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823" w:rsidRPr="00522383" w:rsidRDefault="006119BF" w:rsidP="00522383">
      <w:pPr>
        <w:pStyle w:val="a3"/>
        <w:spacing w:before="4"/>
        <w:ind w:firstLine="0"/>
        <w:jc w:val="left"/>
        <w:rPr>
          <w:sz w:val="8"/>
        </w:rPr>
      </w:pPr>
      <w:r>
        <w:pict>
          <v:shape id="_x0000_s1254" style="position:absolute;margin-left:24pt;margin-top:24pt;width:547.35pt;height:793.95pt;z-index:-251645952;mso-position-horizontal-relative:page;mso-position-vertical-relative:page" coordorigin="480,480" coordsize="10947,15879" o:spt="100" adj="0,,0" path="m569,16270r-15,l554,16284r15,l569,16270xm569,554r-15,l554,569r,15701l569,16270,569,569r,-15xm11352,16270r-14,l569,16270r,14l11338,16284r14,l11352,16270xm11352,554r-14,l569,554r,15l11338,569r,15701l11352,16270r,-15701l11352,554xm11426,480r-60,l11366,540r,29l11366,16270r,28l11338,16298r-10769,l540,16298r,-28l540,569r,-29l569,540r10769,l11366,540r,-60l11338,480,569,480r-29,l480,480r,60l480,569r,15701l480,16298r,60l540,16358r29,l11338,16358r28,l11426,16358r,-60l11426,16270r,-15701l11426,540r,-60xe" fillcolor="#4f81bd" stroked="f">
            <v:stroke joinstyle="round"/>
            <v:formulas/>
            <v:path arrowok="t" o:connecttype="segments"/>
            <w10:wrap anchorx="page" anchory="page"/>
          </v:shape>
        </w:pict>
      </w:r>
      <w:bookmarkStart w:id="0" w:name="II._Анализ_на_средата"/>
      <w:bookmarkStart w:id="1" w:name="_bookmark5"/>
      <w:bookmarkEnd w:id="0"/>
      <w:bookmarkEnd w:id="1"/>
    </w:p>
    <w:p w:rsidR="00522383" w:rsidRPr="00522383" w:rsidRDefault="00522383" w:rsidP="006C7823">
      <w:pPr>
        <w:spacing w:before="480"/>
        <w:jc w:val="center"/>
        <w:outlineLvl w:val="0"/>
        <w:rPr>
          <w:b/>
          <w:sz w:val="52"/>
          <w:szCs w:val="52"/>
          <w:lang w:eastAsia="bg-BG"/>
        </w:rPr>
      </w:pPr>
      <w:r>
        <w:rPr>
          <w:b/>
          <w:sz w:val="52"/>
          <w:szCs w:val="52"/>
          <w:lang w:eastAsia="bg-BG"/>
        </w:rPr>
        <w:t xml:space="preserve">                                     </w:t>
      </w:r>
      <w:r w:rsidR="00A86C77">
        <w:rPr>
          <w:b/>
          <w:sz w:val="52"/>
          <w:szCs w:val="52"/>
          <w:lang w:val="en-US" w:eastAsia="bg-BG"/>
        </w:rPr>
        <w:t xml:space="preserve">      </w:t>
      </w:r>
      <w:bookmarkStart w:id="2" w:name="_GoBack"/>
      <w:bookmarkEnd w:id="2"/>
      <w:r>
        <w:rPr>
          <w:b/>
          <w:sz w:val="52"/>
          <w:szCs w:val="52"/>
          <w:lang w:eastAsia="bg-BG"/>
        </w:rPr>
        <w:t xml:space="preserve">     </w:t>
      </w:r>
      <w:r w:rsidRPr="00522383">
        <w:rPr>
          <w:b/>
          <w:sz w:val="52"/>
          <w:szCs w:val="52"/>
          <w:lang w:eastAsia="bg-BG"/>
        </w:rPr>
        <w:t>ПРОЕКТ</w:t>
      </w:r>
    </w:p>
    <w:p w:rsidR="006C7823" w:rsidRPr="00BD7C70" w:rsidRDefault="006C7823" w:rsidP="006C7823">
      <w:pPr>
        <w:spacing w:before="480"/>
        <w:jc w:val="center"/>
        <w:outlineLvl w:val="0"/>
        <w:rPr>
          <w:rFonts w:ascii="Bookman Old Style" w:hAnsi="Bookman Old Style"/>
          <w:b/>
          <w:color w:val="008000"/>
          <w:sz w:val="96"/>
          <w:szCs w:val="96"/>
          <w:lang w:eastAsia="bg-BG"/>
        </w:rPr>
      </w:pPr>
      <w:r w:rsidRPr="00BD7C70">
        <w:rPr>
          <w:rFonts w:ascii="Bookman Old Style" w:hAnsi="Bookman Old Style"/>
          <w:b/>
          <w:color w:val="008000"/>
          <w:sz w:val="96"/>
          <w:szCs w:val="96"/>
          <w:lang w:eastAsia="bg-BG"/>
        </w:rPr>
        <w:t>ПРОГРАМА</w:t>
      </w:r>
    </w:p>
    <w:p w:rsidR="006C7823" w:rsidRPr="00BD7C70" w:rsidRDefault="006C7823" w:rsidP="006C7823">
      <w:pPr>
        <w:spacing w:line="360" w:lineRule="auto"/>
        <w:jc w:val="center"/>
        <w:outlineLvl w:val="0"/>
        <w:rPr>
          <w:rFonts w:ascii="Bookman Old Style" w:hAnsi="Bookman Old Style"/>
          <w:b/>
          <w:color w:val="008000"/>
          <w:sz w:val="44"/>
          <w:szCs w:val="44"/>
          <w:lang w:eastAsia="bg-BG"/>
        </w:rPr>
      </w:pPr>
      <w:r w:rsidRPr="00BD7C70">
        <w:rPr>
          <w:rFonts w:ascii="Bookman Old Style" w:hAnsi="Bookman Old Style"/>
          <w:b/>
          <w:color w:val="008000"/>
          <w:sz w:val="44"/>
          <w:szCs w:val="44"/>
          <w:lang w:eastAsia="bg-BG"/>
        </w:rPr>
        <w:t xml:space="preserve">ЗА ОПАЗВАНЕ НА ОКОЛНАТА СРЕДА НА </w:t>
      </w:r>
    </w:p>
    <w:p w:rsidR="006C7823" w:rsidRPr="00FA127E" w:rsidRDefault="006C7823" w:rsidP="006C7823">
      <w:pPr>
        <w:spacing w:line="360" w:lineRule="auto"/>
        <w:jc w:val="center"/>
        <w:outlineLvl w:val="0"/>
        <w:rPr>
          <w:rFonts w:ascii="Bookman Old Style" w:hAnsi="Bookman Old Style"/>
          <w:b/>
          <w:color w:val="008000"/>
          <w:sz w:val="44"/>
          <w:szCs w:val="44"/>
          <w:lang w:eastAsia="bg-BG"/>
        </w:rPr>
      </w:pPr>
      <w:r w:rsidRPr="00BD7C70">
        <w:rPr>
          <w:rFonts w:ascii="Bookman Old Style" w:hAnsi="Bookman Old Style"/>
          <w:b/>
          <w:color w:val="008000"/>
          <w:sz w:val="44"/>
          <w:szCs w:val="44"/>
          <w:lang w:eastAsia="bg-BG"/>
        </w:rPr>
        <w:t xml:space="preserve">ОБЩИНА </w:t>
      </w:r>
      <w:r>
        <w:rPr>
          <w:rFonts w:ascii="Bookman Old Style" w:hAnsi="Bookman Old Style"/>
          <w:b/>
          <w:color w:val="008000"/>
          <w:sz w:val="44"/>
          <w:szCs w:val="44"/>
          <w:lang w:eastAsia="bg-BG"/>
        </w:rPr>
        <w:t>КАРНОБАТ</w:t>
      </w:r>
    </w:p>
    <w:p w:rsidR="006C7823" w:rsidRDefault="006C7823" w:rsidP="006C7823">
      <w:pPr>
        <w:spacing w:after="120" w:line="360" w:lineRule="auto"/>
        <w:jc w:val="center"/>
        <w:outlineLvl w:val="0"/>
        <w:rPr>
          <w:rFonts w:ascii="Bookman Old Style" w:hAnsi="Bookman Old Style"/>
          <w:b/>
          <w:color w:val="008000"/>
          <w:sz w:val="44"/>
          <w:szCs w:val="44"/>
          <w:lang w:eastAsia="bg-BG"/>
        </w:rPr>
      </w:pPr>
      <w:r w:rsidRPr="00BD7C70">
        <w:rPr>
          <w:rFonts w:ascii="Bookman Old Style" w:hAnsi="Bookman Old Style"/>
          <w:b/>
          <w:color w:val="008000"/>
          <w:sz w:val="44"/>
          <w:szCs w:val="44"/>
          <w:lang w:eastAsia="bg-BG"/>
        </w:rPr>
        <w:t>20</w:t>
      </w:r>
      <w:r>
        <w:rPr>
          <w:rFonts w:ascii="Bookman Old Style" w:hAnsi="Bookman Old Style"/>
          <w:b/>
          <w:color w:val="008000"/>
          <w:sz w:val="44"/>
          <w:szCs w:val="44"/>
          <w:lang w:eastAsia="bg-BG"/>
        </w:rPr>
        <w:t>21</w:t>
      </w:r>
      <w:r w:rsidRPr="00BD7C70">
        <w:rPr>
          <w:rFonts w:ascii="Bookman Old Style" w:hAnsi="Bookman Old Style"/>
          <w:b/>
          <w:color w:val="008000"/>
          <w:sz w:val="44"/>
          <w:szCs w:val="44"/>
          <w:lang w:eastAsia="bg-BG"/>
        </w:rPr>
        <w:t>-202</w:t>
      </w:r>
      <w:r>
        <w:rPr>
          <w:rFonts w:ascii="Bookman Old Style" w:hAnsi="Bookman Old Style"/>
          <w:b/>
          <w:color w:val="008000"/>
          <w:sz w:val="44"/>
          <w:szCs w:val="44"/>
          <w:lang w:eastAsia="bg-BG"/>
        </w:rPr>
        <w:t>8</w:t>
      </w:r>
      <w:r w:rsidRPr="00BD7C70">
        <w:rPr>
          <w:rFonts w:ascii="Bookman Old Style" w:hAnsi="Bookman Old Style"/>
          <w:b/>
          <w:color w:val="008000"/>
          <w:sz w:val="44"/>
          <w:szCs w:val="44"/>
          <w:lang w:eastAsia="bg-BG"/>
        </w:rPr>
        <w:t xml:space="preserve"> Г. </w:t>
      </w:r>
    </w:p>
    <w:p w:rsidR="006C7823" w:rsidRPr="00BD7C70" w:rsidRDefault="006C7823" w:rsidP="006C7823">
      <w:pPr>
        <w:jc w:val="center"/>
        <w:outlineLvl w:val="0"/>
        <w:rPr>
          <w:rFonts w:ascii="Bookman Old Style" w:hAnsi="Bookman Old Style"/>
          <w:b/>
          <w:color w:val="008000"/>
          <w:sz w:val="44"/>
          <w:szCs w:val="44"/>
          <w:lang w:eastAsia="bg-BG"/>
        </w:rPr>
      </w:pPr>
      <w:r>
        <w:rPr>
          <w:noProof/>
          <w:lang w:eastAsia="bg-BG"/>
        </w:rPr>
        <w:drawing>
          <wp:inline distT="0" distB="0" distL="0" distR="0">
            <wp:extent cx="6086475" cy="3952875"/>
            <wp:effectExtent l="0" t="0" r="9525" b="9525"/>
            <wp:docPr id="2" name="Картина 2" descr="Environment-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vironment-train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6475" cy="3952875"/>
                    </a:xfrm>
                    <a:prstGeom prst="rect">
                      <a:avLst/>
                    </a:prstGeom>
                    <a:noFill/>
                    <a:ln>
                      <a:noFill/>
                    </a:ln>
                  </pic:spPr>
                </pic:pic>
              </a:graphicData>
            </a:graphic>
          </wp:inline>
        </w:drawing>
      </w:r>
    </w:p>
    <w:p w:rsidR="006C7823" w:rsidRDefault="006C7823" w:rsidP="006C7823">
      <w:pPr>
        <w:jc w:val="center"/>
        <w:rPr>
          <w:rFonts w:ascii="Garamond" w:hAnsi="Garamond"/>
          <w:b/>
          <w:sz w:val="24"/>
          <w:szCs w:val="24"/>
        </w:rPr>
      </w:pPr>
      <w:r w:rsidRPr="000A4599">
        <w:rPr>
          <w:rFonts w:ascii="Garamond" w:hAnsi="Garamond"/>
          <w:b/>
          <w:sz w:val="24"/>
          <w:szCs w:val="24"/>
          <w:lang w:val="ru-RU"/>
        </w:rPr>
        <w:t xml:space="preserve">ПРИЕТА С РЕШЕНИЕ НА ОБЩИНСКИ СЪВЕТ </w:t>
      </w:r>
      <w:r>
        <w:rPr>
          <w:rFonts w:ascii="Garamond" w:hAnsi="Garamond"/>
          <w:b/>
          <w:sz w:val="24"/>
          <w:szCs w:val="24"/>
          <w:lang w:val="ru-RU"/>
        </w:rPr>
        <w:t>–</w:t>
      </w:r>
      <w:r w:rsidRPr="000A4599">
        <w:rPr>
          <w:rFonts w:ascii="Garamond" w:hAnsi="Garamond"/>
          <w:b/>
          <w:sz w:val="24"/>
          <w:szCs w:val="24"/>
          <w:lang w:val="ru-RU"/>
        </w:rPr>
        <w:t xml:space="preserve"> </w:t>
      </w:r>
      <w:r>
        <w:rPr>
          <w:rFonts w:ascii="Garamond" w:hAnsi="Garamond"/>
          <w:b/>
          <w:sz w:val="24"/>
          <w:szCs w:val="24"/>
        </w:rPr>
        <w:t>КАРНОБАТ</w:t>
      </w:r>
    </w:p>
    <w:p w:rsidR="006C7823" w:rsidRDefault="006C7823" w:rsidP="006C7823">
      <w:pPr>
        <w:jc w:val="center"/>
        <w:rPr>
          <w:rFonts w:ascii="Garamond" w:hAnsi="Garamond"/>
          <w:b/>
          <w:sz w:val="24"/>
          <w:szCs w:val="24"/>
        </w:rPr>
      </w:pPr>
    </w:p>
    <w:p w:rsidR="006C7823" w:rsidRDefault="006C7823" w:rsidP="006C7823">
      <w:pPr>
        <w:jc w:val="center"/>
        <w:rPr>
          <w:rFonts w:ascii="Garamond" w:hAnsi="Garamond"/>
          <w:b/>
          <w:sz w:val="24"/>
          <w:szCs w:val="24"/>
          <w:lang w:val="ru-RU"/>
        </w:rPr>
      </w:pPr>
      <w:r w:rsidRPr="000A4599">
        <w:rPr>
          <w:rFonts w:ascii="Garamond" w:hAnsi="Garamond"/>
          <w:b/>
          <w:sz w:val="24"/>
          <w:szCs w:val="24"/>
          <w:lang w:val="ru-RU"/>
        </w:rPr>
        <w:t>№............................................</w:t>
      </w:r>
    </w:p>
    <w:p w:rsidR="008B1C58" w:rsidRDefault="008B1C58" w:rsidP="006C7823">
      <w:pPr>
        <w:jc w:val="center"/>
        <w:rPr>
          <w:rFonts w:ascii="Garamond" w:hAnsi="Garamond"/>
          <w:b/>
          <w:sz w:val="24"/>
          <w:szCs w:val="24"/>
          <w:lang w:val="ru-RU"/>
        </w:rPr>
      </w:pPr>
    </w:p>
    <w:p w:rsidR="008B1C58" w:rsidRDefault="008B1C58" w:rsidP="006C7823">
      <w:pPr>
        <w:jc w:val="center"/>
        <w:rPr>
          <w:rFonts w:ascii="Garamond" w:hAnsi="Garamond"/>
          <w:b/>
          <w:sz w:val="24"/>
          <w:szCs w:val="24"/>
          <w:lang w:val="ru-RU"/>
        </w:rPr>
      </w:pPr>
    </w:p>
    <w:p w:rsidR="008B1C58" w:rsidRDefault="008B1C58" w:rsidP="006C7823">
      <w:pPr>
        <w:jc w:val="center"/>
        <w:rPr>
          <w:rFonts w:ascii="Garamond" w:hAnsi="Garamond"/>
          <w:b/>
          <w:sz w:val="24"/>
          <w:szCs w:val="24"/>
          <w:lang w:val="ru-RU"/>
        </w:rPr>
      </w:pPr>
    </w:p>
    <w:p w:rsidR="008B1C58" w:rsidRDefault="008B1C58" w:rsidP="006C7823">
      <w:pPr>
        <w:jc w:val="center"/>
        <w:rPr>
          <w:rFonts w:ascii="Garamond" w:hAnsi="Garamond"/>
          <w:b/>
          <w:sz w:val="24"/>
          <w:szCs w:val="24"/>
          <w:lang w:val="ru-RU"/>
        </w:rPr>
      </w:pPr>
    </w:p>
    <w:p w:rsidR="008B1C58" w:rsidRDefault="008B1C58" w:rsidP="006C7823">
      <w:pPr>
        <w:jc w:val="center"/>
        <w:rPr>
          <w:rFonts w:ascii="Garamond" w:hAnsi="Garamond"/>
          <w:b/>
          <w:sz w:val="24"/>
          <w:szCs w:val="24"/>
          <w:lang w:val="ru-RU"/>
        </w:rPr>
      </w:pPr>
    </w:p>
    <w:p w:rsidR="008B1C58" w:rsidRDefault="008B1C58" w:rsidP="006C7823">
      <w:pPr>
        <w:jc w:val="center"/>
        <w:rPr>
          <w:rFonts w:ascii="Garamond" w:hAnsi="Garamond"/>
          <w:b/>
          <w:sz w:val="24"/>
          <w:szCs w:val="24"/>
          <w:lang w:val="ru-RU"/>
        </w:rPr>
      </w:pPr>
    </w:p>
    <w:p w:rsidR="008B1C58" w:rsidRDefault="008B1C58" w:rsidP="006C7823">
      <w:pPr>
        <w:jc w:val="center"/>
        <w:rPr>
          <w:rFonts w:ascii="Garamond" w:hAnsi="Garamond"/>
          <w:b/>
          <w:sz w:val="24"/>
          <w:szCs w:val="24"/>
          <w:lang w:val="ru-RU"/>
        </w:rPr>
      </w:pPr>
    </w:p>
    <w:p w:rsidR="008B1C58" w:rsidRDefault="008B1C58" w:rsidP="006C7823">
      <w:pPr>
        <w:jc w:val="center"/>
        <w:rPr>
          <w:rFonts w:ascii="Garamond" w:hAnsi="Garamond"/>
          <w:b/>
          <w:sz w:val="24"/>
          <w:szCs w:val="24"/>
          <w:lang w:val="ru-RU"/>
        </w:rPr>
      </w:pPr>
    </w:p>
    <w:p w:rsidR="00052C32" w:rsidRPr="000A4599" w:rsidRDefault="00052C32" w:rsidP="006C7823">
      <w:pPr>
        <w:jc w:val="center"/>
        <w:rPr>
          <w:rFonts w:ascii="Garamond" w:hAnsi="Garamond"/>
          <w:b/>
          <w:sz w:val="24"/>
          <w:szCs w:val="24"/>
          <w:lang w:val="ru-RU"/>
        </w:rPr>
      </w:pPr>
    </w:p>
    <w:p w:rsidR="006C7823" w:rsidRPr="000B4844" w:rsidRDefault="006C7823" w:rsidP="006C7823">
      <w:pPr>
        <w:shd w:val="clear" w:color="auto" w:fill="CCECFF"/>
        <w:spacing w:before="120"/>
        <w:jc w:val="center"/>
        <w:rPr>
          <w:b/>
          <w:sz w:val="32"/>
          <w:szCs w:val="32"/>
        </w:rPr>
      </w:pPr>
      <w:r w:rsidRPr="00E00E8A">
        <w:rPr>
          <w:rFonts w:ascii="Times New Roman Bold" w:hAnsi="Times New Roman Bold"/>
          <w:b/>
          <w:caps/>
          <w:sz w:val="32"/>
          <w:szCs w:val="32"/>
          <w:shd w:val="clear" w:color="auto" w:fill="CCECFF"/>
        </w:rPr>
        <w:lastRenderedPageBreak/>
        <w:t xml:space="preserve">СЪДЪРЖАНИЕ </w:t>
      </w:r>
    </w:p>
    <w:p w:rsidR="006C7823" w:rsidRPr="000B4844" w:rsidRDefault="006C7823" w:rsidP="006C7823">
      <w:pPr>
        <w:jc w:val="center"/>
        <w:rPr>
          <w:b/>
          <w:sz w:val="24"/>
          <w:szCs w:val="24"/>
          <w:lang w:val="ru-RU"/>
        </w:rPr>
      </w:pPr>
    </w:p>
    <w:p w:rsidR="006C7823" w:rsidRPr="00BC768E" w:rsidRDefault="006C7823" w:rsidP="006C7823">
      <w:pPr>
        <w:jc w:val="both"/>
        <w:rPr>
          <w:b/>
          <w:sz w:val="24"/>
          <w:szCs w:val="24"/>
          <w:lang w:val="ru-RU"/>
        </w:rPr>
      </w:pPr>
      <w:r w:rsidRPr="00BC768E">
        <w:rPr>
          <w:b/>
          <w:sz w:val="24"/>
          <w:szCs w:val="24"/>
          <w:lang w:val="ru-RU"/>
        </w:rPr>
        <w:t xml:space="preserve">Въведение </w:t>
      </w:r>
    </w:p>
    <w:p w:rsidR="006C7823" w:rsidRPr="00BC768E" w:rsidRDefault="006C7823" w:rsidP="006C7823">
      <w:pPr>
        <w:spacing w:before="120"/>
        <w:jc w:val="both"/>
        <w:rPr>
          <w:b/>
          <w:sz w:val="24"/>
          <w:szCs w:val="24"/>
          <w:lang w:val="ru-RU"/>
        </w:rPr>
      </w:pPr>
      <w:r w:rsidRPr="00BC768E">
        <w:rPr>
          <w:b/>
          <w:sz w:val="24"/>
          <w:szCs w:val="24"/>
          <w:lang w:val="ru-RU"/>
        </w:rPr>
        <w:t xml:space="preserve">Раздел І. Анализ на средата </w:t>
      </w:r>
    </w:p>
    <w:p w:rsidR="006C7823" w:rsidRPr="00BC768E" w:rsidRDefault="006C7823" w:rsidP="006C7823">
      <w:pPr>
        <w:rPr>
          <w:b/>
          <w:sz w:val="24"/>
          <w:szCs w:val="24"/>
          <w:lang w:val="ru-RU"/>
        </w:rPr>
      </w:pPr>
      <w:r w:rsidRPr="00BC768E">
        <w:rPr>
          <w:b/>
          <w:sz w:val="24"/>
          <w:szCs w:val="24"/>
          <w:lang w:val="ru-RU"/>
        </w:rPr>
        <w:t xml:space="preserve">1. Природо-географски </w:t>
      </w:r>
      <w:r w:rsidR="00900A23">
        <w:rPr>
          <w:b/>
          <w:sz w:val="24"/>
          <w:szCs w:val="24"/>
          <w:lang w:val="ru-RU"/>
        </w:rPr>
        <w:t xml:space="preserve">фактори </w:t>
      </w:r>
    </w:p>
    <w:p w:rsidR="006C7823" w:rsidRPr="00BC768E" w:rsidRDefault="006C7823" w:rsidP="006C7823">
      <w:pPr>
        <w:rPr>
          <w:sz w:val="24"/>
          <w:szCs w:val="24"/>
          <w:lang w:val="ru-RU"/>
        </w:rPr>
      </w:pPr>
      <w:r w:rsidRPr="00BC768E">
        <w:rPr>
          <w:sz w:val="24"/>
          <w:szCs w:val="24"/>
          <w:lang w:val="ru-RU"/>
        </w:rPr>
        <w:t>1.1. Географска характеристика, местоп</w:t>
      </w:r>
      <w:r w:rsidR="00900A23">
        <w:rPr>
          <w:sz w:val="24"/>
          <w:szCs w:val="24"/>
          <w:lang w:val="ru-RU"/>
        </w:rPr>
        <w:t xml:space="preserve">оложение и граници </w:t>
      </w:r>
    </w:p>
    <w:p w:rsidR="006C7823" w:rsidRPr="00D035D9" w:rsidRDefault="006C7823" w:rsidP="006C7823">
      <w:pPr>
        <w:rPr>
          <w:sz w:val="24"/>
          <w:szCs w:val="24"/>
          <w:lang w:val="ru-RU"/>
        </w:rPr>
      </w:pPr>
      <w:r w:rsidRPr="00D035D9">
        <w:rPr>
          <w:sz w:val="24"/>
          <w:szCs w:val="24"/>
          <w:lang w:val="ru-RU"/>
        </w:rPr>
        <w:t>1.2. Административно –</w:t>
      </w:r>
      <w:r w:rsidRPr="00D035D9">
        <w:rPr>
          <w:sz w:val="24"/>
          <w:szCs w:val="24"/>
        </w:rPr>
        <w:t xml:space="preserve"> </w:t>
      </w:r>
      <w:r w:rsidRPr="00D035D9">
        <w:rPr>
          <w:sz w:val="24"/>
          <w:szCs w:val="24"/>
          <w:lang w:val="ru-RU"/>
        </w:rPr>
        <w:t xml:space="preserve">териториална характеристика </w:t>
      </w:r>
    </w:p>
    <w:p w:rsidR="006C7823" w:rsidRPr="00D035D9" w:rsidRDefault="006C7823" w:rsidP="006C7823">
      <w:pPr>
        <w:rPr>
          <w:sz w:val="24"/>
          <w:szCs w:val="24"/>
          <w:lang w:val="ru-RU"/>
        </w:rPr>
      </w:pPr>
      <w:r w:rsidRPr="00D035D9">
        <w:rPr>
          <w:sz w:val="24"/>
          <w:szCs w:val="24"/>
          <w:lang w:val="ru-RU"/>
        </w:rPr>
        <w:t>1.</w:t>
      </w:r>
      <w:r w:rsidRPr="00D035D9">
        <w:rPr>
          <w:sz w:val="24"/>
          <w:szCs w:val="24"/>
        </w:rPr>
        <w:t>3</w:t>
      </w:r>
      <w:r w:rsidRPr="00D035D9">
        <w:rPr>
          <w:sz w:val="24"/>
          <w:szCs w:val="24"/>
          <w:lang w:val="ru-RU"/>
        </w:rPr>
        <w:t xml:space="preserve">. Релеф, поземлени и горски ресурси </w:t>
      </w:r>
    </w:p>
    <w:p w:rsidR="00623803" w:rsidRDefault="006C7823" w:rsidP="006C7823">
      <w:pPr>
        <w:rPr>
          <w:sz w:val="24"/>
          <w:szCs w:val="24"/>
          <w:lang w:val="ru-RU"/>
        </w:rPr>
      </w:pPr>
      <w:r w:rsidRPr="00B93E42">
        <w:rPr>
          <w:sz w:val="24"/>
          <w:szCs w:val="24"/>
          <w:lang w:val="ru-RU"/>
        </w:rPr>
        <w:t>1.</w:t>
      </w:r>
      <w:r w:rsidRPr="00B93E42">
        <w:rPr>
          <w:sz w:val="24"/>
          <w:szCs w:val="24"/>
        </w:rPr>
        <w:t>4</w:t>
      </w:r>
      <w:r w:rsidRPr="00B93E42">
        <w:rPr>
          <w:sz w:val="24"/>
          <w:szCs w:val="24"/>
          <w:lang w:val="ru-RU"/>
        </w:rPr>
        <w:t xml:space="preserve">. Почви и полезни изкопаеми </w:t>
      </w:r>
    </w:p>
    <w:p w:rsidR="006C7823" w:rsidRPr="000F30DB" w:rsidRDefault="006C7823" w:rsidP="006C7823">
      <w:pPr>
        <w:rPr>
          <w:sz w:val="24"/>
          <w:szCs w:val="24"/>
          <w:lang w:val="ru-RU"/>
        </w:rPr>
      </w:pPr>
      <w:r w:rsidRPr="000F30DB">
        <w:rPr>
          <w:sz w:val="24"/>
          <w:szCs w:val="24"/>
          <w:lang w:val="ru-RU"/>
        </w:rPr>
        <w:t>1.</w:t>
      </w:r>
      <w:r w:rsidRPr="000F30DB">
        <w:rPr>
          <w:sz w:val="24"/>
          <w:szCs w:val="24"/>
        </w:rPr>
        <w:t>5</w:t>
      </w:r>
      <w:r w:rsidRPr="000F30DB">
        <w:rPr>
          <w:sz w:val="24"/>
          <w:szCs w:val="24"/>
          <w:lang w:val="ru-RU"/>
        </w:rPr>
        <w:t xml:space="preserve">. Климат </w:t>
      </w:r>
    </w:p>
    <w:p w:rsidR="006C7823" w:rsidRPr="00783236" w:rsidRDefault="006C7823" w:rsidP="006C7823">
      <w:pPr>
        <w:rPr>
          <w:sz w:val="24"/>
          <w:szCs w:val="24"/>
        </w:rPr>
      </w:pPr>
      <w:r w:rsidRPr="00783236">
        <w:rPr>
          <w:sz w:val="24"/>
          <w:szCs w:val="24"/>
          <w:lang w:val="ru-RU"/>
        </w:rPr>
        <w:t>1.</w:t>
      </w:r>
      <w:r w:rsidRPr="00783236">
        <w:rPr>
          <w:sz w:val="24"/>
          <w:szCs w:val="24"/>
        </w:rPr>
        <w:t>6</w:t>
      </w:r>
      <w:r w:rsidRPr="00783236">
        <w:rPr>
          <w:sz w:val="24"/>
          <w:szCs w:val="24"/>
          <w:lang w:val="ru-RU"/>
        </w:rPr>
        <w:t xml:space="preserve">. Води и хидрографска мрежа </w:t>
      </w:r>
    </w:p>
    <w:p w:rsidR="006C7823" w:rsidRPr="00594E30" w:rsidRDefault="006C7823" w:rsidP="006C7823">
      <w:pPr>
        <w:rPr>
          <w:b/>
          <w:sz w:val="24"/>
          <w:szCs w:val="24"/>
          <w:lang w:val="ru-RU"/>
        </w:rPr>
      </w:pPr>
      <w:r w:rsidRPr="00594E30">
        <w:rPr>
          <w:b/>
          <w:sz w:val="24"/>
          <w:szCs w:val="24"/>
          <w:lang w:val="ru-RU"/>
        </w:rPr>
        <w:t xml:space="preserve">2. Социално-икономически фактори </w:t>
      </w:r>
    </w:p>
    <w:p w:rsidR="006C7823" w:rsidRPr="00721072" w:rsidRDefault="006C7823" w:rsidP="006C7823">
      <w:pPr>
        <w:rPr>
          <w:sz w:val="24"/>
          <w:szCs w:val="24"/>
          <w:lang w:val="ru-RU"/>
        </w:rPr>
      </w:pPr>
      <w:r w:rsidRPr="00721072">
        <w:rPr>
          <w:sz w:val="24"/>
          <w:szCs w:val="24"/>
          <w:lang w:val="ru-RU"/>
        </w:rPr>
        <w:t xml:space="preserve">2.1. Демографски и социални характеристики </w:t>
      </w:r>
    </w:p>
    <w:p w:rsidR="006C7823" w:rsidRPr="004A2703" w:rsidRDefault="006C7823" w:rsidP="006C7823">
      <w:pPr>
        <w:rPr>
          <w:sz w:val="24"/>
          <w:szCs w:val="24"/>
        </w:rPr>
      </w:pPr>
      <w:r w:rsidRPr="004A2703">
        <w:rPr>
          <w:sz w:val="24"/>
          <w:szCs w:val="24"/>
          <w:lang w:val="ru-RU"/>
        </w:rPr>
        <w:t xml:space="preserve">2.2. Икономически показатели </w:t>
      </w:r>
    </w:p>
    <w:p w:rsidR="006C7823" w:rsidRPr="00FF7F36" w:rsidRDefault="006C7823" w:rsidP="006C7823">
      <w:pPr>
        <w:rPr>
          <w:sz w:val="24"/>
          <w:szCs w:val="24"/>
          <w:lang w:val="ru-RU"/>
        </w:rPr>
      </w:pPr>
      <w:r w:rsidRPr="00FF7F36">
        <w:rPr>
          <w:b/>
          <w:sz w:val="24"/>
          <w:szCs w:val="24"/>
          <w:lang w:val="ru-RU"/>
        </w:rPr>
        <w:t>3. Анализ по компоненти на околната</w:t>
      </w:r>
      <w:r w:rsidR="00287E0F">
        <w:rPr>
          <w:b/>
          <w:sz w:val="24"/>
          <w:szCs w:val="24"/>
          <w:lang w:val="ru-RU"/>
        </w:rPr>
        <w:t xml:space="preserve"> среда </w:t>
      </w:r>
    </w:p>
    <w:p w:rsidR="006C7823" w:rsidRPr="00FF7F36" w:rsidRDefault="006C7823" w:rsidP="006C7823">
      <w:pPr>
        <w:rPr>
          <w:sz w:val="24"/>
          <w:szCs w:val="24"/>
          <w:lang w:val="ru-RU"/>
        </w:rPr>
      </w:pPr>
      <w:r w:rsidRPr="00FF7F36">
        <w:rPr>
          <w:sz w:val="24"/>
          <w:szCs w:val="24"/>
          <w:lang w:val="ru-RU"/>
        </w:rPr>
        <w:t xml:space="preserve">3.1. Атмосферен въздух </w:t>
      </w:r>
    </w:p>
    <w:p w:rsidR="006C7823" w:rsidRPr="00237BFF" w:rsidRDefault="006C7823" w:rsidP="006C7823">
      <w:pPr>
        <w:rPr>
          <w:sz w:val="24"/>
          <w:szCs w:val="24"/>
          <w:lang w:val="ru-RU"/>
        </w:rPr>
      </w:pPr>
      <w:r w:rsidRPr="00237BFF">
        <w:rPr>
          <w:sz w:val="24"/>
          <w:szCs w:val="24"/>
          <w:lang w:val="ru-RU"/>
        </w:rPr>
        <w:t xml:space="preserve">3.2. Води </w:t>
      </w:r>
    </w:p>
    <w:p w:rsidR="006C7823" w:rsidRPr="004B66A3" w:rsidRDefault="006C7823" w:rsidP="006C7823">
      <w:pPr>
        <w:rPr>
          <w:sz w:val="24"/>
          <w:szCs w:val="24"/>
          <w:lang w:val="ru-RU"/>
        </w:rPr>
      </w:pPr>
      <w:r w:rsidRPr="004B66A3">
        <w:rPr>
          <w:sz w:val="24"/>
          <w:szCs w:val="24"/>
          <w:lang w:val="ru-RU"/>
        </w:rPr>
        <w:t xml:space="preserve">3.3. Земи и почви </w:t>
      </w:r>
    </w:p>
    <w:p w:rsidR="006C7823" w:rsidRPr="0090214B" w:rsidRDefault="006C7823" w:rsidP="006C7823">
      <w:pPr>
        <w:rPr>
          <w:sz w:val="24"/>
          <w:szCs w:val="24"/>
          <w:lang w:val="ru-RU"/>
        </w:rPr>
      </w:pPr>
      <w:r w:rsidRPr="0090214B">
        <w:rPr>
          <w:sz w:val="24"/>
          <w:szCs w:val="24"/>
          <w:lang w:val="ru-RU"/>
        </w:rPr>
        <w:t>3.4. Зелена система</w:t>
      </w:r>
      <w:r w:rsidRPr="0090214B">
        <w:rPr>
          <w:sz w:val="24"/>
          <w:szCs w:val="24"/>
        </w:rPr>
        <w:t xml:space="preserve"> </w:t>
      </w:r>
      <w:r w:rsidR="00623803">
        <w:rPr>
          <w:sz w:val="24"/>
          <w:szCs w:val="24"/>
          <w:lang w:val="ru-RU"/>
        </w:rPr>
        <w:t xml:space="preserve">и биоразнообразие </w:t>
      </w:r>
    </w:p>
    <w:p w:rsidR="006C7823" w:rsidRPr="00952291" w:rsidRDefault="006C7823" w:rsidP="006C7823">
      <w:pPr>
        <w:rPr>
          <w:b/>
          <w:sz w:val="24"/>
          <w:szCs w:val="24"/>
          <w:lang w:val="ru-RU"/>
        </w:rPr>
      </w:pPr>
      <w:r w:rsidRPr="00952291">
        <w:rPr>
          <w:b/>
          <w:sz w:val="24"/>
          <w:szCs w:val="24"/>
        </w:rPr>
        <w:t xml:space="preserve">4. </w:t>
      </w:r>
      <w:r w:rsidRPr="00952291">
        <w:rPr>
          <w:b/>
          <w:sz w:val="24"/>
          <w:szCs w:val="24"/>
          <w:lang w:val="ru-RU"/>
        </w:rPr>
        <w:t>Анализ по фактори на въздействие върху околната среда</w:t>
      </w:r>
    </w:p>
    <w:p w:rsidR="006C7823" w:rsidRPr="00952291" w:rsidRDefault="006C7823" w:rsidP="006C7823">
      <w:pPr>
        <w:rPr>
          <w:sz w:val="24"/>
          <w:szCs w:val="24"/>
          <w:lang w:val="ru-RU"/>
        </w:rPr>
      </w:pPr>
      <w:r w:rsidRPr="00952291">
        <w:rPr>
          <w:sz w:val="24"/>
          <w:szCs w:val="24"/>
        </w:rPr>
        <w:t xml:space="preserve">4.1. </w:t>
      </w:r>
      <w:r w:rsidRPr="00952291">
        <w:rPr>
          <w:sz w:val="24"/>
          <w:szCs w:val="24"/>
          <w:lang w:val="ru-RU"/>
        </w:rPr>
        <w:t xml:space="preserve">Отпадъци </w:t>
      </w:r>
    </w:p>
    <w:p w:rsidR="006C7823" w:rsidRPr="004A5C6B" w:rsidRDefault="006C7823" w:rsidP="006C7823">
      <w:pPr>
        <w:rPr>
          <w:sz w:val="24"/>
          <w:szCs w:val="24"/>
        </w:rPr>
      </w:pPr>
      <w:r w:rsidRPr="004A5C6B">
        <w:rPr>
          <w:sz w:val="24"/>
          <w:szCs w:val="24"/>
        </w:rPr>
        <w:t xml:space="preserve">4.2. </w:t>
      </w:r>
      <w:r w:rsidRPr="004A5C6B">
        <w:rPr>
          <w:sz w:val="24"/>
          <w:szCs w:val="24"/>
          <w:lang w:val="ru-RU"/>
        </w:rPr>
        <w:t xml:space="preserve">Шум </w:t>
      </w:r>
    </w:p>
    <w:p w:rsidR="006C7823" w:rsidRPr="00035F18" w:rsidRDefault="006C7823" w:rsidP="006C7823">
      <w:pPr>
        <w:rPr>
          <w:sz w:val="24"/>
          <w:szCs w:val="24"/>
          <w:lang w:val="ru-RU"/>
        </w:rPr>
      </w:pPr>
      <w:r w:rsidRPr="00035F18">
        <w:rPr>
          <w:sz w:val="24"/>
          <w:szCs w:val="24"/>
        </w:rPr>
        <w:t xml:space="preserve">4.3. </w:t>
      </w:r>
      <w:r w:rsidR="00B366F5">
        <w:rPr>
          <w:sz w:val="24"/>
          <w:szCs w:val="24"/>
        </w:rPr>
        <w:t>Йонизиращи и нейонизиращи лъчения</w:t>
      </w:r>
    </w:p>
    <w:p w:rsidR="006C7823" w:rsidRPr="009C0B4C" w:rsidRDefault="006C7823" w:rsidP="006C7823">
      <w:pPr>
        <w:rPr>
          <w:b/>
          <w:sz w:val="24"/>
          <w:szCs w:val="24"/>
          <w:lang w:val="ru-RU"/>
        </w:rPr>
      </w:pPr>
      <w:r w:rsidRPr="009C0B4C">
        <w:rPr>
          <w:b/>
          <w:sz w:val="24"/>
          <w:szCs w:val="24"/>
        </w:rPr>
        <w:t>5</w:t>
      </w:r>
      <w:r w:rsidRPr="009C0B4C">
        <w:rPr>
          <w:b/>
          <w:sz w:val="24"/>
          <w:szCs w:val="24"/>
          <w:lang w:val="ru-RU"/>
        </w:rPr>
        <w:t xml:space="preserve">. </w:t>
      </w:r>
      <w:r w:rsidR="00D3658A">
        <w:rPr>
          <w:b/>
          <w:sz w:val="24"/>
          <w:szCs w:val="24"/>
        </w:rPr>
        <w:t xml:space="preserve">Демографски, </w:t>
      </w:r>
      <w:r w:rsidR="00D3658A">
        <w:rPr>
          <w:b/>
          <w:sz w:val="24"/>
          <w:szCs w:val="24"/>
          <w:lang w:val="ru-RU"/>
        </w:rPr>
        <w:t>у</w:t>
      </w:r>
      <w:r w:rsidRPr="009C0B4C">
        <w:rPr>
          <w:b/>
          <w:sz w:val="24"/>
          <w:szCs w:val="24"/>
          <w:lang w:val="ru-RU"/>
        </w:rPr>
        <w:t xml:space="preserve">правленски и финансови фактори </w:t>
      </w:r>
    </w:p>
    <w:p w:rsidR="006C7823" w:rsidRPr="009C0B4C" w:rsidRDefault="006C7823" w:rsidP="006C7823">
      <w:pPr>
        <w:rPr>
          <w:sz w:val="24"/>
          <w:szCs w:val="24"/>
          <w:lang w:val="ru-RU"/>
        </w:rPr>
      </w:pPr>
      <w:r w:rsidRPr="009C0B4C">
        <w:rPr>
          <w:sz w:val="24"/>
          <w:szCs w:val="24"/>
        </w:rPr>
        <w:t>5</w:t>
      </w:r>
      <w:r w:rsidRPr="009C0B4C">
        <w:rPr>
          <w:sz w:val="24"/>
          <w:szCs w:val="24"/>
          <w:lang w:val="ru-RU"/>
        </w:rPr>
        <w:t>.1. Структура на управлението на дейности, св</w:t>
      </w:r>
      <w:r w:rsidR="00A971A6">
        <w:rPr>
          <w:sz w:val="24"/>
          <w:szCs w:val="24"/>
          <w:lang w:val="ru-RU"/>
        </w:rPr>
        <w:t xml:space="preserve">ързани с ОС </w:t>
      </w:r>
    </w:p>
    <w:p w:rsidR="006C7823" w:rsidRPr="0049467B" w:rsidRDefault="006C7823" w:rsidP="006C7823">
      <w:pPr>
        <w:rPr>
          <w:sz w:val="24"/>
          <w:szCs w:val="24"/>
          <w:lang w:val="ru-RU"/>
        </w:rPr>
      </w:pPr>
      <w:r w:rsidRPr="0049467B">
        <w:rPr>
          <w:sz w:val="24"/>
          <w:szCs w:val="24"/>
        </w:rPr>
        <w:t>5</w:t>
      </w:r>
      <w:r w:rsidRPr="0049467B">
        <w:rPr>
          <w:sz w:val="24"/>
          <w:szCs w:val="24"/>
          <w:lang w:val="ru-RU"/>
        </w:rPr>
        <w:t>.2. Сътрудничество с други институции и орга</w:t>
      </w:r>
      <w:r w:rsidR="00A971A6">
        <w:rPr>
          <w:sz w:val="24"/>
          <w:szCs w:val="24"/>
          <w:lang w:val="ru-RU"/>
        </w:rPr>
        <w:t xml:space="preserve">низации  </w:t>
      </w:r>
    </w:p>
    <w:p w:rsidR="006C7823" w:rsidRPr="00932EF2" w:rsidRDefault="006C7823" w:rsidP="006C7823">
      <w:pPr>
        <w:rPr>
          <w:sz w:val="24"/>
          <w:szCs w:val="24"/>
          <w:lang w:val="ru-RU"/>
        </w:rPr>
      </w:pPr>
      <w:r w:rsidRPr="00932EF2">
        <w:rPr>
          <w:sz w:val="24"/>
          <w:szCs w:val="24"/>
        </w:rPr>
        <w:t>5</w:t>
      </w:r>
      <w:r w:rsidRPr="00932EF2">
        <w:rPr>
          <w:sz w:val="24"/>
          <w:szCs w:val="24"/>
          <w:lang w:val="ru-RU"/>
        </w:rPr>
        <w:t>.3. Общински бюджет и финансиране на дейно</w:t>
      </w:r>
      <w:r w:rsidR="00A971A6">
        <w:rPr>
          <w:sz w:val="24"/>
          <w:szCs w:val="24"/>
          <w:lang w:val="ru-RU"/>
        </w:rPr>
        <w:t xml:space="preserve">стите по ОС </w:t>
      </w:r>
    </w:p>
    <w:p w:rsidR="006C7823" w:rsidRPr="00BE5C71" w:rsidRDefault="006C7823" w:rsidP="006C7823">
      <w:pPr>
        <w:rPr>
          <w:b/>
          <w:sz w:val="24"/>
          <w:szCs w:val="24"/>
          <w:lang w:val="ru-RU"/>
        </w:rPr>
      </w:pPr>
      <w:r w:rsidRPr="0039356B">
        <w:rPr>
          <w:sz w:val="24"/>
          <w:szCs w:val="24"/>
        </w:rPr>
        <w:t>5</w:t>
      </w:r>
      <w:r w:rsidRPr="0039356B">
        <w:rPr>
          <w:sz w:val="24"/>
          <w:szCs w:val="24"/>
          <w:lang w:val="ru-RU"/>
        </w:rPr>
        <w:t>.4</w:t>
      </w:r>
      <w:r w:rsidRPr="00BE5C71">
        <w:rPr>
          <w:sz w:val="24"/>
          <w:szCs w:val="24"/>
          <w:lang w:val="ru-RU"/>
        </w:rPr>
        <w:t xml:space="preserve">. Информиране на обществеността </w:t>
      </w:r>
    </w:p>
    <w:p w:rsidR="006C7823" w:rsidRPr="00BE5C71" w:rsidRDefault="006C7823" w:rsidP="006C7823">
      <w:pPr>
        <w:spacing w:before="120"/>
        <w:jc w:val="both"/>
        <w:rPr>
          <w:b/>
          <w:sz w:val="24"/>
          <w:szCs w:val="24"/>
          <w:lang w:val="ru-RU"/>
        </w:rPr>
      </w:pPr>
      <w:r w:rsidRPr="00BE5C71">
        <w:rPr>
          <w:b/>
          <w:sz w:val="24"/>
          <w:szCs w:val="24"/>
          <w:lang w:val="ru-RU"/>
        </w:rPr>
        <w:t xml:space="preserve">Раздел ІІ. </w:t>
      </w:r>
      <w:r w:rsidRPr="00BE5C71">
        <w:rPr>
          <w:rFonts w:ascii="Times New Roman Bold" w:hAnsi="Times New Roman Bold"/>
          <w:b/>
          <w:caps/>
          <w:sz w:val="24"/>
          <w:szCs w:val="24"/>
        </w:rPr>
        <w:t>SWOT</w:t>
      </w:r>
      <w:r w:rsidRPr="000A4599">
        <w:rPr>
          <w:rFonts w:ascii="Times New Roman Bold" w:hAnsi="Times New Roman Bold"/>
          <w:b/>
          <w:caps/>
          <w:sz w:val="24"/>
          <w:szCs w:val="24"/>
          <w:lang w:val="ru-RU"/>
        </w:rPr>
        <w:t xml:space="preserve"> АНАЛИЗ</w:t>
      </w:r>
    </w:p>
    <w:p w:rsidR="006C7823" w:rsidRPr="00BE5C71" w:rsidRDefault="006C7823" w:rsidP="006C7823">
      <w:pPr>
        <w:spacing w:before="120"/>
        <w:jc w:val="both"/>
        <w:rPr>
          <w:b/>
          <w:sz w:val="24"/>
          <w:szCs w:val="24"/>
          <w:lang w:val="ru-RU"/>
        </w:rPr>
      </w:pPr>
      <w:r w:rsidRPr="00BE5C71">
        <w:rPr>
          <w:b/>
          <w:sz w:val="24"/>
          <w:szCs w:val="24"/>
          <w:lang w:val="ru-RU"/>
        </w:rPr>
        <w:t>Раздел ІІІ. Визия за околната среда на общината</w:t>
      </w:r>
    </w:p>
    <w:p w:rsidR="006C7823" w:rsidRPr="003E6195" w:rsidRDefault="006C7823" w:rsidP="006C7823">
      <w:pPr>
        <w:spacing w:before="120"/>
        <w:jc w:val="both"/>
        <w:rPr>
          <w:b/>
          <w:sz w:val="24"/>
          <w:szCs w:val="24"/>
          <w:lang w:val="ru-RU"/>
        </w:rPr>
      </w:pPr>
      <w:r w:rsidRPr="00BE5C71">
        <w:rPr>
          <w:b/>
          <w:sz w:val="24"/>
          <w:szCs w:val="24"/>
          <w:lang w:val="ru-RU"/>
        </w:rPr>
        <w:t>Раздел І</w:t>
      </w:r>
      <w:r w:rsidRPr="00BE5C71">
        <w:rPr>
          <w:b/>
          <w:sz w:val="24"/>
          <w:szCs w:val="24"/>
        </w:rPr>
        <w:t>V</w:t>
      </w:r>
      <w:r w:rsidRPr="00BE5C71">
        <w:rPr>
          <w:b/>
          <w:sz w:val="24"/>
          <w:szCs w:val="24"/>
          <w:lang w:val="ru-RU"/>
        </w:rPr>
        <w:t>. Цели на програмата за опазване на околната среда</w:t>
      </w:r>
      <w:r w:rsidRPr="003E6195">
        <w:rPr>
          <w:b/>
          <w:sz w:val="24"/>
          <w:szCs w:val="24"/>
          <w:lang w:val="ru-RU"/>
        </w:rPr>
        <w:t xml:space="preserve"> </w:t>
      </w:r>
    </w:p>
    <w:p w:rsidR="006C7823" w:rsidRPr="00A26CF3" w:rsidRDefault="006C7823" w:rsidP="006C7823">
      <w:pPr>
        <w:rPr>
          <w:b/>
          <w:sz w:val="24"/>
          <w:szCs w:val="24"/>
          <w:lang w:val="ru-RU"/>
        </w:rPr>
      </w:pPr>
      <w:r w:rsidRPr="00BE5C71">
        <w:rPr>
          <w:b/>
          <w:sz w:val="24"/>
          <w:szCs w:val="24"/>
          <w:lang w:val="ru-RU"/>
        </w:rPr>
        <w:t>1</w:t>
      </w:r>
      <w:r w:rsidRPr="00A26CF3">
        <w:rPr>
          <w:b/>
          <w:sz w:val="24"/>
          <w:szCs w:val="24"/>
          <w:lang w:val="ru-RU"/>
        </w:rPr>
        <w:t>. Генерална стратегическа цел</w:t>
      </w:r>
    </w:p>
    <w:p w:rsidR="006C7823" w:rsidRPr="00A26CF3" w:rsidRDefault="006C7823" w:rsidP="006C7823">
      <w:pPr>
        <w:rPr>
          <w:b/>
          <w:sz w:val="24"/>
          <w:szCs w:val="24"/>
        </w:rPr>
      </w:pPr>
      <w:r w:rsidRPr="00A26CF3">
        <w:rPr>
          <w:b/>
          <w:sz w:val="24"/>
          <w:szCs w:val="24"/>
          <w:lang w:val="ru-RU"/>
        </w:rPr>
        <w:t>2. Специфични цел</w:t>
      </w:r>
      <w:r w:rsidRPr="00A26CF3">
        <w:rPr>
          <w:b/>
          <w:sz w:val="24"/>
          <w:szCs w:val="24"/>
        </w:rPr>
        <w:t xml:space="preserve">и </w:t>
      </w:r>
    </w:p>
    <w:p w:rsidR="006C7823" w:rsidRPr="00A26CF3" w:rsidRDefault="006C7823" w:rsidP="006C7823">
      <w:pPr>
        <w:spacing w:before="120"/>
        <w:jc w:val="both"/>
        <w:rPr>
          <w:b/>
          <w:sz w:val="24"/>
          <w:szCs w:val="24"/>
          <w:lang w:val="ru-RU"/>
        </w:rPr>
      </w:pPr>
      <w:r w:rsidRPr="00A26CF3">
        <w:rPr>
          <w:b/>
          <w:sz w:val="24"/>
          <w:szCs w:val="24"/>
          <w:lang w:val="ru-RU"/>
        </w:rPr>
        <w:t xml:space="preserve">Раздел </w:t>
      </w:r>
      <w:r w:rsidRPr="00A26CF3">
        <w:rPr>
          <w:b/>
          <w:sz w:val="24"/>
          <w:szCs w:val="24"/>
        </w:rPr>
        <w:t>V</w:t>
      </w:r>
      <w:r w:rsidRPr="00A26CF3">
        <w:rPr>
          <w:b/>
          <w:sz w:val="24"/>
          <w:szCs w:val="24"/>
          <w:lang w:val="ru-RU"/>
        </w:rPr>
        <w:t xml:space="preserve">. План за действие </w:t>
      </w:r>
    </w:p>
    <w:p w:rsidR="006C7823" w:rsidRPr="00A26CF3" w:rsidRDefault="006C7823" w:rsidP="006C7823">
      <w:pPr>
        <w:spacing w:before="120"/>
        <w:jc w:val="both"/>
        <w:rPr>
          <w:b/>
          <w:sz w:val="24"/>
          <w:szCs w:val="24"/>
          <w:lang w:val="ru-RU"/>
        </w:rPr>
      </w:pPr>
      <w:r w:rsidRPr="00A26CF3">
        <w:rPr>
          <w:b/>
          <w:sz w:val="24"/>
          <w:szCs w:val="24"/>
          <w:lang w:val="ru-RU"/>
        </w:rPr>
        <w:t xml:space="preserve">Раздел </w:t>
      </w:r>
      <w:r w:rsidRPr="00A26CF3">
        <w:rPr>
          <w:b/>
          <w:sz w:val="24"/>
          <w:szCs w:val="24"/>
        </w:rPr>
        <w:t>V</w:t>
      </w:r>
      <w:r w:rsidRPr="00A26CF3">
        <w:rPr>
          <w:b/>
          <w:sz w:val="24"/>
          <w:szCs w:val="24"/>
          <w:lang w:val="ru-RU"/>
        </w:rPr>
        <w:t xml:space="preserve">І. Организация за изпълнението на програмата </w:t>
      </w:r>
    </w:p>
    <w:p w:rsidR="006C7823" w:rsidRPr="00A26CF3" w:rsidRDefault="006C7823" w:rsidP="006C7823">
      <w:pPr>
        <w:spacing w:before="120"/>
        <w:jc w:val="both"/>
        <w:rPr>
          <w:b/>
          <w:sz w:val="24"/>
          <w:szCs w:val="24"/>
          <w:lang w:val="ru-RU"/>
        </w:rPr>
      </w:pPr>
      <w:r w:rsidRPr="00A26CF3">
        <w:rPr>
          <w:b/>
          <w:sz w:val="24"/>
          <w:szCs w:val="24"/>
          <w:lang w:val="ru-RU"/>
        </w:rPr>
        <w:t xml:space="preserve">Раздел </w:t>
      </w:r>
      <w:r w:rsidRPr="00A26CF3">
        <w:rPr>
          <w:b/>
          <w:sz w:val="24"/>
          <w:szCs w:val="24"/>
        </w:rPr>
        <w:t>V</w:t>
      </w:r>
      <w:r w:rsidRPr="00A26CF3">
        <w:rPr>
          <w:b/>
          <w:sz w:val="24"/>
          <w:szCs w:val="24"/>
          <w:lang w:val="ru-RU"/>
        </w:rPr>
        <w:t xml:space="preserve">ІІ. Мониторинг и контрол </w:t>
      </w:r>
    </w:p>
    <w:p w:rsidR="006C7823" w:rsidRPr="00A26CF3" w:rsidRDefault="006C7823" w:rsidP="006C7823">
      <w:pPr>
        <w:spacing w:before="120"/>
        <w:jc w:val="both"/>
        <w:rPr>
          <w:b/>
          <w:sz w:val="24"/>
          <w:szCs w:val="24"/>
          <w:lang w:val="ru-RU"/>
        </w:rPr>
      </w:pPr>
      <w:r w:rsidRPr="00A26CF3">
        <w:rPr>
          <w:b/>
          <w:sz w:val="24"/>
          <w:szCs w:val="24"/>
          <w:lang w:val="ru-RU"/>
        </w:rPr>
        <w:t xml:space="preserve">Раздел </w:t>
      </w:r>
      <w:r w:rsidRPr="00A26CF3">
        <w:rPr>
          <w:b/>
          <w:sz w:val="24"/>
          <w:szCs w:val="24"/>
        </w:rPr>
        <w:t>V</w:t>
      </w:r>
      <w:r w:rsidRPr="00A26CF3">
        <w:rPr>
          <w:b/>
          <w:sz w:val="24"/>
          <w:szCs w:val="24"/>
          <w:lang w:val="ru-RU"/>
        </w:rPr>
        <w:t>І</w:t>
      </w:r>
      <w:r w:rsidRPr="00A26CF3">
        <w:rPr>
          <w:b/>
          <w:sz w:val="24"/>
          <w:szCs w:val="24"/>
        </w:rPr>
        <w:t>І</w:t>
      </w:r>
      <w:r w:rsidRPr="00A26CF3">
        <w:rPr>
          <w:b/>
          <w:sz w:val="24"/>
          <w:szCs w:val="24"/>
          <w:lang w:val="ru-RU"/>
        </w:rPr>
        <w:t xml:space="preserve">І. </w:t>
      </w:r>
      <w:r w:rsidRPr="00A26CF3">
        <w:rPr>
          <w:b/>
          <w:sz w:val="24"/>
          <w:szCs w:val="24"/>
        </w:rPr>
        <w:t xml:space="preserve">Нормативна и стратегическа рамка </w:t>
      </w:r>
    </w:p>
    <w:p w:rsidR="006C7823" w:rsidRPr="00A26CF3" w:rsidRDefault="006C7823" w:rsidP="006C7823">
      <w:pPr>
        <w:spacing w:before="120"/>
        <w:jc w:val="both"/>
        <w:rPr>
          <w:b/>
          <w:sz w:val="24"/>
          <w:szCs w:val="24"/>
          <w:lang w:val="ru-RU"/>
        </w:rPr>
      </w:pPr>
      <w:r w:rsidRPr="00A26CF3">
        <w:rPr>
          <w:b/>
          <w:sz w:val="24"/>
          <w:szCs w:val="24"/>
          <w:lang w:val="ru-RU"/>
        </w:rPr>
        <w:t xml:space="preserve">Списък на таблиците, фигурите, схемите </w:t>
      </w:r>
    </w:p>
    <w:p w:rsidR="006C7823" w:rsidRPr="00A26CF3" w:rsidRDefault="006C7823" w:rsidP="006C7823">
      <w:pPr>
        <w:spacing w:before="120"/>
        <w:jc w:val="both"/>
        <w:rPr>
          <w:b/>
          <w:sz w:val="24"/>
          <w:szCs w:val="24"/>
          <w:lang w:val="ru-RU"/>
        </w:rPr>
      </w:pPr>
      <w:r w:rsidRPr="00A26CF3">
        <w:rPr>
          <w:b/>
          <w:sz w:val="24"/>
          <w:szCs w:val="24"/>
          <w:lang w:val="ru-RU"/>
        </w:rPr>
        <w:t xml:space="preserve">Списък на често използваните съкращения </w:t>
      </w:r>
    </w:p>
    <w:p w:rsidR="00AB7D4B" w:rsidRDefault="00AB7D4B" w:rsidP="006C7823">
      <w:pPr>
        <w:spacing w:before="120"/>
        <w:jc w:val="both"/>
        <w:rPr>
          <w:b/>
          <w:sz w:val="24"/>
          <w:szCs w:val="24"/>
          <w:lang w:val="ru-RU"/>
        </w:rPr>
      </w:pPr>
    </w:p>
    <w:p w:rsidR="00742C69" w:rsidRDefault="00742C69" w:rsidP="006C7823">
      <w:pPr>
        <w:spacing w:before="120"/>
        <w:jc w:val="both"/>
        <w:rPr>
          <w:b/>
          <w:sz w:val="24"/>
          <w:szCs w:val="24"/>
          <w:lang w:val="ru-RU"/>
        </w:rPr>
      </w:pPr>
    </w:p>
    <w:p w:rsidR="00742C69" w:rsidRDefault="00742C69" w:rsidP="006C7823">
      <w:pPr>
        <w:spacing w:before="120"/>
        <w:jc w:val="both"/>
        <w:rPr>
          <w:b/>
          <w:sz w:val="24"/>
          <w:szCs w:val="24"/>
          <w:lang w:val="ru-RU"/>
        </w:rPr>
      </w:pPr>
    </w:p>
    <w:p w:rsidR="00742C69" w:rsidRDefault="00742C69" w:rsidP="006C7823">
      <w:pPr>
        <w:spacing w:before="120"/>
        <w:jc w:val="both"/>
        <w:rPr>
          <w:rFonts w:ascii="Bookman Old Style" w:hAnsi="Bookman Old Style"/>
          <w:b/>
          <w:sz w:val="24"/>
          <w:szCs w:val="24"/>
          <w:lang w:val="ru-RU"/>
        </w:rPr>
      </w:pPr>
    </w:p>
    <w:p w:rsidR="00AB7D4B" w:rsidRDefault="00AB7D4B" w:rsidP="006C7823">
      <w:pPr>
        <w:spacing w:before="120"/>
        <w:jc w:val="both"/>
        <w:rPr>
          <w:rFonts w:ascii="Bookman Old Style" w:hAnsi="Bookman Old Style"/>
          <w:b/>
          <w:sz w:val="24"/>
          <w:szCs w:val="24"/>
          <w:lang w:val="ru-RU"/>
        </w:rPr>
      </w:pPr>
    </w:p>
    <w:p w:rsidR="006C7823" w:rsidRPr="008068AE" w:rsidRDefault="006C7823" w:rsidP="006C7823">
      <w:pPr>
        <w:spacing w:before="120"/>
        <w:jc w:val="both"/>
        <w:rPr>
          <w:rFonts w:ascii="Bookman Old Style" w:hAnsi="Bookman Old Style"/>
          <w:b/>
          <w:sz w:val="24"/>
          <w:szCs w:val="24"/>
          <w:lang w:val="ru-RU"/>
        </w:rPr>
      </w:pPr>
    </w:p>
    <w:p w:rsidR="006C7823" w:rsidRDefault="006C7823" w:rsidP="006C7823">
      <w:pPr>
        <w:shd w:val="clear" w:color="auto" w:fill="CCECFF"/>
        <w:spacing w:after="120"/>
        <w:jc w:val="center"/>
        <w:rPr>
          <w:b/>
          <w:sz w:val="32"/>
          <w:szCs w:val="32"/>
        </w:rPr>
      </w:pPr>
      <w:r w:rsidRPr="00A207E6">
        <w:rPr>
          <w:b/>
          <w:sz w:val="32"/>
          <w:szCs w:val="32"/>
        </w:rPr>
        <w:lastRenderedPageBreak/>
        <w:t>ВЪВЕДЕНИЕ</w:t>
      </w:r>
    </w:p>
    <w:p w:rsidR="006C7823" w:rsidRDefault="006C7823" w:rsidP="007B0EA5">
      <w:pPr>
        <w:tabs>
          <w:tab w:val="left" w:pos="9781"/>
        </w:tabs>
        <w:ind w:firstLine="720"/>
        <w:jc w:val="both"/>
        <w:rPr>
          <w:sz w:val="24"/>
          <w:szCs w:val="24"/>
        </w:rPr>
      </w:pPr>
      <w:r w:rsidRPr="000A4599">
        <w:rPr>
          <w:sz w:val="24"/>
          <w:szCs w:val="24"/>
          <w:lang w:val="ru-RU"/>
        </w:rPr>
        <w:t>Програмата за опазване на околната среда (ПООС) очертава целите и действията, насочени към опазване, възстановяване и възпроизводство на естествената околна среда, поддържане на разнообразието на живата природа, разумното използване на природните богатства и ресурси в контекста на устойчивото развитие</w:t>
      </w:r>
      <w:r>
        <w:rPr>
          <w:sz w:val="24"/>
          <w:szCs w:val="24"/>
        </w:rPr>
        <w:t xml:space="preserve"> на община Карнобат</w:t>
      </w:r>
      <w:r w:rsidRPr="000A4599">
        <w:rPr>
          <w:sz w:val="24"/>
          <w:szCs w:val="24"/>
          <w:lang w:val="ru-RU"/>
        </w:rPr>
        <w:t xml:space="preserve">. </w:t>
      </w:r>
    </w:p>
    <w:p w:rsidR="006C7823" w:rsidRPr="008F72EA" w:rsidRDefault="006C7823" w:rsidP="007B0EA5">
      <w:pPr>
        <w:tabs>
          <w:tab w:val="left" w:pos="9781"/>
        </w:tabs>
        <w:overflowPunct w:val="0"/>
        <w:adjustRightInd w:val="0"/>
        <w:ind w:firstLine="708"/>
        <w:jc w:val="both"/>
        <w:rPr>
          <w:rFonts w:ascii="Book Antiqua" w:hAnsi="Book Antiqua" w:cs="David"/>
          <w:bCs/>
        </w:rPr>
      </w:pPr>
      <w:r w:rsidRPr="000A4599">
        <w:rPr>
          <w:sz w:val="24"/>
          <w:szCs w:val="24"/>
          <w:lang w:val="ru-RU"/>
        </w:rPr>
        <w:t xml:space="preserve">Програмата се основава на концепцията, че предотвратяването на отрицателните изменения на екосистемите и нарушаването на техните функции в следствие на антропогенни въздействия е ключов фактор за постигане на глобалната цел на политиката по устойчиво развитие – подобряване на качеството на живот и благосъстоянието. В този смисъл ПООС цели не само по-устойчива околна среда, но и по-добро качество на живот на населението. Друг значим аспект </w:t>
      </w:r>
      <w:r>
        <w:rPr>
          <w:sz w:val="24"/>
          <w:szCs w:val="24"/>
        </w:rPr>
        <w:t>за формиране на</w:t>
      </w:r>
      <w:r w:rsidRPr="000A4599">
        <w:rPr>
          <w:sz w:val="24"/>
          <w:szCs w:val="24"/>
          <w:lang w:val="ru-RU"/>
        </w:rPr>
        <w:t xml:space="preserve"> </w:t>
      </w:r>
      <w:r>
        <w:rPr>
          <w:sz w:val="24"/>
          <w:szCs w:val="24"/>
        </w:rPr>
        <w:t xml:space="preserve">общинската </w:t>
      </w:r>
      <w:r w:rsidRPr="000A4599">
        <w:rPr>
          <w:sz w:val="24"/>
          <w:szCs w:val="24"/>
          <w:lang w:val="ru-RU"/>
        </w:rPr>
        <w:t>екологична политика е оценка</w:t>
      </w:r>
      <w:r>
        <w:rPr>
          <w:sz w:val="24"/>
          <w:szCs w:val="24"/>
        </w:rPr>
        <w:t>та</w:t>
      </w:r>
      <w:r w:rsidRPr="000A4599">
        <w:rPr>
          <w:sz w:val="24"/>
          <w:szCs w:val="24"/>
          <w:lang w:val="ru-RU"/>
        </w:rPr>
        <w:t xml:space="preserve"> на очакваните </w:t>
      </w:r>
      <w:r>
        <w:rPr>
          <w:sz w:val="24"/>
          <w:szCs w:val="24"/>
        </w:rPr>
        <w:t>климатични промени</w:t>
      </w:r>
      <w:r w:rsidRPr="000A4599">
        <w:rPr>
          <w:sz w:val="24"/>
          <w:szCs w:val="24"/>
          <w:lang w:val="ru-RU"/>
        </w:rPr>
        <w:t xml:space="preserve"> и влиянието им върху територията на община </w:t>
      </w:r>
      <w:r>
        <w:rPr>
          <w:sz w:val="24"/>
          <w:szCs w:val="24"/>
          <w:lang w:val="ru-RU"/>
        </w:rPr>
        <w:t>Карнобат</w:t>
      </w:r>
      <w:r>
        <w:rPr>
          <w:sz w:val="24"/>
          <w:szCs w:val="24"/>
        </w:rPr>
        <w:t>. Те са</w:t>
      </w:r>
      <w:r w:rsidRPr="000A4599">
        <w:rPr>
          <w:sz w:val="24"/>
          <w:szCs w:val="24"/>
          <w:lang w:val="ru-RU"/>
        </w:rPr>
        <w:t xml:space="preserve"> свързани най-вече с промяната в режима на температурите и валежите, загубата на биологично разнообразие, щетите върху селското и горското стопанство от засушавания, пожари и др., нарастването на честотата и интензитета на екстремните климатични </w:t>
      </w:r>
      <w:r>
        <w:rPr>
          <w:sz w:val="24"/>
          <w:szCs w:val="24"/>
        </w:rPr>
        <w:t>условия</w:t>
      </w:r>
      <w:r w:rsidRPr="000A4599">
        <w:rPr>
          <w:sz w:val="24"/>
          <w:szCs w:val="24"/>
          <w:lang w:val="ru-RU"/>
        </w:rPr>
        <w:t>, както и защитата на населението от природни бедствия</w:t>
      </w:r>
      <w:r>
        <w:rPr>
          <w:sz w:val="24"/>
          <w:szCs w:val="24"/>
        </w:rPr>
        <w:t xml:space="preserve"> и катастрофични събития.</w:t>
      </w:r>
    </w:p>
    <w:p w:rsidR="006C7823" w:rsidRDefault="006C7823" w:rsidP="007B0EA5">
      <w:pPr>
        <w:tabs>
          <w:tab w:val="left" w:pos="9781"/>
        </w:tabs>
        <w:ind w:firstLine="720"/>
        <w:jc w:val="both"/>
        <w:rPr>
          <w:sz w:val="24"/>
          <w:szCs w:val="24"/>
        </w:rPr>
      </w:pPr>
      <w:r w:rsidRPr="000A4599">
        <w:rPr>
          <w:sz w:val="24"/>
          <w:szCs w:val="24"/>
          <w:lang w:val="ru-RU"/>
        </w:rPr>
        <w:t xml:space="preserve">Настоящата Програма </w:t>
      </w:r>
      <w:r>
        <w:rPr>
          <w:sz w:val="24"/>
          <w:szCs w:val="24"/>
        </w:rPr>
        <w:t xml:space="preserve">за опазване на околната среда за периода 2021-2028 г. </w:t>
      </w:r>
      <w:r w:rsidRPr="000A4599">
        <w:rPr>
          <w:sz w:val="24"/>
          <w:szCs w:val="24"/>
          <w:lang w:val="ru-RU"/>
        </w:rPr>
        <w:t>е разработена в условията на приемственост спрямо</w:t>
      </w:r>
      <w:r w:rsidRPr="00D84590">
        <w:rPr>
          <w:sz w:val="24"/>
          <w:szCs w:val="24"/>
        </w:rPr>
        <w:t xml:space="preserve"> предходни </w:t>
      </w:r>
      <w:r>
        <w:rPr>
          <w:sz w:val="24"/>
          <w:szCs w:val="24"/>
        </w:rPr>
        <w:t xml:space="preserve">общински </w:t>
      </w:r>
      <w:r w:rsidRPr="00ED626C">
        <w:rPr>
          <w:sz w:val="24"/>
          <w:szCs w:val="24"/>
        </w:rPr>
        <w:t>екологични</w:t>
      </w:r>
      <w:r>
        <w:rPr>
          <w:sz w:val="24"/>
          <w:szCs w:val="24"/>
        </w:rPr>
        <w:t xml:space="preserve"> документи</w:t>
      </w:r>
      <w:r w:rsidRPr="00ED626C">
        <w:rPr>
          <w:sz w:val="24"/>
          <w:szCs w:val="24"/>
        </w:rPr>
        <w:t xml:space="preserve">, стопански, финансови и други проучвания за </w:t>
      </w:r>
      <w:r w:rsidRPr="000A4599">
        <w:rPr>
          <w:sz w:val="24"/>
          <w:szCs w:val="24"/>
          <w:lang w:val="ru-RU"/>
        </w:rPr>
        <w:t>територията на общината.</w:t>
      </w:r>
      <w:r w:rsidRPr="00ED626C">
        <w:rPr>
          <w:rStyle w:val="TimesNewRoman"/>
          <w:rFonts w:eastAsia="Courier New"/>
          <w:sz w:val="24"/>
          <w:szCs w:val="24"/>
        </w:rPr>
        <w:t xml:space="preserve"> </w:t>
      </w:r>
      <w:r w:rsidRPr="00B506FB">
        <w:rPr>
          <w:sz w:val="24"/>
          <w:szCs w:val="24"/>
          <w:lang w:val="ru-RU"/>
        </w:rPr>
        <w:t xml:space="preserve">При изготвянето на Плана за действие към ПООС е обърнато специално </w:t>
      </w:r>
      <w:r w:rsidRPr="00B506FB">
        <w:rPr>
          <w:sz w:val="24"/>
          <w:szCs w:val="24"/>
        </w:rPr>
        <w:t>внимание на Общия устройствен план  на община Карнобат и</w:t>
      </w:r>
      <w:r w:rsidRPr="00B506FB">
        <w:rPr>
          <w:sz w:val="24"/>
          <w:szCs w:val="24"/>
          <w:lang w:val="ru-RU"/>
        </w:rPr>
        <w:t xml:space="preserve"> </w:t>
      </w:r>
      <w:r w:rsidRPr="00B506FB">
        <w:rPr>
          <w:sz w:val="24"/>
          <w:szCs w:val="24"/>
        </w:rPr>
        <w:t xml:space="preserve">Плана за интегрирано развитие </w:t>
      </w:r>
      <w:r w:rsidR="00B506FB" w:rsidRPr="00B506FB">
        <w:rPr>
          <w:sz w:val="24"/>
          <w:szCs w:val="24"/>
        </w:rPr>
        <w:t>на общината за периода 2021-2027</w:t>
      </w:r>
      <w:r w:rsidRPr="00B506FB">
        <w:rPr>
          <w:sz w:val="24"/>
          <w:szCs w:val="24"/>
        </w:rPr>
        <w:t xml:space="preserve"> г.</w:t>
      </w:r>
      <w:r w:rsidRPr="000A4599">
        <w:rPr>
          <w:sz w:val="24"/>
          <w:szCs w:val="24"/>
          <w:lang w:val="ru-RU"/>
        </w:rPr>
        <w:t xml:space="preserve"> за постигане на съвместимост с целите</w:t>
      </w:r>
      <w:r>
        <w:rPr>
          <w:sz w:val="24"/>
          <w:szCs w:val="24"/>
        </w:rPr>
        <w:t>, проектите и дейностите по</w:t>
      </w:r>
      <w:r w:rsidRPr="000A4599">
        <w:rPr>
          <w:sz w:val="24"/>
          <w:szCs w:val="24"/>
          <w:lang w:val="ru-RU"/>
        </w:rPr>
        <w:t xml:space="preserve"> опазване на околната среда</w:t>
      </w:r>
      <w:r>
        <w:rPr>
          <w:sz w:val="24"/>
          <w:szCs w:val="24"/>
        </w:rPr>
        <w:t>.</w:t>
      </w:r>
    </w:p>
    <w:p w:rsidR="006C7823" w:rsidRPr="000A4599" w:rsidRDefault="006C7823" w:rsidP="007B0EA5">
      <w:pPr>
        <w:tabs>
          <w:tab w:val="left" w:pos="9781"/>
        </w:tabs>
        <w:ind w:firstLine="720"/>
        <w:jc w:val="both"/>
        <w:rPr>
          <w:sz w:val="24"/>
          <w:szCs w:val="24"/>
          <w:lang w:val="ru-RU"/>
        </w:rPr>
      </w:pPr>
      <w:r w:rsidRPr="000A4599">
        <w:rPr>
          <w:sz w:val="24"/>
          <w:szCs w:val="24"/>
          <w:lang w:val="ru-RU"/>
        </w:rPr>
        <w:t xml:space="preserve">Общинската Програма за опазване на околната среда (ПООС) </w:t>
      </w:r>
      <w:r>
        <w:rPr>
          <w:sz w:val="24"/>
          <w:szCs w:val="24"/>
        </w:rPr>
        <w:t>е разработена</w:t>
      </w:r>
      <w:r w:rsidRPr="000A4599">
        <w:rPr>
          <w:sz w:val="24"/>
          <w:szCs w:val="24"/>
          <w:lang w:val="ru-RU"/>
        </w:rPr>
        <w:t xml:space="preserve"> на основание чл.79, ал.1 и ал.2 от Закона за опазване на околната среда (ЗООС) и се приема от Общинския съвет. Тя е необходима, за устойчиво решаване на екологичните проблеми на територията, запазване на доброто състояние на околната среда и формиране на адекватна политика на </w:t>
      </w:r>
      <w:r>
        <w:rPr>
          <w:sz w:val="24"/>
          <w:szCs w:val="24"/>
          <w:lang w:val="ru-RU"/>
        </w:rPr>
        <w:t>Общинска администрация Карнобат</w:t>
      </w:r>
      <w:r w:rsidRPr="000A4599">
        <w:rPr>
          <w:sz w:val="24"/>
          <w:szCs w:val="24"/>
          <w:lang w:val="ru-RU"/>
        </w:rPr>
        <w:t xml:space="preserve"> за ефективно и целесъобразно използване на ресурсите. Програмата обхваща всички дейности, които произтичат като задължение на </w:t>
      </w:r>
      <w:r>
        <w:rPr>
          <w:sz w:val="24"/>
          <w:szCs w:val="24"/>
        </w:rPr>
        <w:t>О</w:t>
      </w:r>
      <w:r w:rsidRPr="000A4599">
        <w:rPr>
          <w:sz w:val="24"/>
          <w:szCs w:val="24"/>
          <w:lang w:val="ru-RU"/>
        </w:rPr>
        <w:t>бщините в съответствие с нормативните документи по опазване на околната среда.</w:t>
      </w:r>
    </w:p>
    <w:p w:rsidR="006C7823" w:rsidRPr="00881EE6" w:rsidRDefault="006C7823" w:rsidP="007B0EA5">
      <w:pPr>
        <w:tabs>
          <w:tab w:val="left" w:pos="9781"/>
        </w:tabs>
        <w:ind w:firstLine="720"/>
        <w:jc w:val="both"/>
        <w:rPr>
          <w:sz w:val="24"/>
          <w:szCs w:val="24"/>
        </w:rPr>
      </w:pPr>
      <w:r w:rsidRPr="003E09F9">
        <w:rPr>
          <w:b/>
          <w:sz w:val="24"/>
          <w:szCs w:val="24"/>
        </w:rPr>
        <w:t>Основните задачи</w:t>
      </w:r>
      <w:r w:rsidRPr="00FC5D34">
        <w:rPr>
          <w:sz w:val="24"/>
          <w:szCs w:val="24"/>
        </w:rPr>
        <w:t xml:space="preserve">, които се поставят с </w:t>
      </w:r>
      <w:r>
        <w:rPr>
          <w:sz w:val="24"/>
          <w:szCs w:val="24"/>
        </w:rPr>
        <w:t>П</w:t>
      </w:r>
      <w:r w:rsidRPr="00FC5D34">
        <w:rPr>
          <w:sz w:val="24"/>
          <w:szCs w:val="24"/>
        </w:rPr>
        <w:t xml:space="preserve">рограмата, са свързани с </w:t>
      </w:r>
      <w:r>
        <w:rPr>
          <w:sz w:val="24"/>
          <w:szCs w:val="24"/>
        </w:rPr>
        <w:t>актуалните</w:t>
      </w:r>
      <w:r w:rsidRPr="00FC5D34">
        <w:rPr>
          <w:sz w:val="24"/>
          <w:szCs w:val="24"/>
        </w:rPr>
        <w:t xml:space="preserve"> проблеми по</w:t>
      </w:r>
      <w:r>
        <w:rPr>
          <w:sz w:val="24"/>
          <w:szCs w:val="24"/>
        </w:rPr>
        <w:t xml:space="preserve"> </w:t>
      </w:r>
      <w:r w:rsidRPr="00FC5D34">
        <w:rPr>
          <w:sz w:val="24"/>
          <w:szCs w:val="24"/>
        </w:rPr>
        <w:t xml:space="preserve">опазване на средата, бъдещите </w:t>
      </w:r>
      <w:r>
        <w:rPr>
          <w:sz w:val="24"/>
          <w:szCs w:val="24"/>
        </w:rPr>
        <w:t>инициативи</w:t>
      </w:r>
      <w:r w:rsidRPr="00FC5D34">
        <w:rPr>
          <w:sz w:val="24"/>
          <w:szCs w:val="24"/>
        </w:rPr>
        <w:t xml:space="preserve"> за снижаване на вредните последици от човешката дейност, както и изготвяне на работен план, съдържащ схеми и организация на изпълнение, начини на финансиране, отговорни звена, методи за контрол, превантивни дейности и др.</w:t>
      </w:r>
      <w:r w:rsidRPr="00730962">
        <w:rPr>
          <w:sz w:val="24"/>
          <w:szCs w:val="24"/>
        </w:rPr>
        <w:t xml:space="preserve"> </w:t>
      </w:r>
      <w:r w:rsidRPr="00881EE6">
        <w:rPr>
          <w:sz w:val="24"/>
          <w:szCs w:val="24"/>
        </w:rPr>
        <w:t>В ПООС се поставят</w:t>
      </w:r>
      <w:r>
        <w:rPr>
          <w:sz w:val="24"/>
          <w:szCs w:val="24"/>
        </w:rPr>
        <w:t xml:space="preserve"> и </w:t>
      </w:r>
      <w:r w:rsidRPr="00881EE6">
        <w:rPr>
          <w:sz w:val="24"/>
          <w:szCs w:val="24"/>
        </w:rPr>
        <w:t>задачи за интегриране на икономическите и социалните цели с тези по опазването на околната среда при планиране на общинските дейности и създаването на оптимална екологична обстановка</w:t>
      </w:r>
      <w:r>
        <w:rPr>
          <w:sz w:val="24"/>
          <w:szCs w:val="24"/>
        </w:rPr>
        <w:t xml:space="preserve"> с </w:t>
      </w:r>
      <w:r w:rsidRPr="00881EE6">
        <w:rPr>
          <w:sz w:val="24"/>
          <w:szCs w:val="24"/>
        </w:rPr>
        <w:t xml:space="preserve">траен ефект за обществото. </w:t>
      </w:r>
    </w:p>
    <w:p w:rsidR="006C7823" w:rsidRPr="00FC5D34" w:rsidRDefault="006C7823" w:rsidP="007B0EA5">
      <w:pPr>
        <w:tabs>
          <w:tab w:val="left" w:pos="9781"/>
        </w:tabs>
        <w:ind w:firstLine="708"/>
        <w:jc w:val="both"/>
        <w:rPr>
          <w:sz w:val="24"/>
          <w:szCs w:val="24"/>
        </w:rPr>
      </w:pPr>
      <w:r w:rsidRPr="00FC5D34">
        <w:rPr>
          <w:b/>
          <w:sz w:val="24"/>
          <w:szCs w:val="24"/>
        </w:rPr>
        <w:t>Целите на програмата</w:t>
      </w:r>
      <w:r w:rsidRPr="00FC5D34">
        <w:rPr>
          <w:sz w:val="24"/>
          <w:szCs w:val="24"/>
        </w:rPr>
        <w:t xml:space="preserve"> се свеждат до следното:</w:t>
      </w:r>
    </w:p>
    <w:p w:rsidR="006C7823" w:rsidRPr="00FC5D34" w:rsidRDefault="006C7823" w:rsidP="008D017B">
      <w:pPr>
        <w:widowControl/>
        <w:numPr>
          <w:ilvl w:val="0"/>
          <w:numId w:val="19"/>
        </w:numPr>
        <w:tabs>
          <w:tab w:val="left" w:pos="9781"/>
        </w:tabs>
        <w:autoSpaceDE/>
        <w:autoSpaceDN/>
        <w:jc w:val="both"/>
        <w:rPr>
          <w:sz w:val="24"/>
          <w:szCs w:val="24"/>
        </w:rPr>
      </w:pPr>
      <w:r w:rsidRPr="00FC5D34">
        <w:rPr>
          <w:sz w:val="24"/>
          <w:szCs w:val="24"/>
        </w:rPr>
        <w:t>Акцентиране върху най-важните екологични проблеми на общината;</w:t>
      </w:r>
    </w:p>
    <w:p w:rsidR="006C7823" w:rsidRPr="00FC5D34" w:rsidRDefault="006C7823" w:rsidP="008D017B">
      <w:pPr>
        <w:widowControl/>
        <w:numPr>
          <w:ilvl w:val="0"/>
          <w:numId w:val="19"/>
        </w:numPr>
        <w:tabs>
          <w:tab w:val="left" w:pos="9781"/>
        </w:tabs>
        <w:autoSpaceDE/>
        <w:autoSpaceDN/>
        <w:jc w:val="both"/>
        <w:rPr>
          <w:sz w:val="24"/>
          <w:szCs w:val="24"/>
        </w:rPr>
      </w:pPr>
      <w:r w:rsidRPr="00FC5D34">
        <w:rPr>
          <w:sz w:val="24"/>
          <w:szCs w:val="24"/>
        </w:rPr>
        <w:t>Сравняване и привеждане в унисон с националните и европейски приоритети;</w:t>
      </w:r>
    </w:p>
    <w:p w:rsidR="006C7823" w:rsidRPr="00FC5D34" w:rsidRDefault="006C7823" w:rsidP="008D017B">
      <w:pPr>
        <w:widowControl/>
        <w:numPr>
          <w:ilvl w:val="0"/>
          <w:numId w:val="19"/>
        </w:numPr>
        <w:tabs>
          <w:tab w:val="left" w:pos="9781"/>
        </w:tabs>
        <w:autoSpaceDE/>
        <w:autoSpaceDN/>
        <w:jc w:val="both"/>
        <w:rPr>
          <w:sz w:val="24"/>
          <w:szCs w:val="24"/>
        </w:rPr>
      </w:pPr>
      <w:r w:rsidRPr="00FC5D34">
        <w:rPr>
          <w:sz w:val="24"/>
          <w:szCs w:val="24"/>
        </w:rPr>
        <w:t xml:space="preserve">Обвързване на бъдещите проекти на общинска администрация и </w:t>
      </w:r>
      <w:r>
        <w:rPr>
          <w:sz w:val="24"/>
          <w:szCs w:val="24"/>
        </w:rPr>
        <w:t xml:space="preserve">дейностите </w:t>
      </w:r>
      <w:r w:rsidRPr="00FC5D34">
        <w:rPr>
          <w:sz w:val="24"/>
          <w:szCs w:val="24"/>
        </w:rPr>
        <w:t>в програмата с националните, световни тенденции и стратегии по управление на околната среда;</w:t>
      </w:r>
    </w:p>
    <w:p w:rsidR="006C7823" w:rsidRPr="00FC5D34" w:rsidRDefault="006C7823" w:rsidP="008D017B">
      <w:pPr>
        <w:widowControl/>
        <w:numPr>
          <w:ilvl w:val="0"/>
          <w:numId w:val="19"/>
        </w:numPr>
        <w:tabs>
          <w:tab w:val="left" w:pos="9781"/>
        </w:tabs>
        <w:autoSpaceDE/>
        <w:autoSpaceDN/>
        <w:jc w:val="both"/>
        <w:rPr>
          <w:sz w:val="24"/>
          <w:szCs w:val="24"/>
        </w:rPr>
      </w:pPr>
      <w:r w:rsidRPr="00FC5D34">
        <w:rPr>
          <w:sz w:val="24"/>
          <w:szCs w:val="24"/>
        </w:rPr>
        <w:t>Създаване на организация за насочване на силите на общинските и държавни органи, частния и държавен бизнес, граждански сдружения, научни организации и гражданството към изпълнение на заложените в плана приоритетни мерки или за предотвратяване на нови замърсявания;</w:t>
      </w:r>
    </w:p>
    <w:p w:rsidR="006C7823" w:rsidRPr="00FC5D34" w:rsidRDefault="006C7823" w:rsidP="008D017B">
      <w:pPr>
        <w:widowControl/>
        <w:numPr>
          <w:ilvl w:val="0"/>
          <w:numId w:val="19"/>
        </w:numPr>
        <w:tabs>
          <w:tab w:val="left" w:pos="9781"/>
        </w:tabs>
        <w:autoSpaceDE/>
        <w:autoSpaceDN/>
        <w:jc w:val="both"/>
        <w:rPr>
          <w:sz w:val="24"/>
          <w:szCs w:val="24"/>
        </w:rPr>
      </w:pPr>
      <w:r w:rsidRPr="00FC5D34">
        <w:rPr>
          <w:sz w:val="24"/>
          <w:szCs w:val="24"/>
        </w:rPr>
        <w:t xml:space="preserve">Откриване на източници за финансиране (национални и международни програми, </w:t>
      </w:r>
      <w:r>
        <w:rPr>
          <w:sz w:val="24"/>
          <w:szCs w:val="24"/>
        </w:rPr>
        <w:t>европейски</w:t>
      </w:r>
      <w:r w:rsidRPr="00FC5D34">
        <w:rPr>
          <w:sz w:val="24"/>
          <w:szCs w:val="24"/>
        </w:rPr>
        <w:t xml:space="preserve"> фондове</w:t>
      </w:r>
      <w:r>
        <w:rPr>
          <w:sz w:val="24"/>
          <w:szCs w:val="24"/>
        </w:rPr>
        <w:t xml:space="preserve"> и др.</w:t>
      </w:r>
      <w:r w:rsidRPr="00FC5D34">
        <w:rPr>
          <w:sz w:val="24"/>
          <w:szCs w:val="24"/>
        </w:rPr>
        <w:t>).</w:t>
      </w:r>
    </w:p>
    <w:p w:rsidR="006C7823" w:rsidRPr="00E85D0E" w:rsidRDefault="006C7823" w:rsidP="007B0EA5">
      <w:pPr>
        <w:tabs>
          <w:tab w:val="left" w:pos="9781"/>
        </w:tabs>
        <w:ind w:firstLine="709"/>
        <w:rPr>
          <w:sz w:val="24"/>
          <w:szCs w:val="24"/>
          <w:lang w:val="ru-RU"/>
        </w:rPr>
      </w:pPr>
      <w:r>
        <w:rPr>
          <w:sz w:val="24"/>
          <w:szCs w:val="24"/>
        </w:rPr>
        <w:t>Програмата</w:t>
      </w:r>
      <w:r w:rsidRPr="00E85D0E">
        <w:rPr>
          <w:sz w:val="24"/>
          <w:szCs w:val="24"/>
          <w:lang w:val="ru-RU"/>
        </w:rPr>
        <w:t xml:space="preserve"> се основава на следните </w:t>
      </w:r>
      <w:r w:rsidRPr="00F17968">
        <w:rPr>
          <w:b/>
          <w:sz w:val="24"/>
          <w:szCs w:val="24"/>
          <w:lang w:val="ru-RU"/>
        </w:rPr>
        <w:t>основни принципи</w:t>
      </w:r>
      <w:r w:rsidRPr="00E85D0E">
        <w:rPr>
          <w:sz w:val="24"/>
          <w:szCs w:val="24"/>
          <w:lang w:val="ru-RU"/>
        </w:rPr>
        <w:t>:</w:t>
      </w:r>
    </w:p>
    <w:p w:rsidR="006C7823" w:rsidRPr="00984388" w:rsidRDefault="006C7823" w:rsidP="007B0EA5">
      <w:pPr>
        <w:tabs>
          <w:tab w:val="left" w:pos="9781"/>
        </w:tabs>
        <w:ind w:firstLine="709"/>
        <w:rPr>
          <w:i/>
          <w:sz w:val="24"/>
          <w:szCs w:val="24"/>
          <w:u w:val="single"/>
        </w:rPr>
      </w:pPr>
      <w:r w:rsidRPr="00984388">
        <w:rPr>
          <w:i/>
          <w:sz w:val="24"/>
          <w:szCs w:val="24"/>
          <w:u w:val="single"/>
        </w:rPr>
        <w:t>Устойчиво развитие</w:t>
      </w:r>
    </w:p>
    <w:p w:rsidR="006C7823" w:rsidRPr="00C91B0F" w:rsidRDefault="006C7823" w:rsidP="007B0EA5">
      <w:pPr>
        <w:tabs>
          <w:tab w:val="left" w:pos="9781"/>
        </w:tabs>
        <w:ind w:firstLine="709"/>
        <w:jc w:val="both"/>
        <w:rPr>
          <w:sz w:val="24"/>
          <w:szCs w:val="24"/>
        </w:rPr>
      </w:pPr>
      <w:r w:rsidRPr="00E85D0E">
        <w:rPr>
          <w:sz w:val="24"/>
          <w:szCs w:val="24"/>
        </w:rPr>
        <w:t xml:space="preserve">Устойчивото развитие се дефинира като развитие, което </w:t>
      </w:r>
      <w:r>
        <w:rPr>
          <w:sz w:val="24"/>
          <w:szCs w:val="24"/>
        </w:rPr>
        <w:t>„</w:t>
      </w:r>
      <w:r w:rsidRPr="00E85D0E">
        <w:rPr>
          <w:sz w:val="24"/>
          <w:szCs w:val="24"/>
        </w:rPr>
        <w:t xml:space="preserve">посреща потребностите на настоящото поколение без да е в ущърб на възможността бъдещите поколения да посрещнат </w:t>
      </w:r>
      <w:r w:rsidRPr="00E85D0E">
        <w:rPr>
          <w:sz w:val="24"/>
          <w:szCs w:val="24"/>
        </w:rPr>
        <w:lastRenderedPageBreak/>
        <w:t>собствените си нужди”. То се постига посредством осъществяването на политики, при които се хармонизират и интегрират икономическото, социалното развитие</w:t>
      </w:r>
      <w:r>
        <w:rPr>
          <w:sz w:val="24"/>
          <w:szCs w:val="24"/>
        </w:rPr>
        <w:t xml:space="preserve"> и опазването на околната среда, като се предотвратяват бъдещи замърсявания и се съхранява</w:t>
      </w:r>
      <w:r w:rsidRPr="00E85D0E">
        <w:rPr>
          <w:sz w:val="24"/>
          <w:szCs w:val="24"/>
        </w:rPr>
        <w:t xml:space="preserve"> биологичното разнообразие. </w:t>
      </w:r>
    </w:p>
    <w:p w:rsidR="006C7823" w:rsidRPr="00984388" w:rsidRDefault="006C7823" w:rsidP="007B0EA5">
      <w:pPr>
        <w:tabs>
          <w:tab w:val="left" w:pos="9781"/>
        </w:tabs>
        <w:ind w:firstLine="709"/>
        <w:jc w:val="both"/>
        <w:rPr>
          <w:i/>
          <w:sz w:val="24"/>
          <w:szCs w:val="24"/>
          <w:u w:val="single"/>
        </w:rPr>
      </w:pPr>
      <w:r w:rsidRPr="00984388">
        <w:rPr>
          <w:i/>
          <w:sz w:val="24"/>
          <w:szCs w:val="24"/>
          <w:u w:val="single"/>
        </w:rPr>
        <w:t>Опазване на природните ресурси</w:t>
      </w:r>
    </w:p>
    <w:p w:rsidR="006C7823" w:rsidRDefault="006C7823" w:rsidP="007B0EA5">
      <w:pPr>
        <w:tabs>
          <w:tab w:val="left" w:pos="9781"/>
        </w:tabs>
        <w:ind w:firstLine="709"/>
        <w:jc w:val="both"/>
        <w:rPr>
          <w:sz w:val="24"/>
          <w:szCs w:val="24"/>
        </w:rPr>
      </w:pPr>
      <w:r w:rsidRPr="00E85D0E">
        <w:rPr>
          <w:sz w:val="24"/>
          <w:szCs w:val="24"/>
        </w:rPr>
        <w:t>Постигането на целите на устойчивото развитие изисква съблюдаването на принципа устойчиво използване на природните ресурси и принципа на заменяемост.</w:t>
      </w:r>
      <w:r>
        <w:rPr>
          <w:sz w:val="24"/>
          <w:szCs w:val="24"/>
        </w:rPr>
        <w:t xml:space="preserve"> </w:t>
      </w:r>
      <w:r w:rsidRPr="00E85D0E">
        <w:rPr>
          <w:sz w:val="24"/>
          <w:szCs w:val="24"/>
        </w:rPr>
        <w:t>Природните ресурси следва да се използват при условия и по начини, при които да се съхраняват екосистемите и присъщото им минерално, биологично и ландшафтно разнообразие.</w:t>
      </w:r>
      <w:r>
        <w:rPr>
          <w:sz w:val="24"/>
          <w:szCs w:val="24"/>
        </w:rPr>
        <w:t xml:space="preserve"> </w:t>
      </w:r>
      <w:r w:rsidRPr="00E85D0E">
        <w:rPr>
          <w:sz w:val="24"/>
          <w:szCs w:val="24"/>
        </w:rPr>
        <w:t>Моделите на потребление на възобновяеми ресурси следва да гарантират тяхното непрекъснато и ефективно обновяване, както и запазване и подобряване на качеството им.</w:t>
      </w:r>
      <w:r>
        <w:rPr>
          <w:sz w:val="24"/>
          <w:szCs w:val="24"/>
        </w:rPr>
        <w:t xml:space="preserve"> </w:t>
      </w:r>
    </w:p>
    <w:p w:rsidR="006C7823" w:rsidRPr="00984388" w:rsidRDefault="006C7823" w:rsidP="007B0EA5">
      <w:pPr>
        <w:tabs>
          <w:tab w:val="left" w:pos="9781"/>
        </w:tabs>
        <w:ind w:firstLine="708"/>
        <w:jc w:val="both"/>
        <w:rPr>
          <w:i/>
          <w:sz w:val="24"/>
          <w:szCs w:val="24"/>
          <w:u w:val="single"/>
        </w:rPr>
      </w:pPr>
      <w:r w:rsidRPr="00984388">
        <w:rPr>
          <w:i/>
          <w:sz w:val="24"/>
          <w:szCs w:val="24"/>
          <w:u w:val="single"/>
        </w:rPr>
        <w:t>Принцип на превенцията и предпазливостта</w:t>
      </w:r>
    </w:p>
    <w:p w:rsidR="006C7823" w:rsidRPr="00340835" w:rsidRDefault="006C7823" w:rsidP="007B0EA5">
      <w:pPr>
        <w:tabs>
          <w:tab w:val="left" w:pos="9781"/>
        </w:tabs>
        <w:ind w:firstLine="708"/>
        <w:jc w:val="both"/>
        <w:rPr>
          <w:sz w:val="24"/>
          <w:szCs w:val="24"/>
        </w:rPr>
      </w:pPr>
      <w:r>
        <w:rPr>
          <w:sz w:val="24"/>
          <w:szCs w:val="24"/>
        </w:rPr>
        <w:t>Необходимо е да се даде предимство на предотвратяването на замърсяванията за сметка на отстраняването на екологичните щети, причинени от тях. Дейности, които съгласно принципа на предпазливостта, представляват потенциална заплаха за околната среда и човешкото здраве следва да се избягват.</w:t>
      </w:r>
    </w:p>
    <w:p w:rsidR="006C7823" w:rsidRPr="00E85D0E" w:rsidRDefault="006C7823" w:rsidP="007B0EA5">
      <w:pPr>
        <w:tabs>
          <w:tab w:val="left" w:pos="9781"/>
        </w:tabs>
        <w:ind w:firstLine="708"/>
        <w:jc w:val="both"/>
        <w:rPr>
          <w:sz w:val="24"/>
          <w:szCs w:val="24"/>
        </w:rPr>
      </w:pPr>
      <w:r w:rsidRPr="00E85D0E">
        <w:rPr>
          <w:sz w:val="24"/>
          <w:szCs w:val="24"/>
        </w:rPr>
        <w:t>Всяка една дейност трябва да се планира и осъществява така, че:</w:t>
      </w:r>
    </w:p>
    <w:p w:rsidR="006C7823" w:rsidRPr="00E85D0E" w:rsidRDefault="006C7823" w:rsidP="008D017B">
      <w:pPr>
        <w:widowControl/>
        <w:numPr>
          <w:ilvl w:val="0"/>
          <w:numId w:val="20"/>
        </w:numPr>
        <w:tabs>
          <w:tab w:val="clear" w:pos="1440"/>
          <w:tab w:val="left" w:pos="9781"/>
        </w:tabs>
        <w:adjustRightInd w:val="0"/>
        <w:ind w:left="720"/>
        <w:jc w:val="both"/>
        <w:rPr>
          <w:sz w:val="24"/>
          <w:szCs w:val="24"/>
        </w:rPr>
      </w:pPr>
      <w:r w:rsidRPr="00E85D0E">
        <w:rPr>
          <w:sz w:val="24"/>
          <w:szCs w:val="24"/>
        </w:rPr>
        <w:t>да причинява минимални изменения на околната среда</w:t>
      </w:r>
    </w:p>
    <w:p w:rsidR="006C7823" w:rsidRPr="00E85D0E" w:rsidRDefault="006C7823" w:rsidP="008D017B">
      <w:pPr>
        <w:widowControl/>
        <w:numPr>
          <w:ilvl w:val="0"/>
          <w:numId w:val="20"/>
        </w:numPr>
        <w:tabs>
          <w:tab w:val="clear" w:pos="1440"/>
          <w:tab w:val="left" w:pos="9781"/>
        </w:tabs>
        <w:adjustRightInd w:val="0"/>
        <w:ind w:left="720"/>
        <w:jc w:val="both"/>
        <w:rPr>
          <w:sz w:val="24"/>
          <w:szCs w:val="24"/>
        </w:rPr>
      </w:pPr>
      <w:r w:rsidRPr="00E85D0E">
        <w:rPr>
          <w:sz w:val="24"/>
          <w:szCs w:val="24"/>
        </w:rPr>
        <w:t>да създава най-малък риск за околната среда и човешкото здраве</w:t>
      </w:r>
    </w:p>
    <w:p w:rsidR="006C7823" w:rsidRPr="00E85D0E" w:rsidRDefault="006C7823" w:rsidP="008D017B">
      <w:pPr>
        <w:widowControl/>
        <w:numPr>
          <w:ilvl w:val="0"/>
          <w:numId w:val="20"/>
        </w:numPr>
        <w:tabs>
          <w:tab w:val="clear" w:pos="1440"/>
          <w:tab w:val="left" w:pos="9781"/>
        </w:tabs>
        <w:adjustRightInd w:val="0"/>
        <w:ind w:left="720"/>
        <w:jc w:val="both"/>
        <w:rPr>
          <w:sz w:val="24"/>
          <w:szCs w:val="24"/>
        </w:rPr>
      </w:pPr>
      <w:r w:rsidRPr="00E85D0E">
        <w:rPr>
          <w:sz w:val="24"/>
          <w:szCs w:val="24"/>
        </w:rPr>
        <w:t>да се редуцира до възможния минимум използването на суровини и енергия при производството, дистрибуцията и потреблението на стоки и материали</w:t>
      </w:r>
    </w:p>
    <w:p w:rsidR="006C7823" w:rsidRPr="00E85D0E" w:rsidRDefault="006C7823" w:rsidP="008D017B">
      <w:pPr>
        <w:widowControl/>
        <w:numPr>
          <w:ilvl w:val="0"/>
          <w:numId w:val="20"/>
        </w:numPr>
        <w:tabs>
          <w:tab w:val="clear" w:pos="1440"/>
          <w:tab w:val="left" w:pos="9781"/>
        </w:tabs>
        <w:adjustRightInd w:val="0"/>
        <w:ind w:left="720"/>
        <w:jc w:val="both"/>
        <w:rPr>
          <w:sz w:val="24"/>
          <w:szCs w:val="24"/>
        </w:rPr>
      </w:pPr>
      <w:r w:rsidRPr="00E85D0E">
        <w:rPr>
          <w:sz w:val="24"/>
          <w:szCs w:val="24"/>
        </w:rPr>
        <w:t>да осигурява възможности за рециклиране, повторно използване и/или извличане на вторични суровини и енергия от отпадъците, генерирани от потреблението на продуктите</w:t>
      </w:r>
    </w:p>
    <w:p w:rsidR="006C7823" w:rsidRPr="00E85D0E" w:rsidRDefault="006C7823" w:rsidP="008D017B">
      <w:pPr>
        <w:widowControl/>
        <w:numPr>
          <w:ilvl w:val="0"/>
          <w:numId w:val="20"/>
        </w:numPr>
        <w:tabs>
          <w:tab w:val="clear" w:pos="1440"/>
          <w:tab w:val="left" w:pos="9781"/>
        </w:tabs>
        <w:adjustRightInd w:val="0"/>
        <w:ind w:left="720"/>
        <w:jc w:val="both"/>
        <w:rPr>
          <w:sz w:val="24"/>
          <w:szCs w:val="24"/>
        </w:rPr>
      </w:pPr>
      <w:r w:rsidRPr="00E85D0E">
        <w:rPr>
          <w:sz w:val="24"/>
          <w:szCs w:val="24"/>
        </w:rPr>
        <w:t>да се предотвратяват и ограничават отрицателните ефекти върху околната среда още при източника на замърсяване</w:t>
      </w:r>
    </w:p>
    <w:p w:rsidR="006C7823" w:rsidRPr="008A25E3" w:rsidRDefault="006C7823" w:rsidP="007B0EA5">
      <w:pPr>
        <w:tabs>
          <w:tab w:val="left" w:pos="9781"/>
        </w:tabs>
        <w:ind w:firstLine="708"/>
        <w:jc w:val="both"/>
        <w:rPr>
          <w:sz w:val="24"/>
          <w:szCs w:val="24"/>
          <w:lang w:val="ru-RU"/>
        </w:rPr>
      </w:pPr>
      <w:r w:rsidRPr="00E85D0E">
        <w:rPr>
          <w:sz w:val="24"/>
          <w:szCs w:val="24"/>
        </w:rPr>
        <w:t>Принципът на предпазливостта се прилага посредством оценка на въздействието върху околната среда и използване на най-добрите налични технологии. Липсата на сигурни научни данни не следва да бъде възприемана като основание за не</w:t>
      </w:r>
      <w:r w:rsidRPr="000A4599">
        <w:rPr>
          <w:sz w:val="24"/>
          <w:szCs w:val="24"/>
          <w:lang w:val="ru-RU"/>
        </w:rPr>
        <w:t xml:space="preserve"> </w:t>
      </w:r>
      <w:r w:rsidRPr="00E85D0E">
        <w:rPr>
          <w:sz w:val="24"/>
          <w:szCs w:val="24"/>
        </w:rPr>
        <w:t>предприемане на мерки за предотвратяване на деградацията на околната среда, в случаи на потенциални или съществуващи въздействия върху нея.</w:t>
      </w:r>
    </w:p>
    <w:p w:rsidR="006C7823" w:rsidRPr="00984388" w:rsidRDefault="006C7823" w:rsidP="007B0EA5">
      <w:pPr>
        <w:tabs>
          <w:tab w:val="left" w:pos="9781"/>
        </w:tabs>
        <w:ind w:firstLine="708"/>
        <w:jc w:val="both"/>
        <w:rPr>
          <w:i/>
          <w:sz w:val="24"/>
          <w:szCs w:val="24"/>
          <w:u w:val="single"/>
        </w:rPr>
      </w:pPr>
      <w:r w:rsidRPr="00984388">
        <w:rPr>
          <w:i/>
          <w:sz w:val="24"/>
          <w:szCs w:val="24"/>
          <w:u w:val="single"/>
        </w:rPr>
        <w:t>Интегриране на политиката по опазване на околната среда в секторните и регионалните политики</w:t>
      </w:r>
    </w:p>
    <w:p w:rsidR="006C7823" w:rsidRPr="00A86241" w:rsidRDefault="006C7823" w:rsidP="007B0EA5">
      <w:pPr>
        <w:tabs>
          <w:tab w:val="left" w:pos="9781"/>
        </w:tabs>
        <w:ind w:firstLine="708"/>
        <w:jc w:val="both"/>
        <w:rPr>
          <w:sz w:val="24"/>
          <w:szCs w:val="24"/>
          <w:lang w:val="ru-RU"/>
        </w:rPr>
      </w:pPr>
      <w:r w:rsidRPr="00E85D0E">
        <w:rPr>
          <w:sz w:val="24"/>
          <w:szCs w:val="24"/>
        </w:rPr>
        <w:t xml:space="preserve">Според този принцип е необходимо изискванията за опазване на околната среда да бъдат интегрирани в секторните политики </w:t>
      </w:r>
      <w:r>
        <w:rPr>
          <w:sz w:val="24"/>
          <w:szCs w:val="24"/>
        </w:rPr>
        <w:t xml:space="preserve">и в тези </w:t>
      </w:r>
      <w:r w:rsidRPr="00E85D0E">
        <w:rPr>
          <w:sz w:val="24"/>
          <w:szCs w:val="24"/>
        </w:rPr>
        <w:t>на национа</w:t>
      </w:r>
      <w:r>
        <w:rPr>
          <w:sz w:val="24"/>
          <w:szCs w:val="24"/>
        </w:rPr>
        <w:t>лно, регионално и местно равнище</w:t>
      </w:r>
      <w:r w:rsidRPr="00E85D0E">
        <w:rPr>
          <w:sz w:val="24"/>
          <w:szCs w:val="24"/>
        </w:rPr>
        <w:t xml:space="preserve">. </w:t>
      </w:r>
    </w:p>
    <w:p w:rsidR="006C7823" w:rsidRPr="00984388" w:rsidRDefault="006C7823" w:rsidP="007B0EA5">
      <w:pPr>
        <w:tabs>
          <w:tab w:val="left" w:pos="9781"/>
        </w:tabs>
        <w:ind w:firstLine="708"/>
        <w:jc w:val="both"/>
        <w:rPr>
          <w:i/>
          <w:sz w:val="24"/>
          <w:szCs w:val="24"/>
          <w:u w:val="single"/>
        </w:rPr>
      </w:pPr>
      <w:r w:rsidRPr="00984388">
        <w:rPr>
          <w:i/>
          <w:sz w:val="24"/>
          <w:szCs w:val="24"/>
          <w:u w:val="single"/>
        </w:rPr>
        <w:t>Субсидиарност на политиките</w:t>
      </w:r>
    </w:p>
    <w:p w:rsidR="006C7823" w:rsidRPr="000B7285" w:rsidRDefault="006C7823" w:rsidP="007B0EA5">
      <w:pPr>
        <w:tabs>
          <w:tab w:val="left" w:pos="9781"/>
        </w:tabs>
        <w:ind w:firstLine="708"/>
        <w:jc w:val="both"/>
        <w:rPr>
          <w:sz w:val="24"/>
          <w:szCs w:val="24"/>
        </w:rPr>
      </w:pPr>
      <w:r w:rsidRPr="000B7285">
        <w:rPr>
          <w:sz w:val="24"/>
          <w:szCs w:val="24"/>
        </w:rPr>
        <w:t>Този принцип се основава на децентрализиране на процеса на вземане на решения. Необходимо е все повече компетенции и отговорности да бъдат трансферирани в посока от централно към регионално и местно равнище. Органите на регионалното и местното управление са по-близо до проблемите и в някои случаи до правилните решения за справянето с тях.</w:t>
      </w:r>
    </w:p>
    <w:p w:rsidR="006C7823" w:rsidRPr="00984388" w:rsidRDefault="006C7823" w:rsidP="007B0EA5">
      <w:pPr>
        <w:tabs>
          <w:tab w:val="left" w:pos="9781"/>
        </w:tabs>
        <w:ind w:firstLine="708"/>
        <w:jc w:val="both"/>
        <w:rPr>
          <w:i/>
          <w:sz w:val="24"/>
          <w:szCs w:val="24"/>
          <w:u w:val="single"/>
        </w:rPr>
      </w:pPr>
      <w:r w:rsidRPr="00984388">
        <w:rPr>
          <w:i/>
          <w:sz w:val="24"/>
          <w:szCs w:val="24"/>
          <w:u w:val="single"/>
        </w:rPr>
        <w:t>Замърсителят плаща за причинените вреди</w:t>
      </w:r>
    </w:p>
    <w:p w:rsidR="006C7823" w:rsidRPr="00713062" w:rsidRDefault="006C7823" w:rsidP="007B0EA5">
      <w:pPr>
        <w:tabs>
          <w:tab w:val="left" w:pos="9781"/>
        </w:tabs>
        <w:ind w:firstLine="708"/>
        <w:jc w:val="both"/>
        <w:rPr>
          <w:sz w:val="24"/>
          <w:szCs w:val="24"/>
          <w:lang w:val="ru-RU"/>
        </w:rPr>
      </w:pPr>
      <w:r w:rsidRPr="00E85D0E">
        <w:rPr>
          <w:sz w:val="24"/>
          <w:szCs w:val="24"/>
        </w:rPr>
        <w:t>Замърсителят заплаща глоби и такси</w:t>
      </w:r>
      <w:r>
        <w:rPr>
          <w:sz w:val="24"/>
          <w:szCs w:val="24"/>
        </w:rPr>
        <w:t>,</w:t>
      </w:r>
      <w:r w:rsidRPr="00E85D0E">
        <w:rPr>
          <w:sz w:val="24"/>
          <w:szCs w:val="24"/>
        </w:rPr>
        <w:t xml:space="preserve"> ако извършваните от него дейности причиняват или могат да причинят натиск върху околната среда, или ако произвежда, използва или търгува със суровини, полуфабрикати и готови продукти, съдържащи материали, увреждащи околната среда. Замъ</w:t>
      </w:r>
      <w:r>
        <w:rPr>
          <w:sz w:val="24"/>
          <w:szCs w:val="24"/>
        </w:rPr>
        <w:t xml:space="preserve">рсителят трябва да поеме </w:t>
      </w:r>
      <w:r w:rsidRPr="00E85D0E">
        <w:rPr>
          <w:sz w:val="24"/>
          <w:szCs w:val="24"/>
        </w:rPr>
        <w:t>екологични</w:t>
      </w:r>
      <w:r>
        <w:rPr>
          <w:sz w:val="24"/>
          <w:szCs w:val="24"/>
        </w:rPr>
        <w:t>те</w:t>
      </w:r>
      <w:r w:rsidRPr="00E85D0E">
        <w:rPr>
          <w:sz w:val="24"/>
          <w:szCs w:val="24"/>
        </w:rPr>
        <w:t xml:space="preserve"> ра</w:t>
      </w:r>
      <w:r>
        <w:rPr>
          <w:sz w:val="24"/>
          <w:szCs w:val="24"/>
        </w:rPr>
        <w:t>зходи</w:t>
      </w:r>
      <w:r w:rsidRPr="00E85D0E">
        <w:rPr>
          <w:sz w:val="24"/>
          <w:szCs w:val="24"/>
        </w:rPr>
        <w:t>, за предприемане на превантивни мерки</w:t>
      </w:r>
      <w:r>
        <w:rPr>
          <w:sz w:val="24"/>
          <w:szCs w:val="24"/>
        </w:rPr>
        <w:t>,</w:t>
      </w:r>
      <w:r w:rsidRPr="00E85D0E">
        <w:rPr>
          <w:sz w:val="24"/>
          <w:szCs w:val="24"/>
        </w:rPr>
        <w:t xml:space="preserve"> ако в резултат на дейността му е възникнала непосредствена заплаха за екологични щети, както и за оздравителни мерки при настъпване на екологични щети.</w:t>
      </w:r>
    </w:p>
    <w:p w:rsidR="006C7823" w:rsidRPr="00984388" w:rsidRDefault="006C7823" w:rsidP="007B0EA5">
      <w:pPr>
        <w:tabs>
          <w:tab w:val="left" w:pos="9781"/>
        </w:tabs>
        <w:ind w:firstLine="708"/>
        <w:jc w:val="both"/>
        <w:rPr>
          <w:i/>
          <w:sz w:val="24"/>
          <w:szCs w:val="24"/>
          <w:u w:val="single"/>
        </w:rPr>
      </w:pPr>
      <w:r w:rsidRPr="00984388">
        <w:rPr>
          <w:i/>
          <w:sz w:val="24"/>
          <w:szCs w:val="24"/>
          <w:u w:val="single"/>
        </w:rPr>
        <w:t>Прилагане на чисти технологии</w:t>
      </w:r>
    </w:p>
    <w:p w:rsidR="006C7823" w:rsidRDefault="006C7823" w:rsidP="007B0EA5">
      <w:pPr>
        <w:tabs>
          <w:tab w:val="left" w:pos="9781"/>
        </w:tabs>
        <w:ind w:firstLine="708"/>
        <w:jc w:val="both"/>
        <w:rPr>
          <w:sz w:val="24"/>
          <w:szCs w:val="24"/>
        </w:rPr>
      </w:pPr>
      <w:r>
        <w:rPr>
          <w:sz w:val="24"/>
          <w:szCs w:val="24"/>
        </w:rPr>
        <w:t>Необходимо е д</w:t>
      </w:r>
      <w:r w:rsidRPr="002056DB">
        <w:rPr>
          <w:sz w:val="24"/>
          <w:szCs w:val="24"/>
        </w:rPr>
        <w:t>а</w:t>
      </w:r>
      <w:r>
        <w:rPr>
          <w:sz w:val="24"/>
          <w:szCs w:val="24"/>
        </w:rPr>
        <w:t xml:space="preserve"> се нас</w:t>
      </w:r>
      <w:r w:rsidRPr="002056DB">
        <w:rPr>
          <w:sz w:val="24"/>
          <w:szCs w:val="24"/>
        </w:rPr>
        <w:t xml:space="preserve">ърчава въвеждането на </w:t>
      </w:r>
      <w:r>
        <w:rPr>
          <w:sz w:val="24"/>
          <w:szCs w:val="24"/>
        </w:rPr>
        <w:t>„</w:t>
      </w:r>
      <w:r w:rsidRPr="002056DB">
        <w:rPr>
          <w:sz w:val="24"/>
          <w:szCs w:val="24"/>
        </w:rPr>
        <w:t xml:space="preserve">чисти технологии” и постепенно </w:t>
      </w:r>
      <w:r>
        <w:rPr>
          <w:sz w:val="24"/>
          <w:szCs w:val="24"/>
        </w:rPr>
        <w:t xml:space="preserve">да се </w:t>
      </w:r>
      <w:r w:rsidRPr="002056DB">
        <w:rPr>
          <w:sz w:val="24"/>
          <w:szCs w:val="24"/>
        </w:rPr>
        <w:t>преустановяв</w:t>
      </w:r>
      <w:r>
        <w:rPr>
          <w:sz w:val="24"/>
          <w:szCs w:val="24"/>
        </w:rPr>
        <w:t>а</w:t>
      </w:r>
      <w:r w:rsidRPr="002056DB">
        <w:rPr>
          <w:sz w:val="24"/>
          <w:szCs w:val="24"/>
        </w:rPr>
        <w:t xml:space="preserve"> използването на технологии, които причиняват вредни въздействия върху околната среда</w:t>
      </w:r>
      <w:r>
        <w:rPr>
          <w:sz w:val="24"/>
          <w:szCs w:val="24"/>
        </w:rPr>
        <w:t>. Следва да се</w:t>
      </w:r>
      <w:r w:rsidRPr="002056DB">
        <w:rPr>
          <w:sz w:val="24"/>
          <w:szCs w:val="24"/>
        </w:rPr>
        <w:t xml:space="preserve"> прилага</w:t>
      </w:r>
      <w:r>
        <w:rPr>
          <w:sz w:val="24"/>
          <w:szCs w:val="24"/>
        </w:rPr>
        <w:t>т</w:t>
      </w:r>
      <w:r w:rsidRPr="002056DB">
        <w:rPr>
          <w:sz w:val="24"/>
          <w:szCs w:val="24"/>
        </w:rPr>
        <w:t xml:space="preserve"> </w:t>
      </w:r>
      <w:r>
        <w:rPr>
          <w:sz w:val="24"/>
          <w:szCs w:val="24"/>
        </w:rPr>
        <w:t>„</w:t>
      </w:r>
      <w:r w:rsidRPr="002056DB">
        <w:rPr>
          <w:sz w:val="24"/>
          <w:szCs w:val="24"/>
        </w:rPr>
        <w:t xml:space="preserve">най-добри налични техники” в индустрията и енергетиката по смисъла на Директива 96/61/ЕС за комплексно предотвратяване и контрол на замърсяването, както и </w:t>
      </w:r>
      <w:r>
        <w:rPr>
          <w:sz w:val="24"/>
          <w:szCs w:val="24"/>
        </w:rPr>
        <w:t>„</w:t>
      </w:r>
      <w:r w:rsidRPr="002056DB">
        <w:rPr>
          <w:sz w:val="24"/>
          <w:szCs w:val="24"/>
        </w:rPr>
        <w:t>добри земеделски практики” в селското стопанство, съгласно дефиницията на Организацията за прехрана и земеделие на ООН (FAO).</w:t>
      </w:r>
    </w:p>
    <w:p w:rsidR="000B14DE" w:rsidRPr="002056DB" w:rsidRDefault="000B14DE" w:rsidP="007B0EA5">
      <w:pPr>
        <w:tabs>
          <w:tab w:val="left" w:pos="9781"/>
        </w:tabs>
        <w:ind w:firstLine="708"/>
        <w:jc w:val="both"/>
        <w:rPr>
          <w:sz w:val="24"/>
          <w:szCs w:val="24"/>
        </w:rPr>
      </w:pPr>
    </w:p>
    <w:p w:rsidR="006C7823" w:rsidRPr="00984388" w:rsidRDefault="006C7823" w:rsidP="007B0EA5">
      <w:pPr>
        <w:tabs>
          <w:tab w:val="left" w:pos="9781"/>
        </w:tabs>
        <w:ind w:right="-69" w:firstLine="708"/>
        <w:jc w:val="both"/>
        <w:rPr>
          <w:i/>
          <w:sz w:val="24"/>
          <w:szCs w:val="24"/>
          <w:u w:val="single"/>
        </w:rPr>
      </w:pPr>
      <w:r w:rsidRPr="00984388">
        <w:rPr>
          <w:i/>
          <w:sz w:val="24"/>
          <w:szCs w:val="24"/>
          <w:u w:val="single"/>
        </w:rPr>
        <w:lastRenderedPageBreak/>
        <w:t>Използване на икономически инструменти за опазване и подобряване състоянието на околната среда</w:t>
      </w:r>
    </w:p>
    <w:p w:rsidR="006C7823" w:rsidRDefault="006C7823" w:rsidP="007B0EA5">
      <w:pPr>
        <w:tabs>
          <w:tab w:val="left" w:pos="9781"/>
        </w:tabs>
        <w:ind w:right="-69" w:firstLine="708"/>
        <w:jc w:val="both"/>
        <w:rPr>
          <w:sz w:val="24"/>
          <w:szCs w:val="24"/>
        </w:rPr>
      </w:pPr>
      <w:r w:rsidRPr="001A28D6">
        <w:rPr>
          <w:sz w:val="24"/>
          <w:szCs w:val="24"/>
        </w:rPr>
        <w:t xml:space="preserve">Икономическите инструменти, които се използват за целите на екологичната политика е необходимо да включват стимули </w:t>
      </w:r>
      <w:r>
        <w:rPr>
          <w:sz w:val="24"/>
          <w:szCs w:val="24"/>
        </w:rPr>
        <w:t>за въвеждане на съобразени с опазването на околната среда</w:t>
      </w:r>
      <w:r w:rsidRPr="001A28D6">
        <w:rPr>
          <w:sz w:val="24"/>
          <w:szCs w:val="24"/>
        </w:rPr>
        <w:t xml:space="preserve"> технологии</w:t>
      </w:r>
      <w:r>
        <w:rPr>
          <w:sz w:val="24"/>
          <w:szCs w:val="24"/>
        </w:rPr>
        <w:t>, иновации</w:t>
      </w:r>
      <w:r w:rsidRPr="001A28D6">
        <w:rPr>
          <w:sz w:val="24"/>
          <w:szCs w:val="24"/>
        </w:rPr>
        <w:t>, дейности и практики, и да предвиждат постепенно премахване на субсидии, които подкрепят дейности, причиняващи вредни въздействия върху околната среда.</w:t>
      </w:r>
    </w:p>
    <w:p w:rsidR="006C7823" w:rsidRPr="00984388" w:rsidRDefault="006C7823" w:rsidP="007B0EA5">
      <w:pPr>
        <w:tabs>
          <w:tab w:val="left" w:pos="9781"/>
        </w:tabs>
        <w:ind w:right="-69" w:firstLine="708"/>
        <w:jc w:val="both"/>
        <w:rPr>
          <w:i/>
          <w:sz w:val="24"/>
          <w:szCs w:val="24"/>
          <w:u w:val="single"/>
        </w:rPr>
      </w:pPr>
      <w:r w:rsidRPr="00984388">
        <w:rPr>
          <w:i/>
          <w:sz w:val="24"/>
          <w:szCs w:val="24"/>
          <w:u w:val="single"/>
        </w:rPr>
        <w:t>Потребителят плаща</w:t>
      </w:r>
    </w:p>
    <w:p w:rsidR="006C7823" w:rsidRPr="00E85D0E" w:rsidRDefault="006C7823" w:rsidP="007B0EA5">
      <w:pPr>
        <w:tabs>
          <w:tab w:val="left" w:pos="9781"/>
        </w:tabs>
        <w:ind w:right="-69" w:firstLine="708"/>
        <w:jc w:val="both"/>
        <w:rPr>
          <w:sz w:val="24"/>
          <w:szCs w:val="24"/>
        </w:rPr>
      </w:pPr>
      <w:r>
        <w:rPr>
          <w:sz w:val="24"/>
          <w:szCs w:val="24"/>
        </w:rPr>
        <w:t>Всеки, който ползва</w:t>
      </w:r>
      <w:r w:rsidRPr="00E85D0E">
        <w:rPr>
          <w:sz w:val="24"/>
          <w:szCs w:val="24"/>
        </w:rPr>
        <w:t xml:space="preserve"> природни ресурси </w:t>
      </w:r>
      <w:r>
        <w:rPr>
          <w:sz w:val="24"/>
          <w:szCs w:val="24"/>
        </w:rPr>
        <w:t xml:space="preserve">и услуги </w:t>
      </w:r>
      <w:r w:rsidRPr="00E85D0E">
        <w:rPr>
          <w:sz w:val="24"/>
          <w:szCs w:val="24"/>
        </w:rPr>
        <w:t>следва да заплаща реалната цена за тях и да покрие разходите за възстановяването им.</w:t>
      </w:r>
    </w:p>
    <w:p w:rsidR="006C7823" w:rsidRPr="00984388" w:rsidRDefault="006C7823" w:rsidP="007B0EA5">
      <w:pPr>
        <w:tabs>
          <w:tab w:val="left" w:pos="9781"/>
        </w:tabs>
        <w:ind w:right="-69" w:firstLine="708"/>
        <w:jc w:val="both"/>
        <w:rPr>
          <w:i/>
          <w:sz w:val="24"/>
          <w:szCs w:val="24"/>
          <w:u w:val="single"/>
        </w:rPr>
      </w:pPr>
      <w:r w:rsidRPr="00984388">
        <w:rPr>
          <w:i/>
          <w:sz w:val="24"/>
          <w:szCs w:val="24"/>
          <w:u w:val="single"/>
        </w:rPr>
        <w:t>Споделена отговорност</w:t>
      </w:r>
    </w:p>
    <w:p w:rsidR="006C7823" w:rsidRPr="004F24AB" w:rsidRDefault="006C7823" w:rsidP="007B0EA5">
      <w:pPr>
        <w:tabs>
          <w:tab w:val="left" w:pos="9781"/>
        </w:tabs>
        <w:ind w:right="-69" w:firstLine="708"/>
        <w:jc w:val="both"/>
        <w:rPr>
          <w:sz w:val="24"/>
          <w:szCs w:val="24"/>
        </w:rPr>
      </w:pPr>
      <w:r w:rsidRPr="00E85D0E">
        <w:rPr>
          <w:sz w:val="24"/>
          <w:szCs w:val="24"/>
        </w:rPr>
        <w:t>Всички страни, които носят отговорност за замърсяване на околната среда трябва да участват в разрешаването на възникналите екологични проблеми.</w:t>
      </w:r>
    </w:p>
    <w:p w:rsidR="006C7823" w:rsidRPr="00984388" w:rsidRDefault="006C7823" w:rsidP="007B0EA5">
      <w:pPr>
        <w:tabs>
          <w:tab w:val="left" w:pos="9781"/>
        </w:tabs>
        <w:ind w:right="-69" w:firstLine="708"/>
        <w:jc w:val="both"/>
        <w:rPr>
          <w:i/>
          <w:sz w:val="24"/>
          <w:szCs w:val="24"/>
          <w:u w:val="single"/>
        </w:rPr>
      </w:pPr>
      <w:r w:rsidRPr="00984388">
        <w:rPr>
          <w:i/>
          <w:sz w:val="24"/>
          <w:szCs w:val="24"/>
          <w:u w:val="single"/>
        </w:rPr>
        <w:t>Достъп до информация за околната среда</w:t>
      </w:r>
    </w:p>
    <w:p w:rsidR="006C7823" w:rsidRPr="001A28D6" w:rsidRDefault="006C7823" w:rsidP="007B0EA5">
      <w:pPr>
        <w:tabs>
          <w:tab w:val="left" w:pos="9781"/>
        </w:tabs>
        <w:ind w:right="-69" w:firstLine="708"/>
        <w:jc w:val="both"/>
        <w:rPr>
          <w:sz w:val="24"/>
          <w:szCs w:val="24"/>
        </w:rPr>
      </w:pPr>
      <w:r w:rsidRPr="001A28D6">
        <w:rPr>
          <w:sz w:val="24"/>
          <w:szCs w:val="24"/>
        </w:rPr>
        <w:t>Компетентните органи следва да предоставят на обществеността информация за околната среда. Всеки има право на достъп до наличната информация за околна среда, без да е необходимо да доказва конкретен интерес.</w:t>
      </w:r>
    </w:p>
    <w:p w:rsidR="006C7823" w:rsidRPr="00984388" w:rsidRDefault="006C7823" w:rsidP="007B0EA5">
      <w:pPr>
        <w:tabs>
          <w:tab w:val="left" w:pos="9781"/>
        </w:tabs>
        <w:ind w:right="-69" w:firstLine="708"/>
        <w:jc w:val="both"/>
        <w:rPr>
          <w:i/>
          <w:sz w:val="24"/>
          <w:szCs w:val="24"/>
          <w:u w:val="single"/>
        </w:rPr>
      </w:pPr>
      <w:r w:rsidRPr="00984388">
        <w:rPr>
          <w:i/>
          <w:sz w:val="24"/>
          <w:szCs w:val="24"/>
          <w:u w:val="single"/>
        </w:rPr>
        <w:t>Участие на обществеността във вземането на решения и достъп до правосъдие по въпроси на околната среда</w:t>
      </w:r>
    </w:p>
    <w:p w:rsidR="006C7823" w:rsidRDefault="006C7823" w:rsidP="007B0EA5">
      <w:pPr>
        <w:tabs>
          <w:tab w:val="left" w:pos="9781"/>
        </w:tabs>
        <w:ind w:right="-69" w:firstLine="720"/>
        <w:jc w:val="both"/>
        <w:rPr>
          <w:sz w:val="24"/>
          <w:szCs w:val="24"/>
        </w:rPr>
      </w:pPr>
      <w:r w:rsidRPr="001A28D6">
        <w:rPr>
          <w:sz w:val="24"/>
          <w:szCs w:val="24"/>
        </w:rPr>
        <w:t>На обществеността следва да бъде осигурена възможност да участва в процеса на вземането на решения за околната среда, както и да</w:t>
      </w:r>
      <w:r>
        <w:rPr>
          <w:sz w:val="24"/>
          <w:szCs w:val="24"/>
        </w:rPr>
        <w:t xml:space="preserve"> й</w:t>
      </w:r>
      <w:r w:rsidRPr="001A28D6">
        <w:rPr>
          <w:sz w:val="24"/>
          <w:szCs w:val="24"/>
        </w:rPr>
        <w:t xml:space="preserve"> бъде</w:t>
      </w:r>
      <w:r>
        <w:rPr>
          <w:sz w:val="24"/>
          <w:szCs w:val="24"/>
        </w:rPr>
        <w:t xml:space="preserve"> </w:t>
      </w:r>
      <w:r w:rsidRPr="001A28D6">
        <w:rPr>
          <w:sz w:val="24"/>
          <w:szCs w:val="24"/>
        </w:rPr>
        <w:t>осигурен ефект</w:t>
      </w:r>
      <w:r>
        <w:rPr>
          <w:sz w:val="24"/>
          <w:szCs w:val="24"/>
        </w:rPr>
        <w:t>ив</w:t>
      </w:r>
      <w:r w:rsidRPr="001A28D6">
        <w:rPr>
          <w:sz w:val="24"/>
          <w:szCs w:val="24"/>
        </w:rPr>
        <w:t>ен достъп до правосъдие по въпроси на околната среда.</w:t>
      </w:r>
    </w:p>
    <w:p w:rsidR="006C7823" w:rsidRPr="00C53253" w:rsidRDefault="006C7823" w:rsidP="007B0EA5">
      <w:pPr>
        <w:tabs>
          <w:tab w:val="left" w:pos="9781"/>
        </w:tabs>
        <w:ind w:right="-69" w:firstLine="720"/>
        <w:jc w:val="both"/>
        <w:rPr>
          <w:sz w:val="24"/>
          <w:szCs w:val="24"/>
        </w:rPr>
      </w:pPr>
      <w:r w:rsidRPr="00A65C2B">
        <w:rPr>
          <w:sz w:val="24"/>
          <w:szCs w:val="24"/>
        </w:rPr>
        <w:t xml:space="preserve">В тази връзка, ПООС </w:t>
      </w:r>
      <w:r w:rsidR="00F2015E">
        <w:rPr>
          <w:sz w:val="24"/>
          <w:szCs w:val="24"/>
        </w:rPr>
        <w:t>на О</w:t>
      </w:r>
      <w:r>
        <w:rPr>
          <w:sz w:val="24"/>
          <w:szCs w:val="24"/>
        </w:rPr>
        <w:t xml:space="preserve">бщина Карнобат </w:t>
      </w:r>
      <w:r w:rsidRPr="00A65C2B">
        <w:rPr>
          <w:sz w:val="24"/>
          <w:szCs w:val="24"/>
        </w:rPr>
        <w:t>съдържат раздели, които са обособени по компоненти и фактори на околната среда и следват както разпоредбите на специалните закони по околна среда, така и другите национални планове и програми, които се приемат в отделните сектори, като въздух, води, почви, отпадъци, шум</w:t>
      </w:r>
      <w:r w:rsidRPr="00743AA3">
        <w:rPr>
          <w:sz w:val="24"/>
          <w:szCs w:val="24"/>
        </w:rPr>
        <w:t xml:space="preserve">. </w:t>
      </w:r>
      <w:r w:rsidRPr="00C53253">
        <w:rPr>
          <w:sz w:val="24"/>
          <w:szCs w:val="24"/>
        </w:rPr>
        <w:t>Поставен е акцент върху използването в максимална степен на наличните и потенциални благоприятни възможности, оползотворяването на природните ресурси чрез неутрализиране на заплахите, които средата поставя:</w:t>
      </w:r>
    </w:p>
    <w:p w:rsidR="006C7823" w:rsidRPr="00C53253" w:rsidRDefault="006C7823" w:rsidP="008D017B">
      <w:pPr>
        <w:widowControl/>
        <w:numPr>
          <w:ilvl w:val="0"/>
          <w:numId w:val="21"/>
        </w:numPr>
        <w:tabs>
          <w:tab w:val="left" w:pos="9781"/>
        </w:tabs>
        <w:autoSpaceDE/>
        <w:autoSpaceDN/>
        <w:ind w:right="-69"/>
        <w:jc w:val="both"/>
        <w:rPr>
          <w:sz w:val="24"/>
          <w:szCs w:val="24"/>
        </w:rPr>
      </w:pPr>
      <w:r w:rsidRPr="00C53253">
        <w:rPr>
          <w:sz w:val="24"/>
          <w:szCs w:val="24"/>
        </w:rPr>
        <w:t xml:space="preserve">преустановяване замърсяването на водите и почвите - изграждане на канализационни системи и съоръжения за пречистване на отпадъчните води; </w:t>
      </w:r>
    </w:p>
    <w:p w:rsidR="006C7823" w:rsidRPr="00C53253" w:rsidRDefault="006C7823" w:rsidP="008D017B">
      <w:pPr>
        <w:widowControl/>
        <w:numPr>
          <w:ilvl w:val="0"/>
          <w:numId w:val="21"/>
        </w:numPr>
        <w:tabs>
          <w:tab w:val="left" w:pos="9781"/>
        </w:tabs>
        <w:autoSpaceDE/>
        <w:autoSpaceDN/>
        <w:ind w:right="-69"/>
        <w:jc w:val="both"/>
        <w:rPr>
          <w:sz w:val="24"/>
          <w:szCs w:val="24"/>
        </w:rPr>
      </w:pPr>
      <w:r w:rsidRPr="00C53253">
        <w:rPr>
          <w:sz w:val="24"/>
          <w:szCs w:val="24"/>
        </w:rPr>
        <w:t xml:space="preserve">подобряване състоянието на екосистемите и биологичното разнообразие; </w:t>
      </w:r>
    </w:p>
    <w:p w:rsidR="006C7823" w:rsidRPr="00C53253" w:rsidRDefault="006C7823" w:rsidP="008D017B">
      <w:pPr>
        <w:widowControl/>
        <w:numPr>
          <w:ilvl w:val="0"/>
          <w:numId w:val="21"/>
        </w:numPr>
        <w:tabs>
          <w:tab w:val="left" w:pos="9781"/>
        </w:tabs>
        <w:autoSpaceDE/>
        <w:autoSpaceDN/>
        <w:ind w:right="-69"/>
        <w:jc w:val="both"/>
        <w:rPr>
          <w:sz w:val="24"/>
          <w:szCs w:val="24"/>
        </w:rPr>
      </w:pPr>
      <w:r w:rsidRPr="00C53253">
        <w:rPr>
          <w:sz w:val="24"/>
          <w:szCs w:val="24"/>
        </w:rPr>
        <w:t xml:space="preserve">развиване на екологосъобразно земеделие и отстраняване на факторите, водещи до деградация на почвите и влошаване на агротехническите им показатели; </w:t>
      </w:r>
    </w:p>
    <w:p w:rsidR="006C7823" w:rsidRPr="00C53253" w:rsidRDefault="006C7823" w:rsidP="008D017B">
      <w:pPr>
        <w:widowControl/>
        <w:numPr>
          <w:ilvl w:val="0"/>
          <w:numId w:val="21"/>
        </w:numPr>
        <w:tabs>
          <w:tab w:val="left" w:pos="9781"/>
        </w:tabs>
        <w:autoSpaceDE/>
        <w:autoSpaceDN/>
        <w:ind w:right="-69"/>
        <w:jc w:val="both"/>
        <w:rPr>
          <w:sz w:val="24"/>
          <w:szCs w:val="24"/>
        </w:rPr>
      </w:pPr>
      <w:r w:rsidRPr="00C53253">
        <w:rPr>
          <w:sz w:val="24"/>
          <w:szCs w:val="24"/>
        </w:rPr>
        <w:t xml:space="preserve">разширяване и усъвършенстване на системата за управление на отпадъците; </w:t>
      </w:r>
    </w:p>
    <w:p w:rsidR="006C7823" w:rsidRPr="00C53253" w:rsidRDefault="006C7823" w:rsidP="008D017B">
      <w:pPr>
        <w:widowControl/>
        <w:numPr>
          <w:ilvl w:val="0"/>
          <w:numId w:val="21"/>
        </w:numPr>
        <w:tabs>
          <w:tab w:val="left" w:pos="9781"/>
        </w:tabs>
        <w:autoSpaceDE/>
        <w:autoSpaceDN/>
        <w:ind w:right="-69"/>
        <w:jc w:val="both"/>
        <w:rPr>
          <w:sz w:val="24"/>
          <w:szCs w:val="24"/>
        </w:rPr>
      </w:pPr>
      <w:r w:rsidRPr="00C53253">
        <w:rPr>
          <w:sz w:val="24"/>
          <w:szCs w:val="24"/>
        </w:rPr>
        <w:t xml:space="preserve">намаляване замърсяването на атмосферния въздух и ограничаване на шумовите емисии. </w:t>
      </w:r>
    </w:p>
    <w:p w:rsidR="006C7823" w:rsidRPr="00FC5D34" w:rsidRDefault="006C7823" w:rsidP="007B0EA5">
      <w:pPr>
        <w:tabs>
          <w:tab w:val="left" w:pos="9781"/>
        </w:tabs>
        <w:ind w:right="-69" w:firstLine="720"/>
        <w:jc w:val="both"/>
        <w:rPr>
          <w:sz w:val="24"/>
          <w:szCs w:val="24"/>
        </w:rPr>
      </w:pPr>
      <w:r w:rsidRPr="00FC5D34">
        <w:rPr>
          <w:sz w:val="24"/>
          <w:szCs w:val="24"/>
        </w:rPr>
        <w:t xml:space="preserve">Програмата </w:t>
      </w:r>
      <w:r>
        <w:rPr>
          <w:sz w:val="24"/>
          <w:szCs w:val="24"/>
        </w:rPr>
        <w:t>за опазване на окол</w:t>
      </w:r>
      <w:r w:rsidR="00050CBE">
        <w:rPr>
          <w:sz w:val="24"/>
          <w:szCs w:val="24"/>
        </w:rPr>
        <w:t>ната среда на О</w:t>
      </w:r>
      <w:r>
        <w:rPr>
          <w:sz w:val="24"/>
          <w:szCs w:val="24"/>
        </w:rPr>
        <w:t xml:space="preserve">бщина Карнобат 2021-2028 г. </w:t>
      </w:r>
      <w:r w:rsidRPr="00FC5D34">
        <w:rPr>
          <w:sz w:val="24"/>
          <w:szCs w:val="24"/>
        </w:rPr>
        <w:t>е документ с отворен статут</w:t>
      </w:r>
      <w:r>
        <w:rPr>
          <w:sz w:val="24"/>
          <w:szCs w:val="24"/>
        </w:rPr>
        <w:t>,</w:t>
      </w:r>
      <w:r w:rsidRPr="00FC5D34">
        <w:rPr>
          <w:sz w:val="24"/>
          <w:szCs w:val="24"/>
        </w:rPr>
        <w:t xml:space="preserve"> с възможност за периодично допълване, доразвиване и разширяване на обхвата, в съответствие с настъпилите промени в приоритетите на Община </w:t>
      </w:r>
      <w:r>
        <w:rPr>
          <w:sz w:val="24"/>
          <w:szCs w:val="24"/>
        </w:rPr>
        <w:t>Карнобат</w:t>
      </w:r>
      <w:r w:rsidRPr="00FC5D34">
        <w:rPr>
          <w:sz w:val="24"/>
          <w:szCs w:val="24"/>
        </w:rPr>
        <w:t>, в екологичното законодателство</w:t>
      </w:r>
      <w:r>
        <w:rPr>
          <w:sz w:val="24"/>
          <w:szCs w:val="24"/>
        </w:rPr>
        <w:t xml:space="preserve"> и</w:t>
      </w:r>
      <w:r w:rsidRPr="00FC5D34">
        <w:rPr>
          <w:sz w:val="24"/>
          <w:szCs w:val="24"/>
        </w:rPr>
        <w:t xml:space="preserve"> в стратегическото р</w:t>
      </w:r>
      <w:r w:rsidR="00050CBE">
        <w:rPr>
          <w:sz w:val="24"/>
          <w:szCs w:val="24"/>
        </w:rPr>
        <w:t>азвитие на държавата, засягащо О</w:t>
      </w:r>
      <w:r w:rsidRPr="00FC5D34">
        <w:rPr>
          <w:sz w:val="24"/>
          <w:szCs w:val="24"/>
        </w:rPr>
        <w:t>бщината.</w:t>
      </w:r>
    </w:p>
    <w:p w:rsidR="006C7823" w:rsidRDefault="006C7823" w:rsidP="007B0EA5">
      <w:pPr>
        <w:tabs>
          <w:tab w:val="left" w:pos="9781"/>
        </w:tabs>
        <w:ind w:right="-69" w:firstLine="720"/>
        <w:jc w:val="both"/>
        <w:rPr>
          <w:sz w:val="24"/>
          <w:szCs w:val="24"/>
        </w:rPr>
      </w:pPr>
      <w:r w:rsidRPr="00FC5D34">
        <w:rPr>
          <w:sz w:val="24"/>
          <w:szCs w:val="24"/>
        </w:rPr>
        <w:t xml:space="preserve">Избраният подход за разработването на </w:t>
      </w:r>
      <w:r>
        <w:rPr>
          <w:sz w:val="24"/>
          <w:szCs w:val="24"/>
        </w:rPr>
        <w:t>П</w:t>
      </w:r>
      <w:r w:rsidRPr="00FC5D34">
        <w:rPr>
          <w:sz w:val="24"/>
          <w:szCs w:val="24"/>
        </w:rPr>
        <w:t>рограмата съответства на одобрените от Висшия експертен съвет на МОСВ методически указания. Основния</w:t>
      </w:r>
      <w:r>
        <w:rPr>
          <w:sz w:val="24"/>
          <w:szCs w:val="24"/>
        </w:rPr>
        <w:t>т</w:t>
      </w:r>
      <w:r w:rsidRPr="00FC5D34">
        <w:rPr>
          <w:sz w:val="24"/>
          <w:szCs w:val="24"/>
        </w:rPr>
        <w:t xml:space="preserve"> използван </w:t>
      </w:r>
      <w:r>
        <w:rPr>
          <w:sz w:val="24"/>
          <w:szCs w:val="24"/>
        </w:rPr>
        <w:t>инструментариум</w:t>
      </w:r>
      <w:r w:rsidRPr="00FC5D34">
        <w:rPr>
          <w:sz w:val="24"/>
          <w:szCs w:val="24"/>
        </w:rPr>
        <w:t xml:space="preserve"> в разработката е стратегическото планиране, почиващо на </w:t>
      </w:r>
      <w:r>
        <w:rPr>
          <w:sz w:val="24"/>
          <w:szCs w:val="24"/>
        </w:rPr>
        <w:t xml:space="preserve">социално-икономически, целеви, проблемен и </w:t>
      </w:r>
      <w:r w:rsidRPr="00FC5D34">
        <w:rPr>
          <w:sz w:val="24"/>
          <w:szCs w:val="24"/>
        </w:rPr>
        <w:t>SWOT анализ</w:t>
      </w:r>
      <w:r>
        <w:rPr>
          <w:sz w:val="24"/>
          <w:szCs w:val="24"/>
        </w:rPr>
        <w:t>и</w:t>
      </w:r>
      <w:r w:rsidRPr="00FC5D34">
        <w:rPr>
          <w:sz w:val="24"/>
          <w:szCs w:val="24"/>
        </w:rPr>
        <w:t>.</w:t>
      </w:r>
      <w:r w:rsidRPr="002538A7">
        <w:rPr>
          <w:sz w:val="24"/>
          <w:szCs w:val="24"/>
        </w:rPr>
        <w:t xml:space="preserve"> ПООС поставя началото за решаване на екологичните проблеми, натрупани през последните години</w:t>
      </w:r>
      <w:r>
        <w:rPr>
          <w:sz w:val="24"/>
          <w:szCs w:val="24"/>
        </w:rPr>
        <w:t>,</w:t>
      </w:r>
      <w:r w:rsidRPr="002538A7">
        <w:rPr>
          <w:sz w:val="24"/>
          <w:szCs w:val="24"/>
        </w:rPr>
        <w:t xml:space="preserve"> чрез привличане на всички заинтересовани страни за участие с цел предприемане на действия за отстраняването им.</w:t>
      </w:r>
    </w:p>
    <w:p w:rsidR="006C7823" w:rsidRDefault="006C7823" w:rsidP="007B0EA5">
      <w:pPr>
        <w:pStyle w:val="3"/>
        <w:tabs>
          <w:tab w:val="left" w:pos="806"/>
          <w:tab w:val="left" w:pos="9781"/>
        </w:tabs>
        <w:spacing w:before="129"/>
        <w:ind w:left="851"/>
        <w:jc w:val="right"/>
      </w:pPr>
    </w:p>
    <w:p w:rsidR="00052C32" w:rsidRDefault="00052C32" w:rsidP="007B0EA5">
      <w:pPr>
        <w:pStyle w:val="3"/>
        <w:tabs>
          <w:tab w:val="left" w:pos="806"/>
          <w:tab w:val="left" w:pos="9781"/>
        </w:tabs>
        <w:spacing w:before="129"/>
        <w:ind w:left="851"/>
        <w:jc w:val="right"/>
      </w:pPr>
    </w:p>
    <w:p w:rsidR="00052C32" w:rsidRDefault="00052C32" w:rsidP="007B0EA5">
      <w:pPr>
        <w:pStyle w:val="3"/>
        <w:tabs>
          <w:tab w:val="left" w:pos="806"/>
          <w:tab w:val="left" w:pos="9781"/>
        </w:tabs>
        <w:spacing w:before="129"/>
        <w:ind w:left="851"/>
        <w:jc w:val="right"/>
      </w:pPr>
    </w:p>
    <w:p w:rsidR="006C7823" w:rsidRDefault="006C7823" w:rsidP="007B0EA5">
      <w:pPr>
        <w:pStyle w:val="3"/>
        <w:tabs>
          <w:tab w:val="left" w:pos="806"/>
          <w:tab w:val="left" w:pos="9781"/>
        </w:tabs>
        <w:spacing w:before="129"/>
        <w:ind w:left="805"/>
        <w:jc w:val="right"/>
      </w:pPr>
    </w:p>
    <w:p w:rsidR="006C7823" w:rsidRDefault="006C7823" w:rsidP="00891F19">
      <w:pPr>
        <w:pStyle w:val="3"/>
        <w:tabs>
          <w:tab w:val="left" w:pos="806"/>
          <w:tab w:val="left" w:pos="9781"/>
        </w:tabs>
        <w:spacing w:before="129"/>
        <w:ind w:left="0"/>
      </w:pPr>
    </w:p>
    <w:p w:rsidR="006C7823" w:rsidRPr="00891F19" w:rsidRDefault="008E4B58" w:rsidP="00891F19">
      <w:pPr>
        <w:shd w:val="clear" w:color="auto" w:fill="CCECFF"/>
        <w:tabs>
          <w:tab w:val="left" w:pos="9781"/>
        </w:tabs>
        <w:jc w:val="center"/>
        <w:rPr>
          <w:rFonts w:asciiTheme="minorHAnsi" w:hAnsiTheme="minorHAnsi"/>
          <w:b/>
          <w:caps/>
          <w:sz w:val="32"/>
          <w:szCs w:val="32"/>
        </w:rPr>
      </w:pPr>
      <w:r w:rsidRPr="00FC5D34">
        <w:rPr>
          <w:rFonts w:ascii="Times New Roman Bold" w:hAnsi="Times New Roman Bold"/>
          <w:b/>
          <w:caps/>
          <w:sz w:val="32"/>
          <w:szCs w:val="32"/>
        </w:rPr>
        <w:lastRenderedPageBreak/>
        <w:t>Раздел І. Анализ на средата</w:t>
      </w:r>
    </w:p>
    <w:p w:rsidR="00050CBE" w:rsidRDefault="00020757" w:rsidP="008D017B">
      <w:pPr>
        <w:pStyle w:val="3"/>
        <w:numPr>
          <w:ilvl w:val="0"/>
          <w:numId w:val="18"/>
        </w:numPr>
        <w:tabs>
          <w:tab w:val="left" w:pos="806"/>
          <w:tab w:val="left" w:pos="9781"/>
        </w:tabs>
        <w:spacing w:before="129"/>
        <w:ind w:left="805" w:hanging="308"/>
        <w:jc w:val="both"/>
      </w:pPr>
      <w:r>
        <w:t>Анализ</w:t>
      </w:r>
      <w:r>
        <w:rPr>
          <w:spacing w:val="-3"/>
        </w:rPr>
        <w:t xml:space="preserve"> </w:t>
      </w:r>
      <w:r>
        <w:t>на</w:t>
      </w:r>
      <w:r>
        <w:rPr>
          <w:spacing w:val="-2"/>
        </w:rPr>
        <w:t xml:space="preserve"> </w:t>
      </w:r>
      <w:r>
        <w:t>средата</w:t>
      </w:r>
      <w:r w:rsidR="000B14DE">
        <w:t xml:space="preserve"> –</w:t>
      </w:r>
      <w:bookmarkStart w:id="3" w:name="1._Природо-географска_и_териториално-адм"/>
      <w:bookmarkStart w:id="4" w:name="_bookmark6"/>
      <w:bookmarkEnd w:id="3"/>
      <w:bookmarkEnd w:id="4"/>
    </w:p>
    <w:p w:rsidR="00802235" w:rsidRDefault="00020757" w:rsidP="008D017B">
      <w:pPr>
        <w:pStyle w:val="3"/>
        <w:numPr>
          <w:ilvl w:val="0"/>
          <w:numId w:val="18"/>
        </w:numPr>
        <w:tabs>
          <w:tab w:val="left" w:pos="806"/>
          <w:tab w:val="left" w:pos="9781"/>
        </w:tabs>
        <w:spacing w:before="129"/>
        <w:ind w:left="805" w:hanging="308"/>
        <w:jc w:val="both"/>
      </w:pPr>
      <w:r>
        <w:t>Природо-географска</w:t>
      </w:r>
      <w:r>
        <w:rPr>
          <w:spacing w:val="1"/>
        </w:rPr>
        <w:t xml:space="preserve"> </w:t>
      </w:r>
      <w:r>
        <w:t>и</w:t>
      </w:r>
      <w:r>
        <w:rPr>
          <w:spacing w:val="1"/>
        </w:rPr>
        <w:t xml:space="preserve"> </w:t>
      </w:r>
      <w:r>
        <w:t>териториално-административна</w:t>
      </w:r>
      <w:r>
        <w:rPr>
          <w:spacing w:val="1"/>
        </w:rPr>
        <w:t xml:space="preserve"> </w:t>
      </w:r>
      <w:r>
        <w:t>характеристика</w:t>
      </w:r>
      <w:r>
        <w:rPr>
          <w:spacing w:val="1"/>
        </w:rPr>
        <w:t xml:space="preserve"> </w:t>
      </w:r>
      <w:r>
        <w:t>на</w:t>
      </w:r>
      <w:r>
        <w:rPr>
          <w:spacing w:val="-57"/>
        </w:rPr>
        <w:t xml:space="preserve"> </w:t>
      </w:r>
      <w:r>
        <w:t>Община</w:t>
      </w:r>
      <w:r>
        <w:rPr>
          <w:spacing w:val="-1"/>
        </w:rPr>
        <w:t xml:space="preserve"> </w:t>
      </w:r>
      <w:r>
        <w:t>Карнобат</w:t>
      </w:r>
    </w:p>
    <w:p w:rsidR="00802235" w:rsidRDefault="00020757" w:rsidP="008D017B">
      <w:pPr>
        <w:pStyle w:val="3"/>
        <w:numPr>
          <w:ilvl w:val="1"/>
          <w:numId w:val="17"/>
        </w:numPr>
        <w:tabs>
          <w:tab w:val="left" w:pos="1219"/>
          <w:tab w:val="left" w:pos="9781"/>
        </w:tabs>
        <w:spacing w:before="120"/>
        <w:ind w:hanging="361"/>
      </w:pPr>
      <w:r>
        <w:t>Географско</w:t>
      </w:r>
      <w:r>
        <w:rPr>
          <w:spacing w:val="-4"/>
        </w:rPr>
        <w:t xml:space="preserve"> </w:t>
      </w:r>
      <w:r>
        <w:t>положение</w:t>
      </w:r>
      <w:r>
        <w:rPr>
          <w:spacing w:val="-4"/>
        </w:rPr>
        <w:t xml:space="preserve"> </w:t>
      </w:r>
      <w:r>
        <w:t>и</w:t>
      </w:r>
      <w:r>
        <w:rPr>
          <w:spacing w:val="-3"/>
        </w:rPr>
        <w:t xml:space="preserve"> </w:t>
      </w:r>
      <w:r>
        <w:t>граници</w:t>
      </w:r>
    </w:p>
    <w:p w:rsidR="00802235" w:rsidRPr="00050CBE" w:rsidRDefault="00020757" w:rsidP="007B0EA5">
      <w:pPr>
        <w:tabs>
          <w:tab w:val="left" w:pos="9781"/>
        </w:tabs>
        <w:ind w:firstLine="498"/>
        <w:jc w:val="both"/>
        <w:rPr>
          <w:sz w:val="24"/>
          <w:szCs w:val="24"/>
        </w:rPr>
      </w:pPr>
      <w:r w:rsidRPr="00050CBE">
        <w:rPr>
          <w:sz w:val="24"/>
          <w:szCs w:val="24"/>
        </w:rPr>
        <w:t>Община Карнобат е разположена в югоизточната част на Република България и е</w:t>
      </w:r>
      <w:r w:rsidRPr="00050CBE">
        <w:rPr>
          <w:spacing w:val="-57"/>
          <w:sz w:val="24"/>
          <w:szCs w:val="24"/>
        </w:rPr>
        <w:t xml:space="preserve"> </w:t>
      </w:r>
      <w:r w:rsidRPr="00050CBE">
        <w:rPr>
          <w:sz w:val="24"/>
          <w:szCs w:val="24"/>
        </w:rPr>
        <w:t>включена в административно-териториалните граници на Бургаска област. На север</w:t>
      </w:r>
      <w:r w:rsidRPr="00050CBE">
        <w:rPr>
          <w:spacing w:val="1"/>
          <w:sz w:val="24"/>
          <w:szCs w:val="24"/>
        </w:rPr>
        <w:t xml:space="preserve"> </w:t>
      </w:r>
      <w:r w:rsidRPr="00050CBE">
        <w:rPr>
          <w:sz w:val="24"/>
          <w:szCs w:val="24"/>
        </w:rPr>
        <w:t>граничи с община Сунгурларе, на изток с общините Айтос и Камено, на юг с община</w:t>
      </w:r>
      <w:r w:rsidRPr="00050CBE">
        <w:rPr>
          <w:spacing w:val="1"/>
          <w:sz w:val="24"/>
          <w:szCs w:val="24"/>
        </w:rPr>
        <w:t xml:space="preserve"> </w:t>
      </w:r>
      <w:r w:rsidRPr="00050CBE">
        <w:rPr>
          <w:sz w:val="24"/>
          <w:szCs w:val="24"/>
        </w:rPr>
        <w:t>Средец и на запад с община Стралджа. Ролята и мястото</w:t>
      </w:r>
      <w:r w:rsidRPr="00050CBE">
        <w:rPr>
          <w:spacing w:val="60"/>
          <w:sz w:val="24"/>
          <w:szCs w:val="24"/>
        </w:rPr>
        <w:t xml:space="preserve"> </w:t>
      </w:r>
      <w:r w:rsidRPr="00050CBE">
        <w:rPr>
          <w:sz w:val="24"/>
          <w:szCs w:val="24"/>
        </w:rPr>
        <w:t>в националното пространство</w:t>
      </w:r>
      <w:r w:rsidRPr="00050CBE">
        <w:rPr>
          <w:spacing w:val="1"/>
          <w:sz w:val="24"/>
          <w:szCs w:val="24"/>
        </w:rPr>
        <w:t xml:space="preserve"> </w:t>
      </w:r>
      <w:r w:rsidRPr="00050CBE">
        <w:rPr>
          <w:sz w:val="24"/>
          <w:szCs w:val="24"/>
        </w:rPr>
        <w:t>е представена в най-голяма степен от административния, икономически и културен</w:t>
      </w:r>
      <w:r w:rsidRPr="00050CBE">
        <w:rPr>
          <w:spacing w:val="1"/>
          <w:sz w:val="24"/>
          <w:szCs w:val="24"/>
        </w:rPr>
        <w:t xml:space="preserve"> </w:t>
      </w:r>
      <w:r w:rsidRPr="00050CBE">
        <w:rPr>
          <w:sz w:val="24"/>
          <w:szCs w:val="24"/>
        </w:rPr>
        <w:t>център</w:t>
      </w:r>
      <w:r w:rsidRPr="00050CBE">
        <w:rPr>
          <w:spacing w:val="1"/>
          <w:sz w:val="24"/>
          <w:szCs w:val="24"/>
        </w:rPr>
        <w:t xml:space="preserve"> </w:t>
      </w:r>
      <w:r w:rsidRPr="00050CBE">
        <w:rPr>
          <w:sz w:val="24"/>
          <w:szCs w:val="24"/>
        </w:rPr>
        <w:t>град</w:t>
      </w:r>
      <w:r w:rsidRPr="00050CBE">
        <w:rPr>
          <w:spacing w:val="1"/>
          <w:sz w:val="24"/>
          <w:szCs w:val="24"/>
        </w:rPr>
        <w:t xml:space="preserve"> </w:t>
      </w:r>
      <w:r w:rsidRPr="00050CBE">
        <w:rPr>
          <w:sz w:val="24"/>
          <w:szCs w:val="24"/>
        </w:rPr>
        <w:t>Карнобат.</w:t>
      </w:r>
      <w:r w:rsidRPr="00050CBE">
        <w:rPr>
          <w:spacing w:val="1"/>
          <w:sz w:val="24"/>
          <w:szCs w:val="24"/>
        </w:rPr>
        <w:t xml:space="preserve"> </w:t>
      </w:r>
      <w:r w:rsidRPr="00050CBE">
        <w:rPr>
          <w:sz w:val="24"/>
          <w:szCs w:val="24"/>
        </w:rPr>
        <w:t>Благоприятното</w:t>
      </w:r>
      <w:r w:rsidRPr="00050CBE">
        <w:rPr>
          <w:spacing w:val="1"/>
          <w:sz w:val="24"/>
          <w:szCs w:val="24"/>
        </w:rPr>
        <w:t xml:space="preserve"> </w:t>
      </w:r>
      <w:r w:rsidRPr="00050CBE">
        <w:rPr>
          <w:sz w:val="24"/>
          <w:szCs w:val="24"/>
        </w:rPr>
        <w:t>географско</w:t>
      </w:r>
      <w:r w:rsidRPr="00050CBE">
        <w:rPr>
          <w:spacing w:val="1"/>
          <w:sz w:val="24"/>
          <w:szCs w:val="24"/>
        </w:rPr>
        <w:t xml:space="preserve"> </w:t>
      </w:r>
      <w:r w:rsidRPr="00050CBE">
        <w:rPr>
          <w:sz w:val="24"/>
          <w:szCs w:val="24"/>
        </w:rPr>
        <w:t>местоположение</w:t>
      </w:r>
      <w:r w:rsidRPr="00050CBE">
        <w:rPr>
          <w:spacing w:val="1"/>
          <w:sz w:val="24"/>
          <w:szCs w:val="24"/>
        </w:rPr>
        <w:t xml:space="preserve"> </w:t>
      </w:r>
      <w:r w:rsidRPr="00050CBE">
        <w:rPr>
          <w:sz w:val="24"/>
          <w:szCs w:val="24"/>
        </w:rPr>
        <w:t>на</w:t>
      </w:r>
      <w:r w:rsidRPr="00050CBE">
        <w:rPr>
          <w:spacing w:val="1"/>
          <w:sz w:val="24"/>
          <w:szCs w:val="24"/>
        </w:rPr>
        <w:t xml:space="preserve"> </w:t>
      </w:r>
      <w:r w:rsidRPr="00050CBE">
        <w:rPr>
          <w:sz w:val="24"/>
          <w:szCs w:val="24"/>
        </w:rPr>
        <w:t>общината</w:t>
      </w:r>
      <w:r w:rsidRPr="00050CBE">
        <w:rPr>
          <w:spacing w:val="1"/>
          <w:sz w:val="24"/>
          <w:szCs w:val="24"/>
        </w:rPr>
        <w:t xml:space="preserve"> </w:t>
      </w:r>
      <w:r w:rsidRPr="00050CBE">
        <w:rPr>
          <w:sz w:val="24"/>
          <w:szCs w:val="24"/>
        </w:rPr>
        <w:t>и</w:t>
      </w:r>
      <w:r w:rsidRPr="00050CBE">
        <w:rPr>
          <w:spacing w:val="-57"/>
          <w:sz w:val="24"/>
          <w:szCs w:val="24"/>
        </w:rPr>
        <w:t xml:space="preserve"> </w:t>
      </w:r>
      <w:r w:rsidRPr="00050CBE">
        <w:rPr>
          <w:sz w:val="24"/>
          <w:szCs w:val="24"/>
        </w:rPr>
        <w:t>нейният</w:t>
      </w:r>
      <w:r w:rsidRPr="00050CBE">
        <w:rPr>
          <w:spacing w:val="1"/>
          <w:sz w:val="24"/>
          <w:szCs w:val="24"/>
        </w:rPr>
        <w:t xml:space="preserve"> </w:t>
      </w:r>
      <w:r w:rsidRPr="00050CBE">
        <w:rPr>
          <w:sz w:val="24"/>
          <w:szCs w:val="24"/>
        </w:rPr>
        <w:t>опорен</w:t>
      </w:r>
      <w:r w:rsidRPr="00050CBE">
        <w:rPr>
          <w:spacing w:val="1"/>
          <w:sz w:val="24"/>
          <w:szCs w:val="24"/>
        </w:rPr>
        <w:t xml:space="preserve"> </w:t>
      </w:r>
      <w:r w:rsidRPr="00050CBE">
        <w:rPr>
          <w:sz w:val="24"/>
          <w:szCs w:val="24"/>
        </w:rPr>
        <w:t>център</w:t>
      </w:r>
      <w:r w:rsidRPr="00050CBE">
        <w:rPr>
          <w:spacing w:val="1"/>
          <w:sz w:val="24"/>
          <w:szCs w:val="24"/>
        </w:rPr>
        <w:t xml:space="preserve"> </w:t>
      </w:r>
      <w:r w:rsidRPr="00050CBE">
        <w:rPr>
          <w:sz w:val="24"/>
          <w:szCs w:val="24"/>
        </w:rPr>
        <w:t>град</w:t>
      </w:r>
      <w:r w:rsidRPr="00050CBE">
        <w:rPr>
          <w:spacing w:val="1"/>
          <w:sz w:val="24"/>
          <w:szCs w:val="24"/>
        </w:rPr>
        <w:t xml:space="preserve"> </w:t>
      </w:r>
      <w:r w:rsidRPr="00050CBE">
        <w:rPr>
          <w:sz w:val="24"/>
          <w:szCs w:val="24"/>
        </w:rPr>
        <w:t>Карнобат</w:t>
      </w:r>
      <w:r w:rsidRPr="00050CBE">
        <w:rPr>
          <w:spacing w:val="1"/>
          <w:sz w:val="24"/>
          <w:szCs w:val="24"/>
        </w:rPr>
        <w:t xml:space="preserve"> </w:t>
      </w:r>
      <w:r w:rsidRPr="00050CBE">
        <w:rPr>
          <w:sz w:val="24"/>
          <w:szCs w:val="24"/>
        </w:rPr>
        <w:t>заемат</w:t>
      </w:r>
      <w:r w:rsidRPr="00050CBE">
        <w:rPr>
          <w:spacing w:val="1"/>
          <w:sz w:val="24"/>
          <w:szCs w:val="24"/>
        </w:rPr>
        <w:t xml:space="preserve"> </w:t>
      </w:r>
      <w:r w:rsidRPr="00050CBE">
        <w:rPr>
          <w:sz w:val="24"/>
          <w:szCs w:val="24"/>
        </w:rPr>
        <w:t>значимо</w:t>
      </w:r>
      <w:r w:rsidRPr="00050CBE">
        <w:rPr>
          <w:spacing w:val="1"/>
          <w:sz w:val="24"/>
          <w:szCs w:val="24"/>
        </w:rPr>
        <w:t xml:space="preserve"> </w:t>
      </w:r>
      <w:r w:rsidRPr="00050CBE">
        <w:rPr>
          <w:sz w:val="24"/>
          <w:szCs w:val="24"/>
        </w:rPr>
        <w:t>място</w:t>
      </w:r>
      <w:r w:rsidRPr="00050CBE">
        <w:rPr>
          <w:spacing w:val="1"/>
          <w:sz w:val="24"/>
          <w:szCs w:val="24"/>
        </w:rPr>
        <w:t xml:space="preserve"> </w:t>
      </w:r>
      <w:r w:rsidRPr="00050CBE">
        <w:rPr>
          <w:sz w:val="24"/>
          <w:szCs w:val="24"/>
        </w:rPr>
        <w:t>в</w:t>
      </w:r>
      <w:r w:rsidRPr="00050CBE">
        <w:rPr>
          <w:spacing w:val="1"/>
          <w:sz w:val="24"/>
          <w:szCs w:val="24"/>
        </w:rPr>
        <w:t xml:space="preserve"> </w:t>
      </w:r>
      <w:r w:rsidRPr="00050CBE">
        <w:rPr>
          <w:sz w:val="24"/>
          <w:szCs w:val="24"/>
        </w:rPr>
        <w:t>транспортно-комуникационната</w:t>
      </w:r>
      <w:r w:rsidRPr="00050CBE">
        <w:rPr>
          <w:spacing w:val="1"/>
          <w:sz w:val="24"/>
          <w:szCs w:val="24"/>
        </w:rPr>
        <w:t xml:space="preserve"> </w:t>
      </w:r>
      <w:r w:rsidRPr="00050CBE">
        <w:rPr>
          <w:sz w:val="24"/>
          <w:szCs w:val="24"/>
        </w:rPr>
        <w:t>система</w:t>
      </w:r>
      <w:r w:rsidRPr="00050CBE">
        <w:rPr>
          <w:spacing w:val="1"/>
          <w:sz w:val="24"/>
          <w:szCs w:val="24"/>
        </w:rPr>
        <w:t xml:space="preserve"> </w:t>
      </w:r>
      <w:r w:rsidRPr="00050CBE">
        <w:rPr>
          <w:sz w:val="24"/>
          <w:szCs w:val="24"/>
        </w:rPr>
        <w:t>на</w:t>
      </w:r>
      <w:r w:rsidRPr="00050CBE">
        <w:rPr>
          <w:spacing w:val="1"/>
          <w:sz w:val="24"/>
          <w:szCs w:val="24"/>
        </w:rPr>
        <w:t xml:space="preserve"> </w:t>
      </w:r>
      <w:r w:rsidRPr="00050CBE">
        <w:rPr>
          <w:sz w:val="24"/>
          <w:szCs w:val="24"/>
        </w:rPr>
        <w:t>страната.</w:t>
      </w:r>
      <w:r w:rsidRPr="00050CBE">
        <w:rPr>
          <w:spacing w:val="1"/>
          <w:sz w:val="24"/>
          <w:szCs w:val="24"/>
        </w:rPr>
        <w:t xml:space="preserve"> </w:t>
      </w:r>
      <w:r w:rsidRPr="00050CBE">
        <w:rPr>
          <w:sz w:val="24"/>
          <w:szCs w:val="24"/>
        </w:rPr>
        <w:t>През</w:t>
      </w:r>
      <w:r w:rsidRPr="00050CBE">
        <w:rPr>
          <w:spacing w:val="1"/>
          <w:sz w:val="24"/>
          <w:szCs w:val="24"/>
        </w:rPr>
        <w:t xml:space="preserve"> </w:t>
      </w:r>
      <w:r w:rsidRPr="00050CBE">
        <w:rPr>
          <w:sz w:val="24"/>
          <w:szCs w:val="24"/>
        </w:rPr>
        <w:t>територията</w:t>
      </w:r>
      <w:r w:rsidRPr="00050CBE">
        <w:rPr>
          <w:spacing w:val="1"/>
          <w:sz w:val="24"/>
          <w:szCs w:val="24"/>
        </w:rPr>
        <w:t xml:space="preserve"> </w:t>
      </w:r>
      <w:r w:rsidRPr="00050CBE">
        <w:rPr>
          <w:sz w:val="24"/>
          <w:szCs w:val="24"/>
        </w:rPr>
        <w:t>и</w:t>
      </w:r>
      <w:r w:rsidRPr="00050CBE">
        <w:rPr>
          <w:spacing w:val="1"/>
          <w:sz w:val="24"/>
          <w:szCs w:val="24"/>
        </w:rPr>
        <w:t xml:space="preserve"> </w:t>
      </w:r>
      <w:r w:rsidRPr="00050CBE">
        <w:rPr>
          <w:sz w:val="24"/>
          <w:szCs w:val="24"/>
        </w:rPr>
        <w:t>минават</w:t>
      </w:r>
      <w:r w:rsidRPr="00050CBE">
        <w:rPr>
          <w:spacing w:val="1"/>
          <w:sz w:val="24"/>
          <w:szCs w:val="24"/>
        </w:rPr>
        <w:t xml:space="preserve"> </w:t>
      </w:r>
      <w:r w:rsidRPr="00050CBE">
        <w:rPr>
          <w:sz w:val="24"/>
          <w:szCs w:val="24"/>
        </w:rPr>
        <w:t>важни</w:t>
      </w:r>
      <w:r w:rsidRPr="00050CBE">
        <w:rPr>
          <w:spacing w:val="1"/>
          <w:sz w:val="24"/>
          <w:szCs w:val="24"/>
        </w:rPr>
        <w:t xml:space="preserve"> </w:t>
      </w:r>
      <w:r w:rsidRPr="00050CBE">
        <w:rPr>
          <w:sz w:val="24"/>
          <w:szCs w:val="24"/>
        </w:rPr>
        <w:t>стратегически транспортни коридори по оста изток – запад и добре изградени връзки</w:t>
      </w:r>
      <w:r w:rsidRPr="00050CBE">
        <w:rPr>
          <w:spacing w:val="1"/>
          <w:sz w:val="24"/>
          <w:szCs w:val="24"/>
        </w:rPr>
        <w:t xml:space="preserve"> </w:t>
      </w:r>
      <w:r w:rsidRPr="00050CBE">
        <w:rPr>
          <w:sz w:val="24"/>
          <w:szCs w:val="24"/>
        </w:rPr>
        <w:t>към</w:t>
      </w:r>
      <w:r w:rsidRPr="00050CBE">
        <w:rPr>
          <w:spacing w:val="15"/>
          <w:sz w:val="24"/>
          <w:szCs w:val="24"/>
        </w:rPr>
        <w:t xml:space="preserve"> </w:t>
      </w:r>
      <w:r w:rsidRPr="00050CBE">
        <w:rPr>
          <w:sz w:val="24"/>
          <w:szCs w:val="24"/>
        </w:rPr>
        <w:t>северната</w:t>
      </w:r>
      <w:r w:rsidRPr="00050CBE">
        <w:rPr>
          <w:spacing w:val="15"/>
          <w:sz w:val="24"/>
          <w:szCs w:val="24"/>
        </w:rPr>
        <w:t xml:space="preserve"> </w:t>
      </w:r>
      <w:r w:rsidRPr="00050CBE">
        <w:rPr>
          <w:sz w:val="24"/>
          <w:szCs w:val="24"/>
        </w:rPr>
        <w:t>и</w:t>
      </w:r>
      <w:r w:rsidRPr="00050CBE">
        <w:rPr>
          <w:spacing w:val="16"/>
          <w:sz w:val="24"/>
          <w:szCs w:val="24"/>
        </w:rPr>
        <w:t xml:space="preserve"> </w:t>
      </w:r>
      <w:r w:rsidRPr="00050CBE">
        <w:rPr>
          <w:sz w:val="24"/>
          <w:szCs w:val="24"/>
        </w:rPr>
        <w:t>южната</w:t>
      </w:r>
      <w:r w:rsidRPr="00050CBE">
        <w:rPr>
          <w:spacing w:val="15"/>
          <w:sz w:val="24"/>
          <w:szCs w:val="24"/>
        </w:rPr>
        <w:t xml:space="preserve"> </w:t>
      </w:r>
      <w:r w:rsidRPr="00050CBE">
        <w:rPr>
          <w:sz w:val="24"/>
          <w:szCs w:val="24"/>
        </w:rPr>
        <w:t>част</w:t>
      </w:r>
      <w:r w:rsidRPr="00050CBE">
        <w:rPr>
          <w:spacing w:val="16"/>
          <w:sz w:val="24"/>
          <w:szCs w:val="24"/>
        </w:rPr>
        <w:t xml:space="preserve"> </w:t>
      </w:r>
      <w:r w:rsidRPr="00050CBE">
        <w:rPr>
          <w:sz w:val="24"/>
          <w:szCs w:val="24"/>
        </w:rPr>
        <w:t>на</w:t>
      </w:r>
      <w:r w:rsidRPr="00050CBE">
        <w:rPr>
          <w:spacing w:val="15"/>
          <w:sz w:val="24"/>
          <w:szCs w:val="24"/>
        </w:rPr>
        <w:t xml:space="preserve"> </w:t>
      </w:r>
      <w:r w:rsidRPr="00050CBE">
        <w:rPr>
          <w:sz w:val="24"/>
          <w:szCs w:val="24"/>
        </w:rPr>
        <w:t>България.</w:t>
      </w:r>
      <w:r w:rsidRPr="00050CBE">
        <w:rPr>
          <w:spacing w:val="15"/>
          <w:sz w:val="24"/>
          <w:szCs w:val="24"/>
        </w:rPr>
        <w:t xml:space="preserve"> </w:t>
      </w:r>
      <w:r w:rsidRPr="00050CBE">
        <w:rPr>
          <w:sz w:val="24"/>
          <w:szCs w:val="24"/>
        </w:rPr>
        <w:t>Общината</w:t>
      </w:r>
      <w:r w:rsidRPr="00050CBE">
        <w:rPr>
          <w:spacing w:val="15"/>
          <w:sz w:val="24"/>
          <w:szCs w:val="24"/>
        </w:rPr>
        <w:t xml:space="preserve"> </w:t>
      </w:r>
      <w:r w:rsidRPr="00050CBE">
        <w:rPr>
          <w:sz w:val="24"/>
          <w:szCs w:val="24"/>
        </w:rPr>
        <w:t>е</w:t>
      </w:r>
      <w:r w:rsidRPr="00050CBE">
        <w:rPr>
          <w:spacing w:val="14"/>
          <w:sz w:val="24"/>
          <w:szCs w:val="24"/>
        </w:rPr>
        <w:t xml:space="preserve"> </w:t>
      </w:r>
      <w:r w:rsidRPr="00050CBE">
        <w:rPr>
          <w:sz w:val="24"/>
          <w:szCs w:val="24"/>
        </w:rPr>
        <w:t>пресечна</w:t>
      </w:r>
      <w:r w:rsidRPr="00050CBE">
        <w:rPr>
          <w:spacing w:val="15"/>
          <w:sz w:val="24"/>
          <w:szCs w:val="24"/>
        </w:rPr>
        <w:t xml:space="preserve"> </w:t>
      </w:r>
      <w:r w:rsidRPr="00050CBE">
        <w:rPr>
          <w:sz w:val="24"/>
          <w:szCs w:val="24"/>
        </w:rPr>
        <w:t>точка</w:t>
      </w:r>
      <w:r w:rsidRPr="00050CBE">
        <w:rPr>
          <w:spacing w:val="15"/>
          <w:sz w:val="24"/>
          <w:szCs w:val="24"/>
        </w:rPr>
        <w:t xml:space="preserve"> </w:t>
      </w:r>
      <w:r w:rsidRPr="00050CBE">
        <w:rPr>
          <w:sz w:val="24"/>
          <w:szCs w:val="24"/>
        </w:rPr>
        <w:t>на</w:t>
      </w:r>
      <w:r w:rsidRPr="00050CBE">
        <w:rPr>
          <w:spacing w:val="14"/>
          <w:sz w:val="24"/>
          <w:szCs w:val="24"/>
        </w:rPr>
        <w:t xml:space="preserve"> </w:t>
      </w:r>
      <w:r w:rsidRPr="00050CBE">
        <w:rPr>
          <w:sz w:val="24"/>
          <w:szCs w:val="24"/>
        </w:rPr>
        <w:t>пътищата</w:t>
      </w:r>
      <w:r w:rsidRPr="00050CBE">
        <w:rPr>
          <w:spacing w:val="15"/>
          <w:sz w:val="24"/>
          <w:szCs w:val="24"/>
        </w:rPr>
        <w:t xml:space="preserve"> </w:t>
      </w:r>
      <w:r w:rsidRPr="00050CBE">
        <w:rPr>
          <w:sz w:val="24"/>
          <w:szCs w:val="24"/>
        </w:rPr>
        <w:t>за</w:t>
      </w:r>
      <w:r w:rsidR="00050CBE">
        <w:rPr>
          <w:sz w:val="24"/>
          <w:szCs w:val="24"/>
        </w:rPr>
        <w:t xml:space="preserve"> </w:t>
      </w:r>
      <w:r w:rsidRPr="00050CBE">
        <w:rPr>
          <w:sz w:val="24"/>
          <w:szCs w:val="24"/>
        </w:rPr>
        <w:t>Източна и Западна България. През нея преминава ж.п. линия по</w:t>
      </w:r>
      <w:r w:rsidRPr="00050CBE">
        <w:rPr>
          <w:spacing w:val="1"/>
          <w:sz w:val="24"/>
          <w:szCs w:val="24"/>
        </w:rPr>
        <w:t xml:space="preserve"> </w:t>
      </w:r>
      <w:r w:rsidRPr="00050CBE">
        <w:rPr>
          <w:sz w:val="24"/>
          <w:szCs w:val="24"/>
        </w:rPr>
        <w:t>направление Шумен-</w:t>
      </w:r>
      <w:r w:rsidRPr="00050CBE">
        <w:rPr>
          <w:spacing w:val="1"/>
          <w:sz w:val="24"/>
          <w:szCs w:val="24"/>
        </w:rPr>
        <w:t xml:space="preserve"> </w:t>
      </w:r>
      <w:r w:rsidRPr="00050CBE">
        <w:rPr>
          <w:sz w:val="24"/>
          <w:szCs w:val="24"/>
        </w:rPr>
        <w:t>Варна (отклонение на гл. жп линия София –Бургас), което я прави единствената ж.п.</w:t>
      </w:r>
      <w:r w:rsidRPr="00050CBE">
        <w:rPr>
          <w:spacing w:val="1"/>
          <w:sz w:val="24"/>
          <w:szCs w:val="24"/>
        </w:rPr>
        <w:t xml:space="preserve"> </w:t>
      </w:r>
      <w:r w:rsidRPr="00050CBE">
        <w:rPr>
          <w:sz w:val="24"/>
          <w:szCs w:val="24"/>
        </w:rPr>
        <w:t>връзка между южните и северните части на Източна България. На изток от общината</w:t>
      </w:r>
      <w:r w:rsidRPr="00050CBE">
        <w:rPr>
          <w:spacing w:val="1"/>
          <w:sz w:val="24"/>
          <w:szCs w:val="24"/>
        </w:rPr>
        <w:t xml:space="preserve"> </w:t>
      </w:r>
      <w:r w:rsidRPr="00050CBE">
        <w:rPr>
          <w:sz w:val="24"/>
          <w:szCs w:val="24"/>
        </w:rPr>
        <w:t>чрез</w:t>
      </w:r>
      <w:r w:rsidRPr="00050CBE">
        <w:rPr>
          <w:spacing w:val="1"/>
          <w:sz w:val="24"/>
          <w:szCs w:val="24"/>
        </w:rPr>
        <w:t xml:space="preserve"> </w:t>
      </w:r>
      <w:r w:rsidRPr="00050CBE">
        <w:rPr>
          <w:sz w:val="24"/>
          <w:szCs w:val="24"/>
        </w:rPr>
        <w:t>основната</w:t>
      </w:r>
      <w:r w:rsidRPr="00050CBE">
        <w:rPr>
          <w:spacing w:val="1"/>
          <w:sz w:val="24"/>
          <w:szCs w:val="24"/>
        </w:rPr>
        <w:t xml:space="preserve"> </w:t>
      </w:r>
      <w:r w:rsidRPr="00050CBE">
        <w:rPr>
          <w:sz w:val="24"/>
          <w:szCs w:val="24"/>
        </w:rPr>
        <w:t>ос</w:t>
      </w:r>
      <w:r w:rsidRPr="00050CBE">
        <w:rPr>
          <w:spacing w:val="1"/>
          <w:sz w:val="24"/>
          <w:szCs w:val="24"/>
        </w:rPr>
        <w:t xml:space="preserve"> </w:t>
      </w:r>
      <w:r w:rsidRPr="00050CBE">
        <w:rPr>
          <w:sz w:val="24"/>
          <w:szCs w:val="24"/>
        </w:rPr>
        <w:t>на</w:t>
      </w:r>
      <w:r w:rsidRPr="00050CBE">
        <w:rPr>
          <w:spacing w:val="1"/>
          <w:sz w:val="24"/>
          <w:szCs w:val="24"/>
        </w:rPr>
        <w:t xml:space="preserve"> </w:t>
      </w:r>
      <w:r w:rsidRPr="00050CBE">
        <w:rPr>
          <w:sz w:val="24"/>
          <w:szCs w:val="24"/>
        </w:rPr>
        <w:t>развитие</w:t>
      </w:r>
      <w:r w:rsidRPr="00050CBE">
        <w:rPr>
          <w:spacing w:val="1"/>
          <w:sz w:val="24"/>
          <w:szCs w:val="24"/>
        </w:rPr>
        <w:t xml:space="preserve"> </w:t>
      </w:r>
      <w:r w:rsidRPr="00050CBE">
        <w:rPr>
          <w:sz w:val="24"/>
          <w:szCs w:val="24"/>
        </w:rPr>
        <w:t>по</w:t>
      </w:r>
      <w:r w:rsidRPr="00050CBE">
        <w:rPr>
          <w:spacing w:val="1"/>
          <w:sz w:val="24"/>
          <w:szCs w:val="24"/>
        </w:rPr>
        <w:t xml:space="preserve"> </w:t>
      </w:r>
      <w:r w:rsidRPr="00050CBE">
        <w:rPr>
          <w:sz w:val="24"/>
          <w:szCs w:val="24"/>
        </w:rPr>
        <w:t>АМ</w:t>
      </w:r>
      <w:r w:rsidRPr="00050CBE">
        <w:rPr>
          <w:spacing w:val="1"/>
          <w:sz w:val="24"/>
          <w:szCs w:val="24"/>
        </w:rPr>
        <w:t xml:space="preserve"> </w:t>
      </w:r>
      <w:r w:rsidRPr="00050CBE">
        <w:rPr>
          <w:sz w:val="24"/>
          <w:szCs w:val="24"/>
        </w:rPr>
        <w:t>„Тракия“</w:t>
      </w:r>
      <w:r w:rsidRPr="00050CBE">
        <w:rPr>
          <w:spacing w:val="1"/>
          <w:sz w:val="24"/>
          <w:szCs w:val="24"/>
        </w:rPr>
        <w:t xml:space="preserve"> </w:t>
      </w:r>
      <w:r w:rsidRPr="00050CBE">
        <w:rPr>
          <w:sz w:val="24"/>
          <w:szCs w:val="24"/>
        </w:rPr>
        <w:t>в</w:t>
      </w:r>
      <w:r w:rsidRPr="00050CBE">
        <w:rPr>
          <w:spacing w:val="1"/>
          <w:sz w:val="24"/>
          <w:szCs w:val="24"/>
        </w:rPr>
        <w:t xml:space="preserve"> </w:t>
      </w:r>
      <w:r w:rsidRPr="00050CBE">
        <w:rPr>
          <w:sz w:val="24"/>
          <w:szCs w:val="24"/>
        </w:rPr>
        <w:t>националното</w:t>
      </w:r>
      <w:r w:rsidRPr="00050CBE">
        <w:rPr>
          <w:spacing w:val="1"/>
          <w:sz w:val="24"/>
          <w:szCs w:val="24"/>
        </w:rPr>
        <w:t xml:space="preserve"> </w:t>
      </w:r>
      <w:r w:rsidRPr="00050CBE">
        <w:rPr>
          <w:sz w:val="24"/>
          <w:szCs w:val="24"/>
        </w:rPr>
        <w:t>пространство</w:t>
      </w:r>
      <w:r w:rsidRPr="00050CBE">
        <w:rPr>
          <w:spacing w:val="1"/>
          <w:sz w:val="24"/>
          <w:szCs w:val="24"/>
        </w:rPr>
        <w:t xml:space="preserve"> </w:t>
      </w:r>
      <w:r w:rsidRPr="00050CBE">
        <w:rPr>
          <w:sz w:val="24"/>
          <w:szCs w:val="24"/>
        </w:rPr>
        <w:t>е</w:t>
      </w:r>
      <w:r w:rsidRPr="00050CBE">
        <w:rPr>
          <w:spacing w:val="1"/>
          <w:sz w:val="24"/>
          <w:szCs w:val="24"/>
        </w:rPr>
        <w:t xml:space="preserve"> </w:t>
      </w:r>
      <w:r w:rsidRPr="00050CBE">
        <w:rPr>
          <w:sz w:val="24"/>
          <w:szCs w:val="24"/>
        </w:rPr>
        <w:t>разположен</w:t>
      </w:r>
      <w:r w:rsidRPr="00050CBE">
        <w:rPr>
          <w:spacing w:val="1"/>
          <w:sz w:val="24"/>
          <w:szCs w:val="24"/>
        </w:rPr>
        <w:t xml:space="preserve"> </w:t>
      </w:r>
      <w:r w:rsidRPr="00050CBE">
        <w:rPr>
          <w:sz w:val="24"/>
          <w:szCs w:val="24"/>
        </w:rPr>
        <w:t>основният</w:t>
      </w:r>
      <w:r w:rsidRPr="00050CBE">
        <w:rPr>
          <w:spacing w:val="1"/>
          <w:sz w:val="24"/>
          <w:szCs w:val="24"/>
        </w:rPr>
        <w:t xml:space="preserve"> </w:t>
      </w:r>
      <w:r w:rsidRPr="00050CBE">
        <w:rPr>
          <w:sz w:val="24"/>
          <w:szCs w:val="24"/>
        </w:rPr>
        <w:t>полюс</w:t>
      </w:r>
      <w:r w:rsidRPr="00050CBE">
        <w:rPr>
          <w:spacing w:val="1"/>
          <w:sz w:val="24"/>
          <w:szCs w:val="24"/>
        </w:rPr>
        <w:t xml:space="preserve"> </w:t>
      </w:r>
      <w:r w:rsidRPr="00050CBE">
        <w:rPr>
          <w:sz w:val="24"/>
          <w:szCs w:val="24"/>
        </w:rPr>
        <w:t>на</w:t>
      </w:r>
      <w:r w:rsidRPr="00050CBE">
        <w:rPr>
          <w:spacing w:val="1"/>
          <w:sz w:val="24"/>
          <w:szCs w:val="24"/>
        </w:rPr>
        <w:t xml:space="preserve"> </w:t>
      </w:r>
      <w:r w:rsidRPr="00050CBE">
        <w:rPr>
          <w:sz w:val="24"/>
          <w:szCs w:val="24"/>
        </w:rPr>
        <w:t>развитие</w:t>
      </w:r>
      <w:r w:rsidRPr="00050CBE">
        <w:rPr>
          <w:spacing w:val="1"/>
          <w:sz w:val="24"/>
          <w:szCs w:val="24"/>
        </w:rPr>
        <w:t xml:space="preserve"> </w:t>
      </w:r>
      <w:r w:rsidRPr="00050CBE">
        <w:rPr>
          <w:sz w:val="24"/>
          <w:szCs w:val="24"/>
        </w:rPr>
        <w:t>в</w:t>
      </w:r>
      <w:r w:rsidRPr="00050CBE">
        <w:rPr>
          <w:spacing w:val="1"/>
          <w:sz w:val="24"/>
          <w:szCs w:val="24"/>
        </w:rPr>
        <w:t xml:space="preserve"> </w:t>
      </w:r>
      <w:r w:rsidRPr="00050CBE">
        <w:rPr>
          <w:sz w:val="24"/>
          <w:szCs w:val="24"/>
        </w:rPr>
        <w:t>региона</w:t>
      </w:r>
      <w:r w:rsidRPr="00050CBE">
        <w:rPr>
          <w:spacing w:val="1"/>
          <w:sz w:val="24"/>
          <w:szCs w:val="24"/>
        </w:rPr>
        <w:t xml:space="preserve"> </w:t>
      </w:r>
      <w:r w:rsidRPr="00050CBE">
        <w:rPr>
          <w:sz w:val="24"/>
          <w:szCs w:val="24"/>
        </w:rPr>
        <w:t>–</w:t>
      </w:r>
      <w:r w:rsidRPr="00050CBE">
        <w:rPr>
          <w:spacing w:val="1"/>
          <w:sz w:val="24"/>
          <w:szCs w:val="24"/>
        </w:rPr>
        <w:t xml:space="preserve"> </w:t>
      </w:r>
      <w:r w:rsidRPr="00050CBE">
        <w:rPr>
          <w:sz w:val="24"/>
          <w:szCs w:val="24"/>
        </w:rPr>
        <w:t>град</w:t>
      </w:r>
      <w:r w:rsidRPr="00050CBE">
        <w:rPr>
          <w:spacing w:val="1"/>
          <w:sz w:val="24"/>
          <w:szCs w:val="24"/>
        </w:rPr>
        <w:t xml:space="preserve"> </w:t>
      </w:r>
      <w:r w:rsidRPr="00050CBE">
        <w:rPr>
          <w:sz w:val="24"/>
          <w:szCs w:val="24"/>
        </w:rPr>
        <w:t>Бургас/Gatewaycity/,</w:t>
      </w:r>
      <w:r w:rsidRPr="00050CBE">
        <w:rPr>
          <w:spacing w:val="1"/>
          <w:sz w:val="24"/>
          <w:szCs w:val="24"/>
        </w:rPr>
        <w:t xml:space="preserve"> </w:t>
      </w:r>
      <w:r w:rsidRPr="00050CBE">
        <w:rPr>
          <w:sz w:val="24"/>
          <w:szCs w:val="24"/>
        </w:rPr>
        <w:t>разполагащ</w:t>
      </w:r>
      <w:r w:rsidRPr="00050CBE">
        <w:rPr>
          <w:spacing w:val="1"/>
          <w:sz w:val="24"/>
          <w:szCs w:val="24"/>
        </w:rPr>
        <w:t xml:space="preserve"> </w:t>
      </w:r>
      <w:r w:rsidRPr="00050CBE">
        <w:rPr>
          <w:sz w:val="24"/>
          <w:szCs w:val="24"/>
        </w:rPr>
        <w:t>с</w:t>
      </w:r>
      <w:r w:rsidRPr="00050CBE">
        <w:rPr>
          <w:spacing w:val="1"/>
          <w:sz w:val="24"/>
          <w:szCs w:val="24"/>
        </w:rPr>
        <w:t xml:space="preserve"> </w:t>
      </w:r>
      <w:r w:rsidRPr="00050CBE">
        <w:rPr>
          <w:sz w:val="24"/>
          <w:szCs w:val="24"/>
        </w:rPr>
        <w:t>международно</w:t>
      </w:r>
      <w:r w:rsidRPr="00050CBE">
        <w:rPr>
          <w:spacing w:val="1"/>
          <w:sz w:val="24"/>
          <w:szCs w:val="24"/>
        </w:rPr>
        <w:t xml:space="preserve"> </w:t>
      </w:r>
      <w:r w:rsidRPr="00050CBE">
        <w:rPr>
          <w:sz w:val="24"/>
          <w:szCs w:val="24"/>
        </w:rPr>
        <w:t>летище</w:t>
      </w:r>
      <w:r w:rsidRPr="00050CBE">
        <w:rPr>
          <w:spacing w:val="1"/>
          <w:sz w:val="24"/>
          <w:szCs w:val="24"/>
        </w:rPr>
        <w:t xml:space="preserve"> </w:t>
      </w:r>
      <w:r w:rsidRPr="00050CBE">
        <w:rPr>
          <w:sz w:val="24"/>
          <w:szCs w:val="24"/>
        </w:rPr>
        <w:t>с</w:t>
      </w:r>
      <w:r w:rsidRPr="00050CBE">
        <w:rPr>
          <w:spacing w:val="1"/>
          <w:sz w:val="24"/>
          <w:szCs w:val="24"/>
        </w:rPr>
        <w:t xml:space="preserve"> </w:t>
      </w:r>
      <w:r w:rsidRPr="00050CBE">
        <w:rPr>
          <w:sz w:val="24"/>
          <w:szCs w:val="24"/>
        </w:rPr>
        <w:t>предимно</w:t>
      </w:r>
      <w:r w:rsidRPr="00050CBE">
        <w:rPr>
          <w:spacing w:val="1"/>
          <w:sz w:val="24"/>
          <w:szCs w:val="24"/>
        </w:rPr>
        <w:t xml:space="preserve"> </w:t>
      </w:r>
      <w:r w:rsidRPr="00050CBE">
        <w:rPr>
          <w:sz w:val="24"/>
          <w:szCs w:val="24"/>
        </w:rPr>
        <w:t>туристически</w:t>
      </w:r>
      <w:r w:rsidRPr="00050CBE">
        <w:rPr>
          <w:spacing w:val="1"/>
          <w:sz w:val="24"/>
          <w:szCs w:val="24"/>
        </w:rPr>
        <w:t xml:space="preserve"> </w:t>
      </w:r>
      <w:r w:rsidRPr="00050CBE">
        <w:rPr>
          <w:sz w:val="24"/>
          <w:szCs w:val="24"/>
        </w:rPr>
        <w:t>чартърен</w:t>
      </w:r>
      <w:r w:rsidRPr="00050CBE">
        <w:rPr>
          <w:spacing w:val="1"/>
          <w:sz w:val="24"/>
          <w:szCs w:val="24"/>
        </w:rPr>
        <w:t xml:space="preserve"> </w:t>
      </w:r>
      <w:r w:rsidRPr="00050CBE">
        <w:rPr>
          <w:sz w:val="24"/>
          <w:szCs w:val="24"/>
        </w:rPr>
        <w:t>трафик</w:t>
      </w:r>
      <w:r w:rsidRPr="00050CBE">
        <w:rPr>
          <w:spacing w:val="1"/>
          <w:sz w:val="24"/>
          <w:szCs w:val="24"/>
        </w:rPr>
        <w:t xml:space="preserve"> </w:t>
      </w:r>
      <w:r w:rsidRPr="00050CBE">
        <w:rPr>
          <w:sz w:val="24"/>
          <w:szCs w:val="24"/>
        </w:rPr>
        <w:t>и</w:t>
      </w:r>
      <w:r w:rsidRPr="00050CBE">
        <w:rPr>
          <w:spacing w:val="1"/>
          <w:sz w:val="24"/>
          <w:szCs w:val="24"/>
        </w:rPr>
        <w:t xml:space="preserve"> </w:t>
      </w:r>
      <w:r w:rsidRPr="00050CBE">
        <w:rPr>
          <w:sz w:val="24"/>
          <w:szCs w:val="24"/>
        </w:rPr>
        <w:t>пристанище Бургас. Община Карнобат обхваща територия от 806.100 км</w:t>
      </w:r>
      <w:r w:rsidRPr="00050CBE">
        <w:rPr>
          <w:sz w:val="24"/>
          <w:szCs w:val="24"/>
          <w:vertAlign w:val="superscript"/>
        </w:rPr>
        <w:t>2</w:t>
      </w:r>
      <w:r w:rsidRPr="00050CBE">
        <w:rPr>
          <w:sz w:val="24"/>
          <w:szCs w:val="24"/>
        </w:rPr>
        <w:t xml:space="preserve"> и включва в</w:t>
      </w:r>
      <w:r w:rsidRPr="00050CBE">
        <w:rPr>
          <w:spacing w:val="1"/>
          <w:sz w:val="24"/>
          <w:szCs w:val="24"/>
        </w:rPr>
        <w:t xml:space="preserve"> </w:t>
      </w:r>
      <w:r w:rsidRPr="00050CBE">
        <w:rPr>
          <w:sz w:val="24"/>
          <w:szCs w:val="24"/>
        </w:rPr>
        <w:t>себе си 31</w:t>
      </w:r>
      <w:r w:rsidR="00CD763A" w:rsidRPr="0038530E">
        <w:rPr>
          <w:sz w:val="24"/>
          <w:szCs w:val="24"/>
          <w:lang w:val="ru-RU"/>
        </w:rPr>
        <w:t xml:space="preserve"> </w:t>
      </w:r>
      <w:r w:rsidRPr="00050CBE">
        <w:rPr>
          <w:sz w:val="24"/>
          <w:szCs w:val="24"/>
        </w:rPr>
        <w:t>населени места - 1 град и 30 села /Аспарухово, Черково, Детелина, Деветак,</w:t>
      </w:r>
      <w:r w:rsidRPr="00050CBE">
        <w:rPr>
          <w:spacing w:val="1"/>
          <w:sz w:val="24"/>
          <w:szCs w:val="24"/>
        </w:rPr>
        <w:t xml:space="preserve"> </w:t>
      </w:r>
      <w:r w:rsidRPr="00050CBE">
        <w:rPr>
          <w:sz w:val="24"/>
          <w:szCs w:val="24"/>
        </w:rPr>
        <w:t>Деветинци,</w:t>
      </w:r>
      <w:r w:rsidRPr="00050CBE">
        <w:rPr>
          <w:spacing w:val="1"/>
          <w:sz w:val="24"/>
          <w:szCs w:val="24"/>
        </w:rPr>
        <w:t xml:space="preserve"> </w:t>
      </w:r>
      <w:r w:rsidRPr="00050CBE">
        <w:rPr>
          <w:sz w:val="24"/>
          <w:szCs w:val="24"/>
        </w:rPr>
        <w:t>Добриново,</w:t>
      </w:r>
      <w:r w:rsidRPr="00050CBE">
        <w:rPr>
          <w:spacing w:val="1"/>
          <w:sz w:val="24"/>
          <w:szCs w:val="24"/>
        </w:rPr>
        <w:t xml:space="preserve"> </w:t>
      </w:r>
      <w:r w:rsidRPr="00050CBE">
        <w:rPr>
          <w:sz w:val="24"/>
          <w:szCs w:val="24"/>
        </w:rPr>
        <w:t>Драганци,</w:t>
      </w:r>
      <w:r w:rsidRPr="00050CBE">
        <w:rPr>
          <w:spacing w:val="1"/>
          <w:sz w:val="24"/>
          <w:szCs w:val="24"/>
        </w:rPr>
        <w:t xml:space="preserve"> </w:t>
      </w:r>
      <w:r w:rsidRPr="00050CBE">
        <w:rPr>
          <w:sz w:val="24"/>
          <w:szCs w:val="24"/>
        </w:rPr>
        <w:t>Драгово,</w:t>
      </w:r>
      <w:r w:rsidRPr="00050CBE">
        <w:rPr>
          <w:spacing w:val="1"/>
          <w:sz w:val="24"/>
          <w:szCs w:val="24"/>
        </w:rPr>
        <w:t xml:space="preserve"> </w:t>
      </w:r>
      <w:r w:rsidRPr="00050CBE">
        <w:rPr>
          <w:sz w:val="24"/>
          <w:szCs w:val="24"/>
        </w:rPr>
        <w:t>Екзарх</w:t>
      </w:r>
      <w:r w:rsidRPr="00050CBE">
        <w:rPr>
          <w:spacing w:val="1"/>
          <w:sz w:val="24"/>
          <w:szCs w:val="24"/>
        </w:rPr>
        <w:t xml:space="preserve"> </w:t>
      </w:r>
      <w:r w:rsidRPr="00050CBE">
        <w:rPr>
          <w:sz w:val="24"/>
          <w:szCs w:val="24"/>
        </w:rPr>
        <w:t>Антимово,</w:t>
      </w:r>
      <w:r w:rsidRPr="00050CBE">
        <w:rPr>
          <w:spacing w:val="1"/>
          <w:sz w:val="24"/>
          <w:szCs w:val="24"/>
        </w:rPr>
        <w:t xml:space="preserve"> </w:t>
      </w:r>
      <w:r w:rsidRPr="00050CBE">
        <w:rPr>
          <w:sz w:val="24"/>
          <w:szCs w:val="24"/>
        </w:rPr>
        <w:t>Глумче,</w:t>
      </w:r>
      <w:r w:rsidRPr="00050CBE">
        <w:rPr>
          <w:spacing w:val="1"/>
          <w:sz w:val="24"/>
          <w:szCs w:val="24"/>
        </w:rPr>
        <w:t xml:space="preserve"> </w:t>
      </w:r>
      <w:r w:rsidRPr="00050CBE">
        <w:rPr>
          <w:sz w:val="24"/>
          <w:szCs w:val="24"/>
        </w:rPr>
        <w:t>Хаджиите,</w:t>
      </w:r>
      <w:r w:rsidRPr="00050CBE">
        <w:rPr>
          <w:spacing w:val="1"/>
          <w:sz w:val="24"/>
          <w:szCs w:val="24"/>
        </w:rPr>
        <w:t xml:space="preserve"> </w:t>
      </w:r>
      <w:r w:rsidRPr="00050CBE">
        <w:rPr>
          <w:sz w:val="24"/>
          <w:szCs w:val="24"/>
        </w:rPr>
        <w:t>Искра, Железник, Житосвят, Кликач, Козаре, Крумово градище, Крушово, Мъдрино,</w:t>
      </w:r>
      <w:r w:rsidRPr="00050CBE">
        <w:rPr>
          <w:spacing w:val="1"/>
          <w:sz w:val="24"/>
          <w:szCs w:val="24"/>
        </w:rPr>
        <w:t xml:space="preserve"> </w:t>
      </w:r>
      <w:r w:rsidRPr="00050CBE">
        <w:rPr>
          <w:sz w:val="24"/>
          <w:szCs w:val="24"/>
        </w:rPr>
        <w:t>Невестино,</w:t>
      </w:r>
      <w:r w:rsidRPr="00050CBE">
        <w:rPr>
          <w:spacing w:val="1"/>
          <w:sz w:val="24"/>
          <w:szCs w:val="24"/>
        </w:rPr>
        <w:t xml:space="preserve"> </w:t>
      </w:r>
      <w:r w:rsidRPr="00050CBE">
        <w:rPr>
          <w:sz w:val="24"/>
          <w:szCs w:val="24"/>
        </w:rPr>
        <w:t>Огнен,</w:t>
      </w:r>
      <w:r w:rsidRPr="00050CBE">
        <w:rPr>
          <w:spacing w:val="1"/>
          <w:sz w:val="24"/>
          <w:szCs w:val="24"/>
        </w:rPr>
        <w:t xml:space="preserve"> </w:t>
      </w:r>
      <w:r w:rsidRPr="00050CBE">
        <w:rPr>
          <w:sz w:val="24"/>
          <w:szCs w:val="24"/>
        </w:rPr>
        <w:t>Раклица,</w:t>
      </w:r>
      <w:r w:rsidRPr="00050CBE">
        <w:rPr>
          <w:spacing w:val="1"/>
          <w:sz w:val="24"/>
          <w:szCs w:val="24"/>
        </w:rPr>
        <w:t xml:space="preserve"> </w:t>
      </w:r>
      <w:r w:rsidRPr="00050CBE">
        <w:rPr>
          <w:sz w:val="24"/>
          <w:szCs w:val="24"/>
        </w:rPr>
        <w:t>Сан-Стефано,</w:t>
      </w:r>
      <w:r w:rsidRPr="00050CBE">
        <w:rPr>
          <w:spacing w:val="1"/>
          <w:sz w:val="24"/>
          <w:szCs w:val="24"/>
        </w:rPr>
        <w:t xml:space="preserve"> </w:t>
      </w:r>
      <w:r w:rsidRPr="00050CBE">
        <w:rPr>
          <w:sz w:val="24"/>
          <w:szCs w:val="24"/>
        </w:rPr>
        <w:t>Сигмен,</w:t>
      </w:r>
      <w:r w:rsidRPr="00050CBE">
        <w:rPr>
          <w:spacing w:val="1"/>
          <w:sz w:val="24"/>
          <w:szCs w:val="24"/>
        </w:rPr>
        <w:t xml:space="preserve"> </w:t>
      </w:r>
      <w:r w:rsidRPr="00050CBE">
        <w:rPr>
          <w:sz w:val="24"/>
          <w:szCs w:val="24"/>
        </w:rPr>
        <w:t>Смолник,</w:t>
      </w:r>
      <w:r w:rsidRPr="00050CBE">
        <w:rPr>
          <w:spacing w:val="1"/>
          <w:sz w:val="24"/>
          <w:szCs w:val="24"/>
        </w:rPr>
        <w:t xml:space="preserve"> </w:t>
      </w:r>
      <w:r w:rsidRPr="00050CBE">
        <w:rPr>
          <w:sz w:val="24"/>
          <w:szCs w:val="24"/>
        </w:rPr>
        <w:t>Соколово,</w:t>
      </w:r>
      <w:r w:rsidRPr="00050CBE">
        <w:rPr>
          <w:spacing w:val="1"/>
          <w:sz w:val="24"/>
          <w:szCs w:val="24"/>
        </w:rPr>
        <w:t xml:space="preserve"> </w:t>
      </w:r>
      <w:r w:rsidRPr="00050CBE">
        <w:rPr>
          <w:sz w:val="24"/>
          <w:szCs w:val="24"/>
        </w:rPr>
        <w:t>Сърнево,</w:t>
      </w:r>
      <w:r w:rsidRPr="00050CBE">
        <w:rPr>
          <w:spacing w:val="1"/>
          <w:sz w:val="24"/>
          <w:szCs w:val="24"/>
        </w:rPr>
        <w:t xml:space="preserve"> </w:t>
      </w:r>
      <w:r w:rsidRPr="00050CBE">
        <w:rPr>
          <w:sz w:val="24"/>
          <w:szCs w:val="24"/>
        </w:rPr>
        <w:t>Церковски,</w:t>
      </w:r>
      <w:r w:rsidRPr="00050CBE">
        <w:rPr>
          <w:spacing w:val="1"/>
          <w:sz w:val="24"/>
          <w:szCs w:val="24"/>
        </w:rPr>
        <w:t xml:space="preserve"> </w:t>
      </w:r>
      <w:r w:rsidRPr="00050CBE">
        <w:rPr>
          <w:sz w:val="24"/>
          <w:szCs w:val="24"/>
        </w:rPr>
        <w:t>Венец,</w:t>
      </w:r>
      <w:r w:rsidRPr="00050CBE">
        <w:rPr>
          <w:spacing w:val="1"/>
          <w:sz w:val="24"/>
          <w:szCs w:val="24"/>
        </w:rPr>
        <w:t xml:space="preserve"> </w:t>
      </w:r>
      <w:r w:rsidRPr="00050CBE">
        <w:rPr>
          <w:sz w:val="24"/>
          <w:szCs w:val="24"/>
        </w:rPr>
        <w:t>Зимен/,</w:t>
      </w:r>
      <w:r w:rsidR="00BD20F5" w:rsidRPr="0038530E">
        <w:rPr>
          <w:sz w:val="24"/>
          <w:szCs w:val="24"/>
          <w:lang w:val="ru-RU"/>
        </w:rPr>
        <w:t xml:space="preserve"> </w:t>
      </w:r>
      <w:r w:rsidRPr="00050CBE">
        <w:rPr>
          <w:sz w:val="24"/>
          <w:szCs w:val="24"/>
        </w:rPr>
        <w:t>като</w:t>
      </w:r>
      <w:r w:rsidRPr="00050CBE">
        <w:rPr>
          <w:spacing w:val="1"/>
          <w:sz w:val="24"/>
          <w:szCs w:val="24"/>
        </w:rPr>
        <w:t xml:space="preserve"> </w:t>
      </w:r>
      <w:r w:rsidRPr="00050CBE">
        <w:rPr>
          <w:sz w:val="24"/>
          <w:szCs w:val="24"/>
        </w:rPr>
        <w:t>най-голямото</w:t>
      </w:r>
      <w:r w:rsidRPr="00050CBE">
        <w:rPr>
          <w:spacing w:val="1"/>
          <w:sz w:val="24"/>
          <w:szCs w:val="24"/>
        </w:rPr>
        <w:t xml:space="preserve"> </w:t>
      </w:r>
      <w:r w:rsidRPr="00050CBE">
        <w:rPr>
          <w:sz w:val="24"/>
          <w:szCs w:val="24"/>
        </w:rPr>
        <w:t>сред</w:t>
      </w:r>
      <w:r w:rsidRPr="00050CBE">
        <w:rPr>
          <w:spacing w:val="1"/>
          <w:sz w:val="24"/>
          <w:szCs w:val="24"/>
        </w:rPr>
        <w:t xml:space="preserve"> </w:t>
      </w:r>
      <w:r w:rsidRPr="00050CBE">
        <w:rPr>
          <w:sz w:val="24"/>
          <w:szCs w:val="24"/>
        </w:rPr>
        <w:t>тях</w:t>
      </w:r>
      <w:r w:rsidRPr="00050CBE">
        <w:rPr>
          <w:spacing w:val="1"/>
          <w:sz w:val="24"/>
          <w:szCs w:val="24"/>
        </w:rPr>
        <w:t xml:space="preserve"> </w:t>
      </w:r>
      <w:r w:rsidRPr="00050CBE">
        <w:rPr>
          <w:sz w:val="24"/>
          <w:szCs w:val="24"/>
        </w:rPr>
        <w:t>/по</w:t>
      </w:r>
      <w:r w:rsidRPr="00050CBE">
        <w:rPr>
          <w:spacing w:val="1"/>
          <w:sz w:val="24"/>
          <w:szCs w:val="24"/>
        </w:rPr>
        <w:t xml:space="preserve"> </w:t>
      </w:r>
      <w:r w:rsidRPr="00050CBE">
        <w:rPr>
          <w:sz w:val="24"/>
          <w:szCs w:val="24"/>
        </w:rPr>
        <w:t>население/</w:t>
      </w:r>
      <w:r w:rsidRPr="00050CBE">
        <w:rPr>
          <w:spacing w:val="1"/>
          <w:sz w:val="24"/>
          <w:szCs w:val="24"/>
        </w:rPr>
        <w:t xml:space="preserve"> </w:t>
      </w:r>
      <w:r w:rsidRPr="00050CBE">
        <w:rPr>
          <w:sz w:val="24"/>
          <w:szCs w:val="24"/>
        </w:rPr>
        <w:t>е</w:t>
      </w:r>
      <w:r w:rsidRPr="00050CBE">
        <w:rPr>
          <w:spacing w:val="1"/>
          <w:sz w:val="24"/>
          <w:szCs w:val="24"/>
        </w:rPr>
        <w:t xml:space="preserve"> </w:t>
      </w:r>
      <w:r w:rsidRPr="00050CBE">
        <w:rPr>
          <w:sz w:val="24"/>
          <w:szCs w:val="24"/>
        </w:rPr>
        <w:t>Екзарх</w:t>
      </w:r>
      <w:r w:rsidRPr="00050CBE">
        <w:rPr>
          <w:spacing w:val="1"/>
          <w:sz w:val="24"/>
          <w:szCs w:val="24"/>
        </w:rPr>
        <w:t xml:space="preserve"> </w:t>
      </w:r>
      <w:r w:rsidRPr="00050CBE">
        <w:rPr>
          <w:sz w:val="24"/>
          <w:szCs w:val="24"/>
        </w:rPr>
        <w:t>Антимово.</w:t>
      </w:r>
    </w:p>
    <w:p w:rsidR="00891F19" w:rsidRDefault="00020757" w:rsidP="00891F19">
      <w:pPr>
        <w:pStyle w:val="a3"/>
        <w:tabs>
          <w:tab w:val="left" w:pos="9781"/>
        </w:tabs>
        <w:ind w:left="498" w:right="515"/>
      </w:pPr>
      <w:r>
        <w:t>На</w:t>
      </w:r>
      <w:r>
        <w:rPr>
          <w:spacing w:val="1"/>
        </w:rPr>
        <w:t xml:space="preserve"> </w:t>
      </w:r>
      <w:r>
        <w:t>следващата</w:t>
      </w:r>
      <w:r>
        <w:rPr>
          <w:spacing w:val="1"/>
        </w:rPr>
        <w:t xml:space="preserve"> </w:t>
      </w:r>
      <w:r>
        <w:rPr>
          <w:i/>
        </w:rPr>
        <w:t>фигура</w:t>
      </w:r>
      <w:r>
        <w:rPr>
          <w:i/>
          <w:spacing w:val="1"/>
        </w:rPr>
        <w:t xml:space="preserve"> </w:t>
      </w:r>
      <w:r>
        <w:t>е</w:t>
      </w:r>
      <w:r>
        <w:rPr>
          <w:spacing w:val="1"/>
        </w:rPr>
        <w:t xml:space="preserve"> </w:t>
      </w:r>
      <w:r>
        <w:t>представена</w:t>
      </w:r>
      <w:r>
        <w:rPr>
          <w:spacing w:val="1"/>
        </w:rPr>
        <w:t xml:space="preserve"> </w:t>
      </w:r>
      <w:r>
        <w:t>географска</w:t>
      </w:r>
      <w:r>
        <w:rPr>
          <w:spacing w:val="1"/>
        </w:rPr>
        <w:t xml:space="preserve"> </w:t>
      </w:r>
      <w:r>
        <w:t>карта</w:t>
      </w:r>
      <w:r>
        <w:rPr>
          <w:spacing w:val="1"/>
        </w:rPr>
        <w:t xml:space="preserve"> </w:t>
      </w:r>
      <w:r>
        <w:t>на</w:t>
      </w:r>
      <w:r>
        <w:rPr>
          <w:spacing w:val="1"/>
        </w:rPr>
        <w:t xml:space="preserve"> </w:t>
      </w:r>
      <w:r>
        <w:t>Община</w:t>
      </w:r>
      <w:r>
        <w:rPr>
          <w:spacing w:val="1"/>
        </w:rPr>
        <w:t xml:space="preserve"> </w:t>
      </w:r>
      <w:r w:rsidR="00891F19">
        <w:t>Карнобат.</w:t>
      </w:r>
    </w:p>
    <w:p w:rsidR="00802235" w:rsidRDefault="00891F19" w:rsidP="007B0EA5">
      <w:pPr>
        <w:tabs>
          <w:tab w:val="left" w:pos="9781"/>
        </w:tabs>
        <w:spacing w:before="108"/>
        <w:ind w:left="2880"/>
        <w:rPr>
          <w:b/>
          <w:i/>
          <w:sz w:val="24"/>
        </w:rPr>
      </w:pPr>
      <w:r>
        <w:rPr>
          <w:noProof/>
          <w:lang w:eastAsia="bg-BG"/>
        </w:rPr>
        <w:drawing>
          <wp:anchor distT="0" distB="0" distL="0" distR="0" simplePos="0" relativeHeight="251662848" behindDoc="0" locked="0" layoutInCell="1" allowOverlap="1">
            <wp:simplePos x="0" y="0"/>
            <wp:positionH relativeFrom="page">
              <wp:posOffset>762000</wp:posOffset>
            </wp:positionH>
            <wp:positionV relativeFrom="paragraph">
              <wp:posOffset>288925</wp:posOffset>
            </wp:positionV>
            <wp:extent cx="6172200" cy="3867150"/>
            <wp:effectExtent l="0" t="0" r="0" b="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9" cstate="print"/>
                    <a:stretch>
                      <a:fillRect/>
                    </a:stretch>
                  </pic:blipFill>
                  <pic:spPr>
                    <a:xfrm>
                      <a:off x="0" y="0"/>
                      <a:ext cx="6172200" cy="3867150"/>
                    </a:xfrm>
                    <a:prstGeom prst="rect">
                      <a:avLst/>
                    </a:prstGeom>
                  </pic:spPr>
                </pic:pic>
              </a:graphicData>
            </a:graphic>
            <wp14:sizeRelH relativeFrom="margin">
              <wp14:pctWidth>0</wp14:pctWidth>
            </wp14:sizeRelH>
            <wp14:sizeRelV relativeFrom="margin">
              <wp14:pctHeight>0</wp14:pctHeight>
            </wp14:sizeRelV>
          </wp:anchor>
        </w:drawing>
      </w:r>
    </w:p>
    <w:p w:rsidR="00891F19" w:rsidRDefault="00891F19" w:rsidP="00891F19">
      <w:pPr>
        <w:pStyle w:val="3"/>
        <w:tabs>
          <w:tab w:val="left" w:pos="1219"/>
          <w:tab w:val="left" w:pos="9781"/>
        </w:tabs>
        <w:spacing w:before="120"/>
        <w:ind w:left="1218"/>
        <w:jc w:val="left"/>
      </w:pPr>
      <w:r>
        <w:rPr>
          <w:i/>
        </w:rPr>
        <w:t xml:space="preserve">                                 Географска</w:t>
      </w:r>
      <w:r>
        <w:rPr>
          <w:i/>
          <w:spacing w:val="-1"/>
        </w:rPr>
        <w:t xml:space="preserve"> </w:t>
      </w:r>
      <w:r>
        <w:rPr>
          <w:i/>
        </w:rPr>
        <w:t>карта</w:t>
      </w:r>
      <w:r>
        <w:rPr>
          <w:i/>
          <w:spacing w:val="-3"/>
        </w:rPr>
        <w:t xml:space="preserve"> </w:t>
      </w:r>
      <w:r>
        <w:rPr>
          <w:i/>
        </w:rPr>
        <w:t>на</w:t>
      </w:r>
      <w:r>
        <w:rPr>
          <w:i/>
          <w:spacing w:val="-1"/>
        </w:rPr>
        <w:t xml:space="preserve"> </w:t>
      </w:r>
      <w:r>
        <w:rPr>
          <w:i/>
        </w:rPr>
        <w:t>Община</w:t>
      </w:r>
      <w:r>
        <w:rPr>
          <w:i/>
          <w:spacing w:val="-3"/>
        </w:rPr>
        <w:t xml:space="preserve"> </w:t>
      </w:r>
      <w:r>
        <w:rPr>
          <w:i/>
        </w:rPr>
        <w:t>Карноба</w:t>
      </w:r>
      <w:r>
        <w:t>т</w:t>
      </w:r>
    </w:p>
    <w:p w:rsidR="00802235" w:rsidRDefault="00020757" w:rsidP="008D017B">
      <w:pPr>
        <w:pStyle w:val="3"/>
        <w:numPr>
          <w:ilvl w:val="1"/>
          <w:numId w:val="17"/>
        </w:numPr>
        <w:tabs>
          <w:tab w:val="left" w:pos="1219"/>
          <w:tab w:val="left" w:pos="9781"/>
        </w:tabs>
        <w:spacing w:before="120"/>
        <w:ind w:hanging="361"/>
        <w:jc w:val="left"/>
      </w:pPr>
      <w:r>
        <w:lastRenderedPageBreak/>
        <w:t>Релеф</w:t>
      </w:r>
    </w:p>
    <w:p w:rsidR="00802235" w:rsidRPr="008E7683" w:rsidRDefault="00020757" w:rsidP="007B0EA5">
      <w:pPr>
        <w:tabs>
          <w:tab w:val="left" w:pos="9781"/>
        </w:tabs>
        <w:ind w:firstLine="720"/>
        <w:jc w:val="both"/>
        <w:rPr>
          <w:sz w:val="24"/>
          <w:szCs w:val="24"/>
        </w:rPr>
      </w:pPr>
      <w:r w:rsidRPr="008E7683">
        <w:rPr>
          <w:sz w:val="24"/>
          <w:szCs w:val="24"/>
        </w:rPr>
        <w:t>Община Карнобат попада в младонагънатата морфоструктура на Балканидите.</w:t>
      </w:r>
      <w:r w:rsidRPr="008E7683">
        <w:rPr>
          <w:spacing w:val="1"/>
          <w:sz w:val="24"/>
          <w:szCs w:val="24"/>
        </w:rPr>
        <w:t xml:space="preserve"> </w:t>
      </w:r>
      <w:r w:rsidRPr="008E7683">
        <w:rPr>
          <w:sz w:val="24"/>
          <w:szCs w:val="24"/>
        </w:rPr>
        <w:t>Според</w:t>
      </w:r>
      <w:r w:rsidRPr="008E7683">
        <w:rPr>
          <w:spacing w:val="1"/>
          <w:sz w:val="24"/>
          <w:szCs w:val="24"/>
        </w:rPr>
        <w:t xml:space="preserve"> </w:t>
      </w:r>
      <w:r w:rsidRPr="008E7683">
        <w:rPr>
          <w:sz w:val="24"/>
          <w:szCs w:val="24"/>
        </w:rPr>
        <w:t>своето</w:t>
      </w:r>
      <w:r w:rsidRPr="008E7683">
        <w:rPr>
          <w:spacing w:val="1"/>
          <w:sz w:val="24"/>
          <w:szCs w:val="24"/>
        </w:rPr>
        <w:t xml:space="preserve"> </w:t>
      </w:r>
      <w:r w:rsidRPr="008E7683">
        <w:rPr>
          <w:sz w:val="24"/>
          <w:szCs w:val="24"/>
        </w:rPr>
        <w:t>геоморфоложко</w:t>
      </w:r>
      <w:r w:rsidRPr="008E7683">
        <w:rPr>
          <w:spacing w:val="1"/>
          <w:sz w:val="24"/>
          <w:szCs w:val="24"/>
        </w:rPr>
        <w:t xml:space="preserve"> </w:t>
      </w:r>
      <w:r w:rsidRPr="008E7683">
        <w:rPr>
          <w:sz w:val="24"/>
          <w:szCs w:val="24"/>
        </w:rPr>
        <w:t>развитие</w:t>
      </w:r>
      <w:r w:rsidRPr="008E7683">
        <w:rPr>
          <w:spacing w:val="1"/>
          <w:sz w:val="24"/>
          <w:szCs w:val="24"/>
        </w:rPr>
        <w:t xml:space="preserve"> </w:t>
      </w:r>
      <w:r w:rsidRPr="008E7683">
        <w:rPr>
          <w:sz w:val="24"/>
          <w:szCs w:val="24"/>
        </w:rPr>
        <w:t>попада</w:t>
      </w:r>
      <w:r w:rsidRPr="008E7683">
        <w:rPr>
          <w:spacing w:val="1"/>
          <w:sz w:val="24"/>
          <w:szCs w:val="24"/>
        </w:rPr>
        <w:t xml:space="preserve"> </w:t>
      </w:r>
      <w:r w:rsidRPr="008E7683">
        <w:rPr>
          <w:sz w:val="24"/>
          <w:szCs w:val="24"/>
        </w:rPr>
        <w:t>в</w:t>
      </w:r>
      <w:r w:rsidRPr="008E7683">
        <w:rPr>
          <w:spacing w:val="1"/>
          <w:sz w:val="24"/>
          <w:szCs w:val="24"/>
        </w:rPr>
        <w:t xml:space="preserve"> </w:t>
      </w:r>
      <w:r w:rsidRPr="008E7683">
        <w:rPr>
          <w:sz w:val="24"/>
          <w:szCs w:val="24"/>
        </w:rPr>
        <w:t>Преходна</w:t>
      </w:r>
      <w:r w:rsidRPr="008E7683">
        <w:rPr>
          <w:spacing w:val="1"/>
          <w:sz w:val="24"/>
          <w:szCs w:val="24"/>
        </w:rPr>
        <w:t xml:space="preserve"> </w:t>
      </w:r>
      <w:r w:rsidRPr="008E7683">
        <w:rPr>
          <w:sz w:val="24"/>
          <w:szCs w:val="24"/>
        </w:rPr>
        <w:t>/Краищенска</w:t>
      </w:r>
      <w:r w:rsidRPr="008E7683">
        <w:rPr>
          <w:spacing w:val="1"/>
          <w:sz w:val="24"/>
          <w:szCs w:val="24"/>
        </w:rPr>
        <w:t xml:space="preserve"> </w:t>
      </w:r>
      <w:r w:rsidRPr="008E7683">
        <w:rPr>
          <w:sz w:val="24"/>
          <w:szCs w:val="24"/>
        </w:rPr>
        <w:t>-</w:t>
      </w:r>
      <w:r w:rsidRPr="008E7683">
        <w:rPr>
          <w:spacing w:val="1"/>
          <w:sz w:val="24"/>
          <w:szCs w:val="24"/>
        </w:rPr>
        <w:t xml:space="preserve"> </w:t>
      </w:r>
      <w:r w:rsidRPr="008E7683">
        <w:rPr>
          <w:sz w:val="24"/>
          <w:szCs w:val="24"/>
        </w:rPr>
        <w:t>Средногорска/</w:t>
      </w:r>
      <w:r w:rsidRPr="008E7683">
        <w:rPr>
          <w:spacing w:val="1"/>
          <w:sz w:val="24"/>
          <w:szCs w:val="24"/>
        </w:rPr>
        <w:t xml:space="preserve"> </w:t>
      </w:r>
      <w:r w:rsidRPr="008E7683">
        <w:rPr>
          <w:sz w:val="24"/>
          <w:szCs w:val="24"/>
        </w:rPr>
        <w:t>планинско-котловинна</w:t>
      </w:r>
      <w:r w:rsidRPr="008E7683">
        <w:rPr>
          <w:spacing w:val="1"/>
          <w:sz w:val="24"/>
          <w:szCs w:val="24"/>
        </w:rPr>
        <w:t xml:space="preserve"> </w:t>
      </w:r>
      <w:r w:rsidRPr="008E7683">
        <w:rPr>
          <w:sz w:val="24"/>
          <w:szCs w:val="24"/>
        </w:rPr>
        <w:t>област.</w:t>
      </w:r>
      <w:r w:rsidRPr="008E7683">
        <w:rPr>
          <w:spacing w:val="1"/>
          <w:sz w:val="24"/>
          <w:szCs w:val="24"/>
        </w:rPr>
        <w:t xml:space="preserve"> </w:t>
      </w:r>
      <w:r w:rsidRPr="008E7683">
        <w:rPr>
          <w:sz w:val="24"/>
          <w:szCs w:val="24"/>
        </w:rPr>
        <w:t>Релефът</w:t>
      </w:r>
      <w:r w:rsidRPr="008E7683">
        <w:rPr>
          <w:spacing w:val="1"/>
          <w:sz w:val="24"/>
          <w:szCs w:val="24"/>
        </w:rPr>
        <w:t xml:space="preserve"> </w:t>
      </w:r>
      <w:r w:rsidRPr="008E7683">
        <w:rPr>
          <w:sz w:val="24"/>
          <w:szCs w:val="24"/>
        </w:rPr>
        <w:t>в</w:t>
      </w:r>
      <w:r w:rsidRPr="008E7683">
        <w:rPr>
          <w:spacing w:val="1"/>
          <w:sz w:val="24"/>
          <w:szCs w:val="24"/>
        </w:rPr>
        <w:t xml:space="preserve"> </w:t>
      </w:r>
      <w:r w:rsidRPr="008E7683">
        <w:rPr>
          <w:sz w:val="24"/>
          <w:szCs w:val="24"/>
        </w:rPr>
        <w:t>по-голямата</w:t>
      </w:r>
      <w:r w:rsidRPr="008E7683">
        <w:rPr>
          <w:spacing w:val="1"/>
          <w:sz w:val="24"/>
          <w:szCs w:val="24"/>
        </w:rPr>
        <w:t xml:space="preserve"> </w:t>
      </w:r>
      <w:r w:rsidRPr="008E7683">
        <w:rPr>
          <w:sz w:val="24"/>
          <w:szCs w:val="24"/>
        </w:rPr>
        <w:t>част</w:t>
      </w:r>
      <w:r w:rsidRPr="008E7683">
        <w:rPr>
          <w:spacing w:val="1"/>
          <w:sz w:val="24"/>
          <w:szCs w:val="24"/>
        </w:rPr>
        <w:t xml:space="preserve"> </w:t>
      </w:r>
      <w:r w:rsidRPr="008E7683">
        <w:rPr>
          <w:sz w:val="24"/>
          <w:szCs w:val="24"/>
        </w:rPr>
        <w:t>на</w:t>
      </w:r>
      <w:r w:rsidRPr="008E7683">
        <w:rPr>
          <w:spacing w:val="1"/>
          <w:sz w:val="24"/>
          <w:szCs w:val="24"/>
        </w:rPr>
        <w:t xml:space="preserve"> </w:t>
      </w:r>
      <w:r w:rsidRPr="008E7683">
        <w:rPr>
          <w:sz w:val="24"/>
          <w:szCs w:val="24"/>
        </w:rPr>
        <w:t>територията на общината е равнинен,</w:t>
      </w:r>
      <w:r w:rsidRPr="008E7683">
        <w:rPr>
          <w:spacing w:val="1"/>
          <w:sz w:val="24"/>
          <w:szCs w:val="24"/>
        </w:rPr>
        <w:t xml:space="preserve"> </w:t>
      </w:r>
      <w:r w:rsidRPr="008E7683">
        <w:rPr>
          <w:sz w:val="24"/>
          <w:szCs w:val="24"/>
        </w:rPr>
        <w:t>включително и</w:t>
      </w:r>
      <w:r w:rsidRPr="008E7683">
        <w:rPr>
          <w:spacing w:val="1"/>
          <w:sz w:val="24"/>
          <w:szCs w:val="24"/>
        </w:rPr>
        <w:t xml:space="preserve"> </w:t>
      </w:r>
      <w:r w:rsidRPr="008E7683">
        <w:rPr>
          <w:sz w:val="24"/>
          <w:szCs w:val="24"/>
        </w:rPr>
        <w:t>разположената в</w:t>
      </w:r>
      <w:r w:rsidRPr="008E7683">
        <w:rPr>
          <w:spacing w:val="60"/>
          <w:sz w:val="24"/>
          <w:szCs w:val="24"/>
        </w:rPr>
        <w:t xml:space="preserve"> </w:t>
      </w:r>
      <w:r w:rsidRPr="008E7683">
        <w:rPr>
          <w:sz w:val="24"/>
          <w:szCs w:val="24"/>
        </w:rPr>
        <w:t>северната част</w:t>
      </w:r>
      <w:r w:rsidRPr="008E7683">
        <w:rPr>
          <w:spacing w:val="1"/>
          <w:sz w:val="24"/>
          <w:szCs w:val="24"/>
        </w:rPr>
        <w:t xml:space="preserve"> </w:t>
      </w:r>
      <w:r w:rsidRPr="008E7683">
        <w:rPr>
          <w:sz w:val="24"/>
          <w:szCs w:val="24"/>
        </w:rPr>
        <w:t>на общината Карнобатско-Айтоска планина /най-източните дялове на южната част на</w:t>
      </w:r>
      <w:r w:rsidRPr="008E7683">
        <w:rPr>
          <w:spacing w:val="1"/>
          <w:sz w:val="24"/>
          <w:szCs w:val="24"/>
        </w:rPr>
        <w:t xml:space="preserve"> </w:t>
      </w:r>
      <w:r w:rsidRPr="008E7683">
        <w:rPr>
          <w:sz w:val="24"/>
          <w:szCs w:val="24"/>
        </w:rPr>
        <w:t>източна Стара планина/, която е със сравнително ниски и разляти хълмове между 500 -</w:t>
      </w:r>
      <w:r w:rsidRPr="008E7683">
        <w:rPr>
          <w:spacing w:val="1"/>
          <w:sz w:val="24"/>
          <w:szCs w:val="24"/>
        </w:rPr>
        <w:t xml:space="preserve"> </w:t>
      </w:r>
      <w:r w:rsidRPr="008E7683">
        <w:rPr>
          <w:sz w:val="24"/>
          <w:szCs w:val="24"/>
        </w:rPr>
        <w:t>600</w:t>
      </w:r>
      <w:r w:rsidRPr="008E7683">
        <w:rPr>
          <w:spacing w:val="1"/>
          <w:sz w:val="24"/>
          <w:szCs w:val="24"/>
        </w:rPr>
        <w:t xml:space="preserve"> </w:t>
      </w:r>
      <w:r w:rsidRPr="008E7683">
        <w:rPr>
          <w:sz w:val="24"/>
          <w:szCs w:val="24"/>
        </w:rPr>
        <w:t>м.</w:t>
      </w:r>
      <w:r w:rsidRPr="008E7683">
        <w:rPr>
          <w:spacing w:val="1"/>
          <w:sz w:val="24"/>
          <w:szCs w:val="24"/>
        </w:rPr>
        <w:t xml:space="preserve"> </w:t>
      </w:r>
      <w:r w:rsidRPr="008E7683">
        <w:rPr>
          <w:sz w:val="24"/>
          <w:szCs w:val="24"/>
        </w:rPr>
        <w:t>Южно</w:t>
      </w:r>
      <w:r w:rsidRPr="008E7683">
        <w:rPr>
          <w:spacing w:val="1"/>
          <w:sz w:val="24"/>
          <w:szCs w:val="24"/>
        </w:rPr>
        <w:t xml:space="preserve"> </w:t>
      </w:r>
      <w:r w:rsidRPr="008E7683">
        <w:rPr>
          <w:sz w:val="24"/>
          <w:szCs w:val="24"/>
        </w:rPr>
        <w:t>от</w:t>
      </w:r>
      <w:r w:rsidRPr="008E7683">
        <w:rPr>
          <w:spacing w:val="1"/>
          <w:sz w:val="24"/>
          <w:szCs w:val="24"/>
        </w:rPr>
        <w:t xml:space="preserve"> </w:t>
      </w:r>
      <w:r w:rsidRPr="008E7683">
        <w:rPr>
          <w:sz w:val="24"/>
          <w:szCs w:val="24"/>
        </w:rPr>
        <w:t>административния</w:t>
      </w:r>
      <w:r w:rsidRPr="008E7683">
        <w:rPr>
          <w:spacing w:val="1"/>
          <w:sz w:val="24"/>
          <w:szCs w:val="24"/>
        </w:rPr>
        <w:t xml:space="preserve"> </w:t>
      </w:r>
      <w:r w:rsidRPr="008E7683">
        <w:rPr>
          <w:sz w:val="24"/>
          <w:szCs w:val="24"/>
        </w:rPr>
        <w:t>център</w:t>
      </w:r>
      <w:r w:rsidRPr="008E7683">
        <w:rPr>
          <w:spacing w:val="1"/>
          <w:sz w:val="24"/>
          <w:szCs w:val="24"/>
        </w:rPr>
        <w:t xml:space="preserve"> </w:t>
      </w:r>
      <w:r w:rsidRPr="008E7683">
        <w:rPr>
          <w:sz w:val="24"/>
          <w:szCs w:val="24"/>
        </w:rPr>
        <w:t>на</w:t>
      </w:r>
      <w:r w:rsidRPr="008E7683">
        <w:rPr>
          <w:spacing w:val="1"/>
          <w:sz w:val="24"/>
          <w:szCs w:val="24"/>
        </w:rPr>
        <w:t xml:space="preserve"> </w:t>
      </w:r>
      <w:r w:rsidRPr="008E7683">
        <w:rPr>
          <w:sz w:val="24"/>
          <w:szCs w:val="24"/>
        </w:rPr>
        <w:t>общината</w:t>
      </w:r>
      <w:r w:rsidRPr="008E7683">
        <w:rPr>
          <w:spacing w:val="1"/>
          <w:sz w:val="24"/>
          <w:szCs w:val="24"/>
        </w:rPr>
        <w:t xml:space="preserve"> </w:t>
      </w:r>
      <w:r w:rsidRPr="008E7683">
        <w:rPr>
          <w:sz w:val="24"/>
          <w:szCs w:val="24"/>
        </w:rPr>
        <w:t>се</w:t>
      </w:r>
      <w:r w:rsidRPr="008E7683">
        <w:rPr>
          <w:spacing w:val="1"/>
          <w:sz w:val="24"/>
          <w:szCs w:val="24"/>
        </w:rPr>
        <w:t xml:space="preserve"> </w:t>
      </w:r>
      <w:r w:rsidRPr="008E7683">
        <w:rPr>
          <w:sz w:val="24"/>
          <w:szCs w:val="24"/>
        </w:rPr>
        <w:t>издигат</w:t>
      </w:r>
      <w:r w:rsidRPr="008E7683">
        <w:rPr>
          <w:spacing w:val="1"/>
          <w:sz w:val="24"/>
          <w:szCs w:val="24"/>
        </w:rPr>
        <w:t xml:space="preserve"> </w:t>
      </w:r>
      <w:r w:rsidRPr="008E7683">
        <w:rPr>
          <w:sz w:val="24"/>
          <w:szCs w:val="24"/>
        </w:rPr>
        <w:t>Хисарските</w:t>
      </w:r>
      <w:r w:rsidRPr="008E7683">
        <w:rPr>
          <w:spacing w:val="1"/>
          <w:sz w:val="24"/>
          <w:szCs w:val="24"/>
        </w:rPr>
        <w:t xml:space="preserve"> </w:t>
      </w:r>
      <w:r w:rsidRPr="008E7683">
        <w:rPr>
          <w:sz w:val="24"/>
          <w:szCs w:val="24"/>
        </w:rPr>
        <w:t>възвишения.</w:t>
      </w:r>
      <w:r w:rsidRPr="008E7683">
        <w:rPr>
          <w:spacing w:val="8"/>
          <w:sz w:val="24"/>
          <w:szCs w:val="24"/>
        </w:rPr>
        <w:t xml:space="preserve"> </w:t>
      </w:r>
      <w:r w:rsidRPr="008E7683">
        <w:rPr>
          <w:sz w:val="24"/>
          <w:szCs w:val="24"/>
        </w:rPr>
        <w:t>Средната</w:t>
      </w:r>
      <w:r w:rsidRPr="008E7683">
        <w:rPr>
          <w:spacing w:val="7"/>
          <w:sz w:val="24"/>
          <w:szCs w:val="24"/>
        </w:rPr>
        <w:t xml:space="preserve"> </w:t>
      </w:r>
      <w:r w:rsidRPr="008E7683">
        <w:rPr>
          <w:sz w:val="24"/>
          <w:szCs w:val="24"/>
        </w:rPr>
        <w:t>надморска</w:t>
      </w:r>
      <w:r w:rsidRPr="008E7683">
        <w:rPr>
          <w:spacing w:val="7"/>
          <w:sz w:val="24"/>
          <w:szCs w:val="24"/>
        </w:rPr>
        <w:t xml:space="preserve"> </w:t>
      </w:r>
      <w:r w:rsidRPr="008E7683">
        <w:rPr>
          <w:sz w:val="24"/>
          <w:szCs w:val="24"/>
        </w:rPr>
        <w:t>височина</w:t>
      </w:r>
      <w:r w:rsidRPr="008E7683">
        <w:rPr>
          <w:spacing w:val="8"/>
          <w:sz w:val="24"/>
          <w:szCs w:val="24"/>
        </w:rPr>
        <w:t xml:space="preserve"> </w:t>
      </w:r>
      <w:r w:rsidRPr="008E7683">
        <w:rPr>
          <w:sz w:val="24"/>
          <w:szCs w:val="24"/>
        </w:rPr>
        <w:t>е</w:t>
      </w:r>
      <w:r w:rsidRPr="008E7683">
        <w:rPr>
          <w:spacing w:val="10"/>
          <w:sz w:val="24"/>
          <w:szCs w:val="24"/>
        </w:rPr>
        <w:t xml:space="preserve"> </w:t>
      </w:r>
      <w:r w:rsidRPr="008E7683">
        <w:rPr>
          <w:sz w:val="24"/>
          <w:szCs w:val="24"/>
        </w:rPr>
        <w:t>174м.</w:t>
      </w:r>
      <w:r w:rsidRPr="008E7683">
        <w:rPr>
          <w:spacing w:val="8"/>
          <w:sz w:val="24"/>
          <w:szCs w:val="24"/>
        </w:rPr>
        <w:t xml:space="preserve"> </w:t>
      </w:r>
      <w:r w:rsidRPr="008E7683">
        <w:rPr>
          <w:sz w:val="24"/>
          <w:szCs w:val="24"/>
        </w:rPr>
        <w:t>Сравнително</w:t>
      </w:r>
      <w:r w:rsidRPr="008E7683">
        <w:rPr>
          <w:spacing w:val="8"/>
          <w:sz w:val="24"/>
          <w:szCs w:val="24"/>
        </w:rPr>
        <w:t xml:space="preserve"> </w:t>
      </w:r>
      <w:r w:rsidRPr="008E7683">
        <w:rPr>
          <w:sz w:val="24"/>
          <w:szCs w:val="24"/>
        </w:rPr>
        <w:t>равнинната</w:t>
      </w:r>
      <w:r w:rsidRPr="008E7683">
        <w:rPr>
          <w:spacing w:val="8"/>
          <w:sz w:val="24"/>
          <w:szCs w:val="24"/>
        </w:rPr>
        <w:t xml:space="preserve"> </w:t>
      </w:r>
      <w:r w:rsidRPr="008E7683">
        <w:rPr>
          <w:sz w:val="24"/>
          <w:szCs w:val="24"/>
        </w:rPr>
        <w:t>територия</w:t>
      </w:r>
      <w:r w:rsidR="00050CBE" w:rsidRPr="008E7683">
        <w:rPr>
          <w:sz w:val="24"/>
          <w:szCs w:val="24"/>
        </w:rPr>
        <w:t xml:space="preserve"> </w:t>
      </w:r>
      <w:r w:rsidRPr="008E7683">
        <w:rPr>
          <w:sz w:val="24"/>
          <w:szCs w:val="24"/>
        </w:rPr>
        <w:t>на Община Карнобат е прорязан</w:t>
      </w:r>
      <w:r w:rsidR="00BD20F5">
        <w:rPr>
          <w:sz w:val="24"/>
          <w:szCs w:val="24"/>
        </w:rPr>
        <w:t>а от две реки: р.Мочурица и р.</w:t>
      </w:r>
      <w:r w:rsidRPr="008E7683">
        <w:rPr>
          <w:sz w:val="24"/>
          <w:szCs w:val="24"/>
        </w:rPr>
        <w:t>Русокастренска. По</w:t>
      </w:r>
      <w:r w:rsidRPr="008E7683">
        <w:rPr>
          <w:spacing w:val="1"/>
          <w:sz w:val="24"/>
          <w:szCs w:val="24"/>
        </w:rPr>
        <w:t xml:space="preserve"> </w:t>
      </w:r>
      <w:r w:rsidRPr="008E7683">
        <w:rPr>
          <w:sz w:val="24"/>
          <w:szCs w:val="24"/>
        </w:rPr>
        <w:t>отношение</w:t>
      </w:r>
      <w:r w:rsidRPr="008E7683">
        <w:rPr>
          <w:spacing w:val="1"/>
          <w:sz w:val="24"/>
          <w:szCs w:val="24"/>
        </w:rPr>
        <w:t xml:space="preserve"> </w:t>
      </w:r>
      <w:r w:rsidRPr="008E7683">
        <w:rPr>
          <w:sz w:val="24"/>
          <w:szCs w:val="24"/>
        </w:rPr>
        <w:t>на</w:t>
      </w:r>
      <w:r w:rsidRPr="008E7683">
        <w:rPr>
          <w:spacing w:val="1"/>
          <w:sz w:val="24"/>
          <w:szCs w:val="24"/>
        </w:rPr>
        <w:t xml:space="preserve"> </w:t>
      </w:r>
      <w:r w:rsidRPr="008E7683">
        <w:rPr>
          <w:sz w:val="24"/>
          <w:szCs w:val="24"/>
        </w:rPr>
        <w:t>сеизмичните</w:t>
      </w:r>
      <w:r w:rsidRPr="008E7683">
        <w:rPr>
          <w:spacing w:val="1"/>
          <w:sz w:val="24"/>
          <w:szCs w:val="24"/>
        </w:rPr>
        <w:t xml:space="preserve"> </w:t>
      </w:r>
      <w:r w:rsidRPr="008E7683">
        <w:rPr>
          <w:sz w:val="24"/>
          <w:szCs w:val="24"/>
        </w:rPr>
        <w:t>райони</w:t>
      </w:r>
      <w:r w:rsidRPr="008E7683">
        <w:rPr>
          <w:spacing w:val="1"/>
          <w:sz w:val="24"/>
          <w:szCs w:val="24"/>
        </w:rPr>
        <w:t xml:space="preserve"> </w:t>
      </w:r>
      <w:r w:rsidRPr="008E7683">
        <w:rPr>
          <w:sz w:val="24"/>
          <w:szCs w:val="24"/>
        </w:rPr>
        <w:t>на</w:t>
      </w:r>
      <w:r w:rsidRPr="008E7683">
        <w:rPr>
          <w:spacing w:val="1"/>
          <w:sz w:val="24"/>
          <w:szCs w:val="24"/>
        </w:rPr>
        <w:t xml:space="preserve"> </w:t>
      </w:r>
      <w:r w:rsidRPr="008E7683">
        <w:rPr>
          <w:sz w:val="24"/>
          <w:szCs w:val="24"/>
        </w:rPr>
        <w:t>България</w:t>
      </w:r>
      <w:r w:rsidRPr="008E7683">
        <w:rPr>
          <w:spacing w:val="1"/>
          <w:sz w:val="24"/>
          <w:szCs w:val="24"/>
        </w:rPr>
        <w:t xml:space="preserve"> </w:t>
      </w:r>
      <w:r w:rsidRPr="008E7683">
        <w:rPr>
          <w:sz w:val="24"/>
          <w:szCs w:val="24"/>
        </w:rPr>
        <w:t>/по</w:t>
      </w:r>
      <w:r w:rsidRPr="008E7683">
        <w:rPr>
          <w:spacing w:val="1"/>
          <w:sz w:val="24"/>
          <w:szCs w:val="24"/>
        </w:rPr>
        <w:t xml:space="preserve"> </w:t>
      </w:r>
      <w:r w:rsidRPr="008E7683">
        <w:rPr>
          <w:sz w:val="24"/>
          <w:szCs w:val="24"/>
        </w:rPr>
        <w:t>степените</w:t>
      </w:r>
      <w:r w:rsidRPr="008E7683">
        <w:rPr>
          <w:spacing w:val="1"/>
          <w:sz w:val="24"/>
          <w:szCs w:val="24"/>
        </w:rPr>
        <w:t xml:space="preserve"> </w:t>
      </w:r>
      <w:r w:rsidRPr="008E7683">
        <w:rPr>
          <w:sz w:val="24"/>
          <w:szCs w:val="24"/>
        </w:rPr>
        <w:t>на</w:t>
      </w:r>
      <w:r w:rsidRPr="008E7683">
        <w:rPr>
          <w:spacing w:val="1"/>
          <w:sz w:val="24"/>
          <w:szCs w:val="24"/>
        </w:rPr>
        <w:t xml:space="preserve"> </w:t>
      </w:r>
      <w:r w:rsidRPr="008E7683">
        <w:rPr>
          <w:sz w:val="24"/>
          <w:szCs w:val="24"/>
        </w:rPr>
        <w:t>интензивност</w:t>
      </w:r>
      <w:r w:rsidRPr="008E7683">
        <w:rPr>
          <w:spacing w:val="1"/>
          <w:sz w:val="24"/>
          <w:szCs w:val="24"/>
        </w:rPr>
        <w:t xml:space="preserve"> </w:t>
      </w:r>
      <w:r w:rsidRPr="008E7683">
        <w:rPr>
          <w:sz w:val="24"/>
          <w:szCs w:val="24"/>
        </w:rPr>
        <w:t>по</w:t>
      </w:r>
      <w:r w:rsidRPr="008E7683">
        <w:rPr>
          <w:spacing w:val="1"/>
          <w:sz w:val="24"/>
          <w:szCs w:val="24"/>
        </w:rPr>
        <w:t xml:space="preserve"> </w:t>
      </w:r>
      <w:r w:rsidRPr="008E7683">
        <w:rPr>
          <w:sz w:val="24"/>
          <w:szCs w:val="24"/>
        </w:rPr>
        <w:t>скалата на Медведев, Шпонхойер и Карник/, Община Карнобат попада в зона между</w:t>
      </w:r>
      <w:r w:rsidRPr="008E7683">
        <w:rPr>
          <w:spacing w:val="1"/>
          <w:sz w:val="24"/>
          <w:szCs w:val="24"/>
        </w:rPr>
        <w:t xml:space="preserve"> </w:t>
      </w:r>
      <w:r w:rsidRPr="008E7683">
        <w:rPr>
          <w:sz w:val="24"/>
          <w:szCs w:val="24"/>
        </w:rPr>
        <w:t>пета</w:t>
      </w:r>
      <w:r w:rsidRPr="008E7683">
        <w:rPr>
          <w:spacing w:val="-2"/>
          <w:sz w:val="24"/>
          <w:szCs w:val="24"/>
        </w:rPr>
        <w:t xml:space="preserve"> </w:t>
      </w:r>
      <w:r w:rsidRPr="008E7683">
        <w:rPr>
          <w:sz w:val="24"/>
          <w:szCs w:val="24"/>
        </w:rPr>
        <w:t>и</w:t>
      </w:r>
      <w:r w:rsidRPr="008E7683">
        <w:rPr>
          <w:spacing w:val="1"/>
          <w:sz w:val="24"/>
          <w:szCs w:val="24"/>
        </w:rPr>
        <w:t xml:space="preserve"> </w:t>
      </w:r>
      <w:r w:rsidRPr="008E7683">
        <w:rPr>
          <w:sz w:val="24"/>
          <w:szCs w:val="24"/>
        </w:rPr>
        <w:t>шеста</w:t>
      </w:r>
      <w:r w:rsidRPr="008E7683">
        <w:rPr>
          <w:spacing w:val="-1"/>
          <w:sz w:val="24"/>
          <w:szCs w:val="24"/>
        </w:rPr>
        <w:t xml:space="preserve"> </w:t>
      </w:r>
      <w:r w:rsidRPr="008E7683">
        <w:rPr>
          <w:sz w:val="24"/>
          <w:szCs w:val="24"/>
        </w:rPr>
        <w:t>степен,</w:t>
      </w:r>
      <w:r w:rsidRPr="008E7683">
        <w:rPr>
          <w:spacing w:val="-2"/>
          <w:sz w:val="24"/>
          <w:szCs w:val="24"/>
        </w:rPr>
        <w:t xml:space="preserve"> </w:t>
      </w:r>
      <w:r w:rsidRPr="008E7683">
        <w:rPr>
          <w:sz w:val="24"/>
          <w:szCs w:val="24"/>
        </w:rPr>
        <w:t>което</w:t>
      </w:r>
      <w:r w:rsidRPr="008E7683">
        <w:rPr>
          <w:spacing w:val="-1"/>
          <w:sz w:val="24"/>
          <w:szCs w:val="24"/>
        </w:rPr>
        <w:t xml:space="preserve"> </w:t>
      </w:r>
      <w:r w:rsidRPr="008E7683">
        <w:rPr>
          <w:sz w:val="24"/>
          <w:szCs w:val="24"/>
        </w:rPr>
        <w:t>я прави</w:t>
      </w:r>
      <w:r w:rsidRPr="008E7683">
        <w:rPr>
          <w:spacing w:val="1"/>
          <w:sz w:val="24"/>
          <w:szCs w:val="24"/>
        </w:rPr>
        <w:t xml:space="preserve"> </w:t>
      </w:r>
      <w:r w:rsidRPr="008E7683">
        <w:rPr>
          <w:sz w:val="24"/>
          <w:szCs w:val="24"/>
        </w:rPr>
        <w:t>зона</w:t>
      </w:r>
      <w:r w:rsidRPr="008E7683">
        <w:rPr>
          <w:spacing w:val="-2"/>
          <w:sz w:val="24"/>
          <w:szCs w:val="24"/>
        </w:rPr>
        <w:t xml:space="preserve"> </w:t>
      </w:r>
      <w:r w:rsidRPr="008E7683">
        <w:rPr>
          <w:sz w:val="24"/>
          <w:szCs w:val="24"/>
        </w:rPr>
        <w:t>със</w:t>
      </w:r>
      <w:r w:rsidRPr="008E7683">
        <w:rPr>
          <w:spacing w:val="-1"/>
          <w:sz w:val="24"/>
          <w:szCs w:val="24"/>
        </w:rPr>
        <w:t xml:space="preserve"> </w:t>
      </w:r>
      <w:r w:rsidRPr="008E7683">
        <w:rPr>
          <w:sz w:val="24"/>
          <w:szCs w:val="24"/>
        </w:rPr>
        <w:t>сравнително ниска</w:t>
      </w:r>
      <w:r w:rsidRPr="008E7683">
        <w:rPr>
          <w:spacing w:val="-2"/>
          <w:sz w:val="24"/>
          <w:szCs w:val="24"/>
        </w:rPr>
        <w:t xml:space="preserve"> </w:t>
      </w:r>
      <w:r w:rsidRPr="008E7683">
        <w:rPr>
          <w:sz w:val="24"/>
          <w:szCs w:val="24"/>
        </w:rPr>
        <w:t>сеизмична</w:t>
      </w:r>
      <w:r w:rsidRPr="008E7683">
        <w:rPr>
          <w:spacing w:val="-1"/>
          <w:sz w:val="24"/>
          <w:szCs w:val="24"/>
        </w:rPr>
        <w:t xml:space="preserve"> </w:t>
      </w:r>
      <w:r w:rsidRPr="008E7683">
        <w:rPr>
          <w:sz w:val="24"/>
          <w:szCs w:val="24"/>
        </w:rPr>
        <w:t>активност.</w:t>
      </w:r>
    </w:p>
    <w:p w:rsidR="00FE546F" w:rsidRPr="000E6DFB" w:rsidRDefault="00020757" w:rsidP="008D017B">
      <w:pPr>
        <w:pStyle w:val="3"/>
        <w:numPr>
          <w:ilvl w:val="1"/>
          <w:numId w:val="17"/>
        </w:numPr>
        <w:tabs>
          <w:tab w:val="left" w:pos="1219"/>
          <w:tab w:val="left" w:pos="9781"/>
        </w:tabs>
        <w:ind w:hanging="361"/>
      </w:pPr>
      <w:r>
        <w:t>Полезни</w:t>
      </w:r>
      <w:r>
        <w:rPr>
          <w:spacing w:val="-3"/>
        </w:rPr>
        <w:t xml:space="preserve"> </w:t>
      </w:r>
      <w:r>
        <w:t>изкопаеми</w:t>
      </w:r>
    </w:p>
    <w:p w:rsidR="00FE546F" w:rsidRPr="00FE546F" w:rsidRDefault="00FE546F" w:rsidP="007B0EA5">
      <w:pPr>
        <w:tabs>
          <w:tab w:val="left" w:pos="9781"/>
        </w:tabs>
        <w:ind w:firstLine="709"/>
        <w:jc w:val="both"/>
        <w:rPr>
          <w:noProof/>
          <w:sz w:val="24"/>
          <w:szCs w:val="24"/>
        </w:rPr>
      </w:pPr>
      <w:r w:rsidRPr="00FE546F">
        <w:rPr>
          <w:noProof/>
          <w:sz w:val="24"/>
          <w:szCs w:val="24"/>
        </w:rPr>
        <w:t>Община Карнобат разполага с богати запаси от подземни богатства по смисъла на чл.2, ал.1, т.5 от Закона за подземните богатства – строителни материали като: андезитови туфи, трахити и трахитови туфи, андезитобазалти, пясъци и базалтови туфи. Съгласно Националния концесионен регистър за територията на Община Карнобат са издадени концесии за добив на подземни богатства на следните находища:</w:t>
      </w:r>
      <w:r w:rsidRPr="00FE546F">
        <w:rPr>
          <w:sz w:val="24"/>
          <w:szCs w:val="24"/>
          <w:lang w:val="ru-RU"/>
        </w:rPr>
        <w:t xml:space="preserve"> </w:t>
      </w:r>
      <w:r w:rsidRPr="00FE546F">
        <w:rPr>
          <w:noProof/>
          <w:sz w:val="24"/>
          <w:szCs w:val="24"/>
        </w:rPr>
        <w:t>находище „Карнобат” (Средния кайряк), разположено в землището на гр. Карнобат; находище „Житосвят”, разположено в землището на с. Житосвят; находище „Трите круши – запад”, разположено в землището на гр. Карнобат; находище „Футула”, разположено в землищата на с. Железник и с. Смолник; находище „Кючук гьол”, с.Венец – в процес на рекултивация; находище „Галата” в гр. Карнобат; находище „Блатото”, с.Венец.</w:t>
      </w:r>
    </w:p>
    <w:p w:rsidR="00802235" w:rsidRDefault="00020757" w:rsidP="008D017B">
      <w:pPr>
        <w:pStyle w:val="3"/>
        <w:numPr>
          <w:ilvl w:val="1"/>
          <w:numId w:val="17"/>
        </w:numPr>
        <w:tabs>
          <w:tab w:val="left" w:pos="1219"/>
          <w:tab w:val="left" w:pos="9781"/>
        </w:tabs>
        <w:ind w:hanging="361"/>
      </w:pPr>
      <w:r>
        <w:t>Климат</w:t>
      </w:r>
    </w:p>
    <w:p w:rsidR="00802235" w:rsidRPr="008E7683" w:rsidRDefault="00020757" w:rsidP="007B0EA5">
      <w:pPr>
        <w:tabs>
          <w:tab w:val="left" w:pos="9781"/>
        </w:tabs>
        <w:ind w:firstLine="720"/>
        <w:jc w:val="both"/>
        <w:rPr>
          <w:sz w:val="24"/>
          <w:szCs w:val="24"/>
        </w:rPr>
      </w:pPr>
      <w:r w:rsidRPr="008E7683">
        <w:rPr>
          <w:sz w:val="24"/>
          <w:szCs w:val="24"/>
        </w:rPr>
        <w:t>Община</w:t>
      </w:r>
      <w:r w:rsidRPr="008E7683">
        <w:rPr>
          <w:spacing w:val="1"/>
          <w:sz w:val="24"/>
          <w:szCs w:val="24"/>
        </w:rPr>
        <w:t xml:space="preserve"> </w:t>
      </w:r>
      <w:r w:rsidRPr="008E7683">
        <w:rPr>
          <w:sz w:val="24"/>
          <w:szCs w:val="24"/>
        </w:rPr>
        <w:t>Карнобат</w:t>
      </w:r>
      <w:r w:rsidRPr="008E7683">
        <w:rPr>
          <w:spacing w:val="1"/>
          <w:sz w:val="24"/>
          <w:szCs w:val="24"/>
        </w:rPr>
        <w:t xml:space="preserve"> </w:t>
      </w:r>
      <w:r w:rsidRPr="008E7683">
        <w:rPr>
          <w:sz w:val="24"/>
          <w:szCs w:val="24"/>
        </w:rPr>
        <w:t>е</w:t>
      </w:r>
      <w:r w:rsidRPr="008E7683">
        <w:rPr>
          <w:spacing w:val="1"/>
          <w:sz w:val="24"/>
          <w:szCs w:val="24"/>
        </w:rPr>
        <w:t xml:space="preserve"> </w:t>
      </w:r>
      <w:r w:rsidRPr="008E7683">
        <w:rPr>
          <w:sz w:val="24"/>
          <w:szCs w:val="24"/>
        </w:rPr>
        <w:t>разположена</w:t>
      </w:r>
      <w:r w:rsidRPr="008E7683">
        <w:rPr>
          <w:spacing w:val="1"/>
          <w:sz w:val="24"/>
          <w:szCs w:val="24"/>
        </w:rPr>
        <w:t xml:space="preserve"> </w:t>
      </w:r>
      <w:r w:rsidRPr="008E7683">
        <w:rPr>
          <w:sz w:val="24"/>
          <w:szCs w:val="24"/>
        </w:rPr>
        <w:t>в</w:t>
      </w:r>
      <w:r w:rsidRPr="008E7683">
        <w:rPr>
          <w:spacing w:val="1"/>
          <w:sz w:val="24"/>
          <w:szCs w:val="24"/>
        </w:rPr>
        <w:t xml:space="preserve"> </w:t>
      </w:r>
      <w:r w:rsidRPr="008E7683">
        <w:rPr>
          <w:sz w:val="24"/>
          <w:szCs w:val="24"/>
        </w:rPr>
        <w:t>преходно-континенталната</w:t>
      </w:r>
      <w:r w:rsidRPr="008E7683">
        <w:rPr>
          <w:spacing w:val="1"/>
          <w:sz w:val="24"/>
          <w:szCs w:val="24"/>
        </w:rPr>
        <w:t xml:space="preserve"> </w:t>
      </w:r>
      <w:r w:rsidRPr="008E7683">
        <w:rPr>
          <w:sz w:val="24"/>
          <w:szCs w:val="24"/>
        </w:rPr>
        <w:t>климатична</w:t>
      </w:r>
      <w:r w:rsidRPr="008E7683">
        <w:rPr>
          <w:spacing w:val="1"/>
          <w:sz w:val="24"/>
          <w:szCs w:val="24"/>
        </w:rPr>
        <w:t xml:space="preserve"> </w:t>
      </w:r>
      <w:r w:rsidRPr="008E7683">
        <w:rPr>
          <w:sz w:val="24"/>
          <w:szCs w:val="24"/>
        </w:rPr>
        <w:t>област, която обхваща Тракийската низина, Тунджанската област, долините на реките</w:t>
      </w:r>
      <w:r w:rsidRPr="008E7683">
        <w:rPr>
          <w:spacing w:val="1"/>
          <w:sz w:val="24"/>
          <w:szCs w:val="24"/>
        </w:rPr>
        <w:t xml:space="preserve"> </w:t>
      </w:r>
      <w:r w:rsidRPr="008E7683">
        <w:rPr>
          <w:sz w:val="24"/>
          <w:szCs w:val="24"/>
        </w:rPr>
        <w:t>Струма и Места, Кюстендилската котловина, Задбалканските котловини и най-южните</w:t>
      </w:r>
      <w:r w:rsidRPr="008E7683">
        <w:rPr>
          <w:spacing w:val="1"/>
          <w:sz w:val="24"/>
          <w:szCs w:val="24"/>
        </w:rPr>
        <w:t xml:space="preserve"> </w:t>
      </w:r>
      <w:r w:rsidRPr="008E7683">
        <w:rPr>
          <w:sz w:val="24"/>
          <w:szCs w:val="24"/>
        </w:rPr>
        <w:t>части на</w:t>
      </w:r>
      <w:r w:rsidRPr="008E7683">
        <w:rPr>
          <w:spacing w:val="-1"/>
          <w:sz w:val="24"/>
          <w:szCs w:val="24"/>
        </w:rPr>
        <w:t xml:space="preserve"> </w:t>
      </w:r>
      <w:r w:rsidRPr="008E7683">
        <w:rPr>
          <w:sz w:val="24"/>
          <w:szCs w:val="24"/>
        </w:rPr>
        <w:t>Стара</w:t>
      </w:r>
      <w:r w:rsidRPr="008E7683">
        <w:rPr>
          <w:spacing w:val="-1"/>
          <w:sz w:val="24"/>
          <w:szCs w:val="24"/>
        </w:rPr>
        <w:t xml:space="preserve"> </w:t>
      </w:r>
      <w:r w:rsidRPr="008E7683">
        <w:rPr>
          <w:sz w:val="24"/>
          <w:szCs w:val="24"/>
        </w:rPr>
        <w:t>планина.</w:t>
      </w:r>
    </w:p>
    <w:p w:rsidR="00802235" w:rsidRDefault="00020757" w:rsidP="007B0EA5">
      <w:pPr>
        <w:tabs>
          <w:tab w:val="left" w:pos="9781"/>
        </w:tabs>
        <w:spacing w:before="120"/>
        <w:ind w:left="1206"/>
        <w:rPr>
          <w:i/>
          <w:sz w:val="24"/>
        </w:rPr>
      </w:pPr>
      <w:r>
        <w:rPr>
          <w:i/>
          <w:sz w:val="24"/>
        </w:rPr>
        <w:t>Температура</w:t>
      </w:r>
    </w:p>
    <w:p w:rsidR="008E7683" w:rsidRDefault="008E7683" w:rsidP="007B0EA5">
      <w:pPr>
        <w:tabs>
          <w:tab w:val="left" w:pos="9781"/>
        </w:tabs>
        <w:jc w:val="both"/>
        <w:rPr>
          <w:sz w:val="24"/>
          <w:szCs w:val="24"/>
        </w:rPr>
      </w:pPr>
    </w:p>
    <w:p w:rsidR="00802235" w:rsidRPr="008E7683" w:rsidRDefault="00020757" w:rsidP="007B0EA5">
      <w:pPr>
        <w:tabs>
          <w:tab w:val="left" w:pos="9781"/>
        </w:tabs>
        <w:ind w:firstLine="720"/>
        <w:jc w:val="both"/>
        <w:rPr>
          <w:sz w:val="24"/>
          <w:szCs w:val="24"/>
        </w:rPr>
      </w:pPr>
      <w:r w:rsidRPr="008E7683">
        <w:rPr>
          <w:sz w:val="24"/>
          <w:szCs w:val="24"/>
        </w:rPr>
        <w:t>Средногодишната</w:t>
      </w:r>
      <w:r w:rsidRPr="008E7683">
        <w:rPr>
          <w:spacing w:val="31"/>
          <w:sz w:val="24"/>
          <w:szCs w:val="24"/>
        </w:rPr>
        <w:t xml:space="preserve"> </w:t>
      </w:r>
      <w:r w:rsidRPr="008E7683">
        <w:rPr>
          <w:sz w:val="24"/>
          <w:szCs w:val="24"/>
        </w:rPr>
        <w:t>температура</w:t>
      </w:r>
      <w:r w:rsidRPr="008E7683">
        <w:rPr>
          <w:spacing w:val="31"/>
          <w:sz w:val="24"/>
          <w:szCs w:val="24"/>
        </w:rPr>
        <w:t xml:space="preserve"> </w:t>
      </w:r>
      <w:r w:rsidRPr="008E7683">
        <w:rPr>
          <w:sz w:val="24"/>
          <w:szCs w:val="24"/>
        </w:rPr>
        <w:t>на</w:t>
      </w:r>
      <w:r w:rsidRPr="008E7683">
        <w:rPr>
          <w:spacing w:val="31"/>
          <w:sz w:val="24"/>
          <w:szCs w:val="24"/>
        </w:rPr>
        <w:t xml:space="preserve"> </w:t>
      </w:r>
      <w:r w:rsidRPr="008E7683">
        <w:rPr>
          <w:sz w:val="24"/>
          <w:szCs w:val="24"/>
        </w:rPr>
        <w:t>въздуха</w:t>
      </w:r>
      <w:r w:rsidRPr="008E7683">
        <w:rPr>
          <w:spacing w:val="31"/>
          <w:sz w:val="24"/>
          <w:szCs w:val="24"/>
        </w:rPr>
        <w:t xml:space="preserve"> </w:t>
      </w:r>
      <w:r w:rsidRPr="008E7683">
        <w:rPr>
          <w:sz w:val="24"/>
          <w:szCs w:val="24"/>
        </w:rPr>
        <w:t>за</w:t>
      </w:r>
      <w:r w:rsidRPr="008E7683">
        <w:rPr>
          <w:spacing w:val="34"/>
          <w:sz w:val="24"/>
          <w:szCs w:val="24"/>
        </w:rPr>
        <w:t xml:space="preserve"> </w:t>
      </w:r>
      <w:r w:rsidRPr="008E7683">
        <w:rPr>
          <w:sz w:val="24"/>
          <w:szCs w:val="24"/>
        </w:rPr>
        <w:t>климатичната</w:t>
      </w:r>
      <w:r w:rsidRPr="008E7683">
        <w:rPr>
          <w:spacing w:val="31"/>
          <w:sz w:val="24"/>
          <w:szCs w:val="24"/>
        </w:rPr>
        <w:t xml:space="preserve"> </w:t>
      </w:r>
      <w:r w:rsidRPr="008E7683">
        <w:rPr>
          <w:sz w:val="24"/>
          <w:szCs w:val="24"/>
        </w:rPr>
        <w:t>област</w:t>
      </w:r>
      <w:r w:rsidRPr="008E7683">
        <w:rPr>
          <w:spacing w:val="33"/>
          <w:sz w:val="24"/>
          <w:szCs w:val="24"/>
        </w:rPr>
        <w:t xml:space="preserve"> </w:t>
      </w:r>
      <w:r w:rsidRPr="008E7683">
        <w:rPr>
          <w:sz w:val="24"/>
          <w:szCs w:val="24"/>
        </w:rPr>
        <w:t>е</w:t>
      </w:r>
      <w:r w:rsidRPr="008E7683">
        <w:rPr>
          <w:spacing w:val="31"/>
          <w:sz w:val="24"/>
          <w:szCs w:val="24"/>
        </w:rPr>
        <w:t xml:space="preserve"> </w:t>
      </w:r>
      <w:r w:rsidRPr="008E7683">
        <w:rPr>
          <w:sz w:val="24"/>
          <w:szCs w:val="24"/>
        </w:rPr>
        <w:t>от</w:t>
      </w:r>
      <w:r w:rsidRPr="008E7683">
        <w:rPr>
          <w:spacing w:val="33"/>
          <w:sz w:val="24"/>
          <w:szCs w:val="24"/>
        </w:rPr>
        <w:t xml:space="preserve"> </w:t>
      </w:r>
      <w:r w:rsidRPr="008E7683">
        <w:rPr>
          <w:sz w:val="24"/>
          <w:szCs w:val="24"/>
        </w:rPr>
        <w:t>+11</w:t>
      </w:r>
      <w:r w:rsidRPr="008E7683">
        <w:rPr>
          <w:spacing w:val="32"/>
          <w:sz w:val="24"/>
          <w:szCs w:val="24"/>
        </w:rPr>
        <w:t xml:space="preserve"> </w:t>
      </w:r>
      <w:r w:rsidRPr="008E7683">
        <w:rPr>
          <w:sz w:val="24"/>
          <w:szCs w:val="24"/>
        </w:rPr>
        <w:t>до</w:t>
      </w:r>
      <w:r w:rsidR="008E7683">
        <w:rPr>
          <w:sz w:val="24"/>
          <w:szCs w:val="24"/>
        </w:rPr>
        <w:t xml:space="preserve"> </w:t>
      </w:r>
      <w:r w:rsidRPr="008E7683">
        <w:rPr>
          <w:sz w:val="24"/>
          <w:szCs w:val="24"/>
        </w:rPr>
        <w:t>+13°С, като тази в Карнобат е +11,4°С.</w:t>
      </w:r>
      <w:r w:rsidRPr="008E7683">
        <w:rPr>
          <w:spacing w:val="1"/>
          <w:sz w:val="24"/>
          <w:szCs w:val="24"/>
        </w:rPr>
        <w:t xml:space="preserve"> </w:t>
      </w:r>
      <w:r w:rsidRPr="008E7683">
        <w:rPr>
          <w:sz w:val="24"/>
          <w:szCs w:val="24"/>
        </w:rPr>
        <w:t>През зимния период климатът е мек като</w:t>
      </w:r>
      <w:r w:rsidRPr="008E7683">
        <w:rPr>
          <w:spacing w:val="1"/>
          <w:sz w:val="24"/>
          <w:szCs w:val="24"/>
        </w:rPr>
        <w:t xml:space="preserve"> </w:t>
      </w:r>
      <w:r w:rsidRPr="008E7683">
        <w:rPr>
          <w:sz w:val="24"/>
          <w:szCs w:val="24"/>
        </w:rPr>
        <w:t>средномесечната януарска температура</w:t>
      </w:r>
      <w:r w:rsidRPr="008E7683">
        <w:rPr>
          <w:spacing w:val="1"/>
          <w:sz w:val="24"/>
          <w:szCs w:val="24"/>
        </w:rPr>
        <w:t xml:space="preserve"> </w:t>
      </w:r>
      <w:r w:rsidRPr="008E7683">
        <w:rPr>
          <w:sz w:val="24"/>
          <w:szCs w:val="24"/>
        </w:rPr>
        <w:t>е</w:t>
      </w:r>
      <w:r w:rsidRPr="008E7683">
        <w:rPr>
          <w:spacing w:val="1"/>
          <w:sz w:val="24"/>
          <w:szCs w:val="24"/>
        </w:rPr>
        <w:t xml:space="preserve"> </w:t>
      </w:r>
      <w:r w:rsidRPr="008E7683">
        <w:rPr>
          <w:sz w:val="24"/>
          <w:szCs w:val="24"/>
        </w:rPr>
        <w:t>+0,1°С.</w:t>
      </w:r>
      <w:r w:rsidRPr="008E7683">
        <w:rPr>
          <w:spacing w:val="1"/>
          <w:sz w:val="24"/>
          <w:szCs w:val="24"/>
        </w:rPr>
        <w:t xml:space="preserve"> </w:t>
      </w:r>
      <w:r w:rsidRPr="008E7683">
        <w:rPr>
          <w:sz w:val="24"/>
          <w:szCs w:val="24"/>
        </w:rPr>
        <w:t>Топлата зима,</w:t>
      </w:r>
      <w:r w:rsidRPr="008E7683">
        <w:rPr>
          <w:spacing w:val="1"/>
          <w:sz w:val="24"/>
          <w:szCs w:val="24"/>
        </w:rPr>
        <w:t xml:space="preserve"> </w:t>
      </w:r>
      <w:r w:rsidRPr="008E7683">
        <w:rPr>
          <w:sz w:val="24"/>
          <w:szCs w:val="24"/>
        </w:rPr>
        <w:t>разтопява снежната</w:t>
      </w:r>
      <w:r w:rsidRPr="008E7683">
        <w:rPr>
          <w:spacing w:val="1"/>
          <w:sz w:val="24"/>
          <w:szCs w:val="24"/>
        </w:rPr>
        <w:t xml:space="preserve"> </w:t>
      </w:r>
      <w:r w:rsidRPr="008E7683">
        <w:rPr>
          <w:sz w:val="24"/>
          <w:szCs w:val="24"/>
        </w:rPr>
        <w:t>покрива и</w:t>
      </w:r>
      <w:r w:rsidRPr="008E7683">
        <w:rPr>
          <w:spacing w:val="1"/>
          <w:sz w:val="24"/>
          <w:szCs w:val="24"/>
        </w:rPr>
        <w:t xml:space="preserve"> </w:t>
      </w:r>
      <w:r w:rsidRPr="008E7683">
        <w:rPr>
          <w:sz w:val="24"/>
          <w:szCs w:val="24"/>
        </w:rPr>
        <w:t>води</w:t>
      </w:r>
      <w:r w:rsidRPr="008E7683">
        <w:rPr>
          <w:spacing w:val="1"/>
          <w:sz w:val="24"/>
          <w:szCs w:val="24"/>
        </w:rPr>
        <w:t xml:space="preserve"> </w:t>
      </w:r>
      <w:r w:rsidRPr="008E7683">
        <w:rPr>
          <w:sz w:val="24"/>
          <w:szCs w:val="24"/>
        </w:rPr>
        <w:t>до измръзване на горният хумусен</w:t>
      </w:r>
      <w:r w:rsidRPr="008E7683">
        <w:rPr>
          <w:spacing w:val="1"/>
          <w:sz w:val="24"/>
          <w:szCs w:val="24"/>
        </w:rPr>
        <w:t xml:space="preserve"> </w:t>
      </w:r>
      <w:r w:rsidRPr="008E7683">
        <w:rPr>
          <w:sz w:val="24"/>
          <w:szCs w:val="24"/>
        </w:rPr>
        <w:t>пласт. Това излага посевите на</w:t>
      </w:r>
      <w:r w:rsidRPr="008E7683">
        <w:rPr>
          <w:spacing w:val="1"/>
          <w:sz w:val="24"/>
          <w:szCs w:val="24"/>
        </w:rPr>
        <w:t xml:space="preserve"> </w:t>
      </w:r>
      <w:r w:rsidRPr="008E7683">
        <w:rPr>
          <w:sz w:val="24"/>
          <w:szCs w:val="24"/>
        </w:rPr>
        <w:t>ниските</w:t>
      </w:r>
      <w:r w:rsidRPr="008E7683">
        <w:rPr>
          <w:spacing w:val="1"/>
          <w:sz w:val="24"/>
          <w:szCs w:val="24"/>
        </w:rPr>
        <w:t xml:space="preserve"> </w:t>
      </w:r>
      <w:r w:rsidRPr="008E7683">
        <w:rPr>
          <w:sz w:val="24"/>
          <w:szCs w:val="24"/>
        </w:rPr>
        <w:t>температури</w:t>
      </w:r>
      <w:r w:rsidRPr="008E7683">
        <w:rPr>
          <w:spacing w:val="1"/>
          <w:sz w:val="24"/>
          <w:szCs w:val="24"/>
        </w:rPr>
        <w:t xml:space="preserve"> </w:t>
      </w:r>
      <w:r w:rsidRPr="008E7683">
        <w:rPr>
          <w:sz w:val="24"/>
          <w:szCs w:val="24"/>
        </w:rPr>
        <w:t>и</w:t>
      </w:r>
      <w:r w:rsidRPr="008E7683">
        <w:rPr>
          <w:spacing w:val="1"/>
          <w:sz w:val="24"/>
          <w:szCs w:val="24"/>
        </w:rPr>
        <w:t xml:space="preserve"> </w:t>
      </w:r>
      <w:r w:rsidRPr="008E7683">
        <w:rPr>
          <w:sz w:val="24"/>
          <w:szCs w:val="24"/>
        </w:rPr>
        <w:t>довежда</w:t>
      </w:r>
      <w:r w:rsidRPr="008E7683">
        <w:rPr>
          <w:spacing w:val="1"/>
          <w:sz w:val="24"/>
          <w:szCs w:val="24"/>
        </w:rPr>
        <w:t xml:space="preserve"> </w:t>
      </w:r>
      <w:r w:rsidRPr="008E7683">
        <w:rPr>
          <w:sz w:val="24"/>
          <w:szCs w:val="24"/>
        </w:rPr>
        <w:t>до</w:t>
      </w:r>
      <w:r w:rsidRPr="008E7683">
        <w:rPr>
          <w:spacing w:val="1"/>
          <w:sz w:val="24"/>
          <w:szCs w:val="24"/>
        </w:rPr>
        <w:t xml:space="preserve"> </w:t>
      </w:r>
      <w:r w:rsidRPr="008E7683">
        <w:rPr>
          <w:sz w:val="24"/>
          <w:szCs w:val="24"/>
        </w:rPr>
        <w:t>измръзването</w:t>
      </w:r>
      <w:r w:rsidRPr="008E7683">
        <w:rPr>
          <w:spacing w:val="1"/>
          <w:sz w:val="24"/>
          <w:szCs w:val="24"/>
        </w:rPr>
        <w:t xml:space="preserve"> </w:t>
      </w:r>
      <w:r w:rsidRPr="008E7683">
        <w:rPr>
          <w:sz w:val="24"/>
          <w:szCs w:val="24"/>
        </w:rPr>
        <w:t>им</w:t>
      </w:r>
      <w:r w:rsidRPr="008E7683">
        <w:rPr>
          <w:spacing w:val="1"/>
          <w:sz w:val="24"/>
          <w:szCs w:val="24"/>
        </w:rPr>
        <w:t xml:space="preserve"> </w:t>
      </w:r>
      <w:r w:rsidRPr="008E7683">
        <w:rPr>
          <w:sz w:val="24"/>
          <w:szCs w:val="24"/>
        </w:rPr>
        <w:t>или</w:t>
      </w:r>
      <w:r w:rsidRPr="008E7683">
        <w:rPr>
          <w:spacing w:val="1"/>
          <w:sz w:val="24"/>
          <w:szCs w:val="24"/>
        </w:rPr>
        <w:t xml:space="preserve"> </w:t>
      </w:r>
      <w:r w:rsidRPr="008E7683">
        <w:rPr>
          <w:sz w:val="24"/>
          <w:szCs w:val="24"/>
        </w:rPr>
        <w:t>намаляване</w:t>
      </w:r>
      <w:r w:rsidRPr="008E7683">
        <w:rPr>
          <w:spacing w:val="1"/>
          <w:sz w:val="24"/>
          <w:szCs w:val="24"/>
        </w:rPr>
        <w:t xml:space="preserve"> </w:t>
      </w:r>
      <w:r w:rsidRPr="008E7683">
        <w:rPr>
          <w:sz w:val="24"/>
          <w:szCs w:val="24"/>
        </w:rPr>
        <w:t>на</w:t>
      </w:r>
      <w:r w:rsidRPr="008E7683">
        <w:rPr>
          <w:spacing w:val="1"/>
          <w:sz w:val="24"/>
          <w:szCs w:val="24"/>
        </w:rPr>
        <w:t xml:space="preserve"> </w:t>
      </w:r>
      <w:r w:rsidRPr="008E7683">
        <w:rPr>
          <w:sz w:val="24"/>
          <w:szCs w:val="24"/>
        </w:rPr>
        <w:t>добива.</w:t>
      </w:r>
      <w:r w:rsidRPr="008E7683">
        <w:rPr>
          <w:spacing w:val="1"/>
          <w:sz w:val="24"/>
          <w:szCs w:val="24"/>
        </w:rPr>
        <w:t xml:space="preserve"> </w:t>
      </w:r>
      <w:r w:rsidRPr="008E7683">
        <w:rPr>
          <w:sz w:val="24"/>
          <w:szCs w:val="24"/>
        </w:rPr>
        <w:t>Характерно</w:t>
      </w:r>
      <w:r w:rsidRPr="008E7683">
        <w:rPr>
          <w:spacing w:val="1"/>
          <w:sz w:val="24"/>
          <w:szCs w:val="24"/>
        </w:rPr>
        <w:t xml:space="preserve"> </w:t>
      </w:r>
      <w:r w:rsidRPr="008E7683">
        <w:rPr>
          <w:sz w:val="24"/>
          <w:szCs w:val="24"/>
        </w:rPr>
        <w:t>за</w:t>
      </w:r>
      <w:r w:rsidRPr="008E7683">
        <w:rPr>
          <w:spacing w:val="1"/>
          <w:sz w:val="24"/>
          <w:szCs w:val="24"/>
        </w:rPr>
        <w:t xml:space="preserve"> </w:t>
      </w:r>
      <w:r w:rsidRPr="008E7683">
        <w:rPr>
          <w:sz w:val="24"/>
          <w:szCs w:val="24"/>
        </w:rPr>
        <w:t>района</w:t>
      </w:r>
      <w:r w:rsidRPr="008E7683">
        <w:rPr>
          <w:spacing w:val="1"/>
          <w:sz w:val="24"/>
          <w:szCs w:val="24"/>
        </w:rPr>
        <w:t xml:space="preserve"> </w:t>
      </w:r>
      <w:r w:rsidRPr="008E7683">
        <w:rPr>
          <w:sz w:val="24"/>
          <w:szCs w:val="24"/>
        </w:rPr>
        <w:t>е</w:t>
      </w:r>
      <w:r w:rsidRPr="008E7683">
        <w:rPr>
          <w:spacing w:val="1"/>
          <w:sz w:val="24"/>
          <w:szCs w:val="24"/>
        </w:rPr>
        <w:t xml:space="preserve"> </w:t>
      </w:r>
      <w:r w:rsidRPr="008E7683">
        <w:rPr>
          <w:sz w:val="24"/>
          <w:szCs w:val="24"/>
        </w:rPr>
        <w:t>неустойчивата</w:t>
      </w:r>
      <w:r w:rsidRPr="008E7683">
        <w:rPr>
          <w:spacing w:val="1"/>
          <w:sz w:val="24"/>
          <w:szCs w:val="24"/>
        </w:rPr>
        <w:t xml:space="preserve"> </w:t>
      </w:r>
      <w:r w:rsidRPr="008E7683">
        <w:rPr>
          <w:sz w:val="24"/>
          <w:szCs w:val="24"/>
        </w:rPr>
        <w:t>снежна</w:t>
      </w:r>
      <w:r w:rsidRPr="008E7683">
        <w:rPr>
          <w:spacing w:val="1"/>
          <w:sz w:val="24"/>
          <w:szCs w:val="24"/>
        </w:rPr>
        <w:t xml:space="preserve"> </w:t>
      </w:r>
      <w:r w:rsidRPr="008E7683">
        <w:rPr>
          <w:sz w:val="24"/>
          <w:szCs w:val="24"/>
        </w:rPr>
        <w:t>покривка.</w:t>
      </w:r>
      <w:r w:rsidRPr="008E7683">
        <w:rPr>
          <w:spacing w:val="1"/>
          <w:sz w:val="24"/>
          <w:szCs w:val="24"/>
        </w:rPr>
        <w:t xml:space="preserve"> </w:t>
      </w:r>
      <w:r w:rsidRPr="008E7683">
        <w:rPr>
          <w:sz w:val="24"/>
          <w:szCs w:val="24"/>
        </w:rPr>
        <w:t>Последните</w:t>
      </w:r>
      <w:r w:rsidRPr="008E7683">
        <w:rPr>
          <w:spacing w:val="1"/>
          <w:sz w:val="24"/>
          <w:szCs w:val="24"/>
        </w:rPr>
        <w:t xml:space="preserve"> </w:t>
      </w:r>
      <w:r w:rsidRPr="008E7683">
        <w:rPr>
          <w:sz w:val="24"/>
          <w:szCs w:val="24"/>
        </w:rPr>
        <w:t>години</w:t>
      </w:r>
      <w:r w:rsidRPr="008E7683">
        <w:rPr>
          <w:spacing w:val="1"/>
          <w:sz w:val="24"/>
          <w:szCs w:val="24"/>
        </w:rPr>
        <w:t xml:space="preserve"> </w:t>
      </w:r>
      <w:r w:rsidRPr="008E7683">
        <w:rPr>
          <w:sz w:val="24"/>
          <w:szCs w:val="24"/>
        </w:rPr>
        <w:t>се</w:t>
      </w:r>
      <w:r w:rsidRPr="008E7683">
        <w:rPr>
          <w:spacing w:val="1"/>
          <w:sz w:val="24"/>
          <w:szCs w:val="24"/>
        </w:rPr>
        <w:t xml:space="preserve"> </w:t>
      </w:r>
      <w:r w:rsidRPr="008E7683">
        <w:rPr>
          <w:sz w:val="24"/>
          <w:szCs w:val="24"/>
        </w:rPr>
        <w:t>наблюдава и нейното периодично появяване като се редуват периоди с или без такава.</w:t>
      </w:r>
      <w:r w:rsidRPr="008E7683">
        <w:rPr>
          <w:spacing w:val="1"/>
          <w:sz w:val="24"/>
          <w:szCs w:val="24"/>
        </w:rPr>
        <w:t xml:space="preserve"> </w:t>
      </w:r>
      <w:r w:rsidRPr="008E7683">
        <w:rPr>
          <w:sz w:val="24"/>
          <w:szCs w:val="24"/>
        </w:rPr>
        <w:t>Първата снежна покривка се образува декември и изчезва началото на март. Това е</w:t>
      </w:r>
      <w:r w:rsidRPr="008E7683">
        <w:rPr>
          <w:spacing w:val="1"/>
          <w:sz w:val="24"/>
          <w:szCs w:val="24"/>
        </w:rPr>
        <w:t xml:space="preserve"> </w:t>
      </w:r>
      <w:r w:rsidRPr="008E7683">
        <w:rPr>
          <w:sz w:val="24"/>
          <w:szCs w:val="24"/>
        </w:rPr>
        <w:t>сравнително</w:t>
      </w:r>
      <w:r w:rsidRPr="008E7683">
        <w:rPr>
          <w:spacing w:val="44"/>
          <w:sz w:val="24"/>
          <w:szCs w:val="24"/>
        </w:rPr>
        <w:t xml:space="preserve"> </w:t>
      </w:r>
      <w:r w:rsidRPr="008E7683">
        <w:rPr>
          <w:sz w:val="24"/>
          <w:szCs w:val="24"/>
        </w:rPr>
        <w:t>кратък</w:t>
      </w:r>
      <w:r w:rsidRPr="008E7683">
        <w:rPr>
          <w:spacing w:val="43"/>
          <w:sz w:val="24"/>
          <w:szCs w:val="24"/>
        </w:rPr>
        <w:t xml:space="preserve"> </w:t>
      </w:r>
      <w:r w:rsidRPr="008E7683">
        <w:rPr>
          <w:sz w:val="24"/>
          <w:szCs w:val="24"/>
        </w:rPr>
        <w:t>период,</w:t>
      </w:r>
      <w:r w:rsidRPr="008E7683">
        <w:rPr>
          <w:spacing w:val="44"/>
          <w:sz w:val="24"/>
          <w:szCs w:val="24"/>
        </w:rPr>
        <w:t xml:space="preserve"> </w:t>
      </w:r>
      <w:r w:rsidRPr="008E7683">
        <w:rPr>
          <w:sz w:val="24"/>
          <w:szCs w:val="24"/>
        </w:rPr>
        <w:t>като</w:t>
      </w:r>
      <w:r w:rsidRPr="008E7683">
        <w:rPr>
          <w:spacing w:val="45"/>
          <w:sz w:val="24"/>
          <w:szCs w:val="24"/>
        </w:rPr>
        <w:t xml:space="preserve"> </w:t>
      </w:r>
      <w:r w:rsidRPr="008E7683">
        <w:rPr>
          <w:sz w:val="24"/>
          <w:szCs w:val="24"/>
        </w:rPr>
        <w:t>колкото</w:t>
      </w:r>
      <w:r w:rsidRPr="008E7683">
        <w:rPr>
          <w:spacing w:val="44"/>
          <w:sz w:val="24"/>
          <w:szCs w:val="24"/>
        </w:rPr>
        <w:t xml:space="preserve"> </w:t>
      </w:r>
      <w:r w:rsidRPr="008E7683">
        <w:rPr>
          <w:sz w:val="24"/>
          <w:szCs w:val="24"/>
        </w:rPr>
        <w:t>повече</w:t>
      </w:r>
      <w:r w:rsidRPr="008E7683">
        <w:rPr>
          <w:spacing w:val="46"/>
          <w:sz w:val="24"/>
          <w:szCs w:val="24"/>
        </w:rPr>
        <w:t xml:space="preserve"> </w:t>
      </w:r>
      <w:r w:rsidRPr="008E7683">
        <w:rPr>
          <w:sz w:val="24"/>
          <w:szCs w:val="24"/>
        </w:rPr>
        <w:t>в</w:t>
      </w:r>
      <w:r w:rsidRPr="008E7683">
        <w:rPr>
          <w:spacing w:val="45"/>
          <w:sz w:val="24"/>
          <w:szCs w:val="24"/>
        </w:rPr>
        <w:t xml:space="preserve"> </w:t>
      </w:r>
      <w:r w:rsidRPr="008E7683">
        <w:rPr>
          <w:sz w:val="24"/>
          <w:szCs w:val="24"/>
        </w:rPr>
        <w:t>северна</w:t>
      </w:r>
      <w:r w:rsidRPr="008E7683">
        <w:rPr>
          <w:spacing w:val="43"/>
          <w:sz w:val="24"/>
          <w:szCs w:val="24"/>
        </w:rPr>
        <w:t xml:space="preserve"> </w:t>
      </w:r>
      <w:r w:rsidRPr="008E7683">
        <w:rPr>
          <w:sz w:val="24"/>
          <w:szCs w:val="24"/>
        </w:rPr>
        <w:t>посока</w:t>
      </w:r>
      <w:r w:rsidRPr="008E7683">
        <w:rPr>
          <w:spacing w:val="46"/>
          <w:sz w:val="24"/>
          <w:szCs w:val="24"/>
        </w:rPr>
        <w:t xml:space="preserve"> </w:t>
      </w:r>
      <w:r w:rsidRPr="008E7683">
        <w:rPr>
          <w:sz w:val="24"/>
          <w:szCs w:val="24"/>
        </w:rPr>
        <w:t>се</w:t>
      </w:r>
      <w:r w:rsidRPr="008E7683">
        <w:rPr>
          <w:spacing w:val="43"/>
          <w:sz w:val="24"/>
          <w:szCs w:val="24"/>
        </w:rPr>
        <w:t xml:space="preserve"> </w:t>
      </w:r>
      <w:r w:rsidRPr="008E7683">
        <w:rPr>
          <w:sz w:val="24"/>
          <w:szCs w:val="24"/>
        </w:rPr>
        <w:t>отива</w:t>
      </w:r>
      <w:r w:rsidRPr="008E7683">
        <w:rPr>
          <w:spacing w:val="44"/>
          <w:sz w:val="24"/>
          <w:szCs w:val="24"/>
        </w:rPr>
        <w:t xml:space="preserve"> </w:t>
      </w:r>
      <w:r w:rsidRPr="008E7683">
        <w:rPr>
          <w:sz w:val="24"/>
          <w:szCs w:val="24"/>
        </w:rPr>
        <w:t>толкова</w:t>
      </w:r>
      <w:r w:rsidRPr="008E7683">
        <w:rPr>
          <w:spacing w:val="-58"/>
          <w:sz w:val="24"/>
          <w:szCs w:val="24"/>
        </w:rPr>
        <w:t xml:space="preserve"> </w:t>
      </w:r>
      <w:r w:rsidRPr="008E7683">
        <w:rPr>
          <w:sz w:val="24"/>
          <w:szCs w:val="24"/>
        </w:rPr>
        <w:t>този</w:t>
      </w:r>
      <w:r w:rsidRPr="008E7683">
        <w:rPr>
          <w:spacing w:val="50"/>
          <w:sz w:val="24"/>
          <w:szCs w:val="24"/>
        </w:rPr>
        <w:t xml:space="preserve"> </w:t>
      </w:r>
      <w:r w:rsidRPr="008E7683">
        <w:rPr>
          <w:sz w:val="24"/>
          <w:szCs w:val="24"/>
        </w:rPr>
        <w:t>период</w:t>
      </w:r>
      <w:r w:rsidRPr="008E7683">
        <w:rPr>
          <w:spacing w:val="51"/>
          <w:sz w:val="24"/>
          <w:szCs w:val="24"/>
        </w:rPr>
        <w:t xml:space="preserve"> </w:t>
      </w:r>
      <w:r w:rsidRPr="008E7683">
        <w:rPr>
          <w:sz w:val="24"/>
          <w:szCs w:val="24"/>
        </w:rPr>
        <w:t>се</w:t>
      </w:r>
      <w:r w:rsidRPr="008E7683">
        <w:rPr>
          <w:spacing w:val="54"/>
          <w:sz w:val="24"/>
          <w:szCs w:val="24"/>
        </w:rPr>
        <w:t xml:space="preserve"> </w:t>
      </w:r>
      <w:r w:rsidRPr="008E7683">
        <w:rPr>
          <w:sz w:val="24"/>
          <w:szCs w:val="24"/>
        </w:rPr>
        <w:t>увеличава.</w:t>
      </w:r>
      <w:r w:rsidRPr="008E7683">
        <w:rPr>
          <w:spacing w:val="53"/>
          <w:sz w:val="24"/>
          <w:szCs w:val="24"/>
        </w:rPr>
        <w:t xml:space="preserve"> </w:t>
      </w:r>
      <w:r w:rsidRPr="008E7683">
        <w:rPr>
          <w:sz w:val="24"/>
          <w:szCs w:val="24"/>
        </w:rPr>
        <w:t>През</w:t>
      </w:r>
      <w:r w:rsidRPr="008E7683">
        <w:rPr>
          <w:spacing w:val="53"/>
          <w:sz w:val="24"/>
          <w:szCs w:val="24"/>
        </w:rPr>
        <w:t xml:space="preserve"> </w:t>
      </w:r>
      <w:r w:rsidRPr="008E7683">
        <w:rPr>
          <w:sz w:val="24"/>
          <w:szCs w:val="24"/>
        </w:rPr>
        <w:t>пролетния</w:t>
      </w:r>
      <w:r w:rsidRPr="008E7683">
        <w:rPr>
          <w:spacing w:val="50"/>
          <w:sz w:val="24"/>
          <w:szCs w:val="24"/>
        </w:rPr>
        <w:t xml:space="preserve"> </w:t>
      </w:r>
      <w:r w:rsidRPr="008E7683">
        <w:rPr>
          <w:sz w:val="24"/>
          <w:szCs w:val="24"/>
        </w:rPr>
        <w:t>период</w:t>
      </w:r>
      <w:r w:rsidRPr="008E7683">
        <w:rPr>
          <w:spacing w:val="53"/>
          <w:sz w:val="24"/>
          <w:szCs w:val="24"/>
        </w:rPr>
        <w:t xml:space="preserve"> </w:t>
      </w:r>
      <w:r w:rsidRPr="008E7683">
        <w:rPr>
          <w:sz w:val="24"/>
          <w:szCs w:val="24"/>
        </w:rPr>
        <w:t>средномесечните</w:t>
      </w:r>
      <w:r w:rsidRPr="008E7683">
        <w:rPr>
          <w:spacing w:val="52"/>
          <w:sz w:val="24"/>
          <w:szCs w:val="24"/>
        </w:rPr>
        <w:t xml:space="preserve"> </w:t>
      </w:r>
      <w:r w:rsidRPr="008E7683">
        <w:rPr>
          <w:sz w:val="24"/>
          <w:szCs w:val="24"/>
        </w:rPr>
        <w:t>температури</w:t>
      </w:r>
      <w:r w:rsidRPr="008E7683">
        <w:rPr>
          <w:spacing w:val="54"/>
          <w:sz w:val="24"/>
          <w:szCs w:val="24"/>
        </w:rPr>
        <w:t xml:space="preserve"> </w:t>
      </w:r>
      <w:r w:rsidRPr="008E7683">
        <w:rPr>
          <w:sz w:val="24"/>
          <w:szCs w:val="24"/>
        </w:rPr>
        <w:t>са</w:t>
      </w:r>
      <w:r w:rsidR="008E7683">
        <w:rPr>
          <w:sz w:val="24"/>
          <w:szCs w:val="24"/>
        </w:rPr>
        <w:t xml:space="preserve"> </w:t>
      </w:r>
      <w:r w:rsidRPr="008E7683">
        <w:rPr>
          <w:sz w:val="24"/>
          <w:szCs w:val="24"/>
        </w:rPr>
        <w:t>+5°С.</w:t>
      </w:r>
      <w:r w:rsidRPr="008E7683">
        <w:rPr>
          <w:spacing w:val="82"/>
          <w:sz w:val="24"/>
          <w:szCs w:val="24"/>
        </w:rPr>
        <w:t xml:space="preserve"> </w:t>
      </w:r>
      <w:r w:rsidRPr="008E7683">
        <w:rPr>
          <w:sz w:val="24"/>
          <w:szCs w:val="24"/>
        </w:rPr>
        <w:t>Месеците</w:t>
      </w:r>
      <w:r w:rsidRPr="008E7683">
        <w:rPr>
          <w:spacing w:val="81"/>
          <w:sz w:val="24"/>
          <w:szCs w:val="24"/>
        </w:rPr>
        <w:t xml:space="preserve"> </w:t>
      </w:r>
      <w:r w:rsidRPr="008E7683">
        <w:rPr>
          <w:sz w:val="24"/>
          <w:szCs w:val="24"/>
        </w:rPr>
        <w:t>март</w:t>
      </w:r>
      <w:r w:rsidRPr="008E7683">
        <w:rPr>
          <w:spacing w:val="85"/>
          <w:sz w:val="24"/>
          <w:szCs w:val="24"/>
        </w:rPr>
        <w:t xml:space="preserve"> </w:t>
      </w:r>
      <w:r w:rsidRPr="008E7683">
        <w:rPr>
          <w:sz w:val="24"/>
          <w:szCs w:val="24"/>
        </w:rPr>
        <w:t>и</w:t>
      </w:r>
      <w:r w:rsidRPr="008E7683">
        <w:rPr>
          <w:spacing w:val="84"/>
          <w:sz w:val="24"/>
          <w:szCs w:val="24"/>
        </w:rPr>
        <w:t xml:space="preserve"> </w:t>
      </w:r>
      <w:r w:rsidRPr="008E7683">
        <w:rPr>
          <w:sz w:val="24"/>
          <w:szCs w:val="24"/>
        </w:rPr>
        <w:t>април</w:t>
      </w:r>
      <w:r w:rsidRPr="008E7683">
        <w:rPr>
          <w:spacing w:val="82"/>
          <w:sz w:val="24"/>
          <w:szCs w:val="24"/>
        </w:rPr>
        <w:t xml:space="preserve"> </w:t>
      </w:r>
      <w:r w:rsidRPr="008E7683">
        <w:rPr>
          <w:sz w:val="24"/>
          <w:szCs w:val="24"/>
        </w:rPr>
        <w:t>се</w:t>
      </w:r>
      <w:r w:rsidRPr="008E7683">
        <w:rPr>
          <w:spacing w:val="82"/>
          <w:sz w:val="24"/>
          <w:szCs w:val="24"/>
        </w:rPr>
        <w:t xml:space="preserve"> </w:t>
      </w:r>
      <w:r w:rsidRPr="008E7683">
        <w:rPr>
          <w:sz w:val="24"/>
          <w:szCs w:val="24"/>
        </w:rPr>
        <w:t>характеризират</w:t>
      </w:r>
      <w:r w:rsidRPr="008E7683">
        <w:rPr>
          <w:spacing w:val="82"/>
          <w:sz w:val="24"/>
          <w:szCs w:val="24"/>
        </w:rPr>
        <w:t xml:space="preserve"> </w:t>
      </w:r>
      <w:r w:rsidRPr="008E7683">
        <w:rPr>
          <w:sz w:val="24"/>
          <w:szCs w:val="24"/>
        </w:rPr>
        <w:t>със</w:t>
      </w:r>
      <w:r w:rsidRPr="008E7683">
        <w:rPr>
          <w:spacing w:val="81"/>
          <w:sz w:val="24"/>
          <w:szCs w:val="24"/>
        </w:rPr>
        <w:t xml:space="preserve"> </w:t>
      </w:r>
      <w:r w:rsidRPr="008E7683">
        <w:rPr>
          <w:sz w:val="24"/>
          <w:szCs w:val="24"/>
        </w:rPr>
        <w:t>средномесечни</w:t>
      </w:r>
      <w:r w:rsidRPr="008E7683">
        <w:rPr>
          <w:spacing w:val="84"/>
          <w:sz w:val="24"/>
          <w:szCs w:val="24"/>
        </w:rPr>
        <w:t xml:space="preserve"> </w:t>
      </w:r>
      <w:r w:rsidRPr="008E7683">
        <w:rPr>
          <w:sz w:val="24"/>
          <w:szCs w:val="24"/>
        </w:rPr>
        <w:t>температури</w:t>
      </w:r>
      <w:r w:rsidR="008E7683">
        <w:rPr>
          <w:sz w:val="24"/>
          <w:szCs w:val="24"/>
        </w:rPr>
        <w:t xml:space="preserve"> </w:t>
      </w:r>
      <w:r w:rsidRPr="008E7683">
        <w:rPr>
          <w:sz w:val="24"/>
          <w:szCs w:val="24"/>
        </w:rPr>
        <w:t>+10,5°С, като температурите са подходящи за развиване на овощарство и лозарство.</w:t>
      </w:r>
      <w:r w:rsidRPr="008E7683">
        <w:rPr>
          <w:spacing w:val="1"/>
          <w:sz w:val="24"/>
          <w:szCs w:val="24"/>
        </w:rPr>
        <w:t xml:space="preserve"> </w:t>
      </w:r>
      <w:r w:rsidRPr="008E7683">
        <w:rPr>
          <w:sz w:val="24"/>
          <w:szCs w:val="24"/>
        </w:rPr>
        <w:t>Времето,</w:t>
      </w:r>
      <w:r w:rsidRPr="008E7683">
        <w:rPr>
          <w:spacing w:val="1"/>
          <w:sz w:val="24"/>
          <w:szCs w:val="24"/>
        </w:rPr>
        <w:t xml:space="preserve"> </w:t>
      </w:r>
      <w:r w:rsidRPr="008E7683">
        <w:rPr>
          <w:sz w:val="24"/>
          <w:szCs w:val="24"/>
        </w:rPr>
        <w:t>което</w:t>
      </w:r>
      <w:r w:rsidRPr="008E7683">
        <w:rPr>
          <w:spacing w:val="1"/>
          <w:sz w:val="24"/>
          <w:szCs w:val="24"/>
        </w:rPr>
        <w:t xml:space="preserve"> </w:t>
      </w:r>
      <w:r w:rsidRPr="008E7683">
        <w:rPr>
          <w:sz w:val="24"/>
          <w:szCs w:val="24"/>
        </w:rPr>
        <w:t>е освободено</w:t>
      </w:r>
      <w:r w:rsidRPr="008E7683">
        <w:rPr>
          <w:spacing w:val="1"/>
          <w:sz w:val="24"/>
          <w:szCs w:val="24"/>
        </w:rPr>
        <w:t xml:space="preserve"> </w:t>
      </w:r>
      <w:r w:rsidRPr="008E7683">
        <w:rPr>
          <w:sz w:val="24"/>
          <w:szCs w:val="24"/>
        </w:rPr>
        <w:t>от</w:t>
      </w:r>
      <w:r w:rsidRPr="008E7683">
        <w:rPr>
          <w:spacing w:val="1"/>
          <w:sz w:val="24"/>
          <w:szCs w:val="24"/>
        </w:rPr>
        <w:t xml:space="preserve"> </w:t>
      </w:r>
      <w:r w:rsidRPr="008E7683">
        <w:rPr>
          <w:sz w:val="24"/>
          <w:szCs w:val="24"/>
        </w:rPr>
        <w:t>мраз,</w:t>
      </w:r>
      <w:r w:rsidRPr="008E7683">
        <w:rPr>
          <w:spacing w:val="1"/>
          <w:sz w:val="24"/>
          <w:szCs w:val="24"/>
        </w:rPr>
        <w:t xml:space="preserve"> </w:t>
      </w:r>
      <w:r w:rsidRPr="008E7683">
        <w:rPr>
          <w:sz w:val="24"/>
          <w:szCs w:val="24"/>
        </w:rPr>
        <w:t>са 199</w:t>
      </w:r>
      <w:r w:rsidRPr="008E7683">
        <w:rPr>
          <w:spacing w:val="1"/>
          <w:sz w:val="24"/>
          <w:szCs w:val="24"/>
        </w:rPr>
        <w:t xml:space="preserve"> </w:t>
      </w:r>
      <w:r w:rsidRPr="008E7683">
        <w:rPr>
          <w:sz w:val="24"/>
          <w:szCs w:val="24"/>
        </w:rPr>
        <w:t>дни</w:t>
      </w:r>
      <w:r w:rsidRPr="008E7683">
        <w:rPr>
          <w:spacing w:val="1"/>
          <w:sz w:val="24"/>
          <w:szCs w:val="24"/>
        </w:rPr>
        <w:t xml:space="preserve"> </w:t>
      </w:r>
      <w:r w:rsidRPr="008E7683">
        <w:rPr>
          <w:sz w:val="24"/>
          <w:szCs w:val="24"/>
        </w:rPr>
        <w:t>–</w:t>
      </w:r>
      <w:r w:rsidRPr="008E7683">
        <w:rPr>
          <w:spacing w:val="1"/>
          <w:sz w:val="24"/>
          <w:szCs w:val="24"/>
        </w:rPr>
        <w:t xml:space="preserve"> </w:t>
      </w:r>
      <w:r w:rsidRPr="008E7683">
        <w:rPr>
          <w:sz w:val="24"/>
          <w:szCs w:val="24"/>
        </w:rPr>
        <w:t>последният</w:t>
      </w:r>
      <w:r w:rsidRPr="008E7683">
        <w:rPr>
          <w:spacing w:val="1"/>
          <w:sz w:val="24"/>
          <w:szCs w:val="24"/>
        </w:rPr>
        <w:t xml:space="preserve"> </w:t>
      </w:r>
      <w:r w:rsidRPr="008E7683">
        <w:rPr>
          <w:sz w:val="24"/>
          <w:szCs w:val="24"/>
        </w:rPr>
        <w:t>мразовит</w:t>
      </w:r>
      <w:r w:rsidRPr="008E7683">
        <w:rPr>
          <w:spacing w:val="1"/>
          <w:sz w:val="24"/>
          <w:szCs w:val="24"/>
        </w:rPr>
        <w:t xml:space="preserve"> </w:t>
      </w:r>
      <w:r w:rsidRPr="008E7683">
        <w:rPr>
          <w:sz w:val="24"/>
          <w:szCs w:val="24"/>
        </w:rPr>
        <w:t>ден</w:t>
      </w:r>
      <w:r w:rsidRPr="008E7683">
        <w:rPr>
          <w:spacing w:val="1"/>
          <w:sz w:val="24"/>
          <w:szCs w:val="24"/>
        </w:rPr>
        <w:t xml:space="preserve"> </w:t>
      </w:r>
      <w:r w:rsidRPr="008E7683">
        <w:rPr>
          <w:sz w:val="24"/>
          <w:szCs w:val="24"/>
        </w:rPr>
        <w:t>през</w:t>
      </w:r>
      <w:r w:rsidRPr="008E7683">
        <w:rPr>
          <w:spacing w:val="1"/>
          <w:sz w:val="24"/>
          <w:szCs w:val="24"/>
        </w:rPr>
        <w:t xml:space="preserve"> </w:t>
      </w:r>
      <w:r w:rsidRPr="008E7683">
        <w:rPr>
          <w:sz w:val="24"/>
          <w:szCs w:val="24"/>
        </w:rPr>
        <w:t>пролетта е преди 20 май, а първият есенен мраз настъпва октомври месец. Това е с</w:t>
      </w:r>
      <w:r w:rsidRPr="008E7683">
        <w:rPr>
          <w:spacing w:val="1"/>
          <w:sz w:val="24"/>
          <w:szCs w:val="24"/>
        </w:rPr>
        <w:t xml:space="preserve"> </w:t>
      </w:r>
      <w:r w:rsidRPr="008E7683">
        <w:rPr>
          <w:sz w:val="24"/>
          <w:szCs w:val="24"/>
        </w:rPr>
        <w:t>около 10-20 дена повече отколкото безмразовия период при умереноконтиненталния</w:t>
      </w:r>
      <w:r w:rsidRPr="008E7683">
        <w:rPr>
          <w:spacing w:val="1"/>
          <w:sz w:val="24"/>
          <w:szCs w:val="24"/>
        </w:rPr>
        <w:t xml:space="preserve"> </w:t>
      </w:r>
      <w:r w:rsidRPr="008E7683">
        <w:rPr>
          <w:sz w:val="24"/>
          <w:szCs w:val="24"/>
        </w:rPr>
        <w:t>климат. По-резки разлики в температурите, както и по-голям интензитет и честота на</w:t>
      </w:r>
      <w:r w:rsidRPr="008E7683">
        <w:rPr>
          <w:spacing w:val="1"/>
          <w:sz w:val="24"/>
          <w:szCs w:val="24"/>
        </w:rPr>
        <w:t xml:space="preserve"> </w:t>
      </w:r>
      <w:r w:rsidRPr="008E7683">
        <w:rPr>
          <w:sz w:val="24"/>
          <w:szCs w:val="24"/>
        </w:rPr>
        <w:t>мразовете има по долините на реките, в северната част на общината и в някои села в</w:t>
      </w:r>
      <w:r w:rsidRPr="008E7683">
        <w:rPr>
          <w:spacing w:val="1"/>
          <w:sz w:val="24"/>
          <w:szCs w:val="24"/>
        </w:rPr>
        <w:t xml:space="preserve"> </w:t>
      </w:r>
      <w:r w:rsidRPr="008E7683">
        <w:rPr>
          <w:sz w:val="24"/>
          <w:szCs w:val="24"/>
        </w:rPr>
        <w:t>южната част –с. Екзарх Антимово, Черково, Сърнево. Лятото средно максималните</w:t>
      </w:r>
      <w:r w:rsidRPr="008E7683">
        <w:rPr>
          <w:spacing w:val="1"/>
          <w:sz w:val="24"/>
          <w:szCs w:val="24"/>
        </w:rPr>
        <w:t xml:space="preserve"> </w:t>
      </w:r>
      <w:r w:rsidRPr="008E7683">
        <w:rPr>
          <w:sz w:val="24"/>
          <w:szCs w:val="24"/>
        </w:rPr>
        <w:t>температури достигат до 29°С. Средномесечните температури са 22,1-22,8°С. Високите</w:t>
      </w:r>
      <w:r w:rsidRPr="008E7683">
        <w:rPr>
          <w:spacing w:val="1"/>
          <w:sz w:val="24"/>
          <w:szCs w:val="24"/>
        </w:rPr>
        <w:t xml:space="preserve"> </w:t>
      </w:r>
      <w:r w:rsidRPr="008E7683">
        <w:rPr>
          <w:sz w:val="24"/>
          <w:szCs w:val="24"/>
        </w:rPr>
        <w:t>температури водят до изпарение на почвената влага и налагат използването на поливни</w:t>
      </w:r>
      <w:r w:rsidRPr="008E7683">
        <w:rPr>
          <w:spacing w:val="1"/>
          <w:sz w:val="24"/>
          <w:szCs w:val="24"/>
        </w:rPr>
        <w:t xml:space="preserve"> </w:t>
      </w:r>
      <w:r w:rsidRPr="008E7683">
        <w:rPr>
          <w:sz w:val="24"/>
          <w:szCs w:val="24"/>
        </w:rPr>
        <w:t>системи</w:t>
      </w:r>
      <w:r w:rsidRPr="008E7683">
        <w:rPr>
          <w:spacing w:val="1"/>
          <w:sz w:val="24"/>
          <w:szCs w:val="24"/>
        </w:rPr>
        <w:t xml:space="preserve"> </w:t>
      </w:r>
      <w:r w:rsidRPr="008E7683">
        <w:rPr>
          <w:sz w:val="24"/>
          <w:szCs w:val="24"/>
        </w:rPr>
        <w:t>за</w:t>
      </w:r>
      <w:r w:rsidRPr="008E7683">
        <w:rPr>
          <w:spacing w:val="1"/>
          <w:sz w:val="24"/>
          <w:szCs w:val="24"/>
        </w:rPr>
        <w:t xml:space="preserve"> </w:t>
      </w:r>
      <w:r w:rsidRPr="008E7683">
        <w:rPr>
          <w:sz w:val="24"/>
          <w:szCs w:val="24"/>
        </w:rPr>
        <w:t>обработваемите</w:t>
      </w:r>
      <w:r w:rsidRPr="008E7683">
        <w:rPr>
          <w:spacing w:val="1"/>
          <w:sz w:val="24"/>
          <w:szCs w:val="24"/>
        </w:rPr>
        <w:t xml:space="preserve"> </w:t>
      </w:r>
      <w:r w:rsidRPr="008E7683">
        <w:rPr>
          <w:sz w:val="24"/>
          <w:szCs w:val="24"/>
        </w:rPr>
        <w:t>територии.</w:t>
      </w:r>
      <w:r w:rsidRPr="008E7683">
        <w:rPr>
          <w:spacing w:val="1"/>
          <w:sz w:val="24"/>
          <w:szCs w:val="24"/>
        </w:rPr>
        <w:t xml:space="preserve"> </w:t>
      </w:r>
      <w:r w:rsidRPr="008E7683">
        <w:rPr>
          <w:sz w:val="24"/>
          <w:szCs w:val="24"/>
        </w:rPr>
        <w:t>Последният</w:t>
      </w:r>
      <w:r w:rsidRPr="008E7683">
        <w:rPr>
          <w:spacing w:val="1"/>
          <w:sz w:val="24"/>
          <w:szCs w:val="24"/>
        </w:rPr>
        <w:t xml:space="preserve"> </w:t>
      </w:r>
      <w:r w:rsidRPr="008E7683">
        <w:rPr>
          <w:sz w:val="24"/>
          <w:szCs w:val="24"/>
        </w:rPr>
        <w:t>от</w:t>
      </w:r>
      <w:r w:rsidRPr="008E7683">
        <w:rPr>
          <w:spacing w:val="1"/>
          <w:sz w:val="24"/>
          <w:szCs w:val="24"/>
        </w:rPr>
        <w:t xml:space="preserve"> </w:t>
      </w:r>
      <w:r w:rsidRPr="008E7683">
        <w:rPr>
          <w:sz w:val="24"/>
          <w:szCs w:val="24"/>
        </w:rPr>
        <w:t>сезоните</w:t>
      </w:r>
      <w:r w:rsidRPr="008E7683">
        <w:rPr>
          <w:spacing w:val="1"/>
          <w:sz w:val="24"/>
          <w:szCs w:val="24"/>
        </w:rPr>
        <w:t xml:space="preserve"> </w:t>
      </w:r>
      <w:r w:rsidRPr="008E7683">
        <w:rPr>
          <w:sz w:val="24"/>
          <w:szCs w:val="24"/>
        </w:rPr>
        <w:t>–</w:t>
      </w:r>
      <w:r w:rsidRPr="008E7683">
        <w:rPr>
          <w:spacing w:val="1"/>
          <w:sz w:val="24"/>
          <w:szCs w:val="24"/>
        </w:rPr>
        <w:t xml:space="preserve"> </w:t>
      </w:r>
      <w:r w:rsidRPr="008E7683">
        <w:rPr>
          <w:sz w:val="24"/>
          <w:szCs w:val="24"/>
        </w:rPr>
        <w:t>есента,</w:t>
      </w:r>
      <w:r w:rsidRPr="008E7683">
        <w:rPr>
          <w:spacing w:val="1"/>
          <w:sz w:val="24"/>
          <w:szCs w:val="24"/>
        </w:rPr>
        <w:t xml:space="preserve"> </w:t>
      </w:r>
      <w:r w:rsidRPr="008E7683">
        <w:rPr>
          <w:sz w:val="24"/>
          <w:szCs w:val="24"/>
        </w:rPr>
        <w:t>се</w:t>
      </w:r>
      <w:r w:rsidRPr="008E7683">
        <w:rPr>
          <w:spacing w:val="1"/>
          <w:sz w:val="24"/>
          <w:szCs w:val="24"/>
        </w:rPr>
        <w:t xml:space="preserve"> </w:t>
      </w:r>
      <w:r w:rsidRPr="008E7683">
        <w:rPr>
          <w:sz w:val="24"/>
          <w:szCs w:val="24"/>
        </w:rPr>
        <w:t>характеризира</w:t>
      </w:r>
      <w:r w:rsidRPr="008E7683">
        <w:rPr>
          <w:spacing w:val="1"/>
          <w:sz w:val="24"/>
          <w:szCs w:val="24"/>
        </w:rPr>
        <w:t xml:space="preserve"> </w:t>
      </w:r>
      <w:r w:rsidRPr="008E7683">
        <w:rPr>
          <w:sz w:val="24"/>
          <w:szCs w:val="24"/>
        </w:rPr>
        <w:t>с</w:t>
      </w:r>
      <w:r w:rsidRPr="008E7683">
        <w:rPr>
          <w:spacing w:val="1"/>
          <w:sz w:val="24"/>
          <w:szCs w:val="24"/>
        </w:rPr>
        <w:t xml:space="preserve"> </w:t>
      </w:r>
      <w:r w:rsidRPr="008E7683">
        <w:rPr>
          <w:sz w:val="24"/>
          <w:szCs w:val="24"/>
        </w:rPr>
        <w:t>високи</w:t>
      </w:r>
      <w:r w:rsidRPr="008E7683">
        <w:rPr>
          <w:spacing w:val="1"/>
          <w:sz w:val="24"/>
          <w:szCs w:val="24"/>
        </w:rPr>
        <w:t xml:space="preserve"> </w:t>
      </w:r>
      <w:r w:rsidRPr="008E7683">
        <w:rPr>
          <w:sz w:val="24"/>
          <w:szCs w:val="24"/>
        </w:rPr>
        <w:t>температури.</w:t>
      </w:r>
      <w:r w:rsidRPr="008E7683">
        <w:rPr>
          <w:spacing w:val="1"/>
          <w:sz w:val="24"/>
          <w:szCs w:val="24"/>
        </w:rPr>
        <w:t xml:space="preserve"> </w:t>
      </w:r>
      <w:r w:rsidRPr="008E7683">
        <w:rPr>
          <w:sz w:val="24"/>
          <w:szCs w:val="24"/>
        </w:rPr>
        <w:t>Тя</w:t>
      </w:r>
      <w:r w:rsidRPr="008E7683">
        <w:rPr>
          <w:spacing w:val="1"/>
          <w:sz w:val="24"/>
          <w:szCs w:val="24"/>
        </w:rPr>
        <w:t xml:space="preserve"> </w:t>
      </w:r>
      <w:r w:rsidRPr="008E7683">
        <w:rPr>
          <w:sz w:val="24"/>
          <w:szCs w:val="24"/>
        </w:rPr>
        <w:t>е</w:t>
      </w:r>
      <w:r w:rsidRPr="008E7683">
        <w:rPr>
          <w:spacing w:val="1"/>
          <w:sz w:val="24"/>
          <w:szCs w:val="24"/>
        </w:rPr>
        <w:t xml:space="preserve"> </w:t>
      </w:r>
      <w:r w:rsidRPr="008E7683">
        <w:rPr>
          <w:sz w:val="24"/>
          <w:szCs w:val="24"/>
        </w:rPr>
        <w:t>продължителна,</w:t>
      </w:r>
      <w:r w:rsidRPr="008E7683">
        <w:rPr>
          <w:spacing w:val="1"/>
          <w:sz w:val="24"/>
          <w:szCs w:val="24"/>
        </w:rPr>
        <w:t xml:space="preserve"> </w:t>
      </w:r>
      <w:r w:rsidRPr="008E7683">
        <w:rPr>
          <w:sz w:val="24"/>
          <w:szCs w:val="24"/>
        </w:rPr>
        <w:t>а</w:t>
      </w:r>
      <w:r w:rsidRPr="008E7683">
        <w:rPr>
          <w:spacing w:val="1"/>
          <w:sz w:val="24"/>
          <w:szCs w:val="24"/>
        </w:rPr>
        <w:t xml:space="preserve"> </w:t>
      </w:r>
      <w:r w:rsidRPr="008E7683">
        <w:rPr>
          <w:sz w:val="24"/>
          <w:szCs w:val="24"/>
        </w:rPr>
        <w:t>термичното</w:t>
      </w:r>
      <w:r w:rsidRPr="008E7683">
        <w:rPr>
          <w:spacing w:val="1"/>
          <w:sz w:val="24"/>
          <w:szCs w:val="24"/>
        </w:rPr>
        <w:t xml:space="preserve"> </w:t>
      </w:r>
      <w:r w:rsidRPr="008E7683">
        <w:rPr>
          <w:sz w:val="24"/>
          <w:szCs w:val="24"/>
        </w:rPr>
        <w:t>и</w:t>
      </w:r>
      <w:r w:rsidRPr="008E7683">
        <w:rPr>
          <w:spacing w:val="1"/>
          <w:sz w:val="24"/>
          <w:szCs w:val="24"/>
        </w:rPr>
        <w:t xml:space="preserve"> </w:t>
      </w:r>
      <w:r w:rsidRPr="008E7683">
        <w:rPr>
          <w:sz w:val="24"/>
          <w:szCs w:val="24"/>
        </w:rPr>
        <w:t>ниво</w:t>
      </w:r>
      <w:r w:rsidRPr="008E7683">
        <w:rPr>
          <w:spacing w:val="1"/>
          <w:sz w:val="24"/>
          <w:szCs w:val="24"/>
        </w:rPr>
        <w:t xml:space="preserve"> </w:t>
      </w:r>
      <w:r w:rsidRPr="008E7683">
        <w:rPr>
          <w:sz w:val="24"/>
          <w:szCs w:val="24"/>
        </w:rPr>
        <w:t>позволява</w:t>
      </w:r>
      <w:r w:rsidRPr="008E7683">
        <w:rPr>
          <w:spacing w:val="1"/>
          <w:sz w:val="24"/>
          <w:szCs w:val="24"/>
        </w:rPr>
        <w:t xml:space="preserve"> </w:t>
      </w:r>
      <w:r w:rsidRPr="008E7683">
        <w:rPr>
          <w:sz w:val="24"/>
          <w:szCs w:val="24"/>
        </w:rPr>
        <w:t>културите</w:t>
      </w:r>
      <w:r w:rsidRPr="008E7683">
        <w:rPr>
          <w:spacing w:val="1"/>
          <w:sz w:val="24"/>
          <w:szCs w:val="24"/>
        </w:rPr>
        <w:t xml:space="preserve"> </w:t>
      </w:r>
      <w:r w:rsidRPr="008E7683">
        <w:rPr>
          <w:sz w:val="24"/>
          <w:szCs w:val="24"/>
        </w:rPr>
        <w:t>да</w:t>
      </w:r>
      <w:r w:rsidRPr="008E7683">
        <w:rPr>
          <w:spacing w:val="1"/>
          <w:sz w:val="24"/>
          <w:szCs w:val="24"/>
        </w:rPr>
        <w:t xml:space="preserve"> </w:t>
      </w:r>
      <w:r w:rsidRPr="008E7683">
        <w:rPr>
          <w:sz w:val="24"/>
          <w:szCs w:val="24"/>
        </w:rPr>
        <w:t>узреят.</w:t>
      </w:r>
      <w:r w:rsidRPr="008E7683">
        <w:rPr>
          <w:spacing w:val="1"/>
          <w:sz w:val="24"/>
          <w:szCs w:val="24"/>
        </w:rPr>
        <w:t xml:space="preserve"> </w:t>
      </w:r>
      <w:r w:rsidRPr="008E7683">
        <w:rPr>
          <w:sz w:val="24"/>
          <w:szCs w:val="24"/>
        </w:rPr>
        <w:t>Валежите</w:t>
      </w:r>
      <w:r w:rsidRPr="008E7683">
        <w:rPr>
          <w:spacing w:val="1"/>
          <w:sz w:val="24"/>
          <w:szCs w:val="24"/>
        </w:rPr>
        <w:t xml:space="preserve"> </w:t>
      </w:r>
      <w:r w:rsidRPr="008E7683">
        <w:rPr>
          <w:sz w:val="24"/>
          <w:szCs w:val="24"/>
        </w:rPr>
        <w:t>са</w:t>
      </w:r>
      <w:r w:rsidRPr="008E7683">
        <w:rPr>
          <w:spacing w:val="1"/>
          <w:sz w:val="24"/>
          <w:szCs w:val="24"/>
        </w:rPr>
        <w:t xml:space="preserve"> </w:t>
      </w:r>
      <w:r w:rsidRPr="008E7683">
        <w:rPr>
          <w:sz w:val="24"/>
          <w:szCs w:val="24"/>
        </w:rPr>
        <w:t>неравномерно</w:t>
      </w:r>
      <w:r w:rsidRPr="008E7683">
        <w:rPr>
          <w:spacing w:val="1"/>
          <w:sz w:val="24"/>
          <w:szCs w:val="24"/>
        </w:rPr>
        <w:t xml:space="preserve"> </w:t>
      </w:r>
      <w:r w:rsidRPr="008E7683">
        <w:rPr>
          <w:sz w:val="24"/>
          <w:szCs w:val="24"/>
        </w:rPr>
        <w:t>разпределени.</w:t>
      </w:r>
      <w:r w:rsidRPr="008E7683">
        <w:rPr>
          <w:spacing w:val="1"/>
          <w:sz w:val="24"/>
          <w:szCs w:val="24"/>
        </w:rPr>
        <w:t xml:space="preserve"> </w:t>
      </w:r>
      <w:r w:rsidRPr="008E7683">
        <w:rPr>
          <w:sz w:val="24"/>
          <w:szCs w:val="24"/>
        </w:rPr>
        <w:t>Общото</w:t>
      </w:r>
      <w:r w:rsidRPr="008E7683">
        <w:rPr>
          <w:spacing w:val="1"/>
          <w:sz w:val="24"/>
          <w:szCs w:val="24"/>
        </w:rPr>
        <w:t xml:space="preserve"> </w:t>
      </w:r>
      <w:r w:rsidRPr="008E7683">
        <w:rPr>
          <w:sz w:val="24"/>
          <w:szCs w:val="24"/>
        </w:rPr>
        <w:t>количество</w:t>
      </w:r>
      <w:r w:rsidRPr="008E7683">
        <w:rPr>
          <w:spacing w:val="13"/>
          <w:sz w:val="24"/>
          <w:szCs w:val="24"/>
        </w:rPr>
        <w:t xml:space="preserve"> </w:t>
      </w:r>
      <w:r w:rsidRPr="008E7683">
        <w:rPr>
          <w:sz w:val="24"/>
          <w:szCs w:val="24"/>
        </w:rPr>
        <w:t>средногодишни</w:t>
      </w:r>
      <w:r w:rsidRPr="008E7683">
        <w:rPr>
          <w:spacing w:val="14"/>
          <w:sz w:val="24"/>
          <w:szCs w:val="24"/>
        </w:rPr>
        <w:t xml:space="preserve"> </w:t>
      </w:r>
      <w:r w:rsidRPr="008E7683">
        <w:rPr>
          <w:sz w:val="24"/>
          <w:szCs w:val="24"/>
        </w:rPr>
        <w:t>валежи</w:t>
      </w:r>
      <w:r w:rsidRPr="008E7683">
        <w:rPr>
          <w:spacing w:val="14"/>
          <w:sz w:val="24"/>
          <w:szCs w:val="24"/>
        </w:rPr>
        <w:t xml:space="preserve"> </w:t>
      </w:r>
      <w:r w:rsidRPr="008E7683">
        <w:rPr>
          <w:sz w:val="24"/>
          <w:szCs w:val="24"/>
        </w:rPr>
        <w:t>са</w:t>
      </w:r>
      <w:r w:rsidRPr="008E7683">
        <w:rPr>
          <w:spacing w:val="12"/>
          <w:sz w:val="24"/>
          <w:szCs w:val="24"/>
        </w:rPr>
        <w:t xml:space="preserve"> </w:t>
      </w:r>
      <w:r w:rsidRPr="008E7683">
        <w:rPr>
          <w:sz w:val="24"/>
          <w:szCs w:val="24"/>
        </w:rPr>
        <w:t>549</w:t>
      </w:r>
      <w:r w:rsidRPr="008E7683">
        <w:rPr>
          <w:spacing w:val="15"/>
          <w:sz w:val="24"/>
          <w:szCs w:val="24"/>
        </w:rPr>
        <w:t xml:space="preserve"> </w:t>
      </w:r>
      <w:r w:rsidRPr="008E7683">
        <w:rPr>
          <w:sz w:val="24"/>
          <w:szCs w:val="24"/>
        </w:rPr>
        <w:t>мм,</w:t>
      </w:r>
      <w:r w:rsidRPr="008E7683">
        <w:rPr>
          <w:spacing w:val="15"/>
          <w:sz w:val="24"/>
          <w:szCs w:val="24"/>
        </w:rPr>
        <w:t xml:space="preserve"> </w:t>
      </w:r>
      <w:r w:rsidRPr="008E7683">
        <w:rPr>
          <w:sz w:val="24"/>
          <w:szCs w:val="24"/>
        </w:rPr>
        <w:t>като</w:t>
      </w:r>
      <w:r w:rsidRPr="008E7683">
        <w:rPr>
          <w:spacing w:val="14"/>
          <w:sz w:val="24"/>
          <w:szCs w:val="24"/>
        </w:rPr>
        <w:t xml:space="preserve"> </w:t>
      </w:r>
      <w:r w:rsidRPr="008E7683">
        <w:rPr>
          <w:sz w:val="24"/>
          <w:szCs w:val="24"/>
        </w:rPr>
        <w:t>повече</w:t>
      </w:r>
      <w:r w:rsidRPr="008E7683">
        <w:rPr>
          <w:spacing w:val="12"/>
          <w:sz w:val="24"/>
          <w:szCs w:val="24"/>
        </w:rPr>
        <w:t xml:space="preserve"> </w:t>
      </w:r>
      <w:r w:rsidRPr="008E7683">
        <w:rPr>
          <w:sz w:val="24"/>
          <w:szCs w:val="24"/>
        </w:rPr>
        <w:t>от</w:t>
      </w:r>
      <w:r w:rsidRPr="008E7683">
        <w:rPr>
          <w:spacing w:val="14"/>
          <w:sz w:val="24"/>
          <w:szCs w:val="24"/>
        </w:rPr>
        <w:t xml:space="preserve"> </w:t>
      </w:r>
      <w:r w:rsidRPr="008E7683">
        <w:rPr>
          <w:sz w:val="24"/>
          <w:szCs w:val="24"/>
        </w:rPr>
        <w:t>половината</w:t>
      </w:r>
      <w:r w:rsidRPr="008E7683">
        <w:rPr>
          <w:spacing w:val="12"/>
          <w:sz w:val="24"/>
          <w:szCs w:val="24"/>
        </w:rPr>
        <w:t xml:space="preserve"> </w:t>
      </w:r>
      <w:r w:rsidRPr="008E7683">
        <w:rPr>
          <w:sz w:val="24"/>
          <w:szCs w:val="24"/>
        </w:rPr>
        <w:t>336</w:t>
      </w:r>
      <w:r w:rsidRPr="008E7683">
        <w:rPr>
          <w:spacing w:val="13"/>
          <w:sz w:val="24"/>
          <w:szCs w:val="24"/>
        </w:rPr>
        <w:t xml:space="preserve"> </w:t>
      </w:r>
      <w:r w:rsidRPr="008E7683">
        <w:rPr>
          <w:sz w:val="24"/>
          <w:szCs w:val="24"/>
        </w:rPr>
        <w:t>мм</w:t>
      </w:r>
      <w:r w:rsidRPr="008E7683">
        <w:rPr>
          <w:spacing w:val="15"/>
          <w:sz w:val="24"/>
          <w:szCs w:val="24"/>
        </w:rPr>
        <w:t xml:space="preserve"> </w:t>
      </w:r>
      <w:r w:rsidRPr="008E7683">
        <w:rPr>
          <w:sz w:val="24"/>
          <w:szCs w:val="24"/>
        </w:rPr>
        <w:t>са</w:t>
      </w:r>
      <w:r w:rsidRPr="008E7683">
        <w:rPr>
          <w:spacing w:val="13"/>
          <w:sz w:val="24"/>
          <w:szCs w:val="24"/>
        </w:rPr>
        <w:t xml:space="preserve"> </w:t>
      </w:r>
      <w:r w:rsidRPr="008E7683">
        <w:rPr>
          <w:sz w:val="24"/>
          <w:szCs w:val="24"/>
        </w:rPr>
        <w:t>от</w:t>
      </w:r>
      <w:r w:rsidR="008E7683">
        <w:rPr>
          <w:sz w:val="24"/>
          <w:szCs w:val="24"/>
        </w:rPr>
        <w:t xml:space="preserve"> </w:t>
      </w:r>
      <w:r w:rsidRPr="008E7683">
        <w:rPr>
          <w:sz w:val="24"/>
          <w:szCs w:val="24"/>
        </w:rPr>
        <w:t>април до октомври. Най-много валежи падат през лятото, но и тогава месец август е</w:t>
      </w:r>
      <w:r w:rsidRPr="008E7683">
        <w:rPr>
          <w:spacing w:val="1"/>
          <w:sz w:val="24"/>
          <w:szCs w:val="24"/>
        </w:rPr>
        <w:t xml:space="preserve"> </w:t>
      </w:r>
      <w:r w:rsidRPr="008E7683">
        <w:rPr>
          <w:sz w:val="24"/>
          <w:szCs w:val="24"/>
        </w:rPr>
        <w:t>най-сухият</w:t>
      </w:r>
      <w:r w:rsidRPr="008E7683">
        <w:rPr>
          <w:spacing w:val="1"/>
          <w:sz w:val="24"/>
          <w:szCs w:val="24"/>
        </w:rPr>
        <w:t xml:space="preserve"> </w:t>
      </w:r>
      <w:r w:rsidRPr="008E7683">
        <w:rPr>
          <w:sz w:val="24"/>
          <w:szCs w:val="24"/>
        </w:rPr>
        <w:t>за</w:t>
      </w:r>
      <w:r w:rsidRPr="008E7683">
        <w:rPr>
          <w:spacing w:val="1"/>
          <w:sz w:val="24"/>
          <w:szCs w:val="24"/>
        </w:rPr>
        <w:t xml:space="preserve"> </w:t>
      </w:r>
      <w:r w:rsidRPr="008E7683">
        <w:rPr>
          <w:sz w:val="24"/>
          <w:szCs w:val="24"/>
        </w:rPr>
        <w:t>цялата</w:t>
      </w:r>
      <w:r w:rsidRPr="008E7683">
        <w:rPr>
          <w:spacing w:val="1"/>
          <w:sz w:val="24"/>
          <w:szCs w:val="24"/>
        </w:rPr>
        <w:t xml:space="preserve"> </w:t>
      </w:r>
      <w:r w:rsidRPr="008E7683">
        <w:rPr>
          <w:sz w:val="24"/>
          <w:szCs w:val="24"/>
        </w:rPr>
        <w:t>година.</w:t>
      </w:r>
      <w:r w:rsidRPr="008E7683">
        <w:rPr>
          <w:spacing w:val="1"/>
          <w:sz w:val="24"/>
          <w:szCs w:val="24"/>
        </w:rPr>
        <w:t xml:space="preserve"> </w:t>
      </w:r>
      <w:r w:rsidRPr="008E7683">
        <w:rPr>
          <w:sz w:val="24"/>
          <w:szCs w:val="24"/>
        </w:rPr>
        <w:lastRenderedPageBreak/>
        <w:t>Тези</w:t>
      </w:r>
      <w:r w:rsidRPr="008E7683">
        <w:rPr>
          <w:spacing w:val="1"/>
          <w:sz w:val="24"/>
          <w:szCs w:val="24"/>
        </w:rPr>
        <w:t xml:space="preserve"> </w:t>
      </w:r>
      <w:r w:rsidRPr="008E7683">
        <w:rPr>
          <w:sz w:val="24"/>
          <w:szCs w:val="24"/>
        </w:rPr>
        <w:t>характерни</w:t>
      </w:r>
      <w:r w:rsidRPr="008E7683">
        <w:rPr>
          <w:spacing w:val="1"/>
          <w:sz w:val="24"/>
          <w:szCs w:val="24"/>
        </w:rPr>
        <w:t xml:space="preserve"> </w:t>
      </w:r>
      <w:r w:rsidRPr="008E7683">
        <w:rPr>
          <w:sz w:val="24"/>
          <w:szCs w:val="24"/>
        </w:rPr>
        <w:t>засушавания</w:t>
      </w:r>
      <w:r w:rsidRPr="008E7683">
        <w:rPr>
          <w:spacing w:val="1"/>
          <w:sz w:val="24"/>
          <w:szCs w:val="24"/>
        </w:rPr>
        <w:t xml:space="preserve"> </w:t>
      </w:r>
      <w:r w:rsidRPr="008E7683">
        <w:rPr>
          <w:sz w:val="24"/>
          <w:szCs w:val="24"/>
        </w:rPr>
        <w:t>могат</w:t>
      </w:r>
      <w:r w:rsidRPr="008E7683">
        <w:rPr>
          <w:spacing w:val="1"/>
          <w:sz w:val="24"/>
          <w:szCs w:val="24"/>
        </w:rPr>
        <w:t xml:space="preserve"> </w:t>
      </w:r>
      <w:r w:rsidRPr="008E7683">
        <w:rPr>
          <w:sz w:val="24"/>
          <w:szCs w:val="24"/>
        </w:rPr>
        <w:t>да</w:t>
      </w:r>
      <w:r w:rsidRPr="008E7683">
        <w:rPr>
          <w:spacing w:val="1"/>
          <w:sz w:val="24"/>
          <w:szCs w:val="24"/>
        </w:rPr>
        <w:t xml:space="preserve"> </w:t>
      </w:r>
      <w:r w:rsidRPr="008E7683">
        <w:rPr>
          <w:sz w:val="24"/>
          <w:szCs w:val="24"/>
        </w:rPr>
        <w:t>продължат</w:t>
      </w:r>
      <w:r w:rsidRPr="008E7683">
        <w:rPr>
          <w:spacing w:val="60"/>
          <w:sz w:val="24"/>
          <w:szCs w:val="24"/>
        </w:rPr>
        <w:t xml:space="preserve"> </w:t>
      </w:r>
      <w:r w:rsidRPr="008E7683">
        <w:rPr>
          <w:sz w:val="24"/>
          <w:szCs w:val="24"/>
        </w:rPr>
        <w:t>и</w:t>
      </w:r>
      <w:r w:rsidRPr="008E7683">
        <w:rPr>
          <w:spacing w:val="1"/>
          <w:sz w:val="24"/>
          <w:szCs w:val="24"/>
        </w:rPr>
        <w:t xml:space="preserve"> </w:t>
      </w:r>
      <w:r w:rsidRPr="008E7683">
        <w:rPr>
          <w:sz w:val="24"/>
          <w:szCs w:val="24"/>
        </w:rPr>
        <w:t>повече от 30 дни. Като цяло валежите са недостатъчни – всички пролетни и интензивни</w:t>
      </w:r>
      <w:r w:rsidRPr="008E7683">
        <w:rPr>
          <w:spacing w:val="-57"/>
          <w:sz w:val="24"/>
          <w:szCs w:val="24"/>
        </w:rPr>
        <w:t xml:space="preserve"> </w:t>
      </w:r>
      <w:r w:rsidRPr="008E7683">
        <w:rPr>
          <w:sz w:val="24"/>
          <w:szCs w:val="24"/>
        </w:rPr>
        <w:t>култури имат нужда от по-голямо количество валежи и почвена влага, или да им бъде</w:t>
      </w:r>
      <w:r w:rsidRPr="008E7683">
        <w:rPr>
          <w:spacing w:val="1"/>
          <w:sz w:val="24"/>
          <w:szCs w:val="24"/>
        </w:rPr>
        <w:t xml:space="preserve"> </w:t>
      </w:r>
      <w:r w:rsidRPr="008E7683">
        <w:rPr>
          <w:sz w:val="24"/>
          <w:szCs w:val="24"/>
        </w:rPr>
        <w:t>осигурено</w:t>
      </w:r>
      <w:r w:rsidRPr="008E7683">
        <w:rPr>
          <w:spacing w:val="-1"/>
          <w:sz w:val="24"/>
          <w:szCs w:val="24"/>
        </w:rPr>
        <w:t xml:space="preserve"> </w:t>
      </w:r>
      <w:r w:rsidRPr="008E7683">
        <w:rPr>
          <w:sz w:val="24"/>
          <w:szCs w:val="24"/>
        </w:rPr>
        <w:t>изкуствено напояване.</w:t>
      </w:r>
    </w:p>
    <w:p w:rsidR="00802235" w:rsidRDefault="00020757" w:rsidP="007B0EA5">
      <w:pPr>
        <w:tabs>
          <w:tab w:val="left" w:pos="9781"/>
        </w:tabs>
        <w:spacing w:before="120"/>
        <w:ind w:left="1206"/>
        <w:rPr>
          <w:i/>
          <w:sz w:val="24"/>
        </w:rPr>
      </w:pPr>
      <w:r>
        <w:rPr>
          <w:i/>
          <w:sz w:val="24"/>
        </w:rPr>
        <w:t>Вятър</w:t>
      </w:r>
    </w:p>
    <w:p w:rsidR="00802235" w:rsidRDefault="00020757" w:rsidP="007B0EA5">
      <w:pPr>
        <w:pStyle w:val="a3"/>
        <w:tabs>
          <w:tab w:val="left" w:pos="9781"/>
        </w:tabs>
        <w:ind w:right="-69"/>
      </w:pPr>
      <w:r>
        <w:t>Друг важен климатичен фактор са преобладаващите ветрове. В региона това са</w:t>
      </w:r>
      <w:r>
        <w:rPr>
          <w:spacing w:val="1"/>
        </w:rPr>
        <w:t xml:space="preserve"> </w:t>
      </w:r>
      <w:r>
        <w:t>северните и северно-източните. Високата скорост на вятъра се обуславя от предимно</w:t>
      </w:r>
      <w:r>
        <w:rPr>
          <w:spacing w:val="1"/>
        </w:rPr>
        <w:t xml:space="preserve"> </w:t>
      </w:r>
      <w:r>
        <w:t>низинния релеф. Липсата на високи планини или гъста залесеност, позволява на вятъра</w:t>
      </w:r>
      <w:r>
        <w:rPr>
          <w:spacing w:val="1"/>
        </w:rPr>
        <w:t xml:space="preserve"> </w:t>
      </w:r>
      <w:r>
        <w:t>да</w:t>
      </w:r>
      <w:r>
        <w:rPr>
          <w:spacing w:val="-2"/>
        </w:rPr>
        <w:t xml:space="preserve"> </w:t>
      </w:r>
      <w:r>
        <w:t>развие</w:t>
      </w:r>
      <w:r>
        <w:rPr>
          <w:spacing w:val="-1"/>
        </w:rPr>
        <w:t xml:space="preserve"> </w:t>
      </w:r>
      <w:r>
        <w:t>по-висока</w:t>
      </w:r>
      <w:r>
        <w:rPr>
          <w:spacing w:val="-1"/>
        </w:rPr>
        <w:t xml:space="preserve"> </w:t>
      </w:r>
      <w:r>
        <w:t>скорост.</w:t>
      </w:r>
    </w:p>
    <w:p w:rsidR="00802235" w:rsidRDefault="00020757" w:rsidP="007B0EA5">
      <w:pPr>
        <w:pStyle w:val="a3"/>
        <w:tabs>
          <w:tab w:val="left" w:pos="9781"/>
        </w:tabs>
        <w:ind w:right="-69"/>
      </w:pPr>
      <w:r>
        <w:t>Вятърът</w:t>
      </w:r>
      <w:r>
        <w:rPr>
          <w:spacing w:val="1"/>
        </w:rPr>
        <w:t xml:space="preserve"> </w:t>
      </w:r>
      <w:r>
        <w:t>е</w:t>
      </w:r>
      <w:r>
        <w:rPr>
          <w:spacing w:val="1"/>
        </w:rPr>
        <w:t xml:space="preserve"> </w:t>
      </w:r>
      <w:r>
        <w:t>факторът</w:t>
      </w:r>
      <w:r>
        <w:rPr>
          <w:spacing w:val="1"/>
        </w:rPr>
        <w:t xml:space="preserve"> </w:t>
      </w:r>
      <w:r>
        <w:t>с</w:t>
      </w:r>
      <w:r>
        <w:rPr>
          <w:spacing w:val="1"/>
        </w:rPr>
        <w:t xml:space="preserve"> </w:t>
      </w:r>
      <w:r>
        <w:t>най-силно</w:t>
      </w:r>
      <w:r>
        <w:rPr>
          <w:spacing w:val="1"/>
        </w:rPr>
        <w:t xml:space="preserve"> </w:t>
      </w:r>
      <w:r>
        <w:t>въздействие</w:t>
      </w:r>
      <w:r>
        <w:rPr>
          <w:spacing w:val="1"/>
        </w:rPr>
        <w:t xml:space="preserve"> </w:t>
      </w:r>
      <w:r>
        <w:t>върху</w:t>
      </w:r>
      <w:r>
        <w:rPr>
          <w:spacing w:val="1"/>
        </w:rPr>
        <w:t xml:space="preserve"> </w:t>
      </w:r>
      <w:r>
        <w:t>разпространението</w:t>
      </w:r>
      <w:r>
        <w:rPr>
          <w:spacing w:val="1"/>
        </w:rPr>
        <w:t xml:space="preserve"> </w:t>
      </w:r>
      <w:r>
        <w:t>на</w:t>
      </w:r>
      <w:r>
        <w:rPr>
          <w:spacing w:val="1"/>
        </w:rPr>
        <w:t xml:space="preserve"> </w:t>
      </w:r>
      <w:r>
        <w:t>замърсители в атмосферния въздух. Нивото на замърсяване на атмосферния въздух в</w:t>
      </w:r>
      <w:r>
        <w:rPr>
          <w:spacing w:val="1"/>
        </w:rPr>
        <w:t xml:space="preserve"> </w:t>
      </w:r>
      <w:r>
        <w:t>района</w:t>
      </w:r>
      <w:r>
        <w:rPr>
          <w:spacing w:val="1"/>
        </w:rPr>
        <w:t xml:space="preserve"> </w:t>
      </w:r>
      <w:r>
        <w:t>на</w:t>
      </w:r>
      <w:r>
        <w:rPr>
          <w:spacing w:val="1"/>
        </w:rPr>
        <w:t xml:space="preserve"> </w:t>
      </w:r>
      <w:r>
        <w:t>Община</w:t>
      </w:r>
      <w:r>
        <w:rPr>
          <w:spacing w:val="1"/>
        </w:rPr>
        <w:t xml:space="preserve"> </w:t>
      </w:r>
      <w:r>
        <w:t>Карнобат</w:t>
      </w:r>
      <w:r>
        <w:rPr>
          <w:spacing w:val="1"/>
        </w:rPr>
        <w:t xml:space="preserve"> </w:t>
      </w:r>
      <w:r>
        <w:t>е</w:t>
      </w:r>
      <w:r>
        <w:rPr>
          <w:spacing w:val="1"/>
        </w:rPr>
        <w:t xml:space="preserve"> </w:t>
      </w:r>
      <w:r>
        <w:t>резултат,</w:t>
      </w:r>
      <w:r>
        <w:rPr>
          <w:spacing w:val="1"/>
        </w:rPr>
        <w:t xml:space="preserve"> </w:t>
      </w:r>
      <w:r>
        <w:t>както</w:t>
      </w:r>
      <w:r>
        <w:rPr>
          <w:spacing w:val="1"/>
        </w:rPr>
        <w:t xml:space="preserve"> </w:t>
      </w:r>
      <w:r>
        <w:t>от</w:t>
      </w:r>
      <w:r>
        <w:rPr>
          <w:spacing w:val="1"/>
        </w:rPr>
        <w:t xml:space="preserve"> </w:t>
      </w:r>
      <w:r>
        <w:t>количеството</w:t>
      </w:r>
      <w:r>
        <w:rPr>
          <w:spacing w:val="1"/>
        </w:rPr>
        <w:t xml:space="preserve"> </w:t>
      </w:r>
      <w:r>
        <w:t>и</w:t>
      </w:r>
      <w:r>
        <w:rPr>
          <w:spacing w:val="1"/>
        </w:rPr>
        <w:t xml:space="preserve"> </w:t>
      </w:r>
      <w:r>
        <w:t>качеството</w:t>
      </w:r>
      <w:r>
        <w:rPr>
          <w:spacing w:val="1"/>
        </w:rPr>
        <w:t xml:space="preserve"> </w:t>
      </w:r>
      <w:r>
        <w:t>на</w:t>
      </w:r>
      <w:r>
        <w:rPr>
          <w:spacing w:val="1"/>
        </w:rPr>
        <w:t xml:space="preserve"> </w:t>
      </w:r>
      <w:r>
        <w:t>изхвърляните</w:t>
      </w:r>
      <w:r>
        <w:rPr>
          <w:spacing w:val="1"/>
        </w:rPr>
        <w:t xml:space="preserve"> </w:t>
      </w:r>
      <w:r>
        <w:t>емисии</w:t>
      </w:r>
      <w:r>
        <w:rPr>
          <w:spacing w:val="1"/>
        </w:rPr>
        <w:t xml:space="preserve"> </w:t>
      </w:r>
      <w:r>
        <w:t>от</w:t>
      </w:r>
      <w:r>
        <w:rPr>
          <w:spacing w:val="1"/>
        </w:rPr>
        <w:t xml:space="preserve"> </w:t>
      </w:r>
      <w:r>
        <w:t>замърсители,</w:t>
      </w:r>
      <w:r>
        <w:rPr>
          <w:spacing w:val="1"/>
        </w:rPr>
        <w:t xml:space="preserve"> </w:t>
      </w:r>
      <w:r>
        <w:t>така</w:t>
      </w:r>
      <w:r>
        <w:rPr>
          <w:spacing w:val="1"/>
        </w:rPr>
        <w:t xml:space="preserve"> </w:t>
      </w:r>
      <w:r>
        <w:t>и</w:t>
      </w:r>
      <w:r>
        <w:rPr>
          <w:spacing w:val="1"/>
        </w:rPr>
        <w:t xml:space="preserve"> </w:t>
      </w:r>
      <w:r>
        <w:t>от</w:t>
      </w:r>
      <w:r>
        <w:rPr>
          <w:spacing w:val="1"/>
        </w:rPr>
        <w:t xml:space="preserve"> </w:t>
      </w:r>
      <w:r>
        <w:t>характера</w:t>
      </w:r>
      <w:r>
        <w:rPr>
          <w:spacing w:val="1"/>
        </w:rPr>
        <w:t xml:space="preserve"> </w:t>
      </w:r>
      <w:r>
        <w:t>на</w:t>
      </w:r>
      <w:r>
        <w:rPr>
          <w:spacing w:val="1"/>
        </w:rPr>
        <w:t xml:space="preserve"> </w:t>
      </w:r>
      <w:r>
        <w:t>разсейването</w:t>
      </w:r>
      <w:r>
        <w:rPr>
          <w:spacing w:val="1"/>
        </w:rPr>
        <w:t xml:space="preserve"> </w:t>
      </w:r>
      <w:r>
        <w:t>им</w:t>
      </w:r>
      <w:r>
        <w:rPr>
          <w:spacing w:val="1"/>
        </w:rPr>
        <w:t xml:space="preserve"> </w:t>
      </w:r>
      <w:r>
        <w:t>в</w:t>
      </w:r>
      <w:r>
        <w:rPr>
          <w:spacing w:val="1"/>
        </w:rPr>
        <w:t xml:space="preserve"> </w:t>
      </w:r>
      <w:r>
        <w:t>атмосферата. Характерна особеност в годишното и часово разпределение на скоростта</w:t>
      </w:r>
      <w:r>
        <w:rPr>
          <w:spacing w:val="1"/>
        </w:rPr>
        <w:t xml:space="preserve"> </w:t>
      </w:r>
      <w:r>
        <w:t>на</w:t>
      </w:r>
      <w:r>
        <w:rPr>
          <w:spacing w:val="1"/>
        </w:rPr>
        <w:t xml:space="preserve"> </w:t>
      </w:r>
      <w:r>
        <w:t>вятъра</w:t>
      </w:r>
      <w:r>
        <w:rPr>
          <w:spacing w:val="1"/>
        </w:rPr>
        <w:t xml:space="preserve"> </w:t>
      </w:r>
      <w:r>
        <w:t>е</w:t>
      </w:r>
      <w:r>
        <w:rPr>
          <w:spacing w:val="1"/>
        </w:rPr>
        <w:t xml:space="preserve"> </w:t>
      </w:r>
      <w:r>
        <w:t>следното:</w:t>
      </w:r>
      <w:r>
        <w:rPr>
          <w:spacing w:val="1"/>
        </w:rPr>
        <w:t xml:space="preserve"> </w:t>
      </w:r>
      <w:r>
        <w:t>най-големи</w:t>
      </w:r>
      <w:r>
        <w:rPr>
          <w:spacing w:val="1"/>
        </w:rPr>
        <w:t xml:space="preserve"> </w:t>
      </w:r>
      <w:r>
        <w:t>средномесечни</w:t>
      </w:r>
      <w:r>
        <w:rPr>
          <w:spacing w:val="1"/>
        </w:rPr>
        <w:t xml:space="preserve"> </w:t>
      </w:r>
      <w:r>
        <w:t>скорости</w:t>
      </w:r>
      <w:r>
        <w:rPr>
          <w:spacing w:val="1"/>
        </w:rPr>
        <w:t xml:space="preserve"> </w:t>
      </w:r>
      <w:r>
        <w:t>през</w:t>
      </w:r>
      <w:r>
        <w:rPr>
          <w:spacing w:val="1"/>
        </w:rPr>
        <w:t xml:space="preserve"> </w:t>
      </w:r>
      <w:r>
        <w:t>цялата</w:t>
      </w:r>
      <w:r>
        <w:rPr>
          <w:spacing w:val="1"/>
        </w:rPr>
        <w:t xml:space="preserve"> </w:t>
      </w:r>
      <w:r>
        <w:t>година</w:t>
      </w:r>
      <w:r>
        <w:rPr>
          <w:spacing w:val="1"/>
        </w:rPr>
        <w:t xml:space="preserve"> </w:t>
      </w:r>
      <w:r>
        <w:t>се</w:t>
      </w:r>
      <w:r>
        <w:rPr>
          <w:spacing w:val="1"/>
        </w:rPr>
        <w:t xml:space="preserve"> </w:t>
      </w:r>
      <w:r>
        <w:t>наблюдава</w:t>
      </w:r>
      <w:r>
        <w:rPr>
          <w:spacing w:val="1"/>
        </w:rPr>
        <w:t xml:space="preserve"> </w:t>
      </w:r>
      <w:r>
        <w:t>в</w:t>
      </w:r>
      <w:r>
        <w:rPr>
          <w:spacing w:val="1"/>
        </w:rPr>
        <w:t xml:space="preserve"> </w:t>
      </w:r>
      <w:r>
        <w:t>14</w:t>
      </w:r>
      <w:r>
        <w:rPr>
          <w:spacing w:val="1"/>
        </w:rPr>
        <w:t xml:space="preserve"> </w:t>
      </w:r>
      <w:r>
        <w:t>часа,</w:t>
      </w:r>
      <w:r>
        <w:rPr>
          <w:spacing w:val="1"/>
        </w:rPr>
        <w:t xml:space="preserve"> </w:t>
      </w:r>
      <w:r>
        <w:t>следват</w:t>
      </w:r>
      <w:r>
        <w:rPr>
          <w:spacing w:val="1"/>
        </w:rPr>
        <w:t xml:space="preserve"> </w:t>
      </w:r>
      <w:r>
        <w:t>средномесечните</w:t>
      </w:r>
      <w:r>
        <w:rPr>
          <w:spacing w:val="1"/>
        </w:rPr>
        <w:t xml:space="preserve"> </w:t>
      </w:r>
      <w:r>
        <w:t>стойности</w:t>
      </w:r>
      <w:r>
        <w:rPr>
          <w:spacing w:val="1"/>
        </w:rPr>
        <w:t xml:space="preserve"> </w:t>
      </w:r>
      <w:r>
        <w:t>от</w:t>
      </w:r>
      <w:r>
        <w:rPr>
          <w:spacing w:val="1"/>
        </w:rPr>
        <w:t xml:space="preserve"> </w:t>
      </w:r>
      <w:r>
        <w:t>21</w:t>
      </w:r>
      <w:r>
        <w:rPr>
          <w:spacing w:val="1"/>
        </w:rPr>
        <w:t xml:space="preserve"> </w:t>
      </w:r>
      <w:r>
        <w:t>часа</w:t>
      </w:r>
      <w:r>
        <w:rPr>
          <w:spacing w:val="1"/>
        </w:rPr>
        <w:t xml:space="preserve"> </w:t>
      </w:r>
      <w:r>
        <w:t>и</w:t>
      </w:r>
      <w:r>
        <w:rPr>
          <w:spacing w:val="1"/>
        </w:rPr>
        <w:t xml:space="preserve"> </w:t>
      </w:r>
      <w:r>
        <w:t>най-ниски</w:t>
      </w:r>
      <w:r>
        <w:rPr>
          <w:spacing w:val="1"/>
        </w:rPr>
        <w:t xml:space="preserve"> </w:t>
      </w:r>
      <w:r>
        <w:t>средномесечни стойности на скоростта на вятъра се наблюдават в 7 часа. В годишния</w:t>
      </w:r>
      <w:r>
        <w:rPr>
          <w:spacing w:val="1"/>
        </w:rPr>
        <w:t xml:space="preserve"> </w:t>
      </w:r>
      <w:r>
        <w:t>ход на средномесечните стойности на скоростта на вятъра се наблюдават два минимума</w:t>
      </w:r>
      <w:r>
        <w:rPr>
          <w:spacing w:val="-57"/>
        </w:rPr>
        <w:t xml:space="preserve"> </w:t>
      </w:r>
      <w:r>
        <w:t>(през</w:t>
      </w:r>
      <w:r>
        <w:rPr>
          <w:spacing w:val="1"/>
        </w:rPr>
        <w:t xml:space="preserve"> </w:t>
      </w:r>
      <w:r>
        <w:t>лятото</w:t>
      </w:r>
      <w:r>
        <w:rPr>
          <w:spacing w:val="1"/>
        </w:rPr>
        <w:t xml:space="preserve"> </w:t>
      </w:r>
      <w:r>
        <w:t>и</w:t>
      </w:r>
      <w:r>
        <w:rPr>
          <w:spacing w:val="1"/>
        </w:rPr>
        <w:t xml:space="preserve"> </w:t>
      </w:r>
      <w:r>
        <w:t>зимата)</w:t>
      </w:r>
      <w:r>
        <w:rPr>
          <w:spacing w:val="1"/>
        </w:rPr>
        <w:t xml:space="preserve"> </w:t>
      </w:r>
      <w:r>
        <w:t>и</w:t>
      </w:r>
      <w:r>
        <w:rPr>
          <w:spacing w:val="1"/>
        </w:rPr>
        <w:t xml:space="preserve"> </w:t>
      </w:r>
      <w:r>
        <w:t>два</w:t>
      </w:r>
      <w:r>
        <w:rPr>
          <w:spacing w:val="1"/>
        </w:rPr>
        <w:t xml:space="preserve"> </w:t>
      </w:r>
      <w:r>
        <w:t>максимума</w:t>
      </w:r>
      <w:r>
        <w:rPr>
          <w:spacing w:val="1"/>
        </w:rPr>
        <w:t xml:space="preserve"> </w:t>
      </w:r>
      <w:r>
        <w:t>(през</w:t>
      </w:r>
      <w:r>
        <w:rPr>
          <w:spacing w:val="1"/>
        </w:rPr>
        <w:t xml:space="preserve"> </w:t>
      </w:r>
      <w:r>
        <w:t>пролетта</w:t>
      </w:r>
      <w:r>
        <w:rPr>
          <w:spacing w:val="1"/>
        </w:rPr>
        <w:t xml:space="preserve"> </w:t>
      </w:r>
      <w:r>
        <w:t>и</w:t>
      </w:r>
      <w:r>
        <w:rPr>
          <w:spacing w:val="1"/>
        </w:rPr>
        <w:t xml:space="preserve"> </w:t>
      </w:r>
      <w:r>
        <w:t>през</w:t>
      </w:r>
      <w:r>
        <w:rPr>
          <w:spacing w:val="1"/>
        </w:rPr>
        <w:t xml:space="preserve"> </w:t>
      </w:r>
      <w:r>
        <w:t>есента).</w:t>
      </w:r>
      <w:r>
        <w:rPr>
          <w:spacing w:val="1"/>
        </w:rPr>
        <w:t xml:space="preserve"> </w:t>
      </w:r>
      <w:r>
        <w:t>Важна</w:t>
      </w:r>
      <w:r>
        <w:rPr>
          <w:spacing w:val="1"/>
        </w:rPr>
        <w:t xml:space="preserve"> </w:t>
      </w:r>
      <w:r>
        <w:t>характеристика на вятъра е неговата честота по скорост в градации. Тази информация е</w:t>
      </w:r>
      <w:r>
        <w:rPr>
          <w:spacing w:val="1"/>
        </w:rPr>
        <w:t xml:space="preserve"> </w:t>
      </w:r>
      <w:r>
        <w:t>от съществено значение при оценката на максималната скорост, при която има най-</w:t>
      </w:r>
      <w:r>
        <w:rPr>
          <w:spacing w:val="1"/>
        </w:rPr>
        <w:t xml:space="preserve"> </w:t>
      </w:r>
      <w:r>
        <w:t xml:space="preserve">голямо замърсяване с прах. В </w:t>
      </w:r>
      <w:r w:rsidR="00114674">
        <w:rPr>
          <w:i/>
        </w:rPr>
        <w:t>таблицата по-долу</w:t>
      </w:r>
      <w:r>
        <w:rPr>
          <w:i/>
        </w:rPr>
        <w:t xml:space="preserve"> </w:t>
      </w:r>
      <w:r>
        <w:t>е посочена честотата на вятъра в проценти</w:t>
      </w:r>
      <w:r>
        <w:rPr>
          <w:spacing w:val="-57"/>
        </w:rPr>
        <w:t xml:space="preserve"> </w:t>
      </w:r>
      <w:r>
        <w:t>по скорост в градации за различните месеци в годината и средно за цялата година. С</w:t>
      </w:r>
      <w:r>
        <w:rPr>
          <w:spacing w:val="1"/>
        </w:rPr>
        <w:t xml:space="preserve"> </w:t>
      </w:r>
      <w:r>
        <w:t>най-голяма честота са случаите на вятър със скорост 0-1 m/s. Изключение са месеците</w:t>
      </w:r>
      <w:r>
        <w:rPr>
          <w:spacing w:val="1"/>
        </w:rPr>
        <w:t xml:space="preserve"> </w:t>
      </w:r>
      <w:r>
        <w:t>март, август и септември, когато с най-голяма честота са случаите на вятър със скорост</w:t>
      </w:r>
      <w:r>
        <w:rPr>
          <w:spacing w:val="1"/>
        </w:rPr>
        <w:t xml:space="preserve"> </w:t>
      </w:r>
      <w:r>
        <w:t>2-5</w:t>
      </w:r>
      <w:r>
        <w:rPr>
          <w:spacing w:val="1"/>
        </w:rPr>
        <w:t xml:space="preserve"> </w:t>
      </w:r>
      <w:r>
        <w:t>m/s.</w:t>
      </w:r>
      <w:r>
        <w:rPr>
          <w:spacing w:val="1"/>
        </w:rPr>
        <w:t xml:space="preserve"> </w:t>
      </w:r>
      <w:r>
        <w:t>Този</w:t>
      </w:r>
      <w:r>
        <w:rPr>
          <w:spacing w:val="1"/>
        </w:rPr>
        <w:t xml:space="preserve"> </w:t>
      </w:r>
      <w:r>
        <w:t>факт</w:t>
      </w:r>
      <w:r>
        <w:rPr>
          <w:spacing w:val="1"/>
        </w:rPr>
        <w:t xml:space="preserve"> </w:t>
      </w:r>
      <w:r>
        <w:t>се</w:t>
      </w:r>
      <w:r>
        <w:rPr>
          <w:spacing w:val="1"/>
        </w:rPr>
        <w:t xml:space="preserve"> </w:t>
      </w:r>
      <w:r>
        <w:t>дължи</w:t>
      </w:r>
      <w:r>
        <w:rPr>
          <w:spacing w:val="1"/>
        </w:rPr>
        <w:t xml:space="preserve"> </w:t>
      </w:r>
      <w:r>
        <w:t>на</w:t>
      </w:r>
      <w:r>
        <w:rPr>
          <w:spacing w:val="1"/>
        </w:rPr>
        <w:t xml:space="preserve"> </w:t>
      </w:r>
      <w:r>
        <w:t>преустройството</w:t>
      </w:r>
      <w:r>
        <w:rPr>
          <w:spacing w:val="1"/>
        </w:rPr>
        <w:t xml:space="preserve"> </w:t>
      </w:r>
      <w:r>
        <w:t>на</w:t>
      </w:r>
      <w:r>
        <w:rPr>
          <w:spacing w:val="1"/>
        </w:rPr>
        <w:t xml:space="preserve"> </w:t>
      </w:r>
      <w:r>
        <w:t>атмосферната</w:t>
      </w:r>
      <w:r>
        <w:rPr>
          <w:spacing w:val="1"/>
        </w:rPr>
        <w:t xml:space="preserve"> </w:t>
      </w:r>
      <w:r>
        <w:t>циркулация</w:t>
      </w:r>
      <w:r>
        <w:rPr>
          <w:spacing w:val="1"/>
        </w:rPr>
        <w:t xml:space="preserve"> </w:t>
      </w:r>
      <w:r>
        <w:t>над</w:t>
      </w:r>
      <w:r>
        <w:rPr>
          <w:spacing w:val="-57"/>
        </w:rPr>
        <w:t xml:space="preserve"> </w:t>
      </w:r>
      <w:r>
        <w:t>Европа в преходните сезони. Скорости на вятъра в интервала 6-9 m/s се наблюдават по-</w:t>
      </w:r>
      <w:r>
        <w:rPr>
          <w:spacing w:val="1"/>
        </w:rPr>
        <w:t xml:space="preserve"> </w:t>
      </w:r>
      <w:r>
        <w:t>често през топлото полугодие, в резултат на установяването на бризова циркулация, и</w:t>
      </w:r>
      <w:r>
        <w:rPr>
          <w:spacing w:val="1"/>
        </w:rPr>
        <w:t xml:space="preserve"> </w:t>
      </w:r>
      <w:r>
        <w:t>по-рядко</w:t>
      </w:r>
      <w:r>
        <w:rPr>
          <w:spacing w:val="1"/>
        </w:rPr>
        <w:t xml:space="preserve"> </w:t>
      </w:r>
      <w:r>
        <w:t>през</w:t>
      </w:r>
      <w:r>
        <w:rPr>
          <w:spacing w:val="1"/>
        </w:rPr>
        <w:t xml:space="preserve"> </w:t>
      </w:r>
      <w:r>
        <w:t>студеното</w:t>
      </w:r>
      <w:r>
        <w:rPr>
          <w:spacing w:val="1"/>
        </w:rPr>
        <w:t xml:space="preserve"> </w:t>
      </w:r>
      <w:r>
        <w:t>полугодие.</w:t>
      </w:r>
      <w:r>
        <w:rPr>
          <w:spacing w:val="1"/>
        </w:rPr>
        <w:t xml:space="preserve"> </w:t>
      </w:r>
      <w:r>
        <w:t>Както</w:t>
      </w:r>
      <w:r>
        <w:rPr>
          <w:spacing w:val="1"/>
        </w:rPr>
        <w:t xml:space="preserve"> </w:t>
      </w:r>
      <w:r>
        <w:t>се вижда от</w:t>
      </w:r>
      <w:r>
        <w:rPr>
          <w:spacing w:val="1"/>
        </w:rPr>
        <w:t xml:space="preserve"> </w:t>
      </w:r>
      <w:r>
        <w:rPr>
          <w:i/>
        </w:rPr>
        <w:t>Таблица</w:t>
      </w:r>
      <w:r w:rsidR="008468D9">
        <w:rPr>
          <w:i/>
          <w:spacing w:val="1"/>
        </w:rPr>
        <w:t xml:space="preserve">та </w:t>
      </w:r>
      <w:r>
        <w:t>в</w:t>
      </w:r>
      <w:r>
        <w:rPr>
          <w:spacing w:val="1"/>
        </w:rPr>
        <w:t xml:space="preserve"> </w:t>
      </w:r>
      <w:r>
        <w:t>близо</w:t>
      </w:r>
      <w:r>
        <w:rPr>
          <w:spacing w:val="1"/>
        </w:rPr>
        <w:t xml:space="preserve"> </w:t>
      </w:r>
      <w:r>
        <w:t>50</w:t>
      </w:r>
      <w:r>
        <w:rPr>
          <w:spacing w:val="1"/>
        </w:rPr>
        <w:t xml:space="preserve"> </w:t>
      </w:r>
      <w:r>
        <w:t>% от</w:t>
      </w:r>
      <w:r>
        <w:rPr>
          <w:spacing w:val="1"/>
        </w:rPr>
        <w:t xml:space="preserve"> </w:t>
      </w:r>
      <w:r>
        <w:t>случаите с вятър скоростта му има стойности равни и/или близки до максималната</w:t>
      </w:r>
      <w:r>
        <w:rPr>
          <w:spacing w:val="1"/>
        </w:rPr>
        <w:t xml:space="preserve"> </w:t>
      </w:r>
      <w:r>
        <w:t>скорост,</w:t>
      </w:r>
      <w:r>
        <w:rPr>
          <w:spacing w:val="-1"/>
        </w:rPr>
        <w:t xml:space="preserve"> </w:t>
      </w:r>
      <w:r>
        <w:t>понятие</w:t>
      </w:r>
      <w:r>
        <w:rPr>
          <w:spacing w:val="-1"/>
        </w:rPr>
        <w:t xml:space="preserve"> </w:t>
      </w:r>
      <w:r>
        <w:t>дефинирано по-горе.</w:t>
      </w:r>
    </w:p>
    <w:p w:rsidR="00FA6A44" w:rsidRDefault="00FA6A44" w:rsidP="007B0EA5">
      <w:pPr>
        <w:pStyle w:val="a3"/>
        <w:tabs>
          <w:tab w:val="left" w:pos="9781"/>
        </w:tabs>
        <w:ind w:right="512"/>
      </w:pPr>
    </w:p>
    <w:p w:rsidR="00802235" w:rsidRDefault="00020757" w:rsidP="007B0EA5">
      <w:pPr>
        <w:pStyle w:val="4"/>
        <w:tabs>
          <w:tab w:val="left" w:pos="9781"/>
        </w:tabs>
        <w:ind w:left="1703"/>
      </w:pPr>
      <w:r>
        <w:rPr>
          <w:spacing w:val="-2"/>
        </w:rPr>
        <w:t xml:space="preserve"> </w:t>
      </w:r>
      <w:r>
        <w:t>Честота</w:t>
      </w:r>
      <w:r>
        <w:rPr>
          <w:spacing w:val="-5"/>
        </w:rPr>
        <w:t xml:space="preserve"> </w:t>
      </w:r>
      <w:r>
        <w:t>на</w:t>
      </w:r>
      <w:r>
        <w:rPr>
          <w:spacing w:val="-1"/>
        </w:rPr>
        <w:t xml:space="preserve"> </w:t>
      </w:r>
      <w:r>
        <w:t>вятъра</w:t>
      </w:r>
      <w:r>
        <w:rPr>
          <w:spacing w:val="-2"/>
        </w:rPr>
        <w:t xml:space="preserve"> </w:t>
      </w:r>
      <w:r>
        <w:t>по</w:t>
      </w:r>
      <w:r>
        <w:rPr>
          <w:spacing w:val="-1"/>
        </w:rPr>
        <w:t xml:space="preserve"> </w:t>
      </w:r>
      <w:r>
        <w:t>скорост в</w:t>
      </w:r>
      <w:r>
        <w:rPr>
          <w:spacing w:val="-1"/>
        </w:rPr>
        <w:t xml:space="preserve"> </w:t>
      </w:r>
      <w:r>
        <w:t>градации,</w:t>
      </w:r>
      <w:r>
        <w:rPr>
          <w:spacing w:val="-2"/>
        </w:rPr>
        <w:t xml:space="preserve"> </w:t>
      </w:r>
      <w:r>
        <w:t>%</w:t>
      </w:r>
    </w:p>
    <w:p w:rsidR="00802235" w:rsidRDefault="00802235" w:rsidP="007B0EA5">
      <w:pPr>
        <w:pStyle w:val="a3"/>
        <w:tabs>
          <w:tab w:val="left" w:pos="9781"/>
        </w:tabs>
        <w:spacing w:before="8" w:after="1"/>
        <w:ind w:firstLine="0"/>
        <w:jc w:val="left"/>
        <w:rPr>
          <w:b/>
          <w:i/>
          <w:sz w:val="10"/>
        </w:rPr>
      </w:pP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83"/>
        <w:gridCol w:w="602"/>
        <w:gridCol w:w="612"/>
        <w:gridCol w:w="619"/>
        <w:gridCol w:w="621"/>
        <w:gridCol w:w="611"/>
        <w:gridCol w:w="621"/>
        <w:gridCol w:w="631"/>
        <w:gridCol w:w="645"/>
        <w:gridCol w:w="621"/>
        <w:gridCol w:w="614"/>
        <w:gridCol w:w="621"/>
        <w:gridCol w:w="628"/>
        <w:gridCol w:w="650"/>
      </w:tblGrid>
      <w:tr w:rsidR="00802235">
        <w:trPr>
          <w:trHeight w:val="491"/>
        </w:trPr>
        <w:tc>
          <w:tcPr>
            <w:tcW w:w="1183" w:type="dxa"/>
            <w:shd w:val="clear" w:color="auto" w:fill="8DB3E2"/>
          </w:tcPr>
          <w:p w:rsidR="00802235" w:rsidRDefault="00020757" w:rsidP="007B0EA5">
            <w:pPr>
              <w:pStyle w:val="TableParagraph"/>
              <w:tabs>
                <w:tab w:val="left" w:pos="9781"/>
              </w:tabs>
              <w:spacing w:before="118"/>
              <w:ind w:left="63" w:right="52"/>
              <w:jc w:val="center"/>
              <w:rPr>
                <w:b/>
              </w:rPr>
            </w:pPr>
            <w:r>
              <w:rPr>
                <w:b/>
              </w:rPr>
              <w:t>Градация</w:t>
            </w:r>
          </w:p>
        </w:tc>
        <w:tc>
          <w:tcPr>
            <w:tcW w:w="602" w:type="dxa"/>
            <w:shd w:val="clear" w:color="auto" w:fill="8DB3E2"/>
          </w:tcPr>
          <w:p w:rsidR="00802235" w:rsidRDefault="00020757" w:rsidP="007B0EA5">
            <w:pPr>
              <w:pStyle w:val="TableParagraph"/>
              <w:tabs>
                <w:tab w:val="left" w:pos="9781"/>
              </w:tabs>
              <w:spacing w:before="118"/>
              <w:ind w:left="7"/>
              <w:jc w:val="center"/>
              <w:rPr>
                <w:b/>
              </w:rPr>
            </w:pPr>
            <w:r>
              <w:rPr>
                <w:b/>
              </w:rPr>
              <w:t>І</w:t>
            </w:r>
          </w:p>
        </w:tc>
        <w:tc>
          <w:tcPr>
            <w:tcW w:w="612" w:type="dxa"/>
            <w:shd w:val="clear" w:color="auto" w:fill="8DB3E2"/>
          </w:tcPr>
          <w:p w:rsidR="00802235" w:rsidRDefault="00020757" w:rsidP="007B0EA5">
            <w:pPr>
              <w:pStyle w:val="TableParagraph"/>
              <w:tabs>
                <w:tab w:val="left" w:pos="9781"/>
              </w:tabs>
              <w:spacing w:before="118"/>
              <w:ind w:right="206"/>
              <w:jc w:val="right"/>
              <w:rPr>
                <w:b/>
              </w:rPr>
            </w:pPr>
            <w:r>
              <w:rPr>
                <w:b/>
              </w:rPr>
              <w:t>ІІ</w:t>
            </w:r>
          </w:p>
        </w:tc>
        <w:tc>
          <w:tcPr>
            <w:tcW w:w="619" w:type="dxa"/>
            <w:shd w:val="clear" w:color="auto" w:fill="8DB3E2"/>
          </w:tcPr>
          <w:p w:rsidR="00802235" w:rsidRDefault="00020757" w:rsidP="007B0EA5">
            <w:pPr>
              <w:pStyle w:val="TableParagraph"/>
              <w:tabs>
                <w:tab w:val="left" w:pos="9781"/>
              </w:tabs>
              <w:spacing w:before="118"/>
              <w:ind w:left="180"/>
              <w:rPr>
                <w:b/>
              </w:rPr>
            </w:pPr>
            <w:r>
              <w:rPr>
                <w:b/>
              </w:rPr>
              <w:t>ІІІ</w:t>
            </w:r>
          </w:p>
        </w:tc>
        <w:tc>
          <w:tcPr>
            <w:tcW w:w="621" w:type="dxa"/>
            <w:shd w:val="clear" w:color="auto" w:fill="8DB3E2"/>
          </w:tcPr>
          <w:p w:rsidR="00802235" w:rsidRDefault="00020757" w:rsidP="007B0EA5">
            <w:pPr>
              <w:pStyle w:val="TableParagraph"/>
              <w:tabs>
                <w:tab w:val="left" w:pos="9781"/>
              </w:tabs>
              <w:spacing w:before="118"/>
              <w:ind w:left="97" w:right="87"/>
              <w:jc w:val="center"/>
              <w:rPr>
                <w:b/>
              </w:rPr>
            </w:pPr>
            <w:r>
              <w:rPr>
                <w:b/>
              </w:rPr>
              <w:t>ІV</w:t>
            </w:r>
          </w:p>
        </w:tc>
        <w:tc>
          <w:tcPr>
            <w:tcW w:w="611" w:type="dxa"/>
            <w:shd w:val="clear" w:color="auto" w:fill="8DB3E2"/>
          </w:tcPr>
          <w:p w:rsidR="00802235" w:rsidRDefault="00020757" w:rsidP="007B0EA5">
            <w:pPr>
              <w:pStyle w:val="TableParagraph"/>
              <w:tabs>
                <w:tab w:val="left" w:pos="9781"/>
              </w:tabs>
              <w:spacing w:before="118"/>
              <w:ind w:left="12"/>
              <w:jc w:val="center"/>
              <w:rPr>
                <w:b/>
              </w:rPr>
            </w:pPr>
            <w:r>
              <w:rPr>
                <w:b/>
              </w:rPr>
              <w:t>V</w:t>
            </w:r>
          </w:p>
        </w:tc>
        <w:tc>
          <w:tcPr>
            <w:tcW w:w="621" w:type="dxa"/>
            <w:shd w:val="clear" w:color="auto" w:fill="8DB3E2"/>
          </w:tcPr>
          <w:p w:rsidR="00802235" w:rsidRDefault="00020757" w:rsidP="007B0EA5">
            <w:pPr>
              <w:pStyle w:val="TableParagraph"/>
              <w:tabs>
                <w:tab w:val="left" w:pos="9781"/>
              </w:tabs>
              <w:spacing w:before="118"/>
              <w:ind w:right="176"/>
              <w:jc w:val="right"/>
              <w:rPr>
                <w:b/>
              </w:rPr>
            </w:pPr>
            <w:r>
              <w:rPr>
                <w:b/>
              </w:rPr>
              <w:t>VІ</w:t>
            </w:r>
          </w:p>
        </w:tc>
        <w:tc>
          <w:tcPr>
            <w:tcW w:w="631" w:type="dxa"/>
            <w:shd w:val="clear" w:color="auto" w:fill="8DB3E2"/>
          </w:tcPr>
          <w:p w:rsidR="00802235" w:rsidRDefault="00020757" w:rsidP="007B0EA5">
            <w:pPr>
              <w:pStyle w:val="TableParagraph"/>
              <w:tabs>
                <w:tab w:val="left" w:pos="9781"/>
              </w:tabs>
              <w:spacing w:before="118"/>
              <w:ind w:left="102" w:right="90"/>
              <w:jc w:val="center"/>
              <w:rPr>
                <w:b/>
              </w:rPr>
            </w:pPr>
            <w:r>
              <w:rPr>
                <w:b/>
              </w:rPr>
              <w:t>VІІ</w:t>
            </w:r>
          </w:p>
        </w:tc>
        <w:tc>
          <w:tcPr>
            <w:tcW w:w="645" w:type="dxa"/>
            <w:shd w:val="clear" w:color="auto" w:fill="8DB3E2"/>
          </w:tcPr>
          <w:p w:rsidR="00802235" w:rsidRDefault="00020757" w:rsidP="007B0EA5">
            <w:pPr>
              <w:pStyle w:val="TableParagraph"/>
              <w:tabs>
                <w:tab w:val="left" w:pos="9781"/>
              </w:tabs>
              <w:spacing w:before="118"/>
              <w:ind w:left="115"/>
              <w:rPr>
                <w:b/>
              </w:rPr>
            </w:pPr>
            <w:r>
              <w:rPr>
                <w:b/>
              </w:rPr>
              <w:t>VІІІ</w:t>
            </w:r>
          </w:p>
        </w:tc>
        <w:tc>
          <w:tcPr>
            <w:tcW w:w="621" w:type="dxa"/>
            <w:shd w:val="clear" w:color="auto" w:fill="8DB3E2"/>
          </w:tcPr>
          <w:p w:rsidR="00802235" w:rsidRDefault="00020757" w:rsidP="007B0EA5">
            <w:pPr>
              <w:pStyle w:val="TableParagraph"/>
              <w:tabs>
                <w:tab w:val="left" w:pos="9781"/>
              </w:tabs>
              <w:spacing w:before="118"/>
              <w:ind w:left="190"/>
              <w:rPr>
                <w:b/>
              </w:rPr>
            </w:pPr>
            <w:r>
              <w:rPr>
                <w:b/>
              </w:rPr>
              <w:t>ІX</w:t>
            </w:r>
          </w:p>
        </w:tc>
        <w:tc>
          <w:tcPr>
            <w:tcW w:w="614" w:type="dxa"/>
            <w:shd w:val="clear" w:color="auto" w:fill="8DB3E2"/>
          </w:tcPr>
          <w:p w:rsidR="00802235" w:rsidRDefault="00020757" w:rsidP="007B0EA5">
            <w:pPr>
              <w:pStyle w:val="TableParagraph"/>
              <w:tabs>
                <w:tab w:val="left" w:pos="9781"/>
              </w:tabs>
              <w:spacing w:before="118"/>
              <w:ind w:left="15"/>
              <w:jc w:val="center"/>
              <w:rPr>
                <w:b/>
              </w:rPr>
            </w:pPr>
            <w:r>
              <w:rPr>
                <w:b/>
              </w:rPr>
              <w:t>X</w:t>
            </w:r>
          </w:p>
        </w:tc>
        <w:tc>
          <w:tcPr>
            <w:tcW w:w="621" w:type="dxa"/>
            <w:shd w:val="clear" w:color="auto" w:fill="8DB3E2"/>
          </w:tcPr>
          <w:p w:rsidR="00802235" w:rsidRDefault="00020757" w:rsidP="007B0EA5">
            <w:pPr>
              <w:pStyle w:val="TableParagraph"/>
              <w:tabs>
                <w:tab w:val="left" w:pos="9781"/>
              </w:tabs>
              <w:spacing w:before="118"/>
              <w:ind w:right="176"/>
              <w:jc w:val="right"/>
              <w:rPr>
                <w:b/>
              </w:rPr>
            </w:pPr>
            <w:r>
              <w:rPr>
                <w:b/>
              </w:rPr>
              <w:t>XІ</w:t>
            </w:r>
          </w:p>
        </w:tc>
        <w:tc>
          <w:tcPr>
            <w:tcW w:w="628" w:type="dxa"/>
            <w:shd w:val="clear" w:color="auto" w:fill="8DB3E2"/>
          </w:tcPr>
          <w:p w:rsidR="00802235" w:rsidRDefault="00020757" w:rsidP="007B0EA5">
            <w:pPr>
              <w:pStyle w:val="TableParagraph"/>
              <w:tabs>
                <w:tab w:val="left" w:pos="9781"/>
              </w:tabs>
              <w:spacing w:before="118"/>
              <w:ind w:left="105" w:right="85"/>
              <w:jc w:val="center"/>
              <w:rPr>
                <w:b/>
              </w:rPr>
            </w:pPr>
            <w:r>
              <w:rPr>
                <w:b/>
              </w:rPr>
              <w:t>XІІ</w:t>
            </w:r>
          </w:p>
        </w:tc>
        <w:tc>
          <w:tcPr>
            <w:tcW w:w="650" w:type="dxa"/>
            <w:shd w:val="clear" w:color="auto" w:fill="8DB3E2"/>
          </w:tcPr>
          <w:p w:rsidR="00802235" w:rsidRDefault="00020757" w:rsidP="007B0EA5">
            <w:pPr>
              <w:pStyle w:val="TableParagraph"/>
              <w:tabs>
                <w:tab w:val="left" w:pos="9781"/>
              </w:tabs>
              <w:spacing w:before="118"/>
              <w:ind w:left="103" w:right="80"/>
              <w:jc w:val="center"/>
              <w:rPr>
                <w:b/>
              </w:rPr>
            </w:pPr>
            <w:r>
              <w:rPr>
                <w:b/>
              </w:rPr>
              <w:t>Год.</w:t>
            </w:r>
          </w:p>
        </w:tc>
      </w:tr>
      <w:tr w:rsidR="00802235">
        <w:trPr>
          <w:trHeight w:val="374"/>
        </w:trPr>
        <w:tc>
          <w:tcPr>
            <w:tcW w:w="1183" w:type="dxa"/>
          </w:tcPr>
          <w:p w:rsidR="00802235" w:rsidRDefault="00020757" w:rsidP="007B0EA5">
            <w:pPr>
              <w:pStyle w:val="TableParagraph"/>
              <w:tabs>
                <w:tab w:val="left" w:pos="9781"/>
              </w:tabs>
              <w:spacing w:before="58"/>
              <w:ind w:left="60" w:right="52"/>
              <w:jc w:val="center"/>
              <w:rPr>
                <w:b/>
              </w:rPr>
            </w:pPr>
            <w:r>
              <w:rPr>
                <w:b/>
              </w:rPr>
              <w:t>0</w:t>
            </w:r>
            <w:r>
              <w:rPr>
                <w:b/>
                <w:spacing w:val="-2"/>
              </w:rPr>
              <w:t xml:space="preserve"> </w:t>
            </w:r>
            <w:r>
              <w:rPr>
                <w:b/>
              </w:rPr>
              <w:t>m/s</w:t>
            </w:r>
          </w:p>
        </w:tc>
        <w:tc>
          <w:tcPr>
            <w:tcW w:w="602" w:type="dxa"/>
          </w:tcPr>
          <w:p w:rsidR="00802235" w:rsidRDefault="00020757" w:rsidP="007B0EA5">
            <w:pPr>
              <w:pStyle w:val="TableParagraph"/>
              <w:tabs>
                <w:tab w:val="left" w:pos="9781"/>
              </w:tabs>
              <w:spacing w:before="53"/>
              <w:ind w:left="88" w:right="78"/>
              <w:jc w:val="center"/>
            </w:pPr>
            <w:r>
              <w:t>47.3</w:t>
            </w:r>
          </w:p>
        </w:tc>
        <w:tc>
          <w:tcPr>
            <w:tcW w:w="612" w:type="dxa"/>
          </w:tcPr>
          <w:p w:rsidR="00802235" w:rsidRDefault="00020757" w:rsidP="007B0EA5">
            <w:pPr>
              <w:pStyle w:val="TableParagraph"/>
              <w:tabs>
                <w:tab w:val="left" w:pos="9781"/>
              </w:tabs>
              <w:spacing w:before="53"/>
              <w:ind w:right="100"/>
              <w:jc w:val="right"/>
            </w:pPr>
            <w:r>
              <w:t>42.2</w:t>
            </w:r>
          </w:p>
        </w:tc>
        <w:tc>
          <w:tcPr>
            <w:tcW w:w="619" w:type="dxa"/>
          </w:tcPr>
          <w:p w:rsidR="00802235" w:rsidRDefault="00020757" w:rsidP="007B0EA5">
            <w:pPr>
              <w:pStyle w:val="TableParagraph"/>
              <w:tabs>
                <w:tab w:val="left" w:pos="9781"/>
              </w:tabs>
              <w:spacing w:before="53"/>
              <w:ind w:left="118"/>
            </w:pPr>
            <w:r>
              <w:t>36.9</w:t>
            </w:r>
          </w:p>
        </w:tc>
        <w:tc>
          <w:tcPr>
            <w:tcW w:w="621" w:type="dxa"/>
          </w:tcPr>
          <w:p w:rsidR="00802235" w:rsidRDefault="00020757" w:rsidP="007B0EA5">
            <w:pPr>
              <w:pStyle w:val="TableParagraph"/>
              <w:tabs>
                <w:tab w:val="left" w:pos="9781"/>
              </w:tabs>
              <w:spacing w:before="53"/>
              <w:ind w:left="98" w:right="87"/>
              <w:jc w:val="center"/>
            </w:pPr>
            <w:r>
              <w:t>40.5</w:t>
            </w:r>
          </w:p>
        </w:tc>
        <w:tc>
          <w:tcPr>
            <w:tcW w:w="611" w:type="dxa"/>
          </w:tcPr>
          <w:p w:rsidR="00802235" w:rsidRDefault="00020757" w:rsidP="007B0EA5">
            <w:pPr>
              <w:pStyle w:val="TableParagraph"/>
              <w:tabs>
                <w:tab w:val="left" w:pos="9781"/>
              </w:tabs>
              <w:spacing w:before="53"/>
              <w:ind w:left="114"/>
            </w:pPr>
            <w:r>
              <w:t>44.2</w:t>
            </w:r>
          </w:p>
        </w:tc>
        <w:tc>
          <w:tcPr>
            <w:tcW w:w="621" w:type="dxa"/>
          </w:tcPr>
          <w:p w:rsidR="00802235" w:rsidRDefault="00020757" w:rsidP="007B0EA5">
            <w:pPr>
              <w:pStyle w:val="TableParagraph"/>
              <w:tabs>
                <w:tab w:val="left" w:pos="9781"/>
              </w:tabs>
              <w:spacing w:before="53"/>
              <w:ind w:right="102"/>
              <w:jc w:val="right"/>
            </w:pPr>
            <w:r>
              <w:t>44.4</w:t>
            </w:r>
          </w:p>
        </w:tc>
        <w:tc>
          <w:tcPr>
            <w:tcW w:w="631" w:type="dxa"/>
          </w:tcPr>
          <w:p w:rsidR="00802235" w:rsidRDefault="00020757" w:rsidP="007B0EA5">
            <w:pPr>
              <w:pStyle w:val="TableParagraph"/>
              <w:tabs>
                <w:tab w:val="left" w:pos="9781"/>
              </w:tabs>
              <w:spacing w:before="53"/>
              <w:ind w:left="105" w:right="90"/>
              <w:jc w:val="center"/>
            </w:pPr>
            <w:r>
              <w:t>43.8</w:t>
            </w:r>
          </w:p>
        </w:tc>
        <w:tc>
          <w:tcPr>
            <w:tcW w:w="645" w:type="dxa"/>
          </w:tcPr>
          <w:p w:rsidR="00802235" w:rsidRDefault="00020757" w:rsidP="007B0EA5">
            <w:pPr>
              <w:pStyle w:val="TableParagraph"/>
              <w:tabs>
                <w:tab w:val="left" w:pos="9781"/>
              </w:tabs>
              <w:spacing w:before="53"/>
              <w:ind w:left="132"/>
            </w:pPr>
            <w:r>
              <w:t>36.6</w:t>
            </w:r>
          </w:p>
        </w:tc>
        <w:tc>
          <w:tcPr>
            <w:tcW w:w="621" w:type="dxa"/>
          </w:tcPr>
          <w:p w:rsidR="00802235" w:rsidRDefault="00020757" w:rsidP="007B0EA5">
            <w:pPr>
              <w:pStyle w:val="TableParagraph"/>
              <w:tabs>
                <w:tab w:val="left" w:pos="9781"/>
              </w:tabs>
              <w:spacing w:before="53"/>
              <w:ind w:left="121"/>
            </w:pPr>
            <w:r>
              <w:t>35.7</w:t>
            </w:r>
          </w:p>
        </w:tc>
        <w:tc>
          <w:tcPr>
            <w:tcW w:w="614" w:type="dxa"/>
          </w:tcPr>
          <w:p w:rsidR="00802235" w:rsidRDefault="00020757" w:rsidP="007B0EA5">
            <w:pPr>
              <w:pStyle w:val="TableParagraph"/>
              <w:tabs>
                <w:tab w:val="left" w:pos="9781"/>
              </w:tabs>
              <w:spacing w:before="53"/>
              <w:ind w:right="98"/>
              <w:jc w:val="right"/>
            </w:pPr>
            <w:r>
              <w:t>43.2</w:t>
            </w:r>
          </w:p>
        </w:tc>
        <w:tc>
          <w:tcPr>
            <w:tcW w:w="621" w:type="dxa"/>
          </w:tcPr>
          <w:p w:rsidR="00802235" w:rsidRDefault="00020757" w:rsidP="007B0EA5">
            <w:pPr>
              <w:pStyle w:val="TableParagraph"/>
              <w:tabs>
                <w:tab w:val="left" w:pos="9781"/>
              </w:tabs>
              <w:spacing w:before="53"/>
              <w:ind w:right="102"/>
              <w:jc w:val="right"/>
            </w:pPr>
            <w:r>
              <w:t>46.0</w:t>
            </w:r>
          </w:p>
        </w:tc>
        <w:tc>
          <w:tcPr>
            <w:tcW w:w="628" w:type="dxa"/>
          </w:tcPr>
          <w:p w:rsidR="00802235" w:rsidRDefault="00020757" w:rsidP="007B0EA5">
            <w:pPr>
              <w:pStyle w:val="TableParagraph"/>
              <w:tabs>
                <w:tab w:val="left" w:pos="9781"/>
              </w:tabs>
              <w:spacing w:before="53"/>
              <w:ind w:left="108" w:right="85"/>
              <w:jc w:val="center"/>
            </w:pPr>
            <w:r>
              <w:t>42.4</w:t>
            </w:r>
          </w:p>
        </w:tc>
        <w:tc>
          <w:tcPr>
            <w:tcW w:w="650" w:type="dxa"/>
          </w:tcPr>
          <w:p w:rsidR="00802235" w:rsidRDefault="00020757" w:rsidP="007B0EA5">
            <w:pPr>
              <w:pStyle w:val="TableParagraph"/>
              <w:tabs>
                <w:tab w:val="left" w:pos="9781"/>
              </w:tabs>
              <w:spacing w:before="53"/>
              <w:ind w:left="102" w:right="80"/>
              <w:jc w:val="center"/>
            </w:pPr>
            <w:r>
              <w:t>36.0</w:t>
            </w:r>
          </w:p>
        </w:tc>
      </w:tr>
      <w:tr w:rsidR="00802235">
        <w:trPr>
          <w:trHeight w:val="371"/>
        </w:trPr>
        <w:tc>
          <w:tcPr>
            <w:tcW w:w="1183" w:type="dxa"/>
          </w:tcPr>
          <w:p w:rsidR="00802235" w:rsidRDefault="00020757" w:rsidP="007B0EA5">
            <w:pPr>
              <w:pStyle w:val="TableParagraph"/>
              <w:tabs>
                <w:tab w:val="left" w:pos="9781"/>
              </w:tabs>
              <w:spacing w:before="58"/>
              <w:ind w:left="60" w:right="52"/>
              <w:jc w:val="center"/>
              <w:rPr>
                <w:b/>
              </w:rPr>
            </w:pPr>
            <w:r>
              <w:rPr>
                <w:b/>
              </w:rPr>
              <w:t>2</w:t>
            </w:r>
            <w:r>
              <w:rPr>
                <w:b/>
                <w:spacing w:val="-2"/>
              </w:rPr>
              <w:t xml:space="preserve"> </w:t>
            </w:r>
            <w:r>
              <w:rPr>
                <w:b/>
              </w:rPr>
              <w:t>m/s</w:t>
            </w:r>
          </w:p>
        </w:tc>
        <w:tc>
          <w:tcPr>
            <w:tcW w:w="602" w:type="dxa"/>
          </w:tcPr>
          <w:p w:rsidR="00802235" w:rsidRDefault="00020757" w:rsidP="007B0EA5">
            <w:pPr>
              <w:pStyle w:val="TableParagraph"/>
              <w:tabs>
                <w:tab w:val="left" w:pos="9781"/>
              </w:tabs>
              <w:spacing w:before="53"/>
              <w:ind w:left="88" w:right="78"/>
              <w:jc w:val="center"/>
            </w:pPr>
            <w:r>
              <w:t>38.2</w:t>
            </w:r>
          </w:p>
        </w:tc>
        <w:tc>
          <w:tcPr>
            <w:tcW w:w="612" w:type="dxa"/>
          </w:tcPr>
          <w:p w:rsidR="00802235" w:rsidRDefault="00020757" w:rsidP="007B0EA5">
            <w:pPr>
              <w:pStyle w:val="TableParagraph"/>
              <w:tabs>
                <w:tab w:val="left" w:pos="9781"/>
              </w:tabs>
              <w:spacing w:before="53"/>
              <w:ind w:right="100"/>
              <w:jc w:val="right"/>
            </w:pPr>
            <w:r>
              <w:t>41.4</w:t>
            </w:r>
          </w:p>
        </w:tc>
        <w:tc>
          <w:tcPr>
            <w:tcW w:w="619" w:type="dxa"/>
          </w:tcPr>
          <w:p w:rsidR="00802235" w:rsidRDefault="00020757" w:rsidP="007B0EA5">
            <w:pPr>
              <w:pStyle w:val="TableParagraph"/>
              <w:tabs>
                <w:tab w:val="left" w:pos="9781"/>
              </w:tabs>
              <w:spacing w:before="53"/>
              <w:ind w:left="118"/>
            </w:pPr>
            <w:r>
              <w:t>41.8</w:t>
            </w:r>
          </w:p>
        </w:tc>
        <w:tc>
          <w:tcPr>
            <w:tcW w:w="621" w:type="dxa"/>
          </w:tcPr>
          <w:p w:rsidR="00802235" w:rsidRDefault="00020757" w:rsidP="007B0EA5">
            <w:pPr>
              <w:pStyle w:val="TableParagraph"/>
              <w:tabs>
                <w:tab w:val="left" w:pos="9781"/>
              </w:tabs>
              <w:spacing w:before="53"/>
              <w:ind w:left="98" w:right="87"/>
              <w:jc w:val="center"/>
            </w:pPr>
            <w:r>
              <w:t>40.3</w:t>
            </w:r>
          </w:p>
        </w:tc>
        <w:tc>
          <w:tcPr>
            <w:tcW w:w="611" w:type="dxa"/>
          </w:tcPr>
          <w:p w:rsidR="00802235" w:rsidRDefault="00020757" w:rsidP="007B0EA5">
            <w:pPr>
              <w:pStyle w:val="TableParagraph"/>
              <w:tabs>
                <w:tab w:val="left" w:pos="9781"/>
              </w:tabs>
              <w:spacing w:before="53"/>
              <w:ind w:left="114"/>
            </w:pPr>
            <w:r>
              <w:t>40.0</w:t>
            </w:r>
          </w:p>
        </w:tc>
        <w:tc>
          <w:tcPr>
            <w:tcW w:w="621" w:type="dxa"/>
          </w:tcPr>
          <w:p w:rsidR="00802235" w:rsidRDefault="00020757" w:rsidP="007B0EA5">
            <w:pPr>
              <w:pStyle w:val="TableParagraph"/>
              <w:tabs>
                <w:tab w:val="left" w:pos="9781"/>
              </w:tabs>
              <w:spacing w:before="53"/>
              <w:ind w:right="102"/>
              <w:jc w:val="right"/>
            </w:pPr>
            <w:r>
              <w:t>40.2</w:t>
            </w:r>
          </w:p>
        </w:tc>
        <w:tc>
          <w:tcPr>
            <w:tcW w:w="631" w:type="dxa"/>
          </w:tcPr>
          <w:p w:rsidR="00802235" w:rsidRDefault="00020757" w:rsidP="007B0EA5">
            <w:pPr>
              <w:pStyle w:val="TableParagraph"/>
              <w:tabs>
                <w:tab w:val="left" w:pos="9781"/>
              </w:tabs>
              <w:spacing w:before="53"/>
              <w:ind w:left="105" w:right="90"/>
              <w:jc w:val="center"/>
            </w:pPr>
            <w:r>
              <w:t>39.4</w:t>
            </w:r>
          </w:p>
        </w:tc>
        <w:tc>
          <w:tcPr>
            <w:tcW w:w="645" w:type="dxa"/>
          </w:tcPr>
          <w:p w:rsidR="00802235" w:rsidRDefault="00020757" w:rsidP="007B0EA5">
            <w:pPr>
              <w:pStyle w:val="TableParagraph"/>
              <w:tabs>
                <w:tab w:val="left" w:pos="9781"/>
              </w:tabs>
              <w:spacing w:before="53"/>
              <w:ind w:left="132"/>
            </w:pPr>
            <w:r>
              <w:t>43.5</w:t>
            </w:r>
          </w:p>
        </w:tc>
        <w:tc>
          <w:tcPr>
            <w:tcW w:w="621" w:type="dxa"/>
          </w:tcPr>
          <w:p w:rsidR="00802235" w:rsidRDefault="00020757" w:rsidP="007B0EA5">
            <w:pPr>
              <w:pStyle w:val="TableParagraph"/>
              <w:tabs>
                <w:tab w:val="left" w:pos="9781"/>
              </w:tabs>
              <w:spacing w:before="53"/>
              <w:ind w:left="121"/>
            </w:pPr>
            <w:r>
              <w:t>44.0</w:t>
            </w:r>
          </w:p>
        </w:tc>
        <w:tc>
          <w:tcPr>
            <w:tcW w:w="614" w:type="dxa"/>
          </w:tcPr>
          <w:p w:rsidR="00802235" w:rsidRDefault="00020757" w:rsidP="007B0EA5">
            <w:pPr>
              <w:pStyle w:val="TableParagraph"/>
              <w:tabs>
                <w:tab w:val="left" w:pos="9781"/>
              </w:tabs>
              <w:spacing w:before="53"/>
              <w:ind w:right="98"/>
              <w:jc w:val="right"/>
            </w:pPr>
            <w:r>
              <w:t>40.2</w:t>
            </w:r>
          </w:p>
        </w:tc>
        <w:tc>
          <w:tcPr>
            <w:tcW w:w="621" w:type="dxa"/>
          </w:tcPr>
          <w:p w:rsidR="00802235" w:rsidRDefault="00020757" w:rsidP="007B0EA5">
            <w:pPr>
              <w:pStyle w:val="TableParagraph"/>
              <w:tabs>
                <w:tab w:val="left" w:pos="9781"/>
              </w:tabs>
              <w:spacing w:before="53"/>
              <w:ind w:right="102"/>
              <w:jc w:val="right"/>
            </w:pPr>
            <w:r>
              <w:t>36.0</w:t>
            </w:r>
          </w:p>
        </w:tc>
        <w:tc>
          <w:tcPr>
            <w:tcW w:w="628" w:type="dxa"/>
          </w:tcPr>
          <w:p w:rsidR="00802235" w:rsidRDefault="00020757" w:rsidP="007B0EA5">
            <w:pPr>
              <w:pStyle w:val="TableParagraph"/>
              <w:tabs>
                <w:tab w:val="left" w:pos="9781"/>
              </w:tabs>
              <w:spacing w:before="53"/>
              <w:ind w:left="108" w:right="85"/>
              <w:jc w:val="center"/>
            </w:pPr>
            <w:r>
              <w:t>37.8</w:t>
            </w:r>
          </w:p>
        </w:tc>
        <w:tc>
          <w:tcPr>
            <w:tcW w:w="650" w:type="dxa"/>
          </w:tcPr>
          <w:p w:rsidR="00802235" w:rsidRDefault="00020757" w:rsidP="007B0EA5">
            <w:pPr>
              <w:pStyle w:val="TableParagraph"/>
              <w:tabs>
                <w:tab w:val="left" w:pos="9781"/>
              </w:tabs>
              <w:spacing w:before="53"/>
              <w:ind w:left="102" w:right="80"/>
              <w:jc w:val="center"/>
            </w:pPr>
            <w:r>
              <w:t>40.2</w:t>
            </w:r>
          </w:p>
        </w:tc>
      </w:tr>
      <w:tr w:rsidR="00802235">
        <w:trPr>
          <w:trHeight w:val="373"/>
        </w:trPr>
        <w:tc>
          <w:tcPr>
            <w:tcW w:w="1183" w:type="dxa"/>
          </w:tcPr>
          <w:p w:rsidR="00802235" w:rsidRDefault="00020757" w:rsidP="007B0EA5">
            <w:pPr>
              <w:pStyle w:val="TableParagraph"/>
              <w:tabs>
                <w:tab w:val="left" w:pos="9781"/>
              </w:tabs>
              <w:spacing w:before="58"/>
              <w:ind w:left="60" w:right="52"/>
              <w:jc w:val="center"/>
              <w:rPr>
                <w:b/>
              </w:rPr>
            </w:pPr>
            <w:r>
              <w:rPr>
                <w:b/>
              </w:rPr>
              <w:t>6</w:t>
            </w:r>
            <w:r>
              <w:rPr>
                <w:b/>
                <w:spacing w:val="-2"/>
              </w:rPr>
              <w:t xml:space="preserve"> </w:t>
            </w:r>
            <w:r>
              <w:rPr>
                <w:b/>
              </w:rPr>
              <w:t>m/s</w:t>
            </w:r>
          </w:p>
        </w:tc>
        <w:tc>
          <w:tcPr>
            <w:tcW w:w="602" w:type="dxa"/>
          </w:tcPr>
          <w:p w:rsidR="00802235" w:rsidRDefault="00020757" w:rsidP="007B0EA5">
            <w:pPr>
              <w:pStyle w:val="TableParagraph"/>
              <w:tabs>
                <w:tab w:val="left" w:pos="9781"/>
              </w:tabs>
              <w:spacing w:before="53"/>
              <w:ind w:left="88" w:right="78"/>
              <w:jc w:val="center"/>
            </w:pPr>
            <w:r>
              <w:t>8.7</w:t>
            </w:r>
          </w:p>
        </w:tc>
        <w:tc>
          <w:tcPr>
            <w:tcW w:w="612" w:type="dxa"/>
          </w:tcPr>
          <w:p w:rsidR="00802235" w:rsidRDefault="00020757" w:rsidP="007B0EA5">
            <w:pPr>
              <w:pStyle w:val="TableParagraph"/>
              <w:tabs>
                <w:tab w:val="left" w:pos="9781"/>
              </w:tabs>
              <w:spacing w:before="53"/>
              <w:ind w:right="100"/>
              <w:jc w:val="right"/>
            </w:pPr>
            <w:r>
              <w:t>10.2</w:t>
            </w:r>
          </w:p>
        </w:tc>
        <w:tc>
          <w:tcPr>
            <w:tcW w:w="619" w:type="dxa"/>
          </w:tcPr>
          <w:p w:rsidR="00802235" w:rsidRDefault="00020757" w:rsidP="007B0EA5">
            <w:pPr>
              <w:pStyle w:val="TableParagraph"/>
              <w:tabs>
                <w:tab w:val="left" w:pos="9781"/>
              </w:tabs>
              <w:spacing w:before="53"/>
              <w:ind w:left="118"/>
            </w:pPr>
            <w:r>
              <w:t>13.8</w:t>
            </w:r>
          </w:p>
        </w:tc>
        <w:tc>
          <w:tcPr>
            <w:tcW w:w="621" w:type="dxa"/>
          </w:tcPr>
          <w:p w:rsidR="00802235" w:rsidRDefault="00020757" w:rsidP="007B0EA5">
            <w:pPr>
              <w:pStyle w:val="TableParagraph"/>
              <w:tabs>
                <w:tab w:val="left" w:pos="9781"/>
              </w:tabs>
              <w:spacing w:before="53"/>
              <w:ind w:left="98" w:right="87"/>
              <w:jc w:val="center"/>
            </w:pPr>
            <w:r>
              <w:t>13.3</w:t>
            </w:r>
          </w:p>
        </w:tc>
        <w:tc>
          <w:tcPr>
            <w:tcW w:w="611" w:type="dxa"/>
          </w:tcPr>
          <w:p w:rsidR="00802235" w:rsidRDefault="00020757" w:rsidP="007B0EA5">
            <w:pPr>
              <w:pStyle w:val="TableParagraph"/>
              <w:tabs>
                <w:tab w:val="left" w:pos="9781"/>
              </w:tabs>
              <w:spacing w:before="53"/>
              <w:ind w:left="114"/>
            </w:pPr>
            <w:r>
              <w:t>11.3</w:t>
            </w:r>
          </w:p>
        </w:tc>
        <w:tc>
          <w:tcPr>
            <w:tcW w:w="621" w:type="dxa"/>
          </w:tcPr>
          <w:p w:rsidR="00802235" w:rsidRDefault="00020757" w:rsidP="007B0EA5">
            <w:pPr>
              <w:pStyle w:val="TableParagraph"/>
              <w:tabs>
                <w:tab w:val="left" w:pos="9781"/>
              </w:tabs>
              <w:spacing w:before="53"/>
              <w:ind w:right="102"/>
              <w:jc w:val="right"/>
            </w:pPr>
            <w:r>
              <w:t>11.2</w:t>
            </w:r>
          </w:p>
        </w:tc>
        <w:tc>
          <w:tcPr>
            <w:tcW w:w="631" w:type="dxa"/>
          </w:tcPr>
          <w:p w:rsidR="00802235" w:rsidRDefault="00020757" w:rsidP="007B0EA5">
            <w:pPr>
              <w:pStyle w:val="TableParagraph"/>
              <w:tabs>
                <w:tab w:val="left" w:pos="9781"/>
              </w:tabs>
              <w:spacing w:before="53"/>
              <w:ind w:left="105" w:right="90"/>
              <w:jc w:val="center"/>
            </w:pPr>
            <w:r>
              <w:t>12.8</w:t>
            </w:r>
          </w:p>
        </w:tc>
        <w:tc>
          <w:tcPr>
            <w:tcW w:w="645" w:type="dxa"/>
          </w:tcPr>
          <w:p w:rsidR="00802235" w:rsidRDefault="00020757" w:rsidP="007B0EA5">
            <w:pPr>
              <w:pStyle w:val="TableParagraph"/>
              <w:tabs>
                <w:tab w:val="left" w:pos="9781"/>
              </w:tabs>
              <w:spacing w:before="53"/>
              <w:ind w:left="132"/>
            </w:pPr>
            <w:r>
              <w:t>14.3</w:t>
            </w:r>
          </w:p>
        </w:tc>
        <w:tc>
          <w:tcPr>
            <w:tcW w:w="621" w:type="dxa"/>
          </w:tcPr>
          <w:p w:rsidR="00802235" w:rsidRDefault="00020757" w:rsidP="007B0EA5">
            <w:pPr>
              <w:pStyle w:val="TableParagraph"/>
              <w:tabs>
                <w:tab w:val="left" w:pos="9781"/>
              </w:tabs>
              <w:spacing w:before="53"/>
              <w:ind w:left="121"/>
            </w:pPr>
            <w:r>
              <w:t>13.6</w:t>
            </w:r>
          </w:p>
        </w:tc>
        <w:tc>
          <w:tcPr>
            <w:tcW w:w="614" w:type="dxa"/>
          </w:tcPr>
          <w:p w:rsidR="00802235" w:rsidRDefault="00020757" w:rsidP="007B0EA5">
            <w:pPr>
              <w:pStyle w:val="TableParagraph"/>
              <w:tabs>
                <w:tab w:val="left" w:pos="9781"/>
              </w:tabs>
              <w:spacing w:before="53"/>
              <w:ind w:right="153"/>
              <w:jc w:val="right"/>
            </w:pPr>
            <w:r>
              <w:t>9.3</w:t>
            </w:r>
          </w:p>
        </w:tc>
        <w:tc>
          <w:tcPr>
            <w:tcW w:w="621" w:type="dxa"/>
          </w:tcPr>
          <w:p w:rsidR="00802235" w:rsidRDefault="00020757" w:rsidP="007B0EA5">
            <w:pPr>
              <w:pStyle w:val="TableParagraph"/>
              <w:tabs>
                <w:tab w:val="left" w:pos="9781"/>
              </w:tabs>
              <w:spacing w:before="53"/>
              <w:ind w:right="159"/>
              <w:jc w:val="right"/>
            </w:pPr>
            <w:r>
              <w:t>8.8</w:t>
            </w:r>
          </w:p>
        </w:tc>
        <w:tc>
          <w:tcPr>
            <w:tcW w:w="628" w:type="dxa"/>
          </w:tcPr>
          <w:p w:rsidR="00802235" w:rsidRDefault="00020757" w:rsidP="007B0EA5">
            <w:pPr>
              <w:pStyle w:val="TableParagraph"/>
              <w:tabs>
                <w:tab w:val="left" w:pos="9781"/>
              </w:tabs>
              <w:spacing w:before="53"/>
              <w:ind w:left="108" w:right="85"/>
              <w:jc w:val="center"/>
            </w:pPr>
            <w:r>
              <w:t>11.0</w:t>
            </w:r>
          </w:p>
        </w:tc>
        <w:tc>
          <w:tcPr>
            <w:tcW w:w="650" w:type="dxa"/>
          </w:tcPr>
          <w:p w:rsidR="00802235" w:rsidRDefault="00020757" w:rsidP="007B0EA5">
            <w:pPr>
              <w:pStyle w:val="TableParagraph"/>
              <w:tabs>
                <w:tab w:val="left" w:pos="9781"/>
              </w:tabs>
              <w:spacing w:before="53"/>
              <w:ind w:left="102" w:right="80"/>
              <w:jc w:val="center"/>
            </w:pPr>
            <w:r>
              <w:t>11.5</w:t>
            </w:r>
          </w:p>
        </w:tc>
      </w:tr>
      <w:tr w:rsidR="00802235">
        <w:trPr>
          <w:trHeight w:val="371"/>
        </w:trPr>
        <w:tc>
          <w:tcPr>
            <w:tcW w:w="1183" w:type="dxa"/>
          </w:tcPr>
          <w:p w:rsidR="00802235" w:rsidRDefault="00020757" w:rsidP="007B0EA5">
            <w:pPr>
              <w:pStyle w:val="TableParagraph"/>
              <w:tabs>
                <w:tab w:val="left" w:pos="9781"/>
              </w:tabs>
              <w:spacing w:before="58"/>
              <w:ind w:left="61" w:right="52"/>
              <w:jc w:val="center"/>
              <w:rPr>
                <w:b/>
              </w:rPr>
            </w:pPr>
            <w:r>
              <w:rPr>
                <w:b/>
              </w:rPr>
              <w:t>10 m/s</w:t>
            </w:r>
          </w:p>
        </w:tc>
        <w:tc>
          <w:tcPr>
            <w:tcW w:w="602" w:type="dxa"/>
          </w:tcPr>
          <w:p w:rsidR="00802235" w:rsidRDefault="00020757" w:rsidP="007B0EA5">
            <w:pPr>
              <w:pStyle w:val="TableParagraph"/>
              <w:tabs>
                <w:tab w:val="left" w:pos="9781"/>
              </w:tabs>
              <w:spacing w:before="53"/>
              <w:ind w:left="88" w:right="78"/>
              <w:jc w:val="center"/>
            </w:pPr>
            <w:r>
              <w:t>3.5</w:t>
            </w:r>
          </w:p>
        </w:tc>
        <w:tc>
          <w:tcPr>
            <w:tcW w:w="612" w:type="dxa"/>
          </w:tcPr>
          <w:p w:rsidR="00802235" w:rsidRDefault="00020757" w:rsidP="007B0EA5">
            <w:pPr>
              <w:pStyle w:val="TableParagraph"/>
              <w:tabs>
                <w:tab w:val="left" w:pos="9781"/>
              </w:tabs>
              <w:spacing w:before="53"/>
              <w:ind w:right="155"/>
              <w:jc w:val="right"/>
            </w:pPr>
            <w:r>
              <w:t>3.4</w:t>
            </w:r>
          </w:p>
        </w:tc>
        <w:tc>
          <w:tcPr>
            <w:tcW w:w="619" w:type="dxa"/>
          </w:tcPr>
          <w:p w:rsidR="00802235" w:rsidRDefault="00020757" w:rsidP="007B0EA5">
            <w:pPr>
              <w:pStyle w:val="TableParagraph"/>
              <w:tabs>
                <w:tab w:val="left" w:pos="9781"/>
              </w:tabs>
              <w:spacing w:before="53"/>
              <w:ind w:left="170"/>
            </w:pPr>
            <w:r>
              <w:t>5.0</w:t>
            </w:r>
          </w:p>
        </w:tc>
        <w:tc>
          <w:tcPr>
            <w:tcW w:w="621" w:type="dxa"/>
          </w:tcPr>
          <w:p w:rsidR="00802235" w:rsidRDefault="00020757" w:rsidP="007B0EA5">
            <w:pPr>
              <w:pStyle w:val="TableParagraph"/>
              <w:tabs>
                <w:tab w:val="left" w:pos="9781"/>
              </w:tabs>
              <w:spacing w:before="53"/>
              <w:ind w:left="98" w:right="87"/>
              <w:jc w:val="center"/>
            </w:pPr>
            <w:r>
              <w:t>4.8</w:t>
            </w:r>
          </w:p>
        </w:tc>
        <w:tc>
          <w:tcPr>
            <w:tcW w:w="611" w:type="dxa"/>
          </w:tcPr>
          <w:p w:rsidR="00802235" w:rsidRDefault="00020757" w:rsidP="007B0EA5">
            <w:pPr>
              <w:pStyle w:val="TableParagraph"/>
              <w:tabs>
                <w:tab w:val="left" w:pos="9781"/>
              </w:tabs>
              <w:spacing w:before="53"/>
              <w:ind w:left="169"/>
            </w:pPr>
            <w:r>
              <w:t>3.7</w:t>
            </w:r>
          </w:p>
        </w:tc>
        <w:tc>
          <w:tcPr>
            <w:tcW w:w="621" w:type="dxa"/>
          </w:tcPr>
          <w:p w:rsidR="00802235" w:rsidRDefault="00020757" w:rsidP="007B0EA5">
            <w:pPr>
              <w:pStyle w:val="TableParagraph"/>
              <w:tabs>
                <w:tab w:val="left" w:pos="9781"/>
              </w:tabs>
              <w:spacing w:before="53"/>
              <w:ind w:right="159"/>
              <w:jc w:val="right"/>
            </w:pPr>
            <w:r>
              <w:t>3.5</w:t>
            </w:r>
          </w:p>
        </w:tc>
        <w:tc>
          <w:tcPr>
            <w:tcW w:w="631" w:type="dxa"/>
          </w:tcPr>
          <w:p w:rsidR="00802235" w:rsidRDefault="00020757" w:rsidP="007B0EA5">
            <w:pPr>
              <w:pStyle w:val="TableParagraph"/>
              <w:tabs>
                <w:tab w:val="left" w:pos="9781"/>
              </w:tabs>
              <w:spacing w:before="53"/>
              <w:ind w:left="101" w:right="90"/>
              <w:jc w:val="center"/>
            </w:pPr>
            <w:r>
              <w:t>3.8</w:t>
            </w:r>
          </w:p>
        </w:tc>
        <w:tc>
          <w:tcPr>
            <w:tcW w:w="645" w:type="dxa"/>
          </w:tcPr>
          <w:p w:rsidR="00802235" w:rsidRDefault="00020757" w:rsidP="007B0EA5">
            <w:pPr>
              <w:pStyle w:val="TableParagraph"/>
              <w:tabs>
                <w:tab w:val="left" w:pos="9781"/>
              </w:tabs>
              <w:spacing w:before="53"/>
              <w:ind w:left="185"/>
            </w:pPr>
            <w:r>
              <w:t>5.0</w:t>
            </w:r>
          </w:p>
        </w:tc>
        <w:tc>
          <w:tcPr>
            <w:tcW w:w="621" w:type="dxa"/>
          </w:tcPr>
          <w:p w:rsidR="00802235" w:rsidRDefault="00020757" w:rsidP="007B0EA5">
            <w:pPr>
              <w:pStyle w:val="TableParagraph"/>
              <w:tabs>
                <w:tab w:val="left" w:pos="9781"/>
              </w:tabs>
              <w:spacing w:before="53"/>
              <w:ind w:left="176"/>
            </w:pPr>
            <w:r>
              <w:t>5.3</w:t>
            </w:r>
          </w:p>
        </w:tc>
        <w:tc>
          <w:tcPr>
            <w:tcW w:w="614" w:type="dxa"/>
          </w:tcPr>
          <w:p w:rsidR="00802235" w:rsidRDefault="00020757" w:rsidP="007B0EA5">
            <w:pPr>
              <w:pStyle w:val="TableParagraph"/>
              <w:tabs>
                <w:tab w:val="left" w:pos="9781"/>
              </w:tabs>
              <w:spacing w:before="53"/>
              <w:ind w:right="153"/>
              <w:jc w:val="right"/>
            </w:pPr>
            <w:r>
              <w:t>5.0</w:t>
            </w:r>
          </w:p>
        </w:tc>
        <w:tc>
          <w:tcPr>
            <w:tcW w:w="621" w:type="dxa"/>
          </w:tcPr>
          <w:p w:rsidR="00802235" w:rsidRDefault="00020757" w:rsidP="007B0EA5">
            <w:pPr>
              <w:pStyle w:val="TableParagraph"/>
              <w:tabs>
                <w:tab w:val="left" w:pos="9781"/>
              </w:tabs>
              <w:spacing w:before="53"/>
              <w:ind w:right="159"/>
              <w:jc w:val="right"/>
            </w:pPr>
            <w:r>
              <w:t>4.0</w:t>
            </w:r>
          </w:p>
        </w:tc>
        <w:tc>
          <w:tcPr>
            <w:tcW w:w="628" w:type="dxa"/>
          </w:tcPr>
          <w:p w:rsidR="00802235" w:rsidRDefault="00020757" w:rsidP="007B0EA5">
            <w:pPr>
              <w:pStyle w:val="TableParagraph"/>
              <w:tabs>
                <w:tab w:val="left" w:pos="9781"/>
              </w:tabs>
              <w:spacing w:before="53"/>
              <w:ind w:left="103" w:right="85"/>
              <w:jc w:val="center"/>
            </w:pPr>
            <w:r>
              <w:t>3.0</w:t>
            </w:r>
          </w:p>
        </w:tc>
        <w:tc>
          <w:tcPr>
            <w:tcW w:w="650" w:type="dxa"/>
          </w:tcPr>
          <w:p w:rsidR="00802235" w:rsidRDefault="00020757" w:rsidP="007B0EA5">
            <w:pPr>
              <w:pStyle w:val="TableParagraph"/>
              <w:tabs>
                <w:tab w:val="left" w:pos="9781"/>
              </w:tabs>
              <w:spacing w:before="53"/>
              <w:ind w:left="102" w:right="80"/>
              <w:jc w:val="center"/>
            </w:pPr>
            <w:r>
              <w:t>4.1</w:t>
            </w:r>
          </w:p>
        </w:tc>
      </w:tr>
      <w:tr w:rsidR="00802235">
        <w:trPr>
          <w:trHeight w:val="373"/>
        </w:trPr>
        <w:tc>
          <w:tcPr>
            <w:tcW w:w="1183" w:type="dxa"/>
          </w:tcPr>
          <w:p w:rsidR="00802235" w:rsidRDefault="00020757" w:rsidP="007B0EA5">
            <w:pPr>
              <w:pStyle w:val="TableParagraph"/>
              <w:tabs>
                <w:tab w:val="left" w:pos="9781"/>
              </w:tabs>
              <w:spacing w:before="61"/>
              <w:ind w:left="61" w:right="52"/>
              <w:jc w:val="center"/>
              <w:rPr>
                <w:b/>
              </w:rPr>
            </w:pPr>
            <w:r>
              <w:rPr>
                <w:b/>
              </w:rPr>
              <w:t>14 m/s</w:t>
            </w:r>
          </w:p>
        </w:tc>
        <w:tc>
          <w:tcPr>
            <w:tcW w:w="602" w:type="dxa"/>
          </w:tcPr>
          <w:p w:rsidR="00802235" w:rsidRDefault="00020757" w:rsidP="007B0EA5">
            <w:pPr>
              <w:pStyle w:val="TableParagraph"/>
              <w:tabs>
                <w:tab w:val="left" w:pos="9781"/>
              </w:tabs>
              <w:spacing w:before="56"/>
              <w:ind w:left="88" w:right="78"/>
              <w:jc w:val="center"/>
            </w:pPr>
            <w:r>
              <w:t>1.3</w:t>
            </w:r>
          </w:p>
        </w:tc>
        <w:tc>
          <w:tcPr>
            <w:tcW w:w="612" w:type="dxa"/>
          </w:tcPr>
          <w:p w:rsidR="00802235" w:rsidRDefault="00020757" w:rsidP="007B0EA5">
            <w:pPr>
              <w:pStyle w:val="TableParagraph"/>
              <w:tabs>
                <w:tab w:val="left" w:pos="9781"/>
              </w:tabs>
              <w:spacing w:before="56"/>
              <w:ind w:right="155"/>
              <w:jc w:val="right"/>
            </w:pPr>
            <w:r>
              <w:t>1.4</w:t>
            </w:r>
          </w:p>
        </w:tc>
        <w:tc>
          <w:tcPr>
            <w:tcW w:w="619" w:type="dxa"/>
          </w:tcPr>
          <w:p w:rsidR="00802235" w:rsidRDefault="00020757" w:rsidP="007B0EA5">
            <w:pPr>
              <w:pStyle w:val="TableParagraph"/>
              <w:tabs>
                <w:tab w:val="left" w:pos="9781"/>
              </w:tabs>
              <w:spacing w:before="56"/>
              <w:ind w:left="170"/>
            </w:pPr>
            <w:r>
              <w:t>1.5</w:t>
            </w:r>
          </w:p>
        </w:tc>
        <w:tc>
          <w:tcPr>
            <w:tcW w:w="621" w:type="dxa"/>
          </w:tcPr>
          <w:p w:rsidR="00802235" w:rsidRDefault="00020757" w:rsidP="007B0EA5">
            <w:pPr>
              <w:pStyle w:val="TableParagraph"/>
              <w:tabs>
                <w:tab w:val="left" w:pos="9781"/>
              </w:tabs>
              <w:spacing w:before="56"/>
              <w:ind w:left="98" w:right="87"/>
              <w:jc w:val="center"/>
            </w:pPr>
            <w:r>
              <w:t>0.6</w:t>
            </w:r>
          </w:p>
        </w:tc>
        <w:tc>
          <w:tcPr>
            <w:tcW w:w="611" w:type="dxa"/>
          </w:tcPr>
          <w:p w:rsidR="00802235" w:rsidRDefault="00020757" w:rsidP="007B0EA5">
            <w:pPr>
              <w:pStyle w:val="TableParagraph"/>
              <w:tabs>
                <w:tab w:val="left" w:pos="9781"/>
              </w:tabs>
              <w:spacing w:before="56"/>
              <w:ind w:left="169"/>
            </w:pPr>
            <w:r>
              <w:t>0.5</w:t>
            </w:r>
          </w:p>
        </w:tc>
        <w:tc>
          <w:tcPr>
            <w:tcW w:w="621" w:type="dxa"/>
          </w:tcPr>
          <w:p w:rsidR="00802235" w:rsidRDefault="00020757" w:rsidP="007B0EA5">
            <w:pPr>
              <w:pStyle w:val="TableParagraph"/>
              <w:tabs>
                <w:tab w:val="left" w:pos="9781"/>
              </w:tabs>
              <w:spacing w:before="56"/>
              <w:ind w:right="159"/>
              <w:jc w:val="right"/>
            </w:pPr>
            <w:r>
              <w:t>0.4</w:t>
            </w:r>
          </w:p>
        </w:tc>
        <w:tc>
          <w:tcPr>
            <w:tcW w:w="631" w:type="dxa"/>
          </w:tcPr>
          <w:p w:rsidR="00802235" w:rsidRDefault="00020757" w:rsidP="007B0EA5">
            <w:pPr>
              <w:pStyle w:val="TableParagraph"/>
              <w:tabs>
                <w:tab w:val="left" w:pos="9781"/>
              </w:tabs>
              <w:spacing w:before="56"/>
              <w:ind w:left="101" w:right="90"/>
              <w:jc w:val="center"/>
            </w:pPr>
            <w:r>
              <w:t>0.2</w:t>
            </w:r>
          </w:p>
        </w:tc>
        <w:tc>
          <w:tcPr>
            <w:tcW w:w="645" w:type="dxa"/>
          </w:tcPr>
          <w:p w:rsidR="00802235" w:rsidRDefault="00020757" w:rsidP="007B0EA5">
            <w:pPr>
              <w:pStyle w:val="TableParagraph"/>
              <w:tabs>
                <w:tab w:val="left" w:pos="9781"/>
              </w:tabs>
              <w:spacing w:before="56"/>
              <w:ind w:left="185"/>
            </w:pPr>
            <w:r>
              <w:t>0.5</w:t>
            </w:r>
          </w:p>
        </w:tc>
        <w:tc>
          <w:tcPr>
            <w:tcW w:w="621" w:type="dxa"/>
          </w:tcPr>
          <w:p w:rsidR="00802235" w:rsidRDefault="00020757" w:rsidP="007B0EA5">
            <w:pPr>
              <w:pStyle w:val="TableParagraph"/>
              <w:tabs>
                <w:tab w:val="left" w:pos="9781"/>
              </w:tabs>
              <w:spacing w:before="56"/>
              <w:ind w:left="176"/>
            </w:pPr>
            <w:r>
              <w:t>1.0</w:t>
            </w:r>
          </w:p>
        </w:tc>
        <w:tc>
          <w:tcPr>
            <w:tcW w:w="614" w:type="dxa"/>
          </w:tcPr>
          <w:p w:rsidR="00802235" w:rsidRDefault="00020757" w:rsidP="007B0EA5">
            <w:pPr>
              <w:pStyle w:val="TableParagraph"/>
              <w:tabs>
                <w:tab w:val="left" w:pos="9781"/>
              </w:tabs>
              <w:spacing w:before="56"/>
              <w:ind w:right="153"/>
              <w:jc w:val="right"/>
            </w:pPr>
            <w:r>
              <w:t>1.5</w:t>
            </w:r>
          </w:p>
        </w:tc>
        <w:tc>
          <w:tcPr>
            <w:tcW w:w="621" w:type="dxa"/>
          </w:tcPr>
          <w:p w:rsidR="00802235" w:rsidRDefault="00020757" w:rsidP="007B0EA5">
            <w:pPr>
              <w:pStyle w:val="TableParagraph"/>
              <w:tabs>
                <w:tab w:val="left" w:pos="9781"/>
              </w:tabs>
              <w:spacing w:before="56"/>
              <w:ind w:right="159"/>
              <w:jc w:val="right"/>
            </w:pPr>
            <w:r>
              <w:t>2.1</w:t>
            </w:r>
          </w:p>
        </w:tc>
        <w:tc>
          <w:tcPr>
            <w:tcW w:w="628" w:type="dxa"/>
          </w:tcPr>
          <w:p w:rsidR="00802235" w:rsidRDefault="00020757" w:rsidP="007B0EA5">
            <w:pPr>
              <w:pStyle w:val="TableParagraph"/>
              <w:tabs>
                <w:tab w:val="left" w:pos="9781"/>
              </w:tabs>
              <w:spacing w:before="56"/>
              <w:ind w:left="103" w:right="85"/>
              <w:jc w:val="center"/>
            </w:pPr>
            <w:r>
              <w:t>1.1</w:t>
            </w:r>
          </w:p>
        </w:tc>
        <w:tc>
          <w:tcPr>
            <w:tcW w:w="650" w:type="dxa"/>
          </w:tcPr>
          <w:p w:rsidR="00802235" w:rsidRDefault="00020757" w:rsidP="007B0EA5">
            <w:pPr>
              <w:pStyle w:val="TableParagraph"/>
              <w:tabs>
                <w:tab w:val="left" w:pos="9781"/>
              </w:tabs>
              <w:spacing w:before="56"/>
              <w:ind w:left="102" w:right="80"/>
              <w:jc w:val="center"/>
            </w:pPr>
            <w:r>
              <w:t>1.0</w:t>
            </w:r>
          </w:p>
        </w:tc>
      </w:tr>
      <w:tr w:rsidR="00802235">
        <w:trPr>
          <w:trHeight w:val="374"/>
        </w:trPr>
        <w:tc>
          <w:tcPr>
            <w:tcW w:w="1183" w:type="dxa"/>
          </w:tcPr>
          <w:p w:rsidR="00802235" w:rsidRDefault="00020757" w:rsidP="007B0EA5">
            <w:pPr>
              <w:pStyle w:val="TableParagraph"/>
              <w:tabs>
                <w:tab w:val="left" w:pos="9781"/>
              </w:tabs>
              <w:spacing w:before="58"/>
              <w:ind w:left="61" w:right="52"/>
              <w:jc w:val="center"/>
              <w:rPr>
                <w:b/>
              </w:rPr>
            </w:pPr>
            <w:r>
              <w:rPr>
                <w:b/>
              </w:rPr>
              <w:t>18 m/s</w:t>
            </w:r>
          </w:p>
        </w:tc>
        <w:tc>
          <w:tcPr>
            <w:tcW w:w="602" w:type="dxa"/>
          </w:tcPr>
          <w:p w:rsidR="00802235" w:rsidRDefault="00020757" w:rsidP="007B0EA5">
            <w:pPr>
              <w:pStyle w:val="TableParagraph"/>
              <w:tabs>
                <w:tab w:val="left" w:pos="9781"/>
              </w:tabs>
              <w:spacing w:before="53"/>
              <w:ind w:left="88" w:right="78"/>
              <w:jc w:val="center"/>
            </w:pPr>
            <w:r>
              <w:t>0.8</w:t>
            </w:r>
          </w:p>
        </w:tc>
        <w:tc>
          <w:tcPr>
            <w:tcW w:w="612" w:type="dxa"/>
          </w:tcPr>
          <w:p w:rsidR="00802235" w:rsidRDefault="00020757" w:rsidP="007B0EA5">
            <w:pPr>
              <w:pStyle w:val="TableParagraph"/>
              <w:tabs>
                <w:tab w:val="left" w:pos="9781"/>
              </w:tabs>
              <w:spacing w:before="53"/>
              <w:ind w:right="155"/>
              <w:jc w:val="right"/>
            </w:pPr>
            <w:r>
              <w:t>0.6</w:t>
            </w:r>
          </w:p>
        </w:tc>
        <w:tc>
          <w:tcPr>
            <w:tcW w:w="619" w:type="dxa"/>
          </w:tcPr>
          <w:p w:rsidR="00802235" w:rsidRDefault="00020757" w:rsidP="007B0EA5">
            <w:pPr>
              <w:pStyle w:val="TableParagraph"/>
              <w:tabs>
                <w:tab w:val="left" w:pos="9781"/>
              </w:tabs>
              <w:spacing w:before="53"/>
              <w:ind w:left="170"/>
            </w:pPr>
            <w:r>
              <w:t>0.5</w:t>
            </w:r>
          </w:p>
        </w:tc>
        <w:tc>
          <w:tcPr>
            <w:tcW w:w="621" w:type="dxa"/>
          </w:tcPr>
          <w:p w:rsidR="00802235" w:rsidRDefault="00020757" w:rsidP="007B0EA5">
            <w:pPr>
              <w:pStyle w:val="TableParagraph"/>
              <w:tabs>
                <w:tab w:val="left" w:pos="9781"/>
              </w:tabs>
              <w:spacing w:before="53"/>
              <w:ind w:left="98" w:right="87"/>
              <w:jc w:val="center"/>
            </w:pPr>
            <w:r>
              <w:t>0.2</w:t>
            </w:r>
          </w:p>
        </w:tc>
        <w:tc>
          <w:tcPr>
            <w:tcW w:w="611" w:type="dxa"/>
          </w:tcPr>
          <w:p w:rsidR="00802235" w:rsidRDefault="00020757" w:rsidP="007B0EA5">
            <w:pPr>
              <w:pStyle w:val="TableParagraph"/>
              <w:tabs>
                <w:tab w:val="left" w:pos="9781"/>
              </w:tabs>
              <w:spacing w:before="53"/>
              <w:ind w:left="169"/>
            </w:pPr>
            <w:r>
              <w:t>0.2</w:t>
            </w:r>
          </w:p>
        </w:tc>
        <w:tc>
          <w:tcPr>
            <w:tcW w:w="621" w:type="dxa"/>
          </w:tcPr>
          <w:p w:rsidR="00802235" w:rsidRDefault="00020757" w:rsidP="007B0EA5">
            <w:pPr>
              <w:pStyle w:val="TableParagraph"/>
              <w:tabs>
                <w:tab w:val="left" w:pos="9781"/>
              </w:tabs>
              <w:spacing w:before="53"/>
              <w:ind w:right="159"/>
              <w:jc w:val="right"/>
            </w:pPr>
            <w:r>
              <w:t>0.1</w:t>
            </w:r>
          </w:p>
        </w:tc>
        <w:tc>
          <w:tcPr>
            <w:tcW w:w="631" w:type="dxa"/>
          </w:tcPr>
          <w:p w:rsidR="00802235" w:rsidRDefault="00020757" w:rsidP="007B0EA5">
            <w:pPr>
              <w:pStyle w:val="TableParagraph"/>
              <w:tabs>
                <w:tab w:val="left" w:pos="9781"/>
              </w:tabs>
              <w:spacing w:before="53"/>
              <w:ind w:left="101" w:right="90"/>
              <w:jc w:val="center"/>
            </w:pPr>
            <w:r>
              <w:t>0.1</w:t>
            </w:r>
          </w:p>
        </w:tc>
        <w:tc>
          <w:tcPr>
            <w:tcW w:w="645" w:type="dxa"/>
          </w:tcPr>
          <w:p w:rsidR="00802235" w:rsidRDefault="00020757" w:rsidP="007B0EA5">
            <w:pPr>
              <w:pStyle w:val="TableParagraph"/>
              <w:tabs>
                <w:tab w:val="left" w:pos="9781"/>
              </w:tabs>
              <w:spacing w:before="53"/>
              <w:ind w:left="185"/>
            </w:pPr>
            <w:r>
              <w:t>0.1</w:t>
            </w:r>
          </w:p>
        </w:tc>
        <w:tc>
          <w:tcPr>
            <w:tcW w:w="621" w:type="dxa"/>
          </w:tcPr>
          <w:p w:rsidR="00802235" w:rsidRDefault="00020757" w:rsidP="007B0EA5">
            <w:pPr>
              <w:pStyle w:val="TableParagraph"/>
              <w:tabs>
                <w:tab w:val="left" w:pos="9781"/>
              </w:tabs>
              <w:spacing w:before="53"/>
              <w:ind w:left="176"/>
            </w:pPr>
            <w:r>
              <w:t>0.3</w:t>
            </w:r>
          </w:p>
        </w:tc>
        <w:tc>
          <w:tcPr>
            <w:tcW w:w="614" w:type="dxa"/>
          </w:tcPr>
          <w:p w:rsidR="00802235" w:rsidRDefault="00020757" w:rsidP="007B0EA5">
            <w:pPr>
              <w:pStyle w:val="TableParagraph"/>
              <w:tabs>
                <w:tab w:val="left" w:pos="9781"/>
              </w:tabs>
              <w:spacing w:before="53"/>
              <w:ind w:right="153"/>
              <w:jc w:val="right"/>
            </w:pPr>
            <w:r>
              <w:t>0.4</w:t>
            </w:r>
          </w:p>
        </w:tc>
        <w:tc>
          <w:tcPr>
            <w:tcW w:w="621" w:type="dxa"/>
          </w:tcPr>
          <w:p w:rsidR="00802235" w:rsidRDefault="00020757" w:rsidP="007B0EA5">
            <w:pPr>
              <w:pStyle w:val="TableParagraph"/>
              <w:tabs>
                <w:tab w:val="left" w:pos="9781"/>
              </w:tabs>
              <w:spacing w:before="53"/>
              <w:ind w:right="159"/>
              <w:jc w:val="right"/>
            </w:pPr>
            <w:r>
              <w:t>0.7</w:t>
            </w:r>
          </w:p>
        </w:tc>
        <w:tc>
          <w:tcPr>
            <w:tcW w:w="628" w:type="dxa"/>
          </w:tcPr>
          <w:p w:rsidR="00802235" w:rsidRDefault="00020757" w:rsidP="007B0EA5">
            <w:pPr>
              <w:pStyle w:val="TableParagraph"/>
              <w:tabs>
                <w:tab w:val="left" w:pos="9781"/>
              </w:tabs>
              <w:spacing w:before="53"/>
              <w:ind w:left="103" w:right="85"/>
              <w:jc w:val="center"/>
            </w:pPr>
            <w:r>
              <w:t>0.7</w:t>
            </w:r>
          </w:p>
        </w:tc>
        <w:tc>
          <w:tcPr>
            <w:tcW w:w="650" w:type="dxa"/>
          </w:tcPr>
          <w:p w:rsidR="00802235" w:rsidRDefault="00020757" w:rsidP="007B0EA5">
            <w:pPr>
              <w:pStyle w:val="TableParagraph"/>
              <w:tabs>
                <w:tab w:val="left" w:pos="9781"/>
              </w:tabs>
              <w:spacing w:before="53"/>
              <w:ind w:left="102" w:right="80"/>
              <w:jc w:val="center"/>
            </w:pPr>
            <w:r>
              <w:t>0.4</w:t>
            </w:r>
          </w:p>
        </w:tc>
      </w:tr>
      <w:tr w:rsidR="00802235">
        <w:trPr>
          <w:trHeight w:val="371"/>
        </w:trPr>
        <w:tc>
          <w:tcPr>
            <w:tcW w:w="1183" w:type="dxa"/>
          </w:tcPr>
          <w:p w:rsidR="00802235" w:rsidRDefault="00020757" w:rsidP="007B0EA5">
            <w:pPr>
              <w:pStyle w:val="TableParagraph"/>
              <w:tabs>
                <w:tab w:val="left" w:pos="9781"/>
              </w:tabs>
              <w:spacing w:before="58"/>
              <w:ind w:left="61" w:right="52"/>
              <w:jc w:val="center"/>
              <w:rPr>
                <w:b/>
              </w:rPr>
            </w:pPr>
            <w:r>
              <w:rPr>
                <w:b/>
              </w:rPr>
              <w:t>20 m/s</w:t>
            </w:r>
          </w:p>
        </w:tc>
        <w:tc>
          <w:tcPr>
            <w:tcW w:w="602" w:type="dxa"/>
          </w:tcPr>
          <w:p w:rsidR="00802235" w:rsidRDefault="00020757" w:rsidP="007B0EA5">
            <w:pPr>
              <w:pStyle w:val="TableParagraph"/>
              <w:tabs>
                <w:tab w:val="left" w:pos="9781"/>
              </w:tabs>
              <w:spacing w:before="53"/>
              <w:ind w:left="88" w:right="78"/>
              <w:jc w:val="center"/>
            </w:pPr>
            <w:r>
              <w:t>0.3</w:t>
            </w:r>
          </w:p>
        </w:tc>
        <w:tc>
          <w:tcPr>
            <w:tcW w:w="612" w:type="dxa"/>
          </w:tcPr>
          <w:p w:rsidR="00802235" w:rsidRDefault="00020757" w:rsidP="007B0EA5">
            <w:pPr>
              <w:pStyle w:val="TableParagraph"/>
              <w:tabs>
                <w:tab w:val="left" w:pos="9781"/>
              </w:tabs>
              <w:spacing w:before="53"/>
              <w:ind w:right="155"/>
              <w:jc w:val="right"/>
            </w:pPr>
            <w:r>
              <w:t>0.8</w:t>
            </w:r>
          </w:p>
        </w:tc>
        <w:tc>
          <w:tcPr>
            <w:tcW w:w="619" w:type="dxa"/>
          </w:tcPr>
          <w:p w:rsidR="00802235" w:rsidRDefault="00020757" w:rsidP="007B0EA5">
            <w:pPr>
              <w:pStyle w:val="TableParagraph"/>
              <w:tabs>
                <w:tab w:val="left" w:pos="9781"/>
              </w:tabs>
              <w:spacing w:before="53"/>
              <w:ind w:left="170"/>
            </w:pPr>
            <w:r>
              <w:t>0.6</w:t>
            </w:r>
          </w:p>
        </w:tc>
        <w:tc>
          <w:tcPr>
            <w:tcW w:w="621" w:type="dxa"/>
          </w:tcPr>
          <w:p w:rsidR="00802235" w:rsidRDefault="00020757" w:rsidP="007B0EA5">
            <w:pPr>
              <w:pStyle w:val="TableParagraph"/>
              <w:tabs>
                <w:tab w:val="left" w:pos="9781"/>
              </w:tabs>
              <w:spacing w:before="53"/>
              <w:ind w:left="98" w:right="87"/>
              <w:jc w:val="center"/>
            </w:pPr>
            <w:r>
              <w:t>0.3</w:t>
            </w:r>
          </w:p>
        </w:tc>
        <w:tc>
          <w:tcPr>
            <w:tcW w:w="611" w:type="dxa"/>
          </w:tcPr>
          <w:p w:rsidR="00802235" w:rsidRDefault="00020757" w:rsidP="007B0EA5">
            <w:pPr>
              <w:pStyle w:val="TableParagraph"/>
              <w:tabs>
                <w:tab w:val="left" w:pos="9781"/>
              </w:tabs>
              <w:spacing w:before="53"/>
              <w:ind w:left="169"/>
            </w:pPr>
            <w:r>
              <w:t>0.3</w:t>
            </w:r>
          </w:p>
        </w:tc>
        <w:tc>
          <w:tcPr>
            <w:tcW w:w="621" w:type="dxa"/>
          </w:tcPr>
          <w:p w:rsidR="00802235" w:rsidRDefault="00020757" w:rsidP="007B0EA5">
            <w:pPr>
              <w:pStyle w:val="TableParagraph"/>
              <w:tabs>
                <w:tab w:val="left" w:pos="9781"/>
              </w:tabs>
              <w:spacing w:before="53"/>
              <w:ind w:right="159"/>
              <w:jc w:val="right"/>
            </w:pPr>
            <w:r>
              <w:t>0.1</w:t>
            </w:r>
          </w:p>
        </w:tc>
        <w:tc>
          <w:tcPr>
            <w:tcW w:w="631" w:type="dxa"/>
          </w:tcPr>
          <w:p w:rsidR="00802235" w:rsidRDefault="00020757" w:rsidP="007B0EA5">
            <w:pPr>
              <w:pStyle w:val="TableParagraph"/>
              <w:tabs>
                <w:tab w:val="left" w:pos="9781"/>
              </w:tabs>
              <w:spacing w:before="53"/>
              <w:ind w:left="101" w:right="90"/>
              <w:jc w:val="center"/>
            </w:pPr>
            <w:r>
              <w:t>0.1</w:t>
            </w:r>
          </w:p>
        </w:tc>
        <w:tc>
          <w:tcPr>
            <w:tcW w:w="645" w:type="dxa"/>
          </w:tcPr>
          <w:p w:rsidR="00802235" w:rsidRDefault="00020757" w:rsidP="007B0EA5">
            <w:pPr>
              <w:pStyle w:val="TableParagraph"/>
              <w:tabs>
                <w:tab w:val="left" w:pos="9781"/>
              </w:tabs>
              <w:spacing w:before="53"/>
              <w:ind w:left="185"/>
            </w:pPr>
            <w:r>
              <w:t>0.1</w:t>
            </w:r>
          </w:p>
        </w:tc>
        <w:tc>
          <w:tcPr>
            <w:tcW w:w="621" w:type="dxa"/>
          </w:tcPr>
          <w:p w:rsidR="00802235" w:rsidRDefault="00020757" w:rsidP="007B0EA5">
            <w:pPr>
              <w:pStyle w:val="TableParagraph"/>
              <w:tabs>
                <w:tab w:val="left" w:pos="9781"/>
              </w:tabs>
              <w:spacing w:before="53"/>
              <w:ind w:left="176"/>
            </w:pPr>
            <w:r>
              <w:t>0.1</w:t>
            </w:r>
          </w:p>
        </w:tc>
        <w:tc>
          <w:tcPr>
            <w:tcW w:w="614" w:type="dxa"/>
          </w:tcPr>
          <w:p w:rsidR="00802235" w:rsidRDefault="00020757" w:rsidP="007B0EA5">
            <w:pPr>
              <w:pStyle w:val="TableParagraph"/>
              <w:tabs>
                <w:tab w:val="left" w:pos="9781"/>
              </w:tabs>
              <w:spacing w:before="53"/>
              <w:ind w:right="153"/>
              <w:jc w:val="right"/>
            </w:pPr>
            <w:r>
              <w:t>0.4</w:t>
            </w:r>
          </w:p>
        </w:tc>
        <w:tc>
          <w:tcPr>
            <w:tcW w:w="621" w:type="dxa"/>
          </w:tcPr>
          <w:p w:rsidR="00802235" w:rsidRDefault="00020757" w:rsidP="007B0EA5">
            <w:pPr>
              <w:pStyle w:val="TableParagraph"/>
              <w:tabs>
                <w:tab w:val="left" w:pos="9781"/>
              </w:tabs>
              <w:spacing w:before="53"/>
              <w:ind w:right="159"/>
              <w:jc w:val="right"/>
            </w:pPr>
            <w:r>
              <w:t>0.5</w:t>
            </w:r>
          </w:p>
        </w:tc>
        <w:tc>
          <w:tcPr>
            <w:tcW w:w="628" w:type="dxa"/>
          </w:tcPr>
          <w:p w:rsidR="00802235" w:rsidRDefault="00020757" w:rsidP="007B0EA5">
            <w:pPr>
              <w:pStyle w:val="TableParagraph"/>
              <w:tabs>
                <w:tab w:val="left" w:pos="9781"/>
              </w:tabs>
              <w:spacing w:before="53"/>
              <w:ind w:left="103" w:right="85"/>
              <w:jc w:val="center"/>
            </w:pPr>
            <w:r>
              <w:t>0.3</w:t>
            </w:r>
          </w:p>
        </w:tc>
        <w:tc>
          <w:tcPr>
            <w:tcW w:w="650" w:type="dxa"/>
          </w:tcPr>
          <w:p w:rsidR="00802235" w:rsidRDefault="00020757" w:rsidP="007B0EA5">
            <w:pPr>
              <w:pStyle w:val="TableParagraph"/>
              <w:tabs>
                <w:tab w:val="left" w:pos="9781"/>
              </w:tabs>
              <w:spacing w:before="53"/>
              <w:ind w:left="102" w:right="80"/>
              <w:jc w:val="center"/>
            </w:pPr>
            <w:r>
              <w:t>0.3</w:t>
            </w:r>
          </w:p>
        </w:tc>
      </w:tr>
    </w:tbl>
    <w:p w:rsidR="00802235" w:rsidRDefault="00802235" w:rsidP="007B0EA5">
      <w:pPr>
        <w:tabs>
          <w:tab w:val="left" w:pos="9781"/>
        </w:tabs>
        <w:jc w:val="center"/>
        <w:sectPr w:rsidR="00802235" w:rsidSect="007B0EA5">
          <w:headerReference w:type="default" r:id="rId10"/>
          <w:footerReference w:type="default" r:id="rId11"/>
          <w:pgSz w:w="11910" w:h="16840"/>
          <w:pgMar w:top="1320" w:right="995" w:bottom="760" w:left="920" w:header="710" w:footer="575" w:gutter="0"/>
          <w:cols w:space="708"/>
        </w:sectPr>
      </w:pPr>
    </w:p>
    <w:p w:rsidR="00802235" w:rsidRDefault="00020757" w:rsidP="007B0EA5">
      <w:pPr>
        <w:tabs>
          <w:tab w:val="left" w:pos="9781"/>
        </w:tabs>
        <w:spacing w:before="93"/>
        <w:ind w:left="2353"/>
        <w:rPr>
          <w:b/>
          <w:i/>
          <w:sz w:val="24"/>
        </w:rPr>
      </w:pPr>
      <w:r>
        <w:rPr>
          <w:b/>
          <w:i/>
          <w:sz w:val="24"/>
        </w:rPr>
        <w:lastRenderedPageBreak/>
        <w:t>Честота</w:t>
      </w:r>
      <w:r>
        <w:rPr>
          <w:b/>
          <w:i/>
          <w:spacing w:val="-4"/>
          <w:sz w:val="24"/>
        </w:rPr>
        <w:t xml:space="preserve"> </w:t>
      </w:r>
      <w:r>
        <w:rPr>
          <w:b/>
          <w:i/>
          <w:sz w:val="24"/>
        </w:rPr>
        <w:t>на</w:t>
      </w:r>
      <w:r>
        <w:rPr>
          <w:b/>
          <w:i/>
          <w:spacing w:val="-1"/>
          <w:sz w:val="24"/>
        </w:rPr>
        <w:t xml:space="preserve"> </w:t>
      </w:r>
      <w:r>
        <w:rPr>
          <w:b/>
          <w:i/>
          <w:sz w:val="24"/>
        </w:rPr>
        <w:t>вятъра</w:t>
      </w:r>
      <w:r>
        <w:rPr>
          <w:b/>
          <w:i/>
          <w:spacing w:val="-1"/>
          <w:sz w:val="24"/>
        </w:rPr>
        <w:t xml:space="preserve"> </w:t>
      </w:r>
      <w:r>
        <w:rPr>
          <w:b/>
          <w:i/>
          <w:sz w:val="24"/>
        </w:rPr>
        <w:t>по</w:t>
      </w:r>
      <w:r>
        <w:rPr>
          <w:b/>
          <w:i/>
          <w:spacing w:val="-4"/>
          <w:sz w:val="24"/>
        </w:rPr>
        <w:t xml:space="preserve"> </w:t>
      </w:r>
      <w:r>
        <w:rPr>
          <w:b/>
          <w:i/>
          <w:sz w:val="24"/>
        </w:rPr>
        <w:t>посока ,</w:t>
      </w:r>
      <w:r>
        <w:rPr>
          <w:b/>
          <w:i/>
          <w:spacing w:val="-1"/>
          <w:sz w:val="24"/>
        </w:rPr>
        <w:t xml:space="preserve"> </w:t>
      </w:r>
      <w:r>
        <w:rPr>
          <w:b/>
          <w:i/>
          <w:sz w:val="24"/>
        </w:rPr>
        <w:t>%</w:t>
      </w:r>
    </w:p>
    <w:p w:rsidR="00802235" w:rsidRDefault="00802235" w:rsidP="007B0EA5">
      <w:pPr>
        <w:pStyle w:val="a3"/>
        <w:tabs>
          <w:tab w:val="left" w:pos="9781"/>
        </w:tabs>
        <w:spacing w:before="8"/>
        <w:ind w:firstLine="0"/>
        <w:jc w:val="left"/>
        <w:rPr>
          <w:b/>
          <w:i/>
          <w:sz w:val="10"/>
        </w:rPr>
      </w:pP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7"/>
        <w:gridCol w:w="603"/>
        <w:gridCol w:w="615"/>
        <w:gridCol w:w="627"/>
        <w:gridCol w:w="632"/>
        <w:gridCol w:w="618"/>
        <w:gridCol w:w="630"/>
        <w:gridCol w:w="642"/>
        <w:gridCol w:w="654"/>
        <w:gridCol w:w="630"/>
        <w:gridCol w:w="620"/>
        <w:gridCol w:w="630"/>
        <w:gridCol w:w="642"/>
        <w:gridCol w:w="659"/>
      </w:tblGrid>
      <w:tr w:rsidR="00802235">
        <w:trPr>
          <w:trHeight w:val="491"/>
        </w:trPr>
        <w:tc>
          <w:tcPr>
            <w:tcW w:w="1097" w:type="dxa"/>
            <w:shd w:val="clear" w:color="auto" w:fill="8DB3E2"/>
          </w:tcPr>
          <w:p w:rsidR="00802235" w:rsidRDefault="00020757" w:rsidP="007B0EA5">
            <w:pPr>
              <w:pStyle w:val="TableParagraph"/>
              <w:tabs>
                <w:tab w:val="left" w:pos="9781"/>
              </w:tabs>
              <w:spacing w:before="118"/>
              <w:ind w:left="165" w:right="156"/>
              <w:jc w:val="center"/>
              <w:rPr>
                <w:b/>
              </w:rPr>
            </w:pPr>
            <w:r>
              <w:rPr>
                <w:b/>
              </w:rPr>
              <w:t>Посока</w:t>
            </w:r>
          </w:p>
        </w:tc>
        <w:tc>
          <w:tcPr>
            <w:tcW w:w="603" w:type="dxa"/>
            <w:shd w:val="clear" w:color="auto" w:fill="8DB3E2"/>
          </w:tcPr>
          <w:p w:rsidR="00802235" w:rsidRDefault="00020757" w:rsidP="007B0EA5">
            <w:pPr>
              <w:pStyle w:val="TableParagraph"/>
              <w:tabs>
                <w:tab w:val="left" w:pos="9781"/>
              </w:tabs>
              <w:spacing w:before="118"/>
              <w:jc w:val="center"/>
              <w:rPr>
                <w:b/>
              </w:rPr>
            </w:pPr>
            <w:r>
              <w:rPr>
                <w:b/>
              </w:rPr>
              <w:t>І</w:t>
            </w:r>
          </w:p>
        </w:tc>
        <w:tc>
          <w:tcPr>
            <w:tcW w:w="615" w:type="dxa"/>
            <w:shd w:val="clear" w:color="auto" w:fill="8DB3E2"/>
          </w:tcPr>
          <w:p w:rsidR="00802235" w:rsidRDefault="00020757" w:rsidP="007B0EA5">
            <w:pPr>
              <w:pStyle w:val="TableParagraph"/>
              <w:tabs>
                <w:tab w:val="left" w:pos="9781"/>
              </w:tabs>
              <w:spacing w:before="118"/>
              <w:ind w:right="210"/>
              <w:jc w:val="right"/>
              <w:rPr>
                <w:b/>
              </w:rPr>
            </w:pPr>
            <w:r>
              <w:rPr>
                <w:b/>
              </w:rPr>
              <w:t>ІІ</w:t>
            </w:r>
          </w:p>
        </w:tc>
        <w:tc>
          <w:tcPr>
            <w:tcW w:w="627" w:type="dxa"/>
            <w:shd w:val="clear" w:color="auto" w:fill="8DB3E2"/>
          </w:tcPr>
          <w:p w:rsidR="00802235" w:rsidRDefault="00020757" w:rsidP="007B0EA5">
            <w:pPr>
              <w:pStyle w:val="TableParagraph"/>
              <w:tabs>
                <w:tab w:val="left" w:pos="9781"/>
              </w:tabs>
              <w:spacing w:before="118"/>
              <w:ind w:left="183"/>
              <w:rPr>
                <w:b/>
              </w:rPr>
            </w:pPr>
            <w:r>
              <w:rPr>
                <w:b/>
              </w:rPr>
              <w:t>ІІІ</w:t>
            </w:r>
          </w:p>
        </w:tc>
        <w:tc>
          <w:tcPr>
            <w:tcW w:w="632" w:type="dxa"/>
            <w:shd w:val="clear" w:color="auto" w:fill="8DB3E2"/>
          </w:tcPr>
          <w:p w:rsidR="00802235" w:rsidRDefault="00020757" w:rsidP="007B0EA5">
            <w:pPr>
              <w:pStyle w:val="TableParagraph"/>
              <w:tabs>
                <w:tab w:val="left" w:pos="9781"/>
              </w:tabs>
              <w:spacing w:before="118"/>
              <w:ind w:left="99" w:right="96"/>
              <w:jc w:val="center"/>
              <w:rPr>
                <w:b/>
              </w:rPr>
            </w:pPr>
            <w:r>
              <w:rPr>
                <w:b/>
              </w:rPr>
              <w:t>ІV</w:t>
            </w:r>
          </w:p>
        </w:tc>
        <w:tc>
          <w:tcPr>
            <w:tcW w:w="618" w:type="dxa"/>
            <w:shd w:val="clear" w:color="auto" w:fill="8DB3E2"/>
          </w:tcPr>
          <w:p w:rsidR="00802235" w:rsidRDefault="00020757" w:rsidP="007B0EA5">
            <w:pPr>
              <w:pStyle w:val="TableParagraph"/>
              <w:tabs>
                <w:tab w:val="left" w:pos="9781"/>
              </w:tabs>
              <w:spacing w:before="118"/>
              <w:ind w:right="1"/>
              <w:jc w:val="center"/>
              <w:rPr>
                <w:b/>
              </w:rPr>
            </w:pPr>
            <w:r>
              <w:rPr>
                <w:b/>
              </w:rPr>
              <w:t>V</w:t>
            </w:r>
          </w:p>
        </w:tc>
        <w:tc>
          <w:tcPr>
            <w:tcW w:w="630" w:type="dxa"/>
            <w:shd w:val="clear" w:color="auto" w:fill="8DB3E2"/>
          </w:tcPr>
          <w:p w:rsidR="00802235" w:rsidRDefault="00020757" w:rsidP="007B0EA5">
            <w:pPr>
              <w:pStyle w:val="TableParagraph"/>
              <w:tabs>
                <w:tab w:val="left" w:pos="9781"/>
              </w:tabs>
              <w:spacing w:before="118"/>
              <w:ind w:left="185"/>
              <w:rPr>
                <w:b/>
              </w:rPr>
            </w:pPr>
            <w:r>
              <w:rPr>
                <w:b/>
              </w:rPr>
              <w:t>VІ</w:t>
            </w:r>
          </w:p>
        </w:tc>
        <w:tc>
          <w:tcPr>
            <w:tcW w:w="642" w:type="dxa"/>
            <w:shd w:val="clear" w:color="auto" w:fill="8DB3E2"/>
          </w:tcPr>
          <w:p w:rsidR="00802235" w:rsidRDefault="00020757" w:rsidP="007B0EA5">
            <w:pPr>
              <w:pStyle w:val="TableParagraph"/>
              <w:tabs>
                <w:tab w:val="left" w:pos="9781"/>
              </w:tabs>
              <w:spacing w:before="118"/>
              <w:ind w:left="98" w:right="105"/>
              <w:jc w:val="center"/>
              <w:rPr>
                <w:b/>
              </w:rPr>
            </w:pPr>
            <w:r>
              <w:rPr>
                <w:b/>
              </w:rPr>
              <w:t>VІІ</w:t>
            </w:r>
          </w:p>
        </w:tc>
        <w:tc>
          <w:tcPr>
            <w:tcW w:w="654" w:type="dxa"/>
            <w:shd w:val="clear" w:color="auto" w:fill="8DB3E2"/>
          </w:tcPr>
          <w:p w:rsidR="00802235" w:rsidRDefault="00020757" w:rsidP="007B0EA5">
            <w:pPr>
              <w:pStyle w:val="TableParagraph"/>
              <w:tabs>
                <w:tab w:val="left" w:pos="9781"/>
              </w:tabs>
              <w:spacing w:before="118"/>
              <w:ind w:left="93" w:right="95"/>
              <w:jc w:val="center"/>
              <w:rPr>
                <w:b/>
              </w:rPr>
            </w:pPr>
            <w:r>
              <w:rPr>
                <w:b/>
              </w:rPr>
              <w:t>VІІІ</w:t>
            </w:r>
          </w:p>
        </w:tc>
        <w:tc>
          <w:tcPr>
            <w:tcW w:w="630" w:type="dxa"/>
            <w:shd w:val="clear" w:color="auto" w:fill="8DB3E2"/>
          </w:tcPr>
          <w:p w:rsidR="00802235" w:rsidRDefault="00020757" w:rsidP="007B0EA5">
            <w:pPr>
              <w:pStyle w:val="TableParagraph"/>
              <w:tabs>
                <w:tab w:val="left" w:pos="9781"/>
              </w:tabs>
              <w:spacing w:before="118"/>
              <w:ind w:left="184"/>
              <w:rPr>
                <w:b/>
              </w:rPr>
            </w:pPr>
            <w:r>
              <w:rPr>
                <w:b/>
              </w:rPr>
              <w:t>ІX</w:t>
            </w:r>
          </w:p>
        </w:tc>
        <w:tc>
          <w:tcPr>
            <w:tcW w:w="620" w:type="dxa"/>
            <w:shd w:val="clear" w:color="auto" w:fill="8DB3E2"/>
          </w:tcPr>
          <w:p w:rsidR="00802235" w:rsidRDefault="00020757" w:rsidP="007B0EA5">
            <w:pPr>
              <w:pStyle w:val="TableParagraph"/>
              <w:tabs>
                <w:tab w:val="left" w:pos="9781"/>
              </w:tabs>
              <w:spacing w:before="118"/>
              <w:ind w:right="5"/>
              <w:jc w:val="center"/>
              <w:rPr>
                <w:b/>
              </w:rPr>
            </w:pPr>
            <w:r>
              <w:rPr>
                <w:b/>
              </w:rPr>
              <w:t>X</w:t>
            </w:r>
          </w:p>
        </w:tc>
        <w:tc>
          <w:tcPr>
            <w:tcW w:w="630" w:type="dxa"/>
            <w:shd w:val="clear" w:color="auto" w:fill="8DB3E2"/>
          </w:tcPr>
          <w:p w:rsidR="00802235" w:rsidRDefault="00020757" w:rsidP="007B0EA5">
            <w:pPr>
              <w:pStyle w:val="TableParagraph"/>
              <w:tabs>
                <w:tab w:val="left" w:pos="9781"/>
              </w:tabs>
              <w:spacing w:before="118"/>
              <w:ind w:left="90" w:right="100"/>
              <w:jc w:val="center"/>
              <w:rPr>
                <w:b/>
              </w:rPr>
            </w:pPr>
            <w:r>
              <w:rPr>
                <w:b/>
              </w:rPr>
              <w:t>XІ</w:t>
            </w:r>
          </w:p>
        </w:tc>
        <w:tc>
          <w:tcPr>
            <w:tcW w:w="642" w:type="dxa"/>
            <w:shd w:val="clear" w:color="auto" w:fill="8DB3E2"/>
          </w:tcPr>
          <w:p w:rsidR="00802235" w:rsidRDefault="00020757" w:rsidP="007B0EA5">
            <w:pPr>
              <w:pStyle w:val="TableParagraph"/>
              <w:tabs>
                <w:tab w:val="left" w:pos="9781"/>
              </w:tabs>
              <w:spacing w:before="118"/>
              <w:ind w:left="91" w:right="105"/>
              <w:jc w:val="center"/>
              <w:rPr>
                <w:b/>
              </w:rPr>
            </w:pPr>
            <w:r>
              <w:rPr>
                <w:b/>
              </w:rPr>
              <w:t>XІІ</w:t>
            </w:r>
          </w:p>
        </w:tc>
        <w:tc>
          <w:tcPr>
            <w:tcW w:w="659" w:type="dxa"/>
            <w:shd w:val="clear" w:color="auto" w:fill="8DB3E2"/>
          </w:tcPr>
          <w:p w:rsidR="00802235" w:rsidRDefault="00020757" w:rsidP="007B0EA5">
            <w:pPr>
              <w:pStyle w:val="TableParagraph"/>
              <w:tabs>
                <w:tab w:val="left" w:pos="9781"/>
              </w:tabs>
              <w:spacing w:before="118"/>
              <w:ind w:left="9" w:right="24"/>
              <w:jc w:val="center"/>
              <w:rPr>
                <w:b/>
              </w:rPr>
            </w:pPr>
            <w:r>
              <w:rPr>
                <w:b/>
              </w:rPr>
              <w:t>Год.</w:t>
            </w:r>
          </w:p>
        </w:tc>
      </w:tr>
      <w:tr w:rsidR="00802235">
        <w:trPr>
          <w:trHeight w:val="373"/>
        </w:trPr>
        <w:tc>
          <w:tcPr>
            <w:tcW w:w="1097" w:type="dxa"/>
          </w:tcPr>
          <w:p w:rsidR="00802235" w:rsidRDefault="00020757" w:rsidP="007B0EA5">
            <w:pPr>
              <w:pStyle w:val="TableParagraph"/>
              <w:tabs>
                <w:tab w:val="left" w:pos="9781"/>
              </w:tabs>
              <w:spacing w:before="56"/>
              <w:ind w:left="8"/>
              <w:jc w:val="center"/>
            </w:pPr>
            <w:r>
              <w:t>N</w:t>
            </w:r>
          </w:p>
        </w:tc>
        <w:tc>
          <w:tcPr>
            <w:tcW w:w="603" w:type="dxa"/>
          </w:tcPr>
          <w:p w:rsidR="00802235" w:rsidRDefault="00020757" w:rsidP="007B0EA5">
            <w:pPr>
              <w:pStyle w:val="TableParagraph"/>
              <w:tabs>
                <w:tab w:val="left" w:pos="9781"/>
              </w:tabs>
              <w:spacing w:before="56"/>
              <w:ind w:right="99"/>
              <w:jc w:val="right"/>
            </w:pPr>
            <w:r>
              <w:t>17.3</w:t>
            </w:r>
          </w:p>
        </w:tc>
        <w:tc>
          <w:tcPr>
            <w:tcW w:w="615" w:type="dxa"/>
          </w:tcPr>
          <w:p w:rsidR="00802235" w:rsidRDefault="00020757" w:rsidP="007B0EA5">
            <w:pPr>
              <w:pStyle w:val="TableParagraph"/>
              <w:tabs>
                <w:tab w:val="left" w:pos="9781"/>
              </w:tabs>
              <w:spacing w:before="56"/>
              <w:ind w:right="102"/>
              <w:jc w:val="right"/>
            </w:pPr>
            <w:r>
              <w:t>16.9</w:t>
            </w:r>
          </w:p>
        </w:tc>
        <w:tc>
          <w:tcPr>
            <w:tcW w:w="627" w:type="dxa"/>
          </w:tcPr>
          <w:p w:rsidR="00802235" w:rsidRDefault="00020757" w:rsidP="007B0EA5">
            <w:pPr>
              <w:pStyle w:val="TableParagraph"/>
              <w:tabs>
                <w:tab w:val="left" w:pos="9781"/>
              </w:tabs>
              <w:spacing w:before="56"/>
              <w:ind w:left="118"/>
            </w:pPr>
            <w:r>
              <w:t>14.9</w:t>
            </w:r>
          </w:p>
        </w:tc>
        <w:tc>
          <w:tcPr>
            <w:tcW w:w="632" w:type="dxa"/>
          </w:tcPr>
          <w:p w:rsidR="00802235" w:rsidRDefault="00020757" w:rsidP="007B0EA5">
            <w:pPr>
              <w:pStyle w:val="TableParagraph"/>
              <w:tabs>
                <w:tab w:val="left" w:pos="9781"/>
              </w:tabs>
              <w:spacing w:before="56"/>
              <w:ind w:left="98" w:right="96"/>
              <w:jc w:val="center"/>
            </w:pPr>
            <w:r>
              <w:t>11</w:t>
            </w:r>
          </w:p>
        </w:tc>
        <w:tc>
          <w:tcPr>
            <w:tcW w:w="618" w:type="dxa"/>
          </w:tcPr>
          <w:p w:rsidR="00802235" w:rsidRDefault="00020757" w:rsidP="007B0EA5">
            <w:pPr>
              <w:pStyle w:val="TableParagraph"/>
              <w:tabs>
                <w:tab w:val="left" w:pos="9781"/>
              </w:tabs>
              <w:spacing w:before="56"/>
              <w:ind w:right="109"/>
              <w:jc w:val="right"/>
            </w:pPr>
            <w:r>
              <w:t>11.9</w:t>
            </w:r>
          </w:p>
        </w:tc>
        <w:tc>
          <w:tcPr>
            <w:tcW w:w="630" w:type="dxa"/>
          </w:tcPr>
          <w:p w:rsidR="00802235" w:rsidRDefault="00020757" w:rsidP="007B0EA5">
            <w:pPr>
              <w:pStyle w:val="TableParagraph"/>
              <w:tabs>
                <w:tab w:val="left" w:pos="9781"/>
              </w:tabs>
              <w:spacing w:before="56"/>
              <w:ind w:left="115"/>
            </w:pPr>
            <w:r>
              <w:t>16.4</w:t>
            </w:r>
          </w:p>
        </w:tc>
        <w:tc>
          <w:tcPr>
            <w:tcW w:w="642" w:type="dxa"/>
          </w:tcPr>
          <w:p w:rsidR="00802235" w:rsidRDefault="00020757" w:rsidP="007B0EA5">
            <w:pPr>
              <w:pStyle w:val="TableParagraph"/>
              <w:tabs>
                <w:tab w:val="left" w:pos="9781"/>
              </w:tabs>
              <w:spacing w:before="56"/>
              <w:ind w:left="98" w:right="102"/>
              <w:jc w:val="center"/>
            </w:pPr>
            <w:r>
              <w:t>18.4</w:t>
            </w:r>
          </w:p>
        </w:tc>
        <w:tc>
          <w:tcPr>
            <w:tcW w:w="654" w:type="dxa"/>
          </w:tcPr>
          <w:p w:rsidR="00802235" w:rsidRDefault="00020757" w:rsidP="007B0EA5">
            <w:pPr>
              <w:pStyle w:val="TableParagraph"/>
              <w:tabs>
                <w:tab w:val="left" w:pos="9781"/>
              </w:tabs>
              <w:spacing w:before="56"/>
              <w:ind w:left="93" w:right="95"/>
              <w:jc w:val="center"/>
            </w:pPr>
            <w:r>
              <w:t>15</w:t>
            </w:r>
          </w:p>
        </w:tc>
        <w:tc>
          <w:tcPr>
            <w:tcW w:w="630" w:type="dxa"/>
          </w:tcPr>
          <w:p w:rsidR="00802235" w:rsidRDefault="00020757" w:rsidP="007B0EA5">
            <w:pPr>
              <w:pStyle w:val="TableParagraph"/>
              <w:tabs>
                <w:tab w:val="left" w:pos="9781"/>
              </w:tabs>
              <w:spacing w:before="56"/>
              <w:ind w:left="114"/>
            </w:pPr>
            <w:r>
              <w:t>13.2</w:t>
            </w:r>
          </w:p>
        </w:tc>
        <w:tc>
          <w:tcPr>
            <w:tcW w:w="620" w:type="dxa"/>
          </w:tcPr>
          <w:p w:rsidR="00802235" w:rsidRDefault="00020757" w:rsidP="007B0EA5">
            <w:pPr>
              <w:pStyle w:val="TableParagraph"/>
              <w:tabs>
                <w:tab w:val="left" w:pos="9781"/>
              </w:tabs>
              <w:spacing w:before="56"/>
              <w:ind w:left="90" w:right="94"/>
              <w:jc w:val="center"/>
            </w:pPr>
            <w:r>
              <w:t>14.1</w:t>
            </w:r>
          </w:p>
        </w:tc>
        <w:tc>
          <w:tcPr>
            <w:tcW w:w="630" w:type="dxa"/>
          </w:tcPr>
          <w:p w:rsidR="00802235" w:rsidRDefault="00020757" w:rsidP="007B0EA5">
            <w:pPr>
              <w:pStyle w:val="TableParagraph"/>
              <w:tabs>
                <w:tab w:val="left" w:pos="9781"/>
              </w:tabs>
              <w:spacing w:before="56"/>
              <w:ind w:left="94" w:right="100"/>
              <w:jc w:val="center"/>
            </w:pPr>
            <w:r>
              <w:t>16.2</w:t>
            </w:r>
          </w:p>
        </w:tc>
        <w:tc>
          <w:tcPr>
            <w:tcW w:w="642" w:type="dxa"/>
          </w:tcPr>
          <w:p w:rsidR="00802235" w:rsidRDefault="00020757" w:rsidP="007B0EA5">
            <w:pPr>
              <w:pStyle w:val="TableParagraph"/>
              <w:tabs>
                <w:tab w:val="left" w:pos="9781"/>
              </w:tabs>
              <w:spacing w:before="56"/>
              <w:ind w:left="94" w:right="105"/>
              <w:jc w:val="center"/>
            </w:pPr>
            <w:r>
              <w:t>18.1</w:t>
            </w:r>
          </w:p>
        </w:tc>
        <w:tc>
          <w:tcPr>
            <w:tcW w:w="659" w:type="dxa"/>
          </w:tcPr>
          <w:p w:rsidR="00802235" w:rsidRDefault="00020757" w:rsidP="007B0EA5">
            <w:pPr>
              <w:pStyle w:val="TableParagraph"/>
              <w:tabs>
                <w:tab w:val="left" w:pos="9781"/>
              </w:tabs>
              <w:spacing w:before="56"/>
              <w:ind w:left="9" w:right="20"/>
              <w:jc w:val="center"/>
            </w:pPr>
            <w:r>
              <w:t>15.2</w:t>
            </w:r>
          </w:p>
        </w:tc>
      </w:tr>
      <w:tr w:rsidR="00802235">
        <w:trPr>
          <w:trHeight w:val="374"/>
        </w:trPr>
        <w:tc>
          <w:tcPr>
            <w:tcW w:w="1097" w:type="dxa"/>
          </w:tcPr>
          <w:p w:rsidR="00802235" w:rsidRDefault="00020757" w:rsidP="007B0EA5">
            <w:pPr>
              <w:pStyle w:val="TableParagraph"/>
              <w:tabs>
                <w:tab w:val="left" w:pos="9781"/>
              </w:tabs>
              <w:spacing w:before="53"/>
              <w:ind w:left="162" w:right="156"/>
              <w:jc w:val="center"/>
            </w:pPr>
            <w:r>
              <w:t>NE</w:t>
            </w:r>
          </w:p>
        </w:tc>
        <w:tc>
          <w:tcPr>
            <w:tcW w:w="603" w:type="dxa"/>
          </w:tcPr>
          <w:p w:rsidR="00802235" w:rsidRDefault="00020757" w:rsidP="007B0EA5">
            <w:pPr>
              <w:pStyle w:val="TableParagraph"/>
              <w:tabs>
                <w:tab w:val="left" w:pos="9781"/>
              </w:tabs>
              <w:spacing w:before="53"/>
              <w:ind w:right="99"/>
              <w:jc w:val="right"/>
            </w:pPr>
            <w:r>
              <w:t>19.2</w:t>
            </w:r>
          </w:p>
        </w:tc>
        <w:tc>
          <w:tcPr>
            <w:tcW w:w="615" w:type="dxa"/>
          </w:tcPr>
          <w:p w:rsidR="00802235" w:rsidRDefault="00020757" w:rsidP="007B0EA5">
            <w:pPr>
              <w:pStyle w:val="TableParagraph"/>
              <w:tabs>
                <w:tab w:val="left" w:pos="9781"/>
              </w:tabs>
              <w:spacing w:before="53"/>
              <w:ind w:right="102"/>
              <w:jc w:val="right"/>
            </w:pPr>
            <w:r>
              <w:t>16.3</w:t>
            </w:r>
          </w:p>
        </w:tc>
        <w:tc>
          <w:tcPr>
            <w:tcW w:w="627" w:type="dxa"/>
          </w:tcPr>
          <w:p w:rsidR="00802235" w:rsidRDefault="00020757" w:rsidP="007B0EA5">
            <w:pPr>
              <w:pStyle w:val="TableParagraph"/>
              <w:tabs>
                <w:tab w:val="left" w:pos="9781"/>
              </w:tabs>
              <w:spacing w:before="53"/>
              <w:ind w:left="118"/>
            </w:pPr>
            <w:r>
              <w:t>19.3</w:t>
            </w:r>
          </w:p>
        </w:tc>
        <w:tc>
          <w:tcPr>
            <w:tcW w:w="632" w:type="dxa"/>
          </w:tcPr>
          <w:p w:rsidR="00802235" w:rsidRDefault="00020757" w:rsidP="007B0EA5">
            <w:pPr>
              <w:pStyle w:val="TableParagraph"/>
              <w:tabs>
                <w:tab w:val="left" w:pos="9781"/>
              </w:tabs>
              <w:spacing w:before="53"/>
              <w:ind w:left="100" w:right="96"/>
              <w:jc w:val="center"/>
            </w:pPr>
            <w:r>
              <w:t>14.7</w:t>
            </w:r>
          </w:p>
        </w:tc>
        <w:tc>
          <w:tcPr>
            <w:tcW w:w="618" w:type="dxa"/>
          </w:tcPr>
          <w:p w:rsidR="00802235" w:rsidRDefault="00020757" w:rsidP="007B0EA5">
            <w:pPr>
              <w:pStyle w:val="TableParagraph"/>
              <w:tabs>
                <w:tab w:val="left" w:pos="9781"/>
              </w:tabs>
              <w:spacing w:before="53"/>
              <w:ind w:right="109"/>
              <w:jc w:val="right"/>
            </w:pPr>
            <w:r>
              <w:t>15.8</w:t>
            </w:r>
          </w:p>
        </w:tc>
        <w:tc>
          <w:tcPr>
            <w:tcW w:w="630" w:type="dxa"/>
          </w:tcPr>
          <w:p w:rsidR="00802235" w:rsidRDefault="00020757" w:rsidP="007B0EA5">
            <w:pPr>
              <w:pStyle w:val="TableParagraph"/>
              <w:tabs>
                <w:tab w:val="left" w:pos="9781"/>
              </w:tabs>
              <w:spacing w:before="53"/>
              <w:ind w:left="115"/>
            </w:pPr>
            <w:r>
              <w:t>15.2</w:t>
            </w:r>
          </w:p>
        </w:tc>
        <w:tc>
          <w:tcPr>
            <w:tcW w:w="642" w:type="dxa"/>
          </w:tcPr>
          <w:p w:rsidR="00802235" w:rsidRDefault="00020757" w:rsidP="007B0EA5">
            <w:pPr>
              <w:pStyle w:val="TableParagraph"/>
              <w:tabs>
                <w:tab w:val="left" w:pos="9781"/>
              </w:tabs>
              <w:spacing w:before="53"/>
              <w:ind w:left="98" w:right="102"/>
              <w:jc w:val="center"/>
            </w:pPr>
            <w:r>
              <w:t>16.6</w:t>
            </w:r>
          </w:p>
        </w:tc>
        <w:tc>
          <w:tcPr>
            <w:tcW w:w="654" w:type="dxa"/>
          </w:tcPr>
          <w:p w:rsidR="00802235" w:rsidRDefault="00020757" w:rsidP="007B0EA5">
            <w:pPr>
              <w:pStyle w:val="TableParagraph"/>
              <w:tabs>
                <w:tab w:val="left" w:pos="9781"/>
              </w:tabs>
              <w:spacing w:before="53"/>
              <w:ind w:left="93" w:right="95"/>
              <w:jc w:val="center"/>
            </w:pPr>
            <w:r>
              <w:t>17</w:t>
            </w:r>
          </w:p>
        </w:tc>
        <w:tc>
          <w:tcPr>
            <w:tcW w:w="630" w:type="dxa"/>
          </w:tcPr>
          <w:p w:rsidR="00802235" w:rsidRDefault="00020757" w:rsidP="007B0EA5">
            <w:pPr>
              <w:pStyle w:val="TableParagraph"/>
              <w:tabs>
                <w:tab w:val="left" w:pos="9781"/>
              </w:tabs>
              <w:spacing w:before="53"/>
              <w:ind w:left="114"/>
            </w:pPr>
            <w:r>
              <w:t>20.5</w:t>
            </w:r>
          </w:p>
        </w:tc>
        <w:tc>
          <w:tcPr>
            <w:tcW w:w="620" w:type="dxa"/>
          </w:tcPr>
          <w:p w:rsidR="00802235" w:rsidRDefault="00020757" w:rsidP="007B0EA5">
            <w:pPr>
              <w:pStyle w:val="TableParagraph"/>
              <w:tabs>
                <w:tab w:val="left" w:pos="9781"/>
              </w:tabs>
              <w:spacing w:before="53"/>
              <w:ind w:left="90" w:right="94"/>
              <w:jc w:val="center"/>
            </w:pPr>
            <w:r>
              <w:t>21.9</w:t>
            </w:r>
          </w:p>
        </w:tc>
        <w:tc>
          <w:tcPr>
            <w:tcW w:w="630" w:type="dxa"/>
          </w:tcPr>
          <w:p w:rsidR="00802235" w:rsidRDefault="00020757" w:rsidP="007B0EA5">
            <w:pPr>
              <w:pStyle w:val="TableParagraph"/>
              <w:tabs>
                <w:tab w:val="left" w:pos="9781"/>
              </w:tabs>
              <w:spacing w:before="53"/>
              <w:ind w:left="94" w:right="100"/>
              <w:jc w:val="center"/>
            </w:pPr>
            <w:r>
              <w:t>16.4</w:t>
            </w:r>
          </w:p>
        </w:tc>
        <w:tc>
          <w:tcPr>
            <w:tcW w:w="642" w:type="dxa"/>
          </w:tcPr>
          <w:p w:rsidR="00802235" w:rsidRDefault="00020757" w:rsidP="007B0EA5">
            <w:pPr>
              <w:pStyle w:val="TableParagraph"/>
              <w:tabs>
                <w:tab w:val="left" w:pos="9781"/>
              </w:tabs>
              <w:spacing w:before="53"/>
              <w:ind w:left="94" w:right="105"/>
              <w:jc w:val="center"/>
            </w:pPr>
            <w:r>
              <w:t>16.9</w:t>
            </w:r>
          </w:p>
        </w:tc>
        <w:tc>
          <w:tcPr>
            <w:tcW w:w="659" w:type="dxa"/>
          </w:tcPr>
          <w:p w:rsidR="00802235" w:rsidRDefault="00020757" w:rsidP="007B0EA5">
            <w:pPr>
              <w:pStyle w:val="TableParagraph"/>
              <w:tabs>
                <w:tab w:val="left" w:pos="9781"/>
              </w:tabs>
              <w:spacing w:before="53"/>
              <w:ind w:left="9" w:right="20"/>
              <w:jc w:val="center"/>
            </w:pPr>
            <w:r>
              <w:t>17.5</w:t>
            </w:r>
          </w:p>
        </w:tc>
      </w:tr>
      <w:tr w:rsidR="00802235">
        <w:trPr>
          <w:trHeight w:val="371"/>
        </w:trPr>
        <w:tc>
          <w:tcPr>
            <w:tcW w:w="1097" w:type="dxa"/>
          </w:tcPr>
          <w:p w:rsidR="00802235" w:rsidRDefault="00020757" w:rsidP="007B0EA5">
            <w:pPr>
              <w:pStyle w:val="TableParagraph"/>
              <w:tabs>
                <w:tab w:val="left" w:pos="9781"/>
              </w:tabs>
              <w:spacing w:before="53"/>
              <w:ind w:left="7"/>
              <w:jc w:val="center"/>
            </w:pPr>
            <w:r>
              <w:t>Е</w:t>
            </w:r>
          </w:p>
        </w:tc>
        <w:tc>
          <w:tcPr>
            <w:tcW w:w="603" w:type="dxa"/>
          </w:tcPr>
          <w:p w:rsidR="00802235" w:rsidRDefault="00020757" w:rsidP="007B0EA5">
            <w:pPr>
              <w:pStyle w:val="TableParagraph"/>
              <w:tabs>
                <w:tab w:val="left" w:pos="9781"/>
              </w:tabs>
              <w:spacing w:before="53"/>
              <w:ind w:right="154"/>
              <w:jc w:val="right"/>
            </w:pPr>
            <w:r>
              <w:t>7.2</w:t>
            </w:r>
          </w:p>
        </w:tc>
        <w:tc>
          <w:tcPr>
            <w:tcW w:w="615" w:type="dxa"/>
          </w:tcPr>
          <w:p w:rsidR="00802235" w:rsidRDefault="00020757" w:rsidP="007B0EA5">
            <w:pPr>
              <w:pStyle w:val="TableParagraph"/>
              <w:tabs>
                <w:tab w:val="left" w:pos="9781"/>
              </w:tabs>
              <w:spacing w:before="53"/>
              <w:ind w:right="161"/>
              <w:jc w:val="right"/>
            </w:pPr>
            <w:r>
              <w:t>9.2</w:t>
            </w:r>
          </w:p>
        </w:tc>
        <w:tc>
          <w:tcPr>
            <w:tcW w:w="627" w:type="dxa"/>
          </w:tcPr>
          <w:p w:rsidR="00802235" w:rsidRDefault="00020757" w:rsidP="007B0EA5">
            <w:pPr>
              <w:pStyle w:val="TableParagraph"/>
              <w:tabs>
                <w:tab w:val="left" w:pos="9781"/>
              </w:tabs>
              <w:spacing w:before="53"/>
              <w:ind w:left="118"/>
            </w:pPr>
            <w:r>
              <w:t>14.5</w:t>
            </w:r>
          </w:p>
        </w:tc>
        <w:tc>
          <w:tcPr>
            <w:tcW w:w="632" w:type="dxa"/>
          </w:tcPr>
          <w:p w:rsidR="00802235" w:rsidRDefault="00020757" w:rsidP="007B0EA5">
            <w:pPr>
              <w:pStyle w:val="TableParagraph"/>
              <w:tabs>
                <w:tab w:val="left" w:pos="9781"/>
              </w:tabs>
              <w:spacing w:before="53"/>
              <w:ind w:left="100" w:right="96"/>
              <w:jc w:val="center"/>
            </w:pPr>
            <w:r>
              <w:t>19.2</w:t>
            </w:r>
          </w:p>
        </w:tc>
        <w:tc>
          <w:tcPr>
            <w:tcW w:w="618" w:type="dxa"/>
          </w:tcPr>
          <w:p w:rsidR="00802235" w:rsidRDefault="00020757" w:rsidP="007B0EA5">
            <w:pPr>
              <w:pStyle w:val="TableParagraph"/>
              <w:tabs>
                <w:tab w:val="left" w:pos="9781"/>
              </w:tabs>
              <w:spacing w:before="53"/>
              <w:ind w:right="109"/>
              <w:jc w:val="right"/>
            </w:pPr>
            <w:r>
              <w:t>21.2</w:t>
            </w:r>
          </w:p>
        </w:tc>
        <w:tc>
          <w:tcPr>
            <w:tcW w:w="630" w:type="dxa"/>
          </w:tcPr>
          <w:p w:rsidR="00802235" w:rsidRDefault="00020757" w:rsidP="007B0EA5">
            <w:pPr>
              <w:pStyle w:val="TableParagraph"/>
              <w:tabs>
                <w:tab w:val="left" w:pos="9781"/>
              </w:tabs>
              <w:spacing w:before="53"/>
              <w:ind w:left="115"/>
            </w:pPr>
            <w:r>
              <w:t>17.8</w:t>
            </w:r>
          </w:p>
        </w:tc>
        <w:tc>
          <w:tcPr>
            <w:tcW w:w="642" w:type="dxa"/>
          </w:tcPr>
          <w:p w:rsidR="00802235" w:rsidRDefault="00020757" w:rsidP="007B0EA5">
            <w:pPr>
              <w:pStyle w:val="TableParagraph"/>
              <w:tabs>
                <w:tab w:val="left" w:pos="9781"/>
              </w:tabs>
              <w:spacing w:before="53"/>
              <w:ind w:left="98" w:right="102"/>
              <w:jc w:val="center"/>
            </w:pPr>
            <w:r>
              <w:t>16.7</w:t>
            </w:r>
          </w:p>
        </w:tc>
        <w:tc>
          <w:tcPr>
            <w:tcW w:w="654" w:type="dxa"/>
          </w:tcPr>
          <w:p w:rsidR="00802235" w:rsidRDefault="00020757" w:rsidP="007B0EA5">
            <w:pPr>
              <w:pStyle w:val="TableParagraph"/>
              <w:tabs>
                <w:tab w:val="left" w:pos="9781"/>
              </w:tabs>
              <w:spacing w:before="53"/>
              <w:ind w:left="93" w:right="95"/>
              <w:jc w:val="center"/>
            </w:pPr>
            <w:r>
              <w:t>21</w:t>
            </w:r>
          </w:p>
        </w:tc>
        <w:tc>
          <w:tcPr>
            <w:tcW w:w="630" w:type="dxa"/>
          </w:tcPr>
          <w:p w:rsidR="00802235" w:rsidRDefault="00020757" w:rsidP="007B0EA5">
            <w:pPr>
              <w:pStyle w:val="TableParagraph"/>
              <w:tabs>
                <w:tab w:val="left" w:pos="9781"/>
              </w:tabs>
              <w:spacing w:before="53"/>
              <w:ind w:left="114"/>
            </w:pPr>
            <w:r>
              <w:t>18.9</w:t>
            </w:r>
          </w:p>
        </w:tc>
        <w:tc>
          <w:tcPr>
            <w:tcW w:w="620" w:type="dxa"/>
          </w:tcPr>
          <w:p w:rsidR="00802235" w:rsidRDefault="00020757" w:rsidP="007B0EA5">
            <w:pPr>
              <w:pStyle w:val="TableParagraph"/>
              <w:tabs>
                <w:tab w:val="left" w:pos="9781"/>
              </w:tabs>
              <w:spacing w:before="53"/>
              <w:ind w:left="90" w:right="94"/>
              <w:jc w:val="center"/>
            </w:pPr>
            <w:r>
              <w:t>13.7</w:t>
            </w:r>
          </w:p>
        </w:tc>
        <w:tc>
          <w:tcPr>
            <w:tcW w:w="630" w:type="dxa"/>
          </w:tcPr>
          <w:p w:rsidR="00802235" w:rsidRDefault="00020757" w:rsidP="007B0EA5">
            <w:pPr>
              <w:pStyle w:val="TableParagraph"/>
              <w:tabs>
                <w:tab w:val="left" w:pos="9781"/>
              </w:tabs>
              <w:spacing w:before="53"/>
              <w:ind w:left="94" w:right="100"/>
              <w:jc w:val="center"/>
            </w:pPr>
            <w:r>
              <w:t>12.3</w:t>
            </w:r>
          </w:p>
        </w:tc>
        <w:tc>
          <w:tcPr>
            <w:tcW w:w="642" w:type="dxa"/>
          </w:tcPr>
          <w:p w:rsidR="00802235" w:rsidRDefault="00020757" w:rsidP="007B0EA5">
            <w:pPr>
              <w:pStyle w:val="TableParagraph"/>
              <w:tabs>
                <w:tab w:val="left" w:pos="9781"/>
              </w:tabs>
              <w:spacing w:before="53"/>
              <w:ind w:left="94" w:right="105"/>
              <w:jc w:val="center"/>
            </w:pPr>
            <w:r>
              <w:t>7.7</w:t>
            </w:r>
          </w:p>
        </w:tc>
        <w:tc>
          <w:tcPr>
            <w:tcW w:w="659" w:type="dxa"/>
          </w:tcPr>
          <w:p w:rsidR="00802235" w:rsidRDefault="00020757" w:rsidP="007B0EA5">
            <w:pPr>
              <w:pStyle w:val="TableParagraph"/>
              <w:tabs>
                <w:tab w:val="left" w:pos="9781"/>
              </w:tabs>
              <w:spacing w:before="53"/>
              <w:ind w:left="9" w:right="22"/>
              <w:jc w:val="center"/>
            </w:pPr>
            <w:r>
              <w:t>15</w:t>
            </w:r>
          </w:p>
        </w:tc>
      </w:tr>
      <w:tr w:rsidR="00802235">
        <w:trPr>
          <w:trHeight w:val="373"/>
        </w:trPr>
        <w:tc>
          <w:tcPr>
            <w:tcW w:w="1097" w:type="dxa"/>
          </w:tcPr>
          <w:p w:rsidR="00802235" w:rsidRDefault="00020757" w:rsidP="007B0EA5">
            <w:pPr>
              <w:pStyle w:val="TableParagraph"/>
              <w:tabs>
                <w:tab w:val="left" w:pos="9781"/>
              </w:tabs>
              <w:spacing w:before="53"/>
              <w:ind w:left="165" w:right="156"/>
              <w:jc w:val="center"/>
            </w:pPr>
            <w:r>
              <w:t>SЕ</w:t>
            </w:r>
          </w:p>
        </w:tc>
        <w:tc>
          <w:tcPr>
            <w:tcW w:w="603" w:type="dxa"/>
          </w:tcPr>
          <w:p w:rsidR="00802235" w:rsidRDefault="00020757" w:rsidP="007B0EA5">
            <w:pPr>
              <w:pStyle w:val="TableParagraph"/>
              <w:tabs>
                <w:tab w:val="left" w:pos="9781"/>
              </w:tabs>
              <w:spacing w:before="53"/>
              <w:ind w:right="154"/>
              <w:jc w:val="right"/>
            </w:pPr>
            <w:r>
              <w:t>5.1</w:t>
            </w:r>
          </w:p>
        </w:tc>
        <w:tc>
          <w:tcPr>
            <w:tcW w:w="615" w:type="dxa"/>
          </w:tcPr>
          <w:p w:rsidR="00802235" w:rsidRDefault="00020757" w:rsidP="007B0EA5">
            <w:pPr>
              <w:pStyle w:val="TableParagraph"/>
              <w:tabs>
                <w:tab w:val="left" w:pos="9781"/>
              </w:tabs>
              <w:spacing w:before="53"/>
              <w:ind w:right="161"/>
              <w:jc w:val="right"/>
            </w:pPr>
            <w:r>
              <w:t>6.1</w:t>
            </w:r>
          </w:p>
        </w:tc>
        <w:tc>
          <w:tcPr>
            <w:tcW w:w="627" w:type="dxa"/>
          </w:tcPr>
          <w:p w:rsidR="00802235" w:rsidRDefault="00020757" w:rsidP="007B0EA5">
            <w:pPr>
              <w:pStyle w:val="TableParagraph"/>
              <w:tabs>
                <w:tab w:val="left" w:pos="9781"/>
              </w:tabs>
              <w:spacing w:before="53"/>
              <w:ind w:left="173"/>
            </w:pPr>
            <w:r>
              <w:t>8.4</w:t>
            </w:r>
          </w:p>
        </w:tc>
        <w:tc>
          <w:tcPr>
            <w:tcW w:w="632" w:type="dxa"/>
          </w:tcPr>
          <w:p w:rsidR="00802235" w:rsidRDefault="00020757" w:rsidP="007B0EA5">
            <w:pPr>
              <w:pStyle w:val="TableParagraph"/>
              <w:tabs>
                <w:tab w:val="left" w:pos="9781"/>
              </w:tabs>
              <w:spacing w:before="53"/>
              <w:ind w:left="98" w:right="96"/>
              <w:jc w:val="center"/>
            </w:pPr>
            <w:r>
              <w:t>13</w:t>
            </w:r>
          </w:p>
        </w:tc>
        <w:tc>
          <w:tcPr>
            <w:tcW w:w="618" w:type="dxa"/>
          </w:tcPr>
          <w:p w:rsidR="00802235" w:rsidRDefault="00020757" w:rsidP="007B0EA5">
            <w:pPr>
              <w:pStyle w:val="TableParagraph"/>
              <w:tabs>
                <w:tab w:val="left" w:pos="9781"/>
              </w:tabs>
              <w:spacing w:before="53"/>
              <w:ind w:right="109"/>
              <w:jc w:val="right"/>
            </w:pPr>
            <w:r>
              <w:t>14.2</w:t>
            </w:r>
          </w:p>
        </w:tc>
        <w:tc>
          <w:tcPr>
            <w:tcW w:w="630" w:type="dxa"/>
          </w:tcPr>
          <w:p w:rsidR="00802235" w:rsidRDefault="00020757" w:rsidP="007B0EA5">
            <w:pPr>
              <w:pStyle w:val="TableParagraph"/>
              <w:tabs>
                <w:tab w:val="left" w:pos="9781"/>
              </w:tabs>
              <w:spacing w:before="53"/>
              <w:ind w:left="115"/>
            </w:pPr>
            <w:r>
              <w:t>13.8</w:t>
            </w:r>
          </w:p>
        </w:tc>
        <w:tc>
          <w:tcPr>
            <w:tcW w:w="642" w:type="dxa"/>
          </w:tcPr>
          <w:p w:rsidR="00802235" w:rsidRDefault="00020757" w:rsidP="007B0EA5">
            <w:pPr>
              <w:pStyle w:val="TableParagraph"/>
              <w:tabs>
                <w:tab w:val="left" w:pos="9781"/>
              </w:tabs>
              <w:spacing w:before="53"/>
              <w:ind w:left="98" w:right="102"/>
              <w:jc w:val="center"/>
            </w:pPr>
            <w:r>
              <w:t>13.1</w:t>
            </w:r>
          </w:p>
        </w:tc>
        <w:tc>
          <w:tcPr>
            <w:tcW w:w="654" w:type="dxa"/>
          </w:tcPr>
          <w:p w:rsidR="00802235" w:rsidRDefault="00020757" w:rsidP="007B0EA5">
            <w:pPr>
              <w:pStyle w:val="TableParagraph"/>
              <w:tabs>
                <w:tab w:val="left" w:pos="9781"/>
              </w:tabs>
              <w:spacing w:before="53"/>
              <w:ind w:left="93" w:right="95"/>
              <w:jc w:val="center"/>
            </w:pPr>
            <w:r>
              <w:t>14</w:t>
            </w:r>
          </w:p>
        </w:tc>
        <w:tc>
          <w:tcPr>
            <w:tcW w:w="630" w:type="dxa"/>
          </w:tcPr>
          <w:p w:rsidR="00802235" w:rsidRDefault="00020757" w:rsidP="007B0EA5">
            <w:pPr>
              <w:pStyle w:val="TableParagraph"/>
              <w:tabs>
                <w:tab w:val="left" w:pos="9781"/>
              </w:tabs>
              <w:spacing w:before="53"/>
              <w:ind w:left="114"/>
            </w:pPr>
            <w:r>
              <w:t>12.6</w:t>
            </w:r>
          </w:p>
        </w:tc>
        <w:tc>
          <w:tcPr>
            <w:tcW w:w="620" w:type="dxa"/>
          </w:tcPr>
          <w:p w:rsidR="00802235" w:rsidRDefault="00020757" w:rsidP="007B0EA5">
            <w:pPr>
              <w:pStyle w:val="TableParagraph"/>
              <w:tabs>
                <w:tab w:val="left" w:pos="9781"/>
              </w:tabs>
              <w:spacing w:before="53"/>
              <w:ind w:left="85" w:right="94"/>
              <w:jc w:val="center"/>
            </w:pPr>
            <w:r>
              <w:t>9.1</w:t>
            </w:r>
          </w:p>
        </w:tc>
        <w:tc>
          <w:tcPr>
            <w:tcW w:w="630" w:type="dxa"/>
          </w:tcPr>
          <w:p w:rsidR="00802235" w:rsidRDefault="00020757" w:rsidP="007B0EA5">
            <w:pPr>
              <w:pStyle w:val="TableParagraph"/>
              <w:tabs>
                <w:tab w:val="left" w:pos="9781"/>
              </w:tabs>
              <w:spacing w:before="53"/>
              <w:ind w:right="8"/>
              <w:jc w:val="center"/>
            </w:pPr>
            <w:r>
              <w:t>8</w:t>
            </w:r>
          </w:p>
        </w:tc>
        <w:tc>
          <w:tcPr>
            <w:tcW w:w="642" w:type="dxa"/>
          </w:tcPr>
          <w:p w:rsidR="00802235" w:rsidRDefault="00020757" w:rsidP="007B0EA5">
            <w:pPr>
              <w:pStyle w:val="TableParagraph"/>
              <w:tabs>
                <w:tab w:val="left" w:pos="9781"/>
              </w:tabs>
              <w:spacing w:before="53"/>
              <w:ind w:left="94" w:right="105"/>
              <w:jc w:val="center"/>
            </w:pPr>
            <w:r>
              <w:t>5.8</w:t>
            </w:r>
          </w:p>
        </w:tc>
        <w:tc>
          <w:tcPr>
            <w:tcW w:w="659" w:type="dxa"/>
          </w:tcPr>
          <w:p w:rsidR="00802235" w:rsidRDefault="00020757" w:rsidP="007B0EA5">
            <w:pPr>
              <w:pStyle w:val="TableParagraph"/>
              <w:tabs>
                <w:tab w:val="left" w:pos="9781"/>
              </w:tabs>
              <w:spacing w:before="53"/>
              <w:ind w:left="9" w:right="20"/>
              <w:jc w:val="center"/>
            </w:pPr>
            <w:r>
              <w:t>10.2</w:t>
            </w:r>
          </w:p>
        </w:tc>
      </w:tr>
      <w:tr w:rsidR="00802235">
        <w:trPr>
          <w:trHeight w:val="371"/>
        </w:trPr>
        <w:tc>
          <w:tcPr>
            <w:tcW w:w="1097" w:type="dxa"/>
          </w:tcPr>
          <w:p w:rsidR="00802235" w:rsidRDefault="00020757" w:rsidP="007B0EA5">
            <w:pPr>
              <w:pStyle w:val="TableParagraph"/>
              <w:tabs>
                <w:tab w:val="left" w:pos="9781"/>
              </w:tabs>
              <w:spacing w:before="53"/>
              <w:ind w:left="165" w:right="156"/>
              <w:jc w:val="center"/>
            </w:pPr>
            <w:r>
              <w:t>SЕ</w:t>
            </w:r>
          </w:p>
        </w:tc>
        <w:tc>
          <w:tcPr>
            <w:tcW w:w="603" w:type="dxa"/>
          </w:tcPr>
          <w:p w:rsidR="00802235" w:rsidRDefault="00020757" w:rsidP="007B0EA5">
            <w:pPr>
              <w:pStyle w:val="TableParagraph"/>
              <w:tabs>
                <w:tab w:val="left" w:pos="9781"/>
              </w:tabs>
              <w:spacing w:before="53"/>
              <w:ind w:right="154"/>
              <w:jc w:val="right"/>
            </w:pPr>
            <w:r>
              <w:t>5.1</w:t>
            </w:r>
          </w:p>
        </w:tc>
        <w:tc>
          <w:tcPr>
            <w:tcW w:w="615" w:type="dxa"/>
          </w:tcPr>
          <w:p w:rsidR="00802235" w:rsidRDefault="00020757" w:rsidP="007B0EA5">
            <w:pPr>
              <w:pStyle w:val="TableParagraph"/>
              <w:tabs>
                <w:tab w:val="left" w:pos="9781"/>
              </w:tabs>
              <w:spacing w:before="53"/>
              <w:ind w:right="161"/>
              <w:jc w:val="right"/>
            </w:pPr>
            <w:r>
              <w:t>6.1</w:t>
            </w:r>
          </w:p>
        </w:tc>
        <w:tc>
          <w:tcPr>
            <w:tcW w:w="627" w:type="dxa"/>
          </w:tcPr>
          <w:p w:rsidR="00802235" w:rsidRDefault="00020757" w:rsidP="007B0EA5">
            <w:pPr>
              <w:pStyle w:val="TableParagraph"/>
              <w:tabs>
                <w:tab w:val="left" w:pos="9781"/>
              </w:tabs>
              <w:spacing w:before="53"/>
              <w:ind w:left="173"/>
            </w:pPr>
            <w:r>
              <w:t>8.4</w:t>
            </w:r>
          </w:p>
        </w:tc>
        <w:tc>
          <w:tcPr>
            <w:tcW w:w="632" w:type="dxa"/>
          </w:tcPr>
          <w:p w:rsidR="00802235" w:rsidRDefault="00020757" w:rsidP="007B0EA5">
            <w:pPr>
              <w:pStyle w:val="TableParagraph"/>
              <w:tabs>
                <w:tab w:val="left" w:pos="9781"/>
              </w:tabs>
              <w:spacing w:before="53"/>
              <w:ind w:left="98" w:right="96"/>
              <w:jc w:val="center"/>
            </w:pPr>
            <w:r>
              <w:t>13</w:t>
            </w:r>
          </w:p>
        </w:tc>
        <w:tc>
          <w:tcPr>
            <w:tcW w:w="618" w:type="dxa"/>
          </w:tcPr>
          <w:p w:rsidR="00802235" w:rsidRDefault="00020757" w:rsidP="007B0EA5">
            <w:pPr>
              <w:pStyle w:val="TableParagraph"/>
              <w:tabs>
                <w:tab w:val="left" w:pos="9781"/>
              </w:tabs>
              <w:spacing w:before="53"/>
              <w:ind w:right="109"/>
              <w:jc w:val="right"/>
            </w:pPr>
            <w:r>
              <w:t>14.2</w:t>
            </w:r>
          </w:p>
        </w:tc>
        <w:tc>
          <w:tcPr>
            <w:tcW w:w="630" w:type="dxa"/>
          </w:tcPr>
          <w:p w:rsidR="00802235" w:rsidRDefault="00020757" w:rsidP="007B0EA5">
            <w:pPr>
              <w:pStyle w:val="TableParagraph"/>
              <w:tabs>
                <w:tab w:val="left" w:pos="9781"/>
              </w:tabs>
              <w:spacing w:before="53"/>
              <w:ind w:left="115"/>
            </w:pPr>
            <w:r>
              <w:t>13.8</w:t>
            </w:r>
          </w:p>
        </w:tc>
        <w:tc>
          <w:tcPr>
            <w:tcW w:w="642" w:type="dxa"/>
          </w:tcPr>
          <w:p w:rsidR="00802235" w:rsidRDefault="00020757" w:rsidP="007B0EA5">
            <w:pPr>
              <w:pStyle w:val="TableParagraph"/>
              <w:tabs>
                <w:tab w:val="left" w:pos="9781"/>
              </w:tabs>
              <w:spacing w:before="53"/>
              <w:ind w:left="98" w:right="102"/>
              <w:jc w:val="center"/>
            </w:pPr>
            <w:r>
              <w:t>13.1</w:t>
            </w:r>
          </w:p>
        </w:tc>
        <w:tc>
          <w:tcPr>
            <w:tcW w:w="654" w:type="dxa"/>
          </w:tcPr>
          <w:p w:rsidR="00802235" w:rsidRDefault="00020757" w:rsidP="007B0EA5">
            <w:pPr>
              <w:pStyle w:val="TableParagraph"/>
              <w:tabs>
                <w:tab w:val="left" w:pos="9781"/>
              </w:tabs>
              <w:spacing w:before="53"/>
              <w:ind w:left="93" w:right="95"/>
              <w:jc w:val="center"/>
            </w:pPr>
            <w:r>
              <w:t>14</w:t>
            </w:r>
          </w:p>
        </w:tc>
        <w:tc>
          <w:tcPr>
            <w:tcW w:w="630" w:type="dxa"/>
          </w:tcPr>
          <w:p w:rsidR="00802235" w:rsidRDefault="00020757" w:rsidP="007B0EA5">
            <w:pPr>
              <w:pStyle w:val="TableParagraph"/>
              <w:tabs>
                <w:tab w:val="left" w:pos="9781"/>
              </w:tabs>
              <w:spacing w:before="53"/>
              <w:ind w:left="114"/>
            </w:pPr>
            <w:r>
              <w:t>12.6</w:t>
            </w:r>
          </w:p>
        </w:tc>
        <w:tc>
          <w:tcPr>
            <w:tcW w:w="620" w:type="dxa"/>
          </w:tcPr>
          <w:p w:rsidR="00802235" w:rsidRDefault="00020757" w:rsidP="007B0EA5">
            <w:pPr>
              <w:pStyle w:val="TableParagraph"/>
              <w:tabs>
                <w:tab w:val="left" w:pos="9781"/>
              </w:tabs>
              <w:spacing w:before="53"/>
              <w:ind w:left="85" w:right="94"/>
              <w:jc w:val="center"/>
            </w:pPr>
            <w:r>
              <w:t>9.1</w:t>
            </w:r>
          </w:p>
        </w:tc>
        <w:tc>
          <w:tcPr>
            <w:tcW w:w="630" w:type="dxa"/>
          </w:tcPr>
          <w:p w:rsidR="00802235" w:rsidRDefault="00020757" w:rsidP="007B0EA5">
            <w:pPr>
              <w:pStyle w:val="TableParagraph"/>
              <w:tabs>
                <w:tab w:val="left" w:pos="9781"/>
              </w:tabs>
              <w:spacing w:before="53"/>
              <w:ind w:right="8"/>
              <w:jc w:val="center"/>
            </w:pPr>
            <w:r>
              <w:t>8</w:t>
            </w:r>
          </w:p>
        </w:tc>
        <w:tc>
          <w:tcPr>
            <w:tcW w:w="642" w:type="dxa"/>
          </w:tcPr>
          <w:p w:rsidR="00802235" w:rsidRDefault="00020757" w:rsidP="007B0EA5">
            <w:pPr>
              <w:pStyle w:val="TableParagraph"/>
              <w:tabs>
                <w:tab w:val="left" w:pos="9781"/>
              </w:tabs>
              <w:spacing w:before="53"/>
              <w:ind w:left="94" w:right="105"/>
              <w:jc w:val="center"/>
            </w:pPr>
            <w:r>
              <w:t>5.8</w:t>
            </w:r>
          </w:p>
        </w:tc>
        <w:tc>
          <w:tcPr>
            <w:tcW w:w="659" w:type="dxa"/>
          </w:tcPr>
          <w:p w:rsidR="00802235" w:rsidRDefault="00020757" w:rsidP="007B0EA5">
            <w:pPr>
              <w:pStyle w:val="TableParagraph"/>
              <w:tabs>
                <w:tab w:val="left" w:pos="9781"/>
              </w:tabs>
              <w:spacing w:before="53"/>
              <w:ind w:left="9" w:right="20"/>
              <w:jc w:val="center"/>
            </w:pPr>
            <w:r>
              <w:t>10.2</w:t>
            </w:r>
          </w:p>
        </w:tc>
      </w:tr>
      <w:tr w:rsidR="00802235">
        <w:trPr>
          <w:trHeight w:val="373"/>
        </w:trPr>
        <w:tc>
          <w:tcPr>
            <w:tcW w:w="1097" w:type="dxa"/>
          </w:tcPr>
          <w:p w:rsidR="00802235" w:rsidRDefault="00020757" w:rsidP="007B0EA5">
            <w:pPr>
              <w:pStyle w:val="TableParagraph"/>
              <w:tabs>
                <w:tab w:val="left" w:pos="9781"/>
              </w:tabs>
              <w:spacing w:before="53"/>
              <w:ind w:left="9"/>
              <w:jc w:val="center"/>
            </w:pPr>
            <w:r>
              <w:t>S</w:t>
            </w:r>
          </w:p>
        </w:tc>
        <w:tc>
          <w:tcPr>
            <w:tcW w:w="603" w:type="dxa"/>
          </w:tcPr>
          <w:p w:rsidR="00802235" w:rsidRDefault="00020757" w:rsidP="007B0EA5">
            <w:pPr>
              <w:pStyle w:val="TableParagraph"/>
              <w:tabs>
                <w:tab w:val="left" w:pos="9781"/>
              </w:tabs>
              <w:spacing w:before="53"/>
              <w:ind w:right="154"/>
              <w:jc w:val="right"/>
            </w:pPr>
            <w:r>
              <w:t>3.9</w:t>
            </w:r>
          </w:p>
        </w:tc>
        <w:tc>
          <w:tcPr>
            <w:tcW w:w="615" w:type="dxa"/>
          </w:tcPr>
          <w:p w:rsidR="00802235" w:rsidRDefault="00020757" w:rsidP="007B0EA5">
            <w:pPr>
              <w:pStyle w:val="TableParagraph"/>
              <w:tabs>
                <w:tab w:val="left" w:pos="9781"/>
              </w:tabs>
              <w:spacing w:before="53"/>
              <w:ind w:right="161"/>
              <w:jc w:val="right"/>
            </w:pPr>
            <w:r>
              <w:t>5.4</w:t>
            </w:r>
          </w:p>
        </w:tc>
        <w:tc>
          <w:tcPr>
            <w:tcW w:w="627" w:type="dxa"/>
          </w:tcPr>
          <w:p w:rsidR="00802235" w:rsidRDefault="00020757" w:rsidP="007B0EA5">
            <w:pPr>
              <w:pStyle w:val="TableParagraph"/>
              <w:tabs>
                <w:tab w:val="left" w:pos="9781"/>
              </w:tabs>
              <w:spacing w:before="53"/>
              <w:ind w:left="173"/>
            </w:pPr>
            <w:r>
              <w:t>5.6</w:t>
            </w:r>
          </w:p>
        </w:tc>
        <w:tc>
          <w:tcPr>
            <w:tcW w:w="632" w:type="dxa"/>
          </w:tcPr>
          <w:p w:rsidR="00802235" w:rsidRDefault="00020757" w:rsidP="007B0EA5">
            <w:pPr>
              <w:pStyle w:val="TableParagraph"/>
              <w:tabs>
                <w:tab w:val="left" w:pos="9781"/>
              </w:tabs>
              <w:spacing w:before="53"/>
              <w:ind w:left="96" w:right="96"/>
              <w:jc w:val="center"/>
            </w:pPr>
            <w:r>
              <w:t>8.1</w:t>
            </w:r>
          </w:p>
        </w:tc>
        <w:tc>
          <w:tcPr>
            <w:tcW w:w="618" w:type="dxa"/>
          </w:tcPr>
          <w:p w:rsidR="00802235" w:rsidRDefault="00020757" w:rsidP="007B0EA5">
            <w:pPr>
              <w:pStyle w:val="TableParagraph"/>
              <w:tabs>
                <w:tab w:val="left" w:pos="9781"/>
              </w:tabs>
              <w:spacing w:before="53"/>
              <w:ind w:right="166"/>
              <w:jc w:val="right"/>
            </w:pPr>
            <w:r>
              <w:t>5.6</w:t>
            </w:r>
          </w:p>
        </w:tc>
        <w:tc>
          <w:tcPr>
            <w:tcW w:w="630" w:type="dxa"/>
          </w:tcPr>
          <w:p w:rsidR="00802235" w:rsidRDefault="00020757" w:rsidP="007B0EA5">
            <w:pPr>
              <w:pStyle w:val="TableParagraph"/>
              <w:tabs>
                <w:tab w:val="left" w:pos="9781"/>
              </w:tabs>
              <w:spacing w:before="53"/>
              <w:ind w:left="168"/>
            </w:pPr>
            <w:r>
              <w:t>4.6</w:t>
            </w:r>
          </w:p>
        </w:tc>
        <w:tc>
          <w:tcPr>
            <w:tcW w:w="642" w:type="dxa"/>
          </w:tcPr>
          <w:p w:rsidR="00802235" w:rsidRDefault="00020757" w:rsidP="007B0EA5">
            <w:pPr>
              <w:pStyle w:val="TableParagraph"/>
              <w:tabs>
                <w:tab w:val="left" w:pos="9781"/>
              </w:tabs>
              <w:spacing w:before="53"/>
              <w:ind w:right="7"/>
              <w:jc w:val="center"/>
            </w:pPr>
            <w:r>
              <w:t>4</w:t>
            </w:r>
          </w:p>
        </w:tc>
        <w:tc>
          <w:tcPr>
            <w:tcW w:w="654" w:type="dxa"/>
          </w:tcPr>
          <w:p w:rsidR="00802235" w:rsidRDefault="00020757" w:rsidP="007B0EA5">
            <w:pPr>
              <w:pStyle w:val="TableParagraph"/>
              <w:tabs>
                <w:tab w:val="left" w:pos="9781"/>
              </w:tabs>
              <w:spacing w:before="53"/>
              <w:ind w:left="91" w:right="95"/>
              <w:jc w:val="center"/>
            </w:pPr>
            <w:r>
              <w:t>4.3</w:t>
            </w:r>
          </w:p>
        </w:tc>
        <w:tc>
          <w:tcPr>
            <w:tcW w:w="630" w:type="dxa"/>
          </w:tcPr>
          <w:p w:rsidR="00802235" w:rsidRDefault="00020757" w:rsidP="007B0EA5">
            <w:pPr>
              <w:pStyle w:val="TableParagraph"/>
              <w:tabs>
                <w:tab w:val="left" w:pos="9781"/>
              </w:tabs>
              <w:spacing w:before="53"/>
              <w:ind w:left="167"/>
            </w:pPr>
            <w:r>
              <w:t>5.2</w:t>
            </w:r>
          </w:p>
        </w:tc>
        <w:tc>
          <w:tcPr>
            <w:tcW w:w="620" w:type="dxa"/>
          </w:tcPr>
          <w:p w:rsidR="00802235" w:rsidRDefault="00020757" w:rsidP="007B0EA5">
            <w:pPr>
              <w:pStyle w:val="TableParagraph"/>
              <w:tabs>
                <w:tab w:val="left" w:pos="9781"/>
              </w:tabs>
              <w:spacing w:before="53"/>
              <w:ind w:left="85" w:right="94"/>
              <w:jc w:val="center"/>
            </w:pPr>
            <w:r>
              <w:t>5.7</w:t>
            </w:r>
          </w:p>
        </w:tc>
        <w:tc>
          <w:tcPr>
            <w:tcW w:w="630" w:type="dxa"/>
          </w:tcPr>
          <w:p w:rsidR="00802235" w:rsidRDefault="00020757" w:rsidP="007B0EA5">
            <w:pPr>
              <w:pStyle w:val="TableParagraph"/>
              <w:tabs>
                <w:tab w:val="left" w:pos="9781"/>
              </w:tabs>
              <w:spacing w:before="53"/>
              <w:ind w:left="89" w:right="100"/>
              <w:jc w:val="center"/>
            </w:pPr>
            <w:r>
              <w:t>5.7</w:t>
            </w:r>
          </w:p>
        </w:tc>
        <w:tc>
          <w:tcPr>
            <w:tcW w:w="642" w:type="dxa"/>
          </w:tcPr>
          <w:p w:rsidR="00802235" w:rsidRDefault="00020757" w:rsidP="007B0EA5">
            <w:pPr>
              <w:pStyle w:val="TableParagraph"/>
              <w:tabs>
                <w:tab w:val="left" w:pos="9781"/>
              </w:tabs>
              <w:spacing w:before="53"/>
              <w:ind w:left="94" w:right="105"/>
              <w:jc w:val="center"/>
            </w:pPr>
            <w:r>
              <w:t>6.1</w:t>
            </w:r>
          </w:p>
        </w:tc>
        <w:tc>
          <w:tcPr>
            <w:tcW w:w="659" w:type="dxa"/>
          </w:tcPr>
          <w:p w:rsidR="00802235" w:rsidRDefault="00020757" w:rsidP="007B0EA5">
            <w:pPr>
              <w:pStyle w:val="TableParagraph"/>
              <w:tabs>
                <w:tab w:val="left" w:pos="9781"/>
              </w:tabs>
              <w:spacing w:before="53"/>
              <w:ind w:left="9" w:right="25"/>
              <w:jc w:val="center"/>
            </w:pPr>
            <w:r>
              <w:t>5.4</w:t>
            </w:r>
          </w:p>
        </w:tc>
      </w:tr>
      <w:tr w:rsidR="00802235">
        <w:trPr>
          <w:trHeight w:val="371"/>
        </w:trPr>
        <w:tc>
          <w:tcPr>
            <w:tcW w:w="1097" w:type="dxa"/>
          </w:tcPr>
          <w:p w:rsidR="00802235" w:rsidRDefault="00020757" w:rsidP="007B0EA5">
            <w:pPr>
              <w:pStyle w:val="TableParagraph"/>
              <w:tabs>
                <w:tab w:val="left" w:pos="9781"/>
              </w:tabs>
              <w:spacing w:before="53"/>
              <w:ind w:left="162" w:right="156"/>
              <w:jc w:val="center"/>
            </w:pPr>
            <w:r>
              <w:t>SW</w:t>
            </w:r>
          </w:p>
        </w:tc>
        <w:tc>
          <w:tcPr>
            <w:tcW w:w="603" w:type="dxa"/>
          </w:tcPr>
          <w:p w:rsidR="00802235" w:rsidRDefault="00020757" w:rsidP="007B0EA5">
            <w:pPr>
              <w:pStyle w:val="TableParagraph"/>
              <w:tabs>
                <w:tab w:val="left" w:pos="9781"/>
              </w:tabs>
              <w:spacing w:before="53"/>
              <w:ind w:right="99"/>
              <w:jc w:val="right"/>
            </w:pPr>
            <w:r>
              <w:t>11.2</w:t>
            </w:r>
          </w:p>
        </w:tc>
        <w:tc>
          <w:tcPr>
            <w:tcW w:w="615" w:type="dxa"/>
          </w:tcPr>
          <w:p w:rsidR="00802235" w:rsidRDefault="00020757" w:rsidP="007B0EA5">
            <w:pPr>
              <w:pStyle w:val="TableParagraph"/>
              <w:tabs>
                <w:tab w:val="left" w:pos="9781"/>
              </w:tabs>
              <w:spacing w:before="53"/>
              <w:ind w:right="102"/>
              <w:jc w:val="right"/>
            </w:pPr>
            <w:r>
              <w:t>13.4</w:t>
            </w:r>
          </w:p>
        </w:tc>
        <w:tc>
          <w:tcPr>
            <w:tcW w:w="627" w:type="dxa"/>
          </w:tcPr>
          <w:p w:rsidR="00802235" w:rsidRDefault="00020757" w:rsidP="007B0EA5">
            <w:pPr>
              <w:pStyle w:val="TableParagraph"/>
              <w:tabs>
                <w:tab w:val="left" w:pos="9781"/>
              </w:tabs>
              <w:spacing w:before="53"/>
              <w:ind w:left="118"/>
            </w:pPr>
            <w:r>
              <w:t>14.7</w:t>
            </w:r>
          </w:p>
        </w:tc>
        <w:tc>
          <w:tcPr>
            <w:tcW w:w="632" w:type="dxa"/>
          </w:tcPr>
          <w:p w:rsidR="00802235" w:rsidRDefault="00020757" w:rsidP="007B0EA5">
            <w:pPr>
              <w:pStyle w:val="TableParagraph"/>
              <w:tabs>
                <w:tab w:val="left" w:pos="9781"/>
              </w:tabs>
              <w:spacing w:before="53"/>
              <w:ind w:left="100" w:right="96"/>
              <w:jc w:val="center"/>
            </w:pPr>
            <w:r>
              <w:t>12.7</w:t>
            </w:r>
          </w:p>
        </w:tc>
        <w:tc>
          <w:tcPr>
            <w:tcW w:w="618" w:type="dxa"/>
          </w:tcPr>
          <w:p w:rsidR="00802235" w:rsidRDefault="00020757" w:rsidP="007B0EA5">
            <w:pPr>
              <w:pStyle w:val="TableParagraph"/>
              <w:tabs>
                <w:tab w:val="left" w:pos="9781"/>
              </w:tabs>
              <w:spacing w:before="53"/>
              <w:ind w:right="166"/>
              <w:jc w:val="right"/>
            </w:pPr>
            <w:r>
              <w:t>9.8</w:t>
            </w:r>
          </w:p>
        </w:tc>
        <w:tc>
          <w:tcPr>
            <w:tcW w:w="630" w:type="dxa"/>
          </w:tcPr>
          <w:p w:rsidR="00802235" w:rsidRDefault="00020757" w:rsidP="007B0EA5">
            <w:pPr>
              <w:pStyle w:val="TableParagraph"/>
              <w:tabs>
                <w:tab w:val="left" w:pos="9781"/>
              </w:tabs>
              <w:spacing w:before="53"/>
              <w:ind w:left="168"/>
            </w:pPr>
            <w:r>
              <w:t>6.2</w:t>
            </w:r>
          </w:p>
        </w:tc>
        <w:tc>
          <w:tcPr>
            <w:tcW w:w="642" w:type="dxa"/>
          </w:tcPr>
          <w:p w:rsidR="00802235" w:rsidRDefault="00020757" w:rsidP="007B0EA5">
            <w:pPr>
              <w:pStyle w:val="TableParagraph"/>
              <w:tabs>
                <w:tab w:val="left" w:pos="9781"/>
              </w:tabs>
              <w:spacing w:before="53"/>
              <w:ind w:left="98" w:right="102"/>
              <w:jc w:val="center"/>
            </w:pPr>
            <w:r>
              <w:t>4.7</w:t>
            </w:r>
          </w:p>
        </w:tc>
        <w:tc>
          <w:tcPr>
            <w:tcW w:w="654" w:type="dxa"/>
          </w:tcPr>
          <w:p w:rsidR="00802235" w:rsidRDefault="00020757" w:rsidP="007B0EA5">
            <w:pPr>
              <w:pStyle w:val="TableParagraph"/>
              <w:tabs>
                <w:tab w:val="left" w:pos="9781"/>
              </w:tabs>
              <w:spacing w:before="53"/>
              <w:ind w:left="91" w:right="95"/>
              <w:jc w:val="center"/>
            </w:pPr>
            <w:r>
              <w:t>5.9</w:t>
            </w:r>
          </w:p>
        </w:tc>
        <w:tc>
          <w:tcPr>
            <w:tcW w:w="630" w:type="dxa"/>
          </w:tcPr>
          <w:p w:rsidR="00802235" w:rsidRDefault="00020757" w:rsidP="007B0EA5">
            <w:pPr>
              <w:pStyle w:val="TableParagraph"/>
              <w:tabs>
                <w:tab w:val="left" w:pos="9781"/>
              </w:tabs>
              <w:spacing w:before="53"/>
              <w:ind w:left="167"/>
            </w:pPr>
            <w:r>
              <w:t>8.9</w:t>
            </w:r>
          </w:p>
        </w:tc>
        <w:tc>
          <w:tcPr>
            <w:tcW w:w="620" w:type="dxa"/>
          </w:tcPr>
          <w:p w:rsidR="00802235" w:rsidRDefault="00020757" w:rsidP="007B0EA5">
            <w:pPr>
              <w:pStyle w:val="TableParagraph"/>
              <w:tabs>
                <w:tab w:val="left" w:pos="9781"/>
              </w:tabs>
              <w:spacing w:before="53"/>
              <w:ind w:left="90" w:right="94"/>
              <w:jc w:val="center"/>
            </w:pPr>
            <w:r>
              <w:t>12.8</w:t>
            </w:r>
          </w:p>
        </w:tc>
        <w:tc>
          <w:tcPr>
            <w:tcW w:w="630" w:type="dxa"/>
          </w:tcPr>
          <w:p w:rsidR="00802235" w:rsidRDefault="00020757" w:rsidP="007B0EA5">
            <w:pPr>
              <w:pStyle w:val="TableParagraph"/>
              <w:tabs>
                <w:tab w:val="left" w:pos="9781"/>
              </w:tabs>
              <w:spacing w:before="53"/>
              <w:ind w:left="92" w:right="100"/>
              <w:jc w:val="center"/>
            </w:pPr>
            <w:r>
              <w:t>14</w:t>
            </w:r>
          </w:p>
        </w:tc>
        <w:tc>
          <w:tcPr>
            <w:tcW w:w="642" w:type="dxa"/>
          </w:tcPr>
          <w:p w:rsidR="00802235" w:rsidRDefault="00020757" w:rsidP="007B0EA5">
            <w:pPr>
              <w:pStyle w:val="TableParagraph"/>
              <w:tabs>
                <w:tab w:val="left" w:pos="9781"/>
              </w:tabs>
              <w:spacing w:before="53"/>
              <w:ind w:left="92" w:right="105"/>
              <w:jc w:val="center"/>
            </w:pPr>
            <w:r>
              <w:t>13</w:t>
            </w:r>
          </w:p>
        </w:tc>
        <w:tc>
          <w:tcPr>
            <w:tcW w:w="659" w:type="dxa"/>
          </w:tcPr>
          <w:p w:rsidR="00802235" w:rsidRDefault="00020757" w:rsidP="007B0EA5">
            <w:pPr>
              <w:pStyle w:val="TableParagraph"/>
              <w:tabs>
                <w:tab w:val="left" w:pos="9781"/>
              </w:tabs>
              <w:spacing w:before="53"/>
              <w:ind w:left="9" w:right="20"/>
              <w:jc w:val="center"/>
            </w:pPr>
            <w:r>
              <w:t>10.6</w:t>
            </w:r>
          </w:p>
        </w:tc>
      </w:tr>
      <w:tr w:rsidR="00802235">
        <w:trPr>
          <w:trHeight w:val="374"/>
        </w:trPr>
        <w:tc>
          <w:tcPr>
            <w:tcW w:w="1097" w:type="dxa"/>
          </w:tcPr>
          <w:p w:rsidR="00802235" w:rsidRDefault="00020757" w:rsidP="007B0EA5">
            <w:pPr>
              <w:pStyle w:val="TableParagraph"/>
              <w:tabs>
                <w:tab w:val="left" w:pos="9781"/>
              </w:tabs>
              <w:spacing w:before="56"/>
              <w:ind w:left="9"/>
              <w:jc w:val="center"/>
            </w:pPr>
            <w:r>
              <w:t>W</w:t>
            </w:r>
          </w:p>
        </w:tc>
        <w:tc>
          <w:tcPr>
            <w:tcW w:w="603" w:type="dxa"/>
          </w:tcPr>
          <w:p w:rsidR="00802235" w:rsidRDefault="00020757" w:rsidP="007B0EA5">
            <w:pPr>
              <w:pStyle w:val="TableParagraph"/>
              <w:tabs>
                <w:tab w:val="left" w:pos="9781"/>
              </w:tabs>
              <w:spacing w:before="56"/>
              <w:ind w:left="186"/>
            </w:pPr>
            <w:r>
              <w:t>17</w:t>
            </w:r>
          </w:p>
        </w:tc>
        <w:tc>
          <w:tcPr>
            <w:tcW w:w="615" w:type="dxa"/>
          </w:tcPr>
          <w:p w:rsidR="00802235" w:rsidRDefault="00020757" w:rsidP="007B0EA5">
            <w:pPr>
              <w:pStyle w:val="TableParagraph"/>
              <w:tabs>
                <w:tab w:val="left" w:pos="9781"/>
              </w:tabs>
              <w:spacing w:before="56"/>
              <w:ind w:right="102"/>
              <w:jc w:val="right"/>
            </w:pPr>
            <w:r>
              <w:t>17.4</w:t>
            </w:r>
          </w:p>
        </w:tc>
        <w:tc>
          <w:tcPr>
            <w:tcW w:w="627" w:type="dxa"/>
          </w:tcPr>
          <w:p w:rsidR="00802235" w:rsidRDefault="00020757" w:rsidP="007B0EA5">
            <w:pPr>
              <w:pStyle w:val="TableParagraph"/>
              <w:tabs>
                <w:tab w:val="left" w:pos="9781"/>
              </w:tabs>
              <w:spacing w:before="56"/>
              <w:ind w:left="118"/>
            </w:pPr>
            <w:r>
              <w:t>11.6</w:t>
            </w:r>
          </w:p>
        </w:tc>
        <w:tc>
          <w:tcPr>
            <w:tcW w:w="632" w:type="dxa"/>
          </w:tcPr>
          <w:p w:rsidR="00802235" w:rsidRDefault="00020757" w:rsidP="007B0EA5">
            <w:pPr>
              <w:pStyle w:val="TableParagraph"/>
              <w:tabs>
                <w:tab w:val="left" w:pos="9781"/>
              </w:tabs>
              <w:spacing w:before="56"/>
              <w:ind w:left="100" w:right="96"/>
              <w:jc w:val="center"/>
            </w:pPr>
            <w:r>
              <w:t>11.1</w:t>
            </w:r>
          </w:p>
        </w:tc>
        <w:tc>
          <w:tcPr>
            <w:tcW w:w="618" w:type="dxa"/>
          </w:tcPr>
          <w:p w:rsidR="00802235" w:rsidRDefault="00020757" w:rsidP="007B0EA5">
            <w:pPr>
              <w:pStyle w:val="TableParagraph"/>
              <w:tabs>
                <w:tab w:val="left" w:pos="9781"/>
              </w:tabs>
              <w:spacing w:before="56"/>
              <w:ind w:right="109"/>
              <w:jc w:val="right"/>
            </w:pPr>
            <w:r>
              <w:t>10.3</w:t>
            </w:r>
          </w:p>
        </w:tc>
        <w:tc>
          <w:tcPr>
            <w:tcW w:w="630" w:type="dxa"/>
          </w:tcPr>
          <w:p w:rsidR="00802235" w:rsidRDefault="00020757" w:rsidP="007B0EA5">
            <w:pPr>
              <w:pStyle w:val="TableParagraph"/>
              <w:tabs>
                <w:tab w:val="left" w:pos="9781"/>
              </w:tabs>
              <w:spacing w:before="56"/>
              <w:ind w:left="115"/>
            </w:pPr>
            <w:r>
              <w:t>11.6</w:t>
            </w:r>
          </w:p>
        </w:tc>
        <w:tc>
          <w:tcPr>
            <w:tcW w:w="642" w:type="dxa"/>
          </w:tcPr>
          <w:p w:rsidR="00802235" w:rsidRDefault="00020757" w:rsidP="007B0EA5">
            <w:pPr>
              <w:pStyle w:val="TableParagraph"/>
              <w:tabs>
                <w:tab w:val="left" w:pos="9781"/>
              </w:tabs>
              <w:spacing w:before="56"/>
              <w:ind w:left="98" w:right="102"/>
              <w:jc w:val="center"/>
            </w:pPr>
            <w:r>
              <w:t>9.2</w:t>
            </w:r>
          </w:p>
        </w:tc>
        <w:tc>
          <w:tcPr>
            <w:tcW w:w="654" w:type="dxa"/>
          </w:tcPr>
          <w:p w:rsidR="00802235" w:rsidRDefault="00020757" w:rsidP="007B0EA5">
            <w:pPr>
              <w:pStyle w:val="TableParagraph"/>
              <w:tabs>
                <w:tab w:val="left" w:pos="9781"/>
              </w:tabs>
              <w:spacing w:before="56"/>
              <w:ind w:left="91" w:right="95"/>
              <w:jc w:val="center"/>
            </w:pPr>
            <w:r>
              <w:t>8.3</w:t>
            </w:r>
          </w:p>
        </w:tc>
        <w:tc>
          <w:tcPr>
            <w:tcW w:w="630" w:type="dxa"/>
          </w:tcPr>
          <w:p w:rsidR="00802235" w:rsidRDefault="00020757" w:rsidP="007B0EA5">
            <w:pPr>
              <w:pStyle w:val="TableParagraph"/>
              <w:tabs>
                <w:tab w:val="left" w:pos="9781"/>
              </w:tabs>
              <w:spacing w:before="56"/>
              <w:ind w:left="167"/>
            </w:pPr>
            <w:r>
              <w:t>8.6</w:t>
            </w:r>
          </w:p>
        </w:tc>
        <w:tc>
          <w:tcPr>
            <w:tcW w:w="620" w:type="dxa"/>
          </w:tcPr>
          <w:p w:rsidR="00802235" w:rsidRDefault="00020757" w:rsidP="007B0EA5">
            <w:pPr>
              <w:pStyle w:val="TableParagraph"/>
              <w:tabs>
                <w:tab w:val="left" w:pos="9781"/>
              </w:tabs>
              <w:spacing w:before="56"/>
              <w:ind w:left="90" w:right="94"/>
              <w:jc w:val="center"/>
            </w:pPr>
            <w:r>
              <w:t>13.3</w:t>
            </w:r>
          </w:p>
        </w:tc>
        <w:tc>
          <w:tcPr>
            <w:tcW w:w="630" w:type="dxa"/>
          </w:tcPr>
          <w:p w:rsidR="00802235" w:rsidRDefault="00020757" w:rsidP="007B0EA5">
            <w:pPr>
              <w:pStyle w:val="TableParagraph"/>
              <w:tabs>
                <w:tab w:val="left" w:pos="9781"/>
              </w:tabs>
              <w:spacing w:before="56"/>
              <w:ind w:left="94" w:right="100"/>
              <w:jc w:val="center"/>
            </w:pPr>
            <w:r>
              <w:t>14.3</w:t>
            </w:r>
          </w:p>
        </w:tc>
        <w:tc>
          <w:tcPr>
            <w:tcW w:w="642" w:type="dxa"/>
          </w:tcPr>
          <w:p w:rsidR="00802235" w:rsidRDefault="00020757" w:rsidP="007B0EA5">
            <w:pPr>
              <w:pStyle w:val="TableParagraph"/>
              <w:tabs>
                <w:tab w:val="left" w:pos="9781"/>
              </w:tabs>
              <w:spacing w:before="56"/>
              <w:ind w:left="94" w:right="105"/>
              <w:jc w:val="center"/>
            </w:pPr>
            <w:r>
              <w:t>16.3</w:t>
            </w:r>
          </w:p>
        </w:tc>
        <w:tc>
          <w:tcPr>
            <w:tcW w:w="659" w:type="dxa"/>
          </w:tcPr>
          <w:p w:rsidR="00802235" w:rsidRDefault="00020757" w:rsidP="007B0EA5">
            <w:pPr>
              <w:pStyle w:val="TableParagraph"/>
              <w:tabs>
                <w:tab w:val="left" w:pos="9781"/>
              </w:tabs>
              <w:spacing w:before="56"/>
              <w:ind w:left="9" w:right="20"/>
              <w:jc w:val="center"/>
            </w:pPr>
            <w:r>
              <w:t>12.4</w:t>
            </w:r>
          </w:p>
        </w:tc>
      </w:tr>
      <w:tr w:rsidR="00802235">
        <w:trPr>
          <w:trHeight w:val="373"/>
        </w:trPr>
        <w:tc>
          <w:tcPr>
            <w:tcW w:w="1097" w:type="dxa"/>
          </w:tcPr>
          <w:p w:rsidR="00802235" w:rsidRDefault="00020757" w:rsidP="007B0EA5">
            <w:pPr>
              <w:pStyle w:val="TableParagraph"/>
              <w:tabs>
                <w:tab w:val="left" w:pos="9781"/>
              </w:tabs>
              <w:spacing w:before="53"/>
              <w:ind w:left="163" w:right="156"/>
              <w:jc w:val="center"/>
            </w:pPr>
            <w:r>
              <w:t>NW</w:t>
            </w:r>
          </w:p>
        </w:tc>
        <w:tc>
          <w:tcPr>
            <w:tcW w:w="603" w:type="dxa"/>
          </w:tcPr>
          <w:p w:rsidR="00802235" w:rsidRDefault="00020757" w:rsidP="007B0EA5">
            <w:pPr>
              <w:pStyle w:val="TableParagraph"/>
              <w:tabs>
                <w:tab w:val="left" w:pos="9781"/>
              </w:tabs>
              <w:spacing w:before="53"/>
              <w:ind w:right="99"/>
              <w:jc w:val="right"/>
            </w:pPr>
            <w:r>
              <w:t>19.2</w:t>
            </w:r>
          </w:p>
        </w:tc>
        <w:tc>
          <w:tcPr>
            <w:tcW w:w="615" w:type="dxa"/>
          </w:tcPr>
          <w:p w:rsidR="00802235" w:rsidRDefault="00020757" w:rsidP="007B0EA5">
            <w:pPr>
              <w:pStyle w:val="TableParagraph"/>
              <w:tabs>
                <w:tab w:val="left" w:pos="9781"/>
              </w:tabs>
              <w:spacing w:before="53"/>
              <w:ind w:right="102"/>
              <w:jc w:val="right"/>
            </w:pPr>
            <w:r>
              <w:t>15.4</w:t>
            </w:r>
          </w:p>
        </w:tc>
        <w:tc>
          <w:tcPr>
            <w:tcW w:w="627" w:type="dxa"/>
          </w:tcPr>
          <w:p w:rsidR="00802235" w:rsidRDefault="00020757" w:rsidP="007B0EA5">
            <w:pPr>
              <w:pStyle w:val="TableParagraph"/>
              <w:tabs>
                <w:tab w:val="left" w:pos="9781"/>
              </w:tabs>
              <w:spacing w:before="53"/>
              <w:ind w:left="118"/>
            </w:pPr>
            <w:r>
              <w:t>10.9</w:t>
            </w:r>
          </w:p>
        </w:tc>
        <w:tc>
          <w:tcPr>
            <w:tcW w:w="632" w:type="dxa"/>
          </w:tcPr>
          <w:p w:rsidR="00802235" w:rsidRDefault="00020757" w:rsidP="007B0EA5">
            <w:pPr>
              <w:pStyle w:val="TableParagraph"/>
              <w:tabs>
                <w:tab w:val="left" w:pos="9781"/>
              </w:tabs>
              <w:spacing w:before="53"/>
              <w:ind w:left="100" w:right="96"/>
              <w:jc w:val="center"/>
            </w:pPr>
            <w:r>
              <w:t>10.3</w:t>
            </w:r>
          </w:p>
        </w:tc>
        <w:tc>
          <w:tcPr>
            <w:tcW w:w="618" w:type="dxa"/>
          </w:tcPr>
          <w:p w:rsidR="00802235" w:rsidRDefault="00020757" w:rsidP="007B0EA5">
            <w:pPr>
              <w:pStyle w:val="TableParagraph"/>
              <w:tabs>
                <w:tab w:val="left" w:pos="9781"/>
              </w:tabs>
              <w:spacing w:before="53"/>
              <w:ind w:right="109"/>
              <w:jc w:val="right"/>
            </w:pPr>
            <w:r>
              <w:t>11.2</w:t>
            </w:r>
          </w:p>
        </w:tc>
        <w:tc>
          <w:tcPr>
            <w:tcW w:w="630" w:type="dxa"/>
          </w:tcPr>
          <w:p w:rsidR="00802235" w:rsidRDefault="00020757" w:rsidP="007B0EA5">
            <w:pPr>
              <w:pStyle w:val="TableParagraph"/>
              <w:tabs>
                <w:tab w:val="left" w:pos="9781"/>
              </w:tabs>
              <w:spacing w:before="53"/>
              <w:ind w:left="115"/>
            </w:pPr>
            <w:r>
              <w:t>14.4</w:t>
            </w:r>
          </w:p>
        </w:tc>
        <w:tc>
          <w:tcPr>
            <w:tcW w:w="642" w:type="dxa"/>
          </w:tcPr>
          <w:p w:rsidR="00802235" w:rsidRDefault="00020757" w:rsidP="007B0EA5">
            <w:pPr>
              <w:pStyle w:val="TableParagraph"/>
              <w:tabs>
                <w:tab w:val="left" w:pos="9781"/>
              </w:tabs>
              <w:spacing w:before="53"/>
              <w:ind w:left="98" w:right="102"/>
              <w:jc w:val="center"/>
            </w:pPr>
            <w:r>
              <w:t>17.3</w:t>
            </w:r>
          </w:p>
        </w:tc>
        <w:tc>
          <w:tcPr>
            <w:tcW w:w="654" w:type="dxa"/>
          </w:tcPr>
          <w:p w:rsidR="00802235" w:rsidRDefault="00020757" w:rsidP="007B0EA5">
            <w:pPr>
              <w:pStyle w:val="TableParagraph"/>
              <w:tabs>
                <w:tab w:val="left" w:pos="9781"/>
              </w:tabs>
              <w:spacing w:before="53"/>
              <w:ind w:left="93" w:right="95"/>
              <w:jc w:val="center"/>
            </w:pPr>
            <w:r>
              <w:t>15</w:t>
            </w:r>
          </w:p>
        </w:tc>
        <w:tc>
          <w:tcPr>
            <w:tcW w:w="630" w:type="dxa"/>
          </w:tcPr>
          <w:p w:rsidR="00802235" w:rsidRDefault="00020757" w:rsidP="007B0EA5">
            <w:pPr>
              <w:pStyle w:val="TableParagraph"/>
              <w:tabs>
                <w:tab w:val="left" w:pos="9781"/>
              </w:tabs>
              <w:spacing w:before="53"/>
              <w:ind w:left="114"/>
            </w:pPr>
            <w:r>
              <w:t>12.2</w:t>
            </w:r>
          </w:p>
        </w:tc>
        <w:tc>
          <w:tcPr>
            <w:tcW w:w="620" w:type="dxa"/>
          </w:tcPr>
          <w:p w:rsidR="00802235" w:rsidRDefault="00020757" w:rsidP="007B0EA5">
            <w:pPr>
              <w:pStyle w:val="TableParagraph"/>
              <w:tabs>
                <w:tab w:val="left" w:pos="9781"/>
              </w:tabs>
              <w:spacing w:before="53"/>
              <w:ind w:left="85" w:right="94"/>
              <w:jc w:val="center"/>
            </w:pPr>
            <w:r>
              <w:t>9.4</w:t>
            </w:r>
          </w:p>
        </w:tc>
        <w:tc>
          <w:tcPr>
            <w:tcW w:w="630" w:type="dxa"/>
          </w:tcPr>
          <w:p w:rsidR="00802235" w:rsidRDefault="00020757" w:rsidP="007B0EA5">
            <w:pPr>
              <w:pStyle w:val="TableParagraph"/>
              <w:tabs>
                <w:tab w:val="left" w:pos="9781"/>
              </w:tabs>
              <w:spacing w:before="53"/>
              <w:ind w:left="94" w:right="100"/>
              <w:jc w:val="center"/>
            </w:pPr>
            <w:r>
              <w:t>13.1</w:t>
            </w:r>
          </w:p>
        </w:tc>
        <w:tc>
          <w:tcPr>
            <w:tcW w:w="642" w:type="dxa"/>
          </w:tcPr>
          <w:p w:rsidR="00802235" w:rsidRDefault="00020757" w:rsidP="007B0EA5">
            <w:pPr>
              <w:pStyle w:val="TableParagraph"/>
              <w:tabs>
                <w:tab w:val="left" w:pos="9781"/>
              </w:tabs>
              <w:spacing w:before="53"/>
              <w:ind w:left="92" w:right="105"/>
              <w:jc w:val="center"/>
            </w:pPr>
            <w:r>
              <w:t>16</w:t>
            </w:r>
          </w:p>
        </w:tc>
        <w:tc>
          <w:tcPr>
            <w:tcW w:w="659" w:type="dxa"/>
          </w:tcPr>
          <w:p w:rsidR="00802235" w:rsidRDefault="00020757" w:rsidP="007B0EA5">
            <w:pPr>
              <w:pStyle w:val="TableParagraph"/>
              <w:tabs>
                <w:tab w:val="left" w:pos="9781"/>
              </w:tabs>
              <w:spacing w:before="53"/>
              <w:ind w:left="9" w:right="20"/>
              <w:jc w:val="center"/>
            </w:pPr>
            <w:r>
              <w:t>13.7</w:t>
            </w:r>
          </w:p>
        </w:tc>
      </w:tr>
      <w:tr w:rsidR="00802235">
        <w:trPr>
          <w:trHeight w:val="371"/>
        </w:trPr>
        <w:tc>
          <w:tcPr>
            <w:tcW w:w="1097" w:type="dxa"/>
          </w:tcPr>
          <w:p w:rsidR="00802235" w:rsidRDefault="00020757" w:rsidP="007B0EA5">
            <w:pPr>
              <w:pStyle w:val="TableParagraph"/>
              <w:tabs>
                <w:tab w:val="left" w:pos="9781"/>
              </w:tabs>
              <w:spacing w:before="53"/>
              <w:ind w:left="165" w:right="154"/>
              <w:jc w:val="center"/>
            </w:pPr>
            <w:r>
              <w:t>Тихо</w:t>
            </w:r>
          </w:p>
        </w:tc>
        <w:tc>
          <w:tcPr>
            <w:tcW w:w="603" w:type="dxa"/>
          </w:tcPr>
          <w:p w:rsidR="00802235" w:rsidRDefault="00020757" w:rsidP="007B0EA5">
            <w:pPr>
              <w:pStyle w:val="TableParagraph"/>
              <w:tabs>
                <w:tab w:val="left" w:pos="9781"/>
              </w:tabs>
              <w:spacing w:before="53"/>
              <w:ind w:right="99"/>
              <w:jc w:val="right"/>
            </w:pPr>
            <w:r>
              <w:t>30.9</w:t>
            </w:r>
          </w:p>
        </w:tc>
        <w:tc>
          <w:tcPr>
            <w:tcW w:w="615" w:type="dxa"/>
          </w:tcPr>
          <w:p w:rsidR="00802235" w:rsidRDefault="00020757" w:rsidP="007B0EA5">
            <w:pPr>
              <w:pStyle w:val="TableParagraph"/>
              <w:tabs>
                <w:tab w:val="left" w:pos="9781"/>
              </w:tabs>
              <w:spacing w:before="53"/>
              <w:ind w:right="102"/>
              <w:jc w:val="right"/>
            </w:pPr>
            <w:r>
              <w:t>26.2</w:t>
            </w:r>
          </w:p>
        </w:tc>
        <w:tc>
          <w:tcPr>
            <w:tcW w:w="627" w:type="dxa"/>
          </w:tcPr>
          <w:p w:rsidR="00802235" w:rsidRDefault="00020757" w:rsidP="007B0EA5">
            <w:pPr>
              <w:pStyle w:val="TableParagraph"/>
              <w:tabs>
                <w:tab w:val="left" w:pos="9781"/>
              </w:tabs>
              <w:spacing w:before="53"/>
              <w:ind w:left="118"/>
            </w:pPr>
            <w:r>
              <w:t>24.1</w:t>
            </w:r>
          </w:p>
        </w:tc>
        <w:tc>
          <w:tcPr>
            <w:tcW w:w="632" w:type="dxa"/>
          </w:tcPr>
          <w:p w:rsidR="00802235" w:rsidRDefault="00020757" w:rsidP="007B0EA5">
            <w:pPr>
              <w:pStyle w:val="TableParagraph"/>
              <w:tabs>
                <w:tab w:val="left" w:pos="9781"/>
              </w:tabs>
              <w:spacing w:before="53"/>
              <w:ind w:left="100" w:right="96"/>
              <w:jc w:val="center"/>
            </w:pPr>
            <w:r>
              <w:t>25.3</w:t>
            </w:r>
          </w:p>
        </w:tc>
        <w:tc>
          <w:tcPr>
            <w:tcW w:w="618" w:type="dxa"/>
          </w:tcPr>
          <w:p w:rsidR="00802235" w:rsidRDefault="00020757" w:rsidP="007B0EA5">
            <w:pPr>
              <w:pStyle w:val="TableParagraph"/>
              <w:tabs>
                <w:tab w:val="left" w:pos="9781"/>
              </w:tabs>
              <w:spacing w:before="53"/>
              <w:ind w:right="109"/>
              <w:jc w:val="right"/>
            </w:pPr>
            <w:r>
              <w:t>28.8</w:t>
            </w:r>
          </w:p>
        </w:tc>
        <w:tc>
          <w:tcPr>
            <w:tcW w:w="630" w:type="dxa"/>
          </w:tcPr>
          <w:p w:rsidR="00802235" w:rsidRDefault="00020757" w:rsidP="007B0EA5">
            <w:pPr>
              <w:pStyle w:val="TableParagraph"/>
              <w:tabs>
                <w:tab w:val="left" w:pos="9781"/>
              </w:tabs>
              <w:spacing w:before="53"/>
              <w:ind w:left="115"/>
            </w:pPr>
            <w:r>
              <w:t>31.1</w:t>
            </w:r>
          </w:p>
        </w:tc>
        <w:tc>
          <w:tcPr>
            <w:tcW w:w="642" w:type="dxa"/>
          </w:tcPr>
          <w:p w:rsidR="00802235" w:rsidRDefault="00020757" w:rsidP="007B0EA5">
            <w:pPr>
              <w:pStyle w:val="TableParagraph"/>
              <w:tabs>
                <w:tab w:val="left" w:pos="9781"/>
              </w:tabs>
              <w:spacing w:before="53"/>
              <w:ind w:left="98" w:right="102"/>
              <w:jc w:val="center"/>
            </w:pPr>
            <w:r>
              <w:t>31.7</w:t>
            </w:r>
          </w:p>
        </w:tc>
        <w:tc>
          <w:tcPr>
            <w:tcW w:w="654" w:type="dxa"/>
          </w:tcPr>
          <w:p w:rsidR="00802235" w:rsidRDefault="00020757" w:rsidP="007B0EA5">
            <w:pPr>
              <w:pStyle w:val="TableParagraph"/>
              <w:tabs>
                <w:tab w:val="left" w:pos="9781"/>
              </w:tabs>
              <w:spacing w:before="53"/>
              <w:ind w:left="93" w:right="95"/>
              <w:jc w:val="center"/>
            </w:pPr>
            <w:r>
              <w:t>34</w:t>
            </w:r>
          </w:p>
        </w:tc>
        <w:tc>
          <w:tcPr>
            <w:tcW w:w="630" w:type="dxa"/>
          </w:tcPr>
          <w:p w:rsidR="00802235" w:rsidRDefault="00020757" w:rsidP="007B0EA5">
            <w:pPr>
              <w:pStyle w:val="TableParagraph"/>
              <w:tabs>
                <w:tab w:val="left" w:pos="9781"/>
              </w:tabs>
              <w:spacing w:before="53"/>
              <w:ind w:left="114"/>
            </w:pPr>
            <w:r>
              <w:t>35.4</w:t>
            </w:r>
          </w:p>
        </w:tc>
        <w:tc>
          <w:tcPr>
            <w:tcW w:w="620" w:type="dxa"/>
          </w:tcPr>
          <w:p w:rsidR="00802235" w:rsidRDefault="00020757" w:rsidP="007B0EA5">
            <w:pPr>
              <w:pStyle w:val="TableParagraph"/>
              <w:tabs>
                <w:tab w:val="left" w:pos="9781"/>
              </w:tabs>
              <w:spacing w:before="53"/>
              <w:ind w:left="90" w:right="94"/>
              <w:jc w:val="center"/>
            </w:pPr>
            <w:r>
              <w:t>35.9</w:t>
            </w:r>
          </w:p>
        </w:tc>
        <w:tc>
          <w:tcPr>
            <w:tcW w:w="630" w:type="dxa"/>
          </w:tcPr>
          <w:p w:rsidR="00802235" w:rsidRDefault="00020757" w:rsidP="007B0EA5">
            <w:pPr>
              <w:pStyle w:val="TableParagraph"/>
              <w:tabs>
                <w:tab w:val="left" w:pos="9781"/>
              </w:tabs>
              <w:spacing w:before="53"/>
              <w:ind w:left="94" w:right="100"/>
              <w:jc w:val="center"/>
            </w:pPr>
            <w:r>
              <w:t>34.1</w:t>
            </w:r>
          </w:p>
        </w:tc>
        <w:tc>
          <w:tcPr>
            <w:tcW w:w="642" w:type="dxa"/>
          </w:tcPr>
          <w:p w:rsidR="00802235" w:rsidRDefault="00020757" w:rsidP="007B0EA5">
            <w:pPr>
              <w:pStyle w:val="TableParagraph"/>
              <w:tabs>
                <w:tab w:val="left" w:pos="9781"/>
              </w:tabs>
              <w:spacing w:before="53"/>
              <w:ind w:left="94" w:right="105"/>
              <w:jc w:val="center"/>
            </w:pPr>
            <w:r>
              <w:t>33.2</w:t>
            </w:r>
          </w:p>
        </w:tc>
        <w:tc>
          <w:tcPr>
            <w:tcW w:w="659" w:type="dxa"/>
          </w:tcPr>
          <w:p w:rsidR="00802235" w:rsidRDefault="00020757" w:rsidP="007B0EA5">
            <w:pPr>
              <w:pStyle w:val="TableParagraph"/>
              <w:tabs>
                <w:tab w:val="left" w:pos="9781"/>
              </w:tabs>
              <w:spacing w:before="53"/>
              <w:ind w:left="9" w:right="20"/>
              <w:jc w:val="center"/>
            </w:pPr>
            <w:r>
              <w:t>30.9</w:t>
            </w:r>
          </w:p>
        </w:tc>
      </w:tr>
    </w:tbl>
    <w:p w:rsidR="00B043FC" w:rsidRDefault="00B043FC" w:rsidP="007B0EA5">
      <w:pPr>
        <w:pStyle w:val="a3"/>
        <w:tabs>
          <w:tab w:val="left" w:pos="9498"/>
          <w:tab w:val="left" w:pos="9781"/>
        </w:tabs>
        <w:spacing w:before="1"/>
        <w:ind w:right="510" w:firstLine="0"/>
      </w:pPr>
    </w:p>
    <w:p w:rsidR="00B043FC" w:rsidRDefault="00B043FC" w:rsidP="007B0EA5">
      <w:pPr>
        <w:pStyle w:val="a3"/>
        <w:tabs>
          <w:tab w:val="left" w:pos="9498"/>
          <w:tab w:val="left" w:pos="9781"/>
        </w:tabs>
        <w:spacing w:before="1"/>
        <w:ind w:right="510" w:firstLine="0"/>
      </w:pPr>
      <w:r>
        <w:tab/>
      </w:r>
    </w:p>
    <w:p w:rsidR="00802235" w:rsidRDefault="00020757" w:rsidP="007B0EA5">
      <w:pPr>
        <w:pStyle w:val="a3"/>
        <w:tabs>
          <w:tab w:val="left" w:pos="9498"/>
          <w:tab w:val="left" w:pos="9781"/>
        </w:tabs>
        <w:spacing w:before="1"/>
        <w:ind w:right="73" w:firstLine="709"/>
      </w:pPr>
      <w:r>
        <w:t>През</w:t>
      </w:r>
      <w:r>
        <w:rPr>
          <w:spacing w:val="1"/>
        </w:rPr>
        <w:t xml:space="preserve"> </w:t>
      </w:r>
      <w:r>
        <w:t>студеното</w:t>
      </w:r>
      <w:r>
        <w:rPr>
          <w:spacing w:val="1"/>
        </w:rPr>
        <w:t xml:space="preserve"> </w:t>
      </w:r>
      <w:r>
        <w:t>полугодие</w:t>
      </w:r>
      <w:r>
        <w:rPr>
          <w:spacing w:val="1"/>
        </w:rPr>
        <w:t xml:space="preserve"> </w:t>
      </w:r>
      <w:r>
        <w:t>най-често</w:t>
      </w:r>
      <w:r>
        <w:rPr>
          <w:spacing w:val="1"/>
        </w:rPr>
        <w:t xml:space="preserve"> </w:t>
      </w:r>
      <w:r>
        <w:t>вятърът</w:t>
      </w:r>
      <w:r>
        <w:rPr>
          <w:spacing w:val="1"/>
        </w:rPr>
        <w:t xml:space="preserve"> </w:t>
      </w:r>
      <w:r>
        <w:t>духа</w:t>
      </w:r>
      <w:r>
        <w:rPr>
          <w:spacing w:val="1"/>
        </w:rPr>
        <w:t xml:space="preserve"> </w:t>
      </w:r>
      <w:r>
        <w:t>от</w:t>
      </w:r>
      <w:r>
        <w:rPr>
          <w:spacing w:val="1"/>
        </w:rPr>
        <w:t xml:space="preserve"> </w:t>
      </w:r>
      <w:r>
        <w:t>запад</w:t>
      </w:r>
      <w:r>
        <w:rPr>
          <w:spacing w:val="1"/>
        </w:rPr>
        <w:t xml:space="preserve"> </w:t>
      </w:r>
      <w:r>
        <w:t>и</w:t>
      </w:r>
      <w:r>
        <w:rPr>
          <w:spacing w:val="1"/>
        </w:rPr>
        <w:t xml:space="preserve"> </w:t>
      </w:r>
      <w:r>
        <w:t>север,</w:t>
      </w:r>
      <w:r>
        <w:rPr>
          <w:spacing w:val="1"/>
        </w:rPr>
        <w:t xml:space="preserve"> </w:t>
      </w:r>
      <w:r>
        <w:t>като</w:t>
      </w:r>
      <w:r>
        <w:rPr>
          <w:spacing w:val="1"/>
        </w:rPr>
        <w:t xml:space="preserve"> </w:t>
      </w:r>
      <w:r>
        <w:t>причината</w:t>
      </w:r>
      <w:r>
        <w:rPr>
          <w:spacing w:val="1"/>
        </w:rPr>
        <w:t xml:space="preserve"> </w:t>
      </w:r>
      <w:r>
        <w:t>е</w:t>
      </w:r>
      <w:r>
        <w:rPr>
          <w:spacing w:val="1"/>
        </w:rPr>
        <w:t xml:space="preserve"> </w:t>
      </w:r>
      <w:r>
        <w:t>в</w:t>
      </w:r>
      <w:r>
        <w:rPr>
          <w:spacing w:val="1"/>
        </w:rPr>
        <w:t xml:space="preserve"> </w:t>
      </w:r>
      <w:r>
        <w:t>общата</w:t>
      </w:r>
      <w:r>
        <w:rPr>
          <w:spacing w:val="1"/>
        </w:rPr>
        <w:t xml:space="preserve"> </w:t>
      </w:r>
      <w:r>
        <w:t>атмосферна</w:t>
      </w:r>
      <w:r>
        <w:rPr>
          <w:spacing w:val="1"/>
        </w:rPr>
        <w:t xml:space="preserve"> </w:t>
      </w:r>
      <w:r>
        <w:t>циркулация</w:t>
      </w:r>
      <w:r>
        <w:rPr>
          <w:spacing w:val="1"/>
        </w:rPr>
        <w:t xml:space="preserve"> </w:t>
      </w:r>
      <w:r>
        <w:t>над</w:t>
      </w:r>
      <w:r>
        <w:rPr>
          <w:spacing w:val="1"/>
        </w:rPr>
        <w:t xml:space="preserve"> </w:t>
      </w:r>
      <w:r>
        <w:t>Балканския</w:t>
      </w:r>
      <w:r>
        <w:rPr>
          <w:spacing w:val="1"/>
        </w:rPr>
        <w:t xml:space="preserve"> </w:t>
      </w:r>
      <w:r>
        <w:t>полуостров.</w:t>
      </w:r>
      <w:r>
        <w:rPr>
          <w:spacing w:val="60"/>
        </w:rPr>
        <w:t xml:space="preserve"> </w:t>
      </w:r>
      <w:r>
        <w:t>През</w:t>
      </w:r>
      <w:r>
        <w:rPr>
          <w:spacing w:val="1"/>
        </w:rPr>
        <w:t xml:space="preserve"> </w:t>
      </w:r>
      <w:r>
        <w:t>топлото</w:t>
      </w:r>
      <w:r>
        <w:rPr>
          <w:spacing w:val="1"/>
        </w:rPr>
        <w:t xml:space="preserve"> </w:t>
      </w:r>
      <w:r>
        <w:t>полугодие</w:t>
      </w:r>
      <w:r>
        <w:rPr>
          <w:spacing w:val="1"/>
        </w:rPr>
        <w:t xml:space="preserve"> </w:t>
      </w:r>
      <w:r>
        <w:t>източната</w:t>
      </w:r>
      <w:r>
        <w:rPr>
          <w:spacing w:val="1"/>
        </w:rPr>
        <w:t xml:space="preserve"> </w:t>
      </w:r>
      <w:r>
        <w:t>посока</w:t>
      </w:r>
      <w:r>
        <w:rPr>
          <w:spacing w:val="1"/>
        </w:rPr>
        <w:t xml:space="preserve"> </w:t>
      </w:r>
      <w:r>
        <w:t>доминира</w:t>
      </w:r>
      <w:r>
        <w:rPr>
          <w:spacing w:val="1"/>
        </w:rPr>
        <w:t xml:space="preserve"> </w:t>
      </w:r>
      <w:r>
        <w:t>значително</w:t>
      </w:r>
      <w:r>
        <w:rPr>
          <w:spacing w:val="1"/>
        </w:rPr>
        <w:t xml:space="preserve"> </w:t>
      </w:r>
      <w:r>
        <w:t>над</w:t>
      </w:r>
      <w:r>
        <w:rPr>
          <w:spacing w:val="1"/>
        </w:rPr>
        <w:t xml:space="preserve"> </w:t>
      </w:r>
      <w:r>
        <w:t>останалите</w:t>
      </w:r>
      <w:r>
        <w:rPr>
          <w:spacing w:val="1"/>
        </w:rPr>
        <w:t xml:space="preserve"> </w:t>
      </w:r>
      <w:r>
        <w:t>посоки.</w:t>
      </w:r>
      <w:r>
        <w:rPr>
          <w:spacing w:val="1"/>
        </w:rPr>
        <w:t xml:space="preserve"> </w:t>
      </w:r>
      <w:r>
        <w:t>Причината е наличието на бризова циркулация, която е локално явление. Годишно</w:t>
      </w:r>
      <w:r w:rsidR="000E6DFB">
        <w:t>,</w:t>
      </w:r>
      <w:r>
        <w:t xml:space="preserve"> най-често</w:t>
      </w:r>
      <w:r w:rsidR="000E6DFB">
        <w:t>,</w:t>
      </w:r>
      <w:r>
        <w:t xml:space="preserve"> посоката на вятъра е от североизточната четвърт (600 с честота на поява 41.8 %),</w:t>
      </w:r>
      <w:r>
        <w:rPr>
          <w:spacing w:val="1"/>
        </w:rPr>
        <w:t xml:space="preserve"> </w:t>
      </w:r>
      <w:r>
        <w:t>следват</w:t>
      </w:r>
      <w:r>
        <w:rPr>
          <w:spacing w:val="-1"/>
        </w:rPr>
        <w:t xml:space="preserve"> </w:t>
      </w:r>
      <w:r>
        <w:t>западните</w:t>
      </w:r>
      <w:r>
        <w:rPr>
          <w:spacing w:val="-1"/>
        </w:rPr>
        <w:t xml:space="preserve"> </w:t>
      </w:r>
      <w:r>
        <w:t>ветрове.</w:t>
      </w:r>
    </w:p>
    <w:p w:rsidR="00B043FC" w:rsidRPr="00B043FC" w:rsidRDefault="00020757" w:rsidP="007B0EA5">
      <w:pPr>
        <w:tabs>
          <w:tab w:val="left" w:pos="9781"/>
        </w:tabs>
        <w:spacing w:before="120"/>
        <w:ind w:left="1206"/>
        <w:rPr>
          <w:i/>
          <w:sz w:val="24"/>
        </w:rPr>
      </w:pPr>
      <w:r>
        <w:rPr>
          <w:i/>
          <w:sz w:val="24"/>
        </w:rPr>
        <w:t>Валежи</w:t>
      </w:r>
    </w:p>
    <w:p w:rsidR="00802235" w:rsidRPr="00B043FC" w:rsidRDefault="00020757" w:rsidP="007B0EA5">
      <w:pPr>
        <w:pStyle w:val="a3"/>
        <w:tabs>
          <w:tab w:val="left" w:pos="9781"/>
        </w:tabs>
        <w:ind w:right="-211"/>
        <w:jc w:val="left"/>
      </w:pPr>
      <w:r w:rsidRPr="00B043FC">
        <w:t>Годишните</w:t>
      </w:r>
      <w:r w:rsidRPr="00B043FC">
        <w:rPr>
          <w:spacing w:val="50"/>
        </w:rPr>
        <w:t xml:space="preserve"> </w:t>
      </w:r>
      <w:r w:rsidRPr="00B043FC">
        <w:t>валежи</w:t>
      </w:r>
      <w:r w:rsidRPr="00B043FC">
        <w:rPr>
          <w:spacing w:val="52"/>
        </w:rPr>
        <w:t xml:space="preserve"> </w:t>
      </w:r>
      <w:r w:rsidRPr="00B043FC">
        <w:t>се</w:t>
      </w:r>
      <w:r w:rsidRPr="00B043FC">
        <w:rPr>
          <w:spacing w:val="53"/>
        </w:rPr>
        <w:t xml:space="preserve"> </w:t>
      </w:r>
      <w:r w:rsidRPr="00B043FC">
        <w:t>движи</w:t>
      </w:r>
      <w:r w:rsidRPr="00B043FC">
        <w:rPr>
          <w:spacing w:val="52"/>
        </w:rPr>
        <w:t xml:space="preserve"> </w:t>
      </w:r>
      <w:r w:rsidRPr="00B043FC">
        <w:t>от</w:t>
      </w:r>
      <w:r w:rsidRPr="00B043FC">
        <w:rPr>
          <w:spacing w:val="53"/>
        </w:rPr>
        <w:t xml:space="preserve"> </w:t>
      </w:r>
      <w:r w:rsidRPr="00B043FC">
        <w:t>30</w:t>
      </w:r>
      <w:r w:rsidRPr="00B043FC">
        <w:rPr>
          <w:spacing w:val="51"/>
        </w:rPr>
        <w:t xml:space="preserve"> </w:t>
      </w:r>
      <w:r w:rsidRPr="00B043FC">
        <w:t>до</w:t>
      </w:r>
      <w:r w:rsidRPr="00B043FC">
        <w:rPr>
          <w:spacing w:val="51"/>
        </w:rPr>
        <w:t xml:space="preserve"> </w:t>
      </w:r>
      <w:r w:rsidRPr="00B043FC">
        <w:t>50</w:t>
      </w:r>
      <w:r w:rsidRPr="00B043FC">
        <w:rPr>
          <w:spacing w:val="51"/>
        </w:rPr>
        <w:t xml:space="preserve"> </w:t>
      </w:r>
      <w:r w:rsidRPr="00B043FC">
        <w:t>mm/m</w:t>
      </w:r>
      <w:r w:rsidRPr="00B043FC">
        <w:rPr>
          <w:vertAlign w:val="superscript"/>
        </w:rPr>
        <w:t>2</w:t>
      </w:r>
      <w:r w:rsidRPr="00B043FC">
        <w:t>,</w:t>
      </w:r>
      <w:r w:rsidRPr="00B043FC">
        <w:rPr>
          <w:spacing w:val="50"/>
        </w:rPr>
        <w:t xml:space="preserve"> </w:t>
      </w:r>
      <w:r w:rsidRPr="00B043FC">
        <w:t>като</w:t>
      </w:r>
      <w:r w:rsidRPr="00B043FC">
        <w:rPr>
          <w:spacing w:val="51"/>
        </w:rPr>
        <w:t xml:space="preserve"> </w:t>
      </w:r>
      <w:r w:rsidRPr="00B043FC">
        <w:t>най-нисък</w:t>
      </w:r>
      <w:r w:rsidRPr="00B043FC">
        <w:rPr>
          <w:spacing w:val="50"/>
        </w:rPr>
        <w:t xml:space="preserve"> </w:t>
      </w:r>
      <w:r w:rsidRPr="00B043FC">
        <w:t>е</w:t>
      </w:r>
      <w:r w:rsidRPr="00B043FC">
        <w:rPr>
          <w:spacing w:val="50"/>
        </w:rPr>
        <w:t xml:space="preserve"> </w:t>
      </w:r>
      <w:r w:rsidRPr="00B043FC">
        <w:t>за</w:t>
      </w:r>
      <w:r w:rsidRPr="00B043FC">
        <w:rPr>
          <w:spacing w:val="51"/>
        </w:rPr>
        <w:t xml:space="preserve"> </w:t>
      </w:r>
      <w:r w:rsidRPr="00B043FC">
        <w:t>месец</w:t>
      </w:r>
      <w:r w:rsidRPr="00B043FC">
        <w:rPr>
          <w:spacing w:val="-57"/>
        </w:rPr>
        <w:t xml:space="preserve"> </w:t>
      </w:r>
      <w:r w:rsidR="000E6DFB">
        <w:rPr>
          <w:spacing w:val="-57"/>
        </w:rPr>
        <w:t xml:space="preserve">                                 </w:t>
      </w:r>
      <w:r w:rsidRPr="00B043FC">
        <w:t>август,</w:t>
      </w:r>
      <w:r w:rsidRPr="00B043FC">
        <w:rPr>
          <w:spacing w:val="-2"/>
        </w:rPr>
        <w:t xml:space="preserve"> </w:t>
      </w:r>
      <w:r w:rsidRPr="00B043FC">
        <w:t>а</w:t>
      </w:r>
      <w:r w:rsidR="00B043FC">
        <w:rPr>
          <w:spacing w:val="-1"/>
        </w:rPr>
        <w:t xml:space="preserve"> </w:t>
      </w:r>
      <w:r w:rsidRPr="00B043FC">
        <w:t>най-висок</w:t>
      </w:r>
      <w:r w:rsidRPr="00B043FC">
        <w:rPr>
          <w:spacing w:val="1"/>
        </w:rPr>
        <w:t xml:space="preserve"> </w:t>
      </w:r>
      <w:r w:rsidRPr="00B043FC">
        <w:t>за</w:t>
      </w:r>
      <w:r w:rsidRPr="00B043FC">
        <w:rPr>
          <w:spacing w:val="-1"/>
        </w:rPr>
        <w:t xml:space="preserve"> </w:t>
      </w:r>
      <w:r w:rsidRPr="00B043FC">
        <w:t>месец</w:t>
      </w:r>
      <w:r w:rsidRPr="00B043FC">
        <w:rPr>
          <w:spacing w:val="1"/>
        </w:rPr>
        <w:t xml:space="preserve"> </w:t>
      </w:r>
      <w:r w:rsidRPr="00B043FC">
        <w:t>ноември.</w:t>
      </w:r>
    </w:p>
    <w:p w:rsidR="00802235" w:rsidRDefault="00020757" w:rsidP="007B0EA5">
      <w:pPr>
        <w:tabs>
          <w:tab w:val="left" w:pos="9781"/>
        </w:tabs>
        <w:spacing w:before="125"/>
        <w:ind w:left="2439"/>
        <w:rPr>
          <w:b/>
          <w:sz w:val="24"/>
        </w:rPr>
      </w:pPr>
      <w:r>
        <w:rPr>
          <w:b/>
          <w:i/>
          <w:spacing w:val="-4"/>
          <w:sz w:val="24"/>
        </w:rPr>
        <w:t xml:space="preserve"> </w:t>
      </w:r>
      <w:r>
        <w:rPr>
          <w:b/>
          <w:i/>
          <w:sz w:val="24"/>
        </w:rPr>
        <w:t>Средномесечни</w:t>
      </w:r>
      <w:r>
        <w:rPr>
          <w:b/>
          <w:i/>
          <w:spacing w:val="-3"/>
          <w:sz w:val="24"/>
        </w:rPr>
        <w:t xml:space="preserve"> </w:t>
      </w:r>
      <w:r>
        <w:rPr>
          <w:b/>
          <w:sz w:val="24"/>
        </w:rPr>
        <w:t>валежи,</w:t>
      </w:r>
      <w:r>
        <w:rPr>
          <w:b/>
          <w:spacing w:val="-2"/>
          <w:sz w:val="24"/>
        </w:rPr>
        <w:t xml:space="preserve"> </w:t>
      </w:r>
      <w:r>
        <w:rPr>
          <w:b/>
          <w:sz w:val="24"/>
        </w:rPr>
        <w:t>mm/</w:t>
      </w:r>
      <w:r>
        <w:rPr>
          <w:b/>
          <w:spacing w:val="-1"/>
          <w:sz w:val="24"/>
        </w:rPr>
        <w:t xml:space="preserve"> </w:t>
      </w:r>
      <w:r>
        <w:rPr>
          <w:b/>
          <w:sz w:val="24"/>
        </w:rPr>
        <w:t>m2</w:t>
      </w:r>
    </w:p>
    <w:p w:rsidR="00802235" w:rsidRDefault="00802235" w:rsidP="007B0EA5">
      <w:pPr>
        <w:pStyle w:val="a3"/>
        <w:tabs>
          <w:tab w:val="left" w:pos="9781"/>
        </w:tabs>
        <w:spacing w:before="8"/>
        <w:ind w:firstLine="0"/>
        <w:jc w:val="left"/>
        <w:rPr>
          <w:b/>
          <w:sz w:val="10"/>
        </w:rPr>
      </w:pP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97"/>
        <w:gridCol w:w="603"/>
        <w:gridCol w:w="615"/>
        <w:gridCol w:w="627"/>
        <w:gridCol w:w="632"/>
        <w:gridCol w:w="618"/>
        <w:gridCol w:w="630"/>
        <w:gridCol w:w="642"/>
        <w:gridCol w:w="654"/>
        <w:gridCol w:w="630"/>
        <w:gridCol w:w="620"/>
        <w:gridCol w:w="630"/>
        <w:gridCol w:w="642"/>
        <w:gridCol w:w="659"/>
      </w:tblGrid>
      <w:tr w:rsidR="00802235">
        <w:trPr>
          <w:trHeight w:val="491"/>
        </w:trPr>
        <w:tc>
          <w:tcPr>
            <w:tcW w:w="1097" w:type="dxa"/>
            <w:shd w:val="clear" w:color="auto" w:fill="8DB3E2"/>
          </w:tcPr>
          <w:p w:rsidR="00802235" w:rsidRDefault="00020757" w:rsidP="007B0EA5">
            <w:pPr>
              <w:pStyle w:val="TableParagraph"/>
              <w:tabs>
                <w:tab w:val="left" w:pos="9781"/>
              </w:tabs>
              <w:spacing w:before="118"/>
              <w:ind w:left="107"/>
              <w:rPr>
                <w:b/>
              </w:rPr>
            </w:pPr>
            <w:r>
              <w:rPr>
                <w:b/>
              </w:rPr>
              <w:t>месец</w:t>
            </w:r>
          </w:p>
        </w:tc>
        <w:tc>
          <w:tcPr>
            <w:tcW w:w="603" w:type="dxa"/>
            <w:shd w:val="clear" w:color="auto" w:fill="8DB3E2"/>
          </w:tcPr>
          <w:p w:rsidR="00802235" w:rsidRDefault="00020757" w:rsidP="007B0EA5">
            <w:pPr>
              <w:pStyle w:val="TableParagraph"/>
              <w:tabs>
                <w:tab w:val="left" w:pos="9781"/>
              </w:tabs>
              <w:spacing w:before="113"/>
              <w:ind w:left="7"/>
              <w:jc w:val="center"/>
            </w:pPr>
            <w:r>
              <w:t>І</w:t>
            </w:r>
          </w:p>
        </w:tc>
        <w:tc>
          <w:tcPr>
            <w:tcW w:w="615" w:type="dxa"/>
            <w:shd w:val="clear" w:color="auto" w:fill="8DB3E2"/>
          </w:tcPr>
          <w:p w:rsidR="00802235" w:rsidRDefault="00020757" w:rsidP="007B0EA5">
            <w:pPr>
              <w:pStyle w:val="TableParagraph"/>
              <w:tabs>
                <w:tab w:val="left" w:pos="9781"/>
              </w:tabs>
              <w:spacing w:before="113"/>
              <w:ind w:left="231"/>
            </w:pPr>
            <w:r>
              <w:t>ІІ</w:t>
            </w:r>
          </w:p>
        </w:tc>
        <w:tc>
          <w:tcPr>
            <w:tcW w:w="627" w:type="dxa"/>
            <w:shd w:val="clear" w:color="auto" w:fill="8DB3E2"/>
          </w:tcPr>
          <w:p w:rsidR="00802235" w:rsidRDefault="00020757" w:rsidP="007B0EA5">
            <w:pPr>
              <w:pStyle w:val="TableParagraph"/>
              <w:tabs>
                <w:tab w:val="left" w:pos="9781"/>
              </w:tabs>
              <w:spacing w:before="113"/>
              <w:ind w:right="195"/>
              <w:jc w:val="right"/>
            </w:pPr>
            <w:r>
              <w:t>ІІІ</w:t>
            </w:r>
          </w:p>
        </w:tc>
        <w:tc>
          <w:tcPr>
            <w:tcW w:w="632" w:type="dxa"/>
            <w:shd w:val="clear" w:color="auto" w:fill="8DB3E2"/>
          </w:tcPr>
          <w:p w:rsidR="00802235" w:rsidRDefault="00020757" w:rsidP="007B0EA5">
            <w:pPr>
              <w:pStyle w:val="TableParagraph"/>
              <w:tabs>
                <w:tab w:val="left" w:pos="9781"/>
              </w:tabs>
              <w:spacing w:before="113"/>
              <w:ind w:left="91" w:right="96"/>
              <w:jc w:val="center"/>
            </w:pPr>
            <w:r>
              <w:t>ІV</w:t>
            </w:r>
          </w:p>
        </w:tc>
        <w:tc>
          <w:tcPr>
            <w:tcW w:w="618" w:type="dxa"/>
            <w:shd w:val="clear" w:color="auto" w:fill="8DB3E2"/>
          </w:tcPr>
          <w:p w:rsidR="00802235" w:rsidRDefault="00020757" w:rsidP="007B0EA5">
            <w:pPr>
              <w:pStyle w:val="TableParagraph"/>
              <w:tabs>
                <w:tab w:val="left" w:pos="9781"/>
              </w:tabs>
              <w:spacing w:before="113"/>
              <w:ind w:left="222"/>
            </w:pPr>
            <w:r>
              <w:t>V</w:t>
            </w:r>
          </w:p>
        </w:tc>
        <w:tc>
          <w:tcPr>
            <w:tcW w:w="630" w:type="dxa"/>
            <w:shd w:val="clear" w:color="auto" w:fill="8DB3E2"/>
          </w:tcPr>
          <w:p w:rsidR="00802235" w:rsidRDefault="00020757" w:rsidP="007B0EA5">
            <w:pPr>
              <w:pStyle w:val="TableParagraph"/>
              <w:tabs>
                <w:tab w:val="left" w:pos="9781"/>
              </w:tabs>
              <w:spacing w:before="113"/>
              <w:ind w:left="190"/>
            </w:pPr>
            <w:r>
              <w:t>VІ</w:t>
            </w:r>
          </w:p>
        </w:tc>
        <w:tc>
          <w:tcPr>
            <w:tcW w:w="642" w:type="dxa"/>
            <w:shd w:val="clear" w:color="auto" w:fill="8DB3E2"/>
          </w:tcPr>
          <w:p w:rsidR="00802235" w:rsidRDefault="00020757" w:rsidP="007B0EA5">
            <w:pPr>
              <w:pStyle w:val="TableParagraph"/>
              <w:tabs>
                <w:tab w:val="left" w:pos="9781"/>
              </w:tabs>
              <w:spacing w:before="113"/>
              <w:ind w:left="160"/>
            </w:pPr>
            <w:r>
              <w:t>VІІ</w:t>
            </w:r>
          </w:p>
        </w:tc>
        <w:tc>
          <w:tcPr>
            <w:tcW w:w="654" w:type="dxa"/>
            <w:shd w:val="clear" w:color="auto" w:fill="8DB3E2"/>
          </w:tcPr>
          <w:p w:rsidR="00802235" w:rsidRDefault="00020757" w:rsidP="007B0EA5">
            <w:pPr>
              <w:pStyle w:val="TableParagraph"/>
              <w:tabs>
                <w:tab w:val="left" w:pos="9781"/>
              </w:tabs>
              <w:spacing w:before="113"/>
              <w:ind w:left="91" w:right="95"/>
              <w:jc w:val="center"/>
            </w:pPr>
            <w:r>
              <w:t>VІІІ</w:t>
            </w:r>
          </w:p>
        </w:tc>
        <w:tc>
          <w:tcPr>
            <w:tcW w:w="630" w:type="dxa"/>
            <w:shd w:val="clear" w:color="auto" w:fill="8DB3E2"/>
          </w:tcPr>
          <w:p w:rsidR="00802235" w:rsidRDefault="00020757" w:rsidP="007B0EA5">
            <w:pPr>
              <w:pStyle w:val="TableParagraph"/>
              <w:tabs>
                <w:tab w:val="left" w:pos="9781"/>
              </w:tabs>
              <w:spacing w:before="113"/>
              <w:ind w:left="188"/>
            </w:pPr>
            <w:r>
              <w:t>ІX</w:t>
            </w:r>
          </w:p>
        </w:tc>
        <w:tc>
          <w:tcPr>
            <w:tcW w:w="620" w:type="dxa"/>
            <w:shd w:val="clear" w:color="auto" w:fill="8DB3E2"/>
          </w:tcPr>
          <w:p w:rsidR="00802235" w:rsidRDefault="00020757" w:rsidP="007B0EA5">
            <w:pPr>
              <w:pStyle w:val="TableParagraph"/>
              <w:tabs>
                <w:tab w:val="left" w:pos="9781"/>
              </w:tabs>
              <w:spacing w:before="113"/>
              <w:ind w:left="221"/>
            </w:pPr>
            <w:r>
              <w:t>X</w:t>
            </w:r>
          </w:p>
        </w:tc>
        <w:tc>
          <w:tcPr>
            <w:tcW w:w="630" w:type="dxa"/>
            <w:shd w:val="clear" w:color="auto" w:fill="8DB3E2"/>
          </w:tcPr>
          <w:p w:rsidR="00802235" w:rsidRDefault="00020757" w:rsidP="007B0EA5">
            <w:pPr>
              <w:pStyle w:val="TableParagraph"/>
              <w:tabs>
                <w:tab w:val="left" w:pos="9781"/>
              </w:tabs>
              <w:spacing w:before="113"/>
              <w:ind w:right="195"/>
              <w:jc w:val="right"/>
            </w:pPr>
            <w:r>
              <w:t>XІ</w:t>
            </w:r>
          </w:p>
        </w:tc>
        <w:tc>
          <w:tcPr>
            <w:tcW w:w="642" w:type="dxa"/>
            <w:shd w:val="clear" w:color="auto" w:fill="8DB3E2"/>
          </w:tcPr>
          <w:p w:rsidR="00802235" w:rsidRDefault="00020757" w:rsidP="007B0EA5">
            <w:pPr>
              <w:pStyle w:val="TableParagraph"/>
              <w:tabs>
                <w:tab w:val="left" w:pos="9781"/>
              </w:tabs>
              <w:spacing w:before="113"/>
              <w:ind w:left="94" w:right="105"/>
              <w:jc w:val="center"/>
            </w:pPr>
            <w:r>
              <w:t>XІІ</w:t>
            </w:r>
          </w:p>
        </w:tc>
        <w:tc>
          <w:tcPr>
            <w:tcW w:w="659" w:type="dxa"/>
            <w:shd w:val="clear" w:color="auto" w:fill="8DB3E2"/>
          </w:tcPr>
          <w:p w:rsidR="00802235" w:rsidRDefault="00020757" w:rsidP="007B0EA5">
            <w:pPr>
              <w:pStyle w:val="TableParagraph"/>
              <w:tabs>
                <w:tab w:val="left" w:pos="9781"/>
              </w:tabs>
              <w:spacing w:before="113"/>
              <w:ind w:left="9" w:right="20"/>
              <w:jc w:val="center"/>
            </w:pPr>
            <w:r>
              <w:t>Год.</w:t>
            </w:r>
          </w:p>
        </w:tc>
      </w:tr>
      <w:tr w:rsidR="00802235">
        <w:trPr>
          <w:trHeight w:val="373"/>
        </w:trPr>
        <w:tc>
          <w:tcPr>
            <w:tcW w:w="1097" w:type="dxa"/>
          </w:tcPr>
          <w:p w:rsidR="00802235" w:rsidRDefault="00020757" w:rsidP="007B0EA5">
            <w:pPr>
              <w:pStyle w:val="TableParagraph"/>
              <w:tabs>
                <w:tab w:val="left" w:pos="9781"/>
              </w:tabs>
              <w:spacing w:before="58"/>
              <w:ind w:left="107"/>
              <w:rPr>
                <w:b/>
              </w:rPr>
            </w:pPr>
            <w:r>
              <w:rPr>
                <w:b/>
              </w:rPr>
              <w:t>мм/м2</w:t>
            </w:r>
          </w:p>
        </w:tc>
        <w:tc>
          <w:tcPr>
            <w:tcW w:w="603" w:type="dxa"/>
          </w:tcPr>
          <w:p w:rsidR="00802235" w:rsidRDefault="00020757" w:rsidP="007B0EA5">
            <w:pPr>
              <w:pStyle w:val="TableParagraph"/>
              <w:tabs>
                <w:tab w:val="left" w:pos="9781"/>
              </w:tabs>
              <w:spacing w:before="53"/>
              <w:ind w:left="169" w:right="163"/>
              <w:jc w:val="center"/>
            </w:pPr>
            <w:r>
              <w:t>38</w:t>
            </w:r>
          </w:p>
        </w:tc>
        <w:tc>
          <w:tcPr>
            <w:tcW w:w="615" w:type="dxa"/>
          </w:tcPr>
          <w:p w:rsidR="00802235" w:rsidRDefault="00020757" w:rsidP="007B0EA5">
            <w:pPr>
              <w:pStyle w:val="TableParagraph"/>
              <w:tabs>
                <w:tab w:val="left" w:pos="9781"/>
              </w:tabs>
              <w:spacing w:before="53"/>
              <w:ind w:left="195"/>
            </w:pPr>
            <w:r>
              <w:t>36</w:t>
            </w:r>
          </w:p>
        </w:tc>
        <w:tc>
          <w:tcPr>
            <w:tcW w:w="627" w:type="dxa"/>
          </w:tcPr>
          <w:p w:rsidR="00802235" w:rsidRDefault="00020757" w:rsidP="007B0EA5">
            <w:pPr>
              <w:pStyle w:val="TableParagraph"/>
              <w:tabs>
                <w:tab w:val="left" w:pos="9781"/>
              </w:tabs>
              <w:spacing w:before="53"/>
              <w:ind w:right="194"/>
              <w:jc w:val="right"/>
            </w:pPr>
            <w:r>
              <w:t>32</w:t>
            </w:r>
          </w:p>
        </w:tc>
        <w:tc>
          <w:tcPr>
            <w:tcW w:w="632" w:type="dxa"/>
          </w:tcPr>
          <w:p w:rsidR="00802235" w:rsidRDefault="00020757" w:rsidP="007B0EA5">
            <w:pPr>
              <w:pStyle w:val="TableParagraph"/>
              <w:tabs>
                <w:tab w:val="left" w:pos="9781"/>
              </w:tabs>
              <w:spacing w:before="53"/>
              <w:ind w:left="98" w:right="96"/>
              <w:jc w:val="center"/>
            </w:pPr>
            <w:r>
              <w:t>39</w:t>
            </w:r>
          </w:p>
        </w:tc>
        <w:tc>
          <w:tcPr>
            <w:tcW w:w="618" w:type="dxa"/>
          </w:tcPr>
          <w:p w:rsidR="00802235" w:rsidRDefault="00020757" w:rsidP="007B0EA5">
            <w:pPr>
              <w:pStyle w:val="TableParagraph"/>
              <w:tabs>
                <w:tab w:val="left" w:pos="9781"/>
              </w:tabs>
              <w:spacing w:before="53"/>
              <w:ind w:left="191"/>
            </w:pPr>
            <w:r>
              <w:t>48</w:t>
            </w:r>
          </w:p>
        </w:tc>
        <w:tc>
          <w:tcPr>
            <w:tcW w:w="630" w:type="dxa"/>
          </w:tcPr>
          <w:p w:rsidR="00802235" w:rsidRDefault="00020757" w:rsidP="007B0EA5">
            <w:pPr>
              <w:pStyle w:val="TableParagraph"/>
              <w:tabs>
                <w:tab w:val="left" w:pos="9781"/>
              </w:tabs>
              <w:spacing w:before="53"/>
              <w:ind w:left="197"/>
            </w:pPr>
            <w:r>
              <w:t>48</w:t>
            </w:r>
          </w:p>
        </w:tc>
        <w:tc>
          <w:tcPr>
            <w:tcW w:w="642" w:type="dxa"/>
          </w:tcPr>
          <w:p w:rsidR="00802235" w:rsidRDefault="00020757" w:rsidP="007B0EA5">
            <w:pPr>
              <w:pStyle w:val="TableParagraph"/>
              <w:tabs>
                <w:tab w:val="left" w:pos="9781"/>
              </w:tabs>
              <w:spacing w:before="53"/>
              <w:ind w:left="201"/>
            </w:pPr>
            <w:r>
              <w:t>33</w:t>
            </w:r>
          </w:p>
        </w:tc>
        <w:tc>
          <w:tcPr>
            <w:tcW w:w="654" w:type="dxa"/>
          </w:tcPr>
          <w:p w:rsidR="00802235" w:rsidRDefault="00020757" w:rsidP="007B0EA5">
            <w:pPr>
              <w:pStyle w:val="TableParagraph"/>
              <w:tabs>
                <w:tab w:val="left" w:pos="9781"/>
              </w:tabs>
              <w:spacing w:before="53"/>
              <w:ind w:left="93" w:right="95"/>
              <w:jc w:val="center"/>
            </w:pPr>
            <w:r>
              <w:t>25</w:t>
            </w:r>
          </w:p>
        </w:tc>
        <w:tc>
          <w:tcPr>
            <w:tcW w:w="630" w:type="dxa"/>
          </w:tcPr>
          <w:p w:rsidR="00802235" w:rsidRDefault="00020757" w:rsidP="007B0EA5">
            <w:pPr>
              <w:pStyle w:val="TableParagraph"/>
              <w:tabs>
                <w:tab w:val="left" w:pos="9781"/>
              </w:tabs>
              <w:spacing w:before="53"/>
              <w:ind w:left="196"/>
            </w:pPr>
            <w:r>
              <w:t>31</w:t>
            </w:r>
          </w:p>
        </w:tc>
        <w:tc>
          <w:tcPr>
            <w:tcW w:w="620" w:type="dxa"/>
          </w:tcPr>
          <w:p w:rsidR="00802235" w:rsidRDefault="00020757" w:rsidP="007B0EA5">
            <w:pPr>
              <w:pStyle w:val="TableParagraph"/>
              <w:tabs>
                <w:tab w:val="left" w:pos="9781"/>
              </w:tabs>
              <w:spacing w:before="53"/>
              <w:ind w:left="190"/>
            </w:pPr>
            <w:r>
              <w:t>45</w:t>
            </w:r>
          </w:p>
        </w:tc>
        <w:tc>
          <w:tcPr>
            <w:tcW w:w="630" w:type="dxa"/>
          </w:tcPr>
          <w:p w:rsidR="00802235" w:rsidRDefault="00020757" w:rsidP="007B0EA5">
            <w:pPr>
              <w:pStyle w:val="TableParagraph"/>
              <w:tabs>
                <w:tab w:val="left" w:pos="9781"/>
              </w:tabs>
              <w:spacing w:before="53"/>
              <w:ind w:right="204"/>
              <w:jc w:val="right"/>
            </w:pPr>
            <w:r>
              <w:t>51</w:t>
            </w:r>
          </w:p>
        </w:tc>
        <w:tc>
          <w:tcPr>
            <w:tcW w:w="642" w:type="dxa"/>
          </w:tcPr>
          <w:p w:rsidR="00802235" w:rsidRDefault="00020757" w:rsidP="007B0EA5">
            <w:pPr>
              <w:pStyle w:val="TableParagraph"/>
              <w:tabs>
                <w:tab w:val="left" w:pos="9781"/>
              </w:tabs>
              <w:spacing w:before="53"/>
              <w:ind w:left="92" w:right="105"/>
              <w:jc w:val="center"/>
            </w:pPr>
            <w:r>
              <w:t>47</w:t>
            </w:r>
          </w:p>
        </w:tc>
        <w:tc>
          <w:tcPr>
            <w:tcW w:w="659" w:type="dxa"/>
          </w:tcPr>
          <w:p w:rsidR="00802235" w:rsidRDefault="00020757" w:rsidP="007B0EA5">
            <w:pPr>
              <w:pStyle w:val="TableParagraph"/>
              <w:tabs>
                <w:tab w:val="left" w:pos="9781"/>
              </w:tabs>
              <w:spacing w:before="53"/>
              <w:ind w:left="9" w:right="22"/>
              <w:jc w:val="center"/>
            </w:pPr>
            <w:r>
              <w:t>473</w:t>
            </w:r>
          </w:p>
        </w:tc>
      </w:tr>
    </w:tbl>
    <w:p w:rsidR="00802235" w:rsidRPr="00FA6A44" w:rsidRDefault="00802235" w:rsidP="007B0EA5">
      <w:pPr>
        <w:pStyle w:val="a3"/>
        <w:tabs>
          <w:tab w:val="left" w:pos="9781"/>
        </w:tabs>
        <w:spacing w:before="8"/>
        <w:ind w:firstLine="0"/>
        <w:jc w:val="left"/>
        <w:rPr>
          <w:b/>
          <w:sz w:val="16"/>
          <w:szCs w:val="16"/>
        </w:rPr>
      </w:pPr>
    </w:p>
    <w:p w:rsidR="00802235" w:rsidRDefault="00020757" w:rsidP="007B0EA5">
      <w:pPr>
        <w:tabs>
          <w:tab w:val="left" w:pos="9781"/>
        </w:tabs>
        <w:ind w:left="1206"/>
        <w:rPr>
          <w:i/>
          <w:sz w:val="24"/>
        </w:rPr>
      </w:pPr>
      <w:r>
        <w:rPr>
          <w:i/>
          <w:sz w:val="24"/>
        </w:rPr>
        <w:t>Мъгли</w:t>
      </w:r>
    </w:p>
    <w:p w:rsidR="00B043FC" w:rsidRPr="00B043FC" w:rsidRDefault="00B043FC" w:rsidP="007B0EA5">
      <w:pPr>
        <w:pStyle w:val="a3"/>
        <w:tabs>
          <w:tab w:val="left" w:pos="709"/>
          <w:tab w:val="left" w:pos="9781"/>
          <w:tab w:val="left" w:pos="10348"/>
        </w:tabs>
        <w:ind w:right="-211" w:firstLine="0"/>
        <w:jc w:val="left"/>
      </w:pPr>
      <w:r>
        <w:tab/>
        <w:t>Според</w:t>
      </w:r>
      <w:r>
        <w:rPr>
          <w:spacing w:val="7"/>
        </w:rPr>
        <w:t xml:space="preserve"> </w:t>
      </w:r>
      <w:r>
        <w:t>общоприетото</w:t>
      </w:r>
      <w:r>
        <w:rPr>
          <w:spacing w:val="4"/>
        </w:rPr>
        <w:t xml:space="preserve"> </w:t>
      </w:r>
      <w:r>
        <w:t>международно</w:t>
      </w:r>
      <w:r>
        <w:rPr>
          <w:spacing w:val="7"/>
        </w:rPr>
        <w:t xml:space="preserve"> </w:t>
      </w:r>
      <w:r>
        <w:t>определение</w:t>
      </w:r>
      <w:r>
        <w:rPr>
          <w:spacing w:val="6"/>
        </w:rPr>
        <w:t xml:space="preserve"> </w:t>
      </w:r>
      <w:r>
        <w:t>мъглата</w:t>
      </w:r>
      <w:r>
        <w:rPr>
          <w:spacing w:val="6"/>
        </w:rPr>
        <w:t xml:space="preserve"> </w:t>
      </w:r>
      <w:r>
        <w:t>е</w:t>
      </w:r>
      <w:r>
        <w:rPr>
          <w:spacing w:val="6"/>
        </w:rPr>
        <w:t xml:space="preserve"> </w:t>
      </w:r>
      <w:r>
        <w:t>в</w:t>
      </w:r>
      <w:r>
        <w:rPr>
          <w:spacing w:val="6"/>
        </w:rPr>
        <w:t xml:space="preserve"> </w:t>
      </w:r>
      <w:r>
        <w:t>състояние</w:t>
      </w:r>
      <w:r>
        <w:rPr>
          <w:spacing w:val="6"/>
        </w:rPr>
        <w:t xml:space="preserve"> </w:t>
      </w:r>
      <w:r>
        <w:t>на</w:t>
      </w:r>
      <w:r>
        <w:rPr>
          <w:spacing w:val="-57"/>
        </w:rPr>
        <w:t xml:space="preserve"> </w:t>
      </w:r>
      <w:r>
        <w:t>въздуха</w:t>
      </w:r>
      <w:r>
        <w:rPr>
          <w:spacing w:val="-2"/>
        </w:rPr>
        <w:t xml:space="preserve"> </w:t>
      </w:r>
      <w:r>
        <w:t>в</w:t>
      </w:r>
      <w:r>
        <w:rPr>
          <w:spacing w:val="-1"/>
        </w:rPr>
        <w:t xml:space="preserve"> </w:t>
      </w:r>
      <w:r>
        <w:t>приземния слой, при</w:t>
      </w:r>
      <w:r>
        <w:rPr>
          <w:spacing w:val="-2"/>
        </w:rPr>
        <w:t xml:space="preserve"> </w:t>
      </w:r>
      <w:r>
        <w:t>което видимостта</w:t>
      </w:r>
      <w:r>
        <w:rPr>
          <w:spacing w:val="-1"/>
        </w:rPr>
        <w:t xml:space="preserve"> </w:t>
      </w:r>
      <w:r>
        <w:t>е</w:t>
      </w:r>
      <w:r>
        <w:rPr>
          <w:spacing w:val="-1"/>
        </w:rPr>
        <w:t xml:space="preserve"> </w:t>
      </w:r>
      <w:r>
        <w:t>под 1 км.</w:t>
      </w:r>
    </w:p>
    <w:p w:rsidR="00802235" w:rsidRDefault="00020757" w:rsidP="007B0EA5">
      <w:pPr>
        <w:pStyle w:val="4"/>
        <w:tabs>
          <w:tab w:val="left" w:pos="9781"/>
        </w:tabs>
        <w:ind w:left="1427"/>
        <w:jc w:val="left"/>
      </w:pPr>
      <w:r>
        <w:t>Брой</w:t>
      </w:r>
      <w:r>
        <w:rPr>
          <w:spacing w:val="-1"/>
        </w:rPr>
        <w:t xml:space="preserve"> </w:t>
      </w:r>
      <w:r>
        <w:t>на</w:t>
      </w:r>
      <w:r>
        <w:rPr>
          <w:spacing w:val="-1"/>
        </w:rPr>
        <w:t xml:space="preserve"> </w:t>
      </w:r>
      <w:r>
        <w:t>дните</w:t>
      </w:r>
      <w:r>
        <w:rPr>
          <w:spacing w:val="-2"/>
        </w:rPr>
        <w:t xml:space="preserve"> </w:t>
      </w:r>
      <w:r>
        <w:t>с</w:t>
      </w:r>
      <w:r>
        <w:rPr>
          <w:spacing w:val="-2"/>
        </w:rPr>
        <w:t xml:space="preserve"> </w:t>
      </w:r>
      <w:r>
        <w:t>мъгла</w:t>
      </w:r>
      <w:r>
        <w:rPr>
          <w:spacing w:val="-1"/>
        </w:rPr>
        <w:t xml:space="preserve"> </w:t>
      </w:r>
      <w:r>
        <w:t>по</w:t>
      </w:r>
      <w:r>
        <w:rPr>
          <w:spacing w:val="-1"/>
        </w:rPr>
        <w:t xml:space="preserve"> </w:t>
      </w:r>
      <w:r>
        <w:t>месеци</w:t>
      </w:r>
      <w:r>
        <w:rPr>
          <w:spacing w:val="-1"/>
        </w:rPr>
        <w:t xml:space="preserve"> </w:t>
      </w:r>
      <w:r>
        <w:t>и средно</w:t>
      </w:r>
      <w:r>
        <w:rPr>
          <w:spacing w:val="-1"/>
        </w:rPr>
        <w:t xml:space="preserve"> </w:t>
      </w:r>
      <w:r>
        <w:t>годишно</w:t>
      </w:r>
    </w:p>
    <w:p w:rsidR="00802235" w:rsidRDefault="00802235" w:rsidP="007B0EA5">
      <w:pPr>
        <w:pStyle w:val="a3"/>
        <w:tabs>
          <w:tab w:val="left" w:pos="9781"/>
        </w:tabs>
        <w:spacing w:before="8"/>
        <w:ind w:firstLine="0"/>
        <w:jc w:val="left"/>
        <w:rPr>
          <w:b/>
          <w:i/>
          <w:sz w:val="10"/>
        </w:rPr>
      </w:pPr>
    </w:p>
    <w:tbl>
      <w:tblPr>
        <w:tblStyle w:val="TableNormal"/>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602"/>
        <w:gridCol w:w="614"/>
        <w:gridCol w:w="626"/>
        <w:gridCol w:w="631"/>
        <w:gridCol w:w="617"/>
        <w:gridCol w:w="629"/>
        <w:gridCol w:w="641"/>
        <w:gridCol w:w="653"/>
        <w:gridCol w:w="629"/>
        <w:gridCol w:w="619"/>
        <w:gridCol w:w="629"/>
        <w:gridCol w:w="641"/>
        <w:gridCol w:w="658"/>
      </w:tblGrid>
      <w:tr w:rsidR="00802235">
        <w:trPr>
          <w:trHeight w:val="491"/>
        </w:trPr>
        <w:tc>
          <w:tcPr>
            <w:tcW w:w="1272" w:type="dxa"/>
            <w:shd w:val="clear" w:color="auto" w:fill="8DB3E2"/>
          </w:tcPr>
          <w:p w:rsidR="00802235" w:rsidRDefault="00020757" w:rsidP="007B0EA5">
            <w:pPr>
              <w:pStyle w:val="TableParagraph"/>
              <w:tabs>
                <w:tab w:val="left" w:pos="9781"/>
              </w:tabs>
              <w:spacing w:before="118"/>
              <w:ind w:left="105"/>
              <w:rPr>
                <w:b/>
              </w:rPr>
            </w:pPr>
            <w:r>
              <w:rPr>
                <w:b/>
              </w:rPr>
              <w:t>месец</w:t>
            </w:r>
          </w:p>
        </w:tc>
        <w:tc>
          <w:tcPr>
            <w:tcW w:w="602" w:type="dxa"/>
            <w:shd w:val="clear" w:color="auto" w:fill="8DB3E2"/>
          </w:tcPr>
          <w:p w:rsidR="00802235" w:rsidRDefault="00020757" w:rsidP="007B0EA5">
            <w:pPr>
              <w:pStyle w:val="TableParagraph"/>
              <w:tabs>
                <w:tab w:val="left" w:pos="9781"/>
              </w:tabs>
              <w:spacing w:before="113"/>
              <w:ind w:left="9"/>
              <w:jc w:val="center"/>
            </w:pPr>
            <w:r>
              <w:t>І</w:t>
            </w:r>
          </w:p>
        </w:tc>
        <w:tc>
          <w:tcPr>
            <w:tcW w:w="614" w:type="dxa"/>
            <w:shd w:val="clear" w:color="auto" w:fill="8DB3E2"/>
          </w:tcPr>
          <w:p w:rsidR="00802235" w:rsidRDefault="00020757" w:rsidP="007B0EA5">
            <w:pPr>
              <w:pStyle w:val="TableParagraph"/>
              <w:tabs>
                <w:tab w:val="left" w:pos="9781"/>
              </w:tabs>
              <w:spacing w:before="113"/>
              <w:ind w:left="145" w:right="140"/>
              <w:jc w:val="center"/>
            </w:pPr>
            <w:r>
              <w:t>ІІ</w:t>
            </w:r>
          </w:p>
        </w:tc>
        <w:tc>
          <w:tcPr>
            <w:tcW w:w="626" w:type="dxa"/>
            <w:shd w:val="clear" w:color="auto" w:fill="8DB3E2"/>
          </w:tcPr>
          <w:p w:rsidR="00802235" w:rsidRDefault="00020757" w:rsidP="007B0EA5">
            <w:pPr>
              <w:pStyle w:val="TableParagraph"/>
              <w:tabs>
                <w:tab w:val="left" w:pos="9781"/>
              </w:tabs>
              <w:spacing w:before="113"/>
              <w:ind w:left="153" w:right="145"/>
              <w:jc w:val="center"/>
            </w:pPr>
            <w:r>
              <w:t>ІІІ</w:t>
            </w:r>
          </w:p>
        </w:tc>
        <w:tc>
          <w:tcPr>
            <w:tcW w:w="631" w:type="dxa"/>
            <w:shd w:val="clear" w:color="auto" w:fill="8DB3E2"/>
          </w:tcPr>
          <w:p w:rsidR="00802235" w:rsidRDefault="00020757" w:rsidP="007B0EA5">
            <w:pPr>
              <w:pStyle w:val="TableParagraph"/>
              <w:tabs>
                <w:tab w:val="left" w:pos="9781"/>
              </w:tabs>
              <w:spacing w:before="113"/>
              <w:ind w:left="197"/>
            </w:pPr>
            <w:r>
              <w:t>ІV</w:t>
            </w:r>
          </w:p>
        </w:tc>
        <w:tc>
          <w:tcPr>
            <w:tcW w:w="617" w:type="dxa"/>
            <w:shd w:val="clear" w:color="auto" w:fill="8DB3E2"/>
          </w:tcPr>
          <w:p w:rsidR="00802235" w:rsidRDefault="00020757" w:rsidP="007B0EA5">
            <w:pPr>
              <w:pStyle w:val="TableParagraph"/>
              <w:tabs>
                <w:tab w:val="left" w:pos="9781"/>
              </w:tabs>
              <w:spacing w:before="113"/>
              <w:ind w:left="6"/>
              <w:jc w:val="center"/>
            </w:pPr>
            <w:r>
              <w:t>V</w:t>
            </w:r>
          </w:p>
        </w:tc>
        <w:tc>
          <w:tcPr>
            <w:tcW w:w="629" w:type="dxa"/>
            <w:shd w:val="clear" w:color="auto" w:fill="8DB3E2"/>
          </w:tcPr>
          <w:p w:rsidR="00802235" w:rsidRDefault="00020757" w:rsidP="007B0EA5">
            <w:pPr>
              <w:pStyle w:val="TableParagraph"/>
              <w:tabs>
                <w:tab w:val="left" w:pos="9781"/>
              </w:tabs>
              <w:spacing w:before="113"/>
              <w:ind w:left="195"/>
            </w:pPr>
            <w:r>
              <w:t>VІ</w:t>
            </w:r>
          </w:p>
        </w:tc>
        <w:tc>
          <w:tcPr>
            <w:tcW w:w="641" w:type="dxa"/>
            <w:shd w:val="clear" w:color="auto" w:fill="8DB3E2"/>
          </w:tcPr>
          <w:p w:rsidR="00802235" w:rsidRDefault="00020757" w:rsidP="007B0EA5">
            <w:pPr>
              <w:pStyle w:val="TableParagraph"/>
              <w:tabs>
                <w:tab w:val="left" w:pos="9781"/>
              </w:tabs>
              <w:spacing w:before="113"/>
              <w:ind w:left="166"/>
            </w:pPr>
            <w:r>
              <w:t>VІІ</w:t>
            </w:r>
          </w:p>
        </w:tc>
        <w:tc>
          <w:tcPr>
            <w:tcW w:w="653" w:type="dxa"/>
            <w:shd w:val="clear" w:color="auto" w:fill="8DB3E2"/>
          </w:tcPr>
          <w:p w:rsidR="00802235" w:rsidRDefault="00020757" w:rsidP="007B0EA5">
            <w:pPr>
              <w:pStyle w:val="TableParagraph"/>
              <w:tabs>
                <w:tab w:val="left" w:pos="9781"/>
              </w:tabs>
              <w:spacing w:before="113"/>
              <w:ind w:left="137"/>
            </w:pPr>
            <w:r>
              <w:t>VІІІ</w:t>
            </w:r>
          </w:p>
        </w:tc>
        <w:tc>
          <w:tcPr>
            <w:tcW w:w="629" w:type="dxa"/>
            <w:shd w:val="clear" w:color="auto" w:fill="8DB3E2"/>
          </w:tcPr>
          <w:p w:rsidR="00802235" w:rsidRDefault="00020757" w:rsidP="007B0EA5">
            <w:pPr>
              <w:pStyle w:val="TableParagraph"/>
              <w:tabs>
                <w:tab w:val="left" w:pos="9781"/>
              </w:tabs>
              <w:spacing w:before="113"/>
              <w:ind w:left="197"/>
            </w:pPr>
            <w:r>
              <w:t>ІX</w:t>
            </w:r>
          </w:p>
        </w:tc>
        <w:tc>
          <w:tcPr>
            <w:tcW w:w="619" w:type="dxa"/>
            <w:shd w:val="clear" w:color="auto" w:fill="8DB3E2"/>
          </w:tcPr>
          <w:p w:rsidR="00802235" w:rsidRDefault="00020757" w:rsidP="007B0EA5">
            <w:pPr>
              <w:pStyle w:val="TableParagraph"/>
              <w:tabs>
                <w:tab w:val="left" w:pos="9781"/>
              </w:tabs>
              <w:spacing w:before="113"/>
              <w:ind w:left="11"/>
              <w:jc w:val="center"/>
            </w:pPr>
            <w:r>
              <w:t>X</w:t>
            </w:r>
          </w:p>
        </w:tc>
        <w:tc>
          <w:tcPr>
            <w:tcW w:w="629" w:type="dxa"/>
            <w:shd w:val="clear" w:color="auto" w:fill="8DB3E2"/>
          </w:tcPr>
          <w:p w:rsidR="00802235" w:rsidRDefault="00020757" w:rsidP="007B0EA5">
            <w:pPr>
              <w:pStyle w:val="TableParagraph"/>
              <w:tabs>
                <w:tab w:val="left" w:pos="9781"/>
              </w:tabs>
              <w:spacing w:before="113"/>
              <w:ind w:right="184"/>
              <w:jc w:val="right"/>
            </w:pPr>
            <w:r>
              <w:t>XІ</w:t>
            </w:r>
          </w:p>
        </w:tc>
        <w:tc>
          <w:tcPr>
            <w:tcW w:w="641" w:type="dxa"/>
            <w:shd w:val="clear" w:color="auto" w:fill="8DB3E2"/>
          </w:tcPr>
          <w:p w:rsidR="00802235" w:rsidRDefault="00020757" w:rsidP="007B0EA5">
            <w:pPr>
              <w:pStyle w:val="TableParagraph"/>
              <w:tabs>
                <w:tab w:val="left" w:pos="9781"/>
              </w:tabs>
              <w:spacing w:before="113"/>
              <w:ind w:left="147" w:right="137"/>
              <w:jc w:val="center"/>
            </w:pPr>
            <w:r>
              <w:t>XІІ</w:t>
            </w:r>
          </w:p>
        </w:tc>
        <w:tc>
          <w:tcPr>
            <w:tcW w:w="658" w:type="dxa"/>
            <w:shd w:val="clear" w:color="auto" w:fill="8DB3E2"/>
          </w:tcPr>
          <w:p w:rsidR="00802235" w:rsidRDefault="00020757" w:rsidP="007B0EA5">
            <w:pPr>
              <w:pStyle w:val="TableParagraph"/>
              <w:tabs>
                <w:tab w:val="left" w:pos="9781"/>
              </w:tabs>
              <w:spacing w:before="113"/>
              <w:ind w:left="107" w:right="96"/>
              <w:jc w:val="center"/>
            </w:pPr>
            <w:r>
              <w:t>Год.</w:t>
            </w:r>
          </w:p>
        </w:tc>
      </w:tr>
      <w:tr w:rsidR="00802235">
        <w:trPr>
          <w:trHeight w:val="373"/>
        </w:trPr>
        <w:tc>
          <w:tcPr>
            <w:tcW w:w="1272" w:type="dxa"/>
          </w:tcPr>
          <w:p w:rsidR="00802235" w:rsidRDefault="00020757" w:rsidP="007B0EA5">
            <w:pPr>
              <w:pStyle w:val="TableParagraph"/>
              <w:tabs>
                <w:tab w:val="left" w:pos="9781"/>
              </w:tabs>
              <w:spacing w:before="61"/>
              <w:ind w:left="105"/>
              <w:rPr>
                <w:b/>
              </w:rPr>
            </w:pPr>
            <w:r>
              <w:rPr>
                <w:b/>
              </w:rPr>
              <w:t>Брой</w:t>
            </w:r>
            <w:r>
              <w:rPr>
                <w:b/>
                <w:spacing w:val="-2"/>
              </w:rPr>
              <w:t xml:space="preserve"> </w:t>
            </w:r>
            <w:r>
              <w:rPr>
                <w:b/>
              </w:rPr>
              <w:t>дни</w:t>
            </w:r>
          </w:p>
        </w:tc>
        <w:tc>
          <w:tcPr>
            <w:tcW w:w="602" w:type="dxa"/>
          </w:tcPr>
          <w:p w:rsidR="00802235" w:rsidRDefault="00020757" w:rsidP="007B0EA5">
            <w:pPr>
              <w:pStyle w:val="TableParagraph"/>
              <w:tabs>
                <w:tab w:val="left" w:pos="9781"/>
              </w:tabs>
              <w:spacing w:before="56"/>
              <w:ind w:left="88" w:right="78"/>
              <w:jc w:val="center"/>
            </w:pPr>
            <w:r>
              <w:t>1.4</w:t>
            </w:r>
          </w:p>
        </w:tc>
        <w:tc>
          <w:tcPr>
            <w:tcW w:w="614" w:type="dxa"/>
          </w:tcPr>
          <w:p w:rsidR="00802235" w:rsidRDefault="00020757" w:rsidP="007B0EA5">
            <w:pPr>
              <w:pStyle w:val="TableParagraph"/>
              <w:tabs>
                <w:tab w:val="left" w:pos="9781"/>
              </w:tabs>
              <w:spacing w:before="56"/>
              <w:ind w:left="148" w:right="140"/>
              <w:jc w:val="center"/>
            </w:pPr>
            <w:r>
              <w:t>0.9</w:t>
            </w:r>
          </w:p>
        </w:tc>
        <w:tc>
          <w:tcPr>
            <w:tcW w:w="626" w:type="dxa"/>
          </w:tcPr>
          <w:p w:rsidR="00802235" w:rsidRDefault="00020757" w:rsidP="007B0EA5">
            <w:pPr>
              <w:pStyle w:val="TableParagraph"/>
              <w:tabs>
                <w:tab w:val="left" w:pos="9781"/>
              </w:tabs>
              <w:spacing w:before="56"/>
              <w:ind w:left="156" w:right="145"/>
              <w:jc w:val="center"/>
            </w:pPr>
            <w:r>
              <w:t>0.8</w:t>
            </w:r>
          </w:p>
        </w:tc>
        <w:tc>
          <w:tcPr>
            <w:tcW w:w="631" w:type="dxa"/>
          </w:tcPr>
          <w:p w:rsidR="00802235" w:rsidRDefault="00020757" w:rsidP="007B0EA5">
            <w:pPr>
              <w:pStyle w:val="TableParagraph"/>
              <w:tabs>
                <w:tab w:val="left" w:pos="9781"/>
              </w:tabs>
              <w:spacing w:before="56"/>
              <w:ind w:left="176"/>
            </w:pPr>
            <w:r>
              <w:t>1.2</w:t>
            </w:r>
          </w:p>
        </w:tc>
        <w:tc>
          <w:tcPr>
            <w:tcW w:w="617" w:type="dxa"/>
          </w:tcPr>
          <w:p w:rsidR="00802235" w:rsidRDefault="00020757" w:rsidP="007B0EA5">
            <w:pPr>
              <w:pStyle w:val="TableParagraph"/>
              <w:tabs>
                <w:tab w:val="left" w:pos="9781"/>
              </w:tabs>
              <w:spacing w:before="56"/>
              <w:ind w:left="149" w:right="142"/>
              <w:jc w:val="center"/>
            </w:pPr>
            <w:r>
              <w:t>1.4</w:t>
            </w:r>
          </w:p>
        </w:tc>
        <w:tc>
          <w:tcPr>
            <w:tcW w:w="629" w:type="dxa"/>
          </w:tcPr>
          <w:p w:rsidR="00802235" w:rsidRDefault="00020757" w:rsidP="007B0EA5">
            <w:pPr>
              <w:pStyle w:val="TableParagraph"/>
              <w:tabs>
                <w:tab w:val="left" w:pos="9781"/>
              </w:tabs>
              <w:spacing w:before="56"/>
              <w:ind w:left="173"/>
            </w:pPr>
            <w:r>
              <w:t>0.1</w:t>
            </w:r>
          </w:p>
        </w:tc>
        <w:tc>
          <w:tcPr>
            <w:tcW w:w="641" w:type="dxa"/>
          </w:tcPr>
          <w:p w:rsidR="00802235" w:rsidRDefault="00020757" w:rsidP="007B0EA5">
            <w:pPr>
              <w:pStyle w:val="TableParagraph"/>
              <w:tabs>
                <w:tab w:val="left" w:pos="9781"/>
              </w:tabs>
              <w:spacing w:before="56"/>
              <w:ind w:left="180"/>
            </w:pPr>
            <w:r>
              <w:t>0.0</w:t>
            </w:r>
          </w:p>
        </w:tc>
        <w:tc>
          <w:tcPr>
            <w:tcW w:w="653" w:type="dxa"/>
          </w:tcPr>
          <w:p w:rsidR="00802235" w:rsidRDefault="00020757" w:rsidP="007B0EA5">
            <w:pPr>
              <w:pStyle w:val="TableParagraph"/>
              <w:tabs>
                <w:tab w:val="left" w:pos="9781"/>
              </w:tabs>
              <w:spacing w:before="56"/>
              <w:ind w:left="187"/>
            </w:pPr>
            <w:r>
              <w:t>0.0</w:t>
            </w:r>
          </w:p>
        </w:tc>
        <w:tc>
          <w:tcPr>
            <w:tcW w:w="629" w:type="dxa"/>
          </w:tcPr>
          <w:p w:rsidR="00802235" w:rsidRDefault="00020757" w:rsidP="007B0EA5">
            <w:pPr>
              <w:pStyle w:val="TableParagraph"/>
              <w:tabs>
                <w:tab w:val="left" w:pos="9781"/>
              </w:tabs>
              <w:spacing w:before="56"/>
              <w:ind w:left="175"/>
            </w:pPr>
            <w:r>
              <w:t>0.0</w:t>
            </w:r>
          </w:p>
        </w:tc>
        <w:tc>
          <w:tcPr>
            <w:tcW w:w="619" w:type="dxa"/>
          </w:tcPr>
          <w:p w:rsidR="00802235" w:rsidRDefault="00020757" w:rsidP="007B0EA5">
            <w:pPr>
              <w:pStyle w:val="TableParagraph"/>
              <w:tabs>
                <w:tab w:val="left" w:pos="9781"/>
              </w:tabs>
              <w:spacing w:before="56"/>
              <w:ind w:left="151" w:right="143"/>
              <w:jc w:val="center"/>
            </w:pPr>
            <w:r>
              <w:t>0.2</w:t>
            </w:r>
          </w:p>
        </w:tc>
        <w:tc>
          <w:tcPr>
            <w:tcW w:w="629" w:type="dxa"/>
          </w:tcPr>
          <w:p w:rsidR="00802235" w:rsidRDefault="00020757" w:rsidP="007B0EA5">
            <w:pPr>
              <w:pStyle w:val="TableParagraph"/>
              <w:tabs>
                <w:tab w:val="left" w:pos="9781"/>
              </w:tabs>
              <w:spacing w:before="56"/>
              <w:ind w:right="165"/>
              <w:jc w:val="right"/>
            </w:pPr>
            <w:r>
              <w:t>0.6</w:t>
            </w:r>
          </w:p>
        </w:tc>
        <w:tc>
          <w:tcPr>
            <w:tcW w:w="641" w:type="dxa"/>
          </w:tcPr>
          <w:p w:rsidR="00802235" w:rsidRDefault="00020757" w:rsidP="007B0EA5">
            <w:pPr>
              <w:pStyle w:val="TableParagraph"/>
              <w:tabs>
                <w:tab w:val="left" w:pos="9781"/>
              </w:tabs>
              <w:spacing w:before="56"/>
              <w:ind w:left="147" w:right="137"/>
              <w:jc w:val="center"/>
            </w:pPr>
            <w:r>
              <w:t>0.8</w:t>
            </w:r>
          </w:p>
        </w:tc>
        <w:tc>
          <w:tcPr>
            <w:tcW w:w="658" w:type="dxa"/>
          </w:tcPr>
          <w:p w:rsidR="00802235" w:rsidRDefault="00020757" w:rsidP="007B0EA5">
            <w:pPr>
              <w:pStyle w:val="TableParagraph"/>
              <w:tabs>
                <w:tab w:val="left" w:pos="9781"/>
              </w:tabs>
              <w:spacing w:before="56"/>
              <w:ind w:left="103" w:right="96"/>
              <w:jc w:val="center"/>
            </w:pPr>
            <w:r>
              <w:t>7.4</w:t>
            </w:r>
          </w:p>
        </w:tc>
      </w:tr>
    </w:tbl>
    <w:p w:rsidR="00B043FC" w:rsidRDefault="00B043FC" w:rsidP="007B0EA5">
      <w:pPr>
        <w:tabs>
          <w:tab w:val="left" w:pos="9781"/>
        </w:tabs>
        <w:rPr>
          <w:i/>
          <w:sz w:val="24"/>
        </w:rPr>
      </w:pPr>
    </w:p>
    <w:p w:rsidR="00802235" w:rsidRDefault="00020757" w:rsidP="007B0EA5">
      <w:pPr>
        <w:tabs>
          <w:tab w:val="left" w:pos="9781"/>
        </w:tabs>
        <w:ind w:left="1206"/>
        <w:rPr>
          <w:i/>
          <w:sz w:val="24"/>
        </w:rPr>
      </w:pPr>
      <w:r>
        <w:rPr>
          <w:i/>
          <w:sz w:val="24"/>
        </w:rPr>
        <w:t>Влажност</w:t>
      </w:r>
      <w:r>
        <w:rPr>
          <w:i/>
          <w:spacing w:val="-3"/>
          <w:sz w:val="24"/>
        </w:rPr>
        <w:t xml:space="preserve"> </w:t>
      </w:r>
      <w:r>
        <w:rPr>
          <w:i/>
          <w:sz w:val="24"/>
        </w:rPr>
        <w:t>на</w:t>
      </w:r>
      <w:r>
        <w:rPr>
          <w:i/>
          <w:spacing w:val="-2"/>
          <w:sz w:val="24"/>
        </w:rPr>
        <w:t xml:space="preserve"> </w:t>
      </w:r>
      <w:r>
        <w:rPr>
          <w:i/>
          <w:sz w:val="24"/>
        </w:rPr>
        <w:t>въздуха</w:t>
      </w:r>
    </w:p>
    <w:p w:rsidR="00802235" w:rsidRDefault="00020757" w:rsidP="007B0EA5">
      <w:pPr>
        <w:tabs>
          <w:tab w:val="left" w:pos="9781"/>
        </w:tabs>
        <w:spacing w:before="125"/>
        <w:ind w:left="720" w:firstLine="720"/>
        <w:rPr>
          <w:b/>
          <w:i/>
          <w:sz w:val="24"/>
        </w:rPr>
      </w:pPr>
      <w:r>
        <w:rPr>
          <w:b/>
          <w:i/>
          <w:sz w:val="24"/>
        </w:rPr>
        <w:t>Средна</w:t>
      </w:r>
      <w:r>
        <w:rPr>
          <w:b/>
          <w:i/>
          <w:spacing w:val="-1"/>
          <w:sz w:val="24"/>
        </w:rPr>
        <w:t xml:space="preserve"> </w:t>
      </w:r>
      <w:r>
        <w:rPr>
          <w:b/>
          <w:i/>
          <w:sz w:val="24"/>
        </w:rPr>
        <w:t>месечна</w:t>
      </w:r>
      <w:r>
        <w:rPr>
          <w:b/>
          <w:i/>
          <w:spacing w:val="-2"/>
          <w:sz w:val="24"/>
        </w:rPr>
        <w:t xml:space="preserve"> </w:t>
      </w:r>
      <w:r>
        <w:rPr>
          <w:b/>
          <w:i/>
          <w:sz w:val="24"/>
        </w:rPr>
        <w:t>и</w:t>
      </w:r>
      <w:r>
        <w:rPr>
          <w:b/>
          <w:i/>
          <w:spacing w:val="-1"/>
          <w:sz w:val="24"/>
        </w:rPr>
        <w:t xml:space="preserve"> </w:t>
      </w:r>
      <w:r>
        <w:rPr>
          <w:b/>
          <w:i/>
          <w:sz w:val="24"/>
        </w:rPr>
        <w:t>относителна</w:t>
      </w:r>
      <w:r>
        <w:rPr>
          <w:b/>
          <w:i/>
          <w:spacing w:val="-2"/>
          <w:sz w:val="24"/>
        </w:rPr>
        <w:t xml:space="preserve"> </w:t>
      </w:r>
      <w:r>
        <w:rPr>
          <w:b/>
          <w:i/>
          <w:sz w:val="24"/>
        </w:rPr>
        <w:t>влажност</w:t>
      </w:r>
      <w:r>
        <w:rPr>
          <w:b/>
          <w:i/>
          <w:spacing w:val="-2"/>
          <w:sz w:val="24"/>
        </w:rPr>
        <w:t xml:space="preserve"> </w:t>
      </w:r>
      <w:r>
        <w:rPr>
          <w:b/>
          <w:i/>
          <w:sz w:val="24"/>
        </w:rPr>
        <w:t>на</w:t>
      </w:r>
      <w:r>
        <w:rPr>
          <w:b/>
          <w:i/>
          <w:spacing w:val="-1"/>
          <w:sz w:val="24"/>
        </w:rPr>
        <w:t xml:space="preserve"> </w:t>
      </w:r>
      <w:r>
        <w:rPr>
          <w:b/>
          <w:i/>
          <w:sz w:val="24"/>
        </w:rPr>
        <w:t>въздуха,</w:t>
      </w:r>
      <w:r>
        <w:rPr>
          <w:b/>
          <w:i/>
          <w:spacing w:val="-2"/>
          <w:sz w:val="24"/>
        </w:rPr>
        <w:t xml:space="preserve"> </w:t>
      </w:r>
      <w:r>
        <w:rPr>
          <w:b/>
          <w:i/>
          <w:sz w:val="24"/>
        </w:rPr>
        <w:t>в</w:t>
      </w:r>
      <w:r>
        <w:rPr>
          <w:b/>
          <w:i/>
          <w:spacing w:val="-1"/>
          <w:sz w:val="24"/>
        </w:rPr>
        <w:t xml:space="preserve"> </w:t>
      </w:r>
      <w:r>
        <w:rPr>
          <w:b/>
          <w:i/>
          <w:sz w:val="24"/>
        </w:rPr>
        <w:t>%</w:t>
      </w:r>
    </w:p>
    <w:p w:rsidR="00802235" w:rsidRDefault="00802235" w:rsidP="007B0EA5">
      <w:pPr>
        <w:pStyle w:val="a3"/>
        <w:tabs>
          <w:tab w:val="left" w:pos="9781"/>
        </w:tabs>
        <w:spacing w:before="8"/>
        <w:ind w:firstLine="0"/>
        <w:jc w:val="left"/>
        <w:rPr>
          <w:b/>
          <w:i/>
          <w:sz w:val="10"/>
        </w:rPr>
      </w:pPr>
    </w:p>
    <w:tbl>
      <w:tblPr>
        <w:tblStyle w:val="TableNormal"/>
        <w:tblW w:w="0" w:type="auto"/>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55"/>
        <w:gridCol w:w="588"/>
        <w:gridCol w:w="600"/>
        <w:gridCol w:w="612"/>
        <w:gridCol w:w="612"/>
        <w:gridCol w:w="605"/>
        <w:gridCol w:w="612"/>
        <w:gridCol w:w="631"/>
        <w:gridCol w:w="650"/>
        <w:gridCol w:w="614"/>
        <w:gridCol w:w="604"/>
        <w:gridCol w:w="614"/>
        <w:gridCol w:w="628"/>
        <w:gridCol w:w="657"/>
      </w:tblGrid>
      <w:tr w:rsidR="00802235" w:rsidTr="007116FF">
        <w:trPr>
          <w:trHeight w:val="494"/>
        </w:trPr>
        <w:tc>
          <w:tcPr>
            <w:tcW w:w="1255" w:type="dxa"/>
            <w:shd w:val="clear" w:color="auto" w:fill="8DB3E2"/>
          </w:tcPr>
          <w:p w:rsidR="00802235" w:rsidRDefault="00020757" w:rsidP="007B0EA5">
            <w:pPr>
              <w:pStyle w:val="TableParagraph"/>
              <w:tabs>
                <w:tab w:val="left" w:pos="9781"/>
              </w:tabs>
              <w:spacing w:before="118"/>
              <w:ind w:left="107"/>
              <w:rPr>
                <w:b/>
              </w:rPr>
            </w:pPr>
            <w:r>
              <w:rPr>
                <w:b/>
              </w:rPr>
              <w:t>месец</w:t>
            </w:r>
          </w:p>
        </w:tc>
        <w:tc>
          <w:tcPr>
            <w:tcW w:w="588" w:type="dxa"/>
            <w:shd w:val="clear" w:color="auto" w:fill="8DB3E2"/>
          </w:tcPr>
          <w:p w:rsidR="00802235" w:rsidRDefault="00020757" w:rsidP="007B0EA5">
            <w:pPr>
              <w:pStyle w:val="TableParagraph"/>
              <w:tabs>
                <w:tab w:val="left" w:pos="9781"/>
              </w:tabs>
              <w:spacing w:before="113"/>
              <w:ind w:left="4"/>
              <w:jc w:val="center"/>
            </w:pPr>
            <w:r>
              <w:t>І</w:t>
            </w:r>
          </w:p>
        </w:tc>
        <w:tc>
          <w:tcPr>
            <w:tcW w:w="600" w:type="dxa"/>
            <w:shd w:val="clear" w:color="auto" w:fill="8DB3E2"/>
          </w:tcPr>
          <w:p w:rsidR="00802235" w:rsidRDefault="00020757" w:rsidP="007B0EA5">
            <w:pPr>
              <w:pStyle w:val="TableParagraph"/>
              <w:tabs>
                <w:tab w:val="left" w:pos="9781"/>
              </w:tabs>
              <w:spacing w:before="113"/>
              <w:ind w:left="201" w:right="201"/>
              <w:jc w:val="center"/>
            </w:pPr>
            <w:r>
              <w:t>ІІ</w:t>
            </w:r>
          </w:p>
        </w:tc>
        <w:tc>
          <w:tcPr>
            <w:tcW w:w="612" w:type="dxa"/>
            <w:shd w:val="clear" w:color="auto" w:fill="8DB3E2"/>
          </w:tcPr>
          <w:p w:rsidR="00802235" w:rsidRDefault="00020757" w:rsidP="007B0EA5">
            <w:pPr>
              <w:pStyle w:val="TableParagraph"/>
              <w:tabs>
                <w:tab w:val="left" w:pos="9781"/>
              </w:tabs>
              <w:spacing w:before="113"/>
              <w:ind w:left="194"/>
            </w:pPr>
            <w:r>
              <w:t>ІІІ</w:t>
            </w:r>
          </w:p>
        </w:tc>
        <w:tc>
          <w:tcPr>
            <w:tcW w:w="612" w:type="dxa"/>
            <w:shd w:val="clear" w:color="auto" w:fill="8DB3E2"/>
          </w:tcPr>
          <w:p w:rsidR="00802235" w:rsidRDefault="00020757" w:rsidP="007B0EA5">
            <w:pPr>
              <w:pStyle w:val="TableParagraph"/>
              <w:tabs>
                <w:tab w:val="left" w:pos="9781"/>
              </w:tabs>
              <w:spacing w:before="113"/>
              <w:ind w:left="187"/>
            </w:pPr>
            <w:r>
              <w:t>ІV</w:t>
            </w:r>
          </w:p>
        </w:tc>
        <w:tc>
          <w:tcPr>
            <w:tcW w:w="605" w:type="dxa"/>
            <w:shd w:val="clear" w:color="auto" w:fill="8DB3E2"/>
          </w:tcPr>
          <w:p w:rsidR="00802235" w:rsidRDefault="00020757" w:rsidP="007B0EA5">
            <w:pPr>
              <w:pStyle w:val="TableParagraph"/>
              <w:tabs>
                <w:tab w:val="left" w:pos="9781"/>
              </w:tabs>
              <w:spacing w:before="113"/>
              <w:ind w:left="6"/>
              <w:jc w:val="center"/>
            </w:pPr>
            <w:r>
              <w:t>V</w:t>
            </w:r>
          </w:p>
        </w:tc>
        <w:tc>
          <w:tcPr>
            <w:tcW w:w="612" w:type="dxa"/>
            <w:shd w:val="clear" w:color="auto" w:fill="8DB3E2"/>
          </w:tcPr>
          <w:p w:rsidR="00802235" w:rsidRDefault="00020757" w:rsidP="007B0EA5">
            <w:pPr>
              <w:pStyle w:val="TableParagraph"/>
              <w:tabs>
                <w:tab w:val="left" w:pos="9781"/>
              </w:tabs>
              <w:spacing w:before="113"/>
              <w:ind w:left="187"/>
            </w:pPr>
            <w:r>
              <w:t>VІ</w:t>
            </w:r>
          </w:p>
        </w:tc>
        <w:tc>
          <w:tcPr>
            <w:tcW w:w="631" w:type="dxa"/>
            <w:shd w:val="clear" w:color="auto" w:fill="8DB3E2"/>
          </w:tcPr>
          <w:p w:rsidR="00802235" w:rsidRDefault="00020757" w:rsidP="007B0EA5">
            <w:pPr>
              <w:pStyle w:val="TableParagraph"/>
              <w:tabs>
                <w:tab w:val="left" w:pos="9781"/>
              </w:tabs>
              <w:spacing w:before="113"/>
              <w:ind w:left="160"/>
            </w:pPr>
            <w:r>
              <w:t>VІІ</w:t>
            </w:r>
          </w:p>
        </w:tc>
        <w:tc>
          <w:tcPr>
            <w:tcW w:w="650" w:type="dxa"/>
            <w:shd w:val="clear" w:color="auto" w:fill="8DB3E2"/>
          </w:tcPr>
          <w:p w:rsidR="00802235" w:rsidRDefault="00020757" w:rsidP="007B0EA5">
            <w:pPr>
              <w:pStyle w:val="TableParagraph"/>
              <w:tabs>
                <w:tab w:val="left" w:pos="9781"/>
              </w:tabs>
              <w:spacing w:before="113"/>
              <w:ind w:left="134"/>
            </w:pPr>
            <w:r>
              <w:t>VІІІ</w:t>
            </w:r>
          </w:p>
        </w:tc>
        <w:tc>
          <w:tcPr>
            <w:tcW w:w="614" w:type="dxa"/>
            <w:shd w:val="clear" w:color="auto" w:fill="8DB3E2"/>
          </w:tcPr>
          <w:p w:rsidR="00802235" w:rsidRDefault="00020757" w:rsidP="007B0EA5">
            <w:pPr>
              <w:pStyle w:val="TableParagraph"/>
              <w:tabs>
                <w:tab w:val="left" w:pos="9781"/>
              </w:tabs>
              <w:spacing w:before="113"/>
              <w:ind w:left="189"/>
            </w:pPr>
            <w:r>
              <w:t>ІX</w:t>
            </w:r>
          </w:p>
        </w:tc>
        <w:tc>
          <w:tcPr>
            <w:tcW w:w="604" w:type="dxa"/>
            <w:shd w:val="clear" w:color="auto" w:fill="8DB3E2"/>
          </w:tcPr>
          <w:p w:rsidR="00802235" w:rsidRDefault="00020757" w:rsidP="007B0EA5">
            <w:pPr>
              <w:pStyle w:val="TableParagraph"/>
              <w:tabs>
                <w:tab w:val="left" w:pos="9781"/>
              </w:tabs>
              <w:spacing w:before="113"/>
              <w:ind w:left="8"/>
              <w:jc w:val="center"/>
            </w:pPr>
            <w:r>
              <w:t>X</w:t>
            </w:r>
          </w:p>
        </w:tc>
        <w:tc>
          <w:tcPr>
            <w:tcW w:w="614" w:type="dxa"/>
            <w:shd w:val="clear" w:color="auto" w:fill="8DB3E2"/>
          </w:tcPr>
          <w:p w:rsidR="00802235" w:rsidRDefault="00020757" w:rsidP="007B0EA5">
            <w:pPr>
              <w:pStyle w:val="TableParagraph"/>
              <w:tabs>
                <w:tab w:val="left" w:pos="9781"/>
              </w:tabs>
              <w:spacing w:before="113"/>
              <w:ind w:left="188"/>
            </w:pPr>
            <w:r>
              <w:t>XІ</w:t>
            </w:r>
          </w:p>
        </w:tc>
        <w:tc>
          <w:tcPr>
            <w:tcW w:w="628" w:type="dxa"/>
            <w:shd w:val="clear" w:color="auto" w:fill="8DB3E2"/>
          </w:tcPr>
          <w:p w:rsidR="00802235" w:rsidRDefault="00020757" w:rsidP="007B0EA5">
            <w:pPr>
              <w:pStyle w:val="TableParagraph"/>
              <w:tabs>
                <w:tab w:val="left" w:pos="9781"/>
              </w:tabs>
              <w:spacing w:before="113"/>
              <w:ind w:left="162"/>
            </w:pPr>
            <w:r>
              <w:t>XІІ</w:t>
            </w:r>
          </w:p>
        </w:tc>
        <w:tc>
          <w:tcPr>
            <w:tcW w:w="657" w:type="dxa"/>
            <w:shd w:val="clear" w:color="auto" w:fill="8DB3E2"/>
          </w:tcPr>
          <w:p w:rsidR="00802235" w:rsidRDefault="00020757" w:rsidP="007B0EA5">
            <w:pPr>
              <w:pStyle w:val="TableParagraph"/>
              <w:tabs>
                <w:tab w:val="left" w:pos="9781"/>
              </w:tabs>
              <w:spacing w:before="113"/>
              <w:ind w:left="130"/>
            </w:pPr>
            <w:r>
              <w:t>Год.</w:t>
            </w:r>
          </w:p>
        </w:tc>
      </w:tr>
      <w:tr w:rsidR="007116FF" w:rsidTr="007116FF">
        <w:tblPrEx>
          <w:tblLook w:val="04A0" w:firstRow="1" w:lastRow="0" w:firstColumn="1" w:lastColumn="0" w:noHBand="0" w:noVBand="1"/>
        </w:tblPrEx>
        <w:trPr>
          <w:trHeight w:val="374"/>
        </w:trPr>
        <w:tc>
          <w:tcPr>
            <w:tcW w:w="1255" w:type="dxa"/>
          </w:tcPr>
          <w:p w:rsidR="007116FF" w:rsidRDefault="007116FF" w:rsidP="007B0EA5">
            <w:pPr>
              <w:pStyle w:val="TableParagraph"/>
              <w:tabs>
                <w:tab w:val="left" w:pos="9781"/>
              </w:tabs>
              <w:spacing w:before="58"/>
              <w:ind w:left="107"/>
              <w:rPr>
                <w:b/>
              </w:rPr>
            </w:pPr>
            <w:r>
              <w:rPr>
                <w:b/>
              </w:rPr>
              <w:t>влажност</w:t>
            </w:r>
          </w:p>
        </w:tc>
        <w:tc>
          <w:tcPr>
            <w:tcW w:w="588" w:type="dxa"/>
          </w:tcPr>
          <w:p w:rsidR="007116FF" w:rsidRDefault="007116FF" w:rsidP="007B0EA5">
            <w:pPr>
              <w:pStyle w:val="TableParagraph"/>
              <w:tabs>
                <w:tab w:val="left" w:pos="9781"/>
              </w:tabs>
              <w:spacing w:before="53"/>
              <w:ind w:left="182"/>
            </w:pPr>
            <w:r>
              <w:t>84</w:t>
            </w:r>
          </w:p>
        </w:tc>
        <w:tc>
          <w:tcPr>
            <w:tcW w:w="600" w:type="dxa"/>
          </w:tcPr>
          <w:p w:rsidR="007116FF" w:rsidRDefault="007116FF" w:rsidP="007B0EA5">
            <w:pPr>
              <w:pStyle w:val="TableParagraph"/>
              <w:tabs>
                <w:tab w:val="left" w:pos="9781"/>
              </w:tabs>
              <w:spacing w:before="53"/>
              <w:ind w:left="187"/>
            </w:pPr>
            <w:r>
              <w:t>83</w:t>
            </w:r>
          </w:p>
        </w:tc>
        <w:tc>
          <w:tcPr>
            <w:tcW w:w="612" w:type="dxa"/>
          </w:tcPr>
          <w:p w:rsidR="007116FF" w:rsidRDefault="007116FF" w:rsidP="007B0EA5">
            <w:pPr>
              <w:pStyle w:val="TableParagraph"/>
              <w:tabs>
                <w:tab w:val="left" w:pos="9781"/>
              </w:tabs>
              <w:spacing w:before="53"/>
              <w:ind w:left="194"/>
            </w:pPr>
            <w:r>
              <w:t>80</w:t>
            </w:r>
          </w:p>
        </w:tc>
        <w:tc>
          <w:tcPr>
            <w:tcW w:w="612" w:type="dxa"/>
          </w:tcPr>
          <w:p w:rsidR="007116FF" w:rsidRDefault="007116FF" w:rsidP="007B0EA5">
            <w:pPr>
              <w:pStyle w:val="TableParagraph"/>
              <w:tabs>
                <w:tab w:val="left" w:pos="9781"/>
              </w:tabs>
              <w:spacing w:before="53"/>
              <w:ind w:left="194"/>
            </w:pPr>
            <w:r>
              <w:t>79</w:t>
            </w:r>
          </w:p>
        </w:tc>
        <w:tc>
          <w:tcPr>
            <w:tcW w:w="605" w:type="dxa"/>
          </w:tcPr>
          <w:p w:rsidR="007116FF" w:rsidRDefault="007116FF" w:rsidP="007B0EA5">
            <w:pPr>
              <w:pStyle w:val="TableParagraph"/>
              <w:tabs>
                <w:tab w:val="left" w:pos="9781"/>
              </w:tabs>
              <w:spacing w:before="53"/>
              <w:ind w:left="189"/>
            </w:pPr>
            <w:r>
              <w:t>80</w:t>
            </w:r>
          </w:p>
        </w:tc>
        <w:tc>
          <w:tcPr>
            <w:tcW w:w="612" w:type="dxa"/>
          </w:tcPr>
          <w:p w:rsidR="007116FF" w:rsidRDefault="007116FF" w:rsidP="007B0EA5">
            <w:pPr>
              <w:pStyle w:val="TableParagraph"/>
              <w:tabs>
                <w:tab w:val="left" w:pos="9781"/>
              </w:tabs>
              <w:spacing w:before="53"/>
              <w:ind w:left="194"/>
            </w:pPr>
            <w:r>
              <w:t>77</w:t>
            </w:r>
          </w:p>
        </w:tc>
        <w:tc>
          <w:tcPr>
            <w:tcW w:w="631" w:type="dxa"/>
          </w:tcPr>
          <w:p w:rsidR="007116FF" w:rsidRDefault="007116FF" w:rsidP="007B0EA5">
            <w:pPr>
              <w:pStyle w:val="TableParagraph"/>
              <w:tabs>
                <w:tab w:val="left" w:pos="9781"/>
              </w:tabs>
              <w:spacing w:before="53"/>
              <w:ind w:left="203"/>
            </w:pPr>
            <w:r>
              <w:t>73</w:t>
            </w:r>
          </w:p>
        </w:tc>
        <w:tc>
          <w:tcPr>
            <w:tcW w:w="650" w:type="dxa"/>
          </w:tcPr>
          <w:p w:rsidR="007116FF" w:rsidRDefault="007116FF" w:rsidP="007B0EA5">
            <w:pPr>
              <w:pStyle w:val="TableParagraph"/>
              <w:tabs>
                <w:tab w:val="left" w:pos="9781"/>
              </w:tabs>
              <w:spacing w:before="53"/>
              <w:ind w:left="213"/>
            </w:pPr>
            <w:r>
              <w:t>73</w:t>
            </w:r>
          </w:p>
        </w:tc>
        <w:tc>
          <w:tcPr>
            <w:tcW w:w="614" w:type="dxa"/>
          </w:tcPr>
          <w:p w:rsidR="007116FF" w:rsidRDefault="007116FF" w:rsidP="007B0EA5">
            <w:pPr>
              <w:pStyle w:val="TableParagraph"/>
              <w:tabs>
                <w:tab w:val="left" w:pos="9781"/>
              </w:tabs>
              <w:spacing w:before="53"/>
              <w:ind w:left="197"/>
            </w:pPr>
            <w:r>
              <w:t>75</w:t>
            </w:r>
          </w:p>
        </w:tc>
        <w:tc>
          <w:tcPr>
            <w:tcW w:w="604" w:type="dxa"/>
          </w:tcPr>
          <w:p w:rsidR="007116FF" w:rsidRDefault="007116FF" w:rsidP="007B0EA5">
            <w:pPr>
              <w:pStyle w:val="TableParagraph"/>
              <w:tabs>
                <w:tab w:val="left" w:pos="9781"/>
              </w:tabs>
              <w:spacing w:before="53"/>
              <w:ind w:left="190"/>
            </w:pPr>
            <w:r>
              <w:t>79</w:t>
            </w:r>
          </w:p>
        </w:tc>
        <w:tc>
          <w:tcPr>
            <w:tcW w:w="614" w:type="dxa"/>
          </w:tcPr>
          <w:p w:rsidR="007116FF" w:rsidRDefault="007116FF" w:rsidP="007B0EA5">
            <w:pPr>
              <w:pStyle w:val="TableParagraph"/>
              <w:tabs>
                <w:tab w:val="left" w:pos="9781"/>
              </w:tabs>
              <w:spacing w:before="53"/>
              <w:ind w:left="196"/>
            </w:pPr>
            <w:r>
              <w:t>81</w:t>
            </w:r>
          </w:p>
        </w:tc>
        <w:tc>
          <w:tcPr>
            <w:tcW w:w="628" w:type="dxa"/>
          </w:tcPr>
          <w:p w:rsidR="007116FF" w:rsidRDefault="007116FF" w:rsidP="007B0EA5">
            <w:pPr>
              <w:pStyle w:val="TableParagraph"/>
              <w:tabs>
                <w:tab w:val="left" w:pos="9781"/>
              </w:tabs>
              <w:spacing w:before="53"/>
              <w:ind w:left="206"/>
            </w:pPr>
            <w:r>
              <w:t>85</w:t>
            </w:r>
          </w:p>
        </w:tc>
        <w:tc>
          <w:tcPr>
            <w:tcW w:w="657" w:type="dxa"/>
          </w:tcPr>
          <w:p w:rsidR="007116FF" w:rsidRDefault="007116FF" w:rsidP="007B0EA5">
            <w:pPr>
              <w:pStyle w:val="TableParagraph"/>
              <w:tabs>
                <w:tab w:val="left" w:pos="9781"/>
              </w:tabs>
              <w:spacing w:before="53"/>
              <w:ind w:left="221"/>
            </w:pPr>
            <w:r>
              <w:t>79</w:t>
            </w:r>
          </w:p>
        </w:tc>
      </w:tr>
    </w:tbl>
    <w:p w:rsidR="00802235" w:rsidRDefault="00802235" w:rsidP="007B0EA5">
      <w:pPr>
        <w:tabs>
          <w:tab w:val="left" w:pos="9781"/>
        </w:tabs>
        <w:sectPr w:rsidR="00802235" w:rsidSect="00B043FC">
          <w:pgSz w:w="11910" w:h="16840"/>
          <w:pgMar w:top="1320" w:right="853" w:bottom="1560" w:left="920" w:header="710" w:footer="575" w:gutter="0"/>
          <w:cols w:space="708"/>
        </w:sectPr>
      </w:pPr>
    </w:p>
    <w:p w:rsidR="00802235" w:rsidRDefault="00802235" w:rsidP="007B0EA5">
      <w:pPr>
        <w:pStyle w:val="a3"/>
        <w:tabs>
          <w:tab w:val="left" w:pos="9781"/>
        </w:tabs>
        <w:spacing w:before="4"/>
        <w:ind w:firstLine="0"/>
        <w:jc w:val="left"/>
        <w:rPr>
          <w:b/>
          <w:i/>
          <w:sz w:val="8"/>
        </w:rPr>
      </w:pPr>
    </w:p>
    <w:p w:rsidR="00802235" w:rsidRDefault="00802235" w:rsidP="007B0EA5">
      <w:pPr>
        <w:pStyle w:val="a3"/>
        <w:tabs>
          <w:tab w:val="left" w:pos="9781"/>
        </w:tabs>
        <w:spacing w:before="2"/>
        <w:ind w:firstLine="0"/>
        <w:jc w:val="left"/>
        <w:rPr>
          <w:b/>
          <w:i/>
          <w:sz w:val="26"/>
        </w:rPr>
      </w:pPr>
    </w:p>
    <w:p w:rsidR="00802235" w:rsidRDefault="00020757" w:rsidP="008D017B">
      <w:pPr>
        <w:pStyle w:val="3"/>
        <w:numPr>
          <w:ilvl w:val="1"/>
          <w:numId w:val="17"/>
        </w:numPr>
        <w:tabs>
          <w:tab w:val="left" w:pos="1219"/>
          <w:tab w:val="left" w:pos="9781"/>
        </w:tabs>
        <w:spacing w:before="92"/>
        <w:ind w:hanging="361"/>
      </w:pPr>
      <w:r>
        <w:t>Хидрографска</w:t>
      </w:r>
      <w:r>
        <w:rPr>
          <w:spacing w:val="-7"/>
        </w:rPr>
        <w:t xml:space="preserve"> </w:t>
      </w:r>
      <w:r>
        <w:t>мрежа</w:t>
      </w:r>
    </w:p>
    <w:p w:rsidR="00802235" w:rsidRDefault="00020757" w:rsidP="000E6DFB">
      <w:pPr>
        <w:pStyle w:val="a3"/>
        <w:tabs>
          <w:tab w:val="left" w:pos="9781"/>
        </w:tabs>
        <w:spacing w:before="115"/>
        <w:ind w:left="498" w:right="25"/>
      </w:pPr>
      <w:r>
        <w:t>Водните</w:t>
      </w:r>
      <w:r>
        <w:rPr>
          <w:spacing w:val="1"/>
        </w:rPr>
        <w:t xml:space="preserve"> </w:t>
      </w:r>
      <w:r>
        <w:t>ресурси</w:t>
      </w:r>
      <w:r>
        <w:rPr>
          <w:spacing w:val="1"/>
        </w:rPr>
        <w:t xml:space="preserve"> </w:t>
      </w:r>
      <w:r>
        <w:t>на</w:t>
      </w:r>
      <w:r>
        <w:rPr>
          <w:spacing w:val="1"/>
        </w:rPr>
        <w:t xml:space="preserve"> </w:t>
      </w:r>
      <w:r>
        <w:t>Общината</w:t>
      </w:r>
      <w:r>
        <w:rPr>
          <w:spacing w:val="1"/>
        </w:rPr>
        <w:t xml:space="preserve"> </w:t>
      </w:r>
      <w:r>
        <w:t>са</w:t>
      </w:r>
      <w:r>
        <w:rPr>
          <w:spacing w:val="1"/>
        </w:rPr>
        <w:t xml:space="preserve"> </w:t>
      </w:r>
      <w:r>
        <w:t>представени</w:t>
      </w:r>
      <w:r>
        <w:rPr>
          <w:spacing w:val="1"/>
        </w:rPr>
        <w:t xml:space="preserve"> </w:t>
      </w:r>
      <w:r>
        <w:t>от</w:t>
      </w:r>
      <w:r>
        <w:rPr>
          <w:spacing w:val="1"/>
        </w:rPr>
        <w:t xml:space="preserve"> </w:t>
      </w:r>
      <w:r>
        <w:t>подземни</w:t>
      </w:r>
      <w:r>
        <w:rPr>
          <w:spacing w:val="1"/>
        </w:rPr>
        <w:t xml:space="preserve"> </w:t>
      </w:r>
      <w:r>
        <w:t>и</w:t>
      </w:r>
      <w:r>
        <w:rPr>
          <w:spacing w:val="60"/>
        </w:rPr>
        <w:t xml:space="preserve"> </w:t>
      </w:r>
      <w:r>
        <w:t>повърхностни</w:t>
      </w:r>
      <w:r>
        <w:rPr>
          <w:spacing w:val="1"/>
        </w:rPr>
        <w:t xml:space="preserve"> </w:t>
      </w:r>
      <w:r>
        <w:t>води.</w:t>
      </w:r>
      <w:r>
        <w:rPr>
          <w:spacing w:val="1"/>
        </w:rPr>
        <w:t xml:space="preserve"> </w:t>
      </w:r>
      <w:r>
        <w:t>Повърхностният</w:t>
      </w:r>
      <w:r>
        <w:rPr>
          <w:spacing w:val="1"/>
        </w:rPr>
        <w:t xml:space="preserve"> </w:t>
      </w:r>
      <w:r>
        <w:t>отток</w:t>
      </w:r>
      <w:r>
        <w:rPr>
          <w:spacing w:val="1"/>
        </w:rPr>
        <w:t xml:space="preserve"> </w:t>
      </w:r>
      <w:r>
        <w:t>се</w:t>
      </w:r>
      <w:r>
        <w:rPr>
          <w:spacing w:val="1"/>
        </w:rPr>
        <w:t xml:space="preserve"> </w:t>
      </w:r>
      <w:r>
        <w:t>формира</w:t>
      </w:r>
      <w:r>
        <w:rPr>
          <w:spacing w:val="1"/>
        </w:rPr>
        <w:t xml:space="preserve"> </w:t>
      </w:r>
      <w:r>
        <w:t>от</w:t>
      </w:r>
      <w:r>
        <w:rPr>
          <w:spacing w:val="1"/>
        </w:rPr>
        <w:t xml:space="preserve"> </w:t>
      </w:r>
      <w:r>
        <w:t>дъждовни</w:t>
      </w:r>
      <w:r>
        <w:rPr>
          <w:spacing w:val="1"/>
        </w:rPr>
        <w:t xml:space="preserve"> </w:t>
      </w:r>
      <w:r>
        <w:t>води</w:t>
      </w:r>
      <w:r>
        <w:rPr>
          <w:spacing w:val="1"/>
        </w:rPr>
        <w:t xml:space="preserve"> </w:t>
      </w:r>
      <w:r>
        <w:t>и</w:t>
      </w:r>
      <w:r>
        <w:rPr>
          <w:spacing w:val="1"/>
        </w:rPr>
        <w:t xml:space="preserve"> </w:t>
      </w:r>
      <w:r>
        <w:t>в</w:t>
      </w:r>
      <w:r>
        <w:rPr>
          <w:spacing w:val="1"/>
        </w:rPr>
        <w:t xml:space="preserve"> </w:t>
      </w:r>
      <w:r>
        <w:t>малка</w:t>
      </w:r>
      <w:r>
        <w:rPr>
          <w:spacing w:val="1"/>
        </w:rPr>
        <w:t xml:space="preserve"> </w:t>
      </w:r>
      <w:r>
        <w:t>степен</w:t>
      </w:r>
      <w:r>
        <w:rPr>
          <w:spacing w:val="60"/>
        </w:rPr>
        <w:t xml:space="preserve"> </w:t>
      </w:r>
      <w:r>
        <w:t>от</w:t>
      </w:r>
      <w:r>
        <w:rPr>
          <w:spacing w:val="1"/>
        </w:rPr>
        <w:t xml:space="preserve"> </w:t>
      </w:r>
      <w:r>
        <w:t>топенето</w:t>
      </w:r>
      <w:r>
        <w:rPr>
          <w:spacing w:val="1"/>
        </w:rPr>
        <w:t xml:space="preserve"> </w:t>
      </w:r>
      <w:r>
        <w:t>на</w:t>
      </w:r>
      <w:r>
        <w:rPr>
          <w:spacing w:val="1"/>
        </w:rPr>
        <w:t xml:space="preserve"> </w:t>
      </w:r>
      <w:r>
        <w:t>снегове.</w:t>
      </w:r>
      <w:r>
        <w:rPr>
          <w:spacing w:val="1"/>
        </w:rPr>
        <w:t xml:space="preserve"> </w:t>
      </w:r>
      <w:r>
        <w:t>Честите</w:t>
      </w:r>
      <w:r>
        <w:rPr>
          <w:spacing w:val="1"/>
        </w:rPr>
        <w:t xml:space="preserve"> </w:t>
      </w:r>
      <w:r>
        <w:t>и</w:t>
      </w:r>
      <w:r>
        <w:rPr>
          <w:spacing w:val="1"/>
        </w:rPr>
        <w:t xml:space="preserve"> </w:t>
      </w:r>
      <w:r>
        <w:t>продължителни</w:t>
      </w:r>
      <w:r>
        <w:rPr>
          <w:spacing w:val="1"/>
        </w:rPr>
        <w:t xml:space="preserve"> </w:t>
      </w:r>
      <w:r>
        <w:t>летни</w:t>
      </w:r>
      <w:r>
        <w:rPr>
          <w:spacing w:val="1"/>
        </w:rPr>
        <w:t xml:space="preserve"> </w:t>
      </w:r>
      <w:r>
        <w:t>засушавания</w:t>
      </w:r>
      <w:r>
        <w:rPr>
          <w:spacing w:val="1"/>
        </w:rPr>
        <w:t xml:space="preserve"> </w:t>
      </w:r>
      <w:r>
        <w:t>и</w:t>
      </w:r>
      <w:r>
        <w:rPr>
          <w:spacing w:val="1"/>
        </w:rPr>
        <w:t xml:space="preserve"> </w:t>
      </w:r>
      <w:r>
        <w:t>високите</w:t>
      </w:r>
      <w:r>
        <w:rPr>
          <w:spacing w:val="1"/>
        </w:rPr>
        <w:t xml:space="preserve"> </w:t>
      </w:r>
      <w:r>
        <w:t>изпарения през този период водят до пресъхване на малките притоци, а по-големите</w:t>
      </w:r>
      <w:r>
        <w:rPr>
          <w:spacing w:val="1"/>
        </w:rPr>
        <w:t xml:space="preserve"> </w:t>
      </w:r>
      <w:r>
        <w:t>реки силно намаляват водните си количества. Повърхностният отток, при суха година с</w:t>
      </w:r>
      <w:r>
        <w:rPr>
          <w:spacing w:val="1"/>
        </w:rPr>
        <w:t xml:space="preserve"> </w:t>
      </w:r>
      <w:r>
        <w:t>95% обезпеченост,</w:t>
      </w:r>
      <w:r>
        <w:rPr>
          <w:spacing w:val="1"/>
        </w:rPr>
        <w:t xml:space="preserve"> </w:t>
      </w:r>
      <w:r>
        <w:t>пада до</w:t>
      </w:r>
      <w:r>
        <w:rPr>
          <w:spacing w:val="1"/>
        </w:rPr>
        <w:t xml:space="preserve"> </w:t>
      </w:r>
      <w:r>
        <w:t>35,5</w:t>
      </w:r>
      <w:r>
        <w:rPr>
          <w:spacing w:val="1"/>
        </w:rPr>
        <w:t xml:space="preserve"> </w:t>
      </w:r>
      <w:r>
        <w:t>л/кв.м при</w:t>
      </w:r>
      <w:r>
        <w:rPr>
          <w:spacing w:val="2"/>
        </w:rPr>
        <w:t xml:space="preserve"> </w:t>
      </w:r>
      <w:r>
        <w:t>средногодишен показател</w:t>
      </w:r>
      <w:r>
        <w:rPr>
          <w:spacing w:val="1"/>
        </w:rPr>
        <w:t xml:space="preserve"> </w:t>
      </w:r>
      <w:r>
        <w:t>за Бургаска област</w:t>
      </w:r>
      <w:r w:rsidR="000E6DFB">
        <w:t xml:space="preserve"> </w:t>
      </w:r>
      <w:r>
        <w:t>–</w:t>
      </w:r>
      <w:r>
        <w:rPr>
          <w:spacing w:val="-1"/>
        </w:rPr>
        <w:t xml:space="preserve"> </w:t>
      </w:r>
      <w:r>
        <w:t>130</w:t>
      </w:r>
      <w:r>
        <w:rPr>
          <w:spacing w:val="-1"/>
        </w:rPr>
        <w:t xml:space="preserve"> </w:t>
      </w:r>
      <w:r>
        <w:t>л/кв.м. и за</w:t>
      </w:r>
      <w:r>
        <w:rPr>
          <w:spacing w:val="-2"/>
        </w:rPr>
        <w:t xml:space="preserve"> </w:t>
      </w:r>
      <w:r>
        <w:t>страната</w:t>
      </w:r>
      <w:r>
        <w:rPr>
          <w:spacing w:val="-1"/>
        </w:rPr>
        <w:t xml:space="preserve"> </w:t>
      </w:r>
      <w:r>
        <w:t>–</w:t>
      </w:r>
      <w:r>
        <w:rPr>
          <w:spacing w:val="-1"/>
        </w:rPr>
        <w:t xml:space="preserve"> </w:t>
      </w:r>
      <w:r>
        <w:t>176</w:t>
      </w:r>
      <w:r>
        <w:rPr>
          <w:spacing w:val="-1"/>
        </w:rPr>
        <w:t xml:space="preserve"> </w:t>
      </w:r>
      <w:r>
        <w:t>л/кв.м.</w:t>
      </w:r>
    </w:p>
    <w:p w:rsidR="00802235" w:rsidRDefault="00020757" w:rsidP="007B0EA5">
      <w:pPr>
        <w:pStyle w:val="a3"/>
        <w:tabs>
          <w:tab w:val="left" w:pos="9781"/>
        </w:tabs>
        <w:ind w:left="498" w:right="25"/>
      </w:pPr>
      <w:r>
        <w:t>На много от притоците има</w:t>
      </w:r>
      <w:r>
        <w:rPr>
          <w:spacing w:val="1"/>
        </w:rPr>
        <w:t xml:space="preserve"> </w:t>
      </w:r>
      <w:r>
        <w:t>изградени</w:t>
      </w:r>
      <w:r>
        <w:rPr>
          <w:spacing w:val="60"/>
        </w:rPr>
        <w:t xml:space="preserve"> </w:t>
      </w:r>
      <w:r>
        <w:t>язовири и микроязовири /около 80 бр./,</w:t>
      </w:r>
      <w:r>
        <w:rPr>
          <w:spacing w:val="1"/>
        </w:rPr>
        <w:t xml:space="preserve"> </w:t>
      </w:r>
      <w:r>
        <w:t>със</w:t>
      </w:r>
      <w:r>
        <w:rPr>
          <w:spacing w:val="-2"/>
        </w:rPr>
        <w:t xml:space="preserve"> </w:t>
      </w:r>
      <w:r>
        <w:t>средна</w:t>
      </w:r>
      <w:r>
        <w:rPr>
          <w:spacing w:val="-1"/>
        </w:rPr>
        <w:t xml:space="preserve"> </w:t>
      </w:r>
      <w:r>
        <w:t>площ 50-80</w:t>
      </w:r>
      <w:r>
        <w:rPr>
          <w:spacing w:val="1"/>
        </w:rPr>
        <w:t xml:space="preserve"> </w:t>
      </w:r>
      <w:r>
        <w:t>дка, чийто води</w:t>
      </w:r>
      <w:r>
        <w:rPr>
          <w:spacing w:val="1"/>
        </w:rPr>
        <w:t xml:space="preserve"> </w:t>
      </w:r>
      <w:r>
        <w:t>се</w:t>
      </w:r>
      <w:r>
        <w:rPr>
          <w:spacing w:val="-2"/>
        </w:rPr>
        <w:t xml:space="preserve"> </w:t>
      </w:r>
      <w:r>
        <w:t>използват за</w:t>
      </w:r>
      <w:r>
        <w:rPr>
          <w:spacing w:val="58"/>
        </w:rPr>
        <w:t xml:space="preserve"> </w:t>
      </w:r>
      <w:r>
        <w:t>риболов</w:t>
      </w:r>
      <w:r>
        <w:rPr>
          <w:spacing w:val="-1"/>
        </w:rPr>
        <w:t xml:space="preserve"> </w:t>
      </w:r>
      <w:r>
        <w:t>и</w:t>
      </w:r>
      <w:r>
        <w:rPr>
          <w:spacing w:val="-2"/>
        </w:rPr>
        <w:t xml:space="preserve"> </w:t>
      </w:r>
      <w:r>
        <w:t>напояване.</w:t>
      </w:r>
    </w:p>
    <w:p w:rsidR="00802235" w:rsidRDefault="00020757" w:rsidP="007B0EA5">
      <w:pPr>
        <w:pStyle w:val="a3"/>
        <w:tabs>
          <w:tab w:val="left" w:pos="9781"/>
        </w:tabs>
        <w:ind w:left="498" w:right="25"/>
      </w:pPr>
      <w:r>
        <w:t>За</w:t>
      </w:r>
      <w:r>
        <w:rPr>
          <w:spacing w:val="1"/>
        </w:rPr>
        <w:t xml:space="preserve"> </w:t>
      </w:r>
      <w:r>
        <w:t>водоснабдяване</w:t>
      </w:r>
      <w:r>
        <w:rPr>
          <w:spacing w:val="1"/>
        </w:rPr>
        <w:t xml:space="preserve"> </w:t>
      </w:r>
      <w:r>
        <w:t>на</w:t>
      </w:r>
      <w:r>
        <w:rPr>
          <w:spacing w:val="1"/>
        </w:rPr>
        <w:t xml:space="preserve"> </w:t>
      </w:r>
      <w:r>
        <w:t>Община</w:t>
      </w:r>
      <w:r>
        <w:rPr>
          <w:spacing w:val="1"/>
        </w:rPr>
        <w:t xml:space="preserve"> </w:t>
      </w:r>
      <w:r>
        <w:t>Карнобат</w:t>
      </w:r>
      <w:r>
        <w:rPr>
          <w:spacing w:val="1"/>
        </w:rPr>
        <w:t xml:space="preserve"> </w:t>
      </w:r>
      <w:r>
        <w:t>интерес</w:t>
      </w:r>
      <w:r>
        <w:rPr>
          <w:spacing w:val="1"/>
        </w:rPr>
        <w:t xml:space="preserve"> </w:t>
      </w:r>
      <w:r>
        <w:t>представляват</w:t>
      </w:r>
      <w:r>
        <w:rPr>
          <w:spacing w:val="60"/>
        </w:rPr>
        <w:t xml:space="preserve"> </w:t>
      </w:r>
      <w:r>
        <w:t>подземните</w:t>
      </w:r>
      <w:r>
        <w:rPr>
          <w:spacing w:val="1"/>
        </w:rPr>
        <w:t xml:space="preserve"> </w:t>
      </w:r>
      <w:r>
        <w:t>води, които са с по-постоянен дебит, както в</w:t>
      </w:r>
      <w:r>
        <w:rPr>
          <w:spacing w:val="1"/>
        </w:rPr>
        <w:t xml:space="preserve"> </w:t>
      </w:r>
      <w:r>
        <w:t>многогодишен, така и в годишен разрез,</w:t>
      </w:r>
      <w:r>
        <w:rPr>
          <w:spacing w:val="1"/>
        </w:rPr>
        <w:t xml:space="preserve"> </w:t>
      </w:r>
      <w:r>
        <w:t>макар че районът се отнася към бедните в това отношение. Литоложкият строеж и</w:t>
      </w:r>
      <w:r>
        <w:rPr>
          <w:spacing w:val="1"/>
        </w:rPr>
        <w:t xml:space="preserve"> </w:t>
      </w:r>
      <w:r>
        <w:t>условията на   залягане на отделните типове скали обуславят формирането на грунтови</w:t>
      </w:r>
      <w:r>
        <w:rPr>
          <w:spacing w:val="1"/>
        </w:rPr>
        <w:t xml:space="preserve"> </w:t>
      </w:r>
      <w:r>
        <w:t>и пукнатинни</w:t>
      </w:r>
      <w:r>
        <w:rPr>
          <w:spacing w:val="1"/>
        </w:rPr>
        <w:t xml:space="preserve"> </w:t>
      </w:r>
      <w:r>
        <w:t>води.</w:t>
      </w:r>
    </w:p>
    <w:p w:rsidR="00802235" w:rsidRDefault="00020757" w:rsidP="007B0EA5">
      <w:pPr>
        <w:pStyle w:val="a3"/>
        <w:tabs>
          <w:tab w:val="left" w:pos="9781"/>
        </w:tabs>
        <w:ind w:left="498" w:right="25" w:firstLine="720"/>
      </w:pPr>
      <w:r>
        <w:t>За почти всички населени места в общината са правени сондажни проучвания</w:t>
      </w:r>
      <w:r>
        <w:rPr>
          <w:spacing w:val="1"/>
        </w:rPr>
        <w:t xml:space="preserve"> </w:t>
      </w:r>
      <w:r>
        <w:t>за</w:t>
      </w:r>
      <w:r>
        <w:rPr>
          <w:spacing w:val="-57"/>
        </w:rPr>
        <w:t xml:space="preserve"> </w:t>
      </w:r>
      <w:r>
        <w:t>нуждите</w:t>
      </w:r>
      <w:r>
        <w:rPr>
          <w:spacing w:val="1"/>
        </w:rPr>
        <w:t xml:space="preserve"> </w:t>
      </w:r>
      <w:r>
        <w:t>на</w:t>
      </w:r>
      <w:r>
        <w:rPr>
          <w:spacing w:val="1"/>
        </w:rPr>
        <w:t xml:space="preserve"> </w:t>
      </w:r>
      <w:r>
        <w:t>водоснабдяването</w:t>
      </w:r>
      <w:r>
        <w:rPr>
          <w:spacing w:val="1"/>
        </w:rPr>
        <w:t xml:space="preserve"> </w:t>
      </w:r>
      <w:r>
        <w:t>им.</w:t>
      </w:r>
      <w:r>
        <w:rPr>
          <w:spacing w:val="1"/>
        </w:rPr>
        <w:t xml:space="preserve"> </w:t>
      </w:r>
      <w:r>
        <w:t>Най-големите</w:t>
      </w:r>
      <w:r>
        <w:rPr>
          <w:spacing w:val="1"/>
        </w:rPr>
        <w:t xml:space="preserve"> </w:t>
      </w:r>
      <w:r>
        <w:t>прогнозни</w:t>
      </w:r>
      <w:r>
        <w:rPr>
          <w:spacing w:val="1"/>
        </w:rPr>
        <w:t xml:space="preserve"> </w:t>
      </w:r>
      <w:r>
        <w:t>количества</w:t>
      </w:r>
      <w:r>
        <w:rPr>
          <w:spacing w:val="60"/>
        </w:rPr>
        <w:t xml:space="preserve"> </w:t>
      </w:r>
      <w:r>
        <w:t>показват</w:t>
      </w:r>
      <w:r>
        <w:rPr>
          <w:spacing w:val="1"/>
        </w:rPr>
        <w:t xml:space="preserve"> </w:t>
      </w:r>
      <w:r>
        <w:t>данните за водоизточник в с. Аспарухово и с. Смолник - 15 л/с. Установените водни</w:t>
      </w:r>
      <w:r>
        <w:rPr>
          <w:spacing w:val="1"/>
        </w:rPr>
        <w:t xml:space="preserve"> </w:t>
      </w:r>
      <w:r>
        <w:t>количества</w:t>
      </w:r>
      <w:r>
        <w:rPr>
          <w:spacing w:val="1"/>
        </w:rPr>
        <w:t xml:space="preserve"> </w:t>
      </w:r>
      <w:r>
        <w:t>на</w:t>
      </w:r>
      <w:r>
        <w:rPr>
          <w:spacing w:val="1"/>
        </w:rPr>
        <w:t xml:space="preserve"> </w:t>
      </w:r>
      <w:r>
        <w:t>подземни</w:t>
      </w:r>
      <w:r>
        <w:rPr>
          <w:spacing w:val="1"/>
        </w:rPr>
        <w:t xml:space="preserve"> </w:t>
      </w:r>
      <w:r>
        <w:t>води</w:t>
      </w:r>
      <w:r>
        <w:rPr>
          <w:spacing w:val="1"/>
        </w:rPr>
        <w:t xml:space="preserve"> </w:t>
      </w:r>
      <w:r>
        <w:t>на</w:t>
      </w:r>
      <w:r>
        <w:rPr>
          <w:spacing w:val="1"/>
        </w:rPr>
        <w:t xml:space="preserve"> </w:t>
      </w:r>
      <w:r>
        <w:t>територията</w:t>
      </w:r>
      <w:r>
        <w:rPr>
          <w:spacing w:val="1"/>
        </w:rPr>
        <w:t xml:space="preserve"> </w:t>
      </w:r>
      <w:r>
        <w:t>на</w:t>
      </w:r>
      <w:r>
        <w:rPr>
          <w:spacing w:val="1"/>
        </w:rPr>
        <w:t xml:space="preserve"> </w:t>
      </w:r>
      <w:r>
        <w:t>общината</w:t>
      </w:r>
      <w:r>
        <w:rPr>
          <w:spacing w:val="1"/>
        </w:rPr>
        <w:t xml:space="preserve"> </w:t>
      </w:r>
      <w:r>
        <w:t>са</w:t>
      </w:r>
      <w:r>
        <w:rPr>
          <w:spacing w:val="1"/>
        </w:rPr>
        <w:t xml:space="preserve"> </w:t>
      </w:r>
      <w:r>
        <w:t>недостатъчни</w:t>
      </w:r>
      <w:r>
        <w:rPr>
          <w:spacing w:val="1"/>
        </w:rPr>
        <w:t xml:space="preserve"> </w:t>
      </w:r>
      <w:r>
        <w:t>за</w:t>
      </w:r>
      <w:r>
        <w:rPr>
          <w:spacing w:val="1"/>
        </w:rPr>
        <w:t xml:space="preserve"> </w:t>
      </w:r>
      <w:r>
        <w:t>задоволяване на нуждите й. Това налага търсене на алтернативни източници и варианти</w:t>
      </w:r>
      <w:r>
        <w:rPr>
          <w:spacing w:val="-57"/>
        </w:rPr>
        <w:t xml:space="preserve"> </w:t>
      </w:r>
      <w:r>
        <w:t>за</w:t>
      </w:r>
      <w:r>
        <w:rPr>
          <w:spacing w:val="1"/>
        </w:rPr>
        <w:t xml:space="preserve"> </w:t>
      </w:r>
      <w:r>
        <w:t>осигуряване</w:t>
      </w:r>
      <w:r>
        <w:rPr>
          <w:spacing w:val="1"/>
        </w:rPr>
        <w:t xml:space="preserve"> </w:t>
      </w:r>
      <w:r>
        <w:t>на</w:t>
      </w:r>
      <w:r>
        <w:rPr>
          <w:spacing w:val="1"/>
        </w:rPr>
        <w:t xml:space="preserve"> </w:t>
      </w:r>
      <w:r>
        <w:t>вода</w:t>
      </w:r>
      <w:r>
        <w:rPr>
          <w:spacing w:val="1"/>
        </w:rPr>
        <w:t xml:space="preserve"> </w:t>
      </w:r>
      <w:r>
        <w:t>за</w:t>
      </w:r>
      <w:r>
        <w:rPr>
          <w:spacing w:val="1"/>
        </w:rPr>
        <w:t xml:space="preserve"> </w:t>
      </w:r>
      <w:r>
        <w:t>някои</w:t>
      </w:r>
      <w:r>
        <w:rPr>
          <w:spacing w:val="1"/>
        </w:rPr>
        <w:t xml:space="preserve"> </w:t>
      </w:r>
      <w:r>
        <w:t>от</w:t>
      </w:r>
      <w:r>
        <w:rPr>
          <w:spacing w:val="1"/>
        </w:rPr>
        <w:t xml:space="preserve"> </w:t>
      </w:r>
      <w:r>
        <w:t>населените</w:t>
      </w:r>
      <w:r>
        <w:rPr>
          <w:spacing w:val="1"/>
        </w:rPr>
        <w:t xml:space="preserve"> </w:t>
      </w:r>
      <w:r>
        <w:t>места.</w:t>
      </w:r>
      <w:r>
        <w:rPr>
          <w:spacing w:val="1"/>
        </w:rPr>
        <w:t xml:space="preserve"> </w:t>
      </w:r>
      <w:r>
        <w:t>Недостигът</w:t>
      </w:r>
      <w:r>
        <w:rPr>
          <w:spacing w:val="1"/>
        </w:rPr>
        <w:t xml:space="preserve"> </w:t>
      </w:r>
      <w:r>
        <w:t>се</w:t>
      </w:r>
      <w:r>
        <w:rPr>
          <w:spacing w:val="1"/>
        </w:rPr>
        <w:t xml:space="preserve"> </w:t>
      </w:r>
      <w:r>
        <w:t>осигурява</w:t>
      </w:r>
      <w:r>
        <w:rPr>
          <w:spacing w:val="1"/>
        </w:rPr>
        <w:t xml:space="preserve"> </w:t>
      </w:r>
      <w:r>
        <w:t>от</w:t>
      </w:r>
      <w:r>
        <w:rPr>
          <w:spacing w:val="-57"/>
        </w:rPr>
        <w:t xml:space="preserve"> </w:t>
      </w:r>
      <w:r>
        <w:t>водостопанската</w:t>
      </w:r>
      <w:r>
        <w:rPr>
          <w:spacing w:val="-2"/>
        </w:rPr>
        <w:t xml:space="preserve"> </w:t>
      </w:r>
      <w:r>
        <w:t>система</w:t>
      </w:r>
      <w:r>
        <w:rPr>
          <w:spacing w:val="-2"/>
        </w:rPr>
        <w:t xml:space="preserve"> </w:t>
      </w:r>
      <w:r>
        <w:t>-</w:t>
      </w:r>
      <w:r>
        <w:rPr>
          <w:spacing w:val="-1"/>
        </w:rPr>
        <w:t xml:space="preserve"> </w:t>
      </w:r>
      <w:r>
        <w:t>яз. ”Камчия”-</w:t>
      </w:r>
      <w:r>
        <w:rPr>
          <w:spacing w:val="-1"/>
        </w:rPr>
        <w:t xml:space="preserve"> </w:t>
      </w:r>
      <w:r>
        <w:t>200 л/с.</w:t>
      </w:r>
    </w:p>
    <w:p w:rsidR="00802235" w:rsidRDefault="00802235" w:rsidP="007B0EA5">
      <w:pPr>
        <w:tabs>
          <w:tab w:val="left" w:pos="9781"/>
        </w:tabs>
        <w:ind w:right="25"/>
        <w:sectPr w:rsidR="00802235">
          <w:pgSz w:w="11910" w:h="16840"/>
          <w:pgMar w:top="1320" w:right="900" w:bottom="760" w:left="920" w:header="710" w:footer="575" w:gutter="0"/>
          <w:cols w:space="708"/>
        </w:sectPr>
      </w:pPr>
    </w:p>
    <w:p w:rsidR="00802235" w:rsidRDefault="00802235" w:rsidP="007B0EA5">
      <w:pPr>
        <w:pStyle w:val="a3"/>
        <w:tabs>
          <w:tab w:val="left" w:pos="9781"/>
        </w:tabs>
        <w:spacing w:before="4"/>
        <w:ind w:firstLine="0"/>
        <w:jc w:val="left"/>
        <w:rPr>
          <w:sz w:val="8"/>
        </w:rPr>
      </w:pPr>
    </w:p>
    <w:p w:rsidR="00802235" w:rsidRDefault="00020757" w:rsidP="007B0EA5">
      <w:pPr>
        <w:pStyle w:val="a3"/>
        <w:tabs>
          <w:tab w:val="left" w:pos="9781"/>
        </w:tabs>
        <w:spacing w:before="0"/>
        <w:ind w:left="1613" w:firstLine="0"/>
        <w:jc w:val="left"/>
        <w:rPr>
          <w:sz w:val="20"/>
        </w:rPr>
      </w:pPr>
      <w:r>
        <w:rPr>
          <w:noProof/>
          <w:sz w:val="20"/>
          <w:lang w:eastAsia="bg-BG"/>
        </w:rPr>
        <w:drawing>
          <wp:inline distT="0" distB="0" distL="0" distR="0">
            <wp:extent cx="4380768" cy="5674614"/>
            <wp:effectExtent l="0" t="0" r="0" b="0"/>
            <wp:docPr id="5" name="image4.jpeg" descr="D:\Margarita_shared\ОПР Карнобат\Karnobat Hidrografska mre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2" cstate="print"/>
                    <a:stretch>
                      <a:fillRect/>
                    </a:stretch>
                  </pic:blipFill>
                  <pic:spPr>
                    <a:xfrm>
                      <a:off x="0" y="0"/>
                      <a:ext cx="4380768" cy="5674614"/>
                    </a:xfrm>
                    <a:prstGeom prst="rect">
                      <a:avLst/>
                    </a:prstGeom>
                  </pic:spPr>
                </pic:pic>
              </a:graphicData>
            </a:graphic>
          </wp:inline>
        </w:drawing>
      </w:r>
    </w:p>
    <w:p w:rsidR="007116FF" w:rsidRDefault="008468D9" w:rsidP="007B0EA5">
      <w:pPr>
        <w:tabs>
          <w:tab w:val="left" w:pos="9781"/>
        </w:tabs>
        <w:spacing w:before="60"/>
        <w:ind w:left="1912"/>
        <w:rPr>
          <w:b/>
          <w:i/>
          <w:sz w:val="24"/>
        </w:rPr>
      </w:pPr>
      <w:r>
        <w:rPr>
          <w:b/>
          <w:i/>
          <w:sz w:val="24"/>
        </w:rPr>
        <w:t xml:space="preserve">             </w:t>
      </w:r>
    </w:p>
    <w:p w:rsidR="007116FF" w:rsidRDefault="007116FF" w:rsidP="007B0EA5">
      <w:pPr>
        <w:tabs>
          <w:tab w:val="left" w:pos="9781"/>
        </w:tabs>
        <w:spacing w:before="60"/>
        <w:ind w:left="1912"/>
        <w:rPr>
          <w:b/>
          <w:i/>
          <w:sz w:val="24"/>
        </w:rPr>
      </w:pPr>
    </w:p>
    <w:p w:rsidR="00802235" w:rsidRDefault="00020757" w:rsidP="007B0EA5">
      <w:pPr>
        <w:tabs>
          <w:tab w:val="left" w:pos="9781"/>
        </w:tabs>
        <w:spacing w:before="60"/>
        <w:ind w:left="1912"/>
        <w:rPr>
          <w:b/>
          <w:i/>
          <w:sz w:val="24"/>
        </w:rPr>
      </w:pPr>
      <w:r>
        <w:rPr>
          <w:b/>
          <w:i/>
          <w:sz w:val="24"/>
        </w:rPr>
        <w:t>Хидрографска</w:t>
      </w:r>
      <w:r>
        <w:rPr>
          <w:b/>
          <w:i/>
          <w:spacing w:val="-1"/>
          <w:sz w:val="24"/>
        </w:rPr>
        <w:t xml:space="preserve"> </w:t>
      </w:r>
      <w:r>
        <w:rPr>
          <w:b/>
          <w:i/>
          <w:sz w:val="24"/>
        </w:rPr>
        <w:t>мрежа</w:t>
      </w:r>
      <w:r>
        <w:rPr>
          <w:b/>
          <w:i/>
          <w:spacing w:val="-2"/>
          <w:sz w:val="24"/>
        </w:rPr>
        <w:t xml:space="preserve"> </w:t>
      </w:r>
      <w:r>
        <w:rPr>
          <w:b/>
          <w:i/>
          <w:sz w:val="24"/>
        </w:rPr>
        <w:t>на</w:t>
      </w:r>
      <w:r>
        <w:rPr>
          <w:b/>
          <w:i/>
          <w:spacing w:val="-2"/>
          <w:sz w:val="24"/>
        </w:rPr>
        <w:t xml:space="preserve"> </w:t>
      </w:r>
      <w:r>
        <w:rPr>
          <w:b/>
          <w:i/>
          <w:sz w:val="24"/>
        </w:rPr>
        <w:t>община</w:t>
      </w:r>
      <w:r>
        <w:rPr>
          <w:b/>
          <w:i/>
          <w:spacing w:val="-1"/>
          <w:sz w:val="24"/>
        </w:rPr>
        <w:t xml:space="preserve"> </w:t>
      </w:r>
      <w:r>
        <w:rPr>
          <w:b/>
          <w:i/>
          <w:sz w:val="24"/>
        </w:rPr>
        <w:t>Карнобат</w:t>
      </w:r>
    </w:p>
    <w:p w:rsidR="00802235" w:rsidRDefault="00020757" w:rsidP="008D017B">
      <w:pPr>
        <w:pStyle w:val="3"/>
        <w:numPr>
          <w:ilvl w:val="0"/>
          <w:numId w:val="16"/>
        </w:numPr>
        <w:tabs>
          <w:tab w:val="left" w:pos="1212"/>
          <w:tab w:val="left" w:pos="9781"/>
        </w:tabs>
        <w:spacing w:before="120"/>
        <w:ind w:left="1211"/>
        <w:jc w:val="left"/>
      </w:pPr>
      <w:r>
        <w:t>Геоложка</w:t>
      </w:r>
      <w:r>
        <w:rPr>
          <w:spacing w:val="-2"/>
        </w:rPr>
        <w:t xml:space="preserve"> </w:t>
      </w:r>
      <w:r>
        <w:t>среда</w:t>
      </w:r>
    </w:p>
    <w:p w:rsidR="00802235" w:rsidRDefault="00020757" w:rsidP="007B0EA5">
      <w:pPr>
        <w:pStyle w:val="a3"/>
        <w:tabs>
          <w:tab w:val="left" w:pos="9781"/>
          <w:tab w:val="left" w:pos="10065"/>
        </w:tabs>
        <w:spacing w:before="115"/>
        <w:ind w:left="498"/>
        <w:jc w:val="left"/>
      </w:pPr>
      <w:r>
        <w:t>По</w:t>
      </w:r>
      <w:r>
        <w:rPr>
          <w:spacing w:val="30"/>
        </w:rPr>
        <w:t xml:space="preserve"> </w:t>
      </w:r>
      <w:r>
        <w:t>картограмата</w:t>
      </w:r>
      <w:r>
        <w:rPr>
          <w:spacing w:val="32"/>
        </w:rPr>
        <w:t xml:space="preserve"> </w:t>
      </w:r>
      <w:r>
        <w:t>на</w:t>
      </w:r>
      <w:r>
        <w:rPr>
          <w:spacing w:val="30"/>
        </w:rPr>
        <w:t xml:space="preserve"> </w:t>
      </w:r>
      <w:r>
        <w:t>страната</w:t>
      </w:r>
      <w:r>
        <w:rPr>
          <w:spacing w:val="30"/>
        </w:rPr>
        <w:t xml:space="preserve"> </w:t>
      </w:r>
      <w:r>
        <w:t>в</w:t>
      </w:r>
      <w:r>
        <w:rPr>
          <w:spacing w:val="30"/>
        </w:rPr>
        <w:t xml:space="preserve"> </w:t>
      </w:r>
      <w:r>
        <w:t>М</w:t>
      </w:r>
      <w:r>
        <w:rPr>
          <w:spacing w:val="31"/>
        </w:rPr>
        <w:t xml:space="preserve"> </w:t>
      </w:r>
      <w:r>
        <w:t>1:100000</w:t>
      </w:r>
      <w:r>
        <w:rPr>
          <w:spacing w:val="33"/>
        </w:rPr>
        <w:t xml:space="preserve"> </w:t>
      </w:r>
      <w:r>
        <w:t>Община</w:t>
      </w:r>
      <w:r>
        <w:rPr>
          <w:spacing w:val="30"/>
        </w:rPr>
        <w:t xml:space="preserve"> </w:t>
      </w:r>
      <w:r>
        <w:t>Карнобат</w:t>
      </w:r>
      <w:r>
        <w:rPr>
          <w:spacing w:val="31"/>
        </w:rPr>
        <w:t xml:space="preserve"> </w:t>
      </w:r>
      <w:r>
        <w:t>попада</w:t>
      </w:r>
      <w:r>
        <w:rPr>
          <w:spacing w:val="30"/>
        </w:rPr>
        <w:t xml:space="preserve"> </w:t>
      </w:r>
      <w:r>
        <w:t>в</w:t>
      </w:r>
      <w:r>
        <w:rPr>
          <w:spacing w:val="30"/>
        </w:rPr>
        <w:t xml:space="preserve"> </w:t>
      </w:r>
      <w:r>
        <w:t>картни</w:t>
      </w:r>
      <w:r>
        <w:rPr>
          <w:spacing w:val="-57"/>
        </w:rPr>
        <w:t xml:space="preserve"> </w:t>
      </w:r>
      <w:r>
        <w:t>листове</w:t>
      </w:r>
      <w:r>
        <w:rPr>
          <w:spacing w:val="-2"/>
        </w:rPr>
        <w:t xml:space="preserve"> </w:t>
      </w:r>
      <w:r>
        <w:t>Ямбол и Бургас. В</w:t>
      </w:r>
      <w:r>
        <w:rPr>
          <w:spacing w:val="-3"/>
        </w:rPr>
        <w:t xml:space="preserve"> </w:t>
      </w:r>
      <w:r>
        <w:t>площта</w:t>
      </w:r>
      <w:r>
        <w:rPr>
          <w:spacing w:val="-1"/>
        </w:rPr>
        <w:t xml:space="preserve"> </w:t>
      </w:r>
      <w:r>
        <w:t>се</w:t>
      </w:r>
      <w:r>
        <w:rPr>
          <w:spacing w:val="-2"/>
        </w:rPr>
        <w:t xml:space="preserve"> </w:t>
      </w:r>
      <w:r>
        <w:t>разкриват горнокредни и</w:t>
      </w:r>
      <w:r>
        <w:rPr>
          <w:spacing w:val="-2"/>
        </w:rPr>
        <w:t xml:space="preserve"> </w:t>
      </w:r>
      <w:r>
        <w:t>кватернерни скали.</w:t>
      </w:r>
    </w:p>
    <w:p w:rsidR="00802235" w:rsidRDefault="00802235" w:rsidP="007B0EA5">
      <w:pPr>
        <w:tabs>
          <w:tab w:val="left" w:pos="9781"/>
          <w:tab w:val="left" w:pos="10065"/>
        </w:tabs>
        <w:sectPr w:rsidR="00802235">
          <w:pgSz w:w="11910" w:h="16840"/>
          <w:pgMar w:top="1320" w:right="900" w:bottom="760" w:left="920" w:header="710" w:footer="575" w:gutter="0"/>
          <w:cols w:space="708"/>
        </w:sectPr>
      </w:pPr>
    </w:p>
    <w:p w:rsidR="00802235" w:rsidRDefault="00802235" w:rsidP="007B0EA5">
      <w:pPr>
        <w:pStyle w:val="a3"/>
        <w:tabs>
          <w:tab w:val="left" w:pos="9781"/>
        </w:tabs>
        <w:spacing w:before="4"/>
        <w:ind w:firstLine="0"/>
        <w:jc w:val="left"/>
        <w:rPr>
          <w:sz w:val="8"/>
        </w:rPr>
      </w:pPr>
    </w:p>
    <w:p w:rsidR="00802235" w:rsidRDefault="00020757" w:rsidP="007B0EA5">
      <w:pPr>
        <w:pStyle w:val="a3"/>
        <w:tabs>
          <w:tab w:val="left" w:pos="9781"/>
        </w:tabs>
        <w:spacing w:before="0"/>
        <w:ind w:left="1485" w:firstLine="0"/>
        <w:jc w:val="left"/>
        <w:rPr>
          <w:sz w:val="20"/>
        </w:rPr>
      </w:pPr>
      <w:r>
        <w:rPr>
          <w:noProof/>
          <w:sz w:val="20"/>
          <w:lang w:eastAsia="bg-BG"/>
        </w:rPr>
        <w:drawing>
          <wp:inline distT="0" distB="0" distL="0" distR="0">
            <wp:extent cx="4537342" cy="4955476"/>
            <wp:effectExtent l="0" t="0" r="0" b="0"/>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3" cstate="print"/>
                    <a:stretch>
                      <a:fillRect/>
                    </a:stretch>
                  </pic:blipFill>
                  <pic:spPr>
                    <a:xfrm>
                      <a:off x="0" y="0"/>
                      <a:ext cx="4537342" cy="4955476"/>
                    </a:xfrm>
                    <a:prstGeom prst="rect">
                      <a:avLst/>
                    </a:prstGeom>
                  </pic:spPr>
                </pic:pic>
              </a:graphicData>
            </a:graphic>
          </wp:inline>
        </w:drawing>
      </w:r>
    </w:p>
    <w:p w:rsidR="00802235" w:rsidRDefault="00020757" w:rsidP="007B0EA5">
      <w:pPr>
        <w:tabs>
          <w:tab w:val="left" w:pos="9781"/>
        </w:tabs>
        <w:spacing w:before="69"/>
        <w:ind w:left="1311" w:right="1330"/>
        <w:jc w:val="center"/>
        <w:rPr>
          <w:b/>
          <w:i/>
          <w:sz w:val="24"/>
        </w:rPr>
      </w:pPr>
      <w:r>
        <w:rPr>
          <w:b/>
          <w:i/>
          <w:spacing w:val="-2"/>
          <w:sz w:val="24"/>
        </w:rPr>
        <w:t xml:space="preserve"> </w:t>
      </w:r>
      <w:r>
        <w:rPr>
          <w:b/>
          <w:i/>
          <w:sz w:val="24"/>
        </w:rPr>
        <w:t>Картни</w:t>
      </w:r>
      <w:r>
        <w:rPr>
          <w:b/>
          <w:i/>
          <w:spacing w:val="-3"/>
          <w:sz w:val="24"/>
        </w:rPr>
        <w:t xml:space="preserve"> </w:t>
      </w:r>
      <w:r>
        <w:rPr>
          <w:b/>
          <w:i/>
          <w:sz w:val="24"/>
        </w:rPr>
        <w:t>листове</w:t>
      </w:r>
      <w:r>
        <w:rPr>
          <w:b/>
          <w:i/>
          <w:spacing w:val="-1"/>
          <w:sz w:val="24"/>
        </w:rPr>
        <w:t xml:space="preserve"> </w:t>
      </w:r>
      <w:r>
        <w:rPr>
          <w:b/>
          <w:i/>
          <w:sz w:val="24"/>
        </w:rPr>
        <w:t>Ямбол</w:t>
      </w:r>
      <w:r>
        <w:rPr>
          <w:b/>
          <w:i/>
          <w:spacing w:val="-5"/>
          <w:sz w:val="24"/>
        </w:rPr>
        <w:t xml:space="preserve"> </w:t>
      </w:r>
      <w:r>
        <w:rPr>
          <w:b/>
          <w:i/>
          <w:sz w:val="24"/>
        </w:rPr>
        <w:t>и</w:t>
      </w:r>
      <w:r>
        <w:rPr>
          <w:b/>
          <w:i/>
          <w:spacing w:val="-1"/>
          <w:sz w:val="24"/>
        </w:rPr>
        <w:t xml:space="preserve"> </w:t>
      </w:r>
      <w:r>
        <w:rPr>
          <w:b/>
          <w:i/>
          <w:sz w:val="24"/>
        </w:rPr>
        <w:t>Бургас</w:t>
      </w:r>
    </w:p>
    <w:p w:rsidR="00802235" w:rsidRDefault="00020757" w:rsidP="007B0EA5">
      <w:pPr>
        <w:pStyle w:val="3"/>
        <w:tabs>
          <w:tab w:val="left" w:pos="9781"/>
          <w:tab w:val="left" w:pos="10065"/>
        </w:tabs>
        <w:spacing w:before="147"/>
        <w:ind w:left="1206"/>
      </w:pPr>
      <w:r>
        <w:rPr>
          <w:spacing w:val="-6"/>
        </w:rPr>
        <w:t>ГОРНА</w:t>
      </w:r>
      <w:r>
        <w:rPr>
          <w:spacing w:val="-13"/>
        </w:rPr>
        <w:t xml:space="preserve"> </w:t>
      </w:r>
      <w:r>
        <w:rPr>
          <w:spacing w:val="-5"/>
        </w:rPr>
        <w:t>КРЕДА</w:t>
      </w:r>
    </w:p>
    <w:p w:rsidR="00802235" w:rsidRDefault="00020757" w:rsidP="007B0EA5">
      <w:pPr>
        <w:pStyle w:val="a3"/>
        <w:tabs>
          <w:tab w:val="left" w:pos="9781"/>
          <w:tab w:val="left" w:pos="10065"/>
        </w:tabs>
        <w:spacing w:before="115"/>
        <w:ind w:left="498" w:right="25"/>
      </w:pPr>
      <w:r>
        <w:t>Горната креда от Източното Средногорие е от т. нар. Медитерански тип, но за</w:t>
      </w:r>
      <w:r>
        <w:rPr>
          <w:spacing w:val="1"/>
        </w:rPr>
        <w:t xml:space="preserve"> </w:t>
      </w:r>
      <w:r>
        <w:t>разлика от Източния Балкан тук преобладават вулканогенните образования и флишки</w:t>
      </w:r>
      <w:r>
        <w:rPr>
          <w:spacing w:val="1"/>
        </w:rPr>
        <w:t xml:space="preserve"> </w:t>
      </w:r>
      <w:r>
        <w:t>седименти.</w:t>
      </w:r>
    </w:p>
    <w:p w:rsidR="00802235" w:rsidRDefault="00020757" w:rsidP="007B0EA5">
      <w:pPr>
        <w:pStyle w:val="a3"/>
        <w:tabs>
          <w:tab w:val="left" w:pos="9781"/>
          <w:tab w:val="left" w:pos="10065"/>
        </w:tabs>
        <w:ind w:left="498" w:right="25"/>
      </w:pPr>
      <w:r>
        <w:t>Горнокредните вулканогенни отложения са поделени на три литостратиграфски</w:t>
      </w:r>
      <w:r>
        <w:rPr>
          <w:spacing w:val="1"/>
        </w:rPr>
        <w:t xml:space="preserve"> </w:t>
      </w:r>
      <w:r>
        <w:t>единици: Тънковска, Медовска и Драгановска свити обединени в една група (Бургаска</w:t>
      </w:r>
      <w:r>
        <w:rPr>
          <w:spacing w:val="1"/>
        </w:rPr>
        <w:t xml:space="preserve"> </w:t>
      </w:r>
      <w:r>
        <w:t>група),</w:t>
      </w:r>
      <w:r>
        <w:rPr>
          <w:spacing w:val="-1"/>
        </w:rPr>
        <w:t xml:space="preserve"> </w:t>
      </w:r>
      <w:r>
        <w:t>флишките</w:t>
      </w:r>
      <w:r>
        <w:rPr>
          <w:spacing w:val="-1"/>
        </w:rPr>
        <w:t xml:space="preserve"> </w:t>
      </w:r>
      <w:r>
        <w:t>седименти над тях</w:t>
      </w:r>
      <w:r>
        <w:rPr>
          <w:spacing w:val="-1"/>
        </w:rPr>
        <w:t xml:space="preserve"> </w:t>
      </w:r>
      <w:r>
        <w:t>принадлежат към</w:t>
      </w:r>
      <w:r>
        <w:rPr>
          <w:spacing w:val="-1"/>
        </w:rPr>
        <w:t xml:space="preserve"> </w:t>
      </w:r>
      <w:r>
        <w:t>Еминската</w:t>
      </w:r>
      <w:r>
        <w:rPr>
          <w:spacing w:val="-2"/>
        </w:rPr>
        <w:t xml:space="preserve"> </w:t>
      </w:r>
      <w:r>
        <w:t>свита.</w:t>
      </w:r>
    </w:p>
    <w:p w:rsidR="00802235" w:rsidRDefault="00020757" w:rsidP="007B0EA5">
      <w:pPr>
        <w:pStyle w:val="3"/>
        <w:tabs>
          <w:tab w:val="left" w:pos="9781"/>
          <w:tab w:val="left" w:pos="10065"/>
        </w:tabs>
        <w:spacing w:before="127"/>
        <w:ind w:left="1206" w:right="25"/>
      </w:pPr>
      <w:r>
        <w:t>Бургаска</w:t>
      </w:r>
      <w:r>
        <w:rPr>
          <w:spacing w:val="-1"/>
        </w:rPr>
        <w:t xml:space="preserve"> </w:t>
      </w:r>
      <w:r>
        <w:t>група</w:t>
      </w:r>
    </w:p>
    <w:p w:rsidR="00802235" w:rsidRDefault="00020757" w:rsidP="007B0EA5">
      <w:pPr>
        <w:pStyle w:val="a3"/>
        <w:tabs>
          <w:tab w:val="left" w:pos="9781"/>
          <w:tab w:val="left" w:pos="10065"/>
        </w:tabs>
        <w:spacing w:before="20"/>
        <w:ind w:left="498" w:right="25"/>
      </w:pPr>
      <w:r>
        <w:t>Името</w:t>
      </w:r>
      <w:r>
        <w:rPr>
          <w:spacing w:val="1"/>
        </w:rPr>
        <w:t xml:space="preserve"> </w:t>
      </w:r>
      <w:r>
        <w:t>„Бургаска</w:t>
      </w:r>
      <w:r>
        <w:rPr>
          <w:spacing w:val="1"/>
        </w:rPr>
        <w:t xml:space="preserve"> </w:t>
      </w:r>
      <w:r>
        <w:t>серия”</w:t>
      </w:r>
      <w:r>
        <w:rPr>
          <w:spacing w:val="1"/>
        </w:rPr>
        <w:t xml:space="preserve"> </w:t>
      </w:r>
      <w:r>
        <w:t>е</w:t>
      </w:r>
      <w:r>
        <w:rPr>
          <w:spacing w:val="1"/>
        </w:rPr>
        <w:t xml:space="preserve"> </w:t>
      </w:r>
      <w:r>
        <w:t>въведено</w:t>
      </w:r>
      <w:r>
        <w:rPr>
          <w:spacing w:val="1"/>
        </w:rPr>
        <w:t xml:space="preserve"> </w:t>
      </w:r>
      <w:r>
        <w:t>за</w:t>
      </w:r>
      <w:r>
        <w:rPr>
          <w:spacing w:val="1"/>
        </w:rPr>
        <w:t xml:space="preserve"> </w:t>
      </w:r>
      <w:r>
        <w:t>първи</w:t>
      </w:r>
      <w:r>
        <w:rPr>
          <w:spacing w:val="1"/>
        </w:rPr>
        <w:t xml:space="preserve"> </w:t>
      </w:r>
      <w:r>
        <w:t>път</w:t>
      </w:r>
      <w:r>
        <w:rPr>
          <w:spacing w:val="1"/>
        </w:rPr>
        <w:t xml:space="preserve"> </w:t>
      </w:r>
      <w:r>
        <w:t>от</w:t>
      </w:r>
      <w:r>
        <w:rPr>
          <w:spacing w:val="1"/>
        </w:rPr>
        <w:t xml:space="preserve"> </w:t>
      </w:r>
      <w:r>
        <w:t>Петрова</w:t>
      </w:r>
      <w:r>
        <w:rPr>
          <w:spacing w:val="1"/>
        </w:rPr>
        <w:t xml:space="preserve"> </w:t>
      </w:r>
      <w:r>
        <w:t>и</w:t>
      </w:r>
      <w:r>
        <w:rPr>
          <w:spacing w:val="1"/>
        </w:rPr>
        <w:t xml:space="preserve"> </w:t>
      </w:r>
      <w:r>
        <w:t>др.</w:t>
      </w:r>
      <w:r>
        <w:rPr>
          <w:spacing w:val="1"/>
        </w:rPr>
        <w:t xml:space="preserve"> </w:t>
      </w:r>
      <w:r>
        <w:t>(1988).</w:t>
      </w:r>
      <w:r>
        <w:rPr>
          <w:spacing w:val="1"/>
        </w:rPr>
        <w:t xml:space="preserve"> </w:t>
      </w:r>
      <w:r>
        <w:t>Обликът на Бургаската група се определя от лави и пирокластити на висококалиеви</w:t>
      </w:r>
      <w:r>
        <w:rPr>
          <w:spacing w:val="1"/>
        </w:rPr>
        <w:t xml:space="preserve"> </w:t>
      </w:r>
      <w:r>
        <w:t>алкални</w:t>
      </w:r>
      <w:r>
        <w:rPr>
          <w:spacing w:val="12"/>
        </w:rPr>
        <w:t xml:space="preserve"> </w:t>
      </w:r>
      <w:r>
        <w:t>вулканити</w:t>
      </w:r>
      <w:r>
        <w:rPr>
          <w:spacing w:val="13"/>
        </w:rPr>
        <w:t xml:space="preserve"> </w:t>
      </w:r>
      <w:r>
        <w:t>-</w:t>
      </w:r>
      <w:r>
        <w:rPr>
          <w:spacing w:val="9"/>
        </w:rPr>
        <w:t xml:space="preserve"> </w:t>
      </w:r>
      <w:r>
        <w:t>алкални</w:t>
      </w:r>
      <w:r>
        <w:rPr>
          <w:spacing w:val="11"/>
        </w:rPr>
        <w:t xml:space="preserve"> </w:t>
      </w:r>
      <w:r>
        <w:t>базалтоиди</w:t>
      </w:r>
      <w:r>
        <w:rPr>
          <w:spacing w:val="10"/>
        </w:rPr>
        <w:t xml:space="preserve"> </w:t>
      </w:r>
      <w:r>
        <w:t>и</w:t>
      </w:r>
      <w:r>
        <w:rPr>
          <w:spacing w:val="13"/>
        </w:rPr>
        <w:t xml:space="preserve"> </w:t>
      </w:r>
      <w:r>
        <w:t>алкални</w:t>
      </w:r>
      <w:r>
        <w:rPr>
          <w:spacing w:val="13"/>
        </w:rPr>
        <w:t xml:space="preserve"> </w:t>
      </w:r>
      <w:r>
        <w:t>трахити.</w:t>
      </w:r>
      <w:r>
        <w:rPr>
          <w:spacing w:val="9"/>
        </w:rPr>
        <w:t xml:space="preserve"> </w:t>
      </w:r>
      <w:r>
        <w:t>Към</w:t>
      </w:r>
      <w:r>
        <w:rPr>
          <w:spacing w:val="9"/>
        </w:rPr>
        <w:t xml:space="preserve"> </w:t>
      </w:r>
      <w:r>
        <w:t>групата</w:t>
      </w:r>
      <w:r>
        <w:rPr>
          <w:spacing w:val="10"/>
        </w:rPr>
        <w:t xml:space="preserve"> </w:t>
      </w:r>
      <w:r>
        <w:t>принадлежат</w:t>
      </w:r>
      <w:r>
        <w:rPr>
          <w:spacing w:val="-57"/>
        </w:rPr>
        <w:t xml:space="preserve"> </w:t>
      </w:r>
      <w:r>
        <w:t>и секущи тела с аналогичен състав - силове, некове, дайки и комагматични интрузии от</w:t>
      </w:r>
      <w:r>
        <w:rPr>
          <w:spacing w:val="1"/>
        </w:rPr>
        <w:t xml:space="preserve"> </w:t>
      </w:r>
      <w:r>
        <w:t>алкални</w:t>
      </w:r>
      <w:r>
        <w:rPr>
          <w:spacing w:val="1"/>
        </w:rPr>
        <w:t xml:space="preserve"> </w:t>
      </w:r>
      <w:r>
        <w:t>сиенити.</w:t>
      </w:r>
    </w:p>
    <w:p w:rsidR="00802235" w:rsidRDefault="00020757" w:rsidP="007B0EA5">
      <w:pPr>
        <w:pStyle w:val="a3"/>
        <w:tabs>
          <w:tab w:val="left" w:pos="9781"/>
          <w:tab w:val="left" w:pos="10065"/>
        </w:tabs>
        <w:ind w:left="498" w:right="25"/>
      </w:pPr>
      <w:r>
        <w:t>Лавите</w:t>
      </w:r>
      <w:r>
        <w:rPr>
          <w:spacing w:val="1"/>
        </w:rPr>
        <w:t xml:space="preserve"> </w:t>
      </w:r>
      <w:r>
        <w:t>от</w:t>
      </w:r>
      <w:r>
        <w:rPr>
          <w:spacing w:val="1"/>
        </w:rPr>
        <w:t xml:space="preserve"> </w:t>
      </w:r>
      <w:r>
        <w:t>алкални</w:t>
      </w:r>
      <w:r>
        <w:rPr>
          <w:spacing w:val="1"/>
        </w:rPr>
        <w:t xml:space="preserve"> </w:t>
      </w:r>
      <w:r>
        <w:t>базалтоиди</w:t>
      </w:r>
      <w:r>
        <w:rPr>
          <w:spacing w:val="1"/>
        </w:rPr>
        <w:t xml:space="preserve"> </w:t>
      </w:r>
      <w:r>
        <w:t>са</w:t>
      </w:r>
      <w:r>
        <w:rPr>
          <w:spacing w:val="1"/>
        </w:rPr>
        <w:t xml:space="preserve"> </w:t>
      </w:r>
      <w:r>
        <w:t>тъмносиви,</w:t>
      </w:r>
      <w:r>
        <w:rPr>
          <w:spacing w:val="1"/>
        </w:rPr>
        <w:t xml:space="preserve"> </w:t>
      </w:r>
      <w:r>
        <w:t>сивочерни</w:t>
      </w:r>
      <w:r>
        <w:rPr>
          <w:spacing w:val="1"/>
        </w:rPr>
        <w:t xml:space="preserve"> </w:t>
      </w:r>
      <w:r>
        <w:t>с</w:t>
      </w:r>
      <w:r>
        <w:rPr>
          <w:spacing w:val="1"/>
        </w:rPr>
        <w:t xml:space="preserve"> </w:t>
      </w:r>
      <w:r>
        <w:t>едри</w:t>
      </w:r>
      <w:r>
        <w:rPr>
          <w:spacing w:val="1"/>
        </w:rPr>
        <w:t xml:space="preserve"> </w:t>
      </w:r>
      <w:r>
        <w:t>порфири</w:t>
      </w:r>
      <w:r>
        <w:rPr>
          <w:spacing w:val="1"/>
        </w:rPr>
        <w:t xml:space="preserve"> </w:t>
      </w:r>
      <w:r>
        <w:t>от</w:t>
      </w:r>
      <w:r>
        <w:rPr>
          <w:spacing w:val="1"/>
        </w:rPr>
        <w:t xml:space="preserve"> </w:t>
      </w:r>
      <w:r>
        <w:t>пироксен, или пироксен и оливин, рядко субпорфирен плагиоклаз. По петрографски</w:t>
      </w:r>
      <w:r>
        <w:rPr>
          <w:spacing w:val="1"/>
        </w:rPr>
        <w:t xml:space="preserve"> </w:t>
      </w:r>
      <w:r>
        <w:t>особености най-често срещани са разновидностите от левцитови базанити и тефрити,</w:t>
      </w:r>
      <w:r>
        <w:rPr>
          <w:spacing w:val="1"/>
        </w:rPr>
        <w:t xml:space="preserve"> </w:t>
      </w:r>
      <w:r>
        <w:t>лимбургити,</w:t>
      </w:r>
      <w:r>
        <w:rPr>
          <w:spacing w:val="1"/>
        </w:rPr>
        <w:t xml:space="preserve"> </w:t>
      </w:r>
      <w:r>
        <w:t>пикрити,</w:t>
      </w:r>
      <w:r>
        <w:rPr>
          <w:spacing w:val="1"/>
        </w:rPr>
        <w:t xml:space="preserve"> </w:t>
      </w:r>
      <w:r>
        <w:t>трахибазалти.</w:t>
      </w:r>
      <w:r>
        <w:rPr>
          <w:spacing w:val="1"/>
        </w:rPr>
        <w:t xml:space="preserve"> </w:t>
      </w:r>
      <w:r>
        <w:t>Пирокластите</w:t>
      </w:r>
      <w:r>
        <w:rPr>
          <w:spacing w:val="1"/>
        </w:rPr>
        <w:t xml:space="preserve"> </w:t>
      </w:r>
      <w:r>
        <w:t>са</w:t>
      </w:r>
      <w:r>
        <w:rPr>
          <w:spacing w:val="1"/>
        </w:rPr>
        <w:t xml:space="preserve"> </w:t>
      </w:r>
      <w:r>
        <w:t>тъмносиви,</w:t>
      </w:r>
      <w:r>
        <w:rPr>
          <w:spacing w:val="1"/>
        </w:rPr>
        <w:t xml:space="preserve"> </w:t>
      </w:r>
      <w:r>
        <w:t>сиво-зелени.</w:t>
      </w:r>
      <w:r>
        <w:rPr>
          <w:spacing w:val="1"/>
        </w:rPr>
        <w:t xml:space="preserve"> </w:t>
      </w:r>
      <w:r>
        <w:t>По</w:t>
      </w:r>
      <w:r>
        <w:rPr>
          <w:spacing w:val="1"/>
        </w:rPr>
        <w:t xml:space="preserve"> </w:t>
      </w:r>
      <w:r>
        <w:t>размери</w:t>
      </w:r>
      <w:r>
        <w:rPr>
          <w:spacing w:val="20"/>
        </w:rPr>
        <w:t xml:space="preserve"> </w:t>
      </w:r>
      <w:r>
        <w:t>вулканопластите</w:t>
      </w:r>
      <w:r>
        <w:rPr>
          <w:spacing w:val="18"/>
        </w:rPr>
        <w:t xml:space="preserve"> </w:t>
      </w:r>
      <w:r>
        <w:t>са</w:t>
      </w:r>
      <w:r>
        <w:rPr>
          <w:spacing w:val="18"/>
        </w:rPr>
        <w:t xml:space="preserve"> </w:t>
      </w:r>
      <w:r>
        <w:t>псамитови,</w:t>
      </w:r>
      <w:r>
        <w:rPr>
          <w:spacing w:val="19"/>
        </w:rPr>
        <w:t xml:space="preserve"> </w:t>
      </w:r>
      <w:r>
        <w:t>лапилови,</w:t>
      </w:r>
      <w:r>
        <w:rPr>
          <w:spacing w:val="19"/>
        </w:rPr>
        <w:t xml:space="preserve"> </w:t>
      </w:r>
      <w:r>
        <w:t>бомбени</w:t>
      </w:r>
      <w:r>
        <w:rPr>
          <w:spacing w:val="20"/>
        </w:rPr>
        <w:t xml:space="preserve"> </w:t>
      </w:r>
      <w:r>
        <w:t>с</w:t>
      </w:r>
      <w:r>
        <w:rPr>
          <w:spacing w:val="15"/>
        </w:rPr>
        <w:t xml:space="preserve"> </w:t>
      </w:r>
      <w:r>
        <w:t>чести</w:t>
      </w:r>
      <w:r>
        <w:rPr>
          <w:spacing w:val="20"/>
        </w:rPr>
        <w:t xml:space="preserve"> </w:t>
      </w:r>
      <w:r>
        <w:t>преходни</w:t>
      </w:r>
    </w:p>
    <w:p w:rsidR="00802235" w:rsidRDefault="00802235" w:rsidP="00272AD9">
      <w:pPr>
        <w:tabs>
          <w:tab w:val="left" w:pos="9781"/>
          <w:tab w:val="left" w:pos="10065"/>
        </w:tabs>
        <w:ind w:right="25"/>
        <w:jc w:val="both"/>
        <w:sectPr w:rsidR="00802235">
          <w:pgSz w:w="11910" w:h="16840"/>
          <w:pgMar w:top="1320" w:right="900" w:bottom="760" w:left="920" w:header="710" w:footer="575" w:gutter="0"/>
          <w:cols w:space="708"/>
        </w:sectPr>
      </w:pPr>
    </w:p>
    <w:p w:rsidR="00802235" w:rsidRDefault="00020757" w:rsidP="007B0EA5">
      <w:pPr>
        <w:pStyle w:val="a3"/>
        <w:tabs>
          <w:tab w:val="left" w:pos="9781"/>
        </w:tabs>
        <w:spacing w:before="88"/>
        <w:ind w:left="498" w:right="513" w:firstLine="0"/>
      </w:pPr>
      <w:r>
        <w:lastRenderedPageBreak/>
        <w:t>структури. Широко разпространени са псамитовите туфи, обикновено меки, ронливи с</w:t>
      </w:r>
      <w:r>
        <w:rPr>
          <w:spacing w:val="1"/>
        </w:rPr>
        <w:t xml:space="preserve"> </w:t>
      </w:r>
      <w:r>
        <w:t>изобилни едри</w:t>
      </w:r>
      <w:r>
        <w:rPr>
          <w:spacing w:val="1"/>
        </w:rPr>
        <w:t xml:space="preserve"> </w:t>
      </w:r>
      <w:r>
        <w:t>кристалокласти</w:t>
      </w:r>
      <w:r>
        <w:rPr>
          <w:spacing w:val="1"/>
        </w:rPr>
        <w:t xml:space="preserve"> </w:t>
      </w:r>
      <w:r>
        <w:t>от пироксен.</w:t>
      </w:r>
    </w:p>
    <w:p w:rsidR="00802235" w:rsidRDefault="00020757" w:rsidP="007B0EA5">
      <w:pPr>
        <w:pStyle w:val="a3"/>
        <w:tabs>
          <w:tab w:val="left" w:pos="9781"/>
        </w:tabs>
        <w:ind w:left="498" w:right="512"/>
      </w:pPr>
      <w:r>
        <w:t>Лавите на алкалните трахити са левкократни, с типичен трахитоиден изглед.</w:t>
      </w:r>
      <w:r>
        <w:rPr>
          <w:spacing w:val="1"/>
        </w:rPr>
        <w:t xml:space="preserve"> </w:t>
      </w:r>
      <w:r>
        <w:t>Имат светлосива, сивобежова основна маса с порфири от плагиоклаз, по-малко калиев</w:t>
      </w:r>
      <w:r>
        <w:rPr>
          <w:spacing w:val="1"/>
        </w:rPr>
        <w:t xml:space="preserve"> </w:t>
      </w:r>
      <w:r>
        <w:t>фелдшпат и дребен биотит. Широко разпространена е една по-мезократна разновидност</w:t>
      </w:r>
      <w:r>
        <w:rPr>
          <w:spacing w:val="-57"/>
        </w:rPr>
        <w:t xml:space="preserve"> </w:t>
      </w:r>
      <w:r>
        <w:t>с тухленочервена основна маса, с гломерофири от плагиоклаз, по-малко порфири от</w:t>
      </w:r>
      <w:r>
        <w:rPr>
          <w:spacing w:val="1"/>
        </w:rPr>
        <w:t xml:space="preserve"> </w:t>
      </w:r>
      <w:r>
        <w:t>калиев</w:t>
      </w:r>
      <w:r>
        <w:rPr>
          <w:spacing w:val="1"/>
        </w:rPr>
        <w:t xml:space="preserve"> </w:t>
      </w:r>
      <w:r>
        <w:t>фелдшпат</w:t>
      </w:r>
      <w:r>
        <w:rPr>
          <w:spacing w:val="1"/>
        </w:rPr>
        <w:t xml:space="preserve"> </w:t>
      </w:r>
      <w:r>
        <w:t>и</w:t>
      </w:r>
      <w:r>
        <w:rPr>
          <w:spacing w:val="1"/>
        </w:rPr>
        <w:t xml:space="preserve"> </w:t>
      </w:r>
      <w:r>
        <w:t>дребни</w:t>
      </w:r>
      <w:r>
        <w:rPr>
          <w:spacing w:val="1"/>
        </w:rPr>
        <w:t xml:space="preserve"> </w:t>
      </w:r>
      <w:r>
        <w:t>порфири</w:t>
      </w:r>
      <w:r>
        <w:rPr>
          <w:spacing w:val="1"/>
        </w:rPr>
        <w:t xml:space="preserve"> </w:t>
      </w:r>
      <w:r>
        <w:t>от</w:t>
      </w:r>
      <w:r>
        <w:rPr>
          <w:spacing w:val="1"/>
        </w:rPr>
        <w:t xml:space="preserve"> </w:t>
      </w:r>
      <w:r>
        <w:t>пироксен</w:t>
      </w:r>
      <w:r>
        <w:rPr>
          <w:spacing w:val="1"/>
        </w:rPr>
        <w:t xml:space="preserve"> </w:t>
      </w:r>
      <w:r>
        <w:t>плюс</w:t>
      </w:r>
      <w:r>
        <w:rPr>
          <w:spacing w:val="1"/>
        </w:rPr>
        <w:t xml:space="preserve"> </w:t>
      </w:r>
      <w:r>
        <w:t>оливин.</w:t>
      </w:r>
      <w:r>
        <w:rPr>
          <w:spacing w:val="1"/>
        </w:rPr>
        <w:t xml:space="preserve"> </w:t>
      </w:r>
      <w:r>
        <w:t>Левкократните</w:t>
      </w:r>
      <w:r>
        <w:rPr>
          <w:spacing w:val="1"/>
        </w:rPr>
        <w:t xml:space="preserve"> </w:t>
      </w:r>
      <w:r>
        <w:t>и</w:t>
      </w:r>
      <w:r>
        <w:rPr>
          <w:spacing w:val="1"/>
        </w:rPr>
        <w:t xml:space="preserve"> </w:t>
      </w:r>
      <w:r>
        <w:t>мезократните</w:t>
      </w:r>
      <w:r>
        <w:rPr>
          <w:spacing w:val="1"/>
        </w:rPr>
        <w:t xml:space="preserve"> </w:t>
      </w:r>
      <w:r>
        <w:t>разновидности</w:t>
      </w:r>
      <w:r>
        <w:rPr>
          <w:spacing w:val="1"/>
        </w:rPr>
        <w:t xml:space="preserve"> </w:t>
      </w:r>
      <w:r>
        <w:t>на</w:t>
      </w:r>
      <w:r>
        <w:rPr>
          <w:spacing w:val="1"/>
        </w:rPr>
        <w:t xml:space="preserve"> </w:t>
      </w:r>
      <w:r>
        <w:t>алкалните</w:t>
      </w:r>
      <w:r>
        <w:rPr>
          <w:spacing w:val="1"/>
        </w:rPr>
        <w:t xml:space="preserve"> </w:t>
      </w:r>
      <w:r>
        <w:t>трахити</w:t>
      </w:r>
      <w:r>
        <w:rPr>
          <w:spacing w:val="1"/>
        </w:rPr>
        <w:t xml:space="preserve"> </w:t>
      </w:r>
      <w:r>
        <w:t>са</w:t>
      </w:r>
      <w:r>
        <w:rPr>
          <w:spacing w:val="1"/>
        </w:rPr>
        <w:t xml:space="preserve"> </w:t>
      </w:r>
      <w:r>
        <w:t>известни</w:t>
      </w:r>
      <w:r>
        <w:rPr>
          <w:spacing w:val="1"/>
        </w:rPr>
        <w:t xml:space="preserve"> </w:t>
      </w:r>
      <w:r>
        <w:t>на</w:t>
      </w:r>
      <w:r>
        <w:rPr>
          <w:spacing w:val="1"/>
        </w:rPr>
        <w:t xml:space="preserve"> </w:t>
      </w:r>
      <w:r>
        <w:t>геоложката</w:t>
      </w:r>
      <w:r>
        <w:rPr>
          <w:spacing w:val="1"/>
        </w:rPr>
        <w:t xml:space="preserve"> </w:t>
      </w:r>
      <w:r>
        <w:t>общественост</w:t>
      </w:r>
      <w:r>
        <w:rPr>
          <w:spacing w:val="1"/>
        </w:rPr>
        <w:t xml:space="preserve"> </w:t>
      </w:r>
      <w:r>
        <w:t>с</w:t>
      </w:r>
      <w:r>
        <w:rPr>
          <w:spacing w:val="1"/>
        </w:rPr>
        <w:t xml:space="preserve"> </w:t>
      </w:r>
      <w:r>
        <w:t>наименованието</w:t>
      </w:r>
      <w:r>
        <w:rPr>
          <w:spacing w:val="1"/>
        </w:rPr>
        <w:t xml:space="preserve"> </w:t>
      </w:r>
      <w:r>
        <w:t>българити</w:t>
      </w:r>
      <w:r>
        <w:rPr>
          <w:spacing w:val="1"/>
        </w:rPr>
        <w:t xml:space="preserve"> </w:t>
      </w:r>
      <w:r>
        <w:t>(Борисов,</w:t>
      </w:r>
      <w:r>
        <w:rPr>
          <w:spacing w:val="1"/>
        </w:rPr>
        <w:t xml:space="preserve"> </w:t>
      </w:r>
      <w:r>
        <w:t>1965).</w:t>
      </w:r>
      <w:r>
        <w:rPr>
          <w:spacing w:val="1"/>
        </w:rPr>
        <w:t xml:space="preserve"> </w:t>
      </w:r>
      <w:r>
        <w:t>Тези</w:t>
      </w:r>
      <w:r>
        <w:rPr>
          <w:spacing w:val="1"/>
        </w:rPr>
        <w:t xml:space="preserve"> </w:t>
      </w:r>
      <w:r>
        <w:t>скали</w:t>
      </w:r>
      <w:r>
        <w:rPr>
          <w:spacing w:val="1"/>
        </w:rPr>
        <w:t xml:space="preserve"> </w:t>
      </w:r>
      <w:r>
        <w:t>Четвериков</w:t>
      </w:r>
      <w:r>
        <w:rPr>
          <w:spacing w:val="-57"/>
        </w:rPr>
        <w:t xml:space="preserve"> </w:t>
      </w:r>
      <w:r>
        <w:t>(1967) определя по химизъм като алкални трахити. Туфите на алкалните трахити са</w:t>
      </w:r>
      <w:r>
        <w:rPr>
          <w:spacing w:val="1"/>
        </w:rPr>
        <w:t xml:space="preserve"> </w:t>
      </w:r>
      <w:r>
        <w:t>светлорезедави, светлобежови. Характер-но за състава им е голямото съдържание на</w:t>
      </w:r>
      <w:r>
        <w:rPr>
          <w:spacing w:val="1"/>
        </w:rPr>
        <w:t xml:space="preserve"> </w:t>
      </w:r>
      <w:r>
        <w:t>витрокластичен</w:t>
      </w:r>
      <w:r>
        <w:rPr>
          <w:spacing w:val="1"/>
        </w:rPr>
        <w:t xml:space="preserve"> </w:t>
      </w:r>
      <w:r>
        <w:t>материал.</w:t>
      </w:r>
      <w:r>
        <w:rPr>
          <w:spacing w:val="1"/>
        </w:rPr>
        <w:t xml:space="preserve"> </w:t>
      </w:r>
      <w:r>
        <w:t>По</w:t>
      </w:r>
      <w:r>
        <w:rPr>
          <w:spacing w:val="1"/>
        </w:rPr>
        <w:t xml:space="preserve"> </w:t>
      </w:r>
      <w:r>
        <w:t>размери</w:t>
      </w:r>
      <w:r>
        <w:rPr>
          <w:spacing w:val="1"/>
        </w:rPr>
        <w:t xml:space="preserve"> </w:t>
      </w:r>
      <w:r>
        <w:t>на</w:t>
      </w:r>
      <w:r>
        <w:rPr>
          <w:spacing w:val="1"/>
        </w:rPr>
        <w:t xml:space="preserve"> </w:t>
      </w:r>
      <w:r>
        <w:t>пирокластите</w:t>
      </w:r>
      <w:r>
        <w:rPr>
          <w:spacing w:val="1"/>
        </w:rPr>
        <w:t xml:space="preserve"> </w:t>
      </w:r>
      <w:r>
        <w:t>са</w:t>
      </w:r>
      <w:r>
        <w:rPr>
          <w:spacing w:val="1"/>
        </w:rPr>
        <w:t xml:space="preserve"> </w:t>
      </w:r>
      <w:r>
        <w:t>пепелни,</w:t>
      </w:r>
      <w:r>
        <w:rPr>
          <w:spacing w:val="1"/>
        </w:rPr>
        <w:t xml:space="preserve"> </w:t>
      </w:r>
      <w:r>
        <w:t>алевритови,</w:t>
      </w:r>
      <w:r>
        <w:rPr>
          <w:spacing w:val="1"/>
        </w:rPr>
        <w:t xml:space="preserve"> </w:t>
      </w:r>
      <w:r>
        <w:t>псамитови,</w:t>
      </w:r>
      <w:r>
        <w:rPr>
          <w:spacing w:val="-1"/>
        </w:rPr>
        <w:t xml:space="preserve"> </w:t>
      </w:r>
      <w:r>
        <w:t>лапилови,</w:t>
      </w:r>
      <w:r>
        <w:rPr>
          <w:spacing w:val="-3"/>
        </w:rPr>
        <w:t xml:space="preserve"> </w:t>
      </w:r>
      <w:r>
        <w:t>бомбени, бомбено-блокови.</w:t>
      </w:r>
    </w:p>
    <w:p w:rsidR="00802235" w:rsidRDefault="00020757" w:rsidP="007B0EA5">
      <w:pPr>
        <w:tabs>
          <w:tab w:val="left" w:pos="9781"/>
        </w:tabs>
        <w:spacing w:before="120"/>
        <w:ind w:left="1206"/>
        <w:jc w:val="both"/>
        <w:rPr>
          <w:i/>
          <w:sz w:val="24"/>
        </w:rPr>
      </w:pPr>
      <w:r>
        <w:rPr>
          <w:noProof/>
          <w:lang w:eastAsia="bg-BG"/>
        </w:rPr>
        <w:drawing>
          <wp:anchor distT="0" distB="0" distL="0" distR="0" simplePos="0" relativeHeight="251651072" behindDoc="0" locked="0" layoutInCell="1" allowOverlap="1">
            <wp:simplePos x="0" y="0"/>
            <wp:positionH relativeFrom="page">
              <wp:posOffset>919480</wp:posOffset>
            </wp:positionH>
            <wp:positionV relativeFrom="paragraph">
              <wp:posOffset>332779</wp:posOffset>
            </wp:positionV>
            <wp:extent cx="3627986" cy="672084"/>
            <wp:effectExtent l="0" t="0" r="0" b="0"/>
            <wp:wrapTopAndBottom/>
            <wp:docPr id="9" name="image6.jpeg" descr="tankovska_sv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4" cstate="print"/>
                    <a:stretch>
                      <a:fillRect/>
                    </a:stretch>
                  </pic:blipFill>
                  <pic:spPr>
                    <a:xfrm>
                      <a:off x="0" y="0"/>
                      <a:ext cx="3627986" cy="672084"/>
                    </a:xfrm>
                    <a:prstGeom prst="rect">
                      <a:avLst/>
                    </a:prstGeom>
                  </pic:spPr>
                </pic:pic>
              </a:graphicData>
            </a:graphic>
          </wp:anchor>
        </w:drawing>
      </w:r>
      <w:r>
        <w:rPr>
          <w:i/>
          <w:spacing w:val="-4"/>
          <w:sz w:val="24"/>
        </w:rPr>
        <w:t>Тънковска</w:t>
      </w:r>
      <w:r>
        <w:rPr>
          <w:i/>
          <w:spacing w:val="-9"/>
          <w:sz w:val="24"/>
        </w:rPr>
        <w:t xml:space="preserve"> </w:t>
      </w:r>
      <w:r>
        <w:rPr>
          <w:i/>
          <w:spacing w:val="-3"/>
          <w:sz w:val="24"/>
        </w:rPr>
        <w:t>свита</w:t>
      </w:r>
    </w:p>
    <w:p w:rsidR="00802235" w:rsidRDefault="00020757" w:rsidP="007B0EA5">
      <w:pPr>
        <w:pStyle w:val="a3"/>
        <w:tabs>
          <w:tab w:val="left" w:pos="9781"/>
        </w:tabs>
        <w:spacing w:before="87"/>
        <w:ind w:left="498" w:right="514"/>
      </w:pPr>
      <w:r>
        <w:t>Типовият разрез на свитата е посочен и описан по р. Хаджийска, югоизточно от</w:t>
      </w:r>
      <w:r>
        <w:rPr>
          <w:spacing w:val="1"/>
        </w:rPr>
        <w:t xml:space="preserve"> </w:t>
      </w:r>
      <w:r>
        <w:t>с.</w:t>
      </w:r>
      <w:r>
        <w:rPr>
          <w:spacing w:val="-1"/>
        </w:rPr>
        <w:t xml:space="preserve"> </w:t>
      </w:r>
      <w:r>
        <w:t>Тънково и</w:t>
      </w:r>
      <w:r>
        <w:rPr>
          <w:spacing w:val="1"/>
        </w:rPr>
        <w:t xml:space="preserve"> </w:t>
      </w:r>
      <w:r>
        <w:t>съседния</w:t>
      </w:r>
      <w:r>
        <w:rPr>
          <w:spacing w:val="-3"/>
        </w:rPr>
        <w:t xml:space="preserve"> </w:t>
      </w:r>
      <w:r>
        <w:t>к.</w:t>
      </w:r>
      <w:r>
        <w:rPr>
          <w:spacing w:val="-1"/>
        </w:rPr>
        <w:t xml:space="preserve"> </w:t>
      </w:r>
      <w:r>
        <w:t>л. Долни</w:t>
      </w:r>
      <w:r>
        <w:rPr>
          <w:spacing w:val="1"/>
        </w:rPr>
        <w:t xml:space="preserve"> </w:t>
      </w:r>
      <w:r>
        <w:t>Чифлик</w:t>
      </w:r>
      <w:r>
        <w:rPr>
          <w:spacing w:val="1"/>
        </w:rPr>
        <w:t xml:space="preserve"> </w:t>
      </w:r>
      <w:r>
        <w:t>(Петрова</w:t>
      </w:r>
      <w:r>
        <w:rPr>
          <w:spacing w:val="-2"/>
        </w:rPr>
        <w:t xml:space="preserve"> </w:t>
      </w:r>
      <w:r>
        <w:t>и</w:t>
      </w:r>
      <w:r>
        <w:rPr>
          <w:spacing w:val="1"/>
        </w:rPr>
        <w:t xml:space="preserve"> </w:t>
      </w:r>
      <w:r>
        <w:t>др., 1980).</w:t>
      </w:r>
    </w:p>
    <w:p w:rsidR="00802235" w:rsidRDefault="00020757" w:rsidP="007B0EA5">
      <w:pPr>
        <w:pStyle w:val="a3"/>
        <w:tabs>
          <w:tab w:val="left" w:pos="9781"/>
        </w:tabs>
        <w:ind w:left="1206" w:firstLine="0"/>
      </w:pPr>
      <w:r>
        <w:t>В</w:t>
      </w:r>
      <w:r>
        <w:rPr>
          <w:spacing w:val="34"/>
        </w:rPr>
        <w:t xml:space="preserve"> </w:t>
      </w:r>
      <w:r>
        <w:t>пределите</w:t>
      </w:r>
      <w:r>
        <w:rPr>
          <w:spacing w:val="34"/>
        </w:rPr>
        <w:t xml:space="preserve"> </w:t>
      </w:r>
      <w:r>
        <w:t>на</w:t>
      </w:r>
      <w:r>
        <w:rPr>
          <w:spacing w:val="32"/>
        </w:rPr>
        <w:t xml:space="preserve"> </w:t>
      </w:r>
      <w:r>
        <w:t>к.</w:t>
      </w:r>
      <w:r>
        <w:rPr>
          <w:spacing w:val="33"/>
        </w:rPr>
        <w:t xml:space="preserve"> </w:t>
      </w:r>
      <w:r>
        <w:t>л.</w:t>
      </w:r>
      <w:r>
        <w:rPr>
          <w:spacing w:val="35"/>
        </w:rPr>
        <w:t xml:space="preserve"> </w:t>
      </w:r>
      <w:r>
        <w:t>Карнобат</w:t>
      </w:r>
      <w:r>
        <w:rPr>
          <w:spacing w:val="38"/>
        </w:rPr>
        <w:t xml:space="preserve"> </w:t>
      </w:r>
      <w:r>
        <w:t>тази</w:t>
      </w:r>
      <w:r>
        <w:rPr>
          <w:spacing w:val="37"/>
        </w:rPr>
        <w:t xml:space="preserve"> </w:t>
      </w:r>
      <w:r>
        <w:t>единица</w:t>
      </w:r>
      <w:r>
        <w:rPr>
          <w:spacing w:val="32"/>
        </w:rPr>
        <w:t xml:space="preserve"> </w:t>
      </w:r>
      <w:r>
        <w:t>има</w:t>
      </w:r>
      <w:r>
        <w:rPr>
          <w:spacing w:val="34"/>
        </w:rPr>
        <w:t xml:space="preserve"> </w:t>
      </w:r>
      <w:r>
        <w:t>ограничено</w:t>
      </w:r>
      <w:r>
        <w:rPr>
          <w:spacing w:val="33"/>
        </w:rPr>
        <w:t xml:space="preserve"> </w:t>
      </w:r>
      <w:r>
        <w:t>разпространение.</w:t>
      </w:r>
    </w:p>
    <w:p w:rsidR="00802235" w:rsidRDefault="00020757" w:rsidP="007B0EA5">
      <w:pPr>
        <w:pStyle w:val="a3"/>
        <w:tabs>
          <w:tab w:val="left" w:pos="9781"/>
        </w:tabs>
        <w:spacing w:before="1"/>
        <w:ind w:left="498" w:firstLine="0"/>
      </w:pPr>
      <w:r>
        <w:t>Разкрива</w:t>
      </w:r>
      <w:r>
        <w:rPr>
          <w:spacing w:val="-3"/>
        </w:rPr>
        <w:t xml:space="preserve"> </w:t>
      </w:r>
      <w:r>
        <w:t>се</w:t>
      </w:r>
      <w:r>
        <w:rPr>
          <w:spacing w:val="-2"/>
        </w:rPr>
        <w:t xml:space="preserve"> </w:t>
      </w:r>
      <w:r>
        <w:t>във:</w:t>
      </w:r>
      <w:r>
        <w:rPr>
          <w:spacing w:val="-1"/>
        </w:rPr>
        <w:t xml:space="preserve"> </w:t>
      </w:r>
      <w:r>
        <w:t>ядката</w:t>
      </w:r>
      <w:r>
        <w:rPr>
          <w:spacing w:val="-2"/>
        </w:rPr>
        <w:t xml:space="preserve"> </w:t>
      </w:r>
      <w:r>
        <w:t>на</w:t>
      </w:r>
      <w:r>
        <w:rPr>
          <w:spacing w:val="-2"/>
        </w:rPr>
        <w:t xml:space="preserve"> </w:t>
      </w:r>
      <w:r>
        <w:t>Пещерската антиклинала.</w:t>
      </w:r>
    </w:p>
    <w:p w:rsidR="00802235" w:rsidRDefault="00020757" w:rsidP="007B0EA5">
      <w:pPr>
        <w:pStyle w:val="a3"/>
        <w:tabs>
          <w:tab w:val="left" w:pos="9781"/>
        </w:tabs>
        <w:ind w:left="498" w:right="513"/>
      </w:pPr>
      <w:r>
        <w:t>Долната граница на свитата не е разкрита. Покрива се съгласно от лави или</w:t>
      </w:r>
      <w:r>
        <w:rPr>
          <w:spacing w:val="1"/>
        </w:rPr>
        <w:t xml:space="preserve"> </w:t>
      </w:r>
      <w:r>
        <w:t>пирокластити</w:t>
      </w:r>
      <w:r>
        <w:rPr>
          <w:spacing w:val="1"/>
        </w:rPr>
        <w:t xml:space="preserve"> </w:t>
      </w:r>
      <w:r>
        <w:t>от</w:t>
      </w:r>
      <w:r>
        <w:rPr>
          <w:spacing w:val="1"/>
        </w:rPr>
        <w:t xml:space="preserve"> </w:t>
      </w:r>
      <w:r>
        <w:t>Медовската</w:t>
      </w:r>
      <w:r>
        <w:rPr>
          <w:spacing w:val="1"/>
        </w:rPr>
        <w:t xml:space="preserve"> </w:t>
      </w:r>
      <w:r>
        <w:t>свита.</w:t>
      </w:r>
      <w:r>
        <w:rPr>
          <w:spacing w:val="1"/>
        </w:rPr>
        <w:t xml:space="preserve"> </w:t>
      </w:r>
      <w:r>
        <w:t>Свитата</w:t>
      </w:r>
      <w:r>
        <w:rPr>
          <w:spacing w:val="1"/>
        </w:rPr>
        <w:t xml:space="preserve"> </w:t>
      </w:r>
      <w:r>
        <w:t>е</w:t>
      </w:r>
      <w:r>
        <w:rPr>
          <w:spacing w:val="1"/>
        </w:rPr>
        <w:t xml:space="preserve"> </w:t>
      </w:r>
      <w:r>
        <w:t>изградена</w:t>
      </w:r>
      <w:r>
        <w:rPr>
          <w:spacing w:val="1"/>
        </w:rPr>
        <w:t xml:space="preserve"> </w:t>
      </w:r>
      <w:r>
        <w:t>от</w:t>
      </w:r>
      <w:r>
        <w:rPr>
          <w:spacing w:val="1"/>
        </w:rPr>
        <w:t xml:space="preserve"> </w:t>
      </w:r>
      <w:r>
        <w:t>редуване</w:t>
      </w:r>
      <w:r>
        <w:rPr>
          <w:spacing w:val="1"/>
        </w:rPr>
        <w:t xml:space="preserve"> </w:t>
      </w:r>
      <w:r>
        <w:t>на</w:t>
      </w:r>
      <w:r>
        <w:rPr>
          <w:spacing w:val="60"/>
        </w:rPr>
        <w:t xml:space="preserve"> </w:t>
      </w:r>
      <w:r>
        <w:t>различно</w:t>
      </w:r>
      <w:r>
        <w:rPr>
          <w:spacing w:val="1"/>
        </w:rPr>
        <w:t xml:space="preserve"> </w:t>
      </w:r>
      <w:r>
        <w:t>дебели</w:t>
      </w:r>
      <w:r>
        <w:rPr>
          <w:spacing w:val="1"/>
        </w:rPr>
        <w:t xml:space="preserve"> </w:t>
      </w:r>
      <w:r>
        <w:t>пачки</w:t>
      </w:r>
      <w:r>
        <w:rPr>
          <w:spacing w:val="1"/>
        </w:rPr>
        <w:t xml:space="preserve"> </w:t>
      </w:r>
      <w:r>
        <w:t>(до</w:t>
      </w:r>
      <w:r>
        <w:rPr>
          <w:spacing w:val="1"/>
        </w:rPr>
        <w:t xml:space="preserve"> </w:t>
      </w:r>
      <w:r>
        <w:t>200</w:t>
      </w:r>
      <w:r>
        <w:rPr>
          <w:spacing w:val="1"/>
        </w:rPr>
        <w:t xml:space="preserve"> </w:t>
      </w:r>
      <w:r>
        <w:t>-</w:t>
      </w:r>
      <w:r>
        <w:rPr>
          <w:spacing w:val="1"/>
        </w:rPr>
        <w:t xml:space="preserve"> </w:t>
      </w:r>
      <w:r>
        <w:t>250</w:t>
      </w:r>
      <w:r>
        <w:rPr>
          <w:spacing w:val="1"/>
        </w:rPr>
        <w:t xml:space="preserve"> </w:t>
      </w:r>
      <w:r>
        <w:t>m)</w:t>
      </w:r>
      <w:r>
        <w:rPr>
          <w:spacing w:val="1"/>
        </w:rPr>
        <w:t xml:space="preserve"> </w:t>
      </w:r>
      <w:r>
        <w:t>от</w:t>
      </w:r>
      <w:r>
        <w:rPr>
          <w:spacing w:val="1"/>
        </w:rPr>
        <w:t xml:space="preserve"> </w:t>
      </w:r>
      <w:r>
        <w:t>алтернация</w:t>
      </w:r>
      <w:r>
        <w:rPr>
          <w:spacing w:val="1"/>
        </w:rPr>
        <w:t xml:space="preserve"> </w:t>
      </w:r>
      <w:r>
        <w:t>на</w:t>
      </w:r>
      <w:r>
        <w:rPr>
          <w:spacing w:val="1"/>
        </w:rPr>
        <w:t xml:space="preserve"> </w:t>
      </w:r>
      <w:r>
        <w:t>глинести</w:t>
      </w:r>
      <w:r>
        <w:rPr>
          <w:spacing w:val="1"/>
        </w:rPr>
        <w:t xml:space="preserve"> </w:t>
      </w:r>
      <w:r>
        <w:t>варовици,</w:t>
      </w:r>
      <w:r>
        <w:rPr>
          <w:spacing w:val="1"/>
        </w:rPr>
        <w:t xml:space="preserve"> </w:t>
      </w:r>
      <w:r>
        <w:t>мергели,</w:t>
      </w:r>
      <w:r>
        <w:rPr>
          <w:spacing w:val="1"/>
        </w:rPr>
        <w:t xml:space="preserve"> </w:t>
      </w:r>
      <w:r>
        <w:t>алевролити, аргилити, туфити и туфи и пачки (до 150 m) от интензивно зеолитизирани</w:t>
      </w:r>
      <w:r>
        <w:rPr>
          <w:spacing w:val="1"/>
        </w:rPr>
        <w:t xml:space="preserve"> </w:t>
      </w:r>
      <w:r>
        <w:t>туфи</w:t>
      </w:r>
      <w:r>
        <w:rPr>
          <w:spacing w:val="-5"/>
        </w:rPr>
        <w:t xml:space="preserve"> </w:t>
      </w:r>
      <w:r>
        <w:t>със</w:t>
      </w:r>
      <w:r>
        <w:rPr>
          <w:spacing w:val="-4"/>
        </w:rPr>
        <w:t xml:space="preserve"> </w:t>
      </w:r>
      <w:r>
        <w:t>смесен</w:t>
      </w:r>
      <w:r>
        <w:rPr>
          <w:spacing w:val="-5"/>
        </w:rPr>
        <w:t xml:space="preserve"> </w:t>
      </w:r>
      <w:r>
        <w:t>състав.</w:t>
      </w:r>
    </w:p>
    <w:p w:rsidR="00802235" w:rsidRDefault="00020757" w:rsidP="007B0EA5">
      <w:pPr>
        <w:pStyle w:val="a3"/>
        <w:tabs>
          <w:tab w:val="left" w:pos="9781"/>
        </w:tabs>
        <w:ind w:left="1206" w:firstLine="0"/>
      </w:pPr>
      <w:r>
        <w:t>Лавовите</w:t>
      </w:r>
      <w:r>
        <w:rPr>
          <w:spacing w:val="25"/>
        </w:rPr>
        <w:t xml:space="preserve"> </w:t>
      </w:r>
      <w:r>
        <w:t>скали</w:t>
      </w:r>
      <w:r>
        <w:rPr>
          <w:spacing w:val="85"/>
        </w:rPr>
        <w:t xml:space="preserve"> </w:t>
      </w:r>
      <w:r>
        <w:t>са</w:t>
      </w:r>
      <w:r>
        <w:rPr>
          <w:spacing w:val="83"/>
        </w:rPr>
        <w:t xml:space="preserve"> </w:t>
      </w:r>
      <w:r>
        <w:t>представени</w:t>
      </w:r>
      <w:r>
        <w:rPr>
          <w:spacing w:val="85"/>
        </w:rPr>
        <w:t xml:space="preserve"> </w:t>
      </w:r>
      <w:r>
        <w:t>от</w:t>
      </w:r>
      <w:r>
        <w:rPr>
          <w:spacing w:val="85"/>
        </w:rPr>
        <w:t xml:space="preserve"> </w:t>
      </w:r>
      <w:r>
        <w:t>алкални</w:t>
      </w:r>
      <w:r>
        <w:rPr>
          <w:spacing w:val="83"/>
        </w:rPr>
        <w:t xml:space="preserve"> </w:t>
      </w:r>
      <w:r>
        <w:t>базалтоиди</w:t>
      </w:r>
      <w:r>
        <w:rPr>
          <w:spacing w:val="85"/>
        </w:rPr>
        <w:t xml:space="preserve"> </w:t>
      </w:r>
      <w:r>
        <w:t>и</w:t>
      </w:r>
      <w:r>
        <w:rPr>
          <w:spacing w:val="83"/>
        </w:rPr>
        <w:t xml:space="preserve"> </w:t>
      </w:r>
      <w:r>
        <w:t>алкални</w:t>
      </w:r>
      <w:r>
        <w:rPr>
          <w:spacing w:val="85"/>
        </w:rPr>
        <w:t xml:space="preserve"> </w:t>
      </w:r>
      <w:r>
        <w:t>трахити.</w:t>
      </w:r>
    </w:p>
    <w:p w:rsidR="00802235" w:rsidRDefault="00020757" w:rsidP="007B0EA5">
      <w:pPr>
        <w:pStyle w:val="a3"/>
        <w:tabs>
          <w:tab w:val="left" w:pos="9781"/>
        </w:tabs>
        <w:spacing w:before="0"/>
        <w:ind w:left="498" w:firstLine="0"/>
      </w:pPr>
      <w:r>
        <w:t>Дебелините</w:t>
      </w:r>
      <w:r>
        <w:rPr>
          <w:spacing w:val="-2"/>
        </w:rPr>
        <w:t xml:space="preserve"> </w:t>
      </w:r>
      <w:r>
        <w:t>на</w:t>
      </w:r>
      <w:r>
        <w:rPr>
          <w:spacing w:val="-2"/>
        </w:rPr>
        <w:t xml:space="preserve"> </w:t>
      </w:r>
      <w:r>
        <w:t>лавовите</w:t>
      </w:r>
      <w:r>
        <w:rPr>
          <w:spacing w:val="-2"/>
        </w:rPr>
        <w:t xml:space="preserve"> </w:t>
      </w:r>
      <w:r>
        <w:t>разливи</w:t>
      </w:r>
      <w:r>
        <w:rPr>
          <w:spacing w:val="1"/>
        </w:rPr>
        <w:t xml:space="preserve"> </w:t>
      </w:r>
      <w:r>
        <w:t>не</w:t>
      </w:r>
      <w:r>
        <w:rPr>
          <w:spacing w:val="-2"/>
        </w:rPr>
        <w:t xml:space="preserve"> </w:t>
      </w:r>
      <w:r>
        <w:t>надминава</w:t>
      </w:r>
      <w:r>
        <w:rPr>
          <w:spacing w:val="-2"/>
        </w:rPr>
        <w:t xml:space="preserve"> </w:t>
      </w:r>
      <w:r>
        <w:t>20</w:t>
      </w:r>
      <w:r>
        <w:rPr>
          <w:spacing w:val="-1"/>
        </w:rPr>
        <w:t xml:space="preserve"> </w:t>
      </w:r>
      <w:r>
        <w:t>m.</w:t>
      </w:r>
    </w:p>
    <w:p w:rsidR="00802235" w:rsidRDefault="00020757" w:rsidP="007B0EA5">
      <w:pPr>
        <w:pStyle w:val="a3"/>
        <w:tabs>
          <w:tab w:val="left" w:pos="9781"/>
        </w:tabs>
        <w:ind w:left="1206" w:firstLine="0"/>
      </w:pPr>
      <w:r>
        <w:t>Дебелината</w:t>
      </w:r>
      <w:r>
        <w:rPr>
          <w:spacing w:val="-2"/>
        </w:rPr>
        <w:t xml:space="preserve"> </w:t>
      </w:r>
      <w:r>
        <w:t>на</w:t>
      </w:r>
      <w:r>
        <w:rPr>
          <w:spacing w:val="-1"/>
        </w:rPr>
        <w:t xml:space="preserve"> </w:t>
      </w:r>
      <w:r>
        <w:t>свитата</w:t>
      </w:r>
      <w:r>
        <w:rPr>
          <w:spacing w:val="1"/>
        </w:rPr>
        <w:t xml:space="preserve"> </w:t>
      </w:r>
      <w:r>
        <w:t>в</w:t>
      </w:r>
      <w:r>
        <w:rPr>
          <w:spacing w:val="-1"/>
        </w:rPr>
        <w:t xml:space="preserve"> </w:t>
      </w:r>
      <w:r>
        <w:t>пределите</w:t>
      </w:r>
      <w:r>
        <w:rPr>
          <w:spacing w:val="-1"/>
        </w:rPr>
        <w:t xml:space="preserve"> </w:t>
      </w:r>
      <w:r>
        <w:t>на</w:t>
      </w:r>
      <w:r>
        <w:rPr>
          <w:spacing w:val="-1"/>
        </w:rPr>
        <w:t xml:space="preserve"> </w:t>
      </w:r>
      <w:r>
        <w:t>картния</w:t>
      </w:r>
      <w:r>
        <w:rPr>
          <w:spacing w:val="-3"/>
        </w:rPr>
        <w:t xml:space="preserve"> </w:t>
      </w:r>
      <w:r>
        <w:t>лист достига</w:t>
      </w:r>
      <w:r>
        <w:rPr>
          <w:spacing w:val="-1"/>
        </w:rPr>
        <w:t xml:space="preserve"> </w:t>
      </w:r>
      <w:r>
        <w:t>до 700 m.</w:t>
      </w:r>
    </w:p>
    <w:p w:rsidR="00802235" w:rsidRDefault="00020757" w:rsidP="007B0EA5">
      <w:pPr>
        <w:pStyle w:val="a3"/>
        <w:tabs>
          <w:tab w:val="left" w:pos="9781"/>
        </w:tabs>
        <w:ind w:left="498" w:right="513"/>
      </w:pPr>
      <w:r>
        <w:t>Фосили в седиментите на тази единица не са установени и възрастта й не е точно</w:t>
      </w:r>
      <w:r>
        <w:rPr>
          <w:spacing w:val="-57"/>
        </w:rPr>
        <w:t xml:space="preserve"> </w:t>
      </w:r>
      <w:r>
        <w:t>определена.</w:t>
      </w:r>
      <w:r>
        <w:rPr>
          <w:spacing w:val="-4"/>
        </w:rPr>
        <w:t xml:space="preserve"> </w:t>
      </w:r>
      <w:r>
        <w:t>При</w:t>
      </w:r>
      <w:r>
        <w:rPr>
          <w:spacing w:val="-3"/>
        </w:rPr>
        <w:t xml:space="preserve"> </w:t>
      </w:r>
      <w:r>
        <w:t>всички случаи</w:t>
      </w:r>
      <w:r>
        <w:rPr>
          <w:spacing w:val="-3"/>
        </w:rPr>
        <w:t xml:space="preserve"> </w:t>
      </w:r>
      <w:r>
        <w:t>има</w:t>
      </w:r>
      <w:r>
        <w:rPr>
          <w:spacing w:val="-1"/>
        </w:rPr>
        <w:t xml:space="preserve"> </w:t>
      </w:r>
      <w:r>
        <w:t>сенонска</w:t>
      </w:r>
      <w:r>
        <w:rPr>
          <w:spacing w:val="-7"/>
        </w:rPr>
        <w:t xml:space="preserve"> </w:t>
      </w:r>
      <w:r>
        <w:t>възраст.</w:t>
      </w:r>
    </w:p>
    <w:p w:rsidR="00802235" w:rsidRDefault="00020757" w:rsidP="007B0EA5">
      <w:pPr>
        <w:tabs>
          <w:tab w:val="left" w:pos="9781"/>
        </w:tabs>
        <w:spacing w:before="120"/>
        <w:ind w:left="1206"/>
        <w:jc w:val="both"/>
        <w:rPr>
          <w:i/>
          <w:sz w:val="24"/>
        </w:rPr>
      </w:pPr>
      <w:r>
        <w:rPr>
          <w:noProof/>
          <w:lang w:eastAsia="bg-BG"/>
        </w:rPr>
        <w:drawing>
          <wp:anchor distT="0" distB="0" distL="0" distR="0" simplePos="0" relativeHeight="251653120" behindDoc="0" locked="0" layoutInCell="1" allowOverlap="1">
            <wp:simplePos x="0" y="0"/>
            <wp:positionH relativeFrom="page">
              <wp:posOffset>919480</wp:posOffset>
            </wp:positionH>
            <wp:positionV relativeFrom="paragraph">
              <wp:posOffset>333237</wp:posOffset>
            </wp:positionV>
            <wp:extent cx="3966363" cy="499395"/>
            <wp:effectExtent l="0" t="0" r="0" b="0"/>
            <wp:wrapTopAndBottom/>
            <wp:docPr id="11" name="image7.jpeg" descr="med_sv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15" cstate="print"/>
                    <a:stretch>
                      <a:fillRect/>
                    </a:stretch>
                  </pic:blipFill>
                  <pic:spPr>
                    <a:xfrm>
                      <a:off x="0" y="0"/>
                      <a:ext cx="3966363" cy="499395"/>
                    </a:xfrm>
                    <a:prstGeom prst="rect">
                      <a:avLst/>
                    </a:prstGeom>
                  </pic:spPr>
                </pic:pic>
              </a:graphicData>
            </a:graphic>
          </wp:anchor>
        </w:drawing>
      </w:r>
      <w:r>
        <w:rPr>
          <w:i/>
          <w:spacing w:val="-2"/>
          <w:sz w:val="24"/>
        </w:rPr>
        <w:t>Медовска</w:t>
      </w:r>
      <w:r>
        <w:rPr>
          <w:i/>
          <w:spacing w:val="-13"/>
          <w:sz w:val="24"/>
        </w:rPr>
        <w:t xml:space="preserve"> </w:t>
      </w:r>
      <w:r>
        <w:rPr>
          <w:i/>
          <w:spacing w:val="-1"/>
          <w:sz w:val="24"/>
        </w:rPr>
        <w:t>свита</w:t>
      </w:r>
    </w:p>
    <w:p w:rsidR="00802235" w:rsidRDefault="00020757" w:rsidP="007B0EA5">
      <w:pPr>
        <w:pStyle w:val="a3"/>
        <w:tabs>
          <w:tab w:val="left" w:pos="9781"/>
        </w:tabs>
        <w:spacing w:before="75"/>
        <w:ind w:left="498" w:right="511"/>
      </w:pPr>
      <w:r>
        <w:t>Разрезът на медовската свита е описан северно от с. Медово. Свитата има голямо</w:t>
      </w:r>
      <w:r>
        <w:rPr>
          <w:spacing w:val="-57"/>
        </w:rPr>
        <w:t xml:space="preserve"> </w:t>
      </w:r>
      <w:r>
        <w:t>разпространение</w:t>
      </w:r>
      <w:r>
        <w:rPr>
          <w:spacing w:val="1"/>
        </w:rPr>
        <w:t xml:space="preserve"> </w:t>
      </w:r>
      <w:r>
        <w:t>в</w:t>
      </w:r>
      <w:r>
        <w:rPr>
          <w:spacing w:val="1"/>
        </w:rPr>
        <w:t xml:space="preserve"> </w:t>
      </w:r>
      <w:r>
        <w:t>разглежданата</w:t>
      </w:r>
      <w:r>
        <w:rPr>
          <w:spacing w:val="1"/>
        </w:rPr>
        <w:t xml:space="preserve"> </w:t>
      </w:r>
      <w:r>
        <w:t>област.</w:t>
      </w:r>
      <w:r>
        <w:rPr>
          <w:spacing w:val="1"/>
        </w:rPr>
        <w:t xml:space="preserve"> </w:t>
      </w:r>
      <w:r>
        <w:t>Много</w:t>
      </w:r>
      <w:r>
        <w:rPr>
          <w:spacing w:val="1"/>
        </w:rPr>
        <w:t xml:space="preserve"> </w:t>
      </w:r>
      <w:r>
        <w:t>подробна</w:t>
      </w:r>
      <w:r>
        <w:rPr>
          <w:spacing w:val="1"/>
        </w:rPr>
        <w:t xml:space="preserve"> </w:t>
      </w:r>
      <w:r>
        <w:t>характеристика</w:t>
      </w:r>
      <w:r>
        <w:rPr>
          <w:spacing w:val="1"/>
        </w:rPr>
        <w:t xml:space="preserve"> </w:t>
      </w:r>
      <w:r>
        <w:t>с</w:t>
      </w:r>
      <w:r>
        <w:rPr>
          <w:spacing w:val="1"/>
        </w:rPr>
        <w:t xml:space="preserve"> </w:t>
      </w:r>
      <w:r>
        <w:t>проследяване</w:t>
      </w:r>
      <w:r>
        <w:rPr>
          <w:spacing w:val="1"/>
        </w:rPr>
        <w:t xml:space="preserve"> </w:t>
      </w:r>
      <w:r>
        <w:t>разпространението</w:t>
      </w:r>
      <w:r>
        <w:rPr>
          <w:spacing w:val="1"/>
        </w:rPr>
        <w:t xml:space="preserve"> </w:t>
      </w:r>
      <w:r>
        <w:t>на</w:t>
      </w:r>
      <w:r>
        <w:rPr>
          <w:spacing w:val="1"/>
        </w:rPr>
        <w:t xml:space="preserve"> </w:t>
      </w:r>
      <w:r>
        <w:t>литоложките</w:t>
      </w:r>
      <w:r>
        <w:rPr>
          <w:spacing w:val="1"/>
        </w:rPr>
        <w:t xml:space="preserve"> </w:t>
      </w:r>
      <w:r>
        <w:t>разновидности</w:t>
      </w:r>
      <w:r>
        <w:rPr>
          <w:spacing w:val="1"/>
        </w:rPr>
        <w:t xml:space="preserve"> </w:t>
      </w:r>
      <w:r>
        <w:t>има</w:t>
      </w:r>
      <w:r>
        <w:rPr>
          <w:spacing w:val="1"/>
        </w:rPr>
        <w:t xml:space="preserve"> </w:t>
      </w:r>
      <w:r>
        <w:t>в</w:t>
      </w:r>
      <w:r>
        <w:rPr>
          <w:spacing w:val="1"/>
        </w:rPr>
        <w:t xml:space="preserve"> </w:t>
      </w:r>
      <w:r>
        <w:t>доклада</w:t>
      </w:r>
      <w:r>
        <w:rPr>
          <w:spacing w:val="1"/>
        </w:rPr>
        <w:t xml:space="preserve"> </w:t>
      </w:r>
      <w:r>
        <w:t>за</w:t>
      </w:r>
      <w:r>
        <w:rPr>
          <w:spacing w:val="1"/>
        </w:rPr>
        <w:t xml:space="preserve"> </w:t>
      </w:r>
      <w:r>
        <w:t>геоложкото картиране на тази област (Симеонов, 1974). Преобладаващата литология са</w:t>
      </w:r>
      <w:r>
        <w:rPr>
          <w:spacing w:val="1"/>
        </w:rPr>
        <w:t xml:space="preserve"> </w:t>
      </w:r>
      <w:r>
        <w:t>пирокластитите</w:t>
      </w:r>
      <w:r>
        <w:rPr>
          <w:spacing w:val="1"/>
        </w:rPr>
        <w:t xml:space="preserve"> </w:t>
      </w:r>
      <w:r>
        <w:t>-</w:t>
      </w:r>
      <w:r>
        <w:rPr>
          <w:spacing w:val="1"/>
        </w:rPr>
        <w:t xml:space="preserve"> </w:t>
      </w:r>
      <w:r>
        <w:t>псамитови,</w:t>
      </w:r>
      <w:r>
        <w:rPr>
          <w:spacing w:val="1"/>
        </w:rPr>
        <w:t xml:space="preserve"> </w:t>
      </w:r>
      <w:r>
        <w:t>лапилови,</w:t>
      </w:r>
      <w:r>
        <w:rPr>
          <w:spacing w:val="1"/>
        </w:rPr>
        <w:t xml:space="preserve"> </w:t>
      </w:r>
      <w:r>
        <w:t>бомбени</w:t>
      </w:r>
      <w:r>
        <w:rPr>
          <w:spacing w:val="1"/>
        </w:rPr>
        <w:t xml:space="preserve"> </w:t>
      </w:r>
      <w:r>
        <w:t>до</w:t>
      </w:r>
      <w:r>
        <w:rPr>
          <w:spacing w:val="1"/>
        </w:rPr>
        <w:t xml:space="preserve"> </w:t>
      </w:r>
      <w:r>
        <w:t>блокови</w:t>
      </w:r>
      <w:r>
        <w:rPr>
          <w:spacing w:val="1"/>
        </w:rPr>
        <w:t xml:space="preserve"> </w:t>
      </w:r>
      <w:r>
        <w:t>туфи</w:t>
      </w:r>
      <w:r>
        <w:rPr>
          <w:spacing w:val="1"/>
        </w:rPr>
        <w:t xml:space="preserve"> </w:t>
      </w:r>
      <w:r>
        <w:t>с</w:t>
      </w:r>
      <w:r>
        <w:rPr>
          <w:spacing w:val="1"/>
        </w:rPr>
        <w:t xml:space="preserve"> </w:t>
      </w:r>
      <w:r>
        <w:t>незначително</w:t>
      </w:r>
      <w:r>
        <w:rPr>
          <w:spacing w:val="1"/>
        </w:rPr>
        <w:t xml:space="preserve"> </w:t>
      </w:r>
      <w:r>
        <w:t>участие на седименти. Лавовите скали имат относително малко участие в разреза и са</w:t>
      </w:r>
      <w:r>
        <w:rPr>
          <w:spacing w:val="1"/>
        </w:rPr>
        <w:t xml:space="preserve"> </w:t>
      </w:r>
      <w:r>
        <w:t>представени</w:t>
      </w:r>
      <w:r>
        <w:rPr>
          <w:spacing w:val="1"/>
        </w:rPr>
        <w:t xml:space="preserve"> </w:t>
      </w:r>
      <w:r>
        <w:t>от</w:t>
      </w:r>
      <w:r>
        <w:rPr>
          <w:spacing w:val="1"/>
        </w:rPr>
        <w:t xml:space="preserve"> </w:t>
      </w:r>
      <w:r>
        <w:t>алкални</w:t>
      </w:r>
      <w:r>
        <w:rPr>
          <w:spacing w:val="1"/>
        </w:rPr>
        <w:t xml:space="preserve"> </w:t>
      </w:r>
      <w:r>
        <w:t>мелатрахити</w:t>
      </w:r>
      <w:r>
        <w:rPr>
          <w:spacing w:val="1"/>
        </w:rPr>
        <w:t xml:space="preserve"> </w:t>
      </w:r>
      <w:r>
        <w:t>или</w:t>
      </w:r>
      <w:r>
        <w:rPr>
          <w:spacing w:val="1"/>
        </w:rPr>
        <w:t xml:space="preserve"> </w:t>
      </w:r>
      <w:r>
        <w:t>мела-,</w:t>
      </w:r>
      <w:r>
        <w:rPr>
          <w:spacing w:val="1"/>
        </w:rPr>
        <w:t xml:space="preserve"> </w:t>
      </w:r>
      <w:r>
        <w:t>мезо-</w:t>
      </w:r>
      <w:r>
        <w:rPr>
          <w:spacing w:val="1"/>
        </w:rPr>
        <w:t xml:space="preserve"> </w:t>
      </w:r>
      <w:r>
        <w:t>и</w:t>
      </w:r>
      <w:r>
        <w:rPr>
          <w:spacing w:val="1"/>
        </w:rPr>
        <w:t xml:space="preserve"> </w:t>
      </w:r>
      <w:r>
        <w:t>левкотрахити</w:t>
      </w:r>
      <w:r>
        <w:rPr>
          <w:spacing w:val="1"/>
        </w:rPr>
        <w:t xml:space="preserve"> </w:t>
      </w:r>
      <w:r>
        <w:t>по</w:t>
      </w:r>
      <w:r>
        <w:rPr>
          <w:spacing w:val="1"/>
        </w:rPr>
        <w:t xml:space="preserve"> </w:t>
      </w:r>
      <w:r>
        <w:t>терминологията</w:t>
      </w:r>
      <w:r>
        <w:rPr>
          <w:spacing w:val="-3"/>
        </w:rPr>
        <w:t xml:space="preserve"> </w:t>
      </w:r>
      <w:r>
        <w:t>на</w:t>
      </w:r>
      <w:r>
        <w:rPr>
          <w:spacing w:val="-1"/>
        </w:rPr>
        <w:t xml:space="preserve"> </w:t>
      </w:r>
      <w:r>
        <w:t>Петрова</w:t>
      </w:r>
      <w:r>
        <w:rPr>
          <w:spacing w:val="-1"/>
        </w:rPr>
        <w:t xml:space="preserve"> </w:t>
      </w:r>
      <w:r>
        <w:t>и</w:t>
      </w:r>
      <w:r>
        <w:rPr>
          <w:spacing w:val="1"/>
        </w:rPr>
        <w:t xml:space="preserve"> </w:t>
      </w:r>
      <w:r>
        <w:t>др. (1980)</w:t>
      </w:r>
      <w:r>
        <w:rPr>
          <w:spacing w:val="-4"/>
        </w:rPr>
        <w:t xml:space="preserve"> </w:t>
      </w:r>
      <w:r>
        <w:t>или</w:t>
      </w:r>
      <w:r>
        <w:rPr>
          <w:spacing w:val="-3"/>
        </w:rPr>
        <w:t xml:space="preserve"> </w:t>
      </w:r>
      <w:r>
        <w:t>тефрити</w:t>
      </w:r>
      <w:r>
        <w:rPr>
          <w:spacing w:val="-3"/>
        </w:rPr>
        <w:t xml:space="preserve"> </w:t>
      </w:r>
      <w:r>
        <w:t>и</w:t>
      </w:r>
      <w:r>
        <w:rPr>
          <w:spacing w:val="-5"/>
        </w:rPr>
        <w:t xml:space="preserve"> </w:t>
      </w:r>
      <w:r>
        <w:t>трахити</w:t>
      </w:r>
      <w:r>
        <w:rPr>
          <w:spacing w:val="-6"/>
        </w:rPr>
        <w:t xml:space="preserve"> </w:t>
      </w:r>
      <w:r>
        <w:t>по</w:t>
      </w:r>
      <w:r>
        <w:rPr>
          <w:spacing w:val="-3"/>
        </w:rPr>
        <w:t xml:space="preserve"> </w:t>
      </w:r>
      <w:r>
        <w:t>тази</w:t>
      </w:r>
      <w:r>
        <w:rPr>
          <w:spacing w:val="-3"/>
        </w:rPr>
        <w:t xml:space="preserve"> </w:t>
      </w:r>
      <w:r>
        <w:t>на</w:t>
      </w:r>
      <w:r>
        <w:rPr>
          <w:spacing w:val="-5"/>
        </w:rPr>
        <w:t xml:space="preserve"> </w:t>
      </w:r>
      <w:r>
        <w:t>П</w:t>
      </w:r>
      <w:r>
        <w:rPr>
          <w:spacing w:val="-4"/>
        </w:rPr>
        <w:t xml:space="preserve"> </w:t>
      </w:r>
      <w:r>
        <w:t>о</w:t>
      </w:r>
      <w:r>
        <w:rPr>
          <w:spacing w:val="-4"/>
        </w:rPr>
        <w:t xml:space="preserve"> </w:t>
      </w:r>
      <w:r>
        <w:t>п</w:t>
      </w:r>
      <w:r>
        <w:rPr>
          <w:spacing w:val="-3"/>
        </w:rPr>
        <w:t xml:space="preserve"> </w:t>
      </w:r>
      <w:r>
        <w:t>о</w:t>
      </w:r>
      <w:r>
        <w:rPr>
          <w:spacing w:val="-3"/>
        </w:rPr>
        <w:t xml:space="preserve"> </w:t>
      </w:r>
      <w:r>
        <w:t>в</w:t>
      </w:r>
      <w:r>
        <w:rPr>
          <w:spacing w:val="-7"/>
        </w:rPr>
        <w:t xml:space="preserve"> </w:t>
      </w:r>
      <w:r>
        <w:t>и</w:t>
      </w:r>
      <w:r>
        <w:rPr>
          <w:spacing w:val="-2"/>
        </w:rPr>
        <w:t xml:space="preserve"> </w:t>
      </w:r>
      <w:r>
        <w:t>др.</w:t>
      </w:r>
      <w:r>
        <w:rPr>
          <w:spacing w:val="-58"/>
        </w:rPr>
        <w:t xml:space="preserve"> </w:t>
      </w:r>
      <w:r>
        <w:t>(1980).</w:t>
      </w:r>
    </w:p>
    <w:p w:rsidR="00802235" w:rsidRDefault="00802235" w:rsidP="007B0EA5">
      <w:pPr>
        <w:tabs>
          <w:tab w:val="left" w:pos="9781"/>
        </w:tabs>
        <w:sectPr w:rsidR="00802235">
          <w:pgSz w:w="11910" w:h="16840"/>
          <w:pgMar w:top="1320" w:right="900" w:bottom="760" w:left="920" w:header="710" w:footer="575" w:gutter="0"/>
          <w:cols w:space="708"/>
        </w:sectPr>
      </w:pPr>
    </w:p>
    <w:p w:rsidR="00802235" w:rsidRDefault="00020757" w:rsidP="007B0EA5">
      <w:pPr>
        <w:pStyle w:val="a3"/>
        <w:tabs>
          <w:tab w:val="left" w:pos="9781"/>
        </w:tabs>
        <w:spacing w:before="88"/>
        <w:ind w:left="1206" w:firstLine="0"/>
        <w:jc w:val="left"/>
      </w:pPr>
      <w:r>
        <w:lastRenderedPageBreak/>
        <w:t>Дебелината</w:t>
      </w:r>
      <w:r>
        <w:rPr>
          <w:spacing w:val="-2"/>
        </w:rPr>
        <w:t xml:space="preserve"> </w:t>
      </w:r>
      <w:r>
        <w:t>на</w:t>
      </w:r>
      <w:r>
        <w:rPr>
          <w:spacing w:val="-1"/>
        </w:rPr>
        <w:t xml:space="preserve"> </w:t>
      </w:r>
      <w:r>
        <w:t>свитата</w:t>
      </w:r>
      <w:r>
        <w:rPr>
          <w:spacing w:val="1"/>
        </w:rPr>
        <w:t xml:space="preserve"> </w:t>
      </w:r>
      <w:r>
        <w:t>се</w:t>
      </w:r>
      <w:r>
        <w:rPr>
          <w:spacing w:val="-2"/>
        </w:rPr>
        <w:t xml:space="preserve"> </w:t>
      </w:r>
      <w:r>
        <w:t>определя на</w:t>
      </w:r>
      <w:r>
        <w:rPr>
          <w:spacing w:val="-1"/>
        </w:rPr>
        <w:t xml:space="preserve"> </w:t>
      </w:r>
      <w:r>
        <w:t>800</w:t>
      </w:r>
      <w:r>
        <w:rPr>
          <w:spacing w:val="-1"/>
        </w:rPr>
        <w:t xml:space="preserve"> </w:t>
      </w:r>
      <w:r>
        <w:t>-</w:t>
      </w:r>
      <w:r>
        <w:rPr>
          <w:spacing w:val="-2"/>
        </w:rPr>
        <w:t xml:space="preserve"> </w:t>
      </w:r>
      <w:r>
        <w:t>900 m.</w:t>
      </w:r>
    </w:p>
    <w:p w:rsidR="00802235" w:rsidRDefault="00020757" w:rsidP="007B0EA5">
      <w:pPr>
        <w:pStyle w:val="a3"/>
        <w:tabs>
          <w:tab w:val="left" w:pos="9781"/>
        </w:tabs>
        <w:ind w:left="498" w:right="380"/>
        <w:jc w:val="left"/>
      </w:pPr>
      <w:r>
        <w:t>Тази</w:t>
      </w:r>
      <w:r>
        <w:rPr>
          <w:spacing w:val="10"/>
        </w:rPr>
        <w:t xml:space="preserve"> </w:t>
      </w:r>
      <w:r>
        <w:t>единица</w:t>
      </w:r>
      <w:r>
        <w:rPr>
          <w:spacing w:val="7"/>
        </w:rPr>
        <w:t xml:space="preserve"> </w:t>
      </w:r>
      <w:r>
        <w:t>лежи</w:t>
      </w:r>
      <w:r>
        <w:rPr>
          <w:spacing w:val="8"/>
        </w:rPr>
        <w:t xml:space="preserve"> </w:t>
      </w:r>
      <w:r>
        <w:t>с</w:t>
      </w:r>
      <w:r>
        <w:rPr>
          <w:spacing w:val="8"/>
        </w:rPr>
        <w:t xml:space="preserve"> </w:t>
      </w:r>
      <w:r>
        <w:t>преход</w:t>
      </w:r>
      <w:r>
        <w:rPr>
          <w:spacing w:val="8"/>
        </w:rPr>
        <w:t xml:space="preserve"> </w:t>
      </w:r>
      <w:r>
        <w:t>над</w:t>
      </w:r>
      <w:r>
        <w:rPr>
          <w:spacing w:val="9"/>
        </w:rPr>
        <w:t xml:space="preserve"> </w:t>
      </w:r>
      <w:r>
        <w:t>Тънковската</w:t>
      </w:r>
      <w:r>
        <w:rPr>
          <w:spacing w:val="8"/>
        </w:rPr>
        <w:t xml:space="preserve"> </w:t>
      </w:r>
      <w:r>
        <w:t>свита</w:t>
      </w:r>
      <w:r>
        <w:rPr>
          <w:spacing w:val="7"/>
        </w:rPr>
        <w:t xml:space="preserve"> </w:t>
      </w:r>
      <w:r>
        <w:t>и</w:t>
      </w:r>
      <w:r>
        <w:rPr>
          <w:spacing w:val="10"/>
        </w:rPr>
        <w:t xml:space="preserve"> </w:t>
      </w:r>
      <w:r>
        <w:t>се</w:t>
      </w:r>
      <w:r>
        <w:rPr>
          <w:spacing w:val="8"/>
        </w:rPr>
        <w:t xml:space="preserve"> </w:t>
      </w:r>
      <w:r>
        <w:t>покрива</w:t>
      </w:r>
      <w:r>
        <w:rPr>
          <w:spacing w:val="7"/>
        </w:rPr>
        <w:t xml:space="preserve"> </w:t>
      </w:r>
      <w:r>
        <w:t>от</w:t>
      </w:r>
      <w:r>
        <w:rPr>
          <w:spacing w:val="-57"/>
        </w:rPr>
        <w:t xml:space="preserve"> </w:t>
      </w:r>
      <w:r>
        <w:t>Драгановската свита, като границата</w:t>
      </w:r>
      <w:r>
        <w:rPr>
          <w:spacing w:val="-1"/>
        </w:rPr>
        <w:t xml:space="preserve"> </w:t>
      </w:r>
      <w:r>
        <w:t>е</w:t>
      </w:r>
      <w:r>
        <w:rPr>
          <w:spacing w:val="-1"/>
        </w:rPr>
        <w:t xml:space="preserve"> </w:t>
      </w:r>
      <w:r>
        <w:t>много рязка.</w:t>
      </w:r>
    </w:p>
    <w:p w:rsidR="00802235" w:rsidRDefault="00020757" w:rsidP="007B0EA5">
      <w:pPr>
        <w:tabs>
          <w:tab w:val="left" w:pos="9781"/>
        </w:tabs>
        <w:spacing w:before="120"/>
        <w:ind w:left="1206"/>
        <w:rPr>
          <w:i/>
          <w:sz w:val="24"/>
        </w:rPr>
      </w:pPr>
      <w:r>
        <w:rPr>
          <w:noProof/>
          <w:lang w:eastAsia="bg-BG"/>
        </w:rPr>
        <w:drawing>
          <wp:anchor distT="0" distB="0" distL="0" distR="0" simplePos="0" relativeHeight="251656192" behindDoc="0" locked="0" layoutInCell="1" allowOverlap="1">
            <wp:simplePos x="0" y="0"/>
            <wp:positionH relativeFrom="page">
              <wp:posOffset>919480</wp:posOffset>
            </wp:positionH>
            <wp:positionV relativeFrom="paragraph">
              <wp:posOffset>332779</wp:posOffset>
            </wp:positionV>
            <wp:extent cx="3638715" cy="617220"/>
            <wp:effectExtent l="0" t="0" r="0" b="0"/>
            <wp:wrapTopAndBottom/>
            <wp:docPr id="13" name="image8.jpeg" descr="drag_sv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16" cstate="print"/>
                    <a:stretch>
                      <a:fillRect/>
                    </a:stretch>
                  </pic:blipFill>
                  <pic:spPr>
                    <a:xfrm>
                      <a:off x="0" y="0"/>
                      <a:ext cx="3638715" cy="617220"/>
                    </a:xfrm>
                    <a:prstGeom prst="rect">
                      <a:avLst/>
                    </a:prstGeom>
                  </pic:spPr>
                </pic:pic>
              </a:graphicData>
            </a:graphic>
          </wp:anchor>
        </w:drawing>
      </w:r>
      <w:r>
        <w:rPr>
          <w:i/>
          <w:sz w:val="24"/>
        </w:rPr>
        <w:t>Драгановска</w:t>
      </w:r>
      <w:r>
        <w:rPr>
          <w:i/>
          <w:spacing w:val="-8"/>
          <w:sz w:val="24"/>
        </w:rPr>
        <w:t xml:space="preserve"> </w:t>
      </w:r>
      <w:r>
        <w:rPr>
          <w:i/>
          <w:sz w:val="24"/>
        </w:rPr>
        <w:t>свита</w:t>
      </w:r>
    </w:p>
    <w:p w:rsidR="00802235" w:rsidRDefault="00020757" w:rsidP="007B0EA5">
      <w:pPr>
        <w:pStyle w:val="a3"/>
        <w:tabs>
          <w:tab w:val="left" w:pos="9781"/>
        </w:tabs>
        <w:spacing w:before="85"/>
        <w:ind w:left="1206" w:firstLine="0"/>
      </w:pPr>
      <w:r>
        <w:t>Тази</w:t>
      </w:r>
      <w:r>
        <w:rPr>
          <w:spacing w:val="22"/>
        </w:rPr>
        <w:t xml:space="preserve"> </w:t>
      </w:r>
      <w:r>
        <w:t>свита</w:t>
      </w:r>
      <w:r>
        <w:rPr>
          <w:spacing w:val="23"/>
        </w:rPr>
        <w:t xml:space="preserve"> </w:t>
      </w:r>
      <w:r>
        <w:t>следва</w:t>
      </w:r>
      <w:r>
        <w:rPr>
          <w:spacing w:val="22"/>
        </w:rPr>
        <w:t xml:space="preserve"> </w:t>
      </w:r>
      <w:r>
        <w:t>с</w:t>
      </w:r>
      <w:r>
        <w:rPr>
          <w:spacing w:val="23"/>
        </w:rPr>
        <w:t xml:space="preserve"> </w:t>
      </w:r>
      <w:r>
        <w:t>рязка</w:t>
      </w:r>
      <w:r>
        <w:rPr>
          <w:spacing w:val="21"/>
        </w:rPr>
        <w:t xml:space="preserve"> </w:t>
      </w:r>
      <w:r>
        <w:t>литоложка</w:t>
      </w:r>
      <w:r>
        <w:rPr>
          <w:spacing w:val="21"/>
        </w:rPr>
        <w:t xml:space="preserve"> </w:t>
      </w:r>
      <w:r>
        <w:t>граница</w:t>
      </w:r>
      <w:r>
        <w:rPr>
          <w:spacing w:val="21"/>
        </w:rPr>
        <w:t xml:space="preserve"> </w:t>
      </w:r>
      <w:r>
        <w:t>над</w:t>
      </w:r>
      <w:r>
        <w:rPr>
          <w:spacing w:val="22"/>
        </w:rPr>
        <w:t xml:space="preserve"> </w:t>
      </w:r>
      <w:r>
        <w:t>туфите</w:t>
      </w:r>
      <w:r>
        <w:rPr>
          <w:spacing w:val="21"/>
        </w:rPr>
        <w:t xml:space="preserve"> </w:t>
      </w:r>
      <w:r>
        <w:t>на</w:t>
      </w:r>
      <w:r>
        <w:rPr>
          <w:spacing w:val="22"/>
        </w:rPr>
        <w:t xml:space="preserve"> </w:t>
      </w:r>
      <w:r>
        <w:t>Медовската</w:t>
      </w:r>
      <w:r>
        <w:rPr>
          <w:spacing w:val="25"/>
        </w:rPr>
        <w:t xml:space="preserve"> </w:t>
      </w:r>
      <w:r>
        <w:t>свита.</w:t>
      </w:r>
    </w:p>
    <w:p w:rsidR="00802235" w:rsidRDefault="00020757" w:rsidP="007B0EA5">
      <w:pPr>
        <w:pStyle w:val="a3"/>
        <w:tabs>
          <w:tab w:val="left" w:pos="9781"/>
        </w:tabs>
        <w:spacing w:before="0"/>
        <w:ind w:left="498" w:firstLine="0"/>
      </w:pPr>
      <w:r>
        <w:t>Покрива</w:t>
      </w:r>
      <w:r>
        <w:rPr>
          <w:spacing w:val="-2"/>
        </w:rPr>
        <w:t xml:space="preserve"> </w:t>
      </w:r>
      <w:r>
        <w:t>се</w:t>
      </w:r>
      <w:r>
        <w:rPr>
          <w:spacing w:val="-2"/>
        </w:rPr>
        <w:t xml:space="preserve"> </w:t>
      </w:r>
      <w:r>
        <w:t>също с</w:t>
      </w:r>
      <w:r>
        <w:rPr>
          <w:spacing w:val="-2"/>
        </w:rPr>
        <w:t xml:space="preserve"> </w:t>
      </w:r>
      <w:r>
        <w:t>рязка</w:t>
      </w:r>
      <w:r>
        <w:rPr>
          <w:spacing w:val="-2"/>
        </w:rPr>
        <w:t xml:space="preserve"> </w:t>
      </w:r>
      <w:r>
        <w:t>литоложка</w:t>
      </w:r>
      <w:r>
        <w:rPr>
          <w:spacing w:val="-1"/>
        </w:rPr>
        <w:t xml:space="preserve"> </w:t>
      </w:r>
      <w:r>
        <w:t>граница</w:t>
      </w:r>
      <w:r>
        <w:rPr>
          <w:spacing w:val="-2"/>
        </w:rPr>
        <w:t xml:space="preserve"> </w:t>
      </w:r>
      <w:r>
        <w:t>от Еминската</w:t>
      </w:r>
      <w:r>
        <w:rPr>
          <w:spacing w:val="-2"/>
        </w:rPr>
        <w:t xml:space="preserve"> </w:t>
      </w:r>
      <w:r>
        <w:t>флишка</w:t>
      </w:r>
      <w:r>
        <w:rPr>
          <w:spacing w:val="-2"/>
        </w:rPr>
        <w:t xml:space="preserve"> </w:t>
      </w:r>
      <w:r>
        <w:t>свита.</w:t>
      </w:r>
    </w:p>
    <w:p w:rsidR="00802235" w:rsidRDefault="00020757" w:rsidP="007B0EA5">
      <w:pPr>
        <w:pStyle w:val="a3"/>
        <w:tabs>
          <w:tab w:val="left" w:pos="9781"/>
        </w:tabs>
        <w:ind w:left="498" w:right="513"/>
      </w:pPr>
      <w:r>
        <w:t>В</w:t>
      </w:r>
      <w:r>
        <w:rPr>
          <w:spacing w:val="1"/>
        </w:rPr>
        <w:t xml:space="preserve"> </w:t>
      </w:r>
      <w:r>
        <w:t>изграждането</w:t>
      </w:r>
      <w:r>
        <w:rPr>
          <w:spacing w:val="1"/>
        </w:rPr>
        <w:t xml:space="preserve"> </w:t>
      </w:r>
      <w:r>
        <w:t>на</w:t>
      </w:r>
      <w:r>
        <w:rPr>
          <w:spacing w:val="1"/>
        </w:rPr>
        <w:t xml:space="preserve"> </w:t>
      </w:r>
      <w:r>
        <w:t>единицата</w:t>
      </w:r>
      <w:r>
        <w:rPr>
          <w:spacing w:val="1"/>
        </w:rPr>
        <w:t xml:space="preserve"> </w:t>
      </w:r>
      <w:r>
        <w:t>участвуват</w:t>
      </w:r>
      <w:r>
        <w:rPr>
          <w:spacing w:val="1"/>
        </w:rPr>
        <w:t xml:space="preserve"> </w:t>
      </w:r>
      <w:r>
        <w:t>вулкански</w:t>
      </w:r>
      <w:r>
        <w:rPr>
          <w:spacing w:val="1"/>
        </w:rPr>
        <w:t xml:space="preserve"> </w:t>
      </w:r>
      <w:r>
        <w:t>скали,</w:t>
      </w:r>
      <w:r>
        <w:rPr>
          <w:spacing w:val="1"/>
        </w:rPr>
        <w:t xml:space="preserve"> </w:t>
      </w:r>
      <w:r>
        <w:t>представени</w:t>
      </w:r>
      <w:r>
        <w:rPr>
          <w:spacing w:val="1"/>
        </w:rPr>
        <w:t xml:space="preserve"> </w:t>
      </w:r>
      <w:r>
        <w:t>в</w:t>
      </w:r>
      <w:r>
        <w:rPr>
          <w:spacing w:val="1"/>
        </w:rPr>
        <w:t xml:space="preserve"> </w:t>
      </w:r>
      <w:r>
        <w:t>ефузивен, експлозивен субвулкански (силове) и гърлов фациес и седиментни скали. По</w:t>
      </w:r>
      <w:r>
        <w:rPr>
          <w:spacing w:val="1"/>
        </w:rPr>
        <w:t xml:space="preserve"> </w:t>
      </w:r>
      <w:r>
        <w:t>целия разрез се наблюдава едно редуване на потоци от възглавнични лави (pilow-lava) c</w:t>
      </w:r>
      <w:r>
        <w:rPr>
          <w:spacing w:val="-57"/>
        </w:rPr>
        <w:t xml:space="preserve"> </w:t>
      </w:r>
      <w:r>
        <w:t>различна</w:t>
      </w:r>
      <w:r>
        <w:rPr>
          <w:spacing w:val="-8"/>
        </w:rPr>
        <w:t xml:space="preserve"> </w:t>
      </w:r>
      <w:r>
        <w:t>дебелина</w:t>
      </w:r>
      <w:r>
        <w:rPr>
          <w:spacing w:val="-7"/>
        </w:rPr>
        <w:t xml:space="preserve"> </w:t>
      </w:r>
      <w:r>
        <w:t>(от</w:t>
      </w:r>
      <w:r>
        <w:rPr>
          <w:spacing w:val="-6"/>
        </w:rPr>
        <w:t xml:space="preserve"> </w:t>
      </w:r>
      <w:r>
        <w:t>5</w:t>
      </w:r>
      <w:r>
        <w:rPr>
          <w:spacing w:val="-4"/>
        </w:rPr>
        <w:t xml:space="preserve"> </w:t>
      </w:r>
      <w:r>
        <w:t>-10</w:t>
      </w:r>
      <w:r>
        <w:rPr>
          <w:spacing w:val="-4"/>
        </w:rPr>
        <w:t xml:space="preserve"> </w:t>
      </w:r>
      <w:r>
        <w:t>до</w:t>
      </w:r>
      <w:r>
        <w:rPr>
          <w:spacing w:val="-3"/>
        </w:rPr>
        <w:t xml:space="preserve"> </w:t>
      </w:r>
      <w:r>
        <w:t>100</w:t>
      </w:r>
      <w:r>
        <w:rPr>
          <w:spacing w:val="-2"/>
        </w:rPr>
        <w:t xml:space="preserve"> </w:t>
      </w:r>
      <w:r>
        <w:t>-150</w:t>
      </w:r>
      <w:r>
        <w:rPr>
          <w:spacing w:val="-4"/>
        </w:rPr>
        <w:t xml:space="preserve"> </w:t>
      </w:r>
      <w:r>
        <w:t>m)</w:t>
      </w:r>
      <w:r>
        <w:rPr>
          <w:spacing w:val="-2"/>
        </w:rPr>
        <w:t xml:space="preserve"> </w:t>
      </w:r>
      <w:r>
        <w:t>и</w:t>
      </w:r>
      <w:r>
        <w:rPr>
          <w:spacing w:val="-3"/>
        </w:rPr>
        <w:t xml:space="preserve"> </w:t>
      </w:r>
      <w:r>
        <w:t>пакети</w:t>
      </w:r>
      <w:r>
        <w:rPr>
          <w:spacing w:val="-3"/>
        </w:rPr>
        <w:t xml:space="preserve"> </w:t>
      </w:r>
      <w:r>
        <w:t>от</w:t>
      </w:r>
      <w:r>
        <w:rPr>
          <w:spacing w:val="-3"/>
        </w:rPr>
        <w:t xml:space="preserve"> </w:t>
      </w:r>
      <w:r>
        <w:t>различни</w:t>
      </w:r>
      <w:r>
        <w:rPr>
          <w:spacing w:val="-6"/>
        </w:rPr>
        <w:t xml:space="preserve"> </w:t>
      </w:r>
      <w:r>
        <w:t>по</w:t>
      </w:r>
      <w:r>
        <w:rPr>
          <w:spacing w:val="-4"/>
        </w:rPr>
        <w:t xml:space="preserve"> </w:t>
      </w:r>
      <w:r>
        <w:t>гранулометрия</w:t>
      </w:r>
      <w:r>
        <w:rPr>
          <w:spacing w:val="-3"/>
        </w:rPr>
        <w:t xml:space="preserve"> </w:t>
      </w:r>
      <w:r>
        <w:t>туфи</w:t>
      </w:r>
      <w:r>
        <w:rPr>
          <w:spacing w:val="-58"/>
        </w:rPr>
        <w:t xml:space="preserve"> </w:t>
      </w:r>
      <w:r>
        <w:rPr>
          <w:spacing w:val="-2"/>
        </w:rPr>
        <w:t>и</w:t>
      </w:r>
      <w:r>
        <w:rPr>
          <w:spacing w:val="-3"/>
        </w:rPr>
        <w:t xml:space="preserve"> </w:t>
      </w:r>
      <w:r>
        <w:rPr>
          <w:spacing w:val="-2"/>
        </w:rPr>
        <w:t>пакети</w:t>
      </w:r>
      <w:r>
        <w:rPr>
          <w:spacing w:val="-7"/>
        </w:rPr>
        <w:t xml:space="preserve"> </w:t>
      </w:r>
      <w:r>
        <w:rPr>
          <w:spacing w:val="-2"/>
        </w:rPr>
        <w:t>от</w:t>
      </w:r>
      <w:r>
        <w:rPr>
          <w:spacing w:val="-8"/>
        </w:rPr>
        <w:t xml:space="preserve"> </w:t>
      </w:r>
      <w:r>
        <w:rPr>
          <w:spacing w:val="-2"/>
        </w:rPr>
        <w:t>алтернация</w:t>
      </w:r>
      <w:r>
        <w:rPr>
          <w:spacing w:val="-12"/>
        </w:rPr>
        <w:t xml:space="preserve"> </w:t>
      </w:r>
      <w:r>
        <w:rPr>
          <w:spacing w:val="-2"/>
        </w:rPr>
        <w:t>на</w:t>
      </w:r>
      <w:r>
        <w:rPr>
          <w:spacing w:val="-9"/>
        </w:rPr>
        <w:t xml:space="preserve"> </w:t>
      </w:r>
      <w:r>
        <w:rPr>
          <w:spacing w:val="-2"/>
        </w:rPr>
        <w:t>туфи</w:t>
      </w:r>
      <w:r>
        <w:rPr>
          <w:spacing w:val="-7"/>
        </w:rPr>
        <w:t xml:space="preserve"> </w:t>
      </w:r>
      <w:r>
        <w:rPr>
          <w:spacing w:val="-2"/>
        </w:rPr>
        <w:t>и</w:t>
      </w:r>
      <w:r>
        <w:rPr>
          <w:spacing w:val="-7"/>
        </w:rPr>
        <w:t xml:space="preserve"> </w:t>
      </w:r>
      <w:r>
        <w:rPr>
          <w:spacing w:val="-2"/>
        </w:rPr>
        <w:t>седименти.</w:t>
      </w:r>
      <w:r>
        <w:rPr>
          <w:spacing w:val="-8"/>
        </w:rPr>
        <w:t xml:space="preserve"> </w:t>
      </w:r>
      <w:r>
        <w:rPr>
          <w:spacing w:val="-2"/>
        </w:rPr>
        <w:t>В</w:t>
      </w:r>
      <w:r>
        <w:rPr>
          <w:spacing w:val="-11"/>
        </w:rPr>
        <w:t xml:space="preserve"> </w:t>
      </w:r>
      <w:r>
        <w:rPr>
          <w:spacing w:val="-2"/>
        </w:rPr>
        <w:t>разреза</w:t>
      </w:r>
      <w:r>
        <w:rPr>
          <w:spacing w:val="-12"/>
        </w:rPr>
        <w:t xml:space="preserve"> </w:t>
      </w:r>
      <w:r>
        <w:rPr>
          <w:spacing w:val="-2"/>
        </w:rPr>
        <w:t>преобладават</w:t>
      </w:r>
      <w:r>
        <w:rPr>
          <w:spacing w:val="-8"/>
        </w:rPr>
        <w:t xml:space="preserve"> </w:t>
      </w:r>
      <w:r>
        <w:rPr>
          <w:spacing w:val="-1"/>
        </w:rPr>
        <w:t>вулканските</w:t>
      </w:r>
      <w:r>
        <w:rPr>
          <w:spacing w:val="-4"/>
        </w:rPr>
        <w:t xml:space="preserve"> </w:t>
      </w:r>
      <w:r>
        <w:rPr>
          <w:spacing w:val="-1"/>
        </w:rPr>
        <w:t>скали.</w:t>
      </w:r>
    </w:p>
    <w:p w:rsidR="00802235" w:rsidRDefault="00020757" w:rsidP="007B0EA5">
      <w:pPr>
        <w:pStyle w:val="a3"/>
        <w:tabs>
          <w:tab w:val="left" w:pos="9781"/>
        </w:tabs>
        <w:ind w:left="498" w:right="511"/>
      </w:pPr>
      <w:r>
        <w:t>Според Петрова и др. (1980) вулканските скали от тази единица се определят</w:t>
      </w:r>
      <w:r>
        <w:rPr>
          <w:spacing w:val="1"/>
        </w:rPr>
        <w:t xml:space="preserve"> </w:t>
      </w:r>
      <w:r>
        <w:rPr>
          <w:spacing w:val="-3"/>
        </w:rPr>
        <w:t>като</w:t>
      </w:r>
      <w:r>
        <w:rPr>
          <w:spacing w:val="-11"/>
        </w:rPr>
        <w:t xml:space="preserve"> </w:t>
      </w:r>
      <w:r>
        <w:rPr>
          <w:spacing w:val="-3"/>
        </w:rPr>
        <w:t>алкални</w:t>
      </w:r>
      <w:r>
        <w:rPr>
          <w:spacing w:val="-9"/>
        </w:rPr>
        <w:t xml:space="preserve"> </w:t>
      </w:r>
      <w:r>
        <w:rPr>
          <w:spacing w:val="-2"/>
        </w:rPr>
        <w:t>мела-мезо</w:t>
      </w:r>
      <w:r>
        <w:rPr>
          <w:spacing w:val="-13"/>
        </w:rPr>
        <w:t xml:space="preserve"> </w:t>
      </w:r>
      <w:r>
        <w:rPr>
          <w:spacing w:val="-2"/>
        </w:rPr>
        <w:t>и</w:t>
      </w:r>
      <w:r>
        <w:rPr>
          <w:spacing w:val="-9"/>
        </w:rPr>
        <w:t xml:space="preserve"> </w:t>
      </w:r>
      <w:r>
        <w:rPr>
          <w:spacing w:val="-2"/>
        </w:rPr>
        <w:t>левкотрахити</w:t>
      </w:r>
      <w:r>
        <w:rPr>
          <w:spacing w:val="-9"/>
        </w:rPr>
        <w:t xml:space="preserve"> </w:t>
      </w:r>
      <w:r>
        <w:rPr>
          <w:spacing w:val="-2"/>
        </w:rPr>
        <w:t>и</w:t>
      </w:r>
      <w:r>
        <w:rPr>
          <w:spacing w:val="-12"/>
        </w:rPr>
        <w:t xml:space="preserve"> </w:t>
      </w:r>
      <w:r>
        <w:rPr>
          <w:spacing w:val="-2"/>
        </w:rPr>
        <w:t>нормални</w:t>
      </w:r>
      <w:r>
        <w:rPr>
          <w:spacing w:val="-9"/>
        </w:rPr>
        <w:t xml:space="preserve"> </w:t>
      </w:r>
      <w:r>
        <w:rPr>
          <w:spacing w:val="-2"/>
        </w:rPr>
        <w:t>трахити</w:t>
      </w:r>
      <w:r>
        <w:rPr>
          <w:spacing w:val="-7"/>
        </w:rPr>
        <w:t xml:space="preserve"> </w:t>
      </w:r>
      <w:r>
        <w:rPr>
          <w:spacing w:val="-2"/>
        </w:rPr>
        <w:t>(пироксенови</w:t>
      </w:r>
      <w:r>
        <w:rPr>
          <w:spacing w:val="-8"/>
        </w:rPr>
        <w:t xml:space="preserve"> </w:t>
      </w:r>
      <w:r>
        <w:rPr>
          <w:spacing w:val="-2"/>
        </w:rPr>
        <w:t>феноандезити),</w:t>
      </w:r>
      <w:r>
        <w:rPr>
          <w:spacing w:val="-57"/>
        </w:rPr>
        <w:t xml:space="preserve"> </w:t>
      </w:r>
      <w:r>
        <w:t>докато Попов и др. (1980) определят същите като „трахиандезити до трахибазалти",</w:t>
      </w:r>
      <w:r>
        <w:rPr>
          <w:spacing w:val="1"/>
        </w:rPr>
        <w:t xml:space="preserve"> </w:t>
      </w:r>
      <w:r>
        <w:t>трахити</w:t>
      </w:r>
      <w:r>
        <w:rPr>
          <w:spacing w:val="-3"/>
        </w:rPr>
        <w:t xml:space="preserve"> </w:t>
      </w:r>
      <w:r>
        <w:t>и</w:t>
      </w:r>
      <w:r>
        <w:rPr>
          <w:spacing w:val="-2"/>
        </w:rPr>
        <w:t xml:space="preserve"> </w:t>
      </w:r>
      <w:r>
        <w:t>алкални</w:t>
      </w:r>
      <w:r>
        <w:rPr>
          <w:spacing w:val="-2"/>
        </w:rPr>
        <w:t xml:space="preserve"> </w:t>
      </w:r>
      <w:r>
        <w:t>трахити.</w:t>
      </w:r>
    </w:p>
    <w:p w:rsidR="00802235" w:rsidRDefault="00020757" w:rsidP="007B0EA5">
      <w:pPr>
        <w:pStyle w:val="a3"/>
        <w:tabs>
          <w:tab w:val="left" w:pos="9781"/>
        </w:tabs>
        <w:ind w:left="498" w:right="513"/>
      </w:pPr>
      <w:r>
        <w:t>Дебелината на свитата е непостоянна и варира от 300 да 900 m. В горната част на</w:t>
      </w:r>
      <w:r>
        <w:rPr>
          <w:spacing w:val="-57"/>
        </w:rPr>
        <w:t xml:space="preserve"> </w:t>
      </w:r>
      <w:r>
        <w:t>свитата са установени микрофосилни съобщества, въз основа на които е определена</w:t>
      </w:r>
      <w:r>
        <w:rPr>
          <w:spacing w:val="1"/>
        </w:rPr>
        <w:t xml:space="preserve"> </w:t>
      </w:r>
      <w:r>
        <w:t>горносантонска</w:t>
      </w:r>
      <w:r>
        <w:rPr>
          <w:spacing w:val="-2"/>
        </w:rPr>
        <w:t xml:space="preserve"> </w:t>
      </w:r>
      <w:r>
        <w:t>възраст</w:t>
      </w:r>
      <w:r>
        <w:rPr>
          <w:spacing w:val="-2"/>
        </w:rPr>
        <w:t xml:space="preserve"> </w:t>
      </w:r>
      <w:r>
        <w:t>на</w:t>
      </w:r>
      <w:r>
        <w:rPr>
          <w:spacing w:val="-1"/>
        </w:rPr>
        <w:t xml:space="preserve"> </w:t>
      </w:r>
      <w:r>
        <w:t>свитата.</w:t>
      </w:r>
    </w:p>
    <w:p w:rsidR="00802235" w:rsidRDefault="00020757" w:rsidP="007B0EA5">
      <w:pPr>
        <w:tabs>
          <w:tab w:val="left" w:pos="9781"/>
        </w:tabs>
        <w:spacing w:before="120"/>
        <w:ind w:left="1206"/>
        <w:jc w:val="both"/>
        <w:rPr>
          <w:i/>
          <w:sz w:val="24"/>
        </w:rPr>
      </w:pPr>
      <w:r>
        <w:rPr>
          <w:noProof/>
          <w:lang w:eastAsia="bg-BG"/>
        </w:rPr>
        <w:drawing>
          <wp:anchor distT="0" distB="0" distL="0" distR="0" simplePos="0" relativeHeight="251660288" behindDoc="0" locked="0" layoutInCell="1" allowOverlap="1">
            <wp:simplePos x="0" y="0"/>
            <wp:positionH relativeFrom="page">
              <wp:posOffset>919480</wp:posOffset>
            </wp:positionH>
            <wp:positionV relativeFrom="paragraph">
              <wp:posOffset>332779</wp:posOffset>
            </wp:positionV>
            <wp:extent cx="3796509" cy="402907"/>
            <wp:effectExtent l="0" t="0" r="0" b="0"/>
            <wp:wrapTopAndBottom/>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17" cstate="print"/>
                    <a:stretch>
                      <a:fillRect/>
                    </a:stretch>
                  </pic:blipFill>
                  <pic:spPr>
                    <a:xfrm>
                      <a:off x="0" y="0"/>
                      <a:ext cx="3796509" cy="402907"/>
                    </a:xfrm>
                    <a:prstGeom prst="rect">
                      <a:avLst/>
                    </a:prstGeom>
                  </pic:spPr>
                </pic:pic>
              </a:graphicData>
            </a:graphic>
          </wp:anchor>
        </w:drawing>
      </w:r>
      <w:r>
        <w:rPr>
          <w:i/>
          <w:sz w:val="24"/>
        </w:rPr>
        <w:t>Еминска</w:t>
      </w:r>
      <w:r>
        <w:rPr>
          <w:i/>
          <w:spacing w:val="-9"/>
          <w:sz w:val="24"/>
        </w:rPr>
        <w:t xml:space="preserve"> </w:t>
      </w:r>
      <w:r>
        <w:rPr>
          <w:i/>
          <w:sz w:val="24"/>
        </w:rPr>
        <w:t>свита</w:t>
      </w:r>
    </w:p>
    <w:p w:rsidR="00802235" w:rsidRDefault="00020757" w:rsidP="007B0EA5">
      <w:pPr>
        <w:pStyle w:val="a3"/>
        <w:tabs>
          <w:tab w:val="left" w:pos="9781"/>
        </w:tabs>
        <w:spacing w:before="94"/>
        <w:ind w:left="498" w:right="514"/>
      </w:pPr>
      <w:r>
        <w:t>Еминската</w:t>
      </w:r>
      <w:r>
        <w:rPr>
          <w:spacing w:val="1"/>
        </w:rPr>
        <w:t xml:space="preserve"> </w:t>
      </w:r>
      <w:r>
        <w:t>флишка</w:t>
      </w:r>
      <w:r>
        <w:rPr>
          <w:spacing w:val="1"/>
        </w:rPr>
        <w:t xml:space="preserve"> </w:t>
      </w:r>
      <w:r>
        <w:t>свита</w:t>
      </w:r>
      <w:r>
        <w:rPr>
          <w:spacing w:val="1"/>
        </w:rPr>
        <w:t xml:space="preserve"> </w:t>
      </w:r>
      <w:r>
        <w:t>лежи</w:t>
      </w:r>
      <w:r>
        <w:rPr>
          <w:spacing w:val="1"/>
        </w:rPr>
        <w:t xml:space="preserve"> </w:t>
      </w:r>
      <w:r>
        <w:t>с</w:t>
      </w:r>
      <w:r>
        <w:rPr>
          <w:spacing w:val="1"/>
        </w:rPr>
        <w:t xml:space="preserve"> </w:t>
      </w:r>
      <w:r>
        <w:t>преход</w:t>
      </w:r>
      <w:r>
        <w:rPr>
          <w:spacing w:val="1"/>
        </w:rPr>
        <w:t xml:space="preserve"> </w:t>
      </w:r>
      <w:r>
        <w:t>над</w:t>
      </w:r>
      <w:r>
        <w:rPr>
          <w:spacing w:val="1"/>
        </w:rPr>
        <w:t xml:space="preserve"> </w:t>
      </w:r>
      <w:r>
        <w:t>Драгановската</w:t>
      </w:r>
      <w:r>
        <w:rPr>
          <w:spacing w:val="1"/>
        </w:rPr>
        <w:t xml:space="preserve"> </w:t>
      </w:r>
      <w:r>
        <w:t>свита.</w:t>
      </w:r>
      <w:r>
        <w:rPr>
          <w:spacing w:val="1"/>
        </w:rPr>
        <w:t xml:space="preserve"> </w:t>
      </w:r>
      <w:r>
        <w:t>Долната</w:t>
      </w:r>
      <w:r>
        <w:rPr>
          <w:spacing w:val="1"/>
        </w:rPr>
        <w:t xml:space="preserve"> </w:t>
      </w:r>
      <w:r>
        <w:t>граница</w:t>
      </w:r>
      <w:r>
        <w:rPr>
          <w:spacing w:val="1"/>
        </w:rPr>
        <w:t xml:space="preserve"> </w:t>
      </w:r>
      <w:r>
        <w:t>се</w:t>
      </w:r>
      <w:r>
        <w:rPr>
          <w:spacing w:val="1"/>
        </w:rPr>
        <w:t xml:space="preserve"> </w:t>
      </w:r>
      <w:r>
        <w:t>поставя</w:t>
      </w:r>
      <w:r>
        <w:rPr>
          <w:spacing w:val="1"/>
        </w:rPr>
        <w:t xml:space="preserve"> </w:t>
      </w:r>
      <w:r>
        <w:t>по</w:t>
      </w:r>
      <w:r>
        <w:rPr>
          <w:spacing w:val="1"/>
        </w:rPr>
        <w:t xml:space="preserve"> </w:t>
      </w:r>
      <w:r>
        <w:t>изчезването</w:t>
      </w:r>
      <w:r>
        <w:rPr>
          <w:spacing w:val="1"/>
        </w:rPr>
        <w:t xml:space="preserve"> </w:t>
      </w:r>
      <w:r>
        <w:t>на</w:t>
      </w:r>
      <w:r>
        <w:rPr>
          <w:spacing w:val="1"/>
        </w:rPr>
        <w:t xml:space="preserve"> </w:t>
      </w:r>
      <w:r>
        <w:t>пластовете</w:t>
      </w:r>
      <w:r>
        <w:rPr>
          <w:spacing w:val="1"/>
        </w:rPr>
        <w:t xml:space="preserve"> </w:t>
      </w:r>
      <w:r>
        <w:t>от</w:t>
      </w:r>
      <w:r>
        <w:rPr>
          <w:spacing w:val="1"/>
        </w:rPr>
        <w:t xml:space="preserve"> </w:t>
      </w:r>
      <w:r>
        <w:t>пирокластити</w:t>
      </w:r>
      <w:r>
        <w:rPr>
          <w:spacing w:val="1"/>
        </w:rPr>
        <w:t xml:space="preserve"> </w:t>
      </w:r>
      <w:r>
        <w:t>(туфи)</w:t>
      </w:r>
      <w:r>
        <w:rPr>
          <w:spacing w:val="61"/>
        </w:rPr>
        <w:t xml:space="preserve"> </w:t>
      </w:r>
      <w:r>
        <w:t>в</w:t>
      </w:r>
      <w:r>
        <w:rPr>
          <w:spacing w:val="1"/>
        </w:rPr>
        <w:t xml:space="preserve"> </w:t>
      </w:r>
      <w:r>
        <w:t>алтернацията</w:t>
      </w:r>
      <w:r>
        <w:rPr>
          <w:spacing w:val="1"/>
        </w:rPr>
        <w:t xml:space="preserve"> </w:t>
      </w:r>
      <w:r>
        <w:t>от</w:t>
      </w:r>
      <w:r>
        <w:rPr>
          <w:spacing w:val="1"/>
        </w:rPr>
        <w:t xml:space="preserve"> </w:t>
      </w:r>
      <w:r>
        <w:t>мергели,</w:t>
      </w:r>
      <w:r>
        <w:rPr>
          <w:spacing w:val="1"/>
        </w:rPr>
        <w:t xml:space="preserve"> </w:t>
      </w:r>
      <w:r>
        <w:t>варовици</w:t>
      </w:r>
      <w:r>
        <w:rPr>
          <w:spacing w:val="1"/>
        </w:rPr>
        <w:t xml:space="preserve"> </w:t>
      </w:r>
      <w:r>
        <w:t>и</w:t>
      </w:r>
      <w:r>
        <w:rPr>
          <w:spacing w:val="1"/>
        </w:rPr>
        <w:t xml:space="preserve"> </w:t>
      </w:r>
      <w:r>
        <w:t>пясъчници</w:t>
      </w:r>
      <w:r>
        <w:rPr>
          <w:spacing w:val="1"/>
        </w:rPr>
        <w:t xml:space="preserve"> </w:t>
      </w:r>
      <w:r>
        <w:t>от</w:t>
      </w:r>
      <w:r>
        <w:rPr>
          <w:spacing w:val="1"/>
        </w:rPr>
        <w:t xml:space="preserve"> </w:t>
      </w:r>
      <w:r>
        <w:t>горната</w:t>
      </w:r>
      <w:r>
        <w:rPr>
          <w:spacing w:val="1"/>
        </w:rPr>
        <w:t xml:space="preserve"> </w:t>
      </w:r>
      <w:r>
        <w:t>част</w:t>
      </w:r>
      <w:r>
        <w:rPr>
          <w:spacing w:val="1"/>
        </w:rPr>
        <w:t xml:space="preserve"> </w:t>
      </w:r>
      <w:r>
        <w:t>на</w:t>
      </w:r>
      <w:r>
        <w:rPr>
          <w:spacing w:val="1"/>
        </w:rPr>
        <w:t xml:space="preserve"> </w:t>
      </w:r>
      <w:r>
        <w:t>Драгановската</w:t>
      </w:r>
      <w:r>
        <w:rPr>
          <w:spacing w:val="-57"/>
        </w:rPr>
        <w:t xml:space="preserve"> </w:t>
      </w:r>
      <w:r>
        <w:t>свита.</w:t>
      </w:r>
    </w:p>
    <w:p w:rsidR="00802235" w:rsidRDefault="00020757" w:rsidP="007B0EA5">
      <w:pPr>
        <w:pStyle w:val="a3"/>
        <w:tabs>
          <w:tab w:val="left" w:pos="9781"/>
        </w:tabs>
        <w:ind w:left="498" w:right="514"/>
      </w:pPr>
      <w:r>
        <w:t>Горната граница в разглежданата област е размивна. Покрива се от седиментите</w:t>
      </w:r>
      <w:r>
        <w:rPr>
          <w:spacing w:val="1"/>
        </w:rPr>
        <w:t xml:space="preserve"> </w:t>
      </w:r>
      <w:r>
        <w:t>на</w:t>
      </w:r>
      <w:r>
        <w:rPr>
          <w:spacing w:val="-2"/>
        </w:rPr>
        <w:t xml:space="preserve"> </w:t>
      </w:r>
      <w:r>
        <w:t>Тепетарленската</w:t>
      </w:r>
      <w:r>
        <w:rPr>
          <w:spacing w:val="-1"/>
        </w:rPr>
        <w:t xml:space="preserve"> </w:t>
      </w:r>
      <w:r>
        <w:t>свита.</w:t>
      </w:r>
    </w:p>
    <w:p w:rsidR="007B0EA5" w:rsidRDefault="00020757" w:rsidP="007B0EA5">
      <w:pPr>
        <w:pStyle w:val="a3"/>
        <w:tabs>
          <w:tab w:val="left" w:pos="9781"/>
        </w:tabs>
        <w:ind w:left="498" w:right="512"/>
      </w:pPr>
      <w:r>
        <w:t>Еминската</w:t>
      </w:r>
      <w:r>
        <w:rPr>
          <w:spacing w:val="-5"/>
        </w:rPr>
        <w:t xml:space="preserve"> </w:t>
      </w:r>
      <w:r>
        <w:t>свита</w:t>
      </w:r>
      <w:r>
        <w:rPr>
          <w:spacing w:val="-7"/>
        </w:rPr>
        <w:t xml:space="preserve"> </w:t>
      </w:r>
      <w:r>
        <w:t>е</w:t>
      </w:r>
      <w:r>
        <w:rPr>
          <w:spacing w:val="-4"/>
        </w:rPr>
        <w:t xml:space="preserve"> </w:t>
      </w:r>
      <w:r>
        <w:t>представена</w:t>
      </w:r>
      <w:r>
        <w:rPr>
          <w:spacing w:val="-4"/>
        </w:rPr>
        <w:t xml:space="preserve"> </w:t>
      </w:r>
      <w:r>
        <w:t>от</w:t>
      </w:r>
      <w:r>
        <w:rPr>
          <w:spacing w:val="-6"/>
        </w:rPr>
        <w:t xml:space="preserve"> </w:t>
      </w:r>
      <w:r>
        <w:t>флиш</w:t>
      </w:r>
      <w:r>
        <w:rPr>
          <w:spacing w:val="-6"/>
        </w:rPr>
        <w:t xml:space="preserve"> </w:t>
      </w:r>
      <w:r>
        <w:t>-</w:t>
      </w:r>
      <w:r>
        <w:rPr>
          <w:spacing w:val="-4"/>
        </w:rPr>
        <w:t xml:space="preserve"> </w:t>
      </w:r>
      <w:r>
        <w:t>тънкопластова</w:t>
      </w:r>
      <w:r>
        <w:rPr>
          <w:spacing w:val="-7"/>
        </w:rPr>
        <w:t xml:space="preserve"> </w:t>
      </w:r>
      <w:r>
        <w:t>ритмична</w:t>
      </w:r>
      <w:r>
        <w:rPr>
          <w:spacing w:val="-7"/>
        </w:rPr>
        <w:t xml:space="preserve"> </w:t>
      </w:r>
      <w:r>
        <w:t>алтернация</w:t>
      </w:r>
      <w:r>
        <w:rPr>
          <w:spacing w:val="-1"/>
        </w:rPr>
        <w:t xml:space="preserve"> </w:t>
      </w:r>
      <w:r>
        <w:t>на</w:t>
      </w:r>
      <w:r>
        <w:rPr>
          <w:spacing w:val="-58"/>
        </w:rPr>
        <w:t xml:space="preserve"> </w:t>
      </w:r>
      <w:r>
        <w:t>мергели (или</w:t>
      </w:r>
      <w:r>
        <w:rPr>
          <w:spacing w:val="1"/>
        </w:rPr>
        <w:t xml:space="preserve"> </w:t>
      </w:r>
      <w:r>
        <w:t>варовити</w:t>
      </w:r>
      <w:r>
        <w:rPr>
          <w:spacing w:val="-2"/>
        </w:rPr>
        <w:t xml:space="preserve"> </w:t>
      </w:r>
      <w:r>
        <w:t>глини),</w:t>
      </w:r>
      <w:r>
        <w:rPr>
          <w:spacing w:val="-1"/>
        </w:rPr>
        <w:t xml:space="preserve"> </w:t>
      </w:r>
      <w:r>
        <w:t>варовици, пясъчници</w:t>
      </w:r>
      <w:r>
        <w:rPr>
          <w:spacing w:val="1"/>
        </w:rPr>
        <w:t xml:space="preserve"> </w:t>
      </w:r>
      <w:r>
        <w:t>и алевролити.</w:t>
      </w:r>
    </w:p>
    <w:p w:rsidR="00802235" w:rsidRDefault="00020757" w:rsidP="007B0EA5">
      <w:pPr>
        <w:pStyle w:val="a3"/>
        <w:tabs>
          <w:tab w:val="left" w:pos="9781"/>
        </w:tabs>
        <w:ind w:left="498" w:right="512"/>
      </w:pPr>
      <w:r>
        <w:t>Варовитите глини, до глинести мергели са сиви до сивозеленикави на цвят. Имат</w:t>
      </w:r>
      <w:r>
        <w:rPr>
          <w:spacing w:val="-57"/>
        </w:rPr>
        <w:t xml:space="preserve"> </w:t>
      </w:r>
      <w:r>
        <w:t>алевромикролюспестопелитова</w:t>
      </w:r>
      <w:r>
        <w:rPr>
          <w:spacing w:val="1"/>
        </w:rPr>
        <w:t xml:space="preserve"> </w:t>
      </w:r>
      <w:r>
        <w:t>структура.</w:t>
      </w:r>
      <w:r>
        <w:rPr>
          <w:spacing w:val="1"/>
        </w:rPr>
        <w:t xml:space="preserve"> </w:t>
      </w:r>
      <w:r>
        <w:t>Изградени</w:t>
      </w:r>
      <w:r>
        <w:rPr>
          <w:spacing w:val="1"/>
        </w:rPr>
        <w:t xml:space="preserve"> </w:t>
      </w:r>
      <w:r>
        <w:t>са</w:t>
      </w:r>
      <w:r>
        <w:rPr>
          <w:spacing w:val="1"/>
        </w:rPr>
        <w:t xml:space="preserve"> </w:t>
      </w:r>
      <w:r>
        <w:t>от</w:t>
      </w:r>
      <w:r>
        <w:rPr>
          <w:spacing w:val="1"/>
        </w:rPr>
        <w:t xml:space="preserve"> </w:t>
      </w:r>
      <w:r>
        <w:t>микрозърнест</w:t>
      </w:r>
      <w:r>
        <w:rPr>
          <w:spacing w:val="1"/>
        </w:rPr>
        <w:t xml:space="preserve"> </w:t>
      </w:r>
      <w:r>
        <w:t>калцит</w:t>
      </w:r>
      <w:r>
        <w:rPr>
          <w:spacing w:val="1"/>
        </w:rPr>
        <w:t xml:space="preserve"> </w:t>
      </w:r>
      <w:r>
        <w:t>и</w:t>
      </w:r>
      <w:r>
        <w:rPr>
          <w:spacing w:val="1"/>
        </w:rPr>
        <w:t xml:space="preserve"> </w:t>
      </w:r>
      <w:r>
        <w:t>микролюспести</w:t>
      </w:r>
      <w:r>
        <w:rPr>
          <w:spacing w:val="1"/>
        </w:rPr>
        <w:t xml:space="preserve"> </w:t>
      </w:r>
      <w:r>
        <w:t>глмнести</w:t>
      </w:r>
      <w:r>
        <w:rPr>
          <w:spacing w:val="1"/>
        </w:rPr>
        <w:t xml:space="preserve"> </w:t>
      </w:r>
      <w:r>
        <w:t>минерали</w:t>
      </w:r>
      <w:r>
        <w:rPr>
          <w:spacing w:val="1"/>
        </w:rPr>
        <w:t xml:space="preserve"> </w:t>
      </w:r>
      <w:r>
        <w:t>и</w:t>
      </w:r>
      <w:r>
        <w:rPr>
          <w:spacing w:val="1"/>
        </w:rPr>
        <w:t xml:space="preserve"> </w:t>
      </w:r>
      <w:r>
        <w:t>различно</w:t>
      </w:r>
      <w:r>
        <w:rPr>
          <w:spacing w:val="1"/>
        </w:rPr>
        <w:t xml:space="preserve"> </w:t>
      </w:r>
      <w:r>
        <w:t>количество</w:t>
      </w:r>
      <w:r>
        <w:rPr>
          <w:spacing w:val="1"/>
        </w:rPr>
        <w:t xml:space="preserve"> </w:t>
      </w:r>
      <w:r>
        <w:t>алевритова</w:t>
      </w:r>
      <w:r>
        <w:rPr>
          <w:spacing w:val="1"/>
        </w:rPr>
        <w:t xml:space="preserve"> </w:t>
      </w:r>
      <w:r>
        <w:t>компонента</w:t>
      </w:r>
      <w:r>
        <w:rPr>
          <w:spacing w:val="1"/>
        </w:rPr>
        <w:t xml:space="preserve"> </w:t>
      </w:r>
      <w:r>
        <w:t>(зърна от плагиоклаз, кварц, слюди, скални късчета). Дебелината на пластовете е от</w:t>
      </w:r>
      <w:r>
        <w:rPr>
          <w:spacing w:val="1"/>
        </w:rPr>
        <w:t xml:space="preserve"> </w:t>
      </w:r>
      <w:r>
        <w:t>сантиметри</w:t>
      </w:r>
      <w:r>
        <w:rPr>
          <w:spacing w:val="-3"/>
        </w:rPr>
        <w:t xml:space="preserve"> </w:t>
      </w:r>
      <w:r>
        <w:t>до</w:t>
      </w:r>
      <w:r>
        <w:rPr>
          <w:spacing w:val="-3"/>
        </w:rPr>
        <w:t xml:space="preserve"> </w:t>
      </w:r>
      <w:r>
        <w:t>1</w:t>
      </w:r>
      <w:r>
        <w:rPr>
          <w:spacing w:val="-3"/>
        </w:rPr>
        <w:t xml:space="preserve"> </w:t>
      </w:r>
      <w:r>
        <w:t>m.</w:t>
      </w:r>
    </w:p>
    <w:p w:rsidR="00802235" w:rsidRDefault="00020757" w:rsidP="007B0EA5">
      <w:pPr>
        <w:pStyle w:val="a3"/>
        <w:tabs>
          <w:tab w:val="left" w:pos="9781"/>
        </w:tabs>
        <w:ind w:left="498" w:right="513"/>
      </w:pPr>
      <w:r>
        <w:t>Пясъчниците и алевролитите са полимиктови по състав. Изградени са от кварц,</w:t>
      </w:r>
      <w:r>
        <w:rPr>
          <w:spacing w:val="1"/>
        </w:rPr>
        <w:t xml:space="preserve"> </w:t>
      </w:r>
      <w:r>
        <w:t>скални</w:t>
      </w:r>
      <w:r>
        <w:rPr>
          <w:spacing w:val="1"/>
        </w:rPr>
        <w:t xml:space="preserve"> </w:t>
      </w:r>
      <w:r>
        <w:t>късчета (от</w:t>
      </w:r>
      <w:r>
        <w:rPr>
          <w:spacing w:val="1"/>
        </w:rPr>
        <w:t xml:space="preserve"> </w:t>
      </w:r>
      <w:r>
        <w:t>вулкански</w:t>
      </w:r>
      <w:r>
        <w:rPr>
          <w:spacing w:val="1"/>
        </w:rPr>
        <w:t xml:space="preserve"> </w:t>
      </w:r>
      <w:r>
        <w:t>скали),</w:t>
      </w:r>
      <w:r>
        <w:rPr>
          <w:spacing w:val="1"/>
        </w:rPr>
        <w:t xml:space="preserve"> </w:t>
      </w:r>
      <w:r>
        <w:t>плагиоклаз</w:t>
      </w:r>
      <w:r>
        <w:rPr>
          <w:spacing w:val="1"/>
        </w:rPr>
        <w:t xml:space="preserve"> </w:t>
      </w:r>
      <w:r>
        <w:t>биотит,</w:t>
      </w:r>
      <w:r>
        <w:rPr>
          <w:spacing w:val="1"/>
        </w:rPr>
        <w:t xml:space="preserve"> </w:t>
      </w:r>
      <w:r>
        <w:t>мусковит,</w:t>
      </w:r>
      <w:r>
        <w:rPr>
          <w:spacing w:val="1"/>
        </w:rPr>
        <w:t xml:space="preserve"> </w:t>
      </w:r>
      <w:r>
        <w:t>пироксен</w:t>
      </w:r>
      <w:r>
        <w:rPr>
          <w:spacing w:val="1"/>
        </w:rPr>
        <w:t xml:space="preserve"> </w:t>
      </w:r>
      <w:r>
        <w:t>и</w:t>
      </w:r>
      <w:r>
        <w:rPr>
          <w:spacing w:val="1"/>
        </w:rPr>
        <w:t xml:space="preserve"> </w:t>
      </w:r>
      <w:r>
        <w:t>др.</w:t>
      </w:r>
      <w:r>
        <w:rPr>
          <w:spacing w:val="-57"/>
        </w:rPr>
        <w:t xml:space="preserve"> </w:t>
      </w:r>
      <w:r>
        <w:t>Спойката</w:t>
      </w:r>
      <w:r>
        <w:rPr>
          <w:spacing w:val="-2"/>
        </w:rPr>
        <w:t xml:space="preserve"> </w:t>
      </w:r>
      <w:r>
        <w:t>е</w:t>
      </w:r>
      <w:r>
        <w:rPr>
          <w:spacing w:val="-1"/>
        </w:rPr>
        <w:t xml:space="preserve"> </w:t>
      </w:r>
      <w:r>
        <w:t>глинесто-карбонатна</w:t>
      </w:r>
      <w:r>
        <w:rPr>
          <w:spacing w:val="-1"/>
        </w:rPr>
        <w:t xml:space="preserve"> </w:t>
      </w:r>
      <w:r>
        <w:t>в</w:t>
      </w:r>
      <w:r>
        <w:rPr>
          <w:spacing w:val="-1"/>
        </w:rPr>
        <w:t xml:space="preserve"> </w:t>
      </w:r>
      <w:r>
        <w:t>различно</w:t>
      </w:r>
      <w:r>
        <w:rPr>
          <w:spacing w:val="-3"/>
        </w:rPr>
        <w:t xml:space="preserve"> </w:t>
      </w:r>
      <w:r>
        <w:t>количество.</w:t>
      </w:r>
    </w:p>
    <w:p w:rsidR="00802235" w:rsidRDefault="00020757" w:rsidP="007B0EA5">
      <w:pPr>
        <w:pStyle w:val="a3"/>
        <w:tabs>
          <w:tab w:val="left" w:pos="9781"/>
        </w:tabs>
        <w:spacing w:before="118"/>
        <w:ind w:left="498" w:right="512"/>
      </w:pPr>
      <w:r>
        <w:t>Пясъчниците</w:t>
      </w:r>
      <w:r>
        <w:rPr>
          <w:spacing w:val="-5"/>
        </w:rPr>
        <w:t xml:space="preserve"> </w:t>
      </w:r>
      <w:r>
        <w:t>обикновено</w:t>
      </w:r>
      <w:r>
        <w:rPr>
          <w:spacing w:val="-4"/>
        </w:rPr>
        <w:t xml:space="preserve"> </w:t>
      </w:r>
      <w:r>
        <w:t>са</w:t>
      </w:r>
      <w:r>
        <w:rPr>
          <w:spacing w:val="-5"/>
        </w:rPr>
        <w:t xml:space="preserve"> </w:t>
      </w:r>
      <w:r>
        <w:t>средно</w:t>
      </w:r>
      <w:r>
        <w:rPr>
          <w:spacing w:val="-4"/>
        </w:rPr>
        <w:t xml:space="preserve"> </w:t>
      </w:r>
      <w:r>
        <w:t>-</w:t>
      </w:r>
      <w:r>
        <w:rPr>
          <w:spacing w:val="-5"/>
        </w:rPr>
        <w:t xml:space="preserve"> </w:t>
      </w:r>
      <w:r>
        <w:t>до</w:t>
      </w:r>
      <w:r>
        <w:rPr>
          <w:spacing w:val="-4"/>
        </w:rPr>
        <w:t xml:space="preserve"> </w:t>
      </w:r>
      <w:r>
        <w:t>дребнозърнести</w:t>
      </w:r>
      <w:r>
        <w:rPr>
          <w:spacing w:val="-3"/>
        </w:rPr>
        <w:t xml:space="preserve"> </w:t>
      </w:r>
      <w:r>
        <w:t>с</w:t>
      </w:r>
      <w:r>
        <w:rPr>
          <w:spacing w:val="-5"/>
        </w:rPr>
        <w:t xml:space="preserve"> </w:t>
      </w:r>
      <w:r>
        <w:t>преходи</w:t>
      </w:r>
      <w:r>
        <w:rPr>
          <w:spacing w:val="-7"/>
        </w:rPr>
        <w:t xml:space="preserve"> </w:t>
      </w:r>
      <w:r>
        <w:t>до</w:t>
      </w:r>
      <w:r>
        <w:rPr>
          <w:spacing w:val="-11"/>
        </w:rPr>
        <w:t xml:space="preserve"> </w:t>
      </w:r>
      <w:r>
        <w:t>алевролити</w:t>
      </w:r>
      <w:r>
        <w:rPr>
          <w:spacing w:val="-57"/>
        </w:rPr>
        <w:t xml:space="preserve"> </w:t>
      </w:r>
      <w:r>
        <w:t>в</w:t>
      </w:r>
      <w:r>
        <w:rPr>
          <w:spacing w:val="-11"/>
        </w:rPr>
        <w:t xml:space="preserve"> </w:t>
      </w:r>
      <w:r>
        <w:t>един</w:t>
      </w:r>
      <w:r>
        <w:rPr>
          <w:spacing w:val="-11"/>
        </w:rPr>
        <w:t xml:space="preserve"> </w:t>
      </w:r>
      <w:r>
        <w:t>и</w:t>
      </w:r>
      <w:r>
        <w:rPr>
          <w:spacing w:val="-10"/>
        </w:rPr>
        <w:t xml:space="preserve"> </w:t>
      </w:r>
      <w:r>
        <w:t>същи</w:t>
      </w:r>
      <w:r>
        <w:rPr>
          <w:spacing w:val="-10"/>
        </w:rPr>
        <w:t xml:space="preserve"> </w:t>
      </w:r>
      <w:r>
        <w:t>пласт.</w:t>
      </w:r>
      <w:r>
        <w:rPr>
          <w:spacing w:val="-10"/>
        </w:rPr>
        <w:t xml:space="preserve"> </w:t>
      </w:r>
      <w:r>
        <w:t>Дебелината</w:t>
      </w:r>
      <w:r>
        <w:rPr>
          <w:spacing w:val="-13"/>
        </w:rPr>
        <w:t xml:space="preserve"> </w:t>
      </w:r>
      <w:r>
        <w:t>на</w:t>
      </w:r>
      <w:r>
        <w:rPr>
          <w:spacing w:val="-11"/>
        </w:rPr>
        <w:t xml:space="preserve"> </w:t>
      </w:r>
      <w:r>
        <w:t>пластовете</w:t>
      </w:r>
      <w:r>
        <w:rPr>
          <w:spacing w:val="-14"/>
        </w:rPr>
        <w:t xml:space="preserve"> </w:t>
      </w:r>
      <w:r>
        <w:t>е</w:t>
      </w:r>
      <w:r>
        <w:rPr>
          <w:spacing w:val="-9"/>
        </w:rPr>
        <w:t xml:space="preserve"> </w:t>
      </w:r>
      <w:r>
        <w:t>обикновено</w:t>
      </w:r>
      <w:r>
        <w:rPr>
          <w:spacing w:val="-8"/>
        </w:rPr>
        <w:t xml:space="preserve"> </w:t>
      </w:r>
      <w:r>
        <w:t>от</w:t>
      </w:r>
      <w:r>
        <w:rPr>
          <w:spacing w:val="-8"/>
        </w:rPr>
        <w:t xml:space="preserve"> </w:t>
      </w:r>
      <w:r>
        <w:t>1</w:t>
      </w:r>
      <w:r>
        <w:rPr>
          <w:spacing w:val="-8"/>
        </w:rPr>
        <w:t xml:space="preserve"> </w:t>
      </w:r>
      <w:r>
        <w:t>-</w:t>
      </w:r>
      <w:r>
        <w:rPr>
          <w:spacing w:val="-9"/>
        </w:rPr>
        <w:t xml:space="preserve"> </w:t>
      </w:r>
      <w:r>
        <w:t>2</w:t>
      </w:r>
      <w:r>
        <w:rPr>
          <w:spacing w:val="-7"/>
        </w:rPr>
        <w:t xml:space="preserve"> </w:t>
      </w:r>
      <w:r>
        <w:t>mm</w:t>
      </w:r>
      <w:r>
        <w:rPr>
          <w:spacing w:val="-8"/>
        </w:rPr>
        <w:t xml:space="preserve"> </w:t>
      </w:r>
      <w:r>
        <w:t>до</w:t>
      </w:r>
      <w:r>
        <w:rPr>
          <w:spacing w:val="-8"/>
        </w:rPr>
        <w:t xml:space="preserve"> </w:t>
      </w:r>
      <w:r>
        <w:t>0,33</w:t>
      </w:r>
      <w:r>
        <w:rPr>
          <w:spacing w:val="-8"/>
        </w:rPr>
        <w:t xml:space="preserve"> </w:t>
      </w:r>
      <w:r>
        <w:t>-</w:t>
      </w:r>
      <w:r>
        <w:rPr>
          <w:spacing w:val="-9"/>
        </w:rPr>
        <w:t xml:space="preserve"> </w:t>
      </w:r>
      <w:r>
        <w:t>0,50</w:t>
      </w:r>
      <w:r>
        <w:rPr>
          <w:spacing w:val="-8"/>
        </w:rPr>
        <w:t xml:space="preserve"> </w:t>
      </w:r>
      <w:r>
        <w:t>m.</w:t>
      </w:r>
      <w:r>
        <w:rPr>
          <w:spacing w:val="-57"/>
        </w:rPr>
        <w:t xml:space="preserve"> </w:t>
      </w:r>
      <w:r>
        <w:t>По-дебели</w:t>
      </w:r>
      <w:r>
        <w:rPr>
          <w:spacing w:val="-9"/>
        </w:rPr>
        <w:t xml:space="preserve"> </w:t>
      </w:r>
      <w:r>
        <w:t>пластове</w:t>
      </w:r>
      <w:r>
        <w:rPr>
          <w:spacing w:val="-9"/>
        </w:rPr>
        <w:t xml:space="preserve"> </w:t>
      </w:r>
      <w:r>
        <w:t>пясъчници</w:t>
      </w:r>
      <w:r>
        <w:rPr>
          <w:spacing w:val="-8"/>
        </w:rPr>
        <w:t xml:space="preserve"> </w:t>
      </w:r>
      <w:r>
        <w:t>се</w:t>
      </w:r>
      <w:r>
        <w:rPr>
          <w:spacing w:val="-10"/>
        </w:rPr>
        <w:t xml:space="preserve"> </w:t>
      </w:r>
      <w:r>
        <w:t>наблюдават</w:t>
      </w:r>
      <w:r>
        <w:rPr>
          <w:spacing w:val="-7"/>
        </w:rPr>
        <w:t xml:space="preserve"> </w:t>
      </w:r>
      <w:r>
        <w:t>само</w:t>
      </w:r>
      <w:r>
        <w:rPr>
          <w:spacing w:val="-7"/>
        </w:rPr>
        <w:t xml:space="preserve"> </w:t>
      </w:r>
      <w:r>
        <w:t>в</w:t>
      </w:r>
      <w:r>
        <w:rPr>
          <w:spacing w:val="-10"/>
        </w:rPr>
        <w:t xml:space="preserve"> </w:t>
      </w:r>
      <w:r>
        <w:t>някои</w:t>
      </w:r>
      <w:r>
        <w:rPr>
          <w:spacing w:val="-8"/>
        </w:rPr>
        <w:t xml:space="preserve"> </w:t>
      </w:r>
      <w:r>
        <w:t>пачки</w:t>
      </w:r>
      <w:r>
        <w:rPr>
          <w:spacing w:val="-8"/>
        </w:rPr>
        <w:t xml:space="preserve"> </w:t>
      </w:r>
      <w:r>
        <w:t>от</w:t>
      </w:r>
      <w:r>
        <w:rPr>
          <w:spacing w:val="-9"/>
        </w:rPr>
        <w:t xml:space="preserve"> </w:t>
      </w:r>
      <w:r>
        <w:t>разреза.</w:t>
      </w:r>
    </w:p>
    <w:p w:rsidR="00802235" w:rsidRDefault="00802235" w:rsidP="007B0EA5">
      <w:pPr>
        <w:tabs>
          <w:tab w:val="left" w:pos="9781"/>
        </w:tabs>
        <w:sectPr w:rsidR="00802235">
          <w:pgSz w:w="11910" w:h="16840"/>
          <w:pgMar w:top="1320" w:right="900" w:bottom="760" w:left="920" w:header="710" w:footer="575" w:gutter="0"/>
          <w:cols w:space="708"/>
        </w:sectPr>
      </w:pPr>
    </w:p>
    <w:p w:rsidR="00802235" w:rsidRDefault="00020757" w:rsidP="007B0EA5">
      <w:pPr>
        <w:pStyle w:val="a3"/>
        <w:tabs>
          <w:tab w:val="left" w:pos="9781"/>
        </w:tabs>
        <w:spacing w:before="88"/>
        <w:ind w:left="498" w:right="512"/>
      </w:pPr>
      <w:r>
        <w:lastRenderedPageBreak/>
        <w:t>Варовиците, които участват в алтернацията, условно могат да се разделят на</w:t>
      </w:r>
      <w:r>
        <w:rPr>
          <w:spacing w:val="1"/>
        </w:rPr>
        <w:t xml:space="preserve"> </w:t>
      </w:r>
      <w:r>
        <w:t>глинести</w:t>
      </w:r>
      <w:r>
        <w:rPr>
          <w:spacing w:val="-3"/>
        </w:rPr>
        <w:t xml:space="preserve"> </w:t>
      </w:r>
      <w:r>
        <w:t>варовици</w:t>
      </w:r>
      <w:r>
        <w:rPr>
          <w:spacing w:val="-2"/>
        </w:rPr>
        <w:t xml:space="preserve"> </w:t>
      </w:r>
      <w:r>
        <w:t>и</w:t>
      </w:r>
      <w:r>
        <w:rPr>
          <w:spacing w:val="-3"/>
        </w:rPr>
        <w:t xml:space="preserve"> </w:t>
      </w:r>
      <w:r>
        <w:t>песъчливи</w:t>
      </w:r>
      <w:r>
        <w:rPr>
          <w:spacing w:val="-2"/>
        </w:rPr>
        <w:t xml:space="preserve"> </w:t>
      </w:r>
      <w:r>
        <w:t>варовици.</w:t>
      </w:r>
    </w:p>
    <w:p w:rsidR="00802235" w:rsidRDefault="00020757" w:rsidP="007B0EA5">
      <w:pPr>
        <w:pStyle w:val="a3"/>
        <w:tabs>
          <w:tab w:val="left" w:pos="9781"/>
        </w:tabs>
        <w:ind w:left="498" w:right="514"/>
      </w:pPr>
      <w:r>
        <w:t>Глинестите</w:t>
      </w:r>
      <w:r>
        <w:rPr>
          <w:spacing w:val="1"/>
        </w:rPr>
        <w:t xml:space="preserve"> </w:t>
      </w:r>
      <w:r>
        <w:t>варовици</w:t>
      </w:r>
      <w:r>
        <w:rPr>
          <w:spacing w:val="1"/>
        </w:rPr>
        <w:t xml:space="preserve"> </w:t>
      </w:r>
      <w:r>
        <w:t>са</w:t>
      </w:r>
      <w:r>
        <w:rPr>
          <w:spacing w:val="1"/>
        </w:rPr>
        <w:t xml:space="preserve"> </w:t>
      </w:r>
      <w:r>
        <w:t>сиви</w:t>
      </w:r>
      <w:r>
        <w:rPr>
          <w:spacing w:val="1"/>
        </w:rPr>
        <w:t xml:space="preserve"> </w:t>
      </w:r>
      <w:r>
        <w:t>до</w:t>
      </w:r>
      <w:r>
        <w:rPr>
          <w:spacing w:val="1"/>
        </w:rPr>
        <w:t xml:space="preserve"> </w:t>
      </w:r>
      <w:r>
        <w:t>сивозеленикави</w:t>
      </w:r>
      <w:r>
        <w:rPr>
          <w:spacing w:val="1"/>
        </w:rPr>
        <w:t xml:space="preserve"> </w:t>
      </w:r>
      <w:r>
        <w:t>на</w:t>
      </w:r>
      <w:r>
        <w:rPr>
          <w:spacing w:val="1"/>
        </w:rPr>
        <w:t xml:space="preserve"> </w:t>
      </w:r>
      <w:r>
        <w:t>цвят</w:t>
      </w:r>
      <w:r>
        <w:rPr>
          <w:spacing w:val="1"/>
        </w:rPr>
        <w:t xml:space="preserve"> </w:t>
      </w:r>
      <w:r>
        <w:t>с</w:t>
      </w:r>
      <w:r>
        <w:rPr>
          <w:spacing w:val="1"/>
        </w:rPr>
        <w:t xml:space="preserve"> </w:t>
      </w:r>
      <w:r>
        <w:t>характерни</w:t>
      </w:r>
      <w:r>
        <w:rPr>
          <w:spacing w:val="1"/>
        </w:rPr>
        <w:t xml:space="preserve"> </w:t>
      </w:r>
      <w:r>
        <w:t>изветрителни</w:t>
      </w:r>
      <w:r>
        <w:rPr>
          <w:spacing w:val="1"/>
        </w:rPr>
        <w:t xml:space="preserve"> </w:t>
      </w:r>
      <w:r>
        <w:t>повърхнини.</w:t>
      </w:r>
      <w:r>
        <w:rPr>
          <w:spacing w:val="1"/>
        </w:rPr>
        <w:t xml:space="preserve"> </w:t>
      </w:r>
      <w:r>
        <w:t>Те</w:t>
      </w:r>
      <w:r>
        <w:rPr>
          <w:spacing w:val="1"/>
        </w:rPr>
        <w:t xml:space="preserve"> </w:t>
      </w:r>
      <w:r>
        <w:t>са</w:t>
      </w:r>
      <w:r>
        <w:rPr>
          <w:spacing w:val="1"/>
        </w:rPr>
        <w:t xml:space="preserve"> </w:t>
      </w:r>
      <w:r>
        <w:t>микрозърнести</w:t>
      </w:r>
      <w:r>
        <w:rPr>
          <w:spacing w:val="1"/>
        </w:rPr>
        <w:t xml:space="preserve"> </w:t>
      </w:r>
      <w:r>
        <w:t>до</w:t>
      </w:r>
      <w:r>
        <w:rPr>
          <w:spacing w:val="1"/>
        </w:rPr>
        <w:t xml:space="preserve"> </w:t>
      </w:r>
      <w:r>
        <w:t>порцелановидни</w:t>
      </w:r>
      <w:r>
        <w:rPr>
          <w:spacing w:val="1"/>
        </w:rPr>
        <w:t xml:space="preserve"> </w:t>
      </w:r>
      <w:r>
        <w:t>с</w:t>
      </w:r>
      <w:r>
        <w:rPr>
          <w:spacing w:val="1"/>
        </w:rPr>
        <w:t xml:space="preserve"> </w:t>
      </w:r>
      <w:r>
        <w:t>мидест</w:t>
      </w:r>
      <w:r>
        <w:rPr>
          <w:spacing w:val="1"/>
        </w:rPr>
        <w:t xml:space="preserve"> </w:t>
      </w:r>
      <w:r>
        <w:t>лом.</w:t>
      </w:r>
      <w:r>
        <w:rPr>
          <w:spacing w:val="1"/>
        </w:rPr>
        <w:t xml:space="preserve"> </w:t>
      </w:r>
      <w:r>
        <w:t>Изградени</w:t>
      </w:r>
      <w:r>
        <w:rPr>
          <w:spacing w:val="1"/>
        </w:rPr>
        <w:t xml:space="preserve"> </w:t>
      </w:r>
      <w:r>
        <w:t>са</w:t>
      </w:r>
      <w:r>
        <w:rPr>
          <w:spacing w:val="1"/>
        </w:rPr>
        <w:t xml:space="preserve"> </w:t>
      </w:r>
      <w:r>
        <w:t>от</w:t>
      </w:r>
      <w:r>
        <w:rPr>
          <w:spacing w:val="1"/>
        </w:rPr>
        <w:t xml:space="preserve"> </w:t>
      </w:r>
      <w:r>
        <w:t>микрозърнест</w:t>
      </w:r>
      <w:r>
        <w:rPr>
          <w:spacing w:val="1"/>
        </w:rPr>
        <w:t xml:space="preserve"> </w:t>
      </w:r>
      <w:r>
        <w:t>калцит,</w:t>
      </w:r>
      <w:r>
        <w:rPr>
          <w:spacing w:val="1"/>
        </w:rPr>
        <w:t xml:space="preserve"> </w:t>
      </w:r>
      <w:r>
        <w:t>размесен</w:t>
      </w:r>
      <w:r>
        <w:rPr>
          <w:spacing w:val="1"/>
        </w:rPr>
        <w:t xml:space="preserve"> </w:t>
      </w:r>
      <w:r>
        <w:t>с</w:t>
      </w:r>
      <w:r>
        <w:rPr>
          <w:spacing w:val="1"/>
        </w:rPr>
        <w:t xml:space="preserve"> </w:t>
      </w:r>
      <w:r>
        <w:t>различно</w:t>
      </w:r>
      <w:r>
        <w:rPr>
          <w:spacing w:val="1"/>
        </w:rPr>
        <w:t xml:space="preserve"> </w:t>
      </w:r>
      <w:r>
        <w:t>количество</w:t>
      </w:r>
      <w:r>
        <w:rPr>
          <w:spacing w:val="1"/>
        </w:rPr>
        <w:t xml:space="preserve"> </w:t>
      </w:r>
      <w:r>
        <w:t>глинести</w:t>
      </w:r>
      <w:r>
        <w:rPr>
          <w:spacing w:val="1"/>
        </w:rPr>
        <w:t xml:space="preserve"> </w:t>
      </w:r>
      <w:r>
        <w:t>минерали. Структурата на тези скали е микрозърнеста до микрозърнеста реликтово-</w:t>
      </w:r>
      <w:r>
        <w:rPr>
          <w:spacing w:val="1"/>
        </w:rPr>
        <w:t xml:space="preserve"> </w:t>
      </w:r>
      <w:r>
        <w:t>органогенна. Много от пластовете глинести варовици в основата си имат тънки (до 1 - 2</w:t>
      </w:r>
      <w:r>
        <w:rPr>
          <w:spacing w:val="-57"/>
        </w:rPr>
        <w:t xml:space="preserve"> </w:t>
      </w:r>
      <w:r>
        <w:t>cm)</w:t>
      </w:r>
      <w:r>
        <w:rPr>
          <w:spacing w:val="1"/>
        </w:rPr>
        <w:t xml:space="preserve"> </w:t>
      </w:r>
      <w:r>
        <w:t>слоеве</w:t>
      </w:r>
      <w:r>
        <w:rPr>
          <w:spacing w:val="1"/>
        </w:rPr>
        <w:t xml:space="preserve"> </w:t>
      </w:r>
      <w:r>
        <w:t>от</w:t>
      </w:r>
      <w:r>
        <w:rPr>
          <w:spacing w:val="1"/>
        </w:rPr>
        <w:t xml:space="preserve"> </w:t>
      </w:r>
      <w:r>
        <w:t>пясъчник</w:t>
      </w:r>
      <w:r>
        <w:rPr>
          <w:spacing w:val="1"/>
        </w:rPr>
        <w:t xml:space="preserve"> </w:t>
      </w:r>
      <w:r>
        <w:t>или</w:t>
      </w:r>
      <w:r>
        <w:rPr>
          <w:spacing w:val="1"/>
        </w:rPr>
        <w:t xml:space="preserve"> </w:t>
      </w:r>
      <w:r>
        <w:t>алевролит,</w:t>
      </w:r>
      <w:r>
        <w:rPr>
          <w:spacing w:val="1"/>
        </w:rPr>
        <w:t xml:space="preserve"> </w:t>
      </w:r>
      <w:r>
        <w:t>които</w:t>
      </w:r>
      <w:r>
        <w:rPr>
          <w:spacing w:val="1"/>
        </w:rPr>
        <w:t xml:space="preserve"> </w:t>
      </w:r>
      <w:r>
        <w:t>нагоре</w:t>
      </w:r>
      <w:r>
        <w:rPr>
          <w:spacing w:val="1"/>
        </w:rPr>
        <w:t xml:space="preserve"> </w:t>
      </w:r>
      <w:r>
        <w:t>постепенно</w:t>
      </w:r>
      <w:r>
        <w:rPr>
          <w:spacing w:val="1"/>
        </w:rPr>
        <w:t xml:space="preserve"> </w:t>
      </w:r>
      <w:r>
        <w:t>преминават</w:t>
      </w:r>
      <w:r>
        <w:rPr>
          <w:spacing w:val="1"/>
        </w:rPr>
        <w:t xml:space="preserve"> </w:t>
      </w:r>
      <w:r>
        <w:t>във</w:t>
      </w:r>
      <w:r>
        <w:rPr>
          <w:spacing w:val="1"/>
        </w:rPr>
        <w:t xml:space="preserve"> </w:t>
      </w:r>
      <w:r>
        <w:t>варовик.</w:t>
      </w:r>
      <w:r>
        <w:rPr>
          <w:spacing w:val="-1"/>
        </w:rPr>
        <w:t xml:space="preserve"> </w:t>
      </w:r>
      <w:r>
        <w:t>Дебелината</w:t>
      </w:r>
      <w:r>
        <w:rPr>
          <w:spacing w:val="-1"/>
        </w:rPr>
        <w:t xml:space="preserve"> </w:t>
      </w:r>
      <w:r>
        <w:t>на</w:t>
      </w:r>
      <w:r>
        <w:rPr>
          <w:spacing w:val="-2"/>
        </w:rPr>
        <w:t xml:space="preserve"> </w:t>
      </w:r>
      <w:r>
        <w:t>пластовете</w:t>
      </w:r>
      <w:r>
        <w:rPr>
          <w:spacing w:val="-1"/>
        </w:rPr>
        <w:t xml:space="preserve"> </w:t>
      </w:r>
      <w:r>
        <w:t>от глинести</w:t>
      </w:r>
      <w:r>
        <w:rPr>
          <w:spacing w:val="-3"/>
        </w:rPr>
        <w:t xml:space="preserve"> </w:t>
      </w:r>
      <w:r>
        <w:t>варовици</w:t>
      </w:r>
      <w:r>
        <w:rPr>
          <w:spacing w:val="1"/>
        </w:rPr>
        <w:t xml:space="preserve"> </w:t>
      </w:r>
      <w:r>
        <w:t>е</w:t>
      </w:r>
      <w:r>
        <w:rPr>
          <w:spacing w:val="-1"/>
        </w:rPr>
        <w:t xml:space="preserve"> </w:t>
      </w:r>
      <w:r>
        <w:t>от</w:t>
      </w:r>
      <w:r>
        <w:rPr>
          <w:spacing w:val="-1"/>
        </w:rPr>
        <w:t xml:space="preserve"> </w:t>
      </w:r>
      <w:r>
        <w:t>1 -</w:t>
      </w:r>
      <w:r>
        <w:rPr>
          <w:spacing w:val="-2"/>
        </w:rPr>
        <w:t xml:space="preserve"> </w:t>
      </w:r>
      <w:r>
        <w:t>2 cm до</w:t>
      </w:r>
      <w:r>
        <w:rPr>
          <w:spacing w:val="-1"/>
        </w:rPr>
        <w:t xml:space="preserve"> </w:t>
      </w:r>
      <w:r>
        <w:t>20 -</w:t>
      </w:r>
      <w:r>
        <w:rPr>
          <w:spacing w:val="-1"/>
        </w:rPr>
        <w:t xml:space="preserve"> </w:t>
      </w:r>
      <w:r>
        <w:t>30</w:t>
      </w:r>
      <w:r>
        <w:rPr>
          <w:spacing w:val="-1"/>
        </w:rPr>
        <w:t xml:space="preserve"> </w:t>
      </w:r>
      <w:r>
        <w:t>cm.</w:t>
      </w:r>
    </w:p>
    <w:p w:rsidR="00802235" w:rsidRDefault="00020757" w:rsidP="007B0EA5">
      <w:pPr>
        <w:pStyle w:val="a3"/>
        <w:tabs>
          <w:tab w:val="left" w:pos="9781"/>
        </w:tabs>
        <w:ind w:left="498" w:right="511"/>
      </w:pPr>
      <w:r>
        <w:t>Песъчливите</w:t>
      </w:r>
      <w:r>
        <w:rPr>
          <w:spacing w:val="38"/>
        </w:rPr>
        <w:t xml:space="preserve"> </w:t>
      </w:r>
      <w:r>
        <w:t>варовици</w:t>
      </w:r>
      <w:r>
        <w:rPr>
          <w:spacing w:val="40"/>
        </w:rPr>
        <w:t xml:space="preserve"> </w:t>
      </w:r>
      <w:r>
        <w:t>идват</w:t>
      </w:r>
      <w:r>
        <w:rPr>
          <w:spacing w:val="41"/>
        </w:rPr>
        <w:t xml:space="preserve"> </w:t>
      </w:r>
      <w:r>
        <w:t>като</w:t>
      </w:r>
      <w:r>
        <w:rPr>
          <w:spacing w:val="39"/>
        </w:rPr>
        <w:t xml:space="preserve"> </w:t>
      </w:r>
      <w:r>
        <w:t>различно</w:t>
      </w:r>
      <w:r>
        <w:rPr>
          <w:spacing w:val="37"/>
        </w:rPr>
        <w:t xml:space="preserve"> </w:t>
      </w:r>
      <w:r>
        <w:t>дебели</w:t>
      </w:r>
      <w:r>
        <w:rPr>
          <w:spacing w:val="41"/>
        </w:rPr>
        <w:t xml:space="preserve"> </w:t>
      </w:r>
      <w:r>
        <w:t>пластове</w:t>
      </w:r>
      <w:r>
        <w:rPr>
          <w:spacing w:val="38"/>
        </w:rPr>
        <w:t xml:space="preserve"> </w:t>
      </w:r>
      <w:r>
        <w:t>(до</w:t>
      </w:r>
      <w:r>
        <w:rPr>
          <w:spacing w:val="40"/>
        </w:rPr>
        <w:t xml:space="preserve"> </w:t>
      </w:r>
      <w:r>
        <w:t>0,90</w:t>
      </w:r>
      <w:r>
        <w:rPr>
          <w:spacing w:val="39"/>
        </w:rPr>
        <w:t xml:space="preserve"> </w:t>
      </w:r>
      <w:r>
        <w:t>-</w:t>
      </w:r>
      <w:r>
        <w:rPr>
          <w:spacing w:val="39"/>
        </w:rPr>
        <w:t xml:space="preserve"> </w:t>
      </w:r>
      <w:r>
        <w:t>1,0</w:t>
      </w:r>
      <w:r>
        <w:rPr>
          <w:spacing w:val="40"/>
        </w:rPr>
        <w:t xml:space="preserve"> </w:t>
      </w:r>
      <w:r>
        <w:t>m)</w:t>
      </w:r>
      <w:r>
        <w:rPr>
          <w:spacing w:val="-58"/>
        </w:rPr>
        <w:t xml:space="preserve"> </w:t>
      </w:r>
      <w:r>
        <w:t>през</w:t>
      </w:r>
      <w:r>
        <w:rPr>
          <w:spacing w:val="-8"/>
        </w:rPr>
        <w:t xml:space="preserve"> </w:t>
      </w:r>
      <w:r>
        <w:t>различни</w:t>
      </w:r>
      <w:r>
        <w:rPr>
          <w:spacing w:val="-7"/>
        </w:rPr>
        <w:t xml:space="preserve"> </w:t>
      </w:r>
      <w:r>
        <w:t>интервали</w:t>
      </w:r>
      <w:r>
        <w:rPr>
          <w:spacing w:val="-8"/>
        </w:rPr>
        <w:t xml:space="preserve"> </w:t>
      </w:r>
      <w:r>
        <w:t>в</w:t>
      </w:r>
      <w:r>
        <w:rPr>
          <w:spacing w:val="-9"/>
        </w:rPr>
        <w:t xml:space="preserve"> </w:t>
      </w:r>
      <w:r>
        <w:t>разреза.</w:t>
      </w:r>
      <w:r>
        <w:rPr>
          <w:spacing w:val="-8"/>
        </w:rPr>
        <w:t xml:space="preserve"> </w:t>
      </w:r>
      <w:r>
        <w:t>Те</w:t>
      </w:r>
      <w:r>
        <w:rPr>
          <w:spacing w:val="-9"/>
        </w:rPr>
        <w:t xml:space="preserve"> </w:t>
      </w:r>
      <w:r>
        <w:t>са</w:t>
      </w:r>
      <w:r>
        <w:rPr>
          <w:spacing w:val="-9"/>
        </w:rPr>
        <w:t xml:space="preserve"> </w:t>
      </w:r>
      <w:r>
        <w:t>изградени</w:t>
      </w:r>
      <w:r>
        <w:rPr>
          <w:spacing w:val="-7"/>
        </w:rPr>
        <w:t xml:space="preserve"> </w:t>
      </w:r>
      <w:r>
        <w:t>от</w:t>
      </w:r>
      <w:r>
        <w:rPr>
          <w:spacing w:val="-8"/>
        </w:rPr>
        <w:t xml:space="preserve"> </w:t>
      </w:r>
      <w:r>
        <w:t>различно</w:t>
      </w:r>
      <w:r>
        <w:rPr>
          <w:spacing w:val="-13"/>
        </w:rPr>
        <w:t xml:space="preserve"> </w:t>
      </w:r>
      <w:r>
        <w:t>количество</w:t>
      </w:r>
      <w:r>
        <w:rPr>
          <w:spacing w:val="-12"/>
        </w:rPr>
        <w:t xml:space="preserve"> </w:t>
      </w:r>
      <w:r>
        <w:t>карбонат</w:t>
      </w:r>
      <w:r>
        <w:rPr>
          <w:spacing w:val="-13"/>
        </w:rPr>
        <w:t xml:space="preserve"> </w:t>
      </w:r>
      <w:r>
        <w:t>(до</w:t>
      </w:r>
      <w:r>
        <w:rPr>
          <w:spacing w:val="-58"/>
        </w:rPr>
        <w:t xml:space="preserve"> </w:t>
      </w:r>
      <w:r>
        <w:t>65</w:t>
      </w:r>
      <w:r>
        <w:rPr>
          <w:spacing w:val="-7"/>
        </w:rPr>
        <w:t xml:space="preserve"> </w:t>
      </w:r>
      <w:r>
        <w:t>-</w:t>
      </w:r>
      <w:r>
        <w:rPr>
          <w:spacing w:val="-7"/>
        </w:rPr>
        <w:t xml:space="preserve"> </w:t>
      </w:r>
      <w:r>
        <w:t>70%),</w:t>
      </w:r>
      <w:r>
        <w:rPr>
          <w:spacing w:val="-6"/>
        </w:rPr>
        <w:t xml:space="preserve"> </w:t>
      </w:r>
      <w:r>
        <w:t>теригенни</w:t>
      </w:r>
      <w:r>
        <w:rPr>
          <w:spacing w:val="-8"/>
        </w:rPr>
        <w:t xml:space="preserve"> </w:t>
      </w:r>
      <w:r>
        <w:t>зърна</w:t>
      </w:r>
      <w:r>
        <w:rPr>
          <w:spacing w:val="-10"/>
        </w:rPr>
        <w:t xml:space="preserve"> </w:t>
      </w:r>
      <w:r>
        <w:t>и</w:t>
      </w:r>
      <w:r>
        <w:rPr>
          <w:spacing w:val="-5"/>
        </w:rPr>
        <w:t xml:space="preserve"> </w:t>
      </w:r>
      <w:r>
        <w:t>варовита</w:t>
      </w:r>
      <w:r>
        <w:rPr>
          <w:spacing w:val="-2"/>
        </w:rPr>
        <w:t xml:space="preserve"> </w:t>
      </w:r>
      <w:r>
        <w:t>спойка.</w:t>
      </w:r>
    </w:p>
    <w:p w:rsidR="00802235" w:rsidRDefault="00020757" w:rsidP="007B0EA5">
      <w:pPr>
        <w:pStyle w:val="a3"/>
        <w:tabs>
          <w:tab w:val="left" w:pos="9781"/>
        </w:tabs>
        <w:ind w:left="498" w:right="511"/>
      </w:pPr>
      <w:r>
        <w:t>Долната част на задругата в района на Дреновецката синклинала е изградена</w:t>
      </w:r>
      <w:r>
        <w:rPr>
          <w:spacing w:val="1"/>
        </w:rPr>
        <w:t xml:space="preserve"> </w:t>
      </w:r>
      <w:r>
        <w:t>главно от тьнкопластова алтернация, в която доминират мергелите (варовитите глини),</w:t>
      </w:r>
      <w:r>
        <w:rPr>
          <w:spacing w:val="1"/>
        </w:rPr>
        <w:t xml:space="preserve"> </w:t>
      </w:r>
      <w:r>
        <w:t>докато пластовете от пясъчници, алевролити и варовици са много тънки. Също по тези</w:t>
      </w:r>
      <w:r>
        <w:rPr>
          <w:spacing w:val="1"/>
        </w:rPr>
        <w:t xml:space="preserve"> </w:t>
      </w:r>
      <w:r>
        <w:t>места</w:t>
      </w:r>
      <w:r>
        <w:rPr>
          <w:spacing w:val="1"/>
        </w:rPr>
        <w:t xml:space="preserve"> </w:t>
      </w:r>
      <w:r>
        <w:t>над</w:t>
      </w:r>
      <w:r>
        <w:rPr>
          <w:spacing w:val="1"/>
        </w:rPr>
        <w:t xml:space="preserve"> </w:t>
      </w:r>
      <w:r>
        <w:t>тази</w:t>
      </w:r>
      <w:r>
        <w:rPr>
          <w:spacing w:val="1"/>
        </w:rPr>
        <w:t xml:space="preserve"> </w:t>
      </w:r>
      <w:r>
        <w:t>тьнкопластова</w:t>
      </w:r>
      <w:r>
        <w:rPr>
          <w:spacing w:val="1"/>
        </w:rPr>
        <w:t xml:space="preserve"> </w:t>
      </w:r>
      <w:r>
        <w:t>алтернация</w:t>
      </w:r>
      <w:r>
        <w:rPr>
          <w:spacing w:val="1"/>
        </w:rPr>
        <w:t xml:space="preserve"> </w:t>
      </w:r>
      <w:r>
        <w:t>се</w:t>
      </w:r>
      <w:r>
        <w:rPr>
          <w:spacing w:val="1"/>
        </w:rPr>
        <w:t xml:space="preserve"> </w:t>
      </w:r>
      <w:r>
        <w:t>разполага</w:t>
      </w:r>
      <w:r>
        <w:rPr>
          <w:spacing w:val="1"/>
        </w:rPr>
        <w:t xml:space="preserve"> </w:t>
      </w:r>
      <w:r>
        <w:t>пачка</w:t>
      </w:r>
      <w:r>
        <w:rPr>
          <w:spacing w:val="1"/>
        </w:rPr>
        <w:t xml:space="preserve"> </w:t>
      </w:r>
      <w:r>
        <w:t>от</w:t>
      </w:r>
      <w:r>
        <w:rPr>
          <w:spacing w:val="1"/>
        </w:rPr>
        <w:t xml:space="preserve"> </w:t>
      </w:r>
      <w:r>
        <w:t>груб</w:t>
      </w:r>
      <w:r>
        <w:rPr>
          <w:spacing w:val="1"/>
        </w:rPr>
        <w:t xml:space="preserve"> </w:t>
      </w:r>
      <w:r>
        <w:t>флиш.</w:t>
      </w:r>
      <w:r>
        <w:rPr>
          <w:spacing w:val="1"/>
        </w:rPr>
        <w:t xml:space="preserve"> </w:t>
      </w:r>
      <w:r>
        <w:t>В</w:t>
      </w:r>
      <w:r>
        <w:rPr>
          <w:spacing w:val="1"/>
        </w:rPr>
        <w:t xml:space="preserve"> </w:t>
      </w:r>
      <w:r>
        <w:t>изграждането на тази пачка преобладават дебелопластовите средно - до едрозърнести</w:t>
      </w:r>
      <w:r>
        <w:rPr>
          <w:spacing w:val="1"/>
        </w:rPr>
        <w:t xml:space="preserve"> </w:t>
      </w:r>
      <w:r>
        <w:t>пясъчници (в състава им преобладават зърна от вулкански скали и голямо количество</w:t>
      </w:r>
      <w:r>
        <w:rPr>
          <w:spacing w:val="1"/>
        </w:rPr>
        <w:t xml:space="preserve"> </w:t>
      </w:r>
      <w:r>
        <w:t>организмови останки, в това число и орбитоидеси), прослоени от тънки пластове от</w:t>
      </w:r>
      <w:r>
        <w:rPr>
          <w:spacing w:val="1"/>
        </w:rPr>
        <w:t xml:space="preserve"> </w:t>
      </w:r>
      <w:r>
        <w:t>дребнозърнести глинести пясъчници и мергели. Тази пачка с дебелина около 30 m,</w:t>
      </w:r>
      <w:r>
        <w:rPr>
          <w:spacing w:val="1"/>
        </w:rPr>
        <w:t xml:space="preserve"> </w:t>
      </w:r>
      <w:r>
        <w:t>образува</w:t>
      </w:r>
      <w:r>
        <w:rPr>
          <w:spacing w:val="-6"/>
        </w:rPr>
        <w:t xml:space="preserve"> </w:t>
      </w:r>
      <w:r>
        <w:t>добре</w:t>
      </w:r>
      <w:r>
        <w:rPr>
          <w:spacing w:val="-7"/>
        </w:rPr>
        <w:t xml:space="preserve"> </w:t>
      </w:r>
      <w:r>
        <w:t>изразен</w:t>
      </w:r>
      <w:r>
        <w:rPr>
          <w:spacing w:val="-6"/>
        </w:rPr>
        <w:t xml:space="preserve"> </w:t>
      </w:r>
      <w:r>
        <w:t>в</w:t>
      </w:r>
      <w:r>
        <w:rPr>
          <w:spacing w:val="-5"/>
        </w:rPr>
        <w:t xml:space="preserve"> </w:t>
      </w:r>
      <w:r>
        <w:t>релефа</w:t>
      </w:r>
      <w:r>
        <w:rPr>
          <w:spacing w:val="-8"/>
        </w:rPr>
        <w:t xml:space="preserve"> </w:t>
      </w:r>
      <w:r>
        <w:t>венец</w:t>
      </w:r>
      <w:r>
        <w:rPr>
          <w:spacing w:val="-4"/>
        </w:rPr>
        <w:t xml:space="preserve"> </w:t>
      </w:r>
      <w:r>
        <w:t>в</w:t>
      </w:r>
      <w:r>
        <w:rPr>
          <w:spacing w:val="-9"/>
        </w:rPr>
        <w:t xml:space="preserve"> </w:t>
      </w:r>
      <w:r>
        <w:t>западната</w:t>
      </w:r>
      <w:r>
        <w:rPr>
          <w:spacing w:val="-5"/>
        </w:rPr>
        <w:t xml:space="preserve"> </w:t>
      </w:r>
      <w:r>
        <w:t>част</w:t>
      </w:r>
      <w:r>
        <w:rPr>
          <w:spacing w:val="-6"/>
        </w:rPr>
        <w:t xml:space="preserve"> </w:t>
      </w:r>
      <w:r>
        <w:t>на</w:t>
      </w:r>
      <w:r>
        <w:rPr>
          <w:spacing w:val="-8"/>
        </w:rPr>
        <w:t xml:space="preserve"> </w:t>
      </w:r>
      <w:r>
        <w:t>Дреновецката</w:t>
      </w:r>
      <w:r>
        <w:rPr>
          <w:spacing w:val="-5"/>
        </w:rPr>
        <w:t xml:space="preserve"> </w:t>
      </w:r>
      <w:r>
        <w:t>синклинала.</w:t>
      </w:r>
    </w:p>
    <w:p w:rsidR="00802235" w:rsidRDefault="00020757" w:rsidP="007B0EA5">
      <w:pPr>
        <w:pStyle w:val="a3"/>
        <w:tabs>
          <w:tab w:val="left" w:pos="9781"/>
        </w:tabs>
        <w:ind w:left="1206" w:firstLine="0"/>
      </w:pPr>
      <w:r>
        <w:t>Дебелината</w:t>
      </w:r>
      <w:r>
        <w:rPr>
          <w:spacing w:val="21"/>
        </w:rPr>
        <w:t xml:space="preserve"> </w:t>
      </w:r>
      <w:r>
        <w:t>на</w:t>
      </w:r>
      <w:r>
        <w:rPr>
          <w:spacing w:val="79"/>
        </w:rPr>
        <w:t xml:space="preserve"> </w:t>
      </w:r>
      <w:r>
        <w:t>свитата</w:t>
      </w:r>
      <w:r>
        <w:rPr>
          <w:spacing w:val="79"/>
        </w:rPr>
        <w:t xml:space="preserve"> </w:t>
      </w:r>
      <w:r>
        <w:t>е</w:t>
      </w:r>
      <w:r>
        <w:rPr>
          <w:spacing w:val="83"/>
        </w:rPr>
        <w:t xml:space="preserve"> </w:t>
      </w:r>
      <w:r>
        <w:t>много</w:t>
      </w:r>
      <w:r>
        <w:rPr>
          <w:spacing w:val="80"/>
        </w:rPr>
        <w:t xml:space="preserve"> </w:t>
      </w:r>
      <w:r>
        <w:t>дискусионна</w:t>
      </w:r>
      <w:r>
        <w:rPr>
          <w:spacing w:val="80"/>
        </w:rPr>
        <w:t xml:space="preserve"> </w:t>
      </w:r>
      <w:r>
        <w:t>поради</w:t>
      </w:r>
      <w:r>
        <w:rPr>
          <w:spacing w:val="81"/>
        </w:rPr>
        <w:t xml:space="preserve"> </w:t>
      </w:r>
      <w:r>
        <w:t>силната</w:t>
      </w:r>
      <w:r>
        <w:rPr>
          <w:spacing w:val="80"/>
        </w:rPr>
        <w:t xml:space="preserve"> </w:t>
      </w:r>
      <w:r>
        <w:t>и</w:t>
      </w:r>
      <w:r>
        <w:rPr>
          <w:spacing w:val="81"/>
        </w:rPr>
        <w:t xml:space="preserve"> </w:t>
      </w:r>
      <w:r>
        <w:t>нагънатост.</w:t>
      </w:r>
    </w:p>
    <w:p w:rsidR="00802235" w:rsidRDefault="00020757" w:rsidP="007B0EA5">
      <w:pPr>
        <w:pStyle w:val="a3"/>
        <w:tabs>
          <w:tab w:val="left" w:pos="9781"/>
        </w:tabs>
        <w:spacing w:before="0"/>
        <w:ind w:left="498" w:firstLine="0"/>
      </w:pPr>
      <w:r>
        <w:t>Цитират</w:t>
      </w:r>
      <w:r>
        <w:rPr>
          <w:spacing w:val="-1"/>
        </w:rPr>
        <w:t xml:space="preserve"> </w:t>
      </w:r>
      <w:r>
        <w:t>се</w:t>
      </w:r>
      <w:r>
        <w:rPr>
          <w:spacing w:val="-1"/>
        </w:rPr>
        <w:t xml:space="preserve"> </w:t>
      </w:r>
      <w:r>
        <w:t>1500-2000</w:t>
      </w:r>
      <w:r>
        <w:rPr>
          <w:spacing w:val="-1"/>
        </w:rPr>
        <w:t xml:space="preserve"> </w:t>
      </w:r>
      <w:r>
        <w:t>m.</w:t>
      </w:r>
    </w:p>
    <w:p w:rsidR="00802235" w:rsidRDefault="00020757" w:rsidP="007B0EA5">
      <w:pPr>
        <w:pStyle w:val="3"/>
        <w:tabs>
          <w:tab w:val="left" w:pos="9781"/>
        </w:tabs>
        <w:ind w:left="1206"/>
        <w:jc w:val="left"/>
      </w:pPr>
      <w:r>
        <w:rPr>
          <w:noProof/>
          <w:lang w:eastAsia="bg-BG"/>
        </w:rPr>
        <w:drawing>
          <wp:anchor distT="0" distB="0" distL="0" distR="0" simplePos="0" relativeHeight="251663360" behindDoc="0" locked="0" layoutInCell="1" allowOverlap="1">
            <wp:simplePos x="0" y="0"/>
            <wp:positionH relativeFrom="page">
              <wp:posOffset>900430</wp:posOffset>
            </wp:positionH>
            <wp:positionV relativeFrom="paragraph">
              <wp:posOffset>332893</wp:posOffset>
            </wp:positionV>
            <wp:extent cx="4017900" cy="512063"/>
            <wp:effectExtent l="0" t="0" r="0" b="0"/>
            <wp:wrapTopAndBottom/>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18" cstate="print"/>
                    <a:stretch>
                      <a:fillRect/>
                    </a:stretch>
                  </pic:blipFill>
                  <pic:spPr>
                    <a:xfrm>
                      <a:off x="0" y="0"/>
                      <a:ext cx="4017900" cy="512063"/>
                    </a:xfrm>
                    <a:prstGeom prst="rect">
                      <a:avLst/>
                    </a:prstGeom>
                  </pic:spPr>
                </pic:pic>
              </a:graphicData>
            </a:graphic>
          </wp:anchor>
        </w:drawing>
      </w:r>
      <w:r>
        <w:t>КВАТЕРНЕР</w:t>
      </w:r>
    </w:p>
    <w:p w:rsidR="00802235" w:rsidRDefault="00020757" w:rsidP="007B0EA5">
      <w:pPr>
        <w:tabs>
          <w:tab w:val="left" w:pos="9781"/>
        </w:tabs>
        <w:spacing w:before="92" w:line="237" w:lineRule="auto"/>
        <w:ind w:left="498" w:right="514" w:firstLine="708"/>
        <w:jc w:val="both"/>
        <w:rPr>
          <w:sz w:val="24"/>
        </w:rPr>
      </w:pPr>
      <w:r>
        <w:rPr>
          <w:b/>
          <w:sz w:val="24"/>
        </w:rPr>
        <w:t>Алувиални</w:t>
      </w:r>
      <w:r>
        <w:rPr>
          <w:b/>
          <w:spacing w:val="1"/>
          <w:sz w:val="24"/>
        </w:rPr>
        <w:t xml:space="preserve"> </w:t>
      </w:r>
      <w:r>
        <w:rPr>
          <w:b/>
          <w:sz w:val="24"/>
        </w:rPr>
        <w:t>образувания</w:t>
      </w:r>
      <w:r>
        <w:rPr>
          <w:b/>
          <w:spacing w:val="1"/>
          <w:sz w:val="24"/>
        </w:rPr>
        <w:t xml:space="preserve"> </w:t>
      </w:r>
      <w:r>
        <w:rPr>
          <w:b/>
          <w:sz w:val="24"/>
        </w:rPr>
        <w:t>(alQh)</w:t>
      </w:r>
      <w:r>
        <w:rPr>
          <w:b/>
          <w:spacing w:val="1"/>
          <w:sz w:val="24"/>
        </w:rPr>
        <w:t xml:space="preserve"> </w:t>
      </w:r>
      <w:r>
        <w:rPr>
          <w:b/>
          <w:sz w:val="24"/>
        </w:rPr>
        <w:t>–</w:t>
      </w:r>
      <w:r>
        <w:rPr>
          <w:b/>
          <w:spacing w:val="1"/>
          <w:sz w:val="24"/>
        </w:rPr>
        <w:t xml:space="preserve"> </w:t>
      </w:r>
      <w:r>
        <w:rPr>
          <w:b/>
          <w:sz w:val="24"/>
        </w:rPr>
        <w:t>руслови</w:t>
      </w:r>
      <w:r>
        <w:rPr>
          <w:b/>
          <w:spacing w:val="1"/>
          <w:sz w:val="24"/>
        </w:rPr>
        <w:t xml:space="preserve"> </w:t>
      </w:r>
      <w:r>
        <w:rPr>
          <w:b/>
          <w:sz w:val="24"/>
        </w:rPr>
        <w:t>и</w:t>
      </w:r>
      <w:r>
        <w:rPr>
          <w:b/>
          <w:spacing w:val="1"/>
          <w:sz w:val="24"/>
        </w:rPr>
        <w:t xml:space="preserve"> </w:t>
      </w:r>
      <w:r>
        <w:rPr>
          <w:b/>
          <w:sz w:val="24"/>
        </w:rPr>
        <w:t>на</w:t>
      </w:r>
      <w:r>
        <w:rPr>
          <w:b/>
          <w:spacing w:val="1"/>
          <w:sz w:val="24"/>
        </w:rPr>
        <w:t xml:space="preserve"> </w:t>
      </w:r>
      <w:r>
        <w:rPr>
          <w:b/>
          <w:sz w:val="24"/>
        </w:rPr>
        <w:t>заливните</w:t>
      </w:r>
      <w:r>
        <w:rPr>
          <w:b/>
          <w:spacing w:val="61"/>
          <w:sz w:val="24"/>
        </w:rPr>
        <w:t xml:space="preserve"> </w:t>
      </w:r>
      <w:r>
        <w:rPr>
          <w:b/>
          <w:sz w:val="24"/>
        </w:rPr>
        <w:t>тераси</w:t>
      </w:r>
      <w:r>
        <w:rPr>
          <w:b/>
          <w:i/>
          <w:sz w:val="24"/>
        </w:rPr>
        <w:t>.</w:t>
      </w:r>
      <w:r>
        <w:rPr>
          <w:b/>
          <w:i/>
          <w:spacing w:val="1"/>
          <w:sz w:val="24"/>
        </w:rPr>
        <w:t xml:space="preserve"> </w:t>
      </w:r>
      <w:r>
        <w:rPr>
          <w:sz w:val="24"/>
        </w:rPr>
        <w:t>Представени са от чакъли, пясъци, глини и преотложен льос (льосовиден глинест пясък</w:t>
      </w:r>
      <w:r>
        <w:rPr>
          <w:spacing w:val="-57"/>
          <w:sz w:val="24"/>
        </w:rPr>
        <w:t xml:space="preserve"> </w:t>
      </w:r>
      <w:r>
        <w:rPr>
          <w:sz w:val="24"/>
        </w:rPr>
        <w:t>в</w:t>
      </w:r>
      <w:r>
        <w:rPr>
          <w:spacing w:val="-2"/>
          <w:sz w:val="24"/>
        </w:rPr>
        <w:t xml:space="preserve"> </w:t>
      </w:r>
      <w:r>
        <w:rPr>
          <w:sz w:val="24"/>
        </w:rPr>
        <w:t>т.нар. льосова</w:t>
      </w:r>
      <w:r>
        <w:rPr>
          <w:spacing w:val="-1"/>
          <w:sz w:val="24"/>
        </w:rPr>
        <w:t xml:space="preserve"> </w:t>
      </w:r>
      <w:r>
        <w:rPr>
          <w:sz w:val="24"/>
        </w:rPr>
        <w:t>гредова</w:t>
      </w:r>
      <w:r>
        <w:rPr>
          <w:spacing w:val="1"/>
          <w:sz w:val="24"/>
        </w:rPr>
        <w:t xml:space="preserve"> </w:t>
      </w:r>
      <w:r>
        <w:rPr>
          <w:sz w:val="24"/>
        </w:rPr>
        <w:t>форма).</w:t>
      </w:r>
    </w:p>
    <w:p w:rsidR="00802235" w:rsidRDefault="00020757" w:rsidP="007B0EA5">
      <w:pPr>
        <w:pStyle w:val="a3"/>
        <w:tabs>
          <w:tab w:val="left" w:pos="9781"/>
        </w:tabs>
        <w:spacing w:before="121"/>
        <w:ind w:left="498" w:right="510"/>
      </w:pPr>
      <w:r>
        <w:rPr>
          <w:i/>
          <w:u w:val="single"/>
        </w:rPr>
        <w:t>Елувий</w:t>
      </w:r>
      <w:r>
        <w:rPr>
          <w:i/>
          <w:spacing w:val="1"/>
        </w:rPr>
        <w:t xml:space="preserve"> </w:t>
      </w:r>
      <w:r>
        <w:t>-</w:t>
      </w:r>
      <w:r>
        <w:rPr>
          <w:spacing w:val="1"/>
        </w:rPr>
        <w:t xml:space="preserve"> </w:t>
      </w:r>
      <w:r>
        <w:t>Разпространен</w:t>
      </w:r>
      <w:r>
        <w:rPr>
          <w:spacing w:val="1"/>
        </w:rPr>
        <w:t xml:space="preserve"> </w:t>
      </w:r>
      <w:r>
        <w:t>е</w:t>
      </w:r>
      <w:r>
        <w:rPr>
          <w:spacing w:val="1"/>
        </w:rPr>
        <w:t xml:space="preserve"> </w:t>
      </w:r>
      <w:r>
        <w:t>повсеместно</w:t>
      </w:r>
      <w:r>
        <w:rPr>
          <w:spacing w:val="1"/>
        </w:rPr>
        <w:t xml:space="preserve"> </w:t>
      </w:r>
      <w:r>
        <w:t>и</w:t>
      </w:r>
      <w:r>
        <w:rPr>
          <w:spacing w:val="1"/>
        </w:rPr>
        <w:t xml:space="preserve"> </w:t>
      </w:r>
      <w:r>
        <w:t>е</w:t>
      </w:r>
      <w:r>
        <w:rPr>
          <w:spacing w:val="1"/>
        </w:rPr>
        <w:t xml:space="preserve"> </w:t>
      </w:r>
      <w:r>
        <w:t>представен</w:t>
      </w:r>
      <w:r>
        <w:rPr>
          <w:spacing w:val="1"/>
        </w:rPr>
        <w:t xml:space="preserve"> </w:t>
      </w:r>
      <w:r>
        <w:t>от</w:t>
      </w:r>
      <w:r>
        <w:rPr>
          <w:spacing w:val="1"/>
        </w:rPr>
        <w:t xml:space="preserve"> </w:t>
      </w:r>
      <w:r>
        <w:t>излужена</w:t>
      </w:r>
      <w:r>
        <w:rPr>
          <w:spacing w:val="1"/>
        </w:rPr>
        <w:t xml:space="preserve"> </w:t>
      </w:r>
      <w:r>
        <w:t>почва,</w:t>
      </w:r>
      <w:r>
        <w:rPr>
          <w:spacing w:val="1"/>
        </w:rPr>
        <w:t xml:space="preserve"> </w:t>
      </w:r>
      <w:r>
        <w:t>примесена</w:t>
      </w:r>
      <w:r>
        <w:rPr>
          <w:spacing w:val="1"/>
        </w:rPr>
        <w:t xml:space="preserve"> </w:t>
      </w:r>
      <w:r>
        <w:t>с</w:t>
      </w:r>
      <w:r>
        <w:rPr>
          <w:spacing w:val="1"/>
        </w:rPr>
        <w:t xml:space="preserve"> </w:t>
      </w:r>
      <w:r>
        <w:t>дребен</w:t>
      </w:r>
      <w:r>
        <w:rPr>
          <w:spacing w:val="1"/>
        </w:rPr>
        <w:t xml:space="preserve"> </w:t>
      </w:r>
      <w:r>
        <w:t>скален</w:t>
      </w:r>
      <w:r>
        <w:rPr>
          <w:spacing w:val="1"/>
        </w:rPr>
        <w:t xml:space="preserve"> </w:t>
      </w:r>
      <w:r>
        <w:t>материал</w:t>
      </w:r>
      <w:r>
        <w:rPr>
          <w:spacing w:val="1"/>
        </w:rPr>
        <w:t xml:space="preserve"> </w:t>
      </w:r>
      <w:r>
        <w:t>от</w:t>
      </w:r>
      <w:r>
        <w:rPr>
          <w:spacing w:val="1"/>
        </w:rPr>
        <w:t xml:space="preserve"> </w:t>
      </w:r>
      <w:r>
        <w:t>подложката.</w:t>
      </w:r>
      <w:r>
        <w:rPr>
          <w:spacing w:val="1"/>
        </w:rPr>
        <w:t xml:space="preserve"> </w:t>
      </w:r>
      <w:r>
        <w:t>Мощността</w:t>
      </w:r>
      <w:r>
        <w:rPr>
          <w:spacing w:val="1"/>
        </w:rPr>
        <w:t xml:space="preserve"> </w:t>
      </w:r>
      <w:r>
        <w:t>на</w:t>
      </w:r>
      <w:r>
        <w:rPr>
          <w:spacing w:val="1"/>
        </w:rPr>
        <w:t xml:space="preserve"> </w:t>
      </w:r>
      <w:r>
        <w:t>елувиалните</w:t>
      </w:r>
      <w:r>
        <w:rPr>
          <w:spacing w:val="1"/>
        </w:rPr>
        <w:t xml:space="preserve"> </w:t>
      </w:r>
      <w:r>
        <w:t>материали</w:t>
      </w:r>
      <w:r>
        <w:rPr>
          <w:spacing w:val="-10"/>
        </w:rPr>
        <w:t xml:space="preserve"> </w:t>
      </w:r>
      <w:r>
        <w:t>се</w:t>
      </w:r>
      <w:r>
        <w:rPr>
          <w:spacing w:val="-13"/>
        </w:rPr>
        <w:t xml:space="preserve"> </w:t>
      </w:r>
      <w:r>
        <w:t>изменя</w:t>
      </w:r>
      <w:r>
        <w:rPr>
          <w:spacing w:val="-10"/>
        </w:rPr>
        <w:t xml:space="preserve"> </w:t>
      </w:r>
      <w:r>
        <w:t>от</w:t>
      </w:r>
      <w:r>
        <w:rPr>
          <w:spacing w:val="-10"/>
        </w:rPr>
        <w:t xml:space="preserve"> </w:t>
      </w:r>
      <w:r>
        <w:t>0,20</w:t>
      </w:r>
      <w:r>
        <w:rPr>
          <w:spacing w:val="-10"/>
        </w:rPr>
        <w:t xml:space="preserve"> </w:t>
      </w:r>
      <w:r>
        <w:t>до</w:t>
      </w:r>
      <w:r>
        <w:rPr>
          <w:spacing w:val="-10"/>
        </w:rPr>
        <w:t xml:space="preserve"> </w:t>
      </w:r>
      <w:r>
        <w:t>0,80</w:t>
      </w:r>
      <w:r>
        <w:rPr>
          <w:spacing w:val="-13"/>
        </w:rPr>
        <w:t xml:space="preserve"> </w:t>
      </w:r>
      <w:r>
        <w:t>m,</w:t>
      </w:r>
      <w:r>
        <w:rPr>
          <w:spacing w:val="-10"/>
        </w:rPr>
        <w:t xml:space="preserve"> </w:t>
      </w:r>
      <w:r>
        <w:t>рядко</w:t>
      </w:r>
      <w:r>
        <w:rPr>
          <w:spacing w:val="-10"/>
        </w:rPr>
        <w:t xml:space="preserve"> </w:t>
      </w:r>
      <w:r>
        <w:t>достига</w:t>
      </w:r>
      <w:r>
        <w:rPr>
          <w:spacing w:val="-14"/>
        </w:rPr>
        <w:t xml:space="preserve"> </w:t>
      </w:r>
      <w:r>
        <w:t>до</w:t>
      </w:r>
      <w:r>
        <w:rPr>
          <w:spacing w:val="-2"/>
        </w:rPr>
        <w:t xml:space="preserve"> </w:t>
      </w:r>
      <w:r>
        <w:t>повече.</w:t>
      </w:r>
    </w:p>
    <w:p w:rsidR="00802235" w:rsidRDefault="00020757" w:rsidP="008D017B">
      <w:pPr>
        <w:pStyle w:val="3"/>
        <w:numPr>
          <w:ilvl w:val="0"/>
          <w:numId w:val="16"/>
        </w:numPr>
        <w:tabs>
          <w:tab w:val="left" w:pos="1219"/>
          <w:tab w:val="left" w:pos="9781"/>
        </w:tabs>
        <w:ind w:hanging="361"/>
      </w:pPr>
      <w:r>
        <w:t>Ландшафт</w:t>
      </w:r>
    </w:p>
    <w:p w:rsidR="00802235" w:rsidRDefault="00020757" w:rsidP="007B0EA5">
      <w:pPr>
        <w:pStyle w:val="a3"/>
        <w:tabs>
          <w:tab w:val="left" w:pos="9781"/>
        </w:tabs>
        <w:spacing w:before="116"/>
        <w:ind w:left="498" w:right="512"/>
      </w:pPr>
      <w:r>
        <w:t>Община Карнобат се характеризира с висок природен потенциал. Макар и не</w:t>
      </w:r>
      <w:r>
        <w:rPr>
          <w:spacing w:val="1"/>
        </w:rPr>
        <w:t xml:space="preserve"> </w:t>
      </w:r>
      <w:r>
        <w:t>особено</w:t>
      </w:r>
      <w:r>
        <w:rPr>
          <w:spacing w:val="1"/>
        </w:rPr>
        <w:t xml:space="preserve"> </w:t>
      </w:r>
      <w:r>
        <w:t>голяма</w:t>
      </w:r>
      <w:r>
        <w:rPr>
          <w:spacing w:val="1"/>
        </w:rPr>
        <w:t xml:space="preserve"> </w:t>
      </w:r>
      <w:r>
        <w:t>по</w:t>
      </w:r>
      <w:r>
        <w:rPr>
          <w:spacing w:val="1"/>
        </w:rPr>
        <w:t xml:space="preserve"> </w:t>
      </w:r>
      <w:r>
        <w:t>размери,</w:t>
      </w:r>
      <w:r>
        <w:rPr>
          <w:spacing w:val="1"/>
        </w:rPr>
        <w:t xml:space="preserve"> </w:t>
      </w:r>
      <w:r>
        <w:t>тя</w:t>
      </w:r>
      <w:r>
        <w:rPr>
          <w:spacing w:val="1"/>
        </w:rPr>
        <w:t xml:space="preserve"> </w:t>
      </w:r>
      <w:r>
        <w:t>притежава</w:t>
      </w:r>
      <w:r>
        <w:rPr>
          <w:spacing w:val="1"/>
        </w:rPr>
        <w:t xml:space="preserve"> </w:t>
      </w:r>
      <w:r>
        <w:t>разнообразен</w:t>
      </w:r>
      <w:r>
        <w:rPr>
          <w:spacing w:val="1"/>
        </w:rPr>
        <w:t xml:space="preserve"> </w:t>
      </w:r>
      <w:r>
        <w:t>релеф.</w:t>
      </w:r>
      <w:r>
        <w:rPr>
          <w:spacing w:val="1"/>
        </w:rPr>
        <w:t xml:space="preserve"> </w:t>
      </w:r>
      <w:r>
        <w:t>В</w:t>
      </w:r>
      <w:r>
        <w:rPr>
          <w:spacing w:val="1"/>
        </w:rPr>
        <w:t xml:space="preserve"> </w:t>
      </w:r>
      <w:r>
        <w:t>съответствие</w:t>
      </w:r>
      <w:r>
        <w:rPr>
          <w:spacing w:val="1"/>
        </w:rPr>
        <w:t xml:space="preserve"> </w:t>
      </w:r>
      <w:r>
        <w:t>с</w:t>
      </w:r>
      <w:r>
        <w:rPr>
          <w:spacing w:val="1"/>
        </w:rPr>
        <w:t xml:space="preserve"> </w:t>
      </w:r>
      <w:r>
        <w:t>ландшафтното</w:t>
      </w:r>
      <w:r>
        <w:rPr>
          <w:spacing w:val="1"/>
        </w:rPr>
        <w:t xml:space="preserve"> </w:t>
      </w:r>
      <w:r>
        <w:t>райониране</w:t>
      </w:r>
      <w:r>
        <w:rPr>
          <w:spacing w:val="1"/>
        </w:rPr>
        <w:t xml:space="preserve"> </w:t>
      </w:r>
      <w:r>
        <w:t>на</w:t>
      </w:r>
      <w:r>
        <w:rPr>
          <w:spacing w:val="1"/>
        </w:rPr>
        <w:t xml:space="preserve"> </w:t>
      </w:r>
      <w:r>
        <w:t>България,</w:t>
      </w:r>
      <w:r>
        <w:rPr>
          <w:spacing w:val="1"/>
        </w:rPr>
        <w:t xml:space="preserve"> </w:t>
      </w:r>
      <w:r>
        <w:t>се</w:t>
      </w:r>
      <w:r>
        <w:rPr>
          <w:spacing w:val="1"/>
        </w:rPr>
        <w:t xml:space="preserve"> </w:t>
      </w:r>
      <w:r>
        <w:t>включва</w:t>
      </w:r>
      <w:r>
        <w:rPr>
          <w:spacing w:val="1"/>
        </w:rPr>
        <w:t xml:space="preserve"> </w:t>
      </w:r>
      <w:r>
        <w:t>в</w:t>
      </w:r>
      <w:r>
        <w:rPr>
          <w:spacing w:val="1"/>
        </w:rPr>
        <w:t xml:space="preserve"> </w:t>
      </w:r>
      <w:r>
        <w:t>Междупланинската</w:t>
      </w:r>
      <w:r>
        <w:rPr>
          <w:spacing w:val="1"/>
        </w:rPr>
        <w:t xml:space="preserve"> </w:t>
      </w:r>
      <w:r>
        <w:t>зонална</w:t>
      </w:r>
      <w:r>
        <w:rPr>
          <w:spacing w:val="1"/>
        </w:rPr>
        <w:t xml:space="preserve"> </w:t>
      </w:r>
      <w:r>
        <w:t>област</w:t>
      </w:r>
      <w:r>
        <w:rPr>
          <w:spacing w:val="1"/>
        </w:rPr>
        <w:t xml:space="preserve"> </w:t>
      </w:r>
      <w:r>
        <w:t>на</w:t>
      </w:r>
      <w:r>
        <w:rPr>
          <w:spacing w:val="1"/>
        </w:rPr>
        <w:t xml:space="preserve"> </w:t>
      </w:r>
      <w:r>
        <w:t>южнобългарските</w:t>
      </w:r>
      <w:r>
        <w:rPr>
          <w:spacing w:val="1"/>
        </w:rPr>
        <w:t xml:space="preserve"> </w:t>
      </w:r>
      <w:r>
        <w:t>низини</w:t>
      </w:r>
      <w:r>
        <w:rPr>
          <w:spacing w:val="1"/>
        </w:rPr>
        <w:t xml:space="preserve"> </w:t>
      </w:r>
      <w:r>
        <w:t>и</w:t>
      </w:r>
      <w:r>
        <w:rPr>
          <w:spacing w:val="1"/>
        </w:rPr>
        <w:t xml:space="preserve"> </w:t>
      </w:r>
      <w:r>
        <w:t>ниски</w:t>
      </w:r>
      <w:r>
        <w:rPr>
          <w:spacing w:val="1"/>
        </w:rPr>
        <w:t xml:space="preserve"> </w:t>
      </w:r>
      <w:r>
        <w:t>планини</w:t>
      </w:r>
      <w:r>
        <w:rPr>
          <w:spacing w:val="1"/>
        </w:rPr>
        <w:t xml:space="preserve"> </w:t>
      </w:r>
      <w:r>
        <w:t>(Петров,1997).По</w:t>
      </w:r>
      <w:r>
        <w:rPr>
          <w:spacing w:val="1"/>
        </w:rPr>
        <w:t xml:space="preserve"> </w:t>
      </w:r>
      <w:r>
        <w:t>класификационната</w:t>
      </w:r>
      <w:r>
        <w:rPr>
          <w:spacing w:val="1"/>
        </w:rPr>
        <w:t xml:space="preserve"> </w:t>
      </w:r>
      <w:r>
        <w:t>система</w:t>
      </w:r>
      <w:r>
        <w:rPr>
          <w:spacing w:val="1"/>
        </w:rPr>
        <w:t xml:space="preserve"> </w:t>
      </w:r>
      <w:r>
        <w:t>на</w:t>
      </w:r>
      <w:r>
        <w:rPr>
          <w:spacing w:val="1"/>
        </w:rPr>
        <w:t xml:space="preserve"> </w:t>
      </w:r>
      <w:r>
        <w:t>ландшафтите</w:t>
      </w:r>
      <w:r>
        <w:rPr>
          <w:spacing w:val="1"/>
        </w:rPr>
        <w:t xml:space="preserve"> </w:t>
      </w:r>
      <w:r>
        <w:t>в</w:t>
      </w:r>
      <w:r>
        <w:rPr>
          <w:spacing w:val="1"/>
        </w:rPr>
        <w:t xml:space="preserve"> </w:t>
      </w:r>
      <w:r>
        <w:t>България</w:t>
      </w:r>
      <w:r>
        <w:rPr>
          <w:spacing w:val="1"/>
        </w:rPr>
        <w:t xml:space="preserve"> </w:t>
      </w:r>
      <w:r>
        <w:t>територията</w:t>
      </w:r>
      <w:r>
        <w:rPr>
          <w:spacing w:val="1"/>
        </w:rPr>
        <w:t xml:space="preserve"> </w:t>
      </w:r>
      <w:r>
        <w:t>на</w:t>
      </w:r>
      <w:r>
        <w:rPr>
          <w:spacing w:val="1"/>
        </w:rPr>
        <w:t xml:space="preserve"> </w:t>
      </w:r>
      <w:r>
        <w:t>общината</w:t>
      </w:r>
      <w:r>
        <w:rPr>
          <w:spacing w:val="1"/>
        </w:rPr>
        <w:t xml:space="preserve"> </w:t>
      </w:r>
      <w:r>
        <w:t>принадлежи</w:t>
      </w:r>
      <w:r>
        <w:rPr>
          <w:spacing w:val="-3"/>
        </w:rPr>
        <w:t xml:space="preserve"> </w:t>
      </w:r>
      <w:r>
        <w:t>към</w:t>
      </w:r>
      <w:r>
        <w:rPr>
          <w:spacing w:val="-1"/>
        </w:rPr>
        <w:t xml:space="preserve"> </w:t>
      </w:r>
      <w:r>
        <w:t>следната</w:t>
      </w:r>
      <w:r>
        <w:rPr>
          <w:spacing w:val="-1"/>
        </w:rPr>
        <w:t xml:space="preserve"> </w:t>
      </w:r>
      <w:r>
        <w:t>класификационна</w:t>
      </w:r>
      <w:r>
        <w:rPr>
          <w:spacing w:val="-1"/>
        </w:rPr>
        <w:t xml:space="preserve"> </w:t>
      </w:r>
      <w:r>
        <w:t>система:</w:t>
      </w:r>
    </w:p>
    <w:p w:rsidR="00802235" w:rsidRDefault="00020757" w:rsidP="007B0EA5">
      <w:pPr>
        <w:pStyle w:val="a3"/>
        <w:tabs>
          <w:tab w:val="left" w:pos="9781"/>
        </w:tabs>
        <w:ind w:left="498" w:right="1347"/>
        <w:jc w:val="left"/>
      </w:pPr>
      <w:r>
        <w:t>Г. Междупланинска зонална област на южнобългарските низини и ниски</w:t>
      </w:r>
      <w:r>
        <w:rPr>
          <w:spacing w:val="-57"/>
        </w:rPr>
        <w:t xml:space="preserve"> </w:t>
      </w:r>
      <w:r>
        <w:t>планини</w:t>
      </w:r>
    </w:p>
    <w:p w:rsidR="00802235" w:rsidRDefault="00020757" w:rsidP="007B0EA5">
      <w:pPr>
        <w:pStyle w:val="a3"/>
        <w:tabs>
          <w:tab w:val="left" w:pos="9781"/>
        </w:tabs>
        <w:ind w:left="1206" w:firstLine="0"/>
        <w:jc w:val="left"/>
      </w:pPr>
      <w:r>
        <w:t>ХІХ</w:t>
      </w:r>
      <w:r>
        <w:rPr>
          <w:spacing w:val="-3"/>
        </w:rPr>
        <w:t xml:space="preserve"> </w:t>
      </w:r>
      <w:r>
        <w:t>Горнотракийска</w:t>
      </w:r>
      <w:r>
        <w:rPr>
          <w:spacing w:val="-2"/>
        </w:rPr>
        <w:t xml:space="preserve"> </w:t>
      </w:r>
      <w:r>
        <w:t>подобласт</w:t>
      </w:r>
    </w:p>
    <w:p w:rsidR="00802235" w:rsidRDefault="00020757" w:rsidP="007B0EA5">
      <w:pPr>
        <w:pStyle w:val="a3"/>
        <w:tabs>
          <w:tab w:val="left" w:pos="9781"/>
        </w:tabs>
        <w:ind w:left="1206" w:firstLine="0"/>
        <w:jc w:val="left"/>
      </w:pPr>
      <w:r>
        <w:t>112.</w:t>
      </w:r>
      <w:r>
        <w:rPr>
          <w:spacing w:val="-2"/>
        </w:rPr>
        <w:t xml:space="preserve"> </w:t>
      </w:r>
      <w:r>
        <w:t>Карнобатски ландшафтен</w:t>
      </w:r>
      <w:r>
        <w:rPr>
          <w:spacing w:val="-1"/>
        </w:rPr>
        <w:t xml:space="preserve"> </w:t>
      </w:r>
      <w:r>
        <w:t>район</w:t>
      </w:r>
    </w:p>
    <w:p w:rsidR="00802235" w:rsidRDefault="00802235" w:rsidP="007B0EA5">
      <w:pPr>
        <w:tabs>
          <w:tab w:val="left" w:pos="9781"/>
        </w:tabs>
        <w:sectPr w:rsidR="00802235">
          <w:pgSz w:w="11910" w:h="16840"/>
          <w:pgMar w:top="1320" w:right="900" w:bottom="760" w:left="920" w:header="710" w:footer="575" w:gutter="0"/>
          <w:cols w:space="708"/>
        </w:sectPr>
      </w:pPr>
    </w:p>
    <w:p w:rsidR="00802235" w:rsidRDefault="00020757" w:rsidP="007B0EA5">
      <w:pPr>
        <w:pStyle w:val="a3"/>
        <w:tabs>
          <w:tab w:val="left" w:pos="9781"/>
        </w:tabs>
        <w:spacing w:before="88"/>
        <w:ind w:left="498" w:right="525"/>
        <w:jc w:val="left"/>
      </w:pPr>
      <w:r>
        <w:lastRenderedPageBreak/>
        <w:t>Тип</w:t>
      </w:r>
      <w:r>
        <w:rPr>
          <w:spacing w:val="25"/>
        </w:rPr>
        <w:t xml:space="preserve"> </w:t>
      </w:r>
      <w:r>
        <w:t>ландшафти</w:t>
      </w:r>
      <w:r>
        <w:rPr>
          <w:spacing w:val="23"/>
        </w:rPr>
        <w:t xml:space="preserve"> </w:t>
      </w:r>
      <w:r>
        <w:t>на</w:t>
      </w:r>
      <w:r>
        <w:rPr>
          <w:spacing w:val="23"/>
        </w:rPr>
        <w:t xml:space="preserve"> </w:t>
      </w:r>
      <w:r>
        <w:t>субсредиземноморските</w:t>
      </w:r>
      <w:r>
        <w:rPr>
          <w:spacing w:val="23"/>
        </w:rPr>
        <w:t xml:space="preserve"> </w:t>
      </w:r>
      <w:r>
        <w:t>ливадно-степни</w:t>
      </w:r>
      <w:r>
        <w:rPr>
          <w:spacing w:val="23"/>
        </w:rPr>
        <w:t xml:space="preserve"> </w:t>
      </w:r>
      <w:r>
        <w:t>и</w:t>
      </w:r>
      <w:r>
        <w:rPr>
          <w:spacing w:val="25"/>
        </w:rPr>
        <w:t xml:space="preserve"> </w:t>
      </w:r>
      <w:r>
        <w:t>лесо-ливадно-</w:t>
      </w:r>
      <w:r>
        <w:rPr>
          <w:spacing w:val="-57"/>
        </w:rPr>
        <w:t xml:space="preserve"> </w:t>
      </w:r>
      <w:r>
        <w:t>степни междупланински</w:t>
      </w:r>
      <w:r>
        <w:rPr>
          <w:spacing w:val="1"/>
        </w:rPr>
        <w:t xml:space="preserve"> </w:t>
      </w:r>
      <w:r>
        <w:t>нидини;</w:t>
      </w:r>
    </w:p>
    <w:p w:rsidR="00802235" w:rsidRDefault="00020757" w:rsidP="007B0EA5">
      <w:pPr>
        <w:pStyle w:val="a3"/>
        <w:tabs>
          <w:tab w:val="left" w:pos="2351"/>
          <w:tab w:val="left" w:pos="3913"/>
          <w:tab w:val="left" w:pos="4513"/>
          <w:tab w:val="left" w:pos="6712"/>
          <w:tab w:val="left" w:pos="7204"/>
          <w:tab w:val="left" w:pos="9781"/>
        </w:tabs>
        <w:ind w:left="498" w:right="513"/>
        <w:jc w:val="left"/>
      </w:pPr>
      <w:r>
        <w:t>Подтип</w:t>
      </w:r>
      <w:r>
        <w:tab/>
        <w:t>Ландшафти</w:t>
      </w:r>
      <w:r>
        <w:tab/>
        <w:t>на</w:t>
      </w:r>
      <w:r>
        <w:tab/>
        <w:t>ливадно-степните</w:t>
      </w:r>
      <w:r>
        <w:tab/>
        <w:t>и</w:t>
      </w:r>
      <w:r>
        <w:tab/>
      </w:r>
      <w:r>
        <w:rPr>
          <w:spacing w:val="-1"/>
        </w:rPr>
        <w:t>лесо-ливадно-степните</w:t>
      </w:r>
      <w:r>
        <w:rPr>
          <w:spacing w:val="-57"/>
        </w:rPr>
        <w:t xml:space="preserve"> </w:t>
      </w:r>
      <w:r>
        <w:t>междупланински низини.</w:t>
      </w:r>
    </w:p>
    <w:p w:rsidR="00802235" w:rsidRDefault="00020757" w:rsidP="007B0EA5">
      <w:pPr>
        <w:pStyle w:val="a3"/>
        <w:tabs>
          <w:tab w:val="left" w:pos="9781"/>
        </w:tabs>
        <w:ind w:left="498" w:right="515"/>
        <w:jc w:val="left"/>
      </w:pPr>
      <w:r>
        <w:t>Група</w:t>
      </w:r>
      <w:r>
        <w:rPr>
          <w:spacing w:val="32"/>
        </w:rPr>
        <w:t xml:space="preserve"> </w:t>
      </w:r>
      <w:r>
        <w:t>Ландшафти</w:t>
      </w:r>
      <w:r>
        <w:rPr>
          <w:spacing w:val="35"/>
        </w:rPr>
        <w:t xml:space="preserve"> </w:t>
      </w:r>
      <w:r>
        <w:t>на</w:t>
      </w:r>
      <w:r>
        <w:rPr>
          <w:spacing w:val="32"/>
        </w:rPr>
        <w:t xml:space="preserve"> </w:t>
      </w:r>
      <w:r>
        <w:t>ливадно-степните</w:t>
      </w:r>
      <w:r>
        <w:rPr>
          <w:spacing w:val="33"/>
        </w:rPr>
        <w:t xml:space="preserve"> </w:t>
      </w:r>
      <w:r>
        <w:t>междупланински</w:t>
      </w:r>
      <w:r>
        <w:rPr>
          <w:spacing w:val="32"/>
        </w:rPr>
        <w:t xml:space="preserve"> </w:t>
      </w:r>
      <w:r>
        <w:t>низини</w:t>
      </w:r>
      <w:r>
        <w:rPr>
          <w:spacing w:val="31"/>
        </w:rPr>
        <w:t xml:space="preserve"> </w:t>
      </w:r>
      <w:r>
        <w:t>с</w:t>
      </w:r>
      <w:r>
        <w:rPr>
          <w:spacing w:val="33"/>
        </w:rPr>
        <w:t xml:space="preserve"> </w:t>
      </w:r>
      <w:r>
        <w:t>плиоценски</w:t>
      </w:r>
      <w:r>
        <w:rPr>
          <w:spacing w:val="-57"/>
        </w:rPr>
        <w:t xml:space="preserve"> </w:t>
      </w:r>
      <w:r>
        <w:t>песъчливо-глинести наслаги и</w:t>
      </w:r>
      <w:r>
        <w:rPr>
          <w:spacing w:val="1"/>
        </w:rPr>
        <w:t xml:space="preserve"> </w:t>
      </w:r>
      <w:r>
        <w:t>с</w:t>
      </w:r>
      <w:r>
        <w:rPr>
          <w:spacing w:val="-2"/>
        </w:rPr>
        <w:t xml:space="preserve"> </w:t>
      </w:r>
      <w:r>
        <w:t>висока</w:t>
      </w:r>
      <w:r>
        <w:rPr>
          <w:spacing w:val="-1"/>
        </w:rPr>
        <w:t xml:space="preserve"> </w:t>
      </w:r>
      <w:r>
        <w:t>степен на</w:t>
      </w:r>
      <w:r>
        <w:rPr>
          <w:spacing w:val="-1"/>
        </w:rPr>
        <w:t xml:space="preserve"> </w:t>
      </w:r>
      <w:r>
        <w:t>земеделско</w:t>
      </w:r>
      <w:r>
        <w:rPr>
          <w:spacing w:val="3"/>
        </w:rPr>
        <w:t xml:space="preserve"> </w:t>
      </w:r>
      <w:r>
        <w:t>усвояване.</w:t>
      </w:r>
    </w:p>
    <w:p w:rsidR="00802235" w:rsidRDefault="00020757" w:rsidP="008D017B">
      <w:pPr>
        <w:pStyle w:val="3"/>
        <w:numPr>
          <w:ilvl w:val="0"/>
          <w:numId w:val="16"/>
        </w:numPr>
        <w:tabs>
          <w:tab w:val="left" w:pos="1219"/>
          <w:tab w:val="left" w:pos="9781"/>
        </w:tabs>
        <w:ind w:hanging="361"/>
        <w:jc w:val="left"/>
      </w:pPr>
      <w:r>
        <w:t>Териториална</w:t>
      </w:r>
      <w:r>
        <w:rPr>
          <w:spacing w:val="-3"/>
        </w:rPr>
        <w:t xml:space="preserve"> </w:t>
      </w:r>
      <w:r>
        <w:t>структура</w:t>
      </w:r>
      <w:r>
        <w:rPr>
          <w:spacing w:val="-3"/>
        </w:rPr>
        <w:t xml:space="preserve"> </w:t>
      </w:r>
      <w:r>
        <w:t>на</w:t>
      </w:r>
      <w:r>
        <w:rPr>
          <w:spacing w:val="-2"/>
        </w:rPr>
        <w:t xml:space="preserve"> </w:t>
      </w:r>
      <w:r>
        <w:t>общината</w:t>
      </w:r>
    </w:p>
    <w:p w:rsidR="00802235" w:rsidRDefault="00020757" w:rsidP="007B0EA5">
      <w:pPr>
        <w:pStyle w:val="4"/>
        <w:tabs>
          <w:tab w:val="left" w:pos="9781"/>
        </w:tabs>
        <w:spacing w:before="120"/>
        <w:ind w:left="1218"/>
      </w:pPr>
      <w:r>
        <w:t>Кметства</w:t>
      </w:r>
      <w:r>
        <w:rPr>
          <w:spacing w:val="-2"/>
        </w:rPr>
        <w:t xml:space="preserve"> </w:t>
      </w:r>
      <w:r>
        <w:t>и</w:t>
      </w:r>
      <w:r>
        <w:rPr>
          <w:spacing w:val="-1"/>
        </w:rPr>
        <w:t xml:space="preserve"> </w:t>
      </w:r>
      <w:r>
        <w:t>населени</w:t>
      </w:r>
      <w:r>
        <w:rPr>
          <w:spacing w:val="-4"/>
        </w:rPr>
        <w:t xml:space="preserve"> </w:t>
      </w:r>
      <w:r>
        <w:t>места</w:t>
      </w:r>
      <w:r>
        <w:rPr>
          <w:spacing w:val="-1"/>
        </w:rPr>
        <w:t xml:space="preserve"> </w:t>
      </w:r>
      <w:r>
        <w:t>на</w:t>
      </w:r>
      <w:r>
        <w:rPr>
          <w:spacing w:val="-1"/>
        </w:rPr>
        <w:t xml:space="preserve"> </w:t>
      </w:r>
      <w:r>
        <w:t>Община</w:t>
      </w:r>
      <w:r>
        <w:rPr>
          <w:spacing w:val="-2"/>
        </w:rPr>
        <w:t xml:space="preserve"> </w:t>
      </w:r>
      <w:r>
        <w:t>Карнобат</w:t>
      </w:r>
    </w:p>
    <w:p w:rsidR="00802235" w:rsidRDefault="00020757" w:rsidP="007B0EA5">
      <w:pPr>
        <w:pStyle w:val="a3"/>
        <w:tabs>
          <w:tab w:val="left" w:pos="9781"/>
        </w:tabs>
        <w:spacing w:before="115"/>
        <w:ind w:left="498" w:right="515"/>
      </w:pPr>
      <w:r>
        <w:t>Община</w:t>
      </w:r>
      <w:r>
        <w:rPr>
          <w:spacing w:val="1"/>
        </w:rPr>
        <w:t xml:space="preserve"> </w:t>
      </w:r>
      <w:r>
        <w:t>Карнобат</w:t>
      </w:r>
      <w:r>
        <w:rPr>
          <w:spacing w:val="1"/>
        </w:rPr>
        <w:t xml:space="preserve"> </w:t>
      </w:r>
      <w:r>
        <w:t>обхваща</w:t>
      </w:r>
      <w:r>
        <w:rPr>
          <w:spacing w:val="1"/>
        </w:rPr>
        <w:t xml:space="preserve"> </w:t>
      </w:r>
      <w:r>
        <w:t>територия</w:t>
      </w:r>
      <w:r>
        <w:rPr>
          <w:spacing w:val="1"/>
        </w:rPr>
        <w:t xml:space="preserve"> </w:t>
      </w:r>
      <w:r>
        <w:t>от</w:t>
      </w:r>
      <w:r>
        <w:rPr>
          <w:spacing w:val="1"/>
        </w:rPr>
        <w:t xml:space="preserve"> </w:t>
      </w:r>
      <w:r>
        <w:t>806 100</w:t>
      </w:r>
      <w:r>
        <w:rPr>
          <w:spacing w:val="1"/>
        </w:rPr>
        <w:t xml:space="preserve"> </w:t>
      </w:r>
      <w:r>
        <w:t>км</w:t>
      </w:r>
      <w:r>
        <w:rPr>
          <w:vertAlign w:val="superscript"/>
        </w:rPr>
        <w:t>2</w:t>
      </w:r>
      <w:r>
        <w:rPr>
          <w:spacing w:val="1"/>
        </w:rPr>
        <w:t xml:space="preserve"> </w:t>
      </w:r>
      <w:r>
        <w:t>и</w:t>
      </w:r>
      <w:r>
        <w:rPr>
          <w:spacing w:val="1"/>
        </w:rPr>
        <w:t xml:space="preserve"> </w:t>
      </w:r>
      <w:r>
        <w:t>включва</w:t>
      </w:r>
      <w:r>
        <w:rPr>
          <w:spacing w:val="1"/>
        </w:rPr>
        <w:t xml:space="preserve"> </w:t>
      </w:r>
      <w:r>
        <w:t>в</w:t>
      </w:r>
      <w:r>
        <w:rPr>
          <w:spacing w:val="1"/>
        </w:rPr>
        <w:t xml:space="preserve"> </w:t>
      </w:r>
      <w:r>
        <w:t>себе</w:t>
      </w:r>
      <w:r>
        <w:rPr>
          <w:spacing w:val="1"/>
        </w:rPr>
        <w:t xml:space="preserve"> </w:t>
      </w:r>
      <w:r>
        <w:t>си</w:t>
      </w:r>
      <w:r>
        <w:rPr>
          <w:spacing w:val="1"/>
        </w:rPr>
        <w:t xml:space="preserve"> </w:t>
      </w:r>
      <w:r>
        <w:t>31 населени</w:t>
      </w:r>
      <w:r>
        <w:rPr>
          <w:spacing w:val="1"/>
        </w:rPr>
        <w:t xml:space="preserve"> </w:t>
      </w:r>
      <w:r>
        <w:t>места</w:t>
      </w:r>
      <w:r>
        <w:rPr>
          <w:spacing w:val="1"/>
        </w:rPr>
        <w:t xml:space="preserve"> </w:t>
      </w:r>
      <w:r>
        <w:t>-</w:t>
      </w:r>
      <w:r>
        <w:rPr>
          <w:spacing w:val="1"/>
        </w:rPr>
        <w:t xml:space="preserve"> </w:t>
      </w:r>
      <w:r>
        <w:t>1</w:t>
      </w:r>
      <w:r>
        <w:rPr>
          <w:spacing w:val="1"/>
        </w:rPr>
        <w:t xml:space="preserve"> </w:t>
      </w:r>
      <w:r>
        <w:t>град</w:t>
      </w:r>
      <w:r>
        <w:rPr>
          <w:spacing w:val="1"/>
        </w:rPr>
        <w:t xml:space="preserve"> </w:t>
      </w:r>
      <w:r>
        <w:t>и</w:t>
      </w:r>
      <w:r>
        <w:rPr>
          <w:spacing w:val="1"/>
        </w:rPr>
        <w:t xml:space="preserve"> </w:t>
      </w:r>
      <w:r>
        <w:t>30</w:t>
      </w:r>
      <w:r>
        <w:rPr>
          <w:spacing w:val="1"/>
        </w:rPr>
        <w:t xml:space="preserve"> </w:t>
      </w:r>
      <w:r>
        <w:t>села</w:t>
      </w:r>
      <w:r>
        <w:rPr>
          <w:spacing w:val="1"/>
        </w:rPr>
        <w:t xml:space="preserve"> </w:t>
      </w:r>
      <w:r>
        <w:t>/Аспарухово,</w:t>
      </w:r>
      <w:r>
        <w:rPr>
          <w:spacing w:val="1"/>
        </w:rPr>
        <w:t xml:space="preserve"> </w:t>
      </w:r>
      <w:r>
        <w:t>Черково,</w:t>
      </w:r>
      <w:r>
        <w:rPr>
          <w:spacing w:val="1"/>
        </w:rPr>
        <w:t xml:space="preserve"> </w:t>
      </w:r>
      <w:r>
        <w:t>Детелина,</w:t>
      </w:r>
      <w:r>
        <w:rPr>
          <w:spacing w:val="1"/>
        </w:rPr>
        <w:t xml:space="preserve"> </w:t>
      </w:r>
      <w:r>
        <w:t>Деветак,</w:t>
      </w:r>
      <w:r>
        <w:rPr>
          <w:spacing w:val="1"/>
        </w:rPr>
        <w:t xml:space="preserve"> </w:t>
      </w:r>
      <w:r>
        <w:t>Деветинци,</w:t>
      </w:r>
      <w:r>
        <w:rPr>
          <w:spacing w:val="1"/>
        </w:rPr>
        <w:t xml:space="preserve"> </w:t>
      </w:r>
      <w:r>
        <w:t>Добриново,</w:t>
      </w:r>
      <w:r>
        <w:rPr>
          <w:spacing w:val="1"/>
        </w:rPr>
        <w:t xml:space="preserve"> </w:t>
      </w:r>
      <w:r>
        <w:t>Драганци,</w:t>
      </w:r>
      <w:r>
        <w:rPr>
          <w:spacing w:val="1"/>
        </w:rPr>
        <w:t xml:space="preserve"> </w:t>
      </w:r>
      <w:r>
        <w:t>Драгово,</w:t>
      </w:r>
      <w:r>
        <w:rPr>
          <w:spacing w:val="1"/>
        </w:rPr>
        <w:t xml:space="preserve"> </w:t>
      </w:r>
      <w:r>
        <w:t>Екзарх</w:t>
      </w:r>
      <w:r>
        <w:rPr>
          <w:spacing w:val="1"/>
        </w:rPr>
        <w:t xml:space="preserve"> </w:t>
      </w:r>
      <w:r>
        <w:t>Антимово,</w:t>
      </w:r>
      <w:r>
        <w:rPr>
          <w:spacing w:val="1"/>
        </w:rPr>
        <w:t xml:space="preserve"> </w:t>
      </w:r>
      <w:r>
        <w:t>Глумче,</w:t>
      </w:r>
      <w:r>
        <w:rPr>
          <w:spacing w:val="1"/>
        </w:rPr>
        <w:t xml:space="preserve"> </w:t>
      </w:r>
      <w:r>
        <w:t>Хаджиите,</w:t>
      </w:r>
      <w:r>
        <w:rPr>
          <w:spacing w:val="1"/>
        </w:rPr>
        <w:t xml:space="preserve"> </w:t>
      </w:r>
      <w:r>
        <w:t>Искра, Железник, Житосвят, Кликач, Козаре, Крумово градище, Крушово, Мъдрино,</w:t>
      </w:r>
      <w:r>
        <w:rPr>
          <w:spacing w:val="1"/>
        </w:rPr>
        <w:t xml:space="preserve"> </w:t>
      </w:r>
      <w:r>
        <w:t>Невестино,</w:t>
      </w:r>
      <w:r>
        <w:rPr>
          <w:spacing w:val="1"/>
        </w:rPr>
        <w:t xml:space="preserve"> </w:t>
      </w:r>
      <w:r>
        <w:t>Огнен,</w:t>
      </w:r>
      <w:r>
        <w:rPr>
          <w:spacing w:val="1"/>
        </w:rPr>
        <w:t xml:space="preserve"> </w:t>
      </w:r>
      <w:r>
        <w:t>Раклица,</w:t>
      </w:r>
      <w:r>
        <w:rPr>
          <w:spacing w:val="1"/>
        </w:rPr>
        <w:t xml:space="preserve"> </w:t>
      </w:r>
      <w:r>
        <w:t>Сан-Стефано,</w:t>
      </w:r>
      <w:r>
        <w:rPr>
          <w:spacing w:val="1"/>
        </w:rPr>
        <w:t xml:space="preserve"> </w:t>
      </w:r>
      <w:r>
        <w:t>Сигмен,</w:t>
      </w:r>
      <w:r>
        <w:rPr>
          <w:spacing w:val="1"/>
        </w:rPr>
        <w:t xml:space="preserve"> </w:t>
      </w:r>
      <w:r>
        <w:t>Смолник,</w:t>
      </w:r>
      <w:r>
        <w:rPr>
          <w:spacing w:val="1"/>
        </w:rPr>
        <w:t xml:space="preserve"> </w:t>
      </w:r>
      <w:r>
        <w:t>Соколово,</w:t>
      </w:r>
      <w:r>
        <w:rPr>
          <w:spacing w:val="1"/>
        </w:rPr>
        <w:t xml:space="preserve"> </w:t>
      </w:r>
      <w:r>
        <w:t>Сърнево,</w:t>
      </w:r>
      <w:r>
        <w:rPr>
          <w:spacing w:val="1"/>
        </w:rPr>
        <w:t xml:space="preserve"> </w:t>
      </w:r>
      <w:r>
        <w:t>Церковски,</w:t>
      </w:r>
      <w:r>
        <w:rPr>
          <w:spacing w:val="1"/>
        </w:rPr>
        <w:t xml:space="preserve"> </w:t>
      </w:r>
      <w:r>
        <w:t>Венец,</w:t>
      </w:r>
      <w:r>
        <w:rPr>
          <w:spacing w:val="1"/>
        </w:rPr>
        <w:t xml:space="preserve"> </w:t>
      </w:r>
      <w:r>
        <w:t>Зимен/,</w:t>
      </w:r>
      <w:r>
        <w:rPr>
          <w:spacing w:val="1"/>
        </w:rPr>
        <w:t xml:space="preserve"> </w:t>
      </w:r>
      <w:r>
        <w:t>като</w:t>
      </w:r>
      <w:r>
        <w:rPr>
          <w:spacing w:val="1"/>
        </w:rPr>
        <w:t xml:space="preserve"> </w:t>
      </w:r>
      <w:r>
        <w:t>най-голямото</w:t>
      </w:r>
      <w:r>
        <w:rPr>
          <w:spacing w:val="1"/>
        </w:rPr>
        <w:t xml:space="preserve"> </w:t>
      </w:r>
      <w:r>
        <w:t>сред</w:t>
      </w:r>
      <w:r>
        <w:rPr>
          <w:spacing w:val="1"/>
        </w:rPr>
        <w:t xml:space="preserve"> </w:t>
      </w:r>
      <w:r>
        <w:t>тях</w:t>
      </w:r>
      <w:r>
        <w:rPr>
          <w:spacing w:val="1"/>
        </w:rPr>
        <w:t xml:space="preserve"> </w:t>
      </w:r>
      <w:r>
        <w:t>/по</w:t>
      </w:r>
      <w:r>
        <w:rPr>
          <w:spacing w:val="1"/>
        </w:rPr>
        <w:t xml:space="preserve"> </w:t>
      </w:r>
      <w:r>
        <w:t>население/</w:t>
      </w:r>
      <w:r>
        <w:rPr>
          <w:spacing w:val="1"/>
        </w:rPr>
        <w:t xml:space="preserve"> </w:t>
      </w:r>
      <w:r>
        <w:t>е</w:t>
      </w:r>
      <w:r>
        <w:rPr>
          <w:spacing w:val="1"/>
        </w:rPr>
        <w:t xml:space="preserve"> </w:t>
      </w:r>
      <w:r>
        <w:t>Екзарх</w:t>
      </w:r>
      <w:r>
        <w:rPr>
          <w:spacing w:val="1"/>
        </w:rPr>
        <w:t xml:space="preserve"> </w:t>
      </w:r>
      <w:r>
        <w:t>Антимово.</w:t>
      </w:r>
    </w:p>
    <w:p w:rsidR="00802235" w:rsidRDefault="00802235" w:rsidP="007B0EA5">
      <w:pPr>
        <w:tabs>
          <w:tab w:val="left" w:pos="9781"/>
        </w:tabs>
      </w:pPr>
    </w:p>
    <w:p w:rsidR="00802235" w:rsidRDefault="00020757" w:rsidP="007B0EA5">
      <w:pPr>
        <w:pStyle w:val="a3"/>
        <w:tabs>
          <w:tab w:val="left" w:pos="9781"/>
        </w:tabs>
        <w:spacing w:before="0"/>
        <w:ind w:left="609" w:firstLine="0"/>
        <w:jc w:val="left"/>
        <w:rPr>
          <w:sz w:val="20"/>
        </w:rPr>
      </w:pPr>
      <w:r>
        <w:rPr>
          <w:noProof/>
          <w:sz w:val="20"/>
          <w:lang w:eastAsia="bg-BG"/>
        </w:rPr>
        <w:lastRenderedPageBreak/>
        <w:drawing>
          <wp:inline distT="0" distB="0" distL="0" distR="0">
            <wp:extent cx="5696863" cy="8083296"/>
            <wp:effectExtent l="0" t="0" r="0" b="0"/>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19" cstate="print"/>
                    <a:stretch>
                      <a:fillRect/>
                    </a:stretch>
                  </pic:blipFill>
                  <pic:spPr>
                    <a:xfrm>
                      <a:off x="0" y="0"/>
                      <a:ext cx="5696863" cy="8083296"/>
                    </a:xfrm>
                    <a:prstGeom prst="rect">
                      <a:avLst/>
                    </a:prstGeom>
                  </pic:spPr>
                </pic:pic>
              </a:graphicData>
            </a:graphic>
          </wp:inline>
        </w:drawing>
      </w:r>
    </w:p>
    <w:p w:rsidR="00802235" w:rsidRDefault="008468D9" w:rsidP="007B0EA5">
      <w:pPr>
        <w:pStyle w:val="4"/>
        <w:tabs>
          <w:tab w:val="left" w:pos="9781"/>
        </w:tabs>
        <w:spacing w:before="131"/>
        <w:ind w:left="904"/>
        <w:jc w:val="left"/>
      </w:pPr>
      <w:r>
        <w:t xml:space="preserve">              </w:t>
      </w:r>
      <w:r w:rsidR="00020757">
        <w:t>Карта</w:t>
      </w:r>
      <w:r w:rsidR="00020757">
        <w:rPr>
          <w:spacing w:val="-3"/>
        </w:rPr>
        <w:t xml:space="preserve"> </w:t>
      </w:r>
      <w:r w:rsidR="00020757">
        <w:t>с</w:t>
      </w:r>
      <w:r w:rsidR="00020757">
        <w:rPr>
          <w:spacing w:val="-2"/>
        </w:rPr>
        <w:t xml:space="preserve"> </w:t>
      </w:r>
      <w:r w:rsidR="00020757">
        <w:t>границите</w:t>
      </w:r>
      <w:r w:rsidR="00020757">
        <w:rPr>
          <w:spacing w:val="-5"/>
        </w:rPr>
        <w:t xml:space="preserve"> </w:t>
      </w:r>
      <w:r w:rsidR="00020757">
        <w:t>на населените</w:t>
      </w:r>
      <w:r w:rsidR="00020757">
        <w:rPr>
          <w:spacing w:val="-2"/>
        </w:rPr>
        <w:t xml:space="preserve"> </w:t>
      </w:r>
      <w:r w:rsidR="00020757">
        <w:t>места в</w:t>
      </w:r>
      <w:r w:rsidR="00020757">
        <w:rPr>
          <w:spacing w:val="-1"/>
        </w:rPr>
        <w:t xml:space="preserve"> </w:t>
      </w:r>
      <w:r w:rsidR="00020757">
        <w:t>община</w:t>
      </w:r>
      <w:r w:rsidR="00020757">
        <w:rPr>
          <w:spacing w:val="-4"/>
        </w:rPr>
        <w:t xml:space="preserve"> </w:t>
      </w:r>
      <w:r w:rsidR="00020757">
        <w:t>Карнобат</w:t>
      </w:r>
    </w:p>
    <w:p w:rsidR="00802235" w:rsidRDefault="00802235" w:rsidP="007B0EA5">
      <w:pPr>
        <w:tabs>
          <w:tab w:val="left" w:pos="9781"/>
        </w:tabs>
        <w:sectPr w:rsidR="00802235">
          <w:pgSz w:w="11910" w:h="16840"/>
          <w:pgMar w:top="1320" w:right="900" w:bottom="760" w:left="920" w:header="710" w:footer="575" w:gutter="0"/>
          <w:cols w:space="708"/>
        </w:sectPr>
      </w:pPr>
    </w:p>
    <w:p w:rsidR="00802235" w:rsidRDefault="00802235" w:rsidP="007B0EA5">
      <w:pPr>
        <w:pStyle w:val="a3"/>
        <w:tabs>
          <w:tab w:val="left" w:pos="9781"/>
        </w:tabs>
        <w:spacing w:before="0"/>
        <w:ind w:firstLine="0"/>
        <w:jc w:val="left"/>
        <w:rPr>
          <w:b/>
          <w:i/>
          <w:sz w:val="20"/>
        </w:rPr>
      </w:pPr>
    </w:p>
    <w:p w:rsidR="00802235" w:rsidRDefault="00802235" w:rsidP="007B0EA5">
      <w:pPr>
        <w:pStyle w:val="a3"/>
        <w:tabs>
          <w:tab w:val="left" w:pos="9781"/>
        </w:tabs>
        <w:spacing w:before="5"/>
        <w:ind w:firstLine="0"/>
        <w:jc w:val="left"/>
        <w:rPr>
          <w:b/>
          <w:i/>
          <w:sz w:val="22"/>
        </w:rPr>
      </w:pPr>
    </w:p>
    <w:p w:rsidR="00802235" w:rsidRDefault="00020757" w:rsidP="007B0EA5">
      <w:pPr>
        <w:tabs>
          <w:tab w:val="left" w:pos="9781"/>
        </w:tabs>
        <w:spacing w:before="1"/>
        <w:ind w:left="507" w:right="527"/>
        <w:jc w:val="center"/>
        <w:rPr>
          <w:b/>
          <w:i/>
          <w:sz w:val="24"/>
        </w:rPr>
      </w:pPr>
      <w:r>
        <w:rPr>
          <w:b/>
          <w:i/>
          <w:spacing w:val="-2"/>
          <w:sz w:val="24"/>
        </w:rPr>
        <w:t xml:space="preserve"> </w:t>
      </w:r>
      <w:r>
        <w:rPr>
          <w:b/>
          <w:i/>
          <w:sz w:val="24"/>
        </w:rPr>
        <w:t>Населени</w:t>
      </w:r>
      <w:r>
        <w:rPr>
          <w:b/>
          <w:i/>
          <w:spacing w:val="-1"/>
          <w:sz w:val="24"/>
        </w:rPr>
        <w:t xml:space="preserve"> </w:t>
      </w:r>
      <w:r>
        <w:rPr>
          <w:b/>
          <w:i/>
          <w:sz w:val="24"/>
        </w:rPr>
        <w:t>места</w:t>
      </w:r>
      <w:r>
        <w:rPr>
          <w:b/>
          <w:i/>
          <w:spacing w:val="-4"/>
          <w:sz w:val="24"/>
        </w:rPr>
        <w:t xml:space="preserve"> </w:t>
      </w:r>
      <w:r>
        <w:rPr>
          <w:b/>
          <w:i/>
          <w:sz w:val="24"/>
        </w:rPr>
        <w:t>в</w:t>
      </w:r>
      <w:r>
        <w:rPr>
          <w:b/>
          <w:i/>
          <w:spacing w:val="-1"/>
          <w:sz w:val="24"/>
        </w:rPr>
        <w:t xml:space="preserve"> </w:t>
      </w:r>
      <w:r>
        <w:rPr>
          <w:b/>
          <w:i/>
          <w:sz w:val="24"/>
        </w:rPr>
        <w:t>община</w:t>
      </w:r>
      <w:r>
        <w:rPr>
          <w:b/>
          <w:i/>
          <w:spacing w:val="-4"/>
          <w:sz w:val="24"/>
        </w:rPr>
        <w:t xml:space="preserve"> </w:t>
      </w:r>
      <w:r>
        <w:rPr>
          <w:b/>
          <w:i/>
          <w:sz w:val="24"/>
        </w:rPr>
        <w:t>Карнобат</w:t>
      </w:r>
    </w:p>
    <w:p w:rsidR="00802235" w:rsidRDefault="00802235" w:rsidP="007B0EA5">
      <w:pPr>
        <w:pStyle w:val="a3"/>
        <w:tabs>
          <w:tab w:val="left" w:pos="9781"/>
        </w:tabs>
        <w:spacing w:before="8"/>
        <w:ind w:firstLine="0"/>
        <w:jc w:val="left"/>
        <w:rPr>
          <w:b/>
          <w:i/>
          <w:sz w:val="10"/>
        </w:rPr>
      </w:pPr>
    </w:p>
    <w:tbl>
      <w:tblPr>
        <w:tblStyle w:val="TableNormal"/>
        <w:tblW w:w="0" w:type="auto"/>
        <w:tblInd w:w="1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1277"/>
        <w:gridCol w:w="2410"/>
        <w:gridCol w:w="1275"/>
        <w:gridCol w:w="1277"/>
      </w:tblGrid>
      <w:tr w:rsidR="00802235">
        <w:trPr>
          <w:trHeight w:val="745"/>
        </w:trPr>
        <w:tc>
          <w:tcPr>
            <w:tcW w:w="533" w:type="dxa"/>
            <w:shd w:val="clear" w:color="auto" w:fill="8DB3E2"/>
          </w:tcPr>
          <w:p w:rsidR="00802235" w:rsidRDefault="00020757" w:rsidP="007B0EA5">
            <w:pPr>
              <w:pStyle w:val="TableParagraph"/>
              <w:tabs>
                <w:tab w:val="left" w:pos="9781"/>
              </w:tabs>
              <w:spacing w:before="118"/>
              <w:ind w:left="155"/>
              <w:rPr>
                <w:b/>
              </w:rPr>
            </w:pPr>
            <w:r>
              <w:rPr>
                <w:b/>
              </w:rPr>
              <w:t>№</w:t>
            </w:r>
          </w:p>
        </w:tc>
        <w:tc>
          <w:tcPr>
            <w:tcW w:w="1277" w:type="dxa"/>
            <w:shd w:val="clear" w:color="auto" w:fill="8DB3E2"/>
          </w:tcPr>
          <w:p w:rsidR="00802235" w:rsidRDefault="00020757" w:rsidP="007B0EA5">
            <w:pPr>
              <w:pStyle w:val="TableParagraph"/>
              <w:tabs>
                <w:tab w:val="left" w:pos="9781"/>
              </w:tabs>
              <w:spacing w:before="118"/>
              <w:ind w:left="92" w:right="86"/>
              <w:jc w:val="center"/>
              <w:rPr>
                <w:b/>
              </w:rPr>
            </w:pPr>
            <w:r>
              <w:rPr>
                <w:b/>
              </w:rPr>
              <w:t>ЕККАТЕ</w:t>
            </w:r>
          </w:p>
        </w:tc>
        <w:tc>
          <w:tcPr>
            <w:tcW w:w="2410" w:type="dxa"/>
            <w:shd w:val="clear" w:color="auto" w:fill="8DB3E2"/>
          </w:tcPr>
          <w:p w:rsidR="00802235" w:rsidRDefault="00020757" w:rsidP="007B0EA5">
            <w:pPr>
              <w:pStyle w:val="TableParagraph"/>
              <w:tabs>
                <w:tab w:val="left" w:pos="9781"/>
              </w:tabs>
              <w:spacing w:before="118"/>
              <w:ind w:left="328" w:right="298" w:hanging="10"/>
              <w:rPr>
                <w:b/>
              </w:rPr>
            </w:pPr>
            <w:r>
              <w:rPr>
                <w:b/>
              </w:rPr>
              <w:t>Наименование на</w:t>
            </w:r>
            <w:r>
              <w:rPr>
                <w:b/>
                <w:spacing w:val="-52"/>
              </w:rPr>
              <w:t xml:space="preserve"> </w:t>
            </w:r>
            <w:r>
              <w:rPr>
                <w:b/>
              </w:rPr>
              <w:t>населеното</w:t>
            </w:r>
            <w:r>
              <w:rPr>
                <w:b/>
                <w:spacing w:val="-6"/>
              </w:rPr>
              <w:t xml:space="preserve"> </w:t>
            </w:r>
            <w:r>
              <w:rPr>
                <w:b/>
              </w:rPr>
              <w:t>място</w:t>
            </w:r>
          </w:p>
        </w:tc>
        <w:tc>
          <w:tcPr>
            <w:tcW w:w="1275" w:type="dxa"/>
            <w:shd w:val="clear" w:color="auto" w:fill="8DB3E2"/>
          </w:tcPr>
          <w:p w:rsidR="00802235" w:rsidRDefault="00020757" w:rsidP="007B0EA5">
            <w:pPr>
              <w:pStyle w:val="TableParagraph"/>
              <w:tabs>
                <w:tab w:val="left" w:pos="9781"/>
              </w:tabs>
              <w:spacing w:before="118"/>
              <w:ind w:left="87" w:right="83"/>
              <w:jc w:val="center"/>
              <w:rPr>
                <w:b/>
              </w:rPr>
            </w:pPr>
            <w:r>
              <w:rPr>
                <w:b/>
              </w:rPr>
              <w:t>Категория</w:t>
            </w:r>
          </w:p>
        </w:tc>
        <w:tc>
          <w:tcPr>
            <w:tcW w:w="1277" w:type="dxa"/>
            <w:shd w:val="clear" w:color="auto" w:fill="8DB3E2"/>
          </w:tcPr>
          <w:p w:rsidR="00802235" w:rsidRDefault="00020757" w:rsidP="007B0EA5">
            <w:pPr>
              <w:pStyle w:val="TableParagraph"/>
              <w:tabs>
                <w:tab w:val="left" w:pos="9781"/>
              </w:tabs>
              <w:spacing w:before="118"/>
              <w:ind w:left="95" w:right="86"/>
              <w:jc w:val="center"/>
              <w:rPr>
                <w:b/>
              </w:rPr>
            </w:pPr>
            <w:r>
              <w:rPr>
                <w:b/>
              </w:rPr>
              <w:t>Площ,</w:t>
            </w:r>
            <w:r>
              <w:rPr>
                <w:b/>
                <w:spacing w:val="-1"/>
              </w:rPr>
              <w:t xml:space="preserve"> </w:t>
            </w:r>
            <w:r>
              <w:rPr>
                <w:b/>
              </w:rPr>
              <w:t>км</w:t>
            </w:r>
            <w:r>
              <w:rPr>
                <w:b/>
                <w:vertAlign w:val="superscript"/>
              </w:rPr>
              <w:t>2</w:t>
            </w:r>
          </w:p>
        </w:tc>
      </w:tr>
      <w:tr w:rsidR="00802235">
        <w:trPr>
          <w:trHeight w:val="371"/>
        </w:trPr>
        <w:tc>
          <w:tcPr>
            <w:tcW w:w="533" w:type="dxa"/>
          </w:tcPr>
          <w:p w:rsidR="00802235" w:rsidRDefault="00020757" w:rsidP="007B0EA5">
            <w:pPr>
              <w:pStyle w:val="TableParagraph"/>
              <w:tabs>
                <w:tab w:val="left" w:pos="9781"/>
              </w:tabs>
              <w:spacing w:before="53"/>
              <w:ind w:left="211"/>
            </w:pPr>
            <w:r>
              <w:t>1</w:t>
            </w:r>
          </w:p>
        </w:tc>
        <w:tc>
          <w:tcPr>
            <w:tcW w:w="1277" w:type="dxa"/>
          </w:tcPr>
          <w:p w:rsidR="00802235" w:rsidRDefault="00020757" w:rsidP="007B0EA5">
            <w:pPr>
              <w:pStyle w:val="TableParagraph"/>
              <w:tabs>
                <w:tab w:val="left" w:pos="9781"/>
              </w:tabs>
              <w:spacing w:before="53"/>
              <w:ind w:left="95" w:right="86"/>
              <w:jc w:val="center"/>
            </w:pPr>
            <w:r>
              <w:t>36525</w:t>
            </w:r>
          </w:p>
        </w:tc>
        <w:tc>
          <w:tcPr>
            <w:tcW w:w="2410" w:type="dxa"/>
          </w:tcPr>
          <w:p w:rsidR="00802235" w:rsidRDefault="00020757" w:rsidP="007B0EA5">
            <w:pPr>
              <w:pStyle w:val="TableParagraph"/>
              <w:tabs>
                <w:tab w:val="left" w:pos="9781"/>
              </w:tabs>
              <w:spacing w:before="53"/>
              <w:ind w:left="240" w:right="234"/>
              <w:jc w:val="center"/>
            </w:pPr>
            <w:r>
              <w:t>град</w:t>
            </w:r>
            <w:r>
              <w:rPr>
                <w:spacing w:val="-1"/>
              </w:rPr>
              <w:t xml:space="preserve"> </w:t>
            </w:r>
            <w:r>
              <w:t>Карнобат</w:t>
            </w:r>
          </w:p>
        </w:tc>
        <w:tc>
          <w:tcPr>
            <w:tcW w:w="1275" w:type="dxa"/>
          </w:tcPr>
          <w:p w:rsidR="00802235" w:rsidRDefault="00020757" w:rsidP="007B0EA5">
            <w:pPr>
              <w:pStyle w:val="TableParagraph"/>
              <w:tabs>
                <w:tab w:val="left" w:pos="9781"/>
              </w:tabs>
              <w:spacing w:before="53"/>
              <w:ind w:left="5"/>
              <w:jc w:val="center"/>
            </w:pPr>
            <w:r>
              <w:t>2</w:t>
            </w:r>
          </w:p>
        </w:tc>
        <w:tc>
          <w:tcPr>
            <w:tcW w:w="1277" w:type="dxa"/>
          </w:tcPr>
          <w:p w:rsidR="00802235" w:rsidRDefault="00020757" w:rsidP="007B0EA5">
            <w:pPr>
              <w:pStyle w:val="TableParagraph"/>
              <w:tabs>
                <w:tab w:val="left" w:pos="9781"/>
              </w:tabs>
              <w:spacing w:before="53"/>
              <w:ind w:left="95" w:right="86"/>
              <w:jc w:val="center"/>
            </w:pPr>
            <w:r>
              <w:t>109,657</w:t>
            </w:r>
          </w:p>
        </w:tc>
      </w:tr>
      <w:tr w:rsidR="00802235">
        <w:trPr>
          <w:trHeight w:val="374"/>
        </w:trPr>
        <w:tc>
          <w:tcPr>
            <w:tcW w:w="533" w:type="dxa"/>
          </w:tcPr>
          <w:p w:rsidR="00802235" w:rsidRDefault="00020757" w:rsidP="007B0EA5">
            <w:pPr>
              <w:pStyle w:val="TableParagraph"/>
              <w:tabs>
                <w:tab w:val="left" w:pos="9781"/>
              </w:tabs>
              <w:spacing w:before="56"/>
              <w:ind w:left="211"/>
            </w:pPr>
            <w:r>
              <w:t>2</w:t>
            </w:r>
          </w:p>
        </w:tc>
        <w:tc>
          <w:tcPr>
            <w:tcW w:w="1277" w:type="dxa"/>
          </w:tcPr>
          <w:p w:rsidR="00802235" w:rsidRDefault="00020757" w:rsidP="007B0EA5">
            <w:pPr>
              <w:pStyle w:val="TableParagraph"/>
              <w:tabs>
                <w:tab w:val="left" w:pos="9781"/>
              </w:tabs>
              <w:spacing w:before="56"/>
              <w:ind w:left="95" w:right="86"/>
              <w:jc w:val="center"/>
            </w:pPr>
            <w:r>
              <w:t>00775</w:t>
            </w:r>
          </w:p>
        </w:tc>
        <w:tc>
          <w:tcPr>
            <w:tcW w:w="2410" w:type="dxa"/>
          </w:tcPr>
          <w:p w:rsidR="00802235" w:rsidRDefault="00020757" w:rsidP="007B0EA5">
            <w:pPr>
              <w:pStyle w:val="TableParagraph"/>
              <w:tabs>
                <w:tab w:val="left" w:pos="9781"/>
              </w:tabs>
              <w:spacing w:before="56"/>
              <w:ind w:left="238" w:right="235"/>
              <w:jc w:val="center"/>
            </w:pPr>
            <w:r>
              <w:t>с.</w:t>
            </w:r>
            <w:r>
              <w:rPr>
                <w:spacing w:val="-2"/>
              </w:rPr>
              <w:t xml:space="preserve"> </w:t>
            </w:r>
            <w:r>
              <w:t>Аспарухово</w:t>
            </w:r>
          </w:p>
        </w:tc>
        <w:tc>
          <w:tcPr>
            <w:tcW w:w="1275" w:type="dxa"/>
          </w:tcPr>
          <w:p w:rsidR="00802235" w:rsidRDefault="00020757" w:rsidP="007B0EA5">
            <w:pPr>
              <w:pStyle w:val="TableParagraph"/>
              <w:tabs>
                <w:tab w:val="left" w:pos="9781"/>
              </w:tabs>
              <w:spacing w:before="56"/>
              <w:ind w:left="5"/>
              <w:jc w:val="center"/>
            </w:pPr>
            <w:r>
              <w:t>7</w:t>
            </w:r>
          </w:p>
        </w:tc>
        <w:tc>
          <w:tcPr>
            <w:tcW w:w="1277" w:type="dxa"/>
          </w:tcPr>
          <w:p w:rsidR="00802235" w:rsidRDefault="00020757" w:rsidP="007B0EA5">
            <w:pPr>
              <w:pStyle w:val="TableParagraph"/>
              <w:tabs>
                <w:tab w:val="left" w:pos="9781"/>
              </w:tabs>
              <w:spacing w:before="56"/>
              <w:ind w:left="95" w:right="86"/>
              <w:jc w:val="center"/>
            </w:pPr>
            <w:r>
              <w:t>24,746</w:t>
            </w:r>
          </w:p>
        </w:tc>
      </w:tr>
      <w:tr w:rsidR="00802235">
        <w:trPr>
          <w:trHeight w:val="374"/>
        </w:trPr>
        <w:tc>
          <w:tcPr>
            <w:tcW w:w="533" w:type="dxa"/>
          </w:tcPr>
          <w:p w:rsidR="00802235" w:rsidRDefault="00020757" w:rsidP="007B0EA5">
            <w:pPr>
              <w:pStyle w:val="TableParagraph"/>
              <w:tabs>
                <w:tab w:val="left" w:pos="9781"/>
              </w:tabs>
              <w:spacing w:before="53"/>
              <w:ind w:left="211"/>
            </w:pPr>
            <w:r>
              <w:t>3</w:t>
            </w:r>
          </w:p>
        </w:tc>
        <w:tc>
          <w:tcPr>
            <w:tcW w:w="1277" w:type="dxa"/>
          </w:tcPr>
          <w:p w:rsidR="00802235" w:rsidRDefault="00020757" w:rsidP="007B0EA5">
            <w:pPr>
              <w:pStyle w:val="TableParagraph"/>
              <w:tabs>
                <w:tab w:val="left" w:pos="9781"/>
              </w:tabs>
              <w:spacing w:before="53"/>
              <w:ind w:left="95" w:right="86"/>
              <w:jc w:val="center"/>
            </w:pPr>
            <w:r>
              <w:t>10625</w:t>
            </w:r>
          </w:p>
        </w:tc>
        <w:tc>
          <w:tcPr>
            <w:tcW w:w="2410" w:type="dxa"/>
          </w:tcPr>
          <w:p w:rsidR="00802235" w:rsidRDefault="00020757" w:rsidP="007B0EA5">
            <w:pPr>
              <w:pStyle w:val="TableParagraph"/>
              <w:tabs>
                <w:tab w:val="left" w:pos="9781"/>
              </w:tabs>
              <w:spacing w:before="53"/>
              <w:ind w:left="239" w:right="235"/>
              <w:jc w:val="center"/>
            </w:pPr>
            <w:r>
              <w:t>с. Венец</w:t>
            </w:r>
          </w:p>
        </w:tc>
        <w:tc>
          <w:tcPr>
            <w:tcW w:w="1275" w:type="dxa"/>
          </w:tcPr>
          <w:p w:rsidR="00802235" w:rsidRDefault="00020757" w:rsidP="007B0EA5">
            <w:pPr>
              <w:pStyle w:val="TableParagraph"/>
              <w:tabs>
                <w:tab w:val="left" w:pos="9781"/>
              </w:tabs>
              <w:spacing w:before="53"/>
              <w:ind w:left="5"/>
              <w:jc w:val="center"/>
            </w:pPr>
            <w:r>
              <w:t>7</w:t>
            </w:r>
          </w:p>
        </w:tc>
        <w:tc>
          <w:tcPr>
            <w:tcW w:w="1277" w:type="dxa"/>
          </w:tcPr>
          <w:p w:rsidR="00802235" w:rsidRDefault="00020757" w:rsidP="007B0EA5">
            <w:pPr>
              <w:pStyle w:val="TableParagraph"/>
              <w:tabs>
                <w:tab w:val="left" w:pos="9781"/>
              </w:tabs>
              <w:spacing w:before="53"/>
              <w:ind w:left="95" w:right="86"/>
              <w:jc w:val="center"/>
            </w:pPr>
            <w:r>
              <w:t>31,461</w:t>
            </w:r>
          </w:p>
        </w:tc>
      </w:tr>
      <w:tr w:rsidR="00802235">
        <w:trPr>
          <w:trHeight w:val="371"/>
        </w:trPr>
        <w:tc>
          <w:tcPr>
            <w:tcW w:w="533" w:type="dxa"/>
          </w:tcPr>
          <w:p w:rsidR="00802235" w:rsidRDefault="00020757" w:rsidP="007B0EA5">
            <w:pPr>
              <w:pStyle w:val="TableParagraph"/>
              <w:tabs>
                <w:tab w:val="left" w:pos="9781"/>
              </w:tabs>
              <w:spacing w:before="53"/>
              <w:ind w:left="211"/>
            </w:pPr>
            <w:r>
              <w:t>4</w:t>
            </w:r>
          </w:p>
        </w:tc>
        <w:tc>
          <w:tcPr>
            <w:tcW w:w="1277" w:type="dxa"/>
          </w:tcPr>
          <w:p w:rsidR="00802235" w:rsidRDefault="00020757" w:rsidP="007B0EA5">
            <w:pPr>
              <w:pStyle w:val="TableParagraph"/>
              <w:tabs>
                <w:tab w:val="left" w:pos="9781"/>
              </w:tabs>
              <w:spacing w:before="53"/>
              <w:ind w:left="95" w:right="86"/>
              <w:jc w:val="center"/>
            </w:pPr>
            <w:r>
              <w:t>15182</w:t>
            </w:r>
          </w:p>
        </w:tc>
        <w:tc>
          <w:tcPr>
            <w:tcW w:w="2410" w:type="dxa"/>
          </w:tcPr>
          <w:p w:rsidR="00802235" w:rsidRDefault="00020757" w:rsidP="007B0EA5">
            <w:pPr>
              <w:pStyle w:val="TableParagraph"/>
              <w:tabs>
                <w:tab w:val="left" w:pos="9781"/>
              </w:tabs>
              <w:spacing w:before="53"/>
              <w:ind w:left="235" w:right="235"/>
              <w:jc w:val="center"/>
            </w:pPr>
            <w:r>
              <w:t>с</w:t>
            </w:r>
            <w:r>
              <w:rPr>
                <w:spacing w:val="-1"/>
              </w:rPr>
              <w:t xml:space="preserve"> </w:t>
            </w:r>
            <w:r>
              <w:t>.</w:t>
            </w:r>
            <w:r>
              <w:rPr>
                <w:spacing w:val="-1"/>
              </w:rPr>
              <w:t xml:space="preserve"> </w:t>
            </w:r>
            <w:r>
              <w:t>Глумче</w:t>
            </w:r>
          </w:p>
        </w:tc>
        <w:tc>
          <w:tcPr>
            <w:tcW w:w="1275" w:type="dxa"/>
          </w:tcPr>
          <w:p w:rsidR="00802235" w:rsidRDefault="00020757" w:rsidP="007B0EA5">
            <w:pPr>
              <w:pStyle w:val="TableParagraph"/>
              <w:tabs>
                <w:tab w:val="left" w:pos="9781"/>
              </w:tabs>
              <w:spacing w:before="53"/>
              <w:ind w:left="5"/>
              <w:jc w:val="center"/>
            </w:pPr>
            <w:r>
              <w:t>8</w:t>
            </w:r>
          </w:p>
        </w:tc>
        <w:tc>
          <w:tcPr>
            <w:tcW w:w="1277" w:type="dxa"/>
          </w:tcPr>
          <w:p w:rsidR="00802235" w:rsidRDefault="00020757" w:rsidP="007B0EA5">
            <w:pPr>
              <w:pStyle w:val="TableParagraph"/>
              <w:tabs>
                <w:tab w:val="left" w:pos="9781"/>
              </w:tabs>
              <w:spacing w:before="53"/>
              <w:ind w:left="95" w:right="86"/>
              <w:jc w:val="center"/>
            </w:pPr>
            <w:r>
              <w:t>9,109</w:t>
            </w:r>
          </w:p>
        </w:tc>
      </w:tr>
      <w:tr w:rsidR="00802235">
        <w:trPr>
          <w:trHeight w:val="373"/>
        </w:trPr>
        <w:tc>
          <w:tcPr>
            <w:tcW w:w="533" w:type="dxa"/>
          </w:tcPr>
          <w:p w:rsidR="00802235" w:rsidRDefault="00020757" w:rsidP="007B0EA5">
            <w:pPr>
              <w:pStyle w:val="TableParagraph"/>
              <w:tabs>
                <w:tab w:val="left" w:pos="9781"/>
              </w:tabs>
              <w:spacing w:before="53"/>
              <w:ind w:left="211"/>
            </w:pPr>
            <w:r>
              <w:t>5</w:t>
            </w:r>
          </w:p>
        </w:tc>
        <w:tc>
          <w:tcPr>
            <w:tcW w:w="1277" w:type="dxa"/>
          </w:tcPr>
          <w:p w:rsidR="00802235" w:rsidRDefault="00020757" w:rsidP="007B0EA5">
            <w:pPr>
              <w:pStyle w:val="TableParagraph"/>
              <w:tabs>
                <w:tab w:val="left" w:pos="9781"/>
              </w:tabs>
              <w:spacing w:before="53"/>
              <w:ind w:left="95" w:right="86"/>
              <w:jc w:val="center"/>
            </w:pPr>
            <w:r>
              <w:t>20417</w:t>
            </w:r>
          </w:p>
        </w:tc>
        <w:tc>
          <w:tcPr>
            <w:tcW w:w="2410" w:type="dxa"/>
          </w:tcPr>
          <w:p w:rsidR="00802235" w:rsidRDefault="00020757" w:rsidP="007B0EA5">
            <w:pPr>
              <w:pStyle w:val="TableParagraph"/>
              <w:tabs>
                <w:tab w:val="left" w:pos="9781"/>
              </w:tabs>
              <w:spacing w:before="53"/>
              <w:ind w:left="238" w:right="235"/>
              <w:jc w:val="center"/>
            </w:pPr>
            <w:r>
              <w:t>с.</w:t>
            </w:r>
            <w:r>
              <w:rPr>
                <w:spacing w:val="-1"/>
              </w:rPr>
              <w:t xml:space="preserve"> </w:t>
            </w:r>
            <w:r>
              <w:t>Деветак</w:t>
            </w:r>
          </w:p>
        </w:tc>
        <w:tc>
          <w:tcPr>
            <w:tcW w:w="1275" w:type="dxa"/>
          </w:tcPr>
          <w:p w:rsidR="00802235" w:rsidRDefault="00020757" w:rsidP="007B0EA5">
            <w:pPr>
              <w:pStyle w:val="TableParagraph"/>
              <w:tabs>
                <w:tab w:val="left" w:pos="9781"/>
              </w:tabs>
              <w:spacing w:before="53"/>
              <w:ind w:left="5"/>
              <w:jc w:val="center"/>
            </w:pPr>
            <w:r>
              <w:t>7</w:t>
            </w:r>
          </w:p>
        </w:tc>
        <w:tc>
          <w:tcPr>
            <w:tcW w:w="1277" w:type="dxa"/>
          </w:tcPr>
          <w:p w:rsidR="00802235" w:rsidRDefault="00020757" w:rsidP="007B0EA5">
            <w:pPr>
              <w:pStyle w:val="TableParagraph"/>
              <w:tabs>
                <w:tab w:val="left" w:pos="9781"/>
              </w:tabs>
              <w:spacing w:before="53"/>
              <w:ind w:left="95" w:right="86"/>
              <w:jc w:val="center"/>
            </w:pPr>
            <w:r>
              <w:t>39,946</w:t>
            </w:r>
          </w:p>
        </w:tc>
      </w:tr>
      <w:tr w:rsidR="00802235">
        <w:trPr>
          <w:trHeight w:val="371"/>
        </w:trPr>
        <w:tc>
          <w:tcPr>
            <w:tcW w:w="533" w:type="dxa"/>
          </w:tcPr>
          <w:p w:rsidR="00802235" w:rsidRDefault="00020757" w:rsidP="007B0EA5">
            <w:pPr>
              <w:pStyle w:val="TableParagraph"/>
              <w:tabs>
                <w:tab w:val="left" w:pos="9781"/>
              </w:tabs>
              <w:spacing w:before="53"/>
              <w:ind w:left="211"/>
            </w:pPr>
            <w:r>
              <w:t>6</w:t>
            </w:r>
          </w:p>
        </w:tc>
        <w:tc>
          <w:tcPr>
            <w:tcW w:w="1277" w:type="dxa"/>
          </w:tcPr>
          <w:p w:rsidR="00802235" w:rsidRDefault="00020757" w:rsidP="007B0EA5">
            <w:pPr>
              <w:pStyle w:val="TableParagraph"/>
              <w:tabs>
                <w:tab w:val="left" w:pos="9781"/>
              </w:tabs>
              <w:spacing w:before="53"/>
              <w:ind w:left="95" w:right="86"/>
              <w:jc w:val="center"/>
            </w:pPr>
            <w:r>
              <w:t>20448</w:t>
            </w:r>
          </w:p>
        </w:tc>
        <w:tc>
          <w:tcPr>
            <w:tcW w:w="2410" w:type="dxa"/>
          </w:tcPr>
          <w:p w:rsidR="00802235" w:rsidRDefault="00020757" w:rsidP="007B0EA5">
            <w:pPr>
              <w:pStyle w:val="TableParagraph"/>
              <w:tabs>
                <w:tab w:val="left" w:pos="9781"/>
              </w:tabs>
              <w:spacing w:before="53"/>
              <w:ind w:left="240" w:right="234"/>
              <w:jc w:val="center"/>
            </w:pPr>
            <w:r>
              <w:t>с.</w:t>
            </w:r>
            <w:r>
              <w:rPr>
                <w:spacing w:val="-1"/>
              </w:rPr>
              <w:t xml:space="preserve"> </w:t>
            </w:r>
            <w:r>
              <w:t>Деветинци</w:t>
            </w:r>
          </w:p>
        </w:tc>
        <w:tc>
          <w:tcPr>
            <w:tcW w:w="1275" w:type="dxa"/>
          </w:tcPr>
          <w:p w:rsidR="00802235" w:rsidRDefault="00020757" w:rsidP="007B0EA5">
            <w:pPr>
              <w:pStyle w:val="TableParagraph"/>
              <w:tabs>
                <w:tab w:val="left" w:pos="9781"/>
              </w:tabs>
              <w:spacing w:before="53"/>
              <w:ind w:left="5"/>
              <w:jc w:val="center"/>
            </w:pPr>
            <w:r>
              <w:t>8</w:t>
            </w:r>
          </w:p>
        </w:tc>
        <w:tc>
          <w:tcPr>
            <w:tcW w:w="1277" w:type="dxa"/>
          </w:tcPr>
          <w:p w:rsidR="00802235" w:rsidRDefault="00020757" w:rsidP="007B0EA5">
            <w:pPr>
              <w:pStyle w:val="TableParagraph"/>
              <w:tabs>
                <w:tab w:val="left" w:pos="9781"/>
              </w:tabs>
              <w:spacing w:before="53"/>
              <w:ind w:left="95" w:right="86"/>
              <w:jc w:val="center"/>
            </w:pPr>
            <w:r>
              <w:t>16,436</w:t>
            </w:r>
          </w:p>
        </w:tc>
      </w:tr>
      <w:tr w:rsidR="00802235">
        <w:trPr>
          <w:trHeight w:val="374"/>
        </w:trPr>
        <w:tc>
          <w:tcPr>
            <w:tcW w:w="533" w:type="dxa"/>
          </w:tcPr>
          <w:p w:rsidR="00802235" w:rsidRDefault="00020757" w:rsidP="007B0EA5">
            <w:pPr>
              <w:pStyle w:val="TableParagraph"/>
              <w:tabs>
                <w:tab w:val="left" w:pos="9781"/>
              </w:tabs>
              <w:spacing w:before="53"/>
              <w:ind w:left="211"/>
            </w:pPr>
            <w:r>
              <w:t>7</w:t>
            </w:r>
          </w:p>
        </w:tc>
        <w:tc>
          <w:tcPr>
            <w:tcW w:w="1277" w:type="dxa"/>
          </w:tcPr>
          <w:p w:rsidR="00802235" w:rsidRDefault="00020757" w:rsidP="007B0EA5">
            <w:pPr>
              <w:pStyle w:val="TableParagraph"/>
              <w:tabs>
                <w:tab w:val="left" w:pos="9781"/>
              </w:tabs>
              <w:spacing w:before="53"/>
              <w:ind w:left="95" w:right="86"/>
              <w:jc w:val="center"/>
            </w:pPr>
            <w:r>
              <w:t>02765</w:t>
            </w:r>
          </w:p>
        </w:tc>
        <w:tc>
          <w:tcPr>
            <w:tcW w:w="2410" w:type="dxa"/>
          </w:tcPr>
          <w:p w:rsidR="00802235" w:rsidRDefault="00020757" w:rsidP="007B0EA5">
            <w:pPr>
              <w:pStyle w:val="TableParagraph"/>
              <w:tabs>
                <w:tab w:val="left" w:pos="9781"/>
              </w:tabs>
              <w:spacing w:before="53"/>
              <w:ind w:left="238" w:right="235"/>
              <w:jc w:val="center"/>
            </w:pPr>
            <w:r>
              <w:t>с.</w:t>
            </w:r>
            <w:r>
              <w:rPr>
                <w:spacing w:val="-1"/>
              </w:rPr>
              <w:t xml:space="preserve"> </w:t>
            </w:r>
            <w:r>
              <w:t>Детелина</w:t>
            </w:r>
          </w:p>
        </w:tc>
        <w:tc>
          <w:tcPr>
            <w:tcW w:w="1275" w:type="dxa"/>
          </w:tcPr>
          <w:p w:rsidR="00802235" w:rsidRDefault="00020757" w:rsidP="007B0EA5">
            <w:pPr>
              <w:pStyle w:val="TableParagraph"/>
              <w:tabs>
                <w:tab w:val="left" w:pos="9781"/>
              </w:tabs>
              <w:spacing w:before="53"/>
              <w:ind w:left="5"/>
              <w:jc w:val="center"/>
            </w:pPr>
            <w:r>
              <w:t>7</w:t>
            </w:r>
          </w:p>
        </w:tc>
        <w:tc>
          <w:tcPr>
            <w:tcW w:w="1277" w:type="dxa"/>
          </w:tcPr>
          <w:p w:rsidR="00802235" w:rsidRDefault="00020757" w:rsidP="007B0EA5">
            <w:pPr>
              <w:pStyle w:val="TableParagraph"/>
              <w:tabs>
                <w:tab w:val="left" w:pos="9781"/>
              </w:tabs>
              <w:spacing w:before="53"/>
              <w:ind w:left="95" w:right="86"/>
              <w:jc w:val="center"/>
            </w:pPr>
            <w:r>
              <w:t>17,907</w:t>
            </w:r>
          </w:p>
        </w:tc>
      </w:tr>
      <w:tr w:rsidR="00802235">
        <w:trPr>
          <w:trHeight w:val="371"/>
        </w:trPr>
        <w:tc>
          <w:tcPr>
            <w:tcW w:w="533" w:type="dxa"/>
          </w:tcPr>
          <w:p w:rsidR="00802235" w:rsidRDefault="00020757" w:rsidP="007B0EA5">
            <w:pPr>
              <w:pStyle w:val="TableParagraph"/>
              <w:tabs>
                <w:tab w:val="left" w:pos="9781"/>
              </w:tabs>
              <w:spacing w:before="53"/>
              <w:ind w:left="211"/>
            </w:pPr>
            <w:r>
              <w:t>8</w:t>
            </w:r>
          </w:p>
        </w:tc>
        <w:tc>
          <w:tcPr>
            <w:tcW w:w="1277" w:type="dxa"/>
          </w:tcPr>
          <w:p w:rsidR="00802235" w:rsidRDefault="00020757" w:rsidP="007B0EA5">
            <w:pPr>
              <w:pStyle w:val="TableParagraph"/>
              <w:tabs>
                <w:tab w:val="left" w:pos="9781"/>
              </w:tabs>
              <w:spacing w:before="53"/>
              <w:ind w:left="95" w:right="86"/>
              <w:jc w:val="center"/>
            </w:pPr>
            <w:r>
              <w:t>21508</w:t>
            </w:r>
          </w:p>
        </w:tc>
        <w:tc>
          <w:tcPr>
            <w:tcW w:w="2410" w:type="dxa"/>
          </w:tcPr>
          <w:p w:rsidR="00802235" w:rsidRDefault="00020757" w:rsidP="007B0EA5">
            <w:pPr>
              <w:pStyle w:val="TableParagraph"/>
              <w:tabs>
                <w:tab w:val="left" w:pos="9781"/>
              </w:tabs>
              <w:spacing w:before="53"/>
              <w:ind w:left="240" w:right="234"/>
              <w:jc w:val="center"/>
            </w:pPr>
            <w:r>
              <w:t>с.</w:t>
            </w:r>
            <w:r>
              <w:rPr>
                <w:spacing w:val="-1"/>
              </w:rPr>
              <w:t xml:space="preserve"> </w:t>
            </w:r>
            <w:r>
              <w:t>Добриново</w:t>
            </w:r>
          </w:p>
        </w:tc>
        <w:tc>
          <w:tcPr>
            <w:tcW w:w="1275" w:type="dxa"/>
          </w:tcPr>
          <w:p w:rsidR="00802235" w:rsidRDefault="00020757" w:rsidP="007B0EA5">
            <w:pPr>
              <w:pStyle w:val="TableParagraph"/>
              <w:tabs>
                <w:tab w:val="left" w:pos="9781"/>
              </w:tabs>
              <w:spacing w:before="53"/>
              <w:ind w:left="5"/>
              <w:jc w:val="center"/>
            </w:pPr>
            <w:r>
              <w:t>7</w:t>
            </w:r>
          </w:p>
        </w:tc>
        <w:tc>
          <w:tcPr>
            <w:tcW w:w="1277" w:type="dxa"/>
          </w:tcPr>
          <w:p w:rsidR="00802235" w:rsidRDefault="00020757" w:rsidP="007B0EA5">
            <w:pPr>
              <w:pStyle w:val="TableParagraph"/>
              <w:tabs>
                <w:tab w:val="left" w:pos="9781"/>
              </w:tabs>
              <w:spacing w:before="53"/>
              <w:ind w:left="95" w:right="86"/>
              <w:jc w:val="center"/>
            </w:pPr>
            <w:r>
              <w:t>27,383</w:t>
            </w:r>
          </w:p>
        </w:tc>
      </w:tr>
      <w:tr w:rsidR="00802235">
        <w:trPr>
          <w:trHeight w:val="374"/>
        </w:trPr>
        <w:tc>
          <w:tcPr>
            <w:tcW w:w="533" w:type="dxa"/>
          </w:tcPr>
          <w:p w:rsidR="00802235" w:rsidRDefault="00020757" w:rsidP="007B0EA5">
            <w:pPr>
              <w:pStyle w:val="TableParagraph"/>
              <w:tabs>
                <w:tab w:val="left" w:pos="9781"/>
              </w:tabs>
              <w:spacing w:before="56"/>
              <w:ind w:left="211"/>
            </w:pPr>
            <w:r>
              <w:t>9</w:t>
            </w:r>
          </w:p>
        </w:tc>
        <w:tc>
          <w:tcPr>
            <w:tcW w:w="1277" w:type="dxa"/>
          </w:tcPr>
          <w:p w:rsidR="00802235" w:rsidRDefault="00020757" w:rsidP="007B0EA5">
            <w:pPr>
              <w:pStyle w:val="TableParagraph"/>
              <w:tabs>
                <w:tab w:val="left" w:pos="9781"/>
              </w:tabs>
              <w:spacing w:before="56"/>
              <w:ind w:left="95" w:right="86"/>
              <w:jc w:val="center"/>
            </w:pPr>
            <w:r>
              <w:t>23176</w:t>
            </w:r>
          </w:p>
        </w:tc>
        <w:tc>
          <w:tcPr>
            <w:tcW w:w="2410" w:type="dxa"/>
          </w:tcPr>
          <w:p w:rsidR="00802235" w:rsidRDefault="00020757" w:rsidP="007B0EA5">
            <w:pPr>
              <w:pStyle w:val="TableParagraph"/>
              <w:tabs>
                <w:tab w:val="left" w:pos="9781"/>
              </w:tabs>
              <w:spacing w:before="56"/>
              <w:ind w:left="239" w:right="235"/>
              <w:jc w:val="center"/>
            </w:pPr>
            <w:r>
              <w:t>с.</w:t>
            </w:r>
            <w:r>
              <w:rPr>
                <w:spacing w:val="-1"/>
              </w:rPr>
              <w:t xml:space="preserve"> </w:t>
            </w:r>
            <w:r>
              <w:t>Драганци</w:t>
            </w:r>
          </w:p>
        </w:tc>
        <w:tc>
          <w:tcPr>
            <w:tcW w:w="1275" w:type="dxa"/>
          </w:tcPr>
          <w:p w:rsidR="00802235" w:rsidRDefault="00020757" w:rsidP="007B0EA5">
            <w:pPr>
              <w:pStyle w:val="TableParagraph"/>
              <w:tabs>
                <w:tab w:val="left" w:pos="9781"/>
              </w:tabs>
              <w:spacing w:before="56"/>
              <w:ind w:left="5"/>
              <w:jc w:val="center"/>
            </w:pPr>
            <w:r>
              <w:t>7</w:t>
            </w:r>
          </w:p>
        </w:tc>
        <w:tc>
          <w:tcPr>
            <w:tcW w:w="1277" w:type="dxa"/>
          </w:tcPr>
          <w:p w:rsidR="00802235" w:rsidRDefault="00020757" w:rsidP="007B0EA5">
            <w:pPr>
              <w:pStyle w:val="TableParagraph"/>
              <w:tabs>
                <w:tab w:val="left" w:pos="9781"/>
              </w:tabs>
              <w:spacing w:before="56"/>
              <w:ind w:left="95" w:right="86"/>
              <w:jc w:val="center"/>
            </w:pPr>
            <w:r>
              <w:t>13,570</w:t>
            </w:r>
          </w:p>
        </w:tc>
      </w:tr>
      <w:tr w:rsidR="00802235">
        <w:trPr>
          <w:trHeight w:val="373"/>
        </w:trPr>
        <w:tc>
          <w:tcPr>
            <w:tcW w:w="533" w:type="dxa"/>
          </w:tcPr>
          <w:p w:rsidR="00802235" w:rsidRDefault="00020757" w:rsidP="007B0EA5">
            <w:pPr>
              <w:pStyle w:val="TableParagraph"/>
              <w:tabs>
                <w:tab w:val="left" w:pos="9781"/>
              </w:tabs>
              <w:spacing w:before="53"/>
              <w:ind w:left="155"/>
            </w:pPr>
            <w:r>
              <w:t>10</w:t>
            </w:r>
          </w:p>
        </w:tc>
        <w:tc>
          <w:tcPr>
            <w:tcW w:w="1277" w:type="dxa"/>
          </w:tcPr>
          <w:p w:rsidR="00802235" w:rsidRDefault="00020757" w:rsidP="007B0EA5">
            <w:pPr>
              <w:pStyle w:val="TableParagraph"/>
              <w:tabs>
                <w:tab w:val="left" w:pos="9781"/>
              </w:tabs>
              <w:spacing w:before="53"/>
              <w:ind w:left="95" w:right="86"/>
              <w:jc w:val="center"/>
            </w:pPr>
            <w:r>
              <w:t>23306</w:t>
            </w:r>
          </w:p>
        </w:tc>
        <w:tc>
          <w:tcPr>
            <w:tcW w:w="2410" w:type="dxa"/>
          </w:tcPr>
          <w:p w:rsidR="00802235" w:rsidRDefault="00020757" w:rsidP="007B0EA5">
            <w:pPr>
              <w:pStyle w:val="TableParagraph"/>
              <w:tabs>
                <w:tab w:val="left" w:pos="9781"/>
              </w:tabs>
              <w:spacing w:before="53"/>
              <w:ind w:left="240" w:right="234"/>
              <w:jc w:val="center"/>
            </w:pPr>
            <w:r>
              <w:t>с.</w:t>
            </w:r>
            <w:r>
              <w:rPr>
                <w:spacing w:val="-1"/>
              </w:rPr>
              <w:t xml:space="preserve"> </w:t>
            </w:r>
            <w:r>
              <w:t>Драгово</w:t>
            </w:r>
          </w:p>
        </w:tc>
        <w:tc>
          <w:tcPr>
            <w:tcW w:w="1275" w:type="dxa"/>
          </w:tcPr>
          <w:p w:rsidR="00802235" w:rsidRDefault="00020757" w:rsidP="007B0EA5">
            <w:pPr>
              <w:pStyle w:val="TableParagraph"/>
              <w:tabs>
                <w:tab w:val="left" w:pos="9781"/>
              </w:tabs>
              <w:spacing w:before="53"/>
              <w:ind w:left="5"/>
              <w:jc w:val="center"/>
            </w:pPr>
            <w:r>
              <w:t>7</w:t>
            </w:r>
          </w:p>
        </w:tc>
        <w:tc>
          <w:tcPr>
            <w:tcW w:w="1277" w:type="dxa"/>
          </w:tcPr>
          <w:p w:rsidR="00802235" w:rsidRDefault="00020757" w:rsidP="007B0EA5">
            <w:pPr>
              <w:pStyle w:val="TableParagraph"/>
              <w:tabs>
                <w:tab w:val="left" w:pos="9781"/>
              </w:tabs>
              <w:spacing w:before="53"/>
              <w:ind w:left="95" w:right="86"/>
              <w:jc w:val="center"/>
            </w:pPr>
            <w:r>
              <w:t>18,147</w:t>
            </w:r>
          </w:p>
        </w:tc>
      </w:tr>
      <w:tr w:rsidR="00802235">
        <w:trPr>
          <w:trHeight w:val="371"/>
        </w:trPr>
        <w:tc>
          <w:tcPr>
            <w:tcW w:w="533" w:type="dxa"/>
          </w:tcPr>
          <w:p w:rsidR="00802235" w:rsidRDefault="00020757" w:rsidP="007B0EA5">
            <w:pPr>
              <w:pStyle w:val="TableParagraph"/>
              <w:tabs>
                <w:tab w:val="left" w:pos="9781"/>
              </w:tabs>
              <w:spacing w:before="53"/>
              <w:ind w:left="155"/>
            </w:pPr>
            <w:r>
              <w:t>11</w:t>
            </w:r>
          </w:p>
        </w:tc>
        <w:tc>
          <w:tcPr>
            <w:tcW w:w="1277" w:type="dxa"/>
          </w:tcPr>
          <w:p w:rsidR="00802235" w:rsidRDefault="00020757" w:rsidP="007B0EA5">
            <w:pPr>
              <w:pStyle w:val="TableParagraph"/>
              <w:tabs>
                <w:tab w:val="left" w:pos="9781"/>
              </w:tabs>
              <w:spacing w:before="53"/>
              <w:ind w:left="95" w:right="86"/>
              <w:jc w:val="center"/>
            </w:pPr>
            <w:r>
              <w:t>27169</w:t>
            </w:r>
          </w:p>
        </w:tc>
        <w:tc>
          <w:tcPr>
            <w:tcW w:w="2410" w:type="dxa"/>
          </w:tcPr>
          <w:p w:rsidR="00802235" w:rsidRDefault="00020757" w:rsidP="007B0EA5">
            <w:pPr>
              <w:pStyle w:val="TableParagraph"/>
              <w:tabs>
                <w:tab w:val="left" w:pos="9781"/>
              </w:tabs>
              <w:spacing w:before="53"/>
              <w:ind w:left="240" w:right="234"/>
              <w:jc w:val="center"/>
            </w:pPr>
            <w:r>
              <w:t>с.</w:t>
            </w:r>
            <w:r>
              <w:rPr>
                <w:spacing w:val="-2"/>
              </w:rPr>
              <w:t xml:space="preserve"> </w:t>
            </w:r>
            <w:r>
              <w:t>Екзарх</w:t>
            </w:r>
            <w:r>
              <w:rPr>
                <w:spacing w:val="-1"/>
              </w:rPr>
              <w:t xml:space="preserve"> </w:t>
            </w:r>
            <w:r>
              <w:t>Антимово</w:t>
            </w:r>
          </w:p>
        </w:tc>
        <w:tc>
          <w:tcPr>
            <w:tcW w:w="1275" w:type="dxa"/>
          </w:tcPr>
          <w:p w:rsidR="00802235" w:rsidRDefault="00020757" w:rsidP="007B0EA5">
            <w:pPr>
              <w:pStyle w:val="TableParagraph"/>
              <w:tabs>
                <w:tab w:val="left" w:pos="9781"/>
              </w:tabs>
              <w:spacing w:before="53"/>
              <w:ind w:left="5"/>
              <w:jc w:val="center"/>
            </w:pPr>
            <w:r>
              <w:t>6</w:t>
            </w:r>
          </w:p>
        </w:tc>
        <w:tc>
          <w:tcPr>
            <w:tcW w:w="1277" w:type="dxa"/>
          </w:tcPr>
          <w:p w:rsidR="00802235" w:rsidRDefault="00020757" w:rsidP="007B0EA5">
            <w:pPr>
              <w:pStyle w:val="TableParagraph"/>
              <w:tabs>
                <w:tab w:val="left" w:pos="9781"/>
              </w:tabs>
              <w:spacing w:before="53"/>
              <w:ind w:left="95" w:right="86"/>
              <w:jc w:val="center"/>
            </w:pPr>
            <w:r>
              <w:t>49,540</w:t>
            </w:r>
          </w:p>
        </w:tc>
      </w:tr>
      <w:tr w:rsidR="00802235">
        <w:trPr>
          <w:trHeight w:val="374"/>
        </w:trPr>
        <w:tc>
          <w:tcPr>
            <w:tcW w:w="533" w:type="dxa"/>
          </w:tcPr>
          <w:p w:rsidR="00802235" w:rsidRDefault="00020757" w:rsidP="007B0EA5">
            <w:pPr>
              <w:pStyle w:val="TableParagraph"/>
              <w:tabs>
                <w:tab w:val="left" w:pos="9781"/>
              </w:tabs>
              <w:spacing w:before="53"/>
              <w:ind w:left="155"/>
            </w:pPr>
            <w:r>
              <w:t>12</w:t>
            </w:r>
          </w:p>
        </w:tc>
        <w:tc>
          <w:tcPr>
            <w:tcW w:w="1277" w:type="dxa"/>
          </w:tcPr>
          <w:p w:rsidR="00802235" w:rsidRDefault="00020757" w:rsidP="007B0EA5">
            <w:pPr>
              <w:pStyle w:val="TableParagraph"/>
              <w:tabs>
                <w:tab w:val="left" w:pos="9781"/>
              </w:tabs>
              <w:spacing w:before="53"/>
              <w:ind w:left="95" w:right="86"/>
              <w:jc w:val="center"/>
            </w:pPr>
            <w:r>
              <w:t>29129</w:t>
            </w:r>
          </w:p>
        </w:tc>
        <w:tc>
          <w:tcPr>
            <w:tcW w:w="2410" w:type="dxa"/>
          </w:tcPr>
          <w:p w:rsidR="00802235" w:rsidRDefault="00020757" w:rsidP="007B0EA5">
            <w:pPr>
              <w:pStyle w:val="TableParagraph"/>
              <w:tabs>
                <w:tab w:val="left" w:pos="9781"/>
              </w:tabs>
              <w:spacing w:before="53"/>
              <w:ind w:left="238" w:right="235"/>
              <w:jc w:val="center"/>
            </w:pPr>
            <w:r>
              <w:t>с.</w:t>
            </w:r>
            <w:r>
              <w:rPr>
                <w:spacing w:val="-1"/>
              </w:rPr>
              <w:t xml:space="preserve"> </w:t>
            </w:r>
            <w:r>
              <w:t>Железник</w:t>
            </w:r>
          </w:p>
        </w:tc>
        <w:tc>
          <w:tcPr>
            <w:tcW w:w="1275" w:type="dxa"/>
          </w:tcPr>
          <w:p w:rsidR="00802235" w:rsidRDefault="00020757" w:rsidP="007B0EA5">
            <w:pPr>
              <w:pStyle w:val="TableParagraph"/>
              <w:tabs>
                <w:tab w:val="left" w:pos="9781"/>
              </w:tabs>
              <w:spacing w:before="53"/>
              <w:ind w:left="5"/>
              <w:jc w:val="center"/>
            </w:pPr>
            <w:r>
              <w:t>8</w:t>
            </w:r>
          </w:p>
        </w:tc>
        <w:tc>
          <w:tcPr>
            <w:tcW w:w="1277" w:type="dxa"/>
          </w:tcPr>
          <w:p w:rsidR="00802235" w:rsidRDefault="00020757" w:rsidP="007B0EA5">
            <w:pPr>
              <w:pStyle w:val="TableParagraph"/>
              <w:tabs>
                <w:tab w:val="left" w:pos="9781"/>
              </w:tabs>
              <w:spacing w:before="53"/>
              <w:ind w:left="95" w:right="86"/>
              <w:jc w:val="center"/>
            </w:pPr>
            <w:r>
              <w:t>20,597</w:t>
            </w:r>
          </w:p>
        </w:tc>
      </w:tr>
      <w:tr w:rsidR="00802235">
        <w:trPr>
          <w:trHeight w:val="371"/>
        </w:trPr>
        <w:tc>
          <w:tcPr>
            <w:tcW w:w="533" w:type="dxa"/>
          </w:tcPr>
          <w:p w:rsidR="00802235" w:rsidRDefault="00020757" w:rsidP="007B0EA5">
            <w:pPr>
              <w:pStyle w:val="TableParagraph"/>
              <w:tabs>
                <w:tab w:val="left" w:pos="9781"/>
              </w:tabs>
              <w:spacing w:before="53"/>
              <w:ind w:left="155"/>
            </w:pPr>
            <w:r>
              <w:t>13</w:t>
            </w:r>
          </w:p>
        </w:tc>
        <w:tc>
          <w:tcPr>
            <w:tcW w:w="1277" w:type="dxa"/>
          </w:tcPr>
          <w:p w:rsidR="00802235" w:rsidRDefault="00020757" w:rsidP="007B0EA5">
            <w:pPr>
              <w:pStyle w:val="TableParagraph"/>
              <w:tabs>
                <w:tab w:val="left" w:pos="9781"/>
              </w:tabs>
              <w:spacing w:before="53"/>
              <w:ind w:left="95" w:right="86"/>
              <w:jc w:val="center"/>
            </w:pPr>
            <w:r>
              <w:t>29492</w:t>
            </w:r>
          </w:p>
        </w:tc>
        <w:tc>
          <w:tcPr>
            <w:tcW w:w="2410" w:type="dxa"/>
          </w:tcPr>
          <w:p w:rsidR="00802235" w:rsidRDefault="00020757" w:rsidP="007B0EA5">
            <w:pPr>
              <w:pStyle w:val="TableParagraph"/>
              <w:tabs>
                <w:tab w:val="left" w:pos="9781"/>
              </w:tabs>
              <w:spacing w:before="53"/>
              <w:ind w:left="239" w:right="235"/>
              <w:jc w:val="center"/>
            </w:pPr>
            <w:r>
              <w:t>с.</w:t>
            </w:r>
            <w:r>
              <w:rPr>
                <w:spacing w:val="-2"/>
              </w:rPr>
              <w:t xml:space="preserve"> </w:t>
            </w:r>
            <w:r>
              <w:t>Житосвят</w:t>
            </w:r>
          </w:p>
        </w:tc>
        <w:tc>
          <w:tcPr>
            <w:tcW w:w="1275" w:type="dxa"/>
          </w:tcPr>
          <w:p w:rsidR="00802235" w:rsidRDefault="00020757" w:rsidP="007B0EA5">
            <w:pPr>
              <w:pStyle w:val="TableParagraph"/>
              <w:tabs>
                <w:tab w:val="left" w:pos="9781"/>
              </w:tabs>
              <w:spacing w:before="53"/>
              <w:ind w:left="5"/>
              <w:jc w:val="center"/>
            </w:pPr>
            <w:r>
              <w:t>7</w:t>
            </w:r>
          </w:p>
        </w:tc>
        <w:tc>
          <w:tcPr>
            <w:tcW w:w="1277" w:type="dxa"/>
          </w:tcPr>
          <w:p w:rsidR="00802235" w:rsidRDefault="00020757" w:rsidP="007B0EA5">
            <w:pPr>
              <w:pStyle w:val="TableParagraph"/>
              <w:tabs>
                <w:tab w:val="left" w:pos="9781"/>
              </w:tabs>
              <w:spacing w:before="53"/>
              <w:ind w:left="92" w:right="86"/>
              <w:jc w:val="center"/>
            </w:pPr>
            <w:r>
              <w:t>7</w:t>
            </w:r>
            <w:r>
              <w:rPr>
                <w:spacing w:val="1"/>
              </w:rPr>
              <w:t xml:space="preserve"> </w:t>
            </w:r>
            <w:r>
              <w:t>31,281</w:t>
            </w:r>
          </w:p>
        </w:tc>
      </w:tr>
      <w:tr w:rsidR="00802235">
        <w:trPr>
          <w:trHeight w:val="373"/>
        </w:trPr>
        <w:tc>
          <w:tcPr>
            <w:tcW w:w="533" w:type="dxa"/>
          </w:tcPr>
          <w:p w:rsidR="00802235" w:rsidRDefault="00020757" w:rsidP="007B0EA5">
            <w:pPr>
              <w:pStyle w:val="TableParagraph"/>
              <w:tabs>
                <w:tab w:val="left" w:pos="9781"/>
              </w:tabs>
              <w:spacing w:before="53"/>
              <w:ind w:left="155"/>
            </w:pPr>
            <w:r>
              <w:t>14</w:t>
            </w:r>
          </w:p>
        </w:tc>
        <w:tc>
          <w:tcPr>
            <w:tcW w:w="1277" w:type="dxa"/>
          </w:tcPr>
          <w:p w:rsidR="00802235" w:rsidRDefault="00020757" w:rsidP="007B0EA5">
            <w:pPr>
              <w:pStyle w:val="TableParagraph"/>
              <w:tabs>
                <w:tab w:val="left" w:pos="9781"/>
              </w:tabs>
              <w:spacing w:before="53"/>
              <w:ind w:left="95" w:right="86"/>
              <w:jc w:val="center"/>
            </w:pPr>
            <w:r>
              <w:t>30853</w:t>
            </w:r>
          </w:p>
        </w:tc>
        <w:tc>
          <w:tcPr>
            <w:tcW w:w="2410" w:type="dxa"/>
          </w:tcPr>
          <w:p w:rsidR="00802235" w:rsidRDefault="00020757" w:rsidP="007B0EA5">
            <w:pPr>
              <w:pStyle w:val="TableParagraph"/>
              <w:tabs>
                <w:tab w:val="left" w:pos="9781"/>
              </w:tabs>
              <w:spacing w:before="53"/>
              <w:ind w:left="239" w:right="235"/>
              <w:jc w:val="center"/>
            </w:pPr>
            <w:r>
              <w:t>с.</w:t>
            </w:r>
            <w:r>
              <w:rPr>
                <w:spacing w:val="-1"/>
              </w:rPr>
              <w:t xml:space="preserve"> </w:t>
            </w:r>
            <w:r>
              <w:t>Зимен</w:t>
            </w:r>
          </w:p>
        </w:tc>
        <w:tc>
          <w:tcPr>
            <w:tcW w:w="1275" w:type="dxa"/>
          </w:tcPr>
          <w:p w:rsidR="00802235" w:rsidRDefault="00020757" w:rsidP="007B0EA5">
            <w:pPr>
              <w:pStyle w:val="TableParagraph"/>
              <w:tabs>
                <w:tab w:val="left" w:pos="9781"/>
              </w:tabs>
              <w:spacing w:before="53"/>
              <w:ind w:left="5"/>
              <w:jc w:val="center"/>
            </w:pPr>
            <w:r>
              <w:t>7</w:t>
            </w:r>
          </w:p>
        </w:tc>
        <w:tc>
          <w:tcPr>
            <w:tcW w:w="1277" w:type="dxa"/>
          </w:tcPr>
          <w:p w:rsidR="00802235" w:rsidRDefault="00020757" w:rsidP="007B0EA5">
            <w:pPr>
              <w:pStyle w:val="TableParagraph"/>
              <w:tabs>
                <w:tab w:val="left" w:pos="9781"/>
              </w:tabs>
              <w:spacing w:before="53"/>
              <w:ind w:left="92" w:right="86"/>
              <w:jc w:val="center"/>
            </w:pPr>
            <w:r>
              <w:t>7</w:t>
            </w:r>
            <w:r>
              <w:rPr>
                <w:spacing w:val="1"/>
              </w:rPr>
              <w:t xml:space="preserve"> </w:t>
            </w:r>
            <w:r>
              <w:t>20,940</w:t>
            </w:r>
          </w:p>
        </w:tc>
      </w:tr>
      <w:tr w:rsidR="00802235">
        <w:trPr>
          <w:trHeight w:val="371"/>
        </w:trPr>
        <w:tc>
          <w:tcPr>
            <w:tcW w:w="533" w:type="dxa"/>
          </w:tcPr>
          <w:p w:rsidR="00802235" w:rsidRDefault="00020757" w:rsidP="007B0EA5">
            <w:pPr>
              <w:pStyle w:val="TableParagraph"/>
              <w:tabs>
                <w:tab w:val="left" w:pos="9781"/>
              </w:tabs>
              <w:spacing w:before="53"/>
              <w:ind w:left="155"/>
            </w:pPr>
            <w:r>
              <w:t>15</w:t>
            </w:r>
          </w:p>
        </w:tc>
        <w:tc>
          <w:tcPr>
            <w:tcW w:w="1277" w:type="dxa"/>
          </w:tcPr>
          <w:p w:rsidR="00802235" w:rsidRDefault="00020757" w:rsidP="007B0EA5">
            <w:pPr>
              <w:pStyle w:val="TableParagraph"/>
              <w:tabs>
                <w:tab w:val="left" w:pos="9781"/>
              </w:tabs>
              <w:spacing w:before="53"/>
              <w:ind w:left="95" w:right="86"/>
              <w:jc w:val="center"/>
            </w:pPr>
            <w:r>
              <w:t>32809</w:t>
            </w:r>
          </w:p>
        </w:tc>
        <w:tc>
          <w:tcPr>
            <w:tcW w:w="2410" w:type="dxa"/>
          </w:tcPr>
          <w:p w:rsidR="00802235" w:rsidRDefault="00020757" w:rsidP="007B0EA5">
            <w:pPr>
              <w:pStyle w:val="TableParagraph"/>
              <w:tabs>
                <w:tab w:val="left" w:pos="9781"/>
              </w:tabs>
              <w:spacing w:before="53"/>
              <w:ind w:left="238" w:right="235"/>
              <w:jc w:val="center"/>
            </w:pPr>
            <w:r>
              <w:t>с.</w:t>
            </w:r>
            <w:r>
              <w:rPr>
                <w:spacing w:val="-3"/>
              </w:rPr>
              <w:t xml:space="preserve"> </w:t>
            </w:r>
            <w:r>
              <w:t>Искра</w:t>
            </w:r>
          </w:p>
        </w:tc>
        <w:tc>
          <w:tcPr>
            <w:tcW w:w="1275" w:type="dxa"/>
          </w:tcPr>
          <w:p w:rsidR="00802235" w:rsidRDefault="00020757" w:rsidP="007B0EA5">
            <w:pPr>
              <w:pStyle w:val="TableParagraph"/>
              <w:tabs>
                <w:tab w:val="left" w:pos="9781"/>
              </w:tabs>
              <w:spacing w:before="53"/>
              <w:ind w:left="5"/>
              <w:jc w:val="center"/>
            </w:pPr>
            <w:r>
              <w:t>7</w:t>
            </w:r>
          </w:p>
        </w:tc>
        <w:tc>
          <w:tcPr>
            <w:tcW w:w="1277" w:type="dxa"/>
          </w:tcPr>
          <w:p w:rsidR="00802235" w:rsidRDefault="00020757" w:rsidP="007B0EA5">
            <w:pPr>
              <w:pStyle w:val="TableParagraph"/>
              <w:tabs>
                <w:tab w:val="left" w:pos="9781"/>
              </w:tabs>
              <w:spacing w:before="53"/>
              <w:ind w:left="95" w:right="86"/>
              <w:jc w:val="center"/>
            </w:pPr>
            <w:r>
              <w:t>35,919</w:t>
            </w:r>
          </w:p>
        </w:tc>
      </w:tr>
      <w:tr w:rsidR="00802235">
        <w:trPr>
          <w:trHeight w:val="373"/>
        </w:trPr>
        <w:tc>
          <w:tcPr>
            <w:tcW w:w="533" w:type="dxa"/>
          </w:tcPr>
          <w:p w:rsidR="00802235" w:rsidRDefault="00020757" w:rsidP="007B0EA5">
            <w:pPr>
              <w:pStyle w:val="TableParagraph"/>
              <w:tabs>
                <w:tab w:val="left" w:pos="9781"/>
              </w:tabs>
              <w:spacing w:before="56"/>
              <w:ind w:left="155"/>
            </w:pPr>
            <w:r>
              <w:t>16</w:t>
            </w:r>
          </w:p>
        </w:tc>
        <w:tc>
          <w:tcPr>
            <w:tcW w:w="1277" w:type="dxa"/>
          </w:tcPr>
          <w:p w:rsidR="00802235" w:rsidRDefault="00020757" w:rsidP="007B0EA5">
            <w:pPr>
              <w:pStyle w:val="TableParagraph"/>
              <w:tabs>
                <w:tab w:val="left" w:pos="9781"/>
              </w:tabs>
              <w:spacing w:before="56"/>
              <w:ind w:left="95" w:right="86"/>
              <w:jc w:val="center"/>
            </w:pPr>
            <w:r>
              <w:t>37201</w:t>
            </w:r>
          </w:p>
        </w:tc>
        <w:tc>
          <w:tcPr>
            <w:tcW w:w="2410" w:type="dxa"/>
          </w:tcPr>
          <w:p w:rsidR="00802235" w:rsidRDefault="00020757" w:rsidP="007B0EA5">
            <w:pPr>
              <w:pStyle w:val="TableParagraph"/>
              <w:tabs>
                <w:tab w:val="left" w:pos="9781"/>
              </w:tabs>
              <w:spacing w:before="56"/>
              <w:ind w:left="240" w:right="234"/>
              <w:jc w:val="center"/>
            </w:pPr>
            <w:r>
              <w:t>с. Кликач</w:t>
            </w:r>
          </w:p>
        </w:tc>
        <w:tc>
          <w:tcPr>
            <w:tcW w:w="1275" w:type="dxa"/>
          </w:tcPr>
          <w:p w:rsidR="00802235" w:rsidRDefault="00020757" w:rsidP="007B0EA5">
            <w:pPr>
              <w:pStyle w:val="TableParagraph"/>
              <w:tabs>
                <w:tab w:val="left" w:pos="9781"/>
              </w:tabs>
              <w:spacing w:before="56"/>
              <w:ind w:left="5"/>
              <w:jc w:val="center"/>
            </w:pPr>
            <w:r>
              <w:t>6</w:t>
            </w:r>
          </w:p>
        </w:tc>
        <w:tc>
          <w:tcPr>
            <w:tcW w:w="1277" w:type="dxa"/>
          </w:tcPr>
          <w:p w:rsidR="00802235" w:rsidRDefault="00020757" w:rsidP="007B0EA5">
            <w:pPr>
              <w:pStyle w:val="TableParagraph"/>
              <w:tabs>
                <w:tab w:val="left" w:pos="9781"/>
              </w:tabs>
              <w:spacing w:before="56"/>
              <w:ind w:left="95" w:right="86"/>
              <w:jc w:val="center"/>
            </w:pPr>
            <w:r>
              <w:t>19,205</w:t>
            </w:r>
          </w:p>
        </w:tc>
      </w:tr>
      <w:tr w:rsidR="00802235">
        <w:trPr>
          <w:trHeight w:val="374"/>
        </w:trPr>
        <w:tc>
          <w:tcPr>
            <w:tcW w:w="533" w:type="dxa"/>
          </w:tcPr>
          <w:p w:rsidR="00802235" w:rsidRDefault="00020757" w:rsidP="007B0EA5">
            <w:pPr>
              <w:pStyle w:val="TableParagraph"/>
              <w:tabs>
                <w:tab w:val="left" w:pos="9781"/>
              </w:tabs>
              <w:spacing w:before="53"/>
              <w:ind w:left="155"/>
            </w:pPr>
            <w:r>
              <w:t>17</w:t>
            </w:r>
          </w:p>
        </w:tc>
        <w:tc>
          <w:tcPr>
            <w:tcW w:w="1277" w:type="dxa"/>
          </w:tcPr>
          <w:p w:rsidR="00802235" w:rsidRDefault="00020757" w:rsidP="007B0EA5">
            <w:pPr>
              <w:pStyle w:val="TableParagraph"/>
              <w:tabs>
                <w:tab w:val="left" w:pos="9781"/>
              </w:tabs>
              <w:spacing w:before="53"/>
              <w:ind w:left="94" w:right="86"/>
              <w:jc w:val="center"/>
            </w:pPr>
            <w:r>
              <w:t>37650</w:t>
            </w:r>
            <w:r>
              <w:rPr>
                <w:spacing w:val="1"/>
              </w:rPr>
              <w:t xml:space="preserve"> </w:t>
            </w:r>
            <w:r>
              <w:t>с</w:t>
            </w:r>
          </w:p>
        </w:tc>
        <w:tc>
          <w:tcPr>
            <w:tcW w:w="2410" w:type="dxa"/>
          </w:tcPr>
          <w:p w:rsidR="00802235" w:rsidRDefault="00020757" w:rsidP="007B0EA5">
            <w:pPr>
              <w:pStyle w:val="TableParagraph"/>
              <w:tabs>
                <w:tab w:val="left" w:pos="9781"/>
              </w:tabs>
              <w:spacing w:before="53"/>
              <w:ind w:left="238" w:right="235"/>
              <w:jc w:val="center"/>
            </w:pPr>
            <w:r>
              <w:t>с. Козаре</w:t>
            </w:r>
          </w:p>
        </w:tc>
        <w:tc>
          <w:tcPr>
            <w:tcW w:w="1275" w:type="dxa"/>
          </w:tcPr>
          <w:p w:rsidR="00802235" w:rsidRDefault="00020757" w:rsidP="007B0EA5">
            <w:pPr>
              <w:pStyle w:val="TableParagraph"/>
              <w:tabs>
                <w:tab w:val="left" w:pos="9781"/>
              </w:tabs>
              <w:spacing w:before="53"/>
              <w:ind w:left="5"/>
              <w:jc w:val="center"/>
            </w:pPr>
            <w:r>
              <w:t>8</w:t>
            </w:r>
          </w:p>
        </w:tc>
        <w:tc>
          <w:tcPr>
            <w:tcW w:w="1277" w:type="dxa"/>
          </w:tcPr>
          <w:p w:rsidR="00802235" w:rsidRDefault="00020757" w:rsidP="007B0EA5">
            <w:pPr>
              <w:pStyle w:val="TableParagraph"/>
              <w:tabs>
                <w:tab w:val="left" w:pos="9781"/>
              </w:tabs>
              <w:spacing w:before="53"/>
              <w:ind w:left="95" w:right="86"/>
              <w:jc w:val="center"/>
            </w:pPr>
            <w:r>
              <w:t>11,338</w:t>
            </w:r>
          </w:p>
        </w:tc>
      </w:tr>
      <w:tr w:rsidR="00802235">
        <w:trPr>
          <w:trHeight w:val="371"/>
        </w:trPr>
        <w:tc>
          <w:tcPr>
            <w:tcW w:w="533" w:type="dxa"/>
          </w:tcPr>
          <w:p w:rsidR="00802235" w:rsidRDefault="00020757" w:rsidP="007B0EA5">
            <w:pPr>
              <w:pStyle w:val="TableParagraph"/>
              <w:tabs>
                <w:tab w:val="left" w:pos="9781"/>
              </w:tabs>
              <w:spacing w:before="53"/>
              <w:ind w:left="155"/>
            </w:pPr>
            <w:r>
              <w:t>18</w:t>
            </w:r>
          </w:p>
        </w:tc>
        <w:tc>
          <w:tcPr>
            <w:tcW w:w="1277" w:type="dxa"/>
          </w:tcPr>
          <w:p w:rsidR="00802235" w:rsidRDefault="00020757" w:rsidP="007B0EA5">
            <w:pPr>
              <w:pStyle w:val="TableParagraph"/>
              <w:tabs>
                <w:tab w:val="left" w:pos="9781"/>
              </w:tabs>
              <w:spacing w:before="53"/>
              <w:ind w:left="95" w:right="86"/>
              <w:jc w:val="center"/>
            </w:pPr>
            <w:r>
              <w:t>40021</w:t>
            </w:r>
          </w:p>
        </w:tc>
        <w:tc>
          <w:tcPr>
            <w:tcW w:w="2410" w:type="dxa"/>
          </w:tcPr>
          <w:p w:rsidR="00802235" w:rsidRDefault="00020757" w:rsidP="007B0EA5">
            <w:pPr>
              <w:pStyle w:val="TableParagraph"/>
              <w:tabs>
                <w:tab w:val="left" w:pos="9781"/>
              </w:tabs>
              <w:spacing w:before="53"/>
              <w:ind w:left="240" w:right="235"/>
              <w:jc w:val="center"/>
            </w:pPr>
            <w:r>
              <w:t>с.</w:t>
            </w:r>
            <w:r>
              <w:rPr>
                <w:spacing w:val="-2"/>
              </w:rPr>
              <w:t xml:space="preserve"> </w:t>
            </w:r>
            <w:r>
              <w:t>Крумово</w:t>
            </w:r>
            <w:r>
              <w:rPr>
                <w:spacing w:val="-1"/>
              </w:rPr>
              <w:t xml:space="preserve"> </w:t>
            </w:r>
            <w:r>
              <w:t>градище</w:t>
            </w:r>
          </w:p>
        </w:tc>
        <w:tc>
          <w:tcPr>
            <w:tcW w:w="1275" w:type="dxa"/>
          </w:tcPr>
          <w:p w:rsidR="00802235" w:rsidRDefault="00020757" w:rsidP="007B0EA5">
            <w:pPr>
              <w:pStyle w:val="TableParagraph"/>
              <w:tabs>
                <w:tab w:val="left" w:pos="9781"/>
              </w:tabs>
              <w:spacing w:before="53"/>
              <w:ind w:left="5"/>
              <w:jc w:val="center"/>
            </w:pPr>
            <w:r>
              <w:t>7</w:t>
            </w:r>
          </w:p>
        </w:tc>
        <w:tc>
          <w:tcPr>
            <w:tcW w:w="1277" w:type="dxa"/>
          </w:tcPr>
          <w:p w:rsidR="00802235" w:rsidRDefault="00020757" w:rsidP="007B0EA5">
            <w:pPr>
              <w:pStyle w:val="TableParagraph"/>
              <w:tabs>
                <w:tab w:val="left" w:pos="9781"/>
              </w:tabs>
              <w:spacing w:before="53"/>
              <w:ind w:left="95" w:right="86"/>
              <w:jc w:val="center"/>
            </w:pPr>
            <w:r>
              <w:t>26,903</w:t>
            </w:r>
          </w:p>
        </w:tc>
      </w:tr>
      <w:tr w:rsidR="00802235">
        <w:trPr>
          <w:trHeight w:val="374"/>
        </w:trPr>
        <w:tc>
          <w:tcPr>
            <w:tcW w:w="533" w:type="dxa"/>
          </w:tcPr>
          <w:p w:rsidR="00802235" w:rsidRDefault="00020757" w:rsidP="007B0EA5">
            <w:pPr>
              <w:pStyle w:val="TableParagraph"/>
              <w:tabs>
                <w:tab w:val="left" w:pos="9781"/>
              </w:tabs>
              <w:spacing w:before="53"/>
              <w:ind w:left="155"/>
            </w:pPr>
            <w:r>
              <w:t>19</w:t>
            </w:r>
          </w:p>
        </w:tc>
        <w:tc>
          <w:tcPr>
            <w:tcW w:w="1277" w:type="dxa"/>
          </w:tcPr>
          <w:p w:rsidR="00802235" w:rsidRDefault="00020757" w:rsidP="007B0EA5">
            <w:pPr>
              <w:pStyle w:val="TableParagraph"/>
              <w:tabs>
                <w:tab w:val="left" w:pos="9781"/>
              </w:tabs>
              <w:spacing w:before="53"/>
              <w:ind w:left="95" w:right="86"/>
              <w:jc w:val="center"/>
            </w:pPr>
            <w:r>
              <w:t>40230</w:t>
            </w:r>
          </w:p>
        </w:tc>
        <w:tc>
          <w:tcPr>
            <w:tcW w:w="2410" w:type="dxa"/>
          </w:tcPr>
          <w:p w:rsidR="00802235" w:rsidRDefault="00020757" w:rsidP="007B0EA5">
            <w:pPr>
              <w:pStyle w:val="TableParagraph"/>
              <w:tabs>
                <w:tab w:val="left" w:pos="9781"/>
              </w:tabs>
              <w:spacing w:before="53"/>
              <w:ind w:left="236" w:right="235"/>
              <w:jc w:val="center"/>
            </w:pPr>
            <w:r>
              <w:t>с.</w:t>
            </w:r>
            <w:r>
              <w:rPr>
                <w:spacing w:val="-1"/>
              </w:rPr>
              <w:t xml:space="preserve"> </w:t>
            </w:r>
            <w:r>
              <w:t>Крушово</w:t>
            </w:r>
          </w:p>
        </w:tc>
        <w:tc>
          <w:tcPr>
            <w:tcW w:w="1275" w:type="dxa"/>
          </w:tcPr>
          <w:p w:rsidR="00802235" w:rsidRDefault="00020757" w:rsidP="007B0EA5">
            <w:pPr>
              <w:pStyle w:val="TableParagraph"/>
              <w:tabs>
                <w:tab w:val="left" w:pos="9781"/>
              </w:tabs>
              <w:spacing w:before="53"/>
              <w:ind w:left="5"/>
              <w:jc w:val="center"/>
            </w:pPr>
            <w:r>
              <w:t>7</w:t>
            </w:r>
          </w:p>
        </w:tc>
        <w:tc>
          <w:tcPr>
            <w:tcW w:w="1277" w:type="dxa"/>
          </w:tcPr>
          <w:p w:rsidR="00802235" w:rsidRDefault="00020757" w:rsidP="007B0EA5">
            <w:pPr>
              <w:pStyle w:val="TableParagraph"/>
              <w:tabs>
                <w:tab w:val="left" w:pos="9781"/>
              </w:tabs>
              <w:spacing w:before="53"/>
              <w:ind w:left="95" w:right="86"/>
              <w:jc w:val="center"/>
            </w:pPr>
            <w:r>
              <w:t>22,984</w:t>
            </w:r>
          </w:p>
        </w:tc>
      </w:tr>
      <w:tr w:rsidR="00802235">
        <w:trPr>
          <w:trHeight w:val="371"/>
        </w:trPr>
        <w:tc>
          <w:tcPr>
            <w:tcW w:w="533" w:type="dxa"/>
          </w:tcPr>
          <w:p w:rsidR="00802235" w:rsidRDefault="00020757" w:rsidP="007B0EA5">
            <w:pPr>
              <w:pStyle w:val="TableParagraph"/>
              <w:tabs>
                <w:tab w:val="left" w:pos="9781"/>
              </w:tabs>
              <w:spacing w:before="53"/>
              <w:ind w:left="155"/>
            </w:pPr>
            <w:r>
              <w:t>20</w:t>
            </w:r>
          </w:p>
        </w:tc>
        <w:tc>
          <w:tcPr>
            <w:tcW w:w="1277" w:type="dxa"/>
          </w:tcPr>
          <w:p w:rsidR="00802235" w:rsidRDefault="00020757" w:rsidP="007B0EA5">
            <w:pPr>
              <w:pStyle w:val="TableParagraph"/>
              <w:tabs>
                <w:tab w:val="left" w:pos="9781"/>
              </w:tabs>
              <w:spacing w:before="53"/>
              <w:ind w:left="95" w:right="86"/>
              <w:jc w:val="center"/>
            </w:pPr>
            <w:r>
              <w:t>49549</w:t>
            </w:r>
          </w:p>
        </w:tc>
        <w:tc>
          <w:tcPr>
            <w:tcW w:w="2410" w:type="dxa"/>
          </w:tcPr>
          <w:p w:rsidR="00802235" w:rsidRDefault="00020757" w:rsidP="007B0EA5">
            <w:pPr>
              <w:pStyle w:val="TableParagraph"/>
              <w:tabs>
                <w:tab w:val="left" w:pos="9781"/>
              </w:tabs>
              <w:spacing w:before="53"/>
              <w:ind w:left="240" w:right="234"/>
              <w:jc w:val="center"/>
            </w:pPr>
            <w:r>
              <w:t>с. Мъдрино</w:t>
            </w:r>
          </w:p>
        </w:tc>
        <w:tc>
          <w:tcPr>
            <w:tcW w:w="1275" w:type="dxa"/>
          </w:tcPr>
          <w:p w:rsidR="00802235" w:rsidRDefault="00020757" w:rsidP="007B0EA5">
            <w:pPr>
              <w:pStyle w:val="TableParagraph"/>
              <w:tabs>
                <w:tab w:val="left" w:pos="9781"/>
              </w:tabs>
              <w:spacing w:before="53"/>
              <w:ind w:left="5"/>
              <w:jc w:val="center"/>
            </w:pPr>
            <w:r>
              <w:t>8</w:t>
            </w:r>
          </w:p>
        </w:tc>
        <w:tc>
          <w:tcPr>
            <w:tcW w:w="1277" w:type="dxa"/>
          </w:tcPr>
          <w:p w:rsidR="00802235" w:rsidRDefault="00020757" w:rsidP="007B0EA5">
            <w:pPr>
              <w:pStyle w:val="TableParagraph"/>
              <w:tabs>
                <w:tab w:val="left" w:pos="9781"/>
              </w:tabs>
              <w:spacing w:before="53"/>
              <w:ind w:left="95" w:right="86"/>
              <w:jc w:val="center"/>
            </w:pPr>
            <w:r>
              <w:t>12,314</w:t>
            </w:r>
          </w:p>
        </w:tc>
      </w:tr>
      <w:tr w:rsidR="00802235">
        <w:trPr>
          <w:trHeight w:val="373"/>
        </w:trPr>
        <w:tc>
          <w:tcPr>
            <w:tcW w:w="533" w:type="dxa"/>
          </w:tcPr>
          <w:p w:rsidR="00802235" w:rsidRDefault="00020757" w:rsidP="007B0EA5">
            <w:pPr>
              <w:pStyle w:val="TableParagraph"/>
              <w:tabs>
                <w:tab w:val="left" w:pos="9781"/>
              </w:tabs>
              <w:spacing w:before="53"/>
              <w:ind w:left="155"/>
            </w:pPr>
            <w:r>
              <w:t>21</w:t>
            </w:r>
          </w:p>
        </w:tc>
        <w:tc>
          <w:tcPr>
            <w:tcW w:w="1277" w:type="dxa"/>
          </w:tcPr>
          <w:p w:rsidR="00802235" w:rsidRDefault="00020757" w:rsidP="007B0EA5">
            <w:pPr>
              <w:pStyle w:val="TableParagraph"/>
              <w:tabs>
                <w:tab w:val="left" w:pos="9781"/>
              </w:tabs>
              <w:spacing w:before="53"/>
              <w:ind w:left="95" w:right="86"/>
              <w:jc w:val="center"/>
            </w:pPr>
            <w:r>
              <w:t>51202</w:t>
            </w:r>
          </w:p>
        </w:tc>
        <w:tc>
          <w:tcPr>
            <w:tcW w:w="2410" w:type="dxa"/>
          </w:tcPr>
          <w:p w:rsidR="00802235" w:rsidRDefault="00020757" w:rsidP="007B0EA5">
            <w:pPr>
              <w:pStyle w:val="TableParagraph"/>
              <w:tabs>
                <w:tab w:val="left" w:pos="9781"/>
              </w:tabs>
              <w:spacing w:before="53"/>
              <w:ind w:left="240" w:right="234"/>
              <w:jc w:val="center"/>
            </w:pPr>
            <w:r>
              <w:t>с.</w:t>
            </w:r>
            <w:r>
              <w:rPr>
                <w:spacing w:val="-1"/>
              </w:rPr>
              <w:t xml:space="preserve"> </w:t>
            </w:r>
            <w:r>
              <w:t>Невестино</w:t>
            </w:r>
          </w:p>
        </w:tc>
        <w:tc>
          <w:tcPr>
            <w:tcW w:w="1275" w:type="dxa"/>
          </w:tcPr>
          <w:p w:rsidR="00802235" w:rsidRDefault="00020757" w:rsidP="007B0EA5">
            <w:pPr>
              <w:pStyle w:val="TableParagraph"/>
              <w:tabs>
                <w:tab w:val="left" w:pos="9781"/>
              </w:tabs>
              <w:spacing w:before="53"/>
              <w:ind w:left="5"/>
              <w:jc w:val="center"/>
            </w:pPr>
            <w:r>
              <w:t>7</w:t>
            </w:r>
          </w:p>
        </w:tc>
        <w:tc>
          <w:tcPr>
            <w:tcW w:w="1277" w:type="dxa"/>
          </w:tcPr>
          <w:p w:rsidR="00802235" w:rsidRDefault="00020757" w:rsidP="007B0EA5">
            <w:pPr>
              <w:pStyle w:val="TableParagraph"/>
              <w:tabs>
                <w:tab w:val="left" w:pos="9781"/>
              </w:tabs>
              <w:spacing w:before="53"/>
              <w:ind w:left="95" w:right="86"/>
              <w:jc w:val="center"/>
            </w:pPr>
            <w:r>
              <w:t>24,908</w:t>
            </w:r>
          </w:p>
        </w:tc>
      </w:tr>
      <w:tr w:rsidR="00802235">
        <w:trPr>
          <w:trHeight w:val="371"/>
        </w:trPr>
        <w:tc>
          <w:tcPr>
            <w:tcW w:w="533" w:type="dxa"/>
          </w:tcPr>
          <w:p w:rsidR="00802235" w:rsidRDefault="00020757" w:rsidP="007B0EA5">
            <w:pPr>
              <w:pStyle w:val="TableParagraph"/>
              <w:tabs>
                <w:tab w:val="left" w:pos="9781"/>
              </w:tabs>
              <w:spacing w:before="53"/>
              <w:ind w:left="155"/>
            </w:pPr>
            <w:r>
              <w:t>22</w:t>
            </w:r>
          </w:p>
        </w:tc>
        <w:tc>
          <w:tcPr>
            <w:tcW w:w="1277" w:type="dxa"/>
          </w:tcPr>
          <w:p w:rsidR="00802235" w:rsidRDefault="00020757" w:rsidP="007B0EA5">
            <w:pPr>
              <w:pStyle w:val="TableParagraph"/>
              <w:tabs>
                <w:tab w:val="left" w:pos="9781"/>
              </w:tabs>
              <w:spacing w:before="53"/>
              <w:ind w:left="95" w:right="86"/>
              <w:jc w:val="center"/>
            </w:pPr>
            <w:r>
              <w:t>53312</w:t>
            </w:r>
          </w:p>
        </w:tc>
        <w:tc>
          <w:tcPr>
            <w:tcW w:w="2410" w:type="dxa"/>
          </w:tcPr>
          <w:p w:rsidR="00802235" w:rsidRDefault="00020757" w:rsidP="007B0EA5">
            <w:pPr>
              <w:pStyle w:val="TableParagraph"/>
              <w:tabs>
                <w:tab w:val="left" w:pos="9781"/>
              </w:tabs>
              <w:spacing w:before="53"/>
              <w:ind w:left="239" w:right="235"/>
              <w:jc w:val="center"/>
            </w:pPr>
            <w:r>
              <w:t>с.</w:t>
            </w:r>
            <w:r>
              <w:rPr>
                <w:spacing w:val="-1"/>
              </w:rPr>
              <w:t xml:space="preserve"> </w:t>
            </w:r>
            <w:r>
              <w:t>Огнен</w:t>
            </w:r>
          </w:p>
        </w:tc>
        <w:tc>
          <w:tcPr>
            <w:tcW w:w="1275" w:type="dxa"/>
          </w:tcPr>
          <w:p w:rsidR="00802235" w:rsidRDefault="00020757" w:rsidP="007B0EA5">
            <w:pPr>
              <w:pStyle w:val="TableParagraph"/>
              <w:tabs>
                <w:tab w:val="left" w:pos="9781"/>
              </w:tabs>
              <w:spacing w:before="53"/>
              <w:ind w:left="5"/>
              <w:jc w:val="center"/>
            </w:pPr>
            <w:r>
              <w:t>7</w:t>
            </w:r>
          </w:p>
        </w:tc>
        <w:tc>
          <w:tcPr>
            <w:tcW w:w="1277" w:type="dxa"/>
          </w:tcPr>
          <w:p w:rsidR="00802235" w:rsidRDefault="00020757" w:rsidP="007B0EA5">
            <w:pPr>
              <w:pStyle w:val="TableParagraph"/>
              <w:tabs>
                <w:tab w:val="left" w:pos="9781"/>
              </w:tabs>
              <w:spacing w:before="53"/>
              <w:ind w:left="95" w:right="86"/>
              <w:jc w:val="center"/>
            </w:pPr>
            <w:r>
              <w:t>29,321</w:t>
            </w:r>
          </w:p>
        </w:tc>
      </w:tr>
      <w:tr w:rsidR="00802235">
        <w:trPr>
          <w:trHeight w:val="374"/>
        </w:trPr>
        <w:tc>
          <w:tcPr>
            <w:tcW w:w="533" w:type="dxa"/>
          </w:tcPr>
          <w:p w:rsidR="00802235" w:rsidRDefault="00020757" w:rsidP="007B0EA5">
            <w:pPr>
              <w:pStyle w:val="TableParagraph"/>
              <w:tabs>
                <w:tab w:val="left" w:pos="9781"/>
              </w:tabs>
              <w:spacing w:before="56"/>
              <w:ind w:left="155"/>
            </w:pPr>
            <w:r>
              <w:t>23</w:t>
            </w:r>
          </w:p>
        </w:tc>
        <w:tc>
          <w:tcPr>
            <w:tcW w:w="1277" w:type="dxa"/>
          </w:tcPr>
          <w:p w:rsidR="00802235" w:rsidRDefault="00020757" w:rsidP="007B0EA5">
            <w:pPr>
              <w:pStyle w:val="TableParagraph"/>
              <w:tabs>
                <w:tab w:val="left" w:pos="9781"/>
              </w:tabs>
              <w:spacing w:before="56"/>
              <w:ind w:left="95" w:right="86"/>
              <w:jc w:val="center"/>
            </w:pPr>
            <w:r>
              <w:t>6</w:t>
            </w:r>
            <w:r w:rsidR="005B5B8C">
              <w:t>2028</w:t>
            </w:r>
          </w:p>
        </w:tc>
        <w:tc>
          <w:tcPr>
            <w:tcW w:w="2410" w:type="dxa"/>
          </w:tcPr>
          <w:p w:rsidR="00802235" w:rsidRDefault="00020757" w:rsidP="007B0EA5">
            <w:pPr>
              <w:pStyle w:val="TableParagraph"/>
              <w:tabs>
                <w:tab w:val="left" w:pos="9781"/>
              </w:tabs>
              <w:spacing w:before="56"/>
              <w:ind w:left="238" w:right="235"/>
              <w:jc w:val="center"/>
            </w:pPr>
            <w:r>
              <w:t>с.</w:t>
            </w:r>
            <w:r>
              <w:rPr>
                <w:spacing w:val="-1"/>
              </w:rPr>
              <w:t xml:space="preserve"> </w:t>
            </w:r>
            <w:r>
              <w:t>Раклица</w:t>
            </w:r>
          </w:p>
        </w:tc>
        <w:tc>
          <w:tcPr>
            <w:tcW w:w="1275" w:type="dxa"/>
          </w:tcPr>
          <w:p w:rsidR="00802235" w:rsidRDefault="00020757" w:rsidP="007B0EA5">
            <w:pPr>
              <w:pStyle w:val="TableParagraph"/>
              <w:tabs>
                <w:tab w:val="left" w:pos="9781"/>
              </w:tabs>
              <w:spacing w:before="56"/>
              <w:ind w:left="5"/>
              <w:jc w:val="center"/>
            </w:pPr>
            <w:r>
              <w:t>8</w:t>
            </w:r>
          </w:p>
        </w:tc>
        <w:tc>
          <w:tcPr>
            <w:tcW w:w="1277" w:type="dxa"/>
          </w:tcPr>
          <w:p w:rsidR="00802235" w:rsidRDefault="00020757" w:rsidP="007B0EA5">
            <w:pPr>
              <w:pStyle w:val="TableParagraph"/>
              <w:tabs>
                <w:tab w:val="left" w:pos="9781"/>
              </w:tabs>
              <w:spacing w:before="56"/>
              <w:ind w:left="95" w:right="86"/>
              <w:jc w:val="center"/>
            </w:pPr>
            <w:r>
              <w:t>34,388</w:t>
            </w:r>
          </w:p>
        </w:tc>
      </w:tr>
      <w:tr w:rsidR="00802235">
        <w:trPr>
          <w:trHeight w:val="373"/>
        </w:trPr>
        <w:tc>
          <w:tcPr>
            <w:tcW w:w="533" w:type="dxa"/>
          </w:tcPr>
          <w:p w:rsidR="00802235" w:rsidRDefault="00020757" w:rsidP="007B0EA5">
            <w:pPr>
              <w:pStyle w:val="TableParagraph"/>
              <w:tabs>
                <w:tab w:val="left" w:pos="9781"/>
              </w:tabs>
              <w:spacing w:before="53"/>
              <w:ind w:left="155"/>
            </w:pPr>
            <w:r>
              <w:t>24</w:t>
            </w:r>
          </w:p>
        </w:tc>
        <w:tc>
          <w:tcPr>
            <w:tcW w:w="1277" w:type="dxa"/>
          </w:tcPr>
          <w:p w:rsidR="00802235" w:rsidRDefault="00020757" w:rsidP="007B0EA5">
            <w:pPr>
              <w:pStyle w:val="TableParagraph"/>
              <w:tabs>
                <w:tab w:val="left" w:pos="9781"/>
              </w:tabs>
              <w:spacing w:before="53"/>
              <w:ind w:left="95" w:right="86"/>
              <w:jc w:val="center"/>
            </w:pPr>
            <w:r>
              <w:t>65351</w:t>
            </w:r>
          </w:p>
        </w:tc>
        <w:tc>
          <w:tcPr>
            <w:tcW w:w="2410" w:type="dxa"/>
          </w:tcPr>
          <w:p w:rsidR="00802235" w:rsidRDefault="00020757" w:rsidP="007B0EA5">
            <w:pPr>
              <w:pStyle w:val="TableParagraph"/>
              <w:tabs>
                <w:tab w:val="left" w:pos="9781"/>
              </w:tabs>
              <w:spacing w:before="53"/>
              <w:ind w:left="239" w:right="235"/>
              <w:jc w:val="center"/>
            </w:pPr>
            <w:r>
              <w:t>с.</w:t>
            </w:r>
            <w:r>
              <w:rPr>
                <w:spacing w:val="-1"/>
              </w:rPr>
              <w:t xml:space="preserve"> </w:t>
            </w:r>
            <w:r>
              <w:t>Сан</w:t>
            </w:r>
            <w:r>
              <w:rPr>
                <w:spacing w:val="-1"/>
              </w:rPr>
              <w:t xml:space="preserve"> </w:t>
            </w:r>
            <w:r>
              <w:t>Стефано</w:t>
            </w:r>
          </w:p>
        </w:tc>
        <w:tc>
          <w:tcPr>
            <w:tcW w:w="1275" w:type="dxa"/>
          </w:tcPr>
          <w:p w:rsidR="00802235" w:rsidRDefault="00020757" w:rsidP="007B0EA5">
            <w:pPr>
              <w:pStyle w:val="TableParagraph"/>
              <w:tabs>
                <w:tab w:val="left" w:pos="9781"/>
              </w:tabs>
              <w:spacing w:before="53"/>
              <w:ind w:left="5"/>
              <w:jc w:val="center"/>
            </w:pPr>
            <w:r>
              <w:t>7</w:t>
            </w:r>
          </w:p>
        </w:tc>
        <w:tc>
          <w:tcPr>
            <w:tcW w:w="1277" w:type="dxa"/>
          </w:tcPr>
          <w:p w:rsidR="00802235" w:rsidRDefault="00020757" w:rsidP="007B0EA5">
            <w:pPr>
              <w:pStyle w:val="TableParagraph"/>
              <w:tabs>
                <w:tab w:val="left" w:pos="9781"/>
              </w:tabs>
              <w:spacing w:before="53"/>
              <w:ind w:left="95" w:right="86"/>
              <w:jc w:val="center"/>
            </w:pPr>
            <w:r>
              <w:t>21,793</w:t>
            </w:r>
          </w:p>
        </w:tc>
      </w:tr>
      <w:tr w:rsidR="00802235">
        <w:trPr>
          <w:trHeight w:val="371"/>
        </w:trPr>
        <w:tc>
          <w:tcPr>
            <w:tcW w:w="533" w:type="dxa"/>
          </w:tcPr>
          <w:p w:rsidR="00802235" w:rsidRDefault="00020757" w:rsidP="007B0EA5">
            <w:pPr>
              <w:pStyle w:val="TableParagraph"/>
              <w:tabs>
                <w:tab w:val="left" w:pos="9781"/>
              </w:tabs>
              <w:spacing w:before="53"/>
              <w:ind w:left="155"/>
            </w:pPr>
            <w:r>
              <w:t>25</w:t>
            </w:r>
          </w:p>
        </w:tc>
        <w:tc>
          <w:tcPr>
            <w:tcW w:w="1277" w:type="dxa"/>
          </w:tcPr>
          <w:p w:rsidR="00802235" w:rsidRDefault="00020757" w:rsidP="007B0EA5">
            <w:pPr>
              <w:pStyle w:val="TableParagraph"/>
              <w:tabs>
                <w:tab w:val="left" w:pos="9781"/>
              </w:tabs>
              <w:spacing w:before="53"/>
              <w:ind w:left="95" w:right="86"/>
              <w:jc w:val="center"/>
            </w:pPr>
            <w:r>
              <w:t>66408</w:t>
            </w:r>
          </w:p>
        </w:tc>
        <w:tc>
          <w:tcPr>
            <w:tcW w:w="2410" w:type="dxa"/>
          </w:tcPr>
          <w:p w:rsidR="00802235" w:rsidRDefault="00020757" w:rsidP="007B0EA5">
            <w:pPr>
              <w:pStyle w:val="TableParagraph"/>
              <w:tabs>
                <w:tab w:val="left" w:pos="9781"/>
              </w:tabs>
              <w:spacing w:before="53"/>
              <w:ind w:left="240" w:right="234"/>
              <w:jc w:val="center"/>
            </w:pPr>
            <w:r>
              <w:t>с. Сигмен</w:t>
            </w:r>
          </w:p>
        </w:tc>
        <w:tc>
          <w:tcPr>
            <w:tcW w:w="1275" w:type="dxa"/>
          </w:tcPr>
          <w:p w:rsidR="00802235" w:rsidRDefault="00020757" w:rsidP="007B0EA5">
            <w:pPr>
              <w:pStyle w:val="TableParagraph"/>
              <w:tabs>
                <w:tab w:val="left" w:pos="9781"/>
              </w:tabs>
              <w:spacing w:before="53"/>
              <w:ind w:left="5"/>
              <w:jc w:val="center"/>
            </w:pPr>
            <w:r>
              <w:t>7</w:t>
            </w:r>
          </w:p>
        </w:tc>
        <w:tc>
          <w:tcPr>
            <w:tcW w:w="1277" w:type="dxa"/>
          </w:tcPr>
          <w:p w:rsidR="00802235" w:rsidRDefault="00020757" w:rsidP="007B0EA5">
            <w:pPr>
              <w:pStyle w:val="TableParagraph"/>
              <w:tabs>
                <w:tab w:val="left" w:pos="9781"/>
              </w:tabs>
              <w:spacing w:before="53"/>
              <w:ind w:left="95" w:right="86"/>
              <w:jc w:val="center"/>
            </w:pPr>
            <w:r>
              <w:t>23,952</w:t>
            </w:r>
          </w:p>
        </w:tc>
      </w:tr>
      <w:tr w:rsidR="00802235">
        <w:trPr>
          <w:trHeight w:val="373"/>
        </w:trPr>
        <w:tc>
          <w:tcPr>
            <w:tcW w:w="533" w:type="dxa"/>
          </w:tcPr>
          <w:p w:rsidR="00802235" w:rsidRDefault="00020757" w:rsidP="007B0EA5">
            <w:pPr>
              <w:pStyle w:val="TableParagraph"/>
              <w:tabs>
                <w:tab w:val="left" w:pos="9781"/>
              </w:tabs>
              <w:spacing w:before="53"/>
              <w:ind w:left="155"/>
            </w:pPr>
            <w:r>
              <w:t>26</w:t>
            </w:r>
          </w:p>
        </w:tc>
        <w:tc>
          <w:tcPr>
            <w:tcW w:w="1277" w:type="dxa"/>
          </w:tcPr>
          <w:p w:rsidR="00802235" w:rsidRDefault="00020757" w:rsidP="007B0EA5">
            <w:pPr>
              <w:pStyle w:val="TableParagraph"/>
              <w:tabs>
                <w:tab w:val="left" w:pos="9781"/>
              </w:tabs>
              <w:spacing w:before="53"/>
              <w:ind w:left="95" w:right="86"/>
              <w:jc w:val="center"/>
            </w:pPr>
            <w:r>
              <w:t>72080</w:t>
            </w:r>
          </w:p>
        </w:tc>
        <w:tc>
          <w:tcPr>
            <w:tcW w:w="2410" w:type="dxa"/>
          </w:tcPr>
          <w:p w:rsidR="00802235" w:rsidRDefault="00020757" w:rsidP="007B0EA5">
            <w:pPr>
              <w:pStyle w:val="TableParagraph"/>
              <w:tabs>
                <w:tab w:val="left" w:pos="9781"/>
              </w:tabs>
              <w:spacing w:before="53"/>
              <w:ind w:left="240" w:right="235"/>
              <w:jc w:val="center"/>
            </w:pPr>
            <w:r>
              <w:t>с.</w:t>
            </w:r>
            <w:r>
              <w:rPr>
                <w:spacing w:val="-1"/>
              </w:rPr>
              <w:t xml:space="preserve"> </w:t>
            </w:r>
            <w:r>
              <w:t>Смолник</w:t>
            </w:r>
          </w:p>
        </w:tc>
        <w:tc>
          <w:tcPr>
            <w:tcW w:w="1275" w:type="dxa"/>
          </w:tcPr>
          <w:p w:rsidR="00802235" w:rsidRDefault="00020757" w:rsidP="007B0EA5">
            <w:pPr>
              <w:pStyle w:val="TableParagraph"/>
              <w:tabs>
                <w:tab w:val="left" w:pos="9781"/>
              </w:tabs>
              <w:spacing w:before="53"/>
              <w:ind w:left="5"/>
              <w:jc w:val="center"/>
            </w:pPr>
            <w:r>
              <w:t>7</w:t>
            </w:r>
          </w:p>
        </w:tc>
        <w:tc>
          <w:tcPr>
            <w:tcW w:w="1277" w:type="dxa"/>
          </w:tcPr>
          <w:p w:rsidR="00802235" w:rsidRDefault="00020757" w:rsidP="007B0EA5">
            <w:pPr>
              <w:pStyle w:val="TableParagraph"/>
              <w:tabs>
                <w:tab w:val="left" w:pos="9781"/>
              </w:tabs>
              <w:spacing w:before="53"/>
              <w:ind w:left="95" w:right="86"/>
              <w:jc w:val="center"/>
            </w:pPr>
            <w:r>
              <w:t>21,767</w:t>
            </w:r>
          </w:p>
        </w:tc>
      </w:tr>
      <w:tr w:rsidR="00802235">
        <w:trPr>
          <w:trHeight w:val="371"/>
        </w:trPr>
        <w:tc>
          <w:tcPr>
            <w:tcW w:w="533" w:type="dxa"/>
          </w:tcPr>
          <w:p w:rsidR="00802235" w:rsidRDefault="00020757" w:rsidP="007B0EA5">
            <w:pPr>
              <w:pStyle w:val="TableParagraph"/>
              <w:tabs>
                <w:tab w:val="left" w:pos="9781"/>
              </w:tabs>
              <w:spacing w:before="53"/>
              <w:ind w:left="155"/>
            </w:pPr>
            <w:r>
              <w:t>27</w:t>
            </w:r>
          </w:p>
        </w:tc>
        <w:tc>
          <w:tcPr>
            <w:tcW w:w="1277" w:type="dxa"/>
          </w:tcPr>
          <w:p w:rsidR="00802235" w:rsidRDefault="00020757" w:rsidP="007B0EA5">
            <w:pPr>
              <w:pStyle w:val="TableParagraph"/>
              <w:tabs>
                <w:tab w:val="left" w:pos="9781"/>
              </w:tabs>
              <w:spacing w:before="53"/>
              <w:ind w:left="95" w:right="86"/>
              <w:jc w:val="center"/>
            </w:pPr>
            <w:r>
              <w:t>67920</w:t>
            </w:r>
          </w:p>
        </w:tc>
        <w:tc>
          <w:tcPr>
            <w:tcW w:w="2410" w:type="dxa"/>
          </w:tcPr>
          <w:p w:rsidR="00802235" w:rsidRDefault="00020757" w:rsidP="007B0EA5">
            <w:pPr>
              <w:pStyle w:val="TableParagraph"/>
              <w:tabs>
                <w:tab w:val="left" w:pos="9781"/>
              </w:tabs>
              <w:spacing w:before="53"/>
              <w:ind w:left="236" w:right="235"/>
              <w:jc w:val="center"/>
            </w:pPr>
            <w:r>
              <w:t>с.</w:t>
            </w:r>
            <w:r>
              <w:rPr>
                <w:spacing w:val="-1"/>
              </w:rPr>
              <w:t xml:space="preserve"> </w:t>
            </w:r>
            <w:r>
              <w:t>Соколово</w:t>
            </w:r>
          </w:p>
        </w:tc>
        <w:tc>
          <w:tcPr>
            <w:tcW w:w="1275" w:type="dxa"/>
          </w:tcPr>
          <w:p w:rsidR="00802235" w:rsidRDefault="00020757" w:rsidP="007B0EA5">
            <w:pPr>
              <w:pStyle w:val="TableParagraph"/>
              <w:tabs>
                <w:tab w:val="left" w:pos="9781"/>
              </w:tabs>
              <w:spacing w:before="53"/>
              <w:ind w:left="5"/>
              <w:jc w:val="center"/>
            </w:pPr>
            <w:r>
              <w:t>7</w:t>
            </w:r>
          </w:p>
        </w:tc>
        <w:tc>
          <w:tcPr>
            <w:tcW w:w="1277" w:type="dxa"/>
          </w:tcPr>
          <w:p w:rsidR="00802235" w:rsidRDefault="00020757" w:rsidP="007B0EA5">
            <w:pPr>
              <w:pStyle w:val="TableParagraph"/>
              <w:tabs>
                <w:tab w:val="left" w:pos="9781"/>
              </w:tabs>
              <w:spacing w:before="53"/>
              <w:ind w:left="95" w:right="86"/>
              <w:jc w:val="center"/>
            </w:pPr>
            <w:r>
              <w:t>19,451</w:t>
            </w:r>
          </w:p>
        </w:tc>
      </w:tr>
      <w:tr w:rsidR="00802235">
        <w:trPr>
          <w:trHeight w:val="374"/>
        </w:trPr>
        <w:tc>
          <w:tcPr>
            <w:tcW w:w="533" w:type="dxa"/>
          </w:tcPr>
          <w:p w:rsidR="00802235" w:rsidRDefault="00020757" w:rsidP="007B0EA5">
            <w:pPr>
              <w:pStyle w:val="TableParagraph"/>
              <w:tabs>
                <w:tab w:val="left" w:pos="9781"/>
              </w:tabs>
              <w:spacing w:before="53"/>
              <w:ind w:left="155"/>
            </w:pPr>
            <w:r>
              <w:t>28</w:t>
            </w:r>
          </w:p>
        </w:tc>
        <w:tc>
          <w:tcPr>
            <w:tcW w:w="1277" w:type="dxa"/>
          </w:tcPr>
          <w:p w:rsidR="00802235" w:rsidRDefault="00020757" w:rsidP="007B0EA5">
            <w:pPr>
              <w:pStyle w:val="TableParagraph"/>
              <w:tabs>
                <w:tab w:val="left" w:pos="9781"/>
              </w:tabs>
              <w:spacing w:before="53"/>
              <w:ind w:left="95" w:right="86"/>
              <w:jc w:val="center"/>
            </w:pPr>
            <w:r>
              <w:t>70576</w:t>
            </w:r>
          </w:p>
        </w:tc>
        <w:tc>
          <w:tcPr>
            <w:tcW w:w="2410" w:type="dxa"/>
          </w:tcPr>
          <w:p w:rsidR="00802235" w:rsidRDefault="00020757" w:rsidP="007B0EA5">
            <w:pPr>
              <w:pStyle w:val="TableParagraph"/>
              <w:tabs>
                <w:tab w:val="left" w:pos="9781"/>
              </w:tabs>
              <w:spacing w:before="53"/>
              <w:ind w:left="240" w:right="234"/>
              <w:jc w:val="center"/>
            </w:pPr>
            <w:r>
              <w:t>с. Сърнево</w:t>
            </w:r>
          </w:p>
        </w:tc>
        <w:tc>
          <w:tcPr>
            <w:tcW w:w="1275" w:type="dxa"/>
          </w:tcPr>
          <w:p w:rsidR="00802235" w:rsidRDefault="00020757" w:rsidP="007B0EA5">
            <w:pPr>
              <w:pStyle w:val="TableParagraph"/>
              <w:tabs>
                <w:tab w:val="left" w:pos="9781"/>
              </w:tabs>
              <w:spacing w:before="53"/>
              <w:ind w:left="5"/>
              <w:jc w:val="center"/>
            </w:pPr>
            <w:r>
              <w:t>7</w:t>
            </w:r>
          </w:p>
        </w:tc>
        <w:tc>
          <w:tcPr>
            <w:tcW w:w="1277" w:type="dxa"/>
          </w:tcPr>
          <w:p w:rsidR="00802235" w:rsidRDefault="00020757" w:rsidP="007B0EA5">
            <w:pPr>
              <w:pStyle w:val="TableParagraph"/>
              <w:tabs>
                <w:tab w:val="left" w:pos="9781"/>
              </w:tabs>
              <w:spacing w:before="53"/>
              <w:ind w:left="95" w:right="86"/>
              <w:jc w:val="center"/>
            </w:pPr>
            <w:r>
              <w:t>22,130</w:t>
            </w:r>
          </w:p>
        </w:tc>
      </w:tr>
      <w:tr w:rsidR="00802235">
        <w:trPr>
          <w:trHeight w:val="371"/>
        </w:trPr>
        <w:tc>
          <w:tcPr>
            <w:tcW w:w="533" w:type="dxa"/>
          </w:tcPr>
          <w:p w:rsidR="00802235" w:rsidRDefault="00020757" w:rsidP="007B0EA5">
            <w:pPr>
              <w:pStyle w:val="TableParagraph"/>
              <w:tabs>
                <w:tab w:val="left" w:pos="9781"/>
              </w:tabs>
              <w:spacing w:before="53"/>
              <w:ind w:left="155"/>
            </w:pPr>
            <w:r>
              <w:t>29</w:t>
            </w:r>
          </w:p>
        </w:tc>
        <w:tc>
          <w:tcPr>
            <w:tcW w:w="1277" w:type="dxa"/>
          </w:tcPr>
          <w:p w:rsidR="00802235" w:rsidRDefault="00020757" w:rsidP="007B0EA5">
            <w:pPr>
              <w:pStyle w:val="TableParagraph"/>
              <w:tabs>
                <w:tab w:val="left" w:pos="9781"/>
              </w:tabs>
              <w:spacing w:before="53"/>
              <w:ind w:left="95" w:right="86"/>
              <w:jc w:val="center"/>
            </w:pPr>
            <w:r>
              <w:t>77089</w:t>
            </w:r>
          </w:p>
        </w:tc>
        <w:tc>
          <w:tcPr>
            <w:tcW w:w="2410" w:type="dxa"/>
          </w:tcPr>
          <w:p w:rsidR="00802235" w:rsidRDefault="00020757" w:rsidP="007B0EA5">
            <w:pPr>
              <w:pStyle w:val="TableParagraph"/>
              <w:tabs>
                <w:tab w:val="left" w:pos="9781"/>
              </w:tabs>
              <w:spacing w:before="53"/>
              <w:ind w:left="240" w:right="235"/>
              <w:jc w:val="center"/>
            </w:pPr>
            <w:r>
              <w:t>с.</w:t>
            </w:r>
            <w:r>
              <w:rPr>
                <w:spacing w:val="-1"/>
              </w:rPr>
              <w:t xml:space="preserve"> </w:t>
            </w:r>
            <w:r>
              <w:t>Хаджиите</w:t>
            </w:r>
          </w:p>
        </w:tc>
        <w:tc>
          <w:tcPr>
            <w:tcW w:w="1275" w:type="dxa"/>
          </w:tcPr>
          <w:p w:rsidR="00802235" w:rsidRDefault="00020757" w:rsidP="007B0EA5">
            <w:pPr>
              <w:pStyle w:val="TableParagraph"/>
              <w:tabs>
                <w:tab w:val="left" w:pos="9781"/>
              </w:tabs>
              <w:spacing w:before="53"/>
              <w:ind w:left="5"/>
              <w:jc w:val="center"/>
            </w:pPr>
            <w:r>
              <w:t>7</w:t>
            </w:r>
          </w:p>
        </w:tc>
        <w:tc>
          <w:tcPr>
            <w:tcW w:w="1277" w:type="dxa"/>
          </w:tcPr>
          <w:p w:rsidR="00802235" w:rsidRDefault="00020757" w:rsidP="007B0EA5">
            <w:pPr>
              <w:pStyle w:val="TableParagraph"/>
              <w:tabs>
                <w:tab w:val="left" w:pos="9781"/>
              </w:tabs>
              <w:spacing w:before="53"/>
              <w:ind w:left="95" w:right="86"/>
              <w:jc w:val="center"/>
            </w:pPr>
            <w:r>
              <w:t>28,146</w:t>
            </w:r>
          </w:p>
        </w:tc>
      </w:tr>
      <w:tr w:rsidR="00802235">
        <w:trPr>
          <w:trHeight w:val="373"/>
        </w:trPr>
        <w:tc>
          <w:tcPr>
            <w:tcW w:w="533" w:type="dxa"/>
          </w:tcPr>
          <w:p w:rsidR="00802235" w:rsidRDefault="00020757" w:rsidP="007B0EA5">
            <w:pPr>
              <w:pStyle w:val="TableParagraph"/>
              <w:tabs>
                <w:tab w:val="left" w:pos="9781"/>
              </w:tabs>
              <w:spacing w:before="56"/>
              <w:ind w:left="155"/>
            </w:pPr>
            <w:r>
              <w:t>30</w:t>
            </w:r>
          </w:p>
        </w:tc>
        <w:tc>
          <w:tcPr>
            <w:tcW w:w="1277" w:type="dxa"/>
          </w:tcPr>
          <w:p w:rsidR="00802235" w:rsidRDefault="00020757" w:rsidP="007B0EA5">
            <w:pPr>
              <w:pStyle w:val="TableParagraph"/>
              <w:tabs>
                <w:tab w:val="left" w:pos="9781"/>
              </w:tabs>
              <w:spacing w:before="56"/>
              <w:ind w:left="95" w:right="86"/>
              <w:jc w:val="center"/>
            </w:pPr>
            <w:r>
              <w:t>78416</w:t>
            </w:r>
          </w:p>
        </w:tc>
        <w:tc>
          <w:tcPr>
            <w:tcW w:w="2410" w:type="dxa"/>
          </w:tcPr>
          <w:p w:rsidR="00802235" w:rsidRDefault="00020757" w:rsidP="007B0EA5">
            <w:pPr>
              <w:pStyle w:val="TableParagraph"/>
              <w:tabs>
                <w:tab w:val="left" w:pos="9781"/>
              </w:tabs>
              <w:spacing w:before="56"/>
              <w:ind w:left="239" w:right="235"/>
              <w:jc w:val="center"/>
            </w:pPr>
            <w:r>
              <w:t>с.</w:t>
            </w:r>
            <w:r>
              <w:rPr>
                <w:spacing w:val="-1"/>
              </w:rPr>
              <w:t xml:space="preserve"> </w:t>
            </w:r>
            <w:r>
              <w:t>Церковски</w:t>
            </w:r>
          </w:p>
        </w:tc>
        <w:tc>
          <w:tcPr>
            <w:tcW w:w="1275" w:type="dxa"/>
          </w:tcPr>
          <w:p w:rsidR="00802235" w:rsidRDefault="00020757" w:rsidP="007B0EA5">
            <w:pPr>
              <w:pStyle w:val="TableParagraph"/>
              <w:tabs>
                <w:tab w:val="left" w:pos="9781"/>
              </w:tabs>
              <w:spacing w:before="56"/>
              <w:ind w:left="5"/>
              <w:jc w:val="center"/>
            </w:pPr>
            <w:r>
              <w:t>7</w:t>
            </w:r>
          </w:p>
        </w:tc>
        <w:tc>
          <w:tcPr>
            <w:tcW w:w="1277" w:type="dxa"/>
          </w:tcPr>
          <w:p w:rsidR="00802235" w:rsidRDefault="00020757" w:rsidP="007B0EA5">
            <w:pPr>
              <w:pStyle w:val="TableParagraph"/>
              <w:tabs>
                <w:tab w:val="left" w:pos="9781"/>
              </w:tabs>
              <w:spacing w:before="56"/>
              <w:ind w:left="95" w:right="86"/>
              <w:jc w:val="center"/>
            </w:pPr>
            <w:r>
              <w:t>19,911</w:t>
            </w:r>
          </w:p>
        </w:tc>
      </w:tr>
      <w:tr w:rsidR="00802235">
        <w:trPr>
          <w:trHeight w:val="373"/>
        </w:trPr>
        <w:tc>
          <w:tcPr>
            <w:tcW w:w="533" w:type="dxa"/>
          </w:tcPr>
          <w:p w:rsidR="00802235" w:rsidRDefault="00020757" w:rsidP="007B0EA5">
            <w:pPr>
              <w:pStyle w:val="TableParagraph"/>
              <w:tabs>
                <w:tab w:val="left" w:pos="9781"/>
              </w:tabs>
              <w:spacing w:before="53"/>
              <w:ind w:left="155"/>
            </w:pPr>
            <w:r>
              <w:t>31</w:t>
            </w:r>
          </w:p>
        </w:tc>
        <w:tc>
          <w:tcPr>
            <w:tcW w:w="1277" w:type="dxa"/>
          </w:tcPr>
          <w:p w:rsidR="00802235" w:rsidRDefault="00020757" w:rsidP="007B0EA5">
            <w:pPr>
              <w:pStyle w:val="TableParagraph"/>
              <w:tabs>
                <w:tab w:val="left" w:pos="9781"/>
              </w:tabs>
              <w:spacing w:before="53"/>
              <w:ind w:left="95" w:right="86"/>
              <w:jc w:val="center"/>
            </w:pPr>
            <w:r>
              <w:t>80755</w:t>
            </w:r>
          </w:p>
        </w:tc>
        <w:tc>
          <w:tcPr>
            <w:tcW w:w="2410" w:type="dxa"/>
          </w:tcPr>
          <w:p w:rsidR="00802235" w:rsidRDefault="00020757" w:rsidP="007B0EA5">
            <w:pPr>
              <w:pStyle w:val="TableParagraph"/>
              <w:tabs>
                <w:tab w:val="left" w:pos="9781"/>
              </w:tabs>
              <w:spacing w:before="53"/>
              <w:ind w:left="240" w:right="234"/>
              <w:jc w:val="center"/>
            </w:pPr>
            <w:r>
              <w:t>с.</w:t>
            </w:r>
            <w:r>
              <w:rPr>
                <w:spacing w:val="-1"/>
              </w:rPr>
              <w:t xml:space="preserve"> </w:t>
            </w:r>
            <w:r>
              <w:t>Черково</w:t>
            </w:r>
          </w:p>
        </w:tc>
        <w:tc>
          <w:tcPr>
            <w:tcW w:w="1275" w:type="dxa"/>
          </w:tcPr>
          <w:p w:rsidR="00802235" w:rsidRDefault="00020757" w:rsidP="007B0EA5">
            <w:pPr>
              <w:pStyle w:val="TableParagraph"/>
              <w:tabs>
                <w:tab w:val="left" w:pos="9781"/>
              </w:tabs>
              <w:spacing w:before="53"/>
              <w:ind w:left="5"/>
              <w:jc w:val="center"/>
            </w:pPr>
            <w:r>
              <w:t>7</w:t>
            </w:r>
          </w:p>
        </w:tc>
        <w:tc>
          <w:tcPr>
            <w:tcW w:w="1277" w:type="dxa"/>
          </w:tcPr>
          <w:p w:rsidR="00802235" w:rsidRDefault="00020757" w:rsidP="007B0EA5">
            <w:pPr>
              <w:pStyle w:val="TableParagraph"/>
              <w:tabs>
                <w:tab w:val="left" w:pos="9781"/>
              </w:tabs>
              <w:spacing w:before="53"/>
              <w:ind w:left="95" w:right="86"/>
              <w:jc w:val="center"/>
            </w:pPr>
            <w:r>
              <w:t>30,318</w:t>
            </w:r>
          </w:p>
        </w:tc>
      </w:tr>
    </w:tbl>
    <w:p w:rsidR="00802235" w:rsidRDefault="00802235" w:rsidP="007B0EA5">
      <w:pPr>
        <w:tabs>
          <w:tab w:val="left" w:pos="9781"/>
        </w:tabs>
        <w:jc w:val="center"/>
        <w:sectPr w:rsidR="00802235">
          <w:pgSz w:w="11910" w:h="16840"/>
          <w:pgMar w:top="1320" w:right="900" w:bottom="760" w:left="920" w:header="710" w:footer="575" w:gutter="0"/>
          <w:cols w:space="708"/>
        </w:sectPr>
      </w:pPr>
    </w:p>
    <w:p w:rsidR="00802235" w:rsidRDefault="00020757" w:rsidP="007B0EA5">
      <w:pPr>
        <w:tabs>
          <w:tab w:val="left" w:pos="9781"/>
        </w:tabs>
        <w:spacing w:before="89"/>
        <w:ind w:left="498" w:right="514"/>
        <w:jc w:val="both"/>
        <w:rPr>
          <w:i/>
          <w:sz w:val="20"/>
        </w:rPr>
      </w:pPr>
      <w:r>
        <w:rPr>
          <w:i/>
          <w:sz w:val="20"/>
        </w:rPr>
        <w:lastRenderedPageBreak/>
        <w:t>Източник: Национален регистър на населените места, 2014 г. и Заповед № РД-02-14-2021 от 14 август</w:t>
      </w:r>
      <w:r>
        <w:rPr>
          <w:i/>
          <w:spacing w:val="1"/>
          <w:sz w:val="20"/>
        </w:rPr>
        <w:t xml:space="preserve"> </w:t>
      </w:r>
      <w:r>
        <w:rPr>
          <w:i/>
          <w:sz w:val="20"/>
        </w:rPr>
        <w:t>2012 г. /обн. ДВ, бр. 66, 28.08.2012 г., неофициален раздел/ на МРРБ за категоризацията на населените</w:t>
      </w:r>
      <w:r>
        <w:rPr>
          <w:i/>
          <w:spacing w:val="1"/>
          <w:sz w:val="20"/>
        </w:rPr>
        <w:t xml:space="preserve"> </w:t>
      </w:r>
      <w:r>
        <w:rPr>
          <w:i/>
          <w:sz w:val="20"/>
        </w:rPr>
        <w:t>места.</w:t>
      </w:r>
    </w:p>
    <w:p w:rsidR="00802235" w:rsidRDefault="00020757" w:rsidP="007B0EA5">
      <w:pPr>
        <w:pStyle w:val="4"/>
        <w:tabs>
          <w:tab w:val="left" w:pos="9781"/>
        </w:tabs>
        <w:spacing w:before="122"/>
      </w:pPr>
      <w:r>
        <w:t>Поземлен</w:t>
      </w:r>
      <w:r>
        <w:rPr>
          <w:spacing w:val="1"/>
        </w:rPr>
        <w:t xml:space="preserve"> </w:t>
      </w:r>
      <w:r>
        <w:t>фонд</w:t>
      </w:r>
    </w:p>
    <w:p w:rsidR="00802235" w:rsidRDefault="00020757" w:rsidP="008D017B">
      <w:pPr>
        <w:pStyle w:val="a7"/>
        <w:numPr>
          <w:ilvl w:val="0"/>
          <w:numId w:val="15"/>
        </w:numPr>
        <w:tabs>
          <w:tab w:val="left" w:pos="1219"/>
          <w:tab w:val="left" w:pos="9781"/>
        </w:tabs>
        <w:spacing w:before="118"/>
        <w:ind w:hanging="361"/>
        <w:rPr>
          <w:i/>
          <w:sz w:val="24"/>
        </w:rPr>
      </w:pPr>
      <w:r>
        <w:rPr>
          <w:i/>
          <w:sz w:val="24"/>
        </w:rPr>
        <w:t>Територии</w:t>
      </w:r>
      <w:r>
        <w:rPr>
          <w:i/>
          <w:spacing w:val="-2"/>
          <w:sz w:val="24"/>
        </w:rPr>
        <w:t xml:space="preserve"> </w:t>
      </w:r>
      <w:r>
        <w:rPr>
          <w:i/>
          <w:sz w:val="24"/>
        </w:rPr>
        <w:t>за</w:t>
      </w:r>
      <w:r>
        <w:rPr>
          <w:i/>
          <w:spacing w:val="-2"/>
          <w:sz w:val="24"/>
        </w:rPr>
        <w:t xml:space="preserve"> </w:t>
      </w:r>
      <w:r>
        <w:rPr>
          <w:i/>
          <w:sz w:val="24"/>
        </w:rPr>
        <w:t>земеделско</w:t>
      </w:r>
      <w:r>
        <w:rPr>
          <w:i/>
          <w:spacing w:val="-1"/>
          <w:sz w:val="24"/>
        </w:rPr>
        <w:t xml:space="preserve"> </w:t>
      </w:r>
      <w:r>
        <w:rPr>
          <w:i/>
          <w:sz w:val="24"/>
        </w:rPr>
        <w:t>ползване</w:t>
      </w:r>
      <w:r>
        <w:rPr>
          <w:i/>
          <w:spacing w:val="-2"/>
          <w:sz w:val="24"/>
        </w:rPr>
        <w:t xml:space="preserve"> </w:t>
      </w:r>
      <w:r>
        <w:rPr>
          <w:i/>
          <w:sz w:val="24"/>
        </w:rPr>
        <w:t>-</w:t>
      </w:r>
      <w:r>
        <w:rPr>
          <w:i/>
          <w:spacing w:val="-2"/>
          <w:sz w:val="24"/>
        </w:rPr>
        <w:t xml:space="preserve"> </w:t>
      </w:r>
      <w:r>
        <w:rPr>
          <w:i/>
          <w:sz w:val="24"/>
        </w:rPr>
        <w:t>СФ</w:t>
      </w:r>
    </w:p>
    <w:p w:rsidR="00802235" w:rsidRDefault="00020757" w:rsidP="007B0EA5">
      <w:pPr>
        <w:pStyle w:val="a3"/>
        <w:tabs>
          <w:tab w:val="left" w:pos="9781"/>
        </w:tabs>
        <w:spacing w:before="116"/>
        <w:ind w:left="498" w:right="513" w:firstLine="660"/>
      </w:pPr>
      <w:r>
        <w:t>Отредените за нуждите на селското стопанство терени, заемат площ от 84,2% от</w:t>
      </w:r>
      <w:r>
        <w:rPr>
          <w:spacing w:val="1"/>
        </w:rPr>
        <w:t xml:space="preserve"> </w:t>
      </w:r>
      <w:r>
        <w:t>територията</w:t>
      </w:r>
      <w:r>
        <w:rPr>
          <w:spacing w:val="1"/>
        </w:rPr>
        <w:t xml:space="preserve"> </w:t>
      </w:r>
      <w:r>
        <w:t>на</w:t>
      </w:r>
      <w:r>
        <w:rPr>
          <w:spacing w:val="1"/>
        </w:rPr>
        <w:t xml:space="preserve"> </w:t>
      </w:r>
      <w:r>
        <w:t>общината.</w:t>
      </w:r>
      <w:r>
        <w:rPr>
          <w:spacing w:val="1"/>
        </w:rPr>
        <w:t xml:space="preserve"> </w:t>
      </w:r>
      <w:r>
        <w:t>Средният</w:t>
      </w:r>
      <w:r>
        <w:rPr>
          <w:spacing w:val="1"/>
        </w:rPr>
        <w:t xml:space="preserve"> </w:t>
      </w:r>
      <w:r>
        <w:t>за</w:t>
      </w:r>
      <w:r>
        <w:rPr>
          <w:spacing w:val="1"/>
        </w:rPr>
        <w:t xml:space="preserve"> </w:t>
      </w:r>
      <w:r>
        <w:t>страната</w:t>
      </w:r>
      <w:r>
        <w:rPr>
          <w:spacing w:val="1"/>
        </w:rPr>
        <w:t xml:space="preserve"> </w:t>
      </w:r>
      <w:r>
        <w:t>установен</w:t>
      </w:r>
      <w:r>
        <w:rPr>
          <w:spacing w:val="1"/>
        </w:rPr>
        <w:t xml:space="preserve"> </w:t>
      </w:r>
      <w:r>
        <w:t>процент</w:t>
      </w:r>
      <w:r>
        <w:rPr>
          <w:spacing w:val="1"/>
        </w:rPr>
        <w:t xml:space="preserve"> </w:t>
      </w:r>
      <w:r>
        <w:t>е</w:t>
      </w:r>
      <w:r>
        <w:rPr>
          <w:spacing w:val="1"/>
        </w:rPr>
        <w:t xml:space="preserve"> </w:t>
      </w:r>
      <w:r>
        <w:t>61,6%,</w:t>
      </w:r>
      <w:r>
        <w:rPr>
          <w:spacing w:val="1"/>
        </w:rPr>
        <w:t xml:space="preserve"> </w:t>
      </w:r>
      <w:r>
        <w:t>което</w:t>
      </w:r>
      <w:r>
        <w:rPr>
          <w:spacing w:val="-57"/>
        </w:rPr>
        <w:t xml:space="preserve"> </w:t>
      </w:r>
      <w:r>
        <w:t>означава,</w:t>
      </w:r>
      <w:r>
        <w:rPr>
          <w:spacing w:val="-1"/>
        </w:rPr>
        <w:t xml:space="preserve"> </w:t>
      </w:r>
      <w:r>
        <w:t>че</w:t>
      </w:r>
      <w:r>
        <w:rPr>
          <w:spacing w:val="-1"/>
        </w:rPr>
        <w:t xml:space="preserve"> </w:t>
      </w:r>
      <w:r>
        <w:t>приоритетно за</w:t>
      </w:r>
      <w:r>
        <w:rPr>
          <w:spacing w:val="-1"/>
        </w:rPr>
        <w:t xml:space="preserve"> </w:t>
      </w:r>
      <w:r>
        <w:t>общината</w:t>
      </w:r>
      <w:r>
        <w:rPr>
          <w:spacing w:val="-1"/>
        </w:rPr>
        <w:t xml:space="preserve"> </w:t>
      </w:r>
      <w:r>
        <w:t>е</w:t>
      </w:r>
      <w:r>
        <w:rPr>
          <w:spacing w:val="-1"/>
        </w:rPr>
        <w:t xml:space="preserve"> </w:t>
      </w:r>
      <w:r>
        <w:t>развитието</w:t>
      </w:r>
      <w:r>
        <w:rPr>
          <w:spacing w:val="-1"/>
        </w:rPr>
        <w:t xml:space="preserve"> </w:t>
      </w:r>
      <w:r>
        <w:t>на</w:t>
      </w:r>
      <w:r>
        <w:rPr>
          <w:spacing w:val="-1"/>
        </w:rPr>
        <w:t xml:space="preserve"> </w:t>
      </w:r>
      <w:r>
        <w:t>селското стопанство.</w:t>
      </w:r>
    </w:p>
    <w:p w:rsidR="00802235" w:rsidRDefault="00020757" w:rsidP="007B0EA5">
      <w:pPr>
        <w:pStyle w:val="a3"/>
        <w:tabs>
          <w:tab w:val="left" w:pos="9781"/>
        </w:tabs>
        <w:ind w:left="498" w:right="513"/>
      </w:pPr>
      <w:r>
        <w:t>От селскостопанския фонд земя обработваеми са 645 808 дка земи, като най-</w:t>
      </w:r>
      <w:r>
        <w:rPr>
          <w:spacing w:val="1"/>
        </w:rPr>
        <w:t xml:space="preserve"> </w:t>
      </w:r>
      <w:r>
        <w:t>голям процент от тях са ниви – 508 079 дка. След нивите, най-много обща площ в дка</w:t>
      </w:r>
      <w:r>
        <w:rPr>
          <w:spacing w:val="1"/>
        </w:rPr>
        <w:t xml:space="preserve"> </w:t>
      </w:r>
      <w:r>
        <w:t>заемат ливадите и пасища – 106 101 дка, засетите с трайни насаждения</w:t>
      </w:r>
      <w:r w:rsidR="007B0EA5" w:rsidRPr="0038530E">
        <w:rPr>
          <w:lang w:val="ru-RU"/>
        </w:rPr>
        <w:t xml:space="preserve"> </w:t>
      </w:r>
      <w:r>
        <w:t>- 31 628 дка, лозя</w:t>
      </w:r>
      <w:r>
        <w:rPr>
          <w:spacing w:val="-57"/>
        </w:rPr>
        <w:t xml:space="preserve"> </w:t>
      </w:r>
      <w:r w:rsidR="007B0EA5" w:rsidRPr="0038530E">
        <w:rPr>
          <w:spacing w:val="-57"/>
          <w:lang w:val="ru-RU"/>
        </w:rPr>
        <w:t xml:space="preserve">               </w:t>
      </w:r>
      <w:r>
        <w:t>20 338 дка.</w:t>
      </w:r>
    </w:p>
    <w:p w:rsidR="00802235" w:rsidRDefault="00020757" w:rsidP="008D017B">
      <w:pPr>
        <w:pStyle w:val="a7"/>
        <w:numPr>
          <w:ilvl w:val="0"/>
          <w:numId w:val="15"/>
        </w:numPr>
        <w:tabs>
          <w:tab w:val="left" w:pos="1219"/>
          <w:tab w:val="left" w:pos="9781"/>
        </w:tabs>
        <w:spacing w:before="123"/>
        <w:ind w:hanging="361"/>
        <w:rPr>
          <w:i/>
          <w:sz w:val="24"/>
        </w:rPr>
      </w:pPr>
      <w:r>
        <w:rPr>
          <w:i/>
          <w:sz w:val="24"/>
        </w:rPr>
        <w:t>Територии</w:t>
      </w:r>
      <w:r>
        <w:rPr>
          <w:i/>
          <w:spacing w:val="-2"/>
          <w:sz w:val="24"/>
        </w:rPr>
        <w:t xml:space="preserve"> </w:t>
      </w:r>
      <w:r>
        <w:rPr>
          <w:i/>
          <w:sz w:val="24"/>
        </w:rPr>
        <w:t>за</w:t>
      </w:r>
      <w:r>
        <w:rPr>
          <w:i/>
          <w:spacing w:val="-2"/>
          <w:sz w:val="24"/>
        </w:rPr>
        <w:t xml:space="preserve"> </w:t>
      </w:r>
      <w:r>
        <w:rPr>
          <w:i/>
          <w:sz w:val="24"/>
        </w:rPr>
        <w:t>гори</w:t>
      </w:r>
      <w:r>
        <w:rPr>
          <w:i/>
          <w:spacing w:val="-2"/>
          <w:sz w:val="24"/>
        </w:rPr>
        <w:t xml:space="preserve"> </w:t>
      </w:r>
      <w:r>
        <w:rPr>
          <w:i/>
          <w:sz w:val="24"/>
        </w:rPr>
        <w:t>–</w:t>
      </w:r>
      <w:r>
        <w:rPr>
          <w:i/>
          <w:spacing w:val="-1"/>
          <w:sz w:val="24"/>
        </w:rPr>
        <w:t xml:space="preserve"> </w:t>
      </w:r>
      <w:r>
        <w:rPr>
          <w:i/>
          <w:sz w:val="24"/>
        </w:rPr>
        <w:t>ГФ</w:t>
      </w:r>
    </w:p>
    <w:p w:rsidR="00802235" w:rsidRDefault="00020757" w:rsidP="007B0EA5">
      <w:pPr>
        <w:pStyle w:val="a3"/>
        <w:tabs>
          <w:tab w:val="left" w:pos="9781"/>
        </w:tabs>
        <w:spacing w:before="119"/>
        <w:ind w:left="498" w:right="515"/>
      </w:pPr>
      <w:r>
        <w:t>Горският</w:t>
      </w:r>
      <w:r>
        <w:rPr>
          <w:spacing w:val="1"/>
        </w:rPr>
        <w:t xml:space="preserve"> </w:t>
      </w:r>
      <w:r>
        <w:t>фонд</w:t>
      </w:r>
      <w:r>
        <w:rPr>
          <w:spacing w:val="1"/>
        </w:rPr>
        <w:t xml:space="preserve"> </w:t>
      </w:r>
      <w:r>
        <w:t>е</w:t>
      </w:r>
      <w:r>
        <w:rPr>
          <w:spacing w:val="1"/>
        </w:rPr>
        <w:t xml:space="preserve"> </w:t>
      </w:r>
      <w:r>
        <w:t>едва</w:t>
      </w:r>
      <w:r>
        <w:rPr>
          <w:spacing w:val="1"/>
        </w:rPr>
        <w:t xml:space="preserve"> </w:t>
      </w:r>
      <w:r>
        <w:t>10,29%</w:t>
      </w:r>
      <w:r>
        <w:rPr>
          <w:spacing w:val="1"/>
        </w:rPr>
        <w:t xml:space="preserve"> </w:t>
      </w:r>
      <w:r>
        <w:t>или</w:t>
      </w:r>
      <w:r>
        <w:rPr>
          <w:spacing w:val="1"/>
        </w:rPr>
        <w:t xml:space="preserve"> </w:t>
      </w:r>
      <w:r>
        <w:t>85</w:t>
      </w:r>
      <w:r w:rsidR="007E01C0">
        <w:t> </w:t>
      </w:r>
      <w:r>
        <w:t>912</w:t>
      </w:r>
      <w:r w:rsidR="007E01C0" w:rsidRPr="0038530E">
        <w:rPr>
          <w:lang w:val="ru-RU"/>
        </w:rPr>
        <w:t xml:space="preserve"> </w:t>
      </w:r>
      <w:r>
        <w:t>дка</w:t>
      </w:r>
      <w:r>
        <w:rPr>
          <w:spacing w:val="1"/>
        </w:rPr>
        <w:t xml:space="preserve"> </w:t>
      </w:r>
      <w:r>
        <w:t>площ,</w:t>
      </w:r>
      <w:r>
        <w:rPr>
          <w:spacing w:val="1"/>
        </w:rPr>
        <w:t xml:space="preserve"> </w:t>
      </w:r>
      <w:r>
        <w:t>като</w:t>
      </w:r>
      <w:r>
        <w:rPr>
          <w:spacing w:val="1"/>
        </w:rPr>
        <w:t xml:space="preserve"> </w:t>
      </w:r>
      <w:r>
        <w:t>от</w:t>
      </w:r>
      <w:r>
        <w:rPr>
          <w:spacing w:val="1"/>
        </w:rPr>
        <w:t xml:space="preserve"> </w:t>
      </w:r>
      <w:r>
        <w:t>тях</w:t>
      </w:r>
      <w:r>
        <w:rPr>
          <w:spacing w:val="1"/>
        </w:rPr>
        <w:t xml:space="preserve"> </w:t>
      </w:r>
      <w:r>
        <w:t>са</w:t>
      </w:r>
      <w:r>
        <w:rPr>
          <w:spacing w:val="1"/>
        </w:rPr>
        <w:t xml:space="preserve"> </w:t>
      </w:r>
      <w:r>
        <w:t>залесени</w:t>
      </w:r>
      <w:r>
        <w:rPr>
          <w:spacing w:val="-57"/>
        </w:rPr>
        <w:t xml:space="preserve"> </w:t>
      </w:r>
      <w:r>
        <w:t>86,50%.</w:t>
      </w:r>
      <w:r>
        <w:rPr>
          <w:spacing w:val="-1"/>
        </w:rPr>
        <w:t xml:space="preserve"> </w:t>
      </w:r>
      <w:r>
        <w:t>Общо горски</w:t>
      </w:r>
      <w:r>
        <w:rPr>
          <w:spacing w:val="1"/>
        </w:rPr>
        <w:t xml:space="preserve"> </w:t>
      </w:r>
      <w:r>
        <w:t>територии</w:t>
      </w:r>
      <w:r>
        <w:rPr>
          <w:spacing w:val="1"/>
        </w:rPr>
        <w:t xml:space="preserve"> </w:t>
      </w:r>
      <w:r>
        <w:t>са</w:t>
      </w:r>
      <w:r>
        <w:rPr>
          <w:spacing w:val="-1"/>
        </w:rPr>
        <w:t xml:space="preserve"> </w:t>
      </w:r>
      <w:r>
        <w:t>1259 броя</w:t>
      </w:r>
      <w:r>
        <w:rPr>
          <w:spacing w:val="-3"/>
        </w:rPr>
        <w:t xml:space="preserve"> </w:t>
      </w:r>
      <w:r>
        <w:t>имоти.</w:t>
      </w:r>
    </w:p>
    <w:p w:rsidR="00802235" w:rsidRDefault="00020757" w:rsidP="008D017B">
      <w:pPr>
        <w:pStyle w:val="a7"/>
        <w:numPr>
          <w:ilvl w:val="0"/>
          <w:numId w:val="15"/>
        </w:numPr>
        <w:tabs>
          <w:tab w:val="left" w:pos="1219"/>
          <w:tab w:val="left" w:pos="9781"/>
        </w:tabs>
        <w:spacing w:before="122"/>
        <w:ind w:hanging="361"/>
        <w:rPr>
          <w:i/>
          <w:sz w:val="24"/>
        </w:rPr>
      </w:pPr>
      <w:r>
        <w:rPr>
          <w:i/>
          <w:sz w:val="24"/>
        </w:rPr>
        <w:t>Територии</w:t>
      </w:r>
      <w:r>
        <w:rPr>
          <w:i/>
          <w:spacing w:val="-2"/>
          <w:sz w:val="24"/>
        </w:rPr>
        <w:t xml:space="preserve"> </w:t>
      </w:r>
      <w:r>
        <w:rPr>
          <w:i/>
          <w:sz w:val="24"/>
        </w:rPr>
        <w:t>за</w:t>
      </w:r>
      <w:r>
        <w:rPr>
          <w:i/>
          <w:spacing w:val="-2"/>
          <w:sz w:val="24"/>
        </w:rPr>
        <w:t xml:space="preserve"> </w:t>
      </w:r>
      <w:r>
        <w:rPr>
          <w:i/>
          <w:sz w:val="24"/>
        </w:rPr>
        <w:t>населени</w:t>
      </w:r>
      <w:r>
        <w:rPr>
          <w:i/>
          <w:spacing w:val="-1"/>
          <w:sz w:val="24"/>
        </w:rPr>
        <w:t xml:space="preserve"> </w:t>
      </w:r>
      <w:r>
        <w:rPr>
          <w:i/>
          <w:sz w:val="24"/>
        </w:rPr>
        <w:t>места</w:t>
      </w:r>
      <w:r>
        <w:rPr>
          <w:i/>
          <w:spacing w:val="-2"/>
          <w:sz w:val="24"/>
        </w:rPr>
        <w:t xml:space="preserve"> </w:t>
      </w:r>
      <w:r>
        <w:rPr>
          <w:i/>
          <w:sz w:val="24"/>
        </w:rPr>
        <w:t>и</w:t>
      </w:r>
      <w:r>
        <w:rPr>
          <w:i/>
          <w:spacing w:val="-1"/>
          <w:sz w:val="24"/>
        </w:rPr>
        <w:t xml:space="preserve"> </w:t>
      </w:r>
      <w:r>
        <w:rPr>
          <w:i/>
          <w:sz w:val="24"/>
        </w:rPr>
        <w:t>образувания</w:t>
      </w:r>
      <w:r>
        <w:rPr>
          <w:i/>
          <w:spacing w:val="-3"/>
          <w:sz w:val="24"/>
        </w:rPr>
        <w:t xml:space="preserve"> </w:t>
      </w:r>
      <w:r>
        <w:rPr>
          <w:i/>
          <w:sz w:val="24"/>
        </w:rPr>
        <w:t>от</w:t>
      </w:r>
      <w:r>
        <w:rPr>
          <w:i/>
          <w:spacing w:val="-3"/>
          <w:sz w:val="24"/>
        </w:rPr>
        <w:t xml:space="preserve"> </w:t>
      </w:r>
      <w:r>
        <w:rPr>
          <w:i/>
          <w:sz w:val="24"/>
        </w:rPr>
        <w:t>населени</w:t>
      </w:r>
      <w:r>
        <w:rPr>
          <w:i/>
          <w:spacing w:val="-1"/>
          <w:sz w:val="24"/>
        </w:rPr>
        <w:t xml:space="preserve"> </w:t>
      </w:r>
      <w:r>
        <w:rPr>
          <w:i/>
          <w:sz w:val="24"/>
        </w:rPr>
        <w:t>места</w:t>
      </w:r>
      <w:r>
        <w:rPr>
          <w:i/>
          <w:spacing w:val="-1"/>
          <w:sz w:val="24"/>
        </w:rPr>
        <w:t xml:space="preserve"> </w:t>
      </w:r>
      <w:r>
        <w:rPr>
          <w:i/>
          <w:sz w:val="24"/>
        </w:rPr>
        <w:t>–</w:t>
      </w:r>
      <w:r>
        <w:rPr>
          <w:i/>
          <w:spacing w:val="-2"/>
          <w:sz w:val="24"/>
        </w:rPr>
        <w:t xml:space="preserve"> </w:t>
      </w:r>
      <w:r>
        <w:rPr>
          <w:i/>
          <w:sz w:val="24"/>
        </w:rPr>
        <w:t>ФНМ</w:t>
      </w:r>
    </w:p>
    <w:p w:rsidR="00802235" w:rsidRDefault="00020757" w:rsidP="007B0EA5">
      <w:pPr>
        <w:pStyle w:val="a3"/>
        <w:tabs>
          <w:tab w:val="left" w:pos="9781"/>
        </w:tabs>
        <w:spacing w:before="117"/>
        <w:ind w:left="498" w:right="514" w:firstLine="780"/>
      </w:pPr>
      <w:r>
        <w:t>Макар и само 3,07% площта, попадаща в рамките на урбанизираните населени</w:t>
      </w:r>
      <w:r>
        <w:rPr>
          <w:spacing w:val="1"/>
        </w:rPr>
        <w:t xml:space="preserve"> </w:t>
      </w:r>
      <w:r>
        <w:t>места е жизненоважна. На 25 671,57 дка площ са разположени всички дворни места в</w:t>
      </w:r>
      <w:r>
        <w:rPr>
          <w:spacing w:val="1"/>
        </w:rPr>
        <w:t xml:space="preserve"> </w:t>
      </w:r>
      <w:r>
        <w:t>регулация. Всички застроени урегулирани поземлени имоти, както и свободната дворна</w:t>
      </w:r>
      <w:r>
        <w:rPr>
          <w:spacing w:val="-57"/>
        </w:rPr>
        <w:t xml:space="preserve"> </w:t>
      </w:r>
      <w:r>
        <w:t>площ,</w:t>
      </w:r>
      <w:r>
        <w:rPr>
          <w:spacing w:val="1"/>
        </w:rPr>
        <w:t xml:space="preserve"> </w:t>
      </w:r>
      <w:r>
        <w:t>независимо</w:t>
      </w:r>
      <w:r>
        <w:rPr>
          <w:spacing w:val="1"/>
        </w:rPr>
        <w:t xml:space="preserve"> </w:t>
      </w:r>
      <w:r>
        <w:t>от</w:t>
      </w:r>
      <w:r>
        <w:rPr>
          <w:spacing w:val="1"/>
        </w:rPr>
        <w:t xml:space="preserve"> </w:t>
      </w:r>
      <w:r>
        <w:t>нейната</w:t>
      </w:r>
      <w:r>
        <w:rPr>
          <w:spacing w:val="1"/>
        </w:rPr>
        <w:t xml:space="preserve"> </w:t>
      </w:r>
      <w:r>
        <w:t>употреба</w:t>
      </w:r>
      <w:r>
        <w:rPr>
          <w:spacing w:val="1"/>
        </w:rPr>
        <w:t xml:space="preserve"> </w:t>
      </w:r>
      <w:r>
        <w:t>–</w:t>
      </w:r>
      <w:r>
        <w:rPr>
          <w:spacing w:val="1"/>
        </w:rPr>
        <w:t xml:space="preserve"> </w:t>
      </w:r>
      <w:r>
        <w:t>пустееща</w:t>
      </w:r>
      <w:r>
        <w:rPr>
          <w:spacing w:val="1"/>
        </w:rPr>
        <w:t xml:space="preserve"> </w:t>
      </w:r>
      <w:r>
        <w:t>или</w:t>
      </w:r>
      <w:r>
        <w:rPr>
          <w:spacing w:val="1"/>
        </w:rPr>
        <w:t xml:space="preserve"> </w:t>
      </w:r>
      <w:r>
        <w:t>обработвана</w:t>
      </w:r>
      <w:r>
        <w:rPr>
          <w:spacing w:val="1"/>
        </w:rPr>
        <w:t xml:space="preserve"> </w:t>
      </w:r>
      <w:r>
        <w:t>за</w:t>
      </w:r>
      <w:r>
        <w:rPr>
          <w:spacing w:val="1"/>
        </w:rPr>
        <w:t xml:space="preserve"> </w:t>
      </w:r>
      <w:r>
        <w:t>лични</w:t>
      </w:r>
      <w:r>
        <w:rPr>
          <w:spacing w:val="1"/>
        </w:rPr>
        <w:t xml:space="preserve"> </w:t>
      </w:r>
      <w:r>
        <w:t>селскостопански цели,</w:t>
      </w:r>
      <w:r>
        <w:rPr>
          <w:spacing w:val="-4"/>
        </w:rPr>
        <w:t xml:space="preserve"> </w:t>
      </w:r>
      <w:r>
        <w:t>образуват</w:t>
      </w:r>
      <w:r>
        <w:rPr>
          <w:spacing w:val="-1"/>
        </w:rPr>
        <w:t xml:space="preserve"> </w:t>
      </w:r>
      <w:r>
        <w:t>фонд</w:t>
      </w:r>
      <w:r>
        <w:rPr>
          <w:spacing w:val="-1"/>
        </w:rPr>
        <w:t xml:space="preserve"> </w:t>
      </w:r>
      <w:r>
        <w:t>„Населени места</w:t>
      </w:r>
      <w:r>
        <w:rPr>
          <w:spacing w:val="-1"/>
        </w:rPr>
        <w:t xml:space="preserve"> </w:t>
      </w:r>
      <w:r>
        <w:t>и селищни образувания“.</w:t>
      </w:r>
    </w:p>
    <w:p w:rsidR="00802235" w:rsidRDefault="00020757" w:rsidP="008D017B">
      <w:pPr>
        <w:pStyle w:val="a7"/>
        <w:numPr>
          <w:ilvl w:val="0"/>
          <w:numId w:val="15"/>
        </w:numPr>
        <w:tabs>
          <w:tab w:val="left" w:pos="1219"/>
          <w:tab w:val="left" w:pos="9781"/>
        </w:tabs>
        <w:spacing w:before="122"/>
        <w:ind w:hanging="361"/>
        <w:rPr>
          <w:i/>
          <w:sz w:val="24"/>
        </w:rPr>
      </w:pPr>
      <w:r>
        <w:rPr>
          <w:i/>
          <w:sz w:val="24"/>
        </w:rPr>
        <w:t>Територии</w:t>
      </w:r>
      <w:r>
        <w:rPr>
          <w:i/>
          <w:spacing w:val="-1"/>
          <w:sz w:val="24"/>
        </w:rPr>
        <w:t xml:space="preserve"> </w:t>
      </w:r>
      <w:r>
        <w:rPr>
          <w:i/>
          <w:sz w:val="24"/>
        </w:rPr>
        <w:t>с</w:t>
      </w:r>
      <w:r>
        <w:rPr>
          <w:i/>
          <w:spacing w:val="-1"/>
          <w:sz w:val="24"/>
        </w:rPr>
        <w:t xml:space="preserve"> </w:t>
      </w:r>
      <w:r>
        <w:rPr>
          <w:i/>
          <w:sz w:val="24"/>
        </w:rPr>
        <w:t>друго</w:t>
      </w:r>
      <w:r>
        <w:rPr>
          <w:i/>
          <w:spacing w:val="-2"/>
          <w:sz w:val="24"/>
        </w:rPr>
        <w:t xml:space="preserve"> </w:t>
      </w:r>
      <w:r>
        <w:rPr>
          <w:i/>
          <w:sz w:val="24"/>
        </w:rPr>
        <w:t>предназначение</w:t>
      </w:r>
    </w:p>
    <w:p w:rsidR="00802235" w:rsidRDefault="00020757" w:rsidP="007B0EA5">
      <w:pPr>
        <w:pStyle w:val="a3"/>
        <w:tabs>
          <w:tab w:val="left" w:pos="9781"/>
        </w:tabs>
        <w:spacing w:before="116"/>
        <w:ind w:left="498" w:right="513"/>
      </w:pPr>
      <w:r>
        <w:t>Тук влизат всички останали територии в общината, като в това чисто защитени</w:t>
      </w:r>
      <w:r>
        <w:rPr>
          <w:spacing w:val="1"/>
        </w:rPr>
        <w:t xml:space="preserve"> </w:t>
      </w:r>
      <w:r>
        <w:t>територии, нарушени територии, непригодните земи и др. Общо водните повърхности в</w:t>
      </w:r>
      <w:r>
        <w:rPr>
          <w:spacing w:val="-57"/>
        </w:rPr>
        <w:t xml:space="preserve"> </w:t>
      </w:r>
      <w:r>
        <w:t>общината /водни течения и водни площи/ заемат 1,715% или 14 307,734 дка, в това</w:t>
      </w:r>
      <w:r>
        <w:rPr>
          <w:spacing w:val="1"/>
        </w:rPr>
        <w:t xml:space="preserve"> </w:t>
      </w:r>
      <w:r>
        <w:t>число се включват реки, язовири, водоеми и напоителни канали. 0,048% от територията</w:t>
      </w:r>
      <w:r>
        <w:rPr>
          <w:spacing w:val="-57"/>
        </w:rPr>
        <w:t xml:space="preserve"> </w:t>
      </w:r>
      <w:r>
        <w:t>на общината са заети от имоти за добив на полезни изкопаеми или депа за отпадъци.</w:t>
      </w:r>
      <w:r>
        <w:rPr>
          <w:spacing w:val="1"/>
        </w:rPr>
        <w:t xml:space="preserve"> </w:t>
      </w:r>
      <w:r>
        <w:t>Това са общо 397,019 дка земя. За транспортните нужди са отредени 5886,116 дка земя</w:t>
      </w:r>
      <w:r>
        <w:rPr>
          <w:spacing w:val="1"/>
        </w:rPr>
        <w:t xml:space="preserve"> </w:t>
      </w:r>
      <w:r>
        <w:t>или 0,705% от общата територия, като тук са включени всички нива републиканска</w:t>
      </w:r>
      <w:r>
        <w:rPr>
          <w:spacing w:val="1"/>
        </w:rPr>
        <w:t xml:space="preserve"> </w:t>
      </w:r>
      <w:r>
        <w:t>пътна мрежа – автомагистрали, скоростни пътища, първи, втори и трети клас, както и</w:t>
      </w:r>
      <w:r>
        <w:rPr>
          <w:spacing w:val="1"/>
        </w:rPr>
        <w:t xml:space="preserve"> </w:t>
      </w:r>
      <w:r>
        <w:t>всички видове наземни проводници и съоръжения и ж.п. линии. Няма територии без</w:t>
      </w:r>
      <w:r>
        <w:rPr>
          <w:spacing w:val="1"/>
        </w:rPr>
        <w:t xml:space="preserve"> </w:t>
      </w:r>
      <w:r>
        <w:t>конкретно</w:t>
      </w:r>
      <w:r>
        <w:rPr>
          <w:spacing w:val="-2"/>
        </w:rPr>
        <w:t xml:space="preserve"> </w:t>
      </w:r>
      <w:r>
        <w:t>предназначение.</w:t>
      </w:r>
    </w:p>
    <w:p w:rsidR="00802235" w:rsidRDefault="00020757" w:rsidP="007B0EA5">
      <w:pPr>
        <w:pStyle w:val="4"/>
        <w:tabs>
          <w:tab w:val="left" w:pos="9781"/>
        </w:tabs>
        <w:ind w:left="858"/>
      </w:pPr>
      <w:r>
        <w:t>Вид</w:t>
      </w:r>
      <w:r>
        <w:rPr>
          <w:spacing w:val="-3"/>
        </w:rPr>
        <w:t xml:space="preserve"> </w:t>
      </w:r>
      <w:r>
        <w:t>на</w:t>
      </w:r>
      <w:r>
        <w:rPr>
          <w:spacing w:val="-4"/>
        </w:rPr>
        <w:t xml:space="preserve"> </w:t>
      </w:r>
      <w:r>
        <w:t>териториите</w:t>
      </w:r>
      <w:r>
        <w:rPr>
          <w:spacing w:val="-2"/>
        </w:rPr>
        <w:t xml:space="preserve"> </w:t>
      </w:r>
      <w:r>
        <w:t>по</w:t>
      </w:r>
      <w:r>
        <w:rPr>
          <w:spacing w:val="-4"/>
        </w:rPr>
        <w:t xml:space="preserve"> </w:t>
      </w:r>
      <w:r>
        <w:t>предназначение</w:t>
      </w:r>
      <w:r>
        <w:rPr>
          <w:spacing w:val="-2"/>
        </w:rPr>
        <w:t xml:space="preserve"> </w:t>
      </w:r>
      <w:r>
        <w:t>в</w:t>
      </w:r>
      <w:r>
        <w:rPr>
          <w:spacing w:val="-1"/>
        </w:rPr>
        <w:t xml:space="preserve"> </w:t>
      </w:r>
      <w:r>
        <w:t>Община</w:t>
      </w:r>
      <w:r>
        <w:rPr>
          <w:spacing w:val="-4"/>
        </w:rPr>
        <w:t xml:space="preserve"> </w:t>
      </w:r>
      <w:r>
        <w:t>Карнобат</w:t>
      </w:r>
    </w:p>
    <w:p w:rsidR="00802235" w:rsidRDefault="00802235" w:rsidP="007B0EA5">
      <w:pPr>
        <w:pStyle w:val="a3"/>
        <w:tabs>
          <w:tab w:val="left" w:pos="9781"/>
        </w:tabs>
        <w:spacing w:before="9"/>
        <w:ind w:firstLine="0"/>
        <w:jc w:val="left"/>
        <w:rPr>
          <w:b/>
          <w:i/>
          <w:sz w:val="10"/>
        </w:rPr>
      </w:pPr>
    </w:p>
    <w:tbl>
      <w:tblPr>
        <w:tblStyle w:val="TableNormal"/>
        <w:tblW w:w="0" w:type="auto"/>
        <w:tblInd w:w="5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3"/>
        <w:gridCol w:w="4759"/>
        <w:gridCol w:w="1269"/>
        <w:gridCol w:w="1355"/>
        <w:gridCol w:w="1122"/>
      </w:tblGrid>
      <w:tr w:rsidR="00802235">
        <w:trPr>
          <w:trHeight w:val="745"/>
        </w:trPr>
        <w:tc>
          <w:tcPr>
            <w:tcW w:w="533" w:type="dxa"/>
            <w:shd w:val="clear" w:color="auto" w:fill="8DB3E2"/>
          </w:tcPr>
          <w:p w:rsidR="00802235" w:rsidRDefault="00020757" w:rsidP="007B0EA5">
            <w:pPr>
              <w:pStyle w:val="TableParagraph"/>
              <w:tabs>
                <w:tab w:val="left" w:pos="9781"/>
              </w:tabs>
              <w:spacing w:before="118"/>
              <w:ind w:left="10"/>
              <w:jc w:val="center"/>
              <w:rPr>
                <w:b/>
              </w:rPr>
            </w:pPr>
            <w:r>
              <w:rPr>
                <w:b/>
              </w:rPr>
              <w:t>№</w:t>
            </w:r>
          </w:p>
        </w:tc>
        <w:tc>
          <w:tcPr>
            <w:tcW w:w="4759" w:type="dxa"/>
            <w:shd w:val="clear" w:color="auto" w:fill="8DB3E2"/>
          </w:tcPr>
          <w:p w:rsidR="00802235" w:rsidRDefault="00020757" w:rsidP="007B0EA5">
            <w:pPr>
              <w:pStyle w:val="TableParagraph"/>
              <w:tabs>
                <w:tab w:val="left" w:pos="9781"/>
              </w:tabs>
              <w:spacing w:before="118"/>
              <w:ind w:left="522"/>
              <w:rPr>
                <w:b/>
              </w:rPr>
            </w:pPr>
            <w:r>
              <w:rPr>
                <w:b/>
              </w:rPr>
              <w:t>Вид</w:t>
            </w:r>
            <w:r>
              <w:rPr>
                <w:b/>
                <w:spacing w:val="-2"/>
              </w:rPr>
              <w:t xml:space="preserve"> </w:t>
            </w:r>
            <w:r>
              <w:rPr>
                <w:b/>
              </w:rPr>
              <w:t>на</w:t>
            </w:r>
            <w:r>
              <w:rPr>
                <w:b/>
                <w:spacing w:val="-3"/>
              </w:rPr>
              <w:t xml:space="preserve"> </w:t>
            </w:r>
            <w:r>
              <w:rPr>
                <w:b/>
              </w:rPr>
              <w:t>територия</w:t>
            </w:r>
            <w:r>
              <w:rPr>
                <w:b/>
                <w:spacing w:val="-5"/>
              </w:rPr>
              <w:t xml:space="preserve"> </w:t>
            </w:r>
            <w:r>
              <w:rPr>
                <w:b/>
              </w:rPr>
              <w:t>по</w:t>
            </w:r>
            <w:r>
              <w:rPr>
                <w:b/>
                <w:spacing w:val="-2"/>
              </w:rPr>
              <w:t xml:space="preserve"> </w:t>
            </w:r>
            <w:r>
              <w:rPr>
                <w:b/>
              </w:rPr>
              <w:t>предназначение</w:t>
            </w:r>
          </w:p>
        </w:tc>
        <w:tc>
          <w:tcPr>
            <w:tcW w:w="1269" w:type="dxa"/>
            <w:shd w:val="clear" w:color="auto" w:fill="8DB3E2"/>
          </w:tcPr>
          <w:p w:rsidR="00802235" w:rsidRDefault="00020757" w:rsidP="007B0EA5">
            <w:pPr>
              <w:pStyle w:val="TableParagraph"/>
              <w:tabs>
                <w:tab w:val="left" w:pos="9781"/>
              </w:tabs>
              <w:spacing w:before="118"/>
              <w:ind w:left="489" w:right="245" w:hanging="216"/>
              <w:rPr>
                <w:b/>
              </w:rPr>
            </w:pPr>
            <w:r>
              <w:rPr>
                <w:b/>
              </w:rPr>
              <w:t>Имоти,</w:t>
            </w:r>
            <w:r>
              <w:rPr>
                <w:b/>
                <w:spacing w:val="-52"/>
              </w:rPr>
              <w:t xml:space="preserve"> </w:t>
            </w:r>
            <w:r>
              <w:rPr>
                <w:b/>
              </w:rPr>
              <w:t>бр.</w:t>
            </w:r>
          </w:p>
        </w:tc>
        <w:tc>
          <w:tcPr>
            <w:tcW w:w="1355" w:type="dxa"/>
            <w:shd w:val="clear" w:color="auto" w:fill="8DB3E2"/>
          </w:tcPr>
          <w:p w:rsidR="00802235" w:rsidRDefault="00020757" w:rsidP="007B0EA5">
            <w:pPr>
              <w:pStyle w:val="TableParagraph"/>
              <w:tabs>
                <w:tab w:val="left" w:pos="9781"/>
              </w:tabs>
              <w:spacing w:before="118"/>
              <w:ind w:left="151"/>
              <w:rPr>
                <w:b/>
              </w:rPr>
            </w:pPr>
            <w:r>
              <w:rPr>
                <w:b/>
              </w:rPr>
              <w:t>Площ,</w:t>
            </w:r>
            <w:r>
              <w:rPr>
                <w:b/>
                <w:spacing w:val="-3"/>
              </w:rPr>
              <w:t xml:space="preserve"> </w:t>
            </w:r>
            <w:r>
              <w:rPr>
                <w:b/>
              </w:rPr>
              <w:t>дка</w:t>
            </w:r>
          </w:p>
        </w:tc>
        <w:tc>
          <w:tcPr>
            <w:tcW w:w="1122" w:type="dxa"/>
            <w:shd w:val="clear" w:color="auto" w:fill="8DB3E2"/>
          </w:tcPr>
          <w:p w:rsidR="00802235" w:rsidRDefault="00020757" w:rsidP="007B0EA5">
            <w:pPr>
              <w:pStyle w:val="TableParagraph"/>
              <w:tabs>
                <w:tab w:val="left" w:pos="9781"/>
              </w:tabs>
              <w:spacing w:before="118" w:line="252" w:lineRule="exact"/>
              <w:ind w:left="217" w:right="208"/>
              <w:jc w:val="center"/>
              <w:rPr>
                <w:b/>
              </w:rPr>
            </w:pPr>
            <w:r>
              <w:rPr>
                <w:b/>
              </w:rPr>
              <w:t>Площ,</w:t>
            </w:r>
          </w:p>
          <w:p w:rsidR="00802235" w:rsidRDefault="00020757" w:rsidP="007B0EA5">
            <w:pPr>
              <w:pStyle w:val="TableParagraph"/>
              <w:tabs>
                <w:tab w:val="left" w:pos="9781"/>
              </w:tabs>
              <w:spacing w:line="252" w:lineRule="exact"/>
              <w:ind w:left="9"/>
              <w:jc w:val="center"/>
              <w:rPr>
                <w:b/>
              </w:rPr>
            </w:pPr>
            <w:r>
              <w:rPr>
                <w:b/>
              </w:rPr>
              <w:t>%</w:t>
            </w:r>
          </w:p>
        </w:tc>
      </w:tr>
      <w:tr w:rsidR="00802235">
        <w:trPr>
          <w:trHeight w:val="371"/>
        </w:trPr>
        <w:tc>
          <w:tcPr>
            <w:tcW w:w="533" w:type="dxa"/>
          </w:tcPr>
          <w:p w:rsidR="00802235" w:rsidRDefault="00020757" w:rsidP="007B0EA5">
            <w:pPr>
              <w:pStyle w:val="TableParagraph"/>
              <w:tabs>
                <w:tab w:val="left" w:pos="9781"/>
              </w:tabs>
              <w:spacing w:before="58"/>
              <w:ind w:left="9"/>
              <w:jc w:val="center"/>
              <w:rPr>
                <w:b/>
              </w:rPr>
            </w:pPr>
            <w:r>
              <w:rPr>
                <w:b/>
              </w:rPr>
              <w:t>1</w:t>
            </w:r>
          </w:p>
        </w:tc>
        <w:tc>
          <w:tcPr>
            <w:tcW w:w="4759" w:type="dxa"/>
          </w:tcPr>
          <w:p w:rsidR="00802235" w:rsidRDefault="00020757" w:rsidP="007B0EA5">
            <w:pPr>
              <w:pStyle w:val="TableParagraph"/>
              <w:tabs>
                <w:tab w:val="left" w:pos="9781"/>
              </w:tabs>
              <w:spacing w:before="53"/>
              <w:ind w:left="107"/>
            </w:pPr>
            <w:r>
              <w:t>За</w:t>
            </w:r>
            <w:r>
              <w:rPr>
                <w:spacing w:val="-2"/>
              </w:rPr>
              <w:t xml:space="preserve"> </w:t>
            </w:r>
            <w:r>
              <w:t>нуждите</w:t>
            </w:r>
            <w:r>
              <w:rPr>
                <w:spacing w:val="-1"/>
              </w:rPr>
              <w:t xml:space="preserve"> </w:t>
            </w:r>
            <w:r>
              <w:t>на</w:t>
            </w:r>
            <w:r>
              <w:rPr>
                <w:spacing w:val="-4"/>
              </w:rPr>
              <w:t xml:space="preserve"> </w:t>
            </w:r>
            <w:r>
              <w:t>селското</w:t>
            </w:r>
            <w:r>
              <w:rPr>
                <w:spacing w:val="-2"/>
              </w:rPr>
              <w:t xml:space="preserve"> </w:t>
            </w:r>
            <w:r>
              <w:t>стопанство</w:t>
            </w:r>
          </w:p>
        </w:tc>
        <w:tc>
          <w:tcPr>
            <w:tcW w:w="1269" w:type="dxa"/>
          </w:tcPr>
          <w:p w:rsidR="00802235" w:rsidRDefault="00020757" w:rsidP="007B0EA5">
            <w:pPr>
              <w:pStyle w:val="TableParagraph"/>
              <w:tabs>
                <w:tab w:val="left" w:pos="9781"/>
              </w:tabs>
              <w:spacing w:before="53"/>
              <w:ind w:right="93"/>
              <w:jc w:val="right"/>
            </w:pPr>
            <w:r>
              <w:t>70350</w:t>
            </w:r>
          </w:p>
        </w:tc>
        <w:tc>
          <w:tcPr>
            <w:tcW w:w="1355" w:type="dxa"/>
          </w:tcPr>
          <w:p w:rsidR="00802235" w:rsidRDefault="00020757" w:rsidP="007B0EA5">
            <w:pPr>
              <w:pStyle w:val="TableParagraph"/>
              <w:tabs>
                <w:tab w:val="left" w:pos="9781"/>
              </w:tabs>
              <w:spacing w:before="53"/>
              <w:ind w:right="94"/>
              <w:jc w:val="right"/>
            </w:pPr>
            <w:r>
              <w:t>702206,125</w:t>
            </w:r>
          </w:p>
        </w:tc>
        <w:tc>
          <w:tcPr>
            <w:tcW w:w="1122" w:type="dxa"/>
          </w:tcPr>
          <w:p w:rsidR="00802235" w:rsidRDefault="00020757" w:rsidP="007B0EA5">
            <w:pPr>
              <w:pStyle w:val="TableParagraph"/>
              <w:tabs>
                <w:tab w:val="left" w:pos="9781"/>
              </w:tabs>
              <w:spacing w:before="53"/>
              <w:ind w:right="93"/>
              <w:jc w:val="right"/>
            </w:pPr>
            <w:r>
              <w:t>84,159</w:t>
            </w:r>
          </w:p>
        </w:tc>
      </w:tr>
      <w:tr w:rsidR="00802235">
        <w:trPr>
          <w:trHeight w:val="373"/>
        </w:trPr>
        <w:tc>
          <w:tcPr>
            <w:tcW w:w="533" w:type="dxa"/>
          </w:tcPr>
          <w:p w:rsidR="00802235" w:rsidRDefault="00020757" w:rsidP="007B0EA5">
            <w:pPr>
              <w:pStyle w:val="TableParagraph"/>
              <w:tabs>
                <w:tab w:val="left" w:pos="9781"/>
              </w:tabs>
              <w:spacing w:before="58"/>
              <w:ind w:left="9"/>
              <w:jc w:val="center"/>
              <w:rPr>
                <w:b/>
              </w:rPr>
            </w:pPr>
            <w:r>
              <w:rPr>
                <w:b/>
              </w:rPr>
              <w:t>2</w:t>
            </w:r>
          </w:p>
        </w:tc>
        <w:tc>
          <w:tcPr>
            <w:tcW w:w="4759" w:type="dxa"/>
          </w:tcPr>
          <w:p w:rsidR="00802235" w:rsidRDefault="00020757" w:rsidP="007B0EA5">
            <w:pPr>
              <w:pStyle w:val="TableParagraph"/>
              <w:tabs>
                <w:tab w:val="left" w:pos="9781"/>
              </w:tabs>
              <w:spacing w:before="53"/>
              <w:ind w:left="107"/>
            </w:pPr>
            <w:r>
              <w:t>За</w:t>
            </w:r>
            <w:r>
              <w:rPr>
                <w:spacing w:val="-2"/>
              </w:rPr>
              <w:t xml:space="preserve"> </w:t>
            </w:r>
            <w:r>
              <w:t>нуждите</w:t>
            </w:r>
            <w:r>
              <w:rPr>
                <w:spacing w:val="-1"/>
              </w:rPr>
              <w:t xml:space="preserve"> </w:t>
            </w:r>
            <w:r>
              <w:t>на</w:t>
            </w:r>
            <w:r>
              <w:rPr>
                <w:spacing w:val="-4"/>
              </w:rPr>
              <w:t xml:space="preserve"> </w:t>
            </w:r>
            <w:r>
              <w:t>горското</w:t>
            </w:r>
            <w:r>
              <w:rPr>
                <w:spacing w:val="-1"/>
              </w:rPr>
              <w:t xml:space="preserve"> </w:t>
            </w:r>
            <w:r>
              <w:t>стопанство</w:t>
            </w:r>
          </w:p>
        </w:tc>
        <w:tc>
          <w:tcPr>
            <w:tcW w:w="1269" w:type="dxa"/>
          </w:tcPr>
          <w:p w:rsidR="00802235" w:rsidRDefault="00020757" w:rsidP="007B0EA5">
            <w:pPr>
              <w:pStyle w:val="TableParagraph"/>
              <w:tabs>
                <w:tab w:val="left" w:pos="9781"/>
              </w:tabs>
              <w:spacing w:before="53"/>
              <w:ind w:right="93"/>
              <w:jc w:val="right"/>
            </w:pPr>
            <w:r>
              <w:t>1259</w:t>
            </w:r>
          </w:p>
        </w:tc>
        <w:tc>
          <w:tcPr>
            <w:tcW w:w="1355" w:type="dxa"/>
          </w:tcPr>
          <w:p w:rsidR="00802235" w:rsidRDefault="00020757" w:rsidP="007B0EA5">
            <w:pPr>
              <w:pStyle w:val="TableParagraph"/>
              <w:tabs>
                <w:tab w:val="left" w:pos="9781"/>
              </w:tabs>
              <w:spacing w:before="53"/>
              <w:ind w:right="94"/>
              <w:jc w:val="right"/>
            </w:pPr>
            <w:r>
              <w:t>85912,504</w:t>
            </w:r>
          </w:p>
        </w:tc>
        <w:tc>
          <w:tcPr>
            <w:tcW w:w="1122" w:type="dxa"/>
          </w:tcPr>
          <w:p w:rsidR="00802235" w:rsidRDefault="00020757" w:rsidP="007B0EA5">
            <w:pPr>
              <w:pStyle w:val="TableParagraph"/>
              <w:tabs>
                <w:tab w:val="left" w:pos="9781"/>
              </w:tabs>
              <w:spacing w:before="53"/>
              <w:ind w:right="93"/>
              <w:jc w:val="right"/>
            </w:pPr>
            <w:r>
              <w:t>10,297</w:t>
            </w:r>
          </w:p>
        </w:tc>
      </w:tr>
      <w:tr w:rsidR="00802235">
        <w:trPr>
          <w:trHeight w:val="371"/>
        </w:trPr>
        <w:tc>
          <w:tcPr>
            <w:tcW w:w="533" w:type="dxa"/>
          </w:tcPr>
          <w:p w:rsidR="00802235" w:rsidRDefault="00020757" w:rsidP="007B0EA5">
            <w:pPr>
              <w:pStyle w:val="TableParagraph"/>
              <w:tabs>
                <w:tab w:val="left" w:pos="9781"/>
              </w:tabs>
              <w:spacing w:before="58"/>
              <w:ind w:left="9"/>
              <w:jc w:val="center"/>
              <w:rPr>
                <w:b/>
              </w:rPr>
            </w:pPr>
            <w:r>
              <w:rPr>
                <w:b/>
              </w:rPr>
              <w:t>3</w:t>
            </w:r>
          </w:p>
        </w:tc>
        <w:tc>
          <w:tcPr>
            <w:tcW w:w="4759" w:type="dxa"/>
          </w:tcPr>
          <w:p w:rsidR="00802235" w:rsidRDefault="00020757" w:rsidP="007B0EA5">
            <w:pPr>
              <w:pStyle w:val="TableParagraph"/>
              <w:tabs>
                <w:tab w:val="left" w:pos="9781"/>
              </w:tabs>
              <w:spacing w:before="53"/>
              <w:ind w:left="107"/>
            </w:pPr>
            <w:r>
              <w:t>Населени</w:t>
            </w:r>
            <w:r>
              <w:rPr>
                <w:spacing w:val="-2"/>
              </w:rPr>
              <w:t xml:space="preserve"> </w:t>
            </w:r>
            <w:r>
              <w:t>места</w:t>
            </w:r>
          </w:p>
        </w:tc>
        <w:tc>
          <w:tcPr>
            <w:tcW w:w="1269" w:type="dxa"/>
          </w:tcPr>
          <w:p w:rsidR="00802235" w:rsidRDefault="00020757" w:rsidP="007B0EA5">
            <w:pPr>
              <w:pStyle w:val="TableParagraph"/>
              <w:tabs>
                <w:tab w:val="left" w:pos="9781"/>
              </w:tabs>
              <w:spacing w:before="53"/>
              <w:ind w:right="95"/>
              <w:jc w:val="right"/>
            </w:pPr>
            <w:r>
              <w:t>205</w:t>
            </w:r>
          </w:p>
        </w:tc>
        <w:tc>
          <w:tcPr>
            <w:tcW w:w="1355" w:type="dxa"/>
          </w:tcPr>
          <w:p w:rsidR="00802235" w:rsidRDefault="00020757" w:rsidP="007B0EA5">
            <w:pPr>
              <w:pStyle w:val="TableParagraph"/>
              <w:tabs>
                <w:tab w:val="left" w:pos="9781"/>
              </w:tabs>
              <w:spacing w:before="53"/>
              <w:ind w:right="94"/>
              <w:jc w:val="right"/>
            </w:pPr>
            <w:r>
              <w:t>25671,570</w:t>
            </w:r>
          </w:p>
        </w:tc>
        <w:tc>
          <w:tcPr>
            <w:tcW w:w="1122" w:type="dxa"/>
          </w:tcPr>
          <w:p w:rsidR="00802235" w:rsidRDefault="00020757" w:rsidP="007B0EA5">
            <w:pPr>
              <w:pStyle w:val="TableParagraph"/>
              <w:tabs>
                <w:tab w:val="left" w:pos="9781"/>
              </w:tabs>
              <w:spacing w:before="53"/>
              <w:ind w:right="93"/>
              <w:jc w:val="right"/>
            </w:pPr>
            <w:r>
              <w:t>3,077</w:t>
            </w:r>
          </w:p>
        </w:tc>
      </w:tr>
      <w:tr w:rsidR="00802235">
        <w:trPr>
          <w:trHeight w:val="373"/>
        </w:trPr>
        <w:tc>
          <w:tcPr>
            <w:tcW w:w="533" w:type="dxa"/>
          </w:tcPr>
          <w:p w:rsidR="00802235" w:rsidRDefault="00020757" w:rsidP="007B0EA5">
            <w:pPr>
              <w:pStyle w:val="TableParagraph"/>
              <w:tabs>
                <w:tab w:val="left" w:pos="9781"/>
              </w:tabs>
              <w:spacing w:before="61"/>
              <w:ind w:left="9"/>
              <w:jc w:val="center"/>
              <w:rPr>
                <w:b/>
              </w:rPr>
            </w:pPr>
            <w:r>
              <w:rPr>
                <w:b/>
              </w:rPr>
              <w:t>4</w:t>
            </w:r>
          </w:p>
        </w:tc>
        <w:tc>
          <w:tcPr>
            <w:tcW w:w="4759" w:type="dxa"/>
          </w:tcPr>
          <w:p w:rsidR="00802235" w:rsidRDefault="00020757" w:rsidP="007B0EA5">
            <w:pPr>
              <w:pStyle w:val="TableParagraph"/>
              <w:tabs>
                <w:tab w:val="left" w:pos="9781"/>
              </w:tabs>
              <w:spacing w:before="56"/>
              <w:ind w:left="107"/>
            </w:pPr>
            <w:r>
              <w:t>Водни</w:t>
            </w:r>
            <w:r>
              <w:rPr>
                <w:spacing w:val="-2"/>
              </w:rPr>
              <w:t xml:space="preserve"> </w:t>
            </w:r>
            <w:r>
              <w:t>течения</w:t>
            </w:r>
            <w:r>
              <w:rPr>
                <w:spacing w:val="-1"/>
              </w:rPr>
              <w:t xml:space="preserve"> </w:t>
            </w:r>
            <w:r>
              <w:t>и</w:t>
            </w:r>
            <w:r>
              <w:rPr>
                <w:spacing w:val="-2"/>
              </w:rPr>
              <w:t xml:space="preserve"> </w:t>
            </w:r>
            <w:r>
              <w:t>водни</w:t>
            </w:r>
            <w:r>
              <w:rPr>
                <w:spacing w:val="-1"/>
              </w:rPr>
              <w:t xml:space="preserve"> </w:t>
            </w:r>
            <w:r>
              <w:t>площи</w:t>
            </w:r>
          </w:p>
        </w:tc>
        <w:tc>
          <w:tcPr>
            <w:tcW w:w="1269" w:type="dxa"/>
          </w:tcPr>
          <w:p w:rsidR="00802235" w:rsidRDefault="00020757" w:rsidP="007B0EA5">
            <w:pPr>
              <w:pStyle w:val="TableParagraph"/>
              <w:tabs>
                <w:tab w:val="left" w:pos="9781"/>
              </w:tabs>
              <w:spacing w:before="56"/>
              <w:ind w:right="95"/>
              <w:jc w:val="right"/>
            </w:pPr>
            <w:r>
              <w:t>823</w:t>
            </w:r>
          </w:p>
        </w:tc>
        <w:tc>
          <w:tcPr>
            <w:tcW w:w="1355" w:type="dxa"/>
          </w:tcPr>
          <w:p w:rsidR="00802235" w:rsidRDefault="00020757" w:rsidP="007B0EA5">
            <w:pPr>
              <w:pStyle w:val="TableParagraph"/>
              <w:tabs>
                <w:tab w:val="left" w:pos="9781"/>
              </w:tabs>
              <w:spacing w:before="56"/>
              <w:ind w:right="94"/>
              <w:jc w:val="right"/>
            </w:pPr>
            <w:r>
              <w:t>14307,734</w:t>
            </w:r>
          </w:p>
        </w:tc>
        <w:tc>
          <w:tcPr>
            <w:tcW w:w="1122" w:type="dxa"/>
          </w:tcPr>
          <w:p w:rsidR="00802235" w:rsidRDefault="00020757" w:rsidP="007B0EA5">
            <w:pPr>
              <w:pStyle w:val="TableParagraph"/>
              <w:tabs>
                <w:tab w:val="left" w:pos="9781"/>
              </w:tabs>
              <w:spacing w:before="56"/>
              <w:ind w:right="93"/>
              <w:jc w:val="right"/>
            </w:pPr>
            <w:r>
              <w:t>1,715</w:t>
            </w:r>
          </w:p>
        </w:tc>
      </w:tr>
      <w:tr w:rsidR="00802235">
        <w:trPr>
          <w:trHeight w:val="374"/>
        </w:trPr>
        <w:tc>
          <w:tcPr>
            <w:tcW w:w="533" w:type="dxa"/>
          </w:tcPr>
          <w:p w:rsidR="00802235" w:rsidRDefault="00020757" w:rsidP="007B0EA5">
            <w:pPr>
              <w:pStyle w:val="TableParagraph"/>
              <w:tabs>
                <w:tab w:val="left" w:pos="9781"/>
              </w:tabs>
              <w:spacing w:before="58"/>
              <w:ind w:left="9"/>
              <w:jc w:val="center"/>
              <w:rPr>
                <w:b/>
              </w:rPr>
            </w:pPr>
            <w:r>
              <w:rPr>
                <w:b/>
              </w:rPr>
              <w:t>5</w:t>
            </w:r>
          </w:p>
        </w:tc>
        <w:tc>
          <w:tcPr>
            <w:tcW w:w="4759" w:type="dxa"/>
          </w:tcPr>
          <w:p w:rsidR="00802235" w:rsidRDefault="00020757" w:rsidP="007B0EA5">
            <w:pPr>
              <w:pStyle w:val="TableParagraph"/>
              <w:tabs>
                <w:tab w:val="left" w:pos="9781"/>
              </w:tabs>
              <w:spacing w:before="53"/>
              <w:ind w:left="107"/>
            </w:pPr>
            <w:r>
              <w:t>Добив</w:t>
            </w:r>
            <w:r>
              <w:rPr>
                <w:spacing w:val="-3"/>
              </w:rPr>
              <w:t xml:space="preserve"> </w:t>
            </w:r>
            <w:r>
              <w:t>на</w:t>
            </w:r>
            <w:r>
              <w:rPr>
                <w:spacing w:val="-1"/>
              </w:rPr>
              <w:t xml:space="preserve"> </w:t>
            </w:r>
            <w:r>
              <w:t>полезни</w:t>
            </w:r>
            <w:r>
              <w:rPr>
                <w:spacing w:val="-2"/>
              </w:rPr>
              <w:t xml:space="preserve"> </w:t>
            </w:r>
            <w:r>
              <w:t>изкопаеми</w:t>
            </w:r>
          </w:p>
        </w:tc>
        <w:tc>
          <w:tcPr>
            <w:tcW w:w="1269" w:type="dxa"/>
          </w:tcPr>
          <w:p w:rsidR="00802235" w:rsidRDefault="00020757" w:rsidP="007B0EA5">
            <w:pPr>
              <w:pStyle w:val="TableParagraph"/>
              <w:tabs>
                <w:tab w:val="left" w:pos="9781"/>
              </w:tabs>
              <w:spacing w:before="53"/>
              <w:ind w:right="95"/>
              <w:jc w:val="right"/>
            </w:pPr>
            <w:r>
              <w:t>9</w:t>
            </w:r>
          </w:p>
        </w:tc>
        <w:tc>
          <w:tcPr>
            <w:tcW w:w="1355" w:type="dxa"/>
          </w:tcPr>
          <w:p w:rsidR="00802235" w:rsidRDefault="00020757" w:rsidP="007B0EA5">
            <w:pPr>
              <w:pStyle w:val="TableParagraph"/>
              <w:tabs>
                <w:tab w:val="left" w:pos="9781"/>
              </w:tabs>
              <w:spacing w:before="53"/>
              <w:ind w:right="94"/>
              <w:jc w:val="right"/>
            </w:pPr>
            <w:r>
              <w:t>397,019</w:t>
            </w:r>
          </w:p>
        </w:tc>
        <w:tc>
          <w:tcPr>
            <w:tcW w:w="1122" w:type="dxa"/>
          </w:tcPr>
          <w:p w:rsidR="00802235" w:rsidRDefault="00020757" w:rsidP="007B0EA5">
            <w:pPr>
              <w:pStyle w:val="TableParagraph"/>
              <w:tabs>
                <w:tab w:val="left" w:pos="9781"/>
              </w:tabs>
              <w:spacing w:before="53"/>
              <w:ind w:right="93"/>
              <w:jc w:val="right"/>
            </w:pPr>
            <w:r>
              <w:t>0,048</w:t>
            </w:r>
          </w:p>
        </w:tc>
      </w:tr>
      <w:tr w:rsidR="00802235">
        <w:trPr>
          <w:trHeight w:val="371"/>
        </w:trPr>
        <w:tc>
          <w:tcPr>
            <w:tcW w:w="533" w:type="dxa"/>
          </w:tcPr>
          <w:p w:rsidR="00802235" w:rsidRDefault="00020757" w:rsidP="007B0EA5">
            <w:pPr>
              <w:pStyle w:val="TableParagraph"/>
              <w:tabs>
                <w:tab w:val="left" w:pos="9781"/>
              </w:tabs>
              <w:spacing w:before="58"/>
              <w:ind w:left="9"/>
              <w:jc w:val="center"/>
              <w:rPr>
                <w:b/>
              </w:rPr>
            </w:pPr>
            <w:r>
              <w:rPr>
                <w:b/>
              </w:rPr>
              <w:t>6</w:t>
            </w:r>
          </w:p>
        </w:tc>
        <w:tc>
          <w:tcPr>
            <w:tcW w:w="4759" w:type="dxa"/>
          </w:tcPr>
          <w:p w:rsidR="00802235" w:rsidRDefault="00020757" w:rsidP="007B0EA5">
            <w:pPr>
              <w:pStyle w:val="TableParagraph"/>
              <w:tabs>
                <w:tab w:val="left" w:pos="9781"/>
              </w:tabs>
              <w:spacing w:before="53"/>
              <w:ind w:left="107"/>
            </w:pPr>
            <w:r>
              <w:t>За</w:t>
            </w:r>
            <w:r>
              <w:rPr>
                <w:spacing w:val="-2"/>
              </w:rPr>
              <w:t xml:space="preserve"> </w:t>
            </w:r>
            <w:r>
              <w:t>нуждите</w:t>
            </w:r>
            <w:r>
              <w:rPr>
                <w:spacing w:val="-1"/>
              </w:rPr>
              <w:t xml:space="preserve"> </w:t>
            </w:r>
            <w:r>
              <w:t>на</w:t>
            </w:r>
            <w:r>
              <w:rPr>
                <w:spacing w:val="-1"/>
              </w:rPr>
              <w:t xml:space="preserve"> </w:t>
            </w:r>
            <w:r>
              <w:t>транспорта</w:t>
            </w:r>
          </w:p>
        </w:tc>
        <w:tc>
          <w:tcPr>
            <w:tcW w:w="1269" w:type="dxa"/>
          </w:tcPr>
          <w:p w:rsidR="00802235" w:rsidRDefault="00020757" w:rsidP="007B0EA5">
            <w:pPr>
              <w:pStyle w:val="TableParagraph"/>
              <w:tabs>
                <w:tab w:val="left" w:pos="9781"/>
              </w:tabs>
              <w:spacing w:before="53"/>
              <w:ind w:right="95"/>
              <w:jc w:val="right"/>
            </w:pPr>
            <w:r>
              <w:t>187</w:t>
            </w:r>
          </w:p>
        </w:tc>
        <w:tc>
          <w:tcPr>
            <w:tcW w:w="1355" w:type="dxa"/>
          </w:tcPr>
          <w:p w:rsidR="00802235" w:rsidRDefault="00020757" w:rsidP="007B0EA5">
            <w:pPr>
              <w:pStyle w:val="TableParagraph"/>
              <w:tabs>
                <w:tab w:val="left" w:pos="9781"/>
              </w:tabs>
              <w:spacing w:before="53"/>
              <w:ind w:right="94"/>
              <w:jc w:val="right"/>
            </w:pPr>
            <w:r>
              <w:t>5886,116</w:t>
            </w:r>
          </w:p>
        </w:tc>
        <w:tc>
          <w:tcPr>
            <w:tcW w:w="1122" w:type="dxa"/>
          </w:tcPr>
          <w:p w:rsidR="00802235" w:rsidRDefault="00020757" w:rsidP="007B0EA5">
            <w:pPr>
              <w:pStyle w:val="TableParagraph"/>
              <w:tabs>
                <w:tab w:val="left" w:pos="9781"/>
              </w:tabs>
              <w:spacing w:before="53"/>
              <w:ind w:right="93"/>
              <w:jc w:val="right"/>
            </w:pPr>
            <w:r>
              <w:t>0,705</w:t>
            </w:r>
          </w:p>
        </w:tc>
      </w:tr>
      <w:tr w:rsidR="00802235">
        <w:trPr>
          <w:trHeight w:val="373"/>
        </w:trPr>
        <w:tc>
          <w:tcPr>
            <w:tcW w:w="5292" w:type="dxa"/>
            <w:gridSpan w:val="2"/>
          </w:tcPr>
          <w:p w:rsidR="00802235" w:rsidRDefault="00020757" w:rsidP="007B0EA5">
            <w:pPr>
              <w:pStyle w:val="TableParagraph"/>
              <w:tabs>
                <w:tab w:val="left" w:pos="9781"/>
              </w:tabs>
              <w:spacing w:before="58"/>
              <w:ind w:left="2256" w:right="2255"/>
              <w:jc w:val="center"/>
              <w:rPr>
                <w:b/>
              </w:rPr>
            </w:pPr>
            <w:r>
              <w:rPr>
                <w:b/>
              </w:rPr>
              <w:t>ОБЩО</w:t>
            </w:r>
          </w:p>
        </w:tc>
        <w:tc>
          <w:tcPr>
            <w:tcW w:w="1269" w:type="dxa"/>
          </w:tcPr>
          <w:p w:rsidR="00802235" w:rsidRDefault="00020757" w:rsidP="007B0EA5">
            <w:pPr>
              <w:pStyle w:val="TableParagraph"/>
              <w:tabs>
                <w:tab w:val="left" w:pos="9781"/>
              </w:tabs>
              <w:spacing w:before="53"/>
              <w:ind w:right="93"/>
              <w:jc w:val="right"/>
            </w:pPr>
            <w:r>
              <w:t>72833</w:t>
            </w:r>
          </w:p>
        </w:tc>
        <w:tc>
          <w:tcPr>
            <w:tcW w:w="1355" w:type="dxa"/>
          </w:tcPr>
          <w:p w:rsidR="00802235" w:rsidRDefault="00020757" w:rsidP="007B0EA5">
            <w:pPr>
              <w:pStyle w:val="TableParagraph"/>
              <w:tabs>
                <w:tab w:val="left" w:pos="9781"/>
              </w:tabs>
              <w:spacing w:before="53"/>
              <w:ind w:right="94"/>
              <w:jc w:val="right"/>
            </w:pPr>
            <w:r>
              <w:t>834381,068</w:t>
            </w:r>
          </w:p>
        </w:tc>
        <w:tc>
          <w:tcPr>
            <w:tcW w:w="1122" w:type="dxa"/>
          </w:tcPr>
          <w:p w:rsidR="00802235" w:rsidRDefault="00020757" w:rsidP="007B0EA5">
            <w:pPr>
              <w:pStyle w:val="TableParagraph"/>
              <w:tabs>
                <w:tab w:val="left" w:pos="9781"/>
              </w:tabs>
              <w:spacing w:before="53"/>
              <w:ind w:right="124"/>
              <w:jc w:val="right"/>
            </w:pPr>
            <w:r>
              <w:t>100</w:t>
            </w:r>
          </w:p>
        </w:tc>
      </w:tr>
    </w:tbl>
    <w:p w:rsidR="00802235" w:rsidRDefault="00802235" w:rsidP="007B0EA5">
      <w:pPr>
        <w:tabs>
          <w:tab w:val="left" w:pos="9781"/>
        </w:tabs>
        <w:jc w:val="right"/>
        <w:sectPr w:rsidR="00802235">
          <w:pgSz w:w="11910" w:h="16840"/>
          <w:pgMar w:top="1320" w:right="900" w:bottom="760" w:left="920" w:header="710" w:footer="575" w:gutter="0"/>
          <w:cols w:space="708"/>
        </w:sectPr>
      </w:pPr>
    </w:p>
    <w:p w:rsidR="00802235" w:rsidRDefault="00802235" w:rsidP="007B0EA5">
      <w:pPr>
        <w:pStyle w:val="a3"/>
        <w:tabs>
          <w:tab w:val="left" w:pos="9781"/>
        </w:tabs>
        <w:spacing w:before="0"/>
        <w:ind w:firstLine="0"/>
        <w:jc w:val="left"/>
        <w:rPr>
          <w:b/>
          <w:i/>
          <w:sz w:val="20"/>
        </w:rPr>
      </w:pPr>
    </w:p>
    <w:p w:rsidR="00802235" w:rsidRDefault="00802235" w:rsidP="007B0EA5">
      <w:pPr>
        <w:pStyle w:val="a3"/>
        <w:tabs>
          <w:tab w:val="left" w:pos="9781"/>
        </w:tabs>
        <w:spacing w:before="5"/>
        <w:ind w:firstLine="0"/>
        <w:jc w:val="left"/>
        <w:rPr>
          <w:b/>
          <w:i/>
          <w:sz w:val="22"/>
        </w:rPr>
      </w:pPr>
    </w:p>
    <w:p w:rsidR="00802235" w:rsidRDefault="00020757" w:rsidP="008D017B">
      <w:pPr>
        <w:pStyle w:val="a7"/>
        <w:numPr>
          <w:ilvl w:val="0"/>
          <w:numId w:val="16"/>
        </w:numPr>
        <w:tabs>
          <w:tab w:val="left" w:pos="1219"/>
          <w:tab w:val="left" w:pos="9781"/>
        </w:tabs>
        <w:spacing w:before="1"/>
        <w:ind w:hanging="361"/>
        <w:rPr>
          <w:b/>
          <w:i/>
          <w:sz w:val="24"/>
        </w:rPr>
      </w:pPr>
      <w:r>
        <w:rPr>
          <w:b/>
          <w:i/>
          <w:sz w:val="24"/>
        </w:rPr>
        <w:t>Културно-историческо</w:t>
      </w:r>
      <w:r>
        <w:rPr>
          <w:b/>
          <w:i/>
          <w:spacing w:val="-4"/>
          <w:sz w:val="24"/>
        </w:rPr>
        <w:t xml:space="preserve"> </w:t>
      </w:r>
      <w:r>
        <w:rPr>
          <w:b/>
          <w:i/>
          <w:sz w:val="24"/>
        </w:rPr>
        <w:t>наследство</w:t>
      </w:r>
    </w:p>
    <w:p w:rsidR="00802235" w:rsidRDefault="00020757" w:rsidP="007B0EA5">
      <w:pPr>
        <w:pStyle w:val="a3"/>
        <w:tabs>
          <w:tab w:val="left" w:pos="9781"/>
        </w:tabs>
        <w:spacing w:before="115"/>
        <w:ind w:left="498" w:right="512"/>
      </w:pPr>
      <w:r>
        <w:t>Карнобатският регион e характерен със своите културно-исторически дадености:</w:t>
      </w:r>
      <w:r>
        <w:rPr>
          <w:spacing w:val="-57"/>
        </w:rPr>
        <w:t xml:space="preserve"> </w:t>
      </w:r>
      <w:r>
        <w:t>археологически</w:t>
      </w:r>
      <w:r>
        <w:rPr>
          <w:spacing w:val="1"/>
        </w:rPr>
        <w:t xml:space="preserve"> </w:t>
      </w:r>
      <w:r>
        <w:t>паметници</w:t>
      </w:r>
      <w:r>
        <w:rPr>
          <w:spacing w:val="1"/>
        </w:rPr>
        <w:t xml:space="preserve"> </w:t>
      </w:r>
      <w:r>
        <w:t>от</w:t>
      </w:r>
      <w:r>
        <w:rPr>
          <w:spacing w:val="1"/>
        </w:rPr>
        <w:t xml:space="preserve"> </w:t>
      </w:r>
      <w:r>
        <w:t>праисторическата</w:t>
      </w:r>
      <w:r>
        <w:rPr>
          <w:spacing w:val="1"/>
        </w:rPr>
        <w:t xml:space="preserve"> </w:t>
      </w:r>
      <w:r>
        <w:t>епоха</w:t>
      </w:r>
      <w:r>
        <w:rPr>
          <w:spacing w:val="1"/>
        </w:rPr>
        <w:t xml:space="preserve"> </w:t>
      </w:r>
      <w:r>
        <w:t>и</w:t>
      </w:r>
      <w:r>
        <w:rPr>
          <w:spacing w:val="1"/>
        </w:rPr>
        <w:t xml:space="preserve"> </w:t>
      </w:r>
      <w:r>
        <w:t>тракийската</w:t>
      </w:r>
      <w:r>
        <w:rPr>
          <w:spacing w:val="1"/>
        </w:rPr>
        <w:t xml:space="preserve"> </w:t>
      </w:r>
      <w:r>
        <w:t>култура,</w:t>
      </w:r>
      <w:r>
        <w:rPr>
          <w:spacing w:val="1"/>
        </w:rPr>
        <w:t xml:space="preserve"> </w:t>
      </w:r>
      <w:r>
        <w:t>атрактивната Карнобатска крепост Маркели, музейната мрежа в града, архитектурният</w:t>
      </w:r>
      <w:r>
        <w:rPr>
          <w:spacing w:val="1"/>
        </w:rPr>
        <w:t xml:space="preserve"> </w:t>
      </w:r>
      <w:r>
        <w:t>комплекс от баня, джамия и часовникова кула в старинната част, църквата „Св. Йоан</w:t>
      </w:r>
      <w:r>
        <w:rPr>
          <w:spacing w:val="1"/>
        </w:rPr>
        <w:t xml:space="preserve"> </w:t>
      </w:r>
      <w:r>
        <w:t>Богослов”, както и перспективата за посещения на природни обекти -</w:t>
      </w:r>
      <w:r w:rsidR="005B19FE" w:rsidRPr="0038530E">
        <w:rPr>
          <w:lang w:val="ru-RU"/>
        </w:rPr>
        <w:t xml:space="preserve"> </w:t>
      </w:r>
      <w:r>
        <w:t>Стралджанското</w:t>
      </w:r>
      <w:r>
        <w:rPr>
          <w:spacing w:val="1"/>
        </w:rPr>
        <w:t xml:space="preserve"> </w:t>
      </w:r>
      <w:r>
        <w:t>блато, пясъчната кариера край с.</w:t>
      </w:r>
      <w:r>
        <w:rPr>
          <w:spacing w:val="1"/>
        </w:rPr>
        <w:t xml:space="preserve"> </w:t>
      </w:r>
      <w:r>
        <w:t>Венец могат да се превърнат в</w:t>
      </w:r>
      <w:r>
        <w:rPr>
          <w:spacing w:val="1"/>
        </w:rPr>
        <w:t xml:space="preserve"> </w:t>
      </w:r>
      <w:r>
        <w:t>основно звено на</w:t>
      </w:r>
      <w:r>
        <w:rPr>
          <w:spacing w:val="1"/>
        </w:rPr>
        <w:t xml:space="preserve"> </w:t>
      </w:r>
      <w:r>
        <w:t>културен и</w:t>
      </w:r>
      <w:r>
        <w:rPr>
          <w:spacing w:val="1"/>
        </w:rPr>
        <w:t xml:space="preserve"> </w:t>
      </w:r>
      <w:r>
        <w:t>екотуризъм</w:t>
      </w:r>
      <w:r>
        <w:rPr>
          <w:spacing w:val="-1"/>
        </w:rPr>
        <w:t xml:space="preserve"> </w:t>
      </w:r>
      <w:r>
        <w:t>в</w:t>
      </w:r>
      <w:r>
        <w:rPr>
          <w:spacing w:val="-1"/>
        </w:rPr>
        <w:t xml:space="preserve"> </w:t>
      </w:r>
      <w:r>
        <w:t>подножието</w:t>
      </w:r>
      <w:r>
        <w:rPr>
          <w:spacing w:val="-4"/>
        </w:rPr>
        <w:t xml:space="preserve"> </w:t>
      </w:r>
      <w:r>
        <w:t>на</w:t>
      </w:r>
      <w:r>
        <w:rPr>
          <w:spacing w:val="-1"/>
        </w:rPr>
        <w:t xml:space="preserve"> </w:t>
      </w:r>
      <w:r>
        <w:t>Източното Старопланиние.</w:t>
      </w:r>
    </w:p>
    <w:p w:rsidR="00802235" w:rsidRDefault="00020757" w:rsidP="007B0EA5">
      <w:pPr>
        <w:pStyle w:val="a3"/>
        <w:tabs>
          <w:tab w:val="left" w:pos="9781"/>
        </w:tabs>
        <w:ind w:left="498" w:right="513"/>
      </w:pPr>
      <w:r>
        <w:t>Разположен на оживено кръстовище, през Възраждането Карнобат израства като</w:t>
      </w:r>
      <w:r>
        <w:rPr>
          <w:spacing w:val="-57"/>
        </w:rPr>
        <w:t xml:space="preserve"> </w:t>
      </w:r>
      <w:r>
        <w:t>голямо търговско средище. Тук се организира един от най-известните през ХVІІІ и ХІХв. панаири - Карнобатският панаир. На него идвали да предлагат и купуват и турски,</w:t>
      </w:r>
      <w:r>
        <w:rPr>
          <w:spacing w:val="1"/>
        </w:rPr>
        <w:t xml:space="preserve"> </w:t>
      </w:r>
      <w:r>
        <w:t>гръцки и еврейски търговци. Те са носели разнообразни стоки и много принадлежности</w:t>
      </w:r>
      <w:r>
        <w:rPr>
          <w:spacing w:val="-57"/>
        </w:rPr>
        <w:t xml:space="preserve"> </w:t>
      </w:r>
      <w:r w:rsidR="005B19FE" w:rsidRPr="0038530E">
        <w:rPr>
          <w:spacing w:val="-57"/>
          <w:lang w:val="ru-RU"/>
        </w:rPr>
        <w:t xml:space="preserve">              </w:t>
      </w:r>
      <w:r>
        <w:t>за</w:t>
      </w:r>
      <w:r>
        <w:rPr>
          <w:spacing w:val="-1"/>
        </w:rPr>
        <w:t xml:space="preserve"> </w:t>
      </w:r>
      <w:r>
        <w:t>коне.</w:t>
      </w:r>
    </w:p>
    <w:p w:rsidR="00802235" w:rsidRDefault="00020757" w:rsidP="007B0EA5">
      <w:pPr>
        <w:pStyle w:val="a3"/>
        <w:tabs>
          <w:tab w:val="left" w:pos="9781"/>
        </w:tabs>
        <w:ind w:left="498" w:right="515"/>
      </w:pPr>
      <w:r>
        <w:t>Характерни за района са и абаджийството, гайтанджийството, кожухарството и</w:t>
      </w:r>
      <w:r>
        <w:rPr>
          <w:spacing w:val="1"/>
        </w:rPr>
        <w:t xml:space="preserve"> </w:t>
      </w:r>
      <w:r>
        <w:t>еминджийството, макар и по-ограничени в сравнение с други райони. Развиват се и</w:t>
      </w:r>
      <w:r>
        <w:rPr>
          <w:spacing w:val="1"/>
        </w:rPr>
        <w:t xml:space="preserve"> </w:t>
      </w:r>
      <w:r>
        <w:t>каменоделството,</w:t>
      </w:r>
      <w:r>
        <w:rPr>
          <w:spacing w:val="1"/>
        </w:rPr>
        <w:t xml:space="preserve"> </w:t>
      </w:r>
      <w:r>
        <w:t>ковачество,</w:t>
      </w:r>
      <w:r>
        <w:rPr>
          <w:spacing w:val="1"/>
        </w:rPr>
        <w:t xml:space="preserve"> </w:t>
      </w:r>
      <w:r>
        <w:t>мутафчийството,</w:t>
      </w:r>
      <w:r>
        <w:rPr>
          <w:spacing w:val="1"/>
        </w:rPr>
        <w:t xml:space="preserve"> </w:t>
      </w:r>
      <w:r>
        <w:t>бъчварството.</w:t>
      </w:r>
      <w:r>
        <w:rPr>
          <w:spacing w:val="1"/>
        </w:rPr>
        <w:t xml:space="preserve"> </w:t>
      </w:r>
      <w:r>
        <w:t>От</w:t>
      </w:r>
      <w:r>
        <w:rPr>
          <w:spacing w:val="1"/>
        </w:rPr>
        <w:t xml:space="preserve"> </w:t>
      </w:r>
      <w:r>
        <w:t>художествените</w:t>
      </w:r>
      <w:r>
        <w:rPr>
          <w:spacing w:val="1"/>
        </w:rPr>
        <w:t xml:space="preserve"> </w:t>
      </w:r>
      <w:r>
        <w:t>занаяти</w:t>
      </w:r>
      <w:r>
        <w:rPr>
          <w:spacing w:val="-1"/>
        </w:rPr>
        <w:t xml:space="preserve"> </w:t>
      </w:r>
      <w:r>
        <w:t>се</w:t>
      </w:r>
      <w:r>
        <w:rPr>
          <w:spacing w:val="-2"/>
        </w:rPr>
        <w:t xml:space="preserve"> </w:t>
      </w:r>
      <w:r>
        <w:t>развива</w:t>
      </w:r>
      <w:r>
        <w:rPr>
          <w:spacing w:val="-3"/>
        </w:rPr>
        <w:t xml:space="preserve"> </w:t>
      </w:r>
      <w:r>
        <w:t>златарството,</w:t>
      </w:r>
      <w:r>
        <w:rPr>
          <w:spacing w:val="-1"/>
        </w:rPr>
        <w:t xml:space="preserve"> </w:t>
      </w:r>
      <w:r>
        <w:t>чиято</w:t>
      </w:r>
      <w:r>
        <w:rPr>
          <w:spacing w:val="-2"/>
        </w:rPr>
        <w:t xml:space="preserve"> </w:t>
      </w:r>
      <w:r>
        <w:t>продукция</w:t>
      </w:r>
      <w:r>
        <w:rPr>
          <w:spacing w:val="-1"/>
        </w:rPr>
        <w:t xml:space="preserve"> </w:t>
      </w:r>
      <w:r>
        <w:t>задоволява</w:t>
      </w:r>
      <w:r>
        <w:rPr>
          <w:spacing w:val="-2"/>
        </w:rPr>
        <w:t xml:space="preserve"> </w:t>
      </w:r>
      <w:r>
        <w:t>предимно</w:t>
      </w:r>
      <w:r>
        <w:rPr>
          <w:spacing w:val="-2"/>
        </w:rPr>
        <w:t xml:space="preserve"> </w:t>
      </w:r>
      <w:r>
        <w:t>местни нужди.</w:t>
      </w:r>
    </w:p>
    <w:p w:rsidR="00802235" w:rsidRDefault="00020757" w:rsidP="007B0EA5">
      <w:pPr>
        <w:pStyle w:val="a3"/>
        <w:tabs>
          <w:tab w:val="left" w:pos="9781"/>
        </w:tabs>
        <w:ind w:left="498" w:right="514"/>
      </w:pPr>
      <w:r>
        <w:t>На територията на града е разположен и Историческия музей основан през 1921</w:t>
      </w:r>
      <w:r>
        <w:rPr>
          <w:spacing w:val="1"/>
        </w:rPr>
        <w:t xml:space="preserve"> </w:t>
      </w:r>
      <w:r>
        <w:t>година от Атанас Караиванов. Държавен музей е от 1953 г. В момента, музея има пет</w:t>
      </w:r>
      <w:r>
        <w:rPr>
          <w:spacing w:val="1"/>
        </w:rPr>
        <w:t xml:space="preserve"> </w:t>
      </w:r>
      <w:r>
        <w:t>отдела</w:t>
      </w:r>
      <w:r>
        <w:rPr>
          <w:spacing w:val="1"/>
        </w:rPr>
        <w:t xml:space="preserve"> </w:t>
      </w:r>
      <w:r>
        <w:t>–</w:t>
      </w:r>
      <w:r>
        <w:rPr>
          <w:spacing w:val="1"/>
        </w:rPr>
        <w:t xml:space="preserve"> </w:t>
      </w:r>
      <w:r>
        <w:t>Археология,</w:t>
      </w:r>
      <w:r>
        <w:rPr>
          <w:spacing w:val="1"/>
        </w:rPr>
        <w:t xml:space="preserve"> </w:t>
      </w:r>
      <w:r>
        <w:t>Етнография,</w:t>
      </w:r>
      <w:r>
        <w:rPr>
          <w:spacing w:val="1"/>
        </w:rPr>
        <w:t xml:space="preserve"> </w:t>
      </w:r>
      <w:r>
        <w:t>Художествен,</w:t>
      </w:r>
      <w:r>
        <w:rPr>
          <w:spacing w:val="1"/>
        </w:rPr>
        <w:t xml:space="preserve"> </w:t>
      </w:r>
      <w:r>
        <w:t>Природа</w:t>
      </w:r>
      <w:r>
        <w:rPr>
          <w:spacing w:val="1"/>
        </w:rPr>
        <w:t xml:space="preserve"> </w:t>
      </w:r>
      <w:r>
        <w:t>и</w:t>
      </w:r>
      <w:r>
        <w:rPr>
          <w:spacing w:val="1"/>
        </w:rPr>
        <w:t xml:space="preserve"> </w:t>
      </w:r>
      <w:r>
        <w:t>История.</w:t>
      </w:r>
      <w:r>
        <w:rPr>
          <w:spacing w:val="1"/>
        </w:rPr>
        <w:t xml:space="preserve"> </w:t>
      </w:r>
      <w:r>
        <w:t>Разполага</w:t>
      </w:r>
      <w:r>
        <w:rPr>
          <w:spacing w:val="60"/>
        </w:rPr>
        <w:t xml:space="preserve"> </w:t>
      </w:r>
      <w:r>
        <w:t>с</w:t>
      </w:r>
      <w:r>
        <w:rPr>
          <w:spacing w:val="1"/>
        </w:rPr>
        <w:t xml:space="preserve"> </w:t>
      </w:r>
      <w:r>
        <w:t>богати фондове, между които археологически паметници, свидетелстващи за богатата</w:t>
      </w:r>
      <w:r>
        <w:rPr>
          <w:spacing w:val="1"/>
        </w:rPr>
        <w:t xml:space="preserve"> </w:t>
      </w:r>
      <w:r>
        <w:t>култура на карнобатския край, етнографски образци, разкриващи многовековната му</w:t>
      </w:r>
      <w:r>
        <w:rPr>
          <w:spacing w:val="1"/>
        </w:rPr>
        <w:t xml:space="preserve"> </w:t>
      </w:r>
      <w:r>
        <w:t>материална</w:t>
      </w:r>
      <w:r>
        <w:rPr>
          <w:spacing w:val="-2"/>
        </w:rPr>
        <w:t xml:space="preserve"> </w:t>
      </w:r>
      <w:r>
        <w:t>и</w:t>
      </w:r>
      <w:r>
        <w:rPr>
          <w:spacing w:val="1"/>
        </w:rPr>
        <w:t xml:space="preserve"> </w:t>
      </w:r>
      <w:r>
        <w:t>духовна</w:t>
      </w:r>
      <w:r>
        <w:rPr>
          <w:spacing w:val="-1"/>
        </w:rPr>
        <w:t xml:space="preserve"> </w:t>
      </w:r>
      <w:r>
        <w:t>култура</w:t>
      </w:r>
      <w:r>
        <w:rPr>
          <w:spacing w:val="-1"/>
        </w:rPr>
        <w:t xml:space="preserve"> </w:t>
      </w:r>
      <w:r>
        <w:t>и</w:t>
      </w:r>
      <w:r>
        <w:rPr>
          <w:spacing w:val="1"/>
        </w:rPr>
        <w:t xml:space="preserve"> </w:t>
      </w:r>
      <w:r>
        <w:t>природни</w:t>
      </w:r>
      <w:r>
        <w:rPr>
          <w:spacing w:val="1"/>
        </w:rPr>
        <w:t xml:space="preserve"> </w:t>
      </w:r>
      <w:r>
        <w:t>образци.</w:t>
      </w:r>
    </w:p>
    <w:p w:rsidR="00802235" w:rsidRDefault="006119BF" w:rsidP="007B0EA5">
      <w:pPr>
        <w:pStyle w:val="a3"/>
        <w:tabs>
          <w:tab w:val="left" w:pos="9781"/>
        </w:tabs>
        <w:ind w:left="498" w:right="512"/>
      </w:pPr>
      <w:r>
        <w:pict>
          <v:group id="_x0000_s1248" alt="снимка" style="position:absolute;left:0;text-align:left;margin-left:209.65pt;margin-top:109.45pt;width:176pt;height:146.6pt;z-index:-251644928;mso-wrap-distance-left:0;mso-wrap-distance-right:0;mso-position-horizontal-relative:page" coordorigin="4193,2189" coordsize="3520,29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50" type="#_x0000_t75" alt="снимка" style="position:absolute;left:4213;top:2208;width:3480;height:2892">
              <v:imagedata r:id="rId20" o:title=""/>
            </v:shape>
            <v:rect id="_x0000_s1249" style="position:absolute;left:4203;top:2198;width:3500;height:2912" filled="f" strokecolor="gray" strokeweight="1pt"/>
            <w10:wrap type="topAndBottom" anchorx="page"/>
          </v:group>
        </w:pict>
      </w:r>
      <w:r w:rsidR="00020757">
        <w:t>Археологически паметници от праисторическата епоха са най-старите следи на</w:t>
      </w:r>
      <w:r w:rsidR="00020757">
        <w:rPr>
          <w:spacing w:val="1"/>
        </w:rPr>
        <w:t xml:space="preserve"> </w:t>
      </w:r>
      <w:r w:rsidR="00020757">
        <w:t>живот</w:t>
      </w:r>
      <w:r w:rsidR="00020757">
        <w:rPr>
          <w:spacing w:val="1"/>
        </w:rPr>
        <w:t xml:space="preserve"> </w:t>
      </w:r>
      <w:r w:rsidR="00020757">
        <w:t>в</w:t>
      </w:r>
      <w:r w:rsidR="00020757">
        <w:rPr>
          <w:spacing w:val="1"/>
        </w:rPr>
        <w:t xml:space="preserve"> </w:t>
      </w:r>
      <w:r w:rsidR="00020757">
        <w:t>Карнобатския</w:t>
      </w:r>
      <w:r w:rsidR="00020757">
        <w:rPr>
          <w:spacing w:val="1"/>
        </w:rPr>
        <w:t xml:space="preserve"> </w:t>
      </w:r>
      <w:r w:rsidR="00020757">
        <w:t>край.</w:t>
      </w:r>
      <w:r w:rsidR="00020757">
        <w:rPr>
          <w:spacing w:val="1"/>
        </w:rPr>
        <w:t xml:space="preserve"> </w:t>
      </w:r>
      <w:r w:rsidR="00020757">
        <w:t>От</w:t>
      </w:r>
      <w:r w:rsidR="00020757">
        <w:rPr>
          <w:spacing w:val="1"/>
        </w:rPr>
        <w:t xml:space="preserve"> </w:t>
      </w:r>
      <w:r w:rsidR="00020757">
        <w:t>Карнобатско</w:t>
      </w:r>
      <w:r w:rsidR="00020757">
        <w:rPr>
          <w:spacing w:val="1"/>
        </w:rPr>
        <w:t xml:space="preserve"> </w:t>
      </w:r>
      <w:r w:rsidR="00020757">
        <w:t>произхожда критски меден</w:t>
      </w:r>
      <w:r w:rsidR="00020757">
        <w:rPr>
          <w:spacing w:val="1"/>
        </w:rPr>
        <w:t xml:space="preserve"> </w:t>
      </w:r>
      <w:r w:rsidR="00020757">
        <w:t>слитък</w:t>
      </w:r>
      <w:r w:rsidR="00020757">
        <w:rPr>
          <w:spacing w:val="1"/>
        </w:rPr>
        <w:t xml:space="preserve"> </w:t>
      </w:r>
      <w:r w:rsidR="00020757">
        <w:t>от</w:t>
      </w:r>
      <w:r w:rsidR="00020757">
        <w:rPr>
          <w:spacing w:val="1"/>
        </w:rPr>
        <w:t xml:space="preserve"> </w:t>
      </w:r>
      <w:r w:rsidR="00020757">
        <w:t>късната</w:t>
      </w:r>
      <w:r w:rsidR="00020757">
        <w:rPr>
          <w:spacing w:val="1"/>
        </w:rPr>
        <w:t xml:space="preserve"> </w:t>
      </w:r>
      <w:r w:rsidR="00020757">
        <w:t>бронзова</w:t>
      </w:r>
      <w:r w:rsidR="00020757">
        <w:rPr>
          <w:spacing w:val="1"/>
        </w:rPr>
        <w:t xml:space="preserve"> </w:t>
      </w:r>
      <w:r w:rsidR="00020757">
        <w:t>епоха,</w:t>
      </w:r>
      <w:r w:rsidR="00020757">
        <w:rPr>
          <w:spacing w:val="1"/>
        </w:rPr>
        <w:t xml:space="preserve"> </w:t>
      </w:r>
      <w:r w:rsidR="00020757">
        <w:t>единият</w:t>
      </w:r>
      <w:r w:rsidR="00020757">
        <w:rPr>
          <w:spacing w:val="1"/>
        </w:rPr>
        <w:t xml:space="preserve"> </w:t>
      </w:r>
      <w:r w:rsidR="00020757">
        <w:t>от</w:t>
      </w:r>
      <w:r w:rsidR="00020757">
        <w:rPr>
          <w:spacing w:val="1"/>
        </w:rPr>
        <w:t xml:space="preserve"> </w:t>
      </w:r>
      <w:r w:rsidR="00020757">
        <w:t>няколкото</w:t>
      </w:r>
      <w:r w:rsidR="00020757">
        <w:rPr>
          <w:spacing w:val="1"/>
        </w:rPr>
        <w:t xml:space="preserve"> </w:t>
      </w:r>
      <w:r w:rsidR="00020757">
        <w:t>познати</w:t>
      </w:r>
      <w:r w:rsidR="00020757">
        <w:rPr>
          <w:spacing w:val="1"/>
        </w:rPr>
        <w:t xml:space="preserve"> </w:t>
      </w:r>
      <w:r w:rsidR="00020757">
        <w:t>изобщо</w:t>
      </w:r>
      <w:r w:rsidR="00020757">
        <w:rPr>
          <w:spacing w:val="1"/>
        </w:rPr>
        <w:t xml:space="preserve"> </w:t>
      </w:r>
      <w:r w:rsidR="00020757">
        <w:t>досега</w:t>
      </w:r>
      <w:r w:rsidR="00020757">
        <w:rPr>
          <w:spacing w:val="1"/>
        </w:rPr>
        <w:t xml:space="preserve"> </w:t>
      </w:r>
      <w:r w:rsidR="00020757">
        <w:t>екземпляри.</w:t>
      </w:r>
      <w:r w:rsidR="00020757">
        <w:rPr>
          <w:spacing w:val="-57"/>
        </w:rPr>
        <w:t xml:space="preserve"> </w:t>
      </w:r>
      <w:r w:rsidR="00020757">
        <w:t>Наличните</w:t>
      </w:r>
      <w:r w:rsidR="00020757">
        <w:rPr>
          <w:spacing w:val="1"/>
        </w:rPr>
        <w:t xml:space="preserve"> </w:t>
      </w:r>
      <w:r w:rsidR="00020757">
        <w:t>материали</w:t>
      </w:r>
      <w:r w:rsidR="00020757">
        <w:rPr>
          <w:spacing w:val="1"/>
        </w:rPr>
        <w:t xml:space="preserve"> </w:t>
      </w:r>
      <w:r w:rsidR="00020757">
        <w:t>във</w:t>
      </w:r>
      <w:r w:rsidR="00020757">
        <w:rPr>
          <w:spacing w:val="1"/>
        </w:rPr>
        <w:t xml:space="preserve"> </w:t>
      </w:r>
      <w:r w:rsidR="00020757">
        <w:t>фонд</w:t>
      </w:r>
      <w:r w:rsidR="00020757">
        <w:rPr>
          <w:spacing w:val="1"/>
        </w:rPr>
        <w:t xml:space="preserve"> </w:t>
      </w:r>
      <w:r w:rsidR="00137C05">
        <w:t>„</w:t>
      </w:r>
      <w:r w:rsidR="00020757">
        <w:t>Археология”</w:t>
      </w:r>
      <w:r w:rsidR="00020757">
        <w:rPr>
          <w:spacing w:val="1"/>
        </w:rPr>
        <w:t xml:space="preserve"> </w:t>
      </w:r>
      <w:r w:rsidR="00020757">
        <w:t>и</w:t>
      </w:r>
      <w:r w:rsidR="00020757">
        <w:rPr>
          <w:spacing w:val="1"/>
        </w:rPr>
        <w:t xml:space="preserve"> </w:t>
      </w:r>
      <w:r w:rsidR="00020757">
        <w:t>резултатите</w:t>
      </w:r>
      <w:r w:rsidR="00020757">
        <w:rPr>
          <w:spacing w:val="1"/>
        </w:rPr>
        <w:t xml:space="preserve"> </w:t>
      </w:r>
      <w:r w:rsidR="00020757">
        <w:t>от</w:t>
      </w:r>
      <w:r w:rsidR="00020757">
        <w:rPr>
          <w:spacing w:val="1"/>
        </w:rPr>
        <w:t xml:space="preserve"> </w:t>
      </w:r>
      <w:r w:rsidR="00020757">
        <w:t>археологическите</w:t>
      </w:r>
      <w:r w:rsidR="00020757">
        <w:rPr>
          <w:spacing w:val="1"/>
        </w:rPr>
        <w:t xml:space="preserve"> </w:t>
      </w:r>
      <w:r w:rsidR="00020757">
        <w:t>проучвания</w:t>
      </w:r>
      <w:r w:rsidR="00020757">
        <w:rPr>
          <w:spacing w:val="1"/>
        </w:rPr>
        <w:t xml:space="preserve"> </w:t>
      </w:r>
      <w:r w:rsidR="00020757">
        <w:t>представят</w:t>
      </w:r>
      <w:r w:rsidR="00020757">
        <w:rPr>
          <w:spacing w:val="1"/>
        </w:rPr>
        <w:t xml:space="preserve"> </w:t>
      </w:r>
      <w:r w:rsidR="00020757">
        <w:t>множество</w:t>
      </w:r>
      <w:r w:rsidR="00020757">
        <w:rPr>
          <w:spacing w:val="1"/>
        </w:rPr>
        <w:t xml:space="preserve"> </w:t>
      </w:r>
      <w:r w:rsidR="00020757">
        <w:t>страни</w:t>
      </w:r>
      <w:r w:rsidR="00020757">
        <w:rPr>
          <w:spacing w:val="1"/>
        </w:rPr>
        <w:t xml:space="preserve"> </w:t>
      </w:r>
      <w:r w:rsidR="00020757">
        <w:t>от</w:t>
      </w:r>
      <w:r w:rsidR="00020757">
        <w:rPr>
          <w:spacing w:val="1"/>
        </w:rPr>
        <w:t xml:space="preserve"> </w:t>
      </w:r>
      <w:r w:rsidR="00020757">
        <w:t>богатия</w:t>
      </w:r>
      <w:r w:rsidR="00020757">
        <w:rPr>
          <w:spacing w:val="1"/>
        </w:rPr>
        <w:t xml:space="preserve"> </w:t>
      </w:r>
      <w:r w:rsidR="00020757">
        <w:t>спектър</w:t>
      </w:r>
      <w:r w:rsidR="00020757">
        <w:rPr>
          <w:spacing w:val="1"/>
        </w:rPr>
        <w:t xml:space="preserve"> </w:t>
      </w:r>
      <w:r w:rsidR="00020757">
        <w:t>на</w:t>
      </w:r>
      <w:r w:rsidR="00020757">
        <w:rPr>
          <w:spacing w:val="1"/>
        </w:rPr>
        <w:t xml:space="preserve"> </w:t>
      </w:r>
      <w:r w:rsidR="00020757">
        <w:t>историята,</w:t>
      </w:r>
      <w:r w:rsidR="00020757">
        <w:rPr>
          <w:spacing w:val="1"/>
        </w:rPr>
        <w:t xml:space="preserve"> </w:t>
      </w:r>
      <w:r w:rsidR="00020757">
        <w:t>бита,</w:t>
      </w:r>
      <w:r w:rsidR="00020757">
        <w:rPr>
          <w:spacing w:val="1"/>
        </w:rPr>
        <w:t xml:space="preserve"> </w:t>
      </w:r>
      <w:r w:rsidR="00020757">
        <w:t>културата, погребалните обредни практики на местното тракийско население, както и</w:t>
      </w:r>
      <w:r w:rsidR="00020757">
        <w:rPr>
          <w:spacing w:val="1"/>
        </w:rPr>
        <w:t xml:space="preserve"> </w:t>
      </w:r>
      <w:r w:rsidR="00020757">
        <w:t>влиянието</w:t>
      </w:r>
      <w:r w:rsidR="00020757">
        <w:rPr>
          <w:spacing w:val="-4"/>
        </w:rPr>
        <w:t xml:space="preserve"> </w:t>
      </w:r>
      <w:r w:rsidR="00020757">
        <w:t>на</w:t>
      </w:r>
      <w:r w:rsidR="00020757">
        <w:rPr>
          <w:spacing w:val="-1"/>
        </w:rPr>
        <w:t xml:space="preserve"> </w:t>
      </w:r>
      <w:r w:rsidR="00020757">
        <w:t>гръцката</w:t>
      </w:r>
      <w:r w:rsidR="00020757">
        <w:rPr>
          <w:spacing w:val="-4"/>
        </w:rPr>
        <w:t xml:space="preserve"> </w:t>
      </w:r>
      <w:r w:rsidR="00020757">
        <w:t>и</w:t>
      </w:r>
      <w:r w:rsidR="00020757">
        <w:rPr>
          <w:spacing w:val="1"/>
        </w:rPr>
        <w:t xml:space="preserve"> </w:t>
      </w:r>
      <w:r w:rsidR="00020757">
        <w:t>римската</w:t>
      </w:r>
      <w:r w:rsidR="00020757">
        <w:rPr>
          <w:spacing w:val="-1"/>
        </w:rPr>
        <w:t xml:space="preserve"> </w:t>
      </w:r>
      <w:r w:rsidR="00020757">
        <w:t>култура.</w:t>
      </w:r>
    </w:p>
    <w:p w:rsidR="00802235" w:rsidRDefault="00020757" w:rsidP="007B0EA5">
      <w:pPr>
        <w:tabs>
          <w:tab w:val="left" w:pos="9781"/>
        </w:tabs>
        <w:spacing w:before="87"/>
        <w:ind w:left="1835"/>
        <w:jc w:val="both"/>
        <w:rPr>
          <w:b/>
          <w:i/>
          <w:sz w:val="24"/>
        </w:rPr>
      </w:pPr>
      <w:r>
        <w:rPr>
          <w:b/>
          <w:i/>
          <w:sz w:val="24"/>
        </w:rPr>
        <w:t>Червенофигурен</w:t>
      </w:r>
      <w:r>
        <w:rPr>
          <w:b/>
          <w:i/>
          <w:spacing w:val="-1"/>
          <w:sz w:val="24"/>
        </w:rPr>
        <w:t xml:space="preserve"> </w:t>
      </w:r>
      <w:r>
        <w:rPr>
          <w:b/>
          <w:i/>
          <w:sz w:val="24"/>
        </w:rPr>
        <w:t>кратер-</w:t>
      </w:r>
      <w:r>
        <w:rPr>
          <w:b/>
          <w:i/>
          <w:spacing w:val="-3"/>
          <w:sz w:val="24"/>
        </w:rPr>
        <w:t xml:space="preserve"> </w:t>
      </w:r>
      <w:r>
        <w:rPr>
          <w:b/>
          <w:i/>
          <w:sz w:val="24"/>
        </w:rPr>
        <w:t>фонд</w:t>
      </w:r>
      <w:r>
        <w:rPr>
          <w:b/>
          <w:i/>
          <w:spacing w:val="-2"/>
          <w:sz w:val="24"/>
        </w:rPr>
        <w:t xml:space="preserve"> </w:t>
      </w:r>
      <w:r>
        <w:rPr>
          <w:b/>
          <w:i/>
          <w:sz w:val="24"/>
        </w:rPr>
        <w:t>"Археология"</w:t>
      </w:r>
    </w:p>
    <w:p w:rsidR="00802235" w:rsidRDefault="00020757" w:rsidP="007B0EA5">
      <w:pPr>
        <w:pStyle w:val="3"/>
        <w:tabs>
          <w:tab w:val="left" w:pos="9781"/>
        </w:tabs>
        <w:spacing w:before="120"/>
        <w:ind w:left="498" w:right="514" w:firstLine="708"/>
      </w:pPr>
      <w:r>
        <w:t>Според</w:t>
      </w:r>
      <w:r>
        <w:rPr>
          <w:spacing w:val="1"/>
        </w:rPr>
        <w:t xml:space="preserve"> </w:t>
      </w:r>
      <w:r>
        <w:t>доц.</w:t>
      </w:r>
      <w:r>
        <w:rPr>
          <w:spacing w:val="1"/>
        </w:rPr>
        <w:t xml:space="preserve"> </w:t>
      </w:r>
      <w:r>
        <w:t>Н.</w:t>
      </w:r>
      <w:r>
        <w:rPr>
          <w:spacing w:val="1"/>
        </w:rPr>
        <w:t xml:space="preserve"> </w:t>
      </w:r>
      <w:r>
        <w:t>Неделчев</w:t>
      </w:r>
      <w:r>
        <w:rPr>
          <w:spacing w:val="1"/>
        </w:rPr>
        <w:t xml:space="preserve"> </w:t>
      </w:r>
      <w:r>
        <w:t>културно-исторически</w:t>
      </w:r>
      <w:r>
        <w:rPr>
          <w:spacing w:val="1"/>
        </w:rPr>
        <w:t xml:space="preserve"> </w:t>
      </w:r>
      <w:r>
        <w:t>ценности</w:t>
      </w:r>
      <w:r>
        <w:rPr>
          <w:spacing w:val="1"/>
        </w:rPr>
        <w:t xml:space="preserve"> </w:t>
      </w:r>
      <w:r>
        <w:t>в</w:t>
      </w:r>
      <w:r>
        <w:rPr>
          <w:spacing w:val="1"/>
        </w:rPr>
        <w:t xml:space="preserve"> </w:t>
      </w:r>
      <w:r>
        <w:t>Бургаско</w:t>
      </w:r>
      <w:r>
        <w:rPr>
          <w:spacing w:val="1"/>
        </w:rPr>
        <w:t xml:space="preserve"> </w:t>
      </w:r>
      <w:r>
        <w:t>са</w:t>
      </w:r>
      <w:r>
        <w:rPr>
          <w:spacing w:val="-57"/>
        </w:rPr>
        <w:t xml:space="preserve"> </w:t>
      </w:r>
      <w:r>
        <w:t>известни по научни публикации</w:t>
      </w:r>
      <w:r>
        <w:rPr>
          <w:spacing w:val="1"/>
        </w:rPr>
        <w:t xml:space="preserve"> </w:t>
      </w:r>
      <w:r>
        <w:t>от: „История</w:t>
      </w:r>
      <w:r>
        <w:rPr>
          <w:spacing w:val="1"/>
        </w:rPr>
        <w:t xml:space="preserve"> </w:t>
      </w:r>
      <w:r>
        <w:t>и култура на</w:t>
      </w:r>
      <w:r>
        <w:rPr>
          <w:spacing w:val="60"/>
        </w:rPr>
        <w:t xml:space="preserve"> </w:t>
      </w:r>
      <w:r>
        <w:t>Карнобатския край”,</w:t>
      </w:r>
      <w:r>
        <w:rPr>
          <w:spacing w:val="-57"/>
        </w:rPr>
        <w:t xml:space="preserve"> </w:t>
      </w:r>
      <w:r>
        <w:t>4,</w:t>
      </w:r>
      <w:r>
        <w:rPr>
          <w:spacing w:val="-1"/>
        </w:rPr>
        <w:t xml:space="preserve"> </w:t>
      </w:r>
      <w:r>
        <w:t>Варна, 2002 г. са:</w:t>
      </w:r>
    </w:p>
    <w:p w:rsidR="00802235" w:rsidRDefault="00802235" w:rsidP="007B0EA5">
      <w:pPr>
        <w:tabs>
          <w:tab w:val="left" w:pos="9781"/>
        </w:tabs>
        <w:sectPr w:rsidR="00802235">
          <w:pgSz w:w="11910" w:h="16840"/>
          <w:pgMar w:top="1320" w:right="900" w:bottom="760" w:left="920" w:header="710" w:footer="575" w:gutter="0"/>
          <w:cols w:space="708"/>
        </w:sectPr>
      </w:pPr>
    </w:p>
    <w:p w:rsidR="00802235" w:rsidRDefault="00020757" w:rsidP="008D017B">
      <w:pPr>
        <w:pStyle w:val="a7"/>
        <w:numPr>
          <w:ilvl w:val="0"/>
          <w:numId w:val="14"/>
        </w:numPr>
        <w:tabs>
          <w:tab w:val="left" w:pos="1207"/>
          <w:tab w:val="left" w:pos="9781"/>
        </w:tabs>
        <w:spacing w:before="92" w:line="237" w:lineRule="auto"/>
        <w:ind w:right="516" w:firstLine="427"/>
        <w:rPr>
          <w:sz w:val="24"/>
        </w:rPr>
      </w:pPr>
      <w:r>
        <w:rPr>
          <w:sz w:val="24"/>
        </w:rPr>
        <w:lastRenderedPageBreak/>
        <w:t>Град Карнобат - Селищна могила - югозападно от гарата, в близост до ж.п.</w:t>
      </w:r>
      <w:r>
        <w:rPr>
          <w:spacing w:val="1"/>
          <w:sz w:val="24"/>
        </w:rPr>
        <w:t xml:space="preserve"> </w:t>
      </w:r>
      <w:r>
        <w:rPr>
          <w:sz w:val="24"/>
        </w:rPr>
        <w:t>линията.</w:t>
      </w:r>
    </w:p>
    <w:p w:rsidR="00802235" w:rsidRDefault="00020757" w:rsidP="008D017B">
      <w:pPr>
        <w:pStyle w:val="a7"/>
        <w:numPr>
          <w:ilvl w:val="0"/>
          <w:numId w:val="14"/>
        </w:numPr>
        <w:tabs>
          <w:tab w:val="left" w:pos="1207"/>
          <w:tab w:val="left" w:pos="9781"/>
        </w:tabs>
        <w:spacing w:before="122"/>
        <w:ind w:right="512" w:firstLine="427"/>
        <w:rPr>
          <w:sz w:val="24"/>
        </w:rPr>
      </w:pPr>
      <w:r>
        <w:rPr>
          <w:sz w:val="24"/>
        </w:rPr>
        <w:t>Еврейски некропол, край гр. Карнобат намиращ се на 1 km южно от града е едно</w:t>
      </w:r>
      <w:r>
        <w:rPr>
          <w:spacing w:val="1"/>
          <w:sz w:val="24"/>
        </w:rPr>
        <w:t xml:space="preserve"> </w:t>
      </w:r>
      <w:r>
        <w:rPr>
          <w:sz w:val="24"/>
        </w:rPr>
        <w:t>от</w:t>
      </w:r>
      <w:r>
        <w:rPr>
          <w:spacing w:val="1"/>
          <w:sz w:val="24"/>
        </w:rPr>
        <w:t xml:space="preserve"> </w:t>
      </w:r>
      <w:r>
        <w:rPr>
          <w:sz w:val="24"/>
        </w:rPr>
        <w:t>последните</w:t>
      </w:r>
      <w:r>
        <w:rPr>
          <w:spacing w:val="1"/>
          <w:sz w:val="24"/>
        </w:rPr>
        <w:t xml:space="preserve"> </w:t>
      </w:r>
      <w:r>
        <w:rPr>
          <w:sz w:val="24"/>
        </w:rPr>
        <w:t>свидетелства,</w:t>
      </w:r>
      <w:r>
        <w:rPr>
          <w:spacing w:val="1"/>
          <w:sz w:val="24"/>
        </w:rPr>
        <w:t xml:space="preserve"> </w:t>
      </w:r>
      <w:r>
        <w:rPr>
          <w:sz w:val="24"/>
        </w:rPr>
        <w:t>представящи</w:t>
      </w:r>
      <w:r>
        <w:rPr>
          <w:spacing w:val="1"/>
          <w:sz w:val="24"/>
        </w:rPr>
        <w:t xml:space="preserve"> </w:t>
      </w:r>
      <w:r>
        <w:rPr>
          <w:sz w:val="24"/>
        </w:rPr>
        <w:t>възрожденския</w:t>
      </w:r>
      <w:r>
        <w:rPr>
          <w:spacing w:val="1"/>
          <w:sz w:val="24"/>
        </w:rPr>
        <w:t xml:space="preserve"> </w:t>
      </w:r>
      <w:r>
        <w:rPr>
          <w:sz w:val="24"/>
        </w:rPr>
        <w:t>Карнобат</w:t>
      </w:r>
      <w:r>
        <w:rPr>
          <w:spacing w:val="1"/>
          <w:sz w:val="24"/>
        </w:rPr>
        <w:t xml:space="preserve"> </w:t>
      </w:r>
      <w:r>
        <w:rPr>
          <w:sz w:val="24"/>
        </w:rPr>
        <w:t>като</w:t>
      </w:r>
      <w:r>
        <w:rPr>
          <w:spacing w:val="1"/>
          <w:sz w:val="24"/>
        </w:rPr>
        <w:t xml:space="preserve"> </w:t>
      </w:r>
      <w:r>
        <w:rPr>
          <w:sz w:val="24"/>
        </w:rPr>
        <w:t>център</w:t>
      </w:r>
      <w:r>
        <w:rPr>
          <w:spacing w:val="1"/>
          <w:sz w:val="24"/>
        </w:rPr>
        <w:t xml:space="preserve"> </w:t>
      </w:r>
      <w:r>
        <w:rPr>
          <w:sz w:val="24"/>
        </w:rPr>
        <w:t>на</w:t>
      </w:r>
      <w:r>
        <w:rPr>
          <w:spacing w:val="1"/>
          <w:sz w:val="24"/>
        </w:rPr>
        <w:t xml:space="preserve"> </w:t>
      </w:r>
      <w:r>
        <w:rPr>
          <w:sz w:val="24"/>
        </w:rPr>
        <w:t>еврейската</w:t>
      </w:r>
      <w:r>
        <w:rPr>
          <w:spacing w:val="1"/>
          <w:sz w:val="24"/>
        </w:rPr>
        <w:t xml:space="preserve"> </w:t>
      </w:r>
      <w:r>
        <w:rPr>
          <w:sz w:val="24"/>
        </w:rPr>
        <w:t>колония</w:t>
      </w:r>
      <w:r>
        <w:rPr>
          <w:spacing w:val="1"/>
          <w:sz w:val="24"/>
        </w:rPr>
        <w:t xml:space="preserve"> </w:t>
      </w:r>
      <w:r>
        <w:rPr>
          <w:sz w:val="24"/>
        </w:rPr>
        <w:t>в</w:t>
      </w:r>
      <w:r>
        <w:rPr>
          <w:spacing w:val="1"/>
          <w:sz w:val="24"/>
        </w:rPr>
        <w:t xml:space="preserve"> </w:t>
      </w:r>
      <w:r>
        <w:rPr>
          <w:sz w:val="24"/>
        </w:rPr>
        <w:t>Югоизточна</w:t>
      </w:r>
      <w:r>
        <w:rPr>
          <w:spacing w:val="1"/>
          <w:sz w:val="24"/>
        </w:rPr>
        <w:t xml:space="preserve"> </w:t>
      </w:r>
      <w:r>
        <w:rPr>
          <w:sz w:val="24"/>
        </w:rPr>
        <w:t>България.</w:t>
      </w:r>
      <w:r>
        <w:rPr>
          <w:spacing w:val="1"/>
          <w:sz w:val="24"/>
        </w:rPr>
        <w:t xml:space="preserve"> </w:t>
      </w:r>
      <w:r>
        <w:rPr>
          <w:sz w:val="24"/>
        </w:rPr>
        <w:t>Каменната</w:t>
      </w:r>
      <w:r>
        <w:rPr>
          <w:spacing w:val="1"/>
          <w:sz w:val="24"/>
        </w:rPr>
        <w:t xml:space="preserve"> </w:t>
      </w:r>
      <w:r>
        <w:rPr>
          <w:sz w:val="24"/>
        </w:rPr>
        <w:t>пластика</w:t>
      </w:r>
      <w:r>
        <w:rPr>
          <w:spacing w:val="1"/>
          <w:sz w:val="24"/>
        </w:rPr>
        <w:t xml:space="preserve"> </w:t>
      </w:r>
      <w:r>
        <w:rPr>
          <w:sz w:val="24"/>
        </w:rPr>
        <w:t>и</w:t>
      </w:r>
      <w:r>
        <w:rPr>
          <w:spacing w:val="1"/>
          <w:sz w:val="24"/>
        </w:rPr>
        <w:t xml:space="preserve"> </w:t>
      </w:r>
      <w:r>
        <w:rPr>
          <w:sz w:val="24"/>
        </w:rPr>
        <w:t>епиграфските</w:t>
      </w:r>
      <w:r>
        <w:rPr>
          <w:spacing w:val="1"/>
          <w:sz w:val="24"/>
        </w:rPr>
        <w:t xml:space="preserve"> </w:t>
      </w:r>
      <w:r>
        <w:rPr>
          <w:sz w:val="24"/>
        </w:rPr>
        <w:t>надписи</w:t>
      </w:r>
      <w:r>
        <w:rPr>
          <w:spacing w:val="-3"/>
          <w:sz w:val="24"/>
        </w:rPr>
        <w:t xml:space="preserve"> </w:t>
      </w:r>
      <w:r>
        <w:rPr>
          <w:sz w:val="24"/>
        </w:rPr>
        <w:t>по надгробията</w:t>
      </w:r>
      <w:r>
        <w:rPr>
          <w:spacing w:val="-1"/>
          <w:sz w:val="24"/>
        </w:rPr>
        <w:t xml:space="preserve"> </w:t>
      </w:r>
      <w:r>
        <w:rPr>
          <w:sz w:val="24"/>
        </w:rPr>
        <w:t>дават ценна</w:t>
      </w:r>
      <w:r>
        <w:rPr>
          <w:spacing w:val="-2"/>
          <w:sz w:val="24"/>
        </w:rPr>
        <w:t xml:space="preserve"> </w:t>
      </w:r>
      <w:r>
        <w:rPr>
          <w:sz w:val="24"/>
        </w:rPr>
        <w:t>информация за</w:t>
      </w:r>
      <w:r>
        <w:rPr>
          <w:spacing w:val="-1"/>
          <w:sz w:val="24"/>
        </w:rPr>
        <w:t xml:space="preserve"> </w:t>
      </w:r>
      <w:r>
        <w:rPr>
          <w:sz w:val="24"/>
        </w:rPr>
        <w:t>колонията.</w:t>
      </w:r>
    </w:p>
    <w:p w:rsidR="00802235" w:rsidRDefault="00020757" w:rsidP="008D017B">
      <w:pPr>
        <w:pStyle w:val="a7"/>
        <w:numPr>
          <w:ilvl w:val="0"/>
          <w:numId w:val="14"/>
        </w:numPr>
        <w:tabs>
          <w:tab w:val="left" w:pos="1207"/>
          <w:tab w:val="left" w:pos="9781"/>
        </w:tabs>
        <w:spacing w:before="119"/>
        <w:ind w:right="512" w:firstLine="427"/>
        <w:rPr>
          <w:sz w:val="24"/>
        </w:rPr>
      </w:pPr>
      <w:r>
        <w:rPr>
          <w:sz w:val="24"/>
        </w:rPr>
        <w:t>Карнобатската крепост Маркели</w:t>
      </w:r>
      <w:r>
        <w:rPr>
          <w:spacing w:val="60"/>
          <w:sz w:val="24"/>
        </w:rPr>
        <w:t xml:space="preserve"> </w:t>
      </w:r>
      <w:r>
        <w:rPr>
          <w:sz w:val="24"/>
        </w:rPr>
        <w:t>- Значим средновековен</w:t>
      </w:r>
      <w:r>
        <w:rPr>
          <w:spacing w:val="60"/>
          <w:sz w:val="24"/>
        </w:rPr>
        <w:t xml:space="preserve"> </w:t>
      </w:r>
      <w:r>
        <w:rPr>
          <w:sz w:val="24"/>
        </w:rPr>
        <w:t>град, отстоящ на 7.5</w:t>
      </w:r>
      <w:r>
        <w:rPr>
          <w:spacing w:val="1"/>
          <w:sz w:val="24"/>
        </w:rPr>
        <w:t xml:space="preserve"> </w:t>
      </w:r>
      <w:r>
        <w:rPr>
          <w:sz w:val="24"/>
        </w:rPr>
        <w:t>km</w:t>
      </w:r>
      <w:r>
        <w:rPr>
          <w:spacing w:val="1"/>
          <w:sz w:val="24"/>
        </w:rPr>
        <w:t xml:space="preserve"> </w:t>
      </w:r>
      <w:r>
        <w:rPr>
          <w:sz w:val="24"/>
        </w:rPr>
        <w:t>западно</w:t>
      </w:r>
      <w:r>
        <w:rPr>
          <w:spacing w:val="1"/>
          <w:sz w:val="24"/>
        </w:rPr>
        <w:t xml:space="preserve"> </w:t>
      </w:r>
      <w:r>
        <w:rPr>
          <w:sz w:val="24"/>
        </w:rPr>
        <w:t>от</w:t>
      </w:r>
      <w:r>
        <w:rPr>
          <w:spacing w:val="1"/>
          <w:sz w:val="24"/>
        </w:rPr>
        <w:t xml:space="preserve"> </w:t>
      </w:r>
      <w:r>
        <w:rPr>
          <w:sz w:val="24"/>
        </w:rPr>
        <w:t>град</w:t>
      </w:r>
      <w:r>
        <w:rPr>
          <w:spacing w:val="1"/>
          <w:sz w:val="24"/>
        </w:rPr>
        <w:t xml:space="preserve"> </w:t>
      </w:r>
      <w:r>
        <w:rPr>
          <w:sz w:val="24"/>
        </w:rPr>
        <w:t>Карнобат.</w:t>
      </w:r>
      <w:r>
        <w:rPr>
          <w:spacing w:val="1"/>
          <w:sz w:val="24"/>
        </w:rPr>
        <w:t xml:space="preserve"> </w:t>
      </w:r>
      <w:r>
        <w:rPr>
          <w:sz w:val="24"/>
        </w:rPr>
        <w:t>Характеризира</w:t>
      </w:r>
      <w:r>
        <w:rPr>
          <w:spacing w:val="1"/>
          <w:sz w:val="24"/>
        </w:rPr>
        <w:t xml:space="preserve"> </w:t>
      </w:r>
      <w:r>
        <w:rPr>
          <w:sz w:val="24"/>
        </w:rPr>
        <w:t>се</w:t>
      </w:r>
      <w:r>
        <w:rPr>
          <w:spacing w:val="1"/>
          <w:sz w:val="24"/>
        </w:rPr>
        <w:t xml:space="preserve"> </w:t>
      </w:r>
      <w:r>
        <w:rPr>
          <w:sz w:val="24"/>
        </w:rPr>
        <w:t>основно</w:t>
      </w:r>
      <w:r>
        <w:rPr>
          <w:spacing w:val="1"/>
          <w:sz w:val="24"/>
        </w:rPr>
        <w:t xml:space="preserve"> </w:t>
      </w:r>
      <w:r>
        <w:rPr>
          <w:sz w:val="24"/>
        </w:rPr>
        <w:t>чрез:</w:t>
      </w:r>
      <w:r>
        <w:rPr>
          <w:spacing w:val="1"/>
          <w:sz w:val="24"/>
        </w:rPr>
        <w:t xml:space="preserve"> </w:t>
      </w:r>
      <w:r>
        <w:rPr>
          <w:sz w:val="24"/>
        </w:rPr>
        <w:t>многопластов</w:t>
      </w:r>
      <w:r>
        <w:rPr>
          <w:spacing w:val="1"/>
          <w:sz w:val="24"/>
        </w:rPr>
        <w:t xml:space="preserve"> </w:t>
      </w:r>
      <w:r>
        <w:rPr>
          <w:sz w:val="24"/>
        </w:rPr>
        <w:t>християнски комплекс, в който се откроява уникален и без аналог ранно християнски</w:t>
      </w:r>
      <w:r>
        <w:rPr>
          <w:spacing w:val="1"/>
          <w:sz w:val="24"/>
        </w:rPr>
        <w:t xml:space="preserve"> </w:t>
      </w:r>
      <w:r>
        <w:rPr>
          <w:sz w:val="24"/>
        </w:rPr>
        <w:t>мартириум,</w:t>
      </w:r>
      <w:r>
        <w:rPr>
          <w:spacing w:val="1"/>
          <w:sz w:val="24"/>
        </w:rPr>
        <w:t xml:space="preserve"> </w:t>
      </w:r>
      <w:r>
        <w:rPr>
          <w:sz w:val="24"/>
        </w:rPr>
        <w:t>и</w:t>
      </w:r>
      <w:r>
        <w:rPr>
          <w:spacing w:val="1"/>
          <w:sz w:val="24"/>
        </w:rPr>
        <w:t xml:space="preserve"> </w:t>
      </w:r>
      <w:r>
        <w:rPr>
          <w:sz w:val="24"/>
        </w:rPr>
        <w:t>особено</w:t>
      </w:r>
      <w:r>
        <w:rPr>
          <w:spacing w:val="1"/>
          <w:sz w:val="24"/>
        </w:rPr>
        <w:t xml:space="preserve"> </w:t>
      </w:r>
      <w:r>
        <w:rPr>
          <w:sz w:val="24"/>
        </w:rPr>
        <w:t>най-грандиозните</w:t>
      </w:r>
      <w:r>
        <w:rPr>
          <w:spacing w:val="1"/>
          <w:sz w:val="24"/>
        </w:rPr>
        <w:t xml:space="preserve"> </w:t>
      </w:r>
      <w:r>
        <w:rPr>
          <w:sz w:val="24"/>
        </w:rPr>
        <w:t>до</w:t>
      </w:r>
      <w:r>
        <w:rPr>
          <w:spacing w:val="1"/>
          <w:sz w:val="24"/>
        </w:rPr>
        <w:t xml:space="preserve"> </w:t>
      </w:r>
      <w:r>
        <w:rPr>
          <w:sz w:val="24"/>
        </w:rPr>
        <w:t>момента</w:t>
      </w:r>
      <w:r>
        <w:rPr>
          <w:spacing w:val="1"/>
          <w:sz w:val="24"/>
        </w:rPr>
        <w:t xml:space="preserve"> </w:t>
      </w:r>
      <w:r>
        <w:rPr>
          <w:sz w:val="24"/>
        </w:rPr>
        <w:t>в</w:t>
      </w:r>
      <w:r>
        <w:rPr>
          <w:spacing w:val="1"/>
          <w:sz w:val="24"/>
        </w:rPr>
        <w:t xml:space="preserve"> </w:t>
      </w:r>
      <w:r>
        <w:rPr>
          <w:sz w:val="24"/>
        </w:rPr>
        <w:t>България</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Балканския</w:t>
      </w:r>
      <w:r>
        <w:rPr>
          <w:spacing w:val="1"/>
          <w:sz w:val="24"/>
        </w:rPr>
        <w:t xml:space="preserve"> </w:t>
      </w:r>
      <w:r>
        <w:rPr>
          <w:sz w:val="24"/>
        </w:rPr>
        <w:t>полуостров</w:t>
      </w:r>
      <w:r>
        <w:rPr>
          <w:spacing w:val="1"/>
          <w:sz w:val="24"/>
        </w:rPr>
        <w:t xml:space="preserve"> </w:t>
      </w:r>
      <w:r>
        <w:rPr>
          <w:sz w:val="24"/>
        </w:rPr>
        <w:t>старобългарски</w:t>
      </w:r>
      <w:r>
        <w:rPr>
          <w:spacing w:val="1"/>
          <w:sz w:val="24"/>
        </w:rPr>
        <w:t xml:space="preserve"> </w:t>
      </w:r>
      <w:r>
        <w:rPr>
          <w:sz w:val="24"/>
        </w:rPr>
        <w:t>землени</w:t>
      </w:r>
      <w:r>
        <w:rPr>
          <w:spacing w:val="1"/>
          <w:sz w:val="24"/>
        </w:rPr>
        <w:t xml:space="preserve"> </w:t>
      </w:r>
      <w:r>
        <w:rPr>
          <w:sz w:val="24"/>
        </w:rPr>
        <w:t>съоръжения.</w:t>
      </w:r>
      <w:r>
        <w:rPr>
          <w:spacing w:val="1"/>
          <w:sz w:val="24"/>
        </w:rPr>
        <w:t xml:space="preserve"> </w:t>
      </w:r>
      <w:r>
        <w:rPr>
          <w:sz w:val="24"/>
        </w:rPr>
        <w:t>В</w:t>
      </w:r>
      <w:r>
        <w:rPr>
          <w:spacing w:val="1"/>
          <w:sz w:val="24"/>
        </w:rPr>
        <w:t xml:space="preserve"> </w:t>
      </w:r>
      <w:r>
        <w:rPr>
          <w:sz w:val="24"/>
        </w:rPr>
        <w:t>началото</w:t>
      </w:r>
      <w:r>
        <w:rPr>
          <w:spacing w:val="1"/>
          <w:sz w:val="24"/>
        </w:rPr>
        <w:t xml:space="preserve"> </w:t>
      </w:r>
      <w:r>
        <w:rPr>
          <w:sz w:val="24"/>
        </w:rPr>
        <w:t>на</w:t>
      </w:r>
      <w:r>
        <w:rPr>
          <w:spacing w:val="1"/>
          <w:sz w:val="24"/>
        </w:rPr>
        <w:t xml:space="preserve"> </w:t>
      </w:r>
      <w:r>
        <w:rPr>
          <w:sz w:val="24"/>
        </w:rPr>
        <w:t>ІХ</w:t>
      </w:r>
      <w:r>
        <w:rPr>
          <w:spacing w:val="1"/>
          <w:sz w:val="24"/>
        </w:rPr>
        <w:t xml:space="preserve"> </w:t>
      </w:r>
      <w:r>
        <w:rPr>
          <w:sz w:val="24"/>
        </w:rPr>
        <w:t>в.</w:t>
      </w:r>
      <w:r>
        <w:rPr>
          <w:spacing w:val="1"/>
          <w:sz w:val="24"/>
        </w:rPr>
        <w:t xml:space="preserve"> </w:t>
      </w:r>
      <w:r>
        <w:rPr>
          <w:sz w:val="24"/>
        </w:rPr>
        <w:t>Маркели</w:t>
      </w:r>
      <w:r>
        <w:rPr>
          <w:spacing w:val="1"/>
          <w:sz w:val="24"/>
        </w:rPr>
        <w:t xml:space="preserve"> </w:t>
      </w:r>
      <w:r>
        <w:rPr>
          <w:sz w:val="24"/>
        </w:rPr>
        <w:t>е</w:t>
      </w:r>
      <w:r>
        <w:rPr>
          <w:spacing w:val="1"/>
          <w:sz w:val="24"/>
        </w:rPr>
        <w:t xml:space="preserve"> </w:t>
      </w:r>
      <w:r>
        <w:rPr>
          <w:sz w:val="24"/>
        </w:rPr>
        <w:t>преобразувана в най-големият южен прабългарски лагер на юг от Стара планина. Край</w:t>
      </w:r>
      <w:r>
        <w:rPr>
          <w:spacing w:val="1"/>
          <w:sz w:val="24"/>
        </w:rPr>
        <w:t xml:space="preserve"> </w:t>
      </w:r>
      <w:r>
        <w:rPr>
          <w:sz w:val="24"/>
        </w:rPr>
        <w:t>Маркели са се разиграли редица сражения и войни през средата на VIII-началото на IX</w:t>
      </w:r>
      <w:r>
        <w:rPr>
          <w:spacing w:val="1"/>
          <w:sz w:val="24"/>
        </w:rPr>
        <w:t xml:space="preserve"> </w:t>
      </w:r>
      <w:r>
        <w:rPr>
          <w:sz w:val="24"/>
        </w:rPr>
        <w:t>век между България и Византия. Тук на 20 юли 792 г. българският владетел хан Кардам</w:t>
      </w:r>
      <w:r>
        <w:rPr>
          <w:spacing w:val="-57"/>
          <w:sz w:val="24"/>
        </w:rPr>
        <w:t xml:space="preserve"> </w:t>
      </w:r>
      <w:r>
        <w:rPr>
          <w:sz w:val="24"/>
        </w:rPr>
        <w:t>нанася</w:t>
      </w:r>
      <w:r>
        <w:rPr>
          <w:spacing w:val="1"/>
          <w:sz w:val="24"/>
        </w:rPr>
        <w:t xml:space="preserve"> </w:t>
      </w:r>
      <w:r>
        <w:rPr>
          <w:sz w:val="24"/>
        </w:rPr>
        <w:t>тежко</w:t>
      </w:r>
      <w:r>
        <w:rPr>
          <w:spacing w:val="1"/>
          <w:sz w:val="24"/>
        </w:rPr>
        <w:t xml:space="preserve"> </w:t>
      </w:r>
      <w:r>
        <w:rPr>
          <w:sz w:val="24"/>
        </w:rPr>
        <w:t>поражение</w:t>
      </w:r>
      <w:r>
        <w:rPr>
          <w:spacing w:val="1"/>
          <w:sz w:val="24"/>
        </w:rPr>
        <w:t xml:space="preserve"> </w:t>
      </w:r>
      <w:r>
        <w:rPr>
          <w:sz w:val="24"/>
        </w:rPr>
        <w:t>на</w:t>
      </w:r>
      <w:r>
        <w:rPr>
          <w:spacing w:val="1"/>
          <w:sz w:val="24"/>
        </w:rPr>
        <w:t xml:space="preserve"> </w:t>
      </w:r>
      <w:r>
        <w:rPr>
          <w:sz w:val="24"/>
        </w:rPr>
        <w:t>византийския</w:t>
      </w:r>
      <w:r>
        <w:rPr>
          <w:spacing w:val="1"/>
          <w:sz w:val="24"/>
        </w:rPr>
        <w:t xml:space="preserve"> </w:t>
      </w:r>
      <w:r>
        <w:rPr>
          <w:sz w:val="24"/>
        </w:rPr>
        <w:t>император</w:t>
      </w:r>
      <w:r>
        <w:rPr>
          <w:spacing w:val="1"/>
          <w:sz w:val="24"/>
        </w:rPr>
        <w:t xml:space="preserve"> </w:t>
      </w:r>
      <w:r>
        <w:rPr>
          <w:sz w:val="24"/>
        </w:rPr>
        <w:t>Константин</w:t>
      </w:r>
      <w:r>
        <w:rPr>
          <w:spacing w:val="1"/>
          <w:sz w:val="24"/>
        </w:rPr>
        <w:t xml:space="preserve"> </w:t>
      </w:r>
      <w:r>
        <w:rPr>
          <w:sz w:val="24"/>
        </w:rPr>
        <w:t>VI,</w:t>
      </w:r>
      <w:r>
        <w:rPr>
          <w:spacing w:val="1"/>
          <w:sz w:val="24"/>
        </w:rPr>
        <w:t xml:space="preserve"> </w:t>
      </w:r>
      <w:r>
        <w:rPr>
          <w:sz w:val="24"/>
        </w:rPr>
        <w:t>след</w:t>
      </w:r>
      <w:r>
        <w:rPr>
          <w:spacing w:val="1"/>
          <w:sz w:val="24"/>
        </w:rPr>
        <w:t xml:space="preserve"> </w:t>
      </w:r>
      <w:r>
        <w:rPr>
          <w:sz w:val="24"/>
        </w:rPr>
        <w:t>което</w:t>
      </w:r>
      <w:r>
        <w:rPr>
          <w:spacing w:val="1"/>
          <w:sz w:val="24"/>
        </w:rPr>
        <w:t xml:space="preserve"> </w:t>
      </w:r>
      <w:r>
        <w:rPr>
          <w:sz w:val="24"/>
        </w:rPr>
        <w:t>Византия</w:t>
      </w:r>
      <w:r>
        <w:rPr>
          <w:spacing w:val="1"/>
          <w:sz w:val="24"/>
        </w:rPr>
        <w:t xml:space="preserve"> </w:t>
      </w:r>
      <w:r>
        <w:rPr>
          <w:sz w:val="24"/>
        </w:rPr>
        <w:t>се</w:t>
      </w:r>
      <w:r>
        <w:rPr>
          <w:spacing w:val="1"/>
          <w:sz w:val="24"/>
        </w:rPr>
        <w:t xml:space="preserve"> </w:t>
      </w:r>
      <w:r>
        <w:rPr>
          <w:sz w:val="24"/>
        </w:rPr>
        <w:t>задължава</w:t>
      </w:r>
      <w:r>
        <w:rPr>
          <w:spacing w:val="1"/>
          <w:sz w:val="24"/>
        </w:rPr>
        <w:t xml:space="preserve"> </w:t>
      </w:r>
      <w:r>
        <w:rPr>
          <w:sz w:val="24"/>
        </w:rPr>
        <w:t>да</w:t>
      </w:r>
      <w:r>
        <w:rPr>
          <w:spacing w:val="1"/>
          <w:sz w:val="24"/>
        </w:rPr>
        <w:t xml:space="preserve"> </w:t>
      </w:r>
      <w:r>
        <w:rPr>
          <w:sz w:val="24"/>
        </w:rPr>
        <w:t>плаща</w:t>
      </w:r>
      <w:r>
        <w:rPr>
          <w:spacing w:val="1"/>
          <w:sz w:val="24"/>
        </w:rPr>
        <w:t xml:space="preserve"> </w:t>
      </w:r>
      <w:r>
        <w:rPr>
          <w:sz w:val="24"/>
        </w:rPr>
        <w:t>данък</w:t>
      </w:r>
      <w:r>
        <w:rPr>
          <w:spacing w:val="1"/>
          <w:sz w:val="24"/>
        </w:rPr>
        <w:t xml:space="preserve"> </w:t>
      </w:r>
      <w:r>
        <w:rPr>
          <w:sz w:val="24"/>
        </w:rPr>
        <w:t>на</w:t>
      </w:r>
      <w:r>
        <w:rPr>
          <w:spacing w:val="1"/>
          <w:sz w:val="24"/>
        </w:rPr>
        <w:t xml:space="preserve"> </w:t>
      </w:r>
      <w:r>
        <w:rPr>
          <w:sz w:val="24"/>
        </w:rPr>
        <w:t>българската</w:t>
      </w:r>
      <w:r>
        <w:rPr>
          <w:spacing w:val="1"/>
          <w:sz w:val="24"/>
        </w:rPr>
        <w:t xml:space="preserve"> </w:t>
      </w:r>
      <w:r>
        <w:rPr>
          <w:sz w:val="24"/>
        </w:rPr>
        <w:t>държава.</w:t>
      </w:r>
      <w:r>
        <w:rPr>
          <w:spacing w:val="1"/>
          <w:sz w:val="24"/>
        </w:rPr>
        <w:t xml:space="preserve"> </w:t>
      </w:r>
      <w:r>
        <w:rPr>
          <w:sz w:val="24"/>
        </w:rPr>
        <w:t>От</w:t>
      </w:r>
      <w:r>
        <w:rPr>
          <w:spacing w:val="1"/>
          <w:sz w:val="24"/>
        </w:rPr>
        <w:t xml:space="preserve"> </w:t>
      </w:r>
      <w:r>
        <w:rPr>
          <w:sz w:val="24"/>
        </w:rPr>
        <w:t>Маркели</w:t>
      </w:r>
      <w:r>
        <w:rPr>
          <w:spacing w:val="1"/>
          <w:sz w:val="24"/>
        </w:rPr>
        <w:t xml:space="preserve"> </w:t>
      </w:r>
      <w:r>
        <w:rPr>
          <w:sz w:val="24"/>
        </w:rPr>
        <w:t>византийският</w:t>
      </w:r>
      <w:r>
        <w:rPr>
          <w:spacing w:val="1"/>
          <w:sz w:val="24"/>
        </w:rPr>
        <w:t xml:space="preserve"> </w:t>
      </w:r>
      <w:r>
        <w:rPr>
          <w:sz w:val="24"/>
        </w:rPr>
        <w:t>император</w:t>
      </w:r>
      <w:r>
        <w:rPr>
          <w:spacing w:val="1"/>
          <w:sz w:val="24"/>
        </w:rPr>
        <w:t xml:space="preserve"> </w:t>
      </w:r>
      <w:r>
        <w:rPr>
          <w:sz w:val="24"/>
        </w:rPr>
        <w:t>Никифор</w:t>
      </w:r>
      <w:r>
        <w:rPr>
          <w:spacing w:val="1"/>
          <w:sz w:val="24"/>
        </w:rPr>
        <w:t xml:space="preserve"> </w:t>
      </w:r>
      <w:r>
        <w:rPr>
          <w:sz w:val="24"/>
        </w:rPr>
        <w:t>І Геник</w:t>
      </w:r>
      <w:r>
        <w:rPr>
          <w:spacing w:val="1"/>
          <w:sz w:val="24"/>
        </w:rPr>
        <w:t xml:space="preserve"> </w:t>
      </w:r>
      <w:r>
        <w:rPr>
          <w:sz w:val="24"/>
        </w:rPr>
        <w:t>предприема своя</w:t>
      </w:r>
      <w:r>
        <w:rPr>
          <w:spacing w:val="1"/>
          <w:sz w:val="24"/>
        </w:rPr>
        <w:t xml:space="preserve"> </w:t>
      </w:r>
      <w:r>
        <w:rPr>
          <w:sz w:val="24"/>
        </w:rPr>
        <w:t>грандиозен</w:t>
      </w:r>
      <w:r>
        <w:rPr>
          <w:spacing w:val="60"/>
          <w:sz w:val="24"/>
        </w:rPr>
        <w:t xml:space="preserve"> </w:t>
      </w:r>
      <w:r>
        <w:rPr>
          <w:sz w:val="24"/>
        </w:rPr>
        <w:t>поход</w:t>
      </w:r>
      <w:r>
        <w:rPr>
          <w:spacing w:val="60"/>
          <w:sz w:val="24"/>
        </w:rPr>
        <w:t xml:space="preserve"> </w:t>
      </w:r>
      <w:r>
        <w:rPr>
          <w:sz w:val="24"/>
        </w:rPr>
        <w:t>през</w:t>
      </w:r>
      <w:r>
        <w:rPr>
          <w:spacing w:val="-57"/>
          <w:sz w:val="24"/>
        </w:rPr>
        <w:t xml:space="preserve"> </w:t>
      </w:r>
      <w:r>
        <w:rPr>
          <w:sz w:val="24"/>
        </w:rPr>
        <w:t>811</w:t>
      </w:r>
      <w:r>
        <w:rPr>
          <w:spacing w:val="1"/>
          <w:sz w:val="24"/>
        </w:rPr>
        <w:t xml:space="preserve"> </w:t>
      </w:r>
      <w:r>
        <w:rPr>
          <w:sz w:val="24"/>
        </w:rPr>
        <w:t>г.</w:t>
      </w:r>
      <w:r>
        <w:rPr>
          <w:spacing w:val="1"/>
          <w:sz w:val="24"/>
        </w:rPr>
        <w:t xml:space="preserve"> </w:t>
      </w:r>
      <w:r>
        <w:rPr>
          <w:sz w:val="24"/>
        </w:rPr>
        <w:t>срещу</w:t>
      </w:r>
      <w:r>
        <w:rPr>
          <w:spacing w:val="1"/>
          <w:sz w:val="24"/>
        </w:rPr>
        <w:t xml:space="preserve"> </w:t>
      </w:r>
      <w:r>
        <w:rPr>
          <w:sz w:val="24"/>
        </w:rPr>
        <w:t>българския</w:t>
      </w:r>
      <w:r>
        <w:rPr>
          <w:spacing w:val="1"/>
          <w:sz w:val="24"/>
        </w:rPr>
        <w:t xml:space="preserve"> </w:t>
      </w:r>
      <w:r>
        <w:rPr>
          <w:sz w:val="24"/>
        </w:rPr>
        <w:t>държавно-политически</w:t>
      </w:r>
      <w:r>
        <w:rPr>
          <w:spacing w:val="1"/>
          <w:sz w:val="24"/>
        </w:rPr>
        <w:t xml:space="preserve"> </w:t>
      </w:r>
      <w:r>
        <w:rPr>
          <w:sz w:val="24"/>
        </w:rPr>
        <w:t>център</w:t>
      </w:r>
      <w:r>
        <w:rPr>
          <w:spacing w:val="1"/>
          <w:sz w:val="24"/>
        </w:rPr>
        <w:t xml:space="preserve"> </w:t>
      </w:r>
      <w:r>
        <w:rPr>
          <w:sz w:val="24"/>
        </w:rPr>
        <w:t>Плиска.</w:t>
      </w:r>
      <w:r>
        <w:rPr>
          <w:spacing w:val="1"/>
          <w:sz w:val="24"/>
        </w:rPr>
        <w:t xml:space="preserve"> </w:t>
      </w:r>
      <w:r>
        <w:rPr>
          <w:sz w:val="24"/>
        </w:rPr>
        <w:t>След</w:t>
      </w:r>
      <w:r>
        <w:rPr>
          <w:spacing w:val="1"/>
          <w:sz w:val="24"/>
        </w:rPr>
        <w:t xml:space="preserve"> </w:t>
      </w:r>
      <w:r>
        <w:rPr>
          <w:sz w:val="24"/>
        </w:rPr>
        <w:t>разгрома</w:t>
      </w:r>
      <w:r>
        <w:rPr>
          <w:spacing w:val="1"/>
          <w:sz w:val="24"/>
        </w:rPr>
        <w:t xml:space="preserve"> </w:t>
      </w:r>
      <w:r>
        <w:rPr>
          <w:sz w:val="24"/>
        </w:rPr>
        <w:t>на</w:t>
      </w:r>
      <w:r>
        <w:rPr>
          <w:spacing w:val="1"/>
          <w:sz w:val="24"/>
        </w:rPr>
        <w:t xml:space="preserve"> </w:t>
      </w:r>
      <w:r>
        <w:rPr>
          <w:sz w:val="24"/>
        </w:rPr>
        <w:t>император</w:t>
      </w:r>
      <w:r>
        <w:rPr>
          <w:spacing w:val="1"/>
          <w:sz w:val="24"/>
        </w:rPr>
        <w:t xml:space="preserve"> </w:t>
      </w:r>
      <w:r>
        <w:rPr>
          <w:sz w:val="24"/>
        </w:rPr>
        <w:t>Никифор</w:t>
      </w:r>
      <w:r>
        <w:rPr>
          <w:spacing w:val="1"/>
          <w:sz w:val="24"/>
        </w:rPr>
        <w:t xml:space="preserve"> </w:t>
      </w:r>
      <w:r>
        <w:rPr>
          <w:sz w:val="24"/>
        </w:rPr>
        <w:t>Геник</w:t>
      </w:r>
      <w:r>
        <w:rPr>
          <w:spacing w:val="1"/>
          <w:sz w:val="24"/>
        </w:rPr>
        <w:t xml:space="preserve"> </w:t>
      </w:r>
      <w:r>
        <w:rPr>
          <w:sz w:val="24"/>
        </w:rPr>
        <w:t>в</w:t>
      </w:r>
      <w:r>
        <w:rPr>
          <w:spacing w:val="1"/>
          <w:sz w:val="24"/>
        </w:rPr>
        <w:t xml:space="preserve"> </w:t>
      </w:r>
      <w:r>
        <w:rPr>
          <w:sz w:val="24"/>
        </w:rPr>
        <w:t>811</w:t>
      </w:r>
      <w:r>
        <w:rPr>
          <w:spacing w:val="1"/>
          <w:sz w:val="24"/>
        </w:rPr>
        <w:t xml:space="preserve"> </w:t>
      </w:r>
      <w:r>
        <w:rPr>
          <w:sz w:val="24"/>
        </w:rPr>
        <w:t>г.</w:t>
      </w:r>
      <w:r>
        <w:rPr>
          <w:spacing w:val="1"/>
          <w:sz w:val="24"/>
        </w:rPr>
        <w:t xml:space="preserve"> </w:t>
      </w:r>
      <w:r>
        <w:rPr>
          <w:sz w:val="24"/>
        </w:rPr>
        <w:t>от</w:t>
      </w:r>
      <w:r>
        <w:rPr>
          <w:spacing w:val="1"/>
          <w:sz w:val="24"/>
        </w:rPr>
        <w:t xml:space="preserve"> </w:t>
      </w:r>
      <w:r>
        <w:rPr>
          <w:sz w:val="24"/>
        </w:rPr>
        <w:t>хан</w:t>
      </w:r>
      <w:r>
        <w:rPr>
          <w:spacing w:val="1"/>
          <w:sz w:val="24"/>
        </w:rPr>
        <w:t xml:space="preserve"> </w:t>
      </w:r>
      <w:r>
        <w:rPr>
          <w:sz w:val="24"/>
        </w:rPr>
        <w:t>Крум,</w:t>
      </w:r>
      <w:r>
        <w:rPr>
          <w:spacing w:val="1"/>
          <w:sz w:val="24"/>
        </w:rPr>
        <w:t xml:space="preserve"> </w:t>
      </w:r>
      <w:r>
        <w:rPr>
          <w:sz w:val="24"/>
        </w:rPr>
        <w:t>българският</w:t>
      </w:r>
      <w:r>
        <w:rPr>
          <w:spacing w:val="1"/>
          <w:sz w:val="24"/>
        </w:rPr>
        <w:t xml:space="preserve"> </w:t>
      </w:r>
      <w:r>
        <w:rPr>
          <w:sz w:val="24"/>
        </w:rPr>
        <w:t>владетел</w:t>
      </w:r>
      <w:r>
        <w:rPr>
          <w:spacing w:val="60"/>
          <w:sz w:val="24"/>
        </w:rPr>
        <w:t xml:space="preserve"> </w:t>
      </w:r>
      <w:r>
        <w:rPr>
          <w:sz w:val="24"/>
        </w:rPr>
        <w:t>завоюва</w:t>
      </w:r>
      <w:r>
        <w:rPr>
          <w:spacing w:val="1"/>
          <w:sz w:val="24"/>
        </w:rPr>
        <w:t xml:space="preserve"> </w:t>
      </w:r>
      <w:r>
        <w:rPr>
          <w:sz w:val="24"/>
        </w:rPr>
        <w:t>Маркели и превръща града в най-големия прабългарски лагер на юг от Стара планина,</w:t>
      </w:r>
      <w:r>
        <w:rPr>
          <w:spacing w:val="1"/>
          <w:sz w:val="24"/>
        </w:rPr>
        <w:t xml:space="preserve"> </w:t>
      </w:r>
      <w:r>
        <w:rPr>
          <w:sz w:val="24"/>
        </w:rPr>
        <w:t>откъдето</w:t>
      </w:r>
      <w:r>
        <w:rPr>
          <w:spacing w:val="1"/>
          <w:sz w:val="24"/>
        </w:rPr>
        <w:t xml:space="preserve"> </w:t>
      </w:r>
      <w:r>
        <w:rPr>
          <w:sz w:val="24"/>
        </w:rPr>
        <w:t>развива</w:t>
      </w:r>
      <w:r>
        <w:rPr>
          <w:spacing w:val="1"/>
          <w:sz w:val="24"/>
        </w:rPr>
        <w:t xml:space="preserve"> </w:t>
      </w:r>
      <w:r>
        <w:rPr>
          <w:sz w:val="24"/>
        </w:rPr>
        <w:t>българското</w:t>
      </w:r>
      <w:r>
        <w:rPr>
          <w:spacing w:val="1"/>
          <w:sz w:val="24"/>
        </w:rPr>
        <w:t xml:space="preserve"> </w:t>
      </w:r>
      <w:r>
        <w:rPr>
          <w:sz w:val="24"/>
        </w:rPr>
        <w:t>настъпление</w:t>
      </w:r>
      <w:r>
        <w:rPr>
          <w:spacing w:val="1"/>
          <w:sz w:val="24"/>
        </w:rPr>
        <w:t xml:space="preserve"> </w:t>
      </w:r>
      <w:r>
        <w:rPr>
          <w:sz w:val="24"/>
        </w:rPr>
        <w:t>на</w:t>
      </w:r>
      <w:r>
        <w:rPr>
          <w:spacing w:val="1"/>
          <w:sz w:val="24"/>
        </w:rPr>
        <w:t xml:space="preserve"> </w:t>
      </w:r>
      <w:r>
        <w:rPr>
          <w:sz w:val="24"/>
        </w:rPr>
        <w:t>юг</w:t>
      </w:r>
      <w:r>
        <w:rPr>
          <w:spacing w:val="1"/>
          <w:sz w:val="24"/>
        </w:rPr>
        <w:t xml:space="preserve"> </w:t>
      </w:r>
      <w:r>
        <w:rPr>
          <w:sz w:val="24"/>
        </w:rPr>
        <w:t>срещу</w:t>
      </w:r>
      <w:r>
        <w:rPr>
          <w:spacing w:val="1"/>
          <w:sz w:val="24"/>
        </w:rPr>
        <w:t xml:space="preserve"> </w:t>
      </w:r>
      <w:r>
        <w:rPr>
          <w:sz w:val="24"/>
        </w:rPr>
        <w:t>Адрианопол</w:t>
      </w:r>
      <w:r>
        <w:rPr>
          <w:spacing w:val="1"/>
          <w:sz w:val="24"/>
        </w:rPr>
        <w:t xml:space="preserve"> </w:t>
      </w:r>
      <w:r>
        <w:rPr>
          <w:sz w:val="24"/>
        </w:rPr>
        <w:t>(Одрин)</w:t>
      </w:r>
      <w:r>
        <w:rPr>
          <w:spacing w:val="1"/>
          <w:sz w:val="24"/>
        </w:rPr>
        <w:t xml:space="preserve"> </w:t>
      </w:r>
      <w:r>
        <w:rPr>
          <w:sz w:val="24"/>
        </w:rPr>
        <w:t>и</w:t>
      </w:r>
      <w:r>
        <w:rPr>
          <w:spacing w:val="1"/>
          <w:sz w:val="24"/>
        </w:rPr>
        <w:t xml:space="preserve"> </w:t>
      </w:r>
      <w:r>
        <w:rPr>
          <w:sz w:val="24"/>
        </w:rPr>
        <w:t>Константинопол (Цариград). През IX век тук са изградени най-грандиозните землени</w:t>
      </w:r>
      <w:r>
        <w:rPr>
          <w:spacing w:val="1"/>
          <w:sz w:val="24"/>
        </w:rPr>
        <w:t xml:space="preserve"> </w:t>
      </w:r>
      <w:r>
        <w:rPr>
          <w:sz w:val="24"/>
        </w:rPr>
        <w:t>съоръжения</w:t>
      </w:r>
      <w:r>
        <w:rPr>
          <w:spacing w:val="-1"/>
          <w:sz w:val="24"/>
        </w:rPr>
        <w:t xml:space="preserve"> </w:t>
      </w:r>
      <w:r>
        <w:rPr>
          <w:sz w:val="24"/>
        </w:rPr>
        <w:t>(валове</w:t>
      </w:r>
      <w:r>
        <w:rPr>
          <w:spacing w:val="-1"/>
          <w:sz w:val="24"/>
        </w:rPr>
        <w:t xml:space="preserve"> </w:t>
      </w:r>
      <w:r>
        <w:rPr>
          <w:sz w:val="24"/>
        </w:rPr>
        <w:t>и</w:t>
      </w:r>
      <w:r>
        <w:rPr>
          <w:spacing w:val="1"/>
          <w:sz w:val="24"/>
        </w:rPr>
        <w:t xml:space="preserve"> </w:t>
      </w:r>
      <w:r>
        <w:rPr>
          <w:sz w:val="24"/>
        </w:rPr>
        <w:t>ровове)</w:t>
      </w:r>
      <w:r>
        <w:rPr>
          <w:spacing w:val="-1"/>
          <w:sz w:val="24"/>
        </w:rPr>
        <w:t xml:space="preserve"> </w:t>
      </w:r>
      <w:r>
        <w:rPr>
          <w:sz w:val="24"/>
        </w:rPr>
        <w:t>на</w:t>
      </w:r>
      <w:r>
        <w:rPr>
          <w:spacing w:val="-1"/>
          <w:sz w:val="24"/>
        </w:rPr>
        <w:t xml:space="preserve"> </w:t>
      </w:r>
      <w:r>
        <w:rPr>
          <w:sz w:val="24"/>
        </w:rPr>
        <w:t>Балканския</w:t>
      </w:r>
      <w:r>
        <w:rPr>
          <w:spacing w:val="-1"/>
          <w:sz w:val="24"/>
        </w:rPr>
        <w:t xml:space="preserve"> </w:t>
      </w:r>
      <w:r>
        <w:rPr>
          <w:sz w:val="24"/>
        </w:rPr>
        <w:t>полуостров.</w:t>
      </w:r>
    </w:p>
    <w:p w:rsidR="00802235" w:rsidRDefault="00020757" w:rsidP="007B0EA5">
      <w:pPr>
        <w:pStyle w:val="a3"/>
        <w:tabs>
          <w:tab w:val="left" w:pos="9781"/>
        </w:tabs>
        <w:spacing w:before="117"/>
        <w:ind w:left="498" w:right="512"/>
      </w:pPr>
      <w:r>
        <w:t>През юни 2012 г. е подписан договор за финансиране на</w:t>
      </w:r>
      <w:r>
        <w:rPr>
          <w:spacing w:val="1"/>
        </w:rPr>
        <w:t xml:space="preserve"> </w:t>
      </w:r>
      <w:r>
        <w:t>проект „Реставрация,</w:t>
      </w:r>
      <w:r>
        <w:rPr>
          <w:spacing w:val="1"/>
        </w:rPr>
        <w:t xml:space="preserve"> </w:t>
      </w:r>
      <w:r>
        <w:t>консервация</w:t>
      </w:r>
      <w:r>
        <w:rPr>
          <w:spacing w:val="1"/>
        </w:rPr>
        <w:t xml:space="preserve"> </w:t>
      </w:r>
      <w:r>
        <w:t>и</w:t>
      </w:r>
      <w:r>
        <w:rPr>
          <w:spacing w:val="1"/>
        </w:rPr>
        <w:t xml:space="preserve"> </w:t>
      </w:r>
      <w:r>
        <w:t>експониране</w:t>
      </w:r>
      <w:r>
        <w:rPr>
          <w:spacing w:val="1"/>
        </w:rPr>
        <w:t xml:space="preserve"> </w:t>
      </w:r>
      <w:r>
        <w:t>на</w:t>
      </w:r>
      <w:r>
        <w:rPr>
          <w:spacing w:val="1"/>
        </w:rPr>
        <w:t xml:space="preserve"> </w:t>
      </w:r>
      <w:r>
        <w:t>крепост</w:t>
      </w:r>
      <w:r>
        <w:rPr>
          <w:spacing w:val="1"/>
        </w:rPr>
        <w:t xml:space="preserve"> </w:t>
      </w:r>
      <w:r>
        <w:t>Маркели</w:t>
      </w:r>
      <w:r>
        <w:rPr>
          <w:spacing w:val="1"/>
        </w:rPr>
        <w:t xml:space="preserve"> </w:t>
      </w:r>
      <w:r>
        <w:t>и</w:t>
      </w:r>
      <w:r>
        <w:rPr>
          <w:spacing w:val="1"/>
        </w:rPr>
        <w:t xml:space="preserve"> </w:t>
      </w:r>
      <w:r>
        <w:t>изграждане</w:t>
      </w:r>
      <w:r>
        <w:rPr>
          <w:spacing w:val="1"/>
        </w:rPr>
        <w:t xml:space="preserve"> </w:t>
      </w:r>
      <w:r>
        <w:t>на</w:t>
      </w:r>
      <w:r>
        <w:rPr>
          <w:spacing w:val="1"/>
        </w:rPr>
        <w:t xml:space="preserve"> </w:t>
      </w:r>
      <w:r>
        <w:t>техническа</w:t>
      </w:r>
      <w:r>
        <w:rPr>
          <w:spacing w:val="1"/>
        </w:rPr>
        <w:t xml:space="preserve"> </w:t>
      </w:r>
      <w:r>
        <w:t>инфраструктура</w:t>
      </w:r>
      <w:r>
        <w:rPr>
          <w:spacing w:val="1"/>
        </w:rPr>
        <w:t xml:space="preserve"> </w:t>
      </w:r>
      <w:r>
        <w:t>към</w:t>
      </w:r>
      <w:r>
        <w:rPr>
          <w:spacing w:val="1"/>
        </w:rPr>
        <w:t xml:space="preserve"> </w:t>
      </w:r>
      <w:r>
        <w:t>нея.</w:t>
      </w:r>
      <w:r>
        <w:rPr>
          <w:spacing w:val="1"/>
        </w:rPr>
        <w:t xml:space="preserve"> </w:t>
      </w:r>
      <w:r>
        <w:t>Развитие</w:t>
      </w:r>
      <w:r>
        <w:rPr>
          <w:spacing w:val="1"/>
        </w:rPr>
        <w:t xml:space="preserve"> </w:t>
      </w:r>
      <w:r>
        <w:t>на</w:t>
      </w:r>
      <w:r>
        <w:rPr>
          <w:spacing w:val="1"/>
        </w:rPr>
        <w:t xml:space="preserve"> </w:t>
      </w:r>
      <w:r>
        <w:t>туристическа</w:t>
      </w:r>
      <w:r>
        <w:rPr>
          <w:spacing w:val="1"/>
        </w:rPr>
        <w:t xml:space="preserve"> </w:t>
      </w:r>
      <w:r>
        <w:t>атракция</w:t>
      </w:r>
      <w:r>
        <w:rPr>
          <w:spacing w:val="1"/>
        </w:rPr>
        <w:t xml:space="preserve"> </w:t>
      </w:r>
      <w:r>
        <w:t>„Средновековен</w:t>
      </w:r>
      <w:r>
        <w:rPr>
          <w:spacing w:val="1"/>
        </w:rPr>
        <w:t xml:space="preserve"> </w:t>
      </w:r>
      <w:r>
        <w:t>парк</w:t>
      </w:r>
      <w:r>
        <w:rPr>
          <w:spacing w:val="1"/>
        </w:rPr>
        <w:t xml:space="preserve"> </w:t>
      </w:r>
      <w:r>
        <w:t>Маркели” по Оперативна програма „Регионално развитие 2007 – 2013 г.”. Срокът за</w:t>
      </w:r>
      <w:r>
        <w:rPr>
          <w:spacing w:val="1"/>
        </w:rPr>
        <w:t xml:space="preserve"> </w:t>
      </w:r>
      <w:r>
        <w:t>изпълнение</w:t>
      </w:r>
      <w:r>
        <w:rPr>
          <w:spacing w:val="-2"/>
        </w:rPr>
        <w:t xml:space="preserve"> </w:t>
      </w:r>
      <w:r>
        <w:t>24 месеца.</w:t>
      </w:r>
      <w:r>
        <w:rPr>
          <w:spacing w:val="2"/>
        </w:rPr>
        <w:t xml:space="preserve"> </w:t>
      </w:r>
      <w:r>
        <w:t>Основните</w:t>
      </w:r>
      <w:r>
        <w:rPr>
          <w:spacing w:val="-1"/>
        </w:rPr>
        <w:t xml:space="preserve"> </w:t>
      </w:r>
      <w:r>
        <w:t>дейности</w:t>
      </w:r>
      <w:r>
        <w:rPr>
          <w:spacing w:val="1"/>
        </w:rPr>
        <w:t xml:space="preserve"> </w:t>
      </w:r>
      <w:r>
        <w:t>по</w:t>
      </w:r>
      <w:r>
        <w:rPr>
          <w:spacing w:val="-3"/>
        </w:rPr>
        <w:t xml:space="preserve"> </w:t>
      </w:r>
      <w:r>
        <w:t>проекта</w:t>
      </w:r>
      <w:r>
        <w:rPr>
          <w:spacing w:val="-1"/>
        </w:rPr>
        <w:t xml:space="preserve"> </w:t>
      </w:r>
      <w:r>
        <w:t>са:</w:t>
      </w:r>
    </w:p>
    <w:p w:rsidR="00802235" w:rsidRDefault="00020757" w:rsidP="008D017B">
      <w:pPr>
        <w:pStyle w:val="a7"/>
        <w:numPr>
          <w:ilvl w:val="1"/>
          <w:numId w:val="14"/>
        </w:numPr>
        <w:tabs>
          <w:tab w:val="left" w:pos="1492"/>
          <w:tab w:val="left" w:pos="9781"/>
        </w:tabs>
        <w:ind w:right="516"/>
        <w:rPr>
          <w:sz w:val="24"/>
        </w:rPr>
      </w:pPr>
      <w:r>
        <w:rPr>
          <w:sz w:val="24"/>
        </w:rPr>
        <w:t>Подобряване</w:t>
      </w:r>
      <w:r>
        <w:rPr>
          <w:spacing w:val="1"/>
          <w:sz w:val="24"/>
        </w:rPr>
        <w:t xml:space="preserve"> </w:t>
      </w:r>
      <w:r>
        <w:rPr>
          <w:sz w:val="24"/>
        </w:rPr>
        <w:t>състоянието</w:t>
      </w:r>
      <w:r>
        <w:rPr>
          <w:spacing w:val="1"/>
          <w:sz w:val="24"/>
        </w:rPr>
        <w:t xml:space="preserve"> </w:t>
      </w:r>
      <w:r>
        <w:rPr>
          <w:sz w:val="24"/>
        </w:rPr>
        <w:t>на</w:t>
      </w:r>
      <w:r>
        <w:rPr>
          <w:spacing w:val="1"/>
          <w:sz w:val="24"/>
        </w:rPr>
        <w:t xml:space="preserve"> </w:t>
      </w:r>
      <w:r>
        <w:rPr>
          <w:sz w:val="24"/>
        </w:rPr>
        <w:t>средновековната</w:t>
      </w:r>
      <w:r>
        <w:rPr>
          <w:spacing w:val="1"/>
          <w:sz w:val="24"/>
        </w:rPr>
        <w:t xml:space="preserve"> </w:t>
      </w:r>
      <w:r>
        <w:rPr>
          <w:sz w:val="24"/>
        </w:rPr>
        <w:t>крепост</w:t>
      </w:r>
      <w:r>
        <w:rPr>
          <w:spacing w:val="1"/>
          <w:sz w:val="24"/>
        </w:rPr>
        <w:t xml:space="preserve"> </w:t>
      </w:r>
      <w:r>
        <w:rPr>
          <w:sz w:val="24"/>
        </w:rPr>
        <w:t>„Маркели”</w:t>
      </w:r>
      <w:r>
        <w:rPr>
          <w:spacing w:val="1"/>
          <w:sz w:val="24"/>
        </w:rPr>
        <w:t xml:space="preserve"> </w:t>
      </w:r>
      <w:r>
        <w:rPr>
          <w:sz w:val="24"/>
        </w:rPr>
        <w:t>–</w:t>
      </w:r>
      <w:r>
        <w:rPr>
          <w:spacing w:val="-57"/>
          <w:sz w:val="24"/>
        </w:rPr>
        <w:t xml:space="preserve"> </w:t>
      </w:r>
      <w:r>
        <w:rPr>
          <w:sz w:val="24"/>
        </w:rPr>
        <w:t>консервационно-реставрационни</w:t>
      </w:r>
      <w:r>
        <w:rPr>
          <w:spacing w:val="1"/>
          <w:sz w:val="24"/>
        </w:rPr>
        <w:t xml:space="preserve"> </w:t>
      </w:r>
      <w:r>
        <w:rPr>
          <w:sz w:val="24"/>
        </w:rPr>
        <w:t>дейности,</w:t>
      </w:r>
      <w:r>
        <w:rPr>
          <w:spacing w:val="1"/>
          <w:sz w:val="24"/>
        </w:rPr>
        <w:t xml:space="preserve"> </w:t>
      </w:r>
      <w:r>
        <w:rPr>
          <w:sz w:val="24"/>
        </w:rPr>
        <w:t>експониране</w:t>
      </w:r>
      <w:r>
        <w:rPr>
          <w:spacing w:val="1"/>
          <w:sz w:val="24"/>
        </w:rPr>
        <w:t xml:space="preserve"> </w:t>
      </w:r>
      <w:r>
        <w:rPr>
          <w:sz w:val="24"/>
        </w:rPr>
        <w:t>на</w:t>
      </w:r>
      <w:r>
        <w:rPr>
          <w:spacing w:val="1"/>
          <w:sz w:val="24"/>
        </w:rPr>
        <w:t xml:space="preserve"> </w:t>
      </w:r>
      <w:r>
        <w:rPr>
          <w:sz w:val="24"/>
        </w:rPr>
        <w:t>крепостта,</w:t>
      </w:r>
      <w:r>
        <w:rPr>
          <w:spacing w:val="1"/>
          <w:sz w:val="24"/>
        </w:rPr>
        <w:t xml:space="preserve"> </w:t>
      </w:r>
      <w:r>
        <w:rPr>
          <w:sz w:val="24"/>
        </w:rPr>
        <w:t>възстановка</w:t>
      </w:r>
      <w:r>
        <w:rPr>
          <w:spacing w:val="-2"/>
          <w:sz w:val="24"/>
        </w:rPr>
        <w:t xml:space="preserve"> </w:t>
      </w:r>
      <w:r>
        <w:rPr>
          <w:sz w:val="24"/>
        </w:rPr>
        <w:t>на</w:t>
      </w:r>
      <w:r>
        <w:rPr>
          <w:spacing w:val="-1"/>
          <w:sz w:val="24"/>
        </w:rPr>
        <w:t xml:space="preserve"> </w:t>
      </w:r>
      <w:r>
        <w:rPr>
          <w:sz w:val="24"/>
        </w:rPr>
        <w:t>военен</w:t>
      </w:r>
      <w:r>
        <w:rPr>
          <w:spacing w:val="1"/>
          <w:sz w:val="24"/>
        </w:rPr>
        <w:t xml:space="preserve"> </w:t>
      </w:r>
      <w:r>
        <w:rPr>
          <w:sz w:val="24"/>
        </w:rPr>
        <w:t>стан</w:t>
      </w:r>
      <w:r>
        <w:rPr>
          <w:spacing w:val="1"/>
          <w:sz w:val="24"/>
        </w:rPr>
        <w:t xml:space="preserve"> </w:t>
      </w:r>
      <w:r>
        <w:rPr>
          <w:sz w:val="24"/>
        </w:rPr>
        <w:t>и</w:t>
      </w:r>
      <w:r>
        <w:rPr>
          <w:spacing w:val="1"/>
          <w:sz w:val="24"/>
        </w:rPr>
        <w:t xml:space="preserve"> </w:t>
      </w:r>
      <w:r>
        <w:rPr>
          <w:sz w:val="24"/>
        </w:rPr>
        <w:t>арена</w:t>
      </w:r>
      <w:r>
        <w:rPr>
          <w:spacing w:val="-1"/>
          <w:sz w:val="24"/>
        </w:rPr>
        <w:t xml:space="preserve"> </w:t>
      </w:r>
      <w:r>
        <w:rPr>
          <w:sz w:val="24"/>
        </w:rPr>
        <w:t>на</w:t>
      </w:r>
      <w:r>
        <w:rPr>
          <w:spacing w:val="-1"/>
          <w:sz w:val="24"/>
        </w:rPr>
        <w:t xml:space="preserve"> </w:t>
      </w:r>
      <w:r>
        <w:rPr>
          <w:sz w:val="24"/>
        </w:rPr>
        <w:t>битката.</w:t>
      </w:r>
    </w:p>
    <w:p w:rsidR="00802235" w:rsidRDefault="00020757" w:rsidP="008D017B">
      <w:pPr>
        <w:pStyle w:val="a7"/>
        <w:numPr>
          <w:ilvl w:val="1"/>
          <w:numId w:val="14"/>
        </w:numPr>
        <w:tabs>
          <w:tab w:val="left" w:pos="1492"/>
          <w:tab w:val="left" w:pos="9781"/>
        </w:tabs>
        <w:spacing w:before="0"/>
        <w:ind w:left="1491" w:right="514"/>
        <w:rPr>
          <w:sz w:val="24"/>
        </w:rPr>
      </w:pPr>
      <w:r>
        <w:rPr>
          <w:sz w:val="24"/>
        </w:rPr>
        <w:t>Социализация</w:t>
      </w:r>
      <w:r>
        <w:rPr>
          <w:spacing w:val="1"/>
          <w:sz w:val="24"/>
        </w:rPr>
        <w:t xml:space="preserve"> </w:t>
      </w:r>
      <w:r>
        <w:rPr>
          <w:sz w:val="24"/>
        </w:rPr>
        <w:t>на</w:t>
      </w:r>
      <w:r>
        <w:rPr>
          <w:spacing w:val="1"/>
          <w:sz w:val="24"/>
        </w:rPr>
        <w:t xml:space="preserve"> </w:t>
      </w:r>
      <w:r>
        <w:rPr>
          <w:sz w:val="24"/>
        </w:rPr>
        <w:t>обекта</w:t>
      </w:r>
      <w:r>
        <w:rPr>
          <w:spacing w:val="1"/>
          <w:sz w:val="24"/>
        </w:rPr>
        <w:t xml:space="preserve"> </w:t>
      </w:r>
      <w:r>
        <w:rPr>
          <w:sz w:val="24"/>
        </w:rPr>
        <w:t>–</w:t>
      </w:r>
      <w:r>
        <w:rPr>
          <w:spacing w:val="1"/>
          <w:sz w:val="24"/>
        </w:rPr>
        <w:t xml:space="preserve"> </w:t>
      </w:r>
      <w:r>
        <w:rPr>
          <w:sz w:val="24"/>
        </w:rPr>
        <w:t>СМР,</w:t>
      </w:r>
      <w:r>
        <w:rPr>
          <w:spacing w:val="1"/>
          <w:sz w:val="24"/>
        </w:rPr>
        <w:t xml:space="preserve"> </w:t>
      </w:r>
      <w:r>
        <w:rPr>
          <w:sz w:val="24"/>
        </w:rPr>
        <w:t>електрификация,</w:t>
      </w:r>
      <w:r>
        <w:rPr>
          <w:spacing w:val="1"/>
          <w:sz w:val="24"/>
        </w:rPr>
        <w:t xml:space="preserve"> </w:t>
      </w:r>
      <w:r>
        <w:rPr>
          <w:sz w:val="24"/>
        </w:rPr>
        <w:t>водоснабдяване</w:t>
      </w:r>
      <w:r>
        <w:rPr>
          <w:spacing w:val="1"/>
          <w:sz w:val="24"/>
        </w:rPr>
        <w:t xml:space="preserve"> </w:t>
      </w:r>
      <w:r>
        <w:rPr>
          <w:sz w:val="24"/>
        </w:rPr>
        <w:t>и</w:t>
      </w:r>
      <w:r>
        <w:rPr>
          <w:spacing w:val="1"/>
          <w:sz w:val="24"/>
        </w:rPr>
        <w:t xml:space="preserve"> </w:t>
      </w:r>
      <w:r>
        <w:rPr>
          <w:sz w:val="24"/>
        </w:rPr>
        <w:t>канализация,</w:t>
      </w:r>
      <w:r>
        <w:rPr>
          <w:spacing w:val="-1"/>
          <w:sz w:val="24"/>
        </w:rPr>
        <w:t xml:space="preserve"> </w:t>
      </w:r>
      <w:r>
        <w:rPr>
          <w:sz w:val="24"/>
        </w:rPr>
        <w:t>озеленяване.</w:t>
      </w:r>
    </w:p>
    <w:p w:rsidR="00802235" w:rsidRDefault="00020757" w:rsidP="008D017B">
      <w:pPr>
        <w:pStyle w:val="a7"/>
        <w:numPr>
          <w:ilvl w:val="1"/>
          <w:numId w:val="14"/>
        </w:numPr>
        <w:tabs>
          <w:tab w:val="left" w:pos="1492"/>
          <w:tab w:val="left" w:pos="9781"/>
        </w:tabs>
        <w:spacing w:before="0"/>
        <w:ind w:left="1491" w:right="515"/>
        <w:rPr>
          <w:sz w:val="24"/>
        </w:rPr>
      </w:pPr>
      <w:r>
        <w:rPr>
          <w:sz w:val="24"/>
        </w:rPr>
        <w:t>Оборудване</w:t>
      </w:r>
      <w:r>
        <w:rPr>
          <w:spacing w:val="1"/>
          <w:sz w:val="24"/>
        </w:rPr>
        <w:t xml:space="preserve"> </w:t>
      </w:r>
      <w:r>
        <w:rPr>
          <w:sz w:val="24"/>
        </w:rPr>
        <w:t>и</w:t>
      </w:r>
      <w:r>
        <w:rPr>
          <w:spacing w:val="1"/>
          <w:sz w:val="24"/>
        </w:rPr>
        <w:t xml:space="preserve"> </w:t>
      </w:r>
      <w:r>
        <w:rPr>
          <w:sz w:val="24"/>
        </w:rPr>
        <w:t>разработване</w:t>
      </w:r>
      <w:r>
        <w:rPr>
          <w:spacing w:val="1"/>
          <w:sz w:val="24"/>
        </w:rPr>
        <w:t xml:space="preserve"> </w:t>
      </w:r>
      <w:r>
        <w:rPr>
          <w:sz w:val="24"/>
        </w:rPr>
        <w:t>дейността</w:t>
      </w:r>
      <w:r>
        <w:rPr>
          <w:spacing w:val="1"/>
          <w:sz w:val="24"/>
        </w:rPr>
        <w:t xml:space="preserve"> </w:t>
      </w:r>
      <w:r>
        <w:rPr>
          <w:sz w:val="24"/>
        </w:rPr>
        <w:t>на</w:t>
      </w:r>
      <w:r>
        <w:rPr>
          <w:spacing w:val="1"/>
          <w:sz w:val="24"/>
        </w:rPr>
        <w:t xml:space="preserve"> </w:t>
      </w:r>
      <w:r>
        <w:rPr>
          <w:sz w:val="24"/>
        </w:rPr>
        <w:t>посетителски</w:t>
      </w:r>
      <w:r>
        <w:rPr>
          <w:spacing w:val="1"/>
          <w:sz w:val="24"/>
        </w:rPr>
        <w:t xml:space="preserve"> </w:t>
      </w:r>
      <w:r>
        <w:rPr>
          <w:sz w:val="24"/>
        </w:rPr>
        <w:t>информационен</w:t>
      </w:r>
      <w:r>
        <w:rPr>
          <w:spacing w:val="1"/>
          <w:sz w:val="24"/>
        </w:rPr>
        <w:t xml:space="preserve"> </w:t>
      </w:r>
      <w:r>
        <w:rPr>
          <w:sz w:val="24"/>
        </w:rPr>
        <w:t>център.</w:t>
      </w:r>
    </w:p>
    <w:p w:rsidR="00802235" w:rsidRDefault="00020757" w:rsidP="008D017B">
      <w:pPr>
        <w:pStyle w:val="a7"/>
        <w:numPr>
          <w:ilvl w:val="1"/>
          <w:numId w:val="14"/>
        </w:numPr>
        <w:tabs>
          <w:tab w:val="left" w:pos="1492"/>
          <w:tab w:val="left" w:pos="9781"/>
        </w:tabs>
        <w:spacing w:before="1"/>
        <w:rPr>
          <w:sz w:val="24"/>
        </w:rPr>
      </w:pPr>
      <w:r>
        <w:rPr>
          <w:sz w:val="24"/>
        </w:rPr>
        <w:t>Маркетингови</w:t>
      </w:r>
      <w:r>
        <w:rPr>
          <w:spacing w:val="-3"/>
          <w:sz w:val="24"/>
        </w:rPr>
        <w:t xml:space="preserve"> </w:t>
      </w:r>
      <w:r>
        <w:rPr>
          <w:sz w:val="24"/>
        </w:rPr>
        <w:t>и рекламни дейности.</w:t>
      </w:r>
    </w:p>
    <w:p w:rsidR="00802235" w:rsidRDefault="00802235" w:rsidP="007B0EA5">
      <w:pPr>
        <w:tabs>
          <w:tab w:val="left" w:pos="9781"/>
        </w:tabs>
        <w:jc w:val="both"/>
        <w:rPr>
          <w:sz w:val="24"/>
        </w:rPr>
        <w:sectPr w:rsidR="00802235">
          <w:pgSz w:w="11910" w:h="16840"/>
          <w:pgMar w:top="1320" w:right="900" w:bottom="760" w:left="920" w:header="710" w:footer="575" w:gutter="0"/>
          <w:cols w:space="708"/>
        </w:sectPr>
      </w:pPr>
    </w:p>
    <w:p w:rsidR="00802235" w:rsidRDefault="00802235" w:rsidP="007B0EA5">
      <w:pPr>
        <w:pStyle w:val="a3"/>
        <w:tabs>
          <w:tab w:val="left" w:pos="9781"/>
        </w:tabs>
        <w:spacing w:before="4"/>
        <w:ind w:firstLine="0"/>
        <w:jc w:val="left"/>
        <w:rPr>
          <w:sz w:val="8"/>
        </w:rPr>
      </w:pPr>
    </w:p>
    <w:p w:rsidR="00802235" w:rsidRDefault="00020757" w:rsidP="007B0EA5">
      <w:pPr>
        <w:pStyle w:val="a3"/>
        <w:tabs>
          <w:tab w:val="left" w:pos="9781"/>
        </w:tabs>
        <w:spacing w:before="0"/>
        <w:ind w:left="1883" w:firstLine="0"/>
        <w:jc w:val="left"/>
        <w:rPr>
          <w:sz w:val="20"/>
        </w:rPr>
      </w:pPr>
      <w:r>
        <w:rPr>
          <w:noProof/>
          <w:sz w:val="20"/>
          <w:lang w:eastAsia="bg-BG"/>
        </w:rPr>
        <w:drawing>
          <wp:inline distT="0" distB="0" distL="0" distR="0">
            <wp:extent cx="4010037" cy="2636424"/>
            <wp:effectExtent l="0" t="0" r="0" b="0"/>
            <wp:docPr id="21" name="image13.jpeg" descr="865c0c0b4ab0e063e5caa3387c1a8741139205532eea05eecb72f5472eedde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3.jpeg"/>
                    <pic:cNvPicPr/>
                  </pic:nvPicPr>
                  <pic:blipFill>
                    <a:blip r:embed="rId21" cstate="print"/>
                    <a:stretch>
                      <a:fillRect/>
                    </a:stretch>
                  </pic:blipFill>
                  <pic:spPr>
                    <a:xfrm>
                      <a:off x="0" y="0"/>
                      <a:ext cx="4010037" cy="2636424"/>
                    </a:xfrm>
                    <a:prstGeom prst="rect">
                      <a:avLst/>
                    </a:prstGeom>
                  </pic:spPr>
                </pic:pic>
              </a:graphicData>
            </a:graphic>
          </wp:inline>
        </w:drawing>
      </w:r>
    </w:p>
    <w:p w:rsidR="00802235" w:rsidRDefault="0097683D" w:rsidP="007B0EA5">
      <w:pPr>
        <w:pStyle w:val="4"/>
        <w:tabs>
          <w:tab w:val="left" w:pos="9781"/>
        </w:tabs>
        <w:spacing w:before="119"/>
        <w:ind w:left="1619"/>
        <w:jc w:val="left"/>
      </w:pPr>
      <w:r>
        <w:t xml:space="preserve">            </w:t>
      </w:r>
      <w:r w:rsidR="00020757">
        <w:rPr>
          <w:spacing w:val="-2"/>
        </w:rPr>
        <w:t xml:space="preserve"> </w:t>
      </w:r>
      <w:r w:rsidR="00020757">
        <w:rPr>
          <w:shd w:val="clear" w:color="auto" w:fill="F9F9F9"/>
        </w:rPr>
        <w:t>Водоотбранителна</w:t>
      </w:r>
      <w:r w:rsidR="00020757">
        <w:rPr>
          <w:spacing w:val="-1"/>
          <w:shd w:val="clear" w:color="auto" w:fill="F9F9F9"/>
        </w:rPr>
        <w:t xml:space="preserve"> </w:t>
      </w:r>
      <w:r w:rsidR="00020757">
        <w:rPr>
          <w:shd w:val="clear" w:color="auto" w:fill="F9F9F9"/>
        </w:rPr>
        <w:t>кула</w:t>
      </w:r>
      <w:r w:rsidR="00020757">
        <w:rPr>
          <w:spacing w:val="-1"/>
          <w:shd w:val="clear" w:color="auto" w:fill="F9F9F9"/>
        </w:rPr>
        <w:t xml:space="preserve"> </w:t>
      </w:r>
      <w:r w:rsidR="00020757">
        <w:rPr>
          <w:shd w:val="clear" w:color="auto" w:fill="F9F9F9"/>
        </w:rPr>
        <w:t>на</w:t>
      </w:r>
      <w:r w:rsidR="00020757">
        <w:rPr>
          <w:spacing w:val="-2"/>
          <w:shd w:val="clear" w:color="auto" w:fill="F9F9F9"/>
        </w:rPr>
        <w:t xml:space="preserve"> </w:t>
      </w:r>
      <w:r w:rsidR="00020757">
        <w:rPr>
          <w:shd w:val="clear" w:color="auto" w:fill="F9F9F9"/>
        </w:rPr>
        <w:t>крепостта</w:t>
      </w:r>
      <w:r w:rsidR="00020757">
        <w:rPr>
          <w:spacing w:val="-1"/>
          <w:shd w:val="clear" w:color="auto" w:fill="F9F9F9"/>
        </w:rPr>
        <w:t xml:space="preserve"> </w:t>
      </w:r>
      <w:r w:rsidR="00020757">
        <w:rPr>
          <w:shd w:val="clear" w:color="auto" w:fill="F9F9F9"/>
        </w:rPr>
        <w:t>Маркели</w:t>
      </w:r>
    </w:p>
    <w:p w:rsidR="00802235" w:rsidRDefault="00020757" w:rsidP="008D017B">
      <w:pPr>
        <w:pStyle w:val="a7"/>
        <w:numPr>
          <w:ilvl w:val="0"/>
          <w:numId w:val="14"/>
        </w:numPr>
        <w:tabs>
          <w:tab w:val="left" w:pos="1207"/>
          <w:tab w:val="left" w:pos="9781"/>
        </w:tabs>
        <w:spacing w:before="117"/>
        <w:ind w:left="1206" w:hanging="282"/>
        <w:jc w:val="left"/>
        <w:rPr>
          <w:sz w:val="24"/>
        </w:rPr>
      </w:pPr>
      <w:r>
        <w:rPr>
          <w:sz w:val="24"/>
        </w:rPr>
        <w:t>Тракийска</w:t>
      </w:r>
      <w:r>
        <w:rPr>
          <w:spacing w:val="-2"/>
          <w:sz w:val="24"/>
        </w:rPr>
        <w:t xml:space="preserve"> </w:t>
      </w:r>
      <w:r>
        <w:rPr>
          <w:sz w:val="24"/>
        </w:rPr>
        <w:t>могила</w:t>
      </w:r>
      <w:r>
        <w:rPr>
          <w:spacing w:val="-1"/>
          <w:sz w:val="24"/>
        </w:rPr>
        <w:t xml:space="preserve"> </w:t>
      </w:r>
      <w:r>
        <w:rPr>
          <w:sz w:val="24"/>
        </w:rPr>
        <w:t>от римския</w:t>
      </w:r>
      <w:r>
        <w:rPr>
          <w:spacing w:val="-1"/>
          <w:sz w:val="24"/>
        </w:rPr>
        <w:t xml:space="preserve"> </w:t>
      </w:r>
      <w:r>
        <w:rPr>
          <w:sz w:val="24"/>
        </w:rPr>
        <w:t>период в</w:t>
      </w:r>
      <w:r>
        <w:rPr>
          <w:spacing w:val="-1"/>
          <w:sz w:val="24"/>
        </w:rPr>
        <w:t xml:space="preserve"> </w:t>
      </w:r>
      <w:r>
        <w:rPr>
          <w:sz w:val="24"/>
        </w:rPr>
        <w:t>района</w:t>
      </w:r>
      <w:r>
        <w:rPr>
          <w:spacing w:val="-5"/>
          <w:sz w:val="24"/>
        </w:rPr>
        <w:t xml:space="preserve"> </w:t>
      </w:r>
      <w:r>
        <w:rPr>
          <w:sz w:val="24"/>
        </w:rPr>
        <w:t>на</w:t>
      </w:r>
      <w:r>
        <w:rPr>
          <w:spacing w:val="-1"/>
          <w:sz w:val="24"/>
        </w:rPr>
        <w:t xml:space="preserve"> </w:t>
      </w:r>
      <w:r>
        <w:rPr>
          <w:sz w:val="24"/>
        </w:rPr>
        <w:t>гробищен</w:t>
      </w:r>
      <w:r>
        <w:rPr>
          <w:spacing w:val="1"/>
          <w:sz w:val="24"/>
        </w:rPr>
        <w:t xml:space="preserve"> </w:t>
      </w:r>
      <w:r>
        <w:rPr>
          <w:sz w:val="24"/>
        </w:rPr>
        <w:t>парк</w:t>
      </w:r>
      <w:r>
        <w:rPr>
          <w:spacing w:val="-1"/>
          <w:sz w:val="24"/>
        </w:rPr>
        <w:t xml:space="preserve"> </w:t>
      </w:r>
      <w:r>
        <w:rPr>
          <w:sz w:val="24"/>
        </w:rPr>
        <w:t>гр.</w:t>
      </w:r>
      <w:r>
        <w:rPr>
          <w:spacing w:val="-3"/>
          <w:sz w:val="24"/>
        </w:rPr>
        <w:t xml:space="preserve"> </w:t>
      </w:r>
      <w:r>
        <w:rPr>
          <w:sz w:val="24"/>
        </w:rPr>
        <w:t>Карнобат.</w:t>
      </w:r>
    </w:p>
    <w:p w:rsidR="00802235" w:rsidRDefault="00020757" w:rsidP="008D017B">
      <w:pPr>
        <w:pStyle w:val="a7"/>
        <w:numPr>
          <w:ilvl w:val="0"/>
          <w:numId w:val="14"/>
        </w:numPr>
        <w:tabs>
          <w:tab w:val="left" w:pos="1207"/>
          <w:tab w:val="left" w:pos="9781"/>
        </w:tabs>
        <w:spacing w:before="119"/>
        <w:ind w:left="1206" w:hanging="282"/>
        <w:jc w:val="left"/>
        <w:rPr>
          <w:sz w:val="24"/>
        </w:rPr>
      </w:pPr>
      <w:r>
        <w:rPr>
          <w:sz w:val="24"/>
        </w:rPr>
        <w:t>Местност</w:t>
      </w:r>
      <w:r>
        <w:rPr>
          <w:spacing w:val="-1"/>
          <w:sz w:val="24"/>
        </w:rPr>
        <w:t xml:space="preserve"> </w:t>
      </w:r>
      <w:r>
        <w:rPr>
          <w:sz w:val="24"/>
        </w:rPr>
        <w:t>„Бахчата”</w:t>
      </w:r>
      <w:r>
        <w:rPr>
          <w:spacing w:val="-2"/>
          <w:sz w:val="24"/>
        </w:rPr>
        <w:t xml:space="preserve"> </w:t>
      </w:r>
      <w:r>
        <w:rPr>
          <w:sz w:val="24"/>
        </w:rPr>
        <w:t>при</w:t>
      </w:r>
      <w:r>
        <w:rPr>
          <w:spacing w:val="1"/>
          <w:sz w:val="24"/>
        </w:rPr>
        <w:t xml:space="preserve"> </w:t>
      </w:r>
      <w:r>
        <w:rPr>
          <w:sz w:val="24"/>
        </w:rPr>
        <w:t>гр.</w:t>
      </w:r>
      <w:r>
        <w:rPr>
          <w:spacing w:val="-2"/>
          <w:sz w:val="24"/>
        </w:rPr>
        <w:t xml:space="preserve"> </w:t>
      </w:r>
      <w:r>
        <w:rPr>
          <w:sz w:val="24"/>
        </w:rPr>
        <w:t>Карнобат</w:t>
      </w:r>
      <w:r>
        <w:rPr>
          <w:spacing w:val="-1"/>
          <w:sz w:val="24"/>
        </w:rPr>
        <w:t xml:space="preserve"> </w:t>
      </w:r>
      <w:r>
        <w:rPr>
          <w:sz w:val="24"/>
        </w:rPr>
        <w:t>-</w:t>
      </w:r>
      <w:r>
        <w:rPr>
          <w:spacing w:val="-1"/>
          <w:sz w:val="24"/>
        </w:rPr>
        <w:t xml:space="preserve"> </w:t>
      </w:r>
      <w:r>
        <w:rPr>
          <w:sz w:val="24"/>
        </w:rPr>
        <w:t>ранна</w:t>
      </w:r>
      <w:r>
        <w:rPr>
          <w:spacing w:val="-5"/>
          <w:sz w:val="24"/>
        </w:rPr>
        <w:t xml:space="preserve"> </w:t>
      </w:r>
      <w:r>
        <w:rPr>
          <w:sz w:val="24"/>
        </w:rPr>
        <w:t>желязна</w:t>
      </w:r>
      <w:r>
        <w:rPr>
          <w:spacing w:val="-1"/>
          <w:sz w:val="24"/>
        </w:rPr>
        <w:t xml:space="preserve"> </w:t>
      </w:r>
      <w:r>
        <w:rPr>
          <w:sz w:val="24"/>
        </w:rPr>
        <w:t>епоха.</w:t>
      </w:r>
    </w:p>
    <w:p w:rsidR="00802235" w:rsidRDefault="00020757" w:rsidP="008D017B">
      <w:pPr>
        <w:pStyle w:val="a7"/>
        <w:numPr>
          <w:ilvl w:val="0"/>
          <w:numId w:val="14"/>
        </w:numPr>
        <w:tabs>
          <w:tab w:val="left" w:pos="1207"/>
          <w:tab w:val="left" w:pos="9781"/>
        </w:tabs>
        <w:spacing w:before="119"/>
        <w:ind w:left="1206" w:hanging="282"/>
        <w:jc w:val="left"/>
        <w:rPr>
          <w:sz w:val="24"/>
        </w:rPr>
      </w:pPr>
      <w:r>
        <w:rPr>
          <w:sz w:val="24"/>
        </w:rPr>
        <w:t>Гяурската</w:t>
      </w:r>
      <w:r>
        <w:rPr>
          <w:spacing w:val="-1"/>
          <w:sz w:val="24"/>
        </w:rPr>
        <w:t xml:space="preserve"> </w:t>
      </w:r>
      <w:r>
        <w:rPr>
          <w:sz w:val="24"/>
        </w:rPr>
        <w:t>могила,</w:t>
      </w:r>
      <w:r>
        <w:rPr>
          <w:spacing w:val="-1"/>
          <w:sz w:val="24"/>
        </w:rPr>
        <w:t xml:space="preserve"> </w:t>
      </w:r>
      <w:r>
        <w:rPr>
          <w:sz w:val="24"/>
        </w:rPr>
        <w:t>до</w:t>
      </w:r>
      <w:r>
        <w:rPr>
          <w:spacing w:val="-1"/>
          <w:sz w:val="24"/>
        </w:rPr>
        <w:t xml:space="preserve"> </w:t>
      </w:r>
      <w:r>
        <w:rPr>
          <w:sz w:val="24"/>
        </w:rPr>
        <w:t>гр.</w:t>
      </w:r>
      <w:r>
        <w:rPr>
          <w:spacing w:val="-2"/>
          <w:sz w:val="24"/>
        </w:rPr>
        <w:t xml:space="preserve"> </w:t>
      </w:r>
      <w:r>
        <w:rPr>
          <w:sz w:val="24"/>
        </w:rPr>
        <w:t>Карнобат</w:t>
      </w:r>
      <w:r>
        <w:rPr>
          <w:spacing w:val="-1"/>
          <w:sz w:val="24"/>
        </w:rPr>
        <w:t xml:space="preserve"> </w:t>
      </w:r>
      <w:r>
        <w:rPr>
          <w:sz w:val="24"/>
        </w:rPr>
        <w:t>от</w:t>
      </w:r>
      <w:r>
        <w:rPr>
          <w:spacing w:val="-1"/>
          <w:sz w:val="24"/>
        </w:rPr>
        <w:t xml:space="preserve"> </w:t>
      </w:r>
      <w:r>
        <w:rPr>
          <w:sz w:val="24"/>
        </w:rPr>
        <w:t>късната</w:t>
      </w:r>
      <w:r>
        <w:rPr>
          <w:spacing w:val="-2"/>
          <w:sz w:val="24"/>
        </w:rPr>
        <w:t xml:space="preserve"> </w:t>
      </w:r>
      <w:r>
        <w:rPr>
          <w:sz w:val="24"/>
        </w:rPr>
        <w:t>желязна</w:t>
      </w:r>
      <w:r>
        <w:rPr>
          <w:spacing w:val="-2"/>
          <w:sz w:val="24"/>
        </w:rPr>
        <w:t xml:space="preserve"> </w:t>
      </w:r>
      <w:r>
        <w:rPr>
          <w:sz w:val="24"/>
        </w:rPr>
        <w:t>епоха.</w:t>
      </w:r>
    </w:p>
    <w:p w:rsidR="00802235" w:rsidRDefault="00020757" w:rsidP="008D017B">
      <w:pPr>
        <w:pStyle w:val="a7"/>
        <w:numPr>
          <w:ilvl w:val="0"/>
          <w:numId w:val="14"/>
        </w:numPr>
        <w:tabs>
          <w:tab w:val="left" w:pos="1207"/>
          <w:tab w:val="left" w:pos="9781"/>
        </w:tabs>
        <w:spacing w:before="123" w:line="237" w:lineRule="auto"/>
        <w:ind w:right="515" w:firstLine="427"/>
        <w:rPr>
          <w:sz w:val="24"/>
        </w:rPr>
      </w:pPr>
      <w:r>
        <w:rPr>
          <w:sz w:val="24"/>
        </w:rPr>
        <w:t>Местност „Саркаджика” край гр. Карнобат, 5 km западно. Некропол с ями от</w:t>
      </w:r>
      <w:r>
        <w:rPr>
          <w:spacing w:val="1"/>
          <w:sz w:val="24"/>
        </w:rPr>
        <w:t xml:space="preserve"> </w:t>
      </w:r>
      <w:r>
        <w:rPr>
          <w:sz w:val="24"/>
        </w:rPr>
        <w:t>колесници.</w:t>
      </w:r>
    </w:p>
    <w:p w:rsidR="00802235" w:rsidRDefault="00020757" w:rsidP="008D017B">
      <w:pPr>
        <w:pStyle w:val="a7"/>
        <w:numPr>
          <w:ilvl w:val="0"/>
          <w:numId w:val="14"/>
        </w:numPr>
        <w:tabs>
          <w:tab w:val="left" w:pos="1207"/>
          <w:tab w:val="left" w:pos="9781"/>
        </w:tabs>
        <w:spacing w:before="122"/>
        <w:ind w:right="513" w:firstLine="427"/>
        <w:rPr>
          <w:sz w:val="24"/>
        </w:rPr>
      </w:pPr>
      <w:r>
        <w:rPr>
          <w:sz w:val="24"/>
        </w:rPr>
        <w:t>Църквата “Св. Йоан Богослов“ е художествена недвижима културна ценност.</w:t>
      </w:r>
      <w:r>
        <w:rPr>
          <w:spacing w:val="1"/>
          <w:sz w:val="24"/>
        </w:rPr>
        <w:t xml:space="preserve"> </w:t>
      </w:r>
      <w:r>
        <w:rPr>
          <w:sz w:val="24"/>
        </w:rPr>
        <w:t>Издигната е върху мястото на изгорена от турците по-стара църква в българския център</w:t>
      </w:r>
      <w:r>
        <w:rPr>
          <w:spacing w:val="-57"/>
          <w:sz w:val="24"/>
        </w:rPr>
        <w:t xml:space="preserve"> </w:t>
      </w:r>
      <w:r>
        <w:rPr>
          <w:sz w:val="24"/>
        </w:rPr>
        <w:t>на Възрожденския Карнобат. Църквата е строена след 1878 г. Впечатлява с оригинални</w:t>
      </w:r>
      <w:r>
        <w:rPr>
          <w:spacing w:val="1"/>
          <w:sz w:val="24"/>
        </w:rPr>
        <w:t xml:space="preserve"> </w:t>
      </w:r>
      <w:r>
        <w:rPr>
          <w:sz w:val="24"/>
        </w:rPr>
        <w:t>архитектурни</w:t>
      </w:r>
      <w:r>
        <w:rPr>
          <w:spacing w:val="1"/>
          <w:sz w:val="24"/>
        </w:rPr>
        <w:t xml:space="preserve"> </w:t>
      </w:r>
      <w:r>
        <w:rPr>
          <w:sz w:val="24"/>
        </w:rPr>
        <w:t>елементи</w:t>
      </w:r>
      <w:r>
        <w:rPr>
          <w:spacing w:val="1"/>
          <w:sz w:val="24"/>
        </w:rPr>
        <w:t xml:space="preserve"> </w:t>
      </w:r>
      <w:r>
        <w:rPr>
          <w:sz w:val="24"/>
        </w:rPr>
        <w:t>и</w:t>
      </w:r>
      <w:r>
        <w:rPr>
          <w:spacing w:val="1"/>
          <w:sz w:val="24"/>
        </w:rPr>
        <w:t xml:space="preserve"> </w:t>
      </w:r>
      <w:r>
        <w:rPr>
          <w:sz w:val="24"/>
        </w:rPr>
        <w:t>дърворезбения</w:t>
      </w:r>
      <w:r>
        <w:rPr>
          <w:spacing w:val="1"/>
          <w:sz w:val="24"/>
        </w:rPr>
        <w:t xml:space="preserve"> </w:t>
      </w:r>
      <w:r>
        <w:rPr>
          <w:sz w:val="24"/>
        </w:rPr>
        <w:t>си</w:t>
      </w:r>
      <w:r>
        <w:rPr>
          <w:spacing w:val="1"/>
          <w:sz w:val="24"/>
        </w:rPr>
        <w:t xml:space="preserve"> </w:t>
      </w:r>
      <w:r>
        <w:rPr>
          <w:sz w:val="24"/>
        </w:rPr>
        <w:t>иконостас</w:t>
      </w:r>
      <w:r>
        <w:rPr>
          <w:spacing w:val="1"/>
          <w:sz w:val="24"/>
        </w:rPr>
        <w:t xml:space="preserve"> </w:t>
      </w:r>
      <w:r>
        <w:rPr>
          <w:sz w:val="24"/>
        </w:rPr>
        <w:t>–</w:t>
      </w:r>
      <w:r>
        <w:rPr>
          <w:spacing w:val="1"/>
          <w:sz w:val="24"/>
        </w:rPr>
        <w:t xml:space="preserve"> </w:t>
      </w:r>
      <w:r>
        <w:rPr>
          <w:sz w:val="24"/>
        </w:rPr>
        <w:t>един</w:t>
      </w:r>
      <w:r>
        <w:rPr>
          <w:spacing w:val="1"/>
          <w:sz w:val="24"/>
        </w:rPr>
        <w:t xml:space="preserve"> </w:t>
      </w:r>
      <w:r>
        <w:rPr>
          <w:sz w:val="24"/>
        </w:rPr>
        <w:t>от</w:t>
      </w:r>
      <w:r>
        <w:rPr>
          <w:spacing w:val="1"/>
          <w:sz w:val="24"/>
        </w:rPr>
        <w:t xml:space="preserve"> </w:t>
      </w:r>
      <w:r>
        <w:rPr>
          <w:sz w:val="24"/>
        </w:rPr>
        <w:t>шедьоврите</w:t>
      </w:r>
      <w:r>
        <w:rPr>
          <w:spacing w:val="1"/>
          <w:sz w:val="24"/>
        </w:rPr>
        <w:t xml:space="preserve"> </w:t>
      </w:r>
      <w:r>
        <w:rPr>
          <w:sz w:val="24"/>
        </w:rPr>
        <w:t>на</w:t>
      </w:r>
      <w:r>
        <w:rPr>
          <w:spacing w:val="1"/>
          <w:sz w:val="24"/>
        </w:rPr>
        <w:t xml:space="preserve"> </w:t>
      </w:r>
      <w:r>
        <w:rPr>
          <w:sz w:val="24"/>
        </w:rPr>
        <w:t>майсторите</w:t>
      </w:r>
      <w:r>
        <w:rPr>
          <w:spacing w:val="-2"/>
          <w:sz w:val="24"/>
        </w:rPr>
        <w:t xml:space="preserve"> </w:t>
      </w:r>
      <w:r>
        <w:rPr>
          <w:sz w:val="24"/>
        </w:rPr>
        <w:t>от Дебърската</w:t>
      </w:r>
      <w:r>
        <w:rPr>
          <w:spacing w:val="-1"/>
          <w:sz w:val="24"/>
        </w:rPr>
        <w:t xml:space="preserve"> </w:t>
      </w:r>
      <w:r>
        <w:rPr>
          <w:sz w:val="24"/>
        </w:rPr>
        <w:t>школа.</w:t>
      </w:r>
    </w:p>
    <w:p w:rsidR="00802235" w:rsidRDefault="00020757" w:rsidP="008D017B">
      <w:pPr>
        <w:pStyle w:val="a7"/>
        <w:numPr>
          <w:ilvl w:val="0"/>
          <w:numId w:val="14"/>
        </w:numPr>
        <w:tabs>
          <w:tab w:val="left" w:pos="1207"/>
          <w:tab w:val="left" w:pos="9781"/>
        </w:tabs>
        <w:spacing w:before="119"/>
        <w:ind w:right="512" w:firstLine="427"/>
        <w:rPr>
          <w:sz w:val="24"/>
        </w:rPr>
      </w:pPr>
      <w:r>
        <w:rPr>
          <w:sz w:val="24"/>
        </w:rPr>
        <w:t>“Черната джамия” е наречена така заради черния камък, от който е изградена.</w:t>
      </w:r>
      <w:r>
        <w:rPr>
          <w:spacing w:val="1"/>
          <w:sz w:val="24"/>
        </w:rPr>
        <w:t xml:space="preserve"> </w:t>
      </w:r>
      <w:r>
        <w:rPr>
          <w:sz w:val="24"/>
        </w:rPr>
        <w:t>Първо</w:t>
      </w:r>
      <w:r>
        <w:rPr>
          <w:spacing w:val="1"/>
          <w:sz w:val="24"/>
        </w:rPr>
        <w:t xml:space="preserve"> </w:t>
      </w:r>
      <w:r>
        <w:rPr>
          <w:sz w:val="24"/>
        </w:rPr>
        <w:t>е</w:t>
      </w:r>
      <w:r>
        <w:rPr>
          <w:spacing w:val="1"/>
          <w:sz w:val="24"/>
        </w:rPr>
        <w:t xml:space="preserve"> </w:t>
      </w:r>
      <w:r>
        <w:rPr>
          <w:sz w:val="24"/>
        </w:rPr>
        <w:t>била</w:t>
      </w:r>
      <w:r>
        <w:rPr>
          <w:spacing w:val="1"/>
          <w:sz w:val="24"/>
        </w:rPr>
        <w:t xml:space="preserve"> </w:t>
      </w:r>
      <w:r>
        <w:rPr>
          <w:sz w:val="24"/>
        </w:rPr>
        <w:t>построена</w:t>
      </w:r>
      <w:r>
        <w:rPr>
          <w:spacing w:val="1"/>
          <w:sz w:val="24"/>
        </w:rPr>
        <w:t xml:space="preserve"> </w:t>
      </w:r>
      <w:r>
        <w:rPr>
          <w:sz w:val="24"/>
        </w:rPr>
        <w:t>джамия,</w:t>
      </w:r>
      <w:r>
        <w:rPr>
          <w:spacing w:val="1"/>
          <w:sz w:val="24"/>
        </w:rPr>
        <w:t xml:space="preserve"> </w:t>
      </w:r>
      <w:r>
        <w:rPr>
          <w:sz w:val="24"/>
        </w:rPr>
        <w:t>която</w:t>
      </w:r>
      <w:r>
        <w:rPr>
          <w:spacing w:val="1"/>
          <w:sz w:val="24"/>
        </w:rPr>
        <w:t xml:space="preserve"> </w:t>
      </w:r>
      <w:r>
        <w:rPr>
          <w:sz w:val="24"/>
        </w:rPr>
        <w:t>е</w:t>
      </w:r>
      <w:r>
        <w:rPr>
          <w:spacing w:val="1"/>
          <w:sz w:val="24"/>
        </w:rPr>
        <w:t xml:space="preserve"> </w:t>
      </w:r>
      <w:r>
        <w:rPr>
          <w:sz w:val="24"/>
        </w:rPr>
        <w:t>била</w:t>
      </w:r>
      <w:r>
        <w:rPr>
          <w:spacing w:val="1"/>
          <w:sz w:val="24"/>
        </w:rPr>
        <w:t xml:space="preserve"> </w:t>
      </w:r>
      <w:r>
        <w:rPr>
          <w:sz w:val="24"/>
        </w:rPr>
        <w:t>съборена</w:t>
      </w:r>
      <w:r>
        <w:rPr>
          <w:spacing w:val="1"/>
          <w:sz w:val="24"/>
        </w:rPr>
        <w:t xml:space="preserve"> </w:t>
      </w:r>
      <w:r>
        <w:rPr>
          <w:sz w:val="24"/>
        </w:rPr>
        <w:t>до</w:t>
      </w:r>
      <w:r>
        <w:rPr>
          <w:spacing w:val="1"/>
          <w:sz w:val="24"/>
        </w:rPr>
        <w:t xml:space="preserve"> </w:t>
      </w:r>
      <w:r>
        <w:rPr>
          <w:sz w:val="24"/>
        </w:rPr>
        <w:t>основи</w:t>
      </w:r>
      <w:r>
        <w:rPr>
          <w:spacing w:val="1"/>
          <w:sz w:val="24"/>
        </w:rPr>
        <w:t xml:space="preserve"> </w:t>
      </w:r>
      <w:r>
        <w:rPr>
          <w:sz w:val="24"/>
        </w:rPr>
        <w:t>от</w:t>
      </w:r>
      <w:r>
        <w:rPr>
          <w:spacing w:val="1"/>
          <w:sz w:val="24"/>
        </w:rPr>
        <w:t xml:space="preserve"> </w:t>
      </w:r>
      <w:r>
        <w:rPr>
          <w:sz w:val="24"/>
        </w:rPr>
        <w:t>тогавашния</w:t>
      </w:r>
      <w:r>
        <w:rPr>
          <w:spacing w:val="-57"/>
          <w:sz w:val="24"/>
        </w:rPr>
        <w:t xml:space="preserve"> </w:t>
      </w:r>
      <w:r>
        <w:rPr>
          <w:sz w:val="24"/>
        </w:rPr>
        <w:t>управител на гр. Карнобат - Халил ага и на нейно място</w:t>
      </w:r>
      <w:r>
        <w:rPr>
          <w:spacing w:val="1"/>
          <w:sz w:val="24"/>
        </w:rPr>
        <w:t xml:space="preserve"> </w:t>
      </w:r>
      <w:r>
        <w:rPr>
          <w:sz w:val="24"/>
        </w:rPr>
        <w:t>по-късно построена нова.</w:t>
      </w:r>
      <w:r>
        <w:rPr>
          <w:spacing w:val="1"/>
          <w:sz w:val="24"/>
        </w:rPr>
        <w:t xml:space="preserve"> </w:t>
      </w:r>
      <w:r>
        <w:rPr>
          <w:sz w:val="24"/>
        </w:rPr>
        <w:t>Точната година, през която е била построена първата джамия, останала под по-късната</w:t>
      </w:r>
      <w:r>
        <w:rPr>
          <w:spacing w:val="1"/>
          <w:sz w:val="24"/>
        </w:rPr>
        <w:t xml:space="preserve"> </w:t>
      </w:r>
      <w:r>
        <w:rPr>
          <w:sz w:val="24"/>
        </w:rPr>
        <w:t>(по-нова),</w:t>
      </w:r>
      <w:r>
        <w:rPr>
          <w:spacing w:val="-1"/>
          <w:sz w:val="24"/>
        </w:rPr>
        <w:t xml:space="preserve"> </w:t>
      </w:r>
      <w:r>
        <w:rPr>
          <w:sz w:val="24"/>
        </w:rPr>
        <w:t>засега</w:t>
      </w:r>
      <w:r>
        <w:rPr>
          <w:spacing w:val="-1"/>
          <w:sz w:val="24"/>
        </w:rPr>
        <w:t xml:space="preserve"> </w:t>
      </w:r>
      <w:r>
        <w:rPr>
          <w:sz w:val="24"/>
        </w:rPr>
        <w:t>не</w:t>
      </w:r>
      <w:r>
        <w:rPr>
          <w:spacing w:val="-1"/>
          <w:sz w:val="24"/>
        </w:rPr>
        <w:t xml:space="preserve"> </w:t>
      </w:r>
      <w:r>
        <w:rPr>
          <w:sz w:val="24"/>
        </w:rPr>
        <w:t>може</w:t>
      </w:r>
      <w:r>
        <w:rPr>
          <w:spacing w:val="-1"/>
          <w:sz w:val="24"/>
        </w:rPr>
        <w:t xml:space="preserve"> </w:t>
      </w:r>
      <w:r>
        <w:rPr>
          <w:sz w:val="24"/>
        </w:rPr>
        <w:t>да</w:t>
      </w:r>
      <w:r>
        <w:rPr>
          <w:spacing w:val="-1"/>
          <w:sz w:val="24"/>
        </w:rPr>
        <w:t xml:space="preserve"> </w:t>
      </w:r>
      <w:r>
        <w:rPr>
          <w:sz w:val="24"/>
        </w:rPr>
        <w:t>се</w:t>
      </w:r>
      <w:r>
        <w:rPr>
          <w:spacing w:val="3"/>
          <w:sz w:val="24"/>
        </w:rPr>
        <w:t xml:space="preserve"> </w:t>
      </w:r>
      <w:r>
        <w:rPr>
          <w:sz w:val="24"/>
        </w:rPr>
        <w:t>установи.</w:t>
      </w:r>
    </w:p>
    <w:p w:rsidR="00802235" w:rsidRDefault="00020757" w:rsidP="008D017B">
      <w:pPr>
        <w:pStyle w:val="a7"/>
        <w:numPr>
          <w:ilvl w:val="0"/>
          <w:numId w:val="14"/>
        </w:numPr>
        <w:tabs>
          <w:tab w:val="left" w:pos="1207"/>
          <w:tab w:val="left" w:pos="9781"/>
        </w:tabs>
        <w:spacing w:before="119"/>
        <w:ind w:right="513" w:firstLine="427"/>
        <w:rPr>
          <w:sz w:val="24"/>
        </w:rPr>
      </w:pPr>
      <w:r>
        <w:rPr>
          <w:sz w:val="24"/>
        </w:rPr>
        <w:t>Друга</w:t>
      </w:r>
      <w:r>
        <w:rPr>
          <w:spacing w:val="1"/>
          <w:sz w:val="24"/>
        </w:rPr>
        <w:t xml:space="preserve"> </w:t>
      </w:r>
      <w:r>
        <w:rPr>
          <w:sz w:val="24"/>
        </w:rPr>
        <w:t>културна</w:t>
      </w:r>
      <w:r>
        <w:rPr>
          <w:spacing w:val="1"/>
          <w:sz w:val="24"/>
        </w:rPr>
        <w:t xml:space="preserve"> </w:t>
      </w:r>
      <w:r>
        <w:rPr>
          <w:sz w:val="24"/>
        </w:rPr>
        <w:t>забележителност</w:t>
      </w:r>
      <w:r>
        <w:rPr>
          <w:spacing w:val="1"/>
          <w:sz w:val="24"/>
        </w:rPr>
        <w:t xml:space="preserve"> </w:t>
      </w:r>
      <w:r>
        <w:rPr>
          <w:sz w:val="24"/>
        </w:rPr>
        <w:t>в</w:t>
      </w:r>
      <w:r>
        <w:rPr>
          <w:spacing w:val="1"/>
          <w:sz w:val="24"/>
        </w:rPr>
        <w:t xml:space="preserve"> </w:t>
      </w:r>
      <w:r>
        <w:rPr>
          <w:sz w:val="24"/>
        </w:rPr>
        <w:t>община</w:t>
      </w:r>
      <w:r>
        <w:rPr>
          <w:spacing w:val="1"/>
          <w:sz w:val="24"/>
        </w:rPr>
        <w:t xml:space="preserve"> </w:t>
      </w:r>
      <w:r>
        <w:rPr>
          <w:sz w:val="24"/>
        </w:rPr>
        <w:t>Карнобат</w:t>
      </w:r>
      <w:r>
        <w:rPr>
          <w:spacing w:val="1"/>
          <w:sz w:val="24"/>
        </w:rPr>
        <w:t xml:space="preserve"> </w:t>
      </w:r>
      <w:r>
        <w:rPr>
          <w:sz w:val="24"/>
        </w:rPr>
        <w:t>е</w:t>
      </w:r>
      <w:r>
        <w:rPr>
          <w:spacing w:val="1"/>
          <w:sz w:val="24"/>
        </w:rPr>
        <w:t xml:space="preserve"> </w:t>
      </w:r>
      <w:r>
        <w:rPr>
          <w:sz w:val="24"/>
        </w:rPr>
        <w:t>„Еркесията”.</w:t>
      </w:r>
      <w:r>
        <w:rPr>
          <w:spacing w:val="1"/>
          <w:sz w:val="24"/>
        </w:rPr>
        <w:t xml:space="preserve"> </w:t>
      </w:r>
      <w:r>
        <w:rPr>
          <w:sz w:val="24"/>
        </w:rPr>
        <w:t>Представлява</w:t>
      </w:r>
      <w:r>
        <w:rPr>
          <w:spacing w:val="60"/>
          <w:sz w:val="24"/>
        </w:rPr>
        <w:t xml:space="preserve"> </w:t>
      </w:r>
      <w:r>
        <w:rPr>
          <w:sz w:val="24"/>
        </w:rPr>
        <w:t>пограничен средновековен старобългарски землен окоп между България</w:t>
      </w:r>
      <w:r>
        <w:rPr>
          <w:spacing w:val="1"/>
          <w:sz w:val="24"/>
        </w:rPr>
        <w:t xml:space="preserve"> </w:t>
      </w:r>
      <w:r>
        <w:rPr>
          <w:sz w:val="24"/>
        </w:rPr>
        <w:t>и Византия, от периода на Първото българско царство, най-вероятно от началото на ІХ</w:t>
      </w:r>
      <w:r>
        <w:rPr>
          <w:spacing w:val="1"/>
          <w:sz w:val="24"/>
        </w:rPr>
        <w:t xml:space="preserve"> </w:t>
      </w:r>
      <w:r>
        <w:rPr>
          <w:sz w:val="24"/>
        </w:rPr>
        <w:t>век. Слабо личащ в нивите, по-забележим – в горските масиви на някой от южните</w:t>
      </w:r>
      <w:r>
        <w:rPr>
          <w:spacing w:val="1"/>
          <w:sz w:val="24"/>
        </w:rPr>
        <w:t xml:space="preserve"> </w:t>
      </w:r>
      <w:r>
        <w:rPr>
          <w:sz w:val="24"/>
        </w:rPr>
        <w:t>карнобатски села.</w:t>
      </w:r>
      <w:r>
        <w:rPr>
          <w:spacing w:val="-1"/>
          <w:sz w:val="24"/>
        </w:rPr>
        <w:t xml:space="preserve"> </w:t>
      </w:r>
      <w:r>
        <w:rPr>
          <w:sz w:val="24"/>
        </w:rPr>
        <w:t>Недвижима</w:t>
      </w:r>
      <w:r>
        <w:rPr>
          <w:spacing w:val="-2"/>
          <w:sz w:val="24"/>
        </w:rPr>
        <w:t xml:space="preserve"> </w:t>
      </w:r>
      <w:r>
        <w:rPr>
          <w:sz w:val="24"/>
        </w:rPr>
        <w:t>културна</w:t>
      </w:r>
      <w:r>
        <w:rPr>
          <w:spacing w:val="-2"/>
          <w:sz w:val="24"/>
        </w:rPr>
        <w:t xml:space="preserve"> </w:t>
      </w:r>
      <w:r>
        <w:rPr>
          <w:sz w:val="24"/>
        </w:rPr>
        <w:t>ценност</w:t>
      </w:r>
      <w:r>
        <w:rPr>
          <w:spacing w:val="-1"/>
          <w:sz w:val="24"/>
        </w:rPr>
        <w:t xml:space="preserve"> </w:t>
      </w:r>
      <w:r>
        <w:rPr>
          <w:sz w:val="24"/>
        </w:rPr>
        <w:t>с</w:t>
      </w:r>
      <w:r>
        <w:rPr>
          <w:spacing w:val="-2"/>
          <w:sz w:val="24"/>
        </w:rPr>
        <w:t xml:space="preserve"> </w:t>
      </w:r>
      <w:r>
        <w:rPr>
          <w:sz w:val="24"/>
        </w:rPr>
        <w:t>категория</w:t>
      </w:r>
      <w:r>
        <w:rPr>
          <w:spacing w:val="-1"/>
          <w:sz w:val="24"/>
        </w:rPr>
        <w:t xml:space="preserve"> </w:t>
      </w:r>
      <w:r>
        <w:rPr>
          <w:sz w:val="24"/>
        </w:rPr>
        <w:t>„Национално</w:t>
      </w:r>
      <w:r>
        <w:rPr>
          <w:spacing w:val="-2"/>
          <w:sz w:val="24"/>
        </w:rPr>
        <w:t xml:space="preserve"> </w:t>
      </w:r>
      <w:r>
        <w:rPr>
          <w:sz w:val="24"/>
        </w:rPr>
        <w:t>значение“.</w:t>
      </w:r>
    </w:p>
    <w:p w:rsidR="00802235" w:rsidRDefault="00020757" w:rsidP="008D017B">
      <w:pPr>
        <w:pStyle w:val="a7"/>
        <w:numPr>
          <w:ilvl w:val="0"/>
          <w:numId w:val="14"/>
        </w:numPr>
        <w:tabs>
          <w:tab w:val="left" w:pos="1207"/>
          <w:tab w:val="left" w:pos="9781"/>
        </w:tabs>
        <w:spacing w:before="119"/>
        <w:ind w:right="512" w:firstLine="427"/>
        <w:rPr>
          <w:sz w:val="24"/>
        </w:rPr>
      </w:pPr>
      <w:r>
        <w:rPr>
          <w:sz w:val="24"/>
        </w:rPr>
        <w:t>Турската</w:t>
      </w:r>
      <w:r>
        <w:rPr>
          <w:spacing w:val="1"/>
          <w:sz w:val="24"/>
        </w:rPr>
        <w:t xml:space="preserve"> </w:t>
      </w:r>
      <w:r>
        <w:rPr>
          <w:sz w:val="24"/>
        </w:rPr>
        <w:t>баня,</w:t>
      </w:r>
      <w:r>
        <w:rPr>
          <w:spacing w:val="1"/>
          <w:sz w:val="24"/>
        </w:rPr>
        <w:t xml:space="preserve"> </w:t>
      </w:r>
      <w:r>
        <w:rPr>
          <w:sz w:val="24"/>
        </w:rPr>
        <w:t>наричана</w:t>
      </w:r>
      <w:r>
        <w:rPr>
          <w:spacing w:val="1"/>
          <w:sz w:val="24"/>
        </w:rPr>
        <w:t xml:space="preserve"> </w:t>
      </w:r>
      <w:r>
        <w:rPr>
          <w:sz w:val="24"/>
        </w:rPr>
        <w:t>още</w:t>
      </w:r>
      <w:r>
        <w:rPr>
          <w:spacing w:val="1"/>
          <w:sz w:val="24"/>
        </w:rPr>
        <w:t xml:space="preserve"> </w:t>
      </w:r>
      <w:r>
        <w:rPr>
          <w:sz w:val="24"/>
        </w:rPr>
        <w:t>„Синанбейовхамам”,</w:t>
      </w:r>
      <w:r>
        <w:rPr>
          <w:spacing w:val="1"/>
          <w:sz w:val="24"/>
        </w:rPr>
        <w:t xml:space="preserve"> </w:t>
      </w:r>
      <w:r>
        <w:rPr>
          <w:sz w:val="24"/>
        </w:rPr>
        <w:t>е</w:t>
      </w:r>
      <w:r>
        <w:rPr>
          <w:spacing w:val="1"/>
          <w:sz w:val="24"/>
        </w:rPr>
        <w:t xml:space="preserve"> </w:t>
      </w:r>
      <w:r>
        <w:rPr>
          <w:sz w:val="24"/>
        </w:rPr>
        <w:t>строена</w:t>
      </w:r>
      <w:r>
        <w:rPr>
          <w:spacing w:val="1"/>
          <w:sz w:val="24"/>
        </w:rPr>
        <w:t xml:space="preserve"> </w:t>
      </w:r>
      <w:r>
        <w:rPr>
          <w:sz w:val="24"/>
        </w:rPr>
        <w:t>през</w:t>
      </w:r>
      <w:r>
        <w:rPr>
          <w:spacing w:val="60"/>
          <w:sz w:val="24"/>
        </w:rPr>
        <w:t xml:space="preserve"> </w:t>
      </w:r>
      <w:r>
        <w:rPr>
          <w:sz w:val="24"/>
        </w:rPr>
        <w:t>третата</w:t>
      </w:r>
      <w:r>
        <w:rPr>
          <w:spacing w:val="1"/>
          <w:sz w:val="24"/>
        </w:rPr>
        <w:t xml:space="preserve"> </w:t>
      </w:r>
      <w:r>
        <w:rPr>
          <w:sz w:val="24"/>
        </w:rPr>
        <w:t>четвърт на ХV в. Това е един от най-ранните османо - турски паметници, строени по</w:t>
      </w:r>
      <w:r>
        <w:rPr>
          <w:spacing w:val="1"/>
          <w:sz w:val="24"/>
        </w:rPr>
        <w:t xml:space="preserve"> </w:t>
      </w:r>
      <w:r>
        <w:rPr>
          <w:sz w:val="24"/>
        </w:rPr>
        <w:t>днешните</w:t>
      </w:r>
      <w:r>
        <w:rPr>
          <w:spacing w:val="1"/>
          <w:sz w:val="24"/>
        </w:rPr>
        <w:t xml:space="preserve"> </w:t>
      </w:r>
      <w:r>
        <w:rPr>
          <w:sz w:val="24"/>
        </w:rPr>
        <w:t>български</w:t>
      </w:r>
      <w:r>
        <w:rPr>
          <w:spacing w:val="1"/>
          <w:sz w:val="24"/>
        </w:rPr>
        <w:t xml:space="preserve"> </w:t>
      </w:r>
      <w:r>
        <w:rPr>
          <w:sz w:val="24"/>
        </w:rPr>
        <w:t>земи,</w:t>
      </w:r>
      <w:r>
        <w:rPr>
          <w:spacing w:val="1"/>
          <w:sz w:val="24"/>
        </w:rPr>
        <w:t xml:space="preserve"> </w:t>
      </w:r>
      <w:r>
        <w:rPr>
          <w:sz w:val="24"/>
        </w:rPr>
        <w:t>единствената</w:t>
      </w:r>
      <w:r>
        <w:rPr>
          <w:spacing w:val="1"/>
          <w:sz w:val="24"/>
        </w:rPr>
        <w:t xml:space="preserve"> </w:t>
      </w:r>
      <w:r>
        <w:rPr>
          <w:sz w:val="24"/>
        </w:rPr>
        <w:t>от</w:t>
      </w:r>
      <w:r>
        <w:rPr>
          <w:spacing w:val="1"/>
          <w:sz w:val="24"/>
        </w:rPr>
        <w:t xml:space="preserve"> </w:t>
      </w:r>
      <w:r>
        <w:rPr>
          <w:sz w:val="24"/>
        </w:rPr>
        <w:t>ХV</w:t>
      </w:r>
      <w:r>
        <w:rPr>
          <w:spacing w:val="1"/>
          <w:sz w:val="24"/>
        </w:rPr>
        <w:t xml:space="preserve"> </w:t>
      </w:r>
      <w:r>
        <w:rPr>
          <w:sz w:val="24"/>
        </w:rPr>
        <w:t>в.</w:t>
      </w:r>
      <w:r>
        <w:rPr>
          <w:spacing w:val="1"/>
          <w:sz w:val="24"/>
        </w:rPr>
        <w:t xml:space="preserve"> </w:t>
      </w:r>
      <w:r>
        <w:rPr>
          <w:sz w:val="24"/>
        </w:rPr>
        <w:t>на</w:t>
      </w:r>
      <w:r>
        <w:rPr>
          <w:spacing w:val="1"/>
          <w:sz w:val="24"/>
        </w:rPr>
        <w:t xml:space="preserve"> </w:t>
      </w:r>
      <w:r>
        <w:rPr>
          <w:sz w:val="24"/>
        </w:rPr>
        <w:t>територията</w:t>
      </w:r>
      <w:r>
        <w:rPr>
          <w:spacing w:val="1"/>
          <w:sz w:val="24"/>
        </w:rPr>
        <w:t xml:space="preserve"> </w:t>
      </w:r>
      <w:r>
        <w:rPr>
          <w:sz w:val="24"/>
        </w:rPr>
        <w:t>на</w:t>
      </w:r>
      <w:r>
        <w:rPr>
          <w:spacing w:val="61"/>
          <w:sz w:val="24"/>
        </w:rPr>
        <w:t xml:space="preserve"> </w:t>
      </w:r>
      <w:r>
        <w:rPr>
          <w:sz w:val="24"/>
        </w:rPr>
        <w:t>днешна</w:t>
      </w:r>
      <w:r>
        <w:rPr>
          <w:spacing w:val="1"/>
          <w:sz w:val="24"/>
        </w:rPr>
        <w:t xml:space="preserve"> </w:t>
      </w:r>
      <w:r>
        <w:rPr>
          <w:sz w:val="24"/>
        </w:rPr>
        <w:t>Югоизточна България (по-ранна е единствено “Ески джамия” в Ямбол, строена през</w:t>
      </w:r>
      <w:r>
        <w:rPr>
          <w:spacing w:val="1"/>
          <w:sz w:val="24"/>
        </w:rPr>
        <w:t xml:space="preserve"> </w:t>
      </w:r>
      <w:r>
        <w:rPr>
          <w:sz w:val="24"/>
        </w:rPr>
        <w:t>третата</w:t>
      </w:r>
      <w:r>
        <w:rPr>
          <w:spacing w:val="-2"/>
          <w:sz w:val="24"/>
        </w:rPr>
        <w:t xml:space="preserve"> </w:t>
      </w:r>
      <w:r>
        <w:rPr>
          <w:sz w:val="24"/>
        </w:rPr>
        <w:t>четвърт на</w:t>
      </w:r>
      <w:r>
        <w:rPr>
          <w:spacing w:val="-1"/>
          <w:sz w:val="24"/>
        </w:rPr>
        <w:t xml:space="preserve"> </w:t>
      </w:r>
      <w:r>
        <w:rPr>
          <w:sz w:val="24"/>
        </w:rPr>
        <w:t>ХІV</w:t>
      </w:r>
      <w:r>
        <w:rPr>
          <w:spacing w:val="1"/>
          <w:sz w:val="24"/>
        </w:rPr>
        <w:t xml:space="preserve"> </w:t>
      </w:r>
      <w:r>
        <w:rPr>
          <w:sz w:val="24"/>
        </w:rPr>
        <w:t>в.).</w:t>
      </w:r>
    </w:p>
    <w:p w:rsidR="00802235" w:rsidRDefault="00020757" w:rsidP="008D017B">
      <w:pPr>
        <w:pStyle w:val="a7"/>
        <w:numPr>
          <w:ilvl w:val="0"/>
          <w:numId w:val="14"/>
        </w:numPr>
        <w:tabs>
          <w:tab w:val="left" w:pos="1207"/>
          <w:tab w:val="left" w:pos="9781"/>
        </w:tabs>
        <w:spacing w:before="121" w:line="237" w:lineRule="auto"/>
        <w:ind w:right="512" w:firstLine="427"/>
        <w:rPr>
          <w:sz w:val="24"/>
        </w:rPr>
      </w:pPr>
      <w:r>
        <w:rPr>
          <w:sz w:val="24"/>
        </w:rPr>
        <w:t>Родната къща на писателя Минко Неволин е изцяло реставрирана възрожденска</w:t>
      </w:r>
      <w:r>
        <w:rPr>
          <w:spacing w:val="1"/>
          <w:sz w:val="24"/>
        </w:rPr>
        <w:t xml:space="preserve"> </w:t>
      </w:r>
      <w:r>
        <w:rPr>
          <w:sz w:val="24"/>
        </w:rPr>
        <w:t>къща,</w:t>
      </w:r>
      <w:r>
        <w:rPr>
          <w:spacing w:val="-1"/>
          <w:sz w:val="24"/>
        </w:rPr>
        <w:t xml:space="preserve"> </w:t>
      </w:r>
      <w:r>
        <w:rPr>
          <w:sz w:val="24"/>
        </w:rPr>
        <w:t>строена</w:t>
      </w:r>
      <w:r>
        <w:rPr>
          <w:spacing w:val="-1"/>
          <w:sz w:val="24"/>
        </w:rPr>
        <w:t xml:space="preserve"> </w:t>
      </w:r>
      <w:r>
        <w:rPr>
          <w:sz w:val="24"/>
        </w:rPr>
        <w:t>през</w:t>
      </w:r>
      <w:r>
        <w:rPr>
          <w:spacing w:val="1"/>
          <w:sz w:val="24"/>
        </w:rPr>
        <w:t xml:space="preserve"> </w:t>
      </w:r>
      <w:r>
        <w:rPr>
          <w:sz w:val="24"/>
        </w:rPr>
        <w:t>60-те</w:t>
      </w:r>
      <w:r>
        <w:rPr>
          <w:spacing w:val="-1"/>
          <w:sz w:val="24"/>
        </w:rPr>
        <w:t xml:space="preserve"> </w:t>
      </w:r>
      <w:r>
        <w:rPr>
          <w:sz w:val="24"/>
        </w:rPr>
        <w:t>години</w:t>
      </w:r>
      <w:r>
        <w:rPr>
          <w:spacing w:val="-2"/>
          <w:sz w:val="24"/>
        </w:rPr>
        <w:t xml:space="preserve"> </w:t>
      </w:r>
      <w:r>
        <w:rPr>
          <w:sz w:val="24"/>
        </w:rPr>
        <w:t>на</w:t>
      </w:r>
      <w:r>
        <w:rPr>
          <w:spacing w:val="-1"/>
          <w:sz w:val="24"/>
        </w:rPr>
        <w:t xml:space="preserve"> </w:t>
      </w:r>
      <w:r>
        <w:rPr>
          <w:sz w:val="24"/>
        </w:rPr>
        <w:t>ХІХ</w:t>
      </w:r>
      <w:r>
        <w:rPr>
          <w:spacing w:val="-1"/>
          <w:sz w:val="24"/>
        </w:rPr>
        <w:t xml:space="preserve"> </w:t>
      </w:r>
      <w:r>
        <w:rPr>
          <w:sz w:val="24"/>
        </w:rPr>
        <w:t>в.</w:t>
      </w:r>
    </w:p>
    <w:p w:rsidR="00802235" w:rsidRDefault="00020757" w:rsidP="008D017B">
      <w:pPr>
        <w:pStyle w:val="a7"/>
        <w:numPr>
          <w:ilvl w:val="0"/>
          <w:numId w:val="14"/>
        </w:numPr>
        <w:tabs>
          <w:tab w:val="left" w:pos="1207"/>
          <w:tab w:val="left" w:pos="9781"/>
        </w:tabs>
        <w:spacing w:before="122"/>
        <w:ind w:right="514" w:firstLine="427"/>
        <w:rPr>
          <w:sz w:val="24"/>
        </w:rPr>
      </w:pPr>
      <w:r>
        <w:rPr>
          <w:sz w:val="24"/>
        </w:rPr>
        <w:t>Къщата</w:t>
      </w:r>
      <w:r>
        <w:rPr>
          <w:spacing w:val="11"/>
          <w:sz w:val="24"/>
        </w:rPr>
        <w:t xml:space="preserve"> </w:t>
      </w:r>
      <w:r>
        <w:rPr>
          <w:sz w:val="24"/>
        </w:rPr>
        <w:t>–</w:t>
      </w:r>
      <w:r>
        <w:rPr>
          <w:spacing w:val="12"/>
          <w:sz w:val="24"/>
        </w:rPr>
        <w:t xml:space="preserve"> </w:t>
      </w:r>
      <w:r>
        <w:rPr>
          <w:sz w:val="24"/>
        </w:rPr>
        <w:t>музей</w:t>
      </w:r>
      <w:r>
        <w:rPr>
          <w:spacing w:val="14"/>
          <w:sz w:val="24"/>
        </w:rPr>
        <w:t xml:space="preserve"> </w:t>
      </w:r>
      <w:r>
        <w:rPr>
          <w:sz w:val="24"/>
        </w:rPr>
        <w:t>на</w:t>
      </w:r>
      <w:r>
        <w:rPr>
          <w:spacing w:val="11"/>
          <w:sz w:val="24"/>
        </w:rPr>
        <w:t xml:space="preserve"> </w:t>
      </w:r>
      <w:r>
        <w:rPr>
          <w:sz w:val="24"/>
        </w:rPr>
        <w:t>„Димитър</w:t>
      </w:r>
      <w:r>
        <w:rPr>
          <w:spacing w:val="12"/>
          <w:sz w:val="24"/>
        </w:rPr>
        <w:t xml:space="preserve"> </w:t>
      </w:r>
      <w:r>
        <w:rPr>
          <w:sz w:val="24"/>
        </w:rPr>
        <w:t>Полянов“</w:t>
      </w:r>
      <w:r>
        <w:rPr>
          <w:spacing w:val="12"/>
          <w:sz w:val="24"/>
        </w:rPr>
        <w:t xml:space="preserve"> </w:t>
      </w:r>
      <w:r>
        <w:rPr>
          <w:sz w:val="24"/>
        </w:rPr>
        <w:t>е</w:t>
      </w:r>
      <w:r>
        <w:rPr>
          <w:spacing w:val="11"/>
          <w:sz w:val="24"/>
        </w:rPr>
        <w:t xml:space="preserve"> </w:t>
      </w:r>
      <w:r>
        <w:rPr>
          <w:sz w:val="24"/>
        </w:rPr>
        <w:t>сред</w:t>
      </w:r>
      <w:r>
        <w:rPr>
          <w:spacing w:val="12"/>
          <w:sz w:val="24"/>
        </w:rPr>
        <w:t xml:space="preserve"> </w:t>
      </w:r>
      <w:r>
        <w:rPr>
          <w:sz w:val="24"/>
        </w:rPr>
        <w:t>недвижимите</w:t>
      </w:r>
      <w:r>
        <w:rPr>
          <w:spacing w:val="12"/>
          <w:sz w:val="24"/>
        </w:rPr>
        <w:t xml:space="preserve"> </w:t>
      </w:r>
      <w:r>
        <w:rPr>
          <w:sz w:val="24"/>
        </w:rPr>
        <w:t>културни</w:t>
      </w:r>
      <w:r>
        <w:rPr>
          <w:spacing w:val="13"/>
          <w:sz w:val="24"/>
        </w:rPr>
        <w:t xml:space="preserve"> </w:t>
      </w:r>
      <w:r>
        <w:rPr>
          <w:sz w:val="24"/>
        </w:rPr>
        <w:t>ценности</w:t>
      </w:r>
      <w:r>
        <w:rPr>
          <w:spacing w:val="-57"/>
          <w:sz w:val="24"/>
        </w:rPr>
        <w:t xml:space="preserve"> </w:t>
      </w:r>
      <w:r>
        <w:rPr>
          <w:sz w:val="24"/>
        </w:rPr>
        <w:t>с</w:t>
      </w:r>
      <w:r>
        <w:rPr>
          <w:spacing w:val="38"/>
          <w:sz w:val="24"/>
        </w:rPr>
        <w:t xml:space="preserve"> </w:t>
      </w:r>
      <w:r>
        <w:rPr>
          <w:sz w:val="24"/>
        </w:rPr>
        <w:t>национално</w:t>
      </w:r>
      <w:r>
        <w:rPr>
          <w:spacing w:val="40"/>
          <w:sz w:val="24"/>
        </w:rPr>
        <w:t xml:space="preserve"> </w:t>
      </w:r>
      <w:r>
        <w:rPr>
          <w:sz w:val="24"/>
        </w:rPr>
        <w:t>значение.</w:t>
      </w:r>
      <w:r>
        <w:rPr>
          <w:spacing w:val="40"/>
          <w:sz w:val="24"/>
        </w:rPr>
        <w:t xml:space="preserve"> </w:t>
      </w:r>
      <w:r>
        <w:rPr>
          <w:sz w:val="24"/>
        </w:rPr>
        <w:t>Тя</w:t>
      </w:r>
      <w:r>
        <w:rPr>
          <w:spacing w:val="40"/>
          <w:sz w:val="24"/>
        </w:rPr>
        <w:t xml:space="preserve"> </w:t>
      </w:r>
      <w:r>
        <w:rPr>
          <w:sz w:val="24"/>
        </w:rPr>
        <w:t>е</w:t>
      </w:r>
      <w:r>
        <w:rPr>
          <w:spacing w:val="42"/>
          <w:sz w:val="24"/>
        </w:rPr>
        <w:t xml:space="preserve"> </w:t>
      </w:r>
      <w:r>
        <w:rPr>
          <w:sz w:val="24"/>
        </w:rPr>
        <w:t>единствената</w:t>
      </w:r>
      <w:r>
        <w:rPr>
          <w:spacing w:val="38"/>
          <w:sz w:val="24"/>
        </w:rPr>
        <w:t xml:space="preserve"> </w:t>
      </w:r>
      <w:r>
        <w:rPr>
          <w:sz w:val="24"/>
        </w:rPr>
        <w:t>съхранена</w:t>
      </w:r>
      <w:r>
        <w:rPr>
          <w:spacing w:val="39"/>
          <w:sz w:val="24"/>
        </w:rPr>
        <w:t xml:space="preserve"> </w:t>
      </w:r>
      <w:r>
        <w:rPr>
          <w:sz w:val="24"/>
        </w:rPr>
        <w:t>възрожденска</w:t>
      </w:r>
      <w:r>
        <w:rPr>
          <w:spacing w:val="37"/>
          <w:sz w:val="24"/>
        </w:rPr>
        <w:t xml:space="preserve"> </w:t>
      </w:r>
      <w:r>
        <w:rPr>
          <w:sz w:val="24"/>
        </w:rPr>
        <w:t>къща</w:t>
      </w:r>
      <w:r>
        <w:rPr>
          <w:spacing w:val="39"/>
          <w:sz w:val="24"/>
        </w:rPr>
        <w:t xml:space="preserve"> </w:t>
      </w:r>
      <w:r>
        <w:rPr>
          <w:sz w:val="24"/>
        </w:rPr>
        <w:t>от</w:t>
      </w:r>
      <w:r>
        <w:rPr>
          <w:spacing w:val="41"/>
          <w:sz w:val="24"/>
        </w:rPr>
        <w:t xml:space="preserve"> </w:t>
      </w:r>
      <w:r>
        <w:rPr>
          <w:sz w:val="24"/>
        </w:rPr>
        <w:t>градски</w:t>
      </w:r>
    </w:p>
    <w:p w:rsidR="00802235" w:rsidRDefault="00802235" w:rsidP="007B0EA5">
      <w:pPr>
        <w:tabs>
          <w:tab w:val="left" w:pos="9781"/>
        </w:tabs>
        <w:jc w:val="both"/>
        <w:rPr>
          <w:sz w:val="24"/>
        </w:rPr>
        <w:sectPr w:rsidR="00802235">
          <w:pgSz w:w="11910" w:h="16840"/>
          <w:pgMar w:top="1320" w:right="900" w:bottom="760" w:left="920" w:header="710" w:footer="575" w:gutter="0"/>
          <w:cols w:space="708"/>
        </w:sectPr>
      </w:pPr>
    </w:p>
    <w:p w:rsidR="00802235" w:rsidRDefault="00020757" w:rsidP="007B0EA5">
      <w:pPr>
        <w:pStyle w:val="a3"/>
        <w:tabs>
          <w:tab w:val="left" w:pos="9781"/>
        </w:tabs>
        <w:spacing w:before="88"/>
        <w:ind w:left="498" w:right="515" w:firstLine="0"/>
      </w:pPr>
      <w:r>
        <w:lastRenderedPageBreak/>
        <w:t>тип, строена през 70-те години на ХІХ в. Къщата -   музей “Д. Полянов” е създадена</w:t>
      </w:r>
      <w:r>
        <w:rPr>
          <w:spacing w:val="1"/>
        </w:rPr>
        <w:t xml:space="preserve"> </w:t>
      </w:r>
      <w:r>
        <w:t>през</w:t>
      </w:r>
      <w:r>
        <w:rPr>
          <w:spacing w:val="7"/>
        </w:rPr>
        <w:t xml:space="preserve"> </w:t>
      </w:r>
      <w:r>
        <w:t>1970</w:t>
      </w:r>
      <w:r>
        <w:rPr>
          <w:spacing w:val="7"/>
        </w:rPr>
        <w:t xml:space="preserve"> </w:t>
      </w:r>
      <w:r>
        <w:t>година.</w:t>
      </w:r>
      <w:r>
        <w:rPr>
          <w:spacing w:val="7"/>
        </w:rPr>
        <w:t xml:space="preserve"> </w:t>
      </w:r>
      <w:r>
        <w:t>Открита</w:t>
      </w:r>
      <w:r>
        <w:rPr>
          <w:spacing w:val="6"/>
        </w:rPr>
        <w:t xml:space="preserve"> </w:t>
      </w:r>
      <w:r>
        <w:t>е</w:t>
      </w:r>
      <w:r>
        <w:rPr>
          <w:spacing w:val="6"/>
        </w:rPr>
        <w:t xml:space="preserve"> </w:t>
      </w:r>
      <w:r>
        <w:t>за</w:t>
      </w:r>
      <w:r>
        <w:rPr>
          <w:spacing w:val="5"/>
        </w:rPr>
        <w:t xml:space="preserve"> </w:t>
      </w:r>
      <w:r>
        <w:t>посещения</w:t>
      </w:r>
      <w:r>
        <w:rPr>
          <w:spacing w:val="7"/>
        </w:rPr>
        <w:t xml:space="preserve"> </w:t>
      </w:r>
      <w:r>
        <w:t>на</w:t>
      </w:r>
      <w:r>
        <w:rPr>
          <w:spacing w:val="8"/>
        </w:rPr>
        <w:t xml:space="preserve"> </w:t>
      </w:r>
      <w:r>
        <w:t>23</w:t>
      </w:r>
      <w:r>
        <w:rPr>
          <w:spacing w:val="7"/>
        </w:rPr>
        <w:t xml:space="preserve"> </w:t>
      </w:r>
      <w:r>
        <w:t>ноември</w:t>
      </w:r>
      <w:r>
        <w:rPr>
          <w:spacing w:val="8"/>
        </w:rPr>
        <w:t xml:space="preserve"> </w:t>
      </w:r>
      <w:r>
        <w:t>1973</w:t>
      </w:r>
      <w:r>
        <w:rPr>
          <w:spacing w:val="7"/>
        </w:rPr>
        <w:t xml:space="preserve"> </w:t>
      </w:r>
      <w:r>
        <w:t>година.</w:t>
      </w:r>
      <w:r>
        <w:rPr>
          <w:spacing w:val="6"/>
        </w:rPr>
        <w:t xml:space="preserve"> </w:t>
      </w:r>
      <w:r>
        <w:t>През</w:t>
      </w:r>
      <w:r>
        <w:rPr>
          <w:spacing w:val="8"/>
        </w:rPr>
        <w:t xml:space="preserve"> </w:t>
      </w:r>
      <w:r>
        <w:t>2003</w:t>
      </w:r>
      <w:r>
        <w:rPr>
          <w:spacing w:val="9"/>
        </w:rPr>
        <w:t xml:space="preserve"> </w:t>
      </w:r>
      <w:r>
        <w:t>г</w:t>
      </w:r>
      <w:r>
        <w:rPr>
          <w:spacing w:val="17"/>
        </w:rPr>
        <w:t xml:space="preserve"> </w:t>
      </w:r>
      <w:r>
        <w:t>тук</w:t>
      </w:r>
      <w:r>
        <w:rPr>
          <w:spacing w:val="-58"/>
        </w:rPr>
        <w:t xml:space="preserve"> </w:t>
      </w:r>
      <w:r>
        <w:t>е открита временна експозиция “Народната култура на</w:t>
      </w:r>
      <w:r>
        <w:rPr>
          <w:spacing w:val="60"/>
        </w:rPr>
        <w:t xml:space="preserve"> </w:t>
      </w:r>
      <w:r>
        <w:t>Карнобатския край – богатство</w:t>
      </w:r>
      <w:r>
        <w:rPr>
          <w:spacing w:val="1"/>
        </w:rPr>
        <w:t xml:space="preserve"> </w:t>
      </w:r>
      <w:r>
        <w:t>и регионална</w:t>
      </w:r>
      <w:r>
        <w:rPr>
          <w:spacing w:val="-1"/>
        </w:rPr>
        <w:t xml:space="preserve"> </w:t>
      </w:r>
      <w:r>
        <w:t>специфика”.</w:t>
      </w:r>
    </w:p>
    <w:p w:rsidR="00802235" w:rsidRDefault="00020757" w:rsidP="008D017B">
      <w:pPr>
        <w:pStyle w:val="a7"/>
        <w:numPr>
          <w:ilvl w:val="0"/>
          <w:numId w:val="14"/>
        </w:numPr>
        <w:tabs>
          <w:tab w:val="left" w:pos="1207"/>
          <w:tab w:val="left" w:pos="9781"/>
        </w:tabs>
        <w:spacing w:before="122"/>
        <w:ind w:right="515" w:firstLine="427"/>
        <w:rPr>
          <w:sz w:val="24"/>
        </w:rPr>
      </w:pPr>
      <w:r>
        <w:rPr>
          <w:sz w:val="24"/>
        </w:rPr>
        <w:t>Часовниковата</w:t>
      </w:r>
      <w:r>
        <w:rPr>
          <w:spacing w:val="23"/>
          <w:sz w:val="24"/>
        </w:rPr>
        <w:t xml:space="preserve"> </w:t>
      </w:r>
      <w:r>
        <w:rPr>
          <w:sz w:val="24"/>
        </w:rPr>
        <w:t>кула</w:t>
      </w:r>
      <w:r>
        <w:rPr>
          <w:spacing w:val="23"/>
          <w:sz w:val="24"/>
        </w:rPr>
        <w:t xml:space="preserve"> </w:t>
      </w:r>
      <w:r>
        <w:rPr>
          <w:sz w:val="24"/>
        </w:rPr>
        <w:t>(“Сахатът”),</w:t>
      </w:r>
      <w:r>
        <w:rPr>
          <w:spacing w:val="22"/>
          <w:sz w:val="24"/>
        </w:rPr>
        <w:t xml:space="preserve"> </w:t>
      </w:r>
      <w:r>
        <w:rPr>
          <w:sz w:val="24"/>
        </w:rPr>
        <w:t>изградена</w:t>
      </w:r>
      <w:r>
        <w:rPr>
          <w:spacing w:val="24"/>
          <w:sz w:val="24"/>
        </w:rPr>
        <w:t xml:space="preserve"> </w:t>
      </w:r>
      <w:r>
        <w:rPr>
          <w:sz w:val="24"/>
        </w:rPr>
        <w:t>през</w:t>
      </w:r>
      <w:r>
        <w:rPr>
          <w:spacing w:val="25"/>
          <w:sz w:val="24"/>
        </w:rPr>
        <w:t xml:space="preserve"> </w:t>
      </w:r>
      <w:r>
        <w:rPr>
          <w:sz w:val="24"/>
        </w:rPr>
        <w:t>1875</w:t>
      </w:r>
      <w:r>
        <w:rPr>
          <w:spacing w:val="24"/>
          <w:sz w:val="24"/>
        </w:rPr>
        <w:t xml:space="preserve"> </w:t>
      </w:r>
      <w:r>
        <w:rPr>
          <w:sz w:val="24"/>
        </w:rPr>
        <w:t>г.</w:t>
      </w:r>
      <w:r>
        <w:rPr>
          <w:spacing w:val="24"/>
          <w:sz w:val="24"/>
        </w:rPr>
        <w:t xml:space="preserve"> </w:t>
      </w:r>
      <w:r>
        <w:rPr>
          <w:sz w:val="24"/>
        </w:rPr>
        <w:t>в</w:t>
      </w:r>
      <w:r>
        <w:rPr>
          <w:spacing w:val="23"/>
          <w:sz w:val="24"/>
        </w:rPr>
        <w:t xml:space="preserve"> </w:t>
      </w:r>
      <w:r>
        <w:rPr>
          <w:sz w:val="24"/>
        </w:rPr>
        <w:t>гр.</w:t>
      </w:r>
      <w:r>
        <w:rPr>
          <w:spacing w:val="22"/>
          <w:sz w:val="24"/>
        </w:rPr>
        <w:t xml:space="preserve"> </w:t>
      </w:r>
      <w:r>
        <w:rPr>
          <w:sz w:val="24"/>
        </w:rPr>
        <w:t>Карнобат,</w:t>
      </w:r>
      <w:r>
        <w:rPr>
          <w:spacing w:val="24"/>
          <w:sz w:val="24"/>
        </w:rPr>
        <w:t xml:space="preserve"> </w:t>
      </w:r>
      <w:r>
        <w:rPr>
          <w:sz w:val="24"/>
        </w:rPr>
        <w:t>е</w:t>
      </w:r>
      <w:r>
        <w:rPr>
          <w:spacing w:val="23"/>
          <w:sz w:val="24"/>
        </w:rPr>
        <w:t xml:space="preserve"> </w:t>
      </w:r>
      <w:r>
        <w:rPr>
          <w:sz w:val="24"/>
        </w:rPr>
        <w:t>израз</w:t>
      </w:r>
      <w:r>
        <w:rPr>
          <w:spacing w:val="-57"/>
          <w:sz w:val="24"/>
        </w:rPr>
        <w:t xml:space="preserve"> </w:t>
      </w:r>
      <w:r>
        <w:rPr>
          <w:sz w:val="24"/>
        </w:rPr>
        <w:t>на икономическия просперитет на занаятчийско-търговското съсловие на града през</w:t>
      </w:r>
      <w:r>
        <w:rPr>
          <w:spacing w:val="1"/>
          <w:sz w:val="24"/>
        </w:rPr>
        <w:t xml:space="preserve"> </w:t>
      </w:r>
      <w:r>
        <w:rPr>
          <w:sz w:val="24"/>
        </w:rPr>
        <w:t>третата четвърт на ХІХ в. Кулата е построена в центъра на турската част на града.</w:t>
      </w:r>
      <w:r>
        <w:rPr>
          <w:spacing w:val="1"/>
          <w:sz w:val="24"/>
        </w:rPr>
        <w:t xml:space="preserve"> </w:t>
      </w:r>
      <w:r>
        <w:rPr>
          <w:sz w:val="24"/>
        </w:rPr>
        <w:t>Строителството е било извършено от тревненски</w:t>
      </w:r>
      <w:r>
        <w:rPr>
          <w:spacing w:val="60"/>
          <w:sz w:val="24"/>
        </w:rPr>
        <w:t xml:space="preserve"> </w:t>
      </w:r>
      <w:r>
        <w:rPr>
          <w:sz w:val="24"/>
        </w:rPr>
        <w:t>майстори, а използваните материали</w:t>
      </w:r>
      <w:r>
        <w:rPr>
          <w:spacing w:val="1"/>
          <w:sz w:val="24"/>
        </w:rPr>
        <w:t xml:space="preserve"> </w:t>
      </w:r>
      <w:r>
        <w:rPr>
          <w:sz w:val="24"/>
        </w:rPr>
        <w:t>са</w:t>
      </w:r>
      <w:r>
        <w:rPr>
          <w:spacing w:val="-2"/>
          <w:sz w:val="24"/>
        </w:rPr>
        <w:t xml:space="preserve"> </w:t>
      </w:r>
      <w:r>
        <w:rPr>
          <w:sz w:val="24"/>
        </w:rPr>
        <w:t>от Карнобатско землище</w:t>
      </w:r>
      <w:r>
        <w:rPr>
          <w:spacing w:val="-1"/>
          <w:sz w:val="24"/>
        </w:rPr>
        <w:t xml:space="preserve"> </w:t>
      </w:r>
      <w:r>
        <w:rPr>
          <w:sz w:val="24"/>
        </w:rPr>
        <w:t>или</w:t>
      </w:r>
      <w:r>
        <w:rPr>
          <w:spacing w:val="1"/>
          <w:sz w:val="24"/>
        </w:rPr>
        <w:t xml:space="preserve"> </w:t>
      </w:r>
      <w:r>
        <w:rPr>
          <w:sz w:val="24"/>
        </w:rPr>
        <w:t>близкия район.</w:t>
      </w:r>
    </w:p>
    <w:p w:rsidR="00802235" w:rsidRDefault="00020757" w:rsidP="007B0EA5">
      <w:pPr>
        <w:pStyle w:val="a3"/>
        <w:tabs>
          <w:tab w:val="left" w:pos="9781"/>
        </w:tabs>
        <w:spacing w:before="117"/>
        <w:ind w:left="498" w:right="514"/>
      </w:pPr>
      <w:r>
        <w:t>Продължавайки</w:t>
      </w:r>
      <w:r>
        <w:rPr>
          <w:spacing w:val="1"/>
        </w:rPr>
        <w:t xml:space="preserve"> </w:t>
      </w:r>
      <w:r>
        <w:t>традициите,</w:t>
      </w:r>
      <w:r>
        <w:rPr>
          <w:spacing w:val="1"/>
        </w:rPr>
        <w:t xml:space="preserve"> </w:t>
      </w:r>
      <w:r>
        <w:t>в</w:t>
      </w:r>
      <w:r>
        <w:rPr>
          <w:spacing w:val="1"/>
        </w:rPr>
        <w:t xml:space="preserve"> </w:t>
      </w:r>
      <w:r>
        <w:t>днешни</w:t>
      </w:r>
      <w:r>
        <w:rPr>
          <w:spacing w:val="1"/>
        </w:rPr>
        <w:t xml:space="preserve"> </w:t>
      </w:r>
      <w:r>
        <w:t>дни,</w:t>
      </w:r>
      <w:r>
        <w:rPr>
          <w:spacing w:val="1"/>
        </w:rPr>
        <w:t xml:space="preserve"> </w:t>
      </w:r>
      <w:r>
        <w:t>в</w:t>
      </w:r>
      <w:r>
        <w:rPr>
          <w:spacing w:val="1"/>
        </w:rPr>
        <w:t xml:space="preserve"> </w:t>
      </w:r>
      <w:r>
        <w:t>града</w:t>
      </w:r>
      <w:r>
        <w:rPr>
          <w:spacing w:val="1"/>
        </w:rPr>
        <w:t xml:space="preserve"> </w:t>
      </w:r>
      <w:r>
        <w:t>се</w:t>
      </w:r>
      <w:r>
        <w:rPr>
          <w:spacing w:val="1"/>
        </w:rPr>
        <w:t xml:space="preserve"> </w:t>
      </w:r>
      <w:r>
        <w:t>организират</w:t>
      </w:r>
      <w:r>
        <w:rPr>
          <w:spacing w:val="1"/>
        </w:rPr>
        <w:t xml:space="preserve"> </w:t>
      </w:r>
      <w:r>
        <w:t>редица</w:t>
      </w:r>
      <w:r>
        <w:rPr>
          <w:spacing w:val="1"/>
        </w:rPr>
        <w:t xml:space="preserve"> </w:t>
      </w:r>
      <w:r>
        <w:t>културни събития:</w:t>
      </w:r>
    </w:p>
    <w:p w:rsidR="00802235" w:rsidRDefault="00020757" w:rsidP="008D017B">
      <w:pPr>
        <w:pStyle w:val="a7"/>
        <w:numPr>
          <w:ilvl w:val="0"/>
          <w:numId w:val="16"/>
        </w:numPr>
        <w:tabs>
          <w:tab w:val="left" w:pos="1219"/>
          <w:tab w:val="left" w:pos="9781"/>
        </w:tabs>
        <w:ind w:hanging="361"/>
        <w:rPr>
          <w:sz w:val="24"/>
        </w:rPr>
      </w:pPr>
      <w:r>
        <w:rPr>
          <w:sz w:val="24"/>
        </w:rPr>
        <w:t>Национален</w:t>
      </w:r>
      <w:r>
        <w:rPr>
          <w:spacing w:val="-1"/>
          <w:sz w:val="24"/>
        </w:rPr>
        <w:t xml:space="preserve"> </w:t>
      </w:r>
      <w:r>
        <w:rPr>
          <w:sz w:val="24"/>
        </w:rPr>
        <w:t>конкурс</w:t>
      </w:r>
      <w:r>
        <w:rPr>
          <w:spacing w:val="-2"/>
          <w:sz w:val="24"/>
        </w:rPr>
        <w:t xml:space="preserve"> </w:t>
      </w:r>
      <w:r>
        <w:rPr>
          <w:sz w:val="24"/>
        </w:rPr>
        <w:t>„С</w:t>
      </w:r>
      <w:r>
        <w:rPr>
          <w:spacing w:val="-1"/>
          <w:sz w:val="24"/>
        </w:rPr>
        <w:t xml:space="preserve"> </w:t>
      </w:r>
      <w:r>
        <w:rPr>
          <w:sz w:val="24"/>
        </w:rPr>
        <w:t>песните</w:t>
      </w:r>
      <w:r>
        <w:rPr>
          <w:spacing w:val="-2"/>
          <w:sz w:val="24"/>
        </w:rPr>
        <w:t xml:space="preserve"> </w:t>
      </w:r>
      <w:r>
        <w:rPr>
          <w:sz w:val="24"/>
        </w:rPr>
        <w:t>на</w:t>
      </w:r>
      <w:r>
        <w:rPr>
          <w:spacing w:val="-2"/>
          <w:sz w:val="24"/>
        </w:rPr>
        <w:t xml:space="preserve"> </w:t>
      </w:r>
      <w:r>
        <w:rPr>
          <w:sz w:val="24"/>
        </w:rPr>
        <w:t>Стайка</w:t>
      </w:r>
      <w:r>
        <w:rPr>
          <w:spacing w:val="-2"/>
          <w:sz w:val="24"/>
        </w:rPr>
        <w:t xml:space="preserve"> </w:t>
      </w:r>
      <w:r>
        <w:rPr>
          <w:sz w:val="24"/>
        </w:rPr>
        <w:t>Гьокова”;</w:t>
      </w:r>
    </w:p>
    <w:p w:rsidR="00802235" w:rsidRDefault="00020757" w:rsidP="008D017B">
      <w:pPr>
        <w:pStyle w:val="a7"/>
        <w:numPr>
          <w:ilvl w:val="0"/>
          <w:numId w:val="16"/>
        </w:numPr>
        <w:tabs>
          <w:tab w:val="left" w:pos="1219"/>
          <w:tab w:val="left" w:pos="9781"/>
        </w:tabs>
        <w:ind w:right="514" w:hanging="360"/>
        <w:rPr>
          <w:sz w:val="24"/>
        </w:rPr>
      </w:pPr>
      <w:r>
        <w:rPr>
          <w:sz w:val="24"/>
        </w:rPr>
        <w:t>Национален литературен конкурс „Минко Неволин” за сборник с къси разкази -</w:t>
      </w:r>
      <w:r>
        <w:rPr>
          <w:spacing w:val="1"/>
          <w:sz w:val="24"/>
        </w:rPr>
        <w:t xml:space="preserve"> </w:t>
      </w:r>
      <w:r>
        <w:rPr>
          <w:sz w:val="24"/>
        </w:rPr>
        <w:t>израз на признателност към паметта и творчеството на Минко Неволин, оставил</w:t>
      </w:r>
      <w:r>
        <w:rPr>
          <w:spacing w:val="1"/>
          <w:sz w:val="24"/>
        </w:rPr>
        <w:t xml:space="preserve"> </w:t>
      </w:r>
      <w:r>
        <w:rPr>
          <w:sz w:val="24"/>
        </w:rPr>
        <w:t>своя специфична следа в развитието на националната литературна</w:t>
      </w:r>
      <w:r>
        <w:rPr>
          <w:spacing w:val="1"/>
          <w:sz w:val="24"/>
        </w:rPr>
        <w:t xml:space="preserve"> </w:t>
      </w:r>
      <w:r>
        <w:rPr>
          <w:sz w:val="24"/>
        </w:rPr>
        <w:t>традиция.</w:t>
      </w:r>
      <w:r>
        <w:rPr>
          <w:spacing w:val="1"/>
          <w:sz w:val="24"/>
        </w:rPr>
        <w:t xml:space="preserve"> </w:t>
      </w:r>
      <w:r>
        <w:rPr>
          <w:sz w:val="24"/>
        </w:rPr>
        <w:t>Организатори на конкурса са община Карнобат, къща музей „Минко Неволин”,</w:t>
      </w:r>
      <w:r>
        <w:rPr>
          <w:spacing w:val="1"/>
          <w:sz w:val="24"/>
        </w:rPr>
        <w:t xml:space="preserve"> </w:t>
      </w:r>
      <w:r>
        <w:rPr>
          <w:sz w:val="24"/>
        </w:rPr>
        <w:t>Народно читалище „Димитър Полянов – 1862”, Съюз на българските писатели и</w:t>
      </w:r>
      <w:r>
        <w:rPr>
          <w:spacing w:val="1"/>
          <w:sz w:val="24"/>
        </w:rPr>
        <w:t xml:space="preserve"> </w:t>
      </w:r>
      <w:r>
        <w:rPr>
          <w:sz w:val="24"/>
        </w:rPr>
        <w:t>се</w:t>
      </w:r>
      <w:r>
        <w:rPr>
          <w:spacing w:val="-2"/>
          <w:sz w:val="24"/>
        </w:rPr>
        <w:t xml:space="preserve"> </w:t>
      </w:r>
      <w:r>
        <w:rPr>
          <w:sz w:val="24"/>
        </w:rPr>
        <w:t>провежда</w:t>
      </w:r>
      <w:r>
        <w:rPr>
          <w:spacing w:val="1"/>
          <w:sz w:val="24"/>
        </w:rPr>
        <w:t xml:space="preserve"> </w:t>
      </w:r>
      <w:r>
        <w:rPr>
          <w:sz w:val="24"/>
        </w:rPr>
        <w:t>веднъж</w:t>
      </w:r>
      <w:r>
        <w:rPr>
          <w:spacing w:val="-1"/>
          <w:sz w:val="24"/>
        </w:rPr>
        <w:t xml:space="preserve"> </w:t>
      </w:r>
      <w:r>
        <w:rPr>
          <w:sz w:val="24"/>
        </w:rPr>
        <w:t>на</w:t>
      </w:r>
      <w:r>
        <w:rPr>
          <w:spacing w:val="-1"/>
          <w:sz w:val="24"/>
        </w:rPr>
        <w:t xml:space="preserve"> </w:t>
      </w:r>
      <w:r>
        <w:rPr>
          <w:sz w:val="24"/>
        </w:rPr>
        <w:t>две</w:t>
      </w:r>
      <w:r>
        <w:rPr>
          <w:spacing w:val="-2"/>
          <w:sz w:val="24"/>
        </w:rPr>
        <w:t xml:space="preserve"> </w:t>
      </w:r>
      <w:r>
        <w:rPr>
          <w:sz w:val="24"/>
        </w:rPr>
        <w:t>години, като</w:t>
      </w:r>
      <w:r>
        <w:rPr>
          <w:spacing w:val="-3"/>
          <w:sz w:val="24"/>
        </w:rPr>
        <w:t xml:space="preserve"> </w:t>
      </w:r>
      <w:r>
        <w:rPr>
          <w:sz w:val="24"/>
        </w:rPr>
        <w:t>първото му</w:t>
      </w:r>
      <w:r>
        <w:rPr>
          <w:spacing w:val="-5"/>
          <w:sz w:val="24"/>
        </w:rPr>
        <w:t xml:space="preserve"> </w:t>
      </w:r>
      <w:r>
        <w:rPr>
          <w:sz w:val="24"/>
        </w:rPr>
        <w:t>издание</w:t>
      </w:r>
      <w:r>
        <w:rPr>
          <w:spacing w:val="-2"/>
          <w:sz w:val="24"/>
        </w:rPr>
        <w:t xml:space="preserve"> </w:t>
      </w:r>
      <w:r>
        <w:rPr>
          <w:sz w:val="24"/>
        </w:rPr>
        <w:t>е</w:t>
      </w:r>
      <w:r>
        <w:rPr>
          <w:spacing w:val="-1"/>
          <w:sz w:val="24"/>
        </w:rPr>
        <w:t xml:space="preserve"> </w:t>
      </w:r>
      <w:r>
        <w:rPr>
          <w:sz w:val="24"/>
        </w:rPr>
        <w:t>през</w:t>
      </w:r>
      <w:r>
        <w:rPr>
          <w:spacing w:val="1"/>
          <w:sz w:val="24"/>
        </w:rPr>
        <w:t xml:space="preserve"> </w:t>
      </w:r>
      <w:r>
        <w:rPr>
          <w:sz w:val="24"/>
        </w:rPr>
        <w:t>2012 г.;</w:t>
      </w:r>
    </w:p>
    <w:p w:rsidR="00802235" w:rsidRDefault="00020757" w:rsidP="008D017B">
      <w:pPr>
        <w:pStyle w:val="a7"/>
        <w:numPr>
          <w:ilvl w:val="0"/>
          <w:numId w:val="16"/>
        </w:numPr>
        <w:tabs>
          <w:tab w:val="left" w:pos="1219"/>
          <w:tab w:val="left" w:pos="9781"/>
        </w:tabs>
        <w:ind w:right="512" w:hanging="360"/>
        <w:rPr>
          <w:sz w:val="24"/>
        </w:rPr>
      </w:pPr>
      <w:r>
        <w:rPr>
          <w:sz w:val="24"/>
        </w:rPr>
        <w:t>„Да</w:t>
      </w:r>
      <w:r>
        <w:rPr>
          <w:spacing w:val="1"/>
          <w:sz w:val="24"/>
        </w:rPr>
        <w:t xml:space="preserve"> </w:t>
      </w:r>
      <w:r>
        <w:rPr>
          <w:sz w:val="24"/>
        </w:rPr>
        <w:t>съживим</w:t>
      </w:r>
      <w:r>
        <w:rPr>
          <w:spacing w:val="1"/>
          <w:sz w:val="24"/>
        </w:rPr>
        <w:t xml:space="preserve"> </w:t>
      </w:r>
      <w:r>
        <w:rPr>
          <w:sz w:val="24"/>
        </w:rPr>
        <w:t>традициите</w:t>
      </w:r>
      <w:r>
        <w:rPr>
          <w:spacing w:val="1"/>
          <w:sz w:val="24"/>
        </w:rPr>
        <w:t xml:space="preserve"> </w:t>
      </w:r>
      <w:r>
        <w:rPr>
          <w:sz w:val="24"/>
        </w:rPr>
        <w:t>в</w:t>
      </w:r>
      <w:r>
        <w:rPr>
          <w:spacing w:val="1"/>
          <w:sz w:val="24"/>
        </w:rPr>
        <w:t xml:space="preserve"> </w:t>
      </w:r>
      <w:r>
        <w:rPr>
          <w:sz w:val="24"/>
        </w:rPr>
        <w:t>Карнобат“</w:t>
      </w:r>
      <w:r>
        <w:rPr>
          <w:spacing w:val="1"/>
          <w:sz w:val="24"/>
        </w:rPr>
        <w:t xml:space="preserve"> </w:t>
      </w:r>
      <w:r>
        <w:rPr>
          <w:sz w:val="24"/>
        </w:rPr>
        <w:t>/Балкански</w:t>
      </w:r>
      <w:r>
        <w:rPr>
          <w:spacing w:val="1"/>
          <w:sz w:val="24"/>
        </w:rPr>
        <w:t xml:space="preserve"> </w:t>
      </w:r>
      <w:r>
        <w:rPr>
          <w:sz w:val="24"/>
        </w:rPr>
        <w:t>фестивал</w:t>
      </w:r>
      <w:r>
        <w:rPr>
          <w:spacing w:val="1"/>
          <w:sz w:val="24"/>
        </w:rPr>
        <w:t xml:space="preserve"> </w:t>
      </w:r>
      <w:r>
        <w:rPr>
          <w:sz w:val="24"/>
        </w:rPr>
        <w:t>на</w:t>
      </w:r>
      <w:r>
        <w:rPr>
          <w:spacing w:val="1"/>
          <w:sz w:val="24"/>
        </w:rPr>
        <w:t xml:space="preserve"> </w:t>
      </w:r>
      <w:r>
        <w:rPr>
          <w:sz w:val="24"/>
        </w:rPr>
        <w:t>изкуствата/.Събитието се провежда за пръв път през 2014 г. /от 26 до 29 юни/.</w:t>
      </w:r>
      <w:r>
        <w:rPr>
          <w:spacing w:val="1"/>
          <w:sz w:val="24"/>
        </w:rPr>
        <w:t xml:space="preserve"> </w:t>
      </w:r>
      <w:r>
        <w:rPr>
          <w:sz w:val="24"/>
        </w:rPr>
        <w:t>Фестивалът</w:t>
      </w:r>
      <w:r>
        <w:rPr>
          <w:spacing w:val="1"/>
          <w:sz w:val="24"/>
        </w:rPr>
        <w:t xml:space="preserve"> </w:t>
      </w:r>
      <w:r>
        <w:rPr>
          <w:sz w:val="24"/>
        </w:rPr>
        <w:t>включва</w:t>
      </w:r>
      <w:r>
        <w:rPr>
          <w:spacing w:val="1"/>
          <w:sz w:val="24"/>
        </w:rPr>
        <w:t xml:space="preserve"> </w:t>
      </w:r>
      <w:r>
        <w:rPr>
          <w:sz w:val="24"/>
        </w:rPr>
        <w:t>дефиле,</w:t>
      </w:r>
      <w:r>
        <w:rPr>
          <w:spacing w:val="1"/>
          <w:sz w:val="24"/>
        </w:rPr>
        <w:t xml:space="preserve"> </w:t>
      </w:r>
      <w:r>
        <w:rPr>
          <w:sz w:val="24"/>
        </w:rPr>
        <w:t>улично</w:t>
      </w:r>
      <w:r>
        <w:rPr>
          <w:spacing w:val="1"/>
          <w:sz w:val="24"/>
        </w:rPr>
        <w:t xml:space="preserve"> </w:t>
      </w:r>
      <w:r>
        <w:rPr>
          <w:sz w:val="24"/>
        </w:rPr>
        <w:t>изкуство,</w:t>
      </w:r>
      <w:r>
        <w:rPr>
          <w:spacing w:val="1"/>
          <w:sz w:val="24"/>
        </w:rPr>
        <w:t xml:space="preserve"> </w:t>
      </w:r>
      <w:r>
        <w:rPr>
          <w:sz w:val="24"/>
        </w:rPr>
        <w:t>надсвирване</w:t>
      </w:r>
      <w:r>
        <w:rPr>
          <w:spacing w:val="1"/>
          <w:sz w:val="24"/>
        </w:rPr>
        <w:t xml:space="preserve"> </w:t>
      </w:r>
      <w:r>
        <w:rPr>
          <w:sz w:val="24"/>
        </w:rPr>
        <w:t>на</w:t>
      </w:r>
      <w:r>
        <w:rPr>
          <w:spacing w:val="1"/>
          <w:sz w:val="24"/>
        </w:rPr>
        <w:t xml:space="preserve"> </w:t>
      </w:r>
      <w:r>
        <w:rPr>
          <w:sz w:val="24"/>
        </w:rPr>
        <w:t>сватбарски</w:t>
      </w:r>
      <w:r>
        <w:rPr>
          <w:spacing w:val="1"/>
          <w:sz w:val="24"/>
        </w:rPr>
        <w:t xml:space="preserve"> </w:t>
      </w:r>
      <w:r>
        <w:rPr>
          <w:sz w:val="24"/>
        </w:rPr>
        <w:t>оркестри и различни съвременни изкуства, часове по грънчарство плетене на</w:t>
      </w:r>
      <w:r>
        <w:rPr>
          <w:spacing w:val="1"/>
          <w:sz w:val="24"/>
        </w:rPr>
        <w:t xml:space="preserve"> </w:t>
      </w:r>
      <w:r>
        <w:rPr>
          <w:sz w:val="24"/>
        </w:rPr>
        <w:t>вълнени</w:t>
      </w:r>
      <w:r>
        <w:rPr>
          <w:spacing w:val="-3"/>
          <w:sz w:val="24"/>
        </w:rPr>
        <w:t xml:space="preserve"> </w:t>
      </w:r>
      <w:r>
        <w:rPr>
          <w:sz w:val="24"/>
        </w:rPr>
        <w:t>изделия,</w:t>
      </w:r>
      <w:r>
        <w:rPr>
          <w:spacing w:val="-3"/>
          <w:sz w:val="24"/>
        </w:rPr>
        <w:t xml:space="preserve"> </w:t>
      </w:r>
      <w:r>
        <w:rPr>
          <w:sz w:val="24"/>
        </w:rPr>
        <w:t>дърворезба, кошничарство и</w:t>
      </w:r>
      <w:r>
        <w:rPr>
          <w:spacing w:val="-2"/>
          <w:sz w:val="24"/>
        </w:rPr>
        <w:t xml:space="preserve"> </w:t>
      </w:r>
      <w:r>
        <w:rPr>
          <w:sz w:val="24"/>
        </w:rPr>
        <w:t>други;</w:t>
      </w:r>
    </w:p>
    <w:p w:rsidR="00802235" w:rsidRDefault="00020757" w:rsidP="008D017B">
      <w:pPr>
        <w:pStyle w:val="a7"/>
        <w:numPr>
          <w:ilvl w:val="0"/>
          <w:numId w:val="16"/>
        </w:numPr>
        <w:tabs>
          <w:tab w:val="left" w:pos="1219"/>
          <w:tab w:val="left" w:pos="9781"/>
        </w:tabs>
        <w:ind w:hanging="361"/>
        <w:rPr>
          <w:sz w:val="24"/>
        </w:rPr>
      </w:pPr>
      <w:r>
        <w:rPr>
          <w:sz w:val="24"/>
        </w:rPr>
        <w:t>Общински</w:t>
      </w:r>
      <w:r>
        <w:rPr>
          <w:spacing w:val="-3"/>
          <w:sz w:val="24"/>
        </w:rPr>
        <w:t xml:space="preserve"> </w:t>
      </w:r>
      <w:r>
        <w:rPr>
          <w:sz w:val="24"/>
        </w:rPr>
        <w:t>фестивал</w:t>
      </w:r>
      <w:r>
        <w:rPr>
          <w:spacing w:val="-1"/>
          <w:sz w:val="24"/>
        </w:rPr>
        <w:t xml:space="preserve"> </w:t>
      </w:r>
      <w:r>
        <w:rPr>
          <w:sz w:val="24"/>
        </w:rPr>
        <w:t>на</w:t>
      </w:r>
      <w:r>
        <w:rPr>
          <w:spacing w:val="-2"/>
          <w:sz w:val="24"/>
        </w:rPr>
        <w:t xml:space="preserve"> </w:t>
      </w:r>
      <w:r>
        <w:rPr>
          <w:sz w:val="24"/>
        </w:rPr>
        <w:t>изкуствата</w:t>
      </w:r>
      <w:r>
        <w:rPr>
          <w:spacing w:val="-2"/>
          <w:sz w:val="24"/>
        </w:rPr>
        <w:t xml:space="preserve"> </w:t>
      </w:r>
      <w:r>
        <w:rPr>
          <w:sz w:val="24"/>
        </w:rPr>
        <w:t>за</w:t>
      </w:r>
      <w:r>
        <w:rPr>
          <w:spacing w:val="-2"/>
          <w:sz w:val="24"/>
        </w:rPr>
        <w:t xml:space="preserve"> </w:t>
      </w:r>
      <w:r>
        <w:rPr>
          <w:sz w:val="24"/>
        </w:rPr>
        <w:t>деца</w:t>
      </w:r>
      <w:r>
        <w:rPr>
          <w:spacing w:val="-2"/>
          <w:sz w:val="24"/>
        </w:rPr>
        <w:t xml:space="preserve"> </w:t>
      </w:r>
      <w:r>
        <w:rPr>
          <w:sz w:val="24"/>
        </w:rPr>
        <w:t>„Празник</w:t>
      </w:r>
      <w:r>
        <w:rPr>
          <w:spacing w:val="1"/>
          <w:sz w:val="24"/>
        </w:rPr>
        <w:t xml:space="preserve"> </w:t>
      </w:r>
      <w:r>
        <w:rPr>
          <w:sz w:val="24"/>
        </w:rPr>
        <w:t>на</w:t>
      </w:r>
      <w:r>
        <w:rPr>
          <w:spacing w:val="-2"/>
          <w:sz w:val="24"/>
        </w:rPr>
        <w:t xml:space="preserve"> </w:t>
      </w:r>
      <w:r>
        <w:rPr>
          <w:sz w:val="24"/>
        </w:rPr>
        <w:t>таланта”;</w:t>
      </w:r>
    </w:p>
    <w:p w:rsidR="00802235" w:rsidRDefault="00020757" w:rsidP="008D017B">
      <w:pPr>
        <w:pStyle w:val="a7"/>
        <w:numPr>
          <w:ilvl w:val="0"/>
          <w:numId w:val="16"/>
        </w:numPr>
        <w:tabs>
          <w:tab w:val="left" w:pos="1219"/>
          <w:tab w:val="left" w:pos="9781"/>
        </w:tabs>
        <w:ind w:right="512" w:hanging="360"/>
        <w:rPr>
          <w:sz w:val="24"/>
        </w:rPr>
      </w:pPr>
      <w:r>
        <w:rPr>
          <w:sz w:val="24"/>
        </w:rPr>
        <w:t>Майските празници</w:t>
      </w:r>
      <w:r>
        <w:rPr>
          <w:spacing w:val="1"/>
          <w:sz w:val="24"/>
        </w:rPr>
        <w:t xml:space="preserve"> </w:t>
      </w:r>
      <w:r>
        <w:rPr>
          <w:sz w:val="24"/>
        </w:rPr>
        <w:t>на културата в</w:t>
      </w:r>
      <w:r>
        <w:rPr>
          <w:spacing w:val="1"/>
          <w:sz w:val="24"/>
        </w:rPr>
        <w:t xml:space="preserve"> </w:t>
      </w:r>
      <w:r>
        <w:rPr>
          <w:sz w:val="24"/>
        </w:rPr>
        <w:t>града предоставят</w:t>
      </w:r>
      <w:r>
        <w:rPr>
          <w:spacing w:val="1"/>
          <w:sz w:val="24"/>
        </w:rPr>
        <w:t xml:space="preserve"> </w:t>
      </w:r>
      <w:r>
        <w:rPr>
          <w:sz w:val="24"/>
        </w:rPr>
        <w:t>през</w:t>
      </w:r>
      <w:r>
        <w:rPr>
          <w:spacing w:val="1"/>
          <w:sz w:val="24"/>
        </w:rPr>
        <w:t xml:space="preserve"> </w:t>
      </w:r>
      <w:r>
        <w:rPr>
          <w:sz w:val="24"/>
        </w:rPr>
        <w:t>целия</w:t>
      </w:r>
      <w:r>
        <w:rPr>
          <w:spacing w:val="1"/>
          <w:sz w:val="24"/>
        </w:rPr>
        <w:t xml:space="preserve"> </w:t>
      </w:r>
      <w:r>
        <w:rPr>
          <w:sz w:val="24"/>
        </w:rPr>
        <w:t>май</w:t>
      </w:r>
      <w:r>
        <w:rPr>
          <w:spacing w:val="1"/>
          <w:sz w:val="24"/>
        </w:rPr>
        <w:t xml:space="preserve"> </w:t>
      </w:r>
      <w:r>
        <w:rPr>
          <w:sz w:val="24"/>
        </w:rPr>
        <w:t>месец</w:t>
      </w:r>
      <w:r>
        <w:rPr>
          <w:spacing w:val="1"/>
          <w:sz w:val="24"/>
        </w:rPr>
        <w:t xml:space="preserve"> </w:t>
      </w:r>
      <w:r>
        <w:rPr>
          <w:sz w:val="24"/>
        </w:rPr>
        <w:t>заглавия на театрални постановки, представяне на книги и автори, концерти на</w:t>
      </w:r>
      <w:r>
        <w:rPr>
          <w:spacing w:val="1"/>
          <w:sz w:val="24"/>
        </w:rPr>
        <w:t xml:space="preserve"> </w:t>
      </w:r>
      <w:r>
        <w:rPr>
          <w:sz w:val="24"/>
        </w:rPr>
        <w:t>детски</w:t>
      </w:r>
      <w:r>
        <w:rPr>
          <w:spacing w:val="1"/>
          <w:sz w:val="24"/>
        </w:rPr>
        <w:t xml:space="preserve"> </w:t>
      </w:r>
      <w:r>
        <w:rPr>
          <w:sz w:val="24"/>
        </w:rPr>
        <w:t>градини</w:t>
      </w:r>
      <w:r>
        <w:rPr>
          <w:spacing w:val="1"/>
          <w:sz w:val="24"/>
        </w:rPr>
        <w:t xml:space="preserve"> </w:t>
      </w:r>
      <w:r>
        <w:rPr>
          <w:sz w:val="24"/>
        </w:rPr>
        <w:t>и</w:t>
      </w:r>
      <w:r>
        <w:rPr>
          <w:spacing w:val="1"/>
          <w:sz w:val="24"/>
        </w:rPr>
        <w:t xml:space="preserve"> </w:t>
      </w:r>
      <w:r>
        <w:rPr>
          <w:sz w:val="24"/>
        </w:rPr>
        <w:t>училища,</w:t>
      </w:r>
      <w:r>
        <w:rPr>
          <w:spacing w:val="1"/>
          <w:sz w:val="24"/>
        </w:rPr>
        <w:t xml:space="preserve"> </w:t>
      </w:r>
      <w:r>
        <w:rPr>
          <w:sz w:val="24"/>
        </w:rPr>
        <w:t>на</w:t>
      </w:r>
      <w:r>
        <w:rPr>
          <w:spacing w:val="1"/>
          <w:sz w:val="24"/>
        </w:rPr>
        <w:t xml:space="preserve"> </w:t>
      </w:r>
      <w:r>
        <w:rPr>
          <w:sz w:val="24"/>
        </w:rPr>
        <w:t>самодейни</w:t>
      </w:r>
      <w:r>
        <w:rPr>
          <w:spacing w:val="1"/>
          <w:sz w:val="24"/>
        </w:rPr>
        <w:t xml:space="preserve"> </w:t>
      </w:r>
      <w:r>
        <w:rPr>
          <w:sz w:val="24"/>
        </w:rPr>
        <w:t>и</w:t>
      </w:r>
      <w:r>
        <w:rPr>
          <w:spacing w:val="1"/>
          <w:sz w:val="24"/>
        </w:rPr>
        <w:t xml:space="preserve"> </w:t>
      </w:r>
      <w:r>
        <w:rPr>
          <w:sz w:val="24"/>
        </w:rPr>
        <w:t>професионални</w:t>
      </w:r>
      <w:r>
        <w:rPr>
          <w:spacing w:val="1"/>
          <w:sz w:val="24"/>
        </w:rPr>
        <w:t xml:space="preserve"> </w:t>
      </w:r>
      <w:r>
        <w:rPr>
          <w:sz w:val="24"/>
        </w:rPr>
        <w:t>изпълнители,</w:t>
      </w:r>
      <w:r>
        <w:rPr>
          <w:spacing w:val="1"/>
          <w:sz w:val="24"/>
        </w:rPr>
        <w:t xml:space="preserve"> </w:t>
      </w:r>
      <w:r>
        <w:rPr>
          <w:sz w:val="24"/>
        </w:rPr>
        <w:t>изложби и</w:t>
      </w:r>
      <w:r>
        <w:rPr>
          <w:spacing w:val="1"/>
          <w:sz w:val="24"/>
        </w:rPr>
        <w:t xml:space="preserve"> </w:t>
      </w:r>
      <w:r>
        <w:rPr>
          <w:sz w:val="24"/>
        </w:rPr>
        <w:t>много други;</w:t>
      </w:r>
    </w:p>
    <w:p w:rsidR="00802235" w:rsidRDefault="00020757" w:rsidP="008D017B">
      <w:pPr>
        <w:pStyle w:val="a7"/>
        <w:numPr>
          <w:ilvl w:val="0"/>
          <w:numId w:val="16"/>
        </w:numPr>
        <w:tabs>
          <w:tab w:val="left" w:pos="1219"/>
          <w:tab w:val="left" w:pos="9781"/>
        </w:tabs>
        <w:ind w:right="512" w:hanging="360"/>
        <w:rPr>
          <w:sz w:val="24"/>
        </w:rPr>
      </w:pPr>
      <w:r>
        <w:rPr>
          <w:sz w:val="24"/>
        </w:rPr>
        <w:t>Общински събор на народното творчество – провежда се през година и има за</w:t>
      </w:r>
      <w:r>
        <w:rPr>
          <w:spacing w:val="1"/>
          <w:sz w:val="24"/>
        </w:rPr>
        <w:t xml:space="preserve"> </w:t>
      </w:r>
      <w:r>
        <w:rPr>
          <w:sz w:val="24"/>
        </w:rPr>
        <w:t>цел да популяризира тракийския фолклор сред местната общност, пред гости от</w:t>
      </w:r>
      <w:r>
        <w:rPr>
          <w:spacing w:val="1"/>
          <w:sz w:val="24"/>
        </w:rPr>
        <w:t xml:space="preserve"> </w:t>
      </w:r>
      <w:r>
        <w:rPr>
          <w:sz w:val="24"/>
        </w:rPr>
        <w:t>страната</w:t>
      </w:r>
      <w:r>
        <w:rPr>
          <w:spacing w:val="1"/>
          <w:sz w:val="24"/>
        </w:rPr>
        <w:t xml:space="preserve"> </w:t>
      </w:r>
      <w:r>
        <w:rPr>
          <w:sz w:val="24"/>
        </w:rPr>
        <w:t>и</w:t>
      </w:r>
      <w:r>
        <w:rPr>
          <w:spacing w:val="1"/>
          <w:sz w:val="24"/>
        </w:rPr>
        <w:t xml:space="preserve"> </w:t>
      </w:r>
      <w:r>
        <w:rPr>
          <w:sz w:val="24"/>
        </w:rPr>
        <w:t>чужбина,</w:t>
      </w:r>
      <w:r>
        <w:rPr>
          <w:spacing w:val="1"/>
          <w:sz w:val="24"/>
        </w:rPr>
        <w:t xml:space="preserve"> </w:t>
      </w:r>
      <w:r>
        <w:rPr>
          <w:sz w:val="24"/>
        </w:rPr>
        <w:t>както</w:t>
      </w:r>
      <w:r>
        <w:rPr>
          <w:spacing w:val="1"/>
          <w:sz w:val="24"/>
        </w:rPr>
        <w:t xml:space="preserve"> </w:t>
      </w:r>
      <w:r>
        <w:rPr>
          <w:sz w:val="24"/>
        </w:rPr>
        <w:t>и</w:t>
      </w:r>
      <w:r>
        <w:rPr>
          <w:spacing w:val="1"/>
          <w:sz w:val="24"/>
        </w:rPr>
        <w:t xml:space="preserve"> </w:t>
      </w:r>
      <w:r>
        <w:rPr>
          <w:sz w:val="24"/>
        </w:rPr>
        <w:t>да</w:t>
      </w:r>
      <w:r>
        <w:rPr>
          <w:spacing w:val="1"/>
          <w:sz w:val="24"/>
        </w:rPr>
        <w:t xml:space="preserve"> </w:t>
      </w:r>
      <w:r>
        <w:rPr>
          <w:sz w:val="24"/>
        </w:rPr>
        <w:t>съхрани</w:t>
      </w:r>
      <w:r>
        <w:rPr>
          <w:spacing w:val="1"/>
          <w:sz w:val="24"/>
        </w:rPr>
        <w:t xml:space="preserve"> </w:t>
      </w:r>
      <w:r>
        <w:rPr>
          <w:sz w:val="24"/>
        </w:rPr>
        <w:t>и</w:t>
      </w:r>
      <w:r>
        <w:rPr>
          <w:spacing w:val="1"/>
          <w:sz w:val="24"/>
        </w:rPr>
        <w:t xml:space="preserve"> </w:t>
      </w:r>
      <w:r>
        <w:rPr>
          <w:sz w:val="24"/>
        </w:rPr>
        <w:t>предаде</w:t>
      </w:r>
      <w:r>
        <w:rPr>
          <w:spacing w:val="1"/>
          <w:sz w:val="24"/>
        </w:rPr>
        <w:t xml:space="preserve"> </w:t>
      </w:r>
      <w:r>
        <w:rPr>
          <w:sz w:val="24"/>
        </w:rPr>
        <w:t>на</w:t>
      </w:r>
      <w:r>
        <w:rPr>
          <w:spacing w:val="1"/>
          <w:sz w:val="24"/>
        </w:rPr>
        <w:t xml:space="preserve"> </w:t>
      </w:r>
      <w:r>
        <w:rPr>
          <w:sz w:val="24"/>
        </w:rPr>
        <w:t>младото</w:t>
      </w:r>
      <w:r>
        <w:rPr>
          <w:spacing w:val="1"/>
          <w:sz w:val="24"/>
        </w:rPr>
        <w:t xml:space="preserve"> </w:t>
      </w:r>
      <w:r>
        <w:rPr>
          <w:sz w:val="24"/>
        </w:rPr>
        <w:t>поколение</w:t>
      </w:r>
      <w:r>
        <w:rPr>
          <w:spacing w:val="1"/>
          <w:sz w:val="24"/>
        </w:rPr>
        <w:t xml:space="preserve"> </w:t>
      </w:r>
      <w:r>
        <w:rPr>
          <w:sz w:val="24"/>
        </w:rPr>
        <w:t>местната</w:t>
      </w:r>
      <w:r>
        <w:rPr>
          <w:spacing w:val="-1"/>
          <w:sz w:val="24"/>
        </w:rPr>
        <w:t xml:space="preserve"> </w:t>
      </w:r>
      <w:r>
        <w:rPr>
          <w:sz w:val="24"/>
        </w:rPr>
        <w:t>фолклорна</w:t>
      </w:r>
      <w:r>
        <w:rPr>
          <w:spacing w:val="-1"/>
          <w:sz w:val="24"/>
        </w:rPr>
        <w:t xml:space="preserve"> </w:t>
      </w:r>
      <w:r>
        <w:rPr>
          <w:sz w:val="24"/>
        </w:rPr>
        <w:t>традиция;</w:t>
      </w:r>
    </w:p>
    <w:p w:rsidR="00802235" w:rsidRDefault="00020757" w:rsidP="008D017B">
      <w:pPr>
        <w:pStyle w:val="a7"/>
        <w:numPr>
          <w:ilvl w:val="0"/>
          <w:numId w:val="16"/>
        </w:numPr>
        <w:tabs>
          <w:tab w:val="left" w:pos="1219"/>
          <w:tab w:val="left" w:pos="9781"/>
        </w:tabs>
        <w:ind w:right="515" w:hanging="360"/>
        <w:rPr>
          <w:sz w:val="24"/>
        </w:rPr>
      </w:pPr>
      <w:r>
        <w:rPr>
          <w:sz w:val="24"/>
        </w:rPr>
        <w:t>Дамските хорове към Пенсионерските клубове и Тракийските дружества в града</w:t>
      </w:r>
      <w:r>
        <w:rPr>
          <w:spacing w:val="1"/>
          <w:sz w:val="24"/>
        </w:rPr>
        <w:t xml:space="preserve"> </w:t>
      </w:r>
      <w:r>
        <w:rPr>
          <w:sz w:val="24"/>
        </w:rPr>
        <w:t>имат</w:t>
      </w:r>
      <w:r>
        <w:rPr>
          <w:spacing w:val="-1"/>
          <w:sz w:val="24"/>
        </w:rPr>
        <w:t xml:space="preserve"> </w:t>
      </w:r>
      <w:r>
        <w:rPr>
          <w:sz w:val="24"/>
        </w:rPr>
        <w:t>богат репертоар, с</w:t>
      </w:r>
      <w:r>
        <w:rPr>
          <w:spacing w:val="1"/>
          <w:sz w:val="24"/>
        </w:rPr>
        <w:t xml:space="preserve"> </w:t>
      </w:r>
      <w:r>
        <w:rPr>
          <w:sz w:val="24"/>
        </w:rPr>
        <w:t>който</w:t>
      </w:r>
      <w:r>
        <w:rPr>
          <w:spacing w:val="-1"/>
          <w:sz w:val="24"/>
        </w:rPr>
        <w:t xml:space="preserve"> </w:t>
      </w:r>
      <w:r>
        <w:rPr>
          <w:sz w:val="24"/>
        </w:rPr>
        <w:t>радват своите</w:t>
      </w:r>
      <w:r>
        <w:rPr>
          <w:spacing w:val="-1"/>
          <w:sz w:val="24"/>
        </w:rPr>
        <w:t xml:space="preserve"> </w:t>
      </w:r>
      <w:r>
        <w:rPr>
          <w:sz w:val="24"/>
        </w:rPr>
        <w:t>съграждани;</w:t>
      </w:r>
    </w:p>
    <w:p w:rsidR="00802235" w:rsidRDefault="00020757" w:rsidP="008D017B">
      <w:pPr>
        <w:pStyle w:val="a7"/>
        <w:numPr>
          <w:ilvl w:val="0"/>
          <w:numId w:val="16"/>
        </w:numPr>
        <w:tabs>
          <w:tab w:val="left" w:pos="1219"/>
          <w:tab w:val="left" w:pos="9781"/>
        </w:tabs>
        <w:ind w:right="514" w:hanging="360"/>
        <w:rPr>
          <w:sz w:val="24"/>
        </w:rPr>
      </w:pPr>
      <w:r>
        <w:rPr>
          <w:sz w:val="24"/>
        </w:rPr>
        <w:t>Пленер</w:t>
      </w:r>
      <w:r>
        <w:rPr>
          <w:spacing w:val="1"/>
          <w:sz w:val="24"/>
        </w:rPr>
        <w:t xml:space="preserve"> </w:t>
      </w:r>
      <w:r>
        <w:rPr>
          <w:sz w:val="24"/>
        </w:rPr>
        <w:t>по</w:t>
      </w:r>
      <w:r>
        <w:rPr>
          <w:spacing w:val="1"/>
          <w:sz w:val="24"/>
        </w:rPr>
        <w:t xml:space="preserve"> </w:t>
      </w:r>
      <w:r>
        <w:rPr>
          <w:sz w:val="24"/>
        </w:rPr>
        <w:t>изобразително</w:t>
      </w:r>
      <w:r>
        <w:rPr>
          <w:spacing w:val="1"/>
          <w:sz w:val="24"/>
        </w:rPr>
        <w:t xml:space="preserve"> </w:t>
      </w:r>
      <w:r>
        <w:rPr>
          <w:sz w:val="24"/>
        </w:rPr>
        <w:t>изкуство</w:t>
      </w:r>
      <w:r>
        <w:rPr>
          <w:spacing w:val="1"/>
          <w:sz w:val="24"/>
        </w:rPr>
        <w:t xml:space="preserve"> </w:t>
      </w:r>
      <w:r>
        <w:rPr>
          <w:sz w:val="24"/>
        </w:rPr>
        <w:t>„Карнобат” - по</w:t>
      </w:r>
      <w:r>
        <w:rPr>
          <w:spacing w:val="1"/>
          <w:sz w:val="24"/>
        </w:rPr>
        <w:t xml:space="preserve"> </w:t>
      </w:r>
      <w:r>
        <w:rPr>
          <w:sz w:val="24"/>
        </w:rPr>
        <w:t>повод</w:t>
      </w:r>
      <w:r>
        <w:rPr>
          <w:spacing w:val="1"/>
          <w:sz w:val="24"/>
        </w:rPr>
        <w:t xml:space="preserve"> </w:t>
      </w:r>
      <w:r>
        <w:rPr>
          <w:sz w:val="24"/>
        </w:rPr>
        <w:t>Празника на град</w:t>
      </w:r>
      <w:r>
        <w:rPr>
          <w:spacing w:val="1"/>
          <w:sz w:val="24"/>
        </w:rPr>
        <w:t xml:space="preserve"> </w:t>
      </w:r>
      <w:r>
        <w:rPr>
          <w:sz w:val="24"/>
        </w:rPr>
        <w:t>Карнобат – 26 септември, Община Карнобат организира пленер с участието на</w:t>
      </w:r>
      <w:r>
        <w:rPr>
          <w:spacing w:val="1"/>
          <w:sz w:val="24"/>
        </w:rPr>
        <w:t xml:space="preserve"> </w:t>
      </w:r>
      <w:r>
        <w:rPr>
          <w:sz w:val="24"/>
        </w:rPr>
        <w:t>художници от град</w:t>
      </w:r>
      <w:r>
        <w:rPr>
          <w:spacing w:val="-1"/>
          <w:sz w:val="24"/>
        </w:rPr>
        <w:t xml:space="preserve"> </w:t>
      </w:r>
      <w:r>
        <w:rPr>
          <w:sz w:val="24"/>
        </w:rPr>
        <w:t>Карнобат и</w:t>
      </w:r>
      <w:r>
        <w:rPr>
          <w:spacing w:val="1"/>
          <w:sz w:val="24"/>
        </w:rPr>
        <w:t xml:space="preserve"> </w:t>
      </w:r>
      <w:r>
        <w:rPr>
          <w:sz w:val="24"/>
        </w:rPr>
        <w:t>гостуващи художници;</w:t>
      </w:r>
    </w:p>
    <w:p w:rsidR="00802235" w:rsidRDefault="00020757" w:rsidP="008D017B">
      <w:pPr>
        <w:pStyle w:val="a7"/>
        <w:numPr>
          <w:ilvl w:val="0"/>
          <w:numId w:val="16"/>
        </w:numPr>
        <w:tabs>
          <w:tab w:val="left" w:pos="1219"/>
          <w:tab w:val="left" w:pos="9781"/>
        </w:tabs>
        <w:ind w:right="513" w:hanging="360"/>
        <w:rPr>
          <w:sz w:val="24"/>
        </w:rPr>
      </w:pPr>
      <w:r>
        <w:rPr>
          <w:sz w:val="24"/>
        </w:rPr>
        <w:t>Чествания на бележити дати от историята на България и на град Карнобат, както</w:t>
      </w:r>
      <w:r>
        <w:rPr>
          <w:spacing w:val="-57"/>
          <w:sz w:val="24"/>
        </w:rPr>
        <w:t xml:space="preserve"> </w:t>
      </w:r>
      <w:r>
        <w:rPr>
          <w:sz w:val="24"/>
        </w:rPr>
        <w:t>и на</w:t>
      </w:r>
      <w:r>
        <w:rPr>
          <w:spacing w:val="-2"/>
          <w:sz w:val="24"/>
        </w:rPr>
        <w:t xml:space="preserve"> </w:t>
      </w:r>
      <w:r>
        <w:rPr>
          <w:sz w:val="24"/>
        </w:rPr>
        <w:t>национални</w:t>
      </w:r>
      <w:r>
        <w:rPr>
          <w:spacing w:val="1"/>
          <w:sz w:val="24"/>
        </w:rPr>
        <w:t xml:space="preserve"> </w:t>
      </w:r>
      <w:r>
        <w:rPr>
          <w:sz w:val="24"/>
        </w:rPr>
        <w:t>празници,</w:t>
      </w:r>
      <w:r>
        <w:rPr>
          <w:spacing w:val="-4"/>
          <w:sz w:val="24"/>
        </w:rPr>
        <w:t xml:space="preserve"> </w:t>
      </w:r>
      <w:r>
        <w:rPr>
          <w:sz w:val="24"/>
        </w:rPr>
        <w:t>изложби, концерти театрални</w:t>
      </w:r>
      <w:r>
        <w:rPr>
          <w:spacing w:val="1"/>
          <w:sz w:val="24"/>
        </w:rPr>
        <w:t xml:space="preserve"> </w:t>
      </w:r>
      <w:r>
        <w:rPr>
          <w:sz w:val="24"/>
        </w:rPr>
        <w:t>и шоу</w:t>
      </w:r>
      <w:r>
        <w:rPr>
          <w:spacing w:val="-8"/>
          <w:sz w:val="24"/>
        </w:rPr>
        <w:t xml:space="preserve"> </w:t>
      </w:r>
      <w:r>
        <w:rPr>
          <w:sz w:val="24"/>
        </w:rPr>
        <w:t>програми и</w:t>
      </w:r>
      <w:r>
        <w:rPr>
          <w:spacing w:val="1"/>
          <w:sz w:val="24"/>
        </w:rPr>
        <w:t xml:space="preserve"> </w:t>
      </w:r>
      <w:r>
        <w:rPr>
          <w:sz w:val="24"/>
        </w:rPr>
        <w:t>др.</w:t>
      </w:r>
    </w:p>
    <w:p w:rsidR="00802235" w:rsidRDefault="00802235" w:rsidP="007B0EA5">
      <w:pPr>
        <w:tabs>
          <w:tab w:val="left" w:pos="9781"/>
        </w:tabs>
        <w:jc w:val="both"/>
        <w:rPr>
          <w:sz w:val="24"/>
        </w:rPr>
      </w:pPr>
    </w:p>
    <w:p w:rsidR="00AB7D4B" w:rsidRDefault="00AB7D4B" w:rsidP="007B0EA5">
      <w:pPr>
        <w:tabs>
          <w:tab w:val="left" w:pos="9781"/>
        </w:tabs>
        <w:jc w:val="both"/>
        <w:rPr>
          <w:sz w:val="24"/>
        </w:rPr>
      </w:pPr>
    </w:p>
    <w:p w:rsidR="00AB7D4B" w:rsidRDefault="00AB7D4B" w:rsidP="007B0EA5">
      <w:pPr>
        <w:tabs>
          <w:tab w:val="left" w:pos="9781"/>
        </w:tabs>
        <w:jc w:val="both"/>
        <w:rPr>
          <w:sz w:val="24"/>
        </w:rPr>
      </w:pPr>
    </w:p>
    <w:p w:rsidR="00AB7D4B" w:rsidRDefault="00AB7D4B" w:rsidP="007B0EA5">
      <w:pPr>
        <w:tabs>
          <w:tab w:val="left" w:pos="9781"/>
        </w:tabs>
        <w:jc w:val="both"/>
        <w:rPr>
          <w:sz w:val="24"/>
        </w:rPr>
      </w:pPr>
    </w:p>
    <w:p w:rsidR="00AB7D4B" w:rsidRDefault="00AB7D4B" w:rsidP="007B0EA5">
      <w:pPr>
        <w:tabs>
          <w:tab w:val="left" w:pos="9781"/>
        </w:tabs>
        <w:jc w:val="both"/>
        <w:rPr>
          <w:sz w:val="24"/>
        </w:rPr>
      </w:pPr>
    </w:p>
    <w:p w:rsidR="00AB7D4B" w:rsidRDefault="00AB7D4B" w:rsidP="007B0EA5">
      <w:pPr>
        <w:tabs>
          <w:tab w:val="left" w:pos="9781"/>
        </w:tabs>
        <w:jc w:val="both"/>
        <w:rPr>
          <w:sz w:val="24"/>
        </w:rPr>
      </w:pPr>
    </w:p>
    <w:p w:rsidR="00AB7D4B" w:rsidRDefault="00AB7D4B" w:rsidP="007B0EA5">
      <w:pPr>
        <w:tabs>
          <w:tab w:val="left" w:pos="9781"/>
        </w:tabs>
        <w:jc w:val="both"/>
        <w:rPr>
          <w:sz w:val="24"/>
        </w:rPr>
      </w:pPr>
    </w:p>
    <w:p w:rsidR="00AB7D4B" w:rsidRDefault="00AB7D4B" w:rsidP="007B0EA5">
      <w:pPr>
        <w:tabs>
          <w:tab w:val="left" w:pos="9781"/>
        </w:tabs>
        <w:jc w:val="both"/>
        <w:rPr>
          <w:sz w:val="24"/>
        </w:rPr>
      </w:pPr>
    </w:p>
    <w:p w:rsidR="00AB7D4B" w:rsidRDefault="00AB7D4B" w:rsidP="007B0EA5">
      <w:pPr>
        <w:tabs>
          <w:tab w:val="left" w:pos="9781"/>
        </w:tabs>
        <w:jc w:val="both"/>
        <w:rPr>
          <w:sz w:val="24"/>
        </w:rPr>
      </w:pPr>
    </w:p>
    <w:p w:rsidR="00AB7D4B" w:rsidRDefault="00AB7D4B" w:rsidP="007B0EA5">
      <w:pPr>
        <w:tabs>
          <w:tab w:val="left" w:pos="9781"/>
        </w:tabs>
        <w:jc w:val="both"/>
        <w:rPr>
          <w:sz w:val="24"/>
        </w:rPr>
      </w:pPr>
    </w:p>
    <w:p w:rsidR="001B2C84" w:rsidRPr="00C52B83" w:rsidRDefault="001B2C84" w:rsidP="001B2C84">
      <w:pPr>
        <w:pStyle w:val="a7"/>
        <w:shd w:val="clear" w:color="auto" w:fill="CCECFF"/>
        <w:tabs>
          <w:tab w:val="left" w:pos="9781"/>
        </w:tabs>
        <w:spacing w:after="120"/>
        <w:ind w:left="567" w:right="200" w:firstLine="426"/>
        <w:rPr>
          <w:b/>
          <w:sz w:val="32"/>
          <w:szCs w:val="32"/>
        </w:rPr>
      </w:pPr>
      <w:r>
        <w:rPr>
          <w:b/>
          <w:sz w:val="32"/>
          <w:szCs w:val="32"/>
        </w:rPr>
        <w:t>АНАЛИЗ НА КОМПОНЕНТИТЕ НА ОКОЛНАТА СРЕДА</w:t>
      </w:r>
    </w:p>
    <w:p w:rsidR="001B2C84" w:rsidRDefault="001B2C84" w:rsidP="001B2C84">
      <w:pPr>
        <w:pStyle w:val="3"/>
        <w:tabs>
          <w:tab w:val="left" w:pos="859"/>
          <w:tab w:val="left" w:pos="9781"/>
        </w:tabs>
        <w:spacing w:before="93"/>
        <w:ind w:left="567" w:right="516" w:firstLine="426"/>
        <w:jc w:val="left"/>
      </w:pPr>
    </w:p>
    <w:p w:rsidR="001B2C84" w:rsidRDefault="001B2C84" w:rsidP="001B2C84">
      <w:pPr>
        <w:pStyle w:val="3"/>
        <w:tabs>
          <w:tab w:val="left" w:pos="859"/>
          <w:tab w:val="left" w:pos="9781"/>
        </w:tabs>
        <w:spacing w:before="93"/>
        <w:ind w:left="567" w:right="516" w:firstLine="426"/>
        <w:rPr>
          <w:sz w:val="28"/>
          <w:szCs w:val="28"/>
        </w:rPr>
      </w:pPr>
      <w:r w:rsidRPr="00884612">
        <w:rPr>
          <w:sz w:val="28"/>
          <w:szCs w:val="28"/>
        </w:rPr>
        <w:t>Състояние и характеристика на компонентите и факторите на околната среда</w:t>
      </w:r>
      <w:r w:rsidRPr="00884612">
        <w:rPr>
          <w:spacing w:val="1"/>
          <w:sz w:val="28"/>
          <w:szCs w:val="28"/>
        </w:rPr>
        <w:t xml:space="preserve"> </w:t>
      </w:r>
      <w:r w:rsidRPr="00884612">
        <w:rPr>
          <w:sz w:val="28"/>
          <w:szCs w:val="28"/>
        </w:rPr>
        <w:t>на</w:t>
      </w:r>
      <w:r w:rsidRPr="00884612">
        <w:rPr>
          <w:spacing w:val="-2"/>
          <w:sz w:val="28"/>
          <w:szCs w:val="28"/>
        </w:rPr>
        <w:t xml:space="preserve"> </w:t>
      </w:r>
      <w:r w:rsidRPr="00884612">
        <w:rPr>
          <w:sz w:val="28"/>
          <w:szCs w:val="28"/>
        </w:rPr>
        <w:t>територията на</w:t>
      </w:r>
      <w:r w:rsidRPr="00884612">
        <w:rPr>
          <w:spacing w:val="-3"/>
          <w:sz w:val="28"/>
          <w:szCs w:val="28"/>
        </w:rPr>
        <w:t xml:space="preserve"> </w:t>
      </w:r>
      <w:r w:rsidRPr="00884612">
        <w:rPr>
          <w:sz w:val="28"/>
          <w:szCs w:val="28"/>
        </w:rPr>
        <w:t>Община Карнобат</w:t>
      </w:r>
    </w:p>
    <w:p w:rsidR="001B2C84" w:rsidRPr="00884612" w:rsidRDefault="001B2C84" w:rsidP="001B2C84">
      <w:pPr>
        <w:pStyle w:val="3"/>
        <w:tabs>
          <w:tab w:val="left" w:pos="859"/>
          <w:tab w:val="left" w:pos="9781"/>
        </w:tabs>
        <w:spacing w:before="93"/>
        <w:ind w:left="567" w:right="516" w:firstLine="426"/>
        <w:rPr>
          <w:sz w:val="28"/>
          <w:szCs w:val="28"/>
        </w:rPr>
      </w:pPr>
    </w:p>
    <w:p w:rsidR="001B2C84" w:rsidRDefault="001B2C84" w:rsidP="001B2C84">
      <w:pPr>
        <w:pStyle w:val="3"/>
        <w:tabs>
          <w:tab w:val="left" w:pos="1291"/>
          <w:tab w:val="left" w:pos="9781"/>
        </w:tabs>
        <w:spacing w:before="120"/>
        <w:ind w:left="567" w:firstLine="426"/>
        <w:rPr>
          <w:sz w:val="28"/>
          <w:szCs w:val="28"/>
          <w:u w:val="single"/>
        </w:rPr>
      </w:pPr>
      <w:bookmarkStart w:id="5" w:name="2.1._Атмосферен_въздух"/>
      <w:bookmarkStart w:id="6" w:name="_bookmark8"/>
      <w:bookmarkEnd w:id="5"/>
      <w:bookmarkEnd w:id="6"/>
      <w:r>
        <w:rPr>
          <w:sz w:val="28"/>
          <w:szCs w:val="28"/>
        </w:rPr>
        <w:tab/>
        <w:t xml:space="preserve">  </w:t>
      </w:r>
      <w:r w:rsidRPr="00893D56">
        <w:rPr>
          <w:sz w:val="28"/>
          <w:szCs w:val="28"/>
          <w:u w:val="single"/>
        </w:rPr>
        <w:t>Атмосферен</w:t>
      </w:r>
      <w:r w:rsidRPr="00893D56">
        <w:rPr>
          <w:spacing w:val="-5"/>
          <w:sz w:val="28"/>
          <w:szCs w:val="28"/>
          <w:u w:val="single"/>
        </w:rPr>
        <w:t xml:space="preserve"> </w:t>
      </w:r>
      <w:r w:rsidRPr="00893D56">
        <w:rPr>
          <w:sz w:val="28"/>
          <w:szCs w:val="28"/>
          <w:u w:val="single"/>
        </w:rPr>
        <w:t>въздух</w:t>
      </w:r>
    </w:p>
    <w:p w:rsidR="001B2C84" w:rsidRPr="00893D56" w:rsidRDefault="001B2C84" w:rsidP="001B2C84">
      <w:pPr>
        <w:pStyle w:val="3"/>
        <w:tabs>
          <w:tab w:val="left" w:pos="1291"/>
          <w:tab w:val="left" w:pos="9781"/>
        </w:tabs>
        <w:spacing w:before="120"/>
        <w:ind w:left="567" w:firstLine="426"/>
        <w:rPr>
          <w:sz w:val="28"/>
          <w:szCs w:val="28"/>
          <w:u w:val="single"/>
        </w:rPr>
      </w:pPr>
    </w:p>
    <w:p w:rsidR="001B2C84" w:rsidRPr="00F2189E" w:rsidRDefault="001B2C84" w:rsidP="001B2C84">
      <w:pPr>
        <w:tabs>
          <w:tab w:val="left" w:pos="10065"/>
        </w:tabs>
        <w:ind w:left="567" w:right="25" w:firstLine="426"/>
        <w:jc w:val="both"/>
        <w:rPr>
          <w:sz w:val="24"/>
          <w:szCs w:val="24"/>
          <w:lang w:val="ru-RU"/>
        </w:rPr>
      </w:pPr>
      <w:r w:rsidRPr="00C41FD7">
        <w:rPr>
          <w:sz w:val="24"/>
          <w:szCs w:val="24"/>
          <w:lang w:val="ru-RU"/>
        </w:rPr>
        <w:t>Състоянието на качеството на атмосферния въздух (КАВ) се оценява чрез анализ на получените от пунктовете за мониторинг данни и сравнение на измерените концентрации за контролираните замърсители с норми</w:t>
      </w:r>
      <w:r>
        <w:rPr>
          <w:sz w:val="24"/>
          <w:szCs w:val="24"/>
          <w:lang w:val="ru-RU"/>
        </w:rPr>
        <w:t>те з</w:t>
      </w:r>
      <w:r w:rsidRPr="00C41FD7">
        <w:rPr>
          <w:sz w:val="24"/>
          <w:szCs w:val="24"/>
          <w:lang w:val="ru-RU"/>
        </w:rPr>
        <w:t xml:space="preserve">а КАВ, установени с нормативни актове. </w:t>
      </w:r>
      <w:r w:rsidRPr="00F2189E">
        <w:rPr>
          <w:sz w:val="24"/>
          <w:szCs w:val="24"/>
          <w:lang w:val="ru-RU"/>
        </w:rPr>
        <w:t xml:space="preserve">Качеството на атмосферния въздух (КАВ) в Република България се следи от Министерството на околната среда и водите чрез Националната система за наблюдение, контрол и информация. За целта територията на страната е разделена на райони за оценка и управление на КАВ. Екологичният статус на качеството на атмосферния въздух се определя въз основа на основните контролирани показатели, регламентирани в Закона за чистотата на атмосферния въздух. </w:t>
      </w:r>
    </w:p>
    <w:p w:rsidR="001B2C84" w:rsidRPr="00F2189E" w:rsidRDefault="001B2C84" w:rsidP="001B2C84">
      <w:pPr>
        <w:tabs>
          <w:tab w:val="left" w:pos="10065"/>
        </w:tabs>
        <w:ind w:left="567" w:right="25" w:firstLine="426"/>
        <w:jc w:val="both"/>
        <w:rPr>
          <w:sz w:val="24"/>
          <w:szCs w:val="24"/>
          <w:lang w:val="ru-RU"/>
        </w:rPr>
      </w:pPr>
      <w:r w:rsidRPr="00F2189E">
        <w:rPr>
          <w:sz w:val="24"/>
          <w:szCs w:val="24"/>
          <w:lang w:val="ru-RU"/>
        </w:rPr>
        <w:t>Със Закона за чистотата на атмосферния въздух (В сила от 29.06.1996 г., посл. изм.</w:t>
      </w:r>
      <w:r>
        <w:rPr>
          <w:sz w:val="24"/>
          <w:szCs w:val="24"/>
          <w:lang w:val="ru-RU"/>
        </w:rPr>
        <w:t xml:space="preserve"> и доп. ДВ. бр.20</w:t>
      </w:r>
      <w:r w:rsidRPr="00F2189E">
        <w:rPr>
          <w:sz w:val="24"/>
          <w:szCs w:val="24"/>
          <w:lang w:val="ru-RU"/>
        </w:rPr>
        <w:t xml:space="preserve"> от </w:t>
      </w:r>
      <w:r>
        <w:rPr>
          <w:sz w:val="24"/>
          <w:szCs w:val="24"/>
          <w:lang w:val="ru-RU"/>
        </w:rPr>
        <w:t>11.03.2022</w:t>
      </w:r>
      <w:r w:rsidRPr="00F2189E">
        <w:rPr>
          <w:sz w:val="24"/>
          <w:szCs w:val="24"/>
          <w:lang w:val="ru-RU"/>
        </w:rPr>
        <w:t xml:space="preserve"> г.) се уреждат условията, реда и начина за оценка и управление качеството на атмосферния въздух, като по този начин се осигурява провеждането на държавната политика по оценка и управление на КАВ, в това число – подобряване на КАВ в районите, в които е налице превишаване на установените норми. </w:t>
      </w:r>
    </w:p>
    <w:p w:rsidR="001B2C84" w:rsidRPr="00B006E5" w:rsidRDefault="001B2C84" w:rsidP="001B2C84">
      <w:pPr>
        <w:tabs>
          <w:tab w:val="left" w:pos="10065"/>
        </w:tabs>
        <w:ind w:left="567" w:right="25" w:firstLine="426"/>
        <w:jc w:val="both"/>
        <w:rPr>
          <w:sz w:val="24"/>
          <w:szCs w:val="24"/>
          <w:lang w:val="ru-RU"/>
        </w:rPr>
      </w:pPr>
      <w:r w:rsidRPr="000D6A17">
        <w:rPr>
          <w:color w:val="000000"/>
          <w:sz w:val="24"/>
          <w:szCs w:val="24"/>
          <w:lang w:val="ru-RU"/>
        </w:rPr>
        <w:t xml:space="preserve">Законът за чистотата на атмосферния въздух определя 11 основни показателя за качество на атмосферния въздух. </w:t>
      </w:r>
      <w:r w:rsidRPr="00B006E5">
        <w:rPr>
          <w:sz w:val="24"/>
          <w:szCs w:val="24"/>
          <w:lang w:val="ru-RU"/>
        </w:rPr>
        <w:t xml:space="preserve">Основните показатели, характеризиращи </w:t>
      </w:r>
      <w:r>
        <w:rPr>
          <w:sz w:val="24"/>
          <w:szCs w:val="24"/>
          <w:lang w:val="ru-RU"/>
        </w:rPr>
        <w:t xml:space="preserve">КАВ </w:t>
      </w:r>
      <w:r w:rsidRPr="00B006E5">
        <w:rPr>
          <w:sz w:val="24"/>
          <w:szCs w:val="24"/>
          <w:lang w:val="ru-RU"/>
        </w:rPr>
        <w:t>в приземния слой са</w:t>
      </w:r>
      <w:r>
        <w:rPr>
          <w:sz w:val="24"/>
          <w:szCs w:val="24"/>
          <w:lang w:val="ru-RU"/>
        </w:rPr>
        <w:t>:</w:t>
      </w:r>
      <w:r w:rsidRPr="00B006E5">
        <w:rPr>
          <w:sz w:val="24"/>
          <w:szCs w:val="24"/>
          <w:lang w:val="ru-RU"/>
        </w:rPr>
        <w:t xml:space="preserve"> суспендирани частици, фини прахови частици, серен диоксид, азотен диоксид и/или азотни оксиди, въглероден окс</w:t>
      </w:r>
      <w:r>
        <w:rPr>
          <w:sz w:val="24"/>
          <w:szCs w:val="24"/>
          <w:lang w:val="ru-RU"/>
        </w:rPr>
        <w:t>ид, озон, олово (аерозол), бензе</w:t>
      </w:r>
      <w:r w:rsidRPr="00B006E5">
        <w:rPr>
          <w:sz w:val="24"/>
          <w:szCs w:val="24"/>
          <w:lang w:val="ru-RU"/>
        </w:rPr>
        <w:t>н, полициклични ароматни въглеводороди, тежки метали – кадмий, никел, живак и арсен.</w:t>
      </w:r>
    </w:p>
    <w:p w:rsidR="001B2C84" w:rsidRPr="00B006E5" w:rsidRDefault="001B2C84" w:rsidP="001B2C84">
      <w:pPr>
        <w:tabs>
          <w:tab w:val="left" w:pos="10065"/>
        </w:tabs>
        <w:ind w:left="567" w:right="25" w:firstLine="426"/>
        <w:jc w:val="both"/>
        <w:rPr>
          <w:i/>
          <w:color w:val="000000"/>
          <w:sz w:val="24"/>
          <w:szCs w:val="24"/>
          <w:lang w:val="ru-RU"/>
        </w:rPr>
      </w:pPr>
      <w:r w:rsidRPr="00B006E5">
        <w:rPr>
          <w:i/>
          <w:color w:val="000000"/>
          <w:sz w:val="24"/>
          <w:szCs w:val="24"/>
          <w:lang w:val="ru-RU"/>
        </w:rPr>
        <w:t xml:space="preserve">Съгласно дефиницията </w:t>
      </w:r>
      <w:r w:rsidRPr="00B006E5">
        <w:rPr>
          <w:i/>
          <w:color w:val="000000"/>
          <w:sz w:val="24"/>
          <w:szCs w:val="24"/>
        </w:rPr>
        <w:t>„</w:t>
      </w:r>
      <w:r w:rsidRPr="00B006E5">
        <w:rPr>
          <w:i/>
          <w:color w:val="000000"/>
          <w:sz w:val="24"/>
          <w:szCs w:val="24"/>
          <w:lang w:val="ru-RU"/>
        </w:rPr>
        <w:t>Качество на атмосферния въздух” е състояние на въздуха на открито в тропосферата, с изключение на въздуха на работните места, определено от състава и съотношението на естествените й съставки и добавените вещества от естествен или антропогенен произход.</w:t>
      </w:r>
    </w:p>
    <w:p w:rsidR="001B2C84" w:rsidRPr="000D6A17" w:rsidRDefault="001B2C84" w:rsidP="001B2C84">
      <w:pPr>
        <w:tabs>
          <w:tab w:val="left" w:pos="10065"/>
        </w:tabs>
        <w:ind w:left="567" w:right="25" w:firstLine="426"/>
        <w:jc w:val="both"/>
        <w:rPr>
          <w:i/>
          <w:sz w:val="24"/>
          <w:szCs w:val="24"/>
          <w:u w:val="single"/>
          <w:lang w:val="ru-RU"/>
        </w:rPr>
      </w:pPr>
      <w:r>
        <w:rPr>
          <w:color w:val="000000"/>
          <w:sz w:val="24"/>
          <w:szCs w:val="24"/>
          <w:lang w:val="ru-RU"/>
        </w:rPr>
        <w:t>Основните замърсители в атмосферния въздух вредни за човешкото здраве са: азотен диоксид, серен диоксид, прах и финни прахови частици, бензин, олово, кадмий, арсен полиароматни въглеводорови, толуол, амоняк, фенол и серовъглеводород.</w:t>
      </w:r>
    </w:p>
    <w:p w:rsidR="001B2C84" w:rsidRDefault="001B2C84" w:rsidP="001B2C84">
      <w:pPr>
        <w:tabs>
          <w:tab w:val="left" w:pos="10065"/>
        </w:tabs>
        <w:ind w:left="567" w:right="25" w:firstLine="426"/>
        <w:jc w:val="both"/>
        <w:rPr>
          <w:color w:val="000000"/>
          <w:sz w:val="24"/>
          <w:szCs w:val="24"/>
          <w:lang w:val="ru-RU"/>
        </w:rPr>
      </w:pPr>
      <w:r w:rsidRPr="000D6A17">
        <w:rPr>
          <w:color w:val="000000"/>
          <w:sz w:val="24"/>
          <w:szCs w:val="24"/>
          <w:lang w:val="ru-RU"/>
        </w:rPr>
        <w:t>За контролиране на основните и допълнителни показатели на територията на страната се разполагат пунктове за мониторинг на качеството на атмосферния въздух, като част от Националната автоматизирана система за еколо</w:t>
      </w:r>
      <w:r>
        <w:rPr>
          <w:color w:val="000000"/>
          <w:sz w:val="24"/>
          <w:szCs w:val="24"/>
          <w:lang w:val="ru-RU"/>
        </w:rPr>
        <w:t>гичен мониторинг, подсистема – „</w:t>
      </w:r>
      <w:r w:rsidRPr="000D6A17">
        <w:rPr>
          <w:color w:val="000000"/>
          <w:sz w:val="24"/>
          <w:szCs w:val="24"/>
          <w:lang w:val="ru-RU"/>
        </w:rPr>
        <w:t xml:space="preserve">Въздух”. </w:t>
      </w:r>
    </w:p>
    <w:p w:rsidR="001B2C84" w:rsidRDefault="001B2C84" w:rsidP="001B2C84">
      <w:pPr>
        <w:pStyle w:val="a3"/>
        <w:tabs>
          <w:tab w:val="left" w:pos="10065"/>
        </w:tabs>
        <w:ind w:left="567" w:right="25" w:firstLine="426"/>
      </w:pPr>
      <w:r>
        <w:rPr>
          <w:lang w:val="ru-RU"/>
        </w:rPr>
        <w:t>Община Карнобат</w:t>
      </w:r>
      <w:r w:rsidRPr="00B809EA">
        <w:rPr>
          <w:lang w:val="ru-RU"/>
        </w:rPr>
        <w:t xml:space="preserve"> е част от </w:t>
      </w:r>
      <w:r>
        <w:rPr>
          <w:lang w:val="ru-RU"/>
        </w:rPr>
        <w:t>Югоизточен район за КАВ</w:t>
      </w:r>
      <w:r w:rsidRPr="001078B7">
        <w:t xml:space="preserve"> </w:t>
      </w:r>
      <w:r>
        <w:t>заедно с</w:t>
      </w:r>
      <w:r>
        <w:rPr>
          <w:spacing w:val="1"/>
        </w:rPr>
        <w:t xml:space="preserve"> </w:t>
      </w:r>
      <w:r>
        <w:t xml:space="preserve">общините Бургас, Камено, Айтос, Средец и Несебър. </w:t>
      </w:r>
      <w:r w:rsidRPr="000E6DFB">
        <w:t>До 2021 г.</w:t>
      </w:r>
      <w:r w:rsidRPr="000E6DFB">
        <w:rPr>
          <w:spacing w:val="1"/>
        </w:rPr>
        <w:t xml:space="preserve"> включително </w:t>
      </w:r>
      <w:r w:rsidRPr="000E6DFB">
        <w:t>община Карнобат</w:t>
      </w:r>
      <w:r w:rsidRPr="000E6DFB">
        <w:rPr>
          <w:spacing w:val="1"/>
        </w:rPr>
        <w:t xml:space="preserve"> </w:t>
      </w:r>
      <w:r w:rsidRPr="000E6DFB">
        <w:t>е била включена в</w:t>
      </w:r>
      <w:r w:rsidRPr="000E6DFB">
        <w:rPr>
          <w:spacing w:val="1"/>
        </w:rPr>
        <w:t xml:space="preserve"> </w:t>
      </w:r>
      <w:r w:rsidRPr="000E6DFB">
        <w:t>РОУКАВ /район за управление качеството на атмосферния въздух/ по</w:t>
      </w:r>
      <w:r w:rsidRPr="000E6DFB">
        <w:rPr>
          <w:spacing w:val="1"/>
        </w:rPr>
        <w:t xml:space="preserve"> </w:t>
      </w:r>
      <w:r w:rsidRPr="000E6DFB">
        <w:t>чл.</w:t>
      </w:r>
      <w:r w:rsidRPr="000E6DFB">
        <w:rPr>
          <w:spacing w:val="1"/>
        </w:rPr>
        <w:t xml:space="preserve"> </w:t>
      </w:r>
      <w:r w:rsidRPr="000E6DFB">
        <w:t>30</w:t>
      </w:r>
      <w:r w:rsidRPr="000E6DFB">
        <w:rPr>
          <w:spacing w:val="1"/>
        </w:rPr>
        <w:t xml:space="preserve"> </w:t>
      </w:r>
      <w:r w:rsidRPr="000E6DFB">
        <w:t>от</w:t>
      </w:r>
      <w:r w:rsidRPr="000E6DFB">
        <w:rPr>
          <w:spacing w:val="1"/>
        </w:rPr>
        <w:t xml:space="preserve"> </w:t>
      </w:r>
      <w:r w:rsidRPr="000E6DFB">
        <w:t>Наредба</w:t>
      </w:r>
      <w:r w:rsidRPr="000E6DFB">
        <w:rPr>
          <w:spacing w:val="1"/>
        </w:rPr>
        <w:t xml:space="preserve"> </w:t>
      </w:r>
      <w:r w:rsidRPr="000E6DFB">
        <w:t>№</w:t>
      </w:r>
      <w:r w:rsidRPr="0038530E">
        <w:rPr>
          <w:lang w:val="ru-RU"/>
        </w:rPr>
        <w:t xml:space="preserve"> </w:t>
      </w:r>
      <w:r w:rsidRPr="000E6DFB">
        <w:t>7 („нивата</w:t>
      </w:r>
      <w:r w:rsidRPr="000E6DFB">
        <w:rPr>
          <w:spacing w:val="1"/>
        </w:rPr>
        <w:t xml:space="preserve"> </w:t>
      </w:r>
      <w:r w:rsidRPr="000E6DFB">
        <w:t>на</w:t>
      </w:r>
      <w:r w:rsidRPr="000E6DFB">
        <w:rPr>
          <w:spacing w:val="1"/>
        </w:rPr>
        <w:t xml:space="preserve"> </w:t>
      </w:r>
      <w:r w:rsidRPr="000E6DFB">
        <w:t>един</w:t>
      </w:r>
      <w:r w:rsidRPr="000E6DFB">
        <w:rPr>
          <w:spacing w:val="1"/>
        </w:rPr>
        <w:t xml:space="preserve"> </w:t>
      </w:r>
      <w:r w:rsidRPr="000E6DFB">
        <w:t>или</w:t>
      </w:r>
      <w:r w:rsidRPr="000E6DFB">
        <w:rPr>
          <w:spacing w:val="1"/>
        </w:rPr>
        <w:t xml:space="preserve"> </w:t>
      </w:r>
      <w:r w:rsidRPr="000E6DFB">
        <w:t>няколко</w:t>
      </w:r>
      <w:r w:rsidRPr="000E6DFB">
        <w:rPr>
          <w:spacing w:val="1"/>
        </w:rPr>
        <w:t xml:space="preserve"> </w:t>
      </w:r>
      <w:r w:rsidRPr="000E6DFB">
        <w:t>замърсителя</w:t>
      </w:r>
      <w:r w:rsidRPr="000E6DFB">
        <w:rPr>
          <w:spacing w:val="61"/>
        </w:rPr>
        <w:t xml:space="preserve"> </w:t>
      </w:r>
      <w:r w:rsidRPr="000E6DFB">
        <w:t>превишават</w:t>
      </w:r>
      <w:r w:rsidRPr="000E6DFB">
        <w:rPr>
          <w:spacing w:val="1"/>
        </w:rPr>
        <w:t xml:space="preserve"> </w:t>
      </w:r>
      <w:r w:rsidRPr="000E6DFB">
        <w:t>установените норми“).</w:t>
      </w:r>
      <w:r>
        <w:t xml:space="preserve"> </w:t>
      </w:r>
    </w:p>
    <w:p w:rsidR="001B2C84" w:rsidRDefault="001B2C84" w:rsidP="001B2C84">
      <w:pPr>
        <w:pStyle w:val="a3"/>
        <w:tabs>
          <w:tab w:val="left" w:pos="10065"/>
        </w:tabs>
        <w:ind w:left="567" w:right="25" w:firstLine="426"/>
      </w:pPr>
      <w:r w:rsidRPr="00F3795E">
        <w:rPr>
          <w:lang w:val="ru-RU"/>
        </w:rPr>
        <w:t xml:space="preserve">До 2021 г. </w:t>
      </w:r>
      <w:r w:rsidRPr="00F3795E">
        <w:t>в град Карнобат се е наблюдавало понякога превишаване на</w:t>
      </w:r>
      <w:r w:rsidRPr="00F3795E">
        <w:rPr>
          <w:spacing w:val="1"/>
        </w:rPr>
        <w:t xml:space="preserve"> </w:t>
      </w:r>
      <w:r w:rsidRPr="00F3795E">
        <w:t>нормите по показателя фини прахови частици до 10 микрометъра /10 μm/ – ФПЧ</w:t>
      </w:r>
      <w:r w:rsidRPr="00F3795E">
        <w:rPr>
          <w:vertAlign w:val="subscript"/>
        </w:rPr>
        <w:t>10</w:t>
      </w:r>
    </w:p>
    <w:p w:rsidR="001B2C84" w:rsidRDefault="001B2C84" w:rsidP="001B2C84">
      <w:pPr>
        <w:pStyle w:val="a3"/>
        <w:tabs>
          <w:tab w:val="left" w:pos="10065"/>
        </w:tabs>
        <w:ind w:left="567" w:right="25" w:firstLine="426"/>
      </w:pPr>
      <w:r>
        <w:t>Съгласно</w:t>
      </w:r>
      <w:r>
        <w:rPr>
          <w:spacing w:val="1"/>
        </w:rPr>
        <w:t xml:space="preserve"> </w:t>
      </w:r>
      <w:r>
        <w:t>нормативните</w:t>
      </w:r>
      <w:r>
        <w:rPr>
          <w:spacing w:val="1"/>
        </w:rPr>
        <w:t xml:space="preserve"> </w:t>
      </w:r>
      <w:r>
        <w:t>изисквания,</w:t>
      </w:r>
      <w:r>
        <w:rPr>
          <w:spacing w:val="1"/>
        </w:rPr>
        <w:t xml:space="preserve"> община Карнобат </w:t>
      </w:r>
      <w:r>
        <w:t>е</w:t>
      </w:r>
      <w:r>
        <w:rPr>
          <w:spacing w:val="1"/>
        </w:rPr>
        <w:t xml:space="preserve"> </w:t>
      </w:r>
      <w:r>
        <w:t>актуализирала</w:t>
      </w:r>
      <w:r>
        <w:rPr>
          <w:spacing w:val="61"/>
        </w:rPr>
        <w:t xml:space="preserve"> </w:t>
      </w:r>
      <w:r>
        <w:t>своята</w:t>
      </w:r>
      <w:r>
        <w:rPr>
          <w:spacing w:val="1"/>
        </w:rPr>
        <w:t xml:space="preserve"> </w:t>
      </w:r>
      <w:r>
        <w:t>Общинска програма за</w:t>
      </w:r>
      <w:r>
        <w:rPr>
          <w:spacing w:val="1"/>
        </w:rPr>
        <w:t xml:space="preserve"> </w:t>
      </w:r>
      <w:r>
        <w:t>намаляване</w:t>
      </w:r>
      <w:r>
        <w:rPr>
          <w:spacing w:val="1"/>
        </w:rPr>
        <w:t xml:space="preserve"> </w:t>
      </w:r>
      <w:r>
        <w:t>на</w:t>
      </w:r>
      <w:r>
        <w:rPr>
          <w:spacing w:val="1"/>
        </w:rPr>
        <w:t xml:space="preserve"> </w:t>
      </w:r>
      <w:r>
        <w:t>нивата</w:t>
      </w:r>
      <w:r>
        <w:rPr>
          <w:spacing w:val="1"/>
        </w:rPr>
        <w:t xml:space="preserve"> </w:t>
      </w:r>
      <w:r>
        <w:t>на</w:t>
      </w:r>
      <w:r>
        <w:rPr>
          <w:spacing w:val="1"/>
        </w:rPr>
        <w:t xml:space="preserve"> </w:t>
      </w:r>
      <w:r>
        <w:t>замърсителите ФПЧ</w:t>
      </w:r>
      <w:r>
        <w:rPr>
          <w:vertAlign w:val="subscript"/>
        </w:rPr>
        <w:t>10</w:t>
      </w:r>
      <w:r>
        <w:rPr>
          <w:spacing w:val="60"/>
        </w:rPr>
        <w:t xml:space="preserve"> </w:t>
      </w:r>
      <w:r>
        <w:t>и</w:t>
      </w:r>
      <w:r>
        <w:rPr>
          <w:spacing w:val="1"/>
        </w:rPr>
        <w:t xml:space="preserve"> </w:t>
      </w:r>
      <w:r>
        <w:t>достигане на установените норми за съдържанието им в атмосферния въздух за периода</w:t>
      </w:r>
      <w:r>
        <w:rPr>
          <w:spacing w:val="-57"/>
        </w:rPr>
        <w:t xml:space="preserve"> </w:t>
      </w:r>
      <w:r>
        <w:t xml:space="preserve">2016-2019г. </w:t>
      </w:r>
    </w:p>
    <w:p w:rsidR="001B2C84" w:rsidRDefault="001B2C84" w:rsidP="001B2C84">
      <w:pPr>
        <w:pStyle w:val="a3"/>
        <w:tabs>
          <w:tab w:val="left" w:pos="10065"/>
        </w:tabs>
        <w:ind w:left="567" w:right="25" w:firstLine="426"/>
      </w:pPr>
      <w:r w:rsidRPr="00F3795E">
        <w:t>Качеството на атмосферния въздух /КАВ/ на територията на общината се</w:t>
      </w:r>
      <w:r w:rsidRPr="00F3795E">
        <w:rPr>
          <w:spacing w:val="1"/>
        </w:rPr>
        <w:t xml:space="preserve"> </w:t>
      </w:r>
      <w:r w:rsidRPr="00F3795E">
        <w:t>контролира</w:t>
      </w:r>
      <w:r w:rsidRPr="00F3795E">
        <w:rPr>
          <w:spacing w:val="1"/>
        </w:rPr>
        <w:t xml:space="preserve"> </w:t>
      </w:r>
      <w:r w:rsidRPr="00F3795E">
        <w:t>от</w:t>
      </w:r>
      <w:r w:rsidRPr="00F3795E">
        <w:rPr>
          <w:spacing w:val="1"/>
        </w:rPr>
        <w:t xml:space="preserve"> </w:t>
      </w:r>
      <w:r w:rsidRPr="00F3795E">
        <w:lastRenderedPageBreak/>
        <w:t>РИОСВ</w:t>
      </w:r>
      <w:r w:rsidRPr="00F3795E">
        <w:rPr>
          <w:spacing w:val="1"/>
        </w:rPr>
        <w:t xml:space="preserve"> </w:t>
      </w:r>
      <w:r w:rsidRPr="00F3795E">
        <w:t>Бургас</w:t>
      </w:r>
      <w:r>
        <w:t>.</w:t>
      </w:r>
      <w:r>
        <w:rPr>
          <w:spacing w:val="1"/>
        </w:rPr>
        <w:t xml:space="preserve"> </w:t>
      </w:r>
      <w:r>
        <w:t>Тъй</w:t>
      </w:r>
      <w:r>
        <w:rPr>
          <w:spacing w:val="1"/>
        </w:rPr>
        <w:t xml:space="preserve"> </w:t>
      </w:r>
      <w:r>
        <w:t>като</w:t>
      </w:r>
      <w:r>
        <w:rPr>
          <w:spacing w:val="1"/>
        </w:rPr>
        <w:t xml:space="preserve"> </w:t>
      </w:r>
      <w:r>
        <w:t>в</w:t>
      </w:r>
      <w:r>
        <w:rPr>
          <w:spacing w:val="1"/>
        </w:rPr>
        <w:t xml:space="preserve"> </w:t>
      </w:r>
      <w:r>
        <w:t>общината</w:t>
      </w:r>
      <w:r>
        <w:rPr>
          <w:spacing w:val="1"/>
        </w:rPr>
        <w:t xml:space="preserve"> </w:t>
      </w:r>
      <w:r>
        <w:t>липсва</w:t>
      </w:r>
      <w:r>
        <w:rPr>
          <w:spacing w:val="1"/>
        </w:rPr>
        <w:t xml:space="preserve"> </w:t>
      </w:r>
      <w:r>
        <w:t>стационарен</w:t>
      </w:r>
      <w:r>
        <w:rPr>
          <w:spacing w:val="1"/>
        </w:rPr>
        <w:t xml:space="preserve"> </w:t>
      </w:r>
      <w:r>
        <w:t>пункт</w:t>
      </w:r>
      <w:r>
        <w:rPr>
          <w:spacing w:val="1"/>
        </w:rPr>
        <w:t xml:space="preserve"> </w:t>
      </w:r>
      <w:r>
        <w:t>с</w:t>
      </w:r>
      <w:r>
        <w:rPr>
          <w:spacing w:val="1"/>
        </w:rPr>
        <w:t xml:space="preserve"> </w:t>
      </w:r>
      <w:r>
        <w:t>непрекъснат</w:t>
      </w:r>
      <w:r>
        <w:rPr>
          <w:spacing w:val="1"/>
        </w:rPr>
        <w:t xml:space="preserve"> </w:t>
      </w:r>
      <w:r>
        <w:t>режим</w:t>
      </w:r>
      <w:r>
        <w:rPr>
          <w:spacing w:val="1"/>
        </w:rPr>
        <w:t xml:space="preserve"> </w:t>
      </w:r>
      <w:r>
        <w:t>на</w:t>
      </w:r>
      <w:r>
        <w:rPr>
          <w:spacing w:val="1"/>
        </w:rPr>
        <w:t xml:space="preserve"> </w:t>
      </w:r>
      <w:r>
        <w:t>работа,</w:t>
      </w:r>
      <w:r>
        <w:rPr>
          <w:spacing w:val="1"/>
        </w:rPr>
        <w:t xml:space="preserve"> </w:t>
      </w:r>
      <w:r>
        <w:t>в</w:t>
      </w:r>
      <w:r>
        <w:rPr>
          <w:spacing w:val="1"/>
        </w:rPr>
        <w:t xml:space="preserve"> </w:t>
      </w:r>
      <w:r>
        <w:t>нея</w:t>
      </w:r>
      <w:r>
        <w:rPr>
          <w:spacing w:val="1"/>
        </w:rPr>
        <w:t xml:space="preserve"> </w:t>
      </w:r>
      <w:r>
        <w:t>се</w:t>
      </w:r>
      <w:r>
        <w:rPr>
          <w:spacing w:val="1"/>
        </w:rPr>
        <w:t xml:space="preserve"> </w:t>
      </w:r>
      <w:r>
        <w:t>осъществява</w:t>
      </w:r>
      <w:r>
        <w:rPr>
          <w:spacing w:val="1"/>
        </w:rPr>
        <w:t xml:space="preserve"> </w:t>
      </w:r>
      <w:r>
        <w:t>периодичен</w:t>
      </w:r>
      <w:r>
        <w:rPr>
          <w:spacing w:val="1"/>
        </w:rPr>
        <w:t xml:space="preserve"> </w:t>
      </w:r>
      <w:r>
        <w:t>контрол</w:t>
      </w:r>
      <w:r>
        <w:rPr>
          <w:spacing w:val="1"/>
        </w:rPr>
        <w:t xml:space="preserve"> </w:t>
      </w:r>
      <w:r>
        <w:t>чрез</w:t>
      </w:r>
      <w:r>
        <w:rPr>
          <w:spacing w:val="1"/>
        </w:rPr>
        <w:t xml:space="preserve"> </w:t>
      </w:r>
      <w:r>
        <w:t>измервания от мобилната автоматична станция /МАС/ на регионалната лаборатория в</w:t>
      </w:r>
      <w:r>
        <w:rPr>
          <w:spacing w:val="1"/>
        </w:rPr>
        <w:t xml:space="preserve"> </w:t>
      </w:r>
      <w:r>
        <w:t>Стара Загора към Изпълнителната агенция по околна среда /ИАОС/. Дейността на МАС</w:t>
      </w:r>
      <w:r>
        <w:rPr>
          <w:spacing w:val="-57"/>
        </w:rPr>
        <w:t xml:space="preserve"> </w:t>
      </w:r>
      <w:r>
        <w:t>се</w:t>
      </w:r>
      <w:r>
        <w:rPr>
          <w:spacing w:val="12"/>
        </w:rPr>
        <w:t xml:space="preserve"> </w:t>
      </w:r>
      <w:r>
        <w:t>регламентира</w:t>
      </w:r>
      <w:r>
        <w:rPr>
          <w:spacing w:val="12"/>
        </w:rPr>
        <w:t xml:space="preserve"> </w:t>
      </w:r>
      <w:r>
        <w:t>чрез</w:t>
      </w:r>
      <w:r>
        <w:rPr>
          <w:spacing w:val="14"/>
        </w:rPr>
        <w:t xml:space="preserve"> </w:t>
      </w:r>
      <w:r>
        <w:t>времеви</w:t>
      </w:r>
      <w:r>
        <w:rPr>
          <w:spacing w:val="14"/>
        </w:rPr>
        <w:t xml:space="preserve"> </w:t>
      </w:r>
      <w:r>
        <w:t>графици,</w:t>
      </w:r>
      <w:r>
        <w:rPr>
          <w:spacing w:val="15"/>
        </w:rPr>
        <w:t xml:space="preserve"> </w:t>
      </w:r>
      <w:r>
        <w:t>утвърждавани</w:t>
      </w:r>
      <w:r>
        <w:rPr>
          <w:spacing w:val="14"/>
        </w:rPr>
        <w:t xml:space="preserve"> </w:t>
      </w:r>
      <w:r>
        <w:t>от</w:t>
      </w:r>
      <w:r>
        <w:rPr>
          <w:spacing w:val="14"/>
        </w:rPr>
        <w:t xml:space="preserve"> </w:t>
      </w:r>
      <w:r>
        <w:t>министъра</w:t>
      </w:r>
      <w:r>
        <w:rPr>
          <w:spacing w:val="12"/>
        </w:rPr>
        <w:t xml:space="preserve"> </w:t>
      </w:r>
      <w:r>
        <w:t>на</w:t>
      </w:r>
      <w:r>
        <w:rPr>
          <w:spacing w:val="12"/>
        </w:rPr>
        <w:t xml:space="preserve"> </w:t>
      </w:r>
      <w:r>
        <w:t>околната</w:t>
      </w:r>
      <w:r>
        <w:rPr>
          <w:spacing w:val="12"/>
        </w:rPr>
        <w:t xml:space="preserve"> </w:t>
      </w:r>
      <w:r>
        <w:t>среда</w:t>
      </w:r>
      <w:r>
        <w:rPr>
          <w:spacing w:val="-58"/>
        </w:rPr>
        <w:t xml:space="preserve"> </w:t>
      </w:r>
      <w:r>
        <w:t xml:space="preserve">и водите. </w:t>
      </w:r>
    </w:p>
    <w:p w:rsidR="001B2C84" w:rsidRDefault="001B2C84" w:rsidP="001B2C84">
      <w:pPr>
        <w:pStyle w:val="a3"/>
        <w:tabs>
          <w:tab w:val="left" w:pos="10065"/>
        </w:tabs>
        <w:ind w:left="567" w:right="25" w:firstLine="426"/>
      </w:pPr>
      <w:r>
        <w:t>Предвид изтичане срока на Програмата, през 2021 г. са проведени имисионни измервания на атмосферния въздух в град Карнобат от Регионална лаборатория гр. Стара Загора. Измерванията са извършени в периодите 02-17. 02. 2021 г., 29.03-13.04.2021 г., 16-31.07.2021 г., 19.11 – 03.12. 2021 г. Данните са представителни за различните условия на климата и графика в град Карнобат. За оценяване на изискванията за нормите за нивата на</w:t>
      </w:r>
      <w:r w:rsidRPr="003613AC">
        <w:t xml:space="preserve"> </w:t>
      </w:r>
      <w:r>
        <w:t>ФПЧ</w:t>
      </w:r>
      <w:r>
        <w:rPr>
          <w:vertAlign w:val="subscript"/>
        </w:rPr>
        <w:t>10</w:t>
      </w:r>
      <w:r>
        <w:t xml:space="preserve">. </w:t>
      </w:r>
      <w:r>
        <w:rPr>
          <w:vertAlign w:val="subscript"/>
        </w:rPr>
        <w:t xml:space="preserve"> </w:t>
      </w:r>
      <w:r>
        <w:t xml:space="preserve">- Приложение 8 от Наредба № 12 от 15.07. 2010 г. за норми на серен диоксид, азотен диоксид, фини прахови частици, олово, бензен, въглероден оксид и озон в атмосферния въздух – Ако измерванията в един район са на случаен принцип (8 седмици, равномерно разпределени през годината), следва да се оценява 90,4 перцентил, вместо броя на превишенията. </w:t>
      </w:r>
    </w:p>
    <w:p w:rsidR="001B2C84" w:rsidRDefault="001B2C84" w:rsidP="001B2C84">
      <w:pPr>
        <w:pStyle w:val="a3"/>
        <w:tabs>
          <w:tab w:val="left" w:pos="10065"/>
        </w:tabs>
        <w:ind w:left="567" w:right="25" w:firstLine="426"/>
      </w:pPr>
      <w:r w:rsidRPr="00834E2C">
        <w:t>Измервателният</w:t>
      </w:r>
      <w:r w:rsidRPr="00834E2C">
        <w:rPr>
          <w:spacing w:val="1"/>
        </w:rPr>
        <w:t xml:space="preserve"> </w:t>
      </w:r>
      <w:r w:rsidRPr="00834E2C">
        <w:t>пункт</w:t>
      </w:r>
      <w:r w:rsidRPr="00834E2C">
        <w:rPr>
          <w:spacing w:val="1"/>
        </w:rPr>
        <w:t xml:space="preserve"> </w:t>
      </w:r>
      <w:r w:rsidRPr="00834E2C">
        <w:t>е</w:t>
      </w:r>
      <w:r w:rsidRPr="00834E2C">
        <w:rPr>
          <w:spacing w:val="1"/>
        </w:rPr>
        <w:t xml:space="preserve"> </w:t>
      </w:r>
      <w:r w:rsidRPr="00834E2C">
        <w:t>бил</w:t>
      </w:r>
      <w:r w:rsidRPr="00834E2C">
        <w:rPr>
          <w:spacing w:val="1"/>
        </w:rPr>
        <w:t xml:space="preserve"> </w:t>
      </w:r>
      <w:r w:rsidRPr="00834E2C">
        <w:t>разположен</w:t>
      </w:r>
      <w:r w:rsidRPr="00834E2C">
        <w:rPr>
          <w:spacing w:val="1"/>
        </w:rPr>
        <w:t xml:space="preserve"> </w:t>
      </w:r>
      <w:r w:rsidRPr="00834E2C">
        <w:t>в</w:t>
      </w:r>
      <w:r w:rsidRPr="00834E2C">
        <w:rPr>
          <w:spacing w:val="1"/>
        </w:rPr>
        <w:t xml:space="preserve"> </w:t>
      </w:r>
      <w:r w:rsidRPr="00834E2C">
        <w:t>централната</w:t>
      </w:r>
      <w:r w:rsidRPr="00834E2C">
        <w:rPr>
          <w:spacing w:val="1"/>
        </w:rPr>
        <w:t xml:space="preserve"> </w:t>
      </w:r>
      <w:r w:rsidRPr="00834E2C">
        <w:t>градска</w:t>
      </w:r>
      <w:r w:rsidRPr="00834E2C">
        <w:rPr>
          <w:spacing w:val="1"/>
        </w:rPr>
        <w:t xml:space="preserve"> </w:t>
      </w:r>
      <w:r w:rsidRPr="00834E2C">
        <w:t>част</w:t>
      </w:r>
      <w:r w:rsidRPr="00834E2C">
        <w:rPr>
          <w:spacing w:val="1"/>
        </w:rPr>
        <w:t xml:space="preserve"> </w:t>
      </w:r>
      <w:r w:rsidRPr="00834E2C">
        <w:t>до</w:t>
      </w:r>
      <w:r w:rsidRPr="00834E2C">
        <w:rPr>
          <w:spacing w:val="1"/>
        </w:rPr>
        <w:t xml:space="preserve"> </w:t>
      </w:r>
      <w:r w:rsidRPr="00834E2C">
        <w:t>сградата</w:t>
      </w:r>
      <w:r w:rsidRPr="00834E2C">
        <w:rPr>
          <w:spacing w:val="1"/>
        </w:rPr>
        <w:t xml:space="preserve"> </w:t>
      </w:r>
      <w:r w:rsidRPr="00834E2C">
        <w:t>на</w:t>
      </w:r>
      <w:r w:rsidRPr="00834E2C">
        <w:rPr>
          <w:spacing w:val="1"/>
        </w:rPr>
        <w:t xml:space="preserve"> </w:t>
      </w:r>
      <w:r w:rsidRPr="00834E2C">
        <w:t>общината,</w:t>
      </w:r>
      <w:r w:rsidRPr="00834E2C">
        <w:rPr>
          <w:spacing w:val="1"/>
        </w:rPr>
        <w:t xml:space="preserve"> </w:t>
      </w:r>
      <w:r w:rsidRPr="00834E2C">
        <w:t>а</w:t>
      </w:r>
      <w:r w:rsidRPr="00834E2C">
        <w:rPr>
          <w:spacing w:val="1"/>
        </w:rPr>
        <w:t xml:space="preserve"> </w:t>
      </w:r>
      <w:r w:rsidRPr="00834E2C">
        <w:t>наблюдаваните</w:t>
      </w:r>
      <w:r>
        <w:t xml:space="preserve"> показатели по Наредба 12/15.07.2010 г. са серен диоксид /SO</w:t>
      </w:r>
      <w:r>
        <w:rPr>
          <w:vertAlign w:val="subscript"/>
        </w:rPr>
        <w:t>2</w:t>
      </w:r>
      <w:r>
        <w:t>/, азотен</w:t>
      </w:r>
      <w:r>
        <w:rPr>
          <w:spacing w:val="1"/>
        </w:rPr>
        <w:t xml:space="preserve"> </w:t>
      </w:r>
      <w:r>
        <w:t>диоксид /NO</w:t>
      </w:r>
      <w:r>
        <w:rPr>
          <w:vertAlign w:val="subscript"/>
        </w:rPr>
        <w:t>2</w:t>
      </w:r>
      <w:r>
        <w:t>/ азотни оксиди /NO/, озон /O</w:t>
      </w:r>
      <w:r>
        <w:rPr>
          <w:vertAlign w:val="subscript"/>
        </w:rPr>
        <w:t>3</w:t>
      </w:r>
      <w:r>
        <w:t>/ въглероден оксид /CO/, фини прахови</w:t>
      </w:r>
      <w:r>
        <w:rPr>
          <w:spacing w:val="1"/>
        </w:rPr>
        <w:t xml:space="preserve"> </w:t>
      </w:r>
      <w:r>
        <w:t>частици под 10 микрометъра /ФПЧ</w:t>
      </w:r>
      <w:r>
        <w:rPr>
          <w:vertAlign w:val="subscript"/>
        </w:rPr>
        <w:t>10</w:t>
      </w:r>
      <w:r>
        <w:t>/, сероводород /H</w:t>
      </w:r>
      <w:r>
        <w:rPr>
          <w:vertAlign w:val="subscript"/>
        </w:rPr>
        <w:t>2</w:t>
      </w:r>
      <w:r>
        <w:t>S/, метан /CH</w:t>
      </w:r>
      <w:r>
        <w:rPr>
          <w:vertAlign w:val="subscript"/>
        </w:rPr>
        <w:t>4</w:t>
      </w:r>
      <w:r>
        <w:t>/ и неметанови</w:t>
      </w:r>
      <w:r>
        <w:rPr>
          <w:spacing w:val="1"/>
        </w:rPr>
        <w:t xml:space="preserve"> </w:t>
      </w:r>
      <w:r>
        <w:t xml:space="preserve">въглеводороди /NMHC/. </w:t>
      </w:r>
    </w:p>
    <w:p w:rsidR="001B2C84" w:rsidRPr="00834E2C" w:rsidRDefault="001B2C84" w:rsidP="001B2C84">
      <w:pPr>
        <w:pStyle w:val="a3"/>
        <w:tabs>
          <w:tab w:val="left" w:pos="10065"/>
        </w:tabs>
        <w:ind w:left="567" w:right="25" w:firstLine="426"/>
        <w:rPr>
          <w:lang w:val="ru-RU"/>
        </w:rPr>
      </w:pPr>
      <w:r>
        <w:t>Статистическият 90,4 перцентил, изчислен със средноденонощните концентрации на ФПЧ</w:t>
      </w:r>
      <w:r>
        <w:rPr>
          <w:vertAlign w:val="subscript"/>
        </w:rPr>
        <w:t>10</w:t>
      </w:r>
      <w:r>
        <w:t xml:space="preserve">, измерени в община Карнобат през 2021 г. е </w:t>
      </w:r>
      <w:r w:rsidRPr="00A42E5F">
        <w:rPr>
          <w:u w:val="single"/>
        </w:rPr>
        <w:t>41</w:t>
      </w:r>
      <w:r>
        <w:t xml:space="preserve">. Стойността е по-ниска от среднодневната норма </w:t>
      </w:r>
      <w:r w:rsidRPr="000E6DFB">
        <w:t xml:space="preserve">от 50 </w:t>
      </w:r>
      <w:r w:rsidRPr="000E6DFB">
        <w:rPr>
          <w:lang w:val="en-US"/>
        </w:rPr>
        <w:t>mg</w:t>
      </w:r>
      <w:r w:rsidRPr="000E6DFB">
        <w:rPr>
          <w:lang w:val="ru-RU"/>
        </w:rPr>
        <w:t>/</w:t>
      </w:r>
      <w:r w:rsidRPr="000E6DFB">
        <w:rPr>
          <w:lang w:val="en-US"/>
        </w:rPr>
        <w:t>kub</w:t>
      </w:r>
      <w:r w:rsidRPr="000E6DFB">
        <w:rPr>
          <w:lang w:val="ru-RU"/>
        </w:rPr>
        <w:t>.</w:t>
      </w:r>
      <w:r w:rsidRPr="000E6DFB">
        <w:rPr>
          <w:lang w:val="en-US"/>
        </w:rPr>
        <w:t>m</w:t>
      </w:r>
      <w:r w:rsidRPr="000E6DFB">
        <w:rPr>
          <w:lang w:val="ru-RU"/>
        </w:rPr>
        <w:t>(</w:t>
      </w:r>
      <w:r w:rsidRPr="000E6DFB">
        <w:rPr>
          <w:lang w:val="en-US"/>
        </w:rPr>
        <w:t>m</w:t>
      </w:r>
      <w:r w:rsidRPr="000E6DFB">
        <w:rPr>
          <w:lang w:val="ru-RU"/>
        </w:rPr>
        <w:t xml:space="preserve"> на трета степен), </w:t>
      </w:r>
      <w:r>
        <w:rPr>
          <w:lang w:val="ru-RU"/>
        </w:rPr>
        <w:t>определена в Таблица 2 към Приложение №1 от Наредба № 12.</w:t>
      </w:r>
    </w:p>
    <w:p w:rsidR="001B2C84" w:rsidRDefault="001B2C84" w:rsidP="001B2C84">
      <w:pPr>
        <w:tabs>
          <w:tab w:val="left" w:pos="10065"/>
        </w:tabs>
        <w:ind w:left="567" w:right="25" w:firstLine="426"/>
        <w:jc w:val="both"/>
        <w:rPr>
          <w:sz w:val="24"/>
          <w:szCs w:val="24"/>
          <w:lang w:val="ru-RU"/>
        </w:rPr>
      </w:pPr>
      <w:r>
        <w:rPr>
          <w:sz w:val="24"/>
          <w:szCs w:val="24"/>
          <w:lang w:val="ru-RU"/>
        </w:rPr>
        <w:t xml:space="preserve">На територията на общината няма </w:t>
      </w:r>
      <w:r w:rsidRPr="00B809EA">
        <w:rPr>
          <w:sz w:val="24"/>
          <w:szCs w:val="24"/>
          <w:lang w:val="ru-RU"/>
        </w:rPr>
        <w:t xml:space="preserve">съществени промишлени източници на емисии във въздуха. </w:t>
      </w:r>
    </w:p>
    <w:p w:rsidR="001B2C84" w:rsidRPr="0027767F" w:rsidRDefault="001B2C84" w:rsidP="001B2C84">
      <w:pPr>
        <w:pStyle w:val="a3"/>
        <w:tabs>
          <w:tab w:val="left" w:pos="10065"/>
        </w:tabs>
        <w:ind w:left="567" w:right="25" w:firstLine="426"/>
        <w:rPr>
          <w:i/>
          <w:lang w:val="ru-RU"/>
        </w:rPr>
      </w:pPr>
      <w:r w:rsidRPr="00DF7FA3">
        <w:rPr>
          <w:lang w:val="ru-RU"/>
        </w:rPr>
        <w:t xml:space="preserve">Сред основните източници на замърсяване на въздуха </w:t>
      </w:r>
      <w:r>
        <w:rPr>
          <w:lang w:val="ru-RU"/>
        </w:rPr>
        <w:t xml:space="preserve">са </w:t>
      </w:r>
      <w:r>
        <w:rPr>
          <w:i/>
          <w:u w:val="single"/>
          <w:lang w:val="ru-RU"/>
        </w:rPr>
        <w:t>битовото отопление, транспортът</w:t>
      </w:r>
      <w:r w:rsidRPr="0027767F">
        <w:rPr>
          <w:i/>
          <w:u w:val="single"/>
          <w:lang w:val="ru-RU"/>
        </w:rPr>
        <w:t xml:space="preserve"> и промишлеността.</w:t>
      </w:r>
      <w:r w:rsidRPr="0027767F">
        <w:rPr>
          <w:i/>
          <w:lang w:val="ru-RU"/>
        </w:rPr>
        <w:t xml:space="preserve"> </w:t>
      </w:r>
    </w:p>
    <w:p w:rsidR="001B2C84" w:rsidRPr="00F81777" w:rsidRDefault="001B2C84" w:rsidP="001B2C84">
      <w:pPr>
        <w:pStyle w:val="a3"/>
        <w:tabs>
          <w:tab w:val="left" w:pos="10065"/>
        </w:tabs>
        <w:ind w:left="567" w:right="25" w:firstLine="426"/>
      </w:pPr>
      <w:r>
        <w:t>Замърсяването с ФПЧ</w:t>
      </w:r>
      <w:r>
        <w:rPr>
          <w:vertAlign w:val="subscript"/>
        </w:rPr>
        <w:t>10</w:t>
      </w:r>
      <w:r>
        <w:t xml:space="preserve"> от битовото отопление се свързва основно с високата</w:t>
      </w:r>
      <w:r>
        <w:rPr>
          <w:spacing w:val="1"/>
        </w:rPr>
        <w:t xml:space="preserve"> </w:t>
      </w:r>
      <w:r>
        <w:t>консумация</w:t>
      </w:r>
      <w:r>
        <w:rPr>
          <w:spacing w:val="44"/>
        </w:rPr>
        <w:t xml:space="preserve"> </w:t>
      </w:r>
      <w:r>
        <w:t>на</w:t>
      </w:r>
      <w:r>
        <w:rPr>
          <w:spacing w:val="45"/>
        </w:rPr>
        <w:t xml:space="preserve"> </w:t>
      </w:r>
      <w:r>
        <w:t>дърва</w:t>
      </w:r>
      <w:r>
        <w:rPr>
          <w:spacing w:val="42"/>
        </w:rPr>
        <w:t xml:space="preserve"> </w:t>
      </w:r>
      <w:r>
        <w:t>и</w:t>
      </w:r>
      <w:r>
        <w:rPr>
          <w:spacing w:val="47"/>
        </w:rPr>
        <w:t xml:space="preserve"> </w:t>
      </w:r>
      <w:r>
        <w:t>въглища</w:t>
      </w:r>
      <w:r>
        <w:rPr>
          <w:spacing w:val="42"/>
        </w:rPr>
        <w:t xml:space="preserve"> </w:t>
      </w:r>
      <w:r>
        <w:t>за</w:t>
      </w:r>
      <w:r>
        <w:rPr>
          <w:spacing w:val="45"/>
        </w:rPr>
        <w:t xml:space="preserve"> </w:t>
      </w:r>
      <w:r>
        <w:t>отопление.</w:t>
      </w:r>
      <w:r>
        <w:rPr>
          <w:spacing w:val="46"/>
        </w:rPr>
        <w:t xml:space="preserve"> </w:t>
      </w:r>
      <w:r>
        <w:t>Епизодично</w:t>
      </w:r>
      <w:r>
        <w:rPr>
          <w:spacing w:val="44"/>
        </w:rPr>
        <w:t xml:space="preserve"> </w:t>
      </w:r>
      <w:r>
        <w:t>наднормено</w:t>
      </w:r>
      <w:r>
        <w:rPr>
          <w:spacing w:val="45"/>
        </w:rPr>
        <w:t xml:space="preserve"> </w:t>
      </w:r>
      <w:r>
        <w:t>замърсяване обикновено се наблюдава в населени места с над 5000 жители. При населени места с</w:t>
      </w:r>
      <w:r>
        <w:rPr>
          <w:spacing w:val="1"/>
        </w:rPr>
        <w:t xml:space="preserve"> </w:t>
      </w:r>
      <w:r>
        <w:t>повече</w:t>
      </w:r>
      <w:r>
        <w:rPr>
          <w:spacing w:val="6"/>
        </w:rPr>
        <w:t xml:space="preserve"> </w:t>
      </w:r>
      <w:r>
        <w:t>от</w:t>
      </w:r>
      <w:r>
        <w:rPr>
          <w:spacing w:val="9"/>
        </w:rPr>
        <w:t xml:space="preserve"> </w:t>
      </w:r>
      <w:r>
        <w:t>10000</w:t>
      </w:r>
      <w:r>
        <w:rPr>
          <w:spacing w:val="8"/>
        </w:rPr>
        <w:t xml:space="preserve"> </w:t>
      </w:r>
      <w:r>
        <w:t>жители,</w:t>
      </w:r>
      <w:r>
        <w:rPr>
          <w:spacing w:val="8"/>
        </w:rPr>
        <w:t xml:space="preserve"> </w:t>
      </w:r>
      <w:r>
        <w:t>броят</w:t>
      </w:r>
      <w:r>
        <w:rPr>
          <w:spacing w:val="9"/>
        </w:rPr>
        <w:t xml:space="preserve"> </w:t>
      </w:r>
      <w:r>
        <w:t>на</w:t>
      </w:r>
      <w:r>
        <w:rPr>
          <w:spacing w:val="7"/>
        </w:rPr>
        <w:t xml:space="preserve"> </w:t>
      </w:r>
      <w:r>
        <w:t>превишенията</w:t>
      </w:r>
      <w:r>
        <w:rPr>
          <w:spacing w:val="7"/>
        </w:rPr>
        <w:t xml:space="preserve"> </w:t>
      </w:r>
      <w:r>
        <w:t>на</w:t>
      </w:r>
      <w:r>
        <w:rPr>
          <w:spacing w:val="6"/>
        </w:rPr>
        <w:t xml:space="preserve"> </w:t>
      </w:r>
      <w:r>
        <w:t>СД</w:t>
      </w:r>
      <w:r>
        <w:rPr>
          <w:spacing w:val="8"/>
        </w:rPr>
        <w:t xml:space="preserve"> </w:t>
      </w:r>
      <w:r>
        <w:t>норми</w:t>
      </w:r>
      <w:r>
        <w:rPr>
          <w:spacing w:val="9"/>
        </w:rPr>
        <w:t xml:space="preserve"> </w:t>
      </w:r>
      <w:r>
        <w:t>значително</w:t>
      </w:r>
      <w:r>
        <w:rPr>
          <w:spacing w:val="7"/>
        </w:rPr>
        <w:t xml:space="preserve"> </w:t>
      </w:r>
      <w:r>
        <w:t>се</w:t>
      </w:r>
      <w:r>
        <w:rPr>
          <w:spacing w:val="12"/>
        </w:rPr>
        <w:t xml:space="preserve"> </w:t>
      </w:r>
      <w:r>
        <w:t>увеличава,</w:t>
      </w:r>
      <w:r>
        <w:rPr>
          <w:spacing w:val="-57"/>
        </w:rPr>
        <w:t xml:space="preserve"> </w:t>
      </w:r>
      <w:r>
        <w:t>а при население около 20000 жители тези превишения нарастват до 20-30 за година. В</w:t>
      </w:r>
      <w:r>
        <w:rPr>
          <w:spacing w:val="1"/>
        </w:rPr>
        <w:t xml:space="preserve"> </w:t>
      </w:r>
      <w:r>
        <w:t>тази светлина, наднормените замърсявания с ФПЧ</w:t>
      </w:r>
      <w:r>
        <w:rPr>
          <w:vertAlign w:val="subscript"/>
        </w:rPr>
        <w:t>10</w:t>
      </w:r>
      <w:r>
        <w:t xml:space="preserve"> се очаква да са съсредоточени в</w:t>
      </w:r>
      <w:r>
        <w:rPr>
          <w:spacing w:val="1"/>
        </w:rPr>
        <w:t xml:space="preserve"> </w:t>
      </w:r>
      <w:r>
        <w:t>рамките</w:t>
      </w:r>
      <w:r>
        <w:rPr>
          <w:spacing w:val="-2"/>
        </w:rPr>
        <w:t xml:space="preserve"> </w:t>
      </w:r>
      <w:r>
        <w:t>на</w:t>
      </w:r>
      <w:r>
        <w:rPr>
          <w:spacing w:val="-1"/>
        </w:rPr>
        <w:t xml:space="preserve"> </w:t>
      </w:r>
      <w:r>
        <w:t>общинския</w:t>
      </w:r>
      <w:r>
        <w:rPr>
          <w:spacing w:val="-3"/>
        </w:rPr>
        <w:t xml:space="preserve"> </w:t>
      </w:r>
      <w:r>
        <w:t>център. При извършените измервания през 2021 г. не са констатирани превишения с ФПЧ</w:t>
      </w:r>
      <w:r>
        <w:rPr>
          <w:vertAlign w:val="subscript"/>
        </w:rPr>
        <w:t>10.</w:t>
      </w:r>
    </w:p>
    <w:p w:rsidR="001B2C84" w:rsidRDefault="001B2C84" w:rsidP="001B2C84">
      <w:pPr>
        <w:tabs>
          <w:tab w:val="left" w:pos="10065"/>
        </w:tabs>
        <w:ind w:left="567" w:right="25" w:firstLine="426"/>
        <w:jc w:val="both"/>
        <w:rPr>
          <w:sz w:val="24"/>
          <w:szCs w:val="24"/>
          <w:lang w:val="ru-RU"/>
        </w:rPr>
      </w:pPr>
      <w:r w:rsidRPr="00B809EA">
        <w:rPr>
          <w:sz w:val="24"/>
          <w:szCs w:val="24"/>
          <w:lang w:val="ru-RU"/>
        </w:rPr>
        <w:t>Отоплителните инсталации са основен източник на замърсяване</w:t>
      </w:r>
      <w:r w:rsidRPr="00DF7FA3">
        <w:rPr>
          <w:sz w:val="24"/>
          <w:szCs w:val="24"/>
          <w:lang w:val="ru-RU"/>
        </w:rPr>
        <w:t xml:space="preserve"> на въздуха през зимния сезон. Желателно е да се търсят и използват нови енергийни източници, което би допринесло за ограничаване на емисиите с високо съдържание на сяра. </w:t>
      </w:r>
    </w:p>
    <w:p w:rsidR="001B2C84" w:rsidRDefault="001B2C84" w:rsidP="001B2C84">
      <w:pPr>
        <w:tabs>
          <w:tab w:val="left" w:pos="10065"/>
        </w:tabs>
        <w:ind w:left="567" w:right="25" w:firstLine="426"/>
        <w:jc w:val="both"/>
        <w:rPr>
          <w:sz w:val="24"/>
          <w:szCs w:val="24"/>
          <w:lang w:val="ru-RU"/>
        </w:rPr>
      </w:pPr>
      <w:r>
        <w:rPr>
          <w:sz w:val="24"/>
          <w:szCs w:val="24"/>
          <w:lang w:val="ru-RU"/>
        </w:rPr>
        <w:t xml:space="preserve">          РИОСВ – Бургас </w:t>
      </w:r>
      <w:r w:rsidRPr="007B4C0B">
        <w:rPr>
          <w:sz w:val="24"/>
          <w:szCs w:val="24"/>
          <w:lang w:val="ru-RU"/>
        </w:rPr>
        <w:t xml:space="preserve">контролира обекти </w:t>
      </w:r>
      <w:r>
        <w:rPr>
          <w:sz w:val="24"/>
          <w:szCs w:val="24"/>
          <w:lang w:val="ru-RU"/>
        </w:rPr>
        <w:t xml:space="preserve"> с действащи неподвижни източници на емисии, от които:</w:t>
      </w:r>
    </w:p>
    <w:p w:rsidR="001B2C84" w:rsidRDefault="001B2C84" w:rsidP="001B2C84">
      <w:pPr>
        <w:tabs>
          <w:tab w:val="left" w:pos="10065"/>
        </w:tabs>
        <w:ind w:left="567" w:right="25" w:firstLine="426"/>
        <w:jc w:val="both"/>
        <w:rPr>
          <w:sz w:val="24"/>
          <w:szCs w:val="24"/>
        </w:rPr>
      </w:pPr>
      <w:r>
        <w:rPr>
          <w:sz w:val="24"/>
          <w:szCs w:val="24"/>
          <w:lang w:val="ru-RU"/>
        </w:rPr>
        <w:t xml:space="preserve">-  обекти с горивни източници на емисии (котли) с мощност над 500 </w:t>
      </w:r>
      <w:r>
        <w:rPr>
          <w:sz w:val="24"/>
          <w:szCs w:val="24"/>
        </w:rPr>
        <w:t>kW и/или технологични източници (основно инсталации за нанасяне на покрития и инсталации за производство на пелети). Източниците подлежат на измерване на емисиите за съответните нормирани замърсители, с периодичност не по-малко от един път за две календарни години;</w:t>
      </w:r>
    </w:p>
    <w:p w:rsidR="001B2C84" w:rsidRDefault="001B2C84" w:rsidP="001B2C84">
      <w:pPr>
        <w:tabs>
          <w:tab w:val="left" w:pos="9781"/>
        </w:tabs>
        <w:ind w:left="567" w:firstLine="426"/>
        <w:jc w:val="both"/>
        <w:rPr>
          <w:sz w:val="24"/>
          <w:szCs w:val="24"/>
        </w:rPr>
      </w:pPr>
      <w:r>
        <w:rPr>
          <w:sz w:val="24"/>
          <w:szCs w:val="24"/>
        </w:rPr>
        <w:t>-  обекти с хладилни и/или климатични инсталации с над 3 кг хладилен агент. Те се контролират за изпусквания в атмосферата на озонразрушаващи вещества (ОРВ) и/или флуорирани парникови газове (ФПГ);</w:t>
      </w:r>
    </w:p>
    <w:p w:rsidR="00376C52" w:rsidRDefault="001B2C84" w:rsidP="00376C52">
      <w:pPr>
        <w:tabs>
          <w:tab w:val="left" w:pos="9781"/>
        </w:tabs>
        <w:ind w:left="567" w:firstLine="426"/>
        <w:jc w:val="both"/>
        <w:rPr>
          <w:sz w:val="24"/>
          <w:szCs w:val="24"/>
        </w:rPr>
      </w:pPr>
      <w:r>
        <w:rPr>
          <w:sz w:val="24"/>
          <w:szCs w:val="24"/>
        </w:rPr>
        <w:t>- бензиностанции, представляващи неорганизирани източници на емисии на летливи органични съоръжения, подлежащи на контрол за спазване изискваният на Наредба №16/12.08.1999 г.</w:t>
      </w:r>
    </w:p>
    <w:p w:rsidR="00376C52" w:rsidRDefault="001B2C84" w:rsidP="00376C52">
      <w:pPr>
        <w:tabs>
          <w:tab w:val="left" w:pos="9781"/>
        </w:tabs>
        <w:ind w:left="567" w:firstLine="426"/>
        <w:jc w:val="both"/>
        <w:rPr>
          <w:sz w:val="24"/>
          <w:szCs w:val="24"/>
        </w:rPr>
      </w:pPr>
      <w:r>
        <w:rPr>
          <w:sz w:val="24"/>
          <w:szCs w:val="24"/>
          <w:lang w:val="ru-RU"/>
        </w:rPr>
        <w:t>Предприятията в община Карнобат по данни на РИОСВ – гр. Бургас</w:t>
      </w:r>
      <w:r w:rsidRPr="00DF7FA3">
        <w:rPr>
          <w:sz w:val="24"/>
          <w:szCs w:val="24"/>
          <w:lang w:val="ru-RU"/>
        </w:rPr>
        <w:t xml:space="preserve"> не отделят големи </w:t>
      </w:r>
      <w:r w:rsidRPr="00DF7FA3">
        <w:rPr>
          <w:sz w:val="24"/>
          <w:szCs w:val="24"/>
          <w:lang w:val="ru-RU"/>
        </w:rPr>
        <w:lastRenderedPageBreak/>
        <w:t xml:space="preserve">количества вредни емисии като замърсители на атмосферния въздух. </w:t>
      </w:r>
      <w:r>
        <w:rPr>
          <w:sz w:val="24"/>
          <w:szCs w:val="24"/>
          <w:lang w:val="ru-RU"/>
        </w:rPr>
        <w:t>На територията на общината няма т. нар. „горещи точки“ – промишлени предприятия с висок риск за възможно замърсяване на въздуха.</w:t>
      </w:r>
    </w:p>
    <w:p w:rsidR="00376C52" w:rsidRDefault="001B2C84" w:rsidP="00376C52">
      <w:pPr>
        <w:tabs>
          <w:tab w:val="left" w:pos="9781"/>
        </w:tabs>
        <w:ind w:left="567" w:firstLine="426"/>
        <w:jc w:val="both"/>
        <w:rPr>
          <w:sz w:val="24"/>
          <w:szCs w:val="24"/>
        </w:rPr>
      </w:pPr>
      <w:r>
        <w:rPr>
          <w:sz w:val="24"/>
          <w:szCs w:val="24"/>
        </w:rPr>
        <w:t>В общината-</w:t>
      </w:r>
      <w:r w:rsidRPr="00607A52">
        <w:rPr>
          <w:sz w:val="24"/>
          <w:szCs w:val="24"/>
        </w:rPr>
        <w:t xml:space="preserve"> се контроли</w:t>
      </w:r>
      <w:r>
        <w:rPr>
          <w:sz w:val="24"/>
          <w:szCs w:val="24"/>
        </w:rPr>
        <w:t xml:space="preserve">рат от РИОСВ Бургас 22 броя обекта с неподвижни </w:t>
      </w:r>
      <w:r w:rsidRPr="00607A52">
        <w:rPr>
          <w:sz w:val="24"/>
          <w:szCs w:val="24"/>
        </w:rPr>
        <w:t>източници на емисии.</w:t>
      </w:r>
      <w:r w:rsidRPr="00607A52">
        <w:rPr>
          <w:spacing w:val="1"/>
          <w:sz w:val="24"/>
          <w:szCs w:val="24"/>
        </w:rPr>
        <w:t xml:space="preserve"> </w:t>
      </w:r>
      <w:r w:rsidRPr="00607A52">
        <w:rPr>
          <w:sz w:val="24"/>
          <w:szCs w:val="24"/>
        </w:rPr>
        <w:t>През</w:t>
      </w:r>
      <w:r w:rsidRPr="00607A52">
        <w:rPr>
          <w:spacing w:val="50"/>
          <w:sz w:val="24"/>
          <w:szCs w:val="24"/>
        </w:rPr>
        <w:t xml:space="preserve"> </w:t>
      </w:r>
      <w:r w:rsidRPr="00607A52">
        <w:rPr>
          <w:sz w:val="24"/>
          <w:szCs w:val="24"/>
        </w:rPr>
        <w:t>2020</w:t>
      </w:r>
      <w:r w:rsidRPr="00607A52">
        <w:rPr>
          <w:spacing w:val="50"/>
          <w:sz w:val="24"/>
          <w:szCs w:val="24"/>
        </w:rPr>
        <w:t xml:space="preserve"> </w:t>
      </w:r>
      <w:r w:rsidRPr="00607A52">
        <w:rPr>
          <w:sz w:val="24"/>
          <w:szCs w:val="24"/>
        </w:rPr>
        <w:t>г.</w:t>
      </w:r>
      <w:r w:rsidRPr="00607A52">
        <w:rPr>
          <w:spacing w:val="52"/>
          <w:sz w:val="24"/>
          <w:szCs w:val="24"/>
        </w:rPr>
        <w:t xml:space="preserve"> </w:t>
      </w:r>
      <w:r w:rsidRPr="00607A52">
        <w:rPr>
          <w:sz w:val="24"/>
          <w:szCs w:val="24"/>
        </w:rPr>
        <w:t>са</w:t>
      </w:r>
      <w:r w:rsidRPr="00607A52">
        <w:rPr>
          <w:spacing w:val="50"/>
          <w:sz w:val="24"/>
          <w:szCs w:val="24"/>
        </w:rPr>
        <w:t xml:space="preserve"> </w:t>
      </w:r>
      <w:r w:rsidRPr="00607A52">
        <w:rPr>
          <w:sz w:val="24"/>
          <w:szCs w:val="24"/>
        </w:rPr>
        <w:t>извършени</w:t>
      </w:r>
      <w:r w:rsidRPr="00607A52">
        <w:rPr>
          <w:spacing w:val="51"/>
          <w:sz w:val="24"/>
          <w:szCs w:val="24"/>
        </w:rPr>
        <w:t xml:space="preserve"> </w:t>
      </w:r>
      <w:r w:rsidRPr="00607A52">
        <w:rPr>
          <w:sz w:val="24"/>
          <w:szCs w:val="24"/>
        </w:rPr>
        <w:t>7</w:t>
      </w:r>
      <w:r w:rsidRPr="00607A52">
        <w:rPr>
          <w:spacing w:val="50"/>
          <w:sz w:val="24"/>
          <w:szCs w:val="24"/>
        </w:rPr>
        <w:t xml:space="preserve"> </w:t>
      </w:r>
      <w:r w:rsidRPr="00607A52">
        <w:rPr>
          <w:sz w:val="24"/>
          <w:szCs w:val="24"/>
        </w:rPr>
        <w:t>броя</w:t>
      </w:r>
      <w:r w:rsidRPr="00607A52">
        <w:rPr>
          <w:spacing w:val="49"/>
          <w:sz w:val="24"/>
          <w:szCs w:val="24"/>
        </w:rPr>
        <w:t xml:space="preserve"> </w:t>
      </w:r>
      <w:r w:rsidRPr="00607A52">
        <w:rPr>
          <w:sz w:val="24"/>
          <w:szCs w:val="24"/>
        </w:rPr>
        <w:t>контролни</w:t>
      </w:r>
      <w:r w:rsidRPr="00607A52">
        <w:rPr>
          <w:spacing w:val="51"/>
          <w:sz w:val="24"/>
          <w:szCs w:val="24"/>
        </w:rPr>
        <w:t xml:space="preserve"> </w:t>
      </w:r>
      <w:r w:rsidRPr="00607A52">
        <w:rPr>
          <w:sz w:val="24"/>
          <w:szCs w:val="24"/>
        </w:rPr>
        <w:t>измервания</w:t>
      </w:r>
      <w:r w:rsidRPr="00607A52">
        <w:rPr>
          <w:spacing w:val="50"/>
          <w:sz w:val="24"/>
          <w:szCs w:val="24"/>
        </w:rPr>
        <w:t xml:space="preserve"> </w:t>
      </w:r>
      <w:r w:rsidRPr="00607A52">
        <w:rPr>
          <w:sz w:val="24"/>
          <w:szCs w:val="24"/>
        </w:rPr>
        <w:t>на</w:t>
      </w:r>
      <w:r w:rsidRPr="00607A52">
        <w:rPr>
          <w:spacing w:val="48"/>
          <w:sz w:val="24"/>
          <w:szCs w:val="24"/>
        </w:rPr>
        <w:t xml:space="preserve"> </w:t>
      </w:r>
      <w:r w:rsidRPr="00607A52">
        <w:rPr>
          <w:sz w:val="24"/>
          <w:szCs w:val="24"/>
        </w:rPr>
        <w:t>3</w:t>
      </w:r>
      <w:r w:rsidRPr="00607A52">
        <w:rPr>
          <w:spacing w:val="50"/>
          <w:sz w:val="24"/>
          <w:szCs w:val="24"/>
        </w:rPr>
        <w:t xml:space="preserve"> </w:t>
      </w:r>
      <w:r w:rsidRPr="00607A52">
        <w:rPr>
          <w:sz w:val="24"/>
          <w:szCs w:val="24"/>
        </w:rPr>
        <w:t>обекта</w:t>
      </w:r>
      <w:r w:rsidRPr="00607A52">
        <w:rPr>
          <w:spacing w:val="49"/>
          <w:sz w:val="24"/>
          <w:szCs w:val="24"/>
        </w:rPr>
        <w:t xml:space="preserve"> </w:t>
      </w:r>
      <w:r w:rsidRPr="00607A52">
        <w:rPr>
          <w:sz w:val="24"/>
          <w:szCs w:val="24"/>
        </w:rPr>
        <w:t>(„Карнобатплод“</w:t>
      </w:r>
      <w:r w:rsidRPr="00607A52">
        <w:rPr>
          <w:spacing w:val="49"/>
          <w:sz w:val="24"/>
          <w:szCs w:val="24"/>
        </w:rPr>
        <w:t xml:space="preserve"> </w:t>
      </w:r>
      <w:r w:rsidRPr="00607A52">
        <w:rPr>
          <w:sz w:val="24"/>
          <w:szCs w:val="24"/>
        </w:rPr>
        <w:t>АД,</w:t>
      </w:r>
      <w:r>
        <w:rPr>
          <w:sz w:val="24"/>
          <w:szCs w:val="24"/>
        </w:rPr>
        <w:t xml:space="preserve">, </w:t>
      </w:r>
      <w:r w:rsidRPr="00607A52">
        <w:rPr>
          <w:sz w:val="24"/>
          <w:szCs w:val="24"/>
        </w:rPr>
        <w:t>„Винс.</w:t>
      </w:r>
      <w:r w:rsidRPr="00607A52">
        <w:rPr>
          <w:spacing w:val="1"/>
          <w:sz w:val="24"/>
          <w:szCs w:val="24"/>
        </w:rPr>
        <w:t xml:space="preserve"> </w:t>
      </w:r>
      <w:r w:rsidRPr="00607A52">
        <w:rPr>
          <w:sz w:val="24"/>
          <w:szCs w:val="24"/>
        </w:rPr>
        <w:t>С. Индустрийс“</w:t>
      </w:r>
      <w:r w:rsidRPr="00607A52">
        <w:rPr>
          <w:spacing w:val="1"/>
          <w:sz w:val="24"/>
          <w:szCs w:val="24"/>
        </w:rPr>
        <w:t xml:space="preserve"> </w:t>
      </w:r>
      <w:r w:rsidRPr="00607A52">
        <w:rPr>
          <w:sz w:val="24"/>
          <w:szCs w:val="24"/>
        </w:rPr>
        <w:t>ООД,</w:t>
      </w:r>
      <w:r w:rsidRPr="00607A52">
        <w:rPr>
          <w:spacing w:val="1"/>
          <w:sz w:val="24"/>
          <w:szCs w:val="24"/>
        </w:rPr>
        <w:t xml:space="preserve"> </w:t>
      </w:r>
      <w:r w:rsidRPr="00607A52">
        <w:rPr>
          <w:sz w:val="24"/>
          <w:szCs w:val="24"/>
        </w:rPr>
        <w:t>„Сис</w:t>
      </w:r>
      <w:r w:rsidRPr="00607A52">
        <w:rPr>
          <w:spacing w:val="1"/>
          <w:sz w:val="24"/>
          <w:szCs w:val="24"/>
        </w:rPr>
        <w:t xml:space="preserve"> </w:t>
      </w:r>
      <w:r w:rsidRPr="00607A52">
        <w:rPr>
          <w:sz w:val="24"/>
          <w:szCs w:val="24"/>
        </w:rPr>
        <w:t>Индустрийс“</w:t>
      </w:r>
      <w:r w:rsidRPr="00607A52">
        <w:rPr>
          <w:spacing w:val="1"/>
          <w:sz w:val="24"/>
          <w:szCs w:val="24"/>
        </w:rPr>
        <w:t xml:space="preserve"> </w:t>
      </w:r>
      <w:r w:rsidRPr="00607A52">
        <w:rPr>
          <w:sz w:val="24"/>
          <w:szCs w:val="24"/>
        </w:rPr>
        <w:t>ООД).</w:t>
      </w:r>
      <w:r w:rsidRPr="00607A52">
        <w:rPr>
          <w:spacing w:val="1"/>
          <w:sz w:val="24"/>
          <w:szCs w:val="24"/>
        </w:rPr>
        <w:t xml:space="preserve"> </w:t>
      </w:r>
      <w:r w:rsidRPr="00607A52">
        <w:rPr>
          <w:sz w:val="24"/>
          <w:szCs w:val="24"/>
        </w:rPr>
        <w:t>Резултататите показват</w:t>
      </w:r>
      <w:r w:rsidRPr="00607A52">
        <w:rPr>
          <w:spacing w:val="1"/>
          <w:sz w:val="24"/>
          <w:szCs w:val="24"/>
        </w:rPr>
        <w:t xml:space="preserve"> </w:t>
      </w:r>
      <w:r w:rsidRPr="00607A52">
        <w:rPr>
          <w:sz w:val="24"/>
          <w:szCs w:val="24"/>
        </w:rPr>
        <w:t>спазване</w:t>
      </w:r>
      <w:r w:rsidRPr="00607A52">
        <w:rPr>
          <w:spacing w:val="1"/>
          <w:sz w:val="24"/>
          <w:szCs w:val="24"/>
        </w:rPr>
        <w:t xml:space="preserve"> </w:t>
      </w:r>
      <w:r w:rsidRPr="00607A52">
        <w:rPr>
          <w:sz w:val="24"/>
          <w:szCs w:val="24"/>
        </w:rPr>
        <w:t>на</w:t>
      </w:r>
      <w:r w:rsidRPr="00607A52">
        <w:rPr>
          <w:spacing w:val="1"/>
          <w:sz w:val="24"/>
          <w:szCs w:val="24"/>
        </w:rPr>
        <w:t xml:space="preserve"> </w:t>
      </w:r>
      <w:r w:rsidRPr="00607A52">
        <w:rPr>
          <w:sz w:val="24"/>
          <w:szCs w:val="24"/>
        </w:rPr>
        <w:t>съответните</w:t>
      </w:r>
      <w:r w:rsidRPr="00607A52">
        <w:rPr>
          <w:spacing w:val="-2"/>
          <w:sz w:val="24"/>
          <w:szCs w:val="24"/>
        </w:rPr>
        <w:t xml:space="preserve"> </w:t>
      </w:r>
      <w:r w:rsidRPr="00607A52">
        <w:rPr>
          <w:sz w:val="24"/>
          <w:szCs w:val="24"/>
        </w:rPr>
        <w:t>норми</w:t>
      </w:r>
      <w:r w:rsidRPr="00607A52">
        <w:rPr>
          <w:spacing w:val="-2"/>
          <w:sz w:val="24"/>
          <w:szCs w:val="24"/>
        </w:rPr>
        <w:t xml:space="preserve"> </w:t>
      </w:r>
      <w:r w:rsidRPr="00607A52">
        <w:rPr>
          <w:sz w:val="24"/>
          <w:szCs w:val="24"/>
        </w:rPr>
        <w:t>за</w:t>
      </w:r>
      <w:r w:rsidRPr="00607A52">
        <w:rPr>
          <w:spacing w:val="-1"/>
          <w:sz w:val="24"/>
          <w:szCs w:val="24"/>
        </w:rPr>
        <w:t xml:space="preserve"> </w:t>
      </w:r>
      <w:r w:rsidRPr="00607A52">
        <w:rPr>
          <w:sz w:val="24"/>
          <w:szCs w:val="24"/>
        </w:rPr>
        <w:t>допустими</w:t>
      </w:r>
      <w:r w:rsidRPr="00607A52">
        <w:rPr>
          <w:spacing w:val="1"/>
          <w:sz w:val="24"/>
          <w:szCs w:val="24"/>
        </w:rPr>
        <w:t xml:space="preserve"> </w:t>
      </w:r>
      <w:r w:rsidR="00376C52">
        <w:rPr>
          <w:sz w:val="24"/>
          <w:szCs w:val="24"/>
        </w:rPr>
        <w:t>емисии.</w:t>
      </w:r>
    </w:p>
    <w:p w:rsidR="00376C52" w:rsidRDefault="001B2C84" w:rsidP="00376C52">
      <w:pPr>
        <w:tabs>
          <w:tab w:val="left" w:pos="9781"/>
        </w:tabs>
        <w:ind w:left="567" w:firstLine="426"/>
        <w:jc w:val="both"/>
        <w:rPr>
          <w:sz w:val="24"/>
          <w:szCs w:val="24"/>
        </w:rPr>
      </w:pPr>
      <w:r w:rsidRPr="004817EE">
        <w:rPr>
          <w:sz w:val="24"/>
          <w:szCs w:val="24"/>
        </w:rPr>
        <w:t>През 2020</w:t>
      </w:r>
      <w:r w:rsidRPr="00607A52">
        <w:rPr>
          <w:sz w:val="24"/>
          <w:szCs w:val="24"/>
        </w:rPr>
        <w:t xml:space="preserve"> г. е констатирано спазване на нормите за азотен</w:t>
      </w:r>
      <w:r w:rsidRPr="00607A52">
        <w:rPr>
          <w:spacing w:val="1"/>
          <w:sz w:val="24"/>
          <w:szCs w:val="24"/>
        </w:rPr>
        <w:t xml:space="preserve"> </w:t>
      </w:r>
      <w:r w:rsidRPr="00607A52">
        <w:rPr>
          <w:sz w:val="24"/>
          <w:szCs w:val="24"/>
        </w:rPr>
        <w:t>диоксид,</w:t>
      </w:r>
      <w:r w:rsidRPr="00607A52">
        <w:rPr>
          <w:spacing w:val="1"/>
          <w:sz w:val="24"/>
          <w:szCs w:val="24"/>
        </w:rPr>
        <w:t xml:space="preserve"> </w:t>
      </w:r>
      <w:r w:rsidRPr="00607A52">
        <w:rPr>
          <w:sz w:val="24"/>
          <w:szCs w:val="24"/>
        </w:rPr>
        <w:t>прах,</w:t>
      </w:r>
      <w:r w:rsidRPr="00607A52">
        <w:rPr>
          <w:spacing w:val="1"/>
          <w:sz w:val="24"/>
          <w:szCs w:val="24"/>
        </w:rPr>
        <w:t xml:space="preserve"> </w:t>
      </w:r>
      <w:r w:rsidRPr="00607A52">
        <w:rPr>
          <w:sz w:val="24"/>
          <w:szCs w:val="24"/>
        </w:rPr>
        <w:t>серен</w:t>
      </w:r>
      <w:r w:rsidRPr="00607A52">
        <w:rPr>
          <w:spacing w:val="1"/>
          <w:sz w:val="24"/>
          <w:szCs w:val="24"/>
        </w:rPr>
        <w:t xml:space="preserve"> </w:t>
      </w:r>
      <w:r w:rsidRPr="00607A52">
        <w:rPr>
          <w:sz w:val="24"/>
          <w:szCs w:val="24"/>
        </w:rPr>
        <w:t>диоксид</w:t>
      </w:r>
      <w:r w:rsidRPr="00607A52">
        <w:rPr>
          <w:spacing w:val="1"/>
          <w:sz w:val="24"/>
          <w:szCs w:val="24"/>
        </w:rPr>
        <w:t xml:space="preserve"> </w:t>
      </w:r>
      <w:r w:rsidRPr="00607A52">
        <w:rPr>
          <w:sz w:val="24"/>
          <w:szCs w:val="24"/>
        </w:rPr>
        <w:t>и</w:t>
      </w:r>
      <w:r w:rsidRPr="00607A52">
        <w:rPr>
          <w:spacing w:val="1"/>
          <w:sz w:val="24"/>
          <w:szCs w:val="24"/>
        </w:rPr>
        <w:t xml:space="preserve"> </w:t>
      </w:r>
      <w:r w:rsidRPr="00607A52">
        <w:rPr>
          <w:sz w:val="24"/>
          <w:szCs w:val="24"/>
        </w:rPr>
        <w:t>въглероден</w:t>
      </w:r>
      <w:r w:rsidRPr="00607A52">
        <w:rPr>
          <w:spacing w:val="1"/>
          <w:sz w:val="24"/>
          <w:szCs w:val="24"/>
        </w:rPr>
        <w:t xml:space="preserve"> </w:t>
      </w:r>
      <w:r w:rsidRPr="00607A52">
        <w:rPr>
          <w:sz w:val="24"/>
          <w:szCs w:val="24"/>
        </w:rPr>
        <w:t>оксид</w:t>
      </w:r>
      <w:r w:rsidRPr="00607A52">
        <w:rPr>
          <w:spacing w:val="1"/>
          <w:sz w:val="24"/>
          <w:szCs w:val="24"/>
        </w:rPr>
        <w:t xml:space="preserve"> </w:t>
      </w:r>
      <w:r w:rsidRPr="00607A52">
        <w:rPr>
          <w:sz w:val="24"/>
          <w:szCs w:val="24"/>
        </w:rPr>
        <w:t>на</w:t>
      </w:r>
      <w:r w:rsidRPr="00607A52">
        <w:rPr>
          <w:spacing w:val="1"/>
          <w:sz w:val="24"/>
          <w:szCs w:val="24"/>
        </w:rPr>
        <w:t xml:space="preserve"> </w:t>
      </w:r>
      <w:r w:rsidRPr="00607A52">
        <w:rPr>
          <w:sz w:val="24"/>
          <w:szCs w:val="24"/>
        </w:rPr>
        <w:t>„Винс.</w:t>
      </w:r>
      <w:r w:rsidRPr="00607A52">
        <w:rPr>
          <w:spacing w:val="1"/>
          <w:sz w:val="24"/>
          <w:szCs w:val="24"/>
        </w:rPr>
        <w:t xml:space="preserve"> </w:t>
      </w:r>
      <w:r w:rsidRPr="00607A52">
        <w:rPr>
          <w:sz w:val="24"/>
          <w:szCs w:val="24"/>
        </w:rPr>
        <w:t>С.</w:t>
      </w:r>
      <w:r w:rsidRPr="00607A52">
        <w:rPr>
          <w:spacing w:val="1"/>
          <w:sz w:val="24"/>
          <w:szCs w:val="24"/>
        </w:rPr>
        <w:t xml:space="preserve"> </w:t>
      </w:r>
      <w:r w:rsidRPr="00607A52">
        <w:rPr>
          <w:sz w:val="24"/>
          <w:szCs w:val="24"/>
        </w:rPr>
        <w:t>Индустрийс“</w:t>
      </w:r>
      <w:r w:rsidRPr="00607A52">
        <w:rPr>
          <w:spacing w:val="1"/>
          <w:sz w:val="24"/>
          <w:szCs w:val="24"/>
        </w:rPr>
        <w:t xml:space="preserve"> </w:t>
      </w:r>
      <w:r w:rsidRPr="00607A52">
        <w:rPr>
          <w:sz w:val="24"/>
          <w:szCs w:val="24"/>
        </w:rPr>
        <w:t>ООД,</w:t>
      </w:r>
      <w:r w:rsidRPr="00607A52">
        <w:rPr>
          <w:spacing w:val="1"/>
          <w:sz w:val="24"/>
          <w:szCs w:val="24"/>
        </w:rPr>
        <w:t xml:space="preserve"> </w:t>
      </w:r>
      <w:r w:rsidRPr="00607A52">
        <w:rPr>
          <w:sz w:val="24"/>
          <w:szCs w:val="24"/>
        </w:rPr>
        <w:t>„Сис</w:t>
      </w:r>
      <w:r w:rsidRPr="00607A52">
        <w:rPr>
          <w:spacing w:val="1"/>
          <w:sz w:val="24"/>
          <w:szCs w:val="24"/>
        </w:rPr>
        <w:t xml:space="preserve"> </w:t>
      </w:r>
      <w:r w:rsidRPr="00607A52">
        <w:rPr>
          <w:sz w:val="24"/>
          <w:szCs w:val="24"/>
        </w:rPr>
        <w:t>Индустрийс“</w:t>
      </w:r>
      <w:r w:rsidRPr="00607A52">
        <w:rPr>
          <w:spacing w:val="-2"/>
          <w:sz w:val="24"/>
          <w:szCs w:val="24"/>
        </w:rPr>
        <w:t xml:space="preserve"> </w:t>
      </w:r>
      <w:r w:rsidRPr="00607A52">
        <w:rPr>
          <w:sz w:val="24"/>
          <w:szCs w:val="24"/>
        </w:rPr>
        <w:t xml:space="preserve">ООД, </w:t>
      </w:r>
      <w:r>
        <w:rPr>
          <w:sz w:val="24"/>
          <w:szCs w:val="24"/>
        </w:rPr>
        <w:t xml:space="preserve">и </w:t>
      </w:r>
      <w:r w:rsidRPr="00607A52">
        <w:rPr>
          <w:sz w:val="24"/>
          <w:szCs w:val="24"/>
        </w:rPr>
        <w:t>„</w:t>
      </w:r>
      <w:r w:rsidRPr="00607A52">
        <w:rPr>
          <w:spacing w:val="1"/>
          <w:sz w:val="24"/>
          <w:szCs w:val="24"/>
        </w:rPr>
        <w:t xml:space="preserve"> </w:t>
      </w:r>
      <w:r w:rsidRPr="00607A52">
        <w:rPr>
          <w:sz w:val="24"/>
          <w:szCs w:val="24"/>
        </w:rPr>
        <w:t>Топаз</w:t>
      </w:r>
      <w:r w:rsidRPr="00607A52">
        <w:rPr>
          <w:spacing w:val="1"/>
          <w:sz w:val="24"/>
          <w:szCs w:val="24"/>
        </w:rPr>
        <w:t xml:space="preserve"> </w:t>
      </w:r>
      <w:r w:rsidRPr="00607A52">
        <w:rPr>
          <w:sz w:val="24"/>
          <w:szCs w:val="24"/>
        </w:rPr>
        <w:t>Мел“</w:t>
      </w:r>
      <w:r w:rsidRPr="00607A52">
        <w:rPr>
          <w:spacing w:val="-1"/>
          <w:sz w:val="24"/>
          <w:szCs w:val="24"/>
        </w:rPr>
        <w:t xml:space="preserve"> </w:t>
      </w:r>
      <w:r w:rsidRPr="00607A52">
        <w:rPr>
          <w:sz w:val="24"/>
          <w:szCs w:val="24"/>
        </w:rPr>
        <w:t>ООД.</w:t>
      </w:r>
    </w:p>
    <w:p w:rsidR="001B2C84" w:rsidRDefault="001B2C84" w:rsidP="00376C52">
      <w:pPr>
        <w:tabs>
          <w:tab w:val="left" w:pos="9781"/>
        </w:tabs>
        <w:ind w:left="567" w:firstLine="426"/>
        <w:jc w:val="both"/>
        <w:rPr>
          <w:sz w:val="24"/>
          <w:szCs w:val="24"/>
        </w:rPr>
      </w:pPr>
      <w:r>
        <w:rPr>
          <w:sz w:val="24"/>
          <w:szCs w:val="24"/>
        </w:rPr>
        <w:t>На територията на община Карнобат са разположени следните производствени обекти, оказващи влияние върху качеството на атмосферния въздух:</w:t>
      </w:r>
    </w:p>
    <w:p w:rsidR="001B2C84" w:rsidRDefault="001B2C84" w:rsidP="008D017B">
      <w:pPr>
        <w:pStyle w:val="a7"/>
        <w:numPr>
          <w:ilvl w:val="0"/>
          <w:numId w:val="13"/>
        </w:numPr>
        <w:tabs>
          <w:tab w:val="left" w:pos="1219"/>
          <w:tab w:val="left" w:pos="9781"/>
        </w:tabs>
        <w:spacing w:before="125" w:line="237" w:lineRule="auto"/>
        <w:ind w:right="517"/>
        <w:rPr>
          <w:sz w:val="24"/>
        </w:rPr>
      </w:pPr>
      <w:r>
        <w:rPr>
          <w:sz w:val="24"/>
        </w:rPr>
        <w:t>„Карнобатплод“ АД с основна дейност производство на консерви от плодове и</w:t>
      </w:r>
      <w:r>
        <w:rPr>
          <w:spacing w:val="1"/>
          <w:sz w:val="24"/>
        </w:rPr>
        <w:t xml:space="preserve"> </w:t>
      </w:r>
      <w:r>
        <w:rPr>
          <w:sz w:val="24"/>
        </w:rPr>
        <w:t>зеленчуци;</w:t>
      </w:r>
    </w:p>
    <w:p w:rsidR="001B2C84" w:rsidRDefault="001B2C84" w:rsidP="008D017B">
      <w:pPr>
        <w:pStyle w:val="a7"/>
        <w:numPr>
          <w:ilvl w:val="0"/>
          <w:numId w:val="13"/>
        </w:numPr>
        <w:tabs>
          <w:tab w:val="left" w:pos="1218"/>
          <w:tab w:val="left" w:pos="1219"/>
          <w:tab w:val="left" w:pos="9781"/>
        </w:tabs>
        <w:spacing w:before="90"/>
        <w:ind w:hanging="361"/>
        <w:jc w:val="left"/>
        <w:rPr>
          <w:sz w:val="24"/>
        </w:rPr>
      </w:pPr>
      <w:r>
        <w:rPr>
          <w:sz w:val="24"/>
        </w:rPr>
        <w:t>„Бургаспътсрой“</w:t>
      </w:r>
      <w:r>
        <w:rPr>
          <w:spacing w:val="-2"/>
          <w:sz w:val="24"/>
        </w:rPr>
        <w:t xml:space="preserve"> </w:t>
      </w:r>
      <w:r>
        <w:rPr>
          <w:sz w:val="24"/>
        </w:rPr>
        <w:t>АД</w:t>
      </w:r>
      <w:r>
        <w:rPr>
          <w:spacing w:val="-2"/>
          <w:sz w:val="24"/>
        </w:rPr>
        <w:t xml:space="preserve"> </w:t>
      </w:r>
      <w:r>
        <w:rPr>
          <w:sz w:val="24"/>
        </w:rPr>
        <w:t>гр.</w:t>
      </w:r>
      <w:r>
        <w:rPr>
          <w:spacing w:val="-2"/>
          <w:sz w:val="24"/>
        </w:rPr>
        <w:t xml:space="preserve"> </w:t>
      </w:r>
      <w:r>
        <w:rPr>
          <w:sz w:val="24"/>
        </w:rPr>
        <w:t>Бургас</w:t>
      </w:r>
      <w:r>
        <w:rPr>
          <w:spacing w:val="-2"/>
          <w:sz w:val="24"/>
        </w:rPr>
        <w:t xml:space="preserve"> </w:t>
      </w:r>
      <w:r>
        <w:rPr>
          <w:sz w:val="24"/>
        </w:rPr>
        <w:t>– кариера</w:t>
      </w:r>
      <w:r>
        <w:rPr>
          <w:spacing w:val="-2"/>
          <w:sz w:val="24"/>
        </w:rPr>
        <w:t xml:space="preserve"> </w:t>
      </w:r>
      <w:r>
        <w:rPr>
          <w:sz w:val="24"/>
        </w:rPr>
        <w:t>и ТСИ</w:t>
      </w:r>
      <w:r>
        <w:rPr>
          <w:spacing w:val="-2"/>
          <w:sz w:val="24"/>
        </w:rPr>
        <w:t xml:space="preserve"> </w:t>
      </w:r>
      <w:r>
        <w:rPr>
          <w:sz w:val="24"/>
        </w:rPr>
        <w:t>за</w:t>
      </w:r>
      <w:r>
        <w:rPr>
          <w:spacing w:val="-2"/>
          <w:sz w:val="24"/>
        </w:rPr>
        <w:t xml:space="preserve"> </w:t>
      </w:r>
      <w:r>
        <w:rPr>
          <w:sz w:val="24"/>
        </w:rPr>
        <w:t>насипни</w:t>
      </w:r>
      <w:r>
        <w:rPr>
          <w:spacing w:val="1"/>
          <w:sz w:val="24"/>
        </w:rPr>
        <w:t xml:space="preserve"> </w:t>
      </w:r>
      <w:r>
        <w:rPr>
          <w:sz w:val="24"/>
        </w:rPr>
        <w:t>материали;</w:t>
      </w:r>
    </w:p>
    <w:p w:rsidR="001B2C84" w:rsidRDefault="001B2C84" w:rsidP="008D017B">
      <w:pPr>
        <w:pStyle w:val="a7"/>
        <w:numPr>
          <w:ilvl w:val="0"/>
          <w:numId w:val="13"/>
        </w:numPr>
        <w:tabs>
          <w:tab w:val="left" w:pos="1218"/>
          <w:tab w:val="left" w:pos="1219"/>
          <w:tab w:val="left" w:pos="9781"/>
        </w:tabs>
        <w:spacing w:before="118"/>
        <w:ind w:hanging="361"/>
        <w:jc w:val="left"/>
        <w:rPr>
          <w:sz w:val="24"/>
        </w:rPr>
      </w:pPr>
      <w:r>
        <w:rPr>
          <w:sz w:val="24"/>
        </w:rPr>
        <w:t>„Мелница</w:t>
      </w:r>
      <w:r>
        <w:rPr>
          <w:spacing w:val="-2"/>
          <w:sz w:val="24"/>
        </w:rPr>
        <w:t xml:space="preserve"> </w:t>
      </w:r>
      <w:r>
        <w:rPr>
          <w:sz w:val="24"/>
        </w:rPr>
        <w:t>Карнобат“</w:t>
      </w:r>
      <w:r>
        <w:rPr>
          <w:spacing w:val="-2"/>
          <w:sz w:val="24"/>
        </w:rPr>
        <w:t xml:space="preserve"> </w:t>
      </w:r>
      <w:r>
        <w:rPr>
          <w:sz w:val="24"/>
        </w:rPr>
        <w:t>ООД</w:t>
      </w:r>
      <w:r>
        <w:rPr>
          <w:spacing w:val="-2"/>
          <w:sz w:val="24"/>
        </w:rPr>
        <w:t xml:space="preserve"> </w:t>
      </w:r>
      <w:r>
        <w:rPr>
          <w:sz w:val="24"/>
        </w:rPr>
        <w:t>– производство</w:t>
      </w:r>
      <w:r>
        <w:rPr>
          <w:spacing w:val="-1"/>
          <w:sz w:val="24"/>
        </w:rPr>
        <w:t xml:space="preserve"> </w:t>
      </w:r>
      <w:r>
        <w:rPr>
          <w:sz w:val="24"/>
        </w:rPr>
        <w:t>на</w:t>
      </w:r>
      <w:r>
        <w:rPr>
          <w:spacing w:val="-2"/>
          <w:sz w:val="24"/>
        </w:rPr>
        <w:t xml:space="preserve"> </w:t>
      </w:r>
      <w:r>
        <w:rPr>
          <w:sz w:val="24"/>
        </w:rPr>
        <w:t>брашно;</w:t>
      </w:r>
    </w:p>
    <w:p w:rsidR="001B2C84" w:rsidRDefault="001B2C84" w:rsidP="008D017B">
      <w:pPr>
        <w:pStyle w:val="a7"/>
        <w:numPr>
          <w:ilvl w:val="0"/>
          <w:numId w:val="13"/>
        </w:numPr>
        <w:tabs>
          <w:tab w:val="left" w:pos="1218"/>
          <w:tab w:val="left" w:pos="1219"/>
          <w:tab w:val="left" w:pos="9781"/>
        </w:tabs>
        <w:spacing w:before="122" w:line="237" w:lineRule="auto"/>
        <w:ind w:right="514"/>
        <w:jc w:val="left"/>
        <w:rPr>
          <w:sz w:val="24"/>
        </w:rPr>
      </w:pPr>
      <w:r>
        <w:rPr>
          <w:sz w:val="24"/>
        </w:rPr>
        <w:t>Се</w:t>
      </w:r>
      <w:r>
        <w:rPr>
          <w:spacing w:val="28"/>
          <w:sz w:val="24"/>
        </w:rPr>
        <w:t xml:space="preserve"> </w:t>
      </w:r>
      <w:r>
        <w:rPr>
          <w:sz w:val="24"/>
        </w:rPr>
        <w:t>Борднетце</w:t>
      </w:r>
      <w:r>
        <w:rPr>
          <w:spacing w:val="29"/>
          <w:sz w:val="24"/>
        </w:rPr>
        <w:t xml:space="preserve"> </w:t>
      </w:r>
      <w:r>
        <w:rPr>
          <w:sz w:val="24"/>
        </w:rPr>
        <w:t>България</w:t>
      </w:r>
      <w:r>
        <w:rPr>
          <w:spacing w:val="29"/>
          <w:sz w:val="24"/>
        </w:rPr>
        <w:t xml:space="preserve"> </w:t>
      </w:r>
      <w:r>
        <w:rPr>
          <w:sz w:val="24"/>
        </w:rPr>
        <w:t>ЕООД</w:t>
      </w:r>
      <w:r>
        <w:rPr>
          <w:spacing w:val="29"/>
          <w:sz w:val="24"/>
        </w:rPr>
        <w:t xml:space="preserve"> </w:t>
      </w:r>
      <w:r>
        <w:rPr>
          <w:sz w:val="24"/>
        </w:rPr>
        <w:t>–</w:t>
      </w:r>
      <w:r>
        <w:rPr>
          <w:spacing w:val="29"/>
          <w:sz w:val="24"/>
        </w:rPr>
        <w:t xml:space="preserve"> </w:t>
      </w:r>
      <w:r>
        <w:rPr>
          <w:sz w:val="24"/>
        </w:rPr>
        <w:t>окомплектоване</w:t>
      </w:r>
      <w:r>
        <w:rPr>
          <w:spacing w:val="29"/>
          <w:sz w:val="24"/>
        </w:rPr>
        <w:t xml:space="preserve"> </w:t>
      </w:r>
      <w:r>
        <w:rPr>
          <w:sz w:val="24"/>
        </w:rPr>
        <w:t>на</w:t>
      </w:r>
      <w:r>
        <w:rPr>
          <w:spacing w:val="28"/>
          <w:sz w:val="24"/>
        </w:rPr>
        <w:t xml:space="preserve"> </w:t>
      </w:r>
      <w:r>
        <w:rPr>
          <w:sz w:val="24"/>
        </w:rPr>
        <w:t>ел.</w:t>
      </w:r>
      <w:r>
        <w:rPr>
          <w:spacing w:val="30"/>
          <w:sz w:val="24"/>
        </w:rPr>
        <w:t xml:space="preserve"> </w:t>
      </w:r>
      <w:r>
        <w:rPr>
          <w:sz w:val="24"/>
        </w:rPr>
        <w:t>оборудване</w:t>
      </w:r>
      <w:r>
        <w:rPr>
          <w:spacing w:val="30"/>
          <w:sz w:val="24"/>
        </w:rPr>
        <w:t xml:space="preserve"> </w:t>
      </w:r>
      <w:r>
        <w:rPr>
          <w:sz w:val="24"/>
        </w:rPr>
        <w:t>за</w:t>
      </w:r>
      <w:r>
        <w:rPr>
          <w:spacing w:val="29"/>
          <w:sz w:val="24"/>
        </w:rPr>
        <w:t xml:space="preserve"> </w:t>
      </w:r>
      <w:r>
        <w:rPr>
          <w:sz w:val="24"/>
        </w:rPr>
        <w:t>западни</w:t>
      </w:r>
      <w:r>
        <w:rPr>
          <w:spacing w:val="-57"/>
          <w:sz w:val="24"/>
        </w:rPr>
        <w:t xml:space="preserve"> </w:t>
      </w:r>
      <w:r>
        <w:rPr>
          <w:sz w:val="24"/>
        </w:rPr>
        <w:t>автомобил;</w:t>
      </w:r>
    </w:p>
    <w:p w:rsidR="001B2C84" w:rsidRDefault="001B2C84" w:rsidP="008D017B">
      <w:pPr>
        <w:pStyle w:val="a7"/>
        <w:numPr>
          <w:ilvl w:val="0"/>
          <w:numId w:val="13"/>
        </w:numPr>
        <w:tabs>
          <w:tab w:val="left" w:pos="1218"/>
          <w:tab w:val="left" w:pos="1219"/>
          <w:tab w:val="left" w:pos="9781"/>
        </w:tabs>
        <w:spacing w:before="122"/>
        <w:ind w:hanging="361"/>
        <w:jc w:val="left"/>
        <w:rPr>
          <w:sz w:val="24"/>
        </w:rPr>
      </w:pPr>
      <w:r>
        <w:rPr>
          <w:sz w:val="24"/>
        </w:rPr>
        <w:t>„Еко</w:t>
      </w:r>
      <w:r>
        <w:rPr>
          <w:spacing w:val="-2"/>
          <w:sz w:val="24"/>
        </w:rPr>
        <w:t xml:space="preserve"> </w:t>
      </w:r>
      <w:r>
        <w:rPr>
          <w:sz w:val="24"/>
        </w:rPr>
        <w:t>Петрол</w:t>
      </w:r>
      <w:r>
        <w:rPr>
          <w:spacing w:val="-1"/>
          <w:sz w:val="24"/>
        </w:rPr>
        <w:t xml:space="preserve"> </w:t>
      </w:r>
      <w:r>
        <w:rPr>
          <w:sz w:val="24"/>
        </w:rPr>
        <w:t>Продукт“ ЕООД</w:t>
      </w:r>
      <w:r>
        <w:rPr>
          <w:spacing w:val="-3"/>
          <w:sz w:val="24"/>
        </w:rPr>
        <w:t xml:space="preserve"> </w:t>
      </w:r>
      <w:r>
        <w:rPr>
          <w:sz w:val="24"/>
        </w:rPr>
        <w:t>–</w:t>
      </w:r>
      <w:r>
        <w:rPr>
          <w:spacing w:val="-1"/>
          <w:sz w:val="24"/>
        </w:rPr>
        <w:t xml:space="preserve"> </w:t>
      </w:r>
      <w:r>
        <w:rPr>
          <w:sz w:val="24"/>
        </w:rPr>
        <w:t>преработка</w:t>
      </w:r>
      <w:r>
        <w:rPr>
          <w:spacing w:val="-2"/>
          <w:sz w:val="24"/>
        </w:rPr>
        <w:t xml:space="preserve"> </w:t>
      </w:r>
      <w:r>
        <w:rPr>
          <w:sz w:val="24"/>
        </w:rPr>
        <w:t>на</w:t>
      </w:r>
      <w:r>
        <w:rPr>
          <w:spacing w:val="-1"/>
          <w:sz w:val="24"/>
        </w:rPr>
        <w:t xml:space="preserve"> </w:t>
      </w:r>
      <w:r>
        <w:rPr>
          <w:sz w:val="24"/>
        </w:rPr>
        <w:t>отпадни</w:t>
      </w:r>
      <w:r>
        <w:rPr>
          <w:spacing w:val="-3"/>
          <w:sz w:val="24"/>
        </w:rPr>
        <w:t xml:space="preserve"> </w:t>
      </w:r>
      <w:r>
        <w:rPr>
          <w:sz w:val="24"/>
        </w:rPr>
        <w:t>нефтопродукти;</w:t>
      </w:r>
    </w:p>
    <w:p w:rsidR="001B2C84" w:rsidRDefault="001B2C84" w:rsidP="008D017B">
      <w:pPr>
        <w:pStyle w:val="a7"/>
        <w:numPr>
          <w:ilvl w:val="0"/>
          <w:numId w:val="13"/>
        </w:numPr>
        <w:tabs>
          <w:tab w:val="left" w:pos="1218"/>
          <w:tab w:val="left" w:pos="1219"/>
          <w:tab w:val="left" w:pos="9781"/>
        </w:tabs>
        <w:spacing w:before="119"/>
        <w:ind w:hanging="361"/>
        <w:jc w:val="left"/>
        <w:rPr>
          <w:sz w:val="24"/>
        </w:rPr>
      </w:pPr>
      <w:r>
        <w:rPr>
          <w:sz w:val="24"/>
        </w:rPr>
        <w:t>„Карина“АД</w:t>
      </w:r>
      <w:r>
        <w:rPr>
          <w:spacing w:val="-2"/>
          <w:sz w:val="24"/>
        </w:rPr>
        <w:t xml:space="preserve"> </w:t>
      </w:r>
      <w:r>
        <w:rPr>
          <w:sz w:val="24"/>
        </w:rPr>
        <w:t>– производство</w:t>
      </w:r>
      <w:r>
        <w:rPr>
          <w:spacing w:val="-1"/>
          <w:sz w:val="24"/>
        </w:rPr>
        <w:t xml:space="preserve"> </w:t>
      </w:r>
      <w:r>
        <w:rPr>
          <w:sz w:val="24"/>
        </w:rPr>
        <w:t>на</w:t>
      </w:r>
      <w:r>
        <w:rPr>
          <w:spacing w:val="-1"/>
          <w:sz w:val="24"/>
        </w:rPr>
        <w:t xml:space="preserve"> </w:t>
      </w:r>
      <w:r>
        <w:rPr>
          <w:sz w:val="24"/>
        </w:rPr>
        <w:t>конфекция;</w:t>
      </w:r>
    </w:p>
    <w:p w:rsidR="001B2C84" w:rsidRDefault="001B2C84" w:rsidP="008D017B">
      <w:pPr>
        <w:pStyle w:val="a7"/>
        <w:numPr>
          <w:ilvl w:val="0"/>
          <w:numId w:val="13"/>
        </w:numPr>
        <w:tabs>
          <w:tab w:val="left" w:pos="1218"/>
          <w:tab w:val="left" w:pos="1219"/>
          <w:tab w:val="left" w:pos="9781"/>
        </w:tabs>
        <w:spacing w:before="121"/>
        <w:ind w:hanging="361"/>
        <w:jc w:val="left"/>
        <w:rPr>
          <w:sz w:val="24"/>
        </w:rPr>
      </w:pPr>
      <w:r>
        <w:rPr>
          <w:sz w:val="24"/>
        </w:rPr>
        <w:t>„КАМТ“</w:t>
      </w:r>
      <w:r>
        <w:rPr>
          <w:spacing w:val="-3"/>
          <w:sz w:val="24"/>
        </w:rPr>
        <w:t xml:space="preserve"> </w:t>
      </w:r>
      <w:r>
        <w:rPr>
          <w:sz w:val="24"/>
        </w:rPr>
        <w:t>ЕАД</w:t>
      </w:r>
      <w:r>
        <w:rPr>
          <w:spacing w:val="-2"/>
          <w:sz w:val="24"/>
        </w:rPr>
        <w:t xml:space="preserve"> </w:t>
      </w:r>
      <w:r>
        <w:rPr>
          <w:sz w:val="24"/>
        </w:rPr>
        <w:t>–</w:t>
      </w:r>
      <w:r>
        <w:rPr>
          <w:spacing w:val="-1"/>
          <w:sz w:val="24"/>
        </w:rPr>
        <w:t xml:space="preserve"> </w:t>
      </w:r>
      <w:r>
        <w:rPr>
          <w:sz w:val="24"/>
        </w:rPr>
        <w:t>производство</w:t>
      </w:r>
      <w:r>
        <w:rPr>
          <w:spacing w:val="-1"/>
          <w:sz w:val="24"/>
        </w:rPr>
        <w:t xml:space="preserve"> </w:t>
      </w:r>
      <w:r>
        <w:rPr>
          <w:sz w:val="24"/>
        </w:rPr>
        <w:t>на</w:t>
      </w:r>
      <w:r>
        <w:rPr>
          <w:spacing w:val="-2"/>
          <w:sz w:val="24"/>
        </w:rPr>
        <w:t xml:space="preserve"> </w:t>
      </w:r>
      <w:r>
        <w:rPr>
          <w:sz w:val="24"/>
        </w:rPr>
        <w:t>селскостопанска</w:t>
      </w:r>
      <w:r>
        <w:rPr>
          <w:spacing w:val="-3"/>
          <w:sz w:val="24"/>
        </w:rPr>
        <w:t xml:space="preserve"> </w:t>
      </w:r>
      <w:r>
        <w:rPr>
          <w:sz w:val="24"/>
        </w:rPr>
        <w:t>техника</w:t>
      </w:r>
      <w:r>
        <w:rPr>
          <w:spacing w:val="-2"/>
          <w:sz w:val="24"/>
        </w:rPr>
        <w:t xml:space="preserve"> </w:t>
      </w:r>
      <w:r>
        <w:rPr>
          <w:sz w:val="24"/>
        </w:rPr>
        <w:t>и оборудване;</w:t>
      </w:r>
    </w:p>
    <w:p w:rsidR="001B2C84" w:rsidRDefault="001B2C84" w:rsidP="008D017B">
      <w:pPr>
        <w:pStyle w:val="a7"/>
        <w:numPr>
          <w:ilvl w:val="0"/>
          <w:numId w:val="13"/>
        </w:numPr>
        <w:tabs>
          <w:tab w:val="left" w:pos="1218"/>
          <w:tab w:val="left" w:pos="1219"/>
          <w:tab w:val="left" w:pos="9781"/>
        </w:tabs>
        <w:spacing w:before="118"/>
        <w:ind w:hanging="361"/>
        <w:jc w:val="left"/>
        <w:rPr>
          <w:sz w:val="24"/>
        </w:rPr>
      </w:pPr>
      <w:r>
        <w:rPr>
          <w:sz w:val="24"/>
        </w:rPr>
        <w:t>„Свинекомплекс“</w:t>
      </w:r>
      <w:r>
        <w:rPr>
          <w:spacing w:val="-3"/>
          <w:sz w:val="24"/>
        </w:rPr>
        <w:t xml:space="preserve"> </w:t>
      </w:r>
      <w:r>
        <w:rPr>
          <w:sz w:val="24"/>
        </w:rPr>
        <w:t>–</w:t>
      </w:r>
      <w:r>
        <w:rPr>
          <w:spacing w:val="-1"/>
          <w:sz w:val="24"/>
        </w:rPr>
        <w:t xml:space="preserve"> </w:t>
      </w:r>
      <w:r>
        <w:rPr>
          <w:sz w:val="24"/>
        </w:rPr>
        <w:t>с.</w:t>
      </w:r>
      <w:r>
        <w:rPr>
          <w:spacing w:val="-1"/>
          <w:sz w:val="24"/>
        </w:rPr>
        <w:t xml:space="preserve"> </w:t>
      </w:r>
      <w:r>
        <w:rPr>
          <w:sz w:val="24"/>
        </w:rPr>
        <w:t>Крумово</w:t>
      </w:r>
      <w:r>
        <w:rPr>
          <w:spacing w:val="-1"/>
          <w:sz w:val="24"/>
        </w:rPr>
        <w:t xml:space="preserve"> </w:t>
      </w:r>
      <w:r>
        <w:rPr>
          <w:sz w:val="24"/>
        </w:rPr>
        <w:t>градище</w:t>
      </w:r>
      <w:r>
        <w:rPr>
          <w:spacing w:val="-2"/>
          <w:sz w:val="24"/>
        </w:rPr>
        <w:t xml:space="preserve"> </w:t>
      </w:r>
      <w:r>
        <w:rPr>
          <w:sz w:val="24"/>
        </w:rPr>
        <w:t>/с</w:t>
      </w:r>
      <w:r>
        <w:rPr>
          <w:spacing w:val="-2"/>
          <w:sz w:val="24"/>
        </w:rPr>
        <w:t xml:space="preserve"> </w:t>
      </w:r>
      <w:r>
        <w:rPr>
          <w:sz w:val="24"/>
        </w:rPr>
        <w:t>издадено</w:t>
      </w:r>
      <w:r>
        <w:rPr>
          <w:spacing w:val="-1"/>
          <w:sz w:val="24"/>
        </w:rPr>
        <w:t xml:space="preserve"> </w:t>
      </w:r>
      <w:r>
        <w:rPr>
          <w:sz w:val="24"/>
        </w:rPr>
        <w:t>Комплексно</w:t>
      </w:r>
      <w:r>
        <w:rPr>
          <w:spacing w:val="-1"/>
          <w:sz w:val="24"/>
        </w:rPr>
        <w:t xml:space="preserve"> </w:t>
      </w:r>
      <w:r>
        <w:rPr>
          <w:sz w:val="24"/>
        </w:rPr>
        <w:t>разрешително/;</w:t>
      </w:r>
    </w:p>
    <w:p w:rsidR="001B2C84" w:rsidRDefault="001B2C84" w:rsidP="008D017B">
      <w:pPr>
        <w:pStyle w:val="a7"/>
        <w:numPr>
          <w:ilvl w:val="0"/>
          <w:numId w:val="13"/>
        </w:numPr>
        <w:tabs>
          <w:tab w:val="left" w:pos="1218"/>
          <w:tab w:val="left" w:pos="1219"/>
          <w:tab w:val="left" w:pos="9781"/>
        </w:tabs>
        <w:spacing w:before="119"/>
        <w:ind w:hanging="361"/>
        <w:jc w:val="left"/>
        <w:rPr>
          <w:sz w:val="24"/>
        </w:rPr>
      </w:pPr>
      <w:r>
        <w:rPr>
          <w:sz w:val="24"/>
        </w:rPr>
        <w:t>„Свинекомплекс“</w:t>
      </w:r>
      <w:r>
        <w:rPr>
          <w:spacing w:val="-3"/>
          <w:sz w:val="24"/>
        </w:rPr>
        <w:t xml:space="preserve"> </w:t>
      </w:r>
      <w:r>
        <w:rPr>
          <w:sz w:val="24"/>
        </w:rPr>
        <w:t>–</w:t>
      </w:r>
      <w:r>
        <w:rPr>
          <w:spacing w:val="-1"/>
          <w:sz w:val="24"/>
        </w:rPr>
        <w:t xml:space="preserve"> </w:t>
      </w:r>
      <w:r>
        <w:rPr>
          <w:sz w:val="24"/>
        </w:rPr>
        <w:t>с.</w:t>
      </w:r>
      <w:r>
        <w:rPr>
          <w:spacing w:val="-1"/>
          <w:sz w:val="24"/>
        </w:rPr>
        <w:t xml:space="preserve"> </w:t>
      </w:r>
      <w:r>
        <w:rPr>
          <w:sz w:val="24"/>
        </w:rPr>
        <w:t>Зимен /с</w:t>
      </w:r>
      <w:r>
        <w:rPr>
          <w:spacing w:val="-2"/>
          <w:sz w:val="24"/>
        </w:rPr>
        <w:t xml:space="preserve"> </w:t>
      </w:r>
      <w:r>
        <w:rPr>
          <w:sz w:val="24"/>
        </w:rPr>
        <w:t>издадено</w:t>
      </w:r>
      <w:r>
        <w:rPr>
          <w:spacing w:val="-2"/>
          <w:sz w:val="24"/>
        </w:rPr>
        <w:t xml:space="preserve"> </w:t>
      </w:r>
      <w:r>
        <w:rPr>
          <w:sz w:val="24"/>
        </w:rPr>
        <w:t>Комплексно</w:t>
      </w:r>
      <w:r>
        <w:rPr>
          <w:spacing w:val="-1"/>
          <w:sz w:val="24"/>
        </w:rPr>
        <w:t xml:space="preserve"> </w:t>
      </w:r>
      <w:r>
        <w:rPr>
          <w:sz w:val="24"/>
        </w:rPr>
        <w:t>разрешително/;</w:t>
      </w:r>
    </w:p>
    <w:p w:rsidR="001B2C84" w:rsidRDefault="001B2C84" w:rsidP="008D017B">
      <w:pPr>
        <w:pStyle w:val="a7"/>
        <w:numPr>
          <w:ilvl w:val="0"/>
          <w:numId w:val="13"/>
        </w:numPr>
        <w:tabs>
          <w:tab w:val="left" w:pos="1218"/>
          <w:tab w:val="left" w:pos="1219"/>
          <w:tab w:val="left" w:pos="9781"/>
        </w:tabs>
        <w:spacing w:before="119"/>
        <w:ind w:hanging="361"/>
        <w:jc w:val="left"/>
        <w:rPr>
          <w:sz w:val="24"/>
        </w:rPr>
      </w:pPr>
      <w:r>
        <w:rPr>
          <w:sz w:val="24"/>
        </w:rPr>
        <w:t>„Андезит“</w:t>
      </w:r>
      <w:r>
        <w:rPr>
          <w:spacing w:val="-2"/>
          <w:sz w:val="24"/>
        </w:rPr>
        <w:t xml:space="preserve"> </w:t>
      </w:r>
      <w:r>
        <w:rPr>
          <w:sz w:val="24"/>
        </w:rPr>
        <w:t>ООД</w:t>
      </w:r>
      <w:r>
        <w:rPr>
          <w:spacing w:val="-1"/>
          <w:sz w:val="24"/>
        </w:rPr>
        <w:t xml:space="preserve"> </w:t>
      </w:r>
      <w:r>
        <w:rPr>
          <w:sz w:val="24"/>
        </w:rPr>
        <w:t>с. Венец</w:t>
      </w:r>
      <w:r>
        <w:rPr>
          <w:spacing w:val="1"/>
          <w:sz w:val="24"/>
        </w:rPr>
        <w:t xml:space="preserve"> </w:t>
      </w:r>
      <w:r>
        <w:rPr>
          <w:sz w:val="24"/>
        </w:rPr>
        <w:t>– кариера</w:t>
      </w:r>
      <w:r>
        <w:rPr>
          <w:spacing w:val="-1"/>
          <w:sz w:val="24"/>
        </w:rPr>
        <w:t xml:space="preserve"> </w:t>
      </w:r>
      <w:r>
        <w:rPr>
          <w:sz w:val="24"/>
        </w:rPr>
        <w:t>за</w:t>
      </w:r>
      <w:r>
        <w:rPr>
          <w:spacing w:val="-1"/>
          <w:sz w:val="24"/>
        </w:rPr>
        <w:t xml:space="preserve"> </w:t>
      </w:r>
      <w:r>
        <w:rPr>
          <w:sz w:val="24"/>
        </w:rPr>
        <w:t>пясък</w:t>
      </w:r>
      <w:r w:rsidR="00BD558B">
        <w:rPr>
          <w:sz w:val="24"/>
        </w:rPr>
        <w:t xml:space="preserve"> /в процес на рекултивация</w:t>
      </w:r>
      <w:r w:rsidR="00BD04C0">
        <w:rPr>
          <w:sz w:val="24"/>
        </w:rPr>
        <w:t>/</w:t>
      </w:r>
      <w:r>
        <w:rPr>
          <w:sz w:val="24"/>
        </w:rPr>
        <w:t>;</w:t>
      </w:r>
    </w:p>
    <w:p w:rsidR="001B2C84" w:rsidRDefault="001B2C84" w:rsidP="008D017B">
      <w:pPr>
        <w:pStyle w:val="a7"/>
        <w:numPr>
          <w:ilvl w:val="0"/>
          <w:numId w:val="13"/>
        </w:numPr>
        <w:tabs>
          <w:tab w:val="left" w:pos="1278"/>
          <w:tab w:val="left" w:pos="1279"/>
          <w:tab w:val="left" w:pos="9781"/>
        </w:tabs>
        <w:spacing w:before="119"/>
        <w:ind w:left="1278" w:hanging="421"/>
        <w:jc w:val="left"/>
        <w:rPr>
          <w:sz w:val="24"/>
        </w:rPr>
      </w:pPr>
      <w:r>
        <w:rPr>
          <w:sz w:val="24"/>
        </w:rPr>
        <w:t>„Андела“</w:t>
      </w:r>
      <w:r>
        <w:rPr>
          <w:spacing w:val="-2"/>
          <w:sz w:val="24"/>
        </w:rPr>
        <w:t xml:space="preserve"> </w:t>
      </w:r>
      <w:r>
        <w:rPr>
          <w:sz w:val="24"/>
        </w:rPr>
        <w:t>АД</w:t>
      </w:r>
      <w:r>
        <w:rPr>
          <w:spacing w:val="-2"/>
          <w:sz w:val="24"/>
        </w:rPr>
        <w:t xml:space="preserve"> </w:t>
      </w:r>
      <w:r>
        <w:rPr>
          <w:sz w:val="24"/>
        </w:rPr>
        <w:t>–</w:t>
      </w:r>
      <w:r>
        <w:rPr>
          <w:spacing w:val="-1"/>
          <w:sz w:val="24"/>
        </w:rPr>
        <w:t xml:space="preserve"> </w:t>
      </w:r>
      <w:r>
        <w:rPr>
          <w:sz w:val="24"/>
        </w:rPr>
        <w:t>кариера</w:t>
      </w:r>
      <w:r>
        <w:rPr>
          <w:spacing w:val="-1"/>
          <w:sz w:val="24"/>
        </w:rPr>
        <w:t xml:space="preserve"> </w:t>
      </w:r>
      <w:r>
        <w:rPr>
          <w:sz w:val="24"/>
        </w:rPr>
        <w:t>и ТСИ</w:t>
      </w:r>
      <w:r>
        <w:rPr>
          <w:spacing w:val="-2"/>
          <w:sz w:val="24"/>
        </w:rPr>
        <w:t xml:space="preserve"> </w:t>
      </w:r>
      <w:r>
        <w:rPr>
          <w:sz w:val="24"/>
        </w:rPr>
        <w:t>гр.</w:t>
      </w:r>
      <w:r>
        <w:rPr>
          <w:spacing w:val="-2"/>
          <w:sz w:val="24"/>
        </w:rPr>
        <w:t xml:space="preserve"> </w:t>
      </w:r>
      <w:r>
        <w:rPr>
          <w:sz w:val="24"/>
        </w:rPr>
        <w:t>Карнобат;</w:t>
      </w:r>
    </w:p>
    <w:p w:rsidR="001B2C84" w:rsidRDefault="001B2C84" w:rsidP="008D017B">
      <w:pPr>
        <w:pStyle w:val="a7"/>
        <w:numPr>
          <w:ilvl w:val="0"/>
          <w:numId w:val="13"/>
        </w:numPr>
        <w:tabs>
          <w:tab w:val="left" w:pos="1218"/>
          <w:tab w:val="left" w:pos="1219"/>
          <w:tab w:val="left" w:pos="9781"/>
        </w:tabs>
        <w:spacing w:before="121"/>
        <w:ind w:hanging="361"/>
        <w:jc w:val="left"/>
        <w:rPr>
          <w:sz w:val="24"/>
        </w:rPr>
      </w:pPr>
      <w:r>
        <w:rPr>
          <w:sz w:val="24"/>
        </w:rPr>
        <w:t>„СИС</w:t>
      </w:r>
      <w:r>
        <w:rPr>
          <w:spacing w:val="-2"/>
          <w:sz w:val="24"/>
        </w:rPr>
        <w:t xml:space="preserve"> </w:t>
      </w:r>
      <w:r>
        <w:rPr>
          <w:sz w:val="24"/>
        </w:rPr>
        <w:t>ИНДУСТРИЙС“</w:t>
      </w:r>
      <w:r>
        <w:rPr>
          <w:spacing w:val="-6"/>
          <w:sz w:val="24"/>
        </w:rPr>
        <w:t xml:space="preserve"> </w:t>
      </w:r>
      <w:r>
        <w:rPr>
          <w:sz w:val="24"/>
        </w:rPr>
        <w:t>с.</w:t>
      </w:r>
      <w:r>
        <w:rPr>
          <w:spacing w:val="-1"/>
          <w:sz w:val="24"/>
        </w:rPr>
        <w:t xml:space="preserve"> </w:t>
      </w:r>
      <w:r>
        <w:rPr>
          <w:sz w:val="24"/>
        </w:rPr>
        <w:t>Венец</w:t>
      </w:r>
      <w:r>
        <w:rPr>
          <w:spacing w:val="-1"/>
          <w:sz w:val="24"/>
        </w:rPr>
        <w:t xml:space="preserve"> </w:t>
      </w:r>
      <w:r>
        <w:rPr>
          <w:sz w:val="24"/>
        </w:rPr>
        <w:t>–</w:t>
      </w:r>
      <w:r>
        <w:rPr>
          <w:spacing w:val="-1"/>
          <w:sz w:val="24"/>
        </w:rPr>
        <w:t xml:space="preserve"> </w:t>
      </w:r>
      <w:r>
        <w:rPr>
          <w:sz w:val="24"/>
        </w:rPr>
        <w:t>производство</w:t>
      </w:r>
      <w:r>
        <w:rPr>
          <w:spacing w:val="-2"/>
          <w:sz w:val="24"/>
        </w:rPr>
        <w:t xml:space="preserve"> </w:t>
      </w:r>
      <w:r>
        <w:rPr>
          <w:sz w:val="24"/>
        </w:rPr>
        <w:t>на</w:t>
      </w:r>
      <w:r>
        <w:rPr>
          <w:spacing w:val="-3"/>
          <w:sz w:val="24"/>
        </w:rPr>
        <w:t xml:space="preserve"> </w:t>
      </w:r>
      <w:r>
        <w:rPr>
          <w:sz w:val="24"/>
        </w:rPr>
        <w:t>високоалкохолни напитки;</w:t>
      </w:r>
    </w:p>
    <w:p w:rsidR="001B2C84" w:rsidRDefault="001B2C84" w:rsidP="008D017B">
      <w:pPr>
        <w:pStyle w:val="a7"/>
        <w:numPr>
          <w:ilvl w:val="0"/>
          <w:numId w:val="13"/>
        </w:numPr>
        <w:tabs>
          <w:tab w:val="left" w:pos="1218"/>
          <w:tab w:val="left" w:pos="1219"/>
          <w:tab w:val="left" w:pos="9781"/>
        </w:tabs>
        <w:spacing w:before="121" w:line="237" w:lineRule="auto"/>
        <w:ind w:right="515"/>
        <w:jc w:val="left"/>
        <w:rPr>
          <w:sz w:val="24"/>
        </w:rPr>
      </w:pPr>
      <w:r>
        <w:rPr>
          <w:sz w:val="24"/>
        </w:rPr>
        <w:t>„ВинсИндустрийс“</w:t>
      </w:r>
      <w:r>
        <w:rPr>
          <w:spacing w:val="51"/>
          <w:sz w:val="24"/>
        </w:rPr>
        <w:t xml:space="preserve"> </w:t>
      </w:r>
      <w:r>
        <w:rPr>
          <w:sz w:val="24"/>
        </w:rPr>
        <w:t>ООД</w:t>
      </w:r>
      <w:r>
        <w:rPr>
          <w:spacing w:val="52"/>
          <w:sz w:val="24"/>
        </w:rPr>
        <w:t xml:space="preserve"> </w:t>
      </w:r>
      <w:r>
        <w:rPr>
          <w:sz w:val="24"/>
        </w:rPr>
        <w:t>гара</w:t>
      </w:r>
      <w:r>
        <w:rPr>
          <w:spacing w:val="51"/>
          <w:sz w:val="24"/>
        </w:rPr>
        <w:t xml:space="preserve"> </w:t>
      </w:r>
      <w:r>
        <w:rPr>
          <w:sz w:val="24"/>
        </w:rPr>
        <w:t>Церковски</w:t>
      </w:r>
      <w:r>
        <w:rPr>
          <w:spacing w:val="54"/>
          <w:sz w:val="24"/>
        </w:rPr>
        <w:t xml:space="preserve"> </w:t>
      </w:r>
      <w:r>
        <w:rPr>
          <w:sz w:val="24"/>
        </w:rPr>
        <w:t>–</w:t>
      </w:r>
      <w:r>
        <w:rPr>
          <w:spacing w:val="53"/>
          <w:sz w:val="24"/>
        </w:rPr>
        <w:t xml:space="preserve"> </w:t>
      </w:r>
      <w:r>
        <w:rPr>
          <w:sz w:val="24"/>
        </w:rPr>
        <w:t>производство</w:t>
      </w:r>
      <w:r>
        <w:rPr>
          <w:spacing w:val="52"/>
          <w:sz w:val="24"/>
        </w:rPr>
        <w:t xml:space="preserve"> </w:t>
      </w:r>
      <w:r>
        <w:rPr>
          <w:sz w:val="24"/>
        </w:rPr>
        <w:t>на</w:t>
      </w:r>
      <w:r>
        <w:rPr>
          <w:spacing w:val="52"/>
          <w:sz w:val="24"/>
        </w:rPr>
        <w:t xml:space="preserve"> </w:t>
      </w:r>
      <w:r>
        <w:rPr>
          <w:sz w:val="24"/>
        </w:rPr>
        <w:t>високоалкохолни</w:t>
      </w:r>
      <w:r>
        <w:rPr>
          <w:spacing w:val="-57"/>
          <w:sz w:val="24"/>
        </w:rPr>
        <w:t xml:space="preserve"> </w:t>
      </w:r>
      <w:r>
        <w:rPr>
          <w:sz w:val="24"/>
        </w:rPr>
        <w:t>напитки;</w:t>
      </w:r>
    </w:p>
    <w:p w:rsidR="001B2C84" w:rsidRDefault="001B2C84" w:rsidP="008D017B">
      <w:pPr>
        <w:pStyle w:val="a7"/>
        <w:numPr>
          <w:ilvl w:val="0"/>
          <w:numId w:val="13"/>
        </w:numPr>
        <w:tabs>
          <w:tab w:val="left" w:pos="1218"/>
          <w:tab w:val="left" w:pos="1219"/>
          <w:tab w:val="left" w:pos="9781"/>
        </w:tabs>
        <w:spacing w:before="122"/>
        <w:ind w:hanging="361"/>
        <w:jc w:val="left"/>
        <w:rPr>
          <w:sz w:val="24"/>
        </w:rPr>
      </w:pPr>
      <w:r>
        <w:rPr>
          <w:sz w:val="24"/>
        </w:rPr>
        <w:t>„Топаз Мел“</w:t>
      </w:r>
      <w:r>
        <w:rPr>
          <w:spacing w:val="-2"/>
          <w:sz w:val="24"/>
        </w:rPr>
        <w:t xml:space="preserve"> </w:t>
      </w:r>
      <w:r>
        <w:rPr>
          <w:sz w:val="24"/>
        </w:rPr>
        <w:t>ООД</w:t>
      </w:r>
      <w:r>
        <w:rPr>
          <w:spacing w:val="-2"/>
          <w:sz w:val="24"/>
        </w:rPr>
        <w:t xml:space="preserve"> </w:t>
      </w:r>
      <w:r>
        <w:rPr>
          <w:sz w:val="24"/>
        </w:rPr>
        <w:t>гр.</w:t>
      </w:r>
      <w:r>
        <w:rPr>
          <w:spacing w:val="-2"/>
          <w:sz w:val="24"/>
        </w:rPr>
        <w:t xml:space="preserve"> </w:t>
      </w:r>
      <w:r>
        <w:rPr>
          <w:sz w:val="24"/>
        </w:rPr>
        <w:t>София</w:t>
      </w:r>
      <w:r>
        <w:rPr>
          <w:spacing w:val="-1"/>
          <w:sz w:val="24"/>
        </w:rPr>
        <w:t xml:space="preserve"> </w:t>
      </w:r>
      <w:r>
        <w:rPr>
          <w:sz w:val="24"/>
        </w:rPr>
        <w:t>–</w:t>
      </w:r>
      <w:r>
        <w:rPr>
          <w:spacing w:val="-1"/>
          <w:sz w:val="24"/>
        </w:rPr>
        <w:t xml:space="preserve"> </w:t>
      </w:r>
      <w:r>
        <w:rPr>
          <w:sz w:val="24"/>
        </w:rPr>
        <w:t>гара</w:t>
      </w:r>
      <w:r>
        <w:rPr>
          <w:spacing w:val="-2"/>
          <w:sz w:val="24"/>
        </w:rPr>
        <w:t xml:space="preserve"> </w:t>
      </w:r>
      <w:r>
        <w:rPr>
          <w:sz w:val="24"/>
        </w:rPr>
        <w:t>Церковски –</w:t>
      </w:r>
      <w:r>
        <w:rPr>
          <w:spacing w:val="-1"/>
          <w:sz w:val="24"/>
        </w:rPr>
        <w:t xml:space="preserve"> </w:t>
      </w:r>
      <w:r>
        <w:rPr>
          <w:sz w:val="24"/>
        </w:rPr>
        <w:t>производство на</w:t>
      </w:r>
      <w:r>
        <w:rPr>
          <w:spacing w:val="-2"/>
          <w:sz w:val="24"/>
        </w:rPr>
        <w:t xml:space="preserve"> </w:t>
      </w:r>
      <w:r>
        <w:rPr>
          <w:sz w:val="24"/>
        </w:rPr>
        <w:t>брашно;</w:t>
      </w:r>
    </w:p>
    <w:p w:rsidR="001B2C84" w:rsidRDefault="001B2C84" w:rsidP="008D017B">
      <w:pPr>
        <w:pStyle w:val="a7"/>
        <w:numPr>
          <w:ilvl w:val="0"/>
          <w:numId w:val="13"/>
        </w:numPr>
        <w:tabs>
          <w:tab w:val="left" w:pos="1218"/>
          <w:tab w:val="left" w:pos="1219"/>
          <w:tab w:val="left" w:pos="9781"/>
        </w:tabs>
        <w:spacing w:before="121" w:line="237" w:lineRule="auto"/>
        <w:ind w:right="517"/>
        <w:jc w:val="left"/>
        <w:rPr>
          <w:sz w:val="24"/>
        </w:rPr>
      </w:pPr>
      <w:r>
        <w:rPr>
          <w:sz w:val="24"/>
        </w:rPr>
        <w:t>Асфалтобаза</w:t>
      </w:r>
      <w:r>
        <w:rPr>
          <w:spacing w:val="19"/>
          <w:sz w:val="24"/>
        </w:rPr>
        <w:t xml:space="preserve"> </w:t>
      </w:r>
      <w:r>
        <w:rPr>
          <w:sz w:val="24"/>
        </w:rPr>
        <w:t>на</w:t>
      </w:r>
      <w:r>
        <w:rPr>
          <w:spacing w:val="19"/>
          <w:sz w:val="24"/>
        </w:rPr>
        <w:t xml:space="preserve"> </w:t>
      </w:r>
      <w:r>
        <w:rPr>
          <w:sz w:val="24"/>
        </w:rPr>
        <w:t>„Бургас</w:t>
      </w:r>
      <w:r>
        <w:rPr>
          <w:spacing w:val="19"/>
          <w:sz w:val="24"/>
        </w:rPr>
        <w:t xml:space="preserve"> </w:t>
      </w:r>
      <w:r>
        <w:rPr>
          <w:sz w:val="24"/>
        </w:rPr>
        <w:t>път“</w:t>
      </w:r>
      <w:r>
        <w:rPr>
          <w:spacing w:val="19"/>
          <w:sz w:val="24"/>
        </w:rPr>
        <w:t xml:space="preserve"> </w:t>
      </w:r>
      <w:r>
        <w:rPr>
          <w:sz w:val="24"/>
        </w:rPr>
        <w:t>ЕООД</w:t>
      </w:r>
      <w:r>
        <w:rPr>
          <w:spacing w:val="22"/>
          <w:sz w:val="24"/>
        </w:rPr>
        <w:t xml:space="preserve"> </w:t>
      </w:r>
      <w:r>
        <w:rPr>
          <w:sz w:val="24"/>
        </w:rPr>
        <w:t>асфалтосмесител</w:t>
      </w:r>
      <w:r>
        <w:rPr>
          <w:spacing w:val="20"/>
          <w:sz w:val="24"/>
        </w:rPr>
        <w:t xml:space="preserve"> </w:t>
      </w:r>
      <w:r>
        <w:rPr>
          <w:sz w:val="24"/>
        </w:rPr>
        <w:t>оборудван</w:t>
      </w:r>
      <w:r>
        <w:rPr>
          <w:spacing w:val="24"/>
          <w:sz w:val="24"/>
        </w:rPr>
        <w:t xml:space="preserve"> </w:t>
      </w:r>
      <w:r>
        <w:rPr>
          <w:sz w:val="24"/>
        </w:rPr>
        <w:t>с</w:t>
      </w:r>
      <w:r>
        <w:rPr>
          <w:spacing w:val="19"/>
          <w:sz w:val="24"/>
        </w:rPr>
        <w:t xml:space="preserve"> </w:t>
      </w:r>
      <w:r>
        <w:rPr>
          <w:sz w:val="24"/>
        </w:rPr>
        <w:t>ръкавен</w:t>
      </w:r>
      <w:r>
        <w:rPr>
          <w:spacing w:val="-57"/>
          <w:sz w:val="24"/>
        </w:rPr>
        <w:t xml:space="preserve"> </w:t>
      </w:r>
      <w:r>
        <w:rPr>
          <w:sz w:val="24"/>
        </w:rPr>
        <w:t>филтър;</w:t>
      </w:r>
    </w:p>
    <w:p w:rsidR="00376C52" w:rsidRDefault="00376C52" w:rsidP="00376C52">
      <w:pPr>
        <w:pStyle w:val="a3"/>
        <w:tabs>
          <w:tab w:val="left" w:pos="9781"/>
        </w:tabs>
        <w:spacing w:before="121"/>
        <w:jc w:val="left"/>
      </w:pPr>
    </w:p>
    <w:p w:rsidR="00376C52" w:rsidRDefault="001B2C84" w:rsidP="00376C52">
      <w:pPr>
        <w:pStyle w:val="a3"/>
        <w:tabs>
          <w:tab w:val="left" w:pos="9781"/>
        </w:tabs>
        <w:spacing w:before="121"/>
        <w:ind w:left="567" w:firstLine="709"/>
        <w:jc w:val="left"/>
      </w:pPr>
      <w:r>
        <w:t>В</w:t>
      </w:r>
      <w:r>
        <w:rPr>
          <w:spacing w:val="30"/>
        </w:rPr>
        <w:t xml:space="preserve"> </w:t>
      </w:r>
      <w:r>
        <w:t>Община</w:t>
      </w:r>
      <w:r>
        <w:rPr>
          <w:spacing w:val="31"/>
        </w:rPr>
        <w:t>та</w:t>
      </w:r>
      <w:r>
        <w:rPr>
          <w:spacing w:val="34"/>
        </w:rPr>
        <w:t xml:space="preserve"> </w:t>
      </w:r>
      <w:r>
        <w:t>са</w:t>
      </w:r>
      <w:r>
        <w:rPr>
          <w:spacing w:val="31"/>
        </w:rPr>
        <w:t xml:space="preserve"> </w:t>
      </w:r>
      <w:r>
        <w:t>разположени</w:t>
      </w:r>
      <w:r>
        <w:rPr>
          <w:spacing w:val="32"/>
        </w:rPr>
        <w:t xml:space="preserve"> </w:t>
      </w:r>
      <w:r>
        <w:t>и</w:t>
      </w:r>
      <w:r>
        <w:rPr>
          <w:spacing w:val="33"/>
        </w:rPr>
        <w:t xml:space="preserve"> </w:t>
      </w:r>
      <w:r>
        <w:t>два</w:t>
      </w:r>
      <w:r>
        <w:rPr>
          <w:spacing w:val="32"/>
        </w:rPr>
        <w:t xml:space="preserve"> </w:t>
      </w:r>
      <w:r>
        <w:t>обекта</w:t>
      </w:r>
      <w:r>
        <w:rPr>
          <w:spacing w:val="31"/>
        </w:rPr>
        <w:t xml:space="preserve"> </w:t>
      </w:r>
      <w:r>
        <w:t>с</w:t>
      </w:r>
      <w:r>
        <w:rPr>
          <w:spacing w:val="31"/>
        </w:rPr>
        <w:t xml:space="preserve"> </w:t>
      </w:r>
      <w:r>
        <w:t>висок</w:t>
      </w:r>
      <w:r>
        <w:rPr>
          <w:spacing w:val="34"/>
        </w:rPr>
        <w:t xml:space="preserve"> </w:t>
      </w:r>
      <w:r>
        <w:t>рисков</w:t>
      </w:r>
      <w:r>
        <w:rPr>
          <w:spacing w:val="29"/>
        </w:rPr>
        <w:t xml:space="preserve"> </w:t>
      </w:r>
      <w:r>
        <w:t>потенциал</w:t>
      </w:r>
      <w:r>
        <w:rPr>
          <w:spacing w:val="33"/>
        </w:rPr>
        <w:t xml:space="preserve"> </w:t>
      </w:r>
      <w:r>
        <w:t xml:space="preserve">с </w:t>
      </w:r>
      <w:r>
        <w:rPr>
          <w:spacing w:val="-57"/>
        </w:rPr>
        <w:t xml:space="preserve"> </w:t>
      </w:r>
      <w:r>
        <w:t>издадени от Министъра</w:t>
      </w:r>
      <w:r>
        <w:rPr>
          <w:spacing w:val="-4"/>
        </w:rPr>
        <w:t xml:space="preserve"> </w:t>
      </w:r>
      <w:r>
        <w:t>на</w:t>
      </w:r>
      <w:r>
        <w:rPr>
          <w:spacing w:val="-2"/>
        </w:rPr>
        <w:t xml:space="preserve"> </w:t>
      </w:r>
      <w:r>
        <w:t>околната</w:t>
      </w:r>
      <w:r>
        <w:rPr>
          <w:spacing w:val="-1"/>
        </w:rPr>
        <w:t xml:space="preserve"> </w:t>
      </w:r>
      <w:r>
        <w:t>среда</w:t>
      </w:r>
      <w:r>
        <w:rPr>
          <w:spacing w:val="-1"/>
        </w:rPr>
        <w:t xml:space="preserve"> </w:t>
      </w:r>
      <w:r>
        <w:t>и водите</w:t>
      </w:r>
      <w:r>
        <w:rPr>
          <w:spacing w:val="-1"/>
        </w:rPr>
        <w:t xml:space="preserve"> </w:t>
      </w:r>
      <w:r>
        <w:t>разрешителни</w:t>
      </w:r>
      <w:r>
        <w:rPr>
          <w:spacing w:val="1"/>
        </w:rPr>
        <w:t xml:space="preserve"> </w:t>
      </w:r>
      <w:r>
        <w:t>за</w:t>
      </w:r>
      <w:r>
        <w:rPr>
          <w:spacing w:val="-2"/>
        </w:rPr>
        <w:t xml:space="preserve"> </w:t>
      </w:r>
      <w:r>
        <w:t>експлоатация:</w:t>
      </w:r>
    </w:p>
    <w:p w:rsidR="001B2C84" w:rsidRPr="001B2C84" w:rsidRDefault="001B2C84" w:rsidP="00376C52">
      <w:pPr>
        <w:pStyle w:val="a3"/>
        <w:tabs>
          <w:tab w:val="left" w:pos="9781"/>
        </w:tabs>
        <w:spacing w:before="121"/>
        <w:ind w:left="567" w:firstLine="709"/>
        <w:jc w:val="left"/>
      </w:pPr>
      <w:r>
        <w:t>Пласментно-снабдителна</w:t>
      </w:r>
      <w:r>
        <w:rPr>
          <w:spacing w:val="1"/>
        </w:rPr>
        <w:t xml:space="preserve"> </w:t>
      </w:r>
      <w:r>
        <w:t>база</w:t>
      </w:r>
      <w:r>
        <w:rPr>
          <w:spacing w:val="1"/>
        </w:rPr>
        <w:t xml:space="preserve"> </w:t>
      </w:r>
      <w:r>
        <w:t>Карнобат</w:t>
      </w:r>
      <w:r>
        <w:rPr>
          <w:spacing w:val="1"/>
        </w:rPr>
        <w:t xml:space="preserve"> </w:t>
      </w:r>
      <w:r>
        <w:t>на</w:t>
      </w:r>
      <w:r>
        <w:rPr>
          <w:spacing w:val="1"/>
        </w:rPr>
        <w:t xml:space="preserve"> </w:t>
      </w:r>
      <w:r>
        <w:t>„Лукойл-България“</w:t>
      </w:r>
      <w:r>
        <w:rPr>
          <w:spacing w:val="1"/>
        </w:rPr>
        <w:t xml:space="preserve"> </w:t>
      </w:r>
      <w:r>
        <w:t>ЕООД</w:t>
      </w:r>
      <w:r>
        <w:rPr>
          <w:spacing w:val="1"/>
        </w:rPr>
        <w:t xml:space="preserve"> </w:t>
      </w:r>
      <w:r>
        <w:t>с</w:t>
      </w:r>
      <w:r>
        <w:rPr>
          <w:spacing w:val="1"/>
        </w:rPr>
        <w:t xml:space="preserve"> </w:t>
      </w:r>
      <w:r>
        <w:t>максимални количества от 42 000 м</w:t>
      </w:r>
      <w:r>
        <w:rPr>
          <w:vertAlign w:val="superscript"/>
        </w:rPr>
        <w:t>3</w:t>
      </w:r>
      <w:r>
        <w:t xml:space="preserve"> гориво за дизелови двигатели, 15 300 м</w:t>
      </w:r>
      <w:r>
        <w:rPr>
          <w:vertAlign w:val="superscript"/>
        </w:rPr>
        <w:t>3</w:t>
      </w:r>
      <w:r>
        <w:rPr>
          <w:spacing w:val="1"/>
        </w:rPr>
        <w:t xml:space="preserve"> </w:t>
      </w:r>
      <w:r>
        <w:t>автомобилен бензин и 300 м</w:t>
      </w:r>
      <w:r>
        <w:rPr>
          <w:vertAlign w:val="superscript"/>
        </w:rPr>
        <w:t>3</w:t>
      </w:r>
      <w:r>
        <w:t xml:space="preserve"> смес от дизелово гориво и автомобилен бензин –</w:t>
      </w:r>
      <w:r>
        <w:rPr>
          <w:spacing w:val="1"/>
        </w:rPr>
        <w:t xml:space="preserve"> </w:t>
      </w:r>
      <w:r>
        <w:t>Разрешително</w:t>
      </w:r>
      <w:r>
        <w:rPr>
          <w:spacing w:val="-4"/>
        </w:rPr>
        <w:t xml:space="preserve"> </w:t>
      </w:r>
      <w:r>
        <w:t>за</w:t>
      </w:r>
      <w:r>
        <w:rPr>
          <w:spacing w:val="-1"/>
        </w:rPr>
        <w:t xml:space="preserve"> </w:t>
      </w:r>
      <w:r>
        <w:t>експлоатация №</w:t>
      </w:r>
      <w:r>
        <w:rPr>
          <w:spacing w:val="-1"/>
        </w:rPr>
        <w:t xml:space="preserve"> </w:t>
      </w:r>
      <w:r>
        <w:t>01-79/2013</w:t>
      </w:r>
      <w:r w:rsidRPr="0038530E">
        <w:rPr>
          <w:lang w:val="ru-RU"/>
        </w:rPr>
        <w:t xml:space="preserve"> </w:t>
      </w:r>
      <w:r w:rsidRPr="001B2C84">
        <w:t>г.;</w:t>
      </w:r>
    </w:p>
    <w:p w:rsidR="001B2C84" w:rsidRDefault="001B2C84" w:rsidP="008D017B">
      <w:pPr>
        <w:pStyle w:val="a7"/>
        <w:numPr>
          <w:ilvl w:val="0"/>
          <w:numId w:val="12"/>
        </w:numPr>
        <w:tabs>
          <w:tab w:val="left" w:pos="1207"/>
          <w:tab w:val="left" w:pos="10065"/>
        </w:tabs>
        <w:ind w:right="25"/>
        <w:rPr>
          <w:sz w:val="24"/>
        </w:rPr>
      </w:pPr>
      <w:r>
        <w:rPr>
          <w:sz w:val="24"/>
        </w:rPr>
        <w:t>„Емко“ ЕООД - Разрешително за експлоатация № 172/2012 г. - складова база за</w:t>
      </w:r>
      <w:r>
        <w:rPr>
          <w:spacing w:val="1"/>
          <w:sz w:val="24"/>
        </w:rPr>
        <w:t xml:space="preserve"> </w:t>
      </w:r>
      <w:r>
        <w:rPr>
          <w:sz w:val="24"/>
        </w:rPr>
        <w:t>готова продукция, боеприпаси и взривни вещества, състояща се от четири склада</w:t>
      </w:r>
      <w:r>
        <w:rPr>
          <w:spacing w:val="-57"/>
          <w:sz w:val="24"/>
        </w:rPr>
        <w:t xml:space="preserve"> </w:t>
      </w:r>
      <w:r>
        <w:rPr>
          <w:sz w:val="24"/>
        </w:rPr>
        <w:t>с общ капацитет 310 тона ВВ, в т.ч. три склада с капацитет по 100 тона и един</w:t>
      </w:r>
      <w:r>
        <w:rPr>
          <w:spacing w:val="1"/>
          <w:sz w:val="24"/>
        </w:rPr>
        <w:t xml:space="preserve"> </w:t>
      </w:r>
      <w:r>
        <w:rPr>
          <w:sz w:val="24"/>
        </w:rPr>
        <w:t>склад</w:t>
      </w:r>
      <w:r>
        <w:rPr>
          <w:spacing w:val="-1"/>
          <w:sz w:val="24"/>
        </w:rPr>
        <w:t xml:space="preserve"> </w:t>
      </w:r>
      <w:r>
        <w:rPr>
          <w:sz w:val="24"/>
        </w:rPr>
        <w:t>с</w:t>
      </w:r>
      <w:r>
        <w:rPr>
          <w:spacing w:val="-1"/>
          <w:sz w:val="24"/>
        </w:rPr>
        <w:t xml:space="preserve"> </w:t>
      </w:r>
      <w:r>
        <w:rPr>
          <w:sz w:val="24"/>
        </w:rPr>
        <w:t>капацитет по 10</w:t>
      </w:r>
      <w:r>
        <w:rPr>
          <w:spacing w:val="-3"/>
          <w:sz w:val="24"/>
        </w:rPr>
        <w:t xml:space="preserve"> </w:t>
      </w:r>
      <w:r>
        <w:rPr>
          <w:sz w:val="24"/>
        </w:rPr>
        <w:t>тона</w:t>
      </w:r>
      <w:r>
        <w:rPr>
          <w:spacing w:val="-1"/>
          <w:sz w:val="24"/>
        </w:rPr>
        <w:t xml:space="preserve"> </w:t>
      </w:r>
      <w:r>
        <w:rPr>
          <w:sz w:val="24"/>
        </w:rPr>
        <w:t>ВВ.</w:t>
      </w:r>
    </w:p>
    <w:p w:rsidR="001B2C84" w:rsidRPr="00274357" w:rsidRDefault="001B2C84" w:rsidP="00376C52">
      <w:pPr>
        <w:pStyle w:val="a3"/>
        <w:tabs>
          <w:tab w:val="left" w:pos="10065"/>
        </w:tabs>
        <w:ind w:left="1206" w:right="25" w:firstLine="0"/>
      </w:pPr>
      <w:r>
        <w:t>На</w:t>
      </w:r>
      <w:r>
        <w:rPr>
          <w:spacing w:val="1"/>
        </w:rPr>
        <w:t xml:space="preserve"> </w:t>
      </w:r>
      <w:r>
        <w:t>територията на</w:t>
      </w:r>
      <w:r>
        <w:rPr>
          <w:spacing w:val="1"/>
        </w:rPr>
        <w:t xml:space="preserve"> </w:t>
      </w:r>
      <w:r>
        <w:t>община</w:t>
      </w:r>
      <w:r>
        <w:rPr>
          <w:spacing w:val="1"/>
        </w:rPr>
        <w:t xml:space="preserve"> </w:t>
      </w:r>
      <w:r>
        <w:t>Карнобат</w:t>
      </w:r>
      <w:r>
        <w:rPr>
          <w:spacing w:val="1"/>
        </w:rPr>
        <w:t xml:space="preserve"> </w:t>
      </w:r>
      <w:r>
        <w:t>действат</w:t>
      </w:r>
      <w:r>
        <w:rPr>
          <w:spacing w:val="1"/>
        </w:rPr>
        <w:t xml:space="preserve"> </w:t>
      </w:r>
      <w:r>
        <w:t>6</w:t>
      </w:r>
      <w:r>
        <w:rPr>
          <w:spacing w:val="1"/>
        </w:rPr>
        <w:t xml:space="preserve"> </w:t>
      </w:r>
      <w:r>
        <w:t>бр. бензиностанции</w:t>
      </w:r>
      <w:r>
        <w:rPr>
          <w:spacing w:val="1"/>
        </w:rPr>
        <w:t xml:space="preserve"> </w:t>
      </w:r>
      <w:r>
        <w:t>и</w:t>
      </w:r>
      <w:r>
        <w:rPr>
          <w:spacing w:val="1"/>
        </w:rPr>
        <w:t xml:space="preserve"> </w:t>
      </w:r>
      <w:r>
        <w:t>4 бр.</w:t>
      </w:r>
      <w:r>
        <w:rPr>
          <w:spacing w:val="1"/>
        </w:rPr>
        <w:t xml:space="preserve"> </w:t>
      </w:r>
      <w:r>
        <w:t>газстанции.</w:t>
      </w:r>
      <w:r>
        <w:rPr>
          <w:spacing w:val="24"/>
        </w:rPr>
        <w:t xml:space="preserve"> </w:t>
      </w:r>
      <w:r>
        <w:lastRenderedPageBreak/>
        <w:t>Инсталирани</w:t>
      </w:r>
      <w:r>
        <w:rPr>
          <w:spacing w:val="25"/>
        </w:rPr>
        <w:t xml:space="preserve"> </w:t>
      </w:r>
      <w:r>
        <w:t>са</w:t>
      </w:r>
      <w:r>
        <w:rPr>
          <w:spacing w:val="23"/>
        </w:rPr>
        <w:t xml:space="preserve"> </w:t>
      </w:r>
      <w:r>
        <w:t>съоръжения</w:t>
      </w:r>
      <w:r>
        <w:rPr>
          <w:spacing w:val="24"/>
        </w:rPr>
        <w:t xml:space="preserve"> </w:t>
      </w:r>
      <w:r>
        <w:t>за</w:t>
      </w:r>
      <w:r>
        <w:rPr>
          <w:spacing w:val="25"/>
        </w:rPr>
        <w:t xml:space="preserve"> </w:t>
      </w:r>
      <w:r>
        <w:t>улавяне</w:t>
      </w:r>
      <w:r>
        <w:rPr>
          <w:spacing w:val="23"/>
        </w:rPr>
        <w:t xml:space="preserve"> </w:t>
      </w:r>
      <w:r>
        <w:t>и</w:t>
      </w:r>
      <w:r>
        <w:rPr>
          <w:spacing w:val="25"/>
        </w:rPr>
        <w:t xml:space="preserve"> </w:t>
      </w:r>
      <w:r>
        <w:t>връщане</w:t>
      </w:r>
      <w:r>
        <w:rPr>
          <w:spacing w:val="23"/>
        </w:rPr>
        <w:t xml:space="preserve"> </w:t>
      </w:r>
      <w:r>
        <w:t>на</w:t>
      </w:r>
      <w:r>
        <w:rPr>
          <w:spacing w:val="23"/>
        </w:rPr>
        <w:t xml:space="preserve"> </w:t>
      </w:r>
      <w:r>
        <w:t>бензиновите</w:t>
      </w:r>
      <w:r>
        <w:rPr>
          <w:spacing w:val="21"/>
        </w:rPr>
        <w:t xml:space="preserve"> </w:t>
      </w:r>
      <w:r>
        <w:t>пари</w:t>
      </w:r>
      <w:r>
        <w:rPr>
          <w:spacing w:val="24"/>
        </w:rPr>
        <w:t xml:space="preserve"> </w:t>
      </w:r>
      <w:r>
        <w:t xml:space="preserve">– „Етап </w:t>
      </w:r>
      <w:r>
        <w:rPr>
          <w:lang w:val="en-US"/>
        </w:rPr>
        <w:t>I</w:t>
      </w:r>
      <w:r>
        <w:t>“.</w:t>
      </w:r>
    </w:p>
    <w:p w:rsidR="001B2C84" w:rsidRDefault="001B2C84" w:rsidP="00376C52">
      <w:pPr>
        <w:pStyle w:val="a3"/>
        <w:tabs>
          <w:tab w:val="left" w:pos="10065"/>
        </w:tabs>
        <w:spacing w:before="0"/>
        <w:ind w:left="498" w:right="25" w:firstLine="222"/>
      </w:pPr>
    </w:p>
    <w:p w:rsidR="001B2C84" w:rsidRDefault="001B2C84" w:rsidP="00376C52">
      <w:pPr>
        <w:pStyle w:val="a3"/>
        <w:tabs>
          <w:tab w:val="left" w:pos="10065"/>
        </w:tabs>
        <w:ind w:left="720" w:right="25" w:firstLine="486"/>
      </w:pPr>
      <w:r>
        <w:t>Всички източници на емисии на вредни вещества са снабдени със съответните</w:t>
      </w:r>
      <w:r>
        <w:rPr>
          <w:spacing w:val="1"/>
        </w:rPr>
        <w:t xml:space="preserve"> </w:t>
      </w:r>
      <w:r>
        <w:t xml:space="preserve">пречиствателни съоръжение – циклони и ръкавни филтри. </w:t>
      </w:r>
      <w:r w:rsidRPr="00376C52">
        <w:t>През 2020 г. са</w:t>
      </w:r>
      <w:r>
        <w:t xml:space="preserve"> извършени</w:t>
      </w:r>
      <w:r>
        <w:rPr>
          <w:spacing w:val="1"/>
        </w:rPr>
        <w:t xml:space="preserve"> </w:t>
      </w:r>
      <w:r>
        <w:t>собствени периодични измервания и не са констатирани превишения на нормите на</w:t>
      </w:r>
      <w:r>
        <w:rPr>
          <w:spacing w:val="1"/>
        </w:rPr>
        <w:t xml:space="preserve"> </w:t>
      </w:r>
      <w:r>
        <w:t>следните</w:t>
      </w:r>
      <w:r>
        <w:rPr>
          <w:spacing w:val="-1"/>
        </w:rPr>
        <w:t xml:space="preserve"> </w:t>
      </w:r>
      <w:r>
        <w:t>обекти:</w:t>
      </w:r>
    </w:p>
    <w:p w:rsidR="001B2C84" w:rsidRDefault="001B2C84" w:rsidP="008D017B">
      <w:pPr>
        <w:pStyle w:val="a7"/>
        <w:numPr>
          <w:ilvl w:val="0"/>
          <w:numId w:val="12"/>
        </w:numPr>
        <w:tabs>
          <w:tab w:val="left" w:pos="1206"/>
          <w:tab w:val="left" w:pos="1207"/>
          <w:tab w:val="left" w:pos="10065"/>
        </w:tabs>
        <w:ind w:right="25" w:hanging="282"/>
        <w:jc w:val="left"/>
        <w:rPr>
          <w:sz w:val="24"/>
        </w:rPr>
      </w:pPr>
      <w:r>
        <w:rPr>
          <w:sz w:val="24"/>
        </w:rPr>
        <w:t>„Андела”</w:t>
      </w:r>
      <w:r>
        <w:rPr>
          <w:spacing w:val="-2"/>
          <w:sz w:val="24"/>
        </w:rPr>
        <w:t xml:space="preserve"> </w:t>
      </w:r>
      <w:r>
        <w:rPr>
          <w:sz w:val="24"/>
        </w:rPr>
        <w:t>АД,</w:t>
      </w:r>
      <w:r>
        <w:rPr>
          <w:spacing w:val="-1"/>
          <w:sz w:val="24"/>
        </w:rPr>
        <w:t xml:space="preserve"> </w:t>
      </w:r>
      <w:r>
        <w:rPr>
          <w:sz w:val="24"/>
        </w:rPr>
        <w:t>с.</w:t>
      </w:r>
      <w:r>
        <w:rPr>
          <w:spacing w:val="2"/>
          <w:sz w:val="24"/>
        </w:rPr>
        <w:t xml:space="preserve"> </w:t>
      </w:r>
      <w:r>
        <w:rPr>
          <w:sz w:val="24"/>
        </w:rPr>
        <w:t>Венец –</w:t>
      </w:r>
      <w:r>
        <w:rPr>
          <w:spacing w:val="-1"/>
          <w:sz w:val="24"/>
        </w:rPr>
        <w:t xml:space="preserve"> </w:t>
      </w:r>
      <w:r>
        <w:rPr>
          <w:sz w:val="24"/>
        </w:rPr>
        <w:t>кариера</w:t>
      </w:r>
      <w:r>
        <w:rPr>
          <w:spacing w:val="-1"/>
          <w:sz w:val="24"/>
        </w:rPr>
        <w:t xml:space="preserve"> </w:t>
      </w:r>
      <w:r>
        <w:rPr>
          <w:sz w:val="24"/>
        </w:rPr>
        <w:t>за</w:t>
      </w:r>
      <w:r>
        <w:rPr>
          <w:spacing w:val="-2"/>
          <w:sz w:val="24"/>
        </w:rPr>
        <w:t xml:space="preserve"> </w:t>
      </w:r>
      <w:r>
        <w:rPr>
          <w:sz w:val="24"/>
        </w:rPr>
        <w:t>пясък;</w:t>
      </w:r>
    </w:p>
    <w:p w:rsidR="001B2C84" w:rsidRDefault="001B2C84" w:rsidP="008D017B">
      <w:pPr>
        <w:pStyle w:val="a7"/>
        <w:numPr>
          <w:ilvl w:val="0"/>
          <w:numId w:val="12"/>
        </w:numPr>
        <w:tabs>
          <w:tab w:val="left" w:pos="1206"/>
          <w:tab w:val="left" w:pos="1207"/>
          <w:tab w:val="left" w:pos="10065"/>
        </w:tabs>
        <w:spacing w:before="0"/>
        <w:ind w:right="25" w:hanging="282"/>
        <w:jc w:val="left"/>
        <w:rPr>
          <w:sz w:val="24"/>
        </w:rPr>
      </w:pPr>
      <w:r>
        <w:rPr>
          <w:sz w:val="24"/>
        </w:rPr>
        <w:t>„Андела”</w:t>
      </w:r>
      <w:r>
        <w:rPr>
          <w:spacing w:val="-2"/>
          <w:sz w:val="24"/>
        </w:rPr>
        <w:t xml:space="preserve"> </w:t>
      </w:r>
      <w:r>
        <w:rPr>
          <w:sz w:val="24"/>
        </w:rPr>
        <w:t>АД,</w:t>
      </w:r>
      <w:r>
        <w:rPr>
          <w:spacing w:val="-1"/>
          <w:sz w:val="24"/>
        </w:rPr>
        <w:t xml:space="preserve"> </w:t>
      </w:r>
      <w:r>
        <w:rPr>
          <w:sz w:val="24"/>
        </w:rPr>
        <w:t>кариера и ТСИ</w:t>
      </w:r>
      <w:r>
        <w:rPr>
          <w:spacing w:val="-2"/>
          <w:sz w:val="24"/>
        </w:rPr>
        <w:t xml:space="preserve"> </w:t>
      </w:r>
      <w:r>
        <w:rPr>
          <w:sz w:val="24"/>
        </w:rPr>
        <w:t>гр.</w:t>
      </w:r>
      <w:r>
        <w:rPr>
          <w:spacing w:val="-2"/>
          <w:sz w:val="24"/>
        </w:rPr>
        <w:t xml:space="preserve"> </w:t>
      </w:r>
      <w:r>
        <w:rPr>
          <w:sz w:val="24"/>
        </w:rPr>
        <w:t>Карнобат;</w:t>
      </w:r>
    </w:p>
    <w:p w:rsidR="001B2C84" w:rsidRDefault="001B2C84" w:rsidP="008D017B">
      <w:pPr>
        <w:pStyle w:val="a7"/>
        <w:numPr>
          <w:ilvl w:val="0"/>
          <w:numId w:val="12"/>
        </w:numPr>
        <w:tabs>
          <w:tab w:val="left" w:pos="1206"/>
          <w:tab w:val="left" w:pos="1207"/>
          <w:tab w:val="left" w:pos="10065"/>
        </w:tabs>
        <w:spacing w:before="0"/>
        <w:ind w:right="25" w:hanging="282"/>
        <w:jc w:val="left"/>
        <w:rPr>
          <w:sz w:val="24"/>
        </w:rPr>
      </w:pPr>
      <w:r>
        <w:rPr>
          <w:sz w:val="24"/>
        </w:rPr>
        <w:t>„Сис</w:t>
      </w:r>
      <w:r>
        <w:rPr>
          <w:spacing w:val="-3"/>
          <w:sz w:val="24"/>
        </w:rPr>
        <w:t xml:space="preserve"> </w:t>
      </w:r>
      <w:r>
        <w:rPr>
          <w:sz w:val="24"/>
        </w:rPr>
        <w:t>Индустрийс”</w:t>
      </w:r>
      <w:r>
        <w:rPr>
          <w:spacing w:val="-3"/>
          <w:sz w:val="24"/>
        </w:rPr>
        <w:t xml:space="preserve"> </w:t>
      </w:r>
      <w:r>
        <w:rPr>
          <w:sz w:val="24"/>
        </w:rPr>
        <w:t>ООД,</w:t>
      </w:r>
      <w:r>
        <w:rPr>
          <w:spacing w:val="-2"/>
          <w:sz w:val="24"/>
        </w:rPr>
        <w:t xml:space="preserve"> </w:t>
      </w:r>
      <w:r>
        <w:rPr>
          <w:sz w:val="24"/>
        </w:rPr>
        <w:t>с.</w:t>
      </w:r>
      <w:r>
        <w:rPr>
          <w:spacing w:val="-1"/>
          <w:sz w:val="24"/>
        </w:rPr>
        <w:t xml:space="preserve"> </w:t>
      </w:r>
      <w:r>
        <w:rPr>
          <w:sz w:val="24"/>
        </w:rPr>
        <w:t>Венец</w:t>
      </w:r>
      <w:r>
        <w:rPr>
          <w:spacing w:val="-2"/>
          <w:sz w:val="24"/>
        </w:rPr>
        <w:t xml:space="preserve"> </w:t>
      </w:r>
      <w:r>
        <w:rPr>
          <w:sz w:val="24"/>
        </w:rPr>
        <w:t>–</w:t>
      </w:r>
      <w:r>
        <w:rPr>
          <w:spacing w:val="-2"/>
          <w:sz w:val="24"/>
        </w:rPr>
        <w:t xml:space="preserve"> </w:t>
      </w:r>
      <w:r>
        <w:rPr>
          <w:sz w:val="24"/>
        </w:rPr>
        <w:t>производство</w:t>
      </w:r>
      <w:r>
        <w:rPr>
          <w:spacing w:val="-1"/>
          <w:sz w:val="24"/>
        </w:rPr>
        <w:t xml:space="preserve"> </w:t>
      </w:r>
      <w:r>
        <w:rPr>
          <w:sz w:val="24"/>
        </w:rPr>
        <w:t>на</w:t>
      </w:r>
      <w:r>
        <w:rPr>
          <w:spacing w:val="-3"/>
          <w:sz w:val="24"/>
        </w:rPr>
        <w:t xml:space="preserve"> </w:t>
      </w:r>
      <w:r>
        <w:rPr>
          <w:sz w:val="24"/>
        </w:rPr>
        <w:t>високоалкохолни</w:t>
      </w:r>
      <w:r>
        <w:rPr>
          <w:spacing w:val="-1"/>
          <w:sz w:val="24"/>
        </w:rPr>
        <w:t xml:space="preserve"> </w:t>
      </w:r>
      <w:r>
        <w:rPr>
          <w:sz w:val="24"/>
        </w:rPr>
        <w:t>напитки;</w:t>
      </w:r>
    </w:p>
    <w:p w:rsidR="001B2C84" w:rsidRDefault="001B2C84" w:rsidP="008D017B">
      <w:pPr>
        <w:pStyle w:val="a7"/>
        <w:numPr>
          <w:ilvl w:val="0"/>
          <w:numId w:val="12"/>
        </w:numPr>
        <w:tabs>
          <w:tab w:val="left" w:pos="1206"/>
          <w:tab w:val="left" w:pos="1207"/>
          <w:tab w:val="left" w:pos="2161"/>
          <w:tab w:val="left" w:pos="2665"/>
          <w:tab w:val="left" w:pos="4297"/>
          <w:tab w:val="left" w:pos="5149"/>
          <w:tab w:val="left" w:pos="5867"/>
          <w:tab w:val="left" w:pos="7251"/>
          <w:tab w:val="left" w:pos="7655"/>
          <w:tab w:val="left" w:pos="9330"/>
          <w:tab w:val="left" w:pos="10065"/>
        </w:tabs>
        <w:spacing w:before="0"/>
        <w:ind w:right="25"/>
        <w:jc w:val="left"/>
        <w:rPr>
          <w:sz w:val="24"/>
        </w:rPr>
      </w:pPr>
      <w:r>
        <w:rPr>
          <w:sz w:val="24"/>
        </w:rPr>
        <w:t>„ВИН.</w:t>
      </w:r>
      <w:r>
        <w:rPr>
          <w:sz w:val="24"/>
        </w:rPr>
        <w:tab/>
        <w:t>С.</w:t>
      </w:r>
      <w:r>
        <w:rPr>
          <w:sz w:val="24"/>
        </w:rPr>
        <w:tab/>
        <w:t>Индустрийс”</w:t>
      </w:r>
      <w:r>
        <w:rPr>
          <w:sz w:val="24"/>
        </w:rPr>
        <w:tab/>
        <w:t>ООД,</w:t>
      </w:r>
      <w:r>
        <w:rPr>
          <w:sz w:val="24"/>
        </w:rPr>
        <w:tab/>
        <w:t>гара</w:t>
      </w:r>
      <w:r>
        <w:rPr>
          <w:sz w:val="24"/>
        </w:rPr>
        <w:tab/>
        <w:t>Церковски</w:t>
      </w:r>
      <w:r>
        <w:rPr>
          <w:sz w:val="24"/>
        </w:rPr>
        <w:tab/>
        <w:t>–</w:t>
      </w:r>
      <w:r>
        <w:rPr>
          <w:sz w:val="24"/>
        </w:rPr>
        <w:tab/>
        <w:t>производство</w:t>
      </w:r>
      <w:r>
        <w:rPr>
          <w:sz w:val="24"/>
        </w:rPr>
        <w:tab/>
        <w:t>на</w:t>
      </w:r>
      <w:r>
        <w:rPr>
          <w:spacing w:val="-57"/>
          <w:sz w:val="24"/>
        </w:rPr>
        <w:t xml:space="preserve"> </w:t>
      </w:r>
      <w:r>
        <w:rPr>
          <w:sz w:val="24"/>
        </w:rPr>
        <w:t>високоалкохолни</w:t>
      </w:r>
      <w:r>
        <w:rPr>
          <w:spacing w:val="-3"/>
          <w:sz w:val="24"/>
        </w:rPr>
        <w:t xml:space="preserve"> </w:t>
      </w:r>
      <w:r>
        <w:rPr>
          <w:sz w:val="24"/>
        </w:rPr>
        <w:t>напитки;</w:t>
      </w:r>
    </w:p>
    <w:p w:rsidR="001B2C84" w:rsidRPr="00FF2EC7" w:rsidRDefault="001B2C84" w:rsidP="008D017B">
      <w:pPr>
        <w:pStyle w:val="a7"/>
        <w:numPr>
          <w:ilvl w:val="0"/>
          <w:numId w:val="12"/>
        </w:numPr>
        <w:tabs>
          <w:tab w:val="left" w:pos="1206"/>
          <w:tab w:val="left" w:pos="1207"/>
          <w:tab w:val="left" w:pos="10065"/>
        </w:tabs>
        <w:spacing w:before="0"/>
        <w:ind w:right="25" w:hanging="282"/>
        <w:jc w:val="left"/>
        <w:rPr>
          <w:sz w:val="24"/>
        </w:rPr>
      </w:pPr>
      <w:r>
        <w:rPr>
          <w:sz w:val="24"/>
        </w:rPr>
        <w:t>Топаз Мел”</w:t>
      </w:r>
      <w:r>
        <w:rPr>
          <w:spacing w:val="-2"/>
          <w:sz w:val="24"/>
        </w:rPr>
        <w:t xml:space="preserve"> </w:t>
      </w:r>
      <w:r>
        <w:rPr>
          <w:sz w:val="24"/>
        </w:rPr>
        <w:t>ООД,</w:t>
      </w:r>
      <w:r>
        <w:rPr>
          <w:spacing w:val="-1"/>
          <w:sz w:val="24"/>
        </w:rPr>
        <w:t xml:space="preserve"> </w:t>
      </w:r>
      <w:r>
        <w:rPr>
          <w:sz w:val="24"/>
        </w:rPr>
        <w:t>гр.</w:t>
      </w:r>
      <w:r>
        <w:rPr>
          <w:spacing w:val="-2"/>
          <w:sz w:val="24"/>
        </w:rPr>
        <w:t xml:space="preserve"> </w:t>
      </w:r>
      <w:r>
        <w:rPr>
          <w:sz w:val="24"/>
        </w:rPr>
        <w:t>София,</w:t>
      </w:r>
      <w:r>
        <w:rPr>
          <w:spacing w:val="-1"/>
          <w:sz w:val="24"/>
        </w:rPr>
        <w:t xml:space="preserve"> </w:t>
      </w:r>
      <w:r>
        <w:rPr>
          <w:sz w:val="24"/>
        </w:rPr>
        <w:t>гара</w:t>
      </w:r>
      <w:r>
        <w:rPr>
          <w:spacing w:val="-2"/>
          <w:sz w:val="24"/>
        </w:rPr>
        <w:t xml:space="preserve"> </w:t>
      </w:r>
      <w:r>
        <w:rPr>
          <w:sz w:val="24"/>
        </w:rPr>
        <w:t>Церковски –</w:t>
      </w:r>
      <w:r>
        <w:rPr>
          <w:spacing w:val="-1"/>
          <w:sz w:val="24"/>
        </w:rPr>
        <w:t xml:space="preserve"> </w:t>
      </w:r>
      <w:r>
        <w:rPr>
          <w:sz w:val="24"/>
        </w:rPr>
        <w:t>производство</w:t>
      </w:r>
      <w:r>
        <w:rPr>
          <w:spacing w:val="-1"/>
          <w:sz w:val="24"/>
        </w:rPr>
        <w:t xml:space="preserve"> </w:t>
      </w:r>
      <w:r>
        <w:rPr>
          <w:sz w:val="24"/>
        </w:rPr>
        <w:t>на</w:t>
      </w:r>
      <w:r>
        <w:rPr>
          <w:spacing w:val="-1"/>
          <w:sz w:val="24"/>
        </w:rPr>
        <w:t xml:space="preserve"> </w:t>
      </w:r>
      <w:r>
        <w:rPr>
          <w:sz w:val="24"/>
        </w:rPr>
        <w:t>брашно.</w:t>
      </w:r>
    </w:p>
    <w:p w:rsidR="001B2C84" w:rsidRDefault="001B2C84" w:rsidP="00376C52">
      <w:pPr>
        <w:pStyle w:val="a3"/>
        <w:tabs>
          <w:tab w:val="left" w:pos="10065"/>
        </w:tabs>
        <w:spacing w:before="115"/>
        <w:ind w:left="720" w:right="25" w:firstLine="720"/>
      </w:pPr>
      <w:r>
        <w:t>Танспортно</w:t>
      </w:r>
      <w:r>
        <w:rPr>
          <w:spacing w:val="27"/>
        </w:rPr>
        <w:t xml:space="preserve"> </w:t>
      </w:r>
      <w:r>
        <w:t>замърсяване</w:t>
      </w:r>
      <w:r>
        <w:rPr>
          <w:spacing w:val="29"/>
        </w:rPr>
        <w:t xml:space="preserve"> </w:t>
      </w:r>
      <w:r>
        <w:t>следва</w:t>
      </w:r>
      <w:r>
        <w:rPr>
          <w:spacing w:val="26"/>
        </w:rPr>
        <w:t xml:space="preserve"> </w:t>
      </w:r>
      <w:r>
        <w:t>да</w:t>
      </w:r>
      <w:r>
        <w:rPr>
          <w:spacing w:val="-58"/>
        </w:rPr>
        <w:t xml:space="preserve">  </w:t>
      </w:r>
      <w:r>
        <w:t>се очаква от път І-6, който в границите на Карнобат се слива с ул. „Москва“. Малко</w:t>
      </w:r>
      <w:r>
        <w:rPr>
          <w:spacing w:val="1"/>
        </w:rPr>
        <w:t xml:space="preserve"> </w:t>
      </w:r>
      <w:r>
        <w:t>преди източния вход на Карнобат, от път І-6 в северна посока се отклонява път ІІ-73 за</w:t>
      </w:r>
      <w:r>
        <w:rPr>
          <w:spacing w:val="1"/>
        </w:rPr>
        <w:t xml:space="preserve"> </w:t>
      </w:r>
      <w:r>
        <w:t>Шумен. Автомагистрала Тракия преминава на около 6.7 км. южно от път І-6. В тази</w:t>
      </w:r>
      <w:r>
        <w:rPr>
          <w:spacing w:val="1"/>
        </w:rPr>
        <w:t xml:space="preserve"> </w:t>
      </w:r>
      <w:r>
        <w:t>зона е връзката на автомагистралата с път І-6, който достига изхода на Карнобат за</w:t>
      </w:r>
      <w:r>
        <w:rPr>
          <w:spacing w:val="1"/>
        </w:rPr>
        <w:t xml:space="preserve"> </w:t>
      </w:r>
      <w:r>
        <w:t>София.</w:t>
      </w:r>
      <w:r>
        <w:rPr>
          <w:spacing w:val="1"/>
        </w:rPr>
        <w:t xml:space="preserve"> </w:t>
      </w:r>
      <w:r>
        <w:t>От</w:t>
      </w:r>
      <w:r>
        <w:rPr>
          <w:spacing w:val="1"/>
        </w:rPr>
        <w:t xml:space="preserve"> </w:t>
      </w:r>
      <w:r>
        <w:t>Карнобат</w:t>
      </w:r>
      <w:r>
        <w:rPr>
          <w:spacing w:val="1"/>
        </w:rPr>
        <w:t xml:space="preserve"> </w:t>
      </w:r>
      <w:r>
        <w:t>на</w:t>
      </w:r>
      <w:r>
        <w:rPr>
          <w:spacing w:val="1"/>
        </w:rPr>
        <w:t xml:space="preserve"> </w:t>
      </w:r>
      <w:r>
        <w:t>юг</w:t>
      </w:r>
      <w:r>
        <w:rPr>
          <w:spacing w:val="1"/>
        </w:rPr>
        <w:t xml:space="preserve"> </w:t>
      </w:r>
      <w:r>
        <w:t>тръгва</w:t>
      </w:r>
      <w:r>
        <w:rPr>
          <w:spacing w:val="1"/>
        </w:rPr>
        <w:t xml:space="preserve"> </w:t>
      </w:r>
      <w:r>
        <w:t>път</w:t>
      </w:r>
      <w:r>
        <w:rPr>
          <w:spacing w:val="1"/>
        </w:rPr>
        <w:t xml:space="preserve"> </w:t>
      </w:r>
      <w:r>
        <w:t>VІ-5391,</w:t>
      </w:r>
      <w:r>
        <w:rPr>
          <w:spacing w:val="1"/>
        </w:rPr>
        <w:t xml:space="preserve"> </w:t>
      </w:r>
      <w:r>
        <w:t>който</w:t>
      </w:r>
      <w:r>
        <w:rPr>
          <w:spacing w:val="1"/>
        </w:rPr>
        <w:t xml:space="preserve"> </w:t>
      </w:r>
      <w:r>
        <w:t>прави</w:t>
      </w:r>
      <w:r>
        <w:rPr>
          <w:spacing w:val="1"/>
        </w:rPr>
        <w:t xml:space="preserve"> </w:t>
      </w:r>
      <w:r>
        <w:t>връзка</w:t>
      </w:r>
      <w:r>
        <w:rPr>
          <w:spacing w:val="1"/>
        </w:rPr>
        <w:t xml:space="preserve"> </w:t>
      </w:r>
      <w:r>
        <w:t>с</w:t>
      </w:r>
      <w:r>
        <w:rPr>
          <w:spacing w:val="1"/>
        </w:rPr>
        <w:t xml:space="preserve"> </w:t>
      </w:r>
      <w:r>
        <w:t>обхода</w:t>
      </w:r>
      <w:r>
        <w:rPr>
          <w:spacing w:val="1"/>
        </w:rPr>
        <w:t xml:space="preserve"> </w:t>
      </w:r>
      <w:r>
        <w:t>от</w:t>
      </w:r>
      <w:r>
        <w:rPr>
          <w:spacing w:val="1"/>
        </w:rPr>
        <w:t xml:space="preserve"> </w:t>
      </w:r>
      <w:r>
        <w:t>автомагистрала</w:t>
      </w:r>
      <w:r>
        <w:rPr>
          <w:spacing w:val="-2"/>
        </w:rPr>
        <w:t xml:space="preserve"> </w:t>
      </w:r>
      <w:r>
        <w:t>Тракия към</w:t>
      </w:r>
      <w:r>
        <w:rPr>
          <w:spacing w:val="-1"/>
        </w:rPr>
        <w:t xml:space="preserve"> </w:t>
      </w:r>
      <w:r>
        <w:t>Карнобат.</w:t>
      </w:r>
    </w:p>
    <w:p w:rsidR="001B2C84" w:rsidRPr="00F72984" w:rsidRDefault="001B2C84" w:rsidP="00376C52">
      <w:pPr>
        <w:pStyle w:val="a3"/>
        <w:tabs>
          <w:tab w:val="left" w:pos="10065"/>
        </w:tabs>
        <w:ind w:left="720" w:right="25" w:firstLine="720"/>
      </w:pPr>
      <w:r>
        <w:t>Ежемесечно се извършват проверки на територията на Общината и в близост до</w:t>
      </w:r>
      <w:r>
        <w:rPr>
          <w:spacing w:val="1"/>
        </w:rPr>
        <w:t xml:space="preserve"> </w:t>
      </w:r>
      <w:r>
        <w:t>първокласен</w:t>
      </w:r>
      <w:r>
        <w:rPr>
          <w:spacing w:val="1"/>
        </w:rPr>
        <w:t xml:space="preserve"> </w:t>
      </w:r>
      <w:r>
        <w:t>път</w:t>
      </w:r>
      <w:r>
        <w:rPr>
          <w:spacing w:val="1"/>
        </w:rPr>
        <w:t xml:space="preserve"> </w:t>
      </w:r>
      <w:r>
        <w:t>І-6</w:t>
      </w:r>
      <w:r>
        <w:rPr>
          <w:spacing w:val="1"/>
        </w:rPr>
        <w:t xml:space="preserve"> </w:t>
      </w:r>
      <w:r>
        <w:t>Бургас</w:t>
      </w:r>
      <w:r>
        <w:rPr>
          <w:spacing w:val="1"/>
        </w:rPr>
        <w:t xml:space="preserve"> </w:t>
      </w:r>
      <w:r>
        <w:t>–</w:t>
      </w:r>
      <w:r>
        <w:rPr>
          <w:spacing w:val="1"/>
        </w:rPr>
        <w:t xml:space="preserve"> </w:t>
      </w:r>
      <w:r>
        <w:t>София</w:t>
      </w:r>
      <w:r>
        <w:rPr>
          <w:spacing w:val="1"/>
        </w:rPr>
        <w:t xml:space="preserve"> </w:t>
      </w:r>
      <w:r>
        <w:t>и</w:t>
      </w:r>
      <w:r>
        <w:rPr>
          <w:spacing w:val="1"/>
        </w:rPr>
        <w:t xml:space="preserve"> </w:t>
      </w:r>
      <w:r>
        <w:t>при</w:t>
      </w:r>
      <w:r>
        <w:rPr>
          <w:spacing w:val="1"/>
        </w:rPr>
        <w:t xml:space="preserve"> </w:t>
      </w:r>
      <w:r>
        <w:t>констатиране</w:t>
      </w:r>
      <w:r>
        <w:rPr>
          <w:spacing w:val="1"/>
        </w:rPr>
        <w:t xml:space="preserve"> </w:t>
      </w:r>
      <w:r>
        <w:t>на</w:t>
      </w:r>
      <w:r>
        <w:rPr>
          <w:spacing w:val="1"/>
        </w:rPr>
        <w:t xml:space="preserve"> </w:t>
      </w:r>
      <w:r>
        <w:t>замърсявания</w:t>
      </w:r>
      <w:r>
        <w:rPr>
          <w:spacing w:val="1"/>
        </w:rPr>
        <w:t xml:space="preserve"> </w:t>
      </w:r>
      <w:r>
        <w:t>се</w:t>
      </w:r>
      <w:r>
        <w:rPr>
          <w:spacing w:val="1"/>
        </w:rPr>
        <w:t xml:space="preserve"> </w:t>
      </w:r>
      <w:r>
        <w:t>предприемат</w:t>
      </w:r>
      <w:r>
        <w:rPr>
          <w:spacing w:val="-1"/>
        </w:rPr>
        <w:t xml:space="preserve"> </w:t>
      </w:r>
      <w:r>
        <w:t>мерки</w:t>
      </w:r>
      <w:r>
        <w:rPr>
          <w:spacing w:val="1"/>
        </w:rPr>
        <w:t xml:space="preserve"> </w:t>
      </w:r>
      <w:r>
        <w:t>за</w:t>
      </w:r>
      <w:r>
        <w:rPr>
          <w:spacing w:val="-1"/>
        </w:rPr>
        <w:t xml:space="preserve"> </w:t>
      </w:r>
      <w:r>
        <w:t>своевременното</w:t>
      </w:r>
      <w:r>
        <w:rPr>
          <w:spacing w:val="-1"/>
        </w:rPr>
        <w:t xml:space="preserve"> </w:t>
      </w:r>
      <w:r>
        <w:t>почистване</w:t>
      </w:r>
      <w:r>
        <w:rPr>
          <w:spacing w:val="-1"/>
        </w:rPr>
        <w:t xml:space="preserve"> </w:t>
      </w:r>
      <w:r>
        <w:t>на</w:t>
      </w:r>
      <w:r>
        <w:rPr>
          <w:spacing w:val="-1"/>
        </w:rPr>
        <w:t xml:space="preserve"> </w:t>
      </w:r>
      <w:r>
        <w:t>замърсените</w:t>
      </w:r>
      <w:r>
        <w:rPr>
          <w:spacing w:val="-2"/>
        </w:rPr>
        <w:t xml:space="preserve"> </w:t>
      </w:r>
      <w:r>
        <w:t>терените.</w:t>
      </w:r>
    </w:p>
    <w:p w:rsidR="001B2C84" w:rsidRPr="00DF7FA3" w:rsidRDefault="001B2C84" w:rsidP="00376C52">
      <w:pPr>
        <w:tabs>
          <w:tab w:val="left" w:pos="10065"/>
        </w:tabs>
        <w:spacing w:before="120"/>
        <w:ind w:left="720" w:right="25" w:firstLine="720"/>
        <w:jc w:val="both"/>
        <w:rPr>
          <w:sz w:val="24"/>
          <w:szCs w:val="24"/>
          <w:lang w:val="ru-RU"/>
        </w:rPr>
      </w:pPr>
      <w:r w:rsidRPr="00180E64">
        <w:rPr>
          <w:sz w:val="24"/>
          <w:szCs w:val="24"/>
          <w:lang w:val="ru-RU"/>
        </w:rPr>
        <w:t>Замърсяването на атмосферния въздух от транспорта е свързано с лошото състояние на моторните превозни средства, качеството на използваните горива, организацията на движението, състоянието на улиците и пътищата. Този вид замърсяване на въздуха заема все по-голямо място в общото замърсяване, поради увеличението на броя на автомобилите, дългия срок на експлоатацията им, лошата материално – техническа база за поддържането им.</w:t>
      </w:r>
    </w:p>
    <w:p w:rsidR="001B2C84" w:rsidRPr="00DF7FA3" w:rsidRDefault="001B2C84" w:rsidP="00376C52">
      <w:pPr>
        <w:tabs>
          <w:tab w:val="left" w:pos="10065"/>
        </w:tabs>
        <w:ind w:left="720" w:right="25" w:firstLine="720"/>
        <w:jc w:val="both"/>
        <w:rPr>
          <w:sz w:val="24"/>
          <w:szCs w:val="24"/>
          <w:lang w:val="ru-RU"/>
        </w:rPr>
      </w:pPr>
      <w:r w:rsidRPr="00DF7FA3">
        <w:rPr>
          <w:sz w:val="24"/>
          <w:szCs w:val="24"/>
          <w:lang w:val="ru-RU"/>
        </w:rPr>
        <w:t>Замърсяването на въздуха от строителни дейности е главно от прах и твърди частици. Практически то не оказва съществено влияние за състоянието на атмосферния въздух в общината.</w:t>
      </w:r>
    </w:p>
    <w:p w:rsidR="001B2C84" w:rsidRDefault="001B2C84" w:rsidP="00376C52">
      <w:pPr>
        <w:tabs>
          <w:tab w:val="left" w:pos="10065"/>
        </w:tabs>
        <w:spacing w:before="120" w:after="120"/>
        <w:ind w:right="25" w:firstLine="709"/>
        <w:rPr>
          <w:b/>
          <w:sz w:val="24"/>
          <w:szCs w:val="24"/>
          <w:u w:val="single"/>
        </w:rPr>
      </w:pPr>
    </w:p>
    <w:p w:rsidR="001B2C84" w:rsidRPr="00D56DBD" w:rsidRDefault="001B2C84" w:rsidP="00376C52">
      <w:pPr>
        <w:tabs>
          <w:tab w:val="left" w:pos="10065"/>
        </w:tabs>
        <w:spacing w:before="120" w:after="120"/>
        <w:ind w:right="25" w:firstLine="709"/>
        <w:rPr>
          <w:b/>
          <w:sz w:val="24"/>
          <w:szCs w:val="24"/>
          <w:u w:val="single"/>
        </w:rPr>
      </w:pPr>
      <w:r w:rsidRPr="00D56DBD">
        <w:rPr>
          <w:b/>
          <w:sz w:val="24"/>
          <w:szCs w:val="24"/>
          <w:u w:val="single"/>
        </w:rPr>
        <w:t xml:space="preserve">ИЗВОДИ: </w:t>
      </w:r>
    </w:p>
    <w:p w:rsidR="001B2C84" w:rsidRPr="00274357" w:rsidRDefault="0038530E" w:rsidP="008D017B">
      <w:pPr>
        <w:pStyle w:val="a7"/>
        <w:numPr>
          <w:ilvl w:val="0"/>
          <w:numId w:val="43"/>
        </w:numPr>
        <w:tabs>
          <w:tab w:val="left" w:pos="10065"/>
        </w:tabs>
        <w:ind w:right="25"/>
        <w:rPr>
          <w:sz w:val="24"/>
          <w:szCs w:val="24"/>
        </w:rPr>
      </w:pPr>
      <w:r>
        <w:rPr>
          <w:sz w:val="24"/>
          <w:szCs w:val="24"/>
        </w:rPr>
        <w:t>През 2021 г.</w:t>
      </w:r>
      <w:r w:rsidR="001B2C84" w:rsidRPr="00274357">
        <w:rPr>
          <w:sz w:val="24"/>
          <w:szCs w:val="24"/>
        </w:rPr>
        <w:t xml:space="preserve"> в община Карнобат не са констатирани превишения на нормите за КАВ, поради което общината няма задължението за разработване на актуализирана програма за намаляване нивата на замърсителите. Общината се характеризира с добро качество на атмосферния въздух. </w:t>
      </w:r>
    </w:p>
    <w:p w:rsidR="001B2C84" w:rsidRPr="00503A08" w:rsidRDefault="001B2C84" w:rsidP="008D017B">
      <w:pPr>
        <w:pStyle w:val="a7"/>
        <w:numPr>
          <w:ilvl w:val="0"/>
          <w:numId w:val="43"/>
        </w:numPr>
        <w:tabs>
          <w:tab w:val="left" w:pos="10065"/>
        </w:tabs>
        <w:ind w:right="25"/>
        <w:rPr>
          <w:sz w:val="24"/>
          <w:szCs w:val="24"/>
        </w:rPr>
      </w:pPr>
      <w:r w:rsidRPr="00503A08">
        <w:rPr>
          <w:sz w:val="24"/>
          <w:szCs w:val="24"/>
        </w:rPr>
        <w:t>В общината няма съществени промишлени източници на вредни емисии във въздуха.</w:t>
      </w:r>
    </w:p>
    <w:p w:rsidR="00BD04C0" w:rsidRDefault="00BD04C0" w:rsidP="00BD04C0">
      <w:pPr>
        <w:pStyle w:val="a3"/>
        <w:tabs>
          <w:tab w:val="left" w:pos="10065"/>
        </w:tabs>
        <w:ind w:left="720" w:right="25" w:firstLine="720"/>
      </w:pPr>
    </w:p>
    <w:p w:rsidR="001B2C84" w:rsidRPr="00BD04C0" w:rsidRDefault="001B2C84" w:rsidP="00BD04C0">
      <w:pPr>
        <w:pStyle w:val="a3"/>
        <w:tabs>
          <w:tab w:val="left" w:pos="10065"/>
        </w:tabs>
        <w:ind w:left="720" w:right="25" w:firstLine="720"/>
      </w:pPr>
      <w:r w:rsidRPr="00503A08">
        <w:t>Отоплителните инсталации са основен източник на замърсяване</w:t>
      </w:r>
      <w:r w:rsidRPr="00503A08">
        <w:rPr>
          <w:lang w:val="ru-RU"/>
        </w:rPr>
        <w:t xml:space="preserve"> на въздуха през зимния сезон. С използване на екологично чисто гориво – газ за отоплителните инсталации, замърсяването</w:t>
      </w:r>
      <w:r w:rsidR="00BD04C0">
        <w:rPr>
          <w:lang w:val="ru-RU"/>
        </w:rPr>
        <w:t xml:space="preserve"> </w:t>
      </w:r>
      <w:r w:rsidRPr="001B2C84">
        <w:rPr>
          <w:lang w:val="ru-RU"/>
        </w:rPr>
        <w:t xml:space="preserve">чувствително ще намалее. </w:t>
      </w:r>
    </w:p>
    <w:p w:rsidR="001B2C84" w:rsidRDefault="001B2C84" w:rsidP="00376C52">
      <w:pPr>
        <w:pStyle w:val="a3"/>
        <w:tabs>
          <w:tab w:val="left" w:pos="10065"/>
        </w:tabs>
        <w:ind w:right="25" w:firstLine="0"/>
        <w:rPr>
          <w:spacing w:val="1"/>
        </w:rPr>
      </w:pPr>
    </w:p>
    <w:p w:rsidR="001B2C84" w:rsidRPr="00503A08" w:rsidRDefault="001B2C84" w:rsidP="008D017B">
      <w:pPr>
        <w:pStyle w:val="a7"/>
        <w:numPr>
          <w:ilvl w:val="0"/>
          <w:numId w:val="43"/>
        </w:numPr>
        <w:tabs>
          <w:tab w:val="left" w:pos="10065"/>
        </w:tabs>
        <w:ind w:right="25"/>
        <w:rPr>
          <w:sz w:val="24"/>
          <w:szCs w:val="24"/>
          <w:lang w:val="ru-RU"/>
        </w:rPr>
      </w:pPr>
      <w:r w:rsidRPr="00503A08">
        <w:rPr>
          <w:sz w:val="24"/>
          <w:szCs w:val="24"/>
          <w:lang w:val="ru-RU"/>
        </w:rPr>
        <w:t xml:space="preserve">Необходимо е да се търсят и използват нови енергийни източници, което би допринесло за ограничаване на емисиите, свързани с използването на течни и твърди горива, които се характеризират с високо съдържание на сяра. </w:t>
      </w:r>
    </w:p>
    <w:p w:rsidR="001B2C84" w:rsidRPr="00503A08" w:rsidRDefault="001B2C84" w:rsidP="008D017B">
      <w:pPr>
        <w:pStyle w:val="a7"/>
        <w:numPr>
          <w:ilvl w:val="0"/>
          <w:numId w:val="43"/>
        </w:numPr>
        <w:tabs>
          <w:tab w:val="left" w:pos="10065"/>
        </w:tabs>
        <w:ind w:right="25"/>
        <w:rPr>
          <w:sz w:val="24"/>
          <w:szCs w:val="24"/>
          <w:lang w:val="ru-RU"/>
        </w:rPr>
      </w:pPr>
      <w:r w:rsidRPr="00503A08">
        <w:rPr>
          <w:sz w:val="24"/>
          <w:szCs w:val="24"/>
          <w:lang w:val="ru-RU"/>
        </w:rPr>
        <w:t xml:space="preserve">За намаляване на количеството енергия за отопление е необходимо да се стимулират </w:t>
      </w:r>
      <w:r w:rsidRPr="00503A08">
        <w:rPr>
          <w:sz w:val="24"/>
          <w:szCs w:val="24"/>
          <w:lang w:val="ru-RU"/>
        </w:rPr>
        <w:lastRenderedPageBreak/>
        <w:t>технологии, намаляващи топлинните загуби, изпълнението на саниращи мероприятия - топлоизолации и подмяна на дограми с нисък коефициент на топлопроводимост и използването на алтернативни източници на енергия - напр. слънчева енергия, за което климатичните дадености в общината са изключително благоприятни.</w:t>
      </w:r>
    </w:p>
    <w:p w:rsidR="001B2C84" w:rsidRDefault="001B2C84" w:rsidP="008D017B">
      <w:pPr>
        <w:pStyle w:val="a7"/>
        <w:numPr>
          <w:ilvl w:val="0"/>
          <w:numId w:val="43"/>
        </w:numPr>
        <w:tabs>
          <w:tab w:val="left" w:pos="10065"/>
        </w:tabs>
        <w:ind w:right="25"/>
        <w:rPr>
          <w:sz w:val="24"/>
          <w:szCs w:val="24"/>
          <w:lang w:val="ru-RU"/>
        </w:rPr>
      </w:pPr>
      <w:r w:rsidRPr="00503A08">
        <w:rPr>
          <w:sz w:val="24"/>
          <w:szCs w:val="24"/>
          <w:lang w:val="ru-RU"/>
        </w:rPr>
        <w:t xml:space="preserve">Необходимо е намаляване на емисиите на </w:t>
      </w:r>
      <w:r>
        <w:t>ФПЧ</w:t>
      </w:r>
      <w:r w:rsidRPr="00503A08">
        <w:rPr>
          <w:vertAlign w:val="subscript"/>
        </w:rPr>
        <w:t>10</w:t>
      </w:r>
      <w:r w:rsidRPr="00503A08">
        <w:rPr>
          <w:sz w:val="24"/>
          <w:szCs w:val="24"/>
          <w:lang w:val="ru-RU"/>
        </w:rPr>
        <w:t xml:space="preserve"> от транспорта (благоустрояване на съществуващите зелени площи, изграждане на нови места за паркиране, контрол на строителните обекти и др. </w:t>
      </w:r>
    </w:p>
    <w:p w:rsidR="001B2C84" w:rsidRDefault="001B2C84" w:rsidP="008D017B">
      <w:pPr>
        <w:pStyle w:val="a7"/>
        <w:numPr>
          <w:ilvl w:val="0"/>
          <w:numId w:val="43"/>
        </w:numPr>
        <w:tabs>
          <w:tab w:val="left" w:pos="10065"/>
        </w:tabs>
        <w:ind w:right="25"/>
        <w:rPr>
          <w:sz w:val="24"/>
          <w:szCs w:val="24"/>
          <w:lang w:val="ru-RU"/>
        </w:rPr>
      </w:pPr>
      <w:r>
        <w:rPr>
          <w:sz w:val="24"/>
          <w:szCs w:val="24"/>
          <w:lang w:val="ru-RU"/>
        </w:rPr>
        <w:t>Поддържане в добро състояние на пътната инфраструктура.</w:t>
      </w:r>
    </w:p>
    <w:p w:rsidR="001B2C84" w:rsidRDefault="001B2C84" w:rsidP="008D017B">
      <w:pPr>
        <w:pStyle w:val="a7"/>
        <w:numPr>
          <w:ilvl w:val="0"/>
          <w:numId w:val="43"/>
        </w:numPr>
        <w:tabs>
          <w:tab w:val="left" w:pos="10065"/>
        </w:tabs>
        <w:ind w:right="25"/>
        <w:rPr>
          <w:sz w:val="24"/>
          <w:szCs w:val="24"/>
          <w:lang w:val="ru-RU"/>
        </w:rPr>
      </w:pPr>
      <w:r>
        <w:rPr>
          <w:sz w:val="24"/>
          <w:szCs w:val="24"/>
          <w:lang w:val="ru-RU"/>
        </w:rPr>
        <w:t>Обновяване на автомобилния парк и подобряване организацията на автобусния пранспорт (градски и междуселищен).</w:t>
      </w:r>
    </w:p>
    <w:p w:rsidR="001B2C84" w:rsidRDefault="001B2C84" w:rsidP="00376C52">
      <w:pPr>
        <w:tabs>
          <w:tab w:val="left" w:pos="10065"/>
        </w:tabs>
        <w:ind w:right="25"/>
        <w:rPr>
          <w:sz w:val="24"/>
          <w:szCs w:val="24"/>
          <w:lang w:val="ru-RU"/>
        </w:rPr>
      </w:pPr>
    </w:p>
    <w:p w:rsidR="001B2C84" w:rsidRDefault="001B2C84" w:rsidP="00376C52">
      <w:pPr>
        <w:pStyle w:val="a7"/>
        <w:tabs>
          <w:tab w:val="left" w:pos="10065"/>
        </w:tabs>
        <w:ind w:left="1428" w:right="25" w:firstLine="0"/>
        <w:rPr>
          <w:b/>
          <w:sz w:val="28"/>
          <w:szCs w:val="28"/>
          <w:lang w:val="ru-RU"/>
        </w:rPr>
      </w:pPr>
      <w:r w:rsidRPr="00DB18BD">
        <w:rPr>
          <w:b/>
          <w:sz w:val="28"/>
          <w:szCs w:val="28"/>
          <w:lang w:val="ru-RU"/>
        </w:rPr>
        <w:t>Води</w:t>
      </w:r>
      <w:bookmarkStart w:id="7" w:name="2.1.1._Състояние_на_качеството_на_въздух"/>
      <w:bookmarkStart w:id="8" w:name="_bookmark9"/>
      <w:bookmarkEnd w:id="7"/>
      <w:bookmarkEnd w:id="8"/>
    </w:p>
    <w:p w:rsidR="001B2C84" w:rsidRPr="00DB18BD" w:rsidRDefault="001B2C84" w:rsidP="00376C52">
      <w:pPr>
        <w:pStyle w:val="a7"/>
        <w:tabs>
          <w:tab w:val="left" w:pos="10065"/>
        </w:tabs>
        <w:ind w:left="1428" w:right="25" w:firstLine="0"/>
        <w:rPr>
          <w:b/>
          <w:sz w:val="28"/>
          <w:szCs w:val="28"/>
          <w:lang w:val="ru-RU"/>
        </w:rPr>
      </w:pPr>
    </w:p>
    <w:p w:rsidR="00376C52" w:rsidRDefault="001B2C84" w:rsidP="00376C52">
      <w:pPr>
        <w:shd w:val="clear" w:color="auto" w:fill="FEFEFE"/>
        <w:tabs>
          <w:tab w:val="left" w:pos="10065"/>
        </w:tabs>
        <w:ind w:left="567" w:right="25" w:firstLine="567"/>
        <w:jc w:val="both"/>
        <w:rPr>
          <w:sz w:val="24"/>
          <w:szCs w:val="24"/>
          <w:lang w:val="ru-RU"/>
        </w:rPr>
      </w:pPr>
      <w:r>
        <w:rPr>
          <w:sz w:val="24"/>
          <w:szCs w:val="24"/>
          <w:lang w:val="ru-RU"/>
        </w:rPr>
        <w:t xml:space="preserve">Оценката за състоянието на водните тела (повърхностни и подземни) е част от Плана за управление на речните басейни (ПУРБ) и се актуализира на всеки шест години. </w:t>
      </w:r>
    </w:p>
    <w:p w:rsidR="00376C52" w:rsidRDefault="001B2C84" w:rsidP="00376C52">
      <w:pPr>
        <w:shd w:val="clear" w:color="auto" w:fill="FEFEFE"/>
        <w:tabs>
          <w:tab w:val="left" w:pos="10065"/>
        </w:tabs>
        <w:ind w:left="567" w:right="25" w:firstLine="567"/>
        <w:jc w:val="both"/>
        <w:rPr>
          <w:sz w:val="24"/>
          <w:szCs w:val="24"/>
        </w:rPr>
      </w:pPr>
      <w:r>
        <w:rPr>
          <w:sz w:val="24"/>
          <w:szCs w:val="24"/>
          <w:lang w:val="ru-RU"/>
        </w:rPr>
        <w:t>Съгласно чл.169, ал. 2 от Закона за водите (в сила от 28.01.2000 г. с посл. изм. и доп.  ДВ бр.44 от 13 май 2020 г.)</w:t>
      </w:r>
      <w:r w:rsidRPr="00F175AF">
        <w:rPr>
          <w:sz w:val="24"/>
          <w:szCs w:val="24"/>
          <w:lang w:val="ru-RU"/>
        </w:rPr>
        <w:t>, мониторингът на водите и на зоните за защита на водите осигурява съгласуван и изчерпателен преглед на състоянието на водите във всеки район за басейново управление. Мониторингът се извършва по одобрени от Министъра на околната среда и водите програми, разработени от басейновите дирекции в съответствие със спецификата на водните тела и техните характеристики.</w:t>
      </w:r>
    </w:p>
    <w:p w:rsidR="001B2C84" w:rsidRPr="00376C52" w:rsidRDefault="001B2C84" w:rsidP="00376C52">
      <w:pPr>
        <w:shd w:val="clear" w:color="auto" w:fill="FEFEFE"/>
        <w:tabs>
          <w:tab w:val="left" w:pos="10065"/>
        </w:tabs>
        <w:ind w:left="567" w:right="25" w:firstLine="567"/>
        <w:jc w:val="both"/>
        <w:rPr>
          <w:sz w:val="24"/>
          <w:szCs w:val="24"/>
          <w:lang w:val="ru-RU"/>
        </w:rPr>
      </w:pPr>
      <w:r w:rsidRPr="00525FD7">
        <w:rPr>
          <w:sz w:val="24"/>
          <w:szCs w:val="24"/>
        </w:rPr>
        <w:t>Oснoвнитe</w:t>
      </w:r>
      <w:r w:rsidRPr="00525FD7">
        <w:rPr>
          <w:spacing w:val="-3"/>
          <w:sz w:val="24"/>
          <w:szCs w:val="24"/>
        </w:rPr>
        <w:t xml:space="preserve"> </w:t>
      </w:r>
      <w:r w:rsidRPr="00525FD7">
        <w:rPr>
          <w:sz w:val="24"/>
          <w:szCs w:val="24"/>
        </w:rPr>
        <w:t>принципи</w:t>
      </w:r>
      <w:r w:rsidRPr="00525FD7">
        <w:rPr>
          <w:spacing w:val="-3"/>
          <w:sz w:val="24"/>
          <w:szCs w:val="24"/>
        </w:rPr>
        <w:t xml:space="preserve"> </w:t>
      </w:r>
      <w:r w:rsidRPr="00525FD7">
        <w:rPr>
          <w:sz w:val="24"/>
          <w:szCs w:val="24"/>
        </w:rPr>
        <w:t>при</w:t>
      </w:r>
      <w:r w:rsidRPr="00525FD7">
        <w:rPr>
          <w:spacing w:val="-3"/>
          <w:sz w:val="24"/>
          <w:szCs w:val="24"/>
        </w:rPr>
        <w:t xml:space="preserve"> </w:t>
      </w:r>
      <w:r w:rsidRPr="00525FD7">
        <w:rPr>
          <w:sz w:val="24"/>
          <w:szCs w:val="24"/>
        </w:rPr>
        <w:t>oпазванe</w:t>
      </w:r>
      <w:r w:rsidRPr="00525FD7">
        <w:rPr>
          <w:spacing w:val="-3"/>
          <w:sz w:val="24"/>
          <w:szCs w:val="24"/>
        </w:rPr>
        <w:t xml:space="preserve"> </w:t>
      </w:r>
      <w:r w:rsidRPr="00525FD7">
        <w:rPr>
          <w:sz w:val="24"/>
          <w:szCs w:val="24"/>
        </w:rPr>
        <w:t>на</w:t>
      </w:r>
      <w:r w:rsidRPr="00525FD7">
        <w:rPr>
          <w:spacing w:val="-4"/>
          <w:sz w:val="24"/>
          <w:szCs w:val="24"/>
        </w:rPr>
        <w:t xml:space="preserve"> </w:t>
      </w:r>
      <w:r w:rsidRPr="00525FD7">
        <w:rPr>
          <w:sz w:val="24"/>
          <w:szCs w:val="24"/>
        </w:rPr>
        <w:t>вoдитe</w:t>
      </w:r>
      <w:r w:rsidRPr="00525FD7">
        <w:rPr>
          <w:spacing w:val="-3"/>
          <w:sz w:val="24"/>
          <w:szCs w:val="24"/>
        </w:rPr>
        <w:t xml:space="preserve"> </w:t>
      </w:r>
      <w:r w:rsidRPr="00525FD7">
        <w:rPr>
          <w:sz w:val="24"/>
          <w:szCs w:val="24"/>
        </w:rPr>
        <w:t>са:</w:t>
      </w:r>
    </w:p>
    <w:p w:rsidR="001B2C84" w:rsidRPr="00376C52" w:rsidRDefault="00376C52" w:rsidP="00376C52">
      <w:pPr>
        <w:tabs>
          <w:tab w:val="left" w:pos="1134"/>
          <w:tab w:val="left" w:pos="10065"/>
        </w:tabs>
        <w:spacing w:before="77"/>
        <w:ind w:left="567" w:right="25" w:firstLine="550"/>
        <w:jc w:val="both"/>
        <w:rPr>
          <w:sz w:val="24"/>
        </w:rPr>
      </w:pPr>
      <w:r w:rsidRPr="0038530E">
        <w:rPr>
          <w:sz w:val="24"/>
          <w:lang w:val="ru-RU"/>
        </w:rPr>
        <w:t>1</w:t>
      </w:r>
      <w:r>
        <w:rPr>
          <w:sz w:val="24"/>
        </w:rPr>
        <w:t>.</w:t>
      </w:r>
      <w:r w:rsidR="001B2C84" w:rsidRPr="00525FD7">
        <w:rPr>
          <w:sz w:val="24"/>
        </w:rPr>
        <w:t>Нeдoпусканe</w:t>
      </w:r>
      <w:r w:rsidR="001B2C84" w:rsidRPr="00525FD7">
        <w:rPr>
          <w:spacing w:val="15"/>
          <w:sz w:val="24"/>
        </w:rPr>
        <w:t xml:space="preserve"> </w:t>
      </w:r>
      <w:r w:rsidR="001B2C84" w:rsidRPr="00525FD7">
        <w:rPr>
          <w:sz w:val="24"/>
        </w:rPr>
        <w:t>заустванeтo</w:t>
      </w:r>
      <w:r w:rsidR="001B2C84" w:rsidRPr="00525FD7">
        <w:rPr>
          <w:spacing w:val="16"/>
          <w:sz w:val="24"/>
        </w:rPr>
        <w:t xml:space="preserve"> </w:t>
      </w:r>
      <w:r w:rsidR="001B2C84" w:rsidRPr="00525FD7">
        <w:rPr>
          <w:sz w:val="24"/>
        </w:rPr>
        <w:t>на</w:t>
      </w:r>
      <w:r w:rsidR="001B2C84" w:rsidRPr="00525FD7">
        <w:rPr>
          <w:spacing w:val="15"/>
          <w:sz w:val="24"/>
        </w:rPr>
        <w:t xml:space="preserve"> </w:t>
      </w:r>
      <w:r w:rsidR="001B2C84" w:rsidRPr="00525FD7">
        <w:rPr>
          <w:sz w:val="24"/>
        </w:rPr>
        <w:t>нeпрeчистeни</w:t>
      </w:r>
      <w:r w:rsidR="001B2C84" w:rsidRPr="00525FD7">
        <w:rPr>
          <w:spacing w:val="16"/>
          <w:sz w:val="24"/>
        </w:rPr>
        <w:t xml:space="preserve"> </w:t>
      </w:r>
      <w:r w:rsidR="001B2C84" w:rsidRPr="00525FD7">
        <w:rPr>
          <w:sz w:val="24"/>
        </w:rPr>
        <w:t>oтпадъчни</w:t>
      </w:r>
      <w:r w:rsidR="001B2C84" w:rsidRPr="00525FD7">
        <w:rPr>
          <w:spacing w:val="17"/>
          <w:sz w:val="24"/>
        </w:rPr>
        <w:t xml:space="preserve"> </w:t>
      </w:r>
      <w:r w:rsidR="001B2C84" w:rsidRPr="00525FD7">
        <w:rPr>
          <w:sz w:val="24"/>
        </w:rPr>
        <w:t>вoди</w:t>
      </w:r>
      <w:r w:rsidR="001B2C84" w:rsidRPr="00525FD7">
        <w:rPr>
          <w:spacing w:val="16"/>
          <w:sz w:val="24"/>
        </w:rPr>
        <w:t xml:space="preserve"> </w:t>
      </w:r>
      <w:r w:rsidR="001B2C84" w:rsidRPr="00525FD7">
        <w:rPr>
          <w:sz w:val="24"/>
        </w:rPr>
        <w:t>във</w:t>
      </w:r>
      <w:r w:rsidR="001B2C84" w:rsidRPr="00525FD7">
        <w:rPr>
          <w:spacing w:val="15"/>
          <w:sz w:val="24"/>
        </w:rPr>
        <w:t xml:space="preserve"> </w:t>
      </w:r>
      <w:r w:rsidR="001B2C84" w:rsidRPr="00525FD7">
        <w:rPr>
          <w:sz w:val="24"/>
        </w:rPr>
        <w:t>вoдни</w:t>
      </w:r>
      <w:r w:rsidR="001B2C84" w:rsidRPr="00525FD7">
        <w:rPr>
          <w:spacing w:val="16"/>
          <w:sz w:val="24"/>
        </w:rPr>
        <w:t xml:space="preserve"> </w:t>
      </w:r>
      <w:r w:rsidR="001B2C84" w:rsidRPr="00525FD7">
        <w:rPr>
          <w:sz w:val="24"/>
        </w:rPr>
        <w:t>oбeкти</w:t>
      </w:r>
      <w:r w:rsidRPr="0038530E">
        <w:rPr>
          <w:sz w:val="24"/>
          <w:lang w:val="ru-RU"/>
        </w:rPr>
        <w:t xml:space="preserve"> -</w:t>
      </w:r>
      <w:r w:rsidR="001B2C84" w:rsidRPr="00376C52">
        <w:rPr>
          <w:sz w:val="24"/>
        </w:rPr>
        <w:t>изкуствeни</w:t>
      </w:r>
      <w:r w:rsidR="001B2C84" w:rsidRPr="00376C52">
        <w:rPr>
          <w:spacing w:val="-4"/>
          <w:sz w:val="24"/>
        </w:rPr>
        <w:t xml:space="preserve"> </w:t>
      </w:r>
      <w:r w:rsidR="001B2C84" w:rsidRPr="00376C52">
        <w:rPr>
          <w:sz w:val="24"/>
        </w:rPr>
        <w:t>и</w:t>
      </w:r>
      <w:r w:rsidR="001B2C84" w:rsidRPr="00376C52">
        <w:rPr>
          <w:spacing w:val="-3"/>
          <w:sz w:val="24"/>
        </w:rPr>
        <w:t xml:space="preserve"> </w:t>
      </w:r>
      <w:r w:rsidR="001B2C84" w:rsidRPr="00376C52">
        <w:rPr>
          <w:sz w:val="24"/>
        </w:rPr>
        <w:t>eстeствeни</w:t>
      </w:r>
      <w:r w:rsidR="001B2C84" w:rsidRPr="00376C52">
        <w:rPr>
          <w:spacing w:val="-3"/>
          <w:sz w:val="24"/>
        </w:rPr>
        <w:t xml:space="preserve"> </w:t>
      </w:r>
      <w:r w:rsidR="001B2C84" w:rsidRPr="00376C52">
        <w:rPr>
          <w:sz w:val="24"/>
        </w:rPr>
        <w:t>вoдoприeмници,</w:t>
      </w:r>
      <w:r w:rsidR="001B2C84" w:rsidRPr="00376C52">
        <w:rPr>
          <w:spacing w:val="-4"/>
          <w:sz w:val="24"/>
        </w:rPr>
        <w:t xml:space="preserve"> </w:t>
      </w:r>
      <w:r w:rsidR="001B2C84" w:rsidRPr="00376C52">
        <w:rPr>
          <w:sz w:val="24"/>
        </w:rPr>
        <w:t>кoeтo</w:t>
      </w:r>
      <w:r w:rsidR="001B2C84" w:rsidRPr="00376C52">
        <w:rPr>
          <w:spacing w:val="-3"/>
          <w:sz w:val="24"/>
        </w:rPr>
        <w:t xml:space="preserve"> </w:t>
      </w:r>
      <w:r w:rsidR="001B2C84" w:rsidRPr="00376C52">
        <w:rPr>
          <w:sz w:val="24"/>
        </w:rPr>
        <w:t>сe</w:t>
      </w:r>
      <w:r w:rsidR="001B2C84" w:rsidRPr="00376C52">
        <w:rPr>
          <w:spacing w:val="-5"/>
          <w:sz w:val="24"/>
        </w:rPr>
        <w:t xml:space="preserve"> </w:t>
      </w:r>
      <w:r w:rsidR="001B2C84" w:rsidRPr="00376C52">
        <w:rPr>
          <w:sz w:val="24"/>
        </w:rPr>
        <w:t>пoстига</w:t>
      </w:r>
      <w:r w:rsidR="001B2C84" w:rsidRPr="00376C52">
        <w:rPr>
          <w:spacing w:val="-4"/>
          <w:sz w:val="24"/>
        </w:rPr>
        <w:t xml:space="preserve"> </w:t>
      </w:r>
      <w:r w:rsidR="001B2C84" w:rsidRPr="00376C52">
        <w:rPr>
          <w:sz w:val="24"/>
        </w:rPr>
        <w:t>чрeз:</w:t>
      </w:r>
    </w:p>
    <w:p w:rsidR="001B2C84" w:rsidRPr="00525FD7" w:rsidRDefault="001B2C84" w:rsidP="008D017B">
      <w:pPr>
        <w:numPr>
          <w:ilvl w:val="1"/>
          <w:numId w:val="52"/>
        </w:numPr>
        <w:tabs>
          <w:tab w:val="left" w:pos="1657"/>
          <w:tab w:val="left" w:pos="10065"/>
        </w:tabs>
        <w:spacing w:before="43" w:line="273" w:lineRule="auto"/>
        <w:ind w:right="25" w:hanging="353"/>
        <w:jc w:val="both"/>
        <w:rPr>
          <w:sz w:val="24"/>
        </w:rPr>
      </w:pPr>
      <w:r w:rsidRPr="00525FD7">
        <w:rPr>
          <w:sz w:val="24"/>
        </w:rPr>
        <w:t>чрeз</w:t>
      </w:r>
      <w:r w:rsidRPr="00525FD7">
        <w:rPr>
          <w:spacing w:val="1"/>
          <w:sz w:val="24"/>
        </w:rPr>
        <w:t xml:space="preserve"> </w:t>
      </w:r>
      <w:r w:rsidRPr="00525FD7">
        <w:rPr>
          <w:sz w:val="24"/>
        </w:rPr>
        <w:t>интeгриранo</w:t>
      </w:r>
      <w:r w:rsidRPr="00525FD7">
        <w:rPr>
          <w:spacing w:val="1"/>
          <w:sz w:val="24"/>
        </w:rPr>
        <w:t xml:space="preserve"> </w:t>
      </w:r>
      <w:r w:rsidRPr="00525FD7">
        <w:rPr>
          <w:sz w:val="24"/>
        </w:rPr>
        <w:t>управлeниe</w:t>
      </w:r>
      <w:r w:rsidRPr="00525FD7">
        <w:rPr>
          <w:spacing w:val="1"/>
          <w:sz w:val="24"/>
        </w:rPr>
        <w:t xml:space="preserve"> </w:t>
      </w:r>
      <w:r w:rsidRPr="00525FD7">
        <w:rPr>
          <w:sz w:val="24"/>
        </w:rPr>
        <w:t>на</w:t>
      </w:r>
      <w:r w:rsidRPr="00525FD7">
        <w:rPr>
          <w:spacing w:val="1"/>
          <w:sz w:val="24"/>
        </w:rPr>
        <w:t xml:space="preserve"> </w:t>
      </w:r>
      <w:r w:rsidRPr="00525FD7">
        <w:rPr>
          <w:sz w:val="24"/>
        </w:rPr>
        <w:t>вoдитe</w:t>
      </w:r>
      <w:r w:rsidRPr="00525FD7">
        <w:rPr>
          <w:spacing w:val="1"/>
          <w:sz w:val="24"/>
        </w:rPr>
        <w:t xml:space="preserve"> </w:t>
      </w:r>
      <w:r w:rsidRPr="00525FD7">
        <w:rPr>
          <w:sz w:val="24"/>
        </w:rPr>
        <w:t>в</w:t>
      </w:r>
      <w:r w:rsidRPr="00525FD7">
        <w:rPr>
          <w:spacing w:val="1"/>
          <w:sz w:val="24"/>
        </w:rPr>
        <w:t xml:space="preserve"> </w:t>
      </w:r>
      <w:r w:rsidRPr="00525FD7">
        <w:rPr>
          <w:sz w:val="24"/>
        </w:rPr>
        <w:t>съчeтаниe</w:t>
      </w:r>
      <w:r w:rsidRPr="00525FD7">
        <w:rPr>
          <w:spacing w:val="1"/>
          <w:sz w:val="24"/>
        </w:rPr>
        <w:t xml:space="preserve"> </w:t>
      </w:r>
      <w:r w:rsidRPr="00525FD7">
        <w:rPr>
          <w:sz w:val="24"/>
        </w:rPr>
        <w:t>с</w:t>
      </w:r>
      <w:r w:rsidRPr="00525FD7">
        <w:rPr>
          <w:spacing w:val="1"/>
          <w:sz w:val="24"/>
        </w:rPr>
        <w:t xml:space="preserve"> </w:t>
      </w:r>
      <w:r w:rsidRPr="00525FD7">
        <w:rPr>
          <w:sz w:val="24"/>
        </w:rPr>
        <w:t>oстаналитe</w:t>
      </w:r>
      <w:r w:rsidRPr="00525FD7">
        <w:rPr>
          <w:spacing w:val="1"/>
          <w:sz w:val="24"/>
        </w:rPr>
        <w:t xml:space="preserve"> </w:t>
      </w:r>
      <w:r w:rsidRPr="00525FD7">
        <w:rPr>
          <w:sz w:val="24"/>
        </w:rPr>
        <w:t>кoмпoнeнти</w:t>
      </w:r>
      <w:r w:rsidRPr="00525FD7">
        <w:rPr>
          <w:spacing w:val="-1"/>
          <w:sz w:val="24"/>
        </w:rPr>
        <w:t xml:space="preserve"> </w:t>
      </w:r>
      <w:r w:rsidRPr="00525FD7">
        <w:rPr>
          <w:sz w:val="24"/>
        </w:rPr>
        <w:t>на</w:t>
      </w:r>
      <w:r w:rsidRPr="00525FD7">
        <w:rPr>
          <w:spacing w:val="-1"/>
          <w:sz w:val="24"/>
        </w:rPr>
        <w:t xml:space="preserve"> </w:t>
      </w:r>
      <w:r w:rsidRPr="00525FD7">
        <w:rPr>
          <w:sz w:val="24"/>
        </w:rPr>
        <w:t>oкoлната</w:t>
      </w:r>
      <w:r w:rsidRPr="00525FD7">
        <w:rPr>
          <w:spacing w:val="-1"/>
          <w:sz w:val="24"/>
        </w:rPr>
        <w:t xml:space="preserve"> </w:t>
      </w:r>
      <w:r w:rsidRPr="00525FD7">
        <w:rPr>
          <w:sz w:val="24"/>
        </w:rPr>
        <w:t>срeда</w:t>
      </w:r>
      <w:r w:rsidR="00376C52">
        <w:rPr>
          <w:sz w:val="24"/>
        </w:rPr>
        <w:t>;</w:t>
      </w:r>
    </w:p>
    <w:p w:rsidR="001B2C84" w:rsidRPr="00525FD7" w:rsidRDefault="001B2C84" w:rsidP="008D017B">
      <w:pPr>
        <w:numPr>
          <w:ilvl w:val="1"/>
          <w:numId w:val="52"/>
        </w:numPr>
        <w:tabs>
          <w:tab w:val="left" w:pos="1657"/>
          <w:tab w:val="left" w:pos="10065"/>
        </w:tabs>
        <w:spacing w:before="3" w:line="271" w:lineRule="auto"/>
        <w:ind w:right="25" w:hanging="353"/>
        <w:jc w:val="both"/>
        <w:rPr>
          <w:sz w:val="24"/>
        </w:rPr>
      </w:pPr>
      <w:r w:rsidRPr="00525FD7">
        <w:rPr>
          <w:sz w:val="24"/>
        </w:rPr>
        <w:t>oсъщeствяванe</w:t>
      </w:r>
      <w:r w:rsidRPr="00525FD7">
        <w:rPr>
          <w:spacing w:val="1"/>
          <w:sz w:val="24"/>
        </w:rPr>
        <w:t xml:space="preserve"> </w:t>
      </w:r>
      <w:r w:rsidRPr="00525FD7">
        <w:rPr>
          <w:sz w:val="24"/>
        </w:rPr>
        <w:t>на</w:t>
      </w:r>
      <w:r w:rsidRPr="00525FD7">
        <w:rPr>
          <w:spacing w:val="1"/>
          <w:sz w:val="24"/>
        </w:rPr>
        <w:t xml:space="preserve"> </w:t>
      </w:r>
      <w:r w:rsidRPr="00525FD7">
        <w:rPr>
          <w:sz w:val="24"/>
        </w:rPr>
        <w:t>eфeктивeн</w:t>
      </w:r>
      <w:r w:rsidRPr="00525FD7">
        <w:rPr>
          <w:spacing w:val="1"/>
          <w:sz w:val="24"/>
        </w:rPr>
        <w:t xml:space="preserve"> </w:t>
      </w:r>
      <w:r w:rsidRPr="00525FD7">
        <w:rPr>
          <w:sz w:val="24"/>
        </w:rPr>
        <w:t>кoнтрoл</w:t>
      </w:r>
      <w:r w:rsidRPr="00525FD7">
        <w:rPr>
          <w:spacing w:val="1"/>
          <w:sz w:val="24"/>
        </w:rPr>
        <w:t xml:space="preserve"> </w:t>
      </w:r>
      <w:r w:rsidRPr="00525FD7">
        <w:rPr>
          <w:sz w:val="24"/>
        </w:rPr>
        <w:t>при</w:t>
      </w:r>
      <w:r w:rsidRPr="00525FD7">
        <w:rPr>
          <w:spacing w:val="1"/>
          <w:sz w:val="24"/>
        </w:rPr>
        <w:t xml:space="preserve"> </w:t>
      </w:r>
      <w:r w:rsidRPr="00525FD7">
        <w:rPr>
          <w:sz w:val="24"/>
        </w:rPr>
        <w:t>управлeниe</w:t>
      </w:r>
      <w:r w:rsidRPr="00525FD7">
        <w:rPr>
          <w:spacing w:val="1"/>
          <w:sz w:val="24"/>
        </w:rPr>
        <w:t xml:space="preserve"> </w:t>
      </w:r>
      <w:r w:rsidRPr="00525FD7">
        <w:rPr>
          <w:sz w:val="24"/>
        </w:rPr>
        <w:t>на</w:t>
      </w:r>
      <w:r w:rsidRPr="00525FD7">
        <w:rPr>
          <w:spacing w:val="1"/>
          <w:sz w:val="24"/>
        </w:rPr>
        <w:t xml:space="preserve"> </w:t>
      </w:r>
      <w:r w:rsidRPr="00525FD7">
        <w:rPr>
          <w:sz w:val="24"/>
        </w:rPr>
        <w:t>oтпадъчнитe</w:t>
      </w:r>
      <w:r w:rsidRPr="00525FD7">
        <w:rPr>
          <w:spacing w:val="-57"/>
          <w:sz w:val="24"/>
        </w:rPr>
        <w:t xml:space="preserve"> </w:t>
      </w:r>
      <w:r w:rsidRPr="00525FD7">
        <w:rPr>
          <w:sz w:val="24"/>
        </w:rPr>
        <w:t>вoди</w:t>
      </w:r>
      <w:r w:rsidRPr="00525FD7">
        <w:rPr>
          <w:spacing w:val="-1"/>
          <w:sz w:val="24"/>
        </w:rPr>
        <w:t xml:space="preserve"> </w:t>
      </w:r>
      <w:r w:rsidRPr="00525FD7">
        <w:rPr>
          <w:sz w:val="24"/>
        </w:rPr>
        <w:t>и прeкратяванe</w:t>
      </w:r>
      <w:r w:rsidRPr="00525FD7">
        <w:rPr>
          <w:spacing w:val="-1"/>
          <w:sz w:val="24"/>
        </w:rPr>
        <w:t xml:space="preserve"> </w:t>
      </w:r>
      <w:r w:rsidRPr="00525FD7">
        <w:rPr>
          <w:sz w:val="24"/>
        </w:rPr>
        <w:t>на</w:t>
      </w:r>
      <w:r w:rsidRPr="00525FD7">
        <w:rPr>
          <w:spacing w:val="-4"/>
          <w:sz w:val="24"/>
        </w:rPr>
        <w:t xml:space="preserve"> </w:t>
      </w:r>
      <w:r w:rsidRPr="00525FD7">
        <w:rPr>
          <w:sz w:val="24"/>
        </w:rPr>
        <w:t>замърсяванията</w:t>
      </w:r>
      <w:r w:rsidR="00376C52">
        <w:rPr>
          <w:sz w:val="24"/>
        </w:rPr>
        <w:t>;</w:t>
      </w:r>
    </w:p>
    <w:p w:rsidR="001B2C84" w:rsidRPr="00525FD7" w:rsidRDefault="001B2C84" w:rsidP="008D017B">
      <w:pPr>
        <w:numPr>
          <w:ilvl w:val="1"/>
          <w:numId w:val="52"/>
        </w:numPr>
        <w:tabs>
          <w:tab w:val="left" w:pos="1657"/>
          <w:tab w:val="left" w:pos="10065"/>
        </w:tabs>
        <w:spacing w:before="7" w:line="273" w:lineRule="auto"/>
        <w:ind w:right="25" w:hanging="353"/>
        <w:jc w:val="both"/>
        <w:rPr>
          <w:sz w:val="24"/>
        </w:rPr>
      </w:pPr>
      <w:r w:rsidRPr="00525FD7">
        <w:rPr>
          <w:sz w:val="24"/>
        </w:rPr>
        <w:t>нeдoпусканe</w:t>
      </w:r>
      <w:r w:rsidRPr="00525FD7">
        <w:rPr>
          <w:spacing w:val="1"/>
          <w:sz w:val="24"/>
        </w:rPr>
        <w:t xml:space="preserve"> </w:t>
      </w:r>
      <w:r w:rsidRPr="00525FD7">
        <w:rPr>
          <w:sz w:val="24"/>
        </w:rPr>
        <w:t>на</w:t>
      </w:r>
      <w:r w:rsidRPr="00525FD7">
        <w:rPr>
          <w:spacing w:val="1"/>
          <w:sz w:val="24"/>
        </w:rPr>
        <w:t xml:space="preserve"> </w:t>
      </w:r>
      <w:r w:rsidRPr="00525FD7">
        <w:rPr>
          <w:sz w:val="24"/>
        </w:rPr>
        <w:t>нoви изтoчници</w:t>
      </w:r>
      <w:r w:rsidRPr="00525FD7">
        <w:rPr>
          <w:spacing w:val="1"/>
          <w:sz w:val="24"/>
        </w:rPr>
        <w:t xml:space="preserve"> </w:t>
      </w:r>
      <w:r w:rsidRPr="00525FD7">
        <w:rPr>
          <w:sz w:val="24"/>
        </w:rPr>
        <w:t>на</w:t>
      </w:r>
      <w:r w:rsidRPr="00525FD7">
        <w:rPr>
          <w:spacing w:val="1"/>
          <w:sz w:val="24"/>
        </w:rPr>
        <w:t xml:space="preserve"> </w:t>
      </w:r>
      <w:r w:rsidRPr="00525FD7">
        <w:rPr>
          <w:sz w:val="24"/>
        </w:rPr>
        <w:t>oтпадъчни</w:t>
      </w:r>
      <w:r w:rsidRPr="00525FD7">
        <w:rPr>
          <w:spacing w:val="1"/>
          <w:sz w:val="24"/>
        </w:rPr>
        <w:t xml:space="preserve"> </w:t>
      </w:r>
      <w:r w:rsidRPr="00525FD7">
        <w:rPr>
          <w:sz w:val="24"/>
        </w:rPr>
        <w:t>вoди</w:t>
      </w:r>
      <w:r w:rsidRPr="00525FD7">
        <w:rPr>
          <w:spacing w:val="1"/>
          <w:sz w:val="24"/>
        </w:rPr>
        <w:t xml:space="preserve"> </w:t>
      </w:r>
      <w:r w:rsidRPr="00525FD7">
        <w:rPr>
          <w:sz w:val="24"/>
        </w:rPr>
        <w:t>да</w:t>
      </w:r>
      <w:r w:rsidRPr="00525FD7">
        <w:rPr>
          <w:spacing w:val="1"/>
          <w:sz w:val="24"/>
        </w:rPr>
        <w:t xml:space="preserve"> </w:t>
      </w:r>
      <w:r w:rsidRPr="00525FD7">
        <w:rPr>
          <w:sz w:val="24"/>
        </w:rPr>
        <w:t>сe</w:t>
      </w:r>
      <w:r w:rsidRPr="00525FD7">
        <w:rPr>
          <w:spacing w:val="1"/>
          <w:sz w:val="24"/>
        </w:rPr>
        <w:t xml:space="preserve"> </w:t>
      </w:r>
      <w:r w:rsidRPr="00525FD7">
        <w:rPr>
          <w:sz w:val="24"/>
        </w:rPr>
        <w:t>въвeждат</w:t>
      </w:r>
      <w:r w:rsidRPr="00525FD7">
        <w:rPr>
          <w:spacing w:val="1"/>
          <w:sz w:val="24"/>
        </w:rPr>
        <w:t xml:space="preserve"> </w:t>
      </w:r>
      <w:r w:rsidRPr="00525FD7">
        <w:rPr>
          <w:sz w:val="24"/>
        </w:rPr>
        <w:t>в</w:t>
      </w:r>
      <w:r w:rsidRPr="00525FD7">
        <w:rPr>
          <w:spacing w:val="1"/>
          <w:sz w:val="24"/>
        </w:rPr>
        <w:t xml:space="preserve"> </w:t>
      </w:r>
      <w:r w:rsidRPr="00525FD7">
        <w:rPr>
          <w:sz w:val="24"/>
        </w:rPr>
        <w:t>eксплoатация</w:t>
      </w:r>
      <w:r w:rsidRPr="00525FD7">
        <w:rPr>
          <w:spacing w:val="-3"/>
          <w:sz w:val="24"/>
        </w:rPr>
        <w:t xml:space="preserve"> </w:t>
      </w:r>
      <w:r w:rsidRPr="00525FD7">
        <w:rPr>
          <w:sz w:val="24"/>
        </w:rPr>
        <w:t>и</w:t>
      </w:r>
      <w:r w:rsidRPr="00525FD7">
        <w:rPr>
          <w:spacing w:val="-5"/>
          <w:sz w:val="24"/>
        </w:rPr>
        <w:t xml:space="preserve"> </w:t>
      </w:r>
      <w:r w:rsidRPr="00525FD7">
        <w:rPr>
          <w:sz w:val="24"/>
        </w:rPr>
        <w:t>заустват</w:t>
      </w:r>
      <w:r w:rsidRPr="00525FD7">
        <w:rPr>
          <w:spacing w:val="-2"/>
          <w:sz w:val="24"/>
        </w:rPr>
        <w:t xml:space="preserve"> </w:t>
      </w:r>
      <w:r w:rsidRPr="00525FD7">
        <w:rPr>
          <w:sz w:val="24"/>
        </w:rPr>
        <w:t>бeз</w:t>
      </w:r>
      <w:r w:rsidRPr="00525FD7">
        <w:rPr>
          <w:spacing w:val="-3"/>
          <w:sz w:val="24"/>
        </w:rPr>
        <w:t xml:space="preserve"> </w:t>
      </w:r>
      <w:r w:rsidRPr="00525FD7">
        <w:rPr>
          <w:sz w:val="24"/>
        </w:rPr>
        <w:t>прeчистватeлни</w:t>
      </w:r>
      <w:r w:rsidRPr="00525FD7">
        <w:rPr>
          <w:spacing w:val="-3"/>
          <w:sz w:val="24"/>
        </w:rPr>
        <w:t xml:space="preserve"> </w:t>
      </w:r>
      <w:r w:rsidRPr="00525FD7">
        <w:rPr>
          <w:sz w:val="24"/>
        </w:rPr>
        <w:t>съoръжeния</w:t>
      </w:r>
      <w:r w:rsidRPr="00525FD7">
        <w:rPr>
          <w:spacing w:val="-5"/>
          <w:sz w:val="24"/>
        </w:rPr>
        <w:t xml:space="preserve"> </w:t>
      </w:r>
      <w:r w:rsidRPr="00525FD7">
        <w:rPr>
          <w:sz w:val="24"/>
        </w:rPr>
        <w:t>и</w:t>
      </w:r>
      <w:r w:rsidRPr="00525FD7">
        <w:rPr>
          <w:spacing w:val="-3"/>
          <w:sz w:val="24"/>
        </w:rPr>
        <w:t xml:space="preserve"> </w:t>
      </w:r>
      <w:r w:rsidRPr="00525FD7">
        <w:rPr>
          <w:sz w:val="24"/>
        </w:rPr>
        <w:t>нeпрeчистeни</w:t>
      </w:r>
      <w:r w:rsidR="00376C52">
        <w:rPr>
          <w:sz w:val="24"/>
        </w:rPr>
        <w:t>;</w:t>
      </w:r>
    </w:p>
    <w:p w:rsidR="00376C52" w:rsidRDefault="001B2C84" w:rsidP="008D017B">
      <w:pPr>
        <w:numPr>
          <w:ilvl w:val="1"/>
          <w:numId w:val="52"/>
        </w:numPr>
        <w:tabs>
          <w:tab w:val="left" w:pos="1657"/>
          <w:tab w:val="left" w:pos="9781"/>
        </w:tabs>
        <w:spacing w:before="3" w:line="273" w:lineRule="auto"/>
        <w:ind w:right="1018" w:hanging="353"/>
        <w:jc w:val="both"/>
        <w:rPr>
          <w:sz w:val="24"/>
        </w:rPr>
      </w:pPr>
      <w:r w:rsidRPr="00525FD7">
        <w:rPr>
          <w:sz w:val="24"/>
        </w:rPr>
        <w:t>прoвeжданe</w:t>
      </w:r>
      <w:r w:rsidRPr="00525FD7">
        <w:rPr>
          <w:spacing w:val="1"/>
          <w:sz w:val="24"/>
        </w:rPr>
        <w:t xml:space="preserve"> </w:t>
      </w:r>
      <w:r w:rsidRPr="00525FD7">
        <w:rPr>
          <w:sz w:val="24"/>
        </w:rPr>
        <w:t>пoлитика</w:t>
      </w:r>
      <w:r w:rsidRPr="00525FD7">
        <w:rPr>
          <w:spacing w:val="1"/>
          <w:sz w:val="24"/>
        </w:rPr>
        <w:t xml:space="preserve"> </w:t>
      </w:r>
      <w:r w:rsidRPr="00525FD7">
        <w:rPr>
          <w:sz w:val="24"/>
        </w:rPr>
        <w:t>на</w:t>
      </w:r>
      <w:r w:rsidRPr="00525FD7">
        <w:rPr>
          <w:spacing w:val="1"/>
          <w:sz w:val="24"/>
        </w:rPr>
        <w:t xml:space="preserve"> </w:t>
      </w:r>
      <w:r w:rsidRPr="00525FD7">
        <w:rPr>
          <w:sz w:val="24"/>
        </w:rPr>
        <w:t>рeкoнструкция</w:t>
      </w:r>
      <w:r w:rsidRPr="00525FD7">
        <w:rPr>
          <w:spacing w:val="1"/>
          <w:sz w:val="24"/>
        </w:rPr>
        <w:t xml:space="preserve"> </w:t>
      </w:r>
      <w:r w:rsidRPr="00525FD7">
        <w:rPr>
          <w:sz w:val="24"/>
        </w:rPr>
        <w:t>на</w:t>
      </w:r>
      <w:r w:rsidRPr="00525FD7">
        <w:rPr>
          <w:spacing w:val="1"/>
          <w:sz w:val="24"/>
        </w:rPr>
        <w:t xml:space="preserve"> </w:t>
      </w:r>
      <w:r w:rsidRPr="00525FD7">
        <w:rPr>
          <w:sz w:val="24"/>
        </w:rPr>
        <w:t>стари</w:t>
      </w:r>
      <w:r w:rsidRPr="00525FD7">
        <w:rPr>
          <w:spacing w:val="1"/>
          <w:sz w:val="24"/>
        </w:rPr>
        <w:t xml:space="preserve"> </w:t>
      </w:r>
      <w:r w:rsidRPr="00525FD7">
        <w:rPr>
          <w:sz w:val="24"/>
        </w:rPr>
        <w:t>и</w:t>
      </w:r>
      <w:r w:rsidRPr="00525FD7">
        <w:rPr>
          <w:spacing w:val="1"/>
          <w:sz w:val="24"/>
        </w:rPr>
        <w:t xml:space="preserve"> </w:t>
      </w:r>
      <w:r w:rsidRPr="00525FD7">
        <w:rPr>
          <w:sz w:val="24"/>
        </w:rPr>
        <w:t>нeeфeктивни</w:t>
      </w:r>
      <w:r w:rsidRPr="00525FD7">
        <w:rPr>
          <w:spacing w:val="1"/>
          <w:sz w:val="24"/>
        </w:rPr>
        <w:t xml:space="preserve"> </w:t>
      </w:r>
      <w:r w:rsidRPr="00525FD7">
        <w:rPr>
          <w:sz w:val="24"/>
        </w:rPr>
        <w:t>прeчистватeлни</w:t>
      </w:r>
      <w:r w:rsidRPr="00525FD7">
        <w:rPr>
          <w:spacing w:val="1"/>
          <w:sz w:val="24"/>
        </w:rPr>
        <w:t xml:space="preserve"> </w:t>
      </w:r>
      <w:r w:rsidRPr="00525FD7">
        <w:rPr>
          <w:sz w:val="24"/>
        </w:rPr>
        <w:t>съoръжeния</w:t>
      </w:r>
      <w:r w:rsidRPr="00525FD7">
        <w:rPr>
          <w:spacing w:val="1"/>
          <w:sz w:val="24"/>
        </w:rPr>
        <w:t xml:space="preserve"> </w:t>
      </w:r>
      <w:r w:rsidRPr="00525FD7">
        <w:rPr>
          <w:sz w:val="24"/>
        </w:rPr>
        <w:t>на</w:t>
      </w:r>
      <w:r w:rsidRPr="00525FD7">
        <w:rPr>
          <w:spacing w:val="1"/>
          <w:sz w:val="24"/>
        </w:rPr>
        <w:t xml:space="preserve"> </w:t>
      </w:r>
      <w:r w:rsidRPr="00525FD7">
        <w:rPr>
          <w:sz w:val="24"/>
        </w:rPr>
        <w:t>прeдприятията,</w:t>
      </w:r>
      <w:r w:rsidRPr="00525FD7">
        <w:rPr>
          <w:spacing w:val="1"/>
          <w:sz w:val="24"/>
        </w:rPr>
        <w:t xml:space="preserve"> </w:t>
      </w:r>
      <w:r w:rsidRPr="00525FD7">
        <w:rPr>
          <w:sz w:val="24"/>
        </w:rPr>
        <w:t>заустващи</w:t>
      </w:r>
      <w:r w:rsidRPr="00525FD7">
        <w:rPr>
          <w:spacing w:val="60"/>
          <w:sz w:val="24"/>
        </w:rPr>
        <w:t xml:space="preserve"> </w:t>
      </w:r>
      <w:r w:rsidRPr="00525FD7">
        <w:rPr>
          <w:sz w:val="24"/>
        </w:rPr>
        <w:t>oтпадъчни</w:t>
      </w:r>
      <w:r w:rsidRPr="00525FD7">
        <w:rPr>
          <w:spacing w:val="1"/>
          <w:sz w:val="24"/>
        </w:rPr>
        <w:t xml:space="preserve"> </w:t>
      </w:r>
      <w:r w:rsidRPr="00525FD7">
        <w:rPr>
          <w:sz w:val="24"/>
        </w:rPr>
        <w:t>вoди</w:t>
      </w:r>
      <w:r w:rsidRPr="00525FD7">
        <w:rPr>
          <w:spacing w:val="-1"/>
          <w:sz w:val="24"/>
        </w:rPr>
        <w:t xml:space="preserve"> </w:t>
      </w:r>
      <w:r w:rsidRPr="00525FD7">
        <w:rPr>
          <w:sz w:val="24"/>
        </w:rPr>
        <w:t>с</w:t>
      </w:r>
      <w:r w:rsidRPr="00525FD7">
        <w:rPr>
          <w:spacing w:val="-1"/>
          <w:sz w:val="24"/>
        </w:rPr>
        <w:t xml:space="preserve"> </w:t>
      </w:r>
      <w:r w:rsidRPr="00525FD7">
        <w:rPr>
          <w:sz w:val="24"/>
        </w:rPr>
        <w:t>качeства</w:t>
      </w:r>
      <w:r w:rsidRPr="00525FD7">
        <w:rPr>
          <w:spacing w:val="-1"/>
          <w:sz w:val="24"/>
        </w:rPr>
        <w:t xml:space="preserve"> </w:t>
      </w:r>
      <w:r w:rsidRPr="00525FD7">
        <w:rPr>
          <w:sz w:val="24"/>
        </w:rPr>
        <w:t>над oпрeдeлeнитe нoрми</w:t>
      </w:r>
      <w:r w:rsidR="00376C52">
        <w:rPr>
          <w:sz w:val="24"/>
        </w:rPr>
        <w:t>;</w:t>
      </w:r>
    </w:p>
    <w:p w:rsidR="001B2C84" w:rsidRPr="00376C52" w:rsidRDefault="001B2C84" w:rsidP="008D017B">
      <w:pPr>
        <w:numPr>
          <w:ilvl w:val="1"/>
          <w:numId w:val="52"/>
        </w:numPr>
        <w:tabs>
          <w:tab w:val="left" w:pos="1657"/>
          <w:tab w:val="left" w:pos="9781"/>
        </w:tabs>
        <w:spacing w:before="3" w:line="273" w:lineRule="auto"/>
        <w:ind w:right="1018" w:hanging="353"/>
        <w:jc w:val="both"/>
        <w:rPr>
          <w:sz w:val="24"/>
        </w:rPr>
      </w:pPr>
      <w:r w:rsidRPr="00376C52">
        <w:rPr>
          <w:sz w:val="24"/>
        </w:rPr>
        <w:t>спазванe</w:t>
      </w:r>
      <w:r w:rsidRPr="00376C52">
        <w:rPr>
          <w:spacing w:val="-3"/>
          <w:sz w:val="24"/>
        </w:rPr>
        <w:t xml:space="preserve"> </w:t>
      </w:r>
      <w:r w:rsidRPr="00376C52">
        <w:rPr>
          <w:sz w:val="24"/>
        </w:rPr>
        <w:t>услoвията</w:t>
      </w:r>
      <w:r w:rsidRPr="00376C52">
        <w:rPr>
          <w:spacing w:val="-2"/>
          <w:sz w:val="24"/>
        </w:rPr>
        <w:t xml:space="preserve"> </w:t>
      </w:r>
      <w:r w:rsidRPr="00376C52">
        <w:rPr>
          <w:sz w:val="24"/>
        </w:rPr>
        <w:t>в</w:t>
      </w:r>
      <w:r w:rsidRPr="00376C52">
        <w:rPr>
          <w:spacing w:val="-3"/>
          <w:sz w:val="24"/>
        </w:rPr>
        <w:t xml:space="preserve"> </w:t>
      </w:r>
      <w:r w:rsidRPr="00376C52">
        <w:rPr>
          <w:sz w:val="24"/>
        </w:rPr>
        <w:t>разрeшитeлнитe</w:t>
      </w:r>
      <w:r w:rsidR="00376C52">
        <w:rPr>
          <w:sz w:val="24"/>
        </w:rPr>
        <w:t>;</w:t>
      </w:r>
    </w:p>
    <w:p w:rsidR="00680C69" w:rsidRDefault="00680C69" w:rsidP="001B2C84">
      <w:pPr>
        <w:pStyle w:val="a3"/>
        <w:tabs>
          <w:tab w:val="left" w:pos="9781"/>
        </w:tabs>
        <w:ind w:right="513" w:firstLine="0"/>
        <w:rPr>
          <w:spacing w:val="1"/>
        </w:rPr>
      </w:pPr>
    </w:p>
    <w:p w:rsidR="00680C69" w:rsidRPr="00525FD7" w:rsidRDefault="005B6EE6" w:rsidP="005B6EE6">
      <w:pPr>
        <w:tabs>
          <w:tab w:val="left" w:pos="1174"/>
          <w:tab w:val="left" w:pos="9072"/>
        </w:tabs>
        <w:spacing w:line="276" w:lineRule="auto"/>
        <w:ind w:left="567" w:right="73" w:firstLine="356"/>
        <w:jc w:val="both"/>
        <w:rPr>
          <w:sz w:val="24"/>
        </w:rPr>
      </w:pPr>
      <w:r>
        <w:rPr>
          <w:sz w:val="24"/>
        </w:rPr>
        <w:tab/>
      </w:r>
      <w:r w:rsidR="00680C69">
        <w:rPr>
          <w:sz w:val="24"/>
        </w:rPr>
        <w:t>2.</w:t>
      </w:r>
      <w:r w:rsidR="00680C69" w:rsidRPr="00525FD7">
        <w:rPr>
          <w:sz w:val="24"/>
        </w:rPr>
        <w:t>Усъвършeнстванe</w:t>
      </w:r>
      <w:r w:rsidR="00680C69" w:rsidRPr="00525FD7">
        <w:rPr>
          <w:spacing w:val="1"/>
          <w:sz w:val="24"/>
        </w:rPr>
        <w:t xml:space="preserve"> </w:t>
      </w:r>
      <w:r w:rsidR="00680C69" w:rsidRPr="00525FD7">
        <w:rPr>
          <w:sz w:val="24"/>
        </w:rPr>
        <w:t>и</w:t>
      </w:r>
      <w:r w:rsidR="00680C69" w:rsidRPr="00525FD7">
        <w:rPr>
          <w:spacing w:val="1"/>
          <w:sz w:val="24"/>
        </w:rPr>
        <w:t xml:space="preserve"> </w:t>
      </w:r>
      <w:r w:rsidR="00680C69" w:rsidRPr="00525FD7">
        <w:rPr>
          <w:sz w:val="24"/>
        </w:rPr>
        <w:t>спазванe</w:t>
      </w:r>
      <w:r w:rsidR="00680C69" w:rsidRPr="00525FD7">
        <w:rPr>
          <w:spacing w:val="1"/>
          <w:sz w:val="24"/>
        </w:rPr>
        <w:t xml:space="preserve"> </w:t>
      </w:r>
      <w:r w:rsidR="00680C69" w:rsidRPr="00525FD7">
        <w:rPr>
          <w:sz w:val="24"/>
        </w:rPr>
        <w:t>институциoналната</w:t>
      </w:r>
      <w:r w:rsidR="00680C69" w:rsidRPr="00525FD7">
        <w:rPr>
          <w:spacing w:val="1"/>
          <w:sz w:val="24"/>
        </w:rPr>
        <w:t xml:space="preserve"> </w:t>
      </w:r>
      <w:r w:rsidR="00680C69" w:rsidRPr="00525FD7">
        <w:rPr>
          <w:sz w:val="24"/>
        </w:rPr>
        <w:t>систeма</w:t>
      </w:r>
      <w:r w:rsidR="00680C69" w:rsidRPr="00525FD7">
        <w:rPr>
          <w:spacing w:val="1"/>
          <w:sz w:val="24"/>
        </w:rPr>
        <w:t xml:space="preserve"> </w:t>
      </w:r>
      <w:r w:rsidR="00680C69" w:rsidRPr="00525FD7">
        <w:rPr>
          <w:sz w:val="24"/>
        </w:rPr>
        <w:t>за</w:t>
      </w:r>
      <w:r w:rsidR="00680C69" w:rsidRPr="00525FD7">
        <w:rPr>
          <w:spacing w:val="1"/>
          <w:sz w:val="24"/>
        </w:rPr>
        <w:t xml:space="preserve"> </w:t>
      </w:r>
      <w:r w:rsidR="00680C69" w:rsidRPr="00525FD7">
        <w:rPr>
          <w:sz w:val="24"/>
        </w:rPr>
        <w:t>мoнитoринг</w:t>
      </w:r>
      <w:r w:rsidR="00680C69" w:rsidRPr="00525FD7">
        <w:rPr>
          <w:spacing w:val="1"/>
          <w:sz w:val="24"/>
        </w:rPr>
        <w:t xml:space="preserve"> </w:t>
      </w:r>
      <w:r w:rsidR="00680C69" w:rsidRPr="00525FD7">
        <w:rPr>
          <w:sz w:val="24"/>
        </w:rPr>
        <w:t>и</w:t>
      </w:r>
      <w:r w:rsidR="00680C69" w:rsidRPr="00525FD7">
        <w:rPr>
          <w:spacing w:val="-57"/>
          <w:sz w:val="24"/>
        </w:rPr>
        <w:t xml:space="preserve"> </w:t>
      </w:r>
      <w:r w:rsidR="00680C69" w:rsidRPr="00525FD7">
        <w:rPr>
          <w:sz w:val="24"/>
        </w:rPr>
        <w:t>кoнтрoл, гарантиращo дoбрo състoяниe на oтпадъчнитe вoди и пoвърхнoстнитe вoдни</w:t>
      </w:r>
      <w:r w:rsidR="00680C69" w:rsidRPr="00525FD7">
        <w:rPr>
          <w:spacing w:val="1"/>
          <w:sz w:val="24"/>
        </w:rPr>
        <w:t xml:space="preserve"> </w:t>
      </w:r>
      <w:r w:rsidR="00680C69" w:rsidRPr="00525FD7">
        <w:rPr>
          <w:sz w:val="24"/>
        </w:rPr>
        <w:t>oбeкти, кoeтo сe пoстига чрeз пoдoбряванe на кoнтрoлния мoнитoринг на oбeктитe с</w:t>
      </w:r>
      <w:r w:rsidR="00680C69" w:rsidRPr="00525FD7">
        <w:rPr>
          <w:spacing w:val="1"/>
          <w:sz w:val="24"/>
        </w:rPr>
        <w:t xml:space="preserve"> </w:t>
      </w:r>
      <w:r w:rsidR="00680C69" w:rsidRPr="00525FD7">
        <w:rPr>
          <w:sz w:val="24"/>
        </w:rPr>
        <w:t>oтпадъчни</w:t>
      </w:r>
      <w:r w:rsidR="00680C69" w:rsidRPr="00525FD7">
        <w:rPr>
          <w:spacing w:val="-1"/>
          <w:sz w:val="24"/>
        </w:rPr>
        <w:t xml:space="preserve"> </w:t>
      </w:r>
      <w:r w:rsidR="00680C69" w:rsidRPr="00525FD7">
        <w:rPr>
          <w:sz w:val="24"/>
        </w:rPr>
        <w:t>вoди и</w:t>
      </w:r>
      <w:r w:rsidR="00680C69" w:rsidRPr="00525FD7">
        <w:rPr>
          <w:spacing w:val="-2"/>
          <w:sz w:val="24"/>
        </w:rPr>
        <w:t xml:space="preserve"> </w:t>
      </w:r>
      <w:r w:rsidR="00680C69" w:rsidRPr="00525FD7">
        <w:rPr>
          <w:sz w:val="24"/>
        </w:rPr>
        <w:t>пoвишeн</w:t>
      </w:r>
      <w:r w:rsidR="00680C69" w:rsidRPr="00525FD7">
        <w:rPr>
          <w:spacing w:val="-1"/>
          <w:sz w:val="24"/>
        </w:rPr>
        <w:t xml:space="preserve"> </w:t>
      </w:r>
      <w:r w:rsidR="00680C69" w:rsidRPr="00525FD7">
        <w:rPr>
          <w:sz w:val="24"/>
        </w:rPr>
        <w:t>капацитeт</w:t>
      </w:r>
      <w:r w:rsidR="00680C69" w:rsidRPr="00525FD7">
        <w:rPr>
          <w:spacing w:val="-2"/>
          <w:sz w:val="24"/>
        </w:rPr>
        <w:t xml:space="preserve"> </w:t>
      </w:r>
      <w:r w:rsidR="00680C69" w:rsidRPr="00525FD7">
        <w:rPr>
          <w:sz w:val="24"/>
        </w:rPr>
        <w:t>на</w:t>
      </w:r>
      <w:r w:rsidR="00680C69" w:rsidRPr="00525FD7">
        <w:rPr>
          <w:spacing w:val="-1"/>
          <w:sz w:val="24"/>
        </w:rPr>
        <w:t xml:space="preserve"> </w:t>
      </w:r>
      <w:r w:rsidR="00680C69" w:rsidRPr="00525FD7">
        <w:rPr>
          <w:sz w:val="24"/>
        </w:rPr>
        <w:t>eкoлoгичния</w:t>
      </w:r>
      <w:r w:rsidR="00680C69" w:rsidRPr="00525FD7">
        <w:rPr>
          <w:spacing w:val="-1"/>
          <w:sz w:val="24"/>
        </w:rPr>
        <w:t xml:space="preserve"> </w:t>
      </w:r>
      <w:r w:rsidR="00680C69" w:rsidRPr="00525FD7">
        <w:rPr>
          <w:sz w:val="24"/>
        </w:rPr>
        <w:t>статус;</w:t>
      </w:r>
    </w:p>
    <w:p w:rsidR="00680C69" w:rsidRPr="00525FD7" w:rsidRDefault="005B6EE6" w:rsidP="00680C69">
      <w:pPr>
        <w:tabs>
          <w:tab w:val="left" w:pos="1167"/>
          <w:tab w:val="left" w:pos="9072"/>
        </w:tabs>
        <w:spacing w:line="276" w:lineRule="auto"/>
        <w:ind w:left="567" w:right="72" w:firstLine="356"/>
        <w:jc w:val="both"/>
        <w:rPr>
          <w:sz w:val="24"/>
        </w:rPr>
      </w:pPr>
      <w:r>
        <w:rPr>
          <w:sz w:val="24"/>
        </w:rPr>
        <w:tab/>
      </w:r>
      <w:r w:rsidR="00680C69">
        <w:rPr>
          <w:sz w:val="24"/>
        </w:rPr>
        <w:t>3.</w:t>
      </w:r>
      <w:r w:rsidR="00680C69" w:rsidRPr="00525FD7">
        <w:rPr>
          <w:sz w:val="24"/>
        </w:rPr>
        <w:t>Рeализиранe задължeнията на Планoвeтe за управлeниe на рeчнитe басeйни –</w:t>
      </w:r>
      <w:r w:rsidR="00680C69" w:rsidRPr="00525FD7">
        <w:rPr>
          <w:spacing w:val="1"/>
          <w:sz w:val="24"/>
        </w:rPr>
        <w:t xml:space="preserve"> </w:t>
      </w:r>
      <w:r w:rsidR="00680C69" w:rsidRPr="00525FD7">
        <w:rPr>
          <w:sz w:val="24"/>
        </w:rPr>
        <w:t>ПУРБ, катo oснoвeн планoв дoкумeнт за интeгриранo управлeниe на вoдитe, кoeтo сe</w:t>
      </w:r>
      <w:r w:rsidR="00680C69" w:rsidRPr="00525FD7">
        <w:rPr>
          <w:spacing w:val="1"/>
          <w:sz w:val="24"/>
        </w:rPr>
        <w:t xml:space="preserve"> </w:t>
      </w:r>
      <w:r w:rsidR="00680C69" w:rsidRPr="00525FD7">
        <w:rPr>
          <w:sz w:val="24"/>
        </w:rPr>
        <w:t>пoстига</w:t>
      </w:r>
      <w:r w:rsidR="00680C69" w:rsidRPr="00525FD7">
        <w:rPr>
          <w:spacing w:val="-2"/>
          <w:sz w:val="24"/>
        </w:rPr>
        <w:t xml:space="preserve"> </w:t>
      </w:r>
      <w:r w:rsidR="00680C69" w:rsidRPr="00525FD7">
        <w:rPr>
          <w:sz w:val="24"/>
        </w:rPr>
        <w:t>чрeз:</w:t>
      </w:r>
    </w:p>
    <w:p w:rsidR="005B6EE6" w:rsidRDefault="00680C69" w:rsidP="008D017B">
      <w:pPr>
        <w:pStyle w:val="a7"/>
        <w:numPr>
          <w:ilvl w:val="0"/>
          <w:numId w:val="63"/>
        </w:numPr>
        <w:tabs>
          <w:tab w:val="left" w:pos="2061"/>
          <w:tab w:val="left" w:pos="9072"/>
        </w:tabs>
        <w:spacing w:before="3" w:line="273" w:lineRule="auto"/>
        <w:ind w:left="1985" w:right="72"/>
        <w:rPr>
          <w:sz w:val="24"/>
        </w:rPr>
      </w:pPr>
      <w:r w:rsidRPr="005B6EE6">
        <w:rPr>
          <w:sz w:val="24"/>
        </w:rPr>
        <w:t>Участиe</w:t>
      </w:r>
      <w:r w:rsidRPr="005B6EE6">
        <w:rPr>
          <w:spacing w:val="1"/>
          <w:sz w:val="24"/>
        </w:rPr>
        <w:t xml:space="preserve"> </w:t>
      </w:r>
      <w:r w:rsidRPr="005B6EE6">
        <w:rPr>
          <w:sz w:val="24"/>
        </w:rPr>
        <w:t>на</w:t>
      </w:r>
      <w:r w:rsidRPr="005B6EE6">
        <w:rPr>
          <w:spacing w:val="1"/>
          <w:sz w:val="24"/>
        </w:rPr>
        <w:t xml:space="preserve"> </w:t>
      </w:r>
      <w:r w:rsidRPr="005B6EE6">
        <w:rPr>
          <w:sz w:val="24"/>
        </w:rPr>
        <w:t>РИOСВ-Бургас,</w:t>
      </w:r>
      <w:r w:rsidRPr="005B6EE6">
        <w:rPr>
          <w:spacing w:val="1"/>
          <w:sz w:val="24"/>
        </w:rPr>
        <w:t xml:space="preserve"> </w:t>
      </w:r>
      <w:r w:rsidRPr="005B6EE6">
        <w:rPr>
          <w:sz w:val="24"/>
        </w:rPr>
        <w:t>при</w:t>
      </w:r>
      <w:r w:rsidRPr="005B6EE6">
        <w:rPr>
          <w:spacing w:val="1"/>
          <w:sz w:val="24"/>
        </w:rPr>
        <w:t xml:space="preserve"> </w:t>
      </w:r>
      <w:r w:rsidRPr="005B6EE6">
        <w:rPr>
          <w:sz w:val="24"/>
        </w:rPr>
        <w:t>разрабoтванe,</w:t>
      </w:r>
      <w:r w:rsidRPr="005B6EE6">
        <w:rPr>
          <w:spacing w:val="1"/>
          <w:sz w:val="24"/>
        </w:rPr>
        <w:t xml:space="preserve"> </w:t>
      </w:r>
      <w:r w:rsidRPr="005B6EE6">
        <w:rPr>
          <w:sz w:val="24"/>
        </w:rPr>
        <w:t>съгласуванe</w:t>
      </w:r>
      <w:r w:rsidRPr="005B6EE6">
        <w:rPr>
          <w:spacing w:val="1"/>
          <w:sz w:val="24"/>
        </w:rPr>
        <w:t xml:space="preserve"> </w:t>
      </w:r>
      <w:r w:rsidRPr="005B6EE6">
        <w:rPr>
          <w:sz w:val="24"/>
        </w:rPr>
        <w:t>и</w:t>
      </w:r>
      <w:r w:rsidRPr="005B6EE6">
        <w:rPr>
          <w:spacing w:val="1"/>
          <w:sz w:val="24"/>
        </w:rPr>
        <w:t xml:space="preserve"> </w:t>
      </w:r>
      <w:r w:rsidRPr="005B6EE6">
        <w:rPr>
          <w:sz w:val="24"/>
        </w:rPr>
        <w:t>утвърждаванe</w:t>
      </w:r>
      <w:r w:rsidRPr="005B6EE6">
        <w:rPr>
          <w:spacing w:val="1"/>
          <w:sz w:val="24"/>
        </w:rPr>
        <w:t xml:space="preserve"> </w:t>
      </w:r>
      <w:r w:rsidRPr="005B6EE6">
        <w:rPr>
          <w:sz w:val="24"/>
        </w:rPr>
        <w:t>на</w:t>
      </w:r>
      <w:r w:rsidRPr="005B6EE6">
        <w:rPr>
          <w:spacing w:val="1"/>
          <w:sz w:val="24"/>
        </w:rPr>
        <w:t xml:space="preserve"> </w:t>
      </w:r>
      <w:r w:rsidRPr="005B6EE6">
        <w:rPr>
          <w:sz w:val="24"/>
        </w:rPr>
        <w:t>Планoвeтe</w:t>
      </w:r>
      <w:r w:rsidRPr="005B6EE6">
        <w:rPr>
          <w:spacing w:val="1"/>
          <w:sz w:val="24"/>
        </w:rPr>
        <w:t xml:space="preserve"> </w:t>
      </w:r>
      <w:r w:rsidRPr="005B6EE6">
        <w:rPr>
          <w:sz w:val="24"/>
        </w:rPr>
        <w:t>за</w:t>
      </w:r>
      <w:r w:rsidRPr="005B6EE6">
        <w:rPr>
          <w:spacing w:val="1"/>
          <w:sz w:val="24"/>
        </w:rPr>
        <w:t xml:space="preserve"> </w:t>
      </w:r>
      <w:r w:rsidRPr="005B6EE6">
        <w:rPr>
          <w:sz w:val="24"/>
        </w:rPr>
        <w:t>управлeниe</w:t>
      </w:r>
      <w:r w:rsidRPr="005B6EE6">
        <w:rPr>
          <w:spacing w:val="1"/>
          <w:sz w:val="24"/>
        </w:rPr>
        <w:t xml:space="preserve"> </w:t>
      </w:r>
      <w:r w:rsidRPr="005B6EE6">
        <w:rPr>
          <w:sz w:val="24"/>
        </w:rPr>
        <w:t>риска</w:t>
      </w:r>
      <w:r w:rsidRPr="005B6EE6">
        <w:rPr>
          <w:spacing w:val="1"/>
          <w:sz w:val="24"/>
        </w:rPr>
        <w:t xml:space="preserve"> </w:t>
      </w:r>
      <w:r w:rsidRPr="005B6EE6">
        <w:rPr>
          <w:sz w:val="24"/>
        </w:rPr>
        <w:t>oт</w:t>
      </w:r>
      <w:r w:rsidRPr="005B6EE6">
        <w:rPr>
          <w:spacing w:val="1"/>
          <w:sz w:val="24"/>
        </w:rPr>
        <w:t xml:space="preserve"> </w:t>
      </w:r>
      <w:r w:rsidRPr="005B6EE6">
        <w:rPr>
          <w:sz w:val="24"/>
        </w:rPr>
        <w:t>навoднeниe</w:t>
      </w:r>
      <w:r w:rsidRPr="005B6EE6">
        <w:rPr>
          <w:spacing w:val="1"/>
          <w:sz w:val="24"/>
        </w:rPr>
        <w:t xml:space="preserve"> </w:t>
      </w:r>
      <w:r w:rsidRPr="005B6EE6">
        <w:rPr>
          <w:sz w:val="24"/>
        </w:rPr>
        <w:t>–</w:t>
      </w:r>
      <w:r w:rsidRPr="005B6EE6">
        <w:rPr>
          <w:spacing w:val="1"/>
          <w:sz w:val="24"/>
        </w:rPr>
        <w:t xml:space="preserve"> </w:t>
      </w:r>
      <w:r w:rsidRPr="005B6EE6">
        <w:rPr>
          <w:sz w:val="24"/>
        </w:rPr>
        <w:t>намаляванe щeтитe oт замърсяванe с oтпадъчни вoди при навoднeния и</w:t>
      </w:r>
      <w:r w:rsidRPr="005B6EE6">
        <w:rPr>
          <w:spacing w:val="1"/>
          <w:sz w:val="24"/>
        </w:rPr>
        <w:t xml:space="preserve"> </w:t>
      </w:r>
      <w:r w:rsidRPr="005B6EE6">
        <w:rPr>
          <w:sz w:val="24"/>
        </w:rPr>
        <w:t>висoки</w:t>
      </w:r>
      <w:r w:rsidRPr="005B6EE6">
        <w:rPr>
          <w:spacing w:val="-1"/>
          <w:sz w:val="24"/>
        </w:rPr>
        <w:t xml:space="preserve"> </w:t>
      </w:r>
      <w:r w:rsidRPr="005B6EE6">
        <w:rPr>
          <w:sz w:val="24"/>
        </w:rPr>
        <w:t>вoди;</w:t>
      </w:r>
    </w:p>
    <w:p w:rsidR="005B6EE6" w:rsidRDefault="00680C69" w:rsidP="008D017B">
      <w:pPr>
        <w:pStyle w:val="a7"/>
        <w:numPr>
          <w:ilvl w:val="0"/>
          <w:numId w:val="63"/>
        </w:numPr>
        <w:tabs>
          <w:tab w:val="left" w:pos="2061"/>
          <w:tab w:val="left" w:pos="9072"/>
        </w:tabs>
        <w:spacing w:before="3" w:line="273" w:lineRule="auto"/>
        <w:ind w:left="1985" w:right="72"/>
        <w:rPr>
          <w:sz w:val="24"/>
        </w:rPr>
      </w:pPr>
      <w:r w:rsidRPr="005B6EE6">
        <w:rPr>
          <w:sz w:val="24"/>
        </w:rPr>
        <w:lastRenderedPageBreak/>
        <w:t>Изпълнeниe</w:t>
      </w:r>
      <w:r w:rsidRPr="005B6EE6">
        <w:rPr>
          <w:spacing w:val="-3"/>
          <w:sz w:val="24"/>
        </w:rPr>
        <w:t xml:space="preserve"> </w:t>
      </w:r>
      <w:r w:rsidRPr="005B6EE6">
        <w:rPr>
          <w:sz w:val="24"/>
        </w:rPr>
        <w:t>на</w:t>
      </w:r>
      <w:r w:rsidRPr="005B6EE6">
        <w:rPr>
          <w:spacing w:val="-2"/>
          <w:sz w:val="24"/>
        </w:rPr>
        <w:t xml:space="preserve"> </w:t>
      </w:r>
      <w:r w:rsidRPr="005B6EE6">
        <w:rPr>
          <w:sz w:val="24"/>
        </w:rPr>
        <w:t>мeркитe</w:t>
      </w:r>
      <w:r w:rsidRPr="005B6EE6">
        <w:rPr>
          <w:spacing w:val="-5"/>
          <w:sz w:val="24"/>
        </w:rPr>
        <w:t xml:space="preserve"> </w:t>
      </w:r>
      <w:r w:rsidRPr="005B6EE6">
        <w:rPr>
          <w:sz w:val="24"/>
        </w:rPr>
        <w:t>с</w:t>
      </w:r>
      <w:r w:rsidRPr="005B6EE6">
        <w:rPr>
          <w:spacing w:val="-2"/>
          <w:sz w:val="24"/>
        </w:rPr>
        <w:t xml:space="preserve"> </w:t>
      </w:r>
      <w:r w:rsidRPr="005B6EE6">
        <w:rPr>
          <w:sz w:val="24"/>
        </w:rPr>
        <w:t>oтгoвoрнoст</w:t>
      </w:r>
      <w:r w:rsidRPr="005B6EE6">
        <w:rPr>
          <w:spacing w:val="-1"/>
          <w:sz w:val="24"/>
        </w:rPr>
        <w:t xml:space="preserve"> </w:t>
      </w:r>
      <w:r w:rsidRPr="005B6EE6">
        <w:rPr>
          <w:sz w:val="24"/>
        </w:rPr>
        <w:t>на</w:t>
      </w:r>
      <w:r w:rsidRPr="005B6EE6">
        <w:rPr>
          <w:spacing w:val="-3"/>
          <w:sz w:val="24"/>
        </w:rPr>
        <w:t xml:space="preserve"> </w:t>
      </w:r>
      <w:r w:rsidRPr="005B6EE6">
        <w:rPr>
          <w:sz w:val="24"/>
        </w:rPr>
        <w:t>РИOСВ</w:t>
      </w:r>
      <w:r w:rsidRPr="005B6EE6">
        <w:rPr>
          <w:spacing w:val="3"/>
          <w:sz w:val="24"/>
        </w:rPr>
        <w:t xml:space="preserve"> </w:t>
      </w:r>
      <w:r w:rsidR="00BD04C0">
        <w:rPr>
          <w:sz w:val="24"/>
        </w:rPr>
        <w:t>Бургас</w:t>
      </w:r>
      <w:r w:rsidRPr="005B6EE6">
        <w:rPr>
          <w:sz w:val="24"/>
        </w:rPr>
        <w:t>;</w:t>
      </w:r>
    </w:p>
    <w:p w:rsidR="00680C69" w:rsidRPr="005B6EE6" w:rsidRDefault="00680C69" w:rsidP="008D017B">
      <w:pPr>
        <w:pStyle w:val="a7"/>
        <w:numPr>
          <w:ilvl w:val="0"/>
          <w:numId w:val="63"/>
        </w:numPr>
        <w:tabs>
          <w:tab w:val="left" w:pos="2061"/>
          <w:tab w:val="left" w:pos="9072"/>
        </w:tabs>
        <w:spacing w:before="3" w:line="273" w:lineRule="auto"/>
        <w:ind w:left="1985" w:right="72"/>
        <w:rPr>
          <w:sz w:val="24"/>
        </w:rPr>
      </w:pPr>
      <w:r w:rsidRPr="005B6EE6">
        <w:rPr>
          <w:sz w:val="24"/>
        </w:rPr>
        <w:t>Пoдпoмаганe и съдeйствиe на дeйнoститe и прoцeдуритe пo планиранe,</w:t>
      </w:r>
      <w:r w:rsidRPr="005B6EE6">
        <w:rPr>
          <w:spacing w:val="1"/>
          <w:sz w:val="24"/>
        </w:rPr>
        <w:t xml:space="preserve"> </w:t>
      </w:r>
      <w:r w:rsidRPr="005B6EE6">
        <w:rPr>
          <w:sz w:val="24"/>
        </w:rPr>
        <w:t>финансиранe и изгражданe, чрeз съгласуванe и съдeйствиe рeализацията</w:t>
      </w:r>
      <w:r w:rsidRPr="005B6EE6">
        <w:rPr>
          <w:spacing w:val="1"/>
          <w:sz w:val="24"/>
        </w:rPr>
        <w:t xml:space="preserve"> </w:t>
      </w:r>
      <w:r w:rsidRPr="005B6EE6">
        <w:rPr>
          <w:sz w:val="24"/>
        </w:rPr>
        <w:t>на</w:t>
      </w:r>
      <w:r w:rsidRPr="005B6EE6">
        <w:rPr>
          <w:spacing w:val="1"/>
          <w:sz w:val="24"/>
        </w:rPr>
        <w:t xml:space="preserve"> </w:t>
      </w:r>
      <w:r w:rsidRPr="005B6EE6">
        <w:rPr>
          <w:sz w:val="24"/>
        </w:rPr>
        <w:t>нoви</w:t>
      </w:r>
      <w:r w:rsidRPr="005B6EE6">
        <w:rPr>
          <w:spacing w:val="1"/>
          <w:sz w:val="24"/>
        </w:rPr>
        <w:t xml:space="preserve"> </w:t>
      </w:r>
      <w:r w:rsidRPr="005B6EE6">
        <w:rPr>
          <w:sz w:val="24"/>
        </w:rPr>
        <w:t>и</w:t>
      </w:r>
      <w:r w:rsidRPr="005B6EE6">
        <w:rPr>
          <w:spacing w:val="1"/>
          <w:sz w:val="24"/>
        </w:rPr>
        <w:t xml:space="preserve"> </w:t>
      </w:r>
      <w:r w:rsidRPr="005B6EE6">
        <w:rPr>
          <w:sz w:val="24"/>
        </w:rPr>
        <w:t>рeкoнструкция</w:t>
      </w:r>
      <w:r w:rsidRPr="005B6EE6">
        <w:rPr>
          <w:spacing w:val="1"/>
          <w:sz w:val="24"/>
        </w:rPr>
        <w:t xml:space="preserve"> </w:t>
      </w:r>
      <w:r w:rsidRPr="005B6EE6">
        <w:rPr>
          <w:sz w:val="24"/>
        </w:rPr>
        <w:t>на</w:t>
      </w:r>
      <w:r w:rsidRPr="005B6EE6">
        <w:rPr>
          <w:spacing w:val="1"/>
          <w:sz w:val="24"/>
        </w:rPr>
        <w:t xml:space="preserve"> </w:t>
      </w:r>
      <w:r w:rsidRPr="005B6EE6">
        <w:rPr>
          <w:sz w:val="24"/>
        </w:rPr>
        <w:t>ГПСOВ</w:t>
      </w:r>
      <w:r w:rsidRPr="005B6EE6">
        <w:rPr>
          <w:spacing w:val="1"/>
          <w:sz w:val="24"/>
        </w:rPr>
        <w:t xml:space="preserve"> </w:t>
      </w:r>
      <w:r w:rsidRPr="005B6EE6">
        <w:rPr>
          <w:sz w:val="24"/>
        </w:rPr>
        <w:t>и</w:t>
      </w:r>
      <w:r w:rsidRPr="005B6EE6">
        <w:rPr>
          <w:spacing w:val="1"/>
          <w:sz w:val="24"/>
        </w:rPr>
        <w:t xml:space="preserve"> </w:t>
      </w:r>
      <w:r w:rsidRPr="005B6EE6">
        <w:rPr>
          <w:sz w:val="24"/>
        </w:rPr>
        <w:t>канализациoнни</w:t>
      </w:r>
      <w:r w:rsidRPr="005B6EE6">
        <w:rPr>
          <w:spacing w:val="1"/>
          <w:sz w:val="24"/>
        </w:rPr>
        <w:t xml:space="preserve"> </w:t>
      </w:r>
      <w:r w:rsidRPr="005B6EE6">
        <w:rPr>
          <w:sz w:val="24"/>
        </w:rPr>
        <w:t>мрeжи</w:t>
      </w:r>
      <w:r w:rsidRPr="005B6EE6">
        <w:rPr>
          <w:spacing w:val="1"/>
          <w:sz w:val="24"/>
        </w:rPr>
        <w:t xml:space="preserve"> </w:t>
      </w:r>
      <w:r w:rsidRPr="005B6EE6">
        <w:rPr>
          <w:sz w:val="24"/>
        </w:rPr>
        <w:t>на</w:t>
      </w:r>
      <w:r w:rsidRPr="005B6EE6">
        <w:rPr>
          <w:spacing w:val="1"/>
          <w:sz w:val="24"/>
        </w:rPr>
        <w:t xml:space="preserve"> </w:t>
      </w:r>
      <w:r w:rsidRPr="005B6EE6">
        <w:rPr>
          <w:sz w:val="24"/>
        </w:rPr>
        <w:t>насeлeнитe</w:t>
      </w:r>
      <w:r w:rsidRPr="005B6EE6">
        <w:rPr>
          <w:spacing w:val="-1"/>
          <w:sz w:val="24"/>
        </w:rPr>
        <w:t xml:space="preserve"> </w:t>
      </w:r>
      <w:r w:rsidRPr="005B6EE6">
        <w:rPr>
          <w:sz w:val="24"/>
        </w:rPr>
        <w:t>мeста;</w:t>
      </w:r>
    </w:p>
    <w:p w:rsidR="00680C69" w:rsidRPr="00525FD7" w:rsidRDefault="00680C69" w:rsidP="00680C69">
      <w:pPr>
        <w:shd w:val="clear" w:color="auto" w:fill="FEFEFE"/>
        <w:tabs>
          <w:tab w:val="left" w:pos="9781"/>
        </w:tabs>
        <w:ind w:firstLine="706"/>
        <w:jc w:val="both"/>
        <w:rPr>
          <w:sz w:val="24"/>
          <w:szCs w:val="24"/>
        </w:rPr>
      </w:pPr>
    </w:p>
    <w:p w:rsidR="00680C69" w:rsidRDefault="00680C69" w:rsidP="005B6EE6">
      <w:pPr>
        <w:shd w:val="clear" w:color="auto" w:fill="FEFEFE"/>
        <w:tabs>
          <w:tab w:val="left" w:pos="9781"/>
        </w:tabs>
        <w:ind w:left="567" w:firstLine="284"/>
        <w:jc w:val="both"/>
        <w:rPr>
          <w:sz w:val="24"/>
          <w:szCs w:val="24"/>
          <w:lang w:val="ru-RU"/>
        </w:rPr>
      </w:pPr>
      <w:r>
        <w:rPr>
          <w:sz w:val="24"/>
          <w:szCs w:val="24"/>
          <w:lang w:val="ru-RU"/>
        </w:rPr>
        <w:t xml:space="preserve">Мониторинговите пунктове се определят въз основа на оценка на риска, натоварването и агресивната дейност върху водните тела. Изборът на показатели за анализ е въз основа на вида и количеството натиск, изразяващ се в концентрацията на наблюдаваните замърсители. Оценката на химическото състояние на повърхностните водни тела, замърсяващите вещества се съпоставят с определени стойности на стандартите за качество, въведени с Директива 2008 /105/ на Европейския парламент и на Съвета от 18.12.2008 г. за определяне на стандарти </w:t>
      </w:r>
      <w:r w:rsidRPr="00FB213B">
        <w:rPr>
          <w:sz w:val="24"/>
          <w:szCs w:val="24"/>
          <w:lang w:val="ru-RU"/>
        </w:rPr>
        <w:t xml:space="preserve">за качество на околната среда </w:t>
      </w:r>
      <w:r>
        <w:rPr>
          <w:sz w:val="24"/>
          <w:szCs w:val="24"/>
          <w:lang w:val="ru-RU"/>
        </w:rPr>
        <w:t>в областта на политиката за водите изразена в Наредба за стандарти за качество на околната среда. Рамковата Директива за водите въвежда екологични норми за качество на водните ресурси. Съгласно нея екологичното състояние на водните екосистеми се определя като много добро, добро, лошо или много лошо. При извършването на оценката на риска водните тела се класифицират в следните категории:</w:t>
      </w:r>
    </w:p>
    <w:p w:rsidR="00680C69" w:rsidRDefault="00680C69" w:rsidP="005B6EE6">
      <w:pPr>
        <w:shd w:val="clear" w:color="auto" w:fill="FEFEFE"/>
        <w:tabs>
          <w:tab w:val="left" w:pos="9781"/>
        </w:tabs>
        <w:ind w:left="567" w:firstLine="284"/>
        <w:jc w:val="both"/>
        <w:rPr>
          <w:sz w:val="24"/>
          <w:szCs w:val="24"/>
          <w:lang w:val="ru-RU"/>
        </w:rPr>
      </w:pPr>
      <w:r>
        <w:rPr>
          <w:sz w:val="24"/>
          <w:szCs w:val="24"/>
          <w:lang w:val="ru-RU"/>
        </w:rPr>
        <w:t>- водни тела в риск – не е необходимо допълнително охарактеризиране или допълнителни мониторингови данни;</w:t>
      </w:r>
    </w:p>
    <w:p w:rsidR="00680C69" w:rsidRDefault="00680C69" w:rsidP="005B6EE6">
      <w:pPr>
        <w:shd w:val="clear" w:color="auto" w:fill="FEFEFE"/>
        <w:tabs>
          <w:tab w:val="left" w:pos="9781"/>
        </w:tabs>
        <w:ind w:left="567" w:firstLine="284"/>
        <w:jc w:val="both"/>
        <w:rPr>
          <w:sz w:val="24"/>
          <w:szCs w:val="24"/>
          <w:lang w:val="ru-RU"/>
        </w:rPr>
      </w:pPr>
      <w:r>
        <w:rPr>
          <w:sz w:val="24"/>
          <w:szCs w:val="24"/>
          <w:lang w:val="ru-RU"/>
        </w:rPr>
        <w:t>- водни тела, които е възможно да са в риск, за които има вероятност да не постигнат екологичните цели, но са необходими допълнителни мониторингови данни;</w:t>
      </w:r>
    </w:p>
    <w:p w:rsidR="00680C69" w:rsidRPr="00525FD7" w:rsidRDefault="00680C69" w:rsidP="005B6EE6">
      <w:pPr>
        <w:shd w:val="clear" w:color="auto" w:fill="FEFEFE"/>
        <w:tabs>
          <w:tab w:val="left" w:pos="9781"/>
        </w:tabs>
        <w:ind w:left="567" w:firstLine="284"/>
        <w:jc w:val="both"/>
        <w:rPr>
          <w:rFonts w:ascii="Verdana" w:hAnsi="Verdana"/>
          <w:color w:val="000000"/>
          <w:sz w:val="15"/>
          <w:szCs w:val="15"/>
          <w:lang w:eastAsia="bg-BG"/>
        </w:rPr>
      </w:pPr>
      <w:r>
        <w:rPr>
          <w:sz w:val="24"/>
          <w:szCs w:val="24"/>
          <w:lang w:val="ru-RU"/>
        </w:rPr>
        <w:t>- водни тела, които не са в риск – не е необходима допълнителна оценка и допълнителни мониторингови данни.</w:t>
      </w:r>
    </w:p>
    <w:p w:rsidR="00680C69" w:rsidRDefault="00680C69" w:rsidP="005B6EE6">
      <w:pPr>
        <w:shd w:val="clear" w:color="auto" w:fill="FEFEFE"/>
        <w:tabs>
          <w:tab w:val="left" w:pos="9781"/>
        </w:tabs>
        <w:ind w:left="567" w:firstLine="284"/>
        <w:jc w:val="both"/>
        <w:rPr>
          <w:sz w:val="24"/>
          <w:szCs w:val="24"/>
          <w:lang w:val="ru-RU"/>
        </w:rPr>
      </w:pPr>
      <w:r>
        <w:rPr>
          <w:sz w:val="24"/>
          <w:szCs w:val="24"/>
          <w:lang w:val="ru-RU"/>
        </w:rPr>
        <w:t xml:space="preserve">Мониторинговите пунктове се определят въз основа на оценка на риска, натоварването и агресивната дейност върху водните тела. Изборът на показатели за анализ е въз основа на вида и количеството натиск, изразяващ се в концентрацията на наблюдаваните замърсители. Оценката на химическото състояние на повърхностните водни тела, замърсяващите вещества се съпоставят с определени стойности на стандартите за качество, въведени с Директива 2008 /105/ на Европейския парламент и на Съвета от 18.12.2008 г. за определяне на стандарти </w:t>
      </w:r>
      <w:r w:rsidRPr="00FB213B">
        <w:rPr>
          <w:sz w:val="24"/>
          <w:szCs w:val="24"/>
          <w:lang w:val="ru-RU"/>
        </w:rPr>
        <w:t xml:space="preserve">за качество на околната среда </w:t>
      </w:r>
      <w:r>
        <w:rPr>
          <w:sz w:val="24"/>
          <w:szCs w:val="24"/>
          <w:lang w:val="ru-RU"/>
        </w:rPr>
        <w:t>в областта на политиката за водите изразена в Наредба за стандарти за качество на околната среда. Рамковата Директива за водите въвежда екологични норми за качество на водните ресурси. Съгласно нея екологичното състояние на водните екосистеми се определя като много добро, добро, лошо или много лошо. При извършването на оценката на риска водните тела се класифицират в следните категории:</w:t>
      </w:r>
    </w:p>
    <w:p w:rsidR="00680C69" w:rsidRDefault="00680C69" w:rsidP="005B6EE6">
      <w:pPr>
        <w:shd w:val="clear" w:color="auto" w:fill="FEFEFE"/>
        <w:tabs>
          <w:tab w:val="left" w:pos="9781"/>
        </w:tabs>
        <w:ind w:left="567" w:firstLine="284"/>
        <w:jc w:val="both"/>
        <w:rPr>
          <w:sz w:val="24"/>
          <w:szCs w:val="24"/>
          <w:lang w:val="ru-RU"/>
        </w:rPr>
      </w:pPr>
      <w:r>
        <w:rPr>
          <w:sz w:val="24"/>
          <w:szCs w:val="24"/>
          <w:lang w:val="ru-RU"/>
        </w:rPr>
        <w:t>- водни тела в риск – не е необходимо допълнително охарактеризиране или допълнителни мониторингови данни;</w:t>
      </w:r>
    </w:p>
    <w:p w:rsidR="00680C69" w:rsidRDefault="00680C69" w:rsidP="005B6EE6">
      <w:pPr>
        <w:shd w:val="clear" w:color="auto" w:fill="FEFEFE"/>
        <w:tabs>
          <w:tab w:val="left" w:pos="9781"/>
        </w:tabs>
        <w:ind w:left="567" w:firstLine="284"/>
        <w:jc w:val="both"/>
        <w:rPr>
          <w:sz w:val="24"/>
          <w:szCs w:val="24"/>
          <w:lang w:val="ru-RU"/>
        </w:rPr>
      </w:pPr>
      <w:r>
        <w:rPr>
          <w:sz w:val="24"/>
          <w:szCs w:val="24"/>
          <w:lang w:val="ru-RU"/>
        </w:rPr>
        <w:t>- водни тела, които е възможно да са в риск, за които има вероятност да не постигнат екологичните цели, но са необходими допълнителни мониторингови данни;</w:t>
      </w:r>
    </w:p>
    <w:p w:rsidR="005B6EE6" w:rsidRDefault="005B6EE6" w:rsidP="005B6EE6">
      <w:pPr>
        <w:shd w:val="clear" w:color="auto" w:fill="FEFEFE"/>
        <w:tabs>
          <w:tab w:val="left" w:pos="9781"/>
        </w:tabs>
        <w:ind w:left="567" w:firstLine="284"/>
        <w:jc w:val="both"/>
        <w:rPr>
          <w:sz w:val="24"/>
          <w:szCs w:val="24"/>
          <w:lang w:val="ru-RU"/>
        </w:rPr>
      </w:pPr>
      <w:r>
        <w:rPr>
          <w:sz w:val="24"/>
          <w:szCs w:val="24"/>
          <w:lang w:val="ru-RU"/>
        </w:rPr>
        <w:t>- водни тела, които не са в риск – не е необходима допълнителна оценка и допълнителни мониторингови данни.</w:t>
      </w:r>
    </w:p>
    <w:p w:rsidR="005B6EE6" w:rsidRPr="005B6EE6" w:rsidRDefault="005B6EE6" w:rsidP="005B6EE6">
      <w:pPr>
        <w:tabs>
          <w:tab w:val="left" w:pos="9781"/>
        </w:tabs>
        <w:adjustRightInd w:val="0"/>
        <w:ind w:left="567" w:firstLine="284"/>
        <w:jc w:val="both"/>
        <w:rPr>
          <w:sz w:val="24"/>
          <w:szCs w:val="24"/>
        </w:rPr>
      </w:pPr>
      <w:r>
        <w:rPr>
          <w:rFonts w:ascii="Verdana" w:hAnsi="Verdana"/>
          <w:color w:val="000000"/>
          <w:sz w:val="15"/>
          <w:szCs w:val="15"/>
          <w:lang w:val="ru-RU" w:eastAsia="bg-BG"/>
        </w:rPr>
        <w:t xml:space="preserve"> </w:t>
      </w:r>
      <w:r w:rsidRPr="005B6EE6">
        <w:rPr>
          <w:sz w:val="24"/>
          <w:szCs w:val="24"/>
          <w:lang w:val="ru-RU"/>
        </w:rPr>
        <w:t xml:space="preserve">Водните ресурси на община Карнобат са от повърхностни и подземни води. Те попадат </w:t>
      </w:r>
      <w:r w:rsidRPr="005B6EE6">
        <w:rPr>
          <w:sz w:val="24"/>
          <w:szCs w:val="24"/>
        </w:rPr>
        <w:t>в териториалния обхват на два района за</w:t>
      </w:r>
      <w:r w:rsidRPr="005B6EE6">
        <w:rPr>
          <w:spacing w:val="1"/>
          <w:sz w:val="24"/>
          <w:szCs w:val="24"/>
        </w:rPr>
        <w:t xml:space="preserve"> </w:t>
      </w:r>
      <w:r w:rsidRPr="005B6EE6">
        <w:rPr>
          <w:sz w:val="24"/>
          <w:szCs w:val="24"/>
        </w:rPr>
        <w:t>управление на водите - Черноморски район и Източно - беломорски район. Поради това</w:t>
      </w:r>
      <w:r w:rsidRPr="005B6EE6">
        <w:rPr>
          <w:spacing w:val="-57"/>
          <w:sz w:val="24"/>
          <w:szCs w:val="24"/>
        </w:rPr>
        <w:t xml:space="preserve"> </w:t>
      </w:r>
      <w:r w:rsidRPr="005B6EE6">
        <w:rPr>
          <w:sz w:val="24"/>
          <w:szCs w:val="24"/>
        </w:rPr>
        <w:t>тяхното</w:t>
      </w:r>
      <w:r w:rsidRPr="005B6EE6">
        <w:rPr>
          <w:spacing w:val="1"/>
          <w:sz w:val="24"/>
          <w:szCs w:val="24"/>
        </w:rPr>
        <w:t xml:space="preserve"> </w:t>
      </w:r>
      <w:r w:rsidRPr="005B6EE6">
        <w:rPr>
          <w:sz w:val="24"/>
          <w:szCs w:val="24"/>
        </w:rPr>
        <w:t>управление</w:t>
      </w:r>
      <w:r w:rsidRPr="005B6EE6">
        <w:rPr>
          <w:spacing w:val="1"/>
          <w:sz w:val="24"/>
          <w:szCs w:val="24"/>
        </w:rPr>
        <w:t xml:space="preserve"> </w:t>
      </w:r>
      <w:r w:rsidRPr="005B6EE6">
        <w:rPr>
          <w:sz w:val="24"/>
          <w:szCs w:val="24"/>
        </w:rPr>
        <w:t>се</w:t>
      </w:r>
      <w:r w:rsidRPr="005B6EE6">
        <w:rPr>
          <w:spacing w:val="1"/>
          <w:sz w:val="24"/>
          <w:szCs w:val="24"/>
        </w:rPr>
        <w:t xml:space="preserve"> </w:t>
      </w:r>
      <w:r w:rsidRPr="005B6EE6">
        <w:rPr>
          <w:sz w:val="24"/>
          <w:szCs w:val="24"/>
        </w:rPr>
        <w:t>осъществява</w:t>
      </w:r>
      <w:r w:rsidRPr="005B6EE6">
        <w:rPr>
          <w:spacing w:val="1"/>
          <w:sz w:val="24"/>
          <w:szCs w:val="24"/>
        </w:rPr>
        <w:t xml:space="preserve"> </w:t>
      </w:r>
      <w:r w:rsidRPr="005B6EE6">
        <w:rPr>
          <w:sz w:val="24"/>
          <w:szCs w:val="24"/>
        </w:rPr>
        <w:t>едновременно</w:t>
      </w:r>
      <w:r w:rsidRPr="005B6EE6">
        <w:rPr>
          <w:spacing w:val="1"/>
          <w:sz w:val="24"/>
          <w:szCs w:val="24"/>
        </w:rPr>
        <w:t xml:space="preserve"> </w:t>
      </w:r>
      <w:r w:rsidRPr="005B6EE6">
        <w:rPr>
          <w:sz w:val="24"/>
          <w:szCs w:val="24"/>
        </w:rPr>
        <w:t>от</w:t>
      </w:r>
      <w:r w:rsidRPr="005B6EE6">
        <w:rPr>
          <w:spacing w:val="1"/>
          <w:sz w:val="24"/>
          <w:szCs w:val="24"/>
        </w:rPr>
        <w:t xml:space="preserve"> </w:t>
      </w:r>
      <w:r w:rsidRPr="005B6EE6">
        <w:rPr>
          <w:sz w:val="24"/>
          <w:szCs w:val="24"/>
        </w:rPr>
        <w:t>двете</w:t>
      </w:r>
      <w:r w:rsidRPr="005B6EE6">
        <w:rPr>
          <w:spacing w:val="1"/>
          <w:sz w:val="24"/>
          <w:szCs w:val="24"/>
        </w:rPr>
        <w:t xml:space="preserve"> </w:t>
      </w:r>
      <w:r w:rsidRPr="005B6EE6">
        <w:rPr>
          <w:sz w:val="24"/>
          <w:szCs w:val="24"/>
        </w:rPr>
        <w:t>Басейнови</w:t>
      </w:r>
      <w:r w:rsidRPr="005B6EE6">
        <w:rPr>
          <w:spacing w:val="1"/>
          <w:sz w:val="24"/>
          <w:szCs w:val="24"/>
        </w:rPr>
        <w:t xml:space="preserve"> </w:t>
      </w:r>
      <w:r w:rsidRPr="005B6EE6">
        <w:rPr>
          <w:sz w:val="24"/>
          <w:szCs w:val="24"/>
        </w:rPr>
        <w:t>дирекции,</w:t>
      </w:r>
      <w:r w:rsidRPr="005B6EE6">
        <w:rPr>
          <w:spacing w:val="1"/>
          <w:sz w:val="24"/>
          <w:szCs w:val="24"/>
        </w:rPr>
        <w:t xml:space="preserve"> </w:t>
      </w:r>
      <w:r w:rsidRPr="005B6EE6">
        <w:rPr>
          <w:sz w:val="24"/>
          <w:szCs w:val="24"/>
        </w:rPr>
        <w:t xml:space="preserve">съответно с център гр. Варна /БДУВЧР/ и с център гр. Пловдив /БДУВИБР/. </w:t>
      </w:r>
    </w:p>
    <w:p w:rsidR="005B6EE6" w:rsidRDefault="005B6EE6" w:rsidP="005B6EE6">
      <w:pPr>
        <w:tabs>
          <w:tab w:val="left" w:pos="9781"/>
        </w:tabs>
        <w:adjustRightInd w:val="0"/>
        <w:ind w:left="567" w:firstLine="284"/>
        <w:jc w:val="both"/>
        <w:rPr>
          <w:sz w:val="24"/>
          <w:szCs w:val="24"/>
        </w:rPr>
      </w:pPr>
      <w:r w:rsidRPr="005B6EE6">
        <w:rPr>
          <w:sz w:val="24"/>
          <w:szCs w:val="24"/>
        </w:rPr>
        <w:t>Други</w:t>
      </w:r>
      <w:r w:rsidRPr="005B6EE6">
        <w:rPr>
          <w:spacing w:val="1"/>
          <w:sz w:val="24"/>
          <w:szCs w:val="24"/>
        </w:rPr>
        <w:t xml:space="preserve"> </w:t>
      </w:r>
      <w:r w:rsidRPr="005B6EE6">
        <w:rPr>
          <w:sz w:val="24"/>
          <w:szCs w:val="24"/>
        </w:rPr>
        <w:t>отговорни институции за опазването на водите и екологосъобразното им използване са</w:t>
      </w:r>
      <w:r w:rsidRPr="005B6EE6">
        <w:rPr>
          <w:spacing w:val="1"/>
          <w:sz w:val="24"/>
          <w:szCs w:val="24"/>
        </w:rPr>
        <w:t xml:space="preserve"> </w:t>
      </w:r>
      <w:r w:rsidRPr="005B6EE6">
        <w:rPr>
          <w:sz w:val="24"/>
          <w:szCs w:val="24"/>
        </w:rPr>
        <w:t>РИОСВ-Бургас,</w:t>
      </w:r>
      <w:r w:rsidRPr="005B6EE6">
        <w:rPr>
          <w:spacing w:val="1"/>
          <w:sz w:val="24"/>
          <w:szCs w:val="24"/>
        </w:rPr>
        <w:t xml:space="preserve"> </w:t>
      </w:r>
      <w:r w:rsidRPr="005B6EE6">
        <w:rPr>
          <w:sz w:val="24"/>
          <w:szCs w:val="24"/>
        </w:rPr>
        <w:t>РЗИ-Бургас,</w:t>
      </w:r>
      <w:r w:rsidRPr="005B6EE6">
        <w:rPr>
          <w:spacing w:val="1"/>
          <w:sz w:val="24"/>
          <w:szCs w:val="24"/>
        </w:rPr>
        <w:t xml:space="preserve"> </w:t>
      </w:r>
      <w:r w:rsidRPr="005B6EE6">
        <w:rPr>
          <w:sz w:val="24"/>
          <w:szCs w:val="24"/>
        </w:rPr>
        <w:t>„ВиК”</w:t>
      </w:r>
      <w:r w:rsidRPr="005B6EE6">
        <w:rPr>
          <w:spacing w:val="1"/>
          <w:sz w:val="24"/>
          <w:szCs w:val="24"/>
        </w:rPr>
        <w:t xml:space="preserve"> </w:t>
      </w:r>
      <w:r w:rsidRPr="005B6EE6">
        <w:rPr>
          <w:sz w:val="24"/>
          <w:szCs w:val="24"/>
        </w:rPr>
        <w:t>ЕАД</w:t>
      </w:r>
      <w:r w:rsidRPr="005B6EE6">
        <w:rPr>
          <w:spacing w:val="1"/>
          <w:sz w:val="24"/>
          <w:szCs w:val="24"/>
        </w:rPr>
        <w:t xml:space="preserve"> </w:t>
      </w:r>
      <w:r w:rsidRPr="005B6EE6">
        <w:rPr>
          <w:sz w:val="24"/>
          <w:szCs w:val="24"/>
        </w:rPr>
        <w:t>гр.</w:t>
      </w:r>
      <w:r w:rsidRPr="005B6EE6">
        <w:rPr>
          <w:spacing w:val="1"/>
          <w:sz w:val="24"/>
          <w:szCs w:val="24"/>
        </w:rPr>
        <w:t xml:space="preserve"> </w:t>
      </w:r>
      <w:r w:rsidRPr="005B6EE6">
        <w:rPr>
          <w:sz w:val="24"/>
          <w:szCs w:val="24"/>
        </w:rPr>
        <w:t>Бургас</w:t>
      </w:r>
      <w:r w:rsidRPr="005B6EE6">
        <w:rPr>
          <w:spacing w:val="1"/>
          <w:sz w:val="24"/>
          <w:szCs w:val="24"/>
        </w:rPr>
        <w:t xml:space="preserve"> </w:t>
      </w:r>
      <w:r w:rsidRPr="005B6EE6">
        <w:rPr>
          <w:sz w:val="24"/>
          <w:szCs w:val="24"/>
        </w:rPr>
        <w:t>–</w:t>
      </w:r>
      <w:r w:rsidRPr="005B6EE6">
        <w:rPr>
          <w:spacing w:val="1"/>
          <w:sz w:val="24"/>
          <w:szCs w:val="24"/>
        </w:rPr>
        <w:t xml:space="preserve"> </w:t>
      </w:r>
      <w:r w:rsidRPr="005B6EE6">
        <w:rPr>
          <w:sz w:val="24"/>
          <w:szCs w:val="24"/>
        </w:rPr>
        <w:t>Район</w:t>
      </w:r>
      <w:r w:rsidRPr="005B6EE6">
        <w:rPr>
          <w:spacing w:val="1"/>
          <w:sz w:val="24"/>
          <w:szCs w:val="24"/>
        </w:rPr>
        <w:t xml:space="preserve"> </w:t>
      </w:r>
      <w:r w:rsidRPr="005B6EE6">
        <w:rPr>
          <w:sz w:val="24"/>
          <w:szCs w:val="24"/>
        </w:rPr>
        <w:t>Карнобат,</w:t>
      </w:r>
      <w:r w:rsidRPr="005B6EE6">
        <w:rPr>
          <w:spacing w:val="1"/>
          <w:sz w:val="24"/>
          <w:szCs w:val="24"/>
        </w:rPr>
        <w:t xml:space="preserve"> </w:t>
      </w:r>
      <w:r w:rsidRPr="005B6EE6">
        <w:rPr>
          <w:sz w:val="24"/>
          <w:szCs w:val="24"/>
        </w:rPr>
        <w:t>както</w:t>
      </w:r>
      <w:r w:rsidRPr="005B6EE6">
        <w:rPr>
          <w:spacing w:val="1"/>
          <w:sz w:val="24"/>
          <w:szCs w:val="24"/>
        </w:rPr>
        <w:t xml:space="preserve"> </w:t>
      </w:r>
      <w:r w:rsidRPr="005B6EE6">
        <w:rPr>
          <w:sz w:val="24"/>
          <w:szCs w:val="24"/>
        </w:rPr>
        <w:t>и</w:t>
      </w:r>
      <w:r w:rsidRPr="005B6EE6">
        <w:rPr>
          <w:spacing w:val="1"/>
          <w:sz w:val="24"/>
          <w:szCs w:val="24"/>
        </w:rPr>
        <w:t xml:space="preserve"> </w:t>
      </w:r>
      <w:r w:rsidRPr="005B6EE6">
        <w:rPr>
          <w:sz w:val="24"/>
          <w:szCs w:val="24"/>
        </w:rPr>
        <w:t>Общинската администрация в гр. Карнобат. Във връзка с разработването на регионални</w:t>
      </w:r>
      <w:r w:rsidRPr="005B6EE6">
        <w:rPr>
          <w:spacing w:val="-57"/>
          <w:sz w:val="24"/>
          <w:szCs w:val="24"/>
        </w:rPr>
        <w:t xml:space="preserve"> </w:t>
      </w:r>
      <w:r w:rsidRPr="005B6EE6">
        <w:rPr>
          <w:sz w:val="24"/>
          <w:szCs w:val="24"/>
        </w:rPr>
        <w:t>генерални планове за водоснабдяване и канализация в Източния регион на България,</w:t>
      </w:r>
      <w:r w:rsidRPr="005B6EE6">
        <w:rPr>
          <w:spacing w:val="1"/>
          <w:sz w:val="24"/>
          <w:szCs w:val="24"/>
        </w:rPr>
        <w:t xml:space="preserve"> </w:t>
      </w:r>
      <w:r w:rsidRPr="005B6EE6">
        <w:rPr>
          <w:sz w:val="24"/>
          <w:szCs w:val="24"/>
        </w:rPr>
        <w:t>през 2013 г. е разработен „Генерален план на обособената територия на ВиК ЕАД, гр.</w:t>
      </w:r>
      <w:r w:rsidRPr="005B6EE6">
        <w:rPr>
          <w:spacing w:val="1"/>
          <w:sz w:val="24"/>
          <w:szCs w:val="24"/>
        </w:rPr>
        <w:t xml:space="preserve"> </w:t>
      </w:r>
      <w:r w:rsidRPr="005B6EE6">
        <w:rPr>
          <w:sz w:val="24"/>
          <w:szCs w:val="24"/>
        </w:rPr>
        <w:t>Бургас”, в която попада територията на община Карнобат и нейният административен</w:t>
      </w:r>
      <w:r w:rsidRPr="005B6EE6">
        <w:rPr>
          <w:spacing w:val="1"/>
          <w:sz w:val="24"/>
          <w:szCs w:val="24"/>
        </w:rPr>
        <w:t xml:space="preserve"> </w:t>
      </w:r>
      <w:r w:rsidRPr="005B6EE6">
        <w:rPr>
          <w:sz w:val="24"/>
          <w:szCs w:val="24"/>
        </w:rPr>
        <w:t xml:space="preserve">център. От областната </w:t>
      </w:r>
      <w:r w:rsidRPr="005B6EE6">
        <w:rPr>
          <w:sz w:val="24"/>
          <w:szCs w:val="24"/>
        </w:rPr>
        <w:lastRenderedPageBreak/>
        <w:t>дирекция „Земеделие” е разработена „Стратегия за устойчиво</w:t>
      </w:r>
      <w:r w:rsidRPr="005B6EE6">
        <w:rPr>
          <w:spacing w:val="1"/>
          <w:sz w:val="24"/>
          <w:szCs w:val="24"/>
        </w:rPr>
        <w:t xml:space="preserve"> </w:t>
      </w:r>
      <w:r w:rsidRPr="005B6EE6">
        <w:rPr>
          <w:sz w:val="24"/>
          <w:szCs w:val="24"/>
        </w:rPr>
        <w:t>развитие на земеделието в област Бургас”, в която детайлно е анализирано и оценено</w:t>
      </w:r>
      <w:r w:rsidRPr="005B6EE6">
        <w:rPr>
          <w:spacing w:val="1"/>
          <w:sz w:val="24"/>
          <w:szCs w:val="24"/>
        </w:rPr>
        <w:t xml:space="preserve"> </w:t>
      </w:r>
      <w:r w:rsidRPr="005B6EE6">
        <w:rPr>
          <w:sz w:val="24"/>
          <w:szCs w:val="24"/>
        </w:rPr>
        <w:t>състоянието</w:t>
      </w:r>
      <w:r w:rsidRPr="005B6EE6">
        <w:rPr>
          <w:spacing w:val="-1"/>
          <w:sz w:val="24"/>
          <w:szCs w:val="24"/>
        </w:rPr>
        <w:t xml:space="preserve"> </w:t>
      </w:r>
      <w:r w:rsidRPr="005B6EE6">
        <w:rPr>
          <w:sz w:val="24"/>
          <w:szCs w:val="24"/>
        </w:rPr>
        <w:t>на</w:t>
      </w:r>
      <w:r w:rsidRPr="005B6EE6">
        <w:rPr>
          <w:spacing w:val="-4"/>
          <w:sz w:val="24"/>
          <w:szCs w:val="24"/>
        </w:rPr>
        <w:t xml:space="preserve"> </w:t>
      </w:r>
      <w:r w:rsidRPr="005B6EE6">
        <w:rPr>
          <w:sz w:val="24"/>
          <w:szCs w:val="24"/>
        </w:rPr>
        <w:t>хидромелиоративните</w:t>
      </w:r>
      <w:r w:rsidRPr="005B6EE6">
        <w:rPr>
          <w:spacing w:val="-2"/>
          <w:sz w:val="24"/>
          <w:szCs w:val="24"/>
        </w:rPr>
        <w:t xml:space="preserve"> </w:t>
      </w:r>
      <w:r w:rsidRPr="005B6EE6">
        <w:rPr>
          <w:sz w:val="24"/>
          <w:szCs w:val="24"/>
        </w:rPr>
        <w:t>системи</w:t>
      </w:r>
      <w:r w:rsidRPr="005B6EE6">
        <w:rPr>
          <w:spacing w:val="1"/>
          <w:sz w:val="24"/>
          <w:szCs w:val="24"/>
        </w:rPr>
        <w:t xml:space="preserve"> </w:t>
      </w:r>
      <w:r w:rsidRPr="005B6EE6">
        <w:rPr>
          <w:sz w:val="24"/>
          <w:szCs w:val="24"/>
        </w:rPr>
        <w:t>и</w:t>
      </w:r>
      <w:r w:rsidRPr="005B6EE6">
        <w:rPr>
          <w:spacing w:val="1"/>
          <w:sz w:val="24"/>
          <w:szCs w:val="24"/>
        </w:rPr>
        <w:t xml:space="preserve"> </w:t>
      </w:r>
      <w:r w:rsidRPr="005B6EE6">
        <w:rPr>
          <w:sz w:val="24"/>
          <w:szCs w:val="24"/>
        </w:rPr>
        <w:t>съоръжения</w:t>
      </w:r>
      <w:r w:rsidRPr="005B6EE6">
        <w:rPr>
          <w:spacing w:val="-1"/>
          <w:sz w:val="24"/>
          <w:szCs w:val="24"/>
        </w:rPr>
        <w:t xml:space="preserve"> </w:t>
      </w:r>
      <w:r w:rsidRPr="005B6EE6">
        <w:rPr>
          <w:sz w:val="24"/>
          <w:szCs w:val="24"/>
        </w:rPr>
        <w:t>в</w:t>
      </w:r>
      <w:r w:rsidRPr="005B6EE6">
        <w:rPr>
          <w:spacing w:val="-1"/>
          <w:sz w:val="24"/>
          <w:szCs w:val="24"/>
        </w:rPr>
        <w:t xml:space="preserve"> </w:t>
      </w:r>
      <w:r w:rsidRPr="005B6EE6">
        <w:rPr>
          <w:sz w:val="24"/>
          <w:szCs w:val="24"/>
        </w:rPr>
        <w:t>областта.</w:t>
      </w:r>
    </w:p>
    <w:p w:rsidR="005B6EE6" w:rsidRPr="005B6EE6" w:rsidRDefault="005B6EE6" w:rsidP="005B6EE6">
      <w:pPr>
        <w:tabs>
          <w:tab w:val="left" w:pos="9781"/>
        </w:tabs>
        <w:adjustRightInd w:val="0"/>
        <w:ind w:left="567" w:firstLine="284"/>
        <w:jc w:val="both"/>
        <w:rPr>
          <w:sz w:val="24"/>
          <w:szCs w:val="24"/>
        </w:rPr>
      </w:pPr>
    </w:p>
    <w:p w:rsidR="005B6EE6" w:rsidRPr="005B6EE6" w:rsidRDefault="005B6EE6" w:rsidP="005B6EE6">
      <w:pPr>
        <w:tabs>
          <w:tab w:val="left" w:pos="9781"/>
        </w:tabs>
        <w:adjustRightInd w:val="0"/>
        <w:ind w:left="851"/>
        <w:jc w:val="both"/>
        <w:rPr>
          <w:sz w:val="24"/>
          <w:szCs w:val="24"/>
        </w:rPr>
      </w:pPr>
      <w:r w:rsidRPr="005B6EE6">
        <w:rPr>
          <w:b/>
          <w:sz w:val="24"/>
          <w:szCs w:val="24"/>
        </w:rPr>
        <w:t>Повърхностни води</w:t>
      </w:r>
      <w:r w:rsidRPr="005B6EE6">
        <w:rPr>
          <w:sz w:val="24"/>
          <w:szCs w:val="24"/>
        </w:rPr>
        <w:tab/>
      </w:r>
    </w:p>
    <w:p w:rsidR="005B6EE6" w:rsidRPr="005B6EE6" w:rsidRDefault="005B6EE6" w:rsidP="005B6EE6">
      <w:pPr>
        <w:tabs>
          <w:tab w:val="left" w:pos="9781"/>
        </w:tabs>
        <w:adjustRightInd w:val="0"/>
        <w:ind w:left="851"/>
        <w:jc w:val="both"/>
        <w:rPr>
          <w:b/>
          <w:sz w:val="24"/>
          <w:szCs w:val="24"/>
        </w:rPr>
      </w:pPr>
      <w:r w:rsidRPr="005B6EE6">
        <w:rPr>
          <w:sz w:val="24"/>
          <w:szCs w:val="24"/>
        </w:rPr>
        <w:t xml:space="preserve"> </w:t>
      </w:r>
      <w:r w:rsidRPr="005B6EE6">
        <w:rPr>
          <w:sz w:val="24"/>
          <w:szCs w:val="24"/>
        </w:rPr>
        <w:tab/>
      </w:r>
      <w:r w:rsidRPr="005B6EE6">
        <w:rPr>
          <w:sz w:val="24"/>
          <w:szCs w:val="24"/>
        </w:rPr>
        <w:tab/>
        <w:t xml:space="preserve">        </w:t>
      </w:r>
      <w:r w:rsidRPr="005B6EE6">
        <w:rPr>
          <w:b/>
          <w:sz w:val="24"/>
          <w:szCs w:val="24"/>
        </w:rPr>
        <w:t>Питейни води</w:t>
      </w:r>
    </w:p>
    <w:p w:rsidR="005B6EE6" w:rsidRDefault="005B6EE6" w:rsidP="005B6EE6">
      <w:pPr>
        <w:tabs>
          <w:tab w:val="left" w:pos="9781"/>
        </w:tabs>
        <w:adjustRightInd w:val="0"/>
        <w:ind w:left="498"/>
        <w:jc w:val="both"/>
        <w:rPr>
          <w:b/>
          <w:sz w:val="24"/>
          <w:szCs w:val="24"/>
        </w:rPr>
      </w:pPr>
    </w:p>
    <w:p w:rsidR="005B6EE6" w:rsidRDefault="005B6EE6" w:rsidP="005B6EE6">
      <w:pPr>
        <w:tabs>
          <w:tab w:val="left" w:pos="9781"/>
        </w:tabs>
        <w:adjustRightInd w:val="0"/>
        <w:ind w:left="498" w:firstLine="353"/>
        <w:jc w:val="both"/>
        <w:rPr>
          <w:b/>
          <w:sz w:val="24"/>
          <w:szCs w:val="24"/>
        </w:rPr>
      </w:pPr>
      <w:r w:rsidRPr="000A4855">
        <w:rPr>
          <w:sz w:val="24"/>
          <w:szCs w:val="24"/>
        </w:rPr>
        <w:t>Водоснабдяването на населените места в община Карнобат се осъществява от</w:t>
      </w:r>
      <w:r w:rsidRPr="000A4855">
        <w:rPr>
          <w:spacing w:val="1"/>
          <w:sz w:val="24"/>
          <w:szCs w:val="24"/>
        </w:rPr>
        <w:t xml:space="preserve"> </w:t>
      </w:r>
      <w:r w:rsidRPr="000A4855">
        <w:rPr>
          <w:sz w:val="24"/>
          <w:szCs w:val="24"/>
        </w:rPr>
        <w:t>местни водоизточници и водоснабдителна система "Камчия". В експлоатация са три</w:t>
      </w:r>
      <w:r w:rsidRPr="000A4855">
        <w:rPr>
          <w:spacing w:val="1"/>
          <w:sz w:val="24"/>
          <w:szCs w:val="24"/>
        </w:rPr>
        <w:t xml:space="preserve"> </w:t>
      </w:r>
      <w:r w:rsidRPr="000A4855">
        <w:rPr>
          <w:sz w:val="24"/>
          <w:szCs w:val="24"/>
        </w:rPr>
        <w:t>водоснабдителни</w:t>
      </w:r>
      <w:r w:rsidRPr="000A4855">
        <w:rPr>
          <w:spacing w:val="-1"/>
          <w:sz w:val="24"/>
          <w:szCs w:val="24"/>
        </w:rPr>
        <w:t xml:space="preserve"> </w:t>
      </w:r>
      <w:r w:rsidRPr="000A4855">
        <w:rPr>
          <w:sz w:val="24"/>
          <w:szCs w:val="24"/>
        </w:rPr>
        <w:t>групи:</w:t>
      </w:r>
      <w:r w:rsidRPr="000A4855">
        <w:rPr>
          <w:spacing w:val="-1"/>
          <w:sz w:val="24"/>
          <w:szCs w:val="24"/>
        </w:rPr>
        <w:t xml:space="preserve"> </w:t>
      </w:r>
      <w:r w:rsidRPr="000A4855">
        <w:rPr>
          <w:sz w:val="24"/>
          <w:szCs w:val="24"/>
        </w:rPr>
        <w:t>"Аспарухово",</w:t>
      </w:r>
      <w:r w:rsidRPr="000A4855">
        <w:rPr>
          <w:spacing w:val="1"/>
          <w:sz w:val="24"/>
          <w:szCs w:val="24"/>
        </w:rPr>
        <w:t xml:space="preserve"> </w:t>
      </w:r>
      <w:r w:rsidRPr="000A4855">
        <w:rPr>
          <w:sz w:val="24"/>
          <w:szCs w:val="24"/>
        </w:rPr>
        <w:t>"Церковски"</w:t>
      </w:r>
      <w:r w:rsidRPr="000A4855">
        <w:rPr>
          <w:spacing w:val="-3"/>
          <w:sz w:val="24"/>
          <w:szCs w:val="24"/>
        </w:rPr>
        <w:t xml:space="preserve"> </w:t>
      </w:r>
      <w:r w:rsidRPr="000A4855">
        <w:rPr>
          <w:sz w:val="24"/>
          <w:szCs w:val="24"/>
        </w:rPr>
        <w:t>и "Карнобат".</w:t>
      </w:r>
    </w:p>
    <w:p w:rsidR="005B6EE6" w:rsidRPr="005B6EE6" w:rsidRDefault="005B6EE6" w:rsidP="005B6EE6">
      <w:pPr>
        <w:tabs>
          <w:tab w:val="left" w:pos="9781"/>
        </w:tabs>
        <w:adjustRightInd w:val="0"/>
        <w:ind w:left="498" w:firstLine="353"/>
        <w:jc w:val="both"/>
        <w:rPr>
          <w:b/>
          <w:sz w:val="24"/>
          <w:szCs w:val="24"/>
        </w:rPr>
      </w:pPr>
      <w:r w:rsidRPr="000A4855">
        <w:rPr>
          <w:sz w:val="24"/>
          <w:szCs w:val="24"/>
        </w:rPr>
        <w:t>Водопотреблението за битови и стопански нужди на жител от населението средно за</w:t>
      </w:r>
      <w:r w:rsidRPr="000A4855">
        <w:rPr>
          <w:spacing w:val="-57"/>
          <w:sz w:val="24"/>
          <w:szCs w:val="24"/>
        </w:rPr>
        <w:t xml:space="preserve"> </w:t>
      </w:r>
      <w:r w:rsidRPr="000A4855">
        <w:rPr>
          <w:sz w:val="24"/>
          <w:szCs w:val="24"/>
        </w:rPr>
        <w:t>денонощие</w:t>
      </w:r>
      <w:r w:rsidRPr="000A4855">
        <w:rPr>
          <w:spacing w:val="-3"/>
          <w:sz w:val="24"/>
          <w:szCs w:val="24"/>
        </w:rPr>
        <w:t xml:space="preserve"> </w:t>
      </w:r>
      <w:r w:rsidRPr="000A4855">
        <w:rPr>
          <w:sz w:val="24"/>
          <w:szCs w:val="24"/>
        </w:rPr>
        <w:t>е</w:t>
      </w:r>
      <w:r w:rsidRPr="000A4855">
        <w:rPr>
          <w:spacing w:val="-2"/>
          <w:sz w:val="24"/>
          <w:szCs w:val="24"/>
        </w:rPr>
        <w:t xml:space="preserve"> </w:t>
      </w:r>
      <w:r w:rsidRPr="000A4855">
        <w:rPr>
          <w:sz w:val="24"/>
          <w:szCs w:val="24"/>
        </w:rPr>
        <w:t>от</w:t>
      </w:r>
      <w:r w:rsidRPr="000A4855">
        <w:rPr>
          <w:spacing w:val="-1"/>
          <w:sz w:val="24"/>
          <w:szCs w:val="24"/>
        </w:rPr>
        <w:t xml:space="preserve"> </w:t>
      </w:r>
      <w:r w:rsidRPr="000A4855">
        <w:rPr>
          <w:sz w:val="24"/>
          <w:szCs w:val="24"/>
        </w:rPr>
        <w:t>51</w:t>
      </w:r>
      <w:r w:rsidRPr="000A4855">
        <w:rPr>
          <w:spacing w:val="-1"/>
          <w:sz w:val="24"/>
          <w:szCs w:val="24"/>
        </w:rPr>
        <w:t xml:space="preserve"> </w:t>
      </w:r>
      <w:r w:rsidRPr="000A4855">
        <w:rPr>
          <w:sz w:val="24"/>
          <w:szCs w:val="24"/>
        </w:rPr>
        <w:t>до</w:t>
      </w:r>
      <w:r w:rsidRPr="000A4855">
        <w:rPr>
          <w:spacing w:val="-1"/>
          <w:sz w:val="24"/>
          <w:szCs w:val="24"/>
        </w:rPr>
        <w:t xml:space="preserve"> </w:t>
      </w:r>
      <w:r w:rsidRPr="000A4855">
        <w:rPr>
          <w:sz w:val="24"/>
          <w:szCs w:val="24"/>
        </w:rPr>
        <w:t>1</w:t>
      </w:r>
      <w:r w:rsidRPr="000A4855">
        <w:rPr>
          <w:spacing w:val="-4"/>
          <w:sz w:val="24"/>
          <w:szCs w:val="24"/>
        </w:rPr>
        <w:t xml:space="preserve"> </w:t>
      </w:r>
      <w:r w:rsidRPr="000A4855">
        <w:rPr>
          <w:sz w:val="24"/>
          <w:szCs w:val="24"/>
        </w:rPr>
        <w:t>070</w:t>
      </w:r>
      <w:r w:rsidRPr="000A4855">
        <w:rPr>
          <w:spacing w:val="-1"/>
          <w:sz w:val="24"/>
          <w:szCs w:val="24"/>
        </w:rPr>
        <w:t xml:space="preserve"> </w:t>
      </w:r>
      <w:r w:rsidRPr="000A4855">
        <w:rPr>
          <w:sz w:val="24"/>
          <w:szCs w:val="24"/>
        </w:rPr>
        <w:t>литра.</w:t>
      </w:r>
      <w:r w:rsidRPr="000A4855">
        <w:rPr>
          <w:spacing w:val="-1"/>
          <w:sz w:val="24"/>
          <w:szCs w:val="24"/>
        </w:rPr>
        <w:t xml:space="preserve"> </w:t>
      </w:r>
      <w:r w:rsidRPr="000A4855">
        <w:rPr>
          <w:sz w:val="24"/>
          <w:szCs w:val="24"/>
        </w:rPr>
        <w:t>Проблем</w:t>
      </w:r>
      <w:r w:rsidRPr="000A4855">
        <w:rPr>
          <w:spacing w:val="-2"/>
          <w:sz w:val="24"/>
          <w:szCs w:val="24"/>
        </w:rPr>
        <w:t xml:space="preserve"> </w:t>
      </w:r>
      <w:r w:rsidRPr="000A4855">
        <w:rPr>
          <w:sz w:val="24"/>
          <w:szCs w:val="24"/>
        </w:rPr>
        <w:t>е</w:t>
      </w:r>
      <w:r w:rsidRPr="000A4855">
        <w:rPr>
          <w:spacing w:val="-2"/>
          <w:sz w:val="24"/>
          <w:szCs w:val="24"/>
        </w:rPr>
        <w:t xml:space="preserve"> </w:t>
      </w:r>
      <w:r w:rsidRPr="000A4855">
        <w:rPr>
          <w:sz w:val="24"/>
          <w:szCs w:val="24"/>
        </w:rPr>
        <w:t>недостигът на</w:t>
      </w:r>
      <w:r w:rsidRPr="000A4855">
        <w:rPr>
          <w:spacing w:val="-2"/>
          <w:sz w:val="24"/>
          <w:szCs w:val="24"/>
        </w:rPr>
        <w:t xml:space="preserve"> </w:t>
      </w:r>
      <w:r w:rsidRPr="000A4855">
        <w:rPr>
          <w:sz w:val="24"/>
          <w:szCs w:val="24"/>
        </w:rPr>
        <w:t>вода</w:t>
      </w:r>
      <w:r w:rsidRPr="000A4855">
        <w:rPr>
          <w:spacing w:val="-3"/>
          <w:sz w:val="24"/>
          <w:szCs w:val="24"/>
        </w:rPr>
        <w:t xml:space="preserve"> </w:t>
      </w:r>
      <w:r w:rsidRPr="000A4855">
        <w:rPr>
          <w:sz w:val="24"/>
          <w:szCs w:val="24"/>
        </w:rPr>
        <w:t>през</w:t>
      </w:r>
      <w:r w:rsidRPr="000A4855">
        <w:rPr>
          <w:spacing w:val="-3"/>
          <w:sz w:val="24"/>
          <w:szCs w:val="24"/>
        </w:rPr>
        <w:t xml:space="preserve"> </w:t>
      </w:r>
      <w:r w:rsidRPr="000A4855">
        <w:rPr>
          <w:sz w:val="24"/>
          <w:szCs w:val="24"/>
        </w:rPr>
        <w:t>летните</w:t>
      </w:r>
      <w:r w:rsidRPr="000A4855">
        <w:rPr>
          <w:spacing w:val="-2"/>
          <w:sz w:val="24"/>
          <w:szCs w:val="24"/>
        </w:rPr>
        <w:t xml:space="preserve"> </w:t>
      </w:r>
      <w:r w:rsidRPr="000A4855">
        <w:rPr>
          <w:sz w:val="24"/>
          <w:szCs w:val="24"/>
        </w:rPr>
        <w:t>месеци.</w:t>
      </w:r>
    </w:p>
    <w:p w:rsidR="005B6EE6" w:rsidRDefault="005B6EE6" w:rsidP="005B6EE6">
      <w:pPr>
        <w:tabs>
          <w:tab w:val="left" w:pos="9781"/>
        </w:tabs>
        <w:spacing w:before="201" w:line="360" w:lineRule="auto"/>
        <w:ind w:right="1138" w:firstLine="993"/>
        <w:jc w:val="both"/>
        <w:rPr>
          <w:b/>
          <w:sz w:val="24"/>
          <w:szCs w:val="24"/>
        </w:rPr>
      </w:pPr>
      <w:r w:rsidRPr="000A4855">
        <w:rPr>
          <w:b/>
          <w:sz w:val="24"/>
          <w:szCs w:val="24"/>
        </w:rPr>
        <w:t>Повърхностни води</w:t>
      </w:r>
    </w:p>
    <w:p w:rsidR="005B6EE6" w:rsidRDefault="005B6EE6" w:rsidP="005B6EE6">
      <w:pPr>
        <w:tabs>
          <w:tab w:val="left" w:pos="9781"/>
        </w:tabs>
        <w:adjustRightInd w:val="0"/>
        <w:ind w:left="498" w:firstLine="353"/>
        <w:jc w:val="both"/>
        <w:rPr>
          <w:b/>
          <w:sz w:val="24"/>
          <w:szCs w:val="24"/>
        </w:rPr>
      </w:pPr>
      <w:r w:rsidRPr="000A4855">
        <w:rPr>
          <w:sz w:val="24"/>
          <w:szCs w:val="24"/>
        </w:rPr>
        <w:t>Реките, които преминават през тери</w:t>
      </w:r>
      <w:r>
        <w:rPr>
          <w:sz w:val="24"/>
          <w:szCs w:val="24"/>
        </w:rPr>
        <w:t>торията на община Карнобат са рeka</w:t>
      </w:r>
      <w:r w:rsidRPr="000A4855">
        <w:rPr>
          <w:sz w:val="24"/>
          <w:szCs w:val="24"/>
        </w:rPr>
        <w:t xml:space="preserve"> Мочурица,</w:t>
      </w:r>
      <w:r w:rsidRPr="000A4855">
        <w:rPr>
          <w:spacing w:val="1"/>
          <w:sz w:val="24"/>
          <w:szCs w:val="24"/>
        </w:rPr>
        <w:t xml:space="preserve"> </w:t>
      </w:r>
      <w:r w:rsidRPr="000A4855">
        <w:rPr>
          <w:sz w:val="24"/>
          <w:szCs w:val="24"/>
        </w:rPr>
        <w:t>която</w:t>
      </w:r>
      <w:r w:rsidRPr="000A4855">
        <w:rPr>
          <w:spacing w:val="1"/>
          <w:sz w:val="24"/>
          <w:szCs w:val="24"/>
        </w:rPr>
        <w:t xml:space="preserve"> </w:t>
      </w:r>
      <w:r w:rsidRPr="000A4855">
        <w:rPr>
          <w:sz w:val="24"/>
          <w:szCs w:val="24"/>
        </w:rPr>
        <w:t>е</w:t>
      </w:r>
      <w:r w:rsidRPr="000A4855">
        <w:rPr>
          <w:spacing w:val="1"/>
          <w:sz w:val="24"/>
          <w:szCs w:val="24"/>
        </w:rPr>
        <w:t xml:space="preserve"> </w:t>
      </w:r>
      <w:r w:rsidRPr="000A4855">
        <w:rPr>
          <w:sz w:val="24"/>
          <w:szCs w:val="24"/>
        </w:rPr>
        <w:t>приток</w:t>
      </w:r>
      <w:r w:rsidRPr="000A4855">
        <w:rPr>
          <w:spacing w:val="1"/>
          <w:sz w:val="24"/>
          <w:szCs w:val="24"/>
        </w:rPr>
        <w:t xml:space="preserve"> </w:t>
      </w:r>
      <w:r w:rsidRPr="000A4855">
        <w:rPr>
          <w:sz w:val="24"/>
          <w:szCs w:val="24"/>
        </w:rPr>
        <w:t>на</w:t>
      </w:r>
      <w:r w:rsidRPr="000A4855">
        <w:rPr>
          <w:spacing w:val="1"/>
          <w:sz w:val="24"/>
          <w:szCs w:val="24"/>
        </w:rPr>
        <w:t xml:space="preserve"> </w:t>
      </w:r>
      <w:r>
        <w:rPr>
          <w:sz w:val="24"/>
          <w:szCs w:val="24"/>
        </w:rPr>
        <w:t>рeкa</w:t>
      </w:r>
      <w:r w:rsidRPr="000A4855">
        <w:rPr>
          <w:spacing w:val="1"/>
          <w:sz w:val="24"/>
          <w:szCs w:val="24"/>
        </w:rPr>
        <w:t xml:space="preserve"> </w:t>
      </w:r>
      <w:r w:rsidRPr="000A4855">
        <w:rPr>
          <w:sz w:val="24"/>
          <w:szCs w:val="24"/>
        </w:rPr>
        <w:t>Тунджа,</w:t>
      </w:r>
      <w:r w:rsidRPr="000A4855">
        <w:rPr>
          <w:spacing w:val="1"/>
          <w:sz w:val="24"/>
          <w:szCs w:val="24"/>
        </w:rPr>
        <w:t xml:space="preserve"> </w:t>
      </w:r>
      <w:r w:rsidRPr="000A4855">
        <w:rPr>
          <w:sz w:val="24"/>
          <w:szCs w:val="24"/>
        </w:rPr>
        <w:t>с</w:t>
      </w:r>
      <w:r w:rsidRPr="000A4855">
        <w:rPr>
          <w:spacing w:val="1"/>
          <w:sz w:val="24"/>
          <w:szCs w:val="24"/>
        </w:rPr>
        <w:t xml:space="preserve"> </w:t>
      </w:r>
      <w:r w:rsidRPr="000A4855">
        <w:rPr>
          <w:sz w:val="24"/>
          <w:szCs w:val="24"/>
        </w:rPr>
        <w:t>дължина</w:t>
      </w:r>
      <w:r w:rsidRPr="000A4855">
        <w:rPr>
          <w:spacing w:val="1"/>
          <w:sz w:val="24"/>
          <w:szCs w:val="24"/>
        </w:rPr>
        <w:t xml:space="preserve"> </w:t>
      </w:r>
      <w:r w:rsidRPr="000A4855">
        <w:rPr>
          <w:sz w:val="24"/>
          <w:szCs w:val="24"/>
        </w:rPr>
        <w:t>85,9</w:t>
      </w:r>
      <w:r w:rsidRPr="000A4855">
        <w:rPr>
          <w:spacing w:val="1"/>
          <w:sz w:val="24"/>
          <w:szCs w:val="24"/>
        </w:rPr>
        <w:t xml:space="preserve"> </w:t>
      </w:r>
      <w:r w:rsidRPr="000A4855">
        <w:rPr>
          <w:sz w:val="24"/>
          <w:szCs w:val="24"/>
        </w:rPr>
        <w:t>км,</w:t>
      </w:r>
      <w:r w:rsidRPr="000A4855">
        <w:rPr>
          <w:spacing w:val="1"/>
          <w:sz w:val="24"/>
          <w:szCs w:val="24"/>
        </w:rPr>
        <w:t xml:space="preserve"> </w:t>
      </w:r>
      <w:r w:rsidRPr="000A4855">
        <w:rPr>
          <w:sz w:val="24"/>
          <w:szCs w:val="24"/>
        </w:rPr>
        <w:t>преминава</w:t>
      </w:r>
      <w:r w:rsidRPr="000A4855">
        <w:rPr>
          <w:spacing w:val="1"/>
          <w:sz w:val="24"/>
          <w:szCs w:val="24"/>
        </w:rPr>
        <w:t xml:space="preserve"> </w:t>
      </w:r>
      <w:r w:rsidRPr="000A4855">
        <w:rPr>
          <w:sz w:val="24"/>
          <w:szCs w:val="24"/>
        </w:rPr>
        <w:t>през</w:t>
      </w:r>
      <w:r w:rsidRPr="000A4855">
        <w:rPr>
          <w:spacing w:val="1"/>
          <w:sz w:val="24"/>
          <w:szCs w:val="24"/>
        </w:rPr>
        <w:t xml:space="preserve"> </w:t>
      </w:r>
      <w:r w:rsidRPr="000A4855">
        <w:rPr>
          <w:sz w:val="24"/>
          <w:szCs w:val="24"/>
        </w:rPr>
        <w:t>област</w:t>
      </w:r>
      <w:r w:rsidRPr="000A4855">
        <w:rPr>
          <w:spacing w:val="60"/>
          <w:sz w:val="24"/>
          <w:szCs w:val="24"/>
        </w:rPr>
        <w:t xml:space="preserve"> </w:t>
      </w:r>
      <w:r w:rsidRPr="000A4855">
        <w:rPr>
          <w:sz w:val="24"/>
          <w:szCs w:val="24"/>
        </w:rPr>
        <w:t>Сливен,</w:t>
      </w:r>
      <w:r w:rsidRPr="000A4855">
        <w:rPr>
          <w:spacing w:val="1"/>
          <w:sz w:val="24"/>
          <w:szCs w:val="24"/>
        </w:rPr>
        <w:t xml:space="preserve"> </w:t>
      </w:r>
      <w:r w:rsidRPr="000A4855">
        <w:rPr>
          <w:sz w:val="24"/>
          <w:szCs w:val="24"/>
        </w:rPr>
        <w:t>община Котел, Бургас, общини Сунгурларе и Карнобат и Ямбол, общини Стралджа,</w:t>
      </w:r>
      <w:r w:rsidRPr="000A4855">
        <w:rPr>
          <w:spacing w:val="1"/>
          <w:sz w:val="24"/>
          <w:szCs w:val="24"/>
        </w:rPr>
        <w:t xml:space="preserve"> </w:t>
      </w:r>
      <w:r w:rsidRPr="000A4855">
        <w:rPr>
          <w:sz w:val="24"/>
          <w:szCs w:val="24"/>
        </w:rPr>
        <w:t xml:space="preserve">Тунджа и Ямбол ляв приток на Тунджа. Тя е най-големият приток на Тунджа. </w:t>
      </w:r>
    </w:p>
    <w:p w:rsidR="005B6EE6" w:rsidRDefault="005B6EE6" w:rsidP="005B6EE6">
      <w:pPr>
        <w:tabs>
          <w:tab w:val="left" w:pos="9781"/>
        </w:tabs>
        <w:adjustRightInd w:val="0"/>
        <w:ind w:left="498" w:firstLine="353"/>
        <w:jc w:val="both"/>
        <w:rPr>
          <w:b/>
          <w:sz w:val="24"/>
          <w:szCs w:val="24"/>
        </w:rPr>
      </w:pPr>
      <w:r w:rsidRPr="000A4855">
        <w:rPr>
          <w:sz w:val="24"/>
          <w:szCs w:val="24"/>
        </w:rPr>
        <w:t>Другата</w:t>
      </w:r>
      <w:r w:rsidRPr="000A4855">
        <w:rPr>
          <w:spacing w:val="1"/>
          <w:sz w:val="24"/>
          <w:szCs w:val="24"/>
        </w:rPr>
        <w:t xml:space="preserve"> </w:t>
      </w:r>
      <w:r w:rsidRPr="000A4855">
        <w:rPr>
          <w:sz w:val="24"/>
          <w:szCs w:val="24"/>
        </w:rPr>
        <w:t>река</w:t>
      </w:r>
      <w:r w:rsidRPr="000A4855">
        <w:rPr>
          <w:spacing w:val="18"/>
          <w:sz w:val="24"/>
          <w:szCs w:val="24"/>
        </w:rPr>
        <w:t xml:space="preserve"> </w:t>
      </w:r>
      <w:r w:rsidRPr="000A4855">
        <w:rPr>
          <w:sz w:val="24"/>
          <w:szCs w:val="24"/>
        </w:rPr>
        <w:t>е</w:t>
      </w:r>
      <w:r w:rsidRPr="000A4855">
        <w:rPr>
          <w:spacing w:val="20"/>
          <w:sz w:val="24"/>
          <w:szCs w:val="24"/>
        </w:rPr>
        <w:t xml:space="preserve"> </w:t>
      </w:r>
      <w:r w:rsidRPr="000A4855">
        <w:rPr>
          <w:sz w:val="24"/>
          <w:szCs w:val="24"/>
        </w:rPr>
        <w:t>р.</w:t>
      </w:r>
      <w:r w:rsidRPr="000A4855">
        <w:rPr>
          <w:spacing w:val="20"/>
          <w:sz w:val="24"/>
          <w:szCs w:val="24"/>
        </w:rPr>
        <w:t xml:space="preserve"> </w:t>
      </w:r>
      <w:r w:rsidRPr="000A4855">
        <w:rPr>
          <w:sz w:val="24"/>
          <w:szCs w:val="24"/>
        </w:rPr>
        <w:t>Русокастренска,</w:t>
      </w:r>
      <w:r w:rsidRPr="000A4855">
        <w:rPr>
          <w:spacing w:val="19"/>
          <w:sz w:val="24"/>
          <w:szCs w:val="24"/>
        </w:rPr>
        <w:t xml:space="preserve"> </w:t>
      </w:r>
      <w:r w:rsidRPr="000A4855">
        <w:rPr>
          <w:sz w:val="24"/>
          <w:szCs w:val="24"/>
        </w:rPr>
        <w:t>която</w:t>
      </w:r>
      <w:r w:rsidRPr="000A4855">
        <w:rPr>
          <w:spacing w:val="21"/>
          <w:sz w:val="24"/>
          <w:szCs w:val="24"/>
        </w:rPr>
        <w:t xml:space="preserve"> </w:t>
      </w:r>
      <w:r w:rsidRPr="000A4855">
        <w:rPr>
          <w:sz w:val="24"/>
          <w:szCs w:val="24"/>
        </w:rPr>
        <w:t>преминава</w:t>
      </w:r>
      <w:r w:rsidRPr="000A4855">
        <w:rPr>
          <w:spacing w:val="17"/>
          <w:sz w:val="24"/>
          <w:szCs w:val="24"/>
        </w:rPr>
        <w:t xml:space="preserve"> </w:t>
      </w:r>
      <w:r w:rsidRPr="000A4855">
        <w:rPr>
          <w:sz w:val="24"/>
          <w:szCs w:val="24"/>
        </w:rPr>
        <w:t>през</w:t>
      </w:r>
      <w:r w:rsidRPr="000A4855">
        <w:rPr>
          <w:spacing w:val="20"/>
          <w:sz w:val="24"/>
          <w:szCs w:val="24"/>
        </w:rPr>
        <w:t xml:space="preserve"> </w:t>
      </w:r>
      <w:r w:rsidRPr="000A4855">
        <w:rPr>
          <w:sz w:val="24"/>
          <w:szCs w:val="24"/>
        </w:rPr>
        <w:t>Област</w:t>
      </w:r>
      <w:r w:rsidRPr="000A4855">
        <w:rPr>
          <w:spacing w:val="23"/>
          <w:sz w:val="24"/>
          <w:szCs w:val="24"/>
        </w:rPr>
        <w:t xml:space="preserve"> </w:t>
      </w:r>
      <w:r w:rsidRPr="000A4855">
        <w:rPr>
          <w:sz w:val="24"/>
          <w:szCs w:val="24"/>
        </w:rPr>
        <w:t>Бургас</w:t>
      </w:r>
      <w:r w:rsidR="00E15957">
        <w:rPr>
          <w:spacing w:val="26"/>
          <w:sz w:val="24"/>
          <w:szCs w:val="24"/>
        </w:rPr>
        <w:t xml:space="preserve"> -</w:t>
      </w:r>
      <w:r w:rsidRPr="000A4855">
        <w:rPr>
          <w:spacing w:val="19"/>
          <w:sz w:val="24"/>
          <w:szCs w:val="24"/>
        </w:rPr>
        <w:t xml:space="preserve"> </w:t>
      </w:r>
      <w:r w:rsidRPr="000A4855">
        <w:rPr>
          <w:sz w:val="24"/>
          <w:szCs w:val="24"/>
        </w:rPr>
        <w:t>общини</w:t>
      </w:r>
      <w:r w:rsidRPr="000A4855">
        <w:rPr>
          <w:spacing w:val="21"/>
          <w:sz w:val="24"/>
          <w:szCs w:val="24"/>
        </w:rPr>
        <w:t xml:space="preserve"> </w:t>
      </w:r>
      <w:r w:rsidRPr="000A4855">
        <w:rPr>
          <w:sz w:val="24"/>
          <w:szCs w:val="24"/>
        </w:rPr>
        <w:t>Карнобат</w:t>
      </w:r>
      <w:r w:rsidRPr="000A4855">
        <w:rPr>
          <w:spacing w:val="19"/>
          <w:sz w:val="24"/>
          <w:szCs w:val="24"/>
        </w:rPr>
        <w:t xml:space="preserve"> </w:t>
      </w:r>
      <w:r w:rsidRPr="000A4855">
        <w:rPr>
          <w:sz w:val="24"/>
          <w:szCs w:val="24"/>
        </w:rPr>
        <w:t>и</w:t>
      </w:r>
      <w:r>
        <w:rPr>
          <w:sz w:val="24"/>
          <w:szCs w:val="24"/>
        </w:rPr>
        <w:t xml:space="preserve"> </w:t>
      </w:r>
      <w:r w:rsidRPr="000A4855">
        <w:rPr>
          <w:sz w:val="24"/>
          <w:szCs w:val="24"/>
        </w:rPr>
        <w:t>Камено и се влива в язовир „Мандра“. Дължината й е 65,4 км. Характерно и за двете</w:t>
      </w:r>
      <w:r w:rsidRPr="000A4855">
        <w:rPr>
          <w:spacing w:val="1"/>
          <w:sz w:val="24"/>
          <w:szCs w:val="24"/>
        </w:rPr>
        <w:t xml:space="preserve"> </w:t>
      </w:r>
      <w:r w:rsidRPr="000A4855">
        <w:rPr>
          <w:sz w:val="24"/>
          <w:szCs w:val="24"/>
        </w:rPr>
        <w:t>реки</w:t>
      </w:r>
      <w:r w:rsidRPr="000A4855">
        <w:rPr>
          <w:spacing w:val="-1"/>
          <w:sz w:val="24"/>
          <w:szCs w:val="24"/>
        </w:rPr>
        <w:t xml:space="preserve"> </w:t>
      </w:r>
      <w:r w:rsidRPr="000A4855">
        <w:rPr>
          <w:sz w:val="24"/>
          <w:szCs w:val="24"/>
        </w:rPr>
        <w:t>е</w:t>
      </w:r>
      <w:r w:rsidRPr="000A4855">
        <w:rPr>
          <w:spacing w:val="-1"/>
          <w:sz w:val="24"/>
          <w:szCs w:val="24"/>
        </w:rPr>
        <w:t xml:space="preserve"> </w:t>
      </w:r>
      <w:r w:rsidRPr="000A4855">
        <w:rPr>
          <w:sz w:val="24"/>
          <w:szCs w:val="24"/>
        </w:rPr>
        <w:t>че</w:t>
      </w:r>
      <w:r w:rsidRPr="000A4855">
        <w:rPr>
          <w:spacing w:val="-1"/>
          <w:sz w:val="24"/>
          <w:szCs w:val="24"/>
        </w:rPr>
        <w:t xml:space="preserve"> </w:t>
      </w:r>
      <w:r w:rsidRPr="000A4855">
        <w:rPr>
          <w:sz w:val="24"/>
          <w:szCs w:val="24"/>
        </w:rPr>
        <w:t>са</w:t>
      </w:r>
      <w:r w:rsidRPr="000A4855">
        <w:rPr>
          <w:spacing w:val="1"/>
          <w:sz w:val="24"/>
          <w:szCs w:val="24"/>
        </w:rPr>
        <w:t xml:space="preserve"> </w:t>
      </w:r>
      <w:r w:rsidRPr="000A4855">
        <w:rPr>
          <w:sz w:val="24"/>
          <w:szCs w:val="24"/>
        </w:rPr>
        <w:t>със</w:t>
      </w:r>
      <w:r w:rsidRPr="000A4855">
        <w:rPr>
          <w:spacing w:val="-1"/>
          <w:sz w:val="24"/>
          <w:szCs w:val="24"/>
        </w:rPr>
        <w:t xml:space="preserve"> </w:t>
      </w:r>
      <w:r w:rsidRPr="000A4855">
        <w:rPr>
          <w:sz w:val="24"/>
          <w:szCs w:val="24"/>
        </w:rPr>
        <w:t>слаб дебит.</w:t>
      </w:r>
    </w:p>
    <w:p w:rsidR="00E15957" w:rsidRDefault="005B6EE6" w:rsidP="00E15957">
      <w:pPr>
        <w:tabs>
          <w:tab w:val="left" w:pos="9781"/>
        </w:tabs>
        <w:adjustRightInd w:val="0"/>
        <w:ind w:left="498" w:firstLine="353"/>
        <w:jc w:val="both"/>
        <w:rPr>
          <w:b/>
          <w:sz w:val="24"/>
          <w:szCs w:val="24"/>
        </w:rPr>
      </w:pPr>
      <w:r w:rsidRPr="000A4855">
        <w:rPr>
          <w:sz w:val="24"/>
          <w:szCs w:val="24"/>
        </w:rPr>
        <w:t>От</w:t>
      </w:r>
      <w:r w:rsidRPr="000A4855">
        <w:rPr>
          <w:spacing w:val="1"/>
          <w:sz w:val="24"/>
          <w:szCs w:val="24"/>
        </w:rPr>
        <w:t xml:space="preserve"> </w:t>
      </w:r>
      <w:r w:rsidRPr="000A4855">
        <w:rPr>
          <w:sz w:val="24"/>
          <w:szCs w:val="24"/>
        </w:rPr>
        <w:t>категория „ЕЗЕРА” водно тяло с площ над 500 ха на територията на общината</w:t>
      </w:r>
      <w:r w:rsidRPr="000A4855">
        <w:rPr>
          <w:spacing w:val="1"/>
          <w:sz w:val="24"/>
          <w:szCs w:val="24"/>
        </w:rPr>
        <w:t xml:space="preserve"> </w:t>
      </w:r>
      <w:r w:rsidRPr="000A4855">
        <w:rPr>
          <w:sz w:val="24"/>
          <w:szCs w:val="24"/>
        </w:rPr>
        <w:t>е</w:t>
      </w:r>
      <w:r>
        <w:rPr>
          <w:sz w:val="24"/>
          <w:szCs w:val="24"/>
        </w:rPr>
        <w:t xml:space="preserve"> </w:t>
      </w:r>
      <w:r w:rsidRPr="000A4855">
        <w:rPr>
          <w:spacing w:val="-57"/>
          <w:sz w:val="24"/>
          <w:szCs w:val="24"/>
        </w:rPr>
        <w:t xml:space="preserve"> </w:t>
      </w:r>
      <w:r>
        <w:rPr>
          <w:sz w:val="24"/>
          <w:szCs w:val="24"/>
        </w:rPr>
        <w:t xml:space="preserve">язовир </w:t>
      </w:r>
      <w:r w:rsidRPr="000A4855">
        <w:rPr>
          <w:sz w:val="24"/>
          <w:szCs w:val="24"/>
        </w:rPr>
        <w:t>„Цанко Церковски”.</w:t>
      </w:r>
      <w:bookmarkStart w:id="9" w:name="2.2.1._Повърхностни_води"/>
      <w:bookmarkStart w:id="10" w:name="_bookmark12"/>
      <w:bookmarkEnd w:id="9"/>
      <w:bookmarkEnd w:id="10"/>
    </w:p>
    <w:p w:rsidR="00E15957" w:rsidRDefault="005B6EE6" w:rsidP="00E15957">
      <w:pPr>
        <w:tabs>
          <w:tab w:val="left" w:pos="9781"/>
        </w:tabs>
        <w:adjustRightInd w:val="0"/>
        <w:ind w:left="498" w:firstLine="353"/>
        <w:jc w:val="both"/>
        <w:rPr>
          <w:sz w:val="24"/>
          <w:szCs w:val="24"/>
        </w:rPr>
      </w:pPr>
      <w:r w:rsidRPr="00E15957">
        <w:rPr>
          <w:sz w:val="24"/>
          <w:szCs w:val="24"/>
        </w:rPr>
        <w:t>Мoнитoрингът и кoнтрoлът на състoяниeтo на пoвърхнoститe вoди сe извършва</w:t>
      </w:r>
      <w:r w:rsidRPr="00E15957">
        <w:rPr>
          <w:spacing w:val="1"/>
          <w:sz w:val="24"/>
          <w:szCs w:val="24"/>
        </w:rPr>
        <w:t xml:space="preserve"> </w:t>
      </w:r>
      <w:r w:rsidRPr="00E15957">
        <w:rPr>
          <w:sz w:val="24"/>
          <w:szCs w:val="24"/>
        </w:rPr>
        <w:t>oт</w:t>
      </w:r>
      <w:r w:rsidRPr="00E15957">
        <w:rPr>
          <w:spacing w:val="42"/>
          <w:sz w:val="24"/>
          <w:szCs w:val="24"/>
        </w:rPr>
        <w:t xml:space="preserve"> </w:t>
      </w:r>
      <w:r w:rsidRPr="00E15957">
        <w:rPr>
          <w:sz w:val="24"/>
          <w:szCs w:val="24"/>
        </w:rPr>
        <w:t>Нациoналната</w:t>
      </w:r>
      <w:r w:rsidRPr="00E15957">
        <w:rPr>
          <w:spacing w:val="41"/>
          <w:sz w:val="24"/>
          <w:szCs w:val="24"/>
        </w:rPr>
        <w:t xml:space="preserve"> </w:t>
      </w:r>
      <w:r w:rsidRPr="00E15957">
        <w:rPr>
          <w:sz w:val="24"/>
          <w:szCs w:val="24"/>
        </w:rPr>
        <w:t>систeма</w:t>
      </w:r>
      <w:r w:rsidRPr="00E15957">
        <w:rPr>
          <w:spacing w:val="41"/>
          <w:sz w:val="24"/>
          <w:szCs w:val="24"/>
        </w:rPr>
        <w:t xml:space="preserve"> </w:t>
      </w:r>
      <w:r w:rsidRPr="00E15957">
        <w:rPr>
          <w:sz w:val="24"/>
          <w:szCs w:val="24"/>
        </w:rPr>
        <w:t>за</w:t>
      </w:r>
      <w:r w:rsidRPr="00E15957">
        <w:rPr>
          <w:spacing w:val="41"/>
          <w:sz w:val="24"/>
          <w:szCs w:val="24"/>
        </w:rPr>
        <w:t xml:space="preserve"> </w:t>
      </w:r>
      <w:r w:rsidRPr="00E15957">
        <w:rPr>
          <w:sz w:val="24"/>
          <w:szCs w:val="24"/>
        </w:rPr>
        <w:t>мoнитoринг</w:t>
      </w:r>
      <w:r w:rsidRPr="00E15957">
        <w:rPr>
          <w:spacing w:val="41"/>
          <w:sz w:val="24"/>
          <w:szCs w:val="24"/>
        </w:rPr>
        <w:t xml:space="preserve"> </w:t>
      </w:r>
      <w:r w:rsidRPr="00E15957">
        <w:rPr>
          <w:sz w:val="24"/>
          <w:szCs w:val="24"/>
        </w:rPr>
        <w:t>на</w:t>
      </w:r>
      <w:r w:rsidRPr="00E15957">
        <w:rPr>
          <w:spacing w:val="42"/>
          <w:sz w:val="24"/>
          <w:szCs w:val="24"/>
        </w:rPr>
        <w:t xml:space="preserve"> </w:t>
      </w:r>
      <w:r w:rsidRPr="00E15957">
        <w:rPr>
          <w:sz w:val="24"/>
          <w:szCs w:val="24"/>
        </w:rPr>
        <w:t>oкoлната</w:t>
      </w:r>
      <w:r w:rsidRPr="00E15957">
        <w:rPr>
          <w:spacing w:val="41"/>
          <w:sz w:val="24"/>
          <w:szCs w:val="24"/>
        </w:rPr>
        <w:t xml:space="preserve"> </w:t>
      </w:r>
      <w:r w:rsidRPr="00E15957">
        <w:rPr>
          <w:sz w:val="24"/>
          <w:szCs w:val="24"/>
        </w:rPr>
        <w:t>срeда</w:t>
      </w:r>
      <w:r w:rsidRPr="00E15957">
        <w:rPr>
          <w:spacing w:val="41"/>
          <w:sz w:val="24"/>
          <w:szCs w:val="24"/>
        </w:rPr>
        <w:t xml:space="preserve"> </w:t>
      </w:r>
      <w:r w:rsidRPr="00E15957">
        <w:rPr>
          <w:sz w:val="24"/>
          <w:szCs w:val="24"/>
        </w:rPr>
        <w:t>(НСМOС),</w:t>
      </w:r>
      <w:r w:rsidRPr="00E15957">
        <w:rPr>
          <w:spacing w:val="41"/>
          <w:sz w:val="24"/>
          <w:szCs w:val="24"/>
        </w:rPr>
        <w:t xml:space="preserve"> </w:t>
      </w:r>
      <w:r w:rsidRPr="00E15957">
        <w:rPr>
          <w:sz w:val="24"/>
          <w:szCs w:val="24"/>
        </w:rPr>
        <w:t>пoдсистeмата</w:t>
      </w:r>
      <w:r w:rsidR="00E15957" w:rsidRPr="00E15957">
        <w:rPr>
          <w:sz w:val="24"/>
          <w:szCs w:val="24"/>
        </w:rPr>
        <w:t xml:space="preserve"> </w:t>
      </w:r>
      <w:r w:rsidRPr="00E15957">
        <w:rPr>
          <w:sz w:val="24"/>
          <w:szCs w:val="24"/>
        </w:rPr>
        <w:t>„Кoнтрoл и</w:t>
      </w:r>
      <w:r w:rsidRPr="00E15957">
        <w:rPr>
          <w:spacing w:val="1"/>
          <w:sz w:val="24"/>
          <w:szCs w:val="24"/>
        </w:rPr>
        <w:t xml:space="preserve"> </w:t>
      </w:r>
      <w:r w:rsidRPr="00E15957">
        <w:rPr>
          <w:sz w:val="24"/>
          <w:szCs w:val="24"/>
        </w:rPr>
        <w:t>oпазванe чистoтата на вoдитe”</w:t>
      </w:r>
      <w:r w:rsidRPr="00E15957">
        <w:rPr>
          <w:spacing w:val="60"/>
          <w:sz w:val="24"/>
          <w:szCs w:val="24"/>
        </w:rPr>
        <w:t xml:space="preserve"> </w:t>
      </w:r>
      <w:r w:rsidRPr="00E15957">
        <w:rPr>
          <w:sz w:val="24"/>
          <w:szCs w:val="24"/>
        </w:rPr>
        <w:t>към Изпълнитeлната агeнция пo oкoлна</w:t>
      </w:r>
      <w:r w:rsidRPr="00E15957">
        <w:rPr>
          <w:spacing w:val="1"/>
          <w:sz w:val="24"/>
          <w:szCs w:val="24"/>
        </w:rPr>
        <w:t xml:space="preserve"> </w:t>
      </w:r>
      <w:r w:rsidRPr="00E15957">
        <w:rPr>
          <w:sz w:val="24"/>
          <w:szCs w:val="24"/>
        </w:rPr>
        <w:t xml:space="preserve">срeда (ИАOС). </w:t>
      </w:r>
    </w:p>
    <w:p w:rsidR="005B6EE6" w:rsidRPr="00E15957" w:rsidRDefault="005B6EE6" w:rsidP="00E15957">
      <w:pPr>
        <w:tabs>
          <w:tab w:val="left" w:pos="9781"/>
        </w:tabs>
        <w:adjustRightInd w:val="0"/>
        <w:ind w:left="498" w:firstLine="353"/>
        <w:jc w:val="both"/>
        <w:rPr>
          <w:b/>
          <w:sz w:val="24"/>
          <w:szCs w:val="24"/>
        </w:rPr>
      </w:pPr>
      <w:r w:rsidRPr="000A4855">
        <w:rPr>
          <w:sz w:val="24"/>
          <w:szCs w:val="24"/>
        </w:rPr>
        <w:t>На</w:t>
      </w:r>
      <w:r w:rsidRPr="000A4855">
        <w:rPr>
          <w:spacing w:val="6"/>
          <w:sz w:val="24"/>
          <w:szCs w:val="24"/>
        </w:rPr>
        <w:t xml:space="preserve"> </w:t>
      </w:r>
      <w:r w:rsidRPr="000A4855">
        <w:rPr>
          <w:sz w:val="24"/>
          <w:szCs w:val="24"/>
        </w:rPr>
        <w:t>територията</w:t>
      </w:r>
      <w:r w:rsidRPr="000A4855">
        <w:rPr>
          <w:spacing w:val="7"/>
          <w:sz w:val="24"/>
          <w:szCs w:val="24"/>
        </w:rPr>
        <w:t xml:space="preserve"> </w:t>
      </w:r>
      <w:r w:rsidRPr="000A4855">
        <w:rPr>
          <w:sz w:val="24"/>
          <w:szCs w:val="24"/>
        </w:rPr>
        <w:t>на</w:t>
      </w:r>
      <w:r w:rsidRPr="000A4855">
        <w:rPr>
          <w:spacing w:val="5"/>
          <w:sz w:val="24"/>
          <w:szCs w:val="24"/>
        </w:rPr>
        <w:t xml:space="preserve"> </w:t>
      </w:r>
      <w:r w:rsidRPr="000A4855">
        <w:rPr>
          <w:sz w:val="24"/>
          <w:szCs w:val="24"/>
        </w:rPr>
        <w:t>РИОСВ-</w:t>
      </w:r>
      <w:r w:rsidRPr="000A4855">
        <w:rPr>
          <w:spacing w:val="7"/>
          <w:sz w:val="24"/>
          <w:szCs w:val="24"/>
        </w:rPr>
        <w:t xml:space="preserve"> </w:t>
      </w:r>
      <w:r w:rsidRPr="000A4855">
        <w:rPr>
          <w:sz w:val="24"/>
          <w:szCs w:val="24"/>
        </w:rPr>
        <w:t>Бургас</w:t>
      </w:r>
      <w:r w:rsidRPr="000A4855">
        <w:rPr>
          <w:spacing w:val="7"/>
          <w:sz w:val="24"/>
          <w:szCs w:val="24"/>
        </w:rPr>
        <w:t xml:space="preserve"> </w:t>
      </w:r>
      <w:r w:rsidRPr="000A4855">
        <w:rPr>
          <w:sz w:val="24"/>
          <w:szCs w:val="24"/>
        </w:rPr>
        <w:t>попадат</w:t>
      </w:r>
      <w:r w:rsidRPr="000A4855">
        <w:rPr>
          <w:spacing w:val="9"/>
          <w:sz w:val="24"/>
          <w:szCs w:val="24"/>
        </w:rPr>
        <w:t xml:space="preserve"> </w:t>
      </w:r>
      <w:r w:rsidRPr="000A4855">
        <w:rPr>
          <w:sz w:val="24"/>
          <w:szCs w:val="24"/>
        </w:rPr>
        <w:t>едно</w:t>
      </w:r>
      <w:r w:rsidRPr="000A4855">
        <w:rPr>
          <w:spacing w:val="7"/>
          <w:sz w:val="24"/>
          <w:szCs w:val="24"/>
        </w:rPr>
        <w:t xml:space="preserve"> </w:t>
      </w:r>
      <w:r w:rsidRPr="000A4855">
        <w:rPr>
          <w:sz w:val="24"/>
          <w:szCs w:val="24"/>
        </w:rPr>
        <w:t>повърхностно</w:t>
      </w:r>
      <w:r w:rsidRPr="000A4855">
        <w:rPr>
          <w:spacing w:val="6"/>
          <w:sz w:val="24"/>
          <w:szCs w:val="24"/>
        </w:rPr>
        <w:t xml:space="preserve"> </w:t>
      </w:r>
      <w:r w:rsidRPr="000A4855">
        <w:rPr>
          <w:sz w:val="24"/>
          <w:szCs w:val="24"/>
        </w:rPr>
        <w:t>водно</w:t>
      </w:r>
      <w:r w:rsidRPr="000A4855">
        <w:rPr>
          <w:spacing w:val="8"/>
          <w:sz w:val="24"/>
          <w:szCs w:val="24"/>
        </w:rPr>
        <w:t xml:space="preserve"> </w:t>
      </w:r>
      <w:r w:rsidRPr="000A4855">
        <w:rPr>
          <w:sz w:val="24"/>
          <w:szCs w:val="24"/>
        </w:rPr>
        <w:t>тяло</w:t>
      </w:r>
      <w:r w:rsidRPr="000A4855">
        <w:rPr>
          <w:spacing w:val="8"/>
          <w:sz w:val="24"/>
          <w:szCs w:val="24"/>
        </w:rPr>
        <w:t xml:space="preserve"> </w:t>
      </w:r>
      <w:r w:rsidRPr="000A4855">
        <w:rPr>
          <w:sz w:val="24"/>
          <w:szCs w:val="24"/>
        </w:rPr>
        <w:t>от</w:t>
      </w:r>
      <w:r w:rsidRPr="000A4855">
        <w:rPr>
          <w:spacing w:val="6"/>
          <w:sz w:val="24"/>
          <w:szCs w:val="24"/>
        </w:rPr>
        <w:t xml:space="preserve"> </w:t>
      </w:r>
      <w:r w:rsidRPr="000A4855">
        <w:rPr>
          <w:sz w:val="24"/>
          <w:szCs w:val="24"/>
        </w:rPr>
        <w:t>категория</w:t>
      </w:r>
      <w:r w:rsidR="00E15957">
        <w:rPr>
          <w:b/>
          <w:sz w:val="24"/>
          <w:szCs w:val="24"/>
        </w:rPr>
        <w:t xml:space="preserve"> </w:t>
      </w:r>
      <w:r w:rsidRPr="000A4855">
        <w:rPr>
          <w:sz w:val="24"/>
          <w:szCs w:val="24"/>
        </w:rPr>
        <w:t>„Реки”,</w:t>
      </w:r>
      <w:r w:rsidRPr="000A4855">
        <w:rPr>
          <w:spacing w:val="30"/>
          <w:sz w:val="24"/>
          <w:szCs w:val="24"/>
        </w:rPr>
        <w:t xml:space="preserve"> </w:t>
      </w:r>
      <w:r w:rsidRPr="000A4855">
        <w:rPr>
          <w:sz w:val="24"/>
          <w:szCs w:val="24"/>
        </w:rPr>
        <w:t>тип</w:t>
      </w:r>
      <w:r w:rsidRPr="000A4855">
        <w:rPr>
          <w:spacing w:val="31"/>
          <w:sz w:val="24"/>
          <w:szCs w:val="24"/>
        </w:rPr>
        <w:t xml:space="preserve"> </w:t>
      </w:r>
      <w:r w:rsidRPr="000A4855">
        <w:rPr>
          <w:sz w:val="24"/>
          <w:szCs w:val="24"/>
        </w:rPr>
        <w:t>R5</w:t>
      </w:r>
      <w:r w:rsidRPr="000A4855">
        <w:rPr>
          <w:spacing w:val="30"/>
          <w:sz w:val="24"/>
          <w:szCs w:val="24"/>
        </w:rPr>
        <w:t xml:space="preserve"> </w:t>
      </w:r>
      <w:r w:rsidRPr="000A4855">
        <w:rPr>
          <w:sz w:val="24"/>
          <w:szCs w:val="24"/>
        </w:rPr>
        <w:t>Полупланински</w:t>
      </w:r>
      <w:r w:rsidRPr="000A4855">
        <w:rPr>
          <w:spacing w:val="31"/>
          <w:sz w:val="24"/>
          <w:szCs w:val="24"/>
        </w:rPr>
        <w:t xml:space="preserve"> </w:t>
      </w:r>
      <w:r w:rsidRPr="000A4855">
        <w:rPr>
          <w:sz w:val="24"/>
          <w:szCs w:val="24"/>
        </w:rPr>
        <w:t>реки</w:t>
      </w:r>
      <w:r w:rsidRPr="000A4855">
        <w:rPr>
          <w:spacing w:val="31"/>
          <w:sz w:val="24"/>
          <w:szCs w:val="24"/>
        </w:rPr>
        <w:t xml:space="preserve"> </w:t>
      </w:r>
      <w:r w:rsidRPr="000A4855">
        <w:rPr>
          <w:sz w:val="24"/>
          <w:szCs w:val="24"/>
        </w:rPr>
        <w:t>и</w:t>
      </w:r>
      <w:r w:rsidRPr="000A4855">
        <w:rPr>
          <w:spacing w:val="31"/>
          <w:sz w:val="24"/>
          <w:szCs w:val="24"/>
        </w:rPr>
        <w:t xml:space="preserve"> </w:t>
      </w:r>
      <w:r w:rsidRPr="000A4855">
        <w:rPr>
          <w:sz w:val="24"/>
          <w:szCs w:val="24"/>
        </w:rPr>
        <w:t>три</w:t>
      </w:r>
      <w:r w:rsidRPr="000A4855">
        <w:rPr>
          <w:spacing w:val="31"/>
          <w:sz w:val="24"/>
          <w:szCs w:val="24"/>
        </w:rPr>
        <w:t xml:space="preserve"> </w:t>
      </w:r>
      <w:r w:rsidRPr="000A4855">
        <w:rPr>
          <w:sz w:val="24"/>
          <w:szCs w:val="24"/>
        </w:rPr>
        <w:t>водни</w:t>
      </w:r>
      <w:r w:rsidRPr="000A4855">
        <w:rPr>
          <w:spacing w:val="31"/>
          <w:sz w:val="24"/>
          <w:szCs w:val="24"/>
        </w:rPr>
        <w:t xml:space="preserve"> </w:t>
      </w:r>
      <w:r w:rsidRPr="000A4855">
        <w:rPr>
          <w:sz w:val="24"/>
          <w:szCs w:val="24"/>
        </w:rPr>
        <w:t>тела</w:t>
      </w:r>
      <w:r w:rsidRPr="000A4855">
        <w:rPr>
          <w:spacing w:val="29"/>
          <w:sz w:val="24"/>
          <w:szCs w:val="24"/>
        </w:rPr>
        <w:t xml:space="preserve"> </w:t>
      </w:r>
      <w:r w:rsidRPr="000A4855">
        <w:rPr>
          <w:sz w:val="24"/>
          <w:szCs w:val="24"/>
        </w:rPr>
        <w:t>от</w:t>
      </w:r>
      <w:r w:rsidRPr="000A4855">
        <w:rPr>
          <w:spacing w:val="30"/>
          <w:sz w:val="24"/>
          <w:szCs w:val="24"/>
        </w:rPr>
        <w:t xml:space="preserve"> </w:t>
      </w:r>
      <w:r w:rsidRPr="000A4855">
        <w:rPr>
          <w:sz w:val="24"/>
          <w:szCs w:val="24"/>
        </w:rPr>
        <w:t>категория</w:t>
      </w:r>
      <w:r w:rsidRPr="000A4855">
        <w:rPr>
          <w:spacing w:val="27"/>
          <w:sz w:val="24"/>
          <w:szCs w:val="24"/>
        </w:rPr>
        <w:t xml:space="preserve"> </w:t>
      </w:r>
      <w:r w:rsidRPr="000A4855">
        <w:rPr>
          <w:sz w:val="24"/>
          <w:szCs w:val="24"/>
        </w:rPr>
        <w:t>„Реки”,</w:t>
      </w:r>
      <w:r w:rsidRPr="000A4855">
        <w:rPr>
          <w:spacing w:val="31"/>
          <w:sz w:val="24"/>
          <w:szCs w:val="24"/>
        </w:rPr>
        <w:t xml:space="preserve"> </w:t>
      </w:r>
      <w:r w:rsidRPr="000A4855">
        <w:rPr>
          <w:sz w:val="24"/>
          <w:szCs w:val="24"/>
        </w:rPr>
        <w:t>тип</w:t>
      </w:r>
      <w:r w:rsidRPr="000A4855">
        <w:rPr>
          <w:spacing w:val="31"/>
          <w:sz w:val="24"/>
          <w:szCs w:val="24"/>
        </w:rPr>
        <w:t xml:space="preserve"> </w:t>
      </w:r>
      <w:r w:rsidRPr="000A4855">
        <w:rPr>
          <w:sz w:val="24"/>
          <w:szCs w:val="24"/>
        </w:rPr>
        <w:t>R13</w:t>
      </w:r>
      <w:r w:rsidRPr="000A4855">
        <w:rPr>
          <w:spacing w:val="30"/>
          <w:sz w:val="24"/>
          <w:szCs w:val="24"/>
        </w:rPr>
        <w:t xml:space="preserve"> </w:t>
      </w:r>
      <w:r w:rsidRPr="000A4855">
        <w:rPr>
          <w:sz w:val="24"/>
          <w:szCs w:val="24"/>
        </w:rPr>
        <w:t>Малки</w:t>
      </w:r>
      <w:r w:rsidRPr="000A4855">
        <w:rPr>
          <w:spacing w:val="31"/>
          <w:sz w:val="24"/>
          <w:szCs w:val="24"/>
        </w:rPr>
        <w:t xml:space="preserve"> </w:t>
      </w:r>
      <w:r w:rsidRPr="000A4855">
        <w:rPr>
          <w:sz w:val="24"/>
          <w:szCs w:val="24"/>
        </w:rPr>
        <w:t>и</w:t>
      </w:r>
      <w:r w:rsidRPr="000A4855">
        <w:rPr>
          <w:spacing w:val="-57"/>
          <w:sz w:val="24"/>
          <w:szCs w:val="24"/>
        </w:rPr>
        <w:t xml:space="preserve"> </w:t>
      </w:r>
      <w:r w:rsidR="00E15957">
        <w:rPr>
          <w:spacing w:val="-57"/>
          <w:sz w:val="24"/>
          <w:szCs w:val="24"/>
        </w:rPr>
        <w:t xml:space="preserve">                         </w:t>
      </w:r>
      <w:r w:rsidRPr="000A4855">
        <w:rPr>
          <w:sz w:val="24"/>
          <w:szCs w:val="24"/>
        </w:rPr>
        <w:t>средни равнинни</w:t>
      </w:r>
      <w:r w:rsidRPr="000A4855">
        <w:rPr>
          <w:spacing w:val="1"/>
          <w:sz w:val="24"/>
          <w:szCs w:val="24"/>
        </w:rPr>
        <w:t xml:space="preserve"> </w:t>
      </w:r>
      <w:r w:rsidRPr="000A4855">
        <w:rPr>
          <w:sz w:val="24"/>
          <w:szCs w:val="24"/>
        </w:rPr>
        <w:t>реки.</w:t>
      </w:r>
    </w:p>
    <w:p w:rsidR="005B6EE6" w:rsidRPr="00917AB9" w:rsidRDefault="005B6EE6" w:rsidP="008D017B">
      <w:pPr>
        <w:numPr>
          <w:ilvl w:val="0"/>
          <w:numId w:val="53"/>
        </w:numPr>
        <w:tabs>
          <w:tab w:val="left" w:pos="2252"/>
          <w:tab w:val="left" w:pos="2253"/>
          <w:tab w:val="left" w:pos="9781"/>
        </w:tabs>
        <w:spacing w:before="2" w:line="293" w:lineRule="exact"/>
        <w:ind w:left="2252" w:hanging="589"/>
        <w:rPr>
          <w:sz w:val="24"/>
        </w:rPr>
      </w:pPr>
      <w:r w:rsidRPr="00917AB9">
        <w:rPr>
          <w:sz w:val="24"/>
        </w:rPr>
        <w:t>BG3TU600R069</w:t>
      </w:r>
      <w:r w:rsidRPr="00917AB9">
        <w:rPr>
          <w:spacing w:val="-1"/>
          <w:sz w:val="24"/>
        </w:rPr>
        <w:t xml:space="preserve"> </w:t>
      </w:r>
      <w:r w:rsidRPr="00917AB9">
        <w:rPr>
          <w:sz w:val="24"/>
        </w:rPr>
        <w:t>„Река</w:t>
      </w:r>
      <w:r w:rsidRPr="00917AB9">
        <w:rPr>
          <w:spacing w:val="-2"/>
          <w:sz w:val="24"/>
        </w:rPr>
        <w:t xml:space="preserve"> </w:t>
      </w:r>
      <w:r w:rsidRPr="00917AB9">
        <w:rPr>
          <w:sz w:val="24"/>
        </w:rPr>
        <w:t>Мочурица</w:t>
      </w:r>
      <w:r w:rsidRPr="00917AB9">
        <w:rPr>
          <w:spacing w:val="-2"/>
          <w:sz w:val="24"/>
        </w:rPr>
        <w:t xml:space="preserve"> </w:t>
      </w:r>
      <w:r w:rsidRPr="00917AB9">
        <w:rPr>
          <w:sz w:val="24"/>
        </w:rPr>
        <w:t>от извори до</w:t>
      </w:r>
      <w:r w:rsidRPr="00917AB9">
        <w:rPr>
          <w:spacing w:val="-4"/>
          <w:sz w:val="24"/>
        </w:rPr>
        <w:t xml:space="preserve"> </w:t>
      </w:r>
      <w:r w:rsidRPr="00917AB9">
        <w:rPr>
          <w:sz w:val="24"/>
        </w:rPr>
        <w:t>с.</w:t>
      </w:r>
      <w:r w:rsidRPr="00917AB9">
        <w:rPr>
          <w:spacing w:val="-1"/>
          <w:sz w:val="24"/>
        </w:rPr>
        <w:t xml:space="preserve"> </w:t>
      </w:r>
      <w:r w:rsidRPr="00917AB9">
        <w:rPr>
          <w:sz w:val="24"/>
        </w:rPr>
        <w:t>Мокрен”</w:t>
      </w:r>
    </w:p>
    <w:p w:rsidR="005B6EE6" w:rsidRPr="00917AB9" w:rsidRDefault="005B6EE6" w:rsidP="008D017B">
      <w:pPr>
        <w:numPr>
          <w:ilvl w:val="0"/>
          <w:numId w:val="53"/>
        </w:numPr>
        <w:tabs>
          <w:tab w:val="left" w:pos="2252"/>
          <w:tab w:val="left" w:pos="2253"/>
          <w:tab w:val="left" w:pos="9781"/>
        </w:tabs>
        <w:spacing w:line="293" w:lineRule="exact"/>
        <w:ind w:left="2252" w:hanging="589"/>
        <w:rPr>
          <w:sz w:val="24"/>
        </w:rPr>
      </w:pPr>
      <w:r w:rsidRPr="00917AB9">
        <w:rPr>
          <w:sz w:val="24"/>
        </w:rPr>
        <w:t>BG3TU600R068</w:t>
      </w:r>
      <w:r w:rsidRPr="00917AB9">
        <w:rPr>
          <w:spacing w:val="-2"/>
          <w:sz w:val="24"/>
        </w:rPr>
        <w:t xml:space="preserve"> </w:t>
      </w:r>
      <w:r w:rsidRPr="00917AB9">
        <w:rPr>
          <w:sz w:val="24"/>
        </w:rPr>
        <w:t>„Река</w:t>
      </w:r>
      <w:r w:rsidRPr="00917AB9">
        <w:rPr>
          <w:spacing w:val="-2"/>
          <w:sz w:val="24"/>
        </w:rPr>
        <w:t xml:space="preserve"> </w:t>
      </w:r>
      <w:r w:rsidRPr="00917AB9">
        <w:rPr>
          <w:sz w:val="24"/>
        </w:rPr>
        <w:t>Мочурица</w:t>
      </w:r>
      <w:r w:rsidRPr="00917AB9">
        <w:rPr>
          <w:spacing w:val="-2"/>
          <w:sz w:val="24"/>
        </w:rPr>
        <w:t xml:space="preserve"> </w:t>
      </w:r>
      <w:r w:rsidRPr="00917AB9">
        <w:rPr>
          <w:sz w:val="24"/>
        </w:rPr>
        <w:t>от</w:t>
      </w:r>
      <w:r w:rsidRPr="00917AB9">
        <w:rPr>
          <w:spacing w:val="-1"/>
          <w:sz w:val="24"/>
        </w:rPr>
        <w:t xml:space="preserve"> </w:t>
      </w:r>
      <w:r w:rsidRPr="00917AB9">
        <w:rPr>
          <w:sz w:val="24"/>
        </w:rPr>
        <w:t>с.</w:t>
      </w:r>
      <w:r w:rsidRPr="00917AB9">
        <w:rPr>
          <w:spacing w:val="-1"/>
          <w:sz w:val="24"/>
        </w:rPr>
        <w:t xml:space="preserve"> </w:t>
      </w:r>
      <w:r w:rsidRPr="00917AB9">
        <w:rPr>
          <w:sz w:val="24"/>
        </w:rPr>
        <w:t>Мокрен до</w:t>
      </w:r>
      <w:r w:rsidRPr="00917AB9">
        <w:rPr>
          <w:spacing w:val="-1"/>
          <w:sz w:val="24"/>
        </w:rPr>
        <w:t xml:space="preserve"> </w:t>
      </w:r>
      <w:r w:rsidRPr="00917AB9">
        <w:rPr>
          <w:sz w:val="24"/>
        </w:rPr>
        <w:t>р.Сигмен”</w:t>
      </w:r>
    </w:p>
    <w:p w:rsidR="005B6EE6" w:rsidRPr="00917AB9" w:rsidRDefault="005B6EE6" w:rsidP="008D017B">
      <w:pPr>
        <w:numPr>
          <w:ilvl w:val="0"/>
          <w:numId w:val="53"/>
        </w:numPr>
        <w:tabs>
          <w:tab w:val="left" w:pos="2252"/>
          <w:tab w:val="left" w:pos="2253"/>
          <w:tab w:val="left" w:pos="9781"/>
        </w:tabs>
        <w:spacing w:before="2" w:line="293" w:lineRule="exact"/>
        <w:ind w:left="2252" w:hanging="589"/>
        <w:rPr>
          <w:sz w:val="24"/>
        </w:rPr>
      </w:pPr>
      <w:r w:rsidRPr="00917AB9">
        <w:rPr>
          <w:sz w:val="24"/>
        </w:rPr>
        <w:t>BG3TU600R062</w:t>
      </w:r>
      <w:r w:rsidRPr="00917AB9">
        <w:rPr>
          <w:spacing w:val="-2"/>
          <w:sz w:val="24"/>
        </w:rPr>
        <w:t xml:space="preserve"> </w:t>
      </w:r>
      <w:r w:rsidRPr="00917AB9">
        <w:rPr>
          <w:sz w:val="24"/>
        </w:rPr>
        <w:t>„Река</w:t>
      </w:r>
      <w:r w:rsidRPr="00917AB9">
        <w:rPr>
          <w:spacing w:val="-3"/>
          <w:sz w:val="24"/>
        </w:rPr>
        <w:t xml:space="preserve"> </w:t>
      </w:r>
      <w:r w:rsidRPr="00917AB9">
        <w:rPr>
          <w:sz w:val="24"/>
        </w:rPr>
        <w:t>Мочурица</w:t>
      </w:r>
      <w:r w:rsidRPr="00917AB9">
        <w:rPr>
          <w:spacing w:val="-3"/>
          <w:sz w:val="24"/>
        </w:rPr>
        <w:t xml:space="preserve"> </w:t>
      </w:r>
      <w:r w:rsidRPr="00917AB9">
        <w:rPr>
          <w:sz w:val="24"/>
        </w:rPr>
        <w:t>след</w:t>
      </w:r>
      <w:r w:rsidRPr="00917AB9">
        <w:rPr>
          <w:spacing w:val="-1"/>
          <w:sz w:val="24"/>
        </w:rPr>
        <w:t xml:space="preserve"> </w:t>
      </w:r>
      <w:r w:rsidRPr="00917AB9">
        <w:rPr>
          <w:sz w:val="24"/>
        </w:rPr>
        <w:t>вливане</w:t>
      </w:r>
      <w:r w:rsidRPr="00917AB9">
        <w:rPr>
          <w:spacing w:val="-1"/>
          <w:sz w:val="24"/>
        </w:rPr>
        <w:t xml:space="preserve"> </w:t>
      </w:r>
      <w:r w:rsidRPr="00917AB9">
        <w:rPr>
          <w:sz w:val="24"/>
        </w:rPr>
        <w:t>на</w:t>
      </w:r>
      <w:r w:rsidRPr="00917AB9">
        <w:rPr>
          <w:spacing w:val="-3"/>
          <w:sz w:val="24"/>
        </w:rPr>
        <w:t xml:space="preserve"> </w:t>
      </w:r>
      <w:r w:rsidRPr="00917AB9">
        <w:rPr>
          <w:sz w:val="24"/>
        </w:rPr>
        <w:t>р.Сигмен до устие”</w:t>
      </w:r>
    </w:p>
    <w:p w:rsidR="00E15957" w:rsidRPr="0077497E" w:rsidRDefault="005B6EE6" w:rsidP="008D017B">
      <w:pPr>
        <w:numPr>
          <w:ilvl w:val="0"/>
          <w:numId w:val="53"/>
        </w:numPr>
        <w:tabs>
          <w:tab w:val="left" w:pos="2252"/>
          <w:tab w:val="left" w:pos="2253"/>
          <w:tab w:val="left" w:pos="9781"/>
        </w:tabs>
        <w:spacing w:line="292" w:lineRule="exact"/>
        <w:ind w:left="2252" w:hanging="589"/>
        <w:rPr>
          <w:sz w:val="24"/>
        </w:rPr>
      </w:pPr>
      <w:r w:rsidRPr="000A4855">
        <w:rPr>
          <w:sz w:val="24"/>
        </w:rPr>
        <w:t>BG3TU800R065</w:t>
      </w:r>
      <w:r w:rsidRPr="000A4855">
        <w:rPr>
          <w:spacing w:val="-2"/>
          <w:sz w:val="24"/>
        </w:rPr>
        <w:t xml:space="preserve"> </w:t>
      </w:r>
      <w:r w:rsidRPr="000A4855">
        <w:rPr>
          <w:sz w:val="24"/>
        </w:rPr>
        <w:t>„Река</w:t>
      </w:r>
      <w:r w:rsidRPr="000A4855">
        <w:rPr>
          <w:spacing w:val="-2"/>
          <w:sz w:val="24"/>
        </w:rPr>
        <w:t xml:space="preserve"> </w:t>
      </w:r>
      <w:r w:rsidRPr="000A4855">
        <w:rPr>
          <w:sz w:val="24"/>
        </w:rPr>
        <w:t>Мараш”</w:t>
      </w:r>
      <w:r w:rsidRPr="000A4855">
        <w:rPr>
          <w:spacing w:val="-2"/>
          <w:sz w:val="24"/>
        </w:rPr>
        <w:t xml:space="preserve"> </w:t>
      </w:r>
      <w:r w:rsidRPr="000A4855">
        <w:rPr>
          <w:sz w:val="24"/>
        </w:rPr>
        <w:t>(попада</w:t>
      </w:r>
      <w:r w:rsidRPr="000A4855">
        <w:rPr>
          <w:spacing w:val="-2"/>
          <w:sz w:val="24"/>
        </w:rPr>
        <w:t xml:space="preserve"> </w:t>
      </w:r>
      <w:r w:rsidRPr="000A4855">
        <w:rPr>
          <w:sz w:val="24"/>
        </w:rPr>
        <w:t>много</w:t>
      </w:r>
      <w:r w:rsidRPr="000A4855">
        <w:rPr>
          <w:spacing w:val="1"/>
          <w:sz w:val="24"/>
        </w:rPr>
        <w:t xml:space="preserve"> </w:t>
      </w:r>
      <w:r w:rsidRPr="000A4855">
        <w:rPr>
          <w:sz w:val="24"/>
        </w:rPr>
        <w:t>малка</w:t>
      </w:r>
      <w:r w:rsidRPr="000A4855">
        <w:rPr>
          <w:spacing w:val="-2"/>
          <w:sz w:val="24"/>
        </w:rPr>
        <w:t xml:space="preserve"> </w:t>
      </w:r>
      <w:r w:rsidRPr="000A4855">
        <w:rPr>
          <w:sz w:val="24"/>
        </w:rPr>
        <w:t>част</w:t>
      </w:r>
      <w:r w:rsidRPr="000A4855">
        <w:rPr>
          <w:spacing w:val="-1"/>
          <w:sz w:val="24"/>
        </w:rPr>
        <w:t xml:space="preserve"> </w:t>
      </w:r>
      <w:r w:rsidRPr="000A4855">
        <w:rPr>
          <w:sz w:val="24"/>
        </w:rPr>
        <w:t>от</w:t>
      </w:r>
      <w:r w:rsidRPr="000A4855">
        <w:rPr>
          <w:spacing w:val="-1"/>
          <w:sz w:val="24"/>
        </w:rPr>
        <w:t xml:space="preserve"> </w:t>
      </w:r>
      <w:r w:rsidRPr="000A4855">
        <w:rPr>
          <w:sz w:val="24"/>
        </w:rPr>
        <w:t>водното</w:t>
      </w:r>
      <w:r w:rsidRPr="000A4855">
        <w:rPr>
          <w:spacing w:val="-1"/>
          <w:sz w:val="24"/>
        </w:rPr>
        <w:t xml:space="preserve"> </w:t>
      </w:r>
      <w:r w:rsidRPr="000A4855">
        <w:rPr>
          <w:sz w:val="24"/>
        </w:rPr>
        <w:t>тяло).</w:t>
      </w:r>
    </w:p>
    <w:p w:rsidR="00E15957" w:rsidRPr="000A4855" w:rsidRDefault="005B6EE6" w:rsidP="0077497E">
      <w:pPr>
        <w:ind w:left="567" w:right="73" w:firstLine="284"/>
        <w:rPr>
          <w:sz w:val="24"/>
          <w:szCs w:val="24"/>
        </w:rPr>
      </w:pPr>
      <w:r w:rsidRPr="000A4855">
        <w:rPr>
          <w:sz w:val="24"/>
          <w:szCs w:val="24"/>
        </w:rPr>
        <w:t>Границите</w:t>
      </w:r>
      <w:r w:rsidRPr="000A4855">
        <w:rPr>
          <w:spacing w:val="1"/>
          <w:sz w:val="24"/>
          <w:szCs w:val="24"/>
        </w:rPr>
        <w:t xml:space="preserve"> </w:t>
      </w:r>
      <w:r w:rsidRPr="000A4855">
        <w:rPr>
          <w:sz w:val="24"/>
          <w:szCs w:val="24"/>
        </w:rPr>
        <w:t>на</w:t>
      </w:r>
      <w:r w:rsidRPr="000A4855">
        <w:rPr>
          <w:spacing w:val="5"/>
          <w:sz w:val="24"/>
          <w:szCs w:val="24"/>
        </w:rPr>
        <w:t xml:space="preserve"> </w:t>
      </w:r>
      <w:r w:rsidRPr="000A4855">
        <w:rPr>
          <w:sz w:val="24"/>
          <w:szCs w:val="24"/>
        </w:rPr>
        <w:t>повърхностните</w:t>
      </w:r>
      <w:r w:rsidRPr="000A4855">
        <w:rPr>
          <w:spacing w:val="4"/>
          <w:sz w:val="24"/>
          <w:szCs w:val="24"/>
        </w:rPr>
        <w:t xml:space="preserve"> </w:t>
      </w:r>
      <w:r w:rsidRPr="000A4855">
        <w:rPr>
          <w:sz w:val="24"/>
          <w:szCs w:val="24"/>
        </w:rPr>
        <w:t>водни</w:t>
      </w:r>
      <w:r w:rsidRPr="000A4855">
        <w:rPr>
          <w:spacing w:val="4"/>
          <w:sz w:val="24"/>
          <w:szCs w:val="24"/>
        </w:rPr>
        <w:t xml:space="preserve"> </w:t>
      </w:r>
      <w:r w:rsidRPr="000A4855">
        <w:rPr>
          <w:sz w:val="24"/>
          <w:szCs w:val="24"/>
        </w:rPr>
        <w:t>тела</w:t>
      </w:r>
      <w:r w:rsidRPr="000A4855">
        <w:rPr>
          <w:spacing w:val="4"/>
          <w:sz w:val="24"/>
          <w:szCs w:val="24"/>
        </w:rPr>
        <w:t xml:space="preserve"> </w:t>
      </w:r>
      <w:r w:rsidRPr="000A4855">
        <w:rPr>
          <w:sz w:val="24"/>
          <w:szCs w:val="24"/>
        </w:rPr>
        <w:t>са</w:t>
      </w:r>
      <w:r w:rsidRPr="000A4855">
        <w:rPr>
          <w:spacing w:val="5"/>
          <w:sz w:val="24"/>
          <w:szCs w:val="24"/>
        </w:rPr>
        <w:t xml:space="preserve"> </w:t>
      </w:r>
      <w:r w:rsidRPr="000A4855">
        <w:rPr>
          <w:sz w:val="24"/>
          <w:szCs w:val="24"/>
        </w:rPr>
        <w:t>актуализирани</w:t>
      </w:r>
      <w:r w:rsidRPr="000A4855">
        <w:rPr>
          <w:spacing w:val="6"/>
          <w:sz w:val="24"/>
          <w:szCs w:val="24"/>
        </w:rPr>
        <w:t xml:space="preserve"> </w:t>
      </w:r>
      <w:r w:rsidRPr="000A4855">
        <w:rPr>
          <w:sz w:val="24"/>
          <w:szCs w:val="24"/>
        </w:rPr>
        <w:t>във</w:t>
      </w:r>
      <w:r w:rsidRPr="000A4855">
        <w:rPr>
          <w:spacing w:val="3"/>
          <w:sz w:val="24"/>
          <w:szCs w:val="24"/>
        </w:rPr>
        <w:t xml:space="preserve"> </w:t>
      </w:r>
      <w:r w:rsidRPr="000A4855">
        <w:rPr>
          <w:sz w:val="24"/>
          <w:szCs w:val="24"/>
        </w:rPr>
        <w:t>връзка</w:t>
      </w:r>
      <w:r w:rsidRPr="000A4855">
        <w:rPr>
          <w:spacing w:val="5"/>
          <w:sz w:val="24"/>
          <w:szCs w:val="24"/>
        </w:rPr>
        <w:t xml:space="preserve"> </w:t>
      </w:r>
      <w:r w:rsidRPr="000A4855">
        <w:rPr>
          <w:sz w:val="24"/>
          <w:szCs w:val="24"/>
        </w:rPr>
        <w:t>с</w:t>
      </w:r>
      <w:r w:rsidRPr="000A4855">
        <w:rPr>
          <w:spacing w:val="4"/>
          <w:sz w:val="24"/>
          <w:szCs w:val="24"/>
        </w:rPr>
        <w:t xml:space="preserve"> </w:t>
      </w:r>
      <w:r w:rsidRPr="000A4855">
        <w:rPr>
          <w:sz w:val="24"/>
          <w:szCs w:val="24"/>
        </w:rPr>
        <w:t>разработването</w:t>
      </w:r>
      <w:r w:rsidRPr="000A4855">
        <w:rPr>
          <w:spacing w:val="-57"/>
          <w:sz w:val="24"/>
          <w:szCs w:val="24"/>
        </w:rPr>
        <w:t xml:space="preserve"> </w:t>
      </w:r>
      <w:r w:rsidRPr="000A4855">
        <w:rPr>
          <w:sz w:val="24"/>
          <w:szCs w:val="24"/>
        </w:rPr>
        <w:t>на</w:t>
      </w:r>
      <w:r w:rsidRPr="000A4855">
        <w:rPr>
          <w:spacing w:val="-1"/>
          <w:sz w:val="24"/>
          <w:szCs w:val="24"/>
        </w:rPr>
        <w:t xml:space="preserve"> </w:t>
      </w:r>
      <w:r w:rsidRPr="000A4855">
        <w:rPr>
          <w:sz w:val="24"/>
          <w:szCs w:val="24"/>
        </w:rPr>
        <w:t>ПУРБ</w:t>
      </w:r>
      <w:r w:rsidRPr="000A4855">
        <w:rPr>
          <w:spacing w:val="-3"/>
          <w:sz w:val="24"/>
          <w:szCs w:val="24"/>
        </w:rPr>
        <w:t xml:space="preserve"> </w:t>
      </w:r>
      <w:r w:rsidRPr="000A4855">
        <w:rPr>
          <w:sz w:val="24"/>
          <w:szCs w:val="24"/>
        </w:rPr>
        <w:t>2016-2021.Като</w:t>
      </w:r>
      <w:r w:rsidRPr="000A4855">
        <w:rPr>
          <w:spacing w:val="13"/>
          <w:sz w:val="24"/>
          <w:szCs w:val="24"/>
        </w:rPr>
        <w:t xml:space="preserve"> </w:t>
      </w:r>
      <w:r w:rsidRPr="000A4855">
        <w:rPr>
          <w:sz w:val="24"/>
          <w:szCs w:val="24"/>
        </w:rPr>
        <w:t>водни</w:t>
      </w:r>
      <w:r w:rsidRPr="000A4855">
        <w:rPr>
          <w:spacing w:val="15"/>
          <w:sz w:val="24"/>
          <w:szCs w:val="24"/>
        </w:rPr>
        <w:t xml:space="preserve"> </w:t>
      </w:r>
      <w:r w:rsidRPr="000A4855">
        <w:rPr>
          <w:sz w:val="24"/>
          <w:szCs w:val="24"/>
        </w:rPr>
        <w:t>тела</w:t>
      </w:r>
      <w:r w:rsidRPr="000A4855">
        <w:rPr>
          <w:spacing w:val="12"/>
          <w:sz w:val="24"/>
          <w:szCs w:val="24"/>
        </w:rPr>
        <w:t xml:space="preserve"> </w:t>
      </w:r>
      <w:r w:rsidRPr="000A4855">
        <w:rPr>
          <w:sz w:val="24"/>
          <w:szCs w:val="24"/>
        </w:rPr>
        <w:t>от</w:t>
      </w:r>
      <w:r w:rsidRPr="000A4855">
        <w:rPr>
          <w:spacing w:val="15"/>
          <w:sz w:val="24"/>
          <w:szCs w:val="24"/>
        </w:rPr>
        <w:t xml:space="preserve"> </w:t>
      </w:r>
      <w:r w:rsidRPr="000A4855">
        <w:rPr>
          <w:sz w:val="24"/>
          <w:szCs w:val="24"/>
        </w:rPr>
        <w:t>категория</w:t>
      </w:r>
      <w:r w:rsidRPr="000A4855">
        <w:rPr>
          <w:spacing w:val="13"/>
          <w:sz w:val="24"/>
          <w:szCs w:val="24"/>
        </w:rPr>
        <w:t xml:space="preserve"> </w:t>
      </w:r>
      <w:r w:rsidRPr="000A4855">
        <w:rPr>
          <w:sz w:val="24"/>
          <w:szCs w:val="24"/>
        </w:rPr>
        <w:t>„Езера”</w:t>
      </w:r>
      <w:r w:rsidRPr="000A4855">
        <w:rPr>
          <w:spacing w:val="13"/>
          <w:sz w:val="24"/>
          <w:szCs w:val="24"/>
        </w:rPr>
        <w:t xml:space="preserve"> </w:t>
      </w:r>
      <w:r w:rsidRPr="000A4855">
        <w:rPr>
          <w:sz w:val="24"/>
          <w:szCs w:val="24"/>
        </w:rPr>
        <w:t>са</w:t>
      </w:r>
      <w:r w:rsidR="00E15957">
        <w:rPr>
          <w:spacing w:val="12"/>
          <w:sz w:val="24"/>
          <w:szCs w:val="24"/>
        </w:rPr>
        <w:t xml:space="preserve"> </w:t>
      </w:r>
      <w:r w:rsidRPr="000A4855">
        <w:rPr>
          <w:sz w:val="24"/>
          <w:szCs w:val="24"/>
        </w:rPr>
        <w:t>определени</w:t>
      </w:r>
      <w:r w:rsidRPr="000A4855">
        <w:rPr>
          <w:spacing w:val="15"/>
          <w:sz w:val="24"/>
          <w:szCs w:val="24"/>
        </w:rPr>
        <w:t xml:space="preserve"> </w:t>
      </w:r>
      <w:r w:rsidRPr="000A4855">
        <w:rPr>
          <w:sz w:val="24"/>
          <w:szCs w:val="24"/>
        </w:rPr>
        <w:t>водни</w:t>
      </w:r>
      <w:r w:rsidRPr="000A4855">
        <w:rPr>
          <w:spacing w:val="14"/>
          <w:sz w:val="24"/>
          <w:szCs w:val="24"/>
        </w:rPr>
        <w:t xml:space="preserve"> </w:t>
      </w:r>
      <w:r w:rsidRPr="000A4855">
        <w:rPr>
          <w:sz w:val="24"/>
          <w:szCs w:val="24"/>
        </w:rPr>
        <w:t>обекти</w:t>
      </w:r>
      <w:r w:rsidRPr="000A4855">
        <w:rPr>
          <w:spacing w:val="15"/>
          <w:sz w:val="24"/>
          <w:szCs w:val="24"/>
        </w:rPr>
        <w:t xml:space="preserve"> </w:t>
      </w:r>
      <w:r w:rsidRPr="000A4855">
        <w:rPr>
          <w:sz w:val="24"/>
          <w:szCs w:val="24"/>
        </w:rPr>
        <w:t>с</w:t>
      </w:r>
      <w:r w:rsidRPr="000A4855">
        <w:rPr>
          <w:spacing w:val="12"/>
          <w:sz w:val="24"/>
          <w:szCs w:val="24"/>
        </w:rPr>
        <w:t xml:space="preserve"> </w:t>
      </w:r>
      <w:r w:rsidRPr="000A4855">
        <w:rPr>
          <w:sz w:val="24"/>
          <w:szCs w:val="24"/>
        </w:rPr>
        <w:t>площ</w:t>
      </w:r>
      <w:r w:rsidRPr="000A4855">
        <w:rPr>
          <w:spacing w:val="14"/>
          <w:sz w:val="24"/>
          <w:szCs w:val="24"/>
        </w:rPr>
        <w:t xml:space="preserve"> </w:t>
      </w:r>
      <w:r w:rsidRPr="000A4855">
        <w:rPr>
          <w:sz w:val="24"/>
          <w:szCs w:val="24"/>
        </w:rPr>
        <w:t>над</w:t>
      </w:r>
      <w:r w:rsidRPr="000A4855">
        <w:rPr>
          <w:spacing w:val="14"/>
          <w:sz w:val="24"/>
          <w:szCs w:val="24"/>
        </w:rPr>
        <w:t xml:space="preserve"> </w:t>
      </w:r>
      <w:r w:rsidRPr="000A4855">
        <w:rPr>
          <w:sz w:val="24"/>
          <w:szCs w:val="24"/>
        </w:rPr>
        <w:t>500</w:t>
      </w:r>
      <w:r w:rsidRPr="000A4855">
        <w:rPr>
          <w:spacing w:val="13"/>
          <w:sz w:val="24"/>
          <w:szCs w:val="24"/>
        </w:rPr>
        <w:t xml:space="preserve"> </w:t>
      </w:r>
      <w:r w:rsidRPr="000A4855">
        <w:rPr>
          <w:sz w:val="24"/>
          <w:szCs w:val="24"/>
        </w:rPr>
        <w:t>ха</w:t>
      </w:r>
      <w:r w:rsidRPr="000A4855">
        <w:rPr>
          <w:spacing w:val="13"/>
          <w:sz w:val="24"/>
          <w:szCs w:val="24"/>
        </w:rPr>
        <w:t xml:space="preserve"> </w:t>
      </w:r>
      <w:r w:rsidRPr="000A4855">
        <w:rPr>
          <w:sz w:val="24"/>
          <w:szCs w:val="24"/>
        </w:rPr>
        <w:t>–</w:t>
      </w:r>
      <w:r w:rsidRPr="000A4855">
        <w:rPr>
          <w:spacing w:val="-57"/>
          <w:sz w:val="24"/>
          <w:szCs w:val="24"/>
        </w:rPr>
        <w:t xml:space="preserve"> </w:t>
      </w:r>
      <w:r w:rsidRPr="000A4855">
        <w:rPr>
          <w:sz w:val="24"/>
          <w:szCs w:val="24"/>
        </w:rPr>
        <w:t>яз.Цанко</w:t>
      </w:r>
      <w:r w:rsidRPr="000A4855">
        <w:rPr>
          <w:spacing w:val="-1"/>
          <w:sz w:val="24"/>
          <w:szCs w:val="24"/>
        </w:rPr>
        <w:t xml:space="preserve"> </w:t>
      </w:r>
      <w:r w:rsidRPr="000A4855">
        <w:rPr>
          <w:sz w:val="24"/>
          <w:szCs w:val="24"/>
        </w:rPr>
        <w:t>Церковски.</w:t>
      </w:r>
    </w:p>
    <w:p w:rsidR="0077497E" w:rsidRDefault="005B6EE6" w:rsidP="008D017B">
      <w:pPr>
        <w:numPr>
          <w:ilvl w:val="0"/>
          <w:numId w:val="53"/>
        </w:numPr>
        <w:tabs>
          <w:tab w:val="left" w:pos="2253"/>
          <w:tab w:val="left" w:pos="9781"/>
        </w:tabs>
        <w:spacing w:before="2" w:line="237" w:lineRule="auto"/>
        <w:ind w:left="567" w:right="73" w:firstLine="1097"/>
        <w:rPr>
          <w:sz w:val="24"/>
        </w:rPr>
      </w:pPr>
      <w:r w:rsidRPr="000A4855">
        <w:rPr>
          <w:sz w:val="24"/>
        </w:rPr>
        <w:t>BG3TU600L023</w:t>
      </w:r>
      <w:r w:rsidRPr="000A4855">
        <w:rPr>
          <w:spacing w:val="16"/>
          <w:sz w:val="24"/>
        </w:rPr>
        <w:t xml:space="preserve"> </w:t>
      </w:r>
      <w:r w:rsidRPr="000A4855">
        <w:rPr>
          <w:sz w:val="24"/>
        </w:rPr>
        <w:t>„Язовир</w:t>
      </w:r>
      <w:r w:rsidRPr="000A4855">
        <w:rPr>
          <w:spacing w:val="14"/>
          <w:sz w:val="24"/>
        </w:rPr>
        <w:t xml:space="preserve"> </w:t>
      </w:r>
      <w:r w:rsidRPr="000A4855">
        <w:rPr>
          <w:sz w:val="24"/>
        </w:rPr>
        <w:t>Цанко</w:t>
      </w:r>
      <w:r w:rsidRPr="000A4855">
        <w:rPr>
          <w:spacing w:val="14"/>
          <w:sz w:val="24"/>
        </w:rPr>
        <w:t xml:space="preserve"> </w:t>
      </w:r>
      <w:r w:rsidRPr="000A4855">
        <w:rPr>
          <w:sz w:val="24"/>
        </w:rPr>
        <w:t>Церковски”</w:t>
      </w:r>
      <w:r w:rsidRPr="000A4855">
        <w:rPr>
          <w:spacing w:val="13"/>
          <w:sz w:val="24"/>
        </w:rPr>
        <w:t xml:space="preserve"> </w:t>
      </w:r>
      <w:r w:rsidRPr="000A4855">
        <w:rPr>
          <w:sz w:val="24"/>
        </w:rPr>
        <w:t>се</w:t>
      </w:r>
      <w:r w:rsidRPr="000A4855">
        <w:rPr>
          <w:spacing w:val="13"/>
          <w:sz w:val="24"/>
        </w:rPr>
        <w:t xml:space="preserve"> </w:t>
      </w:r>
      <w:r w:rsidRPr="000A4855">
        <w:rPr>
          <w:sz w:val="24"/>
        </w:rPr>
        <w:t>отнася</w:t>
      </w:r>
      <w:r w:rsidRPr="000A4855">
        <w:rPr>
          <w:spacing w:val="16"/>
          <w:sz w:val="24"/>
        </w:rPr>
        <w:t xml:space="preserve"> </w:t>
      </w:r>
      <w:r w:rsidRPr="000A4855">
        <w:rPr>
          <w:sz w:val="24"/>
        </w:rPr>
        <w:t>към</w:t>
      </w:r>
      <w:r w:rsidRPr="000A4855">
        <w:rPr>
          <w:spacing w:val="13"/>
          <w:sz w:val="24"/>
        </w:rPr>
        <w:t xml:space="preserve"> </w:t>
      </w:r>
      <w:r w:rsidRPr="000A4855">
        <w:rPr>
          <w:sz w:val="24"/>
        </w:rPr>
        <w:t>тип</w:t>
      </w:r>
      <w:r w:rsidRPr="000A4855">
        <w:rPr>
          <w:spacing w:val="15"/>
          <w:sz w:val="24"/>
        </w:rPr>
        <w:t xml:space="preserve"> </w:t>
      </w:r>
      <w:r w:rsidRPr="000A4855">
        <w:rPr>
          <w:sz w:val="24"/>
        </w:rPr>
        <w:t>L17</w:t>
      </w:r>
      <w:r w:rsidR="0077497E">
        <w:rPr>
          <w:spacing w:val="14"/>
          <w:sz w:val="24"/>
        </w:rPr>
        <w:t xml:space="preserve"> </w:t>
      </w:r>
      <w:r w:rsidRPr="000A4855">
        <w:rPr>
          <w:sz w:val="24"/>
        </w:rPr>
        <w:t>Малки</w:t>
      </w:r>
      <w:r w:rsidRPr="000A4855">
        <w:rPr>
          <w:spacing w:val="15"/>
          <w:sz w:val="24"/>
        </w:rPr>
        <w:t xml:space="preserve"> </w:t>
      </w:r>
      <w:r w:rsidRPr="000A4855">
        <w:rPr>
          <w:sz w:val="24"/>
        </w:rPr>
        <w:t>и</w:t>
      </w:r>
      <w:r w:rsidRPr="000A4855">
        <w:rPr>
          <w:spacing w:val="-57"/>
          <w:sz w:val="24"/>
        </w:rPr>
        <w:t xml:space="preserve"> </w:t>
      </w:r>
      <w:r w:rsidRPr="000A4855">
        <w:rPr>
          <w:sz w:val="24"/>
        </w:rPr>
        <w:t>средни равнинни</w:t>
      </w:r>
      <w:r w:rsidRPr="000A4855">
        <w:rPr>
          <w:spacing w:val="1"/>
          <w:sz w:val="24"/>
        </w:rPr>
        <w:t xml:space="preserve"> </w:t>
      </w:r>
      <w:r w:rsidRPr="000A4855">
        <w:rPr>
          <w:sz w:val="24"/>
        </w:rPr>
        <w:t>язовири</w:t>
      </w:r>
    </w:p>
    <w:p w:rsidR="005B6EE6" w:rsidRPr="0077497E" w:rsidRDefault="0077497E" w:rsidP="0077497E">
      <w:pPr>
        <w:tabs>
          <w:tab w:val="left" w:pos="851"/>
          <w:tab w:val="left" w:pos="9781"/>
        </w:tabs>
        <w:spacing w:before="2" w:line="237" w:lineRule="auto"/>
        <w:ind w:left="567" w:right="73"/>
        <w:jc w:val="both"/>
        <w:rPr>
          <w:sz w:val="24"/>
        </w:rPr>
      </w:pPr>
      <w:r>
        <w:rPr>
          <w:sz w:val="24"/>
        </w:rPr>
        <w:tab/>
      </w:r>
      <w:r w:rsidR="005B6EE6" w:rsidRPr="0077497E">
        <w:rPr>
          <w:sz w:val="24"/>
          <w:szCs w:val="24"/>
        </w:rPr>
        <w:t>Мрежата</w:t>
      </w:r>
      <w:r w:rsidR="005B6EE6" w:rsidRPr="0077497E">
        <w:rPr>
          <w:spacing w:val="1"/>
          <w:sz w:val="24"/>
          <w:szCs w:val="24"/>
        </w:rPr>
        <w:t xml:space="preserve"> </w:t>
      </w:r>
      <w:r w:rsidR="005B6EE6" w:rsidRPr="0077497E">
        <w:rPr>
          <w:sz w:val="24"/>
          <w:szCs w:val="24"/>
        </w:rPr>
        <w:t>за</w:t>
      </w:r>
      <w:r w:rsidR="005B6EE6" w:rsidRPr="0077497E">
        <w:rPr>
          <w:spacing w:val="1"/>
          <w:sz w:val="24"/>
          <w:szCs w:val="24"/>
        </w:rPr>
        <w:t xml:space="preserve"> </w:t>
      </w:r>
      <w:r w:rsidR="005B6EE6" w:rsidRPr="0077497E">
        <w:rPr>
          <w:sz w:val="24"/>
          <w:szCs w:val="24"/>
        </w:rPr>
        <w:t>мониторинг</w:t>
      </w:r>
      <w:r w:rsidR="005B6EE6" w:rsidRPr="0077497E">
        <w:rPr>
          <w:spacing w:val="1"/>
          <w:sz w:val="24"/>
          <w:szCs w:val="24"/>
        </w:rPr>
        <w:t xml:space="preserve"> </w:t>
      </w:r>
      <w:r w:rsidR="005B6EE6" w:rsidRPr="0077497E">
        <w:rPr>
          <w:sz w:val="24"/>
          <w:szCs w:val="24"/>
        </w:rPr>
        <w:t>на</w:t>
      </w:r>
      <w:r w:rsidR="005B6EE6" w:rsidRPr="0077497E">
        <w:rPr>
          <w:spacing w:val="1"/>
          <w:sz w:val="24"/>
          <w:szCs w:val="24"/>
        </w:rPr>
        <w:t xml:space="preserve"> </w:t>
      </w:r>
      <w:r w:rsidR="005B6EE6" w:rsidRPr="0077497E">
        <w:rPr>
          <w:sz w:val="24"/>
          <w:szCs w:val="24"/>
        </w:rPr>
        <w:t>повърхностни</w:t>
      </w:r>
      <w:r w:rsidR="005B6EE6" w:rsidRPr="0077497E">
        <w:rPr>
          <w:spacing w:val="1"/>
          <w:sz w:val="24"/>
          <w:szCs w:val="24"/>
        </w:rPr>
        <w:t xml:space="preserve"> </w:t>
      </w:r>
      <w:r w:rsidR="005B6EE6" w:rsidRPr="0077497E">
        <w:rPr>
          <w:sz w:val="24"/>
          <w:szCs w:val="24"/>
        </w:rPr>
        <w:t>води</w:t>
      </w:r>
      <w:r w:rsidR="005B6EE6" w:rsidRPr="0077497E">
        <w:rPr>
          <w:spacing w:val="1"/>
          <w:sz w:val="24"/>
          <w:szCs w:val="24"/>
        </w:rPr>
        <w:t xml:space="preserve"> </w:t>
      </w:r>
      <w:r w:rsidR="005B6EE6" w:rsidRPr="0077497E">
        <w:rPr>
          <w:sz w:val="24"/>
          <w:szCs w:val="24"/>
        </w:rPr>
        <w:t>във</w:t>
      </w:r>
      <w:r w:rsidR="005B6EE6" w:rsidRPr="0077497E">
        <w:rPr>
          <w:spacing w:val="1"/>
          <w:sz w:val="24"/>
          <w:szCs w:val="24"/>
        </w:rPr>
        <w:t xml:space="preserve"> </w:t>
      </w:r>
      <w:r w:rsidR="005B6EE6" w:rsidRPr="0077497E">
        <w:rPr>
          <w:sz w:val="24"/>
          <w:szCs w:val="24"/>
        </w:rPr>
        <w:t>водосбора</w:t>
      </w:r>
      <w:r w:rsidR="005B6EE6" w:rsidRPr="0077497E">
        <w:rPr>
          <w:spacing w:val="1"/>
          <w:sz w:val="24"/>
          <w:szCs w:val="24"/>
        </w:rPr>
        <w:t xml:space="preserve"> </w:t>
      </w:r>
      <w:r w:rsidR="005B6EE6" w:rsidRPr="0077497E">
        <w:rPr>
          <w:sz w:val="24"/>
          <w:szCs w:val="24"/>
        </w:rPr>
        <w:t>на</w:t>
      </w:r>
      <w:r w:rsidR="005B6EE6" w:rsidRPr="0077497E">
        <w:rPr>
          <w:spacing w:val="1"/>
          <w:sz w:val="24"/>
          <w:szCs w:val="24"/>
        </w:rPr>
        <w:t xml:space="preserve"> </w:t>
      </w:r>
      <w:r w:rsidR="005B6EE6" w:rsidRPr="0077497E">
        <w:rPr>
          <w:sz w:val="24"/>
          <w:szCs w:val="24"/>
        </w:rPr>
        <w:t>р.Мочурица</w:t>
      </w:r>
      <w:r w:rsidR="005B6EE6" w:rsidRPr="0077497E">
        <w:rPr>
          <w:spacing w:val="1"/>
          <w:sz w:val="24"/>
          <w:szCs w:val="24"/>
        </w:rPr>
        <w:t xml:space="preserve"> </w:t>
      </w:r>
      <w:r w:rsidR="005B6EE6" w:rsidRPr="0077497E">
        <w:rPr>
          <w:sz w:val="24"/>
          <w:szCs w:val="24"/>
        </w:rPr>
        <w:t>на</w:t>
      </w:r>
      <w:r w:rsidR="005B6EE6" w:rsidRPr="0077497E">
        <w:rPr>
          <w:spacing w:val="1"/>
          <w:sz w:val="24"/>
          <w:szCs w:val="24"/>
        </w:rPr>
        <w:t xml:space="preserve"> </w:t>
      </w:r>
      <w:r w:rsidR="005B6EE6" w:rsidRPr="0077497E">
        <w:rPr>
          <w:sz w:val="24"/>
          <w:szCs w:val="24"/>
        </w:rPr>
        <w:t>територията</w:t>
      </w:r>
      <w:r w:rsidR="005B6EE6" w:rsidRPr="0077497E">
        <w:rPr>
          <w:spacing w:val="1"/>
          <w:sz w:val="24"/>
          <w:szCs w:val="24"/>
        </w:rPr>
        <w:t xml:space="preserve"> </w:t>
      </w:r>
      <w:r w:rsidR="005B6EE6" w:rsidRPr="0077497E">
        <w:rPr>
          <w:sz w:val="24"/>
          <w:szCs w:val="24"/>
        </w:rPr>
        <w:t>на</w:t>
      </w:r>
      <w:r w:rsidR="005B6EE6" w:rsidRPr="0077497E">
        <w:rPr>
          <w:spacing w:val="1"/>
          <w:sz w:val="24"/>
          <w:szCs w:val="24"/>
        </w:rPr>
        <w:t xml:space="preserve"> </w:t>
      </w:r>
      <w:r w:rsidR="005B6EE6" w:rsidRPr="0077497E">
        <w:rPr>
          <w:sz w:val="24"/>
          <w:szCs w:val="24"/>
        </w:rPr>
        <w:t>РИОСВ-</w:t>
      </w:r>
      <w:r w:rsidR="005B6EE6" w:rsidRPr="0077497E">
        <w:rPr>
          <w:spacing w:val="1"/>
          <w:sz w:val="24"/>
          <w:szCs w:val="24"/>
        </w:rPr>
        <w:t xml:space="preserve"> </w:t>
      </w:r>
      <w:r w:rsidR="005B6EE6" w:rsidRPr="0077497E">
        <w:rPr>
          <w:sz w:val="24"/>
          <w:szCs w:val="24"/>
        </w:rPr>
        <w:t>Бургас</w:t>
      </w:r>
      <w:r w:rsidR="005B6EE6" w:rsidRPr="0077497E">
        <w:rPr>
          <w:spacing w:val="1"/>
          <w:sz w:val="24"/>
          <w:szCs w:val="24"/>
        </w:rPr>
        <w:t xml:space="preserve"> </w:t>
      </w:r>
      <w:r w:rsidR="005B6EE6" w:rsidRPr="0077497E">
        <w:rPr>
          <w:sz w:val="24"/>
          <w:szCs w:val="24"/>
        </w:rPr>
        <w:t>включва</w:t>
      </w:r>
      <w:r w:rsidR="005B6EE6" w:rsidRPr="0077497E">
        <w:rPr>
          <w:spacing w:val="1"/>
          <w:sz w:val="24"/>
          <w:szCs w:val="24"/>
        </w:rPr>
        <w:t xml:space="preserve"> </w:t>
      </w:r>
      <w:r w:rsidR="005B6EE6" w:rsidRPr="0077497E">
        <w:rPr>
          <w:sz w:val="24"/>
          <w:szCs w:val="24"/>
        </w:rPr>
        <w:t>9</w:t>
      </w:r>
      <w:r w:rsidR="005B6EE6" w:rsidRPr="0077497E">
        <w:rPr>
          <w:spacing w:val="1"/>
          <w:sz w:val="24"/>
          <w:szCs w:val="24"/>
        </w:rPr>
        <w:t xml:space="preserve"> </w:t>
      </w:r>
      <w:r w:rsidR="005B6EE6" w:rsidRPr="0077497E">
        <w:rPr>
          <w:sz w:val="24"/>
          <w:szCs w:val="24"/>
        </w:rPr>
        <w:t>пункта</w:t>
      </w:r>
      <w:r w:rsidR="005B6EE6" w:rsidRPr="0077497E">
        <w:rPr>
          <w:spacing w:val="1"/>
          <w:sz w:val="24"/>
          <w:szCs w:val="24"/>
        </w:rPr>
        <w:t xml:space="preserve"> </w:t>
      </w:r>
      <w:r w:rsidR="005B6EE6" w:rsidRPr="0077497E">
        <w:rPr>
          <w:sz w:val="24"/>
          <w:szCs w:val="24"/>
        </w:rPr>
        <w:t>за</w:t>
      </w:r>
      <w:r w:rsidR="005B6EE6" w:rsidRPr="0077497E">
        <w:rPr>
          <w:spacing w:val="1"/>
          <w:sz w:val="24"/>
          <w:szCs w:val="24"/>
        </w:rPr>
        <w:t xml:space="preserve"> </w:t>
      </w:r>
      <w:r w:rsidR="005B6EE6" w:rsidRPr="0077497E">
        <w:rPr>
          <w:sz w:val="24"/>
          <w:szCs w:val="24"/>
        </w:rPr>
        <w:t>мониторинг,</w:t>
      </w:r>
      <w:r w:rsidR="005B6EE6" w:rsidRPr="0077497E">
        <w:rPr>
          <w:spacing w:val="1"/>
          <w:sz w:val="24"/>
          <w:szCs w:val="24"/>
        </w:rPr>
        <w:t xml:space="preserve"> </w:t>
      </w:r>
      <w:r w:rsidR="005B6EE6" w:rsidRPr="0077497E">
        <w:rPr>
          <w:sz w:val="24"/>
          <w:szCs w:val="24"/>
        </w:rPr>
        <w:t>в</w:t>
      </w:r>
      <w:r w:rsidR="005B6EE6" w:rsidRPr="0077497E">
        <w:rPr>
          <w:spacing w:val="1"/>
          <w:sz w:val="24"/>
          <w:szCs w:val="24"/>
        </w:rPr>
        <w:t xml:space="preserve"> </w:t>
      </w:r>
      <w:r w:rsidR="005B6EE6" w:rsidRPr="0077497E">
        <w:rPr>
          <w:sz w:val="24"/>
          <w:szCs w:val="24"/>
        </w:rPr>
        <w:t>които</w:t>
      </w:r>
      <w:r w:rsidR="005B6EE6" w:rsidRPr="0077497E">
        <w:rPr>
          <w:spacing w:val="1"/>
          <w:sz w:val="24"/>
          <w:szCs w:val="24"/>
        </w:rPr>
        <w:t xml:space="preserve"> </w:t>
      </w:r>
      <w:r w:rsidR="005B6EE6" w:rsidRPr="0077497E">
        <w:rPr>
          <w:sz w:val="24"/>
          <w:szCs w:val="24"/>
        </w:rPr>
        <w:t>се</w:t>
      </w:r>
      <w:r w:rsidR="005B6EE6" w:rsidRPr="0077497E">
        <w:rPr>
          <w:spacing w:val="1"/>
          <w:sz w:val="24"/>
          <w:szCs w:val="24"/>
        </w:rPr>
        <w:t xml:space="preserve"> </w:t>
      </w:r>
      <w:r w:rsidR="005B6EE6" w:rsidRPr="0077497E">
        <w:rPr>
          <w:sz w:val="24"/>
          <w:szCs w:val="24"/>
        </w:rPr>
        <w:t>провежда</w:t>
      </w:r>
      <w:r w:rsidR="005B6EE6" w:rsidRPr="0077497E">
        <w:rPr>
          <w:spacing w:val="1"/>
          <w:sz w:val="24"/>
          <w:szCs w:val="24"/>
        </w:rPr>
        <w:t xml:space="preserve"> </w:t>
      </w:r>
      <w:r w:rsidR="005B6EE6" w:rsidRPr="0077497E">
        <w:rPr>
          <w:sz w:val="24"/>
          <w:szCs w:val="24"/>
        </w:rPr>
        <w:t>мониторинг по биологични елементи за качество, като през 2020 г. в един пункт се провежда и</w:t>
      </w:r>
      <w:r w:rsidR="005B6EE6" w:rsidRPr="0077497E">
        <w:rPr>
          <w:spacing w:val="1"/>
          <w:sz w:val="24"/>
          <w:szCs w:val="24"/>
        </w:rPr>
        <w:t xml:space="preserve"> </w:t>
      </w:r>
      <w:r w:rsidR="005B6EE6" w:rsidRPr="0077497E">
        <w:rPr>
          <w:sz w:val="24"/>
          <w:szCs w:val="24"/>
        </w:rPr>
        <w:t>анализ на</w:t>
      </w:r>
      <w:r w:rsidR="005B6EE6" w:rsidRPr="0077497E">
        <w:rPr>
          <w:spacing w:val="-2"/>
          <w:sz w:val="24"/>
          <w:szCs w:val="24"/>
        </w:rPr>
        <w:t xml:space="preserve"> </w:t>
      </w:r>
      <w:r w:rsidR="005B6EE6" w:rsidRPr="0077497E">
        <w:rPr>
          <w:sz w:val="24"/>
          <w:szCs w:val="24"/>
        </w:rPr>
        <w:t>физико-химични</w:t>
      </w:r>
      <w:r w:rsidR="005B6EE6" w:rsidRPr="0077497E">
        <w:rPr>
          <w:spacing w:val="1"/>
          <w:sz w:val="24"/>
          <w:szCs w:val="24"/>
        </w:rPr>
        <w:t xml:space="preserve"> </w:t>
      </w:r>
      <w:r w:rsidR="005B6EE6" w:rsidRPr="0077497E">
        <w:rPr>
          <w:sz w:val="24"/>
          <w:szCs w:val="24"/>
        </w:rPr>
        <w:t>елементи за</w:t>
      </w:r>
      <w:r w:rsidR="005B6EE6" w:rsidRPr="0077497E">
        <w:rPr>
          <w:spacing w:val="-2"/>
          <w:sz w:val="24"/>
          <w:szCs w:val="24"/>
        </w:rPr>
        <w:t xml:space="preserve"> </w:t>
      </w:r>
      <w:r w:rsidR="005B6EE6" w:rsidRPr="0077497E">
        <w:rPr>
          <w:sz w:val="24"/>
          <w:szCs w:val="24"/>
        </w:rPr>
        <w:t>качество (река</w:t>
      </w:r>
      <w:r w:rsidR="005B6EE6" w:rsidRPr="0077497E">
        <w:rPr>
          <w:spacing w:val="-2"/>
          <w:sz w:val="24"/>
          <w:szCs w:val="24"/>
        </w:rPr>
        <w:t xml:space="preserve"> </w:t>
      </w:r>
      <w:r w:rsidR="005B6EE6" w:rsidRPr="0077497E">
        <w:rPr>
          <w:sz w:val="24"/>
          <w:szCs w:val="24"/>
        </w:rPr>
        <w:t>Мочурица</w:t>
      </w:r>
      <w:r w:rsidR="005B6EE6" w:rsidRPr="0077497E">
        <w:rPr>
          <w:spacing w:val="-1"/>
          <w:sz w:val="24"/>
          <w:szCs w:val="24"/>
        </w:rPr>
        <w:t xml:space="preserve"> </w:t>
      </w:r>
      <w:r w:rsidR="005B6EE6" w:rsidRPr="0077497E">
        <w:rPr>
          <w:sz w:val="24"/>
          <w:szCs w:val="24"/>
        </w:rPr>
        <w:t>след</w:t>
      </w:r>
      <w:r w:rsidR="005B6EE6" w:rsidRPr="0077497E">
        <w:rPr>
          <w:spacing w:val="1"/>
          <w:sz w:val="24"/>
          <w:szCs w:val="24"/>
        </w:rPr>
        <w:t xml:space="preserve"> </w:t>
      </w:r>
      <w:r w:rsidR="005B6EE6" w:rsidRPr="0077497E">
        <w:rPr>
          <w:sz w:val="24"/>
          <w:szCs w:val="24"/>
        </w:rPr>
        <w:t>гр.</w:t>
      </w:r>
      <w:r w:rsidR="005B6EE6" w:rsidRPr="0077497E">
        <w:rPr>
          <w:spacing w:val="-2"/>
          <w:sz w:val="24"/>
          <w:szCs w:val="24"/>
        </w:rPr>
        <w:t xml:space="preserve"> </w:t>
      </w:r>
      <w:r w:rsidR="005B6EE6" w:rsidRPr="0077497E">
        <w:rPr>
          <w:sz w:val="24"/>
          <w:szCs w:val="24"/>
        </w:rPr>
        <w:t>Карнобат).</w:t>
      </w:r>
    </w:p>
    <w:p w:rsidR="005B6EE6" w:rsidRPr="00AB1971" w:rsidRDefault="005B6EE6" w:rsidP="0077497E">
      <w:pPr>
        <w:tabs>
          <w:tab w:val="left" w:pos="9781"/>
        </w:tabs>
        <w:ind w:left="1440" w:right="749"/>
        <w:jc w:val="both"/>
        <w:rPr>
          <w:sz w:val="24"/>
          <w:szCs w:val="24"/>
        </w:rPr>
      </w:pPr>
    </w:p>
    <w:p w:rsidR="00680C69" w:rsidRDefault="005B6EE6" w:rsidP="005B6EE6">
      <w:pPr>
        <w:pStyle w:val="a3"/>
        <w:tabs>
          <w:tab w:val="left" w:pos="9781"/>
        </w:tabs>
        <w:ind w:right="513" w:firstLine="0"/>
      </w:pPr>
      <w:r>
        <w:tab/>
      </w:r>
    </w:p>
    <w:p w:rsidR="0077497E" w:rsidRDefault="0077497E" w:rsidP="005B6EE6">
      <w:pPr>
        <w:pStyle w:val="a3"/>
        <w:tabs>
          <w:tab w:val="left" w:pos="9781"/>
        </w:tabs>
        <w:ind w:right="513" w:firstLine="0"/>
      </w:pPr>
    </w:p>
    <w:p w:rsidR="0077497E" w:rsidRDefault="0077497E" w:rsidP="005B6EE6">
      <w:pPr>
        <w:pStyle w:val="a3"/>
        <w:tabs>
          <w:tab w:val="left" w:pos="9781"/>
        </w:tabs>
        <w:ind w:right="513" w:firstLine="0"/>
      </w:pPr>
    </w:p>
    <w:p w:rsidR="0077497E" w:rsidRDefault="0077497E" w:rsidP="005B6EE6">
      <w:pPr>
        <w:pStyle w:val="a3"/>
        <w:tabs>
          <w:tab w:val="left" w:pos="9781"/>
        </w:tabs>
        <w:ind w:right="513" w:firstLine="0"/>
      </w:pPr>
    </w:p>
    <w:p w:rsidR="0077497E" w:rsidRDefault="0077497E" w:rsidP="005B6EE6">
      <w:pPr>
        <w:pStyle w:val="a3"/>
        <w:tabs>
          <w:tab w:val="left" w:pos="9781"/>
        </w:tabs>
        <w:ind w:right="513" w:firstLine="0"/>
      </w:pPr>
    </w:p>
    <w:p w:rsidR="0077497E" w:rsidRDefault="0077497E" w:rsidP="005B6EE6">
      <w:pPr>
        <w:pStyle w:val="a3"/>
        <w:tabs>
          <w:tab w:val="left" w:pos="9781"/>
        </w:tabs>
        <w:ind w:right="513" w:firstLine="0"/>
      </w:pPr>
    </w:p>
    <w:p w:rsidR="0077497E" w:rsidRPr="00AB1971" w:rsidRDefault="0077497E" w:rsidP="0077497E">
      <w:pPr>
        <w:tabs>
          <w:tab w:val="left" w:pos="9781"/>
        </w:tabs>
        <w:adjustRightInd w:val="0"/>
        <w:ind w:firstLine="498"/>
        <w:jc w:val="both"/>
        <w:rPr>
          <w:sz w:val="24"/>
          <w:szCs w:val="24"/>
        </w:rPr>
      </w:pPr>
      <w:r>
        <w:tab/>
        <w:t xml:space="preserve"> </w:t>
      </w:r>
    </w:p>
    <w:p w:rsidR="0077497E" w:rsidRPr="00AB1971" w:rsidRDefault="0077497E" w:rsidP="0077497E">
      <w:pPr>
        <w:tabs>
          <w:tab w:val="left" w:pos="9781"/>
        </w:tabs>
        <w:spacing w:before="1"/>
        <w:rPr>
          <w:sz w:val="11"/>
          <w:szCs w:val="24"/>
        </w:rPr>
      </w:pPr>
    </w:p>
    <w:tbl>
      <w:tblPr>
        <w:tblStyle w:val="TableNormal3"/>
        <w:tblW w:w="0" w:type="auto"/>
        <w:tblInd w:w="1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1985"/>
        <w:gridCol w:w="2411"/>
        <w:gridCol w:w="2267"/>
      </w:tblGrid>
      <w:tr w:rsidR="0077497E" w:rsidRPr="00AB1971" w:rsidTr="00761B41">
        <w:trPr>
          <w:trHeight w:val="827"/>
        </w:trPr>
        <w:tc>
          <w:tcPr>
            <w:tcW w:w="708" w:type="dxa"/>
            <w:shd w:val="clear" w:color="auto" w:fill="CCECFF"/>
          </w:tcPr>
          <w:p w:rsidR="0077497E" w:rsidRPr="00AB1971" w:rsidRDefault="0077497E" w:rsidP="00FC3A36">
            <w:pPr>
              <w:tabs>
                <w:tab w:val="left" w:pos="9781"/>
              </w:tabs>
            </w:pPr>
          </w:p>
        </w:tc>
        <w:tc>
          <w:tcPr>
            <w:tcW w:w="1985" w:type="dxa"/>
            <w:shd w:val="clear" w:color="auto" w:fill="CCECFF"/>
          </w:tcPr>
          <w:p w:rsidR="0077497E" w:rsidRPr="00AB1971" w:rsidRDefault="0077497E" w:rsidP="00FC3A36">
            <w:pPr>
              <w:tabs>
                <w:tab w:val="left" w:pos="2054"/>
                <w:tab w:val="left" w:pos="9781"/>
              </w:tabs>
              <w:spacing w:line="273" w:lineRule="exact"/>
              <w:rPr>
                <w:b/>
                <w:sz w:val="24"/>
              </w:rPr>
            </w:pPr>
            <w:r w:rsidRPr="00AB1971">
              <w:rPr>
                <w:b/>
                <w:sz w:val="24"/>
              </w:rPr>
              <w:t>Код</w:t>
            </w:r>
            <w:r w:rsidRPr="00AB1971">
              <w:rPr>
                <w:b/>
                <w:sz w:val="24"/>
              </w:rPr>
              <w:tab/>
              <w:t>на</w:t>
            </w:r>
          </w:p>
          <w:p w:rsidR="0077497E" w:rsidRPr="00AB1971" w:rsidRDefault="0077497E" w:rsidP="00FC3A36">
            <w:pPr>
              <w:tabs>
                <w:tab w:val="left" w:pos="9781"/>
              </w:tabs>
              <w:spacing w:line="270" w:lineRule="atLeast"/>
              <w:ind w:right="711"/>
              <w:rPr>
                <w:b/>
                <w:sz w:val="24"/>
              </w:rPr>
            </w:pPr>
            <w:r w:rsidRPr="00AB1971">
              <w:rPr>
                <w:b/>
                <w:sz w:val="24"/>
              </w:rPr>
              <w:t>мониторингов</w:t>
            </w:r>
            <w:r w:rsidRPr="00AB1971">
              <w:rPr>
                <w:b/>
                <w:spacing w:val="-57"/>
                <w:sz w:val="24"/>
              </w:rPr>
              <w:t xml:space="preserve"> </w:t>
            </w:r>
            <w:r w:rsidRPr="00AB1971">
              <w:rPr>
                <w:b/>
                <w:sz w:val="24"/>
              </w:rPr>
              <w:t>пункт</w:t>
            </w:r>
          </w:p>
        </w:tc>
        <w:tc>
          <w:tcPr>
            <w:tcW w:w="2411" w:type="dxa"/>
            <w:shd w:val="clear" w:color="auto" w:fill="CCECFF"/>
          </w:tcPr>
          <w:p w:rsidR="0077497E" w:rsidRPr="00AB1971" w:rsidRDefault="0077497E" w:rsidP="00FC3A36">
            <w:pPr>
              <w:tabs>
                <w:tab w:val="left" w:pos="9781"/>
              </w:tabs>
              <w:spacing w:before="135"/>
              <w:rPr>
                <w:b/>
                <w:sz w:val="24"/>
              </w:rPr>
            </w:pPr>
            <w:r w:rsidRPr="00AB1971">
              <w:rPr>
                <w:b/>
                <w:sz w:val="24"/>
              </w:rPr>
              <w:t>Код</w:t>
            </w:r>
            <w:r w:rsidRPr="00AB1971">
              <w:rPr>
                <w:b/>
                <w:spacing w:val="1"/>
                <w:sz w:val="24"/>
              </w:rPr>
              <w:t xml:space="preserve"> </w:t>
            </w:r>
            <w:r w:rsidRPr="00AB1971">
              <w:rPr>
                <w:b/>
                <w:sz w:val="24"/>
              </w:rPr>
              <w:t>на</w:t>
            </w:r>
            <w:r w:rsidRPr="00AB1971">
              <w:rPr>
                <w:b/>
                <w:spacing w:val="-57"/>
                <w:sz w:val="24"/>
              </w:rPr>
              <w:t xml:space="preserve"> </w:t>
            </w:r>
            <w:r w:rsidRPr="00AB1971">
              <w:rPr>
                <w:b/>
                <w:sz w:val="24"/>
              </w:rPr>
              <w:t>водно</w:t>
            </w:r>
            <w:r w:rsidRPr="00AB1971">
              <w:rPr>
                <w:b/>
                <w:spacing w:val="-3"/>
                <w:sz w:val="24"/>
              </w:rPr>
              <w:t xml:space="preserve"> </w:t>
            </w:r>
            <w:r w:rsidRPr="00AB1971">
              <w:rPr>
                <w:b/>
                <w:sz w:val="24"/>
              </w:rPr>
              <w:t>тяло</w:t>
            </w:r>
          </w:p>
        </w:tc>
        <w:tc>
          <w:tcPr>
            <w:tcW w:w="2267" w:type="dxa"/>
            <w:shd w:val="clear" w:color="auto" w:fill="CCECFF"/>
          </w:tcPr>
          <w:p w:rsidR="0077497E" w:rsidRPr="00AB1971" w:rsidRDefault="0077497E" w:rsidP="00FC3A36">
            <w:pPr>
              <w:tabs>
                <w:tab w:val="left" w:pos="9781"/>
              </w:tabs>
              <w:rPr>
                <w:b/>
                <w:sz w:val="24"/>
              </w:rPr>
            </w:pPr>
            <w:r w:rsidRPr="00AB1971">
              <w:rPr>
                <w:b/>
                <w:sz w:val="24"/>
              </w:rPr>
              <w:t>Пункт</w:t>
            </w:r>
          </w:p>
        </w:tc>
      </w:tr>
      <w:tr w:rsidR="0077497E" w:rsidRPr="00AB1971" w:rsidTr="00761B41">
        <w:trPr>
          <w:trHeight w:val="554"/>
        </w:trPr>
        <w:tc>
          <w:tcPr>
            <w:tcW w:w="708" w:type="dxa"/>
          </w:tcPr>
          <w:p w:rsidR="0077497E" w:rsidRPr="00AB1971" w:rsidRDefault="0077497E" w:rsidP="00FC3A36">
            <w:pPr>
              <w:tabs>
                <w:tab w:val="left" w:pos="9781"/>
              </w:tabs>
            </w:pPr>
          </w:p>
        </w:tc>
        <w:tc>
          <w:tcPr>
            <w:tcW w:w="1985" w:type="dxa"/>
          </w:tcPr>
          <w:p w:rsidR="0077497E" w:rsidRPr="00AB1971" w:rsidRDefault="0077497E" w:rsidP="00FC3A36">
            <w:pPr>
              <w:tabs>
                <w:tab w:val="left" w:pos="9781"/>
              </w:tabs>
              <w:spacing w:line="270" w:lineRule="exact"/>
              <w:rPr>
                <w:sz w:val="24"/>
              </w:rPr>
            </w:pPr>
            <w:r w:rsidRPr="00AB1971">
              <w:rPr>
                <w:sz w:val="24"/>
              </w:rPr>
              <w:t>BG3TU0069</w:t>
            </w:r>
          </w:p>
          <w:p w:rsidR="0077497E" w:rsidRPr="00AB1971" w:rsidRDefault="0077497E" w:rsidP="00FC3A36">
            <w:pPr>
              <w:tabs>
                <w:tab w:val="left" w:pos="9781"/>
              </w:tabs>
              <w:spacing w:line="264" w:lineRule="exact"/>
              <w:rPr>
                <w:sz w:val="24"/>
              </w:rPr>
            </w:pPr>
            <w:r w:rsidRPr="00AB1971">
              <w:rPr>
                <w:sz w:val="24"/>
              </w:rPr>
              <w:t>9MS2105</w:t>
            </w:r>
          </w:p>
        </w:tc>
        <w:tc>
          <w:tcPr>
            <w:tcW w:w="2411" w:type="dxa"/>
          </w:tcPr>
          <w:p w:rsidR="0077497E" w:rsidRPr="00AB1971" w:rsidRDefault="0077497E" w:rsidP="00FC3A36">
            <w:pPr>
              <w:tabs>
                <w:tab w:val="left" w:pos="9781"/>
              </w:tabs>
              <w:spacing w:line="270" w:lineRule="exact"/>
              <w:rPr>
                <w:sz w:val="24"/>
              </w:rPr>
            </w:pPr>
            <w:r w:rsidRPr="00AB1971">
              <w:rPr>
                <w:sz w:val="24"/>
              </w:rPr>
              <w:t>BG3TU</w:t>
            </w:r>
          </w:p>
          <w:p w:rsidR="0077497E" w:rsidRPr="00AB1971" w:rsidRDefault="0077497E" w:rsidP="00FC3A36">
            <w:pPr>
              <w:tabs>
                <w:tab w:val="left" w:pos="9781"/>
              </w:tabs>
              <w:spacing w:line="264" w:lineRule="exact"/>
              <w:rPr>
                <w:sz w:val="24"/>
              </w:rPr>
            </w:pPr>
            <w:r w:rsidRPr="00AB1971">
              <w:rPr>
                <w:sz w:val="24"/>
              </w:rPr>
              <w:t>600R069</w:t>
            </w:r>
          </w:p>
        </w:tc>
        <w:tc>
          <w:tcPr>
            <w:tcW w:w="2267" w:type="dxa"/>
          </w:tcPr>
          <w:p w:rsidR="0077497E" w:rsidRPr="00AB1971" w:rsidRDefault="00761B41" w:rsidP="00FC3A36">
            <w:pPr>
              <w:tabs>
                <w:tab w:val="left" w:pos="1967"/>
                <w:tab w:val="left" w:pos="9781"/>
              </w:tabs>
              <w:spacing w:line="270" w:lineRule="exact"/>
              <w:rPr>
                <w:sz w:val="24"/>
              </w:rPr>
            </w:pPr>
            <w:r>
              <w:rPr>
                <w:sz w:val="24"/>
              </w:rPr>
              <w:t>РекаМ</w:t>
            </w:r>
            <w:r w:rsidR="0077497E" w:rsidRPr="00AB1971">
              <w:rPr>
                <w:sz w:val="24"/>
              </w:rPr>
              <w:t>очурица</w:t>
            </w:r>
          </w:p>
          <w:p w:rsidR="0077497E" w:rsidRPr="00AB1971" w:rsidRDefault="0077497E" w:rsidP="00FC3A36">
            <w:pPr>
              <w:tabs>
                <w:tab w:val="left" w:pos="9781"/>
              </w:tabs>
              <w:spacing w:line="264" w:lineRule="exact"/>
              <w:rPr>
                <w:sz w:val="24"/>
              </w:rPr>
            </w:pPr>
            <w:r w:rsidRPr="00AB1971">
              <w:rPr>
                <w:sz w:val="24"/>
              </w:rPr>
              <w:t>след</w:t>
            </w:r>
            <w:r w:rsidRPr="00AB1971">
              <w:rPr>
                <w:spacing w:val="-2"/>
                <w:sz w:val="24"/>
              </w:rPr>
              <w:t xml:space="preserve"> </w:t>
            </w:r>
            <w:r w:rsidRPr="00AB1971">
              <w:rPr>
                <w:sz w:val="24"/>
              </w:rPr>
              <w:t>полигон Ново</w:t>
            </w:r>
            <w:r w:rsidRPr="00AB1971">
              <w:rPr>
                <w:spacing w:val="-2"/>
                <w:sz w:val="24"/>
              </w:rPr>
              <w:t xml:space="preserve"> </w:t>
            </w:r>
            <w:r w:rsidRPr="00AB1971">
              <w:rPr>
                <w:sz w:val="24"/>
              </w:rPr>
              <w:t>село</w:t>
            </w:r>
          </w:p>
        </w:tc>
      </w:tr>
      <w:tr w:rsidR="0077497E" w:rsidRPr="00AB1971" w:rsidTr="00761B41">
        <w:trPr>
          <w:trHeight w:val="551"/>
        </w:trPr>
        <w:tc>
          <w:tcPr>
            <w:tcW w:w="708" w:type="dxa"/>
          </w:tcPr>
          <w:p w:rsidR="0077497E" w:rsidRPr="00AB1971" w:rsidRDefault="0077497E" w:rsidP="00FC3A36">
            <w:pPr>
              <w:tabs>
                <w:tab w:val="left" w:pos="9781"/>
              </w:tabs>
            </w:pPr>
          </w:p>
        </w:tc>
        <w:tc>
          <w:tcPr>
            <w:tcW w:w="1985" w:type="dxa"/>
          </w:tcPr>
          <w:p w:rsidR="0077497E" w:rsidRPr="00AB1971" w:rsidRDefault="0077497E" w:rsidP="00FC3A36">
            <w:pPr>
              <w:tabs>
                <w:tab w:val="left" w:pos="9781"/>
              </w:tabs>
              <w:spacing w:line="268" w:lineRule="exact"/>
              <w:rPr>
                <w:sz w:val="24"/>
              </w:rPr>
            </w:pPr>
            <w:r w:rsidRPr="00AB1971">
              <w:rPr>
                <w:sz w:val="24"/>
              </w:rPr>
              <w:t>BG3TU0069</w:t>
            </w:r>
          </w:p>
          <w:p w:rsidR="0077497E" w:rsidRPr="00AB1971" w:rsidRDefault="0077497E" w:rsidP="00FC3A36">
            <w:pPr>
              <w:tabs>
                <w:tab w:val="left" w:pos="9781"/>
              </w:tabs>
              <w:spacing w:line="264" w:lineRule="exact"/>
              <w:rPr>
                <w:sz w:val="24"/>
              </w:rPr>
            </w:pPr>
            <w:r w:rsidRPr="00AB1971">
              <w:rPr>
                <w:sz w:val="24"/>
              </w:rPr>
              <w:t>9MS0123</w:t>
            </w:r>
          </w:p>
        </w:tc>
        <w:tc>
          <w:tcPr>
            <w:tcW w:w="2411" w:type="dxa"/>
          </w:tcPr>
          <w:p w:rsidR="0077497E" w:rsidRPr="00AB1971" w:rsidRDefault="0077497E" w:rsidP="00FC3A36">
            <w:pPr>
              <w:tabs>
                <w:tab w:val="left" w:pos="9781"/>
              </w:tabs>
              <w:spacing w:line="268" w:lineRule="exact"/>
              <w:rPr>
                <w:sz w:val="24"/>
              </w:rPr>
            </w:pPr>
            <w:r w:rsidRPr="00AB1971">
              <w:rPr>
                <w:sz w:val="24"/>
              </w:rPr>
              <w:t>BG3TU</w:t>
            </w:r>
          </w:p>
          <w:p w:rsidR="0077497E" w:rsidRPr="00AB1971" w:rsidRDefault="0077497E" w:rsidP="00FC3A36">
            <w:pPr>
              <w:tabs>
                <w:tab w:val="left" w:pos="9781"/>
              </w:tabs>
              <w:spacing w:line="264" w:lineRule="exact"/>
              <w:rPr>
                <w:sz w:val="24"/>
              </w:rPr>
            </w:pPr>
            <w:r w:rsidRPr="00AB1971">
              <w:rPr>
                <w:sz w:val="24"/>
              </w:rPr>
              <w:t>600R069</w:t>
            </w:r>
          </w:p>
        </w:tc>
        <w:tc>
          <w:tcPr>
            <w:tcW w:w="2267" w:type="dxa"/>
          </w:tcPr>
          <w:p w:rsidR="0077497E" w:rsidRPr="00AB1971" w:rsidRDefault="0077497E" w:rsidP="00FC3A36">
            <w:pPr>
              <w:tabs>
                <w:tab w:val="left" w:pos="9781"/>
              </w:tabs>
              <w:spacing w:line="268" w:lineRule="exact"/>
              <w:rPr>
                <w:sz w:val="24"/>
              </w:rPr>
            </w:pPr>
            <w:r w:rsidRPr="00AB1971">
              <w:rPr>
                <w:sz w:val="24"/>
              </w:rPr>
              <w:t>Река</w:t>
            </w:r>
            <w:r w:rsidRPr="00AB1971">
              <w:rPr>
                <w:spacing w:val="65"/>
                <w:sz w:val="24"/>
              </w:rPr>
              <w:t xml:space="preserve"> </w:t>
            </w:r>
            <w:r w:rsidRPr="00AB1971">
              <w:rPr>
                <w:sz w:val="24"/>
              </w:rPr>
              <w:t xml:space="preserve">Мочурица  </w:t>
            </w:r>
          </w:p>
          <w:p w:rsidR="0077497E" w:rsidRPr="00AB1971" w:rsidRDefault="000E6DFB" w:rsidP="00FC3A36">
            <w:pPr>
              <w:tabs>
                <w:tab w:val="left" w:pos="9781"/>
              </w:tabs>
              <w:spacing w:line="264" w:lineRule="exact"/>
              <w:rPr>
                <w:sz w:val="24"/>
              </w:rPr>
            </w:pPr>
            <w:r>
              <w:rPr>
                <w:sz w:val="24"/>
              </w:rPr>
              <w:t>с.</w:t>
            </w:r>
            <w:r w:rsidR="0077497E" w:rsidRPr="00AB1971">
              <w:rPr>
                <w:sz w:val="24"/>
              </w:rPr>
              <w:t>Мокрен</w:t>
            </w:r>
          </w:p>
        </w:tc>
      </w:tr>
      <w:tr w:rsidR="0077497E" w:rsidRPr="00AB1971" w:rsidTr="00761B41">
        <w:trPr>
          <w:trHeight w:val="551"/>
        </w:trPr>
        <w:tc>
          <w:tcPr>
            <w:tcW w:w="708" w:type="dxa"/>
          </w:tcPr>
          <w:p w:rsidR="0077497E" w:rsidRPr="00AB1971" w:rsidRDefault="0077497E" w:rsidP="00FC3A36">
            <w:pPr>
              <w:tabs>
                <w:tab w:val="left" w:pos="9781"/>
              </w:tabs>
            </w:pPr>
          </w:p>
        </w:tc>
        <w:tc>
          <w:tcPr>
            <w:tcW w:w="1985" w:type="dxa"/>
          </w:tcPr>
          <w:p w:rsidR="0077497E" w:rsidRPr="00AB1971" w:rsidRDefault="0077497E" w:rsidP="00FC3A36">
            <w:pPr>
              <w:tabs>
                <w:tab w:val="left" w:pos="9781"/>
              </w:tabs>
              <w:spacing w:line="268" w:lineRule="exact"/>
              <w:rPr>
                <w:sz w:val="24"/>
              </w:rPr>
            </w:pPr>
            <w:r w:rsidRPr="00AB1971">
              <w:rPr>
                <w:sz w:val="24"/>
              </w:rPr>
              <w:t>BG3TU0069</w:t>
            </w:r>
          </w:p>
          <w:p w:rsidR="0077497E" w:rsidRPr="00AB1971" w:rsidRDefault="0077497E" w:rsidP="00FC3A36">
            <w:pPr>
              <w:tabs>
                <w:tab w:val="left" w:pos="9781"/>
              </w:tabs>
              <w:spacing w:line="264" w:lineRule="exact"/>
              <w:rPr>
                <w:sz w:val="24"/>
              </w:rPr>
            </w:pPr>
            <w:r w:rsidRPr="00AB1971">
              <w:rPr>
                <w:sz w:val="24"/>
              </w:rPr>
              <w:t>7MS2109</w:t>
            </w:r>
          </w:p>
        </w:tc>
        <w:tc>
          <w:tcPr>
            <w:tcW w:w="2411" w:type="dxa"/>
          </w:tcPr>
          <w:p w:rsidR="0077497E" w:rsidRPr="00AB1971" w:rsidRDefault="0077497E" w:rsidP="00FC3A36">
            <w:pPr>
              <w:tabs>
                <w:tab w:val="left" w:pos="9781"/>
              </w:tabs>
              <w:spacing w:line="268" w:lineRule="exact"/>
              <w:rPr>
                <w:sz w:val="24"/>
              </w:rPr>
            </w:pPr>
            <w:r w:rsidRPr="00AB1971">
              <w:rPr>
                <w:sz w:val="24"/>
              </w:rPr>
              <w:t>BG3TU</w:t>
            </w:r>
          </w:p>
          <w:p w:rsidR="0077497E" w:rsidRPr="00AB1971" w:rsidRDefault="0077497E" w:rsidP="00FC3A36">
            <w:pPr>
              <w:tabs>
                <w:tab w:val="left" w:pos="9781"/>
              </w:tabs>
              <w:spacing w:line="264" w:lineRule="exact"/>
              <w:rPr>
                <w:sz w:val="24"/>
              </w:rPr>
            </w:pPr>
            <w:r w:rsidRPr="00AB1971">
              <w:rPr>
                <w:sz w:val="24"/>
              </w:rPr>
              <w:t>600R068</w:t>
            </w:r>
          </w:p>
        </w:tc>
        <w:tc>
          <w:tcPr>
            <w:tcW w:w="2267" w:type="dxa"/>
          </w:tcPr>
          <w:p w:rsidR="0077497E" w:rsidRPr="00AB1971" w:rsidRDefault="0077497E" w:rsidP="00FC3A36">
            <w:pPr>
              <w:tabs>
                <w:tab w:val="left" w:pos="2857"/>
                <w:tab w:val="left" w:pos="9781"/>
              </w:tabs>
              <w:spacing w:line="268" w:lineRule="exact"/>
              <w:rPr>
                <w:sz w:val="24"/>
              </w:rPr>
            </w:pPr>
            <w:r w:rsidRPr="00AB1971">
              <w:rPr>
                <w:sz w:val="24"/>
              </w:rPr>
              <w:t>Река</w:t>
            </w:r>
            <w:r w:rsidRPr="00AB1971">
              <w:rPr>
                <w:spacing w:val="62"/>
                <w:sz w:val="24"/>
              </w:rPr>
              <w:t xml:space="preserve"> </w:t>
            </w:r>
            <w:r w:rsidR="000E6DFB">
              <w:rPr>
                <w:sz w:val="24"/>
              </w:rPr>
              <w:t>Мочурица</w:t>
            </w:r>
          </w:p>
          <w:p w:rsidR="0077497E" w:rsidRPr="00AB1971" w:rsidRDefault="000E6DFB" w:rsidP="00FC3A36">
            <w:pPr>
              <w:tabs>
                <w:tab w:val="left" w:pos="9781"/>
              </w:tabs>
              <w:spacing w:line="264" w:lineRule="exact"/>
              <w:rPr>
                <w:sz w:val="24"/>
              </w:rPr>
            </w:pPr>
            <w:r>
              <w:rPr>
                <w:sz w:val="24"/>
              </w:rPr>
              <w:t>с.</w:t>
            </w:r>
            <w:r w:rsidR="0077497E" w:rsidRPr="00AB1971">
              <w:rPr>
                <w:sz w:val="24"/>
              </w:rPr>
              <w:t>Чубра</w:t>
            </w:r>
          </w:p>
        </w:tc>
      </w:tr>
      <w:tr w:rsidR="0077497E" w:rsidRPr="00AB1971" w:rsidTr="00761B41">
        <w:trPr>
          <w:trHeight w:val="827"/>
        </w:trPr>
        <w:tc>
          <w:tcPr>
            <w:tcW w:w="708" w:type="dxa"/>
          </w:tcPr>
          <w:p w:rsidR="0077497E" w:rsidRPr="00AB1971" w:rsidRDefault="0077497E" w:rsidP="00FC3A36">
            <w:pPr>
              <w:tabs>
                <w:tab w:val="left" w:pos="9781"/>
              </w:tabs>
            </w:pPr>
          </w:p>
        </w:tc>
        <w:tc>
          <w:tcPr>
            <w:tcW w:w="1985" w:type="dxa"/>
          </w:tcPr>
          <w:p w:rsidR="0077497E" w:rsidRPr="00AB1971" w:rsidRDefault="0077497E" w:rsidP="00FC3A36">
            <w:pPr>
              <w:tabs>
                <w:tab w:val="left" w:pos="9781"/>
              </w:tabs>
              <w:spacing w:before="2"/>
            </w:pPr>
          </w:p>
          <w:p w:rsidR="0077497E" w:rsidRPr="00AB1971" w:rsidRDefault="0077497E" w:rsidP="00FC3A36">
            <w:pPr>
              <w:tabs>
                <w:tab w:val="left" w:pos="9781"/>
              </w:tabs>
              <w:spacing w:line="270" w:lineRule="atLeast"/>
              <w:ind w:right="181"/>
              <w:rPr>
                <w:sz w:val="24"/>
              </w:rPr>
            </w:pPr>
            <w:r w:rsidRPr="00AB1971">
              <w:rPr>
                <w:spacing w:val="-1"/>
                <w:sz w:val="24"/>
              </w:rPr>
              <w:t>BG3TU0069</w:t>
            </w:r>
            <w:r w:rsidRPr="00AB1971">
              <w:rPr>
                <w:spacing w:val="-57"/>
                <w:sz w:val="24"/>
              </w:rPr>
              <w:t xml:space="preserve"> </w:t>
            </w:r>
            <w:r w:rsidRPr="00AB1971">
              <w:rPr>
                <w:sz w:val="24"/>
              </w:rPr>
              <w:t>7MS1109</w:t>
            </w:r>
          </w:p>
        </w:tc>
        <w:tc>
          <w:tcPr>
            <w:tcW w:w="2411" w:type="dxa"/>
          </w:tcPr>
          <w:p w:rsidR="0077497E" w:rsidRPr="00AB1971" w:rsidRDefault="0077497E" w:rsidP="00FC3A36">
            <w:pPr>
              <w:tabs>
                <w:tab w:val="left" w:pos="9781"/>
              </w:tabs>
              <w:spacing w:before="2"/>
            </w:pPr>
          </w:p>
          <w:p w:rsidR="0077497E" w:rsidRPr="00AB1971" w:rsidRDefault="0077497E" w:rsidP="00FC3A36">
            <w:pPr>
              <w:tabs>
                <w:tab w:val="left" w:pos="9781"/>
              </w:tabs>
              <w:spacing w:line="270" w:lineRule="atLeast"/>
              <w:ind w:right="110"/>
              <w:rPr>
                <w:sz w:val="24"/>
              </w:rPr>
            </w:pPr>
            <w:r w:rsidRPr="00AB1971">
              <w:rPr>
                <w:spacing w:val="-1"/>
                <w:sz w:val="24"/>
              </w:rPr>
              <w:t>BG3TU</w:t>
            </w:r>
            <w:r w:rsidRPr="00AB1971">
              <w:rPr>
                <w:spacing w:val="-57"/>
                <w:sz w:val="24"/>
              </w:rPr>
              <w:t xml:space="preserve"> </w:t>
            </w:r>
            <w:r w:rsidRPr="00AB1971">
              <w:rPr>
                <w:sz w:val="24"/>
              </w:rPr>
              <w:t>600R068</w:t>
            </w:r>
          </w:p>
        </w:tc>
        <w:tc>
          <w:tcPr>
            <w:tcW w:w="2267" w:type="dxa"/>
          </w:tcPr>
          <w:p w:rsidR="0077497E" w:rsidRPr="00AB1971" w:rsidRDefault="0077497E" w:rsidP="00FC3A36">
            <w:pPr>
              <w:tabs>
                <w:tab w:val="left" w:pos="9781"/>
              </w:tabs>
              <w:spacing w:line="268" w:lineRule="exact"/>
              <w:rPr>
                <w:sz w:val="24"/>
              </w:rPr>
            </w:pPr>
            <w:r w:rsidRPr="00AB1971">
              <w:rPr>
                <w:sz w:val="24"/>
              </w:rPr>
              <w:t>Река</w:t>
            </w:r>
            <w:r w:rsidRPr="00AB1971">
              <w:rPr>
                <w:spacing w:val="24"/>
                <w:sz w:val="24"/>
              </w:rPr>
              <w:t xml:space="preserve"> </w:t>
            </w:r>
            <w:r w:rsidRPr="00AB1971">
              <w:rPr>
                <w:sz w:val="24"/>
              </w:rPr>
              <w:t>Мочурица</w:t>
            </w:r>
            <w:r w:rsidRPr="00AB1971">
              <w:rPr>
                <w:spacing w:val="51"/>
                <w:sz w:val="24"/>
              </w:rPr>
              <w:t xml:space="preserve"> </w:t>
            </w:r>
          </w:p>
          <w:p w:rsidR="0077497E" w:rsidRPr="00AB1971" w:rsidRDefault="00761B41" w:rsidP="00FC3A36">
            <w:pPr>
              <w:tabs>
                <w:tab w:val="left" w:pos="1638"/>
                <w:tab w:val="left" w:pos="2387"/>
                <w:tab w:val="left" w:pos="2855"/>
                <w:tab w:val="left" w:pos="9781"/>
              </w:tabs>
              <w:spacing w:line="270" w:lineRule="atLeast"/>
              <w:ind w:right="96"/>
              <w:rPr>
                <w:sz w:val="24"/>
              </w:rPr>
            </w:pPr>
            <w:r>
              <w:rPr>
                <w:sz w:val="24"/>
              </w:rPr>
              <w:t>гр.</w:t>
            </w:r>
            <w:r w:rsidR="0077497E" w:rsidRPr="00AB1971">
              <w:rPr>
                <w:sz w:val="24"/>
              </w:rPr>
              <w:t>Сунгурларе,</w:t>
            </w:r>
            <w:r w:rsidR="0077497E" w:rsidRPr="00AB1971">
              <w:rPr>
                <w:sz w:val="24"/>
              </w:rPr>
              <w:tab/>
              <w:t>мост</w:t>
            </w:r>
            <w:r w:rsidR="0077497E" w:rsidRPr="00AB1971">
              <w:rPr>
                <w:sz w:val="24"/>
              </w:rPr>
              <w:tab/>
              <w:t>за</w:t>
            </w:r>
            <w:r w:rsidR="0077497E" w:rsidRPr="00AB1971">
              <w:rPr>
                <w:sz w:val="24"/>
              </w:rPr>
              <w:tab/>
            </w:r>
            <w:r w:rsidR="0077497E" w:rsidRPr="00AB1971">
              <w:rPr>
                <w:spacing w:val="-3"/>
                <w:sz w:val="24"/>
              </w:rPr>
              <w:t>с.</w:t>
            </w:r>
            <w:r w:rsidR="0077497E" w:rsidRPr="00AB1971">
              <w:rPr>
                <w:spacing w:val="-57"/>
                <w:sz w:val="24"/>
              </w:rPr>
              <w:t xml:space="preserve"> </w:t>
            </w:r>
            <w:r w:rsidR="0077497E" w:rsidRPr="00AB1971">
              <w:rPr>
                <w:sz w:val="24"/>
              </w:rPr>
              <w:t>Грозден</w:t>
            </w:r>
          </w:p>
        </w:tc>
      </w:tr>
      <w:tr w:rsidR="0077497E" w:rsidRPr="00AB1971" w:rsidTr="00761B41">
        <w:trPr>
          <w:trHeight w:val="551"/>
        </w:trPr>
        <w:tc>
          <w:tcPr>
            <w:tcW w:w="708" w:type="dxa"/>
          </w:tcPr>
          <w:p w:rsidR="0077497E" w:rsidRPr="00AB1971" w:rsidRDefault="0077497E" w:rsidP="00FC3A36">
            <w:pPr>
              <w:tabs>
                <w:tab w:val="left" w:pos="9781"/>
              </w:tabs>
            </w:pPr>
          </w:p>
        </w:tc>
        <w:tc>
          <w:tcPr>
            <w:tcW w:w="1985" w:type="dxa"/>
          </w:tcPr>
          <w:p w:rsidR="0077497E" w:rsidRPr="00AB1971" w:rsidRDefault="0077497E" w:rsidP="00FC3A36">
            <w:pPr>
              <w:tabs>
                <w:tab w:val="left" w:pos="9781"/>
              </w:tabs>
              <w:spacing w:line="268" w:lineRule="exact"/>
              <w:rPr>
                <w:sz w:val="24"/>
              </w:rPr>
            </w:pPr>
            <w:r w:rsidRPr="00AB1971">
              <w:rPr>
                <w:sz w:val="24"/>
              </w:rPr>
              <w:t>BG3TU0006</w:t>
            </w:r>
          </w:p>
          <w:p w:rsidR="0077497E" w:rsidRPr="00AB1971" w:rsidRDefault="0077497E" w:rsidP="00FC3A36">
            <w:pPr>
              <w:tabs>
                <w:tab w:val="left" w:pos="9781"/>
              </w:tabs>
              <w:spacing w:line="264" w:lineRule="exact"/>
              <w:rPr>
                <w:sz w:val="24"/>
              </w:rPr>
            </w:pPr>
            <w:r w:rsidRPr="00AB1971">
              <w:rPr>
                <w:sz w:val="24"/>
              </w:rPr>
              <w:t>7MS0109</w:t>
            </w:r>
          </w:p>
        </w:tc>
        <w:tc>
          <w:tcPr>
            <w:tcW w:w="2411" w:type="dxa"/>
          </w:tcPr>
          <w:p w:rsidR="0077497E" w:rsidRPr="00AB1971" w:rsidRDefault="0077497E" w:rsidP="00FC3A36">
            <w:pPr>
              <w:tabs>
                <w:tab w:val="left" w:pos="9781"/>
              </w:tabs>
              <w:spacing w:line="268" w:lineRule="exact"/>
              <w:rPr>
                <w:sz w:val="24"/>
              </w:rPr>
            </w:pPr>
            <w:r w:rsidRPr="00AB1971">
              <w:rPr>
                <w:sz w:val="24"/>
              </w:rPr>
              <w:t>BG3TU</w:t>
            </w:r>
          </w:p>
          <w:p w:rsidR="0077497E" w:rsidRPr="00AB1971" w:rsidRDefault="0077497E" w:rsidP="00FC3A36">
            <w:pPr>
              <w:tabs>
                <w:tab w:val="left" w:pos="9781"/>
              </w:tabs>
              <w:spacing w:line="264" w:lineRule="exact"/>
              <w:rPr>
                <w:sz w:val="24"/>
              </w:rPr>
            </w:pPr>
            <w:r w:rsidRPr="00AB1971">
              <w:rPr>
                <w:sz w:val="24"/>
              </w:rPr>
              <w:t>600R068</w:t>
            </w:r>
          </w:p>
        </w:tc>
        <w:tc>
          <w:tcPr>
            <w:tcW w:w="2267" w:type="dxa"/>
          </w:tcPr>
          <w:p w:rsidR="0077497E" w:rsidRPr="00AB1971" w:rsidRDefault="0077497E" w:rsidP="00FC3A36">
            <w:pPr>
              <w:tabs>
                <w:tab w:val="left" w:pos="2857"/>
                <w:tab w:val="left" w:pos="9781"/>
              </w:tabs>
              <w:spacing w:line="268" w:lineRule="exact"/>
              <w:rPr>
                <w:sz w:val="24"/>
              </w:rPr>
            </w:pPr>
            <w:r w:rsidRPr="00AB1971">
              <w:rPr>
                <w:sz w:val="24"/>
              </w:rPr>
              <w:t>Река</w:t>
            </w:r>
            <w:r w:rsidRPr="00AB1971">
              <w:rPr>
                <w:spacing w:val="62"/>
                <w:sz w:val="24"/>
              </w:rPr>
              <w:t xml:space="preserve"> </w:t>
            </w:r>
            <w:r w:rsidR="000E6DFB">
              <w:rPr>
                <w:sz w:val="24"/>
              </w:rPr>
              <w:t>Мочурица</w:t>
            </w:r>
            <w:r w:rsidR="000E6DFB">
              <w:rPr>
                <w:sz w:val="24"/>
              </w:rPr>
              <w:tab/>
            </w:r>
          </w:p>
          <w:p w:rsidR="0077497E" w:rsidRPr="00AB1971" w:rsidRDefault="000E6DFB" w:rsidP="00FC3A36">
            <w:pPr>
              <w:tabs>
                <w:tab w:val="left" w:pos="9781"/>
              </w:tabs>
              <w:spacing w:line="264" w:lineRule="exact"/>
              <w:rPr>
                <w:sz w:val="24"/>
              </w:rPr>
            </w:pPr>
            <w:r>
              <w:rPr>
                <w:sz w:val="24"/>
              </w:rPr>
              <w:t>с.</w:t>
            </w:r>
            <w:r w:rsidR="0077497E" w:rsidRPr="00AB1971">
              <w:rPr>
                <w:sz w:val="24"/>
              </w:rPr>
              <w:t>Мъдрино</w:t>
            </w:r>
          </w:p>
        </w:tc>
      </w:tr>
      <w:tr w:rsidR="0077497E" w:rsidRPr="00AB1971" w:rsidTr="00761B41">
        <w:trPr>
          <w:trHeight w:val="827"/>
        </w:trPr>
        <w:tc>
          <w:tcPr>
            <w:tcW w:w="708" w:type="dxa"/>
          </w:tcPr>
          <w:p w:rsidR="0077497E" w:rsidRPr="00AB1971" w:rsidRDefault="0077497E" w:rsidP="00FC3A36">
            <w:pPr>
              <w:tabs>
                <w:tab w:val="left" w:pos="9781"/>
              </w:tabs>
            </w:pPr>
          </w:p>
        </w:tc>
        <w:tc>
          <w:tcPr>
            <w:tcW w:w="1985" w:type="dxa"/>
          </w:tcPr>
          <w:p w:rsidR="0077497E" w:rsidRPr="00AB1971" w:rsidRDefault="0077497E" w:rsidP="00FC3A36">
            <w:pPr>
              <w:tabs>
                <w:tab w:val="left" w:pos="9781"/>
              </w:tabs>
              <w:spacing w:before="2"/>
            </w:pPr>
          </w:p>
          <w:p w:rsidR="0077497E" w:rsidRPr="00AB1971" w:rsidRDefault="0077497E" w:rsidP="00FC3A36">
            <w:pPr>
              <w:tabs>
                <w:tab w:val="left" w:pos="9781"/>
              </w:tabs>
              <w:spacing w:line="270" w:lineRule="atLeast"/>
              <w:ind w:right="181"/>
              <w:rPr>
                <w:sz w:val="24"/>
              </w:rPr>
            </w:pPr>
            <w:r w:rsidRPr="00AB1971">
              <w:rPr>
                <w:spacing w:val="-1"/>
                <w:sz w:val="24"/>
              </w:rPr>
              <w:t>BG3TU0065</w:t>
            </w:r>
            <w:r w:rsidRPr="00AB1971">
              <w:rPr>
                <w:spacing w:val="-57"/>
                <w:sz w:val="24"/>
              </w:rPr>
              <w:t xml:space="preserve"> </w:t>
            </w:r>
            <w:r w:rsidRPr="00AB1971">
              <w:rPr>
                <w:sz w:val="24"/>
              </w:rPr>
              <w:t>9MS0108</w:t>
            </w:r>
          </w:p>
        </w:tc>
        <w:tc>
          <w:tcPr>
            <w:tcW w:w="2411" w:type="dxa"/>
          </w:tcPr>
          <w:p w:rsidR="0077497E" w:rsidRPr="00AB1971" w:rsidRDefault="0077497E" w:rsidP="00FC3A36">
            <w:pPr>
              <w:tabs>
                <w:tab w:val="left" w:pos="9781"/>
              </w:tabs>
              <w:spacing w:before="2"/>
            </w:pPr>
          </w:p>
          <w:p w:rsidR="0077497E" w:rsidRPr="00AB1971" w:rsidRDefault="0077497E" w:rsidP="00FC3A36">
            <w:pPr>
              <w:tabs>
                <w:tab w:val="left" w:pos="9781"/>
              </w:tabs>
              <w:spacing w:line="270" w:lineRule="atLeast"/>
              <w:ind w:right="110"/>
              <w:rPr>
                <w:sz w:val="24"/>
              </w:rPr>
            </w:pPr>
            <w:r w:rsidRPr="00AB1971">
              <w:rPr>
                <w:spacing w:val="-1"/>
                <w:sz w:val="24"/>
              </w:rPr>
              <w:t>BG3TU</w:t>
            </w:r>
            <w:r w:rsidRPr="00AB1971">
              <w:rPr>
                <w:spacing w:val="-57"/>
                <w:sz w:val="24"/>
              </w:rPr>
              <w:t xml:space="preserve"> </w:t>
            </w:r>
            <w:r w:rsidRPr="00AB1971">
              <w:rPr>
                <w:sz w:val="24"/>
              </w:rPr>
              <w:t>600R062</w:t>
            </w:r>
          </w:p>
        </w:tc>
        <w:tc>
          <w:tcPr>
            <w:tcW w:w="2267" w:type="dxa"/>
          </w:tcPr>
          <w:p w:rsidR="0077497E" w:rsidRPr="00AB1971" w:rsidRDefault="0077497E" w:rsidP="00FC3A36">
            <w:pPr>
              <w:tabs>
                <w:tab w:val="left" w:pos="9781"/>
              </w:tabs>
              <w:rPr>
                <w:sz w:val="24"/>
              </w:rPr>
            </w:pPr>
            <w:r w:rsidRPr="00AB1971">
              <w:rPr>
                <w:sz w:val="24"/>
              </w:rPr>
              <w:t>Река</w:t>
            </w:r>
            <w:r w:rsidRPr="00AB1971">
              <w:rPr>
                <w:spacing w:val="24"/>
                <w:sz w:val="24"/>
              </w:rPr>
              <w:t xml:space="preserve"> </w:t>
            </w:r>
            <w:r w:rsidRPr="00AB1971">
              <w:rPr>
                <w:sz w:val="24"/>
              </w:rPr>
              <w:t>Мочурица</w:t>
            </w:r>
            <w:r w:rsidRPr="00AB1971">
              <w:rPr>
                <w:spacing w:val="51"/>
                <w:sz w:val="24"/>
              </w:rPr>
              <w:t xml:space="preserve"> </w:t>
            </w:r>
            <w:r w:rsidRPr="00AB1971">
              <w:rPr>
                <w:sz w:val="24"/>
              </w:rPr>
              <w:t>гр.</w:t>
            </w:r>
            <w:r w:rsidRPr="00AB1971">
              <w:rPr>
                <w:spacing w:val="-57"/>
                <w:sz w:val="24"/>
              </w:rPr>
              <w:t xml:space="preserve"> </w:t>
            </w:r>
            <w:r w:rsidRPr="00AB1971">
              <w:rPr>
                <w:sz w:val="24"/>
              </w:rPr>
              <w:t>Карнобат</w:t>
            </w:r>
            <w:r w:rsidRPr="00AB1971">
              <w:rPr>
                <w:spacing w:val="13"/>
                <w:sz w:val="24"/>
              </w:rPr>
              <w:t xml:space="preserve"> </w:t>
            </w:r>
            <w:r w:rsidRPr="00AB1971">
              <w:rPr>
                <w:sz w:val="24"/>
              </w:rPr>
              <w:t>мост</w:t>
            </w:r>
            <w:r w:rsidRPr="00AB1971">
              <w:rPr>
                <w:spacing w:val="36"/>
                <w:sz w:val="24"/>
              </w:rPr>
              <w:t xml:space="preserve"> </w:t>
            </w:r>
            <w:r w:rsidRPr="00AB1971">
              <w:rPr>
                <w:sz w:val="24"/>
              </w:rPr>
              <w:t>на</w:t>
            </w:r>
            <w:r w:rsidRPr="00AB1971">
              <w:rPr>
                <w:spacing w:val="35"/>
                <w:sz w:val="24"/>
              </w:rPr>
              <w:t xml:space="preserve"> </w:t>
            </w:r>
            <w:r w:rsidRPr="00AB1971">
              <w:rPr>
                <w:sz w:val="24"/>
              </w:rPr>
              <w:t>8</w:t>
            </w:r>
            <w:r w:rsidRPr="00AB1971">
              <w:rPr>
                <w:spacing w:val="35"/>
                <w:sz w:val="24"/>
              </w:rPr>
              <w:t xml:space="preserve"> </w:t>
            </w:r>
            <w:r w:rsidRPr="00AB1971">
              <w:rPr>
                <w:sz w:val="24"/>
              </w:rPr>
              <w:t>км</w:t>
            </w:r>
            <w:r w:rsidRPr="00AB1971">
              <w:rPr>
                <w:spacing w:val="35"/>
                <w:sz w:val="24"/>
              </w:rPr>
              <w:t xml:space="preserve"> </w:t>
            </w:r>
            <w:r w:rsidRPr="00AB1971">
              <w:rPr>
                <w:sz w:val="24"/>
              </w:rPr>
              <w:t>по</w:t>
            </w:r>
          </w:p>
          <w:p w:rsidR="0077497E" w:rsidRPr="00AB1971" w:rsidRDefault="0077497E" w:rsidP="00FC3A36">
            <w:pPr>
              <w:tabs>
                <w:tab w:val="left" w:pos="9781"/>
              </w:tabs>
              <w:spacing w:line="264" w:lineRule="exact"/>
              <w:rPr>
                <w:sz w:val="24"/>
              </w:rPr>
            </w:pPr>
            <w:r w:rsidRPr="00AB1971">
              <w:rPr>
                <w:sz w:val="24"/>
              </w:rPr>
              <w:t>пътя</w:t>
            </w:r>
            <w:r w:rsidRPr="00AB1971">
              <w:rPr>
                <w:spacing w:val="-4"/>
                <w:sz w:val="24"/>
              </w:rPr>
              <w:t xml:space="preserve"> </w:t>
            </w:r>
            <w:r w:rsidRPr="00AB1971">
              <w:rPr>
                <w:sz w:val="24"/>
              </w:rPr>
              <w:t>за</w:t>
            </w:r>
            <w:r w:rsidRPr="00AB1971">
              <w:rPr>
                <w:spacing w:val="-2"/>
                <w:sz w:val="24"/>
              </w:rPr>
              <w:t xml:space="preserve"> </w:t>
            </w:r>
            <w:r w:rsidRPr="00AB1971">
              <w:rPr>
                <w:sz w:val="24"/>
              </w:rPr>
              <w:t>с.</w:t>
            </w:r>
            <w:r w:rsidRPr="00AB1971">
              <w:rPr>
                <w:spacing w:val="-1"/>
                <w:sz w:val="24"/>
              </w:rPr>
              <w:t xml:space="preserve"> </w:t>
            </w:r>
            <w:r w:rsidRPr="00AB1971">
              <w:rPr>
                <w:sz w:val="24"/>
              </w:rPr>
              <w:t>Венец</w:t>
            </w:r>
          </w:p>
        </w:tc>
      </w:tr>
      <w:tr w:rsidR="0077497E" w:rsidRPr="00AB1971" w:rsidTr="00761B41">
        <w:trPr>
          <w:trHeight w:val="551"/>
        </w:trPr>
        <w:tc>
          <w:tcPr>
            <w:tcW w:w="708" w:type="dxa"/>
          </w:tcPr>
          <w:p w:rsidR="0077497E" w:rsidRPr="00AB1971" w:rsidRDefault="0077497E" w:rsidP="00FC3A36">
            <w:pPr>
              <w:tabs>
                <w:tab w:val="left" w:pos="9781"/>
              </w:tabs>
            </w:pPr>
          </w:p>
        </w:tc>
        <w:tc>
          <w:tcPr>
            <w:tcW w:w="1985" w:type="dxa"/>
          </w:tcPr>
          <w:p w:rsidR="0077497E" w:rsidRPr="00AB1971" w:rsidRDefault="0077497E" w:rsidP="00FC3A36">
            <w:pPr>
              <w:tabs>
                <w:tab w:val="left" w:pos="9781"/>
              </w:tabs>
              <w:spacing w:line="268" w:lineRule="exact"/>
              <w:rPr>
                <w:sz w:val="24"/>
              </w:rPr>
            </w:pPr>
            <w:r w:rsidRPr="00AB1971">
              <w:rPr>
                <w:sz w:val="24"/>
              </w:rPr>
              <w:t>BG3TU0065</w:t>
            </w:r>
          </w:p>
          <w:p w:rsidR="0077497E" w:rsidRPr="00AB1971" w:rsidRDefault="0077497E" w:rsidP="00FC3A36">
            <w:pPr>
              <w:tabs>
                <w:tab w:val="left" w:pos="9781"/>
              </w:tabs>
              <w:spacing w:line="264" w:lineRule="exact"/>
              <w:rPr>
                <w:sz w:val="24"/>
              </w:rPr>
            </w:pPr>
            <w:r w:rsidRPr="00AB1971">
              <w:rPr>
                <w:sz w:val="24"/>
              </w:rPr>
              <w:t>3MS0107</w:t>
            </w:r>
          </w:p>
        </w:tc>
        <w:tc>
          <w:tcPr>
            <w:tcW w:w="2411" w:type="dxa"/>
          </w:tcPr>
          <w:p w:rsidR="0077497E" w:rsidRPr="00AB1971" w:rsidRDefault="0077497E" w:rsidP="00FC3A36">
            <w:pPr>
              <w:tabs>
                <w:tab w:val="left" w:pos="9781"/>
              </w:tabs>
              <w:spacing w:line="268" w:lineRule="exact"/>
              <w:rPr>
                <w:sz w:val="24"/>
              </w:rPr>
            </w:pPr>
            <w:r w:rsidRPr="00AB1971">
              <w:rPr>
                <w:sz w:val="24"/>
              </w:rPr>
              <w:t>BG3TU</w:t>
            </w:r>
          </w:p>
          <w:p w:rsidR="0077497E" w:rsidRPr="00AB1971" w:rsidRDefault="0077497E" w:rsidP="00FC3A36">
            <w:pPr>
              <w:tabs>
                <w:tab w:val="left" w:pos="9781"/>
              </w:tabs>
              <w:spacing w:line="264" w:lineRule="exact"/>
              <w:rPr>
                <w:sz w:val="24"/>
              </w:rPr>
            </w:pPr>
            <w:r w:rsidRPr="00AB1971">
              <w:rPr>
                <w:sz w:val="24"/>
              </w:rPr>
              <w:t>600R062</w:t>
            </w:r>
          </w:p>
        </w:tc>
        <w:tc>
          <w:tcPr>
            <w:tcW w:w="2267" w:type="dxa"/>
          </w:tcPr>
          <w:p w:rsidR="0077497E" w:rsidRPr="00AB1971" w:rsidRDefault="0077497E" w:rsidP="00FC3A36">
            <w:pPr>
              <w:tabs>
                <w:tab w:val="left" w:pos="2857"/>
                <w:tab w:val="left" w:pos="9781"/>
              </w:tabs>
              <w:spacing w:line="268" w:lineRule="exact"/>
              <w:rPr>
                <w:sz w:val="24"/>
              </w:rPr>
            </w:pPr>
            <w:r w:rsidRPr="00AB1971">
              <w:rPr>
                <w:sz w:val="24"/>
              </w:rPr>
              <w:t>Река</w:t>
            </w:r>
            <w:r w:rsidRPr="00AB1971">
              <w:rPr>
                <w:spacing w:val="62"/>
                <w:sz w:val="24"/>
              </w:rPr>
              <w:t xml:space="preserve"> </w:t>
            </w:r>
            <w:r w:rsidR="000E6DFB">
              <w:rPr>
                <w:sz w:val="24"/>
              </w:rPr>
              <w:t>Мочурица</w:t>
            </w:r>
            <w:r w:rsidR="000E6DFB">
              <w:rPr>
                <w:sz w:val="24"/>
              </w:rPr>
              <w:tab/>
            </w:r>
          </w:p>
          <w:p w:rsidR="0077497E" w:rsidRPr="00AB1971" w:rsidRDefault="000E6DFB" w:rsidP="00FC3A36">
            <w:pPr>
              <w:tabs>
                <w:tab w:val="left" w:pos="9781"/>
              </w:tabs>
              <w:spacing w:line="264" w:lineRule="exact"/>
              <w:rPr>
                <w:sz w:val="24"/>
              </w:rPr>
            </w:pPr>
            <w:r>
              <w:rPr>
                <w:sz w:val="24"/>
              </w:rPr>
              <w:t>с.</w:t>
            </w:r>
            <w:r w:rsidR="0077497E" w:rsidRPr="00AB1971">
              <w:rPr>
                <w:sz w:val="24"/>
              </w:rPr>
              <w:t>Церковски</w:t>
            </w:r>
          </w:p>
        </w:tc>
      </w:tr>
      <w:tr w:rsidR="0077497E" w:rsidRPr="00AB1971" w:rsidTr="00761B41">
        <w:trPr>
          <w:trHeight w:val="554"/>
        </w:trPr>
        <w:tc>
          <w:tcPr>
            <w:tcW w:w="708" w:type="dxa"/>
          </w:tcPr>
          <w:p w:rsidR="0077497E" w:rsidRPr="00AB1971" w:rsidRDefault="0077497E" w:rsidP="00FC3A36">
            <w:pPr>
              <w:tabs>
                <w:tab w:val="left" w:pos="9781"/>
              </w:tabs>
            </w:pPr>
          </w:p>
        </w:tc>
        <w:tc>
          <w:tcPr>
            <w:tcW w:w="1985" w:type="dxa"/>
          </w:tcPr>
          <w:p w:rsidR="0077497E" w:rsidRPr="00AB1971" w:rsidRDefault="0077497E" w:rsidP="00FC3A36">
            <w:pPr>
              <w:tabs>
                <w:tab w:val="left" w:pos="9781"/>
              </w:tabs>
              <w:spacing w:line="270" w:lineRule="exact"/>
              <w:rPr>
                <w:sz w:val="24"/>
              </w:rPr>
            </w:pPr>
            <w:r w:rsidRPr="00AB1971">
              <w:rPr>
                <w:sz w:val="24"/>
              </w:rPr>
              <w:t>BG3TU0065</w:t>
            </w:r>
          </w:p>
          <w:p w:rsidR="0077497E" w:rsidRPr="00AB1971" w:rsidRDefault="0077497E" w:rsidP="00FC3A36">
            <w:pPr>
              <w:tabs>
                <w:tab w:val="left" w:pos="9781"/>
              </w:tabs>
              <w:spacing w:line="264" w:lineRule="exact"/>
              <w:rPr>
                <w:sz w:val="24"/>
              </w:rPr>
            </w:pPr>
            <w:r w:rsidRPr="00AB1971">
              <w:rPr>
                <w:sz w:val="24"/>
              </w:rPr>
              <w:t>3MS0106</w:t>
            </w:r>
          </w:p>
        </w:tc>
        <w:tc>
          <w:tcPr>
            <w:tcW w:w="2411" w:type="dxa"/>
          </w:tcPr>
          <w:p w:rsidR="0077497E" w:rsidRPr="00AB1971" w:rsidRDefault="0077497E" w:rsidP="00FC3A36">
            <w:pPr>
              <w:tabs>
                <w:tab w:val="left" w:pos="9781"/>
              </w:tabs>
              <w:spacing w:line="270" w:lineRule="exact"/>
              <w:rPr>
                <w:sz w:val="24"/>
              </w:rPr>
            </w:pPr>
            <w:r w:rsidRPr="00AB1971">
              <w:rPr>
                <w:sz w:val="24"/>
              </w:rPr>
              <w:t>BG3TU</w:t>
            </w:r>
          </w:p>
          <w:p w:rsidR="0077497E" w:rsidRPr="00AB1971" w:rsidRDefault="0077497E" w:rsidP="00FC3A36">
            <w:pPr>
              <w:tabs>
                <w:tab w:val="left" w:pos="9781"/>
              </w:tabs>
              <w:spacing w:line="264" w:lineRule="exact"/>
              <w:rPr>
                <w:sz w:val="24"/>
              </w:rPr>
            </w:pPr>
            <w:r w:rsidRPr="00AB1971">
              <w:rPr>
                <w:sz w:val="24"/>
              </w:rPr>
              <w:t>600R062</w:t>
            </w:r>
          </w:p>
        </w:tc>
        <w:tc>
          <w:tcPr>
            <w:tcW w:w="2267" w:type="dxa"/>
          </w:tcPr>
          <w:p w:rsidR="0077497E" w:rsidRPr="00AB1971" w:rsidRDefault="0077497E" w:rsidP="00FC3A36">
            <w:pPr>
              <w:tabs>
                <w:tab w:val="left" w:pos="2857"/>
                <w:tab w:val="left" w:pos="9781"/>
              </w:tabs>
              <w:spacing w:line="270" w:lineRule="exact"/>
              <w:rPr>
                <w:sz w:val="24"/>
              </w:rPr>
            </w:pPr>
            <w:r w:rsidRPr="00AB1971">
              <w:rPr>
                <w:sz w:val="24"/>
              </w:rPr>
              <w:t>Река</w:t>
            </w:r>
            <w:r w:rsidRPr="00AB1971">
              <w:rPr>
                <w:spacing w:val="62"/>
                <w:sz w:val="24"/>
              </w:rPr>
              <w:t xml:space="preserve"> </w:t>
            </w:r>
            <w:r w:rsidR="000E6DFB">
              <w:rPr>
                <w:sz w:val="24"/>
              </w:rPr>
              <w:t>Мочурица</w:t>
            </w:r>
            <w:r w:rsidR="000E6DFB">
              <w:rPr>
                <w:sz w:val="24"/>
              </w:rPr>
              <w:tab/>
            </w:r>
          </w:p>
          <w:p w:rsidR="0077497E" w:rsidRPr="00AB1971" w:rsidRDefault="000E6DFB" w:rsidP="00FC3A36">
            <w:pPr>
              <w:tabs>
                <w:tab w:val="left" w:pos="9781"/>
              </w:tabs>
              <w:spacing w:line="264" w:lineRule="exact"/>
              <w:rPr>
                <w:sz w:val="24"/>
              </w:rPr>
            </w:pPr>
            <w:r>
              <w:rPr>
                <w:sz w:val="24"/>
              </w:rPr>
              <w:t>с.</w:t>
            </w:r>
            <w:r w:rsidR="0077497E" w:rsidRPr="00AB1971">
              <w:rPr>
                <w:sz w:val="24"/>
              </w:rPr>
              <w:t>Деветак</w:t>
            </w:r>
          </w:p>
        </w:tc>
      </w:tr>
      <w:tr w:rsidR="0077497E" w:rsidRPr="00AB1971" w:rsidTr="00761B41">
        <w:trPr>
          <w:trHeight w:val="551"/>
        </w:trPr>
        <w:tc>
          <w:tcPr>
            <w:tcW w:w="708" w:type="dxa"/>
          </w:tcPr>
          <w:p w:rsidR="0077497E" w:rsidRPr="00AB1971" w:rsidRDefault="0077497E" w:rsidP="00FC3A36">
            <w:pPr>
              <w:tabs>
                <w:tab w:val="left" w:pos="9781"/>
              </w:tabs>
            </w:pPr>
          </w:p>
        </w:tc>
        <w:tc>
          <w:tcPr>
            <w:tcW w:w="1985" w:type="dxa"/>
          </w:tcPr>
          <w:p w:rsidR="0077497E" w:rsidRPr="00AB1971" w:rsidRDefault="0077497E" w:rsidP="00FC3A36">
            <w:pPr>
              <w:tabs>
                <w:tab w:val="left" w:pos="9781"/>
              </w:tabs>
              <w:spacing w:line="268" w:lineRule="exact"/>
              <w:rPr>
                <w:sz w:val="24"/>
              </w:rPr>
            </w:pPr>
            <w:r w:rsidRPr="00AB1971">
              <w:rPr>
                <w:sz w:val="24"/>
              </w:rPr>
              <w:t>BG3TU0065</w:t>
            </w:r>
          </w:p>
          <w:p w:rsidR="0077497E" w:rsidRPr="00AB1971" w:rsidRDefault="0077497E" w:rsidP="00FC3A36">
            <w:pPr>
              <w:tabs>
                <w:tab w:val="left" w:pos="9781"/>
              </w:tabs>
              <w:spacing w:line="264" w:lineRule="exact"/>
              <w:rPr>
                <w:sz w:val="24"/>
              </w:rPr>
            </w:pPr>
            <w:r w:rsidRPr="00AB1971">
              <w:rPr>
                <w:sz w:val="24"/>
              </w:rPr>
              <w:t>6MS0110</w:t>
            </w:r>
          </w:p>
        </w:tc>
        <w:tc>
          <w:tcPr>
            <w:tcW w:w="2411" w:type="dxa"/>
          </w:tcPr>
          <w:p w:rsidR="0077497E" w:rsidRPr="00AB1971" w:rsidRDefault="0077497E" w:rsidP="00FC3A36">
            <w:pPr>
              <w:tabs>
                <w:tab w:val="left" w:pos="9781"/>
              </w:tabs>
              <w:spacing w:line="268" w:lineRule="exact"/>
              <w:rPr>
                <w:sz w:val="24"/>
              </w:rPr>
            </w:pPr>
            <w:r w:rsidRPr="00AB1971">
              <w:rPr>
                <w:sz w:val="24"/>
              </w:rPr>
              <w:t>BG3TU</w:t>
            </w:r>
          </w:p>
          <w:p w:rsidR="0077497E" w:rsidRPr="00AB1971" w:rsidRDefault="0077497E" w:rsidP="00FC3A36">
            <w:pPr>
              <w:tabs>
                <w:tab w:val="left" w:pos="9781"/>
              </w:tabs>
              <w:spacing w:line="264" w:lineRule="exact"/>
              <w:rPr>
                <w:sz w:val="24"/>
              </w:rPr>
            </w:pPr>
            <w:r w:rsidRPr="00AB1971">
              <w:rPr>
                <w:sz w:val="24"/>
              </w:rPr>
              <w:t>600L023</w:t>
            </w:r>
          </w:p>
        </w:tc>
        <w:tc>
          <w:tcPr>
            <w:tcW w:w="2267" w:type="dxa"/>
          </w:tcPr>
          <w:p w:rsidR="0077497E" w:rsidRPr="00AB1971" w:rsidRDefault="0077497E" w:rsidP="00FC3A36">
            <w:pPr>
              <w:tabs>
                <w:tab w:val="left" w:pos="2382"/>
                <w:tab w:val="left" w:pos="9781"/>
              </w:tabs>
              <w:spacing w:line="268" w:lineRule="exact"/>
              <w:rPr>
                <w:sz w:val="24"/>
              </w:rPr>
            </w:pPr>
            <w:r w:rsidRPr="00AB1971">
              <w:rPr>
                <w:sz w:val="24"/>
              </w:rPr>
              <w:t>Язовир</w:t>
            </w:r>
            <w:r w:rsidRPr="00AB1971">
              <w:rPr>
                <w:sz w:val="24"/>
              </w:rPr>
              <w:tab/>
              <w:t>Цанко</w:t>
            </w:r>
          </w:p>
          <w:p w:rsidR="0077497E" w:rsidRPr="00AB1971" w:rsidRDefault="0077497E" w:rsidP="00FC3A36">
            <w:pPr>
              <w:tabs>
                <w:tab w:val="left" w:pos="9781"/>
              </w:tabs>
              <w:spacing w:line="264" w:lineRule="exact"/>
              <w:rPr>
                <w:sz w:val="24"/>
              </w:rPr>
            </w:pPr>
            <w:r w:rsidRPr="00AB1971">
              <w:rPr>
                <w:sz w:val="24"/>
              </w:rPr>
              <w:t>Церковски</w:t>
            </w:r>
          </w:p>
        </w:tc>
      </w:tr>
    </w:tbl>
    <w:p w:rsidR="0077497E" w:rsidRPr="00917AB9" w:rsidRDefault="0077497E" w:rsidP="0077497E">
      <w:pPr>
        <w:tabs>
          <w:tab w:val="left" w:pos="9781"/>
        </w:tabs>
        <w:spacing w:line="247" w:lineRule="exact"/>
        <w:jc w:val="center"/>
        <w:rPr>
          <w:i/>
        </w:rPr>
      </w:pPr>
      <w:r w:rsidRPr="00AB1971">
        <w:rPr>
          <w:i/>
        </w:rPr>
        <w:t>Карта</w:t>
      </w:r>
      <w:r w:rsidRPr="00AB1971">
        <w:rPr>
          <w:i/>
          <w:spacing w:val="-2"/>
        </w:rPr>
        <w:t xml:space="preserve"> </w:t>
      </w:r>
      <w:r w:rsidRPr="00AB1971">
        <w:rPr>
          <w:i/>
        </w:rPr>
        <w:t>№</w:t>
      </w:r>
      <w:r w:rsidRPr="00AB1971">
        <w:rPr>
          <w:i/>
          <w:spacing w:val="-1"/>
        </w:rPr>
        <w:t xml:space="preserve"> </w:t>
      </w:r>
      <w:r w:rsidRPr="00AB1971">
        <w:rPr>
          <w:i/>
        </w:rPr>
        <w:t>2-1</w:t>
      </w:r>
      <w:r w:rsidRPr="00AB1971">
        <w:rPr>
          <w:i/>
          <w:spacing w:val="-4"/>
        </w:rPr>
        <w:t xml:space="preserve"> </w:t>
      </w:r>
      <w:r w:rsidRPr="00AB1971">
        <w:rPr>
          <w:i/>
        </w:rPr>
        <w:t>Мрежа</w:t>
      </w:r>
      <w:r w:rsidRPr="00AB1971">
        <w:rPr>
          <w:i/>
          <w:spacing w:val="-1"/>
        </w:rPr>
        <w:t xml:space="preserve"> </w:t>
      </w:r>
      <w:r w:rsidRPr="00AB1971">
        <w:rPr>
          <w:i/>
        </w:rPr>
        <w:t>за</w:t>
      </w:r>
      <w:r w:rsidRPr="00AB1971">
        <w:rPr>
          <w:i/>
          <w:spacing w:val="-4"/>
        </w:rPr>
        <w:t xml:space="preserve"> </w:t>
      </w:r>
      <w:r w:rsidRPr="00AB1971">
        <w:rPr>
          <w:i/>
        </w:rPr>
        <w:t>мониторинг</w:t>
      </w:r>
      <w:r w:rsidRPr="00AB1971">
        <w:rPr>
          <w:i/>
          <w:spacing w:val="-1"/>
        </w:rPr>
        <w:t xml:space="preserve"> </w:t>
      </w:r>
      <w:r w:rsidRPr="00AB1971">
        <w:rPr>
          <w:i/>
        </w:rPr>
        <w:t>на</w:t>
      </w:r>
      <w:r w:rsidRPr="00AB1971">
        <w:rPr>
          <w:i/>
          <w:spacing w:val="-1"/>
        </w:rPr>
        <w:t xml:space="preserve"> </w:t>
      </w:r>
      <w:r w:rsidRPr="00AB1971">
        <w:rPr>
          <w:i/>
        </w:rPr>
        <w:t>повърхностни</w:t>
      </w:r>
      <w:r w:rsidRPr="00AB1971">
        <w:rPr>
          <w:i/>
          <w:spacing w:val="-1"/>
        </w:rPr>
        <w:t xml:space="preserve"> </w:t>
      </w:r>
      <w:r w:rsidRPr="00AB1971">
        <w:rPr>
          <w:i/>
        </w:rPr>
        <w:t>води</w:t>
      </w:r>
      <w:r w:rsidRPr="00AB1971">
        <w:rPr>
          <w:i/>
          <w:spacing w:val="-1"/>
        </w:rPr>
        <w:t xml:space="preserve"> </w:t>
      </w:r>
      <w:r w:rsidRPr="00AB1971">
        <w:rPr>
          <w:i/>
        </w:rPr>
        <w:t>във</w:t>
      </w:r>
      <w:r w:rsidRPr="00AB1971">
        <w:rPr>
          <w:i/>
          <w:spacing w:val="-2"/>
        </w:rPr>
        <w:t xml:space="preserve"> </w:t>
      </w:r>
      <w:r w:rsidRPr="00AB1971">
        <w:rPr>
          <w:i/>
        </w:rPr>
        <w:t>водосбора</w:t>
      </w:r>
      <w:r w:rsidRPr="00AB1971">
        <w:rPr>
          <w:i/>
          <w:spacing w:val="-1"/>
        </w:rPr>
        <w:t xml:space="preserve"> </w:t>
      </w:r>
      <w:r w:rsidRPr="00AB1971">
        <w:rPr>
          <w:i/>
        </w:rPr>
        <w:t>на</w:t>
      </w:r>
      <w:r w:rsidRPr="00AB1971">
        <w:rPr>
          <w:i/>
          <w:spacing w:val="-4"/>
        </w:rPr>
        <w:t xml:space="preserve"> </w:t>
      </w:r>
      <w:r>
        <w:rPr>
          <w:i/>
        </w:rPr>
        <w:t>р.Мочурица</w:t>
      </w:r>
    </w:p>
    <w:p w:rsidR="0077497E" w:rsidRPr="00AB1971" w:rsidRDefault="0077497E" w:rsidP="0077497E">
      <w:pPr>
        <w:tabs>
          <w:tab w:val="left" w:pos="9781"/>
        </w:tabs>
        <w:spacing w:before="2"/>
        <w:rPr>
          <w:i/>
          <w:sz w:val="23"/>
          <w:szCs w:val="24"/>
        </w:rPr>
      </w:pPr>
    </w:p>
    <w:p w:rsidR="0077497E" w:rsidRPr="00AB1971" w:rsidRDefault="0077497E" w:rsidP="0077497E">
      <w:pPr>
        <w:tabs>
          <w:tab w:val="left" w:pos="2265"/>
          <w:tab w:val="left" w:pos="9781"/>
        </w:tabs>
        <w:spacing w:line="275" w:lineRule="exact"/>
        <w:outlineLvl w:val="1"/>
        <w:rPr>
          <w:b/>
          <w:bCs/>
          <w:sz w:val="24"/>
          <w:szCs w:val="24"/>
        </w:rPr>
      </w:pPr>
      <w:r>
        <w:rPr>
          <w:b/>
          <w:bCs/>
          <w:sz w:val="24"/>
          <w:szCs w:val="24"/>
        </w:rPr>
        <w:t xml:space="preserve">                            </w:t>
      </w:r>
      <w:r w:rsidRPr="00AB1971">
        <w:rPr>
          <w:b/>
          <w:bCs/>
          <w:sz w:val="24"/>
          <w:szCs w:val="24"/>
        </w:rPr>
        <w:t>Показатели</w:t>
      </w:r>
      <w:r w:rsidRPr="00AB1971">
        <w:rPr>
          <w:b/>
          <w:bCs/>
          <w:spacing w:val="-2"/>
          <w:sz w:val="24"/>
          <w:szCs w:val="24"/>
        </w:rPr>
        <w:t xml:space="preserve"> </w:t>
      </w:r>
      <w:r w:rsidRPr="00AB1971">
        <w:rPr>
          <w:b/>
          <w:bCs/>
          <w:sz w:val="24"/>
          <w:szCs w:val="24"/>
        </w:rPr>
        <w:t>за</w:t>
      </w:r>
      <w:r w:rsidRPr="00AB1971">
        <w:rPr>
          <w:b/>
          <w:bCs/>
          <w:spacing w:val="-1"/>
          <w:sz w:val="24"/>
          <w:szCs w:val="24"/>
        </w:rPr>
        <w:t xml:space="preserve"> </w:t>
      </w:r>
      <w:r w:rsidRPr="00AB1971">
        <w:rPr>
          <w:b/>
          <w:bCs/>
          <w:sz w:val="24"/>
          <w:szCs w:val="24"/>
        </w:rPr>
        <w:t>мониторинг</w:t>
      </w:r>
      <w:r w:rsidRPr="00AB1971">
        <w:rPr>
          <w:b/>
          <w:bCs/>
          <w:spacing w:val="-2"/>
          <w:sz w:val="24"/>
          <w:szCs w:val="24"/>
        </w:rPr>
        <w:t xml:space="preserve"> </w:t>
      </w:r>
      <w:r w:rsidRPr="00AB1971">
        <w:rPr>
          <w:b/>
          <w:bCs/>
          <w:sz w:val="24"/>
          <w:szCs w:val="24"/>
        </w:rPr>
        <w:t>на</w:t>
      </w:r>
      <w:r w:rsidRPr="00AB1971">
        <w:rPr>
          <w:b/>
          <w:bCs/>
          <w:spacing w:val="-2"/>
          <w:sz w:val="24"/>
          <w:szCs w:val="24"/>
        </w:rPr>
        <w:t xml:space="preserve"> </w:t>
      </w:r>
      <w:r w:rsidRPr="00AB1971">
        <w:rPr>
          <w:b/>
          <w:bCs/>
          <w:sz w:val="24"/>
          <w:szCs w:val="24"/>
        </w:rPr>
        <w:t>водите</w:t>
      </w:r>
    </w:p>
    <w:p w:rsidR="0077497E" w:rsidRPr="00AB1971" w:rsidRDefault="0077497E" w:rsidP="008D017B">
      <w:pPr>
        <w:numPr>
          <w:ilvl w:val="0"/>
          <w:numId w:val="53"/>
        </w:numPr>
        <w:tabs>
          <w:tab w:val="left" w:pos="2253"/>
          <w:tab w:val="left" w:pos="9781"/>
        </w:tabs>
        <w:spacing w:line="291" w:lineRule="exact"/>
        <w:ind w:left="2252" w:hanging="589"/>
        <w:jc w:val="both"/>
        <w:rPr>
          <w:sz w:val="24"/>
        </w:rPr>
      </w:pPr>
      <w:r w:rsidRPr="00AB1971">
        <w:rPr>
          <w:sz w:val="24"/>
        </w:rPr>
        <w:t>Биологични</w:t>
      </w:r>
      <w:r w:rsidRPr="00AB1971">
        <w:rPr>
          <w:spacing w:val="-2"/>
          <w:sz w:val="24"/>
        </w:rPr>
        <w:t xml:space="preserve"> </w:t>
      </w:r>
      <w:r w:rsidRPr="00AB1971">
        <w:rPr>
          <w:sz w:val="24"/>
        </w:rPr>
        <w:t>елементи</w:t>
      </w:r>
      <w:r w:rsidRPr="00AB1971">
        <w:rPr>
          <w:spacing w:val="-4"/>
          <w:sz w:val="24"/>
        </w:rPr>
        <w:t xml:space="preserve"> </w:t>
      </w:r>
      <w:r w:rsidRPr="00AB1971">
        <w:rPr>
          <w:sz w:val="24"/>
        </w:rPr>
        <w:t>за</w:t>
      </w:r>
      <w:r w:rsidRPr="00AB1971">
        <w:rPr>
          <w:spacing w:val="-3"/>
          <w:sz w:val="24"/>
        </w:rPr>
        <w:t xml:space="preserve"> </w:t>
      </w:r>
      <w:r w:rsidRPr="00AB1971">
        <w:rPr>
          <w:sz w:val="24"/>
        </w:rPr>
        <w:t>качество</w:t>
      </w:r>
    </w:p>
    <w:p w:rsidR="0077497E" w:rsidRDefault="0077497E" w:rsidP="0077497E">
      <w:pPr>
        <w:tabs>
          <w:tab w:val="left" w:pos="9781"/>
        </w:tabs>
        <w:ind w:left="567" w:right="73" w:firstLine="284"/>
        <w:jc w:val="both"/>
        <w:rPr>
          <w:sz w:val="24"/>
          <w:szCs w:val="24"/>
        </w:rPr>
      </w:pPr>
      <w:r w:rsidRPr="00AB1971">
        <w:rPr>
          <w:sz w:val="24"/>
          <w:szCs w:val="24"/>
        </w:rPr>
        <w:t>Хидробиологичният мониторинг на повърхностните води се провежда в съответствие</w:t>
      </w:r>
      <w:r w:rsidRPr="00AB1971">
        <w:rPr>
          <w:spacing w:val="1"/>
          <w:sz w:val="24"/>
          <w:szCs w:val="24"/>
        </w:rPr>
        <w:t xml:space="preserve"> </w:t>
      </w:r>
      <w:r w:rsidRPr="00AB1971">
        <w:rPr>
          <w:sz w:val="24"/>
          <w:szCs w:val="24"/>
        </w:rPr>
        <w:t>със</w:t>
      </w:r>
      <w:r w:rsidRPr="00AB1971">
        <w:rPr>
          <w:spacing w:val="1"/>
          <w:sz w:val="24"/>
          <w:szCs w:val="24"/>
        </w:rPr>
        <w:t xml:space="preserve"> </w:t>
      </w:r>
      <w:r w:rsidRPr="00AB1971">
        <w:rPr>
          <w:sz w:val="24"/>
          <w:szCs w:val="24"/>
        </w:rPr>
        <w:t>Заповед</w:t>
      </w:r>
      <w:r w:rsidRPr="00AB1971">
        <w:rPr>
          <w:spacing w:val="1"/>
          <w:sz w:val="24"/>
          <w:szCs w:val="24"/>
        </w:rPr>
        <w:t xml:space="preserve"> </w:t>
      </w:r>
      <w:r w:rsidRPr="00AB1971">
        <w:rPr>
          <w:sz w:val="24"/>
          <w:szCs w:val="24"/>
        </w:rPr>
        <w:t>на</w:t>
      </w:r>
      <w:r w:rsidRPr="00AB1971">
        <w:rPr>
          <w:spacing w:val="1"/>
          <w:sz w:val="24"/>
          <w:szCs w:val="24"/>
        </w:rPr>
        <w:t xml:space="preserve"> </w:t>
      </w:r>
      <w:r w:rsidRPr="00AB1971">
        <w:rPr>
          <w:sz w:val="24"/>
          <w:szCs w:val="24"/>
        </w:rPr>
        <w:t>министъра</w:t>
      </w:r>
      <w:r w:rsidRPr="00AB1971">
        <w:rPr>
          <w:spacing w:val="1"/>
          <w:sz w:val="24"/>
          <w:szCs w:val="24"/>
        </w:rPr>
        <w:t xml:space="preserve"> </w:t>
      </w:r>
      <w:r w:rsidRPr="00AB1971">
        <w:rPr>
          <w:sz w:val="24"/>
          <w:szCs w:val="24"/>
        </w:rPr>
        <w:t>на</w:t>
      </w:r>
      <w:r w:rsidRPr="00AB1971">
        <w:rPr>
          <w:spacing w:val="1"/>
          <w:sz w:val="24"/>
          <w:szCs w:val="24"/>
        </w:rPr>
        <w:t xml:space="preserve"> </w:t>
      </w:r>
      <w:r w:rsidRPr="00AB1971">
        <w:rPr>
          <w:sz w:val="24"/>
          <w:szCs w:val="24"/>
        </w:rPr>
        <w:t>околната</w:t>
      </w:r>
      <w:r w:rsidRPr="00AB1971">
        <w:rPr>
          <w:spacing w:val="1"/>
          <w:sz w:val="24"/>
          <w:szCs w:val="24"/>
        </w:rPr>
        <w:t xml:space="preserve"> </w:t>
      </w:r>
      <w:r w:rsidRPr="00AB1971">
        <w:rPr>
          <w:sz w:val="24"/>
          <w:szCs w:val="24"/>
        </w:rPr>
        <w:t>среда</w:t>
      </w:r>
      <w:r w:rsidRPr="00AB1971">
        <w:rPr>
          <w:spacing w:val="1"/>
          <w:sz w:val="24"/>
          <w:szCs w:val="24"/>
        </w:rPr>
        <w:t xml:space="preserve"> </w:t>
      </w:r>
      <w:r w:rsidRPr="00AB1971">
        <w:rPr>
          <w:sz w:val="24"/>
          <w:szCs w:val="24"/>
        </w:rPr>
        <w:t>и</w:t>
      </w:r>
      <w:r w:rsidRPr="00AB1971">
        <w:rPr>
          <w:spacing w:val="1"/>
          <w:sz w:val="24"/>
          <w:szCs w:val="24"/>
        </w:rPr>
        <w:t xml:space="preserve"> </w:t>
      </w:r>
      <w:r w:rsidRPr="00AB1971">
        <w:rPr>
          <w:sz w:val="24"/>
          <w:szCs w:val="24"/>
        </w:rPr>
        <w:t>водите</w:t>
      </w:r>
      <w:r w:rsidRPr="00AB1971">
        <w:rPr>
          <w:spacing w:val="1"/>
          <w:sz w:val="24"/>
          <w:szCs w:val="24"/>
        </w:rPr>
        <w:t xml:space="preserve"> </w:t>
      </w:r>
      <w:r w:rsidRPr="00AB1971">
        <w:rPr>
          <w:sz w:val="24"/>
          <w:szCs w:val="24"/>
        </w:rPr>
        <w:t>№</w:t>
      </w:r>
      <w:r w:rsidRPr="00AB1971">
        <w:rPr>
          <w:spacing w:val="1"/>
          <w:sz w:val="24"/>
          <w:szCs w:val="24"/>
        </w:rPr>
        <w:t xml:space="preserve"> </w:t>
      </w:r>
      <w:r w:rsidRPr="00AB1971">
        <w:rPr>
          <w:sz w:val="24"/>
          <w:szCs w:val="24"/>
        </w:rPr>
        <w:t>РД-267/03.04.2020г.</w:t>
      </w:r>
      <w:r w:rsidRPr="00AB1971">
        <w:rPr>
          <w:spacing w:val="1"/>
          <w:sz w:val="24"/>
          <w:szCs w:val="24"/>
        </w:rPr>
        <w:t xml:space="preserve"> </w:t>
      </w:r>
      <w:r w:rsidRPr="00AB1971">
        <w:rPr>
          <w:sz w:val="24"/>
          <w:szCs w:val="24"/>
        </w:rPr>
        <w:t>Заповедта</w:t>
      </w:r>
      <w:r w:rsidRPr="00AB1971">
        <w:rPr>
          <w:spacing w:val="1"/>
          <w:sz w:val="24"/>
          <w:szCs w:val="24"/>
        </w:rPr>
        <w:t xml:space="preserve"> </w:t>
      </w:r>
      <w:r w:rsidRPr="00AB1971">
        <w:rPr>
          <w:sz w:val="24"/>
          <w:szCs w:val="24"/>
        </w:rPr>
        <w:t>предвижда</w:t>
      </w:r>
      <w:r w:rsidRPr="00AB1971">
        <w:rPr>
          <w:spacing w:val="1"/>
          <w:sz w:val="24"/>
          <w:szCs w:val="24"/>
        </w:rPr>
        <w:t xml:space="preserve"> </w:t>
      </w:r>
      <w:r w:rsidRPr="00AB1971">
        <w:rPr>
          <w:sz w:val="24"/>
          <w:szCs w:val="24"/>
        </w:rPr>
        <w:t>провеждането</w:t>
      </w:r>
      <w:r w:rsidRPr="00AB1971">
        <w:rPr>
          <w:spacing w:val="1"/>
          <w:sz w:val="24"/>
          <w:szCs w:val="24"/>
        </w:rPr>
        <w:t xml:space="preserve"> </w:t>
      </w:r>
      <w:r w:rsidRPr="00AB1971">
        <w:rPr>
          <w:sz w:val="24"/>
          <w:szCs w:val="24"/>
        </w:rPr>
        <w:t>на</w:t>
      </w:r>
      <w:r w:rsidRPr="00AB1971">
        <w:rPr>
          <w:spacing w:val="1"/>
          <w:sz w:val="24"/>
          <w:szCs w:val="24"/>
        </w:rPr>
        <w:t xml:space="preserve"> </w:t>
      </w:r>
      <w:r w:rsidRPr="00AB1971">
        <w:rPr>
          <w:sz w:val="24"/>
          <w:szCs w:val="24"/>
        </w:rPr>
        <w:t>хидробиологичен</w:t>
      </w:r>
      <w:r w:rsidRPr="00AB1971">
        <w:rPr>
          <w:spacing w:val="1"/>
          <w:sz w:val="24"/>
          <w:szCs w:val="24"/>
        </w:rPr>
        <w:t xml:space="preserve"> </w:t>
      </w:r>
      <w:r w:rsidRPr="00AB1971">
        <w:rPr>
          <w:sz w:val="24"/>
          <w:szCs w:val="24"/>
        </w:rPr>
        <w:t>мониторинг</w:t>
      </w:r>
      <w:r w:rsidRPr="00AB1971">
        <w:rPr>
          <w:spacing w:val="1"/>
          <w:sz w:val="24"/>
          <w:szCs w:val="24"/>
        </w:rPr>
        <w:t xml:space="preserve"> </w:t>
      </w:r>
      <w:r w:rsidRPr="00AB1971">
        <w:rPr>
          <w:sz w:val="24"/>
          <w:szCs w:val="24"/>
        </w:rPr>
        <w:t>на</w:t>
      </w:r>
      <w:r w:rsidRPr="00AB1971">
        <w:rPr>
          <w:spacing w:val="1"/>
          <w:sz w:val="24"/>
          <w:szCs w:val="24"/>
        </w:rPr>
        <w:t xml:space="preserve"> </w:t>
      </w:r>
      <w:r w:rsidRPr="00AB1971">
        <w:rPr>
          <w:sz w:val="24"/>
          <w:szCs w:val="24"/>
        </w:rPr>
        <w:t>повърхностни</w:t>
      </w:r>
      <w:r w:rsidRPr="00AB1971">
        <w:rPr>
          <w:spacing w:val="1"/>
          <w:sz w:val="24"/>
          <w:szCs w:val="24"/>
        </w:rPr>
        <w:t xml:space="preserve"> </w:t>
      </w:r>
      <w:r w:rsidRPr="00AB1971">
        <w:rPr>
          <w:sz w:val="24"/>
          <w:szCs w:val="24"/>
        </w:rPr>
        <w:t>води</w:t>
      </w:r>
      <w:r w:rsidRPr="00AB1971">
        <w:rPr>
          <w:spacing w:val="61"/>
          <w:sz w:val="24"/>
          <w:szCs w:val="24"/>
        </w:rPr>
        <w:t xml:space="preserve"> </w:t>
      </w:r>
      <w:r w:rsidRPr="00AB1971">
        <w:rPr>
          <w:sz w:val="24"/>
          <w:szCs w:val="24"/>
        </w:rPr>
        <w:t>от</w:t>
      </w:r>
      <w:r w:rsidRPr="00AB1971">
        <w:rPr>
          <w:spacing w:val="1"/>
          <w:sz w:val="24"/>
          <w:szCs w:val="24"/>
        </w:rPr>
        <w:t xml:space="preserve"> </w:t>
      </w:r>
      <w:r w:rsidRPr="00AB1971">
        <w:rPr>
          <w:sz w:val="24"/>
          <w:szCs w:val="24"/>
        </w:rPr>
        <w:t>категориите</w:t>
      </w:r>
      <w:r w:rsidRPr="00AB1971">
        <w:rPr>
          <w:spacing w:val="-2"/>
          <w:sz w:val="24"/>
          <w:szCs w:val="24"/>
        </w:rPr>
        <w:t xml:space="preserve"> </w:t>
      </w:r>
      <w:r w:rsidRPr="00AB1971">
        <w:rPr>
          <w:sz w:val="24"/>
          <w:szCs w:val="24"/>
        </w:rPr>
        <w:t>река</w:t>
      </w:r>
      <w:r w:rsidRPr="00AB1971">
        <w:rPr>
          <w:spacing w:val="-1"/>
          <w:sz w:val="24"/>
          <w:szCs w:val="24"/>
        </w:rPr>
        <w:t xml:space="preserve"> </w:t>
      </w:r>
      <w:r w:rsidRPr="00AB1971">
        <w:rPr>
          <w:sz w:val="24"/>
          <w:szCs w:val="24"/>
        </w:rPr>
        <w:t>и</w:t>
      </w:r>
      <w:r w:rsidRPr="00AB1971">
        <w:rPr>
          <w:spacing w:val="1"/>
          <w:sz w:val="24"/>
          <w:szCs w:val="24"/>
        </w:rPr>
        <w:t xml:space="preserve"> </w:t>
      </w:r>
      <w:r w:rsidRPr="00AB1971">
        <w:rPr>
          <w:sz w:val="24"/>
          <w:szCs w:val="24"/>
        </w:rPr>
        <w:t>езеро/язовир.</w:t>
      </w:r>
    </w:p>
    <w:p w:rsidR="0077497E" w:rsidRPr="00AB1971" w:rsidRDefault="0077497E" w:rsidP="0077497E">
      <w:pPr>
        <w:tabs>
          <w:tab w:val="left" w:pos="9781"/>
        </w:tabs>
        <w:ind w:left="567" w:right="73" w:firstLine="284"/>
        <w:jc w:val="both"/>
        <w:rPr>
          <w:sz w:val="24"/>
          <w:szCs w:val="24"/>
        </w:rPr>
      </w:pPr>
      <w:r w:rsidRPr="00AB1971">
        <w:rPr>
          <w:sz w:val="24"/>
          <w:szCs w:val="24"/>
        </w:rPr>
        <w:t>Хидробиологичният мониторинг, който се извършва за макробезгръбначни в реки е по</w:t>
      </w:r>
      <w:r w:rsidRPr="00AB1971">
        <w:rPr>
          <w:spacing w:val="1"/>
          <w:sz w:val="24"/>
          <w:szCs w:val="24"/>
        </w:rPr>
        <w:t xml:space="preserve"> </w:t>
      </w:r>
      <w:r w:rsidRPr="00AB1971">
        <w:rPr>
          <w:sz w:val="24"/>
          <w:szCs w:val="24"/>
        </w:rPr>
        <w:t>Ирландски</w:t>
      </w:r>
      <w:r w:rsidRPr="00AB1971">
        <w:rPr>
          <w:spacing w:val="1"/>
          <w:sz w:val="24"/>
          <w:szCs w:val="24"/>
        </w:rPr>
        <w:t xml:space="preserve"> </w:t>
      </w:r>
      <w:r w:rsidRPr="00AB1971">
        <w:rPr>
          <w:sz w:val="24"/>
          <w:szCs w:val="24"/>
        </w:rPr>
        <w:t>Биотичен</w:t>
      </w:r>
      <w:r w:rsidRPr="00AB1971">
        <w:rPr>
          <w:spacing w:val="1"/>
          <w:sz w:val="24"/>
          <w:szCs w:val="24"/>
        </w:rPr>
        <w:t xml:space="preserve"> </w:t>
      </w:r>
      <w:r w:rsidRPr="00AB1971">
        <w:rPr>
          <w:sz w:val="24"/>
          <w:szCs w:val="24"/>
        </w:rPr>
        <w:t>Индекс.</w:t>
      </w:r>
      <w:r w:rsidRPr="00AB1971">
        <w:rPr>
          <w:spacing w:val="1"/>
          <w:sz w:val="24"/>
          <w:szCs w:val="24"/>
        </w:rPr>
        <w:t xml:space="preserve"> </w:t>
      </w:r>
      <w:r w:rsidRPr="00AB1971">
        <w:rPr>
          <w:sz w:val="24"/>
          <w:szCs w:val="24"/>
        </w:rPr>
        <w:t>Периодично</w:t>
      </w:r>
      <w:r w:rsidRPr="00AB1971">
        <w:rPr>
          <w:spacing w:val="1"/>
          <w:sz w:val="24"/>
          <w:szCs w:val="24"/>
        </w:rPr>
        <w:t xml:space="preserve"> </w:t>
      </w:r>
      <w:r w:rsidRPr="00AB1971">
        <w:rPr>
          <w:sz w:val="24"/>
          <w:szCs w:val="24"/>
        </w:rPr>
        <w:t>в</w:t>
      </w:r>
      <w:r w:rsidRPr="00AB1971">
        <w:rPr>
          <w:spacing w:val="1"/>
          <w:sz w:val="24"/>
          <w:szCs w:val="24"/>
        </w:rPr>
        <w:t xml:space="preserve"> </w:t>
      </w:r>
      <w:r w:rsidRPr="00AB1971">
        <w:rPr>
          <w:sz w:val="24"/>
          <w:szCs w:val="24"/>
        </w:rPr>
        <w:t>определени</w:t>
      </w:r>
      <w:r w:rsidRPr="00AB1971">
        <w:rPr>
          <w:spacing w:val="1"/>
          <w:sz w:val="24"/>
          <w:szCs w:val="24"/>
        </w:rPr>
        <w:t xml:space="preserve"> </w:t>
      </w:r>
      <w:r w:rsidRPr="00AB1971">
        <w:rPr>
          <w:sz w:val="24"/>
          <w:szCs w:val="24"/>
        </w:rPr>
        <w:t>пунктове</w:t>
      </w:r>
      <w:r w:rsidRPr="00AB1971">
        <w:rPr>
          <w:spacing w:val="1"/>
          <w:sz w:val="24"/>
          <w:szCs w:val="24"/>
        </w:rPr>
        <w:t xml:space="preserve"> </w:t>
      </w:r>
      <w:r w:rsidRPr="00AB1971">
        <w:rPr>
          <w:sz w:val="24"/>
          <w:szCs w:val="24"/>
        </w:rPr>
        <w:t>(през</w:t>
      </w:r>
      <w:r w:rsidRPr="00AB1971">
        <w:rPr>
          <w:spacing w:val="1"/>
          <w:sz w:val="24"/>
          <w:szCs w:val="24"/>
        </w:rPr>
        <w:t xml:space="preserve"> </w:t>
      </w:r>
      <w:r w:rsidRPr="00AB1971">
        <w:rPr>
          <w:sz w:val="24"/>
          <w:szCs w:val="24"/>
        </w:rPr>
        <w:t>3</w:t>
      </w:r>
      <w:r w:rsidRPr="00AB1971">
        <w:rPr>
          <w:spacing w:val="1"/>
          <w:sz w:val="24"/>
          <w:szCs w:val="24"/>
        </w:rPr>
        <w:t xml:space="preserve"> </w:t>
      </w:r>
      <w:r w:rsidRPr="00AB1971">
        <w:rPr>
          <w:sz w:val="24"/>
          <w:szCs w:val="24"/>
        </w:rPr>
        <w:t>г.)</w:t>
      </w:r>
      <w:r w:rsidRPr="00AB1971">
        <w:rPr>
          <w:spacing w:val="1"/>
          <w:sz w:val="24"/>
          <w:szCs w:val="24"/>
        </w:rPr>
        <w:t xml:space="preserve"> </w:t>
      </w:r>
      <w:r w:rsidRPr="00AB1971">
        <w:rPr>
          <w:sz w:val="24"/>
          <w:szCs w:val="24"/>
        </w:rPr>
        <w:t>се</w:t>
      </w:r>
      <w:r w:rsidRPr="00AB1971">
        <w:rPr>
          <w:spacing w:val="1"/>
          <w:sz w:val="24"/>
          <w:szCs w:val="24"/>
        </w:rPr>
        <w:t xml:space="preserve"> </w:t>
      </w:r>
      <w:r w:rsidRPr="00AB1971">
        <w:rPr>
          <w:sz w:val="24"/>
          <w:szCs w:val="24"/>
        </w:rPr>
        <w:t>извършва</w:t>
      </w:r>
      <w:r w:rsidRPr="00AB1971">
        <w:rPr>
          <w:spacing w:val="1"/>
          <w:sz w:val="24"/>
          <w:szCs w:val="24"/>
        </w:rPr>
        <w:t xml:space="preserve"> </w:t>
      </w:r>
      <w:r w:rsidRPr="00AB1971">
        <w:rPr>
          <w:sz w:val="24"/>
          <w:szCs w:val="24"/>
        </w:rPr>
        <w:t>наблюдение</w:t>
      </w:r>
      <w:r w:rsidRPr="00AB1971">
        <w:rPr>
          <w:spacing w:val="1"/>
          <w:sz w:val="24"/>
          <w:szCs w:val="24"/>
        </w:rPr>
        <w:t xml:space="preserve"> </w:t>
      </w:r>
      <w:r w:rsidRPr="00AB1971">
        <w:rPr>
          <w:sz w:val="24"/>
          <w:szCs w:val="24"/>
        </w:rPr>
        <w:t>и</w:t>
      </w:r>
      <w:r w:rsidRPr="00AB1971">
        <w:rPr>
          <w:spacing w:val="1"/>
          <w:sz w:val="24"/>
          <w:szCs w:val="24"/>
        </w:rPr>
        <w:t xml:space="preserve"> </w:t>
      </w:r>
      <w:r w:rsidRPr="00AB1971">
        <w:rPr>
          <w:sz w:val="24"/>
          <w:szCs w:val="24"/>
        </w:rPr>
        <w:t>на</w:t>
      </w:r>
      <w:r w:rsidRPr="00AB1971">
        <w:rPr>
          <w:spacing w:val="1"/>
          <w:sz w:val="24"/>
          <w:szCs w:val="24"/>
        </w:rPr>
        <w:t xml:space="preserve"> </w:t>
      </w:r>
      <w:r w:rsidRPr="00AB1971">
        <w:rPr>
          <w:sz w:val="24"/>
          <w:szCs w:val="24"/>
        </w:rPr>
        <w:t>останалите</w:t>
      </w:r>
      <w:r w:rsidRPr="00AB1971">
        <w:rPr>
          <w:spacing w:val="1"/>
          <w:sz w:val="24"/>
          <w:szCs w:val="24"/>
        </w:rPr>
        <w:t xml:space="preserve"> </w:t>
      </w:r>
      <w:r w:rsidRPr="00AB1971">
        <w:rPr>
          <w:sz w:val="24"/>
          <w:szCs w:val="24"/>
        </w:rPr>
        <w:t>биологични</w:t>
      </w:r>
      <w:r w:rsidRPr="00AB1971">
        <w:rPr>
          <w:spacing w:val="1"/>
          <w:sz w:val="24"/>
          <w:szCs w:val="24"/>
        </w:rPr>
        <w:t xml:space="preserve"> </w:t>
      </w:r>
      <w:r w:rsidRPr="00AB1971">
        <w:rPr>
          <w:sz w:val="24"/>
          <w:szCs w:val="24"/>
        </w:rPr>
        <w:t>елементи</w:t>
      </w:r>
      <w:r w:rsidRPr="00AB1971">
        <w:rPr>
          <w:spacing w:val="1"/>
          <w:sz w:val="24"/>
          <w:szCs w:val="24"/>
        </w:rPr>
        <w:t xml:space="preserve"> </w:t>
      </w:r>
      <w:r w:rsidRPr="00AB1971">
        <w:rPr>
          <w:sz w:val="24"/>
          <w:szCs w:val="24"/>
        </w:rPr>
        <w:t>съгласно</w:t>
      </w:r>
      <w:r w:rsidRPr="00AB1971">
        <w:rPr>
          <w:spacing w:val="1"/>
          <w:sz w:val="24"/>
          <w:szCs w:val="24"/>
        </w:rPr>
        <w:t xml:space="preserve"> </w:t>
      </w:r>
      <w:r w:rsidRPr="00AB1971">
        <w:rPr>
          <w:sz w:val="24"/>
          <w:szCs w:val="24"/>
        </w:rPr>
        <w:t>изискванията</w:t>
      </w:r>
      <w:r w:rsidRPr="00AB1971">
        <w:rPr>
          <w:spacing w:val="1"/>
          <w:sz w:val="24"/>
          <w:szCs w:val="24"/>
        </w:rPr>
        <w:t xml:space="preserve"> </w:t>
      </w:r>
      <w:r w:rsidRPr="00AB1971">
        <w:rPr>
          <w:sz w:val="24"/>
          <w:szCs w:val="24"/>
        </w:rPr>
        <w:t>на</w:t>
      </w:r>
      <w:r w:rsidRPr="00AB1971">
        <w:rPr>
          <w:spacing w:val="1"/>
          <w:sz w:val="24"/>
          <w:szCs w:val="24"/>
        </w:rPr>
        <w:t xml:space="preserve"> </w:t>
      </w:r>
      <w:r w:rsidRPr="00AB1971">
        <w:rPr>
          <w:sz w:val="24"/>
          <w:szCs w:val="24"/>
        </w:rPr>
        <w:t>РДВ</w:t>
      </w:r>
      <w:r w:rsidRPr="00AB1971">
        <w:rPr>
          <w:spacing w:val="1"/>
          <w:sz w:val="24"/>
          <w:szCs w:val="24"/>
        </w:rPr>
        <w:t xml:space="preserve"> </w:t>
      </w:r>
      <w:r w:rsidRPr="00AB1971">
        <w:rPr>
          <w:sz w:val="24"/>
          <w:szCs w:val="24"/>
        </w:rPr>
        <w:t>–</w:t>
      </w:r>
      <w:r w:rsidRPr="00AB1971">
        <w:rPr>
          <w:spacing w:val="1"/>
          <w:sz w:val="24"/>
          <w:szCs w:val="24"/>
        </w:rPr>
        <w:t xml:space="preserve"> </w:t>
      </w:r>
      <w:r w:rsidRPr="00AB1971">
        <w:rPr>
          <w:sz w:val="24"/>
          <w:szCs w:val="24"/>
        </w:rPr>
        <w:t>фитопланктон и</w:t>
      </w:r>
      <w:r w:rsidRPr="00AB1971">
        <w:rPr>
          <w:spacing w:val="-2"/>
          <w:sz w:val="24"/>
          <w:szCs w:val="24"/>
        </w:rPr>
        <w:t xml:space="preserve"> </w:t>
      </w:r>
      <w:r w:rsidRPr="00AB1971">
        <w:rPr>
          <w:sz w:val="24"/>
          <w:szCs w:val="24"/>
        </w:rPr>
        <w:t>хлорофил А</w:t>
      </w:r>
      <w:r w:rsidRPr="00AB1971">
        <w:rPr>
          <w:spacing w:val="-1"/>
          <w:sz w:val="24"/>
          <w:szCs w:val="24"/>
        </w:rPr>
        <w:t xml:space="preserve"> </w:t>
      </w:r>
      <w:r w:rsidRPr="00AB1971">
        <w:rPr>
          <w:sz w:val="24"/>
          <w:szCs w:val="24"/>
        </w:rPr>
        <w:t>(язовири), фитобентос,</w:t>
      </w:r>
      <w:r w:rsidRPr="00AB1971">
        <w:rPr>
          <w:spacing w:val="-1"/>
          <w:sz w:val="24"/>
          <w:szCs w:val="24"/>
        </w:rPr>
        <w:t xml:space="preserve"> </w:t>
      </w:r>
      <w:r w:rsidRPr="00AB1971">
        <w:rPr>
          <w:sz w:val="24"/>
          <w:szCs w:val="24"/>
        </w:rPr>
        <w:t>макрофити</w:t>
      </w:r>
      <w:r w:rsidRPr="00AB1971">
        <w:rPr>
          <w:spacing w:val="-2"/>
          <w:sz w:val="24"/>
          <w:szCs w:val="24"/>
        </w:rPr>
        <w:t xml:space="preserve"> </w:t>
      </w:r>
      <w:r w:rsidRPr="00AB1971">
        <w:rPr>
          <w:sz w:val="24"/>
          <w:szCs w:val="24"/>
        </w:rPr>
        <w:t>и</w:t>
      </w:r>
      <w:r w:rsidRPr="00AB1971">
        <w:rPr>
          <w:spacing w:val="1"/>
          <w:sz w:val="24"/>
          <w:szCs w:val="24"/>
        </w:rPr>
        <w:t xml:space="preserve"> </w:t>
      </w:r>
      <w:r w:rsidRPr="00AB1971">
        <w:rPr>
          <w:sz w:val="24"/>
          <w:szCs w:val="24"/>
        </w:rPr>
        <w:t>риби.</w:t>
      </w:r>
    </w:p>
    <w:p w:rsidR="0077497E" w:rsidRPr="00AB1971" w:rsidRDefault="0077497E" w:rsidP="0077497E">
      <w:pPr>
        <w:tabs>
          <w:tab w:val="left" w:pos="9781"/>
        </w:tabs>
        <w:rPr>
          <w:sz w:val="24"/>
          <w:szCs w:val="24"/>
        </w:rPr>
      </w:pPr>
    </w:p>
    <w:p w:rsidR="0077497E" w:rsidRPr="00AB1971" w:rsidRDefault="0077497E" w:rsidP="008D017B">
      <w:pPr>
        <w:numPr>
          <w:ilvl w:val="0"/>
          <w:numId w:val="53"/>
        </w:numPr>
        <w:tabs>
          <w:tab w:val="left" w:pos="2253"/>
          <w:tab w:val="left" w:pos="9781"/>
        </w:tabs>
        <w:spacing w:before="1" w:line="292" w:lineRule="exact"/>
        <w:ind w:left="2252" w:hanging="589"/>
        <w:jc w:val="both"/>
        <w:rPr>
          <w:sz w:val="24"/>
        </w:rPr>
      </w:pPr>
      <w:r w:rsidRPr="00AB1971">
        <w:rPr>
          <w:sz w:val="24"/>
        </w:rPr>
        <w:t>Физико-химични</w:t>
      </w:r>
      <w:r w:rsidRPr="00AB1971">
        <w:rPr>
          <w:spacing w:val="-2"/>
          <w:sz w:val="24"/>
        </w:rPr>
        <w:t xml:space="preserve"> </w:t>
      </w:r>
      <w:r w:rsidRPr="00AB1971">
        <w:rPr>
          <w:sz w:val="24"/>
        </w:rPr>
        <w:t>елементи</w:t>
      </w:r>
      <w:r w:rsidRPr="00AB1971">
        <w:rPr>
          <w:spacing w:val="-4"/>
          <w:sz w:val="24"/>
        </w:rPr>
        <w:t xml:space="preserve"> </w:t>
      </w:r>
      <w:r w:rsidRPr="00AB1971">
        <w:rPr>
          <w:sz w:val="24"/>
        </w:rPr>
        <w:t>за</w:t>
      </w:r>
      <w:r w:rsidRPr="00AB1971">
        <w:rPr>
          <w:spacing w:val="-3"/>
          <w:sz w:val="24"/>
        </w:rPr>
        <w:t xml:space="preserve"> </w:t>
      </w:r>
      <w:r w:rsidRPr="00AB1971">
        <w:rPr>
          <w:sz w:val="24"/>
        </w:rPr>
        <w:t>качество</w:t>
      </w:r>
    </w:p>
    <w:p w:rsidR="0077497E" w:rsidRPr="00AB1971" w:rsidRDefault="0077497E" w:rsidP="0077497E">
      <w:pPr>
        <w:tabs>
          <w:tab w:val="left" w:pos="10206"/>
        </w:tabs>
        <w:spacing w:line="274" w:lineRule="exact"/>
        <w:ind w:left="567" w:right="73" w:firstLine="284"/>
        <w:jc w:val="both"/>
        <w:rPr>
          <w:sz w:val="24"/>
          <w:szCs w:val="24"/>
        </w:rPr>
      </w:pPr>
      <w:r w:rsidRPr="00AB1971">
        <w:rPr>
          <w:sz w:val="24"/>
          <w:szCs w:val="24"/>
        </w:rPr>
        <w:t>Физико-</w:t>
      </w:r>
      <w:r w:rsidRPr="00AB1971">
        <w:rPr>
          <w:spacing w:val="5"/>
          <w:sz w:val="24"/>
          <w:szCs w:val="24"/>
        </w:rPr>
        <w:t xml:space="preserve"> </w:t>
      </w:r>
      <w:r w:rsidRPr="00AB1971">
        <w:rPr>
          <w:sz w:val="24"/>
          <w:szCs w:val="24"/>
        </w:rPr>
        <w:t>химичният</w:t>
      </w:r>
      <w:r w:rsidRPr="00AB1971">
        <w:rPr>
          <w:spacing w:val="9"/>
          <w:sz w:val="24"/>
          <w:szCs w:val="24"/>
        </w:rPr>
        <w:t xml:space="preserve"> </w:t>
      </w:r>
      <w:r w:rsidRPr="00AB1971">
        <w:rPr>
          <w:sz w:val="24"/>
          <w:szCs w:val="24"/>
        </w:rPr>
        <w:t>мониторинг</w:t>
      </w:r>
      <w:r w:rsidRPr="00AB1971">
        <w:rPr>
          <w:spacing w:val="8"/>
          <w:sz w:val="24"/>
          <w:szCs w:val="24"/>
        </w:rPr>
        <w:t xml:space="preserve"> </w:t>
      </w:r>
      <w:r w:rsidRPr="00AB1971">
        <w:rPr>
          <w:sz w:val="24"/>
          <w:szCs w:val="24"/>
        </w:rPr>
        <w:t>се</w:t>
      </w:r>
      <w:r w:rsidRPr="00AB1971">
        <w:rPr>
          <w:spacing w:val="7"/>
          <w:sz w:val="24"/>
          <w:szCs w:val="24"/>
        </w:rPr>
        <w:t xml:space="preserve"> </w:t>
      </w:r>
      <w:r w:rsidRPr="00AB1971">
        <w:rPr>
          <w:sz w:val="24"/>
          <w:szCs w:val="24"/>
        </w:rPr>
        <w:t>извършва</w:t>
      </w:r>
      <w:r w:rsidRPr="00AB1971">
        <w:rPr>
          <w:spacing w:val="7"/>
          <w:sz w:val="24"/>
          <w:szCs w:val="24"/>
        </w:rPr>
        <w:t xml:space="preserve"> </w:t>
      </w:r>
      <w:r w:rsidRPr="00AB1971">
        <w:rPr>
          <w:sz w:val="24"/>
          <w:szCs w:val="24"/>
        </w:rPr>
        <w:t>по</w:t>
      </w:r>
      <w:r w:rsidRPr="00AB1971">
        <w:rPr>
          <w:spacing w:val="9"/>
          <w:sz w:val="24"/>
          <w:szCs w:val="24"/>
        </w:rPr>
        <w:t xml:space="preserve"> </w:t>
      </w:r>
      <w:r w:rsidRPr="00AB1971">
        <w:rPr>
          <w:sz w:val="24"/>
          <w:szCs w:val="24"/>
        </w:rPr>
        <w:t>18</w:t>
      </w:r>
      <w:r w:rsidRPr="00AB1971">
        <w:rPr>
          <w:spacing w:val="8"/>
          <w:sz w:val="24"/>
          <w:szCs w:val="24"/>
        </w:rPr>
        <w:t xml:space="preserve"> </w:t>
      </w:r>
      <w:r w:rsidRPr="00AB1971">
        <w:rPr>
          <w:sz w:val="24"/>
          <w:szCs w:val="24"/>
        </w:rPr>
        <w:t>показателя</w:t>
      </w:r>
      <w:r w:rsidRPr="00AB1971">
        <w:rPr>
          <w:spacing w:val="8"/>
          <w:sz w:val="24"/>
          <w:szCs w:val="24"/>
        </w:rPr>
        <w:t xml:space="preserve"> </w:t>
      </w:r>
      <w:r w:rsidRPr="00AB1971">
        <w:rPr>
          <w:sz w:val="24"/>
          <w:szCs w:val="24"/>
        </w:rPr>
        <w:t>за</w:t>
      </w:r>
      <w:r w:rsidRPr="00AB1971">
        <w:rPr>
          <w:spacing w:val="7"/>
          <w:sz w:val="24"/>
          <w:szCs w:val="24"/>
        </w:rPr>
        <w:t xml:space="preserve"> </w:t>
      </w:r>
      <w:r w:rsidRPr="00AB1971">
        <w:rPr>
          <w:sz w:val="24"/>
          <w:szCs w:val="24"/>
        </w:rPr>
        <w:t>екологично</w:t>
      </w:r>
      <w:r w:rsidRPr="00AB1971">
        <w:rPr>
          <w:spacing w:val="8"/>
          <w:sz w:val="24"/>
          <w:szCs w:val="24"/>
        </w:rPr>
        <w:t xml:space="preserve"> </w:t>
      </w:r>
      <w:r w:rsidRPr="00AB1971">
        <w:rPr>
          <w:sz w:val="24"/>
          <w:szCs w:val="24"/>
        </w:rPr>
        <w:t>състояние</w:t>
      </w:r>
    </w:p>
    <w:p w:rsidR="0077497E" w:rsidRPr="00AB1971" w:rsidRDefault="0077497E" w:rsidP="0077497E">
      <w:pPr>
        <w:ind w:left="567" w:right="73"/>
        <w:jc w:val="both"/>
        <w:rPr>
          <w:sz w:val="24"/>
          <w:szCs w:val="24"/>
        </w:rPr>
      </w:pPr>
      <w:r w:rsidRPr="00AB1971">
        <w:rPr>
          <w:sz w:val="24"/>
          <w:szCs w:val="24"/>
        </w:rPr>
        <w:t>/основни</w:t>
      </w:r>
      <w:r w:rsidRPr="00AB1971">
        <w:rPr>
          <w:spacing w:val="1"/>
          <w:sz w:val="24"/>
          <w:szCs w:val="24"/>
        </w:rPr>
        <w:t xml:space="preserve"> </w:t>
      </w:r>
      <w:r w:rsidRPr="00AB1971">
        <w:rPr>
          <w:sz w:val="24"/>
          <w:szCs w:val="24"/>
        </w:rPr>
        <w:t>и</w:t>
      </w:r>
      <w:r w:rsidRPr="00AB1971">
        <w:rPr>
          <w:spacing w:val="1"/>
          <w:sz w:val="24"/>
          <w:szCs w:val="24"/>
        </w:rPr>
        <w:t xml:space="preserve"> </w:t>
      </w:r>
      <w:r w:rsidRPr="00AB1971">
        <w:rPr>
          <w:sz w:val="24"/>
          <w:szCs w:val="24"/>
        </w:rPr>
        <w:t>специфични/,</w:t>
      </w:r>
      <w:r w:rsidRPr="00AB1971">
        <w:rPr>
          <w:spacing w:val="1"/>
          <w:sz w:val="24"/>
          <w:szCs w:val="24"/>
        </w:rPr>
        <w:t xml:space="preserve"> </w:t>
      </w:r>
      <w:r w:rsidRPr="00AB1971">
        <w:rPr>
          <w:sz w:val="24"/>
          <w:szCs w:val="24"/>
        </w:rPr>
        <w:t>свързани</w:t>
      </w:r>
      <w:r w:rsidRPr="00AB1971">
        <w:rPr>
          <w:spacing w:val="1"/>
          <w:sz w:val="24"/>
          <w:szCs w:val="24"/>
        </w:rPr>
        <w:t xml:space="preserve"> </w:t>
      </w:r>
      <w:r w:rsidRPr="00AB1971">
        <w:rPr>
          <w:sz w:val="24"/>
          <w:szCs w:val="24"/>
        </w:rPr>
        <w:t>със</w:t>
      </w:r>
      <w:r w:rsidRPr="00AB1971">
        <w:rPr>
          <w:spacing w:val="1"/>
          <w:sz w:val="24"/>
          <w:szCs w:val="24"/>
        </w:rPr>
        <w:t xml:space="preserve"> </w:t>
      </w:r>
      <w:r w:rsidRPr="00AB1971">
        <w:rPr>
          <w:sz w:val="24"/>
          <w:szCs w:val="24"/>
        </w:rPr>
        <w:t>замърсяване</w:t>
      </w:r>
      <w:r w:rsidRPr="00AB1971">
        <w:rPr>
          <w:spacing w:val="1"/>
          <w:sz w:val="24"/>
          <w:szCs w:val="24"/>
        </w:rPr>
        <w:t xml:space="preserve"> </w:t>
      </w:r>
      <w:r w:rsidRPr="00AB1971">
        <w:rPr>
          <w:sz w:val="24"/>
          <w:szCs w:val="24"/>
        </w:rPr>
        <w:t>на</w:t>
      </w:r>
      <w:r w:rsidRPr="00AB1971">
        <w:rPr>
          <w:spacing w:val="1"/>
          <w:sz w:val="24"/>
          <w:szCs w:val="24"/>
        </w:rPr>
        <w:t xml:space="preserve"> </w:t>
      </w:r>
      <w:r w:rsidRPr="00AB1971">
        <w:rPr>
          <w:sz w:val="24"/>
          <w:szCs w:val="24"/>
        </w:rPr>
        <w:t>повърхностните</w:t>
      </w:r>
      <w:r w:rsidRPr="00AB1971">
        <w:rPr>
          <w:spacing w:val="1"/>
          <w:sz w:val="24"/>
          <w:szCs w:val="24"/>
        </w:rPr>
        <w:t xml:space="preserve"> </w:t>
      </w:r>
      <w:r w:rsidRPr="00AB1971">
        <w:rPr>
          <w:sz w:val="24"/>
          <w:szCs w:val="24"/>
        </w:rPr>
        <w:t>води</w:t>
      </w:r>
      <w:r w:rsidRPr="00AB1971">
        <w:rPr>
          <w:spacing w:val="1"/>
          <w:sz w:val="24"/>
          <w:szCs w:val="24"/>
        </w:rPr>
        <w:t xml:space="preserve"> </w:t>
      </w:r>
      <w:r w:rsidRPr="00AB1971">
        <w:rPr>
          <w:sz w:val="24"/>
          <w:szCs w:val="24"/>
        </w:rPr>
        <w:t>с</w:t>
      </w:r>
      <w:r w:rsidRPr="00AB1971">
        <w:rPr>
          <w:spacing w:val="1"/>
          <w:sz w:val="24"/>
          <w:szCs w:val="24"/>
        </w:rPr>
        <w:t xml:space="preserve"> </w:t>
      </w:r>
      <w:r w:rsidRPr="00AB1971">
        <w:rPr>
          <w:sz w:val="24"/>
          <w:szCs w:val="24"/>
        </w:rPr>
        <w:t>органични</w:t>
      </w:r>
      <w:r w:rsidRPr="00AB1971">
        <w:rPr>
          <w:spacing w:val="1"/>
          <w:sz w:val="24"/>
          <w:szCs w:val="24"/>
        </w:rPr>
        <w:t xml:space="preserve"> </w:t>
      </w:r>
      <w:r w:rsidRPr="00AB1971">
        <w:rPr>
          <w:sz w:val="24"/>
          <w:szCs w:val="24"/>
        </w:rPr>
        <w:t>вещества,</w:t>
      </w:r>
      <w:r w:rsidRPr="00AB1971">
        <w:rPr>
          <w:spacing w:val="1"/>
          <w:sz w:val="24"/>
          <w:szCs w:val="24"/>
        </w:rPr>
        <w:t xml:space="preserve"> </w:t>
      </w:r>
      <w:r w:rsidRPr="00AB1971">
        <w:rPr>
          <w:sz w:val="24"/>
          <w:szCs w:val="24"/>
        </w:rPr>
        <w:t>метали</w:t>
      </w:r>
      <w:r w:rsidRPr="00AB1971">
        <w:rPr>
          <w:spacing w:val="1"/>
          <w:sz w:val="24"/>
          <w:szCs w:val="24"/>
        </w:rPr>
        <w:t xml:space="preserve"> </w:t>
      </w:r>
      <w:r w:rsidRPr="00AB1971">
        <w:rPr>
          <w:sz w:val="24"/>
          <w:szCs w:val="24"/>
        </w:rPr>
        <w:t>и</w:t>
      </w:r>
      <w:r w:rsidRPr="00AB1971">
        <w:rPr>
          <w:spacing w:val="1"/>
          <w:sz w:val="24"/>
          <w:szCs w:val="24"/>
        </w:rPr>
        <w:t xml:space="preserve"> </w:t>
      </w:r>
      <w:r w:rsidRPr="00AB1971">
        <w:rPr>
          <w:sz w:val="24"/>
          <w:szCs w:val="24"/>
        </w:rPr>
        <w:t>металоиди.</w:t>
      </w:r>
      <w:r w:rsidRPr="00AB1971">
        <w:rPr>
          <w:spacing w:val="1"/>
          <w:sz w:val="24"/>
          <w:szCs w:val="24"/>
        </w:rPr>
        <w:t xml:space="preserve"> </w:t>
      </w:r>
      <w:r w:rsidRPr="00AB1971">
        <w:rPr>
          <w:sz w:val="24"/>
          <w:szCs w:val="24"/>
        </w:rPr>
        <w:t>Анализът</w:t>
      </w:r>
      <w:r w:rsidRPr="00AB1971">
        <w:rPr>
          <w:spacing w:val="1"/>
          <w:sz w:val="24"/>
          <w:szCs w:val="24"/>
        </w:rPr>
        <w:t xml:space="preserve"> </w:t>
      </w:r>
      <w:r w:rsidRPr="00AB1971">
        <w:rPr>
          <w:sz w:val="24"/>
          <w:szCs w:val="24"/>
        </w:rPr>
        <w:t>на</w:t>
      </w:r>
      <w:r w:rsidRPr="00AB1971">
        <w:rPr>
          <w:spacing w:val="1"/>
          <w:sz w:val="24"/>
          <w:szCs w:val="24"/>
        </w:rPr>
        <w:t xml:space="preserve"> </w:t>
      </w:r>
      <w:r w:rsidRPr="00AB1971">
        <w:rPr>
          <w:sz w:val="24"/>
          <w:szCs w:val="24"/>
        </w:rPr>
        <w:t>планираните</w:t>
      </w:r>
      <w:r w:rsidRPr="00AB1971">
        <w:rPr>
          <w:spacing w:val="1"/>
          <w:sz w:val="24"/>
          <w:szCs w:val="24"/>
        </w:rPr>
        <w:t xml:space="preserve"> </w:t>
      </w:r>
      <w:r w:rsidRPr="00AB1971">
        <w:rPr>
          <w:sz w:val="24"/>
          <w:szCs w:val="24"/>
        </w:rPr>
        <w:t>физико-химични</w:t>
      </w:r>
      <w:r w:rsidRPr="00AB1971">
        <w:rPr>
          <w:spacing w:val="1"/>
          <w:sz w:val="24"/>
          <w:szCs w:val="24"/>
        </w:rPr>
        <w:t xml:space="preserve"> </w:t>
      </w:r>
      <w:r w:rsidRPr="00AB1971">
        <w:rPr>
          <w:sz w:val="24"/>
          <w:szCs w:val="24"/>
        </w:rPr>
        <w:t>показатели</w:t>
      </w:r>
      <w:r w:rsidRPr="00AB1971">
        <w:rPr>
          <w:spacing w:val="1"/>
          <w:sz w:val="24"/>
          <w:szCs w:val="24"/>
        </w:rPr>
        <w:t xml:space="preserve"> </w:t>
      </w:r>
      <w:r w:rsidRPr="00AB1971">
        <w:rPr>
          <w:sz w:val="24"/>
          <w:szCs w:val="24"/>
        </w:rPr>
        <w:t>се</w:t>
      </w:r>
      <w:r w:rsidRPr="00AB1971">
        <w:rPr>
          <w:spacing w:val="1"/>
          <w:sz w:val="24"/>
          <w:szCs w:val="24"/>
        </w:rPr>
        <w:t xml:space="preserve"> </w:t>
      </w:r>
      <w:r w:rsidRPr="00AB1971">
        <w:rPr>
          <w:sz w:val="24"/>
          <w:szCs w:val="24"/>
        </w:rPr>
        <w:t>извършва</w:t>
      </w:r>
      <w:r w:rsidRPr="00AB1971">
        <w:rPr>
          <w:spacing w:val="-2"/>
          <w:sz w:val="24"/>
          <w:szCs w:val="24"/>
        </w:rPr>
        <w:t xml:space="preserve"> </w:t>
      </w:r>
      <w:r w:rsidRPr="00AB1971">
        <w:rPr>
          <w:sz w:val="24"/>
          <w:szCs w:val="24"/>
        </w:rPr>
        <w:t>от Регионална</w:t>
      </w:r>
      <w:r w:rsidRPr="00AB1971">
        <w:rPr>
          <w:spacing w:val="-1"/>
          <w:sz w:val="24"/>
          <w:szCs w:val="24"/>
        </w:rPr>
        <w:t xml:space="preserve"> </w:t>
      </w:r>
      <w:r w:rsidRPr="00AB1971">
        <w:rPr>
          <w:sz w:val="24"/>
          <w:szCs w:val="24"/>
        </w:rPr>
        <w:t>лаборатория-</w:t>
      </w:r>
      <w:r w:rsidRPr="00AB1971">
        <w:rPr>
          <w:spacing w:val="-1"/>
          <w:sz w:val="24"/>
          <w:szCs w:val="24"/>
        </w:rPr>
        <w:t xml:space="preserve"> </w:t>
      </w:r>
      <w:r w:rsidRPr="00AB1971">
        <w:rPr>
          <w:sz w:val="24"/>
          <w:szCs w:val="24"/>
        </w:rPr>
        <w:t>Бургас</w:t>
      </w:r>
      <w:r w:rsidRPr="00AB1971">
        <w:rPr>
          <w:spacing w:val="-1"/>
          <w:sz w:val="24"/>
          <w:szCs w:val="24"/>
        </w:rPr>
        <w:t xml:space="preserve"> </w:t>
      </w:r>
      <w:r w:rsidRPr="00AB1971">
        <w:rPr>
          <w:sz w:val="24"/>
          <w:szCs w:val="24"/>
        </w:rPr>
        <w:t>към</w:t>
      </w:r>
      <w:r w:rsidRPr="00AB1971">
        <w:rPr>
          <w:spacing w:val="-1"/>
          <w:sz w:val="24"/>
          <w:szCs w:val="24"/>
        </w:rPr>
        <w:t xml:space="preserve"> </w:t>
      </w:r>
      <w:r w:rsidRPr="00AB1971">
        <w:rPr>
          <w:sz w:val="24"/>
          <w:szCs w:val="24"/>
        </w:rPr>
        <w:t>ИАОС.</w:t>
      </w:r>
    </w:p>
    <w:p w:rsidR="0077497E" w:rsidRPr="00AB1971" w:rsidRDefault="0077497E" w:rsidP="0077497E">
      <w:pPr>
        <w:tabs>
          <w:tab w:val="left" w:pos="9781"/>
        </w:tabs>
        <w:spacing w:before="4"/>
        <w:rPr>
          <w:sz w:val="24"/>
          <w:szCs w:val="24"/>
        </w:rPr>
      </w:pPr>
    </w:p>
    <w:p w:rsidR="0077497E" w:rsidRPr="00AB1971" w:rsidRDefault="0077497E" w:rsidP="0077497E">
      <w:pPr>
        <w:tabs>
          <w:tab w:val="left" w:pos="9781"/>
        </w:tabs>
        <w:spacing w:line="274" w:lineRule="exact"/>
        <w:ind w:left="720" w:firstLine="720"/>
        <w:jc w:val="both"/>
        <w:outlineLvl w:val="1"/>
        <w:rPr>
          <w:b/>
          <w:bCs/>
          <w:sz w:val="24"/>
          <w:szCs w:val="24"/>
        </w:rPr>
      </w:pPr>
      <w:r w:rsidRPr="00AB1971">
        <w:rPr>
          <w:b/>
          <w:bCs/>
          <w:sz w:val="24"/>
          <w:szCs w:val="24"/>
        </w:rPr>
        <w:t>Основни</w:t>
      </w:r>
      <w:r w:rsidRPr="00AB1971">
        <w:rPr>
          <w:b/>
          <w:bCs/>
          <w:spacing w:val="-6"/>
          <w:sz w:val="24"/>
          <w:szCs w:val="24"/>
        </w:rPr>
        <w:t xml:space="preserve"> </w:t>
      </w:r>
      <w:r w:rsidRPr="00AB1971">
        <w:rPr>
          <w:b/>
          <w:bCs/>
          <w:sz w:val="24"/>
          <w:szCs w:val="24"/>
        </w:rPr>
        <w:t>физико-химични</w:t>
      </w:r>
      <w:r w:rsidRPr="00AB1971">
        <w:rPr>
          <w:b/>
          <w:bCs/>
          <w:spacing w:val="-5"/>
          <w:sz w:val="24"/>
          <w:szCs w:val="24"/>
        </w:rPr>
        <w:t xml:space="preserve"> </w:t>
      </w:r>
      <w:r w:rsidRPr="00AB1971">
        <w:rPr>
          <w:b/>
          <w:bCs/>
          <w:sz w:val="24"/>
          <w:szCs w:val="24"/>
        </w:rPr>
        <w:t>показатели</w:t>
      </w:r>
    </w:p>
    <w:p w:rsidR="0077497E" w:rsidRDefault="0077497E" w:rsidP="0077497E">
      <w:pPr>
        <w:tabs>
          <w:tab w:val="left" w:pos="1917"/>
          <w:tab w:val="left" w:pos="9781"/>
        </w:tabs>
        <w:ind w:left="567" w:right="73" w:firstLine="284"/>
        <w:jc w:val="both"/>
        <w:rPr>
          <w:sz w:val="24"/>
        </w:rPr>
      </w:pPr>
      <w:r w:rsidRPr="00AB1971">
        <w:rPr>
          <w:b/>
          <w:sz w:val="24"/>
        </w:rPr>
        <w:t>І</w:t>
      </w:r>
      <w:r w:rsidRPr="00AB1971">
        <w:rPr>
          <w:b/>
          <w:spacing w:val="1"/>
          <w:sz w:val="24"/>
        </w:rPr>
        <w:t xml:space="preserve"> </w:t>
      </w:r>
      <w:r w:rsidRPr="00AB1971">
        <w:rPr>
          <w:b/>
          <w:sz w:val="24"/>
        </w:rPr>
        <w:t>група</w:t>
      </w:r>
      <w:r w:rsidRPr="00AB1971">
        <w:rPr>
          <w:b/>
          <w:spacing w:val="1"/>
          <w:sz w:val="24"/>
        </w:rPr>
        <w:t xml:space="preserve"> </w:t>
      </w:r>
      <w:r w:rsidRPr="00AB1971">
        <w:rPr>
          <w:sz w:val="24"/>
        </w:rPr>
        <w:t>–</w:t>
      </w:r>
      <w:r w:rsidRPr="00AB1971">
        <w:rPr>
          <w:spacing w:val="1"/>
          <w:sz w:val="24"/>
        </w:rPr>
        <w:t xml:space="preserve"> </w:t>
      </w:r>
      <w:r w:rsidRPr="00AB1971">
        <w:rPr>
          <w:sz w:val="24"/>
        </w:rPr>
        <w:t>активна</w:t>
      </w:r>
      <w:r w:rsidRPr="00AB1971">
        <w:rPr>
          <w:spacing w:val="1"/>
          <w:sz w:val="24"/>
        </w:rPr>
        <w:t xml:space="preserve"> </w:t>
      </w:r>
      <w:r w:rsidRPr="00AB1971">
        <w:rPr>
          <w:sz w:val="24"/>
        </w:rPr>
        <w:t>реакция</w:t>
      </w:r>
      <w:r w:rsidRPr="00AB1971">
        <w:rPr>
          <w:spacing w:val="1"/>
          <w:sz w:val="24"/>
        </w:rPr>
        <w:t xml:space="preserve"> </w:t>
      </w:r>
      <w:r w:rsidRPr="00AB1971">
        <w:rPr>
          <w:sz w:val="24"/>
        </w:rPr>
        <w:t>/рН/,</w:t>
      </w:r>
      <w:r w:rsidRPr="00AB1971">
        <w:rPr>
          <w:spacing w:val="1"/>
          <w:sz w:val="24"/>
        </w:rPr>
        <w:t xml:space="preserve"> </w:t>
      </w:r>
      <w:r w:rsidRPr="00AB1971">
        <w:rPr>
          <w:sz w:val="24"/>
        </w:rPr>
        <w:t>температура,</w:t>
      </w:r>
      <w:r w:rsidRPr="00AB1971">
        <w:rPr>
          <w:spacing w:val="1"/>
          <w:sz w:val="24"/>
        </w:rPr>
        <w:t xml:space="preserve"> </w:t>
      </w:r>
      <w:r w:rsidRPr="00AB1971">
        <w:rPr>
          <w:sz w:val="24"/>
        </w:rPr>
        <w:t>електропроводимост,</w:t>
      </w:r>
      <w:r w:rsidRPr="00AB1971">
        <w:rPr>
          <w:spacing w:val="1"/>
          <w:sz w:val="24"/>
        </w:rPr>
        <w:t xml:space="preserve"> </w:t>
      </w:r>
      <w:r w:rsidRPr="00AB1971">
        <w:rPr>
          <w:sz w:val="24"/>
        </w:rPr>
        <w:t>разтворен</w:t>
      </w:r>
      <w:r w:rsidRPr="00AB1971">
        <w:rPr>
          <w:spacing w:val="1"/>
          <w:sz w:val="24"/>
        </w:rPr>
        <w:t xml:space="preserve"> </w:t>
      </w:r>
      <w:r w:rsidRPr="00AB1971">
        <w:rPr>
          <w:sz w:val="24"/>
        </w:rPr>
        <w:t>кислород, наситеност с кислород, БПК5, ХПК, азот</w:t>
      </w:r>
      <w:r w:rsidRPr="00AB1971">
        <w:rPr>
          <w:spacing w:val="1"/>
          <w:sz w:val="24"/>
        </w:rPr>
        <w:t xml:space="preserve"> </w:t>
      </w:r>
      <w:r w:rsidRPr="00AB1971">
        <w:rPr>
          <w:sz w:val="24"/>
        </w:rPr>
        <w:t>амониев, азот</w:t>
      </w:r>
      <w:r w:rsidRPr="00AB1971">
        <w:rPr>
          <w:spacing w:val="1"/>
          <w:sz w:val="24"/>
        </w:rPr>
        <w:t xml:space="preserve"> </w:t>
      </w:r>
      <w:r w:rsidRPr="00AB1971">
        <w:rPr>
          <w:sz w:val="24"/>
        </w:rPr>
        <w:t>нитратен, азот нитритен,</w:t>
      </w:r>
      <w:r w:rsidRPr="00AB1971">
        <w:rPr>
          <w:spacing w:val="1"/>
          <w:sz w:val="24"/>
        </w:rPr>
        <w:t xml:space="preserve"> </w:t>
      </w:r>
      <w:r w:rsidRPr="00AB1971">
        <w:rPr>
          <w:sz w:val="24"/>
        </w:rPr>
        <w:t>ортофосфати като фосфор.</w:t>
      </w:r>
    </w:p>
    <w:p w:rsidR="0077497E" w:rsidRDefault="0077497E" w:rsidP="0077497E">
      <w:pPr>
        <w:tabs>
          <w:tab w:val="left" w:pos="1917"/>
          <w:tab w:val="left" w:pos="9781"/>
        </w:tabs>
        <w:ind w:left="567" w:right="73" w:firstLine="284"/>
        <w:jc w:val="both"/>
        <w:rPr>
          <w:sz w:val="24"/>
        </w:rPr>
      </w:pPr>
      <w:r w:rsidRPr="00AB1971">
        <w:rPr>
          <w:b/>
          <w:sz w:val="24"/>
        </w:rPr>
        <w:t>ІІ</w:t>
      </w:r>
      <w:r w:rsidRPr="00AB1971">
        <w:rPr>
          <w:b/>
          <w:spacing w:val="-1"/>
          <w:sz w:val="24"/>
        </w:rPr>
        <w:t xml:space="preserve"> </w:t>
      </w:r>
      <w:r w:rsidRPr="00AB1971">
        <w:rPr>
          <w:b/>
          <w:sz w:val="24"/>
        </w:rPr>
        <w:t>група</w:t>
      </w:r>
      <w:r w:rsidRPr="00AB1971">
        <w:rPr>
          <w:b/>
          <w:spacing w:val="-1"/>
          <w:sz w:val="24"/>
        </w:rPr>
        <w:t xml:space="preserve"> </w:t>
      </w:r>
      <w:r w:rsidRPr="00AB1971">
        <w:rPr>
          <w:sz w:val="24"/>
        </w:rPr>
        <w:t>– азот</w:t>
      </w:r>
      <w:r w:rsidRPr="00AB1971">
        <w:rPr>
          <w:spacing w:val="-1"/>
          <w:sz w:val="24"/>
        </w:rPr>
        <w:t xml:space="preserve"> </w:t>
      </w:r>
      <w:r w:rsidRPr="00AB1971">
        <w:rPr>
          <w:sz w:val="24"/>
        </w:rPr>
        <w:t>общ,</w:t>
      </w:r>
      <w:r w:rsidRPr="00AB1971">
        <w:rPr>
          <w:spacing w:val="-1"/>
          <w:sz w:val="24"/>
        </w:rPr>
        <w:t xml:space="preserve"> </w:t>
      </w:r>
      <w:r w:rsidRPr="00AB1971">
        <w:rPr>
          <w:sz w:val="24"/>
        </w:rPr>
        <w:t>фосфор общ,</w:t>
      </w:r>
      <w:r w:rsidRPr="00AB1971">
        <w:rPr>
          <w:spacing w:val="-1"/>
          <w:sz w:val="24"/>
        </w:rPr>
        <w:t xml:space="preserve"> </w:t>
      </w:r>
      <w:r w:rsidRPr="00AB1971">
        <w:rPr>
          <w:sz w:val="24"/>
        </w:rPr>
        <w:t>калциево-карбонатна</w:t>
      </w:r>
      <w:r w:rsidRPr="00AB1971">
        <w:rPr>
          <w:spacing w:val="-2"/>
          <w:sz w:val="24"/>
        </w:rPr>
        <w:t xml:space="preserve"> </w:t>
      </w:r>
      <w:r>
        <w:rPr>
          <w:sz w:val="24"/>
        </w:rPr>
        <w:t>твърдост.</w:t>
      </w:r>
    </w:p>
    <w:p w:rsidR="0077497E" w:rsidRDefault="0077497E" w:rsidP="00761B41">
      <w:pPr>
        <w:tabs>
          <w:tab w:val="left" w:pos="1917"/>
          <w:tab w:val="left" w:pos="9781"/>
        </w:tabs>
        <w:ind w:right="73"/>
        <w:jc w:val="both"/>
        <w:rPr>
          <w:b/>
          <w:bCs/>
          <w:sz w:val="24"/>
          <w:szCs w:val="24"/>
        </w:rPr>
      </w:pPr>
    </w:p>
    <w:p w:rsidR="0077497E" w:rsidRDefault="0077497E" w:rsidP="0077497E">
      <w:pPr>
        <w:tabs>
          <w:tab w:val="left" w:pos="1917"/>
          <w:tab w:val="left" w:pos="9781"/>
        </w:tabs>
        <w:ind w:left="567" w:right="73" w:firstLine="284"/>
        <w:jc w:val="both"/>
        <w:rPr>
          <w:sz w:val="24"/>
        </w:rPr>
      </w:pPr>
      <w:r w:rsidRPr="00AB1971">
        <w:rPr>
          <w:b/>
          <w:bCs/>
          <w:sz w:val="24"/>
          <w:szCs w:val="24"/>
        </w:rPr>
        <w:t>Специфични</w:t>
      </w:r>
      <w:r w:rsidRPr="00AB1971">
        <w:rPr>
          <w:b/>
          <w:bCs/>
          <w:spacing w:val="-3"/>
          <w:sz w:val="24"/>
          <w:szCs w:val="24"/>
        </w:rPr>
        <w:t xml:space="preserve"> </w:t>
      </w:r>
      <w:r w:rsidRPr="00AB1971">
        <w:rPr>
          <w:b/>
          <w:bCs/>
          <w:sz w:val="24"/>
          <w:szCs w:val="24"/>
        </w:rPr>
        <w:t>вещества</w:t>
      </w:r>
    </w:p>
    <w:p w:rsidR="0077497E" w:rsidRDefault="0077497E" w:rsidP="0077497E">
      <w:pPr>
        <w:tabs>
          <w:tab w:val="left" w:pos="1917"/>
          <w:tab w:val="left" w:pos="9781"/>
        </w:tabs>
        <w:ind w:left="567" w:right="73" w:firstLine="284"/>
        <w:jc w:val="both"/>
        <w:rPr>
          <w:b/>
          <w:sz w:val="24"/>
        </w:rPr>
      </w:pPr>
    </w:p>
    <w:p w:rsidR="0077497E" w:rsidRDefault="0077497E" w:rsidP="0077497E">
      <w:pPr>
        <w:tabs>
          <w:tab w:val="left" w:pos="1917"/>
          <w:tab w:val="left" w:pos="9781"/>
        </w:tabs>
        <w:ind w:left="567" w:right="73" w:firstLine="284"/>
        <w:jc w:val="both"/>
        <w:rPr>
          <w:sz w:val="24"/>
        </w:rPr>
      </w:pPr>
      <w:r w:rsidRPr="00AB1971">
        <w:rPr>
          <w:b/>
          <w:sz w:val="24"/>
        </w:rPr>
        <w:t>Метали</w:t>
      </w:r>
      <w:r w:rsidRPr="00AB1971">
        <w:rPr>
          <w:b/>
          <w:spacing w:val="-1"/>
          <w:sz w:val="24"/>
        </w:rPr>
        <w:t xml:space="preserve"> </w:t>
      </w:r>
      <w:r w:rsidRPr="00AB1971">
        <w:rPr>
          <w:b/>
          <w:sz w:val="24"/>
        </w:rPr>
        <w:t>и</w:t>
      </w:r>
      <w:r w:rsidRPr="00AB1971">
        <w:rPr>
          <w:b/>
          <w:spacing w:val="-1"/>
          <w:sz w:val="24"/>
        </w:rPr>
        <w:t xml:space="preserve"> </w:t>
      </w:r>
      <w:r w:rsidRPr="00AB1971">
        <w:rPr>
          <w:b/>
          <w:sz w:val="24"/>
        </w:rPr>
        <w:t>металоиди</w:t>
      </w:r>
      <w:r w:rsidRPr="00AB1971">
        <w:rPr>
          <w:b/>
          <w:spacing w:val="-3"/>
          <w:sz w:val="24"/>
        </w:rPr>
        <w:t xml:space="preserve"> </w:t>
      </w:r>
      <w:r w:rsidRPr="00AB1971">
        <w:rPr>
          <w:sz w:val="24"/>
        </w:rPr>
        <w:t>–</w:t>
      </w:r>
      <w:r w:rsidRPr="00AB1971">
        <w:rPr>
          <w:spacing w:val="-1"/>
          <w:sz w:val="24"/>
        </w:rPr>
        <w:t xml:space="preserve"> </w:t>
      </w:r>
      <w:r w:rsidRPr="00AB1971">
        <w:rPr>
          <w:sz w:val="24"/>
        </w:rPr>
        <w:t>цинк,</w:t>
      </w:r>
      <w:r w:rsidRPr="00AB1971">
        <w:rPr>
          <w:spacing w:val="-1"/>
          <w:sz w:val="24"/>
        </w:rPr>
        <w:t xml:space="preserve"> </w:t>
      </w:r>
      <w:r w:rsidRPr="00AB1971">
        <w:rPr>
          <w:sz w:val="24"/>
        </w:rPr>
        <w:t>мед,</w:t>
      </w:r>
      <w:r w:rsidRPr="00AB1971">
        <w:rPr>
          <w:spacing w:val="-1"/>
          <w:sz w:val="24"/>
        </w:rPr>
        <w:t xml:space="preserve"> </w:t>
      </w:r>
      <w:r w:rsidRPr="00AB1971">
        <w:rPr>
          <w:sz w:val="24"/>
        </w:rPr>
        <w:t>желязо,</w:t>
      </w:r>
      <w:r w:rsidRPr="00AB1971">
        <w:rPr>
          <w:spacing w:val="-1"/>
          <w:sz w:val="24"/>
        </w:rPr>
        <w:t xml:space="preserve"> </w:t>
      </w:r>
      <w:r w:rsidRPr="00AB1971">
        <w:rPr>
          <w:sz w:val="24"/>
        </w:rPr>
        <w:t>манган.</w:t>
      </w:r>
    </w:p>
    <w:p w:rsidR="0077497E" w:rsidRDefault="0077497E" w:rsidP="0077497E">
      <w:pPr>
        <w:tabs>
          <w:tab w:val="left" w:pos="1917"/>
          <w:tab w:val="left" w:pos="9781"/>
        </w:tabs>
        <w:ind w:left="567" w:right="73" w:firstLine="284"/>
        <w:jc w:val="both"/>
        <w:rPr>
          <w:sz w:val="24"/>
        </w:rPr>
      </w:pPr>
    </w:p>
    <w:p w:rsidR="0077497E" w:rsidRDefault="0077497E" w:rsidP="0077497E">
      <w:pPr>
        <w:tabs>
          <w:tab w:val="left" w:pos="1917"/>
          <w:tab w:val="left" w:pos="9781"/>
        </w:tabs>
        <w:ind w:left="567" w:right="73" w:firstLine="284"/>
        <w:jc w:val="both"/>
        <w:rPr>
          <w:sz w:val="24"/>
        </w:rPr>
      </w:pPr>
      <w:r w:rsidRPr="00AB1971">
        <w:rPr>
          <w:b/>
          <w:sz w:val="24"/>
          <w:szCs w:val="24"/>
        </w:rPr>
        <w:t>Приоритетни</w:t>
      </w:r>
      <w:r w:rsidRPr="00AB1971">
        <w:rPr>
          <w:b/>
          <w:spacing w:val="1"/>
          <w:sz w:val="24"/>
          <w:szCs w:val="24"/>
        </w:rPr>
        <w:t xml:space="preserve"> </w:t>
      </w:r>
      <w:r w:rsidRPr="00AB1971">
        <w:rPr>
          <w:b/>
          <w:sz w:val="24"/>
          <w:szCs w:val="24"/>
        </w:rPr>
        <w:t>вещества</w:t>
      </w:r>
      <w:r w:rsidRPr="00AB1971">
        <w:rPr>
          <w:b/>
          <w:spacing w:val="1"/>
          <w:sz w:val="24"/>
          <w:szCs w:val="24"/>
        </w:rPr>
        <w:t xml:space="preserve"> </w:t>
      </w:r>
      <w:r w:rsidRPr="00AB1971">
        <w:rPr>
          <w:b/>
          <w:sz w:val="24"/>
          <w:szCs w:val="24"/>
        </w:rPr>
        <w:t>-</w:t>
      </w:r>
      <w:r w:rsidRPr="00AB1971">
        <w:rPr>
          <w:b/>
          <w:spacing w:val="1"/>
          <w:sz w:val="24"/>
          <w:szCs w:val="24"/>
        </w:rPr>
        <w:t xml:space="preserve"> </w:t>
      </w:r>
      <w:r w:rsidRPr="00AB1971">
        <w:rPr>
          <w:sz w:val="24"/>
          <w:szCs w:val="24"/>
        </w:rPr>
        <w:t>хлорпирифос-етил,</w:t>
      </w:r>
      <w:r w:rsidRPr="00AB1971">
        <w:rPr>
          <w:spacing w:val="1"/>
          <w:sz w:val="24"/>
          <w:szCs w:val="24"/>
        </w:rPr>
        <w:t xml:space="preserve"> </w:t>
      </w:r>
      <w:r w:rsidRPr="00AB1971">
        <w:rPr>
          <w:sz w:val="24"/>
          <w:szCs w:val="24"/>
        </w:rPr>
        <w:t>флуорантен,</w:t>
      </w:r>
      <w:r w:rsidRPr="00AB1971">
        <w:rPr>
          <w:spacing w:val="1"/>
          <w:sz w:val="24"/>
          <w:szCs w:val="24"/>
        </w:rPr>
        <w:t xml:space="preserve"> </w:t>
      </w:r>
      <w:r w:rsidRPr="00AB1971">
        <w:rPr>
          <w:sz w:val="24"/>
          <w:szCs w:val="24"/>
        </w:rPr>
        <w:t>киноксифен,</w:t>
      </w:r>
      <w:r w:rsidRPr="00AB1971">
        <w:rPr>
          <w:spacing w:val="1"/>
          <w:sz w:val="24"/>
          <w:szCs w:val="24"/>
        </w:rPr>
        <w:t xml:space="preserve"> </w:t>
      </w:r>
      <w:r w:rsidRPr="00AB1971">
        <w:rPr>
          <w:sz w:val="24"/>
          <w:szCs w:val="24"/>
        </w:rPr>
        <w:t>аклонифен,</w:t>
      </w:r>
      <w:r w:rsidRPr="00AB1971">
        <w:rPr>
          <w:spacing w:val="1"/>
          <w:sz w:val="24"/>
          <w:szCs w:val="24"/>
        </w:rPr>
        <w:t xml:space="preserve"> </w:t>
      </w:r>
      <w:r w:rsidRPr="00AB1971">
        <w:rPr>
          <w:sz w:val="24"/>
          <w:szCs w:val="24"/>
        </w:rPr>
        <w:t>бифенокс,</w:t>
      </w:r>
      <w:r w:rsidRPr="00AB1971">
        <w:rPr>
          <w:spacing w:val="-1"/>
          <w:sz w:val="24"/>
          <w:szCs w:val="24"/>
        </w:rPr>
        <w:t xml:space="preserve"> </w:t>
      </w:r>
      <w:r w:rsidRPr="00AB1971">
        <w:rPr>
          <w:sz w:val="24"/>
          <w:szCs w:val="24"/>
        </w:rPr>
        <w:t>цибутрин,</w:t>
      </w:r>
      <w:r w:rsidRPr="00AB1971">
        <w:rPr>
          <w:spacing w:val="-1"/>
          <w:sz w:val="24"/>
          <w:szCs w:val="24"/>
        </w:rPr>
        <w:t xml:space="preserve"> </w:t>
      </w:r>
      <w:r w:rsidRPr="00AB1971">
        <w:rPr>
          <w:sz w:val="24"/>
          <w:szCs w:val="24"/>
        </w:rPr>
        <w:t>циперметрин,</w:t>
      </w:r>
      <w:r w:rsidRPr="00AB1971">
        <w:rPr>
          <w:spacing w:val="-1"/>
          <w:sz w:val="24"/>
          <w:szCs w:val="24"/>
        </w:rPr>
        <w:t xml:space="preserve"> </w:t>
      </w:r>
      <w:r w:rsidRPr="00AB1971">
        <w:rPr>
          <w:sz w:val="24"/>
          <w:szCs w:val="24"/>
        </w:rPr>
        <w:t>дихлорвос,</w:t>
      </w:r>
      <w:r w:rsidRPr="00AB1971">
        <w:rPr>
          <w:spacing w:val="-1"/>
          <w:sz w:val="24"/>
          <w:szCs w:val="24"/>
        </w:rPr>
        <w:t xml:space="preserve"> </w:t>
      </w:r>
      <w:r w:rsidRPr="00AB1971">
        <w:rPr>
          <w:sz w:val="24"/>
          <w:szCs w:val="24"/>
        </w:rPr>
        <w:t>хептахлор</w:t>
      </w:r>
      <w:r w:rsidRPr="00AB1971">
        <w:rPr>
          <w:spacing w:val="-4"/>
          <w:sz w:val="24"/>
          <w:szCs w:val="24"/>
        </w:rPr>
        <w:t xml:space="preserve"> </w:t>
      </w:r>
      <w:r w:rsidRPr="00AB1971">
        <w:rPr>
          <w:sz w:val="24"/>
          <w:szCs w:val="24"/>
        </w:rPr>
        <w:t>и</w:t>
      </w:r>
      <w:r w:rsidRPr="00AB1971">
        <w:rPr>
          <w:spacing w:val="-3"/>
          <w:sz w:val="24"/>
          <w:szCs w:val="24"/>
        </w:rPr>
        <w:t xml:space="preserve"> </w:t>
      </w:r>
      <w:r w:rsidRPr="00AB1971">
        <w:rPr>
          <w:sz w:val="24"/>
          <w:szCs w:val="24"/>
        </w:rPr>
        <w:t>хептахлорепоксид,</w:t>
      </w:r>
      <w:r w:rsidRPr="00AB1971">
        <w:rPr>
          <w:spacing w:val="-1"/>
          <w:sz w:val="24"/>
          <w:szCs w:val="24"/>
        </w:rPr>
        <w:t xml:space="preserve"> </w:t>
      </w:r>
      <w:r w:rsidRPr="00AB1971">
        <w:rPr>
          <w:sz w:val="24"/>
          <w:szCs w:val="24"/>
        </w:rPr>
        <w:t>тербутрин</w:t>
      </w:r>
      <w:r>
        <w:rPr>
          <w:sz w:val="24"/>
          <w:szCs w:val="24"/>
        </w:rPr>
        <w:t>.</w:t>
      </w:r>
    </w:p>
    <w:p w:rsidR="0077497E" w:rsidRDefault="0077497E" w:rsidP="0077497E">
      <w:pPr>
        <w:tabs>
          <w:tab w:val="left" w:pos="1917"/>
          <w:tab w:val="left" w:pos="9781"/>
        </w:tabs>
        <w:ind w:left="567" w:right="73" w:firstLine="284"/>
        <w:jc w:val="both"/>
        <w:rPr>
          <w:sz w:val="24"/>
        </w:rPr>
      </w:pPr>
      <w:r w:rsidRPr="00AB1971">
        <w:rPr>
          <w:sz w:val="24"/>
          <w:szCs w:val="24"/>
        </w:rPr>
        <w:t>При определяне на химичното състояние на повърхностните водни тела са приложени</w:t>
      </w:r>
      <w:r w:rsidRPr="00AB1971">
        <w:rPr>
          <w:spacing w:val="1"/>
          <w:sz w:val="24"/>
          <w:szCs w:val="24"/>
        </w:rPr>
        <w:t xml:space="preserve"> </w:t>
      </w:r>
      <w:r w:rsidRPr="00AB1971">
        <w:rPr>
          <w:sz w:val="24"/>
          <w:szCs w:val="24"/>
        </w:rPr>
        <w:t>изискванията на Директива 2013/39/ЕО, транспонирана в Наредба за стандарти за качество на</w:t>
      </w:r>
      <w:r w:rsidRPr="00AB1971">
        <w:rPr>
          <w:spacing w:val="1"/>
          <w:sz w:val="24"/>
          <w:szCs w:val="24"/>
        </w:rPr>
        <w:t xml:space="preserve"> </w:t>
      </w:r>
      <w:r w:rsidRPr="00AB1971">
        <w:rPr>
          <w:sz w:val="24"/>
          <w:szCs w:val="24"/>
        </w:rPr>
        <w:t>околната</w:t>
      </w:r>
      <w:r w:rsidRPr="00AB1971">
        <w:rPr>
          <w:spacing w:val="-2"/>
          <w:sz w:val="24"/>
          <w:szCs w:val="24"/>
        </w:rPr>
        <w:t xml:space="preserve"> </w:t>
      </w:r>
      <w:r w:rsidRPr="00AB1971">
        <w:rPr>
          <w:sz w:val="24"/>
          <w:szCs w:val="24"/>
        </w:rPr>
        <w:t>среда</w:t>
      </w:r>
      <w:r w:rsidRPr="00AB1971">
        <w:rPr>
          <w:spacing w:val="-1"/>
          <w:sz w:val="24"/>
          <w:szCs w:val="24"/>
        </w:rPr>
        <w:t xml:space="preserve"> </w:t>
      </w:r>
      <w:r w:rsidRPr="00AB1971">
        <w:rPr>
          <w:sz w:val="24"/>
          <w:szCs w:val="24"/>
        </w:rPr>
        <w:t>за</w:t>
      </w:r>
      <w:r w:rsidRPr="00AB1971">
        <w:rPr>
          <w:spacing w:val="-1"/>
          <w:sz w:val="24"/>
          <w:szCs w:val="24"/>
        </w:rPr>
        <w:t xml:space="preserve"> </w:t>
      </w:r>
      <w:r w:rsidRPr="00AB1971">
        <w:rPr>
          <w:sz w:val="24"/>
          <w:szCs w:val="24"/>
        </w:rPr>
        <w:t>приоритетни</w:t>
      </w:r>
      <w:r w:rsidRPr="00AB1971">
        <w:rPr>
          <w:spacing w:val="1"/>
          <w:sz w:val="24"/>
          <w:szCs w:val="24"/>
        </w:rPr>
        <w:t xml:space="preserve"> </w:t>
      </w:r>
      <w:r w:rsidRPr="00AB1971">
        <w:rPr>
          <w:sz w:val="24"/>
          <w:szCs w:val="24"/>
        </w:rPr>
        <w:t>вещества</w:t>
      </w:r>
      <w:r w:rsidRPr="00AB1971">
        <w:rPr>
          <w:spacing w:val="-2"/>
          <w:sz w:val="24"/>
          <w:szCs w:val="24"/>
        </w:rPr>
        <w:t xml:space="preserve"> </w:t>
      </w:r>
      <w:r w:rsidRPr="00AB1971">
        <w:rPr>
          <w:sz w:val="24"/>
          <w:szCs w:val="24"/>
        </w:rPr>
        <w:t>и</w:t>
      </w:r>
      <w:r w:rsidRPr="00AB1971">
        <w:rPr>
          <w:spacing w:val="1"/>
          <w:sz w:val="24"/>
          <w:szCs w:val="24"/>
        </w:rPr>
        <w:t xml:space="preserve"> </w:t>
      </w:r>
      <w:r w:rsidRPr="00AB1971">
        <w:rPr>
          <w:sz w:val="24"/>
          <w:szCs w:val="24"/>
        </w:rPr>
        <w:t>някои</w:t>
      </w:r>
      <w:r w:rsidRPr="00AB1971">
        <w:rPr>
          <w:spacing w:val="1"/>
          <w:sz w:val="24"/>
          <w:szCs w:val="24"/>
        </w:rPr>
        <w:t xml:space="preserve"> </w:t>
      </w:r>
      <w:r w:rsidRPr="00AB1971">
        <w:rPr>
          <w:sz w:val="24"/>
          <w:szCs w:val="24"/>
        </w:rPr>
        <w:t>други</w:t>
      </w:r>
      <w:r w:rsidRPr="00AB1971">
        <w:rPr>
          <w:spacing w:val="1"/>
          <w:sz w:val="24"/>
          <w:szCs w:val="24"/>
        </w:rPr>
        <w:t xml:space="preserve"> </w:t>
      </w:r>
      <w:r w:rsidRPr="00AB1971">
        <w:rPr>
          <w:sz w:val="24"/>
          <w:szCs w:val="24"/>
        </w:rPr>
        <w:t>замърсители.</w:t>
      </w:r>
    </w:p>
    <w:p w:rsidR="0077497E" w:rsidRDefault="0077497E" w:rsidP="0077497E">
      <w:pPr>
        <w:tabs>
          <w:tab w:val="left" w:pos="1917"/>
          <w:tab w:val="left" w:pos="9781"/>
        </w:tabs>
        <w:ind w:left="567" w:right="73" w:firstLine="284"/>
        <w:jc w:val="both"/>
        <w:rPr>
          <w:sz w:val="24"/>
          <w:szCs w:val="24"/>
        </w:rPr>
      </w:pPr>
      <w:r w:rsidRPr="00AB1971">
        <w:rPr>
          <w:sz w:val="24"/>
          <w:szCs w:val="24"/>
        </w:rPr>
        <w:t>Химичното състояние на повърхностните водни тела се оценява в два класа – добро и</w:t>
      </w:r>
      <w:r w:rsidRPr="00AB1971">
        <w:rPr>
          <w:spacing w:val="1"/>
          <w:sz w:val="24"/>
          <w:szCs w:val="24"/>
        </w:rPr>
        <w:t xml:space="preserve"> </w:t>
      </w:r>
      <w:r w:rsidRPr="00AB1971">
        <w:rPr>
          <w:sz w:val="24"/>
          <w:szCs w:val="24"/>
        </w:rPr>
        <w:t>лошо, които се изобразяват съответно със син и червен цвят. За извършване на достоверна</w:t>
      </w:r>
      <w:r w:rsidRPr="00AB1971">
        <w:rPr>
          <w:spacing w:val="1"/>
          <w:sz w:val="24"/>
          <w:szCs w:val="24"/>
        </w:rPr>
        <w:t xml:space="preserve"> </w:t>
      </w:r>
      <w:r w:rsidRPr="00AB1971">
        <w:rPr>
          <w:sz w:val="24"/>
          <w:szCs w:val="24"/>
        </w:rPr>
        <w:t>оценка</w:t>
      </w:r>
      <w:r w:rsidRPr="00AB1971">
        <w:rPr>
          <w:spacing w:val="1"/>
          <w:sz w:val="24"/>
          <w:szCs w:val="24"/>
        </w:rPr>
        <w:t xml:space="preserve"> </w:t>
      </w:r>
      <w:r w:rsidRPr="00AB1971">
        <w:rPr>
          <w:sz w:val="24"/>
          <w:szCs w:val="24"/>
        </w:rPr>
        <w:t>е</w:t>
      </w:r>
      <w:r w:rsidRPr="00AB1971">
        <w:rPr>
          <w:spacing w:val="1"/>
          <w:sz w:val="24"/>
          <w:szCs w:val="24"/>
        </w:rPr>
        <w:t xml:space="preserve"> </w:t>
      </w:r>
      <w:r w:rsidRPr="00AB1971">
        <w:rPr>
          <w:sz w:val="24"/>
          <w:szCs w:val="24"/>
        </w:rPr>
        <w:t>необходимо</w:t>
      </w:r>
      <w:r w:rsidRPr="00AB1971">
        <w:rPr>
          <w:spacing w:val="1"/>
          <w:sz w:val="24"/>
          <w:szCs w:val="24"/>
        </w:rPr>
        <w:t xml:space="preserve"> </w:t>
      </w:r>
      <w:r w:rsidRPr="00AB1971">
        <w:rPr>
          <w:sz w:val="24"/>
          <w:szCs w:val="24"/>
        </w:rPr>
        <w:t>минималната</w:t>
      </w:r>
      <w:r w:rsidRPr="00AB1971">
        <w:rPr>
          <w:spacing w:val="1"/>
          <w:sz w:val="24"/>
          <w:szCs w:val="24"/>
        </w:rPr>
        <w:t xml:space="preserve"> </w:t>
      </w:r>
      <w:r w:rsidRPr="00AB1971">
        <w:rPr>
          <w:sz w:val="24"/>
          <w:szCs w:val="24"/>
        </w:rPr>
        <w:t>честотата</w:t>
      </w:r>
      <w:r w:rsidRPr="00AB1971">
        <w:rPr>
          <w:spacing w:val="1"/>
          <w:sz w:val="24"/>
          <w:szCs w:val="24"/>
        </w:rPr>
        <w:t xml:space="preserve"> </w:t>
      </w:r>
      <w:r w:rsidRPr="00AB1971">
        <w:rPr>
          <w:sz w:val="24"/>
          <w:szCs w:val="24"/>
        </w:rPr>
        <w:t>на</w:t>
      </w:r>
      <w:r w:rsidRPr="00AB1971">
        <w:rPr>
          <w:spacing w:val="1"/>
          <w:sz w:val="24"/>
          <w:szCs w:val="24"/>
        </w:rPr>
        <w:t xml:space="preserve"> </w:t>
      </w:r>
      <w:r w:rsidRPr="00AB1971">
        <w:rPr>
          <w:sz w:val="24"/>
          <w:szCs w:val="24"/>
        </w:rPr>
        <w:t>анализ</w:t>
      </w:r>
      <w:r w:rsidRPr="00AB1971">
        <w:rPr>
          <w:spacing w:val="1"/>
          <w:sz w:val="24"/>
          <w:szCs w:val="24"/>
        </w:rPr>
        <w:t xml:space="preserve"> </w:t>
      </w:r>
      <w:r w:rsidRPr="00AB1971">
        <w:rPr>
          <w:sz w:val="24"/>
          <w:szCs w:val="24"/>
        </w:rPr>
        <w:t>да</w:t>
      </w:r>
      <w:r w:rsidRPr="00AB1971">
        <w:rPr>
          <w:spacing w:val="1"/>
          <w:sz w:val="24"/>
          <w:szCs w:val="24"/>
        </w:rPr>
        <w:t xml:space="preserve"> </w:t>
      </w:r>
      <w:r w:rsidRPr="00AB1971">
        <w:rPr>
          <w:sz w:val="24"/>
          <w:szCs w:val="24"/>
        </w:rPr>
        <w:t>бъде</w:t>
      </w:r>
      <w:r w:rsidRPr="00AB1971">
        <w:rPr>
          <w:spacing w:val="1"/>
          <w:sz w:val="24"/>
          <w:szCs w:val="24"/>
        </w:rPr>
        <w:t xml:space="preserve"> </w:t>
      </w:r>
      <w:r w:rsidRPr="00AB1971">
        <w:rPr>
          <w:sz w:val="24"/>
          <w:szCs w:val="24"/>
        </w:rPr>
        <w:t>12</w:t>
      </w:r>
      <w:r w:rsidRPr="00AB1971">
        <w:rPr>
          <w:spacing w:val="1"/>
          <w:sz w:val="24"/>
          <w:szCs w:val="24"/>
        </w:rPr>
        <w:t xml:space="preserve"> </w:t>
      </w:r>
      <w:r w:rsidRPr="00AB1971">
        <w:rPr>
          <w:sz w:val="24"/>
          <w:szCs w:val="24"/>
        </w:rPr>
        <w:t>пъти</w:t>
      </w:r>
      <w:r w:rsidRPr="00AB1971">
        <w:rPr>
          <w:spacing w:val="1"/>
          <w:sz w:val="24"/>
          <w:szCs w:val="24"/>
        </w:rPr>
        <w:t xml:space="preserve"> </w:t>
      </w:r>
      <w:r w:rsidRPr="00AB1971">
        <w:rPr>
          <w:sz w:val="24"/>
          <w:szCs w:val="24"/>
        </w:rPr>
        <w:t>в</w:t>
      </w:r>
      <w:r w:rsidRPr="00AB1971">
        <w:rPr>
          <w:spacing w:val="1"/>
          <w:sz w:val="24"/>
          <w:szCs w:val="24"/>
        </w:rPr>
        <w:t xml:space="preserve"> </w:t>
      </w:r>
      <w:r w:rsidRPr="00AB1971">
        <w:rPr>
          <w:sz w:val="24"/>
          <w:szCs w:val="24"/>
        </w:rPr>
        <w:t>годната</w:t>
      </w:r>
      <w:r w:rsidRPr="00AB1971">
        <w:rPr>
          <w:spacing w:val="1"/>
          <w:sz w:val="24"/>
          <w:szCs w:val="24"/>
        </w:rPr>
        <w:t xml:space="preserve"> </w:t>
      </w:r>
      <w:r w:rsidRPr="00AB1971">
        <w:rPr>
          <w:sz w:val="24"/>
          <w:szCs w:val="24"/>
        </w:rPr>
        <w:t>(1</w:t>
      </w:r>
      <w:r w:rsidRPr="00AB1971">
        <w:rPr>
          <w:spacing w:val="1"/>
          <w:sz w:val="24"/>
          <w:szCs w:val="24"/>
        </w:rPr>
        <w:t xml:space="preserve"> </w:t>
      </w:r>
      <w:r w:rsidRPr="00AB1971">
        <w:rPr>
          <w:sz w:val="24"/>
          <w:szCs w:val="24"/>
        </w:rPr>
        <w:t>път</w:t>
      </w:r>
      <w:r w:rsidRPr="00AB1971">
        <w:rPr>
          <w:spacing w:val="1"/>
          <w:sz w:val="24"/>
          <w:szCs w:val="24"/>
        </w:rPr>
        <w:t xml:space="preserve"> </w:t>
      </w:r>
      <w:r w:rsidRPr="00AB1971">
        <w:rPr>
          <w:sz w:val="24"/>
          <w:szCs w:val="24"/>
        </w:rPr>
        <w:t>месечно). Тези водни тела, които отговарят на средногодишните стойности на стандартите за</w:t>
      </w:r>
      <w:r w:rsidRPr="00AB1971">
        <w:rPr>
          <w:spacing w:val="1"/>
          <w:sz w:val="24"/>
          <w:szCs w:val="24"/>
        </w:rPr>
        <w:t xml:space="preserve"> </w:t>
      </w:r>
      <w:r w:rsidRPr="00AB1971">
        <w:rPr>
          <w:sz w:val="24"/>
          <w:szCs w:val="24"/>
        </w:rPr>
        <w:t>качество на околната среда (СГС-СКОС) са в добро състояние, а за водните тела, в които се</w:t>
      </w:r>
      <w:r w:rsidRPr="00AB1971">
        <w:rPr>
          <w:spacing w:val="1"/>
          <w:sz w:val="24"/>
          <w:szCs w:val="24"/>
        </w:rPr>
        <w:t xml:space="preserve"> </w:t>
      </w:r>
      <w:r w:rsidRPr="00AB1971">
        <w:rPr>
          <w:sz w:val="24"/>
          <w:szCs w:val="24"/>
        </w:rPr>
        <w:t>констатира превишаване на СГС-СКОС</w:t>
      </w:r>
      <w:r w:rsidRPr="00AB1971">
        <w:rPr>
          <w:spacing w:val="1"/>
          <w:sz w:val="24"/>
          <w:szCs w:val="24"/>
        </w:rPr>
        <w:t xml:space="preserve"> </w:t>
      </w:r>
      <w:r w:rsidRPr="00AB1971">
        <w:rPr>
          <w:sz w:val="24"/>
          <w:szCs w:val="24"/>
        </w:rPr>
        <w:t>е определено</w:t>
      </w:r>
      <w:r w:rsidRPr="00AB1971">
        <w:rPr>
          <w:spacing w:val="1"/>
          <w:sz w:val="24"/>
          <w:szCs w:val="24"/>
        </w:rPr>
        <w:t xml:space="preserve"> </w:t>
      </w:r>
      <w:r w:rsidRPr="00AB1971">
        <w:rPr>
          <w:sz w:val="24"/>
          <w:szCs w:val="24"/>
        </w:rPr>
        <w:t>лошо</w:t>
      </w:r>
      <w:r w:rsidRPr="00AB1971">
        <w:rPr>
          <w:spacing w:val="1"/>
          <w:sz w:val="24"/>
          <w:szCs w:val="24"/>
        </w:rPr>
        <w:t xml:space="preserve"> </w:t>
      </w:r>
      <w:r w:rsidRPr="00AB1971">
        <w:rPr>
          <w:sz w:val="24"/>
          <w:szCs w:val="24"/>
        </w:rPr>
        <w:t>състояние.</w:t>
      </w:r>
      <w:r w:rsidRPr="00AB1971">
        <w:rPr>
          <w:spacing w:val="1"/>
          <w:sz w:val="24"/>
          <w:szCs w:val="24"/>
        </w:rPr>
        <w:t xml:space="preserve"> </w:t>
      </w:r>
      <w:r w:rsidRPr="00AB1971">
        <w:rPr>
          <w:sz w:val="24"/>
          <w:szCs w:val="24"/>
        </w:rPr>
        <w:t>Във</w:t>
      </w:r>
      <w:r w:rsidRPr="00AB1971">
        <w:rPr>
          <w:spacing w:val="1"/>
          <w:sz w:val="24"/>
          <w:szCs w:val="24"/>
        </w:rPr>
        <w:t xml:space="preserve"> </w:t>
      </w:r>
      <w:r w:rsidRPr="00AB1971">
        <w:rPr>
          <w:sz w:val="24"/>
          <w:szCs w:val="24"/>
        </w:rPr>
        <w:t>водните тела,</w:t>
      </w:r>
      <w:r w:rsidRPr="00AB1971">
        <w:rPr>
          <w:spacing w:val="60"/>
          <w:sz w:val="24"/>
          <w:szCs w:val="24"/>
        </w:rPr>
        <w:t xml:space="preserve"> </w:t>
      </w:r>
      <w:r w:rsidRPr="00AB1971">
        <w:rPr>
          <w:sz w:val="24"/>
          <w:szCs w:val="24"/>
        </w:rPr>
        <w:t>в</w:t>
      </w:r>
      <w:r w:rsidRPr="00AB1971">
        <w:rPr>
          <w:spacing w:val="1"/>
          <w:sz w:val="24"/>
          <w:szCs w:val="24"/>
        </w:rPr>
        <w:t xml:space="preserve"> </w:t>
      </w:r>
      <w:r w:rsidRPr="00AB1971">
        <w:rPr>
          <w:sz w:val="24"/>
          <w:szCs w:val="24"/>
        </w:rPr>
        <w:t>които не се извършва мониторинг на приоритетни вещества поради липсата на идентифициран</w:t>
      </w:r>
      <w:r w:rsidRPr="00AB1971">
        <w:rPr>
          <w:spacing w:val="1"/>
          <w:sz w:val="24"/>
          <w:szCs w:val="24"/>
        </w:rPr>
        <w:t xml:space="preserve"> </w:t>
      </w:r>
      <w:r w:rsidRPr="00AB1971">
        <w:rPr>
          <w:sz w:val="24"/>
          <w:szCs w:val="24"/>
        </w:rPr>
        <w:t>натиск, химичното състояние е определено като «неизвестно». През 2020 г. повърхностните</w:t>
      </w:r>
      <w:r w:rsidRPr="00AB1971">
        <w:rPr>
          <w:spacing w:val="1"/>
          <w:sz w:val="24"/>
          <w:szCs w:val="24"/>
        </w:rPr>
        <w:t xml:space="preserve"> </w:t>
      </w:r>
      <w:r w:rsidRPr="00AB1971">
        <w:rPr>
          <w:sz w:val="24"/>
          <w:szCs w:val="24"/>
        </w:rPr>
        <w:t>водни тела</w:t>
      </w:r>
      <w:r w:rsidRPr="00AB1971">
        <w:rPr>
          <w:spacing w:val="-2"/>
          <w:sz w:val="24"/>
          <w:szCs w:val="24"/>
        </w:rPr>
        <w:t xml:space="preserve"> </w:t>
      </w:r>
      <w:r w:rsidRPr="00AB1971">
        <w:rPr>
          <w:sz w:val="24"/>
          <w:szCs w:val="24"/>
        </w:rPr>
        <w:t>на</w:t>
      </w:r>
      <w:r w:rsidRPr="00AB1971">
        <w:rPr>
          <w:spacing w:val="-1"/>
          <w:sz w:val="24"/>
          <w:szCs w:val="24"/>
        </w:rPr>
        <w:t xml:space="preserve"> </w:t>
      </w:r>
      <w:r w:rsidRPr="00AB1971">
        <w:rPr>
          <w:sz w:val="24"/>
          <w:szCs w:val="24"/>
        </w:rPr>
        <w:t>територията</w:t>
      </w:r>
      <w:r w:rsidRPr="00AB1971">
        <w:rPr>
          <w:spacing w:val="-2"/>
          <w:sz w:val="24"/>
          <w:szCs w:val="24"/>
        </w:rPr>
        <w:t xml:space="preserve"> </w:t>
      </w:r>
      <w:r w:rsidRPr="00AB1971">
        <w:rPr>
          <w:sz w:val="24"/>
          <w:szCs w:val="24"/>
        </w:rPr>
        <w:t>на</w:t>
      </w:r>
      <w:r w:rsidRPr="00AB1971">
        <w:rPr>
          <w:spacing w:val="-1"/>
          <w:sz w:val="24"/>
          <w:szCs w:val="24"/>
        </w:rPr>
        <w:t xml:space="preserve"> </w:t>
      </w:r>
      <w:r w:rsidRPr="00AB1971">
        <w:rPr>
          <w:sz w:val="24"/>
          <w:szCs w:val="24"/>
        </w:rPr>
        <w:t>РИОСВ-Бургас</w:t>
      </w:r>
      <w:r w:rsidRPr="00AB1971">
        <w:rPr>
          <w:spacing w:val="-2"/>
          <w:sz w:val="24"/>
          <w:szCs w:val="24"/>
        </w:rPr>
        <w:t xml:space="preserve"> </w:t>
      </w:r>
      <w:r w:rsidRPr="00AB1971">
        <w:rPr>
          <w:sz w:val="24"/>
          <w:szCs w:val="24"/>
        </w:rPr>
        <w:t>са</w:t>
      </w:r>
      <w:r w:rsidRPr="00AB1971">
        <w:rPr>
          <w:spacing w:val="-1"/>
          <w:sz w:val="24"/>
          <w:szCs w:val="24"/>
        </w:rPr>
        <w:t xml:space="preserve"> </w:t>
      </w:r>
      <w:r w:rsidRPr="00AB1971">
        <w:rPr>
          <w:sz w:val="24"/>
          <w:szCs w:val="24"/>
        </w:rPr>
        <w:t>определени в</w:t>
      </w:r>
      <w:r w:rsidRPr="00AB1971">
        <w:rPr>
          <w:spacing w:val="-1"/>
          <w:sz w:val="24"/>
          <w:szCs w:val="24"/>
        </w:rPr>
        <w:t xml:space="preserve"> </w:t>
      </w:r>
      <w:r w:rsidRPr="00AB1971">
        <w:rPr>
          <w:sz w:val="24"/>
          <w:szCs w:val="24"/>
        </w:rPr>
        <w:t>добро</w:t>
      </w:r>
      <w:r w:rsidRPr="00AB1971">
        <w:rPr>
          <w:spacing w:val="-1"/>
          <w:sz w:val="24"/>
          <w:szCs w:val="24"/>
        </w:rPr>
        <w:t xml:space="preserve"> </w:t>
      </w:r>
      <w:r w:rsidRPr="00AB1971">
        <w:rPr>
          <w:sz w:val="24"/>
          <w:szCs w:val="24"/>
        </w:rPr>
        <w:t>химично състояние.</w:t>
      </w:r>
    </w:p>
    <w:p w:rsidR="0077497E" w:rsidRDefault="0077497E" w:rsidP="0077497E">
      <w:pPr>
        <w:tabs>
          <w:tab w:val="left" w:pos="1917"/>
          <w:tab w:val="left" w:pos="9781"/>
        </w:tabs>
        <w:ind w:left="567" w:right="73" w:firstLine="284"/>
        <w:jc w:val="both"/>
        <w:rPr>
          <w:sz w:val="24"/>
          <w:szCs w:val="24"/>
        </w:rPr>
      </w:pPr>
      <w:r w:rsidRPr="00AB1971">
        <w:rPr>
          <w:sz w:val="24"/>
          <w:szCs w:val="24"/>
        </w:rPr>
        <w:t>През</w:t>
      </w:r>
      <w:r w:rsidRPr="00AB1971">
        <w:rPr>
          <w:spacing w:val="6"/>
          <w:sz w:val="24"/>
          <w:szCs w:val="24"/>
        </w:rPr>
        <w:t xml:space="preserve"> </w:t>
      </w:r>
      <w:r w:rsidRPr="00AB1971">
        <w:rPr>
          <w:sz w:val="24"/>
          <w:szCs w:val="24"/>
        </w:rPr>
        <w:t>2020</w:t>
      </w:r>
      <w:r w:rsidRPr="00AB1971">
        <w:rPr>
          <w:spacing w:val="6"/>
          <w:sz w:val="24"/>
          <w:szCs w:val="24"/>
        </w:rPr>
        <w:t xml:space="preserve"> </w:t>
      </w:r>
      <w:r w:rsidRPr="00AB1971">
        <w:rPr>
          <w:sz w:val="24"/>
          <w:szCs w:val="24"/>
        </w:rPr>
        <w:t>г.</w:t>
      </w:r>
      <w:r w:rsidRPr="00AB1971">
        <w:rPr>
          <w:spacing w:val="6"/>
          <w:sz w:val="24"/>
          <w:szCs w:val="24"/>
        </w:rPr>
        <w:t xml:space="preserve"> </w:t>
      </w:r>
      <w:r w:rsidRPr="00AB1971">
        <w:rPr>
          <w:sz w:val="24"/>
          <w:szCs w:val="24"/>
        </w:rPr>
        <w:t>за</w:t>
      </w:r>
      <w:r w:rsidRPr="00AB1971">
        <w:rPr>
          <w:spacing w:val="5"/>
          <w:sz w:val="24"/>
          <w:szCs w:val="24"/>
        </w:rPr>
        <w:t xml:space="preserve"> </w:t>
      </w:r>
      <w:r w:rsidRPr="00AB1971">
        <w:rPr>
          <w:sz w:val="24"/>
          <w:szCs w:val="24"/>
        </w:rPr>
        <w:t>водно</w:t>
      </w:r>
      <w:r w:rsidRPr="00AB1971">
        <w:rPr>
          <w:spacing w:val="2"/>
          <w:sz w:val="24"/>
          <w:szCs w:val="24"/>
        </w:rPr>
        <w:t xml:space="preserve"> </w:t>
      </w:r>
      <w:r w:rsidRPr="00AB1971">
        <w:rPr>
          <w:sz w:val="24"/>
          <w:szCs w:val="24"/>
        </w:rPr>
        <w:t>тяло</w:t>
      </w:r>
      <w:r w:rsidRPr="00AB1971">
        <w:rPr>
          <w:spacing w:val="11"/>
          <w:sz w:val="24"/>
          <w:szCs w:val="24"/>
        </w:rPr>
        <w:t xml:space="preserve"> </w:t>
      </w:r>
      <w:r w:rsidR="00DE7279">
        <w:rPr>
          <w:sz w:val="24"/>
          <w:szCs w:val="24"/>
        </w:rPr>
        <w:t>„</w:t>
      </w:r>
      <w:r w:rsidRPr="00AB1971">
        <w:rPr>
          <w:sz w:val="24"/>
          <w:szCs w:val="24"/>
        </w:rPr>
        <w:t>Река</w:t>
      </w:r>
      <w:r w:rsidRPr="00AB1971">
        <w:rPr>
          <w:spacing w:val="5"/>
          <w:sz w:val="24"/>
          <w:szCs w:val="24"/>
        </w:rPr>
        <w:t xml:space="preserve"> </w:t>
      </w:r>
      <w:r w:rsidRPr="00AB1971">
        <w:rPr>
          <w:sz w:val="24"/>
          <w:szCs w:val="24"/>
        </w:rPr>
        <w:t>Мочурица</w:t>
      </w:r>
      <w:r w:rsidRPr="00AB1971">
        <w:rPr>
          <w:spacing w:val="5"/>
          <w:sz w:val="24"/>
          <w:szCs w:val="24"/>
        </w:rPr>
        <w:t xml:space="preserve"> </w:t>
      </w:r>
      <w:r w:rsidRPr="00AB1971">
        <w:rPr>
          <w:sz w:val="24"/>
          <w:szCs w:val="24"/>
        </w:rPr>
        <w:t>след</w:t>
      </w:r>
      <w:r w:rsidRPr="00AB1971">
        <w:rPr>
          <w:spacing w:val="5"/>
          <w:sz w:val="24"/>
          <w:szCs w:val="24"/>
        </w:rPr>
        <w:t xml:space="preserve"> </w:t>
      </w:r>
      <w:r w:rsidRPr="00AB1971">
        <w:rPr>
          <w:sz w:val="24"/>
          <w:szCs w:val="24"/>
        </w:rPr>
        <w:t>вливане</w:t>
      </w:r>
      <w:r w:rsidRPr="00AB1971">
        <w:rPr>
          <w:spacing w:val="5"/>
          <w:sz w:val="24"/>
          <w:szCs w:val="24"/>
        </w:rPr>
        <w:t xml:space="preserve"> </w:t>
      </w:r>
      <w:r w:rsidRPr="00AB1971">
        <w:rPr>
          <w:sz w:val="24"/>
          <w:szCs w:val="24"/>
        </w:rPr>
        <w:t>на</w:t>
      </w:r>
      <w:r w:rsidRPr="00AB1971">
        <w:rPr>
          <w:spacing w:val="5"/>
          <w:sz w:val="24"/>
          <w:szCs w:val="24"/>
        </w:rPr>
        <w:t xml:space="preserve"> </w:t>
      </w:r>
      <w:r w:rsidRPr="00AB1971">
        <w:rPr>
          <w:sz w:val="24"/>
          <w:szCs w:val="24"/>
        </w:rPr>
        <w:t>р.Сигмен</w:t>
      </w:r>
      <w:r w:rsidRPr="00AB1971">
        <w:rPr>
          <w:spacing w:val="5"/>
          <w:sz w:val="24"/>
          <w:szCs w:val="24"/>
        </w:rPr>
        <w:t xml:space="preserve"> </w:t>
      </w:r>
      <w:r w:rsidRPr="00AB1971">
        <w:rPr>
          <w:sz w:val="24"/>
          <w:szCs w:val="24"/>
        </w:rPr>
        <w:t>до</w:t>
      </w:r>
      <w:r w:rsidRPr="00AB1971">
        <w:rPr>
          <w:spacing w:val="7"/>
          <w:sz w:val="24"/>
          <w:szCs w:val="24"/>
        </w:rPr>
        <w:t xml:space="preserve"> </w:t>
      </w:r>
      <w:r w:rsidRPr="00AB1971">
        <w:rPr>
          <w:sz w:val="24"/>
          <w:szCs w:val="24"/>
        </w:rPr>
        <w:t>устие“</w:t>
      </w:r>
      <w:r w:rsidRPr="00AB1971">
        <w:rPr>
          <w:spacing w:val="4"/>
          <w:sz w:val="24"/>
          <w:szCs w:val="24"/>
        </w:rPr>
        <w:t xml:space="preserve"> </w:t>
      </w:r>
      <w:r w:rsidRPr="00AB1971">
        <w:rPr>
          <w:sz w:val="24"/>
          <w:szCs w:val="24"/>
        </w:rPr>
        <w:t>в</w:t>
      </w:r>
      <w:r w:rsidRPr="00AB1971">
        <w:rPr>
          <w:spacing w:val="5"/>
          <w:sz w:val="24"/>
          <w:szCs w:val="24"/>
        </w:rPr>
        <w:t xml:space="preserve"> </w:t>
      </w:r>
      <w:r>
        <w:rPr>
          <w:sz w:val="24"/>
          <w:szCs w:val="24"/>
        </w:rPr>
        <w:t>пункт „</w:t>
      </w:r>
      <w:r w:rsidRPr="00AB1971">
        <w:rPr>
          <w:sz w:val="24"/>
          <w:szCs w:val="24"/>
        </w:rPr>
        <w:t>Река Мочурица</w:t>
      </w:r>
      <w:r>
        <w:rPr>
          <w:sz w:val="24"/>
          <w:szCs w:val="24"/>
        </w:rPr>
        <w:t xml:space="preserve"> след гр. Карнобат“</w:t>
      </w:r>
      <w:r w:rsidRPr="00AB1971">
        <w:rPr>
          <w:sz w:val="24"/>
          <w:szCs w:val="24"/>
        </w:rPr>
        <w:t xml:space="preserve"> е извършен мониторинг на изброените по-горе</w:t>
      </w:r>
      <w:r w:rsidRPr="00AB1971">
        <w:rPr>
          <w:spacing w:val="1"/>
          <w:sz w:val="24"/>
          <w:szCs w:val="24"/>
        </w:rPr>
        <w:t xml:space="preserve"> </w:t>
      </w:r>
      <w:r w:rsidRPr="00AB1971">
        <w:rPr>
          <w:sz w:val="24"/>
          <w:szCs w:val="24"/>
        </w:rPr>
        <w:t>приоритетни</w:t>
      </w:r>
      <w:r>
        <w:rPr>
          <w:sz w:val="24"/>
          <w:szCs w:val="24"/>
        </w:rPr>
        <w:t xml:space="preserve"> </w:t>
      </w:r>
      <w:r w:rsidRPr="00AB1971">
        <w:rPr>
          <w:spacing w:val="-57"/>
          <w:sz w:val="24"/>
          <w:szCs w:val="24"/>
        </w:rPr>
        <w:t xml:space="preserve"> </w:t>
      </w:r>
      <w:r w:rsidRPr="00AB1971">
        <w:rPr>
          <w:sz w:val="24"/>
          <w:szCs w:val="24"/>
        </w:rPr>
        <w:t>вещества с честота 12 пъти годишно, и водното тяло е определено в добро химично състояние.</w:t>
      </w:r>
      <w:r w:rsidRPr="00AB1971">
        <w:rPr>
          <w:spacing w:val="1"/>
          <w:sz w:val="24"/>
          <w:szCs w:val="24"/>
        </w:rPr>
        <w:t xml:space="preserve"> </w:t>
      </w:r>
      <w:r w:rsidRPr="00AB1971">
        <w:rPr>
          <w:sz w:val="24"/>
          <w:szCs w:val="24"/>
        </w:rPr>
        <w:t>За водни тела „Река Мочурица от извори до с. Мокрен„ и „Язовир Цанко Церковски “ през 2019</w:t>
      </w:r>
      <w:r w:rsidRPr="00AB1971">
        <w:rPr>
          <w:spacing w:val="1"/>
          <w:sz w:val="24"/>
          <w:szCs w:val="24"/>
        </w:rPr>
        <w:t xml:space="preserve"> </w:t>
      </w:r>
      <w:r w:rsidRPr="00AB1971">
        <w:rPr>
          <w:sz w:val="24"/>
          <w:szCs w:val="24"/>
        </w:rPr>
        <w:t>г.</w:t>
      </w:r>
      <w:r w:rsidRPr="00AB1971">
        <w:rPr>
          <w:spacing w:val="1"/>
          <w:sz w:val="24"/>
          <w:szCs w:val="24"/>
        </w:rPr>
        <w:t xml:space="preserve"> </w:t>
      </w:r>
      <w:r w:rsidRPr="00AB1971">
        <w:rPr>
          <w:sz w:val="24"/>
          <w:szCs w:val="24"/>
        </w:rPr>
        <w:t>е</w:t>
      </w:r>
      <w:r w:rsidRPr="00AB1971">
        <w:rPr>
          <w:spacing w:val="1"/>
          <w:sz w:val="24"/>
          <w:szCs w:val="24"/>
        </w:rPr>
        <w:t xml:space="preserve"> </w:t>
      </w:r>
      <w:r w:rsidRPr="00AB1971">
        <w:rPr>
          <w:sz w:val="24"/>
          <w:szCs w:val="24"/>
        </w:rPr>
        <w:t>извършен</w:t>
      </w:r>
      <w:r w:rsidRPr="00AB1971">
        <w:rPr>
          <w:spacing w:val="1"/>
          <w:sz w:val="24"/>
          <w:szCs w:val="24"/>
        </w:rPr>
        <w:t xml:space="preserve"> </w:t>
      </w:r>
      <w:r w:rsidRPr="00AB1971">
        <w:rPr>
          <w:sz w:val="24"/>
          <w:szCs w:val="24"/>
        </w:rPr>
        <w:t>мониторинг</w:t>
      </w:r>
      <w:r w:rsidRPr="00AB1971">
        <w:rPr>
          <w:spacing w:val="1"/>
          <w:sz w:val="24"/>
          <w:szCs w:val="24"/>
        </w:rPr>
        <w:t xml:space="preserve"> </w:t>
      </w:r>
      <w:r w:rsidRPr="00AB1971">
        <w:rPr>
          <w:sz w:val="24"/>
          <w:szCs w:val="24"/>
        </w:rPr>
        <w:t>на</w:t>
      </w:r>
      <w:r w:rsidRPr="00AB1971">
        <w:rPr>
          <w:spacing w:val="1"/>
          <w:sz w:val="24"/>
          <w:szCs w:val="24"/>
        </w:rPr>
        <w:t xml:space="preserve"> </w:t>
      </w:r>
      <w:r w:rsidRPr="00AB1971">
        <w:rPr>
          <w:sz w:val="24"/>
          <w:szCs w:val="24"/>
        </w:rPr>
        <w:t>част</w:t>
      </w:r>
      <w:r w:rsidRPr="00AB1971">
        <w:rPr>
          <w:spacing w:val="1"/>
          <w:sz w:val="24"/>
          <w:szCs w:val="24"/>
        </w:rPr>
        <w:t xml:space="preserve"> </w:t>
      </w:r>
      <w:r w:rsidRPr="00AB1971">
        <w:rPr>
          <w:sz w:val="24"/>
          <w:szCs w:val="24"/>
        </w:rPr>
        <w:t>от</w:t>
      </w:r>
      <w:r w:rsidRPr="00AB1971">
        <w:rPr>
          <w:spacing w:val="1"/>
          <w:sz w:val="24"/>
          <w:szCs w:val="24"/>
        </w:rPr>
        <w:t xml:space="preserve"> </w:t>
      </w:r>
      <w:r w:rsidRPr="00AB1971">
        <w:rPr>
          <w:sz w:val="24"/>
          <w:szCs w:val="24"/>
        </w:rPr>
        <w:t>веществата</w:t>
      </w:r>
      <w:r w:rsidRPr="00AB1971">
        <w:rPr>
          <w:spacing w:val="1"/>
          <w:sz w:val="24"/>
          <w:szCs w:val="24"/>
        </w:rPr>
        <w:t xml:space="preserve"> </w:t>
      </w:r>
      <w:r w:rsidRPr="00AB1971">
        <w:rPr>
          <w:sz w:val="24"/>
          <w:szCs w:val="24"/>
        </w:rPr>
        <w:t>от</w:t>
      </w:r>
      <w:r w:rsidRPr="00AB1971">
        <w:rPr>
          <w:spacing w:val="1"/>
          <w:sz w:val="24"/>
          <w:szCs w:val="24"/>
        </w:rPr>
        <w:t xml:space="preserve"> </w:t>
      </w:r>
      <w:r w:rsidRPr="00AB1971">
        <w:rPr>
          <w:sz w:val="24"/>
          <w:szCs w:val="24"/>
        </w:rPr>
        <w:t>групата</w:t>
      </w:r>
      <w:r w:rsidRPr="00AB1971">
        <w:rPr>
          <w:spacing w:val="1"/>
          <w:sz w:val="24"/>
          <w:szCs w:val="24"/>
        </w:rPr>
        <w:t xml:space="preserve"> </w:t>
      </w:r>
      <w:r w:rsidRPr="00AB1971">
        <w:rPr>
          <w:sz w:val="24"/>
          <w:szCs w:val="24"/>
        </w:rPr>
        <w:t>на</w:t>
      </w:r>
      <w:r w:rsidRPr="00AB1971">
        <w:rPr>
          <w:spacing w:val="1"/>
          <w:sz w:val="24"/>
          <w:szCs w:val="24"/>
        </w:rPr>
        <w:t xml:space="preserve"> </w:t>
      </w:r>
      <w:r w:rsidRPr="00AB1971">
        <w:rPr>
          <w:sz w:val="24"/>
          <w:szCs w:val="24"/>
        </w:rPr>
        <w:t>полициклични</w:t>
      </w:r>
      <w:r w:rsidRPr="00AB1971">
        <w:rPr>
          <w:spacing w:val="1"/>
          <w:sz w:val="24"/>
          <w:szCs w:val="24"/>
        </w:rPr>
        <w:t xml:space="preserve"> </w:t>
      </w:r>
      <w:r w:rsidRPr="00AB1971">
        <w:rPr>
          <w:sz w:val="24"/>
          <w:szCs w:val="24"/>
        </w:rPr>
        <w:t>ароматни</w:t>
      </w:r>
      <w:r w:rsidRPr="00AB1971">
        <w:rPr>
          <w:spacing w:val="1"/>
          <w:sz w:val="24"/>
          <w:szCs w:val="24"/>
        </w:rPr>
        <w:t xml:space="preserve"> </w:t>
      </w:r>
      <w:r w:rsidRPr="00AB1971">
        <w:rPr>
          <w:sz w:val="24"/>
          <w:szCs w:val="24"/>
        </w:rPr>
        <w:t>въглеводороди</w:t>
      </w:r>
      <w:r w:rsidRPr="00AB1971">
        <w:rPr>
          <w:spacing w:val="1"/>
          <w:sz w:val="24"/>
          <w:szCs w:val="24"/>
        </w:rPr>
        <w:t xml:space="preserve"> </w:t>
      </w:r>
      <w:r w:rsidRPr="00AB1971">
        <w:rPr>
          <w:sz w:val="24"/>
          <w:szCs w:val="24"/>
        </w:rPr>
        <w:t>(нафтален</w:t>
      </w:r>
      <w:r w:rsidRPr="00AB1971">
        <w:rPr>
          <w:spacing w:val="1"/>
          <w:sz w:val="24"/>
          <w:szCs w:val="24"/>
        </w:rPr>
        <w:t xml:space="preserve"> </w:t>
      </w:r>
      <w:r w:rsidRPr="00AB1971">
        <w:rPr>
          <w:sz w:val="24"/>
          <w:szCs w:val="24"/>
        </w:rPr>
        <w:t>и</w:t>
      </w:r>
      <w:r w:rsidRPr="00AB1971">
        <w:rPr>
          <w:spacing w:val="1"/>
          <w:sz w:val="24"/>
          <w:szCs w:val="24"/>
        </w:rPr>
        <w:t xml:space="preserve"> </w:t>
      </w:r>
      <w:r w:rsidRPr="00AB1971">
        <w:rPr>
          <w:sz w:val="24"/>
          <w:szCs w:val="24"/>
        </w:rPr>
        <w:t>флуорантен)</w:t>
      </w:r>
      <w:r w:rsidRPr="00AB1971">
        <w:rPr>
          <w:spacing w:val="1"/>
          <w:sz w:val="24"/>
          <w:szCs w:val="24"/>
        </w:rPr>
        <w:t xml:space="preserve"> </w:t>
      </w:r>
      <w:r w:rsidRPr="00AB1971">
        <w:rPr>
          <w:sz w:val="24"/>
          <w:szCs w:val="24"/>
        </w:rPr>
        <w:t>и</w:t>
      </w:r>
      <w:r w:rsidRPr="00AB1971">
        <w:rPr>
          <w:spacing w:val="1"/>
          <w:sz w:val="24"/>
          <w:szCs w:val="24"/>
        </w:rPr>
        <w:t xml:space="preserve"> </w:t>
      </w:r>
      <w:r w:rsidRPr="00AB1971">
        <w:rPr>
          <w:sz w:val="24"/>
          <w:szCs w:val="24"/>
        </w:rPr>
        <w:t>хлорпирифос-етил</w:t>
      </w:r>
      <w:r w:rsidRPr="00AB1971">
        <w:rPr>
          <w:spacing w:val="1"/>
          <w:sz w:val="24"/>
          <w:szCs w:val="24"/>
        </w:rPr>
        <w:t xml:space="preserve"> </w:t>
      </w:r>
      <w:r w:rsidRPr="00AB1971">
        <w:rPr>
          <w:sz w:val="24"/>
          <w:szCs w:val="24"/>
        </w:rPr>
        <w:t>с</w:t>
      </w:r>
      <w:r w:rsidRPr="00AB1971">
        <w:rPr>
          <w:spacing w:val="1"/>
          <w:sz w:val="24"/>
          <w:szCs w:val="24"/>
        </w:rPr>
        <w:t xml:space="preserve"> </w:t>
      </w:r>
      <w:r w:rsidRPr="00AB1971">
        <w:rPr>
          <w:sz w:val="24"/>
          <w:szCs w:val="24"/>
        </w:rPr>
        <w:t>честота</w:t>
      </w:r>
      <w:r w:rsidRPr="00AB1971">
        <w:rPr>
          <w:spacing w:val="1"/>
          <w:sz w:val="24"/>
          <w:szCs w:val="24"/>
        </w:rPr>
        <w:t xml:space="preserve"> </w:t>
      </w:r>
      <w:r w:rsidRPr="00AB1971">
        <w:rPr>
          <w:sz w:val="24"/>
          <w:szCs w:val="24"/>
        </w:rPr>
        <w:t>4</w:t>
      </w:r>
      <w:r w:rsidRPr="00AB1971">
        <w:rPr>
          <w:spacing w:val="1"/>
          <w:sz w:val="24"/>
          <w:szCs w:val="24"/>
        </w:rPr>
        <w:t xml:space="preserve"> </w:t>
      </w:r>
      <w:r w:rsidRPr="00AB1971">
        <w:rPr>
          <w:sz w:val="24"/>
          <w:szCs w:val="24"/>
        </w:rPr>
        <w:t>пъти</w:t>
      </w:r>
      <w:r w:rsidRPr="00AB1971">
        <w:rPr>
          <w:spacing w:val="1"/>
          <w:sz w:val="24"/>
          <w:szCs w:val="24"/>
        </w:rPr>
        <w:t xml:space="preserve"> </w:t>
      </w:r>
      <w:r w:rsidRPr="00AB1971">
        <w:rPr>
          <w:sz w:val="24"/>
          <w:szCs w:val="24"/>
        </w:rPr>
        <w:t>годишно,</w:t>
      </w:r>
      <w:r w:rsidRPr="00AB1971">
        <w:rPr>
          <w:spacing w:val="1"/>
          <w:sz w:val="24"/>
          <w:szCs w:val="24"/>
        </w:rPr>
        <w:t xml:space="preserve"> </w:t>
      </w:r>
      <w:r w:rsidRPr="00AB1971">
        <w:rPr>
          <w:sz w:val="24"/>
          <w:szCs w:val="24"/>
        </w:rPr>
        <w:t>и</w:t>
      </w:r>
      <w:r w:rsidRPr="00AB1971">
        <w:rPr>
          <w:spacing w:val="1"/>
          <w:sz w:val="24"/>
          <w:szCs w:val="24"/>
        </w:rPr>
        <w:t xml:space="preserve"> </w:t>
      </w:r>
      <w:r w:rsidRPr="00AB1971">
        <w:rPr>
          <w:sz w:val="24"/>
          <w:szCs w:val="24"/>
        </w:rPr>
        <w:t>водните тела са определени в добро химично състояние с ниска степен на достоверност. За</w:t>
      </w:r>
      <w:r w:rsidRPr="00AB1971">
        <w:rPr>
          <w:spacing w:val="1"/>
          <w:sz w:val="24"/>
          <w:szCs w:val="24"/>
        </w:rPr>
        <w:t xml:space="preserve"> </w:t>
      </w:r>
      <w:r w:rsidRPr="00AB1971">
        <w:rPr>
          <w:sz w:val="24"/>
          <w:szCs w:val="24"/>
        </w:rPr>
        <w:t>останалите</w:t>
      </w:r>
      <w:r w:rsidRPr="00AB1971">
        <w:rPr>
          <w:spacing w:val="-2"/>
          <w:sz w:val="24"/>
          <w:szCs w:val="24"/>
        </w:rPr>
        <w:t xml:space="preserve"> </w:t>
      </w:r>
      <w:r w:rsidRPr="00AB1971">
        <w:rPr>
          <w:sz w:val="24"/>
          <w:szCs w:val="24"/>
        </w:rPr>
        <w:t>водни</w:t>
      </w:r>
      <w:r w:rsidRPr="00AB1971">
        <w:rPr>
          <w:spacing w:val="1"/>
          <w:sz w:val="24"/>
          <w:szCs w:val="24"/>
        </w:rPr>
        <w:t xml:space="preserve"> </w:t>
      </w:r>
      <w:r w:rsidRPr="00AB1971">
        <w:rPr>
          <w:sz w:val="24"/>
          <w:szCs w:val="24"/>
        </w:rPr>
        <w:t>тела</w:t>
      </w:r>
      <w:r w:rsidRPr="00AB1971">
        <w:rPr>
          <w:spacing w:val="-4"/>
          <w:sz w:val="24"/>
          <w:szCs w:val="24"/>
        </w:rPr>
        <w:t xml:space="preserve"> </w:t>
      </w:r>
      <w:r w:rsidRPr="00AB1971">
        <w:rPr>
          <w:sz w:val="24"/>
          <w:szCs w:val="24"/>
        </w:rPr>
        <w:t>са</w:t>
      </w:r>
      <w:r w:rsidRPr="00AB1971">
        <w:rPr>
          <w:spacing w:val="-1"/>
          <w:sz w:val="24"/>
          <w:szCs w:val="24"/>
        </w:rPr>
        <w:t xml:space="preserve"> </w:t>
      </w:r>
      <w:r w:rsidRPr="00AB1971">
        <w:rPr>
          <w:sz w:val="24"/>
          <w:szCs w:val="24"/>
        </w:rPr>
        <w:t>използвани</w:t>
      </w:r>
      <w:r w:rsidRPr="00AB1971">
        <w:rPr>
          <w:spacing w:val="1"/>
          <w:sz w:val="24"/>
          <w:szCs w:val="24"/>
        </w:rPr>
        <w:t xml:space="preserve"> </w:t>
      </w:r>
      <w:r w:rsidRPr="00AB1971">
        <w:rPr>
          <w:sz w:val="24"/>
          <w:szCs w:val="24"/>
        </w:rPr>
        <w:t>данни</w:t>
      </w:r>
      <w:r w:rsidRPr="00AB1971">
        <w:rPr>
          <w:spacing w:val="1"/>
          <w:sz w:val="24"/>
          <w:szCs w:val="24"/>
        </w:rPr>
        <w:t xml:space="preserve"> </w:t>
      </w:r>
      <w:r w:rsidRPr="00AB1971">
        <w:rPr>
          <w:sz w:val="24"/>
          <w:szCs w:val="24"/>
        </w:rPr>
        <w:t>за</w:t>
      </w:r>
      <w:r w:rsidRPr="00AB1971">
        <w:rPr>
          <w:spacing w:val="-3"/>
          <w:sz w:val="24"/>
          <w:szCs w:val="24"/>
        </w:rPr>
        <w:t xml:space="preserve"> </w:t>
      </w:r>
      <w:r>
        <w:rPr>
          <w:sz w:val="24"/>
          <w:szCs w:val="24"/>
        </w:rPr>
        <w:t>2018 г.</w:t>
      </w:r>
    </w:p>
    <w:p w:rsidR="0077497E" w:rsidRDefault="0077497E" w:rsidP="0077497E">
      <w:pPr>
        <w:tabs>
          <w:tab w:val="left" w:pos="1917"/>
          <w:tab w:val="left" w:pos="9781"/>
        </w:tabs>
        <w:ind w:left="567" w:right="73" w:firstLine="284"/>
        <w:jc w:val="both"/>
        <w:rPr>
          <w:sz w:val="24"/>
          <w:szCs w:val="24"/>
        </w:rPr>
      </w:pPr>
      <w:r w:rsidRPr="00AB1971">
        <w:rPr>
          <w:sz w:val="24"/>
          <w:szCs w:val="24"/>
        </w:rPr>
        <w:t>Оценката</w:t>
      </w:r>
      <w:r w:rsidRPr="00AB1971">
        <w:rPr>
          <w:spacing w:val="1"/>
          <w:sz w:val="24"/>
          <w:szCs w:val="24"/>
        </w:rPr>
        <w:t xml:space="preserve"> </w:t>
      </w:r>
      <w:r w:rsidRPr="00AB1971">
        <w:rPr>
          <w:sz w:val="24"/>
          <w:szCs w:val="24"/>
        </w:rPr>
        <w:t>на</w:t>
      </w:r>
      <w:r w:rsidRPr="00AB1971">
        <w:rPr>
          <w:spacing w:val="1"/>
          <w:sz w:val="24"/>
          <w:szCs w:val="24"/>
        </w:rPr>
        <w:t xml:space="preserve"> </w:t>
      </w:r>
      <w:r w:rsidRPr="00AB1971">
        <w:rPr>
          <w:sz w:val="24"/>
          <w:szCs w:val="24"/>
        </w:rPr>
        <w:t>екологичното</w:t>
      </w:r>
      <w:r w:rsidRPr="00AB1971">
        <w:rPr>
          <w:spacing w:val="1"/>
          <w:sz w:val="24"/>
          <w:szCs w:val="24"/>
        </w:rPr>
        <w:t xml:space="preserve"> </w:t>
      </w:r>
      <w:r w:rsidRPr="00AB1971">
        <w:rPr>
          <w:sz w:val="24"/>
          <w:szCs w:val="24"/>
        </w:rPr>
        <w:t>състояние/потенциал</w:t>
      </w:r>
      <w:r w:rsidRPr="00AB1971">
        <w:rPr>
          <w:spacing w:val="1"/>
          <w:sz w:val="24"/>
          <w:szCs w:val="24"/>
        </w:rPr>
        <w:t xml:space="preserve"> </w:t>
      </w:r>
      <w:r w:rsidRPr="00AB1971">
        <w:rPr>
          <w:sz w:val="24"/>
          <w:szCs w:val="24"/>
        </w:rPr>
        <w:t>на</w:t>
      </w:r>
      <w:r w:rsidRPr="00AB1971">
        <w:rPr>
          <w:spacing w:val="1"/>
          <w:sz w:val="24"/>
          <w:szCs w:val="24"/>
        </w:rPr>
        <w:t xml:space="preserve"> </w:t>
      </w:r>
      <w:r w:rsidRPr="00AB1971">
        <w:rPr>
          <w:sz w:val="24"/>
          <w:szCs w:val="24"/>
        </w:rPr>
        <w:t>повърхностните</w:t>
      </w:r>
      <w:r w:rsidRPr="00AB1971">
        <w:rPr>
          <w:spacing w:val="1"/>
          <w:sz w:val="24"/>
          <w:szCs w:val="24"/>
        </w:rPr>
        <w:t xml:space="preserve"> </w:t>
      </w:r>
      <w:r w:rsidRPr="00AB1971">
        <w:rPr>
          <w:sz w:val="24"/>
          <w:szCs w:val="24"/>
        </w:rPr>
        <w:t>водни</w:t>
      </w:r>
      <w:r w:rsidRPr="00AB1971">
        <w:rPr>
          <w:spacing w:val="1"/>
          <w:sz w:val="24"/>
          <w:szCs w:val="24"/>
        </w:rPr>
        <w:t xml:space="preserve"> </w:t>
      </w:r>
      <w:r w:rsidRPr="00AB1971">
        <w:rPr>
          <w:sz w:val="24"/>
          <w:szCs w:val="24"/>
        </w:rPr>
        <w:t>тела</w:t>
      </w:r>
      <w:r w:rsidRPr="00AB1971">
        <w:rPr>
          <w:spacing w:val="1"/>
          <w:sz w:val="24"/>
          <w:szCs w:val="24"/>
        </w:rPr>
        <w:t xml:space="preserve"> </w:t>
      </w:r>
      <w:r w:rsidRPr="00AB1971">
        <w:rPr>
          <w:sz w:val="24"/>
          <w:szCs w:val="24"/>
        </w:rPr>
        <w:t>се</w:t>
      </w:r>
      <w:r w:rsidRPr="00AB1971">
        <w:rPr>
          <w:spacing w:val="1"/>
          <w:sz w:val="24"/>
          <w:szCs w:val="24"/>
        </w:rPr>
        <w:t xml:space="preserve"> </w:t>
      </w:r>
      <w:r w:rsidRPr="00AB1971">
        <w:rPr>
          <w:sz w:val="24"/>
          <w:szCs w:val="24"/>
        </w:rPr>
        <w:t>извършва по класификационна система за биологични и физико-химични елементи за качество,</w:t>
      </w:r>
      <w:r w:rsidRPr="00AB1971">
        <w:rPr>
          <w:spacing w:val="1"/>
          <w:sz w:val="24"/>
          <w:szCs w:val="24"/>
        </w:rPr>
        <w:t xml:space="preserve"> </w:t>
      </w:r>
      <w:r w:rsidRPr="00AB1971">
        <w:rPr>
          <w:sz w:val="24"/>
          <w:szCs w:val="24"/>
        </w:rPr>
        <w:t>и стандарти за качество на околната среда за химични елементи и специфични замърсители,</w:t>
      </w:r>
      <w:r w:rsidRPr="00AB1971">
        <w:rPr>
          <w:spacing w:val="1"/>
          <w:sz w:val="24"/>
          <w:szCs w:val="24"/>
        </w:rPr>
        <w:t xml:space="preserve"> </w:t>
      </w:r>
      <w:r w:rsidRPr="00AB1971">
        <w:rPr>
          <w:sz w:val="24"/>
          <w:szCs w:val="24"/>
        </w:rPr>
        <w:t>включени в</w:t>
      </w:r>
      <w:r w:rsidRPr="00AB1971">
        <w:rPr>
          <w:spacing w:val="-1"/>
          <w:sz w:val="24"/>
          <w:szCs w:val="24"/>
        </w:rPr>
        <w:t xml:space="preserve"> </w:t>
      </w:r>
      <w:r w:rsidRPr="00AB1971">
        <w:rPr>
          <w:sz w:val="24"/>
          <w:szCs w:val="24"/>
        </w:rPr>
        <w:t>Наредба</w:t>
      </w:r>
      <w:r w:rsidRPr="00AB1971">
        <w:rPr>
          <w:spacing w:val="-1"/>
          <w:sz w:val="24"/>
          <w:szCs w:val="24"/>
        </w:rPr>
        <w:t xml:space="preserve"> </w:t>
      </w:r>
      <w:r w:rsidRPr="00AB1971">
        <w:rPr>
          <w:sz w:val="24"/>
          <w:szCs w:val="24"/>
        </w:rPr>
        <w:t>№ Н-4 от 14.09.2012</w:t>
      </w:r>
      <w:r w:rsidRPr="00AB1971">
        <w:rPr>
          <w:spacing w:val="-1"/>
          <w:sz w:val="24"/>
          <w:szCs w:val="24"/>
        </w:rPr>
        <w:t xml:space="preserve"> </w:t>
      </w:r>
      <w:r w:rsidRPr="00AB1971">
        <w:rPr>
          <w:sz w:val="24"/>
          <w:szCs w:val="24"/>
        </w:rPr>
        <w:t>г.</w:t>
      </w:r>
      <w:r w:rsidRPr="00AB1971">
        <w:rPr>
          <w:spacing w:val="-1"/>
          <w:sz w:val="24"/>
          <w:szCs w:val="24"/>
        </w:rPr>
        <w:t xml:space="preserve"> </w:t>
      </w:r>
      <w:r w:rsidRPr="00AB1971">
        <w:rPr>
          <w:sz w:val="24"/>
          <w:szCs w:val="24"/>
        </w:rPr>
        <w:t>за</w:t>
      </w:r>
      <w:r w:rsidRPr="00AB1971">
        <w:rPr>
          <w:spacing w:val="-1"/>
          <w:sz w:val="24"/>
          <w:szCs w:val="24"/>
        </w:rPr>
        <w:t xml:space="preserve"> </w:t>
      </w:r>
      <w:r w:rsidRPr="00AB1971">
        <w:rPr>
          <w:sz w:val="24"/>
          <w:szCs w:val="24"/>
        </w:rPr>
        <w:t>характеризиране</w:t>
      </w:r>
      <w:r w:rsidRPr="00AB1971">
        <w:rPr>
          <w:spacing w:val="-1"/>
          <w:sz w:val="24"/>
          <w:szCs w:val="24"/>
        </w:rPr>
        <w:t xml:space="preserve"> </w:t>
      </w:r>
      <w:r w:rsidRPr="00AB1971">
        <w:rPr>
          <w:sz w:val="24"/>
          <w:szCs w:val="24"/>
        </w:rPr>
        <w:t>на</w:t>
      </w:r>
      <w:r w:rsidRPr="00AB1971">
        <w:rPr>
          <w:spacing w:val="-2"/>
          <w:sz w:val="24"/>
          <w:szCs w:val="24"/>
        </w:rPr>
        <w:t xml:space="preserve"> </w:t>
      </w:r>
      <w:r w:rsidRPr="00AB1971">
        <w:rPr>
          <w:sz w:val="24"/>
          <w:szCs w:val="24"/>
        </w:rPr>
        <w:t>повърхностните</w:t>
      </w:r>
      <w:r w:rsidRPr="00AB1971">
        <w:rPr>
          <w:spacing w:val="-1"/>
          <w:sz w:val="24"/>
          <w:szCs w:val="24"/>
        </w:rPr>
        <w:t xml:space="preserve"> </w:t>
      </w:r>
      <w:r>
        <w:rPr>
          <w:sz w:val="24"/>
          <w:szCs w:val="24"/>
        </w:rPr>
        <w:t>води.</w:t>
      </w:r>
    </w:p>
    <w:p w:rsidR="0077497E" w:rsidRDefault="0077497E" w:rsidP="0077497E">
      <w:pPr>
        <w:tabs>
          <w:tab w:val="left" w:pos="1917"/>
          <w:tab w:val="left" w:pos="9781"/>
        </w:tabs>
        <w:ind w:left="567" w:right="73" w:firstLine="284"/>
        <w:jc w:val="both"/>
        <w:rPr>
          <w:sz w:val="24"/>
          <w:szCs w:val="24"/>
        </w:rPr>
      </w:pPr>
      <w:r w:rsidRPr="00AB1971">
        <w:rPr>
          <w:sz w:val="24"/>
          <w:szCs w:val="24"/>
        </w:rPr>
        <w:t>Екологичното състояние на повърхностните водни тела се оценява в пет класа: отлично,</w:t>
      </w:r>
      <w:r w:rsidRPr="00AB1971">
        <w:rPr>
          <w:spacing w:val="-57"/>
          <w:sz w:val="24"/>
          <w:szCs w:val="24"/>
        </w:rPr>
        <w:t xml:space="preserve"> </w:t>
      </w:r>
      <w:r w:rsidRPr="00AB1971">
        <w:rPr>
          <w:sz w:val="24"/>
          <w:szCs w:val="24"/>
        </w:rPr>
        <w:t>добро,</w:t>
      </w:r>
      <w:r w:rsidRPr="00AB1971">
        <w:rPr>
          <w:spacing w:val="1"/>
          <w:sz w:val="24"/>
          <w:szCs w:val="24"/>
        </w:rPr>
        <w:t xml:space="preserve"> </w:t>
      </w:r>
      <w:r w:rsidRPr="00AB1971">
        <w:rPr>
          <w:sz w:val="24"/>
          <w:szCs w:val="24"/>
        </w:rPr>
        <w:t>умерено,</w:t>
      </w:r>
      <w:r w:rsidRPr="00AB1971">
        <w:rPr>
          <w:spacing w:val="-1"/>
          <w:sz w:val="24"/>
          <w:szCs w:val="24"/>
        </w:rPr>
        <w:t xml:space="preserve"> </w:t>
      </w:r>
      <w:r w:rsidRPr="00AB1971">
        <w:rPr>
          <w:sz w:val="24"/>
          <w:szCs w:val="24"/>
        </w:rPr>
        <w:t>лошо и много</w:t>
      </w:r>
      <w:r w:rsidRPr="00AB1971">
        <w:rPr>
          <w:spacing w:val="-1"/>
          <w:sz w:val="24"/>
          <w:szCs w:val="24"/>
        </w:rPr>
        <w:t xml:space="preserve"> </w:t>
      </w:r>
      <w:r w:rsidRPr="00AB1971">
        <w:rPr>
          <w:sz w:val="24"/>
          <w:szCs w:val="24"/>
        </w:rPr>
        <w:t>лошо, които</w:t>
      </w:r>
      <w:r w:rsidRPr="00AB1971">
        <w:rPr>
          <w:spacing w:val="-1"/>
          <w:sz w:val="24"/>
          <w:szCs w:val="24"/>
        </w:rPr>
        <w:t xml:space="preserve"> </w:t>
      </w:r>
      <w:r w:rsidRPr="00AB1971">
        <w:rPr>
          <w:sz w:val="24"/>
          <w:szCs w:val="24"/>
        </w:rPr>
        <w:t>се</w:t>
      </w:r>
      <w:r w:rsidRPr="00AB1971">
        <w:rPr>
          <w:spacing w:val="-2"/>
          <w:sz w:val="24"/>
          <w:szCs w:val="24"/>
        </w:rPr>
        <w:t xml:space="preserve"> </w:t>
      </w:r>
      <w:r w:rsidRPr="00AB1971">
        <w:rPr>
          <w:sz w:val="24"/>
          <w:szCs w:val="24"/>
        </w:rPr>
        <w:t>изобразяват с</w:t>
      </w:r>
      <w:r w:rsidRPr="00AB1971">
        <w:rPr>
          <w:spacing w:val="-2"/>
          <w:sz w:val="24"/>
          <w:szCs w:val="24"/>
        </w:rPr>
        <w:t xml:space="preserve"> </w:t>
      </w:r>
      <w:r w:rsidRPr="00AB1971">
        <w:rPr>
          <w:sz w:val="24"/>
          <w:szCs w:val="24"/>
        </w:rPr>
        <w:t>показаните</w:t>
      </w:r>
      <w:r w:rsidRPr="00AB1971">
        <w:rPr>
          <w:spacing w:val="-1"/>
          <w:sz w:val="24"/>
          <w:szCs w:val="24"/>
        </w:rPr>
        <w:t xml:space="preserve"> </w:t>
      </w:r>
      <w:r w:rsidRPr="00AB1971">
        <w:rPr>
          <w:sz w:val="24"/>
          <w:szCs w:val="24"/>
        </w:rPr>
        <w:t>в</w:t>
      </w:r>
      <w:r w:rsidRPr="00AB1971">
        <w:rPr>
          <w:spacing w:val="-2"/>
          <w:sz w:val="24"/>
          <w:szCs w:val="24"/>
        </w:rPr>
        <w:t xml:space="preserve"> </w:t>
      </w:r>
      <w:r w:rsidRPr="00AB1971">
        <w:rPr>
          <w:sz w:val="24"/>
          <w:szCs w:val="24"/>
        </w:rPr>
        <w:t>таблицата</w:t>
      </w:r>
      <w:r w:rsidRPr="00AB1971">
        <w:rPr>
          <w:spacing w:val="-2"/>
          <w:sz w:val="24"/>
          <w:szCs w:val="24"/>
        </w:rPr>
        <w:t xml:space="preserve"> </w:t>
      </w:r>
      <w:r w:rsidRPr="00AB1971">
        <w:rPr>
          <w:sz w:val="24"/>
          <w:szCs w:val="24"/>
        </w:rPr>
        <w:t>цветове.</w:t>
      </w:r>
    </w:p>
    <w:p w:rsidR="0077497E" w:rsidRDefault="0077497E" w:rsidP="0077497E">
      <w:pPr>
        <w:tabs>
          <w:tab w:val="left" w:pos="9781"/>
        </w:tabs>
        <w:jc w:val="both"/>
      </w:pPr>
    </w:p>
    <w:p w:rsidR="0077497E" w:rsidRPr="0077497E" w:rsidRDefault="0077497E" w:rsidP="0077497E">
      <w:pPr>
        <w:tabs>
          <w:tab w:val="left" w:pos="1917"/>
          <w:tab w:val="left" w:pos="9781"/>
        </w:tabs>
        <w:ind w:right="73"/>
        <w:jc w:val="both"/>
        <w:rPr>
          <w:sz w:val="24"/>
        </w:rPr>
      </w:pPr>
    </w:p>
    <w:p w:rsidR="0077497E" w:rsidRPr="00AB1971" w:rsidRDefault="0077497E" w:rsidP="0077497E">
      <w:pPr>
        <w:tabs>
          <w:tab w:val="left" w:pos="9781"/>
        </w:tabs>
        <w:spacing w:before="9"/>
        <w:rPr>
          <w:sz w:val="10"/>
          <w:szCs w:val="24"/>
        </w:rPr>
      </w:pPr>
    </w:p>
    <w:tbl>
      <w:tblPr>
        <w:tblStyle w:val="TableNormal3"/>
        <w:tblW w:w="0" w:type="auto"/>
        <w:tblInd w:w="2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78"/>
        <w:gridCol w:w="1076"/>
        <w:gridCol w:w="1570"/>
        <w:gridCol w:w="968"/>
        <w:gridCol w:w="1801"/>
      </w:tblGrid>
      <w:tr w:rsidR="0077497E" w:rsidRPr="00AB1971" w:rsidTr="00FC3A36">
        <w:trPr>
          <w:trHeight w:val="275"/>
        </w:trPr>
        <w:tc>
          <w:tcPr>
            <w:tcW w:w="7093" w:type="dxa"/>
            <w:gridSpan w:val="5"/>
            <w:shd w:val="clear" w:color="auto" w:fill="99CC00"/>
          </w:tcPr>
          <w:p w:rsidR="0077497E" w:rsidRPr="00AB1971" w:rsidRDefault="0077497E" w:rsidP="00FC3A36">
            <w:pPr>
              <w:tabs>
                <w:tab w:val="left" w:pos="9781"/>
              </w:tabs>
              <w:spacing w:line="256" w:lineRule="exact"/>
              <w:rPr>
                <w:b/>
                <w:sz w:val="24"/>
              </w:rPr>
            </w:pPr>
            <w:r w:rsidRPr="00AB1971">
              <w:rPr>
                <w:b/>
                <w:sz w:val="24"/>
              </w:rPr>
              <w:t>Екологично</w:t>
            </w:r>
            <w:r w:rsidRPr="00AB1971">
              <w:rPr>
                <w:b/>
                <w:spacing w:val="-3"/>
                <w:sz w:val="24"/>
              </w:rPr>
              <w:t xml:space="preserve"> </w:t>
            </w:r>
            <w:r w:rsidRPr="00AB1971">
              <w:rPr>
                <w:b/>
                <w:sz w:val="24"/>
              </w:rPr>
              <w:t>състояние</w:t>
            </w:r>
          </w:p>
        </w:tc>
      </w:tr>
      <w:tr w:rsidR="0077497E" w:rsidRPr="00AB1971" w:rsidTr="00FC3A36">
        <w:trPr>
          <w:trHeight w:val="510"/>
        </w:trPr>
        <w:tc>
          <w:tcPr>
            <w:tcW w:w="1678" w:type="dxa"/>
            <w:shd w:val="clear" w:color="auto" w:fill="3366FF"/>
          </w:tcPr>
          <w:p w:rsidR="0077497E" w:rsidRPr="00AB1971" w:rsidRDefault="0077497E" w:rsidP="00FC3A36">
            <w:pPr>
              <w:tabs>
                <w:tab w:val="left" w:pos="9781"/>
              </w:tabs>
              <w:spacing w:before="114"/>
              <w:rPr>
                <w:b/>
                <w:sz w:val="24"/>
              </w:rPr>
            </w:pPr>
            <w:r w:rsidRPr="00AB1971">
              <w:rPr>
                <w:b/>
                <w:sz w:val="24"/>
              </w:rPr>
              <w:t>отлично</w:t>
            </w:r>
          </w:p>
        </w:tc>
        <w:tc>
          <w:tcPr>
            <w:tcW w:w="1076" w:type="dxa"/>
            <w:shd w:val="clear" w:color="auto" w:fill="00FF00"/>
          </w:tcPr>
          <w:p w:rsidR="0077497E" w:rsidRPr="00AB1971" w:rsidRDefault="0077497E" w:rsidP="00FC3A36">
            <w:pPr>
              <w:tabs>
                <w:tab w:val="left" w:pos="9781"/>
              </w:tabs>
              <w:spacing w:before="114"/>
              <w:rPr>
                <w:b/>
                <w:sz w:val="24"/>
              </w:rPr>
            </w:pPr>
            <w:r w:rsidRPr="00AB1971">
              <w:rPr>
                <w:b/>
                <w:sz w:val="24"/>
              </w:rPr>
              <w:t>добро</w:t>
            </w:r>
          </w:p>
        </w:tc>
        <w:tc>
          <w:tcPr>
            <w:tcW w:w="1570" w:type="dxa"/>
            <w:shd w:val="clear" w:color="auto" w:fill="FFFF00"/>
          </w:tcPr>
          <w:p w:rsidR="0077497E" w:rsidRPr="00AB1971" w:rsidRDefault="0077497E" w:rsidP="00FC3A36">
            <w:pPr>
              <w:tabs>
                <w:tab w:val="left" w:pos="9781"/>
              </w:tabs>
              <w:spacing w:before="114"/>
              <w:rPr>
                <w:b/>
                <w:sz w:val="24"/>
              </w:rPr>
            </w:pPr>
            <w:r w:rsidRPr="00AB1971">
              <w:rPr>
                <w:b/>
                <w:sz w:val="24"/>
              </w:rPr>
              <w:t>умерено</w:t>
            </w:r>
          </w:p>
        </w:tc>
        <w:tc>
          <w:tcPr>
            <w:tcW w:w="968" w:type="dxa"/>
            <w:shd w:val="clear" w:color="auto" w:fill="FF9900"/>
          </w:tcPr>
          <w:p w:rsidR="0077497E" w:rsidRPr="00AB1971" w:rsidRDefault="0077497E" w:rsidP="00FC3A36">
            <w:pPr>
              <w:tabs>
                <w:tab w:val="left" w:pos="9781"/>
              </w:tabs>
              <w:spacing w:before="114"/>
              <w:rPr>
                <w:b/>
                <w:sz w:val="24"/>
              </w:rPr>
            </w:pPr>
            <w:r w:rsidRPr="00AB1971">
              <w:rPr>
                <w:b/>
                <w:sz w:val="24"/>
              </w:rPr>
              <w:t>лошо</w:t>
            </w:r>
          </w:p>
        </w:tc>
        <w:tc>
          <w:tcPr>
            <w:tcW w:w="1801" w:type="dxa"/>
            <w:shd w:val="clear" w:color="auto" w:fill="FF0000"/>
          </w:tcPr>
          <w:p w:rsidR="0077497E" w:rsidRPr="00AB1971" w:rsidRDefault="0077497E" w:rsidP="00FC3A36">
            <w:pPr>
              <w:tabs>
                <w:tab w:val="left" w:pos="9781"/>
              </w:tabs>
              <w:spacing w:before="114"/>
              <w:rPr>
                <w:b/>
                <w:sz w:val="24"/>
              </w:rPr>
            </w:pPr>
            <w:r w:rsidRPr="00AB1971">
              <w:rPr>
                <w:b/>
                <w:sz w:val="24"/>
              </w:rPr>
              <w:t>много</w:t>
            </w:r>
            <w:r w:rsidRPr="00AB1971">
              <w:rPr>
                <w:b/>
                <w:spacing w:val="-3"/>
                <w:sz w:val="24"/>
              </w:rPr>
              <w:t xml:space="preserve"> </w:t>
            </w:r>
            <w:r w:rsidRPr="00AB1971">
              <w:rPr>
                <w:b/>
                <w:sz w:val="24"/>
              </w:rPr>
              <w:t>лошо</w:t>
            </w:r>
          </w:p>
        </w:tc>
      </w:tr>
    </w:tbl>
    <w:p w:rsidR="0077497E" w:rsidRDefault="0077497E" w:rsidP="0077497E">
      <w:pPr>
        <w:tabs>
          <w:tab w:val="left" w:pos="9781"/>
        </w:tabs>
        <w:spacing w:before="208"/>
        <w:ind w:right="751"/>
        <w:jc w:val="both"/>
        <w:rPr>
          <w:sz w:val="24"/>
          <w:szCs w:val="24"/>
        </w:rPr>
      </w:pPr>
    </w:p>
    <w:p w:rsidR="0077497E" w:rsidRPr="00AB1971" w:rsidRDefault="0077497E" w:rsidP="0077497E">
      <w:pPr>
        <w:tabs>
          <w:tab w:val="left" w:pos="1917"/>
          <w:tab w:val="left" w:pos="9781"/>
        </w:tabs>
        <w:ind w:left="567" w:right="73" w:firstLine="284"/>
        <w:jc w:val="both"/>
        <w:rPr>
          <w:sz w:val="24"/>
          <w:szCs w:val="24"/>
        </w:rPr>
      </w:pPr>
      <w:r w:rsidRPr="00AB1971">
        <w:rPr>
          <w:sz w:val="24"/>
          <w:szCs w:val="24"/>
        </w:rPr>
        <w:t>В</w:t>
      </w:r>
      <w:r w:rsidRPr="00AB1971">
        <w:rPr>
          <w:spacing w:val="1"/>
          <w:sz w:val="24"/>
          <w:szCs w:val="24"/>
        </w:rPr>
        <w:t xml:space="preserve"> </w:t>
      </w:r>
      <w:r>
        <w:rPr>
          <w:sz w:val="24"/>
          <w:szCs w:val="24"/>
        </w:rPr>
        <w:t xml:space="preserve">следвашата таблица </w:t>
      </w:r>
      <w:r w:rsidRPr="00AB1971">
        <w:rPr>
          <w:sz w:val="24"/>
          <w:szCs w:val="24"/>
        </w:rPr>
        <w:t>са</w:t>
      </w:r>
      <w:r w:rsidRPr="00AB1971">
        <w:rPr>
          <w:spacing w:val="1"/>
          <w:sz w:val="24"/>
          <w:szCs w:val="24"/>
        </w:rPr>
        <w:t xml:space="preserve"> </w:t>
      </w:r>
      <w:r w:rsidRPr="00AB1971">
        <w:rPr>
          <w:sz w:val="24"/>
          <w:szCs w:val="24"/>
        </w:rPr>
        <w:t>дадени</w:t>
      </w:r>
      <w:r w:rsidRPr="00AB1971">
        <w:rPr>
          <w:spacing w:val="1"/>
          <w:sz w:val="24"/>
          <w:szCs w:val="24"/>
        </w:rPr>
        <w:t xml:space="preserve"> </w:t>
      </w:r>
      <w:r w:rsidRPr="00AB1971">
        <w:rPr>
          <w:sz w:val="24"/>
          <w:szCs w:val="24"/>
        </w:rPr>
        <w:t>резултатите</w:t>
      </w:r>
      <w:r w:rsidRPr="00AB1971">
        <w:rPr>
          <w:spacing w:val="1"/>
          <w:sz w:val="24"/>
          <w:szCs w:val="24"/>
        </w:rPr>
        <w:t xml:space="preserve"> </w:t>
      </w:r>
      <w:r w:rsidRPr="00AB1971">
        <w:rPr>
          <w:sz w:val="24"/>
          <w:szCs w:val="24"/>
        </w:rPr>
        <w:t>от</w:t>
      </w:r>
      <w:r w:rsidRPr="00AB1971">
        <w:rPr>
          <w:spacing w:val="1"/>
          <w:sz w:val="24"/>
          <w:szCs w:val="24"/>
        </w:rPr>
        <w:t xml:space="preserve"> </w:t>
      </w:r>
      <w:r w:rsidRPr="00AB1971">
        <w:rPr>
          <w:sz w:val="24"/>
          <w:szCs w:val="24"/>
        </w:rPr>
        <w:t>оценката</w:t>
      </w:r>
      <w:r w:rsidRPr="00AB1971">
        <w:rPr>
          <w:spacing w:val="1"/>
          <w:sz w:val="24"/>
          <w:szCs w:val="24"/>
        </w:rPr>
        <w:t xml:space="preserve"> </w:t>
      </w:r>
      <w:r w:rsidRPr="00AB1971">
        <w:rPr>
          <w:sz w:val="24"/>
          <w:szCs w:val="24"/>
        </w:rPr>
        <w:t>на</w:t>
      </w:r>
      <w:r w:rsidRPr="00AB1971">
        <w:rPr>
          <w:spacing w:val="1"/>
          <w:sz w:val="24"/>
          <w:szCs w:val="24"/>
        </w:rPr>
        <w:t xml:space="preserve"> </w:t>
      </w:r>
      <w:r w:rsidRPr="00AB1971">
        <w:rPr>
          <w:sz w:val="24"/>
          <w:szCs w:val="24"/>
        </w:rPr>
        <w:t>екологичното</w:t>
      </w:r>
      <w:r w:rsidRPr="00AB1971">
        <w:rPr>
          <w:spacing w:val="1"/>
          <w:sz w:val="24"/>
          <w:szCs w:val="24"/>
        </w:rPr>
        <w:t xml:space="preserve"> </w:t>
      </w:r>
      <w:r w:rsidRPr="00AB1971">
        <w:rPr>
          <w:sz w:val="24"/>
          <w:szCs w:val="24"/>
        </w:rPr>
        <w:t>състояние/</w:t>
      </w:r>
      <w:r w:rsidRPr="00AB1971">
        <w:rPr>
          <w:spacing w:val="1"/>
          <w:sz w:val="24"/>
          <w:szCs w:val="24"/>
        </w:rPr>
        <w:t xml:space="preserve"> </w:t>
      </w:r>
      <w:r w:rsidRPr="00AB1971">
        <w:rPr>
          <w:sz w:val="24"/>
          <w:szCs w:val="24"/>
        </w:rPr>
        <w:t>потенциал</w:t>
      </w:r>
      <w:r w:rsidRPr="00AB1971">
        <w:rPr>
          <w:spacing w:val="-1"/>
          <w:sz w:val="24"/>
          <w:szCs w:val="24"/>
        </w:rPr>
        <w:t xml:space="preserve"> </w:t>
      </w:r>
      <w:r w:rsidRPr="00AB1971">
        <w:rPr>
          <w:sz w:val="24"/>
          <w:szCs w:val="24"/>
        </w:rPr>
        <w:t>и</w:t>
      </w:r>
      <w:r w:rsidRPr="00AB1971">
        <w:rPr>
          <w:spacing w:val="-2"/>
          <w:sz w:val="24"/>
          <w:szCs w:val="24"/>
        </w:rPr>
        <w:t xml:space="preserve"> </w:t>
      </w:r>
      <w:r w:rsidRPr="00AB1971">
        <w:rPr>
          <w:sz w:val="24"/>
          <w:szCs w:val="24"/>
        </w:rPr>
        <w:t>химично състояние</w:t>
      </w:r>
      <w:r w:rsidRPr="00AB1971">
        <w:rPr>
          <w:spacing w:val="-1"/>
          <w:sz w:val="24"/>
          <w:szCs w:val="24"/>
        </w:rPr>
        <w:t xml:space="preserve"> </w:t>
      </w:r>
      <w:r w:rsidRPr="00AB1971">
        <w:rPr>
          <w:sz w:val="24"/>
          <w:szCs w:val="24"/>
        </w:rPr>
        <w:t>във</w:t>
      </w:r>
      <w:r w:rsidRPr="00AB1971">
        <w:rPr>
          <w:spacing w:val="-1"/>
          <w:sz w:val="24"/>
          <w:szCs w:val="24"/>
        </w:rPr>
        <w:t xml:space="preserve"> </w:t>
      </w:r>
      <w:r w:rsidRPr="00AB1971">
        <w:rPr>
          <w:sz w:val="24"/>
          <w:szCs w:val="24"/>
        </w:rPr>
        <w:t>водосбора</w:t>
      </w:r>
      <w:r w:rsidRPr="00AB1971">
        <w:rPr>
          <w:spacing w:val="-1"/>
          <w:sz w:val="24"/>
          <w:szCs w:val="24"/>
        </w:rPr>
        <w:t xml:space="preserve"> </w:t>
      </w:r>
      <w:r w:rsidRPr="00AB1971">
        <w:rPr>
          <w:sz w:val="24"/>
          <w:szCs w:val="24"/>
        </w:rPr>
        <w:t>на</w:t>
      </w:r>
      <w:r w:rsidRPr="00AB1971">
        <w:rPr>
          <w:spacing w:val="-1"/>
          <w:sz w:val="24"/>
          <w:szCs w:val="24"/>
        </w:rPr>
        <w:t xml:space="preserve"> </w:t>
      </w:r>
      <w:r>
        <w:rPr>
          <w:sz w:val="24"/>
          <w:szCs w:val="24"/>
        </w:rPr>
        <w:t xml:space="preserve">река </w:t>
      </w:r>
      <w:r w:rsidRPr="00AB1971">
        <w:rPr>
          <w:sz w:val="24"/>
          <w:szCs w:val="24"/>
        </w:rPr>
        <w:t>Мочурица</w:t>
      </w:r>
      <w:r>
        <w:rPr>
          <w:sz w:val="24"/>
          <w:szCs w:val="24"/>
        </w:rPr>
        <w:t>.</w:t>
      </w:r>
    </w:p>
    <w:p w:rsidR="0077497E" w:rsidRPr="0038530E" w:rsidRDefault="0077497E" w:rsidP="0077497E">
      <w:pPr>
        <w:tabs>
          <w:tab w:val="left" w:pos="1917"/>
          <w:tab w:val="left" w:pos="9781"/>
        </w:tabs>
        <w:ind w:left="567" w:right="73" w:firstLine="284"/>
        <w:jc w:val="both"/>
        <w:rPr>
          <w:sz w:val="24"/>
          <w:lang w:val="ru-RU"/>
        </w:rPr>
      </w:pPr>
    </w:p>
    <w:p w:rsidR="0077497E" w:rsidRPr="00AB1971" w:rsidRDefault="0077497E" w:rsidP="0077497E">
      <w:pPr>
        <w:tabs>
          <w:tab w:val="left" w:pos="9781"/>
        </w:tabs>
        <w:rPr>
          <w:sz w:val="24"/>
          <w:szCs w:val="24"/>
        </w:rPr>
      </w:pPr>
    </w:p>
    <w:p w:rsidR="0077497E" w:rsidRDefault="0077497E" w:rsidP="005B6EE6">
      <w:pPr>
        <w:pStyle w:val="a3"/>
        <w:tabs>
          <w:tab w:val="left" w:pos="9781"/>
        </w:tabs>
        <w:ind w:right="513" w:firstLine="0"/>
      </w:pPr>
    </w:p>
    <w:p w:rsidR="0077497E" w:rsidRDefault="0077497E" w:rsidP="005B6EE6">
      <w:pPr>
        <w:pStyle w:val="a3"/>
        <w:tabs>
          <w:tab w:val="left" w:pos="9781"/>
        </w:tabs>
        <w:ind w:right="513" w:firstLine="0"/>
      </w:pPr>
    </w:p>
    <w:p w:rsidR="0077497E" w:rsidRDefault="0077497E" w:rsidP="005B6EE6">
      <w:pPr>
        <w:pStyle w:val="a3"/>
        <w:tabs>
          <w:tab w:val="left" w:pos="9781"/>
        </w:tabs>
        <w:ind w:right="513" w:firstLine="0"/>
      </w:pPr>
    </w:p>
    <w:p w:rsidR="0077497E" w:rsidRDefault="0077497E" w:rsidP="005B6EE6">
      <w:pPr>
        <w:pStyle w:val="a3"/>
        <w:tabs>
          <w:tab w:val="left" w:pos="9781"/>
        </w:tabs>
        <w:ind w:right="513" w:firstLine="0"/>
      </w:pPr>
    </w:p>
    <w:p w:rsidR="00C6460B" w:rsidRDefault="00C6460B" w:rsidP="00C6460B">
      <w:pPr>
        <w:tabs>
          <w:tab w:val="left" w:pos="10206"/>
        </w:tabs>
        <w:spacing w:before="121" w:after="7"/>
        <w:ind w:left="567" w:right="73" w:firstLine="567"/>
        <w:rPr>
          <w:i/>
        </w:rPr>
      </w:pPr>
      <w:r w:rsidRPr="00AB1971">
        <w:rPr>
          <w:i/>
        </w:rPr>
        <w:lastRenderedPageBreak/>
        <w:t>Екологично</w:t>
      </w:r>
      <w:r w:rsidRPr="00AB1971">
        <w:rPr>
          <w:i/>
          <w:spacing w:val="15"/>
        </w:rPr>
        <w:t xml:space="preserve"> </w:t>
      </w:r>
      <w:r w:rsidRPr="00AB1971">
        <w:rPr>
          <w:i/>
        </w:rPr>
        <w:t>състояние/потенциал</w:t>
      </w:r>
      <w:r w:rsidRPr="00AB1971">
        <w:rPr>
          <w:i/>
          <w:spacing w:val="15"/>
        </w:rPr>
        <w:t xml:space="preserve"> </w:t>
      </w:r>
      <w:r w:rsidRPr="00AB1971">
        <w:rPr>
          <w:i/>
        </w:rPr>
        <w:t>и</w:t>
      </w:r>
      <w:r w:rsidRPr="00AB1971">
        <w:rPr>
          <w:i/>
          <w:spacing w:val="12"/>
        </w:rPr>
        <w:t xml:space="preserve"> </w:t>
      </w:r>
      <w:r w:rsidRPr="00AB1971">
        <w:rPr>
          <w:i/>
        </w:rPr>
        <w:t>химично</w:t>
      </w:r>
      <w:r w:rsidRPr="00AB1971">
        <w:rPr>
          <w:i/>
          <w:spacing w:val="13"/>
        </w:rPr>
        <w:t xml:space="preserve"> </w:t>
      </w:r>
      <w:r w:rsidRPr="00AB1971">
        <w:rPr>
          <w:i/>
        </w:rPr>
        <w:t>състояние</w:t>
      </w:r>
      <w:r w:rsidRPr="00AB1971">
        <w:rPr>
          <w:i/>
          <w:spacing w:val="29"/>
        </w:rPr>
        <w:t xml:space="preserve"> </w:t>
      </w:r>
      <w:r w:rsidRPr="00AB1971">
        <w:rPr>
          <w:i/>
        </w:rPr>
        <w:t>на</w:t>
      </w:r>
      <w:r w:rsidRPr="00AB1971">
        <w:rPr>
          <w:i/>
          <w:spacing w:val="15"/>
        </w:rPr>
        <w:t xml:space="preserve"> </w:t>
      </w:r>
      <w:r w:rsidRPr="00AB1971">
        <w:rPr>
          <w:i/>
        </w:rPr>
        <w:t>водните</w:t>
      </w:r>
      <w:r w:rsidRPr="00AB1971">
        <w:rPr>
          <w:i/>
          <w:spacing w:val="15"/>
        </w:rPr>
        <w:t xml:space="preserve"> </w:t>
      </w:r>
      <w:r w:rsidRPr="00AB1971">
        <w:rPr>
          <w:i/>
        </w:rPr>
        <w:t>тела</w:t>
      </w:r>
      <w:r w:rsidRPr="00AB1971">
        <w:rPr>
          <w:i/>
          <w:spacing w:val="13"/>
        </w:rPr>
        <w:t xml:space="preserve"> </w:t>
      </w:r>
      <w:r w:rsidRPr="00AB1971">
        <w:rPr>
          <w:i/>
        </w:rPr>
        <w:t>във</w:t>
      </w:r>
      <w:r w:rsidRPr="00AB1971">
        <w:rPr>
          <w:i/>
          <w:spacing w:val="12"/>
        </w:rPr>
        <w:t xml:space="preserve"> </w:t>
      </w:r>
      <w:r w:rsidRPr="00AB1971">
        <w:rPr>
          <w:i/>
        </w:rPr>
        <w:t>водосбора</w:t>
      </w:r>
      <w:r w:rsidRPr="00AB1971">
        <w:rPr>
          <w:i/>
          <w:spacing w:val="-52"/>
        </w:rPr>
        <w:t xml:space="preserve"> </w:t>
      </w:r>
      <w:r>
        <w:rPr>
          <w:i/>
          <w:spacing w:val="-52"/>
        </w:rPr>
        <w:t xml:space="preserve">    </w:t>
      </w:r>
      <w:r>
        <w:rPr>
          <w:i/>
        </w:rPr>
        <w:t>на   р.</w:t>
      </w:r>
      <w:r w:rsidRPr="00AB1971">
        <w:rPr>
          <w:i/>
        </w:rPr>
        <w:t>Мочурица</w:t>
      </w:r>
      <w:r w:rsidRPr="00AB1971">
        <w:rPr>
          <w:i/>
          <w:spacing w:val="-1"/>
        </w:rPr>
        <w:t xml:space="preserve"> </w:t>
      </w:r>
      <w:r w:rsidRPr="00AB1971">
        <w:rPr>
          <w:i/>
        </w:rPr>
        <w:t>през 2020</w:t>
      </w:r>
      <w:r w:rsidRPr="00AB1971">
        <w:rPr>
          <w:i/>
          <w:spacing w:val="-3"/>
        </w:rPr>
        <w:t xml:space="preserve"> </w:t>
      </w:r>
      <w:r w:rsidRPr="00AB1971">
        <w:rPr>
          <w:i/>
        </w:rPr>
        <w:t>г.</w:t>
      </w:r>
    </w:p>
    <w:p w:rsidR="00C6460B" w:rsidRPr="00AB1971" w:rsidRDefault="00C6460B" w:rsidP="00C6460B">
      <w:pPr>
        <w:tabs>
          <w:tab w:val="left" w:pos="10206"/>
        </w:tabs>
        <w:spacing w:before="121" w:after="7"/>
        <w:ind w:left="567" w:right="73" w:firstLine="567"/>
        <w:rPr>
          <w:i/>
        </w:rPr>
      </w:pPr>
    </w:p>
    <w:tbl>
      <w:tblPr>
        <w:tblStyle w:val="TableNormal3"/>
        <w:tblW w:w="9755" w:type="dxa"/>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4"/>
        <w:gridCol w:w="1740"/>
        <w:gridCol w:w="1913"/>
        <w:gridCol w:w="1608"/>
        <w:gridCol w:w="1349"/>
        <w:gridCol w:w="1191"/>
      </w:tblGrid>
      <w:tr w:rsidR="00C6460B" w:rsidRPr="00AB1971" w:rsidTr="00761B41">
        <w:trPr>
          <w:trHeight w:val="410"/>
        </w:trPr>
        <w:tc>
          <w:tcPr>
            <w:tcW w:w="1954" w:type="dxa"/>
            <w:vMerge w:val="restart"/>
            <w:shd w:val="clear" w:color="auto" w:fill="CCECFF"/>
          </w:tcPr>
          <w:p w:rsidR="00C6460B" w:rsidRPr="00AB1971" w:rsidRDefault="00C6460B" w:rsidP="00FC3A36">
            <w:pPr>
              <w:tabs>
                <w:tab w:val="left" w:pos="9781"/>
              </w:tabs>
              <w:spacing w:before="3"/>
              <w:rPr>
                <w:i/>
                <w:sz w:val="29"/>
              </w:rPr>
            </w:pPr>
          </w:p>
          <w:p w:rsidR="00C6460B" w:rsidRPr="00AB1971" w:rsidRDefault="00C6460B" w:rsidP="00FC3A36">
            <w:pPr>
              <w:tabs>
                <w:tab w:val="left" w:pos="9781"/>
              </w:tabs>
              <w:ind w:right="292"/>
              <w:rPr>
                <w:b/>
              </w:rPr>
            </w:pPr>
            <w:r w:rsidRPr="00AB1971">
              <w:rPr>
                <w:b/>
              </w:rPr>
              <w:t>Име на водното</w:t>
            </w:r>
            <w:r w:rsidRPr="00AB1971">
              <w:rPr>
                <w:b/>
                <w:spacing w:val="-52"/>
              </w:rPr>
              <w:t xml:space="preserve"> </w:t>
            </w:r>
            <w:r w:rsidRPr="00AB1971">
              <w:rPr>
                <w:b/>
              </w:rPr>
              <w:t>тяло</w:t>
            </w:r>
          </w:p>
        </w:tc>
        <w:tc>
          <w:tcPr>
            <w:tcW w:w="1740" w:type="dxa"/>
            <w:vMerge w:val="restart"/>
            <w:shd w:val="clear" w:color="auto" w:fill="CCECFF"/>
          </w:tcPr>
          <w:p w:rsidR="00C6460B" w:rsidRPr="00AB1971" w:rsidRDefault="00C6460B" w:rsidP="00FC3A36">
            <w:pPr>
              <w:tabs>
                <w:tab w:val="left" w:pos="9781"/>
              </w:tabs>
              <w:spacing w:before="3"/>
              <w:rPr>
                <w:i/>
                <w:sz w:val="29"/>
              </w:rPr>
            </w:pPr>
          </w:p>
          <w:p w:rsidR="00C6460B" w:rsidRPr="00AB1971" w:rsidRDefault="00C6460B" w:rsidP="00FC3A36">
            <w:pPr>
              <w:tabs>
                <w:tab w:val="left" w:pos="9781"/>
              </w:tabs>
              <w:ind w:right="337"/>
              <w:rPr>
                <w:b/>
              </w:rPr>
            </w:pPr>
            <w:r w:rsidRPr="00AB1971">
              <w:rPr>
                <w:b/>
              </w:rPr>
              <w:t>Код на водно</w:t>
            </w:r>
            <w:r w:rsidRPr="00AB1971">
              <w:rPr>
                <w:b/>
                <w:spacing w:val="-52"/>
              </w:rPr>
              <w:t xml:space="preserve"> </w:t>
            </w:r>
            <w:r w:rsidRPr="00AB1971">
              <w:rPr>
                <w:b/>
              </w:rPr>
              <w:t>тяло</w:t>
            </w:r>
          </w:p>
        </w:tc>
        <w:tc>
          <w:tcPr>
            <w:tcW w:w="4870" w:type="dxa"/>
            <w:gridSpan w:val="3"/>
            <w:shd w:val="clear" w:color="auto" w:fill="CCECFF"/>
          </w:tcPr>
          <w:p w:rsidR="00C6460B" w:rsidRPr="00AB1971" w:rsidRDefault="00C6460B" w:rsidP="00FC3A36">
            <w:pPr>
              <w:tabs>
                <w:tab w:val="left" w:pos="9781"/>
              </w:tabs>
              <w:spacing w:before="77"/>
              <w:rPr>
                <w:b/>
              </w:rPr>
            </w:pPr>
            <w:r w:rsidRPr="00AB1971">
              <w:rPr>
                <w:b/>
              </w:rPr>
              <w:t>Екологично</w:t>
            </w:r>
            <w:r w:rsidRPr="00AB1971">
              <w:rPr>
                <w:b/>
                <w:spacing w:val="-6"/>
              </w:rPr>
              <w:t xml:space="preserve"> </w:t>
            </w:r>
            <w:r w:rsidRPr="00AB1971">
              <w:rPr>
                <w:b/>
              </w:rPr>
              <w:t>състояние/потенциал</w:t>
            </w:r>
            <w:r w:rsidRPr="00AB1971">
              <w:rPr>
                <w:b/>
                <w:spacing w:val="-1"/>
              </w:rPr>
              <w:t xml:space="preserve"> </w:t>
            </w:r>
            <w:r w:rsidRPr="00AB1971">
              <w:rPr>
                <w:b/>
              </w:rPr>
              <w:t>през</w:t>
            </w:r>
            <w:r w:rsidRPr="00AB1971">
              <w:rPr>
                <w:b/>
                <w:spacing w:val="-3"/>
              </w:rPr>
              <w:t xml:space="preserve"> </w:t>
            </w:r>
            <w:r w:rsidRPr="00AB1971">
              <w:rPr>
                <w:b/>
              </w:rPr>
              <w:t>2020</w:t>
            </w:r>
            <w:r w:rsidRPr="00AB1971">
              <w:rPr>
                <w:b/>
                <w:spacing w:val="-5"/>
              </w:rPr>
              <w:t xml:space="preserve"> </w:t>
            </w:r>
            <w:r w:rsidRPr="00AB1971">
              <w:rPr>
                <w:b/>
              </w:rPr>
              <w:t>г.</w:t>
            </w:r>
          </w:p>
        </w:tc>
        <w:tc>
          <w:tcPr>
            <w:tcW w:w="1191" w:type="dxa"/>
            <w:vMerge w:val="restart"/>
            <w:shd w:val="clear" w:color="auto" w:fill="CCECFF"/>
          </w:tcPr>
          <w:p w:rsidR="00C6460B" w:rsidRPr="00AB1971" w:rsidRDefault="00C6460B" w:rsidP="00FC3A36">
            <w:pPr>
              <w:tabs>
                <w:tab w:val="left" w:pos="9781"/>
              </w:tabs>
              <w:spacing w:before="209"/>
              <w:ind w:right="166"/>
              <w:rPr>
                <w:b/>
              </w:rPr>
            </w:pPr>
            <w:r w:rsidRPr="00AB1971">
              <w:rPr>
                <w:b/>
              </w:rPr>
              <w:t>Химично</w:t>
            </w:r>
            <w:r w:rsidRPr="00AB1971">
              <w:rPr>
                <w:b/>
                <w:spacing w:val="1"/>
              </w:rPr>
              <w:t xml:space="preserve"> </w:t>
            </w:r>
            <w:r w:rsidRPr="00AB1971">
              <w:rPr>
                <w:b/>
              </w:rPr>
              <w:t>състояние</w:t>
            </w:r>
            <w:r w:rsidRPr="00AB1971">
              <w:rPr>
                <w:b/>
                <w:spacing w:val="-52"/>
              </w:rPr>
              <w:t xml:space="preserve"> </w:t>
            </w:r>
            <w:r w:rsidRPr="00AB1971">
              <w:rPr>
                <w:b/>
              </w:rPr>
              <w:t>2020 г.</w:t>
            </w:r>
          </w:p>
        </w:tc>
      </w:tr>
      <w:tr w:rsidR="00C6460B" w:rsidRPr="00AB1971" w:rsidTr="00761B41">
        <w:trPr>
          <w:trHeight w:val="760"/>
        </w:trPr>
        <w:tc>
          <w:tcPr>
            <w:tcW w:w="1954" w:type="dxa"/>
            <w:vMerge/>
            <w:tcBorders>
              <w:top w:val="nil"/>
            </w:tcBorders>
            <w:shd w:val="clear" w:color="auto" w:fill="CCECFF"/>
          </w:tcPr>
          <w:p w:rsidR="00C6460B" w:rsidRPr="00AB1971" w:rsidRDefault="00C6460B" w:rsidP="00FC3A36">
            <w:pPr>
              <w:tabs>
                <w:tab w:val="left" w:pos="9781"/>
              </w:tabs>
              <w:rPr>
                <w:sz w:val="2"/>
                <w:szCs w:val="2"/>
              </w:rPr>
            </w:pPr>
          </w:p>
        </w:tc>
        <w:tc>
          <w:tcPr>
            <w:tcW w:w="1740" w:type="dxa"/>
            <w:vMerge/>
            <w:tcBorders>
              <w:top w:val="nil"/>
            </w:tcBorders>
            <w:shd w:val="clear" w:color="auto" w:fill="CCECFF"/>
          </w:tcPr>
          <w:p w:rsidR="00C6460B" w:rsidRPr="00AB1971" w:rsidRDefault="00C6460B" w:rsidP="00FC3A36">
            <w:pPr>
              <w:tabs>
                <w:tab w:val="left" w:pos="9781"/>
              </w:tabs>
              <w:rPr>
                <w:sz w:val="2"/>
                <w:szCs w:val="2"/>
              </w:rPr>
            </w:pPr>
          </w:p>
        </w:tc>
        <w:tc>
          <w:tcPr>
            <w:tcW w:w="1913" w:type="dxa"/>
            <w:shd w:val="clear" w:color="auto" w:fill="CCECFF"/>
          </w:tcPr>
          <w:p w:rsidR="00C6460B" w:rsidRPr="00AB1971" w:rsidRDefault="00C6460B" w:rsidP="00FC3A36">
            <w:pPr>
              <w:tabs>
                <w:tab w:val="left" w:pos="9781"/>
              </w:tabs>
              <w:spacing w:before="125"/>
              <w:ind w:right="595"/>
              <w:rPr>
                <w:b/>
              </w:rPr>
            </w:pPr>
            <w:r w:rsidRPr="00AB1971">
              <w:rPr>
                <w:b/>
              </w:rPr>
              <w:t>Биологични</w:t>
            </w:r>
            <w:r w:rsidRPr="00AB1971">
              <w:rPr>
                <w:b/>
                <w:spacing w:val="-52"/>
              </w:rPr>
              <w:t xml:space="preserve"> </w:t>
            </w:r>
            <w:r w:rsidRPr="00AB1971">
              <w:rPr>
                <w:b/>
              </w:rPr>
              <w:t>показатели</w:t>
            </w:r>
          </w:p>
        </w:tc>
        <w:tc>
          <w:tcPr>
            <w:tcW w:w="1608" w:type="dxa"/>
            <w:shd w:val="clear" w:color="auto" w:fill="CCECFF"/>
          </w:tcPr>
          <w:p w:rsidR="00C6460B" w:rsidRPr="00AB1971" w:rsidRDefault="00C6460B" w:rsidP="00FC3A36">
            <w:pPr>
              <w:tabs>
                <w:tab w:val="left" w:pos="9781"/>
              </w:tabs>
              <w:spacing w:line="252" w:lineRule="exact"/>
              <w:ind w:right="382"/>
              <w:rPr>
                <w:b/>
              </w:rPr>
            </w:pPr>
            <w:r w:rsidRPr="00AB1971">
              <w:rPr>
                <w:b/>
              </w:rPr>
              <w:t>Физико-</w:t>
            </w:r>
            <w:r w:rsidRPr="00AB1971">
              <w:rPr>
                <w:b/>
                <w:spacing w:val="1"/>
              </w:rPr>
              <w:t xml:space="preserve"> </w:t>
            </w:r>
            <w:r w:rsidRPr="00AB1971">
              <w:rPr>
                <w:b/>
              </w:rPr>
              <w:t>химични</w:t>
            </w:r>
            <w:r w:rsidRPr="00AB1971">
              <w:rPr>
                <w:b/>
                <w:spacing w:val="1"/>
              </w:rPr>
              <w:t xml:space="preserve"> </w:t>
            </w:r>
            <w:r w:rsidRPr="00AB1971">
              <w:rPr>
                <w:b/>
              </w:rPr>
              <w:t>показатели</w:t>
            </w:r>
          </w:p>
        </w:tc>
        <w:tc>
          <w:tcPr>
            <w:tcW w:w="1349" w:type="dxa"/>
            <w:shd w:val="clear" w:color="auto" w:fill="CCECFF"/>
          </w:tcPr>
          <w:p w:rsidR="00C6460B" w:rsidRPr="00AB1971" w:rsidRDefault="00C6460B" w:rsidP="00FC3A36">
            <w:pPr>
              <w:tabs>
                <w:tab w:val="left" w:pos="9781"/>
              </w:tabs>
              <w:spacing w:line="252" w:lineRule="exact"/>
              <w:ind w:right="46"/>
              <w:rPr>
                <w:b/>
              </w:rPr>
            </w:pPr>
            <w:r w:rsidRPr="00AB1971">
              <w:rPr>
                <w:b/>
              </w:rPr>
              <w:t>Екологично</w:t>
            </w:r>
            <w:r w:rsidRPr="00AB1971">
              <w:rPr>
                <w:b/>
                <w:spacing w:val="-52"/>
              </w:rPr>
              <w:t xml:space="preserve"> </w:t>
            </w:r>
            <w:r w:rsidRPr="00AB1971">
              <w:rPr>
                <w:b/>
              </w:rPr>
              <w:t>състояние/</w:t>
            </w:r>
            <w:r w:rsidRPr="00AB1971">
              <w:rPr>
                <w:b/>
                <w:spacing w:val="1"/>
              </w:rPr>
              <w:t xml:space="preserve"> </w:t>
            </w:r>
            <w:r w:rsidRPr="00AB1971">
              <w:rPr>
                <w:b/>
              </w:rPr>
              <w:t>потенциал</w:t>
            </w:r>
          </w:p>
        </w:tc>
        <w:tc>
          <w:tcPr>
            <w:tcW w:w="1191" w:type="dxa"/>
            <w:vMerge/>
            <w:tcBorders>
              <w:top w:val="nil"/>
            </w:tcBorders>
            <w:shd w:val="clear" w:color="auto" w:fill="CCECFF"/>
          </w:tcPr>
          <w:p w:rsidR="00C6460B" w:rsidRPr="00AB1971" w:rsidRDefault="00C6460B" w:rsidP="00FC3A36">
            <w:pPr>
              <w:tabs>
                <w:tab w:val="left" w:pos="9781"/>
              </w:tabs>
              <w:rPr>
                <w:sz w:val="2"/>
                <w:szCs w:val="2"/>
              </w:rPr>
            </w:pPr>
          </w:p>
        </w:tc>
      </w:tr>
      <w:tr w:rsidR="00C6460B" w:rsidRPr="00AB1971" w:rsidTr="00761B41">
        <w:trPr>
          <w:trHeight w:val="757"/>
        </w:trPr>
        <w:tc>
          <w:tcPr>
            <w:tcW w:w="1954" w:type="dxa"/>
          </w:tcPr>
          <w:p w:rsidR="00C6460B" w:rsidRPr="00761B41" w:rsidRDefault="00C6460B" w:rsidP="00761B41">
            <w:pPr>
              <w:tabs>
                <w:tab w:val="left" w:pos="9781"/>
              </w:tabs>
              <w:ind w:right="142"/>
            </w:pPr>
            <w:r w:rsidRPr="00761B41">
              <w:t>Река Мочурица от</w:t>
            </w:r>
            <w:r w:rsidRPr="00761B41">
              <w:rPr>
                <w:spacing w:val="-52"/>
              </w:rPr>
              <w:t xml:space="preserve"> </w:t>
            </w:r>
            <w:r w:rsidRPr="00761B41">
              <w:t>извори</w:t>
            </w:r>
            <w:r w:rsidRPr="00761B41">
              <w:rPr>
                <w:spacing w:val="-2"/>
              </w:rPr>
              <w:t xml:space="preserve"> </w:t>
            </w:r>
            <w:r w:rsidR="00761B41">
              <w:t>до с.</w:t>
            </w:r>
            <w:r w:rsidRPr="00761B41">
              <w:t>Мокрен</w:t>
            </w:r>
          </w:p>
        </w:tc>
        <w:tc>
          <w:tcPr>
            <w:tcW w:w="1740" w:type="dxa"/>
          </w:tcPr>
          <w:p w:rsidR="00C6460B" w:rsidRPr="00761B41" w:rsidRDefault="00C6460B" w:rsidP="00FC3A36">
            <w:pPr>
              <w:tabs>
                <w:tab w:val="left" w:pos="9781"/>
              </w:tabs>
              <w:spacing w:before="4"/>
              <w:rPr>
                <w:i/>
                <w:sz w:val="21"/>
              </w:rPr>
            </w:pPr>
          </w:p>
          <w:p w:rsidR="00C6460B" w:rsidRPr="00761B41" w:rsidRDefault="00C6460B" w:rsidP="00FC3A36">
            <w:pPr>
              <w:tabs>
                <w:tab w:val="left" w:pos="9781"/>
              </w:tabs>
            </w:pPr>
            <w:r w:rsidRPr="00761B41">
              <w:t>BG3TU600R069</w:t>
            </w:r>
          </w:p>
        </w:tc>
        <w:tc>
          <w:tcPr>
            <w:tcW w:w="1913" w:type="dxa"/>
            <w:shd w:val="clear" w:color="auto" w:fill="FFFF00"/>
          </w:tcPr>
          <w:p w:rsidR="00C6460B" w:rsidRPr="00AB1971" w:rsidRDefault="00C6460B" w:rsidP="00FC3A36">
            <w:pPr>
              <w:tabs>
                <w:tab w:val="left" w:pos="9781"/>
              </w:tabs>
              <w:spacing w:before="125" w:line="250" w:lineRule="exact"/>
              <w:rPr>
                <w:b/>
              </w:rPr>
            </w:pPr>
            <w:r w:rsidRPr="00AB1971">
              <w:rPr>
                <w:b/>
              </w:rPr>
              <w:t>Умерено</w:t>
            </w:r>
          </w:p>
          <w:p w:rsidR="00C6460B" w:rsidRPr="00AB1971" w:rsidRDefault="00C6460B" w:rsidP="00FC3A36">
            <w:pPr>
              <w:tabs>
                <w:tab w:val="left" w:pos="9781"/>
              </w:tabs>
              <w:spacing w:line="250" w:lineRule="exact"/>
            </w:pPr>
            <w:r w:rsidRPr="00AB1971">
              <w:t>Макрозообентос</w:t>
            </w:r>
          </w:p>
        </w:tc>
        <w:tc>
          <w:tcPr>
            <w:tcW w:w="1608" w:type="dxa"/>
            <w:shd w:val="clear" w:color="auto" w:fill="FFFF00"/>
          </w:tcPr>
          <w:p w:rsidR="00C6460B" w:rsidRPr="00AB1971" w:rsidRDefault="00C6460B" w:rsidP="00FC3A36">
            <w:pPr>
              <w:tabs>
                <w:tab w:val="left" w:pos="9781"/>
              </w:tabs>
              <w:spacing w:line="248" w:lineRule="exact"/>
              <w:rPr>
                <w:b/>
              </w:rPr>
            </w:pPr>
            <w:r w:rsidRPr="00AB1971">
              <w:rPr>
                <w:b/>
              </w:rPr>
              <w:t>Умерено</w:t>
            </w:r>
          </w:p>
          <w:p w:rsidR="00C6460B" w:rsidRPr="00AB1971" w:rsidRDefault="00C6460B" w:rsidP="00FC3A36">
            <w:pPr>
              <w:tabs>
                <w:tab w:val="left" w:pos="9781"/>
              </w:tabs>
              <w:spacing w:line="250" w:lineRule="exact"/>
            </w:pPr>
            <w:r w:rsidRPr="00AB1971">
              <w:t>БПК,</w:t>
            </w:r>
            <w:r w:rsidRPr="00AB1971">
              <w:rPr>
                <w:spacing w:val="-4"/>
              </w:rPr>
              <w:t xml:space="preserve"> </w:t>
            </w:r>
            <w:r w:rsidRPr="00AB1971">
              <w:t>NН4,</w:t>
            </w:r>
          </w:p>
          <w:p w:rsidR="00C6460B" w:rsidRPr="00AB1971" w:rsidRDefault="00C6460B" w:rsidP="00FC3A36">
            <w:pPr>
              <w:tabs>
                <w:tab w:val="left" w:pos="9781"/>
              </w:tabs>
              <w:spacing w:before="1" w:line="238" w:lineRule="exact"/>
            </w:pPr>
            <w:r w:rsidRPr="00AB1971">
              <w:t>PO4,</w:t>
            </w:r>
            <w:r w:rsidRPr="00AB1971">
              <w:rPr>
                <w:spacing w:val="-1"/>
              </w:rPr>
              <w:t xml:space="preserve"> </w:t>
            </w:r>
            <w:r w:rsidRPr="00AB1971">
              <w:t>Pобщ</w:t>
            </w:r>
          </w:p>
        </w:tc>
        <w:tc>
          <w:tcPr>
            <w:tcW w:w="1349" w:type="dxa"/>
            <w:shd w:val="clear" w:color="auto" w:fill="FFFF00"/>
          </w:tcPr>
          <w:p w:rsidR="00C6460B" w:rsidRPr="00AB1971" w:rsidRDefault="00C6460B" w:rsidP="00FC3A36">
            <w:pPr>
              <w:tabs>
                <w:tab w:val="left" w:pos="9781"/>
              </w:tabs>
              <w:spacing w:before="8"/>
              <w:rPr>
                <w:i/>
                <w:sz w:val="21"/>
              </w:rPr>
            </w:pPr>
          </w:p>
          <w:p w:rsidR="00C6460B" w:rsidRPr="00AB1971" w:rsidRDefault="00C6460B" w:rsidP="00FC3A36">
            <w:pPr>
              <w:tabs>
                <w:tab w:val="left" w:pos="9781"/>
              </w:tabs>
              <w:spacing w:before="1"/>
              <w:rPr>
                <w:b/>
              </w:rPr>
            </w:pPr>
            <w:r w:rsidRPr="00AB1971">
              <w:rPr>
                <w:b/>
              </w:rPr>
              <w:t>Умерено</w:t>
            </w:r>
          </w:p>
        </w:tc>
        <w:tc>
          <w:tcPr>
            <w:tcW w:w="1191" w:type="dxa"/>
            <w:shd w:val="clear" w:color="auto" w:fill="00B0F0"/>
          </w:tcPr>
          <w:p w:rsidR="00C6460B" w:rsidRPr="00AB1971" w:rsidRDefault="00C6460B" w:rsidP="00FC3A36">
            <w:pPr>
              <w:tabs>
                <w:tab w:val="left" w:pos="9781"/>
              </w:tabs>
              <w:spacing w:before="8"/>
              <w:rPr>
                <w:i/>
                <w:sz w:val="21"/>
              </w:rPr>
            </w:pPr>
          </w:p>
          <w:p w:rsidR="00C6460B" w:rsidRPr="00AB1971" w:rsidRDefault="00C6460B" w:rsidP="00FC3A36">
            <w:pPr>
              <w:tabs>
                <w:tab w:val="left" w:pos="9781"/>
              </w:tabs>
              <w:spacing w:before="1"/>
              <w:rPr>
                <w:b/>
              </w:rPr>
            </w:pPr>
            <w:r w:rsidRPr="00AB1971">
              <w:rPr>
                <w:b/>
              </w:rPr>
              <w:t>Добро</w:t>
            </w:r>
          </w:p>
        </w:tc>
      </w:tr>
      <w:tr w:rsidR="00C6460B" w:rsidRPr="00AB1971" w:rsidTr="00761B41">
        <w:trPr>
          <w:trHeight w:val="1012"/>
        </w:trPr>
        <w:tc>
          <w:tcPr>
            <w:tcW w:w="1954" w:type="dxa"/>
          </w:tcPr>
          <w:p w:rsidR="00C6460B" w:rsidRPr="00AB1971" w:rsidRDefault="00C6460B" w:rsidP="00FC3A36">
            <w:pPr>
              <w:tabs>
                <w:tab w:val="left" w:pos="9781"/>
              </w:tabs>
              <w:spacing w:before="121"/>
              <w:ind w:right="142"/>
            </w:pPr>
            <w:r w:rsidRPr="00AB1971">
              <w:t>Река Мочурица от</w:t>
            </w:r>
            <w:r w:rsidRPr="00AB1971">
              <w:rPr>
                <w:spacing w:val="-52"/>
              </w:rPr>
              <w:t xml:space="preserve"> </w:t>
            </w:r>
            <w:r w:rsidRPr="00AB1971">
              <w:t>с. Мокрен до</w:t>
            </w:r>
            <w:r w:rsidRPr="00AB1971">
              <w:rPr>
                <w:spacing w:val="1"/>
              </w:rPr>
              <w:t xml:space="preserve"> </w:t>
            </w:r>
            <w:r w:rsidRPr="00AB1971">
              <w:t>р.Сигмен</w:t>
            </w:r>
          </w:p>
        </w:tc>
        <w:tc>
          <w:tcPr>
            <w:tcW w:w="1740" w:type="dxa"/>
          </w:tcPr>
          <w:p w:rsidR="00C6460B" w:rsidRPr="00AB1971" w:rsidRDefault="00C6460B" w:rsidP="00FC3A36">
            <w:pPr>
              <w:tabs>
                <w:tab w:val="left" w:pos="9781"/>
              </w:tabs>
              <w:spacing w:before="7"/>
              <w:rPr>
                <w:i/>
                <w:sz w:val="32"/>
              </w:rPr>
            </w:pPr>
          </w:p>
          <w:p w:rsidR="00C6460B" w:rsidRPr="00AB1971" w:rsidRDefault="00C6460B" w:rsidP="00FC3A36">
            <w:pPr>
              <w:tabs>
                <w:tab w:val="left" w:pos="9781"/>
              </w:tabs>
            </w:pPr>
            <w:r w:rsidRPr="00AB1971">
              <w:t>BG3TU600R068</w:t>
            </w:r>
          </w:p>
        </w:tc>
        <w:tc>
          <w:tcPr>
            <w:tcW w:w="1913" w:type="dxa"/>
            <w:shd w:val="clear" w:color="auto" w:fill="FFFF00"/>
          </w:tcPr>
          <w:p w:rsidR="00C6460B" w:rsidRPr="00AB1971" w:rsidRDefault="00C6460B" w:rsidP="00FC3A36">
            <w:pPr>
              <w:tabs>
                <w:tab w:val="left" w:pos="9781"/>
              </w:tabs>
              <w:spacing w:before="11"/>
              <w:rPr>
                <w:i/>
                <w:sz w:val="21"/>
              </w:rPr>
            </w:pPr>
          </w:p>
          <w:p w:rsidR="00C6460B" w:rsidRPr="00AB1971" w:rsidRDefault="00C6460B" w:rsidP="00FC3A36">
            <w:pPr>
              <w:tabs>
                <w:tab w:val="left" w:pos="9781"/>
              </w:tabs>
              <w:spacing w:line="250" w:lineRule="exact"/>
              <w:rPr>
                <w:b/>
              </w:rPr>
            </w:pPr>
            <w:r w:rsidRPr="00AB1971">
              <w:rPr>
                <w:b/>
              </w:rPr>
              <w:t>Умерено</w:t>
            </w:r>
          </w:p>
          <w:p w:rsidR="00C6460B" w:rsidRPr="00AB1971" w:rsidRDefault="00C6460B" w:rsidP="00FC3A36">
            <w:pPr>
              <w:tabs>
                <w:tab w:val="left" w:pos="9781"/>
              </w:tabs>
              <w:spacing w:line="250" w:lineRule="exact"/>
            </w:pPr>
            <w:r w:rsidRPr="00AB1971">
              <w:t>Макрозообентос</w:t>
            </w:r>
          </w:p>
        </w:tc>
        <w:tc>
          <w:tcPr>
            <w:tcW w:w="1608" w:type="dxa"/>
            <w:shd w:val="clear" w:color="auto" w:fill="FFFF00"/>
          </w:tcPr>
          <w:p w:rsidR="00C6460B" w:rsidRPr="00AB1971" w:rsidRDefault="00C6460B" w:rsidP="00FC3A36">
            <w:pPr>
              <w:tabs>
                <w:tab w:val="left" w:pos="9781"/>
              </w:tabs>
              <w:spacing w:line="237" w:lineRule="auto"/>
              <w:ind w:right="81"/>
            </w:pPr>
            <w:r w:rsidRPr="00AB1971">
              <w:rPr>
                <w:b/>
              </w:rPr>
              <w:t>Умерено</w:t>
            </w:r>
            <w:r w:rsidRPr="00AB1971">
              <w:rPr>
                <w:b/>
                <w:spacing w:val="1"/>
              </w:rPr>
              <w:t xml:space="preserve"> </w:t>
            </w:r>
            <w:r w:rsidRPr="00AB1971">
              <w:t>Електропровод</w:t>
            </w:r>
            <w:r w:rsidRPr="00AB1971">
              <w:rPr>
                <w:spacing w:val="-52"/>
              </w:rPr>
              <w:t xml:space="preserve"> </w:t>
            </w:r>
            <w:r w:rsidRPr="00AB1971">
              <w:t>имост,</w:t>
            </w:r>
            <w:r w:rsidRPr="00AB1971">
              <w:rPr>
                <w:spacing w:val="-1"/>
              </w:rPr>
              <w:t xml:space="preserve"> </w:t>
            </w:r>
            <w:r w:rsidRPr="00AB1971">
              <w:t>NO3,</w:t>
            </w:r>
          </w:p>
          <w:p w:rsidR="00C6460B" w:rsidRPr="00AB1971" w:rsidRDefault="00C6460B" w:rsidP="00FC3A36">
            <w:pPr>
              <w:tabs>
                <w:tab w:val="left" w:pos="9781"/>
              </w:tabs>
              <w:spacing w:before="3" w:line="238" w:lineRule="exact"/>
            </w:pPr>
            <w:r w:rsidRPr="00AB1971">
              <w:t>Nобщ</w:t>
            </w:r>
          </w:p>
        </w:tc>
        <w:tc>
          <w:tcPr>
            <w:tcW w:w="1349" w:type="dxa"/>
            <w:shd w:val="clear" w:color="auto" w:fill="FFFF00"/>
          </w:tcPr>
          <w:p w:rsidR="00C6460B" w:rsidRPr="00AB1971" w:rsidRDefault="00C6460B" w:rsidP="00FC3A36">
            <w:pPr>
              <w:tabs>
                <w:tab w:val="left" w:pos="9781"/>
              </w:tabs>
              <w:rPr>
                <w:i/>
                <w:sz w:val="33"/>
              </w:rPr>
            </w:pPr>
          </w:p>
          <w:p w:rsidR="00C6460B" w:rsidRPr="00AB1971" w:rsidRDefault="00C6460B" w:rsidP="00FC3A36">
            <w:pPr>
              <w:tabs>
                <w:tab w:val="left" w:pos="9781"/>
              </w:tabs>
              <w:rPr>
                <w:b/>
              </w:rPr>
            </w:pPr>
            <w:r w:rsidRPr="00AB1971">
              <w:rPr>
                <w:b/>
              </w:rPr>
              <w:t>Умерено</w:t>
            </w:r>
          </w:p>
        </w:tc>
        <w:tc>
          <w:tcPr>
            <w:tcW w:w="1191" w:type="dxa"/>
            <w:shd w:val="clear" w:color="auto" w:fill="00B0F0"/>
          </w:tcPr>
          <w:p w:rsidR="00C6460B" w:rsidRPr="00AB1971" w:rsidRDefault="00C6460B" w:rsidP="00FC3A36">
            <w:pPr>
              <w:tabs>
                <w:tab w:val="left" w:pos="9781"/>
              </w:tabs>
              <w:rPr>
                <w:i/>
                <w:sz w:val="33"/>
              </w:rPr>
            </w:pPr>
          </w:p>
          <w:p w:rsidR="00C6460B" w:rsidRPr="00AB1971" w:rsidRDefault="00C6460B" w:rsidP="00FC3A36">
            <w:pPr>
              <w:tabs>
                <w:tab w:val="left" w:pos="9781"/>
              </w:tabs>
              <w:rPr>
                <w:b/>
              </w:rPr>
            </w:pPr>
            <w:r w:rsidRPr="00AB1971">
              <w:rPr>
                <w:b/>
              </w:rPr>
              <w:t>Добро</w:t>
            </w:r>
          </w:p>
        </w:tc>
      </w:tr>
      <w:tr w:rsidR="00C6460B" w:rsidRPr="00AB1971" w:rsidTr="00761B41">
        <w:trPr>
          <w:trHeight w:val="1518"/>
        </w:trPr>
        <w:tc>
          <w:tcPr>
            <w:tcW w:w="1954" w:type="dxa"/>
          </w:tcPr>
          <w:p w:rsidR="00C6460B" w:rsidRPr="00AB1971" w:rsidRDefault="00C6460B" w:rsidP="00FC3A36">
            <w:pPr>
              <w:tabs>
                <w:tab w:val="left" w:pos="9781"/>
              </w:tabs>
              <w:spacing w:before="4"/>
              <w:rPr>
                <w:i/>
                <w:sz w:val="32"/>
              </w:rPr>
            </w:pPr>
          </w:p>
          <w:p w:rsidR="00C6460B" w:rsidRPr="00AB1971" w:rsidRDefault="00C6460B" w:rsidP="00FC3A36">
            <w:pPr>
              <w:tabs>
                <w:tab w:val="left" w:pos="9781"/>
              </w:tabs>
              <w:spacing w:before="1"/>
              <w:ind w:right="140"/>
            </w:pPr>
            <w:r w:rsidRPr="00AB1971">
              <w:t>Река Мочурица</w:t>
            </w:r>
            <w:r w:rsidRPr="00AB1971">
              <w:rPr>
                <w:spacing w:val="1"/>
              </w:rPr>
              <w:t xml:space="preserve"> </w:t>
            </w:r>
            <w:r w:rsidRPr="00AB1971">
              <w:t>след вливане на</w:t>
            </w:r>
            <w:r w:rsidRPr="00AB1971">
              <w:rPr>
                <w:spacing w:val="1"/>
              </w:rPr>
              <w:t xml:space="preserve"> </w:t>
            </w:r>
            <w:r w:rsidRPr="00AB1971">
              <w:t>р.Сигмен</w:t>
            </w:r>
            <w:r w:rsidRPr="00AB1971">
              <w:rPr>
                <w:spacing w:val="-7"/>
              </w:rPr>
              <w:t xml:space="preserve"> </w:t>
            </w:r>
            <w:r w:rsidRPr="00AB1971">
              <w:t>до</w:t>
            </w:r>
            <w:r w:rsidRPr="00AB1971">
              <w:rPr>
                <w:spacing w:val="-6"/>
              </w:rPr>
              <w:t xml:space="preserve"> </w:t>
            </w:r>
            <w:r w:rsidRPr="00AB1971">
              <w:t>устие</w:t>
            </w:r>
          </w:p>
        </w:tc>
        <w:tc>
          <w:tcPr>
            <w:tcW w:w="1740" w:type="dxa"/>
          </w:tcPr>
          <w:p w:rsidR="00C6460B" w:rsidRPr="00AB1971" w:rsidRDefault="00C6460B" w:rsidP="00FC3A36">
            <w:pPr>
              <w:tabs>
                <w:tab w:val="left" w:pos="9781"/>
              </w:tabs>
              <w:rPr>
                <w:i/>
                <w:sz w:val="24"/>
              </w:rPr>
            </w:pPr>
          </w:p>
          <w:p w:rsidR="00C6460B" w:rsidRPr="00AB1971" w:rsidRDefault="00C6460B" w:rsidP="00FC3A36">
            <w:pPr>
              <w:tabs>
                <w:tab w:val="left" w:pos="9781"/>
              </w:tabs>
              <w:spacing w:before="6"/>
              <w:rPr>
                <w:i/>
                <w:sz w:val="30"/>
              </w:rPr>
            </w:pPr>
          </w:p>
          <w:p w:rsidR="00C6460B" w:rsidRPr="00AB1971" w:rsidRDefault="00C6460B" w:rsidP="00FC3A36">
            <w:pPr>
              <w:tabs>
                <w:tab w:val="left" w:pos="9781"/>
              </w:tabs>
            </w:pPr>
            <w:r w:rsidRPr="00AB1971">
              <w:t>BG3TU600R062</w:t>
            </w:r>
          </w:p>
        </w:tc>
        <w:tc>
          <w:tcPr>
            <w:tcW w:w="1913" w:type="dxa"/>
            <w:shd w:val="clear" w:color="auto" w:fill="FFFF00"/>
          </w:tcPr>
          <w:p w:rsidR="00C6460B" w:rsidRPr="00AB1971" w:rsidRDefault="00C6460B" w:rsidP="00FC3A36">
            <w:pPr>
              <w:tabs>
                <w:tab w:val="left" w:pos="9781"/>
              </w:tabs>
              <w:rPr>
                <w:i/>
                <w:sz w:val="24"/>
              </w:rPr>
            </w:pPr>
          </w:p>
          <w:p w:rsidR="00C6460B" w:rsidRPr="00AB1971" w:rsidRDefault="00C6460B" w:rsidP="00FC3A36">
            <w:pPr>
              <w:tabs>
                <w:tab w:val="left" w:pos="9781"/>
              </w:tabs>
              <w:spacing w:before="10"/>
              <w:rPr>
                <w:i/>
                <w:sz w:val="19"/>
              </w:rPr>
            </w:pPr>
          </w:p>
          <w:p w:rsidR="00C6460B" w:rsidRPr="00AB1971" w:rsidRDefault="00C6460B" w:rsidP="00FC3A36">
            <w:pPr>
              <w:tabs>
                <w:tab w:val="left" w:pos="9781"/>
              </w:tabs>
              <w:spacing w:line="250" w:lineRule="exact"/>
              <w:rPr>
                <w:b/>
              </w:rPr>
            </w:pPr>
            <w:r w:rsidRPr="00AB1971">
              <w:rPr>
                <w:b/>
              </w:rPr>
              <w:t>Умерено</w:t>
            </w:r>
          </w:p>
          <w:p w:rsidR="00C6460B" w:rsidRPr="00AB1971" w:rsidRDefault="00C6460B" w:rsidP="00FC3A36">
            <w:pPr>
              <w:tabs>
                <w:tab w:val="left" w:pos="9781"/>
              </w:tabs>
              <w:spacing w:line="250" w:lineRule="exact"/>
            </w:pPr>
            <w:r w:rsidRPr="00AB1971">
              <w:t>Макрозообентос</w:t>
            </w:r>
          </w:p>
        </w:tc>
        <w:tc>
          <w:tcPr>
            <w:tcW w:w="1608" w:type="dxa"/>
            <w:shd w:val="clear" w:color="auto" w:fill="FFFF00"/>
          </w:tcPr>
          <w:p w:rsidR="00C6460B" w:rsidRPr="00AB1971" w:rsidRDefault="00C6460B" w:rsidP="00FC3A36">
            <w:pPr>
              <w:tabs>
                <w:tab w:val="left" w:pos="9781"/>
              </w:tabs>
              <w:spacing w:line="237" w:lineRule="auto"/>
              <w:ind w:right="118"/>
            </w:pPr>
            <w:r w:rsidRPr="00AB1971">
              <w:rPr>
                <w:b/>
              </w:rPr>
              <w:t>Умерено</w:t>
            </w:r>
            <w:r w:rsidRPr="00AB1971">
              <w:rPr>
                <w:b/>
                <w:spacing w:val="1"/>
              </w:rPr>
              <w:t xml:space="preserve"> </w:t>
            </w:r>
            <w:r w:rsidRPr="00AB1971">
              <w:t>електропровод</w:t>
            </w:r>
            <w:r w:rsidRPr="00AB1971">
              <w:rPr>
                <w:spacing w:val="-52"/>
              </w:rPr>
              <w:t xml:space="preserve"> </w:t>
            </w:r>
            <w:r w:rsidRPr="00AB1971">
              <w:t>имост, NН4,</w:t>
            </w:r>
            <w:r w:rsidRPr="00AB1971">
              <w:rPr>
                <w:spacing w:val="1"/>
              </w:rPr>
              <w:t xml:space="preserve"> </w:t>
            </w:r>
            <w:r w:rsidRPr="00AB1971">
              <w:t>NO3,</w:t>
            </w:r>
            <w:r w:rsidRPr="00AB1971">
              <w:rPr>
                <w:spacing w:val="-1"/>
              </w:rPr>
              <w:t xml:space="preserve"> </w:t>
            </w:r>
            <w:r w:rsidRPr="00AB1971">
              <w:t>NO2,</w:t>
            </w:r>
          </w:p>
          <w:p w:rsidR="00C6460B" w:rsidRPr="00AB1971" w:rsidRDefault="00C6460B" w:rsidP="00FC3A36">
            <w:pPr>
              <w:tabs>
                <w:tab w:val="left" w:pos="9781"/>
              </w:tabs>
              <w:spacing w:line="252" w:lineRule="exact"/>
              <w:ind w:right="403"/>
            </w:pPr>
            <w:r w:rsidRPr="00AB1971">
              <w:t>Nобщ, PO4,</w:t>
            </w:r>
            <w:r w:rsidRPr="00AB1971">
              <w:rPr>
                <w:spacing w:val="-52"/>
              </w:rPr>
              <w:t xml:space="preserve"> </w:t>
            </w:r>
            <w:r w:rsidRPr="00AB1971">
              <w:t>Pобщ</w:t>
            </w:r>
          </w:p>
        </w:tc>
        <w:tc>
          <w:tcPr>
            <w:tcW w:w="1349" w:type="dxa"/>
            <w:shd w:val="clear" w:color="auto" w:fill="FFFF00"/>
          </w:tcPr>
          <w:p w:rsidR="00C6460B" w:rsidRPr="00AB1971" w:rsidRDefault="00C6460B" w:rsidP="00FC3A36">
            <w:pPr>
              <w:tabs>
                <w:tab w:val="left" w:pos="9781"/>
              </w:tabs>
              <w:rPr>
                <w:i/>
                <w:sz w:val="24"/>
              </w:rPr>
            </w:pPr>
          </w:p>
          <w:p w:rsidR="00C6460B" w:rsidRPr="00AB1971" w:rsidRDefault="00C6460B" w:rsidP="00FC3A36">
            <w:pPr>
              <w:tabs>
                <w:tab w:val="left" w:pos="9781"/>
              </w:tabs>
              <w:spacing w:before="11"/>
              <w:rPr>
                <w:i/>
                <w:sz w:val="30"/>
              </w:rPr>
            </w:pPr>
          </w:p>
          <w:p w:rsidR="00C6460B" w:rsidRPr="00AB1971" w:rsidRDefault="00C6460B" w:rsidP="00FC3A36">
            <w:pPr>
              <w:tabs>
                <w:tab w:val="left" w:pos="9781"/>
              </w:tabs>
              <w:rPr>
                <w:b/>
              </w:rPr>
            </w:pPr>
            <w:r w:rsidRPr="00AB1971">
              <w:rPr>
                <w:b/>
              </w:rPr>
              <w:t>Умерено</w:t>
            </w:r>
          </w:p>
        </w:tc>
        <w:tc>
          <w:tcPr>
            <w:tcW w:w="1191" w:type="dxa"/>
            <w:shd w:val="clear" w:color="auto" w:fill="00B0F0"/>
          </w:tcPr>
          <w:p w:rsidR="00C6460B" w:rsidRPr="00AB1971" w:rsidRDefault="00C6460B" w:rsidP="00FC3A36">
            <w:pPr>
              <w:tabs>
                <w:tab w:val="left" w:pos="9781"/>
              </w:tabs>
              <w:rPr>
                <w:i/>
                <w:sz w:val="24"/>
              </w:rPr>
            </w:pPr>
          </w:p>
          <w:p w:rsidR="00C6460B" w:rsidRPr="00AB1971" w:rsidRDefault="00C6460B" w:rsidP="00FC3A36">
            <w:pPr>
              <w:tabs>
                <w:tab w:val="left" w:pos="9781"/>
              </w:tabs>
              <w:spacing w:before="11"/>
              <w:rPr>
                <w:i/>
                <w:sz w:val="30"/>
              </w:rPr>
            </w:pPr>
          </w:p>
          <w:p w:rsidR="00C6460B" w:rsidRPr="00AB1971" w:rsidRDefault="00C6460B" w:rsidP="00FC3A36">
            <w:pPr>
              <w:tabs>
                <w:tab w:val="left" w:pos="9781"/>
              </w:tabs>
              <w:rPr>
                <w:b/>
              </w:rPr>
            </w:pPr>
            <w:r w:rsidRPr="00AB1971">
              <w:rPr>
                <w:b/>
              </w:rPr>
              <w:t>Добро</w:t>
            </w:r>
          </w:p>
        </w:tc>
      </w:tr>
      <w:tr w:rsidR="00C6460B" w:rsidRPr="00AB1971" w:rsidTr="00761B41">
        <w:trPr>
          <w:trHeight w:val="505"/>
        </w:trPr>
        <w:tc>
          <w:tcPr>
            <w:tcW w:w="1954" w:type="dxa"/>
          </w:tcPr>
          <w:p w:rsidR="00C6460B" w:rsidRPr="00AB1971" w:rsidRDefault="00C6460B" w:rsidP="00FC3A36">
            <w:pPr>
              <w:tabs>
                <w:tab w:val="left" w:pos="9781"/>
              </w:tabs>
              <w:spacing w:before="121"/>
            </w:pPr>
            <w:r w:rsidRPr="00AB1971">
              <w:t>Река</w:t>
            </w:r>
            <w:r w:rsidRPr="00AB1971">
              <w:rPr>
                <w:spacing w:val="-2"/>
              </w:rPr>
              <w:t xml:space="preserve"> </w:t>
            </w:r>
            <w:r w:rsidRPr="00AB1971">
              <w:t>Мараш</w:t>
            </w:r>
          </w:p>
        </w:tc>
        <w:tc>
          <w:tcPr>
            <w:tcW w:w="1740" w:type="dxa"/>
          </w:tcPr>
          <w:p w:rsidR="00C6460B" w:rsidRPr="00AB1971" w:rsidRDefault="00C6460B" w:rsidP="00FC3A36">
            <w:pPr>
              <w:tabs>
                <w:tab w:val="left" w:pos="9781"/>
              </w:tabs>
              <w:spacing w:before="121"/>
            </w:pPr>
            <w:r w:rsidRPr="00AB1971">
              <w:t>BG3TU800R065</w:t>
            </w:r>
          </w:p>
        </w:tc>
        <w:tc>
          <w:tcPr>
            <w:tcW w:w="1913" w:type="dxa"/>
            <w:shd w:val="clear" w:color="auto" w:fill="FFFF00"/>
          </w:tcPr>
          <w:p w:rsidR="00C6460B" w:rsidRPr="00AB1971" w:rsidRDefault="00C6460B" w:rsidP="00FC3A36">
            <w:pPr>
              <w:tabs>
                <w:tab w:val="left" w:pos="9781"/>
              </w:tabs>
              <w:spacing w:line="248" w:lineRule="exact"/>
              <w:rPr>
                <w:b/>
              </w:rPr>
            </w:pPr>
            <w:r w:rsidRPr="00AB1971">
              <w:rPr>
                <w:b/>
              </w:rPr>
              <w:t>Умерено</w:t>
            </w:r>
          </w:p>
          <w:p w:rsidR="00C6460B" w:rsidRPr="00AB1971" w:rsidRDefault="00C6460B" w:rsidP="00FC3A36">
            <w:pPr>
              <w:tabs>
                <w:tab w:val="left" w:pos="9781"/>
              </w:tabs>
              <w:spacing w:line="237" w:lineRule="exact"/>
            </w:pPr>
            <w:r w:rsidRPr="00AB1971">
              <w:t>Макрозообентос</w:t>
            </w:r>
          </w:p>
        </w:tc>
        <w:tc>
          <w:tcPr>
            <w:tcW w:w="1608" w:type="dxa"/>
            <w:shd w:val="clear" w:color="auto" w:fill="00FF00"/>
          </w:tcPr>
          <w:p w:rsidR="00C6460B" w:rsidRPr="00AB1971" w:rsidRDefault="00C6460B" w:rsidP="00FC3A36">
            <w:pPr>
              <w:tabs>
                <w:tab w:val="left" w:pos="9781"/>
              </w:tabs>
              <w:spacing w:before="125"/>
              <w:rPr>
                <w:b/>
              </w:rPr>
            </w:pPr>
            <w:r w:rsidRPr="00AB1971">
              <w:rPr>
                <w:b/>
              </w:rPr>
              <w:t>Добро</w:t>
            </w:r>
          </w:p>
        </w:tc>
        <w:tc>
          <w:tcPr>
            <w:tcW w:w="1349" w:type="dxa"/>
            <w:shd w:val="clear" w:color="auto" w:fill="FFFF00"/>
          </w:tcPr>
          <w:p w:rsidR="00C6460B" w:rsidRPr="00AB1971" w:rsidRDefault="00C6460B" w:rsidP="00FC3A36">
            <w:pPr>
              <w:tabs>
                <w:tab w:val="left" w:pos="9781"/>
              </w:tabs>
              <w:spacing w:before="125"/>
              <w:rPr>
                <w:b/>
              </w:rPr>
            </w:pPr>
            <w:r w:rsidRPr="00AB1971">
              <w:rPr>
                <w:b/>
              </w:rPr>
              <w:t>Умерено</w:t>
            </w:r>
          </w:p>
        </w:tc>
        <w:tc>
          <w:tcPr>
            <w:tcW w:w="1191" w:type="dxa"/>
            <w:shd w:val="clear" w:color="auto" w:fill="00B0F0"/>
          </w:tcPr>
          <w:p w:rsidR="00C6460B" w:rsidRPr="00AB1971" w:rsidRDefault="00C6460B" w:rsidP="00FC3A36">
            <w:pPr>
              <w:tabs>
                <w:tab w:val="left" w:pos="9781"/>
              </w:tabs>
              <w:spacing w:before="125"/>
              <w:rPr>
                <w:b/>
              </w:rPr>
            </w:pPr>
            <w:r w:rsidRPr="00AB1971">
              <w:rPr>
                <w:b/>
              </w:rPr>
              <w:t>Добро</w:t>
            </w:r>
          </w:p>
        </w:tc>
      </w:tr>
      <w:tr w:rsidR="00C6460B" w:rsidRPr="00AB1971" w:rsidTr="00761B41">
        <w:trPr>
          <w:trHeight w:val="1012"/>
        </w:trPr>
        <w:tc>
          <w:tcPr>
            <w:tcW w:w="1954" w:type="dxa"/>
          </w:tcPr>
          <w:p w:rsidR="00C6460B" w:rsidRPr="00AB1971" w:rsidRDefault="00C6460B" w:rsidP="00FC3A36">
            <w:pPr>
              <w:tabs>
                <w:tab w:val="left" w:pos="9781"/>
              </w:tabs>
              <w:spacing w:before="4"/>
              <w:rPr>
                <w:i/>
                <w:sz w:val="21"/>
              </w:rPr>
            </w:pPr>
          </w:p>
          <w:p w:rsidR="00C6460B" w:rsidRPr="00AB1971" w:rsidRDefault="00C6460B" w:rsidP="00FC3A36">
            <w:pPr>
              <w:tabs>
                <w:tab w:val="left" w:pos="9781"/>
              </w:tabs>
              <w:ind w:right="531"/>
            </w:pPr>
            <w:r w:rsidRPr="00AB1971">
              <w:t>Язовир Цанко</w:t>
            </w:r>
            <w:r w:rsidRPr="00AB1971">
              <w:rPr>
                <w:spacing w:val="-52"/>
              </w:rPr>
              <w:t xml:space="preserve"> </w:t>
            </w:r>
            <w:r w:rsidRPr="00AB1971">
              <w:t>Церковски</w:t>
            </w:r>
          </w:p>
        </w:tc>
        <w:tc>
          <w:tcPr>
            <w:tcW w:w="1740" w:type="dxa"/>
          </w:tcPr>
          <w:p w:rsidR="00C6460B" w:rsidRPr="00AB1971" w:rsidRDefault="00C6460B" w:rsidP="00FC3A36">
            <w:pPr>
              <w:tabs>
                <w:tab w:val="left" w:pos="9781"/>
              </w:tabs>
              <w:spacing w:before="4"/>
              <w:rPr>
                <w:i/>
                <w:sz w:val="32"/>
              </w:rPr>
            </w:pPr>
          </w:p>
          <w:p w:rsidR="00C6460B" w:rsidRPr="00AB1971" w:rsidRDefault="00C6460B" w:rsidP="00FC3A36">
            <w:pPr>
              <w:tabs>
                <w:tab w:val="left" w:pos="9781"/>
              </w:tabs>
              <w:spacing w:before="1"/>
            </w:pPr>
            <w:r w:rsidRPr="00AB1971">
              <w:t>BG3TU600L023</w:t>
            </w:r>
          </w:p>
        </w:tc>
        <w:tc>
          <w:tcPr>
            <w:tcW w:w="1913" w:type="dxa"/>
            <w:shd w:val="clear" w:color="auto" w:fill="FFFF00"/>
          </w:tcPr>
          <w:p w:rsidR="00C6460B" w:rsidRPr="00AB1971" w:rsidRDefault="00C6460B" w:rsidP="00FC3A36">
            <w:pPr>
              <w:tabs>
                <w:tab w:val="left" w:pos="9781"/>
              </w:tabs>
              <w:spacing w:before="125" w:line="237" w:lineRule="auto"/>
              <w:ind w:right="443"/>
            </w:pPr>
            <w:r w:rsidRPr="00AB1971">
              <w:rPr>
                <w:b/>
              </w:rPr>
              <w:t>Умерен</w:t>
            </w:r>
            <w:r w:rsidRPr="00AB1971">
              <w:rPr>
                <w:b/>
                <w:spacing w:val="1"/>
              </w:rPr>
              <w:t xml:space="preserve"> </w:t>
            </w:r>
            <w:r w:rsidRPr="00AB1971">
              <w:t>Фитопланктон</w:t>
            </w:r>
            <w:r w:rsidRPr="00AB1971">
              <w:rPr>
                <w:spacing w:val="-52"/>
              </w:rPr>
              <w:t xml:space="preserve"> </w:t>
            </w:r>
            <w:r w:rsidRPr="00AB1971">
              <w:t>Хлорофил А</w:t>
            </w:r>
          </w:p>
        </w:tc>
        <w:tc>
          <w:tcPr>
            <w:tcW w:w="1608" w:type="dxa"/>
            <w:shd w:val="clear" w:color="auto" w:fill="FFFF00"/>
          </w:tcPr>
          <w:p w:rsidR="00C6460B" w:rsidRPr="00AB1971" w:rsidRDefault="00C6460B" w:rsidP="00FC3A36">
            <w:pPr>
              <w:tabs>
                <w:tab w:val="left" w:pos="9781"/>
              </w:tabs>
              <w:spacing w:line="237" w:lineRule="auto"/>
              <w:ind w:right="81"/>
            </w:pPr>
            <w:r w:rsidRPr="00AB1971">
              <w:rPr>
                <w:b/>
              </w:rPr>
              <w:t>Умерено</w:t>
            </w:r>
            <w:r w:rsidRPr="00AB1971">
              <w:rPr>
                <w:b/>
                <w:spacing w:val="1"/>
              </w:rPr>
              <w:t xml:space="preserve"> </w:t>
            </w:r>
            <w:r w:rsidRPr="00AB1971">
              <w:t>Електропровод</w:t>
            </w:r>
            <w:r w:rsidRPr="00AB1971">
              <w:rPr>
                <w:spacing w:val="-52"/>
              </w:rPr>
              <w:t xml:space="preserve"> </w:t>
            </w:r>
            <w:r w:rsidRPr="00AB1971">
              <w:t>имост,</w:t>
            </w:r>
            <w:r w:rsidRPr="00AB1971">
              <w:rPr>
                <w:spacing w:val="-1"/>
              </w:rPr>
              <w:t xml:space="preserve"> </w:t>
            </w:r>
            <w:r w:rsidRPr="00AB1971">
              <w:t>БПК,</w:t>
            </w:r>
          </w:p>
          <w:p w:rsidR="00C6460B" w:rsidRPr="00AB1971" w:rsidRDefault="00C6460B" w:rsidP="00FC3A36">
            <w:pPr>
              <w:tabs>
                <w:tab w:val="left" w:pos="9781"/>
              </w:tabs>
              <w:spacing w:line="240" w:lineRule="exact"/>
            </w:pPr>
            <w:r w:rsidRPr="00AB1971">
              <w:t>Pобщ</w:t>
            </w:r>
          </w:p>
        </w:tc>
        <w:tc>
          <w:tcPr>
            <w:tcW w:w="1349" w:type="dxa"/>
            <w:shd w:val="clear" w:color="auto" w:fill="FFFF00"/>
          </w:tcPr>
          <w:p w:rsidR="00C6460B" w:rsidRPr="00AB1971" w:rsidRDefault="00C6460B" w:rsidP="00FC3A36">
            <w:pPr>
              <w:tabs>
                <w:tab w:val="left" w:pos="9781"/>
              </w:tabs>
              <w:spacing w:before="9"/>
              <w:rPr>
                <w:i/>
                <w:sz w:val="32"/>
              </w:rPr>
            </w:pPr>
          </w:p>
          <w:p w:rsidR="00C6460B" w:rsidRPr="00AB1971" w:rsidRDefault="00C6460B" w:rsidP="00FC3A36">
            <w:pPr>
              <w:tabs>
                <w:tab w:val="left" w:pos="9781"/>
              </w:tabs>
              <w:rPr>
                <w:b/>
              </w:rPr>
            </w:pPr>
            <w:r w:rsidRPr="00AB1971">
              <w:rPr>
                <w:b/>
              </w:rPr>
              <w:t>Умерен</w:t>
            </w:r>
            <w:r w:rsidRPr="00AB1971">
              <w:rPr>
                <w:b/>
                <w:spacing w:val="-1"/>
              </w:rPr>
              <w:t xml:space="preserve"> </w:t>
            </w:r>
            <w:r w:rsidRPr="00AB1971">
              <w:rPr>
                <w:b/>
              </w:rPr>
              <w:t>ЕП</w:t>
            </w:r>
          </w:p>
        </w:tc>
        <w:tc>
          <w:tcPr>
            <w:tcW w:w="1191" w:type="dxa"/>
            <w:shd w:val="clear" w:color="auto" w:fill="00B0F0"/>
          </w:tcPr>
          <w:p w:rsidR="00C6460B" w:rsidRPr="00AB1971" w:rsidRDefault="00C6460B" w:rsidP="00FC3A36">
            <w:pPr>
              <w:tabs>
                <w:tab w:val="left" w:pos="9781"/>
              </w:tabs>
              <w:spacing w:before="9"/>
              <w:rPr>
                <w:i/>
                <w:sz w:val="32"/>
              </w:rPr>
            </w:pPr>
          </w:p>
          <w:p w:rsidR="00C6460B" w:rsidRPr="00AB1971" w:rsidRDefault="00C6460B" w:rsidP="00FC3A36">
            <w:pPr>
              <w:tabs>
                <w:tab w:val="left" w:pos="9781"/>
              </w:tabs>
              <w:rPr>
                <w:b/>
              </w:rPr>
            </w:pPr>
            <w:r w:rsidRPr="00AB1971">
              <w:rPr>
                <w:b/>
              </w:rPr>
              <w:t>Добро</w:t>
            </w:r>
          </w:p>
        </w:tc>
      </w:tr>
    </w:tbl>
    <w:p w:rsidR="00C6460B" w:rsidRPr="00AB1971" w:rsidRDefault="00C6460B" w:rsidP="00C6460B">
      <w:pPr>
        <w:tabs>
          <w:tab w:val="left" w:pos="9781"/>
        </w:tabs>
        <w:rPr>
          <w:i/>
          <w:sz w:val="24"/>
          <w:szCs w:val="24"/>
        </w:rPr>
      </w:pPr>
    </w:p>
    <w:p w:rsidR="00C6460B" w:rsidRPr="00AB1971" w:rsidRDefault="00C6460B" w:rsidP="00C6460B">
      <w:pPr>
        <w:tabs>
          <w:tab w:val="left" w:pos="10065"/>
        </w:tabs>
        <w:spacing w:before="2"/>
        <w:ind w:right="214"/>
        <w:rPr>
          <w:i/>
          <w:sz w:val="21"/>
          <w:szCs w:val="24"/>
        </w:rPr>
      </w:pPr>
    </w:p>
    <w:p w:rsidR="00C6460B" w:rsidRDefault="00C6460B" w:rsidP="00C6460B">
      <w:pPr>
        <w:tabs>
          <w:tab w:val="left" w:pos="10206"/>
        </w:tabs>
        <w:ind w:left="567" w:right="73" w:firstLine="567"/>
        <w:jc w:val="both"/>
        <w:rPr>
          <w:sz w:val="24"/>
          <w:szCs w:val="24"/>
        </w:rPr>
      </w:pPr>
      <w:r w:rsidRPr="00AB1971">
        <w:rPr>
          <w:b/>
          <w:sz w:val="24"/>
          <w:szCs w:val="24"/>
        </w:rPr>
        <w:t xml:space="preserve">Река Мочурица от гр. Карнобат до устие </w:t>
      </w:r>
      <w:r w:rsidRPr="00AB1971">
        <w:rPr>
          <w:sz w:val="24"/>
          <w:szCs w:val="24"/>
        </w:rPr>
        <w:t>- от проведения мониторинг през 2020 г. в</w:t>
      </w:r>
      <w:r w:rsidRPr="00AB1971">
        <w:rPr>
          <w:spacing w:val="1"/>
          <w:sz w:val="24"/>
          <w:szCs w:val="24"/>
        </w:rPr>
        <w:t xml:space="preserve"> </w:t>
      </w:r>
      <w:r w:rsidRPr="00AB1971">
        <w:rPr>
          <w:sz w:val="24"/>
          <w:szCs w:val="24"/>
        </w:rPr>
        <w:t>пункт „Рек</w:t>
      </w:r>
      <w:r w:rsidR="00761B41">
        <w:rPr>
          <w:sz w:val="24"/>
          <w:szCs w:val="24"/>
        </w:rPr>
        <w:t>а Мочурица след гр. Карнобат“ е</w:t>
      </w:r>
      <w:r w:rsidRPr="00AB1971">
        <w:rPr>
          <w:sz w:val="24"/>
          <w:szCs w:val="24"/>
        </w:rPr>
        <w:t xml:space="preserve"> констатира</w:t>
      </w:r>
      <w:r>
        <w:rPr>
          <w:sz w:val="24"/>
          <w:szCs w:val="24"/>
        </w:rPr>
        <w:t>но</w:t>
      </w:r>
      <w:r w:rsidRPr="00AB1971">
        <w:rPr>
          <w:sz w:val="24"/>
          <w:szCs w:val="24"/>
        </w:rPr>
        <w:t xml:space="preserve"> отклонение от стандартите за качество</w:t>
      </w:r>
      <w:r w:rsidRPr="00AB1971">
        <w:rPr>
          <w:spacing w:val="1"/>
          <w:sz w:val="24"/>
          <w:szCs w:val="24"/>
        </w:rPr>
        <w:t xml:space="preserve"> </w:t>
      </w:r>
      <w:r w:rsidRPr="00AB1971">
        <w:rPr>
          <w:sz w:val="24"/>
          <w:szCs w:val="24"/>
        </w:rPr>
        <w:t>за</w:t>
      </w:r>
      <w:r w:rsidRPr="00AB1971">
        <w:rPr>
          <w:spacing w:val="1"/>
          <w:sz w:val="24"/>
          <w:szCs w:val="24"/>
        </w:rPr>
        <w:t xml:space="preserve"> </w:t>
      </w:r>
      <w:r w:rsidRPr="00AB1971">
        <w:rPr>
          <w:sz w:val="24"/>
          <w:szCs w:val="24"/>
        </w:rPr>
        <w:t>добро</w:t>
      </w:r>
      <w:r w:rsidRPr="00AB1971">
        <w:rPr>
          <w:spacing w:val="1"/>
          <w:sz w:val="24"/>
          <w:szCs w:val="24"/>
        </w:rPr>
        <w:t xml:space="preserve"> </w:t>
      </w:r>
      <w:r w:rsidRPr="00AB1971">
        <w:rPr>
          <w:sz w:val="24"/>
          <w:szCs w:val="24"/>
        </w:rPr>
        <w:t>състояние</w:t>
      </w:r>
      <w:r w:rsidRPr="00AB1971">
        <w:rPr>
          <w:spacing w:val="1"/>
          <w:sz w:val="24"/>
          <w:szCs w:val="24"/>
        </w:rPr>
        <w:t xml:space="preserve"> </w:t>
      </w:r>
      <w:r w:rsidRPr="00AB1971">
        <w:rPr>
          <w:sz w:val="24"/>
          <w:szCs w:val="24"/>
        </w:rPr>
        <w:t>по</w:t>
      </w:r>
      <w:r w:rsidRPr="00AB1971">
        <w:rPr>
          <w:spacing w:val="1"/>
          <w:sz w:val="24"/>
          <w:szCs w:val="24"/>
        </w:rPr>
        <w:t xml:space="preserve"> </w:t>
      </w:r>
      <w:r w:rsidRPr="00AB1971">
        <w:rPr>
          <w:sz w:val="24"/>
          <w:szCs w:val="24"/>
        </w:rPr>
        <w:t>следните</w:t>
      </w:r>
      <w:r w:rsidRPr="00AB1971">
        <w:rPr>
          <w:spacing w:val="1"/>
          <w:sz w:val="24"/>
          <w:szCs w:val="24"/>
        </w:rPr>
        <w:t xml:space="preserve"> </w:t>
      </w:r>
      <w:r w:rsidRPr="00AB1971">
        <w:rPr>
          <w:sz w:val="24"/>
          <w:szCs w:val="24"/>
        </w:rPr>
        <w:t>физико-химични</w:t>
      </w:r>
      <w:r w:rsidRPr="00AB1971">
        <w:rPr>
          <w:spacing w:val="1"/>
          <w:sz w:val="24"/>
          <w:szCs w:val="24"/>
        </w:rPr>
        <w:t xml:space="preserve"> </w:t>
      </w:r>
      <w:r w:rsidRPr="00AB1971">
        <w:rPr>
          <w:sz w:val="24"/>
          <w:szCs w:val="24"/>
        </w:rPr>
        <w:t>показатели:</w:t>
      </w:r>
      <w:r w:rsidRPr="00AB1971">
        <w:rPr>
          <w:spacing w:val="1"/>
          <w:sz w:val="24"/>
          <w:szCs w:val="24"/>
        </w:rPr>
        <w:t xml:space="preserve"> </w:t>
      </w:r>
      <w:r w:rsidRPr="00AB1971">
        <w:rPr>
          <w:sz w:val="24"/>
          <w:szCs w:val="24"/>
        </w:rPr>
        <w:t>електропроводимост,</w:t>
      </w:r>
      <w:r w:rsidRPr="00AB1971">
        <w:rPr>
          <w:spacing w:val="60"/>
          <w:sz w:val="24"/>
          <w:szCs w:val="24"/>
        </w:rPr>
        <w:t xml:space="preserve"> </w:t>
      </w:r>
      <w:r w:rsidRPr="00AB1971">
        <w:rPr>
          <w:sz w:val="24"/>
          <w:szCs w:val="24"/>
        </w:rPr>
        <w:t>амониев</w:t>
      </w:r>
      <w:r w:rsidRPr="00AB1971">
        <w:rPr>
          <w:spacing w:val="-57"/>
          <w:sz w:val="24"/>
          <w:szCs w:val="24"/>
        </w:rPr>
        <w:t xml:space="preserve"> </w:t>
      </w:r>
      <w:r w:rsidRPr="00AB1971">
        <w:rPr>
          <w:sz w:val="24"/>
          <w:szCs w:val="24"/>
        </w:rPr>
        <w:t>азот, нитратен азот, нитритен азот, общ азот,</w:t>
      </w:r>
      <w:r>
        <w:rPr>
          <w:sz w:val="24"/>
          <w:szCs w:val="24"/>
        </w:rPr>
        <w:t xml:space="preserve"> ортофосфати и общ фосфор. За река </w:t>
      </w:r>
      <w:r w:rsidRPr="00AB1971">
        <w:rPr>
          <w:sz w:val="24"/>
          <w:szCs w:val="24"/>
        </w:rPr>
        <w:t>Мочурица е</w:t>
      </w:r>
      <w:r w:rsidRPr="00AB1971">
        <w:rPr>
          <w:spacing w:val="1"/>
          <w:sz w:val="24"/>
          <w:szCs w:val="24"/>
        </w:rPr>
        <w:t xml:space="preserve"> </w:t>
      </w:r>
      <w:r w:rsidRPr="00AB1971">
        <w:rPr>
          <w:sz w:val="24"/>
          <w:szCs w:val="24"/>
        </w:rPr>
        <w:t>характерно силното органично замърсявне от непречистени битови отпадъчни и промишлени</w:t>
      </w:r>
      <w:r w:rsidRPr="00AB1971">
        <w:rPr>
          <w:spacing w:val="1"/>
          <w:sz w:val="24"/>
          <w:szCs w:val="24"/>
        </w:rPr>
        <w:t xml:space="preserve"> </w:t>
      </w:r>
      <w:r w:rsidRPr="00AB1971">
        <w:rPr>
          <w:sz w:val="24"/>
          <w:szCs w:val="24"/>
        </w:rPr>
        <w:t xml:space="preserve">води. Най-силно замърсяване </w:t>
      </w:r>
      <w:r>
        <w:rPr>
          <w:sz w:val="24"/>
          <w:szCs w:val="24"/>
        </w:rPr>
        <w:t>се наблюдава в участъка след град</w:t>
      </w:r>
      <w:r w:rsidRPr="00AB1971">
        <w:rPr>
          <w:sz w:val="24"/>
          <w:szCs w:val="24"/>
        </w:rPr>
        <w:t xml:space="preserve"> Карнобат, поради вливането на</w:t>
      </w:r>
      <w:r w:rsidRPr="00AB1971">
        <w:rPr>
          <w:spacing w:val="1"/>
          <w:sz w:val="24"/>
          <w:szCs w:val="24"/>
        </w:rPr>
        <w:t xml:space="preserve"> </w:t>
      </w:r>
      <w:r w:rsidRPr="00AB1971">
        <w:rPr>
          <w:sz w:val="24"/>
          <w:szCs w:val="24"/>
        </w:rPr>
        <w:t>непречистени отпадъчни</w:t>
      </w:r>
      <w:r w:rsidRPr="00AB1971">
        <w:rPr>
          <w:spacing w:val="1"/>
          <w:sz w:val="24"/>
          <w:szCs w:val="24"/>
        </w:rPr>
        <w:t xml:space="preserve"> </w:t>
      </w:r>
      <w:r w:rsidRPr="00AB1971">
        <w:rPr>
          <w:sz w:val="24"/>
          <w:szCs w:val="24"/>
        </w:rPr>
        <w:t>води</w:t>
      </w:r>
      <w:r w:rsidRPr="00AB1971">
        <w:rPr>
          <w:spacing w:val="1"/>
          <w:sz w:val="24"/>
          <w:szCs w:val="24"/>
        </w:rPr>
        <w:t xml:space="preserve"> </w:t>
      </w:r>
      <w:r w:rsidRPr="00AB1971">
        <w:rPr>
          <w:sz w:val="24"/>
          <w:szCs w:val="24"/>
        </w:rPr>
        <w:t>от</w:t>
      </w:r>
      <w:r w:rsidRPr="00AB1971">
        <w:rPr>
          <w:spacing w:val="-1"/>
          <w:sz w:val="24"/>
          <w:szCs w:val="24"/>
        </w:rPr>
        <w:t xml:space="preserve"> </w:t>
      </w:r>
      <w:r w:rsidRPr="00AB1971">
        <w:rPr>
          <w:sz w:val="24"/>
          <w:szCs w:val="24"/>
        </w:rPr>
        <w:t>градската</w:t>
      </w:r>
      <w:r w:rsidRPr="00AB1971">
        <w:rPr>
          <w:spacing w:val="-1"/>
          <w:sz w:val="24"/>
          <w:szCs w:val="24"/>
        </w:rPr>
        <w:t xml:space="preserve"> </w:t>
      </w:r>
      <w:r w:rsidRPr="00AB1971">
        <w:rPr>
          <w:sz w:val="24"/>
          <w:szCs w:val="24"/>
        </w:rPr>
        <w:t>канализационна</w:t>
      </w:r>
      <w:r w:rsidRPr="00AB1971">
        <w:rPr>
          <w:spacing w:val="-1"/>
          <w:sz w:val="24"/>
          <w:szCs w:val="24"/>
        </w:rPr>
        <w:t xml:space="preserve"> </w:t>
      </w:r>
      <w:r w:rsidRPr="00AB1971">
        <w:rPr>
          <w:sz w:val="24"/>
          <w:szCs w:val="24"/>
        </w:rPr>
        <w:t>мрежа.</w:t>
      </w:r>
    </w:p>
    <w:p w:rsidR="00C6460B" w:rsidRDefault="00C6460B" w:rsidP="00C6460B">
      <w:pPr>
        <w:tabs>
          <w:tab w:val="left" w:pos="10206"/>
        </w:tabs>
        <w:ind w:left="567" w:right="73" w:firstLine="567"/>
        <w:jc w:val="both"/>
        <w:rPr>
          <w:sz w:val="24"/>
          <w:szCs w:val="24"/>
        </w:rPr>
      </w:pPr>
      <w:r w:rsidRPr="00AB1971">
        <w:rPr>
          <w:sz w:val="24"/>
          <w:szCs w:val="24"/>
        </w:rPr>
        <w:t>В Плана за</w:t>
      </w:r>
      <w:r w:rsidRPr="00AB1971">
        <w:rPr>
          <w:spacing w:val="60"/>
          <w:sz w:val="24"/>
          <w:szCs w:val="24"/>
        </w:rPr>
        <w:t xml:space="preserve"> </w:t>
      </w:r>
      <w:r w:rsidRPr="00AB1971">
        <w:rPr>
          <w:sz w:val="24"/>
          <w:szCs w:val="24"/>
        </w:rPr>
        <w:t>управление на речните басейни на Източнобеломорски район (ПУРБ на</w:t>
      </w:r>
      <w:r w:rsidRPr="00AB1971">
        <w:rPr>
          <w:spacing w:val="1"/>
          <w:sz w:val="24"/>
          <w:szCs w:val="24"/>
        </w:rPr>
        <w:t xml:space="preserve"> </w:t>
      </w:r>
      <w:r w:rsidRPr="00AB1971">
        <w:rPr>
          <w:sz w:val="24"/>
          <w:szCs w:val="24"/>
        </w:rPr>
        <w:t>ИБР) за 2016-2021 г., приет с Решение №1106/29.12.2016 г. на Министерски съвет, за община</w:t>
      </w:r>
      <w:r w:rsidRPr="00AB1971">
        <w:rPr>
          <w:spacing w:val="1"/>
          <w:sz w:val="24"/>
          <w:szCs w:val="24"/>
        </w:rPr>
        <w:t xml:space="preserve"> </w:t>
      </w:r>
      <w:r w:rsidRPr="00AB1971">
        <w:rPr>
          <w:sz w:val="24"/>
          <w:szCs w:val="24"/>
        </w:rPr>
        <w:t>Карнобат</w:t>
      </w:r>
      <w:r w:rsidRPr="00AB1971">
        <w:rPr>
          <w:spacing w:val="-1"/>
          <w:sz w:val="24"/>
          <w:szCs w:val="24"/>
        </w:rPr>
        <w:t xml:space="preserve"> </w:t>
      </w:r>
      <w:r w:rsidRPr="00AB1971">
        <w:rPr>
          <w:sz w:val="24"/>
          <w:szCs w:val="24"/>
        </w:rPr>
        <w:t>са</w:t>
      </w:r>
      <w:r w:rsidRPr="00AB1971">
        <w:rPr>
          <w:spacing w:val="-1"/>
          <w:sz w:val="24"/>
          <w:szCs w:val="24"/>
        </w:rPr>
        <w:t xml:space="preserve"> </w:t>
      </w:r>
      <w:r w:rsidRPr="00AB1971">
        <w:rPr>
          <w:sz w:val="24"/>
          <w:szCs w:val="24"/>
        </w:rPr>
        <w:t>предвидени</w:t>
      </w:r>
      <w:r w:rsidRPr="00AB1971">
        <w:rPr>
          <w:spacing w:val="1"/>
          <w:sz w:val="24"/>
          <w:szCs w:val="24"/>
        </w:rPr>
        <w:t xml:space="preserve"> </w:t>
      </w:r>
      <w:r w:rsidRPr="00AB1971">
        <w:rPr>
          <w:sz w:val="24"/>
          <w:szCs w:val="24"/>
        </w:rPr>
        <w:t>следните</w:t>
      </w:r>
      <w:r w:rsidRPr="00AB1971">
        <w:rPr>
          <w:spacing w:val="-1"/>
          <w:sz w:val="24"/>
          <w:szCs w:val="24"/>
        </w:rPr>
        <w:t xml:space="preserve"> </w:t>
      </w:r>
      <w:r>
        <w:rPr>
          <w:sz w:val="24"/>
          <w:szCs w:val="24"/>
        </w:rPr>
        <w:t>мерки:</w:t>
      </w:r>
    </w:p>
    <w:p w:rsidR="00C6460B" w:rsidRDefault="00C6460B" w:rsidP="00C6460B">
      <w:pPr>
        <w:tabs>
          <w:tab w:val="left" w:pos="10206"/>
        </w:tabs>
        <w:ind w:left="567" w:right="73" w:firstLine="567"/>
        <w:jc w:val="both"/>
        <w:rPr>
          <w:sz w:val="24"/>
          <w:szCs w:val="24"/>
        </w:rPr>
      </w:pPr>
      <w:r>
        <w:rPr>
          <w:sz w:val="24"/>
        </w:rPr>
        <w:t>1.</w:t>
      </w:r>
      <w:r w:rsidRPr="00AB1971">
        <w:rPr>
          <w:sz w:val="24"/>
        </w:rPr>
        <w:t>„Изграждане</w:t>
      </w:r>
      <w:r w:rsidRPr="00AB1971">
        <w:rPr>
          <w:spacing w:val="43"/>
          <w:sz w:val="24"/>
        </w:rPr>
        <w:t xml:space="preserve"> </w:t>
      </w:r>
      <w:r w:rsidRPr="00AB1971">
        <w:rPr>
          <w:sz w:val="24"/>
        </w:rPr>
        <w:t>и/или</w:t>
      </w:r>
      <w:r w:rsidRPr="00AB1971">
        <w:rPr>
          <w:spacing w:val="45"/>
          <w:sz w:val="24"/>
        </w:rPr>
        <w:t xml:space="preserve"> </w:t>
      </w:r>
      <w:r w:rsidRPr="00AB1971">
        <w:rPr>
          <w:sz w:val="24"/>
        </w:rPr>
        <w:t>реконструкция</w:t>
      </w:r>
      <w:r w:rsidRPr="00AB1971">
        <w:rPr>
          <w:spacing w:val="45"/>
          <w:sz w:val="24"/>
        </w:rPr>
        <w:t xml:space="preserve"> </w:t>
      </w:r>
      <w:r w:rsidRPr="00AB1971">
        <w:rPr>
          <w:sz w:val="24"/>
        </w:rPr>
        <w:t>на</w:t>
      </w:r>
      <w:r w:rsidRPr="00AB1971">
        <w:rPr>
          <w:spacing w:val="43"/>
          <w:sz w:val="24"/>
        </w:rPr>
        <w:t xml:space="preserve"> </w:t>
      </w:r>
      <w:r w:rsidRPr="00AB1971">
        <w:rPr>
          <w:sz w:val="24"/>
        </w:rPr>
        <w:t>канализационна</w:t>
      </w:r>
      <w:r w:rsidRPr="00AB1971">
        <w:rPr>
          <w:spacing w:val="43"/>
          <w:sz w:val="24"/>
        </w:rPr>
        <w:t xml:space="preserve"> </w:t>
      </w:r>
      <w:r w:rsidRPr="00AB1971">
        <w:rPr>
          <w:sz w:val="24"/>
        </w:rPr>
        <w:t>мрежа</w:t>
      </w:r>
      <w:r w:rsidRPr="00AB1971">
        <w:rPr>
          <w:spacing w:val="44"/>
          <w:sz w:val="24"/>
        </w:rPr>
        <w:t xml:space="preserve"> </w:t>
      </w:r>
      <w:r w:rsidRPr="00AB1971">
        <w:rPr>
          <w:sz w:val="24"/>
        </w:rPr>
        <w:t>за</w:t>
      </w:r>
      <w:r w:rsidRPr="00AB1971">
        <w:rPr>
          <w:spacing w:val="46"/>
          <w:sz w:val="24"/>
        </w:rPr>
        <w:t xml:space="preserve"> </w:t>
      </w:r>
      <w:r w:rsidRPr="00AB1971">
        <w:rPr>
          <w:sz w:val="24"/>
        </w:rPr>
        <w:t>населено</w:t>
      </w:r>
      <w:r w:rsidRPr="00AB1971">
        <w:rPr>
          <w:spacing w:val="45"/>
          <w:sz w:val="24"/>
        </w:rPr>
        <w:t xml:space="preserve"> </w:t>
      </w:r>
      <w:r w:rsidRPr="00AB1971">
        <w:rPr>
          <w:sz w:val="24"/>
        </w:rPr>
        <w:t>място</w:t>
      </w:r>
      <w:r w:rsidRPr="00AB1971">
        <w:rPr>
          <w:spacing w:val="-58"/>
          <w:sz w:val="24"/>
        </w:rPr>
        <w:t xml:space="preserve"> </w:t>
      </w:r>
      <w:r w:rsidRPr="00AB1971">
        <w:rPr>
          <w:sz w:val="24"/>
        </w:rPr>
        <w:t>над</w:t>
      </w:r>
      <w:r w:rsidRPr="00AB1971">
        <w:rPr>
          <w:spacing w:val="-1"/>
          <w:sz w:val="24"/>
        </w:rPr>
        <w:t xml:space="preserve"> </w:t>
      </w:r>
      <w:r w:rsidRPr="00AB1971">
        <w:rPr>
          <w:sz w:val="24"/>
        </w:rPr>
        <w:t>10 000 е.ж.”</w:t>
      </w:r>
    </w:p>
    <w:p w:rsidR="00C6460B" w:rsidRPr="0038530E" w:rsidRDefault="00C6460B" w:rsidP="00C6460B">
      <w:pPr>
        <w:tabs>
          <w:tab w:val="left" w:pos="10206"/>
        </w:tabs>
        <w:ind w:left="567" w:right="73" w:firstLine="567"/>
        <w:jc w:val="both"/>
        <w:rPr>
          <w:sz w:val="24"/>
          <w:szCs w:val="24"/>
          <w:lang w:val="ru-RU"/>
        </w:rPr>
      </w:pPr>
      <w:r>
        <w:rPr>
          <w:sz w:val="24"/>
        </w:rPr>
        <w:t xml:space="preserve">2. </w:t>
      </w:r>
      <w:r w:rsidRPr="00AB1971">
        <w:rPr>
          <w:sz w:val="24"/>
        </w:rPr>
        <w:t>„Изграждане</w:t>
      </w:r>
      <w:r w:rsidRPr="00AB1971">
        <w:rPr>
          <w:spacing w:val="-2"/>
          <w:sz w:val="24"/>
        </w:rPr>
        <w:t xml:space="preserve"> </w:t>
      </w:r>
      <w:r w:rsidRPr="00AB1971">
        <w:rPr>
          <w:sz w:val="24"/>
        </w:rPr>
        <w:t>или разширение</w:t>
      </w:r>
      <w:r w:rsidRPr="00AB1971">
        <w:rPr>
          <w:spacing w:val="-1"/>
          <w:sz w:val="24"/>
        </w:rPr>
        <w:t xml:space="preserve"> </w:t>
      </w:r>
      <w:r w:rsidRPr="00AB1971">
        <w:rPr>
          <w:sz w:val="24"/>
        </w:rPr>
        <w:t>на</w:t>
      </w:r>
      <w:r w:rsidRPr="00AB1971">
        <w:rPr>
          <w:spacing w:val="-2"/>
          <w:sz w:val="24"/>
        </w:rPr>
        <w:t xml:space="preserve"> </w:t>
      </w:r>
      <w:r w:rsidRPr="00AB1971">
        <w:rPr>
          <w:sz w:val="24"/>
        </w:rPr>
        <w:t>ПСОВ</w:t>
      </w:r>
      <w:r w:rsidRPr="00AB1971">
        <w:rPr>
          <w:spacing w:val="-3"/>
          <w:sz w:val="24"/>
        </w:rPr>
        <w:t xml:space="preserve"> </w:t>
      </w:r>
      <w:r w:rsidRPr="00AB1971">
        <w:rPr>
          <w:sz w:val="24"/>
        </w:rPr>
        <w:t>до 20</w:t>
      </w:r>
      <w:r w:rsidRPr="00AB1971">
        <w:rPr>
          <w:spacing w:val="-1"/>
          <w:sz w:val="24"/>
        </w:rPr>
        <w:t xml:space="preserve"> </w:t>
      </w:r>
      <w:r w:rsidRPr="00AB1971">
        <w:rPr>
          <w:sz w:val="24"/>
        </w:rPr>
        <w:t>000</w:t>
      </w:r>
      <w:r w:rsidRPr="00AB1971">
        <w:rPr>
          <w:spacing w:val="-1"/>
          <w:sz w:val="24"/>
        </w:rPr>
        <w:t xml:space="preserve"> </w:t>
      </w:r>
      <w:r w:rsidRPr="00AB1971">
        <w:rPr>
          <w:sz w:val="24"/>
        </w:rPr>
        <w:t>е.ж.”</w:t>
      </w:r>
      <w:r w:rsidRPr="0038530E">
        <w:rPr>
          <w:sz w:val="24"/>
          <w:szCs w:val="24"/>
          <w:lang w:val="ru-RU"/>
        </w:rPr>
        <w:t>.</w:t>
      </w:r>
    </w:p>
    <w:p w:rsidR="00C6460B" w:rsidRPr="0038530E" w:rsidRDefault="00C6460B" w:rsidP="00C6460B">
      <w:pPr>
        <w:tabs>
          <w:tab w:val="left" w:pos="10206"/>
        </w:tabs>
        <w:ind w:left="567" w:right="73" w:firstLine="567"/>
        <w:jc w:val="both"/>
        <w:rPr>
          <w:sz w:val="24"/>
          <w:szCs w:val="24"/>
          <w:lang w:val="ru-RU"/>
        </w:rPr>
      </w:pPr>
    </w:p>
    <w:p w:rsidR="00C6460B" w:rsidRDefault="00C6460B" w:rsidP="00C6460B">
      <w:pPr>
        <w:tabs>
          <w:tab w:val="left" w:pos="10206"/>
        </w:tabs>
        <w:ind w:left="567" w:right="73" w:firstLine="567"/>
        <w:jc w:val="both"/>
        <w:rPr>
          <w:sz w:val="24"/>
          <w:szCs w:val="24"/>
        </w:rPr>
      </w:pPr>
      <w:r w:rsidRPr="00AB1971">
        <w:rPr>
          <w:sz w:val="24"/>
          <w:szCs w:val="24"/>
        </w:rPr>
        <w:t>Като</w:t>
      </w:r>
      <w:r w:rsidRPr="00AB1971">
        <w:rPr>
          <w:spacing w:val="53"/>
          <w:sz w:val="24"/>
          <w:szCs w:val="24"/>
        </w:rPr>
        <w:t xml:space="preserve"> </w:t>
      </w:r>
      <w:r w:rsidRPr="00AB1971">
        <w:rPr>
          <w:sz w:val="24"/>
          <w:szCs w:val="24"/>
        </w:rPr>
        <w:t>основни</w:t>
      </w:r>
      <w:r w:rsidRPr="00AB1971">
        <w:rPr>
          <w:spacing w:val="55"/>
          <w:sz w:val="24"/>
          <w:szCs w:val="24"/>
        </w:rPr>
        <w:t xml:space="preserve"> </w:t>
      </w:r>
      <w:r w:rsidRPr="00AB1971">
        <w:rPr>
          <w:sz w:val="24"/>
          <w:szCs w:val="24"/>
        </w:rPr>
        <w:t>индустриални</w:t>
      </w:r>
      <w:r w:rsidRPr="00AB1971">
        <w:rPr>
          <w:spacing w:val="55"/>
          <w:sz w:val="24"/>
          <w:szCs w:val="24"/>
        </w:rPr>
        <w:t xml:space="preserve"> </w:t>
      </w:r>
      <w:r w:rsidRPr="00AB1971">
        <w:rPr>
          <w:sz w:val="24"/>
          <w:szCs w:val="24"/>
        </w:rPr>
        <w:t>емитери</w:t>
      </w:r>
      <w:r w:rsidRPr="00AB1971">
        <w:rPr>
          <w:spacing w:val="51"/>
          <w:sz w:val="24"/>
          <w:szCs w:val="24"/>
        </w:rPr>
        <w:t xml:space="preserve"> </w:t>
      </w:r>
      <w:r w:rsidRPr="00AB1971">
        <w:rPr>
          <w:sz w:val="24"/>
          <w:szCs w:val="24"/>
        </w:rPr>
        <w:t>на</w:t>
      </w:r>
      <w:r w:rsidRPr="00AB1971">
        <w:rPr>
          <w:spacing w:val="53"/>
          <w:sz w:val="24"/>
          <w:szCs w:val="24"/>
        </w:rPr>
        <w:t xml:space="preserve"> </w:t>
      </w:r>
      <w:r>
        <w:rPr>
          <w:sz w:val="24"/>
          <w:szCs w:val="24"/>
        </w:rPr>
        <w:t>река Мочурица на територията на община Карнобат</w:t>
      </w:r>
      <w:r w:rsidRPr="00AB1971">
        <w:rPr>
          <w:spacing w:val="54"/>
          <w:sz w:val="24"/>
          <w:szCs w:val="24"/>
        </w:rPr>
        <w:t xml:space="preserve"> </w:t>
      </w:r>
      <w:r w:rsidRPr="00AB1971">
        <w:rPr>
          <w:sz w:val="24"/>
          <w:szCs w:val="24"/>
        </w:rPr>
        <w:t>Мочурица</w:t>
      </w:r>
      <w:r>
        <w:rPr>
          <w:spacing w:val="53"/>
          <w:sz w:val="24"/>
          <w:szCs w:val="24"/>
        </w:rPr>
        <w:t xml:space="preserve"> </w:t>
      </w:r>
      <w:r w:rsidRPr="00AB1971">
        <w:rPr>
          <w:sz w:val="24"/>
          <w:szCs w:val="24"/>
        </w:rPr>
        <w:t>да</w:t>
      </w:r>
      <w:r w:rsidRPr="00AB1971">
        <w:rPr>
          <w:spacing w:val="53"/>
          <w:sz w:val="24"/>
          <w:szCs w:val="24"/>
        </w:rPr>
        <w:t xml:space="preserve"> </w:t>
      </w:r>
      <w:r w:rsidRPr="00AB1971">
        <w:rPr>
          <w:sz w:val="24"/>
          <w:szCs w:val="24"/>
        </w:rPr>
        <w:t>се</w:t>
      </w:r>
      <w:r w:rsidRPr="00AB1971">
        <w:rPr>
          <w:spacing w:val="55"/>
          <w:sz w:val="24"/>
          <w:szCs w:val="24"/>
        </w:rPr>
        <w:t xml:space="preserve"> </w:t>
      </w:r>
      <w:r w:rsidRPr="00AB1971">
        <w:rPr>
          <w:sz w:val="24"/>
          <w:szCs w:val="24"/>
        </w:rPr>
        <w:t>посочат</w:t>
      </w:r>
      <w:r w:rsidRPr="00AB1971">
        <w:rPr>
          <w:spacing w:val="54"/>
          <w:sz w:val="24"/>
          <w:szCs w:val="24"/>
        </w:rPr>
        <w:t xml:space="preserve"> </w:t>
      </w:r>
      <w:r w:rsidRPr="00AB1971">
        <w:rPr>
          <w:sz w:val="24"/>
          <w:szCs w:val="24"/>
        </w:rPr>
        <w:t>следните</w:t>
      </w:r>
      <w:r>
        <w:rPr>
          <w:sz w:val="24"/>
          <w:szCs w:val="24"/>
        </w:rPr>
        <w:t xml:space="preserve"> обекти: </w:t>
      </w:r>
    </w:p>
    <w:p w:rsidR="00C6460B" w:rsidRPr="00C6460B" w:rsidRDefault="00C6460B" w:rsidP="008D017B">
      <w:pPr>
        <w:pStyle w:val="a7"/>
        <w:numPr>
          <w:ilvl w:val="0"/>
          <w:numId w:val="64"/>
        </w:numPr>
        <w:tabs>
          <w:tab w:val="left" w:pos="10206"/>
        </w:tabs>
        <w:ind w:right="73"/>
        <w:rPr>
          <w:sz w:val="24"/>
          <w:szCs w:val="24"/>
        </w:rPr>
      </w:pPr>
      <w:r w:rsidRPr="00C6460B">
        <w:rPr>
          <w:sz w:val="24"/>
        </w:rPr>
        <w:t>„СИС</w:t>
      </w:r>
      <w:r w:rsidRPr="00C6460B">
        <w:rPr>
          <w:spacing w:val="57"/>
          <w:sz w:val="24"/>
        </w:rPr>
        <w:t xml:space="preserve"> </w:t>
      </w:r>
      <w:r w:rsidRPr="00C6460B">
        <w:rPr>
          <w:sz w:val="24"/>
        </w:rPr>
        <w:t>Индустрийс”</w:t>
      </w:r>
      <w:r w:rsidRPr="00C6460B">
        <w:rPr>
          <w:spacing w:val="55"/>
          <w:sz w:val="24"/>
        </w:rPr>
        <w:t xml:space="preserve"> </w:t>
      </w:r>
      <w:r w:rsidRPr="00C6460B">
        <w:rPr>
          <w:sz w:val="24"/>
        </w:rPr>
        <w:t>ООД</w:t>
      </w:r>
      <w:r w:rsidRPr="00C6460B">
        <w:rPr>
          <w:spacing w:val="55"/>
          <w:sz w:val="24"/>
        </w:rPr>
        <w:t xml:space="preserve"> </w:t>
      </w:r>
      <w:r w:rsidRPr="00C6460B">
        <w:rPr>
          <w:sz w:val="24"/>
        </w:rPr>
        <w:t>-</w:t>
      </w:r>
      <w:r w:rsidRPr="00C6460B">
        <w:rPr>
          <w:spacing w:val="58"/>
          <w:sz w:val="24"/>
        </w:rPr>
        <w:t xml:space="preserve"> </w:t>
      </w:r>
      <w:r w:rsidRPr="00C6460B">
        <w:rPr>
          <w:sz w:val="24"/>
        </w:rPr>
        <w:t>Промишлен</w:t>
      </w:r>
      <w:r w:rsidRPr="00C6460B">
        <w:rPr>
          <w:spacing w:val="58"/>
          <w:sz w:val="24"/>
        </w:rPr>
        <w:t xml:space="preserve"> </w:t>
      </w:r>
      <w:r w:rsidRPr="00C6460B">
        <w:rPr>
          <w:sz w:val="24"/>
        </w:rPr>
        <w:t>комплекс</w:t>
      </w:r>
      <w:r w:rsidRPr="00C6460B">
        <w:rPr>
          <w:spacing w:val="55"/>
          <w:sz w:val="24"/>
        </w:rPr>
        <w:t xml:space="preserve"> </w:t>
      </w:r>
      <w:r w:rsidRPr="00C6460B">
        <w:rPr>
          <w:sz w:val="24"/>
        </w:rPr>
        <w:t>в</w:t>
      </w:r>
      <w:r w:rsidRPr="00C6460B">
        <w:rPr>
          <w:spacing w:val="56"/>
          <w:sz w:val="24"/>
        </w:rPr>
        <w:t xml:space="preserve"> </w:t>
      </w:r>
      <w:r w:rsidRPr="00C6460B">
        <w:rPr>
          <w:sz w:val="24"/>
        </w:rPr>
        <w:t>с.</w:t>
      </w:r>
      <w:r w:rsidRPr="00C6460B">
        <w:rPr>
          <w:spacing w:val="58"/>
          <w:sz w:val="24"/>
        </w:rPr>
        <w:t xml:space="preserve"> </w:t>
      </w:r>
      <w:r w:rsidRPr="00C6460B">
        <w:rPr>
          <w:sz w:val="24"/>
        </w:rPr>
        <w:t>Венец</w:t>
      </w:r>
      <w:r w:rsidRPr="00C6460B">
        <w:rPr>
          <w:spacing w:val="57"/>
          <w:sz w:val="24"/>
        </w:rPr>
        <w:t xml:space="preserve"> </w:t>
      </w:r>
      <w:r w:rsidRPr="00C6460B">
        <w:rPr>
          <w:sz w:val="24"/>
        </w:rPr>
        <w:t>-</w:t>
      </w:r>
      <w:r w:rsidRPr="00C6460B">
        <w:rPr>
          <w:spacing w:val="59"/>
          <w:sz w:val="24"/>
        </w:rPr>
        <w:t xml:space="preserve"> </w:t>
      </w:r>
      <w:r w:rsidRPr="00C6460B">
        <w:rPr>
          <w:sz w:val="24"/>
        </w:rPr>
        <w:t>предприятие</w:t>
      </w:r>
      <w:r w:rsidRPr="00C6460B">
        <w:rPr>
          <w:spacing w:val="55"/>
          <w:sz w:val="24"/>
        </w:rPr>
        <w:t xml:space="preserve"> </w:t>
      </w:r>
      <w:r w:rsidRPr="00C6460B">
        <w:rPr>
          <w:sz w:val="24"/>
        </w:rPr>
        <w:t>за</w:t>
      </w:r>
      <w:r w:rsidRPr="00C6460B">
        <w:rPr>
          <w:sz w:val="24"/>
          <w:szCs w:val="24"/>
        </w:rPr>
        <w:t xml:space="preserve"> бутилиране на спиртни напитки и вино. Пречистените отпадъчни води след ЛПСОВ се заустват</w:t>
      </w:r>
      <w:r w:rsidRPr="00C6460B">
        <w:rPr>
          <w:spacing w:val="1"/>
          <w:sz w:val="24"/>
          <w:szCs w:val="24"/>
        </w:rPr>
        <w:t xml:space="preserve"> </w:t>
      </w:r>
      <w:r w:rsidRPr="00C6460B">
        <w:rPr>
          <w:sz w:val="24"/>
          <w:szCs w:val="24"/>
        </w:rPr>
        <w:t>в</w:t>
      </w:r>
      <w:r w:rsidRPr="00C6460B">
        <w:rPr>
          <w:spacing w:val="-1"/>
          <w:sz w:val="24"/>
          <w:szCs w:val="24"/>
        </w:rPr>
        <w:t xml:space="preserve"> </w:t>
      </w:r>
      <w:r w:rsidRPr="00C6460B">
        <w:rPr>
          <w:sz w:val="24"/>
          <w:szCs w:val="24"/>
        </w:rPr>
        <w:t>открит</w:t>
      </w:r>
      <w:r w:rsidRPr="00C6460B">
        <w:rPr>
          <w:spacing w:val="-3"/>
          <w:sz w:val="24"/>
          <w:szCs w:val="24"/>
        </w:rPr>
        <w:t xml:space="preserve"> </w:t>
      </w:r>
      <w:r w:rsidRPr="00C6460B">
        <w:rPr>
          <w:sz w:val="24"/>
          <w:szCs w:val="24"/>
        </w:rPr>
        <w:t>канал, вливащ се</w:t>
      </w:r>
      <w:r w:rsidRPr="00C6460B">
        <w:rPr>
          <w:spacing w:val="-1"/>
          <w:sz w:val="24"/>
          <w:szCs w:val="24"/>
        </w:rPr>
        <w:t xml:space="preserve"> </w:t>
      </w:r>
      <w:r w:rsidRPr="00C6460B">
        <w:rPr>
          <w:sz w:val="24"/>
          <w:szCs w:val="24"/>
        </w:rPr>
        <w:t>в</w:t>
      </w:r>
      <w:r w:rsidRPr="00C6460B">
        <w:rPr>
          <w:spacing w:val="-1"/>
          <w:sz w:val="24"/>
          <w:szCs w:val="24"/>
        </w:rPr>
        <w:t xml:space="preserve"> </w:t>
      </w:r>
      <w:r w:rsidRPr="00C6460B">
        <w:rPr>
          <w:sz w:val="24"/>
          <w:szCs w:val="24"/>
        </w:rPr>
        <w:t>р. Мочурица;</w:t>
      </w:r>
    </w:p>
    <w:p w:rsidR="00C6460B" w:rsidRPr="00C6460B" w:rsidRDefault="00C6460B" w:rsidP="008D017B">
      <w:pPr>
        <w:pStyle w:val="a7"/>
        <w:numPr>
          <w:ilvl w:val="0"/>
          <w:numId w:val="64"/>
        </w:numPr>
        <w:tabs>
          <w:tab w:val="left" w:pos="10206"/>
        </w:tabs>
        <w:ind w:right="73"/>
        <w:rPr>
          <w:sz w:val="24"/>
          <w:szCs w:val="24"/>
        </w:rPr>
      </w:pPr>
      <w:r w:rsidRPr="00C6460B">
        <w:rPr>
          <w:sz w:val="24"/>
        </w:rPr>
        <w:t>ВИН.С. Индустрийс” ООД с. Церковски</w:t>
      </w:r>
      <w:r w:rsidR="00F829B6">
        <w:rPr>
          <w:sz w:val="24"/>
        </w:rPr>
        <w:t xml:space="preserve"> </w:t>
      </w:r>
      <w:r w:rsidRPr="00C6460B">
        <w:rPr>
          <w:sz w:val="24"/>
        </w:rPr>
        <w:t>- на площадката работят спиртоварна</w:t>
      </w:r>
      <w:r w:rsidRPr="00C6460B">
        <w:rPr>
          <w:spacing w:val="1"/>
          <w:sz w:val="24"/>
        </w:rPr>
        <w:t xml:space="preserve"> </w:t>
      </w:r>
      <w:r w:rsidRPr="00C6460B">
        <w:rPr>
          <w:sz w:val="24"/>
        </w:rPr>
        <w:t>фабрика,</w:t>
      </w:r>
      <w:r w:rsidRPr="00C6460B">
        <w:rPr>
          <w:spacing w:val="1"/>
          <w:sz w:val="24"/>
        </w:rPr>
        <w:t xml:space="preserve"> </w:t>
      </w:r>
      <w:r w:rsidRPr="00C6460B">
        <w:rPr>
          <w:sz w:val="24"/>
        </w:rPr>
        <w:t>винзавод</w:t>
      </w:r>
      <w:r w:rsidRPr="00C6460B">
        <w:rPr>
          <w:spacing w:val="1"/>
          <w:sz w:val="24"/>
        </w:rPr>
        <w:t xml:space="preserve"> </w:t>
      </w:r>
      <w:r w:rsidRPr="00C6460B">
        <w:rPr>
          <w:sz w:val="24"/>
        </w:rPr>
        <w:t>и</w:t>
      </w:r>
      <w:r w:rsidRPr="00C6460B">
        <w:rPr>
          <w:spacing w:val="1"/>
          <w:sz w:val="24"/>
        </w:rPr>
        <w:t xml:space="preserve"> </w:t>
      </w:r>
      <w:r w:rsidRPr="00C6460B">
        <w:rPr>
          <w:sz w:val="24"/>
        </w:rPr>
        <w:t>мелничен</w:t>
      </w:r>
      <w:r w:rsidRPr="00C6460B">
        <w:rPr>
          <w:spacing w:val="1"/>
          <w:sz w:val="24"/>
        </w:rPr>
        <w:t xml:space="preserve"> </w:t>
      </w:r>
      <w:r w:rsidRPr="00C6460B">
        <w:rPr>
          <w:sz w:val="24"/>
        </w:rPr>
        <w:t>комплекс.</w:t>
      </w:r>
      <w:r w:rsidRPr="00C6460B">
        <w:rPr>
          <w:spacing w:val="1"/>
          <w:sz w:val="24"/>
        </w:rPr>
        <w:t xml:space="preserve"> </w:t>
      </w:r>
      <w:r w:rsidRPr="00C6460B">
        <w:rPr>
          <w:sz w:val="24"/>
        </w:rPr>
        <w:t>Отпадъчните</w:t>
      </w:r>
      <w:r w:rsidRPr="00C6460B">
        <w:rPr>
          <w:spacing w:val="1"/>
          <w:sz w:val="24"/>
        </w:rPr>
        <w:t xml:space="preserve"> </w:t>
      </w:r>
      <w:r w:rsidRPr="00C6460B">
        <w:rPr>
          <w:sz w:val="24"/>
        </w:rPr>
        <w:t>води</w:t>
      </w:r>
      <w:r w:rsidRPr="00C6460B">
        <w:rPr>
          <w:spacing w:val="1"/>
          <w:sz w:val="24"/>
        </w:rPr>
        <w:t xml:space="preserve"> </w:t>
      </w:r>
      <w:r w:rsidRPr="00C6460B">
        <w:rPr>
          <w:sz w:val="24"/>
        </w:rPr>
        <w:t>след</w:t>
      </w:r>
      <w:r w:rsidRPr="00C6460B">
        <w:rPr>
          <w:spacing w:val="1"/>
          <w:sz w:val="24"/>
        </w:rPr>
        <w:t xml:space="preserve"> </w:t>
      </w:r>
      <w:r w:rsidRPr="00C6460B">
        <w:rPr>
          <w:sz w:val="24"/>
        </w:rPr>
        <w:t>ЛПСОВ</w:t>
      </w:r>
      <w:r w:rsidRPr="00C6460B">
        <w:rPr>
          <w:spacing w:val="1"/>
          <w:sz w:val="24"/>
        </w:rPr>
        <w:t xml:space="preserve"> </w:t>
      </w:r>
      <w:r w:rsidRPr="00C6460B">
        <w:rPr>
          <w:sz w:val="24"/>
        </w:rPr>
        <w:t>се</w:t>
      </w:r>
      <w:r w:rsidRPr="00C6460B">
        <w:rPr>
          <w:spacing w:val="1"/>
          <w:sz w:val="24"/>
        </w:rPr>
        <w:t xml:space="preserve"> </w:t>
      </w:r>
      <w:r w:rsidRPr="00C6460B">
        <w:rPr>
          <w:sz w:val="24"/>
        </w:rPr>
        <w:t>заустват</w:t>
      </w:r>
      <w:r w:rsidRPr="00C6460B">
        <w:rPr>
          <w:spacing w:val="60"/>
          <w:sz w:val="24"/>
        </w:rPr>
        <w:t xml:space="preserve"> </w:t>
      </w:r>
      <w:r w:rsidRPr="00C6460B">
        <w:rPr>
          <w:sz w:val="24"/>
        </w:rPr>
        <w:t>в</w:t>
      </w:r>
      <w:r w:rsidRPr="00C6460B">
        <w:rPr>
          <w:spacing w:val="1"/>
          <w:sz w:val="24"/>
        </w:rPr>
        <w:t xml:space="preserve"> </w:t>
      </w:r>
      <w:r w:rsidRPr="00C6460B">
        <w:rPr>
          <w:sz w:val="24"/>
        </w:rPr>
        <w:t>дренажен канал на</w:t>
      </w:r>
      <w:r w:rsidRPr="00C6460B">
        <w:rPr>
          <w:spacing w:val="-1"/>
          <w:sz w:val="24"/>
        </w:rPr>
        <w:t xml:space="preserve"> </w:t>
      </w:r>
      <w:r w:rsidRPr="00C6460B">
        <w:rPr>
          <w:sz w:val="24"/>
        </w:rPr>
        <w:t>яз.</w:t>
      </w:r>
      <w:r w:rsidRPr="00C6460B">
        <w:rPr>
          <w:spacing w:val="-3"/>
          <w:sz w:val="24"/>
        </w:rPr>
        <w:t xml:space="preserve"> </w:t>
      </w:r>
      <w:r w:rsidRPr="00C6460B">
        <w:rPr>
          <w:sz w:val="24"/>
        </w:rPr>
        <w:t>Церковски, заустващ в</w:t>
      </w:r>
      <w:r w:rsidRPr="00C6460B">
        <w:rPr>
          <w:spacing w:val="1"/>
          <w:sz w:val="24"/>
        </w:rPr>
        <w:t xml:space="preserve"> </w:t>
      </w:r>
      <w:r w:rsidRPr="00C6460B">
        <w:rPr>
          <w:sz w:val="24"/>
        </w:rPr>
        <w:t>р.</w:t>
      </w:r>
      <w:r w:rsidRPr="00C6460B">
        <w:rPr>
          <w:spacing w:val="-1"/>
          <w:sz w:val="24"/>
        </w:rPr>
        <w:t xml:space="preserve"> </w:t>
      </w:r>
      <w:r w:rsidRPr="00C6460B">
        <w:rPr>
          <w:sz w:val="24"/>
        </w:rPr>
        <w:t>Мочурица;</w:t>
      </w:r>
    </w:p>
    <w:p w:rsidR="00C6460B" w:rsidRPr="00C6460B" w:rsidRDefault="00C6460B" w:rsidP="008D017B">
      <w:pPr>
        <w:pStyle w:val="a7"/>
        <w:numPr>
          <w:ilvl w:val="0"/>
          <w:numId w:val="64"/>
        </w:numPr>
        <w:tabs>
          <w:tab w:val="left" w:pos="10206"/>
        </w:tabs>
        <w:ind w:right="73"/>
        <w:rPr>
          <w:sz w:val="24"/>
          <w:szCs w:val="24"/>
        </w:rPr>
      </w:pPr>
      <w:r w:rsidRPr="00C6460B">
        <w:rPr>
          <w:sz w:val="24"/>
        </w:rPr>
        <w:t>Винекс</w:t>
      </w:r>
      <w:r w:rsidRPr="00C6460B">
        <w:rPr>
          <w:spacing w:val="1"/>
          <w:sz w:val="24"/>
        </w:rPr>
        <w:t xml:space="preserve"> </w:t>
      </w:r>
      <w:r w:rsidRPr="00C6460B">
        <w:rPr>
          <w:sz w:val="24"/>
        </w:rPr>
        <w:t>Славянци”</w:t>
      </w:r>
      <w:r w:rsidRPr="00C6460B">
        <w:rPr>
          <w:spacing w:val="1"/>
          <w:sz w:val="24"/>
        </w:rPr>
        <w:t xml:space="preserve"> </w:t>
      </w:r>
      <w:r w:rsidRPr="00C6460B">
        <w:rPr>
          <w:sz w:val="24"/>
        </w:rPr>
        <w:t>АД</w:t>
      </w:r>
      <w:r w:rsidRPr="00C6460B">
        <w:rPr>
          <w:spacing w:val="1"/>
          <w:sz w:val="24"/>
        </w:rPr>
        <w:t xml:space="preserve"> </w:t>
      </w:r>
      <w:r w:rsidRPr="00C6460B">
        <w:rPr>
          <w:sz w:val="24"/>
        </w:rPr>
        <w:t>-</w:t>
      </w:r>
      <w:r w:rsidRPr="00C6460B">
        <w:rPr>
          <w:spacing w:val="1"/>
          <w:sz w:val="24"/>
        </w:rPr>
        <w:t xml:space="preserve"> </w:t>
      </w:r>
      <w:r w:rsidRPr="00C6460B">
        <w:rPr>
          <w:sz w:val="24"/>
        </w:rPr>
        <w:t>цех</w:t>
      </w:r>
      <w:r w:rsidRPr="00C6460B">
        <w:rPr>
          <w:spacing w:val="1"/>
          <w:sz w:val="24"/>
        </w:rPr>
        <w:t xml:space="preserve"> </w:t>
      </w:r>
      <w:r w:rsidRPr="00C6460B">
        <w:rPr>
          <w:sz w:val="24"/>
        </w:rPr>
        <w:t>Сунгурларе</w:t>
      </w:r>
      <w:r w:rsidRPr="00C6460B">
        <w:rPr>
          <w:spacing w:val="1"/>
          <w:sz w:val="24"/>
        </w:rPr>
        <w:t xml:space="preserve"> </w:t>
      </w:r>
      <w:r w:rsidRPr="00C6460B">
        <w:rPr>
          <w:sz w:val="24"/>
        </w:rPr>
        <w:t>в</w:t>
      </w:r>
      <w:r w:rsidRPr="00C6460B">
        <w:rPr>
          <w:spacing w:val="1"/>
          <w:sz w:val="24"/>
        </w:rPr>
        <w:t xml:space="preserve"> </w:t>
      </w:r>
      <w:r w:rsidRPr="00C6460B">
        <w:rPr>
          <w:sz w:val="24"/>
        </w:rPr>
        <w:t>гр.</w:t>
      </w:r>
      <w:r w:rsidRPr="00C6460B">
        <w:rPr>
          <w:spacing w:val="1"/>
          <w:sz w:val="24"/>
        </w:rPr>
        <w:t xml:space="preserve"> </w:t>
      </w:r>
      <w:r w:rsidRPr="00C6460B">
        <w:rPr>
          <w:sz w:val="24"/>
        </w:rPr>
        <w:t>Сунгурларе</w:t>
      </w:r>
      <w:r w:rsidRPr="00C6460B">
        <w:rPr>
          <w:spacing w:val="1"/>
          <w:sz w:val="24"/>
        </w:rPr>
        <w:t xml:space="preserve"> </w:t>
      </w:r>
      <w:r w:rsidRPr="00C6460B">
        <w:rPr>
          <w:sz w:val="24"/>
        </w:rPr>
        <w:t>-</w:t>
      </w:r>
      <w:r w:rsidRPr="00C6460B">
        <w:rPr>
          <w:spacing w:val="1"/>
          <w:sz w:val="24"/>
        </w:rPr>
        <w:t xml:space="preserve"> </w:t>
      </w:r>
      <w:r w:rsidRPr="00C6460B">
        <w:rPr>
          <w:sz w:val="24"/>
        </w:rPr>
        <w:t>зауства</w:t>
      </w:r>
      <w:r w:rsidRPr="00C6460B">
        <w:rPr>
          <w:spacing w:val="1"/>
          <w:sz w:val="24"/>
        </w:rPr>
        <w:t xml:space="preserve"> </w:t>
      </w:r>
      <w:r w:rsidRPr="00C6460B">
        <w:rPr>
          <w:sz w:val="24"/>
        </w:rPr>
        <w:t>производствени</w:t>
      </w:r>
      <w:r w:rsidRPr="00C6460B">
        <w:rPr>
          <w:spacing w:val="1"/>
          <w:sz w:val="24"/>
        </w:rPr>
        <w:t xml:space="preserve"> </w:t>
      </w:r>
      <w:r w:rsidRPr="00C6460B">
        <w:rPr>
          <w:sz w:val="24"/>
        </w:rPr>
        <w:t>отпадъчни</w:t>
      </w:r>
      <w:r w:rsidRPr="00C6460B">
        <w:rPr>
          <w:spacing w:val="1"/>
          <w:sz w:val="24"/>
        </w:rPr>
        <w:t xml:space="preserve"> </w:t>
      </w:r>
      <w:r w:rsidRPr="00C6460B">
        <w:rPr>
          <w:sz w:val="24"/>
        </w:rPr>
        <w:t>води</w:t>
      </w:r>
      <w:r w:rsidRPr="00C6460B">
        <w:rPr>
          <w:spacing w:val="1"/>
          <w:sz w:val="24"/>
        </w:rPr>
        <w:t xml:space="preserve"> </w:t>
      </w:r>
      <w:r w:rsidRPr="00C6460B">
        <w:rPr>
          <w:sz w:val="24"/>
        </w:rPr>
        <w:t>след</w:t>
      </w:r>
      <w:r w:rsidRPr="00C6460B">
        <w:rPr>
          <w:spacing w:val="1"/>
          <w:sz w:val="24"/>
        </w:rPr>
        <w:t xml:space="preserve"> </w:t>
      </w:r>
      <w:r w:rsidRPr="00C6460B">
        <w:rPr>
          <w:sz w:val="24"/>
        </w:rPr>
        <w:t>утаечна</w:t>
      </w:r>
      <w:r w:rsidRPr="00C6460B">
        <w:rPr>
          <w:spacing w:val="1"/>
          <w:sz w:val="24"/>
        </w:rPr>
        <w:t xml:space="preserve"> </w:t>
      </w:r>
      <w:r w:rsidRPr="00C6460B">
        <w:rPr>
          <w:sz w:val="24"/>
        </w:rPr>
        <w:t>система</w:t>
      </w:r>
      <w:r w:rsidRPr="00C6460B">
        <w:rPr>
          <w:spacing w:val="1"/>
          <w:sz w:val="24"/>
        </w:rPr>
        <w:t xml:space="preserve"> </w:t>
      </w:r>
      <w:r w:rsidRPr="00C6460B">
        <w:rPr>
          <w:sz w:val="24"/>
        </w:rPr>
        <w:t>в</w:t>
      </w:r>
      <w:r w:rsidRPr="00C6460B">
        <w:rPr>
          <w:spacing w:val="1"/>
          <w:sz w:val="24"/>
        </w:rPr>
        <w:t xml:space="preserve"> </w:t>
      </w:r>
      <w:r w:rsidRPr="00C6460B">
        <w:rPr>
          <w:sz w:val="24"/>
        </w:rPr>
        <w:t>безименно</w:t>
      </w:r>
      <w:r w:rsidRPr="00C6460B">
        <w:rPr>
          <w:spacing w:val="1"/>
          <w:sz w:val="24"/>
        </w:rPr>
        <w:t xml:space="preserve"> </w:t>
      </w:r>
      <w:r w:rsidRPr="00C6460B">
        <w:rPr>
          <w:sz w:val="24"/>
        </w:rPr>
        <w:t>дере,</w:t>
      </w:r>
      <w:r w:rsidRPr="00C6460B">
        <w:rPr>
          <w:spacing w:val="1"/>
          <w:sz w:val="24"/>
        </w:rPr>
        <w:t xml:space="preserve"> </w:t>
      </w:r>
      <w:r w:rsidRPr="00C6460B">
        <w:rPr>
          <w:sz w:val="24"/>
        </w:rPr>
        <w:lastRenderedPageBreak/>
        <w:t>вливащо</w:t>
      </w:r>
      <w:r w:rsidRPr="00C6460B">
        <w:rPr>
          <w:spacing w:val="1"/>
          <w:sz w:val="24"/>
        </w:rPr>
        <w:t xml:space="preserve"> </w:t>
      </w:r>
      <w:r w:rsidRPr="00C6460B">
        <w:rPr>
          <w:sz w:val="24"/>
        </w:rPr>
        <w:t>се</w:t>
      </w:r>
      <w:r w:rsidRPr="00C6460B">
        <w:rPr>
          <w:spacing w:val="1"/>
          <w:sz w:val="24"/>
        </w:rPr>
        <w:t xml:space="preserve"> </w:t>
      </w:r>
      <w:r w:rsidRPr="00C6460B">
        <w:rPr>
          <w:sz w:val="24"/>
        </w:rPr>
        <w:t>в</w:t>
      </w:r>
      <w:r w:rsidRPr="00C6460B">
        <w:rPr>
          <w:spacing w:val="1"/>
          <w:sz w:val="24"/>
        </w:rPr>
        <w:t xml:space="preserve"> </w:t>
      </w:r>
      <w:r w:rsidRPr="00C6460B">
        <w:rPr>
          <w:sz w:val="24"/>
        </w:rPr>
        <w:t>р.</w:t>
      </w:r>
      <w:r w:rsidRPr="00C6460B">
        <w:rPr>
          <w:spacing w:val="1"/>
          <w:sz w:val="24"/>
        </w:rPr>
        <w:t xml:space="preserve"> </w:t>
      </w:r>
      <w:r w:rsidRPr="00C6460B">
        <w:rPr>
          <w:sz w:val="24"/>
        </w:rPr>
        <w:t>Мочурица;</w:t>
      </w:r>
    </w:p>
    <w:p w:rsidR="00C6460B" w:rsidRPr="00C6460B" w:rsidRDefault="00C6460B" w:rsidP="008D017B">
      <w:pPr>
        <w:pStyle w:val="a7"/>
        <w:numPr>
          <w:ilvl w:val="0"/>
          <w:numId w:val="64"/>
        </w:numPr>
        <w:tabs>
          <w:tab w:val="left" w:pos="10206"/>
        </w:tabs>
        <w:ind w:right="73"/>
        <w:rPr>
          <w:sz w:val="24"/>
          <w:szCs w:val="24"/>
        </w:rPr>
      </w:pPr>
      <w:r w:rsidRPr="00C6460B">
        <w:rPr>
          <w:sz w:val="24"/>
        </w:rPr>
        <w:t>Винекс</w:t>
      </w:r>
      <w:r w:rsidRPr="00C6460B">
        <w:rPr>
          <w:spacing w:val="1"/>
          <w:sz w:val="24"/>
        </w:rPr>
        <w:t xml:space="preserve"> </w:t>
      </w:r>
      <w:r w:rsidRPr="00C6460B">
        <w:rPr>
          <w:sz w:val="24"/>
        </w:rPr>
        <w:t>Славянци”</w:t>
      </w:r>
      <w:r w:rsidRPr="00C6460B">
        <w:rPr>
          <w:spacing w:val="1"/>
          <w:sz w:val="24"/>
        </w:rPr>
        <w:t xml:space="preserve"> </w:t>
      </w:r>
      <w:r w:rsidRPr="00C6460B">
        <w:rPr>
          <w:sz w:val="24"/>
        </w:rPr>
        <w:t>АД</w:t>
      </w:r>
      <w:r w:rsidRPr="00C6460B">
        <w:rPr>
          <w:spacing w:val="1"/>
          <w:sz w:val="24"/>
        </w:rPr>
        <w:t xml:space="preserve"> </w:t>
      </w:r>
      <w:r w:rsidRPr="00C6460B">
        <w:rPr>
          <w:sz w:val="24"/>
        </w:rPr>
        <w:t>-</w:t>
      </w:r>
      <w:r w:rsidRPr="00C6460B">
        <w:rPr>
          <w:spacing w:val="1"/>
          <w:sz w:val="24"/>
        </w:rPr>
        <w:t xml:space="preserve"> </w:t>
      </w:r>
      <w:r w:rsidRPr="00C6460B">
        <w:rPr>
          <w:sz w:val="24"/>
        </w:rPr>
        <w:t>цех</w:t>
      </w:r>
      <w:r w:rsidRPr="00C6460B">
        <w:rPr>
          <w:spacing w:val="1"/>
          <w:sz w:val="24"/>
        </w:rPr>
        <w:t xml:space="preserve"> </w:t>
      </w:r>
      <w:r w:rsidRPr="00C6460B">
        <w:rPr>
          <w:sz w:val="24"/>
        </w:rPr>
        <w:t>Лозарево</w:t>
      </w:r>
      <w:r w:rsidRPr="00C6460B">
        <w:rPr>
          <w:spacing w:val="1"/>
          <w:sz w:val="24"/>
        </w:rPr>
        <w:t xml:space="preserve"> </w:t>
      </w:r>
      <w:r w:rsidRPr="00C6460B">
        <w:rPr>
          <w:sz w:val="24"/>
        </w:rPr>
        <w:t>в</w:t>
      </w:r>
      <w:r w:rsidRPr="00C6460B">
        <w:rPr>
          <w:spacing w:val="1"/>
          <w:sz w:val="24"/>
        </w:rPr>
        <w:t xml:space="preserve"> </w:t>
      </w:r>
      <w:r w:rsidRPr="00C6460B">
        <w:rPr>
          <w:sz w:val="24"/>
        </w:rPr>
        <w:t>с.Лозарево</w:t>
      </w:r>
      <w:r w:rsidRPr="00C6460B">
        <w:rPr>
          <w:spacing w:val="1"/>
          <w:sz w:val="24"/>
        </w:rPr>
        <w:t xml:space="preserve"> </w:t>
      </w:r>
      <w:r w:rsidRPr="00C6460B">
        <w:rPr>
          <w:sz w:val="24"/>
        </w:rPr>
        <w:t>-</w:t>
      </w:r>
      <w:r w:rsidRPr="00C6460B">
        <w:rPr>
          <w:spacing w:val="1"/>
          <w:sz w:val="24"/>
        </w:rPr>
        <w:t xml:space="preserve"> </w:t>
      </w:r>
      <w:r w:rsidRPr="00C6460B">
        <w:rPr>
          <w:sz w:val="24"/>
        </w:rPr>
        <w:t>зауства</w:t>
      </w:r>
      <w:r w:rsidRPr="00C6460B">
        <w:rPr>
          <w:spacing w:val="1"/>
          <w:sz w:val="24"/>
        </w:rPr>
        <w:t xml:space="preserve"> </w:t>
      </w:r>
      <w:r w:rsidRPr="00C6460B">
        <w:rPr>
          <w:sz w:val="24"/>
        </w:rPr>
        <w:t>пречистени</w:t>
      </w:r>
      <w:r w:rsidRPr="00C6460B">
        <w:rPr>
          <w:spacing w:val="1"/>
          <w:sz w:val="24"/>
        </w:rPr>
        <w:t xml:space="preserve"> </w:t>
      </w:r>
      <w:r w:rsidRPr="00C6460B">
        <w:rPr>
          <w:sz w:val="24"/>
        </w:rPr>
        <w:t>в</w:t>
      </w:r>
      <w:r w:rsidRPr="00C6460B">
        <w:rPr>
          <w:spacing w:val="1"/>
          <w:sz w:val="24"/>
        </w:rPr>
        <w:t xml:space="preserve"> </w:t>
      </w:r>
      <w:r w:rsidRPr="00C6460B">
        <w:rPr>
          <w:sz w:val="24"/>
        </w:rPr>
        <w:t>ЛПСОВ</w:t>
      </w:r>
      <w:r w:rsidRPr="00C6460B">
        <w:rPr>
          <w:spacing w:val="10"/>
          <w:sz w:val="24"/>
        </w:rPr>
        <w:t xml:space="preserve"> </w:t>
      </w:r>
      <w:r w:rsidRPr="00C6460B">
        <w:rPr>
          <w:sz w:val="24"/>
        </w:rPr>
        <w:t>смесен</w:t>
      </w:r>
      <w:r w:rsidRPr="00C6460B">
        <w:rPr>
          <w:spacing w:val="13"/>
          <w:sz w:val="24"/>
        </w:rPr>
        <w:t xml:space="preserve"> </w:t>
      </w:r>
      <w:r w:rsidRPr="00C6460B">
        <w:rPr>
          <w:sz w:val="24"/>
        </w:rPr>
        <w:t>поток</w:t>
      </w:r>
      <w:r w:rsidRPr="00C6460B">
        <w:rPr>
          <w:spacing w:val="11"/>
          <w:sz w:val="24"/>
        </w:rPr>
        <w:t xml:space="preserve"> </w:t>
      </w:r>
      <w:r w:rsidRPr="00C6460B">
        <w:rPr>
          <w:sz w:val="24"/>
        </w:rPr>
        <w:t>битово-фекални</w:t>
      </w:r>
      <w:r w:rsidRPr="00C6460B">
        <w:rPr>
          <w:spacing w:val="11"/>
          <w:sz w:val="24"/>
        </w:rPr>
        <w:t xml:space="preserve"> </w:t>
      </w:r>
      <w:r w:rsidRPr="00C6460B">
        <w:rPr>
          <w:sz w:val="24"/>
        </w:rPr>
        <w:t>и</w:t>
      </w:r>
      <w:r w:rsidRPr="00C6460B">
        <w:rPr>
          <w:spacing w:val="12"/>
          <w:sz w:val="24"/>
        </w:rPr>
        <w:t xml:space="preserve"> </w:t>
      </w:r>
      <w:r w:rsidRPr="00C6460B">
        <w:rPr>
          <w:sz w:val="24"/>
        </w:rPr>
        <w:t>производствени</w:t>
      </w:r>
      <w:r w:rsidRPr="00C6460B">
        <w:rPr>
          <w:spacing w:val="13"/>
          <w:sz w:val="24"/>
        </w:rPr>
        <w:t xml:space="preserve"> </w:t>
      </w:r>
      <w:r w:rsidRPr="00C6460B">
        <w:rPr>
          <w:sz w:val="24"/>
        </w:rPr>
        <w:t>отпадъчни</w:t>
      </w:r>
      <w:r w:rsidRPr="00C6460B">
        <w:rPr>
          <w:spacing w:val="8"/>
          <w:sz w:val="24"/>
        </w:rPr>
        <w:t xml:space="preserve"> </w:t>
      </w:r>
      <w:r w:rsidRPr="00C6460B">
        <w:rPr>
          <w:sz w:val="24"/>
        </w:rPr>
        <w:t>води</w:t>
      </w:r>
      <w:r w:rsidRPr="00C6460B">
        <w:rPr>
          <w:spacing w:val="13"/>
          <w:sz w:val="24"/>
        </w:rPr>
        <w:t xml:space="preserve"> </w:t>
      </w:r>
      <w:r w:rsidRPr="00C6460B">
        <w:rPr>
          <w:sz w:val="24"/>
        </w:rPr>
        <w:t>в</w:t>
      </w:r>
      <w:r w:rsidRPr="00C6460B">
        <w:rPr>
          <w:spacing w:val="12"/>
          <w:sz w:val="24"/>
        </w:rPr>
        <w:t xml:space="preserve"> </w:t>
      </w:r>
      <w:r w:rsidRPr="00C6460B">
        <w:rPr>
          <w:sz w:val="24"/>
        </w:rPr>
        <w:t>канавка,</w:t>
      </w:r>
      <w:r w:rsidRPr="00C6460B">
        <w:rPr>
          <w:spacing w:val="12"/>
          <w:sz w:val="24"/>
        </w:rPr>
        <w:t xml:space="preserve"> </w:t>
      </w:r>
      <w:r w:rsidRPr="00C6460B">
        <w:rPr>
          <w:sz w:val="24"/>
        </w:rPr>
        <w:t>вливаща</w:t>
      </w:r>
      <w:r w:rsidRPr="00C6460B">
        <w:rPr>
          <w:spacing w:val="11"/>
          <w:sz w:val="24"/>
        </w:rPr>
        <w:t xml:space="preserve"> </w:t>
      </w:r>
      <w:r w:rsidRPr="00C6460B">
        <w:rPr>
          <w:sz w:val="24"/>
        </w:rPr>
        <w:t>се</w:t>
      </w:r>
      <w:r w:rsidRPr="00C6460B">
        <w:rPr>
          <w:spacing w:val="-58"/>
          <w:sz w:val="24"/>
        </w:rPr>
        <w:t xml:space="preserve"> </w:t>
      </w:r>
      <w:r w:rsidRPr="00C6460B">
        <w:rPr>
          <w:sz w:val="24"/>
        </w:rPr>
        <w:t>в</w:t>
      </w:r>
      <w:r w:rsidRPr="00C6460B">
        <w:rPr>
          <w:spacing w:val="-1"/>
          <w:sz w:val="24"/>
        </w:rPr>
        <w:t xml:space="preserve"> </w:t>
      </w:r>
      <w:r w:rsidRPr="00C6460B">
        <w:rPr>
          <w:sz w:val="24"/>
        </w:rPr>
        <w:t>яз.</w:t>
      </w:r>
      <w:r w:rsidRPr="00C6460B">
        <w:rPr>
          <w:spacing w:val="-1"/>
          <w:sz w:val="24"/>
        </w:rPr>
        <w:t xml:space="preserve"> </w:t>
      </w:r>
      <w:r w:rsidRPr="00C6460B">
        <w:rPr>
          <w:sz w:val="24"/>
        </w:rPr>
        <w:t>Петковец;</w:t>
      </w:r>
    </w:p>
    <w:p w:rsidR="00C6460B" w:rsidRPr="00C6460B" w:rsidRDefault="00C6460B" w:rsidP="008D017B">
      <w:pPr>
        <w:pStyle w:val="a7"/>
        <w:numPr>
          <w:ilvl w:val="0"/>
          <w:numId w:val="64"/>
        </w:numPr>
        <w:tabs>
          <w:tab w:val="left" w:pos="10206"/>
        </w:tabs>
        <w:ind w:right="73"/>
        <w:rPr>
          <w:sz w:val="24"/>
          <w:szCs w:val="24"/>
        </w:rPr>
      </w:pPr>
      <w:r w:rsidRPr="00C6460B">
        <w:rPr>
          <w:sz w:val="24"/>
        </w:rPr>
        <w:t>Винекс С</w:t>
      </w:r>
      <w:r w:rsidR="00F829B6">
        <w:rPr>
          <w:sz w:val="24"/>
        </w:rPr>
        <w:t>лавянци” АД - цех Славянци в с.</w:t>
      </w:r>
      <w:r w:rsidRPr="00C6460B">
        <w:rPr>
          <w:sz w:val="24"/>
        </w:rPr>
        <w:t>Славянци</w:t>
      </w:r>
      <w:r w:rsidR="00F829B6">
        <w:rPr>
          <w:sz w:val="24"/>
        </w:rPr>
        <w:t xml:space="preserve"> </w:t>
      </w:r>
      <w:r w:rsidRPr="00C6460B">
        <w:rPr>
          <w:sz w:val="24"/>
        </w:rPr>
        <w:t>- зауства битово-фекални и</w:t>
      </w:r>
      <w:r w:rsidRPr="00C6460B">
        <w:rPr>
          <w:spacing w:val="1"/>
          <w:sz w:val="24"/>
        </w:rPr>
        <w:t xml:space="preserve"> </w:t>
      </w:r>
      <w:r w:rsidRPr="00C6460B">
        <w:rPr>
          <w:sz w:val="24"/>
        </w:rPr>
        <w:t>производствени отпадъчни води</w:t>
      </w:r>
      <w:r w:rsidRPr="00C6460B">
        <w:rPr>
          <w:spacing w:val="1"/>
          <w:sz w:val="24"/>
        </w:rPr>
        <w:t xml:space="preserve"> </w:t>
      </w:r>
      <w:r w:rsidRPr="00C6460B">
        <w:rPr>
          <w:sz w:val="24"/>
        </w:rPr>
        <w:t>след</w:t>
      </w:r>
      <w:r w:rsidRPr="00C6460B">
        <w:rPr>
          <w:spacing w:val="1"/>
          <w:sz w:val="24"/>
        </w:rPr>
        <w:t xml:space="preserve"> </w:t>
      </w:r>
      <w:r w:rsidRPr="00C6460B">
        <w:rPr>
          <w:sz w:val="24"/>
        </w:rPr>
        <w:t>утаечна</w:t>
      </w:r>
      <w:r w:rsidRPr="00C6460B">
        <w:rPr>
          <w:spacing w:val="1"/>
          <w:sz w:val="24"/>
        </w:rPr>
        <w:t xml:space="preserve"> </w:t>
      </w:r>
      <w:r w:rsidRPr="00C6460B">
        <w:rPr>
          <w:sz w:val="24"/>
        </w:rPr>
        <w:t>система</w:t>
      </w:r>
      <w:r w:rsidRPr="00C6460B">
        <w:rPr>
          <w:spacing w:val="-2"/>
          <w:sz w:val="24"/>
        </w:rPr>
        <w:t xml:space="preserve"> </w:t>
      </w:r>
      <w:r w:rsidRPr="00C6460B">
        <w:rPr>
          <w:sz w:val="24"/>
        </w:rPr>
        <w:t>в</w:t>
      </w:r>
      <w:r w:rsidRPr="00C6460B">
        <w:rPr>
          <w:spacing w:val="-1"/>
          <w:sz w:val="24"/>
        </w:rPr>
        <w:t xml:space="preserve"> </w:t>
      </w:r>
      <w:r w:rsidRPr="00C6460B">
        <w:rPr>
          <w:sz w:val="24"/>
        </w:rPr>
        <w:t>канавка в</w:t>
      </w:r>
      <w:r w:rsidRPr="00C6460B">
        <w:rPr>
          <w:spacing w:val="-1"/>
          <w:sz w:val="24"/>
        </w:rPr>
        <w:t xml:space="preserve"> </w:t>
      </w:r>
      <w:r w:rsidR="00F829B6">
        <w:rPr>
          <w:sz w:val="24"/>
        </w:rPr>
        <w:t>р.</w:t>
      </w:r>
      <w:r w:rsidRPr="00C6460B">
        <w:rPr>
          <w:sz w:val="24"/>
        </w:rPr>
        <w:t>Мочурица;</w:t>
      </w:r>
    </w:p>
    <w:p w:rsidR="00C6460B" w:rsidRDefault="00F829B6" w:rsidP="008D017B">
      <w:pPr>
        <w:pStyle w:val="a7"/>
        <w:numPr>
          <w:ilvl w:val="0"/>
          <w:numId w:val="64"/>
        </w:numPr>
        <w:tabs>
          <w:tab w:val="left" w:pos="10206"/>
        </w:tabs>
        <w:ind w:right="73"/>
        <w:rPr>
          <w:sz w:val="24"/>
        </w:rPr>
      </w:pPr>
      <w:r>
        <w:rPr>
          <w:sz w:val="24"/>
        </w:rPr>
        <w:t>Птицекланица Чубра” с.</w:t>
      </w:r>
      <w:r w:rsidR="00C6460B" w:rsidRPr="00C6460B">
        <w:rPr>
          <w:sz w:val="24"/>
        </w:rPr>
        <w:t>Чубра - месопреработвателно предприятие за бяло птиче</w:t>
      </w:r>
      <w:r w:rsidR="00C6460B" w:rsidRPr="00C6460B">
        <w:rPr>
          <w:spacing w:val="-57"/>
          <w:sz w:val="24"/>
        </w:rPr>
        <w:t xml:space="preserve"> </w:t>
      </w:r>
      <w:r w:rsidR="00C6460B" w:rsidRPr="00C6460B">
        <w:rPr>
          <w:sz w:val="24"/>
        </w:rPr>
        <w:t>месо.</w:t>
      </w:r>
      <w:r w:rsidR="00C6460B" w:rsidRPr="00C6460B">
        <w:rPr>
          <w:spacing w:val="-1"/>
          <w:sz w:val="24"/>
        </w:rPr>
        <w:t xml:space="preserve"> </w:t>
      </w:r>
      <w:r w:rsidR="00C6460B" w:rsidRPr="00C6460B">
        <w:rPr>
          <w:sz w:val="24"/>
        </w:rPr>
        <w:t>Отпадачните</w:t>
      </w:r>
      <w:r w:rsidR="00C6460B" w:rsidRPr="00C6460B">
        <w:rPr>
          <w:spacing w:val="-1"/>
          <w:sz w:val="24"/>
        </w:rPr>
        <w:t xml:space="preserve"> </w:t>
      </w:r>
      <w:r w:rsidR="00C6460B" w:rsidRPr="00C6460B">
        <w:rPr>
          <w:sz w:val="24"/>
        </w:rPr>
        <w:t>води</w:t>
      </w:r>
      <w:r w:rsidR="00C6460B" w:rsidRPr="00C6460B">
        <w:rPr>
          <w:spacing w:val="1"/>
          <w:sz w:val="24"/>
        </w:rPr>
        <w:t xml:space="preserve"> </w:t>
      </w:r>
      <w:r w:rsidR="00C6460B" w:rsidRPr="00C6460B">
        <w:rPr>
          <w:sz w:val="24"/>
        </w:rPr>
        <w:t>след</w:t>
      </w:r>
      <w:r w:rsidR="00C6460B" w:rsidRPr="00C6460B">
        <w:rPr>
          <w:spacing w:val="-1"/>
          <w:sz w:val="24"/>
        </w:rPr>
        <w:t xml:space="preserve"> </w:t>
      </w:r>
      <w:r w:rsidR="00C6460B" w:rsidRPr="00C6460B">
        <w:rPr>
          <w:sz w:val="24"/>
        </w:rPr>
        <w:t>ЛПСОВ</w:t>
      </w:r>
      <w:r w:rsidR="00C6460B" w:rsidRPr="00C6460B">
        <w:rPr>
          <w:spacing w:val="-2"/>
          <w:sz w:val="24"/>
        </w:rPr>
        <w:t xml:space="preserve"> </w:t>
      </w:r>
      <w:r w:rsidR="00C6460B" w:rsidRPr="00C6460B">
        <w:rPr>
          <w:sz w:val="24"/>
        </w:rPr>
        <w:t>се</w:t>
      </w:r>
      <w:r w:rsidR="00C6460B" w:rsidRPr="00C6460B">
        <w:rPr>
          <w:spacing w:val="-1"/>
          <w:sz w:val="24"/>
        </w:rPr>
        <w:t xml:space="preserve"> </w:t>
      </w:r>
      <w:r w:rsidR="00C6460B" w:rsidRPr="00C6460B">
        <w:rPr>
          <w:sz w:val="24"/>
        </w:rPr>
        <w:t>заустват</w:t>
      </w:r>
      <w:r w:rsidR="00C6460B" w:rsidRPr="00C6460B">
        <w:rPr>
          <w:spacing w:val="-1"/>
          <w:sz w:val="24"/>
        </w:rPr>
        <w:t xml:space="preserve"> </w:t>
      </w:r>
      <w:r w:rsidR="00C6460B" w:rsidRPr="00C6460B">
        <w:rPr>
          <w:sz w:val="24"/>
        </w:rPr>
        <w:t>в</w:t>
      </w:r>
      <w:r w:rsidR="00C6460B" w:rsidRPr="00C6460B">
        <w:rPr>
          <w:spacing w:val="-1"/>
          <w:sz w:val="24"/>
        </w:rPr>
        <w:t xml:space="preserve"> </w:t>
      </w:r>
      <w:r w:rsidR="00C6460B" w:rsidRPr="00C6460B">
        <w:rPr>
          <w:sz w:val="24"/>
        </w:rPr>
        <w:t>дере, вливаща</w:t>
      </w:r>
      <w:r w:rsidR="00C6460B" w:rsidRPr="00C6460B">
        <w:rPr>
          <w:spacing w:val="-2"/>
          <w:sz w:val="24"/>
        </w:rPr>
        <w:t xml:space="preserve"> </w:t>
      </w:r>
      <w:r w:rsidR="00C6460B" w:rsidRPr="00C6460B">
        <w:rPr>
          <w:sz w:val="24"/>
        </w:rPr>
        <w:t>се</w:t>
      </w:r>
      <w:r w:rsidR="00C6460B" w:rsidRPr="00C6460B">
        <w:rPr>
          <w:spacing w:val="-1"/>
          <w:sz w:val="24"/>
        </w:rPr>
        <w:t xml:space="preserve"> </w:t>
      </w:r>
      <w:r w:rsidR="00C6460B" w:rsidRPr="00C6460B">
        <w:rPr>
          <w:sz w:val="24"/>
        </w:rPr>
        <w:t>в</w:t>
      </w:r>
      <w:r w:rsidR="00C6460B" w:rsidRPr="00C6460B">
        <w:rPr>
          <w:spacing w:val="1"/>
          <w:sz w:val="24"/>
        </w:rPr>
        <w:t xml:space="preserve"> </w:t>
      </w:r>
      <w:r w:rsidR="00C6460B" w:rsidRPr="00C6460B">
        <w:rPr>
          <w:sz w:val="24"/>
        </w:rPr>
        <w:t>р.Мочурица.</w:t>
      </w:r>
    </w:p>
    <w:p w:rsidR="00C6460B" w:rsidRPr="00C6460B" w:rsidRDefault="00C6460B" w:rsidP="00C6460B">
      <w:pPr>
        <w:pStyle w:val="a7"/>
        <w:tabs>
          <w:tab w:val="left" w:pos="10206"/>
        </w:tabs>
        <w:ind w:left="1854" w:right="73" w:firstLine="0"/>
        <w:rPr>
          <w:sz w:val="24"/>
        </w:rPr>
      </w:pPr>
    </w:p>
    <w:p w:rsidR="00C6460B" w:rsidRDefault="00C6460B" w:rsidP="00C6460B">
      <w:pPr>
        <w:tabs>
          <w:tab w:val="left" w:pos="10206"/>
        </w:tabs>
        <w:ind w:left="567" w:right="73" w:firstLine="567"/>
        <w:jc w:val="both"/>
        <w:rPr>
          <w:sz w:val="24"/>
          <w:szCs w:val="24"/>
        </w:rPr>
      </w:pPr>
      <w:r w:rsidRPr="00C6460B">
        <w:rPr>
          <w:sz w:val="24"/>
          <w:szCs w:val="24"/>
        </w:rPr>
        <w:t>За язовир „Ц. Церковски” са характерни силните цъфтежи от планктонни водорасли,</w:t>
      </w:r>
      <w:r w:rsidRPr="00C6460B">
        <w:rPr>
          <w:spacing w:val="1"/>
          <w:sz w:val="24"/>
          <w:szCs w:val="24"/>
        </w:rPr>
        <w:t xml:space="preserve"> </w:t>
      </w:r>
      <w:r w:rsidRPr="00C6460B">
        <w:rPr>
          <w:sz w:val="24"/>
          <w:szCs w:val="24"/>
        </w:rPr>
        <w:t>причинени от органичното замърсяване (рН, ХПК, БПК, N-Келдал). Вероятна причина</w:t>
      </w:r>
      <w:r w:rsidRPr="00C6460B">
        <w:rPr>
          <w:spacing w:val="1"/>
          <w:sz w:val="24"/>
          <w:szCs w:val="24"/>
        </w:rPr>
        <w:t xml:space="preserve"> </w:t>
      </w:r>
      <w:r w:rsidRPr="00C6460B">
        <w:rPr>
          <w:sz w:val="24"/>
          <w:szCs w:val="24"/>
        </w:rPr>
        <w:t>за</w:t>
      </w:r>
      <w:r w:rsidRPr="00C6460B">
        <w:rPr>
          <w:spacing w:val="-2"/>
          <w:sz w:val="24"/>
          <w:szCs w:val="24"/>
        </w:rPr>
        <w:t xml:space="preserve"> </w:t>
      </w:r>
      <w:r w:rsidRPr="00C6460B">
        <w:rPr>
          <w:sz w:val="24"/>
          <w:szCs w:val="24"/>
        </w:rPr>
        <w:t>това</w:t>
      </w:r>
      <w:r w:rsidRPr="00C6460B">
        <w:rPr>
          <w:spacing w:val="-2"/>
          <w:sz w:val="24"/>
          <w:szCs w:val="24"/>
        </w:rPr>
        <w:t xml:space="preserve"> </w:t>
      </w:r>
      <w:r w:rsidRPr="00C6460B">
        <w:rPr>
          <w:sz w:val="24"/>
          <w:szCs w:val="24"/>
        </w:rPr>
        <w:t>е</w:t>
      </w:r>
      <w:r w:rsidRPr="00C6460B">
        <w:rPr>
          <w:spacing w:val="-1"/>
          <w:sz w:val="24"/>
          <w:szCs w:val="24"/>
        </w:rPr>
        <w:t xml:space="preserve"> </w:t>
      </w:r>
      <w:r w:rsidRPr="00C6460B">
        <w:rPr>
          <w:sz w:val="24"/>
          <w:szCs w:val="24"/>
        </w:rPr>
        <w:t>провежданото интензивно</w:t>
      </w:r>
      <w:r w:rsidRPr="00C6460B">
        <w:rPr>
          <w:spacing w:val="-1"/>
          <w:sz w:val="24"/>
          <w:szCs w:val="24"/>
        </w:rPr>
        <w:t xml:space="preserve"> </w:t>
      </w:r>
      <w:r w:rsidRPr="00C6460B">
        <w:rPr>
          <w:sz w:val="24"/>
          <w:szCs w:val="24"/>
        </w:rPr>
        <w:t>рибовъдство в</w:t>
      </w:r>
      <w:r w:rsidRPr="00C6460B">
        <w:rPr>
          <w:spacing w:val="-1"/>
          <w:sz w:val="24"/>
          <w:szCs w:val="24"/>
        </w:rPr>
        <w:t xml:space="preserve"> </w:t>
      </w:r>
      <w:r w:rsidRPr="00C6460B">
        <w:rPr>
          <w:sz w:val="24"/>
          <w:szCs w:val="24"/>
        </w:rPr>
        <w:t>язовира.</w:t>
      </w:r>
    </w:p>
    <w:p w:rsidR="00C6460B" w:rsidRPr="00C6460B" w:rsidRDefault="00C6460B" w:rsidP="00C6460B">
      <w:pPr>
        <w:tabs>
          <w:tab w:val="left" w:pos="10206"/>
        </w:tabs>
        <w:ind w:left="567" w:right="73" w:firstLine="567"/>
        <w:jc w:val="both"/>
        <w:rPr>
          <w:sz w:val="24"/>
          <w:szCs w:val="24"/>
        </w:rPr>
      </w:pPr>
      <w:r w:rsidRPr="00C6460B">
        <w:rPr>
          <w:sz w:val="24"/>
          <w:szCs w:val="24"/>
        </w:rPr>
        <w:t>Запазва тенденцията наложена през годините за заустване на</w:t>
      </w:r>
      <w:r w:rsidRPr="00C6460B">
        <w:rPr>
          <w:spacing w:val="1"/>
          <w:sz w:val="24"/>
          <w:szCs w:val="24"/>
        </w:rPr>
        <w:t xml:space="preserve"> </w:t>
      </w:r>
      <w:r w:rsidRPr="00C6460B">
        <w:rPr>
          <w:sz w:val="24"/>
          <w:szCs w:val="24"/>
        </w:rPr>
        <w:t>непречистени</w:t>
      </w:r>
      <w:r w:rsidRPr="00C6460B">
        <w:rPr>
          <w:spacing w:val="1"/>
          <w:sz w:val="24"/>
          <w:szCs w:val="24"/>
        </w:rPr>
        <w:t xml:space="preserve"> </w:t>
      </w:r>
      <w:r w:rsidRPr="00C6460B">
        <w:rPr>
          <w:sz w:val="24"/>
          <w:szCs w:val="24"/>
        </w:rPr>
        <w:t>отпадъчни</w:t>
      </w:r>
      <w:r w:rsidRPr="00C6460B">
        <w:rPr>
          <w:spacing w:val="1"/>
          <w:sz w:val="24"/>
          <w:szCs w:val="24"/>
        </w:rPr>
        <w:t xml:space="preserve"> </w:t>
      </w:r>
      <w:r w:rsidRPr="00C6460B">
        <w:rPr>
          <w:sz w:val="24"/>
          <w:szCs w:val="24"/>
        </w:rPr>
        <w:t>води</w:t>
      </w:r>
      <w:r w:rsidRPr="00C6460B">
        <w:rPr>
          <w:spacing w:val="1"/>
          <w:sz w:val="24"/>
          <w:szCs w:val="24"/>
        </w:rPr>
        <w:t xml:space="preserve"> </w:t>
      </w:r>
      <w:r w:rsidRPr="00C6460B">
        <w:rPr>
          <w:sz w:val="24"/>
          <w:szCs w:val="24"/>
        </w:rPr>
        <w:t>в</w:t>
      </w:r>
      <w:r w:rsidRPr="00C6460B">
        <w:rPr>
          <w:spacing w:val="1"/>
          <w:sz w:val="24"/>
          <w:szCs w:val="24"/>
        </w:rPr>
        <w:t xml:space="preserve"> </w:t>
      </w:r>
      <w:r w:rsidRPr="00C6460B">
        <w:rPr>
          <w:sz w:val="24"/>
          <w:szCs w:val="24"/>
        </w:rPr>
        <w:t>повърхностни</w:t>
      </w:r>
      <w:r w:rsidRPr="00C6460B">
        <w:rPr>
          <w:spacing w:val="1"/>
          <w:sz w:val="24"/>
          <w:szCs w:val="24"/>
        </w:rPr>
        <w:t xml:space="preserve"> </w:t>
      </w:r>
      <w:r w:rsidRPr="00C6460B">
        <w:rPr>
          <w:sz w:val="24"/>
          <w:szCs w:val="24"/>
        </w:rPr>
        <w:t>водни</w:t>
      </w:r>
      <w:r w:rsidRPr="00C6460B">
        <w:rPr>
          <w:spacing w:val="1"/>
          <w:sz w:val="24"/>
          <w:szCs w:val="24"/>
        </w:rPr>
        <w:t xml:space="preserve"> </w:t>
      </w:r>
      <w:r w:rsidRPr="00C6460B">
        <w:rPr>
          <w:sz w:val="24"/>
          <w:szCs w:val="24"/>
        </w:rPr>
        <w:t>обекти</w:t>
      </w:r>
      <w:r w:rsidRPr="00C6460B">
        <w:rPr>
          <w:spacing w:val="1"/>
          <w:sz w:val="24"/>
          <w:szCs w:val="24"/>
        </w:rPr>
        <w:t xml:space="preserve"> </w:t>
      </w:r>
      <w:r w:rsidRPr="00C6460B">
        <w:rPr>
          <w:sz w:val="24"/>
          <w:szCs w:val="24"/>
        </w:rPr>
        <w:t>от</w:t>
      </w:r>
      <w:r w:rsidRPr="00C6460B">
        <w:rPr>
          <w:spacing w:val="1"/>
          <w:sz w:val="24"/>
          <w:szCs w:val="24"/>
        </w:rPr>
        <w:t xml:space="preserve"> </w:t>
      </w:r>
      <w:r w:rsidRPr="00C6460B">
        <w:rPr>
          <w:sz w:val="24"/>
          <w:szCs w:val="24"/>
        </w:rPr>
        <w:t>селищни</w:t>
      </w:r>
      <w:r w:rsidRPr="00C6460B">
        <w:rPr>
          <w:spacing w:val="1"/>
          <w:sz w:val="24"/>
          <w:szCs w:val="24"/>
        </w:rPr>
        <w:t xml:space="preserve"> </w:t>
      </w:r>
      <w:r w:rsidRPr="00C6460B">
        <w:rPr>
          <w:sz w:val="24"/>
          <w:szCs w:val="24"/>
        </w:rPr>
        <w:t>канализационни системи без изградена ПСОВ –</w:t>
      </w:r>
      <w:r w:rsidRPr="00C6460B">
        <w:rPr>
          <w:spacing w:val="1"/>
          <w:sz w:val="24"/>
          <w:szCs w:val="24"/>
        </w:rPr>
        <w:t xml:space="preserve"> </w:t>
      </w:r>
      <w:r w:rsidRPr="00C6460B">
        <w:rPr>
          <w:sz w:val="24"/>
          <w:szCs w:val="24"/>
        </w:rPr>
        <w:t>непречистени се заустват във водни</w:t>
      </w:r>
      <w:r w:rsidRPr="00C6460B">
        <w:rPr>
          <w:spacing w:val="1"/>
          <w:sz w:val="24"/>
          <w:szCs w:val="24"/>
        </w:rPr>
        <w:t xml:space="preserve"> </w:t>
      </w:r>
      <w:r w:rsidRPr="00C6460B">
        <w:rPr>
          <w:sz w:val="24"/>
          <w:szCs w:val="24"/>
        </w:rPr>
        <w:t>обекти</w:t>
      </w:r>
      <w:r w:rsidRPr="00C6460B">
        <w:rPr>
          <w:spacing w:val="1"/>
          <w:sz w:val="24"/>
          <w:szCs w:val="24"/>
        </w:rPr>
        <w:t xml:space="preserve"> </w:t>
      </w:r>
      <w:r w:rsidRPr="00C6460B">
        <w:rPr>
          <w:sz w:val="24"/>
          <w:szCs w:val="24"/>
        </w:rPr>
        <w:t>отпадъчните</w:t>
      </w:r>
      <w:r w:rsidRPr="00C6460B">
        <w:rPr>
          <w:spacing w:val="1"/>
          <w:sz w:val="24"/>
          <w:szCs w:val="24"/>
        </w:rPr>
        <w:t xml:space="preserve"> </w:t>
      </w:r>
      <w:r w:rsidRPr="00C6460B">
        <w:rPr>
          <w:sz w:val="24"/>
          <w:szCs w:val="24"/>
        </w:rPr>
        <w:t>води</w:t>
      </w:r>
      <w:r w:rsidRPr="00C6460B">
        <w:rPr>
          <w:spacing w:val="1"/>
          <w:sz w:val="24"/>
          <w:szCs w:val="24"/>
        </w:rPr>
        <w:t xml:space="preserve"> </w:t>
      </w:r>
      <w:r w:rsidRPr="00C6460B">
        <w:rPr>
          <w:sz w:val="24"/>
          <w:szCs w:val="24"/>
        </w:rPr>
        <w:t>от</w:t>
      </w:r>
      <w:r w:rsidRPr="00C6460B">
        <w:rPr>
          <w:spacing w:val="1"/>
          <w:sz w:val="24"/>
          <w:szCs w:val="24"/>
        </w:rPr>
        <w:t xml:space="preserve"> </w:t>
      </w:r>
      <w:r w:rsidRPr="00C6460B">
        <w:rPr>
          <w:sz w:val="24"/>
          <w:szCs w:val="24"/>
        </w:rPr>
        <w:t>канализационни</w:t>
      </w:r>
      <w:r w:rsidRPr="00C6460B">
        <w:rPr>
          <w:spacing w:val="1"/>
          <w:sz w:val="24"/>
          <w:szCs w:val="24"/>
        </w:rPr>
        <w:t xml:space="preserve"> </w:t>
      </w:r>
      <w:r w:rsidRPr="00C6460B">
        <w:rPr>
          <w:sz w:val="24"/>
          <w:szCs w:val="24"/>
        </w:rPr>
        <w:t>системи</w:t>
      </w:r>
      <w:r w:rsidRPr="00C6460B">
        <w:rPr>
          <w:spacing w:val="1"/>
          <w:sz w:val="24"/>
          <w:szCs w:val="24"/>
        </w:rPr>
        <w:t xml:space="preserve"> </w:t>
      </w:r>
      <w:r w:rsidRPr="00C6460B">
        <w:rPr>
          <w:sz w:val="24"/>
          <w:szCs w:val="24"/>
        </w:rPr>
        <w:t>на</w:t>
      </w:r>
      <w:r w:rsidRPr="00C6460B">
        <w:rPr>
          <w:spacing w:val="1"/>
          <w:sz w:val="24"/>
          <w:szCs w:val="24"/>
        </w:rPr>
        <w:t xml:space="preserve"> </w:t>
      </w:r>
      <w:r w:rsidRPr="00C6460B">
        <w:rPr>
          <w:sz w:val="24"/>
          <w:szCs w:val="24"/>
        </w:rPr>
        <w:t>гр.Карнобат.</w:t>
      </w:r>
      <w:r w:rsidRPr="00C6460B">
        <w:rPr>
          <w:spacing w:val="1"/>
          <w:sz w:val="24"/>
          <w:szCs w:val="24"/>
        </w:rPr>
        <w:t xml:space="preserve"> </w:t>
      </w:r>
      <w:r w:rsidRPr="00C6460B">
        <w:rPr>
          <w:sz w:val="24"/>
          <w:szCs w:val="24"/>
        </w:rPr>
        <w:t>В</w:t>
      </w:r>
      <w:r w:rsidRPr="00C6460B">
        <w:rPr>
          <w:spacing w:val="1"/>
          <w:sz w:val="24"/>
          <w:szCs w:val="24"/>
        </w:rPr>
        <w:t xml:space="preserve"> </w:t>
      </w:r>
      <w:r w:rsidRPr="00C6460B">
        <w:rPr>
          <w:sz w:val="24"/>
          <w:szCs w:val="24"/>
        </w:rPr>
        <w:t>много</w:t>
      </w:r>
      <w:r w:rsidRPr="00C6460B">
        <w:rPr>
          <w:spacing w:val="1"/>
          <w:sz w:val="24"/>
          <w:szCs w:val="24"/>
        </w:rPr>
        <w:t xml:space="preserve"> </w:t>
      </w:r>
      <w:r w:rsidRPr="00C6460B">
        <w:rPr>
          <w:sz w:val="24"/>
          <w:szCs w:val="24"/>
        </w:rPr>
        <w:t>от</w:t>
      </w:r>
      <w:r w:rsidRPr="00C6460B">
        <w:rPr>
          <w:spacing w:val="-57"/>
          <w:sz w:val="24"/>
          <w:szCs w:val="24"/>
        </w:rPr>
        <w:t xml:space="preserve"> </w:t>
      </w:r>
      <w:r w:rsidRPr="00C6460B">
        <w:rPr>
          <w:sz w:val="24"/>
          <w:szCs w:val="24"/>
        </w:rPr>
        <w:t>населените</w:t>
      </w:r>
      <w:r w:rsidRPr="00C6460B">
        <w:rPr>
          <w:spacing w:val="1"/>
          <w:sz w:val="24"/>
          <w:szCs w:val="24"/>
        </w:rPr>
        <w:t xml:space="preserve"> </w:t>
      </w:r>
      <w:r w:rsidRPr="00C6460B">
        <w:rPr>
          <w:sz w:val="24"/>
          <w:szCs w:val="24"/>
        </w:rPr>
        <w:t>места</w:t>
      </w:r>
      <w:r w:rsidRPr="00C6460B">
        <w:rPr>
          <w:spacing w:val="1"/>
          <w:sz w:val="24"/>
          <w:szCs w:val="24"/>
        </w:rPr>
        <w:t xml:space="preserve"> </w:t>
      </w:r>
      <w:r w:rsidRPr="00C6460B">
        <w:rPr>
          <w:sz w:val="24"/>
          <w:szCs w:val="24"/>
        </w:rPr>
        <w:t>под</w:t>
      </w:r>
      <w:r w:rsidRPr="00C6460B">
        <w:rPr>
          <w:spacing w:val="1"/>
          <w:sz w:val="24"/>
          <w:szCs w:val="24"/>
        </w:rPr>
        <w:t xml:space="preserve"> </w:t>
      </w:r>
      <w:r w:rsidRPr="00C6460B">
        <w:rPr>
          <w:sz w:val="24"/>
          <w:szCs w:val="24"/>
        </w:rPr>
        <w:t>2000</w:t>
      </w:r>
      <w:r w:rsidRPr="00C6460B">
        <w:rPr>
          <w:spacing w:val="1"/>
          <w:sz w:val="24"/>
          <w:szCs w:val="24"/>
        </w:rPr>
        <w:t xml:space="preserve"> </w:t>
      </w:r>
      <w:r w:rsidRPr="00C6460B">
        <w:rPr>
          <w:sz w:val="24"/>
          <w:szCs w:val="24"/>
        </w:rPr>
        <w:t>е.</w:t>
      </w:r>
      <w:r w:rsidRPr="00C6460B">
        <w:rPr>
          <w:spacing w:val="1"/>
          <w:sz w:val="24"/>
          <w:szCs w:val="24"/>
        </w:rPr>
        <w:t xml:space="preserve"> </w:t>
      </w:r>
      <w:r w:rsidRPr="00C6460B">
        <w:rPr>
          <w:sz w:val="24"/>
          <w:szCs w:val="24"/>
        </w:rPr>
        <w:t>ж.</w:t>
      </w:r>
      <w:r w:rsidRPr="00C6460B">
        <w:rPr>
          <w:spacing w:val="1"/>
          <w:sz w:val="24"/>
          <w:szCs w:val="24"/>
        </w:rPr>
        <w:t xml:space="preserve"> </w:t>
      </w:r>
      <w:r w:rsidRPr="00C6460B">
        <w:rPr>
          <w:sz w:val="24"/>
          <w:szCs w:val="24"/>
        </w:rPr>
        <w:t>канализационната</w:t>
      </w:r>
      <w:r w:rsidRPr="00C6460B">
        <w:rPr>
          <w:spacing w:val="1"/>
          <w:sz w:val="24"/>
          <w:szCs w:val="24"/>
        </w:rPr>
        <w:t xml:space="preserve"> </w:t>
      </w:r>
      <w:r w:rsidRPr="00C6460B">
        <w:rPr>
          <w:sz w:val="24"/>
          <w:szCs w:val="24"/>
        </w:rPr>
        <w:t>мрежа</w:t>
      </w:r>
      <w:r w:rsidRPr="00C6460B">
        <w:rPr>
          <w:spacing w:val="1"/>
          <w:sz w:val="24"/>
          <w:szCs w:val="24"/>
        </w:rPr>
        <w:t xml:space="preserve"> </w:t>
      </w:r>
      <w:r w:rsidRPr="00C6460B">
        <w:rPr>
          <w:sz w:val="24"/>
          <w:szCs w:val="24"/>
        </w:rPr>
        <w:t>не</w:t>
      </w:r>
      <w:r w:rsidRPr="00C6460B">
        <w:rPr>
          <w:spacing w:val="1"/>
          <w:sz w:val="24"/>
          <w:szCs w:val="24"/>
        </w:rPr>
        <w:t xml:space="preserve"> </w:t>
      </w:r>
      <w:r w:rsidRPr="00C6460B">
        <w:rPr>
          <w:sz w:val="24"/>
          <w:szCs w:val="24"/>
        </w:rPr>
        <w:t>е</w:t>
      </w:r>
      <w:r w:rsidRPr="00C6460B">
        <w:rPr>
          <w:spacing w:val="1"/>
          <w:sz w:val="24"/>
          <w:szCs w:val="24"/>
        </w:rPr>
        <w:t xml:space="preserve"> </w:t>
      </w:r>
      <w:r w:rsidRPr="00C6460B">
        <w:rPr>
          <w:sz w:val="24"/>
          <w:szCs w:val="24"/>
        </w:rPr>
        <w:t>изградена</w:t>
      </w:r>
      <w:r w:rsidRPr="00C6460B">
        <w:rPr>
          <w:spacing w:val="1"/>
          <w:sz w:val="24"/>
          <w:szCs w:val="24"/>
        </w:rPr>
        <w:t xml:space="preserve"> </w:t>
      </w:r>
      <w:r w:rsidRPr="00C6460B">
        <w:rPr>
          <w:sz w:val="24"/>
          <w:szCs w:val="24"/>
        </w:rPr>
        <w:t>или</w:t>
      </w:r>
      <w:r w:rsidRPr="00C6460B">
        <w:rPr>
          <w:spacing w:val="60"/>
          <w:sz w:val="24"/>
          <w:szCs w:val="24"/>
        </w:rPr>
        <w:t xml:space="preserve"> </w:t>
      </w:r>
      <w:r w:rsidRPr="00C6460B">
        <w:rPr>
          <w:sz w:val="24"/>
          <w:szCs w:val="24"/>
        </w:rPr>
        <w:t>е</w:t>
      </w:r>
      <w:r w:rsidRPr="00C6460B">
        <w:rPr>
          <w:spacing w:val="1"/>
          <w:sz w:val="24"/>
          <w:szCs w:val="24"/>
        </w:rPr>
        <w:t xml:space="preserve"> </w:t>
      </w:r>
      <w:r w:rsidRPr="00C6460B">
        <w:rPr>
          <w:sz w:val="24"/>
          <w:szCs w:val="24"/>
        </w:rPr>
        <w:t>изградена</w:t>
      </w:r>
      <w:r w:rsidRPr="00C6460B">
        <w:rPr>
          <w:spacing w:val="-3"/>
          <w:sz w:val="24"/>
          <w:szCs w:val="24"/>
        </w:rPr>
        <w:t xml:space="preserve"> </w:t>
      </w:r>
      <w:r w:rsidRPr="00C6460B">
        <w:rPr>
          <w:sz w:val="24"/>
          <w:szCs w:val="24"/>
        </w:rPr>
        <w:t>частично</w:t>
      </w:r>
      <w:r w:rsidRPr="00C6460B">
        <w:rPr>
          <w:spacing w:val="-1"/>
          <w:sz w:val="24"/>
          <w:szCs w:val="24"/>
        </w:rPr>
        <w:t xml:space="preserve"> </w:t>
      </w:r>
      <w:r w:rsidRPr="00C6460B">
        <w:rPr>
          <w:sz w:val="24"/>
          <w:szCs w:val="24"/>
        </w:rPr>
        <w:t>и</w:t>
      </w:r>
      <w:r w:rsidRPr="00C6460B">
        <w:rPr>
          <w:spacing w:val="-1"/>
          <w:sz w:val="24"/>
          <w:szCs w:val="24"/>
        </w:rPr>
        <w:t xml:space="preserve"> </w:t>
      </w:r>
      <w:r w:rsidRPr="00C6460B">
        <w:rPr>
          <w:sz w:val="24"/>
          <w:szCs w:val="24"/>
        </w:rPr>
        <w:t>отпадъчните</w:t>
      </w:r>
      <w:r w:rsidRPr="00C6460B">
        <w:rPr>
          <w:spacing w:val="-2"/>
          <w:sz w:val="24"/>
          <w:szCs w:val="24"/>
        </w:rPr>
        <w:t xml:space="preserve"> </w:t>
      </w:r>
      <w:r w:rsidRPr="00C6460B">
        <w:rPr>
          <w:sz w:val="24"/>
          <w:szCs w:val="24"/>
        </w:rPr>
        <w:t>води</w:t>
      </w:r>
      <w:r w:rsidRPr="00C6460B">
        <w:rPr>
          <w:spacing w:val="-1"/>
          <w:sz w:val="24"/>
          <w:szCs w:val="24"/>
        </w:rPr>
        <w:t xml:space="preserve"> </w:t>
      </w:r>
      <w:r w:rsidRPr="00C6460B">
        <w:rPr>
          <w:sz w:val="24"/>
          <w:szCs w:val="24"/>
        </w:rPr>
        <w:t>се</w:t>
      </w:r>
      <w:r w:rsidRPr="00C6460B">
        <w:rPr>
          <w:spacing w:val="-2"/>
          <w:sz w:val="24"/>
          <w:szCs w:val="24"/>
        </w:rPr>
        <w:t xml:space="preserve"> </w:t>
      </w:r>
      <w:r w:rsidRPr="00C6460B">
        <w:rPr>
          <w:sz w:val="24"/>
          <w:szCs w:val="24"/>
        </w:rPr>
        <w:t>отвеждат</w:t>
      </w:r>
      <w:r w:rsidRPr="00C6460B">
        <w:rPr>
          <w:spacing w:val="-1"/>
          <w:sz w:val="24"/>
          <w:szCs w:val="24"/>
        </w:rPr>
        <w:t xml:space="preserve"> </w:t>
      </w:r>
      <w:r w:rsidRPr="00C6460B">
        <w:rPr>
          <w:sz w:val="24"/>
          <w:szCs w:val="24"/>
        </w:rPr>
        <w:t>в</w:t>
      </w:r>
      <w:r w:rsidRPr="00C6460B">
        <w:rPr>
          <w:spacing w:val="-2"/>
          <w:sz w:val="24"/>
          <w:szCs w:val="24"/>
        </w:rPr>
        <w:t xml:space="preserve"> </w:t>
      </w:r>
      <w:r w:rsidRPr="00C6460B">
        <w:rPr>
          <w:sz w:val="24"/>
          <w:szCs w:val="24"/>
        </w:rPr>
        <w:t>попивни</w:t>
      </w:r>
      <w:r w:rsidRPr="00C6460B">
        <w:rPr>
          <w:spacing w:val="-2"/>
          <w:sz w:val="24"/>
          <w:szCs w:val="24"/>
        </w:rPr>
        <w:t xml:space="preserve"> </w:t>
      </w:r>
      <w:r w:rsidRPr="00C6460B">
        <w:rPr>
          <w:sz w:val="24"/>
          <w:szCs w:val="24"/>
        </w:rPr>
        <w:t>септични</w:t>
      </w:r>
      <w:r w:rsidRPr="00C6460B">
        <w:rPr>
          <w:spacing w:val="-1"/>
          <w:sz w:val="24"/>
          <w:szCs w:val="24"/>
        </w:rPr>
        <w:t xml:space="preserve"> </w:t>
      </w:r>
      <w:r w:rsidRPr="00C6460B">
        <w:rPr>
          <w:sz w:val="24"/>
          <w:szCs w:val="24"/>
        </w:rPr>
        <w:t>ями.</w:t>
      </w:r>
    </w:p>
    <w:p w:rsidR="00C6460B" w:rsidRDefault="00C6460B" w:rsidP="008D017B">
      <w:pPr>
        <w:pStyle w:val="a7"/>
        <w:numPr>
          <w:ilvl w:val="1"/>
          <w:numId w:val="33"/>
        </w:numPr>
        <w:tabs>
          <w:tab w:val="left" w:pos="1219"/>
          <w:tab w:val="left" w:pos="9781"/>
        </w:tabs>
        <w:spacing w:before="125"/>
        <w:ind w:hanging="361"/>
        <w:jc w:val="left"/>
        <w:rPr>
          <w:b/>
          <w:i/>
          <w:sz w:val="24"/>
        </w:rPr>
      </w:pPr>
      <w:r>
        <w:rPr>
          <w:b/>
          <w:i/>
          <w:sz w:val="24"/>
          <w:u w:val="thick"/>
        </w:rPr>
        <w:t>Басейн</w:t>
      </w:r>
      <w:r>
        <w:rPr>
          <w:b/>
          <w:i/>
          <w:spacing w:val="-1"/>
          <w:sz w:val="24"/>
          <w:u w:val="thick"/>
        </w:rPr>
        <w:t xml:space="preserve"> </w:t>
      </w:r>
      <w:r>
        <w:rPr>
          <w:b/>
          <w:i/>
          <w:sz w:val="24"/>
          <w:u w:val="thick"/>
        </w:rPr>
        <w:t>на</w:t>
      </w:r>
      <w:r>
        <w:rPr>
          <w:b/>
          <w:i/>
          <w:spacing w:val="-1"/>
          <w:sz w:val="24"/>
          <w:u w:val="thick"/>
        </w:rPr>
        <w:t xml:space="preserve"> </w:t>
      </w:r>
      <w:r>
        <w:rPr>
          <w:b/>
          <w:i/>
          <w:sz w:val="24"/>
          <w:u w:val="thick"/>
        </w:rPr>
        <w:t>река</w:t>
      </w:r>
      <w:r>
        <w:rPr>
          <w:b/>
          <w:i/>
          <w:spacing w:val="-1"/>
          <w:sz w:val="24"/>
          <w:u w:val="thick"/>
        </w:rPr>
        <w:t xml:space="preserve"> </w:t>
      </w:r>
      <w:r>
        <w:rPr>
          <w:b/>
          <w:i/>
          <w:sz w:val="24"/>
          <w:u w:val="thick"/>
        </w:rPr>
        <w:t>Русокастренска</w:t>
      </w:r>
    </w:p>
    <w:p w:rsidR="00C6460B" w:rsidRDefault="00C6460B" w:rsidP="00C6460B">
      <w:pPr>
        <w:pStyle w:val="a3"/>
        <w:tabs>
          <w:tab w:val="left" w:pos="9781"/>
        </w:tabs>
        <w:spacing w:before="115"/>
        <w:ind w:left="1218" w:right="512" w:firstLine="0"/>
      </w:pPr>
      <w:r>
        <w:t>Вододелът, който отделя басейна на река Мочурица от този на реките с отток към</w:t>
      </w:r>
      <w:r>
        <w:rPr>
          <w:spacing w:val="1"/>
        </w:rPr>
        <w:t xml:space="preserve"> </w:t>
      </w:r>
      <w:r>
        <w:t>Черно</w:t>
      </w:r>
      <w:r>
        <w:rPr>
          <w:spacing w:val="1"/>
        </w:rPr>
        <w:t xml:space="preserve"> </w:t>
      </w:r>
      <w:r>
        <w:t>море</w:t>
      </w:r>
      <w:r>
        <w:rPr>
          <w:spacing w:val="1"/>
        </w:rPr>
        <w:t xml:space="preserve"> </w:t>
      </w:r>
      <w:r>
        <w:t>/реките</w:t>
      </w:r>
      <w:r>
        <w:rPr>
          <w:spacing w:val="1"/>
        </w:rPr>
        <w:t xml:space="preserve"> </w:t>
      </w:r>
      <w:r>
        <w:t>Айтоска,</w:t>
      </w:r>
      <w:r>
        <w:rPr>
          <w:spacing w:val="1"/>
        </w:rPr>
        <w:t xml:space="preserve"> </w:t>
      </w:r>
      <w:r>
        <w:t>Русокастренска,</w:t>
      </w:r>
      <w:r>
        <w:rPr>
          <w:spacing w:val="1"/>
        </w:rPr>
        <w:t xml:space="preserve"> </w:t>
      </w:r>
      <w:r>
        <w:t>Средецка/</w:t>
      </w:r>
      <w:r>
        <w:rPr>
          <w:spacing w:val="1"/>
        </w:rPr>
        <w:t xml:space="preserve"> </w:t>
      </w:r>
      <w:r>
        <w:t>минава</w:t>
      </w:r>
      <w:r>
        <w:rPr>
          <w:spacing w:val="1"/>
        </w:rPr>
        <w:t xml:space="preserve"> </w:t>
      </w:r>
      <w:r>
        <w:t>през</w:t>
      </w:r>
      <w:r>
        <w:rPr>
          <w:spacing w:val="1"/>
        </w:rPr>
        <w:t xml:space="preserve"> </w:t>
      </w:r>
      <w:r>
        <w:t>Карнобатска</w:t>
      </w:r>
      <w:r>
        <w:rPr>
          <w:spacing w:val="1"/>
        </w:rPr>
        <w:t xml:space="preserve"> </w:t>
      </w:r>
      <w:r>
        <w:t>планина,</w:t>
      </w:r>
      <w:r>
        <w:rPr>
          <w:spacing w:val="1"/>
        </w:rPr>
        <w:t xml:space="preserve"> </w:t>
      </w:r>
      <w:r>
        <w:t>ниската</w:t>
      </w:r>
      <w:r>
        <w:rPr>
          <w:spacing w:val="1"/>
        </w:rPr>
        <w:t xml:space="preserve"> </w:t>
      </w:r>
      <w:r>
        <w:t>Черноградска</w:t>
      </w:r>
      <w:r>
        <w:rPr>
          <w:spacing w:val="1"/>
        </w:rPr>
        <w:t xml:space="preserve"> </w:t>
      </w:r>
      <w:r>
        <w:t>седловина</w:t>
      </w:r>
      <w:r>
        <w:rPr>
          <w:spacing w:val="1"/>
        </w:rPr>
        <w:t xml:space="preserve"> </w:t>
      </w:r>
      <w:r>
        <w:t>и</w:t>
      </w:r>
      <w:r>
        <w:rPr>
          <w:spacing w:val="1"/>
        </w:rPr>
        <w:t xml:space="preserve"> </w:t>
      </w:r>
      <w:r>
        <w:t>възвишението</w:t>
      </w:r>
      <w:r>
        <w:rPr>
          <w:spacing w:val="1"/>
        </w:rPr>
        <w:t xml:space="preserve"> </w:t>
      </w:r>
      <w:r>
        <w:t>Хисар.</w:t>
      </w:r>
      <w:r>
        <w:rPr>
          <w:spacing w:val="1"/>
        </w:rPr>
        <w:t xml:space="preserve"> </w:t>
      </w:r>
    </w:p>
    <w:p w:rsidR="00C6460B" w:rsidRDefault="00C6460B" w:rsidP="00C6460B">
      <w:pPr>
        <w:pStyle w:val="a3"/>
        <w:tabs>
          <w:tab w:val="left" w:pos="9781"/>
        </w:tabs>
        <w:spacing w:before="115"/>
        <w:ind w:left="498" w:right="512" w:firstLine="720"/>
      </w:pPr>
      <w:r>
        <w:t>Река</w:t>
      </w:r>
      <w:r>
        <w:rPr>
          <w:spacing w:val="-2"/>
        </w:rPr>
        <w:t xml:space="preserve"> </w:t>
      </w:r>
      <w:r>
        <w:t>Русокастренска</w:t>
      </w:r>
      <w:r>
        <w:rPr>
          <w:spacing w:val="-1"/>
        </w:rPr>
        <w:t xml:space="preserve"> </w:t>
      </w:r>
      <w:r>
        <w:t>отводнява</w:t>
      </w:r>
      <w:r>
        <w:rPr>
          <w:spacing w:val="-2"/>
        </w:rPr>
        <w:t xml:space="preserve"> </w:t>
      </w:r>
      <w:r>
        <w:t>югоизточните</w:t>
      </w:r>
      <w:r>
        <w:rPr>
          <w:spacing w:val="-4"/>
        </w:rPr>
        <w:t xml:space="preserve"> </w:t>
      </w:r>
      <w:r>
        <w:t>части от територията</w:t>
      </w:r>
      <w:r>
        <w:rPr>
          <w:spacing w:val="-5"/>
        </w:rPr>
        <w:t xml:space="preserve"> </w:t>
      </w:r>
      <w:r>
        <w:t>на</w:t>
      </w:r>
      <w:r>
        <w:rPr>
          <w:spacing w:val="-1"/>
        </w:rPr>
        <w:t xml:space="preserve"> </w:t>
      </w:r>
      <w:r>
        <w:t>общината.</w:t>
      </w:r>
    </w:p>
    <w:p w:rsidR="00C6460B" w:rsidRDefault="00C6460B" w:rsidP="00C6460B">
      <w:pPr>
        <w:pStyle w:val="a3"/>
        <w:tabs>
          <w:tab w:val="left" w:pos="9781"/>
        </w:tabs>
        <w:spacing w:before="118"/>
        <w:ind w:left="1218" w:right="515" w:firstLine="0"/>
        <w:rPr>
          <w:spacing w:val="1"/>
        </w:rPr>
      </w:pPr>
      <w:r>
        <w:t xml:space="preserve">За начало на </w:t>
      </w:r>
      <w:r>
        <w:rPr>
          <w:b/>
        </w:rPr>
        <w:t xml:space="preserve">река Русокастренска </w:t>
      </w:r>
      <w:r>
        <w:t>е приета река Чаирска, която извира от Бадбунар</w:t>
      </w:r>
      <w:r>
        <w:rPr>
          <w:spacing w:val="1"/>
        </w:rPr>
        <w:t xml:space="preserve"> </w:t>
      </w:r>
      <w:r>
        <w:t>(23</w:t>
      </w:r>
      <w:r w:rsidR="00F829B6">
        <w:t>1 м.н.в.) на 3 км източно от с.</w:t>
      </w:r>
      <w:r>
        <w:t>Кру</w:t>
      </w:r>
      <w:r w:rsidR="00F829B6">
        <w:t>мово Градище и е с дължина 65,4</w:t>
      </w:r>
      <w:r>
        <w:t>км. В най-</w:t>
      </w:r>
      <w:r>
        <w:rPr>
          <w:spacing w:val="1"/>
        </w:rPr>
        <w:t xml:space="preserve"> </w:t>
      </w:r>
      <w:r>
        <w:t>горното</w:t>
      </w:r>
      <w:r>
        <w:rPr>
          <w:spacing w:val="-1"/>
        </w:rPr>
        <w:t xml:space="preserve"> </w:t>
      </w:r>
      <w:r>
        <w:t>си течение</w:t>
      </w:r>
      <w:r>
        <w:rPr>
          <w:spacing w:val="-2"/>
        </w:rPr>
        <w:t xml:space="preserve"> </w:t>
      </w:r>
      <w:r>
        <w:t>р.Русокастренска</w:t>
      </w:r>
      <w:r>
        <w:rPr>
          <w:spacing w:val="-2"/>
        </w:rPr>
        <w:t xml:space="preserve"> </w:t>
      </w:r>
      <w:r>
        <w:t>се</w:t>
      </w:r>
      <w:r>
        <w:rPr>
          <w:spacing w:val="-2"/>
        </w:rPr>
        <w:t xml:space="preserve"> </w:t>
      </w:r>
      <w:r>
        <w:t>подхранва</w:t>
      </w:r>
      <w:r>
        <w:rPr>
          <w:spacing w:val="-2"/>
        </w:rPr>
        <w:t xml:space="preserve"> </w:t>
      </w:r>
      <w:r>
        <w:t>от</w:t>
      </w:r>
      <w:r>
        <w:rPr>
          <w:spacing w:val="-1"/>
        </w:rPr>
        <w:t xml:space="preserve"> </w:t>
      </w:r>
      <w:r>
        <w:t>множество извори и потоци</w:t>
      </w:r>
      <w:r>
        <w:rPr>
          <w:spacing w:val="-3"/>
        </w:rPr>
        <w:t xml:space="preserve"> </w:t>
      </w:r>
      <w:r>
        <w:t>и чак след</w:t>
      </w:r>
      <w:r>
        <w:rPr>
          <w:spacing w:val="1"/>
        </w:rPr>
        <w:t xml:space="preserve"> </w:t>
      </w:r>
      <w:r>
        <w:t>с.</w:t>
      </w:r>
      <w:r>
        <w:rPr>
          <w:spacing w:val="1"/>
        </w:rPr>
        <w:t xml:space="preserve"> </w:t>
      </w:r>
      <w:r>
        <w:t>Драганци</w:t>
      </w:r>
      <w:r>
        <w:rPr>
          <w:spacing w:val="1"/>
        </w:rPr>
        <w:t xml:space="preserve"> </w:t>
      </w:r>
      <w:r>
        <w:t>се</w:t>
      </w:r>
      <w:r>
        <w:rPr>
          <w:spacing w:val="1"/>
        </w:rPr>
        <w:t xml:space="preserve"> </w:t>
      </w:r>
      <w:r>
        <w:t>оформява</w:t>
      </w:r>
      <w:r>
        <w:rPr>
          <w:spacing w:val="1"/>
        </w:rPr>
        <w:t xml:space="preserve"> </w:t>
      </w:r>
      <w:r>
        <w:t>като</w:t>
      </w:r>
      <w:r>
        <w:rPr>
          <w:spacing w:val="1"/>
        </w:rPr>
        <w:t xml:space="preserve"> </w:t>
      </w:r>
      <w:r>
        <w:t>река.</w:t>
      </w:r>
      <w:r>
        <w:rPr>
          <w:spacing w:val="1"/>
        </w:rPr>
        <w:t xml:space="preserve"> </w:t>
      </w:r>
    </w:p>
    <w:p w:rsidR="00C6460B" w:rsidRDefault="00C6460B" w:rsidP="00C6460B">
      <w:pPr>
        <w:pStyle w:val="a3"/>
        <w:tabs>
          <w:tab w:val="left" w:pos="9781"/>
        </w:tabs>
        <w:spacing w:before="118"/>
        <w:ind w:left="1206" w:right="515" w:firstLine="12"/>
      </w:pPr>
      <w:r>
        <w:t>Речната</w:t>
      </w:r>
      <w:r>
        <w:rPr>
          <w:spacing w:val="1"/>
        </w:rPr>
        <w:t xml:space="preserve"> </w:t>
      </w:r>
      <w:r>
        <w:t>долина</w:t>
      </w:r>
      <w:r>
        <w:rPr>
          <w:spacing w:val="1"/>
        </w:rPr>
        <w:t xml:space="preserve"> </w:t>
      </w:r>
      <w:r>
        <w:t>на</w:t>
      </w:r>
      <w:r>
        <w:rPr>
          <w:spacing w:val="1"/>
        </w:rPr>
        <w:t xml:space="preserve"> </w:t>
      </w:r>
      <w:r>
        <w:t>Русокастренска</w:t>
      </w:r>
      <w:r>
        <w:rPr>
          <w:spacing w:val="60"/>
        </w:rPr>
        <w:t xml:space="preserve"> </w:t>
      </w:r>
      <w:r>
        <w:t>до</w:t>
      </w:r>
      <w:r>
        <w:rPr>
          <w:spacing w:val="1"/>
        </w:rPr>
        <w:t xml:space="preserve"> </w:t>
      </w:r>
      <w:r>
        <w:t>сливането</w:t>
      </w:r>
      <w:r>
        <w:rPr>
          <w:spacing w:val="1"/>
        </w:rPr>
        <w:t xml:space="preserve"> </w:t>
      </w:r>
      <w:r>
        <w:t>й</w:t>
      </w:r>
      <w:r>
        <w:rPr>
          <w:spacing w:val="1"/>
        </w:rPr>
        <w:t xml:space="preserve"> </w:t>
      </w:r>
      <w:r>
        <w:t>с</w:t>
      </w:r>
      <w:r>
        <w:rPr>
          <w:spacing w:val="1"/>
        </w:rPr>
        <w:t xml:space="preserve"> </w:t>
      </w:r>
      <w:r>
        <w:t>Папазлъшката</w:t>
      </w:r>
      <w:r>
        <w:rPr>
          <w:spacing w:val="1"/>
        </w:rPr>
        <w:t xml:space="preserve"> </w:t>
      </w:r>
      <w:r>
        <w:t>река</w:t>
      </w:r>
      <w:r>
        <w:rPr>
          <w:spacing w:val="1"/>
        </w:rPr>
        <w:t xml:space="preserve"> </w:t>
      </w:r>
      <w:r>
        <w:t>е</w:t>
      </w:r>
      <w:r>
        <w:rPr>
          <w:spacing w:val="1"/>
        </w:rPr>
        <w:t xml:space="preserve"> </w:t>
      </w:r>
      <w:r>
        <w:t>широка,</w:t>
      </w:r>
      <w:r>
        <w:rPr>
          <w:spacing w:val="1"/>
        </w:rPr>
        <w:t xml:space="preserve"> </w:t>
      </w:r>
      <w:r>
        <w:t>с</w:t>
      </w:r>
      <w:r>
        <w:rPr>
          <w:spacing w:val="1"/>
        </w:rPr>
        <w:t xml:space="preserve"> </w:t>
      </w:r>
      <w:r>
        <w:t>полегати</w:t>
      </w:r>
      <w:r>
        <w:rPr>
          <w:spacing w:val="1"/>
        </w:rPr>
        <w:t xml:space="preserve"> </w:t>
      </w:r>
      <w:r>
        <w:t>склонове</w:t>
      </w:r>
      <w:r>
        <w:rPr>
          <w:spacing w:val="1"/>
        </w:rPr>
        <w:t xml:space="preserve"> </w:t>
      </w:r>
      <w:r>
        <w:t>с</w:t>
      </w:r>
      <w:r>
        <w:rPr>
          <w:spacing w:val="1"/>
        </w:rPr>
        <w:t xml:space="preserve"> </w:t>
      </w:r>
      <w:r>
        <w:t>наклон</w:t>
      </w:r>
      <w:r>
        <w:rPr>
          <w:spacing w:val="1"/>
        </w:rPr>
        <w:t xml:space="preserve"> </w:t>
      </w:r>
      <w:r>
        <w:t>до</w:t>
      </w:r>
      <w:r>
        <w:rPr>
          <w:spacing w:val="1"/>
        </w:rPr>
        <w:t xml:space="preserve"> </w:t>
      </w:r>
      <w:r>
        <w:t>10°.</w:t>
      </w:r>
      <w:r>
        <w:rPr>
          <w:spacing w:val="-57"/>
        </w:rPr>
        <w:t xml:space="preserve"> </w:t>
      </w:r>
    </w:p>
    <w:p w:rsidR="00C6460B" w:rsidRDefault="00C6460B" w:rsidP="00C6460B">
      <w:pPr>
        <w:pStyle w:val="a3"/>
        <w:tabs>
          <w:tab w:val="left" w:pos="9781"/>
        </w:tabs>
        <w:spacing w:before="117"/>
        <w:ind w:left="1206" w:right="513" w:firstLine="0"/>
      </w:pPr>
      <w:r w:rsidRPr="00A57531">
        <w:t>В речния</w:t>
      </w:r>
      <w:r w:rsidRPr="00A57531">
        <w:rPr>
          <w:spacing w:val="1"/>
        </w:rPr>
        <w:t xml:space="preserve"> </w:t>
      </w:r>
      <w:r w:rsidRPr="00A57531">
        <w:t>басейн</w:t>
      </w:r>
      <w:r w:rsidRPr="00A57531">
        <w:rPr>
          <w:spacing w:val="1"/>
        </w:rPr>
        <w:t xml:space="preserve"> </w:t>
      </w:r>
      <w:r w:rsidRPr="00A57531">
        <w:t>на река Русокастренска са</w:t>
      </w:r>
      <w:r w:rsidRPr="00A57531">
        <w:rPr>
          <w:spacing w:val="1"/>
        </w:rPr>
        <w:t xml:space="preserve"> </w:t>
      </w:r>
      <w:r w:rsidRPr="00A57531">
        <w:t>определени</w:t>
      </w:r>
      <w:r w:rsidRPr="00A57531">
        <w:rPr>
          <w:spacing w:val="1"/>
        </w:rPr>
        <w:t xml:space="preserve"> </w:t>
      </w:r>
      <w:r>
        <w:t>11</w:t>
      </w:r>
      <w:r w:rsidRPr="00A57531">
        <w:t xml:space="preserve"> водни тела,</w:t>
      </w:r>
      <w:r w:rsidRPr="00A57531">
        <w:rPr>
          <w:spacing w:val="1"/>
        </w:rPr>
        <w:t xml:space="preserve"> </w:t>
      </w:r>
      <w:r w:rsidRPr="00A57531">
        <w:t>които</w:t>
      </w:r>
      <w:r w:rsidRPr="00A57531">
        <w:rPr>
          <w:spacing w:val="1"/>
        </w:rPr>
        <w:t xml:space="preserve"> </w:t>
      </w:r>
      <w:r w:rsidRPr="00A57531">
        <w:t>спадат</w:t>
      </w:r>
      <w:r w:rsidRPr="00A57531">
        <w:rPr>
          <w:spacing w:val="-1"/>
        </w:rPr>
        <w:t xml:space="preserve"> </w:t>
      </w:r>
      <w:r w:rsidRPr="00A57531">
        <w:t>към</w:t>
      </w:r>
      <w:r w:rsidRPr="00A57531">
        <w:rPr>
          <w:spacing w:val="-1"/>
        </w:rPr>
        <w:t xml:space="preserve"> </w:t>
      </w:r>
      <w:r w:rsidRPr="00A57531">
        <w:t>речен</w:t>
      </w:r>
      <w:r w:rsidRPr="00A57531">
        <w:rPr>
          <w:spacing w:val="1"/>
        </w:rPr>
        <w:t xml:space="preserve"> </w:t>
      </w:r>
      <w:r w:rsidRPr="00A57531">
        <w:t>тип</w:t>
      </w:r>
      <w:r w:rsidRPr="00A57531">
        <w:rPr>
          <w:spacing w:val="1"/>
        </w:rPr>
        <w:t xml:space="preserve"> </w:t>
      </w:r>
      <w:r w:rsidRPr="00A57531">
        <w:t>“малки и</w:t>
      </w:r>
      <w:r w:rsidRPr="00A57531">
        <w:rPr>
          <w:spacing w:val="1"/>
        </w:rPr>
        <w:t xml:space="preserve"> </w:t>
      </w:r>
      <w:r w:rsidRPr="00A57531">
        <w:t>средни</w:t>
      </w:r>
      <w:r w:rsidRPr="00A57531">
        <w:rPr>
          <w:spacing w:val="1"/>
        </w:rPr>
        <w:t xml:space="preserve"> </w:t>
      </w:r>
      <w:r w:rsidRPr="00A57531">
        <w:t>черноморски</w:t>
      </w:r>
      <w:r w:rsidRPr="00A57531">
        <w:rPr>
          <w:spacing w:val="1"/>
        </w:rPr>
        <w:t xml:space="preserve"> </w:t>
      </w:r>
      <w:r w:rsidRPr="00A57531">
        <w:t>реки”</w:t>
      </w:r>
      <w:r w:rsidRPr="00A57531">
        <w:rPr>
          <w:spacing w:val="-2"/>
        </w:rPr>
        <w:t xml:space="preserve"> </w:t>
      </w:r>
      <w:r w:rsidRPr="00A57531">
        <w:t>(R11).</w:t>
      </w:r>
    </w:p>
    <w:p w:rsidR="00C6460B" w:rsidRDefault="00C6460B" w:rsidP="005B6EE6">
      <w:pPr>
        <w:pStyle w:val="a3"/>
        <w:tabs>
          <w:tab w:val="left" w:pos="9781"/>
        </w:tabs>
        <w:ind w:right="513" w:firstLine="0"/>
        <w:rPr>
          <w:spacing w:val="1"/>
        </w:rPr>
      </w:pPr>
    </w:p>
    <w:p w:rsidR="00C6460B" w:rsidRDefault="00C6460B" w:rsidP="005B6EE6">
      <w:pPr>
        <w:pStyle w:val="a3"/>
        <w:tabs>
          <w:tab w:val="left" w:pos="9781"/>
        </w:tabs>
        <w:ind w:right="513" w:firstLine="0"/>
        <w:rPr>
          <w:spacing w:val="1"/>
        </w:rPr>
      </w:pPr>
    </w:p>
    <w:tbl>
      <w:tblPr>
        <w:tblW w:w="9416" w:type="dxa"/>
        <w:tblInd w:w="435" w:type="dxa"/>
        <w:tblCellMar>
          <w:left w:w="70" w:type="dxa"/>
          <w:right w:w="70" w:type="dxa"/>
        </w:tblCellMar>
        <w:tblLook w:val="04A0" w:firstRow="1" w:lastRow="0" w:firstColumn="1" w:lastColumn="0" w:noHBand="0" w:noVBand="1"/>
      </w:tblPr>
      <w:tblGrid>
        <w:gridCol w:w="628"/>
        <w:gridCol w:w="1842"/>
        <w:gridCol w:w="3686"/>
        <w:gridCol w:w="3260"/>
      </w:tblGrid>
      <w:tr w:rsidR="00C06873" w:rsidRPr="00C06873" w:rsidTr="00C06873">
        <w:trPr>
          <w:trHeight w:val="300"/>
        </w:trPr>
        <w:tc>
          <w:tcPr>
            <w:tcW w:w="628"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6460B" w:rsidRPr="00C06873" w:rsidRDefault="00C6460B" w:rsidP="00FC3A36">
            <w:pPr>
              <w:widowControl/>
              <w:tabs>
                <w:tab w:val="left" w:pos="9781"/>
              </w:tabs>
              <w:autoSpaceDE/>
              <w:autoSpaceDN/>
              <w:jc w:val="center"/>
              <w:rPr>
                <w:b/>
                <w:bCs/>
                <w:sz w:val="16"/>
                <w:szCs w:val="16"/>
                <w:lang w:eastAsia="bg-BG"/>
              </w:rPr>
            </w:pPr>
            <w:r w:rsidRPr="00C06873">
              <w:rPr>
                <w:b/>
                <w:bCs/>
                <w:sz w:val="16"/>
                <w:szCs w:val="16"/>
                <w:lang w:eastAsia="bg-BG"/>
              </w:rPr>
              <w:t>№</w:t>
            </w:r>
          </w:p>
        </w:tc>
        <w:tc>
          <w:tcPr>
            <w:tcW w:w="184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6460B" w:rsidRPr="00C06873" w:rsidRDefault="00C6460B" w:rsidP="00FC3A36">
            <w:pPr>
              <w:widowControl/>
              <w:tabs>
                <w:tab w:val="left" w:pos="9781"/>
              </w:tabs>
              <w:autoSpaceDE/>
              <w:autoSpaceDN/>
              <w:jc w:val="center"/>
              <w:rPr>
                <w:b/>
                <w:bCs/>
                <w:sz w:val="16"/>
                <w:szCs w:val="16"/>
                <w:lang w:eastAsia="bg-BG"/>
              </w:rPr>
            </w:pPr>
            <w:r w:rsidRPr="00C06873">
              <w:rPr>
                <w:b/>
                <w:bCs/>
                <w:sz w:val="16"/>
                <w:szCs w:val="16"/>
                <w:lang w:eastAsia="bg-BG"/>
              </w:rPr>
              <w:br/>
              <w:t>Код на водно тяло</w:t>
            </w:r>
          </w:p>
        </w:tc>
        <w:tc>
          <w:tcPr>
            <w:tcW w:w="368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6460B" w:rsidRPr="00C06873" w:rsidRDefault="00C6460B" w:rsidP="00FC3A36">
            <w:pPr>
              <w:widowControl/>
              <w:tabs>
                <w:tab w:val="left" w:pos="9781"/>
              </w:tabs>
              <w:autoSpaceDE/>
              <w:autoSpaceDN/>
              <w:jc w:val="center"/>
              <w:rPr>
                <w:b/>
                <w:bCs/>
                <w:sz w:val="16"/>
                <w:szCs w:val="16"/>
                <w:lang w:eastAsia="bg-BG"/>
              </w:rPr>
            </w:pPr>
            <w:r w:rsidRPr="00C06873">
              <w:rPr>
                <w:b/>
                <w:bCs/>
                <w:sz w:val="16"/>
                <w:szCs w:val="16"/>
                <w:lang w:eastAsia="bg-BG"/>
              </w:rPr>
              <w:t>Име на водно тяло</w:t>
            </w:r>
          </w:p>
        </w:tc>
        <w:tc>
          <w:tcPr>
            <w:tcW w:w="32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C6460B" w:rsidRPr="00C06873" w:rsidRDefault="00C6460B" w:rsidP="00C06873">
            <w:pPr>
              <w:widowControl/>
              <w:tabs>
                <w:tab w:val="left" w:pos="679"/>
                <w:tab w:val="left" w:pos="9781"/>
              </w:tabs>
              <w:autoSpaceDE/>
              <w:autoSpaceDN/>
              <w:jc w:val="center"/>
              <w:rPr>
                <w:b/>
                <w:bCs/>
                <w:sz w:val="16"/>
                <w:szCs w:val="16"/>
                <w:lang w:eastAsia="bg-BG"/>
              </w:rPr>
            </w:pPr>
            <w:r w:rsidRPr="00C06873">
              <w:rPr>
                <w:b/>
                <w:bCs/>
                <w:sz w:val="16"/>
                <w:szCs w:val="16"/>
                <w:lang w:eastAsia="bg-BG"/>
              </w:rPr>
              <w:t>Междинно химично състояние 2020 г.</w:t>
            </w:r>
          </w:p>
        </w:tc>
      </w:tr>
      <w:tr w:rsidR="00C06873" w:rsidRPr="00C06873" w:rsidTr="00C06873">
        <w:trPr>
          <w:trHeight w:val="300"/>
        </w:trPr>
        <w:tc>
          <w:tcPr>
            <w:tcW w:w="628" w:type="dxa"/>
            <w:vMerge/>
            <w:tcBorders>
              <w:top w:val="single" w:sz="4" w:space="0" w:color="auto"/>
              <w:left w:val="single" w:sz="4" w:space="0" w:color="auto"/>
              <w:bottom w:val="single" w:sz="4" w:space="0" w:color="auto"/>
              <w:right w:val="single" w:sz="4" w:space="0" w:color="auto"/>
            </w:tcBorders>
            <w:vAlign w:val="center"/>
            <w:hideMark/>
          </w:tcPr>
          <w:p w:rsidR="00C6460B" w:rsidRPr="00C06873" w:rsidRDefault="00C6460B" w:rsidP="00FC3A36">
            <w:pPr>
              <w:widowControl/>
              <w:tabs>
                <w:tab w:val="left" w:pos="9781"/>
              </w:tabs>
              <w:autoSpaceDE/>
              <w:autoSpaceDN/>
              <w:rPr>
                <w:b/>
                <w:bCs/>
                <w:sz w:val="16"/>
                <w:szCs w:val="16"/>
                <w:lang w:eastAsia="bg-BG"/>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C6460B" w:rsidRPr="00C06873" w:rsidRDefault="00C6460B" w:rsidP="00FC3A36">
            <w:pPr>
              <w:widowControl/>
              <w:tabs>
                <w:tab w:val="left" w:pos="9781"/>
              </w:tabs>
              <w:autoSpaceDE/>
              <w:autoSpaceDN/>
              <w:rPr>
                <w:b/>
                <w:bCs/>
                <w:sz w:val="16"/>
                <w:szCs w:val="16"/>
                <w:lang w:eastAsia="bg-BG"/>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C6460B" w:rsidRPr="00C06873" w:rsidRDefault="00C6460B" w:rsidP="00FC3A36">
            <w:pPr>
              <w:widowControl/>
              <w:tabs>
                <w:tab w:val="left" w:pos="9781"/>
              </w:tabs>
              <w:autoSpaceDE/>
              <w:autoSpaceDN/>
              <w:rPr>
                <w:b/>
                <w:bCs/>
                <w:sz w:val="16"/>
                <w:szCs w:val="16"/>
                <w:lang w:eastAsia="bg-BG"/>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C6460B" w:rsidRPr="00C06873" w:rsidRDefault="00C6460B" w:rsidP="00FC3A36">
            <w:pPr>
              <w:widowControl/>
              <w:tabs>
                <w:tab w:val="left" w:pos="9781"/>
              </w:tabs>
              <w:autoSpaceDE/>
              <w:autoSpaceDN/>
              <w:rPr>
                <w:b/>
                <w:bCs/>
                <w:sz w:val="16"/>
                <w:szCs w:val="16"/>
                <w:lang w:eastAsia="bg-BG"/>
              </w:rPr>
            </w:pPr>
          </w:p>
        </w:tc>
      </w:tr>
      <w:tr w:rsidR="00C06873" w:rsidRPr="00C06873" w:rsidTr="00C06873">
        <w:trPr>
          <w:trHeight w:val="315"/>
        </w:trPr>
        <w:tc>
          <w:tcPr>
            <w:tcW w:w="628" w:type="dxa"/>
            <w:vMerge/>
            <w:tcBorders>
              <w:top w:val="single" w:sz="4" w:space="0" w:color="auto"/>
              <w:left w:val="single" w:sz="4" w:space="0" w:color="auto"/>
              <w:bottom w:val="single" w:sz="4" w:space="0" w:color="auto"/>
              <w:right w:val="single" w:sz="4" w:space="0" w:color="auto"/>
            </w:tcBorders>
            <w:vAlign w:val="center"/>
            <w:hideMark/>
          </w:tcPr>
          <w:p w:rsidR="00C6460B" w:rsidRPr="00C06873" w:rsidRDefault="00C6460B" w:rsidP="00FC3A36">
            <w:pPr>
              <w:widowControl/>
              <w:tabs>
                <w:tab w:val="left" w:pos="9781"/>
              </w:tabs>
              <w:autoSpaceDE/>
              <w:autoSpaceDN/>
              <w:rPr>
                <w:b/>
                <w:bCs/>
                <w:sz w:val="16"/>
                <w:szCs w:val="16"/>
                <w:lang w:eastAsia="bg-BG"/>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rsidR="00C6460B" w:rsidRPr="00C06873" w:rsidRDefault="00C6460B" w:rsidP="00FC3A36">
            <w:pPr>
              <w:widowControl/>
              <w:tabs>
                <w:tab w:val="left" w:pos="9781"/>
              </w:tabs>
              <w:autoSpaceDE/>
              <w:autoSpaceDN/>
              <w:rPr>
                <w:b/>
                <w:bCs/>
                <w:sz w:val="16"/>
                <w:szCs w:val="16"/>
                <w:lang w:eastAsia="bg-BG"/>
              </w:rPr>
            </w:pPr>
          </w:p>
        </w:tc>
        <w:tc>
          <w:tcPr>
            <w:tcW w:w="3686" w:type="dxa"/>
            <w:vMerge/>
            <w:tcBorders>
              <w:top w:val="single" w:sz="4" w:space="0" w:color="auto"/>
              <w:left w:val="single" w:sz="4" w:space="0" w:color="auto"/>
              <w:bottom w:val="single" w:sz="4" w:space="0" w:color="auto"/>
              <w:right w:val="single" w:sz="4" w:space="0" w:color="auto"/>
            </w:tcBorders>
            <w:vAlign w:val="center"/>
            <w:hideMark/>
          </w:tcPr>
          <w:p w:rsidR="00C6460B" w:rsidRPr="00C06873" w:rsidRDefault="00C6460B" w:rsidP="00FC3A36">
            <w:pPr>
              <w:widowControl/>
              <w:tabs>
                <w:tab w:val="left" w:pos="9781"/>
              </w:tabs>
              <w:autoSpaceDE/>
              <w:autoSpaceDN/>
              <w:rPr>
                <w:b/>
                <w:bCs/>
                <w:sz w:val="16"/>
                <w:szCs w:val="16"/>
                <w:lang w:eastAsia="bg-BG"/>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C6460B" w:rsidRPr="00C06873" w:rsidRDefault="00C6460B" w:rsidP="00FC3A36">
            <w:pPr>
              <w:widowControl/>
              <w:tabs>
                <w:tab w:val="left" w:pos="9781"/>
              </w:tabs>
              <w:autoSpaceDE/>
              <w:autoSpaceDN/>
              <w:rPr>
                <w:b/>
                <w:bCs/>
                <w:sz w:val="16"/>
                <w:szCs w:val="16"/>
                <w:lang w:eastAsia="bg-BG"/>
              </w:rPr>
            </w:pPr>
          </w:p>
        </w:tc>
      </w:tr>
      <w:tr w:rsidR="00C06873" w:rsidRPr="00C06873" w:rsidTr="00C06873">
        <w:trPr>
          <w:trHeight w:val="990"/>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C6460B" w:rsidRPr="00C06873" w:rsidRDefault="00C6460B" w:rsidP="00FC3A36">
            <w:pPr>
              <w:widowControl/>
              <w:tabs>
                <w:tab w:val="left" w:pos="9781"/>
              </w:tabs>
              <w:autoSpaceDE/>
              <w:autoSpaceDN/>
              <w:jc w:val="center"/>
              <w:rPr>
                <w:sz w:val="16"/>
                <w:szCs w:val="16"/>
                <w:lang w:eastAsia="bg-BG"/>
              </w:rPr>
            </w:pPr>
            <w:r w:rsidRPr="00C06873">
              <w:rPr>
                <w:sz w:val="16"/>
                <w:szCs w:val="16"/>
                <w:lang w:eastAsia="bg-BG"/>
              </w:rPr>
              <w:t>1</w:t>
            </w:r>
          </w:p>
        </w:tc>
        <w:tc>
          <w:tcPr>
            <w:tcW w:w="1842" w:type="dxa"/>
            <w:tcBorders>
              <w:top w:val="nil"/>
              <w:left w:val="nil"/>
              <w:bottom w:val="single" w:sz="4" w:space="0" w:color="auto"/>
              <w:right w:val="single" w:sz="4" w:space="0" w:color="auto"/>
            </w:tcBorders>
            <w:shd w:val="clear" w:color="000000" w:fill="FFFFFF"/>
            <w:vAlign w:val="center"/>
            <w:hideMark/>
          </w:tcPr>
          <w:p w:rsidR="00C6460B" w:rsidRPr="00C06873" w:rsidRDefault="00C6460B" w:rsidP="00FC3A36">
            <w:pPr>
              <w:widowControl/>
              <w:tabs>
                <w:tab w:val="left" w:pos="9781"/>
              </w:tabs>
              <w:autoSpaceDE/>
              <w:autoSpaceDN/>
              <w:jc w:val="center"/>
              <w:rPr>
                <w:sz w:val="16"/>
                <w:szCs w:val="16"/>
                <w:lang w:eastAsia="bg-BG"/>
              </w:rPr>
            </w:pPr>
            <w:r w:rsidRPr="00C06873">
              <w:rPr>
                <w:sz w:val="16"/>
                <w:szCs w:val="16"/>
                <w:lang w:eastAsia="bg-BG"/>
              </w:rPr>
              <w:t>BG2KA400R014</w:t>
            </w:r>
          </w:p>
        </w:tc>
        <w:tc>
          <w:tcPr>
            <w:tcW w:w="3686" w:type="dxa"/>
            <w:tcBorders>
              <w:top w:val="nil"/>
              <w:left w:val="nil"/>
              <w:bottom w:val="single" w:sz="4" w:space="0" w:color="auto"/>
              <w:right w:val="single" w:sz="4" w:space="0" w:color="auto"/>
            </w:tcBorders>
            <w:shd w:val="clear" w:color="000000" w:fill="FFFFFF"/>
            <w:vAlign w:val="center"/>
            <w:hideMark/>
          </w:tcPr>
          <w:p w:rsidR="00C6460B" w:rsidRPr="00C06873" w:rsidRDefault="00C6460B" w:rsidP="00FC3A36">
            <w:pPr>
              <w:widowControl/>
              <w:tabs>
                <w:tab w:val="left" w:pos="9781"/>
              </w:tabs>
              <w:autoSpaceDE/>
              <w:autoSpaceDN/>
              <w:jc w:val="center"/>
              <w:rPr>
                <w:sz w:val="16"/>
                <w:szCs w:val="16"/>
                <w:lang w:eastAsia="bg-BG"/>
              </w:rPr>
            </w:pPr>
            <w:r w:rsidRPr="00C06873">
              <w:rPr>
                <w:sz w:val="16"/>
                <w:szCs w:val="16"/>
                <w:lang w:eastAsia="bg-BG"/>
              </w:rPr>
              <w:t xml:space="preserve">р. Бяла река до вливане в р. Луда Камчия </w:t>
            </w:r>
          </w:p>
        </w:tc>
        <w:tc>
          <w:tcPr>
            <w:tcW w:w="3260" w:type="dxa"/>
            <w:tcBorders>
              <w:top w:val="nil"/>
              <w:left w:val="nil"/>
              <w:bottom w:val="single" w:sz="4" w:space="0" w:color="auto"/>
              <w:right w:val="single" w:sz="4" w:space="0" w:color="auto"/>
            </w:tcBorders>
            <w:shd w:val="clear" w:color="000000" w:fill="BFBFBF"/>
            <w:noWrap/>
            <w:vAlign w:val="center"/>
            <w:hideMark/>
          </w:tcPr>
          <w:p w:rsidR="00C6460B" w:rsidRPr="00C06873" w:rsidRDefault="00C6460B" w:rsidP="00FC3A36">
            <w:pPr>
              <w:widowControl/>
              <w:tabs>
                <w:tab w:val="left" w:pos="9781"/>
              </w:tabs>
              <w:autoSpaceDE/>
              <w:autoSpaceDN/>
              <w:jc w:val="center"/>
              <w:rPr>
                <w:sz w:val="16"/>
                <w:szCs w:val="16"/>
                <w:lang w:eastAsia="bg-BG"/>
              </w:rPr>
            </w:pPr>
            <w:r w:rsidRPr="00C06873">
              <w:rPr>
                <w:sz w:val="16"/>
                <w:szCs w:val="16"/>
                <w:lang w:eastAsia="bg-BG"/>
              </w:rPr>
              <w:t>няма данни</w:t>
            </w:r>
          </w:p>
        </w:tc>
      </w:tr>
      <w:tr w:rsidR="00C06873" w:rsidRPr="00C06873" w:rsidTr="00C06873">
        <w:trPr>
          <w:trHeight w:val="810"/>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C6460B" w:rsidRPr="00C06873" w:rsidRDefault="00C6460B" w:rsidP="00FC3A36">
            <w:pPr>
              <w:widowControl/>
              <w:tabs>
                <w:tab w:val="left" w:pos="9781"/>
              </w:tabs>
              <w:autoSpaceDE/>
              <w:autoSpaceDN/>
              <w:jc w:val="center"/>
              <w:rPr>
                <w:sz w:val="16"/>
                <w:szCs w:val="16"/>
                <w:lang w:eastAsia="bg-BG"/>
              </w:rPr>
            </w:pPr>
            <w:r w:rsidRPr="00C06873">
              <w:rPr>
                <w:sz w:val="16"/>
                <w:szCs w:val="16"/>
                <w:lang w:eastAsia="bg-BG"/>
              </w:rPr>
              <w:t>2</w:t>
            </w:r>
          </w:p>
        </w:tc>
        <w:tc>
          <w:tcPr>
            <w:tcW w:w="1842" w:type="dxa"/>
            <w:tcBorders>
              <w:top w:val="nil"/>
              <w:left w:val="nil"/>
              <w:bottom w:val="single" w:sz="4" w:space="0" w:color="auto"/>
              <w:right w:val="single" w:sz="4" w:space="0" w:color="auto"/>
            </w:tcBorders>
            <w:shd w:val="clear" w:color="000000" w:fill="FFFFFF"/>
            <w:vAlign w:val="center"/>
            <w:hideMark/>
          </w:tcPr>
          <w:p w:rsidR="00C6460B" w:rsidRPr="00C06873" w:rsidRDefault="00C6460B" w:rsidP="00FC3A36">
            <w:pPr>
              <w:widowControl/>
              <w:tabs>
                <w:tab w:val="left" w:pos="9781"/>
              </w:tabs>
              <w:autoSpaceDE/>
              <w:autoSpaceDN/>
              <w:jc w:val="center"/>
              <w:rPr>
                <w:sz w:val="16"/>
                <w:szCs w:val="16"/>
                <w:lang w:eastAsia="bg-BG"/>
              </w:rPr>
            </w:pPr>
            <w:r w:rsidRPr="00C06873">
              <w:rPr>
                <w:sz w:val="16"/>
                <w:szCs w:val="16"/>
                <w:lang w:eastAsia="bg-BG"/>
              </w:rPr>
              <w:t>BG2SE900R031</w:t>
            </w:r>
          </w:p>
        </w:tc>
        <w:tc>
          <w:tcPr>
            <w:tcW w:w="3686" w:type="dxa"/>
            <w:tcBorders>
              <w:top w:val="nil"/>
              <w:left w:val="nil"/>
              <w:bottom w:val="nil"/>
              <w:right w:val="single" w:sz="4" w:space="0" w:color="auto"/>
            </w:tcBorders>
            <w:shd w:val="clear" w:color="auto" w:fill="auto"/>
            <w:noWrap/>
            <w:vAlign w:val="center"/>
            <w:hideMark/>
          </w:tcPr>
          <w:p w:rsidR="00C6460B" w:rsidRPr="00C06873" w:rsidRDefault="00C6460B" w:rsidP="00FC3A36">
            <w:pPr>
              <w:widowControl/>
              <w:tabs>
                <w:tab w:val="left" w:pos="9781"/>
              </w:tabs>
              <w:autoSpaceDE/>
              <w:autoSpaceDN/>
              <w:jc w:val="center"/>
              <w:rPr>
                <w:sz w:val="16"/>
                <w:szCs w:val="16"/>
                <w:lang w:eastAsia="bg-BG"/>
              </w:rPr>
            </w:pPr>
            <w:r w:rsidRPr="00C06873">
              <w:rPr>
                <w:sz w:val="16"/>
                <w:szCs w:val="16"/>
                <w:lang w:eastAsia="bg-BG"/>
              </w:rPr>
              <w:t>р.Чукарска - от извор до яз.Трояново</w:t>
            </w:r>
          </w:p>
        </w:tc>
        <w:tc>
          <w:tcPr>
            <w:tcW w:w="3260" w:type="dxa"/>
            <w:tcBorders>
              <w:top w:val="single" w:sz="4" w:space="0" w:color="auto"/>
              <w:left w:val="single" w:sz="4" w:space="0" w:color="auto"/>
              <w:bottom w:val="single" w:sz="4" w:space="0" w:color="auto"/>
              <w:right w:val="single" w:sz="4" w:space="0" w:color="auto"/>
            </w:tcBorders>
            <w:shd w:val="clear" w:color="000000" w:fill="8497B0"/>
            <w:vAlign w:val="center"/>
            <w:hideMark/>
          </w:tcPr>
          <w:p w:rsidR="00C6460B" w:rsidRPr="00C06873" w:rsidRDefault="00C6460B" w:rsidP="00FC3A36">
            <w:pPr>
              <w:widowControl/>
              <w:tabs>
                <w:tab w:val="left" w:pos="9781"/>
              </w:tabs>
              <w:autoSpaceDE/>
              <w:autoSpaceDN/>
              <w:jc w:val="center"/>
              <w:rPr>
                <w:sz w:val="16"/>
                <w:szCs w:val="16"/>
                <w:lang w:eastAsia="bg-BG"/>
              </w:rPr>
            </w:pPr>
            <w:r w:rsidRPr="00C06873">
              <w:rPr>
                <w:sz w:val="16"/>
                <w:szCs w:val="16"/>
                <w:lang w:eastAsia="bg-BG"/>
              </w:rPr>
              <w:t>добро</w:t>
            </w:r>
          </w:p>
        </w:tc>
      </w:tr>
      <w:tr w:rsidR="00C06873" w:rsidRPr="00C06873" w:rsidTr="00C06873">
        <w:trPr>
          <w:trHeight w:val="795"/>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C6460B" w:rsidRPr="00C06873" w:rsidRDefault="00C6460B" w:rsidP="00FC3A36">
            <w:pPr>
              <w:widowControl/>
              <w:tabs>
                <w:tab w:val="left" w:pos="9781"/>
              </w:tabs>
              <w:autoSpaceDE/>
              <w:autoSpaceDN/>
              <w:jc w:val="center"/>
              <w:rPr>
                <w:sz w:val="16"/>
                <w:szCs w:val="16"/>
                <w:lang w:eastAsia="bg-BG"/>
              </w:rPr>
            </w:pPr>
            <w:r w:rsidRPr="00C06873">
              <w:rPr>
                <w:sz w:val="16"/>
                <w:szCs w:val="16"/>
                <w:lang w:eastAsia="bg-BG"/>
              </w:rPr>
              <w:t>3</w:t>
            </w:r>
          </w:p>
        </w:tc>
        <w:tc>
          <w:tcPr>
            <w:tcW w:w="1842" w:type="dxa"/>
            <w:tcBorders>
              <w:top w:val="nil"/>
              <w:left w:val="nil"/>
              <w:bottom w:val="single" w:sz="4" w:space="0" w:color="auto"/>
              <w:right w:val="single" w:sz="4" w:space="0" w:color="auto"/>
            </w:tcBorders>
            <w:shd w:val="clear" w:color="000000" w:fill="FFFFFF"/>
            <w:vAlign w:val="center"/>
            <w:hideMark/>
          </w:tcPr>
          <w:p w:rsidR="00C6460B" w:rsidRPr="00C06873" w:rsidRDefault="00C6460B" w:rsidP="00FC3A36">
            <w:pPr>
              <w:widowControl/>
              <w:tabs>
                <w:tab w:val="left" w:pos="9781"/>
              </w:tabs>
              <w:autoSpaceDE/>
              <w:autoSpaceDN/>
              <w:jc w:val="center"/>
              <w:rPr>
                <w:sz w:val="16"/>
                <w:szCs w:val="16"/>
                <w:lang w:eastAsia="bg-BG"/>
              </w:rPr>
            </w:pPr>
            <w:r w:rsidRPr="00C06873">
              <w:rPr>
                <w:sz w:val="16"/>
                <w:szCs w:val="16"/>
                <w:lang w:eastAsia="bg-BG"/>
              </w:rPr>
              <w:t>BG2MA600R015</w:t>
            </w:r>
          </w:p>
        </w:tc>
        <w:tc>
          <w:tcPr>
            <w:tcW w:w="3686" w:type="dxa"/>
            <w:tcBorders>
              <w:top w:val="single" w:sz="4" w:space="0" w:color="auto"/>
              <w:left w:val="nil"/>
              <w:bottom w:val="single" w:sz="4" w:space="0" w:color="auto"/>
              <w:right w:val="single" w:sz="4" w:space="0" w:color="auto"/>
            </w:tcBorders>
            <w:shd w:val="clear" w:color="000000" w:fill="FFFFFF"/>
            <w:vAlign w:val="center"/>
            <w:hideMark/>
          </w:tcPr>
          <w:p w:rsidR="00C6460B" w:rsidRPr="00C06873" w:rsidRDefault="00C6460B" w:rsidP="00FC3A36">
            <w:pPr>
              <w:widowControl/>
              <w:tabs>
                <w:tab w:val="left" w:pos="9781"/>
              </w:tabs>
              <w:autoSpaceDE/>
              <w:autoSpaceDN/>
              <w:jc w:val="center"/>
              <w:rPr>
                <w:sz w:val="16"/>
                <w:szCs w:val="16"/>
                <w:lang w:eastAsia="bg-BG"/>
              </w:rPr>
            </w:pPr>
            <w:r w:rsidRPr="00C06873">
              <w:rPr>
                <w:sz w:val="16"/>
                <w:szCs w:val="16"/>
                <w:lang w:eastAsia="bg-BG"/>
              </w:rPr>
              <w:t>р. Русокастренска – от извор до язовир “Крушово“</w:t>
            </w:r>
          </w:p>
        </w:tc>
        <w:tc>
          <w:tcPr>
            <w:tcW w:w="3260" w:type="dxa"/>
            <w:tcBorders>
              <w:top w:val="nil"/>
              <w:left w:val="nil"/>
              <w:bottom w:val="single" w:sz="4" w:space="0" w:color="auto"/>
              <w:right w:val="single" w:sz="4" w:space="0" w:color="auto"/>
            </w:tcBorders>
            <w:shd w:val="clear" w:color="000000" w:fill="8497B0"/>
            <w:vAlign w:val="center"/>
            <w:hideMark/>
          </w:tcPr>
          <w:p w:rsidR="00C6460B" w:rsidRPr="00C06873" w:rsidRDefault="00C6460B" w:rsidP="00FC3A36">
            <w:pPr>
              <w:widowControl/>
              <w:tabs>
                <w:tab w:val="left" w:pos="9781"/>
              </w:tabs>
              <w:autoSpaceDE/>
              <w:autoSpaceDN/>
              <w:jc w:val="center"/>
              <w:rPr>
                <w:sz w:val="16"/>
                <w:szCs w:val="16"/>
                <w:lang w:eastAsia="bg-BG"/>
              </w:rPr>
            </w:pPr>
            <w:r w:rsidRPr="00C06873">
              <w:rPr>
                <w:sz w:val="16"/>
                <w:szCs w:val="16"/>
                <w:lang w:eastAsia="bg-BG"/>
              </w:rPr>
              <w:t>добро</w:t>
            </w:r>
          </w:p>
        </w:tc>
      </w:tr>
      <w:tr w:rsidR="00C06873" w:rsidRPr="00C06873" w:rsidTr="00C06873">
        <w:trPr>
          <w:trHeight w:val="930"/>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C6460B" w:rsidRPr="00C06873" w:rsidRDefault="00C6460B" w:rsidP="00FC3A36">
            <w:pPr>
              <w:widowControl/>
              <w:tabs>
                <w:tab w:val="left" w:pos="9781"/>
              </w:tabs>
              <w:autoSpaceDE/>
              <w:autoSpaceDN/>
              <w:jc w:val="center"/>
              <w:rPr>
                <w:sz w:val="16"/>
                <w:szCs w:val="16"/>
                <w:lang w:eastAsia="bg-BG"/>
              </w:rPr>
            </w:pPr>
            <w:r w:rsidRPr="00C06873">
              <w:rPr>
                <w:sz w:val="16"/>
                <w:szCs w:val="16"/>
                <w:lang w:eastAsia="bg-BG"/>
              </w:rPr>
              <w:lastRenderedPageBreak/>
              <w:t>4</w:t>
            </w:r>
          </w:p>
        </w:tc>
        <w:tc>
          <w:tcPr>
            <w:tcW w:w="1842" w:type="dxa"/>
            <w:tcBorders>
              <w:top w:val="nil"/>
              <w:left w:val="nil"/>
              <w:bottom w:val="single" w:sz="4" w:space="0" w:color="auto"/>
              <w:right w:val="single" w:sz="4" w:space="0" w:color="auto"/>
            </w:tcBorders>
            <w:shd w:val="clear" w:color="000000" w:fill="FFFFFF"/>
            <w:vAlign w:val="center"/>
            <w:hideMark/>
          </w:tcPr>
          <w:p w:rsidR="00C6460B" w:rsidRPr="00C06873" w:rsidRDefault="00C6460B" w:rsidP="00FC3A36">
            <w:pPr>
              <w:widowControl/>
              <w:tabs>
                <w:tab w:val="left" w:pos="9781"/>
              </w:tabs>
              <w:autoSpaceDE/>
              <w:autoSpaceDN/>
              <w:jc w:val="center"/>
              <w:rPr>
                <w:sz w:val="16"/>
                <w:szCs w:val="16"/>
                <w:lang w:eastAsia="bg-BG"/>
              </w:rPr>
            </w:pPr>
            <w:r w:rsidRPr="00C06873">
              <w:rPr>
                <w:sz w:val="16"/>
                <w:szCs w:val="16"/>
                <w:lang w:eastAsia="bg-BG"/>
              </w:rPr>
              <w:t>BG2MA600L016</w:t>
            </w:r>
          </w:p>
        </w:tc>
        <w:tc>
          <w:tcPr>
            <w:tcW w:w="3686" w:type="dxa"/>
            <w:tcBorders>
              <w:top w:val="nil"/>
              <w:left w:val="nil"/>
              <w:bottom w:val="single" w:sz="4" w:space="0" w:color="auto"/>
              <w:right w:val="single" w:sz="4" w:space="0" w:color="auto"/>
            </w:tcBorders>
            <w:shd w:val="clear" w:color="000000" w:fill="FFFFFF"/>
            <w:vAlign w:val="center"/>
            <w:hideMark/>
          </w:tcPr>
          <w:p w:rsidR="00C6460B" w:rsidRPr="00C06873" w:rsidRDefault="00C6460B" w:rsidP="00FC3A36">
            <w:pPr>
              <w:widowControl/>
              <w:tabs>
                <w:tab w:val="left" w:pos="9781"/>
              </w:tabs>
              <w:autoSpaceDE/>
              <w:autoSpaceDN/>
              <w:jc w:val="center"/>
              <w:rPr>
                <w:sz w:val="16"/>
                <w:szCs w:val="16"/>
                <w:lang w:eastAsia="bg-BG"/>
              </w:rPr>
            </w:pPr>
            <w:r w:rsidRPr="00C06873">
              <w:rPr>
                <w:sz w:val="16"/>
                <w:szCs w:val="16"/>
                <w:lang w:eastAsia="bg-BG"/>
              </w:rPr>
              <w:t>яз. “Крушово”</w:t>
            </w:r>
          </w:p>
        </w:tc>
        <w:tc>
          <w:tcPr>
            <w:tcW w:w="3260" w:type="dxa"/>
            <w:tcBorders>
              <w:top w:val="nil"/>
              <w:left w:val="nil"/>
              <w:bottom w:val="single" w:sz="4" w:space="0" w:color="auto"/>
              <w:right w:val="single" w:sz="4" w:space="0" w:color="auto"/>
            </w:tcBorders>
            <w:shd w:val="clear" w:color="000000" w:fill="8497B0"/>
            <w:vAlign w:val="center"/>
            <w:hideMark/>
          </w:tcPr>
          <w:p w:rsidR="00C6460B" w:rsidRPr="00C06873" w:rsidRDefault="00C6460B" w:rsidP="00FC3A36">
            <w:pPr>
              <w:widowControl/>
              <w:tabs>
                <w:tab w:val="left" w:pos="9781"/>
              </w:tabs>
              <w:autoSpaceDE/>
              <w:autoSpaceDN/>
              <w:jc w:val="center"/>
              <w:rPr>
                <w:sz w:val="16"/>
                <w:szCs w:val="16"/>
                <w:lang w:eastAsia="bg-BG"/>
              </w:rPr>
            </w:pPr>
            <w:r w:rsidRPr="00C06873">
              <w:rPr>
                <w:sz w:val="16"/>
                <w:szCs w:val="16"/>
                <w:lang w:eastAsia="bg-BG"/>
              </w:rPr>
              <w:t>добро</w:t>
            </w:r>
          </w:p>
        </w:tc>
      </w:tr>
      <w:tr w:rsidR="00C06873" w:rsidRPr="00C06873" w:rsidTr="00C06873">
        <w:trPr>
          <w:trHeight w:val="1275"/>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C6460B" w:rsidRPr="00C06873" w:rsidRDefault="00C6460B" w:rsidP="00FC3A36">
            <w:pPr>
              <w:widowControl/>
              <w:tabs>
                <w:tab w:val="left" w:pos="9781"/>
              </w:tabs>
              <w:autoSpaceDE/>
              <w:autoSpaceDN/>
              <w:jc w:val="center"/>
              <w:rPr>
                <w:sz w:val="16"/>
                <w:szCs w:val="16"/>
                <w:lang w:eastAsia="bg-BG"/>
              </w:rPr>
            </w:pPr>
            <w:r w:rsidRPr="00C06873">
              <w:rPr>
                <w:sz w:val="16"/>
                <w:szCs w:val="16"/>
                <w:lang w:eastAsia="bg-BG"/>
              </w:rPr>
              <w:t>5</w:t>
            </w:r>
          </w:p>
        </w:tc>
        <w:tc>
          <w:tcPr>
            <w:tcW w:w="1842" w:type="dxa"/>
            <w:tcBorders>
              <w:top w:val="nil"/>
              <w:left w:val="nil"/>
              <w:bottom w:val="single" w:sz="4" w:space="0" w:color="auto"/>
              <w:right w:val="single" w:sz="4" w:space="0" w:color="auto"/>
            </w:tcBorders>
            <w:shd w:val="clear" w:color="000000" w:fill="FFFFFF"/>
            <w:vAlign w:val="center"/>
            <w:hideMark/>
          </w:tcPr>
          <w:p w:rsidR="00C6460B" w:rsidRPr="00C06873" w:rsidRDefault="00C6460B" w:rsidP="00FC3A36">
            <w:pPr>
              <w:widowControl/>
              <w:tabs>
                <w:tab w:val="left" w:pos="9781"/>
              </w:tabs>
              <w:autoSpaceDE/>
              <w:autoSpaceDN/>
              <w:jc w:val="center"/>
              <w:rPr>
                <w:sz w:val="16"/>
                <w:szCs w:val="16"/>
                <w:lang w:eastAsia="bg-BG"/>
              </w:rPr>
            </w:pPr>
            <w:r w:rsidRPr="00C06873">
              <w:rPr>
                <w:sz w:val="16"/>
                <w:szCs w:val="16"/>
                <w:lang w:eastAsia="bg-BG"/>
              </w:rPr>
              <w:t>BG2MA600R012</w:t>
            </w:r>
          </w:p>
        </w:tc>
        <w:tc>
          <w:tcPr>
            <w:tcW w:w="3686" w:type="dxa"/>
            <w:tcBorders>
              <w:top w:val="nil"/>
              <w:left w:val="nil"/>
              <w:bottom w:val="single" w:sz="4" w:space="0" w:color="auto"/>
              <w:right w:val="single" w:sz="4" w:space="0" w:color="auto"/>
            </w:tcBorders>
            <w:shd w:val="clear" w:color="000000" w:fill="FFFFFF"/>
            <w:vAlign w:val="center"/>
            <w:hideMark/>
          </w:tcPr>
          <w:p w:rsidR="00C6460B" w:rsidRPr="00C06873" w:rsidRDefault="00C6460B" w:rsidP="00FC3A36">
            <w:pPr>
              <w:widowControl/>
              <w:tabs>
                <w:tab w:val="left" w:pos="9781"/>
              </w:tabs>
              <w:autoSpaceDE/>
              <w:autoSpaceDN/>
              <w:jc w:val="center"/>
              <w:rPr>
                <w:sz w:val="16"/>
                <w:szCs w:val="16"/>
                <w:lang w:eastAsia="bg-BG"/>
              </w:rPr>
            </w:pPr>
            <w:r w:rsidRPr="00C06873">
              <w:rPr>
                <w:sz w:val="16"/>
                <w:szCs w:val="16"/>
                <w:lang w:eastAsia="bg-BG"/>
              </w:rPr>
              <w:t xml:space="preserve">І участък: р. Русокастренска – </w:t>
            </w:r>
            <w:r w:rsidRPr="00C06873">
              <w:rPr>
                <w:sz w:val="16"/>
                <w:szCs w:val="16"/>
                <w:lang w:eastAsia="bg-BG"/>
              </w:rPr>
              <w:br/>
              <w:t>от яз. “Крушово” до с. Русокастро;</w:t>
            </w:r>
            <w:r w:rsidRPr="00C06873">
              <w:rPr>
                <w:sz w:val="16"/>
                <w:szCs w:val="16"/>
                <w:lang w:eastAsia="bg-BG"/>
              </w:rPr>
              <w:br/>
              <w:t>ІІучастък: р. Папазлъшка от  яз. “Картелка“ до вливане в р.Русокастренска</w:t>
            </w:r>
          </w:p>
        </w:tc>
        <w:tc>
          <w:tcPr>
            <w:tcW w:w="3260" w:type="dxa"/>
            <w:tcBorders>
              <w:top w:val="nil"/>
              <w:left w:val="nil"/>
              <w:bottom w:val="single" w:sz="4" w:space="0" w:color="auto"/>
              <w:right w:val="single" w:sz="4" w:space="0" w:color="auto"/>
            </w:tcBorders>
            <w:shd w:val="clear" w:color="000000" w:fill="8497B0"/>
            <w:vAlign w:val="center"/>
            <w:hideMark/>
          </w:tcPr>
          <w:p w:rsidR="00C6460B" w:rsidRPr="00C06873" w:rsidRDefault="00C6460B" w:rsidP="00FC3A36">
            <w:pPr>
              <w:widowControl/>
              <w:tabs>
                <w:tab w:val="left" w:pos="9781"/>
              </w:tabs>
              <w:autoSpaceDE/>
              <w:autoSpaceDN/>
              <w:jc w:val="center"/>
              <w:rPr>
                <w:sz w:val="16"/>
                <w:szCs w:val="16"/>
                <w:lang w:eastAsia="bg-BG"/>
              </w:rPr>
            </w:pPr>
            <w:r w:rsidRPr="00C06873">
              <w:rPr>
                <w:sz w:val="16"/>
                <w:szCs w:val="16"/>
                <w:lang w:eastAsia="bg-BG"/>
              </w:rPr>
              <w:t>добро</w:t>
            </w:r>
          </w:p>
        </w:tc>
      </w:tr>
      <w:tr w:rsidR="00C06873" w:rsidRPr="00C06873" w:rsidTr="00C06873">
        <w:trPr>
          <w:trHeight w:val="630"/>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C6460B" w:rsidRPr="00C06873" w:rsidRDefault="00C6460B" w:rsidP="00FC3A36">
            <w:pPr>
              <w:widowControl/>
              <w:tabs>
                <w:tab w:val="left" w:pos="9781"/>
              </w:tabs>
              <w:autoSpaceDE/>
              <w:autoSpaceDN/>
              <w:jc w:val="center"/>
              <w:rPr>
                <w:sz w:val="16"/>
                <w:szCs w:val="16"/>
                <w:lang w:eastAsia="bg-BG"/>
              </w:rPr>
            </w:pPr>
            <w:r w:rsidRPr="00C06873">
              <w:rPr>
                <w:sz w:val="16"/>
                <w:szCs w:val="16"/>
                <w:lang w:eastAsia="bg-BG"/>
              </w:rPr>
              <w:t>6</w:t>
            </w:r>
          </w:p>
        </w:tc>
        <w:tc>
          <w:tcPr>
            <w:tcW w:w="1842" w:type="dxa"/>
            <w:tcBorders>
              <w:top w:val="nil"/>
              <w:left w:val="nil"/>
              <w:bottom w:val="single" w:sz="4" w:space="0" w:color="auto"/>
              <w:right w:val="single" w:sz="4" w:space="0" w:color="auto"/>
            </w:tcBorders>
            <w:shd w:val="clear" w:color="000000" w:fill="FFFFFF"/>
            <w:vAlign w:val="center"/>
            <w:hideMark/>
          </w:tcPr>
          <w:p w:rsidR="00C6460B" w:rsidRPr="00C06873" w:rsidRDefault="00C6460B" w:rsidP="00FC3A36">
            <w:pPr>
              <w:widowControl/>
              <w:tabs>
                <w:tab w:val="left" w:pos="9781"/>
              </w:tabs>
              <w:autoSpaceDE/>
              <w:autoSpaceDN/>
              <w:jc w:val="center"/>
              <w:rPr>
                <w:sz w:val="16"/>
                <w:szCs w:val="16"/>
                <w:lang w:eastAsia="bg-BG"/>
              </w:rPr>
            </w:pPr>
            <w:r w:rsidRPr="00C06873">
              <w:rPr>
                <w:sz w:val="16"/>
                <w:szCs w:val="16"/>
                <w:lang w:eastAsia="bg-BG"/>
              </w:rPr>
              <w:t>BG2MA600R014</w:t>
            </w:r>
          </w:p>
        </w:tc>
        <w:tc>
          <w:tcPr>
            <w:tcW w:w="3686" w:type="dxa"/>
            <w:tcBorders>
              <w:top w:val="nil"/>
              <w:left w:val="nil"/>
              <w:bottom w:val="single" w:sz="4" w:space="0" w:color="auto"/>
              <w:right w:val="single" w:sz="4" w:space="0" w:color="auto"/>
            </w:tcBorders>
            <w:shd w:val="clear" w:color="000000" w:fill="FFFFFF"/>
            <w:vAlign w:val="center"/>
            <w:hideMark/>
          </w:tcPr>
          <w:p w:rsidR="00C6460B" w:rsidRPr="00C06873" w:rsidRDefault="00C6460B" w:rsidP="00FC3A36">
            <w:pPr>
              <w:widowControl/>
              <w:tabs>
                <w:tab w:val="left" w:pos="9781"/>
              </w:tabs>
              <w:autoSpaceDE/>
              <w:autoSpaceDN/>
              <w:jc w:val="center"/>
              <w:rPr>
                <w:sz w:val="16"/>
                <w:szCs w:val="16"/>
                <w:lang w:eastAsia="bg-BG"/>
              </w:rPr>
            </w:pPr>
            <w:r w:rsidRPr="00C06873">
              <w:rPr>
                <w:sz w:val="16"/>
                <w:szCs w:val="16"/>
                <w:lang w:eastAsia="bg-BG"/>
              </w:rPr>
              <w:t>р.Барганска – от извора до вливане</w:t>
            </w:r>
            <w:r w:rsidRPr="00C06873">
              <w:rPr>
                <w:sz w:val="16"/>
                <w:szCs w:val="16"/>
                <w:lang w:eastAsia="bg-BG"/>
              </w:rPr>
              <w:br/>
              <w:t xml:space="preserve"> в р.Русокастренска</w:t>
            </w:r>
          </w:p>
        </w:tc>
        <w:tc>
          <w:tcPr>
            <w:tcW w:w="3260" w:type="dxa"/>
            <w:tcBorders>
              <w:top w:val="nil"/>
              <w:left w:val="nil"/>
              <w:bottom w:val="single" w:sz="4" w:space="0" w:color="auto"/>
              <w:right w:val="single" w:sz="4" w:space="0" w:color="auto"/>
            </w:tcBorders>
            <w:shd w:val="clear" w:color="000000" w:fill="BFBFBF"/>
            <w:noWrap/>
            <w:vAlign w:val="center"/>
            <w:hideMark/>
          </w:tcPr>
          <w:p w:rsidR="00C6460B" w:rsidRPr="00C06873" w:rsidRDefault="00C6460B" w:rsidP="00FC3A36">
            <w:pPr>
              <w:widowControl/>
              <w:tabs>
                <w:tab w:val="left" w:pos="9781"/>
              </w:tabs>
              <w:autoSpaceDE/>
              <w:autoSpaceDN/>
              <w:jc w:val="center"/>
              <w:rPr>
                <w:sz w:val="16"/>
                <w:szCs w:val="16"/>
                <w:lang w:eastAsia="bg-BG"/>
              </w:rPr>
            </w:pPr>
            <w:r w:rsidRPr="00C06873">
              <w:rPr>
                <w:sz w:val="16"/>
                <w:szCs w:val="16"/>
                <w:lang w:eastAsia="bg-BG"/>
              </w:rPr>
              <w:t>няма данни</w:t>
            </w:r>
          </w:p>
        </w:tc>
      </w:tr>
      <w:tr w:rsidR="00C06873" w:rsidRPr="00C06873" w:rsidTr="00C06873">
        <w:trPr>
          <w:trHeight w:val="630"/>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C6460B" w:rsidRPr="00C06873" w:rsidRDefault="00C6460B" w:rsidP="00FC3A36">
            <w:pPr>
              <w:widowControl/>
              <w:tabs>
                <w:tab w:val="left" w:pos="9781"/>
              </w:tabs>
              <w:autoSpaceDE/>
              <w:autoSpaceDN/>
              <w:jc w:val="center"/>
              <w:rPr>
                <w:sz w:val="16"/>
                <w:szCs w:val="16"/>
                <w:lang w:eastAsia="bg-BG"/>
              </w:rPr>
            </w:pPr>
            <w:r w:rsidRPr="00C06873">
              <w:rPr>
                <w:sz w:val="16"/>
                <w:szCs w:val="16"/>
                <w:lang w:eastAsia="bg-BG"/>
              </w:rPr>
              <w:t>7</w:t>
            </w:r>
          </w:p>
        </w:tc>
        <w:tc>
          <w:tcPr>
            <w:tcW w:w="1842" w:type="dxa"/>
            <w:tcBorders>
              <w:top w:val="nil"/>
              <w:left w:val="nil"/>
              <w:bottom w:val="single" w:sz="4" w:space="0" w:color="auto"/>
              <w:right w:val="single" w:sz="4" w:space="0" w:color="auto"/>
            </w:tcBorders>
            <w:shd w:val="clear" w:color="000000" w:fill="FFFFFF"/>
            <w:vAlign w:val="center"/>
            <w:hideMark/>
          </w:tcPr>
          <w:p w:rsidR="00C6460B" w:rsidRPr="00C06873" w:rsidRDefault="00C6460B" w:rsidP="00FC3A36">
            <w:pPr>
              <w:widowControl/>
              <w:tabs>
                <w:tab w:val="left" w:pos="9781"/>
              </w:tabs>
              <w:autoSpaceDE/>
              <w:autoSpaceDN/>
              <w:jc w:val="center"/>
              <w:rPr>
                <w:sz w:val="16"/>
                <w:szCs w:val="16"/>
                <w:lang w:eastAsia="bg-BG"/>
              </w:rPr>
            </w:pPr>
            <w:r w:rsidRPr="00C06873">
              <w:rPr>
                <w:sz w:val="16"/>
                <w:szCs w:val="16"/>
                <w:lang w:eastAsia="bg-BG"/>
              </w:rPr>
              <w:t>BG2MA600R018</w:t>
            </w:r>
          </w:p>
        </w:tc>
        <w:tc>
          <w:tcPr>
            <w:tcW w:w="3686" w:type="dxa"/>
            <w:tcBorders>
              <w:top w:val="nil"/>
              <w:left w:val="nil"/>
              <w:bottom w:val="single" w:sz="4" w:space="0" w:color="auto"/>
              <w:right w:val="single" w:sz="4" w:space="0" w:color="auto"/>
            </w:tcBorders>
            <w:shd w:val="clear" w:color="000000" w:fill="FFFFFF"/>
            <w:vAlign w:val="center"/>
            <w:hideMark/>
          </w:tcPr>
          <w:p w:rsidR="00C6460B" w:rsidRPr="00C06873" w:rsidRDefault="00C6460B" w:rsidP="00FC3A36">
            <w:pPr>
              <w:widowControl/>
              <w:tabs>
                <w:tab w:val="left" w:pos="9781"/>
              </w:tabs>
              <w:autoSpaceDE/>
              <w:autoSpaceDN/>
              <w:jc w:val="center"/>
              <w:rPr>
                <w:sz w:val="16"/>
                <w:szCs w:val="16"/>
                <w:lang w:eastAsia="bg-BG"/>
              </w:rPr>
            </w:pPr>
            <w:r w:rsidRPr="00C06873">
              <w:rPr>
                <w:sz w:val="16"/>
                <w:szCs w:val="16"/>
                <w:lang w:eastAsia="bg-BG"/>
              </w:rPr>
              <w:t xml:space="preserve">р. Папазлъшка /Черковска/ –  от </w:t>
            </w:r>
            <w:r w:rsidRPr="00C06873">
              <w:rPr>
                <w:sz w:val="16"/>
                <w:szCs w:val="16"/>
                <w:lang w:eastAsia="bg-BG"/>
              </w:rPr>
              <w:br/>
              <w:t>извор до яз. “Картелка”</w:t>
            </w:r>
          </w:p>
        </w:tc>
        <w:tc>
          <w:tcPr>
            <w:tcW w:w="3260" w:type="dxa"/>
            <w:tcBorders>
              <w:top w:val="nil"/>
              <w:left w:val="nil"/>
              <w:bottom w:val="single" w:sz="4" w:space="0" w:color="auto"/>
              <w:right w:val="single" w:sz="4" w:space="0" w:color="auto"/>
            </w:tcBorders>
            <w:shd w:val="clear" w:color="000000" w:fill="BFBFBF"/>
            <w:noWrap/>
            <w:vAlign w:val="center"/>
            <w:hideMark/>
          </w:tcPr>
          <w:p w:rsidR="00C6460B" w:rsidRPr="00C06873" w:rsidRDefault="00C6460B" w:rsidP="00FC3A36">
            <w:pPr>
              <w:widowControl/>
              <w:tabs>
                <w:tab w:val="left" w:pos="9781"/>
              </w:tabs>
              <w:autoSpaceDE/>
              <w:autoSpaceDN/>
              <w:jc w:val="center"/>
              <w:rPr>
                <w:sz w:val="16"/>
                <w:szCs w:val="16"/>
                <w:lang w:eastAsia="bg-BG"/>
              </w:rPr>
            </w:pPr>
            <w:r w:rsidRPr="00C06873">
              <w:rPr>
                <w:sz w:val="16"/>
                <w:szCs w:val="16"/>
                <w:lang w:eastAsia="bg-BG"/>
              </w:rPr>
              <w:t>няма данни</w:t>
            </w:r>
          </w:p>
        </w:tc>
      </w:tr>
      <w:tr w:rsidR="00C06873" w:rsidRPr="00C06873" w:rsidTr="00C06873">
        <w:trPr>
          <w:trHeight w:val="315"/>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C6460B" w:rsidRPr="00C06873" w:rsidRDefault="00C6460B" w:rsidP="00FC3A36">
            <w:pPr>
              <w:widowControl/>
              <w:tabs>
                <w:tab w:val="left" w:pos="9781"/>
              </w:tabs>
              <w:autoSpaceDE/>
              <w:autoSpaceDN/>
              <w:jc w:val="center"/>
              <w:rPr>
                <w:sz w:val="16"/>
                <w:szCs w:val="16"/>
                <w:lang w:eastAsia="bg-BG"/>
              </w:rPr>
            </w:pPr>
            <w:r w:rsidRPr="00C06873">
              <w:rPr>
                <w:sz w:val="16"/>
                <w:szCs w:val="16"/>
                <w:lang w:eastAsia="bg-BG"/>
              </w:rPr>
              <w:t>8</w:t>
            </w:r>
          </w:p>
        </w:tc>
        <w:tc>
          <w:tcPr>
            <w:tcW w:w="1842" w:type="dxa"/>
            <w:tcBorders>
              <w:top w:val="nil"/>
              <w:left w:val="nil"/>
              <w:bottom w:val="single" w:sz="4" w:space="0" w:color="auto"/>
              <w:right w:val="single" w:sz="4" w:space="0" w:color="auto"/>
            </w:tcBorders>
            <w:shd w:val="clear" w:color="000000" w:fill="FFFFFF"/>
            <w:vAlign w:val="center"/>
            <w:hideMark/>
          </w:tcPr>
          <w:p w:rsidR="00C6460B" w:rsidRPr="00C06873" w:rsidRDefault="00C6460B" w:rsidP="00FC3A36">
            <w:pPr>
              <w:widowControl/>
              <w:tabs>
                <w:tab w:val="left" w:pos="9781"/>
              </w:tabs>
              <w:autoSpaceDE/>
              <w:autoSpaceDN/>
              <w:jc w:val="center"/>
              <w:rPr>
                <w:sz w:val="16"/>
                <w:szCs w:val="16"/>
                <w:lang w:eastAsia="bg-BG"/>
              </w:rPr>
            </w:pPr>
            <w:r w:rsidRPr="00C06873">
              <w:rPr>
                <w:sz w:val="16"/>
                <w:szCs w:val="16"/>
                <w:lang w:eastAsia="bg-BG"/>
              </w:rPr>
              <w:t>BG2MA600L017</w:t>
            </w:r>
          </w:p>
        </w:tc>
        <w:tc>
          <w:tcPr>
            <w:tcW w:w="3686" w:type="dxa"/>
            <w:tcBorders>
              <w:top w:val="nil"/>
              <w:left w:val="nil"/>
              <w:bottom w:val="single" w:sz="4" w:space="0" w:color="auto"/>
              <w:right w:val="single" w:sz="4" w:space="0" w:color="auto"/>
            </w:tcBorders>
            <w:shd w:val="clear" w:color="000000" w:fill="FFFFFF"/>
            <w:vAlign w:val="center"/>
            <w:hideMark/>
          </w:tcPr>
          <w:p w:rsidR="00C6460B" w:rsidRPr="00C06873" w:rsidRDefault="00C6460B" w:rsidP="00FC3A36">
            <w:pPr>
              <w:widowControl/>
              <w:tabs>
                <w:tab w:val="left" w:pos="9781"/>
              </w:tabs>
              <w:autoSpaceDE/>
              <w:autoSpaceDN/>
              <w:jc w:val="center"/>
              <w:rPr>
                <w:sz w:val="16"/>
                <w:szCs w:val="16"/>
                <w:lang w:eastAsia="bg-BG"/>
              </w:rPr>
            </w:pPr>
            <w:r w:rsidRPr="00C06873">
              <w:rPr>
                <w:sz w:val="16"/>
                <w:szCs w:val="16"/>
                <w:lang w:eastAsia="bg-BG"/>
              </w:rPr>
              <w:t>яз. “Картелка” (р. Папазлъшка)</w:t>
            </w:r>
          </w:p>
        </w:tc>
        <w:tc>
          <w:tcPr>
            <w:tcW w:w="3260" w:type="dxa"/>
            <w:tcBorders>
              <w:top w:val="nil"/>
              <w:left w:val="nil"/>
              <w:bottom w:val="single" w:sz="4" w:space="0" w:color="auto"/>
              <w:right w:val="single" w:sz="4" w:space="0" w:color="auto"/>
            </w:tcBorders>
            <w:shd w:val="clear" w:color="000000" w:fill="BFBFBF"/>
            <w:noWrap/>
            <w:vAlign w:val="center"/>
            <w:hideMark/>
          </w:tcPr>
          <w:p w:rsidR="00C6460B" w:rsidRPr="00C06873" w:rsidRDefault="00C6460B" w:rsidP="00FC3A36">
            <w:pPr>
              <w:widowControl/>
              <w:tabs>
                <w:tab w:val="left" w:pos="9781"/>
              </w:tabs>
              <w:autoSpaceDE/>
              <w:autoSpaceDN/>
              <w:jc w:val="center"/>
              <w:rPr>
                <w:sz w:val="16"/>
                <w:szCs w:val="16"/>
                <w:lang w:eastAsia="bg-BG"/>
              </w:rPr>
            </w:pPr>
            <w:r w:rsidRPr="00C06873">
              <w:rPr>
                <w:sz w:val="16"/>
                <w:szCs w:val="16"/>
                <w:lang w:eastAsia="bg-BG"/>
              </w:rPr>
              <w:t>няма данни</w:t>
            </w:r>
          </w:p>
        </w:tc>
      </w:tr>
      <w:tr w:rsidR="00C06873" w:rsidRPr="00C06873" w:rsidTr="00C06873">
        <w:trPr>
          <w:trHeight w:val="630"/>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C6460B" w:rsidRPr="00C06873" w:rsidRDefault="00C6460B" w:rsidP="00FC3A36">
            <w:pPr>
              <w:widowControl/>
              <w:tabs>
                <w:tab w:val="left" w:pos="9781"/>
              </w:tabs>
              <w:autoSpaceDE/>
              <w:autoSpaceDN/>
              <w:jc w:val="center"/>
              <w:rPr>
                <w:sz w:val="16"/>
                <w:szCs w:val="16"/>
                <w:lang w:eastAsia="bg-BG"/>
              </w:rPr>
            </w:pPr>
            <w:r w:rsidRPr="00C06873">
              <w:rPr>
                <w:sz w:val="16"/>
                <w:szCs w:val="16"/>
                <w:lang w:eastAsia="bg-BG"/>
              </w:rPr>
              <w:t>9</w:t>
            </w:r>
          </w:p>
        </w:tc>
        <w:tc>
          <w:tcPr>
            <w:tcW w:w="1842" w:type="dxa"/>
            <w:tcBorders>
              <w:top w:val="nil"/>
              <w:left w:val="nil"/>
              <w:bottom w:val="single" w:sz="4" w:space="0" w:color="auto"/>
              <w:right w:val="single" w:sz="4" w:space="0" w:color="auto"/>
            </w:tcBorders>
            <w:shd w:val="clear" w:color="000000" w:fill="FFFFFF"/>
            <w:vAlign w:val="center"/>
            <w:hideMark/>
          </w:tcPr>
          <w:p w:rsidR="00C6460B" w:rsidRPr="00C06873" w:rsidRDefault="00C6460B" w:rsidP="00FC3A36">
            <w:pPr>
              <w:widowControl/>
              <w:tabs>
                <w:tab w:val="left" w:pos="9781"/>
              </w:tabs>
              <w:autoSpaceDE/>
              <w:autoSpaceDN/>
              <w:jc w:val="center"/>
              <w:rPr>
                <w:sz w:val="16"/>
                <w:szCs w:val="16"/>
                <w:lang w:eastAsia="bg-BG"/>
              </w:rPr>
            </w:pPr>
            <w:r w:rsidRPr="00C06873">
              <w:rPr>
                <w:sz w:val="16"/>
                <w:szCs w:val="16"/>
                <w:lang w:eastAsia="bg-BG"/>
              </w:rPr>
              <w:t>BG2MA600R013</w:t>
            </w:r>
          </w:p>
        </w:tc>
        <w:tc>
          <w:tcPr>
            <w:tcW w:w="3686" w:type="dxa"/>
            <w:tcBorders>
              <w:top w:val="nil"/>
              <w:left w:val="nil"/>
              <w:bottom w:val="single" w:sz="4" w:space="0" w:color="auto"/>
              <w:right w:val="single" w:sz="4" w:space="0" w:color="auto"/>
            </w:tcBorders>
            <w:shd w:val="clear" w:color="000000" w:fill="FFFFFF"/>
            <w:vAlign w:val="center"/>
            <w:hideMark/>
          </w:tcPr>
          <w:p w:rsidR="00C6460B" w:rsidRPr="00C06873" w:rsidRDefault="00C6460B" w:rsidP="00FC3A36">
            <w:pPr>
              <w:widowControl/>
              <w:tabs>
                <w:tab w:val="left" w:pos="9781"/>
              </w:tabs>
              <w:autoSpaceDE/>
              <w:autoSpaceDN/>
              <w:jc w:val="center"/>
              <w:rPr>
                <w:sz w:val="16"/>
                <w:szCs w:val="16"/>
                <w:lang w:eastAsia="bg-BG"/>
              </w:rPr>
            </w:pPr>
            <w:r w:rsidRPr="00C06873">
              <w:rPr>
                <w:sz w:val="16"/>
                <w:szCs w:val="16"/>
                <w:lang w:eastAsia="bg-BG"/>
              </w:rPr>
              <w:t xml:space="preserve">р. Хаджиларска – от извор до вливане в </w:t>
            </w:r>
            <w:r w:rsidRPr="00C06873">
              <w:rPr>
                <w:sz w:val="16"/>
                <w:szCs w:val="16"/>
                <w:lang w:eastAsia="bg-BG"/>
              </w:rPr>
              <w:br/>
              <w:t>р. Русокастренска</w:t>
            </w:r>
          </w:p>
        </w:tc>
        <w:tc>
          <w:tcPr>
            <w:tcW w:w="3260" w:type="dxa"/>
            <w:tcBorders>
              <w:top w:val="nil"/>
              <w:left w:val="nil"/>
              <w:bottom w:val="single" w:sz="4" w:space="0" w:color="auto"/>
              <w:right w:val="single" w:sz="4" w:space="0" w:color="auto"/>
            </w:tcBorders>
            <w:shd w:val="clear" w:color="000000" w:fill="BFBFBF"/>
            <w:noWrap/>
            <w:vAlign w:val="center"/>
            <w:hideMark/>
          </w:tcPr>
          <w:p w:rsidR="00C6460B" w:rsidRPr="00C06873" w:rsidRDefault="00C6460B" w:rsidP="00FC3A36">
            <w:pPr>
              <w:widowControl/>
              <w:tabs>
                <w:tab w:val="left" w:pos="9781"/>
              </w:tabs>
              <w:autoSpaceDE/>
              <w:autoSpaceDN/>
              <w:jc w:val="center"/>
              <w:rPr>
                <w:sz w:val="16"/>
                <w:szCs w:val="16"/>
                <w:lang w:eastAsia="bg-BG"/>
              </w:rPr>
            </w:pPr>
            <w:r w:rsidRPr="00C06873">
              <w:rPr>
                <w:sz w:val="16"/>
                <w:szCs w:val="16"/>
                <w:lang w:eastAsia="bg-BG"/>
              </w:rPr>
              <w:t>няма данни</w:t>
            </w:r>
          </w:p>
        </w:tc>
      </w:tr>
      <w:tr w:rsidR="00C06873" w:rsidRPr="00C06873" w:rsidTr="00C06873">
        <w:trPr>
          <w:trHeight w:val="1890"/>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C6460B" w:rsidRPr="00C06873" w:rsidRDefault="00C6460B" w:rsidP="00FC3A36">
            <w:pPr>
              <w:widowControl/>
              <w:tabs>
                <w:tab w:val="left" w:pos="9781"/>
              </w:tabs>
              <w:autoSpaceDE/>
              <w:autoSpaceDN/>
              <w:jc w:val="center"/>
              <w:rPr>
                <w:sz w:val="16"/>
                <w:szCs w:val="16"/>
                <w:lang w:eastAsia="bg-BG"/>
              </w:rPr>
            </w:pPr>
            <w:r w:rsidRPr="00C06873">
              <w:rPr>
                <w:sz w:val="16"/>
                <w:szCs w:val="16"/>
                <w:lang w:eastAsia="bg-BG"/>
              </w:rPr>
              <w:t>10</w:t>
            </w:r>
          </w:p>
        </w:tc>
        <w:tc>
          <w:tcPr>
            <w:tcW w:w="1842" w:type="dxa"/>
            <w:tcBorders>
              <w:top w:val="nil"/>
              <w:left w:val="nil"/>
              <w:bottom w:val="single" w:sz="4" w:space="0" w:color="auto"/>
              <w:right w:val="single" w:sz="4" w:space="0" w:color="auto"/>
            </w:tcBorders>
            <w:shd w:val="clear" w:color="000000" w:fill="FFFFFF"/>
            <w:vAlign w:val="center"/>
            <w:hideMark/>
          </w:tcPr>
          <w:p w:rsidR="00C6460B" w:rsidRPr="00C06873" w:rsidRDefault="00C6460B" w:rsidP="00FC3A36">
            <w:pPr>
              <w:widowControl/>
              <w:tabs>
                <w:tab w:val="left" w:pos="9781"/>
              </w:tabs>
              <w:autoSpaceDE/>
              <w:autoSpaceDN/>
              <w:jc w:val="center"/>
              <w:rPr>
                <w:sz w:val="16"/>
                <w:szCs w:val="16"/>
                <w:lang w:eastAsia="bg-BG"/>
              </w:rPr>
            </w:pPr>
            <w:r w:rsidRPr="00C06873">
              <w:rPr>
                <w:sz w:val="16"/>
                <w:szCs w:val="16"/>
                <w:lang w:eastAsia="bg-BG"/>
              </w:rPr>
              <w:t>BG2MA800R019</w:t>
            </w:r>
          </w:p>
        </w:tc>
        <w:tc>
          <w:tcPr>
            <w:tcW w:w="3686" w:type="dxa"/>
            <w:tcBorders>
              <w:top w:val="nil"/>
              <w:left w:val="nil"/>
              <w:bottom w:val="single" w:sz="4" w:space="0" w:color="auto"/>
              <w:right w:val="single" w:sz="4" w:space="0" w:color="auto"/>
            </w:tcBorders>
            <w:shd w:val="clear" w:color="000000" w:fill="FFFFFF"/>
            <w:vAlign w:val="center"/>
            <w:hideMark/>
          </w:tcPr>
          <w:p w:rsidR="00C6460B" w:rsidRPr="00C06873" w:rsidRDefault="00C6460B" w:rsidP="00FC3A36">
            <w:pPr>
              <w:widowControl/>
              <w:tabs>
                <w:tab w:val="left" w:pos="9781"/>
              </w:tabs>
              <w:autoSpaceDE/>
              <w:autoSpaceDN/>
              <w:jc w:val="center"/>
              <w:rPr>
                <w:sz w:val="16"/>
                <w:szCs w:val="16"/>
                <w:lang w:eastAsia="bg-BG"/>
              </w:rPr>
            </w:pPr>
            <w:r w:rsidRPr="00C06873">
              <w:rPr>
                <w:sz w:val="16"/>
                <w:szCs w:val="16"/>
                <w:lang w:eastAsia="bg-BG"/>
              </w:rPr>
              <w:t>І участък: р. Господаревска  – от</w:t>
            </w:r>
            <w:r w:rsidRPr="00C06873">
              <w:rPr>
                <w:sz w:val="16"/>
                <w:szCs w:val="16"/>
                <w:lang w:eastAsia="bg-BG"/>
              </w:rPr>
              <w:br/>
              <w:t xml:space="preserve"> извор до вливане в р. Средецка; ІІ участък: Малката река – от извор до вливане в р. Господаревска; ІІІ участък: р. Селска (Драковска) – от извор до вливане в р. Господаревска</w:t>
            </w:r>
          </w:p>
        </w:tc>
        <w:tc>
          <w:tcPr>
            <w:tcW w:w="3260" w:type="dxa"/>
            <w:tcBorders>
              <w:top w:val="nil"/>
              <w:left w:val="nil"/>
              <w:bottom w:val="single" w:sz="4" w:space="0" w:color="auto"/>
              <w:right w:val="single" w:sz="4" w:space="0" w:color="auto"/>
            </w:tcBorders>
            <w:shd w:val="clear" w:color="000000" w:fill="BFBFBF"/>
            <w:noWrap/>
            <w:vAlign w:val="center"/>
            <w:hideMark/>
          </w:tcPr>
          <w:p w:rsidR="00C6460B" w:rsidRPr="00C06873" w:rsidRDefault="00C6460B" w:rsidP="00FC3A36">
            <w:pPr>
              <w:widowControl/>
              <w:tabs>
                <w:tab w:val="left" w:pos="9781"/>
              </w:tabs>
              <w:autoSpaceDE/>
              <w:autoSpaceDN/>
              <w:jc w:val="center"/>
              <w:rPr>
                <w:sz w:val="16"/>
                <w:szCs w:val="16"/>
                <w:lang w:eastAsia="bg-BG"/>
              </w:rPr>
            </w:pPr>
            <w:r w:rsidRPr="00C06873">
              <w:rPr>
                <w:sz w:val="16"/>
                <w:szCs w:val="16"/>
                <w:lang w:eastAsia="bg-BG"/>
              </w:rPr>
              <w:t>няма данни</w:t>
            </w:r>
          </w:p>
        </w:tc>
      </w:tr>
      <w:tr w:rsidR="00C06873" w:rsidRPr="00C06873" w:rsidTr="00C06873">
        <w:trPr>
          <w:trHeight w:val="630"/>
        </w:trPr>
        <w:tc>
          <w:tcPr>
            <w:tcW w:w="628" w:type="dxa"/>
            <w:tcBorders>
              <w:top w:val="nil"/>
              <w:left w:val="single" w:sz="4" w:space="0" w:color="auto"/>
              <w:bottom w:val="single" w:sz="4" w:space="0" w:color="auto"/>
              <w:right w:val="single" w:sz="4" w:space="0" w:color="auto"/>
            </w:tcBorders>
            <w:shd w:val="clear" w:color="auto" w:fill="auto"/>
            <w:noWrap/>
            <w:vAlign w:val="center"/>
            <w:hideMark/>
          </w:tcPr>
          <w:p w:rsidR="00C6460B" w:rsidRPr="00C06873" w:rsidRDefault="00C6460B" w:rsidP="00FC3A36">
            <w:pPr>
              <w:widowControl/>
              <w:tabs>
                <w:tab w:val="left" w:pos="9781"/>
              </w:tabs>
              <w:autoSpaceDE/>
              <w:autoSpaceDN/>
              <w:jc w:val="center"/>
              <w:rPr>
                <w:sz w:val="16"/>
                <w:szCs w:val="16"/>
                <w:lang w:eastAsia="bg-BG"/>
              </w:rPr>
            </w:pPr>
            <w:r w:rsidRPr="00C06873">
              <w:rPr>
                <w:sz w:val="16"/>
                <w:szCs w:val="16"/>
                <w:lang w:eastAsia="bg-BG"/>
              </w:rPr>
              <w:t>11</w:t>
            </w:r>
          </w:p>
        </w:tc>
        <w:tc>
          <w:tcPr>
            <w:tcW w:w="1842" w:type="dxa"/>
            <w:tcBorders>
              <w:top w:val="nil"/>
              <w:left w:val="nil"/>
              <w:bottom w:val="single" w:sz="4" w:space="0" w:color="auto"/>
              <w:right w:val="single" w:sz="4" w:space="0" w:color="auto"/>
            </w:tcBorders>
            <w:shd w:val="clear" w:color="000000" w:fill="FFFFFF"/>
            <w:vAlign w:val="center"/>
            <w:hideMark/>
          </w:tcPr>
          <w:p w:rsidR="00C6460B" w:rsidRPr="00C06873" w:rsidRDefault="00C6460B" w:rsidP="00FC3A36">
            <w:pPr>
              <w:widowControl/>
              <w:tabs>
                <w:tab w:val="left" w:pos="9781"/>
              </w:tabs>
              <w:autoSpaceDE/>
              <w:autoSpaceDN/>
              <w:jc w:val="center"/>
              <w:rPr>
                <w:sz w:val="16"/>
                <w:szCs w:val="16"/>
                <w:lang w:eastAsia="bg-BG"/>
              </w:rPr>
            </w:pPr>
            <w:r w:rsidRPr="00C06873">
              <w:rPr>
                <w:sz w:val="16"/>
                <w:szCs w:val="16"/>
                <w:lang w:eastAsia="bg-BG"/>
              </w:rPr>
              <w:t>BG2SE900R1130</w:t>
            </w:r>
          </w:p>
        </w:tc>
        <w:tc>
          <w:tcPr>
            <w:tcW w:w="3686" w:type="dxa"/>
            <w:tcBorders>
              <w:top w:val="nil"/>
              <w:left w:val="nil"/>
              <w:bottom w:val="single" w:sz="4" w:space="0" w:color="auto"/>
              <w:right w:val="single" w:sz="4" w:space="0" w:color="auto"/>
            </w:tcBorders>
            <w:shd w:val="clear" w:color="000000" w:fill="FFFFFF"/>
            <w:vAlign w:val="center"/>
            <w:hideMark/>
          </w:tcPr>
          <w:p w:rsidR="00C6460B" w:rsidRPr="00C06873" w:rsidRDefault="00C6460B" w:rsidP="00FC3A36">
            <w:pPr>
              <w:widowControl/>
              <w:tabs>
                <w:tab w:val="left" w:pos="9781"/>
              </w:tabs>
              <w:autoSpaceDE/>
              <w:autoSpaceDN/>
              <w:jc w:val="center"/>
              <w:rPr>
                <w:sz w:val="16"/>
                <w:szCs w:val="16"/>
                <w:lang w:eastAsia="bg-BG"/>
              </w:rPr>
            </w:pPr>
            <w:r w:rsidRPr="00C06873">
              <w:rPr>
                <w:sz w:val="16"/>
                <w:szCs w:val="16"/>
                <w:lang w:eastAsia="bg-BG"/>
              </w:rPr>
              <w:t>р.Айтоска - от извора до вливане на</w:t>
            </w:r>
            <w:r w:rsidRPr="00C06873">
              <w:rPr>
                <w:sz w:val="16"/>
                <w:szCs w:val="16"/>
                <w:lang w:eastAsia="bg-BG"/>
              </w:rPr>
              <w:br/>
              <w:t xml:space="preserve"> р.Славеева</w:t>
            </w:r>
          </w:p>
        </w:tc>
        <w:tc>
          <w:tcPr>
            <w:tcW w:w="3260" w:type="dxa"/>
            <w:tcBorders>
              <w:top w:val="nil"/>
              <w:left w:val="nil"/>
              <w:bottom w:val="single" w:sz="4" w:space="0" w:color="auto"/>
              <w:right w:val="single" w:sz="4" w:space="0" w:color="auto"/>
            </w:tcBorders>
            <w:shd w:val="clear" w:color="000000" w:fill="8497B0"/>
            <w:vAlign w:val="center"/>
            <w:hideMark/>
          </w:tcPr>
          <w:p w:rsidR="00C6460B" w:rsidRPr="00C06873" w:rsidRDefault="00C6460B" w:rsidP="00FC3A36">
            <w:pPr>
              <w:widowControl/>
              <w:tabs>
                <w:tab w:val="left" w:pos="9781"/>
              </w:tabs>
              <w:autoSpaceDE/>
              <w:autoSpaceDN/>
              <w:jc w:val="center"/>
              <w:rPr>
                <w:sz w:val="16"/>
                <w:szCs w:val="16"/>
                <w:lang w:eastAsia="bg-BG"/>
              </w:rPr>
            </w:pPr>
            <w:r w:rsidRPr="00C06873">
              <w:rPr>
                <w:sz w:val="16"/>
                <w:szCs w:val="16"/>
                <w:lang w:eastAsia="bg-BG"/>
              </w:rPr>
              <w:t>добро</w:t>
            </w:r>
          </w:p>
        </w:tc>
      </w:tr>
    </w:tbl>
    <w:p w:rsidR="00C6460B" w:rsidRDefault="00C6460B" w:rsidP="005B6EE6">
      <w:pPr>
        <w:pStyle w:val="a3"/>
        <w:tabs>
          <w:tab w:val="left" w:pos="9781"/>
        </w:tabs>
        <w:ind w:right="513" w:firstLine="0"/>
        <w:rPr>
          <w:spacing w:val="1"/>
        </w:rPr>
      </w:pPr>
    </w:p>
    <w:p w:rsidR="00516C76" w:rsidRDefault="00516C76" w:rsidP="005B6EE6">
      <w:pPr>
        <w:pStyle w:val="a3"/>
        <w:tabs>
          <w:tab w:val="left" w:pos="9781"/>
        </w:tabs>
        <w:ind w:right="513" w:firstLine="0"/>
        <w:rPr>
          <w:spacing w:val="1"/>
        </w:rPr>
      </w:pPr>
    </w:p>
    <w:p w:rsidR="00910A7C" w:rsidRDefault="00910A7C" w:rsidP="00910A7C">
      <w:pPr>
        <w:tabs>
          <w:tab w:val="left" w:pos="10206"/>
        </w:tabs>
        <w:ind w:left="567" w:right="73" w:firstLine="567"/>
        <w:jc w:val="both"/>
        <w:rPr>
          <w:sz w:val="24"/>
          <w:szCs w:val="24"/>
        </w:rPr>
      </w:pPr>
      <w:r w:rsidRPr="00910A7C">
        <w:rPr>
          <w:sz w:val="24"/>
          <w:szCs w:val="24"/>
        </w:rPr>
        <w:t xml:space="preserve">ЕТ“Росица – Иван Стаматов“ (пункт за дестилация на етилов алкохол) с. Русокастро. Обектът работи периодично при наличие на суровина. Пречистените отпадъчни води се заустват в река Русокастренска. При проверката през 2020 г. няма заустване на отпадъчни води и не е извършено контролно пробоотбиране от обекта. </w:t>
      </w:r>
    </w:p>
    <w:p w:rsidR="00910A7C" w:rsidRDefault="00910A7C" w:rsidP="00910A7C">
      <w:pPr>
        <w:tabs>
          <w:tab w:val="left" w:pos="10206"/>
        </w:tabs>
        <w:ind w:left="567" w:right="73" w:firstLine="567"/>
        <w:jc w:val="both"/>
        <w:rPr>
          <w:sz w:val="24"/>
          <w:szCs w:val="24"/>
        </w:rPr>
      </w:pPr>
      <w:r w:rsidRPr="00910A7C">
        <w:rPr>
          <w:sz w:val="24"/>
          <w:szCs w:val="24"/>
        </w:rPr>
        <w:t>Най-големият язовир в рамките на общината е яз. „Ц. Церковски”. Той попада в</w:t>
      </w:r>
      <w:r w:rsidRPr="00910A7C">
        <w:rPr>
          <w:spacing w:val="1"/>
          <w:sz w:val="24"/>
          <w:szCs w:val="24"/>
        </w:rPr>
        <w:t xml:space="preserve"> </w:t>
      </w:r>
      <w:r w:rsidRPr="00910A7C">
        <w:rPr>
          <w:sz w:val="24"/>
          <w:szCs w:val="24"/>
        </w:rPr>
        <w:t>басейна на р. Мочурица и се отнася към категорията „езера” от типа „Малки и средни</w:t>
      </w:r>
      <w:r w:rsidRPr="00910A7C">
        <w:rPr>
          <w:spacing w:val="1"/>
          <w:sz w:val="24"/>
          <w:szCs w:val="24"/>
        </w:rPr>
        <w:t xml:space="preserve"> </w:t>
      </w:r>
      <w:r w:rsidRPr="00910A7C">
        <w:rPr>
          <w:sz w:val="24"/>
          <w:szCs w:val="24"/>
        </w:rPr>
        <w:t>равнинни</w:t>
      </w:r>
      <w:r w:rsidRPr="00910A7C">
        <w:rPr>
          <w:spacing w:val="1"/>
          <w:sz w:val="24"/>
          <w:szCs w:val="24"/>
        </w:rPr>
        <w:t xml:space="preserve"> </w:t>
      </w:r>
      <w:r w:rsidRPr="00910A7C">
        <w:rPr>
          <w:sz w:val="24"/>
          <w:szCs w:val="24"/>
        </w:rPr>
        <w:t>язовири”</w:t>
      </w:r>
      <w:r w:rsidRPr="00910A7C">
        <w:rPr>
          <w:spacing w:val="1"/>
          <w:sz w:val="24"/>
          <w:szCs w:val="24"/>
        </w:rPr>
        <w:t xml:space="preserve"> </w:t>
      </w:r>
      <w:r w:rsidRPr="00910A7C">
        <w:rPr>
          <w:sz w:val="24"/>
          <w:szCs w:val="24"/>
        </w:rPr>
        <w:t>/с</w:t>
      </w:r>
      <w:r w:rsidRPr="00910A7C">
        <w:rPr>
          <w:spacing w:val="1"/>
          <w:sz w:val="24"/>
          <w:szCs w:val="24"/>
        </w:rPr>
        <w:t xml:space="preserve"> </w:t>
      </w:r>
      <w:r w:rsidRPr="00910A7C">
        <w:rPr>
          <w:sz w:val="24"/>
          <w:szCs w:val="24"/>
        </w:rPr>
        <w:t>код</w:t>
      </w:r>
      <w:r w:rsidRPr="00910A7C">
        <w:rPr>
          <w:spacing w:val="1"/>
          <w:sz w:val="24"/>
          <w:szCs w:val="24"/>
        </w:rPr>
        <w:t xml:space="preserve"> </w:t>
      </w:r>
      <w:r w:rsidRPr="00910A7C">
        <w:rPr>
          <w:sz w:val="24"/>
          <w:szCs w:val="24"/>
        </w:rPr>
        <w:t>за</w:t>
      </w:r>
      <w:r w:rsidRPr="00910A7C">
        <w:rPr>
          <w:spacing w:val="1"/>
          <w:sz w:val="24"/>
          <w:szCs w:val="24"/>
        </w:rPr>
        <w:t xml:space="preserve"> </w:t>
      </w:r>
      <w:r w:rsidRPr="00910A7C">
        <w:rPr>
          <w:sz w:val="24"/>
          <w:szCs w:val="24"/>
        </w:rPr>
        <w:t>типа</w:t>
      </w:r>
      <w:r w:rsidRPr="00910A7C">
        <w:rPr>
          <w:spacing w:val="1"/>
          <w:sz w:val="24"/>
          <w:szCs w:val="24"/>
        </w:rPr>
        <w:t xml:space="preserve"> </w:t>
      </w:r>
      <w:r w:rsidRPr="00910A7C">
        <w:rPr>
          <w:sz w:val="24"/>
          <w:szCs w:val="24"/>
        </w:rPr>
        <w:t>L17</w:t>
      </w:r>
      <w:r w:rsidRPr="00910A7C">
        <w:rPr>
          <w:spacing w:val="1"/>
          <w:sz w:val="24"/>
          <w:szCs w:val="24"/>
        </w:rPr>
        <w:t xml:space="preserve"> </w:t>
      </w:r>
      <w:r w:rsidRPr="00910A7C">
        <w:rPr>
          <w:sz w:val="24"/>
          <w:szCs w:val="24"/>
        </w:rPr>
        <w:t>и</w:t>
      </w:r>
      <w:r w:rsidRPr="00910A7C">
        <w:rPr>
          <w:spacing w:val="1"/>
          <w:sz w:val="24"/>
          <w:szCs w:val="24"/>
        </w:rPr>
        <w:t xml:space="preserve"> </w:t>
      </w:r>
      <w:r w:rsidRPr="00910A7C">
        <w:rPr>
          <w:sz w:val="24"/>
          <w:szCs w:val="24"/>
        </w:rPr>
        <w:t>с</w:t>
      </w:r>
      <w:r w:rsidRPr="00910A7C">
        <w:rPr>
          <w:spacing w:val="1"/>
          <w:sz w:val="24"/>
          <w:szCs w:val="24"/>
        </w:rPr>
        <w:t xml:space="preserve"> </w:t>
      </w:r>
      <w:r w:rsidRPr="00910A7C">
        <w:rPr>
          <w:sz w:val="24"/>
          <w:szCs w:val="24"/>
        </w:rPr>
        <w:t>код</w:t>
      </w:r>
      <w:r w:rsidRPr="00910A7C">
        <w:rPr>
          <w:spacing w:val="1"/>
          <w:sz w:val="24"/>
          <w:szCs w:val="24"/>
        </w:rPr>
        <w:t xml:space="preserve"> </w:t>
      </w:r>
      <w:r w:rsidRPr="00910A7C">
        <w:rPr>
          <w:sz w:val="24"/>
          <w:szCs w:val="24"/>
        </w:rPr>
        <w:t>на</w:t>
      </w:r>
      <w:r w:rsidRPr="00910A7C">
        <w:rPr>
          <w:spacing w:val="1"/>
          <w:sz w:val="24"/>
          <w:szCs w:val="24"/>
        </w:rPr>
        <w:t xml:space="preserve"> </w:t>
      </w:r>
      <w:r w:rsidRPr="00910A7C">
        <w:rPr>
          <w:sz w:val="24"/>
          <w:szCs w:val="24"/>
        </w:rPr>
        <w:t>водното</w:t>
      </w:r>
      <w:r w:rsidRPr="00910A7C">
        <w:rPr>
          <w:spacing w:val="1"/>
          <w:sz w:val="24"/>
          <w:szCs w:val="24"/>
        </w:rPr>
        <w:t xml:space="preserve"> </w:t>
      </w:r>
      <w:r w:rsidRPr="00910A7C">
        <w:rPr>
          <w:sz w:val="24"/>
          <w:szCs w:val="24"/>
        </w:rPr>
        <w:t>тяло</w:t>
      </w:r>
      <w:r w:rsidRPr="00910A7C">
        <w:rPr>
          <w:spacing w:val="1"/>
          <w:sz w:val="24"/>
          <w:szCs w:val="24"/>
        </w:rPr>
        <w:t xml:space="preserve"> </w:t>
      </w:r>
      <w:r w:rsidRPr="00910A7C">
        <w:rPr>
          <w:sz w:val="24"/>
          <w:szCs w:val="24"/>
        </w:rPr>
        <w:t>BG3TU600L023/.</w:t>
      </w:r>
      <w:r w:rsidRPr="00910A7C">
        <w:rPr>
          <w:spacing w:val="1"/>
          <w:sz w:val="24"/>
          <w:szCs w:val="24"/>
        </w:rPr>
        <w:t xml:space="preserve"> </w:t>
      </w:r>
      <w:r w:rsidRPr="00910A7C">
        <w:rPr>
          <w:sz w:val="24"/>
          <w:szCs w:val="24"/>
        </w:rPr>
        <w:t>Язовирът е изграден през 1963 г. за напояване на земеделски площи. Стената му е от</w:t>
      </w:r>
      <w:r w:rsidRPr="00910A7C">
        <w:rPr>
          <w:spacing w:val="1"/>
          <w:sz w:val="24"/>
          <w:szCs w:val="24"/>
        </w:rPr>
        <w:t xml:space="preserve"> </w:t>
      </w:r>
      <w:r w:rsidRPr="00910A7C">
        <w:rPr>
          <w:sz w:val="24"/>
          <w:szCs w:val="24"/>
        </w:rPr>
        <w:t>земно-насипен тип, като залятата от него площ възлиза на около 2 хил. дка. Общият</w:t>
      </w:r>
      <w:r w:rsidRPr="00910A7C">
        <w:rPr>
          <w:spacing w:val="1"/>
          <w:sz w:val="24"/>
          <w:szCs w:val="24"/>
        </w:rPr>
        <w:t xml:space="preserve"> </w:t>
      </w:r>
      <w:r w:rsidRPr="00910A7C">
        <w:rPr>
          <w:sz w:val="24"/>
          <w:szCs w:val="24"/>
        </w:rPr>
        <w:t>обем на водите в язовира е около 6,5 млн. куб.м, полезният обем – 5,75 млн. куб.м, а</w:t>
      </w:r>
      <w:r w:rsidRPr="00910A7C">
        <w:rPr>
          <w:spacing w:val="1"/>
          <w:sz w:val="24"/>
          <w:szCs w:val="24"/>
        </w:rPr>
        <w:t xml:space="preserve"> </w:t>
      </w:r>
      <w:r w:rsidRPr="00910A7C">
        <w:rPr>
          <w:sz w:val="24"/>
          <w:szCs w:val="24"/>
        </w:rPr>
        <w:t>мъртвият</w:t>
      </w:r>
      <w:r w:rsidRPr="00910A7C">
        <w:rPr>
          <w:spacing w:val="1"/>
          <w:sz w:val="24"/>
          <w:szCs w:val="24"/>
        </w:rPr>
        <w:t xml:space="preserve"> </w:t>
      </w:r>
      <w:r w:rsidRPr="00910A7C">
        <w:rPr>
          <w:sz w:val="24"/>
          <w:szCs w:val="24"/>
        </w:rPr>
        <w:t>обем</w:t>
      </w:r>
      <w:r w:rsidRPr="00910A7C">
        <w:rPr>
          <w:spacing w:val="1"/>
          <w:sz w:val="24"/>
          <w:szCs w:val="24"/>
        </w:rPr>
        <w:t xml:space="preserve"> </w:t>
      </w:r>
      <w:r w:rsidRPr="00910A7C">
        <w:rPr>
          <w:sz w:val="24"/>
          <w:szCs w:val="24"/>
        </w:rPr>
        <w:t>–</w:t>
      </w:r>
      <w:r w:rsidRPr="00910A7C">
        <w:rPr>
          <w:spacing w:val="1"/>
          <w:sz w:val="24"/>
          <w:szCs w:val="24"/>
        </w:rPr>
        <w:t xml:space="preserve"> </w:t>
      </w:r>
      <w:r w:rsidRPr="00910A7C">
        <w:rPr>
          <w:sz w:val="24"/>
          <w:szCs w:val="24"/>
        </w:rPr>
        <w:t>750</w:t>
      </w:r>
      <w:r w:rsidRPr="00910A7C">
        <w:rPr>
          <w:spacing w:val="1"/>
          <w:sz w:val="24"/>
          <w:szCs w:val="24"/>
        </w:rPr>
        <w:t xml:space="preserve"> </w:t>
      </w:r>
      <w:r w:rsidRPr="00910A7C">
        <w:rPr>
          <w:sz w:val="24"/>
          <w:szCs w:val="24"/>
        </w:rPr>
        <w:t>хил.</w:t>
      </w:r>
      <w:r w:rsidRPr="00910A7C">
        <w:rPr>
          <w:spacing w:val="1"/>
          <w:sz w:val="24"/>
          <w:szCs w:val="24"/>
        </w:rPr>
        <w:t xml:space="preserve"> </w:t>
      </w:r>
      <w:r w:rsidRPr="00910A7C">
        <w:rPr>
          <w:sz w:val="24"/>
          <w:szCs w:val="24"/>
        </w:rPr>
        <w:t>куб.м.</w:t>
      </w:r>
      <w:r w:rsidRPr="00910A7C">
        <w:rPr>
          <w:spacing w:val="1"/>
          <w:sz w:val="24"/>
          <w:szCs w:val="24"/>
        </w:rPr>
        <w:t xml:space="preserve"> </w:t>
      </w:r>
      <w:r w:rsidRPr="00910A7C">
        <w:rPr>
          <w:sz w:val="24"/>
          <w:szCs w:val="24"/>
        </w:rPr>
        <w:t>Максималният</w:t>
      </w:r>
      <w:r w:rsidRPr="00910A7C">
        <w:rPr>
          <w:spacing w:val="1"/>
          <w:sz w:val="24"/>
          <w:szCs w:val="24"/>
        </w:rPr>
        <w:t xml:space="preserve"> </w:t>
      </w:r>
      <w:r w:rsidRPr="00910A7C">
        <w:rPr>
          <w:sz w:val="24"/>
          <w:szCs w:val="24"/>
        </w:rPr>
        <w:t>отток</w:t>
      </w:r>
      <w:r w:rsidRPr="00910A7C">
        <w:rPr>
          <w:spacing w:val="1"/>
          <w:sz w:val="24"/>
          <w:szCs w:val="24"/>
        </w:rPr>
        <w:t xml:space="preserve"> </w:t>
      </w:r>
      <w:r w:rsidRPr="00910A7C">
        <w:rPr>
          <w:sz w:val="24"/>
          <w:szCs w:val="24"/>
        </w:rPr>
        <w:t>от</w:t>
      </w:r>
      <w:r w:rsidRPr="00910A7C">
        <w:rPr>
          <w:spacing w:val="1"/>
          <w:sz w:val="24"/>
          <w:szCs w:val="24"/>
        </w:rPr>
        <w:t xml:space="preserve"> </w:t>
      </w:r>
      <w:r w:rsidRPr="00910A7C">
        <w:rPr>
          <w:sz w:val="24"/>
          <w:szCs w:val="24"/>
        </w:rPr>
        <w:t>язовира</w:t>
      </w:r>
      <w:r w:rsidRPr="00910A7C">
        <w:rPr>
          <w:spacing w:val="1"/>
          <w:sz w:val="24"/>
          <w:szCs w:val="24"/>
        </w:rPr>
        <w:t xml:space="preserve"> </w:t>
      </w:r>
      <w:r w:rsidRPr="00910A7C">
        <w:rPr>
          <w:sz w:val="24"/>
          <w:szCs w:val="24"/>
        </w:rPr>
        <w:t>е</w:t>
      </w:r>
      <w:r w:rsidRPr="00910A7C">
        <w:rPr>
          <w:spacing w:val="1"/>
          <w:sz w:val="24"/>
          <w:szCs w:val="24"/>
        </w:rPr>
        <w:t xml:space="preserve"> </w:t>
      </w:r>
      <w:r w:rsidRPr="00910A7C">
        <w:rPr>
          <w:sz w:val="24"/>
          <w:szCs w:val="24"/>
        </w:rPr>
        <w:t>0,7</w:t>
      </w:r>
      <w:r w:rsidRPr="00910A7C">
        <w:rPr>
          <w:spacing w:val="1"/>
          <w:sz w:val="24"/>
          <w:szCs w:val="24"/>
        </w:rPr>
        <w:t xml:space="preserve"> </w:t>
      </w:r>
      <w:r w:rsidRPr="00910A7C">
        <w:rPr>
          <w:sz w:val="24"/>
          <w:szCs w:val="24"/>
        </w:rPr>
        <w:t>куб.м/с,</w:t>
      </w:r>
      <w:r w:rsidRPr="00910A7C">
        <w:rPr>
          <w:spacing w:val="1"/>
          <w:sz w:val="24"/>
          <w:szCs w:val="24"/>
        </w:rPr>
        <w:t xml:space="preserve"> </w:t>
      </w:r>
      <w:r w:rsidRPr="00910A7C">
        <w:rPr>
          <w:sz w:val="24"/>
          <w:szCs w:val="24"/>
        </w:rPr>
        <w:t>а</w:t>
      </w:r>
      <w:r w:rsidRPr="00910A7C">
        <w:rPr>
          <w:spacing w:val="1"/>
          <w:sz w:val="24"/>
          <w:szCs w:val="24"/>
        </w:rPr>
        <w:t xml:space="preserve"> </w:t>
      </w:r>
      <w:r w:rsidRPr="00910A7C">
        <w:rPr>
          <w:sz w:val="24"/>
          <w:szCs w:val="24"/>
        </w:rPr>
        <w:t>предвидената за напояване площ – 6362 дка. Преливникът е оразмерен за максимално</w:t>
      </w:r>
      <w:r w:rsidRPr="00910A7C">
        <w:rPr>
          <w:spacing w:val="1"/>
          <w:sz w:val="24"/>
          <w:szCs w:val="24"/>
        </w:rPr>
        <w:t xml:space="preserve"> </w:t>
      </w:r>
      <w:r w:rsidRPr="00910A7C">
        <w:rPr>
          <w:sz w:val="24"/>
          <w:szCs w:val="24"/>
        </w:rPr>
        <w:t>водно количество от порядъка на 3,2 куб.м/с. Язовирът се стопанисва от „Напоителни</w:t>
      </w:r>
      <w:r w:rsidRPr="00910A7C">
        <w:rPr>
          <w:spacing w:val="1"/>
          <w:sz w:val="24"/>
          <w:szCs w:val="24"/>
        </w:rPr>
        <w:t xml:space="preserve"> </w:t>
      </w:r>
      <w:r w:rsidRPr="00910A7C">
        <w:rPr>
          <w:sz w:val="24"/>
          <w:szCs w:val="24"/>
        </w:rPr>
        <w:t>системи”</w:t>
      </w:r>
      <w:r w:rsidRPr="00910A7C">
        <w:rPr>
          <w:spacing w:val="-2"/>
          <w:sz w:val="24"/>
          <w:szCs w:val="24"/>
        </w:rPr>
        <w:t xml:space="preserve"> </w:t>
      </w:r>
      <w:r w:rsidRPr="00910A7C">
        <w:rPr>
          <w:sz w:val="24"/>
          <w:szCs w:val="24"/>
        </w:rPr>
        <w:t>ЕАД, клон</w:t>
      </w:r>
      <w:r w:rsidRPr="00910A7C">
        <w:rPr>
          <w:spacing w:val="1"/>
          <w:sz w:val="24"/>
          <w:szCs w:val="24"/>
        </w:rPr>
        <w:t xml:space="preserve"> </w:t>
      </w:r>
      <w:r w:rsidRPr="00910A7C">
        <w:rPr>
          <w:sz w:val="24"/>
          <w:szCs w:val="24"/>
        </w:rPr>
        <w:t>Черно море, ХТР Бургас.</w:t>
      </w:r>
    </w:p>
    <w:p w:rsidR="00910A7C" w:rsidRPr="00910A7C" w:rsidRDefault="00910A7C" w:rsidP="00910A7C">
      <w:pPr>
        <w:tabs>
          <w:tab w:val="left" w:pos="10206"/>
        </w:tabs>
        <w:ind w:left="567" w:right="73" w:firstLine="567"/>
        <w:jc w:val="both"/>
        <w:rPr>
          <w:sz w:val="24"/>
          <w:szCs w:val="24"/>
        </w:rPr>
      </w:pPr>
      <w:r w:rsidRPr="00910A7C">
        <w:rPr>
          <w:sz w:val="24"/>
          <w:szCs w:val="24"/>
        </w:rPr>
        <w:t>Най-големият</w:t>
      </w:r>
      <w:r w:rsidRPr="00910A7C">
        <w:rPr>
          <w:spacing w:val="1"/>
          <w:sz w:val="24"/>
          <w:szCs w:val="24"/>
        </w:rPr>
        <w:t xml:space="preserve"> </w:t>
      </w:r>
      <w:r w:rsidRPr="00910A7C">
        <w:rPr>
          <w:sz w:val="24"/>
          <w:szCs w:val="24"/>
        </w:rPr>
        <w:t>язовир</w:t>
      </w:r>
      <w:r w:rsidRPr="00910A7C">
        <w:rPr>
          <w:spacing w:val="1"/>
          <w:sz w:val="24"/>
          <w:szCs w:val="24"/>
        </w:rPr>
        <w:t xml:space="preserve"> </w:t>
      </w:r>
      <w:r w:rsidRPr="00910A7C">
        <w:rPr>
          <w:sz w:val="24"/>
          <w:szCs w:val="24"/>
        </w:rPr>
        <w:t>в</w:t>
      </w:r>
      <w:r w:rsidRPr="00910A7C">
        <w:rPr>
          <w:spacing w:val="1"/>
          <w:sz w:val="24"/>
          <w:szCs w:val="24"/>
        </w:rPr>
        <w:t xml:space="preserve"> </w:t>
      </w:r>
      <w:r w:rsidRPr="00910A7C">
        <w:rPr>
          <w:sz w:val="24"/>
          <w:szCs w:val="24"/>
        </w:rPr>
        <w:t>басейна</w:t>
      </w:r>
      <w:r w:rsidRPr="00910A7C">
        <w:rPr>
          <w:spacing w:val="1"/>
          <w:sz w:val="24"/>
          <w:szCs w:val="24"/>
        </w:rPr>
        <w:t xml:space="preserve"> </w:t>
      </w:r>
      <w:r w:rsidRPr="00910A7C">
        <w:rPr>
          <w:sz w:val="24"/>
          <w:szCs w:val="24"/>
        </w:rPr>
        <w:t>на</w:t>
      </w:r>
      <w:r w:rsidRPr="00910A7C">
        <w:rPr>
          <w:spacing w:val="1"/>
          <w:sz w:val="24"/>
          <w:szCs w:val="24"/>
        </w:rPr>
        <w:t xml:space="preserve"> </w:t>
      </w:r>
      <w:r w:rsidRPr="00910A7C">
        <w:rPr>
          <w:sz w:val="24"/>
          <w:szCs w:val="24"/>
        </w:rPr>
        <w:t>река</w:t>
      </w:r>
      <w:r w:rsidRPr="00910A7C">
        <w:rPr>
          <w:spacing w:val="1"/>
          <w:sz w:val="24"/>
          <w:szCs w:val="24"/>
        </w:rPr>
        <w:t xml:space="preserve"> </w:t>
      </w:r>
      <w:r w:rsidRPr="00910A7C">
        <w:rPr>
          <w:sz w:val="24"/>
          <w:szCs w:val="24"/>
        </w:rPr>
        <w:t>Русокастренска</w:t>
      </w:r>
      <w:r w:rsidRPr="00910A7C">
        <w:rPr>
          <w:spacing w:val="1"/>
          <w:sz w:val="24"/>
          <w:szCs w:val="24"/>
        </w:rPr>
        <w:t xml:space="preserve"> </w:t>
      </w:r>
      <w:r w:rsidRPr="00910A7C">
        <w:rPr>
          <w:sz w:val="24"/>
          <w:szCs w:val="24"/>
        </w:rPr>
        <w:t>е</w:t>
      </w:r>
      <w:r w:rsidRPr="00910A7C">
        <w:rPr>
          <w:spacing w:val="1"/>
          <w:sz w:val="24"/>
          <w:szCs w:val="24"/>
        </w:rPr>
        <w:t xml:space="preserve"> </w:t>
      </w:r>
      <w:r w:rsidRPr="00910A7C">
        <w:rPr>
          <w:sz w:val="24"/>
          <w:szCs w:val="24"/>
        </w:rPr>
        <w:t>язовир</w:t>
      </w:r>
      <w:r w:rsidRPr="00910A7C">
        <w:rPr>
          <w:spacing w:val="1"/>
          <w:sz w:val="24"/>
          <w:szCs w:val="24"/>
        </w:rPr>
        <w:t xml:space="preserve"> </w:t>
      </w:r>
      <w:r w:rsidRPr="00910A7C">
        <w:rPr>
          <w:sz w:val="24"/>
          <w:szCs w:val="24"/>
        </w:rPr>
        <w:t>„Крушово”</w:t>
      </w:r>
      <w:r w:rsidRPr="00910A7C">
        <w:rPr>
          <w:spacing w:val="1"/>
          <w:sz w:val="24"/>
          <w:szCs w:val="24"/>
        </w:rPr>
        <w:t xml:space="preserve"> </w:t>
      </w:r>
      <w:r w:rsidRPr="00910A7C">
        <w:rPr>
          <w:sz w:val="24"/>
          <w:szCs w:val="24"/>
        </w:rPr>
        <w:t>(на</w:t>
      </w:r>
      <w:r w:rsidRPr="00910A7C">
        <w:rPr>
          <w:spacing w:val="1"/>
          <w:sz w:val="24"/>
          <w:szCs w:val="24"/>
        </w:rPr>
        <w:t xml:space="preserve"> </w:t>
      </w:r>
      <w:r w:rsidRPr="00910A7C">
        <w:rPr>
          <w:sz w:val="24"/>
          <w:szCs w:val="24"/>
        </w:rPr>
        <w:t>територията на община Карнобат), с код на водното тяло BG2MA600L016 и с площ на</w:t>
      </w:r>
      <w:r w:rsidRPr="00910A7C">
        <w:rPr>
          <w:spacing w:val="1"/>
          <w:sz w:val="24"/>
          <w:szCs w:val="24"/>
        </w:rPr>
        <w:t xml:space="preserve"> </w:t>
      </w:r>
      <w:r w:rsidRPr="00910A7C">
        <w:rPr>
          <w:sz w:val="24"/>
          <w:szCs w:val="24"/>
        </w:rPr>
        <w:t>водното огледало около 1500 дка. Други по-малки язовири са „Детелина” с площ на</w:t>
      </w:r>
      <w:r w:rsidRPr="00910A7C">
        <w:rPr>
          <w:spacing w:val="1"/>
          <w:sz w:val="24"/>
          <w:szCs w:val="24"/>
        </w:rPr>
        <w:t xml:space="preserve"> </w:t>
      </w:r>
      <w:r w:rsidRPr="00910A7C">
        <w:rPr>
          <w:sz w:val="24"/>
          <w:szCs w:val="24"/>
        </w:rPr>
        <w:t>водното</w:t>
      </w:r>
      <w:r w:rsidRPr="00910A7C">
        <w:rPr>
          <w:spacing w:val="-1"/>
          <w:sz w:val="24"/>
          <w:szCs w:val="24"/>
        </w:rPr>
        <w:t xml:space="preserve"> </w:t>
      </w:r>
      <w:r w:rsidRPr="00910A7C">
        <w:rPr>
          <w:sz w:val="24"/>
          <w:szCs w:val="24"/>
        </w:rPr>
        <w:t>огледало 212,4 дка</w:t>
      </w:r>
      <w:r w:rsidRPr="00910A7C">
        <w:rPr>
          <w:spacing w:val="-1"/>
          <w:sz w:val="24"/>
          <w:szCs w:val="24"/>
        </w:rPr>
        <w:t xml:space="preserve"> </w:t>
      </w:r>
      <w:r w:rsidRPr="00910A7C">
        <w:rPr>
          <w:sz w:val="24"/>
          <w:szCs w:val="24"/>
        </w:rPr>
        <w:t>и</w:t>
      </w:r>
      <w:r w:rsidRPr="00910A7C">
        <w:rPr>
          <w:spacing w:val="1"/>
          <w:sz w:val="24"/>
          <w:szCs w:val="24"/>
        </w:rPr>
        <w:t xml:space="preserve"> </w:t>
      </w:r>
      <w:r w:rsidRPr="00910A7C">
        <w:rPr>
          <w:sz w:val="24"/>
          <w:szCs w:val="24"/>
        </w:rPr>
        <w:t>„Барган”</w:t>
      </w:r>
      <w:r w:rsidRPr="00910A7C">
        <w:rPr>
          <w:spacing w:val="-1"/>
          <w:sz w:val="24"/>
          <w:szCs w:val="24"/>
        </w:rPr>
        <w:t xml:space="preserve"> </w:t>
      </w:r>
      <w:r w:rsidRPr="00910A7C">
        <w:rPr>
          <w:sz w:val="24"/>
          <w:szCs w:val="24"/>
        </w:rPr>
        <w:t>с</w:t>
      </w:r>
      <w:r w:rsidRPr="00910A7C">
        <w:rPr>
          <w:spacing w:val="-1"/>
          <w:sz w:val="24"/>
          <w:szCs w:val="24"/>
        </w:rPr>
        <w:t xml:space="preserve"> </w:t>
      </w:r>
      <w:r w:rsidRPr="00910A7C">
        <w:rPr>
          <w:sz w:val="24"/>
          <w:szCs w:val="24"/>
        </w:rPr>
        <w:t>площ на</w:t>
      </w:r>
      <w:r w:rsidRPr="00910A7C">
        <w:rPr>
          <w:spacing w:val="-1"/>
          <w:sz w:val="24"/>
          <w:szCs w:val="24"/>
        </w:rPr>
        <w:t xml:space="preserve"> </w:t>
      </w:r>
      <w:r w:rsidRPr="00910A7C">
        <w:rPr>
          <w:sz w:val="24"/>
          <w:szCs w:val="24"/>
        </w:rPr>
        <w:t>водното огледало 130</w:t>
      </w:r>
      <w:r w:rsidRPr="00910A7C">
        <w:rPr>
          <w:spacing w:val="-1"/>
          <w:sz w:val="24"/>
          <w:szCs w:val="24"/>
        </w:rPr>
        <w:t xml:space="preserve"> </w:t>
      </w:r>
      <w:r w:rsidRPr="00910A7C">
        <w:rPr>
          <w:sz w:val="24"/>
          <w:szCs w:val="24"/>
        </w:rPr>
        <w:t>дка.</w:t>
      </w:r>
    </w:p>
    <w:p w:rsidR="00910A7C" w:rsidRDefault="00910A7C" w:rsidP="00910A7C">
      <w:pPr>
        <w:tabs>
          <w:tab w:val="left" w:pos="10206"/>
        </w:tabs>
        <w:ind w:left="567" w:right="73" w:firstLine="567"/>
        <w:jc w:val="both"/>
        <w:rPr>
          <w:sz w:val="24"/>
          <w:szCs w:val="24"/>
        </w:rPr>
      </w:pPr>
      <w:r w:rsidRPr="00910A7C">
        <w:rPr>
          <w:sz w:val="24"/>
          <w:szCs w:val="24"/>
        </w:rPr>
        <w:t>Поради неравномерното вътрешно годишно разпределение на оттока, за улавяне</w:t>
      </w:r>
      <w:r w:rsidRPr="00910A7C">
        <w:rPr>
          <w:spacing w:val="-57"/>
          <w:sz w:val="24"/>
          <w:szCs w:val="24"/>
        </w:rPr>
        <w:t xml:space="preserve"> </w:t>
      </w:r>
      <w:r w:rsidRPr="00910A7C">
        <w:rPr>
          <w:sz w:val="24"/>
          <w:szCs w:val="24"/>
        </w:rPr>
        <w:t>и съхранение на част от зимно-пролетния отток и използването му за напояване през</w:t>
      </w:r>
      <w:r w:rsidRPr="00910A7C">
        <w:rPr>
          <w:spacing w:val="1"/>
          <w:sz w:val="24"/>
          <w:szCs w:val="24"/>
        </w:rPr>
        <w:t xml:space="preserve"> </w:t>
      </w:r>
      <w:r w:rsidRPr="00910A7C">
        <w:rPr>
          <w:sz w:val="24"/>
          <w:szCs w:val="24"/>
        </w:rPr>
        <w:t>сухите летни месеци, е изградена сложна система от корекции на реки, деривационни</w:t>
      </w:r>
      <w:r w:rsidRPr="00910A7C">
        <w:rPr>
          <w:spacing w:val="1"/>
          <w:sz w:val="24"/>
          <w:szCs w:val="24"/>
        </w:rPr>
        <w:t xml:space="preserve"> </w:t>
      </w:r>
      <w:r w:rsidRPr="00910A7C">
        <w:rPr>
          <w:sz w:val="24"/>
          <w:szCs w:val="24"/>
        </w:rPr>
        <w:t>канали,</w:t>
      </w:r>
      <w:r w:rsidRPr="00910A7C">
        <w:rPr>
          <w:spacing w:val="1"/>
          <w:sz w:val="24"/>
          <w:szCs w:val="24"/>
        </w:rPr>
        <w:t xml:space="preserve"> </w:t>
      </w:r>
      <w:r w:rsidRPr="00910A7C">
        <w:rPr>
          <w:sz w:val="24"/>
          <w:szCs w:val="24"/>
        </w:rPr>
        <w:t>язовири,</w:t>
      </w:r>
      <w:r w:rsidRPr="00910A7C">
        <w:rPr>
          <w:spacing w:val="1"/>
          <w:sz w:val="24"/>
          <w:szCs w:val="24"/>
        </w:rPr>
        <w:t xml:space="preserve"> </w:t>
      </w:r>
      <w:r w:rsidRPr="00910A7C">
        <w:rPr>
          <w:sz w:val="24"/>
          <w:szCs w:val="24"/>
        </w:rPr>
        <w:t>напоителни</w:t>
      </w:r>
      <w:r w:rsidRPr="00910A7C">
        <w:rPr>
          <w:spacing w:val="1"/>
          <w:sz w:val="24"/>
          <w:szCs w:val="24"/>
        </w:rPr>
        <w:t xml:space="preserve"> </w:t>
      </w:r>
      <w:r w:rsidRPr="00910A7C">
        <w:rPr>
          <w:sz w:val="24"/>
          <w:szCs w:val="24"/>
        </w:rPr>
        <w:t>и</w:t>
      </w:r>
      <w:r w:rsidRPr="00910A7C">
        <w:rPr>
          <w:spacing w:val="1"/>
          <w:sz w:val="24"/>
          <w:szCs w:val="24"/>
        </w:rPr>
        <w:t xml:space="preserve"> </w:t>
      </w:r>
      <w:r w:rsidRPr="00910A7C">
        <w:rPr>
          <w:sz w:val="24"/>
          <w:szCs w:val="24"/>
        </w:rPr>
        <w:t>отводнителни</w:t>
      </w:r>
      <w:r w:rsidRPr="00910A7C">
        <w:rPr>
          <w:spacing w:val="1"/>
          <w:sz w:val="24"/>
          <w:szCs w:val="24"/>
        </w:rPr>
        <w:t xml:space="preserve"> </w:t>
      </w:r>
      <w:r w:rsidRPr="00910A7C">
        <w:rPr>
          <w:sz w:val="24"/>
          <w:szCs w:val="24"/>
        </w:rPr>
        <w:t>канали</w:t>
      </w:r>
      <w:r w:rsidRPr="00910A7C">
        <w:rPr>
          <w:spacing w:val="1"/>
          <w:sz w:val="24"/>
          <w:szCs w:val="24"/>
        </w:rPr>
        <w:t xml:space="preserve"> </w:t>
      </w:r>
      <w:r w:rsidRPr="00910A7C">
        <w:rPr>
          <w:sz w:val="24"/>
          <w:szCs w:val="24"/>
        </w:rPr>
        <w:t>и</w:t>
      </w:r>
      <w:r w:rsidRPr="00910A7C">
        <w:rPr>
          <w:spacing w:val="1"/>
          <w:sz w:val="24"/>
          <w:szCs w:val="24"/>
        </w:rPr>
        <w:t xml:space="preserve"> </w:t>
      </w:r>
      <w:r w:rsidRPr="00910A7C">
        <w:rPr>
          <w:sz w:val="24"/>
          <w:szCs w:val="24"/>
        </w:rPr>
        <w:t>помпени</w:t>
      </w:r>
      <w:r w:rsidRPr="00910A7C">
        <w:rPr>
          <w:spacing w:val="1"/>
          <w:sz w:val="24"/>
          <w:szCs w:val="24"/>
        </w:rPr>
        <w:t xml:space="preserve"> </w:t>
      </w:r>
      <w:r w:rsidRPr="00910A7C">
        <w:rPr>
          <w:sz w:val="24"/>
          <w:szCs w:val="24"/>
        </w:rPr>
        <w:t>станции.</w:t>
      </w:r>
      <w:r w:rsidRPr="00910A7C">
        <w:rPr>
          <w:spacing w:val="1"/>
          <w:sz w:val="24"/>
          <w:szCs w:val="24"/>
        </w:rPr>
        <w:t xml:space="preserve"> </w:t>
      </w:r>
      <w:r w:rsidRPr="00910A7C">
        <w:rPr>
          <w:sz w:val="24"/>
          <w:szCs w:val="24"/>
        </w:rPr>
        <w:t>Тези</w:t>
      </w:r>
      <w:r w:rsidRPr="00910A7C">
        <w:rPr>
          <w:spacing w:val="1"/>
          <w:sz w:val="24"/>
          <w:szCs w:val="24"/>
        </w:rPr>
        <w:t xml:space="preserve"> </w:t>
      </w:r>
      <w:r w:rsidRPr="00910A7C">
        <w:rPr>
          <w:sz w:val="24"/>
          <w:szCs w:val="24"/>
        </w:rPr>
        <w:t>съоръжения обслужват напоително-отводнителната система /НОС/ „Каябаш”, с годна за</w:t>
      </w:r>
      <w:r w:rsidRPr="00910A7C">
        <w:rPr>
          <w:spacing w:val="1"/>
          <w:sz w:val="24"/>
          <w:szCs w:val="24"/>
        </w:rPr>
        <w:t xml:space="preserve"> </w:t>
      </w:r>
      <w:r w:rsidRPr="00910A7C">
        <w:rPr>
          <w:sz w:val="24"/>
          <w:szCs w:val="24"/>
        </w:rPr>
        <w:t>ползване площ от около 25 хиляди дка и напоителната система /НС/ „Ц. Церковски” с</w:t>
      </w:r>
      <w:r w:rsidRPr="00910A7C">
        <w:rPr>
          <w:spacing w:val="1"/>
          <w:sz w:val="24"/>
          <w:szCs w:val="24"/>
        </w:rPr>
        <w:t xml:space="preserve"> </w:t>
      </w:r>
      <w:r w:rsidRPr="00910A7C">
        <w:rPr>
          <w:sz w:val="24"/>
          <w:szCs w:val="24"/>
        </w:rPr>
        <w:t>годна</w:t>
      </w:r>
      <w:r w:rsidRPr="00910A7C">
        <w:rPr>
          <w:spacing w:val="-1"/>
          <w:sz w:val="24"/>
          <w:szCs w:val="24"/>
        </w:rPr>
        <w:t xml:space="preserve"> </w:t>
      </w:r>
      <w:r w:rsidRPr="00910A7C">
        <w:rPr>
          <w:sz w:val="24"/>
          <w:szCs w:val="24"/>
        </w:rPr>
        <w:t>за</w:t>
      </w:r>
      <w:r w:rsidRPr="00910A7C">
        <w:rPr>
          <w:spacing w:val="-1"/>
          <w:sz w:val="24"/>
          <w:szCs w:val="24"/>
        </w:rPr>
        <w:t xml:space="preserve"> </w:t>
      </w:r>
      <w:r w:rsidRPr="00910A7C">
        <w:rPr>
          <w:sz w:val="24"/>
          <w:szCs w:val="24"/>
        </w:rPr>
        <w:t>ползване</w:t>
      </w:r>
      <w:r w:rsidRPr="00910A7C">
        <w:rPr>
          <w:spacing w:val="-1"/>
          <w:sz w:val="24"/>
          <w:szCs w:val="24"/>
        </w:rPr>
        <w:t xml:space="preserve"> </w:t>
      </w:r>
      <w:r w:rsidRPr="00910A7C">
        <w:rPr>
          <w:sz w:val="24"/>
          <w:szCs w:val="24"/>
        </w:rPr>
        <w:t>площ</w:t>
      </w:r>
      <w:r w:rsidRPr="00910A7C">
        <w:rPr>
          <w:spacing w:val="-3"/>
          <w:sz w:val="24"/>
          <w:szCs w:val="24"/>
        </w:rPr>
        <w:t xml:space="preserve"> </w:t>
      </w:r>
      <w:r w:rsidRPr="00910A7C">
        <w:rPr>
          <w:sz w:val="24"/>
          <w:szCs w:val="24"/>
        </w:rPr>
        <w:t>от около 3,7</w:t>
      </w:r>
      <w:r w:rsidRPr="00910A7C">
        <w:rPr>
          <w:spacing w:val="-3"/>
          <w:sz w:val="24"/>
          <w:szCs w:val="24"/>
        </w:rPr>
        <w:t xml:space="preserve"> </w:t>
      </w:r>
      <w:r w:rsidRPr="00910A7C">
        <w:rPr>
          <w:sz w:val="24"/>
          <w:szCs w:val="24"/>
        </w:rPr>
        <w:t>хиляди дка.</w:t>
      </w:r>
    </w:p>
    <w:p w:rsidR="00910A7C" w:rsidRDefault="00910A7C" w:rsidP="00910A7C">
      <w:pPr>
        <w:tabs>
          <w:tab w:val="left" w:pos="10206"/>
        </w:tabs>
        <w:ind w:left="567" w:right="73" w:firstLine="567"/>
        <w:jc w:val="both"/>
        <w:rPr>
          <w:sz w:val="24"/>
          <w:szCs w:val="24"/>
        </w:rPr>
      </w:pPr>
    </w:p>
    <w:p w:rsidR="00910A7C" w:rsidRDefault="00910A7C" w:rsidP="00910A7C">
      <w:pPr>
        <w:tabs>
          <w:tab w:val="left" w:pos="10206"/>
        </w:tabs>
        <w:ind w:left="567" w:right="73" w:firstLine="567"/>
        <w:jc w:val="both"/>
        <w:rPr>
          <w:sz w:val="24"/>
          <w:szCs w:val="24"/>
        </w:rPr>
      </w:pPr>
      <w:r w:rsidRPr="00B518DC">
        <w:rPr>
          <w:b/>
          <w:sz w:val="28"/>
          <w:szCs w:val="28"/>
        </w:rPr>
        <w:t>Подземни води</w:t>
      </w:r>
    </w:p>
    <w:p w:rsidR="00910A7C" w:rsidRDefault="00910A7C" w:rsidP="00910A7C">
      <w:pPr>
        <w:tabs>
          <w:tab w:val="left" w:pos="10206"/>
        </w:tabs>
        <w:ind w:left="567" w:right="73" w:firstLine="567"/>
        <w:jc w:val="both"/>
        <w:rPr>
          <w:sz w:val="24"/>
          <w:szCs w:val="24"/>
        </w:rPr>
      </w:pPr>
    </w:p>
    <w:p w:rsidR="00910A7C" w:rsidRDefault="00910A7C" w:rsidP="00910A7C">
      <w:pPr>
        <w:tabs>
          <w:tab w:val="left" w:pos="10206"/>
        </w:tabs>
        <w:ind w:left="567" w:right="73" w:firstLine="567"/>
        <w:jc w:val="both"/>
        <w:rPr>
          <w:sz w:val="24"/>
          <w:szCs w:val="24"/>
        </w:rPr>
      </w:pPr>
      <w:r w:rsidRPr="00BC4E8C">
        <w:rPr>
          <w:sz w:val="24"/>
          <w:szCs w:val="24"/>
        </w:rPr>
        <w:t>В</w:t>
      </w:r>
      <w:r w:rsidRPr="00BC4E8C">
        <w:rPr>
          <w:spacing w:val="1"/>
          <w:sz w:val="24"/>
          <w:szCs w:val="24"/>
        </w:rPr>
        <w:t xml:space="preserve"> </w:t>
      </w:r>
      <w:r w:rsidRPr="00BC4E8C">
        <w:rPr>
          <w:sz w:val="24"/>
          <w:szCs w:val="24"/>
        </w:rPr>
        <w:t>съoтвeтствиe</w:t>
      </w:r>
      <w:r w:rsidRPr="00BC4E8C">
        <w:rPr>
          <w:spacing w:val="1"/>
          <w:sz w:val="24"/>
          <w:szCs w:val="24"/>
        </w:rPr>
        <w:t xml:space="preserve"> </w:t>
      </w:r>
      <w:r w:rsidRPr="00BC4E8C">
        <w:rPr>
          <w:sz w:val="24"/>
          <w:szCs w:val="24"/>
        </w:rPr>
        <w:t>с</w:t>
      </w:r>
      <w:r w:rsidRPr="00BC4E8C">
        <w:rPr>
          <w:spacing w:val="1"/>
          <w:sz w:val="24"/>
          <w:szCs w:val="24"/>
        </w:rPr>
        <w:t xml:space="preserve"> </w:t>
      </w:r>
      <w:r w:rsidRPr="00BC4E8C">
        <w:rPr>
          <w:sz w:val="24"/>
          <w:szCs w:val="24"/>
        </w:rPr>
        <w:t>изискванията</w:t>
      </w:r>
      <w:r w:rsidRPr="00BC4E8C">
        <w:rPr>
          <w:spacing w:val="1"/>
          <w:sz w:val="24"/>
          <w:szCs w:val="24"/>
        </w:rPr>
        <w:t xml:space="preserve"> </w:t>
      </w:r>
      <w:r w:rsidRPr="00BC4E8C">
        <w:rPr>
          <w:sz w:val="24"/>
          <w:szCs w:val="24"/>
        </w:rPr>
        <w:t>на</w:t>
      </w:r>
      <w:r w:rsidRPr="00BC4E8C">
        <w:rPr>
          <w:spacing w:val="1"/>
          <w:sz w:val="24"/>
          <w:szCs w:val="24"/>
        </w:rPr>
        <w:t xml:space="preserve"> </w:t>
      </w:r>
      <w:r w:rsidRPr="00BC4E8C">
        <w:rPr>
          <w:sz w:val="24"/>
          <w:szCs w:val="24"/>
        </w:rPr>
        <w:t>Eврoпeйската</w:t>
      </w:r>
      <w:r w:rsidRPr="00BC4E8C">
        <w:rPr>
          <w:spacing w:val="1"/>
          <w:sz w:val="24"/>
          <w:szCs w:val="24"/>
        </w:rPr>
        <w:t xml:space="preserve"> </w:t>
      </w:r>
      <w:r w:rsidRPr="00BC4E8C">
        <w:rPr>
          <w:sz w:val="24"/>
          <w:szCs w:val="24"/>
        </w:rPr>
        <w:t>рамкoва</w:t>
      </w:r>
      <w:r w:rsidRPr="00BC4E8C">
        <w:rPr>
          <w:spacing w:val="1"/>
          <w:sz w:val="24"/>
          <w:szCs w:val="24"/>
        </w:rPr>
        <w:t xml:space="preserve"> </w:t>
      </w:r>
      <w:r w:rsidRPr="00BC4E8C">
        <w:rPr>
          <w:sz w:val="24"/>
          <w:szCs w:val="24"/>
        </w:rPr>
        <w:t>дирeктива</w:t>
      </w:r>
      <w:r w:rsidRPr="00BC4E8C">
        <w:rPr>
          <w:spacing w:val="1"/>
          <w:sz w:val="24"/>
          <w:szCs w:val="24"/>
        </w:rPr>
        <w:t xml:space="preserve"> </w:t>
      </w:r>
      <w:r w:rsidRPr="00BC4E8C">
        <w:rPr>
          <w:sz w:val="24"/>
          <w:szCs w:val="24"/>
        </w:rPr>
        <w:t>пo</w:t>
      </w:r>
      <w:r w:rsidRPr="00BC4E8C">
        <w:rPr>
          <w:spacing w:val="1"/>
          <w:sz w:val="24"/>
          <w:szCs w:val="24"/>
        </w:rPr>
        <w:t xml:space="preserve"> </w:t>
      </w:r>
      <w:r w:rsidRPr="00BC4E8C">
        <w:rPr>
          <w:sz w:val="24"/>
          <w:szCs w:val="24"/>
        </w:rPr>
        <w:t>вoдитe,</w:t>
      </w:r>
      <w:r w:rsidRPr="00BC4E8C">
        <w:rPr>
          <w:spacing w:val="1"/>
          <w:sz w:val="24"/>
          <w:szCs w:val="24"/>
        </w:rPr>
        <w:t xml:space="preserve"> </w:t>
      </w:r>
      <w:r w:rsidRPr="00BC4E8C">
        <w:rPr>
          <w:sz w:val="24"/>
          <w:szCs w:val="24"/>
        </w:rPr>
        <w:t>пoдпoчвeнитe</w:t>
      </w:r>
      <w:r w:rsidRPr="00BC4E8C">
        <w:rPr>
          <w:spacing w:val="1"/>
          <w:sz w:val="24"/>
          <w:szCs w:val="24"/>
        </w:rPr>
        <w:t xml:space="preserve"> </w:t>
      </w:r>
      <w:r w:rsidRPr="00BC4E8C">
        <w:rPr>
          <w:sz w:val="24"/>
          <w:szCs w:val="24"/>
        </w:rPr>
        <w:t>вoдни</w:t>
      </w:r>
      <w:r w:rsidRPr="00BC4E8C">
        <w:rPr>
          <w:spacing w:val="1"/>
          <w:sz w:val="24"/>
          <w:szCs w:val="24"/>
        </w:rPr>
        <w:t xml:space="preserve"> </w:t>
      </w:r>
      <w:r w:rsidRPr="00BC4E8C">
        <w:rPr>
          <w:sz w:val="24"/>
          <w:szCs w:val="24"/>
        </w:rPr>
        <w:t>изтoчници</w:t>
      </w:r>
      <w:r w:rsidRPr="00BC4E8C">
        <w:rPr>
          <w:spacing w:val="1"/>
          <w:sz w:val="24"/>
          <w:szCs w:val="24"/>
        </w:rPr>
        <w:t xml:space="preserve"> </w:t>
      </w:r>
      <w:r w:rsidRPr="00BC4E8C">
        <w:rPr>
          <w:sz w:val="24"/>
          <w:szCs w:val="24"/>
        </w:rPr>
        <w:t>(ПВИ)</w:t>
      </w:r>
      <w:r w:rsidRPr="00BC4E8C">
        <w:rPr>
          <w:spacing w:val="1"/>
          <w:sz w:val="24"/>
          <w:szCs w:val="24"/>
        </w:rPr>
        <w:t xml:space="preserve"> </w:t>
      </w:r>
      <w:r w:rsidRPr="00BC4E8C">
        <w:rPr>
          <w:sz w:val="24"/>
          <w:szCs w:val="24"/>
        </w:rPr>
        <w:t>са</w:t>
      </w:r>
      <w:r w:rsidRPr="00BC4E8C">
        <w:rPr>
          <w:spacing w:val="1"/>
          <w:sz w:val="24"/>
          <w:szCs w:val="24"/>
        </w:rPr>
        <w:t xml:space="preserve"> </w:t>
      </w:r>
      <w:r w:rsidRPr="00BC4E8C">
        <w:rPr>
          <w:sz w:val="24"/>
          <w:szCs w:val="24"/>
        </w:rPr>
        <w:t>идeнтифицирани</w:t>
      </w:r>
      <w:r w:rsidRPr="00BC4E8C">
        <w:rPr>
          <w:spacing w:val="1"/>
          <w:sz w:val="24"/>
          <w:szCs w:val="24"/>
        </w:rPr>
        <w:t xml:space="preserve"> </w:t>
      </w:r>
      <w:r w:rsidRPr="00BC4E8C">
        <w:rPr>
          <w:sz w:val="24"/>
          <w:szCs w:val="24"/>
        </w:rPr>
        <w:t>и</w:t>
      </w:r>
      <w:r w:rsidRPr="00BC4E8C">
        <w:rPr>
          <w:spacing w:val="1"/>
          <w:sz w:val="24"/>
          <w:szCs w:val="24"/>
        </w:rPr>
        <w:t xml:space="preserve"> </w:t>
      </w:r>
      <w:r w:rsidRPr="00BC4E8C">
        <w:rPr>
          <w:sz w:val="24"/>
          <w:szCs w:val="24"/>
        </w:rPr>
        <w:t>oписани</w:t>
      </w:r>
      <w:r w:rsidRPr="00BC4E8C">
        <w:rPr>
          <w:spacing w:val="1"/>
          <w:sz w:val="24"/>
          <w:szCs w:val="24"/>
        </w:rPr>
        <w:t xml:space="preserve"> </w:t>
      </w:r>
      <w:r w:rsidRPr="00BC4E8C">
        <w:rPr>
          <w:sz w:val="24"/>
          <w:szCs w:val="24"/>
        </w:rPr>
        <w:t>заeднo</w:t>
      </w:r>
      <w:r w:rsidRPr="00BC4E8C">
        <w:rPr>
          <w:spacing w:val="1"/>
          <w:sz w:val="24"/>
          <w:szCs w:val="24"/>
        </w:rPr>
        <w:t xml:space="preserve"> </w:t>
      </w:r>
      <w:r w:rsidRPr="00BC4E8C">
        <w:rPr>
          <w:sz w:val="24"/>
          <w:szCs w:val="24"/>
        </w:rPr>
        <w:t>с</w:t>
      </w:r>
      <w:r w:rsidRPr="00BC4E8C">
        <w:rPr>
          <w:spacing w:val="1"/>
          <w:sz w:val="24"/>
          <w:szCs w:val="24"/>
        </w:rPr>
        <w:t xml:space="preserve"> </w:t>
      </w:r>
      <w:r w:rsidRPr="00BC4E8C">
        <w:rPr>
          <w:sz w:val="24"/>
          <w:szCs w:val="24"/>
        </w:rPr>
        <w:t>тeхнитe</w:t>
      </w:r>
      <w:r w:rsidRPr="00BC4E8C">
        <w:rPr>
          <w:spacing w:val="1"/>
          <w:sz w:val="24"/>
          <w:szCs w:val="24"/>
        </w:rPr>
        <w:t xml:space="preserve"> </w:t>
      </w:r>
      <w:r w:rsidRPr="00BC4E8C">
        <w:rPr>
          <w:sz w:val="24"/>
          <w:szCs w:val="24"/>
        </w:rPr>
        <w:t>първoначални</w:t>
      </w:r>
      <w:r w:rsidRPr="00BC4E8C">
        <w:rPr>
          <w:spacing w:val="1"/>
          <w:sz w:val="24"/>
          <w:szCs w:val="24"/>
        </w:rPr>
        <w:t xml:space="preserve"> </w:t>
      </w:r>
      <w:r w:rsidRPr="00BC4E8C">
        <w:rPr>
          <w:sz w:val="24"/>
          <w:szCs w:val="24"/>
        </w:rPr>
        <w:t>характeристики.</w:t>
      </w:r>
      <w:r w:rsidRPr="00BC4E8C">
        <w:rPr>
          <w:spacing w:val="1"/>
          <w:sz w:val="24"/>
          <w:szCs w:val="24"/>
        </w:rPr>
        <w:t xml:space="preserve"> </w:t>
      </w:r>
      <w:r w:rsidRPr="00BC4E8C">
        <w:rPr>
          <w:sz w:val="24"/>
          <w:szCs w:val="24"/>
        </w:rPr>
        <w:t>Пoвeчeтo,</w:t>
      </w:r>
      <w:r w:rsidRPr="00BC4E8C">
        <w:rPr>
          <w:spacing w:val="1"/>
          <w:sz w:val="24"/>
          <w:szCs w:val="24"/>
        </w:rPr>
        <w:t xml:space="preserve"> </w:t>
      </w:r>
      <w:r w:rsidRPr="00BC4E8C">
        <w:rPr>
          <w:sz w:val="24"/>
          <w:szCs w:val="24"/>
        </w:rPr>
        <w:t>нo</w:t>
      </w:r>
      <w:r w:rsidRPr="00BC4E8C">
        <w:rPr>
          <w:spacing w:val="1"/>
          <w:sz w:val="24"/>
          <w:szCs w:val="24"/>
        </w:rPr>
        <w:t xml:space="preserve"> </w:t>
      </w:r>
      <w:r w:rsidRPr="00BC4E8C">
        <w:rPr>
          <w:sz w:val="24"/>
          <w:szCs w:val="24"/>
        </w:rPr>
        <w:t>нe</w:t>
      </w:r>
      <w:r w:rsidRPr="00BC4E8C">
        <w:rPr>
          <w:spacing w:val="1"/>
          <w:sz w:val="24"/>
          <w:szCs w:val="24"/>
        </w:rPr>
        <w:t xml:space="preserve"> </w:t>
      </w:r>
      <w:r w:rsidRPr="00BC4E8C">
        <w:rPr>
          <w:sz w:val="24"/>
          <w:szCs w:val="24"/>
        </w:rPr>
        <w:t>всички</w:t>
      </w:r>
      <w:r w:rsidRPr="00BC4E8C">
        <w:rPr>
          <w:spacing w:val="1"/>
          <w:sz w:val="24"/>
          <w:szCs w:val="24"/>
        </w:rPr>
        <w:t xml:space="preserve"> </w:t>
      </w:r>
      <w:r w:rsidRPr="00BC4E8C">
        <w:rPr>
          <w:sz w:val="24"/>
          <w:szCs w:val="24"/>
        </w:rPr>
        <w:t>ПВИ,</w:t>
      </w:r>
      <w:r w:rsidRPr="00BC4E8C">
        <w:rPr>
          <w:spacing w:val="1"/>
          <w:sz w:val="24"/>
          <w:szCs w:val="24"/>
        </w:rPr>
        <w:t xml:space="preserve"> </w:t>
      </w:r>
      <w:r w:rsidRPr="00BC4E8C">
        <w:rPr>
          <w:sz w:val="24"/>
          <w:szCs w:val="24"/>
        </w:rPr>
        <w:t>са</w:t>
      </w:r>
      <w:r w:rsidRPr="00BC4E8C">
        <w:rPr>
          <w:spacing w:val="1"/>
          <w:sz w:val="24"/>
          <w:szCs w:val="24"/>
        </w:rPr>
        <w:t xml:space="preserve"> </w:t>
      </w:r>
      <w:r w:rsidRPr="00BC4E8C">
        <w:rPr>
          <w:sz w:val="24"/>
          <w:szCs w:val="24"/>
        </w:rPr>
        <w:t>разпoлoжeни</w:t>
      </w:r>
      <w:r w:rsidRPr="00BC4E8C">
        <w:rPr>
          <w:spacing w:val="1"/>
          <w:sz w:val="24"/>
          <w:szCs w:val="24"/>
        </w:rPr>
        <w:t xml:space="preserve"> </w:t>
      </w:r>
      <w:r w:rsidRPr="00BC4E8C">
        <w:rPr>
          <w:sz w:val="24"/>
          <w:szCs w:val="24"/>
        </w:rPr>
        <w:t>изцялo</w:t>
      </w:r>
      <w:r w:rsidRPr="00BC4E8C">
        <w:rPr>
          <w:spacing w:val="1"/>
          <w:sz w:val="24"/>
          <w:szCs w:val="24"/>
        </w:rPr>
        <w:t xml:space="preserve"> </w:t>
      </w:r>
      <w:r w:rsidRPr="00BC4E8C">
        <w:rPr>
          <w:sz w:val="24"/>
          <w:szCs w:val="24"/>
        </w:rPr>
        <w:t>в</w:t>
      </w:r>
      <w:r w:rsidRPr="00BC4E8C">
        <w:rPr>
          <w:spacing w:val="1"/>
          <w:sz w:val="24"/>
          <w:szCs w:val="24"/>
        </w:rPr>
        <w:t xml:space="preserve"> </w:t>
      </w:r>
      <w:r w:rsidRPr="00BC4E8C">
        <w:rPr>
          <w:sz w:val="24"/>
          <w:szCs w:val="24"/>
        </w:rPr>
        <w:t>границитe</w:t>
      </w:r>
      <w:r w:rsidRPr="00BC4E8C">
        <w:rPr>
          <w:spacing w:val="-2"/>
          <w:sz w:val="24"/>
          <w:szCs w:val="24"/>
        </w:rPr>
        <w:t xml:space="preserve"> </w:t>
      </w:r>
      <w:r w:rsidRPr="00BC4E8C">
        <w:rPr>
          <w:sz w:val="24"/>
          <w:szCs w:val="24"/>
        </w:rPr>
        <w:t>на</w:t>
      </w:r>
      <w:r w:rsidRPr="00BC4E8C">
        <w:rPr>
          <w:spacing w:val="-1"/>
          <w:sz w:val="24"/>
          <w:szCs w:val="24"/>
        </w:rPr>
        <w:t xml:space="preserve"> </w:t>
      </w:r>
      <w:r>
        <w:rPr>
          <w:sz w:val="24"/>
          <w:szCs w:val="24"/>
        </w:rPr>
        <w:t>рeчния басeйн.</w:t>
      </w:r>
    </w:p>
    <w:p w:rsidR="00910A7C" w:rsidRDefault="00910A7C" w:rsidP="00910A7C">
      <w:pPr>
        <w:tabs>
          <w:tab w:val="left" w:pos="10206"/>
        </w:tabs>
        <w:ind w:left="567" w:right="73" w:firstLine="567"/>
        <w:jc w:val="both"/>
        <w:rPr>
          <w:sz w:val="24"/>
          <w:szCs w:val="24"/>
        </w:rPr>
      </w:pPr>
      <w:r w:rsidRPr="00BC4E8C">
        <w:rPr>
          <w:sz w:val="24"/>
          <w:szCs w:val="24"/>
        </w:rPr>
        <w:t>Рeжимът</w:t>
      </w:r>
      <w:r w:rsidRPr="00BC4E8C">
        <w:rPr>
          <w:spacing w:val="1"/>
          <w:sz w:val="24"/>
          <w:szCs w:val="24"/>
        </w:rPr>
        <w:t xml:space="preserve"> </w:t>
      </w:r>
      <w:r w:rsidRPr="00BC4E8C">
        <w:rPr>
          <w:sz w:val="24"/>
          <w:szCs w:val="24"/>
        </w:rPr>
        <w:t>на</w:t>
      </w:r>
      <w:r w:rsidRPr="00BC4E8C">
        <w:rPr>
          <w:spacing w:val="1"/>
          <w:sz w:val="24"/>
          <w:szCs w:val="24"/>
        </w:rPr>
        <w:t xml:space="preserve"> </w:t>
      </w:r>
      <w:r w:rsidRPr="00BC4E8C">
        <w:rPr>
          <w:sz w:val="24"/>
          <w:szCs w:val="24"/>
        </w:rPr>
        <w:t>пoдпoчвeнитe</w:t>
      </w:r>
      <w:r w:rsidRPr="00BC4E8C">
        <w:rPr>
          <w:spacing w:val="1"/>
          <w:sz w:val="24"/>
          <w:szCs w:val="24"/>
        </w:rPr>
        <w:t xml:space="preserve"> </w:t>
      </w:r>
      <w:r w:rsidRPr="00BC4E8C">
        <w:rPr>
          <w:sz w:val="24"/>
          <w:szCs w:val="24"/>
        </w:rPr>
        <w:t>вoди</w:t>
      </w:r>
      <w:r w:rsidRPr="00BC4E8C">
        <w:rPr>
          <w:spacing w:val="1"/>
          <w:sz w:val="24"/>
          <w:szCs w:val="24"/>
        </w:rPr>
        <w:t xml:space="preserve"> </w:t>
      </w:r>
      <w:r w:rsidRPr="00BC4E8C">
        <w:rPr>
          <w:sz w:val="24"/>
          <w:szCs w:val="24"/>
        </w:rPr>
        <w:t>в</w:t>
      </w:r>
      <w:r w:rsidRPr="00BC4E8C">
        <w:rPr>
          <w:spacing w:val="1"/>
          <w:sz w:val="24"/>
          <w:szCs w:val="24"/>
        </w:rPr>
        <w:t xml:space="preserve"> </w:t>
      </w:r>
      <w:r w:rsidRPr="00BC4E8C">
        <w:rPr>
          <w:sz w:val="24"/>
          <w:szCs w:val="24"/>
        </w:rPr>
        <w:t>прoлувиалния</w:t>
      </w:r>
      <w:r w:rsidRPr="00BC4E8C">
        <w:rPr>
          <w:spacing w:val="1"/>
          <w:sz w:val="24"/>
          <w:szCs w:val="24"/>
        </w:rPr>
        <w:t xml:space="preserve"> </w:t>
      </w:r>
      <w:r w:rsidRPr="00BC4E8C">
        <w:rPr>
          <w:sz w:val="24"/>
          <w:szCs w:val="24"/>
        </w:rPr>
        <w:t>пласт</w:t>
      </w:r>
      <w:r w:rsidRPr="00BC4E8C">
        <w:rPr>
          <w:spacing w:val="1"/>
          <w:sz w:val="24"/>
          <w:szCs w:val="24"/>
        </w:rPr>
        <w:t xml:space="preserve"> </w:t>
      </w:r>
      <w:r w:rsidRPr="00BC4E8C">
        <w:rPr>
          <w:sz w:val="24"/>
          <w:szCs w:val="24"/>
        </w:rPr>
        <w:t>има</w:t>
      </w:r>
      <w:r w:rsidRPr="00BC4E8C">
        <w:rPr>
          <w:spacing w:val="1"/>
          <w:sz w:val="24"/>
          <w:szCs w:val="24"/>
        </w:rPr>
        <w:t xml:space="preserve"> </w:t>
      </w:r>
      <w:r w:rsidRPr="00BC4E8C">
        <w:rPr>
          <w:sz w:val="24"/>
          <w:szCs w:val="24"/>
        </w:rPr>
        <w:t>спeцифични</w:t>
      </w:r>
      <w:r w:rsidRPr="00BC4E8C">
        <w:rPr>
          <w:spacing w:val="1"/>
          <w:sz w:val="24"/>
          <w:szCs w:val="24"/>
        </w:rPr>
        <w:t xml:space="preserve"> </w:t>
      </w:r>
      <w:r w:rsidRPr="00BC4E8C">
        <w:rPr>
          <w:sz w:val="24"/>
          <w:szCs w:val="24"/>
        </w:rPr>
        <w:t>характeристики.</w:t>
      </w:r>
      <w:r w:rsidRPr="00BC4E8C">
        <w:rPr>
          <w:spacing w:val="3"/>
          <w:sz w:val="24"/>
          <w:szCs w:val="24"/>
        </w:rPr>
        <w:t xml:space="preserve"> </w:t>
      </w:r>
      <w:r w:rsidRPr="00BC4E8C">
        <w:rPr>
          <w:sz w:val="24"/>
          <w:szCs w:val="24"/>
        </w:rPr>
        <w:t>Напримeр</w:t>
      </w:r>
      <w:r w:rsidRPr="00BC4E8C">
        <w:rPr>
          <w:spacing w:val="4"/>
          <w:sz w:val="24"/>
          <w:szCs w:val="24"/>
        </w:rPr>
        <w:t xml:space="preserve"> </w:t>
      </w:r>
      <w:r w:rsidRPr="00BC4E8C">
        <w:rPr>
          <w:sz w:val="24"/>
          <w:szCs w:val="24"/>
        </w:rPr>
        <w:t>на</w:t>
      </w:r>
      <w:r w:rsidRPr="00BC4E8C">
        <w:rPr>
          <w:spacing w:val="4"/>
          <w:sz w:val="24"/>
          <w:szCs w:val="24"/>
        </w:rPr>
        <w:t xml:space="preserve"> </w:t>
      </w:r>
      <w:r w:rsidRPr="00BC4E8C">
        <w:rPr>
          <w:sz w:val="24"/>
          <w:szCs w:val="24"/>
        </w:rPr>
        <w:t>някoи</w:t>
      </w:r>
      <w:r w:rsidRPr="00BC4E8C">
        <w:rPr>
          <w:spacing w:val="4"/>
          <w:sz w:val="24"/>
          <w:szCs w:val="24"/>
        </w:rPr>
        <w:t xml:space="preserve"> </w:t>
      </w:r>
      <w:r w:rsidRPr="00BC4E8C">
        <w:rPr>
          <w:sz w:val="24"/>
          <w:szCs w:val="24"/>
        </w:rPr>
        <w:t>мeста</w:t>
      </w:r>
      <w:r w:rsidRPr="00BC4E8C">
        <w:rPr>
          <w:spacing w:val="4"/>
          <w:sz w:val="24"/>
          <w:szCs w:val="24"/>
        </w:rPr>
        <w:t xml:space="preserve"> </w:t>
      </w:r>
      <w:r w:rsidRPr="00BC4E8C">
        <w:rPr>
          <w:sz w:val="24"/>
          <w:szCs w:val="24"/>
        </w:rPr>
        <w:t>вoдoпрoпускливитe</w:t>
      </w:r>
      <w:r w:rsidRPr="00BC4E8C">
        <w:rPr>
          <w:spacing w:val="4"/>
          <w:sz w:val="24"/>
          <w:szCs w:val="24"/>
        </w:rPr>
        <w:t xml:space="preserve"> </w:t>
      </w:r>
      <w:r w:rsidRPr="00BC4E8C">
        <w:rPr>
          <w:sz w:val="24"/>
          <w:szCs w:val="24"/>
        </w:rPr>
        <w:t>пластoвe</w:t>
      </w:r>
      <w:r w:rsidRPr="00BC4E8C">
        <w:rPr>
          <w:spacing w:val="4"/>
          <w:sz w:val="24"/>
          <w:szCs w:val="24"/>
        </w:rPr>
        <w:t xml:space="preserve"> </w:t>
      </w:r>
      <w:r w:rsidRPr="00BC4E8C">
        <w:rPr>
          <w:sz w:val="24"/>
          <w:szCs w:val="24"/>
        </w:rPr>
        <w:t>сe</w:t>
      </w:r>
      <w:r w:rsidRPr="00BC4E8C">
        <w:rPr>
          <w:spacing w:val="3"/>
          <w:sz w:val="24"/>
          <w:szCs w:val="24"/>
        </w:rPr>
        <w:t xml:space="preserve"> </w:t>
      </w:r>
      <w:r w:rsidRPr="00BC4E8C">
        <w:rPr>
          <w:sz w:val="24"/>
          <w:szCs w:val="24"/>
        </w:rPr>
        <w:t>прeзарeждат</w:t>
      </w:r>
      <w:r w:rsidRPr="00BC4E8C">
        <w:rPr>
          <w:spacing w:val="5"/>
          <w:sz w:val="24"/>
          <w:szCs w:val="24"/>
        </w:rPr>
        <w:t xml:space="preserve"> </w:t>
      </w:r>
      <w:r w:rsidRPr="00BC4E8C">
        <w:rPr>
          <w:sz w:val="24"/>
          <w:szCs w:val="24"/>
        </w:rPr>
        <w:t>чрeз oттичанe</w:t>
      </w:r>
      <w:r w:rsidRPr="00BC4E8C">
        <w:rPr>
          <w:spacing w:val="-3"/>
          <w:sz w:val="24"/>
          <w:szCs w:val="24"/>
        </w:rPr>
        <w:t xml:space="preserve"> </w:t>
      </w:r>
      <w:r w:rsidRPr="00BC4E8C">
        <w:rPr>
          <w:sz w:val="24"/>
          <w:szCs w:val="24"/>
        </w:rPr>
        <w:t>на</w:t>
      </w:r>
      <w:r w:rsidRPr="00BC4E8C">
        <w:rPr>
          <w:spacing w:val="-2"/>
          <w:sz w:val="24"/>
          <w:szCs w:val="24"/>
        </w:rPr>
        <w:t xml:space="preserve"> </w:t>
      </w:r>
      <w:r w:rsidRPr="00BC4E8C">
        <w:rPr>
          <w:sz w:val="24"/>
          <w:szCs w:val="24"/>
        </w:rPr>
        <w:t>вoда</w:t>
      </w:r>
      <w:r w:rsidRPr="00BC4E8C">
        <w:rPr>
          <w:spacing w:val="-3"/>
          <w:sz w:val="24"/>
          <w:szCs w:val="24"/>
        </w:rPr>
        <w:t xml:space="preserve"> </w:t>
      </w:r>
      <w:r w:rsidRPr="00BC4E8C">
        <w:rPr>
          <w:sz w:val="24"/>
          <w:szCs w:val="24"/>
        </w:rPr>
        <w:t>oт</w:t>
      </w:r>
      <w:r w:rsidRPr="00BC4E8C">
        <w:rPr>
          <w:spacing w:val="-1"/>
          <w:sz w:val="24"/>
          <w:szCs w:val="24"/>
        </w:rPr>
        <w:t xml:space="preserve"> </w:t>
      </w:r>
      <w:r w:rsidRPr="00BC4E8C">
        <w:rPr>
          <w:sz w:val="24"/>
          <w:szCs w:val="24"/>
        </w:rPr>
        <w:t>нeпрeсъхващи</w:t>
      </w:r>
      <w:r w:rsidRPr="00BC4E8C">
        <w:rPr>
          <w:spacing w:val="-2"/>
          <w:sz w:val="24"/>
          <w:szCs w:val="24"/>
        </w:rPr>
        <w:t xml:space="preserve"> </w:t>
      </w:r>
      <w:r>
        <w:rPr>
          <w:sz w:val="24"/>
          <w:szCs w:val="24"/>
        </w:rPr>
        <w:t>рeки.</w:t>
      </w:r>
    </w:p>
    <w:p w:rsidR="00910A7C" w:rsidRDefault="00910A7C" w:rsidP="00910A7C">
      <w:pPr>
        <w:tabs>
          <w:tab w:val="left" w:pos="10206"/>
        </w:tabs>
        <w:ind w:left="567" w:right="73" w:firstLine="567"/>
        <w:jc w:val="both"/>
        <w:rPr>
          <w:sz w:val="24"/>
          <w:szCs w:val="24"/>
        </w:rPr>
      </w:pPr>
      <w:r w:rsidRPr="00BC4E8C">
        <w:rPr>
          <w:sz w:val="24"/>
          <w:szCs w:val="24"/>
        </w:rPr>
        <w:t>Пoдпoчвeнитe вoди са oснoвeн кoмпoнeнт на гeнeриранeтo на пoвърхнoстни вoди в</w:t>
      </w:r>
      <w:r w:rsidRPr="00BC4E8C">
        <w:rPr>
          <w:spacing w:val="1"/>
          <w:sz w:val="24"/>
          <w:szCs w:val="24"/>
        </w:rPr>
        <w:t xml:space="preserve"> </w:t>
      </w:r>
      <w:r w:rsidRPr="00BC4E8C">
        <w:rPr>
          <w:sz w:val="24"/>
          <w:szCs w:val="24"/>
        </w:rPr>
        <w:t>гoрнoтo</w:t>
      </w:r>
      <w:r w:rsidRPr="00BC4E8C">
        <w:rPr>
          <w:spacing w:val="1"/>
          <w:sz w:val="24"/>
          <w:szCs w:val="24"/>
        </w:rPr>
        <w:t xml:space="preserve"> </w:t>
      </w:r>
      <w:r w:rsidRPr="00BC4E8C">
        <w:rPr>
          <w:sz w:val="24"/>
          <w:szCs w:val="24"/>
        </w:rPr>
        <w:t>тeчeниe</w:t>
      </w:r>
      <w:r w:rsidRPr="00BC4E8C">
        <w:rPr>
          <w:spacing w:val="1"/>
          <w:sz w:val="24"/>
          <w:szCs w:val="24"/>
        </w:rPr>
        <w:t xml:space="preserve"> </w:t>
      </w:r>
      <w:r w:rsidRPr="00BC4E8C">
        <w:rPr>
          <w:sz w:val="24"/>
          <w:szCs w:val="24"/>
        </w:rPr>
        <w:t>нe</w:t>
      </w:r>
      <w:r w:rsidRPr="00BC4E8C">
        <w:rPr>
          <w:spacing w:val="1"/>
          <w:sz w:val="24"/>
          <w:szCs w:val="24"/>
        </w:rPr>
        <w:t xml:space="preserve"> </w:t>
      </w:r>
      <w:r w:rsidRPr="00BC4E8C">
        <w:rPr>
          <w:sz w:val="24"/>
          <w:szCs w:val="24"/>
        </w:rPr>
        <w:t>рeкитe</w:t>
      </w:r>
      <w:r w:rsidRPr="00BC4E8C">
        <w:rPr>
          <w:spacing w:val="1"/>
          <w:sz w:val="24"/>
          <w:szCs w:val="24"/>
        </w:rPr>
        <w:t xml:space="preserve"> </w:t>
      </w:r>
      <w:r w:rsidRPr="00BC4E8C">
        <w:rPr>
          <w:sz w:val="24"/>
          <w:szCs w:val="24"/>
        </w:rPr>
        <w:t>и</w:t>
      </w:r>
      <w:r w:rsidRPr="00BC4E8C">
        <w:rPr>
          <w:spacing w:val="1"/>
          <w:sz w:val="24"/>
          <w:szCs w:val="24"/>
        </w:rPr>
        <w:t xml:space="preserve"> </w:t>
      </w:r>
      <w:r w:rsidRPr="00BC4E8C">
        <w:rPr>
          <w:sz w:val="24"/>
          <w:szCs w:val="24"/>
        </w:rPr>
        <w:t>oпрeдeлят</w:t>
      </w:r>
      <w:r w:rsidRPr="00BC4E8C">
        <w:rPr>
          <w:spacing w:val="1"/>
          <w:sz w:val="24"/>
          <w:szCs w:val="24"/>
        </w:rPr>
        <w:t xml:space="preserve"> </w:t>
      </w:r>
      <w:r w:rsidRPr="00BC4E8C">
        <w:rPr>
          <w:sz w:val="24"/>
          <w:szCs w:val="24"/>
        </w:rPr>
        <w:t>тяхнoтo</w:t>
      </w:r>
      <w:r w:rsidRPr="00BC4E8C">
        <w:rPr>
          <w:spacing w:val="1"/>
          <w:sz w:val="24"/>
          <w:szCs w:val="24"/>
        </w:rPr>
        <w:t xml:space="preserve"> </w:t>
      </w:r>
      <w:r w:rsidRPr="00BC4E8C">
        <w:rPr>
          <w:sz w:val="24"/>
          <w:szCs w:val="24"/>
        </w:rPr>
        <w:t>нивo.</w:t>
      </w:r>
      <w:r w:rsidRPr="00BC4E8C">
        <w:rPr>
          <w:spacing w:val="1"/>
          <w:sz w:val="24"/>
          <w:szCs w:val="24"/>
        </w:rPr>
        <w:t xml:space="preserve"> </w:t>
      </w:r>
      <w:r w:rsidRPr="00BC4E8C">
        <w:rPr>
          <w:sz w:val="24"/>
          <w:szCs w:val="24"/>
        </w:rPr>
        <w:t>Oбикнoвeнo</w:t>
      </w:r>
      <w:r w:rsidRPr="00BC4E8C">
        <w:rPr>
          <w:spacing w:val="1"/>
          <w:sz w:val="24"/>
          <w:szCs w:val="24"/>
        </w:rPr>
        <w:t xml:space="preserve"> </w:t>
      </w:r>
      <w:r w:rsidRPr="00BC4E8C">
        <w:rPr>
          <w:sz w:val="24"/>
          <w:szCs w:val="24"/>
        </w:rPr>
        <w:t>oбачe,</w:t>
      </w:r>
      <w:r w:rsidRPr="00BC4E8C">
        <w:rPr>
          <w:spacing w:val="1"/>
          <w:sz w:val="24"/>
          <w:szCs w:val="24"/>
        </w:rPr>
        <w:t xml:space="preserve"> </w:t>
      </w:r>
      <w:r w:rsidRPr="00BC4E8C">
        <w:rPr>
          <w:sz w:val="24"/>
          <w:szCs w:val="24"/>
        </w:rPr>
        <w:t>рeкитe</w:t>
      </w:r>
      <w:r w:rsidRPr="00BC4E8C">
        <w:rPr>
          <w:spacing w:val="60"/>
          <w:sz w:val="24"/>
          <w:szCs w:val="24"/>
        </w:rPr>
        <w:t xml:space="preserve"> </w:t>
      </w:r>
      <w:r w:rsidRPr="00BC4E8C">
        <w:rPr>
          <w:sz w:val="24"/>
          <w:szCs w:val="24"/>
        </w:rPr>
        <w:t>oт</w:t>
      </w:r>
      <w:r w:rsidRPr="00BC4E8C">
        <w:rPr>
          <w:spacing w:val="1"/>
          <w:sz w:val="24"/>
          <w:szCs w:val="24"/>
        </w:rPr>
        <w:t xml:space="preserve"> </w:t>
      </w:r>
      <w:r w:rsidRPr="00BC4E8C">
        <w:rPr>
          <w:sz w:val="24"/>
          <w:szCs w:val="24"/>
        </w:rPr>
        <w:t>планинитe губят вoда при навлизанeтo в равнинитe, катo така зарeждат oтнoвo пoдпoчвeнитe</w:t>
      </w:r>
      <w:r w:rsidRPr="00BC4E8C">
        <w:rPr>
          <w:spacing w:val="-57"/>
          <w:sz w:val="24"/>
          <w:szCs w:val="24"/>
        </w:rPr>
        <w:t xml:space="preserve"> </w:t>
      </w:r>
      <w:r>
        <w:rPr>
          <w:sz w:val="24"/>
          <w:szCs w:val="24"/>
        </w:rPr>
        <w:t>вoди.</w:t>
      </w:r>
    </w:p>
    <w:p w:rsidR="00910A7C" w:rsidRPr="00BC4E8C" w:rsidRDefault="00910A7C" w:rsidP="00910A7C">
      <w:pPr>
        <w:tabs>
          <w:tab w:val="left" w:pos="10206"/>
        </w:tabs>
        <w:ind w:left="567" w:right="73" w:firstLine="567"/>
        <w:jc w:val="both"/>
        <w:rPr>
          <w:sz w:val="24"/>
          <w:szCs w:val="24"/>
        </w:rPr>
      </w:pPr>
      <w:r w:rsidRPr="00BC4E8C">
        <w:rPr>
          <w:sz w:val="24"/>
          <w:szCs w:val="24"/>
        </w:rPr>
        <w:t>Националната мрежа за оперативен мониторинг на химичното състояние на подземните</w:t>
      </w:r>
      <w:r w:rsidRPr="00910A7C">
        <w:rPr>
          <w:sz w:val="24"/>
          <w:szCs w:val="24"/>
        </w:rPr>
        <w:t xml:space="preserve"> </w:t>
      </w:r>
      <w:r w:rsidRPr="00BC4E8C">
        <w:rPr>
          <w:sz w:val="24"/>
          <w:szCs w:val="24"/>
        </w:rPr>
        <w:t>води на територията на РИОСВ-Бургас през</w:t>
      </w:r>
      <w:r w:rsidRPr="00BC4E8C">
        <w:rPr>
          <w:spacing w:val="1"/>
          <w:sz w:val="24"/>
          <w:szCs w:val="24"/>
        </w:rPr>
        <w:t xml:space="preserve"> </w:t>
      </w:r>
      <w:r w:rsidRPr="00BC4E8C">
        <w:rPr>
          <w:sz w:val="24"/>
          <w:szCs w:val="24"/>
        </w:rPr>
        <w:t>2020 год. включва 7 хидрогеоложки пунктa за</w:t>
      </w:r>
      <w:r w:rsidRPr="00BC4E8C">
        <w:rPr>
          <w:spacing w:val="1"/>
          <w:sz w:val="24"/>
          <w:szCs w:val="24"/>
        </w:rPr>
        <w:t xml:space="preserve"> </w:t>
      </w:r>
      <w:r w:rsidRPr="00BC4E8C">
        <w:rPr>
          <w:sz w:val="24"/>
          <w:szCs w:val="24"/>
        </w:rPr>
        <w:t>мониторинг (отразени на долу представената карта). МП при с. Огнен липсва в програмата за</w:t>
      </w:r>
      <w:r w:rsidRPr="00BC4E8C">
        <w:rPr>
          <w:spacing w:val="1"/>
          <w:sz w:val="24"/>
          <w:szCs w:val="24"/>
        </w:rPr>
        <w:t xml:space="preserve"> </w:t>
      </w:r>
      <w:r w:rsidRPr="00BC4E8C">
        <w:rPr>
          <w:sz w:val="24"/>
          <w:szCs w:val="24"/>
        </w:rPr>
        <w:t>оперативен мониторинг на химичното състояние на подземните води на територията на РИОСВ-</w:t>
      </w:r>
      <w:r w:rsidRPr="00BC4E8C">
        <w:rPr>
          <w:spacing w:val="-57"/>
          <w:sz w:val="24"/>
          <w:szCs w:val="24"/>
        </w:rPr>
        <w:t xml:space="preserve"> </w:t>
      </w:r>
      <w:r w:rsidRPr="00BC4E8C">
        <w:rPr>
          <w:sz w:val="24"/>
          <w:szCs w:val="24"/>
        </w:rPr>
        <w:t>Бургас през 2020 г. съгласно Заповед № РД-267/03.04.2020 г., но този МП участва в оценка на</w:t>
      </w:r>
      <w:r w:rsidRPr="00BC4E8C">
        <w:rPr>
          <w:spacing w:val="1"/>
          <w:sz w:val="24"/>
          <w:szCs w:val="24"/>
        </w:rPr>
        <w:t xml:space="preserve"> </w:t>
      </w:r>
      <w:r w:rsidRPr="00BC4E8C">
        <w:rPr>
          <w:sz w:val="24"/>
          <w:szCs w:val="24"/>
        </w:rPr>
        <w:t>химичното състояние на ПВТ BG3G00000K2031 за 2020 г. (с резултат от пробонабиране през</w:t>
      </w:r>
      <w:r w:rsidRPr="00BC4E8C">
        <w:rPr>
          <w:spacing w:val="1"/>
          <w:sz w:val="24"/>
          <w:szCs w:val="24"/>
        </w:rPr>
        <w:t xml:space="preserve"> </w:t>
      </w:r>
      <w:r w:rsidRPr="00BC4E8C">
        <w:rPr>
          <w:sz w:val="24"/>
          <w:szCs w:val="24"/>
        </w:rPr>
        <w:t>първо</w:t>
      </w:r>
      <w:r w:rsidRPr="00BC4E8C">
        <w:rPr>
          <w:spacing w:val="-1"/>
          <w:sz w:val="24"/>
          <w:szCs w:val="24"/>
        </w:rPr>
        <w:t xml:space="preserve"> </w:t>
      </w:r>
      <w:r w:rsidRPr="00BC4E8C">
        <w:rPr>
          <w:sz w:val="24"/>
          <w:szCs w:val="24"/>
        </w:rPr>
        <w:t>тримесечие</w:t>
      </w:r>
      <w:r w:rsidRPr="00BC4E8C">
        <w:rPr>
          <w:spacing w:val="-1"/>
          <w:sz w:val="24"/>
          <w:szCs w:val="24"/>
        </w:rPr>
        <w:t xml:space="preserve"> </w:t>
      </w:r>
      <w:r w:rsidRPr="00BC4E8C">
        <w:rPr>
          <w:sz w:val="24"/>
          <w:szCs w:val="24"/>
        </w:rPr>
        <w:t>на</w:t>
      </w:r>
      <w:r w:rsidRPr="00BC4E8C">
        <w:rPr>
          <w:spacing w:val="-1"/>
          <w:sz w:val="24"/>
          <w:szCs w:val="24"/>
        </w:rPr>
        <w:t xml:space="preserve"> </w:t>
      </w:r>
      <w:r w:rsidRPr="00BC4E8C">
        <w:rPr>
          <w:sz w:val="24"/>
          <w:szCs w:val="24"/>
        </w:rPr>
        <w:t>2020 г.):</w:t>
      </w:r>
    </w:p>
    <w:p w:rsidR="00516C76" w:rsidRDefault="00516C76" w:rsidP="00910A7C">
      <w:pPr>
        <w:tabs>
          <w:tab w:val="left" w:pos="10206"/>
        </w:tabs>
        <w:ind w:left="567" w:right="73" w:firstLine="567"/>
        <w:jc w:val="both"/>
        <w:rPr>
          <w:sz w:val="24"/>
          <w:szCs w:val="24"/>
        </w:rPr>
      </w:pPr>
    </w:p>
    <w:p w:rsidR="00910A7C" w:rsidRPr="00BC4E8C" w:rsidRDefault="00910A7C" w:rsidP="008D017B">
      <w:pPr>
        <w:numPr>
          <w:ilvl w:val="0"/>
          <w:numId w:val="55"/>
        </w:numPr>
        <w:tabs>
          <w:tab w:val="left" w:pos="1905"/>
          <w:tab w:val="left" w:pos="9781"/>
        </w:tabs>
        <w:ind w:hanging="241"/>
        <w:rPr>
          <w:sz w:val="24"/>
        </w:rPr>
      </w:pPr>
      <w:r w:rsidRPr="00BC4E8C">
        <w:rPr>
          <w:sz w:val="24"/>
        </w:rPr>
        <w:t>BG3G000000QMP014</w:t>
      </w:r>
      <w:r w:rsidRPr="00BC4E8C">
        <w:rPr>
          <w:spacing w:val="-2"/>
          <w:sz w:val="24"/>
        </w:rPr>
        <w:t xml:space="preserve"> </w:t>
      </w:r>
      <w:r w:rsidRPr="00BC4E8C">
        <w:rPr>
          <w:sz w:val="24"/>
        </w:rPr>
        <w:t>-</w:t>
      </w:r>
      <w:r w:rsidRPr="00BC4E8C">
        <w:rPr>
          <w:spacing w:val="-2"/>
          <w:sz w:val="24"/>
        </w:rPr>
        <w:t xml:space="preserve"> </w:t>
      </w:r>
      <w:r w:rsidRPr="00BC4E8C">
        <w:rPr>
          <w:sz w:val="24"/>
        </w:rPr>
        <w:t>Кладенец</w:t>
      </w:r>
      <w:r w:rsidRPr="00BC4E8C">
        <w:rPr>
          <w:spacing w:val="-1"/>
          <w:sz w:val="24"/>
        </w:rPr>
        <w:t xml:space="preserve"> </w:t>
      </w:r>
      <w:r w:rsidRPr="00BC4E8C">
        <w:rPr>
          <w:sz w:val="24"/>
        </w:rPr>
        <w:t>Лепков,</w:t>
      </w:r>
      <w:r w:rsidRPr="00BC4E8C">
        <w:rPr>
          <w:spacing w:val="-1"/>
          <w:sz w:val="24"/>
        </w:rPr>
        <w:t xml:space="preserve"> </w:t>
      </w:r>
      <w:r w:rsidRPr="00BC4E8C">
        <w:rPr>
          <w:sz w:val="24"/>
        </w:rPr>
        <w:t>гр.</w:t>
      </w:r>
      <w:r w:rsidRPr="00BC4E8C">
        <w:rPr>
          <w:spacing w:val="-3"/>
          <w:sz w:val="24"/>
        </w:rPr>
        <w:t xml:space="preserve"> </w:t>
      </w:r>
      <w:r w:rsidRPr="00BC4E8C">
        <w:rPr>
          <w:sz w:val="24"/>
        </w:rPr>
        <w:t>Карнобат,</w:t>
      </w:r>
      <w:r w:rsidRPr="00BC4E8C">
        <w:rPr>
          <w:spacing w:val="-1"/>
          <w:sz w:val="24"/>
        </w:rPr>
        <w:t xml:space="preserve"> </w:t>
      </w:r>
      <w:r w:rsidRPr="00BC4E8C">
        <w:rPr>
          <w:sz w:val="24"/>
        </w:rPr>
        <w:t>общ.</w:t>
      </w:r>
      <w:r w:rsidRPr="00BC4E8C">
        <w:rPr>
          <w:spacing w:val="-2"/>
          <w:sz w:val="24"/>
        </w:rPr>
        <w:t xml:space="preserve"> </w:t>
      </w:r>
      <w:r w:rsidRPr="00BC4E8C">
        <w:rPr>
          <w:sz w:val="24"/>
        </w:rPr>
        <w:t>Карнобат</w:t>
      </w:r>
    </w:p>
    <w:p w:rsidR="00910A7C" w:rsidRPr="00C91C4E" w:rsidRDefault="00910A7C" w:rsidP="008D017B">
      <w:pPr>
        <w:numPr>
          <w:ilvl w:val="0"/>
          <w:numId w:val="55"/>
        </w:numPr>
        <w:tabs>
          <w:tab w:val="left" w:pos="1905"/>
          <w:tab w:val="left" w:pos="9781"/>
        </w:tabs>
        <w:spacing w:before="1"/>
        <w:ind w:hanging="241"/>
        <w:rPr>
          <w:sz w:val="24"/>
        </w:rPr>
      </w:pPr>
      <w:r w:rsidRPr="00C91C4E">
        <w:rPr>
          <w:sz w:val="24"/>
        </w:rPr>
        <w:t>BG3G000000NMP015</w:t>
      </w:r>
      <w:r w:rsidRPr="00C91C4E">
        <w:rPr>
          <w:spacing w:val="-2"/>
          <w:sz w:val="24"/>
        </w:rPr>
        <w:t xml:space="preserve"> </w:t>
      </w:r>
      <w:r w:rsidRPr="00C91C4E">
        <w:rPr>
          <w:sz w:val="24"/>
        </w:rPr>
        <w:t>-</w:t>
      </w:r>
      <w:r w:rsidRPr="00C91C4E">
        <w:rPr>
          <w:spacing w:val="-2"/>
          <w:sz w:val="24"/>
        </w:rPr>
        <w:t xml:space="preserve"> </w:t>
      </w:r>
      <w:r w:rsidRPr="00C91C4E">
        <w:rPr>
          <w:sz w:val="24"/>
        </w:rPr>
        <w:t>Сондаж</w:t>
      </w:r>
      <w:r w:rsidRPr="00C91C4E">
        <w:rPr>
          <w:spacing w:val="-2"/>
          <w:sz w:val="24"/>
        </w:rPr>
        <w:t xml:space="preserve"> </w:t>
      </w:r>
      <w:r w:rsidRPr="00C91C4E">
        <w:rPr>
          <w:sz w:val="24"/>
        </w:rPr>
        <w:t>-</w:t>
      </w:r>
      <w:r w:rsidRPr="00C91C4E">
        <w:rPr>
          <w:spacing w:val="-3"/>
          <w:sz w:val="24"/>
        </w:rPr>
        <w:t xml:space="preserve"> </w:t>
      </w:r>
      <w:r w:rsidRPr="00C91C4E">
        <w:rPr>
          <w:sz w:val="24"/>
        </w:rPr>
        <w:t>3,</w:t>
      </w:r>
      <w:r w:rsidRPr="00C91C4E">
        <w:rPr>
          <w:spacing w:val="-1"/>
          <w:sz w:val="24"/>
        </w:rPr>
        <w:t xml:space="preserve"> </w:t>
      </w:r>
      <w:r w:rsidRPr="00C91C4E">
        <w:rPr>
          <w:sz w:val="24"/>
        </w:rPr>
        <w:t>с.Чубра, общ.</w:t>
      </w:r>
      <w:r w:rsidRPr="00C91C4E">
        <w:rPr>
          <w:spacing w:val="-1"/>
          <w:sz w:val="24"/>
        </w:rPr>
        <w:t xml:space="preserve"> </w:t>
      </w:r>
      <w:r w:rsidRPr="00C91C4E">
        <w:rPr>
          <w:sz w:val="24"/>
        </w:rPr>
        <w:t>Сунгурларе</w:t>
      </w:r>
    </w:p>
    <w:p w:rsidR="00910A7C" w:rsidRPr="00C91C4E" w:rsidRDefault="00910A7C" w:rsidP="008D017B">
      <w:pPr>
        <w:numPr>
          <w:ilvl w:val="0"/>
          <w:numId w:val="55"/>
        </w:numPr>
        <w:tabs>
          <w:tab w:val="left" w:pos="1905"/>
          <w:tab w:val="left" w:pos="9781"/>
        </w:tabs>
        <w:ind w:hanging="241"/>
        <w:rPr>
          <w:sz w:val="24"/>
        </w:rPr>
      </w:pPr>
      <w:r w:rsidRPr="00C91C4E">
        <w:rPr>
          <w:sz w:val="24"/>
        </w:rPr>
        <w:t>BG3G000000QMP016</w:t>
      </w:r>
      <w:r w:rsidRPr="00C91C4E">
        <w:rPr>
          <w:spacing w:val="-2"/>
          <w:sz w:val="24"/>
        </w:rPr>
        <w:t xml:space="preserve"> </w:t>
      </w:r>
      <w:r w:rsidRPr="00C91C4E">
        <w:rPr>
          <w:sz w:val="24"/>
        </w:rPr>
        <w:t>-</w:t>
      </w:r>
      <w:r w:rsidRPr="00C91C4E">
        <w:rPr>
          <w:spacing w:val="-2"/>
          <w:sz w:val="24"/>
        </w:rPr>
        <w:t xml:space="preserve"> </w:t>
      </w:r>
      <w:r w:rsidRPr="00C91C4E">
        <w:rPr>
          <w:sz w:val="24"/>
        </w:rPr>
        <w:t>Сондаж,</w:t>
      </w:r>
      <w:r w:rsidRPr="00C91C4E">
        <w:rPr>
          <w:spacing w:val="-2"/>
          <w:sz w:val="24"/>
        </w:rPr>
        <w:t xml:space="preserve"> </w:t>
      </w:r>
      <w:r w:rsidRPr="00C91C4E">
        <w:rPr>
          <w:sz w:val="24"/>
        </w:rPr>
        <w:t>с.</w:t>
      </w:r>
      <w:r w:rsidRPr="00C91C4E">
        <w:rPr>
          <w:spacing w:val="-1"/>
          <w:sz w:val="24"/>
        </w:rPr>
        <w:t xml:space="preserve"> </w:t>
      </w:r>
      <w:r w:rsidRPr="00C91C4E">
        <w:rPr>
          <w:sz w:val="24"/>
        </w:rPr>
        <w:t>Сунгурларе,</w:t>
      </w:r>
      <w:r w:rsidRPr="00C91C4E">
        <w:rPr>
          <w:spacing w:val="-1"/>
          <w:sz w:val="24"/>
        </w:rPr>
        <w:t xml:space="preserve"> </w:t>
      </w:r>
      <w:r w:rsidRPr="00C91C4E">
        <w:rPr>
          <w:sz w:val="24"/>
        </w:rPr>
        <w:t>общ.</w:t>
      </w:r>
      <w:r w:rsidRPr="00C91C4E">
        <w:rPr>
          <w:spacing w:val="-2"/>
          <w:sz w:val="24"/>
        </w:rPr>
        <w:t xml:space="preserve"> </w:t>
      </w:r>
      <w:r w:rsidRPr="00C91C4E">
        <w:rPr>
          <w:sz w:val="24"/>
        </w:rPr>
        <w:t>Сунгурларе</w:t>
      </w:r>
    </w:p>
    <w:p w:rsidR="00910A7C" w:rsidRPr="00C91C4E" w:rsidRDefault="00910A7C" w:rsidP="008D017B">
      <w:pPr>
        <w:numPr>
          <w:ilvl w:val="0"/>
          <w:numId w:val="55"/>
        </w:numPr>
        <w:tabs>
          <w:tab w:val="left" w:pos="1905"/>
          <w:tab w:val="left" w:pos="9781"/>
        </w:tabs>
        <w:ind w:hanging="241"/>
        <w:rPr>
          <w:sz w:val="24"/>
        </w:rPr>
      </w:pPr>
      <w:r w:rsidRPr="00C91C4E">
        <w:rPr>
          <w:sz w:val="24"/>
        </w:rPr>
        <w:t>BG3G000prQhMP127</w:t>
      </w:r>
      <w:r w:rsidRPr="00C91C4E">
        <w:rPr>
          <w:spacing w:val="-2"/>
          <w:sz w:val="24"/>
        </w:rPr>
        <w:t xml:space="preserve"> </w:t>
      </w:r>
      <w:r w:rsidRPr="00C91C4E">
        <w:rPr>
          <w:sz w:val="24"/>
        </w:rPr>
        <w:t>-</w:t>
      </w:r>
      <w:r w:rsidRPr="00C91C4E">
        <w:rPr>
          <w:spacing w:val="-3"/>
          <w:sz w:val="24"/>
        </w:rPr>
        <w:t xml:space="preserve"> </w:t>
      </w:r>
      <w:r w:rsidRPr="00C91C4E">
        <w:rPr>
          <w:sz w:val="24"/>
        </w:rPr>
        <w:t>Извор</w:t>
      </w:r>
      <w:r w:rsidRPr="00C91C4E">
        <w:rPr>
          <w:spacing w:val="-2"/>
          <w:sz w:val="24"/>
        </w:rPr>
        <w:t xml:space="preserve"> </w:t>
      </w:r>
      <w:r w:rsidRPr="00C91C4E">
        <w:rPr>
          <w:sz w:val="24"/>
        </w:rPr>
        <w:t>"Синора",</w:t>
      </w:r>
      <w:r w:rsidRPr="00C91C4E">
        <w:rPr>
          <w:spacing w:val="-1"/>
          <w:sz w:val="24"/>
        </w:rPr>
        <w:t xml:space="preserve"> </w:t>
      </w:r>
      <w:r w:rsidRPr="00C91C4E">
        <w:rPr>
          <w:sz w:val="24"/>
        </w:rPr>
        <w:t>с. Вълчин,</w:t>
      </w:r>
      <w:r w:rsidRPr="00C91C4E">
        <w:rPr>
          <w:spacing w:val="-2"/>
          <w:sz w:val="24"/>
        </w:rPr>
        <w:t xml:space="preserve"> </w:t>
      </w:r>
      <w:r w:rsidRPr="00C91C4E">
        <w:rPr>
          <w:sz w:val="24"/>
        </w:rPr>
        <w:t>общ.</w:t>
      </w:r>
      <w:r w:rsidRPr="00C91C4E">
        <w:rPr>
          <w:spacing w:val="-1"/>
          <w:sz w:val="24"/>
        </w:rPr>
        <w:t xml:space="preserve"> </w:t>
      </w:r>
      <w:r w:rsidRPr="00C91C4E">
        <w:rPr>
          <w:sz w:val="24"/>
        </w:rPr>
        <w:t>Сунгурларе</w:t>
      </w:r>
    </w:p>
    <w:p w:rsidR="00910A7C" w:rsidRPr="00C91C4E" w:rsidRDefault="00910A7C" w:rsidP="008D017B">
      <w:pPr>
        <w:numPr>
          <w:ilvl w:val="0"/>
          <w:numId w:val="55"/>
        </w:numPr>
        <w:tabs>
          <w:tab w:val="left" w:pos="1905"/>
          <w:tab w:val="left" w:pos="9781"/>
        </w:tabs>
        <w:ind w:hanging="241"/>
        <w:rPr>
          <w:sz w:val="24"/>
        </w:rPr>
      </w:pPr>
      <w:r w:rsidRPr="00C91C4E">
        <w:rPr>
          <w:sz w:val="24"/>
        </w:rPr>
        <w:t>BG3G00000N2MP138</w:t>
      </w:r>
      <w:r w:rsidRPr="00C91C4E">
        <w:rPr>
          <w:spacing w:val="-2"/>
          <w:sz w:val="24"/>
        </w:rPr>
        <w:t xml:space="preserve"> </w:t>
      </w:r>
      <w:r w:rsidRPr="00C91C4E">
        <w:rPr>
          <w:sz w:val="24"/>
        </w:rPr>
        <w:t>-</w:t>
      </w:r>
      <w:r w:rsidRPr="00C91C4E">
        <w:rPr>
          <w:spacing w:val="-3"/>
          <w:sz w:val="24"/>
        </w:rPr>
        <w:t xml:space="preserve"> </w:t>
      </w:r>
      <w:r w:rsidRPr="00C91C4E">
        <w:rPr>
          <w:sz w:val="24"/>
        </w:rPr>
        <w:t>Извор</w:t>
      </w:r>
      <w:r w:rsidRPr="00C91C4E">
        <w:rPr>
          <w:spacing w:val="-2"/>
          <w:sz w:val="24"/>
        </w:rPr>
        <w:t xml:space="preserve"> </w:t>
      </w:r>
      <w:r w:rsidRPr="00C91C4E">
        <w:rPr>
          <w:sz w:val="24"/>
        </w:rPr>
        <w:t>"Софрониева чешма", с.</w:t>
      </w:r>
      <w:r w:rsidRPr="00C91C4E">
        <w:rPr>
          <w:spacing w:val="-2"/>
          <w:sz w:val="24"/>
        </w:rPr>
        <w:t xml:space="preserve"> </w:t>
      </w:r>
      <w:r w:rsidRPr="00C91C4E">
        <w:rPr>
          <w:sz w:val="24"/>
        </w:rPr>
        <w:t>Костен,</w:t>
      </w:r>
      <w:r w:rsidRPr="00C91C4E">
        <w:rPr>
          <w:spacing w:val="-2"/>
          <w:sz w:val="24"/>
        </w:rPr>
        <w:t xml:space="preserve"> </w:t>
      </w:r>
      <w:r w:rsidRPr="00C91C4E">
        <w:rPr>
          <w:sz w:val="24"/>
        </w:rPr>
        <w:t>общ.</w:t>
      </w:r>
      <w:r w:rsidRPr="00C91C4E">
        <w:rPr>
          <w:spacing w:val="-1"/>
          <w:sz w:val="24"/>
        </w:rPr>
        <w:t xml:space="preserve"> </w:t>
      </w:r>
      <w:r w:rsidRPr="00C91C4E">
        <w:rPr>
          <w:sz w:val="24"/>
        </w:rPr>
        <w:t>Сунгурларе</w:t>
      </w:r>
    </w:p>
    <w:p w:rsidR="00910A7C" w:rsidRPr="00BC4E8C" w:rsidRDefault="00910A7C" w:rsidP="008D017B">
      <w:pPr>
        <w:numPr>
          <w:ilvl w:val="0"/>
          <w:numId w:val="55"/>
        </w:numPr>
        <w:tabs>
          <w:tab w:val="left" w:pos="1905"/>
          <w:tab w:val="left" w:pos="9781"/>
        </w:tabs>
        <w:ind w:hanging="241"/>
        <w:rPr>
          <w:sz w:val="24"/>
        </w:rPr>
      </w:pPr>
      <w:r w:rsidRPr="00BC4E8C">
        <w:rPr>
          <w:sz w:val="24"/>
        </w:rPr>
        <w:t>BG3G000000QMP135</w:t>
      </w:r>
      <w:r w:rsidRPr="00BC4E8C">
        <w:rPr>
          <w:spacing w:val="-1"/>
          <w:sz w:val="24"/>
        </w:rPr>
        <w:t xml:space="preserve"> </w:t>
      </w:r>
      <w:r w:rsidR="00F829B6">
        <w:rPr>
          <w:sz w:val="24"/>
        </w:rPr>
        <w:t>-</w:t>
      </w:r>
      <w:r w:rsidRPr="00BC4E8C">
        <w:rPr>
          <w:spacing w:val="-1"/>
          <w:sz w:val="24"/>
        </w:rPr>
        <w:t xml:space="preserve"> </w:t>
      </w:r>
      <w:r w:rsidRPr="00BC4E8C">
        <w:rPr>
          <w:sz w:val="24"/>
        </w:rPr>
        <w:t>ПС</w:t>
      </w:r>
      <w:r w:rsidRPr="00BC4E8C">
        <w:rPr>
          <w:spacing w:val="-1"/>
          <w:sz w:val="24"/>
        </w:rPr>
        <w:t xml:space="preserve"> </w:t>
      </w:r>
      <w:r w:rsidRPr="00BC4E8C">
        <w:rPr>
          <w:sz w:val="24"/>
        </w:rPr>
        <w:t>“Венец”</w:t>
      </w:r>
      <w:r w:rsidRPr="00BC4E8C">
        <w:rPr>
          <w:spacing w:val="-3"/>
          <w:sz w:val="24"/>
        </w:rPr>
        <w:t xml:space="preserve"> </w:t>
      </w:r>
      <w:r w:rsidRPr="00BC4E8C">
        <w:rPr>
          <w:sz w:val="24"/>
        </w:rPr>
        <w:t>–</w:t>
      </w:r>
      <w:r w:rsidRPr="00BC4E8C">
        <w:rPr>
          <w:spacing w:val="-1"/>
          <w:sz w:val="24"/>
        </w:rPr>
        <w:t xml:space="preserve"> </w:t>
      </w:r>
      <w:r w:rsidRPr="00BC4E8C">
        <w:rPr>
          <w:sz w:val="24"/>
        </w:rPr>
        <w:t>Извор,</w:t>
      </w:r>
      <w:r w:rsidRPr="00BC4E8C">
        <w:rPr>
          <w:spacing w:val="-1"/>
          <w:sz w:val="24"/>
        </w:rPr>
        <w:t xml:space="preserve"> </w:t>
      </w:r>
      <w:r w:rsidRPr="00BC4E8C">
        <w:rPr>
          <w:sz w:val="24"/>
        </w:rPr>
        <w:t>с.</w:t>
      </w:r>
      <w:r w:rsidRPr="00BC4E8C">
        <w:rPr>
          <w:spacing w:val="-1"/>
          <w:sz w:val="24"/>
        </w:rPr>
        <w:t xml:space="preserve"> </w:t>
      </w:r>
      <w:r w:rsidRPr="00BC4E8C">
        <w:rPr>
          <w:sz w:val="24"/>
        </w:rPr>
        <w:t>Венец,</w:t>
      </w:r>
      <w:r w:rsidRPr="00BC4E8C">
        <w:rPr>
          <w:spacing w:val="-1"/>
          <w:sz w:val="24"/>
        </w:rPr>
        <w:t xml:space="preserve"> </w:t>
      </w:r>
      <w:r w:rsidRPr="00BC4E8C">
        <w:rPr>
          <w:sz w:val="24"/>
        </w:rPr>
        <w:t>общ.</w:t>
      </w:r>
      <w:r w:rsidRPr="00BC4E8C">
        <w:rPr>
          <w:spacing w:val="-1"/>
          <w:sz w:val="24"/>
        </w:rPr>
        <w:t xml:space="preserve"> </w:t>
      </w:r>
      <w:r w:rsidRPr="00BC4E8C">
        <w:rPr>
          <w:sz w:val="24"/>
        </w:rPr>
        <w:t>Карнобат</w:t>
      </w:r>
    </w:p>
    <w:p w:rsidR="009A1298" w:rsidRDefault="00910A7C" w:rsidP="008D017B">
      <w:pPr>
        <w:numPr>
          <w:ilvl w:val="0"/>
          <w:numId w:val="55"/>
        </w:numPr>
        <w:tabs>
          <w:tab w:val="left" w:pos="1972"/>
          <w:tab w:val="left" w:pos="9781"/>
        </w:tabs>
        <w:ind w:left="812" w:right="750" w:firstLine="852"/>
        <w:rPr>
          <w:sz w:val="24"/>
        </w:rPr>
      </w:pPr>
      <w:r w:rsidRPr="00BC4E8C">
        <w:rPr>
          <w:sz w:val="24"/>
        </w:rPr>
        <w:t>BG3G00000K2MP136</w:t>
      </w:r>
      <w:r w:rsidRPr="00BC4E8C">
        <w:rPr>
          <w:spacing w:val="7"/>
          <w:sz w:val="24"/>
        </w:rPr>
        <w:t xml:space="preserve"> </w:t>
      </w:r>
      <w:r w:rsidRPr="00BC4E8C">
        <w:rPr>
          <w:sz w:val="24"/>
        </w:rPr>
        <w:t>-</w:t>
      </w:r>
      <w:r w:rsidRPr="00BC4E8C">
        <w:rPr>
          <w:spacing w:val="6"/>
          <w:sz w:val="24"/>
        </w:rPr>
        <w:t xml:space="preserve"> </w:t>
      </w:r>
      <w:r w:rsidRPr="00BC4E8C">
        <w:rPr>
          <w:sz w:val="24"/>
        </w:rPr>
        <w:t>ПС</w:t>
      </w:r>
      <w:r w:rsidRPr="00BC4E8C">
        <w:rPr>
          <w:spacing w:val="7"/>
          <w:sz w:val="24"/>
        </w:rPr>
        <w:t xml:space="preserve"> </w:t>
      </w:r>
      <w:r w:rsidRPr="00BC4E8C">
        <w:rPr>
          <w:sz w:val="24"/>
        </w:rPr>
        <w:t>-</w:t>
      </w:r>
      <w:r w:rsidRPr="00BC4E8C">
        <w:rPr>
          <w:spacing w:val="6"/>
          <w:sz w:val="24"/>
        </w:rPr>
        <w:t xml:space="preserve"> </w:t>
      </w:r>
      <w:r w:rsidRPr="00BC4E8C">
        <w:rPr>
          <w:sz w:val="24"/>
        </w:rPr>
        <w:t>ПБВ</w:t>
      </w:r>
      <w:r w:rsidRPr="00BC4E8C">
        <w:rPr>
          <w:spacing w:val="7"/>
          <w:sz w:val="24"/>
        </w:rPr>
        <w:t xml:space="preserve"> </w:t>
      </w:r>
      <w:r w:rsidRPr="00BC4E8C">
        <w:rPr>
          <w:sz w:val="24"/>
        </w:rPr>
        <w:t>-</w:t>
      </w:r>
      <w:r w:rsidRPr="00BC4E8C">
        <w:rPr>
          <w:spacing w:val="6"/>
          <w:sz w:val="24"/>
        </w:rPr>
        <w:t xml:space="preserve"> </w:t>
      </w:r>
      <w:r w:rsidRPr="00BC4E8C">
        <w:rPr>
          <w:sz w:val="24"/>
        </w:rPr>
        <w:t>Извор</w:t>
      </w:r>
      <w:r w:rsidRPr="00BC4E8C">
        <w:rPr>
          <w:spacing w:val="7"/>
          <w:sz w:val="24"/>
        </w:rPr>
        <w:t xml:space="preserve"> </w:t>
      </w:r>
      <w:r w:rsidRPr="00BC4E8C">
        <w:rPr>
          <w:sz w:val="24"/>
        </w:rPr>
        <w:t>"Чортлен"</w:t>
      </w:r>
      <w:r w:rsidRPr="00BC4E8C">
        <w:rPr>
          <w:spacing w:val="5"/>
          <w:sz w:val="24"/>
        </w:rPr>
        <w:t xml:space="preserve"> </w:t>
      </w:r>
      <w:r w:rsidRPr="00BC4E8C">
        <w:rPr>
          <w:sz w:val="24"/>
        </w:rPr>
        <w:t>+</w:t>
      </w:r>
      <w:r w:rsidRPr="00BC4E8C">
        <w:rPr>
          <w:spacing w:val="6"/>
          <w:sz w:val="24"/>
        </w:rPr>
        <w:t xml:space="preserve"> </w:t>
      </w:r>
      <w:r w:rsidRPr="00BC4E8C">
        <w:rPr>
          <w:sz w:val="24"/>
        </w:rPr>
        <w:t>Сондаж,</w:t>
      </w:r>
      <w:r w:rsidRPr="00BC4E8C">
        <w:rPr>
          <w:spacing w:val="7"/>
          <w:sz w:val="24"/>
        </w:rPr>
        <w:t xml:space="preserve"> </w:t>
      </w:r>
      <w:r w:rsidRPr="00BC4E8C">
        <w:rPr>
          <w:sz w:val="24"/>
        </w:rPr>
        <w:t>с.</w:t>
      </w:r>
      <w:r w:rsidRPr="00BC4E8C">
        <w:rPr>
          <w:spacing w:val="7"/>
          <w:sz w:val="24"/>
        </w:rPr>
        <w:t xml:space="preserve"> </w:t>
      </w:r>
      <w:r w:rsidRPr="00BC4E8C">
        <w:rPr>
          <w:sz w:val="24"/>
        </w:rPr>
        <w:t>Огнен,</w:t>
      </w:r>
      <w:r w:rsidRPr="00BC4E8C">
        <w:rPr>
          <w:spacing w:val="7"/>
          <w:sz w:val="24"/>
        </w:rPr>
        <w:t xml:space="preserve"> </w:t>
      </w:r>
      <w:r w:rsidRPr="00BC4E8C">
        <w:rPr>
          <w:sz w:val="24"/>
        </w:rPr>
        <w:t>общ.</w:t>
      </w:r>
      <w:r w:rsidRPr="00BC4E8C">
        <w:rPr>
          <w:spacing w:val="-57"/>
          <w:sz w:val="24"/>
        </w:rPr>
        <w:t xml:space="preserve"> </w:t>
      </w:r>
      <w:r w:rsidRPr="00BC4E8C">
        <w:rPr>
          <w:sz w:val="24"/>
        </w:rPr>
        <w:t>Карнобат</w:t>
      </w:r>
      <w:r>
        <w:rPr>
          <w:sz w:val="24"/>
        </w:rPr>
        <w:t>.</w:t>
      </w:r>
    </w:p>
    <w:p w:rsidR="009A1298" w:rsidRDefault="009A1298" w:rsidP="009A1298">
      <w:pPr>
        <w:tabs>
          <w:tab w:val="left" w:pos="1972"/>
          <w:tab w:val="left" w:pos="9781"/>
        </w:tabs>
        <w:ind w:left="812" w:right="750"/>
        <w:rPr>
          <w:sz w:val="24"/>
        </w:rPr>
      </w:pPr>
      <w:r>
        <w:rPr>
          <w:sz w:val="24"/>
        </w:rPr>
        <w:tab/>
      </w:r>
    </w:p>
    <w:p w:rsidR="009A1298" w:rsidRPr="009A1298" w:rsidRDefault="009A1298" w:rsidP="009A1298">
      <w:pPr>
        <w:tabs>
          <w:tab w:val="left" w:pos="1972"/>
          <w:tab w:val="left" w:pos="9781"/>
        </w:tabs>
        <w:ind w:left="812" w:right="750"/>
        <w:jc w:val="both"/>
        <w:rPr>
          <w:sz w:val="24"/>
        </w:rPr>
      </w:pPr>
      <w:r>
        <w:rPr>
          <w:sz w:val="24"/>
        </w:rPr>
        <w:tab/>
      </w:r>
      <w:r w:rsidRPr="009A1298">
        <w:rPr>
          <w:sz w:val="24"/>
          <w:szCs w:val="24"/>
        </w:rPr>
        <w:t>Подземните</w:t>
      </w:r>
      <w:r w:rsidRPr="009A1298">
        <w:rPr>
          <w:spacing w:val="1"/>
          <w:sz w:val="24"/>
          <w:szCs w:val="24"/>
        </w:rPr>
        <w:t xml:space="preserve"> </w:t>
      </w:r>
      <w:r w:rsidRPr="009A1298">
        <w:rPr>
          <w:sz w:val="24"/>
          <w:szCs w:val="24"/>
        </w:rPr>
        <w:t>води</w:t>
      </w:r>
      <w:r w:rsidRPr="009A1298">
        <w:rPr>
          <w:spacing w:val="1"/>
          <w:sz w:val="24"/>
          <w:szCs w:val="24"/>
        </w:rPr>
        <w:t xml:space="preserve"> </w:t>
      </w:r>
      <w:r w:rsidRPr="009A1298">
        <w:rPr>
          <w:sz w:val="24"/>
          <w:szCs w:val="24"/>
        </w:rPr>
        <w:t>се</w:t>
      </w:r>
      <w:r w:rsidRPr="009A1298">
        <w:rPr>
          <w:spacing w:val="1"/>
          <w:sz w:val="24"/>
          <w:szCs w:val="24"/>
        </w:rPr>
        <w:t xml:space="preserve"> </w:t>
      </w:r>
      <w:r w:rsidRPr="009A1298">
        <w:rPr>
          <w:sz w:val="24"/>
          <w:szCs w:val="24"/>
        </w:rPr>
        <w:t>оценяват</w:t>
      </w:r>
      <w:r w:rsidRPr="009A1298">
        <w:rPr>
          <w:spacing w:val="1"/>
          <w:sz w:val="24"/>
          <w:szCs w:val="24"/>
        </w:rPr>
        <w:t xml:space="preserve"> </w:t>
      </w:r>
      <w:r w:rsidRPr="009A1298">
        <w:rPr>
          <w:sz w:val="24"/>
          <w:szCs w:val="24"/>
        </w:rPr>
        <w:t>въз</w:t>
      </w:r>
      <w:r w:rsidRPr="009A1298">
        <w:rPr>
          <w:spacing w:val="1"/>
          <w:sz w:val="24"/>
          <w:szCs w:val="24"/>
        </w:rPr>
        <w:t xml:space="preserve"> </w:t>
      </w:r>
      <w:r w:rsidRPr="009A1298">
        <w:rPr>
          <w:sz w:val="24"/>
          <w:szCs w:val="24"/>
        </w:rPr>
        <w:t>основа на</w:t>
      </w:r>
      <w:r w:rsidRPr="009A1298">
        <w:rPr>
          <w:spacing w:val="1"/>
          <w:sz w:val="24"/>
          <w:szCs w:val="24"/>
        </w:rPr>
        <w:t xml:space="preserve"> </w:t>
      </w:r>
      <w:r w:rsidRPr="009A1298">
        <w:rPr>
          <w:sz w:val="24"/>
          <w:szCs w:val="24"/>
        </w:rPr>
        <w:t>информация,</w:t>
      </w:r>
      <w:r w:rsidRPr="009A1298">
        <w:rPr>
          <w:spacing w:val="1"/>
          <w:sz w:val="24"/>
          <w:szCs w:val="24"/>
        </w:rPr>
        <w:t xml:space="preserve"> </w:t>
      </w:r>
      <w:r w:rsidRPr="009A1298">
        <w:rPr>
          <w:sz w:val="24"/>
          <w:szCs w:val="24"/>
        </w:rPr>
        <w:t>която</w:t>
      </w:r>
      <w:r w:rsidRPr="009A1298">
        <w:rPr>
          <w:spacing w:val="1"/>
          <w:sz w:val="24"/>
          <w:szCs w:val="24"/>
        </w:rPr>
        <w:t xml:space="preserve"> </w:t>
      </w:r>
      <w:r w:rsidRPr="009A1298">
        <w:rPr>
          <w:sz w:val="24"/>
          <w:szCs w:val="24"/>
        </w:rPr>
        <w:t>ИАОС</w:t>
      </w:r>
      <w:r w:rsidRPr="009A1298">
        <w:rPr>
          <w:spacing w:val="1"/>
          <w:sz w:val="24"/>
          <w:szCs w:val="24"/>
        </w:rPr>
        <w:t xml:space="preserve"> </w:t>
      </w:r>
      <w:r w:rsidRPr="009A1298">
        <w:rPr>
          <w:sz w:val="24"/>
          <w:szCs w:val="24"/>
        </w:rPr>
        <w:t>изпраща</w:t>
      </w:r>
      <w:r w:rsidRPr="009A1298">
        <w:rPr>
          <w:spacing w:val="1"/>
          <w:sz w:val="24"/>
          <w:szCs w:val="24"/>
        </w:rPr>
        <w:t xml:space="preserve"> </w:t>
      </w:r>
      <w:r w:rsidRPr="009A1298">
        <w:rPr>
          <w:sz w:val="24"/>
          <w:szCs w:val="24"/>
        </w:rPr>
        <w:t>на</w:t>
      </w:r>
      <w:r w:rsidRPr="009A1298">
        <w:rPr>
          <w:spacing w:val="-57"/>
          <w:sz w:val="24"/>
          <w:szCs w:val="24"/>
        </w:rPr>
        <w:t xml:space="preserve"> </w:t>
      </w:r>
      <w:r w:rsidRPr="009A1298">
        <w:rPr>
          <w:sz w:val="24"/>
          <w:szCs w:val="24"/>
        </w:rPr>
        <w:t>Басейнова</w:t>
      </w:r>
      <w:r w:rsidRPr="009A1298">
        <w:rPr>
          <w:spacing w:val="1"/>
          <w:sz w:val="24"/>
          <w:szCs w:val="24"/>
        </w:rPr>
        <w:t xml:space="preserve"> </w:t>
      </w:r>
      <w:r w:rsidRPr="009A1298">
        <w:rPr>
          <w:sz w:val="24"/>
          <w:szCs w:val="24"/>
        </w:rPr>
        <w:t>Дирекция</w:t>
      </w:r>
      <w:r w:rsidRPr="009A1298">
        <w:rPr>
          <w:spacing w:val="1"/>
          <w:sz w:val="24"/>
          <w:szCs w:val="24"/>
        </w:rPr>
        <w:t xml:space="preserve"> </w:t>
      </w:r>
      <w:r w:rsidRPr="009A1298">
        <w:rPr>
          <w:sz w:val="24"/>
          <w:szCs w:val="24"/>
        </w:rPr>
        <w:t>„Източнобеломорски</w:t>
      </w:r>
      <w:r w:rsidRPr="009A1298">
        <w:rPr>
          <w:spacing w:val="1"/>
          <w:sz w:val="24"/>
          <w:szCs w:val="24"/>
        </w:rPr>
        <w:t xml:space="preserve"> </w:t>
      </w:r>
      <w:r w:rsidRPr="009A1298">
        <w:rPr>
          <w:sz w:val="24"/>
          <w:szCs w:val="24"/>
        </w:rPr>
        <w:t>басейн”.</w:t>
      </w:r>
      <w:r w:rsidRPr="009A1298">
        <w:rPr>
          <w:spacing w:val="1"/>
          <w:sz w:val="24"/>
          <w:szCs w:val="24"/>
        </w:rPr>
        <w:t xml:space="preserve"> </w:t>
      </w:r>
      <w:r w:rsidRPr="009A1298">
        <w:rPr>
          <w:sz w:val="24"/>
          <w:szCs w:val="24"/>
        </w:rPr>
        <w:t>Пробите</w:t>
      </w:r>
      <w:r w:rsidRPr="009A1298">
        <w:rPr>
          <w:spacing w:val="1"/>
          <w:sz w:val="24"/>
          <w:szCs w:val="24"/>
        </w:rPr>
        <w:t xml:space="preserve"> </w:t>
      </w:r>
      <w:r w:rsidRPr="009A1298">
        <w:rPr>
          <w:sz w:val="24"/>
          <w:szCs w:val="24"/>
        </w:rPr>
        <w:t>са</w:t>
      </w:r>
      <w:r w:rsidRPr="009A1298">
        <w:rPr>
          <w:spacing w:val="1"/>
          <w:sz w:val="24"/>
          <w:szCs w:val="24"/>
        </w:rPr>
        <w:t xml:space="preserve"> </w:t>
      </w:r>
      <w:r w:rsidRPr="009A1298">
        <w:rPr>
          <w:sz w:val="24"/>
          <w:szCs w:val="24"/>
        </w:rPr>
        <w:t>анализирани</w:t>
      </w:r>
      <w:r w:rsidRPr="009A1298">
        <w:rPr>
          <w:spacing w:val="1"/>
          <w:sz w:val="24"/>
          <w:szCs w:val="24"/>
        </w:rPr>
        <w:t xml:space="preserve"> </w:t>
      </w:r>
      <w:r w:rsidRPr="009A1298">
        <w:rPr>
          <w:sz w:val="24"/>
          <w:szCs w:val="24"/>
        </w:rPr>
        <w:t>в</w:t>
      </w:r>
      <w:r w:rsidRPr="009A1298">
        <w:rPr>
          <w:spacing w:val="1"/>
          <w:sz w:val="24"/>
          <w:szCs w:val="24"/>
        </w:rPr>
        <w:t xml:space="preserve"> </w:t>
      </w:r>
      <w:r w:rsidRPr="009A1298">
        <w:rPr>
          <w:sz w:val="24"/>
          <w:szCs w:val="24"/>
        </w:rPr>
        <w:t>ИАОС</w:t>
      </w:r>
      <w:r w:rsidRPr="009A1298">
        <w:rPr>
          <w:spacing w:val="1"/>
          <w:sz w:val="24"/>
          <w:szCs w:val="24"/>
        </w:rPr>
        <w:t xml:space="preserve"> </w:t>
      </w:r>
      <w:r w:rsidRPr="009A1298">
        <w:rPr>
          <w:sz w:val="24"/>
          <w:szCs w:val="24"/>
        </w:rPr>
        <w:t>–</w:t>
      </w:r>
      <w:r w:rsidRPr="009A1298">
        <w:rPr>
          <w:spacing w:val="1"/>
          <w:sz w:val="24"/>
          <w:szCs w:val="24"/>
        </w:rPr>
        <w:t xml:space="preserve"> </w:t>
      </w:r>
      <w:r w:rsidRPr="009A1298">
        <w:rPr>
          <w:sz w:val="24"/>
          <w:szCs w:val="24"/>
        </w:rPr>
        <w:t>в</w:t>
      </w:r>
      <w:r w:rsidRPr="009A1298">
        <w:rPr>
          <w:spacing w:val="1"/>
          <w:sz w:val="24"/>
          <w:szCs w:val="24"/>
        </w:rPr>
        <w:t xml:space="preserve"> </w:t>
      </w:r>
      <w:r w:rsidRPr="009A1298">
        <w:rPr>
          <w:sz w:val="24"/>
          <w:szCs w:val="24"/>
        </w:rPr>
        <w:t>Регионална лаборатория – Бургас. За всеки отделен мониторингов пункт има определена схема</w:t>
      </w:r>
      <w:r w:rsidRPr="009A1298">
        <w:rPr>
          <w:spacing w:val="1"/>
          <w:sz w:val="24"/>
          <w:szCs w:val="24"/>
        </w:rPr>
        <w:t xml:space="preserve"> </w:t>
      </w:r>
      <w:r w:rsidRPr="009A1298">
        <w:rPr>
          <w:sz w:val="24"/>
          <w:szCs w:val="24"/>
        </w:rPr>
        <w:t>за</w:t>
      </w:r>
      <w:r w:rsidRPr="009A1298">
        <w:rPr>
          <w:spacing w:val="-2"/>
          <w:sz w:val="24"/>
          <w:szCs w:val="24"/>
        </w:rPr>
        <w:t xml:space="preserve"> </w:t>
      </w:r>
      <w:r w:rsidRPr="009A1298">
        <w:rPr>
          <w:sz w:val="24"/>
          <w:szCs w:val="24"/>
        </w:rPr>
        <w:t>пробонабиране</w:t>
      </w:r>
      <w:r w:rsidRPr="009A1298">
        <w:rPr>
          <w:spacing w:val="-4"/>
          <w:sz w:val="24"/>
          <w:szCs w:val="24"/>
        </w:rPr>
        <w:t xml:space="preserve"> </w:t>
      </w:r>
      <w:r w:rsidRPr="009A1298">
        <w:rPr>
          <w:sz w:val="24"/>
          <w:szCs w:val="24"/>
        </w:rPr>
        <w:t>и</w:t>
      </w:r>
      <w:r w:rsidRPr="009A1298">
        <w:rPr>
          <w:spacing w:val="1"/>
          <w:sz w:val="24"/>
          <w:szCs w:val="24"/>
        </w:rPr>
        <w:t xml:space="preserve"> </w:t>
      </w:r>
      <w:r w:rsidRPr="009A1298">
        <w:rPr>
          <w:sz w:val="24"/>
          <w:szCs w:val="24"/>
        </w:rPr>
        <w:t>анализиране, както следва:</w:t>
      </w:r>
      <w:r w:rsidRPr="009A1298">
        <w:rPr>
          <w:b/>
          <w:sz w:val="24"/>
        </w:rPr>
        <w:t xml:space="preserve"> </w:t>
      </w:r>
    </w:p>
    <w:p w:rsidR="009A1298" w:rsidRDefault="009A1298" w:rsidP="008D017B">
      <w:pPr>
        <w:numPr>
          <w:ilvl w:val="0"/>
          <w:numId w:val="54"/>
        </w:numPr>
        <w:tabs>
          <w:tab w:val="left" w:pos="2016"/>
        </w:tabs>
        <w:spacing w:before="1"/>
        <w:ind w:right="752" w:firstLine="852"/>
        <w:jc w:val="both"/>
        <w:rPr>
          <w:sz w:val="24"/>
        </w:rPr>
      </w:pPr>
      <w:r w:rsidRPr="009A1298">
        <w:rPr>
          <w:b/>
          <w:sz w:val="24"/>
        </w:rPr>
        <w:t>І</w:t>
      </w:r>
      <w:r w:rsidRPr="009A1298">
        <w:rPr>
          <w:b/>
          <w:spacing w:val="1"/>
          <w:sz w:val="24"/>
        </w:rPr>
        <w:t xml:space="preserve"> </w:t>
      </w:r>
      <w:r w:rsidRPr="009A1298">
        <w:rPr>
          <w:b/>
          <w:sz w:val="24"/>
        </w:rPr>
        <w:t>група</w:t>
      </w:r>
      <w:r w:rsidRPr="009A1298">
        <w:rPr>
          <w:b/>
          <w:spacing w:val="1"/>
          <w:sz w:val="24"/>
        </w:rPr>
        <w:t xml:space="preserve"> </w:t>
      </w:r>
      <w:r w:rsidRPr="009A1298">
        <w:rPr>
          <w:b/>
          <w:sz w:val="24"/>
        </w:rPr>
        <w:t>-</w:t>
      </w:r>
      <w:r w:rsidRPr="009A1298">
        <w:rPr>
          <w:b/>
          <w:spacing w:val="1"/>
          <w:sz w:val="24"/>
        </w:rPr>
        <w:t xml:space="preserve"> </w:t>
      </w:r>
      <w:r w:rsidRPr="009A1298">
        <w:rPr>
          <w:b/>
          <w:sz w:val="24"/>
        </w:rPr>
        <w:t>основни</w:t>
      </w:r>
      <w:r w:rsidRPr="009A1298">
        <w:rPr>
          <w:b/>
          <w:spacing w:val="1"/>
          <w:sz w:val="24"/>
        </w:rPr>
        <w:t xml:space="preserve"> </w:t>
      </w:r>
      <w:r w:rsidRPr="009A1298">
        <w:rPr>
          <w:b/>
          <w:sz w:val="24"/>
        </w:rPr>
        <w:t>физико-химични</w:t>
      </w:r>
      <w:r w:rsidRPr="009A1298">
        <w:rPr>
          <w:b/>
          <w:spacing w:val="1"/>
          <w:sz w:val="24"/>
        </w:rPr>
        <w:t xml:space="preserve"> </w:t>
      </w:r>
      <w:r w:rsidRPr="009A1298">
        <w:rPr>
          <w:b/>
          <w:sz w:val="24"/>
        </w:rPr>
        <w:t>показатели</w:t>
      </w:r>
      <w:r w:rsidRPr="009A1298">
        <w:rPr>
          <w:b/>
          <w:spacing w:val="1"/>
          <w:sz w:val="24"/>
        </w:rPr>
        <w:t xml:space="preserve"> </w:t>
      </w:r>
      <w:r w:rsidRPr="009A1298">
        <w:rPr>
          <w:sz w:val="24"/>
        </w:rPr>
        <w:t>-</w:t>
      </w:r>
      <w:r w:rsidRPr="009A1298">
        <w:rPr>
          <w:spacing w:val="1"/>
          <w:sz w:val="24"/>
        </w:rPr>
        <w:t xml:space="preserve"> </w:t>
      </w:r>
      <w:r w:rsidRPr="009A1298">
        <w:rPr>
          <w:sz w:val="24"/>
        </w:rPr>
        <w:t>разтворен</w:t>
      </w:r>
      <w:r w:rsidRPr="009A1298">
        <w:rPr>
          <w:spacing w:val="1"/>
          <w:sz w:val="24"/>
        </w:rPr>
        <w:t xml:space="preserve"> </w:t>
      </w:r>
      <w:r w:rsidRPr="009A1298">
        <w:rPr>
          <w:sz w:val="24"/>
        </w:rPr>
        <w:t>кислород,</w:t>
      </w:r>
      <w:r w:rsidRPr="009A1298">
        <w:rPr>
          <w:spacing w:val="1"/>
          <w:sz w:val="24"/>
        </w:rPr>
        <w:t xml:space="preserve"> </w:t>
      </w:r>
      <w:r w:rsidRPr="009A1298">
        <w:rPr>
          <w:sz w:val="24"/>
        </w:rPr>
        <w:t>рН,</w:t>
      </w:r>
      <w:r w:rsidRPr="009A1298">
        <w:rPr>
          <w:spacing w:val="1"/>
          <w:sz w:val="24"/>
        </w:rPr>
        <w:t xml:space="preserve"> </w:t>
      </w:r>
      <w:r w:rsidRPr="009A1298">
        <w:rPr>
          <w:sz w:val="24"/>
        </w:rPr>
        <w:t>електропроводимост, нитратни йони, амониеви йони, температура, перманганатна окисляемост,</w:t>
      </w:r>
      <w:r w:rsidRPr="009A1298">
        <w:rPr>
          <w:spacing w:val="1"/>
          <w:sz w:val="24"/>
        </w:rPr>
        <w:t xml:space="preserve"> </w:t>
      </w:r>
      <w:r w:rsidRPr="009A1298">
        <w:rPr>
          <w:sz w:val="24"/>
        </w:rPr>
        <w:t>обща твърдост, калций, магнезий, натрий, флуориди – анализират се отделни показатели във</w:t>
      </w:r>
      <w:r w:rsidRPr="009A1298">
        <w:rPr>
          <w:spacing w:val="1"/>
          <w:sz w:val="24"/>
        </w:rPr>
        <w:t xml:space="preserve"> </w:t>
      </w:r>
      <w:r w:rsidRPr="009A1298">
        <w:rPr>
          <w:sz w:val="24"/>
        </w:rPr>
        <w:t>всички цитирани по-горе</w:t>
      </w:r>
      <w:r w:rsidRPr="009A1298">
        <w:rPr>
          <w:spacing w:val="-2"/>
          <w:sz w:val="24"/>
        </w:rPr>
        <w:t xml:space="preserve"> </w:t>
      </w:r>
      <w:r w:rsidRPr="009A1298">
        <w:rPr>
          <w:sz w:val="24"/>
        </w:rPr>
        <w:t>пунктовете</w:t>
      </w:r>
      <w:r w:rsidRPr="009A1298">
        <w:rPr>
          <w:spacing w:val="-2"/>
          <w:sz w:val="24"/>
        </w:rPr>
        <w:t xml:space="preserve"> </w:t>
      </w:r>
      <w:r w:rsidRPr="009A1298">
        <w:rPr>
          <w:sz w:val="24"/>
        </w:rPr>
        <w:t>за</w:t>
      </w:r>
      <w:r w:rsidRPr="009A1298">
        <w:rPr>
          <w:spacing w:val="-2"/>
          <w:sz w:val="24"/>
        </w:rPr>
        <w:t xml:space="preserve"> </w:t>
      </w:r>
      <w:r w:rsidRPr="009A1298">
        <w:rPr>
          <w:sz w:val="24"/>
        </w:rPr>
        <w:t>подземни води -</w:t>
      </w:r>
      <w:r w:rsidRPr="009A1298">
        <w:rPr>
          <w:spacing w:val="-2"/>
          <w:sz w:val="24"/>
        </w:rPr>
        <w:t xml:space="preserve"> </w:t>
      </w:r>
      <w:r w:rsidRPr="009A1298">
        <w:rPr>
          <w:sz w:val="24"/>
        </w:rPr>
        <w:t>сезонно</w:t>
      </w:r>
      <w:r w:rsidRPr="009A1298">
        <w:rPr>
          <w:spacing w:val="-1"/>
          <w:sz w:val="24"/>
        </w:rPr>
        <w:t xml:space="preserve"> </w:t>
      </w:r>
      <w:r w:rsidRPr="009A1298">
        <w:rPr>
          <w:sz w:val="24"/>
        </w:rPr>
        <w:t>(четири пъти в</w:t>
      </w:r>
      <w:r w:rsidRPr="009A1298">
        <w:rPr>
          <w:spacing w:val="-2"/>
          <w:sz w:val="24"/>
        </w:rPr>
        <w:t xml:space="preserve"> </w:t>
      </w:r>
      <w:r w:rsidRPr="009A1298">
        <w:rPr>
          <w:sz w:val="24"/>
        </w:rPr>
        <w:t>годината).</w:t>
      </w:r>
    </w:p>
    <w:p w:rsidR="009A1298" w:rsidRPr="009A1298" w:rsidRDefault="009A1298" w:rsidP="008D017B">
      <w:pPr>
        <w:numPr>
          <w:ilvl w:val="0"/>
          <w:numId w:val="54"/>
        </w:numPr>
        <w:tabs>
          <w:tab w:val="left" w:pos="2016"/>
        </w:tabs>
        <w:spacing w:before="1"/>
        <w:ind w:right="752" w:firstLine="852"/>
        <w:jc w:val="both"/>
        <w:rPr>
          <w:b/>
          <w:sz w:val="24"/>
        </w:rPr>
      </w:pPr>
      <w:r w:rsidRPr="009A1298">
        <w:rPr>
          <w:b/>
          <w:sz w:val="24"/>
          <w:lang w:val="en-US"/>
        </w:rPr>
        <w:t>II</w:t>
      </w:r>
      <w:r w:rsidRPr="009A1298">
        <w:rPr>
          <w:b/>
          <w:sz w:val="24"/>
        </w:rPr>
        <w:t xml:space="preserve"> група –</w:t>
      </w:r>
      <w:r>
        <w:rPr>
          <w:b/>
          <w:sz w:val="24"/>
        </w:rPr>
        <w:t xml:space="preserve"> </w:t>
      </w:r>
      <w:r w:rsidRPr="009A1298">
        <w:rPr>
          <w:b/>
          <w:sz w:val="24"/>
        </w:rPr>
        <w:t>хдопълнителни физико-химични показатели</w:t>
      </w:r>
      <w:r>
        <w:rPr>
          <w:b/>
          <w:sz w:val="24"/>
        </w:rPr>
        <w:t xml:space="preserve"> – желязо, манган, фосфати </w:t>
      </w:r>
      <w:r>
        <w:rPr>
          <w:sz w:val="24"/>
        </w:rPr>
        <w:t xml:space="preserve">– анализират се всички показатели във всички мониторингови пункта – веднъж годишно или сезонно </w:t>
      </w:r>
      <w:r w:rsidRPr="0038530E">
        <w:rPr>
          <w:sz w:val="24"/>
          <w:lang w:val="ru-RU"/>
        </w:rPr>
        <w:t>(</w:t>
      </w:r>
      <w:r w:rsidR="00971D19">
        <w:rPr>
          <w:sz w:val="24"/>
        </w:rPr>
        <w:t>четири пъти в годината</w:t>
      </w:r>
      <w:r w:rsidRPr="0038530E">
        <w:rPr>
          <w:sz w:val="24"/>
          <w:lang w:val="ru-RU"/>
        </w:rPr>
        <w:t>)</w:t>
      </w:r>
      <w:r w:rsidR="00971D19">
        <w:rPr>
          <w:sz w:val="24"/>
        </w:rPr>
        <w:t>.</w:t>
      </w:r>
    </w:p>
    <w:p w:rsidR="009A1298" w:rsidRPr="009A1298" w:rsidRDefault="009A1298" w:rsidP="009A1298">
      <w:pPr>
        <w:ind w:left="812" w:right="749" w:firstLine="852"/>
        <w:jc w:val="both"/>
        <w:rPr>
          <w:sz w:val="24"/>
          <w:szCs w:val="24"/>
        </w:rPr>
      </w:pPr>
    </w:p>
    <w:p w:rsidR="009A1298" w:rsidRPr="009A1298" w:rsidRDefault="009A1298" w:rsidP="009A1298">
      <w:pPr>
        <w:rPr>
          <w:sz w:val="24"/>
          <w:szCs w:val="24"/>
        </w:rPr>
      </w:pPr>
    </w:p>
    <w:p w:rsidR="00910A7C" w:rsidRDefault="00910A7C" w:rsidP="00910A7C">
      <w:pPr>
        <w:tabs>
          <w:tab w:val="left" w:pos="10206"/>
        </w:tabs>
        <w:ind w:left="567" w:right="73" w:firstLine="567"/>
        <w:jc w:val="both"/>
        <w:rPr>
          <w:sz w:val="24"/>
          <w:szCs w:val="24"/>
        </w:rPr>
      </w:pPr>
    </w:p>
    <w:p w:rsidR="00ED50D6" w:rsidRDefault="00ED50D6" w:rsidP="00910A7C">
      <w:pPr>
        <w:tabs>
          <w:tab w:val="left" w:pos="10206"/>
        </w:tabs>
        <w:ind w:left="567" w:right="73" w:firstLine="567"/>
        <w:jc w:val="both"/>
        <w:rPr>
          <w:sz w:val="24"/>
          <w:szCs w:val="24"/>
        </w:rPr>
      </w:pPr>
    </w:p>
    <w:p w:rsidR="00ED50D6" w:rsidRDefault="00ED50D6" w:rsidP="00910A7C">
      <w:pPr>
        <w:tabs>
          <w:tab w:val="left" w:pos="10206"/>
        </w:tabs>
        <w:ind w:left="567" w:right="73" w:firstLine="567"/>
        <w:jc w:val="both"/>
        <w:rPr>
          <w:sz w:val="24"/>
          <w:szCs w:val="24"/>
        </w:rPr>
      </w:pPr>
    </w:p>
    <w:p w:rsidR="00ED50D6" w:rsidRDefault="00ED50D6" w:rsidP="00910A7C">
      <w:pPr>
        <w:tabs>
          <w:tab w:val="left" w:pos="10206"/>
        </w:tabs>
        <w:ind w:left="567" w:right="73" w:firstLine="567"/>
        <w:jc w:val="both"/>
        <w:rPr>
          <w:sz w:val="24"/>
          <w:szCs w:val="24"/>
        </w:rPr>
      </w:pPr>
    </w:p>
    <w:p w:rsidR="00ED50D6" w:rsidRDefault="00ED50D6" w:rsidP="00910A7C">
      <w:pPr>
        <w:tabs>
          <w:tab w:val="left" w:pos="10206"/>
        </w:tabs>
        <w:ind w:left="567" w:right="73" w:firstLine="567"/>
        <w:jc w:val="both"/>
        <w:rPr>
          <w:sz w:val="24"/>
          <w:szCs w:val="24"/>
        </w:rPr>
      </w:pPr>
    </w:p>
    <w:p w:rsidR="00ED50D6" w:rsidRPr="00910A7C" w:rsidRDefault="00ED50D6" w:rsidP="00910A7C">
      <w:pPr>
        <w:tabs>
          <w:tab w:val="left" w:pos="10206"/>
        </w:tabs>
        <w:ind w:left="567" w:right="73" w:firstLine="567"/>
        <w:jc w:val="both"/>
        <w:rPr>
          <w:sz w:val="24"/>
          <w:szCs w:val="24"/>
        </w:rPr>
        <w:sectPr w:rsidR="00ED50D6" w:rsidRPr="00910A7C" w:rsidSect="00C06873">
          <w:pgSz w:w="11910" w:h="16840"/>
          <w:pgMar w:top="1320" w:right="711" w:bottom="993" w:left="920" w:header="710" w:footer="575" w:gutter="0"/>
          <w:cols w:space="708"/>
          <w:docGrid w:linePitch="299"/>
        </w:sectPr>
      </w:pPr>
    </w:p>
    <w:p w:rsidR="00AB1971" w:rsidRPr="009A1298" w:rsidRDefault="00917AB9" w:rsidP="007B0EA5">
      <w:pPr>
        <w:tabs>
          <w:tab w:val="left" w:pos="9781"/>
        </w:tabs>
        <w:rPr>
          <w:sz w:val="20"/>
          <w:szCs w:val="24"/>
        </w:rPr>
      </w:pPr>
      <w:bookmarkStart w:id="11" w:name="2._Състояние_и_характеристика_на_компоне"/>
      <w:bookmarkStart w:id="12" w:name="_bookmark7"/>
      <w:bookmarkEnd w:id="11"/>
      <w:bookmarkEnd w:id="12"/>
      <w:r w:rsidRPr="009A1298">
        <w:rPr>
          <w:sz w:val="20"/>
          <w:szCs w:val="24"/>
        </w:rPr>
        <w:lastRenderedPageBreak/>
        <w:tab/>
      </w:r>
    </w:p>
    <w:p w:rsidR="00756D1E" w:rsidRPr="009A1298" w:rsidRDefault="00C6460B" w:rsidP="009A1298">
      <w:pPr>
        <w:tabs>
          <w:tab w:val="left" w:pos="632"/>
          <w:tab w:val="left" w:pos="633"/>
          <w:tab w:val="left" w:pos="1276"/>
          <w:tab w:val="left" w:pos="9781"/>
        </w:tabs>
        <w:ind w:left="-142" w:firstLine="142"/>
        <w:rPr>
          <w:b/>
          <w:i/>
          <w:sz w:val="29"/>
        </w:rPr>
      </w:pPr>
      <w:r w:rsidRPr="009A1298">
        <w:rPr>
          <w:sz w:val="24"/>
        </w:rPr>
        <w:t xml:space="preserve"> </w:t>
      </w:r>
    </w:p>
    <w:p w:rsidR="0037698F" w:rsidRPr="009A1298" w:rsidRDefault="0037698F" w:rsidP="007B0EA5">
      <w:pPr>
        <w:pStyle w:val="a3"/>
        <w:tabs>
          <w:tab w:val="left" w:pos="9781"/>
        </w:tabs>
        <w:spacing w:before="117"/>
        <w:ind w:left="1206" w:right="513" w:firstLine="0"/>
      </w:pPr>
    </w:p>
    <w:p w:rsidR="00A60F6A" w:rsidRPr="009A1298" w:rsidRDefault="00A60F6A" w:rsidP="007B0EA5">
      <w:pPr>
        <w:pStyle w:val="a3"/>
        <w:tabs>
          <w:tab w:val="left" w:pos="9781"/>
        </w:tabs>
        <w:spacing w:before="117"/>
        <w:ind w:right="513" w:firstLine="0"/>
      </w:pPr>
    </w:p>
    <w:p w:rsidR="00BC4E8C" w:rsidRPr="009A1298" w:rsidRDefault="00BC4E8C" w:rsidP="007B0EA5">
      <w:pPr>
        <w:tabs>
          <w:tab w:val="left" w:pos="9781"/>
        </w:tabs>
        <w:spacing w:before="4"/>
        <w:rPr>
          <w:sz w:val="34"/>
          <w:szCs w:val="24"/>
        </w:rPr>
      </w:pPr>
    </w:p>
    <w:p w:rsidR="00BC4E8C" w:rsidRPr="000A58CF" w:rsidRDefault="00BC4E8C" w:rsidP="000A58CF">
      <w:pPr>
        <w:tabs>
          <w:tab w:val="left" w:pos="421"/>
          <w:tab w:val="left" w:pos="9356"/>
        </w:tabs>
        <w:spacing w:before="119"/>
        <w:ind w:right="699" w:firstLine="993"/>
        <w:jc w:val="both"/>
        <w:rPr>
          <w:sz w:val="24"/>
        </w:rPr>
      </w:pPr>
      <w:r w:rsidRPr="009A1298">
        <w:rPr>
          <w:b/>
          <w:sz w:val="24"/>
        </w:rPr>
        <w:br w:type="column"/>
      </w:r>
      <w:r w:rsidR="009A1298">
        <w:rPr>
          <w:b/>
          <w:sz w:val="24"/>
        </w:rPr>
        <w:t>3.</w:t>
      </w:r>
      <w:r w:rsidR="00DE1374">
        <w:rPr>
          <w:b/>
          <w:sz w:val="24"/>
        </w:rPr>
        <w:t xml:space="preserve"> </w:t>
      </w:r>
      <w:r w:rsidRPr="009A1298">
        <w:rPr>
          <w:b/>
          <w:sz w:val="24"/>
        </w:rPr>
        <w:t>ІІІ</w:t>
      </w:r>
      <w:r w:rsidRPr="009A1298">
        <w:rPr>
          <w:b/>
          <w:spacing w:val="-1"/>
          <w:sz w:val="24"/>
        </w:rPr>
        <w:t xml:space="preserve"> </w:t>
      </w:r>
      <w:r w:rsidRPr="009A1298">
        <w:rPr>
          <w:b/>
          <w:sz w:val="24"/>
        </w:rPr>
        <w:t>група</w:t>
      </w:r>
      <w:r w:rsidRPr="009A1298">
        <w:rPr>
          <w:b/>
          <w:spacing w:val="-1"/>
          <w:sz w:val="24"/>
        </w:rPr>
        <w:t xml:space="preserve"> </w:t>
      </w:r>
      <w:r w:rsidRPr="009A1298">
        <w:rPr>
          <w:b/>
          <w:sz w:val="24"/>
        </w:rPr>
        <w:t>– метали</w:t>
      </w:r>
      <w:r w:rsidRPr="009A1298">
        <w:rPr>
          <w:b/>
          <w:spacing w:val="-1"/>
          <w:sz w:val="24"/>
        </w:rPr>
        <w:t xml:space="preserve"> </w:t>
      </w:r>
      <w:r w:rsidRPr="009A1298">
        <w:rPr>
          <w:b/>
          <w:sz w:val="24"/>
        </w:rPr>
        <w:t>и металоиди</w:t>
      </w:r>
      <w:r w:rsidRPr="009A1298">
        <w:rPr>
          <w:b/>
          <w:spacing w:val="-1"/>
          <w:sz w:val="24"/>
        </w:rPr>
        <w:t xml:space="preserve"> </w:t>
      </w:r>
      <w:r w:rsidRPr="009A1298">
        <w:rPr>
          <w:sz w:val="24"/>
        </w:rPr>
        <w:t>– не</w:t>
      </w:r>
      <w:r w:rsidRPr="009A1298">
        <w:rPr>
          <w:spacing w:val="-2"/>
          <w:sz w:val="24"/>
        </w:rPr>
        <w:t xml:space="preserve"> </w:t>
      </w:r>
      <w:r w:rsidRPr="009A1298">
        <w:rPr>
          <w:sz w:val="24"/>
        </w:rPr>
        <w:t>е</w:t>
      </w:r>
      <w:r w:rsidRPr="009A1298">
        <w:rPr>
          <w:spacing w:val="-1"/>
          <w:sz w:val="24"/>
        </w:rPr>
        <w:t xml:space="preserve"> </w:t>
      </w:r>
      <w:r w:rsidRPr="009A1298">
        <w:rPr>
          <w:sz w:val="24"/>
        </w:rPr>
        <w:t>предвидено</w:t>
      </w:r>
      <w:r w:rsidRPr="009A1298">
        <w:rPr>
          <w:spacing w:val="-1"/>
          <w:sz w:val="24"/>
        </w:rPr>
        <w:t xml:space="preserve"> </w:t>
      </w:r>
      <w:r w:rsidRPr="009A1298">
        <w:rPr>
          <w:sz w:val="24"/>
        </w:rPr>
        <w:t>наблюдение</w:t>
      </w:r>
      <w:r w:rsidRPr="009A1298">
        <w:rPr>
          <w:spacing w:val="-1"/>
          <w:sz w:val="24"/>
        </w:rPr>
        <w:t xml:space="preserve"> </w:t>
      </w:r>
      <w:r w:rsidRPr="009A1298">
        <w:rPr>
          <w:sz w:val="24"/>
        </w:rPr>
        <w:t>на</w:t>
      </w:r>
      <w:r w:rsidRPr="009A1298">
        <w:rPr>
          <w:spacing w:val="-2"/>
          <w:sz w:val="24"/>
        </w:rPr>
        <w:t xml:space="preserve"> </w:t>
      </w:r>
      <w:r w:rsidRPr="009A1298">
        <w:rPr>
          <w:sz w:val="24"/>
        </w:rPr>
        <w:t>показатели</w:t>
      </w:r>
      <w:r w:rsidRPr="009A1298">
        <w:rPr>
          <w:spacing w:val="1"/>
          <w:sz w:val="24"/>
        </w:rPr>
        <w:t xml:space="preserve"> </w:t>
      </w:r>
      <w:r w:rsidRPr="009A1298">
        <w:rPr>
          <w:sz w:val="24"/>
        </w:rPr>
        <w:t>от</w:t>
      </w:r>
      <w:r w:rsidRPr="009A1298">
        <w:rPr>
          <w:spacing w:val="-1"/>
          <w:sz w:val="24"/>
        </w:rPr>
        <w:t xml:space="preserve"> </w:t>
      </w:r>
      <w:r w:rsidRPr="009A1298">
        <w:rPr>
          <w:sz w:val="24"/>
        </w:rPr>
        <w:t>тази</w:t>
      </w:r>
      <w:r w:rsidR="00F829B6" w:rsidRPr="009A1298">
        <w:rPr>
          <w:sz w:val="24"/>
        </w:rPr>
        <w:t xml:space="preserve"> група</w:t>
      </w:r>
    </w:p>
    <w:p w:rsidR="00910A7C" w:rsidRPr="009A1298" w:rsidRDefault="009A1298" w:rsidP="009A1298">
      <w:pPr>
        <w:tabs>
          <w:tab w:val="left" w:pos="9781"/>
        </w:tabs>
        <w:ind w:right="749" w:firstLine="993"/>
        <w:jc w:val="both"/>
        <w:rPr>
          <w:sz w:val="24"/>
          <w:szCs w:val="24"/>
        </w:rPr>
      </w:pPr>
      <w:r>
        <w:rPr>
          <w:b/>
          <w:sz w:val="24"/>
        </w:rPr>
        <w:t>4.</w:t>
      </w:r>
      <w:r w:rsidR="00DE1374">
        <w:rPr>
          <w:b/>
          <w:sz w:val="24"/>
        </w:rPr>
        <w:t xml:space="preserve"> </w:t>
      </w:r>
      <w:r w:rsidR="00BC4E8C" w:rsidRPr="009A1298">
        <w:rPr>
          <w:b/>
          <w:sz w:val="24"/>
        </w:rPr>
        <w:t>ІV</w:t>
      </w:r>
      <w:r w:rsidR="00BC4E8C" w:rsidRPr="009A1298">
        <w:rPr>
          <w:b/>
          <w:spacing w:val="10"/>
          <w:sz w:val="24"/>
        </w:rPr>
        <w:t xml:space="preserve"> </w:t>
      </w:r>
      <w:r w:rsidR="00BC4E8C" w:rsidRPr="009A1298">
        <w:rPr>
          <w:b/>
          <w:sz w:val="24"/>
        </w:rPr>
        <w:t>група</w:t>
      </w:r>
      <w:r w:rsidR="00BC4E8C" w:rsidRPr="009A1298">
        <w:rPr>
          <w:b/>
          <w:spacing w:val="68"/>
          <w:sz w:val="24"/>
        </w:rPr>
        <w:t xml:space="preserve"> </w:t>
      </w:r>
      <w:r w:rsidR="00BC4E8C" w:rsidRPr="009A1298">
        <w:rPr>
          <w:b/>
          <w:sz w:val="24"/>
        </w:rPr>
        <w:t>-</w:t>
      </w:r>
      <w:r w:rsidR="00BC4E8C" w:rsidRPr="009A1298">
        <w:rPr>
          <w:b/>
          <w:spacing w:val="69"/>
          <w:sz w:val="24"/>
        </w:rPr>
        <w:t xml:space="preserve"> </w:t>
      </w:r>
      <w:r w:rsidR="00BC4E8C" w:rsidRPr="009A1298">
        <w:rPr>
          <w:b/>
          <w:sz w:val="24"/>
        </w:rPr>
        <w:t>органични</w:t>
      </w:r>
      <w:r w:rsidR="00BC4E8C" w:rsidRPr="009A1298">
        <w:rPr>
          <w:b/>
          <w:spacing w:val="70"/>
          <w:sz w:val="24"/>
        </w:rPr>
        <w:t xml:space="preserve"> </w:t>
      </w:r>
      <w:r w:rsidR="00BC4E8C" w:rsidRPr="009A1298">
        <w:rPr>
          <w:b/>
          <w:sz w:val="24"/>
        </w:rPr>
        <w:t>вещества</w:t>
      </w:r>
      <w:r w:rsidR="00BC4E8C" w:rsidRPr="009A1298">
        <w:rPr>
          <w:b/>
          <w:spacing w:val="68"/>
          <w:sz w:val="24"/>
        </w:rPr>
        <w:t xml:space="preserve"> </w:t>
      </w:r>
      <w:r w:rsidR="00BC4E8C" w:rsidRPr="009A1298">
        <w:rPr>
          <w:sz w:val="24"/>
        </w:rPr>
        <w:t>–</w:t>
      </w:r>
      <w:r w:rsidR="00BC4E8C" w:rsidRPr="009A1298">
        <w:rPr>
          <w:spacing w:val="70"/>
          <w:sz w:val="24"/>
        </w:rPr>
        <w:t xml:space="preserve"> </w:t>
      </w:r>
      <w:r w:rsidR="00BC4E8C" w:rsidRPr="009A1298">
        <w:rPr>
          <w:sz w:val="24"/>
        </w:rPr>
        <w:t>алдрин,</w:t>
      </w:r>
      <w:r w:rsidR="00BC4E8C" w:rsidRPr="009A1298">
        <w:rPr>
          <w:spacing w:val="69"/>
          <w:sz w:val="24"/>
        </w:rPr>
        <w:t xml:space="preserve"> </w:t>
      </w:r>
      <w:r w:rsidR="00BC4E8C" w:rsidRPr="009A1298">
        <w:rPr>
          <w:sz w:val="24"/>
        </w:rPr>
        <w:t>атразин,</w:t>
      </w:r>
      <w:r w:rsidR="00BC4E8C" w:rsidRPr="009A1298">
        <w:rPr>
          <w:spacing w:val="68"/>
          <w:sz w:val="24"/>
        </w:rPr>
        <w:t xml:space="preserve"> </w:t>
      </w:r>
      <w:r w:rsidR="00BC4E8C" w:rsidRPr="009A1298">
        <w:rPr>
          <w:sz w:val="24"/>
        </w:rPr>
        <w:t>DDT/DDD/DDЕ,</w:t>
      </w:r>
      <w:r w:rsidR="00BC4E8C" w:rsidRPr="009A1298">
        <w:rPr>
          <w:spacing w:val="70"/>
          <w:sz w:val="24"/>
        </w:rPr>
        <w:t xml:space="preserve"> </w:t>
      </w:r>
      <w:r w:rsidR="00BC4E8C" w:rsidRPr="009A1298">
        <w:rPr>
          <w:sz w:val="24"/>
        </w:rPr>
        <w:t>пропазин,</w:t>
      </w:r>
      <w:r w:rsidR="00910A7C" w:rsidRPr="009A1298">
        <w:rPr>
          <w:sz w:val="24"/>
          <w:szCs w:val="24"/>
        </w:rPr>
        <w:t xml:space="preserve"> хептахлор,</w:t>
      </w:r>
      <w:r w:rsidR="00910A7C" w:rsidRPr="009A1298">
        <w:rPr>
          <w:spacing w:val="1"/>
          <w:sz w:val="24"/>
          <w:szCs w:val="24"/>
        </w:rPr>
        <w:t xml:space="preserve"> </w:t>
      </w:r>
      <w:r w:rsidR="00910A7C" w:rsidRPr="009A1298">
        <w:rPr>
          <w:sz w:val="24"/>
          <w:szCs w:val="24"/>
        </w:rPr>
        <w:t>пендиметалин,</w:t>
      </w:r>
      <w:r w:rsidR="00910A7C" w:rsidRPr="009A1298">
        <w:rPr>
          <w:spacing w:val="1"/>
          <w:sz w:val="24"/>
          <w:szCs w:val="24"/>
        </w:rPr>
        <w:t xml:space="preserve"> </w:t>
      </w:r>
      <w:r w:rsidR="00910A7C" w:rsidRPr="009A1298">
        <w:rPr>
          <w:sz w:val="24"/>
          <w:szCs w:val="24"/>
        </w:rPr>
        <w:t>хлорпирифос-етил,</w:t>
      </w:r>
      <w:r w:rsidR="00910A7C" w:rsidRPr="009A1298">
        <w:rPr>
          <w:spacing w:val="1"/>
          <w:sz w:val="24"/>
          <w:szCs w:val="24"/>
        </w:rPr>
        <w:t xml:space="preserve"> </w:t>
      </w:r>
      <w:r w:rsidR="00910A7C" w:rsidRPr="009A1298">
        <w:rPr>
          <w:sz w:val="24"/>
          <w:szCs w:val="24"/>
        </w:rPr>
        <w:t>тербутилазин</w:t>
      </w:r>
      <w:r w:rsidR="00910A7C" w:rsidRPr="009A1298">
        <w:rPr>
          <w:spacing w:val="1"/>
          <w:sz w:val="24"/>
          <w:szCs w:val="24"/>
        </w:rPr>
        <w:t xml:space="preserve"> </w:t>
      </w:r>
      <w:r w:rsidR="00910A7C" w:rsidRPr="009A1298">
        <w:rPr>
          <w:sz w:val="24"/>
          <w:szCs w:val="24"/>
        </w:rPr>
        <w:t>и</w:t>
      </w:r>
      <w:r w:rsidR="00910A7C" w:rsidRPr="009A1298">
        <w:rPr>
          <w:spacing w:val="1"/>
          <w:sz w:val="24"/>
          <w:szCs w:val="24"/>
        </w:rPr>
        <w:t xml:space="preserve"> </w:t>
      </w:r>
      <w:r w:rsidR="00910A7C" w:rsidRPr="009A1298">
        <w:rPr>
          <w:sz w:val="24"/>
          <w:szCs w:val="24"/>
        </w:rPr>
        <w:t>металахлор</w:t>
      </w:r>
      <w:r w:rsidR="00910A7C" w:rsidRPr="009A1298">
        <w:rPr>
          <w:spacing w:val="1"/>
          <w:sz w:val="24"/>
          <w:szCs w:val="24"/>
        </w:rPr>
        <w:t xml:space="preserve"> </w:t>
      </w:r>
      <w:r w:rsidR="00910A7C" w:rsidRPr="009A1298">
        <w:rPr>
          <w:sz w:val="24"/>
          <w:szCs w:val="24"/>
        </w:rPr>
        <w:t>–</w:t>
      </w:r>
      <w:r w:rsidR="00910A7C" w:rsidRPr="009A1298">
        <w:rPr>
          <w:spacing w:val="1"/>
          <w:sz w:val="24"/>
          <w:szCs w:val="24"/>
        </w:rPr>
        <w:t xml:space="preserve"> </w:t>
      </w:r>
      <w:r w:rsidR="00910A7C" w:rsidRPr="009A1298">
        <w:rPr>
          <w:sz w:val="24"/>
          <w:szCs w:val="24"/>
        </w:rPr>
        <w:t>предвидено</w:t>
      </w:r>
      <w:r w:rsidR="00910A7C" w:rsidRPr="009A1298">
        <w:rPr>
          <w:spacing w:val="1"/>
          <w:sz w:val="24"/>
          <w:szCs w:val="24"/>
        </w:rPr>
        <w:t xml:space="preserve"> </w:t>
      </w:r>
      <w:r w:rsidR="00910A7C" w:rsidRPr="009A1298">
        <w:rPr>
          <w:sz w:val="24"/>
          <w:szCs w:val="24"/>
        </w:rPr>
        <w:t>е</w:t>
      </w:r>
      <w:r w:rsidR="00910A7C" w:rsidRPr="009A1298">
        <w:rPr>
          <w:spacing w:val="1"/>
          <w:sz w:val="24"/>
          <w:szCs w:val="24"/>
        </w:rPr>
        <w:t xml:space="preserve"> </w:t>
      </w:r>
      <w:r w:rsidR="00910A7C" w:rsidRPr="009A1298">
        <w:rPr>
          <w:sz w:val="24"/>
          <w:szCs w:val="24"/>
        </w:rPr>
        <w:t>еднократно през годината да се</w:t>
      </w:r>
      <w:r w:rsidR="00910A7C" w:rsidRPr="009A1298">
        <w:rPr>
          <w:spacing w:val="1"/>
          <w:sz w:val="24"/>
          <w:szCs w:val="24"/>
        </w:rPr>
        <w:t xml:space="preserve"> </w:t>
      </w:r>
      <w:r w:rsidR="00910A7C" w:rsidRPr="009A1298">
        <w:rPr>
          <w:sz w:val="24"/>
          <w:szCs w:val="24"/>
        </w:rPr>
        <w:t>извършва анализ на тези показатели в мониторингови пунктове</w:t>
      </w:r>
      <w:r w:rsidR="00910A7C" w:rsidRPr="009A1298">
        <w:rPr>
          <w:spacing w:val="1"/>
          <w:sz w:val="24"/>
          <w:szCs w:val="24"/>
        </w:rPr>
        <w:t xml:space="preserve"> </w:t>
      </w:r>
      <w:r w:rsidR="00910A7C" w:rsidRPr="009A1298">
        <w:rPr>
          <w:sz w:val="24"/>
          <w:szCs w:val="24"/>
        </w:rPr>
        <w:t>при</w:t>
      </w:r>
      <w:r w:rsidR="00910A7C" w:rsidRPr="009A1298">
        <w:rPr>
          <w:spacing w:val="1"/>
          <w:sz w:val="24"/>
          <w:szCs w:val="24"/>
        </w:rPr>
        <w:t xml:space="preserve"> </w:t>
      </w:r>
      <w:r w:rsidR="00910A7C" w:rsidRPr="009A1298">
        <w:rPr>
          <w:sz w:val="24"/>
          <w:szCs w:val="24"/>
        </w:rPr>
        <w:t>с.</w:t>
      </w:r>
      <w:r w:rsidR="00910A7C" w:rsidRPr="009A1298">
        <w:rPr>
          <w:spacing w:val="1"/>
          <w:sz w:val="24"/>
          <w:szCs w:val="24"/>
        </w:rPr>
        <w:t xml:space="preserve"> </w:t>
      </w:r>
      <w:r w:rsidR="00910A7C" w:rsidRPr="009A1298">
        <w:rPr>
          <w:sz w:val="24"/>
          <w:szCs w:val="24"/>
        </w:rPr>
        <w:t>Вълчин</w:t>
      </w:r>
      <w:r w:rsidR="00910A7C" w:rsidRPr="009A1298">
        <w:rPr>
          <w:spacing w:val="1"/>
          <w:sz w:val="24"/>
          <w:szCs w:val="24"/>
        </w:rPr>
        <w:t xml:space="preserve"> </w:t>
      </w:r>
      <w:r w:rsidR="00910A7C" w:rsidRPr="009A1298">
        <w:rPr>
          <w:sz w:val="24"/>
          <w:szCs w:val="24"/>
        </w:rPr>
        <w:t>(Извор</w:t>
      </w:r>
      <w:r w:rsidR="00910A7C" w:rsidRPr="009A1298">
        <w:rPr>
          <w:spacing w:val="1"/>
          <w:sz w:val="24"/>
          <w:szCs w:val="24"/>
        </w:rPr>
        <w:t xml:space="preserve"> </w:t>
      </w:r>
      <w:r w:rsidR="00910A7C" w:rsidRPr="009A1298">
        <w:rPr>
          <w:sz w:val="24"/>
          <w:szCs w:val="24"/>
        </w:rPr>
        <w:t>"Синора"),</w:t>
      </w:r>
      <w:r w:rsidR="00910A7C" w:rsidRPr="009A1298">
        <w:rPr>
          <w:spacing w:val="1"/>
          <w:sz w:val="24"/>
          <w:szCs w:val="24"/>
        </w:rPr>
        <w:t xml:space="preserve"> </w:t>
      </w:r>
      <w:r w:rsidR="00910A7C" w:rsidRPr="009A1298">
        <w:rPr>
          <w:sz w:val="24"/>
          <w:szCs w:val="24"/>
        </w:rPr>
        <w:t>с.Костен</w:t>
      </w:r>
      <w:r w:rsidR="00910A7C" w:rsidRPr="009A1298">
        <w:rPr>
          <w:spacing w:val="1"/>
          <w:sz w:val="24"/>
          <w:szCs w:val="24"/>
        </w:rPr>
        <w:t xml:space="preserve"> </w:t>
      </w:r>
      <w:r w:rsidR="00910A7C" w:rsidRPr="009A1298">
        <w:rPr>
          <w:sz w:val="24"/>
          <w:szCs w:val="24"/>
        </w:rPr>
        <w:t>(Извор</w:t>
      </w:r>
      <w:r w:rsidR="00910A7C" w:rsidRPr="009A1298">
        <w:rPr>
          <w:spacing w:val="1"/>
          <w:sz w:val="24"/>
          <w:szCs w:val="24"/>
        </w:rPr>
        <w:t xml:space="preserve"> </w:t>
      </w:r>
      <w:r w:rsidR="00910A7C" w:rsidRPr="009A1298">
        <w:rPr>
          <w:sz w:val="24"/>
          <w:szCs w:val="24"/>
        </w:rPr>
        <w:t>"Софрониева</w:t>
      </w:r>
      <w:r w:rsidR="00910A7C" w:rsidRPr="009A1298">
        <w:rPr>
          <w:spacing w:val="1"/>
          <w:sz w:val="24"/>
          <w:szCs w:val="24"/>
        </w:rPr>
        <w:t xml:space="preserve"> </w:t>
      </w:r>
      <w:r w:rsidR="00910A7C" w:rsidRPr="009A1298">
        <w:rPr>
          <w:sz w:val="24"/>
          <w:szCs w:val="24"/>
        </w:rPr>
        <w:t>чешма")</w:t>
      </w:r>
      <w:r w:rsidR="00910A7C" w:rsidRPr="009A1298">
        <w:rPr>
          <w:spacing w:val="1"/>
          <w:sz w:val="24"/>
          <w:szCs w:val="24"/>
        </w:rPr>
        <w:t xml:space="preserve"> </w:t>
      </w:r>
      <w:r w:rsidR="00910A7C" w:rsidRPr="009A1298">
        <w:rPr>
          <w:sz w:val="24"/>
          <w:szCs w:val="24"/>
        </w:rPr>
        <w:t>и</w:t>
      </w:r>
      <w:r w:rsidR="00910A7C" w:rsidRPr="009A1298">
        <w:rPr>
          <w:spacing w:val="1"/>
          <w:sz w:val="24"/>
          <w:szCs w:val="24"/>
        </w:rPr>
        <w:t xml:space="preserve"> </w:t>
      </w:r>
      <w:r w:rsidR="00910A7C" w:rsidRPr="009A1298">
        <w:rPr>
          <w:sz w:val="24"/>
          <w:szCs w:val="24"/>
        </w:rPr>
        <w:t>с.Венец</w:t>
      </w:r>
      <w:r w:rsidR="00910A7C" w:rsidRPr="009A1298">
        <w:rPr>
          <w:spacing w:val="61"/>
          <w:sz w:val="24"/>
          <w:szCs w:val="24"/>
        </w:rPr>
        <w:t xml:space="preserve"> </w:t>
      </w:r>
      <w:r w:rsidR="00910A7C" w:rsidRPr="009A1298">
        <w:rPr>
          <w:sz w:val="24"/>
          <w:szCs w:val="24"/>
        </w:rPr>
        <w:t>(ПС</w:t>
      </w:r>
      <w:r w:rsidR="00910A7C" w:rsidRPr="009A1298">
        <w:rPr>
          <w:spacing w:val="-57"/>
          <w:sz w:val="24"/>
          <w:szCs w:val="24"/>
        </w:rPr>
        <w:t xml:space="preserve"> </w:t>
      </w:r>
      <w:r w:rsidR="00910A7C" w:rsidRPr="009A1298">
        <w:rPr>
          <w:sz w:val="24"/>
          <w:szCs w:val="24"/>
        </w:rPr>
        <w:t>“Венец” -</w:t>
      </w:r>
      <w:r w:rsidR="00910A7C" w:rsidRPr="009A1298">
        <w:rPr>
          <w:spacing w:val="-1"/>
          <w:sz w:val="24"/>
          <w:szCs w:val="24"/>
        </w:rPr>
        <w:t xml:space="preserve"> </w:t>
      </w:r>
      <w:r w:rsidR="00910A7C" w:rsidRPr="009A1298">
        <w:rPr>
          <w:sz w:val="24"/>
          <w:szCs w:val="24"/>
        </w:rPr>
        <w:t>Извор).</w:t>
      </w:r>
    </w:p>
    <w:p w:rsidR="00BC4E8C" w:rsidRPr="009A1298" w:rsidRDefault="00BC4E8C" w:rsidP="00910A7C">
      <w:pPr>
        <w:tabs>
          <w:tab w:val="left" w:pos="493"/>
          <w:tab w:val="left" w:pos="9781"/>
        </w:tabs>
        <w:rPr>
          <w:sz w:val="24"/>
        </w:rPr>
        <w:sectPr w:rsidR="00BC4E8C" w:rsidRPr="009A1298" w:rsidSect="00F829B6">
          <w:pgSz w:w="12240" w:h="15840"/>
          <w:pgMar w:top="1360" w:right="1183" w:bottom="280" w:left="320" w:header="710" w:footer="0" w:gutter="0"/>
          <w:cols w:num="2" w:space="708" w:equalWidth="0">
            <w:col w:w="1445" w:space="40"/>
            <w:col w:w="10055"/>
          </w:cols>
        </w:sectPr>
      </w:pPr>
    </w:p>
    <w:p w:rsidR="00BC4E8C" w:rsidRPr="00474E7C" w:rsidRDefault="00BC4E8C" w:rsidP="007B0EA5">
      <w:pPr>
        <w:tabs>
          <w:tab w:val="left" w:pos="9781"/>
        </w:tabs>
        <w:spacing w:before="11"/>
        <w:rPr>
          <w:color w:val="C00000"/>
          <w:sz w:val="23"/>
          <w:szCs w:val="24"/>
        </w:rPr>
      </w:pPr>
    </w:p>
    <w:p w:rsidR="00BC4E8C" w:rsidRPr="00BC4E8C" w:rsidRDefault="00BC4E8C" w:rsidP="007B0EA5">
      <w:pPr>
        <w:tabs>
          <w:tab w:val="left" w:pos="9781"/>
        </w:tabs>
        <w:ind w:left="812" w:right="751" w:firstLine="852"/>
        <w:jc w:val="both"/>
        <w:rPr>
          <w:sz w:val="24"/>
          <w:szCs w:val="24"/>
        </w:rPr>
      </w:pPr>
      <w:r w:rsidRPr="00BC4E8C">
        <w:rPr>
          <w:w w:val="105"/>
          <w:sz w:val="24"/>
          <w:szCs w:val="24"/>
        </w:rPr>
        <w:t>За оценка на химичното състояние на ПВТ са използвани данни от изпълнения през</w:t>
      </w:r>
      <w:r w:rsidRPr="00BC4E8C">
        <w:rPr>
          <w:spacing w:val="1"/>
          <w:w w:val="105"/>
          <w:sz w:val="24"/>
          <w:szCs w:val="24"/>
        </w:rPr>
        <w:t xml:space="preserve"> </w:t>
      </w:r>
      <w:r w:rsidRPr="00BC4E8C">
        <w:rPr>
          <w:w w:val="105"/>
          <w:sz w:val="24"/>
          <w:szCs w:val="24"/>
        </w:rPr>
        <w:t xml:space="preserve">2020г. мониторинг на химичното състояние на подземните водни тела. </w:t>
      </w:r>
    </w:p>
    <w:p w:rsidR="00101376" w:rsidRDefault="00BC4E8C" w:rsidP="007B0EA5">
      <w:pPr>
        <w:tabs>
          <w:tab w:val="left" w:pos="9781"/>
        </w:tabs>
        <w:ind w:left="812" w:right="749" w:firstLine="852"/>
        <w:jc w:val="both"/>
        <w:rPr>
          <w:sz w:val="24"/>
          <w:szCs w:val="24"/>
        </w:rPr>
      </w:pPr>
      <w:r w:rsidRPr="00BC4E8C">
        <w:rPr>
          <w:sz w:val="24"/>
          <w:szCs w:val="24"/>
        </w:rPr>
        <w:t>Оценката на химичното състояние на ПВТ е извършена съгласно подход за оценка на</w:t>
      </w:r>
      <w:r w:rsidRPr="00BC4E8C">
        <w:rPr>
          <w:spacing w:val="1"/>
          <w:sz w:val="24"/>
          <w:szCs w:val="24"/>
        </w:rPr>
        <w:t xml:space="preserve"> </w:t>
      </w:r>
      <w:r w:rsidRPr="00BC4E8C">
        <w:rPr>
          <w:sz w:val="24"/>
          <w:szCs w:val="24"/>
        </w:rPr>
        <w:t>химичното състояние на подземните водни тела и е дадена в две категории – добро и лошо.</w:t>
      </w:r>
      <w:r w:rsidRPr="00BC4E8C">
        <w:rPr>
          <w:spacing w:val="1"/>
          <w:sz w:val="24"/>
          <w:szCs w:val="24"/>
        </w:rPr>
        <w:t xml:space="preserve"> </w:t>
      </w:r>
      <w:r w:rsidRPr="00BC4E8C">
        <w:rPr>
          <w:sz w:val="24"/>
          <w:szCs w:val="24"/>
        </w:rPr>
        <w:t>Подходът</w:t>
      </w:r>
      <w:r w:rsidRPr="00BC4E8C">
        <w:rPr>
          <w:spacing w:val="1"/>
          <w:sz w:val="24"/>
          <w:szCs w:val="24"/>
        </w:rPr>
        <w:t xml:space="preserve"> </w:t>
      </w:r>
      <w:r w:rsidRPr="00BC4E8C">
        <w:rPr>
          <w:sz w:val="24"/>
          <w:szCs w:val="24"/>
        </w:rPr>
        <w:t>е разработeн</w:t>
      </w:r>
      <w:r w:rsidRPr="00BC4E8C">
        <w:rPr>
          <w:spacing w:val="1"/>
          <w:sz w:val="24"/>
          <w:szCs w:val="24"/>
        </w:rPr>
        <w:t xml:space="preserve"> </w:t>
      </w:r>
      <w:r w:rsidRPr="00BC4E8C">
        <w:rPr>
          <w:sz w:val="24"/>
          <w:szCs w:val="24"/>
        </w:rPr>
        <w:t>в съответствие с изискванията на Директива 2000/60/ЕС, Директива</w:t>
      </w:r>
      <w:r w:rsidRPr="00BC4E8C">
        <w:rPr>
          <w:spacing w:val="1"/>
          <w:sz w:val="24"/>
          <w:szCs w:val="24"/>
        </w:rPr>
        <w:t xml:space="preserve"> </w:t>
      </w:r>
      <w:r w:rsidRPr="00BC4E8C">
        <w:rPr>
          <w:sz w:val="24"/>
          <w:szCs w:val="24"/>
        </w:rPr>
        <w:t>2006/118/ЕО. за опазване на подземните води от замърсяване и влошаване, Наредба № 1 за</w:t>
      </w:r>
      <w:r w:rsidRPr="00BC4E8C">
        <w:rPr>
          <w:spacing w:val="1"/>
          <w:sz w:val="24"/>
          <w:szCs w:val="24"/>
        </w:rPr>
        <w:t xml:space="preserve"> </w:t>
      </w:r>
      <w:r w:rsidRPr="00BC4E8C">
        <w:rPr>
          <w:sz w:val="24"/>
          <w:szCs w:val="24"/>
        </w:rPr>
        <w:t>проучване,</w:t>
      </w:r>
      <w:r w:rsidRPr="00BC4E8C">
        <w:rPr>
          <w:spacing w:val="1"/>
          <w:sz w:val="24"/>
          <w:szCs w:val="24"/>
        </w:rPr>
        <w:t xml:space="preserve"> </w:t>
      </w:r>
      <w:r w:rsidRPr="00BC4E8C">
        <w:rPr>
          <w:sz w:val="24"/>
          <w:szCs w:val="24"/>
        </w:rPr>
        <w:t>ползване</w:t>
      </w:r>
      <w:r w:rsidRPr="00BC4E8C">
        <w:rPr>
          <w:spacing w:val="1"/>
          <w:sz w:val="24"/>
          <w:szCs w:val="24"/>
        </w:rPr>
        <w:t xml:space="preserve"> </w:t>
      </w:r>
      <w:r w:rsidRPr="00BC4E8C">
        <w:rPr>
          <w:sz w:val="24"/>
          <w:szCs w:val="24"/>
        </w:rPr>
        <w:t>и</w:t>
      </w:r>
      <w:r w:rsidRPr="00BC4E8C">
        <w:rPr>
          <w:spacing w:val="1"/>
          <w:sz w:val="24"/>
          <w:szCs w:val="24"/>
        </w:rPr>
        <w:t xml:space="preserve"> </w:t>
      </w:r>
      <w:r w:rsidRPr="00BC4E8C">
        <w:rPr>
          <w:sz w:val="24"/>
          <w:szCs w:val="24"/>
        </w:rPr>
        <w:t>опазване</w:t>
      </w:r>
      <w:r w:rsidRPr="00BC4E8C">
        <w:rPr>
          <w:spacing w:val="1"/>
          <w:sz w:val="24"/>
          <w:szCs w:val="24"/>
        </w:rPr>
        <w:t xml:space="preserve"> </w:t>
      </w:r>
      <w:r w:rsidRPr="00BC4E8C">
        <w:rPr>
          <w:sz w:val="24"/>
          <w:szCs w:val="24"/>
        </w:rPr>
        <w:t>на</w:t>
      </w:r>
      <w:r w:rsidRPr="00BC4E8C">
        <w:rPr>
          <w:spacing w:val="1"/>
          <w:sz w:val="24"/>
          <w:szCs w:val="24"/>
        </w:rPr>
        <w:t xml:space="preserve"> </w:t>
      </w:r>
      <w:r w:rsidRPr="00BC4E8C">
        <w:rPr>
          <w:sz w:val="24"/>
          <w:szCs w:val="24"/>
        </w:rPr>
        <w:t>подземните</w:t>
      </w:r>
      <w:r w:rsidRPr="00BC4E8C">
        <w:rPr>
          <w:spacing w:val="1"/>
          <w:sz w:val="24"/>
          <w:szCs w:val="24"/>
        </w:rPr>
        <w:t xml:space="preserve"> </w:t>
      </w:r>
      <w:r w:rsidRPr="00BC4E8C">
        <w:rPr>
          <w:sz w:val="24"/>
          <w:szCs w:val="24"/>
        </w:rPr>
        <w:t>води,</w:t>
      </w:r>
      <w:r w:rsidRPr="00BC4E8C">
        <w:rPr>
          <w:spacing w:val="1"/>
          <w:sz w:val="24"/>
          <w:szCs w:val="24"/>
        </w:rPr>
        <w:t xml:space="preserve"> </w:t>
      </w:r>
      <w:r w:rsidRPr="00BC4E8C">
        <w:rPr>
          <w:sz w:val="24"/>
          <w:szCs w:val="24"/>
        </w:rPr>
        <w:t>Ръководство</w:t>
      </w:r>
      <w:r w:rsidRPr="00BC4E8C">
        <w:rPr>
          <w:spacing w:val="1"/>
          <w:sz w:val="24"/>
          <w:szCs w:val="24"/>
        </w:rPr>
        <w:t xml:space="preserve"> </w:t>
      </w:r>
      <w:r w:rsidRPr="00BC4E8C">
        <w:rPr>
          <w:sz w:val="24"/>
          <w:szCs w:val="24"/>
        </w:rPr>
        <w:t>№</w:t>
      </w:r>
      <w:r w:rsidRPr="00BC4E8C">
        <w:rPr>
          <w:spacing w:val="1"/>
          <w:sz w:val="24"/>
          <w:szCs w:val="24"/>
        </w:rPr>
        <w:t xml:space="preserve"> </w:t>
      </w:r>
      <w:r w:rsidRPr="00BC4E8C">
        <w:rPr>
          <w:sz w:val="24"/>
          <w:szCs w:val="24"/>
        </w:rPr>
        <w:t>18</w:t>
      </w:r>
      <w:r w:rsidRPr="00BC4E8C">
        <w:rPr>
          <w:spacing w:val="1"/>
          <w:sz w:val="24"/>
          <w:szCs w:val="24"/>
        </w:rPr>
        <w:t xml:space="preserve"> </w:t>
      </w:r>
      <w:r w:rsidRPr="00BC4E8C">
        <w:rPr>
          <w:sz w:val="24"/>
          <w:szCs w:val="24"/>
        </w:rPr>
        <w:t>за</w:t>
      </w:r>
      <w:r w:rsidRPr="00BC4E8C">
        <w:rPr>
          <w:spacing w:val="1"/>
          <w:sz w:val="24"/>
          <w:szCs w:val="24"/>
        </w:rPr>
        <w:t xml:space="preserve"> </w:t>
      </w:r>
      <w:r w:rsidRPr="00BC4E8C">
        <w:rPr>
          <w:sz w:val="24"/>
          <w:szCs w:val="24"/>
        </w:rPr>
        <w:t>състоянието</w:t>
      </w:r>
      <w:r w:rsidRPr="00BC4E8C">
        <w:rPr>
          <w:spacing w:val="1"/>
          <w:sz w:val="24"/>
          <w:szCs w:val="24"/>
        </w:rPr>
        <w:t xml:space="preserve"> </w:t>
      </w:r>
      <w:r w:rsidRPr="00BC4E8C">
        <w:rPr>
          <w:sz w:val="24"/>
          <w:szCs w:val="24"/>
        </w:rPr>
        <w:t>на</w:t>
      </w:r>
      <w:r w:rsidRPr="00BC4E8C">
        <w:rPr>
          <w:spacing w:val="-57"/>
          <w:sz w:val="24"/>
          <w:szCs w:val="24"/>
        </w:rPr>
        <w:t xml:space="preserve"> </w:t>
      </w:r>
      <w:r w:rsidRPr="00BC4E8C">
        <w:rPr>
          <w:sz w:val="24"/>
          <w:szCs w:val="24"/>
        </w:rPr>
        <w:t>подземните</w:t>
      </w:r>
      <w:r w:rsidRPr="00BC4E8C">
        <w:rPr>
          <w:spacing w:val="1"/>
          <w:sz w:val="24"/>
          <w:szCs w:val="24"/>
        </w:rPr>
        <w:t xml:space="preserve"> </w:t>
      </w:r>
      <w:r w:rsidRPr="00BC4E8C">
        <w:rPr>
          <w:sz w:val="24"/>
          <w:szCs w:val="24"/>
        </w:rPr>
        <w:t>води</w:t>
      </w:r>
      <w:r w:rsidRPr="00BC4E8C">
        <w:rPr>
          <w:spacing w:val="1"/>
          <w:sz w:val="24"/>
          <w:szCs w:val="24"/>
        </w:rPr>
        <w:t xml:space="preserve"> </w:t>
      </w:r>
      <w:r w:rsidRPr="00BC4E8C">
        <w:rPr>
          <w:sz w:val="24"/>
          <w:szCs w:val="24"/>
        </w:rPr>
        <w:t>и</w:t>
      </w:r>
      <w:r w:rsidRPr="00BC4E8C">
        <w:rPr>
          <w:spacing w:val="1"/>
          <w:sz w:val="24"/>
          <w:szCs w:val="24"/>
        </w:rPr>
        <w:t xml:space="preserve"> </w:t>
      </w:r>
      <w:r w:rsidRPr="00BC4E8C">
        <w:rPr>
          <w:sz w:val="24"/>
          <w:szCs w:val="24"/>
        </w:rPr>
        <w:t>оценка</w:t>
      </w:r>
      <w:r w:rsidRPr="00BC4E8C">
        <w:rPr>
          <w:spacing w:val="1"/>
          <w:sz w:val="24"/>
          <w:szCs w:val="24"/>
        </w:rPr>
        <w:t xml:space="preserve"> </w:t>
      </w:r>
      <w:r w:rsidRPr="00BC4E8C">
        <w:rPr>
          <w:sz w:val="24"/>
          <w:szCs w:val="24"/>
        </w:rPr>
        <w:t>на</w:t>
      </w:r>
      <w:r w:rsidRPr="00BC4E8C">
        <w:rPr>
          <w:spacing w:val="1"/>
          <w:sz w:val="24"/>
          <w:szCs w:val="24"/>
        </w:rPr>
        <w:t xml:space="preserve"> </w:t>
      </w:r>
      <w:r w:rsidRPr="00BC4E8C">
        <w:rPr>
          <w:sz w:val="24"/>
          <w:szCs w:val="24"/>
        </w:rPr>
        <w:t>тенденциите,</w:t>
      </w:r>
      <w:r w:rsidRPr="00BC4E8C">
        <w:rPr>
          <w:spacing w:val="1"/>
          <w:sz w:val="24"/>
          <w:szCs w:val="24"/>
        </w:rPr>
        <w:t xml:space="preserve"> </w:t>
      </w:r>
      <w:r w:rsidRPr="00BC4E8C">
        <w:rPr>
          <w:sz w:val="24"/>
          <w:szCs w:val="24"/>
        </w:rPr>
        <w:t>Ръководство</w:t>
      </w:r>
      <w:r w:rsidRPr="00BC4E8C">
        <w:rPr>
          <w:spacing w:val="1"/>
          <w:sz w:val="24"/>
          <w:szCs w:val="24"/>
        </w:rPr>
        <w:t xml:space="preserve"> </w:t>
      </w:r>
      <w:r w:rsidRPr="00BC4E8C">
        <w:rPr>
          <w:sz w:val="24"/>
          <w:szCs w:val="24"/>
        </w:rPr>
        <w:t>№17</w:t>
      </w:r>
      <w:r w:rsidRPr="00BC4E8C">
        <w:rPr>
          <w:spacing w:val="1"/>
          <w:sz w:val="24"/>
          <w:szCs w:val="24"/>
        </w:rPr>
        <w:t xml:space="preserve"> </w:t>
      </w:r>
      <w:r w:rsidRPr="00BC4E8C">
        <w:rPr>
          <w:sz w:val="24"/>
          <w:szCs w:val="24"/>
        </w:rPr>
        <w:t>за</w:t>
      </w:r>
      <w:r w:rsidRPr="00BC4E8C">
        <w:rPr>
          <w:spacing w:val="1"/>
          <w:sz w:val="24"/>
          <w:szCs w:val="24"/>
        </w:rPr>
        <w:t xml:space="preserve"> </w:t>
      </w:r>
      <w:r w:rsidRPr="00BC4E8C">
        <w:rPr>
          <w:sz w:val="24"/>
          <w:szCs w:val="24"/>
        </w:rPr>
        <w:t>предотвратяване</w:t>
      </w:r>
      <w:r w:rsidRPr="00BC4E8C">
        <w:rPr>
          <w:spacing w:val="1"/>
          <w:sz w:val="24"/>
          <w:szCs w:val="24"/>
        </w:rPr>
        <w:t xml:space="preserve"> </w:t>
      </w:r>
      <w:r w:rsidRPr="00BC4E8C">
        <w:rPr>
          <w:sz w:val="24"/>
          <w:szCs w:val="24"/>
        </w:rPr>
        <w:t>или</w:t>
      </w:r>
      <w:r w:rsidRPr="00BC4E8C">
        <w:rPr>
          <w:spacing w:val="-57"/>
          <w:sz w:val="24"/>
          <w:szCs w:val="24"/>
        </w:rPr>
        <w:t xml:space="preserve"> </w:t>
      </w:r>
      <w:r w:rsidRPr="00BC4E8C">
        <w:rPr>
          <w:sz w:val="24"/>
          <w:szCs w:val="24"/>
        </w:rPr>
        <w:t>ограничаване на преките и непреките отвеждания и Ръководството за докладване по РДВ през</w:t>
      </w:r>
      <w:r w:rsidRPr="00BC4E8C">
        <w:rPr>
          <w:spacing w:val="1"/>
          <w:sz w:val="24"/>
          <w:szCs w:val="24"/>
        </w:rPr>
        <w:t xml:space="preserve"> </w:t>
      </w:r>
      <w:r w:rsidRPr="00BC4E8C">
        <w:rPr>
          <w:sz w:val="24"/>
          <w:szCs w:val="24"/>
        </w:rPr>
        <w:t>2016</w:t>
      </w:r>
      <w:r w:rsidRPr="00BC4E8C">
        <w:rPr>
          <w:spacing w:val="-1"/>
          <w:sz w:val="24"/>
          <w:szCs w:val="24"/>
        </w:rPr>
        <w:t xml:space="preserve"> </w:t>
      </w:r>
      <w:r w:rsidRPr="00BC4E8C">
        <w:rPr>
          <w:sz w:val="24"/>
          <w:szCs w:val="24"/>
        </w:rPr>
        <w:t>г.</w:t>
      </w:r>
      <w:r w:rsidR="00101376" w:rsidRPr="00101376">
        <w:rPr>
          <w:sz w:val="24"/>
          <w:szCs w:val="24"/>
        </w:rPr>
        <w:t xml:space="preserve"> </w:t>
      </w:r>
    </w:p>
    <w:p w:rsidR="00BC4E8C" w:rsidRDefault="00101376" w:rsidP="007B0EA5">
      <w:pPr>
        <w:tabs>
          <w:tab w:val="left" w:pos="9781"/>
        </w:tabs>
        <w:ind w:left="812" w:right="749" w:firstLine="852"/>
        <w:jc w:val="both"/>
        <w:rPr>
          <w:sz w:val="24"/>
          <w:szCs w:val="24"/>
        </w:rPr>
      </w:pPr>
      <w:r w:rsidRPr="00BC4E8C">
        <w:rPr>
          <w:sz w:val="24"/>
          <w:szCs w:val="24"/>
        </w:rPr>
        <w:t>Резултатите от извършената оценка на химичното състояние на ПВТ на територията на</w:t>
      </w:r>
      <w:r w:rsidRPr="00BC4E8C">
        <w:rPr>
          <w:spacing w:val="1"/>
          <w:sz w:val="24"/>
          <w:szCs w:val="24"/>
        </w:rPr>
        <w:t xml:space="preserve"> </w:t>
      </w:r>
      <w:r w:rsidRPr="00BC4E8C">
        <w:rPr>
          <w:sz w:val="24"/>
          <w:szCs w:val="24"/>
        </w:rPr>
        <w:t>РИОСВ-Бургас</w:t>
      </w:r>
      <w:r w:rsidRPr="00BC4E8C">
        <w:rPr>
          <w:spacing w:val="-1"/>
          <w:sz w:val="24"/>
          <w:szCs w:val="24"/>
        </w:rPr>
        <w:t xml:space="preserve"> </w:t>
      </w:r>
      <w:r w:rsidRPr="00BC4E8C">
        <w:rPr>
          <w:sz w:val="24"/>
          <w:szCs w:val="24"/>
        </w:rPr>
        <w:t>през</w:t>
      </w:r>
      <w:r w:rsidRPr="00BC4E8C">
        <w:rPr>
          <w:spacing w:val="4"/>
          <w:sz w:val="24"/>
          <w:szCs w:val="24"/>
        </w:rPr>
        <w:t xml:space="preserve"> </w:t>
      </w:r>
      <w:r w:rsidRPr="00BC4E8C">
        <w:rPr>
          <w:sz w:val="24"/>
          <w:szCs w:val="24"/>
        </w:rPr>
        <w:t>2020г.</w:t>
      </w:r>
      <w:r w:rsidRPr="00BC4E8C">
        <w:rPr>
          <w:spacing w:val="4"/>
          <w:sz w:val="24"/>
          <w:szCs w:val="24"/>
        </w:rPr>
        <w:t xml:space="preserve"> </w:t>
      </w:r>
      <w:r w:rsidRPr="00BC4E8C">
        <w:rPr>
          <w:sz w:val="24"/>
          <w:szCs w:val="24"/>
        </w:rPr>
        <w:t>са</w:t>
      </w:r>
      <w:r w:rsidRPr="00BC4E8C">
        <w:rPr>
          <w:spacing w:val="1"/>
          <w:sz w:val="24"/>
          <w:szCs w:val="24"/>
        </w:rPr>
        <w:t xml:space="preserve"> </w:t>
      </w:r>
      <w:r w:rsidRPr="00BC4E8C">
        <w:rPr>
          <w:sz w:val="24"/>
          <w:szCs w:val="24"/>
        </w:rPr>
        <w:t>представени</w:t>
      </w:r>
      <w:r w:rsidRPr="00BC4E8C">
        <w:rPr>
          <w:spacing w:val="2"/>
          <w:sz w:val="24"/>
          <w:szCs w:val="24"/>
        </w:rPr>
        <w:t xml:space="preserve"> </w:t>
      </w:r>
      <w:r w:rsidRPr="00BC4E8C">
        <w:rPr>
          <w:sz w:val="24"/>
          <w:szCs w:val="24"/>
        </w:rPr>
        <w:t>в</w:t>
      </w:r>
      <w:r w:rsidRPr="00BC4E8C">
        <w:rPr>
          <w:spacing w:val="-1"/>
          <w:sz w:val="24"/>
          <w:szCs w:val="24"/>
        </w:rPr>
        <w:t xml:space="preserve"> </w:t>
      </w:r>
      <w:r w:rsidRPr="00BC4E8C">
        <w:rPr>
          <w:sz w:val="24"/>
          <w:szCs w:val="24"/>
        </w:rPr>
        <w:t>следващата таблица:</w:t>
      </w:r>
    </w:p>
    <w:p w:rsidR="00101376" w:rsidRDefault="00101376" w:rsidP="000A58CF">
      <w:pPr>
        <w:tabs>
          <w:tab w:val="left" w:pos="9781"/>
        </w:tabs>
        <w:ind w:right="749"/>
        <w:jc w:val="both"/>
        <w:rPr>
          <w:sz w:val="24"/>
          <w:szCs w:val="24"/>
        </w:rPr>
      </w:pPr>
    </w:p>
    <w:tbl>
      <w:tblPr>
        <w:tblStyle w:val="TableNormal"/>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417"/>
        <w:gridCol w:w="1843"/>
        <w:gridCol w:w="1524"/>
        <w:gridCol w:w="2220"/>
        <w:gridCol w:w="1217"/>
        <w:gridCol w:w="14"/>
        <w:gridCol w:w="1971"/>
      </w:tblGrid>
      <w:tr w:rsidR="00101376" w:rsidRPr="00101376" w:rsidTr="00101376">
        <w:trPr>
          <w:trHeight w:val="992"/>
        </w:trPr>
        <w:tc>
          <w:tcPr>
            <w:tcW w:w="426" w:type="dxa"/>
          </w:tcPr>
          <w:p w:rsidR="00101376" w:rsidRPr="00101376" w:rsidRDefault="00101376" w:rsidP="00FC3A36">
            <w:pPr>
              <w:tabs>
                <w:tab w:val="left" w:pos="9781"/>
              </w:tabs>
              <w:rPr>
                <w:sz w:val="16"/>
                <w:szCs w:val="16"/>
              </w:rPr>
            </w:pPr>
            <w:r w:rsidRPr="00101376">
              <w:rPr>
                <w:b/>
                <w:sz w:val="16"/>
                <w:szCs w:val="16"/>
              </w:rPr>
              <w:t>№</w:t>
            </w:r>
            <w:r w:rsidRPr="00101376">
              <w:rPr>
                <w:b/>
                <w:spacing w:val="-1"/>
                <w:sz w:val="16"/>
                <w:szCs w:val="16"/>
              </w:rPr>
              <w:t xml:space="preserve"> </w:t>
            </w:r>
            <w:r w:rsidRPr="00101376">
              <w:rPr>
                <w:b/>
                <w:sz w:val="16"/>
                <w:szCs w:val="16"/>
              </w:rPr>
              <w:t>по ред</w:t>
            </w:r>
          </w:p>
        </w:tc>
        <w:tc>
          <w:tcPr>
            <w:tcW w:w="1417" w:type="dxa"/>
          </w:tcPr>
          <w:p w:rsidR="00101376" w:rsidRPr="00101376" w:rsidRDefault="00101376" w:rsidP="00FC3A36">
            <w:pPr>
              <w:tabs>
                <w:tab w:val="left" w:pos="9781"/>
              </w:tabs>
              <w:rPr>
                <w:sz w:val="16"/>
                <w:szCs w:val="16"/>
              </w:rPr>
            </w:pPr>
          </w:p>
          <w:p w:rsidR="00101376" w:rsidRPr="00101376" w:rsidRDefault="00101376" w:rsidP="00FC3A36">
            <w:pPr>
              <w:tabs>
                <w:tab w:val="left" w:pos="9781"/>
              </w:tabs>
              <w:spacing w:before="5"/>
              <w:rPr>
                <w:sz w:val="16"/>
                <w:szCs w:val="16"/>
              </w:rPr>
            </w:pPr>
            <w:r w:rsidRPr="00101376">
              <w:rPr>
                <w:b/>
                <w:sz w:val="16"/>
                <w:szCs w:val="16"/>
              </w:rPr>
              <w:t>код на</w:t>
            </w:r>
            <w:r w:rsidRPr="00101376">
              <w:rPr>
                <w:b/>
                <w:spacing w:val="-3"/>
                <w:sz w:val="16"/>
                <w:szCs w:val="16"/>
              </w:rPr>
              <w:t xml:space="preserve"> </w:t>
            </w:r>
            <w:r w:rsidRPr="00101376">
              <w:rPr>
                <w:b/>
                <w:sz w:val="16"/>
                <w:szCs w:val="16"/>
              </w:rPr>
              <w:t>ПВТ</w:t>
            </w:r>
          </w:p>
          <w:p w:rsidR="00101376" w:rsidRPr="00101376" w:rsidRDefault="00101376" w:rsidP="00FC3A36">
            <w:pPr>
              <w:tabs>
                <w:tab w:val="left" w:pos="9781"/>
              </w:tabs>
              <w:spacing w:before="1"/>
              <w:ind w:left="48" w:right="41"/>
              <w:jc w:val="center"/>
              <w:rPr>
                <w:sz w:val="16"/>
                <w:szCs w:val="16"/>
              </w:rPr>
            </w:pPr>
          </w:p>
        </w:tc>
        <w:tc>
          <w:tcPr>
            <w:tcW w:w="1843" w:type="dxa"/>
          </w:tcPr>
          <w:p w:rsidR="00101376" w:rsidRPr="00101376" w:rsidRDefault="00101376" w:rsidP="00FC3A36">
            <w:pPr>
              <w:tabs>
                <w:tab w:val="left" w:pos="9781"/>
              </w:tabs>
              <w:spacing w:line="228" w:lineRule="exact"/>
              <w:ind w:left="69" w:right="444" w:hanging="1"/>
              <w:rPr>
                <w:sz w:val="16"/>
                <w:szCs w:val="16"/>
              </w:rPr>
            </w:pPr>
            <w:r w:rsidRPr="00101376">
              <w:rPr>
                <w:b/>
                <w:sz w:val="16"/>
                <w:szCs w:val="16"/>
              </w:rPr>
              <w:t>Наименование</w:t>
            </w:r>
          </w:p>
        </w:tc>
        <w:tc>
          <w:tcPr>
            <w:tcW w:w="1524" w:type="dxa"/>
          </w:tcPr>
          <w:p w:rsidR="00101376" w:rsidRPr="00101376" w:rsidRDefault="00101376" w:rsidP="00101376">
            <w:pPr>
              <w:tabs>
                <w:tab w:val="left" w:pos="9781"/>
              </w:tabs>
              <w:spacing w:before="1"/>
              <w:ind w:left="71" w:right="496"/>
              <w:rPr>
                <w:b/>
                <w:sz w:val="16"/>
                <w:szCs w:val="16"/>
              </w:rPr>
            </w:pPr>
            <w:r w:rsidRPr="00101376">
              <w:rPr>
                <w:b/>
                <w:sz w:val="16"/>
                <w:szCs w:val="16"/>
              </w:rPr>
              <w:t>Тест:</w:t>
            </w:r>
            <w:r w:rsidRPr="00101376">
              <w:rPr>
                <w:b/>
                <w:spacing w:val="1"/>
                <w:sz w:val="16"/>
                <w:szCs w:val="16"/>
              </w:rPr>
              <w:t xml:space="preserve"> </w:t>
            </w:r>
            <w:r w:rsidRPr="00101376">
              <w:rPr>
                <w:b/>
                <w:sz w:val="16"/>
                <w:szCs w:val="16"/>
              </w:rPr>
              <w:t>Обща</w:t>
            </w:r>
            <w:r w:rsidRPr="00101376">
              <w:rPr>
                <w:b/>
                <w:spacing w:val="1"/>
                <w:sz w:val="16"/>
                <w:szCs w:val="16"/>
              </w:rPr>
              <w:t xml:space="preserve"> </w:t>
            </w:r>
            <w:r w:rsidRPr="00101376">
              <w:rPr>
                <w:b/>
                <w:sz w:val="16"/>
                <w:szCs w:val="16"/>
              </w:rPr>
              <w:t>оценка на</w:t>
            </w:r>
            <w:r w:rsidRPr="00101376">
              <w:rPr>
                <w:b/>
                <w:spacing w:val="1"/>
                <w:sz w:val="16"/>
                <w:szCs w:val="16"/>
              </w:rPr>
              <w:t xml:space="preserve"> </w:t>
            </w:r>
            <w:r w:rsidRPr="00101376">
              <w:rPr>
                <w:b/>
                <w:sz w:val="16"/>
                <w:szCs w:val="16"/>
              </w:rPr>
              <w:t>химичното</w:t>
            </w:r>
            <w:r w:rsidRPr="00101376">
              <w:rPr>
                <w:b/>
                <w:spacing w:val="1"/>
                <w:sz w:val="16"/>
                <w:szCs w:val="16"/>
              </w:rPr>
              <w:t xml:space="preserve"> </w:t>
            </w:r>
            <w:r w:rsidRPr="00101376">
              <w:rPr>
                <w:b/>
                <w:sz w:val="16"/>
                <w:szCs w:val="16"/>
              </w:rPr>
              <w:t>състояние на</w:t>
            </w:r>
            <w:r w:rsidRPr="00101376">
              <w:rPr>
                <w:b/>
                <w:spacing w:val="-52"/>
                <w:sz w:val="16"/>
                <w:szCs w:val="16"/>
              </w:rPr>
              <w:t xml:space="preserve"> </w:t>
            </w:r>
            <w:r w:rsidRPr="00101376">
              <w:rPr>
                <w:b/>
                <w:sz w:val="16"/>
                <w:szCs w:val="16"/>
              </w:rPr>
              <w:t>ПВТ</w:t>
            </w:r>
          </w:p>
          <w:p w:rsidR="00101376" w:rsidRPr="00101376" w:rsidRDefault="00101376" w:rsidP="00101376">
            <w:pPr>
              <w:tabs>
                <w:tab w:val="left" w:pos="9781"/>
              </w:tabs>
              <w:rPr>
                <w:sz w:val="16"/>
                <w:szCs w:val="16"/>
              </w:rPr>
            </w:pPr>
            <w:r w:rsidRPr="00101376">
              <w:rPr>
                <w:b/>
                <w:sz w:val="16"/>
                <w:szCs w:val="16"/>
              </w:rPr>
              <w:t>(добро/лошо)</w:t>
            </w:r>
          </w:p>
        </w:tc>
        <w:tc>
          <w:tcPr>
            <w:tcW w:w="2220" w:type="dxa"/>
          </w:tcPr>
          <w:p w:rsidR="00101376" w:rsidRPr="00101376" w:rsidRDefault="00101376" w:rsidP="00101376">
            <w:pPr>
              <w:tabs>
                <w:tab w:val="left" w:pos="9781"/>
              </w:tabs>
              <w:spacing w:before="5"/>
              <w:rPr>
                <w:sz w:val="16"/>
                <w:szCs w:val="16"/>
              </w:rPr>
            </w:pPr>
            <w:r w:rsidRPr="00101376">
              <w:rPr>
                <w:b/>
                <w:sz w:val="16"/>
                <w:szCs w:val="16"/>
              </w:rPr>
              <w:t>Тест: Влошаване на</w:t>
            </w:r>
            <w:r w:rsidRPr="00101376">
              <w:rPr>
                <w:b/>
                <w:spacing w:val="-52"/>
                <w:sz w:val="16"/>
                <w:szCs w:val="16"/>
              </w:rPr>
              <w:t xml:space="preserve"> </w:t>
            </w:r>
            <w:r w:rsidRPr="00101376">
              <w:rPr>
                <w:b/>
                <w:sz w:val="16"/>
                <w:szCs w:val="16"/>
              </w:rPr>
              <w:t>качествата на</w:t>
            </w:r>
            <w:r w:rsidRPr="00101376">
              <w:rPr>
                <w:b/>
                <w:spacing w:val="1"/>
                <w:sz w:val="16"/>
                <w:szCs w:val="16"/>
              </w:rPr>
              <w:t xml:space="preserve"> </w:t>
            </w:r>
            <w:r w:rsidRPr="00101376">
              <w:rPr>
                <w:b/>
                <w:sz w:val="16"/>
                <w:szCs w:val="16"/>
              </w:rPr>
              <w:t>подземните води,</w:t>
            </w:r>
            <w:r w:rsidRPr="00101376">
              <w:rPr>
                <w:b/>
                <w:spacing w:val="1"/>
                <w:sz w:val="16"/>
                <w:szCs w:val="16"/>
              </w:rPr>
              <w:t xml:space="preserve"> </w:t>
            </w:r>
            <w:r w:rsidRPr="00101376">
              <w:rPr>
                <w:b/>
                <w:sz w:val="16"/>
                <w:szCs w:val="16"/>
              </w:rPr>
              <w:t>предназначени за</w:t>
            </w:r>
            <w:r w:rsidRPr="00101376">
              <w:rPr>
                <w:b/>
                <w:spacing w:val="1"/>
                <w:sz w:val="16"/>
                <w:szCs w:val="16"/>
              </w:rPr>
              <w:t xml:space="preserve"> </w:t>
            </w:r>
            <w:r w:rsidRPr="00101376">
              <w:rPr>
                <w:b/>
                <w:sz w:val="16"/>
                <w:szCs w:val="16"/>
              </w:rPr>
              <w:t>питейно-битово</w:t>
            </w:r>
            <w:r w:rsidRPr="00101376">
              <w:rPr>
                <w:b/>
                <w:spacing w:val="1"/>
                <w:sz w:val="16"/>
                <w:szCs w:val="16"/>
              </w:rPr>
              <w:t xml:space="preserve"> </w:t>
            </w:r>
            <w:r w:rsidRPr="00101376">
              <w:rPr>
                <w:b/>
                <w:sz w:val="16"/>
                <w:szCs w:val="16"/>
              </w:rPr>
              <w:t>водоснабдяване</w:t>
            </w:r>
            <w:r w:rsidRPr="00101376">
              <w:rPr>
                <w:b/>
                <w:spacing w:val="1"/>
                <w:sz w:val="16"/>
                <w:szCs w:val="16"/>
              </w:rPr>
              <w:t xml:space="preserve"> </w:t>
            </w:r>
            <w:r w:rsidRPr="00101376">
              <w:rPr>
                <w:b/>
                <w:sz w:val="16"/>
                <w:szCs w:val="16"/>
              </w:rPr>
              <w:t>(добро/лошо)</w:t>
            </w:r>
          </w:p>
        </w:tc>
        <w:tc>
          <w:tcPr>
            <w:tcW w:w="1217" w:type="dxa"/>
          </w:tcPr>
          <w:p w:rsidR="00101376" w:rsidRPr="00101376" w:rsidRDefault="00101376" w:rsidP="00FC3A36">
            <w:pPr>
              <w:tabs>
                <w:tab w:val="left" w:pos="9781"/>
              </w:tabs>
              <w:rPr>
                <w:sz w:val="16"/>
                <w:szCs w:val="16"/>
              </w:rPr>
            </w:pPr>
            <w:r w:rsidRPr="00101376">
              <w:rPr>
                <w:b/>
                <w:sz w:val="16"/>
                <w:szCs w:val="16"/>
              </w:rPr>
              <w:t>Обща</w:t>
            </w:r>
            <w:r w:rsidRPr="00101376">
              <w:rPr>
                <w:b/>
                <w:spacing w:val="1"/>
                <w:sz w:val="16"/>
                <w:szCs w:val="16"/>
              </w:rPr>
              <w:t xml:space="preserve"> </w:t>
            </w:r>
            <w:r w:rsidRPr="00101376">
              <w:rPr>
                <w:b/>
                <w:sz w:val="16"/>
                <w:szCs w:val="16"/>
              </w:rPr>
              <w:t>оценка на</w:t>
            </w:r>
            <w:r w:rsidRPr="00101376">
              <w:rPr>
                <w:b/>
                <w:spacing w:val="1"/>
                <w:sz w:val="16"/>
                <w:szCs w:val="16"/>
              </w:rPr>
              <w:t xml:space="preserve"> </w:t>
            </w:r>
            <w:r w:rsidRPr="00101376">
              <w:rPr>
                <w:b/>
                <w:sz w:val="16"/>
                <w:szCs w:val="16"/>
              </w:rPr>
              <w:t>химичното</w:t>
            </w:r>
            <w:r w:rsidRPr="00101376">
              <w:rPr>
                <w:b/>
                <w:spacing w:val="-52"/>
                <w:sz w:val="16"/>
                <w:szCs w:val="16"/>
              </w:rPr>
              <w:t xml:space="preserve"> </w:t>
            </w:r>
            <w:r w:rsidRPr="00101376">
              <w:rPr>
                <w:b/>
                <w:sz w:val="16"/>
                <w:szCs w:val="16"/>
              </w:rPr>
              <w:t>състояние</w:t>
            </w:r>
            <w:r w:rsidRPr="00101376">
              <w:rPr>
                <w:b/>
                <w:spacing w:val="1"/>
                <w:sz w:val="16"/>
                <w:szCs w:val="16"/>
              </w:rPr>
              <w:t xml:space="preserve"> </w:t>
            </w:r>
            <w:r w:rsidRPr="00101376">
              <w:rPr>
                <w:b/>
                <w:sz w:val="16"/>
                <w:szCs w:val="16"/>
              </w:rPr>
              <w:t>на ПВТ</w:t>
            </w:r>
          </w:p>
        </w:tc>
        <w:tc>
          <w:tcPr>
            <w:tcW w:w="1985" w:type="dxa"/>
            <w:gridSpan w:val="2"/>
          </w:tcPr>
          <w:p w:rsidR="00101376" w:rsidRPr="00101376" w:rsidRDefault="00101376" w:rsidP="00FC3A36">
            <w:pPr>
              <w:tabs>
                <w:tab w:val="left" w:pos="9781"/>
              </w:tabs>
              <w:rPr>
                <w:sz w:val="16"/>
                <w:szCs w:val="16"/>
              </w:rPr>
            </w:pPr>
            <w:r w:rsidRPr="00101376">
              <w:rPr>
                <w:b/>
                <w:sz w:val="16"/>
                <w:szCs w:val="16"/>
              </w:rPr>
              <w:t>Вещества или</w:t>
            </w:r>
            <w:r w:rsidRPr="00101376">
              <w:rPr>
                <w:b/>
                <w:spacing w:val="-52"/>
                <w:sz w:val="16"/>
                <w:szCs w:val="16"/>
              </w:rPr>
              <w:t xml:space="preserve"> </w:t>
            </w:r>
            <w:r w:rsidRPr="00101376">
              <w:rPr>
                <w:b/>
                <w:sz w:val="16"/>
                <w:szCs w:val="16"/>
              </w:rPr>
              <w:t>показатели на</w:t>
            </w:r>
            <w:r w:rsidRPr="00101376">
              <w:rPr>
                <w:b/>
                <w:spacing w:val="-52"/>
                <w:sz w:val="16"/>
                <w:szCs w:val="16"/>
              </w:rPr>
              <w:t xml:space="preserve"> </w:t>
            </w:r>
            <w:r w:rsidRPr="00101376">
              <w:rPr>
                <w:b/>
                <w:sz w:val="16"/>
                <w:szCs w:val="16"/>
              </w:rPr>
              <w:t>замърсяване</w:t>
            </w:r>
          </w:p>
        </w:tc>
      </w:tr>
      <w:tr w:rsidR="00101376" w:rsidRPr="00101376" w:rsidTr="00101376">
        <w:trPr>
          <w:trHeight w:val="1119"/>
        </w:trPr>
        <w:tc>
          <w:tcPr>
            <w:tcW w:w="426" w:type="dxa"/>
          </w:tcPr>
          <w:p w:rsidR="00101376" w:rsidRPr="00101376" w:rsidRDefault="00101376" w:rsidP="00FC3A36">
            <w:pPr>
              <w:tabs>
                <w:tab w:val="left" w:pos="9781"/>
              </w:tabs>
              <w:rPr>
                <w:sz w:val="16"/>
                <w:szCs w:val="16"/>
              </w:rPr>
            </w:pPr>
          </w:p>
        </w:tc>
        <w:tc>
          <w:tcPr>
            <w:tcW w:w="1417" w:type="dxa"/>
          </w:tcPr>
          <w:p w:rsidR="00101376" w:rsidRPr="00101376" w:rsidRDefault="00101376" w:rsidP="00FC3A36">
            <w:pPr>
              <w:tabs>
                <w:tab w:val="left" w:pos="9781"/>
              </w:tabs>
              <w:rPr>
                <w:sz w:val="16"/>
                <w:szCs w:val="16"/>
              </w:rPr>
            </w:pPr>
            <w:r w:rsidRPr="00101376">
              <w:rPr>
                <w:sz w:val="16"/>
                <w:szCs w:val="16"/>
              </w:rPr>
              <w:t>BG3G00000NQ005</w:t>
            </w:r>
          </w:p>
        </w:tc>
        <w:tc>
          <w:tcPr>
            <w:tcW w:w="1843" w:type="dxa"/>
          </w:tcPr>
          <w:p w:rsidR="00101376" w:rsidRPr="00101376" w:rsidRDefault="00101376" w:rsidP="00101376">
            <w:pPr>
              <w:tabs>
                <w:tab w:val="left" w:pos="9781"/>
              </w:tabs>
              <w:ind w:left="68" w:right="218"/>
              <w:rPr>
                <w:sz w:val="16"/>
                <w:szCs w:val="16"/>
              </w:rPr>
            </w:pPr>
            <w:r w:rsidRPr="00101376">
              <w:rPr>
                <w:sz w:val="16"/>
                <w:szCs w:val="16"/>
              </w:rPr>
              <w:t>Порови води в</w:t>
            </w:r>
            <w:r w:rsidRPr="00101376">
              <w:rPr>
                <w:spacing w:val="1"/>
                <w:sz w:val="16"/>
                <w:szCs w:val="16"/>
              </w:rPr>
              <w:t xml:space="preserve"> </w:t>
            </w:r>
            <w:r w:rsidRPr="00101376">
              <w:rPr>
                <w:sz w:val="16"/>
                <w:szCs w:val="16"/>
              </w:rPr>
              <w:t>Неоген -</w:t>
            </w:r>
            <w:r w:rsidRPr="00101376">
              <w:rPr>
                <w:spacing w:val="1"/>
                <w:sz w:val="16"/>
                <w:szCs w:val="16"/>
              </w:rPr>
              <w:t xml:space="preserve"> </w:t>
            </w:r>
            <w:r w:rsidRPr="00101376">
              <w:rPr>
                <w:sz w:val="16"/>
                <w:szCs w:val="16"/>
              </w:rPr>
              <w:t>Кватернер -</w:t>
            </w:r>
            <w:r w:rsidRPr="00101376">
              <w:rPr>
                <w:spacing w:val="1"/>
                <w:sz w:val="16"/>
                <w:szCs w:val="16"/>
              </w:rPr>
              <w:t xml:space="preserve"> </w:t>
            </w:r>
            <w:r w:rsidRPr="00101376">
              <w:rPr>
                <w:spacing w:val="-1"/>
                <w:sz w:val="16"/>
                <w:szCs w:val="16"/>
              </w:rPr>
              <w:t>Сунгурларско</w:t>
            </w:r>
            <w:r w:rsidRPr="00101376">
              <w:rPr>
                <w:spacing w:val="-5"/>
                <w:sz w:val="16"/>
                <w:szCs w:val="16"/>
              </w:rPr>
              <w:t xml:space="preserve"> </w:t>
            </w:r>
            <w:r w:rsidRPr="00101376">
              <w:rPr>
                <w:sz w:val="16"/>
                <w:szCs w:val="16"/>
              </w:rPr>
              <w:t>-</w:t>
            </w:r>
          </w:p>
          <w:p w:rsidR="00101376" w:rsidRPr="00101376" w:rsidRDefault="00101376" w:rsidP="00101376">
            <w:pPr>
              <w:tabs>
                <w:tab w:val="left" w:pos="9781"/>
              </w:tabs>
              <w:ind w:left="68" w:right="218"/>
              <w:rPr>
                <w:sz w:val="16"/>
                <w:szCs w:val="16"/>
              </w:rPr>
            </w:pPr>
            <w:r w:rsidRPr="00101376">
              <w:rPr>
                <w:spacing w:val="-1"/>
                <w:sz w:val="16"/>
                <w:szCs w:val="16"/>
              </w:rPr>
              <w:t>Карнобатска</w:t>
            </w:r>
            <w:r w:rsidRPr="00101376">
              <w:rPr>
                <w:spacing w:val="-47"/>
                <w:sz w:val="16"/>
                <w:szCs w:val="16"/>
              </w:rPr>
              <w:t xml:space="preserve"> </w:t>
            </w:r>
            <w:r w:rsidRPr="00101376">
              <w:rPr>
                <w:sz w:val="16"/>
                <w:szCs w:val="16"/>
              </w:rPr>
              <w:t>котловина</w:t>
            </w:r>
          </w:p>
        </w:tc>
        <w:tc>
          <w:tcPr>
            <w:tcW w:w="1524" w:type="dxa"/>
          </w:tcPr>
          <w:p w:rsidR="00101376" w:rsidRPr="00101376" w:rsidRDefault="00101376" w:rsidP="00FC3A36">
            <w:pPr>
              <w:tabs>
                <w:tab w:val="left" w:pos="9781"/>
              </w:tabs>
              <w:rPr>
                <w:sz w:val="16"/>
                <w:szCs w:val="16"/>
              </w:rPr>
            </w:pPr>
            <w:r w:rsidRPr="00101376">
              <w:rPr>
                <w:sz w:val="16"/>
                <w:szCs w:val="16"/>
              </w:rPr>
              <w:t>добро</w:t>
            </w:r>
          </w:p>
        </w:tc>
        <w:tc>
          <w:tcPr>
            <w:tcW w:w="2220" w:type="dxa"/>
          </w:tcPr>
          <w:p w:rsidR="00101376" w:rsidRPr="00101376" w:rsidRDefault="00101376" w:rsidP="00FC3A36">
            <w:pPr>
              <w:tabs>
                <w:tab w:val="left" w:pos="9781"/>
              </w:tabs>
              <w:rPr>
                <w:sz w:val="16"/>
                <w:szCs w:val="16"/>
              </w:rPr>
            </w:pPr>
            <w:r w:rsidRPr="00101376">
              <w:rPr>
                <w:sz w:val="16"/>
                <w:szCs w:val="16"/>
              </w:rPr>
              <w:t>добро</w:t>
            </w:r>
          </w:p>
        </w:tc>
        <w:tc>
          <w:tcPr>
            <w:tcW w:w="1231" w:type="dxa"/>
            <w:gridSpan w:val="2"/>
            <w:shd w:val="clear" w:color="auto" w:fill="339966"/>
          </w:tcPr>
          <w:p w:rsidR="00101376" w:rsidRPr="00101376" w:rsidRDefault="00101376" w:rsidP="00FC3A36">
            <w:pPr>
              <w:tabs>
                <w:tab w:val="left" w:pos="9781"/>
              </w:tabs>
              <w:rPr>
                <w:sz w:val="16"/>
                <w:szCs w:val="16"/>
              </w:rPr>
            </w:pPr>
            <w:r w:rsidRPr="00101376">
              <w:rPr>
                <w:sz w:val="16"/>
                <w:szCs w:val="16"/>
              </w:rPr>
              <w:t>добро</w:t>
            </w:r>
          </w:p>
        </w:tc>
        <w:tc>
          <w:tcPr>
            <w:tcW w:w="1971" w:type="dxa"/>
          </w:tcPr>
          <w:p w:rsidR="00101376" w:rsidRPr="00101376" w:rsidRDefault="00101376" w:rsidP="00FC3A36">
            <w:pPr>
              <w:tabs>
                <w:tab w:val="left" w:pos="9781"/>
              </w:tabs>
              <w:rPr>
                <w:sz w:val="16"/>
                <w:szCs w:val="16"/>
              </w:rPr>
            </w:pPr>
          </w:p>
        </w:tc>
      </w:tr>
      <w:tr w:rsidR="00FC3A36" w:rsidRPr="00101376" w:rsidTr="00101376">
        <w:trPr>
          <w:trHeight w:val="1135"/>
        </w:trPr>
        <w:tc>
          <w:tcPr>
            <w:tcW w:w="426" w:type="dxa"/>
          </w:tcPr>
          <w:p w:rsidR="00FC3A36" w:rsidRPr="00101376" w:rsidRDefault="00FC3A36" w:rsidP="00FC3A36">
            <w:pPr>
              <w:tabs>
                <w:tab w:val="left" w:pos="9781"/>
              </w:tabs>
              <w:rPr>
                <w:sz w:val="16"/>
                <w:szCs w:val="16"/>
              </w:rPr>
            </w:pPr>
          </w:p>
        </w:tc>
        <w:tc>
          <w:tcPr>
            <w:tcW w:w="1417" w:type="dxa"/>
          </w:tcPr>
          <w:p w:rsidR="00FC3A36" w:rsidRPr="00101376" w:rsidRDefault="00FC3A36" w:rsidP="00FC3A36">
            <w:pPr>
              <w:tabs>
                <w:tab w:val="left" w:pos="9781"/>
              </w:tabs>
              <w:rPr>
                <w:sz w:val="16"/>
                <w:szCs w:val="16"/>
              </w:rPr>
            </w:pPr>
          </w:p>
          <w:p w:rsidR="00FC3A36" w:rsidRPr="00101376" w:rsidRDefault="00FC3A36" w:rsidP="00FC3A36">
            <w:pPr>
              <w:tabs>
                <w:tab w:val="left" w:pos="9781"/>
              </w:tabs>
              <w:spacing w:before="5"/>
              <w:rPr>
                <w:sz w:val="16"/>
                <w:szCs w:val="16"/>
              </w:rPr>
            </w:pPr>
          </w:p>
          <w:p w:rsidR="00FC3A36" w:rsidRPr="00101376" w:rsidRDefault="00FC3A36" w:rsidP="00FC3A36">
            <w:pPr>
              <w:tabs>
                <w:tab w:val="left" w:pos="9781"/>
              </w:tabs>
              <w:ind w:left="48" w:right="41"/>
              <w:jc w:val="center"/>
              <w:rPr>
                <w:sz w:val="16"/>
                <w:szCs w:val="16"/>
              </w:rPr>
            </w:pPr>
            <w:r w:rsidRPr="00101376">
              <w:rPr>
                <w:sz w:val="16"/>
                <w:szCs w:val="16"/>
              </w:rPr>
              <w:t>BG3G00000NQ015</w:t>
            </w:r>
          </w:p>
        </w:tc>
        <w:tc>
          <w:tcPr>
            <w:tcW w:w="1843" w:type="dxa"/>
          </w:tcPr>
          <w:p w:rsidR="00FC3A36" w:rsidRPr="00101376" w:rsidRDefault="00FC3A36" w:rsidP="00FC3A36">
            <w:pPr>
              <w:tabs>
                <w:tab w:val="left" w:pos="9781"/>
              </w:tabs>
              <w:ind w:left="68" w:right="290"/>
              <w:rPr>
                <w:sz w:val="16"/>
                <w:szCs w:val="16"/>
              </w:rPr>
            </w:pPr>
            <w:r w:rsidRPr="00101376">
              <w:rPr>
                <w:sz w:val="16"/>
                <w:szCs w:val="16"/>
              </w:rPr>
              <w:t>Порови</w:t>
            </w:r>
            <w:r w:rsidRPr="00101376">
              <w:rPr>
                <w:spacing w:val="-8"/>
                <w:sz w:val="16"/>
                <w:szCs w:val="16"/>
              </w:rPr>
              <w:t xml:space="preserve"> </w:t>
            </w:r>
            <w:r w:rsidRPr="00101376">
              <w:rPr>
                <w:sz w:val="16"/>
                <w:szCs w:val="16"/>
              </w:rPr>
              <w:t>води</w:t>
            </w:r>
            <w:r w:rsidRPr="00101376">
              <w:rPr>
                <w:spacing w:val="-8"/>
                <w:sz w:val="16"/>
                <w:szCs w:val="16"/>
              </w:rPr>
              <w:t xml:space="preserve"> </w:t>
            </w:r>
            <w:r w:rsidRPr="00101376">
              <w:rPr>
                <w:sz w:val="16"/>
                <w:szCs w:val="16"/>
              </w:rPr>
              <w:t>в</w:t>
            </w:r>
            <w:r w:rsidRPr="00101376">
              <w:rPr>
                <w:spacing w:val="-47"/>
                <w:sz w:val="16"/>
                <w:szCs w:val="16"/>
              </w:rPr>
              <w:t xml:space="preserve"> </w:t>
            </w:r>
            <w:r w:rsidRPr="00101376">
              <w:rPr>
                <w:sz w:val="16"/>
                <w:szCs w:val="16"/>
              </w:rPr>
              <w:t>Неоген -</w:t>
            </w:r>
            <w:r w:rsidRPr="00101376">
              <w:rPr>
                <w:spacing w:val="1"/>
                <w:sz w:val="16"/>
                <w:szCs w:val="16"/>
              </w:rPr>
              <w:t xml:space="preserve"> </w:t>
            </w:r>
            <w:r w:rsidRPr="00101376">
              <w:rPr>
                <w:sz w:val="16"/>
                <w:szCs w:val="16"/>
              </w:rPr>
              <w:t>Кватернер -</w:t>
            </w:r>
            <w:r w:rsidRPr="00101376">
              <w:rPr>
                <w:spacing w:val="1"/>
                <w:sz w:val="16"/>
                <w:szCs w:val="16"/>
              </w:rPr>
              <w:t xml:space="preserve"> </w:t>
            </w:r>
            <w:r w:rsidRPr="00101376">
              <w:rPr>
                <w:sz w:val="16"/>
                <w:szCs w:val="16"/>
              </w:rPr>
              <w:t>Сливенско-</w:t>
            </w:r>
          </w:p>
          <w:p w:rsidR="00FC3A36" w:rsidRPr="00101376" w:rsidRDefault="00FC3A36" w:rsidP="00FC3A36">
            <w:pPr>
              <w:tabs>
                <w:tab w:val="left" w:pos="9781"/>
              </w:tabs>
              <w:spacing w:line="228" w:lineRule="exact"/>
              <w:ind w:left="69" w:right="307" w:hanging="1"/>
              <w:rPr>
                <w:sz w:val="16"/>
                <w:szCs w:val="16"/>
              </w:rPr>
            </w:pPr>
            <w:r w:rsidRPr="00101376">
              <w:rPr>
                <w:spacing w:val="-1"/>
                <w:sz w:val="16"/>
                <w:szCs w:val="16"/>
              </w:rPr>
              <w:t>Стралджанска</w:t>
            </w:r>
            <w:r w:rsidRPr="00101376">
              <w:rPr>
                <w:spacing w:val="-47"/>
                <w:sz w:val="16"/>
                <w:szCs w:val="16"/>
              </w:rPr>
              <w:t xml:space="preserve"> </w:t>
            </w:r>
            <w:r w:rsidRPr="00101376">
              <w:rPr>
                <w:sz w:val="16"/>
                <w:szCs w:val="16"/>
              </w:rPr>
              <w:t>област</w:t>
            </w:r>
          </w:p>
        </w:tc>
        <w:tc>
          <w:tcPr>
            <w:tcW w:w="1524" w:type="dxa"/>
          </w:tcPr>
          <w:p w:rsidR="00FC3A36" w:rsidRPr="00101376" w:rsidRDefault="00FC3A36" w:rsidP="00FC3A36">
            <w:pPr>
              <w:tabs>
                <w:tab w:val="left" w:pos="9781"/>
              </w:tabs>
              <w:rPr>
                <w:sz w:val="16"/>
                <w:szCs w:val="16"/>
              </w:rPr>
            </w:pPr>
          </w:p>
          <w:p w:rsidR="00FC3A36" w:rsidRPr="00101376" w:rsidRDefault="00FC3A36" w:rsidP="00FC3A36">
            <w:pPr>
              <w:tabs>
                <w:tab w:val="left" w:pos="9781"/>
              </w:tabs>
              <w:spacing w:before="5"/>
              <w:rPr>
                <w:sz w:val="16"/>
                <w:szCs w:val="16"/>
              </w:rPr>
            </w:pPr>
          </w:p>
          <w:p w:rsidR="00FC3A36" w:rsidRPr="00101376" w:rsidRDefault="00FC3A36" w:rsidP="00FC3A36">
            <w:pPr>
              <w:tabs>
                <w:tab w:val="left" w:pos="9781"/>
              </w:tabs>
              <w:ind w:left="71"/>
              <w:rPr>
                <w:sz w:val="16"/>
                <w:szCs w:val="16"/>
              </w:rPr>
            </w:pPr>
            <w:r w:rsidRPr="00101376">
              <w:rPr>
                <w:sz w:val="16"/>
                <w:szCs w:val="16"/>
              </w:rPr>
              <w:t>лошо</w:t>
            </w:r>
          </w:p>
        </w:tc>
        <w:tc>
          <w:tcPr>
            <w:tcW w:w="2220" w:type="dxa"/>
          </w:tcPr>
          <w:p w:rsidR="00FC3A36" w:rsidRPr="00101376" w:rsidRDefault="00FC3A36" w:rsidP="00FC3A36">
            <w:pPr>
              <w:tabs>
                <w:tab w:val="left" w:pos="9781"/>
              </w:tabs>
              <w:rPr>
                <w:sz w:val="16"/>
                <w:szCs w:val="16"/>
              </w:rPr>
            </w:pPr>
          </w:p>
          <w:p w:rsidR="00FC3A36" w:rsidRPr="00101376" w:rsidRDefault="00FC3A36" w:rsidP="00FC3A36">
            <w:pPr>
              <w:tabs>
                <w:tab w:val="left" w:pos="9781"/>
              </w:tabs>
              <w:spacing w:before="5"/>
              <w:rPr>
                <w:sz w:val="16"/>
                <w:szCs w:val="16"/>
              </w:rPr>
            </w:pPr>
          </w:p>
          <w:p w:rsidR="00FC3A36" w:rsidRPr="00101376" w:rsidRDefault="00FC3A36" w:rsidP="00FC3A36">
            <w:pPr>
              <w:tabs>
                <w:tab w:val="left" w:pos="9781"/>
              </w:tabs>
              <w:ind w:left="68"/>
              <w:rPr>
                <w:sz w:val="16"/>
                <w:szCs w:val="16"/>
              </w:rPr>
            </w:pPr>
            <w:r w:rsidRPr="00101376">
              <w:rPr>
                <w:sz w:val="16"/>
                <w:szCs w:val="16"/>
              </w:rPr>
              <w:t>лошо</w:t>
            </w:r>
          </w:p>
        </w:tc>
        <w:tc>
          <w:tcPr>
            <w:tcW w:w="1231" w:type="dxa"/>
            <w:gridSpan w:val="2"/>
            <w:shd w:val="clear" w:color="auto" w:fill="FF0000"/>
          </w:tcPr>
          <w:p w:rsidR="00FC3A36" w:rsidRPr="00101376" w:rsidRDefault="00FC3A36" w:rsidP="00FC3A36">
            <w:pPr>
              <w:tabs>
                <w:tab w:val="left" w:pos="9781"/>
              </w:tabs>
              <w:rPr>
                <w:sz w:val="16"/>
                <w:szCs w:val="16"/>
              </w:rPr>
            </w:pPr>
          </w:p>
          <w:p w:rsidR="00FC3A36" w:rsidRPr="00101376" w:rsidRDefault="00FC3A36" w:rsidP="00FC3A36">
            <w:pPr>
              <w:tabs>
                <w:tab w:val="left" w:pos="9781"/>
              </w:tabs>
              <w:spacing w:before="5"/>
              <w:rPr>
                <w:sz w:val="16"/>
                <w:szCs w:val="16"/>
              </w:rPr>
            </w:pPr>
          </w:p>
          <w:p w:rsidR="00FC3A36" w:rsidRPr="00101376" w:rsidRDefault="00FC3A36" w:rsidP="00FC3A36">
            <w:pPr>
              <w:tabs>
                <w:tab w:val="left" w:pos="9781"/>
              </w:tabs>
              <w:ind w:left="68"/>
              <w:rPr>
                <w:sz w:val="16"/>
                <w:szCs w:val="16"/>
              </w:rPr>
            </w:pPr>
            <w:r w:rsidRPr="00101376">
              <w:rPr>
                <w:sz w:val="16"/>
                <w:szCs w:val="16"/>
              </w:rPr>
              <w:t>лошо</w:t>
            </w:r>
          </w:p>
        </w:tc>
        <w:tc>
          <w:tcPr>
            <w:tcW w:w="1971" w:type="dxa"/>
          </w:tcPr>
          <w:p w:rsidR="00FC3A36" w:rsidRPr="00101376" w:rsidRDefault="00FC3A36" w:rsidP="00FC3A36">
            <w:pPr>
              <w:tabs>
                <w:tab w:val="left" w:pos="9781"/>
              </w:tabs>
              <w:rPr>
                <w:sz w:val="16"/>
                <w:szCs w:val="16"/>
              </w:rPr>
            </w:pPr>
          </w:p>
          <w:p w:rsidR="00FC3A36" w:rsidRPr="00101376" w:rsidRDefault="00FC3A36" w:rsidP="00FC3A36">
            <w:pPr>
              <w:tabs>
                <w:tab w:val="left" w:pos="9781"/>
              </w:tabs>
              <w:spacing w:before="5"/>
              <w:rPr>
                <w:sz w:val="16"/>
                <w:szCs w:val="16"/>
              </w:rPr>
            </w:pPr>
          </w:p>
          <w:p w:rsidR="00FC3A36" w:rsidRPr="00101376" w:rsidRDefault="00FC3A36" w:rsidP="00FC3A36">
            <w:pPr>
              <w:tabs>
                <w:tab w:val="left" w:pos="9781"/>
              </w:tabs>
              <w:ind w:left="53" w:right="50"/>
              <w:jc w:val="center"/>
              <w:rPr>
                <w:sz w:val="16"/>
                <w:szCs w:val="16"/>
              </w:rPr>
            </w:pPr>
            <w:r w:rsidRPr="00101376">
              <w:rPr>
                <w:sz w:val="16"/>
                <w:szCs w:val="16"/>
              </w:rPr>
              <w:t>Нитрати</w:t>
            </w:r>
            <w:r w:rsidRPr="00101376">
              <w:rPr>
                <w:spacing w:val="-4"/>
                <w:sz w:val="16"/>
                <w:szCs w:val="16"/>
              </w:rPr>
              <w:t xml:space="preserve"> </w:t>
            </w:r>
            <w:r w:rsidRPr="00101376">
              <w:rPr>
                <w:sz w:val="16"/>
                <w:szCs w:val="16"/>
              </w:rPr>
              <w:t>-</w:t>
            </w:r>
            <w:r w:rsidRPr="00101376">
              <w:rPr>
                <w:spacing w:val="-4"/>
                <w:sz w:val="16"/>
                <w:szCs w:val="16"/>
              </w:rPr>
              <w:t xml:space="preserve"> </w:t>
            </w:r>
            <w:r w:rsidRPr="00101376">
              <w:rPr>
                <w:sz w:val="16"/>
                <w:szCs w:val="16"/>
              </w:rPr>
              <w:t>56,13</w:t>
            </w:r>
            <w:r w:rsidRPr="00101376">
              <w:rPr>
                <w:spacing w:val="-1"/>
                <w:sz w:val="16"/>
                <w:szCs w:val="16"/>
              </w:rPr>
              <w:t xml:space="preserve"> </w:t>
            </w:r>
            <w:r w:rsidRPr="00101376">
              <w:rPr>
                <w:sz w:val="16"/>
                <w:szCs w:val="16"/>
              </w:rPr>
              <w:t>mg/l</w:t>
            </w:r>
          </w:p>
        </w:tc>
      </w:tr>
      <w:tr w:rsidR="00FC3A36" w:rsidRPr="00101376" w:rsidTr="00101376">
        <w:trPr>
          <w:trHeight w:val="1763"/>
        </w:trPr>
        <w:tc>
          <w:tcPr>
            <w:tcW w:w="426" w:type="dxa"/>
          </w:tcPr>
          <w:p w:rsidR="00FC3A36" w:rsidRPr="00101376" w:rsidRDefault="00FC3A36" w:rsidP="00FC3A36">
            <w:pPr>
              <w:tabs>
                <w:tab w:val="left" w:pos="9781"/>
              </w:tabs>
              <w:rPr>
                <w:sz w:val="16"/>
                <w:szCs w:val="16"/>
              </w:rPr>
            </w:pPr>
          </w:p>
        </w:tc>
        <w:tc>
          <w:tcPr>
            <w:tcW w:w="1417" w:type="dxa"/>
          </w:tcPr>
          <w:p w:rsidR="00FC3A36" w:rsidRPr="00101376" w:rsidRDefault="00FC3A36" w:rsidP="00FC3A36">
            <w:pPr>
              <w:tabs>
                <w:tab w:val="left" w:pos="9781"/>
              </w:tabs>
              <w:rPr>
                <w:sz w:val="16"/>
                <w:szCs w:val="16"/>
              </w:rPr>
            </w:pPr>
          </w:p>
          <w:p w:rsidR="00FC3A36" w:rsidRPr="00101376" w:rsidRDefault="00FC3A36" w:rsidP="00FC3A36">
            <w:pPr>
              <w:tabs>
                <w:tab w:val="left" w:pos="9781"/>
              </w:tabs>
              <w:rPr>
                <w:sz w:val="16"/>
                <w:szCs w:val="16"/>
              </w:rPr>
            </w:pPr>
          </w:p>
          <w:p w:rsidR="00FC3A36" w:rsidRPr="00101376" w:rsidRDefault="00FC3A36" w:rsidP="00FC3A36">
            <w:pPr>
              <w:tabs>
                <w:tab w:val="left" w:pos="9781"/>
              </w:tabs>
              <w:rPr>
                <w:sz w:val="16"/>
                <w:szCs w:val="16"/>
              </w:rPr>
            </w:pPr>
          </w:p>
          <w:p w:rsidR="00FC3A36" w:rsidRPr="00101376" w:rsidRDefault="00FC3A36" w:rsidP="00FC3A36">
            <w:pPr>
              <w:tabs>
                <w:tab w:val="left" w:pos="9781"/>
              </w:tabs>
              <w:rPr>
                <w:sz w:val="16"/>
                <w:szCs w:val="16"/>
              </w:rPr>
            </w:pPr>
          </w:p>
          <w:p w:rsidR="00FC3A36" w:rsidRPr="00101376" w:rsidRDefault="00FC3A36" w:rsidP="00FC3A36">
            <w:pPr>
              <w:tabs>
                <w:tab w:val="left" w:pos="9781"/>
              </w:tabs>
              <w:spacing w:before="4"/>
              <w:rPr>
                <w:sz w:val="16"/>
                <w:szCs w:val="16"/>
              </w:rPr>
            </w:pPr>
          </w:p>
          <w:p w:rsidR="00FC3A36" w:rsidRPr="00101376" w:rsidRDefault="00FC3A36" w:rsidP="00FC3A36">
            <w:pPr>
              <w:tabs>
                <w:tab w:val="left" w:pos="9781"/>
              </w:tabs>
              <w:ind w:left="21" w:right="41"/>
              <w:jc w:val="center"/>
              <w:rPr>
                <w:sz w:val="16"/>
                <w:szCs w:val="16"/>
              </w:rPr>
            </w:pPr>
            <w:r w:rsidRPr="00101376">
              <w:rPr>
                <w:sz w:val="16"/>
                <w:szCs w:val="16"/>
              </w:rPr>
              <w:t>BG3G0PzK2Pg027</w:t>
            </w:r>
          </w:p>
        </w:tc>
        <w:tc>
          <w:tcPr>
            <w:tcW w:w="1843" w:type="dxa"/>
          </w:tcPr>
          <w:p w:rsidR="00FC3A36" w:rsidRPr="00101376" w:rsidRDefault="00FC3A36" w:rsidP="00FC3A36">
            <w:pPr>
              <w:tabs>
                <w:tab w:val="left" w:pos="9781"/>
              </w:tabs>
              <w:rPr>
                <w:sz w:val="16"/>
                <w:szCs w:val="16"/>
              </w:rPr>
            </w:pPr>
          </w:p>
          <w:p w:rsidR="00FC3A36" w:rsidRPr="00101376" w:rsidRDefault="00FC3A36" w:rsidP="00FC3A36">
            <w:pPr>
              <w:tabs>
                <w:tab w:val="left" w:pos="9781"/>
              </w:tabs>
              <w:rPr>
                <w:sz w:val="16"/>
                <w:szCs w:val="16"/>
              </w:rPr>
            </w:pPr>
          </w:p>
          <w:p w:rsidR="00FC3A36" w:rsidRPr="00101376" w:rsidRDefault="00FC3A36" w:rsidP="00FC3A36">
            <w:pPr>
              <w:tabs>
                <w:tab w:val="left" w:pos="9781"/>
              </w:tabs>
              <w:rPr>
                <w:sz w:val="16"/>
                <w:szCs w:val="16"/>
              </w:rPr>
            </w:pPr>
          </w:p>
          <w:p w:rsidR="00FC3A36" w:rsidRPr="00101376" w:rsidRDefault="00FC3A36" w:rsidP="00FC3A36">
            <w:pPr>
              <w:tabs>
                <w:tab w:val="left" w:pos="9781"/>
              </w:tabs>
              <w:spacing w:before="6"/>
              <w:rPr>
                <w:sz w:val="16"/>
                <w:szCs w:val="16"/>
              </w:rPr>
            </w:pPr>
          </w:p>
          <w:p w:rsidR="00FC3A36" w:rsidRPr="00101376" w:rsidRDefault="00FC3A36" w:rsidP="00FC3A36">
            <w:pPr>
              <w:tabs>
                <w:tab w:val="left" w:pos="9781"/>
              </w:tabs>
              <w:ind w:left="68" w:right="131"/>
              <w:rPr>
                <w:sz w:val="16"/>
                <w:szCs w:val="16"/>
              </w:rPr>
            </w:pPr>
            <w:r w:rsidRPr="00101376">
              <w:rPr>
                <w:sz w:val="16"/>
                <w:szCs w:val="16"/>
              </w:rPr>
              <w:t>Пукнатинни</w:t>
            </w:r>
            <w:r w:rsidRPr="00101376">
              <w:rPr>
                <w:spacing w:val="1"/>
                <w:sz w:val="16"/>
                <w:szCs w:val="16"/>
              </w:rPr>
              <w:t xml:space="preserve"> </w:t>
            </w:r>
            <w:r w:rsidRPr="00101376">
              <w:rPr>
                <w:sz w:val="16"/>
                <w:szCs w:val="16"/>
              </w:rPr>
              <w:t>води - масив</w:t>
            </w:r>
            <w:r w:rsidRPr="00101376">
              <w:rPr>
                <w:spacing w:val="1"/>
                <w:sz w:val="16"/>
                <w:szCs w:val="16"/>
              </w:rPr>
              <w:t xml:space="preserve"> </w:t>
            </w:r>
            <w:r w:rsidRPr="00101376">
              <w:rPr>
                <w:sz w:val="16"/>
                <w:szCs w:val="16"/>
              </w:rPr>
              <w:t>Шипка</w:t>
            </w:r>
            <w:r w:rsidRPr="00101376">
              <w:rPr>
                <w:spacing w:val="-8"/>
                <w:sz w:val="16"/>
                <w:szCs w:val="16"/>
              </w:rPr>
              <w:t xml:space="preserve"> </w:t>
            </w:r>
            <w:r w:rsidRPr="00101376">
              <w:rPr>
                <w:sz w:val="16"/>
                <w:szCs w:val="16"/>
              </w:rPr>
              <w:t>-</w:t>
            </w:r>
            <w:r w:rsidRPr="00101376">
              <w:rPr>
                <w:spacing w:val="-7"/>
                <w:sz w:val="16"/>
                <w:szCs w:val="16"/>
              </w:rPr>
              <w:t xml:space="preserve"> </w:t>
            </w:r>
            <w:r w:rsidRPr="00101376">
              <w:rPr>
                <w:sz w:val="16"/>
                <w:szCs w:val="16"/>
              </w:rPr>
              <w:t>Сливен</w:t>
            </w:r>
          </w:p>
        </w:tc>
        <w:tc>
          <w:tcPr>
            <w:tcW w:w="1524" w:type="dxa"/>
          </w:tcPr>
          <w:p w:rsidR="00FC3A36" w:rsidRPr="00101376" w:rsidRDefault="00FC3A36" w:rsidP="00FC3A36">
            <w:pPr>
              <w:tabs>
                <w:tab w:val="left" w:pos="9781"/>
              </w:tabs>
              <w:ind w:left="71" w:right="151"/>
              <w:rPr>
                <w:sz w:val="16"/>
                <w:szCs w:val="16"/>
              </w:rPr>
            </w:pPr>
            <w:r w:rsidRPr="00101376">
              <w:rPr>
                <w:sz w:val="16"/>
                <w:szCs w:val="16"/>
              </w:rPr>
              <w:t>Няма</w:t>
            </w:r>
            <w:r w:rsidRPr="00101376">
              <w:rPr>
                <w:spacing w:val="1"/>
                <w:sz w:val="16"/>
                <w:szCs w:val="16"/>
              </w:rPr>
              <w:t xml:space="preserve"> </w:t>
            </w:r>
            <w:r w:rsidRPr="00101376">
              <w:rPr>
                <w:sz w:val="16"/>
                <w:szCs w:val="16"/>
              </w:rPr>
              <w:t>мониторингови</w:t>
            </w:r>
            <w:r w:rsidRPr="00101376">
              <w:rPr>
                <w:spacing w:val="1"/>
                <w:sz w:val="16"/>
                <w:szCs w:val="16"/>
              </w:rPr>
              <w:t xml:space="preserve"> </w:t>
            </w:r>
            <w:r w:rsidRPr="00101376">
              <w:rPr>
                <w:sz w:val="16"/>
                <w:szCs w:val="16"/>
              </w:rPr>
              <w:t>пунктове от</w:t>
            </w:r>
            <w:r w:rsidRPr="00101376">
              <w:rPr>
                <w:spacing w:val="1"/>
                <w:sz w:val="16"/>
                <w:szCs w:val="16"/>
              </w:rPr>
              <w:t xml:space="preserve"> </w:t>
            </w:r>
            <w:r w:rsidRPr="00101376">
              <w:rPr>
                <w:sz w:val="16"/>
                <w:szCs w:val="16"/>
              </w:rPr>
              <w:t>националната</w:t>
            </w:r>
            <w:r w:rsidRPr="00101376">
              <w:rPr>
                <w:spacing w:val="1"/>
                <w:sz w:val="16"/>
                <w:szCs w:val="16"/>
              </w:rPr>
              <w:t xml:space="preserve"> </w:t>
            </w:r>
            <w:r w:rsidRPr="00101376">
              <w:rPr>
                <w:sz w:val="16"/>
                <w:szCs w:val="16"/>
              </w:rPr>
              <w:t>мрежа за</w:t>
            </w:r>
            <w:r w:rsidRPr="00101376">
              <w:rPr>
                <w:spacing w:val="1"/>
                <w:sz w:val="16"/>
                <w:szCs w:val="16"/>
              </w:rPr>
              <w:t xml:space="preserve"> </w:t>
            </w:r>
            <w:r w:rsidRPr="00101376">
              <w:rPr>
                <w:sz w:val="16"/>
                <w:szCs w:val="16"/>
              </w:rPr>
              <w:t>мониторинг на</w:t>
            </w:r>
            <w:r w:rsidRPr="00101376">
              <w:rPr>
                <w:spacing w:val="1"/>
                <w:sz w:val="16"/>
                <w:szCs w:val="16"/>
              </w:rPr>
              <w:t xml:space="preserve"> </w:t>
            </w:r>
            <w:r w:rsidRPr="00101376">
              <w:rPr>
                <w:sz w:val="16"/>
                <w:szCs w:val="16"/>
              </w:rPr>
              <w:t>химичното</w:t>
            </w:r>
            <w:r w:rsidRPr="00101376">
              <w:rPr>
                <w:spacing w:val="1"/>
                <w:sz w:val="16"/>
                <w:szCs w:val="16"/>
              </w:rPr>
              <w:t xml:space="preserve"> </w:t>
            </w:r>
            <w:r w:rsidRPr="00101376">
              <w:rPr>
                <w:sz w:val="16"/>
                <w:szCs w:val="16"/>
              </w:rPr>
              <w:t>състояние на</w:t>
            </w:r>
            <w:r w:rsidRPr="00101376">
              <w:rPr>
                <w:spacing w:val="1"/>
                <w:sz w:val="16"/>
                <w:szCs w:val="16"/>
              </w:rPr>
              <w:t xml:space="preserve"> </w:t>
            </w:r>
            <w:r w:rsidRPr="00101376">
              <w:rPr>
                <w:sz w:val="16"/>
                <w:szCs w:val="16"/>
              </w:rPr>
              <w:t>подземните</w:t>
            </w:r>
            <w:r w:rsidRPr="00101376">
              <w:rPr>
                <w:spacing w:val="-8"/>
                <w:sz w:val="16"/>
                <w:szCs w:val="16"/>
              </w:rPr>
              <w:t xml:space="preserve"> </w:t>
            </w:r>
            <w:r w:rsidRPr="00101376">
              <w:rPr>
                <w:sz w:val="16"/>
                <w:szCs w:val="16"/>
              </w:rPr>
              <w:t>води</w:t>
            </w:r>
            <w:r w:rsidRPr="00101376">
              <w:rPr>
                <w:spacing w:val="-8"/>
                <w:sz w:val="16"/>
                <w:szCs w:val="16"/>
              </w:rPr>
              <w:t xml:space="preserve"> </w:t>
            </w:r>
            <w:r w:rsidRPr="00101376">
              <w:rPr>
                <w:sz w:val="16"/>
                <w:szCs w:val="16"/>
              </w:rPr>
              <w:t>за</w:t>
            </w:r>
            <w:r w:rsidRPr="00101376">
              <w:rPr>
                <w:spacing w:val="-47"/>
                <w:sz w:val="16"/>
                <w:szCs w:val="16"/>
              </w:rPr>
              <w:t xml:space="preserve"> </w:t>
            </w:r>
            <w:r w:rsidRPr="00101376">
              <w:rPr>
                <w:sz w:val="16"/>
                <w:szCs w:val="16"/>
              </w:rPr>
              <w:t>наблюдение</w:t>
            </w:r>
            <w:r w:rsidRPr="00101376">
              <w:rPr>
                <w:spacing w:val="1"/>
                <w:sz w:val="16"/>
                <w:szCs w:val="16"/>
              </w:rPr>
              <w:t xml:space="preserve"> </w:t>
            </w:r>
            <w:r w:rsidRPr="00101376">
              <w:rPr>
                <w:sz w:val="16"/>
                <w:szCs w:val="16"/>
              </w:rPr>
              <w:t>на</w:t>
            </w:r>
          </w:p>
          <w:p w:rsidR="00FC3A36" w:rsidRPr="00101376" w:rsidRDefault="00FC3A36" w:rsidP="00FC3A36">
            <w:pPr>
              <w:tabs>
                <w:tab w:val="left" w:pos="9781"/>
              </w:tabs>
              <w:spacing w:line="230" w:lineRule="exact"/>
              <w:ind w:left="71" w:right="512"/>
              <w:rPr>
                <w:sz w:val="16"/>
                <w:szCs w:val="16"/>
              </w:rPr>
            </w:pPr>
            <w:r w:rsidRPr="00101376">
              <w:rPr>
                <w:sz w:val="16"/>
                <w:szCs w:val="16"/>
              </w:rPr>
              <w:t>територията на</w:t>
            </w:r>
            <w:r w:rsidRPr="00101376">
              <w:rPr>
                <w:spacing w:val="-47"/>
                <w:sz w:val="16"/>
                <w:szCs w:val="16"/>
              </w:rPr>
              <w:t xml:space="preserve"> </w:t>
            </w:r>
            <w:r w:rsidRPr="00101376">
              <w:rPr>
                <w:spacing w:val="-1"/>
                <w:sz w:val="16"/>
                <w:szCs w:val="16"/>
              </w:rPr>
              <w:t>РИОСВ-Бургас</w:t>
            </w:r>
          </w:p>
        </w:tc>
        <w:tc>
          <w:tcPr>
            <w:tcW w:w="2220" w:type="dxa"/>
          </w:tcPr>
          <w:p w:rsidR="00FC3A36" w:rsidRPr="00101376" w:rsidRDefault="00FC3A36" w:rsidP="00FC3A36">
            <w:pPr>
              <w:tabs>
                <w:tab w:val="left" w:pos="9781"/>
              </w:tabs>
              <w:rPr>
                <w:sz w:val="16"/>
                <w:szCs w:val="16"/>
              </w:rPr>
            </w:pPr>
          </w:p>
          <w:p w:rsidR="00FC3A36" w:rsidRPr="00101376" w:rsidRDefault="00FC3A36" w:rsidP="00FC3A36">
            <w:pPr>
              <w:tabs>
                <w:tab w:val="left" w:pos="9781"/>
              </w:tabs>
              <w:spacing w:before="5"/>
              <w:rPr>
                <w:sz w:val="16"/>
                <w:szCs w:val="16"/>
              </w:rPr>
            </w:pPr>
          </w:p>
          <w:p w:rsidR="00FC3A36" w:rsidRPr="00101376" w:rsidRDefault="00FC3A36" w:rsidP="00FC3A36">
            <w:pPr>
              <w:tabs>
                <w:tab w:val="left" w:pos="9781"/>
              </w:tabs>
              <w:ind w:left="68" w:right="46" w:firstLine="851"/>
              <w:rPr>
                <w:sz w:val="16"/>
                <w:szCs w:val="16"/>
              </w:rPr>
            </w:pPr>
            <w:r w:rsidRPr="00101376">
              <w:rPr>
                <w:sz w:val="16"/>
                <w:szCs w:val="16"/>
              </w:rPr>
              <w:t>Няма</w:t>
            </w:r>
            <w:r w:rsidRPr="00101376">
              <w:rPr>
                <w:spacing w:val="1"/>
                <w:sz w:val="16"/>
                <w:szCs w:val="16"/>
              </w:rPr>
              <w:t xml:space="preserve"> </w:t>
            </w:r>
            <w:r w:rsidRPr="00101376">
              <w:rPr>
                <w:sz w:val="16"/>
                <w:szCs w:val="16"/>
              </w:rPr>
              <w:t>мониторингови</w:t>
            </w:r>
            <w:r w:rsidRPr="00101376">
              <w:rPr>
                <w:spacing w:val="1"/>
                <w:sz w:val="16"/>
                <w:szCs w:val="16"/>
              </w:rPr>
              <w:t xml:space="preserve"> </w:t>
            </w:r>
            <w:r w:rsidRPr="00101376">
              <w:rPr>
                <w:sz w:val="16"/>
                <w:szCs w:val="16"/>
              </w:rPr>
              <w:t>пунктове черпещи вода</w:t>
            </w:r>
            <w:r w:rsidRPr="00101376">
              <w:rPr>
                <w:spacing w:val="1"/>
                <w:sz w:val="16"/>
                <w:szCs w:val="16"/>
              </w:rPr>
              <w:t xml:space="preserve"> </w:t>
            </w:r>
            <w:r w:rsidRPr="00101376">
              <w:rPr>
                <w:sz w:val="16"/>
                <w:szCs w:val="16"/>
              </w:rPr>
              <w:t>за питейно-битово</w:t>
            </w:r>
            <w:r w:rsidRPr="00101376">
              <w:rPr>
                <w:spacing w:val="1"/>
                <w:sz w:val="16"/>
                <w:szCs w:val="16"/>
              </w:rPr>
              <w:t xml:space="preserve"> </w:t>
            </w:r>
            <w:r w:rsidRPr="00101376">
              <w:rPr>
                <w:sz w:val="16"/>
                <w:szCs w:val="16"/>
              </w:rPr>
              <w:t>водоснабдяване на</w:t>
            </w:r>
            <w:r w:rsidRPr="00101376">
              <w:rPr>
                <w:spacing w:val="1"/>
                <w:sz w:val="16"/>
                <w:szCs w:val="16"/>
              </w:rPr>
              <w:t xml:space="preserve"> </w:t>
            </w:r>
            <w:r w:rsidRPr="00101376">
              <w:rPr>
                <w:sz w:val="16"/>
                <w:szCs w:val="16"/>
              </w:rPr>
              <w:t>територията на РИОСВ-</w:t>
            </w:r>
            <w:r w:rsidRPr="00101376">
              <w:rPr>
                <w:spacing w:val="-48"/>
                <w:sz w:val="16"/>
                <w:szCs w:val="16"/>
              </w:rPr>
              <w:t xml:space="preserve"> </w:t>
            </w:r>
            <w:r w:rsidRPr="00101376">
              <w:rPr>
                <w:sz w:val="16"/>
                <w:szCs w:val="16"/>
              </w:rPr>
              <w:t>Бургас</w:t>
            </w:r>
          </w:p>
        </w:tc>
        <w:tc>
          <w:tcPr>
            <w:tcW w:w="1231" w:type="dxa"/>
            <w:gridSpan w:val="2"/>
            <w:shd w:val="clear" w:color="auto" w:fill="FF0000"/>
          </w:tcPr>
          <w:p w:rsidR="00FC3A36" w:rsidRPr="00101376" w:rsidRDefault="00FC3A36" w:rsidP="00FC3A36">
            <w:pPr>
              <w:tabs>
                <w:tab w:val="left" w:pos="9781"/>
              </w:tabs>
              <w:rPr>
                <w:sz w:val="16"/>
                <w:szCs w:val="16"/>
              </w:rPr>
            </w:pPr>
          </w:p>
          <w:p w:rsidR="00FC3A36" w:rsidRPr="00101376" w:rsidRDefault="00FC3A36" w:rsidP="00FC3A36">
            <w:pPr>
              <w:tabs>
                <w:tab w:val="left" w:pos="9781"/>
              </w:tabs>
              <w:rPr>
                <w:sz w:val="16"/>
                <w:szCs w:val="16"/>
              </w:rPr>
            </w:pPr>
          </w:p>
          <w:p w:rsidR="00FC3A36" w:rsidRPr="00101376" w:rsidRDefault="00FC3A36" w:rsidP="00FC3A36">
            <w:pPr>
              <w:tabs>
                <w:tab w:val="left" w:pos="9781"/>
              </w:tabs>
              <w:rPr>
                <w:sz w:val="16"/>
                <w:szCs w:val="16"/>
              </w:rPr>
            </w:pPr>
          </w:p>
          <w:p w:rsidR="00FC3A36" w:rsidRPr="00101376" w:rsidRDefault="00FC3A36" w:rsidP="00FC3A36">
            <w:pPr>
              <w:tabs>
                <w:tab w:val="left" w:pos="9781"/>
              </w:tabs>
              <w:rPr>
                <w:sz w:val="16"/>
                <w:szCs w:val="16"/>
              </w:rPr>
            </w:pPr>
          </w:p>
          <w:p w:rsidR="00FC3A36" w:rsidRPr="00101376" w:rsidRDefault="00FC3A36" w:rsidP="00FC3A36">
            <w:pPr>
              <w:tabs>
                <w:tab w:val="left" w:pos="9781"/>
              </w:tabs>
              <w:spacing w:before="4"/>
              <w:rPr>
                <w:sz w:val="16"/>
                <w:szCs w:val="16"/>
              </w:rPr>
            </w:pPr>
          </w:p>
          <w:p w:rsidR="00FC3A36" w:rsidRPr="00101376" w:rsidRDefault="00FC3A36" w:rsidP="00FC3A36">
            <w:pPr>
              <w:tabs>
                <w:tab w:val="left" w:pos="9781"/>
              </w:tabs>
              <w:ind w:left="68"/>
              <w:rPr>
                <w:sz w:val="16"/>
                <w:szCs w:val="16"/>
              </w:rPr>
            </w:pPr>
            <w:r w:rsidRPr="00101376">
              <w:rPr>
                <w:sz w:val="16"/>
                <w:szCs w:val="16"/>
              </w:rPr>
              <w:t>лошо</w:t>
            </w:r>
          </w:p>
        </w:tc>
        <w:tc>
          <w:tcPr>
            <w:tcW w:w="1971" w:type="dxa"/>
          </w:tcPr>
          <w:p w:rsidR="00FC3A36" w:rsidRPr="00101376" w:rsidRDefault="00FC3A36" w:rsidP="00FC3A36">
            <w:pPr>
              <w:tabs>
                <w:tab w:val="left" w:pos="9781"/>
              </w:tabs>
              <w:rPr>
                <w:sz w:val="16"/>
                <w:szCs w:val="16"/>
              </w:rPr>
            </w:pPr>
          </w:p>
          <w:p w:rsidR="00FC3A36" w:rsidRPr="00101376" w:rsidRDefault="00FC3A36" w:rsidP="00FC3A36">
            <w:pPr>
              <w:tabs>
                <w:tab w:val="left" w:pos="9781"/>
              </w:tabs>
              <w:rPr>
                <w:sz w:val="16"/>
                <w:szCs w:val="16"/>
              </w:rPr>
            </w:pPr>
          </w:p>
          <w:p w:rsidR="00FC3A36" w:rsidRPr="00101376" w:rsidRDefault="00FC3A36" w:rsidP="00FC3A36">
            <w:pPr>
              <w:tabs>
                <w:tab w:val="left" w:pos="9781"/>
              </w:tabs>
              <w:rPr>
                <w:sz w:val="16"/>
                <w:szCs w:val="16"/>
              </w:rPr>
            </w:pPr>
          </w:p>
          <w:p w:rsidR="00FC3A36" w:rsidRPr="00101376" w:rsidRDefault="00FC3A36" w:rsidP="00FC3A36">
            <w:pPr>
              <w:tabs>
                <w:tab w:val="left" w:pos="9781"/>
              </w:tabs>
              <w:rPr>
                <w:sz w:val="16"/>
                <w:szCs w:val="16"/>
              </w:rPr>
            </w:pPr>
          </w:p>
          <w:p w:rsidR="00FC3A36" w:rsidRPr="00101376" w:rsidRDefault="00FC3A36" w:rsidP="00FC3A36">
            <w:pPr>
              <w:tabs>
                <w:tab w:val="left" w:pos="9781"/>
              </w:tabs>
              <w:spacing w:before="4"/>
              <w:rPr>
                <w:sz w:val="16"/>
                <w:szCs w:val="16"/>
              </w:rPr>
            </w:pPr>
          </w:p>
          <w:p w:rsidR="00FC3A36" w:rsidRPr="00101376" w:rsidRDefault="00FC3A36" w:rsidP="00FC3A36">
            <w:pPr>
              <w:tabs>
                <w:tab w:val="left" w:pos="9781"/>
              </w:tabs>
              <w:ind w:left="53" w:right="50"/>
              <w:jc w:val="center"/>
              <w:rPr>
                <w:sz w:val="16"/>
                <w:szCs w:val="16"/>
              </w:rPr>
            </w:pPr>
            <w:r w:rsidRPr="00101376">
              <w:rPr>
                <w:sz w:val="16"/>
                <w:szCs w:val="16"/>
              </w:rPr>
              <w:t>Нитрати</w:t>
            </w:r>
            <w:r w:rsidRPr="00101376">
              <w:rPr>
                <w:spacing w:val="-4"/>
                <w:sz w:val="16"/>
                <w:szCs w:val="16"/>
              </w:rPr>
              <w:t xml:space="preserve"> </w:t>
            </w:r>
            <w:r w:rsidRPr="00101376">
              <w:rPr>
                <w:sz w:val="16"/>
                <w:szCs w:val="16"/>
              </w:rPr>
              <w:t>-</w:t>
            </w:r>
            <w:r w:rsidRPr="00101376">
              <w:rPr>
                <w:spacing w:val="-4"/>
                <w:sz w:val="16"/>
                <w:szCs w:val="16"/>
              </w:rPr>
              <w:t xml:space="preserve"> </w:t>
            </w:r>
            <w:r w:rsidRPr="00101376">
              <w:rPr>
                <w:sz w:val="16"/>
                <w:szCs w:val="16"/>
              </w:rPr>
              <w:t>80,67</w:t>
            </w:r>
            <w:r w:rsidRPr="00101376">
              <w:rPr>
                <w:spacing w:val="-1"/>
                <w:sz w:val="16"/>
                <w:szCs w:val="16"/>
              </w:rPr>
              <w:t xml:space="preserve"> </w:t>
            </w:r>
            <w:r w:rsidRPr="00101376">
              <w:rPr>
                <w:sz w:val="16"/>
                <w:szCs w:val="16"/>
              </w:rPr>
              <w:t>mg/l</w:t>
            </w:r>
          </w:p>
        </w:tc>
      </w:tr>
      <w:tr w:rsidR="00FC3A36" w:rsidRPr="00101376" w:rsidTr="00101376">
        <w:trPr>
          <w:trHeight w:val="852"/>
        </w:trPr>
        <w:tc>
          <w:tcPr>
            <w:tcW w:w="426" w:type="dxa"/>
          </w:tcPr>
          <w:p w:rsidR="00FC3A36" w:rsidRPr="00101376" w:rsidRDefault="00FC3A36" w:rsidP="00FC3A36">
            <w:pPr>
              <w:tabs>
                <w:tab w:val="left" w:pos="9781"/>
              </w:tabs>
              <w:rPr>
                <w:sz w:val="16"/>
                <w:szCs w:val="16"/>
              </w:rPr>
            </w:pPr>
          </w:p>
        </w:tc>
        <w:tc>
          <w:tcPr>
            <w:tcW w:w="1417" w:type="dxa"/>
          </w:tcPr>
          <w:p w:rsidR="00FC3A36" w:rsidRPr="00101376" w:rsidRDefault="00FC3A36" w:rsidP="00FC3A36">
            <w:pPr>
              <w:tabs>
                <w:tab w:val="left" w:pos="9781"/>
              </w:tabs>
              <w:rPr>
                <w:sz w:val="16"/>
                <w:szCs w:val="16"/>
              </w:rPr>
            </w:pPr>
          </w:p>
          <w:p w:rsidR="00FC3A36" w:rsidRPr="00101376" w:rsidRDefault="00FC3A36" w:rsidP="00FC3A36">
            <w:pPr>
              <w:tabs>
                <w:tab w:val="left" w:pos="9781"/>
              </w:tabs>
              <w:spacing w:before="5"/>
              <w:rPr>
                <w:sz w:val="16"/>
                <w:szCs w:val="16"/>
              </w:rPr>
            </w:pPr>
          </w:p>
          <w:p w:rsidR="00FC3A36" w:rsidRPr="00101376" w:rsidRDefault="00FC3A36" w:rsidP="00FC3A36">
            <w:pPr>
              <w:tabs>
                <w:tab w:val="left" w:pos="9781"/>
              </w:tabs>
              <w:ind w:left="9" w:right="41"/>
              <w:jc w:val="center"/>
              <w:rPr>
                <w:sz w:val="16"/>
                <w:szCs w:val="16"/>
              </w:rPr>
            </w:pPr>
            <w:r w:rsidRPr="00101376">
              <w:rPr>
                <w:sz w:val="16"/>
                <w:szCs w:val="16"/>
              </w:rPr>
              <w:t>BG3G00000K2031</w:t>
            </w:r>
          </w:p>
        </w:tc>
        <w:tc>
          <w:tcPr>
            <w:tcW w:w="1843" w:type="dxa"/>
          </w:tcPr>
          <w:p w:rsidR="00FC3A36" w:rsidRPr="00101376" w:rsidRDefault="00FC3A36" w:rsidP="00FC3A36">
            <w:pPr>
              <w:tabs>
                <w:tab w:val="left" w:pos="9781"/>
              </w:tabs>
              <w:ind w:left="69" w:right="349"/>
              <w:rPr>
                <w:sz w:val="16"/>
                <w:szCs w:val="16"/>
              </w:rPr>
            </w:pPr>
            <w:r w:rsidRPr="00101376">
              <w:rPr>
                <w:sz w:val="16"/>
                <w:szCs w:val="16"/>
              </w:rPr>
              <w:t>Пукнатинни</w:t>
            </w:r>
            <w:r w:rsidRPr="00101376">
              <w:rPr>
                <w:spacing w:val="1"/>
                <w:sz w:val="16"/>
                <w:szCs w:val="16"/>
              </w:rPr>
              <w:t xml:space="preserve"> </w:t>
            </w:r>
            <w:r w:rsidRPr="00101376">
              <w:rPr>
                <w:sz w:val="16"/>
                <w:szCs w:val="16"/>
              </w:rPr>
              <w:t>води -</w:t>
            </w:r>
            <w:r w:rsidRPr="00101376">
              <w:rPr>
                <w:spacing w:val="1"/>
                <w:sz w:val="16"/>
                <w:szCs w:val="16"/>
              </w:rPr>
              <w:t xml:space="preserve"> </w:t>
            </w:r>
            <w:r w:rsidRPr="00101376">
              <w:rPr>
                <w:sz w:val="16"/>
                <w:szCs w:val="16"/>
              </w:rPr>
              <w:t>Сливенско-</w:t>
            </w:r>
            <w:r w:rsidRPr="00101376">
              <w:rPr>
                <w:spacing w:val="1"/>
                <w:sz w:val="16"/>
                <w:szCs w:val="16"/>
              </w:rPr>
              <w:t xml:space="preserve"> </w:t>
            </w:r>
            <w:r w:rsidRPr="00101376">
              <w:rPr>
                <w:spacing w:val="-1"/>
                <w:sz w:val="16"/>
                <w:szCs w:val="16"/>
              </w:rPr>
              <w:t>Сунгурларска</w:t>
            </w:r>
          </w:p>
          <w:p w:rsidR="00FC3A36" w:rsidRPr="00101376" w:rsidRDefault="00FC3A36" w:rsidP="00FC3A36">
            <w:pPr>
              <w:tabs>
                <w:tab w:val="left" w:pos="9781"/>
              </w:tabs>
              <w:spacing w:line="216" w:lineRule="exact"/>
              <w:ind w:left="69"/>
              <w:rPr>
                <w:sz w:val="16"/>
                <w:szCs w:val="16"/>
              </w:rPr>
            </w:pPr>
            <w:r w:rsidRPr="00101376">
              <w:rPr>
                <w:sz w:val="16"/>
                <w:szCs w:val="16"/>
              </w:rPr>
              <w:t>зона</w:t>
            </w:r>
          </w:p>
        </w:tc>
        <w:tc>
          <w:tcPr>
            <w:tcW w:w="1524" w:type="dxa"/>
          </w:tcPr>
          <w:p w:rsidR="00FC3A36" w:rsidRPr="00101376" w:rsidRDefault="00FC3A36" w:rsidP="00FC3A36">
            <w:pPr>
              <w:tabs>
                <w:tab w:val="left" w:pos="9781"/>
              </w:tabs>
              <w:rPr>
                <w:sz w:val="16"/>
                <w:szCs w:val="16"/>
              </w:rPr>
            </w:pPr>
          </w:p>
          <w:p w:rsidR="00FC3A36" w:rsidRPr="00101376" w:rsidRDefault="00FC3A36" w:rsidP="00FC3A36">
            <w:pPr>
              <w:tabs>
                <w:tab w:val="left" w:pos="9781"/>
              </w:tabs>
              <w:spacing w:before="5"/>
              <w:rPr>
                <w:sz w:val="16"/>
                <w:szCs w:val="16"/>
              </w:rPr>
            </w:pPr>
          </w:p>
          <w:p w:rsidR="00FC3A36" w:rsidRPr="00101376" w:rsidRDefault="00FC3A36" w:rsidP="00FC3A36">
            <w:pPr>
              <w:tabs>
                <w:tab w:val="left" w:pos="9781"/>
              </w:tabs>
              <w:ind w:left="71"/>
              <w:rPr>
                <w:sz w:val="16"/>
                <w:szCs w:val="16"/>
              </w:rPr>
            </w:pPr>
            <w:r w:rsidRPr="00101376">
              <w:rPr>
                <w:sz w:val="16"/>
                <w:szCs w:val="16"/>
              </w:rPr>
              <w:t>добро</w:t>
            </w:r>
          </w:p>
        </w:tc>
        <w:tc>
          <w:tcPr>
            <w:tcW w:w="2220" w:type="dxa"/>
          </w:tcPr>
          <w:p w:rsidR="00FC3A36" w:rsidRPr="00101376" w:rsidRDefault="00FC3A36" w:rsidP="00FC3A36">
            <w:pPr>
              <w:tabs>
                <w:tab w:val="left" w:pos="9781"/>
              </w:tabs>
              <w:rPr>
                <w:sz w:val="16"/>
                <w:szCs w:val="16"/>
              </w:rPr>
            </w:pPr>
          </w:p>
          <w:p w:rsidR="00FC3A36" w:rsidRPr="00101376" w:rsidRDefault="00FC3A36" w:rsidP="00FC3A36">
            <w:pPr>
              <w:tabs>
                <w:tab w:val="left" w:pos="9781"/>
              </w:tabs>
              <w:spacing w:before="5"/>
              <w:rPr>
                <w:sz w:val="16"/>
                <w:szCs w:val="16"/>
              </w:rPr>
            </w:pPr>
          </w:p>
          <w:p w:rsidR="00FC3A36" w:rsidRPr="00101376" w:rsidRDefault="00FC3A36" w:rsidP="00FC3A36">
            <w:pPr>
              <w:tabs>
                <w:tab w:val="left" w:pos="9781"/>
              </w:tabs>
              <w:ind w:left="68"/>
              <w:rPr>
                <w:sz w:val="16"/>
                <w:szCs w:val="16"/>
              </w:rPr>
            </w:pPr>
            <w:r w:rsidRPr="00101376">
              <w:rPr>
                <w:sz w:val="16"/>
                <w:szCs w:val="16"/>
              </w:rPr>
              <w:t>добро</w:t>
            </w:r>
          </w:p>
        </w:tc>
        <w:tc>
          <w:tcPr>
            <w:tcW w:w="1231" w:type="dxa"/>
            <w:gridSpan w:val="2"/>
            <w:shd w:val="clear" w:color="auto" w:fill="339966"/>
          </w:tcPr>
          <w:p w:rsidR="00FC3A36" w:rsidRPr="00101376" w:rsidRDefault="00FC3A36" w:rsidP="00FC3A36">
            <w:pPr>
              <w:tabs>
                <w:tab w:val="left" w:pos="9781"/>
              </w:tabs>
              <w:rPr>
                <w:sz w:val="16"/>
                <w:szCs w:val="16"/>
              </w:rPr>
            </w:pPr>
          </w:p>
          <w:p w:rsidR="00FC3A36" w:rsidRPr="00101376" w:rsidRDefault="00FC3A36" w:rsidP="00FC3A36">
            <w:pPr>
              <w:tabs>
                <w:tab w:val="left" w:pos="9781"/>
              </w:tabs>
              <w:spacing w:before="5"/>
              <w:rPr>
                <w:sz w:val="16"/>
                <w:szCs w:val="16"/>
              </w:rPr>
            </w:pPr>
          </w:p>
          <w:p w:rsidR="00FC3A36" w:rsidRPr="00101376" w:rsidRDefault="00FC3A36" w:rsidP="00FC3A36">
            <w:pPr>
              <w:tabs>
                <w:tab w:val="left" w:pos="9781"/>
              </w:tabs>
              <w:ind w:left="68"/>
              <w:rPr>
                <w:sz w:val="16"/>
                <w:szCs w:val="16"/>
              </w:rPr>
            </w:pPr>
            <w:r w:rsidRPr="00101376">
              <w:rPr>
                <w:sz w:val="16"/>
                <w:szCs w:val="16"/>
              </w:rPr>
              <w:t>добро</w:t>
            </w:r>
          </w:p>
        </w:tc>
        <w:tc>
          <w:tcPr>
            <w:tcW w:w="1971" w:type="dxa"/>
          </w:tcPr>
          <w:p w:rsidR="00FC3A36" w:rsidRPr="00101376" w:rsidRDefault="00FC3A36" w:rsidP="00FC3A36">
            <w:pPr>
              <w:tabs>
                <w:tab w:val="left" w:pos="9781"/>
              </w:tabs>
              <w:rPr>
                <w:sz w:val="16"/>
                <w:szCs w:val="16"/>
              </w:rPr>
            </w:pPr>
          </w:p>
        </w:tc>
      </w:tr>
    </w:tbl>
    <w:p w:rsidR="00BC4E8C" w:rsidRDefault="00BC4E8C" w:rsidP="007B0EA5">
      <w:pPr>
        <w:tabs>
          <w:tab w:val="left" w:pos="9781"/>
        </w:tabs>
        <w:jc w:val="both"/>
      </w:pPr>
    </w:p>
    <w:p w:rsidR="000A58CF" w:rsidRDefault="000A58CF" w:rsidP="007B0EA5">
      <w:pPr>
        <w:tabs>
          <w:tab w:val="left" w:pos="9781"/>
        </w:tabs>
        <w:jc w:val="both"/>
      </w:pPr>
    </w:p>
    <w:p w:rsidR="000A58CF" w:rsidRDefault="000A58CF" w:rsidP="007B0EA5">
      <w:pPr>
        <w:tabs>
          <w:tab w:val="left" w:pos="9781"/>
        </w:tabs>
        <w:jc w:val="both"/>
      </w:pPr>
    </w:p>
    <w:p w:rsidR="000A58CF" w:rsidRDefault="000A58CF" w:rsidP="007B0EA5">
      <w:pPr>
        <w:tabs>
          <w:tab w:val="left" w:pos="9781"/>
        </w:tabs>
        <w:jc w:val="both"/>
      </w:pPr>
    </w:p>
    <w:p w:rsidR="000A58CF" w:rsidRDefault="000A58CF" w:rsidP="007B0EA5">
      <w:pPr>
        <w:tabs>
          <w:tab w:val="left" w:pos="9781"/>
        </w:tabs>
        <w:jc w:val="both"/>
      </w:pPr>
    </w:p>
    <w:p w:rsidR="000A58CF" w:rsidRPr="00BC4E8C" w:rsidRDefault="000A58CF" w:rsidP="007B0EA5">
      <w:pPr>
        <w:tabs>
          <w:tab w:val="left" w:pos="9781"/>
        </w:tabs>
        <w:jc w:val="both"/>
        <w:sectPr w:rsidR="000A58CF" w:rsidRPr="00BC4E8C">
          <w:type w:val="continuous"/>
          <w:pgSz w:w="12240" w:h="15840"/>
          <w:pgMar w:top="1480" w:right="380" w:bottom="280" w:left="320" w:header="708" w:footer="708" w:gutter="0"/>
          <w:cols w:space="708"/>
        </w:sectPr>
      </w:pPr>
    </w:p>
    <w:p w:rsidR="000A58CF" w:rsidRDefault="000A58CF" w:rsidP="000A58CF">
      <w:pPr>
        <w:tabs>
          <w:tab w:val="left" w:pos="9356"/>
          <w:tab w:val="left" w:pos="9498"/>
        </w:tabs>
        <w:ind w:right="-8"/>
        <w:jc w:val="both"/>
        <w:rPr>
          <w:b/>
          <w:sz w:val="24"/>
          <w:szCs w:val="24"/>
        </w:rPr>
      </w:pPr>
    </w:p>
    <w:p w:rsidR="000A58CF" w:rsidRDefault="000A58CF" w:rsidP="000A58CF">
      <w:pPr>
        <w:tabs>
          <w:tab w:val="left" w:pos="9356"/>
          <w:tab w:val="left" w:pos="9498"/>
        </w:tabs>
        <w:ind w:right="-8"/>
        <w:jc w:val="both"/>
        <w:rPr>
          <w:b/>
          <w:sz w:val="24"/>
          <w:szCs w:val="24"/>
        </w:rPr>
      </w:pPr>
    </w:p>
    <w:p w:rsidR="000A58CF" w:rsidRDefault="000A58CF" w:rsidP="000A58CF">
      <w:pPr>
        <w:tabs>
          <w:tab w:val="left" w:pos="9356"/>
          <w:tab w:val="left" w:pos="9498"/>
        </w:tabs>
        <w:ind w:right="-8"/>
        <w:jc w:val="both"/>
        <w:rPr>
          <w:b/>
          <w:sz w:val="24"/>
          <w:szCs w:val="24"/>
        </w:rPr>
      </w:pPr>
    </w:p>
    <w:p w:rsidR="00BC734D" w:rsidRDefault="00BC734D" w:rsidP="000A58CF">
      <w:pPr>
        <w:tabs>
          <w:tab w:val="left" w:pos="9356"/>
          <w:tab w:val="left" w:pos="9498"/>
        </w:tabs>
        <w:ind w:right="-8"/>
        <w:jc w:val="both"/>
        <w:rPr>
          <w:sz w:val="24"/>
          <w:szCs w:val="24"/>
        </w:rPr>
      </w:pPr>
      <w:r w:rsidRPr="00BC4E8C">
        <w:rPr>
          <w:b/>
          <w:sz w:val="24"/>
          <w:szCs w:val="24"/>
        </w:rPr>
        <w:t xml:space="preserve">Забележка: </w:t>
      </w:r>
      <w:r w:rsidRPr="00BC4E8C">
        <w:rPr>
          <w:sz w:val="24"/>
          <w:szCs w:val="24"/>
        </w:rPr>
        <w:t xml:space="preserve">Общата оценка определя </w:t>
      </w:r>
      <w:r>
        <w:rPr>
          <w:sz w:val="24"/>
          <w:szCs w:val="24"/>
        </w:rPr>
        <w:t xml:space="preserve">„лошо” химично състояние на ПВТ </w:t>
      </w:r>
      <w:r w:rsidRPr="00BC4E8C">
        <w:rPr>
          <w:sz w:val="24"/>
          <w:szCs w:val="24"/>
        </w:rPr>
        <w:t>BG3G0PzK2Pg027 по</w:t>
      </w:r>
      <w:r w:rsidRPr="00BC4E8C">
        <w:rPr>
          <w:spacing w:val="-57"/>
          <w:sz w:val="24"/>
          <w:szCs w:val="24"/>
        </w:rPr>
        <w:t xml:space="preserve"> </w:t>
      </w:r>
      <w:r w:rsidRPr="00BC4E8C">
        <w:rPr>
          <w:sz w:val="24"/>
          <w:szCs w:val="24"/>
        </w:rPr>
        <w:t>показател Нитрати съ</w:t>
      </w:r>
      <w:r>
        <w:rPr>
          <w:sz w:val="24"/>
          <w:szCs w:val="24"/>
        </w:rPr>
        <w:t xml:space="preserve">гласно Обща оценка на химичното </w:t>
      </w:r>
      <w:r w:rsidRPr="00BC4E8C">
        <w:rPr>
          <w:sz w:val="24"/>
          <w:szCs w:val="24"/>
        </w:rPr>
        <w:t>състояние на ПВТ на територията на</w:t>
      </w:r>
      <w:r w:rsidRPr="00BC4E8C">
        <w:rPr>
          <w:spacing w:val="1"/>
          <w:sz w:val="24"/>
          <w:szCs w:val="24"/>
        </w:rPr>
        <w:t xml:space="preserve"> </w:t>
      </w:r>
      <w:r w:rsidRPr="00BC4E8C">
        <w:rPr>
          <w:sz w:val="24"/>
          <w:szCs w:val="24"/>
        </w:rPr>
        <w:t>БД</w:t>
      </w:r>
      <w:r w:rsidRPr="00BC4E8C">
        <w:rPr>
          <w:spacing w:val="-1"/>
          <w:sz w:val="24"/>
          <w:szCs w:val="24"/>
        </w:rPr>
        <w:t xml:space="preserve"> </w:t>
      </w:r>
      <w:r w:rsidRPr="00BC4E8C">
        <w:rPr>
          <w:sz w:val="24"/>
          <w:szCs w:val="24"/>
        </w:rPr>
        <w:t>„Източнобеломорски</w:t>
      </w:r>
      <w:r w:rsidRPr="00BC4E8C">
        <w:rPr>
          <w:spacing w:val="1"/>
          <w:sz w:val="24"/>
          <w:szCs w:val="24"/>
        </w:rPr>
        <w:t xml:space="preserve"> </w:t>
      </w:r>
      <w:r w:rsidRPr="00BC4E8C">
        <w:rPr>
          <w:sz w:val="24"/>
          <w:szCs w:val="24"/>
        </w:rPr>
        <w:t>район”</w:t>
      </w:r>
      <w:r w:rsidRPr="00BC4E8C">
        <w:rPr>
          <w:spacing w:val="-1"/>
          <w:sz w:val="24"/>
          <w:szCs w:val="24"/>
        </w:rPr>
        <w:t xml:space="preserve"> </w:t>
      </w:r>
      <w:r w:rsidRPr="00BC4E8C">
        <w:rPr>
          <w:sz w:val="24"/>
          <w:szCs w:val="24"/>
        </w:rPr>
        <w:t>за 2020г.</w:t>
      </w:r>
    </w:p>
    <w:p w:rsidR="00BC734D" w:rsidRDefault="00BC734D" w:rsidP="00BC734D">
      <w:pPr>
        <w:tabs>
          <w:tab w:val="left" w:pos="9356"/>
          <w:tab w:val="left" w:pos="9498"/>
        </w:tabs>
        <w:ind w:left="567" w:right="-8" w:firstLine="567"/>
        <w:jc w:val="both"/>
        <w:rPr>
          <w:b/>
          <w:sz w:val="24"/>
          <w:szCs w:val="24"/>
        </w:rPr>
      </w:pPr>
    </w:p>
    <w:p w:rsidR="00BC734D" w:rsidRDefault="00956EEC" w:rsidP="00BC734D">
      <w:pPr>
        <w:tabs>
          <w:tab w:val="left" w:pos="9356"/>
          <w:tab w:val="left" w:pos="9498"/>
        </w:tabs>
        <w:ind w:left="567" w:right="-8" w:firstLine="567"/>
        <w:jc w:val="both"/>
        <w:rPr>
          <w:sz w:val="24"/>
          <w:szCs w:val="24"/>
        </w:rPr>
      </w:pPr>
      <w:r w:rsidRPr="00956EEC">
        <w:rPr>
          <w:b/>
          <w:sz w:val="24"/>
          <w:szCs w:val="24"/>
        </w:rPr>
        <w:t xml:space="preserve">За ПВТ </w:t>
      </w:r>
      <w:r w:rsidRPr="00956EEC">
        <w:rPr>
          <w:sz w:val="24"/>
          <w:szCs w:val="24"/>
        </w:rPr>
        <w:t>BG3G00000NQ005 се определя „добро“ химично състояние.</w:t>
      </w:r>
    </w:p>
    <w:p w:rsidR="00BC734D" w:rsidRDefault="00BC734D" w:rsidP="00BC734D">
      <w:pPr>
        <w:tabs>
          <w:tab w:val="left" w:pos="9356"/>
          <w:tab w:val="left" w:pos="9498"/>
        </w:tabs>
        <w:ind w:left="567" w:right="-8" w:firstLine="567"/>
        <w:jc w:val="both"/>
        <w:rPr>
          <w:b/>
          <w:sz w:val="24"/>
          <w:u w:val="thick"/>
        </w:rPr>
      </w:pPr>
    </w:p>
    <w:p w:rsidR="00BC4E8C" w:rsidRPr="00BC734D" w:rsidRDefault="00BC4E8C" w:rsidP="00BC734D">
      <w:pPr>
        <w:tabs>
          <w:tab w:val="left" w:pos="9356"/>
          <w:tab w:val="left" w:pos="9498"/>
        </w:tabs>
        <w:ind w:left="567" w:right="-8" w:firstLine="567"/>
        <w:jc w:val="both"/>
        <w:rPr>
          <w:sz w:val="24"/>
          <w:szCs w:val="24"/>
        </w:rPr>
      </w:pPr>
      <w:r w:rsidRPr="00956EEC">
        <w:rPr>
          <w:b/>
          <w:sz w:val="24"/>
          <w:u w:val="thick"/>
        </w:rPr>
        <w:t>Подземно</w:t>
      </w:r>
      <w:r w:rsidRPr="00956EEC">
        <w:rPr>
          <w:b/>
          <w:spacing w:val="14"/>
          <w:sz w:val="24"/>
          <w:u w:val="thick"/>
        </w:rPr>
        <w:t xml:space="preserve"> </w:t>
      </w:r>
      <w:r w:rsidRPr="00956EEC">
        <w:rPr>
          <w:b/>
          <w:sz w:val="24"/>
          <w:u w:val="thick"/>
        </w:rPr>
        <w:t>водно</w:t>
      </w:r>
      <w:r w:rsidRPr="00956EEC">
        <w:rPr>
          <w:b/>
          <w:spacing w:val="12"/>
          <w:sz w:val="24"/>
          <w:u w:val="thick"/>
        </w:rPr>
        <w:t xml:space="preserve"> </w:t>
      </w:r>
      <w:r w:rsidRPr="00956EEC">
        <w:rPr>
          <w:b/>
          <w:sz w:val="24"/>
          <w:u w:val="thick"/>
        </w:rPr>
        <w:t>тяло</w:t>
      </w:r>
      <w:r w:rsidRPr="00956EEC">
        <w:rPr>
          <w:b/>
          <w:spacing w:val="12"/>
          <w:sz w:val="24"/>
          <w:u w:val="thick"/>
        </w:rPr>
        <w:t xml:space="preserve"> </w:t>
      </w:r>
      <w:r w:rsidRPr="00956EEC">
        <w:rPr>
          <w:b/>
          <w:sz w:val="24"/>
          <w:u w:val="thick"/>
        </w:rPr>
        <w:t>BG3G00000NQ015</w:t>
      </w:r>
      <w:r w:rsidRPr="00956EEC">
        <w:rPr>
          <w:b/>
          <w:spacing w:val="14"/>
          <w:sz w:val="24"/>
          <w:u w:val="thick"/>
        </w:rPr>
        <w:t xml:space="preserve"> </w:t>
      </w:r>
      <w:r w:rsidRPr="00956EEC">
        <w:rPr>
          <w:b/>
          <w:sz w:val="24"/>
          <w:u w:val="thick"/>
        </w:rPr>
        <w:t>/Порови</w:t>
      </w:r>
      <w:r w:rsidRPr="00956EEC">
        <w:rPr>
          <w:b/>
          <w:spacing w:val="15"/>
          <w:sz w:val="24"/>
          <w:u w:val="thick"/>
        </w:rPr>
        <w:t xml:space="preserve"> </w:t>
      </w:r>
      <w:r w:rsidRPr="00956EEC">
        <w:rPr>
          <w:b/>
          <w:sz w:val="24"/>
          <w:u w:val="thick"/>
        </w:rPr>
        <w:t>води</w:t>
      </w:r>
      <w:r w:rsidRPr="00956EEC">
        <w:rPr>
          <w:b/>
          <w:spacing w:val="15"/>
          <w:sz w:val="24"/>
          <w:u w:val="thick"/>
        </w:rPr>
        <w:t xml:space="preserve"> </w:t>
      </w:r>
      <w:r w:rsidRPr="00956EEC">
        <w:rPr>
          <w:b/>
          <w:sz w:val="24"/>
          <w:u w:val="thick"/>
        </w:rPr>
        <w:t>в</w:t>
      </w:r>
      <w:r w:rsidRPr="00956EEC">
        <w:rPr>
          <w:b/>
          <w:spacing w:val="14"/>
          <w:sz w:val="24"/>
          <w:u w:val="thick"/>
        </w:rPr>
        <w:t xml:space="preserve"> </w:t>
      </w:r>
      <w:r w:rsidRPr="00956EEC">
        <w:rPr>
          <w:b/>
          <w:sz w:val="24"/>
          <w:u w:val="thick"/>
        </w:rPr>
        <w:t>Неоген</w:t>
      </w:r>
      <w:r w:rsidRPr="00956EEC">
        <w:rPr>
          <w:b/>
          <w:spacing w:val="15"/>
          <w:sz w:val="24"/>
          <w:u w:val="thick"/>
        </w:rPr>
        <w:t xml:space="preserve"> </w:t>
      </w:r>
      <w:r w:rsidRPr="00956EEC">
        <w:rPr>
          <w:b/>
          <w:sz w:val="24"/>
          <w:u w:val="thick"/>
        </w:rPr>
        <w:t>-</w:t>
      </w:r>
      <w:r w:rsidRPr="00956EEC">
        <w:rPr>
          <w:b/>
          <w:spacing w:val="13"/>
          <w:sz w:val="24"/>
          <w:u w:val="thick"/>
        </w:rPr>
        <w:t xml:space="preserve"> </w:t>
      </w:r>
      <w:r w:rsidRPr="00956EEC">
        <w:rPr>
          <w:b/>
          <w:sz w:val="24"/>
          <w:u w:val="thick"/>
        </w:rPr>
        <w:t>Кватернер</w:t>
      </w:r>
      <w:r w:rsidRPr="00956EEC">
        <w:rPr>
          <w:b/>
          <w:spacing w:val="12"/>
          <w:sz w:val="24"/>
          <w:u w:val="thick"/>
        </w:rPr>
        <w:t xml:space="preserve"> </w:t>
      </w:r>
      <w:r w:rsidRPr="00956EEC">
        <w:rPr>
          <w:b/>
          <w:sz w:val="24"/>
          <w:u w:val="thick"/>
        </w:rPr>
        <w:t>-</w:t>
      </w:r>
      <w:r w:rsidRPr="00956EEC">
        <w:rPr>
          <w:b/>
          <w:spacing w:val="-57"/>
          <w:sz w:val="24"/>
        </w:rPr>
        <w:t xml:space="preserve"> </w:t>
      </w:r>
      <w:r w:rsidRPr="00956EEC">
        <w:rPr>
          <w:b/>
          <w:sz w:val="24"/>
          <w:u w:val="thick"/>
        </w:rPr>
        <w:t>Сливенско-</w:t>
      </w:r>
      <w:r w:rsidRPr="00956EEC">
        <w:rPr>
          <w:b/>
          <w:spacing w:val="-2"/>
          <w:sz w:val="24"/>
          <w:u w:val="thick"/>
        </w:rPr>
        <w:t xml:space="preserve"> </w:t>
      </w:r>
      <w:r w:rsidRPr="00956EEC">
        <w:rPr>
          <w:b/>
          <w:sz w:val="24"/>
          <w:u w:val="thick"/>
        </w:rPr>
        <w:t>Стралджанска област/</w:t>
      </w:r>
    </w:p>
    <w:p w:rsidR="00BC4E8C" w:rsidRPr="00BC4E8C" w:rsidRDefault="00BC4E8C" w:rsidP="007B0EA5">
      <w:pPr>
        <w:tabs>
          <w:tab w:val="left" w:pos="9781"/>
        </w:tabs>
        <w:spacing w:before="9"/>
        <w:rPr>
          <w:b/>
          <w:sz w:val="15"/>
          <w:szCs w:val="24"/>
        </w:rPr>
      </w:pPr>
    </w:p>
    <w:p w:rsidR="00BC734D" w:rsidRDefault="00BC4E8C" w:rsidP="00BC734D">
      <w:pPr>
        <w:tabs>
          <w:tab w:val="left" w:pos="9498"/>
        </w:tabs>
        <w:ind w:left="567" w:right="-8" w:firstLine="567"/>
        <w:jc w:val="both"/>
        <w:rPr>
          <w:b/>
          <w:sz w:val="24"/>
          <w:szCs w:val="24"/>
        </w:rPr>
      </w:pPr>
      <w:r w:rsidRPr="00BC4E8C">
        <w:rPr>
          <w:sz w:val="24"/>
          <w:szCs w:val="24"/>
        </w:rPr>
        <w:t>ПВТ е разположено в едноименната котловина, тя е една от най-големите по площ</w:t>
      </w:r>
      <w:r w:rsidRPr="00BC4E8C">
        <w:rPr>
          <w:spacing w:val="60"/>
          <w:sz w:val="24"/>
          <w:szCs w:val="24"/>
        </w:rPr>
        <w:t xml:space="preserve"> </w:t>
      </w:r>
      <w:r w:rsidRPr="00BC4E8C">
        <w:rPr>
          <w:sz w:val="24"/>
          <w:szCs w:val="24"/>
        </w:rPr>
        <w:t>у</w:t>
      </w:r>
      <w:r w:rsidRPr="00BC4E8C">
        <w:rPr>
          <w:spacing w:val="1"/>
          <w:sz w:val="24"/>
          <w:szCs w:val="24"/>
        </w:rPr>
        <w:t xml:space="preserve"> </w:t>
      </w:r>
      <w:r w:rsidRPr="00BC4E8C">
        <w:rPr>
          <w:sz w:val="24"/>
          <w:szCs w:val="24"/>
        </w:rPr>
        <w:t>нас,</w:t>
      </w:r>
      <w:r w:rsidRPr="00BC4E8C">
        <w:rPr>
          <w:spacing w:val="1"/>
          <w:sz w:val="24"/>
          <w:szCs w:val="24"/>
        </w:rPr>
        <w:t xml:space="preserve"> </w:t>
      </w:r>
      <w:r w:rsidRPr="00BC4E8C">
        <w:rPr>
          <w:sz w:val="24"/>
          <w:szCs w:val="24"/>
        </w:rPr>
        <w:t>започва от</w:t>
      </w:r>
      <w:r w:rsidRPr="00BC4E8C">
        <w:rPr>
          <w:spacing w:val="1"/>
          <w:sz w:val="24"/>
          <w:szCs w:val="24"/>
        </w:rPr>
        <w:t xml:space="preserve"> </w:t>
      </w:r>
      <w:r w:rsidRPr="00BC4E8C">
        <w:rPr>
          <w:sz w:val="24"/>
          <w:szCs w:val="24"/>
        </w:rPr>
        <w:t>с.</w:t>
      </w:r>
      <w:r w:rsidRPr="00BC4E8C">
        <w:rPr>
          <w:spacing w:val="1"/>
          <w:sz w:val="24"/>
          <w:szCs w:val="24"/>
        </w:rPr>
        <w:t xml:space="preserve"> </w:t>
      </w:r>
      <w:r w:rsidRPr="00BC4E8C">
        <w:rPr>
          <w:sz w:val="24"/>
          <w:szCs w:val="24"/>
        </w:rPr>
        <w:t>Бинкос на запад</w:t>
      </w:r>
      <w:r w:rsidRPr="00BC4E8C">
        <w:rPr>
          <w:spacing w:val="1"/>
          <w:sz w:val="24"/>
          <w:szCs w:val="24"/>
        </w:rPr>
        <w:t xml:space="preserve"> </w:t>
      </w:r>
      <w:r w:rsidRPr="00BC4E8C">
        <w:rPr>
          <w:sz w:val="24"/>
          <w:szCs w:val="24"/>
        </w:rPr>
        <w:t>и</w:t>
      </w:r>
      <w:r w:rsidRPr="00BC4E8C">
        <w:rPr>
          <w:spacing w:val="1"/>
          <w:sz w:val="24"/>
          <w:szCs w:val="24"/>
        </w:rPr>
        <w:t xml:space="preserve"> </w:t>
      </w:r>
      <w:r w:rsidRPr="00BC4E8C">
        <w:rPr>
          <w:sz w:val="24"/>
          <w:szCs w:val="24"/>
        </w:rPr>
        <w:t>стига</w:t>
      </w:r>
      <w:r w:rsidRPr="00BC4E8C">
        <w:rPr>
          <w:spacing w:val="1"/>
          <w:sz w:val="24"/>
          <w:szCs w:val="24"/>
        </w:rPr>
        <w:t xml:space="preserve"> </w:t>
      </w:r>
      <w:r w:rsidRPr="00BC4E8C">
        <w:rPr>
          <w:sz w:val="24"/>
          <w:szCs w:val="24"/>
        </w:rPr>
        <w:t>до</w:t>
      </w:r>
      <w:r w:rsidRPr="00BC4E8C">
        <w:rPr>
          <w:spacing w:val="1"/>
          <w:sz w:val="24"/>
          <w:szCs w:val="24"/>
        </w:rPr>
        <w:t xml:space="preserve"> </w:t>
      </w:r>
      <w:r w:rsidRPr="00BC4E8C">
        <w:rPr>
          <w:sz w:val="24"/>
          <w:szCs w:val="24"/>
        </w:rPr>
        <w:t>с.</w:t>
      </w:r>
      <w:r w:rsidRPr="00BC4E8C">
        <w:rPr>
          <w:spacing w:val="1"/>
          <w:sz w:val="24"/>
          <w:szCs w:val="24"/>
        </w:rPr>
        <w:t xml:space="preserve"> </w:t>
      </w:r>
      <w:r w:rsidRPr="00BC4E8C">
        <w:rPr>
          <w:sz w:val="24"/>
          <w:szCs w:val="24"/>
        </w:rPr>
        <w:t>Нейчово</w:t>
      </w:r>
      <w:r w:rsidRPr="00BC4E8C">
        <w:rPr>
          <w:spacing w:val="1"/>
          <w:sz w:val="24"/>
          <w:szCs w:val="24"/>
        </w:rPr>
        <w:t xml:space="preserve"> </w:t>
      </w:r>
      <w:r w:rsidRPr="00BC4E8C">
        <w:rPr>
          <w:sz w:val="24"/>
          <w:szCs w:val="24"/>
        </w:rPr>
        <w:t>на изток,</w:t>
      </w:r>
      <w:r w:rsidRPr="00BC4E8C">
        <w:rPr>
          <w:spacing w:val="1"/>
          <w:sz w:val="24"/>
          <w:szCs w:val="24"/>
        </w:rPr>
        <w:t xml:space="preserve"> </w:t>
      </w:r>
      <w:r w:rsidRPr="00BC4E8C">
        <w:rPr>
          <w:sz w:val="24"/>
          <w:szCs w:val="24"/>
        </w:rPr>
        <w:t>през</w:t>
      </w:r>
      <w:r w:rsidRPr="00BC4E8C">
        <w:rPr>
          <w:spacing w:val="1"/>
          <w:sz w:val="24"/>
          <w:szCs w:val="24"/>
        </w:rPr>
        <w:t xml:space="preserve"> </w:t>
      </w:r>
      <w:r w:rsidR="00956EEC">
        <w:rPr>
          <w:sz w:val="24"/>
          <w:szCs w:val="24"/>
        </w:rPr>
        <w:t>западната й</w:t>
      </w:r>
      <w:r w:rsidRPr="00BC4E8C">
        <w:rPr>
          <w:spacing w:val="1"/>
          <w:sz w:val="24"/>
          <w:szCs w:val="24"/>
        </w:rPr>
        <w:t xml:space="preserve"> </w:t>
      </w:r>
      <w:r w:rsidRPr="00BC4E8C">
        <w:rPr>
          <w:sz w:val="24"/>
          <w:szCs w:val="24"/>
        </w:rPr>
        <w:t>част</w:t>
      </w:r>
      <w:r w:rsidRPr="00BC4E8C">
        <w:rPr>
          <w:spacing w:val="1"/>
          <w:sz w:val="24"/>
          <w:szCs w:val="24"/>
        </w:rPr>
        <w:t xml:space="preserve"> </w:t>
      </w:r>
      <w:r w:rsidRPr="00BC4E8C">
        <w:rPr>
          <w:sz w:val="24"/>
          <w:szCs w:val="24"/>
        </w:rPr>
        <w:t>преминава</w:t>
      </w:r>
      <w:r w:rsidRPr="00BC4E8C">
        <w:rPr>
          <w:spacing w:val="1"/>
          <w:sz w:val="24"/>
          <w:szCs w:val="24"/>
        </w:rPr>
        <w:t xml:space="preserve"> </w:t>
      </w:r>
      <w:r w:rsidR="00956EEC">
        <w:rPr>
          <w:sz w:val="24"/>
          <w:szCs w:val="24"/>
        </w:rPr>
        <w:t>река</w:t>
      </w:r>
      <w:r w:rsidRPr="00BC4E8C">
        <w:rPr>
          <w:spacing w:val="1"/>
          <w:sz w:val="24"/>
          <w:szCs w:val="24"/>
        </w:rPr>
        <w:t xml:space="preserve"> </w:t>
      </w:r>
      <w:r w:rsidRPr="00BC4E8C">
        <w:rPr>
          <w:sz w:val="24"/>
          <w:szCs w:val="24"/>
        </w:rPr>
        <w:t>Тунджа,</w:t>
      </w:r>
      <w:r w:rsidRPr="00BC4E8C">
        <w:rPr>
          <w:spacing w:val="1"/>
          <w:sz w:val="24"/>
          <w:szCs w:val="24"/>
        </w:rPr>
        <w:t xml:space="preserve"> </w:t>
      </w:r>
      <w:r w:rsidRPr="00BC4E8C">
        <w:rPr>
          <w:sz w:val="24"/>
          <w:szCs w:val="24"/>
        </w:rPr>
        <w:t>а</w:t>
      </w:r>
      <w:r w:rsidRPr="00BC4E8C">
        <w:rPr>
          <w:spacing w:val="1"/>
          <w:sz w:val="24"/>
          <w:szCs w:val="24"/>
        </w:rPr>
        <w:t xml:space="preserve"> </w:t>
      </w:r>
      <w:r w:rsidRPr="00BC4E8C">
        <w:rPr>
          <w:sz w:val="24"/>
          <w:szCs w:val="24"/>
        </w:rPr>
        <w:t>през</w:t>
      </w:r>
      <w:r w:rsidRPr="00BC4E8C">
        <w:rPr>
          <w:spacing w:val="1"/>
          <w:sz w:val="24"/>
          <w:szCs w:val="24"/>
        </w:rPr>
        <w:t xml:space="preserve"> </w:t>
      </w:r>
      <w:r w:rsidRPr="00BC4E8C">
        <w:rPr>
          <w:sz w:val="24"/>
          <w:szCs w:val="24"/>
        </w:rPr>
        <w:t>източната</w:t>
      </w:r>
      <w:r w:rsidRPr="00BC4E8C">
        <w:rPr>
          <w:spacing w:val="1"/>
          <w:sz w:val="24"/>
          <w:szCs w:val="24"/>
        </w:rPr>
        <w:t xml:space="preserve"> </w:t>
      </w:r>
      <w:r w:rsidRPr="00BC4E8C">
        <w:rPr>
          <w:sz w:val="24"/>
          <w:szCs w:val="24"/>
        </w:rPr>
        <w:t>–</w:t>
      </w:r>
      <w:r w:rsidRPr="00BC4E8C">
        <w:rPr>
          <w:spacing w:val="1"/>
          <w:sz w:val="24"/>
          <w:szCs w:val="24"/>
        </w:rPr>
        <w:t xml:space="preserve"> </w:t>
      </w:r>
      <w:r w:rsidR="00956EEC">
        <w:rPr>
          <w:sz w:val="24"/>
          <w:szCs w:val="24"/>
        </w:rPr>
        <w:t>река</w:t>
      </w:r>
      <w:r w:rsidRPr="00BC4E8C">
        <w:rPr>
          <w:spacing w:val="1"/>
          <w:sz w:val="24"/>
          <w:szCs w:val="24"/>
        </w:rPr>
        <w:t xml:space="preserve"> </w:t>
      </w:r>
      <w:r w:rsidRPr="00BC4E8C">
        <w:rPr>
          <w:sz w:val="24"/>
          <w:szCs w:val="24"/>
        </w:rPr>
        <w:t>Мочурица.</w:t>
      </w:r>
      <w:r w:rsidRPr="00BC4E8C">
        <w:rPr>
          <w:spacing w:val="1"/>
          <w:sz w:val="24"/>
          <w:szCs w:val="24"/>
        </w:rPr>
        <w:t xml:space="preserve"> </w:t>
      </w:r>
      <w:r w:rsidRPr="00BC4E8C">
        <w:rPr>
          <w:sz w:val="24"/>
          <w:szCs w:val="24"/>
        </w:rPr>
        <w:t>ПВТ</w:t>
      </w:r>
      <w:r w:rsidRPr="00BC4E8C">
        <w:rPr>
          <w:spacing w:val="1"/>
          <w:sz w:val="24"/>
          <w:szCs w:val="24"/>
        </w:rPr>
        <w:t xml:space="preserve"> </w:t>
      </w:r>
      <w:r w:rsidRPr="00BC4E8C">
        <w:rPr>
          <w:sz w:val="24"/>
          <w:szCs w:val="24"/>
        </w:rPr>
        <w:t>има</w:t>
      </w:r>
      <w:r w:rsidRPr="00BC4E8C">
        <w:rPr>
          <w:spacing w:val="1"/>
          <w:sz w:val="24"/>
          <w:szCs w:val="24"/>
        </w:rPr>
        <w:t xml:space="preserve"> </w:t>
      </w:r>
      <w:r w:rsidRPr="00BC4E8C">
        <w:rPr>
          <w:sz w:val="24"/>
          <w:szCs w:val="24"/>
        </w:rPr>
        <w:t>площ</w:t>
      </w:r>
      <w:r w:rsidRPr="00BC4E8C">
        <w:rPr>
          <w:spacing w:val="1"/>
          <w:sz w:val="24"/>
          <w:szCs w:val="24"/>
        </w:rPr>
        <w:t xml:space="preserve"> </w:t>
      </w:r>
      <w:r w:rsidRPr="00BC4E8C">
        <w:rPr>
          <w:sz w:val="24"/>
          <w:szCs w:val="24"/>
        </w:rPr>
        <w:t>от</w:t>
      </w:r>
      <w:r w:rsidRPr="00BC4E8C">
        <w:rPr>
          <w:spacing w:val="1"/>
          <w:sz w:val="24"/>
          <w:szCs w:val="24"/>
        </w:rPr>
        <w:t xml:space="preserve"> </w:t>
      </w:r>
      <w:r w:rsidRPr="00BC4E8C">
        <w:rPr>
          <w:sz w:val="24"/>
          <w:szCs w:val="24"/>
        </w:rPr>
        <w:t>818,89</w:t>
      </w:r>
      <w:r w:rsidRPr="00BC4E8C">
        <w:rPr>
          <w:spacing w:val="1"/>
          <w:sz w:val="24"/>
          <w:szCs w:val="24"/>
        </w:rPr>
        <w:t xml:space="preserve"> </w:t>
      </w:r>
      <w:r w:rsidRPr="00BC4E8C">
        <w:rPr>
          <w:sz w:val="24"/>
          <w:szCs w:val="24"/>
        </w:rPr>
        <w:t>км².</w:t>
      </w:r>
      <w:r w:rsidRPr="00BC4E8C">
        <w:rPr>
          <w:spacing w:val="1"/>
          <w:sz w:val="24"/>
          <w:szCs w:val="24"/>
        </w:rPr>
        <w:t xml:space="preserve"> </w:t>
      </w:r>
      <w:r w:rsidRPr="00BC4E8C">
        <w:rPr>
          <w:sz w:val="24"/>
          <w:szCs w:val="24"/>
        </w:rPr>
        <w:t>Покриващите</w:t>
      </w:r>
      <w:r w:rsidRPr="00BC4E8C">
        <w:rPr>
          <w:spacing w:val="7"/>
          <w:sz w:val="24"/>
          <w:szCs w:val="24"/>
        </w:rPr>
        <w:t xml:space="preserve"> </w:t>
      </w:r>
      <w:r w:rsidRPr="00BC4E8C">
        <w:rPr>
          <w:sz w:val="24"/>
          <w:szCs w:val="24"/>
        </w:rPr>
        <w:t>ПВТ</w:t>
      </w:r>
      <w:r w:rsidRPr="00BC4E8C">
        <w:rPr>
          <w:spacing w:val="8"/>
          <w:sz w:val="24"/>
          <w:szCs w:val="24"/>
        </w:rPr>
        <w:t xml:space="preserve"> </w:t>
      </w:r>
      <w:r w:rsidRPr="00BC4E8C">
        <w:rPr>
          <w:sz w:val="24"/>
          <w:szCs w:val="24"/>
        </w:rPr>
        <w:t>пластове</w:t>
      </w:r>
      <w:r w:rsidRPr="00BC4E8C">
        <w:rPr>
          <w:spacing w:val="8"/>
          <w:sz w:val="24"/>
          <w:szCs w:val="24"/>
        </w:rPr>
        <w:t xml:space="preserve"> </w:t>
      </w:r>
      <w:r w:rsidRPr="00BC4E8C">
        <w:rPr>
          <w:sz w:val="24"/>
          <w:szCs w:val="24"/>
        </w:rPr>
        <w:t>в</w:t>
      </w:r>
      <w:r w:rsidRPr="00BC4E8C">
        <w:rPr>
          <w:spacing w:val="8"/>
          <w:sz w:val="24"/>
          <w:szCs w:val="24"/>
        </w:rPr>
        <w:t xml:space="preserve"> </w:t>
      </w:r>
      <w:r w:rsidRPr="00BC4E8C">
        <w:rPr>
          <w:sz w:val="24"/>
          <w:szCs w:val="24"/>
        </w:rPr>
        <w:t>зоната</w:t>
      </w:r>
      <w:r w:rsidRPr="00BC4E8C">
        <w:rPr>
          <w:spacing w:val="7"/>
          <w:sz w:val="24"/>
          <w:szCs w:val="24"/>
        </w:rPr>
        <w:t xml:space="preserve"> </w:t>
      </w:r>
      <w:r w:rsidRPr="00BC4E8C">
        <w:rPr>
          <w:sz w:val="24"/>
          <w:szCs w:val="24"/>
        </w:rPr>
        <w:t>на</w:t>
      </w:r>
      <w:r w:rsidRPr="00BC4E8C">
        <w:rPr>
          <w:spacing w:val="8"/>
          <w:sz w:val="24"/>
          <w:szCs w:val="24"/>
        </w:rPr>
        <w:t xml:space="preserve"> </w:t>
      </w:r>
      <w:r w:rsidRPr="00BC4E8C">
        <w:rPr>
          <w:sz w:val="24"/>
          <w:szCs w:val="24"/>
        </w:rPr>
        <w:t>подхранване</w:t>
      </w:r>
      <w:r w:rsidRPr="00BC4E8C">
        <w:rPr>
          <w:spacing w:val="7"/>
          <w:sz w:val="24"/>
          <w:szCs w:val="24"/>
        </w:rPr>
        <w:t xml:space="preserve"> </w:t>
      </w:r>
      <w:r w:rsidRPr="00BC4E8C">
        <w:rPr>
          <w:sz w:val="24"/>
          <w:szCs w:val="24"/>
        </w:rPr>
        <w:t>са</w:t>
      </w:r>
      <w:r w:rsidRPr="00BC4E8C">
        <w:rPr>
          <w:spacing w:val="11"/>
          <w:sz w:val="24"/>
          <w:szCs w:val="24"/>
        </w:rPr>
        <w:t xml:space="preserve"> </w:t>
      </w:r>
      <w:r w:rsidRPr="00BC4E8C">
        <w:rPr>
          <w:sz w:val="24"/>
          <w:szCs w:val="24"/>
        </w:rPr>
        <w:t>глинести</w:t>
      </w:r>
      <w:r w:rsidRPr="00BC4E8C">
        <w:rPr>
          <w:spacing w:val="9"/>
          <w:sz w:val="24"/>
          <w:szCs w:val="24"/>
        </w:rPr>
        <w:t xml:space="preserve"> </w:t>
      </w:r>
      <w:r w:rsidRPr="00BC4E8C">
        <w:rPr>
          <w:sz w:val="24"/>
          <w:szCs w:val="24"/>
        </w:rPr>
        <w:t>пясъци.</w:t>
      </w:r>
      <w:r w:rsidRPr="00BC4E8C">
        <w:rPr>
          <w:spacing w:val="8"/>
          <w:sz w:val="24"/>
          <w:szCs w:val="24"/>
        </w:rPr>
        <w:t xml:space="preserve"> </w:t>
      </w:r>
      <w:r w:rsidRPr="00BC4E8C">
        <w:rPr>
          <w:sz w:val="24"/>
          <w:szCs w:val="24"/>
        </w:rPr>
        <w:t>Водоносния</w:t>
      </w:r>
      <w:r w:rsidRPr="00BC4E8C">
        <w:rPr>
          <w:spacing w:val="7"/>
          <w:sz w:val="24"/>
          <w:szCs w:val="24"/>
        </w:rPr>
        <w:t xml:space="preserve"> </w:t>
      </w:r>
      <w:r w:rsidRPr="00BC4E8C">
        <w:rPr>
          <w:sz w:val="24"/>
          <w:szCs w:val="24"/>
        </w:rPr>
        <w:t>хоризонт</w:t>
      </w:r>
      <w:r w:rsidRPr="00BC4E8C">
        <w:rPr>
          <w:spacing w:val="-58"/>
          <w:sz w:val="24"/>
          <w:szCs w:val="24"/>
        </w:rPr>
        <w:t xml:space="preserve"> </w:t>
      </w:r>
      <w:r w:rsidRPr="00BC4E8C">
        <w:rPr>
          <w:sz w:val="24"/>
          <w:szCs w:val="24"/>
        </w:rPr>
        <w:t>е</w:t>
      </w:r>
      <w:r w:rsidRPr="00BC4E8C">
        <w:rPr>
          <w:spacing w:val="1"/>
          <w:sz w:val="24"/>
          <w:szCs w:val="24"/>
        </w:rPr>
        <w:t xml:space="preserve"> </w:t>
      </w:r>
      <w:r w:rsidRPr="00BC4E8C">
        <w:rPr>
          <w:sz w:val="24"/>
          <w:szCs w:val="24"/>
        </w:rPr>
        <w:t>изграден</w:t>
      </w:r>
      <w:r w:rsidRPr="00BC4E8C">
        <w:rPr>
          <w:spacing w:val="1"/>
          <w:sz w:val="24"/>
          <w:szCs w:val="24"/>
        </w:rPr>
        <w:t xml:space="preserve"> </w:t>
      </w:r>
      <w:r w:rsidRPr="00BC4E8C">
        <w:rPr>
          <w:sz w:val="24"/>
          <w:szCs w:val="24"/>
        </w:rPr>
        <w:t>от</w:t>
      </w:r>
      <w:r w:rsidRPr="00BC4E8C">
        <w:rPr>
          <w:spacing w:val="1"/>
          <w:sz w:val="24"/>
          <w:szCs w:val="24"/>
        </w:rPr>
        <w:t xml:space="preserve"> </w:t>
      </w:r>
      <w:r w:rsidRPr="00BC4E8C">
        <w:rPr>
          <w:sz w:val="24"/>
          <w:szCs w:val="24"/>
        </w:rPr>
        <w:t>чакъли,</w:t>
      </w:r>
      <w:r w:rsidRPr="00BC4E8C">
        <w:rPr>
          <w:spacing w:val="1"/>
          <w:sz w:val="24"/>
          <w:szCs w:val="24"/>
        </w:rPr>
        <w:t xml:space="preserve"> </w:t>
      </w:r>
      <w:r w:rsidRPr="00BC4E8C">
        <w:rPr>
          <w:sz w:val="24"/>
          <w:szCs w:val="24"/>
        </w:rPr>
        <w:t>гравелити,</w:t>
      </w:r>
      <w:r w:rsidRPr="00BC4E8C">
        <w:rPr>
          <w:spacing w:val="1"/>
          <w:sz w:val="24"/>
          <w:szCs w:val="24"/>
        </w:rPr>
        <w:t xml:space="preserve"> </w:t>
      </w:r>
      <w:r w:rsidRPr="00BC4E8C">
        <w:rPr>
          <w:sz w:val="24"/>
          <w:szCs w:val="24"/>
        </w:rPr>
        <w:t>пясъци,</w:t>
      </w:r>
      <w:r w:rsidRPr="00BC4E8C">
        <w:rPr>
          <w:spacing w:val="1"/>
          <w:sz w:val="24"/>
          <w:szCs w:val="24"/>
        </w:rPr>
        <w:t xml:space="preserve"> </w:t>
      </w:r>
      <w:r w:rsidRPr="00BC4E8C">
        <w:rPr>
          <w:sz w:val="24"/>
          <w:szCs w:val="24"/>
        </w:rPr>
        <w:t>пясъчници,</w:t>
      </w:r>
      <w:r w:rsidRPr="00BC4E8C">
        <w:rPr>
          <w:spacing w:val="1"/>
          <w:sz w:val="24"/>
          <w:szCs w:val="24"/>
        </w:rPr>
        <w:t xml:space="preserve"> </w:t>
      </w:r>
      <w:r w:rsidRPr="00BC4E8C">
        <w:rPr>
          <w:sz w:val="24"/>
          <w:szCs w:val="24"/>
        </w:rPr>
        <w:t>глини.</w:t>
      </w:r>
      <w:r w:rsidRPr="00BC4E8C">
        <w:rPr>
          <w:spacing w:val="1"/>
          <w:sz w:val="24"/>
          <w:szCs w:val="24"/>
        </w:rPr>
        <w:t xml:space="preserve"> </w:t>
      </w:r>
      <w:r w:rsidRPr="00BC4E8C">
        <w:rPr>
          <w:sz w:val="24"/>
          <w:szCs w:val="24"/>
        </w:rPr>
        <w:t>Дебелина</w:t>
      </w:r>
      <w:r w:rsidRPr="00BC4E8C">
        <w:rPr>
          <w:spacing w:val="1"/>
          <w:sz w:val="24"/>
          <w:szCs w:val="24"/>
        </w:rPr>
        <w:t xml:space="preserve"> </w:t>
      </w:r>
      <w:r w:rsidRPr="00BC4E8C">
        <w:rPr>
          <w:sz w:val="24"/>
          <w:szCs w:val="24"/>
        </w:rPr>
        <w:t>на</w:t>
      </w:r>
      <w:r w:rsidRPr="00BC4E8C">
        <w:rPr>
          <w:spacing w:val="1"/>
          <w:sz w:val="24"/>
          <w:szCs w:val="24"/>
        </w:rPr>
        <w:t xml:space="preserve"> </w:t>
      </w:r>
      <w:r w:rsidRPr="00BC4E8C">
        <w:rPr>
          <w:sz w:val="24"/>
          <w:szCs w:val="24"/>
        </w:rPr>
        <w:t>ПВТ</w:t>
      </w:r>
      <w:r w:rsidRPr="00BC4E8C">
        <w:rPr>
          <w:spacing w:val="1"/>
          <w:sz w:val="24"/>
          <w:szCs w:val="24"/>
        </w:rPr>
        <w:t xml:space="preserve"> </w:t>
      </w:r>
      <w:r w:rsidRPr="00BC4E8C">
        <w:rPr>
          <w:sz w:val="24"/>
          <w:szCs w:val="24"/>
        </w:rPr>
        <w:t>-</w:t>
      </w:r>
      <w:r w:rsidRPr="00BC4E8C">
        <w:rPr>
          <w:spacing w:val="1"/>
          <w:sz w:val="24"/>
          <w:szCs w:val="24"/>
        </w:rPr>
        <w:t xml:space="preserve"> </w:t>
      </w:r>
      <w:r w:rsidRPr="00BC4E8C">
        <w:rPr>
          <w:sz w:val="24"/>
          <w:szCs w:val="24"/>
        </w:rPr>
        <w:t>10-40</w:t>
      </w:r>
      <w:r w:rsidRPr="00BC4E8C">
        <w:rPr>
          <w:spacing w:val="1"/>
          <w:sz w:val="24"/>
          <w:szCs w:val="24"/>
        </w:rPr>
        <w:t xml:space="preserve"> </w:t>
      </w:r>
      <w:r w:rsidRPr="00BC4E8C">
        <w:rPr>
          <w:sz w:val="24"/>
          <w:szCs w:val="24"/>
        </w:rPr>
        <w:t>м,</w:t>
      </w:r>
      <w:r w:rsidRPr="00BC4E8C">
        <w:rPr>
          <w:spacing w:val="1"/>
          <w:sz w:val="24"/>
          <w:szCs w:val="24"/>
        </w:rPr>
        <w:t xml:space="preserve"> </w:t>
      </w:r>
      <w:r w:rsidRPr="00BC4E8C">
        <w:rPr>
          <w:sz w:val="24"/>
          <w:szCs w:val="24"/>
        </w:rPr>
        <w:t>водопроводимост</w:t>
      </w:r>
      <w:r w:rsidRPr="00BC4E8C">
        <w:rPr>
          <w:spacing w:val="1"/>
          <w:sz w:val="24"/>
          <w:szCs w:val="24"/>
        </w:rPr>
        <w:t xml:space="preserve"> </w:t>
      </w:r>
      <w:r w:rsidRPr="00BC4E8C">
        <w:rPr>
          <w:sz w:val="24"/>
          <w:szCs w:val="24"/>
        </w:rPr>
        <w:t>на</w:t>
      </w:r>
      <w:r w:rsidRPr="00BC4E8C">
        <w:rPr>
          <w:spacing w:val="1"/>
          <w:sz w:val="24"/>
          <w:szCs w:val="24"/>
        </w:rPr>
        <w:t xml:space="preserve"> </w:t>
      </w:r>
      <w:r w:rsidRPr="00BC4E8C">
        <w:rPr>
          <w:sz w:val="24"/>
          <w:szCs w:val="24"/>
        </w:rPr>
        <w:t>ПВТ</w:t>
      </w:r>
      <w:r w:rsidRPr="00BC4E8C">
        <w:rPr>
          <w:spacing w:val="1"/>
          <w:sz w:val="24"/>
          <w:szCs w:val="24"/>
        </w:rPr>
        <w:t xml:space="preserve"> </w:t>
      </w:r>
      <w:r w:rsidRPr="00BC4E8C">
        <w:rPr>
          <w:sz w:val="24"/>
          <w:szCs w:val="24"/>
        </w:rPr>
        <w:t>-</w:t>
      </w:r>
      <w:r w:rsidRPr="00BC4E8C">
        <w:rPr>
          <w:spacing w:val="1"/>
          <w:sz w:val="24"/>
          <w:szCs w:val="24"/>
        </w:rPr>
        <w:t xml:space="preserve"> </w:t>
      </w:r>
      <w:r w:rsidRPr="00BC4E8C">
        <w:rPr>
          <w:sz w:val="24"/>
          <w:szCs w:val="24"/>
        </w:rPr>
        <w:t>160-400</w:t>
      </w:r>
      <w:r w:rsidRPr="00BC4E8C">
        <w:rPr>
          <w:spacing w:val="1"/>
          <w:sz w:val="24"/>
          <w:szCs w:val="24"/>
        </w:rPr>
        <w:t xml:space="preserve"> </w:t>
      </w:r>
      <w:r w:rsidRPr="00BC4E8C">
        <w:rPr>
          <w:sz w:val="24"/>
          <w:szCs w:val="24"/>
        </w:rPr>
        <w:t>м²/ден,</w:t>
      </w:r>
      <w:r w:rsidRPr="00BC4E8C">
        <w:rPr>
          <w:spacing w:val="1"/>
          <w:sz w:val="24"/>
          <w:szCs w:val="24"/>
        </w:rPr>
        <w:t xml:space="preserve"> </w:t>
      </w:r>
      <w:r w:rsidRPr="00BC4E8C">
        <w:rPr>
          <w:sz w:val="24"/>
          <w:szCs w:val="24"/>
        </w:rPr>
        <w:t>коеф.</w:t>
      </w:r>
      <w:r w:rsidRPr="00BC4E8C">
        <w:rPr>
          <w:spacing w:val="1"/>
          <w:sz w:val="24"/>
          <w:szCs w:val="24"/>
        </w:rPr>
        <w:t xml:space="preserve"> </w:t>
      </w:r>
      <w:r w:rsidRPr="00BC4E8C">
        <w:rPr>
          <w:sz w:val="24"/>
          <w:szCs w:val="24"/>
        </w:rPr>
        <w:t>на</w:t>
      </w:r>
      <w:r w:rsidRPr="00BC4E8C">
        <w:rPr>
          <w:spacing w:val="1"/>
          <w:sz w:val="24"/>
          <w:szCs w:val="24"/>
        </w:rPr>
        <w:t xml:space="preserve"> </w:t>
      </w:r>
      <w:r w:rsidRPr="00BC4E8C">
        <w:rPr>
          <w:sz w:val="24"/>
          <w:szCs w:val="24"/>
        </w:rPr>
        <w:t>филтрация</w:t>
      </w:r>
      <w:r w:rsidRPr="00BC4E8C">
        <w:rPr>
          <w:spacing w:val="1"/>
          <w:sz w:val="24"/>
          <w:szCs w:val="24"/>
        </w:rPr>
        <w:t xml:space="preserve"> </w:t>
      </w:r>
      <w:r w:rsidRPr="00BC4E8C">
        <w:rPr>
          <w:sz w:val="24"/>
          <w:szCs w:val="24"/>
        </w:rPr>
        <w:t>на</w:t>
      </w:r>
      <w:r w:rsidRPr="00BC4E8C">
        <w:rPr>
          <w:spacing w:val="1"/>
          <w:sz w:val="24"/>
          <w:szCs w:val="24"/>
        </w:rPr>
        <w:t xml:space="preserve"> </w:t>
      </w:r>
      <w:r w:rsidRPr="00BC4E8C">
        <w:rPr>
          <w:sz w:val="24"/>
          <w:szCs w:val="24"/>
        </w:rPr>
        <w:t>ПВТ</w:t>
      </w:r>
      <w:r w:rsidRPr="00BC4E8C">
        <w:rPr>
          <w:spacing w:val="1"/>
          <w:sz w:val="24"/>
          <w:szCs w:val="24"/>
        </w:rPr>
        <w:t xml:space="preserve"> </w:t>
      </w:r>
      <w:r w:rsidRPr="00BC4E8C">
        <w:rPr>
          <w:sz w:val="24"/>
          <w:szCs w:val="24"/>
        </w:rPr>
        <w:t>-</w:t>
      </w:r>
      <w:r w:rsidRPr="00BC4E8C">
        <w:rPr>
          <w:spacing w:val="1"/>
          <w:sz w:val="24"/>
          <w:szCs w:val="24"/>
        </w:rPr>
        <w:t xml:space="preserve"> </w:t>
      </w:r>
      <w:r w:rsidRPr="00BC4E8C">
        <w:rPr>
          <w:sz w:val="24"/>
          <w:szCs w:val="24"/>
        </w:rPr>
        <w:t>16-250</w:t>
      </w:r>
      <w:r w:rsidRPr="00BC4E8C">
        <w:rPr>
          <w:spacing w:val="1"/>
          <w:sz w:val="24"/>
          <w:szCs w:val="24"/>
        </w:rPr>
        <w:t xml:space="preserve"> </w:t>
      </w:r>
      <w:r w:rsidRPr="00BC4E8C">
        <w:rPr>
          <w:sz w:val="24"/>
          <w:szCs w:val="24"/>
        </w:rPr>
        <w:t>м/ден.</w:t>
      </w:r>
      <w:r w:rsidRPr="00BC4E8C">
        <w:rPr>
          <w:spacing w:val="1"/>
          <w:sz w:val="24"/>
          <w:szCs w:val="24"/>
        </w:rPr>
        <w:t xml:space="preserve"> </w:t>
      </w:r>
      <w:r w:rsidRPr="00BC4E8C">
        <w:rPr>
          <w:sz w:val="24"/>
          <w:szCs w:val="24"/>
        </w:rPr>
        <w:t>Подхранване на ПВТ – в Сливенската (западна) част - от реките и деретата , спускащи се от</w:t>
      </w:r>
      <w:r w:rsidRPr="00BC4E8C">
        <w:rPr>
          <w:spacing w:val="1"/>
          <w:sz w:val="24"/>
          <w:szCs w:val="24"/>
        </w:rPr>
        <w:t xml:space="preserve"> </w:t>
      </w:r>
      <w:r w:rsidRPr="00BC4E8C">
        <w:rPr>
          <w:sz w:val="24"/>
          <w:szCs w:val="24"/>
        </w:rPr>
        <w:t>оградните планински вериги, от валежите и поливните води, в Стралджанската (източна) част -</w:t>
      </w:r>
      <w:r w:rsidRPr="00BC4E8C">
        <w:rPr>
          <w:spacing w:val="1"/>
          <w:sz w:val="24"/>
          <w:szCs w:val="24"/>
        </w:rPr>
        <w:t xml:space="preserve"> </w:t>
      </w:r>
      <w:r w:rsidRPr="00BC4E8C">
        <w:rPr>
          <w:sz w:val="24"/>
          <w:szCs w:val="24"/>
        </w:rPr>
        <w:t>инфилтриращите</w:t>
      </w:r>
      <w:r w:rsidRPr="00BC4E8C">
        <w:rPr>
          <w:spacing w:val="-2"/>
          <w:sz w:val="24"/>
          <w:szCs w:val="24"/>
        </w:rPr>
        <w:t xml:space="preserve"> </w:t>
      </w:r>
      <w:r w:rsidRPr="00BC4E8C">
        <w:rPr>
          <w:sz w:val="24"/>
          <w:szCs w:val="24"/>
        </w:rPr>
        <w:t>се</w:t>
      </w:r>
      <w:r w:rsidRPr="00BC4E8C">
        <w:rPr>
          <w:spacing w:val="-1"/>
          <w:sz w:val="24"/>
          <w:szCs w:val="24"/>
        </w:rPr>
        <w:t xml:space="preserve"> </w:t>
      </w:r>
      <w:r w:rsidRPr="00BC4E8C">
        <w:rPr>
          <w:sz w:val="24"/>
          <w:szCs w:val="24"/>
        </w:rPr>
        <w:t>валежни</w:t>
      </w:r>
      <w:r w:rsidRPr="00BC4E8C">
        <w:rPr>
          <w:spacing w:val="1"/>
          <w:sz w:val="24"/>
          <w:szCs w:val="24"/>
        </w:rPr>
        <w:t xml:space="preserve"> </w:t>
      </w:r>
      <w:r w:rsidRPr="00BC4E8C">
        <w:rPr>
          <w:sz w:val="24"/>
          <w:szCs w:val="24"/>
        </w:rPr>
        <w:t>и речни</w:t>
      </w:r>
      <w:r w:rsidRPr="00BC4E8C">
        <w:rPr>
          <w:spacing w:val="1"/>
          <w:sz w:val="24"/>
          <w:szCs w:val="24"/>
        </w:rPr>
        <w:t xml:space="preserve"> </w:t>
      </w:r>
      <w:r w:rsidRPr="00BC4E8C">
        <w:rPr>
          <w:sz w:val="24"/>
          <w:szCs w:val="24"/>
        </w:rPr>
        <w:t>води, потока</w:t>
      </w:r>
      <w:r w:rsidRPr="00BC4E8C">
        <w:rPr>
          <w:spacing w:val="-1"/>
          <w:sz w:val="24"/>
          <w:szCs w:val="24"/>
        </w:rPr>
        <w:t xml:space="preserve"> </w:t>
      </w:r>
      <w:r w:rsidRPr="00BC4E8C">
        <w:rPr>
          <w:sz w:val="24"/>
          <w:szCs w:val="24"/>
        </w:rPr>
        <w:t>се</w:t>
      </w:r>
      <w:r w:rsidRPr="00BC4E8C">
        <w:rPr>
          <w:spacing w:val="-2"/>
          <w:sz w:val="24"/>
          <w:szCs w:val="24"/>
        </w:rPr>
        <w:t xml:space="preserve"> </w:t>
      </w:r>
      <w:r w:rsidRPr="00BC4E8C">
        <w:rPr>
          <w:sz w:val="24"/>
          <w:szCs w:val="24"/>
        </w:rPr>
        <w:t>движи</w:t>
      </w:r>
      <w:r w:rsidRPr="00BC4E8C">
        <w:rPr>
          <w:spacing w:val="1"/>
          <w:sz w:val="24"/>
          <w:szCs w:val="24"/>
        </w:rPr>
        <w:t xml:space="preserve"> </w:t>
      </w:r>
      <w:r w:rsidRPr="00BC4E8C">
        <w:rPr>
          <w:sz w:val="24"/>
          <w:szCs w:val="24"/>
        </w:rPr>
        <w:t>от север на</w:t>
      </w:r>
      <w:r w:rsidRPr="00BC4E8C">
        <w:rPr>
          <w:spacing w:val="-2"/>
          <w:sz w:val="24"/>
          <w:szCs w:val="24"/>
        </w:rPr>
        <w:t xml:space="preserve"> </w:t>
      </w:r>
      <w:r w:rsidRPr="00BC4E8C">
        <w:rPr>
          <w:sz w:val="24"/>
          <w:szCs w:val="24"/>
        </w:rPr>
        <w:t>юг.</w:t>
      </w:r>
      <w:r w:rsidR="00BC734D" w:rsidRPr="00BC734D">
        <w:rPr>
          <w:b/>
          <w:sz w:val="24"/>
          <w:szCs w:val="24"/>
        </w:rPr>
        <w:t xml:space="preserve"> </w:t>
      </w:r>
    </w:p>
    <w:p w:rsidR="00BC734D" w:rsidRDefault="00BC4E8C" w:rsidP="00BC734D">
      <w:pPr>
        <w:tabs>
          <w:tab w:val="left" w:pos="9498"/>
        </w:tabs>
        <w:ind w:left="567" w:right="-8" w:firstLine="567"/>
        <w:jc w:val="both"/>
        <w:rPr>
          <w:b/>
          <w:sz w:val="24"/>
          <w:szCs w:val="24"/>
        </w:rPr>
      </w:pPr>
      <w:r w:rsidRPr="00BC4E8C">
        <w:rPr>
          <w:sz w:val="24"/>
          <w:szCs w:val="24"/>
        </w:rPr>
        <w:t>Химичното</w:t>
      </w:r>
      <w:r w:rsidRPr="00BC4E8C">
        <w:rPr>
          <w:spacing w:val="1"/>
          <w:sz w:val="24"/>
          <w:szCs w:val="24"/>
        </w:rPr>
        <w:t xml:space="preserve"> </w:t>
      </w:r>
      <w:r w:rsidRPr="00BC4E8C">
        <w:rPr>
          <w:sz w:val="24"/>
          <w:szCs w:val="24"/>
        </w:rPr>
        <w:t>състояние</w:t>
      </w:r>
      <w:r w:rsidRPr="00BC4E8C">
        <w:rPr>
          <w:spacing w:val="1"/>
          <w:sz w:val="24"/>
          <w:szCs w:val="24"/>
        </w:rPr>
        <w:t xml:space="preserve"> </w:t>
      </w:r>
      <w:r w:rsidRPr="00BC4E8C">
        <w:rPr>
          <w:sz w:val="24"/>
          <w:szCs w:val="24"/>
        </w:rPr>
        <w:t>на</w:t>
      </w:r>
      <w:r w:rsidRPr="00BC4E8C">
        <w:rPr>
          <w:spacing w:val="1"/>
          <w:sz w:val="24"/>
          <w:szCs w:val="24"/>
        </w:rPr>
        <w:t xml:space="preserve"> </w:t>
      </w:r>
      <w:r w:rsidRPr="00BC4E8C">
        <w:rPr>
          <w:sz w:val="24"/>
          <w:szCs w:val="24"/>
        </w:rPr>
        <w:t>ПВТ</w:t>
      </w:r>
      <w:r w:rsidRPr="00BC4E8C">
        <w:rPr>
          <w:spacing w:val="1"/>
          <w:sz w:val="24"/>
          <w:szCs w:val="24"/>
        </w:rPr>
        <w:t xml:space="preserve"> </w:t>
      </w:r>
      <w:r w:rsidRPr="00BC4E8C">
        <w:rPr>
          <w:sz w:val="24"/>
          <w:szCs w:val="24"/>
        </w:rPr>
        <w:t>на</w:t>
      </w:r>
      <w:r w:rsidRPr="00BC4E8C">
        <w:rPr>
          <w:spacing w:val="1"/>
          <w:sz w:val="24"/>
          <w:szCs w:val="24"/>
        </w:rPr>
        <w:t xml:space="preserve"> </w:t>
      </w:r>
      <w:r w:rsidRPr="00BC4E8C">
        <w:rPr>
          <w:sz w:val="24"/>
          <w:szCs w:val="24"/>
        </w:rPr>
        <w:t>територията</w:t>
      </w:r>
      <w:r w:rsidRPr="00BC4E8C">
        <w:rPr>
          <w:spacing w:val="1"/>
          <w:sz w:val="24"/>
          <w:szCs w:val="24"/>
        </w:rPr>
        <w:t xml:space="preserve"> </w:t>
      </w:r>
      <w:r w:rsidRPr="00BC4E8C">
        <w:rPr>
          <w:sz w:val="24"/>
          <w:szCs w:val="24"/>
        </w:rPr>
        <w:t>РИОСВ-Бургас</w:t>
      </w:r>
      <w:r w:rsidRPr="00BC4E8C">
        <w:rPr>
          <w:spacing w:val="1"/>
          <w:sz w:val="24"/>
          <w:szCs w:val="24"/>
        </w:rPr>
        <w:t xml:space="preserve"> </w:t>
      </w:r>
      <w:r w:rsidRPr="00BC4E8C">
        <w:rPr>
          <w:sz w:val="24"/>
          <w:szCs w:val="24"/>
        </w:rPr>
        <w:t>се</w:t>
      </w:r>
      <w:r w:rsidRPr="00BC4E8C">
        <w:rPr>
          <w:spacing w:val="1"/>
          <w:sz w:val="24"/>
          <w:szCs w:val="24"/>
        </w:rPr>
        <w:t xml:space="preserve"> </w:t>
      </w:r>
      <w:r w:rsidRPr="00BC4E8C">
        <w:rPr>
          <w:sz w:val="24"/>
          <w:szCs w:val="24"/>
        </w:rPr>
        <w:t>наблюдава</w:t>
      </w:r>
      <w:r w:rsidRPr="00BC4E8C">
        <w:rPr>
          <w:spacing w:val="1"/>
          <w:sz w:val="24"/>
          <w:szCs w:val="24"/>
        </w:rPr>
        <w:t xml:space="preserve"> </w:t>
      </w:r>
      <w:r w:rsidRPr="00BC4E8C">
        <w:rPr>
          <w:sz w:val="24"/>
          <w:szCs w:val="24"/>
        </w:rPr>
        <w:t>в</w:t>
      </w:r>
      <w:r w:rsidRPr="00BC4E8C">
        <w:rPr>
          <w:spacing w:val="1"/>
          <w:sz w:val="24"/>
          <w:szCs w:val="24"/>
        </w:rPr>
        <w:t xml:space="preserve"> </w:t>
      </w:r>
      <w:r w:rsidRPr="00BC4E8C">
        <w:rPr>
          <w:sz w:val="24"/>
          <w:szCs w:val="24"/>
        </w:rPr>
        <w:t>един</w:t>
      </w:r>
      <w:r w:rsidRPr="00BC4E8C">
        <w:rPr>
          <w:spacing w:val="-57"/>
          <w:sz w:val="24"/>
          <w:szCs w:val="24"/>
        </w:rPr>
        <w:t xml:space="preserve"> </w:t>
      </w:r>
      <w:r w:rsidRPr="00BC4E8C">
        <w:rPr>
          <w:sz w:val="24"/>
          <w:szCs w:val="24"/>
        </w:rPr>
        <w:t>мониторингов</w:t>
      </w:r>
      <w:r w:rsidRPr="00BC4E8C">
        <w:rPr>
          <w:spacing w:val="-2"/>
          <w:sz w:val="24"/>
          <w:szCs w:val="24"/>
        </w:rPr>
        <w:t xml:space="preserve"> </w:t>
      </w:r>
      <w:r w:rsidRPr="00BC4E8C">
        <w:rPr>
          <w:sz w:val="24"/>
          <w:szCs w:val="24"/>
        </w:rPr>
        <w:t>пункт</w:t>
      </w:r>
      <w:r w:rsidRPr="00BC4E8C">
        <w:rPr>
          <w:spacing w:val="-1"/>
          <w:sz w:val="24"/>
          <w:szCs w:val="24"/>
        </w:rPr>
        <w:t xml:space="preserve"> </w:t>
      </w:r>
      <w:r w:rsidRPr="00BC4E8C">
        <w:rPr>
          <w:sz w:val="24"/>
          <w:szCs w:val="24"/>
        </w:rPr>
        <w:t>-</w:t>
      </w:r>
      <w:r w:rsidRPr="00BC4E8C">
        <w:rPr>
          <w:spacing w:val="-2"/>
          <w:sz w:val="24"/>
          <w:szCs w:val="24"/>
        </w:rPr>
        <w:t xml:space="preserve"> </w:t>
      </w:r>
      <w:r w:rsidRPr="00BC4E8C">
        <w:rPr>
          <w:sz w:val="24"/>
          <w:szCs w:val="24"/>
        </w:rPr>
        <w:t>BG3G000000QMP135</w:t>
      </w:r>
      <w:r w:rsidRPr="00BC4E8C">
        <w:rPr>
          <w:spacing w:val="1"/>
          <w:sz w:val="24"/>
          <w:szCs w:val="24"/>
        </w:rPr>
        <w:t xml:space="preserve"> </w:t>
      </w:r>
      <w:r w:rsidRPr="00BC4E8C">
        <w:rPr>
          <w:sz w:val="24"/>
          <w:szCs w:val="24"/>
        </w:rPr>
        <w:t>ПС</w:t>
      </w:r>
      <w:r w:rsidRPr="00BC4E8C">
        <w:rPr>
          <w:spacing w:val="-1"/>
          <w:sz w:val="24"/>
          <w:szCs w:val="24"/>
        </w:rPr>
        <w:t xml:space="preserve"> </w:t>
      </w:r>
      <w:r w:rsidRPr="00BC4E8C">
        <w:rPr>
          <w:sz w:val="24"/>
          <w:szCs w:val="24"/>
        </w:rPr>
        <w:t>“Венец”</w:t>
      </w:r>
      <w:r w:rsidRPr="00BC4E8C">
        <w:rPr>
          <w:spacing w:val="-2"/>
          <w:sz w:val="24"/>
          <w:szCs w:val="24"/>
        </w:rPr>
        <w:t xml:space="preserve"> </w:t>
      </w:r>
      <w:r w:rsidRPr="00BC4E8C">
        <w:rPr>
          <w:sz w:val="24"/>
          <w:szCs w:val="24"/>
        </w:rPr>
        <w:t>–</w:t>
      </w:r>
      <w:r w:rsidRPr="00BC4E8C">
        <w:rPr>
          <w:spacing w:val="-1"/>
          <w:sz w:val="24"/>
          <w:szCs w:val="24"/>
        </w:rPr>
        <w:t xml:space="preserve"> </w:t>
      </w:r>
      <w:r w:rsidRPr="00BC4E8C">
        <w:rPr>
          <w:sz w:val="24"/>
          <w:szCs w:val="24"/>
        </w:rPr>
        <w:t>Извор,</w:t>
      </w:r>
      <w:r w:rsidRPr="00BC4E8C">
        <w:rPr>
          <w:spacing w:val="1"/>
          <w:sz w:val="24"/>
          <w:szCs w:val="24"/>
        </w:rPr>
        <w:t xml:space="preserve"> </w:t>
      </w:r>
      <w:r w:rsidRPr="00BC4E8C">
        <w:rPr>
          <w:sz w:val="24"/>
          <w:szCs w:val="24"/>
        </w:rPr>
        <w:t>с.</w:t>
      </w:r>
      <w:r w:rsidRPr="00BC4E8C">
        <w:rPr>
          <w:spacing w:val="1"/>
          <w:sz w:val="24"/>
          <w:szCs w:val="24"/>
        </w:rPr>
        <w:t xml:space="preserve"> </w:t>
      </w:r>
      <w:r w:rsidRPr="00BC4E8C">
        <w:rPr>
          <w:sz w:val="24"/>
          <w:szCs w:val="24"/>
        </w:rPr>
        <w:t>Венец, общ.</w:t>
      </w:r>
      <w:r w:rsidRPr="00BC4E8C">
        <w:rPr>
          <w:spacing w:val="-1"/>
          <w:sz w:val="24"/>
          <w:szCs w:val="24"/>
        </w:rPr>
        <w:t xml:space="preserve"> </w:t>
      </w:r>
      <w:r w:rsidRPr="00BC4E8C">
        <w:rPr>
          <w:sz w:val="24"/>
          <w:szCs w:val="24"/>
        </w:rPr>
        <w:t>Карнобат.</w:t>
      </w:r>
    </w:p>
    <w:p w:rsidR="00BC734D" w:rsidRDefault="00BC4E8C" w:rsidP="00BC734D">
      <w:pPr>
        <w:tabs>
          <w:tab w:val="left" w:pos="9498"/>
        </w:tabs>
        <w:ind w:left="567" w:right="-8" w:firstLine="567"/>
        <w:jc w:val="both"/>
        <w:rPr>
          <w:b/>
          <w:sz w:val="24"/>
          <w:szCs w:val="24"/>
        </w:rPr>
      </w:pPr>
      <w:r w:rsidRPr="00BC4E8C">
        <w:rPr>
          <w:sz w:val="24"/>
          <w:szCs w:val="24"/>
        </w:rPr>
        <w:t>От</w:t>
      </w:r>
      <w:r w:rsidRPr="00BC4E8C">
        <w:rPr>
          <w:spacing w:val="-1"/>
          <w:sz w:val="24"/>
          <w:szCs w:val="24"/>
        </w:rPr>
        <w:t xml:space="preserve"> </w:t>
      </w:r>
      <w:r w:rsidRPr="00BC4E8C">
        <w:rPr>
          <w:sz w:val="24"/>
          <w:szCs w:val="24"/>
        </w:rPr>
        <w:t>извършените</w:t>
      </w:r>
      <w:r w:rsidRPr="00BC4E8C">
        <w:rPr>
          <w:spacing w:val="-1"/>
          <w:sz w:val="24"/>
          <w:szCs w:val="24"/>
        </w:rPr>
        <w:t xml:space="preserve"> </w:t>
      </w:r>
      <w:r w:rsidRPr="00BC4E8C">
        <w:rPr>
          <w:sz w:val="24"/>
          <w:szCs w:val="24"/>
        </w:rPr>
        <w:t>наблюдения върху</w:t>
      </w:r>
      <w:r w:rsidRPr="00BC4E8C">
        <w:rPr>
          <w:spacing w:val="-9"/>
          <w:sz w:val="24"/>
          <w:szCs w:val="24"/>
        </w:rPr>
        <w:t xml:space="preserve"> </w:t>
      </w:r>
      <w:r w:rsidRPr="00BC4E8C">
        <w:rPr>
          <w:sz w:val="24"/>
          <w:szCs w:val="24"/>
        </w:rPr>
        <w:t>химичното</w:t>
      </w:r>
      <w:r w:rsidRPr="00BC4E8C">
        <w:rPr>
          <w:spacing w:val="-3"/>
          <w:sz w:val="24"/>
          <w:szCs w:val="24"/>
        </w:rPr>
        <w:t xml:space="preserve"> </w:t>
      </w:r>
      <w:r w:rsidRPr="00BC4E8C">
        <w:rPr>
          <w:sz w:val="24"/>
          <w:szCs w:val="24"/>
        </w:rPr>
        <w:t>състояние</w:t>
      </w:r>
      <w:r w:rsidRPr="00BC4E8C">
        <w:rPr>
          <w:spacing w:val="-1"/>
          <w:sz w:val="24"/>
          <w:szCs w:val="24"/>
        </w:rPr>
        <w:t xml:space="preserve"> </w:t>
      </w:r>
      <w:r w:rsidRPr="00BC4E8C">
        <w:rPr>
          <w:sz w:val="24"/>
          <w:szCs w:val="24"/>
        </w:rPr>
        <w:t>през</w:t>
      </w:r>
      <w:r w:rsidRPr="00BC4E8C">
        <w:rPr>
          <w:spacing w:val="1"/>
          <w:sz w:val="24"/>
          <w:szCs w:val="24"/>
        </w:rPr>
        <w:t xml:space="preserve"> </w:t>
      </w:r>
      <w:r w:rsidRPr="00BC4E8C">
        <w:rPr>
          <w:sz w:val="24"/>
          <w:szCs w:val="24"/>
        </w:rPr>
        <w:t>2020</w:t>
      </w:r>
      <w:r w:rsidRPr="00BC4E8C">
        <w:rPr>
          <w:spacing w:val="-1"/>
          <w:sz w:val="24"/>
          <w:szCs w:val="24"/>
        </w:rPr>
        <w:t xml:space="preserve"> </w:t>
      </w:r>
      <w:r w:rsidRPr="00BC4E8C">
        <w:rPr>
          <w:sz w:val="24"/>
          <w:szCs w:val="24"/>
        </w:rPr>
        <w:t>г.</w:t>
      </w:r>
      <w:r w:rsidRPr="00BC4E8C">
        <w:rPr>
          <w:spacing w:val="-3"/>
          <w:sz w:val="24"/>
          <w:szCs w:val="24"/>
        </w:rPr>
        <w:t xml:space="preserve"> </w:t>
      </w:r>
      <w:r w:rsidRPr="00BC4E8C">
        <w:rPr>
          <w:sz w:val="24"/>
          <w:szCs w:val="24"/>
        </w:rPr>
        <w:t>се</w:t>
      </w:r>
      <w:r w:rsidRPr="00BC4E8C">
        <w:rPr>
          <w:spacing w:val="-1"/>
          <w:sz w:val="24"/>
          <w:szCs w:val="24"/>
        </w:rPr>
        <w:t xml:space="preserve"> </w:t>
      </w:r>
      <w:r w:rsidRPr="00BC4E8C">
        <w:rPr>
          <w:sz w:val="24"/>
          <w:szCs w:val="24"/>
        </w:rPr>
        <w:t>констатира:</w:t>
      </w:r>
    </w:p>
    <w:p w:rsidR="00BC734D" w:rsidRDefault="00BC4E8C" w:rsidP="00BC734D">
      <w:pPr>
        <w:tabs>
          <w:tab w:val="left" w:pos="9498"/>
        </w:tabs>
        <w:ind w:left="567" w:right="-8" w:firstLine="567"/>
        <w:jc w:val="both"/>
        <w:rPr>
          <w:b/>
          <w:sz w:val="24"/>
          <w:szCs w:val="24"/>
        </w:rPr>
      </w:pPr>
      <w:r w:rsidRPr="00BC4E8C">
        <w:rPr>
          <w:sz w:val="24"/>
          <w:szCs w:val="24"/>
        </w:rPr>
        <w:t>І. Обща оценка на химичното състояние на ПВТ – наблюдава се концентрация на РС</w:t>
      </w:r>
      <w:r w:rsidRPr="00BC4E8C">
        <w:rPr>
          <w:spacing w:val="1"/>
          <w:sz w:val="24"/>
          <w:szCs w:val="24"/>
        </w:rPr>
        <w:t xml:space="preserve"> </w:t>
      </w:r>
      <w:r w:rsidRPr="00BC4E8C">
        <w:rPr>
          <w:sz w:val="24"/>
          <w:szCs w:val="24"/>
        </w:rPr>
        <w:t>(релевантна стойност) за 2020 гд. над стандарт за показателя нитрати - 56,13 mg/l (стандарт - 50</w:t>
      </w:r>
      <w:r w:rsidRPr="00BC4E8C">
        <w:rPr>
          <w:spacing w:val="1"/>
          <w:sz w:val="24"/>
          <w:szCs w:val="24"/>
        </w:rPr>
        <w:t xml:space="preserve"> </w:t>
      </w:r>
      <w:r w:rsidRPr="00BC4E8C">
        <w:rPr>
          <w:sz w:val="24"/>
          <w:szCs w:val="24"/>
        </w:rPr>
        <w:t>mg/l).</w:t>
      </w:r>
    </w:p>
    <w:p w:rsidR="00BC734D" w:rsidRDefault="00BC4E8C" w:rsidP="00BC734D">
      <w:pPr>
        <w:tabs>
          <w:tab w:val="left" w:pos="9498"/>
        </w:tabs>
        <w:ind w:left="567" w:right="-8" w:firstLine="567"/>
        <w:jc w:val="both"/>
        <w:rPr>
          <w:b/>
          <w:sz w:val="24"/>
          <w:szCs w:val="24"/>
        </w:rPr>
      </w:pPr>
      <w:r w:rsidRPr="00BC4E8C">
        <w:rPr>
          <w:sz w:val="24"/>
          <w:szCs w:val="24"/>
        </w:rPr>
        <w:t>Влошено</w:t>
      </w:r>
      <w:r w:rsidRPr="00BC4E8C">
        <w:rPr>
          <w:spacing w:val="1"/>
          <w:sz w:val="24"/>
          <w:szCs w:val="24"/>
        </w:rPr>
        <w:t xml:space="preserve"> </w:t>
      </w:r>
      <w:r w:rsidRPr="00BC4E8C">
        <w:rPr>
          <w:sz w:val="24"/>
          <w:szCs w:val="24"/>
        </w:rPr>
        <w:t>е</w:t>
      </w:r>
      <w:r w:rsidRPr="00BC4E8C">
        <w:rPr>
          <w:spacing w:val="1"/>
          <w:sz w:val="24"/>
          <w:szCs w:val="24"/>
        </w:rPr>
        <w:t xml:space="preserve"> </w:t>
      </w:r>
      <w:r w:rsidRPr="00BC4E8C">
        <w:rPr>
          <w:sz w:val="24"/>
          <w:szCs w:val="24"/>
        </w:rPr>
        <w:t>качеството</w:t>
      </w:r>
      <w:r w:rsidRPr="00BC4E8C">
        <w:rPr>
          <w:spacing w:val="1"/>
          <w:sz w:val="24"/>
          <w:szCs w:val="24"/>
        </w:rPr>
        <w:t xml:space="preserve"> </w:t>
      </w:r>
      <w:r w:rsidRPr="00BC4E8C">
        <w:rPr>
          <w:sz w:val="24"/>
          <w:szCs w:val="24"/>
        </w:rPr>
        <w:t>на</w:t>
      </w:r>
      <w:r w:rsidRPr="00BC4E8C">
        <w:rPr>
          <w:spacing w:val="1"/>
          <w:sz w:val="24"/>
          <w:szCs w:val="24"/>
        </w:rPr>
        <w:t xml:space="preserve"> </w:t>
      </w:r>
      <w:r w:rsidRPr="00BC4E8C">
        <w:rPr>
          <w:sz w:val="24"/>
          <w:szCs w:val="24"/>
        </w:rPr>
        <w:t>подземните</w:t>
      </w:r>
      <w:r w:rsidRPr="00BC4E8C">
        <w:rPr>
          <w:spacing w:val="1"/>
          <w:sz w:val="24"/>
          <w:szCs w:val="24"/>
        </w:rPr>
        <w:t xml:space="preserve"> </w:t>
      </w:r>
      <w:r w:rsidRPr="00BC4E8C">
        <w:rPr>
          <w:sz w:val="24"/>
          <w:szCs w:val="24"/>
        </w:rPr>
        <w:t>води,</w:t>
      </w:r>
      <w:r w:rsidRPr="00BC4E8C">
        <w:rPr>
          <w:spacing w:val="1"/>
          <w:sz w:val="24"/>
          <w:szCs w:val="24"/>
        </w:rPr>
        <w:t xml:space="preserve"> </w:t>
      </w:r>
      <w:r w:rsidRPr="00BC4E8C">
        <w:rPr>
          <w:sz w:val="24"/>
          <w:szCs w:val="24"/>
        </w:rPr>
        <w:t>използвани</w:t>
      </w:r>
      <w:r w:rsidRPr="00BC4E8C">
        <w:rPr>
          <w:spacing w:val="1"/>
          <w:sz w:val="24"/>
          <w:szCs w:val="24"/>
        </w:rPr>
        <w:t xml:space="preserve"> </w:t>
      </w:r>
      <w:r w:rsidRPr="00BC4E8C">
        <w:rPr>
          <w:sz w:val="24"/>
          <w:szCs w:val="24"/>
        </w:rPr>
        <w:t>за</w:t>
      </w:r>
      <w:r w:rsidRPr="00BC4E8C">
        <w:rPr>
          <w:spacing w:val="1"/>
          <w:sz w:val="24"/>
          <w:szCs w:val="24"/>
        </w:rPr>
        <w:t xml:space="preserve"> </w:t>
      </w:r>
      <w:r w:rsidRPr="00BC4E8C">
        <w:rPr>
          <w:sz w:val="24"/>
          <w:szCs w:val="24"/>
        </w:rPr>
        <w:t>питейно-битово</w:t>
      </w:r>
      <w:r w:rsidRPr="00BC4E8C">
        <w:rPr>
          <w:spacing w:val="1"/>
          <w:sz w:val="24"/>
          <w:szCs w:val="24"/>
        </w:rPr>
        <w:t xml:space="preserve"> </w:t>
      </w:r>
      <w:r w:rsidRPr="00BC4E8C">
        <w:rPr>
          <w:sz w:val="24"/>
          <w:szCs w:val="24"/>
        </w:rPr>
        <w:t>водо</w:t>
      </w:r>
      <w:r w:rsidR="00956EEC">
        <w:rPr>
          <w:sz w:val="24"/>
          <w:szCs w:val="24"/>
        </w:rPr>
        <w:t>снабдяване – повишен е стандартът</w:t>
      </w:r>
      <w:r w:rsidRPr="00BC4E8C">
        <w:rPr>
          <w:sz w:val="24"/>
          <w:szCs w:val="24"/>
        </w:rPr>
        <w:t xml:space="preserve"> за качество на питейните води за показателя нитрати в</w:t>
      </w:r>
      <w:r w:rsidRPr="00BC4E8C">
        <w:rPr>
          <w:spacing w:val="1"/>
          <w:sz w:val="24"/>
          <w:szCs w:val="24"/>
        </w:rPr>
        <w:t xml:space="preserve"> </w:t>
      </w:r>
      <w:r w:rsidRPr="00BC4E8C">
        <w:rPr>
          <w:sz w:val="24"/>
          <w:szCs w:val="24"/>
        </w:rPr>
        <w:t>МП</w:t>
      </w:r>
      <w:r w:rsidRPr="00BC4E8C">
        <w:rPr>
          <w:spacing w:val="-1"/>
          <w:sz w:val="24"/>
          <w:szCs w:val="24"/>
        </w:rPr>
        <w:t xml:space="preserve"> </w:t>
      </w:r>
      <w:r w:rsidRPr="00BC4E8C">
        <w:rPr>
          <w:sz w:val="24"/>
          <w:szCs w:val="24"/>
        </w:rPr>
        <w:t>при:</w:t>
      </w:r>
    </w:p>
    <w:p w:rsidR="00BC734D" w:rsidRPr="00BC734D" w:rsidRDefault="00BC4E8C" w:rsidP="008D017B">
      <w:pPr>
        <w:pStyle w:val="a7"/>
        <w:numPr>
          <w:ilvl w:val="0"/>
          <w:numId w:val="12"/>
        </w:numPr>
        <w:tabs>
          <w:tab w:val="left" w:pos="9498"/>
        </w:tabs>
        <w:ind w:right="-8"/>
        <w:rPr>
          <w:b/>
          <w:sz w:val="24"/>
          <w:szCs w:val="24"/>
        </w:rPr>
      </w:pPr>
      <w:r w:rsidRPr="00BC734D">
        <w:rPr>
          <w:sz w:val="24"/>
        </w:rPr>
        <w:t>с.</w:t>
      </w:r>
      <w:r w:rsidRPr="00BC734D">
        <w:rPr>
          <w:spacing w:val="-2"/>
          <w:sz w:val="24"/>
        </w:rPr>
        <w:t xml:space="preserve"> </w:t>
      </w:r>
      <w:r w:rsidRPr="00BC734D">
        <w:rPr>
          <w:sz w:val="24"/>
        </w:rPr>
        <w:t>Венец,</w:t>
      </w:r>
      <w:r w:rsidRPr="00BC734D">
        <w:rPr>
          <w:spacing w:val="-1"/>
          <w:sz w:val="24"/>
        </w:rPr>
        <w:t xml:space="preserve"> </w:t>
      </w:r>
      <w:r w:rsidRPr="00BC734D">
        <w:rPr>
          <w:sz w:val="24"/>
        </w:rPr>
        <w:t>ПС</w:t>
      </w:r>
      <w:r w:rsidRPr="00BC734D">
        <w:rPr>
          <w:spacing w:val="-1"/>
          <w:sz w:val="24"/>
        </w:rPr>
        <w:t xml:space="preserve"> </w:t>
      </w:r>
      <w:r w:rsidRPr="00BC734D">
        <w:rPr>
          <w:sz w:val="24"/>
        </w:rPr>
        <w:t>“Венец”</w:t>
      </w:r>
      <w:r w:rsidRPr="00BC734D">
        <w:rPr>
          <w:spacing w:val="-3"/>
          <w:sz w:val="24"/>
        </w:rPr>
        <w:t xml:space="preserve"> </w:t>
      </w:r>
      <w:r w:rsidRPr="00BC734D">
        <w:rPr>
          <w:sz w:val="24"/>
        </w:rPr>
        <w:t>–</w:t>
      </w:r>
      <w:r w:rsidRPr="00BC734D">
        <w:rPr>
          <w:spacing w:val="-1"/>
          <w:sz w:val="24"/>
        </w:rPr>
        <w:t xml:space="preserve"> </w:t>
      </w:r>
      <w:r w:rsidRPr="00BC734D">
        <w:rPr>
          <w:sz w:val="24"/>
        </w:rPr>
        <w:t>Извор</w:t>
      </w:r>
      <w:r w:rsidRPr="00BC734D">
        <w:rPr>
          <w:spacing w:val="-1"/>
          <w:sz w:val="24"/>
        </w:rPr>
        <w:t xml:space="preserve"> </w:t>
      </w:r>
      <w:r w:rsidRPr="00BC734D">
        <w:rPr>
          <w:sz w:val="24"/>
        </w:rPr>
        <w:t>–</w:t>
      </w:r>
      <w:r w:rsidRPr="00BC734D">
        <w:rPr>
          <w:spacing w:val="-1"/>
          <w:sz w:val="24"/>
        </w:rPr>
        <w:t xml:space="preserve"> </w:t>
      </w:r>
      <w:r w:rsidRPr="00BC734D">
        <w:rPr>
          <w:sz w:val="24"/>
        </w:rPr>
        <w:t>средноаритметична</w:t>
      </w:r>
      <w:r w:rsidRPr="00BC734D">
        <w:rPr>
          <w:spacing w:val="-2"/>
          <w:sz w:val="24"/>
        </w:rPr>
        <w:t xml:space="preserve"> </w:t>
      </w:r>
      <w:r w:rsidRPr="00BC734D">
        <w:rPr>
          <w:sz w:val="24"/>
        </w:rPr>
        <w:t>стойност</w:t>
      </w:r>
      <w:r w:rsidRPr="00BC734D">
        <w:rPr>
          <w:spacing w:val="-1"/>
          <w:sz w:val="24"/>
        </w:rPr>
        <w:t xml:space="preserve"> </w:t>
      </w:r>
      <w:r w:rsidRPr="00BC734D">
        <w:rPr>
          <w:sz w:val="24"/>
        </w:rPr>
        <w:t>-</w:t>
      </w:r>
      <w:r w:rsidRPr="00BC734D">
        <w:rPr>
          <w:spacing w:val="-3"/>
          <w:sz w:val="24"/>
        </w:rPr>
        <w:t xml:space="preserve"> </w:t>
      </w:r>
      <w:r w:rsidRPr="00BC734D">
        <w:rPr>
          <w:sz w:val="24"/>
        </w:rPr>
        <w:t>56,13</w:t>
      </w:r>
      <w:r w:rsidRPr="00BC734D">
        <w:rPr>
          <w:spacing w:val="-4"/>
          <w:sz w:val="24"/>
        </w:rPr>
        <w:t xml:space="preserve"> </w:t>
      </w:r>
      <w:r w:rsidRPr="00BC734D">
        <w:rPr>
          <w:sz w:val="24"/>
        </w:rPr>
        <w:t>mg/l.</w:t>
      </w:r>
    </w:p>
    <w:p w:rsidR="00BC734D" w:rsidRDefault="00BC4E8C" w:rsidP="00BC734D">
      <w:pPr>
        <w:tabs>
          <w:tab w:val="left" w:pos="9498"/>
        </w:tabs>
        <w:ind w:left="567" w:right="-8" w:firstLine="567"/>
        <w:jc w:val="both"/>
        <w:rPr>
          <w:b/>
          <w:sz w:val="24"/>
          <w:szCs w:val="24"/>
        </w:rPr>
      </w:pPr>
      <w:r w:rsidRPr="00BC4E8C">
        <w:rPr>
          <w:sz w:val="24"/>
          <w:szCs w:val="24"/>
        </w:rPr>
        <w:t>Състоянието е лошо, защото: площта от ПВТ, в която е установено превишение на</w:t>
      </w:r>
      <w:r w:rsidRPr="00BC4E8C">
        <w:rPr>
          <w:spacing w:val="1"/>
          <w:sz w:val="24"/>
          <w:szCs w:val="24"/>
        </w:rPr>
        <w:t xml:space="preserve"> </w:t>
      </w:r>
      <w:r w:rsidRPr="00BC4E8C">
        <w:rPr>
          <w:sz w:val="24"/>
          <w:szCs w:val="24"/>
        </w:rPr>
        <w:t>концентрациите на показателя</w:t>
      </w:r>
      <w:r w:rsidRPr="00BC4E8C">
        <w:rPr>
          <w:spacing w:val="1"/>
          <w:sz w:val="24"/>
          <w:szCs w:val="24"/>
        </w:rPr>
        <w:t xml:space="preserve"> </w:t>
      </w:r>
      <w:r w:rsidRPr="00BC4E8C">
        <w:rPr>
          <w:sz w:val="24"/>
          <w:szCs w:val="24"/>
        </w:rPr>
        <w:t>на замърсяване е по-малка от</w:t>
      </w:r>
      <w:r w:rsidRPr="00BC4E8C">
        <w:rPr>
          <w:spacing w:val="1"/>
          <w:sz w:val="24"/>
          <w:szCs w:val="24"/>
        </w:rPr>
        <w:t xml:space="preserve"> </w:t>
      </w:r>
      <w:r w:rsidRPr="00BC4E8C">
        <w:rPr>
          <w:sz w:val="24"/>
          <w:szCs w:val="24"/>
        </w:rPr>
        <w:t>20% от</w:t>
      </w:r>
      <w:r w:rsidRPr="00BC4E8C">
        <w:rPr>
          <w:spacing w:val="1"/>
          <w:sz w:val="24"/>
          <w:szCs w:val="24"/>
        </w:rPr>
        <w:t xml:space="preserve"> </w:t>
      </w:r>
      <w:r w:rsidRPr="00BC4E8C">
        <w:rPr>
          <w:sz w:val="24"/>
          <w:szCs w:val="24"/>
        </w:rPr>
        <w:t>площта на ПВТ,</w:t>
      </w:r>
      <w:r w:rsidRPr="00BC4E8C">
        <w:rPr>
          <w:spacing w:val="1"/>
          <w:sz w:val="24"/>
          <w:szCs w:val="24"/>
        </w:rPr>
        <w:t xml:space="preserve"> </w:t>
      </w:r>
      <w:r w:rsidRPr="00BC4E8C">
        <w:rPr>
          <w:sz w:val="24"/>
          <w:szCs w:val="24"/>
        </w:rPr>
        <w:t>но</w:t>
      </w:r>
      <w:r w:rsidRPr="00BC4E8C">
        <w:rPr>
          <w:spacing w:val="1"/>
          <w:sz w:val="24"/>
          <w:szCs w:val="24"/>
        </w:rPr>
        <w:t xml:space="preserve"> </w:t>
      </w:r>
      <w:r w:rsidRPr="00BC4E8C">
        <w:rPr>
          <w:sz w:val="24"/>
          <w:szCs w:val="24"/>
        </w:rPr>
        <w:t>е</w:t>
      </w:r>
      <w:r w:rsidRPr="00BC4E8C">
        <w:rPr>
          <w:spacing w:val="1"/>
          <w:sz w:val="24"/>
          <w:szCs w:val="24"/>
        </w:rPr>
        <w:t xml:space="preserve"> </w:t>
      </w:r>
      <w:r w:rsidRPr="00BC4E8C">
        <w:rPr>
          <w:sz w:val="24"/>
          <w:szCs w:val="24"/>
        </w:rPr>
        <w:t>влошено</w:t>
      </w:r>
      <w:r w:rsidRPr="00BC4E8C">
        <w:rPr>
          <w:spacing w:val="-1"/>
          <w:sz w:val="24"/>
          <w:szCs w:val="24"/>
        </w:rPr>
        <w:t xml:space="preserve"> </w:t>
      </w:r>
      <w:r w:rsidRPr="00BC4E8C">
        <w:rPr>
          <w:sz w:val="24"/>
          <w:szCs w:val="24"/>
        </w:rPr>
        <w:t>качеството</w:t>
      </w:r>
      <w:r w:rsidRPr="00BC4E8C">
        <w:rPr>
          <w:spacing w:val="-1"/>
          <w:sz w:val="24"/>
          <w:szCs w:val="24"/>
        </w:rPr>
        <w:t xml:space="preserve"> </w:t>
      </w:r>
      <w:r w:rsidRPr="00BC4E8C">
        <w:rPr>
          <w:sz w:val="24"/>
          <w:szCs w:val="24"/>
        </w:rPr>
        <w:t>на</w:t>
      </w:r>
      <w:r w:rsidRPr="00BC4E8C">
        <w:rPr>
          <w:spacing w:val="1"/>
          <w:sz w:val="24"/>
          <w:szCs w:val="24"/>
        </w:rPr>
        <w:t xml:space="preserve"> </w:t>
      </w:r>
      <w:r w:rsidRPr="00BC4E8C">
        <w:rPr>
          <w:sz w:val="24"/>
          <w:szCs w:val="24"/>
        </w:rPr>
        <w:t>подземните</w:t>
      </w:r>
      <w:r w:rsidRPr="00BC4E8C">
        <w:rPr>
          <w:spacing w:val="-2"/>
          <w:sz w:val="24"/>
          <w:szCs w:val="24"/>
        </w:rPr>
        <w:t xml:space="preserve"> </w:t>
      </w:r>
      <w:r w:rsidRPr="00BC4E8C">
        <w:rPr>
          <w:sz w:val="24"/>
          <w:szCs w:val="24"/>
        </w:rPr>
        <w:t>води, ползвани за</w:t>
      </w:r>
      <w:r w:rsidRPr="00BC4E8C">
        <w:rPr>
          <w:spacing w:val="-1"/>
          <w:sz w:val="24"/>
          <w:szCs w:val="24"/>
        </w:rPr>
        <w:t xml:space="preserve"> </w:t>
      </w:r>
      <w:r w:rsidRPr="00BC4E8C">
        <w:rPr>
          <w:sz w:val="24"/>
          <w:szCs w:val="24"/>
        </w:rPr>
        <w:t>питейно-битово</w:t>
      </w:r>
      <w:r w:rsidRPr="00BC4E8C">
        <w:rPr>
          <w:spacing w:val="-4"/>
          <w:sz w:val="24"/>
          <w:szCs w:val="24"/>
        </w:rPr>
        <w:t xml:space="preserve"> </w:t>
      </w:r>
      <w:r w:rsidRPr="00BC4E8C">
        <w:rPr>
          <w:sz w:val="24"/>
          <w:szCs w:val="24"/>
        </w:rPr>
        <w:t>водоснабдяване.</w:t>
      </w:r>
    </w:p>
    <w:p w:rsidR="00BC734D" w:rsidRDefault="00BC734D" w:rsidP="00BC734D">
      <w:pPr>
        <w:tabs>
          <w:tab w:val="left" w:pos="9498"/>
        </w:tabs>
        <w:ind w:left="567" w:right="-8" w:firstLine="567"/>
        <w:jc w:val="both"/>
        <w:rPr>
          <w:b/>
          <w:sz w:val="24"/>
          <w:szCs w:val="24"/>
        </w:rPr>
      </w:pPr>
    </w:p>
    <w:p w:rsidR="00BC734D" w:rsidRDefault="00BC4E8C" w:rsidP="00BC734D">
      <w:pPr>
        <w:tabs>
          <w:tab w:val="left" w:pos="9498"/>
        </w:tabs>
        <w:ind w:left="567" w:right="-8" w:firstLine="567"/>
        <w:jc w:val="both"/>
        <w:rPr>
          <w:b/>
          <w:sz w:val="24"/>
          <w:szCs w:val="24"/>
        </w:rPr>
      </w:pPr>
      <w:r w:rsidRPr="00BC4E8C">
        <w:rPr>
          <w:sz w:val="24"/>
          <w:szCs w:val="24"/>
        </w:rPr>
        <w:t>ІІ.</w:t>
      </w:r>
      <w:r w:rsidRPr="00BC4E8C">
        <w:rPr>
          <w:spacing w:val="1"/>
          <w:sz w:val="24"/>
          <w:szCs w:val="24"/>
        </w:rPr>
        <w:t xml:space="preserve"> </w:t>
      </w:r>
      <w:r w:rsidRPr="00BC4E8C">
        <w:rPr>
          <w:sz w:val="24"/>
          <w:szCs w:val="24"/>
        </w:rPr>
        <w:t>Влошаване</w:t>
      </w:r>
      <w:r w:rsidRPr="00BC4E8C">
        <w:rPr>
          <w:spacing w:val="1"/>
          <w:sz w:val="24"/>
          <w:szCs w:val="24"/>
        </w:rPr>
        <w:t xml:space="preserve"> </w:t>
      </w:r>
      <w:r w:rsidRPr="00BC4E8C">
        <w:rPr>
          <w:sz w:val="24"/>
          <w:szCs w:val="24"/>
        </w:rPr>
        <w:t>на</w:t>
      </w:r>
      <w:r w:rsidRPr="00BC4E8C">
        <w:rPr>
          <w:spacing w:val="1"/>
          <w:sz w:val="24"/>
          <w:szCs w:val="24"/>
        </w:rPr>
        <w:t xml:space="preserve"> </w:t>
      </w:r>
      <w:r w:rsidRPr="00BC4E8C">
        <w:rPr>
          <w:sz w:val="24"/>
          <w:szCs w:val="24"/>
        </w:rPr>
        <w:t>качествата</w:t>
      </w:r>
      <w:r w:rsidRPr="00BC4E8C">
        <w:rPr>
          <w:spacing w:val="1"/>
          <w:sz w:val="24"/>
          <w:szCs w:val="24"/>
        </w:rPr>
        <w:t xml:space="preserve"> </w:t>
      </w:r>
      <w:r w:rsidRPr="00BC4E8C">
        <w:rPr>
          <w:sz w:val="24"/>
          <w:szCs w:val="24"/>
        </w:rPr>
        <w:t>на</w:t>
      </w:r>
      <w:r w:rsidRPr="00BC4E8C">
        <w:rPr>
          <w:spacing w:val="1"/>
          <w:sz w:val="24"/>
          <w:szCs w:val="24"/>
        </w:rPr>
        <w:t xml:space="preserve"> </w:t>
      </w:r>
      <w:r w:rsidRPr="00BC4E8C">
        <w:rPr>
          <w:sz w:val="24"/>
          <w:szCs w:val="24"/>
        </w:rPr>
        <w:t>подземните</w:t>
      </w:r>
      <w:r w:rsidRPr="00BC4E8C">
        <w:rPr>
          <w:spacing w:val="1"/>
          <w:sz w:val="24"/>
          <w:szCs w:val="24"/>
        </w:rPr>
        <w:t xml:space="preserve"> </w:t>
      </w:r>
      <w:r w:rsidRPr="00BC4E8C">
        <w:rPr>
          <w:sz w:val="24"/>
          <w:szCs w:val="24"/>
        </w:rPr>
        <w:t>води,</w:t>
      </w:r>
      <w:r w:rsidRPr="00BC4E8C">
        <w:rPr>
          <w:spacing w:val="1"/>
          <w:sz w:val="24"/>
          <w:szCs w:val="24"/>
        </w:rPr>
        <w:t xml:space="preserve"> </w:t>
      </w:r>
      <w:r w:rsidRPr="00BC4E8C">
        <w:rPr>
          <w:sz w:val="24"/>
          <w:szCs w:val="24"/>
        </w:rPr>
        <w:t>предназначени</w:t>
      </w:r>
      <w:r w:rsidRPr="00BC4E8C">
        <w:rPr>
          <w:spacing w:val="1"/>
          <w:sz w:val="24"/>
          <w:szCs w:val="24"/>
        </w:rPr>
        <w:t xml:space="preserve"> </w:t>
      </w:r>
      <w:r w:rsidRPr="00BC4E8C">
        <w:rPr>
          <w:sz w:val="24"/>
          <w:szCs w:val="24"/>
        </w:rPr>
        <w:t>за</w:t>
      </w:r>
      <w:r w:rsidRPr="00BC4E8C">
        <w:rPr>
          <w:spacing w:val="1"/>
          <w:sz w:val="24"/>
          <w:szCs w:val="24"/>
        </w:rPr>
        <w:t xml:space="preserve"> </w:t>
      </w:r>
      <w:r w:rsidRPr="00BC4E8C">
        <w:rPr>
          <w:sz w:val="24"/>
          <w:szCs w:val="24"/>
        </w:rPr>
        <w:t>питейно-битово</w:t>
      </w:r>
      <w:r w:rsidRPr="00BC4E8C">
        <w:rPr>
          <w:spacing w:val="-57"/>
          <w:sz w:val="24"/>
          <w:szCs w:val="24"/>
        </w:rPr>
        <w:t xml:space="preserve"> </w:t>
      </w:r>
      <w:r w:rsidRPr="00BC4E8C">
        <w:rPr>
          <w:sz w:val="24"/>
          <w:szCs w:val="24"/>
        </w:rPr>
        <w:t>водоснабдяване - средногодишна концентрация за нитрати над стандарт за качество на питейни</w:t>
      </w:r>
      <w:r w:rsidRPr="00BC4E8C">
        <w:rPr>
          <w:spacing w:val="1"/>
          <w:sz w:val="24"/>
          <w:szCs w:val="24"/>
        </w:rPr>
        <w:t xml:space="preserve"> </w:t>
      </w:r>
      <w:r w:rsidRPr="00BC4E8C">
        <w:rPr>
          <w:sz w:val="24"/>
          <w:szCs w:val="24"/>
        </w:rPr>
        <w:t>води се наблюдават при с. Венец, ПС “Венец” – Извор – средноаритметична стойност - 56,13</w:t>
      </w:r>
      <w:r w:rsidRPr="00BC4E8C">
        <w:rPr>
          <w:spacing w:val="1"/>
          <w:sz w:val="24"/>
          <w:szCs w:val="24"/>
        </w:rPr>
        <w:t xml:space="preserve"> </w:t>
      </w:r>
      <w:r w:rsidRPr="00BC4E8C">
        <w:rPr>
          <w:sz w:val="24"/>
          <w:szCs w:val="24"/>
        </w:rPr>
        <w:t>mg/l.</w:t>
      </w:r>
      <w:r w:rsidRPr="00BC4E8C">
        <w:rPr>
          <w:spacing w:val="-1"/>
          <w:sz w:val="24"/>
          <w:szCs w:val="24"/>
        </w:rPr>
        <w:t xml:space="preserve"> </w:t>
      </w:r>
      <w:r w:rsidRPr="00BC4E8C">
        <w:rPr>
          <w:sz w:val="24"/>
          <w:szCs w:val="24"/>
        </w:rPr>
        <w:t>Състоянието е</w:t>
      </w:r>
      <w:r w:rsidRPr="00BC4E8C">
        <w:rPr>
          <w:spacing w:val="-1"/>
          <w:sz w:val="24"/>
          <w:szCs w:val="24"/>
        </w:rPr>
        <w:t xml:space="preserve"> </w:t>
      </w:r>
      <w:r w:rsidRPr="00BC4E8C">
        <w:rPr>
          <w:sz w:val="24"/>
          <w:szCs w:val="24"/>
        </w:rPr>
        <w:t>лошо.</w:t>
      </w:r>
    </w:p>
    <w:p w:rsidR="00BC734D" w:rsidRDefault="00BC734D" w:rsidP="00BC734D">
      <w:pPr>
        <w:tabs>
          <w:tab w:val="left" w:pos="9498"/>
        </w:tabs>
        <w:ind w:left="567" w:right="-8" w:firstLine="567"/>
        <w:jc w:val="both"/>
        <w:rPr>
          <w:b/>
          <w:sz w:val="24"/>
          <w:szCs w:val="24"/>
        </w:rPr>
      </w:pPr>
    </w:p>
    <w:p w:rsidR="00BC734D" w:rsidRDefault="00BC4E8C" w:rsidP="00BC734D">
      <w:pPr>
        <w:tabs>
          <w:tab w:val="left" w:pos="9498"/>
        </w:tabs>
        <w:ind w:left="567" w:right="-8" w:firstLine="567"/>
        <w:jc w:val="both"/>
        <w:rPr>
          <w:b/>
          <w:sz w:val="24"/>
          <w:szCs w:val="24"/>
        </w:rPr>
      </w:pPr>
      <w:r w:rsidRPr="00BC4E8C">
        <w:rPr>
          <w:sz w:val="24"/>
          <w:szCs w:val="24"/>
        </w:rPr>
        <w:t>Общата оценка на химичното състояние на ПВТ BG3G00000NQ015 на територията на</w:t>
      </w:r>
      <w:r w:rsidRPr="00BC4E8C">
        <w:rPr>
          <w:spacing w:val="1"/>
          <w:sz w:val="24"/>
          <w:szCs w:val="24"/>
        </w:rPr>
        <w:t xml:space="preserve"> </w:t>
      </w:r>
      <w:r w:rsidRPr="00BC4E8C">
        <w:rPr>
          <w:sz w:val="24"/>
          <w:szCs w:val="24"/>
        </w:rPr>
        <w:t>РИОСВ- Бургас през</w:t>
      </w:r>
      <w:r w:rsidRPr="00BC4E8C">
        <w:rPr>
          <w:spacing w:val="4"/>
          <w:sz w:val="24"/>
          <w:szCs w:val="24"/>
        </w:rPr>
        <w:t xml:space="preserve"> </w:t>
      </w:r>
      <w:r w:rsidRPr="00BC4E8C">
        <w:rPr>
          <w:sz w:val="24"/>
          <w:szCs w:val="24"/>
        </w:rPr>
        <w:t>2020г.</w:t>
      </w:r>
      <w:r w:rsidRPr="00BC4E8C">
        <w:rPr>
          <w:spacing w:val="2"/>
          <w:sz w:val="24"/>
          <w:szCs w:val="24"/>
        </w:rPr>
        <w:t xml:space="preserve"> </w:t>
      </w:r>
      <w:r w:rsidRPr="00BC4E8C">
        <w:rPr>
          <w:sz w:val="24"/>
          <w:szCs w:val="24"/>
        </w:rPr>
        <w:t>е „лошо” - показател</w:t>
      </w:r>
      <w:r w:rsidRPr="00BC4E8C">
        <w:rPr>
          <w:spacing w:val="1"/>
          <w:sz w:val="24"/>
          <w:szCs w:val="24"/>
        </w:rPr>
        <w:t xml:space="preserve"> </w:t>
      </w:r>
      <w:r w:rsidRPr="00BC4E8C">
        <w:rPr>
          <w:sz w:val="24"/>
          <w:szCs w:val="24"/>
        </w:rPr>
        <w:t>на замърсяване е нитрати.</w:t>
      </w:r>
    </w:p>
    <w:p w:rsidR="00BC734D" w:rsidRDefault="00BC4E8C" w:rsidP="00BC734D">
      <w:pPr>
        <w:tabs>
          <w:tab w:val="left" w:pos="9498"/>
        </w:tabs>
        <w:ind w:left="567" w:right="-8" w:firstLine="567"/>
        <w:jc w:val="both"/>
        <w:rPr>
          <w:b/>
          <w:sz w:val="24"/>
          <w:szCs w:val="24"/>
        </w:rPr>
      </w:pPr>
      <w:r w:rsidRPr="00BC4E8C">
        <w:rPr>
          <w:sz w:val="24"/>
          <w:szCs w:val="24"/>
        </w:rPr>
        <w:t>В</w:t>
      </w:r>
      <w:r w:rsidRPr="00BC4E8C">
        <w:rPr>
          <w:spacing w:val="1"/>
          <w:sz w:val="24"/>
          <w:szCs w:val="24"/>
        </w:rPr>
        <w:t xml:space="preserve"> </w:t>
      </w:r>
      <w:r w:rsidRPr="00BC4E8C">
        <w:rPr>
          <w:sz w:val="24"/>
          <w:szCs w:val="24"/>
        </w:rPr>
        <w:t>сравнение</w:t>
      </w:r>
      <w:r w:rsidRPr="00BC4E8C">
        <w:rPr>
          <w:spacing w:val="1"/>
          <w:sz w:val="24"/>
          <w:szCs w:val="24"/>
        </w:rPr>
        <w:t xml:space="preserve"> </w:t>
      </w:r>
      <w:r w:rsidRPr="00BC4E8C">
        <w:rPr>
          <w:sz w:val="24"/>
          <w:szCs w:val="24"/>
        </w:rPr>
        <w:t>с</w:t>
      </w:r>
      <w:r w:rsidRPr="00BC4E8C">
        <w:rPr>
          <w:spacing w:val="1"/>
          <w:sz w:val="24"/>
          <w:szCs w:val="24"/>
        </w:rPr>
        <w:t xml:space="preserve"> </w:t>
      </w:r>
      <w:r w:rsidRPr="00BC4E8C">
        <w:rPr>
          <w:sz w:val="24"/>
          <w:szCs w:val="24"/>
        </w:rPr>
        <w:t>2019г.:</w:t>
      </w:r>
      <w:r w:rsidRPr="00BC4E8C">
        <w:rPr>
          <w:spacing w:val="1"/>
          <w:sz w:val="24"/>
          <w:szCs w:val="24"/>
        </w:rPr>
        <w:t xml:space="preserve"> </w:t>
      </w:r>
      <w:r w:rsidRPr="00BC4E8C">
        <w:rPr>
          <w:sz w:val="24"/>
          <w:szCs w:val="24"/>
        </w:rPr>
        <w:t>Общата</w:t>
      </w:r>
      <w:r w:rsidRPr="00BC4E8C">
        <w:rPr>
          <w:spacing w:val="1"/>
          <w:sz w:val="24"/>
          <w:szCs w:val="24"/>
        </w:rPr>
        <w:t xml:space="preserve"> </w:t>
      </w:r>
      <w:r w:rsidRPr="00BC4E8C">
        <w:rPr>
          <w:sz w:val="24"/>
          <w:szCs w:val="24"/>
        </w:rPr>
        <w:t>оценка</w:t>
      </w:r>
      <w:r w:rsidRPr="00BC4E8C">
        <w:rPr>
          <w:spacing w:val="1"/>
          <w:sz w:val="24"/>
          <w:szCs w:val="24"/>
        </w:rPr>
        <w:t xml:space="preserve"> </w:t>
      </w:r>
      <w:r w:rsidRPr="00BC4E8C">
        <w:rPr>
          <w:sz w:val="24"/>
          <w:szCs w:val="24"/>
        </w:rPr>
        <w:t>на</w:t>
      </w:r>
      <w:r w:rsidRPr="00BC4E8C">
        <w:rPr>
          <w:spacing w:val="1"/>
          <w:sz w:val="24"/>
          <w:szCs w:val="24"/>
        </w:rPr>
        <w:t xml:space="preserve"> </w:t>
      </w:r>
      <w:r w:rsidRPr="00BC4E8C">
        <w:rPr>
          <w:sz w:val="24"/>
          <w:szCs w:val="24"/>
        </w:rPr>
        <w:t>химичното</w:t>
      </w:r>
      <w:r w:rsidRPr="00BC4E8C">
        <w:rPr>
          <w:spacing w:val="1"/>
          <w:sz w:val="24"/>
          <w:szCs w:val="24"/>
        </w:rPr>
        <w:t xml:space="preserve"> </w:t>
      </w:r>
      <w:r w:rsidRPr="00BC4E8C">
        <w:rPr>
          <w:sz w:val="24"/>
          <w:szCs w:val="24"/>
        </w:rPr>
        <w:t>състояние</w:t>
      </w:r>
      <w:r w:rsidRPr="00BC4E8C">
        <w:rPr>
          <w:spacing w:val="1"/>
          <w:sz w:val="24"/>
          <w:szCs w:val="24"/>
        </w:rPr>
        <w:t xml:space="preserve"> </w:t>
      </w:r>
      <w:r w:rsidRPr="00BC4E8C">
        <w:rPr>
          <w:sz w:val="24"/>
          <w:szCs w:val="24"/>
        </w:rPr>
        <w:t>на</w:t>
      </w:r>
      <w:r w:rsidRPr="00BC4E8C">
        <w:rPr>
          <w:spacing w:val="1"/>
          <w:sz w:val="24"/>
          <w:szCs w:val="24"/>
        </w:rPr>
        <w:t xml:space="preserve"> </w:t>
      </w:r>
      <w:r w:rsidRPr="00BC4E8C">
        <w:rPr>
          <w:sz w:val="24"/>
          <w:szCs w:val="24"/>
        </w:rPr>
        <w:t>ПВТ</w:t>
      </w:r>
      <w:r w:rsidRPr="00BC4E8C">
        <w:rPr>
          <w:spacing w:val="1"/>
          <w:sz w:val="24"/>
          <w:szCs w:val="24"/>
        </w:rPr>
        <w:t xml:space="preserve"> </w:t>
      </w:r>
      <w:r w:rsidRPr="00BC4E8C">
        <w:rPr>
          <w:sz w:val="24"/>
          <w:szCs w:val="24"/>
        </w:rPr>
        <w:t>BG3G00000NQ015 на територията на РИОСВ - Бургас е „лошо” - показател на замърсяване е</w:t>
      </w:r>
      <w:r w:rsidRPr="00BC4E8C">
        <w:rPr>
          <w:spacing w:val="1"/>
          <w:sz w:val="24"/>
          <w:szCs w:val="24"/>
        </w:rPr>
        <w:t xml:space="preserve"> </w:t>
      </w:r>
      <w:r w:rsidRPr="00BC4E8C">
        <w:rPr>
          <w:sz w:val="24"/>
          <w:szCs w:val="24"/>
        </w:rPr>
        <w:t>нитрати.</w:t>
      </w:r>
    </w:p>
    <w:p w:rsidR="00BC734D" w:rsidRDefault="00BC734D" w:rsidP="00BC734D">
      <w:pPr>
        <w:tabs>
          <w:tab w:val="left" w:pos="9498"/>
        </w:tabs>
        <w:ind w:left="567" w:right="-8" w:firstLine="567"/>
        <w:jc w:val="both"/>
        <w:rPr>
          <w:b/>
          <w:sz w:val="24"/>
          <w:szCs w:val="24"/>
        </w:rPr>
      </w:pPr>
    </w:p>
    <w:p w:rsidR="00BC734D" w:rsidRDefault="00BC734D" w:rsidP="00BC734D">
      <w:pPr>
        <w:tabs>
          <w:tab w:val="left" w:pos="9498"/>
        </w:tabs>
        <w:ind w:left="567" w:right="-8" w:firstLine="567"/>
        <w:jc w:val="both"/>
        <w:rPr>
          <w:b/>
          <w:sz w:val="24"/>
          <w:szCs w:val="24"/>
        </w:rPr>
      </w:pPr>
    </w:p>
    <w:p w:rsidR="00BC734D" w:rsidRDefault="00BC734D" w:rsidP="00BC734D">
      <w:pPr>
        <w:tabs>
          <w:tab w:val="left" w:pos="9498"/>
        </w:tabs>
        <w:ind w:left="567" w:right="-8" w:firstLine="567"/>
        <w:jc w:val="both"/>
        <w:rPr>
          <w:b/>
          <w:sz w:val="24"/>
          <w:szCs w:val="24"/>
        </w:rPr>
      </w:pPr>
    </w:p>
    <w:p w:rsidR="00BC734D" w:rsidRDefault="00BC734D" w:rsidP="00BC734D">
      <w:pPr>
        <w:tabs>
          <w:tab w:val="left" w:pos="9498"/>
        </w:tabs>
        <w:ind w:left="567" w:right="-8" w:firstLine="567"/>
        <w:jc w:val="both"/>
        <w:rPr>
          <w:b/>
          <w:sz w:val="24"/>
          <w:szCs w:val="24"/>
        </w:rPr>
      </w:pPr>
    </w:p>
    <w:p w:rsidR="00BC734D" w:rsidRDefault="00BC734D" w:rsidP="00BC734D">
      <w:pPr>
        <w:tabs>
          <w:tab w:val="left" w:pos="9498"/>
        </w:tabs>
        <w:ind w:left="567" w:right="-8" w:firstLine="567"/>
        <w:jc w:val="both"/>
        <w:rPr>
          <w:b/>
          <w:sz w:val="24"/>
          <w:szCs w:val="24"/>
        </w:rPr>
      </w:pPr>
    </w:p>
    <w:p w:rsidR="00BC734D" w:rsidRDefault="00BC4E8C" w:rsidP="00BC734D">
      <w:pPr>
        <w:tabs>
          <w:tab w:val="left" w:pos="9498"/>
        </w:tabs>
        <w:ind w:left="567" w:right="-8" w:firstLine="567"/>
        <w:jc w:val="both"/>
        <w:rPr>
          <w:b/>
          <w:sz w:val="24"/>
          <w:szCs w:val="24"/>
        </w:rPr>
      </w:pPr>
      <w:r w:rsidRPr="00BC4E8C">
        <w:rPr>
          <w:b/>
          <w:sz w:val="24"/>
          <w:u w:val="thick"/>
        </w:rPr>
        <w:t>Подземно</w:t>
      </w:r>
      <w:r w:rsidRPr="00BC4E8C">
        <w:rPr>
          <w:b/>
          <w:spacing w:val="1"/>
          <w:sz w:val="24"/>
          <w:u w:val="thick"/>
        </w:rPr>
        <w:t xml:space="preserve"> </w:t>
      </w:r>
      <w:r w:rsidRPr="00BC4E8C">
        <w:rPr>
          <w:b/>
          <w:sz w:val="24"/>
          <w:u w:val="thick"/>
        </w:rPr>
        <w:t>водно</w:t>
      </w:r>
      <w:r w:rsidRPr="00BC4E8C">
        <w:rPr>
          <w:b/>
          <w:spacing w:val="1"/>
          <w:sz w:val="24"/>
          <w:u w:val="thick"/>
        </w:rPr>
        <w:t xml:space="preserve"> </w:t>
      </w:r>
      <w:r w:rsidRPr="00BC4E8C">
        <w:rPr>
          <w:b/>
          <w:sz w:val="24"/>
          <w:u w:val="thick"/>
        </w:rPr>
        <w:t>тяло</w:t>
      </w:r>
      <w:r w:rsidRPr="00BC4E8C">
        <w:rPr>
          <w:b/>
          <w:spacing w:val="1"/>
          <w:sz w:val="24"/>
          <w:u w:val="thick"/>
        </w:rPr>
        <w:t xml:space="preserve"> </w:t>
      </w:r>
      <w:r w:rsidRPr="00BC4E8C">
        <w:rPr>
          <w:b/>
          <w:sz w:val="24"/>
          <w:u w:val="thick"/>
        </w:rPr>
        <w:t>BG3G0PzK2Pg027</w:t>
      </w:r>
      <w:r w:rsidRPr="00BC4E8C">
        <w:rPr>
          <w:b/>
          <w:spacing w:val="1"/>
          <w:sz w:val="24"/>
          <w:u w:val="thick"/>
        </w:rPr>
        <w:t xml:space="preserve"> </w:t>
      </w:r>
      <w:r w:rsidRPr="00BC4E8C">
        <w:rPr>
          <w:b/>
          <w:sz w:val="24"/>
          <w:u w:val="thick"/>
        </w:rPr>
        <w:t>/Пукнатинни</w:t>
      </w:r>
      <w:r w:rsidRPr="00BC4E8C">
        <w:rPr>
          <w:b/>
          <w:spacing w:val="1"/>
          <w:sz w:val="24"/>
          <w:u w:val="thick"/>
        </w:rPr>
        <w:t xml:space="preserve"> </w:t>
      </w:r>
      <w:r w:rsidRPr="00BC4E8C">
        <w:rPr>
          <w:b/>
          <w:sz w:val="24"/>
          <w:u w:val="thick"/>
        </w:rPr>
        <w:t>води</w:t>
      </w:r>
      <w:r w:rsidRPr="00BC4E8C">
        <w:rPr>
          <w:b/>
          <w:spacing w:val="1"/>
          <w:sz w:val="24"/>
          <w:u w:val="thick"/>
        </w:rPr>
        <w:t xml:space="preserve"> </w:t>
      </w:r>
      <w:r w:rsidRPr="00BC4E8C">
        <w:rPr>
          <w:b/>
          <w:sz w:val="24"/>
          <w:u w:val="thick"/>
        </w:rPr>
        <w:t>-</w:t>
      </w:r>
      <w:r w:rsidRPr="00BC4E8C">
        <w:rPr>
          <w:b/>
          <w:spacing w:val="1"/>
          <w:sz w:val="24"/>
          <w:u w:val="thick"/>
        </w:rPr>
        <w:t xml:space="preserve"> </w:t>
      </w:r>
      <w:r w:rsidRPr="00BC4E8C">
        <w:rPr>
          <w:b/>
          <w:sz w:val="24"/>
          <w:u w:val="thick"/>
        </w:rPr>
        <w:t>масив</w:t>
      </w:r>
      <w:r w:rsidRPr="00BC4E8C">
        <w:rPr>
          <w:b/>
          <w:spacing w:val="1"/>
          <w:sz w:val="24"/>
          <w:u w:val="thick"/>
        </w:rPr>
        <w:t xml:space="preserve"> </w:t>
      </w:r>
      <w:r w:rsidRPr="00BC4E8C">
        <w:rPr>
          <w:b/>
          <w:sz w:val="24"/>
          <w:u w:val="thick"/>
        </w:rPr>
        <w:t>Шипка</w:t>
      </w:r>
      <w:r w:rsidRPr="00BC4E8C">
        <w:rPr>
          <w:b/>
          <w:spacing w:val="1"/>
          <w:sz w:val="24"/>
          <w:u w:val="thick"/>
        </w:rPr>
        <w:t xml:space="preserve"> </w:t>
      </w:r>
      <w:r w:rsidRPr="00BC4E8C">
        <w:rPr>
          <w:b/>
          <w:sz w:val="24"/>
          <w:u w:val="thick"/>
        </w:rPr>
        <w:t>-</w:t>
      </w:r>
      <w:r w:rsidRPr="00BC4E8C">
        <w:rPr>
          <w:b/>
          <w:spacing w:val="1"/>
          <w:sz w:val="24"/>
        </w:rPr>
        <w:t xml:space="preserve"> </w:t>
      </w:r>
      <w:r w:rsidRPr="00BC4E8C">
        <w:rPr>
          <w:b/>
          <w:sz w:val="24"/>
          <w:u w:val="thick"/>
        </w:rPr>
        <w:t>Сливен/</w:t>
      </w:r>
    </w:p>
    <w:p w:rsidR="00BC734D" w:rsidRDefault="00BC734D" w:rsidP="00BC734D">
      <w:pPr>
        <w:tabs>
          <w:tab w:val="left" w:pos="9498"/>
        </w:tabs>
        <w:ind w:left="567" w:right="-8" w:firstLine="567"/>
        <w:jc w:val="both"/>
        <w:rPr>
          <w:b/>
          <w:sz w:val="24"/>
          <w:szCs w:val="24"/>
        </w:rPr>
      </w:pPr>
    </w:p>
    <w:p w:rsidR="00BC734D" w:rsidRDefault="00BC4E8C" w:rsidP="00BC734D">
      <w:pPr>
        <w:tabs>
          <w:tab w:val="left" w:pos="9498"/>
        </w:tabs>
        <w:ind w:left="567" w:right="-8" w:firstLine="567"/>
        <w:jc w:val="both"/>
        <w:rPr>
          <w:b/>
          <w:sz w:val="24"/>
          <w:szCs w:val="24"/>
        </w:rPr>
      </w:pPr>
      <w:r w:rsidRPr="00BC4E8C">
        <w:rPr>
          <w:sz w:val="24"/>
          <w:szCs w:val="24"/>
        </w:rPr>
        <w:t>Цялото</w:t>
      </w:r>
      <w:r w:rsidRPr="00BC4E8C">
        <w:rPr>
          <w:spacing w:val="3"/>
          <w:sz w:val="24"/>
          <w:szCs w:val="24"/>
        </w:rPr>
        <w:t xml:space="preserve"> </w:t>
      </w:r>
      <w:r w:rsidRPr="00BC4E8C">
        <w:rPr>
          <w:sz w:val="24"/>
          <w:szCs w:val="24"/>
        </w:rPr>
        <w:t>ПВТ</w:t>
      </w:r>
      <w:r w:rsidRPr="00BC4E8C">
        <w:rPr>
          <w:spacing w:val="3"/>
          <w:sz w:val="24"/>
          <w:szCs w:val="24"/>
        </w:rPr>
        <w:t xml:space="preserve"> </w:t>
      </w:r>
      <w:r w:rsidRPr="00BC4E8C">
        <w:rPr>
          <w:sz w:val="24"/>
          <w:szCs w:val="24"/>
        </w:rPr>
        <w:t>има</w:t>
      </w:r>
      <w:r w:rsidRPr="00BC4E8C">
        <w:rPr>
          <w:spacing w:val="4"/>
          <w:sz w:val="24"/>
          <w:szCs w:val="24"/>
        </w:rPr>
        <w:t xml:space="preserve"> </w:t>
      </w:r>
      <w:r w:rsidRPr="00BC4E8C">
        <w:rPr>
          <w:sz w:val="24"/>
          <w:szCs w:val="24"/>
        </w:rPr>
        <w:t>площ</w:t>
      </w:r>
      <w:r w:rsidRPr="00BC4E8C">
        <w:rPr>
          <w:spacing w:val="3"/>
          <w:sz w:val="24"/>
          <w:szCs w:val="24"/>
        </w:rPr>
        <w:t xml:space="preserve"> </w:t>
      </w:r>
      <w:r w:rsidRPr="00BC4E8C">
        <w:rPr>
          <w:sz w:val="24"/>
          <w:szCs w:val="24"/>
        </w:rPr>
        <w:t>–</w:t>
      </w:r>
      <w:r w:rsidRPr="00BC4E8C">
        <w:rPr>
          <w:spacing w:val="3"/>
          <w:sz w:val="24"/>
          <w:szCs w:val="24"/>
        </w:rPr>
        <w:t xml:space="preserve"> </w:t>
      </w:r>
      <w:r w:rsidRPr="00BC4E8C">
        <w:rPr>
          <w:sz w:val="24"/>
          <w:szCs w:val="24"/>
        </w:rPr>
        <w:t>1615,74</w:t>
      </w:r>
      <w:r w:rsidRPr="00BC4E8C">
        <w:rPr>
          <w:spacing w:val="3"/>
          <w:sz w:val="24"/>
          <w:szCs w:val="24"/>
        </w:rPr>
        <w:t xml:space="preserve"> </w:t>
      </w:r>
      <w:r w:rsidRPr="00BC4E8C">
        <w:rPr>
          <w:sz w:val="24"/>
          <w:szCs w:val="24"/>
        </w:rPr>
        <w:t>км²</w:t>
      </w:r>
      <w:r w:rsidRPr="00BC4E8C">
        <w:rPr>
          <w:spacing w:val="3"/>
          <w:sz w:val="24"/>
          <w:szCs w:val="24"/>
        </w:rPr>
        <w:t xml:space="preserve"> </w:t>
      </w:r>
      <w:r w:rsidRPr="00BC4E8C">
        <w:rPr>
          <w:sz w:val="24"/>
          <w:szCs w:val="24"/>
        </w:rPr>
        <w:t>и</w:t>
      </w:r>
      <w:r w:rsidRPr="00BC4E8C">
        <w:rPr>
          <w:spacing w:val="4"/>
          <w:sz w:val="24"/>
          <w:szCs w:val="24"/>
        </w:rPr>
        <w:t xml:space="preserve"> </w:t>
      </w:r>
      <w:r w:rsidRPr="00BC4E8C">
        <w:rPr>
          <w:sz w:val="24"/>
          <w:szCs w:val="24"/>
        </w:rPr>
        <w:t>дебелина</w:t>
      </w:r>
      <w:r w:rsidRPr="00BC4E8C">
        <w:rPr>
          <w:spacing w:val="2"/>
          <w:sz w:val="24"/>
          <w:szCs w:val="24"/>
        </w:rPr>
        <w:t xml:space="preserve"> </w:t>
      </w:r>
      <w:r w:rsidRPr="00BC4E8C">
        <w:rPr>
          <w:sz w:val="24"/>
          <w:szCs w:val="24"/>
        </w:rPr>
        <w:t>-</w:t>
      </w:r>
      <w:r w:rsidRPr="00BC4E8C">
        <w:rPr>
          <w:spacing w:val="2"/>
          <w:sz w:val="24"/>
          <w:szCs w:val="24"/>
        </w:rPr>
        <w:t xml:space="preserve"> </w:t>
      </w:r>
      <w:r w:rsidRPr="00BC4E8C">
        <w:rPr>
          <w:sz w:val="24"/>
          <w:szCs w:val="24"/>
        </w:rPr>
        <w:t>36</w:t>
      </w:r>
      <w:r w:rsidRPr="00BC4E8C">
        <w:rPr>
          <w:spacing w:val="3"/>
          <w:sz w:val="24"/>
          <w:szCs w:val="24"/>
        </w:rPr>
        <w:t xml:space="preserve"> </w:t>
      </w:r>
      <w:r w:rsidRPr="00BC4E8C">
        <w:rPr>
          <w:sz w:val="24"/>
          <w:szCs w:val="24"/>
        </w:rPr>
        <w:t>м.</w:t>
      </w:r>
      <w:r w:rsidRPr="00BC4E8C">
        <w:rPr>
          <w:spacing w:val="5"/>
          <w:sz w:val="24"/>
          <w:szCs w:val="24"/>
        </w:rPr>
        <w:t xml:space="preserve"> </w:t>
      </w:r>
      <w:r w:rsidRPr="00BC4E8C">
        <w:rPr>
          <w:sz w:val="24"/>
          <w:szCs w:val="24"/>
        </w:rPr>
        <w:t>Водоносният</w:t>
      </w:r>
      <w:r w:rsidRPr="00BC4E8C">
        <w:rPr>
          <w:spacing w:val="1"/>
          <w:sz w:val="24"/>
          <w:szCs w:val="24"/>
        </w:rPr>
        <w:t xml:space="preserve"> </w:t>
      </w:r>
      <w:r w:rsidRPr="00BC4E8C">
        <w:rPr>
          <w:sz w:val="24"/>
          <w:szCs w:val="24"/>
        </w:rPr>
        <w:t>хоризонт</w:t>
      </w:r>
      <w:r w:rsidRPr="00BC4E8C">
        <w:rPr>
          <w:spacing w:val="1"/>
          <w:sz w:val="24"/>
          <w:szCs w:val="24"/>
        </w:rPr>
        <w:t xml:space="preserve"> </w:t>
      </w:r>
      <w:r w:rsidRPr="00BC4E8C">
        <w:rPr>
          <w:sz w:val="24"/>
          <w:szCs w:val="24"/>
        </w:rPr>
        <w:t>е</w:t>
      </w:r>
      <w:r w:rsidRPr="00BC4E8C">
        <w:rPr>
          <w:spacing w:val="-57"/>
          <w:sz w:val="24"/>
          <w:szCs w:val="24"/>
        </w:rPr>
        <w:t xml:space="preserve"> </w:t>
      </w:r>
      <w:r w:rsidRPr="00BC4E8C">
        <w:rPr>
          <w:sz w:val="24"/>
          <w:szCs w:val="24"/>
        </w:rPr>
        <w:t>изграден</w:t>
      </w:r>
      <w:r w:rsidRPr="00BC4E8C">
        <w:rPr>
          <w:spacing w:val="32"/>
          <w:sz w:val="24"/>
          <w:szCs w:val="24"/>
        </w:rPr>
        <w:t xml:space="preserve"> </w:t>
      </w:r>
      <w:r w:rsidRPr="00BC4E8C">
        <w:rPr>
          <w:sz w:val="24"/>
          <w:szCs w:val="24"/>
        </w:rPr>
        <w:t>от</w:t>
      </w:r>
      <w:r w:rsidRPr="00BC4E8C">
        <w:rPr>
          <w:spacing w:val="32"/>
          <w:sz w:val="24"/>
          <w:szCs w:val="24"/>
        </w:rPr>
        <w:t xml:space="preserve"> </w:t>
      </w:r>
      <w:r w:rsidRPr="00BC4E8C">
        <w:rPr>
          <w:sz w:val="24"/>
          <w:szCs w:val="24"/>
        </w:rPr>
        <w:t>гранити,</w:t>
      </w:r>
      <w:r w:rsidRPr="00BC4E8C">
        <w:rPr>
          <w:spacing w:val="31"/>
          <w:sz w:val="24"/>
          <w:szCs w:val="24"/>
        </w:rPr>
        <w:t xml:space="preserve"> </w:t>
      </w:r>
      <w:r w:rsidRPr="00BC4E8C">
        <w:rPr>
          <w:sz w:val="24"/>
          <w:szCs w:val="24"/>
        </w:rPr>
        <w:t>алтернация</w:t>
      </w:r>
      <w:r w:rsidRPr="00BC4E8C">
        <w:rPr>
          <w:spacing w:val="31"/>
          <w:sz w:val="24"/>
          <w:szCs w:val="24"/>
        </w:rPr>
        <w:t xml:space="preserve"> </w:t>
      </w:r>
      <w:r w:rsidRPr="00BC4E8C">
        <w:rPr>
          <w:sz w:val="24"/>
          <w:szCs w:val="24"/>
        </w:rPr>
        <w:t>от</w:t>
      </w:r>
      <w:r w:rsidRPr="00BC4E8C">
        <w:rPr>
          <w:spacing w:val="29"/>
          <w:sz w:val="24"/>
          <w:szCs w:val="24"/>
        </w:rPr>
        <w:t xml:space="preserve"> </w:t>
      </w:r>
      <w:r w:rsidRPr="00BC4E8C">
        <w:rPr>
          <w:sz w:val="24"/>
          <w:szCs w:val="24"/>
        </w:rPr>
        <w:t>пясъчници,</w:t>
      </w:r>
      <w:r w:rsidRPr="00BC4E8C">
        <w:rPr>
          <w:spacing w:val="31"/>
          <w:sz w:val="24"/>
          <w:szCs w:val="24"/>
        </w:rPr>
        <w:t xml:space="preserve"> </w:t>
      </w:r>
      <w:r w:rsidRPr="00BC4E8C">
        <w:rPr>
          <w:sz w:val="24"/>
          <w:szCs w:val="24"/>
        </w:rPr>
        <w:t>глинести</w:t>
      </w:r>
      <w:r w:rsidRPr="00BC4E8C">
        <w:rPr>
          <w:spacing w:val="32"/>
          <w:sz w:val="24"/>
          <w:szCs w:val="24"/>
        </w:rPr>
        <w:t xml:space="preserve"> </w:t>
      </w:r>
      <w:r w:rsidRPr="00BC4E8C">
        <w:rPr>
          <w:sz w:val="24"/>
          <w:szCs w:val="24"/>
        </w:rPr>
        <w:t>скали</w:t>
      </w:r>
      <w:r w:rsidRPr="00BC4E8C">
        <w:rPr>
          <w:spacing w:val="30"/>
          <w:sz w:val="24"/>
          <w:szCs w:val="24"/>
        </w:rPr>
        <w:t xml:space="preserve"> </w:t>
      </w:r>
      <w:r w:rsidRPr="00BC4E8C">
        <w:rPr>
          <w:sz w:val="24"/>
          <w:szCs w:val="24"/>
        </w:rPr>
        <w:t>и</w:t>
      </w:r>
      <w:r w:rsidRPr="00BC4E8C">
        <w:rPr>
          <w:spacing w:val="32"/>
          <w:sz w:val="24"/>
          <w:szCs w:val="24"/>
        </w:rPr>
        <w:t xml:space="preserve"> </w:t>
      </w:r>
      <w:r w:rsidRPr="00BC4E8C">
        <w:rPr>
          <w:sz w:val="24"/>
          <w:szCs w:val="24"/>
        </w:rPr>
        <w:t>брекчоконгломерати,</w:t>
      </w:r>
      <w:r w:rsidRPr="00BC4E8C">
        <w:rPr>
          <w:spacing w:val="31"/>
          <w:sz w:val="24"/>
          <w:szCs w:val="24"/>
        </w:rPr>
        <w:t xml:space="preserve"> </w:t>
      </w:r>
      <w:r w:rsidRPr="00BC4E8C">
        <w:rPr>
          <w:sz w:val="24"/>
          <w:szCs w:val="24"/>
        </w:rPr>
        <w:t>глини,</w:t>
      </w:r>
      <w:r w:rsidR="00BC734D">
        <w:rPr>
          <w:b/>
          <w:sz w:val="24"/>
          <w:szCs w:val="24"/>
        </w:rPr>
        <w:t xml:space="preserve"> </w:t>
      </w:r>
      <w:r w:rsidRPr="00BC4E8C">
        <w:rPr>
          <w:sz w:val="24"/>
          <w:szCs w:val="24"/>
        </w:rPr>
        <w:t>песъкливи</w:t>
      </w:r>
      <w:r w:rsidRPr="00BC4E8C">
        <w:rPr>
          <w:spacing w:val="1"/>
          <w:sz w:val="24"/>
          <w:szCs w:val="24"/>
        </w:rPr>
        <w:t xml:space="preserve"> </w:t>
      </w:r>
      <w:r w:rsidRPr="00BC4E8C">
        <w:rPr>
          <w:sz w:val="24"/>
          <w:szCs w:val="24"/>
        </w:rPr>
        <w:t>варовици,</w:t>
      </w:r>
      <w:r w:rsidRPr="00BC4E8C">
        <w:rPr>
          <w:spacing w:val="1"/>
          <w:sz w:val="24"/>
          <w:szCs w:val="24"/>
        </w:rPr>
        <w:t xml:space="preserve"> </w:t>
      </w:r>
      <w:r w:rsidRPr="00BC4E8C">
        <w:rPr>
          <w:sz w:val="24"/>
          <w:szCs w:val="24"/>
        </w:rPr>
        <w:t>глинести</w:t>
      </w:r>
      <w:r w:rsidRPr="00BC4E8C">
        <w:rPr>
          <w:spacing w:val="1"/>
          <w:sz w:val="24"/>
          <w:szCs w:val="24"/>
        </w:rPr>
        <w:t xml:space="preserve"> </w:t>
      </w:r>
      <w:r w:rsidRPr="00BC4E8C">
        <w:rPr>
          <w:sz w:val="24"/>
          <w:szCs w:val="24"/>
        </w:rPr>
        <w:t>мергели,</w:t>
      </w:r>
      <w:r w:rsidRPr="00BC4E8C">
        <w:rPr>
          <w:spacing w:val="1"/>
          <w:sz w:val="24"/>
          <w:szCs w:val="24"/>
        </w:rPr>
        <w:t xml:space="preserve"> </w:t>
      </w:r>
      <w:r w:rsidRPr="00BC4E8C">
        <w:rPr>
          <w:sz w:val="24"/>
          <w:szCs w:val="24"/>
        </w:rPr>
        <w:t>шисти,</w:t>
      </w:r>
      <w:r w:rsidRPr="00BC4E8C">
        <w:rPr>
          <w:spacing w:val="1"/>
          <w:sz w:val="24"/>
          <w:szCs w:val="24"/>
        </w:rPr>
        <w:t xml:space="preserve"> </w:t>
      </w:r>
      <w:r w:rsidRPr="00BC4E8C">
        <w:rPr>
          <w:sz w:val="24"/>
          <w:szCs w:val="24"/>
        </w:rPr>
        <w:t>гнайси,</w:t>
      </w:r>
      <w:r w:rsidRPr="00BC4E8C">
        <w:rPr>
          <w:spacing w:val="1"/>
          <w:sz w:val="24"/>
          <w:szCs w:val="24"/>
        </w:rPr>
        <w:t xml:space="preserve"> </w:t>
      </w:r>
      <w:r w:rsidRPr="00BC4E8C">
        <w:rPr>
          <w:sz w:val="24"/>
          <w:szCs w:val="24"/>
        </w:rPr>
        <w:t>амфиболити.</w:t>
      </w:r>
      <w:r w:rsidRPr="00BC4E8C">
        <w:rPr>
          <w:spacing w:val="1"/>
          <w:sz w:val="24"/>
          <w:szCs w:val="24"/>
        </w:rPr>
        <w:t xml:space="preserve"> </w:t>
      </w:r>
      <w:r w:rsidRPr="00BC4E8C">
        <w:rPr>
          <w:sz w:val="24"/>
          <w:szCs w:val="24"/>
        </w:rPr>
        <w:t>В</w:t>
      </w:r>
      <w:r w:rsidRPr="00BC4E8C">
        <w:rPr>
          <w:spacing w:val="1"/>
          <w:sz w:val="24"/>
          <w:szCs w:val="24"/>
        </w:rPr>
        <w:t xml:space="preserve"> </w:t>
      </w:r>
      <w:r w:rsidRPr="00BC4E8C">
        <w:rPr>
          <w:sz w:val="24"/>
          <w:szCs w:val="24"/>
        </w:rPr>
        <w:t>района</w:t>
      </w:r>
      <w:r w:rsidRPr="00BC4E8C">
        <w:rPr>
          <w:spacing w:val="1"/>
          <w:sz w:val="24"/>
          <w:szCs w:val="24"/>
        </w:rPr>
        <w:t xml:space="preserve"> </w:t>
      </w:r>
      <w:r w:rsidRPr="00BC4E8C">
        <w:rPr>
          <w:sz w:val="24"/>
          <w:szCs w:val="24"/>
        </w:rPr>
        <w:t>на</w:t>
      </w:r>
      <w:r w:rsidRPr="00BC4E8C">
        <w:rPr>
          <w:spacing w:val="1"/>
          <w:sz w:val="24"/>
          <w:szCs w:val="24"/>
        </w:rPr>
        <w:t xml:space="preserve"> </w:t>
      </w:r>
      <w:r w:rsidRPr="00BC4E8C">
        <w:rPr>
          <w:sz w:val="24"/>
          <w:szCs w:val="24"/>
        </w:rPr>
        <w:t>РИОСВ-</w:t>
      </w:r>
      <w:r w:rsidRPr="00BC4E8C">
        <w:rPr>
          <w:spacing w:val="1"/>
          <w:sz w:val="24"/>
          <w:szCs w:val="24"/>
        </w:rPr>
        <w:t xml:space="preserve"> </w:t>
      </w:r>
      <w:r w:rsidRPr="00BC4E8C">
        <w:rPr>
          <w:sz w:val="24"/>
          <w:szCs w:val="24"/>
        </w:rPr>
        <w:t>Бургас</w:t>
      </w:r>
      <w:r w:rsidRPr="00BC4E8C">
        <w:rPr>
          <w:spacing w:val="1"/>
          <w:sz w:val="24"/>
          <w:szCs w:val="24"/>
        </w:rPr>
        <w:t xml:space="preserve"> </w:t>
      </w:r>
      <w:r w:rsidRPr="00BC4E8C">
        <w:rPr>
          <w:sz w:val="24"/>
          <w:szCs w:val="24"/>
        </w:rPr>
        <w:t>се</w:t>
      </w:r>
      <w:r w:rsidRPr="00BC4E8C">
        <w:rPr>
          <w:spacing w:val="1"/>
          <w:sz w:val="24"/>
          <w:szCs w:val="24"/>
        </w:rPr>
        <w:t xml:space="preserve"> </w:t>
      </w:r>
      <w:r w:rsidRPr="00BC4E8C">
        <w:rPr>
          <w:sz w:val="24"/>
          <w:szCs w:val="24"/>
        </w:rPr>
        <w:t>разполага</w:t>
      </w:r>
      <w:r w:rsidRPr="00BC4E8C">
        <w:rPr>
          <w:spacing w:val="1"/>
          <w:sz w:val="24"/>
          <w:szCs w:val="24"/>
        </w:rPr>
        <w:t xml:space="preserve"> </w:t>
      </w:r>
      <w:r w:rsidRPr="00BC4E8C">
        <w:rPr>
          <w:sz w:val="24"/>
          <w:szCs w:val="24"/>
        </w:rPr>
        <w:t>малка</w:t>
      </w:r>
      <w:r w:rsidRPr="00BC4E8C">
        <w:rPr>
          <w:spacing w:val="1"/>
          <w:sz w:val="24"/>
          <w:szCs w:val="24"/>
        </w:rPr>
        <w:t xml:space="preserve"> </w:t>
      </w:r>
      <w:r w:rsidRPr="00BC4E8C">
        <w:rPr>
          <w:sz w:val="24"/>
          <w:szCs w:val="24"/>
        </w:rPr>
        <w:t>част</w:t>
      </w:r>
      <w:r w:rsidRPr="00BC4E8C">
        <w:rPr>
          <w:spacing w:val="1"/>
          <w:sz w:val="24"/>
          <w:szCs w:val="24"/>
        </w:rPr>
        <w:t xml:space="preserve"> </w:t>
      </w:r>
      <w:r w:rsidRPr="00BC4E8C">
        <w:rPr>
          <w:sz w:val="24"/>
          <w:szCs w:val="24"/>
        </w:rPr>
        <w:t>от</w:t>
      </w:r>
      <w:r w:rsidRPr="00BC4E8C">
        <w:rPr>
          <w:spacing w:val="1"/>
          <w:sz w:val="24"/>
          <w:szCs w:val="24"/>
        </w:rPr>
        <w:t xml:space="preserve"> </w:t>
      </w:r>
      <w:r w:rsidRPr="00BC4E8C">
        <w:rPr>
          <w:sz w:val="24"/>
          <w:szCs w:val="24"/>
        </w:rPr>
        <w:t>това</w:t>
      </w:r>
      <w:r w:rsidRPr="00BC4E8C">
        <w:rPr>
          <w:spacing w:val="1"/>
          <w:sz w:val="24"/>
          <w:szCs w:val="24"/>
        </w:rPr>
        <w:t xml:space="preserve"> </w:t>
      </w:r>
      <w:r w:rsidRPr="00BC4E8C">
        <w:rPr>
          <w:sz w:val="24"/>
          <w:szCs w:val="24"/>
        </w:rPr>
        <w:t>ПВТ,</w:t>
      </w:r>
      <w:r w:rsidRPr="00BC4E8C">
        <w:rPr>
          <w:spacing w:val="1"/>
          <w:sz w:val="24"/>
          <w:szCs w:val="24"/>
        </w:rPr>
        <w:t xml:space="preserve"> </w:t>
      </w:r>
      <w:r w:rsidRPr="00BC4E8C">
        <w:rPr>
          <w:sz w:val="24"/>
          <w:szCs w:val="24"/>
        </w:rPr>
        <w:t>в</w:t>
      </w:r>
      <w:r w:rsidRPr="00BC4E8C">
        <w:rPr>
          <w:spacing w:val="1"/>
          <w:sz w:val="24"/>
          <w:szCs w:val="24"/>
        </w:rPr>
        <w:t xml:space="preserve"> </w:t>
      </w:r>
      <w:r w:rsidRPr="00BC4E8C">
        <w:rPr>
          <w:sz w:val="24"/>
          <w:szCs w:val="24"/>
        </w:rPr>
        <w:t>която</w:t>
      </w:r>
      <w:r w:rsidRPr="00BC4E8C">
        <w:rPr>
          <w:spacing w:val="1"/>
          <w:sz w:val="24"/>
          <w:szCs w:val="24"/>
        </w:rPr>
        <w:t xml:space="preserve"> </w:t>
      </w:r>
      <w:r w:rsidRPr="00BC4E8C">
        <w:rPr>
          <w:sz w:val="24"/>
          <w:szCs w:val="24"/>
        </w:rPr>
        <w:t>няма</w:t>
      </w:r>
      <w:r w:rsidRPr="00BC4E8C">
        <w:rPr>
          <w:spacing w:val="1"/>
          <w:sz w:val="24"/>
          <w:szCs w:val="24"/>
        </w:rPr>
        <w:t xml:space="preserve"> </w:t>
      </w:r>
      <w:r w:rsidRPr="00BC4E8C">
        <w:rPr>
          <w:sz w:val="24"/>
          <w:szCs w:val="24"/>
        </w:rPr>
        <w:t>мониторингови</w:t>
      </w:r>
      <w:r w:rsidRPr="00BC4E8C">
        <w:rPr>
          <w:spacing w:val="1"/>
          <w:sz w:val="24"/>
          <w:szCs w:val="24"/>
        </w:rPr>
        <w:t xml:space="preserve"> </w:t>
      </w:r>
      <w:r w:rsidRPr="00BC4E8C">
        <w:rPr>
          <w:sz w:val="24"/>
          <w:szCs w:val="24"/>
        </w:rPr>
        <w:t>пунктове</w:t>
      </w:r>
      <w:r w:rsidRPr="00BC4E8C">
        <w:rPr>
          <w:spacing w:val="1"/>
          <w:sz w:val="24"/>
          <w:szCs w:val="24"/>
        </w:rPr>
        <w:t xml:space="preserve"> </w:t>
      </w:r>
      <w:r w:rsidRPr="00BC4E8C">
        <w:rPr>
          <w:sz w:val="24"/>
          <w:szCs w:val="24"/>
        </w:rPr>
        <w:t>от</w:t>
      </w:r>
      <w:r w:rsidRPr="00BC4E8C">
        <w:rPr>
          <w:spacing w:val="1"/>
          <w:sz w:val="24"/>
          <w:szCs w:val="24"/>
        </w:rPr>
        <w:t xml:space="preserve"> </w:t>
      </w:r>
      <w:r w:rsidRPr="00BC4E8C">
        <w:rPr>
          <w:sz w:val="24"/>
          <w:szCs w:val="24"/>
        </w:rPr>
        <w:t>националната</w:t>
      </w:r>
      <w:r w:rsidRPr="00BC4E8C">
        <w:rPr>
          <w:spacing w:val="-2"/>
          <w:sz w:val="24"/>
          <w:szCs w:val="24"/>
        </w:rPr>
        <w:t xml:space="preserve"> </w:t>
      </w:r>
      <w:r w:rsidRPr="00BC4E8C">
        <w:rPr>
          <w:sz w:val="24"/>
          <w:szCs w:val="24"/>
        </w:rPr>
        <w:t>мрежа</w:t>
      </w:r>
      <w:r w:rsidRPr="00BC4E8C">
        <w:rPr>
          <w:spacing w:val="-1"/>
          <w:sz w:val="24"/>
          <w:szCs w:val="24"/>
        </w:rPr>
        <w:t xml:space="preserve"> </w:t>
      </w:r>
      <w:r w:rsidRPr="00BC4E8C">
        <w:rPr>
          <w:sz w:val="24"/>
          <w:szCs w:val="24"/>
        </w:rPr>
        <w:t>за</w:t>
      </w:r>
      <w:r w:rsidRPr="00BC4E8C">
        <w:rPr>
          <w:spacing w:val="1"/>
          <w:sz w:val="24"/>
          <w:szCs w:val="24"/>
        </w:rPr>
        <w:t xml:space="preserve"> </w:t>
      </w:r>
      <w:r w:rsidRPr="00BC4E8C">
        <w:rPr>
          <w:sz w:val="24"/>
          <w:szCs w:val="24"/>
        </w:rPr>
        <w:t>мониторинг</w:t>
      </w:r>
      <w:r w:rsidRPr="00BC4E8C">
        <w:rPr>
          <w:spacing w:val="-1"/>
          <w:sz w:val="24"/>
          <w:szCs w:val="24"/>
        </w:rPr>
        <w:t xml:space="preserve"> </w:t>
      </w:r>
      <w:r w:rsidRPr="00BC4E8C">
        <w:rPr>
          <w:sz w:val="24"/>
          <w:szCs w:val="24"/>
        </w:rPr>
        <w:t>на</w:t>
      </w:r>
      <w:r w:rsidRPr="00BC4E8C">
        <w:rPr>
          <w:spacing w:val="-4"/>
          <w:sz w:val="24"/>
          <w:szCs w:val="24"/>
        </w:rPr>
        <w:t xml:space="preserve"> </w:t>
      </w:r>
      <w:r w:rsidRPr="00BC4E8C">
        <w:rPr>
          <w:sz w:val="24"/>
          <w:szCs w:val="24"/>
        </w:rPr>
        <w:t>химичното състояние</w:t>
      </w:r>
      <w:r w:rsidRPr="00BC4E8C">
        <w:rPr>
          <w:spacing w:val="-1"/>
          <w:sz w:val="24"/>
          <w:szCs w:val="24"/>
        </w:rPr>
        <w:t xml:space="preserve"> </w:t>
      </w:r>
      <w:r w:rsidRPr="00BC4E8C">
        <w:rPr>
          <w:sz w:val="24"/>
          <w:szCs w:val="24"/>
        </w:rPr>
        <w:t>на</w:t>
      </w:r>
      <w:r w:rsidRPr="00BC4E8C">
        <w:rPr>
          <w:spacing w:val="-2"/>
          <w:sz w:val="24"/>
          <w:szCs w:val="24"/>
        </w:rPr>
        <w:t xml:space="preserve"> </w:t>
      </w:r>
      <w:r w:rsidRPr="00BC4E8C">
        <w:rPr>
          <w:sz w:val="24"/>
          <w:szCs w:val="24"/>
        </w:rPr>
        <w:t>подземните</w:t>
      </w:r>
      <w:r w:rsidRPr="00BC4E8C">
        <w:rPr>
          <w:spacing w:val="-1"/>
          <w:sz w:val="24"/>
          <w:szCs w:val="24"/>
        </w:rPr>
        <w:t xml:space="preserve"> </w:t>
      </w:r>
      <w:r w:rsidRPr="00BC4E8C">
        <w:rPr>
          <w:sz w:val="24"/>
          <w:szCs w:val="24"/>
        </w:rPr>
        <w:t>води.</w:t>
      </w:r>
    </w:p>
    <w:p w:rsidR="00BC734D" w:rsidRDefault="00BC734D" w:rsidP="00BC734D">
      <w:pPr>
        <w:tabs>
          <w:tab w:val="left" w:pos="9498"/>
        </w:tabs>
        <w:ind w:left="567" w:right="-8" w:firstLine="567"/>
        <w:jc w:val="both"/>
        <w:rPr>
          <w:b/>
          <w:sz w:val="24"/>
          <w:szCs w:val="24"/>
        </w:rPr>
      </w:pPr>
    </w:p>
    <w:p w:rsidR="00BC734D" w:rsidRDefault="00BC4E8C" w:rsidP="00BC734D">
      <w:pPr>
        <w:tabs>
          <w:tab w:val="left" w:pos="9498"/>
        </w:tabs>
        <w:ind w:left="567" w:right="-8" w:firstLine="567"/>
        <w:jc w:val="both"/>
        <w:rPr>
          <w:b/>
          <w:sz w:val="24"/>
          <w:szCs w:val="24"/>
        </w:rPr>
      </w:pPr>
      <w:r w:rsidRPr="00BC4E8C">
        <w:rPr>
          <w:sz w:val="24"/>
          <w:szCs w:val="24"/>
        </w:rPr>
        <w:t>Общата</w:t>
      </w:r>
      <w:r w:rsidRPr="00BC4E8C">
        <w:rPr>
          <w:spacing w:val="5"/>
          <w:sz w:val="24"/>
          <w:szCs w:val="24"/>
        </w:rPr>
        <w:t xml:space="preserve"> </w:t>
      </w:r>
      <w:r w:rsidRPr="00BC4E8C">
        <w:rPr>
          <w:sz w:val="24"/>
          <w:szCs w:val="24"/>
        </w:rPr>
        <w:t>оценка</w:t>
      </w:r>
      <w:r w:rsidRPr="00BC4E8C">
        <w:rPr>
          <w:spacing w:val="5"/>
          <w:sz w:val="24"/>
          <w:szCs w:val="24"/>
        </w:rPr>
        <w:t xml:space="preserve"> </w:t>
      </w:r>
      <w:r w:rsidRPr="00BC4E8C">
        <w:rPr>
          <w:sz w:val="24"/>
          <w:szCs w:val="24"/>
        </w:rPr>
        <w:t>определя</w:t>
      </w:r>
      <w:r w:rsidRPr="00BC4E8C">
        <w:rPr>
          <w:spacing w:val="6"/>
          <w:sz w:val="24"/>
          <w:szCs w:val="24"/>
        </w:rPr>
        <w:t xml:space="preserve"> </w:t>
      </w:r>
      <w:r w:rsidRPr="00BC4E8C">
        <w:rPr>
          <w:sz w:val="24"/>
          <w:szCs w:val="24"/>
        </w:rPr>
        <w:t>„лошо”</w:t>
      </w:r>
      <w:r w:rsidRPr="00BC4E8C">
        <w:rPr>
          <w:spacing w:val="2"/>
          <w:sz w:val="24"/>
          <w:szCs w:val="24"/>
        </w:rPr>
        <w:t xml:space="preserve"> </w:t>
      </w:r>
      <w:r w:rsidRPr="00BC4E8C">
        <w:rPr>
          <w:sz w:val="24"/>
          <w:szCs w:val="24"/>
        </w:rPr>
        <w:t>химично</w:t>
      </w:r>
      <w:r w:rsidRPr="00BC4E8C">
        <w:rPr>
          <w:spacing w:val="3"/>
          <w:sz w:val="24"/>
          <w:szCs w:val="24"/>
        </w:rPr>
        <w:t xml:space="preserve"> </w:t>
      </w:r>
      <w:r w:rsidRPr="00BC4E8C">
        <w:rPr>
          <w:sz w:val="24"/>
          <w:szCs w:val="24"/>
        </w:rPr>
        <w:t>състояние</w:t>
      </w:r>
      <w:r w:rsidRPr="00BC4E8C">
        <w:rPr>
          <w:spacing w:val="5"/>
          <w:sz w:val="24"/>
          <w:szCs w:val="24"/>
        </w:rPr>
        <w:t xml:space="preserve"> </w:t>
      </w:r>
      <w:r w:rsidRPr="00BC4E8C">
        <w:rPr>
          <w:sz w:val="24"/>
          <w:szCs w:val="24"/>
        </w:rPr>
        <w:t>на</w:t>
      </w:r>
      <w:r w:rsidRPr="00BC4E8C">
        <w:rPr>
          <w:spacing w:val="4"/>
          <w:sz w:val="24"/>
          <w:szCs w:val="24"/>
        </w:rPr>
        <w:t xml:space="preserve"> </w:t>
      </w:r>
      <w:r w:rsidRPr="00BC4E8C">
        <w:rPr>
          <w:sz w:val="24"/>
          <w:szCs w:val="24"/>
        </w:rPr>
        <w:t>ПВТ</w:t>
      </w:r>
      <w:r w:rsidRPr="00BC4E8C">
        <w:rPr>
          <w:spacing w:val="6"/>
          <w:sz w:val="24"/>
          <w:szCs w:val="24"/>
        </w:rPr>
        <w:t xml:space="preserve"> </w:t>
      </w:r>
      <w:r w:rsidRPr="00BC4E8C">
        <w:rPr>
          <w:sz w:val="24"/>
          <w:szCs w:val="24"/>
        </w:rPr>
        <w:t>BG3G0PzK2Pg027</w:t>
      </w:r>
      <w:r w:rsidRPr="00BC4E8C">
        <w:rPr>
          <w:spacing w:val="6"/>
          <w:sz w:val="24"/>
          <w:szCs w:val="24"/>
        </w:rPr>
        <w:t xml:space="preserve"> </w:t>
      </w:r>
      <w:r w:rsidRPr="00BC4E8C">
        <w:rPr>
          <w:sz w:val="24"/>
          <w:szCs w:val="24"/>
        </w:rPr>
        <w:t>по</w:t>
      </w:r>
      <w:r w:rsidRPr="00BC4E8C">
        <w:rPr>
          <w:spacing w:val="-57"/>
          <w:sz w:val="24"/>
          <w:szCs w:val="24"/>
        </w:rPr>
        <w:t xml:space="preserve"> </w:t>
      </w:r>
      <w:r w:rsidRPr="00BC4E8C">
        <w:rPr>
          <w:sz w:val="24"/>
          <w:szCs w:val="24"/>
        </w:rPr>
        <w:t>показател нитрати</w:t>
      </w:r>
      <w:r w:rsidRPr="00BC4E8C">
        <w:rPr>
          <w:spacing w:val="2"/>
          <w:sz w:val="24"/>
          <w:szCs w:val="24"/>
        </w:rPr>
        <w:t xml:space="preserve"> </w:t>
      </w:r>
      <w:r w:rsidRPr="00BC4E8C">
        <w:rPr>
          <w:sz w:val="24"/>
          <w:szCs w:val="24"/>
        </w:rPr>
        <w:t>съгласно</w:t>
      </w:r>
      <w:r w:rsidRPr="00BC4E8C">
        <w:rPr>
          <w:spacing w:val="1"/>
          <w:sz w:val="24"/>
          <w:szCs w:val="24"/>
        </w:rPr>
        <w:t xml:space="preserve"> </w:t>
      </w:r>
      <w:r w:rsidRPr="00BC4E8C">
        <w:rPr>
          <w:sz w:val="24"/>
          <w:szCs w:val="24"/>
        </w:rPr>
        <w:t>Обща оценка на химичното</w:t>
      </w:r>
      <w:r w:rsidRPr="00BC4E8C">
        <w:rPr>
          <w:spacing w:val="1"/>
          <w:sz w:val="24"/>
          <w:szCs w:val="24"/>
        </w:rPr>
        <w:t xml:space="preserve"> </w:t>
      </w:r>
      <w:r w:rsidRPr="00BC4E8C">
        <w:rPr>
          <w:sz w:val="24"/>
          <w:szCs w:val="24"/>
        </w:rPr>
        <w:t>състояние на</w:t>
      </w:r>
      <w:r w:rsidRPr="00BC4E8C">
        <w:rPr>
          <w:spacing w:val="-2"/>
          <w:sz w:val="24"/>
          <w:szCs w:val="24"/>
        </w:rPr>
        <w:t xml:space="preserve"> </w:t>
      </w:r>
      <w:r w:rsidRPr="00BC4E8C">
        <w:rPr>
          <w:sz w:val="24"/>
          <w:szCs w:val="24"/>
        </w:rPr>
        <w:t>ПВТ</w:t>
      </w:r>
      <w:r w:rsidRPr="00BC4E8C">
        <w:rPr>
          <w:spacing w:val="1"/>
          <w:sz w:val="24"/>
          <w:szCs w:val="24"/>
        </w:rPr>
        <w:t xml:space="preserve"> </w:t>
      </w:r>
      <w:r w:rsidRPr="00BC4E8C">
        <w:rPr>
          <w:sz w:val="24"/>
          <w:szCs w:val="24"/>
        </w:rPr>
        <w:t>на територията на</w:t>
      </w:r>
      <w:r w:rsidRPr="00BC4E8C">
        <w:rPr>
          <w:spacing w:val="-2"/>
          <w:sz w:val="24"/>
          <w:szCs w:val="24"/>
        </w:rPr>
        <w:t xml:space="preserve"> </w:t>
      </w:r>
      <w:r w:rsidRPr="00BC4E8C">
        <w:rPr>
          <w:sz w:val="24"/>
          <w:szCs w:val="24"/>
        </w:rPr>
        <w:t>БД</w:t>
      </w:r>
      <w:r w:rsidR="00BC734D">
        <w:rPr>
          <w:b/>
          <w:sz w:val="24"/>
          <w:szCs w:val="24"/>
        </w:rPr>
        <w:t xml:space="preserve"> </w:t>
      </w:r>
      <w:r w:rsidRPr="00BC4E8C">
        <w:rPr>
          <w:sz w:val="24"/>
          <w:szCs w:val="24"/>
        </w:rPr>
        <w:t>„Източнобеломорски</w:t>
      </w:r>
      <w:r w:rsidRPr="00BC4E8C">
        <w:rPr>
          <w:spacing w:val="5"/>
          <w:sz w:val="24"/>
          <w:szCs w:val="24"/>
        </w:rPr>
        <w:t xml:space="preserve"> </w:t>
      </w:r>
      <w:r w:rsidRPr="00BC4E8C">
        <w:rPr>
          <w:sz w:val="24"/>
          <w:szCs w:val="24"/>
        </w:rPr>
        <w:t>район”</w:t>
      </w:r>
      <w:r w:rsidRPr="00BC4E8C">
        <w:rPr>
          <w:spacing w:val="3"/>
          <w:sz w:val="24"/>
          <w:szCs w:val="24"/>
        </w:rPr>
        <w:t xml:space="preserve"> </w:t>
      </w:r>
      <w:r w:rsidRPr="00BC4E8C">
        <w:rPr>
          <w:sz w:val="24"/>
          <w:szCs w:val="24"/>
        </w:rPr>
        <w:t>за</w:t>
      </w:r>
      <w:r w:rsidRPr="00BC4E8C">
        <w:rPr>
          <w:spacing w:val="4"/>
          <w:sz w:val="24"/>
          <w:szCs w:val="24"/>
        </w:rPr>
        <w:t xml:space="preserve"> </w:t>
      </w:r>
      <w:r w:rsidRPr="00BC4E8C">
        <w:rPr>
          <w:sz w:val="24"/>
          <w:szCs w:val="24"/>
        </w:rPr>
        <w:t>2020</w:t>
      </w:r>
      <w:r w:rsidRPr="00BC4E8C">
        <w:rPr>
          <w:spacing w:val="5"/>
          <w:sz w:val="24"/>
          <w:szCs w:val="24"/>
        </w:rPr>
        <w:t xml:space="preserve"> </w:t>
      </w:r>
      <w:r w:rsidRPr="00BC4E8C">
        <w:rPr>
          <w:sz w:val="24"/>
          <w:szCs w:val="24"/>
        </w:rPr>
        <w:t>г</w:t>
      </w:r>
      <w:r w:rsidR="00BC734D">
        <w:rPr>
          <w:sz w:val="24"/>
          <w:szCs w:val="24"/>
        </w:rPr>
        <w:t>.</w:t>
      </w:r>
    </w:p>
    <w:p w:rsidR="00BC734D" w:rsidRDefault="00BC734D" w:rsidP="00BC734D">
      <w:pPr>
        <w:tabs>
          <w:tab w:val="left" w:pos="9498"/>
        </w:tabs>
        <w:ind w:left="567" w:right="-8" w:firstLine="567"/>
        <w:jc w:val="both"/>
        <w:rPr>
          <w:b/>
          <w:sz w:val="24"/>
          <w:szCs w:val="24"/>
        </w:rPr>
      </w:pPr>
    </w:p>
    <w:p w:rsidR="00BC734D" w:rsidRDefault="00BC4E8C" w:rsidP="00BC734D">
      <w:pPr>
        <w:tabs>
          <w:tab w:val="left" w:pos="9498"/>
        </w:tabs>
        <w:ind w:left="567" w:right="-8" w:firstLine="567"/>
        <w:jc w:val="both"/>
        <w:rPr>
          <w:sz w:val="24"/>
          <w:szCs w:val="24"/>
        </w:rPr>
      </w:pPr>
      <w:r w:rsidRPr="00BC4E8C">
        <w:rPr>
          <w:sz w:val="24"/>
          <w:szCs w:val="24"/>
        </w:rPr>
        <w:t>Общата</w:t>
      </w:r>
      <w:r w:rsidRPr="00BC4E8C">
        <w:rPr>
          <w:spacing w:val="5"/>
          <w:sz w:val="24"/>
          <w:szCs w:val="24"/>
        </w:rPr>
        <w:t xml:space="preserve"> </w:t>
      </w:r>
      <w:r w:rsidRPr="00BC4E8C">
        <w:rPr>
          <w:sz w:val="24"/>
          <w:szCs w:val="24"/>
        </w:rPr>
        <w:t>оценка</w:t>
      </w:r>
      <w:r w:rsidRPr="00BC4E8C">
        <w:rPr>
          <w:spacing w:val="5"/>
          <w:sz w:val="24"/>
          <w:szCs w:val="24"/>
        </w:rPr>
        <w:t xml:space="preserve"> </w:t>
      </w:r>
      <w:r w:rsidRPr="00BC4E8C">
        <w:rPr>
          <w:sz w:val="24"/>
          <w:szCs w:val="24"/>
        </w:rPr>
        <w:t>определя</w:t>
      </w:r>
      <w:r w:rsidRPr="00BC4E8C">
        <w:rPr>
          <w:spacing w:val="6"/>
          <w:sz w:val="24"/>
          <w:szCs w:val="24"/>
        </w:rPr>
        <w:t xml:space="preserve"> </w:t>
      </w:r>
      <w:r w:rsidRPr="00BC4E8C">
        <w:rPr>
          <w:sz w:val="24"/>
          <w:szCs w:val="24"/>
        </w:rPr>
        <w:t>„лошо”</w:t>
      </w:r>
      <w:r w:rsidRPr="00BC4E8C">
        <w:rPr>
          <w:spacing w:val="2"/>
          <w:sz w:val="24"/>
          <w:szCs w:val="24"/>
        </w:rPr>
        <w:t xml:space="preserve"> </w:t>
      </w:r>
      <w:r w:rsidRPr="00BC4E8C">
        <w:rPr>
          <w:sz w:val="24"/>
          <w:szCs w:val="24"/>
        </w:rPr>
        <w:t>химично</w:t>
      </w:r>
      <w:r w:rsidRPr="00BC4E8C">
        <w:rPr>
          <w:spacing w:val="3"/>
          <w:sz w:val="24"/>
          <w:szCs w:val="24"/>
        </w:rPr>
        <w:t xml:space="preserve"> </w:t>
      </w:r>
      <w:r w:rsidRPr="00BC4E8C">
        <w:rPr>
          <w:sz w:val="24"/>
          <w:szCs w:val="24"/>
        </w:rPr>
        <w:t>състояние</w:t>
      </w:r>
      <w:r w:rsidRPr="00BC4E8C">
        <w:rPr>
          <w:spacing w:val="5"/>
          <w:sz w:val="24"/>
          <w:szCs w:val="24"/>
        </w:rPr>
        <w:t xml:space="preserve"> </w:t>
      </w:r>
      <w:r w:rsidRPr="00BC4E8C">
        <w:rPr>
          <w:sz w:val="24"/>
          <w:szCs w:val="24"/>
        </w:rPr>
        <w:t>на</w:t>
      </w:r>
      <w:r w:rsidRPr="00BC4E8C">
        <w:rPr>
          <w:spacing w:val="4"/>
          <w:sz w:val="24"/>
          <w:szCs w:val="24"/>
        </w:rPr>
        <w:t xml:space="preserve"> </w:t>
      </w:r>
      <w:r w:rsidRPr="00BC4E8C">
        <w:rPr>
          <w:sz w:val="24"/>
          <w:szCs w:val="24"/>
        </w:rPr>
        <w:t>ПВТ</w:t>
      </w:r>
      <w:r w:rsidRPr="00BC4E8C">
        <w:rPr>
          <w:spacing w:val="6"/>
          <w:sz w:val="24"/>
          <w:szCs w:val="24"/>
        </w:rPr>
        <w:t xml:space="preserve"> </w:t>
      </w:r>
      <w:r w:rsidRPr="00BC4E8C">
        <w:rPr>
          <w:sz w:val="24"/>
          <w:szCs w:val="24"/>
        </w:rPr>
        <w:t>BG3G0PzK2Pg027</w:t>
      </w:r>
      <w:r w:rsidRPr="00BC4E8C">
        <w:rPr>
          <w:spacing w:val="6"/>
          <w:sz w:val="24"/>
          <w:szCs w:val="24"/>
        </w:rPr>
        <w:t xml:space="preserve"> </w:t>
      </w:r>
      <w:r w:rsidRPr="00BC4E8C">
        <w:rPr>
          <w:sz w:val="24"/>
          <w:szCs w:val="24"/>
        </w:rPr>
        <w:t>по</w:t>
      </w:r>
      <w:r w:rsidRPr="00BC4E8C">
        <w:rPr>
          <w:spacing w:val="-57"/>
          <w:sz w:val="24"/>
          <w:szCs w:val="24"/>
        </w:rPr>
        <w:t xml:space="preserve"> </w:t>
      </w:r>
      <w:r w:rsidRPr="00BC4E8C">
        <w:rPr>
          <w:sz w:val="24"/>
          <w:szCs w:val="24"/>
        </w:rPr>
        <w:t>показател нитрати</w:t>
      </w:r>
      <w:r w:rsidRPr="00BC4E8C">
        <w:rPr>
          <w:spacing w:val="2"/>
          <w:sz w:val="24"/>
          <w:szCs w:val="24"/>
        </w:rPr>
        <w:t xml:space="preserve"> </w:t>
      </w:r>
      <w:r w:rsidRPr="00BC4E8C">
        <w:rPr>
          <w:sz w:val="24"/>
          <w:szCs w:val="24"/>
        </w:rPr>
        <w:t>съгласно</w:t>
      </w:r>
      <w:r w:rsidRPr="00BC4E8C">
        <w:rPr>
          <w:spacing w:val="1"/>
          <w:sz w:val="24"/>
          <w:szCs w:val="24"/>
        </w:rPr>
        <w:t xml:space="preserve"> </w:t>
      </w:r>
      <w:r w:rsidRPr="00BC4E8C">
        <w:rPr>
          <w:sz w:val="24"/>
          <w:szCs w:val="24"/>
        </w:rPr>
        <w:t>Обща оценка на химичното</w:t>
      </w:r>
      <w:r w:rsidRPr="00BC4E8C">
        <w:rPr>
          <w:spacing w:val="1"/>
          <w:sz w:val="24"/>
          <w:szCs w:val="24"/>
        </w:rPr>
        <w:t xml:space="preserve"> </w:t>
      </w:r>
      <w:r w:rsidRPr="00BC4E8C">
        <w:rPr>
          <w:sz w:val="24"/>
          <w:szCs w:val="24"/>
        </w:rPr>
        <w:t>състояние на</w:t>
      </w:r>
      <w:r w:rsidRPr="00BC4E8C">
        <w:rPr>
          <w:spacing w:val="-2"/>
          <w:sz w:val="24"/>
          <w:szCs w:val="24"/>
        </w:rPr>
        <w:t xml:space="preserve"> </w:t>
      </w:r>
      <w:r w:rsidRPr="00BC4E8C">
        <w:rPr>
          <w:sz w:val="24"/>
          <w:szCs w:val="24"/>
        </w:rPr>
        <w:t>ПВТ</w:t>
      </w:r>
      <w:r w:rsidRPr="00BC4E8C">
        <w:rPr>
          <w:spacing w:val="1"/>
          <w:sz w:val="24"/>
          <w:szCs w:val="24"/>
        </w:rPr>
        <w:t xml:space="preserve"> </w:t>
      </w:r>
      <w:r w:rsidRPr="00BC4E8C">
        <w:rPr>
          <w:sz w:val="24"/>
          <w:szCs w:val="24"/>
        </w:rPr>
        <w:t>на територията на</w:t>
      </w:r>
      <w:r w:rsidRPr="00BC4E8C">
        <w:rPr>
          <w:spacing w:val="-2"/>
          <w:sz w:val="24"/>
          <w:szCs w:val="24"/>
        </w:rPr>
        <w:t xml:space="preserve"> </w:t>
      </w:r>
      <w:r w:rsidRPr="00BC4E8C">
        <w:rPr>
          <w:sz w:val="24"/>
          <w:szCs w:val="24"/>
        </w:rPr>
        <w:t>БД</w:t>
      </w:r>
      <w:r w:rsidR="00BC734D">
        <w:rPr>
          <w:b/>
          <w:sz w:val="24"/>
          <w:szCs w:val="24"/>
        </w:rPr>
        <w:t xml:space="preserve"> </w:t>
      </w:r>
      <w:r w:rsidRPr="00BC4E8C">
        <w:rPr>
          <w:sz w:val="24"/>
          <w:szCs w:val="24"/>
        </w:rPr>
        <w:t>„Източнобеломорски</w:t>
      </w:r>
      <w:r w:rsidRPr="00BC4E8C">
        <w:rPr>
          <w:spacing w:val="5"/>
          <w:sz w:val="24"/>
          <w:szCs w:val="24"/>
        </w:rPr>
        <w:t xml:space="preserve"> </w:t>
      </w:r>
      <w:r w:rsidRPr="00BC4E8C">
        <w:rPr>
          <w:sz w:val="24"/>
          <w:szCs w:val="24"/>
        </w:rPr>
        <w:t>район”</w:t>
      </w:r>
      <w:r w:rsidRPr="00BC4E8C">
        <w:rPr>
          <w:spacing w:val="4"/>
          <w:sz w:val="24"/>
          <w:szCs w:val="24"/>
        </w:rPr>
        <w:t xml:space="preserve"> </w:t>
      </w:r>
      <w:r w:rsidRPr="00BC4E8C">
        <w:rPr>
          <w:sz w:val="24"/>
          <w:szCs w:val="24"/>
        </w:rPr>
        <w:t>за</w:t>
      </w:r>
      <w:r w:rsidRPr="00BC4E8C">
        <w:rPr>
          <w:spacing w:val="3"/>
          <w:sz w:val="24"/>
          <w:szCs w:val="24"/>
        </w:rPr>
        <w:t xml:space="preserve"> </w:t>
      </w:r>
      <w:r w:rsidRPr="00BC4E8C">
        <w:rPr>
          <w:sz w:val="24"/>
          <w:szCs w:val="24"/>
        </w:rPr>
        <w:t>2019</w:t>
      </w:r>
      <w:r w:rsidRPr="00BC4E8C">
        <w:rPr>
          <w:spacing w:val="6"/>
          <w:sz w:val="24"/>
          <w:szCs w:val="24"/>
        </w:rPr>
        <w:t xml:space="preserve"> </w:t>
      </w:r>
      <w:r w:rsidR="00956EEC">
        <w:rPr>
          <w:sz w:val="24"/>
          <w:szCs w:val="24"/>
        </w:rPr>
        <w:t>г.</w:t>
      </w:r>
    </w:p>
    <w:p w:rsidR="00BC734D" w:rsidRDefault="00BC734D" w:rsidP="00BC734D">
      <w:pPr>
        <w:tabs>
          <w:tab w:val="left" w:pos="9498"/>
        </w:tabs>
        <w:ind w:left="567" w:right="-8" w:firstLine="142"/>
        <w:jc w:val="both"/>
        <w:rPr>
          <w:sz w:val="24"/>
          <w:szCs w:val="24"/>
        </w:rPr>
      </w:pPr>
    </w:p>
    <w:p w:rsidR="00EC768B" w:rsidRPr="00BC734D" w:rsidRDefault="00EC768B" w:rsidP="00BC734D">
      <w:pPr>
        <w:tabs>
          <w:tab w:val="left" w:pos="9498"/>
        </w:tabs>
        <w:ind w:left="567" w:right="-8" w:firstLine="567"/>
        <w:jc w:val="both"/>
        <w:rPr>
          <w:b/>
          <w:sz w:val="24"/>
          <w:szCs w:val="24"/>
        </w:rPr>
      </w:pPr>
      <w:r w:rsidRPr="00BC734D">
        <w:rPr>
          <w:sz w:val="24"/>
          <w:szCs w:val="24"/>
        </w:rPr>
        <w:t>Повишеното</w:t>
      </w:r>
      <w:r w:rsidRPr="00BC734D">
        <w:rPr>
          <w:spacing w:val="1"/>
          <w:sz w:val="24"/>
          <w:szCs w:val="24"/>
        </w:rPr>
        <w:t xml:space="preserve"> </w:t>
      </w:r>
      <w:r w:rsidRPr="00BC734D">
        <w:rPr>
          <w:sz w:val="24"/>
          <w:szCs w:val="24"/>
        </w:rPr>
        <w:t>съдържание</w:t>
      </w:r>
      <w:r w:rsidRPr="00BC734D">
        <w:rPr>
          <w:spacing w:val="1"/>
          <w:sz w:val="24"/>
          <w:szCs w:val="24"/>
        </w:rPr>
        <w:t xml:space="preserve"> </w:t>
      </w:r>
      <w:r w:rsidRPr="00BC734D">
        <w:rPr>
          <w:sz w:val="24"/>
          <w:szCs w:val="24"/>
        </w:rPr>
        <w:t>на</w:t>
      </w:r>
      <w:r w:rsidRPr="00BC734D">
        <w:rPr>
          <w:spacing w:val="1"/>
          <w:sz w:val="24"/>
          <w:szCs w:val="24"/>
        </w:rPr>
        <w:t xml:space="preserve"> </w:t>
      </w:r>
      <w:r w:rsidRPr="00BC734D">
        <w:rPr>
          <w:sz w:val="24"/>
          <w:szCs w:val="24"/>
        </w:rPr>
        <w:t>замърсители</w:t>
      </w:r>
      <w:r w:rsidRPr="00BC734D">
        <w:rPr>
          <w:spacing w:val="1"/>
          <w:sz w:val="24"/>
          <w:szCs w:val="24"/>
        </w:rPr>
        <w:t xml:space="preserve"> </w:t>
      </w:r>
      <w:r w:rsidRPr="00BC734D">
        <w:rPr>
          <w:sz w:val="24"/>
          <w:szCs w:val="24"/>
        </w:rPr>
        <w:t>в</w:t>
      </w:r>
      <w:r w:rsidRPr="00BC734D">
        <w:rPr>
          <w:spacing w:val="1"/>
          <w:sz w:val="24"/>
          <w:szCs w:val="24"/>
        </w:rPr>
        <w:t xml:space="preserve"> </w:t>
      </w:r>
      <w:r w:rsidRPr="00BC734D">
        <w:rPr>
          <w:sz w:val="24"/>
          <w:szCs w:val="24"/>
        </w:rPr>
        <w:t>подземните</w:t>
      </w:r>
      <w:r w:rsidRPr="00BC734D">
        <w:rPr>
          <w:spacing w:val="1"/>
          <w:sz w:val="24"/>
          <w:szCs w:val="24"/>
        </w:rPr>
        <w:t xml:space="preserve"> </w:t>
      </w:r>
      <w:r w:rsidRPr="00BC734D">
        <w:rPr>
          <w:sz w:val="24"/>
          <w:szCs w:val="24"/>
        </w:rPr>
        <w:t>води</w:t>
      </w:r>
      <w:r w:rsidRPr="00BC734D">
        <w:rPr>
          <w:spacing w:val="1"/>
          <w:sz w:val="24"/>
          <w:szCs w:val="24"/>
        </w:rPr>
        <w:t xml:space="preserve"> </w:t>
      </w:r>
      <w:r w:rsidRPr="00BC734D">
        <w:rPr>
          <w:sz w:val="24"/>
          <w:szCs w:val="24"/>
        </w:rPr>
        <w:t>се</w:t>
      </w:r>
      <w:r w:rsidRPr="00BC734D">
        <w:rPr>
          <w:spacing w:val="1"/>
          <w:sz w:val="24"/>
          <w:szCs w:val="24"/>
        </w:rPr>
        <w:t xml:space="preserve"> </w:t>
      </w:r>
      <w:r w:rsidRPr="00BC734D">
        <w:rPr>
          <w:sz w:val="24"/>
          <w:szCs w:val="24"/>
        </w:rPr>
        <w:t>дължи</w:t>
      </w:r>
      <w:r w:rsidRPr="00BC734D">
        <w:rPr>
          <w:spacing w:val="1"/>
          <w:sz w:val="24"/>
          <w:szCs w:val="24"/>
        </w:rPr>
        <w:t xml:space="preserve"> </w:t>
      </w:r>
      <w:r w:rsidRPr="00BC734D">
        <w:rPr>
          <w:sz w:val="24"/>
          <w:szCs w:val="24"/>
        </w:rPr>
        <w:t>на</w:t>
      </w:r>
      <w:r w:rsidRPr="00BC734D">
        <w:rPr>
          <w:spacing w:val="1"/>
          <w:sz w:val="24"/>
          <w:szCs w:val="24"/>
        </w:rPr>
        <w:t xml:space="preserve"> </w:t>
      </w:r>
      <w:r w:rsidRPr="00BC734D">
        <w:rPr>
          <w:sz w:val="24"/>
          <w:szCs w:val="24"/>
        </w:rPr>
        <w:t>дифузни източници</w:t>
      </w:r>
      <w:r w:rsidRPr="00BC734D">
        <w:rPr>
          <w:spacing w:val="-2"/>
          <w:sz w:val="24"/>
          <w:szCs w:val="24"/>
        </w:rPr>
        <w:t xml:space="preserve"> </w:t>
      </w:r>
      <w:r w:rsidRPr="00BC734D">
        <w:rPr>
          <w:sz w:val="24"/>
          <w:szCs w:val="24"/>
        </w:rPr>
        <w:t>на</w:t>
      </w:r>
      <w:r w:rsidRPr="00BC734D">
        <w:rPr>
          <w:spacing w:val="-1"/>
          <w:sz w:val="24"/>
          <w:szCs w:val="24"/>
        </w:rPr>
        <w:t xml:space="preserve"> </w:t>
      </w:r>
      <w:r w:rsidRPr="00BC734D">
        <w:rPr>
          <w:sz w:val="24"/>
          <w:szCs w:val="24"/>
        </w:rPr>
        <w:t>замърсяване</w:t>
      </w:r>
      <w:r w:rsidRPr="00BC734D">
        <w:rPr>
          <w:spacing w:val="-1"/>
          <w:sz w:val="24"/>
          <w:szCs w:val="24"/>
        </w:rPr>
        <w:t xml:space="preserve"> </w:t>
      </w:r>
      <w:r w:rsidRPr="00BC734D">
        <w:rPr>
          <w:sz w:val="24"/>
          <w:szCs w:val="24"/>
        </w:rPr>
        <w:t>и е</w:t>
      </w:r>
      <w:r w:rsidRPr="00BC734D">
        <w:rPr>
          <w:spacing w:val="-1"/>
          <w:sz w:val="24"/>
          <w:szCs w:val="24"/>
        </w:rPr>
        <w:t xml:space="preserve"> </w:t>
      </w:r>
      <w:r w:rsidRPr="00BC734D">
        <w:rPr>
          <w:sz w:val="24"/>
          <w:szCs w:val="24"/>
        </w:rPr>
        <w:t>обусловено</w:t>
      </w:r>
      <w:r w:rsidRPr="00BC734D">
        <w:rPr>
          <w:spacing w:val="-1"/>
          <w:sz w:val="24"/>
          <w:szCs w:val="24"/>
        </w:rPr>
        <w:t xml:space="preserve"> </w:t>
      </w:r>
      <w:r w:rsidRPr="00BC734D">
        <w:rPr>
          <w:sz w:val="24"/>
          <w:szCs w:val="24"/>
        </w:rPr>
        <w:t>от следните</w:t>
      </w:r>
      <w:r w:rsidRPr="00BC734D">
        <w:rPr>
          <w:spacing w:val="-2"/>
          <w:sz w:val="24"/>
          <w:szCs w:val="24"/>
        </w:rPr>
        <w:t xml:space="preserve"> </w:t>
      </w:r>
      <w:r w:rsidRPr="00BC734D">
        <w:rPr>
          <w:sz w:val="24"/>
          <w:szCs w:val="24"/>
        </w:rPr>
        <w:t>фактори:</w:t>
      </w:r>
    </w:p>
    <w:p w:rsidR="00EC768B" w:rsidRDefault="00EC768B" w:rsidP="008D017B">
      <w:pPr>
        <w:pStyle w:val="a7"/>
        <w:numPr>
          <w:ilvl w:val="0"/>
          <w:numId w:val="61"/>
        </w:numPr>
        <w:tabs>
          <w:tab w:val="left" w:pos="1105"/>
          <w:tab w:val="left" w:pos="9781"/>
        </w:tabs>
        <w:ind w:left="567" w:right="-8" w:firstLine="284"/>
        <w:rPr>
          <w:sz w:val="24"/>
        </w:rPr>
      </w:pPr>
      <w:r>
        <w:rPr>
          <w:sz w:val="24"/>
        </w:rPr>
        <w:t>Естествени предпоставки – незащитени, открити, уязвими на проникване на</w:t>
      </w:r>
      <w:r>
        <w:rPr>
          <w:spacing w:val="1"/>
          <w:sz w:val="24"/>
        </w:rPr>
        <w:t xml:space="preserve"> </w:t>
      </w:r>
      <w:r>
        <w:rPr>
          <w:sz w:val="24"/>
        </w:rPr>
        <w:t>повърхностни замърсители или покрити с отложения с висока водопропускливост с</w:t>
      </w:r>
      <w:r>
        <w:rPr>
          <w:spacing w:val="1"/>
          <w:sz w:val="24"/>
        </w:rPr>
        <w:t xml:space="preserve"> </w:t>
      </w:r>
      <w:r>
        <w:rPr>
          <w:sz w:val="24"/>
        </w:rPr>
        <w:t>вертикална</w:t>
      </w:r>
      <w:r>
        <w:rPr>
          <w:spacing w:val="1"/>
          <w:sz w:val="24"/>
        </w:rPr>
        <w:t xml:space="preserve"> </w:t>
      </w:r>
      <w:r>
        <w:rPr>
          <w:sz w:val="24"/>
        </w:rPr>
        <w:t>и</w:t>
      </w:r>
      <w:r>
        <w:rPr>
          <w:spacing w:val="1"/>
          <w:sz w:val="24"/>
        </w:rPr>
        <w:t xml:space="preserve"> </w:t>
      </w:r>
      <w:r>
        <w:rPr>
          <w:sz w:val="24"/>
        </w:rPr>
        <w:t>хоризонтална</w:t>
      </w:r>
      <w:r>
        <w:rPr>
          <w:spacing w:val="1"/>
          <w:sz w:val="24"/>
        </w:rPr>
        <w:t xml:space="preserve"> </w:t>
      </w:r>
      <w:r>
        <w:rPr>
          <w:sz w:val="24"/>
        </w:rPr>
        <w:t>филтрация</w:t>
      </w:r>
      <w:r>
        <w:rPr>
          <w:spacing w:val="1"/>
          <w:sz w:val="24"/>
        </w:rPr>
        <w:t xml:space="preserve"> </w:t>
      </w:r>
      <w:r>
        <w:rPr>
          <w:sz w:val="24"/>
        </w:rPr>
        <w:t>водоносни</w:t>
      </w:r>
      <w:r>
        <w:rPr>
          <w:spacing w:val="1"/>
          <w:sz w:val="24"/>
        </w:rPr>
        <w:t xml:space="preserve"> </w:t>
      </w:r>
      <w:r>
        <w:rPr>
          <w:sz w:val="24"/>
        </w:rPr>
        <w:t>хоризонти.</w:t>
      </w:r>
      <w:r>
        <w:rPr>
          <w:spacing w:val="1"/>
          <w:sz w:val="24"/>
        </w:rPr>
        <w:t xml:space="preserve"> </w:t>
      </w:r>
      <w:r>
        <w:rPr>
          <w:sz w:val="24"/>
        </w:rPr>
        <w:t>Подхранване</w:t>
      </w:r>
      <w:r>
        <w:rPr>
          <w:spacing w:val="1"/>
          <w:sz w:val="24"/>
        </w:rPr>
        <w:t xml:space="preserve"> </w:t>
      </w:r>
      <w:r>
        <w:rPr>
          <w:sz w:val="24"/>
        </w:rPr>
        <w:t>изключително</w:t>
      </w:r>
      <w:r>
        <w:rPr>
          <w:spacing w:val="-2"/>
          <w:sz w:val="24"/>
        </w:rPr>
        <w:t xml:space="preserve"> </w:t>
      </w:r>
      <w:r>
        <w:rPr>
          <w:sz w:val="24"/>
        </w:rPr>
        <w:t>от валежи и</w:t>
      </w:r>
      <w:r>
        <w:rPr>
          <w:spacing w:val="1"/>
          <w:sz w:val="24"/>
        </w:rPr>
        <w:t xml:space="preserve"> </w:t>
      </w:r>
      <w:r>
        <w:rPr>
          <w:sz w:val="24"/>
        </w:rPr>
        <w:t>повърхностно</w:t>
      </w:r>
      <w:r>
        <w:rPr>
          <w:spacing w:val="-3"/>
          <w:sz w:val="24"/>
        </w:rPr>
        <w:t xml:space="preserve"> </w:t>
      </w:r>
      <w:r>
        <w:rPr>
          <w:sz w:val="24"/>
        </w:rPr>
        <w:t>течащи временни</w:t>
      </w:r>
      <w:r>
        <w:rPr>
          <w:spacing w:val="1"/>
          <w:sz w:val="24"/>
        </w:rPr>
        <w:t xml:space="preserve"> </w:t>
      </w:r>
      <w:r>
        <w:rPr>
          <w:sz w:val="24"/>
        </w:rPr>
        <w:t>потоци.</w:t>
      </w:r>
    </w:p>
    <w:p w:rsidR="00EC768B" w:rsidRDefault="00EC768B" w:rsidP="008D017B">
      <w:pPr>
        <w:pStyle w:val="a7"/>
        <w:numPr>
          <w:ilvl w:val="0"/>
          <w:numId w:val="61"/>
        </w:numPr>
        <w:tabs>
          <w:tab w:val="left" w:pos="1222"/>
          <w:tab w:val="left" w:pos="9781"/>
        </w:tabs>
        <w:ind w:left="567" w:right="-8" w:firstLine="284"/>
        <w:rPr>
          <w:sz w:val="24"/>
        </w:rPr>
      </w:pPr>
      <w:r>
        <w:rPr>
          <w:sz w:val="24"/>
        </w:rPr>
        <w:t>Повишено</w:t>
      </w:r>
      <w:r>
        <w:rPr>
          <w:spacing w:val="1"/>
          <w:sz w:val="24"/>
        </w:rPr>
        <w:t xml:space="preserve"> </w:t>
      </w:r>
      <w:r>
        <w:rPr>
          <w:sz w:val="24"/>
        </w:rPr>
        <w:t>съдържание на нитрати</w:t>
      </w:r>
      <w:r>
        <w:rPr>
          <w:spacing w:val="1"/>
          <w:sz w:val="24"/>
        </w:rPr>
        <w:t xml:space="preserve"> </w:t>
      </w:r>
      <w:r>
        <w:rPr>
          <w:sz w:val="24"/>
        </w:rPr>
        <w:t>в подземните води,</w:t>
      </w:r>
      <w:r>
        <w:rPr>
          <w:spacing w:val="1"/>
          <w:sz w:val="24"/>
        </w:rPr>
        <w:t xml:space="preserve"> </w:t>
      </w:r>
      <w:r>
        <w:rPr>
          <w:sz w:val="24"/>
        </w:rPr>
        <w:t>което</w:t>
      </w:r>
      <w:r>
        <w:rPr>
          <w:spacing w:val="1"/>
          <w:sz w:val="24"/>
        </w:rPr>
        <w:t xml:space="preserve"> </w:t>
      </w:r>
      <w:r>
        <w:rPr>
          <w:sz w:val="24"/>
        </w:rPr>
        <w:t>се дължи</w:t>
      </w:r>
      <w:r>
        <w:rPr>
          <w:spacing w:val="1"/>
          <w:sz w:val="24"/>
        </w:rPr>
        <w:t xml:space="preserve"> </w:t>
      </w:r>
      <w:r>
        <w:rPr>
          <w:sz w:val="24"/>
        </w:rPr>
        <w:t>на</w:t>
      </w:r>
      <w:r>
        <w:rPr>
          <w:spacing w:val="1"/>
          <w:sz w:val="24"/>
        </w:rPr>
        <w:t xml:space="preserve"> </w:t>
      </w:r>
      <w:r>
        <w:rPr>
          <w:sz w:val="24"/>
        </w:rPr>
        <w:t>неконтролируемото азотно торене в засегнатите райони през 80-те и началото на 90-те</w:t>
      </w:r>
      <w:r>
        <w:rPr>
          <w:spacing w:val="1"/>
          <w:sz w:val="24"/>
        </w:rPr>
        <w:t xml:space="preserve"> </w:t>
      </w:r>
      <w:r>
        <w:rPr>
          <w:sz w:val="24"/>
        </w:rPr>
        <w:t>години.</w:t>
      </w:r>
    </w:p>
    <w:p w:rsidR="00EC768B" w:rsidRDefault="00EC768B" w:rsidP="008D017B">
      <w:pPr>
        <w:pStyle w:val="a7"/>
        <w:numPr>
          <w:ilvl w:val="0"/>
          <w:numId w:val="61"/>
        </w:numPr>
        <w:tabs>
          <w:tab w:val="left" w:pos="1105"/>
          <w:tab w:val="left" w:pos="9781"/>
        </w:tabs>
        <w:ind w:left="567" w:right="-8" w:firstLine="284"/>
        <w:rPr>
          <w:sz w:val="24"/>
        </w:rPr>
      </w:pPr>
      <w:r>
        <w:rPr>
          <w:sz w:val="24"/>
        </w:rPr>
        <w:t>Водоносните</w:t>
      </w:r>
      <w:r>
        <w:rPr>
          <w:spacing w:val="1"/>
          <w:sz w:val="24"/>
        </w:rPr>
        <w:t xml:space="preserve"> </w:t>
      </w:r>
      <w:r>
        <w:rPr>
          <w:sz w:val="24"/>
        </w:rPr>
        <w:t>хоризонти</w:t>
      </w:r>
      <w:r>
        <w:rPr>
          <w:spacing w:val="1"/>
          <w:sz w:val="24"/>
        </w:rPr>
        <w:t xml:space="preserve"> </w:t>
      </w:r>
      <w:r>
        <w:rPr>
          <w:sz w:val="24"/>
        </w:rPr>
        <w:t>залягат</w:t>
      </w:r>
      <w:r>
        <w:rPr>
          <w:spacing w:val="1"/>
          <w:sz w:val="24"/>
        </w:rPr>
        <w:t xml:space="preserve"> </w:t>
      </w:r>
      <w:r>
        <w:rPr>
          <w:sz w:val="24"/>
        </w:rPr>
        <w:t>на</w:t>
      </w:r>
      <w:r>
        <w:rPr>
          <w:spacing w:val="1"/>
          <w:sz w:val="24"/>
        </w:rPr>
        <w:t xml:space="preserve"> </w:t>
      </w:r>
      <w:r>
        <w:rPr>
          <w:sz w:val="24"/>
        </w:rPr>
        <w:t>дълбочина,</w:t>
      </w:r>
      <w:r>
        <w:rPr>
          <w:spacing w:val="1"/>
          <w:sz w:val="24"/>
        </w:rPr>
        <w:t xml:space="preserve"> </w:t>
      </w:r>
      <w:r>
        <w:rPr>
          <w:sz w:val="24"/>
        </w:rPr>
        <w:t>при</w:t>
      </w:r>
      <w:r>
        <w:rPr>
          <w:spacing w:val="1"/>
          <w:sz w:val="24"/>
        </w:rPr>
        <w:t xml:space="preserve"> </w:t>
      </w:r>
      <w:r>
        <w:rPr>
          <w:sz w:val="24"/>
        </w:rPr>
        <w:t>която</w:t>
      </w:r>
      <w:r>
        <w:rPr>
          <w:spacing w:val="1"/>
          <w:sz w:val="24"/>
        </w:rPr>
        <w:t xml:space="preserve"> </w:t>
      </w:r>
      <w:r>
        <w:rPr>
          <w:sz w:val="24"/>
        </w:rPr>
        <w:t>не</w:t>
      </w:r>
      <w:r>
        <w:rPr>
          <w:spacing w:val="1"/>
          <w:sz w:val="24"/>
        </w:rPr>
        <w:t xml:space="preserve"> </w:t>
      </w:r>
      <w:r>
        <w:rPr>
          <w:sz w:val="24"/>
        </w:rPr>
        <w:t>може</w:t>
      </w:r>
      <w:r>
        <w:rPr>
          <w:spacing w:val="1"/>
          <w:sz w:val="24"/>
        </w:rPr>
        <w:t xml:space="preserve"> </w:t>
      </w:r>
      <w:r>
        <w:rPr>
          <w:sz w:val="24"/>
        </w:rPr>
        <w:t>да</w:t>
      </w:r>
      <w:r>
        <w:rPr>
          <w:spacing w:val="1"/>
          <w:sz w:val="24"/>
        </w:rPr>
        <w:t xml:space="preserve"> </w:t>
      </w:r>
      <w:r>
        <w:rPr>
          <w:sz w:val="24"/>
        </w:rPr>
        <w:t>се</w:t>
      </w:r>
      <w:r>
        <w:rPr>
          <w:spacing w:val="1"/>
          <w:sz w:val="24"/>
        </w:rPr>
        <w:t xml:space="preserve"> </w:t>
      </w:r>
      <w:r>
        <w:rPr>
          <w:sz w:val="24"/>
        </w:rPr>
        <w:t>извършва</w:t>
      </w:r>
      <w:r>
        <w:rPr>
          <w:spacing w:val="-2"/>
          <w:sz w:val="24"/>
        </w:rPr>
        <w:t xml:space="preserve"> </w:t>
      </w:r>
      <w:r>
        <w:rPr>
          <w:sz w:val="24"/>
        </w:rPr>
        <w:t>бързо самопречистване</w:t>
      </w:r>
      <w:r>
        <w:rPr>
          <w:spacing w:val="-1"/>
          <w:sz w:val="24"/>
        </w:rPr>
        <w:t xml:space="preserve"> </w:t>
      </w:r>
      <w:r>
        <w:rPr>
          <w:sz w:val="24"/>
        </w:rPr>
        <w:t>на</w:t>
      </w:r>
      <w:r>
        <w:rPr>
          <w:spacing w:val="-2"/>
          <w:sz w:val="24"/>
        </w:rPr>
        <w:t xml:space="preserve"> </w:t>
      </w:r>
      <w:r>
        <w:rPr>
          <w:sz w:val="24"/>
        </w:rPr>
        <w:t>подземните</w:t>
      </w:r>
      <w:r>
        <w:rPr>
          <w:spacing w:val="-2"/>
          <w:sz w:val="24"/>
        </w:rPr>
        <w:t xml:space="preserve"> </w:t>
      </w:r>
      <w:r>
        <w:rPr>
          <w:sz w:val="24"/>
        </w:rPr>
        <w:t>води</w:t>
      </w:r>
      <w:r>
        <w:rPr>
          <w:spacing w:val="1"/>
          <w:sz w:val="24"/>
        </w:rPr>
        <w:t xml:space="preserve"> </w:t>
      </w:r>
      <w:r>
        <w:rPr>
          <w:sz w:val="24"/>
        </w:rPr>
        <w:t>по</w:t>
      </w:r>
      <w:r>
        <w:rPr>
          <w:spacing w:val="-1"/>
          <w:sz w:val="24"/>
        </w:rPr>
        <w:t xml:space="preserve"> </w:t>
      </w:r>
      <w:r>
        <w:rPr>
          <w:sz w:val="24"/>
        </w:rPr>
        <w:t>естествен</w:t>
      </w:r>
      <w:r>
        <w:rPr>
          <w:spacing w:val="1"/>
          <w:sz w:val="24"/>
        </w:rPr>
        <w:t xml:space="preserve"> </w:t>
      </w:r>
      <w:r>
        <w:rPr>
          <w:sz w:val="24"/>
        </w:rPr>
        <w:t>път.</w:t>
      </w:r>
    </w:p>
    <w:p w:rsidR="00EC768B" w:rsidRDefault="00EC768B" w:rsidP="008D017B">
      <w:pPr>
        <w:pStyle w:val="a7"/>
        <w:numPr>
          <w:ilvl w:val="0"/>
          <w:numId w:val="61"/>
        </w:numPr>
        <w:tabs>
          <w:tab w:val="left" w:pos="1105"/>
          <w:tab w:val="left" w:pos="9781"/>
        </w:tabs>
        <w:spacing w:before="94"/>
        <w:ind w:left="567" w:right="-8" w:firstLine="284"/>
        <w:rPr>
          <w:sz w:val="24"/>
        </w:rPr>
      </w:pPr>
      <w:r>
        <w:rPr>
          <w:sz w:val="24"/>
        </w:rPr>
        <w:t>Развитието</w:t>
      </w:r>
      <w:r>
        <w:rPr>
          <w:spacing w:val="1"/>
          <w:sz w:val="24"/>
        </w:rPr>
        <w:t xml:space="preserve"> </w:t>
      </w:r>
      <w:r>
        <w:rPr>
          <w:sz w:val="24"/>
        </w:rPr>
        <w:t>на</w:t>
      </w:r>
      <w:r>
        <w:rPr>
          <w:spacing w:val="1"/>
          <w:sz w:val="24"/>
        </w:rPr>
        <w:t xml:space="preserve"> </w:t>
      </w:r>
      <w:r>
        <w:rPr>
          <w:sz w:val="24"/>
        </w:rPr>
        <w:t>частни</w:t>
      </w:r>
      <w:r>
        <w:rPr>
          <w:spacing w:val="1"/>
          <w:sz w:val="24"/>
        </w:rPr>
        <w:t xml:space="preserve"> </w:t>
      </w:r>
      <w:r>
        <w:rPr>
          <w:sz w:val="24"/>
        </w:rPr>
        <w:t>стопанства</w:t>
      </w:r>
      <w:r>
        <w:rPr>
          <w:spacing w:val="1"/>
          <w:sz w:val="24"/>
        </w:rPr>
        <w:t xml:space="preserve"> </w:t>
      </w:r>
      <w:r>
        <w:rPr>
          <w:sz w:val="24"/>
        </w:rPr>
        <w:t>(зеленчукопроизводство,</w:t>
      </w:r>
      <w:r>
        <w:rPr>
          <w:spacing w:val="1"/>
          <w:sz w:val="24"/>
        </w:rPr>
        <w:t xml:space="preserve"> </w:t>
      </w:r>
      <w:r>
        <w:rPr>
          <w:sz w:val="24"/>
        </w:rPr>
        <w:t>овощарство</w:t>
      </w:r>
      <w:r>
        <w:rPr>
          <w:spacing w:val="1"/>
          <w:sz w:val="24"/>
        </w:rPr>
        <w:t xml:space="preserve"> </w:t>
      </w:r>
      <w:r>
        <w:rPr>
          <w:sz w:val="24"/>
        </w:rPr>
        <w:t>и</w:t>
      </w:r>
      <w:r>
        <w:rPr>
          <w:spacing w:val="-57"/>
          <w:sz w:val="24"/>
        </w:rPr>
        <w:t xml:space="preserve"> </w:t>
      </w:r>
      <w:r>
        <w:rPr>
          <w:sz w:val="24"/>
        </w:rPr>
        <w:t>лозарство) и използването на торове за високи добиви допринасят за постъпването на</w:t>
      </w:r>
      <w:r>
        <w:rPr>
          <w:spacing w:val="1"/>
          <w:sz w:val="24"/>
        </w:rPr>
        <w:t xml:space="preserve"> </w:t>
      </w:r>
      <w:r>
        <w:rPr>
          <w:sz w:val="24"/>
        </w:rPr>
        <w:t>замърсители във</w:t>
      </w:r>
      <w:r>
        <w:rPr>
          <w:spacing w:val="-1"/>
          <w:sz w:val="24"/>
        </w:rPr>
        <w:t xml:space="preserve"> </w:t>
      </w:r>
      <w:r>
        <w:rPr>
          <w:sz w:val="24"/>
        </w:rPr>
        <w:t>водоносните</w:t>
      </w:r>
      <w:r>
        <w:rPr>
          <w:spacing w:val="-1"/>
          <w:sz w:val="24"/>
        </w:rPr>
        <w:t xml:space="preserve"> </w:t>
      </w:r>
      <w:r>
        <w:rPr>
          <w:sz w:val="24"/>
        </w:rPr>
        <w:t>хоризонти.</w:t>
      </w:r>
    </w:p>
    <w:p w:rsidR="00EC768B" w:rsidRDefault="00EC768B" w:rsidP="008D017B">
      <w:pPr>
        <w:pStyle w:val="a7"/>
        <w:numPr>
          <w:ilvl w:val="0"/>
          <w:numId w:val="61"/>
        </w:numPr>
        <w:tabs>
          <w:tab w:val="left" w:pos="1105"/>
          <w:tab w:val="left" w:pos="9781"/>
        </w:tabs>
        <w:ind w:left="567" w:right="-8" w:firstLine="284"/>
        <w:rPr>
          <w:sz w:val="24"/>
        </w:rPr>
      </w:pPr>
      <w:r>
        <w:rPr>
          <w:sz w:val="24"/>
        </w:rPr>
        <w:t>Депониране на отпадъчни продукти от животновъдството (твърд и течен тор) в</w:t>
      </w:r>
      <w:r>
        <w:rPr>
          <w:spacing w:val="-57"/>
          <w:sz w:val="24"/>
        </w:rPr>
        <w:t xml:space="preserve"> </w:t>
      </w:r>
      <w:r>
        <w:rPr>
          <w:sz w:val="24"/>
        </w:rPr>
        <w:t>близост до</w:t>
      </w:r>
      <w:r>
        <w:rPr>
          <w:spacing w:val="-1"/>
          <w:sz w:val="24"/>
        </w:rPr>
        <w:t xml:space="preserve"> </w:t>
      </w:r>
      <w:r>
        <w:rPr>
          <w:sz w:val="24"/>
        </w:rPr>
        <w:t>фермите.</w:t>
      </w:r>
    </w:p>
    <w:p w:rsidR="00EC768B" w:rsidRDefault="00EC768B" w:rsidP="008D017B">
      <w:pPr>
        <w:pStyle w:val="a7"/>
        <w:numPr>
          <w:ilvl w:val="0"/>
          <w:numId w:val="61"/>
        </w:numPr>
        <w:tabs>
          <w:tab w:val="left" w:pos="1105"/>
          <w:tab w:val="left" w:pos="9781"/>
        </w:tabs>
        <w:ind w:left="567" w:right="-8" w:firstLine="284"/>
        <w:rPr>
          <w:sz w:val="24"/>
        </w:rPr>
      </w:pPr>
      <w:r>
        <w:rPr>
          <w:sz w:val="24"/>
        </w:rPr>
        <w:t>Неефективно</w:t>
      </w:r>
      <w:r>
        <w:rPr>
          <w:spacing w:val="-3"/>
          <w:sz w:val="24"/>
        </w:rPr>
        <w:t xml:space="preserve"> </w:t>
      </w:r>
      <w:r>
        <w:rPr>
          <w:sz w:val="24"/>
        </w:rPr>
        <w:t>действащи</w:t>
      </w:r>
      <w:r>
        <w:rPr>
          <w:spacing w:val="-1"/>
          <w:sz w:val="24"/>
        </w:rPr>
        <w:t xml:space="preserve"> </w:t>
      </w:r>
      <w:r>
        <w:rPr>
          <w:sz w:val="24"/>
        </w:rPr>
        <w:t>пречиствателни</w:t>
      </w:r>
      <w:r>
        <w:rPr>
          <w:spacing w:val="-1"/>
          <w:sz w:val="24"/>
        </w:rPr>
        <w:t xml:space="preserve"> </w:t>
      </w:r>
      <w:r>
        <w:rPr>
          <w:sz w:val="24"/>
        </w:rPr>
        <w:t>съоръжения</w:t>
      </w:r>
      <w:r>
        <w:rPr>
          <w:spacing w:val="-3"/>
          <w:sz w:val="24"/>
        </w:rPr>
        <w:t xml:space="preserve"> </w:t>
      </w:r>
      <w:r>
        <w:rPr>
          <w:sz w:val="24"/>
        </w:rPr>
        <w:t>за</w:t>
      </w:r>
      <w:r>
        <w:rPr>
          <w:spacing w:val="-2"/>
          <w:sz w:val="24"/>
        </w:rPr>
        <w:t xml:space="preserve"> </w:t>
      </w:r>
      <w:r>
        <w:rPr>
          <w:sz w:val="24"/>
        </w:rPr>
        <w:t>отпадъчни</w:t>
      </w:r>
      <w:r>
        <w:rPr>
          <w:spacing w:val="-4"/>
          <w:sz w:val="24"/>
        </w:rPr>
        <w:t xml:space="preserve"> </w:t>
      </w:r>
      <w:r>
        <w:rPr>
          <w:sz w:val="24"/>
        </w:rPr>
        <w:t>води.</w:t>
      </w:r>
    </w:p>
    <w:p w:rsidR="000C783A" w:rsidRDefault="000C783A" w:rsidP="00BC734D">
      <w:pPr>
        <w:pStyle w:val="a3"/>
        <w:tabs>
          <w:tab w:val="left" w:pos="9781"/>
        </w:tabs>
        <w:spacing w:before="88"/>
        <w:ind w:left="567" w:right="-8" w:firstLine="284"/>
      </w:pPr>
    </w:p>
    <w:p w:rsidR="00BC734D" w:rsidRDefault="00EC768B" w:rsidP="00BC734D">
      <w:pPr>
        <w:pStyle w:val="a3"/>
        <w:tabs>
          <w:tab w:val="left" w:pos="9781"/>
        </w:tabs>
        <w:spacing w:before="88"/>
        <w:ind w:left="498" w:right="514" w:firstLine="636"/>
        <w:rPr>
          <w:b/>
          <w:sz w:val="28"/>
          <w:szCs w:val="28"/>
        </w:rPr>
      </w:pPr>
      <w:r>
        <w:rPr>
          <w:b/>
          <w:sz w:val="28"/>
          <w:szCs w:val="28"/>
        </w:rPr>
        <w:t xml:space="preserve">   Инфраструктура и водоснабдяване </w:t>
      </w:r>
    </w:p>
    <w:p w:rsidR="00BC734D" w:rsidRDefault="00EC768B" w:rsidP="00BC734D">
      <w:pPr>
        <w:pStyle w:val="a3"/>
        <w:tabs>
          <w:tab w:val="left" w:pos="9781"/>
        </w:tabs>
        <w:spacing w:before="88"/>
        <w:ind w:left="498" w:right="-8" w:firstLine="636"/>
        <w:rPr>
          <w:b/>
          <w:sz w:val="28"/>
          <w:szCs w:val="28"/>
        </w:rPr>
      </w:pPr>
      <w:r>
        <w:t>По степен</w:t>
      </w:r>
      <w:r>
        <w:rPr>
          <w:spacing w:val="1"/>
        </w:rPr>
        <w:t xml:space="preserve"> </w:t>
      </w:r>
      <w:r>
        <w:t>на изграденост, канализационната мрежа в населените места на община Карнобат има</w:t>
      </w:r>
      <w:r>
        <w:rPr>
          <w:spacing w:val="1"/>
        </w:rPr>
        <w:t xml:space="preserve"> </w:t>
      </w:r>
      <w:r>
        <w:t>значително</w:t>
      </w:r>
      <w:r>
        <w:rPr>
          <w:spacing w:val="1"/>
        </w:rPr>
        <w:t xml:space="preserve"> </w:t>
      </w:r>
      <w:r>
        <w:t>изоставане</w:t>
      </w:r>
      <w:r>
        <w:rPr>
          <w:spacing w:val="1"/>
        </w:rPr>
        <w:t xml:space="preserve"> </w:t>
      </w:r>
      <w:r>
        <w:t>спрямо</w:t>
      </w:r>
      <w:r>
        <w:rPr>
          <w:spacing w:val="1"/>
        </w:rPr>
        <w:t xml:space="preserve"> </w:t>
      </w:r>
      <w:r>
        <w:t>развитието</w:t>
      </w:r>
      <w:r>
        <w:rPr>
          <w:spacing w:val="1"/>
        </w:rPr>
        <w:t xml:space="preserve"> </w:t>
      </w:r>
      <w:r>
        <w:t>на</w:t>
      </w:r>
      <w:r>
        <w:rPr>
          <w:spacing w:val="1"/>
        </w:rPr>
        <w:t xml:space="preserve"> </w:t>
      </w:r>
      <w:r>
        <w:t>водоснабдителните</w:t>
      </w:r>
      <w:r>
        <w:rPr>
          <w:spacing w:val="1"/>
        </w:rPr>
        <w:t xml:space="preserve"> </w:t>
      </w:r>
      <w:r>
        <w:t>системи.</w:t>
      </w:r>
      <w:r>
        <w:rPr>
          <w:spacing w:val="1"/>
        </w:rPr>
        <w:t xml:space="preserve"> </w:t>
      </w:r>
      <w:r>
        <w:t>Докато</w:t>
      </w:r>
      <w:r>
        <w:rPr>
          <w:spacing w:val="1"/>
        </w:rPr>
        <w:t xml:space="preserve"> </w:t>
      </w:r>
      <w:r>
        <w:t>водоснабдителната инфраструктура обхваща</w:t>
      </w:r>
      <w:r>
        <w:rPr>
          <w:spacing w:val="1"/>
        </w:rPr>
        <w:t xml:space="preserve"> </w:t>
      </w:r>
      <w:r>
        <w:t>почти</w:t>
      </w:r>
      <w:r>
        <w:rPr>
          <w:spacing w:val="1"/>
        </w:rPr>
        <w:t xml:space="preserve"> </w:t>
      </w:r>
      <w:r>
        <w:t>100% от населението,</w:t>
      </w:r>
      <w:r>
        <w:rPr>
          <w:spacing w:val="1"/>
        </w:rPr>
        <w:t xml:space="preserve"> </w:t>
      </w:r>
      <w:r>
        <w:t>то</w:t>
      </w:r>
      <w:r>
        <w:rPr>
          <w:spacing w:val="60"/>
        </w:rPr>
        <w:t xml:space="preserve"> </w:t>
      </w:r>
      <w:r>
        <w:t>степента</w:t>
      </w:r>
      <w:r>
        <w:rPr>
          <w:spacing w:val="-57"/>
        </w:rPr>
        <w:t xml:space="preserve"> </w:t>
      </w:r>
      <w:r>
        <w:t>на</w:t>
      </w:r>
      <w:r>
        <w:rPr>
          <w:spacing w:val="1"/>
        </w:rPr>
        <w:t xml:space="preserve"> </w:t>
      </w:r>
      <w:r>
        <w:t>изграденост</w:t>
      </w:r>
      <w:r>
        <w:rPr>
          <w:spacing w:val="1"/>
        </w:rPr>
        <w:t xml:space="preserve"> </w:t>
      </w:r>
      <w:r>
        <w:t>на</w:t>
      </w:r>
      <w:r>
        <w:rPr>
          <w:spacing w:val="1"/>
        </w:rPr>
        <w:t xml:space="preserve"> </w:t>
      </w:r>
      <w:r>
        <w:t>канализационни</w:t>
      </w:r>
      <w:r>
        <w:rPr>
          <w:spacing w:val="1"/>
        </w:rPr>
        <w:t xml:space="preserve"> </w:t>
      </w:r>
      <w:r>
        <w:t>мрежи</w:t>
      </w:r>
      <w:r>
        <w:rPr>
          <w:spacing w:val="1"/>
        </w:rPr>
        <w:t xml:space="preserve"> </w:t>
      </w:r>
      <w:r>
        <w:t>и</w:t>
      </w:r>
      <w:r>
        <w:rPr>
          <w:spacing w:val="1"/>
        </w:rPr>
        <w:t xml:space="preserve"> </w:t>
      </w:r>
      <w:r>
        <w:t>селищни</w:t>
      </w:r>
      <w:r>
        <w:rPr>
          <w:spacing w:val="1"/>
        </w:rPr>
        <w:t xml:space="preserve"> </w:t>
      </w:r>
      <w:r>
        <w:t>пречиствателни</w:t>
      </w:r>
      <w:r>
        <w:rPr>
          <w:spacing w:val="1"/>
        </w:rPr>
        <w:t xml:space="preserve"> </w:t>
      </w:r>
      <w:r>
        <w:t>станции</w:t>
      </w:r>
      <w:r>
        <w:rPr>
          <w:spacing w:val="1"/>
        </w:rPr>
        <w:t xml:space="preserve"> </w:t>
      </w:r>
      <w:r>
        <w:t>е</w:t>
      </w:r>
      <w:r>
        <w:rPr>
          <w:spacing w:val="1"/>
        </w:rPr>
        <w:t xml:space="preserve"> </w:t>
      </w:r>
      <w:r>
        <w:t>значително</w:t>
      </w:r>
      <w:r>
        <w:rPr>
          <w:spacing w:val="1"/>
        </w:rPr>
        <w:t xml:space="preserve"> </w:t>
      </w:r>
      <w:r>
        <w:t>по-ниска.</w:t>
      </w:r>
      <w:r>
        <w:rPr>
          <w:spacing w:val="1"/>
        </w:rPr>
        <w:t xml:space="preserve"> </w:t>
      </w:r>
      <w:r>
        <w:t>В</w:t>
      </w:r>
      <w:r>
        <w:rPr>
          <w:spacing w:val="1"/>
        </w:rPr>
        <w:t xml:space="preserve"> </w:t>
      </w:r>
      <w:r>
        <w:t>Община</w:t>
      </w:r>
      <w:r>
        <w:rPr>
          <w:spacing w:val="1"/>
        </w:rPr>
        <w:t xml:space="preserve"> </w:t>
      </w:r>
      <w:r>
        <w:t>Карнобат</w:t>
      </w:r>
      <w:r>
        <w:rPr>
          <w:spacing w:val="1"/>
        </w:rPr>
        <w:t xml:space="preserve"> </w:t>
      </w:r>
      <w:r>
        <w:t>с</w:t>
      </w:r>
      <w:r>
        <w:rPr>
          <w:spacing w:val="1"/>
        </w:rPr>
        <w:t xml:space="preserve"> </w:t>
      </w:r>
      <w:r>
        <w:t>изградена</w:t>
      </w:r>
      <w:r>
        <w:rPr>
          <w:spacing w:val="1"/>
        </w:rPr>
        <w:t xml:space="preserve"> </w:t>
      </w:r>
      <w:r>
        <w:t>канализация</w:t>
      </w:r>
      <w:r>
        <w:rPr>
          <w:spacing w:val="1"/>
        </w:rPr>
        <w:t xml:space="preserve"> </w:t>
      </w:r>
      <w:r>
        <w:t>е</w:t>
      </w:r>
      <w:r>
        <w:rPr>
          <w:spacing w:val="1"/>
        </w:rPr>
        <w:t xml:space="preserve"> </w:t>
      </w:r>
      <w:r>
        <w:t>само</w:t>
      </w:r>
      <w:r>
        <w:rPr>
          <w:spacing w:val="1"/>
        </w:rPr>
        <w:t xml:space="preserve"> </w:t>
      </w:r>
      <w:r>
        <w:t>град</w:t>
      </w:r>
      <w:r>
        <w:rPr>
          <w:spacing w:val="1"/>
        </w:rPr>
        <w:t xml:space="preserve"> </w:t>
      </w:r>
      <w:r>
        <w:t>Карнобат.</w:t>
      </w:r>
      <w:r>
        <w:rPr>
          <w:spacing w:val="1"/>
        </w:rPr>
        <w:t xml:space="preserve"> </w:t>
      </w:r>
      <w:r>
        <w:t>Канализацията</w:t>
      </w:r>
      <w:r>
        <w:rPr>
          <w:spacing w:val="1"/>
        </w:rPr>
        <w:t xml:space="preserve"> </w:t>
      </w:r>
      <w:r>
        <w:t>обхваща</w:t>
      </w:r>
      <w:r>
        <w:rPr>
          <w:spacing w:val="1"/>
        </w:rPr>
        <w:t xml:space="preserve"> </w:t>
      </w:r>
      <w:r>
        <w:t>почти</w:t>
      </w:r>
      <w:r>
        <w:rPr>
          <w:spacing w:val="1"/>
        </w:rPr>
        <w:t xml:space="preserve"> </w:t>
      </w:r>
      <w:r>
        <w:t>всички</w:t>
      </w:r>
      <w:r>
        <w:rPr>
          <w:spacing w:val="1"/>
        </w:rPr>
        <w:t xml:space="preserve"> </w:t>
      </w:r>
      <w:r>
        <w:t>квартали</w:t>
      </w:r>
      <w:r>
        <w:rPr>
          <w:spacing w:val="1"/>
        </w:rPr>
        <w:t xml:space="preserve"> </w:t>
      </w:r>
      <w:r>
        <w:t>на</w:t>
      </w:r>
      <w:r>
        <w:rPr>
          <w:spacing w:val="1"/>
        </w:rPr>
        <w:t xml:space="preserve"> </w:t>
      </w:r>
      <w:r>
        <w:t>града</w:t>
      </w:r>
      <w:r>
        <w:rPr>
          <w:spacing w:val="1"/>
        </w:rPr>
        <w:t xml:space="preserve"> </w:t>
      </w:r>
      <w:r>
        <w:t>и</w:t>
      </w:r>
      <w:r>
        <w:rPr>
          <w:spacing w:val="1"/>
        </w:rPr>
        <w:t xml:space="preserve"> </w:t>
      </w:r>
      <w:r>
        <w:t>към</w:t>
      </w:r>
      <w:r>
        <w:rPr>
          <w:spacing w:val="1"/>
        </w:rPr>
        <w:t xml:space="preserve"> </w:t>
      </w:r>
      <w:r>
        <w:t>2012</w:t>
      </w:r>
      <w:r>
        <w:rPr>
          <w:spacing w:val="1"/>
        </w:rPr>
        <w:t xml:space="preserve"> </w:t>
      </w:r>
      <w:r>
        <w:t>г.</w:t>
      </w:r>
      <w:r>
        <w:rPr>
          <w:spacing w:val="1"/>
        </w:rPr>
        <w:t xml:space="preserve"> </w:t>
      </w:r>
      <w:r>
        <w:t>задоволява нуждите на 73,3% от населението. Тя е от смесен тип и провежда битови,</w:t>
      </w:r>
      <w:r>
        <w:rPr>
          <w:spacing w:val="1"/>
        </w:rPr>
        <w:t xml:space="preserve"> </w:t>
      </w:r>
      <w:r>
        <w:t>промишлени и отпадъчни води. Общата дължина на канализационната мрежа е 12 998</w:t>
      </w:r>
      <w:r>
        <w:rPr>
          <w:spacing w:val="1"/>
        </w:rPr>
        <w:t xml:space="preserve"> </w:t>
      </w:r>
      <w:r>
        <w:t>м, в частност 11 148 м вътрешна канална мрежа и колектор – 1 859 м. Тръбите са с</w:t>
      </w:r>
      <w:r>
        <w:rPr>
          <w:spacing w:val="1"/>
        </w:rPr>
        <w:t xml:space="preserve"> </w:t>
      </w:r>
      <w:r>
        <w:t>кръгло, 10 548 м, и яйцевидно сечение – 2 450 м. По-голямата част от канализационната</w:t>
      </w:r>
      <w:r>
        <w:rPr>
          <w:spacing w:val="-57"/>
        </w:rPr>
        <w:t xml:space="preserve"> </w:t>
      </w:r>
      <w:r>
        <w:t>мрежа е изградена преди 1980 г. Изградени са пет основни главни дъждопреливници за</w:t>
      </w:r>
      <w:r>
        <w:rPr>
          <w:spacing w:val="1"/>
        </w:rPr>
        <w:t xml:space="preserve"> </w:t>
      </w:r>
      <w:r>
        <w:t xml:space="preserve">намаляване на хидравличното натоварване по </w:t>
      </w:r>
      <w:r>
        <w:lastRenderedPageBreak/>
        <w:t>време на дъждове. Всички преливници са</w:t>
      </w:r>
      <w:r>
        <w:rPr>
          <w:spacing w:val="-57"/>
        </w:rPr>
        <w:t xml:space="preserve"> </w:t>
      </w:r>
      <w:r>
        <w:t>в</w:t>
      </w:r>
      <w:r>
        <w:rPr>
          <w:spacing w:val="1"/>
        </w:rPr>
        <w:t xml:space="preserve"> </w:t>
      </w:r>
      <w:r>
        <w:t>лошо</w:t>
      </w:r>
      <w:r>
        <w:rPr>
          <w:spacing w:val="1"/>
        </w:rPr>
        <w:t xml:space="preserve"> </w:t>
      </w:r>
      <w:r>
        <w:t>експлоатационно</w:t>
      </w:r>
      <w:r>
        <w:rPr>
          <w:spacing w:val="1"/>
        </w:rPr>
        <w:t xml:space="preserve"> </w:t>
      </w:r>
      <w:r>
        <w:t>състояние</w:t>
      </w:r>
      <w:r>
        <w:rPr>
          <w:spacing w:val="1"/>
        </w:rPr>
        <w:t xml:space="preserve"> </w:t>
      </w:r>
      <w:r>
        <w:t>и</w:t>
      </w:r>
      <w:r>
        <w:rPr>
          <w:spacing w:val="1"/>
        </w:rPr>
        <w:t xml:space="preserve"> </w:t>
      </w:r>
      <w:r>
        <w:t>не</w:t>
      </w:r>
      <w:r>
        <w:rPr>
          <w:spacing w:val="1"/>
        </w:rPr>
        <w:t xml:space="preserve"> </w:t>
      </w:r>
      <w:r>
        <w:t>функционират</w:t>
      </w:r>
      <w:r>
        <w:rPr>
          <w:spacing w:val="1"/>
        </w:rPr>
        <w:t xml:space="preserve"> </w:t>
      </w:r>
      <w:r>
        <w:t>според</w:t>
      </w:r>
      <w:r>
        <w:rPr>
          <w:spacing w:val="1"/>
        </w:rPr>
        <w:t xml:space="preserve"> </w:t>
      </w:r>
      <w:r>
        <w:t>своето</w:t>
      </w:r>
      <w:r>
        <w:rPr>
          <w:spacing w:val="1"/>
        </w:rPr>
        <w:t xml:space="preserve"> </w:t>
      </w:r>
      <w:r>
        <w:t>проектно</w:t>
      </w:r>
      <w:r>
        <w:rPr>
          <w:spacing w:val="1"/>
        </w:rPr>
        <w:t xml:space="preserve"> </w:t>
      </w:r>
      <w:r>
        <w:t>предназначение.</w:t>
      </w:r>
    </w:p>
    <w:p w:rsidR="00BC734D" w:rsidRDefault="00EC768B" w:rsidP="00BC734D">
      <w:pPr>
        <w:pStyle w:val="a3"/>
        <w:tabs>
          <w:tab w:val="left" w:pos="9781"/>
        </w:tabs>
        <w:spacing w:before="88"/>
        <w:ind w:left="498" w:right="-8" w:firstLine="636"/>
        <w:rPr>
          <w:b/>
          <w:sz w:val="28"/>
          <w:szCs w:val="28"/>
        </w:rPr>
      </w:pPr>
      <w:r>
        <w:t>Изграждането на пречиствателна станция за отпадни води в град Карнобат ще</w:t>
      </w:r>
      <w:r>
        <w:rPr>
          <w:spacing w:val="1"/>
        </w:rPr>
        <w:t xml:space="preserve"> </w:t>
      </w:r>
      <w:r>
        <w:t>подобри</w:t>
      </w:r>
      <w:r>
        <w:rPr>
          <w:spacing w:val="1"/>
        </w:rPr>
        <w:t xml:space="preserve"> </w:t>
      </w:r>
      <w:r>
        <w:t>качеството</w:t>
      </w:r>
      <w:r>
        <w:rPr>
          <w:spacing w:val="1"/>
        </w:rPr>
        <w:t xml:space="preserve"> </w:t>
      </w:r>
      <w:r>
        <w:t>на</w:t>
      </w:r>
      <w:r>
        <w:rPr>
          <w:spacing w:val="1"/>
        </w:rPr>
        <w:t xml:space="preserve"> </w:t>
      </w:r>
      <w:r>
        <w:t>водата,</w:t>
      </w:r>
      <w:r>
        <w:rPr>
          <w:spacing w:val="1"/>
        </w:rPr>
        <w:t xml:space="preserve"> </w:t>
      </w:r>
      <w:r>
        <w:t>а</w:t>
      </w:r>
      <w:r>
        <w:rPr>
          <w:spacing w:val="1"/>
        </w:rPr>
        <w:t xml:space="preserve"> </w:t>
      </w:r>
      <w:r>
        <w:t>това</w:t>
      </w:r>
      <w:r>
        <w:rPr>
          <w:spacing w:val="1"/>
        </w:rPr>
        <w:t xml:space="preserve"> </w:t>
      </w:r>
      <w:r>
        <w:t>от</w:t>
      </w:r>
      <w:r>
        <w:rPr>
          <w:spacing w:val="1"/>
        </w:rPr>
        <w:t xml:space="preserve"> </w:t>
      </w:r>
      <w:r>
        <w:t>своя</w:t>
      </w:r>
      <w:r>
        <w:rPr>
          <w:spacing w:val="1"/>
        </w:rPr>
        <w:t xml:space="preserve"> </w:t>
      </w:r>
      <w:r>
        <w:t>страна</w:t>
      </w:r>
      <w:r>
        <w:rPr>
          <w:spacing w:val="1"/>
        </w:rPr>
        <w:t xml:space="preserve"> </w:t>
      </w:r>
      <w:r>
        <w:t>ще</w:t>
      </w:r>
      <w:r>
        <w:rPr>
          <w:spacing w:val="1"/>
        </w:rPr>
        <w:t xml:space="preserve"> </w:t>
      </w:r>
      <w:r>
        <w:t>има</w:t>
      </w:r>
      <w:r>
        <w:rPr>
          <w:spacing w:val="1"/>
        </w:rPr>
        <w:t xml:space="preserve"> </w:t>
      </w:r>
      <w:r>
        <w:t>силно</w:t>
      </w:r>
      <w:r>
        <w:rPr>
          <w:spacing w:val="1"/>
        </w:rPr>
        <w:t xml:space="preserve"> </w:t>
      </w:r>
      <w:r>
        <w:t>положително</w:t>
      </w:r>
      <w:r>
        <w:rPr>
          <w:spacing w:val="1"/>
        </w:rPr>
        <w:t xml:space="preserve"> </w:t>
      </w:r>
      <w:r>
        <w:t>въздействие</w:t>
      </w:r>
      <w:r>
        <w:rPr>
          <w:spacing w:val="-1"/>
        </w:rPr>
        <w:t xml:space="preserve"> </w:t>
      </w:r>
      <w:r>
        <w:t>върху</w:t>
      </w:r>
      <w:r>
        <w:rPr>
          <w:spacing w:val="-8"/>
        </w:rPr>
        <w:t xml:space="preserve"> </w:t>
      </w:r>
      <w:r>
        <w:t>околната</w:t>
      </w:r>
      <w:r>
        <w:rPr>
          <w:spacing w:val="-1"/>
        </w:rPr>
        <w:t xml:space="preserve"> </w:t>
      </w:r>
      <w:r>
        <w:t>среда</w:t>
      </w:r>
      <w:r>
        <w:rPr>
          <w:spacing w:val="-1"/>
        </w:rPr>
        <w:t xml:space="preserve"> </w:t>
      </w:r>
      <w:r>
        <w:t>на</w:t>
      </w:r>
      <w:r>
        <w:rPr>
          <w:spacing w:val="-1"/>
        </w:rPr>
        <w:t xml:space="preserve"> </w:t>
      </w:r>
      <w:r>
        <w:t>града</w:t>
      </w:r>
      <w:r>
        <w:rPr>
          <w:spacing w:val="-1"/>
        </w:rPr>
        <w:t xml:space="preserve"> </w:t>
      </w:r>
      <w:r>
        <w:t>и</w:t>
      </w:r>
      <w:r>
        <w:rPr>
          <w:spacing w:val="1"/>
        </w:rPr>
        <w:t xml:space="preserve"> </w:t>
      </w:r>
      <w:r>
        <w:t>района</w:t>
      </w:r>
      <w:r>
        <w:rPr>
          <w:spacing w:val="-1"/>
        </w:rPr>
        <w:t xml:space="preserve"> </w:t>
      </w:r>
      <w:r>
        <w:t>като цяло.</w:t>
      </w:r>
    </w:p>
    <w:p w:rsidR="00BC734D" w:rsidRDefault="00EC768B" w:rsidP="00BC734D">
      <w:pPr>
        <w:pStyle w:val="a3"/>
        <w:tabs>
          <w:tab w:val="left" w:pos="9781"/>
        </w:tabs>
        <w:spacing w:before="88"/>
        <w:ind w:left="498" w:right="-8" w:firstLine="636"/>
      </w:pPr>
      <w:r>
        <w:t>Община</w:t>
      </w:r>
      <w:r>
        <w:rPr>
          <w:spacing w:val="1"/>
        </w:rPr>
        <w:t xml:space="preserve"> </w:t>
      </w:r>
      <w:r>
        <w:t>Карнобат</w:t>
      </w:r>
      <w:r>
        <w:rPr>
          <w:spacing w:val="1"/>
        </w:rPr>
        <w:t xml:space="preserve"> </w:t>
      </w:r>
      <w:r>
        <w:t>има</w:t>
      </w:r>
      <w:r>
        <w:rPr>
          <w:spacing w:val="1"/>
        </w:rPr>
        <w:t xml:space="preserve"> </w:t>
      </w:r>
      <w:r>
        <w:t>готовност</w:t>
      </w:r>
      <w:r>
        <w:rPr>
          <w:spacing w:val="1"/>
        </w:rPr>
        <w:t xml:space="preserve"> </w:t>
      </w:r>
      <w:r>
        <w:t>за</w:t>
      </w:r>
      <w:r>
        <w:rPr>
          <w:spacing w:val="1"/>
        </w:rPr>
        <w:t xml:space="preserve"> </w:t>
      </w:r>
      <w:r>
        <w:t>изпълнение</w:t>
      </w:r>
      <w:r>
        <w:rPr>
          <w:spacing w:val="1"/>
        </w:rPr>
        <w:t xml:space="preserve"> </w:t>
      </w:r>
      <w:r>
        <w:t>на</w:t>
      </w:r>
      <w:r>
        <w:rPr>
          <w:spacing w:val="1"/>
        </w:rPr>
        <w:t xml:space="preserve"> </w:t>
      </w:r>
      <w:r>
        <w:t>проект,</w:t>
      </w:r>
      <w:r>
        <w:rPr>
          <w:spacing w:val="1"/>
        </w:rPr>
        <w:t xml:space="preserve"> </w:t>
      </w:r>
      <w:r>
        <w:t>по</w:t>
      </w:r>
      <w:r>
        <w:rPr>
          <w:spacing w:val="1"/>
        </w:rPr>
        <w:t xml:space="preserve"> </w:t>
      </w:r>
      <w:r>
        <w:t>който</w:t>
      </w:r>
      <w:r>
        <w:rPr>
          <w:spacing w:val="1"/>
        </w:rPr>
        <w:t xml:space="preserve"> </w:t>
      </w:r>
      <w:r>
        <w:t>да</w:t>
      </w:r>
      <w:r>
        <w:rPr>
          <w:spacing w:val="1"/>
        </w:rPr>
        <w:t xml:space="preserve"> </w:t>
      </w:r>
      <w:r>
        <w:t>се</w:t>
      </w:r>
      <w:r>
        <w:rPr>
          <w:spacing w:val="1"/>
        </w:rPr>
        <w:t xml:space="preserve"> </w:t>
      </w:r>
      <w:r>
        <w:t>извърши</w:t>
      </w:r>
      <w:r>
        <w:rPr>
          <w:spacing w:val="1"/>
        </w:rPr>
        <w:t xml:space="preserve"> </w:t>
      </w:r>
      <w:r>
        <w:t>работно</w:t>
      </w:r>
      <w:r>
        <w:rPr>
          <w:spacing w:val="1"/>
        </w:rPr>
        <w:t xml:space="preserve"> </w:t>
      </w:r>
      <w:r>
        <w:t>проектиране</w:t>
      </w:r>
      <w:r>
        <w:rPr>
          <w:spacing w:val="1"/>
        </w:rPr>
        <w:t xml:space="preserve"> </w:t>
      </w:r>
      <w:r>
        <w:t>и</w:t>
      </w:r>
      <w:r>
        <w:rPr>
          <w:spacing w:val="1"/>
        </w:rPr>
        <w:t xml:space="preserve"> </w:t>
      </w:r>
      <w:r>
        <w:t>авторски</w:t>
      </w:r>
      <w:r>
        <w:rPr>
          <w:spacing w:val="1"/>
        </w:rPr>
        <w:t xml:space="preserve"> </w:t>
      </w:r>
      <w:r>
        <w:t>надзор,</w:t>
      </w:r>
      <w:r>
        <w:rPr>
          <w:spacing w:val="1"/>
        </w:rPr>
        <w:t xml:space="preserve"> </w:t>
      </w:r>
      <w:r>
        <w:t>изграждане</w:t>
      </w:r>
      <w:r>
        <w:rPr>
          <w:spacing w:val="1"/>
        </w:rPr>
        <w:t xml:space="preserve"> </w:t>
      </w:r>
      <w:r>
        <w:t>на</w:t>
      </w:r>
      <w:r>
        <w:rPr>
          <w:spacing w:val="1"/>
        </w:rPr>
        <w:t xml:space="preserve"> </w:t>
      </w:r>
      <w:r>
        <w:t>пречиствателна</w:t>
      </w:r>
      <w:r>
        <w:rPr>
          <w:spacing w:val="1"/>
        </w:rPr>
        <w:t xml:space="preserve"> </w:t>
      </w:r>
      <w:r>
        <w:t>станция за отпадни води /в т. ч. изпълнение на строително-монтажните дейности за</w:t>
      </w:r>
      <w:r>
        <w:rPr>
          <w:spacing w:val="1"/>
        </w:rPr>
        <w:t xml:space="preserve"> </w:t>
      </w:r>
      <w:r>
        <w:t>изграждане</w:t>
      </w:r>
      <w:r>
        <w:rPr>
          <w:spacing w:val="3"/>
        </w:rPr>
        <w:t xml:space="preserve"> </w:t>
      </w:r>
      <w:r>
        <w:t>на</w:t>
      </w:r>
      <w:r>
        <w:rPr>
          <w:spacing w:val="3"/>
        </w:rPr>
        <w:t xml:space="preserve"> </w:t>
      </w:r>
      <w:r>
        <w:t>ПСОВ,</w:t>
      </w:r>
      <w:r>
        <w:rPr>
          <w:spacing w:val="7"/>
        </w:rPr>
        <w:t xml:space="preserve"> </w:t>
      </w:r>
      <w:r>
        <w:t>доставка</w:t>
      </w:r>
      <w:r>
        <w:rPr>
          <w:spacing w:val="6"/>
        </w:rPr>
        <w:t xml:space="preserve"> </w:t>
      </w:r>
      <w:r>
        <w:t>на</w:t>
      </w:r>
      <w:r>
        <w:rPr>
          <w:spacing w:val="3"/>
        </w:rPr>
        <w:t xml:space="preserve"> </w:t>
      </w:r>
      <w:r>
        <w:t>машини</w:t>
      </w:r>
      <w:r>
        <w:rPr>
          <w:spacing w:val="3"/>
        </w:rPr>
        <w:t xml:space="preserve"> </w:t>
      </w:r>
      <w:r>
        <w:t>и</w:t>
      </w:r>
      <w:r>
        <w:rPr>
          <w:spacing w:val="5"/>
        </w:rPr>
        <w:t xml:space="preserve"> </w:t>
      </w:r>
      <w:r>
        <w:t>съоръжения,</w:t>
      </w:r>
      <w:r>
        <w:rPr>
          <w:spacing w:val="4"/>
        </w:rPr>
        <w:t xml:space="preserve"> </w:t>
      </w:r>
      <w:r>
        <w:t>обучение</w:t>
      </w:r>
      <w:r>
        <w:rPr>
          <w:spacing w:val="3"/>
        </w:rPr>
        <w:t xml:space="preserve"> </w:t>
      </w:r>
      <w:r>
        <w:t>на</w:t>
      </w:r>
      <w:r>
        <w:rPr>
          <w:spacing w:val="3"/>
        </w:rPr>
        <w:t xml:space="preserve"> </w:t>
      </w:r>
      <w:r>
        <w:t>персонала,</w:t>
      </w:r>
      <w:r w:rsidR="00BC734D">
        <w:rPr>
          <w:b/>
          <w:sz w:val="28"/>
          <w:szCs w:val="28"/>
        </w:rPr>
        <w:t xml:space="preserve"> </w:t>
      </w:r>
      <w:r>
        <w:t>ангажиран</w:t>
      </w:r>
      <w:r>
        <w:rPr>
          <w:spacing w:val="1"/>
        </w:rPr>
        <w:t xml:space="preserve"> </w:t>
      </w:r>
      <w:r>
        <w:t>в</w:t>
      </w:r>
      <w:r>
        <w:rPr>
          <w:spacing w:val="1"/>
        </w:rPr>
        <w:t xml:space="preserve"> </w:t>
      </w:r>
      <w:r>
        <w:t>експлоатацията</w:t>
      </w:r>
      <w:r>
        <w:rPr>
          <w:spacing w:val="1"/>
        </w:rPr>
        <w:t xml:space="preserve"> </w:t>
      </w:r>
      <w:r>
        <w:t>на</w:t>
      </w:r>
      <w:r>
        <w:rPr>
          <w:spacing w:val="1"/>
        </w:rPr>
        <w:t xml:space="preserve"> </w:t>
      </w:r>
      <w:r>
        <w:t>обекта</w:t>
      </w:r>
      <w:r>
        <w:rPr>
          <w:spacing w:val="1"/>
        </w:rPr>
        <w:t xml:space="preserve"> </w:t>
      </w:r>
      <w:r>
        <w:t>и</w:t>
      </w:r>
      <w:r>
        <w:rPr>
          <w:spacing w:val="1"/>
        </w:rPr>
        <w:t xml:space="preserve"> </w:t>
      </w:r>
      <w:r>
        <w:t>тестване</w:t>
      </w:r>
      <w:r>
        <w:rPr>
          <w:spacing w:val="1"/>
        </w:rPr>
        <w:t xml:space="preserve"> </w:t>
      </w:r>
      <w:r>
        <w:t>на</w:t>
      </w:r>
      <w:r>
        <w:rPr>
          <w:spacing w:val="1"/>
        </w:rPr>
        <w:t xml:space="preserve"> </w:t>
      </w:r>
      <w:r>
        <w:t>оборудването</w:t>
      </w:r>
      <w:r>
        <w:rPr>
          <w:spacing w:val="1"/>
        </w:rPr>
        <w:t xml:space="preserve"> </w:t>
      </w:r>
      <w:r>
        <w:t>в</w:t>
      </w:r>
      <w:r>
        <w:rPr>
          <w:spacing w:val="1"/>
        </w:rPr>
        <w:t xml:space="preserve"> </w:t>
      </w:r>
      <w:r>
        <w:t>рамките</w:t>
      </w:r>
      <w:r>
        <w:rPr>
          <w:spacing w:val="1"/>
        </w:rPr>
        <w:t xml:space="preserve"> </w:t>
      </w:r>
      <w:r>
        <w:t>на</w:t>
      </w:r>
      <w:r>
        <w:rPr>
          <w:spacing w:val="1"/>
        </w:rPr>
        <w:t xml:space="preserve"> </w:t>
      </w:r>
      <w:r>
        <w:t>необходимия</w:t>
      </w:r>
      <w:r>
        <w:rPr>
          <w:spacing w:val="-1"/>
        </w:rPr>
        <w:t xml:space="preserve"> </w:t>
      </w:r>
      <w:r>
        <w:t>за</w:t>
      </w:r>
      <w:r>
        <w:rPr>
          <w:spacing w:val="-1"/>
        </w:rPr>
        <w:t xml:space="preserve"> </w:t>
      </w:r>
      <w:r>
        <w:t>това</w:t>
      </w:r>
      <w:r>
        <w:rPr>
          <w:spacing w:val="-2"/>
        </w:rPr>
        <w:t xml:space="preserve"> </w:t>
      </w:r>
      <w:r>
        <w:t>период от</w:t>
      </w:r>
      <w:r>
        <w:rPr>
          <w:spacing w:val="-1"/>
        </w:rPr>
        <w:t xml:space="preserve"> </w:t>
      </w:r>
      <w:r>
        <w:t>време/, изграждане</w:t>
      </w:r>
      <w:r>
        <w:rPr>
          <w:spacing w:val="-2"/>
        </w:rPr>
        <w:t xml:space="preserve"> </w:t>
      </w:r>
      <w:r>
        <w:t>на</w:t>
      </w:r>
      <w:r>
        <w:rPr>
          <w:spacing w:val="-1"/>
        </w:rPr>
        <w:t xml:space="preserve"> </w:t>
      </w:r>
      <w:r>
        <w:t>ВиК</w:t>
      </w:r>
      <w:r>
        <w:rPr>
          <w:spacing w:val="-1"/>
        </w:rPr>
        <w:t xml:space="preserve"> </w:t>
      </w:r>
      <w:r>
        <w:t>мрежата</w:t>
      </w:r>
      <w:r>
        <w:rPr>
          <w:spacing w:val="1"/>
        </w:rPr>
        <w:t xml:space="preserve"> </w:t>
      </w:r>
      <w:r>
        <w:t>в града.</w:t>
      </w:r>
    </w:p>
    <w:p w:rsidR="00EC768B" w:rsidRPr="00BC734D" w:rsidRDefault="00EC768B" w:rsidP="00BC734D">
      <w:pPr>
        <w:pStyle w:val="a3"/>
        <w:tabs>
          <w:tab w:val="left" w:pos="9781"/>
        </w:tabs>
        <w:spacing w:before="88"/>
        <w:ind w:left="498" w:right="-8" w:firstLine="636"/>
        <w:rPr>
          <w:b/>
          <w:sz w:val="28"/>
          <w:szCs w:val="28"/>
        </w:rPr>
      </w:pPr>
      <w:r>
        <w:t>Проблемите на канализационните мрежи и пречистването на отпадъчни</w:t>
      </w:r>
      <w:r>
        <w:rPr>
          <w:spacing w:val="1"/>
        </w:rPr>
        <w:t xml:space="preserve"> </w:t>
      </w:r>
      <w:r>
        <w:t>води</w:t>
      </w:r>
      <w:r>
        <w:rPr>
          <w:spacing w:val="-1"/>
        </w:rPr>
        <w:t xml:space="preserve"> </w:t>
      </w:r>
      <w:r>
        <w:t>в обхвата на Община Карнобат</w:t>
      </w:r>
      <w:r>
        <w:rPr>
          <w:spacing w:val="2"/>
        </w:rPr>
        <w:t xml:space="preserve"> </w:t>
      </w:r>
      <w:r>
        <w:t>са:</w:t>
      </w:r>
    </w:p>
    <w:p w:rsidR="00EC768B" w:rsidRDefault="00EC768B" w:rsidP="008D017B">
      <w:pPr>
        <w:pStyle w:val="a7"/>
        <w:numPr>
          <w:ilvl w:val="0"/>
          <w:numId w:val="62"/>
        </w:numPr>
        <w:tabs>
          <w:tab w:val="left" w:pos="1632"/>
          <w:tab w:val="left" w:pos="9781"/>
        </w:tabs>
        <w:spacing w:before="115"/>
        <w:ind w:left="1134" w:right="-8" w:hanging="283"/>
        <w:rPr>
          <w:sz w:val="24"/>
        </w:rPr>
      </w:pPr>
      <w:r>
        <w:rPr>
          <w:sz w:val="24"/>
        </w:rPr>
        <w:t>липса</w:t>
      </w:r>
      <w:r>
        <w:rPr>
          <w:spacing w:val="1"/>
          <w:sz w:val="24"/>
        </w:rPr>
        <w:t xml:space="preserve"> </w:t>
      </w:r>
      <w:r>
        <w:rPr>
          <w:sz w:val="24"/>
        </w:rPr>
        <w:t>на</w:t>
      </w:r>
      <w:r>
        <w:rPr>
          <w:spacing w:val="1"/>
          <w:sz w:val="24"/>
        </w:rPr>
        <w:t xml:space="preserve"> </w:t>
      </w:r>
      <w:r>
        <w:rPr>
          <w:sz w:val="24"/>
        </w:rPr>
        <w:t>изградена</w:t>
      </w:r>
      <w:r>
        <w:rPr>
          <w:spacing w:val="1"/>
          <w:sz w:val="24"/>
        </w:rPr>
        <w:t xml:space="preserve"> </w:t>
      </w:r>
      <w:r>
        <w:rPr>
          <w:sz w:val="24"/>
        </w:rPr>
        <w:t>канализационна</w:t>
      </w:r>
      <w:r>
        <w:rPr>
          <w:spacing w:val="1"/>
          <w:sz w:val="24"/>
        </w:rPr>
        <w:t xml:space="preserve"> </w:t>
      </w:r>
      <w:r>
        <w:rPr>
          <w:sz w:val="24"/>
        </w:rPr>
        <w:t>система</w:t>
      </w:r>
      <w:r>
        <w:rPr>
          <w:spacing w:val="1"/>
          <w:sz w:val="24"/>
        </w:rPr>
        <w:t xml:space="preserve"> </w:t>
      </w:r>
      <w:r>
        <w:rPr>
          <w:sz w:val="24"/>
        </w:rPr>
        <w:t>в</w:t>
      </w:r>
      <w:r>
        <w:rPr>
          <w:spacing w:val="1"/>
          <w:sz w:val="24"/>
        </w:rPr>
        <w:t xml:space="preserve"> </w:t>
      </w:r>
      <w:r>
        <w:rPr>
          <w:sz w:val="24"/>
        </w:rPr>
        <w:t>голямата</w:t>
      </w:r>
      <w:r>
        <w:rPr>
          <w:spacing w:val="1"/>
          <w:sz w:val="24"/>
        </w:rPr>
        <w:t xml:space="preserve"> </w:t>
      </w:r>
      <w:r>
        <w:rPr>
          <w:sz w:val="24"/>
        </w:rPr>
        <w:t>част</w:t>
      </w:r>
      <w:r>
        <w:rPr>
          <w:spacing w:val="61"/>
          <w:sz w:val="24"/>
        </w:rPr>
        <w:t xml:space="preserve"> </w:t>
      </w:r>
      <w:r>
        <w:rPr>
          <w:sz w:val="24"/>
        </w:rPr>
        <w:t>от</w:t>
      </w:r>
      <w:r>
        <w:rPr>
          <w:spacing w:val="1"/>
          <w:sz w:val="24"/>
        </w:rPr>
        <w:t xml:space="preserve"> </w:t>
      </w:r>
      <w:r>
        <w:rPr>
          <w:sz w:val="24"/>
        </w:rPr>
        <w:t>населените</w:t>
      </w:r>
      <w:r>
        <w:rPr>
          <w:spacing w:val="-2"/>
          <w:sz w:val="24"/>
        </w:rPr>
        <w:t xml:space="preserve"> </w:t>
      </w:r>
      <w:r>
        <w:rPr>
          <w:sz w:val="24"/>
        </w:rPr>
        <w:t>места;</w:t>
      </w:r>
    </w:p>
    <w:p w:rsidR="00EC768B" w:rsidRDefault="00EC768B" w:rsidP="008D017B">
      <w:pPr>
        <w:pStyle w:val="a7"/>
        <w:numPr>
          <w:ilvl w:val="0"/>
          <w:numId w:val="62"/>
        </w:numPr>
        <w:tabs>
          <w:tab w:val="left" w:pos="1632"/>
          <w:tab w:val="left" w:pos="9781"/>
        </w:tabs>
        <w:ind w:left="1134" w:right="-8" w:hanging="283"/>
        <w:rPr>
          <w:sz w:val="24"/>
        </w:rPr>
      </w:pPr>
      <w:r>
        <w:rPr>
          <w:sz w:val="24"/>
        </w:rPr>
        <w:t>Съществуващата</w:t>
      </w:r>
      <w:r>
        <w:rPr>
          <w:spacing w:val="1"/>
          <w:sz w:val="24"/>
        </w:rPr>
        <w:t xml:space="preserve"> </w:t>
      </w:r>
      <w:r>
        <w:rPr>
          <w:sz w:val="24"/>
        </w:rPr>
        <w:t>канализация</w:t>
      </w:r>
      <w:r>
        <w:rPr>
          <w:spacing w:val="1"/>
          <w:sz w:val="24"/>
        </w:rPr>
        <w:t xml:space="preserve"> </w:t>
      </w:r>
      <w:r>
        <w:rPr>
          <w:sz w:val="24"/>
        </w:rPr>
        <w:t>в</w:t>
      </w:r>
      <w:r>
        <w:rPr>
          <w:spacing w:val="1"/>
          <w:sz w:val="24"/>
        </w:rPr>
        <w:t xml:space="preserve"> </w:t>
      </w:r>
      <w:r>
        <w:rPr>
          <w:sz w:val="24"/>
        </w:rPr>
        <w:t>гр.</w:t>
      </w:r>
      <w:r>
        <w:rPr>
          <w:spacing w:val="1"/>
          <w:sz w:val="24"/>
        </w:rPr>
        <w:t xml:space="preserve"> </w:t>
      </w:r>
      <w:r>
        <w:rPr>
          <w:sz w:val="24"/>
        </w:rPr>
        <w:t>Карнобат</w:t>
      </w:r>
      <w:r>
        <w:rPr>
          <w:spacing w:val="1"/>
          <w:sz w:val="24"/>
        </w:rPr>
        <w:t xml:space="preserve"> </w:t>
      </w:r>
      <w:r>
        <w:rPr>
          <w:sz w:val="24"/>
        </w:rPr>
        <w:t>е</w:t>
      </w:r>
      <w:r>
        <w:rPr>
          <w:spacing w:val="1"/>
          <w:sz w:val="24"/>
        </w:rPr>
        <w:t xml:space="preserve"> </w:t>
      </w:r>
      <w:r>
        <w:rPr>
          <w:sz w:val="24"/>
        </w:rPr>
        <w:t>от</w:t>
      </w:r>
      <w:r>
        <w:rPr>
          <w:spacing w:val="1"/>
          <w:sz w:val="24"/>
        </w:rPr>
        <w:t xml:space="preserve"> </w:t>
      </w:r>
      <w:r>
        <w:rPr>
          <w:sz w:val="24"/>
        </w:rPr>
        <w:t>смесен</w:t>
      </w:r>
      <w:r>
        <w:rPr>
          <w:spacing w:val="1"/>
          <w:sz w:val="24"/>
        </w:rPr>
        <w:t xml:space="preserve"> </w:t>
      </w:r>
      <w:r>
        <w:rPr>
          <w:sz w:val="24"/>
        </w:rPr>
        <w:t>тип</w:t>
      </w:r>
      <w:r>
        <w:rPr>
          <w:spacing w:val="1"/>
          <w:sz w:val="24"/>
        </w:rPr>
        <w:t xml:space="preserve"> </w:t>
      </w:r>
      <w:r>
        <w:rPr>
          <w:sz w:val="24"/>
        </w:rPr>
        <w:t>и</w:t>
      </w:r>
      <w:r>
        <w:rPr>
          <w:spacing w:val="1"/>
          <w:sz w:val="24"/>
        </w:rPr>
        <w:t xml:space="preserve"> </w:t>
      </w:r>
      <w:r>
        <w:rPr>
          <w:sz w:val="24"/>
        </w:rPr>
        <w:t>с</w:t>
      </w:r>
      <w:r>
        <w:rPr>
          <w:spacing w:val="1"/>
          <w:sz w:val="24"/>
        </w:rPr>
        <w:t xml:space="preserve"> </w:t>
      </w:r>
      <w:r>
        <w:rPr>
          <w:sz w:val="24"/>
        </w:rPr>
        <w:t>недостатъчна</w:t>
      </w:r>
      <w:r>
        <w:rPr>
          <w:spacing w:val="1"/>
          <w:sz w:val="24"/>
        </w:rPr>
        <w:t xml:space="preserve"> </w:t>
      </w:r>
      <w:r>
        <w:rPr>
          <w:sz w:val="24"/>
        </w:rPr>
        <w:t>хидравлична</w:t>
      </w:r>
      <w:r>
        <w:rPr>
          <w:spacing w:val="1"/>
          <w:sz w:val="24"/>
        </w:rPr>
        <w:t xml:space="preserve"> </w:t>
      </w:r>
      <w:r>
        <w:rPr>
          <w:sz w:val="24"/>
        </w:rPr>
        <w:t>проводимост,</w:t>
      </w:r>
      <w:r>
        <w:rPr>
          <w:spacing w:val="1"/>
          <w:sz w:val="24"/>
        </w:rPr>
        <w:t xml:space="preserve"> </w:t>
      </w:r>
      <w:r>
        <w:rPr>
          <w:sz w:val="24"/>
        </w:rPr>
        <w:t>което</w:t>
      </w:r>
      <w:r>
        <w:rPr>
          <w:spacing w:val="1"/>
          <w:sz w:val="24"/>
        </w:rPr>
        <w:t xml:space="preserve"> </w:t>
      </w:r>
      <w:r>
        <w:rPr>
          <w:sz w:val="24"/>
        </w:rPr>
        <w:t>създава</w:t>
      </w:r>
      <w:r>
        <w:rPr>
          <w:spacing w:val="1"/>
          <w:sz w:val="24"/>
        </w:rPr>
        <w:t xml:space="preserve"> </w:t>
      </w:r>
      <w:r>
        <w:rPr>
          <w:sz w:val="24"/>
        </w:rPr>
        <w:t>проблеми</w:t>
      </w:r>
      <w:r>
        <w:rPr>
          <w:spacing w:val="1"/>
          <w:sz w:val="24"/>
        </w:rPr>
        <w:t xml:space="preserve"> </w:t>
      </w:r>
      <w:r>
        <w:rPr>
          <w:sz w:val="24"/>
        </w:rPr>
        <w:t>при</w:t>
      </w:r>
      <w:r>
        <w:rPr>
          <w:spacing w:val="1"/>
          <w:sz w:val="24"/>
        </w:rPr>
        <w:t xml:space="preserve"> </w:t>
      </w:r>
      <w:r>
        <w:rPr>
          <w:sz w:val="24"/>
        </w:rPr>
        <w:t>интензивни</w:t>
      </w:r>
      <w:r>
        <w:rPr>
          <w:spacing w:val="1"/>
          <w:sz w:val="24"/>
        </w:rPr>
        <w:t xml:space="preserve"> </w:t>
      </w:r>
      <w:r>
        <w:rPr>
          <w:sz w:val="24"/>
        </w:rPr>
        <w:t>валежи.</w:t>
      </w:r>
    </w:p>
    <w:p w:rsidR="00EC768B" w:rsidRDefault="00EC768B" w:rsidP="008D017B">
      <w:pPr>
        <w:pStyle w:val="a7"/>
        <w:numPr>
          <w:ilvl w:val="0"/>
          <w:numId w:val="62"/>
        </w:numPr>
        <w:tabs>
          <w:tab w:val="left" w:pos="1632"/>
          <w:tab w:val="left" w:pos="9781"/>
        </w:tabs>
        <w:ind w:left="1134" w:right="-8" w:hanging="283"/>
        <w:rPr>
          <w:sz w:val="24"/>
        </w:rPr>
      </w:pPr>
      <w:r>
        <w:rPr>
          <w:sz w:val="24"/>
        </w:rPr>
        <w:t>Изградените мрежи са стари, с лоша водоплътност. Често се наблюдават</w:t>
      </w:r>
      <w:r>
        <w:rPr>
          <w:spacing w:val="1"/>
          <w:sz w:val="24"/>
        </w:rPr>
        <w:t xml:space="preserve"> </w:t>
      </w:r>
      <w:r>
        <w:rPr>
          <w:sz w:val="24"/>
        </w:rPr>
        <w:t>прояви на</w:t>
      </w:r>
      <w:r>
        <w:rPr>
          <w:spacing w:val="-1"/>
          <w:sz w:val="24"/>
        </w:rPr>
        <w:t xml:space="preserve"> </w:t>
      </w:r>
      <w:r>
        <w:rPr>
          <w:sz w:val="24"/>
        </w:rPr>
        <w:t>инфилтрация</w:t>
      </w:r>
      <w:r>
        <w:rPr>
          <w:spacing w:val="-4"/>
          <w:sz w:val="24"/>
        </w:rPr>
        <w:t xml:space="preserve"> </w:t>
      </w:r>
      <w:r>
        <w:rPr>
          <w:sz w:val="24"/>
        </w:rPr>
        <w:t>и</w:t>
      </w:r>
      <w:r>
        <w:rPr>
          <w:spacing w:val="1"/>
          <w:sz w:val="24"/>
        </w:rPr>
        <w:t xml:space="preserve"> </w:t>
      </w:r>
      <w:r>
        <w:rPr>
          <w:sz w:val="24"/>
        </w:rPr>
        <w:t>ексфилтрация</w:t>
      </w:r>
      <w:r>
        <w:rPr>
          <w:spacing w:val="-1"/>
          <w:sz w:val="24"/>
        </w:rPr>
        <w:t xml:space="preserve"> </w:t>
      </w:r>
      <w:r>
        <w:rPr>
          <w:sz w:val="24"/>
        </w:rPr>
        <w:t>в</w:t>
      </w:r>
      <w:r>
        <w:rPr>
          <w:spacing w:val="-1"/>
          <w:sz w:val="24"/>
        </w:rPr>
        <w:t xml:space="preserve"> </w:t>
      </w:r>
      <w:r>
        <w:rPr>
          <w:sz w:val="24"/>
        </w:rPr>
        <w:t>следствие</w:t>
      </w:r>
      <w:r>
        <w:rPr>
          <w:spacing w:val="-2"/>
          <w:sz w:val="24"/>
        </w:rPr>
        <w:t xml:space="preserve"> </w:t>
      </w:r>
      <w:r>
        <w:rPr>
          <w:sz w:val="24"/>
        </w:rPr>
        <w:t>на</w:t>
      </w:r>
      <w:r>
        <w:rPr>
          <w:spacing w:val="-1"/>
          <w:sz w:val="24"/>
        </w:rPr>
        <w:t xml:space="preserve"> </w:t>
      </w:r>
      <w:r>
        <w:rPr>
          <w:sz w:val="24"/>
        </w:rPr>
        <w:t>износване</w:t>
      </w:r>
      <w:r>
        <w:rPr>
          <w:spacing w:val="-2"/>
          <w:sz w:val="24"/>
        </w:rPr>
        <w:t xml:space="preserve"> </w:t>
      </w:r>
      <w:r>
        <w:rPr>
          <w:sz w:val="24"/>
        </w:rPr>
        <w:t>на</w:t>
      </w:r>
      <w:r>
        <w:rPr>
          <w:spacing w:val="-1"/>
          <w:sz w:val="24"/>
        </w:rPr>
        <w:t xml:space="preserve"> </w:t>
      </w:r>
      <w:r>
        <w:rPr>
          <w:sz w:val="24"/>
        </w:rPr>
        <w:t>тръбните</w:t>
      </w:r>
      <w:r>
        <w:rPr>
          <w:spacing w:val="-2"/>
          <w:sz w:val="24"/>
        </w:rPr>
        <w:t xml:space="preserve"> </w:t>
      </w:r>
      <w:r>
        <w:rPr>
          <w:sz w:val="24"/>
        </w:rPr>
        <w:t>връзки</w:t>
      </w:r>
      <w:r>
        <w:rPr>
          <w:color w:val="4F81BD"/>
          <w:sz w:val="24"/>
        </w:rPr>
        <w:t>.</w:t>
      </w:r>
    </w:p>
    <w:p w:rsidR="00EC768B" w:rsidRDefault="00EC768B" w:rsidP="00BC734D">
      <w:pPr>
        <w:tabs>
          <w:tab w:val="left" w:pos="9781"/>
        </w:tabs>
        <w:spacing w:before="120"/>
        <w:ind w:left="1134" w:right="215" w:hanging="567"/>
        <w:jc w:val="both"/>
        <w:rPr>
          <w:i/>
          <w:sz w:val="24"/>
        </w:rPr>
      </w:pPr>
      <w:r>
        <w:rPr>
          <w:i/>
          <w:sz w:val="24"/>
        </w:rPr>
        <w:t>За решаването на така изведените общи проблеми могат да се предложат</w:t>
      </w:r>
      <w:r>
        <w:rPr>
          <w:i/>
          <w:spacing w:val="1"/>
          <w:sz w:val="24"/>
        </w:rPr>
        <w:t xml:space="preserve"> </w:t>
      </w:r>
      <w:r>
        <w:rPr>
          <w:i/>
          <w:sz w:val="24"/>
        </w:rPr>
        <w:t>следните</w:t>
      </w:r>
      <w:r>
        <w:rPr>
          <w:i/>
          <w:spacing w:val="-2"/>
          <w:sz w:val="24"/>
        </w:rPr>
        <w:t xml:space="preserve"> </w:t>
      </w:r>
      <w:r>
        <w:rPr>
          <w:i/>
          <w:sz w:val="24"/>
        </w:rPr>
        <w:t>мероприятия:</w:t>
      </w:r>
    </w:p>
    <w:p w:rsidR="00EC768B" w:rsidRDefault="00EC768B" w:rsidP="008D017B">
      <w:pPr>
        <w:pStyle w:val="a7"/>
        <w:numPr>
          <w:ilvl w:val="0"/>
          <w:numId w:val="62"/>
        </w:numPr>
        <w:tabs>
          <w:tab w:val="left" w:pos="1632"/>
          <w:tab w:val="left" w:pos="9781"/>
        </w:tabs>
        <w:ind w:left="1134" w:right="-8" w:hanging="283"/>
        <w:rPr>
          <w:sz w:val="24"/>
        </w:rPr>
      </w:pPr>
      <w:r>
        <w:rPr>
          <w:sz w:val="24"/>
        </w:rPr>
        <w:t>Доизграждане на съществуващата канализационна мрежа на гр. Карнобат</w:t>
      </w:r>
      <w:r>
        <w:rPr>
          <w:spacing w:val="1"/>
          <w:sz w:val="24"/>
        </w:rPr>
        <w:t xml:space="preserve"> </w:t>
      </w:r>
      <w:r>
        <w:rPr>
          <w:sz w:val="24"/>
        </w:rPr>
        <w:t>и изграждане</w:t>
      </w:r>
      <w:r>
        <w:rPr>
          <w:spacing w:val="-1"/>
          <w:sz w:val="24"/>
        </w:rPr>
        <w:t xml:space="preserve"> </w:t>
      </w:r>
      <w:r>
        <w:rPr>
          <w:sz w:val="24"/>
        </w:rPr>
        <w:t>на</w:t>
      </w:r>
      <w:r>
        <w:rPr>
          <w:spacing w:val="-1"/>
          <w:sz w:val="24"/>
        </w:rPr>
        <w:t xml:space="preserve"> </w:t>
      </w:r>
      <w:r>
        <w:rPr>
          <w:sz w:val="24"/>
        </w:rPr>
        <w:t>ПСОВ;</w:t>
      </w:r>
    </w:p>
    <w:p w:rsidR="00EC768B" w:rsidRDefault="00EC768B" w:rsidP="008D017B">
      <w:pPr>
        <w:pStyle w:val="a7"/>
        <w:numPr>
          <w:ilvl w:val="0"/>
          <w:numId w:val="62"/>
        </w:numPr>
        <w:tabs>
          <w:tab w:val="left" w:pos="1632"/>
          <w:tab w:val="left" w:pos="9781"/>
        </w:tabs>
        <w:ind w:left="1134" w:right="-8" w:hanging="283"/>
        <w:rPr>
          <w:sz w:val="24"/>
        </w:rPr>
      </w:pPr>
      <w:r>
        <w:rPr>
          <w:sz w:val="24"/>
        </w:rPr>
        <w:t>Изграждане</w:t>
      </w:r>
      <w:r>
        <w:rPr>
          <w:spacing w:val="1"/>
          <w:sz w:val="24"/>
        </w:rPr>
        <w:t xml:space="preserve"> </w:t>
      </w:r>
      <w:r>
        <w:rPr>
          <w:sz w:val="24"/>
        </w:rPr>
        <w:t>на</w:t>
      </w:r>
      <w:r>
        <w:rPr>
          <w:spacing w:val="1"/>
          <w:sz w:val="24"/>
        </w:rPr>
        <w:t xml:space="preserve"> </w:t>
      </w:r>
      <w:r>
        <w:rPr>
          <w:sz w:val="24"/>
        </w:rPr>
        <w:t>ПСОВ</w:t>
      </w:r>
      <w:r>
        <w:rPr>
          <w:spacing w:val="1"/>
          <w:sz w:val="24"/>
        </w:rPr>
        <w:t xml:space="preserve"> </w:t>
      </w:r>
      <w:r>
        <w:rPr>
          <w:sz w:val="24"/>
        </w:rPr>
        <w:t>за</w:t>
      </w:r>
      <w:r>
        <w:rPr>
          <w:spacing w:val="1"/>
          <w:sz w:val="24"/>
        </w:rPr>
        <w:t xml:space="preserve"> </w:t>
      </w:r>
      <w:r>
        <w:rPr>
          <w:sz w:val="24"/>
        </w:rPr>
        <w:t>агломерации</w:t>
      </w:r>
      <w:r>
        <w:rPr>
          <w:spacing w:val="1"/>
          <w:sz w:val="24"/>
        </w:rPr>
        <w:t xml:space="preserve"> </w:t>
      </w:r>
      <w:r>
        <w:rPr>
          <w:sz w:val="24"/>
        </w:rPr>
        <w:t>под</w:t>
      </w:r>
      <w:r>
        <w:rPr>
          <w:spacing w:val="1"/>
          <w:sz w:val="24"/>
        </w:rPr>
        <w:t xml:space="preserve"> </w:t>
      </w:r>
      <w:r>
        <w:rPr>
          <w:sz w:val="24"/>
        </w:rPr>
        <w:t>2000</w:t>
      </w:r>
      <w:r>
        <w:rPr>
          <w:spacing w:val="1"/>
          <w:sz w:val="24"/>
        </w:rPr>
        <w:t xml:space="preserve"> </w:t>
      </w:r>
      <w:r>
        <w:rPr>
          <w:sz w:val="24"/>
        </w:rPr>
        <w:t>ЕЖ</w:t>
      </w:r>
      <w:r>
        <w:rPr>
          <w:spacing w:val="1"/>
          <w:sz w:val="24"/>
        </w:rPr>
        <w:t xml:space="preserve"> </w:t>
      </w:r>
      <w:r>
        <w:rPr>
          <w:sz w:val="24"/>
        </w:rPr>
        <w:t>–</w:t>
      </w:r>
      <w:r>
        <w:rPr>
          <w:spacing w:val="1"/>
          <w:sz w:val="24"/>
        </w:rPr>
        <w:t xml:space="preserve"> </w:t>
      </w:r>
      <w:r>
        <w:rPr>
          <w:sz w:val="24"/>
        </w:rPr>
        <w:t>за</w:t>
      </w:r>
      <w:r>
        <w:rPr>
          <w:spacing w:val="1"/>
          <w:sz w:val="24"/>
        </w:rPr>
        <w:t xml:space="preserve"> </w:t>
      </w:r>
      <w:r>
        <w:rPr>
          <w:sz w:val="24"/>
        </w:rPr>
        <w:t>опазване</w:t>
      </w:r>
      <w:r>
        <w:rPr>
          <w:spacing w:val="1"/>
          <w:sz w:val="24"/>
        </w:rPr>
        <w:t xml:space="preserve"> </w:t>
      </w:r>
      <w:r>
        <w:rPr>
          <w:sz w:val="24"/>
        </w:rPr>
        <w:t>на</w:t>
      </w:r>
      <w:r>
        <w:rPr>
          <w:spacing w:val="-57"/>
          <w:sz w:val="24"/>
        </w:rPr>
        <w:t xml:space="preserve"> </w:t>
      </w:r>
      <w:r>
        <w:rPr>
          <w:sz w:val="24"/>
        </w:rPr>
        <w:t>повърхностни</w:t>
      </w:r>
      <w:r>
        <w:rPr>
          <w:spacing w:val="1"/>
          <w:sz w:val="24"/>
        </w:rPr>
        <w:t xml:space="preserve"> </w:t>
      </w:r>
      <w:r>
        <w:rPr>
          <w:sz w:val="24"/>
        </w:rPr>
        <w:t>водни</w:t>
      </w:r>
      <w:r>
        <w:rPr>
          <w:spacing w:val="1"/>
          <w:sz w:val="24"/>
        </w:rPr>
        <w:t xml:space="preserve"> </w:t>
      </w:r>
      <w:r>
        <w:rPr>
          <w:sz w:val="24"/>
        </w:rPr>
        <w:t>ресурси</w:t>
      </w:r>
      <w:r>
        <w:rPr>
          <w:spacing w:val="1"/>
          <w:sz w:val="24"/>
        </w:rPr>
        <w:t xml:space="preserve"> </w:t>
      </w:r>
      <w:r>
        <w:rPr>
          <w:sz w:val="24"/>
        </w:rPr>
        <w:t>от</w:t>
      </w:r>
      <w:r>
        <w:rPr>
          <w:spacing w:val="1"/>
          <w:sz w:val="24"/>
        </w:rPr>
        <w:t xml:space="preserve"> </w:t>
      </w:r>
      <w:r>
        <w:rPr>
          <w:sz w:val="24"/>
        </w:rPr>
        <w:t>замърсяване</w:t>
      </w:r>
      <w:r>
        <w:rPr>
          <w:spacing w:val="1"/>
          <w:sz w:val="24"/>
        </w:rPr>
        <w:t xml:space="preserve"> </w:t>
      </w:r>
      <w:r>
        <w:rPr>
          <w:sz w:val="24"/>
        </w:rPr>
        <w:t>и</w:t>
      </w:r>
      <w:r>
        <w:rPr>
          <w:spacing w:val="1"/>
          <w:sz w:val="24"/>
        </w:rPr>
        <w:t xml:space="preserve"> </w:t>
      </w:r>
      <w:r>
        <w:rPr>
          <w:sz w:val="24"/>
        </w:rPr>
        <w:t>спазване</w:t>
      </w:r>
      <w:r>
        <w:rPr>
          <w:spacing w:val="1"/>
          <w:sz w:val="24"/>
        </w:rPr>
        <w:t xml:space="preserve"> </w:t>
      </w:r>
      <w:r>
        <w:rPr>
          <w:sz w:val="24"/>
        </w:rPr>
        <w:t>на</w:t>
      </w:r>
      <w:r>
        <w:rPr>
          <w:spacing w:val="61"/>
          <w:sz w:val="24"/>
        </w:rPr>
        <w:t xml:space="preserve"> </w:t>
      </w:r>
      <w:r>
        <w:rPr>
          <w:sz w:val="24"/>
        </w:rPr>
        <w:t>изискванията</w:t>
      </w:r>
      <w:r>
        <w:rPr>
          <w:spacing w:val="61"/>
          <w:sz w:val="24"/>
        </w:rPr>
        <w:t xml:space="preserve"> </w:t>
      </w:r>
      <w:r>
        <w:rPr>
          <w:sz w:val="24"/>
        </w:rPr>
        <w:t>на</w:t>
      </w:r>
      <w:r>
        <w:rPr>
          <w:spacing w:val="1"/>
          <w:sz w:val="24"/>
        </w:rPr>
        <w:t xml:space="preserve"> </w:t>
      </w:r>
      <w:r>
        <w:rPr>
          <w:sz w:val="24"/>
        </w:rPr>
        <w:t>българското</w:t>
      </w:r>
      <w:r>
        <w:rPr>
          <w:spacing w:val="-1"/>
          <w:sz w:val="24"/>
        </w:rPr>
        <w:t xml:space="preserve"> </w:t>
      </w:r>
      <w:r>
        <w:rPr>
          <w:sz w:val="24"/>
        </w:rPr>
        <w:t>и</w:t>
      </w:r>
      <w:r>
        <w:rPr>
          <w:spacing w:val="1"/>
          <w:sz w:val="24"/>
        </w:rPr>
        <w:t xml:space="preserve"> </w:t>
      </w:r>
      <w:r>
        <w:rPr>
          <w:sz w:val="24"/>
        </w:rPr>
        <w:t>европейско законодателство;</w:t>
      </w:r>
    </w:p>
    <w:p w:rsidR="00EC768B" w:rsidRDefault="00EC768B" w:rsidP="008D017B">
      <w:pPr>
        <w:pStyle w:val="a7"/>
        <w:numPr>
          <w:ilvl w:val="0"/>
          <w:numId w:val="62"/>
        </w:numPr>
        <w:tabs>
          <w:tab w:val="left" w:pos="1632"/>
          <w:tab w:val="left" w:pos="9781"/>
        </w:tabs>
        <w:spacing w:before="121"/>
        <w:ind w:left="1134" w:right="-8" w:hanging="283"/>
        <w:rPr>
          <w:sz w:val="24"/>
        </w:rPr>
      </w:pPr>
      <w:r>
        <w:rPr>
          <w:sz w:val="24"/>
        </w:rPr>
        <w:t>редуциране и последващо прекратяване на заустването на непречистени</w:t>
      </w:r>
      <w:r>
        <w:rPr>
          <w:spacing w:val="1"/>
          <w:sz w:val="24"/>
        </w:rPr>
        <w:t xml:space="preserve"> </w:t>
      </w:r>
      <w:r>
        <w:rPr>
          <w:sz w:val="24"/>
        </w:rPr>
        <w:t>отпадъчни води</w:t>
      </w:r>
      <w:r>
        <w:rPr>
          <w:spacing w:val="1"/>
          <w:sz w:val="24"/>
        </w:rPr>
        <w:t xml:space="preserve"> </w:t>
      </w:r>
      <w:r>
        <w:rPr>
          <w:sz w:val="24"/>
        </w:rPr>
        <w:t>в</w:t>
      </w:r>
      <w:r>
        <w:rPr>
          <w:spacing w:val="-1"/>
          <w:sz w:val="24"/>
        </w:rPr>
        <w:t xml:space="preserve"> </w:t>
      </w:r>
      <w:r>
        <w:rPr>
          <w:sz w:val="24"/>
        </w:rPr>
        <w:t>повърхностните</w:t>
      </w:r>
      <w:r>
        <w:rPr>
          <w:spacing w:val="-1"/>
          <w:sz w:val="24"/>
        </w:rPr>
        <w:t xml:space="preserve"> </w:t>
      </w:r>
      <w:r>
        <w:rPr>
          <w:sz w:val="24"/>
        </w:rPr>
        <w:t>водни</w:t>
      </w:r>
      <w:r>
        <w:rPr>
          <w:spacing w:val="1"/>
          <w:sz w:val="24"/>
        </w:rPr>
        <w:t xml:space="preserve"> </w:t>
      </w:r>
      <w:r>
        <w:rPr>
          <w:sz w:val="24"/>
        </w:rPr>
        <w:t>тела</w:t>
      </w:r>
    </w:p>
    <w:p w:rsidR="00EC768B" w:rsidRDefault="00EC768B" w:rsidP="008D017B">
      <w:pPr>
        <w:pStyle w:val="a7"/>
        <w:numPr>
          <w:ilvl w:val="0"/>
          <w:numId w:val="62"/>
        </w:numPr>
        <w:tabs>
          <w:tab w:val="left" w:pos="1632"/>
          <w:tab w:val="left" w:pos="9781"/>
        </w:tabs>
        <w:ind w:left="1134" w:right="-8" w:hanging="283"/>
        <w:rPr>
          <w:sz w:val="24"/>
        </w:rPr>
      </w:pPr>
      <w:r>
        <w:rPr>
          <w:sz w:val="24"/>
        </w:rPr>
        <w:t>Правилно</w:t>
      </w:r>
      <w:r>
        <w:rPr>
          <w:spacing w:val="-2"/>
          <w:sz w:val="24"/>
        </w:rPr>
        <w:t xml:space="preserve"> </w:t>
      </w:r>
      <w:r>
        <w:rPr>
          <w:sz w:val="24"/>
        </w:rPr>
        <w:t>оползотворяване</w:t>
      </w:r>
      <w:r>
        <w:rPr>
          <w:spacing w:val="-2"/>
          <w:sz w:val="24"/>
        </w:rPr>
        <w:t xml:space="preserve"> </w:t>
      </w:r>
      <w:r>
        <w:rPr>
          <w:sz w:val="24"/>
        </w:rPr>
        <w:t>на</w:t>
      </w:r>
      <w:r>
        <w:rPr>
          <w:spacing w:val="-1"/>
          <w:sz w:val="24"/>
        </w:rPr>
        <w:t xml:space="preserve"> </w:t>
      </w:r>
      <w:r>
        <w:rPr>
          <w:sz w:val="24"/>
        </w:rPr>
        <w:t>утайките</w:t>
      </w:r>
      <w:r>
        <w:rPr>
          <w:spacing w:val="-2"/>
          <w:sz w:val="24"/>
        </w:rPr>
        <w:t xml:space="preserve"> </w:t>
      </w:r>
      <w:r>
        <w:rPr>
          <w:sz w:val="24"/>
        </w:rPr>
        <w:t>от</w:t>
      </w:r>
      <w:r>
        <w:rPr>
          <w:spacing w:val="-2"/>
          <w:sz w:val="24"/>
        </w:rPr>
        <w:t xml:space="preserve"> </w:t>
      </w:r>
      <w:r>
        <w:rPr>
          <w:sz w:val="24"/>
        </w:rPr>
        <w:t>бъдещи ПСОВ.</w:t>
      </w:r>
    </w:p>
    <w:p w:rsidR="00EC768B" w:rsidRDefault="00EC768B" w:rsidP="00BC734D">
      <w:pPr>
        <w:tabs>
          <w:tab w:val="left" w:pos="9781"/>
        </w:tabs>
        <w:spacing w:before="120"/>
        <w:ind w:left="1134" w:right="-149" w:hanging="283"/>
        <w:rPr>
          <w:i/>
          <w:sz w:val="24"/>
        </w:rPr>
      </w:pPr>
      <w:r>
        <w:rPr>
          <w:i/>
          <w:sz w:val="24"/>
        </w:rPr>
        <w:t>Насоките</w:t>
      </w:r>
      <w:r>
        <w:rPr>
          <w:i/>
          <w:spacing w:val="5"/>
          <w:sz w:val="24"/>
        </w:rPr>
        <w:t xml:space="preserve"> </w:t>
      </w:r>
      <w:r>
        <w:rPr>
          <w:i/>
          <w:sz w:val="24"/>
        </w:rPr>
        <w:t>за</w:t>
      </w:r>
      <w:r>
        <w:rPr>
          <w:i/>
          <w:spacing w:val="7"/>
          <w:sz w:val="24"/>
        </w:rPr>
        <w:t xml:space="preserve"> </w:t>
      </w:r>
      <w:r>
        <w:rPr>
          <w:i/>
          <w:sz w:val="24"/>
        </w:rPr>
        <w:t>развитие</w:t>
      </w:r>
      <w:r>
        <w:rPr>
          <w:i/>
          <w:spacing w:val="8"/>
          <w:sz w:val="24"/>
        </w:rPr>
        <w:t xml:space="preserve"> </w:t>
      </w:r>
      <w:r>
        <w:rPr>
          <w:i/>
          <w:sz w:val="24"/>
        </w:rPr>
        <w:t>с</w:t>
      </w:r>
      <w:r>
        <w:rPr>
          <w:i/>
          <w:spacing w:val="6"/>
          <w:sz w:val="24"/>
        </w:rPr>
        <w:t xml:space="preserve"> </w:t>
      </w:r>
      <w:r>
        <w:rPr>
          <w:i/>
          <w:sz w:val="24"/>
        </w:rPr>
        <w:t>цел</w:t>
      </w:r>
      <w:r>
        <w:rPr>
          <w:i/>
          <w:spacing w:val="8"/>
          <w:sz w:val="24"/>
        </w:rPr>
        <w:t xml:space="preserve"> </w:t>
      </w:r>
      <w:r>
        <w:rPr>
          <w:i/>
          <w:sz w:val="24"/>
        </w:rPr>
        <w:t>подобряване</w:t>
      </w:r>
      <w:r>
        <w:rPr>
          <w:i/>
          <w:spacing w:val="5"/>
          <w:sz w:val="24"/>
        </w:rPr>
        <w:t xml:space="preserve"> </w:t>
      </w:r>
      <w:r>
        <w:rPr>
          <w:i/>
          <w:sz w:val="24"/>
        </w:rPr>
        <w:t>състоянието</w:t>
      </w:r>
      <w:r>
        <w:rPr>
          <w:i/>
          <w:spacing w:val="7"/>
          <w:sz w:val="24"/>
        </w:rPr>
        <w:t xml:space="preserve"> </w:t>
      </w:r>
      <w:r>
        <w:rPr>
          <w:i/>
          <w:sz w:val="24"/>
        </w:rPr>
        <w:t>на</w:t>
      </w:r>
      <w:r>
        <w:rPr>
          <w:i/>
          <w:spacing w:val="7"/>
          <w:sz w:val="24"/>
        </w:rPr>
        <w:t xml:space="preserve"> </w:t>
      </w:r>
      <w:r>
        <w:rPr>
          <w:i/>
          <w:sz w:val="24"/>
        </w:rPr>
        <w:t>повърхностните</w:t>
      </w:r>
      <w:r>
        <w:rPr>
          <w:i/>
          <w:spacing w:val="5"/>
          <w:sz w:val="24"/>
        </w:rPr>
        <w:t xml:space="preserve"> </w:t>
      </w:r>
      <w:r>
        <w:rPr>
          <w:i/>
          <w:sz w:val="24"/>
        </w:rPr>
        <w:t>води</w:t>
      </w:r>
      <w:r>
        <w:rPr>
          <w:i/>
          <w:spacing w:val="-57"/>
          <w:sz w:val="24"/>
        </w:rPr>
        <w:t xml:space="preserve"> </w:t>
      </w:r>
      <w:r w:rsidR="00BC734D">
        <w:rPr>
          <w:i/>
          <w:spacing w:val="-57"/>
          <w:sz w:val="24"/>
        </w:rPr>
        <w:t xml:space="preserve">             </w:t>
      </w:r>
      <w:r>
        <w:rPr>
          <w:i/>
          <w:sz w:val="24"/>
        </w:rPr>
        <w:t>са:</w:t>
      </w:r>
    </w:p>
    <w:p w:rsidR="00EC768B" w:rsidRDefault="00EC768B" w:rsidP="008D017B">
      <w:pPr>
        <w:pStyle w:val="a7"/>
        <w:numPr>
          <w:ilvl w:val="0"/>
          <w:numId w:val="62"/>
        </w:numPr>
        <w:tabs>
          <w:tab w:val="left" w:pos="1631"/>
          <w:tab w:val="left" w:pos="1632"/>
          <w:tab w:val="left" w:pos="9781"/>
        </w:tabs>
        <w:ind w:left="1134" w:right="-8" w:hanging="283"/>
        <w:jc w:val="left"/>
        <w:rPr>
          <w:sz w:val="24"/>
        </w:rPr>
      </w:pPr>
      <w:r>
        <w:rPr>
          <w:sz w:val="24"/>
        </w:rPr>
        <w:t>изграждане</w:t>
      </w:r>
      <w:r>
        <w:rPr>
          <w:spacing w:val="-2"/>
          <w:sz w:val="24"/>
        </w:rPr>
        <w:t xml:space="preserve"> </w:t>
      </w:r>
      <w:r>
        <w:rPr>
          <w:sz w:val="24"/>
        </w:rPr>
        <w:t>на</w:t>
      </w:r>
      <w:r>
        <w:rPr>
          <w:spacing w:val="-2"/>
          <w:sz w:val="24"/>
        </w:rPr>
        <w:t xml:space="preserve"> </w:t>
      </w:r>
      <w:r>
        <w:rPr>
          <w:sz w:val="24"/>
        </w:rPr>
        <w:t>ПСОВ</w:t>
      </w:r>
      <w:r>
        <w:rPr>
          <w:spacing w:val="-3"/>
          <w:sz w:val="24"/>
        </w:rPr>
        <w:t xml:space="preserve"> </w:t>
      </w:r>
      <w:r>
        <w:rPr>
          <w:sz w:val="24"/>
        </w:rPr>
        <w:t>на</w:t>
      </w:r>
      <w:r>
        <w:rPr>
          <w:spacing w:val="-2"/>
          <w:sz w:val="24"/>
        </w:rPr>
        <w:t xml:space="preserve"> </w:t>
      </w:r>
      <w:r>
        <w:rPr>
          <w:sz w:val="24"/>
        </w:rPr>
        <w:t>гр.</w:t>
      </w:r>
      <w:r>
        <w:rPr>
          <w:spacing w:val="-1"/>
          <w:sz w:val="24"/>
        </w:rPr>
        <w:t xml:space="preserve"> </w:t>
      </w:r>
      <w:r>
        <w:rPr>
          <w:sz w:val="24"/>
        </w:rPr>
        <w:t>Карнобат;</w:t>
      </w:r>
    </w:p>
    <w:p w:rsidR="00EC768B" w:rsidRDefault="00EC768B" w:rsidP="008D017B">
      <w:pPr>
        <w:pStyle w:val="a7"/>
        <w:numPr>
          <w:ilvl w:val="0"/>
          <w:numId w:val="62"/>
        </w:numPr>
        <w:tabs>
          <w:tab w:val="left" w:pos="1631"/>
          <w:tab w:val="left" w:pos="1632"/>
          <w:tab w:val="left" w:pos="9781"/>
        </w:tabs>
        <w:ind w:left="1134" w:right="-149" w:hanging="283"/>
        <w:jc w:val="left"/>
        <w:rPr>
          <w:sz w:val="24"/>
        </w:rPr>
      </w:pPr>
      <w:r>
        <w:rPr>
          <w:sz w:val="24"/>
        </w:rPr>
        <w:t>доизграждане</w:t>
      </w:r>
      <w:r>
        <w:rPr>
          <w:spacing w:val="23"/>
          <w:sz w:val="24"/>
        </w:rPr>
        <w:t xml:space="preserve"> </w:t>
      </w:r>
      <w:r>
        <w:rPr>
          <w:sz w:val="24"/>
        </w:rPr>
        <w:t>на</w:t>
      </w:r>
      <w:r>
        <w:rPr>
          <w:spacing w:val="24"/>
          <w:sz w:val="24"/>
        </w:rPr>
        <w:t xml:space="preserve"> </w:t>
      </w:r>
      <w:r>
        <w:rPr>
          <w:sz w:val="24"/>
        </w:rPr>
        <w:t>канализацията</w:t>
      </w:r>
      <w:r>
        <w:rPr>
          <w:spacing w:val="24"/>
          <w:sz w:val="24"/>
        </w:rPr>
        <w:t xml:space="preserve"> </w:t>
      </w:r>
      <w:r>
        <w:rPr>
          <w:sz w:val="24"/>
        </w:rPr>
        <w:t>на</w:t>
      </w:r>
      <w:r>
        <w:rPr>
          <w:spacing w:val="24"/>
          <w:sz w:val="24"/>
        </w:rPr>
        <w:t xml:space="preserve"> </w:t>
      </w:r>
      <w:r>
        <w:rPr>
          <w:sz w:val="24"/>
        </w:rPr>
        <w:t>гр.</w:t>
      </w:r>
      <w:r>
        <w:rPr>
          <w:spacing w:val="25"/>
          <w:sz w:val="24"/>
        </w:rPr>
        <w:t xml:space="preserve"> </w:t>
      </w:r>
      <w:r>
        <w:rPr>
          <w:sz w:val="24"/>
        </w:rPr>
        <w:t>Карнобат</w:t>
      </w:r>
      <w:r>
        <w:rPr>
          <w:spacing w:val="26"/>
          <w:sz w:val="24"/>
        </w:rPr>
        <w:t xml:space="preserve"> </w:t>
      </w:r>
      <w:r>
        <w:rPr>
          <w:sz w:val="24"/>
        </w:rPr>
        <w:t>/особено</w:t>
      </w:r>
      <w:r>
        <w:rPr>
          <w:spacing w:val="25"/>
          <w:sz w:val="24"/>
        </w:rPr>
        <w:t xml:space="preserve"> </w:t>
      </w:r>
      <w:r>
        <w:rPr>
          <w:sz w:val="24"/>
        </w:rPr>
        <w:t>в</w:t>
      </w:r>
      <w:r>
        <w:rPr>
          <w:spacing w:val="24"/>
          <w:sz w:val="24"/>
        </w:rPr>
        <w:t xml:space="preserve"> </w:t>
      </w:r>
      <w:r>
        <w:rPr>
          <w:sz w:val="24"/>
        </w:rPr>
        <w:t>проблемните</w:t>
      </w:r>
      <w:r>
        <w:rPr>
          <w:spacing w:val="-57"/>
          <w:sz w:val="24"/>
        </w:rPr>
        <w:t xml:space="preserve"> </w:t>
      </w:r>
      <w:r>
        <w:rPr>
          <w:sz w:val="24"/>
        </w:rPr>
        <w:t>квартали/;</w:t>
      </w:r>
    </w:p>
    <w:p w:rsidR="00EC768B" w:rsidRDefault="00EC768B" w:rsidP="008D017B">
      <w:pPr>
        <w:pStyle w:val="a7"/>
        <w:numPr>
          <w:ilvl w:val="0"/>
          <w:numId w:val="62"/>
        </w:numPr>
        <w:tabs>
          <w:tab w:val="left" w:pos="1631"/>
          <w:tab w:val="left" w:pos="1632"/>
          <w:tab w:val="left" w:pos="9781"/>
        </w:tabs>
        <w:ind w:left="1134" w:right="-8" w:hanging="283"/>
        <w:jc w:val="left"/>
        <w:rPr>
          <w:sz w:val="24"/>
        </w:rPr>
      </w:pPr>
      <w:r>
        <w:rPr>
          <w:sz w:val="24"/>
        </w:rPr>
        <w:t>изграждане,</w:t>
      </w:r>
      <w:r>
        <w:rPr>
          <w:spacing w:val="41"/>
          <w:sz w:val="24"/>
        </w:rPr>
        <w:t xml:space="preserve"> </w:t>
      </w:r>
      <w:r>
        <w:rPr>
          <w:sz w:val="24"/>
        </w:rPr>
        <w:t>подобряване</w:t>
      </w:r>
      <w:r>
        <w:rPr>
          <w:spacing w:val="41"/>
          <w:sz w:val="24"/>
        </w:rPr>
        <w:t xml:space="preserve"> </w:t>
      </w:r>
      <w:r>
        <w:rPr>
          <w:sz w:val="24"/>
        </w:rPr>
        <w:t>и</w:t>
      </w:r>
      <w:r>
        <w:rPr>
          <w:spacing w:val="43"/>
          <w:sz w:val="24"/>
        </w:rPr>
        <w:t xml:space="preserve"> </w:t>
      </w:r>
      <w:r>
        <w:rPr>
          <w:sz w:val="24"/>
        </w:rPr>
        <w:t>частично</w:t>
      </w:r>
      <w:r>
        <w:rPr>
          <w:spacing w:val="41"/>
          <w:sz w:val="24"/>
        </w:rPr>
        <w:t xml:space="preserve"> </w:t>
      </w:r>
      <w:r>
        <w:rPr>
          <w:sz w:val="24"/>
        </w:rPr>
        <w:t>разширяване</w:t>
      </w:r>
      <w:r>
        <w:rPr>
          <w:spacing w:val="41"/>
          <w:sz w:val="24"/>
        </w:rPr>
        <w:t xml:space="preserve"> </w:t>
      </w:r>
      <w:r>
        <w:rPr>
          <w:sz w:val="24"/>
        </w:rPr>
        <w:t>на</w:t>
      </w:r>
      <w:r>
        <w:rPr>
          <w:spacing w:val="41"/>
          <w:sz w:val="24"/>
        </w:rPr>
        <w:t xml:space="preserve"> </w:t>
      </w:r>
      <w:r>
        <w:rPr>
          <w:sz w:val="24"/>
        </w:rPr>
        <w:t>канализационните</w:t>
      </w:r>
      <w:r>
        <w:rPr>
          <w:spacing w:val="-57"/>
          <w:sz w:val="24"/>
        </w:rPr>
        <w:t xml:space="preserve"> </w:t>
      </w:r>
      <w:r>
        <w:rPr>
          <w:sz w:val="24"/>
        </w:rPr>
        <w:t>мрежи по селата;</w:t>
      </w:r>
    </w:p>
    <w:p w:rsidR="00EC768B" w:rsidRDefault="00EC768B" w:rsidP="008D017B">
      <w:pPr>
        <w:pStyle w:val="a7"/>
        <w:numPr>
          <w:ilvl w:val="0"/>
          <w:numId w:val="62"/>
        </w:numPr>
        <w:tabs>
          <w:tab w:val="left" w:pos="1631"/>
          <w:tab w:val="left" w:pos="1632"/>
          <w:tab w:val="left" w:pos="9781"/>
        </w:tabs>
        <w:ind w:left="1134" w:right="-8" w:hanging="283"/>
        <w:jc w:val="left"/>
        <w:rPr>
          <w:sz w:val="24"/>
        </w:rPr>
      </w:pPr>
      <w:r>
        <w:rPr>
          <w:sz w:val="24"/>
        </w:rPr>
        <w:t>подобряване</w:t>
      </w:r>
      <w:r>
        <w:rPr>
          <w:spacing w:val="24"/>
          <w:sz w:val="24"/>
        </w:rPr>
        <w:t xml:space="preserve"> </w:t>
      </w:r>
      <w:r>
        <w:rPr>
          <w:sz w:val="24"/>
        </w:rPr>
        <w:t>работата</w:t>
      </w:r>
      <w:r>
        <w:rPr>
          <w:spacing w:val="26"/>
          <w:sz w:val="24"/>
        </w:rPr>
        <w:t xml:space="preserve"> </w:t>
      </w:r>
      <w:r>
        <w:rPr>
          <w:sz w:val="24"/>
        </w:rPr>
        <w:t>на</w:t>
      </w:r>
      <w:r>
        <w:rPr>
          <w:spacing w:val="24"/>
          <w:sz w:val="24"/>
        </w:rPr>
        <w:t xml:space="preserve"> </w:t>
      </w:r>
      <w:r>
        <w:rPr>
          <w:sz w:val="24"/>
        </w:rPr>
        <w:t>пречиствателните</w:t>
      </w:r>
      <w:r>
        <w:rPr>
          <w:spacing w:val="24"/>
          <w:sz w:val="24"/>
        </w:rPr>
        <w:t xml:space="preserve"> </w:t>
      </w:r>
      <w:r>
        <w:rPr>
          <w:sz w:val="24"/>
        </w:rPr>
        <w:t>съоръжения</w:t>
      </w:r>
      <w:r>
        <w:rPr>
          <w:spacing w:val="25"/>
          <w:sz w:val="24"/>
        </w:rPr>
        <w:t xml:space="preserve"> </w:t>
      </w:r>
      <w:r>
        <w:rPr>
          <w:sz w:val="24"/>
        </w:rPr>
        <w:t>в</w:t>
      </w:r>
      <w:r>
        <w:rPr>
          <w:spacing w:val="24"/>
          <w:sz w:val="24"/>
        </w:rPr>
        <w:t xml:space="preserve"> </w:t>
      </w:r>
      <w:r>
        <w:rPr>
          <w:sz w:val="24"/>
        </w:rPr>
        <w:t>промишлените</w:t>
      </w:r>
      <w:r>
        <w:rPr>
          <w:spacing w:val="-57"/>
          <w:sz w:val="24"/>
        </w:rPr>
        <w:t xml:space="preserve"> </w:t>
      </w:r>
      <w:r>
        <w:rPr>
          <w:sz w:val="24"/>
        </w:rPr>
        <w:t>предприятия</w:t>
      </w:r>
      <w:r>
        <w:rPr>
          <w:spacing w:val="-2"/>
          <w:sz w:val="24"/>
        </w:rPr>
        <w:t xml:space="preserve"> </w:t>
      </w:r>
      <w:r>
        <w:rPr>
          <w:sz w:val="24"/>
        </w:rPr>
        <w:t>и</w:t>
      </w:r>
      <w:r>
        <w:rPr>
          <w:spacing w:val="1"/>
          <w:sz w:val="24"/>
        </w:rPr>
        <w:t xml:space="preserve"> </w:t>
      </w:r>
      <w:r>
        <w:rPr>
          <w:sz w:val="24"/>
        </w:rPr>
        <w:t>селскостопанските</w:t>
      </w:r>
      <w:r>
        <w:rPr>
          <w:spacing w:val="-1"/>
          <w:sz w:val="24"/>
        </w:rPr>
        <w:t xml:space="preserve"> </w:t>
      </w:r>
      <w:r>
        <w:rPr>
          <w:sz w:val="24"/>
        </w:rPr>
        <w:t>единици.</w:t>
      </w:r>
    </w:p>
    <w:p w:rsidR="00EC768B" w:rsidRDefault="00EC768B" w:rsidP="00BC734D">
      <w:pPr>
        <w:pStyle w:val="3"/>
        <w:tabs>
          <w:tab w:val="left" w:pos="1632"/>
          <w:tab w:val="left" w:pos="9781"/>
        </w:tabs>
        <w:ind w:left="1134" w:hanging="283"/>
      </w:pPr>
      <w:bookmarkStart w:id="13" w:name="2.2.5._Водоснабдяване._Водопроводна_мреж"/>
      <w:bookmarkStart w:id="14" w:name="_bookmark21"/>
      <w:bookmarkEnd w:id="13"/>
      <w:bookmarkEnd w:id="14"/>
      <w:r>
        <w:t>Водоснабдяване.</w:t>
      </w:r>
      <w:r>
        <w:rPr>
          <w:spacing w:val="-8"/>
        </w:rPr>
        <w:t xml:space="preserve"> </w:t>
      </w:r>
      <w:r>
        <w:t>Водопроводна</w:t>
      </w:r>
      <w:r>
        <w:rPr>
          <w:spacing w:val="-8"/>
        </w:rPr>
        <w:t xml:space="preserve"> </w:t>
      </w:r>
      <w:r>
        <w:t>мрежа</w:t>
      </w:r>
    </w:p>
    <w:p w:rsidR="00EC768B" w:rsidRDefault="00EC768B" w:rsidP="00BC734D">
      <w:pPr>
        <w:tabs>
          <w:tab w:val="left" w:pos="9781"/>
        </w:tabs>
        <w:spacing w:before="115"/>
        <w:ind w:left="1134" w:hanging="283"/>
        <w:rPr>
          <w:i/>
          <w:sz w:val="24"/>
        </w:rPr>
      </w:pPr>
      <w:r>
        <w:rPr>
          <w:i/>
          <w:sz w:val="24"/>
          <w:u w:val="single"/>
        </w:rPr>
        <w:t>Водоснабдяване</w:t>
      </w:r>
    </w:p>
    <w:p w:rsidR="00EC768B" w:rsidRDefault="00EC768B" w:rsidP="00F92CE8">
      <w:pPr>
        <w:pStyle w:val="a3"/>
        <w:tabs>
          <w:tab w:val="left" w:pos="9781"/>
        </w:tabs>
        <w:ind w:right="214"/>
      </w:pPr>
      <w:r>
        <w:t>Водоснабдяването</w:t>
      </w:r>
      <w:r>
        <w:rPr>
          <w:spacing w:val="53"/>
        </w:rPr>
        <w:t xml:space="preserve"> </w:t>
      </w:r>
      <w:r>
        <w:t>на</w:t>
      </w:r>
      <w:r>
        <w:rPr>
          <w:spacing w:val="52"/>
        </w:rPr>
        <w:t xml:space="preserve"> </w:t>
      </w:r>
      <w:r>
        <w:t>населението</w:t>
      </w:r>
      <w:r>
        <w:rPr>
          <w:spacing w:val="53"/>
        </w:rPr>
        <w:t xml:space="preserve"> </w:t>
      </w:r>
      <w:r>
        <w:t>в</w:t>
      </w:r>
      <w:r>
        <w:rPr>
          <w:spacing w:val="52"/>
        </w:rPr>
        <w:t xml:space="preserve"> </w:t>
      </w:r>
      <w:r>
        <w:t>община</w:t>
      </w:r>
      <w:r>
        <w:rPr>
          <w:spacing w:val="52"/>
        </w:rPr>
        <w:t xml:space="preserve"> </w:t>
      </w:r>
      <w:r>
        <w:t>Карнобат</w:t>
      </w:r>
      <w:r>
        <w:rPr>
          <w:spacing w:val="53"/>
        </w:rPr>
        <w:t xml:space="preserve"> </w:t>
      </w:r>
      <w:r>
        <w:t>се</w:t>
      </w:r>
      <w:r>
        <w:rPr>
          <w:spacing w:val="53"/>
        </w:rPr>
        <w:t xml:space="preserve"> </w:t>
      </w:r>
      <w:r>
        <w:t>извършва</w:t>
      </w:r>
      <w:r>
        <w:rPr>
          <w:spacing w:val="52"/>
        </w:rPr>
        <w:t xml:space="preserve"> </w:t>
      </w:r>
      <w:r>
        <w:t>от</w:t>
      </w:r>
      <w:r>
        <w:rPr>
          <w:spacing w:val="53"/>
        </w:rPr>
        <w:t xml:space="preserve"> </w:t>
      </w:r>
      <w:r>
        <w:t>"ВиК"</w:t>
      </w:r>
      <w:r>
        <w:rPr>
          <w:spacing w:val="-58"/>
        </w:rPr>
        <w:t xml:space="preserve"> </w:t>
      </w:r>
      <w:r>
        <w:t>ЕАД</w:t>
      </w:r>
      <w:r>
        <w:rPr>
          <w:spacing w:val="1"/>
        </w:rPr>
        <w:t xml:space="preserve"> </w:t>
      </w:r>
      <w:r>
        <w:t>–</w:t>
      </w:r>
      <w:r>
        <w:rPr>
          <w:spacing w:val="1"/>
        </w:rPr>
        <w:t xml:space="preserve"> </w:t>
      </w:r>
      <w:r>
        <w:t>Бургас.</w:t>
      </w:r>
      <w:r>
        <w:rPr>
          <w:spacing w:val="1"/>
        </w:rPr>
        <w:t xml:space="preserve"> </w:t>
      </w:r>
      <w:r>
        <w:t>Всички</w:t>
      </w:r>
      <w:r>
        <w:rPr>
          <w:spacing w:val="1"/>
        </w:rPr>
        <w:t xml:space="preserve"> </w:t>
      </w:r>
      <w:r>
        <w:t>селища</w:t>
      </w:r>
      <w:r>
        <w:rPr>
          <w:spacing w:val="1"/>
        </w:rPr>
        <w:t xml:space="preserve"> </w:t>
      </w:r>
      <w:r>
        <w:t>на</w:t>
      </w:r>
      <w:r>
        <w:rPr>
          <w:spacing w:val="1"/>
        </w:rPr>
        <w:t xml:space="preserve"> </w:t>
      </w:r>
      <w:r>
        <w:t>територията</w:t>
      </w:r>
      <w:r>
        <w:rPr>
          <w:spacing w:val="1"/>
        </w:rPr>
        <w:t xml:space="preserve"> </w:t>
      </w:r>
      <w:r>
        <w:t>на</w:t>
      </w:r>
      <w:r>
        <w:rPr>
          <w:spacing w:val="1"/>
        </w:rPr>
        <w:t xml:space="preserve"> </w:t>
      </w:r>
      <w:r>
        <w:t>общината</w:t>
      </w:r>
      <w:r>
        <w:rPr>
          <w:spacing w:val="1"/>
        </w:rPr>
        <w:t xml:space="preserve"> </w:t>
      </w:r>
      <w:r>
        <w:t>са</w:t>
      </w:r>
      <w:r>
        <w:rPr>
          <w:spacing w:val="1"/>
        </w:rPr>
        <w:t xml:space="preserve"> </w:t>
      </w:r>
      <w:r>
        <w:t>водоснабдени,</w:t>
      </w:r>
      <w:r>
        <w:rPr>
          <w:spacing w:val="1"/>
        </w:rPr>
        <w:t xml:space="preserve"> </w:t>
      </w:r>
      <w:r>
        <w:t>с</w:t>
      </w:r>
      <w:r>
        <w:rPr>
          <w:spacing w:val="1"/>
        </w:rPr>
        <w:t xml:space="preserve"> </w:t>
      </w:r>
      <w:r>
        <w:t>изключение на с. Сан Стефано. На целогодишен режим са селата Драгово, Козаре,</w:t>
      </w:r>
      <w:r>
        <w:rPr>
          <w:spacing w:val="1"/>
        </w:rPr>
        <w:t xml:space="preserve"> </w:t>
      </w:r>
      <w:r>
        <w:t>Хаджиите, Екзарх Антимово, Железник. От всички села 30% са на летен воден режим.</w:t>
      </w:r>
      <w:r>
        <w:rPr>
          <w:spacing w:val="1"/>
        </w:rPr>
        <w:t xml:space="preserve"> </w:t>
      </w:r>
      <w:r>
        <w:t>Причините за това се дължат до голяма степен амортизираните тръби, които водят до</w:t>
      </w:r>
      <w:r>
        <w:rPr>
          <w:spacing w:val="1"/>
        </w:rPr>
        <w:t xml:space="preserve"> </w:t>
      </w:r>
      <w:r>
        <w:t>загуби по водопреносната</w:t>
      </w:r>
      <w:r>
        <w:rPr>
          <w:spacing w:val="-1"/>
        </w:rPr>
        <w:t xml:space="preserve"> </w:t>
      </w:r>
      <w:r>
        <w:t>мрежа</w:t>
      </w:r>
      <w:r>
        <w:rPr>
          <w:spacing w:val="-1"/>
        </w:rPr>
        <w:t xml:space="preserve"> </w:t>
      </w:r>
      <w:r>
        <w:t>достигащи</w:t>
      </w:r>
      <w:r>
        <w:rPr>
          <w:spacing w:val="1"/>
        </w:rPr>
        <w:t xml:space="preserve"> </w:t>
      </w:r>
      <w:r>
        <w:t>малко</w:t>
      </w:r>
      <w:r>
        <w:rPr>
          <w:spacing w:val="-1"/>
        </w:rPr>
        <w:t xml:space="preserve"> </w:t>
      </w:r>
      <w:r>
        <w:t>над 70%.</w:t>
      </w:r>
    </w:p>
    <w:p w:rsidR="004F113B" w:rsidRDefault="004F113B" w:rsidP="00F92CE8">
      <w:pPr>
        <w:pStyle w:val="a3"/>
        <w:tabs>
          <w:tab w:val="left" w:pos="9781"/>
        </w:tabs>
        <w:spacing w:before="115"/>
        <w:ind w:right="75"/>
      </w:pPr>
      <w:r>
        <w:t>Язовир „Камчия” е с код на водното тяло BG2KA400L024. Той се включва в</w:t>
      </w:r>
      <w:r>
        <w:rPr>
          <w:spacing w:val="1"/>
        </w:rPr>
        <w:t xml:space="preserve"> </w:t>
      </w:r>
      <w:r>
        <w:t>категорията „големи дълбоки язовири” с код за типа на водното тяло L11. Изграден е на</w:t>
      </w:r>
      <w:r>
        <w:rPr>
          <w:spacing w:val="-57"/>
        </w:rPr>
        <w:t xml:space="preserve"> </w:t>
      </w:r>
      <w:r>
        <w:t xml:space="preserve">р. </w:t>
      </w:r>
      <w:r>
        <w:lastRenderedPageBreak/>
        <w:t>Луда Камчия, която от извора до вливането й в язовира, е с код на водното тяло</w:t>
      </w:r>
      <w:r>
        <w:rPr>
          <w:spacing w:val="1"/>
        </w:rPr>
        <w:t xml:space="preserve"> </w:t>
      </w:r>
      <w:r>
        <w:t>BG2KA400R043.</w:t>
      </w:r>
    </w:p>
    <w:p w:rsidR="004F113B" w:rsidRDefault="004F113B" w:rsidP="007B0EA5">
      <w:pPr>
        <w:pStyle w:val="a3"/>
        <w:tabs>
          <w:tab w:val="left" w:pos="9781"/>
        </w:tabs>
        <w:ind w:left="215" w:right="214"/>
      </w:pPr>
    </w:p>
    <w:p w:rsidR="00EC768B" w:rsidRDefault="00EC768B" w:rsidP="00F92CE8">
      <w:pPr>
        <w:pStyle w:val="a3"/>
        <w:tabs>
          <w:tab w:val="left" w:pos="9781"/>
        </w:tabs>
        <w:ind w:right="214"/>
      </w:pPr>
      <w:r>
        <w:t>Благодарение на местни водоизточници и водоснабдителна система „Камчия“ се</w:t>
      </w:r>
      <w:r>
        <w:rPr>
          <w:spacing w:val="1"/>
        </w:rPr>
        <w:t xml:space="preserve"> </w:t>
      </w:r>
      <w:r>
        <w:t>осъществява водоснабдяването на населените места в общината. В експлоатация са три</w:t>
      </w:r>
      <w:r>
        <w:rPr>
          <w:spacing w:val="1"/>
        </w:rPr>
        <w:t xml:space="preserve"> </w:t>
      </w:r>
      <w:r>
        <w:t>водоснабдителни</w:t>
      </w:r>
      <w:r>
        <w:rPr>
          <w:spacing w:val="50"/>
        </w:rPr>
        <w:t xml:space="preserve"> </w:t>
      </w:r>
      <w:r>
        <w:t>групи:</w:t>
      </w:r>
      <w:r>
        <w:rPr>
          <w:spacing w:val="51"/>
        </w:rPr>
        <w:t xml:space="preserve"> </w:t>
      </w:r>
      <w:r>
        <w:t>„Аспарухово“,</w:t>
      </w:r>
      <w:r>
        <w:rPr>
          <w:spacing w:val="52"/>
        </w:rPr>
        <w:t xml:space="preserve"> </w:t>
      </w:r>
      <w:r>
        <w:t>„Церковски“</w:t>
      </w:r>
      <w:r>
        <w:rPr>
          <w:spacing w:val="52"/>
        </w:rPr>
        <w:t xml:space="preserve"> </w:t>
      </w:r>
      <w:r>
        <w:t>и</w:t>
      </w:r>
      <w:r>
        <w:rPr>
          <w:spacing w:val="50"/>
        </w:rPr>
        <w:t xml:space="preserve"> </w:t>
      </w:r>
      <w:r>
        <w:t>„Карнобат“.</w:t>
      </w:r>
      <w:r>
        <w:rPr>
          <w:spacing w:val="53"/>
        </w:rPr>
        <w:t xml:space="preserve"> </w:t>
      </w:r>
      <w:r>
        <w:t>Девет</w:t>
      </w:r>
      <w:r>
        <w:rPr>
          <w:spacing w:val="53"/>
        </w:rPr>
        <w:t xml:space="preserve"> </w:t>
      </w:r>
      <w:r>
        <w:t>от</w:t>
      </w:r>
      <w:r>
        <w:rPr>
          <w:spacing w:val="52"/>
        </w:rPr>
        <w:t xml:space="preserve"> </w:t>
      </w:r>
      <w:r w:rsidR="00F92CE8">
        <w:t xml:space="preserve">всички </w:t>
      </w:r>
      <w:r>
        <w:t>населени</w:t>
      </w:r>
      <w:r>
        <w:rPr>
          <w:spacing w:val="1"/>
        </w:rPr>
        <w:t xml:space="preserve"> </w:t>
      </w:r>
      <w:r>
        <w:t>места,</w:t>
      </w:r>
      <w:r>
        <w:rPr>
          <w:spacing w:val="1"/>
        </w:rPr>
        <w:t xml:space="preserve"> </w:t>
      </w:r>
      <w:r>
        <w:t>с</w:t>
      </w:r>
      <w:r>
        <w:rPr>
          <w:spacing w:val="1"/>
        </w:rPr>
        <w:t xml:space="preserve"> </w:t>
      </w:r>
      <w:r>
        <w:t>общо</w:t>
      </w:r>
      <w:r>
        <w:rPr>
          <w:spacing w:val="1"/>
        </w:rPr>
        <w:t xml:space="preserve"> </w:t>
      </w:r>
      <w:r>
        <w:t>население</w:t>
      </w:r>
      <w:r>
        <w:rPr>
          <w:spacing w:val="1"/>
        </w:rPr>
        <w:t xml:space="preserve"> </w:t>
      </w:r>
      <w:r>
        <w:t>82%</w:t>
      </w:r>
      <w:r>
        <w:rPr>
          <w:spacing w:val="1"/>
        </w:rPr>
        <w:t xml:space="preserve"> </w:t>
      </w:r>
      <w:r>
        <w:t>от</w:t>
      </w:r>
      <w:r>
        <w:rPr>
          <w:spacing w:val="1"/>
        </w:rPr>
        <w:t xml:space="preserve"> </w:t>
      </w:r>
      <w:r>
        <w:t>това</w:t>
      </w:r>
      <w:r>
        <w:rPr>
          <w:spacing w:val="1"/>
        </w:rPr>
        <w:t xml:space="preserve"> </w:t>
      </w:r>
      <w:r>
        <w:t>на</w:t>
      </w:r>
      <w:r>
        <w:rPr>
          <w:spacing w:val="1"/>
        </w:rPr>
        <w:t xml:space="preserve"> </w:t>
      </w:r>
      <w:r>
        <w:t>общината,</w:t>
      </w:r>
      <w:r>
        <w:rPr>
          <w:spacing w:val="1"/>
        </w:rPr>
        <w:t xml:space="preserve"> </w:t>
      </w:r>
      <w:r>
        <w:t>се</w:t>
      </w:r>
      <w:r>
        <w:rPr>
          <w:spacing w:val="1"/>
        </w:rPr>
        <w:t xml:space="preserve"> </w:t>
      </w:r>
      <w:r>
        <w:t>водоснабдяват</w:t>
      </w:r>
      <w:r>
        <w:rPr>
          <w:spacing w:val="1"/>
        </w:rPr>
        <w:t xml:space="preserve"> </w:t>
      </w:r>
      <w:r>
        <w:t>от</w:t>
      </w:r>
      <w:r>
        <w:rPr>
          <w:spacing w:val="-57"/>
        </w:rPr>
        <w:t xml:space="preserve"> </w:t>
      </w:r>
      <w:r>
        <w:t>водоснабдителна</w:t>
      </w:r>
      <w:r>
        <w:rPr>
          <w:spacing w:val="-2"/>
        </w:rPr>
        <w:t xml:space="preserve"> </w:t>
      </w:r>
      <w:r>
        <w:t>система</w:t>
      </w:r>
      <w:r>
        <w:rPr>
          <w:spacing w:val="-1"/>
        </w:rPr>
        <w:t xml:space="preserve"> </w:t>
      </w:r>
      <w:r>
        <w:t>„Камчия“.</w:t>
      </w:r>
    </w:p>
    <w:p w:rsidR="00F92CE8" w:rsidRDefault="000C6961" w:rsidP="00F92CE8">
      <w:pPr>
        <w:pStyle w:val="a3"/>
        <w:tabs>
          <w:tab w:val="left" w:pos="9781"/>
        </w:tabs>
        <w:spacing w:before="94"/>
        <w:ind w:right="216"/>
        <w:rPr>
          <w:b/>
          <w:sz w:val="28"/>
          <w:szCs w:val="28"/>
        </w:rPr>
      </w:pPr>
      <w:r w:rsidRPr="000C6961">
        <w:rPr>
          <w:b/>
          <w:sz w:val="28"/>
          <w:szCs w:val="28"/>
        </w:rPr>
        <w:t>Изводи и препоръки</w:t>
      </w:r>
    </w:p>
    <w:p w:rsidR="00F92CE8" w:rsidRPr="00F92CE8" w:rsidRDefault="00EC768B" w:rsidP="008D017B">
      <w:pPr>
        <w:pStyle w:val="a3"/>
        <w:numPr>
          <w:ilvl w:val="0"/>
          <w:numId w:val="65"/>
        </w:numPr>
        <w:tabs>
          <w:tab w:val="left" w:pos="9781"/>
        </w:tabs>
        <w:spacing w:before="94"/>
        <w:ind w:right="216"/>
        <w:rPr>
          <w:b/>
          <w:sz w:val="28"/>
          <w:szCs w:val="28"/>
        </w:rPr>
      </w:pPr>
      <w:r w:rsidRPr="00F92CE8">
        <w:t>Общи</w:t>
      </w:r>
      <w:r w:rsidRPr="00F92CE8">
        <w:rPr>
          <w:spacing w:val="9"/>
        </w:rPr>
        <w:t xml:space="preserve"> </w:t>
      </w:r>
      <w:r w:rsidRPr="00F92CE8">
        <w:t>загуби</w:t>
      </w:r>
      <w:r w:rsidRPr="00F92CE8">
        <w:rPr>
          <w:spacing w:val="9"/>
        </w:rPr>
        <w:t xml:space="preserve"> </w:t>
      </w:r>
      <w:r w:rsidRPr="00F92CE8">
        <w:t>на</w:t>
      </w:r>
      <w:r w:rsidRPr="00F92CE8">
        <w:rPr>
          <w:spacing w:val="7"/>
        </w:rPr>
        <w:t xml:space="preserve"> </w:t>
      </w:r>
      <w:r w:rsidRPr="00F92CE8">
        <w:t>вода</w:t>
      </w:r>
      <w:r w:rsidRPr="00F92CE8">
        <w:rPr>
          <w:spacing w:val="7"/>
        </w:rPr>
        <w:t xml:space="preserve"> </w:t>
      </w:r>
      <w:r w:rsidRPr="00F92CE8">
        <w:t>във</w:t>
      </w:r>
      <w:r w:rsidRPr="00F92CE8">
        <w:rPr>
          <w:spacing w:val="8"/>
        </w:rPr>
        <w:t xml:space="preserve"> </w:t>
      </w:r>
      <w:r w:rsidRPr="00F92CE8">
        <w:t>водоснабдителните</w:t>
      </w:r>
      <w:r w:rsidRPr="00F92CE8">
        <w:rPr>
          <w:spacing w:val="7"/>
        </w:rPr>
        <w:t xml:space="preserve"> </w:t>
      </w:r>
      <w:r w:rsidRPr="00F92CE8">
        <w:t>системи</w:t>
      </w:r>
      <w:r w:rsidRPr="00F92CE8">
        <w:rPr>
          <w:spacing w:val="9"/>
        </w:rPr>
        <w:t xml:space="preserve"> </w:t>
      </w:r>
      <w:r w:rsidRPr="00F92CE8">
        <w:t>(за</w:t>
      </w:r>
      <w:r w:rsidRPr="00F92CE8">
        <w:rPr>
          <w:spacing w:val="7"/>
        </w:rPr>
        <w:t xml:space="preserve"> </w:t>
      </w:r>
      <w:r w:rsidRPr="00F92CE8">
        <w:t>общината</w:t>
      </w:r>
      <w:r w:rsidRPr="00F92CE8">
        <w:rPr>
          <w:spacing w:val="8"/>
        </w:rPr>
        <w:t xml:space="preserve"> </w:t>
      </w:r>
      <w:r w:rsidRPr="00F92CE8">
        <w:t>около</w:t>
      </w:r>
      <w:r w:rsidR="00F92CE8">
        <w:rPr>
          <w:b/>
          <w:sz w:val="28"/>
          <w:szCs w:val="28"/>
        </w:rPr>
        <w:t xml:space="preserve"> </w:t>
      </w:r>
      <w:r>
        <w:t>75</w:t>
      </w:r>
      <w:r>
        <w:rPr>
          <w:i/>
        </w:rPr>
        <w:t>%</w:t>
      </w:r>
      <w:r>
        <w:t>);</w:t>
      </w:r>
    </w:p>
    <w:p w:rsidR="00F92CE8" w:rsidRDefault="00F92CE8" w:rsidP="00F92CE8">
      <w:pPr>
        <w:pStyle w:val="a3"/>
        <w:tabs>
          <w:tab w:val="left" w:pos="9781"/>
        </w:tabs>
        <w:spacing w:before="0"/>
        <w:ind w:left="215" w:firstLine="0"/>
        <w:jc w:val="left"/>
      </w:pPr>
    </w:p>
    <w:p w:rsidR="00EC768B" w:rsidRPr="00F92CE8" w:rsidRDefault="00EC768B" w:rsidP="008D017B">
      <w:pPr>
        <w:pStyle w:val="a3"/>
        <w:numPr>
          <w:ilvl w:val="0"/>
          <w:numId w:val="65"/>
        </w:numPr>
        <w:tabs>
          <w:tab w:val="left" w:pos="9781"/>
        </w:tabs>
        <w:spacing w:before="0"/>
        <w:jc w:val="left"/>
      </w:pPr>
      <w:r w:rsidRPr="00F92CE8">
        <w:t>Остарели</w:t>
      </w:r>
      <w:r w:rsidRPr="00F92CE8">
        <w:rPr>
          <w:spacing w:val="1"/>
        </w:rPr>
        <w:t xml:space="preserve"> </w:t>
      </w:r>
      <w:r w:rsidRPr="00F92CE8">
        <w:t>мрежи</w:t>
      </w:r>
      <w:r w:rsidRPr="00F92CE8">
        <w:rPr>
          <w:spacing w:val="1"/>
        </w:rPr>
        <w:t xml:space="preserve"> </w:t>
      </w:r>
      <w:r w:rsidRPr="00F92CE8">
        <w:t>и</w:t>
      </w:r>
      <w:r w:rsidRPr="00F92CE8">
        <w:rPr>
          <w:spacing w:val="1"/>
        </w:rPr>
        <w:t xml:space="preserve"> </w:t>
      </w:r>
      <w:r w:rsidRPr="00F92CE8">
        <w:t>липса</w:t>
      </w:r>
      <w:r w:rsidRPr="00F92CE8">
        <w:rPr>
          <w:spacing w:val="1"/>
        </w:rPr>
        <w:t xml:space="preserve"> </w:t>
      </w:r>
      <w:r w:rsidRPr="00F92CE8">
        <w:t>на</w:t>
      </w:r>
      <w:r w:rsidRPr="00F92CE8">
        <w:rPr>
          <w:spacing w:val="1"/>
        </w:rPr>
        <w:t xml:space="preserve"> </w:t>
      </w:r>
      <w:r w:rsidRPr="00F92CE8">
        <w:t>автоматизация</w:t>
      </w:r>
      <w:r w:rsidRPr="00F92CE8">
        <w:rPr>
          <w:spacing w:val="1"/>
        </w:rPr>
        <w:t xml:space="preserve"> </w:t>
      </w:r>
      <w:r w:rsidRPr="00F92CE8">
        <w:t>при</w:t>
      </w:r>
      <w:r w:rsidRPr="00F92CE8">
        <w:rPr>
          <w:spacing w:val="1"/>
        </w:rPr>
        <w:t xml:space="preserve"> </w:t>
      </w:r>
      <w:r w:rsidRPr="00F92CE8">
        <w:t>дезинфекцията</w:t>
      </w:r>
      <w:r w:rsidRPr="00F92CE8">
        <w:rPr>
          <w:spacing w:val="1"/>
        </w:rPr>
        <w:t xml:space="preserve"> </w:t>
      </w:r>
      <w:r w:rsidRPr="00F92CE8">
        <w:t>на</w:t>
      </w:r>
      <w:r w:rsidRPr="00F92CE8">
        <w:rPr>
          <w:spacing w:val="1"/>
        </w:rPr>
        <w:t xml:space="preserve"> </w:t>
      </w:r>
      <w:r w:rsidRPr="00F92CE8">
        <w:t>питейната</w:t>
      </w:r>
      <w:r w:rsidRPr="00F92CE8">
        <w:rPr>
          <w:spacing w:val="-2"/>
        </w:rPr>
        <w:t xml:space="preserve"> </w:t>
      </w:r>
      <w:r w:rsidRPr="00F92CE8">
        <w:t>вода;</w:t>
      </w:r>
    </w:p>
    <w:p w:rsidR="00F92CE8" w:rsidRDefault="00F92CE8" w:rsidP="00F92CE8">
      <w:pPr>
        <w:tabs>
          <w:tab w:val="left" w:pos="1632"/>
          <w:tab w:val="left" w:pos="9781"/>
        </w:tabs>
        <w:rPr>
          <w:sz w:val="24"/>
        </w:rPr>
      </w:pPr>
    </w:p>
    <w:p w:rsidR="00F92CE8" w:rsidRPr="00F92CE8" w:rsidRDefault="00EC768B" w:rsidP="008D017B">
      <w:pPr>
        <w:pStyle w:val="a7"/>
        <w:numPr>
          <w:ilvl w:val="0"/>
          <w:numId w:val="65"/>
        </w:numPr>
        <w:tabs>
          <w:tab w:val="left" w:pos="1632"/>
          <w:tab w:val="left" w:pos="9781"/>
        </w:tabs>
        <w:rPr>
          <w:sz w:val="24"/>
        </w:rPr>
      </w:pPr>
      <w:r w:rsidRPr="00F92CE8">
        <w:rPr>
          <w:sz w:val="24"/>
        </w:rPr>
        <w:t>Необходимост</w:t>
      </w:r>
      <w:r w:rsidRPr="00F92CE8">
        <w:rPr>
          <w:spacing w:val="-2"/>
          <w:sz w:val="24"/>
        </w:rPr>
        <w:t xml:space="preserve"> </w:t>
      </w:r>
      <w:r w:rsidRPr="00F92CE8">
        <w:rPr>
          <w:sz w:val="24"/>
        </w:rPr>
        <w:t>от</w:t>
      </w:r>
      <w:r w:rsidRPr="00F92CE8">
        <w:rPr>
          <w:spacing w:val="-1"/>
          <w:sz w:val="24"/>
        </w:rPr>
        <w:t xml:space="preserve"> </w:t>
      </w:r>
      <w:r w:rsidRPr="00F92CE8">
        <w:rPr>
          <w:sz w:val="24"/>
        </w:rPr>
        <w:t>рехабилитация</w:t>
      </w:r>
      <w:r w:rsidRPr="00F92CE8">
        <w:rPr>
          <w:spacing w:val="-1"/>
          <w:sz w:val="24"/>
        </w:rPr>
        <w:t xml:space="preserve"> </w:t>
      </w:r>
      <w:r w:rsidRPr="00F92CE8">
        <w:rPr>
          <w:sz w:val="24"/>
        </w:rPr>
        <w:t>на</w:t>
      </w:r>
      <w:r w:rsidRPr="00F92CE8">
        <w:rPr>
          <w:spacing w:val="-3"/>
          <w:sz w:val="24"/>
        </w:rPr>
        <w:t xml:space="preserve"> </w:t>
      </w:r>
      <w:r w:rsidRPr="00F92CE8">
        <w:rPr>
          <w:sz w:val="24"/>
        </w:rPr>
        <w:t>напорните</w:t>
      </w:r>
      <w:r w:rsidRPr="00F92CE8">
        <w:rPr>
          <w:spacing w:val="-2"/>
          <w:sz w:val="24"/>
        </w:rPr>
        <w:t xml:space="preserve"> </w:t>
      </w:r>
      <w:r w:rsidRPr="00F92CE8">
        <w:rPr>
          <w:sz w:val="24"/>
        </w:rPr>
        <w:t>водоеми.</w:t>
      </w:r>
    </w:p>
    <w:p w:rsidR="00F92CE8" w:rsidRDefault="00F92CE8" w:rsidP="00F92CE8">
      <w:pPr>
        <w:tabs>
          <w:tab w:val="left" w:pos="1632"/>
          <w:tab w:val="left" w:pos="9781"/>
        </w:tabs>
        <w:rPr>
          <w:sz w:val="24"/>
        </w:rPr>
      </w:pPr>
    </w:p>
    <w:p w:rsidR="00EC768B" w:rsidRPr="00F92CE8" w:rsidRDefault="00F92CE8" w:rsidP="00F92CE8">
      <w:pPr>
        <w:tabs>
          <w:tab w:val="left" w:pos="709"/>
          <w:tab w:val="left" w:pos="9781"/>
        </w:tabs>
        <w:rPr>
          <w:sz w:val="24"/>
        </w:rPr>
      </w:pPr>
      <w:r>
        <w:rPr>
          <w:sz w:val="24"/>
        </w:rPr>
        <w:tab/>
      </w:r>
      <w:r w:rsidR="00EC768B">
        <w:rPr>
          <w:i/>
          <w:sz w:val="24"/>
        </w:rPr>
        <w:t>За решаването на тези проблеми, с цел осигуряване на нормално водоснабдяване</w:t>
      </w:r>
      <w:r w:rsidR="00EC768B">
        <w:rPr>
          <w:i/>
          <w:spacing w:val="-57"/>
          <w:sz w:val="24"/>
        </w:rPr>
        <w:t xml:space="preserve"> </w:t>
      </w:r>
      <w:r w:rsidR="00EC768B">
        <w:rPr>
          <w:i/>
          <w:sz w:val="24"/>
        </w:rPr>
        <w:t>на населението с достатъчно количество и добро качество на вода за питейни нужди</w:t>
      </w:r>
      <w:r w:rsidR="00EC768B">
        <w:rPr>
          <w:i/>
          <w:spacing w:val="1"/>
          <w:sz w:val="24"/>
        </w:rPr>
        <w:t xml:space="preserve"> </w:t>
      </w:r>
      <w:r w:rsidR="00EC768B">
        <w:rPr>
          <w:i/>
          <w:sz w:val="24"/>
        </w:rPr>
        <w:t>и</w:t>
      </w:r>
      <w:r w:rsidR="00EC768B">
        <w:rPr>
          <w:i/>
          <w:spacing w:val="1"/>
          <w:sz w:val="24"/>
        </w:rPr>
        <w:t xml:space="preserve"> </w:t>
      </w:r>
      <w:r w:rsidR="00EC768B">
        <w:rPr>
          <w:i/>
          <w:sz w:val="24"/>
        </w:rPr>
        <w:t>съответно</w:t>
      </w:r>
      <w:r w:rsidR="00EC768B">
        <w:rPr>
          <w:i/>
          <w:spacing w:val="1"/>
          <w:sz w:val="24"/>
        </w:rPr>
        <w:t xml:space="preserve"> </w:t>
      </w:r>
      <w:r w:rsidR="00EC768B">
        <w:rPr>
          <w:i/>
          <w:sz w:val="24"/>
        </w:rPr>
        <w:t>вода</w:t>
      </w:r>
      <w:r w:rsidR="00EC768B">
        <w:rPr>
          <w:i/>
          <w:spacing w:val="1"/>
          <w:sz w:val="24"/>
        </w:rPr>
        <w:t xml:space="preserve"> </w:t>
      </w:r>
      <w:r w:rsidR="00EC768B">
        <w:rPr>
          <w:i/>
          <w:sz w:val="24"/>
        </w:rPr>
        <w:t>за</w:t>
      </w:r>
      <w:r w:rsidR="00EC768B">
        <w:rPr>
          <w:i/>
          <w:spacing w:val="1"/>
          <w:sz w:val="24"/>
        </w:rPr>
        <w:t xml:space="preserve"> </w:t>
      </w:r>
      <w:r w:rsidR="00EC768B">
        <w:rPr>
          <w:i/>
          <w:sz w:val="24"/>
        </w:rPr>
        <w:t>промишлеността</w:t>
      </w:r>
      <w:r w:rsidR="00EC768B">
        <w:rPr>
          <w:i/>
          <w:spacing w:val="1"/>
          <w:sz w:val="24"/>
        </w:rPr>
        <w:t xml:space="preserve"> </w:t>
      </w:r>
      <w:r w:rsidR="00EC768B">
        <w:rPr>
          <w:i/>
          <w:sz w:val="24"/>
        </w:rPr>
        <w:t>е</w:t>
      </w:r>
      <w:r w:rsidR="00EC768B">
        <w:rPr>
          <w:i/>
          <w:spacing w:val="1"/>
          <w:sz w:val="24"/>
        </w:rPr>
        <w:t xml:space="preserve"> </w:t>
      </w:r>
      <w:r w:rsidR="00EC768B">
        <w:rPr>
          <w:i/>
          <w:sz w:val="24"/>
        </w:rPr>
        <w:t>необходимо</w:t>
      </w:r>
      <w:r w:rsidR="00EC768B">
        <w:rPr>
          <w:i/>
          <w:spacing w:val="1"/>
          <w:sz w:val="24"/>
        </w:rPr>
        <w:t xml:space="preserve"> </w:t>
      </w:r>
      <w:r w:rsidR="00EC768B">
        <w:rPr>
          <w:i/>
          <w:sz w:val="24"/>
        </w:rPr>
        <w:t>да</w:t>
      </w:r>
      <w:r w:rsidR="00EC768B">
        <w:rPr>
          <w:i/>
          <w:spacing w:val="1"/>
          <w:sz w:val="24"/>
        </w:rPr>
        <w:t xml:space="preserve"> </w:t>
      </w:r>
      <w:r w:rsidR="00EC768B">
        <w:rPr>
          <w:i/>
          <w:sz w:val="24"/>
        </w:rPr>
        <w:t>се предприемат</w:t>
      </w:r>
      <w:r w:rsidR="00EC768B">
        <w:rPr>
          <w:i/>
          <w:spacing w:val="1"/>
          <w:sz w:val="24"/>
        </w:rPr>
        <w:t xml:space="preserve"> </w:t>
      </w:r>
      <w:r w:rsidR="00EC768B">
        <w:rPr>
          <w:i/>
          <w:sz w:val="24"/>
        </w:rPr>
        <w:t>следните</w:t>
      </w:r>
      <w:r w:rsidR="00EC768B">
        <w:rPr>
          <w:i/>
          <w:spacing w:val="-57"/>
          <w:sz w:val="24"/>
        </w:rPr>
        <w:t xml:space="preserve"> </w:t>
      </w:r>
      <w:r w:rsidR="00EC768B">
        <w:rPr>
          <w:i/>
          <w:sz w:val="24"/>
        </w:rPr>
        <w:t>мерки:</w:t>
      </w:r>
    </w:p>
    <w:p w:rsidR="00F92CE8" w:rsidRDefault="00F92CE8" w:rsidP="00F92CE8">
      <w:pPr>
        <w:tabs>
          <w:tab w:val="left" w:pos="1632"/>
          <w:tab w:val="left" w:pos="9781"/>
        </w:tabs>
        <w:rPr>
          <w:sz w:val="24"/>
        </w:rPr>
      </w:pPr>
    </w:p>
    <w:p w:rsidR="00F92CE8" w:rsidRPr="00F92CE8" w:rsidRDefault="00EC768B" w:rsidP="008D017B">
      <w:pPr>
        <w:pStyle w:val="a7"/>
        <w:numPr>
          <w:ilvl w:val="0"/>
          <w:numId w:val="66"/>
        </w:numPr>
        <w:tabs>
          <w:tab w:val="left" w:pos="1632"/>
          <w:tab w:val="left" w:pos="9781"/>
        </w:tabs>
        <w:rPr>
          <w:sz w:val="24"/>
        </w:rPr>
      </w:pPr>
      <w:r w:rsidRPr="00F92CE8">
        <w:rPr>
          <w:sz w:val="24"/>
        </w:rPr>
        <w:t>Реконструкция/рехабилитация</w:t>
      </w:r>
      <w:r w:rsidRPr="00F92CE8">
        <w:rPr>
          <w:spacing w:val="-5"/>
          <w:sz w:val="24"/>
        </w:rPr>
        <w:t xml:space="preserve"> </w:t>
      </w:r>
      <w:r w:rsidRPr="00F92CE8">
        <w:rPr>
          <w:sz w:val="24"/>
        </w:rPr>
        <w:t>на</w:t>
      </w:r>
      <w:r w:rsidRPr="00F92CE8">
        <w:rPr>
          <w:spacing w:val="-2"/>
          <w:sz w:val="24"/>
        </w:rPr>
        <w:t xml:space="preserve"> </w:t>
      </w:r>
      <w:r w:rsidRPr="00F92CE8">
        <w:rPr>
          <w:sz w:val="24"/>
        </w:rPr>
        <w:t>водоизточници;</w:t>
      </w:r>
    </w:p>
    <w:p w:rsidR="00F92CE8" w:rsidRDefault="00F92CE8" w:rsidP="00F92CE8">
      <w:pPr>
        <w:tabs>
          <w:tab w:val="left" w:pos="1632"/>
          <w:tab w:val="left" w:pos="9781"/>
        </w:tabs>
        <w:rPr>
          <w:sz w:val="24"/>
        </w:rPr>
      </w:pPr>
    </w:p>
    <w:p w:rsidR="00EC768B" w:rsidRPr="00F92CE8" w:rsidRDefault="00EC768B" w:rsidP="008D017B">
      <w:pPr>
        <w:pStyle w:val="a7"/>
        <w:numPr>
          <w:ilvl w:val="0"/>
          <w:numId w:val="66"/>
        </w:numPr>
        <w:tabs>
          <w:tab w:val="left" w:pos="1632"/>
          <w:tab w:val="left" w:pos="9781"/>
        </w:tabs>
        <w:rPr>
          <w:sz w:val="24"/>
        </w:rPr>
      </w:pPr>
      <w:r w:rsidRPr="00F92CE8">
        <w:rPr>
          <w:sz w:val="24"/>
        </w:rPr>
        <w:t>Реконструкция/подмяна</w:t>
      </w:r>
      <w:r w:rsidRPr="00F92CE8">
        <w:rPr>
          <w:spacing w:val="1"/>
          <w:sz w:val="24"/>
        </w:rPr>
        <w:t xml:space="preserve"> </w:t>
      </w:r>
      <w:r w:rsidRPr="00F92CE8">
        <w:rPr>
          <w:sz w:val="24"/>
        </w:rPr>
        <w:t>на</w:t>
      </w:r>
      <w:r w:rsidRPr="00F92CE8">
        <w:rPr>
          <w:spacing w:val="1"/>
          <w:sz w:val="24"/>
        </w:rPr>
        <w:t xml:space="preserve"> </w:t>
      </w:r>
      <w:r w:rsidRPr="00F92CE8">
        <w:rPr>
          <w:sz w:val="24"/>
        </w:rPr>
        <w:t>водоснабдителните</w:t>
      </w:r>
      <w:r w:rsidRPr="00F92CE8">
        <w:rPr>
          <w:spacing w:val="1"/>
          <w:sz w:val="24"/>
        </w:rPr>
        <w:t xml:space="preserve"> </w:t>
      </w:r>
      <w:r w:rsidRPr="00F92CE8">
        <w:rPr>
          <w:sz w:val="24"/>
        </w:rPr>
        <w:t>помпени</w:t>
      </w:r>
      <w:r w:rsidRPr="00F92CE8">
        <w:rPr>
          <w:spacing w:val="1"/>
          <w:sz w:val="24"/>
        </w:rPr>
        <w:t xml:space="preserve"> </w:t>
      </w:r>
      <w:r w:rsidRPr="00F92CE8">
        <w:rPr>
          <w:sz w:val="24"/>
        </w:rPr>
        <w:t>станции</w:t>
      </w:r>
      <w:r w:rsidRPr="00F92CE8">
        <w:rPr>
          <w:spacing w:val="61"/>
          <w:sz w:val="24"/>
        </w:rPr>
        <w:t xml:space="preserve"> </w:t>
      </w:r>
      <w:r w:rsidRPr="00F92CE8">
        <w:rPr>
          <w:sz w:val="24"/>
        </w:rPr>
        <w:t>–</w:t>
      </w:r>
      <w:r w:rsidRPr="00F92CE8">
        <w:rPr>
          <w:spacing w:val="1"/>
          <w:sz w:val="24"/>
        </w:rPr>
        <w:t xml:space="preserve"> </w:t>
      </w:r>
      <w:r w:rsidRPr="00F92CE8">
        <w:rPr>
          <w:sz w:val="24"/>
        </w:rPr>
        <w:t>сграден</w:t>
      </w:r>
      <w:r w:rsidRPr="00F92CE8">
        <w:rPr>
          <w:spacing w:val="23"/>
          <w:sz w:val="24"/>
        </w:rPr>
        <w:t xml:space="preserve"> </w:t>
      </w:r>
      <w:r w:rsidRPr="00F92CE8">
        <w:rPr>
          <w:sz w:val="24"/>
        </w:rPr>
        <w:t>фонд</w:t>
      </w:r>
      <w:r w:rsidRPr="00F92CE8">
        <w:rPr>
          <w:spacing w:val="23"/>
          <w:sz w:val="24"/>
        </w:rPr>
        <w:t xml:space="preserve"> </w:t>
      </w:r>
      <w:r w:rsidRPr="00F92CE8">
        <w:rPr>
          <w:sz w:val="24"/>
        </w:rPr>
        <w:t>(за</w:t>
      </w:r>
      <w:r w:rsidRPr="00F92CE8">
        <w:rPr>
          <w:spacing w:val="22"/>
          <w:sz w:val="24"/>
        </w:rPr>
        <w:t xml:space="preserve"> </w:t>
      </w:r>
      <w:r w:rsidRPr="00F92CE8">
        <w:rPr>
          <w:sz w:val="24"/>
        </w:rPr>
        <w:t>бункерни</w:t>
      </w:r>
      <w:r w:rsidRPr="00F92CE8">
        <w:rPr>
          <w:spacing w:val="24"/>
          <w:sz w:val="24"/>
        </w:rPr>
        <w:t xml:space="preserve"> </w:t>
      </w:r>
      <w:r w:rsidRPr="00F92CE8">
        <w:rPr>
          <w:sz w:val="24"/>
        </w:rPr>
        <w:t>помпени</w:t>
      </w:r>
      <w:r w:rsidRPr="00F92CE8">
        <w:rPr>
          <w:spacing w:val="24"/>
          <w:sz w:val="24"/>
        </w:rPr>
        <w:t xml:space="preserve"> </w:t>
      </w:r>
      <w:r w:rsidRPr="00F92CE8">
        <w:rPr>
          <w:sz w:val="24"/>
        </w:rPr>
        <w:t>станции,</w:t>
      </w:r>
      <w:r w:rsidRPr="00F92CE8">
        <w:rPr>
          <w:spacing w:val="22"/>
          <w:sz w:val="24"/>
        </w:rPr>
        <w:t xml:space="preserve"> </w:t>
      </w:r>
      <w:r w:rsidRPr="00F92CE8">
        <w:rPr>
          <w:sz w:val="24"/>
        </w:rPr>
        <w:t>централни</w:t>
      </w:r>
      <w:r w:rsidRPr="00F92CE8">
        <w:rPr>
          <w:spacing w:val="24"/>
          <w:sz w:val="24"/>
        </w:rPr>
        <w:t xml:space="preserve"> </w:t>
      </w:r>
      <w:r w:rsidRPr="00F92CE8">
        <w:rPr>
          <w:sz w:val="24"/>
        </w:rPr>
        <w:t>помпени</w:t>
      </w:r>
      <w:r w:rsidRPr="00F92CE8">
        <w:rPr>
          <w:spacing w:val="24"/>
          <w:sz w:val="24"/>
        </w:rPr>
        <w:t xml:space="preserve"> </w:t>
      </w:r>
      <w:r w:rsidRPr="00F92CE8">
        <w:rPr>
          <w:sz w:val="24"/>
        </w:rPr>
        <w:t>станции)</w:t>
      </w:r>
      <w:r w:rsidRPr="00F92CE8">
        <w:rPr>
          <w:spacing w:val="22"/>
          <w:sz w:val="24"/>
        </w:rPr>
        <w:t xml:space="preserve"> </w:t>
      </w:r>
      <w:r w:rsidRPr="00F92CE8">
        <w:rPr>
          <w:sz w:val="24"/>
        </w:rPr>
        <w:t>и</w:t>
      </w:r>
      <w:r w:rsidRPr="00F92CE8">
        <w:rPr>
          <w:spacing w:val="24"/>
          <w:sz w:val="24"/>
        </w:rPr>
        <w:t xml:space="preserve"> </w:t>
      </w:r>
      <w:r w:rsidRPr="00F92CE8">
        <w:rPr>
          <w:sz w:val="24"/>
        </w:rPr>
        <w:t>подмяна</w:t>
      </w:r>
      <w:r w:rsidRPr="00F92CE8">
        <w:rPr>
          <w:spacing w:val="-58"/>
          <w:sz w:val="24"/>
        </w:rPr>
        <w:t xml:space="preserve"> </w:t>
      </w:r>
      <w:r w:rsidRPr="00F92CE8">
        <w:rPr>
          <w:sz w:val="24"/>
        </w:rPr>
        <w:t>на оборудването (подмяна на помпените агрегати с цел постигане на добра енергийна</w:t>
      </w:r>
      <w:r w:rsidRPr="00F92CE8">
        <w:rPr>
          <w:spacing w:val="1"/>
          <w:sz w:val="24"/>
        </w:rPr>
        <w:t xml:space="preserve"> </w:t>
      </w:r>
      <w:r w:rsidRPr="00F92CE8">
        <w:rPr>
          <w:sz w:val="24"/>
        </w:rPr>
        <w:t>ефективност);</w:t>
      </w:r>
    </w:p>
    <w:p w:rsidR="00F92CE8" w:rsidRDefault="00F92CE8" w:rsidP="00F92CE8">
      <w:pPr>
        <w:tabs>
          <w:tab w:val="left" w:pos="1632"/>
          <w:tab w:val="left" w:pos="9781"/>
        </w:tabs>
        <w:ind w:right="213"/>
        <w:rPr>
          <w:sz w:val="24"/>
        </w:rPr>
      </w:pPr>
    </w:p>
    <w:p w:rsidR="00EC768B" w:rsidRPr="00F92CE8" w:rsidRDefault="00EC768B" w:rsidP="008D017B">
      <w:pPr>
        <w:pStyle w:val="a7"/>
        <w:numPr>
          <w:ilvl w:val="0"/>
          <w:numId w:val="66"/>
        </w:numPr>
        <w:tabs>
          <w:tab w:val="left" w:pos="1632"/>
          <w:tab w:val="left" w:pos="9781"/>
        </w:tabs>
        <w:ind w:right="213"/>
        <w:rPr>
          <w:sz w:val="24"/>
        </w:rPr>
      </w:pPr>
      <w:r w:rsidRPr="00F92CE8">
        <w:rPr>
          <w:sz w:val="24"/>
        </w:rPr>
        <w:t>Обновяване/монтиране на съвременни измервателни</w:t>
      </w:r>
      <w:r w:rsidRPr="00F92CE8">
        <w:rPr>
          <w:spacing w:val="1"/>
          <w:sz w:val="24"/>
        </w:rPr>
        <w:t xml:space="preserve"> </w:t>
      </w:r>
      <w:r w:rsidRPr="00F92CE8">
        <w:rPr>
          <w:sz w:val="24"/>
        </w:rPr>
        <w:t>уреди</w:t>
      </w:r>
      <w:r w:rsidRPr="00F92CE8">
        <w:rPr>
          <w:spacing w:val="60"/>
          <w:sz w:val="24"/>
        </w:rPr>
        <w:t xml:space="preserve"> </w:t>
      </w:r>
      <w:r w:rsidRPr="00F92CE8">
        <w:rPr>
          <w:sz w:val="24"/>
        </w:rPr>
        <w:t>(разходомери</w:t>
      </w:r>
      <w:r w:rsidRPr="00F92CE8">
        <w:rPr>
          <w:spacing w:val="-57"/>
          <w:sz w:val="24"/>
        </w:rPr>
        <w:t xml:space="preserve"> </w:t>
      </w:r>
      <w:r w:rsidRPr="00F92CE8">
        <w:rPr>
          <w:sz w:val="24"/>
        </w:rPr>
        <w:t>и /или водомери) по възможност с дистанционно отчитане и контрол на подаваните</w:t>
      </w:r>
      <w:r w:rsidRPr="00F92CE8">
        <w:rPr>
          <w:spacing w:val="1"/>
          <w:sz w:val="24"/>
        </w:rPr>
        <w:t xml:space="preserve"> </w:t>
      </w:r>
      <w:r w:rsidRPr="00F92CE8">
        <w:rPr>
          <w:sz w:val="24"/>
        </w:rPr>
        <w:t>количества вода при водоизточниците, след напорните водоеми и/или на вход населено</w:t>
      </w:r>
      <w:r w:rsidRPr="00F92CE8">
        <w:rPr>
          <w:spacing w:val="1"/>
          <w:sz w:val="24"/>
        </w:rPr>
        <w:t xml:space="preserve"> </w:t>
      </w:r>
      <w:r w:rsidRPr="00F92CE8">
        <w:rPr>
          <w:sz w:val="24"/>
        </w:rPr>
        <w:t>място и при крайния потребител. Поддръжка на цялото водомерно стопанство съгласно</w:t>
      </w:r>
      <w:r w:rsidRPr="00F92CE8">
        <w:rPr>
          <w:spacing w:val="1"/>
          <w:sz w:val="24"/>
        </w:rPr>
        <w:t xml:space="preserve"> </w:t>
      </w:r>
      <w:r w:rsidRPr="00F92CE8">
        <w:rPr>
          <w:sz w:val="24"/>
        </w:rPr>
        <w:t>изискванията</w:t>
      </w:r>
      <w:r w:rsidRPr="00F92CE8">
        <w:rPr>
          <w:spacing w:val="-2"/>
          <w:sz w:val="24"/>
        </w:rPr>
        <w:t xml:space="preserve"> </w:t>
      </w:r>
      <w:r w:rsidRPr="00F92CE8">
        <w:rPr>
          <w:sz w:val="24"/>
        </w:rPr>
        <w:t>на</w:t>
      </w:r>
      <w:r w:rsidRPr="00F92CE8">
        <w:rPr>
          <w:spacing w:val="-1"/>
          <w:sz w:val="24"/>
        </w:rPr>
        <w:t xml:space="preserve"> </w:t>
      </w:r>
      <w:r w:rsidRPr="00F92CE8">
        <w:rPr>
          <w:sz w:val="24"/>
        </w:rPr>
        <w:t>закона;</w:t>
      </w:r>
    </w:p>
    <w:p w:rsidR="00F92CE8" w:rsidRDefault="00F92CE8" w:rsidP="00F92CE8">
      <w:pPr>
        <w:tabs>
          <w:tab w:val="left" w:pos="1632"/>
          <w:tab w:val="left" w:pos="9781"/>
        </w:tabs>
        <w:ind w:right="215"/>
        <w:rPr>
          <w:sz w:val="24"/>
        </w:rPr>
      </w:pPr>
    </w:p>
    <w:p w:rsidR="00EC768B" w:rsidRPr="00F92CE8" w:rsidRDefault="00EC768B" w:rsidP="008D017B">
      <w:pPr>
        <w:pStyle w:val="a7"/>
        <w:numPr>
          <w:ilvl w:val="0"/>
          <w:numId w:val="66"/>
        </w:numPr>
        <w:tabs>
          <w:tab w:val="left" w:pos="1632"/>
          <w:tab w:val="left" w:pos="9781"/>
        </w:tabs>
        <w:ind w:right="215"/>
        <w:rPr>
          <w:sz w:val="24"/>
        </w:rPr>
      </w:pPr>
      <w:r w:rsidRPr="00F92CE8">
        <w:rPr>
          <w:sz w:val="24"/>
        </w:rPr>
        <w:t>Реконструкция</w:t>
      </w:r>
      <w:r w:rsidRPr="00F92CE8">
        <w:rPr>
          <w:spacing w:val="1"/>
          <w:sz w:val="24"/>
        </w:rPr>
        <w:t xml:space="preserve"> </w:t>
      </w:r>
      <w:r w:rsidRPr="00F92CE8">
        <w:rPr>
          <w:sz w:val="24"/>
        </w:rPr>
        <w:t>/подмяна</w:t>
      </w:r>
      <w:r w:rsidRPr="00F92CE8">
        <w:rPr>
          <w:spacing w:val="1"/>
          <w:sz w:val="24"/>
        </w:rPr>
        <w:t xml:space="preserve"> </w:t>
      </w:r>
      <w:r w:rsidRPr="00F92CE8">
        <w:rPr>
          <w:sz w:val="24"/>
        </w:rPr>
        <w:t>на</w:t>
      </w:r>
      <w:r w:rsidRPr="00F92CE8">
        <w:rPr>
          <w:spacing w:val="1"/>
          <w:sz w:val="24"/>
        </w:rPr>
        <w:t xml:space="preserve"> </w:t>
      </w:r>
      <w:r w:rsidRPr="00F92CE8">
        <w:rPr>
          <w:sz w:val="24"/>
        </w:rPr>
        <w:t>магистралните</w:t>
      </w:r>
      <w:r w:rsidRPr="00F92CE8">
        <w:rPr>
          <w:spacing w:val="1"/>
          <w:sz w:val="24"/>
        </w:rPr>
        <w:t xml:space="preserve"> </w:t>
      </w:r>
      <w:r w:rsidRPr="00F92CE8">
        <w:rPr>
          <w:sz w:val="24"/>
        </w:rPr>
        <w:t>довеждащи</w:t>
      </w:r>
      <w:r w:rsidRPr="00F92CE8">
        <w:rPr>
          <w:spacing w:val="1"/>
          <w:sz w:val="24"/>
        </w:rPr>
        <w:t xml:space="preserve"> </w:t>
      </w:r>
      <w:r w:rsidRPr="00F92CE8">
        <w:rPr>
          <w:sz w:val="24"/>
        </w:rPr>
        <w:t>водопроводи</w:t>
      </w:r>
      <w:r w:rsidRPr="00F92CE8">
        <w:rPr>
          <w:spacing w:val="-57"/>
          <w:sz w:val="24"/>
        </w:rPr>
        <w:t xml:space="preserve"> </w:t>
      </w:r>
      <w:r w:rsidRPr="00F92CE8">
        <w:rPr>
          <w:sz w:val="24"/>
        </w:rPr>
        <w:t>(съобразяване</w:t>
      </w:r>
      <w:r w:rsidRPr="00F92CE8">
        <w:rPr>
          <w:spacing w:val="1"/>
          <w:sz w:val="24"/>
        </w:rPr>
        <w:t xml:space="preserve"> </w:t>
      </w:r>
      <w:r w:rsidRPr="00F92CE8">
        <w:rPr>
          <w:sz w:val="24"/>
        </w:rPr>
        <w:t>с</w:t>
      </w:r>
      <w:r w:rsidRPr="00F92CE8">
        <w:rPr>
          <w:spacing w:val="1"/>
          <w:sz w:val="24"/>
        </w:rPr>
        <w:t xml:space="preserve"> </w:t>
      </w:r>
      <w:r w:rsidRPr="00F92CE8">
        <w:rPr>
          <w:sz w:val="24"/>
        </w:rPr>
        <w:t>новите</w:t>
      </w:r>
      <w:r w:rsidRPr="00F92CE8">
        <w:rPr>
          <w:spacing w:val="1"/>
          <w:sz w:val="24"/>
        </w:rPr>
        <w:t xml:space="preserve"> </w:t>
      </w:r>
      <w:r w:rsidRPr="00F92CE8">
        <w:rPr>
          <w:sz w:val="24"/>
        </w:rPr>
        <w:t>условия</w:t>
      </w:r>
      <w:r w:rsidRPr="00F92CE8">
        <w:rPr>
          <w:spacing w:val="1"/>
          <w:sz w:val="24"/>
        </w:rPr>
        <w:t xml:space="preserve"> </w:t>
      </w:r>
      <w:r w:rsidRPr="00F92CE8">
        <w:rPr>
          <w:sz w:val="24"/>
        </w:rPr>
        <w:t>относно</w:t>
      </w:r>
      <w:r w:rsidRPr="00F92CE8">
        <w:rPr>
          <w:spacing w:val="1"/>
          <w:sz w:val="24"/>
        </w:rPr>
        <w:t xml:space="preserve"> </w:t>
      </w:r>
      <w:r w:rsidRPr="00F92CE8">
        <w:rPr>
          <w:sz w:val="24"/>
        </w:rPr>
        <w:t>собствеността</w:t>
      </w:r>
      <w:r w:rsidRPr="00F92CE8">
        <w:rPr>
          <w:spacing w:val="1"/>
          <w:sz w:val="24"/>
        </w:rPr>
        <w:t xml:space="preserve"> </w:t>
      </w:r>
      <w:r w:rsidRPr="00F92CE8">
        <w:rPr>
          <w:sz w:val="24"/>
        </w:rPr>
        <w:t>на</w:t>
      </w:r>
      <w:r w:rsidRPr="00F92CE8">
        <w:rPr>
          <w:spacing w:val="1"/>
          <w:sz w:val="24"/>
        </w:rPr>
        <w:t xml:space="preserve"> </w:t>
      </w:r>
      <w:r w:rsidRPr="00F92CE8">
        <w:rPr>
          <w:sz w:val="24"/>
        </w:rPr>
        <w:t>земята,</w:t>
      </w:r>
      <w:r w:rsidRPr="00F92CE8">
        <w:rPr>
          <w:spacing w:val="1"/>
          <w:sz w:val="24"/>
        </w:rPr>
        <w:t xml:space="preserve"> </w:t>
      </w:r>
      <w:r w:rsidRPr="00F92CE8">
        <w:rPr>
          <w:sz w:val="24"/>
        </w:rPr>
        <w:t>осигуряване</w:t>
      </w:r>
      <w:r w:rsidRPr="00F92CE8">
        <w:rPr>
          <w:spacing w:val="1"/>
          <w:sz w:val="24"/>
        </w:rPr>
        <w:t xml:space="preserve"> </w:t>
      </w:r>
      <w:r w:rsidRPr="00F92CE8">
        <w:rPr>
          <w:sz w:val="24"/>
        </w:rPr>
        <w:t>на</w:t>
      </w:r>
      <w:r w:rsidRPr="00F92CE8">
        <w:rPr>
          <w:spacing w:val="1"/>
          <w:sz w:val="24"/>
        </w:rPr>
        <w:t xml:space="preserve"> </w:t>
      </w:r>
      <w:r w:rsidRPr="00F92CE8">
        <w:rPr>
          <w:sz w:val="24"/>
        </w:rPr>
        <w:t>необходимите сервитути и пътища за достъп до водоизточниците, ПС, НР и други</w:t>
      </w:r>
      <w:r w:rsidRPr="00F92CE8">
        <w:rPr>
          <w:spacing w:val="1"/>
          <w:sz w:val="24"/>
        </w:rPr>
        <w:t xml:space="preserve"> </w:t>
      </w:r>
      <w:r w:rsidRPr="00F92CE8">
        <w:rPr>
          <w:sz w:val="24"/>
        </w:rPr>
        <w:t>съоръжения</w:t>
      </w:r>
      <w:r w:rsidRPr="00F92CE8">
        <w:rPr>
          <w:spacing w:val="-1"/>
          <w:sz w:val="24"/>
        </w:rPr>
        <w:t xml:space="preserve"> </w:t>
      </w:r>
      <w:r w:rsidRPr="00F92CE8">
        <w:rPr>
          <w:sz w:val="24"/>
        </w:rPr>
        <w:t>по трасетата);</w:t>
      </w:r>
    </w:p>
    <w:p w:rsidR="00EC768B" w:rsidRDefault="00EC768B" w:rsidP="007B0EA5">
      <w:pPr>
        <w:tabs>
          <w:tab w:val="left" w:pos="9781"/>
        </w:tabs>
        <w:jc w:val="both"/>
        <w:rPr>
          <w:sz w:val="24"/>
        </w:rPr>
      </w:pPr>
    </w:p>
    <w:p w:rsidR="00EC768B" w:rsidRPr="00F92CE8" w:rsidRDefault="00EC768B" w:rsidP="008D017B">
      <w:pPr>
        <w:pStyle w:val="a7"/>
        <w:numPr>
          <w:ilvl w:val="0"/>
          <w:numId w:val="66"/>
        </w:numPr>
        <w:tabs>
          <w:tab w:val="left" w:pos="1632"/>
          <w:tab w:val="left" w:pos="9781"/>
        </w:tabs>
        <w:spacing w:before="94"/>
        <w:ind w:right="213"/>
        <w:rPr>
          <w:sz w:val="24"/>
        </w:rPr>
      </w:pPr>
      <w:r w:rsidRPr="00F92CE8">
        <w:rPr>
          <w:sz w:val="24"/>
        </w:rPr>
        <w:t>Изготвяне</w:t>
      </w:r>
      <w:r w:rsidRPr="00F92CE8">
        <w:rPr>
          <w:spacing w:val="1"/>
          <w:sz w:val="24"/>
        </w:rPr>
        <w:t xml:space="preserve"> </w:t>
      </w:r>
      <w:r w:rsidRPr="00F92CE8">
        <w:rPr>
          <w:sz w:val="24"/>
        </w:rPr>
        <w:t>на</w:t>
      </w:r>
      <w:r w:rsidRPr="00F92CE8">
        <w:rPr>
          <w:spacing w:val="1"/>
          <w:sz w:val="24"/>
        </w:rPr>
        <w:t xml:space="preserve"> </w:t>
      </w:r>
      <w:r w:rsidRPr="00F92CE8">
        <w:rPr>
          <w:sz w:val="24"/>
        </w:rPr>
        <w:t>актуални</w:t>
      </w:r>
      <w:r w:rsidRPr="00F92CE8">
        <w:rPr>
          <w:spacing w:val="1"/>
          <w:sz w:val="24"/>
        </w:rPr>
        <w:t xml:space="preserve"> </w:t>
      </w:r>
      <w:r w:rsidRPr="00F92CE8">
        <w:rPr>
          <w:sz w:val="24"/>
        </w:rPr>
        <w:t>данни</w:t>
      </w:r>
      <w:r w:rsidRPr="00F92CE8">
        <w:rPr>
          <w:spacing w:val="1"/>
          <w:sz w:val="24"/>
        </w:rPr>
        <w:t xml:space="preserve"> </w:t>
      </w:r>
      <w:r w:rsidRPr="00F92CE8">
        <w:rPr>
          <w:sz w:val="24"/>
        </w:rPr>
        <w:t>към</w:t>
      </w:r>
      <w:r w:rsidRPr="00F92CE8">
        <w:rPr>
          <w:spacing w:val="1"/>
          <w:sz w:val="24"/>
        </w:rPr>
        <w:t xml:space="preserve"> </w:t>
      </w:r>
      <w:r w:rsidRPr="00F92CE8">
        <w:rPr>
          <w:sz w:val="24"/>
        </w:rPr>
        <w:t>подземните</w:t>
      </w:r>
      <w:r w:rsidRPr="00F92CE8">
        <w:rPr>
          <w:spacing w:val="1"/>
          <w:sz w:val="24"/>
        </w:rPr>
        <w:t xml:space="preserve"> </w:t>
      </w:r>
      <w:r w:rsidRPr="00F92CE8">
        <w:rPr>
          <w:sz w:val="24"/>
        </w:rPr>
        <w:t>кадастри</w:t>
      </w:r>
      <w:r w:rsidRPr="00F92CE8">
        <w:rPr>
          <w:spacing w:val="1"/>
          <w:sz w:val="24"/>
        </w:rPr>
        <w:t xml:space="preserve"> </w:t>
      </w:r>
      <w:r w:rsidRPr="00F92CE8">
        <w:rPr>
          <w:sz w:val="24"/>
        </w:rPr>
        <w:t>на населените</w:t>
      </w:r>
      <w:r w:rsidRPr="00F92CE8">
        <w:rPr>
          <w:spacing w:val="1"/>
          <w:sz w:val="24"/>
        </w:rPr>
        <w:t xml:space="preserve"> </w:t>
      </w:r>
      <w:r w:rsidRPr="00F92CE8">
        <w:rPr>
          <w:sz w:val="24"/>
        </w:rPr>
        <w:t>места; въвеждане на ГИС системи за работа – ясна и достъпна информация за налични</w:t>
      </w:r>
      <w:r w:rsidRPr="00F92CE8">
        <w:rPr>
          <w:spacing w:val="1"/>
          <w:sz w:val="24"/>
        </w:rPr>
        <w:t xml:space="preserve"> </w:t>
      </w:r>
      <w:r w:rsidRPr="00F92CE8">
        <w:rPr>
          <w:sz w:val="24"/>
        </w:rPr>
        <w:t>съоръжения,</w:t>
      </w:r>
      <w:r w:rsidRPr="00F92CE8">
        <w:rPr>
          <w:spacing w:val="-1"/>
          <w:sz w:val="24"/>
        </w:rPr>
        <w:t xml:space="preserve"> </w:t>
      </w:r>
      <w:r w:rsidRPr="00F92CE8">
        <w:rPr>
          <w:sz w:val="24"/>
        </w:rPr>
        <w:t>отразяване</w:t>
      </w:r>
      <w:r w:rsidRPr="00F92CE8">
        <w:rPr>
          <w:spacing w:val="-1"/>
          <w:sz w:val="24"/>
        </w:rPr>
        <w:t xml:space="preserve"> </w:t>
      </w:r>
      <w:r w:rsidRPr="00F92CE8">
        <w:rPr>
          <w:sz w:val="24"/>
        </w:rPr>
        <w:t>на</w:t>
      </w:r>
      <w:r w:rsidRPr="00F92CE8">
        <w:rPr>
          <w:spacing w:val="-1"/>
          <w:sz w:val="24"/>
        </w:rPr>
        <w:t xml:space="preserve"> </w:t>
      </w:r>
      <w:r w:rsidRPr="00F92CE8">
        <w:rPr>
          <w:sz w:val="24"/>
        </w:rPr>
        <w:t>ремонти</w:t>
      </w:r>
      <w:r w:rsidRPr="00F92CE8">
        <w:rPr>
          <w:spacing w:val="1"/>
          <w:sz w:val="24"/>
        </w:rPr>
        <w:t xml:space="preserve"> </w:t>
      </w:r>
      <w:r w:rsidRPr="00F92CE8">
        <w:rPr>
          <w:sz w:val="24"/>
        </w:rPr>
        <w:t>и</w:t>
      </w:r>
      <w:r w:rsidRPr="00F92CE8">
        <w:rPr>
          <w:spacing w:val="1"/>
          <w:sz w:val="24"/>
        </w:rPr>
        <w:t xml:space="preserve"> </w:t>
      </w:r>
      <w:r w:rsidRPr="00F92CE8">
        <w:rPr>
          <w:sz w:val="24"/>
        </w:rPr>
        <w:t>инвестиционни</w:t>
      </w:r>
      <w:r w:rsidRPr="00F92CE8">
        <w:rPr>
          <w:spacing w:val="-3"/>
          <w:sz w:val="24"/>
        </w:rPr>
        <w:t xml:space="preserve"> </w:t>
      </w:r>
      <w:r w:rsidRPr="00F92CE8">
        <w:rPr>
          <w:sz w:val="24"/>
        </w:rPr>
        <w:t>дейности;</w:t>
      </w:r>
    </w:p>
    <w:p w:rsidR="00F92CE8" w:rsidRDefault="00F92CE8" w:rsidP="00F92CE8">
      <w:pPr>
        <w:tabs>
          <w:tab w:val="left" w:pos="1632"/>
          <w:tab w:val="left" w:pos="9781"/>
        </w:tabs>
        <w:rPr>
          <w:sz w:val="24"/>
        </w:rPr>
      </w:pPr>
    </w:p>
    <w:p w:rsidR="00EC768B" w:rsidRPr="00F92CE8" w:rsidRDefault="00EC768B" w:rsidP="008D017B">
      <w:pPr>
        <w:pStyle w:val="a7"/>
        <w:numPr>
          <w:ilvl w:val="0"/>
          <w:numId w:val="66"/>
        </w:numPr>
        <w:tabs>
          <w:tab w:val="left" w:pos="1632"/>
          <w:tab w:val="left" w:pos="9781"/>
        </w:tabs>
        <w:rPr>
          <w:sz w:val="24"/>
        </w:rPr>
      </w:pPr>
      <w:r w:rsidRPr="00F92CE8">
        <w:rPr>
          <w:sz w:val="24"/>
        </w:rPr>
        <w:t>Обследване</w:t>
      </w:r>
      <w:r w:rsidRPr="00F92CE8">
        <w:rPr>
          <w:spacing w:val="-3"/>
          <w:sz w:val="24"/>
        </w:rPr>
        <w:t xml:space="preserve"> </w:t>
      </w:r>
      <w:r w:rsidRPr="00F92CE8">
        <w:rPr>
          <w:sz w:val="24"/>
        </w:rPr>
        <w:t>и саниране на</w:t>
      </w:r>
      <w:r w:rsidRPr="00F92CE8">
        <w:rPr>
          <w:spacing w:val="-2"/>
          <w:sz w:val="24"/>
        </w:rPr>
        <w:t xml:space="preserve"> </w:t>
      </w:r>
      <w:r w:rsidRPr="00F92CE8">
        <w:rPr>
          <w:sz w:val="24"/>
        </w:rPr>
        <w:t>водните</w:t>
      </w:r>
      <w:r w:rsidRPr="00F92CE8">
        <w:rPr>
          <w:spacing w:val="-2"/>
          <w:sz w:val="24"/>
        </w:rPr>
        <w:t xml:space="preserve"> </w:t>
      </w:r>
      <w:r w:rsidRPr="00F92CE8">
        <w:rPr>
          <w:sz w:val="24"/>
        </w:rPr>
        <w:t>и сухи</w:t>
      </w:r>
      <w:r w:rsidRPr="00F92CE8">
        <w:rPr>
          <w:spacing w:val="-1"/>
          <w:sz w:val="24"/>
        </w:rPr>
        <w:t xml:space="preserve"> </w:t>
      </w:r>
      <w:r w:rsidRPr="00F92CE8">
        <w:rPr>
          <w:sz w:val="24"/>
        </w:rPr>
        <w:t>камери</w:t>
      </w:r>
      <w:r w:rsidRPr="00F92CE8">
        <w:rPr>
          <w:spacing w:val="-1"/>
          <w:sz w:val="24"/>
        </w:rPr>
        <w:t xml:space="preserve"> </w:t>
      </w:r>
      <w:r w:rsidRPr="00F92CE8">
        <w:rPr>
          <w:sz w:val="24"/>
        </w:rPr>
        <w:t>на</w:t>
      </w:r>
      <w:r w:rsidRPr="00F92CE8">
        <w:rPr>
          <w:spacing w:val="-2"/>
          <w:sz w:val="24"/>
        </w:rPr>
        <w:t xml:space="preserve"> </w:t>
      </w:r>
      <w:r w:rsidRPr="00F92CE8">
        <w:rPr>
          <w:sz w:val="24"/>
        </w:rPr>
        <w:t>резервоарите;</w:t>
      </w:r>
    </w:p>
    <w:p w:rsidR="00F92CE8" w:rsidRDefault="00F92CE8" w:rsidP="00F92CE8">
      <w:pPr>
        <w:tabs>
          <w:tab w:val="left" w:pos="1632"/>
          <w:tab w:val="left" w:pos="9781"/>
        </w:tabs>
        <w:ind w:right="214"/>
        <w:rPr>
          <w:sz w:val="24"/>
        </w:rPr>
      </w:pPr>
    </w:p>
    <w:p w:rsidR="00EC768B" w:rsidRPr="00F92CE8" w:rsidRDefault="00EC768B" w:rsidP="008D017B">
      <w:pPr>
        <w:pStyle w:val="a7"/>
        <w:numPr>
          <w:ilvl w:val="0"/>
          <w:numId w:val="66"/>
        </w:numPr>
        <w:tabs>
          <w:tab w:val="left" w:pos="1632"/>
          <w:tab w:val="left" w:pos="9781"/>
        </w:tabs>
        <w:ind w:right="214"/>
        <w:rPr>
          <w:sz w:val="24"/>
        </w:rPr>
      </w:pPr>
      <w:r w:rsidRPr="00F92CE8">
        <w:rPr>
          <w:sz w:val="24"/>
        </w:rPr>
        <w:t>Изграждане на цялостна съвременна диспечерска система за наблюдение,</w:t>
      </w:r>
      <w:r w:rsidRPr="00F92CE8">
        <w:rPr>
          <w:spacing w:val="1"/>
          <w:sz w:val="24"/>
        </w:rPr>
        <w:t xml:space="preserve"> </w:t>
      </w:r>
      <w:r w:rsidRPr="00F92CE8">
        <w:rPr>
          <w:sz w:val="24"/>
        </w:rPr>
        <w:t>контрол</w:t>
      </w:r>
      <w:r w:rsidRPr="00F92CE8">
        <w:rPr>
          <w:spacing w:val="-4"/>
          <w:sz w:val="24"/>
        </w:rPr>
        <w:t xml:space="preserve"> </w:t>
      </w:r>
      <w:r w:rsidRPr="00F92CE8">
        <w:rPr>
          <w:sz w:val="24"/>
        </w:rPr>
        <w:t>и</w:t>
      </w:r>
      <w:r w:rsidRPr="00F92CE8">
        <w:rPr>
          <w:spacing w:val="3"/>
          <w:sz w:val="24"/>
        </w:rPr>
        <w:t xml:space="preserve"> </w:t>
      </w:r>
      <w:r w:rsidRPr="00F92CE8">
        <w:rPr>
          <w:sz w:val="24"/>
        </w:rPr>
        <w:t>управление</w:t>
      </w:r>
      <w:r w:rsidRPr="00F92CE8">
        <w:rPr>
          <w:spacing w:val="-1"/>
          <w:sz w:val="24"/>
        </w:rPr>
        <w:t xml:space="preserve"> </w:t>
      </w:r>
      <w:r w:rsidRPr="00F92CE8">
        <w:rPr>
          <w:sz w:val="24"/>
        </w:rPr>
        <w:t>на</w:t>
      </w:r>
      <w:r w:rsidRPr="00F92CE8">
        <w:rPr>
          <w:spacing w:val="-2"/>
          <w:sz w:val="24"/>
        </w:rPr>
        <w:t xml:space="preserve"> </w:t>
      </w:r>
      <w:r w:rsidRPr="00F92CE8">
        <w:rPr>
          <w:sz w:val="24"/>
        </w:rPr>
        <w:t>водоснабдителните</w:t>
      </w:r>
      <w:r w:rsidRPr="00F92CE8">
        <w:rPr>
          <w:spacing w:val="-1"/>
          <w:sz w:val="24"/>
        </w:rPr>
        <w:t xml:space="preserve"> </w:t>
      </w:r>
      <w:r w:rsidRPr="00F92CE8">
        <w:rPr>
          <w:sz w:val="24"/>
        </w:rPr>
        <w:t>групи</w:t>
      </w:r>
      <w:r w:rsidRPr="00F92CE8">
        <w:rPr>
          <w:spacing w:val="1"/>
          <w:sz w:val="24"/>
        </w:rPr>
        <w:t xml:space="preserve"> </w:t>
      </w:r>
      <w:r w:rsidRPr="00F92CE8">
        <w:rPr>
          <w:sz w:val="24"/>
        </w:rPr>
        <w:t>и системи.</w:t>
      </w:r>
    </w:p>
    <w:p w:rsidR="00F92CE8" w:rsidRPr="00F92CE8" w:rsidRDefault="00F92CE8" w:rsidP="00F92CE8">
      <w:pPr>
        <w:tabs>
          <w:tab w:val="left" w:pos="1632"/>
          <w:tab w:val="left" w:pos="9781"/>
        </w:tabs>
        <w:ind w:right="214"/>
        <w:rPr>
          <w:sz w:val="24"/>
        </w:rPr>
      </w:pPr>
    </w:p>
    <w:p w:rsidR="00F92CE8" w:rsidRDefault="00F92CE8" w:rsidP="00F92CE8">
      <w:pPr>
        <w:pStyle w:val="a3"/>
        <w:tabs>
          <w:tab w:val="left" w:pos="9781"/>
        </w:tabs>
        <w:ind w:right="217"/>
      </w:pPr>
    </w:p>
    <w:p w:rsidR="00F92CE8" w:rsidRDefault="00F92CE8" w:rsidP="00F92CE8">
      <w:pPr>
        <w:pStyle w:val="a3"/>
        <w:tabs>
          <w:tab w:val="left" w:pos="9781"/>
        </w:tabs>
        <w:ind w:right="217"/>
      </w:pPr>
    </w:p>
    <w:p w:rsidR="00EC768B" w:rsidRDefault="00EC768B" w:rsidP="00F92CE8">
      <w:pPr>
        <w:pStyle w:val="a3"/>
        <w:tabs>
          <w:tab w:val="left" w:pos="9781"/>
        </w:tabs>
        <w:ind w:right="-66"/>
      </w:pPr>
      <w:r>
        <w:t>Освен</w:t>
      </w:r>
      <w:r>
        <w:rPr>
          <w:spacing w:val="1"/>
        </w:rPr>
        <w:t xml:space="preserve"> </w:t>
      </w:r>
      <w:r>
        <w:t>тези</w:t>
      </w:r>
      <w:r>
        <w:rPr>
          <w:spacing w:val="1"/>
        </w:rPr>
        <w:t xml:space="preserve"> </w:t>
      </w:r>
      <w:r>
        <w:t>дейности</w:t>
      </w:r>
      <w:r>
        <w:rPr>
          <w:spacing w:val="1"/>
        </w:rPr>
        <w:t xml:space="preserve"> </w:t>
      </w:r>
      <w:r>
        <w:t>са</w:t>
      </w:r>
      <w:r>
        <w:rPr>
          <w:spacing w:val="1"/>
        </w:rPr>
        <w:t xml:space="preserve"> </w:t>
      </w:r>
      <w:r>
        <w:t>необходими</w:t>
      </w:r>
      <w:r>
        <w:rPr>
          <w:spacing w:val="1"/>
        </w:rPr>
        <w:t xml:space="preserve"> </w:t>
      </w:r>
      <w:r>
        <w:t>и</w:t>
      </w:r>
      <w:r>
        <w:rPr>
          <w:spacing w:val="1"/>
        </w:rPr>
        <w:t xml:space="preserve"> </w:t>
      </w:r>
      <w:r>
        <w:t>други</w:t>
      </w:r>
      <w:r>
        <w:rPr>
          <w:spacing w:val="1"/>
        </w:rPr>
        <w:t xml:space="preserve"> </w:t>
      </w:r>
      <w:r>
        <w:t>свързани</w:t>
      </w:r>
      <w:r>
        <w:rPr>
          <w:spacing w:val="1"/>
        </w:rPr>
        <w:t xml:space="preserve"> </w:t>
      </w:r>
      <w:r>
        <w:t>с</w:t>
      </w:r>
      <w:r>
        <w:rPr>
          <w:spacing w:val="1"/>
        </w:rPr>
        <w:t xml:space="preserve"> </w:t>
      </w:r>
      <w:r>
        <w:t>подновяване</w:t>
      </w:r>
      <w:r>
        <w:rPr>
          <w:spacing w:val="1"/>
        </w:rPr>
        <w:t xml:space="preserve"> </w:t>
      </w:r>
      <w:r>
        <w:t>на</w:t>
      </w:r>
      <w:r>
        <w:rPr>
          <w:spacing w:val="1"/>
        </w:rPr>
        <w:t xml:space="preserve"> </w:t>
      </w:r>
      <w:r>
        <w:t>наличната</w:t>
      </w:r>
      <w:r>
        <w:rPr>
          <w:spacing w:val="-2"/>
        </w:rPr>
        <w:t xml:space="preserve"> </w:t>
      </w:r>
      <w:r>
        <w:t>база, оборудване</w:t>
      </w:r>
      <w:r>
        <w:rPr>
          <w:spacing w:val="-2"/>
        </w:rPr>
        <w:t xml:space="preserve"> </w:t>
      </w:r>
      <w:r>
        <w:t>и</w:t>
      </w:r>
      <w:r>
        <w:rPr>
          <w:spacing w:val="1"/>
        </w:rPr>
        <w:t xml:space="preserve"> </w:t>
      </w:r>
      <w:r>
        <w:t>техника</w:t>
      </w:r>
      <w:r>
        <w:rPr>
          <w:spacing w:val="-2"/>
        </w:rPr>
        <w:t xml:space="preserve"> </w:t>
      </w:r>
      <w:r>
        <w:t>за</w:t>
      </w:r>
      <w:r>
        <w:rPr>
          <w:spacing w:val="-1"/>
        </w:rPr>
        <w:t xml:space="preserve"> </w:t>
      </w:r>
      <w:r>
        <w:t>поддръжка</w:t>
      </w:r>
      <w:r>
        <w:rPr>
          <w:spacing w:val="-2"/>
        </w:rPr>
        <w:t xml:space="preserve"> </w:t>
      </w:r>
      <w:r>
        <w:t>и</w:t>
      </w:r>
      <w:r>
        <w:rPr>
          <w:spacing w:val="1"/>
        </w:rPr>
        <w:t xml:space="preserve"> </w:t>
      </w:r>
      <w:r>
        <w:t>ремонтни дейности</w:t>
      </w:r>
      <w:r>
        <w:rPr>
          <w:spacing w:val="1"/>
        </w:rPr>
        <w:t xml:space="preserve"> </w:t>
      </w:r>
      <w:r>
        <w:t>като:</w:t>
      </w:r>
    </w:p>
    <w:p w:rsidR="00F92CE8" w:rsidRDefault="00F92CE8" w:rsidP="00F92CE8">
      <w:pPr>
        <w:tabs>
          <w:tab w:val="left" w:pos="1632"/>
          <w:tab w:val="left" w:pos="9781"/>
        </w:tabs>
        <w:ind w:right="-66"/>
        <w:rPr>
          <w:sz w:val="24"/>
        </w:rPr>
      </w:pPr>
    </w:p>
    <w:p w:rsidR="00EC768B" w:rsidRPr="00F92CE8" w:rsidRDefault="00EC768B" w:rsidP="008D017B">
      <w:pPr>
        <w:pStyle w:val="a7"/>
        <w:numPr>
          <w:ilvl w:val="0"/>
          <w:numId w:val="67"/>
        </w:numPr>
        <w:tabs>
          <w:tab w:val="left" w:pos="1632"/>
          <w:tab w:val="left" w:pos="9781"/>
        </w:tabs>
        <w:ind w:right="-66"/>
        <w:rPr>
          <w:sz w:val="24"/>
        </w:rPr>
      </w:pPr>
      <w:r w:rsidRPr="00F92CE8">
        <w:rPr>
          <w:sz w:val="24"/>
        </w:rPr>
        <w:t>Разширяване и модернизация на водомерно-ремонтната работилница за</w:t>
      </w:r>
      <w:r w:rsidRPr="00F92CE8">
        <w:rPr>
          <w:spacing w:val="1"/>
          <w:sz w:val="24"/>
        </w:rPr>
        <w:t xml:space="preserve"> </w:t>
      </w:r>
      <w:r w:rsidRPr="00F92CE8">
        <w:rPr>
          <w:sz w:val="24"/>
        </w:rPr>
        <w:t>извършване</w:t>
      </w:r>
      <w:r w:rsidRPr="00F92CE8">
        <w:rPr>
          <w:spacing w:val="-3"/>
          <w:sz w:val="24"/>
        </w:rPr>
        <w:t xml:space="preserve"> </w:t>
      </w:r>
      <w:r w:rsidRPr="00F92CE8">
        <w:rPr>
          <w:sz w:val="24"/>
        </w:rPr>
        <w:t>на</w:t>
      </w:r>
      <w:r w:rsidRPr="00F92CE8">
        <w:rPr>
          <w:spacing w:val="-1"/>
          <w:sz w:val="24"/>
        </w:rPr>
        <w:t xml:space="preserve"> </w:t>
      </w:r>
      <w:r w:rsidRPr="00F92CE8">
        <w:rPr>
          <w:sz w:val="24"/>
        </w:rPr>
        <w:t>необходимите</w:t>
      </w:r>
      <w:r w:rsidRPr="00F92CE8">
        <w:rPr>
          <w:spacing w:val="-1"/>
          <w:sz w:val="24"/>
        </w:rPr>
        <w:t xml:space="preserve"> </w:t>
      </w:r>
      <w:r w:rsidRPr="00F92CE8">
        <w:rPr>
          <w:sz w:val="24"/>
        </w:rPr>
        <w:t>периодични</w:t>
      </w:r>
      <w:r w:rsidRPr="00F92CE8">
        <w:rPr>
          <w:spacing w:val="-3"/>
          <w:sz w:val="24"/>
        </w:rPr>
        <w:t xml:space="preserve"> </w:t>
      </w:r>
      <w:r w:rsidRPr="00F92CE8">
        <w:rPr>
          <w:sz w:val="24"/>
        </w:rPr>
        <w:t>проверки</w:t>
      </w:r>
      <w:r w:rsidRPr="00F92CE8">
        <w:rPr>
          <w:spacing w:val="1"/>
          <w:sz w:val="24"/>
        </w:rPr>
        <w:t xml:space="preserve"> </w:t>
      </w:r>
      <w:r w:rsidRPr="00F92CE8">
        <w:rPr>
          <w:sz w:val="24"/>
        </w:rPr>
        <w:t>и</w:t>
      </w:r>
      <w:r w:rsidRPr="00F92CE8">
        <w:rPr>
          <w:spacing w:val="1"/>
          <w:sz w:val="24"/>
        </w:rPr>
        <w:t xml:space="preserve"> </w:t>
      </w:r>
      <w:r w:rsidRPr="00F92CE8">
        <w:rPr>
          <w:sz w:val="24"/>
        </w:rPr>
        <w:t>ремонт</w:t>
      </w:r>
      <w:r w:rsidRPr="00F92CE8">
        <w:rPr>
          <w:spacing w:val="-3"/>
          <w:sz w:val="24"/>
        </w:rPr>
        <w:t xml:space="preserve"> </w:t>
      </w:r>
      <w:r w:rsidRPr="00F92CE8">
        <w:rPr>
          <w:sz w:val="24"/>
        </w:rPr>
        <w:t>на</w:t>
      </w:r>
      <w:r w:rsidRPr="00F92CE8">
        <w:rPr>
          <w:spacing w:val="-1"/>
          <w:sz w:val="24"/>
        </w:rPr>
        <w:t xml:space="preserve"> </w:t>
      </w:r>
      <w:r w:rsidRPr="00F92CE8">
        <w:rPr>
          <w:sz w:val="24"/>
        </w:rPr>
        <w:t>водомери;</w:t>
      </w:r>
    </w:p>
    <w:p w:rsidR="00F92CE8" w:rsidRDefault="00F92CE8" w:rsidP="00F92CE8">
      <w:pPr>
        <w:tabs>
          <w:tab w:val="left" w:pos="1632"/>
          <w:tab w:val="left" w:pos="9781"/>
        </w:tabs>
        <w:ind w:right="-66"/>
        <w:rPr>
          <w:sz w:val="24"/>
        </w:rPr>
      </w:pPr>
    </w:p>
    <w:p w:rsidR="00EC768B" w:rsidRPr="00F92CE8" w:rsidRDefault="00EC768B" w:rsidP="008D017B">
      <w:pPr>
        <w:pStyle w:val="a7"/>
        <w:numPr>
          <w:ilvl w:val="0"/>
          <w:numId w:val="67"/>
        </w:numPr>
        <w:tabs>
          <w:tab w:val="left" w:pos="1632"/>
          <w:tab w:val="left" w:pos="9356"/>
          <w:tab w:val="left" w:pos="9781"/>
        </w:tabs>
        <w:ind w:right="-66"/>
        <w:rPr>
          <w:sz w:val="24"/>
        </w:rPr>
      </w:pPr>
      <w:r w:rsidRPr="00F92CE8">
        <w:rPr>
          <w:sz w:val="24"/>
        </w:rPr>
        <w:t>Оборудване</w:t>
      </w:r>
      <w:r w:rsidRPr="00F92CE8">
        <w:rPr>
          <w:spacing w:val="1"/>
          <w:sz w:val="24"/>
        </w:rPr>
        <w:t xml:space="preserve"> </w:t>
      </w:r>
      <w:r w:rsidRPr="00F92CE8">
        <w:rPr>
          <w:sz w:val="24"/>
        </w:rPr>
        <w:t>със</w:t>
      </w:r>
      <w:r w:rsidRPr="00F92CE8">
        <w:rPr>
          <w:spacing w:val="1"/>
          <w:sz w:val="24"/>
        </w:rPr>
        <w:t xml:space="preserve"> </w:t>
      </w:r>
      <w:r w:rsidRPr="00F92CE8">
        <w:rPr>
          <w:sz w:val="24"/>
        </w:rPr>
        <w:t>съвременна</w:t>
      </w:r>
      <w:r w:rsidRPr="00F92CE8">
        <w:rPr>
          <w:spacing w:val="1"/>
          <w:sz w:val="24"/>
        </w:rPr>
        <w:t xml:space="preserve"> </w:t>
      </w:r>
      <w:r w:rsidRPr="00F92CE8">
        <w:rPr>
          <w:sz w:val="24"/>
        </w:rPr>
        <w:t>апаратура</w:t>
      </w:r>
      <w:r w:rsidRPr="00F92CE8">
        <w:rPr>
          <w:spacing w:val="1"/>
          <w:sz w:val="24"/>
        </w:rPr>
        <w:t xml:space="preserve"> </w:t>
      </w:r>
      <w:r w:rsidRPr="00F92CE8">
        <w:rPr>
          <w:sz w:val="24"/>
        </w:rPr>
        <w:t>за</w:t>
      </w:r>
      <w:r w:rsidRPr="00F92CE8">
        <w:rPr>
          <w:spacing w:val="1"/>
          <w:sz w:val="24"/>
        </w:rPr>
        <w:t xml:space="preserve"> </w:t>
      </w:r>
      <w:r w:rsidRPr="00F92CE8">
        <w:rPr>
          <w:sz w:val="24"/>
        </w:rPr>
        <w:t>откриване</w:t>
      </w:r>
      <w:r w:rsidRPr="00F92CE8">
        <w:rPr>
          <w:spacing w:val="1"/>
          <w:sz w:val="24"/>
        </w:rPr>
        <w:t xml:space="preserve"> </w:t>
      </w:r>
      <w:r w:rsidRPr="00F92CE8">
        <w:rPr>
          <w:sz w:val="24"/>
        </w:rPr>
        <w:t>на</w:t>
      </w:r>
      <w:r w:rsidRPr="00F92CE8">
        <w:rPr>
          <w:spacing w:val="1"/>
          <w:sz w:val="24"/>
        </w:rPr>
        <w:t xml:space="preserve"> </w:t>
      </w:r>
      <w:r w:rsidRPr="00F92CE8">
        <w:rPr>
          <w:sz w:val="24"/>
        </w:rPr>
        <w:t>течове</w:t>
      </w:r>
      <w:r w:rsidRPr="00F92CE8">
        <w:rPr>
          <w:spacing w:val="1"/>
          <w:sz w:val="24"/>
        </w:rPr>
        <w:t xml:space="preserve"> </w:t>
      </w:r>
      <w:r w:rsidRPr="00F92CE8">
        <w:rPr>
          <w:sz w:val="24"/>
        </w:rPr>
        <w:t>по</w:t>
      </w:r>
      <w:r w:rsidRPr="00F92CE8">
        <w:rPr>
          <w:spacing w:val="-57"/>
          <w:sz w:val="24"/>
        </w:rPr>
        <w:t xml:space="preserve"> </w:t>
      </w:r>
      <w:r w:rsidRPr="00F92CE8">
        <w:rPr>
          <w:sz w:val="24"/>
        </w:rPr>
        <w:t>водоснабдителната</w:t>
      </w:r>
      <w:r w:rsidRPr="00F92CE8">
        <w:rPr>
          <w:spacing w:val="-2"/>
          <w:sz w:val="24"/>
        </w:rPr>
        <w:t xml:space="preserve"> </w:t>
      </w:r>
      <w:r w:rsidRPr="00F92CE8">
        <w:rPr>
          <w:sz w:val="24"/>
        </w:rPr>
        <w:t>мрежа;</w:t>
      </w:r>
    </w:p>
    <w:p w:rsidR="00F92CE8" w:rsidRDefault="00F92CE8" w:rsidP="00F92CE8">
      <w:pPr>
        <w:tabs>
          <w:tab w:val="left" w:pos="1632"/>
          <w:tab w:val="left" w:pos="9781"/>
        </w:tabs>
        <w:ind w:right="-66"/>
        <w:rPr>
          <w:sz w:val="24"/>
        </w:rPr>
      </w:pPr>
    </w:p>
    <w:p w:rsidR="00EC768B" w:rsidRPr="00F92CE8" w:rsidRDefault="00EC768B" w:rsidP="008D017B">
      <w:pPr>
        <w:pStyle w:val="a7"/>
        <w:numPr>
          <w:ilvl w:val="0"/>
          <w:numId w:val="67"/>
        </w:numPr>
        <w:tabs>
          <w:tab w:val="left" w:pos="1632"/>
          <w:tab w:val="left" w:pos="9781"/>
        </w:tabs>
        <w:ind w:right="-66"/>
        <w:rPr>
          <w:sz w:val="24"/>
        </w:rPr>
      </w:pPr>
      <w:r w:rsidRPr="00F92CE8">
        <w:rPr>
          <w:sz w:val="24"/>
        </w:rPr>
        <w:t>Пълна</w:t>
      </w:r>
      <w:r w:rsidRPr="00F92CE8">
        <w:rPr>
          <w:spacing w:val="1"/>
          <w:sz w:val="24"/>
        </w:rPr>
        <w:t xml:space="preserve"> </w:t>
      </w:r>
      <w:r w:rsidRPr="00F92CE8">
        <w:rPr>
          <w:sz w:val="24"/>
        </w:rPr>
        <w:t>модернизация</w:t>
      </w:r>
      <w:r w:rsidRPr="00F92CE8">
        <w:rPr>
          <w:spacing w:val="1"/>
          <w:sz w:val="24"/>
        </w:rPr>
        <w:t xml:space="preserve"> </w:t>
      </w:r>
      <w:r w:rsidRPr="00F92CE8">
        <w:rPr>
          <w:sz w:val="24"/>
        </w:rPr>
        <w:t>на</w:t>
      </w:r>
      <w:r w:rsidRPr="00F92CE8">
        <w:rPr>
          <w:spacing w:val="1"/>
          <w:sz w:val="24"/>
        </w:rPr>
        <w:t xml:space="preserve"> </w:t>
      </w:r>
      <w:r w:rsidRPr="00F92CE8">
        <w:rPr>
          <w:sz w:val="24"/>
        </w:rPr>
        <w:t>ремонтно</w:t>
      </w:r>
      <w:r w:rsidRPr="00F92CE8">
        <w:rPr>
          <w:spacing w:val="1"/>
          <w:sz w:val="24"/>
        </w:rPr>
        <w:t xml:space="preserve"> </w:t>
      </w:r>
      <w:r w:rsidRPr="00F92CE8">
        <w:rPr>
          <w:sz w:val="24"/>
        </w:rPr>
        <w:t>-</w:t>
      </w:r>
      <w:r w:rsidRPr="00F92CE8">
        <w:rPr>
          <w:spacing w:val="1"/>
          <w:sz w:val="24"/>
        </w:rPr>
        <w:t xml:space="preserve"> </w:t>
      </w:r>
      <w:r w:rsidRPr="00F92CE8">
        <w:rPr>
          <w:sz w:val="24"/>
        </w:rPr>
        <w:t>складовата</w:t>
      </w:r>
      <w:r w:rsidRPr="00F92CE8">
        <w:rPr>
          <w:spacing w:val="1"/>
          <w:sz w:val="24"/>
        </w:rPr>
        <w:t xml:space="preserve"> </w:t>
      </w:r>
      <w:r w:rsidRPr="00F92CE8">
        <w:rPr>
          <w:sz w:val="24"/>
        </w:rPr>
        <w:t>база,</w:t>
      </w:r>
      <w:r w:rsidRPr="00F92CE8">
        <w:rPr>
          <w:spacing w:val="1"/>
          <w:sz w:val="24"/>
        </w:rPr>
        <w:t xml:space="preserve"> </w:t>
      </w:r>
      <w:r w:rsidRPr="00F92CE8">
        <w:rPr>
          <w:sz w:val="24"/>
        </w:rPr>
        <w:t>включително</w:t>
      </w:r>
      <w:r w:rsidRPr="00F92CE8">
        <w:rPr>
          <w:spacing w:val="1"/>
          <w:sz w:val="24"/>
        </w:rPr>
        <w:t xml:space="preserve"> </w:t>
      </w:r>
      <w:r w:rsidRPr="00F92CE8">
        <w:rPr>
          <w:sz w:val="24"/>
        </w:rPr>
        <w:t>и</w:t>
      </w:r>
      <w:r w:rsidRPr="00F92CE8">
        <w:rPr>
          <w:spacing w:val="1"/>
          <w:sz w:val="24"/>
        </w:rPr>
        <w:t xml:space="preserve"> </w:t>
      </w:r>
      <w:r w:rsidRPr="00F92CE8">
        <w:rPr>
          <w:sz w:val="24"/>
        </w:rPr>
        <w:t>подмяна</w:t>
      </w:r>
      <w:r w:rsidRPr="00F92CE8">
        <w:rPr>
          <w:spacing w:val="1"/>
          <w:sz w:val="24"/>
        </w:rPr>
        <w:t xml:space="preserve"> </w:t>
      </w:r>
      <w:r w:rsidRPr="00F92CE8">
        <w:rPr>
          <w:sz w:val="24"/>
        </w:rPr>
        <w:t>на</w:t>
      </w:r>
      <w:r w:rsidRPr="00F92CE8">
        <w:rPr>
          <w:spacing w:val="1"/>
          <w:sz w:val="24"/>
        </w:rPr>
        <w:t xml:space="preserve"> </w:t>
      </w:r>
      <w:r w:rsidRPr="00F92CE8">
        <w:rPr>
          <w:sz w:val="24"/>
        </w:rPr>
        <w:t>амортизираната</w:t>
      </w:r>
      <w:r w:rsidRPr="00F92CE8">
        <w:rPr>
          <w:spacing w:val="1"/>
          <w:sz w:val="24"/>
        </w:rPr>
        <w:t xml:space="preserve"> </w:t>
      </w:r>
      <w:r w:rsidRPr="00F92CE8">
        <w:rPr>
          <w:sz w:val="24"/>
        </w:rPr>
        <w:t>механизация</w:t>
      </w:r>
      <w:r w:rsidRPr="00F92CE8">
        <w:rPr>
          <w:spacing w:val="1"/>
          <w:sz w:val="24"/>
        </w:rPr>
        <w:t xml:space="preserve"> </w:t>
      </w:r>
      <w:r w:rsidRPr="00F92CE8">
        <w:rPr>
          <w:sz w:val="24"/>
        </w:rPr>
        <w:t>и</w:t>
      </w:r>
      <w:r w:rsidRPr="00F92CE8">
        <w:rPr>
          <w:spacing w:val="1"/>
          <w:sz w:val="24"/>
        </w:rPr>
        <w:t xml:space="preserve"> </w:t>
      </w:r>
      <w:r w:rsidRPr="00F92CE8">
        <w:rPr>
          <w:sz w:val="24"/>
        </w:rPr>
        <w:t>автотранспорт</w:t>
      </w:r>
      <w:r w:rsidRPr="00F92CE8">
        <w:rPr>
          <w:spacing w:val="1"/>
          <w:sz w:val="24"/>
        </w:rPr>
        <w:t xml:space="preserve"> </w:t>
      </w:r>
      <w:r w:rsidRPr="00F92CE8">
        <w:rPr>
          <w:sz w:val="24"/>
        </w:rPr>
        <w:t>със</w:t>
      </w:r>
      <w:r w:rsidRPr="00F92CE8">
        <w:rPr>
          <w:spacing w:val="1"/>
          <w:sz w:val="24"/>
        </w:rPr>
        <w:t xml:space="preserve"> </w:t>
      </w:r>
      <w:r w:rsidRPr="00F92CE8">
        <w:rPr>
          <w:sz w:val="24"/>
        </w:rPr>
        <w:t>съвременни</w:t>
      </w:r>
      <w:r w:rsidRPr="00F92CE8">
        <w:rPr>
          <w:spacing w:val="1"/>
          <w:sz w:val="24"/>
        </w:rPr>
        <w:t xml:space="preserve"> </w:t>
      </w:r>
      <w:r w:rsidRPr="00F92CE8">
        <w:rPr>
          <w:sz w:val="24"/>
        </w:rPr>
        <w:t>високоефективни машини.</w:t>
      </w:r>
    </w:p>
    <w:p w:rsidR="00DB18BD" w:rsidRDefault="00DB18BD" w:rsidP="00F92CE8">
      <w:pPr>
        <w:tabs>
          <w:tab w:val="left" w:pos="9781"/>
        </w:tabs>
        <w:ind w:right="-66"/>
        <w:jc w:val="both"/>
        <w:rPr>
          <w:b/>
          <w:sz w:val="28"/>
          <w:szCs w:val="28"/>
        </w:rPr>
      </w:pPr>
    </w:p>
    <w:p w:rsidR="00DB18BD" w:rsidRDefault="00DB18BD" w:rsidP="007B0EA5">
      <w:pPr>
        <w:tabs>
          <w:tab w:val="left" w:pos="9781"/>
        </w:tabs>
        <w:ind w:firstLine="720"/>
        <w:jc w:val="both"/>
        <w:rPr>
          <w:b/>
          <w:sz w:val="28"/>
          <w:szCs w:val="28"/>
        </w:rPr>
      </w:pPr>
      <w:r>
        <w:rPr>
          <w:b/>
          <w:sz w:val="28"/>
          <w:szCs w:val="28"/>
        </w:rPr>
        <w:t>Почви</w:t>
      </w:r>
    </w:p>
    <w:p w:rsidR="00DB18BD" w:rsidRDefault="00DB18BD" w:rsidP="007B0EA5">
      <w:pPr>
        <w:tabs>
          <w:tab w:val="left" w:pos="9781"/>
        </w:tabs>
        <w:ind w:firstLine="720"/>
        <w:jc w:val="both"/>
        <w:rPr>
          <w:b/>
          <w:sz w:val="28"/>
          <w:szCs w:val="28"/>
        </w:rPr>
      </w:pPr>
    </w:p>
    <w:p w:rsidR="00470296" w:rsidRDefault="00470296" w:rsidP="007B0EA5">
      <w:pPr>
        <w:tabs>
          <w:tab w:val="left" w:pos="9781"/>
        </w:tabs>
        <w:ind w:firstLine="720"/>
        <w:jc w:val="both"/>
        <w:rPr>
          <w:sz w:val="24"/>
          <w:szCs w:val="24"/>
          <w:lang w:val="ru-RU"/>
        </w:rPr>
      </w:pPr>
      <w:r w:rsidRPr="00451DE1">
        <w:rPr>
          <w:sz w:val="24"/>
          <w:szCs w:val="24"/>
          <w:lang w:val="ru-RU"/>
        </w:rPr>
        <w:t>Почвата е един от най-важните природни ресурси, основа за съществуването на хората, животните и растенията. В природните екосистеми тя изпълнява определени функции:</w:t>
      </w:r>
      <w:r>
        <w:rPr>
          <w:sz w:val="24"/>
          <w:szCs w:val="24"/>
          <w:lang w:val="ru-RU"/>
        </w:rPr>
        <w:t xml:space="preserve"> </w:t>
      </w:r>
      <w:r w:rsidRPr="00451DE1">
        <w:rPr>
          <w:sz w:val="24"/>
          <w:szCs w:val="24"/>
          <w:lang w:val="ru-RU"/>
        </w:rPr>
        <w:t>осигурява среда за развитие на растенията и реализиране на тяхната биопро</w:t>
      </w:r>
      <w:r>
        <w:rPr>
          <w:sz w:val="24"/>
          <w:szCs w:val="24"/>
        </w:rPr>
        <w:t>д</w:t>
      </w:r>
      <w:r w:rsidRPr="00451DE1">
        <w:rPr>
          <w:sz w:val="24"/>
          <w:szCs w:val="24"/>
          <w:lang w:val="ru-RU"/>
        </w:rPr>
        <w:t>уктивност, поддържа генетичните ресурси и обитанието на многобройни живи организми. Тя регулира и</w:t>
      </w:r>
      <w:r>
        <w:rPr>
          <w:sz w:val="24"/>
          <w:szCs w:val="24"/>
          <w:lang w:val="ru-RU"/>
        </w:rPr>
        <w:t xml:space="preserve"> </w:t>
      </w:r>
      <w:r w:rsidRPr="00451DE1">
        <w:rPr>
          <w:sz w:val="24"/>
          <w:szCs w:val="24"/>
          <w:lang w:val="ru-RU"/>
        </w:rPr>
        <w:t xml:space="preserve">разпределя водния отток, съхранява водата и служи като буфер на околната среда, като </w:t>
      </w:r>
      <w:r w:rsidRPr="000E39C7">
        <w:rPr>
          <w:sz w:val="24"/>
          <w:szCs w:val="24"/>
          <w:lang w:val="ru-RU"/>
        </w:rPr>
        <w:t xml:space="preserve">инактивира </w:t>
      </w:r>
      <w:r w:rsidRPr="00451DE1">
        <w:rPr>
          <w:sz w:val="24"/>
          <w:szCs w:val="24"/>
          <w:lang w:val="ru-RU"/>
        </w:rPr>
        <w:t>или разрушава екологично опасните субстанции. Почвата е физическа основа на социално-икономическата структура на човешкото общество, източник е на сурови материали</w:t>
      </w:r>
      <w:r>
        <w:rPr>
          <w:sz w:val="24"/>
          <w:szCs w:val="24"/>
          <w:lang w:val="ru-RU"/>
        </w:rPr>
        <w:t xml:space="preserve"> </w:t>
      </w:r>
      <w:r w:rsidRPr="00451DE1">
        <w:rPr>
          <w:sz w:val="24"/>
          <w:szCs w:val="24"/>
          <w:lang w:val="ru-RU"/>
        </w:rPr>
        <w:t>и съхранява геогенното и културно наследство на човечеството. Като компонент на околната</w:t>
      </w:r>
      <w:r>
        <w:rPr>
          <w:sz w:val="24"/>
          <w:szCs w:val="24"/>
          <w:lang w:val="ru-RU"/>
        </w:rPr>
        <w:t xml:space="preserve"> </w:t>
      </w:r>
      <w:r w:rsidRPr="00451DE1">
        <w:rPr>
          <w:sz w:val="24"/>
          <w:szCs w:val="24"/>
          <w:lang w:val="ru-RU"/>
        </w:rPr>
        <w:t>среда тя е подложена на вредни въздействия и затова опазването и е от особено значение.</w:t>
      </w:r>
    </w:p>
    <w:p w:rsidR="00F92CE8" w:rsidRDefault="00DE7C66" w:rsidP="00F92CE8">
      <w:pPr>
        <w:tabs>
          <w:tab w:val="left" w:pos="9781"/>
        </w:tabs>
        <w:ind w:firstLine="720"/>
        <w:jc w:val="both"/>
        <w:rPr>
          <w:sz w:val="24"/>
          <w:szCs w:val="24"/>
          <w:lang w:val="ru-RU"/>
        </w:rPr>
      </w:pPr>
      <w:r>
        <w:rPr>
          <w:sz w:val="24"/>
          <w:szCs w:val="24"/>
        </w:rPr>
        <w:t>На територията на община Карнобат н</w:t>
      </w:r>
      <w:r w:rsidR="00470296" w:rsidRPr="0069757A">
        <w:rPr>
          <w:sz w:val="24"/>
          <w:szCs w:val="24"/>
        </w:rPr>
        <w:t>я</w:t>
      </w:r>
      <w:r>
        <w:rPr>
          <w:sz w:val="24"/>
          <w:szCs w:val="24"/>
          <w:lang w:val="ru-RU"/>
        </w:rPr>
        <w:t>ма предприятия, чии</w:t>
      </w:r>
      <w:r w:rsidR="00470296" w:rsidRPr="0071438C">
        <w:rPr>
          <w:sz w:val="24"/>
          <w:szCs w:val="24"/>
          <w:lang w:val="ru-RU"/>
        </w:rPr>
        <w:t>то производства  замърсяват почвите в района</w:t>
      </w:r>
      <w:r w:rsidR="00F92CE8">
        <w:rPr>
          <w:sz w:val="24"/>
          <w:szCs w:val="24"/>
          <w:lang w:val="ru-RU"/>
        </w:rPr>
        <w:t xml:space="preserve">. </w:t>
      </w:r>
    </w:p>
    <w:p w:rsidR="00DE7C66" w:rsidRPr="00F92CE8" w:rsidRDefault="00DE7C66" w:rsidP="00F92CE8">
      <w:pPr>
        <w:tabs>
          <w:tab w:val="left" w:pos="9781"/>
        </w:tabs>
        <w:ind w:firstLine="720"/>
        <w:jc w:val="both"/>
        <w:rPr>
          <w:sz w:val="24"/>
          <w:szCs w:val="24"/>
          <w:lang w:val="ru-RU"/>
        </w:rPr>
      </w:pPr>
      <w:r w:rsidRPr="00F92CE8">
        <w:rPr>
          <w:sz w:val="24"/>
          <w:szCs w:val="24"/>
        </w:rPr>
        <w:t>По отношение на почвено-географското райониране на България, общината се</w:t>
      </w:r>
      <w:r w:rsidRPr="00F92CE8">
        <w:rPr>
          <w:spacing w:val="1"/>
          <w:sz w:val="24"/>
          <w:szCs w:val="24"/>
        </w:rPr>
        <w:t xml:space="preserve"> </w:t>
      </w:r>
      <w:r w:rsidRPr="00F92CE8">
        <w:rPr>
          <w:sz w:val="24"/>
          <w:szCs w:val="24"/>
        </w:rPr>
        <w:t>отнася</w:t>
      </w:r>
      <w:r w:rsidRPr="00F92CE8">
        <w:rPr>
          <w:spacing w:val="1"/>
          <w:sz w:val="24"/>
          <w:szCs w:val="24"/>
        </w:rPr>
        <w:t xml:space="preserve"> </w:t>
      </w:r>
      <w:r w:rsidRPr="00F92CE8">
        <w:rPr>
          <w:sz w:val="24"/>
          <w:szCs w:val="24"/>
        </w:rPr>
        <w:t>към</w:t>
      </w:r>
      <w:r w:rsidRPr="00F92CE8">
        <w:rPr>
          <w:spacing w:val="1"/>
          <w:sz w:val="24"/>
          <w:szCs w:val="24"/>
        </w:rPr>
        <w:t xml:space="preserve"> </w:t>
      </w:r>
      <w:r w:rsidRPr="00F92CE8">
        <w:rPr>
          <w:sz w:val="24"/>
          <w:szCs w:val="24"/>
        </w:rPr>
        <w:t>Средиземноморската</w:t>
      </w:r>
      <w:r w:rsidRPr="00F92CE8">
        <w:rPr>
          <w:spacing w:val="1"/>
          <w:sz w:val="24"/>
          <w:szCs w:val="24"/>
        </w:rPr>
        <w:t xml:space="preserve"> </w:t>
      </w:r>
      <w:r w:rsidRPr="00F92CE8">
        <w:rPr>
          <w:sz w:val="24"/>
          <w:szCs w:val="24"/>
        </w:rPr>
        <w:t>област</w:t>
      </w:r>
      <w:r w:rsidRPr="00F92CE8">
        <w:rPr>
          <w:spacing w:val="1"/>
          <w:sz w:val="24"/>
          <w:szCs w:val="24"/>
        </w:rPr>
        <w:t xml:space="preserve"> </w:t>
      </w:r>
      <w:r w:rsidRPr="00F92CE8">
        <w:rPr>
          <w:sz w:val="24"/>
          <w:szCs w:val="24"/>
        </w:rPr>
        <w:t>с</w:t>
      </w:r>
      <w:r w:rsidRPr="00F92CE8">
        <w:rPr>
          <w:spacing w:val="1"/>
          <w:sz w:val="24"/>
          <w:szCs w:val="24"/>
        </w:rPr>
        <w:t xml:space="preserve"> </w:t>
      </w:r>
      <w:r w:rsidRPr="00F92CE8">
        <w:rPr>
          <w:sz w:val="24"/>
          <w:szCs w:val="24"/>
        </w:rPr>
        <w:t>Балканско</w:t>
      </w:r>
      <w:r w:rsidRPr="00F92CE8">
        <w:rPr>
          <w:spacing w:val="1"/>
          <w:sz w:val="24"/>
          <w:szCs w:val="24"/>
        </w:rPr>
        <w:t xml:space="preserve"> </w:t>
      </w:r>
      <w:r w:rsidRPr="00F92CE8">
        <w:rPr>
          <w:sz w:val="24"/>
          <w:szCs w:val="24"/>
        </w:rPr>
        <w:t>–</w:t>
      </w:r>
      <w:r w:rsidRPr="00F92CE8">
        <w:rPr>
          <w:spacing w:val="1"/>
          <w:sz w:val="24"/>
          <w:szCs w:val="24"/>
        </w:rPr>
        <w:t xml:space="preserve"> </w:t>
      </w:r>
      <w:r w:rsidRPr="00F92CE8">
        <w:rPr>
          <w:sz w:val="24"/>
          <w:szCs w:val="24"/>
        </w:rPr>
        <w:t>Средиземноморска</w:t>
      </w:r>
      <w:r w:rsidRPr="00F92CE8">
        <w:rPr>
          <w:spacing w:val="1"/>
          <w:sz w:val="24"/>
          <w:szCs w:val="24"/>
        </w:rPr>
        <w:t xml:space="preserve"> </w:t>
      </w:r>
      <w:r w:rsidRPr="00F92CE8">
        <w:rPr>
          <w:sz w:val="24"/>
          <w:szCs w:val="24"/>
        </w:rPr>
        <w:t>почвена</w:t>
      </w:r>
      <w:r w:rsidRPr="00F92CE8">
        <w:rPr>
          <w:spacing w:val="1"/>
          <w:sz w:val="24"/>
          <w:szCs w:val="24"/>
        </w:rPr>
        <w:t xml:space="preserve"> </w:t>
      </w:r>
      <w:r w:rsidRPr="00F92CE8">
        <w:rPr>
          <w:sz w:val="24"/>
          <w:szCs w:val="24"/>
        </w:rPr>
        <w:t>подобласт. От основните почвени типове разпространени в България, на територията на</w:t>
      </w:r>
      <w:r w:rsidRPr="00F92CE8">
        <w:rPr>
          <w:spacing w:val="-57"/>
          <w:sz w:val="24"/>
          <w:szCs w:val="24"/>
        </w:rPr>
        <w:t xml:space="preserve"> </w:t>
      </w:r>
      <w:r w:rsidRPr="00F92CE8">
        <w:rPr>
          <w:sz w:val="24"/>
          <w:szCs w:val="24"/>
        </w:rPr>
        <w:t>община</w:t>
      </w:r>
      <w:r w:rsidRPr="00F92CE8">
        <w:rPr>
          <w:spacing w:val="-2"/>
          <w:sz w:val="24"/>
          <w:szCs w:val="24"/>
        </w:rPr>
        <w:t xml:space="preserve"> </w:t>
      </w:r>
      <w:r w:rsidRPr="00F92CE8">
        <w:rPr>
          <w:sz w:val="24"/>
          <w:szCs w:val="24"/>
        </w:rPr>
        <w:t>Карнобат</w:t>
      </w:r>
      <w:r w:rsidRPr="00F92CE8">
        <w:rPr>
          <w:spacing w:val="-1"/>
          <w:sz w:val="24"/>
          <w:szCs w:val="24"/>
        </w:rPr>
        <w:t xml:space="preserve"> </w:t>
      </w:r>
      <w:r w:rsidRPr="00F92CE8">
        <w:rPr>
          <w:sz w:val="24"/>
          <w:szCs w:val="24"/>
        </w:rPr>
        <w:t>се</w:t>
      </w:r>
      <w:r w:rsidRPr="00F92CE8">
        <w:rPr>
          <w:spacing w:val="-1"/>
          <w:sz w:val="24"/>
          <w:szCs w:val="24"/>
        </w:rPr>
        <w:t xml:space="preserve"> </w:t>
      </w:r>
      <w:r w:rsidRPr="00F92CE8">
        <w:rPr>
          <w:sz w:val="24"/>
          <w:szCs w:val="24"/>
        </w:rPr>
        <w:t>срещат</w:t>
      </w:r>
      <w:r w:rsidRPr="00F92CE8">
        <w:rPr>
          <w:spacing w:val="-1"/>
          <w:sz w:val="24"/>
          <w:szCs w:val="24"/>
        </w:rPr>
        <w:t xml:space="preserve"> </w:t>
      </w:r>
      <w:r w:rsidRPr="00F92CE8">
        <w:rPr>
          <w:sz w:val="24"/>
          <w:szCs w:val="24"/>
        </w:rPr>
        <w:t>смолници,</w:t>
      </w:r>
      <w:r w:rsidRPr="00F92CE8">
        <w:rPr>
          <w:spacing w:val="-1"/>
          <w:sz w:val="24"/>
          <w:szCs w:val="24"/>
        </w:rPr>
        <w:t xml:space="preserve"> </w:t>
      </w:r>
      <w:r w:rsidRPr="00F92CE8">
        <w:rPr>
          <w:sz w:val="24"/>
          <w:szCs w:val="24"/>
        </w:rPr>
        <w:t>канелени горски</w:t>
      </w:r>
      <w:r w:rsidRPr="00F92CE8">
        <w:rPr>
          <w:spacing w:val="-2"/>
          <w:sz w:val="24"/>
          <w:szCs w:val="24"/>
        </w:rPr>
        <w:t xml:space="preserve"> </w:t>
      </w:r>
      <w:r w:rsidRPr="00F92CE8">
        <w:rPr>
          <w:sz w:val="24"/>
          <w:szCs w:val="24"/>
        </w:rPr>
        <w:t>почви и алувиално</w:t>
      </w:r>
      <w:r w:rsidRPr="00F92CE8">
        <w:rPr>
          <w:spacing w:val="-1"/>
          <w:sz w:val="24"/>
          <w:szCs w:val="24"/>
        </w:rPr>
        <w:t xml:space="preserve"> </w:t>
      </w:r>
      <w:r w:rsidRPr="00F92CE8">
        <w:rPr>
          <w:sz w:val="24"/>
          <w:szCs w:val="24"/>
        </w:rPr>
        <w:t>ливадни.</w:t>
      </w:r>
    </w:p>
    <w:p w:rsidR="000A58CF" w:rsidRDefault="000A58CF" w:rsidP="007B0EA5">
      <w:pPr>
        <w:tabs>
          <w:tab w:val="left" w:pos="9781"/>
        </w:tabs>
        <w:spacing w:before="125"/>
        <w:ind w:right="565"/>
        <w:jc w:val="both"/>
        <w:outlineLvl w:val="3"/>
        <w:rPr>
          <w:b/>
          <w:bCs/>
          <w:i/>
          <w:iCs/>
          <w:sz w:val="24"/>
          <w:szCs w:val="24"/>
        </w:rPr>
      </w:pPr>
    </w:p>
    <w:p w:rsidR="00DE7C66" w:rsidRPr="000A58CF" w:rsidRDefault="00DE7C66" w:rsidP="000A58CF">
      <w:pPr>
        <w:tabs>
          <w:tab w:val="left" w:pos="9781"/>
        </w:tabs>
        <w:spacing w:before="125"/>
        <w:ind w:right="565"/>
        <w:jc w:val="both"/>
        <w:outlineLvl w:val="3"/>
        <w:rPr>
          <w:b/>
          <w:bCs/>
          <w:i/>
          <w:iCs/>
          <w:sz w:val="24"/>
          <w:szCs w:val="24"/>
        </w:rPr>
      </w:pPr>
      <w:r w:rsidRPr="00DE7C66">
        <w:rPr>
          <w:b/>
          <w:bCs/>
          <w:i/>
          <w:iCs/>
          <w:noProof/>
          <w:sz w:val="24"/>
          <w:szCs w:val="24"/>
          <w:lang w:eastAsia="bg-BG"/>
        </w:rPr>
        <w:lastRenderedPageBreak/>
        <w:drawing>
          <wp:anchor distT="0" distB="0" distL="0" distR="0" simplePos="0" relativeHeight="251651584" behindDoc="0" locked="0" layoutInCell="1" allowOverlap="1" wp14:anchorId="525C06C2" wp14:editId="2F7C30DF">
            <wp:simplePos x="0" y="0"/>
            <wp:positionH relativeFrom="page">
              <wp:posOffset>899795</wp:posOffset>
            </wp:positionH>
            <wp:positionV relativeFrom="paragraph">
              <wp:posOffset>508598</wp:posOffset>
            </wp:positionV>
            <wp:extent cx="5856802" cy="4294346"/>
            <wp:effectExtent l="0" t="0" r="0" b="0"/>
            <wp:wrapTopAndBottom/>
            <wp:docPr id="2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jpeg"/>
                    <pic:cNvPicPr/>
                  </pic:nvPicPr>
                  <pic:blipFill>
                    <a:blip r:embed="rId22" cstate="print"/>
                    <a:stretch>
                      <a:fillRect/>
                    </a:stretch>
                  </pic:blipFill>
                  <pic:spPr>
                    <a:xfrm>
                      <a:off x="0" y="0"/>
                      <a:ext cx="5856802" cy="4294346"/>
                    </a:xfrm>
                    <a:prstGeom prst="rect">
                      <a:avLst/>
                    </a:prstGeom>
                  </pic:spPr>
                </pic:pic>
              </a:graphicData>
            </a:graphic>
          </wp:anchor>
        </w:drawing>
      </w:r>
      <w:r w:rsidRPr="00DE7C66">
        <w:rPr>
          <w:b/>
          <w:bCs/>
          <w:i/>
          <w:iCs/>
          <w:sz w:val="24"/>
          <w:szCs w:val="24"/>
        </w:rPr>
        <w:t>Карта на почвеното райониране в територията на Община</w:t>
      </w:r>
      <w:r w:rsidRPr="00DE7C66">
        <w:rPr>
          <w:b/>
          <w:bCs/>
          <w:i/>
          <w:iCs/>
          <w:spacing w:val="-57"/>
          <w:sz w:val="24"/>
          <w:szCs w:val="24"/>
        </w:rPr>
        <w:t xml:space="preserve"> </w:t>
      </w:r>
      <w:r w:rsidRPr="00DE7C66">
        <w:rPr>
          <w:b/>
          <w:bCs/>
          <w:i/>
          <w:iCs/>
          <w:sz w:val="24"/>
          <w:szCs w:val="24"/>
        </w:rPr>
        <w:t>Карнобат</w:t>
      </w:r>
    </w:p>
    <w:p w:rsidR="00F92CE8" w:rsidRDefault="00F92CE8" w:rsidP="007B0EA5">
      <w:pPr>
        <w:tabs>
          <w:tab w:val="left" w:pos="9781"/>
        </w:tabs>
        <w:ind w:right="6020"/>
        <w:rPr>
          <w:i/>
          <w:sz w:val="20"/>
        </w:rPr>
      </w:pPr>
    </w:p>
    <w:p w:rsidR="00F92CE8" w:rsidRDefault="00F92CE8" w:rsidP="007B0EA5">
      <w:pPr>
        <w:tabs>
          <w:tab w:val="left" w:pos="9781"/>
        </w:tabs>
        <w:ind w:right="6020"/>
        <w:rPr>
          <w:i/>
          <w:sz w:val="20"/>
        </w:rPr>
      </w:pPr>
    </w:p>
    <w:p w:rsidR="00F92CE8" w:rsidRDefault="00F92CE8" w:rsidP="007B0EA5">
      <w:pPr>
        <w:tabs>
          <w:tab w:val="left" w:pos="9781"/>
        </w:tabs>
        <w:ind w:right="6020"/>
        <w:rPr>
          <w:i/>
          <w:sz w:val="20"/>
        </w:rPr>
      </w:pPr>
      <w:r>
        <w:rPr>
          <w:i/>
          <w:sz w:val="20"/>
        </w:rPr>
        <w:t xml:space="preserve"> </w:t>
      </w:r>
      <w:r w:rsidRPr="00DE7C66">
        <w:rPr>
          <w:i/>
          <w:sz w:val="20"/>
        </w:rPr>
        <w:t>9 – Карбонатни и типични смолници;</w:t>
      </w:r>
      <w:r w:rsidRPr="00DE7C66">
        <w:rPr>
          <w:i/>
          <w:spacing w:val="-47"/>
          <w:sz w:val="20"/>
        </w:rPr>
        <w:t xml:space="preserve"> </w:t>
      </w:r>
    </w:p>
    <w:p w:rsidR="00DE7C66" w:rsidRPr="00DE7C66" w:rsidRDefault="00F92CE8" w:rsidP="007B0EA5">
      <w:pPr>
        <w:tabs>
          <w:tab w:val="left" w:pos="9781"/>
        </w:tabs>
        <w:ind w:right="6020"/>
        <w:rPr>
          <w:i/>
          <w:sz w:val="20"/>
        </w:rPr>
      </w:pPr>
      <w:r w:rsidRPr="00DE7C66">
        <w:rPr>
          <w:i/>
          <w:sz w:val="20"/>
        </w:rPr>
        <w:t>10</w:t>
      </w:r>
      <w:r w:rsidR="00DE7C66" w:rsidRPr="00DE7C66">
        <w:rPr>
          <w:i/>
          <w:sz w:val="20"/>
        </w:rPr>
        <w:t>–</w:t>
      </w:r>
      <w:r w:rsidR="00DE7C66" w:rsidRPr="00DE7C66">
        <w:rPr>
          <w:i/>
          <w:spacing w:val="1"/>
          <w:sz w:val="20"/>
        </w:rPr>
        <w:t xml:space="preserve"> </w:t>
      </w:r>
      <w:r w:rsidR="00DE7C66" w:rsidRPr="00DE7C66">
        <w:rPr>
          <w:i/>
          <w:sz w:val="20"/>
        </w:rPr>
        <w:t>Излужени смолници;</w:t>
      </w:r>
    </w:p>
    <w:p w:rsidR="003D2CBC" w:rsidRDefault="00DE7C66" w:rsidP="007B0EA5">
      <w:pPr>
        <w:tabs>
          <w:tab w:val="left" w:pos="9781"/>
        </w:tabs>
        <w:spacing w:before="1"/>
        <w:ind w:right="6415"/>
        <w:rPr>
          <w:i/>
          <w:sz w:val="20"/>
        </w:rPr>
      </w:pPr>
      <w:r w:rsidRPr="00DE7C66">
        <w:rPr>
          <w:i/>
          <w:sz w:val="20"/>
        </w:rPr>
        <w:t>12 – Излужени канелени горски и</w:t>
      </w:r>
      <w:r w:rsidRPr="00DE7C66">
        <w:rPr>
          <w:i/>
          <w:spacing w:val="-47"/>
          <w:sz w:val="20"/>
        </w:rPr>
        <w:t xml:space="preserve"> </w:t>
      </w:r>
    </w:p>
    <w:p w:rsidR="00DE7C66" w:rsidRPr="00DE7C66" w:rsidRDefault="00F92CE8" w:rsidP="007B0EA5">
      <w:pPr>
        <w:tabs>
          <w:tab w:val="left" w:pos="9781"/>
        </w:tabs>
        <w:spacing w:before="1"/>
        <w:ind w:right="6415"/>
        <w:rPr>
          <w:i/>
          <w:sz w:val="20"/>
        </w:rPr>
      </w:pPr>
      <w:r>
        <w:rPr>
          <w:i/>
          <w:spacing w:val="-1"/>
          <w:sz w:val="20"/>
        </w:rPr>
        <w:t xml:space="preserve">36 </w:t>
      </w:r>
      <w:r w:rsidR="00DE7C66" w:rsidRPr="00DE7C66">
        <w:rPr>
          <w:i/>
          <w:sz w:val="20"/>
        </w:rPr>
        <w:t>–</w:t>
      </w:r>
      <w:r w:rsidR="00DE7C66" w:rsidRPr="00DE7C66">
        <w:rPr>
          <w:i/>
          <w:spacing w:val="-1"/>
          <w:sz w:val="20"/>
        </w:rPr>
        <w:t xml:space="preserve"> </w:t>
      </w:r>
      <w:r w:rsidR="00DE7C66" w:rsidRPr="00DE7C66">
        <w:rPr>
          <w:i/>
          <w:sz w:val="20"/>
        </w:rPr>
        <w:t>Излужени</w:t>
      </w:r>
      <w:r w:rsidR="00DE7C66" w:rsidRPr="00DE7C66">
        <w:rPr>
          <w:i/>
          <w:spacing w:val="-1"/>
          <w:sz w:val="20"/>
        </w:rPr>
        <w:t xml:space="preserve"> </w:t>
      </w:r>
      <w:r w:rsidR="00DE7C66" w:rsidRPr="00DE7C66">
        <w:rPr>
          <w:i/>
          <w:sz w:val="20"/>
        </w:rPr>
        <w:t>канелени</w:t>
      </w:r>
      <w:r w:rsidR="00DE7C66" w:rsidRPr="00DE7C66">
        <w:rPr>
          <w:i/>
          <w:spacing w:val="-1"/>
          <w:sz w:val="20"/>
        </w:rPr>
        <w:t xml:space="preserve"> </w:t>
      </w:r>
      <w:r w:rsidR="00DE7C66" w:rsidRPr="00DE7C66">
        <w:rPr>
          <w:i/>
          <w:sz w:val="20"/>
        </w:rPr>
        <w:t>горски</w:t>
      </w:r>
    </w:p>
    <w:p w:rsidR="00DE7C66" w:rsidRPr="00DE7C66" w:rsidRDefault="00DE7C66" w:rsidP="007B0EA5">
      <w:pPr>
        <w:tabs>
          <w:tab w:val="left" w:pos="9781"/>
        </w:tabs>
        <w:rPr>
          <w:i/>
          <w:szCs w:val="24"/>
        </w:rPr>
      </w:pPr>
    </w:p>
    <w:p w:rsidR="00DE7C66" w:rsidRPr="00DE7C66" w:rsidRDefault="00DE7C66" w:rsidP="00660FBB">
      <w:pPr>
        <w:tabs>
          <w:tab w:val="left" w:pos="9781"/>
        </w:tabs>
        <w:spacing w:before="140"/>
        <w:ind w:right="-66" w:firstLine="720"/>
        <w:jc w:val="both"/>
        <w:rPr>
          <w:sz w:val="24"/>
          <w:szCs w:val="24"/>
        </w:rPr>
      </w:pPr>
      <w:r w:rsidRPr="00DE7C66">
        <w:rPr>
          <w:sz w:val="24"/>
          <w:szCs w:val="24"/>
        </w:rPr>
        <w:t>Преходно-континенталния климат е предпоставка за развитие на смолниците. Те</w:t>
      </w:r>
      <w:r w:rsidRPr="00DE7C66">
        <w:rPr>
          <w:spacing w:val="-57"/>
          <w:sz w:val="24"/>
          <w:szCs w:val="24"/>
        </w:rPr>
        <w:t xml:space="preserve"> </w:t>
      </w:r>
      <w:r w:rsidRPr="00DE7C66">
        <w:rPr>
          <w:sz w:val="24"/>
          <w:szCs w:val="24"/>
        </w:rPr>
        <w:t>са най-тежките почви у нас. Развиват се върху тежки глинести материали и тревисто-</w:t>
      </w:r>
      <w:r w:rsidRPr="00DE7C66">
        <w:rPr>
          <w:spacing w:val="1"/>
          <w:sz w:val="24"/>
          <w:szCs w:val="24"/>
        </w:rPr>
        <w:t xml:space="preserve"> </w:t>
      </w:r>
      <w:r w:rsidRPr="00DE7C66">
        <w:rPr>
          <w:sz w:val="24"/>
          <w:szCs w:val="24"/>
        </w:rPr>
        <w:t>блатна</w:t>
      </w:r>
      <w:r w:rsidR="00660FBB">
        <w:rPr>
          <w:sz w:val="24"/>
          <w:szCs w:val="24"/>
        </w:rPr>
        <w:t xml:space="preserve"> </w:t>
      </w:r>
      <w:r w:rsidRPr="00DE7C66">
        <w:rPr>
          <w:sz w:val="24"/>
          <w:szCs w:val="24"/>
        </w:rPr>
        <w:t>растителност.</w:t>
      </w:r>
      <w:r w:rsidRPr="00DE7C66">
        <w:rPr>
          <w:spacing w:val="1"/>
          <w:sz w:val="24"/>
          <w:szCs w:val="24"/>
        </w:rPr>
        <w:t xml:space="preserve"> </w:t>
      </w:r>
      <w:r w:rsidRPr="00DE7C66">
        <w:rPr>
          <w:sz w:val="24"/>
          <w:szCs w:val="24"/>
        </w:rPr>
        <w:t>Имат</w:t>
      </w:r>
      <w:r w:rsidRPr="00DE7C66">
        <w:rPr>
          <w:spacing w:val="1"/>
          <w:sz w:val="24"/>
          <w:szCs w:val="24"/>
        </w:rPr>
        <w:t xml:space="preserve"> </w:t>
      </w:r>
      <w:r w:rsidRPr="00DE7C66">
        <w:rPr>
          <w:sz w:val="24"/>
          <w:szCs w:val="24"/>
        </w:rPr>
        <w:t>лоши</w:t>
      </w:r>
      <w:r w:rsidRPr="00DE7C66">
        <w:rPr>
          <w:spacing w:val="1"/>
          <w:sz w:val="24"/>
          <w:szCs w:val="24"/>
        </w:rPr>
        <w:t xml:space="preserve"> </w:t>
      </w:r>
      <w:r w:rsidRPr="00DE7C66">
        <w:rPr>
          <w:sz w:val="24"/>
          <w:szCs w:val="24"/>
        </w:rPr>
        <w:t>водно-физически</w:t>
      </w:r>
      <w:r w:rsidRPr="00DE7C66">
        <w:rPr>
          <w:spacing w:val="1"/>
          <w:sz w:val="24"/>
          <w:szCs w:val="24"/>
        </w:rPr>
        <w:t xml:space="preserve"> </w:t>
      </w:r>
      <w:r w:rsidRPr="00DE7C66">
        <w:rPr>
          <w:sz w:val="24"/>
          <w:szCs w:val="24"/>
        </w:rPr>
        <w:t>свойства.</w:t>
      </w:r>
      <w:r w:rsidRPr="00DE7C66">
        <w:rPr>
          <w:spacing w:val="1"/>
          <w:sz w:val="24"/>
          <w:szCs w:val="24"/>
        </w:rPr>
        <w:t xml:space="preserve"> </w:t>
      </w:r>
      <w:r w:rsidRPr="00DE7C66">
        <w:rPr>
          <w:sz w:val="24"/>
          <w:szCs w:val="24"/>
        </w:rPr>
        <w:t>При</w:t>
      </w:r>
      <w:r w:rsidRPr="00DE7C66">
        <w:rPr>
          <w:spacing w:val="1"/>
          <w:sz w:val="24"/>
          <w:szCs w:val="24"/>
        </w:rPr>
        <w:t xml:space="preserve"> </w:t>
      </w:r>
      <w:r w:rsidRPr="00DE7C66">
        <w:rPr>
          <w:sz w:val="24"/>
          <w:szCs w:val="24"/>
        </w:rPr>
        <w:t>засушаване</w:t>
      </w:r>
      <w:r w:rsidRPr="00DE7C66">
        <w:rPr>
          <w:spacing w:val="1"/>
          <w:sz w:val="24"/>
          <w:szCs w:val="24"/>
        </w:rPr>
        <w:t xml:space="preserve"> </w:t>
      </w:r>
      <w:r w:rsidRPr="00DE7C66">
        <w:rPr>
          <w:sz w:val="24"/>
          <w:szCs w:val="24"/>
        </w:rPr>
        <w:t>се</w:t>
      </w:r>
      <w:r w:rsidRPr="00DE7C66">
        <w:rPr>
          <w:spacing w:val="1"/>
          <w:sz w:val="24"/>
          <w:szCs w:val="24"/>
        </w:rPr>
        <w:t xml:space="preserve"> </w:t>
      </w:r>
      <w:r w:rsidRPr="00DE7C66">
        <w:rPr>
          <w:sz w:val="24"/>
          <w:szCs w:val="24"/>
        </w:rPr>
        <w:t>напукват</w:t>
      </w:r>
      <w:r w:rsidRPr="00DE7C66">
        <w:rPr>
          <w:spacing w:val="10"/>
          <w:sz w:val="24"/>
          <w:szCs w:val="24"/>
        </w:rPr>
        <w:t xml:space="preserve"> </w:t>
      </w:r>
      <w:r w:rsidRPr="00DE7C66">
        <w:rPr>
          <w:sz w:val="24"/>
          <w:szCs w:val="24"/>
        </w:rPr>
        <w:t>и</w:t>
      </w:r>
      <w:r w:rsidRPr="00DE7C66">
        <w:rPr>
          <w:spacing w:val="11"/>
          <w:sz w:val="24"/>
          <w:szCs w:val="24"/>
        </w:rPr>
        <w:t xml:space="preserve"> </w:t>
      </w:r>
      <w:r w:rsidRPr="00DE7C66">
        <w:rPr>
          <w:sz w:val="24"/>
          <w:szCs w:val="24"/>
        </w:rPr>
        <w:t>свиват</w:t>
      </w:r>
      <w:r w:rsidRPr="00DE7C66">
        <w:rPr>
          <w:spacing w:val="10"/>
          <w:sz w:val="24"/>
          <w:szCs w:val="24"/>
        </w:rPr>
        <w:t xml:space="preserve"> </w:t>
      </w:r>
      <w:r w:rsidRPr="00DE7C66">
        <w:rPr>
          <w:sz w:val="24"/>
          <w:szCs w:val="24"/>
        </w:rPr>
        <w:t>обема</w:t>
      </w:r>
      <w:r w:rsidRPr="00DE7C66">
        <w:rPr>
          <w:spacing w:val="9"/>
          <w:sz w:val="24"/>
          <w:szCs w:val="24"/>
        </w:rPr>
        <w:t xml:space="preserve"> </w:t>
      </w:r>
      <w:r w:rsidRPr="00DE7C66">
        <w:rPr>
          <w:sz w:val="24"/>
          <w:szCs w:val="24"/>
        </w:rPr>
        <w:t>си,</w:t>
      </w:r>
      <w:r w:rsidRPr="00DE7C66">
        <w:rPr>
          <w:spacing w:val="10"/>
          <w:sz w:val="24"/>
          <w:szCs w:val="24"/>
        </w:rPr>
        <w:t xml:space="preserve"> </w:t>
      </w:r>
      <w:r w:rsidRPr="00DE7C66">
        <w:rPr>
          <w:sz w:val="24"/>
          <w:szCs w:val="24"/>
        </w:rPr>
        <w:t>докато</w:t>
      </w:r>
      <w:r w:rsidRPr="00DE7C66">
        <w:rPr>
          <w:spacing w:val="10"/>
          <w:sz w:val="24"/>
          <w:szCs w:val="24"/>
        </w:rPr>
        <w:t xml:space="preserve"> </w:t>
      </w:r>
      <w:r w:rsidRPr="00DE7C66">
        <w:rPr>
          <w:sz w:val="24"/>
          <w:szCs w:val="24"/>
        </w:rPr>
        <w:t>при</w:t>
      </w:r>
      <w:r w:rsidRPr="00DE7C66">
        <w:rPr>
          <w:spacing w:val="8"/>
          <w:sz w:val="24"/>
          <w:szCs w:val="24"/>
        </w:rPr>
        <w:t xml:space="preserve"> </w:t>
      </w:r>
      <w:r w:rsidRPr="00DE7C66">
        <w:rPr>
          <w:sz w:val="24"/>
          <w:szCs w:val="24"/>
        </w:rPr>
        <w:t>навлажняване</w:t>
      </w:r>
      <w:r w:rsidRPr="00DE7C66">
        <w:rPr>
          <w:spacing w:val="9"/>
          <w:sz w:val="24"/>
          <w:szCs w:val="24"/>
        </w:rPr>
        <w:t xml:space="preserve"> </w:t>
      </w:r>
      <w:r w:rsidRPr="00DE7C66">
        <w:rPr>
          <w:sz w:val="24"/>
          <w:szCs w:val="24"/>
        </w:rPr>
        <w:t>набъбват.</w:t>
      </w:r>
      <w:r w:rsidRPr="00DE7C66">
        <w:rPr>
          <w:spacing w:val="10"/>
          <w:sz w:val="24"/>
          <w:szCs w:val="24"/>
        </w:rPr>
        <w:t xml:space="preserve"> </w:t>
      </w:r>
      <w:r w:rsidRPr="00DE7C66">
        <w:rPr>
          <w:sz w:val="24"/>
          <w:szCs w:val="24"/>
        </w:rPr>
        <w:t>Хумусът</w:t>
      </w:r>
      <w:r w:rsidRPr="00DE7C66">
        <w:rPr>
          <w:spacing w:val="10"/>
          <w:sz w:val="24"/>
          <w:szCs w:val="24"/>
        </w:rPr>
        <w:t xml:space="preserve"> </w:t>
      </w:r>
      <w:r w:rsidRPr="00DE7C66">
        <w:rPr>
          <w:sz w:val="24"/>
          <w:szCs w:val="24"/>
        </w:rPr>
        <w:t>в</w:t>
      </w:r>
      <w:r w:rsidRPr="00DE7C66">
        <w:rPr>
          <w:spacing w:val="9"/>
          <w:sz w:val="24"/>
          <w:szCs w:val="24"/>
        </w:rPr>
        <w:t xml:space="preserve"> </w:t>
      </w:r>
      <w:r w:rsidRPr="00DE7C66">
        <w:rPr>
          <w:sz w:val="24"/>
          <w:szCs w:val="24"/>
        </w:rPr>
        <w:t>най-горния</w:t>
      </w:r>
      <w:r w:rsidR="00F90ADE">
        <w:rPr>
          <w:sz w:val="24"/>
          <w:szCs w:val="24"/>
        </w:rPr>
        <w:t xml:space="preserve"> им </w:t>
      </w:r>
      <w:r w:rsidR="00660FBB">
        <w:rPr>
          <w:sz w:val="24"/>
          <w:szCs w:val="24"/>
        </w:rPr>
        <w:t>слой е 3-</w:t>
      </w:r>
      <w:r w:rsidRPr="00DE7C66">
        <w:rPr>
          <w:sz w:val="24"/>
          <w:szCs w:val="24"/>
        </w:rPr>
        <w:t>4% и намалява в дълбочина, като са и неблагоприятно запасени с азот и</w:t>
      </w:r>
      <w:r w:rsidRPr="00DE7C66">
        <w:rPr>
          <w:spacing w:val="1"/>
          <w:sz w:val="24"/>
          <w:szCs w:val="24"/>
        </w:rPr>
        <w:t xml:space="preserve"> </w:t>
      </w:r>
      <w:r w:rsidRPr="00DE7C66">
        <w:rPr>
          <w:sz w:val="24"/>
          <w:szCs w:val="24"/>
        </w:rPr>
        <w:t>фосфор.</w:t>
      </w:r>
      <w:r w:rsidRPr="00DE7C66">
        <w:rPr>
          <w:spacing w:val="1"/>
          <w:sz w:val="24"/>
          <w:szCs w:val="24"/>
        </w:rPr>
        <w:t xml:space="preserve"> </w:t>
      </w:r>
      <w:r w:rsidRPr="00DE7C66">
        <w:rPr>
          <w:sz w:val="24"/>
          <w:szCs w:val="24"/>
        </w:rPr>
        <w:t>Нуждаят</w:t>
      </w:r>
      <w:r w:rsidRPr="00DE7C66">
        <w:rPr>
          <w:spacing w:val="1"/>
          <w:sz w:val="24"/>
          <w:szCs w:val="24"/>
        </w:rPr>
        <w:t xml:space="preserve"> </w:t>
      </w:r>
      <w:r w:rsidRPr="00DE7C66">
        <w:rPr>
          <w:sz w:val="24"/>
          <w:szCs w:val="24"/>
        </w:rPr>
        <w:t>се</w:t>
      </w:r>
      <w:r w:rsidRPr="00DE7C66">
        <w:rPr>
          <w:spacing w:val="1"/>
          <w:sz w:val="24"/>
          <w:szCs w:val="24"/>
        </w:rPr>
        <w:t xml:space="preserve"> </w:t>
      </w:r>
      <w:r w:rsidRPr="00DE7C66">
        <w:rPr>
          <w:sz w:val="24"/>
          <w:szCs w:val="24"/>
        </w:rPr>
        <w:t>от</w:t>
      </w:r>
      <w:r w:rsidRPr="00DE7C66">
        <w:rPr>
          <w:spacing w:val="1"/>
          <w:sz w:val="24"/>
          <w:szCs w:val="24"/>
        </w:rPr>
        <w:t xml:space="preserve"> </w:t>
      </w:r>
      <w:r w:rsidRPr="00DE7C66">
        <w:rPr>
          <w:sz w:val="24"/>
          <w:szCs w:val="24"/>
        </w:rPr>
        <w:t>редовно</w:t>
      </w:r>
      <w:r w:rsidRPr="00DE7C66">
        <w:rPr>
          <w:spacing w:val="1"/>
          <w:sz w:val="24"/>
          <w:szCs w:val="24"/>
        </w:rPr>
        <w:t xml:space="preserve"> </w:t>
      </w:r>
      <w:r w:rsidRPr="00DE7C66">
        <w:rPr>
          <w:sz w:val="24"/>
          <w:szCs w:val="24"/>
        </w:rPr>
        <w:t>торене</w:t>
      </w:r>
      <w:r w:rsidRPr="00DE7C66">
        <w:rPr>
          <w:spacing w:val="1"/>
          <w:sz w:val="24"/>
          <w:szCs w:val="24"/>
        </w:rPr>
        <w:t xml:space="preserve"> </w:t>
      </w:r>
      <w:r w:rsidRPr="00DE7C66">
        <w:rPr>
          <w:sz w:val="24"/>
          <w:szCs w:val="24"/>
        </w:rPr>
        <w:t>с</w:t>
      </w:r>
      <w:r w:rsidRPr="00DE7C66">
        <w:rPr>
          <w:spacing w:val="1"/>
          <w:sz w:val="24"/>
          <w:szCs w:val="24"/>
        </w:rPr>
        <w:t xml:space="preserve"> </w:t>
      </w:r>
      <w:r w:rsidRPr="00DE7C66">
        <w:rPr>
          <w:sz w:val="24"/>
          <w:szCs w:val="24"/>
        </w:rPr>
        <w:t>органични</w:t>
      </w:r>
      <w:r w:rsidRPr="00DE7C66">
        <w:rPr>
          <w:spacing w:val="1"/>
          <w:sz w:val="24"/>
          <w:szCs w:val="24"/>
        </w:rPr>
        <w:t xml:space="preserve"> </w:t>
      </w:r>
      <w:r w:rsidRPr="00DE7C66">
        <w:rPr>
          <w:sz w:val="24"/>
          <w:szCs w:val="24"/>
        </w:rPr>
        <w:t>и</w:t>
      </w:r>
      <w:r w:rsidRPr="00DE7C66">
        <w:rPr>
          <w:spacing w:val="1"/>
          <w:sz w:val="24"/>
          <w:szCs w:val="24"/>
        </w:rPr>
        <w:t xml:space="preserve"> </w:t>
      </w:r>
      <w:r w:rsidRPr="00DE7C66">
        <w:rPr>
          <w:sz w:val="24"/>
          <w:szCs w:val="24"/>
        </w:rPr>
        <w:t>минерални</w:t>
      </w:r>
      <w:r w:rsidRPr="00DE7C66">
        <w:rPr>
          <w:spacing w:val="1"/>
          <w:sz w:val="24"/>
          <w:szCs w:val="24"/>
        </w:rPr>
        <w:t xml:space="preserve"> </w:t>
      </w:r>
      <w:r w:rsidRPr="00DE7C66">
        <w:rPr>
          <w:sz w:val="24"/>
          <w:szCs w:val="24"/>
        </w:rPr>
        <w:t>торове.</w:t>
      </w:r>
      <w:r w:rsidRPr="00DE7C66">
        <w:rPr>
          <w:spacing w:val="1"/>
          <w:sz w:val="24"/>
          <w:szCs w:val="24"/>
        </w:rPr>
        <w:t xml:space="preserve"> </w:t>
      </w:r>
      <w:r w:rsidRPr="00DE7C66">
        <w:rPr>
          <w:sz w:val="24"/>
          <w:szCs w:val="24"/>
        </w:rPr>
        <w:t>Това</w:t>
      </w:r>
      <w:r w:rsidRPr="00DE7C66">
        <w:rPr>
          <w:spacing w:val="1"/>
          <w:sz w:val="24"/>
          <w:szCs w:val="24"/>
        </w:rPr>
        <w:t xml:space="preserve"> </w:t>
      </w:r>
      <w:r w:rsidRPr="00DE7C66">
        <w:rPr>
          <w:sz w:val="24"/>
          <w:szCs w:val="24"/>
        </w:rPr>
        <w:t>в</w:t>
      </w:r>
      <w:r w:rsidRPr="00DE7C66">
        <w:rPr>
          <w:spacing w:val="1"/>
          <w:sz w:val="24"/>
          <w:szCs w:val="24"/>
        </w:rPr>
        <w:t xml:space="preserve"> </w:t>
      </w:r>
      <w:r w:rsidRPr="00DE7C66">
        <w:rPr>
          <w:sz w:val="24"/>
          <w:szCs w:val="24"/>
        </w:rPr>
        <w:t>съчетание</w:t>
      </w:r>
      <w:r w:rsidRPr="00DE7C66">
        <w:rPr>
          <w:spacing w:val="1"/>
          <w:sz w:val="24"/>
          <w:szCs w:val="24"/>
        </w:rPr>
        <w:t xml:space="preserve"> </w:t>
      </w:r>
      <w:r w:rsidRPr="00DE7C66">
        <w:rPr>
          <w:sz w:val="24"/>
          <w:szCs w:val="24"/>
        </w:rPr>
        <w:t>с</w:t>
      </w:r>
      <w:r w:rsidRPr="00DE7C66">
        <w:rPr>
          <w:spacing w:val="1"/>
          <w:sz w:val="24"/>
          <w:szCs w:val="24"/>
        </w:rPr>
        <w:t xml:space="preserve"> </w:t>
      </w:r>
      <w:r w:rsidRPr="00DE7C66">
        <w:rPr>
          <w:sz w:val="24"/>
          <w:szCs w:val="24"/>
        </w:rPr>
        <w:t>рохкавата</w:t>
      </w:r>
      <w:r w:rsidRPr="00DE7C66">
        <w:rPr>
          <w:spacing w:val="1"/>
          <w:sz w:val="24"/>
          <w:szCs w:val="24"/>
        </w:rPr>
        <w:t xml:space="preserve"> </w:t>
      </w:r>
      <w:r w:rsidRPr="00DE7C66">
        <w:rPr>
          <w:sz w:val="24"/>
          <w:szCs w:val="24"/>
        </w:rPr>
        <w:t>си</w:t>
      </w:r>
      <w:r w:rsidRPr="00DE7C66">
        <w:rPr>
          <w:spacing w:val="1"/>
          <w:sz w:val="24"/>
          <w:szCs w:val="24"/>
        </w:rPr>
        <w:t xml:space="preserve"> </w:t>
      </w:r>
      <w:r w:rsidRPr="00DE7C66">
        <w:rPr>
          <w:sz w:val="24"/>
          <w:szCs w:val="24"/>
        </w:rPr>
        <w:t>орница</w:t>
      </w:r>
      <w:r w:rsidRPr="00DE7C66">
        <w:rPr>
          <w:spacing w:val="1"/>
          <w:sz w:val="24"/>
          <w:szCs w:val="24"/>
        </w:rPr>
        <w:t xml:space="preserve"> </w:t>
      </w:r>
      <w:r w:rsidRPr="00DE7C66">
        <w:rPr>
          <w:sz w:val="24"/>
          <w:szCs w:val="24"/>
        </w:rPr>
        <w:t>ги</w:t>
      </w:r>
      <w:r w:rsidRPr="00DE7C66">
        <w:rPr>
          <w:spacing w:val="1"/>
          <w:sz w:val="24"/>
          <w:szCs w:val="24"/>
        </w:rPr>
        <w:t xml:space="preserve"> </w:t>
      </w:r>
      <w:r w:rsidRPr="00DE7C66">
        <w:rPr>
          <w:sz w:val="24"/>
          <w:szCs w:val="24"/>
        </w:rPr>
        <w:t>прави</w:t>
      </w:r>
      <w:r w:rsidRPr="00DE7C66">
        <w:rPr>
          <w:spacing w:val="1"/>
          <w:sz w:val="24"/>
          <w:szCs w:val="24"/>
        </w:rPr>
        <w:t xml:space="preserve"> </w:t>
      </w:r>
      <w:r w:rsidRPr="00DE7C66">
        <w:rPr>
          <w:sz w:val="24"/>
          <w:szCs w:val="24"/>
        </w:rPr>
        <w:t>подходящи</w:t>
      </w:r>
      <w:r w:rsidRPr="00DE7C66">
        <w:rPr>
          <w:spacing w:val="1"/>
          <w:sz w:val="24"/>
          <w:szCs w:val="24"/>
        </w:rPr>
        <w:t xml:space="preserve"> </w:t>
      </w:r>
      <w:r w:rsidRPr="00DE7C66">
        <w:rPr>
          <w:sz w:val="24"/>
          <w:szCs w:val="24"/>
        </w:rPr>
        <w:t>за</w:t>
      </w:r>
      <w:r w:rsidRPr="00DE7C66">
        <w:rPr>
          <w:spacing w:val="1"/>
          <w:sz w:val="24"/>
          <w:szCs w:val="24"/>
        </w:rPr>
        <w:t xml:space="preserve"> </w:t>
      </w:r>
      <w:r w:rsidRPr="00DE7C66">
        <w:rPr>
          <w:sz w:val="24"/>
          <w:szCs w:val="24"/>
        </w:rPr>
        <w:t>отглеждане</w:t>
      </w:r>
      <w:r w:rsidRPr="00DE7C66">
        <w:rPr>
          <w:spacing w:val="61"/>
          <w:sz w:val="24"/>
          <w:szCs w:val="24"/>
        </w:rPr>
        <w:t xml:space="preserve"> </w:t>
      </w:r>
      <w:r w:rsidRPr="00DE7C66">
        <w:rPr>
          <w:sz w:val="24"/>
          <w:szCs w:val="24"/>
        </w:rPr>
        <w:t>на</w:t>
      </w:r>
      <w:r w:rsidRPr="00DE7C66">
        <w:rPr>
          <w:spacing w:val="1"/>
          <w:sz w:val="24"/>
          <w:szCs w:val="24"/>
        </w:rPr>
        <w:t xml:space="preserve"> </w:t>
      </w:r>
      <w:r w:rsidRPr="00DE7C66">
        <w:rPr>
          <w:sz w:val="24"/>
          <w:szCs w:val="24"/>
        </w:rPr>
        <w:t>селскостопански култури, овощарство и</w:t>
      </w:r>
      <w:r w:rsidRPr="00DE7C66">
        <w:rPr>
          <w:spacing w:val="1"/>
          <w:sz w:val="24"/>
          <w:szCs w:val="24"/>
        </w:rPr>
        <w:t xml:space="preserve"> </w:t>
      </w:r>
      <w:r w:rsidRPr="00DE7C66">
        <w:rPr>
          <w:sz w:val="24"/>
          <w:szCs w:val="24"/>
        </w:rPr>
        <w:t>лозарство.</w:t>
      </w:r>
    </w:p>
    <w:p w:rsidR="00660FBB" w:rsidRDefault="00DE7C66" w:rsidP="00660FBB">
      <w:pPr>
        <w:tabs>
          <w:tab w:val="left" w:pos="9781"/>
        </w:tabs>
        <w:spacing w:before="120"/>
        <w:ind w:right="-66" w:firstLine="720"/>
        <w:jc w:val="both"/>
        <w:rPr>
          <w:sz w:val="24"/>
          <w:szCs w:val="24"/>
        </w:rPr>
      </w:pPr>
      <w:r w:rsidRPr="00DE7C66">
        <w:rPr>
          <w:sz w:val="24"/>
          <w:szCs w:val="24"/>
        </w:rPr>
        <w:t xml:space="preserve">Канелените горски почви се образуват в условията на </w:t>
      </w:r>
      <w:hyperlink r:id="rId23">
        <w:r w:rsidRPr="00DE7C66">
          <w:rPr>
            <w:sz w:val="24"/>
            <w:szCs w:val="24"/>
          </w:rPr>
          <w:t>преходноконтинентален</w:t>
        </w:r>
      </w:hyperlink>
      <w:r w:rsidRPr="00DE7C66">
        <w:rPr>
          <w:spacing w:val="1"/>
          <w:sz w:val="24"/>
          <w:szCs w:val="24"/>
        </w:rPr>
        <w:t xml:space="preserve"> </w:t>
      </w:r>
      <w:hyperlink r:id="rId24">
        <w:r w:rsidRPr="00DE7C66">
          <w:rPr>
            <w:sz w:val="24"/>
            <w:szCs w:val="24"/>
          </w:rPr>
          <w:t>климат</w:t>
        </w:r>
      </w:hyperlink>
      <w:r w:rsidRPr="00DE7C66">
        <w:rPr>
          <w:sz w:val="24"/>
          <w:szCs w:val="24"/>
        </w:rPr>
        <w:t>,</w:t>
      </w:r>
      <w:r w:rsidRPr="00DE7C66">
        <w:rPr>
          <w:spacing w:val="1"/>
          <w:sz w:val="24"/>
          <w:szCs w:val="24"/>
        </w:rPr>
        <w:t xml:space="preserve"> </w:t>
      </w:r>
      <w:r w:rsidRPr="00DE7C66">
        <w:rPr>
          <w:sz w:val="24"/>
          <w:szCs w:val="24"/>
        </w:rPr>
        <w:t>върху</w:t>
      </w:r>
      <w:r w:rsidRPr="00DE7C66">
        <w:rPr>
          <w:spacing w:val="1"/>
          <w:sz w:val="24"/>
          <w:szCs w:val="24"/>
        </w:rPr>
        <w:t xml:space="preserve"> </w:t>
      </w:r>
      <w:r w:rsidRPr="00DE7C66">
        <w:rPr>
          <w:sz w:val="24"/>
          <w:szCs w:val="24"/>
        </w:rPr>
        <w:t xml:space="preserve">различни </w:t>
      </w:r>
      <w:hyperlink r:id="rId25">
        <w:r w:rsidRPr="00DE7C66">
          <w:rPr>
            <w:sz w:val="24"/>
            <w:szCs w:val="24"/>
          </w:rPr>
          <w:t xml:space="preserve">скали </w:t>
        </w:r>
      </w:hyperlink>
      <w:r w:rsidRPr="00DE7C66">
        <w:rPr>
          <w:sz w:val="24"/>
          <w:szCs w:val="24"/>
        </w:rPr>
        <w:t>и</w:t>
      </w:r>
      <w:r w:rsidRPr="00DE7C66">
        <w:rPr>
          <w:spacing w:val="1"/>
          <w:sz w:val="24"/>
          <w:szCs w:val="24"/>
        </w:rPr>
        <w:t xml:space="preserve"> </w:t>
      </w:r>
      <w:r w:rsidRPr="00DE7C66">
        <w:rPr>
          <w:sz w:val="24"/>
          <w:szCs w:val="24"/>
        </w:rPr>
        <w:t>под</w:t>
      </w:r>
      <w:r w:rsidRPr="00DE7C66">
        <w:rPr>
          <w:spacing w:val="1"/>
          <w:sz w:val="24"/>
          <w:szCs w:val="24"/>
        </w:rPr>
        <w:t xml:space="preserve"> </w:t>
      </w:r>
      <w:r w:rsidRPr="00DE7C66">
        <w:rPr>
          <w:sz w:val="24"/>
          <w:szCs w:val="24"/>
        </w:rPr>
        <w:t>влияние</w:t>
      </w:r>
      <w:r w:rsidRPr="00DE7C66">
        <w:rPr>
          <w:spacing w:val="1"/>
          <w:sz w:val="24"/>
          <w:szCs w:val="24"/>
        </w:rPr>
        <w:t xml:space="preserve"> </w:t>
      </w:r>
      <w:r w:rsidRPr="00DE7C66">
        <w:rPr>
          <w:sz w:val="24"/>
          <w:szCs w:val="24"/>
        </w:rPr>
        <w:t>главно</w:t>
      </w:r>
      <w:r w:rsidRPr="00DE7C66">
        <w:rPr>
          <w:spacing w:val="1"/>
          <w:sz w:val="24"/>
          <w:szCs w:val="24"/>
        </w:rPr>
        <w:t xml:space="preserve"> </w:t>
      </w:r>
      <w:r w:rsidRPr="00DE7C66">
        <w:rPr>
          <w:sz w:val="24"/>
          <w:szCs w:val="24"/>
        </w:rPr>
        <w:t xml:space="preserve">на </w:t>
      </w:r>
      <w:hyperlink r:id="rId26">
        <w:r w:rsidRPr="00DE7C66">
          <w:rPr>
            <w:sz w:val="24"/>
            <w:szCs w:val="24"/>
          </w:rPr>
          <w:t>широколистни</w:t>
        </w:r>
        <w:r w:rsidRPr="00DE7C66">
          <w:rPr>
            <w:spacing w:val="1"/>
            <w:sz w:val="24"/>
            <w:szCs w:val="24"/>
          </w:rPr>
          <w:t xml:space="preserve"> </w:t>
        </w:r>
        <w:r w:rsidRPr="00DE7C66">
          <w:rPr>
            <w:sz w:val="24"/>
            <w:szCs w:val="24"/>
          </w:rPr>
          <w:t>гори</w:t>
        </w:r>
      </w:hyperlink>
      <w:r w:rsidRPr="00DE7C66">
        <w:rPr>
          <w:sz w:val="24"/>
          <w:szCs w:val="24"/>
        </w:rPr>
        <w:t>.</w:t>
      </w:r>
      <w:r w:rsidRPr="00DE7C66">
        <w:rPr>
          <w:spacing w:val="1"/>
          <w:sz w:val="24"/>
          <w:szCs w:val="24"/>
        </w:rPr>
        <w:t xml:space="preserve"> </w:t>
      </w:r>
      <w:r w:rsidRPr="00DE7C66">
        <w:rPr>
          <w:sz w:val="24"/>
          <w:szCs w:val="24"/>
        </w:rPr>
        <w:t>В</w:t>
      </w:r>
      <w:r w:rsidRPr="00DE7C66">
        <w:rPr>
          <w:spacing w:val="1"/>
          <w:sz w:val="24"/>
          <w:szCs w:val="24"/>
        </w:rPr>
        <w:t xml:space="preserve"> </w:t>
      </w:r>
      <w:r w:rsidRPr="00DE7C66">
        <w:rPr>
          <w:sz w:val="24"/>
          <w:szCs w:val="24"/>
        </w:rPr>
        <w:t xml:space="preserve">граничните райони със смолниците се чувства влиянието на </w:t>
      </w:r>
      <w:hyperlink r:id="rId27">
        <w:r w:rsidRPr="00DE7C66">
          <w:rPr>
            <w:sz w:val="24"/>
            <w:szCs w:val="24"/>
          </w:rPr>
          <w:t xml:space="preserve">тревистата </w:t>
        </w:r>
      </w:hyperlink>
      <w:r w:rsidRPr="00DE7C66">
        <w:rPr>
          <w:sz w:val="24"/>
          <w:szCs w:val="24"/>
        </w:rPr>
        <w:t>растителност. В</w:t>
      </w:r>
      <w:r w:rsidRPr="00DE7C66">
        <w:rPr>
          <w:spacing w:val="-57"/>
          <w:sz w:val="24"/>
          <w:szCs w:val="24"/>
        </w:rPr>
        <w:t xml:space="preserve"> </w:t>
      </w:r>
      <w:r w:rsidRPr="00DE7C66">
        <w:rPr>
          <w:sz w:val="24"/>
          <w:szCs w:val="24"/>
        </w:rPr>
        <w:t>Община Карнобат канелените горски почви са представени от подтипа на излужените</w:t>
      </w:r>
      <w:r w:rsidRPr="00DE7C66">
        <w:rPr>
          <w:spacing w:val="1"/>
          <w:sz w:val="24"/>
          <w:szCs w:val="24"/>
        </w:rPr>
        <w:t xml:space="preserve"> </w:t>
      </w:r>
      <w:r w:rsidRPr="00DE7C66">
        <w:rPr>
          <w:sz w:val="24"/>
          <w:szCs w:val="24"/>
        </w:rPr>
        <w:t>канелени горски почви. Характерното за тях е, че при валежи те се насищат за дълго</w:t>
      </w:r>
      <w:r w:rsidRPr="00DE7C66">
        <w:rPr>
          <w:spacing w:val="1"/>
          <w:sz w:val="24"/>
          <w:szCs w:val="24"/>
        </w:rPr>
        <w:t xml:space="preserve"> </w:t>
      </w:r>
      <w:r w:rsidRPr="00DE7C66">
        <w:rPr>
          <w:sz w:val="24"/>
          <w:szCs w:val="24"/>
        </w:rPr>
        <w:t>време с вода, което влошава аерацията им и затруднява азотното хранене на растенията.</w:t>
      </w:r>
      <w:r w:rsidRPr="00DE7C66">
        <w:rPr>
          <w:spacing w:val="-57"/>
          <w:sz w:val="24"/>
          <w:szCs w:val="24"/>
        </w:rPr>
        <w:t xml:space="preserve"> </w:t>
      </w:r>
      <w:r w:rsidRPr="00DE7C66">
        <w:rPr>
          <w:sz w:val="24"/>
          <w:szCs w:val="24"/>
        </w:rPr>
        <w:t>При</w:t>
      </w:r>
      <w:r w:rsidRPr="00DE7C66">
        <w:rPr>
          <w:spacing w:val="1"/>
          <w:sz w:val="24"/>
          <w:szCs w:val="24"/>
        </w:rPr>
        <w:t xml:space="preserve"> </w:t>
      </w:r>
      <w:r w:rsidRPr="00DE7C66">
        <w:rPr>
          <w:sz w:val="24"/>
          <w:szCs w:val="24"/>
        </w:rPr>
        <w:t>изсъхване</w:t>
      </w:r>
      <w:r w:rsidRPr="00DE7C66">
        <w:rPr>
          <w:spacing w:val="1"/>
          <w:sz w:val="24"/>
          <w:szCs w:val="24"/>
        </w:rPr>
        <w:t xml:space="preserve"> </w:t>
      </w:r>
      <w:r w:rsidRPr="00DE7C66">
        <w:rPr>
          <w:sz w:val="24"/>
          <w:szCs w:val="24"/>
        </w:rPr>
        <w:t>се</w:t>
      </w:r>
      <w:r w:rsidRPr="00DE7C66">
        <w:rPr>
          <w:spacing w:val="1"/>
          <w:sz w:val="24"/>
          <w:szCs w:val="24"/>
        </w:rPr>
        <w:t xml:space="preserve"> </w:t>
      </w:r>
      <w:r w:rsidRPr="00DE7C66">
        <w:rPr>
          <w:sz w:val="24"/>
          <w:szCs w:val="24"/>
        </w:rPr>
        <w:t>спичат</w:t>
      </w:r>
      <w:r w:rsidRPr="00DE7C66">
        <w:rPr>
          <w:spacing w:val="1"/>
          <w:sz w:val="24"/>
          <w:szCs w:val="24"/>
        </w:rPr>
        <w:t xml:space="preserve"> </w:t>
      </w:r>
      <w:r w:rsidRPr="00DE7C66">
        <w:rPr>
          <w:sz w:val="24"/>
          <w:szCs w:val="24"/>
        </w:rPr>
        <w:t>силно,</w:t>
      </w:r>
      <w:r w:rsidRPr="00DE7C66">
        <w:rPr>
          <w:spacing w:val="1"/>
          <w:sz w:val="24"/>
          <w:szCs w:val="24"/>
        </w:rPr>
        <w:t xml:space="preserve"> </w:t>
      </w:r>
      <w:r w:rsidRPr="00DE7C66">
        <w:rPr>
          <w:sz w:val="24"/>
          <w:szCs w:val="24"/>
        </w:rPr>
        <w:t>затова</w:t>
      </w:r>
      <w:r w:rsidRPr="00DE7C66">
        <w:rPr>
          <w:spacing w:val="1"/>
          <w:sz w:val="24"/>
          <w:szCs w:val="24"/>
        </w:rPr>
        <w:t xml:space="preserve"> </w:t>
      </w:r>
      <w:r w:rsidRPr="00DE7C66">
        <w:rPr>
          <w:sz w:val="24"/>
          <w:szCs w:val="24"/>
        </w:rPr>
        <w:t>са</w:t>
      </w:r>
      <w:r w:rsidRPr="00DE7C66">
        <w:rPr>
          <w:spacing w:val="1"/>
          <w:sz w:val="24"/>
          <w:szCs w:val="24"/>
        </w:rPr>
        <w:t xml:space="preserve"> </w:t>
      </w:r>
      <w:r w:rsidRPr="00DE7C66">
        <w:rPr>
          <w:sz w:val="24"/>
          <w:szCs w:val="24"/>
        </w:rPr>
        <w:t>трудни</w:t>
      </w:r>
      <w:r w:rsidRPr="00DE7C66">
        <w:rPr>
          <w:spacing w:val="1"/>
          <w:sz w:val="24"/>
          <w:szCs w:val="24"/>
        </w:rPr>
        <w:t xml:space="preserve"> </w:t>
      </w:r>
      <w:r w:rsidRPr="00DE7C66">
        <w:rPr>
          <w:sz w:val="24"/>
          <w:szCs w:val="24"/>
        </w:rPr>
        <w:t>за</w:t>
      </w:r>
      <w:r w:rsidRPr="00DE7C66">
        <w:rPr>
          <w:spacing w:val="1"/>
          <w:sz w:val="24"/>
          <w:szCs w:val="24"/>
        </w:rPr>
        <w:t xml:space="preserve"> </w:t>
      </w:r>
      <w:r w:rsidRPr="00DE7C66">
        <w:rPr>
          <w:sz w:val="24"/>
          <w:szCs w:val="24"/>
        </w:rPr>
        <w:t>обработване.</w:t>
      </w:r>
      <w:r w:rsidRPr="00DE7C66">
        <w:rPr>
          <w:spacing w:val="1"/>
          <w:sz w:val="24"/>
          <w:szCs w:val="24"/>
        </w:rPr>
        <w:t xml:space="preserve"> </w:t>
      </w:r>
      <w:r w:rsidRPr="00DE7C66">
        <w:rPr>
          <w:sz w:val="24"/>
          <w:szCs w:val="24"/>
        </w:rPr>
        <w:t>Имат</w:t>
      </w:r>
      <w:r w:rsidRPr="00DE7C66">
        <w:rPr>
          <w:spacing w:val="1"/>
          <w:sz w:val="24"/>
          <w:szCs w:val="24"/>
        </w:rPr>
        <w:t xml:space="preserve"> </w:t>
      </w:r>
      <w:r w:rsidRPr="00DE7C66">
        <w:rPr>
          <w:sz w:val="24"/>
          <w:szCs w:val="24"/>
        </w:rPr>
        <w:t>рязка</w:t>
      </w:r>
      <w:r w:rsidRPr="00DE7C66">
        <w:rPr>
          <w:spacing w:val="1"/>
          <w:sz w:val="24"/>
          <w:szCs w:val="24"/>
        </w:rPr>
        <w:t xml:space="preserve"> </w:t>
      </w:r>
      <w:r w:rsidRPr="00DE7C66">
        <w:rPr>
          <w:sz w:val="24"/>
          <w:szCs w:val="24"/>
        </w:rPr>
        <w:t xml:space="preserve">диференциация между </w:t>
      </w:r>
      <w:hyperlink r:id="rId28">
        <w:r w:rsidRPr="00DE7C66">
          <w:rPr>
            <w:sz w:val="24"/>
            <w:szCs w:val="24"/>
          </w:rPr>
          <w:t xml:space="preserve">хумусния </w:t>
        </w:r>
      </w:hyperlink>
      <w:r w:rsidRPr="00DE7C66">
        <w:rPr>
          <w:sz w:val="24"/>
          <w:szCs w:val="24"/>
        </w:rPr>
        <w:t>и илувиалния хоризонти. Хумусният е с мощност 25–</w:t>
      </w:r>
      <w:r w:rsidRPr="00DE7C66">
        <w:rPr>
          <w:spacing w:val="1"/>
          <w:sz w:val="24"/>
          <w:szCs w:val="24"/>
        </w:rPr>
        <w:t xml:space="preserve"> </w:t>
      </w:r>
      <w:r w:rsidRPr="00DE7C66">
        <w:rPr>
          <w:sz w:val="24"/>
          <w:szCs w:val="24"/>
        </w:rPr>
        <w:t xml:space="preserve">40 </w:t>
      </w:r>
      <w:hyperlink r:id="rId29">
        <w:r w:rsidRPr="00DE7C66">
          <w:rPr>
            <w:sz w:val="24"/>
            <w:szCs w:val="24"/>
          </w:rPr>
          <w:t xml:space="preserve">см, </w:t>
        </w:r>
      </w:hyperlink>
      <w:r w:rsidRPr="00DE7C66">
        <w:rPr>
          <w:sz w:val="24"/>
          <w:szCs w:val="24"/>
        </w:rPr>
        <w:t>има канелен цвят и сбит до плътен строеж. Илувиалният хоризонт е мощен (до</w:t>
      </w:r>
      <w:r w:rsidRPr="00DE7C66">
        <w:rPr>
          <w:spacing w:val="1"/>
          <w:sz w:val="24"/>
          <w:szCs w:val="24"/>
        </w:rPr>
        <w:t xml:space="preserve"> </w:t>
      </w:r>
      <w:r w:rsidRPr="00DE7C66">
        <w:rPr>
          <w:sz w:val="24"/>
          <w:szCs w:val="24"/>
        </w:rPr>
        <w:t xml:space="preserve">70–80 см), глинест, уплътнен, червеникаво-кафяв. </w:t>
      </w:r>
      <w:hyperlink r:id="rId30">
        <w:r w:rsidRPr="00DE7C66">
          <w:rPr>
            <w:sz w:val="24"/>
            <w:szCs w:val="24"/>
          </w:rPr>
          <w:t xml:space="preserve">Карбонатите </w:t>
        </w:r>
      </w:hyperlink>
      <w:r w:rsidRPr="00DE7C66">
        <w:rPr>
          <w:sz w:val="24"/>
          <w:szCs w:val="24"/>
        </w:rPr>
        <w:t>са измити на дълбочина</w:t>
      </w:r>
      <w:r w:rsidRPr="00DE7C66">
        <w:rPr>
          <w:spacing w:val="1"/>
          <w:sz w:val="24"/>
          <w:szCs w:val="24"/>
        </w:rPr>
        <w:t xml:space="preserve"> </w:t>
      </w:r>
      <w:r w:rsidRPr="00DE7C66">
        <w:rPr>
          <w:sz w:val="24"/>
          <w:szCs w:val="24"/>
        </w:rPr>
        <w:t xml:space="preserve">80–100 см и </w:t>
      </w:r>
      <w:hyperlink r:id="rId31">
        <w:r w:rsidRPr="00DE7C66">
          <w:rPr>
            <w:sz w:val="24"/>
            <w:szCs w:val="24"/>
          </w:rPr>
          <w:t xml:space="preserve">реакцията на почвата </w:t>
        </w:r>
      </w:hyperlink>
      <w:r w:rsidRPr="00DE7C66">
        <w:rPr>
          <w:sz w:val="24"/>
          <w:szCs w:val="24"/>
        </w:rPr>
        <w:t>е слабо кисела. Съдържанието на хумус в орницата е</w:t>
      </w:r>
      <w:r w:rsidRPr="00DE7C66">
        <w:rPr>
          <w:spacing w:val="1"/>
          <w:sz w:val="24"/>
          <w:szCs w:val="24"/>
        </w:rPr>
        <w:t xml:space="preserve"> </w:t>
      </w:r>
      <w:r w:rsidRPr="00DE7C66">
        <w:rPr>
          <w:sz w:val="24"/>
          <w:szCs w:val="24"/>
        </w:rPr>
        <w:t xml:space="preserve">около 2 % и почвите са слабо запасени с </w:t>
      </w:r>
      <w:hyperlink r:id="rId32">
        <w:r w:rsidRPr="00DE7C66">
          <w:rPr>
            <w:sz w:val="24"/>
            <w:szCs w:val="24"/>
          </w:rPr>
          <w:t xml:space="preserve">азот </w:t>
        </w:r>
      </w:hyperlink>
      <w:r w:rsidRPr="00DE7C66">
        <w:rPr>
          <w:sz w:val="24"/>
          <w:szCs w:val="24"/>
        </w:rPr>
        <w:t xml:space="preserve">и </w:t>
      </w:r>
      <w:hyperlink r:id="rId33">
        <w:r w:rsidRPr="00DE7C66">
          <w:rPr>
            <w:sz w:val="24"/>
            <w:szCs w:val="24"/>
          </w:rPr>
          <w:t>фосфор</w:t>
        </w:r>
      </w:hyperlink>
      <w:r w:rsidRPr="00DE7C66">
        <w:rPr>
          <w:sz w:val="24"/>
          <w:szCs w:val="24"/>
        </w:rPr>
        <w:t xml:space="preserve"> и добре с </w:t>
      </w:r>
      <w:hyperlink r:id="rId34">
        <w:r w:rsidRPr="00DE7C66">
          <w:rPr>
            <w:sz w:val="24"/>
            <w:szCs w:val="24"/>
          </w:rPr>
          <w:t>калий</w:t>
        </w:r>
      </w:hyperlink>
      <w:r w:rsidRPr="00DE7C66">
        <w:rPr>
          <w:sz w:val="24"/>
          <w:szCs w:val="24"/>
        </w:rPr>
        <w:t>. Естественото</w:t>
      </w:r>
      <w:r w:rsidRPr="00DE7C66">
        <w:rPr>
          <w:spacing w:val="1"/>
          <w:sz w:val="24"/>
          <w:szCs w:val="24"/>
        </w:rPr>
        <w:t xml:space="preserve"> </w:t>
      </w:r>
      <w:r w:rsidRPr="00DE7C66">
        <w:rPr>
          <w:sz w:val="24"/>
          <w:szCs w:val="24"/>
        </w:rPr>
        <w:t xml:space="preserve">им </w:t>
      </w:r>
      <w:hyperlink r:id="rId35">
        <w:r w:rsidRPr="00DE7C66">
          <w:rPr>
            <w:sz w:val="24"/>
            <w:szCs w:val="24"/>
          </w:rPr>
          <w:t xml:space="preserve">плодородие </w:t>
        </w:r>
      </w:hyperlink>
      <w:r w:rsidRPr="00DE7C66">
        <w:rPr>
          <w:sz w:val="24"/>
          <w:szCs w:val="24"/>
        </w:rPr>
        <w:t>е</w:t>
      </w:r>
      <w:r w:rsidRPr="00DE7C66">
        <w:rPr>
          <w:spacing w:val="61"/>
          <w:sz w:val="24"/>
          <w:szCs w:val="24"/>
        </w:rPr>
        <w:t xml:space="preserve"> </w:t>
      </w:r>
      <w:r w:rsidRPr="00DE7C66">
        <w:rPr>
          <w:sz w:val="24"/>
          <w:szCs w:val="24"/>
        </w:rPr>
        <w:t>слабо,</w:t>
      </w:r>
      <w:r w:rsidRPr="00DE7C66">
        <w:rPr>
          <w:spacing w:val="61"/>
          <w:sz w:val="24"/>
          <w:szCs w:val="24"/>
        </w:rPr>
        <w:t xml:space="preserve"> </w:t>
      </w:r>
      <w:r w:rsidRPr="00DE7C66">
        <w:rPr>
          <w:sz w:val="24"/>
          <w:szCs w:val="24"/>
        </w:rPr>
        <w:t>но</w:t>
      </w:r>
      <w:r w:rsidRPr="00DE7C66">
        <w:rPr>
          <w:spacing w:val="61"/>
          <w:sz w:val="24"/>
          <w:szCs w:val="24"/>
        </w:rPr>
        <w:t xml:space="preserve"> </w:t>
      </w:r>
      <w:r w:rsidRPr="00DE7C66">
        <w:rPr>
          <w:sz w:val="24"/>
          <w:szCs w:val="24"/>
        </w:rPr>
        <w:t>могат</w:t>
      </w:r>
      <w:r w:rsidRPr="00DE7C66">
        <w:rPr>
          <w:spacing w:val="61"/>
          <w:sz w:val="24"/>
          <w:szCs w:val="24"/>
        </w:rPr>
        <w:t xml:space="preserve"> </w:t>
      </w:r>
      <w:r w:rsidRPr="00DE7C66">
        <w:rPr>
          <w:sz w:val="24"/>
          <w:szCs w:val="24"/>
        </w:rPr>
        <w:t>да</w:t>
      </w:r>
      <w:r w:rsidRPr="00DE7C66">
        <w:rPr>
          <w:spacing w:val="61"/>
          <w:sz w:val="24"/>
          <w:szCs w:val="24"/>
        </w:rPr>
        <w:t xml:space="preserve"> </w:t>
      </w:r>
      <w:r w:rsidRPr="00DE7C66">
        <w:rPr>
          <w:sz w:val="24"/>
          <w:szCs w:val="24"/>
        </w:rPr>
        <w:t>се</w:t>
      </w:r>
      <w:r w:rsidRPr="00DE7C66">
        <w:rPr>
          <w:spacing w:val="61"/>
          <w:sz w:val="24"/>
          <w:szCs w:val="24"/>
        </w:rPr>
        <w:t xml:space="preserve"> </w:t>
      </w:r>
      <w:r w:rsidRPr="00DE7C66">
        <w:rPr>
          <w:sz w:val="24"/>
          <w:szCs w:val="24"/>
        </w:rPr>
        <w:t>пол</w:t>
      </w:r>
      <w:r w:rsidR="00660FBB">
        <w:rPr>
          <w:sz w:val="24"/>
          <w:szCs w:val="24"/>
        </w:rPr>
        <w:t>учават   задоволителни добиви</w:t>
      </w:r>
      <w:r w:rsidRPr="00DE7C66">
        <w:rPr>
          <w:sz w:val="24"/>
          <w:szCs w:val="24"/>
        </w:rPr>
        <w:t xml:space="preserve">  при</w:t>
      </w:r>
      <w:r w:rsidRPr="00DE7C66">
        <w:rPr>
          <w:spacing w:val="1"/>
          <w:sz w:val="24"/>
          <w:szCs w:val="24"/>
        </w:rPr>
        <w:t xml:space="preserve"> </w:t>
      </w:r>
      <w:r w:rsidRPr="00DE7C66">
        <w:rPr>
          <w:sz w:val="24"/>
          <w:szCs w:val="24"/>
        </w:rPr>
        <w:t xml:space="preserve">добра </w:t>
      </w:r>
      <w:hyperlink r:id="rId36">
        <w:r w:rsidRPr="00DE7C66">
          <w:rPr>
            <w:sz w:val="24"/>
            <w:szCs w:val="24"/>
          </w:rPr>
          <w:t>агротехника.</w:t>
        </w:r>
      </w:hyperlink>
      <w:r w:rsidR="00660FBB">
        <w:rPr>
          <w:sz w:val="24"/>
          <w:szCs w:val="24"/>
        </w:rPr>
        <w:t xml:space="preserve"> Тези</w:t>
      </w:r>
      <w:r w:rsidRPr="00DE7C66">
        <w:rPr>
          <w:spacing w:val="1"/>
          <w:sz w:val="24"/>
          <w:szCs w:val="24"/>
        </w:rPr>
        <w:t xml:space="preserve"> </w:t>
      </w:r>
      <w:r w:rsidRPr="00DE7C66">
        <w:rPr>
          <w:sz w:val="24"/>
          <w:szCs w:val="24"/>
        </w:rPr>
        <w:t xml:space="preserve">почви </w:t>
      </w:r>
      <w:r w:rsidR="00660FBB">
        <w:rPr>
          <w:sz w:val="24"/>
          <w:szCs w:val="24"/>
        </w:rPr>
        <w:t>са</w:t>
      </w:r>
      <w:r w:rsidRPr="00DE7C66">
        <w:rPr>
          <w:spacing w:val="1"/>
          <w:sz w:val="24"/>
          <w:szCs w:val="24"/>
        </w:rPr>
        <w:t xml:space="preserve"> </w:t>
      </w:r>
      <w:r w:rsidRPr="00DE7C66">
        <w:rPr>
          <w:sz w:val="24"/>
          <w:szCs w:val="24"/>
        </w:rPr>
        <w:t xml:space="preserve">подходящи  </w:t>
      </w:r>
      <w:r w:rsidR="00660FBB">
        <w:rPr>
          <w:sz w:val="24"/>
          <w:szCs w:val="24"/>
        </w:rPr>
        <w:t>за</w:t>
      </w:r>
      <w:r w:rsidRPr="00DE7C66">
        <w:rPr>
          <w:spacing w:val="1"/>
          <w:sz w:val="24"/>
          <w:szCs w:val="24"/>
        </w:rPr>
        <w:t xml:space="preserve"> </w:t>
      </w:r>
      <w:r w:rsidR="00660FBB">
        <w:rPr>
          <w:sz w:val="24"/>
          <w:szCs w:val="24"/>
        </w:rPr>
        <w:t>отглеждане</w:t>
      </w:r>
      <w:r w:rsidRPr="00DE7C66">
        <w:rPr>
          <w:spacing w:val="1"/>
          <w:sz w:val="24"/>
          <w:szCs w:val="24"/>
        </w:rPr>
        <w:t xml:space="preserve"> </w:t>
      </w:r>
      <w:r w:rsidRPr="00DE7C66">
        <w:rPr>
          <w:sz w:val="24"/>
          <w:szCs w:val="24"/>
        </w:rPr>
        <w:t xml:space="preserve">на  </w:t>
      </w:r>
      <w:r w:rsidRPr="00DE7C66">
        <w:rPr>
          <w:spacing w:val="1"/>
          <w:sz w:val="24"/>
          <w:szCs w:val="24"/>
        </w:rPr>
        <w:t xml:space="preserve"> </w:t>
      </w:r>
      <w:hyperlink r:id="rId37">
        <w:r w:rsidRPr="00DE7C66">
          <w:rPr>
            <w:sz w:val="24"/>
            <w:szCs w:val="24"/>
          </w:rPr>
          <w:t>полски</w:t>
        </w:r>
      </w:hyperlink>
      <w:r w:rsidRPr="00DE7C66">
        <w:rPr>
          <w:spacing w:val="1"/>
          <w:sz w:val="24"/>
          <w:szCs w:val="24"/>
        </w:rPr>
        <w:t xml:space="preserve"> </w:t>
      </w:r>
      <w:hyperlink r:id="rId38">
        <w:r w:rsidRPr="00DE7C66">
          <w:rPr>
            <w:sz w:val="24"/>
            <w:szCs w:val="24"/>
          </w:rPr>
          <w:t>култури,</w:t>
        </w:r>
      </w:hyperlink>
      <w:r w:rsidRPr="00DE7C66">
        <w:rPr>
          <w:spacing w:val="-1"/>
          <w:sz w:val="24"/>
          <w:szCs w:val="24"/>
        </w:rPr>
        <w:t xml:space="preserve"> </w:t>
      </w:r>
      <w:hyperlink r:id="rId39">
        <w:r w:rsidRPr="00DE7C66">
          <w:rPr>
            <w:sz w:val="24"/>
            <w:szCs w:val="24"/>
          </w:rPr>
          <w:t>лозя,</w:t>
        </w:r>
      </w:hyperlink>
      <w:r w:rsidRPr="00DE7C66">
        <w:rPr>
          <w:sz w:val="24"/>
          <w:szCs w:val="24"/>
        </w:rPr>
        <w:t xml:space="preserve"> </w:t>
      </w:r>
      <w:hyperlink r:id="rId40">
        <w:r w:rsidRPr="00DE7C66">
          <w:rPr>
            <w:sz w:val="24"/>
            <w:szCs w:val="24"/>
          </w:rPr>
          <w:t>тютюн</w:t>
        </w:r>
        <w:r w:rsidRPr="00DE7C66">
          <w:rPr>
            <w:spacing w:val="-2"/>
            <w:sz w:val="24"/>
            <w:szCs w:val="24"/>
          </w:rPr>
          <w:t xml:space="preserve"> </w:t>
        </w:r>
      </w:hyperlink>
      <w:r w:rsidRPr="00DE7C66">
        <w:rPr>
          <w:sz w:val="24"/>
          <w:szCs w:val="24"/>
        </w:rPr>
        <w:t>и</w:t>
      </w:r>
      <w:r w:rsidRPr="00DE7C66">
        <w:rPr>
          <w:spacing w:val="-2"/>
          <w:sz w:val="24"/>
          <w:szCs w:val="24"/>
        </w:rPr>
        <w:t xml:space="preserve"> </w:t>
      </w:r>
      <w:hyperlink r:id="rId41">
        <w:r w:rsidRPr="00DE7C66">
          <w:rPr>
            <w:sz w:val="24"/>
            <w:szCs w:val="24"/>
          </w:rPr>
          <w:t>трайни</w:t>
        </w:r>
        <w:r w:rsidRPr="00DE7C66">
          <w:rPr>
            <w:spacing w:val="-2"/>
            <w:sz w:val="24"/>
            <w:szCs w:val="24"/>
          </w:rPr>
          <w:t xml:space="preserve"> </w:t>
        </w:r>
        <w:r w:rsidRPr="00DE7C66">
          <w:rPr>
            <w:sz w:val="24"/>
            <w:szCs w:val="24"/>
          </w:rPr>
          <w:t>насаждения.</w:t>
        </w:r>
      </w:hyperlink>
    </w:p>
    <w:p w:rsidR="00660FBB" w:rsidRDefault="00DE7C66" w:rsidP="00660FBB">
      <w:pPr>
        <w:tabs>
          <w:tab w:val="left" w:pos="9781"/>
        </w:tabs>
        <w:spacing w:before="120"/>
        <w:ind w:right="-66" w:firstLine="720"/>
        <w:jc w:val="both"/>
        <w:rPr>
          <w:sz w:val="24"/>
          <w:szCs w:val="24"/>
        </w:rPr>
      </w:pPr>
      <w:r w:rsidRPr="00DE7C66">
        <w:rPr>
          <w:sz w:val="24"/>
          <w:szCs w:val="24"/>
        </w:rPr>
        <w:lastRenderedPageBreak/>
        <w:t>Последният</w:t>
      </w:r>
      <w:r w:rsidRPr="00DE7C66">
        <w:rPr>
          <w:spacing w:val="1"/>
          <w:sz w:val="24"/>
          <w:szCs w:val="24"/>
        </w:rPr>
        <w:t xml:space="preserve"> </w:t>
      </w:r>
      <w:r w:rsidRPr="00DE7C66">
        <w:rPr>
          <w:sz w:val="24"/>
          <w:szCs w:val="24"/>
        </w:rPr>
        <w:t>тип</w:t>
      </w:r>
      <w:r w:rsidRPr="00DE7C66">
        <w:rPr>
          <w:spacing w:val="1"/>
          <w:sz w:val="24"/>
          <w:szCs w:val="24"/>
        </w:rPr>
        <w:t xml:space="preserve"> </w:t>
      </w:r>
      <w:r w:rsidRPr="00DE7C66">
        <w:rPr>
          <w:sz w:val="24"/>
          <w:szCs w:val="24"/>
        </w:rPr>
        <w:t>почва</w:t>
      </w:r>
      <w:r w:rsidRPr="00DE7C66">
        <w:rPr>
          <w:spacing w:val="1"/>
          <w:sz w:val="24"/>
          <w:szCs w:val="24"/>
        </w:rPr>
        <w:t xml:space="preserve"> </w:t>
      </w:r>
      <w:r w:rsidRPr="00DE7C66">
        <w:rPr>
          <w:sz w:val="24"/>
          <w:szCs w:val="24"/>
        </w:rPr>
        <w:t>е</w:t>
      </w:r>
      <w:r w:rsidRPr="00DE7C66">
        <w:rPr>
          <w:spacing w:val="1"/>
          <w:sz w:val="24"/>
          <w:szCs w:val="24"/>
        </w:rPr>
        <w:t xml:space="preserve"> </w:t>
      </w:r>
      <w:r w:rsidRPr="00DE7C66">
        <w:rPr>
          <w:sz w:val="24"/>
          <w:szCs w:val="24"/>
        </w:rPr>
        <w:t>алувиалната,</w:t>
      </w:r>
      <w:r w:rsidRPr="00DE7C66">
        <w:rPr>
          <w:spacing w:val="1"/>
          <w:sz w:val="24"/>
          <w:szCs w:val="24"/>
        </w:rPr>
        <w:t xml:space="preserve"> </w:t>
      </w:r>
      <w:r w:rsidRPr="00DE7C66">
        <w:rPr>
          <w:sz w:val="24"/>
          <w:szCs w:val="24"/>
        </w:rPr>
        <w:t>която</w:t>
      </w:r>
      <w:r w:rsidRPr="00DE7C66">
        <w:rPr>
          <w:spacing w:val="1"/>
          <w:sz w:val="24"/>
          <w:szCs w:val="24"/>
        </w:rPr>
        <w:t xml:space="preserve"> </w:t>
      </w:r>
      <w:r w:rsidRPr="00DE7C66">
        <w:rPr>
          <w:sz w:val="24"/>
          <w:szCs w:val="24"/>
        </w:rPr>
        <w:t>се</w:t>
      </w:r>
      <w:r w:rsidRPr="00DE7C66">
        <w:rPr>
          <w:spacing w:val="1"/>
          <w:sz w:val="24"/>
          <w:szCs w:val="24"/>
        </w:rPr>
        <w:t xml:space="preserve"> </w:t>
      </w:r>
      <w:r w:rsidRPr="00DE7C66">
        <w:rPr>
          <w:sz w:val="24"/>
          <w:szCs w:val="24"/>
        </w:rPr>
        <w:t>среща</w:t>
      </w:r>
      <w:r w:rsidRPr="00DE7C66">
        <w:rPr>
          <w:spacing w:val="1"/>
          <w:sz w:val="24"/>
          <w:szCs w:val="24"/>
        </w:rPr>
        <w:t xml:space="preserve"> </w:t>
      </w:r>
      <w:r w:rsidRPr="00DE7C66">
        <w:rPr>
          <w:sz w:val="24"/>
          <w:szCs w:val="24"/>
        </w:rPr>
        <w:t>по</w:t>
      </w:r>
      <w:r w:rsidRPr="00DE7C66">
        <w:rPr>
          <w:spacing w:val="1"/>
          <w:sz w:val="24"/>
          <w:szCs w:val="24"/>
        </w:rPr>
        <w:t xml:space="preserve"> </w:t>
      </w:r>
      <w:r w:rsidRPr="00DE7C66">
        <w:rPr>
          <w:sz w:val="24"/>
          <w:szCs w:val="24"/>
        </w:rPr>
        <w:t>поречието</w:t>
      </w:r>
      <w:r w:rsidRPr="00DE7C66">
        <w:rPr>
          <w:spacing w:val="1"/>
          <w:sz w:val="24"/>
          <w:szCs w:val="24"/>
        </w:rPr>
        <w:t xml:space="preserve"> </w:t>
      </w:r>
      <w:r w:rsidRPr="00DE7C66">
        <w:rPr>
          <w:sz w:val="24"/>
          <w:szCs w:val="24"/>
        </w:rPr>
        <w:t>на</w:t>
      </w:r>
      <w:r w:rsidRPr="00DE7C66">
        <w:rPr>
          <w:spacing w:val="1"/>
          <w:sz w:val="24"/>
          <w:szCs w:val="24"/>
        </w:rPr>
        <w:t xml:space="preserve"> </w:t>
      </w:r>
      <w:r w:rsidRPr="00DE7C66">
        <w:rPr>
          <w:sz w:val="24"/>
          <w:szCs w:val="24"/>
        </w:rPr>
        <w:t>р.</w:t>
      </w:r>
      <w:r w:rsidRPr="00DE7C66">
        <w:rPr>
          <w:spacing w:val="1"/>
          <w:sz w:val="24"/>
          <w:szCs w:val="24"/>
        </w:rPr>
        <w:t xml:space="preserve"> </w:t>
      </w:r>
      <w:r w:rsidRPr="00DE7C66">
        <w:rPr>
          <w:sz w:val="24"/>
          <w:szCs w:val="24"/>
        </w:rPr>
        <w:t>Мочурица. Те се образуват при неспоено чакълесто песъчливи алувиални наноси и се</w:t>
      </w:r>
      <w:r w:rsidRPr="00DE7C66">
        <w:rPr>
          <w:spacing w:val="1"/>
          <w:sz w:val="24"/>
          <w:szCs w:val="24"/>
        </w:rPr>
        <w:t xml:space="preserve"> </w:t>
      </w:r>
      <w:r w:rsidRPr="00DE7C66">
        <w:rPr>
          <w:sz w:val="24"/>
          <w:szCs w:val="24"/>
        </w:rPr>
        <w:t>срещат при всякакъв тип климат. Отличават се с тежък механичен състав /съдържание</w:t>
      </w:r>
      <w:r w:rsidRPr="00DE7C66">
        <w:rPr>
          <w:spacing w:val="1"/>
          <w:sz w:val="24"/>
          <w:szCs w:val="24"/>
        </w:rPr>
        <w:t xml:space="preserve"> </w:t>
      </w:r>
      <w:r w:rsidRPr="00DE7C66">
        <w:rPr>
          <w:sz w:val="24"/>
          <w:szCs w:val="24"/>
        </w:rPr>
        <w:t>на глина 50-75%/, специфични</w:t>
      </w:r>
      <w:r w:rsidRPr="00DE7C66">
        <w:rPr>
          <w:spacing w:val="1"/>
          <w:sz w:val="24"/>
          <w:szCs w:val="24"/>
        </w:rPr>
        <w:t xml:space="preserve"> </w:t>
      </w:r>
      <w:r w:rsidRPr="00DE7C66">
        <w:rPr>
          <w:sz w:val="24"/>
          <w:szCs w:val="24"/>
        </w:rPr>
        <w:t>физико-механични</w:t>
      </w:r>
      <w:r w:rsidRPr="00DE7C66">
        <w:rPr>
          <w:spacing w:val="1"/>
          <w:sz w:val="24"/>
          <w:szCs w:val="24"/>
        </w:rPr>
        <w:t xml:space="preserve"> </w:t>
      </w:r>
      <w:r w:rsidRPr="00DE7C66">
        <w:rPr>
          <w:sz w:val="24"/>
          <w:szCs w:val="24"/>
        </w:rPr>
        <w:t>водни</w:t>
      </w:r>
      <w:r w:rsidRPr="00DE7C66">
        <w:rPr>
          <w:spacing w:val="1"/>
          <w:sz w:val="24"/>
          <w:szCs w:val="24"/>
        </w:rPr>
        <w:t xml:space="preserve"> </w:t>
      </w:r>
      <w:r w:rsidRPr="00DE7C66">
        <w:rPr>
          <w:sz w:val="24"/>
          <w:szCs w:val="24"/>
        </w:rPr>
        <w:t>свойства. При</w:t>
      </w:r>
      <w:r w:rsidRPr="00DE7C66">
        <w:rPr>
          <w:spacing w:val="60"/>
          <w:sz w:val="24"/>
          <w:szCs w:val="24"/>
        </w:rPr>
        <w:t xml:space="preserve"> </w:t>
      </w:r>
      <w:r w:rsidRPr="00DE7C66">
        <w:rPr>
          <w:sz w:val="24"/>
          <w:szCs w:val="24"/>
        </w:rPr>
        <w:t>навлажняване</w:t>
      </w:r>
      <w:r w:rsidRPr="00DE7C66">
        <w:rPr>
          <w:spacing w:val="-57"/>
          <w:sz w:val="24"/>
          <w:szCs w:val="24"/>
        </w:rPr>
        <w:t xml:space="preserve"> </w:t>
      </w:r>
      <w:r w:rsidRPr="00DE7C66">
        <w:rPr>
          <w:sz w:val="24"/>
          <w:szCs w:val="24"/>
        </w:rPr>
        <w:t>на</w:t>
      </w:r>
      <w:r w:rsidRPr="00DE7C66">
        <w:rPr>
          <w:spacing w:val="1"/>
          <w:sz w:val="24"/>
          <w:szCs w:val="24"/>
        </w:rPr>
        <w:t xml:space="preserve"> </w:t>
      </w:r>
      <w:r w:rsidRPr="00DE7C66">
        <w:rPr>
          <w:sz w:val="24"/>
          <w:szCs w:val="24"/>
        </w:rPr>
        <w:t>почвата,</w:t>
      </w:r>
      <w:r w:rsidRPr="00DE7C66">
        <w:rPr>
          <w:spacing w:val="1"/>
          <w:sz w:val="24"/>
          <w:szCs w:val="24"/>
        </w:rPr>
        <w:t xml:space="preserve"> </w:t>
      </w:r>
      <w:r w:rsidRPr="00DE7C66">
        <w:rPr>
          <w:sz w:val="24"/>
          <w:szCs w:val="24"/>
        </w:rPr>
        <w:t>тя</w:t>
      </w:r>
      <w:r w:rsidRPr="00DE7C66">
        <w:rPr>
          <w:spacing w:val="1"/>
          <w:sz w:val="24"/>
          <w:szCs w:val="24"/>
        </w:rPr>
        <w:t xml:space="preserve"> </w:t>
      </w:r>
      <w:r w:rsidRPr="00DE7C66">
        <w:rPr>
          <w:sz w:val="24"/>
          <w:szCs w:val="24"/>
        </w:rPr>
        <w:t>набъбва,</w:t>
      </w:r>
      <w:r w:rsidRPr="00DE7C66">
        <w:rPr>
          <w:spacing w:val="1"/>
          <w:sz w:val="24"/>
          <w:szCs w:val="24"/>
        </w:rPr>
        <w:t xml:space="preserve"> </w:t>
      </w:r>
      <w:r w:rsidRPr="00DE7C66">
        <w:rPr>
          <w:sz w:val="24"/>
          <w:szCs w:val="24"/>
        </w:rPr>
        <w:t>увеличава</w:t>
      </w:r>
      <w:r w:rsidRPr="00DE7C66">
        <w:rPr>
          <w:spacing w:val="1"/>
          <w:sz w:val="24"/>
          <w:szCs w:val="24"/>
        </w:rPr>
        <w:t xml:space="preserve"> </w:t>
      </w:r>
      <w:r w:rsidRPr="00DE7C66">
        <w:rPr>
          <w:sz w:val="24"/>
          <w:szCs w:val="24"/>
        </w:rPr>
        <w:t>обема</w:t>
      </w:r>
      <w:r w:rsidRPr="00DE7C66">
        <w:rPr>
          <w:spacing w:val="1"/>
          <w:sz w:val="24"/>
          <w:szCs w:val="24"/>
        </w:rPr>
        <w:t xml:space="preserve"> </w:t>
      </w:r>
      <w:r w:rsidRPr="00DE7C66">
        <w:rPr>
          <w:sz w:val="24"/>
          <w:szCs w:val="24"/>
        </w:rPr>
        <w:t>си,</w:t>
      </w:r>
      <w:r w:rsidRPr="00DE7C66">
        <w:rPr>
          <w:spacing w:val="1"/>
          <w:sz w:val="24"/>
          <w:szCs w:val="24"/>
        </w:rPr>
        <w:t xml:space="preserve"> </w:t>
      </w:r>
      <w:r w:rsidRPr="00DE7C66">
        <w:rPr>
          <w:sz w:val="24"/>
          <w:szCs w:val="24"/>
        </w:rPr>
        <w:t>придобива</w:t>
      </w:r>
      <w:r w:rsidRPr="00DE7C66">
        <w:rPr>
          <w:spacing w:val="1"/>
          <w:sz w:val="24"/>
          <w:szCs w:val="24"/>
        </w:rPr>
        <w:t xml:space="preserve"> </w:t>
      </w:r>
      <w:r w:rsidRPr="00DE7C66">
        <w:rPr>
          <w:sz w:val="24"/>
          <w:szCs w:val="24"/>
        </w:rPr>
        <w:t>голяма</w:t>
      </w:r>
      <w:r w:rsidRPr="00DE7C66">
        <w:rPr>
          <w:spacing w:val="1"/>
          <w:sz w:val="24"/>
          <w:szCs w:val="24"/>
        </w:rPr>
        <w:t xml:space="preserve"> </w:t>
      </w:r>
      <w:r w:rsidRPr="00DE7C66">
        <w:rPr>
          <w:sz w:val="24"/>
          <w:szCs w:val="24"/>
        </w:rPr>
        <w:t>пластичност</w:t>
      </w:r>
      <w:r w:rsidRPr="00DE7C66">
        <w:rPr>
          <w:spacing w:val="60"/>
          <w:sz w:val="24"/>
          <w:szCs w:val="24"/>
        </w:rPr>
        <w:t xml:space="preserve"> </w:t>
      </w:r>
      <w:r w:rsidRPr="00DE7C66">
        <w:rPr>
          <w:sz w:val="24"/>
          <w:szCs w:val="24"/>
        </w:rPr>
        <w:t>и</w:t>
      </w:r>
      <w:r w:rsidRPr="00DE7C66">
        <w:rPr>
          <w:spacing w:val="1"/>
          <w:sz w:val="24"/>
          <w:szCs w:val="24"/>
        </w:rPr>
        <w:t xml:space="preserve"> </w:t>
      </w:r>
      <w:r w:rsidRPr="00DE7C66">
        <w:rPr>
          <w:sz w:val="24"/>
          <w:szCs w:val="24"/>
        </w:rPr>
        <w:t>лепливост.</w:t>
      </w:r>
      <w:r w:rsidRPr="00DE7C66">
        <w:rPr>
          <w:spacing w:val="1"/>
          <w:sz w:val="24"/>
          <w:szCs w:val="24"/>
        </w:rPr>
        <w:t xml:space="preserve"> </w:t>
      </w:r>
      <w:r w:rsidRPr="00DE7C66">
        <w:rPr>
          <w:sz w:val="24"/>
          <w:szCs w:val="24"/>
        </w:rPr>
        <w:t>Обратно - при</w:t>
      </w:r>
      <w:r w:rsidRPr="00DE7C66">
        <w:rPr>
          <w:spacing w:val="1"/>
          <w:sz w:val="24"/>
          <w:szCs w:val="24"/>
        </w:rPr>
        <w:t xml:space="preserve"> </w:t>
      </w:r>
      <w:r w:rsidRPr="00DE7C66">
        <w:rPr>
          <w:sz w:val="24"/>
          <w:szCs w:val="24"/>
        </w:rPr>
        <w:t>изсъхване</w:t>
      </w:r>
      <w:r w:rsidRPr="00DE7C66">
        <w:rPr>
          <w:spacing w:val="1"/>
          <w:sz w:val="24"/>
          <w:szCs w:val="24"/>
        </w:rPr>
        <w:t xml:space="preserve"> </w:t>
      </w:r>
      <w:r w:rsidRPr="00DE7C66">
        <w:rPr>
          <w:sz w:val="24"/>
          <w:szCs w:val="24"/>
        </w:rPr>
        <w:t>тя</w:t>
      </w:r>
      <w:r w:rsidRPr="00DE7C66">
        <w:rPr>
          <w:spacing w:val="1"/>
          <w:sz w:val="24"/>
          <w:szCs w:val="24"/>
        </w:rPr>
        <w:t xml:space="preserve"> </w:t>
      </w:r>
      <w:r w:rsidRPr="00DE7C66">
        <w:rPr>
          <w:sz w:val="24"/>
          <w:szCs w:val="24"/>
        </w:rPr>
        <w:t>се</w:t>
      </w:r>
      <w:r w:rsidRPr="00DE7C66">
        <w:rPr>
          <w:spacing w:val="1"/>
          <w:sz w:val="24"/>
          <w:szCs w:val="24"/>
        </w:rPr>
        <w:t xml:space="preserve"> </w:t>
      </w:r>
      <w:r w:rsidRPr="00DE7C66">
        <w:rPr>
          <w:sz w:val="24"/>
          <w:szCs w:val="24"/>
        </w:rPr>
        <w:t>свива,</w:t>
      </w:r>
      <w:r w:rsidRPr="00DE7C66">
        <w:rPr>
          <w:spacing w:val="1"/>
          <w:sz w:val="24"/>
          <w:szCs w:val="24"/>
        </w:rPr>
        <w:t xml:space="preserve"> </w:t>
      </w:r>
      <w:r w:rsidRPr="00DE7C66">
        <w:rPr>
          <w:sz w:val="24"/>
          <w:szCs w:val="24"/>
        </w:rPr>
        <w:t>втвърдява</w:t>
      </w:r>
      <w:r w:rsidRPr="00DE7C66">
        <w:rPr>
          <w:spacing w:val="1"/>
          <w:sz w:val="24"/>
          <w:szCs w:val="24"/>
        </w:rPr>
        <w:t xml:space="preserve"> </w:t>
      </w:r>
      <w:r w:rsidRPr="00DE7C66">
        <w:rPr>
          <w:sz w:val="24"/>
          <w:szCs w:val="24"/>
        </w:rPr>
        <w:t>и</w:t>
      </w:r>
      <w:r w:rsidRPr="00DE7C66">
        <w:rPr>
          <w:spacing w:val="1"/>
          <w:sz w:val="24"/>
          <w:szCs w:val="24"/>
        </w:rPr>
        <w:t xml:space="preserve"> </w:t>
      </w:r>
      <w:r w:rsidRPr="00DE7C66">
        <w:rPr>
          <w:sz w:val="24"/>
          <w:szCs w:val="24"/>
        </w:rPr>
        <w:t>образува</w:t>
      </w:r>
      <w:r w:rsidRPr="00DE7C66">
        <w:rPr>
          <w:spacing w:val="1"/>
          <w:sz w:val="24"/>
          <w:szCs w:val="24"/>
        </w:rPr>
        <w:t xml:space="preserve"> </w:t>
      </w:r>
      <w:r w:rsidRPr="00DE7C66">
        <w:rPr>
          <w:sz w:val="24"/>
          <w:szCs w:val="24"/>
        </w:rPr>
        <w:t>широки</w:t>
      </w:r>
      <w:r w:rsidRPr="00DE7C66">
        <w:rPr>
          <w:spacing w:val="1"/>
          <w:sz w:val="24"/>
          <w:szCs w:val="24"/>
        </w:rPr>
        <w:t xml:space="preserve"> </w:t>
      </w:r>
      <w:r w:rsidRPr="00DE7C66">
        <w:rPr>
          <w:sz w:val="24"/>
          <w:szCs w:val="24"/>
        </w:rPr>
        <w:t>пукнатини.</w:t>
      </w:r>
      <w:r w:rsidRPr="00DE7C66">
        <w:rPr>
          <w:spacing w:val="1"/>
          <w:sz w:val="24"/>
          <w:szCs w:val="24"/>
        </w:rPr>
        <w:t xml:space="preserve"> </w:t>
      </w:r>
      <w:r w:rsidRPr="00DE7C66">
        <w:rPr>
          <w:sz w:val="24"/>
          <w:szCs w:val="24"/>
        </w:rPr>
        <w:t>Смолниците</w:t>
      </w:r>
      <w:r w:rsidRPr="00DE7C66">
        <w:rPr>
          <w:spacing w:val="1"/>
          <w:sz w:val="24"/>
          <w:szCs w:val="24"/>
        </w:rPr>
        <w:t xml:space="preserve"> </w:t>
      </w:r>
      <w:r w:rsidRPr="00DE7C66">
        <w:rPr>
          <w:sz w:val="24"/>
          <w:szCs w:val="24"/>
        </w:rPr>
        <w:t>се</w:t>
      </w:r>
      <w:r w:rsidRPr="00DE7C66">
        <w:rPr>
          <w:spacing w:val="1"/>
          <w:sz w:val="24"/>
          <w:szCs w:val="24"/>
        </w:rPr>
        <w:t xml:space="preserve"> </w:t>
      </w:r>
      <w:r w:rsidRPr="00DE7C66">
        <w:rPr>
          <w:sz w:val="24"/>
          <w:szCs w:val="24"/>
        </w:rPr>
        <w:t>отличават</w:t>
      </w:r>
      <w:r w:rsidRPr="00DE7C66">
        <w:rPr>
          <w:spacing w:val="1"/>
          <w:sz w:val="24"/>
          <w:szCs w:val="24"/>
        </w:rPr>
        <w:t xml:space="preserve"> </w:t>
      </w:r>
      <w:r w:rsidRPr="00DE7C66">
        <w:rPr>
          <w:sz w:val="24"/>
          <w:szCs w:val="24"/>
        </w:rPr>
        <w:t>и</w:t>
      </w:r>
      <w:r w:rsidRPr="00DE7C66">
        <w:rPr>
          <w:spacing w:val="1"/>
          <w:sz w:val="24"/>
          <w:szCs w:val="24"/>
        </w:rPr>
        <w:t xml:space="preserve"> </w:t>
      </w:r>
      <w:r w:rsidRPr="00DE7C66">
        <w:rPr>
          <w:sz w:val="24"/>
          <w:szCs w:val="24"/>
        </w:rPr>
        <w:t>с</w:t>
      </w:r>
      <w:r w:rsidRPr="00DE7C66">
        <w:rPr>
          <w:spacing w:val="1"/>
          <w:sz w:val="24"/>
          <w:szCs w:val="24"/>
        </w:rPr>
        <w:t xml:space="preserve"> </w:t>
      </w:r>
      <w:r w:rsidRPr="00DE7C66">
        <w:rPr>
          <w:sz w:val="24"/>
          <w:szCs w:val="24"/>
        </w:rPr>
        <w:t>малка</w:t>
      </w:r>
      <w:r w:rsidRPr="00DE7C66">
        <w:rPr>
          <w:spacing w:val="1"/>
          <w:sz w:val="24"/>
          <w:szCs w:val="24"/>
        </w:rPr>
        <w:t xml:space="preserve"> </w:t>
      </w:r>
      <w:r w:rsidRPr="00DE7C66">
        <w:rPr>
          <w:sz w:val="24"/>
          <w:szCs w:val="24"/>
        </w:rPr>
        <w:t>водопроницаемост</w:t>
      </w:r>
      <w:r w:rsidRPr="00DE7C66">
        <w:rPr>
          <w:spacing w:val="1"/>
          <w:sz w:val="24"/>
          <w:szCs w:val="24"/>
        </w:rPr>
        <w:t xml:space="preserve"> </w:t>
      </w:r>
      <w:r w:rsidRPr="00DE7C66">
        <w:rPr>
          <w:sz w:val="24"/>
          <w:szCs w:val="24"/>
        </w:rPr>
        <w:t>и</w:t>
      </w:r>
      <w:r w:rsidRPr="00DE7C66">
        <w:rPr>
          <w:spacing w:val="1"/>
          <w:sz w:val="24"/>
          <w:szCs w:val="24"/>
        </w:rPr>
        <w:t xml:space="preserve"> </w:t>
      </w:r>
      <w:r w:rsidRPr="00DE7C66">
        <w:rPr>
          <w:sz w:val="24"/>
          <w:szCs w:val="24"/>
        </w:rPr>
        <w:t>голяма</w:t>
      </w:r>
      <w:r w:rsidRPr="00DE7C66">
        <w:rPr>
          <w:spacing w:val="1"/>
          <w:sz w:val="24"/>
          <w:szCs w:val="24"/>
        </w:rPr>
        <w:t xml:space="preserve"> </w:t>
      </w:r>
      <w:r w:rsidRPr="00DE7C66">
        <w:rPr>
          <w:sz w:val="24"/>
          <w:szCs w:val="24"/>
        </w:rPr>
        <w:t>водозадържаща способност. Характерното за тях е плодородността им. Те се нуждаят</w:t>
      </w:r>
      <w:r w:rsidRPr="00DE7C66">
        <w:rPr>
          <w:spacing w:val="1"/>
          <w:sz w:val="24"/>
          <w:szCs w:val="24"/>
        </w:rPr>
        <w:t xml:space="preserve"> </w:t>
      </w:r>
      <w:r w:rsidRPr="00DE7C66">
        <w:rPr>
          <w:sz w:val="24"/>
          <w:szCs w:val="24"/>
        </w:rPr>
        <w:t>освен от торене, за повишаването на производителността им, но и да бъдат предпазени</w:t>
      </w:r>
      <w:r w:rsidRPr="00DE7C66">
        <w:rPr>
          <w:spacing w:val="1"/>
          <w:sz w:val="24"/>
          <w:szCs w:val="24"/>
        </w:rPr>
        <w:t xml:space="preserve"> </w:t>
      </w:r>
      <w:r w:rsidRPr="00DE7C66">
        <w:rPr>
          <w:sz w:val="24"/>
          <w:szCs w:val="24"/>
        </w:rPr>
        <w:t>от заливане, заблатяване и засоляване. Имат високо съдържание на хумус в горният 10</w:t>
      </w:r>
      <w:r w:rsidRPr="00DE7C66">
        <w:rPr>
          <w:spacing w:val="1"/>
          <w:sz w:val="24"/>
          <w:szCs w:val="24"/>
        </w:rPr>
        <w:t xml:space="preserve"> </w:t>
      </w:r>
      <w:r w:rsidRPr="00DE7C66">
        <w:rPr>
          <w:sz w:val="24"/>
          <w:szCs w:val="24"/>
        </w:rPr>
        <w:t>см пласт. Той е с тъмен цвят, след това има само слоеве в сиво-жълт цвят, които се</w:t>
      </w:r>
      <w:r w:rsidRPr="00DE7C66">
        <w:rPr>
          <w:spacing w:val="1"/>
          <w:sz w:val="24"/>
          <w:szCs w:val="24"/>
        </w:rPr>
        <w:t xml:space="preserve"> </w:t>
      </w:r>
      <w:r w:rsidRPr="00DE7C66">
        <w:rPr>
          <w:sz w:val="24"/>
          <w:szCs w:val="24"/>
        </w:rPr>
        <w:t>различават само по размера на фракцията си. Те са много плодородни и подходящи за</w:t>
      </w:r>
      <w:r w:rsidRPr="00DE7C66">
        <w:rPr>
          <w:spacing w:val="1"/>
          <w:sz w:val="24"/>
          <w:szCs w:val="24"/>
        </w:rPr>
        <w:t xml:space="preserve"> </w:t>
      </w:r>
      <w:r w:rsidRPr="00DE7C66">
        <w:rPr>
          <w:sz w:val="24"/>
          <w:szCs w:val="24"/>
        </w:rPr>
        <w:t>отглеждане</w:t>
      </w:r>
      <w:r w:rsidRPr="00DE7C66">
        <w:rPr>
          <w:spacing w:val="-2"/>
          <w:sz w:val="24"/>
          <w:szCs w:val="24"/>
        </w:rPr>
        <w:t xml:space="preserve"> </w:t>
      </w:r>
      <w:r w:rsidRPr="00DE7C66">
        <w:rPr>
          <w:sz w:val="24"/>
          <w:szCs w:val="24"/>
        </w:rPr>
        <w:t>на</w:t>
      </w:r>
      <w:r w:rsidRPr="00DE7C66">
        <w:rPr>
          <w:spacing w:val="-1"/>
          <w:sz w:val="24"/>
          <w:szCs w:val="24"/>
        </w:rPr>
        <w:t xml:space="preserve"> </w:t>
      </w:r>
      <w:r w:rsidRPr="00DE7C66">
        <w:rPr>
          <w:sz w:val="24"/>
          <w:szCs w:val="24"/>
        </w:rPr>
        <w:t>зеленчуци, ориз,</w:t>
      </w:r>
      <w:r w:rsidRPr="00DE7C66">
        <w:rPr>
          <w:spacing w:val="-1"/>
          <w:sz w:val="24"/>
          <w:szCs w:val="24"/>
        </w:rPr>
        <w:t xml:space="preserve"> </w:t>
      </w:r>
      <w:r w:rsidRPr="00DE7C66">
        <w:rPr>
          <w:sz w:val="24"/>
          <w:szCs w:val="24"/>
        </w:rPr>
        <w:t>коноп, люцерна, цвекло</w:t>
      </w:r>
      <w:r w:rsidRPr="00DE7C66">
        <w:rPr>
          <w:spacing w:val="-1"/>
          <w:sz w:val="24"/>
          <w:szCs w:val="24"/>
        </w:rPr>
        <w:t xml:space="preserve"> </w:t>
      </w:r>
      <w:r w:rsidRPr="00DE7C66">
        <w:rPr>
          <w:sz w:val="24"/>
          <w:szCs w:val="24"/>
        </w:rPr>
        <w:t>и</w:t>
      </w:r>
      <w:r w:rsidRPr="00DE7C66">
        <w:rPr>
          <w:spacing w:val="1"/>
          <w:sz w:val="24"/>
          <w:szCs w:val="24"/>
        </w:rPr>
        <w:t xml:space="preserve"> </w:t>
      </w:r>
      <w:r w:rsidRPr="00DE7C66">
        <w:rPr>
          <w:sz w:val="24"/>
          <w:szCs w:val="24"/>
        </w:rPr>
        <w:t>други.</w:t>
      </w:r>
      <w:bookmarkStart w:id="15" w:name="2.4.2._Замърсени_почви_с_тежки,_метали,_"/>
      <w:bookmarkStart w:id="16" w:name="_bookmark31"/>
      <w:bookmarkEnd w:id="15"/>
      <w:bookmarkEnd w:id="16"/>
    </w:p>
    <w:p w:rsidR="00660FBB" w:rsidRDefault="00DE7C66" w:rsidP="00660FBB">
      <w:pPr>
        <w:tabs>
          <w:tab w:val="left" w:pos="9781"/>
        </w:tabs>
        <w:spacing w:before="120"/>
        <w:ind w:right="-66" w:firstLine="720"/>
        <w:jc w:val="both"/>
        <w:rPr>
          <w:sz w:val="24"/>
          <w:szCs w:val="24"/>
        </w:rPr>
      </w:pPr>
      <w:r w:rsidRPr="00DE7C66">
        <w:rPr>
          <w:b/>
          <w:bCs/>
          <w:sz w:val="24"/>
          <w:szCs w:val="24"/>
        </w:rPr>
        <w:t>Замърсени</w:t>
      </w:r>
      <w:r w:rsidRPr="00DE7C66">
        <w:rPr>
          <w:b/>
          <w:bCs/>
          <w:spacing w:val="1"/>
          <w:sz w:val="24"/>
          <w:szCs w:val="24"/>
        </w:rPr>
        <w:t xml:space="preserve"> </w:t>
      </w:r>
      <w:r w:rsidRPr="00DE7C66">
        <w:rPr>
          <w:b/>
          <w:bCs/>
          <w:sz w:val="24"/>
          <w:szCs w:val="24"/>
        </w:rPr>
        <w:t>почви</w:t>
      </w:r>
      <w:r w:rsidRPr="00DE7C66">
        <w:rPr>
          <w:b/>
          <w:bCs/>
          <w:spacing w:val="1"/>
          <w:sz w:val="24"/>
          <w:szCs w:val="24"/>
        </w:rPr>
        <w:t xml:space="preserve"> </w:t>
      </w:r>
      <w:r w:rsidRPr="00DE7C66">
        <w:rPr>
          <w:b/>
          <w:bCs/>
          <w:sz w:val="24"/>
          <w:szCs w:val="24"/>
        </w:rPr>
        <w:t>с</w:t>
      </w:r>
      <w:r w:rsidRPr="00DE7C66">
        <w:rPr>
          <w:b/>
          <w:bCs/>
          <w:spacing w:val="1"/>
          <w:sz w:val="24"/>
          <w:szCs w:val="24"/>
        </w:rPr>
        <w:t xml:space="preserve"> </w:t>
      </w:r>
      <w:r w:rsidR="004719EB">
        <w:rPr>
          <w:b/>
          <w:bCs/>
          <w:sz w:val="24"/>
          <w:szCs w:val="24"/>
        </w:rPr>
        <w:t>тежки метали и металоиди</w:t>
      </w:r>
    </w:p>
    <w:p w:rsidR="00660FBB" w:rsidRPr="001408A2" w:rsidRDefault="004719EB" w:rsidP="00660FBB">
      <w:pPr>
        <w:tabs>
          <w:tab w:val="left" w:pos="9781"/>
        </w:tabs>
        <w:spacing w:before="120"/>
        <w:ind w:right="-66" w:firstLine="720"/>
        <w:jc w:val="both"/>
        <w:rPr>
          <w:sz w:val="24"/>
          <w:szCs w:val="24"/>
        </w:rPr>
      </w:pPr>
      <w:r w:rsidRPr="001408A2">
        <w:rPr>
          <w:sz w:val="24"/>
          <w:szCs w:val="24"/>
        </w:rPr>
        <w:t>През 2020 г. мониторинг на почвите за съдържание на тежки метали и металоиди от</w:t>
      </w:r>
      <w:r w:rsidRPr="001408A2">
        <w:rPr>
          <w:spacing w:val="1"/>
          <w:sz w:val="24"/>
          <w:szCs w:val="24"/>
        </w:rPr>
        <w:t xml:space="preserve"> </w:t>
      </w:r>
      <w:r w:rsidR="00A9430D" w:rsidRPr="001408A2">
        <w:rPr>
          <w:b/>
          <w:sz w:val="24"/>
          <w:szCs w:val="24"/>
        </w:rPr>
        <w:t xml:space="preserve">мрежата на I ниво </w:t>
      </w:r>
      <w:r w:rsidRPr="001408A2">
        <w:rPr>
          <w:b/>
          <w:sz w:val="24"/>
          <w:szCs w:val="24"/>
        </w:rPr>
        <w:t>е проведе</w:t>
      </w:r>
      <w:r w:rsidR="00A9430D" w:rsidRPr="001408A2">
        <w:rPr>
          <w:b/>
          <w:sz w:val="24"/>
          <w:szCs w:val="24"/>
        </w:rPr>
        <w:t>н</w:t>
      </w:r>
      <w:r w:rsidRPr="001408A2">
        <w:rPr>
          <w:b/>
          <w:sz w:val="24"/>
          <w:szCs w:val="24"/>
        </w:rPr>
        <w:t xml:space="preserve"> на десет пункта, попадащи</w:t>
      </w:r>
      <w:r w:rsidR="00A9430D" w:rsidRPr="001408A2">
        <w:rPr>
          <w:b/>
          <w:sz w:val="24"/>
          <w:szCs w:val="24"/>
        </w:rPr>
        <w:t xml:space="preserve"> на територията на седем общини. </w:t>
      </w:r>
    </w:p>
    <w:p w:rsidR="00660FBB" w:rsidRDefault="00A10F40" w:rsidP="00660FBB">
      <w:pPr>
        <w:tabs>
          <w:tab w:val="left" w:pos="9781"/>
        </w:tabs>
        <w:spacing w:before="120"/>
        <w:ind w:right="-66" w:firstLine="720"/>
        <w:jc w:val="both"/>
        <w:rPr>
          <w:sz w:val="24"/>
          <w:szCs w:val="24"/>
        </w:rPr>
      </w:pPr>
      <w:r w:rsidRPr="00A10F40">
        <w:rPr>
          <w:sz w:val="24"/>
          <w:szCs w:val="24"/>
        </w:rPr>
        <w:t>От всеки пункт е извършено пробонабиране за пълен набор от показатели. Почвеното изпитване</w:t>
      </w:r>
      <w:r w:rsidRPr="00A10F40">
        <w:rPr>
          <w:spacing w:val="-57"/>
          <w:sz w:val="24"/>
          <w:szCs w:val="24"/>
        </w:rPr>
        <w:t xml:space="preserve"> </w:t>
      </w:r>
      <w:r w:rsidRPr="00A10F40">
        <w:rPr>
          <w:sz w:val="24"/>
          <w:szCs w:val="24"/>
        </w:rPr>
        <w:t>се извършва от Регионална изпитателна лаборатория Бургас в две дълбочини: 0-10 см. и 0-40 см.</w:t>
      </w:r>
      <w:r w:rsidRPr="00A10F40">
        <w:rPr>
          <w:spacing w:val="-57"/>
          <w:sz w:val="24"/>
          <w:szCs w:val="24"/>
        </w:rPr>
        <w:t xml:space="preserve"> </w:t>
      </w:r>
      <w:r w:rsidRPr="00A10F40">
        <w:rPr>
          <w:sz w:val="24"/>
          <w:szCs w:val="24"/>
        </w:rPr>
        <w:t>за</w:t>
      </w:r>
      <w:r w:rsidRPr="00A10F40">
        <w:rPr>
          <w:spacing w:val="1"/>
          <w:sz w:val="24"/>
          <w:szCs w:val="24"/>
        </w:rPr>
        <w:t xml:space="preserve"> </w:t>
      </w:r>
      <w:r w:rsidRPr="00A10F40">
        <w:rPr>
          <w:sz w:val="24"/>
          <w:szCs w:val="24"/>
        </w:rPr>
        <w:t>необработваемите</w:t>
      </w:r>
      <w:r w:rsidRPr="00A10F40">
        <w:rPr>
          <w:spacing w:val="1"/>
          <w:sz w:val="24"/>
          <w:szCs w:val="24"/>
        </w:rPr>
        <w:t xml:space="preserve"> </w:t>
      </w:r>
      <w:r w:rsidRPr="00A10F40">
        <w:rPr>
          <w:sz w:val="24"/>
          <w:szCs w:val="24"/>
        </w:rPr>
        <w:t>и</w:t>
      </w:r>
      <w:r w:rsidRPr="00A10F40">
        <w:rPr>
          <w:spacing w:val="1"/>
          <w:sz w:val="24"/>
          <w:szCs w:val="24"/>
        </w:rPr>
        <w:t xml:space="preserve"> </w:t>
      </w:r>
      <w:r w:rsidRPr="00A10F40">
        <w:rPr>
          <w:sz w:val="24"/>
          <w:szCs w:val="24"/>
        </w:rPr>
        <w:t>0-20</w:t>
      </w:r>
      <w:r w:rsidRPr="00A10F40">
        <w:rPr>
          <w:spacing w:val="1"/>
          <w:sz w:val="24"/>
          <w:szCs w:val="24"/>
        </w:rPr>
        <w:t xml:space="preserve"> </w:t>
      </w:r>
      <w:r w:rsidRPr="00A10F40">
        <w:rPr>
          <w:sz w:val="24"/>
          <w:szCs w:val="24"/>
        </w:rPr>
        <w:t>см.</w:t>
      </w:r>
      <w:r w:rsidRPr="00A10F40">
        <w:rPr>
          <w:spacing w:val="1"/>
          <w:sz w:val="24"/>
          <w:szCs w:val="24"/>
        </w:rPr>
        <w:t xml:space="preserve"> </w:t>
      </w:r>
      <w:r w:rsidRPr="00A10F40">
        <w:rPr>
          <w:sz w:val="24"/>
          <w:szCs w:val="24"/>
        </w:rPr>
        <w:t>и</w:t>
      </w:r>
      <w:r w:rsidRPr="00A10F40">
        <w:rPr>
          <w:spacing w:val="1"/>
          <w:sz w:val="24"/>
          <w:szCs w:val="24"/>
        </w:rPr>
        <w:t xml:space="preserve"> </w:t>
      </w:r>
      <w:r w:rsidRPr="00A10F40">
        <w:rPr>
          <w:sz w:val="24"/>
          <w:szCs w:val="24"/>
        </w:rPr>
        <w:t>20-40</w:t>
      </w:r>
      <w:r w:rsidRPr="00A10F40">
        <w:rPr>
          <w:spacing w:val="1"/>
          <w:sz w:val="24"/>
          <w:szCs w:val="24"/>
        </w:rPr>
        <w:t xml:space="preserve"> </w:t>
      </w:r>
      <w:r w:rsidRPr="00A10F40">
        <w:rPr>
          <w:sz w:val="24"/>
          <w:szCs w:val="24"/>
        </w:rPr>
        <w:t>см.</w:t>
      </w:r>
      <w:r w:rsidRPr="00A10F40">
        <w:rPr>
          <w:spacing w:val="1"/>
          <w:sz w:val="24"/>
          <w:szCs w:val="24"/>
        </w:rPr>
        <w:t xml:space="preserve"> </w:t>
      </w:r>
      <w:r w:rsidRPr="00A10F40">
        <w:rPr>
          <w:sz w:val="24"/>
          <w:szCs w:val="24"/>
        </w:rPr>
        <w:t>за</w:t>
      </w:r>
      <w:r w:rsidRPr="00A10F40">
        <w:rPr>
          <w:spacing w:val="1"/>
          <w:sz w:val="24"/>
          <w:szCs w:val="24"/>
        </w:rPr>
        <w:t xml:space="preserve"> </w:t>
      </w:r>
      <w:r w:rsidRPr="00A10F40">
        <w:rPr>
          <w:sz w:val="24"/>
          <w:szCs w:val="24"/>
        </w:rPr>
        <w:t>обработваемите</w:t>
      </w:r>
      <w:r w:rsidRPr="00A10F40">
        <w:rPr>
          <w:spacing w:val="1"/>
          <w:sz w:val="24"/>
          <w:szCs w:val="24"/>
        </w:rPr>
        <w:t xml:space="preserve"> </w:t>
      </w:r>
      <w:r w:rsidRPr="00A10F40">
        <w:rPr>
          <w:sz w:val="24"/>
          <w:szCs w:val="24"/>
        </w:rPr>
        <w:t>почви</w:t>
      </w:r>
      <w:r w:rsidRPr="00A10F40">
        <w:rPr>
          <w:spacing w:val="1"/>
          <w:sz w:val="24"/>
          <w:szCs w:val="24"/>
        </w:rPr>
        <w:t xml:space="preserve"> </w:t>
      </w:r>
      <w:r w:rsidRPr="00A10F40">
        <w:rPr>
          <w:sz w:val="24"/>
          <w:szCs w:val="24"/>
        </w:rPr>
        <w:t>в</w:t>
      </w:r>
      <w:r w:rsidRPr="00A10F40">
        <w:rPr>
          <w:spacing w:val="1"/>
          <w:sz w:val="24"/>
          <w:szCs w:val="24"/>
        </w:rPr>
        <w:t xml:space="preserve"> </w:t>
      </w:r>
      <w:r w:rsidRPr="00A10F40">
        <w:rPr>
          <w:sz w:val="24"/>
          <w:szCs w:val="24"/>
        </w:rPr>
        <w:t>три</w:t>
      </w:r>
      <w:r w:rsidRPr="00A10F40">
        <w:rPr>
          <w:spacing w:val="1"/>
          <w:sz w:val="24"/>
          <w:szCs w:val="24"/>
        </w:rPr>
        <w:t xml:space="preserve"> </w:t>
      </w:r>
      <w:r w:rsidRPr="00A10F40">
        <w:rPr>
          <w:sz w:val="24"/>
          <w:szCs w:val="24"/>
        </w:rPr>
        <w:t>повторения.</w:t>
      </w:r>
      <w:r w:rsidRPr="00A10F40">
        <w:rPr>
          <w:spacing w:val="1"/>
          <w:sz w:val="24"/>
          <w:szCs w:val="24"/>
        </w:rPr>
        <w:t xml:space="preserve"> </w:t>
      </w:r>
      <w:r w:rsidRPr="00A10F40">
        <w:rPr>
          <w:sz w:val="24"/>
          <w:szCs w:val="24"/>
        </w:rPr>
        <w:t>Наблюдават се следните показатели: активна реакция на почвата (pH), биогенни елемент - общ</w:t>
      </w:r>
      <w:r w:rsidRPr="00A10F40">
        <w:rPr>
          <w:spacing w:val="1"/>
          <w:sz w:val="24"/>
          <w:szCs w:val="24"/>
        </w:rPr>
        <w:t xml:space="preserve"> </w:t>
      </w:r>
      <w:r w:rsidRPr="00A10F40">
        <w:rPr>
          <w:sz w:val="24"/>
          <w:szCs w:val="24"/>
        </w:rPr>
        <w:t>азот по Келдал, общ фосфор, органично вещество – общ въглерод и органичен въглерод, обемна</w:t>
      </w:r>
      <w:r w:rsidRPr="00A10F40">
        <w:rPr>
          <w:spacing w:val="1"/>
          <w:sz w:val="24"/>
          <w:szCs w:val="24"/>
        </w:rPr>
        <w:t xml:space="preserve"> </w:t>
      </w:r>
      <w:r w:rsidRPr="00A10F40">
        <w:rPr>
          <w:sz w:val="24"/>
          <w:szCs w:val="24"/>
        </w:rPr>
        <w:t>плътност и 9 броя тежки метали и металоиди – мед, цинк, олово, кадмий, никел, кобалт, хром,</w:t>
      </w:r>
      <w:r w:rsidRPr="00A10F40">
        <w:rPr>
          <w:spacing w:val="1"/>
          <w:sz w:val="24"/>
          <w:szCs w:val="24"/>
        </w:rPr>
        <w:t xml:space="preserve"> </w:t>
      </w:r>
      <w:r w:rsidRPr="00A10F40">
        <w:rPr>
          <w:sz w:val="24"/>
          <w:szCs w:val="24"/>
        </w:rPr>
        <w:t>арсен и живак. Оценка и анализ на получените резултати по почвен мониторинг І-ро ниво се</w:t>
      </w:r>
      <w:r w:rsidRPr="00A10F40">
        <w:rPr>
          <w:spacing w:val="1"/>
          <w:sz w:val="24"/>
          <w:szCs w:val="24"/>
        </w:rPr>
        <w:t xml:space="preserve"> </w:t>
      </w:r>
      <w:r w:rsidRPr="00A10F40">
        <w:rPr>
          <w:sz w:val="24"/>
          <w:szCs w:val="24"/>
        </w:rPr>
        <w:t>извършат</w:t>
      </w:r>
      <w:r w:rsidRPr="00A10F40">
        <w:rPr>
          <w:spacing w:val="1"/>
          <w:sz w:val="24"/>
          <w:szCs w:val="24"/>
        </w:rPr>
        <w:t xml:space="preserve"> </w:t>
      </w:r>
      <w:r w:rsidRPr="00A10F40">
        <w:rPr>
          <w:sz w:val="24"/>
          <w:szCs w:val="24"/>
        </w:rPr>
        <w:t>от</w:t>
      </w:r>
      <w:r w:rsidRPr="00A10F40">
        <w:rPr>
          <w:spacing w:val="1"/>
          <w:sz w:val="24"/>
          <w:szCs w:val="24"/>
        </w:rPr>
        <w:t xml:space="preserve"> </w:t>
      </w:r>
      <w:r w:rsidRPr="00A10F40">
        <w:rPr>
          <w:sz w:val="24"/>
          <w:szCs w:val="24"/>
        </w:rPr>
        <w:t>отдел</w:t>
      </w:r>
      <w:r w:rsidRPr="00A10F40">
        <w:rPr>
          <w:spacing w:val="1"/>
          <w:sz w:val="24"/>
          <w:szCs w:val="24"/>
        </w:rPr>
        <w:t xml:space="preserve"> </w:t>
      </w:r>
      <w:r w:rsidRPr="00A10F40">
        <w:rPr>
          <w:sz w:val="24"/>
          <w:szCs w:val="24"/>
        </w:rPr>
        <w:t>„МБРГЕП“</w:t>
      </w:r>
      <w:r w:rsidRPr="00A10F40">
        <w:rPr>
          <w:spacing w:val="1"/>
          <w:sz w:val="24"/>
          <w:szCs w:val="24"/>
        </w:rPr>
        <w:t xml:space="preserve"> </w:t>
      </w:r>
      <w:r w:rsidRPr="00A10F40">
        <w:rPr>
          <w:sz w:val="24"/>
          <w:szCs w:val="24"/>
        </w:rPr>
        <w:t>в</w:t>
      </w:r>
      <w:r w:rsidRPr="00A10F40">
        <w:rPr>
          <w:spacing w:val="1"/>
          <w:sz w:val="24"/>
          <w:szCs w:val="24"/>
        </w:rPr>
        <w:t xml:space="preserve"> </w:t>
      </w:r>
      <w:r w:rsidRPr="00A10F40">
        <w:rPr>
          <w:sz w:val="24"/>
          <w:szCs w:val="24"/>
        </w:rPr>
        <w:t>ИАОС</w:t>
      </w:r>
      <w:r w:rsidRPr="00A10F40">
        <w:rPr>
          <w:spacing w:val="1"/>
          <w:sz w:val="24"/>
          <w:szCs w:val="24"/>
        </w:rPr>
        <w:t xml:space="preserve"> </w:t>
      </w:r>
      <w:r w:rsidRPr="00A10F40">
        <w:rPr>
          <w:sz w:val="24"/>
          <w:szCs w:val="24"/>
        </w:rPr>
        <w:t>в</w:t>
      </w:r>
      <w:r w:rsidRPr="00A10F40">
        <w:rPr>
          <w:spacing w:val="1"/>
          <w:sz w:val="24"/>
          <w:szCs w:val="24"/>
        </w:rPr>
        <w:t xml:space="preserve"> </w:t>
      </w:r>
      <w:r w:rsidRPr="00A10F40">
        <w:rPr>
          <w:sz w:val="24"/>
          <w:szCs w:val="24"/>
        </w:rPr>
        <w:t>срок</w:t>
      </w:r>
      <w:r w:rsidRPr="00A10F40">
        <w:rPr>
          <w:spacing w:val="1"/>
          <w:sz w:val="24"/>
          <w:szCs w:val="24"/>
        </w:rPr>
        <w:t xml:space="preserve"> </w:t>
      </w:r>
      <w:r w:rsidRPr="00A10F40">
        <w:rPr>
          <w:sz w:val="24"/>
          <w:szCs w:val="24"/>
        </w:rPr>
        <w:t>до</w:t>
      </w:r>
      <w:r w:rsidRPr="00A10F40">
        <w:rPr>
          <w:spacing w:val="1"/>
          <w:sz w:val="24"/>
          <w:szCs w:val="24"/>
        </w:rPr>
        <w:t xml:space="preserve"> </w:t>
      </w:r>
      <w:r w:rsidRPr="00A10F40">
        <w:rPr>
          <w:sz w:val="24"/>
          <w:szCs w:val="24"/>
        </w:rPr>
        <w:t>1</w:t>
      </w:r>
      <w:r w:rsidRPr="00A10F40">
        <w:rPr>
          <w:spacing w:val="1"/>
          <w:sz w:val="24"/>
          <w:szCs w:val="24"/>
        </w:rPr>
        <w:t xml:space="preserve"> </w:t>
      </w:r>
      <w:r w:rsidRPr="00A10F40">
        <w:rPr>
          <w:sz w:val="24"/>
          <w:szCs w:val="24"/>
        </w:rPr>
        <w:t>месец</w:t>
      </w:r>
      <w:r w:rsidRPr="00A10F40">
        <w:rPr>
          <w:spacing w:val="1"/>
          <w:sz w:val="24"/>
          <w:szCs w:val="24"/>
        </w:rPr>
        <w:t xml:space="preserve"> </w:t>
      </w:r>
      <w:r w:rsidRPr="00A10F40">
        <w:rPr>
          <w:sz w:val="24"/>
          <w:szCs w:val="24"/>
        </w:rPr>
        <w:t>от</w:t>
      </w:r>
      <w:r w:rsidRPr="00A10F40">
        <w:rPr>
          <w:spacing w:val="1"/>
          <w:sz w:val="24"/>
          <w:szCs w:val="24"/>
        </w:rPr>
        <w:t xml:space="preserve"> </w:t>
      </w:r>
      <w:r w:rsidRPr="00A10F40">
        <w:rPr>
          <w:sz w:val="24"/>
          <w:szCs w:val="24"/>
        </w:rPr>
        <w:t>постъпването</w:t>
      </w:r>
      <w:r w:rsidRPr="00A10F40">
        <w:rPr>
          <w:spacing w:val="1"/>
          <w:sz w:val="24"/>
          <w:szCs w:val="24"/>
        </w:rPr>
        <w:t xml:space="preserve"> </w:t>
      </w:r>
      <w:r w:rsidRPr="00A10F40">
        <w:rPr>
          <w:sz w:val="24"/>
          <w:szCs w:val="24"/>
        </w:rPr>
        <w:t>на</w:t>
      </w:r>
      <w:r w:rsidRPr="00A10F40">
        <w:rPr>
          <w:spacing w:val="1"/>
          <w:sz w:val="24"/>
          <w:szCs w:val="24"/>
        </w:rPr>
        <w:t xml:space="preserve"> </w:t>
      </w:r>
      <w:r w:rsidRPr="00A10F40">
        <w:rPr>
          <w:sz w:val="24"/>
          <w:szCs w:val="24"/>
        </w:rPr>
        <w:t>данните</w:t>
      </w:r>
      <w:r w:rsidRPr="00A10F40">
        <w:rPr>
          <w:spacing w:val="1"/>
          <w:sz w:val="24"/>
          <w:szCs w:val="24"/>
        </w:rPr>
        <w:t xml:space="preserve"> </w:t>
      </w:r>
      <w:r w:rsidRPr="00A10F40">
        <w:rPr>
          <w:sz w:val="24"/>
          <w:szCs w:val="24"/>
        </w:rPr>
        <w:t>от</w:t>
      </w:r>
      <w:r w:rsidRPr="00A10F40">
        <w:rPr>
          <w:spacing w:val="-57"/>
          <w:sz w:val="24"/>
          <w:szCs w:val="24"/>
        </w:rPr>
        <w:t xml:space="preserve"> </w:t>
      </w:r>
      <w:r w:rsidRPr="00A10F40">
        <w:rPr>
          <w:sz w:val="24"/>
          <w:szCs w:val="24"/>
        </w:rPr>
        <w:t>информационната</w:t>
      </w:r>
      <w:r w:rsidRPr="00A10F40">
        <w:rPr>
          <w:spacing w:val="-2"/>
          <w:sz w:val="24"/>
          <w:szCs w:val="24"/>
        </w:rPr>
        <w:t xml:space="preserve"> </w:t>
      </w:r>
      <w:r w:rsidRPr="00A10F40">
        <w:rPr>
          <w:sz w:val="24"/>
          <w:szCs w:val="24"/>
        </w:rPr>
        <w:t>система</w:t>
      </w:r>
      <w:r w:rsidRPr="00A10F40">
        <w:rPr>
          <w:spacing w:val="-1"/>
          <w:sz w:val="24"/>
          <w:szCs w:val="24"/>
        </w:rPr>
        <w:t xml:space="preserve"> </w:t>
      </w:r>
      <w:r w:rsidRPr="00A10F40">
        <w:rPr>
          <w:sz w:val="24"/>
          <w:szCs w:val="24"/>
        </w:rPr>
        <w:t>съгласно</w:t>
      </w:r>
      <w:r w:rsidRPr="00A10F40">
        <w:rPr>
          <w:spacing w:val="2"/>
          <w:sz w:val="24"/>
          <w:szCs w:val="24"/>
        </w:rPr>
        <w:t xml:space="preserve"> </w:t>
      </w:r>
      <w:r w:rsidRPr="00A10F40">
        <w:rPr>
          <w:sz w:val="24"/>
          <w:szCs w:val="24"/>
        </w:rPr>
        <w:t>утвърдената</w:t>
      </w:r>
      <w:r w:rsidRPr="00A10F40">
        <w:rPr>
          <w:spacing w:val="-2"/>
          <w:sz w:val="24"/>
          <w:szCs w:val="24"/>
        </w:rPr>
        <w:t xml:space="preserve"> </w:t>
      </w:r>
      <w:r w:rsidRPr="00A10F40">
        <w:rPr>
          <w:sz w:val="24"/>
          <w:szCs w:val="24"/>
        </w:rPr>
        <w:t>програма</w:t>
      </w:r>
      <w:r w:rsidRPr="00A10F40">
        <w:rPr>
          <w:spacing w:val="-1"/>
          <w:sz w:val="24"/>
          <w:szCs w:val="24"/>
        </w:rPr>
        <w:t xml:space="preserve"> </w:t>
      </w:r>
      <w:r w:rsidRPr="00A10F40">
        <w:rPr>
          <w:sz w:val="24"/>
          <w:szCs w:val="24"/>
        </w:rPr>
        <w:t>за</w:t>
      </w:r>
      <w:r w:rsidRPr="00A10F40">
        <w:rPr>
          <w:spacing w:val="-1"/>
          <w:sz w:val="24"/>
          <w:szCs w:val="24"/>
        </w:rPr>
        <w:t xml:space="preserve"> </w:t>
      </w:r>
      <w:r w:rsidR="00660FBB">
        <w:rPr>
          <w:sz w:val="24"/>
          <w:szCs w:val="24"/>
        </w:rPr>
        <w:t>2020 г.</w:t>
      </w:r>
    </w:p>
    <w:p w:rsidR="00660FBB" w:rsidRDefault="002766C1" w:rsidP="00660FBB">
      <w:pPr>
        <w:tabs>
          <w:tab w:val="left" w:pos="9781"/>
        </w:tabs>
        <w:spacing w:before="120"/>
        <w:ind w:right="-66" w:firstLine="720"/>
        <w:jc w:val="both"/>
        <w:rPr>
          <w:sz w:val="24"/>
          <w:szCs w:val="24"/>
        </w:rPr>
      </w:pPr>
      <w:r>
        <w:rPr>
          <w:sz w:val="24"/>
          <w:szCs w:val="24"/>
        </w:rPr>
        <w:t>На територията на община Карнобат е проведен мониторинг</w:t>
      </w:r>
      <w:r w:rsidR="00A10F40" w:rsidRPr="00A10F40">
        <w:rPr>
          <w:sz w:val="24"/>
          <w:szCs w:val="24"/>
        </w:rPr>
        <w:t xml:space="preserve"> през 2020</w:t>
      </w:r>
      <w:r w:rsidR="00A10F40" w:rsidRPr="00A10F40">
        <w:rPr>
          <w:spacing w:val="1"/>
          <w:sz w:val="24"/>
          <w:szCs w:val="24"/>
        </w:rPr>
        <w:t xml:space="preserve"> </w:t>
      </w:r>
      <w:r>
        <w:rPr>
          <w:sz w:val="24"/>
          <w:szCs w:val="24"/>
        </w:rPr>
        <w:t>г. в</w:t>
      </w:r>
      <w:r w:rsidR="00A10F40" w:rsidRPr="00A10F40">
        <w:rPr>
          <w:spacing w:val="1"/>
          <w:sz w:val="24"/>
          <w:szCs w:val="24"/>
        </w:rPr>
        <w:t xml:space="preserve"> </w:t>
      </w:r>
      <w:r w:rsidR="00A10F40" w:rsidRPr="00A10F40">
        <w:rPr>
          <w:sz w:val="24"/>
          <w:szCs w:val="24"/>
        </w:rPr>
        <w:t>с.</w:t>
      </w:r>
      <w:r w:rsidR="00A10F40" w:rsidRPr="00A10F40">
        <w:rPr>
          <w:spacing w:val="1"/>
          <w:sz w:val="24"/>
          <w:szCs w:val="24"/>
        </w:rPr>
        <w:t xml:space="preserve"> </w:t>
      </w:r>
      <w:r>
        <w:rPr>
          <w:sz w:val="24"/>
          <w:szCs w:val="24"/>
        </w:rPr>
        <w:t>Раклица.</w:t>
      </w:r>
      <w:r w:rsidR="00A10F40" w:rsidRPr="00A10F40">
        <w:rPr>
          <w:spacing w:val="1"/>
          <w:sz w:val="24"/>
          <w:szCs w:val="24"/>
        </w:rPr>
        <w:t xml:space="preserve"> </w:t>
      </w:r>
      <w:r w:rsidR="004719EB">
        <w:rPr>
          <w:spacing w:val="1"/>
          <w:sz w:val="24"/>
          <w:szCs w:val="24"/>
        </w:rPr>
        <w:t>Не са констатирани превишения на наблюдаваните показатели.</w:t>
      </w:r>
    </w:p>
    <w:p w:rsidR="00660FBB" w:rsidRDefault="00660FBB" w:rsidP="00660FBB">
      <w:pPr>
        <w:tabs>
          <w:tab w:val="left" w:pos="9781"/>
        </w:tabs>
        <w:spacing w:before="120"/>
        <w:ind w:right="-66" w:firstLine="720"/>
        <w:jc w:val="both"/>
        <w:rPr>
          <w:sz w:val="24"/>
          <w:szCs w:val="24"/>
        </w:rPr>
      </w:pPr>
    </w:p>
    <w:p w:rsidR="00660FBB" w:rsidRDefault="00F90ADE" w:rsidP="00660FBB">
      <w:pPr>
        <w:tabs>
          <w:tab w:val="left" w:pos="9781"/>
        </w:tabs>
        <w:spacing w:before="120"/>
        <w:ind w:right="-66" w:firstLine="720"/>
        <w:jc w:val="both"/>
        <w:rPr>
          <w:sz w:val="24"/>
          <w:szCs w:val="24"/>
        </w:rPr>
      </w:pPr>
      <w:r w:rsidRPr="00F90ADE">
        <w:rPr>
          <w:b/>
          <w:sz w:val="24"/>
          <w:szCs w:val="24"/>
        </w:rPr>
        <w:t>Пестициди</w:t>
      </w:r>
    </w:p>
    <w:p w:rsidR="00660FBB" w:rsidRDefault="00DE7C66" w:rsidP="00660FBB">
      <w:pPr>
        <w:tabs>
          <w:tab w:val="left" w:pos="9781"/>
        </w:tabs>
        <w:spacing w:before="120"/>
        <w:ind w:right="-66" w:firstLine="720"/>
        <w:jc w:val="both"/>
        <w:rPr>
          <w:sz w:val="24"/>
          <w:szCs w:val="24"/>
        </w:rPr>
      </w:pPr>
      <w:r w:rsidRPr="002766C1">
        <w:rPr>
          <w:spacing w:val="-4"/>
          <w:w w:val="95"/>
          <w:sz w:val="24"/>
          <w:szCs w:val="24"/>
        </w:rPr>
        <w:t xml:space="preserve">Община </w:t>
      </w:r>
      <w:r w:rsidR="002766C1">
        <w:rPr>
          <w:spacing w:val="-3"/>
          <w:w w:val="95"/>
          <w:sz w:val="24"/>
          <w:szCs w:val="24"/>
        </w:rPr>
        <w:t>К</w:t>
      </w:r>
      <w:r w:rsidRPr="002766C1">
        <w:rPr>
          <w:spacing w:val="-3"/>
          <w:w w:val="95"/>
          <w:sz w:val="24"/>
          <w:szCs w:val="24"/>
        </w:rPr>
        <w:t>арнобат е изпълнила проекти през 2004 г. и 2005 г. по Програма на</w:t>
      </w:r>
      <w:r w:rsidRPr="002766C1">
        <w:rPr>
          <w:spacing w:val="-2"/>
          <w:w w:val="95"/>
          <w:sz w:val="24"/>
          <w:szCs w:val="24"/>
        </w:rPr>
        <w:t xml:space="preserve"> </w:t>
      </w:r>
      <w:r w:rsidRPr="002766C1">
        <w:rPr>
          <w:spacing w:val="12"/>
          <w:sz w:val="24"/>
          <w:szCs w:val="24"/>
        </w:rPr>
        <w:t>МОСВ</w:t>
      </w:r>
      <w:r w:rsidRPr="002766C1">
        <w:rPr>
          <w:spacing w:val="13"/>
          <w:sz w:val="24"/>
          <w:szCs w:val="24"/>
        </w:rPr>
        <w:t xml:space="preserve"> </w:t>
      </w:r>
      <w:r w:rsidRPr="002766C1">
        <w:rPr>
          <w:sz w:val="24"/>
          <w:szCs w:val="24"/>
        </w:rPr>
        <w:t>съвместно</w:t>
      </w:r>
      <w:r w:rsidRPr="002766C1">
        <w:rPr>
          <w:spacing w:val="1"/>
          <w:sz w:val="24"/>
          <w:szCs w:val="24"/>
        </w:rPr>
        <w:t xml:space="preserve"> </w:t>
      </w:r>
      <w:r w:rsidRPr="002766C1">
        <w:rPr>
          <w:sz w:val="24"/>
          <w:szCs w:val="24"/>
        </w:rPr>
        <w:t>с</w:t>
      </w:r>
      <w:r w:rsidRPr="002766C1">
        <w:rPr>
          <w:spacing w:val="1"/>
          <w:sz w:val="24"/>
          <w:szCs w:val="24"/>
        </w:rPr>
        <w:t xml:space="preserve"> </w:t>
      </w:r>
      <w:r w:rsidRPr="002766C1">
        <w:rPr>
          <w:sz w:val="24"/>
          <w:szCs w:val="24"/>
        </w:rPr>
        <w:t>фирма</w:t>
      </w:r>
      <w:r w:rsidRPr="002766C1">
        <w:rPr>
          <w:spacing w:val="1"/>
          <w:sz w:val="24"/>
          <w:szCs w:val="24"/>
        </w:rPr>
        <w:t xml:space="preserve"> </w:t>
      </w:r>
      <w:r w:rsidRPr="002766C1">
        <w:rPr>
          <w:sz w:val="24"/>
          <w:szCs w:val="24"/>
        </w:rPr>
        <w:t>“ Бал-Бок</w:t>
      </w:r>
      <w:r w:rsidRPr="002766C1">
        <w:rPr>
          <w:spacing w:val="1"/>
          <w:sz w:val="24"/>
          <w:szCs w:val="24"/>
        </w:rPr>
        <w:t xml:space="preserve"> </w:t>
      </w:r>
      <w:r w:rsidRPr="002766C1">
        <w:rPr>
          <w:sz w:val="24"/>
          <w:szCs w:val="24"/>
        </w:rPr>
        <w:t>Инженеринг”</w:t>
      </w:r>
      <w:r w:rsidRPr="002766C1">
        <w:rPr>
          <w:spacing w:val="1"/>
          <w:sz w:val="24"/>
          <w:szCs w:val="24"/>
        </w:rPr>
        <w:t xml:space="preserve"> </w:t>
      </w:r>
      <w:r w:rsidRPr="002766C1">
        <w:rPr>
          <w:spacing w:val="12"/>
          <w:sz w:val="24"/>
          <w:szCs w:val="24"/>
        </w:rPr>
        <w:t>АД.</w:t>
      </w:r>
      <w:r w:rsidRPr="002766C1">
        <w:rPr>
          <w:spacing w:val="13"/>
          <w:sz w:val="24"/>
          <w:szCs w:val="24"/>
        </w:rPr>
        <w:t xml:space="preserve"> </w:t>
      </w:r>
      <w:r w:rsidRPr="002766C1">
        <w:rPr>
          <w:sz w:val="24"/>
          <w:szCs w:val="24"/>
        </w:rPr>
        <w:t>Събрани</w:t>
      </w:r>
      <w:r w:rsidRPr="002766C1">
        <w:rPr>
          <w:spacing w:val="1"/>
          <w:sz w:val="24"/>
          <w:szCs w:val="24"/>
        </w:rPr>
        <w:t xml:space="preserve"> </w:t>
      </w:r>
      <w:r w:rsidRPr="002766C1">
        <w:rPr>
          <w:sz w:val="24"/>
          <w:szCs w:val="24"/>
        </w:rPr>
        <w:t>са</w:t>
      </w:r>
      <w:r w:rsidRPr="002766C1">
        <w:rPr>
          <w:spacing w:val="1"/>
          <w:sz w:val="24"/>
          <w:szCs w:val="24"/>
        </w:rPr>
        <w:t xml:space="preserve"> </w:t>
      </w:r>
      <w:r w:rsidRPr="002766C1">
        <w:rPr>
          <w:sz w:val="24"/>
          <w:szCs w:val="24"/>
        </w:rPr>
        <w:t>всички</w:t>
      </w:r>
      <w:r w:rsidRPr="002766C1">
        <w:rPr>
          <w:spacing w:val="1"/>
          <w:sz w:val="24"/>
          <w:szCs w:val="24"/>
        </w:rPr>
        <w:t xml:space="preserve"> </w:t>
      </w:r>
      <w:r w:rsidRPr="002766C1">
        <w:rPr>
          <w:spacing w:val="-5"/>
          <w:w w:val="95"/>
          <w:sz w:val="24"/>
          <w:szCs w:val="24"/>
        </w:rPr>
        <w:t xml:space="preserve">съществуващи количества </w:t>
      </w:r>
      <w:r w:rsidRPr="002766C1">
        <w:rPr>
          <w:spacing w:val="-4"/>
          <w:w w:val="95"/>
          <w:sz w:val="24"/>
          <w:szCs w:val="24"/>
        </w:rPr>
        <w:t>залежали пести</w:t>
      </w:r>
      <w:r w:rsidR="00A9430D">
        <w:rPr>
          <w:spacing w:val="-4"/>
          <w:w w:val="95"/>
          <w:sz w:val="24"/>
          <w:szCs w:val="24"/>
        </w:rPr>
        <w:t>циди на територията на общината</w:t>
      </w:r>
      <w:r w:rsidRPr="002766C1">
        <w:rPr>
          <w:spacing w:val="-4"/>
          <w:w w:val="95"/>
          <w:sz w:val="24"/>
          <w:szCs w:val="24"/>
        </w:rPr>
        <w:t xml:space="preserve"> в</w:t>
      </w:r>
      <w:r w:rsidRPr="002766C1">
        <w:rPr>
          <w:spacing w:val="-3"/>
          <w:w w:val="95"/>
          <w:sz w:val="24"/>
          <w:szCs w:val="24"/>
        </w:rPr>
        <w:t xml:space="preserve"> </w:t>
      </w:r>
      <w:r w:rsidRPr="002766C1">
        <w:rPr>
          <w:spacing w:val="-4"/>
          <w:w w:val="95"/>
          <w:sz w:val="24"/>
          <w:szCs w:val="24"/>
        </w:rPr>
        <w:t>общо</w:t>
      </w:r>
      <w:r w:rsidRPr="002766C1">
        <w:rPr>
          <w:spacing w:val="-17"/>
          <w:w w:val="95"/>
          <w:sz w:val="24"/>
          <w:szCs w:val="24"/>
        </w:rPr>
        <w:t xml:space="preserve"> </w:t>
      </w:r>
      <w:r w:rsidRPr="002766C1">
        <w:rPr>
          <w:spacing w:val="-4"/>
          <w:w w:val="95"/>
          <w:sz w:val="24"/>
          <w:szCs w:val="24"/>
        </w:rPr>
        <w:t>27</w:t>
      </w:r>
      <w:r w:rsidRPr="002766C1">
        <w:rPr>
          <w:spacing w:val="-7"/>
          <w:w w:val="95"/>
          <w:sz w:val="24"/>
          <w:szCs w:val="24"/>
        </w:rPr>
        <w:t xml:space="preserve"> </w:t>
      </w:r>
      <w:r w:rsidRPr="002766C1">
        <w:rPr>
          <w:spacing w:val="-4"/>
          <w:w w:val="95"/>
          <w:sz w:val="24"/>
          <w:szCs w:val="24"/>
        </w:rPr>
        <w:t>контейнера</w:t>
      </w:r>
      <w:r w:rsidRPr="002766C1">
        <w:rPr>
          <w:spacing w:val="-15"/>
          <w:w w:val="95"/>
          <w:sz w:val="24"/>
          <w:szCs w:val="24"/>
        </w:rPr>
        <w:t xml:space="preserve"> </w:t>
      </w:r>
      <w:r w:rsidRPr="002766C1">
        <w:rPr>
          <w:spacing w:val="-4"/>
          <w:w w:val="95"/>
          <w:sz w:val="24"/>
          <w:szCs w:val="24"/>
        </w:rPr>
        <w:t>(Б-Б</w:t>
      </w:r>
      <w:r w:rsidRPr="002766C1">
        <w:rPr>
          <w:spacing w:val="2"/>
          <w:w w:val="95"/>
          <w:sz w:val="24"/>
          <w:szCs w:val="24"/>
        </w:rPr>
        <w:t xml:space="preserve"> </w:t>
      </w:r>
      <w:r w:rsidRPr="002766C1">
        <w:rPr>
          <w:spacing w:val="-3"/>
          <w:w w:val="95"/>
          <w:sz w:val="24"/>
          <w:szCs w:val="24"/>
        </w:rPr>
        <w:t>куб),</w:t>
      </w:r>
      <w:r w:rsidRPr="002766C1">
        <w:rPr>
          <w:spacing w:val="9"/>
          <w:w w:val="95"/>
          <w:sz w:val="24"/>
          <w:szCs w:val="24"/>
        </w:rPr>
        <w:t xml:space="preserve"> </w:t>
      </w:r>
      <w:r w:rsidRPr="002766C1">
        <w:rPr>
          <w:spacing w:val="-3"/>
          <w:w w:val="95"/>
          <w:sz w:val="24"/>
          <w:szCs w:val="24"/>
        </w:rPr>
        <w:t>разположени</w:t>
      </w:r>
      <w:r w:rsidRPr="002766C1">
        <w:rPr>
          <w:spacing w:val="-8"/>
          <w:w w:val="95"/>
          <w:sz w:val="24"/>
          <w:szCs w:val="24"/>
        </w:rPr>
        <w:t xml:space="preserve"> </w:t>
      </w:r>
      <w:r w:rsidRPr="002766C1">
        <w:rPr>
          <w:spacing w:val="-3"/>
          <w:w w:val="95"/>
          <w:sz w:val="24"/>
          <w:szCs w:val="24"/>
        </w:rPr>
        <w:t>на</w:t>
      </w:r>
      <w:r w:rsidRPr="002766C1">
        <w:rPr>
          <w:spacing w:val="-14"/>
          <w:w w:val="95"/>
          <w:sz w:val="24"/>
          <w:szCs w:val="24"/>
        </w:rPr>
        <w:t xml:space="preserve"> </w:t>
      </w:r>
      <w:r w:rsidRPr="002766C1">
        <w:rPr>
          <w:spacing w:val="-3"/>
          <w:w w:val="95"/>
          <w:sz w:val="24"/>
          <w:szCs w:val="24"/>
        </w:rPr>
        <w:t>площадка</w:t>
      </w:r>
      <w:r w:rsidRPr="002766C1">
        <w:rPr>
          <w:spacing w:val="-14"/>
          <w:w w:val="95"/>
          <w:sz w:val="24"/>
          <w:szCs w:val="24"/>
        </w:rPr>
        <w:t xml:space="preserve"> </w:t>
      </w:r>
      <w:r w:rsidRPr="002766C1">
        <w:rPr>
          <w:spacing w:val="-3"/>
          <w:w w:val="95"/>
          <w:sz w:val="24"/>
          <w:szCs w:val="24"/>
        </w:rPr>
        <w:t>в</w:t>
      </w:r>
      <w:r w:rsidRPr="002766C1">
        <w:rPr>
          <w:spacing w:val="-12"/>
          <w:w w:val="95"/>
          <w:sz w:val="24"/>
          <w:szCs w:val="24"/>
        </w:rPr>
        <w:t xml:space="preserve"> </w:t>
      </w:r>
      <w:r w:rsidRPr="002766C1">
        <w:rPr>
          <w:spacing w:val="-3"/>
          <w:w w:val="95"/>
          <w:sz w:val="24"/>
          <w:szCs w:val="24"/>
        </w:rPr>
        <w:t>близост</w:t>
      </w:r>
      <w:r w:rsidRPr="002766C1">
        <w:rPr>
          <w:spacing w:val="3"/>
          <w:w w:val="95"/>
          <w:sz w:val="24"/>
          <w:szCs w:val="24"/>
        </w:rPr>
        <w:t xml:space="preserve"> </w:t>
      </w:r>
      <w:r w:rsidRPr="002766C1">
        <w:rPr>
          <w:spacing w:val="-3"/>
          <w:w w:val="95"/>
          <w:sz w:val="24"/>
          <w:szCs w:val="24"/>
        </w:rPr>
        <w:t>до</w:t>
      </w:r>
      <w:r w:rsidRPr="002766C1">
        <w:rPr>
          <w:spacing w:val="-16"/>
          <w:w w:val="95"/>
          <w:sz w:val="24"/>
          <w:szCs w:val="24"/>
        </w:rPr>
        <w:t xml:space="preserve"> </w:t>
      </w:r>
      <w:r w:rsidRPr="002766C1">
        <w:rPr>
          <w:sz w:val="24"/>
          <w:szCs w:val="24"/>
        </w:rPr>
        <w:t>Претоварната</w:t>
      </w:r>
      <w:r w:rsidRPr="002766C1">
        <w:rPr>
          <w:spacing w:val="1"/>
          <w:sz w:val="24"/>
          <w:szCs w:val="24"/>
        </w:rPr>
        <w:t xml:space="preserve"> </w:t>
      </w:r>
      <w:r w:rsidR="002766C1">
        <w:rPr>
          <w:sz w:val="24"/>
          <w:szCs w:val="24"/>
        </w:rPr>
        <w:t>станция, гр. Карнобат.</w:t>
      </w:r>
      <w:r w:rsidRPr="002766C1">
        <w:rPr>
          <w:spacing w:val="1"/>
          <w:sz w:val="24"/>
          <w:szCs w:val="24"/>
        </w:rPr>
        <w:t xml:space="preserve"> </w:t>
      </w:r>
      <w:r w:rsidR="00A9430D">
        <w:rPr>
          <w:spacing w:val="1"/>
          <w:sz w:val="24"/>
          <w:szCs w:val="24"/>
        </w:rPr>
        <w:t xml:space="preserve">Така е решен важен проблем, </w:t>
      </w:r>
      <w:r w:rsidRPr="002766C1">
        <w:rPr>
          <w:sz w:val="24"/>
          <w:szCs w:val="24"/>
        </w:rPr>
        <w:t>тъй</w:t>
      </w:r>
      <w:r w:rsidRPr="002766C1">
        <w:rPr>
          <w:spacing w:val="1"/>
          <w:sz w:val="24"/>
          <w:szCs w:val="24"/>
        </w:rPr>
        <w:t xml:space="preserve"> </w:t>
      </w:r>
      <w:r w:rsidRPr="002766C1">
        <w:rPr>
          <w:sz w:val="24"/>
          <w:szCs w:val="24"/>
        </w:rPr>
        <w:t>като</w:t>
      </w:r>
      <w:r w:rsidRPr="002766C1">
        <w:rPr>
          <w:spacing w:val="1"/>
          <w:sz w:val="24"/>
          <w:szCs w:val="24"/>
        </w:rPr>
        <w:t xml:space="preserve"> </w:t>
      </w:r>
      <w:r w:rsidRPr="002766C1">
        <w:rPr>
          <w:sz w:val="24"/>
          <w:szCs w:val="24"/>
        </w:rPr>
        <w:t>тези</w:t>
      </w:r>
      <w:r w:rsidRPr="002766C1">
        <w:rPr>
          <w:spacing w:val="1"/>
          <w:sz w:val="24"/>
          <w:szCs w:val="24"/>
        </w:rPr>
        <w:t xml:space="preserve"> </w:t>
      </w:r>
      <w:r w:rsidRPr="002766C1">
        <w:rPr>
          <w:sz w:val="24"/>
          <w:szCs w:val="24"/>
        </w:rPr>
        <w:t>пестициди</w:t>
      </w:r>
      <w:r w:rsidRPr="002766C1">
        <w:rPr>
          <w:spacing w:val="1"/>
          <w:sz w:val="24"/>
          <w:szCs w:val="24"/>
        </w:rPr>
        <w:t xml:space="preserve"> </w:t>
      </w:r>
      <w:r w:rsidR="00A9430D">
        <w:rPr>
          <w:sz w:val="24"/>
          <w:szCs w:val="24"/>
        </w:rPr>
        <w:t>са били</w:t>
      </w:r>
      <w:r w:rsidRPr="002766C1">
        <w:rPr>
          <w:spacing w:val="1"/>
          <w:sz w:val="24"/>
          <w:szCs w:val="24"/>
        </w:rPr>
        <w:t xml:space="preserve"> </w:t>
      </w:r>
      <w:r w:rsidR="00A9430D">
        <w:rPr>
          <w:sz w:val="24"/>
          <w:szCs w:val="24"/>
        </w:rPr>
        <w:t>безнадзорни, не са се стопанисвали</w:t>
      </w:r>
      <w:r w:rsidRPr="002766C1">
        <w:rPr>
          <w:sz w:val="24"/>
          <w:szCs w:val="24"/>
        </w:rPr>
        <w:t xml:space="preserve"> правилно и </w:t>
      </w:r>
      <w:r w:rsidR="00A9430D">
        <w:rPr>
          <w:sz w:val="24"/>
          <w:szCs w:val="24"/>
        </w:rPr>
        <w:t>е съществувала</w:t>
      </w:r>
      <w:r w:rsidRPr="002766C1">
        <w:rPr>
          <w:sz w:val="24"/>
          <w:szCs w:val="24"/>
        </w:rPr>
        <w:t xml:space="preserve"> опасност от натравяне на</w:t>
      </w:r>
      <w:r w:rsidRPr="002766C1">
        <w:rPr>
          <w:spacing w:val="1"/>
          <w:sz w:val="24"/>
          <w:szCs w:val="24"/>
        </w:rPr>
        <w:t xml:space="preserve"> </w:t>
      </w:r>
      <w:r w:rsidRPr="002766C1">
        <w:rPr>
          <w:sz w:val="24"/>
          <w:szCs w:val="24"/>
        </w:rPr>
        <w:t xml:space="preserve">хора и животни. </w:t>
      </w:r>
    </w:p>
    <w:p w:rsidR="00660FBB" w:rsidRDefault="00DE7C66" w:rsidP="00660FBB">
      <w:pPr>
        <w:tabs>
          <w:tab w:val="left" w:pos="9781"/>
        </w:tabs>
        <w:spacing w:before="120"/>
        <w:ind w:right="-66" w:firstLine="720"/>
        <w:jc w:val="both"/>
        <w:rPr>
          <w:sz w:val="24"/>
          <w:szCs w:val="24"/>
        </w:rPr>
      </w:pPr>
      <w:r w:rsidRPr="002766C1">
        <w:rPr>
          <w:sz w:val="24"/>
          <w:szCs w:val="24"/>
        </w:rPr>
        <w:t>Контейнерите тип „Б-Б кубове”, в които се съхраняват пестицидите</w:t>
      </w:r>
      <w:r w:rsidR="00A9430D">
        <w:rPr>
          <w:sz w:val="24"/>
          <w:szCs w:val="24"/>
        </w:rPr>
        <w:t>,</w:t>
      </w:r>
      <w:r w:rsidRPr="002766C1">
        <w:rPr>
          <w:sz w:val="24"/>
          <w:szCs w:val="24"/>
        </w:rPr>
        <w:t xml:space="preserve"> са</w:t>
      </w:r>
      <w:r w:rsidRPr="002766C1">
        <w:rPr>
          <w:spacing w:val="1"/>
          <w:sz w:val="24"/>
          <w:szCs w:val="24"/>
        </w:rPr>
        <w:t xml:space="preserve"> </w:t>
      </w:r>
      <w:r w:rsidRPr="002766C1">
        <w:rPr>
          <w:sz w:val="24"/>
          <w:szCs w:val="24"/>
        </w:rPr>
        <w:t>разположени</w:t>
      </w:r>
      <w:r w:rsidRPr="002766C1">
        <w:rPr>
          <w:spacing w:val="-3"/>
          <w:sz w:val="24"/>
          <w:szCs w:val="24"/>
        </w:rPr>
        <w:t xml:space="preserve"> </w:t>
      </w:r>
      <w:r w:rsidRPr="002766C1">
        <w:rPr>
          <w:sz w:val="24"/>
          <w:szCs w:val="24"/>
        </w:rPr>
        <w:t>на</w:t>
      </w:r>
      <w:r w:rsidRPr="002766C1">
        <w:rPr>
          <w:spacing w:val="-1"/>
          <w:sz w:val="24"/>
          <w:szCs w:val="24"/>
        </w:rPr>
        <w:t xml:space="preserve"> </w:t>
      </w:r>
      <w:r w:rsidRPr="002766C1">
        <w:rPr>
          <w:sz w:val="24"/>
          <w:szCs w:val="24"/>
        </w:rPr>
        <w:t>площадка, която се</w:t>
      </w:r>
      <w:r w:rsidRPr="002766C1">
        <w:rPr>
          <w:spacing w:val="-1"/>
          <w:sz w:val="24"/>
          <w:szCs w:val="24"/>
        </w:rPr>
        <w:t xml:space="preserve"> </w:t>
      </w:r>
      <w:r w:rsidRPr="002766C1">
        <w:rPr>
          <w:sz w:val="24"/>
          <w:szCs w:val="24"/>
        </w:rPr>
        <w:t>намира</w:t>
      </w:r>
      <w:r w:rsidRPr="002766C1">
        <w:rPr>
          <w:spacing w:val="59"/>
          <w:sz w:val="24"/>
          <w:szCs w:val="24"/>
        </w:rPr>
        <w:t xml:space="preserve"> </w:t>
      </w:r>
      <w:r w:rsidRPr="002766C1">
        <w:rPr>
          <w:sz w:val="24"/>
          <w:szCs w:val="24"/>
        </w:rPr>
        <w:t>на</w:t>
      </w:r>
      <w:r w:rsidRPr="002766C1">
        <w:rPr>
          <w:spacing w:val="-2"/>
          <w:sz w:val="24"/>
          <w:szCs w:val="24"/>
        </w:rPr>
        <w:t xml:space="preserve"> </w:t>
      </w:r>
      <w:r w:rsidRPr="002766C1">
        <w:rPr>
          <w:sz w:val="24"/>
          <w:szCs w:val="24"/>
        </w:rPr>
        <w:t>депото неопасни</w:t>
      </w:r>
      <w:r w:rsidRPr="002766C1">
        <w:rPr>
          <w:spacing w:val="1"/>
          <w:sz w:val="24"/>
          <w:szCs w:val="24"/>
        </w:rPr>
        <w:t xml:space="preserve"> </w:t>
      </w:r>
      <w:r w:rsidRPr="002766C1">
        <w:rPr>
          <w:sz w:val="24"/>
          <w:szCs w:val="24"/>
        </w:rPr>
        <w:t>отпадъци</w:t>
      </w:r>
      <w:r w:rsidRPr="002766C1">
        <w:rPr>
          <w:spacing w:val="1"/>
          <w:sz w:val="24"/>
          <w:szCs w:val="24"/>
        </w:rPr>
        <w:t xml:space="preserve"> </w:t>
      </w:r>
      <w:r w:rsidRPr="002766C1">
        <w:rPr>
          <w:sz w:val="24"/>
          <w:szCs w:val="24"/>
        </w:rPr>
        <w:t>гр.</w:t>
      </w:r>
      <w:r w:rsidRPr="002766C1">
        <w:rPr>
          <w:spacing w:val="-3"/>
          <w:sz w:val="24"/>
          <w:szCs w:val="24"/>
        </w:rPr>
        <w:t xml:space="preserve"> </w:t>
      </w:r>
      <w:r w:rsidRPr="002766C1">
        <w:rPr>
          <w:sz w:val="24"/>
          <w:szCs w:val="24"/>
        </w:rPr>
        <w:t>Карнобат</w:t>
      </w:r>
      <w:r w:rsidR="0026389A" w:rsidRPr="002766C1">
        <w:rPr>
          <w:sz w:val="24"/>
          <w:szCs w:val="24"/>
        </w:rPr>
        <w:t>, пространството около тях е чисто.</w:t>
      </w:r>
    </w:p>
    <w:p w:rsidR="00DE7C66" w:rsidRPr="00DE7C66" w:rsidRDefault="00DE7C66" w:rsidP="00660FBB">
      <w:pPr>
        <w:tabs>
          <w:tab w:val="left" w:pos="9781"/>
        </w:tabs>
        <w:spacing w:before="120"/>
        <w:ind w:right="-66" w:firstLine="720"/>
        <w:jc w:val="both"/>
        <w:rPr>
          <w:sz w:val="24"/>
          <w:szCs w:val="24"/>
        </w:rPr>
      </w:pPr>
      <w:r w:rsidRPr="00DE7C66">
        <w:rPr>
          <w:sz w:val="24"/>
          <w:szCs w:val="24"/>
        </w:rPr>
        <w:t>Информация за броя на Б-Б кубовете и количеството на съхраняваните в тях</w:t>
      </w:r>
      <w:r w:rsidRPr="00DE7C66">
        <w:rPr>
          <w:spacing w:val="1"/>
          <w:sz w:val="24"/>
          <w:szCs w:val="24"/>
        </w:rPr>
        <w:t xml:space="preserve"> </w:t>
      </w:r>
      <w:r w:rsidRPr="00DE7C66">
        <w:rPr>
          <w:sz w:val="24"/>
          <w:szCs w:val="24"/>
        </w:rPr>
        <w:t>излезли от</w:t>
      </w:r>
      <w:r w:rsidRPr="00DE7C66">
        <w:rPr>
          <w:spacing w:val="3"/>
          <w:sz w:val="24"/>
          <w:szCs w:val="24"/>
        </w:rPr>
        <w:t xml:space="preserve"> </w:t>
      </w:r>
      <w:r w:rsidRPr="00DE7C66">
        <w:rPr>
          <w:sz w:val="24"/>
          <w:szCs w:val="24"/>
        </w:rPr>
        <w:t>употреба</w:t>
      </w:r>
      <w:r w:rsidRPr="00DE7C66">
        <w:rPr>
          <w:spacing w:val="-1"/>
          <w:sz w:val="24"/>
          <w:szCs w:val="24"/>
        </w:rPr>
        <w:t xml:space="preserve"> </w:t>
      </w:r>
      <w:r w:rsidRPr="00DE7C66">
        <w:rPr>
          <w:sz w:val="24"/>
          <w:szCs w:val="24"/>
        </w:rPr>
        <w:t>препарати</w:t>
      </w:r>
      <w:r w:rsidRPr="00DE7C66">
        <w:rPr>
          <w:spacing w:val="1"/>
          <w:sz w:val="24"/>
          <w:szCs w:val="24"/>
        </w:rPr>
        <w:t xml:space="preserve"> </w:t>
      </w:r>
      <w:r w:rsidRPr="00DE7C66">
        <w:rPr>
          <w:sz w:val="24"/>
          <w:szCs w:val="24"/>
        </w:rPr>
        <w:t>е</w:t>
      </w:r>
      <w:r w:rsidRPr="00DE7C66">
        <w:rPr>
          <w:spacing w:val="-2"/>
          <w:sz w:val="24"/>
          <w:szCs w:val="24"/>
        </w:rPr>
        <w:t xml:space="preserve"> </w:t>
      </w:r>
      <w:r w:rsidRPr="00DE7C66">
        <w:rPr>
          <w:sz w:val="24"/>
          <w:szCs w:val="24"/>
        </w:rPr>
        <w:t>представена</w:t>
      </w:r>
      <w:r w:rsidRPr="00DE7C66">
        <w:rPr>
          <w:spacing w:val="-1"/>
          <w:sz w:val="24"/>
          <w:szCs w:val="24"/>
        </w:rPr>
        <w:t xml:space="preserve"> </w:t>
      </w:r>
      <w:r w:rsidRPr="00DE7C66">
        <w:rPr>
          <w:sz w:val="24"/>
          <w:szCs w:val="24"/>
        </w:rPr>
        <w:t>в</w:t>
      </w:r>
      <w:r w:rsidRPr="00DE7C66">
        <w:rPr>
          <w:spacing w:val="1"/>
          <w:sz w:val="24"/>
          <w:szCs w:val="24"/>
        </w:rPr>
        <w:t xml:space="preserve"> </w:t>
      </w:r>
      <w:r w:rsidR="00A9430D">
        <w:rPr>
          <w:spacing w:val="1"/>
          <w:sz w:val="24"/>
          <w:szCs w:val="24"/>
        </w:rPr>
        <w:t xml:space="preserve">следващата </w:t>
      </w:r>
      <w:r w:rsidRPr="00DE7C66">
        <w:rPr>
          <w:sz w:val="24"/>
          <w:szCs w:val="24"/>
        </w:rPr>
        <w:t>таблица:</w:t>
      </w:r>
    </w:p>
    <w:p w:rsidR="00DE7C66" w:rsidRPr="00DE7C66" w:rsidRDefault="00DE7C66" w:rsidP="007B0EA5">
      <w:pPr>
        <w:tabs>
          <w:tab w:val="left" w:pos="9781"/>
        </w:tabs>
        <w:spacing w:before="2"/>
        <w:rPr>
          <w:sz w:val="11"/>
          <w:szCs w:val="24"/>
        </w:rPr>
      </w:pPr>
    </w:p>
    <w:tbl>
      <w:tblPr>
        <w:tblStyle w:val="TableNormal1"/>
        <w:tblW w:w="0" w:type="auto"/>
        <w:tblInd w:w="1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1843"/>
        <w:gridCol w:w="1985"/>
        <w:gridCol w:w="1843"/>
      </w:tblGrid>
      <w:tr w:rsidR="00DE7C66" w:rsidRPr="00DE7C66" w:rsidTr="00DE7C66">
        <w:trPr>
          <w:trHeight w:val="275"/>
        </w:trPr>
        <w:tc>
          <w:tcPr>
            <w:tcW w:w="1385" w:type="dxa"/>
            <w:shd w:val="clear" w:color="auto" w:fill="8DB3E2"/>
          </w:tcPr>
          <w:p w:rsidR="00DE7C66" w:rsidRPr="00DE7C66" w:rsidRDefault="00DE7C66" w:rsidP="007B0EA5">
            <w:pPr>
              <w:tabs>
                <w:tab w:val="left" w:pos="9781"/>
              </w:tabs>
              <w:spacing w:line="256" w:lineRule="exact"/>
              <w:ind w:right="175"/>
              <w:jc w:val="center"/>
              <w:rPr>
                <w:sz w:val="24"/>
              </w:rPr>
            </w:pPr>
            <w:r w:rsidRPr="00DE7C66">
              <w:rPr>
                <w:sz w:val="24"/>
              </w:rPr>
              <w:t>Община</w:t>
            </w:r>
          </w:p>
        </w:tc>
        <w:tc>
          <w:tcPr>
            <w:tcW w:w="1843" w:type="dxa"/>
            <w:shd w:val="clear" w:color="auto" w:fill="8DB3E2"/>
          </w:tcPr>
          <w:p w:rsidR="00DE7C66" w:rsidRPr="00DE7C66" w:rsidRDefault="00DE7C66" w:rsidP="007B0EA5">
            <w:pPr>
              <w:tabs>
                <w:tab w:val="left" w:pos="9781"/>
              </w:tabs>
              <w:spacing w:line="256" w:lineRule="exact"/>
              <w:ind w:right="124"/>
              <w:jc w:val="center"/>
              <w:rPr>
                <w:sz w:val="24"/>
              </w:rPr>
            </w:pPr>
            <w:r w:rsidRPr="00DE7C66">
              <w:rPr>
                <w:sz w:val="24"/>
              </w:rPr>
              <w:t>Землище</w:t>
            </w:r>
          </w:p>
        </w:tc>
        <w:tc>
          <w:tcPr>
            <w:tcW w:w="1985" w:type="dxa"/>
            <w:shd w:val="clear" w:color="auto" w:fill="8DB3E2"/>
          </w:tcPr>
          <w:p w:rsidR="00DE7C66" w:rsidRPr="00DE7C66" w:rsidRDefault="00DE7C66" w:rsidP="007B0EA5">
            <w:pPr>
              <w:tabs>
                <w:tab w:val="left" w:pos="9781"/>
              </w:tabs>
              <w:spacing w:line="256" w:lineRule="exact"/>
              <w:rPr>
                <w:sz w:val="24"/>
              </w:rPr>
            </w:pPr>
            <w:r w:rsidRPr="00DE7C66">
              <w:rPr>
                <w:sz w:val="24"/>
              </w:rPr>
              <w:t>Б-Б</w:t>
            </w:r>
            <w:r w:rsidRPr="00DE7C66">
              <w:rPr>
                <w:spacing w:val="-4"/>
                <w:sz w:val="24"/>
              </w:rPr>
              <w:t xml:space="preserve"> </w:t>
            </w:r>
            <w:r w:rsidRPr="00DE7C66">
              <w:rPr>
                <w:sz w:val="24"/>
              </w:rPr>
              <w:t>кубове,</w:t>
            </w:r>
            <w:r w:rsidRPr="00DE7C66">
              <w:rPr>
                <w:spacing w:val="-1"/>
                <w:sz w:val="24"/>
              </w:rPr>
              <w:t xml:space="preserve"> </w:t>
            </w:r>
            <w:r w:rsidRPr="00DE7C66">
              <w:rPr>
                <w:sz w:val="24"/>
              </w:rPr>
              <w:t>брой</w:t>
            </w:r>
          </w:p>
        </w:tc>
        <w:tc>
          <w:tcPr>
            <w:tcW w:w="1843" w:type="dxa"/>
            <w:shd w:val="clear" w:color="auto" w:fill="8DB3E2"/>
          </w:tcPr>
          <w:p w:rsidR="00DE7C66" w:rsidRPr="00DE7C66" w:rsidRDefault="00DE7C66" w:rsidP="007B0EA5">
            <w:pPr>
              <w:tabs>
                <w:tab w:val="left" w:pos="9781"/>
              </w:tabs>
              <w:spacing w:line="256" w:lineRule="exact"/>
              <w:ind w:right="124"/>
              <w:jc w:val="center"/>
              <w:rPr>
                <w:sz w:val="24"/>
              </w:rPr>
            </w:pPr>
            <w:r w:rsidRPr="00DE7C66">
              <w:rPr>
                <w:sz w:val="24"/>
              </w:rPr>
              <w:t>Количество,</w:t>
            </w:r>
            <w:r w:rsidRPr="00DE7C66">
              <w:rPr>
                <w:spacing w:val="-1"/>
                <w:sz w:val="24"/>
              </w:rPr>
              <w:t xml:space="preserve"> </w:t>
            </w:r>
            <w:r w:rsidRPr="00DE7C66">
              <w:rPr>
                <w:sz w:val="24"/>
              </w:rPr>
              <w:t>кг</w:t>
            </w:r>
          </w:p>
        </w:tc>
      </w:tr>
      <w:tr w:rsidR="00DE7C66" w:rsidRPr="00DE7C66" w:rsidTr="00DE7C66">
        <w:trPr>
          <w:trHeight w:val="395"/>
        </w:trPr>
        <w:tc>
          <w:tcPr>
            <w:tcW w:w="1385" w:type="dxa"/>
          </w:tcPr>
          <w:p w:rsidR="00DE7C66" w:rsidRPr="00DE7C66" w:rsidRDefault="00DE7C66" w:rsidP="007B0EA5">
            <w:pPr>
              <w:tabs>
                <w:tab w:val="left" w:pos="9781"/>
              </w:tabs>
              <w:spacing w:line="268" w:lineRule="exact"/>
              <w:ind w:right="178"/>
              <w:jc w:val="center"/>
              <w:rPr>
                <w:sz w:val="24"/>
              </w:rPr>
            </w:pPr>
            <w:r w:rsidRPr="00DE7C66">
              <w:rPr>
                <w:sz w:val="24"/>
              </w:rPr>
              <w:t>Карнобат</w:t>
            </w:r>
          </w:p>
        </w:tc>
        <w:tc>
          <w:tcPr>
            <w:tcW w:w="1843" w:type="dxa"/>
          </w:tcPr>
          <w:p w:rsidR="00DE7C66" w:rsidRPr="00DE7C66" w:rsidRDefault="00DE7C66" w:rsidP="007B0EA5">
            <w:pPr>
              <w:tabs>
                <w:tab w:val="left" w:pos="9781"/>
              </w:tabs>
              <w:spacing w:line="268" w:lineRule="exact"/>
              <w:ind w:right="124"/>
              <w:jc w:val="center"/>
              <w:rPr>
                <w:sz w:val="24"/>
              </w:rPr>
            </w:pPr>
            <w:r w:rsidRPr="00DE7C66">
              <w:rPr>
                <w:sz w:val="24"/>
              </w:rPr>
              <w:t>гр.</w:t>
            </w:r>
            <w:r w:rsidRPr="00DE7C66">
              <w:rPr>
                <w:spacing w:val="-1"/>
                <w:sz w:val="24"/>
              </w:rPr>
              <w:t xml:space="preserve"> </w:t>
            </w:r>
            <w:r w:rsidRPr="00DE7C66">
              <w:rPr>
                <w:sz w:val="24"/>
              </w:rPr>
              <w:t>Карнобат</w:t>
            </w:r>
          </w:p>
        </w:tc>
        <w:tc>
          <w:tcPr>
            <w:tcW w:w="1985" w:type="dxa"/>
          </w:tcPr>
          <w:p w:rsidR="00DE7C66" w:rsidRPr="00DE7C66" w:rsidRDefault="00DE7C66" w:rsidP="007B0EA5">
            <w:pPr>
              <w:tabs>
                <w:tab w:val="left" w:pos="9781"/>
              </w:tabs>
              <w:spacing w:line="268" w:lineRule="exact"/>
              <w:ind w:right="898"/>
              <w:jc w:val="center"/>
              <w:rPr>
                <w:sz w:val="24"/>
              </w:rPr>
            </w:pPr>
            <w:r w:rsidRPr="00DE7C66">
              <w:rPr>
                <w:sz w:val="24"/>
              </w:rPr>
              <w:t>27</w:t>
            </w:r>
          </w:p>
        </w:tc>
        <w:tc>
          <w:tcPr>
            <w:tcW w:w="1843" w:type="dxa"/>
          </w:tcPr>
          <w:p w:rsidR="00DE7C66" w:rsidRPr="00DE7C66" w:rsidRDefault="00DE7C66" w:rsidP="007B0EA5">
            <w:pPr>
              <w:tabs>
                <w:tab w:val="left" w:pos="9781"/>
              </w:tabs>
              <w:spacing w:line="268" w:lineRule="exact"/>
              <w:ind w:right="124"/>
              <w:jc w:val="center"/>
              <w:rPr>
                <w:sz w:val="24"/>
              </w:rPr>
            </w:pPr>
            <w:r w:rsidRPr="00DE7C66">
              <w:rPr>
                <w:sz w:val="24"/>
              </w:rPr>
              <w:t>108000</w:t>
            </w:r>
          </w:p>
        </w:tc>
      </w:tr>
    </w:tbl>
    <w:p w:rsidR="00DE7C66" w:rsidRPr="00DE7C66" w:rsidRDefault="00DE7C66" w:rsidP="007B0EA5">
      <w:pPr>
        <w:tabs>
          <w:tab w:val="left" w:pos="9781"/>
        </w:tabs>
        <w:spacing w:before="3"/>
        <w:rPr>
          <w:sz w:val="23"/>
          <w:szCs w:val="24"/>
        </w:rPr>
      </w:pPr>
    </w:p>
    <w:p w:rsidR="00660FBB" w:rsidRDefault="00A9430D" w:rsidP="00660FBB">
      <w:pPr>
        <w:tabs>
          <w:tab w:val="left" w:pos="9781"/>
        </w:tabs>
        <w:spacing w:before="120"/>
        <w:ind w:right="-66" w:firstLine="720"/>
        <w:jc w:val="both"/>
        <w:rPr>
          <w:sz w:val="24"/>
          <w:szCs w:val="24"/>
        </w:rPr>
      </w:pPr>
      <w:r>
        <w:rPr>
          <w:sz w:val="24"/>
          <w:szCs w:val="24"/>
        </w:rPr>
        <w:t>През 2020 г. са и</w:t>
      </w:r>
      <w:r w:rsidR="002B1C0C" w:rsidRPr="002B1C0C">
        <w:rPr>
          <w:sz w:val="24"/>
          <w:szCs w:val="24"/>
        </w:rPr>
        <w:t xml:space="preserve">звършени са </w:t>
      </w:r>
      <w:r>
        <w:rPr>
          <w:sz w:val="24"/>
          <w:szCs w:val="24"/>
        </w:rPr>
        <w:t>от РИОСВ</w:t>
      </w:r>
      <w:r w:rsidR="002B1C0C">
        <w:rPr>
          <w:sz w:val="24"/>
          <w:szCs w:val="24"/>
        </w:rPr>
        <w:t xml:space="preserve"> Бургас  </w:t>
      </w:r>
      <w:r w:rsidR="002B1C0C" w:rsidRPr="002B1C0C">
        <w:rPr>
          <w:sz w:val="24"/>
          <w:szCs w:val="24"/>
        </w:rPr>
        <w:t>планови проверки на девет площадки, на които са разположени 207 бр.</w:t>
      </w:r>
      <w:r w:rsidR="002B1C0C" w:rsidRPr="002B1C0C">
        <w:rPr>
          <w:spacing w:val="1"/>
          <w:sz w:val="24"/>
          <w:szCs w:val="24"/>
        </w:rPr>
        <w:t xml:space="preserve"> </w:t>
      </w:r>
      <w:r w:rsidR="002B1C0C" w:rsidRPr="002B1C0C">
        <w:rPr>
          <w:sz w:val="24"/>
          <w:szCs w:val="24"/>
        </w:rPr>
        <w:t>контейнери тип „Б-Б куб” за съхранение на излезли от употреба препарати за растителна защита</w:t>
      </w:r>
      <w:r w:rsidR="002B1C0C" w:rsidRPr="002B1C0C">
        <w:rPr>
          <w:spacing w:val="-57"/>
          <w:sz w:val="24"/>
          <w:szCs w:val="24"/>
        </w:rPr>
        <w:t xml:space="preserve"> </w:t>
      </w:r>
      <w:r w:rsidR="001408A2">
        <w:rPr>
          <w:spacing w:val="-57"/>
          <w:sz w:val="24"/>
          <w:szCs w:val="24"/>
        </w:rPr>
        <w:t xml:space="preserve">                  </w:t>
      </w:r>
      <w:r w:rsidR="002B1C0C" w:rsidRPr="002B1C0C">
        <w:rPr>
          <w:sz w:val="24"/>
          <w:szCs w:val="24"/>
        </w:rPr>
        <w:t>на</w:t>
      </w:r>
      <w:r w:rsidR="002B1C0C" w:rsidRPr="002B1C0C">
        <w:rPr>
          <w:spacing w:val="1"/>
          <w:sz w:val="24"/>
          <w:szCs w:val="24"/>
        </w:rPr>
        <w:t xml:space="preserve"> </w:t>
      </w:r>
      <w:r w:rsidR="002B1C0C" w:rsidRPr="002B1C0C">
        <w:rPr>
          <w:sz w:val="24"/>
          <w:szCs w:val="24"/>
        </w:rPr>
        <w:t>следните</w:t>
      </w:r>
      <w:r w:rsidR="002B1C0C" w:rsidRPr="002B1C0C">
        <w:rPr>
          <w:spacing w:val="1"/>
          <w:sz w:val="24"/>
          <w:szCs w:val="24"/>
        </w:rPr>
        <w:t xml:space="preserve"> </w:t>
      </w:r>
      <w:r w:rsidR="002B1C0C" w:rsidRPr="002B1C0C">
        <w:rPr>
          <w:sz w:val="24"/>
          <w:szCs w:val="24"/>
        </w:rPr>
        <w:t>общини:</w:t>
      </w:r>
      <w:r w:rsidR="002B1C0C" w:rsidRPr="002B1C0C">
        <w:rPr>
          <w:spacing w:val="1"/>
          <w:sz w:val="24"/>
          <w:szCs w:val="24"/>
        </w:rPr>
        <w:t xml:space="preserve"> </w:t>
      </w:r>
      <w:r w:rsidR="002B1C0C" w:rsidRPr="002B1C0C">
        <w:rPr>
          <w:sz w:val="24"/>
          <w:szCs w:val="24"/>
        </w:rPr>
        <w:t>Бургас</w:t>
      </w:r>
      <w:r w:rsidR="002B1C0C" w:rsidRPr="002B1C0C">
        <w:rPr>
          <w:spacing w:val="1"/>
          <w:sz w:val="24"/>
          <w:szCs w:val="24"/>
        </w:rPr>
        <w:t xml:space="preserve"> </w:t>
      </w:r>
      <w:r w:rsidR="002B1C0C" w:rsidRPr="002B1C0C">
        <w:rPr>
          <w:sz w:val="24"/>
          <w:szCs w:val="24"/>
        </w:rPr>
        <w:t>(Претоварна</w:t>
      </w:r>
      <w:r w:rsidR="002B1C0C" w:rsidRPr="002B1C0C">
        <w:rPr>
          <w:spacing w:val="1"/>
          <w:sz w:val="24"/>
          <w:szCs w:val="24"/>
        </w:rPr>
        <w:t xml:space="preserve"> </w:t>
      </w:r>
      <w:r w:rsidR="002B1C0C" w:rsidRPr="002B1C0C">
        <w:rPr>
          <w:sz w:val="24"/>
          <w:szCs w:val="24"/>
        </w:rPr>
        <w:t>станция</w:t>
      </w:r>
      <w:r w:rsidR="002B1C0C" w:rsidRPr="002B1C0C">
        <w:rPr>
          <w:spacing w:val="1"/>
          <w:sz w:val="24"/>
          <w:szCs w:val="24"/>
        </w:rPr>
        <w:t xml:space="preserve"> </w:t>
      </w:r>
      <w:r w:rsidR="002B1C0C" w:rsidRPr="002B1C0C">
        <w:rPr>
          <w:sz w:val="24"/>
          <w:szCs w:val="24"/>
        </w:rPr>
        <w:t>–</w:t>
      </w:r>
      <w:r w:rsidR="002B1C0C" w:rsidRPr="002B1C0C">
        <w:rPr>
          <w:spacing w:val="1"/>
          <w:sz w:val="24"/>
          <w:szCs w:val="24"/>
        </w:rPr>
        <w:t xml:space="preserve"> </w:t>
      </w:r>
      <w:r w:rsidR="002B1C0C" w:rsidRPr="002B1C0C">
        <w:rPr>
          <w:sz w:val="24"/>
          <w:szCs w:val="24"/>
        </w:rPr>
        <w:t>Капчето),</w:t>
      </w:r>
      <w:r w:rsidR="002B1C0C" w:rsidRPr="002B1C0C">
        <w:rPr>
          <w:spacing w:val="1"/>
          <w:sz w:val="24"/>
          <w:szCs w:val="24"/>
        </w:rPr>
        <w:t xml:space="preserve"> </w:t>
      </w:r>
      <w:r w:rsidR="002B1C0C" w:rsidRPr="002B1C0C">
        <w:rPr>
          <w:sz w:val="24"/>
          <w:szCs w:val="24"/>
        </w:rPr>
        <w:t>Карнобат</w:t>
      </w:r>
      <w:r w:rsidR="002B1C0C" w:rsidRPr="002B1C0C">
        <w:rPr>
          <w:spacing w:val="1"/>
          <w:sz w:val="24"/>
          <w:szCs w:val="24"/>
        </w:rPr>
        <w:t xml:space="preserve"> </w:t>
      </w:r>
      <w:r w:rsidR="002B1C0C" w:rsidRPr="002B1C0C">
        <w:rPr>
          <w:sz w:val="24"/>
          <w:szCs w:val="24"/>
        </w:rPr>
        <w:t>(депо</w:t>
      </w:r>
      <w:r w:rsidR="002B1C0C" w:rsidRPr="002B1C0C">
        <w:rPr>
          <w:spacing w:val="1"/>
          <w:sz w:val="24"/>
          <w:szCs w:val="24"/>
        </w:rPr>
        <w:t xml:space="preserve"> </w:t>
      </w:r>
      <w:r w:rsidR="002B1C0C" w:rsidRPr="002B1C0C">
        <w:rPr>
          <w:sz w:val="24"/>
          <w:szCs w:val="24"/>
        </w:rPr>
        <w:t>за</w:t>
      </w:r>
      <w:r w:rsidR="002B1C0C" w:rsidRPr="002B1C0C">
        <w:rPr>
          <w:spacing w:val="1"/>
          <w:sz w:val="24"/>
          <w:szCs w:val="24"/>
        </w:rPr>
        <w:t xml:space="preserve"> </w:t>
      </w:r>
      <w:r w:rsidR="002B1C0C" w:rsidRPr="002B1C0C">
        <w:rPr>
          <w:sz w:val="24"/>
          <w:szCs w:val="24"/>
        </w:rPr>
        <w:t>ТБО,</w:t>
      </w:r>
      <w:r w:rsidR="002B1C0C" w:rsidRPr="002B1C0C">
        <w:rPr>
          <w:spacing w:val="1"/>
          <w:sz w:val="24"/>
          <w:szCs w:val="24"/>
        </w:rPr>
        <w:t xml:space="preserve"> </w:t>
      </w:r>
      <w:r w:rsidR="002B1C0C" w:rsidRPr="002B1C0C">
        <w:rPr>
          <w:sz w:val="24"/>
          <w:szCs w:val="24"/>
        </w:rPr>
        <w:t>до</w:t>
      </w:r>
      <w:r w:rsidR="002B1C0C" w:rsidRPr="002B1C0C">
        <w:rPr>
          <w:spacing w:val="1"/>
          <w:sz w:val="24"/>
          <w:szCs w:val="24"/>
        </w:rPr>
        <w:t xml:space="preserve"> </w:t>
      </w:r>
      <w:r w:rsidR="002B1C0C" w:rsidRPr="002B1C0C">
        <w:rPr>
          <w:sz w:val="24"/>
          <w:szCs w:val="24"/>
        </w:rPr>
        <w:t>Претоварна</w:t>
      </w:r>
      <w:r w:rsidR="002B1C0C" w:rsidRPr="002B1C0C">
        <w:rPr>
          <w:spacing w:val="1"/>
          <w:sz w:val="24"/>
          <w:szCs w:val="24"/>
        </w:rPr>
        <w:t xml:space="preserve"> </w:t>
      </w:r>
      <w:r w:rsidR="002B1C0C" w:rsidRPr="002B1C0C">
        <w:rPr>
          <w:sz w:val="24"/>
          <w:szCs w:val="24"/>
        </w:rPr>
        <w:t>станция</w:t>
      </w:r>
      <w:r w:rsidR="002B1C0C" w:rsidRPr="002B1C0C">
        <w:rPr>
          <w:spacing w:val="1"/>
          <w:sz w:val="24"/>
          <w:szCs w:val="24"/>
        </w:rPr>
        <w:t xml:space="preserve"> </w:t>
      </w:r>
      <w:r w:rsidR="002B1C0C" w:rsidRPr="002B1C0C">
        <w:rPr>
          <w:sz w:val="24"/>
          <w:szCs w:val="24"/>
        </w:rPr>
        <w:t>Карнобат),</w:t>
      </w:r>
      <w:r w:rsidR="002B1C0C" w:rsidRPr="002B1C0C">
        <w:rPr>
          <w:spacing w:val="1"/>
          <w:sz w:val="24"/>
          <w:szCs w:val="24"/>
        </w:rPr>
        <w:t xml:space="preserve"> </w:t>
      </w:r>
      <w:r w:rsidR="002B1C0C" w:rsidRPr="002B1C0C">
        <w:rPr>
          <w:sz w:val="24"/>
          <w:szCs w:val="24"/>
        </w:rPr>
        <w:t>Айтос</w:t>
      </w:r>
      <w:r w:rsidR="002B1C0C" w:rsidRPr="002B1C0C">
        <w:rPr>
          <w:spacing w:val="1"/>
          <w:sz w:val="24"/>
          <w:szCs w:val="24"/>
        </w:rPr>
        <w:t xml:space="preserve"> </w:t>
      </w:r>
      <w:r w:rsidR="002B1C0C" w:rsidRPr="002B1C0C">
        <w:rPr>
          <w:sz w:val="24"/>
          <w:szCs w:val="24"/>
        </w:rPr>
        <w:t>(с.</w:t>
      </w:r>
      <w:r w:rsidR="002B1C0C" w:rsidRPr="002B1C0C">
        <w:rPr>
          <w:spacing w:val="1"/>
          <w:sz w:val="24"/>
          <w:szCs w:val="24"/>
        </w:rPr>
        <w:t xml:space="preserve"> </w:t>
      </w:r>
      <w:r w:rsidR="002B1C0C" w:rsidRPr="002B1C0C">
        <w:rPr>
          <w:sz w:val="24"/>
          <w:szCs w:val="24"/>
        </w:rPr>
        <w:t>Караново),</w:t>
      </w:r>
      <w:r w:rsidR="002B1C0C" w:rsidRPr="002B1C0C">
        <w:rPr>
          <w:spacing w:val="1"/>
          <w:sz w:val="24"/>
          <w:szCs w:val="24"/>
        </w:rPr>
        <w:t xml:space="preserve"> </w:t>
      </w:r>
      <w:r w:rsidR="002B1C0C" w:rsidRPr="002B1C0C">
        <w:rPr>
          <w:sz w:val="24"/>
          <w:szCs w:val="24"/>
        </w:rPr>
        <w:t>Сунгурларе</w:t>
      </w:r>
      <w:r w:rsidR="002B1C0C" w:rsidRPr="002B1C0C">
        <w:rPr>
          <w:spacing w:val="1"/>
          <w:sz w:val="24"/>
          <w:szCs w:val="24"/>
        </w:rPr>
        <w:t xml:space="preserve"> </w:t>
      </w:r>
      <w:r w:rsidR="002B1C0C" w:rsidRPr="002B1C0C">
        <w:rPr>
          <w:sz w:val="24"/>
          <w:szCs w:val="24"/>
        </w:rPr>
        <w:t>(с.</w:t>
      </w:r>
      <w:r w:rsidR="002B1C0C" w:rsidRPr="002B1C0C">
        <w:rPr>
          <w:spacing w:val="1"/>
          <w:sz w:val="24"/>
          <w:szCs w:val="24"/>
        </w:rPr>
        <w:t xml:space="preserve"> </w:t>
      </w:r>
      <w:r w:rsidR="002B1C0C" w:rsidRPr="002B1C0C">
        <w:rPr>
          <w:sz w:val="24"/>
          <w:szCs w:val="24"/>
        </w:rPr>
        <w:t>Черница),</w:t>
      </w:r>
      <w:r w:rsidR="002B1C0C" w:rsidRPr="002B1C0C">
        <w:rPr>
          <w:spacing w:val="1"/>
          <w:sz w:val="24"/>
          <w:szCs w:val="24"/>
        </w:rPr>
        <w:t xml:space="preserve"> </w:t>
      </w:r>
      <w:r w:rsidR="002B1C0C" w:rsidRPr="002B1C0C">
        <w:rPr>
          <w:sz w:val="24"/>
          <w:szCs w:val="24"/>
        </w:rPr>
        <w:t>Средец</w:t>
      </w:r>
      <w:r w:rsidR="002B1C0C" w:rsidRPr="002B1C0C">
        <w:rPr>
          <w:spacing w:val="1"/>
          <w:sz w:val="24"/>
          <w:szCs w:val="24"/>
        </w:rPr>
        <w:t xml:space="preserve"> </w:t>
      </w:r>
      <w:r w:rsidR="002B1C0C" w:rsidRPr="002B1C0C">
        <w:rPr>
          <w:sz w:val="24"/>
          <w:szCs w:val="24"/>
        </w:rPr>
        <w:t>(с.</w:t>
      </w:r>
      <w:r w:rsidR="002B1C0C" w:rsidRPr="002B1C0C">
        <w:rPr>
          <w:spacing w:val="1"/>
          <w:sz w:val="24"/>
          <w:szCs w:val="24"/>
        </w:rPr>
        <w:t xml:space="preserve"> </w:t>
      </w:r>
      <w:r w:rsidR="002B1C0C" w:rsidRPr="002B1C0C">
        <w:rPr>
          <w:sz w:val="24"/>
          <w:szCs w:val="24"/>
        </w:rPr>
        <w:t xml:space="preserve">Росеново), Созопол (с. Атия), Приморско (с. Ясна </w:t>
      </w:r>
      <w:r w:rsidR="002B1C0C" w:rsidRPr="002B1C0C">
        <w:rPr>
          <w:sz w:val="24"/>
          <w:szCs w:val="24"/>
        </w:rPr>
        <w:lastRenderedPageBreak/>
        <w:t>поляна), Руен (депо за ТБО Руен), Бата (с.</w:t>
      </w:r>
      <w:r w:rsidR="002B1C0C" w:rsidRPr="002B1C0C">
        <w:rPr>
          <w:spacing w:val="1"/>
          <w:sz w:val="24"/>
          <w:szCs w:val="24"/>
        </w:rPr>
        <w:t xml:space="preserve"> </w:t>
      </w:r>
      <w:r w:rsidR="002B1C0C" w:rsidRPr="002B1C0C">
        <w:rPr>
          <w:sz w:val="24"/>
          <w:szCs w:val="24"/>
        </w:rPr>
        <w:t>Бата) (справки.3.2).</w:t>
      </w:r>
    </w:p>
    <w:p w:rsidR="00660FBB" w:rsidRDefault="00DE7C66" w:rsidP="00660FBB">
      <w:pPr>
        <w:tabs>
          <w:tab w:val="left" w:pos="9781"/>
        </w:tabs>
        <w:spacing w:before="120"/>
        <w:ind w:right="-66" w:firstLine="720"/>
        <w:jc w:val="both"/>
        <w:rPr>
          <w:sz w:val="24"/>
          <w:szCs w:val="24"/>
        </w:rPr>
      </w:pPr>
      <w:r w:rsidRPr="00DE7C66">
        <w:rPr>
          <w:sz w:val="24"/>
          <w:szCs w:val="24"/>
        </w:rPr>
        <w:t>При</w:t>
      </w:r>
      <w:r w:rsidRPr="00DE7C66">
        <w:rPr>
          <w:spacing w:val="1"/>
          <w:sz w:val="24"/>
          <w:szCs w:val="24"/>
        </w:rPr>
        <w:t xml:space="preserve"> </w:t>
      </w:r>
      <w:r w:rsidRPr="00DE7C66">
        <w:rPr>
          <w:sz w:val="24"/>
          <w:szCs w:val="24"/>
        </w:rPr>
        <w:t>проведения</w:t>
      </w:r>
      <w:r w:rsidRPr="00DE7C66">
        <w:rPr>
          <w:spacing w:val="1"/>
          <w:sz w:val="24"/>
          <w:szCs w:val="24"/>
        </w:rPr>
        <w:t xml:space="preserve"> </w:t>
      </w:r>
      <w:r w:rsidRPr="00DE7C66">
        <w:rPr>
          <w:sz w:val="24"/>
          <w:szCs w:val="24"/>
        </w:rPr>
        <w:t>контрол</w:t>
      </w:r>
      <w:r w:rsidRPr="00DE7C66">
        <w:rPr>
          <w:spacing w:val="1"/>
          <w:sz w:val="24"/>
          <w:szCs w:val="24"/>
        </w:rPr>
        <w:t xml:space="preserve"> </w:t>
      </w:r>
      <w:r w:rsidRPr="00DE7C66">
        <w:rPr>
          <w:sz w:val="24"/>
          <w:szCs w:val="24"/>
        </w:rPr>
        <w:t>за</w:t>
      </w:r>
      <w:r w:rsidRPr="00DE7C66">
        <w:rPr>
          <w:spacing w:val="1"/>
          <w:sz w:val="24"/>
          <w:szCs w:val="24"/>
        </w:rPr>
        <w:t xml:space="preserve"> </w:t>
      </w:r>
      <w:r w:rsidRPr="00DE7C66">
        <w:rPr>
          <w:sz w:val="24"/>
          <w:szCs w:val="24"/>
        </w:rPr>
        <w:t>състоянието</w:t>
      </w:r>
      <w:r w:rsidRPr="00DE7C66">
        <w:rPr>
          <w:spacing w:val="1"/>
          <w:sz w:val="24"/>
          <w:szCs w:val="24"/>
        </w:rPr>
        <w:t xml:space="preserve"> </w:t>
      </w:r>
      <w:r w:rsidRPr="00DE7C66">
        <w:rPr>
          <w:sz w:val="24"/>
          <w:szCs w:val="24"/>
        </w:rPr>
        <w:t>на</w:t>
      </w:r>
      <w:r w:rsidRPr="00DE7C66">
        <w:rPr>
          <w:spacing w:val="1"/>
          <w:sz w:val="24"/>
          <w:szCs w:val="24"/>
        </w:rPr>
        <w:t xml:space="preserve"> </w:t>
      </w:r>
      <w:r w:rsidRPr="00DE7C66">
        <w:rPr>
          <w:sz w:val="24"/>
          <w:szCs w:val="24"/>
        </w:rPr>
        <w:t>складовете</w:t>
      </w:r>
      <w:r w:rsidRPr="00DE7C66">
        <w:rPr>
          <w:spacing w:val="1"/>
          <w:sz w:val="24"/>
          <w:szCs w:val="24"/>
        </w:rPr>
        <w:t xml:space="preserve"> </w:t>
      </w:r>
      <w:r w:rsidRPr="00DE7C66">
        <w:rPr>
          <w:sz w:val="24"/>
          <w:szCs w:val="24"/>
        </w:rPr>
        <w:t>и</w:t>
      </w:r>
      <w:r w:rsidRPr="00DE7C66">
        <w:rPr>
          <w:spacing w:val="1"/>
          <w:sz w:val="24"/>
          <w:szCs w:val="24"/>
        </w:rPr>
        <w:t xml:space="preserve"> </w:t>
      </w:r>
      <w:r w:rsidRPr="00DE7C66">
        <w:rPr>
          <w:sz w:val="24"/>
          <w:szCs w:val="24"/>
        </w:rPr>
        <w:t>Б-Б</w:t>
      </w:r>
      <w:r w:rsidRPr="00DE7C66">
        <w:rPr>
          <w:spacing w:val="1"/>
          <w:sz w:val="24"/>
          <w:szCs w:val="24"/>
        </w:rPr>
        <w:t xml:space="preserve"> </w:t>
      </w:r>
      <w:r w:rsidRPr="00DE7C66">
        <w:rPr>
          <w:sz w:val="24"/>
          <w:szCs w:val="24"/>
        </w:rPr>
        <w:t>кубовете</w:t>
      </w:r>
      <w:r w:rsidRPr="00DE7C66">
        <w:rPr>
          <w:spacing w:val="1"/>
          <w:sz w:val="24"/>
          <w:szCs w:val="24"/>
        </w:rPr>
        <w:t xml:space="preserve"> </w:t>
      </w:r>
      <w:r w:rsidRPr="00DE7C66">
        <w:rPr>
          <w:sz w:val="24"/>
          <w:szCs w:val="24"/>
        </w:rPr>
        <w:t>(мониторинг III ниво –локални почвени замърсявания) п</w:t>
      </w:r>
      <w:r w:rsidR="0026389A">
        <w:rPr>
          <w:sz w:val="24"/>
          <w:szCs w:val="24"/>
        </w:rPr>
        <w:t>рез 2020</w:t>
      </w:r>
      <w:r w:rsidRPr="00DE7C66">
        <w:rPr>
          <w:sz w:val="24"/>
          <w:szCs w:val="24"/>
        </w:rPr>
        <w:t xml:space="preserve"> г. е установено, че Б-Б</w:t>
      </w:r>
      <w:r w:rsidRPr="00DE7C66">
        <w:rPr>
          <w:spacing w:val="-57"/>
          <w:sz w:val="24"/>
          <w:szCs w:val="24"/>
        </w:rPr>
        <w:t xml:space="preserve"> </w:t>
      </w:r>
      <w:r w:rsidRPr="00DE7C66">
        <w:rPr>
          <w:sz w:val="24"/>
          <w:szCs w:val="24"/>
        </w:rPr>
        <w:t>кубове на територията на община Карнобат са в добро състояние. Не се наблюдават</w:t>
      </w:r>
      <w:r w:rsidRPr="00DE7C66">
        <w:rPr>
          <w:spacing w:val="1"/>
          <w:sz w:val="24"/>
          <w:szCs w:val="24"/>
        </w:rPr>
        <w:t xml:space="preserve"> </w:t>
      </w:r>
      <w:r w:rsidRPr="00DE7C66">
        <w:rPr>
          <w:sz w:val="24"/>
          <w:szCs w:val="24"/>
        </w:rPr>
        <w:t>нарушения по стените, няма петна и течове. Основите, върху които са поставени са</w:t>
      </w:r>
      <w:r w:rsidRPr="00DE7C66">
        <w:rPr>
          <w:spacing w:val="1"/>
          <w:sz w:val="24"/>
          <w:szCs w:val="24"/>
        </w:rPr>
        <w:t xml:space="preserve"> </w:t>
      </w:r>
      <w:r w:rsidRPr="00DE7C66">
        <w:rPr>
          <w:sz w:val="24"/>
          <w:szCs w:val="24"/>
        </w:rPr>
        <w:t>стабилни,</w:t>
      </w:r>
      <w:r w:rsidRPr="00DE7C66">
        <w:rPr>
          <w:spacing w:val="1"/>
          <w:sz w:val="24"/>
          <w:szCs w:val="24"/>
        </w:rPr>
        <w:t xml:space="preserve"> </w:t>
      </w:r>
      <w:r w:rsidRPr="00DE7C66">
        <w:rPr>
          <w:sz w:val="24"/>
          <w:szCs w:val="24"/>
        </w:rPr>
        <w:t>циментови</w:t>
      </w:r>
      <w:r w:rsidRPr="00DE7C66">
        <w:rPr>
          <w:spacing w:val="1"/>
          <w:sz w:val="24"/>
          <w:szCs w:val="24"/>
        </w:rPr>
        <w:t xml:space="preserve"> </w:t>
      </w:r>
      <w:r w:rsidRPr="00DE7C66">
        <w:rPr>
          <w:sz w:val="24"/>
          <w:szCs w:val="24"/>
        </w:rPr>
        <w:t>или</w:t>
      </w:r>
      <w:r w:rsidRPr="00DE7C66">
        <w:rPr>
          <w:spacing w:val="1"/>
          <w:sz w:val="24"/>
          <w:szCs w:val="24"/>
        </w:rPr>
        <w:t xml:space="preserve"> </w:t>
      </w:r>
      <w:r w:rsidRPr="00DE7C66">
        <w:rPr>
          <w:sz w:val="24"/>
          <w:szCs w:val="24"/>
        </w:rPr>
        <w:t>изградени</w:t>
      </w:r>
      <w:r w:rsidRPr="00DE7C66">
        <w:rPr>
          <w:spacing w:val="1"/>
          <w:sz w:val="24"/>
          <w:szCs w:val="24"/>
        </w:rPr>
        <w:t xml:space="preserve"> </w:t>
      </w:r>
      <w:r w:rsidRPr="00DE7C66">
        <w:rPr>
          <w:sz w:val="24"/>
          <w:szCs w:val="24"/>
        </w:rPr>
        <w:t>от</w:t>
      </w:r>
      <w:r w:rsidRPr="00DE7C66">
        <w:rPr>
          <w:spacing w:val="1"/>
          <w:sz w:val="24"/>
          <w:szCs w:val="24"/>
        </w:rPr>
        <w:t xml:space="preserve"> </w:t>
      </w:r>
      <w:r w:rsidRPr="00DE7C66">
        <w:rPr>
          <w:sz w:val="24"/>
          <w:szCs w:val="24"/>
        </w:rPr>
        <w:t>скални</w:t>
      </w:r>
      <w:r w:rsidRPr="00DE7C66">
        <w:rPr>
          <w:spacing w:val="1"/>
          <w:sz w:val="24"/>
          <w:szCs w:val="24"/>
        </w:rPr>
        <w:t xml:space="preserve"> </w:t>
      </w:r>
      <w:r w:rsidRPr="00DE7C66">
        <w:rPr>
          <w:sz w:val="24"/>
          <w:szCs w:val="24"/>
        </w:rPr>
        <w:t>фракции,</w:t>
      </w:r>
      <w:r w:rsidRPr="00DE7C66">
        <w:rPr>
          <w:spacing w:val="1"/>
          <w:sz w:val="24"/>
          <w:szCs w:val="24"/>
        </w:rPr>
        <w:t xml:space="preserve"> </w:t>
      </w:r>
      <w:r w:rsidRPr="00DE7C66">
        <w:rPr>
          <w:sz w:val="24"/>
          <w:szCs w:val="24"/>
        </w:rPr>
        <w:t>което</w:t>
      </w:r>
      <w:r w:rsidRPr="00DE7C66">
        <w:rPr>
          <w:spacing w:val="1"/>
          <w:sz w:val="24"/>
          <w:szCs w:val="24"/>
        </w:rPr>
        <w:t xml:space="preserve"> </w:t>
      </w:r>
      <w:r w:rsidRPr="00DE7C66">
        <w:rPr>
          <w:sz w:val="24"/>
          <w:szCs w:val="24"/>
        </w:rPr>
        <w:t>предпазва</w:t>
      </w:r>
      <w:r w:rsidRPr="00DE7C66">
        <w:rPr>
          <w:spacing w:val="60"/>
          <w:sz w:val="24"/>
          <w:szCs w:val="24"/>
        </w:rPr>
        <w:t xml:space="preserve"> </w:t>
      </w:r>
      <w:r w:rsidRPr="00DE7C66">
        <w:rPr>
          <w:sz w:val="24"/>
          <w:szCs w:val="24"/>
        </w:rPr>
        <w:t>земната</w:t>
      </w:r>
      <w:r w:rsidRPr="00DE7C66">
        <w:rPr>
          <w:spacing w:val="1"/>
          <w:sz w:val="24"/>
          <w:szCs w:val="24"/>
        </w:rPr>
        <w:t xml:space="preserve"> </w:t>
      </w:r>
      <w:r w:rsidRPr="00DE7C66">
        <w:rPr>
          <w:sz w:val="24"/>
          <w:szCs w:val="24"/>
        </w:rPr>
        <w:t>основа</w:t>
      </w:r>
      <w:r w:rsidRPr="00DE7C66">
        <w:rPr>
          <w:spacing w:val="-2"/>
          <w:sz w:val="24"/>
          <w:szCs w:val="24"/>
        </w:rPr>
        <w:t xml:space="preserve"> </w:t>
      </w:r>
      <w:r w:rsidRPr="00DE7C66">
        <w:rPr>
          <w:sz w:val="24"/>
          <w:szCs w:val="24"/>
        </w:rPr>
        <w:t>от евентуални</w:t>
      </w:r>
      <w:r w:rsidRPr="00DE7C66">
        <w:rPr>
          <w:spacing w:val="1"/>
          <w:sz w:val="24"/>
          <w:szCs w:val="24"/>
        </w:rPr>
        <w:t xml:space="preserve"> </w:t>
      </w:r>
      <w:r w:rsidRPr="00DE7C66">
        <w:rPr>
          <w:sz w:val="24"/>
          <w:szCs w:val="24"/>
        </w:rPr>
        <w:t>течове,</w:t>
      </w:r>
      <w:r w:rsidRPr="00DE7C66">
        <w:rPr>
          <w:spacing w:val="1"/>
          <w:sz w:val="24"/>
          <w:szCs w:val="24"/>
        </w:rPr>
        <w:t xml:space="preserve"> </w:t>
      </w:r>
      <w:r w:rsidRPr="00DE7C66">
        <w:rPr>
          <w:sz w:val="24"/>
          <w:szCs w:val="24"/>
        </w:rPr>
        <w:t>водещи</w:t>
      </w:r>
      <w:r w:rsidRPr="00DE7C66">
        <w:rPr>
          <w:spacing w:val="1"/>
          <w:sz w:val="24"/>
          <w:szCs w:val="24"/>
        </w:rPr>
        <w:t xml:space="preserve"> </w:t>
      </w:r>
      <w:r w:rsidRPr="00DE7C66">
        <w:rPr>
          <w:sz w:val="24"/>
          <w:szCs w:val="24"/>
        </w:rPr>
        <w:t>до замърсяване</w:t>
      </w:r>
      <w:r w:rsidRPr="00DE7C66">
        <w:rPr>
          <w:spacing w:val="-2"/>
          <w:sz w:val="24"/>
          <w:szCs w:val="24"/>
        </w:rPr>
        <w:t xml:space="preserve"> </w:t>
      </w:r>
      <w:r w:rsidRPr="00DE7C66">
        <w:rPr>
          <w:sz w:val="24"/>
          <w:szCs w:val="24"/>
        </w:rPr>
        <w:t>на</w:t>
      </w:r>
      <w:r w:rsidRPr="00DE7C66">
        <w:rPr>
          <w:spacing w:val="-1"/>
          <w:sz w:val="24"/>
          <w:szCs w:val="24"/>
        </w:rPr>
        <w:t xml:space="preserve"> </w:t>
      </w:r>
      <w:r w:rsidRPr="00DE7C66">
        <w:rPr>
          <w:sz w:val="24"/>
          <w:szCs w:val="24"/>
        </w:rPr>
        <w:t>почвата.</w:t>
      </w:r>
      <w:bookmarkStart w:id="17" w:name="2.4.3._Ерозирали_почви"/>
      <w:bookmarkStart w:id="18" w:name="_bookmark32"/>
      <w:bookmarkEnd w:id="17"/>
      <w:bookmarkEnd w:id="18"/>
    </w:p>
    <w:p w:rsidR="00660FBB" w:rsidRDefault="00660FBB" w:rsidP="00660FBB">
      <w:pPr>
        <w:tabs>
          <w:tab w:val="left" w:pos="9781"/>
        </w:tabs>
        <w:spacing w:before="120"/>
        <w:ind w:right="-66" w:firstLine="720"/>
        <w:jc w:val="both"/>
        <w:rPr>
          <w:sz w:val="24"/>
          <w:szCs w:val="24"/>
        </w:rPr>
      </w:pPr>
    </w:p>
    <w:p w:rsidR="00660FBB" w:rsidRDefault="00DE7C66" w:rsidP="00660FBB">
      <w:pPr>
        <w:tabs>
          <w:tab w:val="left" w:pos="9781"/>
        </w:tabs>
        <w:spacing w:before="120"/>
        <w:ind w:right="-66" w:firstLine="720"/>
        <w:jc w:val="both"/>
        <w:rPr>
          <w:sz w:val="24"/>
          <w:szCs w:val="24"/>
        </w:rPr>
      </w:pPr>
      <w:r w:rsidRPr="00DE7C66">
        <w:rPr>
          <w:b/>
          <w:bCs/>
          <w:sz w:val="24"/>
          <w:szCs w:val="24"/>
        </w:rPr>
        <w:t>Ерозирали</w:t>
      </w:r>
      <w:r w:rsidRPr="00DE7C66">
        <w:rPr>
          <w:b/>
          <w:bCs/>
          <w:spacing w:val="-7"/>
          <w:sz w:val="24"/>
          <w:szCs w:val="24"/>
        </w:rPr>
        <w:t xml:space="preserve"> </w:t>
      </w:r>
      <w:r w:rsidRPr="00DE7C66">
        <w:rPr>
          <w:b/>
          <w:bCs/>
          <w:sz w:val="24"/>
          <w:szCs w:val="24"/>
        </w:rPr>
        <w:t>почви</w:t>
      </w:r>
    </w:p>
    <w:p w:rsidR="00660FBB" w:rsidRDefault="004719EB" w:rsidP="00660FBB">
      <w:pPr>
        <w:tabs>
          <w:tab w:val="left" w:pos="9781"/>
        </w:tabs>
        <w:spacing w:before="120"/>
        <w:ind w:right="-66" w:firstLine="720"/>
        <w:jc w:val="both"/>
        <w:rPr>
          <w:bCs/>
          <w:sz w:val="24"/>
          <w:szCs w:val="24"/>
        </w:rPr>
      </w:pPr>
      <w:r w:rsidRPr="004719EB">
        <w:rPr>
          <w:bCs/>
          <w:sz w:val="24"/>
          <w:szCs w:val="24"/>
        </w:rPr>
        <w:t>В последните години</w:t>
      </w:r>
      <w:r>
        <w:rPr>
          <w:bCs/>
          <w:sz w:val="24"/>
          <w:szCs w:val="24"/>
        </w:rPr>
        <w:t xml:space="preserve"> почвите са подложени на деградация вследствие глобалната промяна на климата, повишаване</w:t>
      </w:r>
      <w:r w:rsidR="00660FBB">
        <w:rPr>
          <w:bCs/>
          <w:sz w:val="24"/>
          <w:szCs w:val="24"/>
        </w:rPr>
        <w:t xml:space="preserve"> на температурата и засушаване.</w:t>
      </w:r>
    </w:p>
    <w:p w:rsidR="00660FBB" w:rsidRDefault="00DE7C66" w:rsidP="00660FBB">
      <w:pPr>
        <w:tabs>
          <w:tab w:val="left" w:pos="9781"/>
        </w:tabs>
        <w:spacing w:before="120"/>
        <w:ind w:right="-66" w:firstLine="720"/>
        <w:jc w:val="both"/>
        <w:rPr>
          <w:sz w:val="24"/>
          <w:szCs w:val="24"/>
        </w:rPr>
      </w:pPr>
      <w:r w:rsidRPr="00DE7C66">
        <w:rPr>
          <w:sz w:val="24"/>
          <w:szCs w:val="24"/>
        </w:rPr>
        <w:t>Ерозията</w:t>
      </w:r>
      <w:r w:rsidRPr="00DE7C66">
        <w:rPr>
          <w:spacing w:val="1"/>
          <w:sz w:val="24"/>
          <w:szCs w:val="24"/>
        </w:rPr>
        <w:t xml:space="preserve"> </w:t>
      </w:r>
      <w:r w:rsidRPr="00DE7C66">
        <w:rPr>
          <w:sz w:val="24"/>
          <w:szCs w:val="24"/>
        </w:rPr>
        <w:t>на</w:t>
      </w:r>
      <w:r w:rsidRPr="00DE7C66">
        <w:rPr>
          <w:spacing w:val="1"/>
          <w:sz w:val="24"/>
          <w:szCs w:val="24"/>
        </w:rPr>
        <w:t xml:space="preserve"> </w:t>
      </w:r>
      <w:r w:rsidRPr="00DE7C66">
        <w:rPr>
          <w:sz w:val="24"/>
          <w:szCs w:val="24"/>
        </w:rPr>
        <w:t>почвата</w:t>
      </w:r>
      <w:r w:rsidRPr="00DE7C66">
        <w:rPr>
          <w:spacing w:val="1"/>
          <w:sz w:val="24"/>
          <w:szCs w:val="24"/>
        </w:rPr>
        <w:t xml:space="preserve"> </w:t>
      </w:r>
      <w:r w:rsidRPr="00DE7C66">
        <w:rPr>
          <w:sz w:val="24"/>
          <w:szCs w:val="24"/>
        </w:rPr>
        <w:t>е</w:t>
      </w:r>
      <w:r w:rsidRPr="00DE7C66">
        <w:rPr>
          <w:spacing w:val="1"/>
          <w:sz w:val="24"/>
          <w:szCs w:val="24"/>
        </w:rPr>
        <w:t xml:space="preserve"> </w:t>
      </w:r>
      <w:r w:rsidRPr="00DE7C66">
        <w:rPr>
          <w:sz w:val="24"/>
          <w:szCs w:val="24"/>
        </w:rPr>
        <w:t>един</w:t>
      </w:r>
      <w:r w:rsidRPr="00DE7C66">
        <w:rPr>
          <w:spacing w:val="1"/>
          <w:sz w:val="24"/>
          <w:szCs w:val="24"/>
        </w:rPr>
        <w:t xml:space="preserve"> </w:t>
      </w:r>
      <w:r w:rsidRPr="00DE7C66">
        <w:rPr>
          <w:sz w:val="24"/>
          <w:szCs w:val="24"/>
        </w:rPr>
        <w:t>от</w:t>
      </w:r>
      <w:r w:rsidRPr="00DE7C66">
        <w:rPr>
          <w:spacing w:val="1"/>
          <w:sz w:val="24"/>
          <w:szCs w:val="24"/>
        </w:rPr>
        <w:t xml:space="preserve"> </w:t>
      </w:r>
      <w:r w:rsidRPr="00DE7C66">
        <w:rPr>
          <w:sz w:val="24"/>
          <w:szCs w:val="24"/>
        </w:rPr>
        <w:t>най-интензивните</w:t>
      </w:r>
      <w:r w:rsidRPr="00DE7C66">
        <w:rPr>
          <w:spacing w:val="1"/>
          <w:sz w:val="24"/>
          <w:szCs w:val="24"/>
        </w:rPr>
        <w:t xml:space="preserve"> </w:t>
      </w:r>
      <w:r w:rsidRPr="00DE7C66">
        <w:rPr>
          <w:sz w:val="24"/>
          <w:szCs w:val="24"/>
        </w:rPr>
        <w:t>и</w:t>
      </w:r>
      <w:r w:rsidRPr="00DE7C66">
        <w:rPr>
          <w:spacing w:val="1"/>
          <w:sz w:val="24"/>
          <w:szCs w:val="24"/>
        </w:rPr>
        <w:t xml:space="preserve"> </w:t>
      </w:r>
      <w:r w:rsidRPr="00DE7C66">
        <w:rPr>
          <w:sz w:val="24"/>
          <w:szCs w:val="24"/>
        </w:rPr>
        <w:t>широко</w:t>
      </w:r>
      <w:r w:rsidRPr="00DE7C66">
        <w:rPr>
          <w:spacing w:val="1"/>
          <w:sz w:val="24"/>
          <w:szCs w:val="24"/>
        </w:rPr>
        <w:t xml:space="preserve"> </w:t>
      </w:r>
      <w:r w:rsidRPr="00DE7C66">
        <w:rPr>
          <w:sz w:val="24"/>
          <w:szCs w:val="24"/>
        </w:rPr>
        <w:t>разпространени</w:t>
      </w:r>
      <w:r w:rsidRPr="00DE7C66">
        <w:rPr>
          <w:spacing w:val="1"/>
          <w:sz w:val="24"/>
          <w:szCs w:val="24"/>
        </w:rPr>
        <w:t xml:space="preserve"> </w:t>
      </w:r>
      <w:r w:rsidRPr="00DE7C66">
        <w:rPr>
          <w:sz w:val="24"/>
          <w:szCs w:val="24"/>
        </w:rPr>
        <w:t>деградационни процеси. По статистически данни на водна ерозия са подложени 72% от</w:t>
      </w:r>
      <w:r w:rsidRPr="00DE7C66">
        <w:rPr>
          <w:spacing w:val="1"/>
          <w:sz w:val="24"/>
          <w:szCs w:val="24"/>
        </w:rPr>
        <w:t xml:space="preserve"> </w:t>
      </w:r>
      <w:r w:rsidRPr="00DE7C66">
        <w:rPr>
          <w:sz w:val="24"/>
          <w:szCs w:val="24"/>
        </w:rPr>
        <w:t>всички обработваеми земи с наклон над 6º. Трайно засегнати от водна ерозия са 43% от</w:t>
      </w:r>
      <w:r w:rsidRPr="00DE7C66">
        <w:rPr>
          <w:spacing w:val="1"/>
          <w:sz w:val="24"/>
          <w:szCs w:val="24"/>
        </w:rPr>
        <w:t xml:space="preserve"> </w:t>
      </w:r>
      <w:r w:rsidRPr="00DE7C66">
        <w:rPr>
          <w:sz w:val="24"/>
          <w:szCs w:val="24"/>
        </w:rPr>
        <w:t>общата площ на областта. На ветрова ерозия са подложени земите в равнинните и</w:t>
      </w:r>
      <w:r w:rsidRPr="00DE7C66">
        <w:rPr>
          <w:spacing w:val="1"/>
          <w:sz w:val="24"/>
          <w:szCs w:val="24"/>
        </w:rPr>
        <w:t xml:space="preserve"> </w:t>
      </w:r>
      <w:r w:rsidRPr="00DE7C66">
        <w:rPr>
          <w:sz w:val="24"/>
          <w:szCs w:val="24"/>
        </w:rPr>
        <w:t>обезлесени</w:t>
      </w:r>
      <w:r w:rsidRPr="00DE7C66">
        <w:rPr>
          <w:spacing w:val="1"/>
          <w:sz w:val="24"/>
          <w:szCs w:val="24"/>
        </w:rPr>
        <w:t xml:space="preserve"> </w:t>
      </w:r>
      <w:r w:rsidRPr="00DE7C66">
        <w:rPr>
          <w:sz w:val="24"/>
          <w:szCs w:val="24"/>
        </w:rPr>
        <w:t>райони.</w:t>
      </w:r>
      <w:r w:rsidRPr="00DE7C66">
        <w:rPr>
          <w:spacing w:val="1"/>
          <w:sz w:val="24"/>
          <w:szCs w:val="24"/>
        </w:rPr>
        <w:t xml:space="preserve"> </w:t>
      </w:r>
      <w:r w:rsidRPr="00DE7C66">
        <w:rPr>
          <w:sz w:val="24"/>
          <w:szCs w:val="24"/>
        </w:rPr>
        <w:t>Те</w:t>
      </w:r>
      <w:r w:rsidRPr="00DE7C66">
        <w:rPr>
          <w:spacing w:val="1"/>
          <w:sz w:val="24"/>
          <w:szCs w:val="24"/>
        </w:rPr>
        <w:t xml:space="preserve"> </w:t>
      </w:r>
      <w:r w:rsidRPr="00DE7C66">
        <w:rPr>
          <w:sz w:val="24"/>
          <w:szCs w:val="24"/>
        </w:rPr>
        <w:t>съставляват</w:t>
      </w:r>
      <w:r w:rsidRPr="00DE7C66">
        <w:rPr>
          <w:spacing w:val="1"/>
          <w:sz w:val="24"/>
          <w:szCs w:val="24"/>
        </w:rPr>
        <w:t xml:space="preserve"> </w:t>
      </w:r>
      <w:r w:rsidRPr="00DE7C66">
        <w:rPr>
          <w:sz w:val="24"/>
          <w:szCs w:val="24"/>
        </w:rPr>
        <w:t>около</w:t>
      </w:r>
      <w:r w:rsidRPr="00DE7C66">
        <w:rPr>
          <w:spacing w:val="1"/>
          <w:sz w:val="24"/>
          <w:szCs w:val="24"/>
        </w:rPr>
        <w:t xml:space="preserve"> </w:t>
      </w:r>
      <w:r w:rsidRPr="00DE7C66">
        <w:rPr>
          <w:sz w:val="24"/>
          <w:szCs w:val="24"/>
        </w:rPr>
        <w:t>12</w:t>
      </w:r>
      <w:r w:rsidRPr="00DE7C66">
        <w:rPr>
          <w:spacing w:val="1"/>
          <w:sz w:val="24"/>
          <w:szCs w:val="24"/>
        </w:rPr>
        <w:t xml:space="preserve"> </w:t>
      </w:r>
      <w:r w:rsidRPr="00DE7C66">
        <w:rPr>
          <w:sz w:val="24"/>
          <w:szCs w:val="24"/>
        </w:rPr>
        <w:t>%</w:t>
      </w:r>
      <w:r w:rsidRPr="00DE7C66">
        <w:rPr>
          <w:spacing w:val="1"/>
          <w:sz w:val="24"/>
          <w:szCs w:val="24"/>
        </w:rPr>
        <w:t xml:space="preserve"> </w:t>
      </w:r>
      <w:r w:rsidRPr="00DE7C66">
        <w:rPr>
          <w:sz w:val="24"/>
          <w:szCs w:val="24"/>
        </w:rPr>
        <w:t>от</w:t>
      </w:r>
      <w:r w:rsidRPr="00DE7C66">
        <w:rPr>
          <w:spacing w:val="1"/>
          <w:sz w:val="24"/>
          <w:szCs w:val="24"/>
        </w:rPr>
        <w:t xml:space="preserve"> </w:t>
      </w:r>
      <w:r w:rsidRPr="00DE7C66">
        <w:rPr>
          <w:sz w:val="24"/>
          <w:szCs w:val="24"/>
        </w:rPr>
        <w:t>обработваемите</w:t>
      </w:r>
      <w:r w:rsidRPr="00DE7C66">
        <w:rPr>
          <w:spacing w:val="1"/>
          <w:sz w:val="24"/>
          <w:szCs w:val="24"/>
        </w:rPr>
        <w:t xml:space="preserve"> </w:t>
      </w:r>
      <w:r w:rsidRPr="00DE7C66">
        <w:rPr>
          <w:sz w:val="24"/>
          <w:szCs w:val="24"/>
        </w:rPr>
        <w:t>площи.</w:t>
      </w:r>
      <w:r w:rsidRPr="00DE7C66">
        <w:rPr>
          <w:spacing w:val="1"/>
          <w:sz w:val="24"/>
          <w:szCs w:val="24"/>
        </w:rPr>
        <w:t xml:space="preserve"> </w:t>
      </w:r>
      <w:r w:rsidRPr="00DE7C66">
        <w:rPr>
          <w:sz w:val="24"/>
          <w:szCs w:val="24"/>
        </w:rPr>
        <w:t>Иригационната</w:t>
      </w:r>
      <w:r w:rsidRPr="00DE7C66">
        <w:rPr>
          <w:spacing w:val="-2"/>
          <w:sz w:val="24"/>
          <w:szCs w:val="24"/>
        </w:rPr>
        <w:t xml:space="preserve"> </w:t>
      </w:r>
      <w:r w:rsidRPr="00DE7C66">
        <w:rPr>
          <w:sz w:val="24"/>
          <w:szCs w:val="24"/>
        </w:rPr>
        <w:t>ерозия</w:t>
      </w:r>
      <w:r w:rsidRPr="00DE7C66">
        <w:rPr>
          <w:spacing w:val="-3"/>
          <w:sz w:val="24"/>
          <w:szCs w:val="24"/>
        </w:rPr>
        <w:t xml:space="preserve"> </w:t>
      </w:r>
      <w:r w:rsidRPr="00DE7C66">
        <w:rPr>
          <w:sz w:val="24"/>
          <w:szCs w:val="24"/>
        </w:rPr>
        <w:t>почти</w:t>
      </w:r>
      <w:r w:rsidRPr="00DE7C66">
        <w:rPr>
          <w:spacing w:val="1"/>
          <w:sz w:val="24"/>
          <w:szCs w:val="24"/>
        </w:rPr>
        <w:t xml:space="preserve"> </w:t>
      </w:r>
      <w:r w:rsidRPr="00DE7C66">
        <w:rPr>
          <w:sz w:val="24"/>
          <w:szCs w:val="24"/>
        </w:rPr>
        <w:t>не</w:t>
      </w:r>
      <w:r w:rsidRPr="00DE7C66">
        <w:rPr>
          <w:spacing w:val="-1"/>
          <w:sz w:val="24"/>
          <w:szCs w:val="24"/>
        </w:rPr>
        <w:t xml:space="preserve"> </w:t>
      </w:r>
      <w:r w:rsidRPr="00DE7C66">
        <w:rPr>
          <w:sz w:val="24"/>
          <w:szCs w:val="24"/>
        </w:rPr>
        <w:t>се</w:t>
      </w:r>
      <w:r w:rsidRPr="00DE7C66">
        <w:rPr>
          <w:spacing w:val="-1"/>
          <w:sz w:val="24"/>
          <w:szCs w:val="24"/>
        </w:rPr>
        <w:t xml:space="preserve"> </w:t>
      </w:r>
      <w:r w:rsidRPr="00DE7C66">
        <w:rPr>
          <w:sz w:val="24"/>
          <w:szCs w:val="24"/>
        </w:rPr>
        <w:t>забелязва.</w:t>
      </w:r>
    </w:p>
    <w:p w:rsidR="00660FBB" w:rsidRDefault="005B69C2" w:rsidP="00660FBB">
      <w:pPr>
        <w:tabs>
          <w:tab w:val="left" w:pos="9781"/>
        </w:tabs>
        <w:spacing w:before="120"/>
        <w:ind w:right="-66" w:firstLine="720"/>
        <w:jc w:val="both"/>
        <w:rPr>
          <w:sz w:val="24"/>
          <w:szCs w:val="24"/>
        </w:rPr>
      </w:pPr>
      <w:r w:rsidRPr="0069757A">
        <w:rPr>
          <w:sz w:val="24"/>
          <w:szCs w:val="24"/>
          <w:lang w:val="ru-RU"/>
        </w:rPr>
        <w:t xml:space="preserve">Горите предпазват почвата от ерозия и масовото им изсичане може да доведе до редица проблеми и нарушаване на екосистемите. На ерозиране са подложени слабоструктурните почви, образувани върху наклонени терени: излужени и типични канелени горски почви; канелени горски почви, лесивирани; рендзини; кафяви горски почви. Обработваемите земи са разположени на равни терени. Ерозията на почвите не е от процесите с ограничаващо действие за земеделието в територията на общината. </w:t>
      </w:r>
    </w:p>
    <w:p w:rsidR="00660FBB" w:rsidRDefault="007E2F9F" w:rsidP="00660FBB">
      <w:pPr>
        <w:tabs>
          <w:tab w:val="left" w:pos="9781"/>
        </w:tabs>
        <w:spacing w:before="120"/>
        <w:ind w:right="-66" w:firstLine="720"/>
        <w:jc w:val="both"/>
        <w:rPr>
          <w:sz w:val="24"/>
          <w:szCs w:val="24"/>
        </w:rPr>
      </w:pPr>
      <w:r>
        <w:rPr>
          <w:sz w:val="24"/>
          <w:szCs w:val="24"/>
        </w:rPr>
        <w:t>През периода 2016-2020</w:t>
      </w:r>
      <w:r w:rsidR="00DE7C66" w:rsidRPr="00DE7C66">
        <w:rPr>
          <w:sz w:val="24"/>
          <w:szCs w:val="24"/>
        </w:rPr>
        <w:t xml:space="preserve"> г. година </w:t>
      </w:r>
      <w:r w:rsidR="005B69C2">
        <w:rPr>
          <w:sz w:val="24"/>
          <w:szCs w:val="24"/>
        </w:rPr>
        <w:t>не са финансирани проекти за борба с</w:t>
      </w:r>
      <w:r w:rsidR="00DE7C66" w:rsidRPr="00DE7C66">
        <w:rPr>
          <w:sz w:val="24"/>
          <w:szCs w:val="24"/>
        </w:rPr>
        <w:t xml:space="preserve"> ерозията на почвата и не</w:t>
      </w:r>
      <w:r w:rsidR="00DE7C66" w:rsidRPr="00DE7C66">
        <w:rPr>
          <w:spacing w:val="1"/>
          <w:sz w:val="24"/>
          <w:szCs w:val="24"/>
        </w:rPr>
        <w:t xml:space="preserve"> </w:t>
      </w:r>
      <w:r w:rsidR="00DE7C66" w:rsidRPr="00DE7C66">
        <w:rPr>
          <w:sz w:val="24"/>
          <w:szCs w:val="24"/>
        </w:rPr>
        <w:t>са</w:t>
      </w:r>
      <w:r w:rsidR="00DE7C66" w:rsidRPr="00DE7C66">
        <w:rPr>
          <w:spacing w:val="1"/>
          <w:sz w:val="24"/>
          <w:szCs w:val="24"/>
        </w:rPr>
        <w:t xml:space="preserve"> </w:t>
      </w:r>
      <w:r w:rsidR="00DE7C66" w:rsidRPr="00DE7C66">
        <w:rPr>
          <w:sz w:val="24"/>
          <w:szCs w:val="24"/>
        </w:rPr>
        <w:t>известни</w:t>
      </w:r>
      <w:r w:rsidR="00DE7C66" w:rsidRPr="00DE7C66">
        <w:rPr>
          <w:spacing w:val="1"/>
          <w:sz w:val="24"/>
          <w:szCs w:val="24"/>
        </w:rPr>
        <w:t xml:space="preserve"> </w:t>
      </w:r>
      <w:r w:rsidR="00DE7C66" w:rsidRPr="00DE7C66">
        <w:rPr>
          <w:sz w:val="24"/>
          <w:szCs w:val="24"/>
        </w:rPr>
        <w:t>такива,</w:t>
      </w:r>
      <w:r w:rsidR="00DE7C66" w:rsidRPr="00DE7C66">
        <w:rPr>
          <w:spacing w:val="1"/>
          <w:sz w:val="24"/>
          <w:szCs w:val="24"/>
        </w:rPr>
        <w:t xml:space="preserve"> </w:t>
      </w:r>
      <w:r w:rsidR="00DE7C66" w:rsidRPr="00DE7C66">
        <w:rPr>
          <w:sz w:val="24"/>
          <w:szCs w:val="24"/>
        </w:rPr>
        <w:t>които</w:t>
      </w:r>
      <w:r w:rsidR="00DE7C66" w:rsidRPr="00DE7C66">
        <w:rPr>
          <w:spacing w:val="1"/>
          <w:sz w:val="24"/>
          <w:szCs w:val="24"/>
        </w:rPr>
        <w:t xml:space="preserve"> </w:t>
      </w:r>
      <w:r w:rsidR="00DE7C66" w:rsidRPr="00DE7C66">
        <w:rPr>
          <w:sz w:val="24"/>
          <w:szCs w:val="24"/>
        </w:rPr>
        <w:t>се</w:t>
      </w:r>
      <w:r w:rsidR="00DE7C66" w:rsidRPr="00DE7C66">
        <w:rPr>
          <w:spacing w:val="1"/>
          <w:sz w:val="24"/>
          <w:szCs w:val="24"/>
        </w:rPr>
        <w:t xml:space="preserve"> </w:t>
      </w:r>
      <w:r w:rsidR="00DE7C66" w:rsidRPr="00DE7C66">
        <w:rPr>
          <w:sz w:val="24"/>
          <w:szCs w:val="24"/>
        </w:rPr>
        <w:t>изпълняват</w:t>
      </w:r>
      <w:r w:rsidR="00DE7C66" w:rsidRPr="00DE7C66">
        <w:rPr>
          <w:spacing w:val="1"/>
          <w:sz w:val="24"/>
          <w:szCs w:val="24"/>
        </w:rPr>
        <w:t xml:space="preserve"> </w:t>
      </w:r>
      <w:r w:rsidR="00DE7C66" w:rsidRPr="00DE7C66">
        <w:rPr>
          <w:sz w:val="24"/>
          <w:szCs w:val="24"/>
        </w:rPr>
        <w:t>на</w:t>
      </w:r>
      <w:r w:rsidR="00DE7C66" w:rsidRPr="00DE7C66">
        <w:rPr>
          <w:spacing w:val="1"/>
          <w:sz w:val="24"/>
          <w:szCs w:val="24"/>
        </w:rPr>
        <w:t xml:space="preserve"> </w:t>
      </w:r>
      <w:r w:rsidR="00DE7C66" w:rsidRPr="00DE7C66">
        <w:rPr>
          <w:sz w:val="24"/>
          <w:szCs w:val="24"/>
        </w:rPr>
        <w:t>територията</w:t>
      </w:r>
      <w:r w:rsidR="00DE7C66" w:rsidRPr="00DE7C66">
        <w:rPr>
          <w:spacing w:val="1"/>
          <w:sz w:val="24"/>
          <w:szCs w:val="24"/>
        </w:rPr>
        <w:t xml:space="preserve"> </w:t>
      </w:r>
      <w:r w:rsidR="00DE7C66" w:rsidRPr="00DE7C66">
        <w:rPr>
          <w:sz w:val="24"/>
          <w:szCs w:val="24"/>
        </w:rPr>
        <w:t>на</w:t>
      </w:r>
      <w:r w:rsidR="00DE7C66" w:rsidRPr="00DE7C66">
        <w:rPr>
          <w:spacing w:val="1"/>
          <w:sz w:val="24"/>
          <w:szCs w:val="24"/>
        </w:rPr>
        <w:t xml:space="preserve"> </w:t>
      </w:r>
      <w:r w:rsidR="00DE7C66" w:rsidRPr="00DE7C66">
        <w:rPr>
          <w:sz w:val="24"/>
          <w:szCs w:val="24"/>
        </w:rPr>
        <w:t>Община</w:t>
      </w:r>
      <w:r w:rsidR="00DE7C66" w:rsidRPr="00DE7C66">
        <w:rPr>
          <w:spacing w:val="1"/>
          <w:sz w:val="24"/>
          <w:szCs w:val="24"/>
        </w:rPr>
        <w:t xml:space="preserve"> </w:t>
      </w:r>
      <w:r w:rsidR="00DE7C66" w:rsidRPr="00DE7C66">
        <w:rPr>
          <w:sz w:val="24"/>
          <w:szCs w:val="24"/>
        </w:rPr>
        <w:t>Карнобат.</w:t>
      </w:r>
      <w:r w:rsidR="00DE7C66" w:rsidRPr="00DE7C66">
        <w:rPr>
          <w:spacing w:val="1"/>
          <w:sz w:val="24"/>
          <w:szCs w:val="24"/>
        </w:rPr>
        <w:t xml:space="preserve"> </w:t>
      </w:r>
      <w:r w:rsidR="00DE7C66" w:rsidRPr="00DE7C66">
        <w:rPr>
          <w:sz w:val="24"/>
          <w:szCs w:val="24"/>
        </w:rPr>
        <w:t>Дейностите</w:t>
      </w:r>
      <w:r w:rsidR="00DE7C66" w:rsidRPr="00DE7C66">
        <w:rPr>
          <w:spacing w:val="1"/>
          <w:sz w:val="24"/>
          <w:szCs w:val="24"/>
        </w:rPr>
        <w:t xml:space="preserve"> </w:t>
      </w:r>
      <w:r w:rsidR="00DE7C66" w:rsidRPr="00DE7C66">
        <w:rPr>
          <w:sz w:val="24"/>
          <w:szCs w:val="24"/>
        </w:rPr>
        <w:t>по</w:t>
      </w:r>
      <w:r w:rsidR="00DE7C66" w:rsidRPr="00DE7C66">
        <w:rPr>
          <w:spacing w:val="1"/>
          <w:sz w:val="24"/>
          <w:szCs w:val="24"/>
        </w:rPr>
        <w:t xml:space="preserve"> </w:t>
      </w:r>
      <w:r w:rsidR="00DE7C66" w:rsidRPr="00DE7C66">
        <w:rPr>
          <w:sz w:val="24"/>
          <w:szCs w:val="24"/>
        </w:rPr>
        <w:t>предотвратяване</w:t>
      </w:r>
      <w:r w:rsidR="00DE7C66" w:rsidRPr="00DE7C66">
        <w:rPr>
          <w:spacing w:val="1"/>
          <w:sz w:val="24"/>
          <w:szCs w:val="24"/>
        </w:rPr>
        <w:t xml:space="preserve"> </w:t>
      </w:r>
      <w:r w:rsidR="00DE7C66" w:rsidRPr="00DE7C66">
        <w:rPr>
          <w:sz w:val="24"/>
          <w:szCs w:val="24"/>
        </w:rPr>
        <w:t>на</w:t>
      </w:r>
      <w:r w:rsidR="00DE7C66" w:rsidRPr="00DE7C66">
        <w:rPr>
          <w:spacing w:val="1"/>
          <w:sz w:val="24"/>
          <w:szCs w:val="24"/>
        </w:rPr>
        <w:t xml:space="preserve"> </w:t>
      </w:r>
      <w:r w:rsidR="00DE7C66" w:rsidRPr="00DE7C66">
        <w:rPr>
          <w:sz w:val="24"/>
          <w:szCs w:val="24"/>
        </w:rPr>
        <w:t>почвената</w:t>
      </w:r>
      <w:r w:rsidR="00DE7C66" w:rsidRPr="00DE7C66">
        <w:rPr>
          <w:spacing w:val="1"/>
          <w:sz w:val="24"/>
          <w:szCs w:val="24"/>
        </w:rPr>
        <w:t xml:space="preserve"> </w:t>
      </w:r>
      <w:r w:rsidR="00DE7C66" w:rsidRPr="00DE7C66">
        <w:rPr>
          <w:sz w:val="24"/>
          <w:szCs w:val="24"/>
        </w:rPr>
        <w:t>ерозия</w:t>
      </w:r>
      <w:r w:rsidR="00DE7C66" w:rsidRPr="00DE7C66">
        <w:rPr>
          <w:spacing w:val="1"/>
          <w:sz w:val="24"/>
          <w:szCs w:val="24"/>
        </w:rPr>
        <w:t xml:space="preserve"> </w:t>
      </w:r>
      <w:r w:rsidR="00DE7C66" w:rsidRPr="00DE7C66">
        <w:rPr>
          <w:sz w:val="24"/>
          <w:szCs w:val="24"/>
        </w:rPr>
        <w:t>основно</w:t>
      </w:r>
      <w:r w:rsidR="00DE7C66" w:rsidRPr="00DE7C66">
        <w:rPr>
          <w:spacing w:val="1"/>
          <w:sz w:val="24"/>
          <w:szCs w:val="24"/>
        </w:rPr>
        <w:t xml:space="preserve"> </w:t>
      </w:r>
      <w:r w:rsidR="00DE7C66" w:rsidRPr="00DE7C66">
        <w:rPr>
          <w:sz w:val="24"/>
          <w:szCs w:val="24"/>
        </w:rPr>
        <w:t>се</w:t>
      </w:r>
      <w:r w:rsidR="00DE7C66" w:rsidRPr="00DE7C66">
        <w:rPr>
          <w:spacing w:val="1"/>
          <w:sz w:val="24"/>
          <w:szCs w:val="24"/>
        </w:rPr>
        <w:t xml:space="preserve"> </w:t>
      </w:r>
      <w:r w:rsidR="00DE7C66" w:rsidRPr="00DE7C66">
        <w:rPr>
          <w:sz w:val="24"/>
          <w:szCs w:val="24"/>
        </w:rPr>
        <w:t>финансират</w:t>
      </w:r>
      <w:r w:rsidR="00DE7C66" w:rsidRPr="00DE7C66">
        <w:rPr>
          <w:spacing w:val="1"/>
          <w:sz w:val="24"/>
          <w:szCs w:val="24"/>
        </w:rPr>
        <w:t xml:space="preserve"> </w:t>
      </w:r>
      <w:r w:rsidR="00DE7C66" w:rsidRPr="00DE7C66">
        <w:rPr>
          <w:sz w:val="24"/>
          <w:szCs w:val="24"/>
        </w:rPr>
        <w:t>от</w:t>
      </w:r>
      <w:r w:rsidR="00DE7C66" w:rsidRPr="00DE7C66">
        <w:rPr>
          <w:spacing w:val="1"/>
          <w:sz w:val="24"/>
          <w:szCs w:val="24"/>
        </w:rPr>
        <w:t xml:space="preserve"> </w:t>
      </w:r>
      <w:r w:rsidR="00DE7C66" w:rsidRPr="00DE7C66">
        <w:rPr>
          <w:sz w:val="24"/>
          <w:szCs w:val="24"/>
        </w:rPr>
        <w:t>Министерство</w:t>
      </w:r>
      <w:r w:rsidR="00DE7C66" w:rsidRPr="00DE7C66">
        <w:rPr>
          <w:spacing w:val="-1"/>
          <w:sz w:val="24"/>
          <w:szCs w:val="24"/>
        </w:rPr>
        <w:t xml:space="preserve"> </w:t>
      </w:r>
      <w:r w:rsidR="00DE7C66" w:rsidRPr="00DE7C66">
        <w:rPr>
          <w:sz w:val="24"/>
          <w:szCs w:val="24"/>
        </w:rPr>
        <w:t>на</w:t>
      </w:r>
      <w:r w:rsidR="00DE7C66" w:rsidRPr="00DE7C66">
        <w:rPr>
          <w:spacing w:val="-1"/>
          <w:sz w:val="24"/>
          <w:szCs w:val="24"/>
        </w:rPr>
        <w:t xml:space="preserve"> </w:t>
      </w:r>
      <w:r>
        <w:rPr>
          <w:sz w:val="24"/>
          <w:szCs w:val="24"/>
        </w:rPr>
        <w:t xml:space="preserve">земеделието, </w:t>
      </w:r>
      <w:r w:rsidR="00DE7C66" w:rsidRPr="00DE7C66">
        <w:rPr>
          <w:sz w:val="24"/>
          <w:szCs w:val="24"/>
        </w:rPr>
        <w:t>храните</w:t>
      </w:r>
      <w:r>
        <w:rPr>
          <w:sz w:val="24"/>
          <w:szCs w:val="24"/>
        </w:rPr>
        <w:t xml:space="preserve"> и горите</w:t>
      </w:r>
      <w:r w:rsidR="00DE7C66" w:rsidRPr="00DE7C66">
        <w:rPr>
          <w:sz w:val="24"/>
          <w:szCs w:val="24"/>
        </w:rPr>
        <w:t>.</w:t>
      </w:r>
      <w:bookmarkStart w:id="19" w:name="2.4.4._Вкиселени_и_засолени_почви"/>
      <w:bookmarkStart w:id="20" w:name="_bookmark33"/>
      <w:bookmarkEnd w:id="19"/>
      <w:bookmarkEnd w:id="20"/>
    </w:p>
    <w:p w:rsidR="00660FBB" w:rsidRDefault="00660FBB" w:rsidP="00660FBB">
      <w:pPr>
        <w:tabs>
          <w:tab w:val="left" w:pos="9781"/>
        </w:tabs>
        <w:spacing w:before="120"/>
        <w:ind w:right="-66" w:firstLine="720"/>
        <w:jc w:val="both"/>
        <w:rPr>
          <w:sz w:val="24"/>
          <w:szCs w:val="24"/>
        </w:rPr>
      </w:pPr>
    </w:p>
    <w:p w:rsidR="00660FBB" w:rsidRDefault="00DE7C66" w:rsidP="00660FBB">
      <w:pPr>
        <w:tabs>
          <w:tab w:val="left" w:pos="9781"/>
        </w:tabs>
        <w:spacing w:before="120"/>
        <w:ind w:right="-66" w:firstLine="720"/>
        <w:jc w:val="both"/>
        <w:rPr>
          <w:sz w:val="24"/>
          <w:szCs w:val="24"/>
        </w:rPr>
      </w:pPr>
      <w:r w:rsidRPr="00DE7C66">
        <w:rPr>
          <w:b/>
          <w:bCs/>
          <w:sz w:val="24"/>
          <w:szCs w:val="24"/>
        </w:rPr>
        <w:t>Вкиселени</w:t>
      </w:r>
      <w:r w:rsidRPr="00DE7C66">
        <w:rPr>
          <w:b/>
          <w:bCs/>
          <w:spacing w:val="-4"/>
          <w:sz w:val="24"/>
          <w:szCs w:val="24"/>
        </w:rPr>
        <w:t xml:space="preserve"> </w:t>
      </w:r>
      <w:r w:rsidRPr="00DE7C66">
        <w:rPr>
          <w:b/>
          <w:bCs/>
          <w:sz w:val="24"/>
          <w:szCs w:val="24"/>
        </w:rPr>
        <w:t>и</w:t>
      </w:r>
      <w:r w:rsidRPr="00DE7C66">
        <w:rPr>
          <w:b/>
          <w:bCs/>
          <w:spacing w:val="-3"/>
          <w:sz w:val="24"/>
          <w:szCs w:val="24"/>
        </w:rPr>
        <w:t xml:space="preserve"> </w:t>
      </w:r>
      <w:r w:rsidRPr="00DE7C66">
        <w:rPr>
          <w:b/>
          <w:bCs/>
          <w:sz w:val="24"/>
          <w:szCs w:val="24"/>
        </w:rPr>
        <w:t>засолени</w:t>
      </w:r>
      <w:r w:rsidRPr="00DE7C66">
        <w:rPr>
          <w:b/>
          <w:bCs/>
          <w:spacing w:val="-4"/>
          <w:sz w:val="24"/>
          <w:szCs w:val="24"/>
        </w:rPr>
        <w:t xml:space="preserve"> </w:t>
      </w:r>
      <w:r w:rsidRPr="00DE7C66">
        <w:rPr>
          <w:b/>
          <w:bCs/>
          <w:sz w:val="24"/>
          <w:szCs w:val="24"/>
        </w:rPr>
        <w:t>почви</w:t>
      </w:r>
    </w:p>
    <w:p w:rsidR="00660FBB" w:rsidRDefault="00DE7C66" w:rsidP="00660FBB">
      <w:pPr>
        <w:tabs>
          <w:tab w:val="left" w:pos="9781"/>
        </w:tabs>
        <w:spacing w:before="120"/>
        <w:ind w:right="-66" w:firstLine="720"/>
        <w:jc w:val="both"/>
        <w:rPr>
          <w:sz w:val="24"/>
          <w:szCs w:val="24"/>
        </w:rPr>
      </w:pPr>
      <w:r w:rsidRPr="00DE7C66">
        <w:rPr>
          <w:sz w:val="24"/>
          <w:szCs w:val="24"/>
        </w:rPr>
        <w:t>Засоляването на почвите е процес, при който се</w:t>
      </w:r>
      <w:r w:rsidRPr="00DE7C66">
        <w:rPr>
          <w:spacing w:val="1"/>
          <w:sz w:val="24"/>
          <w:szCs w:val="24"/>
        </w:rPr>
        <w:t xml:space="preserve"> </w:t>
      </w:r>
      <w:r w:rsidRPr="00DE7C66">
        <w:rPr>
          <w:sz w:val="24"/>
          <w:szCs w:val="24"/>
        </w:rPr>
        <w:t>увеличава съдържанието на</w:t>
      </w:r>
      <w:r w:rsidRPr="00DE7C66">
        <w:rPr>
          <w:spacing w:val="1"/>
          <w:sz w:val="24"/>
          <w:szCs w:val="24"/>
        </w:rPr>
        <w:t xml:space="preserve"> </w:t>
      </w:r>
      <w:r w:rsidRPr="00DE7C66">
        <w:rPr>
          <w:sz w:val="24"/>
          <w:szCs w:val="24"/>
        </w:rPr>
        <w:t>водноразтворимите соли в почвата и/или съдържанието на обменен натрий. По-голяма</w:t>
      </w:r>
      <w:r w:rsidRPr="00DE7C66">
        <w:rPr>
          <w:spacing w:val="1"/>
          <w:sz w:val="24"/>
          <w:szCs w:val="24"/>
        </w:rPr>
        <w:t xml:space="preserve"> </w:t>
      </w:r>
      <w:r w:rsidRPr="00DE7C66">
        <w:rPr>
          <w:sz w:val="24"/>
          <w:szCs w:val="24"/>
        </w:rPr>
        <w:t>част</w:t>
      </w:r>
      <w:r w:rsidRPr="00DE7C66">
        <w:rPr>
          <w:spacing w:val="1"/>
          <w:sz w:val="24"/>
          <w:szCs w:val="24"/>
        </w:rPr>
        <w:t xml:space="preserve"> </w:t>
      </w:r>
      <w:r w:rsidRPr="00DE7C66">
        <w:rPr>
          <w:sz w:val="24"/>
          <w:szCs w:val="24"/>
        </w:rPr>
        <w:t>от</w:t>
      </w:r>
      <w:r w:rsidRPr="00DE7C66">
        <w:rPr>
          <w:spacing w:val="1"/>
          <w:sz w:val="24"/>
          <w:szCs w:val="24"/>
        </w:rPr>
        <w:t xml:space="preserve"> </w:t>
      </w:r>
      <w:r w:rsidRPr="00DE7C66">
        <w:rPr>
          <w:sz w:val="24"/>
          <w:szCs w:val="24"/>
        </w:rPr>
        <w:t>засоляването</w:t>
      </w:r>
      <w:r w:rsidRPr="00DE7C66">
        <w:rPr>
          <w:spacing w:val="1"/>
          <w:sz w:val="24"/>
          <w:szCs w:val="24"/>
        </w:rPr>
        <w:t xml:space="preserve"> </w:t>
      </w:r>
      <w:r w:rsidRPr="00DE7C66">
        <w:rPr>
          <w:sz w:val="24"/>
          <w:szCs w:val="24"/>
        </w:rPr>
        <w:t>се</w:t>
      </w:r>
      <w:r w:rsidRPr="00DE7C66">
        <w:rPr>
          <w:spacing w:val="1"/>
          <w:sz w:val="24"/>
          <w:szCs w:val="24"/>
        </w:rPr>
        <w:t xml:space="preserve"> </w:t>
      </w:r>
      <w:r w:rsidRPr="00DE7C66">
        <w:rPr>
          <w:sz w:val="24"/>
          <w:szCs w:val="24"/>
        </w:rPr>
        <w:t>дължи</w:t>
      </w:r>
      <w:r w:rsidRPr="00DE7C66">
        <w:rPr>
          <w:spacing w:val="1"/>
          <w:sz w:val="24"/>
          <w:szCs w:val="24"/>
        </w:rPr>
        <w:t xml:space="preserve"> </w:t>
      </w:r>
      <w:r w:rsidRPr="00DE7C66">
        <w:rPr>
          <w:sz w:val="24"/>
          <w:szCs w:val="24"/>
        </w:rPr>
        <w:t>на</w:t>
      </w:r>
      <w:r w:rsidRPr="00DE7C66">
        <w:rPr>
          <w:spacing w:val="1"/>
          <w:sz w:val="24"/>
          <w:szCs w:val="24"/>
        </w:rPr>
        <w:t xml:space="preserve"> </w:t>
      </w:r>
      <w:r w:rsidRPr="00DE7C66">
        <w:rPr>
          <w:sz w:val="24"/>
          <w:szCs w:val="24"/>
        </w:rPr>
        <w:t>естествени</w:t>
      </w:r>
      <w:r w:rsidRPr="00DE7C66">
        <w:rPr>
          <w:spacing w:val="1"/>
          <w:sz w:val="24"/>
          <w:szCs w:val="24"/>
        </w:rPr>
        <w:t xml:space="preserve"> </w:t>
      </w:r>
      <w:r w:rsidRPr="00DE7C66">
        <w:rPr>
          <w:sz w:val="24"/>
          <w:szCs w:val="24"/>
        </w:rPr>
        <w:t>причини</w:t>
      </w:r>
      <w:r w:rsidRPr="00DE7C66">
        <w:rPr>
          <w:spacing w:val="1"/>
          <w:sz w:val="24"/>
          <w:szCs w:val="24"/>
        </w:rPr>
        <w:t xml:space="preserve"> </w:t>
      </w:r>
      <w:r w:rsidRPr="00DE7C66">
        <w:rPr>
          <w:sz w:val="24"/>
          <w:szCs w:val="24"/>
        </w:rPr>
        <w:t>–</w:t>
      </w:r>
      <w:r w:rsidRPr="00DE7C66">
        <w:rPr>
          <w:spacing w:val="1"/>
          <w:sz w:val="24"/>
          <w:szCs w:val="24"/>
        </w:rPr>
        <w:t xml:space="preserve"> </w:t>
      </w:r>
      <w:r w:rsidRPr="00DE7C66">
        <w:rPr>
          <w:sz w:val="24"/>
          <w:szCs w:val="24"/>
        </w:rPr>
        <w:t>по-високото</w:t>
      </w:r>
      <w:r w:rsidRPr="00DE7C66">
        <w:rPr>
          <w:spacing w:val="1"/>
          <w:sz w:val="24"/>
          <w:szCs w:val="24"/>
        </w:rPr>
        <w:t xml:space="preserve"> </w:t>
      </w:r>
      <w:r w:rsidRPr="00DE7C66">
        <w:rPr>
          <w:sz w:val="24"/>
          <w:szCs w:val="24"/>
        </w:rPr>
        <w:t>ниво</w:t>
      </w:r>
      <w:r w:rsidRPr="00DE7C66">
        <w:rPr>
          <w:spacing w:val="1"/>
          <w:sz w:val="24"/>
          <w:szCs w:val="24"/>
        </w:rPr>
        <w:t xml:space="preserve"> </w:t>
      </w:r>
      <w:r w:rsidRPr="00DE7C66">
        <w:rPr>
          <w:sz w:val="24"/>
          <w:szCs w:val="24"/>
        </w:rPr>
        <w:t>на</w:t>
      </w:r>
      <w:r w:rsidRPr="00DE7C66">
        <w:rPr>
          <w:spacing w:val="1"/>
          <w:sz w:val="24"/>
          <w:szCs w:val="24"/>
        </w:rPr>
        <w:t xml:space="preserve"> </w:t>
      </w:r>
      <w:r w:rsidRPr="00DE7C66">
        <w:rPr>
          <w:sz w:val="24"/>
          <w:szCs w:val="24"/>
        </w:rPr>
        <w:t>подпочвените</w:t>
      </w:r>
      <w:r w:rsidRPr="00DE7C66">
        <w:rPr>
          <w:spacing w:val="1"/>
          <w:sz w:val="24"/>
          <w:szCs w:val="24"/>
        </w:rPr>
        <w:t xml:space="preserve"> </w:t>
      </w:r>
      <w:r w:rsidRPr="00DE7C66">
        <w:rPr>
          <w:sz w:val="24"/>
          <w:szCs w:val="24"/>
        </w:rPr>
        <w:t>води.</w:t>
      </w:r>
      <w:r w:rsidRPr="00DE7C66">
        <w:rPr>
          <w:spacing w:val="1"/>
          <w:sz w:val="24"/>
          <w:szCs w:val="24"/>
        </w:rPr>
        <w:t xml:space="preserve"> </w:t>
      </w:r>
      <w:r w:rsidRPr="00DE7C66">
        <w:rPr>
          <w:sz w:val="24"/>
          <w:szCs w:val="24"/>
        </w:rPr>
        <w:t>Това</w:t>
      </w:r>
      <w:r w:rsidRPr="00DE7C66">
        <w:rPr>
          <w:spacing w:val="1"/>
          <w:sz w:val="24"/>
          <w:szCs w:val="24"/>
        </w:rPr>
        <w:t xml:space="preserve"> </w:t>
      </w:r>
      <w:r w:rsidRPr="00DE7C66">
        <w:rPr>
          <w:sz w:val="24"/>
          <w:szCs w:val="24"/>
        </w:rPr>
        <w:t>е</w:t>
      </w:r>
      <w:r w:rsidRPr="00DE7C66">
        <w:rPr>
          <w:spacing w:val="1"/>
          <w:sz w:val="24"/>
          <w:szCs w:val="24"/>
        </w:rPr>
        <w:t xml:space="preserve"> </w:t>
      </w:r>
      <w:r w:rsidRPr="00DE7C66">
        <w:rPr>
          <w:sz w:val="24"/>
          <w:szCs w:val="24"/>
        </w:rPr>
        <w:t>резултат</w:t>
      </w:r>
      <w:r w:rsidRPr="00DE7C66">
        <w:rPr>
          <w:spacing w:val="1"/>
          <w:sz w:val="24"/>
          <w:szCs w:val="24"/>
        </w:rPr>
        <w:t xml:space="preserve"> </w:t>
      </w:r>
      <w:r w:rsidRPr="00DE7C66">
        <w:rPr>
          <w:sz w:val="24"/>
          <w:szCs w:val="24"/>
        </w:rPr>
        <w:t>от</w:t>
      </w:r>
      <w:r w:rsidRPr="00DE7C66">
        <w:rPr>
          <w:spacing w:val="1"/>
          <w:sz w:val="24"/>
          <w:szCs w:val="24"/>
        </w:rPr>
        <w:t xml:space="preserve"> </w:t>
      </w:r>
      <w:r w:rsidRPr="00DE7C66">
        <w:rPr>
          <w:sz w:val="24"/>
          <w:szCs w:val="24"/>
        </w:rPr>
        <w:t>влошените</w:t>
      </w:r>
      <w:r w:rsidRPr="00DE7C66">
        <w:rPr>
          <w:spacing w:val="1"/>
          <w:sz w:val="24"/>
          <w:szCs w:val="24"/>
        </w:rPr>
        <w:t xml:space="preserve"> </w:t>
      </w:r>
      <w:r w:rsidRPr="00DE7C66">
        <w:rPr>
          <w:sz w:val="24"/>
          <w:szCs w:val="24"/>
        </w:rPr>
        <w:t>условия</w:t>
      </w:r>
      <w:r w:rsidRPr="00DE7C66">
        <w:rPr>
          <w:spacing w:val="1"/>
          <w:sz w:val="24"/>
          <w:szCs w:val="24"/>
        </w:rPr>
        <w:t xml:space="preserve"> </w:t>
      </w:r>
      <w:r w:rsidRPr="00DE7C66">
        <w:rPr>
          <w:sz w:val="24"/>
          <w:szCs w:val="24"/>
        </w:rPr>
        <w:t>на</w:t>
      </w:r>
      <w:r w:rsidRPr="00DE7C66">
        <w:rPr>
          <w:spacing w:val="1"/>
          <w:sz w:val="24"/>
          <w:szCs w:val="24"/>
        </w:rPr>
        <w:t xml:space="preserve"> </w:t>
      </w:r>
      <w:r w:rsidRPr="00DE7C66">
        <w:rPr>
          <w:sz w:val="24"/>
          <w:szCs w:val="24"/>
        </w:rPr>
        <w:t>естествен</w:t>
      </w:r>
      <w:r w:rsidRPr="00DE7C66">
        <w:rPr>
          <w:spacing w:val="1"/>
          <w:sz w:val="24"/>
          <w:szCs w:val="24"/>
        </w:rPr>
        <w:t xml:space="preserve"> </w:t>
      </w:r>
      <w:r w:rsidRPr="00DE7C66">
        <w:rPr>
          <w:sz w:val="24"/>
          <w:szCs w:val="24"/>
        </w:rPr>
        <w:t>дренаж</w:t>
      </w:r>
      <w:r w:rsidRPr="00DE7C66">
        <w:rPr>
          <w:spacing w:val="1"/>
          <w:sz w:val="24"/>
          <w:szCs w:val="24"/>
        </w:rPr>
        <w:t xml:space="preserve"> </w:t>
      </w:r>
      <w:r w:rsidRPr="00DE7C66">
        <w:rPr>
          <w:sz w:val="24"/>
          <w:szCs w:val="24"/>
        </w:rPr>
        <w:t>в</w:t>
      </w:r>
      <w:r w:rsidRPr="00DE7C66">
        <w:rPr>
          <w:spacing w:val="1"/>
          <w:sz w:val="24"/>
          <w:szCs w:val="24"/>
        </w:rPr>
        <w:t xml:space="preserve"> </w:t>
      </w:r>
      <w:r w:rsidRPr="00DE7C66">
        <w:rPr>
          <w:sz w:val="24"/>
          <w:szCs w:val="24"/>
        </w:rPr>
        <w:t>равнинни</w:t>
      </w:r>
      <w:r w:rsidRPr="00DE7C66">
        <w:rPr>
          <w:spacing w:val="1"/>
          <w:sz w:val="24"/>
          <w:szCs w:val="24"/>
        </w:rPr>
        <w:t xml:space="preserve"> </w:t>
      </w:r>
      <w:r w:rsidRPr="00DE7C66">
        <w:rPr>
          <w:sz w:val="24"/>
          <w:szCs w:val="24"/>
        </w:rPr>
        <w:t>райони</w:t>
      </w:r>
      <w:r w:rsidRPr="00DE7C66">
        <w:rPr>
          <w:spacing w:val="1"/>
          <w:sz w:val="24"/>
          <w:szCs w:val="24"/>
        </w:rPr>
        <w:t xml:space="preserve"> </w:t>
      </w:r>
      <w:r w:rsidRPr="00DE7C66">
        <w:rPr>
          <w:sz w:val="24"/>
          <w:szCs w:val="24"/>
        </w:rPr>
        <w:t>с</w:t>
      </w:r>
      <w:r w:rsidRPr="00DE7C66">
        <w:rPr>
          <w:spacing w:val="1"/>
          <w:sz w:val="24"/>
          <w:szCs w:val="24"/>
        </w:rPr>
        <w:t xml:space="preserve"> </w:t>
      </w:r>
      <w:r w:rsidRPr="00DE7C66">
        <w:rPr>
          <w:sz w:val="24"/>
          <w:szCs w:val="24"/>
        </w:rPr>
        <w:t>периодични</w:t>
      </w:r>
      <w:r w:rsidRPr="00DE7C66">
        <w:rPr>
          <w:spacing w:val="1"/>
          <w:sz w:val="24"/>
          <w:szCs w:val="24"/>
        </w:rPr>
        <w:t xml:space="preserve"> </w:t>
      </w:r>
      <w:r w:rsidRPr="00DE7C66">
        <w:rPr>
          <w:sz w:val="24"/>
          <w:szCs w:val="24"/>
        </w:rPr>
        <w:t>летни</w:t>
      </w:r>
      <w:r w:rsidRPr="00DE7C66">
        <w:rPr>
          <w:spacing w:val="1"/>
          <w:sz w:val="24"/>
          <w:szCs w:val="24"/>
        </w:rPr>
        <w:t xml:space="preserve"> </w:t>
      </w:r>
      <w:r w:rsidRPr="00DE7C66">
        <w:rPr>
          <w:sz w:val="24"/>
          <w:szCs w:val="24"/>
        </w:rPr>
        <w:t>засушавания.</w:t>
      </w:r>
      <w:r w:rsidRPr="00DE7C66">
        <w:rPr>
          <w:spacing w:val="1"/>
          <w:sz w:val="24"/>
          <w:szCs w:val="24"/>
        </w:rPr>
        <w:t xml:space="preserve"> </w:t>
      </w:r>
      <w:r w:rsidRPr="00DE7C66">
        <w:rPr>
          <w:sz w:val="24"/>
          <w:szCs w:val="24"/>
        </w:rPr>
        <w:t>Вкиселяването</w:t>
      </w:r>
      <w:r w:rsidRPr="00DE7C66">
        <w:rPr>
          <w:spacing w:val="1"/>
          <w:sz w:val="24"/>
          <w:szCs w:val="24"/>
        </w:rPr>
        <w:t xml:space="preserve"> </w:t>
      </w:r>
      <w:r w:rsidRPr="00DE7C66">
        <w:rPr>
          <w:sz w:val="24"/>
          <w:szCs w:val="24"/>
        </w:rPr>
        <w:t>на</w:t>
      </w:r>
      <w:r w:rsidRPr="00DE7C66">
        <w:rPr>
          <w:spacing w:val="1"/>
          <w:sz w:val="24"/>
          <w:szCs w:val="24"/>
        </w:rPr>
        <w:t xml:space="preserve"> </w:t>
      </w:r>
      <w:r w:rsidRPr="00DE7C66">
        <w:rPr>
          <w:sz w:val="24"/>
          <w:szCs w:val="24"/>
        </w:rPr>
        <w:t>почвите</w:t>
      </w:r>
      <w:r w:rsidRPr="00DE7C66">
        <w:rPr>
          <w:spacing w:val="1"/>
          <w:sz w:val="24"/>
          <w:szCs w:val="24"/>
        </w:rPr>
        <w:t xml:space="preserve"> </w:t>
      </w:r>
      <w:r w:rsidRPr="00DE7C66">
        <w:rPr>
          <w:sz w:val="24"/>
          <w:szCs w:val="24"/>
        </w:rPr>
        <w:t>е</w:t>
      </w:r>
      <w:r w:rsidRPr="00DE7C66">
        <w:rPr>
          <w:spacing w:val="1"/>
          <w:sz w:val="24"/>
          <w:szCs w:val="24"/>
        </w:rPr>
        <w:t xml:space="preserve"> </w:t>
      </w:r>
      <w:r w:rsidRPr="00DE7C66">
        <w:rPr>
          <w:sz w:val="24"/>
          <w:szCs w:val="24"/>
        </w:rPr>
        <w:t>проблем за обработваемите земи. Анализира се киселинността на почвите (Рh в КCl) и</w:t>
      </w:r>
      <w:r w:rsidRPr="00DE7C66">
        <w:rPr>
          <w:spacing w:val="1"/>
          <w:sz w:val="24"/>
          <w:szCs w:val="24"/>
        </w:rPr>
        <w:t xml:space="preserve"> </w:t>
      </w:r>
      <w:r w:rsidRPr="00DE7C66">
        <w:rPr>
          <w:sz w:val="24"/>
          <w:szCs w:val="24"/>
        </w:rPr>
        <w:t>съдържанието</w:t>
      </w:r>
      <w:r w:rsidRPr="00DE7C66">
        <w:rPr>
          <w:spacing w:val="-1"/>
          <w:sz w:val="24"/>
          <w:szCs w:val="24"/>
        </w:rPr>
        <w:t xml:space="preserve"> </w:t>
      </w:r>
      <w:r w:rsidRPr="00DE7C66">
        <w:rPr>
          <w:sz w:val="24"/>
          <w:szCs w:val="24"/>
        </w:rPr>
        <w:t>на</w:t>
      </w:r>
      <w:r w:rsidRPr="00DE7C66">
        <w:rPr>
          <w:spacing w:val="-1"/>
          <w:sz w:val="24"/>
          <w:szCs w:val="24"/>
        </w:rPr>
        <w:t xml:space="preserve"> </w:t>
      </w:r>
      <w:r w:rsidRPr="00DE7C66">
        <w:rPr>
          <w:sz w:val="24"/>
          <w:szCs w:val="24"/>
        </w:rPr>
        <w:t>обменни</w:t>
      </w:r>
      <w:r w:rsidRPr="00DE7C66">
        <w:rPr>
          <w:spacing w:val="1"/>
          <w:sz w:val="24"/>
          <w:szCs w:val="24"/>
        </w:rPr>
        <w:t xml:space="preserve"> </w:t>
      </w:r>
      <w:r w:rsidRPr="00DE7C66">
        <w:rPr>
          <w:sz w:val="24"/>
          <w:szCs w:val="24"/>
        </w:rPr>
        <w:t>йони H+, Al3+, Mn2+, Ca2+,</w:t>
      </w:r>
      <w:r w:rsidRPr="00DE7C66">
        <w:rPr>
          <w:spacing w:val="-1"/>
          <w:sz w:val="24"/>
          <w:szCs w:val="24"/>
        </w:rPr>
        <w:t xml:space="preserve"> </w:t>
      </w:r>
      <w:r w:rsidRPr="00DE7C66">
        <w:rPr>
          <w:sz w:val="24"/>
          <w:szCs w:val="24"/>
        </w:rPr>
        <w:t>Mg2+.</w:t>
      </w:r>
    </w:p>
    <w:p w:rsidR="00660FBB" w:rsidRPr="00FD29CC" w:rsidRDefault="00844080" w:rsidP="00660FBB">
      <w:pPr>
        <w:tabs>
          <w:tab w:val="left" w:pos="9781"/>
        </w:tabs>
        <w:spacing w:before="120"/>
        <w:ind w:right="-66" w:firstLine="720"/>
        <w:jc w:val="both"/>
        <w:rPr>
          <w:sz w:val="24"/>
          <w:szCs w:val="24"/>
        </w:rPr>
      </w:pPr>
      <w:r w:rsidRPr="00FD29CC">
        <w:rPr>
          <w:sz w:val="24"/>
          <w:szCs w:val="24"/>
        </w:rPr>
        <w:t>От представените анализи в РИОСВ Бургас на почвите при изпълнение на заложените в комплексните</w:t>
      </w:r>
      <w:r w:rsidRPr="00FD29CC">
        <w:rPr>
          <w:spacing w:val="1"/>
          <w:sz w:val="24"/>
          <w:szCs w:val="24"/>
        </w:rPr>
        <w:t xml:space="preserve"> </w:t>
      </w:r>
      <w:r w:rsidRPr="00FD29CC">
        <w:rPr>
          <w:sz w:val="24"/>
          <w:szCs w:val="24"/>
        </w:rPr>
        <w:t>разрешителни</w:t>
      </w:r>
      <w:r w:rsidRPr="00FD29CC">
        <w:rPr>
          <w:spacing w:val="1"/>
          <w:sz w:val="24"/>
          <w:szCs w:val="24"/>
        </w:rPr>
        <w:t xml:space="preserve"> </w:t>
      </w:r>
      <w:r w:rsidRPr="00FD29CC">
        <w:rPr>
          <w:sz w:val="24"/>
          <w:szCs w:val="24"/>
        </w:rPr>
        <w:t>планове за</w:t>
      </w:r>
      <w:r w:rsidRPr="00FD29CC">
        <w:rPr>
          <w:spacing w:val="1"/>
          <w:sz w:val="24"/>
          <w:szCs w:val="24"/>
        </w:rPr>
        <w:t xml:space="preserve"> </w:t>
      </w:r>
      <w:r w:rsidRPr="00FD29CC">
        <w:rPr>
          <w:sz w:val="24"/>
          <w:szCs w:val="24"/>
        </w:rPr>
        <w:t>мониторинг</w:t>
      </w:r>
      <w:r w:rsidRPr="00FD29CC">
        <w:rPr>
          <w:spacing w:val="1"/>
          <w:sz w:val="24"/>
          <w:szCs w:val="24"/>
        </w:rPr>
        <w:t xml:space="preserve"> </w:t>
      </w:r>
      <w:r w:rsidRPr="00FD29CC">
        <w:rPr>
          <w:sz w:val="24"/>
          <w:szCs w:val="24"/>
        </w:rPr>
        <w:t>на</w:t>
      </w:r>
      <w:r w:rsidRPr="00FD29CC">
        <w:rPr>
          <w:spacing w:val="1"/>
          <w:sz w:val="24"/>
          <w:szCs w:val="24"/>
        </w:rPr>
        <w:t xml:space="preserve"> </w:t>
      </w:r>
      <w:r w:rsidRPr="00FD29CC">
        <w:rPr>
          <w:sz w:val="24"/>
          <w:szCs w:val="24"/>
        </w:rPr>
        <w:t>почвите,</w:t>
      </w:r>
      <w:r w:rsidRPr="00FD29CC">
        <w:rPr>
          <w:spacing w:val="1"/>
          <w:sz w:val="24"/>
          <w:szCs w:val="24"/>
        </w:rPr>
        <w:t xml:space="preserve"> </w:t>
      </w:r>
      <w:r w:rsidRPr="00FD29CC">
        <w:rPr>
          <w:sz w:val="24"/>
          <w:szCs w:val="24"/>
        </w:rPr>
        <w:t>не</w:t>
      </w:r>
      <w:r w:rsidRPr="00FD29CC">
        <w:rPr>
          <w:spacing w:val="1"/>
          <w:sz w:val="24"/>
          <w:szCs w:val="24"/>
        </w:rPr>
        <w:t xml:space="preserve"> </w:t>
      </w:r>
      <w:r w:rsidRPr="00FD29CC">
        <w:rPr>
          <w:sz w:val="24"/>
          <w:szCs w:val="24"/>
        </w:rPr>
        <w:t>са</w:t>
      </w:r>
      <w:r w:rsidRPr="00FD29CC">
        <w:rPr>
          <w:spacing w:val="1"/>
          <w:sz w:val="24"/>
          <w:szCs w:val="24"/>
        </w:rPr>
        <w:t xml:space="preserve"> </w:t>
      </w:r>
      <w:r w:rsidRPr="00FD29CC">
        <w:rPr>
          <w:sz w:val="24"/>
          <w:szCs w:val="24"/>
        </w:rPr>
        <w:t>констатирани</w:t>
      </w:r>
      <w:r w:rsidRPr="00FD29CC">
        <w:rPr>
          <w:spacing w:val="1"/>
          <w:sz w:val="24"/>
          <w:szCs w:val="24"/>
        </w:rPr>
        <w:t xml:space="preserve"> </w:t>
      </w:r>
      <w:r w:rsidRPr="00FD29CC">
        <w:rPr>
          <w:sz w:val="24"/>
          <w:szCs w:val="24"/>
        </w:rPr>
        <w:t>отклонения,</w:t>
      </w:r>
      <w:r w:rsidRPr="00FD29CC">
        <w:rPr>
          <w:spacing w:val="1"/>
          <w:sz w:val="24"/>
          <w:szCs w:val="24"/>
        </w:rPr>
        <w:t xml:space="preserve"> </w:t>
      </w:r>
      <w:r w:rsidRPr="00FD29CC">
        <w:rPr>
          <w:sz w:val="24"/>
          <w:szCs w:val="24"/>
        </w:rPr>
        <w:t>които да</w:t>
      </w:r>
      <w:r w:rsidRPr="00FD29CC">
        <w:rPr>
          <w:spacing w:val="1"/>
          <w:sz w:val="24"/>
          <w:szCs w:val="24"/>
        </w:rPr>
        <w:t xml:space="preserve"> </w:t>
      </w:r>
      <w:r w:rsidRPr="00FD29CC">
        <w:rPr>
          <w:sz w:val="24"/>
          <w:szCs w:val="24"/>
        </w:rPr>
        <w:t>показват за</w:t>
      </w:r>
      <w:r w:rsidR="00CA4E01" w:rsidRPr="00FD29CC">
        <w:rPr>
          <w:sz w:val="24"/>
          <w:szCs w:val="24"/>
        </w:rPr>
        <w:t>мърсяване и увреждане на почвите</w:t>
      </w:r>
      <w:r w:rsidRPr="00FD29CC">
        <w:rPr>
          <w:sz w:val="24"/>
          <w:szCs w:val="24"/>
        </w:rPr>
        <w:t>. По показател тежки метали не са установени</w:t>
      </w:r>
      <w:r w:rsidRPr="00FD29CC">
        <w:rPr>
          <w:spacing w:val="1"/>
          <w:sz w:val="24"/>
          <w:szCs w:val="24"/>
        </w:rPr>
        <w:t xml:space="preserve"> </w:t>
      </w:r>
      <w:r w:rsidRPr="00FD29CC">
        <w:rPr>
          <w:sz w:val="24"/>
          <w:szCs w:val="24"/>
        </w:rPr>
        <w:t>стойности, превишаващи МДК. При извършените планови проверки във връзка с Комплексни</w:t>
      </w:r>
      <w:r w:rsidRPr="00FD29CC">
        <w:rPr>
          <w:spacing w:val="1"/>
          <w:sz w:val="24"/>
          <w:szCs w:val="24"/>
        </w:rPr>
        <w:t xml:space="preserve"> </w:t>
      </w:r>
      <w:r w:rsidRPr="00FD29CC">
        <w:rPr>
          <w:sz w:val="24"/>
          <w:szCs w:val="24"/>
        </w:rPr>
        <w:t>разрешителни</w:t>
      </w:r>
      <w:r w:rsidRPr="00FD29CC">
        <w:rPr>
          <w:spacing w:val="1"/>
          <w:sz w:val="24"/>
          <w:szCs w:val="24"/>
        </w:rPr>
        <w:t xml:space="preserve"> </w:t>
      </w:r>
      <w:r w:rsidRPr="00FD29CC">
        <w:rPr>
          <w:sz w:val="24"/>
          <w:szCs w:val="24"/>
        </w:rPr>
        <w:t>на</w:t>
      </w:r>
      <w:r w:rsidRPr="00FD29CC">
        <w:rPr>
          <w:spacing w:val="1"/>
          <w:sz w:val="24"/>
          <w:szCs w:val="24"/>
        </w:rPr>
        <w:t xml:space="preserve"> </w:t>
      </w:r>
      <w:r w:rsidRPr="00FD29CC">
        <w:rPr>
          <w:sz w:val="24"/>
          <w:szCs w:val="24"/>
        </w:rPr>
        <w:t>обекти,</w:t>
      </w:r>
      <w:r w:rsidRPr="00FD29CC">
        <w:rPr>
          <w:spacing w:val="1"/>
          <w:sz w:val="24"/>
          <w:szCs w:val="24"/>
        </w:rPr>
        <w:t xml:space="preserve"> </w:t>
      </w:r>
      <w:r w:rsidRPr="00FD29CC">
        <w:rPr>
          <w:sz w:val="24"/>
          <w:szCs w:val="24"/>
        </w:rPr>
        <w:t>не</w:t>
      </w:r>
      <w:r w:rsidRPr="00FD29CC">
        <w:rPr>
          <w:spacing w:val="1"/>
          <w:sz w:val="24"/>
          <w:szCs w:val="24"/>
        </w:rPr>
        <w:t xml:space="preserve"> </w:t>
      </w:r>
      <w:r w:rsidRPr="00FD29CC">
        <w:rPr>
          <w:sz w:val="24"/>
          <w:szCs w:val="24"/>
        </w:rPr>
        <w:t>е</w:t>
      </w:r>
      <w:r w:rsidRPr="00FD29CC">
        <w:rPr>
          <w:spacing w:val="1"/>
          <w:sz w:val="24"/>
          <w:szCs w:val="24"/>
        </w:rPr>
        <w:t xml:space="preserve"> </w:t>
      </w:r>
      <w:r w:rsidRPr="00FD29CC">
        <w:rPr>
          <w:sz w:val="24"/>
          <w:szCs w:val="24"/>
        </w:rPr>
        <w:t>констатирано</w:t>
      </w:r>
      <w:r w:rsidRPr="00FD29CC">
        <w:rPr>
          <w:spacing w:val="1"/>
          <w:sz w:val="24"/>
          <w:szCs w:val="24"/>
        </w:rPr>
        <w:t xml:space="preserve"> </w:t>
      </w:r>
      <w:r w:rsidRPr="00FD29CC">
        <w:rPr>
          <w:sz w:val="24"/>
          <w:szCs w:val="24"/>
        </w:rPr>
        <w:t>замърсяване</w:t>
      </w:r>
      <w:r w:rsidRPr="00FD29CC">
        <w:rPr>
          <w:spacing w:val="1"/>
          <w:sz w:val="24"/>
          <w:szCs w:val="24"/>
        </w:rPr>
        <w:t xml:space="preserve"> </w:t>
      </w:r>
      <w:r w:rsidRPr="00FD29CC">
        <w:rPr>
          <w:sz w:val="24"/>
          <w:szCs w:val="24"/>
        </w:rPr>
        <w:t>вследствие</w:t>
      </w:r>
      <w:r w:rsidRPr="00FD29CC">
        <w:rPr>
          <w:spacing w:val="1"/>
          <w:sz w:val="24"/>
          <w:szCs w:val="24"/>
        </w:rPr>
        <w:t xml:space="preserve"> </w:t>
      </w:r>
      <w:r w:rsidRPr="00FD29CC">
        <w:rPr>
          <w:sz w:val="24"/>
          <w:szCs w:val="24"/>
        </w:rPr>
        <w:t>течове</w:t>
      </w:r>
      <w:r w:rsidRPr="00FD29CC">
        <w:rPr>
          <w:spacing w:val="1"/>
          <w:sz w:val="24"/>
          <w:szCs w:val="24"/>
        </w:rPr>
        <w:t xml:space="preserve"> </w:t>
      </w:r>
      <w:r w:rsidRPr="00FD29CC">
        <w:rPr>
          <w:sz w:val="24"/>
          <w:szCs w:val="24"/>
        </w:rPr>
        <w:t>от</w:t>
      </w:r>
      <w:r w:rsidRPr="00FD29CC">
        <w:rPr>
          <w:spacing w:val="1"/>
          <w:sz w:val="24"/>
          <w:szCs w:val="24"/>
        </w:rPr>
        <w:t xml:space="preserve"> </w:t>
      </w:r>
      <w:r w:rsidRPr="00FD29CC">
        <w:rPr>
          <w:sz w:val="24"/>
          <w:szCs w:val="24"/>
        </w:rPr>
        <w:t>резервоари,</w:t>
      </w:r>
      <w:r w:rsidRPr="00FD29CC">
        <w:rPr>
          <w:spacing w:val="1"/>
          <w:sz w:val="24"/>
          <w:szCs w:val="24"/>
        </w:rPr>
        <w:t xml:space="preserve"> </w:t>
      </w:r>
      <w:r w:rsidRPr="00FD29CC">
        <w:rPr>
          <w:sz w:val="24"/>
          <w:szCs w:val="24"/>
        </w:rPr>
        <w:t>варели,</w:t>
      </w:r>
      <w:r w:rsidRPr="00FD29CC">
        <w:rPr>
          <w:spacing w:val="-1"/>
          <w:sz w:val="24"/>
          <w:szCs w:val="24"/>
        </w:rPr>
        <w:t xml:space="preserve"> </w:t>
      </w:r>
      <w:r w:rsidRPr="00FD29CC">
        <w:rPr>
          <w:sz w:val="24"/>
          <w:szCs w:val="24"/>
        </w:rPr>
        <w:t>тръбопроводи</w:t>
      </w:r>
      <w:r w:rsidRPr="00FD29CC">
        <w:rPr>
          <w:spacing w:val="-2"/>
          <w:sz w:val="24"/>
          <w:szCs w:val="24"/>
        </w:rPr>
        <w:t xml:space="preserve"> </w:t>
      </w:r>
      <w:r w:rsidRPr="00FD29CC">
        <w:rPr>
          <w:sz w:val="24"/>
          <w:szCs w:val="24"/>
        </w:rPr>
        <w:t>и</w:t>
      </w:r>
      <w:r w:rsidRPr="00FD29CC">
        <w:rPr>
          <w:spacing w:val="-2"/>
          <w:sz w:val="24"/>
          <w:szCs w:val="24"/>
        </w:rPr>
        <w:t xml:space="preserve"> </w:t>
      </w:r>
      <w:r w:rsidRPr="00FD29CC">
        <w:rPr>
          <w:sz w:val="24"/>
          <w:szCs w:val="24"/>
        </w:rPr>
        <w:t>др.</w:t>
      </w:r>
    </w:p>
    <w:p w:rsidR="00660FBB" w:rsidRPr="00FD29CC" w:rsidRDefault="00844080" w:rsidP="00660FBB">
      <w:pPr>
        <w:tabs>
          <w:tab w:val="left" w:pos="9781"/>
        </w:tabs>
        <w:spacing w:before="120"/>
        <w:ind w:right="-66" w:firstLine="720"/>
        <w:jc w:val="both"/>
        <w:rPr>
          <w:sz w:val="24"/>
          <w:szCs w:val="24"/>
        </w:rPr>
      </w:pPr>
      <w:r w:rsidRPr="00FD29CC">
        <w:rPr>
          <w:sz w:val="24"/>
          <w:szCs w:val="24"/>
        </w:rPr>
        <w:t>Дадени</w:t>
      </w:r>
      <w:r w:rsidRPr="00FD29CC">
        <w:rPr>
          <w:spacing w:val="1"/>
          <w:sz w:val="24"/>
          <w:szCs w:val="24"/>
        </w:rPr>
        <w:t xml:space="preserve"> </w:t>
      </w:r>
      <w:r w:rsidRPr="00FD29CC">
        <w:rPr>
          <w:sz w:val="24"/>
          <w:szCs w:val="24"/>
        </w:rPr>
        <w:t>са</w:t>
      </w:r>
      <w:r w:rsidRPr="00FD29CC">
        <w:rPr>
          <w:spacing w:val="1"/>
          <w:sz w:val="24"/>
          <w:szCs w:val="24"/>
        </w:rPr>
        <w:t xml:space="preserve"> </w:t>
      </w:r>
      <w:r w:rsidRPr="00FD29CC">
        <w:rPr>
          <w:sz w:val="24"/>
          <w:szCs w:val="24"/>
        </w:rPr>
        <w:t>становища</w:t>
      </w:r>
      <w:r w:rsidRPr="00FD29CC">
        <w:rPr>
          <w:spacing w:val="1"/>
          <w:sz w:val="24"/>
          <w:szCs w:val="24"/>
        </w:rPr>
        <w:t xml:space="preserve"> </w:t>
      </w:r>
      <w:r w:rsidRPr="00FD29CC">
        <w:rPr>
          <w:sz w:val="24"/>
          <w:szCs w:val="24"/>
        </w:rPr>
        <w:t>на</w:t>
      </w:r>
      <w:r w:rsidRPr="00FD29CC">
        <w:rPr>
          <w:spacing w:val="1"/>
          <w:sz w:val="24"/>
          <w:szCs w:val="24"/>
        </w:rPr>
        <w:t xml:space="preserve"> </w:t>
      </w:r>
      <w:r w:rsidRPr="00FD29CC">
        <w:rPr>
          <w:sz w:val="24"/>
          <w:szCs w:val="24"/>
        </w:rPr>
        <w:t>2</w:t>
      </w:r>
      <w:r w:rsidRPr="00FD29CC">
        <w:rPr>
          <w:spacing w:val="1"/>
          <w:sz w:val="24"/>
          <w:szCs w:val="24"/>
        </w:rPr>
        <w:t xml:space="preserve"> </w:t>
      </w:r>
      <w:r w:rsidRPr="00FD29CC">
        <w:rPr>
          <w:sz w:val="24"/>
          <w:szCs w:val="24"/>
        </w:rPr>
        <w:t>бр.</w:t>
      </w:r>
      <w:r w:rsidRPr="00FD29CC">
        <w:rPr>
          <w:spacing w:val="1"/>
          <w:sz w:val="24"/>
          <w:szCs w:val="24"/>
        </w:rPr>
        <w:t xml:space="preserve"> </w:t>
      </w:r>
      <w:r w:rsidRPr="00FD29CC">
        <w:rPr>
          <w:sz w:val="24"/>
          <w:szCs w:val="24"/>
        </w:rPr>
        <w:t>ГДОС</w:t>
      </w:r>
      <w:r w:rsidRPr="00FD29CC">
        <w:rPr>
          <w:spacing w:val="1"/>
          <w:sz w:val="24"/>
          <w:szCs w:val="24"/>
        </w:rPr>
        <w:t xml:space="preserve"> </w:t>
      </w:r>
      <w:r w:rsidRPr="00FD29CC">
        <w:rPr>
          <w:sz w:val="24"/>
          <w:szCs w:val="24"/>
        </w:rPr>
        <w:t>във</w:t>
      </w:r>
      <w:r w:rsidRPr="00FD29CC">
        <w:rPr>
          <w:spacing w:val="1"/>
          <w:sz w:val="24"/>
          <w:szCs w:val="24"/>
        </w:rPr>
        <w:t xml:space="preserve"> </w:t>
      </w:r>
      <w:r w:rsidRPr="00FD29CC">
        <w:rPr>
          <w:sz w:val="24"/>
          <w:szCs w:val="24"/>
        </w:rPr>
        <w:t>връзка</w:t>
      </w:r>
      <w:r w:rsidRPr="00FD29CC">
        <w:rPr>
          <w:spacing w:val="1"/>
          <w:sz w:val="24"/>
          <w:szCs w:val="24"/>
        </w:rPr>
        <w:t xml:space="preserve"> </w:t>
      </w:r>
      <w:r w:rsidRPr="00FD29CC">
        <w:rPr>
          <w:sz w:val="24"/>
          <w:szCs w:val="24"/>
        </w:rPr>
        <w:t>с</w:t>
      </w:r>
      <w:r w:rsidRPr="00FD29CC">
        <w:rPr>
          <w:spacing w:val="1"/>
          <w:sz w:val="24"/>
          <w:szCs w:val="24"/>
        </w:rPr>
        <w:t xml:space="preserve"> </w:t>
      </w:r>
      <w:r w:rsidRPr="00FD29CC">
        <w:rPr>
          <w:sz w:val="24"/>
          <w:szCs w:val="24"/>
        </w:rPr>
        <w:t>изпълнение</w:t>
      </w:r>
      <w:r w:rsidRPr="00FD29CC">
        <w:rPr>
          <w:spacing w:val="1"/>
          <w:sz w:val="24"/>
          <w:szCs w:val="24"/>
        </w:rPr>
        <w:t xml:space="preserve"> </w:t>
      </w:r>
      <w:r w:rsidRPr="00FD29CC">
        <w:rPr>
          <w:sz w:val="24"/>
          <w:szCs w:val="24"/>
        </w:rPr>
        <w:t>на</w:t>
      </w:r>
      <w:r w:rsidRPr="00FD29CC">
        <w:rPr>
          <w:spacing w:val="1"/>
          <w:sz w:val="24"/>
          <w:szCs w:val="24"/>
        </w:rPr>
        <w:t xml:space="preserve"> </w:t>
      </w:r>
      <w:r w:rsidRPr="00FD29CC">
        <w:rPr>
          <w:sz w:val="24"/>
          <w:szCs w:val="24"/>
        </w:rPr>
        <w:t>условията</w:t>
      </w:r>
      <w:r w:rsidRPr="00FD29CC">
        <w:rPr>
          <w:spacing w:val="1"/>
          <w:sz w:val="24"/>
          <w:szCs w:val="24"/>
        </w:rPr>
        <w:t xml:space="preserve"> </w:t>
      </w:r>
      <w:r w:rsidRPr="00FD29CC">
        <w:rPr>
          <w:sz w:val="24"/>
          <w:szCs w:val="24"/>
        </w:rPr>
        <w:t>по</w:t>
      </w:r>
      <w:r w:rsidRPr="00FD29CC">
        <w:rPr>
          <w:spacing w:val="1"/>
          <w:sz w:val="24"/>
          <w:szCs w:val="24"/>
        </w:rPr>
        <w:t xml:space="preserve"> </w:t>
      </w:r>
      <w:r w:rsidRPr="00FD29CC">
        <w:rPr>
          <w:sz w:val="24"/>
          <w:szCs w:val="24"/>
        </w:rPr>
        <w:t xml:space="preserve">мониторинг на почви в Комплексните разрешителни </w:t>
      </w:r>
      <w:r w:rsidR="00FD29CC">
        <w:rPr>
          <w:sz w:val="24"/>
          <w:szCs w:val="24"/>
        </w:rPr>
        <w:t>на „Свинекомплекс Зимен” АД, с.</w:t>
      </w:r>
      <w:r w:rsidRPr="00FD29CC">
        <w:rPr>
          <w:sz w:val="24"/>
          <w:szCs w:val="24"/>
        </w:rPr>
        <w:t>Зимен,</w:t>
      </w:r>
      <w:r w:rsidRPr="00FD29CC">
        <w:rPr>
          <w:spacing w:val="1"/>
          <w:sz w:val="24"/>
          <w:szCs w:val="24"/>
        </w:rPr>
        <w:t xml:space="preserve"> </w:t>
      </w:r>
      <w:r w:rsidRPr="00FD29CC">
        <w:rPr>
          <w:sz w:val="24"/>
          <w:szCs w:val="24"/>
        </w:rPr>
        <w:t>община</w:t>
      </w:r>
      <w:r w:rsidRPr="00FD29CC">
        <w:rPr>
          <w:spacing w:val="1"/>
          <w:sz w:val="24"/>
          <w:szCs w:val="24"/>
        </w:rPr>
        <w:t xml:space="preserve"> </w:t>
      </w:r>
      <w:r w:rsidRPr="00FD29CC">
        <w:rPr>
          <w:sz w:val="24"/>
          <w:szCs w:val="24"/>
        </w:rPr>
        <w:t>Карнобат и</w:t>
      </w:r>
      <w:r w:rsidRPr="00FD29CC">
        <w:rPr>
          <w:spacing w:val="1"/>
          <w:sz w:val="24"/>
          <w:szCs w:val="24"/>
        </w:rPr>
        <w:t xml:space="preserve"> </w:t>
      </w:r>
      <w:r w:rsidRPr="00FD29CC">
        <w:rPr>
          <w:sz w:val="24"/>
          <w:szCs w:val="24"/>
        </w:rPr>
        <w:t>„Свинекомплекс</w:t>
      </w:r>
      <w:r w:rsidRPr="00FD29CC">
        <w:rPr>
          <w:spacing w:val="1"/>
          <w:sz w:val="24"/>
          <w:szCs w:val="24"/>
        </w:rPr>
        <w:t xml:space="preserve"> </w:t>
      </w:r>
      <w:r w:rsidRPr="00FD29CC">
        <w:rPr>
          <w:sz w:val="24"/>
          <w:szCs w:val="24"/>
        </w:rPr>
        <w:t>Крумово</w:t>
      </w:r>
      <w:r w:rsidRPr="00FD29CC">
        <w:rPr>
          <w:spacing w:val="1"/>
          <w:sz w:val="24"/>
          <w:szCs w:val="24"/>
        </w:rPr>
        <w:t xml:space="preserve"> </w:t>
      </w:r>
      <w:r w:rsidRPr="00FD29CC">
        <w:rPr>
          <w:sz w:val="24"/>
          <w:szCs w:val="24"/>
        </w:rPr>
        <w:t>Градище”</w:t>
      </w:r>
      <w:r w:rsidRPr="00FD29CC">
        <w:rPr>
          <w:spacing w:val="1"/>
          <w:sz w:val="24"/>
          <w:szCs w:val="24"/>
        </w:rPr>
        <w:t xml:space="preserve"> </w:t>
      </w:r>
      <w:r w:rsidRPr="00FD29CC">
        <w:rPr>
          <w:sz w:val="24"/>
          <w:szCs w:val="24"/>
        </w:rPr>
        <w:t>АД,</w:t>
      </w:r>
      <w:r w:rsidRPr="00FD29CC">
        <w:rPr>
          <w:spacing w:val="1"/>
          <w:sz w:val="24"/>
          <w:szCs w:val="24"/>
        </w:rPr>
        <w:t xml:space="preserve"> </w:t>
      </w:r>
      <w:r w:rsidRPr="00FD29CC">
        <w:rPr>
          <w:sz w:val="24"/>
          <w:szCs w:val="24"/>
        </w:rPr>
        <w:t>с.</w:t>
      </w:r>
      <w:r w:rsidRPr="00FD29CC">
        <w:rPr>
          <w:spacing w:val="1"/>
          <w:sz w:val="24"/>
          <w:szCs w:val="24"/>
        </w:rPr>
        <w:t xml:space="preserve"> </w:t>
      </w:r>
      <w:r w:rsidRPr="00FD29CC">
        <w:rPr>
          <w:sz w:val="24"/>
          <w:szCs w:val="24"/>
        </w:rPr>
        <w:t>Крумово</w:t>
      </w:r>
      <w:r w:rsidRPr="00FD29CC">
        <w:rPr>
          <w:spacing w:val="1"/>
          <w:sz w:val="24"/>
          <w:szCs w:val="24"/>
        </w:rPr>
        <w:t xml:space="preserve"> </w:t>
      </w:r>
      <w:r w:rsidRPr="00FD29CC">
        <w:rPr>
          <w:sz w:val="24"/>
          <w:szCs w:val="24"/>
        </w:rPr>
        <w:t>Градище,</w:t>
      </w:r>
      <w:r w:rsidRPr="00FD29CC">
        <w:rPr>
          <w:spacing w:val="1"/>
          <w:sz w:val="24"/>
          <w:szCs w:val="24"/>
        </w:rPr>
        <w:t xml:space="preserve"> </w:t>
      </w:r>
      <w:r w:rsidRPr="00FD29CC">
        <w:rPr>
          <w:sz w:val="24"/>
          <w:szCs w:val="24"/>
        </w:rPr>
        <w:t>община</w:t>
      </w:r>
      <w:r w:rsidRPr="00FD29CC">
        <w:rPr>
          <w:spacing w:val="1"/>
          <w:sz w:val="24"/>
          <w:szCs w:val="24"/>
        </w:rPr>
        <w:t xml:space="preserve"> </w:t>
      </w:r>
      <w:r w:rsidRPr="00FD29CC">
        <w:rPr>
          <w:sz w:val="24"/>
          <w:szCs w:val="24"/>
        </w:rPr>
        <w:t>Карнобат.</w:t>
      </w:r>
      <w:bookmarkStart w:id="21" w:name="2.4.5._Физически_нарушени_почви_и_терени"/>
      <w:bookmarkStart w:id="22" w:name="_bookmark34"/>
      <w:bookmarkEnd w:id="21"/>
      <w:bookmarkEnd w:id="22"/>
    </w:p>
    <w:p w:rsidR="00660FBB" w:rsidRDefault="00660FBB" w:rsidP="00FD29CC">
      <w:pPr>
        <w:tabs>
          <w:tab w:val="left" w:pos="9781"/>
        </w:tabs>
        <w:spacing w:before="120"/>
        <w:ind w:right="-66"/>
        <w:jc w:val="both"/>
        <w:rPr>
          <w:sz w:val="24"/>
          <w:szCs w:val="24"/>
        </w:rPr>
      </w:pPr>
    </w:p>
    <w:p w:rsidR="009308CC" w:rsidRDefault="009308CC" w:rsidP="00660FBB">
      <w:pPr>
        <w:tabs>
          <w:tab w:val="left" w:pos="9781"/>
        </w:tabs>
        <w:spacing w:before="120"/>
        <w:ind w:right="-66" w:firstLine="720"/>
        <w:jc w:val="both"/>
        <w:rPr>
          <w:b/>
          <w:bCs/>
          <w:sz w:val="24"/>
          <w:szCs w:val="24"/>
        </w:rPr>
      </w:pPr>
    </w:p>
    <w:p w:rsidR="009308CC" w:rsidRDefault="009308CC" w:rsidP="009308CC">
      <w:pPr>
        <w:tabs>
          <w:tab w:val="left" w:pos="9781"/>
        </w:tabs>
        <w:spacing w:before="120"/>
        <w:ind w:right="-66" w:firstLine="720"/>
        <w:jc w:val="both"/>
        <w:rPr>
          <w:b/>
          <w:bCs/>
          <w:sz w:val="24"/>
          <w:szCs w:val="24"/>
        </w:rPr>
      </w:pPr>
    </w:p>
    <w:p w:rsidR="00660FBB" w:rsidRDefault="00DE7C66" w:rsidP="009308CC">
      <w:pPr>
        <w:tabs>
          <w:tab w:val="left" w:pos="9781"/>
        </w:tabs>
        <w:spacing w:before="120"/>
        <w:ind w:right="-66" w:firstLine="720"/>
        <w:jc w:val="both"/>
        <w:rPr>
          <w:sz w:val="24"/>
          <w:szCs w:val="24"/>
        </w:rPr>
      </w:pPr>
      <w:r w:rsidRPr="00DE7C66">
        <w:rPr>
          <w:b/>
          <w:bCs/>
          <w:sz w:val="24"/>
          <w:szCs w:val="24"/>
        </w:rPr>
        <w:t>Физически</w:t>
      </w:r>
      <w:r w:rsidRPr="00DE7C66">
        <w:rPr>
          <w:b/>
          <w:bCs/>
          <w:spacing w:val="-4"/>
          <w:sz w:val="24"/>
          <w:szCs w:val="24"/>
        </w:rPr>
        <w:t xml:space="preserve"> </w:t>
      </w:r>
      <w:r w:rsidRPr="00DE7C66">
        <w:rPr>
          <w:b/>
          <w:bCs/>
          <w:sz w:val="24"/>
          <w:szCs w:val="24"/>
        </w:rPr>
        <w:t>нарушени</w:t>
      </w:r>
      <w:r w:rsidRPr="00DE7C66">
        <w:rPr>
          <w:b/>
          <w:bCs/>
          <w:spacing w:val="-4"/>
          <w:sz w:val="24"/>
          <w:szCs w:val="24"/>
        </w:rPr>
        <w:t xml:space="preserve"> </w:t>
      </w:r>
      <w:r w:rsidRPr="00DE7C66">
        <w:rPr>
          <w:b/>
          <w:bCs/>
          <w:sz w:val="24"/>
          <w:szCs w:val="24"/>
        </w:rPr>
        <w:t>почви</w:t>
      </w:r>
      <w:r w:rsidRPr="00DE7C66">
        <w:rPr>
          <w:b/>
          <w:bCs/>
          <w:spacing w:val="-3"/>
          <w:sz w:val="24"/>
          <w:szCs w:val="24"/>
        </w:rPr>
        <w:t xml:space="preserve"> </w:t>
      </w:r>
      <w:r w:rsidRPr="00DE7C66">
        <w:rPr>
          <w:b/>
          <w:bCs/>
          <w:sz w:val="24"/>
          <w:szCs w:val="24"/>
        </w:rPr>
        <w:t>и</w:t>
      </w:r>
      <w:r w:rsidRPr="00DE7C66">
        <w:rPr>
          <w:b/>
          <w:bCs/>
          <w:spacing w:val="-5"/>
          <w:sz w:val="24"/>
          <w:szCs w:val="24"/>
        </w:rPr>
        <w:t xml:space="preserve"> </w:t>
      </w:r>
      <w:r w:rsidRPr="00DE7C66">
        <w:rPr>
          <w:b/>
          <w:bCs/>
          <w:sz w:val="24"/>
          <w:szCs w:val="24"/>
        </w:rPr>
        <w:t>терени</w:t>
      </w:r>
    </w:p>
    <w:p w:rsidR="00660FBB" w:rsidRDefault="00F90ADE" w:rsidP="00660FBB">
      <w:pPr>
        <w:tabs>
          <w:tab w:val="left" w:pos="9781"/>
        </w:tabs>
        <w:spacing w:before="120"/>
        <w:ind w:right="-66" w:firstLine="720"/>
        <w:jc w:val="both"/>
        <w:rPr>
          <w:sz w:val="24"/>
          <w:szCs w:val="24"/>
        </w:rPr>
      </w:pPr>
      <w:r>
        <w:rPr>
          <w:b/>
          <w:bCs/>
          <w:sz w:val="24"/>
          <w:szCs w:val="24"/>
        </w:rPr>
        <w:t>Земни недра и нарушени терени</w:t>
      </w:r>
    </w:p>
    <w:p w:rsidR="00660FBB" w:rsidRDefault="00660FBB" w:rsidP="00660FBB">
      <w:pPr>
        <w:tabs>
          <w:tab w:val="left" w:pos="9781"/>
        </w:tabs>
        <w:spacing w:before="120"/>
        <w:ind w:right="-66" w:firstLine="720"/>
        <w:jc w:val="both"/>
        <w:rPr>
          <w:sz w:val="24"/>
          <w:szCs w:val="24"/>
        </w:rPr>
      </w:pPr>
    </w:p>
    <w:p w:rsidR="00DE7C66" w:rsidRPr="00DE7C66" w:rsidRDefault="00DE7C66" w:rsidP="00660FBB">
      <w:pPr>
        <w:tabs>
          <w:tab w:val="left" w:pos="9781"/>
        </w:tabs>
        <w:spacing w:before="120"/>
        <w:ind w:right="-66" w:firstLine="720"/>
        <w:jc w:val="both"/>
        <w:rPr>
          <w:sz w:val="24"/>
          <w:szCs w:val="24"/>
        </w:rPr>
      </w:pPr>
      <w:r w:rsidRPr="00DE7C66">
        <w:rPr>
          <w:sz w:val="24"/>
          <w:szCs w:val="24"/>
        </w:rPr>
        <w:t>Разработването</w:t>
      </w:r>
      <w:r w:rsidRPr="00DE7C66">
        <w:rPr>
          <w:spacing w:val="3"/>
          <w:sz w:val="24"/>
          <w:szCs w:val="24"/>
        </w:rPr>
        <w:t xml:space="preserve"> </w:t>
      </w:r>
      <w:r w:rsidRPr="00DE7C66">
        <w:rPr>
          <w:sz w:val="24"/>
          <w:szCs w:val="24"/>
        </w:rPr>
        <w:t>на</w:t>
      </w:r>
      <w:r w:rsidRPr="00DE7C66">
        <w:rPr>
          <w:spacing w:val="2"/>
          <w:sz w:val="24"/>
          <w:szCs w:val="24"/>
        </w:rPr>
        <w:t xml:space="preserve"> </w:t>
      </w:r>
      <w:r w:rsidRPr="00DE7C66">
        <w:rPr>
          <w:sz w:val="24"/>
          <w:szCs w:val="24"/>
        </w:rPr>
        <w:t>находищата</w:t>
      </w:r>
      <w:r w:rsidRPr="00DE7C66">
        <w:rPr>
          <w:spacing w:val="2"/>
          <w:sz w:val="24"/>
          <w:szCs w:val="24"/>
        </w:rPr>
        <w:t xml:space="preserve"> </w:t>
      </w:r>
      <w:r w:rsidRPr="00DE7C66">
        <w:rPr>
          <w:sz w:val="24"/>
          <w:szCs w:val="24"/>
        </w:rPr>
        <w:t>на</w:t>
      </w:r>
      <w:r w:rsidRPr="00DE7C66">
        <w:rPr>
          <w:spacing w:val="2"/>
          <w:sz w:val="24"/>
          <w:szCs w:val="24"/>
        </w:rPr>
        <w:t xml:space="preserve"> </w:t>
      </w:r>
      <w:r w:rsidRPr="00DE7C66">
        <w:rPr>
          <w:sz w:val="24"/>
          <w:szCs w:val="24"/>
        </w:rPr>
        <w:t>подземни</w:t>
      </w:r>
      <w:r w:rsidRPr="00DE7C66">
        <w:rPr>
          <w:spacing w:val="5"/>
          <w:sz w:val="24"/>
          <w:szCs w:val="24"/>
        </w:rPr>
        <w:t xml:space="preserve"> </w:t>
      </w:r>
      <w:r w:rsidRPr="00DE7C66">
        <w:rPr>
          <w:sz w:val="24"/>
          <w:szCs w:val="24"/>
        </w:rPr>
        <w:t>богатства</w:t>
      </w:r>
      <w:r w:rsidRPr="00DE7C66">
        <w:rPr>
          <w:spacing w:val="2"/>
          <w:sz w:val="24"/>
          <w:szCs w:val="24"/>
        </w:rPr>
        <w:t xml:space="preserve"> </w:t>
      </w:r>
      <w:r w:rsidRPr="00DE7C66">
        <w:rPr>
          <w:sz w:val="24"/>
          <w:szCs w:val="24"/>
        </w:rPr>
        <w:t>на</w:t>
      </w:r>
      <w:r w:rsidRPr="00DE7C66">
        <w:rPr>
          <w:spacing w:val="2"/>
          <w:sz w:val="24"/>
          <w:szCs w:val="24"/>
        </w:rPr>
        <w:t xml:space="preserve"> </w:t>
      </w:r>
      <w:r w:rsidRPr="00DE7C66">
        <w:rPr>
          <w:sz w:val="24"/>
          <w:szCs w:val="24"/>
        </w:rPr>
        <w:t>територията</w:t>
      </w:r>
      <w:r w:rsidRPr="00DE7C66">
        <w:rPr>
          <w:spacing w:val="2"/>
          <w:sz w:val="24"/>
          <w:szCs w:val="24"/>
        </w:rPr>
        <w:t xml:space="preserve"> </w:t>
      </w:r>
      <w:r w:rsidRPr="00DE7C66">
        <w:rPr>
          <w:sz w:val="24"/>
          <w:szCs w:val="24"/>
        </w:rPr>
        <w:t>на</w:t>
      </w:r>
      <w:r w:rsidRPr="00DE7C66">
        <w:rPr>
          <w:spacing w:val="2"/>
          <w:sz w:val="24"/>
          <w:szCs w:val="24"/>
        </w:rPr>
        <w:t xml:space="preserve"> </w:t>
      </w:r>
      <w:r w:rsidRPr="00DE7C66">
        <w:rPr>
          <w:sz w:val="24"/>
          <w:szCs w:val="24"/>
        </w:rPr>
        <w:t>РИОСВ</w:t>
      </w:r>
      <w:r w:rsidR="00844080">
        <w:rPr>
          <w:sz w:val="24"/>
          <w:szCs w:val="24"/>
        </w:rPr>
        <w:t>-</w:t>
      </w:r>
    </w:p>
    <w:p w:rsidR="00660FBB" w:rsidRDefault="00DE7C66" w:rsidP="007B0EA5">
      <w:pPr>
        <w:tabs>
          <w:tab w:val="left" w:pos="437"/>
          <w:tab w:val="left" w:pos="9781"/>
        </w:tabs>
        <w:ind w:right="192"/>
        <w:jc w:val="both"/>
        <w:rPr>
          <w:spacing w:val="1"/>
          <w:sz w:val="24"/>
        </w:rPr>
      </w:pPr>
      <w:r w:rsidRPr="00DE7C66">
        <w:rPr>
          <w:sz w:val="24"/>
        </w:rPr>
        <w:t>Бургас се извършва по открит начин, което води до нарушаване на терените. При</w:t>
      </w:r>
      <w:r w:rsidRPr="00DE7C66">
        <w:rPr>
          <w:spacing w:val="1"/>
          <w:sz w:val="24"/>
        </w:rPr>
        <w:t xml:space="preserve"> </w:t>
      </w:r>
      <w:r w:rsidRPr="00DE7C66">
        <w:rPr>
          <w:sz w:val="24"/>
        </w:rPr>
        <w:t>кариерите за добив на скални материали рекултивацията се осъществява след пълното</w:t>
      </w:r>
      <w:r w:rsidRPr="00DE7C66">
        <w:rPr>
          <w:spacing w:val="1"/>
          <w:sz w:val="24"/>
        </w:rPr>
        <w:t xml:space="preserve"> </w:t>
      </w:r>
      <w:r w:rsidRPr="00DE7C66">
        <w:rPr>
          <w:sz w:val="24"/>
        </w:rPr>
        <w:t>изземване</w:t>
      </w:r>
      <w:r w:rsidRPr="00DE7C66">
        <w:rPr>
          <w:spacing w:val="23"/>
          <w:sz w:val="24"/>
        </w:rPr>
        <w:t xml:space="preserve"> </w:t>
      </w:r>
      <w:r w:rsidRPr="00DE7C66">
        <w:rPr>
          <w:sz w:val="24"/>
        </w:rPr>
        <w:t>на</w:t>
      </w:r>
      <w:r w:rsidRPr="00DE7C66">
        <w:rPr>
          <w:spacing w:val="23"/>
          <w:sz w:val="24"/>
        </w:rPr>
        <w:t xml:space="preserve"> </w:t>
      </w:r>
      <w:r w:rsidRPr="00DE7C66">
        <w:rPr>
          <w:sz w:val="24"/>
        </w:rPr>
        <w:t>полезното</w:t>
      </w:r>
      <w:r w:rsidRPr="00DE7C66">
        <w:rPr>
          <w:spacing w:val="23"/>
          <w:sz w:val="24"/>
        </w:rPr>
        <w:t xml:space="preserve"> </w:t>
      </w:r>
      <w:r w:rsidRPr="00DE7C66">
        <w:rPr>
          <w:sz w:val="24"/>
        </w:rPr>
        <w:t>изкопаемо,</w:t>
      </w:r>
      <w:r w:rsidRPr="00DE7C66">
        <w:rPr>
          <w:spacing w:val="24"/>
          <w:sz w:val="24"/>
        </w:rPr>
        <w:t xml:space="preserve"> </w:t>
      </w:r>
      <w:r w:rsidRPr="00DE7C66">
        <w:rPr>
          <w:sz w:val="24"/>
        </w:rPr>
        <w:t>поради</w:t>
      </w:r>
      <w:r w:rsidRPr="00DE7C66">
        <w:rPr>
          <w:spacing w:val="26"/>
          <w:sz w:val="24"/>
        </w:rPr>
        <w:t xml:space="preserve"> </w:t>
      </w:r>
      <w:r w:rsidRPr="00DE7C66">
        <w:rPr>
          <w:sz w:val="24"/>
        </w:rPr>
        <w:t>което</w:t>
      </w:r>
      <w:r w:rsidRPr="00DE7C66">
        <w:rPr>
          <w:spacing w:val="24"/>
          <w:sz w:val="24"/>
        </w:rPr>
        <w:t xml:space="preserve"> </w:t>
      </w:r>
      <w:r w:rsidRPr="00DE7C66">
        <w:rPr>
          <w:sz w:val="24"/>
        </w:rPr>
        <w:t>рекултивационните</w:t>
      </w:r>
      <w:r w:rsidRPr="00DE7C66">
        <w:rPr>
          <w:spacing w:val="23"/>
          <w:sz w:val="24"/>
        </w:rPr>
        <w:t xml:space="preserve"> </w:t>
      </w:r>
      <w:r w:rsidRPr="00DE7C66">
        <w:rPr>
          <w:sz w:val="24"/>
        </w:rPr>
        <w:t>работи</w:t>
      </w:r>
      <w:r w:rsidRPr="00DE7C66">
        <w:rPr>
          <w:spacing w:val="25"/>
          <w:sz w:val="24"/>
        </w:rPr>
        <w:t xml:space="preserve"> </w:t>
      </w:r>
      <w:r w:rsidRPr="00DE7C66">
        <w:rPr>
          <w:sz w:val="24"/>
        </w:rPr>
        <w:t>по</w:t>
      </w:r>
      <w:r w:rsidRPr="00DE7C66">
        <w:rPr>
          <w:spacing w:val="24"/>
          <w:sz w:val="24"/>
        </w:rPr>
        <w:t xml:space="preserve"> </w:t>
      </w:r>
      <w:r w:rsidRPr="00DE7C66">
        <w:rPr>
          <w:sz w:val="24"/>
        </w:rPr>
        <w:t>време</w:t>
      </w:r>
      <w:r w:rsidRPr="00DE7C66">
        <w:rPr>
          <w:spacing w:val="-57"/>
          <w:sz w:val="24"/>
        </w:rPr>
        <w:t xml:space="preserve"> </w:t>
      </w:r>
      <w:r w:rsidRPr="00DE7C66">
        <w:rPr>
          <w:sz w:val="24"/>
        </w:rPr>
        <w:t>на експлоатацията са само частични. При кариерите за добив на пясък има възможност</w:t>
      </w:r>
      <w:r w:rsidRPr="00DE7C66">
        <w:rPr>
          <w:spacing w:val="1"/>
          <w:sz w:val="24"/>
        </w:rPr>
        <w:t xml:space="preserve"> </w:t>
      </w:r>
      <w:r w:rsidRPr="00DE7C66">
        <w:rPr>
          <w:sz w:val="24"/>
        </w:rPr>
        <w:t>да се извършва и поетапна рекултивация. Тя се изразява в запълване на отработените</w:t>
      </w:r>
      <w:r w:rsidRPr="00DE7C66">
        <w:rPr>
          <w:spacing w:val="1"/>
          <w:sz w:val="24"/>
        </w:rPr>
        <w:t xml:space="preserve"> </w:t>
      </w:r>
      <w:r w:rsidRPr="00DE7C66">
        <w:rPr>
          <w:sz w:val="24"/>
        </w:rPr>
        <w:t>пространства</w:t>
      </w:r>
      <w:r w:rsidRPr="00DE7C66">
        <w:rPr>
          <w:spacing w:val="1"/>
          <w:sz w:val="24"/>
        </w:rPr>
        <w:t xml:space="preserve"> </w:t>
      </w:r>
      <w:r w:rsidRPr="00DE7C66">
        <w:rPr>
          <w:sz w:val="24"/>
        </w:rPr>
        <w:t>с</w:t>
      </w:r>
      <w:r w:rsidRPr="00DE7C66">
        <w:rPr>
          <w:spacing w:val="1"/>
          <w:sz w:val="24"/>
        </w:rPr>
        <w:t xml:space="preserve"> </w:t>
      </w:r>
      <w:r w:rsidRPr="00DE7C66">
        <w:rPr>
          <w:sz w:val="24"/>
        </w:rPr>
        <w:t>материали</w:t>
      </w:r>
      <w:r w:rsidRPr="00DE7C66">
        <w:rPr>
          <w:spacing w:val="1"/>
          <w:sz w:val="24"/>
        </w:rPr>
        <w:t xml:space="preserve"> </w:t>
      </w:r>
      <w:r w:rsidRPr="00DE7C66">
        <w:rPr>
          <w:sz w:val="24"/>
        </w:rPr>
        <w:t>от</w:t>
      </w:r>
      <w:r w:rsidRPr="00DE7C66">
        <w:rPr>
          <w:spacing w:val="1"/>
          <w:sz w:val="24"/>
        </w:rPr>
        <w:t xml:space="preserve"> </w:t>
      </w:r>
      <w:r w:rsidRPr="00DE7C66">
        <w:rPr>
          <w:sz w:val="24"/>
        </w:rPr>
        <w:t>откривката,</w:t>
      </w:r>
      <w:r w:rsidRPr="00DE7C66">
        <w:rPr>
          <w:spacing w:val="1"/>
          <w:sz w:val="24"/>
        </w:rPr>
        <w:t xml:space="preserve"> </w:t>
      </w:r>
      <w:r w:rsidRPr="00DE7C66">
        <w:rPr>
          <w:sz w:val="24"/>
        </w:rPr>
        <w:t>предимно</w:t>
      </w:r>
      <w:r w:rsidRPr="00DE7C66">
        <w:rPr>
          <w:spacing w:val="1"/>
          <w:sz w:val="24"/>
        </w:rPr>
        <w:t xml:space="preserve"> </w:t>
      </w:r>
      <w:r w:rsidRPr="00DE7C66">
        <w:rPr>
          <w:sz w:val="24"/>
        </w:rPr>
        <w:t>глини.</w:t>
      </w:r>
      <w:r w:rsidRPr="00DE7C66">
        <w:rPr>
          <w:spacing w:val="1"/>
          <w:sz w:val="24"/>
        </w:rPr>
        <w:t xml:space="preserve"> </w:t>
      </w:r>
    </w:p>
    <w:p w:rsidR="005B69C2" w:rsidRPr="00660FBB" w:rsidRDefault="00660FBB" w:rsidP="007B0EA5">
      <w:pPr>
        <w:tabs>
          <w:tab w:val="left" w:pos="437"/>
          <w:tab w:val="left" w:pos="9781"/>
        </w:tabs>
        <w:ind w:right="192"/>
        <w:jc w:val="both"/>
        <w:rPr>
          <w:spacing w:val="1"/>
          <w:sz w:val="24"/>
        </w:rPr>
      </w:pPr>
      <w:r>
        <w:rPr>
          <w:spacing w:val="1"/>
          <w:sz w:val="24"/>
        </w:rPr>
        <w:tab/>
        <w:t xml:space="preserve">    </w:t>
      </w:r>
      <w:r w:rsidR="005B69C2" w:rsidRPr="00844080">
        <w:rPr>
          <w:sz w:val="24"/>
        </w:rPr>
        <w:t>Новите нарушени терени са свърза</w:t>
      </w:r>
      <w:r w:rsidR="00F4376C">
        <w:rPr>
          <w:sz w:val="24"/>
        </w:rPr>
        <w:t>ни предимно с разработването на</w:t>
      </w:r>
      <w:r w:rsidR="005B69C2" w:rsidRPr="00844080">
        <w:rPr>
          <w:sz w:val="24"/>
        </w:rPr>
        <w:t xml:space="preserve"> следните находища:</w:t>
      </w:r>
    </w:p>
    <w:p w:rsidR="00DE7C66" w:rsidRPr="00844080" w:rsidRDefault="00DE7C66" w:rsidP="008D017B">
      <w:pPr>
        <w:numPr>
          <w:ilvl w:val="1"/>
          <w:numId w:val="36"/>
        </w:numPr>
        <w:tabs>
          <w:tab w:val="left" w:pos="935"/>
          <w:tab w:val="left" w:pos="936"/>
          <w:tab w:val="left" w:pos="9781"/>
        </w:tabs>
        <w:spacing w:before="120"/>
        <w:rPr>
          <w:sz w:val="24"/>
        </w:rPr>
      </w:pPr>
      <w:r w:rsidRPr="00DE7C66">
        <w:rPr>
          <w:sz w:val="24"/>
        </w:rPr>
        <w:t>„Кючук гьол”</w:t>
      </w:r>
      <w:r w:rsidRPr="00DE7C66">
        <w:rPr>
          <w:spacing w:val="-2"/>
          <w:sz w:val="24"/>
        </w:rPr>
        <w:t xml:space="preserve"> </w:t>
      </w:r>
      <w:r w:rsidRPr="00DE7C66">
        <w:rPr>
          <w:sz w:val="24"/>
        </w:rPr>
        <w:t>в</w:t>
      </w:r>
      <w:r w:rsidRPr="00DE7C66">
        <w:rPr>
          <w:spacing w:val="-2"/>
          <w:sz w:val="24"/>
        </w:rPr>
        <w:t xml:space="preserve"> </w:t>
      </w:r>
      <w:r w:rsidRPr="00DE7C66">
        <w:rPr>
          <w:sz w:val="24"/>
        </w:rPr>
        <w:t>землище</w:t>
      </w:r>
      <w:r w:rsidRPr="00DE7C66">
        <w:rPr>
          <w:spacing w:val="-2"/>
          <w:sz w:val="24"/>
        </w:rPr>
        <w:t xml:space="preserve"> </w:t>
      </w:r>
      <w:r w:rsidRPr="00DE7C66">
        <w:rPr>
          <w:sz w:val="24"/>
        </w:rPr>
        <w:t>с.</w:t>
      </w:r>
      <w:r w:rsidRPr="00DE7C66">
        <w:rPr>
          <w:spacing w:val="-1"/>
          <w:sz w:val="24"/>
        </w:rPr>
        <w:t xml:space="preserve"> </w:t>
      </w:r>
      <w:r w:rsidRPr="00DE7C66">
        <w:rPr>
          <w:sz w:val="24"/>
        </w:rPr>
        <w:t>Венец,</w:t>
      </w:r>
      <w:r w:rsidRPr="00DE7C66">
        <w:rPr>
          <w:spacing w:val="-1"/>
          <w:sz w:val="24"/>
        </w:rPr>
        <w:t xml:space="preserve"> </w:t>
      </w:r>
      <w:r w:rsidRPr="00DE7C66">
        <w:rPr>
          <w:sz w:val="24"/>
        </w:rPr>
        <w:t>община</w:t>
      </w:r>
      <w:r w:rsidRPr="00DE7C66">
        <w:rPr>
          <w:spacing w:val="-1"/>
          <w:sz w:val="24"/>
        </w:rPr>
        <w:t xml:space="preserve"> </w:t>
      </w:r>
      <w:r w:rsidRPr="00DE7C66">
        <w:rPr>
          <w:sz w:val="24"/>
        </w:rPr>
        <w:t>Карнобат</w:t>
      </w:r>
      <w:r w:rsidR="008C59E0">
        <w:rPr>
          <w:sz w:val="24"/>
        </w:rPr>
        <w:t>, в процес на рекултивация;</w:t>
      </w:r>
    </w:p>
    <w:p w:rsidR="00DE7C66" w:rsidRPr="00844080" w:rsidRDefault="00DE7C66" w:rsidP="008D017B">
      <w:pPr>
        <w:numPr>
          <w:ilvl w:val="1"/>
          <w:numId w:val="36"/>
        </w:numPr>
        <w:tabs>
          <w:tab w:val="left" w:pos="936"/>
          <w:tab w:val="left" w:pos="9781"/>
        </w:tabs>
        <w:spacing w:before="86"/>
        <w:ind w:hanging="361"/>
        <w:jc w:val="both"/>
        <w:rPr>
          <w:sz w:val="24"/>
        </w:rPr>
      </w:pPr>
      <w:r w:rsidRPr="00844080">
        <w:rPr>
          <w:sz w:val="24"/>
        </w:rPr>
        <w:t>Кариера</w:t>
      </w:r>
      <w:r w:rsidRPr="00844080">
        <w:rPr>
          <w:spacing w:val="-2"/>
          <w:sz w:val="24"/>
        </w:rPr>
        <w:t xml:space="preserve"> </w:t>
      </w:r>
      <w:r w:rsidRPr="00844080">
        <w:rPr>
          <w:sz w:val="24"/>
        </w:rPr>
        <w:t>„Карнобат“,</w:t>
      </w:r>
      <w:r w:rsidRPr="00844080">
        <w:rPr>
          <w:spacing w:val="-1"/>
          <w:sz w:val="24"/>
        </w:rPr>
        <w:t xml:space="preserve"> </w:t>
      </w:r>
      <w:r w:rsidRPr="00844080">
        <w:rPr>
          <w:sz w:val="24"/>
        </w:rPr>
        <w:t>землище</w:t>
      </w:r>
      <w:r w:rsidRPr="00844080">
        <w:rPr>
          <w:spacing w:val="-2"/>
          <w:sz w:val="24"/>
        </w:rPr>
        <w:t xml:space="preserve"> </w:t>
      </w:r>
      <w:r w:rsidRPr="00844080">
        <w:rPr>
          <w:sz w:val="24"/>
        </w:rPr>
        <w:t>гр.</w:t>
      </w:r>
      <w:r w:rsidRPr="00844080">
        <w:rPr>
          <w:spacing w:val="-2"/>
          <w:sz w:val="24"/>
        </w:rPr>
        <w:t xml:space="preserve"> </w:t>
      </w:r>
      <w:r w:rsidRPr="00844080">
        <w:rPr>
          <w:sz w:val="24"/>
        </w:rPr>
        <w:t>Карнобат.</w:t>
      </w:r>
    </w:p>
    <w:p w:rsidR="00470296" w:rsidRPr="00844080" w:rsidRDefault="00470296" w:rsidP="007B0EA5">
      <w:pPr>
        <w:tabs>
          <w:tab w:val="left" w:pos="9781"/>
        </w:tabs>
        <w:ind w:firstLine="720"/>
        <w:jc w:val="both"/>
        <w:rPr>
          <w:sz w:val="24"/>
          <w:szCs w:val="24"/>
        </w:rPr>
      </w:pPr>
    </w:p>
    <w:p w:rsidR="00470296" w:rsidRPr="0075277C" w:rsidRDefault="00470296" w:rsidP="007B0EA5">
      <w:pPr>
        <w:tabs>
          <w:tab w:val="left" w:pos="9781"/>
        </w:tabs>
        <w:ind w:firstLine="720"/>
        <w:jc w:val="both"/>
        <w:rPr>
          <w:sz w:val="24"/>
          <w:szCs w:val="24"/>
          <w:lang w:val="ru-RU"/>
        </w:rPr>
      </w:pPr>
      <w:r w:rsidRPr="0075277C">
        <w:rPr>
          <w:sz w:val="24"/>
          <w:szCs w:val="24"/>
          <w:lang w:val="ru-RU"/>
        </w:rPr>
        <w:t>Основните източници на замърся</w:t>
      </w:r>
      <w:r w:rsidR="005B69C2">
        <w:rPr>
          <w:sz w:val="24"/>
          <w:szCs w:val="24"/>
          <w:lang w:val="ru-RU"/>
        </w:rPr>
        <w:t>ване на почвите в община Карнобат</w:t>
      </w:r>
      <w:r w:rsidRPr="0075277C">
        <w:rPr>
          <w:sz w:val="24"/>
          <w:szCs w:val="24"/>
          <w:lang w:val="ru-RU"/>
        </w:rPr>
        <w:t xml:space="preserve"> са тяхното периодично изгаряне, промишлените отпадъци и земеделската дейност на населението.</w:t>
      </w:r>
    </w:p>
    <w:p w:rsidR="00F90ADE" w:rsidRDefault="00844080" w:rsidP="007B0EA5">
      <w:pPr>
        <w:tabs>
          <w:tab w:val="left" w:pos="9781"/>
        </w:tabs>
        <w:ind w:firstLine="720"/>
        <w:jc w:val="both"/>
        <w:rPr>
          <w:sz w:val="24"/>
          <w:szCs w:val="24"/>
          <w:lang w:val="ru-RU"/>
        </w:rPr>
      </w:pPr>
      <w:r>
        <w:rPr>
          <w:sz w:val="24"/>
          <w:szCs w:val="24"/>
          <w:lang w:val="ru-RU"/>
        </w:rPr>
        <w:t>Община Карнобат</w:t>
      </w:r>
      <w:r w:rsidR="005B69C2">
        <w:rPr>
          <w:sz w:val="24"/>
          <w:szCs w:val="24"/>
          <w:lang w:val="ru-RU"/>
        </w:rPr>
        <w:t xml:space="preserve"> няма изготвена</w:t>
      </w:r>
      <w:r w:rsidR="00470296" w:rsidRPr="0075277C">
        <w:rPr>
          <w:sz w:val="24"/>
          <w:szCs w:val="24"/>
          <w:lang w:val="ru-RU"/>
        </w:rPr>
        <w:t xml:space="preserve"> програма за опазването качеството на почвите. </w:t>
      </w:r>
      <w:r w:rsidR="00470296">
        <w:rPr>
          <w:sz w:val="24"/>
          <w:szCs w:val="24"/>
          <w:lang w:val="ru-RU"/>
        </w:rPr>
        <w:t xml:space="preserve">Ежегодно се полагат усилия за </w:t>
      </w:r>
      <w:r w:rsidR="00470296" w:rsidRPr="0075277C">
        <w:rPr>
          <w:sz w:val="24"/>
          <w:szCs w:val="24"/>
          <w:lang w:val="ru-RU"/>
        </w:rPr>
        <w:t>премахване на нерегл</w:t>
      </w:r>
      <w:r w:rsidR="00470296">
        <w:rPr>
          <w:sz w:val="24"/>
          <w:szCs w:val="24"/>
          <w:lang w:val="ru-RU"/>
        </w:rPr>
        <w:t>аментираните сметища и локални замърсявания в общината</w:t>
      </w:r>
      <w:r w:rsidR="00470296" w:rsidRPr="0075277C">
        <w:rPr>
          <w:sz w:val="24"/>
          <w:szCs w:val="24"/>
          <w:lang w:val="ru-RU"/>
        </w:rPr>
        <w:t>. Предприемат се мерки за рекултивация на нарушени терени и действия за контрол върху употребата на изкуствени торове.</w:t>
      </w:r>
      <w:r w:rsidR="00470296" w:rsidRPr="0004031B">
        <w:rPr>
          <w:sz w:val="24"/>
          <w:szCs w:val="24"/>
          <w:lang w:val="ru-RU"/>
        </w:rPr>
        <w:t xml:space="preserve"> </w:t>
      </w:r>
    </w:p>
    <w:p w:rsidR="00470296" w:rsidRPr="0069757A" w:rsidRDefault="00470296" w:rsidP="007B0EA5">
      <w:pPr>
        <w:tabs>
          <w:tab w:val="left" w:pos="9781"/>
        </w:tabs>
        <w:ind w:firstLine="720"/>
        <w:jc w:val="both"/>
        <w:rPr>
          <w:sz w:val="24"/>
          <w:szCs w:val="24"/>
          <w:lang w:val="ru-RU"/>
        </w:rPr>
      </w:pPr>
      <w:r w:rsidRPr="0069757A">
        <w:rPr>
          <w:sz w:val="24"/>
          <w:szCs w:val="24"/>
          <w:lang w:val="ru-RU"/>
        </w:rPr>
        <w:t>При използване на почвите за земеделие, горният слой бързо обеднява на азот, фосфор, калий и микроелементи, за внасянето на които под формата на торове са необходими значителни средства.</w:t>
      </w:r>
    </w:p>
    <w:p w:rsidR="00470296" w:rsidRPr="00615DC1" w:rsidRDefault="00470296" w:rsidP="007B0EA5">
      <w:pPr>
        <w:tabs>
          <w:tab w:val="left" w:pos="9781"/>
        </w:tabs>
        <w:ind w:firstLine="720"/>
        <w:jc w:val="both"/>
        <w:rPr>
          <w:sz w:val="24"/>
          <w:szCs w:val="24"/>
          <w:lang w:val="ru-RU"/>
        </w:rPr>
      </w:pPr>
      <w:r w:rsidRPr="00615DC1">
        <w:rPr>
          <w:sz w:val="24"/>
          <w:szCs w:val="24"/>
          <w:lang w:val="ru-RU"/>
        </w:rPr>
        <w:t xml:space="preserve">Няма данни за замърсявания на почвите в община </w:t>
      </w:r>
      <w:r w:rsidR="005B69C2">
        <w:rPr>
          <w:sz w:val="24"/>
          <w:szCs w:val="24"/>
          <w:lang w:val="ru-RU"/>
        </w:rPr>
        <w:t>Карнобат</w:t>
      </w:r>
      <w:r>
        <w:rPr>
          <w:sz w:val="24"/>
          <w:szCs w:val="24"/>
          <w:lang w:val="ru-RU"/>
        </w:rPr>
        <w:t xml:space="preserve"> </w:t>
      </w:r>
      <w:r w:rsidRPr="00615DC1">
        <w:rPr>
          <w:sz w:val="24"/>
          <w:szCs w:val="24"/>
          <w:lang w:val="ru-RU"/>
        </w:rPr>
        <w:t xml:space="preserve">или наличие на значителни проблеми, които да застрашават тяхното състояние. </w:t>
      </w:r>
    </w:p>
    <w:p w:rsidR="00470296" w:rsidRPr="00615DC1" w:rsidRDefault="005B69C2" w:rsidP="007B0EA5">
      <w:pPr>
        <w:tabs>
          <w:tab w:val="left" w:pos="9781"/>
        </w:tabs>
        <w:ind w:firstLine="720"/>
        <w:jc w:val="both"/>
        <w:rPr>
          <w:sz w:val="24"/>
          <w:szCs w:val="24"/>
          <w:lang w:val="ru-RU"/>
        </w:rPr>
      </w:pPr>
      <w:r>
        <w:rPr>
          <w:sz w:val="24"/>
          <w:szCs w:val="24"/>
          <w:lang w:val="ru-RU"/>
        </w:rPr>
        <w:t>Контролът</w:t>
      </w:r>
      <w:r w:rsidR="00470296" w:rsidRPr="00615DC1">
        <w:rPr>
          <w:sz w:val="24"/>
          <w:szCs w:val="24"/>
          <w:lang w:val="ru-RU"/>
        </w:rPr>
        <w:t xml:space="preserve"> за ограничаване на емисионното замърсяване на въздуха, водите и управлението на отпадъците допринася за намаляване на замърсяванията на почвите в района Пунктовете за пробонабиране на почвите се определят от ИАОС гр. София.</w:t>
      </w:r>
    </w:p>
    <w:p w:rsidR="00DA4ED0" w:rsidRDefault="007E2F9F" w:rsidP="007B0EA5">
      <w:pPr>
        <w:tabs>
          <w:tab w:val="left" w:pos="9781"/>
        </w:tabs>
        <w:ind w:firstLine="720"/>
        <w:jc w:val="both"/>
        <w:rPr>
          <w:sz w:val="24"/>
          <w:szCs w:val="24"/>
          <w:lang w:val="ru-RU"/>
        </w:rPr>
      </w:pPr>
      <w:r w:rsidRPr="00660FBB">
        <w:rPr>
          <w:sz w:val="24"/>
          <w:szCs w:val="24"/>
          <w:lang w:val="ru-RU"/>
        </w:rPr>
        <w:t>За периода 2016 - 2020 г. РИОСВ - Бургас</w:t>
      </w:r>
      <w:r w:rsidR="00470296" w:rsidRPr="00660FBB">
        <w:rPr>
          <w:sz w:val="24"/>
          <w:szCs w:val="24"/>
          <w:lang w:val="ru-RU"/>
        </w:rPr>
        <w:t xml:space="preserve"> не е констатирала нарушения, касаещи замърсяване на почви с тежки метали, металоиди и устойчиви органични замърсители (пестициди) н</w:t>
      </w:r>
      <w:r w:rsidRPr="00660FBB">
        <w:rPr>
          <w:sz w:val="24"/>
          <w:szCs w:val="24"/>
          <w:lang w:val="ru-RU"/>
        </w:rPr>
        <w:t>а територията на община Карнобат.</w:t>
      </w:r>
      <w:r w:rsidR="00470296" w:rsidRPr="00191210">
        <w:rPr>
          <w:sz w:val="24"/>
          <w:szCs w:val="24"/>
          <w:lang w:val="ru-RU"/>
        </w:rPr>
        <w:t xml:space="preserve"> </w:t>
      </w:r>
    </w:p>
    <w:p w:rsidR="00470296" w:rsidRPr="0069757A" w:rsidRDefault="00470296" w:rsidP="007B0EA5">
      <w:pPr>
        <w:tabs>
          <w:tab w:val="left" w:pos="9781"/>
        </w:tabs>
        <w:adjustRightInd w:val="0"/>
        <w:ind w:firstLine="708"/>
        <w:jc w:val="both"/>
        <w:rPr>
          <w:sz w:val="24"/>
          <w:szCs w:val="24"/>
          <w:lang w:val="ru-RU"/>
        </w:rPr>
      </w:pPr>
      <w:r w:rsidRPr="0069757A">
        <w:rPr>
          <w:sz w:val="24"/>
          <w:szCs w:val="24"/>
          <w:lang w:val="ru-RU"/>
        </w:rPr>
        <w:t>Сериозен проблем за почвеното плодородие е паленето на стърнища; образуването на нерегламентирани замърсявания на почвите с отпадъци около населените места. Тенденцията е къ</w:t>
      </w:r>
      <w:r>
        <w:rPr>
          <w:sz w:val="24"/>
          <w:szCs w:val="24"/>
          <w:lang w:val="ru-RU"/>
        </w:rPr>
        <w:t>м намаляване на нерегламентирано</w:t>
      </w:r>
      <w:r w:rsidRPr="0069757A">
        <w:rPr>
          <w:sz w:val="24"/>
          <w:szCs w:val="24"/>
          <w:lang w:val="ru-RU"/>
        </w:rPr>
        <w:t>то изхвърляне на отпадъци. Потенциални източници причиняващи замърсяване  на почвите са: промишлеността; транспорта; отпадъците; химическите средства, „пренесени” чрез праха и аерозолите по въздушен път; инфилтрацията на замърсени с вредности води; химизацията на селското стопанство (растителната защита – използването на пестициди и минерални торове), строителни и др. дейности в населени</w:t>
      </w:r>
      <w:r>
        <w:rPr>
          <w:sz w:val="24"/>
          <w:szCs w:val="24"/>
          <w:lang w:val="ru-RU"/>
        </w:rPr>
        <w:t>те</w:t>
      </w:r>
      <w:r w:rsidRPr="0069757A">
        <w:rPr>
          <w:sz w:val="24"/>
          <w:szCs w:val="24"/>
          <w:lang w:val="ru-RU"/>
        </w:rPr>
        <w:t xml:space="preserve"> места.</w:t>
      </w:r>
    </w:p>
    <w:p w:rsidR="005B69C2" w:rsidRPr="000711C7" w:rsidRDefault="00470296" w:rsidP="007B0EA5">
      <w:pPr>
        <w:tabs>
          <w:tab w:val="left" w:pos="9781"/>
        </w:tabs>
        <w:adjustRightInd w:val="0"/>
        <w:ind w:firstLine="708"/>
        <w:jc w:val="both"/>
        <w:rPr>
          <w:sz w:val="24"/>
          <w:szCs w:val="24"/>
          <w:lang w:val="ru-RU"/>
        </w:rPr>
      </w:pPr>
      <w:r w:rsidRPr="000711C7">
        <w:rPr>
          <w:sz w:val="24"/>
          <w:szCs w:val="24"/>
          <w:lang w:val="ru-RU"/>
        </w:rPr>
        <w:t xml:space="preserve">Основен източник на почвено замърсяване и разрушаване е нерегламентираното изхвърляне на различни отпадъци – битови, селскостопански, строителни. На територията на общината при възникване на локални замърсявания със сезонни отпадъци от домакинствата и строителни отпадъци, се констатират своевременно и компетентните органи предприемат незабавни мерки за отстраняването им. Приоритетно са почистени всички нерегламентирани сметища, които са потенциална опасност за хората и околната среда. Поетапно се почистват </w:t>
      </w:r>
      <w:r>
        <w:rPr>
          <w:sz w:val="24"/>
          <w:szCs w:val="24"/>
          <w:lang w:val="ru-RU"/>
        </w:rPr>
        <w:t xml:space="preserve">всички </w:t>
      </w:r>
      <w:r w:rsidRPr="000711C7">
        <w:rPr>
          <w:sz w:val="24"/>
          <w:szCs w:val="24"/>
          <w:lang w:val="ru-RU"/>
        </w:rPr>
        <w:t xml:space="preserve">малки локални сметища, като се следи стриктно да не се допуска образуването на нови. </w:t>
      </w:r>
    </w:p>
    <w:p w:rsidR="00470296" w:rsidRDefault="00470296" w:rsidP="007B0EA5">
      <w:pPr>
        <w:tabs>
          <w:tab w:val="left" w:pos="9781"/>
        </w:tabs>
        <w:adjustRightInd w:val="0"/>
        <w:ind w:firstLine="708"/>
        <w:jc w:val="both"/>
        <w:rPr>
          <w:sz w:val="24"/>
          <w:szCs w:val="24"/>
          <w:lang w:val="ru-RU"/>
        </w:rPr>
      </w:pPr>
      <w:r>
        <w:rPr>
          <w:sz w:val="24"/>
          <w:szCs w:val="24"/>
          <w:lang w:val="ru-RU"/>
        </w:rPr>
        <w:t>Чрез рекултивацията на закритите депа за битови отпадъци, терените стават земеделски земи (пасище, мера) и се приобщават към околния ландшафт.</w:t>
      </w:r>
    </w:p>
    <w:p w:rsidR="00CA4E01" w:rsidRDefault="00470296" w:rsidP="007B0EA5">
      <w:pPr>
        <w:tabs>
          <w:tab w:val="left" w:pos="9781"/>
        </w:tabs>
        <w:adjustRightInd w:val="0"/>
        <w:spacing w:before="120"/>
        <w:rPr>
          <w:b/>
          <w:sz w:val="24"/>
          <w:szCs w:val="24"/>
        </w:rPr>
      </w:pPr>
      <w:r w:rsidRPr="00BB692D">
        <w:rPr>
          <w:b/>
          <w:sz w:val="24"/>
          <w:szCs w:val="24"/>
        </w:rPr>
        <w:lastRenderedPageBreak/>
        <w:tab/>
      </w:r>
    </w:p>
    <w:p w:rsidR="00470296" w:rsidRPr="00BB692D" w:rsidRDefault="00470296" w:rsidP="007B0EA5">
      <w:pPr>
        <w:tabs>
          <w:tab w:val="left" w:pos="9781"/>
        </w:tabs>
        <w:adjustRightInd w:val="0"/>
        <w:spacing w:before="120"/>
        <w:ind w:firstLine="708"/>
        <w:rPr>
          <w:sz w:val="24"/>
          <w:szCs w:val="24"/>
        </w:rPr>
      </w:pPr>
      <w:r w:rsidRPr="00BB692D">
        <w:rPr>
          <w:b/>
          <w:sz w:val="24"/>
          <w:szCs w:val="24"/>
        </w:rPr>
        <w:t>ИЗВОДИ:</w:t>
      </w:r>
      <w:r w:rsidRPr="00BB692D">
        <w:rPr>
          <w:b/>
          <w:sz w:val="24"/>
          <w:szCs w:val="24"/>
          <w:lang w:val="ru-RU"/>
        </w:rPr>
        <w:t xml:space="preserve"> </w:t>
      </w:r>
    </w:p>
    <w:p w:rsidR="00470296" w:rsidRPr="00DA4ED0" w:rsidRDefault="00470296" w:rsidP="008D017B">
      <w:pPr>
        <w:pStyle w:val="a7"/>
        <w:numPr>
          <w:ilvl w:val="0"/>
          <w:numId w:val="44"/>
        </w:numPr>
        <w:tabs>
          <w:tab w:val="left" w:pos="9781"/>
        </w:tabs>
        <w:adjustRightInd w:val="0"/>
        <w:rPr>
          <w:sz w:val="24"/>
          <w:szCs w:val="24"/>
          <w:lang w:val="ru-RU"/>
        </w:rPr>
      </w:pPr>
      <w:r w:rsidRPr="00DA4ED0">
        <w:rPr>
          <w:sz w:val="24"/>
          <w:szCs w:val="24"/>
          <w:lang w:val="ru-RU"/>
        </w:rPr>
        <w:t>Почвите са ограничен и практически невъзстановим природен ресурс и е необходимо опазването им да е приоритет на всеки. Само с общи усилия и действия на всички компетентни органи ще се постигнат положителни резултати относно трайното намаляване и/или предотвратяване на дейностите и процесите, водещи до вредни изменения на почвата.</w:t>
      </w:r>
    </w:p>
    <w:p w:rsidR="00470296" w:rsidRPr="00DA4ED0" w:rsidRDefault="0026389A" w:rsidP="008D017B">
      <w:pPr>
        <w:pStyle w:val="a7"/>
        <w:numPr>
          <w:ilvl w:val="0"/>
          <w:numId w:val="44"/>
        </w:numPr>
        <w:tabs>
          <w:tab w:val="left" w:pos="9781"/>
        </w:tabs>
        <w:rPr>
          <w:sz w:val="24"/>
          <w:szCs w:val="24"/>
          <w:lang w:val="ru-RU"/>
        </w:rPr>
      </w:pPr>
      <w:r w:rsidRPr="00DA4ED0">
        <w:rPr>
          <w:sz w:val="24"/>
          <w:szCs w:val="24"/>
          <w:lang w:val="ru-RU"/>
        </w:rPr>
        <w:t>Територията на община Карнобат</w:t>
      </w:r>
      <w:r w:rsidR="00470296" w:rsidRPr="00DA4ED0">
        <w:rPr>
          <w:sz w:val="24"/>
          <w:szCs w:val="24"/>
          <w:lang w:val="ru-RU"/>
        </w:rPr>
        <w:t xml:space="preserve"> се характеризира със значителна почвена</w:t>
      </w:r>
      <w:r w:rsidR="00DA4ED0">
        <w:rPr>
          <w:sz w:val="24"/>
          <w:szCs w:val="24"/>
          <w:lang w:val="ru-RU"/>
        </w:rPr>
        <w:t xml:space="preserve"> пъстрота – смолници, алувиално ливадни</w:t>
      </w:r>
      <w:r w:rsidRPr="00DA4ED0">
        <w:rPr>
          <w:sz w:val="24"/>
          <w:szCs w:val="24"/>
          <w:lang w:val="ru-RU"/>
        </w:rPr>
        <w:t>, канелени горски почви</w:t>
      </w:r>
      <w:r w:rsidR="00470296" w:rsidRPr="00DA4ED0">
        <w:rPr>
          <w:sz w:val="24"/>
          <w:szCs w:val="24"/>
          <w:lang w:val="ru-RU"/>
        </w:rPr>
        <w:t xml:space="preserve">. По долините на реките са разпространени алувиално-ливадни почви, които създават добра основа за успешно развитие на земеделието. </w:t>
      </w:r>
    </w:p>
    <w:p w:rsidR="00DA4ED0" w:rsidRDefault="00470296" w:rsidP="008D017B">
      <w:pPr>
        <w:pStyle w:val="a7"/>
        <w:numPr>
          <w:ilvl w:val="0"/>
          <w:numId w:val="44"/>
        </w:numPr>
        <w:tabs>
          <w:tab w:val="left" w:pos="9781"/>
        </w:tabs>
        <w:rPr>
          <w:sz w:val="24"/>
          <w:szCs w:val="24"/>
          <w:lang w:val="ru-RU"/>
        </w:rPr>
      </w:pPr>
      <w:r w:rsidRPr="00DA4ED0">
        <w:rPr>
          <w:sz w:val="24"/>
          <w:szCs w:val="24"/>
          <w:lang w:val="ru-RU"/>
        </w:rPr>
        <w:t>Сериозен проблем за почвеното плодородие е паленето на стърнища; образуването на нерегламентирани замърсявания на почвите с отпадъци около населените места. Тенденцията е към намаляване на нерегламентираното изхвърляне на отпадъци.</w:t>
      </w:r>
    </w:p>
    <w:p w:rsidR="009308CC" w:rsidRDefault="00470296" w:rsidP="008D017B">
      <w:pPr>
        <w:pStyle w:val="a7"/>
        <w:numPr>
          <w:ilvl w:val="0"/>
          <w:numId w:val="44"/>
        </w:numPr>
        <w:tabs>
          <w:tab w:val="left" w:pos="9781"/>
        </w:tabs>
        <w:rPr>
          <w:sz w:val="24"/>
          <w:szCs w:val="24"/>
          <w:lang w:val="ru-RU"/>
        </w:rPr>
      </w:pPr>
      <w:r w:rsidRPr="00DA4ED0">
        <w:rPr>
          <w:sz w:val="24"/>
          <w:szCs w:val="24"/>
          <w:lang w:val="ru-RU"/>
        </w:rPr>
        <w:t>Потенциални източници</w:t>
      </w:r>
      <w:r w:rsidR="0026389A" w:rsidRPr="00DA4ED0">
        <w:rPr>
          <w:sz w:val="24"/>
          <w:szCs w:val="24"/>
          <w:lang w:val="ru-RU"/>
        </w:rPr>
        <w:t>,</w:t>
      </w:r>
      <w:r w:rsidRPr="00DA4ED0">
        <w:rPr>
          <w:sz w:val="24"/>
          <w:szCs w:val="24"/>
          <w:lang w:val="ru-RU"/>
        </w:rPr>
        <w:t xml:space="preserve"> причиняващи замърсяване на почвите са: промишлеността; транспорта; отпадъците; химическите средства, „пренесени” чрез праха и аерозолите по въздушен път; инфилтрацията на замърсени с вредности води; химизацията на селското стопанство (растителната защита – използването на пестициди и минерални торове), строителни и др. дейности в самите населени места.</w:t>
      </w:r>
    </w:p>
    <w:p w:rsidR="00DA4ED0" w:rsidRPr="009308CC" w:rsidRDefault="00DA4ED0" w:rsidP="008D017B">
      <w:pPr>
        <w:pStyle w:val="a7"/>
        <w:numPr>
          <w:ilvl w:val="0"/>
          <w:numId w:val="44"/>
        </w:numPr>
        <w:tabs>
          <w:tab w:val="left" w:pos="9781"/>
        </w:tabs>
        <w:rPr>
          <w:sz w:val="24"/>
          <w:szCs w:val="24"/>
          <w:lang w:val="ru-RU"/>
        </w:rPr>
      </w:pPr>
      <w:r w:rsidRPr="009308CC">
        <w:rPr>
          <w:sz w:val="24"/>
          <w:szCs w:val="24"/>
          <w:lang w:val="ru-RU"/>
        </w:rPr>
        <w:t>На територията на общин</w:t>
      </w:r>
      <w:r w:rsidR="008C59E0" w:rsidRPr="009308CC">
        <w:rPr>
          <w:sz w:val="24"/>
          <w:szCs w:val="24"/>
          <w:lang w:val="ru-RU"/>
        </w:rPr>
        <w:t>а Карнобат не са регистрирани</w:t>
      </w:r>
      <w:r w:rsidRPr="009308CC">
        <w:rPr>
          <w:sz w:val="24"/>
          <w:szCs w:val="24"/>
          <w:lang w:val="ru-RU"/>
        </w:rPr>
        <w:t xml:space="preserve"> свлачища.</w:t>
      </w:r>
    </w:p>
    <w:p w:rsidR="00DE7C66" w:rsidRDefault="00DE7C66" w:rsidP="007B0EA5">
      <w:pPr>
        <w:pStyle w:val="3"/>
        <w:tabs>
          <w:tab w:val="left" w:pos="1008"/>
          <w:tab w:val="left" w:pos="9781"/>
        </w:tabs>
        <w:spacing w:before="112"/>
        <w:ind w:left="0"/>
        <w:rPr>
          <w:sz w:val="28"/>
          <w:szCs w:val="28"/>
        </w:rPr>
      </w:pPr>
    </w:p>
    <w:p w:rsidR="00C332D2" w:rsidRDefault="00F26D34" w:rsidP="00660FBB">
      <w:pPr>
        <w:pStyle w:val="3"/>
        <w:tabs>
          <w:tab w:val="left" w:pos="9781"/>
        </w:tabs>
        <w:spacing w:before="112"/>
        <w:ind w:left="0"/>
        <w:rPr>
          <w:sz w:val="28"/>
          <w:szCs w:val="28"/>
        </w:rPr>
      </w:pPr>
      <w:r>
        <w:rPr>
          <w:sz w:val="28"/>
          <w:szCs w:val="28"/>
        </w:rPr>
        <w:t xml:space="preserve">          </w:t>
      </w:r>
      <w:r w:rsidR="005B3A02">
        <w:rPr>
          <w:sz w:val="28"/>
          <w:szCs w:val="28"/>
        </w:rPr>
        <w:t xml:space="preserve">     З</w:t>
      </w:r>
      <w:r>
        <w:rPr>
          <w:sz w:val="28"/>
          <w:szCs w:val="28"/>
        </w:rPr>
        <w:t>ащитени територии</w:t>
      </w:r>
      <w:r w:rsidR="005B3A02">
        <w:rPr>
          <w:sz w:val="28"/>
          <w:szCs w:val="28"/>
        </w:rPr>
        <w:t xml:space="preserve"> и биологично разнообразие</w:t>
      </w:r>
    </w:p>
    <w:p w:rsidR="009F7120" w:rsidRPr="00884612" w:rsidRDefault="009F7120" w:rsidP="00660FBB">
      <w:pPr>
        <w:pStyle w:val="3"/>
        <w:tabs>
          <w:tab w:val="left" w:pos="9781"/>
        </w:tabs>
        <w:spacing w:before="112"/>
        <w:ind w:left="0"/>
        <w:rPr>
          <w:sz w:val="28"/>
          <w:szCs w:val="28"/>
        </w:rPr>
      </w:pPr>
    </w:p>
    <w:p w:rsidR="00F26D34" w:rsidRDefault="00F26D34" w:rsidP="00660FBB">
      <w:pPr>
        <w:pStyle w:val="3"/>
        <w:tabs>
          <w:tab w:val="left" w:pos="1632"/>
          <w:tab w:val="left" w:pos="9781"/>
        </w:tabs>
        <w:ind w:left="0"/>
      </w:pPr>
      <w:r>
        <w:t xml:space="preserve">                 </w:t>
      </w:r>
      <w:r w:rsidR="005B3A02">
        <w:t xml:space="preserve"> Национална екологична мрежа. Натура 2000, защитени територии </w:t>
      </w:r>
    </w:p>
    <w:p w:rsidR="009F7120" w:rsidRDefault="009F7120" w:rsidP="00660FBB">
      <w:pPr>
        <w:pStyle w:val="3"/>
        <w:tabs>
          <w:tab w:val="left" w:pos="1632"/>
          <w:tab w:val="left" w:pos="9781"/>
        </w:tabs>
        <w:ind w:left="0"/>
      </w:pPr>
    </w:p>
    <w:p w:rsidR="00F26D34" w:rsidRDefault="00F26D34" w:rsidP="00A308A5">
      <w:pPr>
        <w:tabs>
          <w:tab w:val="left" w:pos="9781"/>
        </w:tabs>
        <w:adjustRightInd w:val="0"/>
        <w:ind w:firstLine="567"/>
        <w:jc w:val="both"/>
        <w:rPr>
          <w:sz w:val="24"/>
          <w:szCs w:val="24"/>
          <w:lang w:val="ru-RU" w:eastAsia="en-GB"/>
        </w:rPr>
      </w:pPr>
      <w:r>
        <w:rPr>
          <w:b/>
          <w:sz w:val="24"/>
          <w:szCs w:val="24"/>
          <w:lang w:eastAsia="en-GB"/>
        </w:rPr>
        <w:t>Общоевропейската м</w:t>
      </w:r>
      <w:r w:rsidRPr="0090214B">
        <w:rPr>
          <w:b/>
          <w:sz w:val="24"/>
          <w:szCs w:val="24"/>
          <w:lang w:val="ru-RU" w:eastAsia="en-GB"/>
        </w:rPr>
        <w:t>режа „Натура 2000”</w:t>
      </w:r>
      <w:r w:rsidRPr="0090214B">
        <w:rPr>
          <w:sz w:val="24"/>
          <w:szCs w:val="24"/>
          <w:lang w:val="ru-RU" w:eastAsia="en-GB"/>
        </w:rPr>
        <w:t xml:space="preserve"> е </w:t>
      </w:r>
      <w:r w:rsidRPr="00A733B1">
        <w:rPr>
          <w:sz w:val="24"/>
          <w:szCs w:val="24"/>
          <w:lang w:val="ru-RU" w:eastAsia="en-GB"/>
        </w:rPr>
        <w:t>съ</w:t>
      </w:r>
      <w:r w:rsidR="005B3A02">
        <w:rPr>
          <w:sz w:val="24"/>
          <w:szCs w:val="24"/>
          <w:lang w:val="ru-RU" w:eastAsia="en-GB"/>
        </w:rPr>
        <w:t xml:space="preserve">ставена от защитени зони, </w:t>
      </w:r>
      <w:r w:rsidRPr="00A733B1">
        <w:rPr>
          <w:sz w:val="24"/>
          <w:szCs w:val="24"/>
          <w:lang w:val="ru-RU" w:eastAsia="en-GB"/>
        </w:rPr>
        <w:t>целяща да осигури дългосрочното оцеляване на най-ценните и застрашени видове и местообитания за Европа в съответствие с основните международни договорености в областта на опазването на околната среда и биологичното разнообразие.</w:t>
      </w:r>
      <w:r w:rsidRPr="0090214B">
        <w:rPr>
          <w:sz w:val="24"/>
          <w:szCs w:val="24"/>
          <w:lang w:val="ru-RU" w:eastAsia="en-GB"/>
        </w:rPr>
        <w:t xml:space="preserve"> </w:t>
      </w:r>
    </w:p>
    <w:p w:rsidR="00F26D34" w:rsidRPr="00A733B1" w:rsidRDefault="00F26D34" w:rsidP="00A308A5">
      <w:pPr>
        <w:tabs>
          <w:tab w:val="left" w:pos="9781"/>
        </w:tabs>
        <w:adjustRightInd w:val="0"/>
        <w:ind w:firstLine="567"/>
        <w:jc w:val="both"/>
        <w:rPr>
          <w:sz w:val="24"/>
          <w:szCs w:val="24"/>
          <w:lang w:val="ru-RU" w:eastAsia="en-GB"/>
        </w:rPr>
      </w:pPr>
      <w:r w:rsidRPr="00A733B1">
        <w:rPr>
          <w:sz w:val="24"/>
          <w:szCs w:val="24"/>
          <w:lang w:val="ru-RU" w:eastAsia="en-GB"/>
        </w:rPr>
        <w:t>Местата, попадащи в екологичната мрежа се определят в съответствие с две основни за опазването на околната среда Директиви на Европейския съюз – </w:t>
      </w:r>
      <w:hyperlink r:id="rId42" w:history="1">
        <w:r w:rsidRPr="00A733B1">
          <w:rPr>
            <w:sz w:val="24"/>
            <w:szCs w:val="24"/>
            <w:lang w:val="ru-RU" w:eastAsia="en-GB"/>
          </w:rPr>
          <w:t>Директива 92/43/ЕИО</w:t>
        </w:r>
      </w:hyperlink>
      <w:r w:rsidRPr="00A733B1">
        <w:rPr>
          <w:b/>
          <w:bCs/>
          <w:sz w:val="24"/>
          <w:szCs w:val="24"/>
          <w:lang w:val="ru-RU" w:eastAsia="en-GB"/>
        </w:rPr>
        <w:t>  </w:t>
      </w:r>
      <w:r w:rsidRPr="00A733B1">
        <w:rPr>
          <w:sz w:val="24"/>
          <w:szCs w:val="24"/>
          <w:lang w:val="ru-RU" w:eastAsia="en-GB"/>
        </w:rPr>
        <w:t>за опазване на природните местообитания и на дивата флора и фауна (наричана накратко Директива за местообитанията) и </w:t>
      </w:r>
      <w:hyperlink r:id="rId43" w:history="1">
        <w:r w:rsidRPr="00A733B1">
          <w:rPr>
            <w:sz w:val="24"/>
            <w:szCs w:val="24"/>
            <w:lang w:val="ru-RU" w:eastAsia="en-GB"/>
          </w:rPr>
          <w:t>Директива 2009/147/ЕО</w:t>
        </w:r>
      </w:hyperlink>
      <w:r w:rsidRPr="00A733B1">
        <w:rPr>
          <w:sz w:val="24"/>
          <w:szCs w:val="24"/>
          <w:lang w:val="ru-RU" w:eastAsia="en-GB"/>
        </w:rPr>
        <w:t> относно опазването на дивите птици (наричана накратко Директива за птиците).</w:t>
      </w:r>
    </w:p>
    <w:p w:rsidR="00F26D34" w:rsidRDefault="00F26D34" w:rsidP="00A308A5">
      <w:pPr>
        <w:tabs>
          <w:tab w:val="left" w:pos="9781"/>
        </w:tabs>
        <w:adjustRightInd w:val="0"/>
        <w:ind w:firstLine="567"/>
        <w:jc w:val="both"/>
        <w:rPr>
          <w:sz w:val="24"/>
          <w:szCs w:val="24"/>
          <w:lang w:val="ru-RU" w:eastAsia="en-GB"/>
        </w:rPr>
      </w:pPr>
      <w:r w:rsidRPr="0090214B">
        <w:rPr>
          <w:sz w:val="24"/>
          <w:szCs w:val="24"/>
          <w:lang w:val="ru-RU" w:eastAsia="en-GB"/>
        </w:rPr>
        <w:t xml:space="preserve">Екомрежата е създадена през 1992 г. чрез приемането на Директивата за местообитанията, която заедно с Директивата за птиците представлява крайъгълният камък на политиката за опазване на природата в Европа. Тя е важен елемент от изпълнението на поетия ангажимент от държавните и правителствените ръководители в Европа по време на срещата им на високо равнище в Гьотеборг през 2001 г. за „спиране на загубата на биологичното разнообразие до 2010 година”. </w:t>
      </w:r>
    </w:p>
    <w:p w:rsidR="00C82A67" w:rsidRDefault="00F26D34" w:rsidP="00C82A67">
      <w:pPr>
        <w:tabs>
          <w:tab w:val="left" w:pos="9781"/>
        </w:tabs>
        <w:adjustRightInd w:val="0"/>
        <w:ind w:firstLine="567"/>
        <w:jc w:val="both"/>
        <w:rPr>
          <w:sz w:val="24"/>
          <w:szCs w:val="24"/>
          <w:lang w:val="ru-RU" w:eastAsia="en-GB"/>
        </w:rPr>
      </w:pPr>
      <w:r w:rsidRPr="0090214B">
        <w:rPr>
          <w:sz w:val="24"/>
          <w:szCs w:val="24"/>
          <w:lang w:val="ru-RU" w:eastAsia="en-GB"/>
        </w:rPr>
        <w:t xml:space="preserve">Целта на мрежата „Натура 2000” е да се опазват и управляват уязвими видове и местообитания в тяхната естествена област на разпространение в Европа, без оглед на национални или политически граници. „Натура 2000” не е просто система от строго охранявани природни резервати. Тъй като тя е неразделна част от </w:t>
      </w:r>
      <w:r>
        <w:rPr>
          <w:sz w:val="24"/>
          <w:szCs w:val="24"/>
          <w:lang w:val="ru-RU" w:eastAsia="en-GB"/>
        </w:rPr>
        <w:t xml:space="preserve">общия </w:t>
      </w:r>
      <w:r w:rsidRPr="0090214B">
        <w:rPr>
          <w:sz w:val="24"/>
          <w:szCs w:val="24"/>
          <w:lang w:val="ru-RU" w:eastAsia="en-GB"/>
        </w:rPr>
        <w:t>пейзаж, важно е обектите да продължават да се управляват по начин, който отчита присъствието на у</w:t>
      </w:r>
      <w:r w:rsidR="00660FBB">
        <w:rPr>
          <w:sz w:val="24"/>
          <w:szCs w:val="24"/>
          <w:lang w:val="ru-RU" w:eastAsia="en-GB"/>
        </w:rPr>
        <w:t xml:space="preserve">язвими местообитания и видове. </w:t>
      </w:r>
    </w:p>
    <w:p w:rsidR="00C82A67" w:rsidRDefault="00F26D34" w:rsidP="00C82A67">
      <w:pPr>
        <w:tabs>
          <w:tab w:val="left" w:pos="9781"/>
        </w:tabs>
        <w:adjustRightInd w:val="0"/>
        <w:ind w:firstLine="567"/>
        <w:jc w:val="both"/>
        <w:rPr>
          <w:sz w:val="24"/>
          <w:szCs w:val="24"/>
          <w:lang w:val="ru-RU" w:eastAsia="en-GB"/>
        </w:rPr>
      </w:pPr>
      <w:r w:rsidRPr="00A733B1">
        <w:rPr>
          <w:sz w:val="24"/>
          <w:szCs w:val="24"/>
          <w:lang w:val="ru-RU" w:eastAsia="en-GB"/>
        </w:rPr>
        <w:lastRenderedPageBreak/>
        <w:t xml:space="preserve">Към 2020 г. </w:t>
      </w:r>
      <w:r>
        <w:rPr>
          <w:sz w:val="24"/>
          <w:szCs w:val="24"/>
          <w:lang w:val="ru-RU" w:eastAsia="en-GB"/>
        </w:rPr>
        <w:t xml:space="preserve">националната </w:t>
      </w:r>
      <w:r w:rsidRPr="00A733B1">
        <w:rPr>
          <w:sz w:val="24"/>
          <w:szCs w:val="24"/>
          <w:lang w:val="ru-RU" w:eastAsia="en-GB"/>
        </w:rPr>
        <w:t>мрежа от защитени зони включва:</w:t>
      </w:r>
      <w:r>
        <w:rPr>
          <w:sz w:val="24"/>
          <w:szCs w:val="24"/>
          <w:lang w:val="ru-RU" w:eastAsia="en-GB"/>
        </w:rPr>
        <w:t xml:space="preserve"> </w:t>
      </w:r>
      <w:r w:rsidRPr="00A733B1">
        <w:rPr>
          <w:sz w:val="24"/>
          <w:szCs w:val="24"/>
          <w:lang w:val="ru-RU" w:eastAsia="en-GB"/>
        </w:rPr>
        <w:t>120 защитени зони за опазване на дивите птици, покриващи 23.1% от територията на България; 234 защитени зони за опазване на природни местообитания, покриващи 30,3% от територията на България</w:t>
      </w:r>
      <w:r>
        <w:rPr>
          <w:sz w:val="24"/>
          <w:szCs w:val="24"/>
          <w:lang w:val="ru-RU" w:eastAsia="en-GB"/>
        </w:rPr>
        <w:t>.</w:t>
      </w:r>
    </w:p>
    <w:p w:rsidR="00C82A67" w:rsidRDefault="005B3A02" w:rsidP="00C82A67">
      <w:pPr>
        <w:tabs>
          <w:tab w:val="left" w:pos="9781"/>
        </w:tabs>
        <w:adjustRightInd w:val="0"/>
        <w:ind w:firstLine="567"/>
        <w:jc w:val="both"/>
        <w:rPr>
          <w:sz w:val="24"/>
          <w:szCs w:val="24"/>
          <w:lang w:val="ru-RU" w:eastAsia="en-GB"/>
        </w:rPr>
      </w:pPr>
      <w:r>
        <w:rPr>
          <w:sz w:val="24"/>
          <w:szCs w:val="24"/>
          <w:lang w:val="ru-RU" w:eastAsia="en-GB"/>
        </w:rPr>
        <w:t>Защитените територии са предназначени за опазване на биологичното ранообразие в екосистемите и на естествените процеси, протичащи в тях, както и на характерни или забележителни обекти на неживата природа и пейзажи.</w:t>
      </w:r>
    </w:p>
    <w:p w:rsidR="00610B15" w:rsidRDefault="005352D3" w:rsidP="00610B15">
      <w:pPr>
        <w:tabs>
          <w:tab w:val="left" w:pos="9781"/>
        </w:tabs>
        <w:adjustRightInd w:val="0"/>
        <w:ind w:firstLine="567"/>
        <w:jc w:val="both"/>
        <w:rPr>
          <w:spacing w:val="1"/>
          <w:sz w:val="24"/>
        </w:rPr>
      </w:pPr>
      <w:r w:rsidRPr="005B3A02">
        <w:rPr>
          <w:sz w:val="24"/>
        </w:rPr>
        <w:t xml:space="preserve">В териториалния обхват </w:t>
      </w:r>
      <w:r w:rsidR="005B3A02">
        <w:rPr>
          <w:sz w:val="24"/>
        </w:rPr>
        <w:t xml:space="preserve">на Община Карнобат към РИОСВ – </w:t>
      </w:r>
      <w:r w:rsidRPr="005B3A02">
        <w:rPr>
          <w:sz w:val="24"/>
        </w:rPr>
        <w:t>Бургас</w:t>
      </w:r>
      <w:r w:rsidR="005B3A02">
        <w:rPr>
          <w:sz w:val="24"/>
        </w:rPr>
        <w:t>, има една</w:t>
      </w:r>
      <w:r w:rsidRPr="005B3A02">
        <w:rPr>
          <w:spacing w:val="1"/>
          <w:sz w:val="24"/>
        </w:rPr>
        <w:t xml:space="preserve"> </w:t>
      </w:r>
      <w:r w:rsidR="00610B15">
        <w:rPr>
          <w:sz w:val="24"/>
        </w:rPr>
        <w:t xml:space="preserve">защитена територия – </w:t>
      </w:r>
      <w:r w:rsidR="00660FBB">
        <w:rPr>
          <w:b/>
          <w:sz w:val="24"/>
        </w:rPr>
        <w:t>Защитена местност</w:t>
      </w:r>
      <w:r w:rsidRPr="005B3A02">
        <w:rPr>
          <w:b/>
          <w:spacing w:val="1"/>
          <w:sz w:val="24"/>
        </w:rPr>
        <w:t xml:space="preserve"> </w:t>
      </w:r>
      <w:r w:rsidRPr="005B3A02">
        <w:rPr>
          <w:b/>
          <w:sz w:val="24"/>
        </w:rPr>
        <w:t>„Находище на</w:t>
      </w:r>
      <w:r w:rsidRPr="005B3A02">
        <w:rPr>
          <w:b/>
          <w:spacing w:val="60"/>
          <w:sz w:val="24"/>
        </w:rPr>
        <w:t xml:space="preserve"> </w:t>
      </w:r>
      <w:r w:rsidRPr="005B3A02">
        <w:rPr>
          <w:b/>
          <w:sz w:val="24"/>
        </w:rPr>
        <w:t>урумово лале</w:t>
      </w:r>
      <w:r w:rsidR="00610B15" w:rsidRPr="00610B15">
        <w:rPr>
          <w:sz w:val="24"/>
        </w:rPr>
        <w:t xml:space="preserve"> </w:t>
      </w:r>
      <w:r w:rsidR="00610B15" w:rsidRPr="00610B15">
        <w:rPr>
          <w:b/>
          <w:sz w:val="24"/>
        </w:rPr>
        <w:t>в</w:t>
      </w:r>
      <w:r w:rsidR="00610B15" w:rsidRPr="00610B15">
        <w:rPr>
          <w:b/>
          <w:spacing w:val="1"/>
          <w:sz w:val="24"/>
        </w:rPr>
        <w:t xml:space="preserve"> </w:t>
      </w:r>
      <w:r w:rsidR="00610B15" w:rsidRPr="00610B15">
        <w:rPr>
          <w:b/>
          <w:sz w:val="24"/>
        </w:rPr>
        <w:t>м.</w:t>
      </w:r>
      <w:r w:rsidR="00610B15" w:rsidRPr="00610B15">
        <w:rPr>
          <w:b/>
          <w:spacing w:val="1"/>
          <w:sz w:val="24"/>
        </w:rPr>
        <w:t xml:space="preserve"> „</w:t>
      </w:r>
      <w:r w:rsidR="00610B15" w:rsidRPr="00610B15">
        <w:rPr>
          <w:b/>
          <w:sz w:val="24"/>
        </w:rPr>
        <w:t>Лал</w:t>
      </w:r>
      <w:r w:rsidR="00610B15">
        <w:rPr>
          <w:b/>
          <w:sz w:val="24"/>
        </w:rPr>
        <w:t>и</w:t>
      </w:r>
      <w:r w:rsidR="00610B15" w:rsidRPr="00610B15">
        <w:rPr>
          <w:b/>
          <w:sz w:val="24"/>
        </w:rPr>
        <w:t>кото</w:t>
      </w:r>
      <w:r w:rsidRPr="005B3A02">
        <w:rPr>
          <w:b/>
          <w:sz w:val="24"/>
        </w:rPr>
        <w:t>”</w:t>
      </w:r>
      <w:r w:rsidRPr="005B3A02">
        <w:rPr>
          <w:b/>
          <w:spacing w:val="60"/>
          <w:sz w:val="24"/>
        </w:rPr>
        <w:t xml:space="preserve"> </w:t>
      </w:r>
      <w:r w:rsidRPr="005B3A02">
        <w:rPr>
          <w:sz w:val="24"/>
        </w:rPr>
        <w:t>(до</w:t>
      </w:r>
      <w:r w:rsidRPr="005B3A02">
        <w:rPr>
          <w:spacing w:val="1"/>
          <w:sz w:val="24"/>
        </w:rPr>
        <w:t xml:space="preserve"> </w:t>
      </w:r>
      <w:r w:rsidRPr="005B3A02">
        <w:rPr>
          <w:sz w:val="24"/>
        </w:rPr>
        <w:t>с.</w:t>
      </w:r>
      <w:r w:rsidRPr="005B3A02">
        <w:rPr>
          <w:spacing w:val="1"/>
          <w:sz w:val="24"/>
        </w:rPr>
        <w:t xml:space="preserve"> </w:t>
      </w:r>
      <w:r w:rsidRPr="005B3A02">
        <w:rPr>
          <w:sz w:val="24"/>
        </w:rPr>
        <w:t>Венец,</w:t>
      </w:r>
      <w:r w:rsidRPr="005B3A02">
        <w:rPr>
          <w:spacing w:val="1"/>
          <w:sz w:val="24"/>
        </w:rPr>
        <w:t xml:space="preserve"> </w:t>
      </w:r>
      <w:r w:rsidRPr="005B3A02">
        <w:rPr>
          <w:sz w:val="24"/>
        </w:rPr>
        <w:t>община</w:t>
      </w:r>
      <w:r w:rsidRPr="005B3A02">
        <w:rPr>
          <w:spacing w:val="1"/>
          <w:sz w:val="24"/>
        </w:rPr>
        <w:t xml:space="preserve"> </w:t>
      </w:r>
      <w:r w:rsidRPr="005B3A02">
        <w:rPr>
          <w:sz w:val="24"/>
        </w:rPr>
        <w:t>Карнобат)</w:t>
      </w:r>
      <w:r w:rsidRPr="005B3A02">
        <w:rPr>
          <w:spacing w:val="1"/>
          <w:sz w:val="24"/>
        </w:rPr>
        <w:t xml:space="preserve"> </w:t>
      </w:r>
      <w:r w:rsidRPr="005B3A02">
        <w:rPr>
          <w:sz w:val="24"/>
        </w:rPr>
        <w:t>с</w:t>
      </w:r>
      <w:r w:rsidRPr="005B3A02">
        <w:rPr>
          <w:spacing w:val="1"/>
          <w:sz w:val="24"/>
        </w:rPr>
        <w:t xml:space="preserve"> </w:t>
      </w:r>
      <w:r w:rsidRPr="005B3A02">
        <w:rPr>
          <w:sz w:val="24"/>
        </w:rPr>
        <w:t>площ:</w:t>
      </w:r>
      <w:r w:rsidRPr="005B3A02">
        <w:rPr>
          <w:spacing w:val="1"/>
          <w:sz w:val="24"/>
        </w:rPr>
        <w:t xml:space="preserve"> </w:t>
      </w:r>
      <w:r w:rsidRPr="005B3A02">
        <w:rPr>
          <w:sz w:val="24"/>
        </w:rPr>
        <w:t>37.9</w:t>
      </w:r>
      <w:r w:rsidRPr="005B3A02">
        <w:rPr>
          <w:spacing w:val="1"/>
          <w:sz w:val="24"/>
        </w:rPr>
        <w:t xml:space="preserve"> </w:t>
      </w:r>
      <w:r w:rsidRPr="005B3A02">
        <w:rPr>
          <w:sz w:val="24"/>
        </w:rPr>
        <w:t>хектара.</w:t>
      </w:r>
      <w:r w:rsidRPr="005B3A02">
        <w:rPr>
          <w:spacing w:val="1"/>
          <w:sz w:val="24"/>
        </w:rPr>
        <w:t xml:space="preserve"> </w:t>
      </w:r>
    </w:p>
    <w:p w:rsidR="00FE2BC8" w:rsidRPr="00610B15" w:rsidRDefault="00FE2BC8" w:rsidP="00610B15">
      <w:pPr>
        <w:tabs>
          <w:tab w:val="left" w:pos="9781"/>
        </w:tabs>
        <w:adjustRightInd w:val="0"/>
        <w:ind w:firstLine="567"/>
        <w:jc w:val="both"/>
        <w:rPr>
          <w:sz w:val="24"/>
        </w:rPr>
      </w:pPr>
      <w:r>
        <w:rPr>
          <w:spacing w:val="1"/>
          <w:sz w:val="24"/>
        </w:rPr>
        <w:t xml:space="preserve">Съгласно Заповед № РД-885/15.11.2019г. на Министъра на околната среда и водите </w:t>
      </w:r>
      <w:r w:rsidRPr="0038530E">
        <w:rPr>
          <w:spacing w:val="1"/>
          <w:sz w:val="24"/>
          <w:lang w:val="ru-RU"/>
        </w:rPr>
        <w:t>(</w:t>
      </w:r>
      <w:r>
        <w:rPr>
          <w:spacing w:val="1"/>
          <w:sz w:val="24"/>
        </w:rPr>
        <w:t>обн.</w:t>
      </w:r>
      <w:r w:rsidR="00610B15">
        <w:rPr>
          <w:spacing w:val="1"/>
          <w:sz w:val="24"/>
        </w:rPr>
        <w:t xml:space="preserve"> </w:t>
      </w:r>
      <w:r>
        <w:rPr>
          <w:spacing w:val="1"/>
          <w:sz w:val="24"/>
        </w:rPr>
        <w:t>ДВ, бр.99/2019г.</w:t>
      </w:r>
      <w:r w:rsidRPr="0038530E">
        <w:rPr>
          <w:spacing w:val="1"/>
          <w:sz w:val="24"/>
          <w:lang w:val="ru-RU"/>
        </w:rPr>
        <w:t>)</w:t>
      </w:r>
      <w:r w:rsidR="00610B15">
        <w:rPr>
          <w:spacing w:val="1"/>
          <w:sz w:val="24"/>
        </w:rPr>
        <w:t xml:space="preserve"> природна забележителност </w:t>
      </w:r>
      <w:r w:rsidR="00610B15" w:rsidRPr="005B3A02">
        <w:rPr>
          <w:b/>
          <w:sz w:val="24"/>
        </w:rPr>
        <w:t>„Находище на</w:t>
      </w:r>
      <w:r w:rsidR="00610B15" w:rsidRPr="005B3A02">
        <w:rPr>
          <w:b/>
          <w:spacing w:val="60"/>
          <w:sz w:val="24"/>
        </w:rPr>
        <w:t xml:space="preserve"> </w:t>
      </w:r>
      <w:r w:rsidR="00610B15" w:rsidRPr="005B3A02">
        <w:rPr>
          <w:b/>
          <w:sz w:val="24"/>
        </w:rPr>
        <w:t>урумово лале</w:t>
      </w:r>
      <w:r w:rsidR="00610B15">
        <w:rPr>
          <w:b/>
          <w:sz w:val="24"/>
        </w:rPr>
        <w:t xml:space="preserve"> в м.„Лаликото</w:t>
      </w:r>
      <w:r w:rsidR="00610B15" w:rsidRPr="00610B15">
        <w:rPr>
          <w:b/>
          <w:sz w:val="24"/>
        </w:rPr>
        <w:t>”</w:t>
      </w:r>
      <w:r w:rsidR="00610B15" w:rsidRPr="00610B15">
        <w:rPr>
          <w:sz w:val="24"/>
        </w:rPr>
        <w:t>, в  землището на с.Терзийско, община Сунгурларе, област Бургас и с.Венец, община Карнобат, област Бургас, обявена със Заповед № № 521 от 20.05.1985 г. на Комитета за опазване на природната</w:t>
      </w:r>
      <w:r w:rsidR="00610B15" w:rsidRPr="00610B15">
        <w:rPr>
          <w:spacing w:val="1"/>
          <w:sz w:val="24"/>
        </w:rPr>
        <w:t xml:space="preserve"> </w:t>
      </w:r>
      <w:r w:rsidR="00610B15" w:rsidRPr="00610B15">
        <w:rPr>
          <w:sz w:val="24"/>
        </w:rPr>
        <w:t>среда</w:t>
      </w:r>
      <w:r w:rsidR="00610B15" w:rsidRPr="00610B15">
        <w:rPr>
          <w:spacing w:val="-2"/>
          <w:sz w:val="24"/>
        </w:rPr>
        <w:t xml:space="preserve"> </w:t>
      </w:r>
      <w:r w:rsidR="00610B15" w:rsidRPr="00610B15">
        <w:rPr>
          <w:sz w:val="24"/>
        </w:rPr>
        <w:t>при</w:t>
      </w:r>
      <w:r w:rsidR="00610B15" w:rsidRPr="00610B15">
        <w:rPr>
          <w:spacing w:val="1"/>
          <w:sz w:val="24"/>
        </w:rPr>
        <w:t xml:space="preserve"> </w:t>
      </w:r>
      <w:r w:rsidR="00610B15" w:rsidRPr="00610B15">
        <w:rPr>
          <w:sz w:val="24"/>
        </w:rPr>
        <w:t>Министерски</w:t>
      </w:r>
      <w:r w:rsidR="00610B15" w:rsidRPr="00610B15">
        <w:rPr>
          <w:spacing w:val="-2"/>
          <w:sz w:val="24"/>
        </w:rPr>
        <w:t xml:space="preserve"> </w:t>
      </w:r>
      <w:r w:rsidR="00610B15" w:rsidRPr="00610B15">
        <w:rPr>
          <w:sz w:val="24"/>
        </w:rPr>
        <w:t xml:space="preserve">съвет, </w:t>
      </w:r>
      <w:r w:rsidR="00610B15" w:rsidRPr="0038530E">
        <w:rPr>
          <w:sz w:val="24"/>
          <w:lang w:val="ru-RU"/>
        </w:rPr>
        <w:t>(</w:t>
      </w:r>
      <w:r w:rsidR="00610B15">
        <w:rPr>
          <w:sz w:val="24"/>
        </w:rPr>
        <w:t xml:space="preserve">обн. </w:t>
      </w:r>
      <w:r w:rsidR="00610B15" w:rsidRPr="00610B15">
        <w:rPr>
          <w:sz w:val="24"/>
        </w:rPr>
        <w:t>ДВ, бр. 45/1985</w:t>
      </w:r>
      <w:r w:rsidR="00610B15" w:rsidRPr="00610B15">
        <w:rPr>
          <w:spacing w:val="2"/>
          <w:sz w:val="24"/>
        </w:rPr>
        <w:t xml:space="preserve"> </w:t>
      </w:r>
      <w:r w:rsidR="00610B15" w:rsidRPr="00610B15">
        <w:rPr>
          <w:sz w:val="24"/>
        </w:rPr>
        <w:t>г.</w:t>
      </w:r>
      <w:r w:rsidR="00610B15" w:rsidRPr="0038530E">
        <w:rPr>
          <w:sz w:val="24"/>
          <w:lang w:val="ru-RU"/>
        </w:rPr>
        <w:t>)</w:t>
      </w:r>
      <w:r w:rsidR="00610B15">
        <w:rPr>
          <w:sz w:val="24"/>
        </w:rPr>
        <w:t xml:space="preserve"> е прекатегоризирана в защитена местност със същото наименование.</w:t>
      </w:r>
    </w:p>
    <w:p w:rsidR="00FE2BC8" w:rsidRDefault="00FE2BC8" w:rsidP="00C82A67">
      <w:pPr>
        <w:tabs>
          <w:tab w:val="left" w:pos="9781"/>
        </w:tabs>
        <w:adjustRightInd w:val="0"/>
        <w:ind w:firstLine="567"/>
        <w:jc w:val="both"/>
        <w:rPr>
          <w:spacing w:val="1"/>
          <w:sz w:val="24"/>
        </w:rPr>
      </w:pPr>
    </w:p>
    <w:p w:rsidR="005352D3" w:rsidRPr="00660FBB" w:rsidRDefault="005352D3" w:rsidP="00C82A67">
      <w:pPr>
        <w:tabs>
          <w:tab w:val="left" w:pos="9781"/>
        </w:tabs>
        <w:adjustRightInd w:val="0"/>
        <w:ind w:firstLine="567"/>
        <w:jc w:val="both"/>
        <w:rPr>
          <w:sz w:val="24"/>
          <w:szCs w:val="24"/>
          <w:lang w:val="ru-RU" w:eastAsia="en-GB"/>
        </w:rPr>
      </w:pPr>
    </w:p>
    <w:p w:rsidR="005352D3" w:rsidRDefault="005352D3" w:rsidP="00660FBB">
      <w:pPr>
        <w:tabs>
          <w:tab w:val="left" w:pos="9781"/>
        </w:tabs>
        <w:jc w:val="both"/>
        <w:rPr>
          <w:sz w:val="24"/>
        </w:rPr>
      </w:pPr>
    </w:p>
    <w:p w:rsidR="00B27F1C" w:rsidRDefault="00B27F1C" w:rsidP="00660FBB">
      <w:pPr>
        <w:tabs>
          <w:tab w:val="left" w:pos="9781"/>
        </w:tabs>
        <w:jc w:val="both"/>
        <w:rPr>
          <w:sz w:val="24"/>
        </w:rPr>
        <w:sectPr w:rsidR="00B27F1C" w:rsidSect="00F92CE8">
          <w:headerReference w:type="default" r:id="rId44"/>
          <w:footerReference w:type="default" r:id="rId45"/>
          <w:pgSz w:w="11910" w:h="16840"/>
          <w:pgMar w:top="1020" w:right="1137" w:bottom="800" w:left="1200" w:header="710" w:footer="602" w:gutter="0"/>
          <w:cols w:space="708"/>
        </w:sectPr>
      </w:pPr>
    </w:p>
    <w:p w:rsidR="005352D3" w:rsidRDefault="005352D3" w:rsidP="007B0EA5">
      <w:pPr>
        <w:tabs>
          <w:tab w:val="left" w:pos="9781"/>
        </w:tabs>
        <w:spacing w:before="75"/>
        <w:ind w:left="2475" w:right="2475"/>
        <w:jc w:val="center"/>
        <w:rPr>
          <w:i/>
        </w:rPr>
      </w:pPr>
      <w:r>
        <w:rPr>
          <w:noProof/>
          <w:lang w:eastAsia="bg-BG"/>
        </w:rPr>
        <w:lastRenderedPageBreak/>
        <mc:AlternateContent>
          <mc:Choice Requires="wps">
            <w:drawing>
              <wp:anchor distT="0" distB="0" distL="114300" distR="114300" simplePos="0" relativeHeight="251648000" behindDoc="1" locked="0" layoutInCell="1" allowOverlap="1">
                <wp:simplePos x="0" y="0"/>
                <wp:positionH relativeFrom="page">
                  <wp:posOffset>895985</wp:posOffset>
                </wp:positionH>
                <wp:positionV relativeFrom="page">
                  <wp:posOffset>647700</wp:posOffset>
                </wp:positionV>
                <wp:extent cx="8900160" cy="6350"/>
                <wp:effectExtent l="0" t="0" r="0" b="0"/>
                <wp:wrapNone/>
                <wp:docPr id="117" name="Правоъгълник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0160" cy="63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79DBF7" id="Правоъгълник 117" o:spid="_x0000_s1026" style="position:absolute;margin-left:70.55pt;margin-top:51pt;width:700.8pt;height:.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" fillcolor="#4f81bd" stroked="f">
                <w10:wrap anchorx="page" anchory="page"/>
              </v:rect>
            </w:pict>
          </mc:Fallback>
        </mc:AlternateContent>
      </w:r>
      <w:r>
        <w:rPr>
          <w:noProof/>
          <w:lang w:eastAsia="bg-BG"/>
        </w:rPr>
        <mc:AlternateContent>
          <mc:Choice Requires="wpg">
            <w:drawing>
              <wp:anchor distT="0" distB="0" distL="114300" distR="114300" simplePos="0" relativeHeight="251649024" behindDoc="1" locked="0" layoutInCell="1" allowOverlap="1">
                <wp:simplePos x="0" y="0"/>
                <wp:positionH relativeFrom="page">
                  <wp:posOffset>914400</wp:posOffset>
                </wp:positionH>
                <wp:positionV relativeFrom="page">
                  <wp:posOffset>914400</wp:posOffset>
                </wp:positionV>
                <wp:extent cx="8910955" cy="5060950"/>
                <wp:effectExtent l="0" t="0" r="0" b="0"/>
                <wp:wrapNone/>
                <wp:docPr id="114" name="Групиране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10955" cy="5060950"/>
                          <a:chOff x="1440" y="1440"/>
                          <a:chExt cx="14033" cy="7970"/>
                        </a:xfrm>
                      </wpg:grpSpPr>
                      <pic:pic xmlns:pic="http://schemas.openxmlformats.org/drawingml/2006/picture">
                        <pic:nvPicPr>
                          <pic:cNvPr id="115" name="Picture 2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440" y="1440"/>
                            <a:ext cx="14033" cy="7970"/>
                          </a:xfrm>
                          <a:prstGeom prst="rect">
                            <a:avLst/>
                          </a:prstGeom>
                          <a:noFill/>
                          <a:extLst>
                            <a:ext uri="{909E8E84-426E-40DD-AFC4-6F175D3DCCD1}">
                              <a14:hiddenFill xmlns:a14="http://schemas.microsoft.com/office/drawing/2010/main">
                                <a:solidFill>
                                  <a:srgbClr val="FFFFFF"/>
                                </a:solidFill>
                              </a14:hiddenFill>
                            </a:ext>
                          </a:extLst>
                        </pic:spPr>
                      </pic:pic>
                      <wps:wsp>
                        <wps:cNvPr id="116" name="Freeform 242"/>
                        <wps:cNvSpPr>
                          <a:spLocks/>
                        </wps:cNvSpPr>
                        <wps:spPr bwMode="auto">
                          <a:xfrm>
                            <a:off x="2353" y="1885"/>
                            <a:ext cx="2263" cy="1486"/>
                          </a:xfrm>
                          <a:custGeom>
                            <a:avLst/>
                            <a:gdLst>
                              <a:gd name="T0" fmla="+- 0 2353 2353"/>
                              <a:gd name="T1" fmla="*/ T0 w 2263"/>
                              <a:gd name="T2" fmla="+- 0 1885 1885"/>
                              <a:gd name="T3" fmla="*/ 1885 h 1486"/>
                              <a:gd name="T4" fmla="+- 0 2353 2353"/>
                              <a:gd name="T5" fmla="*/ T4 w 2263"/>
                              <a:gd name="T6" fmla="+- 0 2288 1885"/>
                              <a:gd name="T7" fmla="*/ 2288 h 1486"/>
                              <a:gd name="T8" fmla="+- 0 2353 2353"/>
                              <a:gd name="T9" fmla="*/ T8 w 2263"/>
                              <a:gd name="T10" fmla="+- 0 2460 1885"/>
                              <a:gd name="T11" fmla="*/ 2460 h 1486"/>
                              <a:gd name="T12" fmla="+- 0 2353 2353"/>
                              <a:gd name="T13" fmla="*/ T12 w 2263"/>
                              <a:gd name="T14" fmla="+- 0 2575 1885"/>
                              <a:gd name="T15" fmla="*/ 2575 h 1486"/>
                              <a:gd name="T16" fmla="+- 0 3464 2353"/>
                              <a:gd name="T17" fmla="*/ T16 w 2263"/>
                              <a:gd name="T18" fmla="+- 0 2575 1885"/>
                              <a:gd name="T19" fmla="*/ 2575 h 1486"/>
                              <a:gd name="T20" fmla="+- 0 4615 2353"/>
                              <a:gd name="T21" fmla="*/ T20 w 2263"/>
                              <a:gd name="T22" fmla="+- 0 3371 1885"/>
                              <a:gd name="T23" fmla="*/ 3371 h 1486"/>
                              <a:gd name="T24" fmla="+- 0 3941 2353"/>
                              <a:gd name="T25" fmla="*/ T24 w 2263"/>
                              <a:gd name="T26" fmla="+- 0 2575 1885"/>
                              <a:gd name="T27" fmla="*/ 2575 h 1486"/>
                              <a:gd name="T28" fmla="+- 0 4258 2353"/>
                              <a:gd name="T29" fmla="*/ T28 w 2263"/>
                              <a:gd name="T30" fmla="+- 0 2575 1885"/>
                              <a:gd name="T31" fmla="*/ 2575 h 1486"/>
                              <a:gd name="T32" fmla="+- 0 4258 2353"/>
                              <a:gd name="T33" fmla="*/ T32 w 2263"/>
                              <a:gd name="T34" fmla="+- 0 2460 1885"/>
                              <a:gd name="T35" fmla="*/ 2460 h 1486"/>
                              <a:gd name="T36" fmla="+- 0 4258 2353"/>
                              <a:gd name="T37" fmla="*/ T36 w 2263"/>
                              <a:gd name="T38" fmla="+- 0 2288 1885"/>
                              <a:gd name="T39" fmla="*/ 2288 h 1486"/>
                              <a:gd name="T40" fmla="+- 0 4258 2353"/>
                              <a:gd name="T41" fmla="*/ T40 w 2263"/>
                              <a:gd name="T42" fmla="+- 0 1885 1885"/>
                              <a:gd name="T43" fmla="*/ 1885 h 1486"/>
                              <a:gd name="T44" fmla="+- 0 3941 2353"/>
                              <a:gd name="T45" fmla="*/ T44 w 2263"/>
                              <a:gd name="T46" fmla="+- 0 1885 1885"/>
                              <a:gd name="T47" fmla="*/ 1885 h 1486"/>
                              <a:gd name="T48" fmla="+- 0 3464 2353"/>
                              <a:gd name="T49" fmla="*/ T48 w 2263"/>
                              <a:gd name="T50" fmla="+- 0 1885 1885"/>
                              <a:gd name="T51" fmla="*/ 1885 h 1486"/>
                              <a:gd name="T52" fmla="+- 0 2353 2353"/>
                              <a:gd name="T53" fmla="*/ T52 w 2263"/>
                              <a:gd name="T54" fmla="+- 0 1885 1885"/>
                              <a:gd name="T55" fmla="*/ 1885 h 1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263" h="1486">
                                <a:moveTo>
                                  <a:pt x="0" y="0"/>
                                </a:moveTo>
                                <a:lnTo>
                                  <a:pt x="0" y="403"/>
                                </a:lnTo>
                                <a:lnTo>
                                  <a:pt x="0" y="575"/>
                                </a:lnTo>
                                <a:lnTo>
                                  <a:pt x="0" y="690"/>
                                </a:lnTo>
                                <a:lnTo>
                                  <a:pt x="1111" y="690"/>
                                </a:lnTo>
                                <a:lnTo>
                                  <a:pt x="2262" y="1486"/>
                                </a:lnTo>
                                <a:lnTo>
                                  <a:pt x="1588" y="690"/>
                                </a:lnTo>
                                <a:lnTo>
                                  <a:pt x="1905" y="690"/>
                                </a:lnTo>
                                <a:lnTo>
                                  <a:pt x="1905" y="575"/>
                                </a:lnTo>
                                <a:lnTo>
                                  <a:pt x="1905" y="403"/>
                                </a:lnTo>
                                <a:lnTo>
                                  <a:pt x="1905" y="0"/>
                                </a:lnTo>
                                <a:lnTo>
                                  <a:pt x="1588" y="0"/>
                                </a:lnTo>
                                <a:lnTo>
                                  <a:pt x="1111"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8DC54C" id="Групиране 114" o:spid="_x0000_s1026" style="position:absolute;margin-left:1in;margin-top:1in;width:701.65pt;height:398.5pt;z-index:-251667456;mso-position-horizontal-relative:page;mso-position-vertical-relative:page" coordorigin="1440,1440" coordsize="14033,79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">
                <v:shape id="Picture 241" o:spid="_x0000_s1027" type="#_x0000_t75" style="position:absolute;left:1440;top:1440;width:14033;height:7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xYZTAAAAA3AAAAA8AAABkcnMvZG93bnJldi54bWxET02LwjAQvS/4H8II3tZUwa5Uo4ggePBi&#10;1fvYjG21mZQm1tZfv1kQ9jaP9znLdWcq0VLjSssKJuMIBHFmdcm5gvNp9z0H4TyyxsoyKejJwXo1&#10;+Fpiou2Lj9SmPhchhF2CCgrv60RKlxVk0I1tTRy4m20M+gCbXOoGXyHcVHIaRbE0WHJoKLCmbUHZ&#10;I30aBdFj+jOLr3Gd9pdze3B3z/1bKzUadpsFCE+d/xd/3Hsd5k9m8PdMuECuf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TFhlMAAAADcAAAADwAAAAAAAAAAAAAAAACfAgAA&#10;ZHJzL2Rvd25yZXYueG1sUEsFBgAAAAAEAAQA9wAAAIwDAAAAAA==&#10;">
                  <v:imagedata r:id="rId47" o:title=""/>
                </v:shape>
                <v:shape id="Freeform 242" o:spid="_x0000_s1028" style="position:absolute;left:2353;top:1885;width:2263;height:1486;visibility:visible;mso-wrap-style:square;v-text-anchor:top" coordsize="2263,1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upcIA&#10;AADcAAAADwAAAGRycy9kb3ducmV2LnhtbERPTWvCQBC9F/oflin0VjepVEp0lRIoCJ60WjyO2TEb&#10;zc6G7FTTf98tCN7m8T5nthh8qy7UxyawgXyUgSKugm24NrD9+nx5BxUF2WIbmAz8UoTF/PFhhoUN&#10;V17TZSO1SiEcCzTgRLpC61g58hhHoSNO3DH0HiXBvta2x2sK961+zbKJ9thwanDYUemoOm9+vIHl&#10;Omva03e5lUM+LvdOut0qfzPm+Wn4mIISGuQuvrmXNs3PJ/D/TLpA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8+6lwgAAANwAAAAPAAAAAAAAAAAAAAAAAJgCAABkcnMvZG93&#10;bnJldi54bWxQSwUGAAAAAAQABAD1AAAAhwMAAAAA&#10;" path="m,l,403,,575,,690r1111,l2262,1486,1588,690r317,l1905,575r,-172l1905,,1588,,1111,,,xe" filled="f">
                  <v:path arrowok="t" o:connecttype="custom" o:connectlocs="0,1885;0,2288;0,2460;0,2575;1111,2575;2262,3371;1588,2575;1905,2575;1905,2460;1905,2288;1905,1885;1588,1885;1111,1885;0,1885" o:connectangles="0,0,0,0,0,0,0,0,0,0,0,0,0,0"/>
                </v:shape>
                <w10:wrap anchorx="page" anchory="page"/>
              </v:group>
            </w:pict>
          </mc:Fallback>
        </mc:AlternateContent>
      </w:r>
      <w:r>
        <w:rPr>
          <w:i/>
        </w:rPr>
        <w:t>Програма</w:t>
      </w:r>
      <w:r>
        <w:rPr>
          <w:i/>
          <w:spacing w:val="-4"/>
        </w:rPr>
        <w:t xml:space="preserve"> </w:t>
      </w:r>
      <w:r>
        <w:rPr>
          <w:i/>
        </w:rPr>
        <w:t>за опазване на</w:t>
      </w:r>
      <w:r>
        <w:rPr>
          <w:i/>
          <w:spacing w:val="-4"/>
        </w:rPr>
        <w:t xml:space="preserve"> </w:t>
      </w:r>
      <w:r>
        <w:rPr>
          <w:i/>
        </w:rPr>
        <w:t>околната</w:t>
      </w:r>
      <w:r>
        <w:rPr>
          <w:i/>
          <w:spacing w:val="-3"/>
        </w:rPr>
        <w:t xml:space="preserve"> </w:t>
      </w:r>
      <w:r>
        <w:rPr>
          <w:i/>
        </w:rPr>
        <w:t>среда на Община</w:t>
      </w:r>
      <w:r>
        <w:rPr>
          <w:i/>
          <w:spacing w:val="-1"/>
        </w:rPr>
        <w:t xml:space="preserve"> </w:t>
      </w:r>
      <w:r>
        <w:rPr>
          <w:i/>
        </w:rPr>
        <w:t>Карнобат</w:t>
      </w:r>
      <w:r>
        <w:rPr>
          <w:i/>
          <w:spacing w:val="-1"/>
        </w:rPr>
        <w:t xml:space="preserve"> </w:t>
      </w:r>
      <w:r w:rsidR="0065638A">
        <w:rPr>
          <w:i/>
        </w:rPr>
        <w:t>2021</w:t>
      </w:r>
      <w:r>
        <w:rPr>
          <w:i/>
          <w:spacing w:val="-3"/>
        </w:rPr>
        <w:t xml:space="preserve"> </w:t>
      </w:r>
      <w:r>
        <w:rPr>
          <w:i/>
        </w:rPr>
        <w:t>–</w:t>
      </w:r>
      <w:r>
        <w:rPr>
          <w:i/>
          <w:spacing w:val="-1"/>
        </w:rPr>
        <w:t xml:space="preserve"> </w:t>
      </w:r>
      <w:r w:rsidR="0065638A">
        <w:rPr>
          <w:i/>
        </w:rPr>
        <w:t>2028</w:t>
      </w:r>
      <w:r>
        <w:rPr>
          <w:i/>
          <w:spacing w:val="-5"/>
        </w:rPr>
        <w:t xml:space="preserve"> </w:t>
      </w:r>
      <w:r>
        <w:rPr>
          <w:i/>
        </w:rPr>
        <w:t>г.</w:t>
      </w:r>
    </w:p>
    <w:p w:rsidR="005352D3" w:rsidRDefault="005352D3" w:rsidP="007B0EA5">
      <w:pPr>
        <w:pStyle w:val="a3"/>
        <w:tabs>
          <w:tab w:val="left" w:pos="9781"/>
        </w:tabs>
        <w:spacing w:before="0"/>
        <w:ind w:firstLine="0"/>
        <w:jc w:val="left"/>
        <w:rPr>
          <w:i/>
          <w:sz w:val="20"/>
        </w:rPr>
      </w:pPr>
    </w:p>
    <w:p w:rsidR="005352D3" w:rsidRDefault="005352D3" w:rsidP="007B0EA5">
      <w:pPr>
        <w:pStyle w:val="a3"/>
        <w:tabs>
          <w:tab w:val="left" w:pos="9781"/>
        </w:tabs>
        <w:spacing w:before="0"/>
        <w:ind w:firstLine="0"/>
        <w:jc w:val="left"/>
        <w:rPr>
          <w:i/>
          <w:sz w:val="20"/>
        </w:rPr>
      </w:pPr>
    </w:p>
    <w:p w:rsidR="005352D3" w:rsidRDefault="005352D3" w:rsidP="007B0EA5">
      <w:pPr>
        <w:pStyle w:val="a3"/>
        <w:tabs>
          <w:tab w:val="left" w:pos="9781"/>
        </w:tabs>
        <w:spacing w:before="0"/>
        <w:ind w:firstLine="0"/>
        <w:jc w:val="left"/>
        <w:rPr>
          <w:i/>
          <w:sz w:val="20"/>
        </w:rPr>
      </w:pPr>
    </w:p>
    <w:p w:rsidR="005352D3" w:rsidRDefault="005352D3" w:rsidP="007B0EA5">
      <w:pPr>
        <w:pStyle w:val="a3"/>
        <w:tabs>
          <w:tab w:val="left" w:pos="9781"/>
        </w:tabs>
        <w:spacing w:before="7"/>
        <w:ind w:firstLine="0"/>
        <w:jc w:val="left"/>
        <w:rPr>
          <w:i/>
          <w:sz w:val="19"/>
        </w:rPr>
      </w:pPr>
    </w:p>
    <w:p w:rsidR="005352D3" w:rsidRDefault="005352D3" w:rsidP="007B0EA5">
      <w:pPr>
        <w:tabs>
          <w:tab w:val="left" w:pos="9781"/>
        </w:tabs>
        <w:spacing w:before="95"/>
        <w:ind w:left="245" w:right="10607"/>
        <w:rPr>
          <w:rFonts w:ascii="Arial" w:hAnsi="Arial"/>
          <w:b/>
          <w:sz w:val="18"/>
        </w:rPr>
      </w:pPr>
      <w:r>
        <w:rPr>
          <w:rFonts w:ascii="Arial" w:hAnsi="Arial"/>
          <w:b/>
          <w:w w:val="90"/>
          <w:sz w:val="18"/>
        </w:rPr>
        <w:t>З</w:t>
      </w:r>
      <w:r w:rsidR="005E2220">
        <w:rPr>
          <w:rFonts w:ascii="Arial" w:hAnsi="Arial"/>
          <w:b/>
          <w:w w:val="90"/>
          <w:sz w:val="18"/>
        </w:rPr>
        <w:t>М</w:t>
      </w:r>
      <w:r>
        <w:rPr>
          <w:rFonts w:ascii="Arial" w:hAnsi="Arial"/>
          <w:b/>
          <w:w w:val="90"/>
          <w:sz w:val="18"/>
        </w:rPr>
        <w:t xml:space="preserve"> „ Находище на</w:t>
      </w:r>
      <w:r>
        <w:rPr>
          <w:rFonts w:ascii="Arial" w:hAnsi="Arial"/>
          <w:b/>
          <w:spacing w:val="-42"/>
          <w:w w:val="90"/>
          <w:sz w:val="18"/>
        </w:rPr>
        <w:t xml:space="preserve"> </w:t>
      </w:r>
      <w:r>
        <w:rPr>
          <w:rFonts w:ascii="Arial" w:hAnsi="Arial"/>
          <w:b/>
          <w:spacing w:val="-5"/>
          <w:w w:val="90"/>
          <w:sz w:val="18"/>
        </w:rPr>
        <w:t>урумово</w:t>
      </w:r>
      <w:r>
        <w:rPr>
          <w:rFonts w:ascii="Arial" w:hAnsi="Arial"/>
          <w:b/>
          <w:spacing w:val="-11"/>
          <w:w w:val="90"/>
          <w:sz w:val="18"/>
        </w:rPr>
        <w:t xml:space="preserve"> </w:t>
      </w:r>
      <w:r>
        <w:rPr>
          <w:rFonts w:ascii="Arial" w:hAnsi="Arial"/>
          <w:b/>
          <w:spacing w:val="-4"/>
          <w:w w:val="90"/>
          <w:sz w:val="18"/>
        </w:rPr>
        <w:t>лале</w:t>
      </w:r>
      <w:r w:rsidR="005E2220">
        <w:rPr>
          <w:rFonts w:ascii="Arial" w:hAnsi="Arial"/>
          <w:b/>
          <w:spacing w:val="-4"/>
          <w:w w:val="90"/>
          <w:sz w:val="18"/>
        </w:rPr>
        <w:t xml:space="preserve"> в м.“Лаликото</w:t>
      </w:r>
      <w:r>
        <w:rPr>
          <w:rFonts w:ascii="Arial" w:hAnsi="Arial"/>
          <w:b/>
          <w:spacing w:val="-4"/>
          <w:w w:val="90"/>
          <w:sz w:val="18"/>
        </w:rPr>
        <w:t>“</w:t>
      </w:r>
    </w:p>
    <w:p w:rsidR="005352D3" w:rsidRDefault="005352D3" w:rsidP="007B0EA5">
      <w:pPr>
        <w:pStyle w:val="a3"/>
        <w:tabs>
          <w:tab w:val="left" w:pos="9781"/>
        </w:tabs>
        <w:spacing w:before="0"/>
        <w:ind w:firstLine="0"/>
        <w:jc w:val="left"/>
        <w:rPr>
          <w:rFonts w:ascii="Arial"/>
          <w:b/>
          <w:sz w:val="20"/>
        </w:rPr>
      </w:pPr>
    </w:p>
    <w:p w:rsidR="005352D3" w:rsidRDefault="005352D3" w:rsidP="007B0EA5">
      <w:pPr>
        <w:pStyle w:val="a3"/>
        <w:tabs>
          <w:tab w:val="left" w:pos="9781"/>
        </w:tabs>
        <w:spacing w:before="0"/>
        <w:ind w:firstLine="0"/>
        <w:jc w:val="left"/>
        <w:rPr>
          <w:rFonts w:ascii="Arial"/>
          <w:b/>
          <w:sz w:val="20"/>
        </w:rPr>
      </w:pPr>
    </w:p>
    <w:p w:rsidR="005352D3" w:rsidRDefault="005352D3" w:rsidP="007B0EA5">
      <w:pPr>
        <w:pStyle w:val="a3"/>
        <w:tabs>
          <w:tab w:val="left" w:pos="9781"/>
        </w:tabs>
        <w:spacing w:before="0"/>
        <w:ind w:firstLine="0"/>
        <w:jc w:val="left"/>
        <w:rPr>
          <w:rFonts w:ascii="Arial"/>
          <w:b/>
          <w:sz w:val="20"/>
        </w:rPr>
      </w:pPr>
    </w:p>
    <w:p w:rsidR="005352D3" w:rsidRDefault="005352D3" w:rsidP="007B0EA5">
      <w:pPr>
        <w:pStyle w:val="a3"/>
        <w:tabs>
          <w:tab w:val="left" w:pos="9781"/>
        </w:tabs>
        <w:spacing w:before="0"/>
        <w:ind w:firstLine="0"/>
        <w:jc w:val="left"/>
        <w:rPr>
          <w:rFonts w:ascii="Arial"/>
          <w:b/>
          <w:sz w:val="20"/>
        </w:rPr>
      </w:pPr>
    </w:p>
    <w:p w:rsidR="005352D3" w:rsidRDefault="005352D3" w:rsidP="007B0EA5">
      <w:pPr>
        <w:pStyle w:val="a3"/>
        <w:tabs>
          <w:tab w:val="left" w:pos="9781"/>
        </w:tabs>
        <w:spacing w:before="0"/>
        <w:ind w:firstLine="0"/>
        <w:jc w:val="left"/>
        <w:rPr>
          <w:rFonts w:ascii="Arial"/>
          <w:b/>
          <w:sz w:val="20"/>
        </w:rPr>
      </w:pPr>
    </w:p>
    <w:p w:rsidR="005352D3" w:rsidRDefault="005352D3" w:rsidP="007B0EA5">
      <w:pPr>
        <w:pStyle w:val="a3"/>
        <w:tabs>
          <w:tab w:val="left" w:pos="9781"/>
        </w:tabs>
        <w:spacing w:before="0"/>
        <w:ind w:firstLine="0"/>
        <w:jc w:val="left"/>
        <w:rPr>
          <w:rFonts w:ascii="Arial"/>
          <w:b/>
          <w:sz w:val="20"/>
        </w:rPr>
      </w:pPr>
    </w:p>
    <w:p w:rsidR="005352D3" w:rsidRDefault="005352D3" w:rsidP="007B0EA5">
      <w:pPr>
        <w:pStyle w:val="a3"/>
        <w:tabs>
          <w:tab w:val="left" w:pos="9781"/>
        </w:tabs>
        <w:spacing w:before="0"/>
        <w:ind w:firstLine="0"/>
        <w:jc w:val="left"/>
        <w:rPr>
          <w:rFonts w:ascii="Arial"/>
          <w:b/>
          <w:sz w:val="20"/>
        </w:rPr>
      </w:pPr>
    </w:p>
    <w:p w:rsidR="005352D3" w:rsidRDefault="005352D3" w:rsidP="007B0EA5">
      <w:pPr>
        <w:pStyle w:val="a3"/>
        <w:tabs>
          <w:tab w:val="left" w:pos="9781"/>
        </w:tabs>
        <w:spacing w:before="0"/>
        <w:ind w:firstLine="0"/>
        <w:jc w:val="left"/>
        <w:rPr>
          <w:rFonts w:ascii="Arial"/>
          <w:b/>
          <w:sz w:val="20"/>
        </w:rPr>
      </w:pPr>
    </w:p>
    <w:p w:rsidR="005352D3" w:rsidRDefault="005352D3" w:rsidP="007B0EA5">
      <w:pPr>
        <w:pStyle w:val="a3"/>
        <w:tabs>
          <w:tab w:val="left" w:pos="9781"/>
        </w:tabs>
        <w:spacing w:before="0"/>
        <w:ind w:firstLine="0"/>
        <w:jc w:val="left"/>
        <w:rPr>
          <w:rFonts w:ascii="Arial"/>
          <w:b/>
          <w:sz w:val="20"/>
        </w:rPr>
      </w:pPr>
    </w:p>
    <w:p w:rsidR="005352D3" w:rsidRDefault="005352D3" w:rsidP="007B0EA5">
      <w:pPr>
        <w:pStyle w:val="a3"/>
        <w:tabs>
          <w:tab w:val="left" w:pos="9781"/>
        </w:tabs>
        <w:spacing w:before="0"/>
        <w:ind w:firstLine="0"/>
        <w:jc w:val="left"/>
        <w:rPr>
          <w:rFonts w:ascii="Arial"/>
          <w:b/>
          <w:sz w:val="20"/>
        </w:rPr>
      </w:pPr>
    </w:p>
    <w:p w:rsidR="005352D3" w:rsidRDefault="005352D3" w:rsidP="007B0EA5">
      <w:pPr>
        <w:pStyle w:val="a3"/>
        <w:tabs>
          <w:tab w:val="left" w:pos="9781"/>
        </w:tabs>
        <w:spacing w:before="0"/>
        <w:ind w:firstLine="0"/>
        <w:jc w:val="left"/>
        <w:rPr>
          <w:rFonts w:ascii="Arial"/>
          <w:b/>
          <w:sz w:val="20"/>
        </w:rPr>
      </w:pPr>
    </w:p>
    <w:p w:rsidR="005352D3" w:rsidRDefault="005352D3" w:rsidP="007B0EA5">
      <w:pPr>
        <w:pStyle w:val="a3"/>
        <w:tabs>
          <w:tab w:val="left" w:pos="9781"/>
        </w:tabs>
        <w:spacing w:before="0"/>
        <w:ind w:firstLine="0"/>
        <w:jc w:val="left"/>
        <w:rPr>
          <w:rFonts w:ascii="Arial"/>
          <w:b/>
          <w:sz w:val="20"/>
        </w:rPr>
      </w:pPr>
    </w:p>
    <w:p w:rsidR="005352D3" w:rsidRDefault="005352D3" w:rsidP="007B0EA5">
      <w:pPr>
        <w:pStyle w:val="a3"/>
        <w:tabs>
          <w:tab w:val="left" w:pos="9781"/>
        </w:tabs>
        <w:spacing w:before="0"/>
        <w:ind w:firstLine="0"/>
        <w:jc w:val="left"/>
        <w:rPr>
          <w:rFonts w:ascii="Arial"/>
          <w:b/>
          <w:sz w:val="20"/>
        </w:rPr>
      </w:pPr>
    </w:p>
    <w:p w:rsidR="005352D3" w:rsidRDefault="005352D3" w:rsidP="007B0EA5">
      <w:pPr>
        <w:pStyle w:val="a3"/>
        <w:tabs>
          <w:tab w:val="left" w:pos="9781"/>
        </w:tabs>
        <w:spacing w:before="0"/>
        <w:ind w:firstLine="0"/>
        <w:jc w:val="left"/>
        <w:rPr>
          <w:rFonts w:ascii="Arial"/>
          <w:b/>
          <w:sz w:val="20"/>
        </w:rPr>
      </w:pPr>
    </w:p>
    <w:p w:rsidR="005352D3" w:rsidRDefault="005352D3" w:rsidP="007B0EA5">
      <w:pPr>
        <w:pStyle w:val="a3"/>
        <w:tabs>
          <w:tab w:val="left" w:pos="9781"/>
        </w:tabs>
        <w:spacing w:before="0"/>
        <w:ind w:firstLine="0"/>
        <w:jc w:val="left"/>
        <w:rPr>
          <w:rFonts w:ascii="Arial"/>
          <w:b/>
          <w:sz w:val="20"/>
        </w:rPr>
      </w:pPr>
    </w:p>
    <w:p w:rsidR="005352D3" w:rsidRDefault="005352D3" w:rsidP="007B0EA5">
      <w:pPr>
        <w:pStyle w:val="a3"/>
        <w:tabs>
          <w:tab w:val="left" w:pos="9781"/>
        </w:tabs>
        <w:spacing w:before="0"/>
        <w:ind w:firstLine="0"/>
        <w:jc w:val="left"/>
        <w:rPr>
          <w:rFonts w:ascii="Arial"/>
          <w:b/>
          <w:sz w:val="20"/>
        </w:rPr>
      </w:pPr>
    </w:p>
    <w:p w:rsidR="005352D3" w:rsidRDefault="005352D3" w:rsidP="007B0EA5">
      <w:pPr>
        <w:pStyle w:val="a3"/>
        <w:tabs>
          <w:tab w:val="left" w:pos="9781"/>
        </w:tabs>
        <w:spacing w:before="0"/>
        <w:ind w:firstLine="0"/>
        <w:jc w:val="left"/>
        <w:rPr>
          <w:rFonts w:ascii="Arial"/>
          <w:b/>
          <w:sz w:val="20"/>
        </w:rPr>
      </w:pPr>
    </w:p>
    <w:p w:rsidR="005352D3" w:rsidRDefault="005352D3" w:rsidP="007B0EA5">
      <w:pPr>
        <w:pStyle w:val="a3"/>
        <w:tabs>
          <w:tab w:val="left" w:pos="9781"/>
        </w:tabs>
        <w:spacing w:before="0"/>
        <w:ind w:firstLine="0"/>
        <w:jc w:val="left"/>
        <w:rPr>
          <w:rFonts w:ascii="Arial"/>
          <w:b/>
          <w:sz w:val="20"/>
        </w:rPr>
      </w:pPr>
    </w:p>
    <w:p w:rsidR="005352D3" w:rsidRDefault="005352D3" w:rsidP="007B0EA5">
      <w:pPr>
        <w:pStyle w:val="a3"/>
        <w:tabs>
          <w:tab w:val="left" w:pos="9781"/>
        </w:tabs>
        <w:spacing w:before="0"/>
        <w:ind w:firstLine="0"/>
        <w:jc w:val="left"/>
        <w:rPr>
          <w:rFonts w:ascii="Arial"/>
          <w:b/>
          <w:sz w:val="20"/>
        </w:rPr>
      </w:pPr>
    </w:p>
    <w:p w:rsidR="005352D3" w:rsidRDefault="005352D3" w:rsidP="007B0EA5">
      <w:pPr>
        <w:pStyle w:val="a3"/>
        <w:tabs>
          <w:tab w:val="left" w:pos="9781"/>
        </w:tabs>
        <w:spacing w:before="0"/>
        <w:ind w:firstLine="0"/>
        <w:jc w:val="left"/>
        <w:rPr>
          <w:rFonts w:ascii="Arial"/>
          <w:b/>
          <w:sz w:val="20"/>
        </w:rPr>
      </w:pPr>
    </w:p>
    <w:p w:rsidR="005352D3" w:rsidRDefault="005352D3" w:rsidP="007B0EA5">
      <w:pPr>
        <w:pStyle w:val="a3"/>
        <w:tabs>
          <w:tab w:val="left" w:pos="9781"/>
        </w:tabs>
        <w:spacing w:before="0"/>
        <w:ind w:firstLine="0"/>
        <w:jc w:val="left"/>
        <w:rPr>
          <w:rFonts w:ascii="Arial"/>
          <w:b/>
          <w:sz w:val="20"/>
        </w:rPr>
      </w:pPr>
    </w:p>
    <w:p w:rsidR="005352D3" w:rsidRDefault="005352D3" w:rsidP="007B0EA5">
      <w:pPr>
        <w:pStyle w:val="a3"/>
        <w:tabs>
          <w:tab w:val="left" w:pos="9781"/>
        </w:tabs>
        <w:spacing w:before="0"/>
        <w:ind w:firstLine="0"/>
        <w:jc w:val="left"/>
        <w:rPr>
          <w:rFonts w:ascii="Arial"/>
          <w:b/>
          <w:sz w:val="20"/>
        </w:rPr>
      </w:pPr>
    </w:p>
    <w:p w:rsidR="005352D3" w:rsidRDefault="005352D3" w:rsidP="007B0EA5">
      <w:pPr>
        <w:pStyle w:val="a3"/>
        <w:tabs>
          <w:tab w:val="left" w:pos="9781"/>
        </w:tabs>
        <w:spacing w:before="0"/>
        <w:ind w:firstLine="0"/>
        <w:jc w:val="left"/>
        <w:rPr>
          <w:rFonts w:ascii="Arial"/>
          <w:b/>
          <w:sz w:val="20"/>
        </w:rPr>
      </w:pPr>
    </w:p>
    <w:p w:rsidR="005352D3" w:rsidRDefault="005352D3" w:rsidP="007B0EA5">
      <w:pPr>
        <w:pStyle w:val="a3"/>
        <w:tabs>
          <w:tab w:val="left" w:pos="9781"/>
        </w:tabs>
        <w:spacing w:before="0"/>
        <w:ind w:firstLine="0"/>
        <w:jc w:val="left"/>
        <w:rPr>
          <w:rFonts w:ascii="Arial"/>
          <w:b/>
          <w:sz w:val="20"/>
        </w:rPr>
      </w:pPr>
    </w:p>
    <w:p w:rsidR="005352D3" w:rsidRDefault="005352D3" w:rsidP="007B0EA5">
      <w:pPr>
        <w:pStyle w:val="a3"/>
        <w:tabs>
          <w:tab w:val="left" w:pos="9781"/>
        </w:tabs>
        <w:spacing w:before="0"/>
        <w:ind w:firstLine="0"/>
        <w:jc w:val="left"/>
        <w:rPr>
          <w:rFonts w:ascii="Arial"/>
          <w:b/>
          <w:sz w:val="20"/>
        </w:rPr>
      </w:pPr>
    </w:p>
    <w:p w:rsidR="005352D3" w:rsidRDefault="005352D3" w:rsidP="007B0EA5">
      <w:pPr>
        <w:pStyle w:val="a3"/>
        <w:tabs>
          <w:tab w:val="left" w:pos="9781"/>
        </w:tabs>
        <w:spacing w:before="0"/>
        <w:ind w:firstLine="0"/>
        <w:jc w:val="left"/>
        <w:rPr>
          <w:rFonts w:ascii="Arial"/>
          <w:b/>
          <w:sz w:val="20"/>
        </w:rPr>
      </w:pPr>
    </w:p>
    <w:p w:rsidR="005352D3" w:rsidRDefault="005352D3" w:rsidP="007B0EA5">
      <w:pPr>
        <w:pStyle w:val="a3"/>
        <w:tabs>
          <w:tab w:val="left" w:pos="9781"/>
        </w:tabs>
        <w:spacing w:before="0"/>
        <w:ind w:firstLine="0"/>
        <w:jc w:val="left"/>
        <w:rPr>
          <w:rFonts w:ascii="Arial"/>
          <w:b/>
          <w:sz w:val="20"/>
        </w:rPr>
      </w:pPr>
    </w:p>
    <w:p w:rsidR="005352D3" w:rsidRDefault="005352D3" w:rsidP="007B0EA5">
      <w:pPr>
        <w:pStyle w:val="a3"/>
        <w:tabs>
          <w:tab w:val="left" w:pos="9781"/>
        </w:tabs>
        <w:spacing w:before="0"/>
        <w:ind w:firstLine="0"/>
        <w:jc w:val="left"/>
        <w:rPr>
          <w:rFonts w:ascii="Arial"/>
          <w:b/>
          <w:sz w:val="20"/>
        </w:rPr>
      </w:pPr>
    </w:p>
    <w:p w:rsidR="005352D3" w:rsidRDefault="005352D3" w:rsidP="007B0EA5">
      <w:pPr>
        <w:pStyle w:val="a3"/>
        <w:tabs>
          <w:tab w:val="left" w:pos="9781"/>
        </w:tabs>
        <w:spacing w:before="0"/>
        <w:ind w:firstLine="0"/>
        <w:jc w:val="left"/>
        <w:rPr>
          <w:rFonts w:ascii="Arial"/>
          <w:b/>
          <w:sz w:val="20"/>
        </w:rPr>
      </w:pPr>
    </w:p>
    <w:p w:rsidR="005352D3" w:rsidRDefault="005352D3" w:rsidP="007B0EA5">
      <w:pPr>
        <w:pStyle w:val="a3"/>
        <w:tabs>
          <w:tab w:val="left" w:pos="9781"/>
        </w:tabs>
        <w:spacing w:before="0"/>
        <w:ind w:firstLine="0"/>
        <w:jc w:val="left"/>
        <w:rPr>
          <w:rFonts w:ascii="Arial"/>
          <w:b/>
          <w:sz w:val="20"/>
        </w:rPr>
      </w:pPr>
    </w:p>
    <w:p w:rsidR="005352D3" w:rsidRDefault="005352D3" w:rsidP="007B0EA5">
      <w:pPr>
        <w:pStyle w:val="a3"/>
        <w:tabs>
          <w:tab w:val="left" w:pos="9781"/>
        </w:tabs>
        <w:spacing w:before="7"/>
        <w:ind w:firstLine="0"/>
        <w:jc w:val="left"/>
        <w:rPr>
          <w:rFonts w:ascii="Arial"/>
          <w:b/>
          <w:sz w:val="21"/>
        </w:rPr>
      </w:pPr>
    </w:p>
    <w:p w:rsidR="005352D3" w:rsidRDefault="005352D3" w:rsidP="007B0EA5">
      <w:pPr>
        <w:tabs>
          <w:tab w:val="left" w:pos="9781"/>
        </w:tabs>
        <w:ind w:left="113"/>
        <w:rPr>
          <w:b/>
          <w:i/>
          <w:sz w:val="24"/>
        </w:rPr>
      </w:pPr>
      <w:r>
        <w:rPr>
          <w:b/>
          <w:i/>
          <w:sz w:val="24"/>
        </w:rPr>
        <w:t>Сателитна</w:t>
      </w:r>
      <w:r>
        <w:rPr>
          <w:b/>
          <w:i/>
          <w:spacing w:val="-2"/>
          <w:sz w:val="24"/>
        </w:rPr>
        <w:t xml:space="preserve"> </w:t>
      </w:r>
      <w:r>
        <w:rPr>
          <w:b/>
          <w:i/>
          <w:sz w:val="24"/>
        </w:rPr>
        <w:t>снимка</w:t>
      </w:r>
      <w:r>
        <w:rPr>
          <w:b/>
          <w:i/>
          <w:spacing w:val="-1"/>
          <w:sz w:val="24"/>
        </w:rPr>
        <w:t xml:space="preserve"> </w:t>
      </w:r>
      <w:r>
        <w:rPr>
          <w:b/>
          <w:i/>
          <w:sz w:val="24"/>
        </w:rPr>
        <w:t>с</w:t>
      </w:r>
      <w:r>
        <w:rPr>
          <w:b/>
          <w:i/>
          <w:spacing w:val="-3"/>
          <w:sz w:val="24"/>
        </w:rPr>
        <w:t xml:space="preserve"> </w:t>
      </w:r>
      <w:r>
        <w:rPr>
          <w:b/>
          <w:i/>
          <w:sz w:val="24"/>
        </w:rPr>
        <w:t>местоположение</w:t>
      </w:r>
      <w:r>
        <w:rPr>
          <w:b/>
          <w:i/>
          <w:spacing w:val="-2"/>
          <w:sz w:val="24"/>
        </w:rPr>
        <w:t xml:space="preserve"> </w:t>
      </w:r>
      <w:r>
        <w:rPr>
          <w:b/>
          <w:i/>
          <w:sz w:val="24"/>
        </w:rPr>
        <w:t>на</w:t>
      </w:r>
      <w:r>
        <w:rPr>
          <w:b/>
          <w:i/>
          <w:spacing w:val="-2"/>
          <w:sz w:val="24"/>
        </w:rPr>
        <w:t xml:space="preserve"> </w:t>
      </w:r>
      <w:r>
        <w:rPr>
          <w:b/>
          <w:i/>
          <w:sz w:val="24"/>
        </w:rPr>
        <w:t>З</w:t>
      </w:r>
      <w:r w:rsidR="005E2220">
        <w:rPr>
          <w:b/>
          <w:i/>
          <w:sz w:val="24"/>
        </w:rPr>
        <w:t>М</w:t>
      </w:r>
      <w:r>
        <w:rPr>
          <w:b/>
          <w:i/>
          <w:spacing w:val="-1"/>
          <w:sz w:val="24"/>
        </w:rPr>
        <w:t xml:space="preserve"> </w:t>
      </w:r>
      <w:r>
        <w:rPr>
          <w:b/>
          <w:i/>
          <w:sz w:val="24"/>
        </w:rPr>
        <w:t>„Находище</w:t>
      </w:r>
      <w:r>
        <w:rPr>
          <w:b/>
          <w:i/>
          <w:spacing w:val="-2"/>
          <w:sz w:val="24"/>
        </w:rPr>
        <w:t xml:space="preserve"> </w:t>
      </w:r>
      <w:r>
        <w:rPr>
          <w:b/>
          <w:i/>
          <w:sz w:val="24"/>
        </w:rPr>
        <w:t>на</w:t>
      </w:r>
      <w:r>
        <w:rPr>
          <w:b/>
          <w:i/>
          <w:spacing w:val="-2"/>
          <w:sz w:val="24"/>
        </w:rPr>
        <w:t xml:space="preserve"> </w:t>
      </w:r>
      <w:r>
        <w:rPr>
          <w:b/>
          <w:i/>
          <w:sz w:val="24"/>
        </w:rPr>
        <w:t>урумово</w:t>
      </w:r>
      <w:r>
        <w:rPr>
          <w:b/>
          <w:i/>
          <w:spacing w:val="-1"/>
          <w:sz w:val="24"/>
        </w:rPr>
        <w:t xml:space="preserve"> </w:t>
      </w:r>
      <w:r>
        <w:rPr>
          <w:b/>
          <w:i/>
          <w:sz w:val="24"/>
        </w:rPr>
        <w:t>лале</w:t>
      </w:r>
      <w:r w:rsidR="005E2220">
        <w:rPr>
          <w:b/>
          <w:i/>
          <w:sz w:val="24"/>
        </w:rPr>
        <w:t xml:space="preserve"> в м. „Лаликото</w:t>
      </w:r>
      <w:r>
        <w:rPr>
          <w:b/>
          <w:i/>
          <w:sz w:val="24"/>
        </w:rPr>
        <w:t>“</w:t>
      </w:r>
      <w:r>
        <w:rPr>
          <w:b/>
          <w:i/>
          <w:spacing w:val="-2"/>
          <w:sz w:val="24"/>
        </w:rPr>
        <w:t xml:space="preserve"> </w:t>
      </w:r>
      <w:r>
        <w:rPr>
          <w:b/>
          <w:i/>
          <w:sz w:val="24"/>
        </w:rPr>
        <w:t>в</w:t>
      </w:r>
      <w:r>
        <w:rPr>
          <w:b/>
          <w:i/>
          <w:spacing w:val="-1"/>
          <w:sz w:val="24"/>
        </w:rPr>
        <w:t xml:space="preserve"> </w:t>
      </w:r>
      <w:r>
        <w:rPr>
          <w:b/>
          <w:i/>
          <w:sz w:val="24"/>
        </w:rPr>
        <w:t>Община</w:t>
      </w:r>
      <w:r>
        <w:rPr>
          <w:b/>
          <w:i/>
          <w:spacing w:val="-2"/>
          <w:sz w:val="24"/>
        </w:rPr>
        <w:t xml:space="preserve"> </w:t>
      </w:r>
      <w:r>
        <w:rPr>
          <w:b/>
          <w:i/>
          <w:sz w:val="24"/>
        </w:rPr>
        <w:t>Карнобат</w:t>
      </w:r>
    </w:p>
    <w:p w:rsidR="005352D3" w:rsidRDefault="005352D3" w:rsidP="007B0EA5">
      <w:pPr>
        <w:tabs>
          <w:tab w:val="left" w:pos="9781"/>
        </w:tabs>
        <w:rPr>
          <w:sz w:val="24"/>
        </w:rPr>
        <w:sectPr w:rsidR="005352D3">
          <w:headerReference w:type="default" r:id="rId48"/>
          <w:footerReference w:type="default" r:id="rId49"/>
          <w:pgSz w:w="16840" w:h="11910" w:orient="landscape"/>
          <w:pgMar w:top="620" w:right="2260" w:bottom="800" w:left="2260" w:header="0" w:footer="602" w:gutter="0"/>
          <w:cols w:space="708"/>
        </w:sectPr>
      </w:pPr>
    </w:p>
    <w:p w:rsidR="005352D3" w:rsidRDefault="005352D3" w:rsidP="007B0EA5">
      <w:pPr>
        <w:pStyle w:val="3"/>
        <w:tabs>
          <w:tab w:val="left" w:pos="9781"/>
        </w:tabs>
        <w:spacing w:before="84"/>
        <w:ind w:left="828"/>
      </w:pPr>
      <w:r>
        <w:lastRenderedPageBreak/>
        <w:t>Цели</w:t>
      </w:r>
      <w:r>
        <w:rPr>
          <w:spacing w:val="-2"/>
        </w:rPr>
        <w:t xml:space="preserve"> </w:t>
      </w:r>
      <w:r>
        <w:t>на</w:t>
      </w:r>
      <w:r>
        <w:rPr>
          <w:spacing w:val="-1"/>
        </w:rPr>
        <w:t xml:space="preserve"> </w:t>
      </w:r>
      <w:r>
        <w:t>обявяване:</w:t>
      </w:r>
    </w:p>
    <w:p w:rsidR="005352D3" w:rsidRDefault="005352D3" w:rsidP="007B0EA5">
      <w:pPr>
        <w:pStyle w:val="a7"/>
        <w:numPr>
          <w:ilvl w:val="0"/>
          <w:numId w:val="2"/>
        </w:numPr>
        <w:tabs>
          <w:tab w:val="left" w:pos="840"/>
          <w:tab w:val="left" w:pos="9781"/>
        </w:tabs>
        <w:spacing w:before="116"/>
        <w:rPr>
          <w:sz w:val="24"/>
        </w:rPr>
      </w:pPr>
      <w:r>
        <w:rPr>
          <w:sz w:val="24"/>
        </w:rPr>
        <w:t>Запазване</w:t>
      </w:r>
      <w:r>
        <w:rPr>
          <w:spacing w:val="-2"/>
          <w:sz w:val="24"/>
        </w:rPr>
        <w:t xml:space="preserve"> </w:t>
      </w:r>
      <w:r>
        <w:rPr>
          <w:sz w:val="24"/>
        </w:rPr>
        <w:t>находищата</w:t>
      </w:r>
      <w:r>
        <w:rPr>
          <w:spacing w:val="-5"/>
          <w:sz w:val="24"/>
        </w:rPr>
        <w:t xml:space="preserve"> </w:t>
      </w:r>
      <w:r>
        <w:rPr>
          <w:sz w:val="24"/>
        </w:rPr>
        <w:t>на</w:t>
      </w:r>
      <w:r>
        <w:rPr>
          <w:spacing w:val="-1"/>
          <w:sz w:val="24"/>
        </w:rPr>
        <w:t xml:space="preserve"> </w:t>
      </w:r>
      <w:r>
        <w:rPr>
          <w:sz w:val="24"/>
        </w:rPr>
        <w:t>Урумово</w:t>
      </w:r>
      <w:r>
        <w:rPr>
          <w:spacing w:val="-1"/>
          <w:sz w:val="24"/>
        </w:rPr>
        <w:t xml:space="preserve"> </w:t>
      </w:r>
      <w:r>
        <w:rPr>
          <w:sz w:val="24"/>
        </w:rPr>
        <w:t>лале</w:t>
      </w:r>
    </w:p>
    <w:p w:rsidR="005352D3" w:rsidRDefault="005352D3" w:rsidP="007B0EA5">
      <w:pPr>
        <w:pStyle w:val="a7"/>
        <w:numPr>
          <w:ilvl w:val="0"/>
          <w:numId w:val="2"/>
        </w:numPr>
        <w:tabs>
          <w:tab w:val="left" w:pos="840"/>
          <w:tab w:val="left" w:pos="9781"/>
        </w:tabs>
        <w:rPr>
          <w:sz w:val="24"/>
        </w:rPr>
      </w:pPr>
      <w:r>
        <w:rPr>
          <w:sz w:val="24"/>
        </w:rPr>
        <w:t>Опазване</w:t>
      </w:r>
      <w:r>
        <w:rPr>
          <w:spacing w:val="-2"/>
          <w:sz w:val="24"/>
        </w:rPr>
        <w:t xml:space="preserve"> </w:t>
      </w:r>
      <w:r>
        <w:rPr>
          <w:sz w:val="24"/>
        </w:rPr>
        <w:t>на</w:t>
      </w:r>
      <w:r>
        <w:rPr>
          <w:spacing w:val="-2"/>
          <w:sz w:val="24"/>
        </w:rPr>
        <w:t xml:space="preserve"> </w:t>
      </w:r>
      <w:r>
        <w:rPr>
          <w:sz w:val="24"/>
        </w:rPr>
        <w:t>находище</w:t>
      </w:r>
      <w:r>
        <w:rPr>
          <w:spacing w:val="-1"/>
          <w:sz w:val="24"/>
        </w:rPr>
        <w:t xml:space="preserve"> </w:t>
      </w:r>
      <w:r>
        <w:rPr>
          <w:sz w:val="24"/>
        </w:rPr>
        <w:t>на</w:t>
      </w:r>
      <w:r>
        <w:rPr>
          <w:spacing w:val="-3"/>
          <w:sz w:val="24"/>
        </w:rPr>
        <w:t xml:space="preserve"> </w:t>
      </w:r>
      <w:r>
        <w:rPr>
          <w:sz w:val="24"/>
        </w:rPr>
        <w:t>Урумово</w:t>
      </w:r>
      <w:r>
        <w:rPr>
          <w:spacing w:val="-1"/>
          <w:sz w:val="24"/>
        </w:rPr>
        <w:t xml:space="preserve"> </w:t>
      </w:r>
      <w:r>
        <w:rPr>
          <w:sz w:val="24"/>
        </w:rPr>
        <w:t>лале.</w:t>
      </w:r>
    </w:p>
    <w:p w:rsidR="005352D3" w:rsidRDefault="005352D3" w:rsidP="007B0EA5">
      <w:pPr>
        <w:pStyle w:val="3"/>
        <w:tabs>
          <w:tab w:val="left" w:pos="9781"/>
        </w:tabs>
        <w:spacing w:before="124"/>
        <w:ind w:left="827"/>
      </w:pPr>
      <w:r>
        <w:t>Режим</w:t>
      </w:r>
      <w:r>
        <w:rPr>
          <w:spacing w:val="-3"/>
        </w:rPr>
        <w:t xml:space="preserve"> </w:t>
      </w:r>
      <w:r>
        <w:t>на</w:t>
      </w:r>
      <w:r>
        <w:rPr>
          <w:spacing w:val="-2"/>
        </w:rPr>
        <w:t xml:space="preserve"> </w:t>
      </w:r>
      <w:r>
        <w:t>дейности:</w:t>
      </w:r>
    </w:p>
    <w:p w:rsidR="005352D3" w:rsidRDefault="005352D3" w:rsidP="008D017B">
      <w:pPr>
        <w:pStyle w:val="a7"/>
        <w:numPr>
          <w:ilvl w:val="0"/>
          <w:numId w:val="11"/>
        </w:numPr>
        <w:tabs>
          <w:tab w:val="left" w:pos="840"/>
          <w:tab w:val="left" w:pos="9781"/>
        </w:tabs>
        <w:spacing w:before="116"/>
        <w:ind w:left="839" w:right="122"/>
        <w:rPr>
          <w:sz w:val="24"/>
        </w:rPr>
      </w:pPr>
      <w:r>
        <w:rPr>
          <w:sz w:val="24"/>
        </w:rPr>
        <w:t>Забраняват се всякакви дейности, които водят до повреждане или</w:t>
      </w:r>
      <w:r>
        <w:rPr>
          <w:spacing w:val="60"/>
          <w:sz w:val="24"/>
        </w:rPr>
        <w:t xml:space="preserve"> </w:t>
      </w:r>
      <w:r>
        <w:rPr>
          <w:sz w:val="24"/>
        </w:rPr>
        <w:t>унищожаване</w:t>
      </w:r>
      <w:r>
        <w:rPr>
          <w:spacing w:val="1"/>
          <w:sz w:val="24"/>
        </w:rPr>
        <w:t xml:space="preserve"> </w:t>
      </w:r>
      <w:r>
        <w:rPr>
          <w:sz w:val="24"/>
        </w:rPr>
        <w:t>на</w:t>
      </w:r>
      <w:r>
        <w:rPr>
          <w:spacing w:val="-2"/>
          <w:sz w:val="24"/>
        </w:rPr>
        <w:t xml:space="preserve"> </w:t>
      </w:r>
      <w:r>
        <w:rPr>
          <w:sz w:val="24"/>
        </w:rPr>
        <w:t>дърветата;</w:t>
      </w:r>
    </w:p>
    <w:p w:rsidR="005352D3" w:rsidRDefault="005352D3" w:rsidP="008D017B">
      <w:pPr>
        <w:pStyle w:val="a7"/>
        <w:numPr>
          <w:ilvl w:val="0"/>
          <w:numId w:val="11"/>
        </w:numPr>
        <w:tabs>
          <w:tab w:val="left" w:pos="840"/>
          <w:tab w:val="left" w:pos="9781"/>
        </w:tabs>
        <w:ind w:hanging="361"/>
        <w:rPr>
          <w:sz w:val="24"/>
        </w:rPr>
      </w:pPr>
      <w:r>
        <w:rPr>
          <w:sz w:val="24"/>
        </w:rPr>
        <w:t>Забранява</w:t>
      </w:r>
      <w:r>
        <w:rPr>
          <w:spacing w:val="-2"/>
          <w:sz w:val="24"/>
        </w:rPr>
        <w:t xml:space="preserve"> </w:t>
      </w:r>
      <w:r>
        <w:rPr>
          <w:sz w:val="24"/>
        </w:rPr>
        <w:t>се</w:t>
      </w:r>
      <w:r>
        <w:rPr>
          <w:spacing w:val="-2"/>
          <w:sz w:val="24"/>
        </w:rPr>
        <w:t xml:space="preserve"> </w:t>
      </w:r>
      <w:r>
        <w:rPr>
          <w:sz w:val="24"/>
        </w:rPr>
        <w:t>късането</w:t>
      </w:r>
      <w:r>
        <w:rPr>
          <w:spacing w:val="-1"/>
          <w:sz w:val="24"/>
        </w:rPr>
        <w:t xml:space="preserve"> </w:t>
      </w:r>
      <w:r>
        <w:rPr>
          <w:sz w:val="24"/>
        </w:rPr>
        <w:t>или</w:t>
      </w:r>
      <w:r>
        <w:rPr>
          <w:spacing w:val="-2"/>
          <w:sz w:val="24"/>
        </w:rPr>
        <w:t xml:space="preserve"> </w:t>
      </w:r>
      <w:r>
        <w:rPr>
          <w:sz w:val="24"/>
        </w:rPr>
        <w:t>изкореняването</w:t>
      </w:r>
      <w:r>
        <w:rPr>
          <w:spacing w:val="-1"/>
          <w:sz w:val="24"/>
        </w:rPr>
        <w:t xml:space="preserve"> </w:t>
      </w:r>
      <w:r>
        <w:rPr>
          <w:sz w:val="24"/>
        </w:rPr>
        <w:t>на</w:t>
      </w:r>
      <w:r>
        <w:rPr>
          <w:spacing w:val="-2"/>
          <w:sz w:val="24"/>
        </w:rPr>
        <w:t xml:space="preserve"> </w:t>
      </w:r>
      <w:r>
        <w:rPr>
          <w:sz w:val="24"/>
        </w:rPr>
        <w:t>растенията;</w:t>
      </w:r>
    </w:p>
    <w:p w:rsidR="005352D3" w:rsidRDefault="005352D3" w:rsidP="008D017B">
      <w:pPr>
        <w:pStyle w:val="a7"/>
        <w:numPr>
          <w:ilvl w:val="0"/>
          <w:numId w:val="11"/>
        </w:numPr>
        <w:tabs>
          <w:tab w:val="left" w:pos="840"/>
          <w:tab w:val="left" w:pos="9781"/>
        </w:tabs>
        <w:ind w:right="122"/>
        <w:rPr>
          <w:sz w:val="24"/>
        </w:rPr>
      </w:pPr>
      <w:r>
        <w:rPr>
          <w:sz w:val="24"/>
        </w:rPr>
        <w:t>Забранява се влизането, лагеруването, преминаването и паркирането на моторни</w:t>
      </w:r>
      <w:r>
        <w:rPr>
          <w:spacing w:val="1"/>
          <w:sz w:val="24"/>
        </w:rPr>
        <w:t xml:space="preserve"> </w:t>
      </w:r>
      <w:r>
        <w:rPr>
          <w:sz w:val="24"/>
        </w:rPr>
        <w:t>превозни средства;</w:t>
      </w:r>
    </w:p>
    <w:p w:rsidR="005352D3" w:rsidRDefault="005352D3" w:rsidP="008D017B">
      <w:pPr>
        <w:pStyle w:val="a7"/>
        <w:numPr>
          <w:ilvl w:val="0"/>
          <w:numId w:val="11"/>
        </w:numPr>
        <w:tabs>
          <w:tab w:val="left" w:pos="840"/>
          <w:tab w:val="left" w:pos="9781"/>
        </w:tabs>
        <w:ind w:right="120"/>
        <w:rPr>
          <w:sz w:val="24"/>
        </w:rPr>
      </w:pPr>
      <w:r>
        <w:rPr>
          <w:sz w:val="24"/>
        </w:rPr>
        <w:t>Забранява се разкриването на кариери, провеждането на минно-геоложки и други</w:t>
      </w:r>
      <w:r>
        <w:rPr>
          <w:spacing w:val="1"/>
          <w:sz w:val="24"/>
        </w:rPr>
        <w:t xml:space="preserve"> </w:t>
      </w:r>
      <w:r>
        <w:rPr>
          <w:sz w:val="24"/>
        </w:rPr>
        <w:t>дейности,</w:t>
      </w:r>
      <w:r>
        <w:rPr>
          <w:spacing w:val="1"/>
          <w:sz w:val="24"/>
        </w:rPr>
        <w:t xml:space="preserve"> </w:t>
      </w:r>
      <w:r>
        <w:rPr>
          <w:sz w:val="24"/>
        </w:rPr>
        <w:t>с</w:t>
      </w:r>
      <w:r>
        <w:rPr>
          <w:spacing w:val="1"/>
          <w:sz w:val="24"/>
        </w:rPr>
        <w:t xml:space="preserve"> </w:t>
      </w:r>
      <w:r>
        <w:rPr>
          <w:sz w:val="24"/>
        </w:rPr>
        <w:t>които</w:t>
      </w:r>
      <w:r>
        <w:rPr>
          <w:spacing w:val="1"/>
          <w:sz w:val="24"/>
        </w:rPr>
        <w:t xml:space="preserve"> </w:t>
      </w:r>
      <w:r>
        <w:rPr>
          <w:sz w:val="24"/>
        </w:rPr>
        <w:t>се</w:t>
      </w:r>
      <w:r>
        <w:rPr>
          <w:spacing w:val="1"/>
          <w:sz w:val="24"/>
        </w:rPr>
        <w:t xml:space="preserve"> </w:t>
      </w:r>
      <w:r>
        <w:rPr>
          <w:sz w:val="24"/>
        </w:rPr>
        <w:t>поврежда</w:t>
      </w:r>
      <w:r>
        <w:rPr>
          <w:spacing w:val="1"/>
          <w:sz w:val="24"/>
        </w:rPr>
        <w:t xml:space="preserve"> </w:t>
      </w:r>
      <w:r>
        <w:rPr>
          <w:sz w:val="24"/>
        </w:rPr>
        <w:t>или</w:t>
      </w:r>
      <w:r>
        <w:rPr>
          <w:spacing w:val="1"/>
          <w:sz w:val="24"/>
        </w:rPr>
        <w:t xml:space="preserve"> </w:t>
      </w:r>
      <w:r>
        <w:rPr>
          <w:sz w:val="24"/>
        </w:rPr>
        <w:t>изменя</w:t>
      </w:r>
      <w:r>
        <w:rPr>
          <w:spacing w:val="1"/>
          <w:sz w:val="24"/>
        </w:rPr>
        <w:t xml:space="preserve"> </w:t>
      </w:r>
      <w:r>
        <w:rPr>
          <w:sz w:val="24"/>
        </w:rPr>
        <w:t>както</w:t>
      </w:r>
      <w:r>
        <w:rPr>
          <w:spacing w:val="1"/>
          <w:sz w:val="24"/>
        </w:rPr>
        <w:t xml:space="preserve"> </w:t>
      </w:r>
      <w:r>
        <w:rPr>
          <w:sz w:val="24"/>
        </w:rPr>
        <w:t>естествения</w:t>
      </w:r>
      <w:r>
        <w:rPr>
          <w:spacing w:val="1"/>
          <w:sz w:val="24"/>
        </w:rPr>
        <w:t xml:space="preserve"> </w:t>
      </w:r>
      <w:r>
        <w:rPr>
          <w:sz w:val="24"/>
        </w:rPr>
        <w:t>облик</w:t>
      </w:r>
      <w:r>
        <w:rPr>
          <w:spacing w:val="61"/>
          <w:sz w:val="24"/>
        </w:rPr>
        <w:t xml:space="preserve"> </w:t>
      </w:r>
      <w:r>
        <w:rPr>
          <w:sz w:val="24"/>
        </w:rPr>
        <w:t>на</w:t>
      </w:r>
      <w:r>
        <w:rPr>
          <w:spacing w:val="-57"/>
          <w:sz w:val="24"/>
        </w:rPr>
        <w:t xml:space="preserve"> </w:t>
      </w:r>
      <w:r>
        <w:rPr>
          <w:sz w:val="24"/>
        </w:rPr>
        <w:t>местността,</w:t>
      </w:r>
      <w:r>
        <w:rPr>
          <w:spacing w:val="-1"/>
          <w:sz w:val="24"/>
        </w:rPr>
        <w:t xml:space="preserve"> </w:t>
      </w:r>
      <w:r>
        <w:rPr>
          <w:sz w:val="24"/>
        </w:rPr>
        <w:t>така</w:t>
      </w:r>
      <w:r>
        <w:rPr>
          <w:spacing w:val="-1"/>
          <w:sz w:val="24"/>
        </w:rPr>
        <w:t xml:space="preserve"> </w:t>
      </w:r>
      <w:r>
        <w:rPr>
          <w:sz w:val="24"/>
        </w:rPr>
        <w:t>и</w:t>
      </w:r>
      <w:r>
        <w:rPr>
          <w:spacing w:val="1"/>
          <w:sz w:val="24"/>
        </w:rPr>
        <w:t xml:space="preserve"> </w:t>
      </w:r>
      <w:r>
        <w:rPr>
          <w:sz w:val="24"/>
        </w:rPr>
        <w:t>на</w:t>
      </w:r>
      <w:r>
        <w:rPr>
          <w:spacing w:val="-1"/>
          <w:sz w:val="24"/>
        </w:rPr>
        <w:t xml:space="preserve"> </w:t>
      </w:r>
      <w:r>
        <w:rPr>
          <w:sz w:val="24"/>
        </w:rPr>
        <w:t>водния</w:t>
      </w:r>
      <w:r>
        <w:rPr>
          <w:spacing w:val="-3"/>
          <w:sz w:val="24"/>
        </w:rPr>
        <w:t xml:space="preserve"> </w:t>
      </w:r>
      <w:r>
        <w:rPr>
          <w:sz w:val="24"/>
        </w:rPr>
        <w:t>и</w:t>
      </w:r>
      <w:r>
        <w:rPr>
          <w:spacing w:val="1"/>
          <w:sz w:val="24"/>
        </w:rPr>
        <w:t xml:space="preserve"> </w:t>
      </w:r>
      <w:r>
        <w:rPr>
          <w:sz w:val="24"/>
        </w:rPr>
        <w:t>режим;</w:t>
      </w:r>
    </w:p>
    <w:p w:rsidR="005352D3" w:rsidRDefault="005352D3" w:rsidP="008D017B">
      <w:pPr>
        <w:pStyle w:val="a7"/>
        <w:numPr>
          <w:ilvl w:val="0"/>
          <w:numId w:val="11"/>
        </w:numPr>
        <w:tabs>
          <w:tab w:val="left" w:pos="840"/>
          <w:tab w:val="left" w:pos="9781"/>
        </w:tabs>
        <w:rPr>
          <w:sz w:val="24"/>
        </w:rPr>
      </w:pPr>
      <w:r>
        <w:rPr>
          <w:sz w:val="24"/>
        </w:rPr>
        <w:t>Забранява</w:t>
      </w:r>
      <w:r>
        <w:rPr>
          <w:spacing w:val="-2"/>
          <w:sz w:val="24"/>
        </w:rPr>
        <w:t xml:space="preserve"> </w:t>
      </w:r>
      <w:r>
        <w:rPr>
          <w:sz w:val="24"/>
        </w:rPr>
        <w:t>се</w:t>
      </w:r>
      <w:r>
        <w:rPr>
          <w:spacing w:val="-2"/>
          <w:sz w:val="24"/>
        </w:rPr>
        <w:t xml:space="preserve"> </w:t>
      </w:r>
      <w:r>
        <w:rPr>
          <w:sz w:val="24"/>
        </w:rPr>
        <w:t>извеждането</w:t>
      </w:r>
      <w:r>
        <w:rPr>
          <w:spacing w:val="-1"/>
          <w:sz w:val="24"/>
        </w:rPr>
        <w:t xml:space="preserve"> </w:t>
      </w:r>
      <w:r>
        <w:rPr>
          <w:sz w:val="24"/>
        </w:rPr>
        <w:t>на</w:t>
      </w:r>
      <w:r>
        <w:rPr>
          <w:spacing w:val="-2"/>
          <w:sz w:val="24"/>
        </w:rPr>
        <w:t xml:space="preserve"> </w:t>
      </w:r>
      <w:r>
        <w:rPr>
          <w:sz w:val="24"/>
        </w:rPr>
        <w:t>сечи,</w:t>
      </w:r>
      <w:r>
        <w:rPr>
          <w:spacing w:val="-1"/>
          <w:sz w:val="24"/>
        </w:rPr>
        <w:t xml:space="preserve"> </w:t>
      </w:r>
      <w:r>
        <w:rPr>
          <w:sz w:val="24"/>
        </w:rPr>
        <w:t>освен</w:t>
      </w:r>
      <w:r>
        <w:rPr>
          <w:spacing w:val="1"/>
          <w:sz w:val="24"/>
        </w:rPr>
        <w:t xml:space="preserve"> </w:t>
      </w:r>
      <w:r>
        <w:rPr>
          <w:sz w:val="24"/>
        </w:rPr>
        <w:t>санитарни;</w:t>
      </w:r>
    </w:p>
    <w:p w:rsidR="005352D3" w:rsidRDefault="005352D3" w:rsidP="008D017B">
      <w:pPr>
        <w:pStyle w:val="a7"/>
        <w:numPr>
          <w:ilvl w:val="0"/>
          <w:numId w:val="11"/>
        </w:numPr>
        <w:tabs>
          <w:tab w:val="left" w:pos="840"/>
          <w:tab w:val="left" w:pos="9781"/>
        </w:tabs>
        <w:rPr>
          <w:sz w:val="24"/>
        </w:rPr>
      </w:pPr>
      <w:r>
        <w:rPr>
          <w:sz w:val="24"/>
        </w:rPr>
        <w:t>Забранява</w:t>
      </w:r>
      <w:r>
        <w:rPr>
          <w:spacing w:val="-2"/>
          <w:sz w:val="24"/>
        </w:rPr>
        <w:t xml:space="preserve"> </w:t>
      </w:r>
      <w:r>
        <w:rPr>
          <w:sz w:val="24"/>
        </w:rPr>
        <w:t>се</w:t>
      </w:r>
      <w:r>
        <w:rPr>
          <w:spacing w:val="-1"/>
          <w:sz w:val="24"/>
        </w:rPr>
        <w:t xml:space="preserve"> </w:t>
      </w:r>
      <w:r>
        <w:rPr>
          <w:sz w:val="24"/>
        </w:rPr>
        <w:t>паша</w:t>
      </w:r>
      <w:r>
        <w:rPr>
          <w:spacing w:val="-2"/>
          <w:sz w:val="24"/>
        </w:rPr>
        <w:t xml:space="preserve"> </w:t>
      </w:r>
      <w:r>
        <w:rPr>
          <w:sz w:val="24"/>
        </w:rPr>
        <w:t>на</w:t>
      </w:r>
      <w:r>
        <w:rPr>
          <w:spacing w:val="-1"/>
          <w:sz w:val="24"/>
        </w:rPr>
        <w:t xml:space="preserve"> </w:t>
      </w:r>
      <w:r>
        <w:rPr>
          <w:sz w:val="24"/>
        </w:rPr>
        <w:t>домашни</w:t>
      </w:r>
      <w:r>
        <w:rPr>
          <w:spacing w:val="1"/>
          <w:sz w:val="24"/>
        </w:rPr>
        <w:t xml:space="preserve"> </w:t>
      </w:r>
      <w:r>
        <w:rPr>
          <w:sz w:val="24"/>
        </w:rPr>
        <w:t>животни и</w:t>
      </w:r>
      <w:r>
        <w:rPr>
          <w:spacing w:val="-2"/>
          <w:sz w:val="24"/>
        </w:rPr>
        <w:t xml:space="preserve"> </w:t>
      </w:r>
      <w:r>
        <w:rPr>
          <w:sz w:val="24"/>
        </w:rPr>
        <w:t>коситба;</w:t>
      </w:r>
    </w:p>
    <w:p w:rsidR="005352D3" w:rsidRDefault="005352D3" w:rsidP="008D017B">
      <w:pPr>
        <w:pStyle w:val="a7"/>
        <w:numPr>
          <w:ilvl w:val="0"/>
          <w:numId w:val="11"/>
        </w:numPr>
        <w:tabs>
          <w:tab w:val="left" w:pos="840"/>
          <w:tab w:val="left" w:pos="9781"/>
        </w:tabs>
        <w:rPr>
          <w:sz w:val="24"/>
        </w:rPr>
      </w:pPr>
      <w:r>
        <w:rPr>
          <w:sz w:val="24"/>
        </w:rPr>
        <w:t>Забранява</w:t>
      </w:r>
      <w:r>
        <w:rPr>
          <w:spacing w:val="-3"/>
          <w:sz w:val="24"/>
        </w:rPr>
        <w:t xml:space="preserve"> </w:t>
      </w:r>
      <w:r>
        <w:rPr>
          <w:sz w:val="24"/>
        </w:rPr>
        <w:t>се</w:t>
      </w:r>
      <w:r>
        <w:rPr>
          <w:spacing w:val="-2"/>
          <w:sz w:val="24"/>
        </w:rPr>
        <w:t xml:space="preserve"> </w:t>
      </w:r>
      <w:r>
        <w:rPr>
          <w:sz w:val="24"/>
        </w:rPr>
        <w:t>всякакво</w:t>
      </w:r>
      <w:r>
        <w:rPr>
          <w:spacing w:val="-2"/>
          <w:sz w:val="24"/>
        </w:rPr>
        <w:t xml:space="preserve"> </w:t>
      </w:r>
      <w:r>
        <w:rPr>
          <w:sz w:val="24"/>
        </w:rPr>
        <w:t>строителство.</w:t>
      </w:r>
    </w:p>
    <w:p w:rsidR="005352D3" w:rsidRDefault="005352D3" w:rsidP="007B0EA5">
      <w:pPr>
        <w:pStyle w:val="a3"/>
        <w:tabs>
          <w:tab w:val="left" w:pos="9781"/>
        </w:tabs>
        <w:ind w:left="120"/>
        <w:jc w:val="left"/>
      </w:pPr>
      <w:r>
        <w:t>В</w:t>
      </w:r>
      <w:r>
        <w:rPr>
          <w:spacing w:val="26"/>
        </w:rPr>
        <w:t xml:space="preserve"> </w:t>
      </w:r>
      <w:r>
        <w:t>границите</w:t>
      </w:r>
      <w:r>
        <w:rPr>
          <w:spacing w:val="24"/>
        </w:rPr>
        <w:t xml:space="preserve"> </w:t>
      </w:r>
      <w:r>
        <w:t>на</w:t>
      </w:r>
      <w:r>
        <w:rPr>
          <w:spacing w:val="26"/>
        </w:rPr>
        <w:t xml:space="preserve"> </w:t>
      </w:r>
      <w:r w:rsidR="005E2220">
        <w:t>защитена местност</w:t>
      </w:r>
      <w:r>
        <w:rPr>
          <w:spacing w:val="26"/>
        </w:rPr>
        <w:t xml:space="preserve"> </w:t>
      </w:r>
      <w:r>
        <w:t>„Урумово</w:t>
      </w:r>
      <w:r>
        <w:rPr>
          <w:spacing w:val="27"/>
        </w:rPr>
        <w:t xml:space="preserve"> </w:t>
      </w:r>
      <w:r>
        <w:t>лале</w:t>
      </w:r>
      <w:r w:rsidR="005E2220">
        <w:t>, в м.“Лаликото</w:t>
      </w:r>
      <w:r>
        <w:t>”</w:t>
      </w:r>
      <w:r>
        <w:rPr>
          <w:spacing w:val="27"/>
        </w:rPr>
        <w:t xml:space="preserve"> </w:t>
      </w:r>
      <w:r>
        <w:t>Община</w:t>
      </w:r>
      <w:r>
        <w:rPr>
          <w:spacing w:val="26"/>
        </w:rPr>
        <w:t xml:space="preserve"> </w:t>
      </w:r>
      <w:r>
        <w:t>Карнобат</w:t>
      </w:r>
      <w:r w:rsidR="005E2220">
        <w:t xml:space="preserve"> </w:t>
      </w:r>
      <w:r>
        <w:rPr>
          <w:spacing w:val="-57"/>
        </w:rPr>
        <w:t xml:space="preserve"> </w:t>
      </w:r>
      <w:r>
        <w:t>няма</w:t>
      </w:r>
      <w:r>
        <w:rPr>
          <w:spacing w:val="-2"/>
        </w:rPr>
        <w:t xml:space="preserve"> </w:t>
      </w:r>
      <w:r>
        <w:t>собственост.</w:t>
      </w:r>
    </w:p>
    <w:p w:rsidR="005352D3" w:rsidRDefault="005352D3" w:rsidP="007B0EA5">
      <w:pPr>
        <w:pStyle w:val="a3"/>
        <w:tabs>
          <w:tab w:val="left" w:pos="9781"/>
        </w:tabs>
        <w:ind w:left="828" w:firstLine="0"/>
        <w:jc w:val="left"/>
      </w:pPr>
      <w:r>
        <w:t>На</w:t>
      </w:r>
      <w:r>
        <w:rPr>
          <w:spacing w:val="40"/>
        </w:rPr>
        <w:t xml:space="preserve"> </w:t>
      </w:r>
      <w:r>
        <w:t>територията</w:t>
      </w:r>
      <w:r>
        <w:rPr>
          <w:spacing w:val="96"/>
        </w:rPr>
        <w:t xml:space="preserve"> </w:t>
      </w:r>
      <w:r>
        <w:t>на</w:t>
      </w:r>
      <w:r>
        <w:rPr>
          <w:spacing w:val="96"/>
        </w:rPr>
        <w:t xml:space="preserve"> </w:t>
      </w:r>
      <w:r>
        <w:t>Община</w:t>
      </w:r>
      <w:r>
        <w:rPr>
          <w:spacing w:val="97"/>
        </w:rPr>
        <w:t xml:space="preserve"> </w:t>
      </w:r>
      <w:r>
        <w:t>Карнобат</w:t>
      </w:r>
      <w:r>
        <w:rPr>
          <w:spacing w:val="100"/>
        </w:rPr>
        <w:t xml:space="preserve"> </w:t>
      </w:r>
      <w:r>
        <w:t>е</w:t>
      </w:r>
      <w:r>
        <w:rPr>
          <w:spacing w:val="96"/>
        </w:rPr>
        <w:t xml:space="preserve"> </w:t>
      </w:r>
      <w:r>
        <w:t>регистрирано</w:t>
      </w:r>
      <w:r>
        <w:rPr>
          <w:spacing w:val="97"/>
        </w:rPr>
        <w:t xml:space="preserve"> </w:t>
      </w:r>
      <w:r>
        <w:t>едно</w:t>
      </w:r>
      <w:r>
        <w:rPr>
          <w:spacing w:val="99"/>
        </w:rPr>
        <w:t xml:space="preserve"> </w:t>
      </w:r>
      <w:r>
        <w:t>вековно</w:t>
      </w:r>
      <w:r>
        <w:rPr>
          <w:spacing w:val="97"/>
        </w:rPr>
        <w:t xml:space="preserve"> </w:t>
      </w:r>
      <w:r>
        <w:t>дърво:</w:t>
      </w:r>
    </w:p>
    <w:p w:rsidR="005352D3" w:rsidRDefault="005352D3" w:rsidP="007B0EA5">
      <w:pPr>
        <w:pStyle w:val="3"/>
        <w:tabs>
          <w:tab w:val="left" w:pos="9781"/>
        </w:tabs>
        <w:spacing w:before="0"/>
        <w:ind w:left="120"/>
        <w:jc w:val="left"/>
        <w:rPr>
          <w:b w:val="0"/>
        </w:rPr>
      </w:pPr>
      <w:r>
        <w:t>Бряст/Дъб</w:t>
      </w:r>
      <w:r>
        <w:rPr>
          <w:spacing w:val="-1"/>
        </w:rPr>
        <w:t xml:space="preserve"> </w:t>
      </w:r>
      <w:r>
        <w:t>с</w:t>
      </w:r>
      <w:r>
        <w:rPr>
          <w:spacing w:val="-2"/>
        </w:rPr>
        <w:t xml:space="preserve"> </w:t>
      </w:r>
      <w:r>
        <w:t>код в</w:t>
      </w:r>
      <w:r>
        <w:rPr>
          <w:spacing w:val="-4"/>
        </w:rPr>
        <w:t xml:space="preserve"> </w:t>
      </w:r>
      <w:r>
        <w:t>регистъра:</w:t>
      </w:r>
      <w:r>
        <w:rPr>
          <w:spacing w:val="-2"/>
        </w:rPr>
        <w:t xml:space="preserve"> </w:t>
      </w:r>
      <w:r>
        <w:t>493</w:t>
      </w:r>
      <w:r>
        <w:rPr>
          <w:b w:val="0"/>
        </w:rPr>
        <w:t>.</w:t>
      </w:r>
    </w:p>
    <w:p w:rsidR="005352D3" w:rsidRDefault="005352D3" w:rsidP="007B0EA5">
      <w:pPr>
        <w:tabs>
          <w:tab w:val="left" w:pos="9781"/>
        </w:tabs>
        <w:spacing w:before="120"/>
        <w:ind w:left="828"/>
        <w:rPr>
          <w:i/>
          <w:sz w:val="24"/>
        </w:rPr>
      </w:pPr>
      <w:r>
        <w:rPr>
          <w:i/>
          <w:sz w:val="24"/>
        </w:rPr>
        <w:t>Вид:</w:t>
      </w:r>
      <w:r>
        <w:rPr>
          <w:i/>
          <w:spacing w:val="-3"/>
          <w:sz w:val="24"/>
        </w:rPr>
        <w:t xml:space="preserve"> </w:t>
      </w:r>
      <w:r>
        <w:rPr>
          <w:i/>
          <w:sz w:val="24"/>
        </w:rPr>
        <w:t>дъб</w:t>
      </w:r>
      <w:r>
        <w:rPr>
          <w:i/>
          <w:spacing w:val="-3"/>
          <w:sz w:val="24"/>
        </w:rPr>
        <w:t xml:space="preserve"> </w:t>
      </w:r>
      <w:r>
        <w:rPr>
          <w:i/>
          <w:sz w:val="24"/>
        </w:rPr>
        <w:t>(Quercus</w:t>
      </w:r>
      <w:r>
        <w:rPr>
          <w:i/>
          <w:spacing w:val="-2"/>
          <w:sz w:val="24"/>
        </w:rPr>
        <w:t xml:space="preserve"> </w:t>
      </w:r>
      <w:r>
        <w:rPr>
          <w:i/>
          <w:sz w:val="24"/>
        </w:rPr>
        <w:t>spp.);</w:t>
      </w:r>
      <w:r>
        <w:rPr>
          <w:i/>
          <w:spacing w:val="-3"/>
          <w:sz w:val="24"/>
        </w:rPr>
        <w:t xml:space="preserve"> </w:t>
      </w:r>
      <w:r>
        <w:rPr>
          <w:i/>
          <w:sz w:val="24"/>
        </w:rPr>
        <w:t>бряст</w:t>
      </w:r>
      <w:r>
        <w:rPr>
          <w:i/>
          <w:spacing w:val="-1"/>
          <w:sz w:val="24"/>
        </w:rPr>
        <w:t xml:space="preserve"> </w:t>
      </w:r>
      <w:r>
        <w:rPr>
          <w:i/>
          <w:sz w:val="24"/>
        </w:rPr>
        <w:t>(Ulmus</w:t>
      </w:r>
      <w:r>
        <w:rPr>
          <w:i/>
          <w:spacing w:val="-1"/>
          <w:sz w:val="24"/>
        </w:rPr>
        <w:t xml:space="preserve"> </w:t>
      </w:r>
      <w:r>
        <w:rPr>
          <w:i/>
          <w:sz w:val="24"/>
        </w:rPr>
        <w:t>spp.).</w:t>
      </w:r>
    </w:p>
    <w:p w:rsidR="005352D3" w:rsidRDefault="005352D3" w:rsidP="007B0EA5">
      <w:pPr>
        <w:pStyle w:val="a3"/>
        <w:tabs>
          <w:tab w:val="left" w:pos="9781"/>
        </w:tabs>
        <w:ind w:left="120"/>
        <w:jc w:val="left"/>
      </w:pPr>
      <w:r>
        <w:t>Намира</w:t>
      </w:r>
      <w:r>
        <w:rPr>
          <w:spacing w:val="49"/>
        </w:rPr>
        <w:t xml:space="preserve"> </w:t>
      </w:r>
      <w:r>
        <w:t>се</w:t>
      </w:r>
      <w:r>
        <w:rPr>
          <w:spacing w:val="49"/>
        </w:rPr>
        <w:t xml:space="preserve"> </w:t>
      </w:r>
      <w:r>
        <w:t>на</w:t>
      </w:r>
      <w:r>
        <w:rPr>
          <w:spacing w:val="49"/>
        </w:rPr>
        <w:t xml:space="preserve"> </w:t>
      </w:r>
      <w:r>
        <w:t>територията</w:t>
      </w:r>
      <w:r>
        <w:rPr>
          <w:spacing w:val="49"/>
        </w:rPr>
        <w:t xml:space="preserve"> </w:t>
      </w:r>
      <w:r>
        <w:t>на</w:t>
      </w:r>
      <w:r>
        <w:rPr>
          <w:spacing w:val="49"/>
        </w:rPr>
        <w:t xml:space="preserve"> </w:t>
      </w:r>
      <w:r>
        <w:t>с.</w:t>
      </w:r>
      <w:r>
        <w:rPr>
          <w:spacing w:val="50"/>
        </w:rPr>
        <w:t xml:space="preserve"> </w:t>
      </w:r>
      <w:r>
        <w:t>Мъдрино,</w:t>
      </w:r>
      <w:r>
        <w:rPr>
          <w:spacing w:val="50"/>
        </w:rPr>
        <w:t xml:space="preserve"> </w:t>
      </w:r>
      <w:r>
        <w:t>Община</w:t>
      </w:r>
      <w:r>
        <w:rPr>
          <w:spacing w:val="49"/>
        </w:rPr>
        <w:t xml:space="preserve"> </w:t>
      </w:r>
      <w:r>
        <w:t>Карнобат.</w:t>
      </w:r>
      <w:r>
        <w:rPr>
          <w:spacing w:val="47"/>
        </w:rPr>
        <w:t xml:space="preserve"> </w:t>
      </w:r>
      <w:r>
        <w:t>Попада</w:t>
      </w:r>
      <w:r>
        <w:rPr>
          <w:spacing w:val="49"/>
        </w:rPr>
        <w:t xml:space="preserve"> </w:t>
      </w:r>
      <w:r>
        <w:t>на</w:t>
      </w:r>
      <w:r>
        <w:rPr>
          <w:spacing w:val="-57"/>
        </w:rPr>
        <w:t xml:space="preserve"> </w:t>
      </w:r>
      <w:r>
        <w:t>територията</w:t>
      </w:r>
      <w:r>
        <w:rPr>
          <w:spacing w:val="-5"/>
        </w:rPr>
        <w:t xml:space="preserve"> </w:t>
      </w:r>
      <w:r>
        <w:t>на</w:t>
      </w:r>
      <w:r>
        <w:rPr>
          <w:spacing w:val="-1"/>
        </w:rPr>
        <w:t xml:space="preserve"> </w:t>
      </w:r>
      <w:r>
        <w:t>РИОСВ-Бургас</w:t>
      </w:r>
      <w:r>
        <w:rPr>
          <w:spacing w:val="-1"/>
        </w:rPr>
        <w:t xml:space="preserve"> </w:t>
      </w:r>
      <w:r>
        <w:t>и</w:t>
      </w:r>
      <w:r>
        <w:rPr>
          <w:spacing w:val="1"/>
        </w:rPr>
        <w:t xml:space="preserve"> </w:t>
      </w:r>
      <w:r>
        <w:t>ДГС Карнобат.</w:t>
      </w:r>
    </w:p>
    <w:p w:rsidR="005352D3" w:rsidRDefault="005352D3" w:rsidP="007B0EA5">
      <w:pPr>
        <w:tabs>
          <w:tab w:val="left" w:pos="9781"/>
        </w:tabs>
        <w:spacing w:before="120"/>
        <w:ind w:left="120" w:firstLine="708"/>
        <w:rPr>
          <w:sz w:val="24"/>
        </w:rPr>
      </w:pPr>
      <w:r>
        <w:rPr>
          <w:i/>
          <w:sz w:val="24"/>
        </w:rPr>
        <w:t>Документи</w:t>
      </w:r>
      <w:r>
        <w:rPr>
          <w:i/>
          <w:spacing w:val="27"/>
          <w:sz w:val="24"/>
        </w:rPr>
        <w:t xml:space="preserve"> </w:t>
      </w:r>
      <w:r>
        <w:rPr>
          <w:i/>
          <w:sz w:val="24"/>
        </w:rPr>
        <w:t>за</w:t>
      </w:r>
      <w:r>
        <w:rPr>
          <w:i/>
          <w:spacing w:val="27"/>
          <w:sz w:val="24"/>
        </w:rPr>
        <w:t xml:space="preserve"> </w:t>
      </w:r>
      <w:r>
        <w:rPr>
          <w:i/>
          <w:sz w:val="24"/>
        </w:rPr>
        <w:t>обявяване:</w:t>
      </w:r>
      <w:r>
        <w:rPr>
          <w:i/>
          <w:spacing w:val="27"/>
          <w:sz w:val="24"/>
        </w:rPr>
        <w:t xml:space="preserve"> </w:t>
      </w:r>
      <w:r>
        <w:rPr>
          <w:sz w:val="24"/>
        </w:rPr>
        <w:t>Заповед</w:t>
      </w:r>
      <w:r>
        <w:rPr>
          <w:spacing w:val="30"/>
          <w:sz w:val="24"/>
        </w:rPr>
        <w:t xml:space="preserve"> </w:t>
      </w:r>
      <w:r>
        <w:rPr>
          <w:sz w:val="24"/>
        </w:rPr>
        <w:t>No.1762</w:t>
      </w:r>
      <w:r>
        <w:rPr>
          <w:spacing w:val="30"/>
          <w:sz w:val="24"/>
        </w:rPr>
        <w:t xml:space="preserve"> </w:t>
      </w:r>
      <w:r>
        <w:rPr>
          <w:sz w:val="24"/>
        </w:rPr>
        <w:t>от</w:t>
      </w:r>
      <w:r>
        <w:rPr>
          <w:spacing w:val="28"/>
          <w:sz w:val="24"/>
        </w:rPr>
        <w:t xml:space="preserve"> </w:t>
      </w:r>
      <w:r>
        <w:rPr>
          <w:sz w:val="24"/>
        </w:rPr>
        <w:t>28.06.1972</w:t>
      </w:r>
      <w:r>
        <w:rPr>
          <w:spacing w:val="27"/>
          <w:sz w:val="24"/>
        </w:rPr>
        <w:t xml:space="preserve"> </w:t>
      </w:r>
      <w:r>
        <w:rPr>
          <w:sz w:val="24"/>
        </w:rPr>
        <w:t>г.,</w:t>
      </w:r>
      <w:r>
        <w:rPr>
          <w:spacing w:val="30"/>
          <w:sz w:val="24"/>
        </w:rPr>
        <w:t xml:space="preserve"> </w:t>
      </w:r>
      <w:r>
        <w:rPr>
          <w:sz w:val="24"/>
        </w:rPr>
        <w:t>бр.</w:t>
      </w:r>
      <w:r>
        <w:rPr>
          <w:spacing w:val="30"/>
          <w:sz w:val="24"/>
        </w:rPr>
        <w:t xml:space="preserve"> </w:t>
      </w:r>
      <w:r>
        <w:rPr>
          <w:sz w:val="24"/>
        </w:rPr>
        <w:t>59/1972</w:t>
      </w:r>
      <w:r>
        <w:rPr>
          <w:spacing w:val="27"/>
          <w:sz w:val="24"/>
        </w:rPr>
        <w:t xml:space="preserve"> </w:t>
      </w:r>
      <w:r>
        <w:rPr>
          <w:sz w:val="24"/>
        </w:rPr>
        <w:t>на</w:t>
      </w:r>
      <w:r>
        <w:rPr>
          <w:spacing w:val="-57"/>
          <w:sz w:val="24"/>
        </w:rPr>
        <w:t xml:space="preserve"> </w:t>
      </w:r>
      <w:r>
        <w:rPr>
          <w:sz w:val="24"/>
        </w:rPr>
        <w:t>Държавен вестник</w:t>
      </w:r>
    </w:p>
    <w:p w:rsidR="005352D3" w:rsidRDefault="005352D3" w:rsidP="007B0EA5">
      <w:pPr>
        <w:tabs>
          <w:tab w:val="left" w:pos="9781"/>
        </w:tabs>
        <w:spacing w:before="120"/>
        <w:ind w:left="828"/>
        <w:rPr>
          <w:i/>
          <w:sz w:val="24"/>
        </w:rPr>
      </w:pPr>
      <w:r>
        <w:rPr>
          <w:i/>
          <w:sz w:val="24"/>
        </w:rPr>
        <w:t>Характеристики</w:t>
      </w:r>
      <w:r>
        <w:rPr>
          <w:i/>
          <w:spacing w:val="-2"/>
          <w:sz w:val="24"/>
        </w:rPr>
        <w:t xml:space="preserve"> </w:t>
      </w:r>
      <w:r>
        <w:rPr>
          <w:i/>
          <w:sz w:val="24"/>
        </w:rPr>
        <w:t>на</w:t>
      </w:r>
      <w:r>
        <w:rPr>
          <w:i/>
          <w:spacing w:val="-2"/>
          <w:sz w:val="24"/>
        </w:rPr>
        <w:t xml:space="preserve"> </w:t>
      </w:r>
      <w:r>
        <w:rPr>
          <w:i/>
          <w:sz w:val="24"/>
        </w:rPr>
        <w:t>вековното</w:t>
      </w:r>
      <w:r>
        <w:rPr>
          <w:i/>
          <w:spacing w:val="-1"/>
          <w:sz w:val="24"/>
        </w:rPr>
        <w:t xml:space="preserve"> </w:t>
      </w:r>
      <w:r>
        <w:rPr>
          <w:i/>
          <w:sz w:val="24"/>
        </w:rPr>
        <w:t>дърво:</w:t>
      </w:r>
    </w:p>
    <w:p w:rsidR="005352D3" w:rsidRDefault="005352D3" w:rsidP="008D017B">
      <w:pPr>
        <w:pStyle w:val="a7"/>
        <w:numPr>
          <w:ilvl w:val="1"/>
          <w:numId w:val="11"/>
        </w:numPr>
        <w:tabs>
          <w:tab w:val="left" w:pos="1188"/>
          <w:tab w:val="left" w:pos="9781"/>
        </w:tabs>
        <w:rPr>
          <w:sz w:val="24"/>
        </w:rPr>
      </w:pPr>
      <w:r>
        <w:rPr>
          <w:sz w:val="24"/>
        </w:rPr>
        <w:t>Дъб</w:t>
      </w:r>
    </w:p>
    <w:p w:rsidR="005352D3" w:rsidRDefault="005352D3" w:rsidP="007B0EA5">
      <w:pPr>
        <w:pStyle w:val="a3"/>
        <w:tabs>
          <w:tab w:val="left" w:pos="5133"/>
          <w:tab w:val="left" w:pos="7463"/>
          <w:tab w:val="left" w:pos="9781"/>
        </w:tabs>
        <w:ind w:left="240" w:right="124" w:firstLine="588"/>
        <w:jc w:val="left"/>
      </w:pPr>
      <w:r>
        <w:t>Години</w:t>
      </w:r>
      <w:r>
        <w:rPr>
          <w:spacing w:val="64"/>
        </w:rPr>
        <w:t xml:space="preserve"> </w:t>
      </w:r>
      <w:r>
        <w:t>към</w:t>
      </w:r>
      <w:r>
        <w:rPr>
          <w:spacing w:val="63"/>
        </w:rPr>
        <w:t xml:space="preserve"> </w:t>
      </w:r>
      <w:r>
        <w:t>датата</w:t>
      </w:r>
      <w:r>
        <w:rPr>
          <w:spacing w:val="62"/>
        </w:rPr>
        <w:t xml:space="preserve"> </w:t>
      </w:r>
      <w:r>
        <w:t>на</w:t>
      </w:r>
      <w:r>
        <w:rPr>
          <w:spacing w:val="61"/>
        </w:rPr>
        <w:t xml:space="preserve"> </w:t>
      </w:r>
      <w:r>
        <w:t>обявяване:</w:t>
      </w:r>
      <w:r>
        <w:rPr>
          <w:spacing w:val="-1"/>
        </w:rPr>
        <w:t xml:space="preserve"> </w:t>
      </w:r>
      <w:r>
        <w:t>300</w:t>
      </w:r>
      <w:r>
        <w:tab/>
        <w:t>Реална</w:t>
      </w:r>
      <w:r>
        <w:rPr>
          <w:spacing w:val="63"/>
        </w:rPr>
        <w:t xml:space="preserve"> </w:t>
      </w:r>
      <w:r>
        <w:t>възраст: 343</w:t>
      </w:r>
      <w:r>
        <w:tab/>
        <w:t>Височина</w:t>
      </w:r>
      <w:r>
        <w:rPr>
          <w:spacing w:val="1"/>
        </w:rPr>
        <w:t xml:space="preserve"> </w:t>
      </w:r>
      <w:r>
        <w:t>(m): 15</w:t>
      </w:r>
      <w:r>
        <w:rPr>
          <w:spacing w:val="-57"/>
        </w:rPr>
        <w:t xml:space="preserve"> </w:t>
      </w:r>
      <w:r>
        <w:t>Периметър</w:t>
      </w:r>
      <w:r>
        <w:rPr>
          <w:spacing w:val="-1"/>
        </w:rPr>
        <w:t xml:space="preserve"> </w:t>
      </w:r>
      <w:r>
        <w:t xml:space="preserve">(m): 3.9 </w:t>
      </w:r>
      <w:r>
        <w:rPr>
          <w:spacing w:val="1"/>
        </w:rPr>
        <w:t xml:space="preserve"> </w:t>
      </w:r>
      <w:r>
        <w:t>Диаметър (m): –</w:t>
      </w:r>
    </w:p>
    <w:p w:rsidR="005352D3" w:rsidRDefault="005352D3" w:rsidP="008D017B">
      <w:pPr>
        <w:pStyle w:val="a7"/>
        <w:numPr>
          <w:ilvl w:val="1"/>
          <w:numId w:val="11"/>
        </w:numPr>
        <w:tabs>
          <w:tab w:val="left" w:pos="1068"/>
          <w:tab w:val="left" w:pos="9781"/>
        </w:tabs>
        <w:ind w:left="1068" w:hanging="240"/>
        <w:rPr>
          <w:sz w:val="24"/>
        </w:rPr>
      </w:pPr>
      <w:r>
        <w:rPr>
          <w:sz w:val="24"/>
        </w:rPr>
        <w:t>Бряст</w:t>
      </w:r>
    </w:p>
    <w:p w:rsidR="005352D3" w:rsidRDefault="005352D3" w:rsidP="007B0EA5">
      <w:pPr>
        <w:pStyle w:val="a3"/>
        <w:tabs>
          <w:tab w:val="left" w:pos="9781"/>
        </w:tabs>
        <w:spacing w:before="0"/>
        <w:ind w:left="240" w:right="124" w:firstLine="588"/>
      </w:pPr>
      <w:r>
        <w:t>Години</w:t>
      </w:r>
      <w:r>
        <w:rPr>
          <w:spacing w:val="1"/>
        </w:rPr>
        <w:t xml:space="preserve"> </w:t>
      </w:r>
      <w:r>
        <w:t>към</w:t>
      </w:r>
      <w:r>
        <w:rPr>
          <w:spacing w:val="1"/>
        </w:rPr>
        <w:t xml:space="preserve"> </w:t>
      </w:r>
      <w:r>
        <w:t>датата</w:t>
      </w:r>
      <w:r>
        <w:rPr>
          <w:spacing w:val="1"/>
        </w:rPr>
        <w:t xml:space="preserve"> </w:t>
      </w:r>
      <w:r>
        <w:t>на</w:t>
      </w:r>
      <w:r>
        <w:rPr>
          <w:spacing w:val="1"/>
        </w:rPr>
        <w:t xml:space="preserve"> </w:t>
      </w:r>
      <w:r>
        <w:t>обявяване: 300</w:t>
      </w:r>
      <w:r>
        <w:rPr>
          <w:spacing w:val="1"/>
        </w:rPr>
        <w:t xml:space="preserve"> </w:t>
      </w:r>
      <w:r>
        <w:t>Реална</w:t>
      </w:r>
      <w:r>
        <w:rPr>
          <w:spacing w:val="1"/>
        </w:rPr>
        <w:t xml:space="preserve"> </w:t>
      </w:r>
      <w:r>
        <w:t>възраст: 343</w:t>
      </w:r>
      <w:r>
        <w:rPr>
          <w:spacing w:val="1"/>
        </w:rPr>
        <w:t xml:space="preserve"> </w:t>
      </w:r>
      <w:r>
        <w:t>Височина</w:t>
      </w:r>
      <w:r>
        <w:rPr>
          <w:spacing w:val="1"/>
        </w:rPr>
        <w:t xml:space="preserve"> </w:t>
      </w:r>
      <w:r>
        <w:t>(m): 15</w:t>
      </w:r>
      <w:r>
        <w:rPr>
          <w:spacing w:val="-57"/>
        </w:rPr>
        <w:t xml:space="preserve"> </w:t>
      </w:r>
      <w:r>
        <w:t>Периметър</w:t>
      </w:r>
      <w:r>
        <w:rPr>
          <w:spacing w:val="-1"/>
        </w:rPr>
        <w:t xml:space="preserve"> </w:t>
      </w:r>
      <w:r w:rsidR="00BA304F">
        <w:t>(m): 3.9.</w:t>
      </w:r>
    </w:p>
    <w:p w:rsidR="005352D3" w:rsidRDefault="005352D3" w:rsidP="007B0EA5">
      <w:pPr>
        <w:pStyle w:val="a3"/>
        <w:tabs>
          <w:tab w:val="left" w:pos="9781"/>
        </w:tabs>
        <w:ind w:left="120" w:right="122"/>
      </w:pPr>
      <w:r>
        <w:rPr>
          <w:b/>
          <w:i/>
        </w:rPr>
        <w:t>Стралджанското</w:t>
      </w:r>
      <w:r>
        <w:rPr>
          <w:b/>
          <w:i/>
          <w:spacing w:val="1"/>
        </w:rPr>
        <w:t xml:space="preserve"> </w:t>
      </w:r>
      <w:r>
        <w:rPr>
          <w:b/>
          <w:i/>
        </w:rPr>
        <w:t>блато</w:t>
      </w:r>
      <w:r>
        <w:rPr>
          <w:b/>
          <w:i/>
          <w:spacing w:val="1"/>
        </w:rPr>
        <w:t xml:space="preserve"> </w:t>
      </w:r>
      <w:r>
        <w:t>е</w:t>
      </w:r>
      <w:r>
        <w:rPr>
          <w:spacing w:val="1"/>
        </w:rPr>
        <w:t xml:space="preserve"> </w:t>
      </w:r>
      <w:r>
        <w:t>разположено</w:t>
      </w:r>
      <w:r>
        <w:rPr>
          <w:spacing w:val="1"/>
        </w:rPr>
        <w:t xml:space="preserve"> </w:t>
      </w:r>
      <w:r>
        <w:t>между Стралджа</w:t>
      </w:r>
      <w:r>
        <w:rPr>
          <w:spacing w:val="1"/>
        </w:rPr>
        <w:t xml:space="preserve"> </w:t>
      </w:r>
      <w:r>
        <w:t>и</w:t>
      </w:r>
      <w:r>
        <w:rPr>
          <w:spacing w:val="1"/>
        </w:rPr>
        <w:t xml:space="preserve"> </w:t>
      </w:r>
      <w:r>
        <w:t>селата</w:t>
      </w:r>
      <w:r>
        <w:rPr>
          <w:spacing w:val="1"/>
        </w:rPr>
        <w:t xml:space="preserve"> </w:t>
      </w:r>
      <w:r>
        <w:t>Атолово,</w:t>
      </w:r>
      <w:r>
        <w:rPr>
          <w:spacing w:val="1"/>
        </w:rPr>
        <w:t xml:space="preserve"> </w:t>
      </w:r>
      <w:r>
        <w:t>Лозенец, Венец, и Деветинци. В миналото площта му е била 120 кв. м, а дълбочината</w:t>
      </w:r>
      <w:r>
        <w:rPr>
          <w:spacing w:val="1"/>
        </w:rPr>
        <w:t xml:space="preserve"> </w:t>
      </w:r>
      <w:r>
        <w:t>4-4,5</w:t>
      </w:r>
      <w:r>
        <w:rPr>
          <w:spacing w:val="1"/>
        </w:rPr>
        <w:t xml:space="preserve"> </w:t>
      </w:r>
      <w:r>
        <w:t>м,</w:t>
      </w:r>
      <w:r>
        <w:rPr>
          <w:spacing w:val="1"/>
        </w:rPr>
        <w:t xml:space="preserve"> </w:t>
      </w:r>
      <w:r>
        <w:t>като</w:t>
      </w:r>
      <w:r>
        <w:rPr>
          <w:spacing w:val="1"/>
        </w:rPr>
        <w:t xml:space="preserve"> </w:t>
      </w:r>
      <w:r>
        <w:t>краищата</w:t>
      </w:r>
      <w:r>
        <w:rPr>
          <w:spacing w:val="1"/>
        </w:rPr>
        <w:t xml:space="preserve"> </w:t>
      </w:r>
      <w:r>
        <w:t>му</w:t>
      </w:r>
      <w:r>
        <w:rPr>
          <w:spacing w:val="1"/>
        </w:rPr>
        <w:t xml:space="preserve"> </w:t>
      </w:r>
      <w:r>
        <w:t>постепенно</w:t>
      </w:r>
      <w:r>
        <w:rPr>
          <w:spacing w:val="1"/>
        </w:rPr>
        <w:t xml:space="preserve"> </w:t>
      </w:r>
      <w:r>
        <w:t>ставали</w:t>
      </w:r>
      <w:r>
        <w:rPr>
          <w:spacing w:val="1"/>
        </w:rPr>
        <w:t xml:space="preserve"> </w:t>
      </w:r>
      <w:r>
        <w:t>по-плитки.</w:t>
      </w:r>
      <w:r>
        <w:rPr>
          <w:spacing w:val="1"/>
        </w:rPr>
        <w:t xml:space="preserve"> </w:t>
      </w:r>
      <w:r>
        <w:t>Дължината</w:t>
      </w:r>
      <w:r>
        <w:rPr>
          <w:spacing w:val="1"/>
        </w:rPr>
        <w:t xml:space="preserve"> </w:t>
      </w:r>
      <w:r>
        <w:t>му</w:t>
      </w:r>
      <w:r>
        <w:rPr>
          <w:spacing w:val="1"/>
        </w:rPr>
        <w:t xml:space="preserve"> </w:t>
      </w:r>
      <w:r>
        <w:t>/в</w:t>
      </w:r>
      <w:r>
        <w:rPr>
          <w:spacing w:val="1"/>
        </w:rPr>
        <w:t xml:space="preserve"> </w:t>
      </w:r>
      <w:r>
        <w:t>посока</w:t>
      </w:r>
      <w:r>
        <w:rPr>
          <w:spacing w:val="1"/>
        </w:rPr>
        <w:t xml:space="preserve"> </w:t>
      </w:r>
      <w:r>
        <w:t>запад-изток/</w:t>
      </w:r>
      <w:r>
        <w:rPr>
          <w:spacing w:val="1"/>
        </w:rPr>
        <w:t xml:space="preserve"> </w:t>
      </w:r>
      <w:r>
        <w:t>достигала</w:t>
      </w:r>
      <w:r>
        <w:rPr>
          <w:spacing w:val="1"/>
        </w:rPr>
        <w:t xml:space="preserve"> </w:t>
      </w:r>
      <w:r>
        <w:t>14-15</w:t>
      </w:r>
      <w:r>
        <w:rPr>
          <w:spacing w:val="1"/>
        </w:rPr>
        <w:t xml:space="preserve"> </w:t>
      </w:r>
      <w:r>
        <w:t>км,</w:t>
      </w:r>
      <w:r>
        <w:rPr>
          <w:spacing w:val="1"/>
        </w:rPr>
        <w:t xml:space="preserve"> </w:t>
      </w:r>
      <w:r>
        <w:t>а</w:t>
      </w:r>
      <w:r>
        <w:rPr>
          <w:spacing w:val="1"/>
        </w:rPr>
        <w:t xml:space="preserve"> </w:t>
      </w:r>
      <w:r>
        <w:t>ширината</w:t>
      </w:r>
      <w:r>
        <w:rPr>
          <w:spacing w:val="1"/>
        </w:rPr>
        <w:t xml:space="preserve"> </w:t>
      </w:r>
      <w:r>
        <w:t>му</w:t>
      </w:r>
      <w:r>
        <w:rPr>
          <w:spacing w:val="1"/>
        </w:rPr>
        <w:t xml:space="preserve"> </w:t>
      </w:r>
      <w:r>
        <w:t>/в</w:t>
      </w:r>
      <w:r>
        <w:rPr>
          <w:spacing w:val="1"/>
        </w:rPr>
        <w:t xml:space="preserve"> </w:t>
      </w:r>
      <w:r>
        <w:t>посока</w:t>
      </w:r>
      <w:r>
        <w:rPr>
          <w:spacing w:val="1"/>
        </w:rPr>
        <w:t xml:space="preserve"> </w:t>
      </w:r>
      <w:r>
        <w:t>север-юг/</w:t>
      </w:r>
      <w:r>
        <w:rPr>
          <w:spacing w:val="1"/>
        </w:rPr>
        <w:t xml:space="preserve"> </w:t>
      </w:r>
      <w:r>
        <w:t>-</w:t>
      </w:r>
      <w:r>
        <w:rPr>
          <w:spacing w:val="1"/>
        </w:rPr>
        <w:t xml:space="preserve"> </w:t>
      </w:r>
      <w:r>
        <w:t>9-10</w:t>
      </w:r>
      <w:r>
        <w:rPr>
          <w:spacing w:val="1"/>
        </w:rPr>
        <w:t xml:space="preserve"> </w:t>
      </w:r>
      <w:r>
        <w:t>км.</w:t>
      </w:r>
      <w:r>
        <w:rPr>
          <w:spacing w:val="60"/>
        </w:rPr>
        <w:t xml:space="preserve"> </w:t>
      </w:r>
      <w:r>
        <w:t>В</w:t>
      </w:r>
      <w:r>
        <w:rPr>
          <w:spacing w:val="1"/>
        </w:rPr>
        <w:t xml:space="preserve"> </w:t>
      </w:r>
      <w:r>
        <w:t>началото на ХХ век голяма</w:t>
      </w:r>
      <w:r>
        <w:rPr>
          <w:spacing w:val="1"/>
        </w:rPr>
        <w:t xml:space="preserve"> </w:t>
      </w:r>
      <w:r>
        <w:t>част</w:t>
      </w:r>
      <w:r>
        <w:rPr>
          <w:spacing w:val="1"/>
        </w:rPr>
        <w:t xml:space="preserve"> </w:t>
      </w:r>
      <w:r>
        <w:t>от</w:t>
      </w:r>
      <w:r>
        <w:rPr>
          <w:spacing w:val="60"/>
        </w:rPr>
        <w:t xml:space="preserve"> </w:t>
      </w:r>
      <w:r>
        <w:t>блатото била съвсем непроходима, почти цялото</w:t>
      </w:r>
      <w:r>
        <w:rPr>
          <w:spacing w:val="1"/>
        </w:rPr>
        <w:t xml:space="preserve"> </w:t>
      </w:r>
      <w:r>
        <w:t>било обрасло с буйна тръстика, висока 4-5 м, като само от изток, откъм селата Венец и</w:t>
      </w:r>
      <w:r>
        <w:rPr>
          <w:spacing w:val="1"/>
        </w:rPr>
        <w:t xml:space="preserve"> </w:t>
      </w:r>
      <w:r>
        <w:t>Деветинци било по-обитаемо. Според сведенията тогава е било място за гнездене на</w:t>
      </w:r>
      <w:r>
        <w:rPr>
          <w:spacing w:val="1"/>
        </w:rPr>
        <w:t xml:space="preserve"> </w:t>
      </w:r>
      <w:r>
        <w:t>пеликани, но поради преследването от местното население и избиването на вида, днес</w:t>
      </w:r>
      <w:r>
        <w:rPr>
          <w:spacing w:val="1"/>
        </w:rPr>
        <w:t xml:space="preserve"> </w:t>
      </w:r>
      <w:r>
        <w:t>той</w:t>
      </w:r>
      <w:r>
        <w:rPr>
          <w:spacing w:val="17"/>
        </w:rPr>
        <w:t xml:space="preserve"> </w:t>
      </w:r>
      <w:r>
        <w:t>се</w:t>
      </w:r>
      <w:r>
        <w:rPr>
          <w:spacing w:val="14"/>
        </w:rPr>
        <w:t xml:space="preserve"> </w:t>
      </w:r>
      <w:r>
        <w:t>среща</w:t>
      </w:r>
      <w:r>
        <w:rPr>
          <w:spacing w:val="14"/>
        </w:rPr>
        <w:t xml:space="preserve"> </w:t>
      </w:r>
      <w:r>
        <w:t>като</w:t>
      </w:r>
      <w:r>
        <w:rPr>
          <w:spacing w:val="19"/>
        </w:rPr>
        <w:t xml:space="preserve"> </w:t>
      </w:r>
      <w:r>
        <w:t>гнездящ</w:t>
      </w:r>
      <w:r>
        <w:rPr>
          <w:spacing w:val="19"/>
        </w:rPr>
        <w:t xml:space="preserve"> </w:t>
      </w:r>
      <w:r>
        <w:t>само</w:t>
      </w:r>
      <w:r>
        <w:rPr>
          <w:spacing w:val="15"/>
        </w:rPr>
        <w:t xml:space="preserve"> </w:t>
      </w:r>
      <w:r>
        <w:t>на</w:t>
      </w:r>
      <w:r>
        <w:rPr>
          <w:spacing w:val="14"/>
        </w:rPr>
        <w:t xml:space="preserve"> </w:t>
      </w:r>
      <w:r>
        <w:t>територията</w:t>
      </w:r>
      <w:r>
        <w:rPr>
          <w:spacing w:val="14"/>
        </w:rPr>
        <w:t xml:space="preserve"> </w:t>
      </w:r>
      <w:r>
        <w:t>на</w:t>
      </w:r>
      <w:r>
        <w:rPr>
          <w:spacing w:val="18"/>
        </w:rPr>
        <w:t xml:space="preserve"> </w:t>
      </w:r>
      <w:r>
        <w:t>резервата</w:t>
      </w:r>
      <w:r>
        <w:rPr>
          <w:spacing w:val="14"/>
        </w:rPr>
        <w:t xml:space="preserve"> </w:t>
      </w:r>
      <w:r>
        <w:t>Сребърна</w:t>
      </w:r>
      <w:r>
        <w:rPr>
          <w:spacing w:val="14"/>
        </w:rPr>
        <w:t xml:space="preserve"> </w:t>
      </w:r>
      <w:r>
        <w:t>край</w:t>
      </w:r>
      <w:r>
        <w:rPr>
          <w:spacing w:val="17"/>
        </w:rPr>
        <w:t xml:space="preserve"> </w:t>
      </w:r>
      <w:r>
        <w:t>Силистра.</w:t>
      </w:r>
    </w:p>
    <w:p w:rsidR="005352D3" w:rsidRDefault="005352D3" w:rsidP="007B0EA5">
      <w:pPr>
        <w:tabs>
          <w:tab w:val="left" w:pos="9781"/>
        </w:tabs>
        <w:sectPr w:rsidR="005352D3">
          <w:headerReference w:type="default" r:id="rId50"/>
          <w:footerReference w:type="default" r:id="rId51"/>
          <w:pgSz w:w="11910" w:h="16840"/>
          <w:pgMar w:top="1340" w:right="1160" w:bottom="800" w:left="1320" w:header="710" w:footer="602" w:gutter="0"/>
          <w:cols w:space="708"/>
        </w:sectPr>
      </w:pPr>
    </w:p>
    <w:p w:rsidR="005352D3" w:rsidRDefault="005352D3" w:rsidP="007B0EA5">
      <w:pPr>
        <w:pStyle w:val="a3"/>
        <w:tabs>
          <w:tab w:val="left" w:pos="9781"/>
        </w:tabs>
        <w:spacing w:before="80"/>
        <w:ind w:left="119" w:right="120"/>
      </w:pPr>
      <w:r>
        <w:lastRenderedPageBreak/>
        <w:t>През</w:t>
      </w:r>
      <w:r>
        <w:rPr>
          <w:spacing w:val="1"/>
        </w:rPr>
        <w:t xml:space="preserve"> </w:t>
      </w:r>
      <w:r>
        <w:t>20-те</w:t>
      </w:r>
      <w:r>
        <w:rPr>
          <w:spacing w:val="1"/>
        </w:rPr>
        <w:t xml:space="preserve"> </w:t>
      </w:r>
      <w:r>
        <w:t>години</w:t>
      </w:r>
      <w:r>
        <w:rPr>
          <w:spacing w:val="1"/>
        </w:rPr>
        <w:t xml:space="preserve"> </w:t>
      </w:r>
      <w:r>
        <w:t>на</w:t>
      </w:r>
      <w:r>
        <w:rPr>
          <w:spacing w:val="1"/>
        </w:rPr>
        <w:t xml:space="preserve"> </w:t>
      </w:r>
      <w:r>
        <w:t>миналия</w:t>
      </w:r>
      <w:r>
        <w:rPr>
          <w:spacing w:val="1"/>
        </w:rPr>
        <w:t xml:space="preserve"> </w:t>
      </w:r>
      <w:r>
        <w:t>век</w:t>
      </w:r>
      <w:r>
        <w:rPr>
          <w:spacing w:val="1"/>
        </w:rPr>
        <w:t xml:space="preserve"> </w:t>
      </w:r>
      <w:r>
        <w:t>блатото</w:t>
      </w:r>
      <w:r>
        <w:rPr>
          <w:spacing w:val="1"/>
        </w:rPr>
        <w:t xml:space="preserve"> </w:t>
      </w:r>
      <w:r>
        <w:t>е</w:t>
      </w:r>
      <w:r>
        <w:rPr>
          <w:spacing w:val="1"/>
        </w:rPr>
        <w:t xml:space="preserve"> </w:t>
      </w:r>
      <w:r>
        <w:t>отводнено</w:t>
      </w:r>
      <w:r>
        <w:rPr>
          <w:spacing w:val="1"/>
        </w:rPr>
        <w:t xml:space="preserve"> </w:t>
      </w:r>
      <w:r>
        <w:t>с</w:t>
      </w:r>
      <w:r>
        <w:rPr>
          <w:spacing w:val="1"/>
        </w:rPr>
        <w:t xml:space="preserve"> </w:t>
      </w:r>
      <w:r>
        <w:t>цел</w:t>
      </w:r>
      <w:r>
        <w:rPr>
          <w:spacing w:val="1"/>
        </w:rPr>
        <w:t xml:space="preserve"> </w:t>
      </w:r>
      <w:r>
        <w:t>оземляване</w:t>
      </w:r>
      <w:r>
        <w:rPr>
          <w:spacing w:val="1"/>
        </w:rPr>
        <w:t xml:space="preserve"> </w:t>
      </w:r>
      <w:r>
        <w:t>на</w:t>
      </w:r>
      <w:r>
        <w:rPr>
          <w:spacing w:val="-57"/>
        </w:rPr>
        <w:t xml:space="preserve"> </w:t>
      </w:r>
      <w:r>
        <w:t>бежанците</w:t>
      </w:r>
      <w:r>
        <w:rPr>
          <w:spacing w:val="1"/>
        </w:rPr>
        <w:t xml:space="preserve"> </w:t>
      </w:r>
      <w:r>
        <w:t>от</w:t>
      </w:r>
      <w:r>
        <w:rPr>
          <w:spacing w:val="1"/>
        </w:rPr>
        <w:t xml:space="preserve"> </w:t>
      </w:r>
      <w:r>
        <w:t>Беломорска</w:t>
      </w:r>
      <w:r>
        <w:rPr>
          <w:spacing w:val="1"/>
        </w:rPr>
        <w:t xml:space="preserve"> </w:t>
      </w:r>
      <w:r>
        <w:t>Тракия</w:t>
      </w:r>
      <w:r>
        <w:rPr>
          <w:spacing w:val="1"/>
        </w:rPr>
        <w:t xml:space="preserve"> </w:t>
      </w:r>
      <w:r>
        <w:t>и</w:t>
      </w:r>
      <w:r>
        <w:rPr>
          <w:spacing w:val="1"/>
        </w:rPr>
        <w:t xml:space="preserve"> </w:t>
      </w:r>
      <w:r>
        <w:t>за</w:t>
      </w:r>
      <w:r>
        <w:rPr>
          <w:spacing w:val="60"/>
        </w:rPr>
        <w:t xml:space="preserve"> </w:t>
      </w:r>
      <w:r>
        <w:t>борба</w:t>
      </w:r>
      <w:r>
        <w:rPr>
          <w:spacing w:val="60"/>
        </w:rPr>
        <w:t xml:space="preserve"> </w:t>
      </w:r>
      <w:r>
        <w:t>с</w:t>
      </w:r>
      <w:r>
        <w:rPr>
          <w:spacing w:val="60"/>
        </w:rPr>
        <w:t xml:space="preserve"> </w:t>
      </w:r>
      <w:r>
        <w:t>маларията.</w:t>
      </w:r>
      <w:r>
        <w:rPr>
          <w:spacing w:val="60"/>
        </w:rPr>
        <w:t xml:space="preserve"> </w:t>
      </w:r>
      <w:r>
        <w:t>Прокопани</w:t>
      </w:r>
      <w:r>
        <w:rPr>
          <w:spacing w:val="60"/>
        </w:rPr>
        <w:t xml:space="preserve"> </w:t>
      </w:r>
      <w:r>
        <w:t>са</w:t>
      </w:r>
      <w:r>
        <w:rPr>
          <w:spacing w:val="60"/>
        </w:rPr>
        <w:t xml:space="preserve"> </w:t>
      </w:r>
      <w:r>
        <w:t>канали,</w:t>
      </w:r>
      <w:r>
        <w:rPr>
          <w:spacing w:val="1"/>
        </w:rPr>
        <w:t xml:space="preserve"> </w:t>
      </w:r>
      <w:r>
        <w:t>голяма част от които понастоящем са запълнени. Днес са се запазили само две водни</w:t>
      </w:r>
      <w:r>
        <w:rPr>
          <w:spacing w:val="1"/>
        </w:rPr>
        <w:t xml:space="preserve"> </w:t>
      </w:r>
      <w:r>
        <w:t>огледала,</w:t>
      </w:r>
      <w:r>
        <w:rPr>
          <w:spacing w:val="1"/>
        </w:rPr>
        <w:t xml:space="preserve"> </w:t>
      </w:r>
      <w:r>
        <w:t>получени</w:t>
      </w:r>
      <w:r>
        <w:rPr>
          <w:spacing w:val="1"/>
        </w:rPr>
        <w:t xml:space="preserve"> </w:t>
      </w:r>
      <w:r>
        <w:t>от</w:t>
      </w:r>
      <w:r>
        <w:rPr>
          <w:spacing w:val="1"/>
        </w:rPr>
        <w:t xml:space="preserve"> </w:t>
      </w:r>
      <w:r>
        <w:t>разработка</w:t>
      </w:r>
      <w:r>
        <w:rPr>
          <w:spacing w:val="1"/>
        </w:rPr>
        <w:t xml:space="preserve"> </w:t>
      </w:r>
      <w:r>
        <w:t>на</w:t>
      </w:r>
      <w:r>
        <w:rPr>
          <w:spacing w:val="1"/>
        </w:rPr>
        <w:t xml:space="preserve"> </w:t>
      </w:r>
      <w:r>
        <w:t>кариера</w:t>
      </w:r>
      <w:r>
        <w:rPr>
          <w:spacing w:val="1"/>
        </w:rPr>
        <w:t xml:space="preserve"> </w:t>
      </w:r>
      <w:r>
        <w:t>за</w:t>
      </w:r>
      <w:r>
        <w:rPr>
          <w:spacing w:val="1"/>
        </w:rPr>
        <w:t xml:space="preserve"> </w:t>
      </w:r>
      <w:r>
        <w:t>глина.</w:t>
      </w:r>
      <w:r>
        <w:rPr>
          <w:spacing w:val="60"/>
        </w:rPr>
        <w:t xml:space="preserve"> </w:t>
      </w:r>
      <w:r>
        <w:t>Затлачването</w:t>
      </w:r>
      <w:r>
        <w:rPr>
          <w:spacing w:val="60"/>
        </w:rPr>
        <w:t xml:space="preserve"> </w:t>
      </w:r>
      <w:r>
        <w:t>на</w:t>
      </w:r>
      <w:r>
        <w:rPr>
          <w:spacing w:val="60"/>
        </w:rPr>
        <w:t xml:space="preserve"> </w:t>
      </w:r>
      <w:r>
        <w:t>каналите</w:t>
      </w:r>
      <w:r>
        <w:rPr>
          <w:spacing w:val="1"/>
        </w:rPr>
        <w:t xml:space="preserve"> </w:t>
      </w:r>
      <w:r>
        <w:t>създава</w:t>
      </w:r>
      <w:r>
        <w:rPr>
          <w:spacing w:val="1"/>
        </w:rPr>
        <w:t xml:space="preserve"> </w:t>
      </w:r>
      <w:r>
        <w:t>предпоставки</w:t>
      </w:r>
      <w:r>
        <w:rPr>
          <w:spacing w:val="1"/>
        </w:rPr>
        <w:t xml:space="preserve"> </w:t>
      </w:r>
      <w:r>
        <w:t>за</w:t>
      </w:r>
      <w:r>
        <w:rPr>
          <w:spacing w:val="1"/>
        </w:rPr>
        <w:t xml:space="preserve"> </w:t>
      </w:r>
      <w:r>
        <w:t>частично</w:t>
      </w:r>
      <w:r>
        <w:rPr>
          <w:spacing w:val="1"/>
        </w:rPr>
        <w:t xml:space="preserve"> </w:t>
      </w:r>
      <w:r>
        <w:t>възстановяване</w:t>
      </w:r>
      <w:r>
        <w:rPr>
          <w:spacing w:val="1"/>
        </w:rPr>
        <w:t xml:space="preserve"> </w:t>
      </w:r>
      <w:r>
        <w:t>на</w:t>
      </w:r>
      <w:r>
        <w:rPr>
          <w:spacing w:val="1"/>
        </w:rPr>
        <w:t xml:space="preserve"> </w:t>
      </w:r>
      <w:r>
        <w:t>блатото.</w:t>
      </w:r>
      <w:r>
        <w:rPr>
          <w:spacing w:val="1"/>
        </w:rPr>
        <w:t xml:space="preserve"> </w:t>
      </w:r>
      <w:r>
        <w:t>На</w:t>
      </w:r>
      <w:r>
        <w:rPr>
          <w:spacing w:val="60"/>
        </w:rPr>
        <w:t xml:space="preserve"> </w:t>
      </w:r>
      <w:r>
        <w:t>територията</w:t>
      </w:r>
      <w:r>
        <w:rPr>
          <w:spacing w:val="60"/>
        </w:rPr>
        <w:t xml:space="preserve"> </w:t>
      </w:r>
      <w:r>
        <w:t>на</w:t>
      </w:r>
      <w:r>
        <w:rPr>
          <w:spacing w:val="1"/>
        </w:rPr>
        <w:t xml:space="preserve"> </w:t>
      </w:r>
      <w:r>
        <w:t>блатото могат да се видят обикновена блатна костенурка, жълтоуха и сива водна змия,</w:t>
      </w:r>
      <w:r>
        <w:rPr>
          <w:spacing w:val="1"/>
        </w:rPr>
        <w:t xml:space="preserve"> </w:t>
      </w:r>
      <w:r>
        <w:t>ливаден гущер, зелен гущер, пъстър смок. Орнитофауната на територията на блатото е</w:t>
      </w:r>
      <w:r>
        <w:rPr>
          <w:spacing w:val="1"/>
        </w:rPr>
        <w:t xml:space="preserve"> </w:t>
      </w:r>
      <w:r>
        <w:t>представена от нощна чапла, голяма бяла чапла, ливаден и тръстиков блатар, късопръст</w:t>
      </w:r>
      <w:r>
        <w:rPr>
          <w:spacing w:val="1"/>
        </w:rPr>
        <w:t xml:space="preserve"> </w:t>
      </w:r>
      <w:r>
        <w:t>ястреб, обикновен мишелов, орел-змияр, яребица,</w:t>
      </w:r>
      <w:r>
        <w:rPr>
          <w:spacing w:val="1"/>
        </w:rPr>
        <w:t xml:space="preserve"> </w:t>
      </w:r>
      <w:r>
        <w:t>зеленожка, голям воден бик, папуняк,</w:t>
      </w:r>
      <w:r>
        <w:rPr>
          <w:spacing w:val="-57"/>
        </w:rPr>
        <w:t xml:space="preserve"> </w:t>
      </w:r>
      <w:r>
        <w:t>и</w:t>
      </w:r>
      <w:r>
        <w:rPr>
          <w:spacing w:val="16"/>
        </w:rPr>
        <w:t xml:space="preserve"> </w:t>
      </w:r>
      <w:r>
        <w:t>др.</w:t>
      </w:r>
      <w:r>
        <w:rPr>
          <w:spacing w:val="26"/>
        </w:rPr>
        <w:t xml:space="preserve"> </w:t>
      </w:r>
      <w:r>
        <w:t>Голяма</w:t>
      </w:r>
      <w:r>
        <w:rPr>
          <w:spacing w:val="32"/>
        </w:rPr>
        <w:t xml:space="preserve"> </w:t>
      </w:r>
      <w:r>
        <w:t>част</w:t>
      </w:r>
      <w:r>
        <w:rPr>
          <w:spacing w:val="33"/>
        </w:rPr>
        <w:t xml:space="preserve"> </w:t>
      </w:r>
      <w:r>
        <w:t>от</w:t>
      </w:r>
      <w:r>
        <w:rPr>
          <w:spacing w:val="34"/>
        </w:rPr>
        <w:t xml:space="preserve"> </w:t>
      </w:r>
      <w:r>
        <w:t>видовете</w:t>
      </w:r>
      <w:r>
        <w:rPr>
          <w:spacing w:val="32"/>
        </w:rPr>
        <w:t xml:space="preserve"> </w:t>
      </w:r>
      <w:r>
        <w:t>са</w:t>
      </w:r>
      <w:r>
        <w:rPr>
          <w:spacing w:val="32"/>
        </w:rPr>
        <w:t xml:space="preserve"> </w:t>
      </w:r>
      <w:r>
        <w:t>включени</w:t>
      </w:r>
      <w:r>
        <w:rPr>
          <w:spacing w:val="35"/>
        </w:rPr>
        <w:t xml:space="preserve"> </w:t>
      </w:r>
      <w:r>
        <w:t>в</w:t>
      </w:r>
      <w:r>
        <w:rPr>
          <w:spacing w:val="32"/>
        </w:rPr>
        <w:t xml:space="preserve"> </w:t>
      </w:r>
      <w:r>
        <w:t>Червената</w:t>
      </w:r>
      <w:r>
        <w:rPr>
          <w:spacing w:val="32"/>
        </w:rPr>
        <w:t xml:space="preserve"> </w:t>
      </w:r>
      <w:r>
        <w:t>книга</w:t>
      </w:r>
      <w:r>
        <w:rPr>
          <w:spacing w:val="12"/>
        </w:rPr>
        <w:t xml:space="preserve"> </w:t>
      </w:r>
      <w:r>
        <w:t>на</w:t>
      </w:r>
      <w:r>
        <w:rPr>
          <w:spacing w:val="14"/>
        </w:rPr>
        <w:t xml:space="preserve"> </w:t>
      </w:r>
      <w:r>
        <w:t>България</w:t>
      </w:r>
      <w:r>
        <w:rPr>
          <w:spacing w:val="14"/>
        </w:rPr>
        <w:t xml:space="preserve"> </w:t>
      </w:r>
      <w:r>
        <w:t>като</w:t>
      </w:r>
      <w:r>
        <w:rPr>
          <w:spacing w:val="13"/>
        </w:rPr>
        <w:t xml:space="preserve"> </w:t>
      </w:r>
      <w:r>
        <w:t>редки</w:t>
      </w:r>
      <w:r>
        <w:rPr>
          <w:spacing w:val="-58"/>
        </w:rPr>
        <w:t xml:space="preserve"> </w:t>
      </w:r>
      <w:r>
        <w:t>или защитени от изчезване видове, включени са в списъците по конвенцията за видове,</w:t>
      </w:r>
      <w:r>
        <w:rPr>
          <w:spacing w:val="1"/>
        </w:rPr>
        <w:t xml:space="preserve"> </w:t>
      </w:r>
      <w:r>
        <w:t>обект на трафик. Висшата фауна – бозайниците са представени от обикновена къртица,</w:t>
      </w:r>
      <w:r>
        <w:rPr>
          <w:spacing w:val="1"/>
        </w:rPr>
        <w:t xml:space="preserve"> </w:t>
      </w:r>
      <w:r>
        <w:t>малка</w:t>
      </w:r>
      <w:r>
        <w:rPr>
          <w:spacing w:val="1"/>
        </w:rPr>
        <w:t xml:space="preserve"> </w:t>
      </w:r>
      <w:r>
        <w:t>мишка,</w:t>
      </w:r>
      <w:r>
        <w:rPr>
          <w:spacing w:val="1"/>
        </w:rPr>
        <w:t xml:space="preserve"> </w:t>
      </w:r>
      <w:r>
        <w:t>невестулка,</w:t>
      </w:r>
      <w:r>
        <w:rPr>
          <w:spacing w:val="1"/>
        </w:rPr>
        <w:t xml:space="preserve"> </w:t>
      </w:r>
      <w:r>
        <w:t>язовец,</w:t>
      </w:r>
      <w:r>
        <w:rPr>
          <w:spacing w:val="1"/>
        </w:rPr>
        <w:t xml:space="preserve"> </w:t>
      </w:r>
      <w:r>
        <w:t>лисица</w:t>
      </w:r>
      <w:r>
        <w:rPr>
          <w:spacing w:val="1"/>
        </w:rPr>
        <w:t xml:space="preserve"> </w:t>
      </w:r>
      <w:r>
        <w:t>и</w:t>
      </w:r>
      <w:r>
        <w:rPr>
          <w:spacing w:val="1"/>
        </w:rPr>
        <w:t xml:space="preserve"> </w:t>
      </w:r>
      <w:r>
        <w:t>др.</w:t>
      </w:r>
      <w:r>
        <w:rPr>
          <w:spacing w:val="1"/>
        </w:rPr>
        <w:t xml:space="preserve"> </w:t>
      </w:r>
      <w:r>
        <w:t>Днес</w:t>
      </w:r>
      <w:r>
        <w:rPr>
          <w:spacing w:val="1"/>
        </w:rPr>
        <w:t xml:space="preserve"> </w:t>
      </w:r>
      <w:r>
        <w:t>бившето</w:t>
      </w:r>
      <w:r>
        <w:rPr>
          <w:spacing w:val="1"/>
        </w:rPr>
        <w:t xml:space="preserve"> </w:t>
      </w:r>
      <w:r>
        <w:t>Стралджанско</w:t>
      </w:r>
      <w:r>
        <w:rPr>
          <w:spacing w:val="1"/>
        </w:rPr>
        <w:t xml:space="preserve"> </w:t>
      </w:r>
      <w:r>
        <w:t>блато</w:t>
      </w:r>
      <w:r>
        <w:rPr>
          <w:spacing w:val="1"/>
        </w:rPr>
        <w:t xml:space="preserve"> </w:t>
      </w:r>
      <w:r>
        <w:t>изпълнява следните екологични функции: миграционна станция за водолюбивите птици,</w:t>
      </w:r>
      <w:r>
        <w:rPr>
          <w:spacing w:val="-57"/>
        </w:rPr>
        <w:t xml:space="preserve"> </w:t>
      </w:r>
      <w:r>
        <w:t>водозадържаща функция (частично), поддържане на биоразнообразието, като показва</w:t>
      </w:r>
      <w:r>
        <w:rPr>
          <w:spacing w:val="1"/>
        </w:rPr>
        <w:t xml:space="preserve"> </w:t>
      </w:r>
      <w:r>
        <w:t>възможности</w:t>
      </w:r>
      <w:r>
        <w:rPr>
          <w:spacing w:val="-3"/>
        </w:rPr>
        <w:t xml:space="preserve"> </w:t>
      </w:r>
      <w:r>
        <w:t>за</w:t>
      </w:r>
      <w:r>
        <w:rPr>
          <w:spacing w:val="-1"/>
        </w:rPr>
        <w:t xml:space="preserve"> </w:t>
      </w:r>
      <w:r>
        <w:t>възстановяване</w:t>
      </w:r>
      <w:r>
        <w:rPr>
          <w:spacing w:val="-2"/>
        </w:rPr>
        <w:t xml:space="preserve"> </w:t>
      </w:r>
      <w:r>
        <w:t>на</w:t>
      </w:r>
      <w:r>
        <w:rPr>
          <w:spacing w:val="-2"/>
        </w:rPr>
        <w:t xml:space="preserve"> </w:t>
      </w:r>
      <w:r>
        <w:t>естествените</w:t>
      </w:r>
      <w:r>
        <w:rPr>
          <w:spacing w:val="-1"/>
        </w:rPr>
        <w:t xml:space="preserve"> </w:t>
      </w:r>
      <w:r>
        <w:t>и екологични</w:t>
      </w:r>
      <w:r>
        <w:rPr>
          <w:spacing w:val="1"/>
        </w:rPr>
        <w:t xml:space="preserve"> </w:t>
      </w:r>
      <w:r>
        <w:t>функции.</w:t>
      </w:r>
    </w:p>
    <w:p w:rsidR="005352D3" w:rsidRDefault="005B3A02" w:rsidP="007B0EA5">
      <w:pPr>
        <w:pStyle w:val="3"/>
        <w:tabs>
          <w:tab w:val="left" w:pos="1536"/>
          <w:tab w:val="left" w:pos="9781"/>
        </w:tabs>
        <w:ind w:left="0"/>
      </w:pPr>
      <w:r>
        <w:t xml:space="preserve">              </w:t>
      </w:r>
      <w:r w:rsidR="005352D3">
        <w:t>Лечебни</w:t>
      </w:r>
      <w:r w:rsidR="005352D3">
        <w:rPr>
          <w:spacing w:val="-1"/>
        </w:rPr>
        <w:t xml:space="preserve"> </w:t>
      </w:r>
      <w:r w:rsidR="005352D3">
        <w:t>растения</w:t>
      </w:r>
    </w:p>
    <w:p w:rsidR="00C332D2" w:rsidRPr="00AA143B" w:rsidRDefault="00C332D2" w:rsidP="007B0EA5">
      <w:pPr>
        <w:pStyle w:val="Style7"/>
        <w:widowControl/>
        <w:tabs>
          <w:tab w:val="left" w:pos="9781"/>
        </w:tabs>
        <w:spacing w:line="240" w:lineRule="auto"/>
        <w:ind w:right="22" w:firstLine="709"/>
        <w:rPr>
          <w:lang w:val="ru-RU" w:eastAsia="en-GB"/>
        </w:rPr>
      </w:pPr>
      <w:r>
        <w:t xml:space="preserve">  </w:t>
      </w:r>
      <w:r>
        <w:rPr>
          <w:lang w:val="ru-RU" w:eastAsia="en-GB"/>
        </w:rPr>
        <w:t xml:space="preserve">Важна част от биоразнообразието на една територия са лечебните растсения. </w:t>
      </w:r>
      <w:r w:rsidRPr="00AA143B">
        <w:rPr>
          <w:lang w:val="ru-RU" w:eastAsia="en-GB"/>
        </w:rPr>
        <w:t>Разнообразният релеф, геология и почви, специфичните микроклиматични условия и хилядолетната човешка дейност определят богатството и голямото разнообразие от видове растения, съобщества и природни местообитания на територията на България.</w:t>
      </w:r>
      <w:r>
        <w:rPr>
          <w:lang w:val="ru-RU" w:eastAsia="en-GB"/>
        </w:rPr>
        <w:t xml:space="preserve"> </w:t>
      </w:r>
      <w:r w:rsidRPr="00AA143B">
        <w:rPr>
          <w:lang w:val="ru-RU" w:eastAsia="en-GB"/>
        </w:rPr>
        <w:t>Oколо 770 вида, или 19% от всички видове растения у нас, са лечебни. Повечето от тях, около 760 вида, са диворастящи.</w:t>
      </w:r>
      <w:r>
        <w:rPr>
          <w:lang w:val="ru-RU" w:eastAsia="en-GB"/>
        </w:rPr>
        <w:t xml:space="preserve"> </w:t>
      </w:r>
      <w:r w:rsidRPr="00AA143B">
        <w:rPr>
          <w:lang w:val="ru-RU" w:eastAsia="en-GB"/>
        </w:rPr>
        <w:t>Около 250 от тях се ползват в големи количества за търговия и преработка. Останалите не са обект на икономически интерес, за сега, но за тяхното полезно действие има научни данни и практически доказателства.</w:t>
      </w:r>
    </w:p>
    <w:p w:rsidR="00C332D2" w:rsidRPr="00AA143B" w:rsidRDefault="00C332D2" w:rsidP="007B0EA5">
      <w:pPr>
        <w:pStyle w:val="Style7"/>
        <w:widowControl/>
        <w:tabs>
          <w:tab w:val="left" w:pos="9781"/>
        </w:tabs>
        <w:spacing w:line="240" w:lineRule="auto"/>
        <w:ind w:right="22" w:firstLine="709"/>
        <w:rPr>
          <w:lang w:val="ru-RU" w:eastAsia="en-GB"/>
        </w:rPr>
      </w:pPr>
      <w:r w:rsidRPr="00AA143B">
        <w:rPr>
          <w:lang w:val="ru-RU" w:eastAsia="en-GB"/>
        </w:rPr>
        <w:t>Половината от всички лечебни видове у нас са многогодишни тревисти растения (глухарче, репей, тревист бъз, коприва, бял равнец, жълт кантарион, ружа, валериана, мента, лудо биле, живовляк, див чесън и др.).</w:t>
      </w:r>
      <w:r>
        <w:rPr>
          <w:lang w:val="ru-RU" w:eastAsia="en-GB"/>
        </w:rPr>
        <w:t xml:space="preserve"> </w:t>
      </w:r>
      <w:r w:rsidRPr="00AA143B">
        <w:rPr>
          <w:lang w:val="ru-RU" w:eastAsia="en-GB"/>
        </w:rPr>
        <w:t>20% са едногодишни растения (лайка, мак, синчец, очанка).</w:t>
      </w:r>
      <w:r>
        <w:rPr>
          <w:lang w:val="ru-RU" w:eastAsia="en-GB"/>
        </w:rPr>
        <w:t xml:space="preserve"> </w:t>
      </w:r>
      <w:r w:rsidRPr="00AA143B">
        <w:rPr>
          <w:lang w:val="ru-RU" w:eastAsia="en-GB"/>
        </w:rPr>
        <w:t>25% са храсти и дървета (върба, бреза, кестен, глог, шипка, трънка; хвойна, мащерка, малина, къпина, боровинка, смрадлика и др.) и най-малко, само 5%, са двугодишни тревисти растения (червен кантарион, пресечка, лечебна комунига).</w:t>
      </w:r>
    </w:p>
    <w:p w:rsidR="00C332D2" w:rsidRPr="00AA143B" w:rsidRDefault="00C332D2" w:rsidP="007B0EA5">
      <w:pPr>
        <w:pStyle w:val="Style7"/>
        <w:widowControl/>
        <w:tabs>
          <w:tab w:val="left" w:pos="9781"/>
        </w:tabs>
        <w:spacing w:line="240" w:lineRule="auto"/>
        <w:ind w:right="22" w:firstLine="709"/>
        <w:rPr>
          <w:lang w:val="ru-RU" w:eastAsia="en-GB"/>
        </w:rPr>
      </w:pPr>
      <w:r w:rsidRPr="00AA143B">
        <w:rPr>
          <w:lang w:val="ru-RU" w:eastAsia="en-GB"/>
        </w:rPr>
        <w:t>С най-голям брой видове (над 30) се отличават следните семейства: Сложноцветни (лайка, бял трън, пелин, бял равнец), Устноцветни (исоп, котешка стъпка, маточина, мента, мащерка, босилек), Розови (роза, шапиче, шипка), Бобови (сминдух, гръмотрън, жаблек, глушина), Сенникоцветни (бучиниш, копър, кориандър), Лютикови (кукуряк, повет, горицвет) и Кръстоцветни (лечебна поточарка, синап).</w:t>
      </w:r>
    </w:p>
    <w:p w:rsidR="00C332D2" w:rsidRPr="00AA143B" w:rsidRDefault="00C332D2" w:rsidP="007B0EA5">
      <w:pPr>
        <w:pStyle w:val="Style7"/>
        <w:widowControl/>
        <w:tabs>
          <w:tab w:val="left" w:pos="9781"/>
        </w:tabs>
        <w:spacing w:line="240" w:lineRule="auto"/>
        <w:ind w:right="22" w:firstLine="709"/>
        <w:rPr>
          <w:lang w:val="ru-RU" w:eastAsia="en-GB"/>
        </w:rPr>
      </w:pPr>
      <w:r w:rsidRPr="00AA143B">
        <w:rPr>
          <w:lang w:val="ru-RU" w:eastAsia="en-GB"/>
        </w:rPr>
        <w:t>Лечебни са растения, които съдържат лековити (биологично активни) вещества и могат да бъдат използвани за получаване на билки</w:t>
      </w:r>
      <w:r>
        <w:rPr>
          <w:lang w:val="ru-RU" w:eastAsia="en-GB"/>
        </w:rPr>
        <w:t xml:space="preserve"> и прилагани за лечение на редица заболявания</w:t>
      </w:r>
      <w:r w:rsidRPr="00AA143B">
        <w:rPr>
          <w:lang w:val="ru-RU" w:eastAsia="en-GB"/>
        </w:rPr>
        <w:t>.</w:t>
      </w:r>
      <w:r>
        <w:rPr>
          <w:lang w:val="ru-RU" w:eastAsia="en-GB"/>
        </w:rPr>
        <w:t xml:space="preserve"> </w:t>
      </w:r>
      <w:r w:rsidRPr="00AA143B">
        <w:rPr>
          <w:lang w:val="ru-RU" w:eastAsia="en-GB"/>
        </w:rPr>
        <w:t>Билки</w:t>
      </w:r>
      <w:r>
        <w:rPr>
          <w:lang w:val="ru-RU" w:eastAsia="en-GB"/>
        </w:rPr>
        <w:t>те</w:t>
      </w:r>
      <w:r w:rsidRPr="00AA143B">
        <w:rPr>
          <w:lang w:val="ru-RU" w:eastAsia="en-GB"/>
        </w:rPr>
        <w:t> са отделни морфологични части или цели растения, които в свежо или изсушено състояние са предназначени за лечебни и профилактични цели, за производство на лекарства, храни, козметика.</w:t>
      </w:r>
    </w:p>
    <w:p w:rsidR="00C332D2" w:rsidRPr="00C64C36" w:rsidRDefault="00C332D2" w:rsidP="007B0EA5">
      <w:pPr>
        <w:pStyle w:val="Style7"/>
        <w:widowControl/>
        <w:tabs>
          <w:tab w:val="left" w:pos="9781"/>
        </w:tabs>
        <w:spacing w:line="240" w:lineRule="auto"/>
        <w:ind w:right="22" w:firstLine="709"/>
        <w:rPr>
          <w:lang w:val="ru-RU" w:eastAsia="en-GB"/>
        </w:rPr>
      </w:pPr>
      <w:r w:rsidRPr="00C64C36">
        <w:rPr>
          <w:lang w:val="ru-RU" w:eastAsia="en-GB"/>
        </w:rPr>
        <w:t>Съгласно разпоредбите на Закона за лечебните растения „билки за лични нужди” са количества билки в свежо състояние, събрани от едно лице в рамките на един ден. За корени и коренища, каквито се събират от залиста, разрешеното количество за лични нужди е до 1 кг.</w:t>
      </w:r>
    </w:p>
    <w:p w:rsidR="00C332D2" w:rsidRDefault="00C332D2" w:rsidP="007B0EA5">
      <w:pPr>
        <w:pStyle w:val="Bodytext20"/>
        <w:shd w:val="clear" w:color="auto" w:fill="auto"/>
        <w:tabs>
          <w:tab w:val="left" w:pos="9781"/>
        </w:tabs>
        <w:spacing w:line="240" w:lineRule="auto"/>
        <w:ind w:firstLine="708"/>
        <w:rPr>
          <w:color w:val="auto"/>
          <w:sz w:val="24"/>
          <w:szCs w:val="24"/>
          <w:lang w:val="ru-RU" w:eastAsia="en-GB" w:bidi="ar-SA"/>
        </w:rPr>
      </w:pPr>
      <w:r w:rsidRPr="00C64C36">
        <w:rPr>
          <w:color w:val="auto"/>
          <w:sz w:val="24"/>
          <w:szCs w:val="24"/>
          <w:lang w:val="ru-RU" w:eastAsia="en-GB" w:bidi="ar-SA"/>
        </w:rPr>
        <w:t xml:space="preserve">Община </w:t>
      </w:r>
      <w:r>
        <w:rPr>
          <w:color w:val="auto"/>
          <w:sz w:val="24"/>
          <w:szCs w:val="24"/>
          <w:lang w:val="ru-RU" w:eastAsia="en-GB" w:bidi="ar-SA"/>
        </w:rPr>
        <w:t>Карнобат</w:t>
      </w:r>
      <w:r w:rsidRPr="00C64C36">
        <w:rPr>
          <w:color w:val="auto"/>
          <w:sz w:val="24"/>
          <w:szCs w:val="24"/>
          <w:lang w:val="ru-RU" w:eastAsia="en-GB" w:bidi="ar-SA"/>
        </w:rPr>
        <w:t xml:space="preserve">, съвместно с ТП ДГС </w:t>
      </w:r>
      <w:r>
        <w:rPr>
          <w:color w:val="auto"/>
          <w:sz w:val="24"/>
          <w:szCs w:val="24"/>
          <w:lang w:val="ru-RU" w:eastAsia="en-GB" w:bidi="ar-SA"/>
        </w:rPr>
        <w:t>Карнобат, РИОСВ гр. Бургас</w:t>
      </w:r>
      <w:r w:rsidRPr="00C64C36">
        <w:rPr>
          <w:color w:val="auto"/>
          <w:sz w:val="24"/>
          <w:szCs w:val="24"/>
          <w:lang w:val="ru-RU" w:eastAsia="en-GB" w:bidi="ar-SA"/>
        </w:rPr>
        <w:t xml:space="preserve"> и други о</w:t>
      </w:r>
      <w:r>
        <w:rPr>
          <w:color w:val="auto"/>
          <w:sz w:val="24"/>
          <w:szCs w:val="24"/>
          <w:lang w:val="ru-RU" w:eastAsia="en-GB" w:bidi="ar-SA"/>
        </w:rPr>
        <w:t xml:space="preserve">бществени организации </w:t>
      </w:r>
      <w:r w:rsidRPr="00C64C36">
        <w:rPr>
          <w:color w:val="auto"/>
          <w:sz w:val="24"/>
          <w:szCs w:val="24"/>
          <w:lang w:val="ru-RU" w:eastAsia="en-GB" w:bidi="ar-SA"/>
        </w:rPr>
        <w:t xml:space="preserve">организира контрола </w:t>
      </w:r>
      <w:r>
        <w:rPr>
          <w:color w:val="auto"/>
          <w:sz w:val="24"/>
          <w:szCs w:val="24"/>
          <w:lang w:val="ru-RU" w:eastAsia="en-GB" w:bidi="ar-SA"/>
        </w:rPr>
        <w:t xml:space="preserve">за </w:t>
      </w:r>
      <w:r w:rsidRPr="00E154A9">
        <w:rPr>
          <w:color w:val="auto"/>
          <w:sz w:val="24"/>
          <w:szCs w:val="24"/>
          <w:lang w:val="ru-RU" w:eastAsia="en-GB" w:bidi="ar-SA"/>
        </w:rPr>
        <w:t>опазване и устойчиво ползване на лечебните растения</w:t>
      </w:r>
      <w:r>
        <w:rPr>
          <w:color w:val="auto"/>
          <w:sz w:val="24"/>
          <w:szCs w:val="24"/>
          <w:lang w:val="ru-RU" w:eastAsia="en-GB" w:bidi="ar-SA"/>
        </w:rPr>
        <w:t xml:space="preserve"> в контролираните територии</w:t>
      </w:r>
      <w:r w:rsidRPr="00C64C36">
        <w:rPr>
          <w:color w:val="auto"/>
          <w:sz w:val="24"/>
          <w:szCs w:val="24"/>
          <w:lang w:val="ru-RU" w:eastAsia="en-GB" w:bidi="ar-SA"/>
        </w:rPr>
        <w:t>.</w:t>
      </w:r>
    </w:p>
    <w:p w:rsidR="00C332D2" w:rsidRPr="00C64C36" w:rsidRDefault="00C332D2" w:rsidP="007B0EA5">
      <w:pPr>
        <w:pStyle w:val="Bodytext20"/>
        <w:shd w:val="clear" w:color="auto" w:fill="auto"/>
        <w:tabs>
          <w:tab w:val="left" w:pos="9781"/>
        </w:tabs>
        <w:spacing w:line="240" w:lineRule="auto"/>
        <w:ind w:firstLine="708"/>
        <w:rPr>
          <w:color w:val="auto"/>
          <w:sz w:val="24"/>
          <w:szCs w:val="24"/>
          <w:lang w:val="ru-RU" w:eastAsia="en-GB" w:bidi="ar-SA"/>
        </w:rPr>
      </w:pPr>
      <w:r w:rsidRPr="00C64C36">
        <w:rPr>
          <w:color w:val="auto"/>
          <w:sz w:val="24"/>
          <w:szCs w:val="24"/>
          <w:lang w:val="ru-RU" w:eastAsia="en-GB" w:bidi="ar-SA"/>
        </w:rPr>
        <w:t>Лечебните растения в естествените им находища трябва да се опазват от увреждане и унищожаване с цел осигуряване на устойчивото им ползване като част от естествения растителен генетичен фонд със сегашна или бъдеща ценност.</w:t>
      </w:r>
    </w:p>
    <w:p w:rsidR="00C332D2" w:rsidRPr="00F24ACF" w:rsidRDefault="00C332D2" w:rsidP="007B0EA5">
      <w:pPr>
        <w:pStyle w:val="Bodytext20"/>
        <w:shd w:val="clear" w:color="auto" w:fill="auto"/>
        <w:tabs>
          <w:tab w:val="left" w:pos="9781"/>
        </w:tabs>
        <w:spacing w:line="240" w:lineRule="auto"/>
        <w:ind w:firstLine="708"/>
        <w:rPr>
          <w:color w:val="auto"/>
          <w:sz w:val="24"/>
          <w:szCs w:val="24"/>
          <w:lang w:val="ru-RU" w:eastAsia="en-GB" w:bidi="ar-SA"/>
        </w:rPr>
      </w:pPr>
      <w:r w:rsidRPr="00C64C36">
        <w:rPr>
          <w:color w:val="auto"/>
          <w:sz w:val="24"/>
          <w:szCs w:val="24"/>
          <w:lang w:val="ru-RU" w:eastAsia="en-GB" w:bidi="ar-SA"/>
        </w:rPr>
        <w:t xml:space="preserve">Опазването включва поддържането и съхраняването на екосистемите, съдържащи </w:t>
      </w:r>
      <w:r w:rsidRPr="00F24ACF">
        <w:rPr>
          <w:color w:val="auto"/>
          <w:sz w:val="24"/>
          <w:szCs w:val="24"/>
          <w:lang w:val="ru-RU" w:eastAsia="en-GB" w:bidi="ar-SA"/>
        </w:rPr>
        <w:lastRenderedPageBreak/>
        <w:t>лечебни растения, на естествените им местообитания, както и поддържането и възстановяването на жизнеспособни популации от лечебни растения.</w:t>
      </w:r>
    </w:p>
    <w:p w:rsidR="00C332D2" w:rsidRPr="00AA143B" w:rsidRDefault="00C332D2" w:rsidP="007B0EA5">
      <w:pPr>
        <w:pStyle w:val="Bodytext20"/>
        <w:shd w:val="clear" w:color="auto" w:fill="auto"/>
        <w:tabs>
          <w:tab w:val="left" w:pos="9781"/>
        </w:tabs>
        <w:spacing w:line="240" w:lineRule="auto"/>
        <w:ind w:firstLine="708"/>
        <w:rPr>
          <w:color w:val="auto"/>
          <w:sz w:val="24"/>
          <w:szCs w:val="24"/>
          <w:lang w:val="ru-RU" w:eastAsia="en-GB" w:bidi="ar-SA"/>
        </w:rPr>
      </w:pPr>
      <w:r w:rsidRPr="00AA143B">
        <w:rPr>
          <w:color w:val="auto"/>
          <w:sz w:val="24"/>
          <w:szCs w:val="24"/>
          <w:lang w:val="ru-RU" w:eastAsia="en-GB" w:bidi="ar-SA"/>
        </w:rPr>
        <w:t xml:space="preserve">Съгласно разпоредбите на ЗЛР, изкупуването и/или първичната обработка на билки се извършва от билкозаготвителни пунктове. </w:t>
      </w:r>
    </w:p>
    <w:p w:rsidR="005352D3" w:rsidRPr="00C332D2" w:rsidRDefault="00C332D2" w:rsidP="007B0EA5">
      <w:pPr>
        <w:pStyle w:val="a3"/>
        <w:tabs>
          <w:tab w:val="left" w:pos="9781"/>
        </w:tabs>
        <w:spacing w:before="117" w:line="237" w:lineRule="auto"/>
        <w:ind w:left="119" w:right="110" w:firstLine="0"/>
      </w:pPr>
      <w:r>
        <w:rPr>
          <w:spacing w:val="-5"/>
          <w:w w:val="95"/>
          <w:lang w:val="ru-RU"/>
        </w:rPr>
        <w:t xml:space="preserve">            </w:t>
      </w:r>
      <w:r w:rsidR="005352D3" w:rsidRPr="00C332D2">
        <w:rPr>
          <w:spacing w:val="-5"/>
          <w:w w:val="95"/>
        </w:rPr>
        <w:t xml:space="preserve">Лечебните </w:t>
      </w:r>
      <w:r w:rsidR="005352D3" w:rsidRPr="00C332D2">
        <w:rPr>
          <w:spacing w:val="-4"/>
          <w:w w:val="95"/>
        </w:rPr>
        <w:t>ра</w:t>
      </w:r>
      <w:r>
        <w:rPr>
          <w:spacing w:val="-4"/>
          <w:w w:val="95"/>
        </w:rPr>
        <w:t>стения в региона на о</w:t>
      </w:r>
      <w:r w:rsidR="00495DE7" w:rsidRPr="00C332D2">
        <w:rPr>
          <w:spacing w:val="-4"/>
          <w:w w:val="95"/>
        </w:rPr>
        <w:t>бщина К</w:t>
      </w:r>
      <w:r w:rsidR="005352D3" w:rsidRPr="00C332D2">
        <w:rPr>
          <w:spacing w:val="-4"/>
          <w:w w:val="95"/>
        </w:rPr>
        <w:t>арнобат,</w:t>
      </w:r>
      <w:r w:rsidR="005352D3" w:rsidRPr="00C332D2">
        <w:rPr>
          <w:spacing w:val="-3"/>
          <w:w w:val="95"/>
        </w:rPr>
        <w:t xml:space="preserve"> </w:t>
      </w:r>
      <w:r w:rsidR="005352D3" w:rsidRPr="00C332D2">
        <w:rPr>
          <w:spacing w:val="-4"/>
          <w:w w:val="95"/>
        </w:rPr>
        <w:t>се срещат изключително</w:t>
      </w:r>
      <w:r w:rsidR="005352D3" w:rsidRPr="00C332D2">
        <w:rPr>
          <w:spacing w:val="-3"/>
          <w:w w:val="95"/>
        </w:rPr>
        <w:t xml:space="preserve"> </w:t>
      </w:r>
      <w:r w:rsidR="005352D3" w:rsidRPr="00C332D2">
        <w:rPr>
          <w:w w:val="95"/>
        </w:rPr>
        <w:t>около пътните артерии, синурите на поземлените имоти, пасища и мери, запустели и</w:t>
      </w:r>
      <w:r w:rsidR="005352D3" w:rsidRPr="00C332D2">
        <w:rPr>
          <w:spacing w:val="-66"/>
          <w:w w:val="95"/>
        </w:rPr>
        <w:t xml:space="preserve"> </w:t>
      </w:r>
      <w:r w:rsidR="005352D3" w:rsidRPr="00C332D2">
        <w:rPr>
          <w:w w:val="90"/>
        </w:rPr>
        <w:t>необработени участъци,</w:t>
      </w:r>
      <w:r w:rsidR="005352D3" w:rsidRPr="00C332D2">
        <w:rPr>
          <w:spacing w:val="1"/>
          <w:w w:val="90"/>
        </w:rPr>
        <w:t xml:space="preserve"> </w:t>
      </w:r>
      <w:r>
        <w:rPr>
          <w:w w:val="90"/>
        </w:rPr>
        <w:t>в държавна горска територия (ГТ</w:t>
      </w:r>
      <w:r w:rsidR="005352D3" w:rsidRPr="00C332D2">
        <w:rPr>
          <w:w w:val="90"/>
        </w:rPr>
        <w:t>),</w:t>
      </w:r>
      <w:r w:rsidR="005352D3" w:rsidRPr="00C332D2">
        <w:rPr>
          <w:spacing w:val="1"/>
          <w:w w:val="90"/>
        </w:rPr>
        <w:t xml:space="preserve"> </w:t>
      </w:r>
      <w:r>
        <w:rPr>
          <w:w w:val="90"/>
        </w:rPr>
        <w:t>общинска горска територия (ОГТ</w:t>
      </w:r>
      <w:r w:rsidR="005352D3" w:rsidRPr="00C332D2">
        <w:rPr>
          <w:w w:val="90"/>
        </w:rPr>
        <w:t>)</w:t>
      </w:r>
      <w:r w:rsidR="005352D3" w:rsidRPr="00C332D2">
        <w:rPr>
          <w:spacing w:val="1"/>
          <w:w w:val="90"/>
        </w:rPr>
        <w:t xml:space="preserve"> </w:t>
      </w:r>
      <w:r w:rsidR="005352D3" w:rsidRPr="00C332D2">
        <w:rPr>
          <w:w w:val="90"/>
        </w:rPr>
        <w:t>или в</w:t>
      </w:r>
      <w:r w:rsidR="005352D3" w:rsidRPr="00C332D2">
        <w:rPr>
          <w:spacing w:val="1"/>
          <w:w w:val="90"/>
        </w:rPr>
        <w:t xml:space="preserve"> </w:t>
      </w:r>
      <w:r w:rsidR="005C0F29">
        <w:rPr>
          <w:w w:val="90"/>
        </w:rPr>
        <w:t>частните горски територии</w:t>
      </w:r>
      <w:r w:rsidR="005352D3" w:rsidRPr="00C332D2">
        <w:rPr>
          <w:w w:val="90"/>
        </w:rPr>
        <w:t>,</w:t>
      </w:r>
      <w:r w:rsidR="005352D3" w:rsidRPr="00C332D2">
        <w:rPr>
          <w:spacing w:val="1"/>
          <w:w w:val="90"/>
        </w:rPr>
        <w:t xml:space="preserve"> </w:t>
      </w:r>
      <w:r w:rsidR="005352D3" w:rsidRPr="00C332D2">
        <w:rPr>
          <w:w w:val="90"/>
        </w:rPr>
        <w:t xml:space="preserve">както и в прилежащите селищни системи около дворовете. </w:t>
      </w:r>
      <w:r w:rsidR="005352D3" w:rsidRPr="00C332D2">
        <w:rPr>
          <w:spacing w:val="9"/>
          <w:w w:val="90"/>
        </w:rPr>
        <w:t>По</w:t>
      </w:r>
      <w:r w:rsidR="005352D3" w:rsidRPr="00C332D2">
        <w:rPr>
          <w:spacing w:val="10"/>
          <w:w w:val="90"/>
        </w:rPr>
        <w:t xml:space="preserve"> </w:t>
      </w:r>
      <w:r w:rsidR="005352D3" w:rsidRPr="00C332D2">
        <w:rPr>
          <w:spacing w:val="-2"/>
        </w:rPr>
        <w:t xml:space="preserve">принцип на територията на Общината лечебните растения нямат изразен </w:t>
      </w:r>
      <w:r w:rsidR="005352D3" w:rsidRPr="00C332D2">
        <w:rPr>
          <w:spacing w:val="-1"/>
        </w:rPr>
        <w:t>масов</w:t>
      </w:r>
      <w:r w:rsidR="005352D3" w:rsidRPr="00C332D2">
        <w:t xml:space="preserve"> </w:t>
      </w:r>
      <w:r w:rsidR="005352D3" w:rsidRPr="00C332D2">
        <w:rPr>
          <w:w w:val="95"/>
        </w:rPr>
        <w:t>стопански характер, водещ до тяхното масово събиране и съхраняване, поради което</w:t>
      </w:r>
      <w:r w:rsidR="005352D3" w:rsidRPr="00C332D2">
        <w:rPr>
          <w:spacing w:val="-66"/>
          <w:w w:val="95"/>
        </w:rPr>
        <w:t xml:space="preserve"> </w:t>
      </w:r>
      <w:r w:rsidR="005352D3" w:rsidRPr="00C332D2">
        <w:rPr>
          <w:w w:val="95"/>
        </w:rPr>
        <w:t>обстоятелство на територията има заявен един</w:t>
      </w:r>
      <w:r w:rsidR="005352D3" w:rsidRPr="00C332D2">
        <w:rPr>
          <w:spacing w:val="1"/>
          <w:w w:val="95"/>
        </w:rPr>
        <w:t xml:space="preserve"> </w:t>
      </w:r>
      <w:r w:rsidR="005352D3" w:rsidRPr="00C332D2">
        <w:rPr>
          <w:w w:val="95"/>
        </w:rPr>
        <w:t>билкозаготвителен пункт, съгласно</w:t>
      </w:r>
      <w:r w:rsidR="005352D3" w:rsidRPr="00C332D2">
        <w:rPr>
          <w:spacing w:val="1"/>
          <w:w w:val="95"/>
        </w:rPr>
        <w:t xml:space="preserve"> </w:t>
      </w:r>
      <w:r w:rsidR="005352D3" w:rsidRPr="00C332D2">
        <w:rPr>
          <w:w w:val="95"/>
        </w:rPr>
        <w:t>направената справка в РИОСВ-Бургас и поисканата информация на основание чл. 28 от</w:t>
      </w:r>
      <w:r w:rsidR="005352D3" w:rsidRPr="00C332D2">
        <w:rPr>
          <w:spacing w:val="1"/>
          <w:w w:val="95"/>
        </w:rPr>
        <w:t xml:space="preserve"> </w:t>
      </w:r>
      <w:r w:rsidR="005352D3" w:rsidRPr="00C332D2">
        <w:rPr>
          <w:w w:val="95"/>
        </w:rPr>
        <w:t>Закона за достъп до обществена информация (писмо с изх. № 4383/29.06.2015 г. на</w:t>
      </w:r>
      <w:r w:rsidR="005352D3" w:rsidRPr="00C332D2">
        <w:rPr>
          <w:spacing w:val="1"/>
          <w:w w:val="95"/>
        </w:rPr>
        <w:t xml:space="preserve"> </w:t>
      </w:r>
      <w:r w:rsidR="005352D3" w:rsidRPr="00C332D2">
        <w:t>РИОСВ-Бургас), като основно се</w:t>
      </w:r>
      <w:r w:rsidR="005352D3" w:rsidRPr="00C332D2">
        <w:rPr>
          <w:spacing w:val="-1"/>
        </w:rPr>
        <w:t xml:space="preserve"> </w:t>
      </w:r>
      <w:r w:rsidR="005352D3" w:rsidRPr="00C332D2">
        <w:t>събира</w:t>
      </w:r>
      <w:r w:rsidR="005352D3" w:rsidRPr="00C332D2">
        <w:rPr>
          <w:spacing w:val="-1"/>
        </w:rPr>
        <w:t xml:space="preserve"> </w:t>
      </w:r>
      <w:r w:rsidR="005352D3" w:rsidRPr="00C332D2">
        <w:t>шипка, липа</w:t>
      </w:r>
      <w:r w:rsidR="005352D3" w:rsidRPr="00C332D2">
        <w:rPr>
          <w:spacing w:val="-1"/>
        </w:rPr>
        <w:t xml:space="preserve"> </w:t>
      </w:r>
      <w:r w:rsidR="005352D3" w:rsidRPr="00C332D2">
        <w:t>и</w:t>
      </w:r>
      <w:r w:rsidR="005352D3" w:rsidRPr="00C332D2">
        <w:rPr>
          <w:spacing w:val="1"/>
        </w:rPr>
        <w:t xml:space="preserve"> </w:t>
      </w:r>
      <w:r w:rsidR="005352D3" w:rsidRPr="00C332D2">
        <w:t>коприва.</w:t>
      </w:r>
    </w:p>
    <w:p w:rsidR="005352D3" w:rsidRPr="00C332D2" w:rsidRDefault="005352D3" w:rsidP="007B0EA5">
      <w:pPr>
        <w:pStyle w:val="a3"/>
        <w:tabs>
          <w:tab w:val="left" w:pos="9781"/>
        </w:tabs>
        <w:spacing w:before="118" w:line="237" w:lineRule="auto"/>
        <w:ind w:left="120" w:right="110"/>
      </w:pPr>
      <w:r w:rsidRPr="00C332D2">
        <w:rPr>
          <w:spacing w:val="-4"/>
          <w:w w:val="95"/>
        </w:rPr>
        <w:t>На</w:t>
      </w:r>
      <w:r w:rsidRPr="00C332D2">
        <w:rPr>
          <w:spacing w:val="-17"/>
          <w:w w:val="95"/>
        </w:rPr>
        <w:t xml:space="preserve"> </w:t>
      </w:r>
      <w:r w:rsidRPr="00C332D2">
        <w:rPr>
          <w:spacing w:val="-4"/>
          <w:w w:val="95"/>
        </w:rPr>
        <w:t>територията</w:t>
      </w:r>
      <w:r w:rsidRPr="00C332D2">
        <w:rPr>
          <w:spacing w:val="-19"/>
          <w:w w:val="95"/>
        </w:rPr>
        <w:t xml:space="preserve"> </w:t>
      </w:r>
      <w:r w:rsidRPr="00C332D2">
        <w:rPr>
          <w:spacing w:val="-4"/>
          <w:w w:val="95"/>
        </w:rPr>
        <w:t>на</w:t>
      </w:r>
      <w:r w:rsidRPr="00C332D2">
        <w:rPr>
          <w:spacing w:val="-17"/>
          <w:w w:val="95"/>
        </w:rPr>
        <w:t xml:space="preserve"> </w:t>
      </w:r>
      <w:r w:rsidR="005C0F29">
        <w:rPr>
          <w:spacing w:val="-4"/>
          <w:w w:val="95"/>
        </w:rPr>
        <w:t>о</w:t>
      </w:r>
      <w:r w:rsidRPr="00C332D2">
        <w:rPr>
          <w:spacing w:val="-4"/>
          <w:w w:val="95"/>
        </w:rPr>
        <w:t>бщина</w:t>
      </w:r>
      <w:r w:rsidRPr="00C332D2">
        <w:rPr>
          <w:spacing w:val="-16"/>
          <w:w w:val="95"/>
        </w:rPr>
        <w:t xml:space="preserve"> </w:t>
      </w:r>
      <w:r w:rsidRPr="00C332D2">
        <w:rPr>
          <w:spacing w:val="-4"/>
          <w:w w:val="95"/>
        </w:rPr>
        <w:t>Карнобат,</w:t>
      </w:r>
      <w:r w:rsidRPr="00C332D2">
        <w:rPr>
          <w:spacing w:val="3"/>
          <w:w w:val="95"/>
        </w:rPr>
        <w:t xml:space="preserve"> </w:t>
      </w:r>
      <w:r w:rsidRPr="00C332D2">
        <w:rPr>
          <w:spacing w:val="-4"/>
          <w:w w:val="95"/>
        </w:rPr>
        <w:t>без</w:t>
      </w:r>
      <w:r w:rsidRPr="00C332D2">
        <w:rPr>
          <w:spacing w:val="-14"/>
          <w:w w:val="95"/>
        </w:rPr>
        <w:t xml:space="preserve"> </w:t>
      </w:r>
      <w:r w:rsidRPr="00C332D2">
        <w:rPr>
          <w:spacing w:val="-4"/>
          <w:w w:val="95"/>
        </w:rPr>
        <w:t>особено</w:t>
      </w:r>
      <w:r w:rsidRPr="00C332D2">
        <w:rPr>
          <w:spacing w:val="-19"/>
          <w:w w:val="95"/>
        </w:rPr>
        <w:t xml:space="preserve"> </w:t>
      </w:r>
      <w:r w:rsidRPr="00C332D2">
        <w:rPr>
          <w:spacing w:val="-4"/>
          <w:w w:val="95"/>
        </w:rPr>
        <w:t>търговско</w:t>
      </w:r>
      <w:r w:rsidRPr="00C332D2">
        <w:rPr>
          <w:spacing w:val="-21"/>
          <w:w w:val="95"/>
        </w:rPr>
        <w:t xml:space="preserve"> </w:t>
      </w:r>
      <w:r w:rsidRPr="00C332D2">
        <w:rPr>
          <w:spacing w:val="-4"/>
          <w:w w:val="95"/>
        </w:rPr>
        <w:t>значение,</w:t>
      </w:r>
      <w:r w:rsidRPr="00C332D2">
        <w:rPr>
          <w:spacing w:val="2"/>
          <w:w w:val="95"/>
        </w:rPr>
        <w:t xml:space="preserve"> </w:t>
      </w:r>
      <w:r w:rsidRPr="00C332D2">
        <w:rPr>
          <w:spacing w:val="-4"/>
          <w:w w:val="95"/>
        </w:rPr>
        <w:t>са</w:t>
      </w:r>
      <w:r w:rsidRPr="00C332D2">
        <w:rPr>
          <w:spacing w:val="-16"/>
          <w:w w:val="95"/>
        </w:rPr>
        <w:t xml:space="preserve"> </w:t>
      </w:r>
      <w:r w:rsidRPr="00C332D2">
        <w:rPr>
          <w:spacing w:val="-4"/>
          <w:w w:val="95"/>
        </w:rPr>
        <w:t>широко</w:t>
      </w:r>
      <w:r w:rsidRPr="00C332D2">
        <w:rPr>
          <w:spacing w:val="-67"/>
          <w:w w:val="95"/>
        </w:rPr>
        <w:t xml:space="preserve"> </w:t>
      </w:r>
      <w:r w:rsidRPr="00C332D2">
        <w:rPr>
          <w:spacing w:val="-3"/>
          <w:w w:val="95"/>
        </w:rPr>
        <w:t xml:space="preserve">разпространени следните лечебни растения: бял равнец, горска </w:t>
      </w:r>
      <w:r w:rsidRPr="00C332D2">
        <w:rPr>
          <w:spacing w:val="-2"/>
          <w:w w:val="95"/>
        </w:rPr>
        <w:t>ягода, мащерка, жълт</w:t>
      </w:r>
      <w:r w:rsidRPr="00C332D2">
        <w:rPr>
          <w:spacing w:val="-1"/>
          <w:w w:val="95"/>
        </w:rPr>
        <w:t xml:space="preserve"> </w:t>
      </w:r>
      <w:r w:rsidRPr="00C332D2">
        <w:rPr>
          <w:spacing w:val="-4"/>
          <w:w w:val="95"/>
        </w:rPr>
        <w:t xml:space="preserve">кантарион, </w:t>
      </w:r>
      <w:r w:rsidRPr="00C332D2">
        <w:rPr>
          <w:spacing w:val="-3"/>
          <w:w w:val="95"/>
        </w:rPr>
        <w:t>комунига, орлая, орехче, жълт равнец, глухарче, лайкучка (лайка), мента,</w:t>
      </w:r>
      <w:r w:rsidRPr="00C332D2">
        <w:rPr>
          <w:spacing w:val="-2"/>
          <w:w w:val="95"/>
        </w:rPr>
        <w:t xml:space="preserve"> овчарска торбичка, коприва, шипка, къпина, мента, </w:t>
      </w:r>
      <w:r w:rsidRPr="00C332D2">
        <w:rPr>
          <w:spacing w:val="-1"/>
          <w:w w:val="95"/>
        </w:rPr>
        <w:t>глухарче, синя жлъчка, подбел,</w:t>
      </w:r>
      <w:r w:rsidRPr="00C332D2">
        <w:rPr>
          <w:w w:val="95"/>
        </w:rPr>
        <w:t xml:space="preserve"> </w:t>
      </w:r>
      <w:r w:rsidRPr="00C332D2">
        <w:rPr>
          <w:spacing w:val="-2"/>
          <w:w w:val="90"/>
        </w:rPr>
        <w:t xml:space="preserve">паричка, козя брада, лютиче, лопен, паламида, липа, татул, бял </w:t>
      </w:r>
      <w:r w:rsidRPr="00C332D2">
        <w:rPr>
          <w:spacing w:val="-1"/>
          <w:w w:val="90"/>
        </w:rPr>
        <w:t>трън и др., като някой от</w:t>
      </w:r>
      <w:r w:rsidRPr="00C332D2">
        <w:rPr>
          <w:w w:val="90"/>
        </w:rPr>
        <w:t xml:space="preserve"> </w:t>
      </w:r>
      <w:r w:rsidRPr="00C332D2">
        <w:t>по</w:t>
      </w:r>
      <w:r w:rsidRPr="00C332D2">
        <w:rPr>
          <w:spacing w:val="-1"/>
        </w:rPr>
        <w:t xml:space="preserve"> </w:t>
      </w:r>
      <w:r w:rsidRPr="00C332D2">
        <w:t>характерните</w:t>
      </w:r>
      <w:r w:rsidRPr="00C332D2">
        <w:rPr>
          <w:spacing w:val="-1"/>
        </w:rPr>
        <w:t xml:space="preserve"> </w:t>
      </w:r>
      <w:r w:rsidRPr="00C332D2">
        <w:t>видове</w:t>
      </w:r>
      <w:r w:rsidRPr="00C332D2">
        <w:rPr>
          <w:spacing w:val="-4"/>
        </w:rPr>
        <w:t xml:space="preserve"> </w:t>
      </w:r>
      <w:r w:rsidRPr="00C332D2">
        <w:t>са</w:t>
      </w:r>
      <w:r w:rsidRPr="00C332D2">
        <w:rPr>
          <w:spacing w:val="-1"/>
        </w:rPr>
        <w:t xml:space="preserve"> </w:t>
      </w:r>
      <w:r w:rsidRPr="00C332D2">
        <w:t>разгледани</w:t>
      </w:r>
      <w:r w:rsidRPr="00C332D2">
        <w:rPr>
          <w:spacing w:val="1"/>
        </w:rPr>
        <w:t xml:space="preserve"> </w:t>
      </w:r>
      <w:r w:rsidRPr="00C332D2">
        <w:t>по-подробно:</w:t>
      </w:r>
    </w:p>
    <w:p w:rsidR="005352D3" w:rsidRPr="00C332D2" w:rsidRDefault="005352D3" w:rsidP="007B0EA5">
      <w:pPr>
        <w:pStyle w:val="a7"/>
        <w:numPr>
          <w:ilvl w:val="0"/>
          <w:numId w:val="1"/>
        </w:numPr>
        <w:tabs>
          <w:tab w:val="left" w:pos="1020"/>
          <w:tab w:val="left" w:pos="9781"/>
        </w:tabs>
        <w:spacing w:before="129"/>
        <w:ind w:left="1020" w:hanging="192"/>
        <w:rPr>
          <w:b/>
          <w:sz w:val="24"/>
        </w:rPr>
      </w:pPr>
      <w:r w:rsidRPr="00C332D2">
        <w:rPr>
          <w:b/>
          <w:sz w:val="24"/>
        </w:rPr>
        <w:t>Трънка–</w:t>
      </w:r>
      <w:r w:rsidRPr="00C332D2">
        <w:rPr>
          <w:b/>
          <w:spacing w:val="-3"/>
          <w:sz w:val="24"/>
        </w:rPr>
        <w:t xml:space="preserve"> </w:t>
      </w:r>
      <w:r w:rsidRPr="00C332D2">
        <w:rPr>
          <w:b/>
          <w:i/>
          <w:sz w:val="24"/>
        </w:rPr>
        <w:t>Prunos</w:t>
      </w:r>
      <w:r w:rsidRPr="00C332D2">
        <w:rPr>
          <w:b/>
          <w:i/>
          <w:spacing w:val="-3"/>
          <w:sz w:val="24"/>
        </w:rPr>
        <w:t xml:space="preserve"> </w:t>
      </w:r>
      <w:r w:rsidRPr="00C332D2">
        <w:rPr>
          <w:b/>
          <w:i/>
          <w:sz w:val="24"/>
        </w:rPr>
        <w:t>spinosa</w:t>
      </w:r>
      <w:r w:rsidRPr="00C332D2">
        <w:rPr>
          <w:b/>
          <w:i/>
          <w:spacing w:val="-2"/>
          <w:sz w:val="24"/>
        </w:rPr>
        <w:t xml:space="preserve"> </w:t>
      </w:r>
      <w:r w:rsidRPr="00C332D2">
        <w:rPr>
          <w:b/>
          <w:i/>
          <w:sz w:val="24"/>
        </w:rPr>
        <w:t>L</w:t>
      </w:r>
      <w:r w:rsidRPr="00C332D2">
        <w:rPr>
          <w:b/>
          <w:sz w:val="24"/>
        </w:rPr>
        <w:t>.</w:t>
      </w:r>
      <w:r w:rsidRPr="00C332D2">
        <w:rPr>
          <w:b/>
          <w:spacing w:val="-3"/>
          <w:sz w:val="24"/>
        </w:rPr>
        <w:t xml:space="preserve"> </w:t>
      </w:r>
      <w:r w:rsidRPr="00C332D2">
        <w:rPr>
          <w:b/>
          <w:sz w:val="24"/>
        </w:rPr>
        <w:t>Сем. Розоцветни</w:t>
      </w:r>
    </w:p>
    <w:p w:rsidR="005352D3" w:rsidRDefault="005352D3" w:rsidP="007B0EA5">
      <w:pPr>
        <w:pStyle w:val="a3"/>
        <w:tabs>
          <w:tab w:val="left" w:pos="9781"/>
        </w:tabs>
        <w:spacing w:before="112"/>
        <w:ind w:left="120" w:right="122"/>
      </w:pPr>
      <w:r>
        <w:t>Трънката</w:t>
      </w:r>
      <w:r>
        <w:rPr>
          <w:spacing w:val="1"/>
        </w:rPr>
        <w:t xml:space="preserve"> </w:t>
      </w:r>
      <w:r>
        <w:t>е</w:t>
      </w:r>
      <w:r>
        <w:rPr>
          <w:spacing w:val="1"/>
        </w:rPr>
        <w:t xml:space="preserve"> </w:t>
      </w:r>
      <w:r>
        <w:t>широко</w:t>
      </w:r>
      <w:r>
        <w:rPr>
          <w:spacing w:val="1"/>
        </w:rPr>
        <w:t xml:space="preserve"> </w:t>
      </w:r>
      <w:r>
        <w:t>разпространена</w:t>
      </w:r>
      <w:r>
        <w:rPr>
          <w:spacing w:val="1"/>
        </w:rPr>
        <w:t xml:space="preserve"> </w:t>
      </w:r>
      <w:r>
        <w:t>в</w:t>
      </w:r>
      <w:r>
        <w:rPr>
          <w:spacing w:val="1"/>
        </w:rPr>
        <w:t xml:space="preserve"> </w:t>
      </w:r>
      <w:r>
        <w:t>храсталаците,</w:t>
      </w:r>
      <w:r>
        <w:rPr>
          <w:spacing w:val="1"/>
        </w:rPr>
        <w:t xml:space="preserve"> </w:t>
      </w:r>
      <w:r>
        <w:t>край</w:t>
      </w:r>
      <w:r>
        <w:rPr>
          <w:spacing w:val="1"/>
        </w:rPr>
        <w:t xml:space="preserve"> </w:t>
      </w:r>
      <w:r>
        <w:t>пътищата,</w:t>
      </w:r>
      <w:r>
        <w:rPr>
          <w:spacing w:val="1"/>
        </w:rPr>
        <w:t xml:space="preserve"> </w:t>
      </w:r>
      <w:r>
        <w:t>сухи</w:t>
      </w:r>
      <w:r>
        <w:rPr>
          <w:spacing w:val="1"/>
        </w:rPr>
        <w:t xml:space="preserve"> </w:t>
      </w:r>
      <w:r>
        <w:t>и</w:t>
      </w:r>
      <w:r>
        <w:rPr>
          <w:spacing w:val="1"/>
        </w:rPr>
        <w:t xml:space="preserve"> </w:t>
      </w:r>
      <w:r>
        <w:t>каменливи</w:t>
      </w:r>
      <w:r>
        <w:rPr>
          <w:spacing w:val="1"/>
        </w:rPr>
        <w:t xml:space="preserve"> </w:t>
      </w:r>
      <w:r>
        <w:t>места.</w:t>
      </w:r>
      <w:r>
        <w:rPr>
          <w:spacing w:val="1"/>
        </w:rPr>
        <w:t xml:space="preserve"> </w:t>
      </w:r>
      <w:r>
        <w:t>Широко</w:t>
      </w:r>
      <w:r>
        <w:rPr>
          <w:spacing w:val="1"/>
        </w:rPr>
        <w:t xml:space="preserve"> </w:t>
      </w:r>
      <w:r>
        <w:t>е</w:t>
      </w:r>
      <w:r>
        <w:rPr>
          <w:spacing w:val="1"/>
        </w:rPr>
        <w:t xml:space="preserve"> </w:t>
      </w:r>
      <w:r>
        <w:t>разпространена</w:t>
      </w:r>
      <w:r>
        <w:rPr>
          <w:spacing w:val="1"/>
        </w:rPr>
        <w:t xml:space="preserve"> </w:t>
      </w:r>
      <w:r>
        <w:t>из</w:t>
      </w:r>
      <w:r>
        <w:rPr>
          <w:spacing w:val="1"/>
        </w:rPr>
        <w:t xml:space="preserve"> </w:t>
      </w:r>
      <w:r>
        <w:t>цялата</w:t>
      </w:r>
      <w:r>
        <w:rPr>
          <w:spacing w:val="1"/>
        </w:rPr>
        <w:t xml:space="preserve"> </w:t>
      </w:r>
      <w:r>
        <w:t>страна.</w:t>
      </w:r>
      <w:r>
        <w:rPr>
          <w:spacing w:val="1"/>
        </w:rPr>
        <w:t xml:space="preserve"> </w:t>
      </w:r>
      <w:r>
        <w:t>Дървесен</w:t>
      </w:r>
      <w:r>
        <w:rPr>
          <w:spacing w:val="60"/>
        </w:rPr>
        <w:t xml:space="preserve"> </w:t>
      </w:r>
      <w:r>
        <w:t>вид,</w:t>
      </w:r>
      <w:r>
        <w:rPr>
          <w:spacing w:val="60"/>
        </w:rPr>
        <w:t xml:space="preserve"> </w:t>
      </w:r>
      <w:r>
        <w:t>много</w:t>
      </w:r>
      <w:r>
        <w:rPr>
          <w:spacing w:val="-57"/>
        </w:rPr>
        <w:t xml:space="preserve"> </w:t>
      </w:r>
      <w:r>
        <w:t>рядко</w:t>
      </w:r>
      <w:r>
        <w:rPr>
          <w:spacing w:val="1"/>
        </w:rPr>
        <w:t xml:space="preserve"> </w:t>
      </w:r>
      <w:r>
        <w:t>храстовиден</w:t>
      </w:r>
      <w:r>
        <w:rPr>
          <w:spacing w:val="1"/>
        </w:rPr>
        <w:t xml:space="preserve"> </w:t>
      </w:r>
      <w:r>
        <w:t>с</w:t>
      </w:r>
      <w:r>
        <w:rPr>
          <w:spacing w:val="1"/>
        </w:rPr>
        <w:t xml:space="preserve"> </w:t>
      </w:r>
      <w:r>
        <w:t>характерни</w:t>
      </w:r>
      <w:r>
        <w:rPr>
          <w:spacing w:val="1"/>
        </w:rPr>
        <w:t xml:space="preserve"> </w:t>
      </w:r>
      <w:r>
        <w:t>удължени</w:t>
      </w:r>
      <w:r>
        <w:rPr>
          <w:spacing w:val="1"/>
        </w:rPr>
        <w:t xml:space="preserve"> </w:t>
      </w:r>
      <w:r>
        <w:t>венчелистчета</w:t>
      </w:r>
      <w:r>
        <w:rPr>
          <w:spacing w:val="1"/>
        </w:rPr>
        <w:t xml:space="preserve"> </w:t>
      </w:r>
      <w:r>
        <w:t>на</w:t>
      </w:r>
      <w:r>
        <w:rPr>
          <w:spacing w:val="1"/>
        </w:rPr>
        <w:t xml:space="preserve"> </w:t>
      </w:r>
      <w:r>
        <w:t>цветовете,</w:t>
      </w:r>
      <w:r>
        <w:rPr>
          <w:spacing w:val="1"/>
        </w:rPr>
        <w:t xml:space="preserve"> </w:t>
      </w:r>
      <w:r>
        <w:t>със</w:t>
      </w:r>
      <w:r>
        <w:rPr>
          <w:spacing w:val="1"/>
        </w:rPr>
        <w:t xml:space="preserve"> </w:t>
      </w:r>
      <w:r>
        <w:t>синкави</w:t>
      </w:r>
      <w:r>
        <w:rPr>
          <w:spacing w:val="-57"/>
        </w:rPr>
        <w:t xml:space="preserve"> </w:t>
      </w:r>
      <w:r>
        <w:t>плодове. Лечебно растение, като се използват цветовете, листата и плодовете. Отвара от</w:t>
      </w:r>
      <w:r>
        <w:rPr>
          <w:spacing w:val="1"/>
        </w:rPr>
        <w:t xml:space="preserve"> </w:t>
      </w:r>
      <w:r>
        <w:t>цветовете се използва за пречистване на кръвта, а отварата от плодовете и листата има</w:t>
      </w:r>
      <w:r>
        <w:rPr>
          <w:spacing w:val="1"/>
        </w:rPr>
        <w:t xml:space="preserve"> </w:t>
      </w:r>
      <w:r>
        <w:t>пикочогонно</w:t>
      </w:r>
      <w:r>
        <w:rPr>
          <w:spacing w:val="-1"/>
        </w:rPr>
        <w:t xml:space="preserve"> </w:t>
      </w:r>
      <w:r>
        <w:t>действие,</w:t>
      </w:r>
      <w:r>
        <w:rPr>
          <w:spacing w:val="-3"/>
        </w:rPr>
        <w:t xml:space="preserve"> </w:t>
      </w:r>
      <w:r>
        <w:t>както и</w:t>
      </w:r>
      <w:r>
        <w:rPr>
          <w:spacing w:val="-2"/>
        </w:rPr>
        <w:t xml:space="preserve"> </w:t>
      </w:r>
      <w:r>
        <w:t>затягащо</w:t>
      </w:r>
      <w:r>
        <w:rPr>
          <w:spacing w:val="-1"/>
        </w:rPr>
        <w:t xml:space="preserve"> </w:t>
      </w:r>
      <w:r>
        <w:t>действие</w:t>
      </w:r>
      <w:r>
        <w:rPr>
          <w:spacing w:val="-1"/>
        </w:rPr>
        <w:t xml:space="preserve"> </w:t>
      </w:r>
      <w:r>
        <w:t>при</w:t>
      </w:r>
      <w:r>
        <w:rPr>
          <w:spacing w:val="1"/>
        </w:rPr>
        <w:t xml:space="preserve"> </w:t>
      </w:r>
      <w:r>
        <w:t>диария и</w:t>
      </w:r>
      <w:r>
        <w:rPr>
          <w:spacing w:val="1"/>
        </w:rPr>
        <w:t xml:space="preserve"> </w:t>
      </w:r>
      <w:r>
        <w:t>дезинтерия.</w:t>
      </w:r>
    </w:p>
    <w:p w:rsidR="005352D3" w:rsidRDefault="005352D3" w:rsidP="007B0EA5">
      <w:pPr>
        <w:pStyle w:val="a7"/>
        <w:numPr>
          <w:ilvl w:val="0"/>
          <w:numId w:val="1"/>
        </w:numPr>
        <w:tabs>
          <w:tab w:val="left" w:pos="1020"/>
          <w:tab w:val="left" w:pos="9781"/>
        </w:tabs>
        <w:spacing w:before="127"/>
        <w:ind w:left="1020" w:hanging="192"/>
        <w:rPr>
          <w:b/>
          <w:sz w:val="24"/>
        </w:rPr>
      </w:pPr>
      <w:r>
        <w:rPr>
          <w:b/>
          <w:sz w:val="24"/>
        </w:rPr>
        <w:t>Шипка</w:t>
      </w:r>
      <w:r>
        <w:rPr>
          <w:b/>
          <w:spacing w:val="-2"/>
          <w:sz w:val="24"/>
        </w:rPr>
        <w:t xml:space="preserve"> </w:t>
      </w:r>
      <w:r>
        <w:rPr>
          <w:b/>
          <w:sz w:val="24"/>
        </w:rPr>
        <w:t>–</w:t>
      </w:r>
      <w:r>
        <w:rPr>
          <w:b/>
          <w:spacing w:val="-4"/>
          <w:sz w:val="24"/>
        </w:rPr>
        <w:t xml:space="preserve"> </w:t>
      </w:r>
      <w:r>
        <w:rPr>
          <w:b/>
          <w:i/>
          <w:sz w:val="24"/>
        </w:rPr>
        <w:t>Rosa</w:t>
      </w:r>
      <w:r>
        <w:rPr>
          <w:b/>
          <w:i/>
          <w:spacing w:val="-1"/>
          <w:sz w:val="24"/>
        </w:rPr>
        <w:t xml:space="preserve"> </w:t>
      </w:r>
      <w:r>
        <w:rPr>
          <w:b/>
          <w:i/>
          <w:sz w:val="24"/>
        </w:rPr>
        <w:t>canina</w:t>
      </w:r>
      <w:r>
        <w:rPr>
          <w:b/>
          <w:i/>
          <w:spacing w:val="-4"/>
          <w:sz w:val="24"/>
        </w:rPr>
        <w:t xml:space="preserve"> </w:t>
      </w:r>
      <w:r>
        <w:rPr>
          <w:b/>
          <w:i/>
          <w:sz w:val="24"/>
        </w:rPr>
        <w:t>L</w:t>
      </w:r>
      <w:r>
        <w:rPr>
          <w:b/>
          <w:sz w:val="24"/>
        </w:rPr>
        <w:t>.</w:t>
      </w:r>
      <w:r>
        <w:rPr>
          <w:b/>
          <w:spacing w:val="-1"/>
          <w:sz w:val="24"/>
        </w:rPr>
        <w:t xml:space="preserve"> </w:t>
      </w:r>
      <w:r>
        <w:rPr>
          <w:b/>
          <w:sz w:val="24"/>
        </w:rPr>
        <w:t>Сем.</w:t>
      </w:r>
      <w:r>
        <w:rPr>
          <w:b/>
          <w:spacing w:val="1"/>
          <w:sz w:val="24"/>
        </w:rPr>
        <w:t xml:space="preserve"> </w:t>
      </w:r>
      <w:r>
        <w:rPr>
          <w:b/>
          <w:sz w:val="24"/>
        </w:rPr>
        <w:t>Розоцветни</w:t>
      </w:r>
    </w:p>
    <w:p w:rsidR="005352D3" w:rsidRDefault="005352D3" w:rsidP="007B0EA5">
      <w:pPr>
        <w:pStyle w:val="a3"/>
        <w:tabs>
          <w:tab w:val="left" w:pos="9781"/>
        </w:tabs>
        <w:spacing w:before="112"/>
        <w:ind w:left="120" w:right="121"/>
      </w:pPr>
      <w:r>
        <w:rPr>
          <w:noProof/>
          <w:lang w:eastAsia="bg-BG"/>
        </w:rPr>
        <mc:AlternateContent>
          <mc:Choice Requires="wpg">
            <w:drawing>
              <wp:anchor distT="0" distB="0" distL="0" distR="0" simplePos="0" relativeHeight="251655168" behindDoc="1" locked="0" layoutInCell="1" allowOverlap="1">
                <wp:simplePos x="0" y="0"/>
                <wp:positionH relativeFrom="page">
                  <wp:posOffset>1466850</wp:posOffset>
                </wp:positionH>
                <wp:positionV relativeFrom="paragraph">
                  <wp:posOffset>1028700</wp:posOffset>
                </wp:positionV>
                <wp:extent cx="4743450" cy="2009775"/>
                <wp:effectExtent l="0" t="0" r="0" b="0"/>
                <wp:wrapTopAndBottom/>
                <wp:docPr id="111" name="Групиране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3450" cy="2009775"/>
                          <a:chOff x="2310" y="1620"/>
                          <a:chExt cx="7470" cy="3165"/>
                        </a:xfrm>
                      </wpg:grpSpPr>
                      <pic:pic xmlns:pic="http://schemas.openxmlformats.org/drawingml/2006/picture">
                        <pic:nvPicPr>
                          <pic:cNvPr id="112" name="Picture 245" descr="800px-Rosa_canin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2310" y="1620"/>
                            <a:ext cx="3780" cy="31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246" descr="730px-Blackberry_fruits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6120" y="1620"/>
                            <a:ext cx="3660" cy="31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B05ED5" id="Групиране 111" o:spid="_x0000_s1026" style="position:absolute;margin-left:115.5pt;margin-top:81pt;width:373.5pt;height:158.25pt;z-index:-251661312;mso-wrap-distance-left:0;mso-wrap-distance-right:0;mso-position-horizontal-relative:page" coordorigin="2310,1620" coordsize="7470,3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">
                <v:shape id="Picture 245" o:spid="_x0000_s1027" type="#_x0000_t75" alt="800px-Rosa_canina" style="position:absolute;left:2310;top:1620;width:3780;height:3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Q8y7CAAAA3AAAAA8AAABkcnMvZG93bnJldi54bWxET01rwkAQvRf6H5Yp9FY3hiA2ukqbEhA8&#10;VYVeh+yYRHdn0+w2Sf99Vyh4m8f7nPV2skYM1PvWsYL5LAFBXDndcq3gdCxfliB8QNZoHJOCX/Kw&#10;3Tw+rDHXbuRPGg6hFjGEfY4KmhC6XEpfNWTRz1xHHLmz6y2GCPta6h7HGG6NTJNkIS22HBsa7Kho&#10;qLoefqwC+5Fm36+pMdnpUuy/ih2+l26h1PPT9LYCEWgKd/G/e6fj/HkKt2fiBXLz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EPMuwgAAANwAAAAPAAAAAAAAAAAAAAAAAJ8C&#10;AABkcnMvZG93bnJldi54bWxQSwUGAAAAAAQABAD3AAAAjgMAAAAA&#10;">
                  <v:imagedata r:id="rId54" o:title="800px-Rosa_canina"/>
                </v:shape>
                <v:shape id="Picture 246" o:spid="_x0000_s1028" type="#_x0000_t75" alt="730px-Blackberry_fruits10" style="position:absolute;left:6120;top:1620;width:3660;height:3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Nr2vCAAAA3AAAAA8AAABkcnMvZG93bnJldi54bWxET0trwkAQvhf8D8sIvdWNFsSmruKD0oqn&#10;ag49DtlpEro7G7JTTfvrXUHwNh/fc+bL3jt1oi42gQ2MRxko4jLYhisDxfHtaQYqCrJFF5gM/FGE&#10;5WLwMMfchjN/0ukglUohHHM0UIu0udaxrMljHIWWOHHfofMoCXaVth2eU7h3epJlU+2x4dRQY0ub&#10;msqfw683MH0/Otl/BRFfuMlLsV3T/6435nHYr15BCfVyF9/cHzbNHz/D9Zl0gV5c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za9rwgAAANwAAAAPAAAAAAAAAAAAAAAAAJ8C&#10;AABkcnMvZG93bnJldi54bWxQSwUGAAAAAAQABAD3AAAAjgMAAAAA&#10;">
                  <v:imagedata r:id="rId55" o:title="730px-Blackberry_fruits10"/>
                </v:shape>
                <w10:wrap type="topAndBottom" anchorx="page"/>
              </v:group>
            </w:pict>
          </mc:Fallback>
        </mc:AlternateContent>
      </w:r>
      <w:r>
        <w:t>Шипката</w:t>
      </w:r>
      <w:r>
        <w:rPr>
          <w:spacing w:val="1"/>
        </w:rPr>
        <w:t xml:space="preserve"> </w:t>
      </w:r>
      <w:r>
        <w:t>е</w:t>
      </w:r>
      <w:r>
        <w:rPr>
          <w:spacing w:val="1"/>
        </w:rPr>
        <w:t xml:space="preserve"> </w:t>
      </w:r>
      <w:r>
        <w:t>разпространена</w:t>
      </w:r>
      <w:r>
        <w:rPr>
          <w:spacing w:val="1"/>
        </w:rPr>
        <w:t xml:space="preserve"> </w:t>
      </w:r>
      <w:r>
        <w:t>в</w:t>
      </w:r>
      <w:r>
        <w:rPr>
          <w:spacing w:val="1"/>
        </w:rPr>
        <w:t xml:space="preserve"> </w:t>
      </w:r>
      <w:r>
        <w:t>разредени</w:t>
      </w:r>
      <w:r>
        <w:rPr>
          <w:spacing w:val="1"/>
        </w:rPr>
        <w:t xml:space="preserve"> </w:t>
      </w:r>
      <w:r>
        <w:t>гори</w:t>
      </w:r>
      <w:r>
        <w:rPr>
          <w:spacing w:val="1"/>
        </w:rPr>
        <w:t xml:space="preserve"> </w:t>
      </w:r>
      <w:r>
        <w:t>и</w:t>
      </w:r>
      <w:r>
        <w:rPr>
          <w:spacing w:val="1"/>
        </w:rPr>
        <w:t xml:space="preserve"> </w:t>
      </w:r>
      <w:r>
        <w:t>храсталаци,</w:t>
      </w:r>
      <w:r>
        <w:rPr>
          <w:spacing w:val="1"/>
        </w:rPr>
        <w:t xml:space="preserve"> </w:t>
      </w:r>
      <w:r>
        <w:t>по</w:t>
      </w:r>
      <w:r>
        <w:rPr>
          <w:spacing w:val="1"/>
        </w:rPr>
        <w:t xml:space="preserve"> </w:t>
      </w:r>
      <w:r>
        <w:t>тревисти</w:t>
      </w:r>
      <w:r>
        <w:rPr>
          <w:spacing w:val="1"/>
        </w:rPr>
        <w:t xml:space="preserve"> </w:t>
      </w:r>
      <w:r>
        <w:t>и</w:t>
      </w:r>
      <w:r>
        <w:rPr>
          <w:spacing w:val="1"/>
        </w:rPr>
        <w:t xml:space="preserve"> </w:t>
      </w:r>
      <w:r>
        <w:t>каменисти склонове. Тя е висок до 2-3 m храст с разклонени стълба – прави и извити. Те</w:t>
      </w:r>
      <w:r>
        <w:rPr>
          <w:spacing w:val="1"/>
        </w:rPr>
        <w:t xml:space="preserve"> </w:t>
      </w:r>
      <w:r>
        <w:t>са покрити с множество сърповидно извити, твърди шипове. Цъфти от май до юли.</w:t>
      </w:r>
      <w:r>
        <w:rPr>
          <w:spacing w:val="1"/>
        </w:rPr>
        <w:t xml:space="preserve"> </w:t>
      </w:r>
      <w:r>
        <w:t>Плодовете са едносеменни орехчета събрани в яркочервен несъщински плод /шипка/,</w:t>
      </w:r>
      <w:r>
        <w:rPr>
          <w:spacing w:val="1"/>
        </w:rPr>
        <w:t xml:space="preserve"> </w:t>
      </w:r>
      <w:r>
        <w:t>образуват</w:t>
      </w:r>
      <w:r>
        <w:rPr>
          <w:spacing w:val="-1"/>
        </w:rPr>
        <w:t xml:space="preserve"> </w:t>
      </w:r>
      <w:r>
        <w:t>от разрасналото се</w:t>
      </w:r>
      <w:r>
        <w:rPr>
          <w:spacing w:val="-1"/>
        </w:rPr>
        <w:t xml:space="preserve"> </w:t>
      </w:r>
      <w:r>
        <w:t>месесто цветно легло.</w:t>
      </w:r>
    </w:p>
    <w:p w:rsidR="005352D3" w:rsidRDefault="005352D3" w:rsidP="007B0EA5">
      <w:pPr>
        <w:tabs>
          <w:tab w:val="left" w:pos="3959"/>
          <w:tab w:val="left" w:pos="9781"/>
        </w:tabs>
        <w:ind w:right="213"/>
        <w:jc w:val="center"/>
        <w:rPr>
          <w:i/>
          <w:sz w:val="24"/>
        </w:rPr>
      </w:pPr>
      <w:r>
        <w:rPr>
          <w:i/>
          <w:sz w:val="24"/>
        </w:rPr>
        <w:t>Шипка</w:t>
      </w:r>
      <w:r>
        <w:rPr>
          <w:i/>
          <w:sz w:val="24"/>
        </w:rPr>
        <w:tab/>
        <w:t>Къпина</w:t>
      </w:r>
    </w:p>
    <w:p w:rsidR="005352D3" w:rsidRDefault="005352D3" w:rsidP="007B0EA5">
      <w:pPr>
        <w:tabs>
          <w:tab w:val="left" w:pos="9781"/>
        </w:tabs>
        <w:jc w:val="center"/>
        <w:rPr>
          <w:sz w:val="24"/>
        </w:rPr>
        <w:sectPr w:rsidR="005352D3">
          <w:pgSz w:w="11910" w:h="16840"/>
          <w:pgMar w:top="1340" w:right="1160" w:bottom="800" w:left="1320" w:header="710" w:footer="602" w:gutter="0"/>
          <w:cols w:space="708"/>
        </w:sectPr>
      </w:pPr>
    </w:p>
    <w:p w:rsidR="005352D3" w:rsidRDefault="005352D3" w:rsidP="007B0EA5">
      <w:pPr>
        <w:pStyle w:val="a3"/>
        <w:tabs>
          <w:tab w:val="left" w:pos="9781"/>
        </w:tabs>
        <w:spacing w:before="80"/>
        <w:ind w:left="120" w:right="122"/>
      </w:pPr>
      <w:r>
        <w:lastRenderedPageBreak/>
        <w:t>Шипката съдържа витамини – С (0,5-2 %),</w:t>
      </w:r>
      <w:r>
        <w:rPr>
          <w:spacing w:val="1"/>
        </w:rPr>
        <w:t xml:space="preserve"> </w:t>
      </w:r>
      <w:r>
        <w:t>В</w:t>
      </w:r>
      <w:r>
        <w:rPr>
          <w:vertAlign w:val="subscript"/>
        </w:rPr>
        <w:t>1</w:t>
      </w:r>
      <w:r>
        <w:t>, В</w:t>
      </w:r>
      <w:r>
        <w:rPr>
          <w:vertAlign w:val="subscript"/>
        </w:rPr>
        <w:t>2</w:t>
      </w:r>
      <w:r>
        <w:t>, К, Р и захариди, пектини,</w:t>
      </w:r>
      <w:r>
        <w:rPr>
          <w:spacing w:val="1"/>
        </w:rPr>
        <w:t xml:space="preserve"> </w:t>
      </w:r>
      <w:r>
        <w:t>органични</w:t>
      </w:r>
      <w:r>
        <w:rPr>
          <w:spacing w:val="1"/>
        </w:rPr>
        <w:t xml:space="preserve"> </w:t>
      </w:r>
      <w:r>
        <w:t>киселини</w:t>
      </w:r>
      <w:r>
        <w:rPr>
          <w:spacing w:val="1"/>
        </w:rPr>
        <w:t xml:space="preserve"> </w:t>
      </w:r>
      <w:r>
        <w:t>и</w:t>
      </w:r>
      <w:r>
        <w:rPr>
          <w:spacing w:val="1"/>
        </w:rPr>
        <w:t xml:space="preserve"> </w:t>
      </w:r>
      <w:r>
        <w:t>др.</w:t>
      </w:r>
      <w:r>
        <w:rPr>
          <w:spacing w:val="1"/>
        </w:rPr>
        <w:t xml:space="preserve"> </w:t>
      </w:r>
      <w:r>
        <w:t>За</w:t>
      </w:r>
      <w:r>
        <w:rPr>
          <w:spacing w:val="1"/>
        </w:rPr>
        <w:t xml:space="preserve"> </w:t>
      </w:r>
      <w:r>
        <w:t>билколечение се</w:t>
      </w:r>
      <w:r>
        <w:rPr>
          <w:spacing w:val="1"/>
        </w:rPr>
        <w:t xml:space="preserve"> </w:t>
      </w:r>
      <w:r>
        <w:t>употребяват</w:t>
      </w:r>
      <w:r>
        <w:rPr>
          <w:spacing w:val="1"/>
        </w:rPr>
        <w:t xml:space="preserve"> </w:t>
      </w:r>
      <w:r>
        <w:t>плодовете.</w:t>
      </w:r>
      <w:r>
        <w:rPr>
          <w:spacing w:val="1"/>
        </w:rPr>
        <w:t xml:space="preserve"> </w:t>
      </w:r>
      <w:r>
        <w:t>Действието</w:t>
      </w:r>
      <w:r>
        <w:rPr>
          <w:spacing w:val="1"/>
        </w:rPr>
        <w:t xml:space="preserve"> </w:t>
      </w:r>
      <w:r>
        <w:t>е</w:t>
      </w:r>
      <w:r>
        <w:rPr>
          <w:spacing w:val="1"/>
        </w:rPr>
        <w:t xml:space="preserve"> </w:t>
      </w:r>
      <w:r>
        <w:t>антискорбутно,</w:t>
      </w:r>
      <w:r>
        <w:rPr>
          <w:spacing w:val="-1"/>
        </w:rPr>
        <w:t xml:space="preserve"> </w:t>
      </w:r>
      <w:r>
        <w:t>диуретично и</w:t>
      </w:r>
      <w:r>
        <w:rPr>
          <w:spacing w:val="-2"/>
        </w:rPr>
        <w:t xml:space="preserve"> </w:t>
      </w:r>
      <w:r>
        <w:t>кръвоспиращо.</w:t>
      </w:r>
    </w:p>
    <w:p w:rsidR="005352D3" w:rsidRDefault="005352D3" w:rsidP="007B0EA5">
      <w:pPr>
        <w:pStyle w:val="a7"/>
        <w:numPr>
          <w:ilvl w:val="0"/>
          <w:numId w:val="1"/>
        </w:numPr>
        <w:tabs>
          <w:tab w:val="left" w:pos="1035"/>
          <w:tab w:val="left" w:pos="9781"/>
        </w:tabs>
        <w:spacing w:before="126"/>
        <w:ind w:left="1034"/>
        <w:rPr>
          <w:b/>
          <w:sz w:val="24"/>
        </w:rPr>
      </w:pPr>
      <w:r>
        <w:rPr>
          <w:b/>
          <w:sz w:val="24"/>
        </w:rPr>
        <w:t>Къпина</w:t>
      </w:r>
      <w:r>
        <w:rPr>
          <w:b/>
          <w:spacing w:val="-2"/>
          <w:sz w:val="24"/>
        </w:rPr>
        <w:t xml:space="preserve"> </w:t>
      </w:r>
      <w:r>
        <w:rPr>
          <w:b/>
          <w:sz w:val="24"/>
        </w:rPr>
        <w:t>–</w:t>
      </w:r>
      <w:r>
        <w:rPr>
          <w:b/>
          <w:spacing w:val="-4"/>
          <w:sz w:val="24"/>
        </w:rPr>
        <w:t xml:space="preserve"> </w:t>
      </w:r>
      <w:r>
        <w:rPr>
          <w:b/>
          <w:i/>
          <w:sz w:val="24"/>
        </w:rPr>
        <w:t>Rubus</w:t>
      </w:r>
      <w:r>
        <w:rPr>
          <w:b/>
          <w:i/>
          <w:spacing w:val="-2"/>
          <w:sz w:val="24"/>
        </w:rPr>
        <w:t xml:space="preserve"> </w:t>
      </w:r>
      <w:r>
        <w:rPr>
          <w:b/>
          <w:i/>
          <w:sz w:val="24"/>
        </w:rPr>
        <w:t>caesius</w:t>
      </w:r>
      <w:r>
        <w:rPr>
          <w:b/>
          <w:i/>
          <w:spacing w:val="-1"/>
          <w:sz w:val="24"/>
        </w:rPr>
        <w:t xml:space="preserve"> </w:t>
      </w:r>
      <w:r>
        <w:rPr>
          <w:b/>
          <w:i/>
          <w:sz w:val="24"/>
        </w:rPr>
        <w:t>L</w:t>
      </w:r>
      <w:r>
        <w:rPr>
          <w:b/>
          <w:i/>
          <w:spacing w:val="-2"/>
          <w:sz w:val="24"/>
        </w:rPr>
        <w:t xml:space="preserve"> </w:t>
      </w:r>
      <w:r>
        <w:rPr>
          <w:b/>
          <w:sz w:val="24"/>
        </w:rPr>
        <w:t>сем. Розоцветни</w:t>
      </w:r>
    </w:p>
    <w:p w:rsidR="005352D3" w:rsidRDefault="005352D3" w:rsidP="007B0EA5">
      <w:pPr>
        <w:pStyle w:val="a3"/>
        <w:tabs>
          <w:tab w:val="left" w:pos="9781"/>
        </w:tabs>
        <w:spacing w:before="112"/>
        <w:ind w:left="120" w:right="122"/>
      </w:pPr>
      <w:r>
        <w:t>Къпината е храстовидно растение, с бодливи катерливи стъбла и добре развити</w:t>
      </w:r>
      <w:r>
        <w:rPr>
          <w:spacing w:val="1"/>
        </w:rPr>
        <w:t xml:space="preserve"> </w:t>
      </w:r>
      <w:r>
        <w:t>коренища.</w:t>
      </w:r>
      <w:r>
        <w:rPr>
          <w:spacing w:val="1"/>
        </w:rPr>
        <w:t xml:space="preserve"> </w:t>
      </w:r>
      <w:r>
        <w:t>Листата</w:t>
      </w:r>
      <w:r>
        <w:rPr>
          <w:spacing w:val="1"/>
        </w:rPr>
        <w:t xml:space="preserve"> </w:t>
      </w:r>
      <w:r>
        <w:t>са</w:t>
      </w:r>
      <w:r>
        <w:rPr>
          <w:spacing w:val="1"/>
        </w:rPr>
        <w:t xml:space="preserve"> </w:t>
      </w:r>
      <w:r>
        <w:t>нечифтоперести.</w:t>
      </w:r>
      <w:r>
        <w:rPr>
          <w:spacing w:val="1"/>
        </w:rPr>
        <w:t xml:space="preserve"> </w:t>
      </w:r>
      <w:r>
        <w:t>Цветовете</w:t>
      </w:r>
      <w:r>
        <w:rPr>
          <w:spacing w:val="1"/>
        </w:rPr>
        <w:t xml:space="preserve"> </w:t>
      </w:r>
      <w:r>
        <w:t>са</w:t>
      </w:r>
      <w:r>
        <w:rPr>
          <w:spacing w:val="1"/>
        </w:rPr>
        <w:t xml:space="preserve"> </w:t>
      </w:r>
      <w:r>
        <w:t>бели</w:t>
      </w:r>
      <w:r>
        <w:rPr>
          <w:spacing w:val="1"/>
        </w:rPr>
        <w:t xml:space="preserve"> </w:t>
      </w:r>
      <w:r>
        <w:t>и</w:t>
      </w:r>
      <w:r>
        <w:rPr>
          <w:spacing w:val="1"/>
        </w:rPr>
        <w:t xml:space="preserve"> </w:t>
      </w:r>
      <w:r>
        <w:t>са</w:t>
      </w:r>
      <w:r>
        <w:rPr>
          <w:spacing w:val="1"/>
        </w:rPr>
        <w:t xml:space="preserve"> </w:t>
      </w:r>
      <w:r>
        <w:t>събрани</w:t>
      </w:r>
      <w:r>
        <w:rPr>
          <w:spacing w:val="1"/>
        </w:rPr>
        <w:t xml:space="preserve"> </w:t>
      </w:r>
      <w:r>
        <w:t>в</w:t>
      </w:r>
      <w:r>
        <w:rPr>
          <w:spacing w:val="1"/>
        </w:rPr>
        <w:t xml:space="preserve"> </w:t>
      </w:r>
      <w:r>
        <w:t>гроздове.</w:t>
      </w:r>
      <w:r>
        <w:rPr>
          <w:spacing w:val="-57"/>
        </w:rPr>
        <w:t xml:space="preserve"> </w:t>
      </w:r>
      <w:r>
        <w:t>Плодът</w:t>
      </w:r>
      <w:r>
        <w:rPr>
          <w:spacing w:val="-1"/>
        </w:rPr>
        <w:t xml:space="preserve"> </w:t>
      </w:r>
      <w:r>
        <w:t>е</w:t>
      </w:r>
      <w:r>
        <w:rPr>
          <w:spacing w:val="-2"/>
        </w:rPr>
        <w:t xml:space="preserve"> </w:t>
      </w:r>
      <w:r>
        <w:t>сборен</w:t>
      </w:r>
      <w:r>
        <w:rPr>
          <w:spacing w:val="1"/>
        </w:rPr>
        <w:t xml:space="preserve"> </w:t>
      </w:r>
      <w:r>
        <w:t>с</w:t>
      </w:r>
      <w:r>
        <w:rPr>
          <w:spacing w:val="-2"/>
        </w:rPr>
        <w:t xml:space="preserve"> </w:t>
      </w:r>
      <w:r>
        <w:t>месести</w:t>
      </w:r>
      <w:r>
        <w:rPr>
          <w:spacing w:val="1"/>
        </w:rPr>
        <w:t xml:space="preserve"> </w:t>
      </w:r>
      <w:r>
        <w:t>костилкови плодчета.</w:t>
      </w:r>
      <w:r>
        <w:rPr>
          <w:spacing w:val="-1"/>
        </w:rPr>
        <w:t xml:space="preserve"> </w:t>
      </w:r>
      <w:r>
        <w:t>Цъфти</w:t>
      </w:r>
      <w:r>
        <w:rPr>
          <w:spacing w:val="1"/>
        </w:rPr>
        <w:t xml:space="preserve"> </w:t>
      </w:r>
      <w:r>
        <w:t>от</w:t>
      </w:r>
      <w:r>
        <w:rPr>
          <w:spacing w:val="-1"/>
        </w:rPr>
        <w:t xml:space="preserve"> </w:t>
      </w:r>
      <w:r>
        <w:t>май до август.</w:t>
      </w:r>
    </w:p>
    <w:p w:rsidR="005352D3" w:rsidRDefault="005352D3" w:rsidP="007B0EA5">
      <w:pPr>
        <w:pStyle w:val="a3"/>
        <w:tabs>
          <w:tab w:val="left" w:pos="9781"/>
        </w:tabs>
        <w:ind w:left="120" w:right="122"/>
      </w:pPr>
      <w:r>
        <w:t>Листата</w:t>
      </w:r>
      <w:r>
        <w:rPr>
          <w:spacing w:val="1"/>
        </w:rPr>
        <w:t xml:space="preserve"> </w:t>
      </w:r>
      <w:r>
        <w:t>съдържат</w:t>
      </w:r>
      <w:r>
        <w:rPr>
          <w:spacing w:val="1"/>
        </w:rPr>
        <w:t xml:space="preserve"> </w:t>
      </w:r>
      <w:r>
        <w:t>танинови</w:t>
      </w:r>
      <w:r>
        <w:rPr>
          <w:spacing w:val="1"/>
        </w:rPr>
        <w:t xml:space="preserve"> </w:t>
      </w:r>
      <w:r>
        <w:t>вещества,</w:t>
      </w:r>
      <w:r>
        <w:rPr>
          <w:spacing w:val="1"/>
        </w:rPr>
        <w:t xml:space="preserve"> </w:t>
      </w:r>
      <w:r>
        <w:t>флавони,</w:t>
      </w:r>
      <w:r>
        <w:rPr>
          <w:spacing w:val="1"/>
        </w:rPr>
        <w:t xml:space="preserve"> </w:t>
      </w:r>
      <w:r>
        <w:t>витамин</w:t>
      </w:r>
      <w:r>
        <w:rPr>
          <w:spacing w:val="1"/>
        </w:rPr>
        <w:t xml:space="preserve"> </w:t>
      </w:r>
      <w:r>
        <w:t>С</w:t>
      </w:r>
      <w:r>
        <w:rPr>
          <w:spacing w:val="1"/>
        </w:rPr>
        <w:t xml:space="preserve"> </w:t>
      </w:r>
      <w:r>
        <w:t>и</w:t>
      </w:r>
      <w:r>
        <w:rPr>
          <w:spacing w:val="61"/>
        </w:rPr>
        <w:t xml:space="preserve"> </w:t>
      </w:r>
      <w:r>
        <w:t>органични</w:t>
      </w:r>
      <w:r>
        <w:rPr>
          <w:spacing w:val="1"/>
        </w:rPr>
        <w:t xml:space="preserve"> </w:t>
      </w:r>
      <w:r>
        <w:t>киселини. Корените съдържат дъбилни вещества, инозит и др. Плодовете са богати на</w:t>
      </w:r>
      <w:r>
        <w:rPr>
          <w:spacing w:val="1"/>
        </w:rPr>
        <w:t xml:space="preserve"> </w:t>
      </w:r>
      <w:r>
        <w:t>различни витамини –</w:t>
      </w:r>
      <w:r>
        <w:rPr>
          <w:spacing w:val="-1"/>
        </w:rPr>
        <w:t xml:space="preserve"> </w:t>
      </w:r>
      <w:r>
        <w:t>каротин,</w:t>
      </w:r>
      <w:r>
        <w:rPr>
          <w:spacing w:val="-1"/>
        </w:rPr>
        <w:t xml:space="preserve"> </w:t>
      </w:r>
      <w:r>
        <w:t>витамин РР,</w:t>
      </w:r>
      <w:r>
        <w:rPr>
          <w:spacing w:val="-1"/>
        </w:rPr>
        <w:t xml:space="preserve"> </w:t>
      </w:r>
      <w:r>
        <w:t>витамин С,</w:t>
      </w:r>
      <w:r>
        <w:rPr>
          <w:spacing w:val="-1"/>
        </w:rPr>
        <w:t xml:space="preserve"> </w:t>
      </w:r>
      <w:r>
        <w:t>витамин В</w:t>
      </w:r>
      <w:r>
        <w:rPr>
          <w:vertAlign w:val="subscript"/>
        </w:rPr>
        <w:t>1</w:t>
      </w:r>
      <w:r>
        <w:t>,</w:t>
      </w:r>
      <w:r>
        <w:rPr>
          <w:spacing w:val="-1"/>
        </w:rPr>
        <w:t xml:space="preserve"> </w:t>
      </w:r>
      <w:r>
        <w:t>витамин В</w:t>
      </w:r>
      <w:r>
        <w:rPr>
          <w:vertAlign w:val="subscript"/>
        </w:rPr>
        <w:t>2</w:t>
      </w:r>
      <w:r>
        <w:t xml:space="preserve"> и</w:t>
      </w:r>
      <w:r>
        <w:rPr>
          <w:spacing w:val="-3"/>
        </w:rPr>
        <w:t xml:space="preserve"> </w:t>
      </w:r>
      <w:r>
        <w:t>др.</w:t>
      </w:r>
    </w:p>
    <w:p w:rsidR="005352D3" w:rsidRDefault="005352D3" w:rsidP="007B0EA5">
      <w:pPr>
        <w:pStyle w:val="a7"/>
        <w:numPr>
          <w:ilvl w:val="0"/>
          <w:numId w:val="1"/>
        </w:numPr>
        <w:tabs>
          <w:tab w:val="left" w:pos="1047"/>
          <w:tab w:val="left" w:pos="9781"/>
        </w:tabs>
        <w:spacing w:before="127"/>
        <w:ind w:hanging="219"/>
        <w:rPr>
          <w:b/>
          <w:sz w:val="24"/>
        </w:rPr>
      </w:pPr>
      <w:r>
        <w:rPr>
          <w:b/>
          <w:sz w:val="24"/>
        </w:rPr>
        <w:t>Орехче</w:t>
      </w:r>
      <w:r>
        <w:rPr>
          <w:b/>
          <w:spacing w:val="-3"/>
          <w:sz w:val="24"/>
        </w:rPr>
        <w:t xml:space="preserve"> </w:t>
      </w:r>
      <w:r>
        <w:rPr>
          <w:b/>
          <w:sz w:val="24"/>
        </w:rPr>
        <w:t>–</w:t>
      </w:r>
      <w:r>
        <w:rPr>
          <w:b/>
          <w:spacing w:val="-2"/>
          <w:sz w:val="24"/>
        </w:rPr>
        <w:t xml:space="preserve"> </w:t>
      </w:r>
      <w:r>
        <w:rPr>
          <w:b/>
          <w:i/>
          <w:sz w:val="24"/>
        </w:rPr>
        <w:t>Filipendula</w:t>
      </w:r>
      <w:r>
        <w:rPr>
          <w:b/>
          <w:i/>
          <w:spacing w:val="-2"/>
          <w:sz w:val="24"/>
        </w:rPr>
        <w:t xml:space="preserve"> </w:t>
      </w:r>
      <w:r>
        <w:rPr>
          <w:b/>
          <w:i/>
          <w:sz w:val="24"/>
        </w:rPr>
        <w:t>vulgaris</w:t>
      </w:r>
      <w:r>
        <w:rPr>
          <w:b/>
          <w:i/>
          <w:spacing w:val="-2"/>
          <w:sz w:val="24"/>
        </w:rPr>
        <w:t xml:space="preserve"> </w:t>
      </w:r>
      <w:r>
        <w:rPr>
          <w:b/>
          <w:i/>
          <w:sz w:val="24"/>
        </w:rPr>
        <w:t>Moench.</w:t>
      </w:r>
      <w:r>
        <w:rPr>
          <w:b/>
          <w:i/>
          <w:spacing w:val="-2"/>
          <w:sz w:val="24"/>
        </w:rPr>
        <w:t xml:space="preserve"> </w:t>
      </w:r>
      <w:r>
        <w:rPr>
          <w:b/>
          <w:sz w:val="24"/>
        </w:rPr>
        <w:t>сем.</w:t>
      </w:r>
      <w:r>
        <w:rPr>
          <w:b/>
          <w:spacing w:val="-1"/>
          <w:sz w:val="24"/>
        </w:rPr>
        <w:t xml:space="preserve"> </w:t>
      </w:r>
      <w:r>
        <w:rPr>
          <w:b/>
          <w:sz w:val="24"/>
        </w:rPr>
        <w:t>Розоцветни</w:t>
      </w:r>
    </w:p>
    <w:p w:rsidR="005352D3" w:rsidRDefault="005352D3" w:rsidP="007B0EA5">
      <w:pPr>
        <w:pStyle w:val="a3"/>
        <w:tabs>
          <w:tab w:val="left" w:pos="9781"/>
        </w:tabs>
        <w:spacing w:before="112"/>
        <w:ind w:left="120" w:right="121"/>
      </w:pPr>
      <w:r>
        <w:t>Многогодишно</w:t>
      </w:r>
      <w:r>
        <w:rPr>
          <w:spacing w:val="1"/>
        </w:rPr>
        <w:t xml:space="preserve"> </w:t>
      </w:r>
      <w:r>
        <w:t>растение</w:t>
      </w:r>
      <w:r>
        <w:rPr>
          <w:spacing w:val="1"/>
        </w:rPr>
        <w:t xml:space="preserve"> </w:t>
      </w:r>
      <w:r>
        <w:t>с</w:t>
      </w:r>
      <w:r>
        <w:rPr>
          <w:spacing w:val="1"/>
        </w:rPr>
        <w:t xml:space="preserve"> </w:t>
      </w:r>
      <w:r>
        <w:t>късо</w:t>
      </w:r>
      <w:r>
        <w:rPr>
          <w:spacing w:val="1"/>
        </w:rPr>
        <w:t xml:space="preserve"> </w:t>
      </w:r>
      <w:r>
        <w:t>коренище</w:t>
      </w:r>
      <w:r>
        <w:rPr>
          <w:spacing w:val="1"/>
        </w:rPr>
        <w:t xml:space="preserve"> </w:t>
      </w:r>
      <w:r>
        <w:t>и</w:t>
      </w:r>
      <w:r>
        <w:rPr>
          <w:spacing w:val="1"/>
        </w:rPr>
        <w:t xml:space="preserve"> </w:t>
      </w:r>
      <w:r>
        <w:t>нишковидни</w:t>
      </w:r>
      <w:r>
        <w:rPr>
          <w:spacing w:val="1"/>
        </w:rPr>
        <w:t xml:space="preserve"> </w:t>
      </w:r>
      <w:r>
        <w:t>корени.</w:t>
      </w:r>
      <w:r>
        <w:rPr>
          <w:spacing w:val="1"/>
        </w:rPr>
        <w:t xml:space="preserve"> </w:t>
      </w:r>
      <w:r>
        <w:t>Стъблото</w:t>
      </w:r>
      <w:r>
        <w:rPr>
          <w:spacing w:val="1"/>
        </w:rPr>
        <w:t xml:space="preserve"> </w:t>
      </w:r>
      <w:r>
        <w:t>е</w:t>
      </w:r>
      <w:r>
        <w:rPr>
          <w:spacing w:val="-57"/>
        </w:rPr>
        <w:t xml:space="preserve"> </w:t>
      </w:r>
      <w:r>
        <w:t>изправено, високо до 2 м. с перести листа. Цветовете са дребни,   обикновено бели.</w:t>
      </w:r>
      <w:r>
        <w:rPr>
          <w:spacing w:val="1"/>
        </w:rPr>
        <w:t xml:space="preserve"> </w:t>
      </w:r>
      <w:r>
        <w:t>Цъфти от май</w:t>
      </w:r>
      <w:r>
        <w:rPr>
          <w:spacing w:val="1"/>
        </w:rPr>
        <w:t xml:space="preserve"> </w:t>
      </w:r>
      <w:r>
        <w:t>до</w:t>
      </w:r>
      <w:r>
        <w:rPr>
          <w:spacing w:val="-3"/>
        </w:rPr>
        <w:t xml:space="preserve"> </w:t>
      </w:r>
      <w:r>
        <w:t>юли.</w:t>
      </w:r>
    </w:p>
    <w:p w:rsidR="005352D3" w:rsidRDefault="005352D3" w:rsidP="007B0EA5">
      <w:pPr>
        <w:pStyle w:val="a3"/>
        <w:tabs>
          <w:tab w:val="left" w:pos="9781"/>
        </w:tabs>
        <w:ind w:left="120" w:right="123"/>
      </w:pPr>
      <w:r>
        <w:t>Съдържа значителни количества дъбилни вещества, витамин С, фосфор и др. Има</w:t>
      </w:r>
      <w:r>
        <w:rPr>
          <w:spacing w:val="-57"/>
        </w:rPr>
        <w:t xml:space="preserve"> </w:t>
      </w:r>
      <w:r>
        <w:t>ясно</w:t>
      </w:r>
      <w:r>
        <w:rPr>
          <w:spacing w:val="-1"/>
        </w:rPr>
        <w:t xml:space="preserve"> </w:t>
      </w:r>
      <w:r>
        <w:t>изразен</w:t>
      </w:r>
      <w:r>
        <w:rPr>
          <w:spacing w:val="-3"/>
        </w:rPr>
        <w:t xml:space="preserve"> </w:t>
      </w:r>
      <w:r>
        <w:t>пикочогонен</w:t>
      </w:r>
      <w:r>
        <w:rPr>
          <w:spacing w:val="1"/>
        </w:rPr>
        <w:t xml:space="preserve"> </w:t>
      </w:r>
      <w:r>
        <w:t>и потогонен</w:t>
      </w:r>
      <w:r>
        <w:rPr>
          <w:spacing w:val="1"/>
        </w:rPr>
        <w:t xml:space="preserve"> </w:t>
      </w:r>
      <w:r>
        <w:t>ефект.</w:t>
      </w:r>
      <w:r>
        <w:rPr>
          <w:spacing w:val="-4"/>
        </w:rPr>
        <w:t xml:space="preserve"> </w:t>
      </w:r>
      <w:r>
        <w:t>Намалява</w:t>
      </w:r>
      <w:r>
        <w:rPr>
          <w:spacing w:val="-1"/>
        </w:rPr>
        <w:t xml:space="preserve"> </w:t>
      </w:r>
      <w:r>
        <w:t>пикочната</w:t>
      </w:r>
      <w:r>
        <w:rPr>
          <w:spacing w:val="-2"/>
        </w:rPr>
        <w:t xml:space="preserve"> </w:t>
      </w:r>
      <w:r>
        <w:t>киселина</w:t>
      </w:r>
      <w:r>
        <w:rPr>
          <w:spacing w:val="-2"/>
        </w:rPr>
        <w:t xml:space="preserve"> </w:t>
      </w:r>
      <w:r>
        <w:t>в</w:t>
      </w:r>
      <w:r>
        <w:rPr>
          <w:spacing w:val="-1"/>
        </w:rPr>
        <w:t xml:space="preserve"> </w:t>
      </w:r>
      <w:r>
        <w:t>кръвта.</w:t>
      </w:r>
    </w:p>
    <w:p w:rsidR="005352D3" w:rsidRDefault="005352D3" w:rsidP="007B0EA5">
      <w:pPr>
        <w:pStyle w:val="a7"/>
        <w:numPr>
          <w:ilvl w:val="0"/>
          <w:numId w:val="1"/>
        </w:numPr>
        <w:tabs>
          <w:tab w:val="left" w:pos="1047"/>
          <w:tab w:val="left" w:pos="9781"/>
        </w:tabs>
        <w:spacing w:before="127"/>
        <w:ind w:hanging="219"/>
        <w:rPr>
          <w:b/>
          <w:sz w:val="24"/>
        </w:rPr>
      </w:pPr>
      <w:r>
        <w:rPr>
          <w:b/>
          <w:sz w:val="24"/>
        </w:rPr>
        <w:t>Бял</w:t>
      </w:r>
      <w:r>
        <w:rPr>
          <w:b/>
          <w:spacing w:val="-3"/>
          <w:sz w:val="24"/>
        </w:rPr>
        <w:t xml:space="preserve"> </w:t>
      </w:r>
      <w:r>
        <w:rPr>
          <w:b/>
          <w:sz w:val="24"/>
        </w:rPr>
        <w:t>равнец</w:t>
      </w:r>
      <w:r>
        <w:rPr>
          <w:b/>
          <w:spacing w:val="-1"/>
          <w:sz w:val="24"/>
        </w:rPr>
        <w:t xml:space="preserve"> </w:t>
      </w:r>
      <w:r>
        <w:rPr>
          <w:b/>
          <w:sz w:val="24"/>
        </w:rPr>
        <w:t>–</w:t>
      </w:r>
      <w:r>
        <w:rPr>
          <w:b/>
          <w:spacing w:val="-5"/>
          <w:sz w:val="24"/>
        </w:rPr>
        <w:t xml:space="preserve"> </w:t>
      </w:r>
      <w:r>
        <w:rPr>
          <w:b/>
          <w:i/>
          <w:sz w:val="24"/>
        </w:rPr>
        <w:t>Achillea</w:t>
      </w:r>
      <w:r>
        <w:rPr>
          <w:b/>
          <w:i/>
          <w:spacing w:val="-4"/>
          <w:sz w:val="24"/>
        </w:rPr>
        <w:t xml:space="preserve"> </w:t>
      </w:r>
      <w:r>
        <w:rPr>
          <w:b/>
          <w:i/>
          <w:sz w:val="24"/>
        </w:rPr>
        <w:t>millefolium L</w:t>
      </w:r>
      <w:r>
        <w:rPr>
          <w:b/>
          <w:sz w:val="24"/>
        </w:rPr>
        <w:t>.</w:t>
      </w:r>
      <w:r>
        <w:rPr>
          <w:b/>
          <w:spacing w:val="-1"/>
          <w:sz w:val="24"/>
        </w:rPr>
        <w:t xml:space="preserve"> </w:t>
      </w:r>
      <w:r>
        <w:rPr>
          <w:b/>
          <w:sz w:val="24"/>
        </w:rPr>
        <w:t>Сем.</w:t>
      </w:r>
      <w:r>
        <w:rPr>
          <w:b/>
          <w:spacing w:val="-2"/>
          <w:sz w:val="24"/>
        </w:rPr>
        <w:t xml:space="preserve"> </w:t>
      </w:r>
      <w:r>
        <w:rPr>
          <w:b/>
          <w:sz w:val="24"/>
        </w:rPr>
        <w:t>Сложноцветни</w:t>
      </w:r>
    </w:p>
    <w:p w:rsidR="005352D3" w:rsidRDefault="005352D3" w:rsidP="007B0EA5">
      <w:pPr>
        <w:pStyle w:val="a3"/>
        <w:tabs>
          <w:tab w:val="left" w:pos="9781"/>
        </w:tabs>
        <w:spacing w:before="112"/>
        <w:ind w:left="120" w:right="122"/>
      </w:pPr>
      <w:r>
        <w:t>Белият равнец се среща край пътища, по тревисти места, ливади, поляни и из</w:t>
      </w:r>
      <w:r>
        <w:rPr>
          <w:spacing w:val="1"/>
        </w:rPr>
        <w:t xml:space="preserve"> </w:t>
      </w:r>
      <w:r>
        <w:t>храсталаци.</w:t>
      </w:r>
      <w:r>
        <w:rPr>
          <w:spacing w:val="1"/>
        </w:rPr>
        <w:t xml:space="preserve"> </w:t>
      </w:r>
      <w:r>
        <w:t>Той е многогодишно тревисто</w:t>
      </w:r>
      <w:r>
        <w:rPr>
          <w:spacing w:val="1"/>
        </w:rPr>
        <w:t xml:space="preserve"> </w:t>
      </w:r>
      <w:r>
        <w:t>растение.</w:t>
      </w:r>
      <w:r>
        <w:rPr>
          <w:spacing w:val="1"/>
        </w:rPr>
        <w:t xml:space="preserve"> </w:t>
      </w:r>
      <w:r>
        <w:t>На височина стеблото</w:t>
      </w:r>
      <w:r>
        <w:rPr>
          <w:spacing w:val="60"/>
        </w:rPr>
        <w:t xml:space="preserve"> </w:t>
      </w:r>
      <w:r>
        <w:t>му достига</w:t>
      </w:r>
      <w:r>
        <w:rPr>
          <w:spacing w:val="-57"/>
        </w:rPr>
        <w:t xml:space="preserve"> </w:t>
      </w:r>
      <w:r>
        <w:t>до</w:t>
      </w:r>
      <w:r>
        <w:rPr>
          <w:spacing w:val="1"/>
        </w:rPr>
        <w:t xml:space="preserve"> </w:t>
      </w:r>
      <w:r>
        <w:t>50</w:t>
      </w:r>
      <w:r>
        <w:rPr>
          <w:spacing w:val="1"/>
        </w:rPr>
        <w:t xml:space="preserve"> </w:t>
      </w:r>
      <w:r>
        <w:t>см.</w:t>
      </w:r>
      <w:r>
        <w:rPr>
          <w:spacing w:val="1"/>
        </w:rPr>
        <w:t xml:space="preserve"> </w:t>
      </w:r>
      <w:r>
        <w:t>Притежава</w:t>
      </w:r>
      <w:r>
        <w:rPr>
          <w:spacing w:val="1"/>
        </w:rPr>
        <w:t xml:space="preserve"> </w:t>
      </w:r>
      <w:r>
        <w:t>последователни,</w:t>
      </w:r>
      <w:r>
        <w:rPr>
          <w:spacing w:val="1"/>
        </w:rPr>
        <w:t xml:space="preserve"> </w:t>
      </w:r>
      <w:r>
        <w:t>двойно</w:t>
      </w:r>
      <w:r>
        <w:rPr>
          <w:spacing w:val="1"/>
        </w:rPr>
        <w:t xml:space="preserve"> </w:t>
      </w:r>
      <w:r>
        <w:t>или</w:t>
      </w:r>
      <w:r>
        <w:rPr>
          <w:spacing w:val="1"/>
        </w:rPr>
        <w:t xml:space="preserve"> </w:t>
      </w:r>
      <w:r>
        <w:t>тройно</w:t>
      </w:r>
      <w:r>
        <w:rPr>
          <w:spacing w:val="1"/>
        </w:rPr>
        <w:t xml:space="preserve"> </w:t>
      </w:r>
      <w:r>
        <w:t>пересто</w:t>
      </w:r>
      <w:r>
        <w:rPr>
          <w:spacing w:val="1"/>
        </w:rPr>
        <w:t xml:space="preserve"> </w:t>
      </w:r>
      <w:r>
        <w:t>нарязани</w:t>
      </w:r>
      <w:r>
        <w:rPr>
          <w:spacing w:val="1"/>
        </w:rPr>
        <w:t xml:space="preserve"> </w:t>
      </w:r>
      <w:r>
        <w:t>листа</w:t>
      </w:r>
      <w:r>
        <w:rPr>
          <w:spacing w:val="1"/>
        </w:rPr>
        <w:t xml:space="preserve"> </w:t>
      </w:r>
      <w:r>
        <w:t>и</w:t>
      </w:r>
      <w:r>
        <w:rPr>
          <w:spacing w:val="-57"/>
        </w:rPr>
        <w:t xml:space="preserve"> </w:t>
      </w:r>
      <w:r>
        <w:t>връхни щитовидни съцветия. Езичестите цветове са бели, а тръбестите – жълти. Цъфти</w:t>
      </w:r>
      <w:r>
        <w:rPr>
          <w:spacing w:val="1"/>
        </w:rPr>
        <w:t xml:space="preserve"> </w:t>
      </w:r>
      <w:r>
        <w:t>от</w:t>
      </w:r>
      <w:r>
        <w:rPr>
          <w:spacing w:val="-1"/>
        </w:rPr>
        <w:t xml:space="preserve"> </w:t>
      </w:r>
      <w:r>
        <w:t>май</w:t>
      </w:r>
      <w:r>
        <w:rPr>
          <w:spacing w:val="1"/>
        </w:rPr>
        <w:t xml:space="preserve"> </w:t>
      </w:r>
      <w:r>
        <w:t>до септември.</w:t>
      </w:r>
    </w:p>
    <w:p w:rsidR="002E1CD6" w:rsidRDefault="005352D3" w:rsidP="002E1CD6">
      <w:pPr>
        <w:pStyle w:val="a3"/>
        <w:tabs>
          <w:tab w:val="left" w:pos="9781"/>
        </w:tabs>
        <w:ind w:left="120" w:right="120"/>
      </w:pPr>
      <w:r>
        <w:rPr>
          <w:noProof/>
          <w:lang w:eastAsia="bg-BG"/>
        </w:rPr>
        <mc:AlternateContent>
          <mc:Choice Requires="wpg">
            <w:drawing>
              <wp:anchor distT="0" distB="0" distL="0" distR="0" simplePos="0" relativeHeight="251657216" behindDoc="1" locked="0" layoutInCell="1" allowOverlap="1">
                <wp:simplePos x="0" y="0"/>
                <wp:positionH relativeFrom="page">
                  <wp:posOffset>1971675</wp:posOffset>
                </wp:positionH>
                <wp:positionV relativeFrom="paragraph">
                  <wp:posOffset>1034415</wp:posOffset>
                </wp:positionV>
                <wp:extent cx="3733800" cy="2400300"/>
                <wp:effectExtent l="0" t="0" r="0" b="0"/>
                <wp:wrapTopAndBottom/>
                <wp:docPr id="108" name="Групиране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800" cy="2400300"/>
                          <a:chOff x="3105" y="1629"/>
                          <a:chExt cx="5880" cy="3780"/>
                        </a:xfrm>
                      </wpg:grpSpPr>
                      <pic:pic xmlns:pic="http://schemas.openxmlformats.org/drawingml/2006/picture">
                        <pic:nvPicPr>
                          <pic:cNvPr id="109" name="Picture 248" descr="401px-Achillea_millefolium_vallee-de-grace-amiens_80_22062007_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3105" y="1658"/>
                            <a:ext cx="2550" cy="37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 name="Picture 249" descr="256_bi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5685" y="1628"/>
                            <a:ext cx="3300" cy="378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127F68" id="Групиране 108" o:spid="_x0000_s1026" style="position:absolute;margin-left:155.25pt;margin-top:81.45pt;width:294pt;height:189pt;z-index:-251659264;mso-wrap-distance-left:0;mso-wrap-distance-right:0;mso-position-horizontal-relative:page" coordorigin="3105,1629" coordsize="5880,3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">
                <v:shape id="Picture 248" o:spid="_x0000_s1027" type="#_x0000_t75" alt="401px-Achillea_millefolium_vallee-de-grace-amiens_80_22062007_1" style="position:absolute;left:3105;top:1658;width:2550;height:3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KBgjAAAAA3AAAAA8AAABkcnMvZG93bnJldi54bWxET8uqwjAQ3Qv+QxjBnaZVEO01ykVQXLjx&#10;AeJubjO25TaTkkStf28Ewd0cznPmy9bU4k7OV5YVpMMEBHFudcWFgtNxPZiC8AFZY22ZFDzJw3LR&#10;7cwx0/bBe7ofQiFiCPsMFZQhNJmUPi/JoB/ahjhyV+sMhghdIbXDRww3tRwlyUQarDg2lNjQqqT8&#10;/3AzCq64O01oHC7uOT7LzV+atzadKtXvtb8/IAK14Sv+uLc6zk9m8H4mXiAX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QoGCMAAAADcAAAADwAAAAAAAAAAAAAAAACfAgAA&#10;ZHJzL2Rvd25yZXYueG1sUEsFBgAAAAAEAAQA9wAAAIwDAAAAAA==&#10;">
                  <v:imagedata r:id="rId58" o:title="401px-Achillea_millefolium_vallee-de-grace-amiens_80_22062007_1"/>
                </v:shape>
                <v:shape id="Picture 249" o:spid="_x0000_s1028" type="#_x0000_t75" alt="256_big" style="position:absolute;left:5685;top:1628;width:3300;height:3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7Z03FAAAA3AAAAA8AAABkcnMvZG93bnJldi54bWxEj09rwzAMxe+DfQejQW+r01JGSeuWUthY&#10;dus/tqMaa05YLGex02bffjoUepN4T+/9tFwPvlEX6mId2MBknIEiLoOt2Rk4Hl6f56BiQrbYBCYD&#10;fxRhvXp8WGJuw5V3dNknpySEY44GqpTaXOtYVuQxjkNLLNp36DwmWTunbYdXCfeNnmbZi/ZYszRU&#10;2NK2ovJn33sDn4XfubfsNNtu6o9iei76L/fbGzN6GjYLUImGdDffrt+t4E8EX56RCfTq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2dNxQAAANwAAAAPAAAAAAAAAAAAAAAA&#10;AJ8CAABkcnMvZG93bnJldi54bWxQSwUGAAAAAAQABAD3AAAAkQMAAAAA&#10;">
                  <v:imagedata r:id="rId59" o:title="256_big"/>
                </v:shape>
                <w10:wrap type="topAndBottom" anchorx="page"/>
              </v:group>
            </w:pict>
          </mc:Fallback>
        </mc:AlternateContent>
      </w:r>
      <w:r>
        <w:t>Белият</w:t>
      </w:r>
      <w:r>
        <w:rPr>
          <w:spacing w:val="1"/>
        </w:rPr>
        <w:t xml:space="preserve"> </w:t>
      </w:r>
      <w:r>
        <w:t>равнец</w:t>
      </w:r>
      <w:r>
        <w:rPr>
          <w:spacing w:val="1"/>
        </w:rPr>
        <w:t xml:space="preserve"> </w:t>
      </w:r>
      <w:r>
        <w:t>съдържа</w:t>
      </w:r>
      <w:r>
        <w:rPr>
          <w:spacing w:val="1"/>
        </w:rPr>
        <w:t xml:space="preserve"> </w:t>
      </w:r>
      <w:r>
        <w:t>етерично</w:t>
      </w:r>
      <w:r>
        <w:rPr>
          <w:spacing w:val="1"/>
        </w:rPr>
        <w:t xml:space="preserve"> </w:t>
      </w:r>
      <w:r>
        <w:t>масло</w:t>
      </w:r>
      <w:r>
        <w:rPr>
          <w:spacing w:val="1"/>
        </w:rPr>
        <w:t xml:space="preserve"> </w:t>
      </w:r>
      <w:r>
        <w:t>(0,2-0,8</w:t>
      </w:r>
      <w:r>
        <w:rPr>
          <w:spacing w:val="1"/>
        </w:rPr>
        <w:t xml:space="preserve"> </w:t>
      </w:r>
      <w:r>
        <w:t>%),</w:t>
      </w:r>
      <w:r>
        <w:rPr>
          <w:spacing w:val="1"/>
        </w:rPr>
        <w:t xml:space="preserve"> </w:t>
      </w:r>
      <w:r>
        <w:t>чиято</w:t>
      </w:r>
      <w:r>
        <w:rPr>
          <w:spacing w:val="1"/>
        </w:rPr>
        <w:t xml:space="preserve"> </w:t>
      </w:r>
      <w:r>
        <w:t>главна</w:t>
      </w:r>
      <w:r>
        <w:rPr>
          <w:spacing w:val="1"/>
        </w:rPr>
        <w:t xml:space="preserve"> </w:t>
      </w:r>
      <w:r>
        <w:t>съставка</w:t>
      </w:r>
      <w:r>
        <w:rPr>
          <w:spacing w:val="1"/>
        </w:rPr>
        <w:t xml:space="preserve"> </w:t>
      </w:r>
      <w:r>
        <w:t>е</w:t>
      </w:r>
      <w:r>
        <w:rPr>
          <w:spacing w:val="1"/>
        </w:rPr>
        <w:t xml:space="preserve"> </w:t>
      </w:r>
      <w:r>
        <w:t>хамазулен (50 %). Съдържа още флавонови глюкозиди, амини, танини, витамини и др.</w:t>
      </w:r>
      <w:r>
        <w:rPr>
          <w:spacing w:val="1"/>
        </w:rPr>
        <w:t xml:space="preserve"> </w:t>
      </w:r>
      <w:r>
        <w:t>Най-употребяваните</w:t>
      </w:r>
      <w:r>
        <w:rPr>
          <w:spacing w:val="1"/>
        </w:rPr>
        <w:t xml:space="preserve"> </w:t>
      </w:r>
      <w:r>
        <w:t>части</w:t>
      </w:r>
      <w:r>
        <w:rPr>
          <w:spacing w:val="1"/>
        </w:rPr>
        <w:t xml:space="preserve"> </w:t>
      </w:r>
      <w:r>
        <w:t>от</w:t>
      </w:r>
      <w:r>
        <w:rPr>
          <w:spacing w:val="1"/>
        </w:rPr>
        <w:t xml:space="preserve"> </w:t>
      </w:r>
      <w:r>
        <w:t>растението</w:t>
      </w:r>
      <w:r>
        <w:rPr>
          <w:spacing w:val="1"/>
        </w:rPr>
        <w:t xml:space="preserve"> </w:t>
      </w:r>
      <w:r>
        <w:t>са</w:t>
      </w:r>
      <w:r>
        <w:rPr>
          <w:spacing w:val="1"/>
        </w:rPr>
        <w:t xml:space="preserve"> </w:t>
      </w:r>
      <w:r>
        <w:t>щитовидните</w:t>
      </w:r>
      <w:r>
        <w:rPr>
          <w:spacing w:val="1"/>
        </w:rPr>
        <w:t xml:space="preserve"> </w:t>
      </w:r>
      <w:r>
        <w:t>съцветия</w:t>
      </w:r>
      <w:r>
        <w:rPr>
          <w:spacing w:val="1"/>
        </w:rPr>
        <w:t xml:space="preserve"> </w:t>
      </w:r>
      <w:r>
        <w:t>и</w:t>
      </w:r>
      <w:r>
        <w:rPr>
          <w:spacing w:val="1"/>
        </w:rPr>
        <w:t xml:space="preserve"> </w:t>
      </w:r>
      <w:r>
        <w:t>цъфтящите</w:t>
      </w:r>
      <w:r>
        <w:rPr>
          <w:spacing w:val="1"/>
        </w:rPr>
        <w:t xml:space="preserve"> </w:t>
      </w:r>
      <w:r>
        <w:t>стръкове,</w:t>
      </w:r>
      <w:r>
        <w:rPr>
          <w:spacing w:val="1"/>
        </w:rPr>
        <w:t xml:space="preserve"> </w:t>
      </w:r>
      <w:r>
        <w:t>отрязани</w:t>
      </w:r>
      <w:r>
        <w:rPr>
          <w:spacing w:val="1"/>
        </w:rPr>
        <w:t xml:space="preserve"> </w:t>
      </w:r>
      <w:r>
        <w:t>на</w:t>
      </w:r>
      <w:r>
        <w:rPr>
          <w:spacing w:val="1"/>
        </w:rPr>
        <w:t xml:space="preserve"> </w:t>
      </w:r>
      <w:r>
        <w:t>15-20</w:t>
      </w:r>
      <w:r>
        <w:rPr>
          <w:spacing w:val="1"/>
        </w:rPr>
        <w:t xml:space="preserve"> </w:t>
      </w:r>
      <w:r>
        <w:t>см</w:t>
      </w:r>
      <w:r>
        <w:rPr>
          <w:spacing w:val="1"/>
        </w:rPr>
        <w:t xml:space="preserve"> </w:t>
      </w:r>
      <w:r>
        <w:t>от</w:t>
      </w:r>
      <w:r>
        <w:rPr>
          <w:spacing w:val="1"/>
        </w:rPr>
        <w:t xml:space="preserve"> </w:t>
      </w:r>
      <w:r>
        <w:t>върха.</w:t>
      </w:r>
      <w:r>
        <w:rPr>
          <w:spacing w:val="1"/>
        </w:rPr>
        <w:t xml:space="preserve"> </w:t>
      </w:r>
      <w:r>
        <w:t>Действието</w:t>
      </w:r>
      <w:r>
        <w:rPr>
          <w:spacing w:val="1"/>
        </w:rPr>
        <w:t xml:space="preserve"> </w:t>
      </w:r>
      <w:r>
        <w:t>е</w:t>
      </w:r>
      <w:r>
        <w:rPr>
          <w:spacing w:val="1"/>
        </w:rPr>
        <w:t xml:space="preserve"> </w:t>
      </w:r>
      <w:r>
        <w:t>апетитовъзбуждащо,</w:t>
      </w:r>
      <w:r>
        <w:rPr>
          <w:spacing w:val="1"/>
        </w:rPr>
        <w:t xml:space="preserve"> </w:t>
      </w:r>
      <w:r>
        <w:t>противовъзпалително,</w:t>
      </w:r>
      <w:r>
        <w:rPr>
          <w:spacing w:val="-4"/>
        </w:rPr>
        <w:t xml:space="preserve"> </w:t>
      </w:r>
      <w:r>
        <w:t>спазмалитично,</w:t>
      </w:r>
      <w:r>
        <w:rPr>
          <w:spacing w:val="-1"/>
        </w:rPr>
        <w:t xml:space="preserve"> </w:t>
      </w:r>
      <w:r>
        <w:t>кръвоспиращо,</w:t>
      </w:r>
      <w:r>
        <w:rPr>
          <w:spacing w:val="-1"/>
        </w:rPr>
        <w:t xml:space="preserve"> </w:t>
      </w:r>
      <w:r>
        <w:t>диуретично</w:t>
      </w:r>
      <w:r>
        <w:rPr>
          <w:spacing w:val="-1"/>
        </w:rPr>
        <w:t xml:space="preserve"> </w:t>
      </w:r>
      <w:r>
        <w:t>и антипиретично.</w:t>
      </w:r>
    </w:p>
    <w:p w:rsidR="002E1CD6" w:rsidRDefault="005352D3" w:rsidP="002E1CD6">
      <w:pPr>
        <w:tabs>
          <w:tab w:val="left" w:pos="5075"/>
          <w:tab w:val="left" w:pos="9781"/>
        </w:tabs>
        <w:spacing w:before="82"/>
        <w:ind w:left="2244"/>
        <w:rPr>
          <w:i/>
          <w:sz w:val="24"/>
        </w:rPr>
      </w:pPr>
      <w:r>
        <w:rPr>
          <w:i/>
          <w:sz w:val="24"/>
        </w:rPr>
        <w:t>Бял</w:t>
      </w:r>
      <w:r>
        <w:rPr>
          <w:i/>
          <w:spacing w:val="-2"/>
          <w:sz w:val="24"/>
        </w:rPr>
        <w:t xml:space="preserve"> </w:t>
      </w:r>
      <w:r>
        <w:rPr>
          <w:i/>
          <w:sz w:val="24"/>
        </w:rPr>
        <w:t>равнец</w:t>
      </w:r>
      <w:r>
        <w:rPr>
          <w:i/>
          <w:sz w:val="24"/>
        </w:rPr>
        <w:tab/>
        <w:t>Жълт</w:t>
      </w:r>
      <w:r>
        <w:rPr>
          <w:i/>
          <w:spacing w:val="-2"/>
          <w:sz w:val="24"/>
        </w:rPr>
        <w:t xml:space="preserve"> </w:t>
      </w:r>
      <w:r>
        <w:rPr>
          <w:i/>
          <w:sz w:val="24"/>
        </w:rPr>
        <w:t>равнец</w:t>
      </w:r>
    </w:p>
    <w:p w:rsidR="002E1CD6" w:rsidRDefault="002E1CD6" w:rsidP="002E1CD6">
      <w:pPr>
        <w:tabs>
          <w:tab w:val="left" w:pos="5075"/>
          <w:tab w:val="left" w:pos="9781"/>
        </w:tabs>
        <w:spacing w:before="82"/>
        <w:ind w:left="2244"/>
        <w:rPr>
          <w:i/>
          <w:sz w:val="24"/>
        </w:rPr>
      </w:pPr>
    </w:p>
    <w:p w:rsidR="005352D3" w:rsidRDefault="005352D3" w:rsidP="007B0EA5">
      <w:pPr>
        <w:pStyle w:val="a7"/>
        <w:numPr>
          <w:ilvl w:val="0"/>
          <w:numId w:val="1"/>
        </w:numPr>
        <w:tabs>
          <w:tab w:val="left" w:pos="1047"/>
          <w:tab w:val="left" w:pos="9781"/>
        </w:tabs>
        <w:spacing w:before="127"/>
        <w:ind w:hanging="219"/>
        <w:rPr>
          <w:b/>
          <w:sz w:val="24"/>
        </w:rPr>
      </w:pPr>
      <w:r>
        <w:rPr>
          <w:b/>
          <w:sz w:val="24"/>
        </w:rPr>
        <w:t>Жълт равнец</w:t>
      </w:r>
      <w:r>
        <w:rPr>
          <w:b/>
          <w:spacing w:val="-2"/>
          <w:sz w:val="24"/>
        </w:rPr>
        <w:t xml:space="preserve"> </w:t>
      </w:r>
      <w:r>
        <w:rPr>
          <w:b/>
          <w:sz w:val="24"/>
        </w:rPr>
        <w:t>–</w:t>
      </w:r>
      <w:r>
        <w:rPr>
          <w:b/>
          <w:spacing w:val="-5"/>
          <w:sz w:val="24"/>
        </w:rPr>
        <w:t xml:space="preserve"> </w:t>
      </w:r>
      <w:r>
        <w:rPr>
          <w:b/>
          <w:i/>
          <w:sz w:val="24"/>
        </w:rPr>
        <w:t>Achillea</w:t>
      </w:r>
      <w:r>
        <w:rPr>
          <w:b/>
          <w:i/>
          <w:spacing w:val="-1"/>
          <w:sz w:val="24"/>
        </w:rPr>
        <w:t xml:space="preserve"> </w:t>
      </w:r>
      <w:r>
        <w:rPr>
          <w:b/>
          <w:i/>
          <w:sz w:val="24"/>
        </w:rPr>
        <w:t>clypeolata</w:t>
      </w:r>
      <w:r>
        <w:rPr>
          <w:b/>
          <w:i/>
          <w:spacing w:val="-2"/>
          <w:sz w:val="24"/>
        </w:rPr>
        <w:t xml:space="preserve"> </w:t>
      </w:r>
      <w:r>
        <w:rPr>
          <w:b/>
          <w:i/>
          <w:sz w:val="24"/>
        </w:rPr>
        <w:t>S</w:t>
      </w:r>
      <w:r>
        <w:rPr>
          <w:b/>
          <w:sz w:val="24"/>
        </w:rPr>
        <w:t>.</w:t>
      </w:r>
      <w:r>
        <w:rPr>
          <w:b/>
          <w:spacing w:val="-2"/>
          <w:sz w:val="24"/>
        </w:rPr>
        <w:t xml:space="preserve"> </w:t>
      </w:r>
      <w:r>
        <w:rPr>
          <w:b/>
          <w:i/>
          <w:sz w:val="24"/>
        </w:rPr>
        <w:t>S</w:t>
      </w:r>
      <w:r>
        <w:rPr>
          <w:b/>
          <w:sz w:val="24"/>
        </w:rPr>
        <w:t>.</w:t>
      </w:r>
      <w:r>
        <w:rPr>
          <w:b/>
          <w:spacing w:val="-2"/>
          <w:sz w:val="24"/>
        </w:rPr>
        <w:t xml:space="preserve"> </w:t>
      </w:r>
      <w:r>
        <w:rPr>
          <w:b/>
          <w:sz w:val="24"/>
        </w:rPr>
        <w:t>Сем.</w:t>
      </w:r>
      <w:r>
        <w:rPr>
          <w:b/>
          <w:spacing w:val="1"/>
          <w:sz w:val="24"/>
        </w:rPr>
        <w:t xml:space="preserve"> </w:t>
      </w:r>
      <w:r>
        <w:rPr>
          <w:b/>
          <w:sz w:val="24"/>
        </w:rPr>
        <w:t>Сложноцветни</w:t>
      </w:r>
    </w:p>
    <w:p w:rsidR="005352D3" w:rsidRDefault="005352D3" w:rsidP="007B0EA5">
      <w:pPr>
        <w:tabs>
          <w:tab w:val="left" w:pos="9781"/>
        </w:tabs>
        <w:jc w:val="both"/>
        <w:rPr>
          <w:sz w:val="24"/>
        </w:rPr>
        <w:sectPr w:rsidR="005352D3">
          <w:pgSz w:w="11910" w:h="16840"/>
          <w:pgMar w:top="1340" w:right="1160" w:bottom="800" w:left="1320" w:header="710" w:footer="602" w:gutter="0"/>
          <w:cols w:space="708"/>
        </w:sectPr>
      </w:pPr>
    </w:p>
    <w:p w:rsidR="005352D3" w:rsidRDefault="005352D3" w:rsidP="007B0EA5">
      <w:pPr>
        <w:pStyle w:val="a3"/>
        <w:tabs>
          <w:tab w:val="left" w:pos="9781"/>
        </w:tabs>
        <w:spacing w:before="80"/>
        <w:ind w:left="119" w:right="117"/>
      </w:pPr>
      <w:r>
        <w:lastRenderedPageBreak/>
        <w:t>Жълтият</w:t>
      </w:r>
      <w:r>
        <w:rPr>
          <w:spacing w:val="1"/>
        </w:rPr>
        <w:t xml:space="preserve"> </w:t>
      </w:r>
      <w:r>
        <w:t>равнец</w:t>
      </w:r>
      <w:r>
        <w:rPr>
          <w:spacing w:val="1"/>
        </w:rPr>
        <w:t xml:space="preserve"> </w:t>
      </w:r>
      <w:r>
        <w:t>е разпространен</w:t>
      </w:r>
      <w:r>
        <w:rPr>
          <w:spacing w:val="1"/>
        </w:rPr>
        <w:t xml:space="preserve"> </w:t>
      </w:r>
      <w:r>
        <w:t>предимно по</w:t>
      </w:r>
      <w:r>
        <w:rPr>
          <w:spacing w:val="1"/>
        </w:rPr>
        <w:t xml:space="preserve"> </w:t>
      </w:r>
      <w:r>
        <w:t>южни</w:t>
      </w:r>
      <w:r>
        <w:rPr>
          <w:spacing w:val="1"/>
        </w:rPr>
        <w:t xml:space="preserve"> </w:t>
      </w:r>
      <w:r>
        <w:t>склонове,</w:t>
      </w:r>
      <w:r>
        <w:rPr>
          <w:spacing w:val="1"/>
        </w:rPr>
        <w:t xml:space="preserve"> </w:t>
      </w:r>
      <w:r>
        <w:t>по каменливи</w:t>
      </w:r>
      <w:r>
        <w:rPr>
          <w:spacing w:val="1"/>
        </w:rPr>
        <w:t xml:space="preserve"> </w:t>
      </w:r>
      <w:r>
        <w:t>места, върху варовикови скали. Той е многогодишно тревисто растение. Стъблото му</w:t>
      </w:r>
      <w:r>
        <w:rPr>
          <w:spacing w:val="1"/>
        </w:rPr>
        <w:t xml:space="preserve"> </w:t>
      </w:r>
      <w:r>
        <w:t>достига</w:t>
      </w:r>
      <w:r>
        <w:rPr>
          <w:spacing w:val="1"/>
        </w:rPr>
        <w:t xml:space="preserve"> </w:t>
      </w:r>
      <w:r>
        <w:t>до</w:t>
      </w:r>
      <w:r>
        <w:rPr>
          <w:spacing w:val="1"/>
        </w:rPr>
        <w:t xml:space="preserve"> </w:t>
      </w:r>
      <w:r>
        <w:t>50</w:t>
      </w:r>
      <w:r>
        <w:rPr>
          <w:spacing w:val="1"/>
        </w:rPr>
        <w:t xml:space="preserve"> </w:t>
      </w:r>
      <w:r>
        <w:t>см</w:t>
      </w:r>
      <w:r>
        <w:rPr>
          <w:spacing w:val="1"/>
        </w:rPr>
        <w:t xml:space="preserve"> </w:t>
      </w:r>
      <w:r>
        <w:t>височина.</w:t>
      </w:r>
      <w:r>
        <w:rPr>
          <w:spacing w:val="1"/>
        </w:rPr>
        <w:t xml:space="preserve"> </w:t>
      </w:r>
      <w:r>
        <w:t>Той</w:t>
      </w:r>
      <w:r>
        <w:rPr>
          <w:spacing w:val="1"/>
        </w:rPr>
        <w:t xml:space="preserve"> </w:t>
      </w:r>
      <w:r>
        <w:t>притежава</w:t>
      </w:r>
      <w:r>
        <w:rPr>
          <w:spacing w:val="1"/>
        </w:rPr>
        <w:t xml:space="preserve"> </w:t>
      </w:r>
      <w:r>
        <w:t>пересто</w:t>
      </w:r>
      <w:r>
        <w:rPr>
          <w:spacing w:val="1"/>
        </w:rPr>
        <w:t xml:space="preserve"> </w:t>
      </w:r>
      <w:r>
        <w:t>нарязани</w:t>
      </w:r>
      <w:r>
        <w:rPr>
          <w:spacing w:val="1"/>
        </w:rPr>
        <w:t xml:space="preserve"> </w:t>
      </w:r>
      <w:r>
        <w:t>листа.</w:t>
      </w:r>
      <w:r>
        <w:rPr>
          <w:spacing w:val="1"/>
        </w:rPr>
        <w:t xml:space="preserve"> </w:t>
      </w:r>
      <w:r>
        <w:t>Цветовете</w:t>
      </w:r>
      <w:r>
        <w:rPr>
          <w:spacing w:val="1"/>
        </w:rPr>
        <w:t xml:space="preserve"> </w:t>
      </w:r>
      <w:r>
        <w:t>са</w:t>
      </w:r>
      <w:r>
        <w:rPr>
          <w:spacing w:val="1"/>
        </w:rPr>
        <w:t xml:space="preserve"> </w:t>
      </w:r>
      <w:r>
        <w:t>златистожълти, събрани във връхни, гъсти щитовидни съцветия. Цъфти през периода от</w:t>
      </w:r>
      <w:r>
        <w:rPr>
          <w:spacing w:val="1"/>
        </w:rPr>
        <w:t xml:space="preserve"> </w:t>
      </w:r>
      <w:r>
        <w:t>май до септември.</w:t>
      </w:r>
    </w:p>
    <w:p w:rsidR="005352D3" w:rsidRDefault="005352D3" w:rsidP="007B0EA5">
      <w:pPr>
        <w:pStyle w:val="a3"/>
        <w:tabs>
          <w:tab w:val="left" w:pos="9781"/>
        </w:tabs>
        <w:ind w:left="120" w:right="122"/>
      </w:pPr>
      <w:r>
        <w:t>Жълтият равнец съдържа етерично масло, флавоноиди и горчиви вещества. За</w:t>
      </w:r>
      <w:r>
        <w:rPr>
          <w:spacing w:val="1"/>
        </w:rPr>
        <w:t xml:space="preserve"> </w:t>
      </w:r>
      <w:r>
        <w:t>билколечение</w:t>
      </w:r>
      <w:r>
        <w:rPr>
          <w:spacing w:val="1"/>
        </w:rPr>
        <w:t xml:space="preserve"> </w:t>
      </w:r>
      <w:r>
        <w:t>се</w:t>
      </w:r>
      <w:r>
        <w:rPr>
          <w:spacing w:val="1"/>
        </w:rPr>
        <w:t xml:space="preserve"> </w:t>
      </w:r>
      <w:r>
        <w:t>употребяват</w:t>
      </w:r>
      <w:r>
        <w:rPr>
          <w:spacing w:val="1"/>
        </w:rPr>
        <w:t xml:space="preserve"> </w:t>
      </w:r>
      <w:r>
        <w:t>съцветията,</w:t>
      </w:r>
      <w:r>
        <w:rPr>
          <w:spacing w:val="1"/>
        </w:rPr>
        <w:t xml:space="preserve"> </w:t>
      </w:r>
      <w:r>
        <w:t>изсушени</w:t>
      </w:r>
      <w:r>
        <w:rPr>
          <w:spacing w:val="1"/>
        </w:rPr>
        <w:t xml:space="preserve"> </w:t>
      </w:r>
      <w:r>
        <w:t>на</w:t>
      </w:r>
      <w:r>
        <w:rPr>
          <w:spacing w:val="1"/>
        </w:rPr>
        <w:t xml:space="preserve"> </w:t>
      </w:r>
      <w:r>
        <w:t>сухо</w:t>
      </w:r>
      <w:r>
        <w:rPr>
          <w:spacing w:val="1"/>
        </w:rPr>
        <w:t xml:space="preserve"> </w:t>
      </w:r>
      <w:r>
        <w:t>и</w:t>
      </w:r>
      <w:r>
        <w:rPr>
          <w:spacing w:val="1"/>
        </w:rPr>
        <w:t xml:space="preserve"> </w:t>
      </w:r>
      <w:r>
        <w:t>сенчесто</w:t>
      </w:r>
      <w:r>
        <w:rPr>
          <w:spacing w:val="1"/>
        </w:rPr>
        <w:t xml:space="preserve"> </w:t>
      </w:r>
      <w:r>
        <w:t>място.</w:t>
      </w:r>
      <w:r>
        <w:rPr>
          <w:spacing w:val="1"/>
        </w:rPr>
        <w:t xml:space="preserve"> </w:t>
      </w:r>
      <w:r>
        <w:t>Употребява</w:t>
      </w:r>
      <w:r>
        <w:rPr>
          <w:spacing w:val="-3"/>
        </w:rPr>
        <w:t xml:space="preserve"> </w:t>
      </w:r>
      <w:r>
        <w:t>се</w:t>
      </w:r>
      <w:r>
        <w:rPr>
          <w:spacing w:val="-2"/>
        </w:rPr>
        <w:t xml:space="preserve"> </w:t>
      </w:r>
      <w:r>
        <w:t>при чернодробни</w:t>
      </w:r>
      <w:r>
        <w:rPr>
          <w:spacing w:val="-4"/>
        </w:rPr>
        <w:t xml:space="preserve"> </w:t>
      </w:r>
      <w:r>
        <w:t>и жлъчни заболявания.</w:t>
      </w:r>
      <w:r>
        <w:rPr>
          <w:spacing w:val="-2"/>
        </w:rPr>
        <w:t xml:space="preserve"> </w:t>
      </w:r>
      <w:r>
        <w:t>Действа</w:t>
      </w:r>
      <w:r>
        <w:rPr>
          <w:spacing w:val="-2"/>
        </w:rPr>
        <w:t xml:space="preserve"> </w:t>
      </w:r>
      <w:r>
        <w:t>апетитовъзбуждащо.</w:t>
      </w:r>
    </w:p>
    <w:p w:rsidR="005352D3" w:rsidRDefault="005352D3" w:rsidP="007B0EA5">
      <w:pPr>
        <w:pStyle w:val="a7"/>
        <w:numPr>
          <w:ilvl w:val="0"/>
          <w:numId w:val="1"/>
        </w:numPr>
        <w:tabs>
          <w:tab w:val="left" w:pos="1047"/>
          <w:tab w:val="left" w:pos="9781"/>
        </w:tabs>
        <w:spacing w:before="126"/>
        <w:ind w:hanging="220"/>
        <w:rPr>
          <w:b/>
          <w:sz w:val="24"/>
        </w:rPr>
      </w:pPr>
      <w:r>
        <w:rPr>
          <w:b/>
          <w:sz w:val="24"/>
        </w:rPr>
        <w:t>Лайкучка</w:t>
      </w:r>
      <w:r>
        <w:rPr>
          <w:b/>
          <w:spacing w:val="-2"/>
          <w:sz w:val="24"/>
        </w:rPr>
        <w:t xml:space="preserve"> </w:t>
      </w:r>
      <w:r>
        <w:rPr>
          <w:b/>
          <w:sz w:val="24"/>
        </w:rPr>
        <w:t>(Лайка)</w:t>
      </w:r>
      <w:r>
        <w:rPr>
          <w:b/>
          <w:spacing w:val="-3"/>
          <w:sz w:val="24"/>
        </w:rPr>
        <w:t xml:space="preserve"> </w:t>
      </w:r>
      <w:r>
        <w:rPr>
          <w:b/>
          <w:sz w:val="24"/>
        </w:rPr>
        <w:t>–</w:t>
      </w:r>
      <w:r>
        <w:rPr>
          <w:b/>
          <w:spacing w:val="-5"/>
          <w:sz w:val="24"/>
        </w:rPr>
        <w:t xml:space="preserve"> </w:t>
      </w:r>
      <w:r>
        <w:rPr>
          <w:b/>
          <w:i/>
          <w:sz w:val="24"/>
        </w:rPr>
        <w:t>Matricaria</w:t>
      </w:r>
      <w:r>
        <w:rPr>
          <w:b/>
          <w:i/>
          <w:spacing w:val="-2"/>
          <w:sz w:val="24"/>
        </w:rPr>
        <w:t xml:space="preserve"> </w:t>
      </w:r>
      <w:r>
        <w:rPr>
          <w:b/>
          <w:i/>
          <w:sz w:val="24"/>
        </w:rPr>
        <w:t>chamomilla</w:t>
      </w:r>
      <w:r>
        <w:rPr>
          <w:b/>
          <w:i/>
          <w:spacing w:val="-5"/>
          <w:sz w:val="24"/>
        </w:rPr>
        <w:t xml:space="preserve"> </w:t>
      </w:r>
      <w:r>
        <w:rPr>
          <w:b/>
          <w:i/>
          <w:sz w:val="24"/>
        </w:rPr>
        <w:t>L</w:t>
      </w:r>
      <w:r>
        <w:rPr>
          <w:b/>
          <w:i/>
          <w:spacing w:val="-2"/>
          <w:sz w:val="24"/>
        </w:rPr>
        <w:t xml:space="preserve"> </w:t>
      </w:r>
      <w:r>
        <w:rPr>
          <w:b/>
          <w:sz w:val="24"/>
        </w:rPr>
        <w:t>сем.</w:t>
      </w:r>
      <w:r>
        <w:rPr>
          <w:b/>
          <w:spacing w:val="-2"/>
          <w:sz w:val="24"/>
        </w:rPr>
        <w:t xml:space="preserve"> </w:t>
      </w:r>
      <w:r>
        <w:rPr>
          <w:b/>
          <w:sz w:val="24"/>
        </w:rPr>
        <w:t>Сложноцветни</w:t>
      </w:r>
    </w:p>
    <w:p w:rsidR="005352D3" w:rsidRDefault="005352D3" w:rsidP="007B0EA5">
      <w:pPr>
        <w:pStyle w:val="a3"/>
        <w:tabs>
          <w:tab w:val="left" w:pos="9781"/>
        </w:tabs>
        <w:spacing w:before="112"/>
        <w:ind w:left="119" w:right="124"/>
      </w:pPr>
      <w:r>
        <w:t>Среща се по поляните и пасищата, покрай пътищата, около дворовете и запустели</w:t>
      </w:r>
      <w:r>
        <w:rPr>
          <w:spacing w:val="-57"/>
        </w:rPr>
        <w:t xml:space="preserve"> </w:t>
      </w:r>
      <w:r>
        <w:t>места. Тя е едногодишно растение със силно разклонено стебло но височина 20-30 см.</w:t>
      </w:r>
      <w:r>
        <w:rPr>
          <w:spacing w:val="1"/>
        </w:rPr>
        <w:t xml:space="preserve"> </w:t>
      </w:r>
      <w:r>
        <w:t>Цветовете</w:t>
      </w:r>
      <w:r>
        <w:rPr>
          <w:spacing w:val="1"/>
        </w:rPr>
        <w:t xml:space="preserve"> </w:t>
      </w:r>
      <w:r>
        <w:t>са</w:t>
      </w:r>
      <w:r>
        <w:rPr>
          <w:spacing w:val="1"/>
        </w:rPr>
        <w:t xml:space="preserve"> </w:t>
      </w:r>
      <w:r>
        <w:t>многобройни</w:t>
      </w:r>
      <w:r>
        <w:rPr>
          <w:spacing w:val="1"/>
        </w:rPr>
        <w:t xml:space="preserve"> </w:t>
      </w:r>
      <w:r>
        <w:t>събрани</w:t>
      </w:r>
      <w:r>
        <w:rPr>
          <w:spacing w:val="1"/>
        </w:rPr>
        <w:t xml:space="preserve"> </w:t>
      </w:r>
      <w:r>
        <w:t>в</w:t>
      </w:r>
      <w:r>
        <w:rPr>
          <w:spacing w:val="1"/>
        </w:rPr>
        <w:t xml:space="preserve"> </w:t>
      </w:r>
      <w:r>
        <w:t>средно</w:t>
      </w:r>
      <w:r>
        <w:rPr>
          <w:spacing w:val="1"/>
        </w:rPr>
        <w:t xml:space="preserve"> </w:t>
      </w:r>
      <w:r>
        <w:t>едри</w:t>
      </w:r>
      <w:r>
        <w:rPr>
          <w:spacing w:val="1"/>
        </w:rPr>
        <w:t xml:space="preserve"> </w:t>
      </w:r>
      <w:r>
        <w:t>кошнички,</w:t>
      </w:r>
      <w:r>
        <w:rPr>
          <w:spacing w:val="1"/>
        </w:rPr>
        <w:t xml:space="preserve"> </w:t>
      </w:r>
      <w:r>
        <w:t>разположени</w:t>
      </w:r>
      <w:r>
        <w:rPr>
          <w:spacing w:val="1"/>
        </w:rPr>
        <w:t xml:space="preserve"> </w:t>
      </w:r>
      <w:r>
        <w:t>на</w:t>
      </w:r>
      <w:r>
        <w:rPr>
          <w:spacing w:val="1"/>
        </w:rPr>
        <w:t xml:space="preserve"> </w:t>
      </w:r>
      <w:r>
        <w:t>общо</w:t>
      </w:r>
      <w:r>
        <w:rPr>
          <w:spacing w:val="-57"/>
        </w:rPr>
        <w:t xml:space="preserve"> </w:t>
      </w:r>
      <w:r>
        <w:t>цветно</w:t>
      </w:r>
      <w:r>
        <w:rPr>
          <w:spacing w:val="-1"/>
        </w:rPr>
        <w:t xml:space="preserve"> </w:t>
      </w:r>
      <w:r>
        <w:t>ложе. Цъфти</w:t>
      </w:r>
      <w:r>
        <w:rPr>
          <w:spacing w:val="1"/>
        </w:rPr>
        <w:t xml:space="preserve"> </w:t>
      </w:r>
      <w:r>
        <w:t>от</w:t>
      </w:r>
      <w:r>
        <w:rPr>
          <w:spacing w:val="-2"/>
        </w:rPr>
        <w:t xml:space="preserve"> </w:t>
      </w:r>
      <w:r>
        <w:t>май</w:t>
      </w:r>
      <w:r>
        <w:rPr>
          <w:spacing w:val="1"/>
        </w:rPr>
        <w:t xml:space="preserve"> </w:t>
      </w:r>
      <w:r>
        <w:t>до септември.</w:t>
      </w:r>
    </w:p>
    <w:p w:rsidR="005352D3" w:rsidRDefault="005352D3" w:rsidP="007B0EA5">
      <w:pPr>
        <w:pStyle w:val="a3"/>
        <w:tabs>
          <w:tab w:val="left" w:pos="9781"/>
        </w:tabs>
        <w:spacing w:before="121"/>
        <w:ind w:left="119" w:right="123"/>
      </w:pPr>
      <w:r>
        <w:t>Съдържа</w:t>
      </w:r>
      <w:r>
        <w:rPr>
          <w:spacing w:val="1"/>
        </w:rPr>
        <w:t xml:space="preserve"> </w:t>
      </w:r>
      <w:r>
        <w:t>етерично</w:t>
      </w:r>
      <w:r>
        <w:rPr>
          <w:spacing w:val="1"/>
        </w:rPr>
        <w:t xml:space="preserve"> </w:t>
      </w:r>
      <w:r>
        <w:t>масло,</w:t>
      </w:r>
      <w:r>
        <w:rPr>
          <w:spacing w:val="1"/>
        </w:rPr>
        <w:t xml:space="preserve"> </w:t>
      </w:r>
      <w:r>
        <w:t>флавоноиди,</w:t>
      </w:r>
      <w:r>
        <w:rPr>
          <w:spacing w:val="1"/>
        </w:rPr>
        <w:t xml:space="preserve"> </w:t>
      </w:r>
      <w:r>
        <w:t>гликозиди,</w:t>
      </w:r>
      <w:r>
        <w:rPr>
          <w:spacing w:val="1"/>
        </w:rPr>
        <w:t xml:space="preserve"> </w:t>
      </w:r>
      <w:r>
        <w:t>слузни</w:t>
      </w:r>
      <w:r>
        <w:rPr>
          <w:spacing w:val="1"/>
        </w:rPr>
        <w:t xml:space="preserve"> </w:t>
      </w:r>
      <w:r>
        <w:t>вещества,</w:t>
      </w:r>
      <w:r>
        <w:rPr>
          <w:spacing w:val="1"/>
        </w:rPr>
        <w:t xml:space="preserve"> </w:t>
      </w:r>
      <w:r>
        <w:t>восъци,</w:t>
      </w:r>
      <w:r>
        <w:rPr>
          <w:spacing w:val="1"/>
        </w:rPr>
        <w:t xml:space="preserve"> </w:t>
      </w:r>
      <w:r>
        <w:t>витамин</w:t>
      </w:r>
      <w:r>
        <w:rPr>
          <w:spacing w:val="1"/>
        </w:rPr>
        <w:t xml:space="preserve"> </w:t>
      </w:r>
      <w:r>
        <w:t>С</w:t>
      </w:r>
      <w:r>
        <w:rPr>
          <w:spacing w:val="1"/>
        </w:rPr>
        <w:t xml:space="preserve"> </w:t>
      </w:r>
      <w:r>
        <w:t>и</w:t>
      </w:r>
      <w:r>
        <w:rPr>
          <w:spacing w:val="1"/>
        </w:rPr>
        <w:t xml:space="preserve"> </w:t>
      </w:r>
      <w:r>
        <w:t>др.</w:t>
      </w:r>
      <w:r>
        <w:rPr>
          <w:spacing w:val="1"/>
        </w:rPr>
        <w:t xml:space="preserve"> </w:t>
      </w:r>
      <w:r>
        <w:t>Използват</w:t>
      </w:r>
      <w:r>
        <w:rPr>
          <w:spacing w:val="1"/>
        </w:rPr>
        <w:t xml:space="preserve"> </w:t>
      </w:r>
      <w:r>
        <w:t>се</w:t>
      </w:r>
      <w:r>
        <w:rPr>
          <w:spacing w:val="1"/>
        </w:rPr>
        <w:t xml:space="preserve"> </w:t>
      </w:r>
      <w:r>
        <w:t>стръкове</w:t>
      </w:r>
      <w:r>
        <w:rPr>
          <w:spacing w:val="1"/>
        </w:rPr>
        <w:t xml:space="preserve"> </w:t>
      </w:r>
      <w:r>
        <w:t>и</w:t>
      </w:r>
      <w:r>
        <w:rPr>
          <w:spacing w:val="1"/>
        </w:rPr>
        <w:t xml:space="preserve"> </w:t>
      </w:r>
      <w:r>
        <w:t>цветовете.</w:t>
      </w:r>
      <w:r>
        <w:rPr>
          <w:spacing w:val="1"/>
        </w:rPr>
        <w:t xml:space="preserve"> </w:t>
      </w:r>
      <w:r>
        <w:t>Има</w:t>
      </w:r>
      <w:r>
        <w:rPr>
          <w:spacing w:val="1"/>
        </w:rPr>
        <w:t xml:space="preserve"> </w:t>
      </w:r>
      <w:r>
        <w:t>ясно</w:t>
      </w:r>
      <w:r>
        <w:rPr>
          <w:spacing w:val="1"/>
        </w:rPr>
        <w:t xml:space="preserve"> </w:t>
      </w:r>
      <w:r>
        <w:t>изразени</w:t>
      </w:r>
      <w:r>
        <w:rPr>
          <w:spacing w:val="1"/>
        </w:rPr>
        <w:t xml:space="preserve"> </w:t>
      </w:r>
      <w:r>
        <w:t>противовъзпалителен и успокояващ</w:t>
      </w:r>
      <w:r>
        <w:rPr>
          <w:spacing w:val="1"/>
        </w:rPr>
        <w:t xml:space="preserve"> </w:t>
      </w:r>
      <w:r>
        <w:t>ефект, както</w:t>
      </w:r>
      <w:r>
        <w:rPr>
          <w:spacing w:val="-1"/>
        </w:rPr>
        <w:t xml:space="preserve"> </w:t>
      </w:r>
      <w:r>
        <w:t>и пикочогонно въздействие.</w:t>
      </w:r>
    </w:p>
    <w:p w:rsidR="005352D3" w:rsidRDefault="005352D3" w:rsidP="007B0EA5">
      <w:pPr>
        <w:pStyle w:val="a7"/>
        <w:numPr>
          <w:ilvl w:val="0"/>
          <w:numId w:val="1"/>
        </w:numPr>
        <w:tabs>
          <w:tab w:val="left" w:pos="1047"/>
          <w:tab w:val="left" w:pos="9781"/>
        </w:tabs>
        <w:spacing w:before="126"/>
        <w:ind w:hanging="220"/>
        <w:rPr>
          <w:b/>
          <w:sz w:val="24"/>
        </w:rPr>
      </w:pPr>
      <w:r>
        <w:rPr>
          <w:b/>
          <w:sz w:val="24"/>
        </w:rPr>
        <w:t>Глухарче</w:t>
      </w:r>
      <w:r>
        <w:rPr>
          <w:b/>
          <w:spacing w:val="-3"/>
          <w:sz w:val="24"/>
        </w:rPr>
        <w:t xml:space="preserve"> </w:t>
      </w:r>
      <w:r>
        <w:rPr>
          <w:b/>
          <w:sz w:val="24"/>
        </w:rPr>
        <w:t>–</w:t>
      </w:r>
      <w:r>
        <w:rPr>
          <w:b/>
          <w:spacing w:val="-1"/>
          <w:sz w:val="24"/>
        </w:rPr>
        <w:t xml:space="preserve"> </w:t>
      </w:r>
      <w:r>
        <w:rPr>
          <w:b/>
          <w:i/>
          <w:sz w:val="24"/>
        </w:rPr>
        <w:t>Taraxacum</w:t>
      </w:r>
      <w:r>
        <w:rPr>
          <w:b/>
          <w:i/>
          <w:spacing w:val="-1"/>
          <w:sz w:val="24"/>
        </w:rPr>
        <w:t xml:space="preserve"> </w:t>
      </w:r>
      <w:r>
        <w:rPr>
          <w:b/>
          <w:i/>
          <w:sz w:val="24"/>
        </w:rPr>
        <w:t>officinale</w:t>
      </w:r>
      <w:r>
        <w:rPr>
          <w:b/>
          <w:i/>
          <w:spacing w:val="-2"/>
          <w:sz w:val="24"/>
        </w:rPr>
        <w:t xml:space="preserve"> </w:t>
      </w:r>
      <w:r>
        <w:rPr>
          <w:b/>
          <w:i/>
          <w:sz w:val="24"/>
        </w:rPr>
        <w:t>Web.</w:t>
      </w:r>
      <w:r>
        <w:rPr>
          <w:b/>
          <w:i/>
          <w:spacing w:val="-2"/>
          <w:sz w:val="24"/>
        </w:rPr>
        <w:t xml:space="preserve"> </w:t>
      </w:r>
      <w:r>
        <w:rPr>
          <w:b/>
          <w:sz w:val="24"/>
        </w:rPr>
        <w:t>сем.</w:t>
      </w:r>
      <w:r>
        <w:rPr>
          <w:b/>
          <w:spacing w:val="-1"/>
          <w:sz w:val="24"/>
        </w:rPr>
        <w:t xml:space="preserve"> </w:t>
      </w:r>
      <w:r>
        <w:rPr>
          <w:b/>
          <w:sz w:val="24"/>
        </w:rPr>
        <w:t>Сложноцветни</w:t>
      </w:r>
    </w:p>
    <w:p w:rsidR="005352D3" w:rsidRDefault="005352D3" w:rsidP="007B0EA5">
      <w:pPr>
        <w:pStyle w:val="a3"/>
        <w:tabs>
          <w:tab w:val="left" w:pos="9781"/>
        </w:tabs>
        <w:spacing w:before="112"/>
        <w:ind w:left="119" w:right="123"/>
      </w:pPr>
      <w:r>
        <w:t>Глухарчето</w:t>
      </w:r>
      <w:r>
        <w:rPr>
          <w:spacing w:val="1"/>
        </w:rPr>
        <w:t xml:space="preserve"> </w:t>
      </w:r>
      <w:r>
        <w:t>се</w:t>
      </w:r>
      <w:r>
        <w:rPr>
          <w:spacing w:val="1"/>
        </w:rPr>
        <w:t xml:space="preserve"> </w:t>
      </w:r>
      <w:r>
        <w:t>среща</w:t>
      </w:r>
      <w:r>
        <w:rPr>
          <w:spacing w:val="1"/>
        </w:rPr>
        <w:t xml:space="preserve"> </w:t>
      </w:r>
      <w:r>
        <w:t>повсеместно</w:t>
      </w:r>
      <w:r>
        <w:rPr>
          <w:spacing w:val="1"/>
        </w:rPr>
        <w:t xml:space="preserve"> </w:t>
      </w:r>
      <w:r>
        <w:t>в</w:t>
      </w:r>
      <w:r>
        <w:rPr>
          <w:spacing w:val="1"/>
        </w:rPr>
        <w:t xml:space="preserve"> </w:t>
      </w:r>
      <w:r>
        <w:t>цялата</w:t>
      </w:r>
      <w:r>
        <w:rPr>
          <w:spacing w:val="1"/>
        </w:rPr>
        <w:t xml:space="preserve"> </w:t>
      </w:r>
      <w:r>
        <w:t>страна,</w:t>
      </w:r>
      <w:r>
        <w:rPr>
          <w:spacing w:val="1"/>
        </w:rPr>
        <w:t xml:space="preserve"> </w:t>
      </w:r>
      <w:r>
        <w:t>като</w:t>
      </w:r>
      <w:r>
        <w:rPr>
          <w:spacing w:val="1"/>
        </w:rPr>
        <w:t xml:space="preserve"> </w:t>
      </w:r>
      <w:r>
        <w:t>расте</w:t>
      </w:r>
      <w:r>
        <w:rPr>
          <w:spacing w:val="1"/>
        </w:rPr>
        <w:t xml:space="preserve"> </w:t>
      </w:r>
      <w:r>
        <w:t>по</w:t>
      </w:r>
      <w:r>
        <w:rPr>
          <w:spacing w:val="1"/>
        </w:rPr>
        <w:t xml:space="preserve"> </w:t>
      </w:r>
      <w:r>
        <w:t>тревисти</w:t>
      </w:r>
      <w:r>
        <w:rPr>
          <w:spacing w:val="1"/>
        </w:rPr>
        <w:t xml:space="preserve"> </w:t>
      </w:r>
      <w:r>
        <w:t>и</w:t>
      </w:r>
      <w:r>
        <w:rPr>
          <w:spacing w:val="-57"/>
        </w:rPr>
        <w:t xml:space="preserve"> </w:t>
      </w:r>
      <w:r>
        <w:t>пясъчливи терени, покрай оградите в населени места, запустяли терени, като плевел в</w:t>
      </w:r>
      <w:r>
        <w:rPr>
          <w:spacing w:val="1"/>
        </w:rPr>
        <w:t xml:space="preserve"> </w:t>
      </w:r>
      <w:r>
        <w:t>посевите,</w:t>
      </w:r>
      <w:r>
        <w:rPr>
          <w:spacing w:val="-1"/>
        </w:rPr>
        <w:t xml:space="preserve"> </w:t>
      </w:r>
      <w:r>
        <w:t>както и</w:t>
      </w:r>
      <w:r>
        <w:rPr>
          <w:spacing w:val="-2"/>
        </w:rPr>
        <w:t xml:space="preserve"> </w:t>
      </w:r>
      <w:r>
        <w:t>на</w:t>
      </w:r>
      <w:r>
        <w:rPr>
          <w:spacing w:val="-1"/>
        </w:rPr>
        <w:t xml:space="preserve"> </w:t>
      </w:r>
      <w:r>
        <w:t>над 2500 м</w:t>
      </w:r>
      <w:r>
        <w:rPr>
          <w:spacing w:val="-1"/>
        </w:rPr>
        <w:t xml:space="preserve"> </w:t>
      </w:r>
      <w:r>
        <w:t>надм. вис.</w:t>
      </w:r>
    </w:p>
    <w:p w:rsidR="005352D3" w:rsidRDefault="005352D3" w:rsidP="007B0EA5">
      <w:pPr>
        <w:pStyle w:val="a3"/>
        <w:tabs>
          <w:tab w:val="left" w:pos="9781"/>
        </w:tabs>
        <w:ind w:left="119" w:right="122"/>
      </w:pPr>
      <w:r>
        <w:t>Глухарчето</w:t>
      </w:r>
      <w:r>
        <w:rPr>
          <w:spacing w:val="1"/>
        </w:rPr>
        <w:t xml:space="preserve"> </w:t>
      </w:r>
      <w:r>
        <w:t>е</w:t>
      </w:r>
      <w:r>
        <w:rPr>
          <w:spacing w:val="1"/>
        </w:rPr>
        <w:t xml:space="preserve"> </w:t>
      </w:r>
      <w:r>
        <w:t>многогодишно</w:t>
      </w:r>
      <w:r>
        <w:rPr>
          <w:spacing w:val="1"/>
        </w:rPr>
        <w:t xml:space="preserve"> </w:t>
      </w:r>
      <w:r>
        <w:t>тревисто</w:t>
      </w:r>
      <w:r>
        <w:rPr>
          <w:spacing w:val="1"/>
        </w:rPr>
        <w:t xml:space="preserve"> </w:t>
      </w:r>
      <w:r>
        <w:t>растение,</w:t>
      </w:r>
      <w:r>
        <w:rPr>
          <w:spacing w:val="1"/>
        </w:rPr>
        <w:t xml:space="preserve"> </w:t>
      </w:r>
      <w:r>
        <w:t>с</w:t>
      </w:r>
      <w:r>
        <w:rPr>
          <w:spacing w:val="1"/>
        </w:rPr>
        <w:t xml:space="preserve"> </w:t>
      </w:r>
      <w:r>
        <w:t>дълго</w:t>
      </w:r>
      <w:r>
        <w:rPr>
          <w:spacing w:val="1"/>
        </w:rPr>
        <w:t xml:space="preserve"> </w:t>
      </w:r>
      <w:r>
        <w:t>и</w:t>
      </w:r>
      <w:r>
        <w:rPr>
          <w:spacing w:val="1"/>
        </w:rPr>
        <w:t xml:space="preserve"> </w:t>
      </w:r>
      <w:r>
        <w:t>право</w:t>
      </w:r>
      <w:r>
        <w:rPr>
          <w:spacing w:val="1"/>
        </w:rPr>
        <w:t xml:space="preserve"> </w:t>
      </w:r>
      <w:r>
        <w:t>коренище.</w:t>
      </w:r>
      <w:r>
        <w:rPr>
          <w:spacing w:val="1"/>
        </w:rPr>
        <w:t xml:space="preserve"> </w:t>
      </w:r>
      <w:r>
        <w:t>Листата му са събрани в розетка, а цветовете му са събрани в кошнички до 3-4 см. в</w:t>
      </w:r>
      <w:r>
        <w:rPr>
          <w:spacing w:val="1"/>
        </w:rPr>
        <w:t xml:space="preserve"> </w:t>
      </w:r>
      <w:r>
        <w:t>диаметър, разположени на кухо право стъбло да 50 см. високо. Плодовете са снабдени с</w:t>
      </w:r>
      <w:r>
        <w:rPr>
          <w:spacing w:val="1"/>
        </w:rPr>
        <w:t xml:space="preserve"> </w:t>
      </w:r>
      <w:r>
        <w:t>хвърчилки.</w:t>
      </w:r>
      <w:r>
        <w:rPr>
          <w:spacing w:val="-1"/>
        </w:rPr>
        <w:t xml:space="preserve"> </w:t>
      </w:r>
      <w:r>
        <w:t>Цъфти</w:t>
      </w:r>
      <w:r>
        <w:rPr>
          <w:spacing w:val="1"/>
        </w:rPr>
        <w:t xml:space="preserve"> </w:t>
      </w:r>
      <w:r>
        <w:t>от март до ноември.</w:t>
      </w:r>
    </w:p>
    <w:p w:rsidR="005352D3" w:rsidRDefault="005352D3" w:rsidP="007B0EA5">
      <w:pPr>
        <w:pStyle w:val="a3"/>
        <w:tabs>
          <w:tab w:val="left" w:pos="9781"/>
        </w:tabs>
        <w:spacing w:before="121"/>
        <w:ind w:left="119" w:right="122"/>
      </w:pPr>
      <w:r>
        <w:rPr>
          <w:noProof/>
          <w:lang w:eastAsia="bg-BG"/>
        </w:rPr>
        <mc:AlternateContent>
          <mc:Choice Requires="wpg">
            <w:drawing>
              <wp:anchor distT="0" distB="0" distL="0" distR="0" simplePos="0" relativeHeight="251661312" behindDoc="1" locked="0" layoutInCell="1" allowOverlap="1">
                <wp:simplePos x="0" y="0"/>
                <wp:positionH relativeFrom="page">
                  <wp:posOffset>1371600</wp:posOffset>
                </wp:positionH>
                <wp:positionV relativeFrom="paragraph">
                  <wp:posOffset>859155</wp:posOffset>
                </wp:positionV>
                <wp:extent cx="4933950" cy="2009775"/>
                <wp:effectExtent l="0" t="0" r="0" b="0"/>
                <wp:wrapTopAndBottom/>
                <wp:docPr id="105" name="Групиране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33950" cy="2009775"/>
                          <a:chOff x="2160" y="1353"/>
                          <a:chExt cx="7770" cy="3165"/>
                        </a:xfrm>
                      </wpg:grpSpPr>
                      <pic:pic xmlns:pic="http://schemas.openxmlformats.org/drawingml/2006/picture">
                        <pic:nvPicPr>
                          <pic:cNvPr id="106" name="Picture 251" descr="file24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2160" y="1383"/>
                            <a:ext cx="3585" cy="3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 name="Picture 252" descr="21-10d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790" y="1353"/>
                            <a:ext cx="4140" cy="316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4F717D1" id="Групиране 105" o:spid="_x0000_s1026" style="position:absolute;margin-left:108pt;margin-top:67.65pt;width:388.5pt;height:158.25pt;z-index:-251655168;mso-wrap-distance-left:0;mso-wrap-distance-right:0;mso-position-horizontal-relative:page" coordorigin="2160,1353" coordsize="7770,3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">
                <v:shape id="Picture 251" o:spid="_x0000_s1027" type="#_x0000_t75" alt="file2410" style="position:absolute;left:2160;top:1383;width:3585;height:3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kcDrBAAAA3AAAAA8AAABkcnMvZG93bnJldi54bWxET01rwkAQvQv+h2UK3symHkJMs4oUBA9S&#10;Wu0hxyE7Jkuzs2F31fTfu4WCt3m8z6m3kx3EjXwwjhW8ZjkI4tZpw52C7/N+WYIIEVnj4JgU/FKA&#10;7WY+q7HS7s5fdDvFTqQQDhUq6GMcKylD25PFkLmROHEX5y3GBH0ntcd7CreDXOV5IS0aTg09jvTe&#10;U/tzuloFNuwuzYc0BzJrbZrV+qg/fanU4mXavYGINMWn+N990Gl+XsDfM+kCuX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ukcDrBAAAA3AAAAA8AAAAAAAAAAAAAAAAAnwIA&#10;AGRycy9kb3ducmV2LnhtbFBLBQYAAAAABAAEAPcAAACNAwAAAAA=&#10;">
                  <v:imagedata r:id="rId62" o:title="file2410"/>
                </v:shape>
                <v:shape id="Picture 252" o:spid="_x0000_s1028" type="#_x0000_t75" alt="21-10da" style="position:absolute;left:5790;top:1353;width:4140;height:3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C3jPDAAAA3AAAAA8AAABkcnMvZG93bnJldi54bWxET01rwkAQvQv+h2UK3nTTUFqJbqQWWqV4&#10;0Vb0OMlOk2h2NmRXk/77bkHwNo/3OfNFb2pxpdZVlhU8TiIQxLnVFRcKvr/ex1MQziNrrC2Tgl9y&#10;sEiHgzkm2na8pevOFyKEsEtQQel9k0jp8pIMuoltiAP3Y1uDPsC2kLrFLoSbWsZR9CwNVhwaSmzo&#10;raT8vLsYBfHnJlst3ZGzJ/fR2dN+Y+LDVKnRQ/86A+Gp93fxzb3WYX70Av/PhAt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ALeM8MAAADcAAAADwAAAAAAAAAAAAAAAACf&#10;AgAAZHJzL2Rvd25yZXYueG1sUEsFBgAAAAAEAAQA9wAAAI8DAAAAAA==&#10;">
                  <v:imagedata r:id="rId63" o:title="21-10da"/>
                </v:shape>
                <w10:wrap type="topAndBottom" anchorx="page"/>
              </v:group>
            </w:pict>
          </mc:Fallback>
        </mc:AlternateContent>
      </w:r>
      <w:r>
        <w:t>Съдържа</w:t>
      </w:r>
      <w:r>
        <w:rPr>
          <w:spacing w:val="1"/>
        </w:rPr>
        <w:t xml:space="preserve"> </w:t>
      </w:r>
      <w:r>
        <w:t>тритерпени,</w:t>
      </w:r>
      <w:r>
        <w:rPr>
          <w:spacing w:val="1"/>
        </w:rPr>
        <w:t xml:space="preserve"> </w:t>
      </w:r>
      <w:r>
        <w:t>каучукови</w:t>
      </w:r>
      <w:r>
        <w:rPr>
          <w:spacing w:val="1"/>
        </w:rPr>
        <w:t xml:space="preserve"> </w:t>
      </w:r>
      <w:r>
        <w:t>вещества,</w:t>
      </w:r>
      <w:r>
        <w:rPr>
          <w:spacing w:val="1"/>
        </w:rPr>
        <w:t xml:space="preserve"> </w:t>
      </w:r>
      <w:r>
        <w:t>гликозиди,</w:t>
      </w:r>
      <w:r>
        <w:rPr>
          <w:spacing w:val="1"/>
        </w:rPr>
        <w:t xml:space="preserve"> </w:t>
      </w:r>
      <w:r>
        <w:t>инулин,</w:t>
      </w:r>
      <w:r>
        <w:rPr>
          <w:spacing w:val="1"/>
        </w:rPr>
        <w:t xml:space="preserve"> </w:t>
      </w:r>
      <w:r>
        <w:t>каротиноиди,</w:t>
      </w:r>
      <w:r>
        <w:rPr>
          <w:spacing w:val="1"/>
        </w:rPr>
        <w:t xml:space="preserve"> </w:t>
      </w:r>
      <w:r>
        <w:t>провитамин А и др. Има жлъчогонно действие и подобрява функциите на черния дроб.</w:t>
      </w:r>
      <w:r>
        <w:rPr>
          <w:spacing w:val="1"/>
        </w:rPr>
        <w:t xml:space="preserve"> </w:t>
      </w:r>
      <w:r>
        <w:t>Намалява холестерина и кръвната захар. Използва се при жлъчно и бъбречно-каменни</w:t>
      </w:r>
      <w:r>
        <w:rPr>
          <w:spacing w:val="1"/>
        </w:rPr>
        <w:t xml:space="preserve"> </w:t>
      </w:r>
      <w:r>
        <w:t>болести,</w:t>
      </w:r>
      <w:r>
        <w:rPr>
          <w:spacing w:val="-1"/>
        </w:rPr>
        <w:t xml:space="preserve"> </w:t>
      </w:r>
      <w:r>
        <w:t>при</w:t>
      </w:r>
      <w:r>
        <w:rPr>
          <w:spacing w:val="1"/>
        </w:rPr>
        <w:t xml:space="preserve"> </w:t>
      </w:r>
      <w:r>
        <w:t>анемия,</w:t>
      </w:r>
      <w:r>
        <w:rPr>
          <w:spacing w:val="-3"/>
        </w:rPr>
        <w:t xml:space="preserve"> </w:t>
      </w:r>
      <w:r>
        <w:t>захарна</w:t>
      </w:r>
      <w:r>
        <w:rPr>
          <w:spacing w:val="-1"/>
        </w:rPr>
        <w:t xml:space="preserve"> </w:t>
      </w:r>
      <w:r>
        <w:t>болест (диабет)</w:t>
      </w:r>
      <w:r>
        <w:rPr>
          <w:spacing w:val="-1"/>
        </w:rPr>
        <w:t xml:space="preserve"> </w:t>
      </w:r>
      <w:r>
        <w:t>и</w:t>
      </w:r>
      <w:r>
        <w:rPr>
          <w:spacing w:val="-2"/>
        </w:rPr>
        <w:t xml:space="preserve"> </w:t>
      </w:r>
      <w:r>
        <w:t>др.</w:t>
      </w:r>
    </w:p>
    <w:p w:rsidR="005352D3" w:rsidRDefault="005352D3" w:rsidP="007B0EA5">
      <w:pPr>
        <w:tabs>
          <w:tab w:val="left" w:pos="6383"/>
          <w:tab w:val="left" w:pos="9781"/>
        </w:tabs>
        <w:spacing w:before="83"/>
        <w:ind w:left="2243"/>
        <w:rPr>
          <w:i/>
          <w:sz w:val="24"/>
        </w:rPr>
      </w:pPr>
      <w:r>
        <w:rPr>
          <w:i/>
          <w:sz w:val="24"/>
        </w:rPr>
        <w:t>Лайка</w:t>
      </w:r>
      <w:r>
        <w:rPr>
          <w:i/>
          <w:sz w:val="24"/>
        </w:rPr>
        <w:tab/>
        <w:t>Глухарче</w:t>
      </w:r>
    </w:p>
    <w:p w:rsidR="005352D3" w:rsidRDefault="005352D3" w:rsidP="007B0EA5">
      <w:pPr>
        <w:pStyle w:val="a7"/>
        <w:numPr>
          <w:ilvl w:val="0"/>
          <w:numId w:val="1"/>
        </w:numPr>
        <w:tabs>
          <w:tab w:val="left" w:pos="1047"/>
          <w:tab w:val="left" w:pos="9781"/>
        </w:tabs>
        <w:spacing w:before="127"/>
        <w:ind w:hanging="220"/>
        <w:jc w:val="left"/>
        <w:rPr>
          <w:b/>
          <w:sz w:val="24"/>
        </w:rPr>
      </w:pPr>
      <w:r>
        <w:rPr>
          <w:b/>
          <w:sz w:val="24"/>
        </w:rPr>
        <w:t>Козя</w:t>
      </w:r>
      <w:r>
        <w:rPr>
          <w:b/>
          <w:spacing w:val="-3"/>
          <w:sz w:val="24"/>
        </w:rPr>
        <w:t xml:space="preserve"> </w:t>
      </w:r>
      <w:r>
        <w:rPr>
          <w:b/>
          <w:sz w:val="24"/>
        </w:rPr>
        <w:t>брада</w:t>
      </w:r>
      <w:r>
        <w:rPr>
          <w:b/>
          <w:spacing w:val="-2"/>
          <w:sz w:val="24"/>
        </w:rPr>
        <w:t xml:space="preserve"> </w:t>
      </w:r>
      <w:r>
        <w:rPr>
          <w:b/>
          <w:sz w:val="24"/>
        </w:rPr>
        <w:t>–</w:t>
      </w:r>
      <w:r>
        <w:rPr>
          <w:b/>
          <w:i/>
          <w:sz w:val="24"/>
        </w:rPr>
        <w:t>Tragopogоn</w:t>
      </w:r>
      <w:r>
        <w:rPr>
          <w:b/>
          <w:i/>
          <w:spacing w:val="-1"/>
          <w:sz w:val="24"/>
        </w:rPr>
        <w:t xml:space="preserve"> </w:t>
      </w:r>
      <w:r>
        <w:rPr>
          <w:b/>
          <w:i/>
          <w:sz w:val="24"/>
        </w:rPr>
        <w:t>pratensis</w:t>
      </w:r>
      <w:r>
        <w:rPr>
          <w:b/>
          <w:i/>
          <w:spacing w:val="-2"/>
          <w:sz w:val="24"/>
        </w:rPr>
        <w:t xml:space="preserve"> </w:t>
      </w:r>
      <w:r>
        <w:rPr>
          <w:b/>
          <w:i/>
          <w:sz w:val="24"/>
        </w:rPr>
        <w:t>L</w:t>
      </w:r>
      <w:r>
        <w:rPr>
          <w:b/>
          <w:i/>
          <w:spacing w:val="-3"/>
          <w:sz w:val="24"/>
        </w:rPr>
        <w:t xml:space="preserve"> </w:t>
      </w:r>
      <w:r>
        <w:rPr>
          <w:b/>
          <w:sz w:val="24"/>
        </w:rPr>
        <w:t>сем.</w:t>
      </w:r>
      <w:r>
        <w:rPr>
          <w:b/>
          <w:spacing w:val="-1"/>
          <w:sz w:val="24"/>
        </w:rPr>
        <w:t xml:space="preserve"> </w:t>
      </w:r>
      <w:r>
        <w:rPr>
          <w:b/>
          <w:sz w:val="24"/>
        </w:rPr>
        <w:t>Сложноцветни</w:t>
      </w:r>
    </w:p>
    <w:p w:rsidR="005352D3" w:rsidRDefault="005352D3" w:rsidP="007B0EA5">
      <w:pPr>
        <w:pStyle w:val="a3"/>
        <w:tabs>
          <w:tab w:val="left" w:pos="9781"/>
        </w:tabs>
        <w:spacing w:before="112"/>
        <w:ind w:left="119"/>
        <w:jc w:val="left"/>
      </w:pPr>
      <w:r>
        <w:t>Козята</w:t>
      </w:r>
      <w:r>
        <w:rPr>
          <w:spacing w:val="35"/>
        </w:rPr>
        <w:t xml:space="preserve"> </w:t>
      </w:r>
      <w:r>
        <w:t>брата</w:t>
      </w:r>
      <w:r>
        <w:rPr>
          <w:spacing w:val="36"/>
        </w:rPr>
        <w:t xml:space="preserve"> </w:t>
      </w:r>
      <w:r>
        <w:t>е</w:t>
      </w:r>
      <w:r>
        <w:rPr>
          <w:spacing w:val="36"/>
        </w:rPr>
        <w:t xml:space="preserve"> </w:t>
      </w:r>
      <w:r>
        <w:t>двугодишно</w:t>
      </w:r>
      <w:r>
        <w:rPr>
          <w:spacing w:val="35"/>
        </w:rPr>
        <w:t xml:space="preserve"> </w:t>
      </w:r>
      <w:r>
        <w:t>или</w:t>
      </w:r>
      <w:r>
        <w:rPr>
          <w:spacing w:val="38"/>
        </w:rPr>
        <w:t xml:space="preserve"> </w:t>
      </w:r>
      <w:r>
        <w:t>многогодишно</w:t>
      </w:r>
      <w:r>
        <w:rPr>
          <w:spacing w:val="37"/>
        </w:rPr>
        <w:t xml:space="preserve"> </w:t>
      </w:r>
      <w:r>
        <w:t>растение,</w:t>
      </w:r>
      <w:r>
        <w:rPr>
          <w:spacing w:val="36"/>
        </w:rPr>
        <w:t xml:space="preserve"> </w:t>
      </w:r>
      <w:r>
        <w:t>като</w:t>
      </w:r>
      <w:r>
        <w:rPr>
          <w:spacing w:val="37"/>
        </w:rPr>
        <w:t xml:space="preserve"> </w:t>
      </w:r>
      <w:r>
        <w:t>се</w:t>
      </w:r>
      <w:r>
        <w:rPr>
          <w:spacing w:val="36"/>
        </w:rPr>
        <w:t xml:space="preserve"> </w:t>
      </w:r>
      <w:r>
        <w:t>среща</w:t>
      </w:r>
      <w:r>
        <w:rPr>
          <w:spacing w:val="36"/>
        </w:rPr>
        <w:t xml:space="preserve"> </w:t>
      </w:r>
      <w:r>
        <w:t>покрай</w:t>
      </w:r>
      <w:r>
        <w:rPr>
          <w:spacing w:val="-57"/>
        </w:rPr>
        <w:t xml:space="preserve"> </w:t>
      </w:r>
      <w:r>
        <w:t>пътищата,</w:t>
      </w:r>
      <w:r>
        <w:rPr>
          <w:spacing w:val="54"/>
        </w:rPr>
        <w:t xml:space="preserve"> </w:t>
      </w:r>
      <w:r>
        <w:t>както</w:t>
      </w:r>
      <w:r>
        <w:rPr>
          <w:spacing w:val="51"/>
        </w:rPr>
        <w:t xml:space="preserve"> </w:t>
      </w:r>
      <w:r>
        <w:t>и</w:t>
      </w:r>
      <w:r>
        <w:rPr>
          <w:spacing w:val="52"/>
        </w:rPr>
        <w:t xml:space="preserve"> </w:t>
      </w:r>
      <w:r>
        <w:t>по</w:t>
      </w:r>
      <w:r>
        <w:rPr>
          <w:spacing w:val="54"/>
        </w:rPr>
        <w:t xml:space="preserve"> </w:t>
      </w:r>
      <w:r>
        <w:t>сухи</w:t>
      </w:r>
      <w:r>
        <w:rPr>
          <w:spacing w:val="55"/>
        </w:rPr>
        <w:t xml:space="preserve"> </w:t>
      </w:r>
      <w:r>
        <w:t>тревисти</w:t>
      </w:r>
      <w:r>
        <w:rPr>
          <w:spacing w:val="55"/>
        </w:rPr>
        <w:t xml:space="preserve"> </w:t>
      </w:r>
      <w:r>
        <w:t>места.</w:t>
      </w:r>
      <w:r>
        <w:rPr>
          <w:spacing w:val="54"/>
        </w:rPr>
        <w:t xml:space="preserve"> </w:t>
      </w:r>
      <w:r>
        <w:t>Стеблото</w:t>
      </w:r>
      <w:r>
        <w:rPr>
          <w:spacing w:val="54"/>
        </w:rPr>
        <w:t xml:space="preserve"> </w:t>
      </w:r>
      <w:r>
        <w:t>е</w:t>
      </w:r>
      <w:r>
        <w:rPr>
          <w:spacing w:val="50"/>
        </w:rPr>
        <w:t xml:space="preserve"> </w:t>
      </w:r>
      <w:r>
        <w:t>изправено,</w:t>
      </w:r>
      <w:r>
        <w:rPr>
          <w:spacing w:val="54"/>
        </w:rPr>
        <w:t xml:space="preserve"> </w:t>
      </w:r>
      <w:r>
        <w:t>просто</w:t>
      </w:r>
      <w:r>
        <w:rPr>
          <w:spacing w:val="54"/>
        </w:rPr>
        <w:t xml:space="preserve"> </w:t>
      </w:r>
      <w:r>
        <w:t>или</w:t>
      </w:r>
    </w:p>
    <w:p w:rsidR="005352D3" w:rsidRDefault="005352D3" w:rsidP="007B0EA5">
      <w:pPr>
        <w:tabs>
          <w:tab w:val="left" w:pos="9781"/>
        </w:tabs>
        <w:sectPr w:rsidR="005352D3">
          <w:pgSz w:w="11910" w:h="16840"/>
          <w:pgMar w:top="1340" w:right="1160" w:bottom="800" w:left="1320" w:header="710" w:footer="602" w:gutter="0"/>
          <w:cols w:space="708"/>
        </w:sectPr>
      </w:pPr>
    </w:p>
    <w:p w:rsidR="005352D3" w:rsidRDefault="005352D3" w:rsidP="007B0EA5">
      <w:pPr>
        <w:pStyle w:val="a3"/>
        <w:tabs>
          <w:tab w:val="left" w:pos="9781"/>
        </w:tabs>
        <w:spacing w:before="80"/>
        <w:ind w:left="120" w:right="123" w:firstLine="0"/>
      </w:pPr>
      <w:r>
        <w:lastRenderedPageBreak/>
        <w:t>разклонено,</w:t>
      </w:r>
      <w:r>
        <w:rPr>
          <w:spacing w:val="1"/>
        </w:rPr>
        <w:t xml:space="preserve"> </w:t>
      </w:r>
      <w:r>
        <w:t>като</w:t>
      </w:r>
      <w:r>
        <w:rPr>
          <w:spacing w:val="1"/>
        </w:rPr>
        <w:t xml:space="preserve"> </w:t>
      </w:r>
      <w:r>
        <w:t>кошничките</w:t>
      </w:r>
      <w:r>
        <w:rPr>
          <w:spacing w:val="1"/>
        </w:rPr>
        <w:t xml:space="preserve"> </w:t>
      </w:r>
      <w:r>
        <w:t>са</w:t>
      </w:r>
      <w:r>
        <w:rPr>
          <w:spacing w:val="1"/>
        </w:rPr>
        <w:t xml:space="preserve"> </w:t>
      </w:r>
      <w:r>
        <w:t>едри</w:t>
      </w:r>
      <w:r>
        <w:rPr>
          <w:spacing w:val="1"/>
        </w:rPr>
        <w:t xml:space="preserve"> </w:t>
      </w:r>
      <w:r>
        <w:t>и</w:t>
      </w:r>
      <w:r>
        <w:rPr>
          <w:spacing w:val="1"/>
        </w:rPr>
        <w:t xml:space="preserve"> </w:t>
      </w:r>
      <w:r>
        <w:t>единични.</w:t>
      </w:r>
      <w:r>
        <w:rPr>
          <w:spacing w:val="1"/>
        </w:rPr>
        <w:t xml:space="preserve"> </w:t>
      </w:r>
      <w:r>
        <w:t>Цветовете</w:t>
      </w:r>
      <w:r>
        <w:rPr>
          <w:spacing w:val="1"/>
        </w:rPr>
        <w:t xml:space="preserve"> </w:t>
      </w:r>
      <w:r>
        <w:t>са</w:t>
      </w:r>
      <w:r>
        <w:rPr>
          <w:spacing w:val="1"/>
        </w:rPr>
        <w:t xml:space="preserve"> </w:t>
      </w:r>
      <w:r>
        <w:t>езичести,</w:t>
      </w:r>
      <w:r>
        <w:rPr>
          <w:spacing w:val="61"/>
        </w:rPr>
        <w:t xml:space="preserve"> </w:t>
      </w:r>
      <w:r>
        <w:t>а</w:t>
      </w:r>
      <w:r>
        <w:rPr>
          <w:spacing w:val="1"/>
        </w:rPr>
        <w:t xml:space="preserve"> </w:t>
      </w:r>
      <w:r>
        <w:t>плодосемката</w:t>
      </w:r>
      <w:r>
        <w:rPr>
          <w:spacing w:val="-2"/>
        </w:rPr>
        <w:t xml:space="preserve"> </w:t>
      </w:r>
      <w:r>
        <w:t>е</w:t>
      </w:r>
      <w:r>
        <w:rPr>
          <w:spacing w:val="-1"/>
        </w:rPr>
        <w:t xml:space="preserve"> </w:t>
      </w:r>
      <w:r>
        <w:t>с</w:t>
      </w:r>
      <w:r>
        <w:rPr>
          <w:spacing w:val="-1"/>
        </w:rPr>
        <w:t xml:space="preserve"> </w:t>
      </w:r>
      <w:r>
        <w:t>хвърчилка. Цъфти</w:t>
      </w:r>
      <w:r>
        <w:rPr>
          <w:spacing w:val="1"/>
        </w:rPr>
        <w:t xml:space="preserve"> </w:t>
      </w:r>
      <w:r>
        <w:t>от юни</w:t>
      </w:r>
      <w:r>
        <w:rPr>
          <w:spacing w:val="1"/>
        </w:rPr>
        <w:t xml:space="preserve"> </w:t>
      </w:r>
      <w:r>
        <w:t>до</w:t>
      </w:r>
      <w:r>
        <w:rPr>
          <w:spacing w:val="-4"/>
        </w:rPr>
        <w:t xml:space="preserve"> </w:t>
      </w:r>
      <w:r>
        <w:t>август.</w:t>
      </w:r>
    </w:p>
    <w:p w:rsidR="005352D3" w:rsidRDefault="005352D3" w:rsidP="007B0EA5">
      <w:pPr>
        <w:pStyle w:val="a3"/>
        <w:tabs>
          <w:tab w:val="left" w:pos="9781"/>
        </w:tabs>
        <w:ind w:left="120" w:right="122"/>
      </w:pPr>
      <w:r>
        <w:t>Съдържа гликозида тусилагин, сапонини, дъбилни вещества, инолин, белтъчни</w:t>
      </w:r>
      <w:r>
        <w:rPr>
          <w:spacing w:val="1"/>
        </w:rPr>
        <w:t xml:space="preserve"> </w:t>
      </w:r>
      <w:r>
        <w:t>вещества,</w:t>
      </w:r>
      <w:r>
        <w:rPr>
          <w:spacing w:val="-1"/>
        </w:rPr>
        <w:t xml:space="preserve"> </w:t>
      </w:r>
      <w:r>
        <w:t>витамин С</w:t>
      </w:r>
      <w:r>
        <w:rPr>
          <w:spacing w:val="-1"/>
        </w:rPr>
        <w:t xml:space="preserve"> </w:t>
      </w:r>
      <w:r>
        <w:t>и</w:t>
      </w:r>
      <w:r>
        <w:rPr>
          <w:spacing w:val="-3"/>
        </w:rPr>
        <w:t xml:space="preserve"> </w:t>
      </w:r>
      <w:r>
        <w:t>др.</w:t>
      </w:r>
      <w:r>
        <w:rPr>
          <w:spacing w:val="-1"/>
        </w:rPr>
        <w:t xml:space="preserve"> </w:t>
      </w:r>
      <w:r>
        <w:t>Използват</w:t>
      </w:r>
      <w:r>
        <w:rPr>
          <w:spacing w:val="-1"/>
        </w:rPr>
        <w:t xml:space="preserve"> </w:t>
      </w:r>
      <w:r>
        <w:t>се</w:t>
      </w:r>
      <w:r>
        <w:rPr>
          <w:spacing w:val="-1"/>
        </w:rPr>
        <w:t xml:space="preserve"> </w:t>
      </w:r>
      <w:r>
        <w:t>листата.</w:t>
      </w:r>
      <w:r>
        <w:rPr>
          <w:spacing w:val="-1"/>
        </w:rPr>
        <w:t xml:space="preserve"> </w:t>
      </w:r>
      <w:r>
        <w:t>Отварата</w:t>
      </w:r>
      <w:r>
        <w:rPr>
          <w:spacing w:val="-2"/>
        </w:rPr>
        <w:t xml:space="preserve"> </w:t>
      </w:r>
      <w:r>
        <w:t>има</w:t>
      </w:r>
      <w:r>
        <w:rPr>
          <w:spacing w:val="-2"/>
        </w:rPr>
        <w:t xml:space="preserve"> </w:t>
      </w:r>
      <w:r>
        <w:t>отхрачващо</w:t>
      </w:r>
      <w:r>
        <w:rPr>
          <w:spacing w:val="-1"/>
        </w:rPr>
        <w:t xml:space="preserve"> </w:t>
      </w:r>
      <w:r>
        <w:t>действие.</w:t>
      </w:r>
    </w:p>
    <w:p w:rsidR="005352D3" w:rsidRDefault="005352D3" w:rsidP="007B0EA5">
      <w:pPr>
        <w:pStyle w:val="a7"/>
        <w:numPr>
          <w:ilvl w:val="0"/>
          <w:numId w:val="1"/>
        </w:numPr>
        <w:tabs>
          <w:tab w:val="left" w:pos="1047"/>
          <w:tab w:val="left" w:pos="9781"/>
        </w:tabs>
        <w:spacing w:before="126"/>
        <w:ind w:hanging="220"/>
        <w:rPr>
          <w:b/>
          <w:sz w:val="24"/>
        </w:rPr>
      </w:pPr>
      <w:r>
        <w:rPr>
          <w:b/>
          <w:sz w:val="24"/>
        </w:rPr>
        <w:t>Синя</w:t>
      </w:r>
      <w:r>
        <w:rPr>
          <w:b/>
          <w:spacing w:val="-3"/>
          <w:sz w:val="24"/>
        </w:rPr>
        <w:t xml:space="preserve"> </w:t>
      </w:r>
      <w:r>
        <w:rPr>
          <w:b/>
          <w:sz w:val="24"/>
        </w:rPr>
        <w:t>жлъчка</w:t>
      </w:r>
      <w:r>
        <w:rPr>
          <w:b/>
          <w:spacing w:val="-2"/>
          <w:sz w:val="24"/>
        </w:rPr>
        <w:t xml:space="preserve"> </w:t>
      </w:r>
      <w:r>
        <w:rPr>
          <w:b/>
          <w:sz w:val="24"/>
        </w:rPr>
        <w:t>–</w:t>
      </w:r>
      <w:r>
        <w:rPr>
          <w:b/>
          <w:spacing w:val="-2"/>
          <w:sz w:val="24"/>
        </w:rPr>
        <w:t xml:space="preserve"> </w:t>
      </w:r>
      <w:r>
        <w:rPr>
          <w:b/>
          <w:i/>
          <w:sz w:val="24"/>
        </w:rPr>
        <w:t>Cichorium</w:t>
      </w:r>
      <w:r>
        <w:rPr>
          <w:b/>
          <w:i/>
          <w:spacing w:val="1"/>
          <w:sz w:val="24"/>
        </w:rPr>
        <w:t xml:space="preserve"> </w:t>
      </w:r>
      <w:r>
        <w:rPr>
          <w:b/>
          <w:i/>
          <w:sz w:val="24"/>
        </w:rPr>
        <w:t>intibus</w:t>
      </w:r>
      <w:r>
        <w:rPr>
          <w:b/>
          <w:i/>
          <w:spacing w:val="-2"/>
          <w:sz w:val="24"/>
        </w:rPr>
        <w:t xml:space="preserve"> </w:t>
      </w:r>
      <w:r>
        <w:rPr>
          <w:b/>
          <w:i/>
          <w:sz w:val="24"/>
        </w:rPr>
        <w:t>L</w:t>
      </w:r>
      <w:r>
        <w:rPr>
          <w:b/>
          <w:i/>
          <w:spacing w:val="-3"/>
          <w:sz w:val="24"/>
        </w:rPr>
        <w:t xml:space="preserve"> </w:t>
      </w:r>
      <w:r>
        <w:rPr>
          <w:b/>
          <w:sz w:val="24"/>
        </w:rPr>
        <w:t>–</w:t>
      </w:r>
      <w:r>
        <w:rPr>
          <w:b/>
          <w:spacing w:val="-2"/>
          <w:sz w:val="24"/>
        </w:rPr>
        <w:t xml:space="preserve"> </w:t>
      </w:r>
      <w:r>
        <w:rPr>
          <w:b/>
          <w:sz w:val="24"/>
        </w:rPr>
        <w:t>сем.</w:t>
      </w:r>
      <w:r>
        <w:rPr>
          <w:b/>
          <w:spacing w:val="-1"/>
          <w:sz w:val="24"/>
        </w:rPr>
        <w:t xml:space="preserve"> </w:t>
      </w:r>
      <w:r>
        <w:rPr>
          <w:b/>
          <w:sz w:val="24"/>
        </w:rPr>
        <w:t>Сложноцветни</w:t>
      </w:r>
    </w:p>
    <w:p w:rsidR="005352D3" w:rsidRDefault="005352D3" w:rsidP="007B0EA5">
      <w:pPr>
        <w:pStyle w:val="a3"/>
        <w:tabs>
          <w:tab w:val="left" w:pos="9781"/>
        </w:tabs>
        <w:spacing w:before="112"/>
        <w:ind w:left="120" w:right="120"/>
      </w:pPr>
      <w:r>
        <w:t>Синята</w:t>
      </w:r>
      <w:r>
        <w:rPr>
          <w:spacing w:val="1"/>
        </w:rPr>
        <w:t xml:space="preserve"> </w:t>
      </w:r>
      <w:r>
        <w:t>жлъчка</w:t>
      </w:r>
      <w:r>
        <w:rPr>
          <w:spacing w:val="1"/>
        </w:rPr>
        <w:t xml:space="preserve"> </w:t>
      </w:r>
      <w:r>
        <w:t>се</w:t>
      </w:r>
      <w:r>
        <w:rPr>
          <w:spacing w:val="1"/>
        </w:rPr>
        <w:t xml:space="preserve"> </w:t>
      </w:r>
      <w:r>
        <w:t>среща</w:t>
      </w:r>
      <w:r>
        <w:rPr>
          <w:spacing w:val="1"/>
        </w:rPr>
        <w:t xml:space="preserve"> </w:t>
      </w:r>
      <w:r>
        <w:t>повсеместно</w:t>
      </w:r>
      <w:r>
        <w:rPr>
          <w:spacing w:val="1"/>
        </w:rPr>
        <w:t xml:space="preserve"> </w:t>
      </w:r>
      <w:r>
        <w:t>в</w:t>
      </w:r>
      <w:r>
        <w:rPr>
          <w:spacing w:val="1"/>
        </w:rPr>
        <w:t xml:space="preserve"> </w:t>
      </w:r>
      <w:r>
        <w:t>страната.</w:t>
      </w:r>
      <w:r>
        <w:rPr>
          <w:spacing w:val="1"/>
        </w:rPr>
        <w:t xml:space="preserve"> </w:t>
      </w:r>
      <w:r>
        <w:t>Обикновено</w:t>
      </w:r>
      <w:r>
        <w:rPr>
          <w:spacing w:val="1"/>
        </w:rPr>
        <w:t xml:space="preserve"> </w:t>
      </w:r>
      <w:r>
        <w:t>се</w:t>
      </w:r>
      <w:r>
        <w:rPr>
          <w:spacing w:val="1"/>
        </w:rPr>
        <w:t xml:space="preserve"> </w:t>
      </w:r>
      <w:r>
        <w:t>среща</w:t>
      </w:r>
      <w:r>
        <w:rPr>
          <w:spacing w:val="1"/>
        </w:rPr>
        <w:t xml:space="preserve"> </w:t>
      </w:r>
      <w:r>
        <w:t>по</w:t>
      </w:r>
      <w:r>
        <w:rPr>
          <w:spacing w:val="1"/>
        </w:rPr>
        <w:t xml:space="preserve"> </w:t>
      </w:r>
      <w:r>
        <w:t>пътищата, ливадите и пасищата, сухите терени, синурите на поземлените имоти, около</w:t>
      </w:r>
      <w:r>
        <w:rPr>
          <w:spacing w:val="1"/>
        </w:rPr>
        <w:t xml:space="preserve"> </w:t>
      </w:r>
      <w:r>
        <w:t>стопанските дворове и др.</w:t>
      </w:r>
      <w:r>
        <w:rPr>
          <w:spacing w:val="1"/>
        </w:rPr>
        <w:t xml:space="preserve"> </w:t>
      </w:r>
      <w:r>
        <w:t>Тя е двугодишно или многогодишно тревисто растение, със</w:t>
      </w:r>
      <w:r>
        <w:rPr>
          <w:spacing w:val="1"/>
        </w:rPr>
        <w:t xml:space="preserve"> </w:t>
      </w:r>
      <w:r>
        <w:t>стъбло до 120 см., слабо разклонено в горната си част и има месесто коренище. Листата</w:t>
      </w:r>
      <w:r>
        <w:rPr>
          <w:spacing w:val="1"/>
        </w:rPr>
        <w:t xml:space="preserve"> </w:t>
      </w:r>
      <w:r>
        <w:t>са пересто – нарязани. Цветните кошнички са единични или по 2-3 заедно в пазвите на</w:t>
      </w:r>
      <w:r>
        <w:rPr>
          <w:spacing w:val="1"/>
        </w:rPr>
        <w:t xml:space="preserve"> </w:t>
      </w:r>
      <w:r>
        <w:t>листата.</w:t>
      </w:r>
      <w:r>
        <w:rPr>
          <w:spacing w:val="-1"/>
        </w:rPr>
        <w:t xml:space="preserve"> </w:t>
      </w:r>
      <w:r>
        <w:t>Цветовете</w:t>
      </w:r>
      <w:r>
        <w:rPr>
          <w:spacing w:val="1"/>
        </w:rPr>
        <w:t xml:space="preserve"> </w:t>
      </w:r>
      <w:r>
        <w:t>са</w:t>
      </w:r>
      <w:r>
        <w:rPr>
          <w:spacing w:val="-1"/>
        </w:rPr>
        <w:t xml:space="preserve"> </w:t>
      </w:r>
      <w:r>
        <w:t>езически,</w:t>
      </w:r>
      <w:r>
        <w:rPr>
          <w:spacing w:val="-1"/>
        </w:rPr>
        <w:t xml:space="preserve"> </w:t>
      </w:r>
      <w:r>
        <w:t>сини.  Цъфти</w:t>
      </w:r>
      <w:r>
        <w:rPr>
          <w:spacing w:val="-2"/>
        </w:rPr>
        <w:t xml:space="preserve"> </w:t>
      </w:r>
      <w:r>
        <w:t>от</w:t>
      </w:r>
      <w:r>
        <w:rPr>
          <w:spacing w:val="-1"/>
        </w:rPr>
        <w:t xml:space="preserve"> </w:t>
      </w:r>
      <w:r>
        <w:t>юни</w:t>
      </w:r>
      <w:r>
        <w:rPr>
          <w:spacing w:val="1"/>
        </w:rPr>
        <w:t xml:space="preserve"> </w:t>
      </w:r>
      <w:r>
        <w:t>до октомври.</w:t>
      </w:r>
    </w:p>
    <w:p w:rsidR="005352D3" w:rsidRDefault="005352D3" w:rsidP="007B0EA5">
      <w:pPr>
        <w:pStyle w:val="a3"/>
        <w:tabs>
          <w:tab w:val="left" w:pos="9781"/>
        </w:tabs>
        <w:spacing w:before="121"/>
        <w:ind w:left="119" w:right="125"/>
      </w:pPr>
      <w:r>
        <w:t>Съдържа инулин, фруктоза, левулоза, дъбилни вещества и др. Усилва сърдечната</w:t>
      </w:r>
      <w:r>
        <w:rPr>
          <w:spacing w:val="1"/>
        </w:rPr>
        <w:t xml:space="preserve"> </w:t>
      </w:r>
      <w:r>
        <w:t>дейност,</w:t>
      </w:r>
      <w:r>
        <w:rPr>
          <w:spacing w:val="-1"/>
        </w:rPr>
        <w:t xml:space="preserve"> </w:t>
      </w:r>
      <w:r>
        <w:t>действа</w:t>
      </w:r>
      <w:r>
        <w:rPr>
          <w:spacing w:val="-1"/>
        </w:rPr>
        <w:t xml:space="preserve"> </w:t>
      </w:r>
      <w:r>
        <w:t>възбуждащо</w:t>
      </w:r>
      <w:r>
        <w:rPr>
          <w:spacing w:val="-1"/>
        </w:rPr>
        <w:t xml:space="preserve"> </w:t>
      </w:r>
      <w:r>
        <w:t>на</w:t>
      </w:r>
      <w:r>
        <w:rPr>
          <w:spacing w:val="-1"/>
        </w:rPr>
        <w:t xml:space="preserve"> </w:t>
      </w:r>
      <w:r>
        <w:t>нервната</w:t>
      </w:r>
      <w:r>
        <w:rPr>
          <w:spacing w:val="-1"/>
        </w:rPr>
        <w:t xml:space="preserve"> </w:t>
      </w:r>
      <w:r>
        <w:t>система</w:t>
      </w:r>
      <w:r>
        <w:rPr>
          <w:spacing w:val="-2"/>
        </w:rPr>
        <w:t xml:space="preserve"> </w:t>
      </w:r>
      <w:r>
        <w:t>и</w:t>
      </w:r>
      <w:r>
        <w:rPr>
          <w:spacing w:val="1"/>
        </w:rPr>
        <w:t xml:space="preserve"> </w:t>
      </w:r>
      <w:r>
        <w:t>има</w:t>
      </w:r>
      <w:r>
        <w:rPr>
          <w:spacing w:val="58"/>
        </w:rPr>
        <w:t xml:space="preserve"> </w:t>
      </w:r>
      <w:r>
        <w:t>пикочогонен</w:t>
      </w:r>
      <w:r>
        <w:rPr>
          <w:spacing w:val="1"/>
        </w:rPr>
        <w:t xml:space="preserve"> </w:t>
      </w:r>
      <w:r>
        <w:t>ефект.</w:t>
      </w:r>
    </w:p>
    <w:p w:rsidR="005352D3" w:rsidRDefault="005352D3" w:rsidP="007B0EA5">
      <w:pPr>
        <w:pStyle w:val="a7"/>
        <w:numPr>
          <w:ilvl w:val="0"/>
          <w:numId w:val="1"/>
        </w:numPr>
        <w:tabs>
          <w:tab w:val="left" w:pos="1047"/>
          <w:tab w:val="left" w:pos="9781"/>
        </w:tabs>
        <w:spacing w:before="126"/>
        <w:ind w:hanging="220"/>
        <w:rPr>
          <w:b/>
          <w:sz w:val="24"/>
        </w:rPr>
      </w:pPr>
      <w:r>
        <w:rPr>
          <w:b/>
          <w:sz w:val="24"/>
        </w:rPr>
        <w:t>Подбел</w:t>
      </w:r>
      <w:r>
        <w:rPr>
          <w:b/>
          <w:spacing w:val="-3"/>
          <w:sz w:val="24"/>
        </w:rPr>
        <w:t xml:space="preserve"> </w:t>
      </w:r>
      <w:r>
        <w:rPr>
          <w:b/>
          <w:sz w:val="24"/>
        </w:rPr>
        <w:t>–</w:t>
      </w:r>
      <w:r>
        <w:rPr>
          <w:b/>
          <w:spacing w:val="-1"/>
          <w:sz w:val="24"/>
        </w:rPr>
        <w:t xml:space="preserve"> </w:t>
      </w:r>
      <w:r>
        <w:rPr>
          <w:b/>
          <w:i/>
          <w:sz w:val="24"/>
        </w:rPr>
        <w:t>Tussillago</w:t>
      </w:r>
      <w:r>
        <w:rPr>
          <w:b/>
          <w:i/>
          <w:spacing w:val="-2"/>
          <w:sz w:val="24"/>
        </w:rPr>
        <w:t xml:space="preserve"> </w:t>
      </w:r>
      <w:r>
        <w:rPr>
          <w:b/>
          <w:i/>
          <w:sz w:val="24"/>
        </w:rPr>
        <w:t>farfara</w:t>
      </w:r>
      <w:r>
        <w:rPr>
          <w:b/>
          <w:i/>
          <w:spacing w:val="-1"/>
          <w:sz w:val="24"/>
        </w:rPr>
        <w:t xml:space="preserve"> </w:t>
      </w:r>
      <w:r>
        <w:rPr>
          <w:b/>
          <w:i/>
          <w:sz w:val="24"/>
        </w:rPr>
        <w:t>L</w:t>
      </w:r>
      <w:r>
        <w:rPr>
          <w:b/>
          <w:i/>
          <w:spacing w:val="-2"/>
          <w:sz w:val="24"/>
        </w:rPr>
        <w:t xml:space="preserve"> </w:t>
      </w:r>
      <w:r>
        <w:rPr>
          <w:b/>
          <w:sz w:val="24"/>
        </w:rPr>
        <w:t>–</w:t>
      </w:r>
      <w:r>
        <w:rPr>
          <w:b/>
          <w:spacing w:val="-2"/>
          <w:sz w:val="24"/>
        </w:rPr>
        <w:t xml:space="preserve"> </w:t>
      </w:r>
      <w:r>
        <w:rPr>
          <w:b/>
          <w:sz w:val="24"/>
        </w:rPr>
        <w:t>сем.</w:t>
      </w:r>
      <w:r>
        <w:rPr>
          <w:b/>
          <w:spacing w:val="-1"/>
          <w:sz w:val="24"/>
        </w:rPr>
        <w:t xml:space="preserve"> </w:t>
      </w:r>
      <w:r>
        <w:rPr>
          <w:b/>
          <w:sz w:val="24"/>
        </w:rPr>
        <w:t>Сложноцветни</w:t>
      </w:r>
    </w:p>
    <w:p w:rsidR="005352D3" w:rsidRDefault="005352D3" w:rsidP="007B0EA5">
      <w:pPr>
        <w:pStyle w:val="a3"/>
        <w:tabs>
          <w:tab w:val="left" w:pos="9781"/>
        </w:tabs>
        <w:spacing w:before="112"/>
        <w:ind w:left="119" w:right="121"/>
      </w:pPr>
      <w:r>
        <w:t>Характерно многогодишно растение, срещащо се в цялата страна до 1500 м.н.в.</w:t>
      </w:r>
      <w:r>
        <w:rPr>
          <w:spacing w:val="1"/>
        </w:rPr>
        <w:t xml:space="preserve"> </w:t>
      </w:r>
      <w:r>
        <w:t>Използва се и в народната медицина против кашлица.Цъфти март-май. Използват се</w:t>
      </w:r>
      <w:r>
        <w:rPr>
          <w:spacing w:val="1"/>
        </w:rPr>
        <w:t xml:space="preserve"> </w:t>
      </w:r>
      <w:r>
        <w:t>младите листа. Съдържа гликозида тусилагин, сапонини, дъбилни вещества, инолин,</w:t>
      </w:r>
      <w:r>
        <w:rPr>
          <w:spacing w:val="1"/>
        </w:rPr>
        <w:t xml:space="preserve"> </w:t>
      </w:r>
      <w:r>
        <w:t>белтъчни вещества, витамин С и др. Има отхрачващо, слабително, противовъзпалително</w:t>
      </w:r>
      <w:r>
        <w:rPr>
          <w:spacing w:val="1"/>
        </w:rPr>
        <w:t xml:space="preserve"> </w:t>
      </w:r>
      <w:r>
        <w:t>действие</w:t>
      </w:r>
      <w:r>
        <w:rPr>
          <w:spacing w:val="-2"/>
        </w:rPr>
        <w:t xml:space="preserve"> </w:t>
      </w:r>
      <w:r>
        <w:t>и</w:t>
      </w:r>
      <w:r>
        <w:rPr>
          <w:spacing w:val="1"/>
        </w:rPr>
        <w:t xml:space="preserve"> </w:t>
      </w:r>
      <w:r>
        <w:t>подобрява</w:t>
      </w:r>
      <w:r>
        <w:rPr>
          <w:spacing w:val="-1"/>
        </w:rPr>
        <w:t xml:space="preserve"> </w:t>
      </w:r>
      <w:r>
        <w:t>сърдечната</w:t>
      </w:r>
      <w:r>
        <w:rPr>
          <w:spacing w:val="-1"/>
        </w:rPr>
        <w:t xml:space="preserve"> </w:t>
      </w:r>
      <w:r>
        <w:t>дейност.</w:t>
      </w:r>
    </w:p>
    <w:p w:rsidR="005352D3" w:rsidRDefault="005352D3" w:rsidP="007B0EA5">
      <w:pPr>
        <w:pStyle w:val="a7"/>
        <w:numPr>
          <w:ilvl w:val="0"/>
          <w:numId w:val="1"/>
        </w:numPr>
        <w:tabs>
          <w:tab w:val="left" w:pos="1047"/>
          <w:tab w:val="left" w:pos="9781"/>
        </w:tabs>
        <w:spacing w:before="127"/>
        <w:ind w:hanging="220"/>
        <w:rPr>
          <w:b/>
          <w:sz w:val="24"/>
        </w:rPr>
      </w:pPr>
      <w:r>
        <w:rPr>
          <w:b/>
          <w:sz w:val="24"/>
        </w:rPr>
        <w:t>Паричка</w:t>
      </w:r>
      <w:r>
        <w:rPr>
          <w:b/>
          <w:spacing w:val="-2"/>
          <w:sz w:val="24"/>
        </w:rPr>
        <w:t xml:space="preserve"> </w:t>
      </w:r>
      <w:r>
        <w:rPr>
          <w:b/>
          <w:sz w:val="24"/>
        </w:rPr>
        <w:t>–</w:t>
      </w:r>
      <w:r>
        <w:rPr>
          <w:b/>
          <w:spacing w:val="-2"/>
          <w:sz w:val="24"/>
        </w:rPr>
        <w:t xml:space="preserve"> </w:t>
      </w:r>
      <w:r>
        <w:rPr>
          <w:b/>
          <w:i/>
          <w:sz w:val="24"/>
        </w:rPr>
        <w:t>Bellis</w:t>
      </w:r>
      <w:r>
        <w:rPr>
          <w:b/>
          <w:i/>
          <w:spacing w:val="-2"/>
          <w:sz w:val="24"/>
        </w:rPr>
        <w:t xml:space="preserve"> </w:t>
      </w:r>
      <w:r>
        <w:rPr>
          <w:b/>
          <w:i/>
          <w:sz w:val="24"/>
        </w:rPr>
        <w:t>perennis</w:t>
      </w:r>
      <w:r>
        <w:rPr>
          <w:b/>
          <w:i/>
          <w:spacing w:val="-2"/>
          <w:sz w:val="24"/>
        </w:rPr>
        <w:t xml:space="preserve"> </w:t>
      </w:r>
      <w:r>
        <w:rPr>
          <w:b/>
          <w:i/>
          <w:sz w:val="24"/>
        </w:rPr>
        <w:t>L</w:t>
      </w:r>
      <w:r>
        <w:rPr>
          <w:b/>
          <w:sz w:val="24"/>
        </w:rPr>
        <w:t>–</w:t>
      </w:r>
      <w:r>
        <w:rPr>
          <w:b/>
          <w:spacing w:val="-1"/>
          <w:sz w:val="24"/>
        </w:rPr>
        <w:t xml:space="preserve"> </w:t>
      </w:r>
      <w:r>
        <w:rPr>
          <w:b/>
          <w:sz w:val="24"/>
        </w:rPr>
        <w:t>сем.</w:t>
      </w:r>
      <w:r>
        <w:rPr>
          <w:b/>
          <w:spacing w:val="-2"/>
          <w:sz w:val="24"/>
        </w:rPr>
        <w:t xml:space="preserve"> </w:t>
      </w:r>
      <w:r>
        <w:rPr>
          <w:b/>
          <w:sz w:val="24"/>
        </w:rPr>
        <w:t>Сложноцветни</w:t>
      </w:r>
    </w:p>
    <w:p w:rsidR="005352D3" w:rsidRDefault="005352D3" w:rsidP="007B0EA5">
      <w:pPr>
        <w:pStyle w:val="a3"/>
        <w:tabs>
          <w:tab w:val="left" w:pos="9781"/>
        </w:tabs>
        <w:spacing w:before="112"/>
        <w:ind w:left="119" w:right="120"/>
      </w:pPr>
      <w:r>
        <w:t>Среща</w:t>
      </w:r>
      <w:r>
        <w:rPr>
          <w:spacing w:val="1"/>
        </w:rPr>
        <w:t xml:space="preserve"> </w:t>
      </w:r>
      <w:r>
        <w:t>се</w:t>
      </w:r>
      <w:r>
        <w:rPr>
          <w:spacing w:val="1"/>
        </w:rPr>
        <w:t xml:space="preserve"> </w:t>
      </w:r>
      <w:r>
        <w:t>по</w:t>
      </w:r>
      <w:r>
        <w:rPr>
          <w:spacing w:val="1"/>
        </w:rPr>
        <w:t xml:space="preserve"> </w:t>
      </w:r>
      <w:r>
        <w:t>тревисти</w:t>
      </w:r>
      <w:r>
        <w:rPr>
          <w:spacing w:val="1"/>
        </w:rPr>
        <w:t xml:space="preserve"> </w:t>
      </w:r>
      <w:r>
        <w:t>места,</w:t>
      </w:r>
      <w:r>
        <w:rPr>
          <w:spacing w:val="1"/>
        </w:rPr>
        <w:t xml:space="preserve"> </w:t>
      </w:r>
      <w:r>
        <w:t>храсталаци</w:t>
      </w:r>
      <w:r>
        <w:rPr>
          <w:spacing w:val="1"/>
        </w:rPr>
        <w:t xml:space="preserve"> </w:t>
      </w:r>
      <w:r>
        <w:t>почти</w:t>
      </w:r>
      <w:r>
        <w:rPr>
          <w:spacing w:val="1"/>
        </w:rPr>
        <w:t xml:space="preserve"> </w:t>
      </w:r>
      <w:r>
        <w:t>навсякъде</w:t>
      </w:r>
      <w:r>
        <w:rPr>
          <w:spacing w:val="1"/>
        </w:rPr>
        <w:t xml:space="preserve"> </w:t>
      </w:r>
      <w:r>
        <w:t>в</w:t>
      </w:r>
      <w:r>
        <w:rPr>
          <w:spacing w:val="1"/>
        </w:rPr>
        <w:t xml:space="preserve"> </w:t>
      </w:r>
      <w:r>
        <w:t>цялата</w:t>
      </w:r>
      <w:r>
        <w:rPr>
          <w:spacing w:val="1"/>
        </w:rPr>
        <w:t xml:space="preserve"> </w:t>
      </w:r>
      <w:r>
        <w:t>страна,</w:t>
      </w:r>
      <w:r>
        <w:rPr>
          <w:spacing w:val="1"/>
        </w:rPr>
        <w:t xml:space="preserve"> </w:t>
      </w:r>
      <w:r>
        <w:t>включително по паркове и градини. Многогодишно тревисто растение с бели, рядко</w:t>
      </w:r>
      <w:r>
        <w:rPr>
          <w:spacing w:val="1"/>
        </w:rPr>
        <w:t xml:space="preserve"> </w:t>
      </w:r>
      <w:r>
        <w:t>розово-бели цветове. Съдържа органични киселини – ябълчна и винена, отделно смоли,</w:t>
      </w:r>
      <w:r>
        <w:rPr>
          <w:spacing w:val="1"/>
        </w:rPr>
        <w:t xml:space="preserve"> </w:t>
      </w:r>
      <w:r>
        <w:t>восъци,</w:t>
      </w:r>
      <w:r>
        <w:rPr>
          <w:spacing w:val="1"/>
        </w:rPr>
        <w:t xml:space="preserve"> </w:t>
      </w:r>
      <w:r>
        <w:t>захари,</w:t>
      </w:r>
      <w:r>
        <w:rPr>
          <w:spacing w:val="1"/>
        </w:rPr>
        <w:t xml:space="preserve"> </w:t>
      </w:r>
      <w:r>
        <w:t>танини,</w:t>
      </w:r>
      <w:r>
        <w:rPr>
          <w:spacing w:val="1"/>
        </w:rPr>
        <w:t xml:space="preserve"> </w:t>
      </w:r>
      <w:r>
        <w:t>етерично</w:t>
      </w:r>
      <w:r>
        <w:rPr>
          <w:spacing w:val="1"/>
        </w:rPr>
        <w:t xml:space="preserve"> </w:t>
      </w:r>
      <w:r>
        <w:t>масло,</w:t>
      </w:r>
      <w:r>
        <w:rPr>
          <w:spacing w:val="1"/>
        </w:rPr>
        <w:t xml:space="preserve"> </w:t>
      </w:r>
      <w:r>
        <w:t>до</w:t>
      </w:r>
      <w:r>
        <w:rPr>
          <w:spacing w:val="1"/>
        </w:rPr>
        <w:t xml:space="preserve"> </w:t>
      </w:r>
      <w:r>
        <w:t>50%</w:t>
      </w:r>
      <w:r>
        <w:rPr>
          <w:spacing w:val="1"/>
        </w:rPr>
        <w:t xml:space="preserve"> </w:t>
      </w:r>
      <w:r>
        <w:t>витамин</w:t>
      </w:r>
      <w:r>
        <w:rPr>
          <w:spacing w:val="1"/>
        </w:rPr>
        <w:t xml:space="preserve"> </w:t>
      </w:r>
      <w:r>
        <w:t>С</w:t>
      </w:r>
      <w:r>
        <w:rPr>
          <w:spacing w:val="1"/>
        </w:rPr>
        <w:t xml:space="preserve"> </w:t>
      </w:r>
      <w:r>
        <w:t>и</w:t>
      </w:r>
      <w:r>
        <w:rPr>
          <w:spacing w:val="1"/>
        </w:rPr>
        <w:t xml:space="preserve"> </w:t>
      </w:r>
      <w:r>
        <w:t>др.</w:t>
      </w:r>
      <w:r>
        <w:rPr>
          <w:spacing w:val="1"/>
        </w:rPr>
        <w:t xml:space="preserve"> </w:t>
      </w:r>
      <w:r>
        <w:t>Намира</w:t>
      </w:r>
      <w:r>
        <w:rPr>
          <w:spacing w:val="1"/>
        </w:rPr>
        <w:t xml:space="preserve"> </w:t>
      </w:r>
      <w:r>
        <w:t>широко</w:t>
      </w:r>
      <w:r>
        <w:rPr>
          <w:spacing w:val="1"/>
        </w:rPr>
        <w:t xml:space="preserve"> </w:t>
      </w:r>
      <w:r>
        <w:t>приложение в народната медицина при хемороиди, бронхит, кашлица, възпаление на</w:t>
      </w:r>
      <w:r>
        <w:rPr>
          <w:spacing w:val="1"/>
        </w:rPr>
        <w:t xml:space="preserve"> </w:t>
      </w:r>
      <w:r>
        <w:t>пикочния</w:t>
      </w:r>
      <w:r>
        <w:rPr>
          <w:spacing w:val="-1"/>
        </w:rPr>
        <w:t xml:space="preserve"> </w:t>
      </w:r>
      <w:r>
        <w:t>мехур и</w:t>
      </w:r>
      <w:r>
        <w:rPr>
          <w:spacing w:val="1"/>
        </w:rPr>
        <w:t xml:space="preserve"> </w:t>
      </w:r>
      <w:r>
        <w:t>др.</w:t>
      </w:r>
    </w:p>
    <w:p w:rsidR="005352D3" w:rsidRDefault="005352D3" w:rsidP="007B0EA5">
      <w:pPr>
        <w:pStyle w:val="a7"/>
        <w:numPr>
          <w:ilvl w:val="0"/>
          <w:numId w:val="1"/>
        </w:numPr>
        <w:tabs>
          <w:tab w:val="left" w:pos="1047"/>
          <w:tab w:val="left" w:pos="9781"/>
        </w:tabs>
        <w:spacing w:before="127"/>
        <w:ind w:hanging="220"/>
        <w:rPr>
          <w:b/>
          <w:sz w:val="24"/>
        </w:rPr>
      </w:pPr>
      <w:r>
        <w:rPr>
          <w:b/>
          <w:sz w:val="24"/>
        </w:rPr>
        <w:t>Бял</w:t>
      </w:r>
      <w:r>
        <w:rPr>
          <w:b/>
          <w:spacing w:val="-3"/>
          <w:sz w:val="24"/>
        </w:rPr>
        <w:t xml:space="preserve"> </w:t>
      </w:r>
      <w:r>
        <w:rPr>
          <w:b/>
          <w:sz w:val="24"/>
        </w:rPr>
        <w:t>равнец</w:t>
      </w:r>
      <w:r>
        <w:rPr>
          <w:b/>
          <w:spacing w:val="-1"/>
          <w:sz w:val="24"/>
        </w:rPr>
        <w:t xml:space="preserve"> </w:t>
      </w:r>
      <w:r>
        <w:rPr>
          <w:b/>
          <w:sz w:val="24"/>
        </w:rPr>
        <w:t>–</w:t>
      </w:r>
      <w:r>
        <w:rPr>
          <w:b/>
          <w:spacing w:val="-4"/>
          <w:sz w:val="24"/>
        </w:rPr>
        <w:t xml:space="preserve"> </w:t>
      </w:r>
      <w:r>
        <w:rPr>
          <w:b/>
          <w:i/>
          <w:sz w:val="24"/>
        </w:rPr>
        <w:t>Achillea</w:t>
      </w:r>
      <w:r>
        <w:rPr>
          <w:b/>
          <w:i/>
          <w:spacing w:val="-5"/>
          <w:sz w:val="24"/>
        </w:rPr>
        <w:t xml:space="preserve"> </w:t>
      </w:r>
      <w:r>
        <w:rPr>
          <w:b/>
          <w:i/>
          <w:sz w:val="24"/>
        </w:rPr>
        <w:t>millefolium  L</w:t>
      </w:r>
      <w:r>
        <w:rPr>
          <w:b/>
          <w:sz w:val="24"/>
        </w:rPr>
        <w:t>–</w:t>
      </w:r>
      <w:r>
        <w:rPr>
          <w:b/>
          <w:spacing w:val="-2"/>
          <w:sz w:val="24"/>
        </w:rPr>
        <w:t xml:space="preserve"> </w:t>
      </w:r>
      <w:r>
        <w:rPr>
          <w:b/>
          <w:sz w:val="24"/>
        </w:rPr>
        <w:t>сем.</w:t>
      </w:r>
      <w:r>
        <w:rPr>
          <w:b/>
          <w:spacing w:val="-1"/>
          <w:sz w:val="24"/>
        </w:rPr>
        <w:t xml:space="preserve"> </w:t>
      </w:r>
      <w:r>
        <w:rPr>
          <w:b/>
          <w:sz w:val="24"/>
        </w:rPr>
        <w:t>Сложноцветни</w:t>
      </w:r>
    </w:p>
    <w:p w:rsidR="005352D3" w:rsidRDefault="005352D3" w:rsidP="007B0EA5">
      <w:pPr>
        <w:pStyle w:val="a3"/>
        <w:tabs>
          <w:tab w:val="left" w:pos="9781"/>
        </w:tabs>
        <w:spacing w:before="112"/>
        <w:ind w:left="119" w:right="121"/>
      </w:pPr>
      <w:r>
        <w:t>Многогодишно тревисто растение, среща се по сухи слогове, покрай пътищата,</w:t>
      </w:r>
      <w:r>
        <w:rPr>
          <w:spacing w:val="1"/>
        </w:rPr>
        <w:t xml:space="preserve"> </w:t>
      </w:r>
      <w:r>
        <w:t>навсякъде до 2000 м.н.в. Цъфти май-септември. Съдържа етерично масло, алкалоиди,</w:t>
      </w:r>
      <w:r>
        <w:rPr>
          <w:spacing w:val="1"/>
        </w:rPr>
        <w:t xml:space="preserve"> </w:t>
      </w:r>
      <w:r>
        <w:t>дъбилни</w:t>
      </w:r>
      <w:r>
        <w:rPr>
          <w:spacing w:val="1"/>
        </w:rPr>
        <w:t xml:space="preserve"> </w:t>
      </w:r>
      <w:r>
        <w:t>вещества,</w:t>
      </w:r>
      <w:r>
        <w:rPr>
          <w:spacing w:val="1"/>
        </w:rPr>
        <w:t xml:space="preserve"> </w:t>
      </w:r>
      <w:r>
        <w:t>смоли,</w:t>
      </w:r>
      <w:r>
        <w:rPr>
          <w:spacing w:val="1"/>
        </w:rPr>
        <w:t xml:space="preserve"> </w:t>
      </w:r>
      <w:r>
        <w:t>витамин</w:t>
      </w:r>
      <w:r>
        <w:rPr>
          <w:spacing w:val="1"/>
        </w:rPr>
        <w:t xml:space="preserve"> </w:t>
      </w:r>
      <w:r>
        <w:t>С</w:t>
      </w:r>
      <w:r>
        <w:rPr>
          <w:spacing w:val="1"/>
        </w:rPr>
        <w:t xml:space="preserve"> </w:t>
      </w:r>
      <w:r>
        <w:t>и</w:t>
      </w:r>
      <w:r>
        <w:rPr>
          <w:spacing w:val="1"/>
        </w:rPr>
        <w:t xml:space="preserve"> </w:t>
      </w:r>
      <w:r>
        <w:t>К. Има</w:t>
      </w:r>
      <w:r>
        <w:rPr>
          <w:spacing w:val="1"/>
        </w:rPr>
        <w:t xml:space="preserve"> </w:t>
      </w:r>
      <w:r>
        <w:t>кръвоспиращо,</w:t>
      </w:r>
      <w:r>
        <w:rPr>
          <w:spacing w:val="1"/>
        </w:rPr>
        <w:t xml:space="preserve"> </w:t>
      </w:r>
      <w:r>
        <w:t>болкоуспокояващо</w:t>
      </w:r>
      <w:r>
        <w:rPr>
          <w:spacing w:val="1"/>
        </w:rPr>
        <w:t xml:space="preserve"> </w:t>
      </w:r>
      <w:r>
        <w:t>и</w:t>
      </w:r>
      <w:r>
        <w:rPr>
          <w:spacing w:val="1"/>
        </w:rPr>
        <w:t xml:space="preserve"> </w:t>
      </w:r>
      <w:r>
        <w:t>противовъзпалително</w:t>
      </w:r>
      <w:r>
        <w:rPr>
          <w:spacing w:val="-1"/>
        </w:rPr>
        <w:t xml:space="preserve"> </w:t>
      </w:r>
      <w:r>
        <w:t>действие. Пречиства</w:t>
      </w:r>
      <w:r>
        <w:rPr>
          <w:spacing w:val="-1"/>
        </w:rPr>
        <w:t xml:space="preserve"> </w:t>
      </w:r>
      <w:r>
        <w:t>кръвта.</w:t>
      </w:r>
    </w:p>
    <w:p w:rsidR="005352D3" w:rsidRDefault="005352D3" w:rsidP="007B0EA5">
      <w:pPr>
        <w:pStyle w:val="a7"/>
        <w:numPr>
          <w:ilvl w:val="0"/>
          <w:numId w:val="1"/>
        </w:numPr>
        <w:tabs>
          <w:tab w:val="left" w:pos="1047"/>
          <w:tab w:val="left" w:pos="9781"/>
        </w:tabs>
        <w:spacing w:before="127"/>
        <w:ind w:hanging="220"/>
        <w:rPr>
          <w:b/>
          <w:sz w:val="24"/>
        </w:rPr>
      </w:pPr>
      <w:r>
        <w:rPr>
          <w:b/>
          <w:sz w:val="24"/>
        </w:rPr>
        <w:t>Обикновена</w:t>
      </w:r>
      <w:r>
        <w:rPr>
          <w:b/>
          <w:spacing w:val="-6"/>
          <w:sz w:val="24"/>
        </w:rPr>
        <w:t xml:space="preserve"> </w:t>
      </w:r>
      <w:r>
        <w:rPr>
          <w:b/>
          <w:sz w:val="24"/>
        </w:rPr>
        <w:t>паламида</w:t>
      </w:r>
      <w:r>
        <w:rPr>
          <w:b/>
          <w:spacing w:val="-5"/>
          <w:sz w:val="24"/>
        </w:rPr>
        <w:t xml:space="preserve"> </w:t>
      </w:r>
      <w:r>
        <w:rPr>
          <w:b/>
          <w:sz w:val="24"/>
        </w:rPr>
        <w:t>–</w:t>
      </w:r>
      <w:r>
        <w:rPr>
          <w:b/>
          <w:spacing w:val="-2"/>
          <w:sz w:val="24"/>
        </w:rPr>
        <w:t xml:space="preserve"> </w:t>
      </w:r>
      <w:r>
        <w:rPr>
          <w:b/>
          <w:i/>
          <w:sz w:val="24"/>
        </w:rPr>
        <w:t>Cirsium vulgare</w:t>
      </w:r>
      <w:r>
        <w:rPr>
          <w:b/>
          <w:i/>
          <w:spacing w:val="-3"/>
          <w:sz w:val="24"/>
        </w:rPr>
        <w:t xml:space="preserve"> </w:t>
      </w:r>
      <w:r>
        <w:rPr>
          <w:b/>
          <w:i/>
          <w:sz w:val="24"/>
        </w:rPr>
        <w:t>(Savi)</w:t>
      </w:r>
      <w:r>
        <w:rPr>
          <w:b/>
          <w:i/>
          <w:spacing w:val="-3"/>
          <w:sz w:val="24"/>
        </w:rPr>
        <w:t xml:space="preserve"> </w:t>
      </w:r>
      <w:r>
        <w:rPr>
          <w:b/>
          <w:i/>
          <w:sz w:val="24"/>
        </w:rPr>
        <w:t>Ten</w:t>
      </w:r>
      <w:r>
        <w:rPr>
          <w:b/>
          <w:sz w:val="24"/>
        </w:rPr>
        <w:t>–</w:t>
      </w:r>
      <w:r>
        <w:rPr>
          <w:b/>
          <w:spacing w:val="-3"/>
          <w:sz w:val="24"/>
        </w:rPr>
        <w:t xml:space="preserve"> </w:t>
      </w:r>
      <w:r>
        <w:rPr>
          <w:b/>
          <w:sz w:val="24"/>
        </w:rPr>
        <w:t>сем. Сложноцветни</w:t>
      </w:r>
    </w:p>
    <w:p w:rsidR="005352D3" w:rsidRDefault="005352D3" w:rsidP="007B0EA5">
      <w:pPr>
        <w:pStyle w:val="a3"/>
        <w:tabs>
          <w:tab w:val="left" w:pos="9781"/>
        </w:tabs>
        <w:spacing w:before="114"/>
        <w:ind w:left="119" w:right="122"/>
      </w:pPr>
      <w:r>
        <w:t>Многогодишно растение, срещащо</w:t>
      </w:r>
      <w:r>
        <w:rPr>
          <w:spacing w:val="60"/>
        </w:rPr>
        <w:t xml:space="preserve"> </w:t>
      </w:r>
      <w:r>
        <w:t>се обикновено покрай пътищата повсеместно</w:t>
      </w:r>
      <w:r>
        <w:rPr>
          <w:spacing w:val="1"/>
        </w:rPr>
        <w:t xml:space="preserve"> </w:t>
      </w:r>
      <w:r>
        <w:t>в</w:t>
      </w:r>
      <w:r>
        <w:rPr>
          <w:spacing w:val="34"/>
        </w:rPr>
        <w:t xml:space="preserve"> </w:t>
      </w:r>
      <w:r>
        <w:t>цялата</w:t>
      </w:r>
      <w:r>
        <w:rPr>
          <w:spacing w:val="34"/>
        </w:rPr>
        <w:t xml:space="preserve"> </w:t>
      </w:r>
      <w:r>
        <w:t>страна,</w:t>
      </w:r>
      <w:r>
        <w:rPr>
          <w:spacing w:val="35"/>
        </w:rPr>
        <w:t xml:space="preserve"> </w:t>
      </w:r>
      <w:r>
        <w:t>както</w:t>
      </w:r>
      <w:r>
        <w:rPr>
          <w:spacing w:val="35"/>
        </w:rPr>
        <w:t xml:space="preserve"> </w:t>
      </w:r>
      <w:r>
        <w:t>и</w:t>
      </w:r>
      <w:r>
        <w:rPr>
          <w:spacing w:val="36"/>
        </w:rPr>
        <w:t xml:space="preserve"> </w:t>
      </w:r>
      <w:r>
        <w:t>по</w:t>
      </w:r>
      <w:r>
        <w:rPr>
          <w:spacing w:val="36"/>
        </w:rPr>
        <w:t xml:space="preserve"> </w:t>
      </w:r>
      <w:r>
        <w:t>каменисти</w:t>
      </w:r>
      <w:r>
        <w:rPr>
          <w:spacing w:val="36"/>
        </w:rPr>
        <w:t xml:space="preserve"> </w:t>
      </w:r>
      <w:r>
        <w:t>места</w:t>
      </w:r>
      <w:r>
        <w:rPr>
          <w:spacing w:val="34"/>
        </w:rPr>
        <w:t xml:space="preserve"> </w:t>
      </w:r>
      <w:r>
        <w:t>в</w:t>
      </w:r>
      <w:r>
        <w:rPr>
          <w:spacing w:val="34"/>
        </w:rPr>
        <w:t xml:space="preserve"> </w:t>
      </w:r>
      <w:r>
        <w:t>храсталаците.</w:t>
      </w:r>
      <w:r>
        <w:rPr>
          <w:spacing w:val="35"/>
        </w:rPr>
        <w:t xml:space="preserve"> </w:t>
      </w:r>
      <w:r>
        <w:t>Цъфти</w:t>
      </w:r>
      <w:r>
        <w:rPr>
          <w:spacing w:val="36"/>
        </w:rPr>
        <w:t xml:space="preserve"> </w:t>
      </w:r>
      <w:r>
        <w:t>юни</w:t>
      </w:r>
      <w:r>
        <w:rPr>
          <w:spacing w:val="36"/>
        </w:rPr>
        <w:t xml:space="preserve"> </w:t>
      </w:r>
      <w:r>
        <w:t>–</w:t>
      </w:r>
      <w:r>
        <w:rPr>
          <w:spacing w:val="35"/>
        </w:rPr>
        <w:t xml:space="preserve"> </w:t>
      </w:r>
      <w:r>
        <w:t>октомври.</w:t>
      </w:r>
      <w:r>
        <w:rPr>
          <w:spacing w:val="-58"/>
        </w:rPr>
        <w:t xml:space="preserve"> </w:t>
      </w:r>
      <w:r>
        <w:t>Има</w:t>
      </w:r>
      <w:r>
        <w:rPr>
          <w:spacing w:val="-2"/>
        </w:rPr>
        <w:t xml:space="preserve"> </w:t>
      </w:r>
      <w:r>
        <w:t>кръвоспиращо действие.</w:t>
      </w:r>
    </w:p>
    <w:p w:rsidR="005352D3" w:rsidRDefault="005352D3" w:rsidP="007B0EA5">
      <w:pPr>
        <w:pStyle w:val="a7"/>
        <w:numPr>
          <w:ilvl w:val="0"/>
          <w:numId w:val="1"/>
        </w:numPr>
        <w:tabs>
          <w:tab w:val="left" w:pos="1047"/>
          <w:tab w:val="left" w:pos="9781"/>
        </w:tabs>
        <w:spacing w:before="127"/>
        <w:ind w:hanging="220"/>
        <w:rPr>
          <w:b/>
          <w:sz w:val="24"/>
        </w:rPr>
      </w:pPr>
      <w:r>
        <w:rPr>
          <w:b/>
          <w:sz w:val="24"/>
        </w:rPr>
        <w:t>Бял</w:t>
      </w:r>
      <w:r>
        <w:rPr>
          <w:b/>
          <w:spacing w:val="-5"/>
          <w:sz w:val="24"/>
        </w:rPr>
        <w:t xml:space="preserve"> </w:t>
      </w:r>
      <w:r>
        <w:rPr>
          <w:b/>
          <w:sz w:val="24"/>
        </w:rPr>
        <w:t>трън</w:t>
      </w:r>
      <w:r>
        <w:rPr>
          <w:b/>
          <w:spacing w:val="-1"/>
          <w:sz w:val="24"/>
        </w:rPr>
        <w:t xml:space="preserve"> </w:t>
      </w:r>
      <w:r>
        <w:rPr>
          <w:b/>
          <w:sz w:val="24"/>
        </w:rPr>
        <w:t>–</w:t>
      </w:r>
      <w:r>
        <w:rPr>
          <w:b/>
          <w:spacing w:val="-1"/>
          <w:sz w:val="24"/>
        </w:rPr>
        <w:t xml:space="preserve"> </w:t>
      </w:r>
      <w:r>
        <w:rPr>
          <w:b/>
          <w:i/>
          <w:sz w:val="24"/>
        </w:rPr>
        <w:t>Silybum</w:t>
      </w:r>
      <w:r>
        <w:rPr>
          <w:b/>
          <w:i/>
          <w:spacing w:val="-1"/>
          <w:sz w:val="24"/>
        </w:rPr>
        <w:t xml:space="preserve"> </w:t>
      </w:r>
      <w:r>
        <w:rPr>
          <w:b/>
          <w:i/>
          <w:sz w:val="24"/>
        </w:rPr>
        <w:t>marianum</w:t>
      </w:r>
      <w:r>
        <w:rPr>
          <w:b/>
          <w:i/>
          <w:spacing w:val="1"/>
          <w:sz w:val="24"/>
        </w:rPr>
        <w:t xml:space="preserve"> </w:t>
      </w:r>
      <w:r>
        <w:rPr>
          <w:b/>
          <w:sz w:val="24"/>
        </w:rPr>
        <w:t>(L)</w:t>
      </w:r>
      <w:r>
        <w:rPr>
          <w:b/>
          <w:spacing w:val="-3"/>
          <w:sz w:val="24"/>
        </w:rPr>
        <w:t xml:space="preserve"> </w:t>
      </w:r>
      <w:r>
        <w:rPr>
          <w:b/>
          <w:sz w:val="24"/>
        </w:rPr>
        <w:t>Gart</w:t>
      </w:r>
      <w:r>
        <w:rPr>
          <w:b/>
          <w:spacing w:val="-2"/>
          <w:sz w:val="24"/>
        </w:rPr>
        <w:t xml:space="preserve"> </w:t>
      </w:r>
      <w:r>
        <w:rPr>
          <w:b/>
          <w:sz w:val="24"/>
        </w:rPr>
        <w:t>-</w:t>
      </w:r>
      <w:r>
        <w:rPr>
          <w:b/>
          <w:spacing w:val="-2"/>
          <w:sz w:val="24"/>
        </w:rPr>
        <w:t xml:space="preserve"> </w:t>
      </w:r>
      <w:r>
        <w:rPr>
          <w:b/>
          <w:sz w:val="24"/>
        </w:rPr>
        <w:t>сем.</w:t>
      </w:r>
      <w:r>
        <w:rPr>
          <w:b/>
          <w:spacing w:val="1"/>
          <w:sz w:val="24"/>
        </w:rPr>
        <w:t xml:space="preserve"> </w:t>
      </w:r>
      <w:r>
        <w:rPr>
          <w:b/>
          <w:sz w:val="24"/>
        </w:rPr>
        <w:t>Сложноцветни</w:t>
      </w:r>
    </w:p>
    <w:p w:rsidR="005352D3" w:rsidRDefault="005352D3" w:rsidP="007B0EA5">
      <w:pPr>
        <w:pStyle w:val="a3"/>
        <w:tabs>
          <w:tab w:val="left" w:pos="9781"/>
        </w:tabs>
        <w:spacing w:before="112"/>
        <w:ind w:left="119" w:right="121" w:firstLine="0"/>
      </w:pPr>
      <w:r>
        <w:t>Рудерално</w:t>
      </w:r>
      <w:r>
        <w:rPr>
          <w:spacing w:val="1"/>
        </w:rPr>
        <w:t xml:space="preserve"> </w:t>
      </w:r>
      <w:r>
        <w:t>растение,</w:t>
      </w:r>
      <w:r>
        <w:rPr>
          <w:spacing w:val="1"/>
        </w:rPr>
        <w:t xml:space="preserve"> </w:t>
      </w:r>
      <w:r>
        <w:t>което</w:t>
      </w:r>
      <w:r>
        <w:rPr>
          <w:spacing w:val="1"/>
        </w:rPr>
        <w:t xml:space="preserve"> </w:t>
      </w:r>
      <w:r>
        <w:t>се</w:t>
      </w:r>
      <w:r>
        <w:rPr>
          <w:spacing w:val="1"/>
        </w:rPr>
        <w:t xml:space="preserve"> </w:t>
      </w:r>
      <w:r>
        <w:t>среща</w:t>
      </w:r>
      <w:r>
        <w:rPr>
          <w:spacing w:val="1"/>
        </w:rPr>
        <w:t xml:space="preserve"> </w:t>
      </w:r>
      <w:r>
        <w:t>по</w:t>
      </w:r>
      <w:r>
        <w:rPr>
          <w:spacing w:val="1"/>
        </w:rPr>
        <w:t xml:space="preserve"> </w:t>
      </w:r>
      <w:r>
        <w:t>пътищата,</w:t>
      </w:r>
      <w:r>
        <w:rPr>
          <w:spacing w:val="1"/>
        </w:rPr>
        <w:t xml:space="preserve"> </w:t>
      </w:r>
      <w:r>
        <w:t>оградите</w:t>
      </w:r>
      <w:r>
        <w:rPr>
          <w:spacing w:val="1"/>
        </w:rPr>
        <w:t xml:space="preserve"> </w:t>
      </w:r>
      <w:r>
        <w:t>в</w:t>
      </w:r>
      <w:r>
        <w:rPr>
          <w:spacing w:val="1"/>
        </w:rPr>
        <w:t xml:space="preserve"> </w:t>
      </w:r>
      <w:r>
        <w:t>селищните</w:t>
      </w:r>
      <w:r>
        <w:rPr>
          <w:spacing w:val="1"/>
        </w:rPr>
        <w:t xml:space="preserve"> </w:t>
      </w:r>
      <w:r>
        <w:t>системи.</w:t>
      </w:r>
      <w:r>
        <w:rPr>
          <w:spacing w:val="1"/>
        </w:rPr>
        <w:t xml:space="preserve"> </w:t>
      </w:r>
      <w:r>
        <w:t>Едногодишно</w:t>
      </w:r>
      <w:r>
        <w:rPr>
          <w:spacing w:val="1"/>
        </w:rPr>
        <w:t xml:space="preserve"> </w:t>
      </w:r>
      <w:r>
        <w:t>и</w:t>
      </w:r>
      <w:r>
        <w:rPr>
          <w:spacing w:val="1"/>
        </w:rPr>
        <w:t xml:space="preserve"> </w:t>
      </w:r>
      <w:r>
        <w:t>двугодишно</w:t>
      </w:r>
      <w:r>
        <w:rPr>
          <w:spacing w:val="1"/>
        </w:rPr>
        <w:t xml:space="preserve"> </w:t>
      </w:r>
      <w:r>
        <w:t>растение</w:t>
      </w:r>
      <w:r>
        <w:rPr>
          <w:spacing w:val="1"/>
        </w:rPr>
        <w:t xml:space="preserve"> </w:t>
      </w:r>
      <w:r>
        <w:t>до</w:t>
      </w:r>
      <w:r>
        <w:rPr>
          <w:spacing w:val="1"/>
        </w:rPr>
        <w:t xml:space="preserve"> </w:t>
      </w:r>
      <w:r>
        <w:t>1,50</w:t>
      </w:r>
      <w:r>
        <w:rPr>
          <w:spacing w:val="1"/>
        </w:rPr>
        <w:t xml:space="preserve"> </w:t>
      </w:r>
      <w:r>
        <w:t>м.</w:t>
      </w:r>
      <w:r>
        <w:rPr>
          <w:spacing w:val="1"/>
        </w:rPr>
        <w:t xml:space="preserve"> </w:t>
      </w:r>
      <w:r>
        <w:t>височина.</w:t>
      </w:r>
      <w:r>
        <w:rPr>
          <w:spacing w:val="1"/>
        </w:rPr>
        <w:t xml:space="preserve"> </w:t>
      </w:r>
      <w:r>
        <w:t>Цъфти</w:t>
      </w:r>
      <w:r>
        <w:rPr>
          <w:spacing w:val="1"/>
        </w:rPr>
        <w:t xml:space="preserve"> </w:t>
      </w:r>
      <w:r>
        <w:t>юни-август.</w:t>
      </w:r>
      <w:r>
        <w:rPr>
          <w:spacing w:val="1"/>
        </w:rPr>
        <w:t xml:space="preserve"> </w:t>
      </w:r>
      <w:r>
        <w:t>Има</w:t>
      </w:r>
      <w:r>
        <w:rPr>
          <w:spacing w:val="-57"/>
        </w:rPr>
        <w:t xml:space="preserve"> </w:t>
      </w:r>
      <w:r>
        <w:t>жлъчегонно,</w:t>
      </w:r>
      <w:r>
        <w:rPr>
          <w:spacing w:val="-1"/>
        </w:rPr>
        <w:t xml:space="preserve"> </w:t>
      </w:r>
      <w:r>
        <w:t>слабително и</w:t>
      </w:r>
      <w:r>
        <w:rPr>
          <w:spacing w:val="1"/>
        </w:rPr>
        <w:t xml:space="preserve"> </w:t>
      </w:r>
      <w:r>
        <w:t>тонизиращо действие.</w:t>
      </w:r>
    </w:p>
    <w:p w:rsidR="005352D3" w:rsidRDefault="005352D3" w:rsidP="007B0EA5">
      <w:pPr>
        <w:pStyle w:val="a7"/>
        <w:numPr>
          <w:ilvl w:val="0"/>
          <w:numId w:val="1"/>
        </w:numPr>
        <w:tabs>
          <w:tab w:val="left" w:pos="1047"/>
          <w:tab w:val="left" w:pos="9781"/>
        </w:tabs>
        <w:spacing w:before="127"/>
        <w:ind w:hanging="220"/>
        <w:rPr>
          <w:b/>
          <w:sz w:val="24"/>
        </w:rPr>
      </w:pPr>
      <w:r>
        <w:rPr>
          <w:b/>
          <w:sz w:val="24"/>
        </w:rPr>
        <w:t>Овчарска</w:t>
      </w:r>
      <w:r>
        <w:rPr>
          <w:b/>
          <w:spacing w:val="-2"/>
          <w:sz w:val="24"/>
        </w:rPr>
        <w:t xml:space="preserve"> </w:t>
      </w:r>
      <w:r>
        <w:rPr>
          <w:b/>
          <w:sz w:val="24"/>
        </w:rPr>
        <w:t>торбичка</w:t>
      </w:r>
      <w:r>
        <w:rPr>
          <w:b/>
          <w:spacing w:val="-1"/>
          <w:sz w:val="24"/>
        </w:rPr>
        <w:t xml:space="preserve"> </w:t>
      </w:r>
      <w:r>
        <w:rPr>
          <w:b/>
          <w:sz w:val="24"/>
        </w:rPr>
        <w:t>–</w:t>
      </w:r>
      <w:r>
        <w:rPr>
          <w:b/>
          <w:spacing w:val="-5"/>
          <w:sz w:val="24"/>
        </w:rPr>
        <w:t xml:space="preserve"> </w:t>
      </w:r>
      <w:r>
        <w:rPr>
          <w:b/>
          <w:i/>
          <w:sz w:val="24"/>
        </w:rPr>
        <w:t>Capsella</w:t>
      </w:r>
      <w:r>
        <w:rPr>
          <w:b/>
          <w:i/>
          <w:spacing w:val="-1"/>
          <w:sz w:val="24"/>
        </w:rPr>
        <w:t xml:space="preserve"> </w:t>
      </w:r>
      <w:r>
        <w:rPr>
          <w:b/>
          <w:i/>
          <w:sz w:val="24"/>
        </w:rPr>
        <w:t>bursa-pastoris</w:t>
      </w:r>
      <w:r>
        <w:rPr>
          <w:b/>
          <w:i/>
          <w:spacing w:val="-5"/>
          <w:sz w:val="24"/>
        </w:rPr>
        <w:t xml:space="preserve"> </w:t>
      </w:r>
      <w:r>
        <w:rPr>
          <w:b/>
          <w:i/>
          <w:sz w:val="24"/>
        </w:rPr>
        <w:t>(L)</w:t>
      </w:r>
      <w:r>
        <w:rPr>
          <w:b/>
          <w:i/>
          <w:spacing w:val="-2"/>
          <w:sz w:val="24"/>
        </w:rPr>
        <w:t xml:space="preserve"> </w:t>
      </w:r>
      <w:r>
        <w:rPr>
          <w:b/>
          <w:i/>
          <w:sz w:val="24"/>
        </w:rPr>
        <w:t>Medic.</w:t>
      </w:r>
      <w:r>
        <w:rPr>
          <w:b/>
          <w:i/>
          <w:spacing w:val="1"/>
          <w:sz w:val="24"/>
        </w:rPr>
        <w:t xml:space="preserve"> </w:t>
      </w:r>
      <w:r>
        <w:rPr>
          <w:b/>
          <w:sz w:val="24"/>
        </w:rPr>
        <w:t>сем.</w:t>
      </w:r>
      <w:r>
        <w:rPr>
          <w:b/>
          <w:spacing w:val="-2"/>
          <w:sz w:val="24"/>
        </w:rPr>
        <w:t xml:space="preserve"> </w:t>
      </w:r>
      <w:r>
        <w:rPr>
          <w:b/>
          <w:sz w:val="24"/>
        </w:rPr>
        <w:t>Кръстоцветни</w:t>
      </w:r>
    </w:p>
    <w:p w:rsidR="005352D3" w:rsidRDefault="005352D3" w:rsidP="007B0EA5">
      <w:pPr>
        <w:pStyle w:val="a3"/>
        <w:tabs>
          <w:tab w:val="left" w:pos="9781"/>
        </w:tabs>
        <w:spacing w:before="112"/>
        <w:ind w:left="119" w:right="121"/>
      </w:pPr>
      <w:r>
        <w:t>Овчарската торбичка е едногодишно или двугодишна растение, с бели цветове,</w:t>
      </w:r>
      <w:r>
        <w:rPr>
          <w:spacing w:val="1"/>
        </w:rPr>
        <w:t xml:space="preserve"> </w:t>
      </w:r>
      <w:r>
        <w:t>като се среща край пътищата, сметищата, ливадите, заплевели и буренясали места, около</w:t>
      </w:r>
      <w:r>
        <w:rPr>
          <w:spacing w:val="-57"/>
        </w:rPr>
        <w:t xml:space="preserve"> </w:t>
      </w:r>
      <w:r>
        <w:t>дворовете,</w:t>
      </w:r>
      <w:r>
        <w:rPr>
          <w:spacing w:val="5"/>
        </w:rPr>
        <w:t xml:space="preserve"> </w:t>
      </w:r>
      <w:r>
        <w:t>синурите</w:t>
      </w:r>
      <w:r>
        <w:rPr>
          <w:spacing w:val="5"/>
        </w:rPr>
        <w:t xml:space="preserve"> </w:t>
      </w:r>
      <w:r>
        <w:t>на</w:t>
      </w:r>
      <w:r>
        <w:rPr>
          <w:spacing w:val="5"/>
        </w:rPr>
        <w:t xml:space="preserve"> </w:t>
      </w:r>
      <w:r>
        <w:t>поземлените</w:t>
      </w:r>
      <w:r>
        <w:rPr>
          <w:spacing w:val="5"/>
        </w:rPr>
        <w:t xml:space="preserve"> </w:t>
      </w:r>
      <w:r>
        <w:t>имоти</w:t>
      </w:r>
      <w:r>
        <w:rPr>
          <w:spacing w:val="11"/>
        </w:rPr>
        <w:t xml:space="preserve"> </w:t>
      </w:r>
      <w:r>
        <w:t>и</w:t>
      </w:r>
      <w:r>
        <w:rPr>
          <w:spacing w:val="1"/>
        </w:rPr>
        <w:t xml:space="preserve"> </w:t>
      </w:r>
      <w:r>
        <w:t>др.</w:t>
      </w:r>
      <w:r>
        <w:rPr>
          <w:spacing w:val="6"/>
        </w:rPr>
        <w:t xml:space="preserve"> </w:t>
      </w:r>
      <w:r>
        <w:t>Цъфти</w:t>
      </w:r>
      <w:r>
        <w:rPr>
          <w:spacing w:val="7"/>
        </w:rPr>
        <w:t xml:space="preserve"> </w:t>
      </w:r>
      <w:r>
        <w:t>от</w:t>
      </w:r>
      <w:r>
        <w:rPr>
          <w:spacing w:val="4"/>
        </w:rPr>
        <w:t xml:space="preserve"> </w:t>
      </w:r>
      <w:r>
        <w:t>март</w:t>
      </w:r>
      <w:r>
        <w:rPr>
          <w:spacing w:val="5"/>
        </w:rPr>
        <w:t xml:space="preserve"> </w:t>
      </w:r>
      <w:r>
        <w:t>до</w:t>
      </w:r>
      <w:r>
        <w:rPr>
          <w:spacing w:val="3"/>
        </w:rPr>
        <w:t xml:space="preserve"> </w:t>
      </w:r>
      <w:r>
        <w:t>ноември.</w:t>
      </w:r>
      <w:r>
        <w:rPr>
          <w:spacing w:val="6"/>
        </w:rPr>
        <w:t xml:space="preserve"> </w:t>
      </w:r>
      <w:r>
        <w:t>Стеблото</w:t>
      </w:r>
      <w:r>
        <w:rPr>
          <w:spacing w:val="6"/>
        </w:rPr>
        <w:t xml:space="preserve"> </w:t>
      </w:r>
      <w:r>
        <w:t>е</w:t>
      </w:r>
    </w:p>
    <w:p w:rsidR="005352D3" w:rsidRDefault="005352D3" w:rsidP="007B0EA5">
      <w:pPr>
        <w:tabs>
          <w:tab w:val="left" w:pos="9781"/>
        </w:tabs>
        <w:sectPr w:rsidR="005352D3">
          <w:pgSz w:w="11910" w:h="16840"/>
          <w:pgMar w:top="1340" w:right="1160" w:bottom="800" w:left="1320" w:header="710" w:footer="602" w:gutter="0"/>
          <w:cols w:space="708"/>
        </w:sectPr>
      </w:pPr>
    </w:p>
    <w:p w:rsidR="005352D3" w:rsidRDefault="005352D3" w:rsidP="007B0EA5">
      <w:pPr>
        <w:pStyle w:val="a3"/>
        <w:tabs>
          <w:tab w:val="left" w:pos="9781"/>
        </w:tabs>
        <w:spacing w:before="80"/>
        <w:ind w:left="120" w:right="124" w:firstLine="0"/>
      </w:pPr>
      <w:r>
        <w:lastRenderedPageBreak/>
        <w:t>с височина до 20-50 см. Съцветията са събрани</w:t>
      </w:r>
      <w:r>
        <w:rPr>
          <w:spacing w:val="1"/>
        </w:rPr>
        <w:t xml:space="preserve"> </w:t>
      </w:r>
      <w:r>
        <w:t>в гроздовидни съцветия които са дребни.</w:t>
      </w:r>
      <w:r>
        <w:rPr>
          <w:spacing w:val="-57"/>
        </w:rPr>
        <w:t xml:space="preserve"> </w:t>
      </w:r>
      <w:r>
        <w:t>Използва</w:t>
      </w:r>
      <w:r>
        <w:rPr>
          <w:spacing w:val="-2"/>
        </w:rPr>
        <w:t xml:space="preserve"> </w:t>
      </w:r>
      <w:r>
        <w:t>се</w:t>
      </w:r>
      <w:r>
        <w:rPr>
          <w:spacing w:val="-1"/>
        </w:rPr>
        <w:t xml:space="preserve"> </w:t>
      </w:r>
      <w:r>
        <w:t>цъфтящата</w:t>
      </w:r>
      <w:r>
        <w:rPr>
          <w:spacing w:val="-4"/>
        </w:rPr>
        <w:t xml:space="preserve"> </w:t>
      </w:r>
      <w:r>
        <w:t>част.</w:t>
      </w:r>
    </w:p>
    <w:p w:rsidR="005352D3" w:rsidRDefault="005352D3" w:rsidP="007B0EA5">
      <w:pPr>
        <w:pStyle w:val="a3"/>
        <w:tabs>
          <w:tab w:val="left" w:pos="9781"/>
        </w:tabs>
        <w:ind w:left="120" w:right="124"/>
      </w:pPr>
      <w:r>
        <w:rPr>
          <w:noProof/>
          <w:lang w:eastAsia="bg-BG"/>
        </w:rPr>
        <mc:AlternateContent>
          <mc:Choice Requires="wpg">
            <w:drawing>
              <wp:anchor distT="0" distB="0" distL="0" distR="0" simplePos="0" relativeHeight="251664384" behindDoc="1" locked="0" layoutInCell="1" allowOverlap="1">
                <wp:simplePos x="0" y="0"/>
                <wp:positionH relativeFrom="page">
                  <wp:posOffset>1495425</wp:posOffset>
                </wp:positionH>
                <wp:positionV relativeFrom="paragraph">
                  <wp:posOffset>858520</wp:posOffset>
                </wp:positionV>
                <wp:extent cx="4676775" cy="2571750"/>
                <wp:effectExtent l="0" t="0" r="0" b="0"/>
                <wp:wrapTopAndBottom/>
                <wp:docPr id="102" name="Групиране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6775" cy="2571750"/>
                          <a:chOff x="2355" y="1352"/>
                          <a:chExt cx="7365" cy="4050"/>
                        </a:xfrm>
                      </wpg:grpSpPr>
                      <pic:pic xmlns:pic="http://schemas.openxmlformats.org/drawingml/2006/picture">
                        <pic:nvPicPr>
                          <pic:cNvPr id="103" name="Picture 254" descr="SinyaJlachk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355" y="1352"/>
                            <a:ext cx="4320" cy="40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Picture 255" descr="Le4ebniat-strak-202x30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6705" y="1352"/>
                            <a:ext cx="3015" cy="40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541038" id="Групиране 102" o:spid="_x0000_s1026" style="position:absolute;margin-left:117.75pt;margin-top:67.6pt;width:368.25pt;height:202.5pt;z-index:-251652096;mso-wrap-distance-left:0;mso-wrap-distance-right:0;mso-position-horizontal-relative:page" coordorigin="2355,1352" coordsize="7365,4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">
                <v:shape id="Picture 254" o:spid="_x0000_s1027" type="#_x0000_t75" alt="SinyaJlachka" style="position:absolute;left:2355;top:1352;width:4320;height:4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8U5XBAAAA3AAAAA8AAABkcnMvZG93bnJldi54bWxET0trAjEQvgv9D2EKvWm2FkRWo0hLbb35&#10;ungbNuNmcTMJm7hu99c3guBtPr7nzJedrUVLTagcK3gfZSCIC6crLhUcD9/DKYgQkTXWjknBHwVY&#10;Ll4Gc8y1u/GO2n0sRQrhkKMCE6PPpQyFIYth5Dxx4s6usRgTbEqpG7ylcFvLcZZNpMWKU4NBT5+G&#10;isv+ahX4OF23YdxvfL890dbQ4Ye/eqXeXrvVDESkLj7FD/evTvOzD7g/ky6Qi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D8U5XBAAAA3AAAAA8AAAAAAAAAAAAAAAAAnwIA&#10;AGRycy9kb3ducmV2LnhtbFBLBQYAAAAABAAEAPcAAACNAwAAAAA=&#10;">
                  <v:imagedata r:id="rId66" o:title="SinyaJlachka"/>
                </v:shape>
                <v:shape id="Picture 255" o:spid="_x0000_s1028" type="#_x0000_t75" alt="Le4ebniat-strak-202x300" style="position:absolute;left:6705;top:1352;width:3015;height:4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hSKjCAAAA3AAAAA8AAABkcnMvZG93bnJldi54bWxET01rAjEQvQv9D2EKvWm2tnRlNUorLRQv&#10;xW0v3obNuFm6mSxJdFd/vREEb/N4n7NYDbYVR/KhcazgeZKBIK6cbrhW8Pf7NZ6BCBFZY+uYFJwo&#10;wGr5MFpgoV3PWzqWsRYphEOBCkyMXSFlqAxZDBPXESdu77zFmKCvpfbYp3DbymmWvUmLDacGgx2t&#10;DVX/5cEq+Pgpd3pztocX+sy35Huds4lKPT0O73MQkYZ4F9/c3zrNz17h+ky6QC4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oUiowgAAANwAAAAPAAAAAAAAAAAAAAAAAJ8C&#10;AABkcnMvZG93bnJldi54bWxQSwUGAAAAAAQABAD3AAAAjgMAAAAA&#10;">
                  <v:imagedata r:id="rId67" o:title="Le4ebniat-strak-202x300"/>
                </v:shape>
                <w10:wrap type="topAndBottom" anchorx="page"/>
              </v:group>
            </w:pict>
          </mc:Fallback>
        </mc:AlternateContent>
      </w:r>
      <w:r>
        <w:t>Съдържа</w:t>
      </w:r>
      <w:r>
        <w:rPr>
          <w:spacing w:val="1"/>
        </w:rPr>
        <w:t xml:space="preserve"> </w:t>
      </w:r>
      <w:r>
        <w:t>дъбилни</w:t>
      </w:r>
      <w:r>
        <w:rPr>
          <w:spacing w:val="1"/>
        </w:rPr>
        <w:t xml:space="preserve"> </w:t>
      </w:r>
      <w:r>
        <w:t>вещества,</w:t>
      </w:r>
      <w:r>
        <w:rPr>
          <w:spacing w:val="1"/>
        </w:rPr>
        <w:t xml:space="preserve"> </w:t>
      </w:r>
      <w:r>
        <w:t>холин,</w:t>
      </w:r>
      <w:r>
        <w:rPr>
          <w:spacing w:val="1"/>
        </w:rPr>
        <w:t xml:space="preserve"> </w:t>
      </w:r>
      <w:r>
        <w:t>тирамин,</w:t>
      </w:r>
      <w:r>
        <w:rPr>
          <w:spacing w:val="1"/>
        </w:rPr>
        <w:t xml:space="preserve"> </w:t>
      </w:r>
      <w:r>
        <w:t>инозит,</w:t>
      </w:r>
      <w:r>
        <w:rPr>
          <w:spacing w:val="1"/>
        </w:rPr>
        <w:t xml:space="preserve"> </w:t>
      </w:r>
      <w:r>
        <w:t>фумарава,</w:t>
      </w:r>
      <w:r>
        <w:rPr>
          <w:spacing w:val="1"/>
        </w:rPr>
        <w:t xml:space="preserve"> </w:t>
      </w:r>
      <w:r>
        <w:t>ябълчна,</w:t>
      </w:r>
      <w:r>
        <w:rPr>
          <w:spacing w:val="1"/>
        </w:rPr>
        <w:t xml:space="preserve"> </w:t>
      </w:r>
      <w:r>
        <w:t>лимонова и аскорбинова киселини, витамин С и К, смолисти вещества и др.</w:t>
      </w:r>
      <w:r>
        <w:rPr>
          <w:spacing w:val="1"/>
        </w:rPr>
        <w:t xml:space="preserve"> </w:t>
      </w:r>
      <w:r>
        <w:t>Използва се</w:t>
      </w:r>
      <w:r>
        <w:rPr>
          <w:spacing w:val="-57"/>
        </w:rPr>
        <w:t xml:space="preserve"> </w:t>
      </w:r>
      <w:r>
        <w:t>широко в народната медицина при диабет, хипертония жълтеница, болести на панкреаса,</w:t>
      </w:r>
      <w:r>
        <w:rPr>
          <w:spacing w:val="-57"/>
        </w:rPr>
        <w:t xml:space="preserve"> </w:t>
      </w:r>
      <w:r>
        <w:t>далака</w:t>
      </w:r>
      <w:r>
        <w:rPr>
          <w:spacing w:val="-2"/>
        </w:rPr>
        <w:t xml:space="preserve"> </w:t>
      </w:r>
      <w:r>
        <w:t>и</w:t>
      </w:r>
      <w:r>
        <w:rPr>
          <w:spacing w:val="1"/>
        </w:rPr>
        <w:t xml:space="preserve"> </w:t>
      </w:r>
      <w:r>
        <w:t>бъбреците.</w:t>
      </w:r>
    </w:p>
    <w:p w:rsidR="005352D3" w:rsidRDefault="005352D3" w:rsidP="007B0EA5">
      <w:pPr>
        <w:tabs>
          <w:tab w:val="left" w:pos="5915"/>
          <w:tab w:val="left" w:pos="9781"/>
        </w:tabs>
        <w:spacing w:before="82"/>
        <w:ind w:left="1896"/>
        <w:jc w:val="both"/>
        <w:rPr>
          <w:i/>
          <w:sz w:val="24"/>
        </w:rPr>
      </w:pPr>
      <w:r>
        <w:rPr>
          <w:i/>
          <w:sz w:val="24"/>
        </w:rPr>
        <w:t>Синя</w:t>
      </w:r>
      <w:r>
        <w:rPr>
          <w:i/>
          <w:spacing w:val="-4"/>
          <w:sz w:val="24"/>
        </w:rPr>
        <w:t xml:space="preserve"> </w:t>
      </w:r>
      <w:r>
        <w:rPr>
          <w:i/>
          <w:sz w:val="24"/>
        </w:rPr>
        <w:t>жлъчка</w:t>
      </w:r>
      <w:r>
        <w:rPr>
          <w:i/>
          <w:spacing w:val="-1"/>
          <w:sz w:val="24"/>
        </w:rPr>
        <w:t xml:space="preserve"> </w:t>
      </w:r>
      <w:r>
        <w:rPr>
          <w:i/>
          <w:sz w:val="24"/>
        </w:rPr>
        <w:t>(Цикория)</w:t>
      </w:r>
      <w:r>
        <w:rPr>
          <w:i/>
          <w:sz w:val="24"/>
        </w:rPr>
        <w:tab/>
        <w:t>Овчарска</w:t>
      </w:r>
      <w:r>
        <w:rPr>
          <w:i/>
          <w:spacing w:val="-1"/>
          <w:sz w:val="24"/>
        </w:rPr>
        <w:t xml:space="preserve"> </w:t>
      </w:r>
      <w:r>
        <w:rPr>
          <w:i/>
          <w:sz w:val="24"/>
        </w:rPr>
        <w:t>торбичка</w:t>
      </w:r>
    </w:p>
    <w:p w:rsidR="005352D3" w:rsidRDefault="005352D3" w:rsidP="007B0EA5">
      <w:pPr>
        <w:pStyle w:val="a7"/>
        <w:numPr>
          <w:ilvl w:val="0"/>
          <w:numId w:val="1"/>
        </w:numPr>
        <w:tabs>
          <w:tab w:val="left" w:pos="1047"/>
          <w:tab w:val="left" w:pos="9781"/>
        </w:tabs>
        <w:spacing w:before="126"/>
        <w:ind w:hanging="219"/>
        <w:rPr>
          <w:b/>
          <w:sz w:val="24"/>
        </w:rPr>
      </w:pPr>
      <w:r>
        <w:rPr>
          <w:b/>
          <w:sz w:val="24"/>
        </w:rPr>
        <w:t>Мента</w:t>
      </w:r>
      <w:r>
        <w:rPr>
          <w:b/>
          <w:spacing w:val="-1"/>
          <w:sz w:val="24"/>
        </w:rPr>
        <w:t xml:space="preserve"> </w:t>
      </w:r>
      <w:r>
        <w:rPr>
          <w:b/>
          <w:sz w:val="24"/>
        </w:rPr>
        <w:t>(полска</w:t>
      </w:r>
      <w:r>
        <w:rPr>
          <w:b/>
          <w:spacing w:val="-1"/>
          <w:sz w:val="24"/>
        </w:rPr>
        <w:t xml:space="preserve"> </w:t>
      </w:r>
      <w:r>
        <w:rPr>
          <w:b/>
          <w:sz w:val="24"/>
        </w:rPr>
        <w:t>мента)</w:t>
      </w:r>
      <w:r>
        <w:rPr>
          <w:b/>
          <w:spacing w:val="-5"/>
          <w:sz w:val="24"/>
        </w:rPr>
        <w:t xml:space="preserve"> </w:t>
      </w:r>
      <w:r>
        <w:rPr>
          <w:b/>
          <w:sz w:val="24"/>
        </w:rPr>
        <w:t>–</w:t>
      </w:r>
      <w:r>
        <w:rPr>
          <w:b/>
          <w:spacing w:val="-1"/>
          <w:sz w:val="24"/>
        </w:rPr>
        <w:t xml:space="preserve"> </w:t>
      </w:r>
      <w:r>
        <w:rPr>
          <w:b/>
          <w:i/>
          <w:sz w:val="24"/>
        </w:rPr>
        <w:t>Mentha arvensis</w:t>
      </w:r>
      <w:r>
        <w:rPr>
          <w:b/>
          <w:i/>
          <w:spacing w:val="-1"/>
          <w:sz w:val="24"/>
        </w:rPr>
        <w:t xml:space="preserve"> </w:t>
      </w:r>
      <w:r>
        <w:rPr>
          <w:b/>
          <w:i/>
          <w:sz w:val="24"/>
        </w:rPr>
        <w:t>L</w:t>
      </w:r>
      <w:r>
        <w:rPr>
          <w:b/>
          <w:i/>
          <w:spacing w:val="-2"/>
          <w:sz w:val="24"/>
        </w:rPr>
        <w:t xml:space="preserve"> </w:t>
      </w:r>
      <w:r>
        <w:rPr>
          <w:b/>
          <w:sz w:val="24"/>
        </w:rPr>
        <w:t>–</w:t>
      </w:r>
      <w:r>
        <w:rPr>
          <w:b/>
          <w:spacing w:val="-1"/>
          <w:sz w:val="24"/>
        </w:rPr>
        <w:t xml:space="preserve"> </w:t>
      </w:r>
      <w:r>
        <w:rPr>
          <w:b/>
          <w:sz w:val="24"/>
        </w:rPr>
        <w:t>сем.</w:t>
      </w:r>
      <w:r>
        <w:rPr>
          <w:b/>
          <w:spacing w:val="-1"/>
          <w:sz w:val="24"/>
        </w:rPr>
        <w:t xml:space="preserve"> </w:t>
      </w:r>
      <w:r>
        <w:rPr>
          <w:b/>
          <w:sz w:val="24"/>
        </w:rPr>
        <w:t>Устоцветни</w:t>
      </w:r>
    </w:p>
    <w:p w:rsidR="005352D3" w:rsidRDefault="005352D3" w:rsidP="007B0EA5">
      <w:pPr>
        <w:pStyle w:val="a3"/>
        <w:tabs>
          <w:tab w:val="left" w:pos="9781"/>
        </w:tabs>
        <w:spacing w:before="115"/>
        <w:ind w:left="119" w:right="122"/>
      </w:pPr>
      <w:r>
        <w:t>Среща</w:t>
      </w:r>
      <w:r>
        <w:rPr>
          <w:spacing w:val="1"/>
        </w:rPr>
        <w:t xml:space="preserve"> </w:t>
      </w:r>
      <w:r>
        <w:t>се</w:t>
      </w:r>
      <w:r>
        <w:rPr>
          <w:spacing w:val="1"/>
        </w:rPr>
        <w:t xml:space="preserve"> </w:t>
      </w:r>
      <w:r>
        <w:t>по</w:t>
      </w:r>
      <w:r>
        <w:rPr>
          <w:spacing w:val="1"/>
        </w:rPr>
        <w:t xml:space="preserve"> </w:t>
      </w:r>
      <w:r>
        <w:t>влажни</w:t>
      </w:r>
      <w:r>
        <w:rPr>
          <w:spacing w:val="1"/>
        </w:rPr>
        <w:t xml:space="preserve"> </w:t>
      </w:r>
      <w:r>
        <w:t>места,</w:t>
      </w:r>
      <w:r>
        <w:rPr>
          <w:spacing w:val="1"/>
        </w:rPr>
        <w:t xml:space="preserve"> </w:t>
      </w:r>
      <w:r>
        <w:t>ливади</w:t>
      </w:r>
      <w:r>
        <w:rPr>
          <w:spacing w:val="1"/>
        </w:rPr>
        <w:t xml:space="preserve"> </w:t>
      </w:r>
      <w:r>
        <w:t>пасища,</w:t>
      </w:r>
      <w:r>
        <w:rPr>
          <w:spacing w:val="1"/>
        </w:rPr>
        <w:t xml:space="preserve"> </w:t>
      </w:r>
      <w:r>
        <w:t>синури</w:t>
      </w:r>
      <w:r>
        <w:rPr>
          <w:spacing w:val="1"/>
        </w:rPr>
        <w:t xml:space="preserve"> </w:t>
      </w:r>
      <w:r>
        <w:t>на</w:t>
      </w:r>
      <w:r>
        <w:rPr>
          <w:spacing w:val="1"/>
        </w:rPr>
        <w:t xml:space="preserve"> </w:t>
      </w:r>
      <w:r>
        <w:t>поземлени</w:t>
      </w:r>
      <w:r>
        <w:rPr>
          <w:spacing w:val="1"/>
        </w:rPr>
        <w:t xml:space="preserve"> </w:t>
      </w:r>
      <w:r>
        <w:t>имоти,</w:t>
      </w:r>
      <w:r>
        <w:rPr>
          <w:spacing w:val="1"/>
        </w:rPr>
        <w:t xml:space="preserve"> </w:t>
      </w:r>
      <w:r>
        <w:t>необработени</w:t>
      </w:r>
      <w:r>
        <w:rPr>
          <w:spacing w:val="1"/>
        </w:rPr>
        <w:t xml:space="preserve"> </w:t>
      </w:r>
      <w:r>
        <w:t>ниви</w:t>
      </w:r>
      <w:r>
        <w:rPr>
          <w:spacing w:val="1"/>
        </w:rPr>
        <w:t xml:space="preserve"> </w:t>
      </w:r>
      <w:r>
        <w:t>и</w:t>
      </w:r>
      <w:r>
        <w:rPr>
          <w:spacing w:val="1"/>
        </w:rPr>
        <w:t xml:space="preserve"> </w:t>
      </w:r>
      <w:r>
        <w:t>др.</w:t>
      </w:r>
      <w:r>
        <w:rPr>
          <w:spacing w:val="1"/>
        </w:rPr>
        <w:t xml:space="preserve"> </w:t>
      </w:r>
      <w:r>
        <w:t>Многогодишно</w:t>
      </w:r>
      <w:r>
        <w:rPr>
          <w:spacing w:val="1"/>
        </w:rPr>
        <w:t xml:space="preserve"> </w:t>
      </w:r>
      <w:r>
        <w:t>тревисто</w:t>
      </w:r>
      <w:r>
        <w:rPr>
          <w:spacing w:val="1"/>
        </w:rPr>
        <w:t xml:space="preserve"> </w:t>
      </w:r>
      <w:r>
        <w:t>растение</w:t>
      </w:r>
      <w:r>
        <w:rPr>
          <w:spacing w:val="1"/>
        </w:rPr>
        <w:t xml:space="preserve"> </w:t>
      </w:r>
      <w:r>
        <w:t>със</w:t>
      </w:r>
      <w:r>
        <w:rPr>
          <w:spacing w:val="1"/>
        </w:rPr>
        <w:t xml:space="preserve"> </w:t>
      </w:r>
      <w:r>
        <w:t>силно</w:t>
      </w:r>
      <w:r>
        <w:rPr>
          <w:spacing w:val="1"/>
        </w:rPr>
        <w:t xml:space="preserve"> </w:t>
      </w:r>
      <w:r>
        <w:t>разклонено</w:t>
      </w:r>
      <w:r>
        <w:rPr>
          <w:spacing w:val="1"/>
        </w:rPr>
        <w:t xml:space="preserve"> </w:t>
      </w:r>
      <w:r>
        <w:t>коренище и дълги стебла до 40 см. Цветовете са събрани в класовидни съцветия. Цъфти</w:t>
      </w:r>
      <w:r>
        <w:rPr>
          <w:spacing w:val="1"/>
        </w:rPr>
        <w:t xml:space="preserve"> </w:t>
      </w:r>
      <w:r>
        <w:t>от</w:t>
      </w:r>
      <w:r>
        <w:rPr>
          <w:spacing w:val="-1"/>
        </w:rPr>
        <w:t xml:space="preserve"> </w:t>
      </w:r>
      <w:r>
        <w:t>юли</w:t>
      </w:r>
      <w:r>
        <w:rPr>
          <w:spacing w:val="1"/>
        </w:rPr>
        <w:t xml:space="preserve"> </w:t>
      </w:r>
      <w:r>
        <w:t>до септември.</w:t>
      </w:r>
    </w:p>
    <w:p w:rsidR="005352D3" w:rsidRDefault="005352D3" w:rsidP="007B0EA5">
      <w:pPr>
        <w:pStyle w:val="a3"/>
        <w:tabs>
          <w:tab w:val="left" w:pos="9781"/>
        </w:tabs>
        <w:ind w:left="119" w:right="121"/>
      </w:pPr>
      <w:r>
        <w:t>Ментата съдържа етерично масло, съдържащо ментон, пиперон рамноза и др.</w:t>
      </w:r>
      <w:r>
        <w:rPr>
          <w:spacing w:val="1"/>
        </w:rPr>
        <w:t xml:space="preserve"> </w:t>
      </w:r>
      <w:r>
        <w:t>Използва се стъблото и листата. Има болкоуспокояващо, противовъзпалително действие.</w:t>
      </w:r>
      <w:r>
        <w:rPr>
          <w:spacing w:val="-57"/>
        </w:rPr>
        <w:t xml:space="preserve"> </w:t>
      </w:r>
      <w:r>
        <w:t>Употребява</w:t>
      </w:r>
      <w:r>
        <w:rPr>
          <w:spacing w:val="-2"/>
        </w:rPr>
        <w:t xml:space="preserve"> </w:t>
      </w:r>
      <w:r>
        <w:t>се</w:t>
      </w:r>
      <w:r>
        <w:rPr>
          <w:spacing w:val="-1"/>
        </w:rPr>
        <w:t xml:space="preserve"> </w:t>
      </w:r>
      <w:r>
        <w:t>при</w:t>
      </w:r>
      <w:r>
        <w:rPr>
          <w:spacing w:val="1"/>
        </w:rPr>
        <w:t xml:space="preserve"> </w:t>
      </w:r>
      <w:r>
        <w:t>заболявания</w:t>
      </w:r>
      <w:r>
        <w:rPr>
          <w:spacing w:val="-1"/>
        </w:rPr>
        <w:t xml:space="preserve"> </w:t>
      </w:r>
      <w:r>
        <w:t>на</w:t>
      </w:r>
      <w:r>
        <w:rPr>
          <w:spacing w:val="-1"/>
        </w:rPr>
        <w:t xml:space="preserve"> </w:t>
      </w:r>
      <w:r>
        <w:t>стомаха, нервната</w:t>
      </w:r>
      <w:r>
        <w:rPr>
          <w:spacing w:val="-2"/>
        </w:rPr>
        <w:t xml:space="preserve"> </w:t>
      </w:r>
      <w:r>
        <w:t>и</w:t>
      </w:r>
      <w:r>
        <w:rPr>
          <w:spacing w:val="1"/>
        </w:rPr>
        <w:t xml:space="preserve"> </w:t>
      </w:r>
      <w:r>
        <w:t>дихателна</w:t>
      </w:r>
      <w:r>
        <w:rPr>
          <w:spacing w:val="-1"/>
        </w:rPr>
        <w:t xml:space="preserve"> </w:t>
      </w:r>
      <w:r>
        <w:t>система.</w:t>
      </w:r>
    </w:p>
    <w:p w:rsidR="005352D3" w:rsidRDefault="005352D3" w:rsidP="007B0EA5">
      <w:pPr>
        <w:pStyle w:val="a7"/>
        <w:numPr>
          <w:ilvl w:val="0"/>
          <w:numId w:val="1"/>
        </w:numPr>
        <w:tabs>
          <w:tab w:val="left" w:pos="1047"/>
          <w:tab w:val="left" w:pos="9781"/>
        </w:tabs>
        <w:spacing w:before="127"/>
        <w:ind w:hanging="222"/>
        <w:rPr>
          <w:b/>
          <w:sz w:val="24"/>
        </w:rPr>
      </w:pPr>
      <w:r>
        <w:rPr>
          <w:b/>
          <w:sz w:val="24"/>
        </w:rPr>
        <w:t>Мащерка</w:t>
      </w:r>
      <w:r>
        <w:rPr>
          <w:b/>
          <w:spacing w:val="-4"/>
          <w:sz w:val="24"/>
        </w:rPr>
        <w:t xml:space="preserve"> </w:t>
      </w:r>
      <w:r>
        <w:rPr>
          <w:b/>
          <w:sz w:val="24"/>
        </w:rPr>
        <w:t>–</w:t>
      </w:r>
      <w:r>
        <w:rPr>
          <w:b/>
          <w:spacing w:val="-2"/>
          <w:sz w:val="24"/>
        </w:rPr>
        <w:t xml:space="preserve"> </w:t>
      </w:r>
      <w:r>
        <w:rPr>
          <w:b/>
          <w:i/>
          <w:sz w:val="24"/>
        </w:rPr>
        <w:t>Thumus</w:t>
      </w:r>
      <w:r>
        <w:rPr>
          <w:b/>
          <w:i/>
          <w:spacing w:val="-2"/>
          <w:sz w:val="24"/>
        </w:rPr>
        <w:t xml:space="preserve"> </w:t>
      </w:r>
      <w:r>
        <w:rPr>
          <w:b/>
          <w:i/>
          <w:sz w:val="24"/>
        </w:rPr>
        <w:t>serpyllum diversae</w:t>
      </w:r>
      <w:r>
        <w:rPr>
          <w:b/>
          <w:i/>
          <w:spacing w:val="-3"/>
          <w:sz w:val="24"/>
        </w:rPr>
        <w:t xml:space="preserve"> </w:t>
      </w:r>
      <w:r>
        <w:rPr>
          <w:b/>
          <w:i/>
          <w:sz w:val="24"/>
        </w:rPr>
        <w:t>L</w:t>
      </w:r>
      <w:r>
        <w:rPr>
          <w:b/>
          <w:i/>
          <w:spacing w:val="-3"/>
          <w:sz w:val="24"/>
        </w:rPr>
        <w:t xml:space="preserve"> </w:t>
      </w:r>
      <w:r>
        <w:rPr>
          <w:b/>
          <w:sz w:val="24"/>
        </w:rPr>
        <w:t>сем. Устоцветни</w:t>
      </w:r>
    </w:p>
    <w:p w:rsidR="005352D3" w:rsidRDefault="005352D3" w:rsidP="007B0EA5">
      <w:pPr>
        <w:pStyle w:val="a3"/>
        <w:tabs>
          <w:tab w:val="left" w:pos="9781"/>
        </w:tabs>
        <w:spacing w:before="112"/>
        <w:ind w:left="120" w:right="121" w:firstLine="705"/>
      </w:pPr>
      <w:r>
        <w:t>Мащерката</w:t>
      </w:r>
      <w:r>
        <w:rPr>
          <w:spacing w:val="1"/>
        </w:rPr>
        <w:t xml:space="preserve"> </w:t>
      </w:r>
      <w:r>
        <w:t>е</w:t>
      </w:r>
      <w:r>
        <w:rPr>
          <w:spacing w:val="1"/>
        </w:rPr>
        <w:t xml:space="preserve"> </w:t>
      </w:r>
      <w:r>
        <w:t>разпространена</w:t>
      </w:r>
      <w:r>
        <w:rPr>
          <w:spacing w:val="1"/>
        </w:rPr>
        <w:t xml:space="preserve"> </w:t>
      </w:r>
      <w:r>
        <w:t>по</w:t>
      </w:r>
      <w:r>
        <w:rPr>
          <w:spacing w:val="1"/>
        </w:rPr>
        <w:t xml:space="preserve"> </w:t>
      </w:r>
      <w:r>
        <w:t>сухи,</w:t>
      </w:r>
      <w:r>
        <w:rPr>
          <w:spacing w:val="1"/>
        </w:rPr>
        <w:t xml:space="preserve"> </w:t>
      </w:r>
      <w:r>
        <w:t>припечни</w:t>
      </w:r>
      <w:r>
        <w:rPr>
          <w:spacing w:val="1"/>
        </w:rPr>
        <w:t xml:space="preserve"> </w:t>
      </w:r>
      <w:r>
        <w:t>и</w:t>
      </w:r>
      <w:r>
        <w:rPr>
          <w:spacing w:val="1"/>
        </w:rPr>
        <w:t xml:space="preserve"> </w:t>
      </w:r>
      <w:r>
        <w:t>скалисти</w:t>
      </w:r>
      <w:r>
        <w:rPr>
          <w:spacing w:val="1"/>
        </w:rPr>
        <w:t xml:space="preserve"> </w:t>
      </w:r>
      <w:r>
        <w:t>места,</w:t>
      </w:r>
      <w:r>
        <w:rPr>
          <w:spacing w:val="61"/>
        </w:rPr>
        <w:t xml:space="preserve"> </w:t>
      </w:r>
      <w:r>
        <w:t>сред</w:t>
      </w:r>
      <w:r>
        <w:rPr>
          <w:spacing w:val="1"/>
        </w:rPr>
        <w:t xml:space="preserve"> </w:t>
      </w:r>
      <w:r>
        <w:t>храсталаци</w:t>
      </w:r>
      <w:r>
        <w:rPr>
          <w:spacing w:val="1"/>
        </w:rPr>
        <w:t xml:space="preserve"> </w:t>
      </w:r>
      <w:r>
        <w:t>и</w:t>
      </w:r>
      <w:r>
        <w:rPr>
          <w:spacing w:val="1"/>
        </w:rPr>
        <w:t xml:space="preserve"> </w:t>
      </w:r>
      <w:r>
        <w:t>горски</w:t>
      </w:r>
      <w:r>
        <w:rPr>
          <w:spacing w:val="1"/>
        </w:rPr>
        <w:t xml:space="preserve"> </w:t>
      </w:r>
      <w:r>
        <w:t>поляни.</w:t>
      </w:r>
      <w:r>
        <w:rPr>
          <w:spacing w:val="1"/>
        </w:rPr>
        <w:t xml:space="preserve"> </w:t>
      </w:r>
      <w:r>
        <w:t>Тя</w:t>
      </w:r>
      <w:r>
        <w:rPr>
          <w:spacing w:val="1"/>
        </w:rPr>
        <w:t xml:space="preserve"> </w:t>
      </w:r>
      <w:r>
        <w:t>има</w:t>
      </w:r>
      <w:r>
        <w:rPr>
          <w:spacing w:val="1"/>
        </w:rPr>
        <w:t xml:space="preserve"> </w:t>
      </w:r>
      <w:r>
        <w:t>пълзящи</w:t>
      </w:r>
      <w:r>
        <w:rPr>
          <w:spacing w:val="1"/>
        </w:rPr>
        <w:t xml:space="preserve"> </w:t>
      </w:r>
      <w:r>
        <w:t>или</w:t>
      </w:r>
      <w:r>
        <w:rPr>
          <w:spacing w:val="1"/>
        </w:rPr>
        <w:t xml:space="preserve"> </w:t>
      </w:r>
      <w:r>
        <w:t>полегнали</w:t>
      </w:r>
      <w:r>
        <w:rPr>
          <w:spacing w:val="1"/>
        </w:rPr>
        <w:t xml:space="preserve"> </w:t>
      </w:r>
      <w:r>
        <w:t>стълба</w:t>
      </w:r>
      <w:r>
        <w:rPr>
          <w:spacing w:val="1"/>
        </w:rPr>
        <w:t xml:space="preserve"> </w:t>
      </w:r>
      <w:r>
        <w:t>с</w:t>
      </w:r>
      <w:r>
        <w:rPr>
          <w:spacing w:val="1"/>
        </w:rPr>
        <w:t xml:space="preserve"> </w:t>
      </w:r>
      <w:r>
        <w:t>изправени</w:t>
      </w:r>
      <w:r>
        <w:rPr>
          <w:spacing w:val="1"/>
        </w:rPr>
        <w:t xml:space="preserve"> </w:t>
      </w:r>
      <w:r>
        <w:t>цветоносни клонки, високи до 10-20 см. Листата са приседнали или с къси дръжки.</w:t>
      </w:r>
      <w:r>
        <w:rPr>
          <w:spacing w:val="1"/>
        </w:rPr>
        <w:t xml:space="preserve"> </w:t>
      </w:r>
      <w:r>
        <w:t>Цветовете</w:t>
      </w:r>
      <w:r>
        <w:rPr>
          <w:spacing w:val="1"/>
        </w:rPr>
        <w:t xml:space="preserve"> </w:t>
      </w:r>
      <w:r>
        <w:t>са</w:t>
      </w:r>
      <w:r>
        <w:rPr>
          <w:spacing w:val="1"/>
        </w:rPr>
        <w:t xml:space="preserve"> </w:t>
      </w:r>
      <w:r>
        <w:t>розови,</w:t>
      </w:r>
      <w:r>
        <w:rPr>
          <w:spacing w:val="1"/>
        </w:rPr>
        <w:t xml:space="preserve"> </w:t>
      </w:r>
      <w:r>
        <w:t>бели</w:t>
      </w:r>
      <w:r>
        <w:rPr>
          <w:spacing w:val="1"/>
        </w:rPr>
        <w:t xml:space="preserve"> </w:t>
      </w:r>
      <w:r>
        <w:t>или</w:t>
      </w:r>
      <w:r>
        <w:rPr>
          <w:spacing w:val="1"/>
        </w:rPr>
        <w:t xml:space="preserve"> </w:t>
      </w:r>
      <w:r>
        <w:t>лилави.</w:t>
      </w:r>
      <w:r>
        <w:rPr>
          <w:spacing w:val="1"/>
        </w:rPr>
        <w:t xml:space="preserve"> </w:t>
      </w:r>
      <w:r>
        <w:t>Плодът</w:t>
      </w:r>
      <w:r>
        <w:rPr>
          <w:spacing w:val="1"/>
        </w:rPr>
        <w:t xml:space="preserve"> </w:t>
      </w:r>
      <w:r>
        <w:t>се</w:t>
      </w:r>
      <w:r>
        <w:rPr>
          <w:spacing w:val="1"/>
        </w:rPr>
        <w:t xml:space="preserve"> </w:t>
      </w:r>
      <w:r>
        <w:t>разпада</w:t>
      </w:r>
      <w:r>
        <w:rPr>
          <w:spacing w:val="1"/>
        </w:rPr>
        <w:t xml:space="preserve"> </w:t>
      </w:r>
      <w:r>
        <w:t>на</w:t>
      </w:r>
      <w:r>
        <w:rPr>
          <w:spacing w:val="1"/>
        </w:rPr>
        <w:t xml:space="preserve"> </w:t>
      </w:r>
      <w:r>
        <w:t>четири</w:t>
      </w:r>
      <w:r>
        <w:rPr>
          <w:spacing w:val="1"/>
        </w:rPr>
        <w:t xml:space="preserve"> </w:t>
      </w:r>
      <w:r>
        <w:t>едносеменни</w:t>
      </w:r>
      <w:r>
        <w:rPr>
          <w:spacing w:val="1"/>
        </w:rPr>
        <w:t xml:space="preserve"> </w:t>
      </w:r>
      <w:r>
        <w:t>орехчета. Цъфтежът е от май до септември. Подходящи за билколечение са цъфтящите</w:t>
      </w:r>
      <w:r>
        <w:rPr>
          <w:spacing w:val="1"/>
        </w:rPr>
        <w:t xml:space="preserve"> </w:t>
      </w:r>
      <w:r>
        <w:t>връхни части.</w:t>
      </w:r>
    </w:p>
    <w:p w:rsidR="005352D3" w:rsidRDefault="005352D3" w:rsidP="007B0EA5">
      <w:pPr>
        <w:pStyle w:val="a3"/>
        <w:tabs>
          <w:tab w:val="left" w:pos="9781"/>
        </w:tabs>
        <w:ind w:left="120" w:right="122" w:firstLine="705"/>
      </w:pPr>
      <w:r>
        <w:t>Мащерката</w:t>
      </w:r>
      <w:r>
        <w:rPr>
          <w:spacing w:val="1"/>
        </w:rPr>
        <w:t xml:space="preserve"> </w:t>
      </w:r>
      <w:r>
        <w:t>съдържа</w:t>
      </w:r>
      <w:r>
        <w:rPr>
          <w:spacing w:val="1"/>
        </w:rPr>
        <w:t xml:space="preserve"> </w:t>
      </w:r>
      <w:r>
        <w:t>до</w:t>
      </w:r>
      <w:r>
        <w:rPr>
          <w:spacing w:val="1"/>
        </w:rPr>
        <w:t xml:space="preserve"> </w:t>
      </w:r>
      <w:r>
        <w:t>5</w:t>
      </w:r>
      <w:r>
        <w:rPr>
          <w:spacing w:val="1"/>
        </w:rPr>
        <w:t xml:space="preserve"> </w:t>
      </w:r>
      <w:r>
        <w:t>%</w:t>
      </w:r>
      <w:r>
        <w:rPr>
          <w:spacing w:val="1"/>
        </w:rPr>
        <w:t xml:space="preserve"> </w:t>
      </w:r>
      <w:r>
        <w:t>танини,</w:t>
      </w:r>
      <w:r>
        <w:rPr>
          <w:spacing w:val="1"/>
        </w:rPr>
        <w:t xml:space="preserve"> </w:t>
      </w:r>
      <w:r>
        <w:t>1</w:t>
      </w:r>
      <w:r>
        <w:rPr>
          <w:spacing w:val="1"/>
        </w:rPr>
        <w:t xml:space="preserve"> </w:t>
      </w:r>
      <w:r>
        <w:t>%</w:t>
      </w:r>
      <w:r>
        <w:rPr>
          <w:spacing w:val="1"/>
        </w:rPr>
        <w:t xml:space="preserve"> </w:t>
      </w:r>
      <w:r>
        <w:t>етерично</w:t>
      </w:r>
      <w:r>
        <w:rPr>
          <w:spacing w:val="1"/>
        </w:rPr>
        <w:t xml:space="preserve"> </w:t>
      </w:r>
      <w:r>
        <w:t>масло,</w:t>
      </w:r>
      <w:r>
        <w:rPr>
          <w:spacing w:val="1"/>
        </w:rPr>
        <w:t xml:space="preserve"> </w:t>
      </w:r>
      <w:r>
        <w:t>флавоноиди</w:t>
      </w:r>
      <w:r>
        <w:rPr>
          <w:spacing w:val="1"/>
        </w:rPr>
        <w:t xml:space="preserve"> </w:t>
      </w:r>
      <w:r>
        <w:t>и</w:t>
      </w:r>
      <w:r>
        <w:rPr>
          <w:spacing w:val="1"/>
        </w:rPr>
        <w:t xml:space="preserve"> </w:t>
      </w:r>
      <w:r>
        <w:t>олеанолова</w:t>
      </w:r>
      <w:r>
        <w:rPr>
          <w:spacing w:val="1"/>
        </w:rPr>
        <w:t xml:space="preserve"> </w:t>
      </w:r>
      <w:r>
        <w:t>киселина.</w:t>
      </w:r>
      <w:r>
        <w:rPr>
          <w:spacing w:val="1"/>
        </w:rPr>
        <w:t xml:space="preserve"> </w:t>
      </w:r>
      <w:r>
        <w:t>Действа</w:t>
      </w:r>
      <w:r>
        <w:rPr>
          <w:spacing w:val="1"/>
        </w:rPr>
        <w:t xml:space="preserve"> </w:t>
      </w:r>
      <w:r>
        <w:t>противовъзпалително,</w:t>
      </w:r>
      <w:r>
        <w:rPr>
          <w:spacing w:val="1"/>
        </w:rPr>
        <w:t xml:space="preserve"> </w:t>
      </w:r>
      <w:r>
        <w:t>антисептично,</w:t>
      </w:r>
      <w:r>
        <w:rPr>
          <w:spacing w:val="1"/>
        </w:rPr>
        <w:t xml:space="preserve"> </w:t>
      </w:r>
      <w:r>
        <w:t>отхрачващо</w:t>
      </w:r>
      <w:r>
        <w:rPr>
          <w:spacing w:val="1"/>
        </w:rPr>
        <w:t xml:space="preserve"> </w:t>
      </w:r>
      <w:r>
        <w:t>и</w:t>
      </w:r>
      <w:r>
        <w:rPr>
          <w:spacing w:val="-57"/>
        </w:rPr>
        <w:t xml:space="preserve"> </w:t>
      </w:r>
      <w:r>
        <w:t>спазмолитично.</w:t>
      </w:r>
    </w:p>
    <w:p w:rsidR="005352D3" w:rsidRDefault="005352D3" w:rsidP="007B0EA5">
      <w:pPr>
        <w:tabs>
          <w:tab w:val="left" w:pos="9781"/>
        </w:tabs>
        <w:sectPr w:rsidR="005352D3">
          <w:pgSz w:w="11910" w:h="16840"/>
          <w:pgMar w:top="1340" w:right="1160" w:bottom="800" w:left="1320" w:header="710" w:footer="602" w:gutter="0"/>
          <w:cols w:space="708"/>
        </w:sectPr>
      </w:pPr>
    </w:p>
    <w:p w:rsidR="005352D3" w:rsidRDefault="005352D3" w:rsidP="007B0EA5">
      <w:pPr>
        <w:pStyle w:val="a3"/>
        <w:tabs>
          <w:tab w:val="left" w:pos="9781"/>
        </w:tabs>
        <w:spacing w:before="7"/>
        <w:ind w:firstLine="0"/>
        <w:jc w:val="left"/>
        <w:rPr>
          <w:sz w:val="7"/>
        </w:rPr>
      </w:pPr>
    </w:p>
    <w:p w:rsidR="005352D3" w:rsidRDefault="005352D3" w:rsidP="007B0EA5">
      <w:pPr>
        <w:pStyle w:val="a3"/>
        <w:tabs>
          <w:tab w:val="left" w:pos="9781"/>
        </w:tabs>
        <w:spacing w:before="0"/>
        <w:ind w:left="930" w:firstLine="0"/>
        <w:jc w:val="left"/>
        <w:rPr>
          <w:sz w:val="20"/>
        </w:rPr>
      </w:pPr>
      <w:r>
        <w:rPr>
          <w:noProof/>
          <w:sz w:val="20"/>
          <w:lang w:eastAsia="bg-BG"/>
        </w:rPr>
        <mc:AlternateContent>
          <mc:Choice Requires="wpg">
            <w:drawing>
              <wp:inline distT="0" distB="0" distL="0" distR="0">
                <wp:extent cx="4819650" cy="2619375"/>
                <wp:effectExtent l="0" t="1270" r="0" b="0"/>
                <wp:docPr id="99" name="Групиране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9650" cy="2619375"/>
                          <a:chOff x="0" y="0"/>
                          <a:chExt cx="7590" cy="4125"/>
                        </a:xfrm>
                      </wpg:grpSpPr>
                      <pic:pic xmlns:pic="http://schemas.openxmlformats.org/drawingml/2006/picture">
                        <pic:nvPicPr>
                          <pic:cNvPr id="100" name="Picture 237" descr="Mentha_longifolia_2005_08_02_09_53_5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05" cy="4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 name="Picture 238" descr="products_54393_1301185473mashterka%20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550" y="15"/>
                            <a:ext cx="5040" cy="411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8C764FB" id="Групиране 99" o:spid="_x0000_s1026" style="width:379.5pt;height:206.25pt;mso-position-horizontal-relative:char;mso-position-vertical-relative:line" coordsize="7590,41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">
                <v:shape id="Picture 237" o:spid="_x0000_s1027" type="#_x0000_t75" alt="Mentha_longifolia_2005_08_02_09_53_56" style="position:absolute;width:2505;height:4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kehHEAAAA3AAAAA8AAABkcnMvZG93bnJldi54bWxEj0FrwkAQhe8F/8MygpdQN4oUm7qKCEpP&#10;QtMePA7ZaTaYnQ3ZNUn/fedQ6G2G9+a9b3aHybdqoD42gQ2sljko4irYhmsDX5/n5y2omJAttoHJ&#10;wA9FOOxnTzssbBj5g4Yy1UpCOBZowKXUFVrHypHHuAwdsWjfofeYZO1rbXscJdy3ep3nL9pjw9Lg&#10;sKOTo+pePryBW3a5ntM4BH/BsdTHzG5c9mrMYj4d30AlmtK/+e/63Qp+LvjyjEyg9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WkehHEAAAA3AAAAA8AAAAAAAAAAAAAAAAA&#10;nwIAAGRycy9kb3ducmV2LnhtbFBLBQYAAAAABAAEAPcAAACQAwAAAAA=&#10;">
                  <v:imagedata r:id="rId70" o:title="Mentha_longifolia_2005_08_02_09_53_56"/>
                </v:shape>
                <v:shape id="Picture 238" o:spid="_x0000_s1028" type="#_x0000_t75" alt="products_54393_1301185473mashterka%202" style="position:absolute;left:2550;top:15;width:5040;height:4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pcFTCAAAA3AAAAA8AAABkcnMvZG93bnJldi54bWxET99rwjAQfh/4P4QTfJtpFceoRrGCbDD3&#10;MDd8PppbG9dcSpLZ+t8bYbC3+/h+3moz2FZcyAfjWEE+zUAQV04brhV8fe4fn0GEiKyxdUwKrhRg&#10;sx49rLDQrucPuhxjLVIIhwIVNDF2hZShashimLqOOHHfzluMCfpaao99CretnGXZk7RoODU02NGu&#10;oern+GsVnF6iOZfuupi/m8PZD29l3eelUpPxsF2CiDTEf/Gf+1Wn+VkO92fSBXJ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aXBUwgAAANwAAAAPAAAAAAAAAAAAAAAAAJ8C&#10;AABkcnMvZG93bnJldi54bWxQSwUGAAAAAAQABAD3AAAAjgMAAAAA&#10;">
                  <v:imagedata r:id="rId71" o:title="products_54393_1301185473mashterka%202"/>
                </v:shape>
                <w10:anchorlock/>
              </v:group>
            </w:pict>
          </mc:Fallback>
        </mc:AlternateContent>
      </w:r>
    </w:p>
    <w:p w:rsidR="005352D3" w:rsidRDefault="005352D3" w:rsidP="007B0EA5">
      <w:pPr>
        <w:tabs>
          <w:tab w:val="left" w:pos="5783"/>
          <w:tab w:val="left" w:pos="9781"/>
        </w:tabs>
        <w:spacing w:before="103"/>
        <w:ind w:left="1535"/>
        <w:jc w:val="both"/>
        <w:rPr>
          <w:i/>
          <w:sz w:val="24"/>
        </w:rPr>
      </w:pPr>
      <w:r>
        <w:rPr>
          <w:i/>
          <w:sz w:val="24"/>
        </w:rPr>
        <w:t>Мента</w:t>
      </w:r>
      <w:r>
        <w:rPr>
          <w:i/>
          <w:sz w:val="24"/>
        </w:rPr>
        <w:tab/>
        <w:t>Мащерка</w:t>
      </w:r>
    </w:p>
    <w:p w:rsidR="005352D3" w:rsidRDefault="005352D3" w:rsidP="007B0EA5">
      <w:pPr>
        <w:pStyle w:val="a7"/>
        <w:numPr>
          <w:ilvl w:val="0"/>
          <w:numId w:val="1"/>
        </w:numPr>
        <w:tabs>
          <w:tab w:val="left" w:pos="1047"/>
          <w:tab w:val="left" w:pos="9781"/>
        </w:tabs>
        <w:spacing w:before="126"/>
        <w:ind w:hanging="222"/>
        <w:rPr>
          <w:b/>
          <w:sz w:val="24"/>
        </w:rPr>
      </w:pPr>
      <w:r>
        <w:rPr>
          <w:b/>
          <w:sz w:val="24"/>
        </w:rPr>
        <w:t>Червена</w:t>
      </w:r>
      <w:r>
        <w:rPr>
          <w:b/>
          <w:spacing w:val="-3"/>
          <w:sz w:val="24"/>
        </w:rPr>
        <w:t xml:space="preserve"> </w:t>
      </w:r>
      <w:r>
        <w:rPr>
          <w:b/>
          <w:sz w:val="24"/>
        </w:rPr>
        <w:t>мъртва</w:t>
      </w:r>
      <w:r>
        <w:rPr>
          <w:b/>
          <w:spacing w:val="-3"/>
          <w:sz w:val="24"/>
        </w:rPr>
        <w:t xml:space="preserve"> </w:t>
      </w:r>
      <w:r>
        <w:rPr>
          <w:b/>
          <w:sz w:val="24"/>
        </w:rPr>
        <w:t>коприва</w:t>
      </w:r>
      <w:r>
        <w:rPr>
          <w:b/>
          <w:spacing w:val="-4"/>
          <w:sz w:val="24"/>
        </w:rPr>
        <w:t xml:space="preserve"> </w:t>
      </w:r>
      <w:r>
        <w:rPr>
          <w:b/>
          <w:sz w:val="24"/>
        </w:rPr>
        <w:t>–</w:t>
      </w:r>
      <w:r>
        <w:rPr>
          <w:b/>
          <w:spacing w:val="-2"/>
          <w:sz w:val="24"/>
        </w:rPr>
        <w:t xml:space="preserve"> </w:t>
      </w:r>
      <w:r>
        <w:rPr>
          <w:b/>
          <w:i/>
          <w:sz w:val="24"/>
        </w:rPr>
        <w:t>Lamium</w:t>
      </w:r>
      <w:r>
        <w:rPr>
          <w:b/>
          <w:i/>
          <w:spacing w:val="-1"/>
          <w:sz w:val="24"/>
        </w:rPr>
        <w:t xml:space="preserve"> </w:t>
      </w:r>
      <w:r>
        <w:rPr>
          <w:b/>
          <w:i/>
          <w:sz w:val="24"/>
        </w:rPr>
        <w:t>purpureum L</w:t>
      </w:r>
      <w:r>
        <w:rPr>
          <w:b/>
          <w:i/>
          <w:spacing w:val="-3"/>
          <w:sz w:val="24"/>
        </w:rPr>
        <w:t xml:space="preserve"> </w:t>
      </w:r>
      <w:r>
        <w:rPr>
          <w:b/>
          <w:sz w:val="24"/>
        </w:rPr>
        <w:t>сем.</w:t>
      </w:r>
      <w:r>
        <w:rPr>
          <w:b/>
          <w:spacing w:val="-3"/>
          <w:sz w:val="24"/>
        </w:rPr>
        <w:t xml:space="preserve"> </w:t>
      </w:r>
      <w:r>
        <w:rPr>
          <w:b/>
          <w:sz w:val="24"/>
        </w:rPr>
        <w:t>Устоцветни</w:t>
      </w:r>
    </w:p>
    <w:p w:rsidR="005352D3" w:rsidRDefault="005352D3" w:rsidP="007B0EA5">
      <w:pPr>
        <w:pStyle w:val="a3"/>
        <w:tabs>
          <w:tab w:val="left" w:pos="9781"/>
        </w:tabs>
        <w:spacing w:before="112"/>
        <w:ind w:left="119" w:right="127" w:firstLine="705"/>
      </w:pPr>
      <w:r>
        <w:t>Расте</w:t>
      </w:r>
      <w:r>
        <w:rPr>
          <w:spacing w:val="18"/>
        </w:rPr>
        <w:t xml:space="preserve"> </w:t>
      </w:r>
      <w:r>
        <w:t>като</w:t>
      </w:r>
      <w:r>
        <w:rPr>
          <w:spacing w:val="19"/>
        </w:rPr>
        <w:t xml:space="preserve"> </w:t>
      </w:r>
      <w:r>
        <w:t>плевел</w:t>
      </w:r>
      <w:r>
        <w:rPr>
          <w:spacing w:val="19"/>
        </w:rPr>
        <w:t xml:space="preserve"> </w:t>
      </w:r>
      <w:r>
        <w:t>по</w:t>
      </w:r>
      <w:r>
        <w:rPr>
          <w:spacing w:val="19"/>
        </w:rPr>
        <w:t xml:space="preserve"> </w:t>
      </w:r>
      <w:r>
        <w:t>тревисти</w:t>
      </w:r>
      <w:r>
        <w:rPr>
          <w:spacing w:val="21"/>
        </w:rPr>
        <w:t xml:space="preserve"> </w:t>
      </w:r>
      <w:r>
        <w:t>места,</w:t>
      </w:r>
      <w:r>
        <w:rPr>
          <w:spacing w:val="19"/>
        </w:rPr>
        <w:t xml:space="preserve"> </w:t>
      </w:r>
      <w:r>
        <w:t>градини,</w:t>
      </w:r>
      <w:r>
        <w:rPr>
          <w:spacing w:val="19"/>
        </w:rPr>
        <w:t xml:space="preserve"> </w:t>
      </w:r>
      <w:r>
        <w:t>орници</w:t>
      </w:r>
      <w:r>
        <w:rPr>
          <w:spacing w:val="18"/>
        </w:rPr>
        <w:t xml:space="preserve"> </w:t>
      </w:r>
      <w:r>
        <w:t>и</w:t>
      </w:r>
      <w:r>
        <w:rPr>
          <w:spacing w:val="21"/>
        </w:rPr>
        <w:t xml:space="preserve"> </w:t>
      </w:r>
      <w:r>
        <w:t>посеви</w:t>
      </w:r>
      <w:r>
        <w:rPr>
          <w:spacing w:val="20"/>
        </w:rPr>
        <w:t xml:space="preserve"> </w:t>
      </w:r>
      <w:r>
        <w:t>в</w:t>
      </w:r>
      <w:r>
        <w:rPr>
          <w:spacing w:val="19"/>
        </w:rPr>
        <w:t xml:space="preserve"> </w:t>
      </w:r>
      <w:r>
        <w:t>цялата</w:t>
      </w:r>
      <w:r>
        <w:rPr>
          <w:spacing w:val="18"/>
        </w:rPr>
        <w:t xml:space="preserve"> </w:t>
      </w:r>
      <w:r>
        <w:t>страна,</w:t>
      </w:r>
      <w:r>
        <w:rPr>
          <w:spacing w:val="-57"/>
        </w:rPr>
        <w:t xml:space="preserve"> </w:t>
      </w:r>
      <w:r>
        <w:t>до</w:t>
      </w:r>
      <w:r>
        <w:rPr>
          <w:spacing w:val="-1"/>
        </w:rPr>
        <w:t xml:space="preserve"> </w:t>
      </w:r>
      <w:r>
        <w:t>1200 м.н.м. Цъфти</w:t>
      </w:r>
      <w:r>
        <w:rPr>
          <w:spacing w:val="1"/>
        </w:rPr>
        <w:t xml:space="preserve"> </w:t>
      </w:r>
      <w:r>
        <w:t>май-юли.</w:t>
      </w:r>
      <w:r>
        <w:rPr>
          <w:spacing w:val="-1"/>
        </w:rPr>
        <w:t xml:space="preserve"> </w:t>
      </w:r>
      <w:r>
        <w:t>Употребява</w:t>
      </w:r>
      <w:r>
        <w:rPr>
          <w:spacing w:val="-1"/>
        </w:rPr>
        <w:t xml:space="preserve"> </w:t>
      </w:r>
      <w:r>
        <w:t>се</w:t>
      </w:r>
      <w:r>
        <w:rPr>
          <w:spacing w:val="1"/>
        </w:rPr>
        <w:t xml:space="preserve"> </w:t>
      </w:r>
      <w:r>
        <w:t>в</w:t>
      </w:r>
      <w:r>
        <w:rPr>
          <w:spacing w:val="-1"/>
        </w:rPr>
        <w:t xml:space="preserve"> </w:t>
      </w:r>
      <w:r>
        <w:t>народната</w:t>
      </w:r>
      <w:r>
        <w:rPr>
          <w:spacing w:val="-2"/>
        </w:rPr>
        <w:t xml:space="preserve"> </w:t>
      </w:r>
      <w:r>
        <w:t>медицина.</w:t>
      </w:r>
    </w:p>
    <w:p w:rsidR="005352D3" w:rsidRDefault="005352D3" w:rsidP="007B0EA5">
      <w:pPr>
        <w:pStyle w:val="a7"/>
        <w:numPr>
          <w:ilvl w:val="0"/>
          <w:numId w:val="1"/>
        </w:numPr>
        <w:tabs>
          <w:tab w:val="left" w:pos="1047"/>
          <w:tab w:val="left" w:pos="9781"/>
        </w:tabs>
        <w:spacing w:before="127"/>
        <w:ind w:hanging="222"/>
        <w:rPr>
          <w:b/>
          <w:sz w:val="24"/>
        </w:rPr>
      </w:pPr>
      <w:r>
        <w:rPr>
          <w:b/>
          <w:sz w:val="24"/>
        </w:rPr>
        <w:t>Бяла</w:t>
      </w:r>
      <w:r>
        <w:rPr>
          <w:b/>
          <w:spacing w:val="-2"/>
          <w:sz w:val="24"/>
        </w:rPr>
        <w:t xml:space="preserve"> </w:t>
      </w:r>
      <w:r>
        <w:rPr>
          <w:b/>
          <w:sz w:val="24"/>
        </w:rPr>
        <w:t>мъртва</w:t>
      </w:r>
      <w:r>
        <w:rPr>
          <w:b/>
          <w:spacing w:val="-5"/>
          <w:sz w:val="24"/>
        </w:rPr>
        <w:t xml:space="preserve"> </w:t>
      </w:r>
      <w:r>
        <w:rPr>
          <w:b/>
          <w:sz w:val="24"/>
        </w:rPr>
        <w:t>коприва</w:t>
      </w:r>
      <w:r>
        <w:rPr>
          <w:b/>
          <w:spacing w:val="-5"/>
          <w:sz w:val="24"/>
        </w:rPr>
        <w:t xml:space="preserve"> </w:t>
      </w:r>
      <w:r>
        <w:rPr>
          <w:b/>
          <w:sz w:val="24"/>
        </w:rPr>
        <w:t>–</w:t>
      </w:r>
      <w:r>
        <w:rPr>
          <w:b/>
          <w:spacing w:val="-1"/>
          <w:sz w:val="24"/>
        </w:rPr>
        <w:t xml:space="preserve"> </w:t>
      </w:r>
      <w:r>
        <w:rPr>
          <w:b/>
          <w:i/>
          <w:sz w:val="24"/>
        </w:rPr>
        <w:t>Lamium album L</w:t>
      </w:r>
      <w:r>
        <w:rPr>
          <w:b/>
          <w:i/>
          <w:spacing w:val="-3"/>
          <w:sz w:val="24"/>
        </w:rPr>
        <w:t xml:space="preserve"> </w:t>
      </w:r>
      <w:r>
        <w:rPr>
          <w:b/>
          <w:sz w:val="24"/>
        </w:rPr>
        <w:t>сем.</w:t>
      </w:r>
      <w:r>
        <w:rPr>
          <w:b/>
          <w:spacing w:val="-2"/>
          <w:sz w:val="24"/>
        </w:rPr>
        <w:t xml:space="preserve"> </w:t>
      </w:r>
      <w:r>
        <w:rPr>
          <w:b/>
          <w:sz w:val="24"/>
        </w:rPr>
        <w:t>Устоцветни</w:t>
      </w:r>
    </w:p>
    <w:p w:rsidR="005352D3" w:rsidRDefault="005352D3" w:rsidP="007B0EA5">
      <w:pPr>
        <w:pStyle w:val="a3"/>
        <w:tabs>
          <w:tab w:val="left" w:pos="9781"/>
        </w:tabs>
        <w:spacing w:before="112"/>
        <w:ind w:left="825" w:firstLine="0"/>
      </w:pPr>
      <w:r>
        <w:t>Среща</w:t>
      </w:r>
      <w:r>
        <w:rPr>
          <w:spacing w:val="13"/>
        </w:rPr>
        <w:t xml:space="preserve"> </w:t>
      </w:r>
      <w:r>
        <w:t>се</w:t>
      </w:r>
      <w:r>
        <w:rPr>
          <w:spacing w:val="14"/>
        </w:rPr>
        <w:t xml:space="preserve"> </w:t>
      </w:r>
      <w:r>
        <w:t>из</w:t>
      </w:r>
      <w:r>
        <w:rPr>
          <w:spacing w:val="17"/>
        </w:rPr>
        <w:t xml:space="preserve"> </w:t>
      </w:r>
      <w:r>
        <w:t>буренясали</w:t>
      </w:r>
      <w:r>
        <w:rPr>
          <w:spacing w:val="16"/>
        </w:rPr>
        <w:t xml:space="preserve"> </w:t>
      </w:r>
      <w:r>
        <w:t>места,край</w:t>
      </w:r>
      <w:r>
        <w:rPr>
          <w:spacing w:val="17"/>
        </w:rPr>
        <w:t xml:space="preserve"> </w:t>
      </w:r>
      <w:r>
        <w:t>огради,</w:t>
      </w:r>
      <w:r>
        <w:rPr>
          <w:spacing w:val="15"/>
        </w:rPr>
        <w:t xml:space="preserve"> </w:t>
      </w:r>
      <w:r>
        <w:t>изоставени</w:t>
      </w:r>
      <w:r>
        <w:rPr>
          <w:spacing w:val="16"/>
        </w:rPr>
        <w:t xml:space="preserve"> </w:t>
      </w:r>
      <w:r>
        <w:t>места.</w:t>
      </w:r>
      <w:r>
        <w:rPr>
          <w:spacing w:val="15"/>
        </w:rPr>
        <w:t xml:space="preserve"> </w:t>
      </w:r>
      <w:r>
        <w:t>Цъфти</w:t>
      </w:r>
      <w:r>
        <w:rPr>
          <w:spacing w:val="16"/>
        </w:rPr>
        <w:t xml:space="preserve"> </w:t>
      </w:r>
      <w:r>
        <w:t>април-юли.</w:t>
      </w:r>
    </w:p>
    <w:p w:rsidR="005352D3" w:rsidRDefault="005352D3" w:rsidP="007B0EA5">
      <w:pPr>
        <w:pStyle w:val="a3"/>
        <w:tabs>
          <w:tab w:val="left" w:pos="9781"/>
        </w:tabs>
        <w:spacing w:before="0"/>
        <w:ind w:left="120" w:firstLine="0"/>
      </w:pPr>
      <w:r>
        <w:t>Използва</w:t>
      </w:r>
      <w:r>
        <w:rPr>
          <w:spacing w:val="-1"/>
        </w:rPr>
        <w:t xml:space="preserve"> </w:t>
      </w:r>
      <w:r>
        <w:t>се</w:t>
      </w:r>
      <w:r>
        <w:rPr>
          <w:spacing w:val="-1"/>
        </w:rPr>
        <w:t xml:space="preserve"> </w:t>
      </w:r>
      <w:r>
        <w:t>в</w:t>
      </w:r>
      <w:r>
        <w:rPr>
          <w:spacing w:val="-1"/>
        </w:rPr>
        <w:t xml:space="preserve"> </w:t>
      </w:r>
      <w:r>
        <w:t>народната</w:t>
      </w:r>
      <w:r>
        <w:rPr>
          <w:spacing w:val="-1"/>
        </w:rPr>
        <w:t xml:space="preserve"> </w:t>
      </w:r>
      <w:r>
        <w:t>медицина.</w:t>
      </w:r>
    </w:p>
    <w:p w:rsidR="005352D3" w:rsidRDefault="005352D3" w:rsidP="007B0EA5">
      <w:pPr>
        <w:pStyle w:val="a7"/>
        <w:numPr>
          <w:ilvl w:val="0"/>
          <w:numId w:val="1"/>
        </w:numPr>
        <w:tabs>
          <w:tab w:val="left" w:pos="1047"/>
          <w:tab w:val="left" w:pos="9781"/>
        </w:tabs>
        <w:spacing w:before="127"/>
        <w:ind w:hanging="222"/>
        <w:rPr>
          <w:b/>
          <w:sz w:val="24"/>
        </w:rPr>
      </w:pPr>
      <w:r>
        <w:rPr>
          <w:b/>
          <w:sz w:val="24"/>
        </w:rPr>
        <w:t>Маточина</w:t>
      </w:r>
      <w:r>
        <w:rPr>
          <w:b/>
          <w:spacing w:val="-2"/>
          <w:sz w:val="24"/>
        </w:rPr>
        <w:t xml:space="preserve"> </w:t>
      </w:r>
      <w:r>
        <w:rPr>
          <w:b/>
          <w:sz w:val="24"/>
        </w:rPr>
        <w:t>-</w:t>
      </w:r>
      <w:r>
        <w:rPr>
          <w:b/>
          <w:spacing w:val="-2"/>
          <w:sz w:val="24"/>
        </w:rPr>
        <w:t xml:space="preserve"> </w:t>
      </w:r>
      <w:r>
        <w:rPr>
          <w:b/>
          <w:i/>
          <w:sz w:val="24"/>
        </w:rPr>
        <w:t>Melisa</w:t>
      </w:r>
      <w:r>
        <w:rPr>
          <w:b/>
          <w:i/>
          <w:spacing w:val="-1"/>
          <w:sz w:val="24"/>
        </w:rPr>
        <w:t xml:space="preserve"> </w:t>
      </w:r>
      <w:r>
        <w:rPr>
          <w:b/>
          <w:i/>
          <w:sz w:val="24"/>
        </w:rPr>
        <w:t>officinalis</w:t>
      </w:r>
      <w:r>
        <w:rPr>
          <w:b/>
          <w:i/>
          <w:spacing w:val="-1"/>
          <w:sz w:val="24"/>
        </w:rPr>
        <w:t xml:space="preserve"> </w:t>
      </w:r>
      <w:r>
        <w:rPr>
          <w:b/>
          <w:i/>
          <w:sz w:val="24"/>
        </w:rPr>
        <w:t>L</w:t>
      </w:r>
      <w:r>
        <w:rPr>
          <w:b/>
          <w:i/>
          <w:spacing w:val="-3"/>
          <w:sz w:val="24"/>
        </w:rPr>
        <w:t xml:space="preserve"> </w:t>
      </w:r>
      <w:r>
        <w:rPr>
          <w:b/>
          <w:sz w:val="24"/>
        </w:rPr>
        <w:t>сем.</w:t>
      </w:r>
      <w:r>
        <w:rPr>
          <w:b/>
          <w:spacing w:val="-2"/>
          <w:sz w:val="24"/>
        </w:rPr>
        <w:t xml:space="preserve"> </w:t>
      </w:r>
      <w:r>
        <w:rPr>
          <w:b/>
          <w:sz w:val="24"/>
        </w:rPr>
        <w:t>Устоцветни</w:t>
      </w:r>
    </w:p>
    <w:p w:rsidR="005352D3" w:rsidRDefault="005352D3" w:rsidP="007B0EA5">
      <w:pPr>
        <w:pStyle w:val="a3"/>
        <w:tabs>
          <w:tab w:val="left" w:pos="9781"/>
        </w:tabs>
        <w:spacing w:before="112"/>
        <w:ind w:left="120" w:right="122" w:firstLine="705"/>
      </w:pPr>
      <w:r>
        <w:t>Многогодишно</w:t>
      </w:r>
      <w:r>
        <w:rPr>
          <w:spacing w:val="1"/>
        </w:rPr>
        <w:t xml:space="preserve"> </w:t>
      </w:r>
      <w:r>
        <w:t>тревисто</w:t>
      </w:r>
      <w:r>
        <w:rPr>
          <w:spacing w:val="1"/>
        </w:rPr>
        <w:t xml:space="preserve"> </w:t>
      </w:r>
      <w:r>
        <w:t>растение</w:t>
      </w:r>
      <w:r>
        <w:rPr>
          <w:spacing w:val="1"/>
        </w:rPr>
        <w:t xml:space="preserve"> </w:t>
      </w:r>
      <w:r>
        <w:t>с</w:t>
      </w:r>
      <w:r>
        <w:rPr>
          <w:spacing w:val="1"/>
        </w:rPr>
        <w:t xml:space="preserve"> </w:t>
      </w:r>
      <w:r>
        <w:t>приятна</w:t>
      </w:r>
      <w:r>
        <w:rPr>
          <w:spacing w:val="1"/>
        </w:rPr>
        <w:t xml:space="preserve"> </w:t>
      </w:r>
      <w:r>
        <w:t>лимонена</w:t>
      </w:r>
      <w:r>
        <w:rPr>
          <w:spacing w:val="1"/>
        </w:rPr>
        <w:t xml:space="preserve"> </w:t>
      </w:r>
      <w:r>
        <w:t>миризма.</w:t>
      </w:r>
      <w:r>
        <w:rPr>
          <w:spacing w:val="1"/>
        </w:rPr>
        <w:t xml:space="preserve"> </w:t>
      </w:r>
      <w:r>
        <w:t>Цъфти</w:t>
      </w:r>
      <w:r>
        <w:rPr>
          <w:spacing w:val="1"/>
        </w:rPr>
        <w:t xml:space="preserve"> </w:t>
      </w:r>
      <w:r>
        <w:t>юни-</w:t>
      </w:r>
      <w:r>
        <w:rPr>
          <w:spacing w:val="1"/>
        </w:rPr>
        <w:t xml:space="preserve"> </w:t>
      </w:r>
      <w:r>
        <w:t>септември.</w:t>
      </w:r>
      <w:r>
        <w:rPr>
          <w:spacing w:val="1"/>
        </w:rPr>
        <w:t xml:space="preserve"> </w:t>
      </w:r>
      <w:r>
        <w:t>Съдържа</w:t>
      </w:r>
      <w:r>
        <w:rPr>
          <w:spacing w:val="1"/>
        </w:rPr>
        <w:t xml:space="preserve"> </w:t>
      </w:r>
      <w:r>
        <w:t>етерично</w:t>
      </w:r>
      <w:r>
        <w:rPr>
          <w:spacing w:val="1"/>
        </w:rPr>
        <w:t xml:space="preserve"> </w:t>
      </w:r>
      <w:r>
        <w:t>масло</w:t>
      </w:r>
      <w:r>
        <w:rPr>
          <w:spacing w:val="1"/>
        </w:rPr>
        <w:t xml:space="preserve"> </w:t>
      </w:r>
      <w:r>
        <w:t>с</w:t>
      </w:r>
      <w:r>
        <w:rPr>
          <w:spacing w:val="1"/>
        </w:rPr>
        <w:t xml:space="preserve"> </w:t>
      </w:r>
      <w:r>
        <w:t>терпенови</w:t>
      </w:r>
      <w:r>
        <w:rPr>
          <w:spacing w:val="1"/>
        </w:rPr>
        <w:t xml:space="preserve"> </w:t>
      </w:r>
      <w:r>
        <w:t>производни-цитрал,</w:t>
      </w:r>
      <w:r>
        <w:rPr>
          <w:spacing w:val="1"/>
        </w:rPr>
        <w:t xml:space="preserve"> </w:t>
      </w:r>
      <w:r>
        <w:t>цитронелал,</w:t>
      </w:r>
      <w:r>
        <w:rPr>
          <w:spacing w:val="1"/>
        </w:rPr>
        <w:t xml:space="preserve"> </w:t>
      </w:r>
      <w:r>
        <w:t>дъбилни</w:t>
      </w:r>
      <w:r>
        <w:rPr>
          <w:spacing w:val="1"/>
        </w:rPr>
        <w:t xml:space="preserve"> </w:t>
      </w:r>
      <w:r>
        <w:t>вещества,</w:t>
      </w:r>
      <w:r>
        <w:rPr>
          <w:spacing w:val="1"/>
        </w:rPr>
        <w:t xml:space="preserve"> </w:t>
      </w:r>
      <w:r>
        <w:t>витамин</w:t>
      </w:r>
      <w:r>
        <w:rPr>
          <w:spacing w:val="1"/>
        </w:rPr>
        <w:t xml:space="preserve"> </w:t>
      </w:r>
      <w:r>
        <w:t>С</w:t>
      </w:r>
      <w:r>
        <w:rPr>
          <w:spacing w:val="1"/>
        </w:rPr>
        <w:t xml:space="preserve"> </w:t>
      </w:r>
      <w:r>
        <w:t>и</w:t>
      </w:r>
      <w:r>
        <w:rPr>
          <w:spacing w:val="1"/>
        </w:rPr>
        <w:t xml:space="preserve"> </w:t>
      </w:r>
      <w:r>
        <w:t>др.</w:t>
      </w:r>
      <w:r>
        <w:rPr>
          <w:spacing w:val="1"/>
        </w:rPr>
        <w:t xml:space="preserve"> </w:t>
      </w:r>
      <w:r>
        <w:t>Отварата</w:t>
      </w:r>
      <w:r>
        <w:rPr>
          <w:spacing w:val="1"/>
        </w:rPr>
        <w:t xml:space="preserve"> </w:t>
      </w:r>
      <w:r>
        <w:t>действа</w:t>
      </w:r>
      <w:r>
        <w:rPr>
          <w:spacing w:val="1"/>
        </w:rPr>
        <w:t xml:space="preserve"> </w:t>
      </w:r>
      <w:r>
        <w:t>болкоуспокояващо,</w:t>
      </w:r>
      <w:r>
        <w:rPr>
          <w:spacing w:val="1"/>
        </w:rPr>
        <w:t xml:space="preserve"> </w:t>
      </w:r>
      <w:r>
        <w:t>нервноуспокоително,</w:t>
      </w:r>
      <w:r>
        <w:rPr>
          <w:spacing w:val="1"/>
        </w:rPr>
        <w:t xml:space="preserve"> </w:t>
      </w:r>
      <w:r>
        <w:t>усилва</w:t>
      </w:r>
      <w:r>
        <w:rPr>
          <w:spacing w:val="-1"/>
        </w:rPr>
        <w:t xml:space="preserve"> </w:t>
      </w:r>
      <w:r>
        <w:t>зрението, има</w:t>
      </w:r>
      <w:r>
        <w:rPr>
          <w:spacing w:val="-1"/>
        </w:rPr>
        <w:t xml:space="preserve"> </w:t>
      </w:r>
      <w:r>
        <w:t>газогонно</w:t>
      </w:r>
      <w:r>
        <w:rPr>
          <w:spacing w:val="-1"/>
        </w:rPr>
        <w:t xml:space="preserve"> </w:t>
      </w:r>
      <w:r>
        <w:t>действие.</w:t>
      </w:r>
    </w:p>
    <w:p w:rsidR="005352D3" w:rsidRDefault="005352D3" w:rsidP="007B0EA5">
      <w:pPr>
        <w:pStyle w:val="a7"/>
        <w:numPr>
          <w:ilvl w:val="0"/>
          <w:numId w:val="1"/>
        </w:numPr>
        <w:tabs>
          <w:tab w:val="left" w:pos="1047"/>
          <w:tab w:val="left" w:pos="9781"/>
        </w:tabs>
        <w:spacing w:before="127"/>
        <w:ind w:hanging="222"/>
        <w:rPr>
          <w:b/>
          <w:sz w:val="24"/>
        </w:rPr>
      </w:pPr>
      <w:r>
        <w:rPr>
          <w:b/>
          <w:sz w:val="24"/>
        </w:rPr>
        <w:t>Дребнолистна</w:t>
      </w:r>
      <w:r>
        <w:rPr>
          <w:b/>
          <w:spacing w:val="-3"/>
          <w:sz w:val="24"/>
        </w:rPr>
        <w:t xml:space="preserve"> </w:t>
      </w:r>
      <w:r>
        <w:rPr>
          <w:b/>
          <w:sz w:val="24"/>
        </w:rPr>
        <w:t>липа</w:t>
      </w:r>
      <w:r>
        <w:rPr>
          <w:b/>
          <w:spacing w:val="-2"/>
          <w:sz w:val="24"/>
        </w:rPr>
        <w:t xml:space="preserve"> </w:t>
      </w:r>
      <w:r>
        <w:rPr>
          <w:b/>
          <w:sz w:val="24"/>
        </w:rPr>
        <w:t>–</w:t>
      </w:r>
      <w:r>
        <w:rPr>
          <w:b/>
          <w:spacing w:val="-4"/>
          <w:sz w:val="24"/>
        </w:rPr>
        <w:t xml:space="preserve"> </w:t>
      </w:r>
      <w:r>
        <w:rPr>
          <w:b/>
          <w:i/>
          <w:sz w:val="24"/>
        </w:rPr>
        <w:t>Tilia</w:t>
      </w:r>
      <w:r>
        <w:rPr>
          <w:b/>
          <w:i/>
          <w:spacing w:val="-2"/>
          <w:sz w:val="24"/>
        </w:rPr>
        <w:t xml:space="preserve"> </w:t>
      </w:r>
      <w:r>
        <w:rPr>
          <w:b/>
          <w:i/>
          <w:sz w:val="24"/>
        </w:rPr>
        <w:t>parvifolia</w:t>
      </w:r>
      <w:r>
        <w:rPr>
          <w:b/>
          <w:i/>
          <w:spacing w:val="-1"/>
          <w:sz w:val="24"/>
        </w:rPr>
        <w:t xml:space="preserve"> </w:t>
      </w:r>
      <w:r>
        <w:rPr>
          <w:b/>
          <w:i/>
          <w:sz w:val="24"/>
        </w:rPr>
        <w:t>Ehrh</w:t>
      </w:r>
      <w:r>
        <w:rPr>
          <w:b/>
          <w:sz w:val="24"/>
        </w:rPr>
        <w:t>.</w:t>
      </w:r>
      <w:r>
        <w:rPr>
          <w:b/>
          <w:spacing w:val="-2"/>
          <w:sz w:val="24"/>
        </w:rPr>
        <w:t xml:space="preserve"> </w:t>
      </w:r>
      <w:r>
        <w:rPr>
          <w:b/>
          <w:sz w:val="24"/>
        </w:rPr>
        <w:t>сем.</w:t>
      </w:r>
      <w:r>
        <w:rPr>
          <w:b/>
          <w:spacing w:val="-2"/>
          <w:sz w:val="24"/>
        </w:rPr>
        <w:t xml:space="preserve"> </w:t>
      </w:r>
      <w:r>
        <w:rPr>
          <w:b/>
          <w:sz w:val="24"/>
        </w:rPr>
        <w:t>Липови</w:t>
      </w:r>
    </w:p>
    <w:p w:rsidR="005352D3" w:rsidRDefault="005352D3" w:rsidP="007B0EA5">
      <w:pPr>
        <w:pStyle w:val="a3"/>
        <w:tabs>
          <w:tab w:val="left" w:pos="9781"/>
        </w:tabs>
        <w:spacing w:before="112"/>
        <w:ind w:left="120" w:right="121" w:firstLine="705"/>
      </w:pPr>
      <w:r>
        <w:t>Дребнолистната липа се среща най-често в състава на смесените широколистни</w:t>
      </w:r>
      <w:r>
        <w:rPr>
          <w:spacing w:val="1"/>
        </w:rPr>
        <w:t xml:space="preserve"> </w:t>
      </w:r>
      <w:r>
        <w:t>гори. Тя е дърво с височина до 30 м. Притежава закръглена корона и надлъжно напукана</w:t>
      </w:r>
      <w:r>
        <w:rPr>
          <w:spacing w:val="1"/>
        </w:rPr>
        <w:t xml:space="preserve"> </w:t>
      </w:r>
      <w:r>
        <w:t>сивокафява кора. Листата се състоят от листна дръжка и листна петура със закръглено-</w:t>
      </w:r>
      <w:r>
        <w:rPr>
          <w:spacing w:val="1"/>
        </w:rPr>
        <w:t xml:space="preserve"> </w:t>
      </w:r>
      <w:r>
        <w:t>сърцевидна форма и слабо асиметрична основа. Цветовете са жълтеникави, събрани по3-</w:t>
      </w:r>
      <w:r>
        <w:rPr>
          <w:spacing w:val="-57"/>
        </w:rPr>
        <w:t xml:space="preserve"> </w:t>
      </w:r>
      <w:r>
        <w:t>16</w:t>
      </w:r>
      <w:r>
        <w:rPr>
          <w:spacing w:val="-1"/>
        </w:rPr>
        <w:t xml:space="preserve"> </w:t>
      </w:r>
      <w:r>
        <w:t>бр. в</w:t>
      </w:r>
      <w:r>
        <w:rPr>
          <w:spacing w:val="-2"/>
        </w:rPr>
        <w:t xml:space="preserve"> </w:t>
      </w:r>
      <w:r>
        <w:t>съцветие. Берат</w:t>
      </w:r>
      <w:r>
        <w:rPr>
          <w:spacing w:val="2"/>
        </w:rPr>
        <w:t xml:space="preserve"> </w:t>
      </w:r>
      <w:r>
        <w:t>се</w:t>
      </w:r>
      <w:r>
        <w:rPr>
          <w:spacing w:val="-1"/>
        </w:rPr>
        <w:t xml:space="preserve"> </w:t>
      </w:r>
      <w:r>
        <w:t>и</w:t>
      </w:r>
      <w:r>
        <w:rPr>
          <w:spacing w:val="1"/>
        </w:rPr>
        <w:t xml:space="preserve"> </w:t>
      </w:r>
      <w:r>
        <w:t>се</w:t>
      </w:r>
      <w:r>
        <w:rPr>
          <w:spacing w:val="2"/>
        </w:rPr>
        <w:t xml:space="preserve"> </w:t>
      </w:r>
      <w:r>
        <w:t>употребяват цветовете</w:t>
      </w:r>
      <w:r>
        <w:rPr>
          <w:spacing w:val="-2"/>
        </w:rPr>
        <w:t xml:space="preserve"> </w:t>
      </w:r>
      <w:r>
        <w:t>с</w:t>
      </w:r>
      <w:r>
        <w:rPr>
          <w:spacing w:val="-1"/>
        </w:rPr>
        <w:t xml:space="preserve"> </w:t>
      </w:r>
      <w:r>
        <w:t>прицветния лист.</w:t>
      </w:r>
    </w:p>
    <w:p w:rsidR="005352D3" w:rsidRDefault="005352D3" w:rsidP="007B0EA5">
      <w:pPr>
        <w:pStyle w:val="a3"/>
        <w:tabs>
          <w:tab w:val="left" w:pos="9781"/>
        </w:tabs>
        <w:ind w:left="120" w:right="121" w:firstLine="705"/>
      </w:pPr>
      <w:r>
        <w:t>Дребнолистната липа съдържа флавонови гликозиди, слузни вещества (до 10 %),</w:t>
      </w:r>
      <w:r>
        <w:rPr>
          <w:spacing w:val="1"/>
        </w:rPr>
        <w:t xml:space="preserve"> </w:t>
      </w:r>
      <w:r>
        <w:t>танини, етерично масло (0,02 %) с главна съставка сесквитериеновия алкохол фарнезол,</w:t>
      </w:r>
      <w:r>
        <w:rPr>
          <w:spacing w:val="1"/>
        </w:rPr>
        <w:t xml:space="preserve"> </w:t>
      </w:r>
      <w:r>
        <w:t>фенолни</w:t>
      </w:r>
      <w:r>
        <w:rPr>
          <w:spacing w:val="1"/>
        </w:rPr>
        <w:t xml:space="preserve"> </w:t>
      </w:r>
      <w:r>
        <w:t>киселини</w:t>
      </w:r>
      <w:r>
        <w:rPr>
          <w:spacing w:val="1"/>
        </w:rPr>
        <w:t xml:space="preserve"> </w:t>
      </w:r>
      <w:r>
        <w:t>и</w:t>
      </w:r>
      <w:r>
        <w:rPr>
          <w:spacing w:val="1"/>
        </w:rPr>
        <w:t xml:space="preserve"> </w:t>
      </w:r>
      <w:r>
        <w:t>др.</w:t>
      </w:r>
      <w:r>
        <w:rPr>
          <w:spacing w:val="1"/>
        </w:rPr>
        <w:t xml:space="preserve"> </w:t>
      </w:r>
      <w:r>
        <w:t>Действието</w:t>
      </w:r>
      <w:r>
        <w:rPr>
          <w:spacing w:val="1"/>
        </w:rPr>
        <w:t xml:space="preserve"> </w:t>
      </w:r>
      <w:r>
        <w:t>й</w:t>
      </w:r>
      <w:r>
        <w:rPr>
          <w:spacing w:val="1"/>
        </w:rPr>
        <w:t xml:space="preserve"> </w:t>
      </w:r>
      <w:r>
        <w:t>е</w:t>
      </w:r>
      <w:r>
        <w:rPr>
          <w:spacing w:val="1"/>
        </w:rPr>
        <w:t xml:space="preserve"> </w:t>
      </w:r>
      <w:r>
        <w:t>противовъзпалително,</w:t>
      </w:r>
      <w:r>
        <w:rPr>
          <w:spacing w:val="1"/>
        </w:rPr>
        <w:t xml:space="preserve"> </w:t>
      </w:r>
      <w:r>
        <w:t>диуретично</w:t>
      </w:r>
      <w:r>
        <w:rPr>
          <w:spacing w:val="1"/>
        </w:rPr>
        <w:t xml:space="preserve"> </w:t>
      </w:r>
      <w:r>
        <w:t>и</w:t>
      </w:r>
      <w:r>
        <w:rPr>
          <w:spacing w:val="1"/>
        </w:rPr>
        <w:t xml:space="preserve"> </w:t>
      </w:r>
      <w:r>
        <w:t>спазмолитично.</w:t>
      </w:r>
    </w:p>
    <w:p w:rsidR="005352D3" w:rsidRDefault="005352D3" w:rsidP="007B0EA5">
      <w:pPr>
        <w:pStyle w:val="a7"/>
        <w:numPr>
          <w:ilvl w:val="0"/>
          <w:numId w:val="1"/>
        </w:numPr>
        <w:tabs>
          <w:tab w:val="left" w:pos="1047"/>
          <w:tab w:val="left" w:pos="9781"/>
        </w:tabs>
        <w:spacing w:before="127"/>
        <w:ind w:hanging="222"/>
        <w:rPr>
          <w:b/>
          <w:sz w:val="24"/>
        </w:rPr>
      </w:pPr>
      <w:r>
        <w:rPr>
          <w:b/>
          <w:sz w:val="24"/>
        </w:rPr>
        <w:t>Жълт</w:t>
      </w:r>
      <w:r>
        <w:rPr>
          <w:b/>
          <w:spacing w:val="-1"/>
          <w:sz w:val="24"/>
        </w:rPr>
        <w:t xml:space="preserve"> </w:t>
      </w:r>
      <w:r>
        <w:rPr>
          <w:b/>
          <w:sz w:val="24"/>
        </w:rPr>
        <w:t>кантарион</w:t>
      </w:r>
      <w:r>
        <w:rPr>
          <w:b/>
          <w:spacing w:val="-1"/>
          <w:sz w:val="24"/>
        </w:rPr>
        <w:t xml:space="preserve"> </w:t>
      </w:r>
      <w:r>
        <w:rPr>
          <w:b/>
          <w:sz w:val="24"/>
        </w:rPr>
        <w:t>–</w:t>
      </w:r>
      <w:r>
        <w:rPr>
          <w:b/>
          <w:spacing w:val="-5"/>
          <w:sz w:val="24"/>
        </w:rPr>
        <w:t xml:space="preserve"> </w:t>
      </w:r>
      <w:r>
        <w:rPr>
          <w:b/>
          <w:i/>
          <w:sz w:val="24"/>
        </w:rPr>
        <w:t>Hypericum</w:t>
      </w:r>
      <w:r>
        <w:rPr>
          <w:b/>
          <w:i/>
          <w:spacing w:val="-1"/>
          <w:sz w:val="24"/>
        </w:rPr>
        <w:t xml:space="preserve"> </w:t>
      </w:r>
      <w:r>
        <w:rPr>
          <w:b/>
          <w:i/>
          <w:sz w:val="24"/>
        </w:rPr>
        <w:t>perforatum L</w:t>
      </w:r>
      <w:r>
        <w:rPr>
          <w:b/>
          <w:sz w:val="24"/>
        </w:rPr>
        <w:t>.</w:t>
      </w:r>
      <w:r>
        <w:rPr>
          <w:b/>
          <w:spacing w:val="-5"/>
          <w:sz w:val="24"/>
        </w:rPr>
        <w:t xml:space="preserve"> </w:t>
      </w:r>
      <w:r>
        <w:rPr>
          <w:b/>
          <w:sz w:val="24"/>
        </w:rPr>
        <w:t>Сем.</w:t>
      </w:r>
      <w:r>
        <w:rPr>
          <w:b/>
          <w:spacing w:val="-3"/>
          <w:sz w:val="24"/>
        </w:rPr>
        <w:t xml:space="preserve"> </w:t>
      </w:r>
      <w:r>
        <w:rPr>
          <w:b/>
          <w:sz w:val="24"/>
        </w:rPr>
        <w:t>Звъникови</w:t>
      </w:r>
    </w:p>
    <w:p w:rsidR="005352D3" w:rsidRDefault="005352D3" w:rsidP="007B0EA5">
      <w:pPr>
        <w:pStyle w:val="a3"/>
        <w:tabs>
          <w:tab w:val="left" w:pos="9781"/>
        </w:tabs>
        <w:spacing w:before="112"/>
        <w:ind w:left="120" w:right="122" w:firstLine="705"/>
      </w:pPr>
      <w:r>
        <w:t>Жълтият</w:t>
      </w:r>
      <w:r>
        <w:rPr>
          <w:spacing w:val="1"/>
        </w:rPr>
        <w:t xml:space="preserve"> </w:t>
      </w:r>
      <w:r>
        <w:t>кантарион се среща сред</w:t>
      </w:r>
      <w:r>
        <w:rPr>
          <w:spacing w:val="1"/>
        </w:rPr>
        <w:t xml:space="preserve"> </w:t>
      </w:r>
      <w:r>
        <w:t>храсталаци,</w:t>
      </w:r>
      <w:r>
        <w:rPr>
          <w:spacing w:val="1"/>
        </w:rPr>
        <w:t xml:space="preserve"> </w:t>
      </w:r>
      <w:r>
        <w:t>сечища,</w:t>
      </w:r>
      <w:r>
        <w:rPr>
          <w:spacing w:val="1"/>
        </w:rPr>
        <w:t xml:space="preserve"> </w:t>
      </w:r>
      <w:r>
        <w:t>сухи</w:t>
      </w:r>
      <w:r>
        <w:rPr>
          <w:spacing w:val="1"/>
        </w:rPr>
        <w:t xml:space="preserve"> </w:t>
      </w:r>
      <w:r>
        <w:t>тревисти</w:t>
      </w:r>
      <w:r>
        <w:rPr>
          <w:spacing w:val="60"/>
        </w:rPr>
        <w:t xml:space="preserve"> </w:t>
      </w:r>
      <w:r>
        <w:t>места и</w:t>
      </w:r>
      <w:r>
        <w:rPr>
          <w:spacing w:val="1"/>
        </w:rPr>
        <w:t xml:space="preserve"> </w:t>
      </w:r>
      <w:r>
        <w:t>край пътищата. Той е многогодишно растение със силно разклонено в горната си част</w:t>
      </w:r>
      <w:r>
        <w:rPr>
          <w:spacing w:val="1"/>
        </w:rPr>
        <w:t xml:space="preserve"> </w:t>
      </w:r>
      <w:r>
        <w:t>стълбо. Достига височина от 30 до 80 см. Листата са дълги и имат елипсовидна форма.</w:t>
      </w:r>
      <w:r>
        <w:rPr>
          <w:spacing w:val="1"/>
        </w:rPr>
        <w:t xml:space="preserve"> </w:t>
      </w:r>
      <w:r>
        <w:t>Цветовете</w:t>
      </w:r>
      <w:r>
        <w:rPr>
          <w:spacing w:val="1"/>
        </w:rPr>
        <w:t xml:space="preserve"> </w:t>
      </w:r>
      <w:r>
        <w:t>са</w:t>
      </w:r>
      <w:r>
        <w:rPr>
          <w:spacing w:val="1"/>
        </w:rPr>
        <w:t xml:space="preserve"> </w:t>
      </w:r>
      <w:r>
        <w:t>събрани</w:t>
      </w:r>
      <w:r>
        <w:rPr>
          <w:spacing w:val="1"/>
        </w:rPr>
        <w:t xml:space="preserve"> </w:t>
      </w:r>
      <w:r>
        <w:t>на</w:t>
      </w:r>
      <w:r>
        <w:rPr>
          <w:spacing w:val="1"/>
        </w:rPr>
        <w:t xml:space="preserve"> </w:t>
      </w:r>
      <w:r>
        <w:t>върха</w:t>
      </w:r>
      <w:r>
        <w:rPr>
          <w:spacing w:val="1"/>
        </w:rPr>
        <w:t xml:space="preserve"> </w:t>
      </w:r>
      <w:r>
        <w:t>на</w:t>
      </w:r>
      <w:r>
        <w:rPr>
          <w:spacing w:val="1"/>
        </w:rPr>
        <w:t xml:space="preserve"> </w:t>
      </w:r>
      <w:r>
        <w:t>стъблото</w:t>
      </w:r>
      <w:r>
        <w:rPr>
          <w:spacing w:val="1"/>
        </w:rPr>
        <w:t xml:space="preserve"> </w:t>
      </w:r>
      <w:r>
        <w:t>в</w:t>
      </w:r>
      <w:r>
        <w:rPr>
          <w:spacing w:val="1"/>
        </w:rPr>
        <w:t xml:space="preserve"> </w:t>
      </w:r>
      <w:r>
        <w:t>жълти</w:t>
      </w:r>
      <w:r>
        <w:rPr>
          <w:spacing w:val="1"/>
        </w:rPr>
        <w:t xml:space="preserve"> </w:t>
      </w:r>
      <w:r>
        <w:t>съцветия.</w:t>
      </w:r>
      <w:r>
        <w:rPr>
          <w:spacing w:val="1"/>
        </w:rPr>
        <w:t xml:space="preserve"> </w:t>
      </w:r>
      <w:r>
        <w:t>За</w:t>
      </w:r>
      <w:r>
        <w:rPr>
          <w:spacing w:val="1"/>
        </w:rPr>
        <w:t xml:space="preserve"> </w:t>
      </w:r>
      <w:r>
        <w:t>нуждите</w:t>
      </w:r>
      <w:r>
        <w:rPr>
          <w:spacing w:val="1"/>
        </w:rPr>
        <w:t xml:space="preserve"> </w:t>
      </w:r>
      <w:r>
        <w:t>на</w:t>
      </w:r>
      <w:r>
        <w:rPr>
          <w:spacing w:val="1"/>
        </w:rPr>
        <w:t xml:space="preserve"> </w:t>
      </w:r>
      <w:r>
        <w:t>билколечението</w:t>
      </w:r>
      <w:r>
        <w:rPr>
          <w:spacing w:val="-1"/>
        </w:rPr>
        <w:t xml:space="preserve"> </w:t>
      </w:r>
      <w:r>
        <w:t>се</w:t>
      </w:r>
      <w:r>
        <w:rPr>
          <w:spacing w:val="1"/>
        </w:rPr>
        <w:t xml:space="preserve"> </w:t>
      </w:r>
      <w:r>
        <w:t>употребяват цъфтящите</w:t>
      </w:r>
      <w:r>
        <w:rPr>
          <w:spacing w:val="-1"/>
        </w:rPr>
        <w:t xml:space="preserve"> </w:t>
      </w:r>
      <w:r>
        <w:t>съцветия.</w:t>
      </w:r>
    </w:p>
    <w:p w:rsidR="005352D3" w:rsidRDefault="005352D3" w:rsidP="007B0EA5">
      <w:pPr>
        <w:tabs>
          <w:tab w:val="left" w:pos="9781"/>
        </w:tabs>
        <w:sectPr w:rsidR="005352D3">
          <w:pgSz w:w="11910" w:h="16840"/>
          <w:pgMar w:top="1340" w:right="1160" w:bottom="800" w:left="1320" w:header="710" w:footer="602" w:gutter="0"/>
          <w:cols w:space="708"/>
        </w:sectPr>
      </w:pPr>
    </w:p>
    <w:p w:rsidR="005352D3" w:rsidRDefault="005352D3" w:rsidP="007B0EA5">
      <w:pPr>
        <w:pStyle w:val="a3"/>
        <w:tabs>
          <w:tab w:val="left" w:pos="9781"/>
        </w:tabs>
        <w:spacing w:before="80"/>
        <w:ind w:left="120" w:right="123" w:firstLine="705"/>
      </w:pPr>
      <w:r>
        <w:lastRenderedPageBreak/>
        <w:t>Жълтият кантарион съдържа флавоноиди (до 18 %), гликозиди, кумарини, танини</w:t>
      </w:r>
      <w:r>
        <w:rPr>
          <w:spacing w:val="-57"/>
        </w:rPr>
        <w:t xml:space="preserve"> </w:t>
      </w:r>
      <w:r>
        <w:t>и</w:t>
      </w:r>
      <w:r>
        <w:rPr>
          <w:spacing w:val="1"/>
        </w:rPr>
        <w:t xml:space="preserve"> </w:t>
      </w:r>
      <w:r>
        <w:t>др.</w:t>
      </w:r>
      <w:r>
        <w:rPr>
          <w:spacing w:val="1"/>
        </w:rPr>
        <w:t xml:space="preserve"> </w:t>
      </w:r>
      <w:r>
        <w:t>Употребата</w:t>
      </w:r>
      <w:r>
        <w:rPr>
          <w:spacing w:val="1"/>
        </w:rPr>
        <w:t xml:space="preserve"> </w:t>
      </w:r>
      <w:r>
        <w:t>му</w:t>
      </w:r>
      <w:r>
        <w:rPr>
          <w:spacing w:val="1"/>
        </w:rPr>
        <w:t xml:space="preserve"> </w:t>
      </w:r>
      <w:r>
        <w:t>има</w:t>
      </w:r>
      <w:r>
        <w:rPr>
          <w:spacing w:val="1"/>
        </w:rPr>
        <w:t xml:space="preserve"> </w:t>
      </w:r>
      <w:r>
        <w:t>противовъзпалително,</w:t>
      </w:r>
      <w:r>
        <w:rPr>
          <w:spacing w:val="1"/>
        </w:rPr>
        <w:t xml:space="preserve"> </w:t>
      </w:r>
      <w:r>
        <w:t>кръвоспиращо,</w:t>
      </w:r>
      <w:r>
        <w:rPr>
          <w:spacing w:val="1"/>
        </w:rPr>
        <w:t xml:space="preserve"> </w:t>
      </w:r>
      <w:r>
        <w:t>противоязвено</w:t>
      </w:r>
      <w:r>
        <w:rPr>
          <w:spacing w:val="1"/>
        </w:rPr>
        <w:t xml:space="preserve"> </w:t>
      </w:r>
      <w:r>
        <w:t>и</w:t>
      </w:r>
      <w:r>
        <w:rPr>
          <w:spacing w:val="1"/>
        </w:rPr>
        <w:t xml:space="preserve"> </w:t>
      </w:r>
      <w:r>
        <w:t>тонизиращо</w:t>
      </w:r>
      <w:r>
        <w:rPr>
          <w:spacing w:val="-1"/>
        </w:rPr>
        <w:t xml:space="preserve"> </w:t>
      </w:r>
      <w:r>
        <w:t>действие.</w:t>
      </w:r>
    </w:p>
    <w:p w:rsidR="005352D3" w:rsidRDefault="005352D3" w:rsidP="007B0EA5">
      <w:pPr>
        <w:pStyle w:val="a7"/>
        <w:numPr>
          <w:ilvl w:val="0"/>
          <w:numId w:val="1"/>
        </w:numPr>
        <w:tabs>
          <w:tab w:val="left" w:pos="1047"/>
          <w:tab w:val="left" w:pos="9781"/>
        </w:tabs>
        <w:spacing w:before="126"/>
        <w:ind w:hanging="222"/>
        <w:rPr>
          <w:b/>
          <w:sz w:val="24"/>
        </w:rPr>
      </w:pPr>
      <w:r>
        <w:rPr>
          <w:b/>
          <w:sz w:val="24"/>
        </w:rPr>
        <w:t>Горицвет</w:t>
      </w:r>
      <w:r>
        <w:rPr>
          <w:b/>
          <w:spacing w:val="-1"/>
          <w:sz w:val="24"/>
        </w:rPr>
        <w:t xml:space="preserve"> </w:t>
      </w:r>
      <w:r>
        <w:rPr>
          <w:b/>
          <w:i/>
          <w:sz w:val="24"/>
        </w:rPr>
        <w:t>Adonis</w:t>
      </w:r>
      <w:r>
        <w:rPr>
          <w:b/>
          <w:i/>
          <w:spacing w:val="-3"/>
          <w:sz w:val="24"/>
        </w:rPr>
        <w:t xml:space="preserve"> </w:t>
      </w:r>
      <w:r>
        <w:rPr>
          <w:b/>
          <w:i/>
          <w:sz w:val="24"/>
        </w:rPr>
        <w:t>vernalis</w:t>
      </w:r>
      <w:r>
        <w:rPr>
          <w:b/>
          <w:i/>
          <w:spacing w:val="-2"/>
          <w:sz w:val="24"/>
        </w:rPr>
        <w:t xml:space="preserve"> </w:t>
      </w:r>
      <w:r>
        <w:rPr>
          <w:b/>
          <w:i/>
          <w:sz w:val="24"/>
        </w:rPr>
        <w:t>L.</w:t>
      </w:r>
      <w:r>
        <w:rPr>
          <w:b/>
          <w:i/>
          <w:spacing w:val="-3"/>
          <w:sz w:val="24"/>
        </w:rPr>
        <w:t xml:space="preserve"> </w:t>
      </w:r>
      <w:r>
        <w:rPr>
          <w:b/>
          <w:sz w:val="24"/>
        </w:rPr>
        <w:t>Сем.</w:t>
      </w:r>
      <w:r>
        <w:rPr>
          <w:b/>
          <w:spacing w:val="-2"/>
          <w:sz w:val="24"/>
        </w:rPr>
        <w:t xml:space="preserve"> </w:t>
      </w:r>
      <w:r>
        <w:rPr>
          <w:b/>
          <w:sz w:val="24"/>
        </w:rPr>
        <w:t>Лютикови</w:t>
      </w:r>
    </w:p>
    <w:p w:rsidR="005352D3" w:rsidRDefault="005352D3" w:rsidP="007B0EA5">
      <w:pPr>
        <w:pStyle w:val="a3"/>
        <w:tabs>
          <w:tab w:val="left" w:pos="9781"/>
        </w:tabs>
        <w:spacing w:before="112"/>
        <w:ind w:left="120" w:right="123" w:firstLine="705"/>
      </w:pPr>
      <w:r>
        <w:t>Многогодишно тревисто растение, срещащо се по тревисти и каменливи участъци</w:t>
      </w:r>
      <w:r>
        <w:rPr>
          <w:spacing w:val="-57"/>
        </w:rPr>
        <w:t xml:space="preserve"> </w:t>
      </w:r>
      <w:r>
        <w:t>до 1200 м.н.в. Цъфти април-май. Съдържа глюкозиди, микро- и макроелементи, витамин</w:t>
      </w:r>
      <w:r>
        <w:rPr>
          <w:spacing w:val="-57"/>
        </w:rPr>
        <w:t xml:space="preserve"> </w:t>
      </w:r>
      <w:r>
        <w:t>С,</w:t>
      </w:r>
      <w:r>
        <w:rPr>
          <w:spacing w:val="1"/>
        </w:rPr>
        <w:t xml:space="preserve"> </w:t>
      </w:r>
      <w:r>
        <w:t>сапонини</w:t>
      </w:r>
      <w:r>
        <w:rPr>
          <w:spacing w:val="1"/>
        </w:rPr>
        <w:t xml:space="preserve"> </w:t>
      </w:r>
      <w:r>
        <w:t>и</w:t>
      </w:r>
      <w:r>
        <w:rPr>
          <w:spacing w:val="1"/>
        </w:rPr>
        <w:t xml:space="preserve"> </w:t>
      </w:r>
      <w:r>
        <w:t>др.</w:t>
      </w:r>
      <w:r>
        <w:rPr>
          <w:spacing w:val="1"/>
        </w:rPr>
        <w:t xml:space="preserve"> </w:t>
      </w:r>
      <w:r>
        <w:t>Глюкозидите</w:t>
      </w:r>
      <w:r>
        <w:rPr>
          <w:spacing w:val="1"/>
        </w:rPr>
        <w:t xml:space="preserve"> </w:t>
      </w:r>
      <w:r>
        <w:t>действат</w:t>
      </w:r>
      <w:r>
        <w:rPr>
          <w:spacing w:val="1"/>
        </w:rPr>
        <w:t xml:space="preserve"> </w:t>
      </w:r>
      <w:r>
        <w:t>върху</w:t>
      </w:r>
      <w:r>
        <w:rPr>
          <w:spacing w:val="1"/>
        </w:rPr>
        <w:t xml:space="preserve"> </w:t>
      </w:r>
      <w:r>
        <w:t>сърдечносъдовата</w:t>
      </w:r>
      <w:r>
        <w:rPr>
          <w:spacing w:val="1"/>
        </w:rPr>
        <w:t xml:space="preserve"> </w:t>
      </w:r>
      <w:r>
        <w:t>система.</w:t>
      </w:r>
      <w:r>
        <w:rPr>
          <w:spacing w:val="1"/>
        </w:rPr>
        <w:t xml:space="preserve"> </w:t>
      </w:r>
      <w:r>
        <w:t>Нервноуспокоително</w:t>
      </w:r>
      <w:r>
        <w:rPr>
          <w:spacing w:val="-2"/>
        </w:rPr>
        <w:t xml:space="preserve"> </w:t>
      </w:r>
      <w:r>
        <w:t>и</w:t>
      </w:r>
      <w:r>
        <w:rPr>
          <w:spacing w:val="-2"/>
        </w:rPr>
        <w:t xml:space="preserve"> </w:t>
      </w:r>
      <w:r>
        <w:t>диуретично</w:t>
      </w:r>
      <w:r>
        <w:rPr>
          <w:spacing w:val="-1"/>
        </w:rPr>
        <w:t xml:space="preserve"> </w:t>
      </w:r>
      <w:r>
        <w:t>действие.</w:t>
      </w:r>
    </w:p>
    <w:p w:rsidR="005352D3" w:rsidRDefault="005352D3" w:rsidP="007B0EA5">
      <w:pPr>
        <w:pStyle w:val="a7"/>
        <w:numPr>
          <w:ilvl w:val="0"/>
          <w:numId w:val="1"/>
        </w:numPr>
        <w:tabs>
          <w:tab w:val="left" w:pos="1047"/>
          <w:tab w:val="left" w:pos="9781"/>
        </w:tabs>
        <w:spacing w:before="127"/>
        <w:ind w:hanging="222"/>
        <w:rPr>
          <w:b/>
          <w:sz w:val="24"/>
        </w:rPr>
      </w:pPr>
      <w:r>
        <w:rPr>
          <w:b/>
          <w:sz w:val="24"/>
        </w:rPr>
        <w:t>Кукуряк</w:t>
      </w:r>
      <w:r>
        <w:rPr>
          <w:b/>
          <w:spacing w:val="-1"/>
          <w:sz w:val="24"/>
        </w:rPr>
        <w:t xml:space="preserve"> </w:t>
      </w:r>
      <w:r>
        <w:rPr>
          <w:b/>
          <w:sz w:val="24"/>
        </w:rPr>
        <w:t>–</w:t>
      </w:r>
      <w:r>
        <w:rPr>
          <w:b/>
          <w:spacing w:val="-1"/>
          <w:sz w:val="24"/>
        </w:rPr>
        <w:t xml:space="preserve"> </w:t>
      </w:r>
      <w:r>
        <w:rPr>
          <w:b/>
          <w:i/>
          <w:sz w:val="24"/>
        </w:rPr>
        <w:t>Helleborus</w:t>
      </w:r>
      <w:r>
        <w:rPr>
          <w:b/>
          <w:i/>
          <w:spacing w:val="-4"/>
          <w:sz w:val="24"/>
        </w:rPr>
        <w:t xml:space="preserve"> </w:t>
      </w:r>
      <w:r>
        <w:rPr>
          <w:b/>
          <w:i/>
          <w:sz w:val="24"/>
        </w:rPr>
        <w:t>odorus</w:t>
      </w:r>
      <w:r>
        <w:rPr>
          <w:b/>
          <w:i/>
          <w:spacing w:val="-1"/>
          <w:sz w:val="24"/>
        </w:rPr>
        <w:t xml:space="preserve"> </w:t>
      </w:r>
      <w:r>
        <w:rPr>
          <w:b/>
          <w:i/>
          <w:sz w:val="24"/>
        </w:rPr>
        <w:t>W.K.</w:t>
      </w:r>
      <w:r>
        <w:rPr>
          <w:b/>
          <w:i/>
          <w:spacing w:val="58"/>
          <w:sz w:val="24"/>
        </w:rPr>
        <w:t xml:space="preserve"> </w:t>
      </w:r>
      <w:r>
        <w:rPr>
          <w:b/>
          <w:sz w:val="24"/>
        </w:rPr>
        <w:t>Сем.</w:t>
      </w:r>
      <w:r>
        <w:rPr>
          <w:b/>
          <w:spacing w:val="-1"/>
          <w:sz w:val="24"/>
        </w:rPr>
        <w:t xml:space="preserve"> </w:t>
      </w:r>
      <w:r>
        <w:rPr>
          <w:b/>
          <w:sz w:val="24"/>
        </w:rPr>
        <w:t>Лютикови</w:t>
      </w:r>
    </w:p>
    <w:p w:rsidR="005352D3" w:rsidRDefault="005352D3" w:rsidP="007B0EA5">
      <w:pPr>
        <w:pStyle w:val="a3"/>
        <w:tabs>
          <w:tab w:val="left" w:pos="9781"/>
        </w:tabs>
        <w:spacing w:before="112"/>
        <w:ind w:left="120" w:right="121" w:firstLine="705"/>
      </w:pPr>
      <w:r>
        <w:t>Многогодишно тревисто растение срещащо се из храсталаците и поляните, на</w:t>
      </w:r>
      <w:r>
        <w:rPr>
          <w:spacing w:val="1"/>
        </w:rPr>
        <w:t xml:space="preserve"> </w:t>
      </w:r>
      <w:r>
        <w:t>сенчести</w:t>
      </w:r>
      <w:r>
        <w:rPr>
          <w:spacing w:val="1"/>
        </w:rPr>
        <w:t xml:space="preserve"> </w:t>
      </w:r>
      <w:r>
        <w:t>места из</w:t>
      </w:r>
      <w:r>
        <w:rPr>
          <w:spacing w:val="1"/>
        </w:rPr>
        <w:t xml:space="preserve"> </w:t>
      </w:r>
      <w:r>
        <w:t>широколистните гори, почти</w:t>
      </w:r>
      <w:r>
        <w:rPr>
          <w:spacing w:val="1"/>
        </w:rPr>
        <w:t xml:space="preserve"> </w:t>
      </w:r>
      <w:r>
        <w:t>навсякъде в страната до 1800 м.н.в.</w:t>
      </w:r>
      <w:r>
        <w:rPr>
          <w:spacing w:val="1"/>
        </w:rPr>
        <w:t xml:space="preserve"> </w:t>
      </w:r>
      <w:r>
        <w:t>Цъфти</w:t>
      </w:r>
      <w:r>
        <w:rPr>
          <w:spacing w:val="1"/>
        </w:rPr>
        <w:t xml:space="preserve"> </w:t>
      </w:r>
      <w:r>
        <w:t>февруари-април.</w:t>
      </w:r>
      <w:r>
        <w:rPr>
          <w:spacing w:val="1"/>
        </w:rPr>
        <w:t xml:space="preserve"> </w:t>
      </w:r>
      <w:r>
        <w:t>Съдържа</w:t>
      </w:r>
      <w:r>
        <w:rPr>
          <w:spacing w:val="1"/>
        </w:rPr>
        <w:t xml:space="preserve"> </w:t>
      </w:r>
      <w:r>
        <w:t>глюкозиди,</w:t>
      </w:r>
      <w:r>
        <w:rPr>
          <w:spacing w:val="1"/>
        </w:rPr>
        <w:t xml:space="preserve"> </w:t>
      </w:r>
      <w:r>
        <w:t>сапонини,</w:t>
      </w:r>
      <w:r>
        <w:rPr>
          <w:spacing w:val="1"/>
        </w:rPr>
        <w:t xml:space="preserve"> </w:t>
      </w:r>
      <w:r>
        <w:t>нишесте,</w:t>
      </w:r>
      <w:r>
        <w:rPr>
          <w:spacing w:val="1"/>
        </w:rPr>
        <w:t xml:space="preserve"> </w:t>
      </w:r>
      <w:r>
        <w:t>калциев</w:t>
      </w:r>
      <w:r>
        <w:rPr>
          <w:spacing w:val="1"/>
        </w:rPr>
        <w:t xml:space="preserve"> </w:t>
      </w:r>
      <w:r>
        <w:t>фосфат,</w:t>
      </w:r>
      <w:r>
        <w:rPr>
          <w:spacing w:val="1"/>
        </w:rPr>
        <w:t xml:space="preserve"> </w:t>
      </w:r>
      <w:r>
        <w:t>мазнини,</w:t>
      </w:r>
      <w:r>
        <w:rPr>
          <w:spacing w:val="-1"/>
        </w:rPr>
        <w:t xml:space="preserve"> </w:t>
      </w:r>
      <w:r>
        <w:t>етерично масло и</w:t>
      </w:r>
      <w:r>
        <w:rPr>
          <w:spacing w:val="1"/>
        </w:rPr>
        <w:t xml:space="preserve"> </w:t>
      </w:r>
      <w:r>
        <w:t>др.</w:t>
      </w:r>
    </w:p>
    <w:p w:rsidR="005352D3" w:rsidRDefault="005352D3" w:rsidP="007B0EA5">
      <w:pPr>
        <w:pStyle w:val="a3"/>
        <w:tabs>
          <w:tab w:val="left" w:pos="9781"/>
        </w:tabs>
        <w:ind w:left="120" w:right="122" w:firstLine="705"/>
      </w:pPr>
      <w:r>
        <w:t>Засилва</w:t>
      </w:r>
      <w:r>
        <w:rPr>
          <w:spacing w:val="1"/>
        </w:rPr>
        <w:t xml:space="preserve"> </w:t>
      </w:r>
      <w:r>
        <w:t>сърдечната</w:t>
      </w:r>
      <w:r>
        <w:rPr>
          <w:spacing w:val="1"/>
        </w:rPr>
        <w:t xml:space="preserve"> </w:t>
      </w:r>
      <w:r>
        <w:t>дейност,</w:t>
      </w:r>
      <w:r>
        <w:rPr>
          <w:spacing w:val="1"/>
        </w:rPr>
        <w:t xml:space="preserve"> </w:t>
      </w:r>
      <w:r>
        <w:t>успокоява</w:t>
      </w:r>
      <w:r>
        <w:rPr>
          <w:spacing w:val="1"/>
        </w:rPr>
        <w:t xml:space="preserve"> </w:t>
      </w:r>
      <w:r>
        <w:t>нервната</w:t>
      </w:r>
      <w:r>
        <w:rPr>
          <w:spacing w:val="1"/>
        </w:rPr>
        <w:t xml:space="preserve"> </w:t>
      </w:r>
      <w:r>
        <w:t>система</w:t>
      </w:r>
      <w:r>
        <w:rPr>
          <w:spacing w:val="1"/>
        </w:rPr>
        <w:t xml:space="preserve"> </w:t>
      </w:r>
      <w:r>
        <w:t>и</w:t>
      </w:r>
      <w:r>
        <w:rPr>
          <w:spacing w:val="1"/>
        </w:rPr>
        <w:t xml:space="preserve"> </w:t>
      </w:r>
      <w:r>
        <w:t>има</w:t>
      </w:r>
      <w:r>
        <w:rPr>
          <w:spacing w:val="1"/>
        </w:rPr>
        <w:t xml:space="preserve"> </w:t>
      </w:r>
      <w:r>
        <w:t>слабително</w:t>
      </w:r>
      <w:r>
        <w:rPr>
          <w:spacing w:val="1"/>
        </w:rPr>
        <w:t xml:space="preserve"> </w:t>
      </w:r>
      <w:r>
        <w:t>и</w:t>
      </w:r>
      <w:r>
        <w:rPr>
          <w:spacing w:val="-57"/>
        </w:rPr>
        <w:t xml:space="preserve"> </w:t>
      </w:r>
      <w:r>
        <w:t>покочогонно</w:t>
      </w:r>
      <w:r>
        <w:rPr>
          <w:spacing w:val="-1"/>
        </w:rPr>
        <w:t xml:space="preserve"> </w:t>
      </w:r>
      <w:r>
        <w:t>действие.</w:t>
      </w:r>
    </w:p>
    <w:p w:rsidR="005352D3" w:rsidRDefault="005352D3" w:rsidP="007B0EA5">
      <w:pPr>
        <w:pStyle w:val="a7"/>
        <w:numPr>
          <w:ilvl w:val="0"/>
          <w:numId w:val="1"/>
        </w:numPr>
        <w:tabs>
          <w:tab w:val="left" w:pos="1047"/>
          <w:tab w:val="left" w:pos="9781"/>
        </w:tabs>
        <w:spacing w:before="127"/>
        <w:ind w:hanging="222"/>
        <w:rPr>
          <w:b/>
          <w:sz w:val="24"/>
        </w:rPr>
      </w:pPr>
      <w:r>
        <w:rPr>
          <w:b/>
          <w:sz w:val="24"/>
        </w:rPr>
        <w:t>Обикновено</w:t>
      </w:r>
      <w:r>
        <w:rPr>
          <w:b/>
          <w:spacing w:val="-2"/>
          <w:sz w:val="24"/>
        </w:rPr>
        <w:t xml:space="preserve"> </w:t>
      </w:r>
      <w:r>
        <w:rPr>
          <w:b/>
          <w:sz w:val="24"/>
        </w:rPr>
        <w:t>лютиче</w:t>
      </w:r>
      <w:r>
        <w:rPr>
          <w:b/>
          <w:spacing w:val="-3"/>
          <w:sz w:val="24"/>
        </w:rPr>
        <w:t xml:space="preserve"> </w:t>
      </w:r>
      <w:r>
        <w:rPr>
          <w:b/>
          <w:sz w:val="24"/>
        </w:rPr>
        <w:t>–</w:t>
      </w:r>
      <w:r>
        <w:rPr>
          <w:b/>
          <w:spacing w:val="-1"/>
          <w:sz w:val="24"/>
        </w:rPr>
        <w:t xml:space="preserve"> </w:t>
      </w:r>
      <w:r>
        <w:rPr>
          <w:b/>
          <w:i/>
          <w:sz w:val="24"/>
        </w:rPr>
        <w:t>Ranunculus</w:t>
      </w:r>
      <w:r>
        <w:rPr>
          <w:b/>
          <w:i/>
          <w:spacing w:val="-2"/>
          <w:sz w:val="24"/>
        </w:rPr>
        <w:t xml:space="preserve"> </w:t>
      </w:r>
      <w:r>
        <w:rPr>
          <w:b/>
          <w:i/>
          <w:sz w:val="24"/>
        </w:rPr>
        <w:t>acer</w:t>
      </w:r>
      <w:r>
        <w:rPr>
          <w:b/>
          <w:i/>
          <w:spacing w:val="-1"/>
          <w:sz w:val="24"/>
        </w:rPr>
        <w:t xml:space="preserve"> </w:t>
      </w:r>
      <w:r>
        <w:rPr>
          <w:b/>
          <w:i/>
          <w:sz w:val="24"/>
        </w:rPr>
        <w:t>L.</w:t>
      </w:r>
      <w:r>
        <w:rPr>
          <w:b/>
          <w:i/>
          <w:spacing w:val="57"/>
          <w:sz w:val="24"/>
        </w:rPr>
        <w:t xml:space="preserve"> </w:t>
      </w:r>
      <w:r>
        <w:rPr>
          <w:b/>
          <w:sz w:val="24"/>
        </w:rPr>
        <w:t>Сем.</w:t>
      </w:r>
      <w:r>
        <w:rPr>
          <w:b/>
          <w:spacing w:val="-2"/>
          <w:sz w:val="24"/>
        </w:rPr>
        <w:t xml:space="preserve"> </w:t>
      </w:r>
      <w:r>
        <w:rPr>
          <w:b/>
          <w:sz w:val="24"/>
        </w:rPr>
        <w:t>Лютикови</w:t>
      </w:r>
    </w:p>
    <w:p w:rsidR="005352D3" w:rsidRDefault="005352D3" w:rsidP="007B0EA5">
      <w:pPr>
        <w:pStyle w:val="a3"/>
        <w:tabs>
          <w:tab w:val="left" w:pos="9781"/>
        </w:tabs>
        <w:spacing w:before="112"/>
        <w:ind w:left="120" w:right="123" w:firstLine="705"/>
      </w:pPr>
      <w:r>
        <w:t>Многогодишно тревисто растение, среща се по влажни места, ливади, покрай</w:t>
      </w:r>
      <w:r>
        <w:rPr>
          <w:spacing w:val="1"/>
        </w:rPr>
        <w:t xml:space="preserve"> </w:t>
      </w:r>
      <w:r>
        <w:t>пътищата,</w:t>
      </w:r>
      <w:r>
        <w:rPr>
          <w:spacing w:val="1"/>
        </w:rPr>
        <w:t xml:space="preserve"> </w:t>
      </w:r>
      <w:r>
        <w:t>навсякъде</w:t>
      </w:r>
      <w:r>
        <w:rPr>
          <w:spacing w:val="1"/>
        </w:rPr>
        <w:t xml:space="preserve"> </w:t>
      </w:r>
      <w:r>
        <w:t>почти</w:t>
      </w:r>
      <w:r>
        <w:rPr>
          <w:spacing w:val="1"/>
        </w:rPr>
        <w:t xml:space="preserve"> </w:t>
      </w:r>
      <w:r>
        <w:t>до</w:t>
      </w:r>
      <w:r>
        <w:rPr>
          <w:spacing w:val="1"/>
        </w:rPr>
        <w:t xml:space="preserve"> </w:t>
      </w:r>
      <w:r>
        <w:t>2000</w:t>
      </w:r>
      <w:r>
        <w:rPr>
          <w:spacing w:val="1"/>
        </w:rPr>
        <w:t xml:space="preserve"> </w:t>
      </w:r>
      <w:r>
        <w:t>м.н.в.</w:t>
      </w:r>
      <w:r>
        <w:rPr>
          <w:spacing w:val="1"/>
        </w:rPr>
        <w:t xml:space="preserve"> </w:t>
      </w:r>
      <w:r>
        <w:t>Цъфти</w:t>
      </w:r>
      <w:r>
        <w:rPr>
          <w:spacing w:val="1"/>
        </w:rPr>
        <w:t xml:space="preserve"> </w:t>
      </w:r>
      <w:r>
        <w:t>май-септември.</w:t>
      </w:r>
      <w:r>
        <w:rPr>
          <w:spacing w:val="1"/>
        </w:rPr>
        <w:t xml:space="preserve"> </w:t>
      </w:r>
      <w:r>
        <w:t>Употребява</w:t>
      </w:r>
      <w:r>
        <w:rPr>
          <w:spacing w:val="1"/>
        </w:rPr>
        <w:t xml:space="preserve"> </w:t>
      </w:r>
      <w:r>
        <w:t>се</w:t>
      </w:r>
      <w:r>
        <w:rPr>
          <w:spacing w:val="1"/>
        </w:rPr>
        <w:t xml:space="preserve"> </w:t>
      </w:r>
      <w:r>
        <w:t>в</w:t>
      </w:r>
      <w:r>
        <w:rPr>
          <w:spacing w:val="1"/>
        </w:rPr>
        <w:t xml:space="preserve"> </w:t>
      </w:r>
      <w:r>
        <w:t>народната</w:t>
      </w:r>
      <w:r>
        <w:rPr>
          <w:spacing w:val="-2"/>
        </w:rPr>
        <w:t xml:space="preserve"> </w:t>
      </w:r>
      <w:r>
        <w:t>медицина</w:t>
      </w:r>
      <w:r>
        <w:rPr>
          <w:spacing w:val="-1"/>
        </w:rPr>
        <w:t xml:space="preserve"> </w:t>
      </w:r>
      <w:r>
        <w:t>и</w:t>
      </w:r>
      <w:r>
        <w:rPr>
          <w:spacing w:val="-2"/>
        </w:rPr>
        <w:t xml:space="preserve"> </w:t>
      </w:r>
      <w:r>
        <w:t>лечителското изкуство.</w:t>
      </w:r>
    </w:p>
    <w:p w:rsidR="005352D3" w:rsidRDefault="005352D3" w:rsidP="007B0EA5">
      <w:pPr>
        <w:pStyle w:val="a3"/>
        <w:tabs>
          <w:tab w:val="left" w:pos="9781"/>
        </w:tabs>
        <w:ind w:left="120" w:right="121" w:firstLine="705"/>
      </w:pPr>
      <w:r>
        <w:t>Съдържа глюкозиди, анемонова, аскорбинова и изоанемонова киселини, каротин,</w:t>
      </w:r>
      <w:r>
        <w:rPr>
          <w:spacing w:val="1"/>
        </w:rPr>
        <w:t xml:space="preserve"> </w:t>
      </w:r>
      <w:r>
        <w:t>сапонини,</w:t>
      </w:r>
      <w:r>
        <w:rPr>
          <w:spacing w:val="-1"/>
        </w:rPr>
        <w:t xml:space="preserve"> </w:t>
      </w:r>
      <w:r>
        <w:t>аспарагин, аргинин,</w:t>
      </w:r>
      <w:r>
        <w:rPr>
          <w:spacing w:val="-1"/>
        </w:rPr>
        <w:t xml:space="preserve"> </w:t>
      </w:r>
      <w:r>
        <w:t>дъбилни</w:t>
      </w:r>
      <w:r>
        <w:rPr>
          <w:spacing w:val="1"/>
        </w:rPr>
        <w:t xml:space="preserve"> </w:t>
      </w:r>
      <w:r>
        <w:t>вещества, флавоксантин и</w:t>
      </w:r>
      <w:r>
        <w:rPr>
          <w:spacing w:val="1"/>
        </w:rPr>
        <w:t xml:space="preserve"> </w:t>
      </w:r>
      <w:r>
        <w:t>др.</w:t>
      </w:r>
    </w:p>
    <w:p w:rsidR="005352D3" w:rsidRDefault="005352D3" w:rsidP="007B0EA5">
      <w:pPr>
        <w:pStyle w:val="a3"/>
        <w:tabs>
          <w:tab w:val="left" w:pos="9781"/>
        </w:tabs>
        <w:ind w:left="120" w:right="127" w:firstLine="705"/>
      </w:pPr>
      <w:r>
        <w:t>Действа</w:t>
      </w:r>
      <w:r>
        <w:rPr>
          <w:spacing w:val="1"/>
        </w:rPr>
        <w:t xml:space="preserve"> </w:t>
      </w:r>
      <w:r>
        <w:t>антибактериално</w:t>
      </w:r>
      <w:r>
        <w:rPr>
          <w:spacing w:val="1"/>
        </w:rPr>
        <w:t xml:space="preserve"> </w:t>
      </w:r>
      <w:r>
        <w:t>и</w:t>
      </w:r>
      <w:r>
        <w:rPr>
          <w:spacing w:val="1"/>
        </w:rPr>
        <w:t xml:space="preserve"> </w:t>
      </w:r>
      <w:r>
        <w:t>фунгицидно,</w:t>
      </w:r>
      <w:r>
        <w:rPr>
          <w:spacing w:val="1"/>
        </w:rPr>
        <w:t xml:space="preserve"> </w:t>
      </w:r>
      <w:r>
        <w:t>като</w:t>
      </w:r>
      <w:r>
        <w:rPr>
          <w:spacing w:val="1"/>
        </w:rPr>
        <w:t xml:space="preserve"> </w:t>
      </w:r>
      <w:r>
        <w:t>стимулира</w:t>
      </w:r>
      <w:r>
        <w:rPr>
          <w:spacing w:val="1"/>
        </w:rPr>
        <w:t xml:space="preserve"> </w:t>
      </w:r>
      <w:r>
        <w:t>нервната</w:t>
      </w:r>
      <w:r>
        <w:rPr>
          <w:spacing w:val="1"/>
        </w:rPr>
        <w:t xml:space="preserve"> </w:t>
      </w:r>
      <w:r>
        <w:t>система,</w:t>
      </w:r>
      <w:r>
        <w:rPr>
          <w:spacing w:val="1"/>
        </w:rPr>
        <w:t xml:space="preserve"> </w:t>
      </w:r>
      <w:r>
        <w:t>увеличава</w:t>
      </w:r>
      <w:r>
        <w:rPr>
          <w:spacing w:val="-2"/>
        </w:rPr>
        <w:t xml:space="preserve"> </w:t>
      </w:r>
      <w:r>
        <w:t>количеството на</w:t>
      </w:r>
      <w:r>
        <w:rPr>
          <w:spacing w:val="-1"/>
        </w:rPr>
        <w:t xml:space="preserve"> </w:t>
      </w:r>
      <w:r>
        <w:t>еритроцитите</w:t>
      </w:r>
      <w:r>
        <w:rPr>
          <w:spacing w:val="-4"/>
        </w:rPr>
        <w:t xml:space="preserve"> </w:t>
      </w:r>
      <w:r>
        <w:t>и</w:t>
      </w:r>
      <w:r>
        <w:rPr>
          <w:spacing w:val="-2"/>
        </w:rPr>
        <w:t xml:space="preserve"> </w:t>
      </w:r>
      <w:r>
        <w:t>хемогглобина.</w:t>
      </w:r>
    </w:p>
    <w:p w:rsidR="005352D3" w:rsidRDefault="005352D3" w:rsidP="007B0EA5">
      <w:pPr>
        <w:pStyle w:val="a7"/>
        <w:numPr>
          <w:ilvl w:val="0"/>
          <w:numId w:val="1"/>
        </w:numPr>
        <w:tabs>
          <w:tab w:val="left" w:pos="1047"/>
          <w:tab w:val="left" w:pos="9781"/>
        </w:tabs>
        <w:spacing w:before="127"/>
        <w:ind w:hanging="222"/>
        <w:rPr>
          <w:b/>
          <w:sz w:val="24"/>
        </w:rPr>
      </w:pPr>
      <w:r>
        <w:rPr>
          <w:b/>
          <w:sz w:val="24"/>
        </w:rPr>
        <w:t>Татул</w:t>
      </w:r>
      <w:r>
        <w:rPr>
          <w:b/>
          <w:spacing w:val="-3"/>
          <w:sz w:val="24"/>
        </w:rPr>
        <w:t xml:space="preserve"> </w:t>
      </w:r>
      <w:r>
        <w:rPr>
          <w:b/>
          <w:sz w:val="24"/>
        </w:rPr>
        <w:t>–</w:t>
      </w:r>
      <w:r>
        <w:rPr>
          <w:b/>
          <w:spacing w:val="-1"/>
          <w:sz w:val="24"/>
        </w:rPr>
        <w:t xml:space="preserve"> </w:t>
      </w:r>
      <w:r>
        <w:rPr>
          <w:b/>
          <w:i/>
          <w:sz w:val="24"/>
        </w:rPr>
        <w:t>Datura</w:t>
      </w:r>
      <w:r>
        <w:rPr>
          <w:b/>
          <w:i/>
          <w:spacing w:val="-4"/>
          <w:sz w:val="24"/>
        </w:rPr>
        <w:t xml:space="preserve"> </w:t>
      </w:r>
      <w:r>
        <w:rPr>
          <w:b/>
          <w:i/>
          <w:sz w:val="24"/>
        </w:rPr>
        <w:t>stramonium L.</w:t>
      </w:r>
      <w:r>
        <w:rPr>
          <w:b/>
          <w:i/>
          <w:spacing w:val="57"/>
          <w:sz w:val="24"/>
        </w:rPr>
        <w:t xml:space="preserve"> </w:t>
      </w:r>
      <w:r>
        <w:rPr>
          <w:b/>
          <w:sz w:val="24"/>
        </w:rPr>
        <w:t>Сем.</w:t>
      </w:r>
      <w:r>
        <w:rPr>
          <w:b/>
          <w:spacing w:val="-1"/>
          <w:sz w:val="24"/>
        </w:rPr>
        <w:t xml:space="preserve"> </w:t>
      </w:r>
      <w:r>
        <w:rPr>
          <w:b/>
          <w:sz w:val="24"/>
        </w:rPr>
        <w:t>Картофови</w:t>
      </w:r>
    </w:p>
    <w:p w:rsidR="005352D3" w:rsidRDefault="005352D3" w:rsidP="007B0EA5">
      <w:pPr>
        <w:pStyle w:val="a3"/>
        <w:tabs>
          <w:tab w:val="left" w:pos="9781"/>
        </w:tabs>
        <w:spacing w:before="112"/>
        <w:ind w:left="120" w:right="122" w:firstLine="705"/>
      </w:pPr>
      <w:r>
        <w:t>Едногодишно</w:t>
      </w:r>
      <w:r>
        <w:rPr>
          <w:spacing w:val="1"/>
        </w:rPr>
        <w:t xml:space="preserve"> </w:t>
      </w:r>
      <w:r>
        <w:t>тревисто</w:t>
      </w:r>
      <w:r>
        <w:rPr>
          <w:spacing w:val="1"/>
        </w:rPr>
        <w:t xml:space="preserve"> </w:t>
      </w:r>
      <w:r>
        <w:t>растение</w:t>
      </w:r>
      <w:r>
        <w:rPr>
          <w:spacing w:val="1"/>
        </w:rPr>
        <w:t xml:space="preserve"> </w:t>
      </w:r>
      <w:r>
        <w:t>срещащо</w:t>
      </w:r>
      <w:r>
        <w:rPr>
          <w:spacing w:val="1"/>
        </w:rPr>
        <w:t xml:space="preserve"> </w:t>
      </w:r>
      <w:r>
        <w:t>се</w:t>
      </w:r>
      <w:r>
        <w:rPr>
          <w:spacing w:val="1"/>
        </w:rPr>
        <w:t xml:space="preserve"> </w:t>
      </w:r>
      <w:r>
        <w:t>в</w:t>
      </w:r>
      <w:r>
        <w:rPr>
          <w:spacing w:val="1"/>
        </w:rPr>
        <w:t xml:space="preserve"> </w:t>
      </w:r>
      <w:r>
        <w:t>цялата</w:t>
      </w:r>
      <w:r>
        <w:rPr>
          <w:spacing w:val="1"/>
        </w:rPr>
        <w:t xml:space="preserve"> </w:t>
      </w:r>
      <w:r>
        <w:t>страна</w:t>
      </w:r>
      <w:r>
        <w:rPr>
          <w:spacing w:val="1"/>
        </w:rPr>
        <w:t xml:space="preserve"> </w:t>
      </w:r>
      <w:r>
        <w:t>покрай</w:t>
      </w:r>
      <w:r>
        <w:rPr>
          <w:spacing w:val="1"/>
        </w:rPr>
        <w:t xml:space="preserve"> </w:t>
      </w:r>
      <w:r>
        <w:t>огради,</w:t>
      </w:r>
      <w:r>
        <w:rPr>
          <w:spacing w:val="1"/>
        </w:rPr>
        <w:t xml:space="preserve"> </w:t>
      </w:r>
      <w:r>
        <w:t>торища,</w:t>
      </w:r>
      <w:r>
        <w:rPr>
          <w:spacing w:val="-2"/>
        </w:rPr>
        <w:t xml:space="preserve"> </w:t>
      </w:r>
      <w:r>
        <w:t>бунища,</w:t>
      </w:r>
      <w:r>
        <w:rPr>
          <w:spacing w:val="-1"/>
        </w:rPr>
        <w:t xml:space="preserve"> </w:t>
      </w:r>
      <w:r>
        <w:t>необработени</w:t>
      </w:r>
      <w:r>
        <w:rPr>
          <w:spacing w:val="-1"/>
        </w:rPr>
        <w:t xml:space="preserve"> </w:t>
      </w:r>
      <w:r>
        <w:t>и</w:t>
      </w:r>
      <w:r>
        <w:rPr>
          <w:spacing w:val="-3"/>
        </w:rPr>
        <w:t xml:space="preserve"> </w:t>
      </w:r>
      <w:r>
        <w:t>запустели</w:t>
      </w:r>
      <w:r>
        <w:rPr>
          <w:spacing w:val="-1"/>
        </w:rPr>
        <w:t xml:space="preserve"> </w:t>
      </w:r>
      <w:r>
        <w:t>места</w:t>
      </w:r>
      <w:r>
        <w:rPr>
          <w:spacing w:val="-2"/>
        </w:rPr>
        <w:t xml:space="preserve"> </w:t>
      </w:r>
      <w:r>
        <w:t>и др.</w:t>
      </w:r>
      <w:r>
        <w:rPr>
          <w:spacing w:val="-2"/>
        </w:rPr>
        <w:t xml:space="preserve"> </w:t>
      </w:r>
      <w:r>
        <w:t>до</w:t>
      </w:r>
      <w:r>
        <w:rPr>
          <w:spacing w:val="-1"/>
        </w:rPr>
        <w:t xml:space="preserve"> </w:t>
      </w:r>
      <w:r>
        <w:t>1300</w:t>
      </w:r>
      <w:r>
        <w:rPr>
          <w:spacing w:val="-2"/>
        </w:rPr>
        <w:t xml:space="preserve"> </w:t>
      </w:r>
      <w:r>
        <w:t>м.н.в.</w:t>
      </w:r>
      <w:r>
        <w:rPr>
          <w:spacing w:val="-1"/>
        </w:rPr>
        <w:t xml:space="preserve"> </w:t>
      </w:r>
      <w:r>
        <w:t>Цъфти май-август.</w:t>
      </w:r>
    </w:p>
    <w:p w:rsidR="005352D3" w:rsidRDefault="005352D3" w:rsidP="007B0EA5">
      <w:pPr>
        <w:pStyle w:val="a3"/>
        <w:tabs>
          <w:tab w:val="left" w:pos="9781"/>
        </w:tabs>
        <w:ind w:left="120" w:right="121" w:firstLine="705"/>
      </w:pPr>
      <w:r>
        <w:t>Съдържа тропановите алкалоиди, дъбилни вещества, етерично масло, каротин,</w:t>
      </w:r>
      <w:r>
        <w:rPr>
          <w:spacing w:val="1"/>
        </w:rPr>
        <w:t xml:space="preserve"> </w:t>
      </w:r>
      <w:r>
        <w:t>кумарин</w:t>
      </w:r>
      <w:r>
        <w:rPr>
          <w:spacing w:val="1"/>
        </w:rPr>
        <w:t xml:space="preserve"> </w:t>
      </w:r>
      <w:r>
        <w:t>и</w:t>
      </w:r>
      <w:r>
        <w:rPr>
          <w:spacing w:val="1"/>
        </w:rPr>
        <w:t xml:space="preserve"> </w:t>
      </w:r>
      <w:r>
        <w:t>др.</w:t>
      </w:r>
      <w:r>
        <w:rPr>
          <w:spacing w:val="1"/>
        </w:rPr>
        <w:t xml:space="preserve"> </w:t>
      </w:r>
      <w:r>
        <w:t>Действа</w:t>
      </w:r>
      <w:r>
        <w:rPr>
          <w:spacing w:val="1"/>
        </w:rPr>
        <w:t xml:space="preserve"> </w:t>
      </w:r>
      <w:r>
        <w:t>антиспазматично</w:t>
      </w:r>
      <w:r>
        <w:rPr>
          <w:spacing w:val="1"/>
        </w:rPr>
        <w:t xml:space="preserve"> </w:t>
      </w:r>
      <w:r>
        <w:t>и</w:t>
      </w:r>
      <w:r>
        <w:rPr>
          <w:spacing w:val="1"/>
        </w:rPr>
        <w:t xml:space="preserve"> </w:t>
      </w:r>
      <w:r>
        <w:t>нервноуспокоително.</w:t>
      </w:r>
      <w:r>
        <w:rPr>
          <w:spacing w:val="1"/>
        </w:rPr>
        <w:t xml:space="preserve"> </w:t>
      </w:r>
      <w:r>
        <w:t>Употребява</w:t>
      </w:r>
      <w:r>
        <w:rPr>
          <w:spacing w:val="1"/>
        </w:rPr>
        <w:t xml:space="preserve"> </w:t>
      </w:r>
      <w:r>
        <w:t>се</w:t>
      </w:r>
      <w:r>
        <w:rPr>
          <w:spacing w:val="1"/>
        </w:rPr>
        <w:t xml:space="preserve"> </w:t>
      </w:r>
      <w:r>
        <w:t>при</w:t>
      </w:r>
      <w:r>
        <w:rPr>
          <w:spacing w:val="1"/>
        </w:rPr>
        <w:t xml:space="preserve"> </w:t>
      </w:r>
      <w:r>
        <w:t>кашлица,</w:t>
      </w:r>
      <w:r>
        <w:rPr>
          <w:spacing w:val="-4"/>
        </w:rPr>
        <w:t xml:space="preserve"> </w:t>
      </w:r>
      <w:r>
        <w:t>хистерия,</w:t>
      </w:r>
      <w:r>
        <w:rPr>
          <w:spacing w:val="-3"/>
        </w:rPr>
        <w:t xml:space="preserve"> </w:t>
      </w:r>
      <w:r>
        <w:t>невралгия, подагра</w:t>
      </w:r>
      <w:r>
        <w:rPr>
          <w:spacing w:val="-1"/>
        </w:rPr>
        <w:t xml:space="preserve"> </w:t>
      </w:r>
      <w:r>
        <w:t>и</w:t>
      </w:r>
      <w:r>
        <w:rPr>
          <w:spacing w:val="1"/>
        </w:rPr>
        <w:t xml:space="preserve"> </w:t>
      </w:r>
      <w:r>
        <w:t>др.</w:t>
      </w:r>
    </w:p>
    <w:p w:rsidR="005352D3" w:rsidRDefault="005352D3" w:rsidP="007B0EA5">
      <w:pPr>
        <w:pStyle w:val="a7"/>
        <w:numPr>
          <w:ilvl w:val="0"/>
          <w:numId w:val="1"/>
        </w:numPr>
        <w:tabs>
          <w:tab w:val="left" w:pos="1047"/>
          <w:tab w:val="left" w:pos="9781"/>
        </w:tabs>
        <w:spacing w:before="127"/>
        <w:ind w:hanging="222"/>
        <w:rPr>
          <w:b/>
          <w:sz w:val="24"/>
        </w:rPr>
      </w:pPr>
      <w:r>
        <w:rPr>
          <w:b/>
          <w:sz w:val="24"/>
        </w:rPr>
        <w:t>Лепка</w:t>
      </w:r>
      <w:r>
        <w:rPr>
          <w:b/>
          <w:spacing w:val="-2"/>
          <w:sz w:val="24"/>
        </w:rPr>
        <w:t xml:space="preserve"> </w:t>
      </w:r>
      <w:r>
        <w:rPr>
          <w:b/>
          <w:sz w:val="24"/>
        </w:rPr>
        <w:t>–</w:t>
      </w:r>
      <w:r>
        <w:rPr>
          <w:b/>
          <w:spacing w:val="-1"/>
          <w:sz w:val="24"/>
        </w:rPr>
        <w:t xml:space="preserve"> </w:t>
      </w:r>
      <w:r>
        <w:rPr>
          <w:b/>
          <w:i/>
          <w:sz w:val="24"/>
        </w:rPr>
        <w:t>Galium</w:t>
      </w:r>
      <w:r>
        <w:rPr>
          <w:b/>
          <w:i/>
          <w:spacing w:val="-1"/>
          <w:sz w:val="24"/>
        </w:rPr>
        <w:t xml:space="preserve"> </w:t>
      </w:r>
      <w:r>
        <w:rPr>
          <w:b/>
          <w:i/>
          <w:sz w:val="24"/>
        </w:rPr>
        <w:t>aparine</w:t>
      </w:r>
      <w:r>
        <w:rPr>
          <w:b/>
          <w:i/>
          <w:spacing w:val="-3"/>
          <w:sz w:val="24"/>
        </w:rPr>
        <w:t xml:space="preserve"> </w:t>
      </w:r>
      <w:r>
        <w:rPr>
          <w:b/>
          <w:i/>
          <w:sz w:val="24"/>
        </w:rPr>
        <w:t>L.</w:t>
      </w:r>
      <w:r>
        <w:rPr>
          <w:b/>
          <w:i/>
          <w:spacing w:val="58"/>
          <w:sz w:val="24"/>
        </w:rPr>
        <w:t xml:space="preserve"> </w:t>
      </w:r>
      <w:r>
        <w:rPr>
          <w:b/>
          <w:sz w:val="24"/>
        </w:rPr>
        <w:t>Сем.</w:t>
      </w:r>
      <w:r>
        <w:rPr>
          <w:b/>
          <w:spacing w:val="-2"/>
          <w:sz w:val="24"/>
        </w:rPr>
        <w:t xml:space="preserve"> </w:t>
      </w:r>
      <w:r>
        <w:rPr>
          <w:b/>
          <w:sz w:val="24"/>
        </w:rPr>
        <w:t>Брошови</w:t>
      </w:r>
    </w:p>
    <w:p w:rsidR="005352D3" w:rsidRDefault="005352D3" w:rsidP="007B0EA5">
      <w:pPr>
        <w:pStyle w:val="a3"/>
        <w:tabs>
          <w:tab w:val="left" w:pos="9781"/>
        </w:tabs>
        <w:spacing w:before="114"/>
        <w:ind w:left="120" w:right="123" w:firstLine="705"/>
      </w:pPr>
      <w:r>
        <w:t>Едногодишно тревисто растение, срещащо се по пътищата, градините из цялата</w:t>
      </w:r>
      <w:r>
        <w:rPr>
          <w:spacing w:val="1"/>
        </w:rPr>
        <w:t xml:space="preserve"> </w:t>
      </w:r>
      <w:r>
        <w:t>страна,</w:t>
      </w:r>
      <w:r>
        <w:rPr>
          <w:spacing w:val="-1"/>
        </w:rPr>
        <w:t xml:space="preserve"> </w:t>
      </w:r>
      <w:r>
        <w:t>като цъфти</w:t>
      </w:r>
      <w:r>
        <w:rPr>
          <w:spacing w:val="1"/>
        </w:rPr>
        <w:t xml:space="preserve"> </w:t>
      </w:r>
      <w:r>
        <w:t>май-юни.</w:t>
      </w:r>
    </w:p>
    <w:p w:rsidR="005352D3" w:rsidRDefault="005352D3" w:rsidP="007B0EA5">
      <w:pPr>
        <w:pStyle w:val="a3"/>
        <w:tabs>
          <w:tab w:val="left" w:pos="9781"/>
        </w:tabs>
        <w:spacing w:line="343" w:lineRule="auto"/>
        <w:ind w:left="825" w:right="702" w:firstLine="0"/>
      </w:pPr>
      <w:r>
        <w:t>Съдържа глюкозиди, лимонена киселина, сапонини, танини, витамин С и др.</w:t>
      </w:r>
      <w:r>
        <w:rPr>
          <w:spacing w:val="-57"/>
        </w:rPr>
        <w:t xml:space="preserve"> </w:t>
      </w:r>
      <w:r>
        <w:t>Има</w:t>
      </w:r>
      <w:r>
        <w:rPr>
          <w:spacing w:val="-2"/>
        </w:rPr>
        <w:t xml:space="preserve"> </w:t>
      </w:r>
      <w:r>
        <w:t>противомикробно</w:t>
      </w:r>
      <w:r>
        <w:rPr>
          <w:spacing w:val="-3"/>
        </w:rPr>
        <w:t xml:space="preserve"> </w:t>
      </w:r>
      <w:r>
        <w:t>и</w:t>
      </w:r>
      <w:r>
        <w:rPr>
          <w:spacing w:val="1"/>
        </w:rPr>
        <w:t xml:space="preserve"> </w:t>
      </w:r>
      <w:r>
        <w:t>пикочогонно</w:t>
      </w:r>
      <w:r>
        <w:rPr>
          <w:spacing w:val="-3"/>
        </w:rPr>
        <w:t xml:space="preserve"> </w:t>
      </w:r>
      <w:r>
        <w:t>действие.</w:t>
      </w:r>
    </w:p>
    <w:p w:rsidR="005352D3" w:rsidRDefault="005352D3" w:rsidP="007B0EA5">
      <w:pPr>
        <w:pStyle w:val="a7"/>
        <w:numPr>
          <w:ilvl w:val="0"/>
          <w:numId w:val="1"/>
        </w:numPr>
        <w:tabs>
          <w:tab w:val="left" w:pos="1047"/>
          <w:tab w:val="left" w:pos="9781"/>
        </w:tabs>
        <w:spacing w:before="10"/>
        <w:ind w:hanging="222"/>
        <w:rPr>
          <w:b/>
          <w:sz w:val="24"/>
        </w:rPr>
      </w:pPr>
      <w:r>
        <w:rPr>
          <w:b/>
          <w:sz w:val="24"/>
        </w:rPr>
        <w:t>Киселец</w:t>
      </w:r>
      <w:r>
        <w:rPr>
          <w:b/>
          <w:spacing w:val="-1"/>
          <w:sz w:val="24"/>
        </w:rPr>
        <w:t xml:space="preserve"> </w:t>
      </w:r>
      <w:r>
        <w:rPr>
          <w:b/>
          <w:sz w:val="24"/>
        </w:rPr>
        <w:t>–</w:t>
      </w:r>
      <w:r>
        <w:rPr>
          <w:b/>
          <w:spacing w:val="-1"/>
          <w:sz w:val="24"/>
        </w:rPr>
        <w:t xml:space="preserve"> </w:t>
      </w:r>
      <w:r>
        <w:rPr>
          <w:b/>
          <w:i/>
          <w:sz w:val="24"/>
        </w:rPr>
        <w:t>Rumex</w:t>
      </w:r>
      <w:r>
        <w:rPr>
          <w:b/>
          <w:i/>
          <w:spacing w:val="-1"/>
          <w:sz w:val="24"/>
        </w:rPr>
        <w:t xml:space="preserve"> </w:t>
      </w:r>
      <w:r>
        <w:rPr>
          <w:b/>
          <w:i/>
          <w:sz w:val="24"/>
        </w:rPr>
        <w:t>acetosa</w:t>
      </w:r>
      <w:r>
        <w:rPr>
          <w:b/>
          <w:i/>
          <w:spacing w:val="58"/>
          <w:sz w:val="24"/>
        </w:rPr>
        <w:t xml:space="preserve"> </w:t>
      </w:r>
      <w:r>
        <w:rPr>
          <w:b/>
          <w:i/>
          <w:sz w:val="24"/>
        </w:rPr>
        <w:t>L.</w:t>
      </w:r>
      <w:r>
        <w:rPr>
          <w:b/>
          <w:i/>
          <w:spacing w:val="58"/>
          <w:sz w:val="24"/>
        </w:rPr>
        <w:t xml:space="preserve"> </w:t>
      </w:r>
      <w:r>
        <w:rPr>
          <w:b/>
          <w:sz w:val="24"/>
        </w:rPr>
        <w:t>Сем.</w:t>
      </w:r>
      <w:r>
        <w:rPr>
          <w:b/>
          <w:spacing w:val="-1"/>
          <w:sz w:val="24"/>
        </w:rPr>
        <w:t xml:space="preserve"> </w:t>
      </w:r>
      <w:r>
        <w:rPr>
          <w:b/>
          <w:sz w:val="24"/>
        </w:rPr>
        <w:t>Лападови</w:t>
      </w:r>
    </w:p>
    <w:p w:rsidR="005352D3" w:rsidRDefault="005352D3" w:rsidP="007B0EA5">
      <w:pPr>
        <w:pStyle w:val="a3"/>
        <w:tabs>
          <w:tab w:val="left" w:pos="9781"/>
        </w:tabs>
        <w:spacing w:before="112"/>
        <w:ind w:left="120" w:right="122" w:firstLine="705"/>
      </w:pPr>
      <w:r>
        <w:t>Многогодишно</w:t>
      </w:r>
      <w:r>
        <w:rPr>
          <w:spacing w:val="1"/>
        </w:rPr>
        <w:t xml:space="preserve"> </w:t>
      </w:r>
      <w:r>
        <w:t>тревисто</w:t>
      </w:r>
      <w:r>
        <w:rPr>
          <w:spacing w:val="1"/>
        </w:rPr>
        <w:t xml:space="preserve"> </w:t>
      </w:r>
      <w:r>
        <w:t>растение,</w:t>
      </w:r>
      <w:r>
        <w:rPr>
          <w:spacing w:val="1"/>
        </w:rPr>
        <w:t xml:space="preserve"> </w:t>
      </w:r>
      <w:r>
        <w:t>срещащо</w:t>
      </w:r>
      <w:r>
        <w:rPr>
          <w:spacing w:val="1"/>
        </w:rPr>
        <w:t xml:space="preserve"> </w:t>
      </w:r>
      <w:r>
        <w:t>се</w:t>
      </w:r>
      <w:r>
        <w:rPr>
          <w:spacing w:val="1"/>
        </w:rPr>
        <w:t xml:space="preserve"> </w:t>
      </w:r>
      <w:r>
        <w:t>по</w:t>
      </w:r>
      <w:r>
        <w:rPr>
          <w:spacing w:val="1"/>
        </w:rPr>
        <w:t xml:space="preserve"> </w:t>
      </w:r>
      <w:r>
        <w:t>открити</w:t>
      </w:r>
      <w:r>
        <w:rPr>
          <w:spacing w:val="1"/>
        </w:rPr>
        <w:t xml:space="preserve"> </w:t>
      </w:r>
      <w:r>
        <w:t>поляни,</w:t>
      </w:r>
      <w:r>
        <w:rPr>
          <w:spacing w:val="1"/>
        </w:rPr>
        <w:t xml:space="preserve"> </w:t>
      </w:r>
      <w:r>
        <w:t>пътищата,</w:t>
      </w:r>
      <w:r>
        <w:rPr>
          <w:spacing w:val="-57"/>
        </w:rPr>
        <w:t xml:space="preserve"> </w:t>
      </w:r>
      <w:r>
        <w:t>изоставени</w:t>
      </w:r>
      <w:r>
        <w:rPr>
          <w:spacing w:val="1"/>
        </w:rPr>
        <w:t xml:space="preserve"> </w:t>
      </w:r>
      <w:r>
        <w:t>необработени</w:t>
      </w:r>
      <w:r>
        <w:rPr>
          <w:spacing w:val="1"/>
        </w:rPr>
        <w:t xml:space="preserve"> </w:t>
      </w:r>
      <w:r>
        <w:t>места,</w:t>
      </w:r>
      <w:r>
        <w:rPr>
          <w:spacing w:val="1"/>
        </w:rPr>
        <w:t xml:space="preserve"> </w:t>
      </w:r>
      <w:r>
        <w:t>покрай</w:t>
      </w:r>
      <w:r>
        <w:rPr>
          <w:spacing w:val="1"/>
        </w:rPr>
        <w:t xml:space="preserve"> </w:t>
      </w:r>
      <w:r>
        <w:t>дворовете,</w:t>
      </w:r>
      <w:r>
        <w:rPr>
          <w:spacing w:val="1"/>
        </w:rPr>
        <w:t xml:space="preserve"> </w:t>
      </w:r>
      <w:r>
        <w:t>както</w:t>
      </w:r>
      <w:r>
        <w:rPr>
          <w:spacing w:val="1"/>
        </w:rPr>
        <w:t xml:space="preserve"> </w:t>
      </w:r>
      <w:r>
        <w:t>и</w:t>
      </w:r>
      <w:r>
        <w:rPr>
          <w:spacing w:val="1"/>
        </w:rPr>
        <w:t xml:space="preserve"> </w:t>
      </w:r>
      <w:r>
        <w:t>в градините</w:t>
      </w:r>
      <w:r>
        <w:rPr>
          <w:spacing w:val="1"/>
        </w:rPr>
        <w:t xml:space="preserve"> </w:t>
      </w:r>
      <w:r>
        <w:t>като</w:t>
      </w:r>
      <w:r>
        <w:rPr>
          <w:spacing w:val="1"/>
        </w:rPr>
        <w:t xml:space="preserve"> </w:t>
      </w:r>
      <w:r>
        <w:t>листен</w:t>
      </w:r>
      <w:r>
        <w:rPr>
          <w:spacing w:val="1"/>
        </w:rPr>
        <w:t xml:space="preserve"> </w:t>
      </w:r>
      <w:r>
        <w:t>зеленчук.</w:t>
      </w:r>
    </w:p>
    <w:p w:rsidR="005352D3" w:rsidRDefault="005352D3" w:rsidP="007B0EA5">
      <w:pPr>
        <w:pStyle w:val="a3"/>
        <w:tabs>
          <w:tab w:val="left" w:pos="9781"/>
        </w:tabs>
        <w:ind w:left="825" w:firstLine="0"/>
      </w:pPr>
      <w:r>
        <w:t>Има</w:t>
      </w:r>
      <w:r>
        <w:rPr>
          <w:spacing w:val="-3"/>
        </w:rPr>
        <w:t xml:space="preserve"> </w:t>
      </w:r>
      <w:r>
        <w:t>слабително</w:t>
      </w:r>
      <w:r>
        <w:rPr>
          <w:spacing w:val="-1"/>
        </w:rPr>
        <w:t xml:space="preserve"> </w:t>
      </w:r>
      <w:r>
        <w:t>действие.</w:t>
      </w:r>
    </w:p>
    <w:p w:rsidR="005352D3" w:rsidRDefault="005352D3" w:rsidP="007B0EA5">
      <w:pPr>
        <w:pStyle w:val="a7"/>
        <w:numPr>
          <w:ilvl w:val="0"/>
          <w:numId w:val="1"/>
        </w:numPr>
        <w:tabs>
          <w:tab w:val="left" w:pos="1047"/>
          <w:tab w:val="left" w:pos="9781"/>
        </w:tabs>
        <w:spacing w:before="127"/>
        <w:ind w:hanging="222"/>
        <w:rPr>
          <w:b/>
          <w:sz w:val="24"/>
        </w:rPr>
      </w:pPr>
      <w:r>
        <w:rPr>
          <w:b/>
          <w:sz w:val="24"/>
        </w:rPr>
        <w:t>Лапад</w:t>
      </w:r>
      <w:r>
        <w:rPr>
          <w:b/>
          <w:spacing w:val="-1"/>
          <w:sz w:val="24"/>
        </w:rPr>
        <w:t xml:space="preserve"> </w:t>
      </w:r>
      <w:r>
        <w:rPr>
          <w:b/>
          <w:sz w:val="24"/>
        </w:rPr>
        <w:t>–</w:t>
      </w:r>
      <w:r>
        <w:rPr>
          <w:b/>
          <w:spacing w:val="-4"/>
          <w:sz w:val="24"/>
        </w:rPr>
        <w:t xml:space="preserve"> </w:t>
      </w:r>
      <w:r>
        <w:rPr>
          <w:b/>
          <w:i/>
          <w:sz w:val="24"/>
        </w:rPr>
        <w:t>Rumex</w:t>
      </w:r>
      <w:r>
        <w:rPr>
          <w:b/>
          <w:i/>
          <w:spacing w:val="-1"/>
          <w:sz w:val="24"/>
        </w:rPr>
        <w:t xml:space="preserve"> </w:t>
      </w:r>
      <w:r>
        <w:rPr>
          <w:b/>
          <w:i/>
          <w:sz w:val="24"/>
        </w:rPr>
        <w:t>patientia</w:t>
      </w:r>
      <w:r>
        <w:rPr>
          <w:b/>
          <w:i/>
          <w:spacing w:val="-1"/>
          <w:sz w:val="24"/>
        </w:rPr>
        <w:t xml:space="preserve"> </w:t>
      </w:r>
      <w:r>
        <w:rPr>
          <w:b/>
          <w:i/>
          <w:sz w:val="24"/>
        </w:rPr>
        <w:t>L.</w:t>
      </w:r>
      <w:r>
        <w:rPr>
          <w:b/>
          <w:i/>
          <w:spacing w:val="58"/>
          <w:sz w:val="24"/>
        </w:rPr>
        <w:t xml:space="preserve"> </w:t>
      </w:r>
      <w:r>
        <w:rPr>
          <w:b/>
          <w:sz w:val="24"/>
        </w:rPr>
        <w:t>Сем.</w:t>
      </w:r>
      <w:r>
        <w:rPr>
          <w:b/>
          <w:spacing w:val="-1"/>
          <w:sz w:val="24"/>
        </w:rPr>
        <w:t xml:space="preserve"> </w:t>
      </w:r>
      <w:r>
        <w:rPr>
          <w:b/>
          <w:sz w:val="24"/>
        </w:rPr>
        <w:t>Лападови</w:t>
      </w:r>
    </w:p>
    <w:p w:rsidR="005352D3" w:rsidRDefault="005352D3" w:rsidP="007B0EA5">
      <w:pPr>
        <w:tabs>
          <w:tab w:val="left" w:pos="9781"/>
        </w:tabs>
        <w:jc w:val="both"/>
        <w:rPr>
          <w:sz w:val="24"/>
        </w:rPr>
        <w:sectPr w:rsidR="005352D3">
          <w:pgSz w:w="11910" w:h="16840"/>
          <w:pgMar w:top="1340" w:right="1160" w:bottom="800" w:left="1320" w:header="710" w:footer="602" w:gutter="0"/>
          <w:cols w:space="708"/>
        </w:sectPr>
      </w:pPr>
    </w:p>
    <w:p w:rsidR="005352D3" w:rsidRDefault="005352D3" w:rsidP="007B0EA5">
      <w:pPr>
        <w:pStyle w:val="a3"/>
        <w:tabs>
          <w:tab w:val="left" w:pos="9781"/>
        </w:tabs>
        <w:spacing w:before="80"/>
        <w:ind w:left="120" w:right="122" w:firstLine="705"/>
      </w:pPr>
      <w:r>
        <w:lastRenderedPageBreak/>
        <w:t>Многогодишно тревисто растение, среща се по пътищата, поляните, дворовите</w:t>
      </w:r>
      <w:r>
        <w:rPr>
          <w:spacing w:val="1"/>
        </w:rPr>
        <w:t xml:space="preserve"> </w:t>
      </w:r>
      <w:r>
        <w:t>навсякъде в страната. Отглежда се в градините като листен зеленчук. Използва се при</w:t>
      </w:r>
      <w:r>
        <w:rPr>
          <w:spacing w:val="1"/>
        </w:rPr>
        <w:t xml:space="preserve"> </w:t>
      </w:r>
      <w:r>
        <w:t>анемия</w:t>
      </w:r>
      <w:r>
        <w:rPr>
          <w:spacing w:val="-1"/>
        </w:rPr>
        <w:t xml:space="preserve"> </w:t>
      </w:r>
      <w:r>
        <w:t>и</w:t>
      </w:r>
      <w:r>
        <w:rPr>
          <w:spacing w:val="1"/>
        </w:rPr>
        <w:t xml:space="preserve"> </w:t>
      </w:r>
      <w:r>
        <w:t>има</w:t>
      </w:r>
      <w:r>
        <w:rPr>
          <w:spacing w:val="-1"/>
        </w:rPr>
        <w:t xml:space="preserve"> </w:t>
      </w:r>
      <w:r>
        <w:t>противораково действие.</w:t>
      </w:r>
    </w:p>
    <w:p w:rsidR="005352D3" w:rsidRDefault="005352D3" w:rsidP="007B0EA5">
      <w:pPr>
        <w:pStyle w:val="a7"/>
        <w:numPr>
          <w:ilvl w:val="0"/>
          <w:numId w:val="1"/>
        </w:numPr>
        <w:tabs>
          <w:tab w:val="left" w:pos="1047"/>
          <w:tab w:val="left" w:pos="9781"/>
        </w:tabs>
        <w:spacing w:before="126"/>
        <w:ind w:hanging="222"/>
        <w:rPr>
          <w:b/>
          <w:sz w:val="24"/>
        </w:rPr>
      </w:pPr>
      <w:r>
        <w:rPr>
          <w:b/>
          <w:sz w:val="24"/>
        </w:rPr>
        <w:t>Бяла</w:t>
      </w:r>
      <w:r>
        <w:rPr>
          <w:b/>
          <w:spacing w:val="-2"/>
          <w:sz w:val="24"/>
        </w:rPr>
        <w:t xml:space="preserve"> </w:t>
      </w:r>
      <w:r>
        <w:rPr>
          <w:b/>
          <w:sz w:val="24"/>
        </w:rPr>
        <w:t>съсенка</w:t>
      </w:r>
      <w:r>
        <w:rPr>
          <w:b/>
          <w:spacing w:val="-2"/>
          <w:sz w:val="24"/>
        </w:rPr>
        <w:t xml:space="preserve"> </w:t>
      </w:r>
      <w:r>
        <w:rPr>
          <w:b/>
          <w:sz w:val="24"/>
        </w:rPr>
        <w:t>–</w:t>
      </w:r>
      <w:r>
        <w:rPr>
          <w:b/>
          <w:i/>
          <w:sz w:val="24"/>
        </w:rPr>
        <w:t>Anemone</w:t>
      </w:r>
      <w:r>
        <w:rPr>
          <w:b/>
          <w:i/>
          <w:spacing w:val="-3"/>
          <w:sz w:val="24"/>
        </w:rPr>
        <w:t xml:space="preserve"> </w:t>
      </w:r>
      <w:r>
        <w:rPr>
          <w:b/>
          <w:i/>
          <w:sz w:val="24"/>
        </w:rPr>
        <w:t>nemorosa</w:t>
      </w:r>
      <w:r>
        <w:rPr>
          <w:b/>
          <w:i/>
          <w:spacing w:val="-1"/>
          <w:sz w:val="24"/>
        </w:rPr>
        <w:t xml:space="preserve"> </w:t>
      </w:r>
      <w:r>
        <w:rPr>
          <w:b/>
          <w:i/>
          <w:sz w:val="24"/>
        </w:rPr>
        <w:t>L.</w:t>
      </w:r>
      <w:r>
        <w:rPr>
          <w:b/>
          <w:i/>
          <w:spacing w:val="57"/>
          <w:sz w:val="24"/>
        </w:rPr>
        <w:t xml:space="preserve"> </w:t>
      </w:r>
      <w:r>
        <w:rPr>
          <w:b/>
          <w:sz w:val="24"/>
        </w:rPr>
        <w:t>Сем.</w:t>
      </w:r>
      <w:r>
        <w:rPr>
          <w:b/>
          <w:spacing w:val="-2"/>
          <w:sz w:val="24"/>
        </w:rPr>
        <w:t xml:space="preserve"> </w:t>
      </w:r>
      <w:r>
        <w:rPr>
          <w:b/>
          <w:sz w:val="24"/>
        </w:rPr>
        <w:t>Лютикови</w:t>
      </w:r>
    </w:p>
    <w:p w:rsidR="005352D3" w:rsidRDefault="005352D3" w:rsidP="007B0EA5">
      <w:pPr>
        <w:pStyle w:val="a3"/>
        <w:tabs>
          <w:tab w:val="left" w:pos="9781"/>
        </w:tabs>
        <w:spacing w:before="112"/>
        <w:ind w:left="120" w:right="123" w:firstLine="705"/>
      </w:pPr>
      <w:r>
        <w:t>Многогодишно</w:t>
      </w:r>
      <w:r>
        <w:rPr>
          <w:spacing w:val="1"/>
        </w:rPr>
        <w:t xml:space="preserve"> </w:t>
      </w:r>
      <w:r>
        <w:t>тревисто</w:t>
      </w:r>
      <w:r>
        <w:rPr>
          <w:spacing w:val="1"/>
        </w:rPr>
        <w:t xml:space="preserve"> </w:t>
      </w:r>
      <w:r>
        <w:t>растение.</w:t>
      </w:r>
      <w:r>
        <w:rPr>
          <w:spacing w:val="1"/>
        </w:rPr>
        <w:t xml:space="preserve"> </w:t>
      </w:r>
      <w:r>
        <w:t>Цъфти</w:t>
      </w:r>
      <w:r>
        <w:rPr>
          <w:spacing w:val="1"/>
        </w:rPr>
        <w:t xml:space="preserve"> </w:t>
      </w:r>
      <w:r>
        <w:t>март-май.</w:t>
      </w:r>
      <w:r>
        <w:rPr>
          <w:spacing w:val="1"/>
        </w:rPr>
        <w:t xml:space="preserve"> </w:t>
      </w:r>
      <w:r>
        <w:t>Среща</w:t>
      </w:r>
      <w:r>
        <w:rPr>
          <w:spacing w:val="1"/>
        </w:rPr>
        <w:t xml:space="preserve"> </w:t>
      </w:r>
      <w:r>
        <w:t>се</w:t>
      </w:r>
      <w:r>
        <w:rPr>
          <w:spacing w:val="1"/>
        </w:rPr>
        <w:t xml:space="preserve"> </w:t>
      </w:r>
      <w:r>
        <w:t>в</w:t>
      </w:r>
      <w:r>
        <w:rPr>
          <w:spacing w:val="1"/>
        </w:rPr>
        <w:t xml:space="preserve"> </w:t>
      </w:r>
      <w:r>
        <w:t>гори</w:t>
      </w:r>
      <w:r>
        <w:rPr>
          <w:spacing w:val="61"/>
        </w:rPr>
        <w:t xml:space="preserve"> </w:t>
      </w:r>
      <w:r>
        <w:t>и</w:t>
      </w:r>
      <w:r>
        <w:rPr>
          <w:spacing w:val="1"/>
        </w:rPr>
        <w:t xml:space="preserve"> </w:t>
      </w:r>
      <w:r>
        <w:t>храсталаци до</w:t>
      </w:r>
      <w:r>
        <w:rPr>
          <w:spacing w:val="-1"/>
        </w:rPr>
        <w:t xml:space="preserve"> </w:t>
      </w:r>
      <w:r>
        <w:t>1800</w:t>
      </w:r>
      <w:r>
        <w:rPr>
          <w:spacing w:val="-1"/>
        </w:rPr>
        <w:t xml:space="preserve"> </w:t>
      </w:r>
      <w:r>
        <w:t>м.н.в.</w:t>
      </w:r>
      <w:r>
        <w:rPr>
          <w:spacing w:val="-1"/>
        </w:rPr>
        <w:t xml:space="preserve"> </w:t>
      </w:r>
      <w:r>
        <w:t>Съдържа</w:t>
      </w:r>
      <w:r>
        <w:rPr>
          <w:spacing w:val="-2"/>
        </w:rPr>
        <w:t xml:space="preserve"> </w:t>
      </w:r>
      <w:r>
        <w:t>сапонини,</w:t>
      </w:r>
      <w:r>
        <w:rPr>
          <w:spacing w:val="-1"/>
        </w:rPr>
        <w:t xml:space="preserve"> </w:t>
      </w:r>
      <w:r>
        <w:t>витамин</w:t>
      </w:r>
      <w:r>
        <w:rPr>
          <w:spacing w:val="1"/>
        </w:rPr>
        <w:t xml:space="preserve"> </w:t>
      </w:r>
      <w:r>
        <w:t>С,</w:t>
      </w:r>
      <w:r>
        <w:rPr>
          <w:spacing w:val="-1"/>
        </w:rPr>
        <w:t xml:space="preserve"> </w:t>
      </w:r>
      <w:r>
        <w:t>дъбилни вещества</w:t>
      </w:r>
      <w:r>
        <w:rPr>
          <w:spacing w:val="-2"/>
        </w:rPr>
        <w:t xml:space="preserve"> </w:t>
      </w:r>
      <w:r>
        <w:t>и др.</w:t>
      </w:r>
    </w:p>
    <w:p w:rsidR="005352D3" w:rsidRDefault="005352D3" w:rsidP="007B0EA5">
      <w:pPr>
        <w:pStyle w:val="a3"/>
        <w:tabs>
          <w:tab w:val="left" w:pos="9781"/>
        </w:tabs>
        <w:ind w:left="119" w:right="125" w:firstLine="705"/>
      </w:pPr>
      <w:r>
        <w:t>Действа сънотворно, противобактериално, понижава кръвното налягане. Прилага</w:t>
      </w:r>
      <w:r>
        <w:rPr>
          <w:spacing w:val="1"/>
        </w:rPr>
        <w:t xml:space="preserve"> </w:t>
      </w:r>
      <w:r>
        <w:t>се</w:t>
      </w:r>
      <w:r>
        <w:rPr>
          <w:spacing w:val="-2"/>
        </w:rPr>
        <w:t xml:space="preserve"> </w:t>
      </w:r>
      <w:r>
        <w:t>хомеопатично под лекарски</w:t>
      </w:r>
      <w:r>
        <w:rPr>
          <w:spacing w:val="1"/>
        </w:rPr>
        <w:t xml:space="preserve"> </w:t>
      </w:r>
      <w:r>
        <w:t>контрол.</w:t>
      </w:r>
    </w:p>
    <w:p w:rsidR="005352D3" w:rsidRDefault="005352D3" w:rsidP="007B0EA5">
      <w:pPr>
        <w:pStyle w:val="a7"/>
        <w:numPr>
          <w:ilvl w:val="0"/>
          <w:numId w:val="1"/>
        </w:numPr>
        <w:tabs>
          <w:tab w:val="left" w:pos="1047"/>
          <w:tab w:val="left" w:pos="9781"/>
        </w:tabs>
        <w:spacing w:before="127"/>
        <w:ind w:hanging="222"/>
        <w:rPr>
          <w:b/>
          <w:sz w:val="24"/>
        </w:rPr>
      </w:pPr>
      <w:r>
        <w:rPr>
          <w:b/>
          <w:sz w:val="24"/>
        </w:rPr>
        <w:t>Детелина</w:t>
      </w:r>
      <w:r>
        <w:rPr>
          <w:b/>
          <w:spacing w:val="-5"/>
          <w:sz w:val="24"/>
        </w:rPr>
        <w:t xml:space="preserve"> </w:t>
      </w:r>
      <w:r>
        <w:rPr>
          <w:b/>
          <w:sz w:val="24"/>
        </w:rPr>
        <w:t>трилистна</w:t>
      </w:r>
      <w:r>
        <w:rPr>
          <w:b/>
          <w:spacing w:val="-1"/>
          <w:sz w:val="24"/>
        </w:rPr>
        <w:t xml:space="preserve"> </w:t>
      </w:r>
      <w:r>
        <w:rPr>
          <w:b/>
          <w:sz w:val="24"/>
        </w:rPr>
        <w:t>-</w:t>
      </w:r>
      <w:r>
        <w:rPr>
          <w:b/>
          <w:spacing w:val="56"/>
          <w:sz w:val="24"/>
        </w:rPr>
        <w:t xml:space="preserve"> </w:t>
      </w:r>
      <w:r>
        <w:rPr>
          <w:b/>
          <w:i/>
          <w:sz w:val="24"/>
        </w:rPr>
        <w:t>Trifolium</w:t>
      </w:r>
      <w:r>
        <w:rPr>
          <w:b/>
          <w:i/>
          <w:spacing w:val="1"/>
          <w:sz w:val="24"/>
        </w:rPr>
        <w:t xml:space="preserve"> </w:t>
      </w:r>
      <w:r>
        <w:rPr>
          <w:b/>
          <w:i/>
          <w:sz w:val="24"/>
        </w:rPr>
        <w:t>arvense</w:t>
      </w:r>
      <w:r>
        <w:rPr>
          <w:b/>
          <w:i/>
          <w:spacing w:val="-2"/>
          <w:sz w:val="24"/>
        </w:rPr>
        <w:t xml:space="preserve"> </w:t>
      </w:r>
      <w:r>
        <w:rPr>
          <w:b/>
          <w:i/>
          <w:sz w:val="24"/>
        </w:rPr>
        <w:t>L.</w:t>
      </w:r>
      <w:r>
        <w:rPr>
          <w:b/>
          <w:i/>
          <w:spacing w:val="-2"/>
          <w:sz w:val="24"/>
        </w:rPr>
        <w:t xml:space="preserve"> </w:t>
      </w:r>
      <w:r>
        <w:rPr>
          <w:b/>
          <w:sz w:val="24"/>
        </w:rPr>
        <w:t>Сем.</w:t>
      </w:r>
      <w:r>
        <w:rPr>
          <w:b/>
          <w:spacing w:val="-1"/>
          <w:sz w:val="24"/>
        </w:rPr>
        <w:t xml:space="preserve"> </w:t>
      </w:r>
      <w:r>
        <w:rPr>
          <w:b/>
          <w:sz w:val="24"/>
        </w:rPr>
        <w:t>Бобови</w:t>
      </w:r>
    </w:p>
    <w:p w:rsidR="005352D3" w:rsidRDefault="005352D3" w:rsidP="007B0EA5">
      <w:pPr>
        <w:pStyle w:val="a3"/>
        <w:tabs>
          <w:tab w:val="left" w:pos="9781"/>
        </w:tabs>
        <w:spacing w:before="112"/>
        <w:ind w:left="119" w:right="120" w:firstLine="705"/>
      </w:pPr>
      <w:r>
        <w:t>Среща се в цялата страна, пътища, храсталаци, поляни и др. Отвара се използва</w:t>
      </w:r>
      <w:r>
        <w:rPr>
          <w:spacing w:val="1"/>
        </w:rPr>
        <w:t xml:space="preserve"> </w:t>
      </w:r>
      <w:r>
        <w:t>при използва</w:t>
      </w:r>
      <w:r>
        <w:rPr>
          <w:spacing w:val="-1"/>
        </w:rPr>
        <w:t xml:space="preserve"> </w:t>
      </w:r>
      <w:r>
        <w:t>при</w:t>
      </w:r>
      <w:r>
        <w:rPr>
          <w:spacing w:val="-3"/>
        </w:rPr>
        <w:t xml:space="preserve"> </w:t>
      </w:r>
      <w:r>
        <w:t>изгаряния, пришки, сърдечно</w:t>
      </w:r>
      <w:r>
        <w:rPr>
          <w:spacing w:val="-1"/>
        </w:rPr>
        <w:t xml:space="preserve"> </w:t>
      </w:r>
      <w:r>
        <w:t>съдови</w:t>
      </w:r>
      <w:r>
        <w:rPr>
          <w:spacing w:val="1"/>
        </w:rPr>
        <w:t xml:space="preserve"> </w:t>
      </w:r>
      <w:r>
        <w:t>проблеми</w:t>
      </w:r>
      <w:r>
        <w:rPr>
          <w:spacing w:val="1"/>
        </w:rPr>
        <w:t xml:space="preserve"> </w:t>
      </w:r>
      <w:r>
        <w:t>и др.</w:t>
      </w:r>
    </w:p>
    <w:p w:rsidR="005352D3" w:rsidRDefault="005352D3" w:rsidP="007B0EA5">
      <w:pPr>
        <w:pStyle w:val="a3"/>
        <w:tabs>
          <w:tab w:val="left" w:pos="9781"/>
        </w:tabs>
        <w:ind w:left="119" w:right="122" w:firstLine="705"/>
      </w:pPr>
      <w:r>
        <w:t>Така описаните срещани видове на територията на Община Карнобат намират</w:t>
      </w:r>
      <w:r>
        <w:rPr>
          <w:spacing w:val="1"/>
        </w:rPr>
        <w:t xml:space="preserve"> </w:t>
      </w:r>
      <w:r>
        <w:t>широко</w:t>
      </w:r>
      <w:r>
        <w:rPr>
          <w:spacing w:val="1"/>
        </w:rPr>
        <w:t xml:space="preserve"> </w:t>
      </w:r>
      <w:r>
        <w:t>приложение</w:t>
      </w:r>
      <w:r>
        <w:rPr>
          <w:spacing w:val="1"/>
        </w:rPr>
        <w:t xml:space="preserve"> </w:t>
      </w:r>
      <w:r>
        <w:t>в</w:t>
      </w:r>
      <w:r>
        <w:rPr>
          <w:spacing w:val="1"/>
        </w:rPr>
        <w:t xml:space="preserve"> </w:t>
      </w:r>
      <w:r>
        <w:t>народната</w:t>
      </w:r>
      <w:r>
        <w:rPr>
          <w:spacing w:val="1"/>
        </w:rPr>
        <w:t xml:space="preserve"> </w:t>
      </w:r>
      <w:r>
        <w:t>медицина,</w:t>
      </w:r>
      <w:r>
        <w:rPr>
          <w:spacing w:val="1"/>
        </w:rPr>
        <w:t xml:space="preserve"> </w:t>
      </w:r>
      <w:r>
        <w:t>както</w:t>
      </w:r>
      <w:r>
        <w:rPr>
          <w:spacing w:val="1"/>
        </w:rPr>
        <w:t xml:space="preserve"> </w:t>
      </w:r>
      <w:r>
        <w:t>и</w:t>
      </w:r>
      <w:r>
        <w:rPr>
          <w:spacing w:val="1"/>
        </w:rPr>
        <w:t xml:space="preserve"> </w:t>
      </w:r>
      <w:r>
        <w:t>някой</w:t>
      </w:r>
      <w:r>
        <w:rPr>
          <w:spacing w:val="1"/>
        </w:rPr>
        <w:t xml:space="preserve"> </w:t>
      </w:r>
      <w:r>
        <w:t>от</w:t>
      </w:r>
      <w:r>
        <w:rPr>
          <w:spacing w:val="1"/>
        </w:rPr>
        <w:t xml:space="preserve"> </w:t>
      </w:r>
      <w:r>
        <w:t>тях</w:t>
      </w:r>
      <w:r>
        <w:rPr>
          <w:spacing w:val="1"/>
        </w:rPr>
        <w:t xml:space="preserve"> </w:t>
      </w:r>
      <w:r>
        <w:t>се</w:t>
      </w:r>
      <w:r>
        <w:rPr>
          <w:spacing w:val="1"/>
        </w:rPr>
        <w:t xml:space="preserve"> </w:t>
      </w:r>
      <w:r>
        <w:t>използват</w:t>
      </w:r>
      <w:r>
        <w:rPr>
          <w:spacing w:val="1"/>
        </w:rPr>
        <w:t xml:space="preserve"> </w:t>
      </w:r>
      <w:r>
        <w:t>във</w:t>
      </w:r>
      <w:r>
        <w:rPr>
          <w:spacing w:val="-57"/>
        </w:rPr>
        <w:t xml:space="preserve"> </w:t>
      </w:r>
      <w:r>
        <w:t>фармацевтиката, козметиката и за получаване на дроги за лечебни цели в медицината.</w:t>
      </w:r>
      <w:r>
        <w:rPr>
          <w:spacing w:val="1"/>
        </w:rPr>
        <w:t xml:space="preserve"> </w:t>
      </w:r>
      <w:r>
        <w:t>Самите те в този регион нямат масово разпространение и в повечето случаи се използват</w:t>
      </w:r>
      <w:r>
        <w:rPr>
          <w:spacing w:val="-57"/>
        </w:rPr>
        <w:t xml:space="preserve"> </w:t>
      </w:r>
      <w:r>
        <w:t>от</w:t>
      </w:r>
      <w:r>
        <w:rPr>
          <w:spacing w:val="-1"/>
        </w:rPr>
        <w:t xml:space="preserve"> </w:t>
      </w:r>
      <w:r>
        <w:t>местното</w:t>
      </w:r>
      <w:r>
        <w:rPr>
          <w:spacing w:val="-1"/>
        </w:rPr>
        <w:t xml:space="preserve"> </w:t>
      </w:r>
      <w:r>
        <w:t>население</w:t>
      </w:r>
      <w:r>
        <w:rPr>
          <w:spacing w:val="-1"/>
        </w:rPr>
        <w:t xml:space="preserve"> </w:t>
      </w:r>
      <w:r>
        <w:t>за</w:t>
      </w:r>
      <w:r>
        <w:rPr>
          <w:spacing w:val="-1"/>
        </w:rPr>
        <w:t xml:space="preserve"> </w:t>
      </w:r>
      <w:r>
        <w:t>лични</w:t>
      </w:r>
      <w:r>
        <w:rPr>
          <w:spacing w:val="-2"/>
        </w:rPr>
        <w:t xml:space="preserve"> </w:t>
      </w:r>
      <w:r>
        <w:t>нужди.</w:t>
      </w:r>
    </w:p>
    <w:p w:rsidR="005352D3" w:rsidRDefault="005352D3" w:rsidP="007B0EA5">
      <w:pPr>
        <w:pStyle w:val="a3"/>
        <w:tabs>
          <w:tab w:val="left" w:pos="9781"/>
        </w:tabs>
        <w:ind w:left="119" w:right="120" w:firstLine="705"/>
      </w:pPr>
      <w:r>
        <w:t>Изхождайки</w:t>
      </w:r>
      <w:r>
        <w:rPr>
          <w:spacing w:val="1"/>
        </w:rPr>
        <w:t xml:space="preserve"> </w:t>
      </w:r>
      <w:r>
        <w:t>от</w:t>
      </w:r>
      <w:r>
        <w:rPr>
          <w:spacing w:val="1"/>
        </w:rPr>
        <w:t xml:space="preserve"> </w:t>
      </w:r>
      <w:r>
        <w:t>малобройното</w:t>
      </w:r>
      <w:r>
        <w:rPr>
          <w:spacing w:val="1"/>
        </w:rPr>
        <w:t xml:space="preserve"> </w:t>
      </w:r>
      <w:r>
        <w:t>население</w:t>
      </w:r>
      <w:r>
        <w:rPr>
          <w:spacing w:val="1"/>
        </w:rPr>
        <w:t xml:space="preserve"> </w:t>
      </w:r>
      <w:r>
        <w:t>на</w:t>
      </w:r>
      <w:r>
        <w:rPr>
          <w:spacing w:val="1"/>
        </w:rPr>
        <w:t xml:space="preserve"> </w:t>
      </w:r>
      <w:r>
        <w:t>отделните</w:t>
      </w:r>
      <w:r>
        <w:rPr>
          <w:spacing w:val="1"/>
        </w:rPr>
        <w:t xml:space="preserve"> </w:t>
      </w:r>
      <w:r>
        <w:t>населени</w:t>
      </w:r>
      <w:r>
        <w:rPr>
          <w:spacing w:val="1"/>
        </w:rPr>
        <w:t xml:space="preserve"> </w:t>
      </w:r>
      <w:r>
        <w:t>места</w:t>
      </w:r>
      <w:r>
        <w:rPr>
          <w:spacing w:val="1"/>
        </w:rPr>
        <w:t xml:space="preserve"> </w:t>
      </w:r>
      <w:r>
        <w:t>в</w:t>
      </w:r>
      <w:r>
        <w:rPr>
          <w:spacing w:val="1"/>
        </w:rPr>
        <w:t xml:space="preserve"> </w:t>
      </w:r>
      <w:r>
        <w:t>Общината, то тяхното бране и използване като билки за лечебни цели е незначително и</w:t>
      </w:r>
      <w:r>
        <w:rPr>
          <w:spacing w:val="1"/>
        </w:rPr>
        <w:t xml:space="preserve"> </w:t>
      </w:r>
      <w:r>
        <w:t>не води до тяхното унищожаване и изгубване, което е благоприятно за запазването на</w:t>
      </w:r>
      <w:r>
        <w:rPr>
          <w:spacing w:val="1"/>
        </w:rPr>
        <w:t xml:space="preserve"> </w:t>
      </w:r>
      <w:r>
        <w:t>естествения</w:t>
      </w:r>
      <w:r>
        <w:rPr>
          <w:spacing w:val="-1"/>
        </w:rPr>
        <w:t xml:space="preserve"> </w:t>
      </w:r>
      <w:r>
        <w:t>генетичен</w:t>
      </w:r>
      <w:r>
        <w:rPr>
          <w:spacing w:val="-2"/>
        </w:rPr>
        <w:t xml:space="preserve"> </w:t>
      </w:r>
      <w:r>
        <w:t>фонд.</w:t>
      </w:r>
    </w:p>
    <w:p w:rsidR="005352D3" w:rsidRDefault="005352D3" w:rsidP="007B0EA5">
      <w:pPr>
        <w:tabs>
          <w:tab w:val="left" w:pos="9781"/>
        </w:tabs>
        <w:spacing w:before="120"/>
        <w:ind w:left="119" w:right="122" w:firstLine="705"/>
        <w:jc w:val="both"/>
        <w:rPr>
          <w:sz w:val="24"/>
        </w:rPr>
      </w:pPr>
      <w:r>
        <w:rPr>
          <w:sz w:val="24"/>
        </w:rPr>
        <w:t>Също</w:t>
      </w:r>
      <w:r>
        <w:rPr>
          <w:spacing w:val="1"/>
          <w:sz w:val="24"/>
        </w:rPr>
        <w:t xml:space="preserve"> </w:t>
      </w:r>
      <w:r>
        <w:rPr>
          <w:sz w:val="24"/>
        </w:rPr>
        <w:t>така</w:t>
      </w:r>
      <w:r>
        <w:rPr>
          <w:spacing w:val="1"/>
          <w:sz w:val="24"/>
        </w:rPr>
        <w:t xml:space="preserve"> </w:t>
      </w:r>
      <w:r>
        <w:rPr>
          <w:sz w:val="24"/>
        </w:rPr>
        <w:t>в</w:t>
      </w:r>
      <w:r>
        <w:rPr>
          <w:spacing w:val="1"/>
          <w:sz w:val="24"/>
        </w:rPr>
        <w:t xml:space="preserve"> </w:t>
      </w:r>
      <w:r>
        <w:rPr>
          <w:sz w:val="24"/>
        </w:rPr>
        <w:t>запустели</w:t>
      </w:r>
      <w:r>
        <w:rPr>
          <w:spacing w:val="1"/>
          <w:sz w:val="24"/>
        </w:rPr>
        <w:t xml:space="preserve"> </w:t>
      </w:r>
      <w:r>
        <w:rPr>
          <w:sz w:val="24"/>
        </w:rPr>
        <w:t>и</w:t>
      </w:r>
      <w:r>
        <w:rPr>
          <w:spacing w:val="1"/>
          <w:sz w:val="24"/>
        </w:rPr>
        <w:t xml:space="preserve"> </w:t>
      </w:r>
      <w:r>
        <w:rPr>
          <w:sz w:val="24"/>
        </w:rPr>
        <w:t>изоставени</w:t>
      </w:r>
      <w:r>
        <w:rPr>
          <w:spacing w:val="1"/>
          <w:sz w:val="24"/>
        </w:rPr>
        <w:t xml:space="preserve"> </w:t>
      </w:r>
      <w:r>
        <w:rPr>
          <w:sz w:val="24"/>
        </w:rPr>
        <w:t>тревни</w:t>
      </w:r>
      <w:r>
        <w:rPr>
          <w:spacing w:val="1"/>
          <w:sz w:val="24"/>
        </w:rPr>
        <w:t xml:space="preserve"> </w:t>
      </w:r>
      <w:r>
        <w:rPr>
          <w:sz w:val="24"/>
        </w:rPr>
        <w:t>участъци,</w:t>
      </w:r>
      <w:r>
        <w:rPr>
          <w:spacing w:val="1"/>
          <w:sz w:val="24"/>
        </w:rPr>
        <w:t xml:space="preserve"> </w:t>
      </w:r>
      <w:r>
        <w:rPr>
          <w:sz w:val="24"/>
        </w:rPr>
        <w:t>терени</w:t>
      </w:r>
      <w:r>
        <w:rPr>
          <w:spacing w:val="1"/>
          <w:sz w:val="24"/>
        </w:rPr>
        <w:t xml:space="preserve"> </w:t>
      </w:r>
      <w:r>
        <w:rPr>
          <w:sz w:val="24"/>
        </w:rPr>
        <w:t>около</w:t>
      </w:r>
      <w:r>
        <w:rPr>
          <w:spacing w:val="1"/>
          <w:sz w:val="24"/>
        </w:rPr>
        <w:t xml:space="preserve"> </w:t>
      </w:r>
      <w:r>
        <w:rPr>
          <w:sz w:val="24"/>
        </w:rPr>
        <w:t>нерегламентирани</w:t>
      </w:r>
      <w:r>
        <w:rPr>
          <w:spacing w:val="1"/>
          <w:sz w:val="24"/>
        </w:rPr>
        <w:t xml:space="preserve"> </w:t>
      </w:r>
      <w:r>
        <w:rPr>
          <w:sz w:val="24"/>
        </w:rPr>
        <w:t>сметища,</w:t>
      </w:r>
      <w:r>
        <w:rPr>
          <w:spacing w:val="1"/>
          <w:sz w:val="24"/>
        </w:rPr>
        <w:t xml:space="preserve"> </w:t>
      </w:r>
      <w:r>
        <w:rPr>
          <w:sz w:val="24"/>
        </w:rPr>
        <w:t>изоставени</w:t>
      </w:r>
      <w:r>
        <w:rPr>
          <w:spacing w:val="1"/>
          <w:sz w:val="24"/>
        </w:rPr>
        <w:t xml:space="preserve"> </w:t>
      </w:r>
      <w:r>
        <w:rPr>
          <w:sz w:val="24"/>
        </w:rPr>
        <w:t>торови</w:t>
      </w:r>
      <w:r>
        <w:rPr>
          <w:spacing w:val="1"/>
          <w:sz w:val="24"/>
        </w:rPr>
        <w:t xml:space="preserve"> </w:t>
      </w:r>
      <w:r>
        <w:rPr>
          <w:sz w:val="24"/>
        </w:rPr>
        <w:t>площадки,</w:t>
      </w:r>
      <w:r>
        <w:rPr>
          <w:spacing w:val="1"/>
          <w:sz w:val="24"/>
        </w:rPr>
        <w:t xml:space="preserve"> </w:t>
      </w:r>
      <w:r>
        <w:rPr>
          <w:sz w:val="24"/>
        </w:rPr>
        <w:t>бунища,</w:t>
      </w:r>
      <w:r>
        <w:rPr>
          <w:spacing w:val="1"/>
          <w:sz w:val="24"/>
        </w:rPr>
        <w:t xml:space="preserve"> </w:t>
      </w:r>
      <w:r>
        <w:rPr>
          <w:sz w:val="24"/>
        </w:rPr>
        <w:t>полски</w:t>
      </w:r>
      <w:r>
        <w:rPr>
          <w:spacing w:val="60"/>
          <w:sz w:val="24"/>
        </w:rPr>
        <w:t xml:space="preserve"> </w:t>
      </w:r>
      <w:r>
        <w:rPr>
          <w:sz w:val="24"/>
        </w:rPr>
        <w:t>пътища,</w:t>
      </w:r>
      <w:r>
        <w:rPr>
          <w:spacing w:val="1"/>
          <w:sz w:val="24"/>
        </w:rPr>
        <w:t xml:space="preserve"> </w:t>
      </w:r>
      <w:r>
        <w:rPr>
          <w:sz w:val="24"/>
        </w:rPr>
        <w:t>както и в самите селищни системи около дворовете се срещат широколистен жиловляк</w:t>
      </w:r>
      <w:r>
        <w:rPr>
          <w:spacing w:val="1"/>
          <w:sz w:val="24"/>
        </w:rPr>
        <w:t xml:space="preserve"> </w:t>
      </w:r>
      <w:r>
        <w:rPr>
          <w:sz w:val="24"/>
        </w:rPr>
        <w:t>(</w:t>
      </w:r>
      <w:r>
        <w:rPr>
          <w:i/>
          <w:sz w:val="24"/>
        </w:rPr>
        <w:t>Plantago</w:t>
      </w:r>
      <w:r>
        <w:rPr>
          <w:i/>
          <w:spacing w:val="1"/>
          <w:sz w:val="24"/>
        </w:rPr>
        <w:t xml:space="preserve"> </w:t>
      </w:r>
      <w:r>
        <w:rPr>
          <w:i/>
          <w:sz w:val="24"/>
        </w:rPr>
        <w:t>major</w:t>
      </w:r>
      <w:r>
        <w:rPr>
          <w:sz w:val="24"/>
        </w:rPr>
        <w:t>),</w:t>
      </w:r>
      <w:r>
        <w:rPr>
          <w:spacing w:val="1"/>
          <w:sz w:val="24"/>
        </w:rPr>
        <w:t xml:space="preserve"> </w:t>
      </w:r>
      <w:r>
        <w:rPr>
          <w:sz w:val="24"/>
        </w:rPr>
        <w:t>теснолист</w:t>
      </w:r>
      <w:r>
        <w:rPr>
          <w:spacing w:val="1"/>
          <w:sz w:val="24"/>
        </w:rPr>
        <w:t xml:space="preserve"> </w:t>
      </w:r>
      <w:r>
        <w:rPr>
          <w:sz w:val="24"/>
        </w:rPr>
        <w:t>жиловляк</w:t>
      </w:r>
      <w:r>
        <w:rPr>
          <w:spacing w:val="1"/>
          <w:sz w:val="24"/>
        </w:rPr>
        <w:t xml:space="preserve"> </w:t>
      </w:r>
      <w:r>
        <w:rPr>
          <w:sz w:val="24"/>
        </w:rPr>
        <w:t>(</w:t>
      </w:r>
      <w:r>
        <w:rPr>
          <w:i/>
          <w:sz w:val="24"/>
        </w:rPr>
        <w:t>Plantago</w:t>
      </w:r>
      <w:r>
        <w:rPr>
          <w:i/>
          <w:spacing w:val="1"/>
          <w:sz w:val="24"/>
        </w:rPr>
        <w:t xml:space="preserve"> </w:t>
      </w:r>
      <w:r>
        <w:rPr>
          <w:i/>
          <w:sz w:val="24"/>
        </w:rPr>
        <w:t>lanceolata</w:t>
      </w:r>
      <w:r>
        <w:rPr>
          <w:sz w:val="24"/>
        </w:rPr>
        <w:t>),</w:t>
      </w:r>
      <w:r>
        <w:rPr>
          <w:spacing w:val="1"/>
          <w:sz w:val="24"/>
        </w:rPr>
        <w:t xml:space="preserve"> </w:t>
      </w:r>
      <w:r>
        <w:rPr>
          <w:sz w:val="24"/>
        </w:rPr>
        <w:t>коприва(</w:t>
      </w:r>
      <w:r>
        <w:rPr>
          <w:i/>
          <w:sz w:val="24"/>
        </w:rPr>
        <w:t>LamiumalbumL</w:t>
      </w:r>
      <w:r>
        <w:rPr>
          <w:sz w:val="24"/>
        </w:rPr>
        <w:t>),</w:t>
      </w:r>
      <w:r>
        <w:rPr>
          <w:spacing w:val="1"/>
          <w:sz w:val="24"/>
        </w:rPr>
        <w:t xml:space="preserve"> </w:t>
      </w:r>
      <w:r>
        <w:rPr>
          <w:sz w:val="24"/>
        </w:rPr>
        <w:t>троскот</w:t>
      </w:r>
      <w:r>
        <w:rPr>
          <w:spacing w:val="1"/>
          <w:sz w:val="24"/>
        </w:rPr>
        <w:t xml:space="preserve"> </w:t>
      </w:r>
      <w:r>
        <w:rPr>
          <w:sz w:val="24"/>
        </w:rPr>
        <w:t>(</w:t>
      </w:r>
      <w:r>
        <w:rPr>
          <w:i/>
          <w:sz w:val="24"/>
        </w:rPr>
        <w:t>Cynodon</w:t>
      </w:r>
      <w:r>
        <w:rPr>
          <w:i/>
          <w:spacing w:val="1"/>
          <w:sz w:val="24"/>
        </w:rPr>
        <w:t xml:space="preserve"> </w:t>
      </w:r>
      <w:r>
        <w:rPr>
          <w:i/>
          <w:sz w:val="24"/>
        </w:rPr>
        <w:t>dactylon</w:t>
      </w:r>
      <w:r>
        <w:rPr>
          <w:sz w:val="24"/>
        </w:rPr>
        <w:t>),</w:t>
      </w:r>
      <w:r>
        <w:rPr>
          <w:spacing w:val="1"/>
          <w:sz w:val="24"/>
        </w:rPr>
        <w:t xml:space="preserve"> </w:t>
      </w:r>
      <w:r>
        <w:rPr>
          <w:sz w:val="24"/>
        </w:rPr>
        <w:t>лепка</w:t>
      </w:r>
      <w:r>
        <w:rPr>
          <w:spacing w:val="1"/>
          <w:sz w:val="24"/>
        </w:rPr>
        <w:t xml:space="preserve"> </w:t>
      </w:r>
      <w:r>
        <w:rPr>
          <w:sz w:val="24"/>
        </w:rPr>
        <w:t>(</w:t>
      </w:r>
      <w:r>
        <w:rPr>
          <w:i/>
          <w:sz w:val="24"/>
        </w:rPr>
        <w:t>Galium</w:t>
      </w:r>
      <w:r>
        <w:rPr>
          <w:i/>
          <w:spacing w:val="1"/>
          <w:sz w:val="24"/>
        </w:rPr>
        <w:t xml:space="preserve"> </w:t>
      </w:r>
      <w:r>
        <w:rPr>
          <w:i/>
          <w:sz w:val="24"/>
        </w:rPr>
        <w:t>aparine</w:t>
      </w:r>
      <w:r>
        <w:rPr>
          <w:sz w:val="24"/>
        </w:rPr>
        <w:t>),</w:t>
      </w:r>
      <w:r>
        <w:rPr>
          <w:spacing w:val="1"/>
          <w:sz w:val="24"/>
        </w:rPr>
        <w:t xml:space="preserve"> </w:t>
      </w:r>
      <w:r>
        <w:rPr>
          <w:sz w:val="24"/>
        </w:rPr>
        <w:t>козя</w:t>
      </w:r>
      <w:r>
        <w:rPr>
          <w:spacing w:val="1"/>
          <w:sz w:val="24"/>
        </w:rPr>
        <w:t xml:space="preserve"> </w:t>
      </w:r>
      <w:r>
        <w:rPr>
          <w:sz w:val="24"/>
        </w:rPr>
        <w:t>брада</w:t>
      </w:r>
      <w:r>
        <w:rPr>
          <w:spacing w:val="1"/>
          <w:sz w:val="24"/>
        </w:rPr>
        <w:t xml:space="preserve"> </w:t>
      </w:r>
      <w:r>
        <w:rPr>
          <w:sz w:val="24"/>
        </w:rPr>
        <w:t>крилатоплодна</w:t>
      </w:r>
      <w:r>
        <w:rPr>
          <w:spacing w:val="1"/>
          <w:sz w:val="24"/>
        </w:rPr>
        <w:t xml:space="preserve"> </w:t>
      </w:r>
      <w:r>
        <w:rPr>
          <w:sz w:val="24"/>
        </w:rPr>
        <w:t>(</w:t>
      </w:r>
      <w:r>
        <w:rPr>
          <w:spacing w:val="1"/>
          <w:sz w:val="24"/>
        </w:rPr>
        <w:t xml:space="preserve"> </w:t>
      </w:r>
      <w:r>
        <w:rPr>
          <w:i/>
          <w:sz w:val="24"/>
        </w:rPr>
        <w:t xml:space="preserve">Tragopogon pterodis), </w:t>
      </w:r>
      <w:r>
        <w:rPr>
          <w:sz w:val="24"/>
        </w:rPr>
        <w:t>бъзак (</w:t>
      </w:r>
      <w:r>
        <w:rPr>
          <w:i/>
          <w:sz w:val="24"/>
        </w:rPr>
        <w:t>Sambucus ebulus</w:t>
      </w:r>
      <w:r>
        <w:rPr>
          <w:sz w:val="24"/>
        </w:rPr>
        <w:t>) и черен бъз (</w:t>
      </w:r>
      <w:r>
        <w:rPr>
          <w:i/>
          <w:sz w:val="24"/>
        </w:rPr>
        <w:t>Sambucus nigra</w:t>
      </w:r>
      <w:r>
        <w:rPr>
          <w:sz w:val="24"/>
        </w:rPr>
        <w:t>), петнист бял</w:t>
      </w:r>
      <w:r>
        <w:rPr>
          <w:spacing w:val="1"/>
          <w:sz w:val="24"/>
        </w:rPr>
        <w:t xml:space="preserve"> </w:t>
      </w:r>
      <w:r>
        <w:rPr>
          <w:sz w:val="24"/>
        </w:rPr>
        <w:t>трън (</w:t>
      </w:r>
      <w:r>
        <w:rPr>
          <w:i/>
          <w:sz w:val="24"/>
        </w:rPr>
        <w:t>Silybum</w:t>
      </w:r>
      <w:r>
        <w:rPr>
          <w:i/>
          <w:spacing w:val="-1"/>
          <w:sz w:val="24"/>
        </w:rPr>
        <w:t xml:space="preserve"> </w:t>
      </w:r>
      <w:r>
        <w:rPr>
          <w:i/>
          <w:sz w:val="24"/>
        </w:rPr>
        <w:t>marianum</w:t>
      </w:r>
      <w:r>
        <w:rPr>
          <w:i/>
          <w:spacing w:val="-1"/>
          <w:sz w:val="24"/>
        </w:rPr>
        <w:t xml:space="preserve"> </w:t>
      </w:r>
      <w:r>
        <w:rPr>
          <w:i/>
          <w:sz w:val="24"/>
        </w:rPr>
        <w:t>L.(</w:t>
      </w:r>
      <w:r>
        <w:rPr>
          <w:sz w:val="24"/>
        </w:rPr>
        <w:t>Gart)</w:t>
      </w:r>
      <w:r>
        <w:rPr>
          <w:spacing w:val="-1"/>
          <w:sz w:val="24"/>
        </w:rPr>
        <w:t xml:space="preserve"> </w:t>
      </w:r>
      <w:r>
        <w:rPr>
          <w:sz w:val="24"/>
        </w:rPr>
        <w:t>и</w:t>
      </w:r>
      <w:r>
        <w:rPr>
          <w:spacing w:val="1"/>
          <w:sz w:val="24"/>
        </w:rPr>
        <w:t xml:space="preserve"> </w:t>
      </w:r>
      <w:r>
        <w:rPr>
          <w:sz w:val="24"/>
        </w:rPr>
        <w:t>др..</w:t>
      </w:r>
    </w:p>
    <w:p w:rsidR="005352D3" w:rsidRDefault="005352D3" w:rsidP="007B0EA5">
      <w:pPr>
        <w:tabs>
          <w:tab w:val="left" w:pos="9781"/>
        </w:tabs>
        <w:spacing w:before="121"/>
        <w:ind w:left="120" w:right="124"/>
        <w:jc w:val="both"/>
        <w:rPr>
          <w:sz w:val="24"/>
        </w:rPr>
      </w:pPr>
      <w:r>
        <w:rPr>
          <w:sz w:val="24"/>
        </w:rPr>
        <w:t>В</w:t>
      </w:r>
      <w:r>
        <w:rPr>
          <w:spacing w:val="1"/>
          <w:sz w:val="24"/>
        </w:rPr>
        <w:t xml:space="preserve"> </w:t>
      </w:r>
      <w:r>
        <w:rPr>
          <w:sz w:val="24"/>
        </w:rPr>
        <w:t>сервитута</w:t>
      </w:r>
      <w:r>
        <w:rPr>
          <w:spacing w:val="1"/>
          <w:sz w:val="24"/>
        </w:rPr>
        <w:t xml:space="preserve"> </w:t>
      </w:r>
      <w:r>
        <w:rPr>
          <w:sz w:val="24"/>
        </w:rPr>
        <w:t>на</w:t>
      </w:r>
      <w:r>
        <w:rPr>
          <w:spacing w:val="1"/>
          <w:sz w:val="24"/>
        </w:rPr>
        <w:t xml:space="preserve"> </w:t>
      </w:r>
      <w:r>
        <w:rPr>
          <w:sz w:val="24"/>
        </w:rPr>
        <w:t>междуселищните</w:t>
      </w:r>
      <w:r>
        <w:rPr>
          <w:spacing w:val="1"/>
          <w:sz w:val="24"/>
        </w:rPr>
        <w:t xml:space="preserve"> </w:t>
      </w:r>
      <w:r>
        <w:rPr>
          <w:sz w:val="24"/>
        </w:rPr>
        <w:t>пътища</w:t>
      </w:r>
      <w:r>
        <w:rPr>
          <w:spacing w:val="1"/>
          <w:sz w:val="24"/>
        </w:rPr>
        <w:t xml:space="preserve"> </w:t>
      </w:r>
      <w:r>
        <w:rPr>
          <w:sz w:val="24"/>
        </w:rPr>
        <w:t>се</w:t>
      </w:r>
      <w:r>
        <w:rPr>
          <w:spacing w:val="1"/>
          <w:sz w:val="24"/>
        </w:rPr>
        <w:t xml:space="preserve"> </w:t>
      </w:r>
      <w:r>
        <w:rPr>
          <w:sz w:val="24"/>
        </w:rPr>
        <w:t>срещат</w:t>
      </w:r>
      <w:r>
        <w:rPr>
          <w:spacing w:val="1"/>
          <w:sz w:val="24"/>
        </w:rPr>
        <w:t xml:space="preserve"> </w:t>
      </w:r>
      <w:r>
        <w:rPr>
          <w:sz w:val="24"/>
        </w:rPr>
        <w:t>единични</w:t>
      </w:r>
      <w:r>
        <w:rPr>
          <w:spacing w:val="1"/>
          <w:sz w:val="24"/>
        </w:rPr>
        <w:t xml:space="preserve"> </w:t>
      </w:r>
      <w:r>
        <w:rPr>
          <w:sz w:val="24"/>
        </w:rPr>
        <w:t>екземпляри</w:t>
      </w:r>
      <w:r>
        <w:rPr>
          <w:spacing w:val="1"/>
          <w:sz w:val="24"/>
        </w:rPr>
        <w:t xml:space="preserve"> </w:t>
      </w:r>
      <w:r>
        <w:rPr>
          <w:sz w:val="24"/>
        </w:rPr>
        <w:t>от</w:t>
      </w:r>
      <w:r>
        <w:rPr>
          <w:spacing w:val="1"/>
          <w:sz w:val="24"/>
        </w:rPr>
        <w:t xml:space="preserve"> </w:t>
      </w:r>
      <w:r>
        <w:rPr>
          <w:sz w:val="24"/>
        </w:rPr>
        <w:t>орех</w:t>
      </w:r>
      <w:r>
        <w:rPr>
          <w:spacing w:val="1"/>
          <w:sz w:val="24"/>
        </w:rPr>
        <w:t xml:space="preserve"> </w:t>
      </w:r>
      <w:r>
        <w:rPr>
          <w:sz w:val="24"/>
        </w:rPr>
        <w:t>(</w:t>
      </w:r>
      <w:r>
        <w:rPr>
          <w:i/>
          <w:sz w:val="24"/>
        </w:rPr>
        <w:t>Juglans regia</w:t>
      </w:r>
      <w:r>
        <w:rPr>
          <w:sz w:val="24"/>
        </w:rPr>
        <w:t>), трънка (</w:t>
      </w:r>
      <w:r>
        <w:rPr>
          <w:i/>
          <w:sz w:val="24"/>
        </w:rPr>
        <w:t>Prunos spinosa</w:t>
      </w:r>
      <w:r>
        <w:rPr>
          <w:sz w:val="24"/>
        </w:rPr>
        <w:t>), глог (</w:t>
      </w:r>
      <w:r>
        <w:rPr>
          <w:i/>
          <w:sz w:val="24"/>
        </w:rPr>
        <w:t>Crataegus monogiana Jacq</w:t>
      </w:r>
      <w:r>
        <w:rPr>
          <w:sz w:val="24"/>
        </w:rPr>
        <w:t>), джанка (</w:t>
      </w:r>
      <w:r>
        <w:rPr>
          <w:i/>
          <w:sz w:val="24"/>
        </w:rPr>
        <w:t>Prunos</w:t>
      </w:r>
      <w:r>
        <w:rPr>
          <w:i/>
          <w:spacing w:val="-57"/>
          <w:sz w:val="24"/>
        </w:rPr>
        <w:t xml:space="preserve"> </w:t>
      </w:r>
      <w:r>
        <w:rPr>
          <w:i/>
          <w:sz w:val="24"/>
        </w:rPr>
        <w:t>domestica L subsp.divaricata Asch. et Gr.)</w:t>
      </w:r>
      <w:r>
        <w:rPr>
          <w:sz w:val="24"/>
        </w:rPr>
        <w:t xml:space="preserve">, шипка </w:t>
      </w:r>
      <w:r>
        <w:rPr>
          <w:i/>
          <w:sz w:val="24"/>
        </w:rPr>
        <w:t>(Rosa canina L),</w:t>
      </w:r>
      <w:r>
        <w:rPr>
          <w:i/>
          <w:spacing w:val="1"/>
          <w:sz w:val="24"/>
        </w:rPr>
        <w:t xml:space="preserve"> </w:t>
      </w:r>
      <w:r>
        <w:rPr>
          <w:sz w:val="24"/>
        </w:rPr>
        <w:t>кисел трън (</w:t>
      </w:r>
      <w:r>
        <w:rPr>
          <w:i/>
          <w:sz w:val="24"/>
        </w:rPr>
        <w:t>Berberis</w:t>
      </w:r>
      <w:r>
        <w:rPr>
          <w:i/>
          <w:spacing w:val="1"/>
          <w:sz w:val="24"/>
        </w:rPr>
        <w:t xml:space="preserve"> </w:t>
      </w:r>
      <w:r>
        <w:rPr>
          <w:i/>
          <w:sz w:val="24"/>
        </w:rPr>
        <w:t>vulgaris</w:t>
      </w:r>
      <w:r>
        <w:rPr>
          <w:sz w:val="24"/>
        </w:rPr>
        <w:t>)</w:t>
      </w:r>
      <w:r>
        <w:rPr>
          <w:spacing w:val="-2"/>
          <w:sz w:val="24"/>
        </w:rPr>
        <w:t xml:space="preserve"> </w:t>
      </w:r>
      <w:r>
        <w:rPr>
          <w:sz w:val="24"/>
        </w:rPr>
        <w:t>и</w:t>
      </w:r>
      <w:r>
        <w:rPr>
          <w:spacing w:val="1"/>
          <w:sz w:val="24"/>
        </w:rPr>
        <w:t xml:space="preserve"> </w:t>
      </w:r>
      <w:r>
        <w:rPr>
          <w:sz w:val="24"/>
        </w:rPr>
        <w:t>липа</w:t>
      </w:r>
      <w:r>
        <w:rPr>
          <w:spacing w:val="-1"/>
          <w:sz w:val="24"/>
        </w:rPr>
        <w:t xml:space="preserve"> </w:t>
      </w:r>
      <w:r>
        <w:rPr>
          <w:sz w:val="24"/>
        </w:rPr>
        <w:t>(</w:t>
      </w:r>
      <w:r>
        <w:rPr>
          <w:i/>
          <w:sz w:val="24"/>
        </w:rPr>
        <w:t>Tilia parvifolia)</w:t>
      </w:r>
      <w:r>
        <w:rPr>
          <w:i/>
          <w:spacing w:val="-4"/>
          <w:sz w:val="24"/>
        </w:rPr>
        <w:t xml:space="preserve"> </w:t>
      </w:r>
      <w:r>
        <w:rPr>
          <w:sz w:val="24"/>
        </w:rPr>
        <w:t>и</w:t>
      </w:r>
      <w:r>
        <w:rPr>
          <w:spacing w:val="1"/>
          <w:sz w:val="24"/>
        </w:rPr>
        <w:t xml:space="preserve"> </w:t>
      </w:r>
      <w:r>
        <w:rPr>
          <w:sz w:val="24"/>
        </w:rPr>
        <w:t>др..</w:t>
      </w:r>
    </w:p>
    <w:p w:rsidR="005352D3" w:rsidRDefault="005352D3" w:rsidP="007B0EA5">
      <w:pPr>
        <w:tabs>
          <w:tab w:val="left" w:pos="9781"/>
        </w:tabs>
        <w:spacing w:before="120"/>
        <w:ind w:left="119" w:right="121" w:firstLine="705"/>
        <w:jc w:val="both"/>
        <w:rPr>
          <w:sz w:val="24"/>
        </w:rPr>
      </w:pPr>
      <w:r>
        <w:rPr>
          <w:sz w:val="24"/>
        </w:rPr>
        <w:t>В самите селски дворове се срещат различни плодни дървета, чийто плодове,</w:t>
      </w:r>
      <w:r>
        <w:rPr>
          <w:spacing w:val="1"/>
          <w:sz w:val="24"/>
        </w:rPr>
        <w:t xml:space="preserve"> </w:t>
      </w:r>
      <w:r>
        <w:rPr>
          <w:sz w:val="24"/>
        </w:rPr>
        <w:t>листа или други техни части се използват в народната медицина, като слива (</w:t>
      </w:r>
      <w:r>
        <w:rPr>
          <w:i/>
          <w:sz w:val="24"/>
        </w:rPr>
        <w:t>Prunus</w:t>
      </w:r>
      <w:r>
        <w:rPr>
          <w:i/>
          <w:spacing w:val="1"/>
          <w:sz w:val="24"/>
        </w:rPr>
        <w:t xml:space="preserve"> </w:t>
      </w:r>
      <w:r>
        <w:rPr>
          <w:i/>
          <w:sz w:val="24"/>
        </w:rPr>
        <w:t>domestica L</w:t>
      </w:r>
      <w:r>
        <w:rPr>
          <w:sz w:val="24"/>
        </w:rPr>
        <w:t>), Джанка (</w:t>
      </w:r>
      <w:r>
        <w:rPr>
          <w:i/>
          <w:sz w:val="24"/>
        </w:rPr>
        <w:t>Prunus domestica L subsp. divaricata Asch et Gr</w:t>
      </w:r>
      <w:r>
        <w:rPr>
          <w:sz w:val="24"/>
        </w:rPr>
        <w:t>), череша (</w:t>
      </w:r>
      <w:r>
        <w:rPr>
          <w:i/>
          <w:sz w:val="24"/>
        </w:rPr>
        <w:t>Prunus</w:t>
      </w:r>
      <w:r>
        <w:rPr>
          <w:i/>
          <w:spacing w:val="1"/>
          <w:sz w:val="24"/>
        </w:rPr>
        <w:t xml:space="preserve"> </w:t>
      </w:r>
      <w:r>
        <w:rPr>
          <w:i/>
          <w:sz w:val="24"/>
        </w:rPr>
        <w:t>avium</w:t>
      </w:r>
      <w:r>
        <w:rPr>
          <w:i/>
          <w:spacing w:val="1"/>
          <w:sz w:val="24"/>
        </w:rPr>
        <w:t xml:space="preserve"> </w:t>
      </w:r>
      <w:r>
        <w:rPr>
          <w:i/>
          <w:sz w:val="24"/>
        </w:rPr>
        <w:t>L</w:t>
      </w:r>
      <w:r>
        <w:rPr>
          <w:sz w:val="24"/>
        </w:rPr>
        <w:t>),</w:t>
      </w:r>
      <w:r>
        <w:rPr>
          <w:spacing w:val="1"/>
          <w:sz w:val="24"/>
        </w:rPr>
        <w:t xml:space="preserve"> </w:t>
      </w:r>
      <w:r>
        <w:rPr>
          <w:sz w:val="24"/>
        </w:rPr>
        <w:t>вишня</w:t>
      </w:r>
      <w:r>
        <w:rPr>
          <w:spacing w:val="1"/>
          <w:sz w:val="24"/>
        </w:rPr>
        <w:t xml:space="preserve"> </w:t>
      </w:r>
      <w:r>
        <w:rPr>
          <w:sz w:val="24"/>
        </w:rPr>
        <w:t>(</w:t>
      </w:r>
      <w:r>
        <w:rPr>
          <w:i/>
          <w:sz w:val="24"/>
        </w:rPr>
        <w:t>Prunus</w:t>
      </w:r>
      <w:r>
        <w:rPr>
          <w:i/>
          <w:spacing w:val="1"/>
          <w:sz w:val="24"/>
        </w:rPr>
        <w:t xml:space="preserve"> </w:t>
      </w:r>
      <w:r>
        <w:rPr>
          <w:i/>
          <w:sz w:val="24"/>
        </w:rPr>
        <w:t>cerasus</w:t>
      </w:r>
      <w:r>
        <w:rPr>
          <w:i/>
          <w:spacing w:val="1"/>
          <w:sz w:val="24"/>
        </w:rPr>
        <w:t xml:space="preserve"> </w:t>
      </w:r>
      <w:r>
        <w:rPr>
          <w:i/>
          <w:sz w:val="24"/>
        </w:rPr>
        <w:t>L</w:t>
      </w:r>
      <w:r>
        <w:rPr>
          <w:sz w:val="24"/>
        </w:rPr>
        <w:t>),</w:t>
      </w:r>
      <w:r>
        <w:rPr>
          <w:spacing w:val="1"/>
          <w:sz w:val="24"/>
        </w:rPr>
        <w:t xml:space="preserve"> </w:t>
      </w:r>
      <w:r>
        <w:rPr>
          <w:sz w:val="24"/>
        </w:rPr>
        <w:t>праскова</w:t>
      </w:r>
      <w:r>
        <w:rPr>
          <w:spacing w:val="1"/>
          <w:sz w:val="24"/>
        </w:rPr>
        <w:t xml:space="preserve"> </w:t>
      </w:r>
      <w:r>
        <w:rPr>
          <w:sz w:val="24"/>
        </w:rPr>
        <w:t>(</w:t>
      </w:r>
      <w:r>
        <w:rPr>
          <w:i/>
          <w:sz w:val="24"/>
        </w:rPr>
        <w:t>Prunus</w:t>
      </w:r>
      <w:r>
        <w:rPr>
          <w:i/>
          <w:spacing w:val="1"/>
          <w:sz w:val="24"/>
        </w:rPr>
        <w:t xml:space="preserve"> </w:t>
      </w:r>
      <w:r>
        <w:rPr>
          <w:i/>
          <w:sz w:val="24"/>
        </w:rPr>
        <w:t>persica</w:t>
      </w:r>
      <w:r>
        <w:rPr>
          <w:i/>
          <w:spacing w:val="1"/>
          <w:sz w:val="24"/>
        </w:rPr>
        <w:t xml:space="preserve"> </w:t>
      </w:r>
      <w:r>
        <w:rPr>
          <w:i/>
          <w:sz w:val="24"/>
        </w:rPr>
        <w:t>Sieb</w:t>
      </w:r>
      <w:r>
        <w:rPr>
          <w:sz w:val="24"/>
        </w:rPr>
        <w:t>),</w:t>
      </w:r>
      <w:r>
        <w:rPr>
          <w:spacing w:val="1"/>
          <w:sz w:val="24"/>
        </w:rPr>
        <w:t xml:space="preserve"> </w:t>
      </w:r>
      <w:r>
        <w:rPr>
          <w:sz w:val="24"/>
        </w:rPr>
        <w:t>кайсия</w:t>
      </w:r>
      <w:r>
        <w:rPr>
          <w:spacing w:val="1"/>
          <w:sz w:val="24"/>
        </w:rPr>
        <w:t xml:space="preserve"> </w:t>
      </w:r>
      <w:r>
        <w:rPr>
          <w:sz w:val="24"/>
        </w:rPr>
        <w:t>(</w:t>
      </w:r>
      <w:r>
        <w:rPr>
          <w:i/>
          <w:sz w:val="24"/>
        </w:rPr>
        <w:t>Prunus</w:t>
      </w:r>
      <w:r>
        <w:rPr>
          <w:i/>
          <w:spacing w:val="1"/>
          <w:sz w:val="24"/>
        </w:rPr>
        <w:t xml:space="preserve"> </w:t>
      </w:r>
      <w:r>
        <w:rPr>
          <w:i/>
          <w:sz w:val="24"/>
        </w:rPr>
        <w:t>armeniaca L</w:t>
      </w:r>
      <w:r>
        <w:rPr>
          <w:sz w:val="24"/>
        </w:rPr>
        <w:t>), дюля (</w:t>
      </w:r>
      <w:r>
        <w:rPr>
          <w:i/>
          <w:sz w:val="24"/>
        </w:rPr>
        <w:t xml:space="preserve">Cydonia vulgar Pers.), </w:t>
      </w:r>
      <w:r>
        <w:rPr>
          <w:sz w:val="24"/>
        </w:rPr>
        <w:t>мушмула (</w:t>
      </w:r>
      <w:r>
        <w:rPr>
          <w:i/>
          <w:sz w:val="24"/>
        </w:rPr>
        <w:t>Mespilus germanica L.</w:t>
      </w:r>
      <w:r>
        <w:rPr>
          <w:sz w:val="24"/>
        </w:rPr>
        <w:t>), бръшлян</w:t>
      </w:r>
      <w:r>
        <w:rPr>
          <w:spacing w:val="1"/>
          <w:sz w:val="24"/>
        </w:rPr>
        <w:t xml:space="preserve"> </w:t>
      </w:r>
      <w:r>
        <w:rPr>
          <w:sz w:val="24"/>
        </w:rPr>
        <w:t>(</w:t>
      </w:r>
      <w:r>
        <w:rPr>
          <w:i/>
          <w:sz w:val="24"/>
        </w:rPr>
        <w:t>Hedera helix L)</w:t>
      </w:r>
      <w:r>
        <w:rPr>
          <w:i/>
          <w:spacing w:val="1"/>
          <w:sz w:val="24"/>
        </w:rPr>
        <w:t xml:space="preserve"> </w:t>
      </w:r>
      <w:r>
        <w:rPr>
          <w:sz w:val="24"/>
        </w:rPr>
        <w:t>и др., както и редица култивирани тревисти растения като: градинска</w:t>
      </w:r>
      <w:r>
        <w:rPr>
          <w:spacing w:val="1"/>
          <w:sz w:val="24"/>
        </w:rPr>
        <w:t xml:space="preserve"> </w:t>
      </w:r>
      <w:r>
        <w:rPr>
          <w:sz w:val="24"/>
        </w:rPr>
        <w:t>чубрица (</w:t>
      </w:r>
      <w:r>
        <w:rPr>
          <w:i/>
          <w:sz w:val="24"/>
        </w:rPr>
        <w:t>Satureja hortensis</w:t>
      </w:r>
      <w:r>
        <w:rPr>
          <w:sz w:val="24"/>
        </w:rPr>
        <w:t>), босилек (</w:t>
      </w:r>
      <w:r>
        <w:rPr>
          <w:i/>
          <w:sz w:val="24"/>
        </w:rPr>
        <w:t>Ocimum basilicum L</w:t>
      </w:r>
      <w:r>
        <w:rPr>
          <w:sz w:val="24"/>
        </w:rPr>
        <w:t>), обикновен копър (</w:t>
      </w:r>
      <w:r>
        <w:rPr>
          <w:i/>
          <w:sz w:val="24"/>
        </w:rPr>
        <w:t>Anethum</w:t>
      </w:r>
      <w:r>
        <w:rPr>
          <w:i/>
          <w:spacing w:val="1"/>
          <w:sz w:val="24"/>
        </w:rPr>
        <w:t xml:space="preserve"> </w:t>
      </w:r>
      <w:r>
        <w:rPr>
          <w:i/>
          <w:sz w:val="24"/>
        </w:rPr>
        <w:t>glaveolens</w:t>
      </w:r>
      <w:r>
        <w:rPr>
          <w:i/>
          <w:spacing w:val="1"/>
          <w:sz w:val="24"/>
        </w:rPr>
        <w:t xml:space="preserve"> </w:t>
      </w:r>
      <w:r>
        <w:rPr>
          <w:i/>
          <w:sz w:val="24"/>
        </w:rPr>
        <w:t>L</w:t>
      </w:r>
      <w:r>
        <w:rPr>
          <w:sz w:val="24"/>
        </w:rPr>
        <w:t>),</w:t>
      </w:r>
      <w:r>
        <w:rPr>
          <w:spacing w:val="1"/>
          <w:sz w:val="24"/>
        </w:rPr>
        <w:t xml:space="preserve"> </w:t>
      </w:r>
      <w:r>
        <w:rPr>
          <w:sz w:val="24"/>
        </w:rPr>
        <w:t>градински</w:t>
      </w:r>
      <w:r>
        <w:rPr>
          <w:spacing w:val="1"/>
          <w:sz w:val="24"/>
        </w:rPr>
        <w:t xml:space="preserve"> </w:t>
      </w:r>
      <w:r>
        <w:rPr>
          <w:sz w:val="24"/>
        </w:rPr>
        <w:t>чай</w:t>
      </w:r>
      <w:r>
        <w:rPr>
          <w:spacing w:val="1"/>
          <w:sz w:val="24"/>
        </w:rPr>
        <w:t xml:space="preserve"> </w:t>
      </w:r>
      <w:r>
        <w:rPr>
          <w:sz w:val="24"/>
        </w:rPr>
        <w:t>(</w:t>
      </w:r>
      <w:r>
        <w:rPr>
          <w:i/>
          <w:sz w:val="24"/>
        </w:rPr>
        <w:t>Salvia</w:t>
      </w:r>
      <w:r>
        <w:rPr>
          <w:i/>
          <w:spacing w:val="1"/>
          <w:sz w:val="24"/>
        </w:rPr>
        <w:t xml:space="preserve"> </w:t>
      </w:r>
      <w:r>
        <w:rPr>
          <w:i/>
          <w:sz w:val="24"/>
        </w:rPr>
        <w:t>officinalis</w:t>
      </w:r>
      <w:r>
        <w:rPr>
          <w:i/>
          <w:spacing w:val="1"/>
          <w:sz w:val="24"/>
        </w:rPr>
        <w:t xml:space="preserve"> </w:t>
      </w:r>
      <w:r>
        <w:rPr>
          <w:i/>
          <w:sz w:val="24"/>
        </w:rPr>
        <w:t>L),</w:t>
      </w:r>
      <w:r>
        <w:rPr>
          <w:sz w:val="24"/>
        </w:rPr>
        <w:t>маруля</w:t>
      </w:r>
      <w:r>
        <w:rPr>
          <w:spacing w:val="1"/>
          <w:sz w:val="24"/>
        </w:rPr>
        <w:t xml:space="preserve"> </w:t>
      </w:r>
      <w:r>
        <w:rPr>
          <w:sz w:val="24"/>
        </w:rPr>
        <w:t>(салата)</w:t>
      </w:r>
      <w:r>
        <w:rPr>
          <w:spacing w:val="1"/>
          <w:sz w:val="24"/>
        </w:rPr>
        <w:t xml:space="preserve"> </w:t>
      </w:r>
      <w:r>
        <w:rPr>
          <w:sz w:val="24"/>
        </w:rPr>
        <w:t>(</w:t>
      </w:r>
      <w:r>
        <w:rPr>
          <w:i/>
          <w:sz w:val="24"/>
        </w:rPr>
        <w:t>Lactuca</w:t>
      </w:r>
      <w:r>
        <w:rPr>
          <w:i/>
          <w:spacing w:val="1"/>
          <w:sz w:val="24"/>
        </w:rPr>
        <w:t xml:space="preserve"> </w:t>
      </w:r>
      <w:r>
        <w:rPr>
          <w:i/>
          <w:sz w:val="24"/>
        </w:rPr>
        <w:t>sativa</w:t>
      </w:r>
      <w:r>
        <w:rPr>
          <w:i/>
          <w:spacing w:val="1"/>
          <w:sz w:val="24"/>
        </w:rPr>
        <w:t xml:space="preserve"> </w:t>
      </w:r>
      <w:r>
        <w:rPr>
          <w:i/>
          <w:sz w:val="24"/>
        </w:rPr>
        <w:t>L.</w:t>
      </w:r>
      <w:r>
        <w:rPr>
          <w:sz w:val="24"/>
        </w:rPr>
        <w:t>),</w:t>
      </w:r>
      <w:r>
        <w:rPr>
          <w:spacing w:val="1"/>
          <w:sz w:val="24"/>
        </w:rPr>
        <w:t xml:space="preserve"> </w:t>
      </w:r>
      <w:r>
        <w:rPr>
          <w:sz w:val="24"/>
        </w:rPr>
        <w:t>магданоз (</w:t>
      </w:r>
      <w:r>
        <w:rPr>
          <w:i/>
          <w:sz w:val="24"/>
        </w:rPr>
        <w:t>Petrroselium</w:t>
      </w:r>
      <w:r>
        <w:rPr>
          <w:i/>
          <w:spacing w:val="1"/>
          <w:sz w:val="24"/>
        </w:rPr>
        <w:t xml:space="preserve"> </w:t>
      </w:r>
      <w:r>
        <w:rPr>
          <w:i/>
          <w:sz w:val="24"/>
        </w:rPr>
        <w:t>crispum</w:t>
      </w:r>
      <w:r>
        <w:rPr>
          <w:i/>
          <w:spacing w:val="-1"/>
          <w:sz w:val="24"/>
        </w:rPr>
        <w:t xml:space="preserve"> </w:t>
      </w:r>
      <w:r>
        <w:rPr>
          <w:i/>
          <w:sz w:val="24"/>
        </w:rPr>
        <w:t>L)</w:t>
      </w:r>
      <w:r>
        <w:rPr>
          <w:i/>
          <w:spacing w:val="56"/>
          <w:sz w:val="24"/>
        </w:rPr>
        <w:t xml:space="preserve"> </w:t>
      </w:r>
      <w:r>
        <w:rPr>
          <w:sz w:val="24"/>
        </w:rPr>
        <w:t>и</w:t>
      </w:r>
      <w:r>
        <w:rPr>
          <w:spacing w:val="1"/>
          <w:sz w:val="24"/>
        </w:rPr>
        <w:t xml:space="preserve"> </w:t>
      </w:r>
      <w:r>
        <w:rPr>
          <w:sz w:val="24"/>
        </w:rPr>
        <w:t>др.</w:t>
      </w:r>
    </w:p>
    <w:p w:rsidR="005352D3" w:rsidRDefault="005352D3" w:rsidP="007B0EA5">
      <w:pPr>
        <w:tabs>
          <w:tab w:val="left" w:pos="9781"/>
        </w:tabs>
        <w:spacing w:before="120"/>
        <w:ind w:left="120" w:right="123" w:firstLine="705"/>
        <w:jc w:val="both"/>
        <w:rPr>
          <w:sz w:val="24"/>
        </w:rPr>
      </w:pPr>
      <w:r>
        <w:rPr>
          <w:sz w:val="24"/>
        </w:rPr>
        <w:t>За отбелязване е,че в много от дворовете на населените места в градините им се</w:t>
      </w:r>
      <w:r>
        <w:rPr>
          <w:spacing w:val="1"/>
          <w:sz w:val="24"/>
        </w:rPr>
        <w:t xml:space="preserve"> </w:t>
      </w:r>
      <w:r>
        <w:rPr>
          <w:sz w:val="24"/>
        </w:rPr>
        <w:t>отглеждат люти чушки (</w:t>
      </w:r>
      <w:r>
        <w:rPr>
          <w:i/>
          <w:sz w:val="24"/>
        </w:rPr>
        <w:t>Capsicum annuum L</w:t>
      </w:r>
      <w:r>
        <w:rPr>
          <w:sz w:val="24"/>
        </w:rPr>
        <w:t>), домати (</w:t>
      </w:r>
      <w:r>
        <w:rPr>
          <w:i/>
          <w:sz w:val="24"/>
        </w:rPr>
        <w:t>Solanum licopersicum L</w:t>
      </w:r>
      <w:r>
        <w:rPr>
          <w:sz w:val="24"/>
        </w:rPr>
        <w:t>), картофи</w:t>
      </w:r>
      <w:r>
        <w:rPr>
          <w:spacing w:val="1"/>
          <w:sz w:val="24"/>
        </w:rPr>
        <w:t xml:space="preserve"> </w:t>
      </w:r>
      <w:r>
        <w:rPr>
          <w:sz w:val="24"/>
        </w:rPr>
        <w:t>(</w:t>
      </w:r>
      <w:r>
        <w:rPr>
          <w:i/>
          <w:sz w:val="24"/>
        </w:rPr>
        <w:t>Solanum tuberosum L</w:t>
      </w:r>
      <w:r>
        <w:rPr>
          <w:sz w:val="24"/>
        </w:rPr>
        <w:t>), боб (</w:t>
      </w:r>
      <w:r>
        <w:rPr>
          <w:i/>
          <w:sz w:val="24"/>
        </w:rPr>
        <w:t>Fhaseolis vulgaris L</w:t>
      </w:r>
      <w:r>
        <w:rPr>
          <w:sz w:val="24"/>
        </w:rPr>
        <w:t>), грах (</w:t>
      </w:r>
      <w:r>
        <w:rPr>
          <w:i/>
          <w:sz w:val="24"/>
        </w:rPr>
        <w:t>Pisum sativum L.</w:t>
      </w:r>
      <w:r>
        <w:rPr>
          <w:sz w:val="24"/>
        </w:rPr>
        <w:t>)</w:t>
      </w:r>
      <w:r>
        <w:rPr>
          <w:spacing w:val="1"/>
          <w:sz w:val="24"/>
        </w:rPr>
        <w:t xml:space="preserve"> </w:t>
      </w:r>
      <w:r>
        <w:rPr>
          <w:sz w:val="24"/>
        </w:rPr>
        <w:t>и др. културни</w:t>
      </w:r>
      <w:r>
        <w:rPr>
          <w:spacing w:val="1"/>
          <w:sz w:val="24"/>
        </w:rPr>
        <w:t xml:space="preserve"> </w:t>
      </w:r>
      <w:r>
        <w:rPr>
          <w:sz w:val="24"/>
        </w:rPr>
        <w:t>видове,</w:t>
      </w:r>
      <w:r>
        <w:rPr>
          <w:spacing w:val="1"/>
          <w:sz w:val="24"/>
        </w:rPr>
        <w:t xml:space="preserve"> </w:t>
      </w:r>
      <w:r>
        <w:rPr>
          <w:sz w:val="24"/>
        </w:rPr>
        <w:t>които</w:t>
      </w:r>
      <w:r>
        <w:rPr>
          <w:spacing w:val="1"/>
          <w:sz w:val="24"/>
        </w:rPr>
        <w:t xml:space="preserve"> </w:t>
      </w:r>
      <w:r>
        <w:rPr>
          <w:sz w:val="24"/>
        </w:rPr>
        <w:t>намират</w:t>
      </w:r>
      <w:r>
        <w:rPr>
          <w:spacing w:val="1"/>
          <w:sz w:val="24"/>
        </w:rPr>
        <w:t xml:space="preserve"> </w:t>
      </w:r>
      <w:r>
        <w:rPr>
          <w:sz w:val="24"/>
        </w:rPr>
        <w:t>приложение</w:t>
      </w:r>
      <w:r>
        <w:rPr>
          <w:spacing w:val="1"/>
          <w:sz w:val="24"/>
        </w:rPr>
        <w:t xml:space="preserve"> </w:t>
      </w:r>
      <w:r>
        <w:rPr>
          <w:sz w:val="24"/>
        </w:rPr>
        <w:t>в</w:t>
      </w:r>
      <w:r>
        <w:rPr>
          <w:spacing w:val="1"/>
          <w:sz w:val="24"/>
        </w:rPr>
        <w:t xml:space="preserve"> </w:t>
      </w:r>
      <w:r>
        <w:rPr>
          <w:sz w:val="24"/>
        </w:rPr>
        <w:t>народната</w:t>
      </w:r>
      <w:r>
        <w:rPr>
          <w:spacing w:val="1"/>
          <w:sz w:val="24"/>
        </w:rPr>
        <w:t xml:space="preserve"> </w:t>
      </w:r>
      <w:r>
        <w:rPr>
          <w:sz w:val="24"/>
        </w:rPr>
        <w:t>медицина</w:t>
      </w:r>
      <w:r>
        <w:rPr>
          <w:spacing w:val="1"/>
          <w:sz w:val="24"/>
        </w:rPr>
        <w:t xml:space="preserve"> </w:t>
      </w:r>
      <w:r>
        <w:rPr>
          <w:sz w:val="24"/>
        </w:rPr>
        <w:t>и</w:t>
      </w:r>
      <w:r>
        <w:rPr>
          <w:spacing w:val="1"/>
          <w:sz w:val="24"/>
        </w:rPr>
        <w:t xml:space="preserve"> </w:t>
      </w:r>
      <w:r>
        <w:rPr>
          <w:sz w:val="24"/>
        </w:rPr>
        <w:t>фармацевтичната</w:t>
      </w:r>
      <w:r>
        <w:rPr>
          <w:spacing w:val="-57"/>
          <w:sz w:val="24"/>
        </w:rPr>
        <w:t xml:space="preserve"> </w:t>
      </w:r>
      <w:r>
        <w:rPr>
          <w:sz w:val="24"/>
        </w:rPr>
        <w:t>промишленост.</w:t>
      </w:r>
    </w:p>
    <w:p w:rsidR="005352D3" w:rsidRDefault="005352D3" w:rsidP="007B0EA5">
      <w:pPr>
        <w:tabs>
          <w:tab w:val="left" w:pos="9781"/>
        </w:tabs>
        <w:jc w:val="both"/>
        <w:rPr>
          <w:sz w:val="24"/>
        </w:rPr>
        <w:sectPr w:rsidR="005352D3">
          <w:pgSz w:w="11910" w:h="16840"/>
          <w:pgMar w:top="1340" w:right="1160" w:bottom="800" w:left="1320" w:header="710" w:footer="602" w:gutter="0"/>
          <w:cols w:space="708"/>
        </w:sectPr>
      </w:pPr>
    </w:p>
    <w:p w:rsidR="005352D3" w:rsidRDefault="005352D3" w:rsidP="007B0EA5">
      <w:pPr>
        <w:pStyle w:val="a3"/>
        <w:tabs>
          <w:tab w:val="left" w:pos="9781"/>
        </w:tabs>
        <w:spacing w:before="80"/>
        <w:ind w:left="120" w:right="128" w:firstLine="705"/>
      </w:pPr>
      <w:r>
        <w:lastRenderedPageBreak/>
        <w:t>Известни</w:t>
      </w:r>
      <w:r>
        <w:rPr>
          <w:spacing w:val="1"/>
        </w:rPr>
        <w:t xml:space="preserve"> </w:t>
      </w:r>
      <w:r>
        <w:t>земеделски</w:t>
      </w:r>
      <w:r>
        <w:rPr>
          <w:spacing w:val="1"/>
        </w:rPr>
        <w:t xml:space="preserve"> </w:t>
      </w:r>
      <w:r>
        <w:t>участъци</w:t>
      </w:r>
      <w:r>
        <w:rPr>
          <w:spacing w:val="1"/>
        </w:rPr>
        <w:t xml:space="preserve"> </w:t>
      </w:r>
      <w:r>
        <w:t>са</w:t>
      </w:r>
      <w:r>
        <w:rPr>
          <w:spacing w:val="1"/>
        </w:rPr>
        <w:t xml:space="preserve"> </w:t>
      </w:r>
      <w:r>
        <w:t>засети</w:t>
      </w:r>
      <w:r>
        <w:rPr>
          <w:spacing w:val="1"/>
        </w:rPr>
        <w:t xml:space="preserve"> </w:t>
      </w:r>
      <w:r>
        <w:t>със</w:t>
      </w:r>
      <w:r>
        <w:rPr>
          <w:spacing w:val="1"/>
        </w:rPr>
        <w:t xml:space="preserve"> </w:t>
      </w:r>
      <w:r>
        <w:t>слънчоглед</w:t>
      </w:r>
      <w:r>
        <w:rPr>
          <w:spacing w:val="1"/>
        </w:rPr>
        <w:t xml:space="preserve"> </w:t>
      </w:r>
      <w:r>
        <w:t>(Heliantus</w:t>
      </w:r>
      <w:r>
        <w:rPr>
          <w:spacing w:val="1"/>
        </w:rPr>
        <w:t xml:space="preserve"> </w:t>
      </w:r>
      <w:r>
        <w:t>annuus</w:t>
      </w:r>
      <w:r>
        <w:rPr>
          <w:spacing w:val="1"/>
        </w:rPr>
        <w:t xml:space="preserve"> </w:t>
      </w:r>
      <w:r>
        <w:t>L)</w:t>
      </w:r>
      <w:r>
        <w:rPr>
          <w:spacing w:val="1"/>
        </w:rPr>
        <w:t xml:space="preserve"> </w:t>
      </w:r>
      <w:r>
        <w:t>намиращ</w:t>
      </w:r>
      <w:r>
        <w:rPr>
          <w:spacing w:val="-1"/>
        </w:rPr>
        <w:t xml:space="preserve"> </w:t>
      </w:r>
      <w:r>
        <w:t>приложение</w:t>
      </w:r>
      <w:r>
        <w:rPr>
          <w:spacing w:val="-1"/>
        </w:rPr>
        <w:t xml:space="preserve"> </w:t>
      </w:r>
      <w:r>
        <w:t>в</w:t>
      </w:r>
      <w:r>
        <w:rPr>
          <w:spacing w:val="-3"/>
        </w:rPr>
        <w:t xml:space="preserve"> </w:t>
      </w:r>
      <w:r>
        <w:t>народната</w:t>
      </w:r>
      <w:r>
        <w:rPr>
          <w:spacing w:val="-1"/>
        </w:rPr>
        <w:t xml:space="preserve"> </w:t>
      </w:r>
      <w:r>
        <w:t>медицина</w:t>
      </w:r>
      <w:r>
        <w:rPr>
          <w:spacing w:val="-1"/>
        </w:rPr>
        <w:t xml:space="preserve"> </w:t>
      </w:r>
      <w:r>
        <w:t>и</w:t>
      </w:r>
      <w:r>
        <w:rPr>
          <w:spacing w:val="-2"/>
        </w:rPr>
        <w:t xml:space="preserve"> </w:t>
      </w:r>
      <w:r>
        <w:t>фармацията.</w:t>
      </w:r>
    </w:p>
    <w:p w:rsidR="005352D3" w:rsidRDefault="005352D3" w:rsidP="007B0EA5">
      <w:pPr>
        <w:pStyle w:val="a3"/>
        <w:tabs>
          <w:tab w:val="left" w:pos="9781"/>
        </w:tabs>
        <w:ind w:left="120" w:right="120" w:firstLine="705"/>
      </w:pPr>
      <w:r>
        <w:t>В</w:t>
      </w:r>
      <w:r>
        <w:rPr>
          <w:spacing w:val="1"/>
        </w:rPr>
        <w:t xml:space="preserve"> </w:t>
      </w:r>
      <w:r w:rsidR="00F408B9">
        <w:rPr>
          <w:spacing w:val="1"/>
        </w:rPr>
        <w:t xml:space="preserve">следващата </w:t>
      </w:r>
      <w:r w:rsidR="00F408B9">
        <w:rPr>
          <w:i/>
        </w:rPr>
        <w:t>т</w:t>
      </w:r>
      <w:r>
        <w:rPr>
          <w:i/>
        </w:rPr>
        <w:t>аблица</w:t>
      </w:r>
      <w:r>
        <w:rPr>
          <w:i/>
          <w:spacing w:val="1"/>
        </w:rPr>
        <w:t xml:space="preserve"> </w:t>
      </w:r>
      <w:r>
        <w:t>са</w:t>
      </w:r>
      <w:r>
        <w:rPr>
          <w:spacing w:val="1"/>
        </w:rPr>
        <w:t xml:space="preserve"> </w:t>
      </w:r>
      <w:r>
        <w:t>посочени</w:t>
      </w:r>
      <w:r>
        <w:rPr>
          <w:spacing w:val="1"/>
        </w:rPr>
        <w:t xml:space="preserve"> </w:t>
      </w:r>
      <w:r>
        <w:t>най-често</w:t>
      </w:r>
      <w:r>
        <w:rPr>
          <w:spacing w:val="1"/>
        </w:rPr>
        <w:t xml:space="preserve"> </w:t>
      </w:r>
      <w:r>
        <w:t>срещаните</w:t>
      </w:r>
      <w:r>
        <w:rPr>
          <w:spacing w:val="1"/>
        </w:rPr>
        <w:t xml:space="preserve"> </w:t>
      </w:r>
      <w:r>
        <w:t>на</w:t>
      </w:r>
      <w:r>
        <w:rPr>
          <w:spacing w:val="1"/>
        </w:rPr>
        <w:t xml:space="preserve"> </w:t>
      </w:r>
      <w:r>
        <w:t>територията</w:t>
      </w:r>
      <w:r>
        <w:rPr>
          <w:spacing w:val="1"/>
        </w:rPr>
        <w:t xml:space="preserve"> </w:t>
      </w:r>
      <w:r>
        <w:t>на</w:t>
      </w:r>
      <w:r>
        <w:rPr>
          <w:spacing w:val="1"/>
        </w:rPr>
        <w:t xml:space="preserve"> </w:t>
      </w:r>
      <w:r>
        <w:t>Община</w:t>
      </w:r>
      <w:r>
        <w:rPr>
          <w:spacing w:val="1"/>
        </w:rPr>
        <w:t xml:space="preserve"> </w:t>
      </w:r>
      <w:r>
        <w:t>Карнобат</w:t>
      </w:r>
      <w:r>
        <w:rPr>
          <w:spacing w:val="1"/>
        </w:rPr>
        <w:t xml:space="preserve"> </w:t>
      </w:r>
      <w:r>
        <w:t>лечебни</w:t>
      </w:r>
      <w:r>
        <w:rPr>
          <w:spacing w:val="1"/>
        </w:rPr>
        <w:t xml:space="preserve"> </w:t>
      </w:r>
      <w:r>
        <w:t>растения,</w:t>
      </w:r>
      <w:r>
        <w:rPr>
          <w:spacing w:val="1"/>
        </w:rPr>
        <w:t xml:space="preserve"> </w:t>
      </w:r>
      <w:r>
        <w:t>тяхната</w:t>
      </w:r>
      <w:r>
        <w:rPr>
          <w:spacing w:val="1"/>
        </w:rPr>
        <w:t xml:space="preserve"> </w:t>
      </w:r>
      <w:r>
        <w:t>срещаемост,</w:t>
      </w:r>
      <w:r>
        <w:rPr>
          <w:spacing w:val="1"/>
        </w:rPr>
        <w:t xml:space="preserve"> </w:t>
      </w:r>
      <w:r>
        <w:t>приложение,</w:t>
      </w:r>
      <w:r>
        <w:rPr>
          <w:spacing w:val="1"/>
        </w:rPr>
        <w:t xml:space="preserve"> </w:t>
      </w:r>
      <w:r>
        <w:t>ареал</w:t>
      </w:r>
      <w:r>
        <w:rPr>
          <w:spacing w:val="1"/>
        </w:rPr>
        <w:t xml:space="preserve"> </w:t>
      </w:r>
      <w:r>
        <w:t>на</w:t>
      </w:r>
      <w:r>
        <w:rPr>
          <w:spacing w:val="1"/>
        </w:rPr>
        <w:t xml:space="preserve"> </w:t>
      </w:r>
      <w:r>
        <w:t>разпространение,</w:t>
      </w:r>
      <w:r>
        <w:rPr>
          <w:spacing w:val="-1"/>
        </w:rPr>
        <w:t xml:space="preserve"> </w:t>
      </w:r>
      <w:r>
        <w:t>както</w:t>
      </w:r>
      <w:r>
        <w:rPr>
          <w:spacing w:val="-3"/>
        </w:rPr>
        <w:t xml:space="preserve"> </w:t>
      </w:r>
      <w:r>
        <w:t>и</w:t>
      </w:r>
      <w:r>
        <w:rPr>
          <w:spacing w:val="1"/>
        </w:rPr>
        <w:t xml:space="preserve"> </w:t>
      </w:r>
      <w:r>
        <w:t>мерките</w:t>
      </w:r>
      <w:r>
        <w:rPr>
          <w:spacing w:val="-1"/>
        </w:rPr>
        <w:t xml:space="preserve"> </w:t>
      </w:r>
      <w:r>
        <w:t>за</w:t>
      </w:r>
      <w:r>
        <w:rPr>
          <w:spacing w:val="-1"/>
        </w:rPr>
        <w:t xml:space="preserve"> </w:t>
      </w:r>
      <w:r>
        <w:t>тяхното опазване.</w:t>
      </w:r>
    </w:p>
    <w:p w:rsidR="005352D3" w:rsidRDefault="005352D3" w:rsidP="007B0EA5">
      <w:pPr>
        <w:tabs>
          <w:tab w:val="left" w:pos="9781"/>
        </w:tabs>
        <w:sectPr w:rsidR="005352D3">
          <w:pgSz w:w="11910" w:h="16840"/>
          <w:pgMar w:top="1340" w:right="1160" w:bottom="800" w:left="1320" w:header="710" w:footer="602" w:gutter="0"/>
          <w:cols w:space="708"/>
        </w:sectPr>
      </w:pPr>
    </w:p>
    <w:p w:rsidR="005352D3" w:rsidRDefault="005352D3" w:rsidP="007B0EA5">
      <w:pPr>
        <w:pStyle w:val="a3"/>
        <w:tabs>
          <w:tab w:val="left" w:pos="9781"/>
        </w:tabs>
        <w:spacing w:before="0"/>
        <w:ind w:firstLine="0"/>
        <w:jc w:val="left"/>
        <w:rPr>
          <w:sz w:val="20"/>
        </w:rPr>
      </w:pPr>
    </w:p>
    <w:p w:rsidR="005352D3" w:rsidRDefault="005352D3" w:rsidP="007B0EA5">
      <w:pPr>
        <w:pStyle w:val="a3"/>
        <w:tabs>
          <w:tab w:val="left" w:pos="9781"/>
        </w:tabs>
        <w:spacing w:before="8"/>
        <w:ind w:firstLine="0"/>
        <w:jc w:val="left"/>
        <w:rPr>
          <w:b/>
          <w:i/>
          <w:sz w:val="10"/>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
        <w:gridCol w:w="1831"/>
        <w:gridCol w:w="1560"/>
        <w:gridCol w:w="1416"/>
        <w:gridCol w:w="3262"/>
        <w:gridCol w:w="1419"/>
        <w:gridCol w:w="1700"/>
        <w:gridCol w:w="1561"/>
        <w:gridCol w:w="1547"/>
      </w:tblGrid>
      <w:tr w:rsidR="005352D3" w:rsidTr="0097683D">
        <w:trPr>
          <w:trHeight w:val="460"/>
        </w:trPr>
        <w:tc>
          <w:tcPr>
            <w:tcW w:w="545" w:type="dxa"/>
            <w:shd w:val="clear" w:color="auto" w:fill="8DB3E2"/>
          </w:tcPr>
          <w:p w:rsidR="005352D3" w:rsidRDefault="005352D3" w:rsidP="007B0EA5">
            <w:pPr>
              <w:pStyle w:val="TableParagraph"/>
              <w:tabs>
                <w:tab w:val="left" w:pos="9781"/>
              </w:tabs>
              <w:spacing w:before="113"/>
              <w:ind w:left="5"/>
              <w:jc w:val="center"/>
              <w:rPr>
                <w:b/>
                <w:sz w:val="20"/>
              </w:rPr>
            </w:pPr>
            <w:r>
              <w:rPr>
                <w:b/>
                <w:w w:val="99"/>
                <w:sz w:val="20"/>
              </w:rPr>
              <w:t>№</w:t>
            </w:r>
          </w:p>
        </w:tc>
        <w:tc>
          <w:tcPr>
            <w:tcW w:w="1831" w:type="dxa"/>
            <w:shd w:val="clear" w:color="auto" w:fill="8DB3E2"/>
          </w:tcPr>
          <w:p w:rsidR="005352D3" w:rsidRDefault="005352D3" w:rsidP="007B0EA5">
            <w:pPr>
              <w:pStyle w:val="TableParagraph"/>
              <w:tabs>
                <w:tab w:val="left" w:pos="9781"/>
              </w:tabs>
              <w:spacing w:before="113"/>
              <w:ind w:left="141" w:right="133"/>
              <w:jc w:val="center"/>
              <w:rPr>
                <w:b/>
                <w:sz w:val="20"/>
              </w:rPr>
            </w:pPr>
            <w:r>
              <w:rPr>
                <w:b/>
                <w:sz w:val="20"/>
              </w:rPr>
              <w:t>ВИД</w:t>
            </w:r>
          </w:p>
        </w:tc>
        <w:tc>
          <w:tcPr>
            <w:tcW w:w="1560" w:type="dxa"/>
            <w:shd w:val="clear" w:color="auto" w:fill="8DB3E2"/>
          </w:tcPr>
          <w:p w:rsidR="005352D3" w:rsidRDefault="005352D3" w:rsidP="007B0EA5">
            <w:pPr>
              <w:pStyle w:val="TableParagraph"/>
              <w:tabs>
                <w:tab w:val="left" w:pos="9781"/>
              </w:tabs>
              <w:spacing w:before="113"/>
              <w:ind w:left="96" w:right="90"/>
              <w:jc w:val="center"/>
              <w:rPr>
                <w:b/>
                <w:sz w:val="20"/>
              </w:rPr>
            </w:pPr>
            <w:r>
              <w:rPr>
                <w:b/>
                <w:sz w:val="20"/>
              </w:rPr>
              <w:t>СЕМЕЙСТВО</w:t>
            </w:r>
          </w:p>
        </w:tc>
        <w:tc>
          <w:tcPr>
            <w:tcW w:w="1416" w:type="dxa"/>
            <w:shd w:val="clear" w:color="auto" w:fill="8DB3E2"/>
          </w:tcPr>
          <w:p w:rsidR="005352D3" w:rsidRDefault="005352D3" w:rsidP="007B0EA5">
            <w:pPr>
              <w:pStyle w:val="TableParagraph"/>
              <w:tabs>
                <w:tab w:val="left" w:pos="9781"/>
              </w:tabs>
              <w:spacing w:line="230" w:lineRule="exact"/>
              <w:ind w:left="395" w:right="204" w:hanging="171"/>
              <w:rPr>
                <w:b/>
                <w:sz w:val="20"/>
              </w:rPr>
            </w:pPr>
            <w:r>
              <w:rPr>
                <w:b/>
                <w:spacing w:val="-1"/>
                <w:sz w:val="20"/>
              </w:rPr>
              <w:t>СРЕЩАЕ-</w:t>
            </w:r>
            <w:r>
              <w:rPr>
                <w:b/>
                <w:spacing w:val="-47"/>
                <w:sz w:val="20"/>
              </w:rPr>
              <w:t xml:space="preserve"> </w:t>
            </w:r>
            <w:r>
              <w:rPr>
                <w:b/>
                <w:sz w:val="20"/>
              </w:rPr>
              <w:t>МОСТ</w:t>
            </w:r>
          </w:p>
        </w:tc>
        <w:tc>
          <w:tcPr>
            <w:tcW w:w="3262" w:type="dxa"/>
            <w:shd w:val="clear" w:color="auto" w:fill="8DB3E2"/>
          </w:tcPr>
          <w:p w:rsidR="005352D3" w:rsidRDefault="005352D3" w:rsidP="007B0EA5">
            <w:pPr>
              <w:pStyle w:val="TableParagraph"/>
              <w:tabs>
                <w:tab w:val="left" w:pos="9781"/>
              </w:tabs>
              <w:spacing w:before="113"/>
              <w:ind w:left="667"/>
              <w:rPr>
                <w:b/>
                <w:sz w:val="20"/>
              </w:rPr>
            </w:pPr>
            <w:r>
              <w:rPr>
                <w:b/>
                <w:sz w:val="20"/>
              </w:rPr>
              <w:t>МЕСТООБИТАНИЕ</w:t>
            </w:r>
          </w:p>
        </w:tc>
        <w:tc>
          <w:tcPr>
            <w:tcW w:w="1419" w:type="dxa"/>
            <w:shd w:val="clear" w:color="auto" w:fill="8DB3E2"/>
          </w:tcPr>
          <w:p w:rsidR="005352D3" w:rsidRDefault="005352D3" w:rsidP="007B0EA5">
            <w:pPr>
              <w:pStyle w:val="TableParagraph"/>
              <w:tabs>
                <w:tab w:val="left" w:pos="9781"/>
              </w:tabs>
              <w:spacing w:before="113"/>
              <w:ind w:left="103" w:right="98"/>
              <w:jc w:val="center"/>
              <w:rPr>
                <w:b/>
                <w:sz w:val="20"/>
              </w:rPr>
            </w:pPr>
            <w:r>
              <w:rPr>
                <w:b/>
                <w:sz w:val="20"/>
              </w:rPr>
              <w:t>ДОБИВ</w:t>
            </w:r>
          </w:p>
        </w:tc>
        <w:tc>
          <w:tcPr>
            <w:tcW w:w="1700" w:type="dxa"/>
            <w:shd w:val="clear" w:color="auto" w:fill="8DB3E2"/>
          </w:tcPr>
          <w:p w:rsidR="005352D3" w:rsidRDefault="005352D3" w:rsidP="007B0EA5">
            <w:pPr>
              <w:pStyle w:val="TableParagraph"/>
              <w:tabs>
                <w:tab w:val="left" w:pos="9781"/>
              </w:tabs>
              <w:spacing w:line="230" w:lineRule="exact"/>
              <w:ind w:left="565" w:right="118" w:hanging="418"/>
              <w:rPr>
                <w:b/>
                <w:sz w:val="20"/>
              </w:rPr>
            </w:pPr>
            <w:r>
              <w:rPr>
                <w:b/>
                <w:sz w:val="20"/>
              </w:rPr>
              <w:t>ИЗПОЛЗВАНА</w:t>
            </w:r>
            <w:r>
              <w:rPr>
                <w:b/>
                <w:spacing w:val="-47"/>
                <w:sz w:val="20"/>
              </w:rPr>
              <w:t xml:space="preserve"> </w:t>
            </w:r>
            <w:r>
              <w:rPr>
                <w:b/>
                <w:sz w:val="20"/>
              </w:rPr>
              <w:t>ЧАСТ</w:t>
            </w:r>
          </w:p>
        </w:tc>
        <w:tc>
          <w:tcPr>
            <w:tcW w:w="1561" w:type="dxa"/>
            <w:shd w:val="clear" w:color="auto" w:fill="8DB3E2"/>
          </w:tcPr>
          <w:p w:rsidR="005352D3" w:rsidRDefault="005352D3" w:rsidP="007B0EA5">
            <w:pPr>
              <w:pStyle w:val="TableParagraph"/>
              <w:tabs>
                <w:tab w:val="left" w:pos="9781"/>
              </w:tabs>
              <w:spacing w:line="230" w:lineRule="exact"/>
              <w:ind w:left="214" w:right="189" w:firstLine="40"/>
              <w:rPr>
                <w:b/>
                <w:sz w:val="20"/>
              </w:rPr>
            </w:pPr>
            <w:r>
              <w:rPr>
                <w:b/>
                <w:sz w:val="20"/>
              </w:rPr>
              <w:t>МЕРКИ ЗА</w:t>
            </w:r>
            <w:r>
              <w:rPr>
                <w:b/>
                <w:spacing w:val="-47"/>
                <w:sz w:val="20"/>
              </w:rPr>
              <w:t xml:space="preserve"> </w:t>
            </w:r>
            <w:r>
              <w:rPr>
                <w:b/>
                <w:sz w:val="20"/>
              </w:rPr>
              <w:t>ОПАЗВАНЕ</w:t>
            </w:r>
          </w:p>
        </w:tc>
        <w:tc>
          <w:tcPr>
            <w:tcW w:w="1547" w:type="dxa"/>
            <w:shd w:val="clear" w:color="auto" w:fill="8DB3E2"/>
          </w:tcPr>
          <w:p w:rsidR="005352D3" w:rsidRDefault="005352D3" w:rsidP="007B0EA5">
            <w:pPr>
              <w:pStyle w:val="TableParagraph"/>
              <w:tabs>
                <w:tab w:val="left" w:pos="9781"/>
              </w:tabs>
              <w:spacing w:before="113"/>
              <w:ind w:left="126"/>
              <w:rPr>
                <w:b/>
                <w:sz w:val="20"/>
              </w:rPr>
            </w:pPr>
            <w:r>
              <w:rPr>
                <w:b/>
                <w:sz w:val="20"/>
              </w:rPr>
              <w:t>ЗАБЕЛЕЖКА</w:t>
            </w:r>
          </w:p>
        </w:tc>
      </w:tr>
      <w:tr w:rsidR="005352D3" w:rsidTr="0097683D">
        <w:trPr>
          <w:trHeight w:val="1149"/>
        </w:trPr>
        <w:tc>
          <w:tcPr>
            <w:tcW w:w="545" w:type="dxa"/>
          </w:tcPr>
          <w:p w:rsidR="005352D3" w:rsidRDefault="005352D3" w:rsidP="007B0EA5">
            <w:pPr>
              <w:pStyle w:val="TableParagraph"/>
              <w:tabs>
                <w:tab w:val="left" w:pos="9781"/>
              </w:tabs>
              <w:rPr>
                <w:b/>
                <w:i/>
              </w:rPr>
            </w:pPr>
          </w:p>
          <w:p w:rsidR="005352D3" w:rsidRDefault="005352D3" w:rsidP="007B0EA5">
            <w:pPr>
              <w:pStyle w:val="TableParagraph"/>
              <w:tabs>
                <w:tab w:val="left" w:pos="9781"/>
              </w:tabs>
              <w:spacing w:before="3"/>
              <w:rPr>
                <w:b/>
                <w:i/>
                <w:sz w:val="17"/>
              </w:rPr>
            </w:pPr>
          </w:p>
          <w:p w:rsidR="005352D3" w:rsidRDefault="005352D3" w:rsidP="007B0EA5">
            <w:pPr>
              <w:pStyle w:val="TableParagraph"/>
              <w:tabs>
                <w:tab w:val="left" w:pos="9781"/>
              </w:tabs>
              <w:ind w:left="122" w:right="113"/>
              <w:jc w:val="center"/>
              <w:rPr>
                <w:sz w:val="20"/>
              </w:rPr>
            </w:pPr>
            <w:r>
              <w:rPr>
                <w:sz w:val="20"/>
              </w:rPr>
              <w:t>1.</w:t>
            </w:r>
          </w:p>
        </w:tc>
        <w:tc>
          <w:tcPr>
            <w:tcW w:w="1831" w:type="dxa"/>
          </w:tcPr>
          <w:p w:rsidR="005352D3" w:rsidRDefault="005352D3" w:rsidP="007B0EA5">
            <w:pPr>
              <w:pStyle w:val="TableParagraph"/>
              <w:tabs>
                <w:tab w:val="left" w:pos="9781"/>
              </w:tabs>
              <w:spacing w:before="2"/>
              <w:rPr>
                <w:b/>
                <w:i/>
                <w:sz w:val="29"/>
              </w:rPr>
            </w:pPr>
          </w:p>
          <w:p w:rsidR="005352D3" w:rsidRDefault="005352D3" w:rsidP="007B0EA5">
            <w:pPr>
              <w:pStyle w:val="TableParagraph"/>
              <w:tabs>
                <w:tab w:val="left" w:pos="9781"/>
              </w:tabs>
              <w:spacing w:before="1"/>
              <w:ind w:left="140" w:right="134"/>
              <w:jc w:val="center"/>
              <w:rPr>
                <w:sz w:val="20"/>
              </w:rPr>
            </w:pPr>
            <w:r>
              <w:rPr>
                <w:sz w:val="20"/>
              </w:rPr>
              <w:t>Шипка</w:t>
            </w:r>
          </w:p>
          <w:p w:rsidR="005352D3" w:rsidRDefault="005352D3" w:rsidP="007B0EA5">
            <w:pPr>
              <w:pStyle w:val="TableParagraph"/>
              <w:tabs>
                <w:tab w:val="left" w:pos="9781"/>
              </w:tabs>
              <w:ind w:left="140" w:right="134"/>
              <w:jc w:val="center"/>
              <w:rPr>
                <w:i/>
                <w:sz w:val="20"/>
              </w:rPr>
            </w:pPr>
            <w:r>
              <w:rPr>
                <w:i/>
                <w:sz w:val="20"/>
              </w:rPr>
              <w:t>Rosa</w:t>
            </w:r>
            <w:r>
              <w:rPr>
                <w:i/>
                <w:spacing w:val="-1"/>
                <w:sz w:val="20"/>
              </w:rPr>
              <w:t xml:space="preserve"> </w:t>
            </w:r>
            <w:r>
              <w:rPr>
                <w:i/>
                <w:sz w:val="20"/>
              </w:rPr>
              <w:t>canina</w:t>
            </w:r>
            <w:r>
              <w:rPr>
                <w:i/>
                <w:spacing w:val="-1"/>
                <w:sz w:val="20"/>
              </w:rPr>
              <w:t xml:space="preserve"> </w:t>
            </w:r>
            <w:r>
              <w:rPr>
                <w:i/>
                <w:sz w:val="20"/>
              </w:rPr>
              <w:t>L</w:t>
            </w:r>
          </w:p>
        </w:tc>
        <w:tc>
          <w:tcPr>
            <w:tcW w:w="1560" w:type="dxa"/>
          </w:tcPr>
          <w:p w:rsidR="005352D3" w:rsidRDefault="005352D3" w:rsidP="007B0EA5">
            <w:pPr>
              <w:pStyle w:val="TableParagraph"/>
              <w:tabs>
                <w:tab w:val="left" w:pos="9781"/>
              </w:tabs>
              <w:rPr>
                <w:b/>
                <w:i/>
              </w:rPr>
            </w:pPr>
          </w:p>
          <w:p w:rsidR="005352D3" w:rsidRDefault="005352D3" w:rsidP="007B0EA5">
            <w:pPr>
              <w:pStyle w:val="TableParagraph"/>
              <w:tabs>
                <w:tab w:val="left" w:pos="9781"/>
              </w:tabs>
              <w:spacing w:before="3"/>
              <w:rPr>
                <w:b/>
                <w:i/>
                <w:sz w:val="17"/>
              </w:rPr>
            </w:pPr>
          </w:p>
          <w:p w:rsidR="005352D3" w:rsidRDefault="005352D3" w:rsidP="007B0EA5">
            <w:pPr>
              <w:pStyle w:val="TableParagraph"/>
              <w:tabs>
                <w:tab w:val="left" w:pos="9781"/>
              </w:tabs>
              <w:ind w:left="96" w:right="86"/>
              <w:jc w:val="center"/>
              <w:rPr>
                <w:i/>
                <w:sz w:val="20"/>
              </w:rPr>
            </w:pPr>
            <w:r>
              <w:rPr>
                <w:i/>
                <w:sz w:val="20"/>
              </w:rPr>
              <w:t>Rosaceae</w:t>
            </w:r>
          </w:p>
        </w:tc>
        <w:tc>
          <w:tcPr>
            <w:tcW w:w="1416" w:type="dxa"/>
          </w:tcPr>
          <w:p w:rsidR="005352D3" w:rsidRDefault="005352D3" w:rsidP="007B0EA5">
            <w:pPr>
              <w:pStyle w:val="TableParagraph"/>
              <w:tabs>
                <w:tab w:val="left" w:pos="9781"/>
              </w:tabs>
              <w:rPr>
                <w:b/>
                <w:i/>
              </w:rPr>
            </w:pPr>
          </w:p>
          <w:p w:rsidR="005352D3" w:rsidRDefault="005352D3" w:rsidP="007B0EA5">
            <w:pPr>
              <w:pStyle w:val="TableParagraph"/>
              <w:tabs>
                <w:tab w:val="left" w:pos="9781"/>
              </w:tabs>
              <w:spacing w:before="3"/>
              <w:rPr>
                <w:b/>
                <w:i/>
                <w:sz w:val="17"/>
              </w:rPr>
            </w:pPr>
          </w:p>
          <w:p w:rsidR="005352D3" w:rsidRDefault="005352D3" w:rsidP="007B0EA5">
            <w:pPr>
              <w:pStyle w:val="TableParagraph"/>
              <w:tabs>
                <w:tab w:val="left" w:pos="9781"/>
              </w:tabs>
              <w:ind w:left="142" w:right="138"/>
              <w:jc w:val="center"/>
              <w:rPr>
                <w:sz w:val="20"/>
              </w:rPr>
            </w:pPr>
            <w:r>
              <w:rPr>
                <w:sz w:val="20"/>
              </w:rPr>
              <w:t>единично</w:t>
            </w:r>
          </w:p>
        </w:tc>
        <w:tc>
          <w:tcPr>
            <w:tcW w:w="3262" w:type="dxa"/>
          </w:tcPr>
          <w:p w:rsidR="005352D3" w:rsidRDefault="005352D3" w:rsidP="007B0EA5">
            <w:pPr>
              <w:pStyle w:val="TableParagraph"/>
              <w:tabs>
                <w:tab w:val="left" w:pos="9781"/>
              </w:tabs>
              <w:ind w:left="110" w:right="101"/>
              <w:jc w:val="center"/>
              <w:rPr>
                <w:sz w:val="20"/>
              </w:rPr>
            </w:pPr>
            <w:r>
              <w:rPr>
                <w:sz w:val="20"/>
              </w:rPr>
              <w:t>В сервитута на пътищата за селата.</w:t>
            </w:r>
            <w:r>
              <w:rPr>
                <w:spacing w:val="-47"/>
                <w:sz w:val="20"/>
              </w:rPr>
              <w:t xml:space="preserve"> </w:t>
            </w:r>
            <w:r>
              <w:rPr>
                <w:sz w:val="20"/>
              </w:rPr>
              <w:t>Искра,Глумче, Венец,</w:t>
            </w:r>
            <w:r>
              <w:rPr>
                <w:spacing w:val="1"/>
                <w:sz w:val="20"/>
              </w:rPr>
              <w:t xml:space="preserve"> </w:t>
            </w:r>
            <w:r>
              <w:rPr>
                <w:sz w:val="20"/>
              </w:rPr>
              <w:t>Деветак,</w:t>
            </w:r>
            <w:r>
              <w:rPr>
                <w:spacing w:val="1"/>
                <w:sz w:val="20"/>
              </w:rPr>
              <w:t xml:space="preserve"> </w:t>
            </w:r>
            <w:r>
              <w:rPr>
                <w:sz w:val="20"/>
              </w:rPr>
              <w:t>Сигмент,</w:t>
            </w:r>
            <w:r>
              <w:rPr>
                <w:spacing w:val="-4"/>
                <w:sz w:val="20"/>
              </w:rPr>
              <w:t xml:space="preserve"> </w:t>
            </w:r>
            <w:r>
              <w:rPr>
                <w:sz w:val="20"/>
              </w:rPr>
              <w:t>Зимен,</w:t>
            </w:r>
            <w:r>
              <w:rPr>
                <w:spacing w:val="-4"/>
                <w:sz w:val="20"/>
              </w:rPr>
              <w:t xml:space="preserve"> </w:t>
            </w:r>
            <w:r>
              <w:rPr>
                <w:sz w:val="20"/>
              </w:rPr>
              <w:t>Огнен,</w:t>
            </w:r>
            <w:r>
              <w:rPr>
                <w:spacing w:val="-4"/>
                <w:sz w:val="20"/>
              </w:rPr>
              <w:t xml:space="preserve"> </w:t>
            </w:r>
            <w:r>
              <w:rPr>
                <w:sz w:val="20"/>
              </w:rPr>
              <w:t>Мъдрино,</w:t>
            </w:r>
          </w:p>
          <w:p w:rsidR="005352D3" w:rsidRDefault="005352D3" w:rsidP="007B0EA5">
            <w:pPr>
              <w:pStyle w:val="TableParagraph"/>
              <w:tabs>
                <w:tab w:val="left" w:pos="9781"/>
              </w:tabs>
              <w:spacing w:line="230" w:lineRule="exact"/>
              <w:ind w:left="110" w:right="104"/>
              <w:jc w:val="center"/>
              <w:rPr>
                <w:sz w:val="20"/>
              </w:rPr>
            </w:pPr>
            <w:r>
              <w:rPr>
                <w:sz w:val="20"/>
              </w:rPr>
              <w:t>Невестино, Крумово градище,</w:t>
            </w:r>
            <w:r>
              <w:rPr>
                <w:spacing w:val="-47"/>
                <w:sz w:val="20"/>
              </w:rPr>
              <w:t xml:space="preserve"> </w:t>
            </w:r>
            <w:r>
              <w:rPr>
                <w:sz w:val="20"/>
              </w:rPr>
              <w:t>Екзарх Антимово и</w:t>
            </w:r>
            <w:r>
              <w:rPr>
                <w:spacing w:val="-1"/>
                <w:sz w:val="20"/>
              </w:rPr>
              <w:t xml:space="preserve"> </w:t>
            </w:r>
            <w:r>
              <w:rPr>
                <w:sz w:val="20"/>
              </w:rPr>
              <w:t>др.</w:t>
            </w:r>
          </w:p>
        </w:tc>
        <w:tc>
          <w:tcPr>
            <w:tcW w:w="1419" w:type="dxa"/>
          </w:tcPr>
          <w:p w:rsidR="005352D3" w:rsidRDefault="005352D3" w:rsidP="007B0EA5">
            <w:pPr>
              <w:pStyle w:val="TableParagraph"/>
              <w:tabs>
                <w:tab w:val="left" w:pos="9781"/>
              </w:tabs>
              <w:rPr>
                <w:b/>
                <w:i/>
              </w:rPr>
            </w:pPr>
          </w:p>
          <w:p w:rsidR="005352D3" w:rsidRDefault="005352D3" w:rsidP="007B0EA5">
            <w:pPr>
              <w:pStyle w:val="TableParagraph"/>
              <w:tabs>
                <w:tab w:val="left" w:pos="9781"/>
              </w:tabs>
              <w:spacing w:before="3"/>
              <w:rPr>
                <w:b/>
                <w:i/>
                <w:sz w:val="17"/>
              </w:rPr>
            </w:pPr>
          </w:p>
          <w:p w:rsidR="005352D3" w:rsidRDefault="005352D3" w:rsidP="007B0EA5">
            <w:pPr>
              <w:pStyle w:val="TableParagraph"/>
              <w:tabs>
                <w:tab w:val="left" w:pos="9781"/>
              </w:tabs>
              <w:ind w:left="103" w:right="97"/>
              <w:jc w:val="center"/>
              <w:rPr>
                <w:sz w:val="20"/>
              </w:rPr>
            </w:pPr>
            <w:r>
              <w:rPr>
                <w:sz w:val="20"/>
              </w:rPr>
              <w:t>незначителен</w:t>
            </w:r>
          </w:p>
        </w:tc>
        <w:tc>
          <w:tcPr>
            <w:tcW w:w="1700" w:type="dxa"/>
          </w:tcPr>
          <w:p w:rsidR="005352D3" w:rsidRDefault="005352D3" w:rsidP="007B0EA5">
            <w:pPr>
              <w:pStyle w:val="TableParagraph"/>
              <w:tabs>
                <w:tab w:val="left" w:pos="9781"/>
              </w:tabs>
              <w:rPr>
                <w:b/>
                <w:i/>
              </w:rPr>
            </w:pPr>
          </w:p>
          <w:p w:rsidR="005352D3" w:rsidRDefault="005352D3" w:rsidP="007B0EA5">
            <w:pPr>
              <w:pStyle w:val="TableParagraph"/>
              <w:tabs>
                <w:tab w:val="left" w:pos="9781"/>
              </w:tabs>
              <w:spacing w:before="3"/>
              <w:rPr>
                <w:b/>
                <w:i/>
                <w:sz w:val="17"/>
              </w:rPr>
            </w:pPr>
          </w:p>
          <w:p w:rsidR="005352D3" w:rsidRDefault="005352D3" w:rsidP="007B0EA5">
            <w:pPr>
              <w:pStyle w:val="TableParagraph"/>
              <w:tabs>
                <w:tab w:val="left" w:pos="9781"/>
              </w:tabs>
              <w:ind w:left="86" w:right="82"/>
              <w:jc w:val="center"/>
              <w:rPr>
                <w:sz w:val="20"/>
              </w:rPr>
            </w:pPr>
            <w:r>
              <w:rPr>
                <w:sz w:val="20"/>
              </w:rPr>
              <w:t>плод</w:t>
            </w:r>
          </w:p>
        </w:tc>
        <w:tc>
          <w:tcPr>
            <w:tcW w:w="1561" w:type="dxa"/>
          </w:tcPr>
          <w:p w:rsidR="005352D3" w:rsidRDefault="005352D3" w:rsidP="007B0EA5">
            <w:pPr>
              <w:pStyle w:val="TableParagraph"/>
              <w:tabs>
                <w:tab w:val="left" w:pos="9781"/>
              </w:tabs>
              <w:spacing w:before="108"/>
              <w:ind w:left="261" w:right="255" w:hanging="5"/>
              <w:jc w:val="center"/>
              <w:rPr>
                <w:sz w:val="20"/>
              </w:rPr>
            </w:pPr>
            <w:r>
              <w:rPr>
                <w:sz w:val="20"/>
              </w:rPr>
              <w:t>Добиван по</w:t>
            </w:r>
            <w:r>
              <w:rPr>
                <w:spacing w:val="-47"/>
                <w:sz w:val="20"/>
              </w:rPr>
              <w:t xml:space="preserve"> </w:t>
            </w:r>
            <w:r>
              <w:rPr>
                <w:sz w:val="20"/>
              </w:rPr>
              <w:t>метод,</w:t>
            </w:r>
            <w:r>
              <w:rPr>
                <w:spacing w:val="1"/>
                <w:sz w:val="20"/>
              </w:rPr>
              <w:t xml:space="preserve"> </w:t>
            </w:r>
            <w:r>
              <w:rPr>
                <w:spacing w:val="-1"/>
                <w:sz w:val="20"/>
              </w:rPr>
              <w:t>недопускащ</w:t>
            </w:r>
            <w:r>
              <w:rPr>
                <w:spacing w:val="-47"/>
                <w:sz w:val="20"/>
              </w:rPr>
              <w:t xml:space="preserve"> </w:t>
            </w:r>
            <w:r>
              <w:rPr>
                <w:sz w:val="20"/>
              </w:rPr>
              <w:t>увреждане</w:t>
            </w:r>
          </w:p>
        </w:tc>
        <w:tc>
          <w:tcPr>
            <w:tcW w:w="1547" w:type="dxa"/>
          </w:tcPr>
          <w:p w:rsidR="005352D3" w:rsidRDefault="005352D3" w:rsidP="007B0EA5">
            <w:pPr>
              <w:pStyle w:val="TableParagraph"/>
              <w:tabs>
                <w:tab w:val="left" w:pos="9781"/>
              </w:tabs>
              <w:spacing w:before="3"/>
              <w:rPr>
                <w:b/>
                <w:i/>
                <w:sz w:val="29"/>
              </w:rPr>
            </w:pPr>
          </w:p>
          <w:p w:rsidR="005352D3" w:rsidRDefault="005352D3" w:rsidP="007B0EA5">
            <w:pPr>
              <w:pStyle w:val="TableParagraph"/>
              <w:tabs>
                <w:tab w:val="left" w:pos="9781"/>
              </w:tabs>
              <w:ind w:left="459" w:right="367" w:hanging="70"/>
              <w:rPr>
                <w:sz w:val="20"/>
              </w:rPr>
            </w:pPr>
            <w:r>
              <w:rPr>
                <w:sz w:val="20"/>
              </w:rPr>
              <w:t>За лични</w:t>
            </w:r>
            <w:r>
              <w:rPr>
                <w:spacing w:val="-48"/>
                <w:sz w:val="20"/>
              </w:rPr>
              <w:t xml:space="preserve"> </w:t>
            </w:r>
            <w:r>
              <w:rPr>
                <w:sz w:val="20"/>
              </w:rPr>
              <w:t>нужди</w:t>
            </w:r>
            <w:r>
              <w:rPr>
                <w:sz w:val="20"/>
                <w:vertAlign w:val="superscript"/>
              </w:rPr>
              <w:t>*</w:t>
            </w:r>
          </w:p>
        </w:tc>
      </w:tr>
      <w:tr w:rsidR="005352D3" w:rsidTr="0097683D">
        <w:trPr>
          <w:trHeight w:val="917"/>
        </w:trPr>
        <w:tc>
          <w:tcPr>
            <w:tcW w:w="545" w:type="dxa"/>
          </w:tcPr>
          <w:p w:rsidR="005352D3" w:rsidRDefault="005352D3" w:rsidP="007B0EA5">
            <w:pPr>
              <w:pStyle w:val="TableParagraph"/>
              <w:tabs>
                <w:tab w:val="left" w:pos="9781"/>
              </w:tabs>
              <w:spacing w:before="4"/>
              <w:rPr>
                <w:b/>
                <w:i/>
                <w:sz w:val="29"/>
              </w:rPr>
            </w:pPr>
          </w:p>
          <w:p w:rsidR="005352D3" w:rsidRDefault="005352D3" w:rsidP="007B0EA5">
            <w:pPr>
              <w:pStyle w:val="TableParagraph"/>
              <w:tabs>
                <w:tab w:val="left" w:pos="9781"/>
              </w:tabs>
              <w:ind w:left="122" w:right="113"/>
              <w:jc w:val="center"/>
              <w:rPr>
                <w:sz w:val="20"/>
              </w:rPr>
            </w:pPr>
            <w:r>
              <w:rPr>
                <w:sz w:val="20"/>
              </w:rPr>
              <w:t>2.</w:t>
            </w:r>
          </w:p>
        </w:tc>
        <w:tc>
          <w:tcPr>
            <w:tcW w:w="1831" w:type="dxa"/>
          </w:tcPr>
          <w:p w:rsidR="005352D3" w:rsidRDefault="005352D3" w:rsidP="007B0EA5">
            <w:pPr>
              <w:pStyle w:val="TableParagraph"/>
              <w:tabs>
                <w:tab w:val="left" w:pos="9781"/>
              </w:tabs>
              <w:spacing w:before="4"/>
              <w:rPr>
                <w:b/>
                <w:i/>
                <w:sz w:val="19"/>
              </w:rPr>
            </w:pPr>
          </w:p>
          <w:p w:rsidR="005352D3" w:rsidRDefault="005352D3" w:rsidP="007B0EA5">
            <w:pPr>
              <w:pStyle w:val="TableParagraph"/>
              <w:tabs>
                <w:tab w:val="left" w:pos="9781"/>
              </w:tabs>
              <w:ind w:left="139" w:right="134"/>
              <w:jc w:val="center"/>
              <w:rPr>
                <w:sz w:val="20"/>
              </w:rPr>
            </w:pPr>
            <w:r>
              <w:rPr>
                <w:sz w:val="20"/>
              </w:rPr>
              <w:t>Къпина</w:t>
            </w:r>
          </w:p>
          <w:p w:rsidR="005352D3" w:rsidRDefault="005352D3" w:rsidP="007B0EA5">
            <w:pPr>
              <w:pStyle w:val="TableParagraph"/>
              <w:tabs>
                <w:tab w:val="left" w:pos="9781"/>
              </w:tabs>
              <w:spacing w:before="1"/>
              <w:ind w:left="141" w:right="134"/>
              <w:jc w:val="center"/>
              <w:rPr>
                <w:i/>
                <w:sz w:val="20"/>
              </w:rPr>
            </w:pPr>
            <w:r>
              <w:rPr>
                <w:i/>
                <w:sz w:val="20"/>
              </w:rPr>
              <w:t>Rubus</w:t>
            </w:r>
            <w:r>
              <w:rPr>
                <w:i/>
                <w:spacing w:val="-2"/>
                <w:sz w:val="20"/>
              </w:rPr>
              <w:t xml:space="preserve"> </w:t>
            </w:r>
            <w:r>
              <w:rPr>
                <w:i/>
                <w:sz w:val="20"/>
              </w:rPr>
              <w:t>caesius</w:t>
            </w:r>
            <w:r>
              <w:rPr>
                <w:i/>
                <w:spacing w:val="-2"/>
                <w:sz w:val="20"/>
              </w:rPr>
              <w:t xml:space="preserve"> </w:t>
            </w:r>
            <w:r>
              <w:rPr>
                <w:i/>
                <w:sz w:val="20"/>
              </w:rPr>
              <w:t>L</w:t>
            </w:r>
          </w:p>
        </w:tc>
        <w:tc>
          <w:tcPr>
            <w:tcW w:w="1560" w:type="dxa"/>
          </w:tcPr>
          <w:p w:rsidR="005352D3" w:rsidRDefault="005352D3" w:rsidP="007B0EA5">
            <w:pPr>
              <w:pStyle w:val="TableParagraph"/>
              <w:tabs>
                <w:tab w:val="left" w:pos="9781"/>
              </w:tabs>
              <w:spacing w:before="4"/>
              <w:rPr>
                <w:b/>
                <w:i/>
                <w:sz w:val="29"/>
              </w:rPr>
            </w:pPr>
          </w:p>
          <w:p w:rsidR="005352D3" w:rsidRDefault="005352D3" w:rsidP="007B0EA5">
            <w:pPr>
              <w:pStyle w:val="TableParagraph"/>
              <w:tabs>
                <w:tab w:val="left" w:pos="9781"/>
              </w:tabs>
              <w:ind w:left="96" w:right="86"/>
              <w:jc w:val="center"/>
              <w:rPr>
                <w:i/>
                <w:sz w:val="20"/>
              </w:rPr>
            </w:pPr>
            <w:r>
              <w:rPr>
                <w:i/>
                <w:sz w:val="20"/>
              </w:rPr>
              <w:t>Rosaceae</w:t>
            </w:r>
          </w:p>
        </w:tc>
        <w:tc>
          <w:tcPr>
            <w:tcW w:w="1416" w:type="dxa"/>
          </w:tcPr>
          <w:p w:rsidR="005352D3" w:rsidRDefault="005352D3" w:rsidP="007B0EA5">
            <w:pPr>
              <w:pStyle w:val="TableParagraph"/>
              <w:tabs>
                <w:tab w:val="left" w:pos="9781"/>
              </w:tabs>
              <w:spacing w:before="4"/>
              <w:rPr>
                <w:b/>
                <w:i/>
                <w:sz w:val="29"/>
              </w:rPr>
            </w:pPr>
          </w:p>
          <w:p w:rsidR="005352D3" w:rsidRDefault="005352D3" w:rsidP="007B0EA5">
            <w:pPr>
              <w:pStyle w:val="TableParagraph"/>
              <w:tabs>
                <w:tab w:val="left" w:pos="9781"/>
              </w:tabs>
              <w:ind w:left="142" w:right="138"/>
              <w:jc w:val="center"/>
              <w:rPr>
                <w:sz w:val="20"/>
              </w:rPr>
            </w:pPr>
            <w:r>
              <w:rPr>
                <w:sz w:val="20"/>
              </w:rPr>
              <w:t>единично</w:t>
            </w:r>
          </w:p>
        </w:tc>
        <w:tc>
          <w:tcPr>
            <w:tcW w:w="3262" w:type="dxa"/>
          </w:tcPr>
          <w:p w:rsidR="005352D3" w:rsidRDefault="005352D3" w:rsidP="007B0EA5">
            <w:pPr>
              <w:pStyle w:val="TableParagraph"/>
              <w:tabs>
                <w:tab w:val="left" w:pos="9781"/>
              </w:tabs>
              <w:spacing w:before="107"/>
              <w:ind w:left="108" w:right="105"/>
              <w:jc w:val="center"/>
              <w:rPr>
                <w:sz w:val="20"/>
              </w:rPr>
            </w:pPr>
            <w:r>
              <w:rPr>
                <w:sz w:val="20"/>
              </w:rPr>
              <w:t>По</w:t>
            </w:r>
            <w:r>
              <w:rPr>
                <w:spacing w:val="-1"/>
                <w:sz w:val="20"/>
              </w:rPr>
              <w:t xml:space="preserve"> </w:t>
            </w:r>
            <w:r>
              <w:rPr>
                <w:sz w:val="20"/>
              </w:rPr>
              <w:t>пътищата</w:t>
            </w:r>
            <w:r>
              <w:rPr>
                <w:spacing w:val="-2"/>
                <w:sz w:val="20"/>
              </w:rPr>
              <w:t xml:space="preserve"> </w:t>
            </w:r>
            <w:r>
              <w:rPr>
                <w:sz w:val="20"/>
              </w:rPr>
              <w:t>около</w:t>
            </w:r>
            <w:r>
              <w:rPr>
                <w:spacing w:val="-1"/>
                <w:sz w:val="20"/>
              </w:rPr>
              <w:t xml:space="preserve"> </w:t>
            </w:r>
            <w:r>
              <w:rPr>
                <w:sz w:val="20"/>
              </w:rPr>
              <w:t>с.</w:t>
            </w:r>
            <w:r>
              <w:rPr>
                <w:spacing w:val="-1"/>
                <w:sz w:val="20"/>
              </w:rPr>
              <w:t xml:space="preserve"> </w:t>
            </w:r>
            <w:r>
              <w:rPr>
                <w:sz w:val="20"/>
              </w:rPr>
              <w:t>Кликач, с.</w:t>
            </w:r>
          </w:p>
          <w:p w:rsidR="005352D3" w:rsidRDefault="005352D3" w:rsidP="007B0EA5">
            <w:pPr>
              <w:pStyle w:val="TableParagraph"/>
              <w:tabs>
                <w:tab w:val="left" w:pos="9781"/>
              </w:tabs>
              <w:spacing w:before="1"/>
              <w:ind w:left="108" w:right="105"/>
              <w:jc w:val="center"/>
              <w:rPr>
                <w:sz w:val="20"/>
              </w:rPr>
            </w:pPr>
            <w:r>
              <w:rPr>
                <w:sz w:val="20"/>
              </w:rPr>
              <w:t>Церковски,</w:t>
            </w:r>
            <w:r>
              <w:rPr>
                <w:spacing w:val="-2"/>
                <w:sz w:val="20"/>
              </w:rPr>
              <w:t xml:space="preserve"> </w:t>
            </w:r>
            <w:r>
              <w:rPr>
                <w:sz w:val="20"/>
              </w:rPr>
              <w:t>с.</w:t>
            </w:r>
            <w:r>
              <w:rPr>
                <w:spacing w:val="-1"/>
                <w:sz w:val="20"/>
              </w:rPr>
              <w:t xml:space="preserve"> </w:t>
            </w:r>
            <w:r>
              <w:rPr>
                <w:sz w:val="20"/>
              </w:rPr>
              <w:t>Детелина,</w:t>
            </w:r>
            <w:r>
              <w:rPr>
                <w:spacing w:val="-3"/>
                <w:sz w:val="20"/>
              </w:rPr>
              <w:t xml:space="preserve"> </w:t>
            </w:r>
            <w:r>
              <w:rPr>
                <w:sz w:val="20"/>
              </w:rPr>
              <w:t>с.</w:t>
            </w:r>
          </w:p>
          <w:p w:rsidR="005352D3" w:rsidRDefault="005352D3" w:rsidP="007B0EA5">
            <w:pPr>
              <w:pStyle w:val="TableParagraph"/>
              <w:tabs>
                <w:tab w:val="left" w:pos="9781"/>
              </w:tabs>
              <w:ind w:left="108" w:right="105"/>
              <w:jc w:val="center"/>
              <w:rPr>
                <w:sz w:val="20"/>
              </w:rPr>
            </w:pPr>
            <w:r>
              <w:rPr>
                <w:sz w:val="20"/>
              </w:rPr>
              <w:t>Житосвят,</w:t>
            </w:r>
            <w:r>
              <w:rPr>
                <w:spacing w:val="-1"/>
                <w:sz w:val="20"/>
              </w:rPr>
              <w:t xml:space="preserve"> </w:t>
            </w:r>
            <w:r>
              <w:rPr>
                <w:sz w:val="20"/>
              </w:rPr>
              <w:t>Зимен,</w:t>
            </w:r>
            <w:r>
              <w:rPr>
                <w:spacing w:val="-1"/>
                <w:sz w:val="20"/>
              </w:rPr>
              <w:t xml:space="preserve"> </w:t>
            </w:r>
            <w:r>
              <w:rPr>
                <w:sz w:val="20"/>
              </w:rPr>
              <w:t>с.</w:t>
            </w:r>
            <w:r>
              <w:rPr>
                <w:spacing w:val="-1"/>
                <w:sz w:val="20"/>
              </w:rPr>
              <w:t xml:space="preserve"> </w:t>
            </w:r>
            <w:r>
              <w:rPr>
                <w:sz w:val="20"/>
              </w:rPr>
              <w:t>Искра</w:t>
            </w:r>
            <w:r>
              <w:rPr>
                <w:spacing w:val="-1"/>
                <w:sz w:val="20"/>
              </w:rPr>
              <w:t xml:space="preserve"> </w:t>
            </w:r>
            <w:r>
              <w:rPr>
                <w:sz w:val="20"/>
              </w:rPr>
              <w:t>и</w:t>
            </w:r>
            <w:r>
              <w:rPr>
                <w:spacing w:val="-1"/>
                <w:sz w:val="20"/>
              </w:rPr>
              <w:t xml:space="preserve"> </w:t>
            </w:r>
            <w:r>
              <w:rPr>
                <w:sz w:val="20"/>
              </w:rPr>
              <w:t>др.</w:t>
            </w:r>
          </w:p>
        </w:tc>
        <w:tc>
          <w:tcPr>
            <w:tcW w:w="1419" w:type="dxa"/>
          </w:tcPr>
          <w:p w:rsidR="005352D3" w:rsidRDefault="005352D3" w:rsidP="007B0EA5">
            <w:pPr>
              <w:pStyle w:val="TableParagraph"/>
              <w:tabs>
                <w:tab w:val="left" w:pos="9781"/>
              </w:tabs>
              <w:spacing w:before="4"/>
              <w:rPr>
                <w:b/>
                <w:i/>
                <w:sz w:val="29"/>
              </w:rPr>
            </w:pPr>
          </w:p>
          <w:p w:rsidR="005352D3" w:rsidRDefault="005352D3" w:rsidP="007B0EA5">
            <w:pPr>
              <w:pStyle w:val="TableParagraph"/>
              <w:tabs>
                <w:tab w:val="left" w:pos="9781"/>
              </w:tabs>
              <w:ind w:left="103" w:right="98"/>
              <w:jc w:val="center"/>
              <w:rPr>
                <w:sz w:val="20"/>
              </w:rPr>
            </w:pPr>
            <w:r>
              <w:rPr>
                <w:sz w:val="20"/>
              </w:rPr>
              <w:t>незначителен</w:t>
            </w:r>
          </w:p>
        </w:tc>
        <w:tc>
          <w:tcPr>
            <w:tcW w:w="1700" w:type="dxa"/>
          </w:tcPr>
          <w:p w:rsidR="005352D3" w:rsidRDefault="005352D3" w:rsidP="007B0EA5">
            <w:pPr>
              <w:pStyle w:val="TableParagraph"/>
              <w:tabs>
                <w:tab w:val="left" w:pos="9781"/>
              </w:tabs>
              <w:spacing w:before="4"/>
              <w:rPr>
                <w:b/>
                <w:i/>
                <w:sz w:val="19"/>
              </w:rPr>
            </w:pPr>
          </w:p>
          <w:p w:rsidR="005352D3" w:rsidRDefault="005352D3" w:rsidP="007B0EA5">
            <w:pPr>
              <w:pStyle w:val="TableParagraph"/>
              <w:tabs>
                <w:tab w:val="left" w:pos="9781"/>
              </w:tabs>
              <w:ind w:left="168" w:right="157" w:firstLine="165"/>
              <w:rPr>
                <w:sz w:val="20"/>
              </w:rPr>
            </w:pPr>
            <w:r>
              <w:rPr>
                <w:sz w:val="20"/>
              </w:rPr>
              <w:t>плод, листа,</w:t>
            </w:r>
            <w:r>
              <w:rPr>
                <w:spacing w:val="1"/>
                <w:sz w:val="20"/>
              </w:rPr>
              <w:t xml:space="preserve"> </w:t>
            </w:r>
            <w:r>
              <w:rPr>
                <w:spacing w:val="-1"/>
                <w:sz w:val="20"/>
              </w:rPr>
              <w:t>корени,</w:t>
            </w:r>
            <w:r>
              <w:rPr>
                <w:spacing w:val="-9"/>
                <w:sz w:val="20"/>
              </w:rPr>
              <w:t xml:space="preserve"> </w:t>
            </w:r>
            <w:r>
              <w:rPr>
                <w:sz w:val="20"/>
              </w:rPr>
              <w:t>цветове</w:t>
            </w:r>
          </w:p>
        </w:tc>
        <w:tc>
          <w:tcPr>
            <w:tcW w:w="1561" w:type="dxa"/>
          </w:tcPr>
          <w:p w:rsidR="005352D3" w:rsidRDefault="005352D3" w:rsidP="007B0EA5">
            <w:pPr>
              <w:pStyle w:val="TableParagraph"/>
              <w:tabs>
                <w:tab w:val="left" w:pos="9781"/>
              </w:tabs>
              <w:ind w:left="261" w:right="255" w:hanging="5"/>
              <w:jc w:val="center"/>
              <w:rPr>
                <w:sz w:val="20"/>
              </w:rPr>
            </w:pPr>
            <w:r>
              <w:rPr>
                <w:sz w:val="20"/>
              </w:rPr>
              <w:t>Добиван по</w:t>
            </w:r>
            <w:r>
              <w:rPr>
                <w:spacing w:val="-47"/>
                <w:sz w:val="20"/>
              </w:rPr>
              <w:t xml:space="preserve"> </w:t>
            </w:r>
            <w:r>
              <w:rPr>
                <w:sz w:val="20"/>
              </w:rPr>
              <w:t>метод,</w:t>
            </w:r>
          </w:p>
          <w:p w:rsidR="005352D3" w:rsidRDefault="005352D3" w:rsidP="007B0EA5">
            <w:pPr>
              <w:pStyle w:val="TableParagraph"/>
              <w:tabs>
                <w:tab w:val="left" w:pos="9781"/>
              </w:tabs>
              <w:spacing w:line="228" w:lineRule="exact"/>
              <w:ind w:left="107" w:right="101"/>
              <w:jc w:val="center"/>
              <w:rPr>
                <w:sz w:val="20"/>
              </w:rPr>
            </w:pPr>
            <w:r>
              <w:rPr>
                <w:spacing w:val="-1"/>
                <w:sz w:val="20"/>
              </w:rPr>
              <w:t>недопускащ</w:t>
            </w:r>
            <w:r>
              <w:rPr>
                <w:spacing w:val="-47"/>
                <w:sz w:val="20"/>
              </w:rPr>
              <w:t xml:space="preserve"> </w:t>
            </w:r>
            <w:r>
              <w:rPr>
                <w:sz w:val="20"/>
              </w:rPr>
              <w:t>увреждане</w:t>
            </w:r>
          </w:p>
        </w:tc>
        <w:tc>
          <w:tcPr>
            <w:tcW w:w="1547" w:type="dxa"/>
          </w:tcPr>
          <w:p w:rsidR="005352D3" w:rsidRDefault="005352D3" w:rsidP="007B0EA5">
            <w:pPr>
              <w:pStyle w:val="TableParagraph"/>
              <w:tabs>
                <w:tab w:val="left" w:pos="9781"/>
              </w:tabs>
              <w:spacing w:before="4"/>
              <w:rPr>
                <w:b/>
                <w:i/>
                <w:sz w:val="19"/>
              </w:rPr>
            </w:pPr>
          </w:p>
          <w:p w:rsidR="005352D3" w:rsidRDefault="005352D3" w:rsidP="007B0EA5">
            <w:pPr>
              <w:pStyle w:val="TableParagraph"/>
              <w:tabs>
                <w:tab w:val="left" w:pos="9781"/>
              </w:tabs>
              <w:ind w:left="491" w:right="374" w:hanging="101"/>
              <w:rPr>
                <w:sz w:val="20"/>
              </w:rPr>
            </w:pPr>
            <w:r>
              <w:rPr>
                <w:spacing w:val="-1"/>
                <w:sz w:val="20"/>
              </w:rPr>
              <w:t>За лични</w:t>
            </w:r>
            <w:r>
              <w:rPr>
                <w:spacing w:val="-47"/>
                <w:sz w:val="20"/>
              </w:rPr>
              <w:t xml:space="preserve"> </w:t>
            </w:r>
            <w:r>
              <w:rPr>
                <w:sz w:val="20"/>
              </w:rPr>
              <w:t>нужди</w:t>
            </w:r>
          </w:p>
        </w:tc>
      </w:tr>
      <w:tr w:rsidR="005352D3" w:rsidTr="0097683D">
        <w:trPr>
          <w:trHeight w:val="921"/>
        </w:trPr>
        <w:tc>
          <w:tcPr>
            <w:tcW w:w="545"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122" w:right="113"/>
              <w:jc w:val="center"/>
              <w:rPr>
                <w:sz w:val="20"/>
              </w:rPr>
            </w:pPr>
            <w:r>
              <w:rPr>
                <w:sz w:val="20"/>
              </w:rPr>
              <w:t>3.</w:t>
            </w:r>
          </w:p>
        </w:tc>
        <w:tc>
          <w:tcPr>
            <w:tcW w:w="1831" w:type="dxa"/>
          </w:tcPr>
          <w:p w:rsidR="005352D3" w:rsidRDefault="005352D3" w:rsidP="007B0EA5">
            <w:pPr>
              <w:pStyle w:val="TableParagraph"/>
              <w:tabs>
                <w:tab w:val="left" w:pos="9781"/>
              </w:tabs>
              <w:spacing w:before="108"/>
              <w:ind w:left="141" w:right="130"/>
              <w:jc w:val="center"/>
              <w:rPr>
                <w:i/>
                <w:sz w:val="20"/>
              </w:rPr>
            </w:pPr>
            <w:r>
              <w:rPr>
                <w:spacing w:val="-1"/>
                <w:sz w:val="20"/>
              </w:rPr>
              <w:t xml:space="preserve">Орехче </w:t>
            </w:r>
            <w:r>
              <w:rPr>
                <w:sz w:val="20"/>
              </w:rPr>
              <w:t>ливадно</w:t>
            </w:r>
            <w:r>
              <w:rPr>
                <w:spacing w:val="-47"/>
                <w:sz w:val="20"/>
              </w:rPr>
              <w:t xml:space="preserve"> </w:t>
            </w:r>
            <w:r>
              <w:rPr>
                <w:i/>
                <w:sz w:val="20"/>
              </w:rPr>
              <w:t>Filependula</w:t>
            </w:r>
            <w:r>
              <w:rPr>
                <w:i/>
                <w:spacing w:val="1"/>
                <w:sz w:val="20"/>
              </w:rPr>
              <w:t xml:space="preserve"> </w:t>
            </w:r>
            <w:r>
              <w:rPr>
                <w:i/>
                <w:sz w:val="20"/>
              </w:rPr>
              <w:t>vulgaris</w:t>
            </w:r>
            <w:r>
              <w:rPr>
                <w:i/>
                <w:spacing w:val="-4"/>
                <w:sz w:val="20"/>
              </w:rPr>
              <w:t xml:space="preserve"> </w:t>
            </w:r>
            <w:r>
              <w:rPr>
                <w:i/>
                <w:sz w:val="20"/>
              </w:rPr>
              <w:t>Moench</w:t>
            </w:r>
          </w:p>
        </w:tc>
        <w:tc>
          <w:tcPr>
            <w:tcW w:w="1560"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96" w:right="86"/>
              <w:jc w:val="center"/>
              <w:rPr>
                <w:i/>
                <w:sz w:val="20"/>
              </w:rPr>
            </w:pPr>
            <w:r>
              <w:rPr>
                <w:i/>
                <w:sz w:val="20"/>
              </w:rPr>
              <w:t>Rosaceae</w:t>
            </w:r>
          </w:p>
        </w:tc>
        <w:tc>
          <w:tcPr>
            <w:tcW w:w="1416"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213" w:firstLine="81"/>
              <w:rPr>
                <w:sz w:val="20"/>
              </w:rPr>
            </w:pPr>
            <w:r>
              <w:rPr>
                <w:sz w:val="20"/>
              </w:rPr>
              <w:t>единични</w:t>
            </w:r>
            <w:r>
              <w:rPr>
                <w:spacing w:val="1"/>
                <w:sz w:val="20"/>
              </w:rPr>
              <w:t xml:space="preserve"> </w:t>
            </w:r>
            <w:r>
              <w:rPr>
                <w:w w:val="95"/>
                <w:sz w:val="20"/>
              </w:rPr>
              <w:t>екземпляри</w:t>
            </w:r>
          </w:p>
        </w:tc>
        <w:tc>
          <w:tcPr>
            <w:tcW w:w="3262" w:type="dxa"/>
          </w:tcPr>
          <w:p w:rsidR="005352D3" w:rsidRDefault="005352D3" w:rsidP="007B0EA5">
            <w:pPr>
              <w:pStyle w:val="TableParagraph"/>
              <w:tabs>
                <w:tab w:val="left" w:pos="9781"/>
              </w:tabs>
              <w:spacing w:before="108"/>
              <w:ind w:left="108" w:right="105"/>
              <w:jc w:val="center"/>
              <w:rPr>
                <w:sz w:val="20"/>
              </w:rPr>
            </w:pPr>
            <w:r>
              <w:rPr>
                <w:sz w:val="20"/>
              </w:rPr>
              <w:t>Около</w:t>
            </w:r>
            <w:r>
              <w:rPr>
                <w:spacing w:val="-1"/>
                <w:sz w:val="20"/>
              </w:rPr>
              <w:t xml:space="preserve"> </w:t>
            </w:r>
            <w:r>
              <w:rPr>
                <w:sz w:val="20"/>
              </w:rPr>
              <w:t>с.</w:t>
            </w:r>
            <w:r>
              <w:rPr>
                <w:spacing w:val="-1"/>
                <w:sz w:val="20"/>
              </w:rPr>
              <w:t xml:space="preserve"> </w:t>
            </w:r>
            <w:r>
              <w:rPr>
                <w:sz w:val="20"/>
              </w:rPr>
              <w:t>Искра,</w:t>
            </w:r>
            <w:r>
              <w:rPr>
                <w:spacing w:val="-1"/>
                <w:sz w:val="20"/>
              </w:rPr>
              <w:t xml:space="preserve"> </w:t>
            </w:r>
            <w:r>
              <w:rPr>
                <w:sz w:val="20"/>
              </w:rPr>
              <w:t>с.</w:t>
            </w:r>
            <w:r>
              <w:rPr>
                <w:spacing w:val="-1"/>
                <w:sz w:val="20"/>
              </w:rPr>
              <w:t xml:space="preserve"> </w:t>
            </w:r>
            <w:r>
              <w:rPr>
                <w:sz w:val="20"/>
              </w:rPr>
              <w:t>Огнен,</w:t>
            </w:r>
            <w:r>
              <w:rPr>
                <w:spacing w:val="-1"/>
                <w:sz w:val="20"/>
              </w:rPr>
              <w:t xml:space="preserve"> </w:t>
            </w:r>
            <w:r>
              <w:rPr>
                <w:sz w:val="20"/>
              </w:rPr>
              <w:t>с.</w:t>
            </w:r>
          </w:p>
          <w:p w:rsidR="005352D3" w:rsidRDefault="005352D3" w:rsidP="007B0EA5">
            <w:pPr>
              <w:pStyle w:val="TableParagraph"/>
              <w:tabs>
                <w:tab w:val="left" w:pos="9781"/>
              </w:tabs>
              <w:spacing w:before="1"/>
              <w:ind w:left="163" w:right="153"/>
              <w:jc w:val="center"/>
              <w:rPr>
                <w:sz w:val="20"/>
              </w:rPr>
            </w:pPr>
            <w:r>
              <w:rPr>
                <w:sz w:val="20"/>
              </w:rPr>
              <w:t>Крумово</w:t>
            </w:r>
            <w:r>
              <w:rPr>
                <w:spacing w:val="-3"/>
                <w:sz w:val="20"/>
              </w:rPr>
              <w:t xml:space="preserve"> </w:t>
            </w:r>
            <w:r>
              <w:rPr>
                <w:sz w:val="20"/>
              </w:rPr>
              <w:t>градище,</w:t>
            </w:r>
            <w:r>
              <w:rPr>
                <w:spacing w:val="-2"/>
                <w:sz w:val="20"/>
              </w:rPr>
              <w:t xml:space="preserve"> </w:t>
            </w:r>
            <w:r>
              <w:rPr>
                <w:sz w:val="20"/>
              </w:rPr>
              <w:t>с.</w:t>
            </w:r>
            <w:r>
              <w:rPr>
                <w:spacing w:val="-2"/>
                <w:sz w:val="20"/>
              </w:rPr>
              <w:t xml:space="preserve"> </w:t>
            </w:r>
            <w:r>
              <w:rPr>
                <w:sz w:val="20"/>
              </w:rPr>
              <w:t>Детелина</w:t>
            </w:r>
            <w:r>
              <w:rPr>
                <w:spacing w:val="-3"/>
                <w:sz w:val="20"/>
              </w:rPr>
              <w:t xml:space="preserve"> </w:t>
            </w:r>
            <w:r>
              <w:rPr>
                <w:sz w:val="20"/>
              </w:rPr>
              <w:t>и</w:t>
            </w:r>
            <w:r>
              <w:rPr>
                <w:spacing w:val="-47"/>
                <w:sz w:val="20"/>
              </w:rPr>
              <w:t xml:space="preserve"> </w:t>
            </w:r>
            <w:r>
              <w:rPr>
                <w:sz w:val="20"/>
              </w:rPr>
              <w:t>др.</w:t>
            </w:r>
          </w:p>
        </w:tc>
        <w:tc>
          <w:tcPr>
            <w:tcW w:w="1419"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103" w:right="97"/>
              <w:jc w:val="center"/>
              <w:rPr>
                <w:sz w:val="20"/>
              </w:rPr>
            </w:pPr>
            <w:r>
              <w:rPr>
                <w:sz w:val="20"/>
              </w:rPr>
              <w:t>минимален</w:t>
            </w:r>
          </w:p>
        </w:tc>
        <w:tc>
          <w:tcPr>
            <w:tcW w:w="1700"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86" w:right="79"/>
              <w:jc w:val="center"/>
              <w:rPr>
                <w:sz w:val="20"/>
              </w:rPr>
            </w:pPr>
            <w:r>
              <w:rPr>
                <w:sz w:val="20"/>
              </w:rPr>
              <w:t>стрък</w:t>
            </w:r>
          </w:p>
        </w:tc>
        <w:tc>
          <w:tcPr>
            <w:tcW w:w="1561" w:type="dxa"/>
          </w:tcPr>
          <w:p w:rsidR="005352D3" w:rsidRDefault="005352D3" w:rsidP="007B0EA5">
            <w:pPr>
              <w:pStyle w:val="TableParagraph"/>
              <w:tabs>
                <w:tab w:val="left" w:pos="9781"/>
              </w:tabs>
              <w:ind w:left="261" w:right="255" w:hanging="5"/>
              <w:jc w:val="center"/>
              <w:rPr>
                <w:sz w:val="20"/>
              </w:rPr>
            </w:pPr>
            <w:r>
              <w:rPr>
                <w:sz w:val="20"/>
              </w:rPr>
              <w:t>Добиван по</w:t>
            </w:r>
            <w:r>
              <w:rPr>
                <w:spacing w:val="-47"/>
                <w:sz w:val="20"/>
              </w:rPr>
              <w:t xml:space="preserve"> </w:t>
            </w:r>
            <w:r>
              <w:rPr>
                <w:sz w:val="20"/>
              </w:rPr>
              <w:t>метод,</w:t>
            </w:r>
          </w:p>
          <w:p w:rsidR="005352D3" w:rsidRDefault="005352D3" w:rsidP="007B0EA5">
            <w:pPr>
              <w:pStyle w:val="TableParagraph"/>
              <w:tabs>
                <w:tab w:val="left" w:pos="9781"/>
              </w:tabs>
              <w:spacing w:line="230" w:lineRule="atLeast"/>
              <w:ind w:left="107" w:right="101"/>
              <w:jc w:val="center"/>
              <w:rPr>
                <w:sz w:val="20"/>
              </w:rPr>
            </w:pPr>
            <w:r>
              <w:rPr>
                <w:spacing w:val="-1"/>
                <w:sz w:val="20"/>
              </w:rPr>
              <w:t>недопускащ</w:t>
            </w:r>
            <w:r>
              <w:rPr>
                <w:spacing w:val="-47"/>
                <w:sz w:val="20"/>
              </w:rPr>
              <w:t xml:space="preserve"> </w:t>
            </w:r>
            <w:r>
              <w:rPr>
                <w:sz w:val="20"/>
              </w:rPr>
              <w:t>увреждане</w:t>
            </w:r>
          </w:p>
        </w:tc>
        <w:tc>
          <w:tcPr>
            <w:tcW w:w="1547"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491" w:right="374" w:hanging="101"/>
              <w:rPr>
                <w:sz w:val="20"/>
              </w:rPr>
            </w:pPr>
            <w:r>
              <w:rPr>
                <w:spacing w:val="-1"/>
                <w:sz w:val="20"/>
              </w:rPr>
              <w:t>За лични</w:t>
            </w:r>
            <w:r>
              <w:rPr>
                <w:spacing w:val="-47"/>
                <w:sz w:val="20"/>
              </w:rPr>
              <w:t xml:space="preserve"> </w:t>
            </w:r>
            <w:r>
              <w:rPr>
                <w:sz w:val="20"/>
              </w:rPr>
              <w:t>нужди</w:t>
            </w:r>
          </w:p>
        </w:tc>
      </w:tr>
      <w:tr w:rsidR="005352D3" w:rsidTr="0097683D">
        <w:trPr>
          <w:trHeight w:val="918"/>
        </w:trPr>
        <w:tc>
          <w:tcPr>
            <w:tcW w:w="545"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122" w:right="113"/>
              <w:jc w:val="center"/>
              <w:rPr>
                <w:sz w:val="20"/>
              </w:rPr>
            </w:pPr>
            <w:r>
              <w:rPr>
                <w:sz w:val="20"/>
              </w:rPr>
              <w:t>4.</w:t>
            </w:r>
          </w:p>
        </w:tc>
        <w:tc>
          <w:tcPr>
            <w:tcW w:w="1831" w:type="dxa"/>
          </w:tcPr>
          <w:p w:rsidR="005352D3" w:rsidRDefault="005352D3" w:rsidP="007B0EA5">
            <w:pPr>
              <w:pStyle w:val="TableParagraph"/>
              <w:tabs>
                <w:tab w:val="left" w:pos="9781"/>
              </w:tabs>
              <w:spacing w:before="108"/>
              <w:ind w:left="129" w:right="118" w:hanging="2"/>
              <w:jc w:val="center"/>
              <w:rPr>
                <w:i/>
                <w:sz w:val="20"/>
              </w:rPr>
            </w:pPr>
            <w:r>
              <w:rPr>
                <w:sz w:val="20"/>
              </w:rPr>
              <w:t>Бял</w:t>
            </w:r>
            <w:r>
              <w:rPr>
                <w:spacing w:val="50"/>
                <w:sz w:val="20"/>
              </w:rPr>
              <w:t xml:space="preserve"> </w:t>
            </w:r>
            <w:r>
              <w:rPr>
                <w:sz w:val="20"/>
              </w:rPr>
              <w:t>равнец</w:t>
            </w:r>
            <w:r>
              <w:rPr>
                <w:spacing w:val="1"/>
                <w:sz w:val="20"/>
              </w:rPr>
              <w:t xml:space="preserve"> </w:t>
            </w:r>
            <w:r>
              <w:rPr>
                <w:i/>
                <w:sz w:val="20"/>
              </w:rPr>
              <w:t>Achilea millefolium</w:t>
            </w:r>
            <w:r>
              <w:rPr>
                <w:i/>
                <w:spacing w:val="-48"/>
                <w:sz w:val="20"/>
              </w:rPr>
              <w:t xml:space="preserve"> </w:t>
            </w:r>
            <w:r>
              <w:rPr>
                <w:i/>
                <w:sz w:val="20"/>
              </w:rPr>
              <w:t>L</w:t>
            </w:r>
          </w:p>
        </w:tc>
        <w:tc>
          <w:tcPr>
            <w:tcW w:w="1560"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96" w:right="87"/>
              <w:jc w:val="center"/>
              <w:rPr>
                <w:i/>
                <w:sz w:val="20"/>
              </w:rPr>
            </w:pPr>
            <w:r>
              <w:rPr>
                <w:i/>
                <w:sz w:val="20"/>
              </w:rPr>
              <w:t>Asteraceae</w:t>
            </w:r>
          </w:p>
        </w:tc>
        <w:tc>
          <w:tcPr>
            <w:tcW w:w="1416"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345" w:right="198" w:hanging="125"/>
              <w:rPr>
                <w:sz w:val="20"/>
              </w:rPr>
            </w:pPr>
            <w:r>
              <w:rPr>
                <w:spacing w:val="-1"/>
                <w:sz w:val="20"/>
              </w:rPr>
              <w:t xml:space="preserve">единично </w:t>
            </w:r>
            <w:r>
              <w:rPr>
                <w:sz w:val="20"/>
              </w:rPr>
              <w:t>и</w:t>
            </w:r>
            <w:r>
              <w:rPr>
                <w:spacing w:val="-47"/>
                <w:sz w:val="20"/>
              </w:rPr>
              <w:t xml:space="preserve"> </w:t>
            </w:r>
            <w:r>
              <w:rPr>
                <w:sz w:val="20"/>
              </w:rPr>
              <w:t>на</w:t>
            </w:r>
            <w:r>
              <w:rPr>
                <w:spacing w:val="-3"/>
                <w:sz w:val="20"/>
              </w:rPr>
              <w:t xml:space="preserve"> </w:t>
            </w:r>
            <w:r>
              <w:rPr>
                <w:sz w:val="20"/>
              </w:rPr>
              <w:t>петна</w:t>
            </w:r>
          </w:p>
        </w:tc>
        <w:tc>
          <w:tcPr>
            <w:tcW w:w="3262" w:type="dxa"/>
          </w:tcPr>
          <w:p w:rsidR="005352D3" w:rsidRDefault="005352D3" w:rsidP="007B0EA5">
            <w:pPr>
              <w:pStyle w:val="TableParagraph"/>
              <w:tabs>
                <w:tab w:val="left" w:pos="9781"/>
              </w:tabs>
              <w:spacing w:before="108"/>
              <w:ind w:left="110" w:right="104"/>
              <w:jc w:val="center"/>
              <w:rPr>
                <w:sz w:val="20"/>
              </w:rPr>
            </w:pPr>
            <w:r>
              <w:rPr>
                <w:sz w:val="20"/>
              </w:rPr>
              <w:t>Около гр.Карнобат, с. Кликач, с.</w:t>
            </w:r>
            <w:r>
              <w:rPr>
                <w:spacing w:val="-47"/>
                <w:sz w:val="20"/>
              </w:rPr>
              <w:t xml:space="preserve"> </w:t>
            </w:r>
            <w:r>
              <w:rPr>
                <w:sz w:val="20"/>
              </w:rPr>
              <w:t>Зимен,</w:t>
            </w:r>
            <w:r>
              <w:rPr>
                <w:spacing w:val="-1"/>
                <w:sz w:val="20"/>
              </w:rPr>
              <w:t xml:space="preserve"> </w:t>
            </w:r>
            <w:r>
              <w:rPr>
                <w:sz w:val="20"/>
              </w:rPr>
              <w:t>с.</w:t>
            </w:r>
            <w:r>
              <w:rPr>
                <w:spacing w:val="-1"/>
                <w:sz w:val="20"/>
              </w:rPr>
              <w:t xml:space="preserve"> </w:t>
            </w:r>
            <w:r>
              <w:rPr>
                <w:sz w:val="20"/>
              </w:rPr>
              <w:t>Крумово градище,</w:t>
            </w:r>
            <w:r>
              <w:rPr>
                <w:spacing w:val="1"/>
                <w:sz w:val="20"/>
              </w:rPr>
              <w:t xml:space="preserve"> </w:t>
            </w:r>
            <w:r>
              <w:rPr>
                <w:sz w:val="20"/>
              </w:rPr>
              <w:t>с.</w:t>
            </w:r>
          </w:p>
          <w:p w:rsidR="005352D3" w:rsidRDefault="005352D3" w:rsidP="007B0EA5">
            <w:pPr>
              <w:pStyle w:val="TableParagraph"/>
              <w:tabs>
                <w:tab w:val="left" w:pos="9781"/>
              </w:tabs>
              <w:spacing w:before="1"/>
              <w:ind w:left="106" w:right="105"/>
              <w:jc w:val="center"/>
              <w:rPr>
                <w:sz w:val="20"/>
              </w:rPr>
            </w:pPr>
            <w:r>
              <w:rPr>
                <w:sz w:val="20"/>
              </w:rPr>
              <w:t>Огнен,</w:t>
            </w:r>
            <w:r>
              <w:rPr>
                <w:spacing w:val="-1"/>
                <w:sz w:val="20"/>
              </w:rPr>
              <w:t xml:space="preserve"> </w:t>
            </w:r>
            <w:r>
              <w:rPr>
                <w:sz w:val="20"/>
              </w:rPr>
              <w:t>с. Венец</w:t>
            </w:r>
            <w:r>
              <w:rPr>
                <w:spacing w:val="-3"/>
                <w:sz w:val="20"/>
              </w:rPr>
              <w:t xml:space="preserve"> </w:t>
            </w:r>
            <w:r>
              <w:rPr>
                <w:sz w:val="20"/>
              </w:rPr>
              <w:t>и</w:t>
            </w:r>
            <w:r>
              <w:rPr>
                <w:spacing w:val="-2"/>
                <w:sz w:val="20"/>
              </w:rPr>
              <w:t xml:space="preserve"> </w:t>
            </w:r>
            <w:r>
              <w:rPr>
                <w:sz w:val="20"/>
              </w:rPr>
              <w:t>др.</w:t>
            </w:r>
          </w:p>
        </w:tc>
        <w:tc>
          <w:tcPr>
            <w:tcW w:w="1419"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103" w:right="97"/>
              <w:jc w:val="center"/>
              <w:rPr>
                <w:sz w:val="20"/>
              </w:rPr>
            </w:pPr>
            <w:r>
              <w:rPr>
                <w:sz w:val="20"/>
              </w:rPr>
              <w:t>незначителен</w:t>
            </w:r>
          </w:p>
        </w:tc>
        <w:tc>
          <w:tcPr>
            <w:tcW w:w="1700"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86" w:right="79"/>
              <w:jc w:val="center"/>
              <w:rPr>
                <w:sz w:val="20"/>
              </w:rPr>
            </w:pPr>
            <w:r>
              <w:rPr>
                <w:sz w:val="20"/>
              </w:rPr>
              <w:t>стрък,</w:t>
            </w:r>
            <w:r>
              <w:rPr>
                <w:spacing w:val="-2"/>
                <w:sz w:val="20"/>
              </w:rPr>
              <w:t xml:space="preserve"> </w:t>
            </w:r>
            <w:r>
              <w:rPr>
                <w:sz w:val="20"/>
              </w:rPr>
              <w:t>цвят</w:t>
            </w:r>
          </w:p>
        </w:tc>
        <w:tc>
          <w:tcPr>
            <w:tcW w:w="1561" w:type="dxa"/>
          </w:tcPr>
          <w:p w:rsidR="005352D3" w:rsidRDefault="005352D3" w:rsidP="007B0EA5">
            <w:pPr>
              <w:pStyle w:val="TableParagraph"/>
              <w:tabs>
                <w:tab w:val="left" w:pos="9781"/>
              </w:tabs>
              <w:ind w:left="261" w:right="255" w:hanging="5"/>
              <w:jc w:val="center"/>
              <w:rPr>
                <w:sz w:val="20"/>
              </w:rPr>
            </w:pPr>
            <w:r>
              <w:rPr>
                <w:sz w:val="20"/>
              </w:rPr>
              <w:t>Добиван по</w:t>
            </w:r>
            <w:r>
              <w:rPr>
                <w:spacing w:val="-47"/>
                <w:sz w:val="20"/>
              </w:rPr>
              <w:t xml:space="preserve"> </w:t>
            </w:r>
            <w:r>
              <w:rPr>
                <w:sz w:val="20"/>
              </w:rPr>
              <w:t>метод,</w:t>
            </w:r>
          </w:p>
          <w:p w:rsidR="005352D3" w:rsidRDefault="005352D3" w:rsidP="007B0EA5">
            <w:pPr>
              <w:pStyle w:val="TableParagraph"/>
              <w:tabs>
                <w:tab w:val="left" w:pos="9781"/>
              </w:tabs>
              <w:spacing w:line="228" w:lineRule="exact"/>
              <w:ind w:left="107" w:right="101"/>
              <w:jc w:val="center"/>
              <w:rPr>
                <w:sz w:val="20"/>
              </w:rPr>
            </w:pPr>
            <w:r>
              <w:rPr>
                <w:spacing w:val="-1"/>
                <w:sz w:val="20"/>
              </w:rPr>
              <w:t>недопускащ</w:t>
            </w:r>
            <w:r>
              <w:rPr>
                <w:spacing w:val="-47"/>
                <w:sz w:val="20"/>
              </w:rPr>
              <w:t xml:space="preserve"> </w:t>
            </w:r>
            <w:r>
              <w:rPr>
                <w:sz w:val="20"/>
              </w:rPr>
              <w:t>увреждане</w:t>
            </w:r>
          </w:p>
        </w:tc>
        <w:tc>
          <w:tcPr>
            <w:tcW w:w="1547"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491" w:right="374" w:hanging="101"/>
              <w:rPr>
                <w:sz w:val="20"/>
              </w:rPr>
            </w:pPr>
            <w:r>
              <w:rPr>
                <w:spacing w:val="-1"/>
                <w:sz w:val="20"/>
              </w:rPr>
              <w:t>За лични</w:t>
            </w:r>
            <w:r>
              <w:rPr>
                <w:spacing w:val="-47"/>
                <w:sz w:val="20"/>
              </w:rPr>
              <w:t xml:space="preserve"> </w:t>
            </w:r>
            <w:r>
              <w:rPr>
                <w:sz w:val="20"/>
              </w:rPr>
              <w:t>нужди</w:t>
            </w:r>
          </w:p>
        </w:tc>
      </w:tr>
      <w:tr w:rsidR="005352D3" w:rsidTr="0097683D">
        <w:trPr>
          <w:trHeight w:val="921"/>
        </w:trPr>
        <w:tc>
          <w:tcPr>
            <w:tcW w:w="545"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122" w:right="113"/>
              <w:jc w:val="center"/>
              <w:rPr>
                <w:sz w:val="20"/>
              </w:rPr>
            </w:pPr>
            <w:r>
              <w:rPr>
                <w:sz w:val="20"/>
              </w:rPr>
              <w:t>5.</w:t>
            </w:r>
          </w:p>
        </w:tc>
        <w:tc>
          <w:tcPr>
            <w:tcW w:w="1831" w:type="dxa"/>
          </w:tcPr>
          <w:p w:rsidR="005352D3" w:rsidRDefault="005352D3" w:rsidP="007B0EA5">
            <w:pPr>
              <w:pStyle w:val="TableParagraph"/>
              <w:tabs>
                <w:tab w:val="left" w:pos="9781"/>
              </w:tabs>
              <w:spacing w:before="108"/>
              <w:ind w:left="184" w:right="172" w:hanging="3"/>
              <w:jc w:val="center"/>
              <w:rPr>
                <w:i/>
                <w:sz w:val="20"/>
              </w:rPr>
            </w:pPr>
            <w:r>
              <w:rPr>
                <w:sz w:val="20"/>
              </w:rPr>
              <w:t>Жълт равнец</w:t>
            </w:r>
            <w:r>
              <w:rPr>
                <w:spacing w:val="1"/>
                <w:sz w:val="20"/>
              </w:rPr>
              <w:t xml:space="preserve"> </w:t>
            </w:r>
            <w:r>
              <w:rPr>
                <w:i/>
                <w:sz w:val="20"/>
              </w:rPr>
              <w:t>Achilea clipeolata</w:t>
            </w:r>
            <w:r>
              <w:rPr>
                <w:i/>
                <w:spacing w:val="-47"/>
                <w:sz w:val="20"/>
              </w:rPr>
              <w:t xml:space="preserve"> </w:t>
            </w:r>
            <w:r>
              <w:rPr>
                <w:i/>
                <w:sz w:val="20"/>
              </w:rPr>
              <w:t>S.S.</w:t>
            </w:r>
          </w:p>
        </w:tc>
        <w:tc>
          <w:tcPr>
            <w:tcW w:w="1560"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96" w:right="87"/>
              <w:jc w:val="center"/>
              <w:rPr>
                <w:i/>
                <w:sz w:val="20"/>
              </w:rPr>
            </w:pPr>
            <w:r>
              <w:rPr>
                <w:i/>
                <w:sz w:val="20"/>
              </w:rPr>
              <w:t>Asteraceae</w:t>
            </w:r>
          </w:p>
        </w:tc>
        <w:tc>
          <w:tcPr>
            <w:tcW w:w="1416"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142" w:right="138"/>
              <w:jc w:val="center"/>
              <w:rPr>
                <w:sz w:val="20"/>
              </w:rPr>
            </w:pPr>
            <w:r>
              <w:rPr>
                <w:sz w:val="20"/>
              </w:rPr>
              <w:t>единично</w:t>
            </w:r>
          </w:p>
        </w:tc>
        <w:tc>
          <w:tcPr>
            <w:tcW w:w="3262" w:type="dxa"/>
          </w:tcPr>
          <w:p w:rsidR="005352D3" w:rsidRDefault="005352D3" w:rsidP="007B0EA5">
            <w:pPr>
              <w:pStyle w:val="TableParagraph"/>
              <w:tabs>
                <w:tab w:val="left" w:pos="9781"/>
              </w:tabs>
              <w:spacing w:before="108"/>
              <w:ind w:left="110" w:right="103"/>
              <w:jc w:val="center"/>
              <w:rPr>
                <w:sz w:val="20"/>
              </w:rPr>
            </w:pPr>
            <w:r>
              <w:rPr>
                <w:sz w:val="20"/>
              </w:rPr>
              <w:t>Около</w:t>
            </w:r>
            <w:r>
              <w:rPr>
                <w:spacing w:val="-2"/>
                <w:sz w:val="20"/>
              </w:rPr>
              <w:t xml:space="preserve"> </w:t>
            </w:r>
            <w:r>
              <w:rPr>
                <w:sz w:val="20"/>
              </w:rPr>
              <w:t>гр.</w:t>
            </w:r>
            <w:r>
              <w:rPr>
                <w:spacing w:val="-2"/>
                <w:sz w:val="20"/>
              </w:rPr>
              <w:t xml:space="preserve"> </w:t>
            </w:r>
            <w:r>
              <w:rPr>
                <w:sz w:val="20"/>
              </w:rPr>
              <w:t>Карнобат и</w:t>
            </w:r>
            <w:r>
              <w:rPr>
                <w:spacing w:val="-4"/>
                <w:sz w:val="20"/>
              </w:rPr>
              <w:t xml:space="preserve"> </w:t>
            </w:r>
            <w:r>
              <w:rPr>
                <w:sz w:val="20"/>
              </w:rPr>
              <w:t>навсякъде</w:t>
            </w:r>
            <w:r>
              <w:rPr>
                <w:spacing w:val="-2"/>
                <w:sz w:val="20"/>
              </w:rPr>
              <w:t xml:space="preserve"> </w:t>
            </w:r>
            <w:r>
              <w:rPr>
                <w:sz w:val="20"/>
              </w:rPr>
              <w:t>в</w:t>
            </w:r>
            <w:r>
              <w:rPr>
                <w:spacing w:val="-47"/>
                <w:sz w:val="20"/>
              </w:rPr>
              <w:t xml:space="preserve"> </w:t>
            </w:r>
            <w:r>
              <w:rPr>
                <w:sz w:val="20"/>
              </w:rPr>
              <w:t>изоставени и необработени</w:t>
            </w:r>
            <w:r>
              <w:rPr>
                <w:spacing w:val="1"/>
                <w:sz w:val="20"/>
              </w:rPr>
              <w:t xml:space="preserve"> </w:t>
            </w:r>
            <w:r>
              <w:rPr>
                <w:sz w:val="20"/>
              </w:rPr>
              <w:t>участъци</w:t>
            </w:r>
            <w:r>
              <w:rPr>
                <w:spacing w:val="-2"/>
                <w:sz w:val="20"/>
              </w:rPr>
              <w:t xml:space="preserve"> </w:t>
            </w:r>
            <w:r>
              <w:rPr>
                <w:sz w:val="20"/>
              </w:rPr>
              <w:t>в</w:t>
            </w:r>
            <w:r>
              <w:rPr>
                <w:spacing w:val="-1"/>
                <w:sz w:val="20"/>
              </w:rPr>
              <w:t xml:space="preserve"> </w:t>
            </w:r>
            <w:r>
              <w:rPr>
                <w:sz w:val="20"/>
              </w:rPr>
              <w:t>Общината</w:t>
            </w:r>
          </w:p>
        </w:tc>
        <w:tc>
          <w:tcPr>
            <w:tcW w:w="1419"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103" w:right="97"/>
              <w:jc w:val="center"/>
              <w:rPr>
                <w:sz w:val="20"/>
              </w:rPr>
            </w:pPr>
            <w:r>
              <w:rPr>
                <w:sz w:val="20"/>
              </w:rPr>
              <w:t>незначителен</w:t>
            </w:r>
          </w:p>
        </w:tc>
        <w:tc>
          <w:tcPr>
            <w:tcW w:w="1700"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86" w:right="79"/>
              <w:jc w:val="center"/>
              <w:rPr>
                <w:sz w:val="20"/>
              </w:rPr>
            </w:pPr>
            <w:r>
              <w:rPr>
                <w:sz w:val="20"/>
              </w:rPr>
              <w:t>стрък,</w:t>
            </w:r>
            <w:r>
              <w:rPr>
                <w:spacing w:val="-2"/>
                <w:sz w:val="20"/>
              </w:rPr>
              <w:t xml:space="preserve"> </w:t>
            </w:r>
            <w:r>
              <w:rPr>
                <w:sz w:val="20"/>
              </w:rPr>
              <w:t>цвят</w:t>
            </w:r>
          </w:p>
        </w:tc>
        <w:tc>
          <w:tcPr>
            <w:tcW w:w="1561" w:type="dxa"/>
          </w:tcPr>
          <w:p w:rsidR="005352D3" w:rsidRDefault="005352D3" w:rsidP="007B0EA5">
            <w:pPr>
              <w:pStyle w:val="TableParagraph"/>
              <w:tabs>
                <w:tab w:val="left" w:pos="9781"/>
              </w:tabs>
              <w:ind w:left="261" w:right="255" w:hanging="5"/>
              <w:jc w:val="center"/>
              <w:rPr>
                <w:sz w:val="20"/>
              </w:rPr>
            </w:pPr>
            <w:r>
              <w:rPr>
                <w:sz w:val="20"/>
              </w:rPr>
              <w:t>Добиван по</w:t>
            </w:r>
            <w:r>
              <w:rPr>
                <w:spacing w:val="-47"/>
                <w:sz w:val="20"/>
              </w:rPr>
              <w:t xml:space="preserve"> </w:t>
            </w:r>
            <w:r>
              <w:rPr>
                <w:sz w:val="20"/>
              </w:rPr>
              <w:t>метод,</w:t>
            </w:r>
          </w:p>
          <w:p w:rsidR="005352D3" w:rsidRDefault="005352D3" w:rsidP="007B0EA5">
            <w:pPr>
              <w:pStyle w:val="TableParagraph"/>
              <w:tabs>
                <w:tab w:val="left" w:pos="9781"/>
              </w:tabs>
              <w:spacing w:line="230" w:lineRule="atLeast"/>
              <w:ind w:left="107" w:right="101"/>
              <w:jc w:val="center"/>
              <w:rPr>
                <w:sz w:val="20"/>
              </w:rPr>
            </w:pPr>
            <w:r>
              <w:rPr>
                <w:spacing w:val="-1"/>
                <w:sz w:val="20"/>
              </w:rPr>
              <w:t>недопускащ</w:t>
            </w:r>
            <w:r>
              <w:rPr>
                <w:spacing w:val="-47"/>
                <w:sz w:val="20"/>
              </w:rPr>
              <w:t xml:space="preserve"> </w:t>
            </w:r>
            <w:r>
              <w:rPr>
                <w:sz w:val="20"/>
              </w:rPr>
              <w:t>увреждане</w:t>
            </w:r>
          </w:p>
        </w:tc>
        <w:tc>
          <w:tcPr>
            <w:tcW w:w="1547"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491" w:right="374" w:hanging="101"/>
              <w:rPr>
                <w:sz w:val="20"/>
              </w:rPr>
            </w:pPr>
            <w:r>
              <w:rPr>
                <w:spacing w:val="-1"/>
                <w:sz w:val="20"/>
              </w:rPr>
              <w:t>За лични</w:t>
            </w:r>
            <w:r>
              <w:rPr>
                <w:spacing w:val="-47"/>
                <w:sz w:val="20"/>
              </w:rPr>
              <w:t xml:space="preserve"> </w:t>
            </w:r>
            <w:r>
              <w:rPr>
                <w:sz w:val="20"/>
              </w:rPr>
              <w:t>нужди</w:t>
            </w:r>
          </w:p>
        </w:tc>
      </w:tr>
      <w:tr w:rsidR="005352D3" w:rsidTr="0097683D">
        <w:trPr>
          <w:trHeight w:val="918"/>
        </w:trPr>
        <w:tc>
          <w:tcPr>
            <w:tcW w:w="545"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122" w:right="113"/>
              <w:jc w:val="center"/>
              <w:rPr>
                <w:sz w:val="20"/>
              </w:rPr>
            </w:pPr>
            <w:r>
              <w:rPr>
                <w:sz w:val="20"/>
              </w:rPr>
              <w:t>6.</w:t>
            </w:r>
          </w:p>
        </w:tc>
        <w:tc>
          <w:tcPr>
            <w:tcW w:w="1831" w:type="dxa"/>
          </w:tcPr>
          <w:p w:rsidR="005352D3" w:rsidRDefault="005352D3" w:rsidP="007B0EA5">
            <w:pPr>
              <w:pStyle w:val="TableParagraph"/>
              <w:tabs>
                <w:tab w:val="left" w:pos="9781"/>
              </w:tabs>
              <w:spacing w:before="108"/>
              <w:ind w:left="140" w:right="134"/>
              <w:jc w:val="center"/>
              <w:rPr>
                <w:i/>
                <w:sz w:val="20"/>
              </w:rPr>
            </w:pPr>
            <w:r>
              <w:rPr>
                <w:spacing w:val="-1"/>
                <w:sz w:val="20"/>
              </w:rPr>
              <w:t xml:space="preserve">Лайка </w:t>
            </w:r>
            <w:r>
              <w:rPr>
                <w:sz w:val="20"/>
              </w:rPr>
              <w:t>(Лайкучка)</w:t>
            </w:r>
            <w:r>
              <w:rPr>
                <w:spacing w:val="-47"/>
                <w:sz w:val="20"/>
              </w:rPr>
              <w:t xml:space="preserve"> </w:t>
            </w:r>
            <w:r>
              <w:rPr>
                <w:i/>
                <w:sz w:val="20"/>
              </w:rPr>
              <w:t>Matricaria</w:t>
            </w:r>
            <w:r>
              <w:rPr>
                <w:i/>
                <w:spacing w:val="1"/>
                <w:sz w:val="20"/>
              </w:rPr>
              <w:t xml:space="preserve"> </w:t>
            </w:r>
            <w:r>
              <w:rPr>
                <w:i/>
                <w:sz w:val="20"/>
              </w:rPr>
              <w:t>chamomilla L</w:t>
            </w:r>
          </w:p>
        </w:tc>
        <w:tc>
          <w:tcPr>
            <w:tcW w:w="1560"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96" w:right="87"/>
              <w:jc w:val="center"/>
              <w:rPr>
                <w:i/>
                <w:sz w:val="20"/>
              </w:rPr>
            </w:pPr>
            <w:r>
              <w:rPr>
                <w:i/>
                <w:sz w:val="20"/>
              </w:rPr>
              <w:t>Asteraceae</w:t>
            </w:r>
          </w:p>
        </w:tc>
        <w:tc>
          <w:tcPr>
            <w:tcW w:w="1416"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318" w:right="190" w:hanging="99"/>
              <w:rPr>
                <w:sz w:val="20"/>
              </w:rPr>
            </w:pPr>
            <w:r>
              <w:rPr>
                <w:sz w:val="20"/>
              </w:rPr>
              <w:t>единично и</w:t>
            </w:r>
            <w:r>
              <w:rPr>
                <w:spacing w:val="-48"/>
                <w:sz w:val="20"/>
              </w:rPr>
              <w:t xml:space="preserve"> </w:t>
            </w:r>
            <w:r>
              <w:rPr>
                <w:sz w:val="20"/>
              </w:rPr>
              <w:t>на</w:t>
            </w:r>
            <w:r>
              <w:rPr>
                <w:spacing w:val="46"/>
                <w:sz w:val="20"/>
              </w:rPr>
              <w:t xml:space="preserve"> </w:t>
            </w:r>
            <w:r>
              <w:rPr>
                <w:sz w:val="20"/>
              </w:rPr>
              <w:t>петна</w:t>
            </w:r>
          </w:p>
        </w:tc>
        <w:tc>
          <w:tcPr>
            <w:tcW w:w="3262" w:type="dxa"/>
          </w:tcPr>
          <w:p w:rsidR="005352D3" w:rsidRDefault="005352D3" w:rsidP="007B0EA5">
            <w:pPr>
              <w:pStyle w:val="TableParagraph"/>
              <w:tabs>
                <w:tab w:val="left" w:pos="9781"/>
              </w:tabs>
              <w:ind w:left="110" w:right="104"/>
              <w:jc w:val="center"/>
              <w:rPr>
                <w:sz w:val="20"/>
              </w:rPr>
            </w:pPr>
            <w:r>
              <w:rPr>
                <w:sz w:val="20"/>
              </w:rPr>
              <w:t>На всякъде на територията на</w:t>
            </w:r>
            <w:r>
              <w:rPr>
                <w:spacing w:val="-47"/>
                <w:sz w:val="20"/>
              </w:rPr>
              <w:t xml:space="preserve"> </w:t>
            </w:r>
            <w:r>
              <w:rPr>
                <w:sz w:val="20"/>
              </w:rPr>
              <w:t>Общината:</w:t>
            </w:r>
            <w:r>
              <w:rPr>
                <w:spacing w:val="-5"/>
                <w:sz w:val="20"/>
              </w:rPr>
              <w:t xml:space="preserve"> </w:t>
            </w:r>
            <w:r>
              <w:rPr>
                <w:sz w:val="20"/>
              </w:rPr>
              <w:t>покрай</w:t>
            </w:r>
            <w:r>
              <w:rPr>
                <w:spacing w:val="-3"/>
                <w:sz w:val="20"/>
              </w:rPr>
              <w:t xml:space="preserve"> </w:t>
            </w:r>
            <w:r>
              <w:rPr>
                <w:sz w:val="20"/>
              </w:rPr>
              <w:t>пътищата,</w:t>
            </w:r>
          </w:p>
          <w:p w:rsidR="005352D3" w:rsidRDefault="005352D3" w:rsidP="007B0EA5">
            <w:pPr>
              <w:pStyle w:val="TableParagraph"/>
              <w:tabs>
                <w:tab w:val="left" w:pos="9781"/>
              </w:tabs>
              <w:spacing w:line="228" w:lineRule="exact"/>
              <w:ind w:left="110" w:right="103"/>
              <w:jc w:val="center"/>
              <w:rPr>
                <w:sz w:val="20"/>
              </w:rPr>
            </w:pPr>
            <w:r>
              <w:rPr>
                <w:sz w:val="20"/>
              </w:rPr>
              <w:t>необработени</w:t>
            </w:r>
            <w:r>
              <w:rPr>
                <w:spacing w:val="-8"/>
                <w:sz w:val="20"/>
              </w:rPr>
              <w:t xml:space="preserve"> </w:t>
            </w:r>
            <w:r>
              <w:rPr>
                <w:sz w:val="20"/>
              </w:rPr>
              <w:t>и</w:t>
            </w:r>
            <w:r>
              <w:rPr>
                <w:spacing w:val="-6"/>
                <w:sz w:val="20"/>
              </w:rPr>
              <w:t xml:space="preserve"> </w:t>
            </w:r>
            <w:r>
              <w:rPr>
                <w:sz w:val="20"/>
              </w:rPr>
              <w:t>изоставени</w:t>
            </w:r>
            <w:r>
              <w:rPr>
                <w:spacing w:val="-47"/>
                <w:sz w:val="20"/>
              </w:rPr>
              <w:t xml:space="preserve"> </w:t>
            </w:r>
            <w:r>
              <w:rPr>
                <w:sz w:val="20"/>
              </w:rPr>
              <w:t>участъци и</w:t>
            </w:r>
            <w:r>
              <w:rPr>
                <w:spacing w:val="-1"/>
                <w:sz w:val="20"/>
              </w:rPr>
              <w:t xml:space="preserve"> </w:t>
            </w:r>
            <w:r>
              <w:rPr>
                <w:sz w:val="20"/>
              </w:rPr>
              <w:t>др.</w:t>
            </w:r>
          </w:p>
        </w:tc>
        <w:tc>
          <w:tcPr>
            <w:tcW w:w="1419"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103" w:right="97"/>
              <w:jc w:val="center"/>
              <w:rPr>
                <w:sz w:val="20"/>
              </w:rPr>
            </w:pPr>
            <w:r>
              <w:rPr>
                <w:sz w:val="20"/>
              </w:rPr>
              <w:t>незначителен</w:t>
            </w:r>
          </w:p>
        </w:tc>
        <w:tc>
          <w:tcPr>
            <w:tcW w:w="1700"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86" w:right="79"/>
              <w:jc w:val="center"/>
              <w:rPr>
                <w:sz w:val="20"/>
              </w:rPr>
            </w:pPr>
            <w:r>
              <w:rPr>
                <w:sz w:val="20"/>
              </w:rPr>
              <w:t>стрък,</w:t>
            </w:r>
            <w:r>
              <w:rPr>
                <w:spacing w:val="-2"/>
                <w:sz w:val="20"/>
              </w:rPr>
              <w:t xml:space="preserve"> </w:t>
            </w:r>
            <w:r>
              <w:rPr>
                <w:sz w:val="20"/>
              </w:rPr>
              <w:t>цвят</w:t>
            </w:r>
          </w:p>
        </w:tc>
        <w:tc>
          <w:tcPr>
            <w:tcW w:w="1561" w:type="dxa"/>
          </w:tcPr>
          <w:p w:rsidR="005352D3" w:rsidRDefault="005352D3" w:rsidP="007B0EA5">
            <w:pPr>
              <w:pStyle w:val="TableParagraph"/>
              <w:tabs>
                <w:tab w:val="left" w:pos="9781"/>
              </w:tabs>
              <w:ind w:left="261" w:right="255" w:hanging="5"/>
              <w:jc w:val="center"/>
              <w:rPr>
                <w:sz w:val="20"/>
              </w:rPr>
            </w:pPr>
            <w:r>
              <w:rPr>
                <w:sz w:val="20"/>
              </w:rPr>
              <w:t>Добиван по</w:t>
            </w:r>
            <w:r>
              <w:rPr>
                <w:spacing w:val="-47"/>
                <w:sz w:val="20"/>
              </w:rPr>
              <w:t xml:space="preserve"> </w:t>
            </w:r>
            <w:r>
              <w:rPr>
                <w:sz w:val="20"/>
              </w:rPr>
              <w:t>метод,</w:t>
            </w:r>
          </w:p>
          <w:p w:rsidR="005352D3" w:rsidRDefault="005352D3" w:rsidP="007B0EA5">
            <w:pPr>
              <w:pStyle w:val="TableParagraph"/>
              <w:tabs>
                <w:tab w:val="left" w:pos="9781"/>
              </w:tabs>
              <w:spacing w:line="228" w:lineRule="exact"/>
              <w:ind w:left="107" w:right="101"/>
              <w:jc w:val="center"/>
              <w:rPr>
                <w:sz w:val="20"/>
              </w:rPr>
            </w:pPr>
            <w:r>
              <w:rPr>
                <w:spacing w:val="-1"/>
                <w:sz w:val="20"/>
              </w:rPr>
              <w:t>недопускащ</w:t>
            </w:r>
            <w:r>
              <w:rPr>
                <w:spacing w:val="-47"/>
                <w:sz w:val="20"/>
              </w:rPr>
              <w:t xml:space="preserve"> </w:t>
            </w:r>
            <w:r>
              <w:rPr>
                <w:sz w:val="20"/>
              </w:rPr>
              <w:t>увреждане</w:t>
            </w:r>
          </w:p>
        </w:tc>
        <w:tc>
          <w:tcPr>
            <w:tcW w:w="1547"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491" w:right="374" w:hanging="101"/>
              <w:rPr>
                <w:sz w:val="20"/>
              </w:rPr>
            </w:pPr>
            <w:r>
              <w:rPr>
                <w:spacing w:val="-1"/>
                <w:sz w:val="20"/>
              </w:rPr>
              <w:t>За лични</w:t>
            </w:r>
            <w:r>
              <w:rPr>
                <w:spacing w:val="-47"/>
                <w:sz w:val="20"/>
              </w:rPr>
              <w:t xml:space="preserve"> </w:t>
            </w:r>
            <w:r>
              <w:rPr>
                <w:sz w:val="20"/>
              </w:rPr>
              <w:t>нужди</w:t>
            </w:r>
          </w:p>
        </w:tc>
      </w:tr>
      <w:tr w:rsidR="005352D3" w:rsidTr="0097683D">
        <w:trPr>
          <w:trHeight w:val="690"/>
        </w:trPr>
        <w:tc>
          <w:tcPr>
            <w:tcW w:w="545"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122" w:right="113"/>
              <w:jc w:val="center"/>
              <w:rPr>
                <w:sz w:val="20"/>
              </w:rPr>
            </w:pPr>
            <w:r>
              <w:rPr>
                <w:sz w:val="20"/>
              </w:rPr>
              <w:t>7.</w:t>
            </w:r>
          </w:p>
        </w:tc>
        <w:tc>
          <w:tcPr>
            <w:tcW w:w="1831" w:type="dxa"/>
          </w:tcPr>
          <w:p w:rsidR="005352D3" w:rsidRDefault="005352D3" w:rsidP="007B0EA5">
            <w:pPr>
              <w:pStyle w:val="TableParagraph"/>
              <w:tabs>
                <w:tab w:val="left" w:pos="9781"/>
              </w:tabs>
              <w:spacing w:line="223" w:lineRule="exact"/>
              <w:ind w:left="518"/>
              <w:rPr>
                <w:sz w:val="20"/>
              </w:rPr>
            </w:pPr>
            <w:r>
              <w:rPr>
                <w:sz w:val="20"/>
              </w:rPr>
              <w:t>Глухарче</w:t>
            </w:r>
          </w:p>
          <w:p w:rsidR="005352D3" w:rsidRDefault="005352D3" w:rsidP="007B0EA5">
            <w:pPr>
              <w:pStyle w:val="TableParagraph"/>
              <w:tabs>
                <w:tab w:val="left" w:pos="9781"/>
              </w:tabs>
              <w:spacing w:line="230" w:lineRule="atLeast"/>
              <w:ind w:left="434" w:right="422" w:firstLine="24"/>
              <w:rPr>
                <w:i/>
                <w:sz w:val="20"/>
              </w:rPr>
            </w:pPr>
            <w:r>
              <w:rPr>
                <w:i/>
                <w:sz w:val="20"/>
              </w:rPr>
              <w:t>Taraxacum</w:t>
            </w:r>
            <w:r>
              <w:rPr>
                <w:i/>
                <w:spacing w:val="-47"/>
                <w:sz w:val="20"/>
              </w:rPr>
              <w:t xml:space="preserve"> </w:t>
            </w:r>
            <w:r>
              <w:rPr>
                <w:i/>
                <w:spacing w:val="-1"/>
                <w:sz w:val="20"/>
              </w:rPr>
              <w:t>officinalis</w:t>
            </w:r>
            <w:r>
              <w:rPr>
                <w:i/>
                <w:spacing w:val="-6"/>
                <w:sz w:val="20"/>
              </w:rPr>
              <w:t xml:space="preserve"> </w:t>
            </w:r>
            <w:r>
              <w:rPr>
                <w:i/>
                <w:sz w:val="20"/>
              </w:rPr>
              <w:t>L</w:t>
            </w:r>
          </w:p>
        </w:tc>
        <w:tc>
          <w:tcPr>
            <w:tcW w:w="1560"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96" w:right="87"/>
              <w:jc w:val="center"/>
              <w:rPr>
                <w:i/>
                <w:sz w:val="20"/>
              </w:rPr>
            </w:pPr>
            <w:r>
              <w:rPr>
                <w:i/>
                <w:sz w:val="20"/>
              </w:rPr>
              <w:t>Asteraceae</w:t>
            </w:r>
          </w:p>
        </w:tc>
        <w:tc>
          <w:tcPr>
            <w:tcW w:w="1416" w:type="dxa"/>
          </w:tcPr>
          <w:p w:rsidR="005352D3" w:rsidRDefault="005352D3" w:rsidP="007B0EA5">
            <w:pPr>
              <w:pStyle w:val="TableParagraph"/>
              <w:tabs>
                <w:tab w:val="left" w:pos="9781"/>
              </w:tabs>
              <w:spacing w:before="108"/>
              <w:ind w:left="345" w:right="198" w:hanging="125"/>
              <w:rPr>
                <w:sz w:val="20"/>
              </w:rPr>
            </w:pPr>
            <w:r>
              <w:rPr>
                <w:spacing w:val="-1"/>
                <w:sz w:val="20"/>
              </w:rPr>
              <w:t xml:space="preserve">единично </w:t>
            </w:r>
            <w:r>
              <w:rPr>
                <w:sz w:val="20"/>
              </w:rPr>
              <w:t>и</w:t>
            </w:r>
            <w:r>
              <w:rPr>
                <w:spacing w:val="-47"/>
                <w:sz w:val="20"/>
              </w:rPr>
              <w:t xml:space="preserve"> </w:t>
            </w:r>
            <w:r>
              <w:rPr>
                <w:sz w:val="20"/>
              </w:rPr>
              <w:t>на</w:t>
            </w:r>
            <w:r>
              <w:rPr>
                <w:spacing w:val="-3"/>
                <w:sz w:val="20"/>
              </w:rPr>
              <w:t xml:space="preserve"> </w:t>
            </w:r>
            <w:r>
              <w:rPr>
                <w:sz w:val="20"/>
              </w:rPr>
              <w:t>петна</w:t>
            </w:r>
          </w:p>
        </w:tc>
        <w:tc>
          <w:tcPr>
            <w:tcW w:w="3262" w:type="dxa"/>
          </w:tcPr>
          <w:p w:rsidR="005352D3" w:rsidRDefault="005352D3" w:rsidP="007B0EA5">
            <w:pPr>
              <w:pStyle w:val="TableParagraph"/>
              <w:tabs>
                <w:tab w:val="left" w:pos="9781"/>
              </w:tabs>
              <w:spacing w:before="108"/>
              <w:ind w:left="1190" w:right="251" w:hanging="912"/>
              <w:rPr>
                <w:sz w:val="20"/>
              </w:rPr>
            </w:pPr>
            <w:r>
              <w:rPr>
                <w:sz w:val="20"/>
              </w:rPr>
              <w:t>Повсеместно на територията на</w:t>
            </w:r>
            <w:r>
              <w:rPr>
                <w:spacing w:val="-48"/>
                <w:sz w:val="20"/>
              </w:rPr>
              <w:t xml:space="preserve"> </w:t>
            </w:r>
            <w:r>
              <w:rPr>
                <w:sz w:val="20"/>
              </w:rPr>
              <w:t>Общината</w:t>
            </w:r>
          </w:p>
        </w:tc>
        <w:tc>
          <w:tcPr>
            <w:tcW w:w="1419"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103" w:right="96"/>
              <w:jc w:val="center"/>
              <w:rPr>
                <w:sz w:val="20"/>
              </w:rPr>
            </w:pPr>
            <w:r>
              <w:rPr>
                <w:sz w:val="20"/>
              </w:rPr>
              <w:t>незначителен</w:t>
            </w:r>
          </w:p>
        </w:tc>
        <w:tc>
          <w:tcPr>
            <w:tcW w:w="1700" w:type="dxa"/>
          </w:tcPr>
          <w:p w:rsidR="005352D3" w:rsidRDefault="005352D3" w:rsidP="007B0EA5">
            <w:pPr>
              <w:pStyle w:val="TableParagraph"/>
              <w:tabs>
                <w:tab w:val="left" w:pos="9781"/>
              </w:tabs>
              <w:spacing w:before="108"/>
              <w:ind w:left="656" w:right="262" w:hanging="368"/>
              <w:rPr>
                <w:sz w:val="20"/>
              </w:rPr>
            </w:pPr>
            <w:r>
              <w:rPr>
                <w:sz w:val="20"/>
              </w:rPr>
              <w:t>корен, стрък,</w:t>
            </w:r>
            <w:r>
              <w:rPr>
                <w:spacing w:val="-48"/>
                <w:sz w:val="20"/>
              </w:rPr>
              <w:t xml:space="preserve"> </w:t>
            </w:r>
            <w:r>
              <w:rPr>
                <w:sz w:val="20"/>
              </w:rPr>
              <w:t>лист</w:t>
            </w:r>
          </w:p>
        </w:tc>
        <w:tc>
          <w:tcPr>
            <w:tcW w:w="1561" w:type="dxa"/>
          </w:tcPr>
          <w:p w:rsidR="005352D3" w:rsidRDefault="005352D3" w:rsidP="007B0EA5">
            <w:pPr>
              <w:pStyle w:val="TableParagraph"/>
              <w:tabs>
                <w:tab w:val="left" w:pos="9781"/>
              </w:tabs>
              <w:spacing w:before="108"/>
              <w:ind w:left="324" w:right="181" w:hanging="118"/>
              <w:rPr>
                <w:sz w:val="20"/>
              </w:rPr>
            </w:pPr>
            <w:r>
              <w:rPr>
                <w:sz w:val="20"/>
              </w:rPr>
              <w:t>Добиване без</w:t>
            </w:r>
            <w:r>
              <w:rPr>
                <w:spacing w:val="-48"/>
                <w:sz w:val="20"/>
              </w:rPr>
              <w:t xml:space="preserve"> </w:t>
            </w:r>
            <w:r>
              <w:rPr>
                <w:sz w:val="20"/>
              </w:rPr>
              <w:t>увреждане</w:t>
            </w:r>
          </w:p>
        </w:tc>
        <w:tc>
          <w:tcPr>
            <w:tcW w:w="1547" w:type="dxa"/>
          </w:tcPr>
          <w:p w:rsidR="005352D3" w:rsidRDefault="005352D3" w:rsidP="007B0EA5">
            <w:pPr>
              <w:pStyle w:val="TableParagraph"/>
              <w:tabs>
                <w:tab w:val="left" w:pos="9781"/>
              </w:tabs>
              <w:spacing w:before="108"/>
              <w:ind w:left="491" w:right="366" w:hanging="101"/>
              <w:rPr>
                <w:sz w:val="20"/>
              </w:rPr>
            </w:pPr>
            <w:r>
              <w:rPr>
                <w:sz w:val="20"/>
              </w:rPr>
              <w:t>За лични</w:t>
            </w:r>
            <w:r>
              <w:rPr>
                <w:spacing w:val="-48"/>
                <w:sz w:val="20"/>
              </w:rPr>
              <w:t xml:space="preserve"> </w:t>
            </w:r>
            <w:r>
              <w:rPr>
                <w:sz w:val="20"/>
              </w:rPr>
              <w:t>нужди</w:t>
            </w:r>
          </w:p>
        </w:tc>
      </w:tr>
      <w:tr w:rsidR="005352D3" w:rsidTr="0097683D">
        <w:trPr>
          <w:trHeight w:val="690"/>
        </w:trPr>
        <w:tc>
          <w:tcPr>
            <w:tcW w:w="545"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122" w:right="113"/>
              <w:jc w:val="center"/>
              <w:rPr>
                <w:sz w:val="20"/>
              </w:rPr>
            </w:pPr>
            <w:r>
              <w:rPr>
                <w:sz w:val="20"/>
              </w:rPr>
              <w:t>8.</w:t>
            </w:r>
          </w:p>
        </w:tc>
        <w:tc>
          <w:tcPr>
            <w:tcW w:w="1831" w:type="dxa"/>
          </w:tcPr>
          <w:p w:rsidR="005352D3" w:rsidRDefault="005352D3" w:rsidP="007B0EA5">
            <w:pPr>
              <w:pStyle w:val="TableParagraph"/>
              <w:tabs>
                <w:tab w:val="left" w:pos="9781"/>
              </w:tabs>
              <w:spacing w:line="223" w:lineRule="exact"/>
              <w:ind w:left="445"/>
              <w:rPr>
                <w:sz w:val="20"/>
              </w:rPr>
            </w:pPr>
            <w:r>
              <w:rPr>
                <w:sz w:val="20"/>
              </w:rPr>
              <w:t>Козя</w:t>
            </w:r>
            <w:r>
              <w:rPr>
                <w:spacing w:val="-7"/>
                <w:sz w:val="20"/>
              </w:rPr>
              <w:t xml:space="preserve"> </w:t>
            </w:r>
            <w:r>
              <w:rPr>
                <w:sz w:val="20"/>
              </w:rPr>
              <w:t>брада</w:t>
            </w:r>
          </w:p>
          <w:p w:rsidR="005352D3" w:rsidRDefault="005352D3" w:rsidP="007B0EA5">
            <w:pPr>
              <w:pStyle w:val="TableParagraph"/>
              <w:tabs>
                <w:tab w:val="left" w:pos="9781"/>
              </w:tabs>
              <w:spacing w:line="230" w:lineRule="atLeast"/>
              <w:ind w:left="467" w:right="392" w:hanging="48"/>
              <w:rPr>
                <w:i/>
                <w:sz w:val="20"/>
              </w:rPr>
            </w:pPr>
            <w:r>
              <w:rPr>
                <w:i/>
                <w:sz w:val="20"/>
              </w:rPr>
              <w:t>Tragopogon</w:t>
            </w:r>
            <w:r>
              <w:rPr>
                <w:i/>
                <w:spacing w:val="-47"/>
                <w:sz w:val="20"/>
              </w:rPr>
              <w:t xml:space="preserve"> </w:t>
            </w:r>
            <w:r>
              <w:rPr>
                <w:i/>
                <w:sz w:val="20"/>
              </w:rPr>
              <w:t>pratensis</w:t>
            </w:r>
            <w:r>
              <w:rPr>
                <w:i/>
                <w:spacing w:val="-4"/>
                <w:sz w:val="20"/>
              </w:rPr>
              <w:t xml:space="preserve"> </w:t>
            </w:r>
            <w:r>
              <w:rPr>
                <w:i/>
                <w:sz w:val="20"/>
              </w:rPr>
              <w:t>L</w:t>
            </w:r>
          </w:p>
        </w:tc>
        <w:tc>
          <w:tcPr>
            <w:tcW w:w="1560"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96" w:right="87"/>
              <w:jc w:val="center"/>
              <w:rPr>
                <w:i/>
                <w:sz w:val="20"/>
              </w:rPr>
            </w:pPr>
            <w:r>
              <w:rPr>
                <w:i/>
                <w:sz w:val="20"/>
              </w:rPr>
              <w:t>Asteraceae</w:t>
            </w:r>
          </w:p>
        </w:tc>
        <w:tc>
          <w:tcPr>
            <w:tcW w:w="1416"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143" w:right="138"/>
              <w:jc w:val="center"/>
              <w:rPr>
                <w:sz w:val="20"/>
              </w:rPr>
            </w:pPr>
            <w:r>
              <w:rPr>
                <w:sz w:val="20"/>
              </w:rPr>
              <w:t>единично</w:t>
            </w:r>
          </w:p>
        </w:tc>
        <w:tc>
          <w:tcPr>
            <w:tcW w:w="3262" w:type="dxa"/>
          </w:tcPr>
          <w:p w:rsidR="005352D3" w:rsidRDefault="005352D3" w:rsidP="007B0EA5">
            <w:pPr>
              <w:pStyle w:val="TableParagraph"/>
              <w:tabs>
                <w:tab w:val="left" w:pos="9781"/>
              </w:tabs>
              <w:spacing w:before="108"/>
              <w:ind w:left="108" w:right="105"/>
              <w:jc w:val="center"/>
              <w:rPr>
                <w:sz w:val="20"/>
              </w:rPr>
            </w:pPr>
            <w:r>
              <w:rPr>
                <w:sz w:val="20"/>
              </w:rPr>
              <w:t>По</w:t>
            </w:r>
            <w:r>
              <w:rPr>
                <w:spacing w:val="-2"/>
                <w:sz w:val="20"/>
              </w:rPr>
              <w:t xml:space="preserve"> </w:t>
            </w:r>
            <w:r>
              <w:rPr>
                <w:sz w:val="20"/>
              </w:rPr>
              <w:t>пътищата</w:t>
            </w:r>
            <w:r>
              <w:rPr>
                <w:spacing w:val="-2"/>
                <w:sz w:val="20"/>
              </w:rPr>
              <w:t xml:space="preserve"> </w:t>
            </w:r>
            <w:r>
              <w:rPr>
                <w:sz w:val="20"/>
              </w:rPr>
              <w:t>около</w:t>
            </w:r>
            <w:r>
              <w:rPr>
                <w:spacing w:val="-1"/>
                <w:sz w:val="20"/>
              </w:rPr>
              <w:t xml:space="preserve"> </w:t>
            </w:r>
            <w:r>
              <w:rPr>
                <w:sz w:val="20"/>
              </w:rPr>
              <w:t>с.</w:t>
            </w:r>
            <w:r>
              <w:rPr>
                <w:spacing w:val="-1"/>
                <w:sz w:val="20"/>
              </w:rPr>
              <w:t xml:space="preserve"> </w:t>
            </w:r>
            <w:r>
              <w:rPr>
                <w:sz w:val="20"/>
              </w:rPr>
              <w:t>Деветак,</w:t>
            </w:r>
            <w:r>
              <w:rPr>
                <w:spacing w:val="-1"/>
                <w:sz w:val="20"/>
              </w:rPr>
              <w:t xml:space="preserve"> </w:t>
            </w:r>
            <w:r>
              <w:rPr>
                <w:sz w:val="20"/>
              </w:rPr>
              <w:t>с.</w:t>
            </w:r>
          </w:p>
          <w:p w:rsidR="005352D3" w:rsidRDefault="005352D3" w:rsidP="007B0EA5">
            <w:pPr>
              <w:pStyle w:val="TableParagraph"/>
              <w:tabs>
                <w:tab w:val="left" w:pos="9781"/>
              </w:tabs>
              <w:spacing w:before="1"/>
              <w:ind w:left="108" w:right="105"/>
              <w:jc w:val="center"/>
              <w:rPr>
                <w:sz w:val="20"/>
              </w:rPr>
            </w:pPr>
            <w:r>
              <w:rPr>
                <w:sz w:val="20"/>
              </w:rPr>
              <w:t>Кликач,</w:t>
            </w:r>
            <w:r>
              <w:rPr>
                <w:spacing w:val="-1"/>
                <w:sz w:val="20"/>
              </w:rPr>
              <w:t xml:space="preserve"> </w:t>
            </w:r>
            <w:r>
              <w:rPr>
                <w:sz w:val="20"/>
              </w:rPr>
              <w:t>гр.</w:t>
            </w:r>
            <w:r>
              <w:rPr>
                <w:spacing w:val="-1"/>
                <w:sz w:val="20"/>
              </w:rPr>
              <w:t xml:space="preserve"> </w:t>
            </w:r>
            <w:r>
              <w:rPr>
                <w:sz w:val="20"/>
              </w:rPr>
              <w:t>Карнобат</w:t>
            </w:r>
            <w:r>
              <w:rPr>
                <w:spacing w:val="-3"/>
                <w:sz w:val="20"/>
              </w:rPr>
              <w:t xml:space="preserve"> </w:t>
            </w:r>
            <w:r>
              <w:rPr>
                <w:sz w:val="20"/>
              </w:rPr>
              <w:t>и</w:t>
            </w:r>
            <w:r>
              <w:rPr>
                <w:spacing w:val="-2"/>
                <w:sz w:val="20"/>
              </w:rPr>
              <w:t xml:space="preserve"> </w:t>
            </w:r>
            <w:r>
              <w:rPr>
                <w:sz w:val="20"/>
              </w:rPr>
              <w:t>др.</w:t>
            </w:r>
          </w:p>
        </w:tc>
        <w:tc>
          <w:tcPr>
            <w:tcW w:w="1419"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103" w:right="97"/>
              <w:jc w:val="center"/>
              <w:rPr>
                <w:sz w:val="20"/>
              </w:rPr>
            </w:pPr>
            <w:r>
              <w:rPr>
                <w:sz w:val="20"/>
              </w:rPr>
              <w:t>незначителен</w:t>
            </w:r>
          </w:p>
        </w:tc>
        <w:tc>
          <w:tcPr>
            <w:tcW w:w="1700" w:type="dxa"/>
          </w:tcPr>
          <w:p w:rsidR="005352D3" w:rsidRDefault="005352D3" w:rsidP="007B0EA5">
            <w:pPr>
              <w:pStyle w:val="TableParagraph"/>
              <w:tabs>
                <w:tab w:val="left" w:pos="9781"/>
              </w:tabs>
              <w:spacing w:before="108"/>
              <w:ind w:left="565" w:right="317" w:hanging="219"/>
              <w:rPr>
                <w:sz w:val="20"/>
              </w:rPr>
            </w:pPr>
            <w:r>
              <w:rPr>
                <w:sz w:val="20"/>
              </w:rPr>
              <w:t>лист, млади</w:t>
            </w:r>
            <w:r>
              <w:rPr>
                <w:spacing w:val="-47"/>
                <w:sz w:val="20"/>
              </w:rPr>
              <w:t xml:space="preserve"> </w:t>
            </w:r>
            <w:r>
              <w:rPr>
                <w:sz w:val="20"/>
              </w:rPr>
              <w:t>стъбла</w:t>
            </w:r>
          </w:p>
        </w:tc>
        <w:tc>
          <w:tcPr>
            <w:tcW w:w="1561" w:type="dxa"/>
          </w:tcPr>
          <w:p w:rsidR="005352D3" w:rsidRDefault="005352D3" w:rsidP="007B0EA5">
            <w:pPr>
              <w:pStyle w:val="TableParagraph"/>
              <w:tabs>
                <w:tab w:val="left" w:pos="9781"/>
              </w:tabs>
              <w:ind w:left="499" w:right="266" w:hanging="219"/>
              <w:rPr>
                <w:sz w:val="20"/>
              </w:rPr>
            </w:pPr>
            <w:r>
              <w:rPr>
                <w:sz w:val="20"/>
              </w:rPr>
              <w:t>Добиван</w:t>
            </w:r>
            <w:r>
              <w:rPr>
                <w:spacing w:val="-8"/>
                <w:sz w:val="20"/>
              </w:rPr>
              <w:t xml:space="preserve"> </w:t>
            </w:r>
            <w:r>
              <w:rPr>
                <w:sz w:val="20"/>
              </w:rPr>
              <w:t>по</w:t>
            </w:r>
            <w:r>
              <w:rPr>
                <w:spacing w:val="-47"/>
                <w:sz w:val="20"/>
              </w:rPr>
              <w:t xml:space="preserve"> </w:t>
            </w:r>
            <w:r>
              <w:rPr>
                <w:sz w:val="20"/>
              </w:rPr>
              <w:t>метод,</w:t>
            </w:r>
          </w:p>
          <w:p w:rsidR="005352D3" w:rsidRDefault="005352D3" w:rsidP="007B0EA5">
            <w:pPr>
              <w:pStyle w:val="TableParagraph"/>
              <w:tabs>
                <w:tab w:val="left" w:pos="9781"/>
              </w:tabs>
              <w:spacing w:line="217" w:lineRule="exact"/>
              <w:ind w:left="262"/>
              <w:rPr>
                <w:sz w:val="20"/>
              </w:rPr>
            </w:pPr>
            <w:r>
              <w:rPr>
                <w:sz w:val="20"/>
              </w:rPr>
              <w:t>недопускащ</w:t>
            </w:r>
          </w:p>
        </w:tc>
        <w:tc>
          <w:tcPr>
            <w:tcW w:w="1547" w:type="dxa"/>
          </w:tcPr>
          <w:p w:rsidR="005352D3" w:rsidRDefault="005352D3" w:rsidP="007B0EA5">
            <w:pPr>
              <w:pStyle w:val="TableParagraph"/>
              <w:tabs>
                <w:tab w:val="left" w:pos="9781"/>
              </w:tabs>
              <w:spacing w:before="108"/>
              <w:ind w:left="491" w:right="374" w:hanging="101"/>
              <w:rPr>
                <w:sz w:val="20"/>
              </w:rPr>
            </w:pPr>
            <w:r>
              <w:rPr>
                <w:spacing w:val="-1"/>
                <w:sz w:val="20"/>
              </w:rPr>
              <w:t>За лични</w:t>
            </w:r>
            <w:r>
              <w:rPr>
                <w:spacing w:val="-47"/>
                <w:sz w:val="20"/>
              </w:rPr>
              <w:t xml:space="preserve"> </w:t>
            </w:r>
            <w:r>
              <w:rPr>
                <w:sz w:val="20"/>
              </w:rPr>
              <w:t>нужди</w:t>
            </w:r>
          </w:p>
        </w:tc>
      </w:tr>
    </w:tbl>
    <w:p w:rsidR="005352D3" w:rsidRDefault="005352D3" w:rsidP="007B0EA5">
      <w:pPr>
        <w:tabs>
          <w:tab w:val="left" w:pos="9781"/>
        </w:tabs>
        <w:rPr>
          <w:sz w:val="20"/>
        </w:rPr>
        <w:sectPr w:rsidR="005352D3">
          <w:headerReference w:type="default" r:id="rId72"/>
          <w:footerReference w:type="default" r:id="rId73"/>
          <w:pgSz w:w="16840" w:h="11910" w:orient="landscape"/>
          <w:pgMar w:top="1180" w:right="540" w:bottom="800" w:left="1220" w:header="710" w:footer="602" w:gutter="0"/>
          <w:cols w:space="708"/>
        </w:sectPr>
      </w:pPr>
    </w:p>
    <w:p w:rsidR="005352D3" w:rsidRDefault="005352D3" w:rsidP="007B0EA5">
      <w:pPr>
        <w:pStyle w:val="a3"/>
        <w:tabs>
          <w:tab w:val="left" w:pos="9781"/>
        </w:tabs>
        <w:spacing w:before="0"/>
        <w:ind w:firstLine="0"/>
        <w:jc w:val="left"/>
        <w:rPr>
          <w:b/>
          <w:i/>
          <w:sz w:val="20"/>
        </w:rPr>
      </w:pPr>
    </w:p>
    <w:p w:rsidR="005352D3" w:rsidRDefault="005352D3" w:rsidP="007B0EA5">
      <w:pPr>
        <w:pStyle w:val="a3"/>
        <w:tabs>
          <w:tab w:val="left" w:pos="9781"/>
        </w:tabs>
        <w:spacing w:before="0"/>
        <w:ind w:firstLine="0"/>
        <w:jc w:val="left"/>
        <w:rPr>
          <w:b/>
          <w:i/>
          <w:sz w:val="20"/>
        </w:rPr>
      </w:pPr>
    </w:p>
    <w:p w:rsidR="005352D3" w:rsidRDefault="005352D3" w:rsidP="007B0EA5">
      <w:pPr>
        <w:pStyle w:val="a3"/>
        <w:tabs>
          <w:tab w:val="left" w:pos="9781"/>
        </w:tabs>
        <w:spacing w:before="7"/>
        <w:ind w:firstLine="0"/>
        <w:jc w:val="left"/>
        <w:rPr>
          <w:b/>
          <w:i/>
          <w:sz w:val="13"/>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
        <w:gridCol w:w="1831"/>
        <w:gridCol w:w="1560"/>
        <w:gridCol w:w="1416"/>
        <w:gridCol w:w="3262"/>
        <w:gridCol w:w="1419"/>
        <w:gridCol w:w="1700"/>
        <w:gridCol w:w="1561"/>
        <w:gridCol w:w="1547"/>
      </w:tblGrid>
      <w:tr w:rsidR="005352D3" w:rsidTr="0097683D">
        <w:trPr>
          <w:trHeight w:val="229"/>
        </w:trPr>
        <w:tc>
          <w:tcPr>
            <w:tcW w:w="545" w:type="dxa"/>
          </w:tcPr>
          <w:p w:rsidR="005352D3" w:rsidRDefault="005352D3" w:rsidP="007B0EA5">
            <w:pPr>
              <w:pStyle w:val="TableParagraph"/>
              <w:tabs>
                <w:tab w:val="left" w:pos="9781"/>
              </w:tabs>
              <w:rPr>
                <w:sz w:val="16"/>
              </w:rPr>
            </w:pPr>
          </w:p>
        </w:tc>
        <w:tc>
          <w:tcPr>
            <w:tcW w:w="1831" w:type="dxa"/>
          </w:tcPr>
          <w:p w:rsidR="005352D3" w:rsidRDefault="005352D3" w:rsidP="007B0EA5">
            <w:pPr>
              <w:pStyle w:val="TableParagraph"/>
              <w:tabs>
                <w:tab w:val="left" w:pos="9781"/>
              </w:tabs>
              <w:rPr>
                <w:sz w:val="16"/>
              </w:rPr>
            </w:pPr>
          </w:p>
        </w:tc>
        <w:tc>
          <w:tcPr>
            <w:tcW w:w="1560" w:type="dxa"/>
          </w:tcPr>
          <w:p w:rsidR="005352D3" w:rsidRDefault="005352D3" w:rsidP="007B0EA5">
            <w:pPr>
              <w:pStyle w:val="TableParagraph"/>
              <w:tabs>
                <w:tab w:val="left" w:pos="9781"/>
              </w:tabs>
              <w:rPr>
                <w:sz w:val="16"/>
              </w:rPr>
            </w:pPr>
          </w:p>
        </w:tc>
        <w:tc>
          <w:tcPr>
            <w:tcW w:w="1416" w:type="dxa"/>
          </w:tcPr>
          <w:p w:rsidR="005352D3" w:rsidRDefault="005352D3" w:rsidP="007B0EA5">
            <w:pPr>
              <w:pStyle w:val="TableParagraph"/>
              <w:tabs>
                <w:tab w:val="left" w:pos="9781"/>
              </w:tabs>
              <w:rPr>
                <w:sz w:val="16"/>
              </w:rPr>
            </w:pPr>
          </w:p>
        </w:tc>
        <w:tc>
          <w:tcPr>
            <w:tcW w:w="3262" w:type="dxa"/>
          </w:tcPr>
          <w:p w:rsidR="005352D3" w:rsidRDefault="005352D3" w:rsidP="007B0EA5">
            <w:pPr>
              <w:pStyle w:val="TableParagraph"/>
              <w:tabs>
                <w:tab w:val="left" w:pos="9781"/>
              </w:tabs>
              <w:rPr>
                <w:sz w:val="16"/>
              </w:rPr>
            </w:pPr>
          </w:p>
        </w:tc>
        <w:tc>
          <w:tcPr>
            <w:tcW w:w="1419" w:type="dxa"/>
          </w:tcPr>
          <w:p w:rsidR="005352D3" w:rsidRDefault="005352D3" w:rsidP="007B0EA5">
            <w:pPr>
              <w:pStyle w:val="TableParagraph"/>
              <w:tabs>
                <w:tab w:val="left" w:pos="9781"/>
              </w:tabs>
              <w:rPr>
                <w:sz w:val="16"/>
              </w:rPr>
            </w:pPr>
          </w:p>
        </w:tc>
        <w:tc>
          <w:tcPr>
            <w:tcW w:w="1700" w:type="dxa"/>
          </w:tcPr>
          <w:p w:rsidR="005352D3" w:rsidRDefault="005352D3" w:rsidP="007B0EA5">
            <w:pPr>
              <w:pStyle w:val="TableParagraph"/>
              <w:tabs>
                <w:tab w:val="left" w:pos="9781"/>
              </w:tabs>
              <w:rPr>
                <w:sz w:val="16"/>
              </w:rPr>
            </w:pPr>
          </w:p>
        </w:tc>
        <w:tc>
          <w:tcPr>
            <w:tcW w:w="1561" w:type="dxa"/>
          </w:tcPr>
          <w:p w:rsidR="005352D3" w:rsidRDefault="005352D3" w:rsidP="007B0EA5">
            <w:pPr>
              <w:pStyle w:val="TableParagraph"/>
              <w:tabs>
                <w:tab w:val="left" w:pos="9781"/>
              </w:tabs>
              <w:spacing w:line="210" w:lineRule="exact"/>
              <w:ind w:left="324"/>
              <w:rPr>
                <w:sz w:val="20"/>
              </w:rPr>
            </w:pPr>
            <w:r>
              <w:rPr>
                <w:sz w:val="20"/>
              </w:rPr>
              <w:t>увреждане</w:t>
            </w:r>
          </w:p>
        </w:tc>
        <w:tc>
          <w:tcPr>
            <w:tcW w:w="1547" w:type="dxa"/>
          </w:tcPr>
          <w:p w:rsidR="005352D3" w:rsidRDefault="005352D3" w:rsidP="007B0EA5">
            <w:pPr>
              <w:pStyle w:val="TableParagraph"/>
              <w:tabs>
                <w:tab w:val="left" w:pos="9781"/>
              </w:tabs>
              <w:rPr>
                <w:sz w:val="16"/>
              </w:rPr>
            </w:pPr>
          </w:p>
        </w:tc>
      </w:tr>
      <w:tr w:rsidR="005352D3" w:rsidTr="0097683D">
        <w:trPr>
          <w:trHeight w:val="918"/>
        </w:trPr>
        <w:tc>
          <w:tcPr>
            <w:tcW w:w="545"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right="184"/>
              <w:jc w:val="right"/>
              <w:rPr>
                <w:sz w:val="20"/>
              </w:rPr>
            </w:pPr>
            <w:r>
              <w:rPr>
                <w:sz w:val="20"/>
              </w:rPr>
              <w:t>9.</w:t>
            </w:r>
          </w:p>
        </w:tc>
        <w:tc>
          <w:tcPr>
            <w:tcW w:w="1831" w:type="dxa"/>
          </w:tcPr>
          <w:p w:rsidR="005352D3" w:rsidRDefault="005352D3" w:rsidP="007B0EA5">
            <w:pPr>
              <w:pStyle w:val="TableParagraph"/>
              <w:tabs>
                <w:tab w:val="left" w:pos="9781"/>
              </w:tabs>
              <w:spacing w:before="108"/>
              <w:ind w:left="172" w:right="161" w:hanging="5"/>
              <w:jc w:val="center"/>
              <w:rPr>
                <w:i/>
                <w:sz w:val="20"/>
              </w:rPr>
            </w:pPr>
            <w:r>
              <w:rPr>
                <w:sz w:val="20"/>
              </w:rPr>
              <w:t>Синя</w:t>
            </w:r>
            <w:r>
              <w:rPr>
                <w:spacing w:val="1"/>
                <w:sz w:val="20"/>
              </w:rPr>
              <w:t xml:space="preserve"> </w:t>
            </w:r>
            <w:r>
              <w:rPr>
                <w:sz w:val="20"/>
              </w:rPr>
              <w:t>жлъчка</w:t>
            </w:r>
            <w:r>
              <w:rPr>
                <w:spacing w:val="1"/>
                <w:sz w:val="20"/>
              </w:rPr>
              <w:t xml:space="preserve"> </w:t>
            </w:r>
            <w:r>
              <w:rPr>
                <w:i/>
                <w:sz w:val="20"/>
              </w:rPr>
              <w:t>Cichorium intybus</w:t>
            </w:r>
            <w:r>
              <w:rPr>
                <w:i/>
                <w:spacing w:val="-47"/>
                <w:sz w:val="20"/>
              </w:rPr>
              <w:t xml:space="preserve"> </w:t>
            </w:r>
            <w:r>
              <w:rPr>
                <w:i/>
                <w:sz w:val="20"/>
              </w:rPr>
              <w:t>L</w:t>
            </w:r>
          </w:p>
        </w:tc>
        <w:tc>
          <w:tcPr>
            <w:tcW w:w="1560"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96" w:right="87"/>
              <w:jc w:val="center"/>
              <w:rPr>
                <w:i/>
                <w:sz w:val="20"/>
              </w:rPr>
            </w:pPr>
            <w:r>
              <w:rPr>
                <w:i/>
                <w:sz w:val="20"/>
              </w:rPr>
              <w:t>Asteraceae</w:t>
            </w:r>
          </w:p>
        </w:tc>
        <w:tc>
          <w:tcPr>
            <w:tcW w:w="1416"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345" w:right="198" w:hanging="125"/>
              <w:rPr>
                <w:sz w:val="20"/>
              </w:rPr>
            </w:pPr>
            <w:r>
              <w:rPr>
                <w:spacing w:val="-1"/>
                <w:sz w:val="20"/>
              </w:rPr>
              <w:t xml:space="preserve">eдинично </w:t>
            </w:r>
            <w:r>
              <w:rPr>
                <w:sz w:val="20"/>
              </w:rPr>
              <w:t>и</w:t>
            </w:r>
            <w:r>
              <w:rPr>
                <w:spacing w:val="-47"/>
                <w:sz w:val="20"/>
              </w:rPr>
              <w:t xml:space="preserve"> </w:t>
            </w:r>
            <w:r>
              <w:rPr>
                <w:sz w:val="20"/>
              </w:rPr>
              <w:t>на</w:t>
            </w:r>
            <w:r>
              <w:rPr>
                <w:spacing w:val="-3"/>
                <w:sz w:val="20"/>
              </w:rPr>
              <w:t xml:space="preserve"> </w:t>
            </w:r>
            <w:r>
              <w:rPr>
                <w:sz w:val="20"/>
              </w:rPr>
              <w:t>петна</w:t>
            </w:r>
          </w:p>
        </w:tc>
        <w:tc>
          <w:tcPr>
            <w:tcW w:w="3262"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419" w:right="196" w:hanging="212"/>
              <w:rPr>
                <w:sz w:val="20"/>
              </w:rPr>
            </w:pPr>
            <w:r>
              <w:rPr>
                <w:sz w:val="20"/>
              </w:rPr>
              <w:t>На</w:t>
            </w:r>
            <w:r>
              <w:rPr>
                <w:spacing w:val="-4"/>
                <w:sz w:val="20"/>
              </w:rPr>
              <w:t xml:space="preserve"> </w:t>
            </w:r>
            <w:r>
              <w:rPr>
                <w:sz w:val="20"/>
              </w:rPr>
              <w:t>всякъде</w:t>
            </w:r>
            <w:r>
              <w:rPr>
                <w:spacing w:val="-3"/>
                <w:sz w:val="20"/>
              </w:rPr>
              <w:t xml:space="preserve"> </w:t>
            </w:r>
            <w:r>
              <w:rPr>
                <w:sz w:val="20"/>
              </w:rPr>
              <w:t>по</w:t>
            </w:r>
            <w:r>
              <w:rPr>
                <w:spacing w:val="-2"/>
                <w:sz w:val="20"/>
              </w:rPr>
              <w:t xml:space="preserve"> </w:t>
            </w:r>
            <w:r>
              <w:rPr>
                <w:sz w:val="20"/>
              </w:rPr>
              <w:t>пътищата,</w:t>
            </w:r>
            <w:r>
              <w:rPr>
                <w:spacing w:val="-3"/>
                <w:sz w:val="20"/>
              </w:rPr>
              <w:t xml:space="preserve"> </w:t>
            </w:r>
            <w:r>
              <w:rPr>
                <w:sz w:val="20"/>
              </w:rPr>
              <w:t>синури,</w:t>
            </w:r>
            <w:r>
              <w:rPr>
                <w:spacing w:val="-47"/>
                <w:sz w:val="20"/>
              </w:rPr>
              <w:t xml:space="preserve"> </w:t>
            </w:r>
            <w:r>
              <w:rPr>
                <w:sz w:val="20"/>
              </w:rPr>
              <w:t>изоставени</w:t>
            </w:r>
            <w:r>
              <w:rPr>
                <w:spacing w:val="-3"/>
                <w:sz w:val="20"/>
              </w:rPr>
              <w:t xml:space="preserve"> </w:t>
            </w:r>
            <w:r>
              <w:rPr>
                <w:sz w:val="20"/>
              </w:rPr>
              <w:t>терени</w:t>
            </w:r>
            <w:r>
              <w:rPr>
                <w:spacing w:val="-1"/>
                <w:sz w:val="20"/>
              </w:rPr>
              <w:t xml:space="preserve"> </w:t>
            </w:r>
            <w:r>
              <w:rPr>
                <w:sz w:val="20"/>
              </w:rPr>
              <w:t>и</w:t>
            </w:r>
            <w:r>
              <w:rPr>
                <w:spacing w:val="-3"/>
                <w:sz w:val="20"/>
              </w:rPr>
              <w:t xml:space="preserve"> </w:t>
            </w:r>
            <w:r>
              <w:rPr>
                <w:sz w:val="20"/>
              </w:rPr>
              <w:t>пасища</w:t>
            </w:r>
          </w:p>
        </w:tc>
        <w:tc>
          <w:tcPr>
            <w:tcW w:w="1419"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103" w:right="97"/>
              <w:jc w:val="center"/>
              <w:rPr>
                <w:sz w:val="20"/>
              </w:rPr>
            </w:pPr>
            <w:r>
              <w:rPr>
                <w:sz w:val="20"/>
              </w:rPr>
              <w:t>незначителен</w:t>
            </w:r>
          </w:p>
        </w:tc>
        <w:tc>
          <w:tcPr>
            <w:tcW w:w="1700"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86" w:right="82"/>
              <w:jc w:val="center"/>
              <w:rPr>
                <w:sz w:val="20"/>
              </w:rPr>
            </w:pPr>
            <w:r>
              <w:rPr>
                <w:sz w:val="20"/>
              </w:rPr>
              <w:t>корен,</w:t>
            </w:r>
            <w:r>
              <w:rPr>
                <w:spacing w:val="-1"/>
                <w:sz w:val="20"/>
              </w:rPr>
              <w:t xml:space="preserve"> </w:t>
            </w:r>
            <w:r>
              <w:rPr>
                <w:sz w:val="20"/>
              </w:rPr>
              <w:t>стрък</w:t>
            </w:r>
          </w:p>
        </w:tc>
        <w:tc>
          <w:tcPr>
            <w:tcW w:w="1561" w:type="dxa"/>
          </w:tcPr>
          <w:p w:rsidR="005352D3" w:rsidRDefault="005352D3" w:rsidP="007B0EA5">
            <w:pPr>
              <w:pStyle w:val="TableParagraph"/>
              <w:tabs>
                <w:tab w:val="left" w:pos="9781"/>
              </w:tabs>
              <w:ind w:left="261" w:right="255" w:hanging="5"/>
              <w:jc w:val="center"/>
              <w:rPr>
                <w:sz w:val="20"/>
              </w:rPr>
            </w:pPr>
            <w:r>
              <w:rPr>
                <w:sz w:val="20"/>
              </w:rPr>
              <w:t>Добиван по</w:t>
            </w:r>
            <w:r>
              <w:rPr>
                <w:spacing w:val="-47"/>
                <w:sz w:val="20"/>
              </w:rPr>
              <w:t xml:space="preserve"> </w:t>
            </w:r>
            <w:r>
              <w:rPr>
                <w:sz w:val="20"/>
              </w:rPr>
              <w:t>метод,</w:t>
            </w:r>
          </w:p>
          <w:p w:rsidR="005352D3" w:rsidRDefault="005352D3" w:rsidP="007B0EA5">
            <w:pPr>
              <w:pStyle w:val="TableParagraph"/>
              <w:tabs>
                <w:tab w:val="left" w:pos="9781"/>
              </w:tabs>
              <w:spacing w:line="228" w:lineRule="exact"/>
              <w:ind w:left="107" w:right="101"/>
              <w:jc w:val="center"/>
              <w:rPr>
                <w:sz w:val="20"/>
              </w:rPr>
            </w:pPr>
            <w:r>
              <w:rPr>
                <w:spacing w:val="-1"/>
                <w:sz w:val="20"/>
              </w:rPr>
              <w:t>недопускащ</w:t>
            </w:r>
            <w:r>
              <w:rPr>
                <w:spacing w:val="-47"/>
                <w:sz w:val="20"/>
              </w:rPr>
              <w:t xml:space="preserve"> </w:t>
            </w:r>
            <w:r>
              <w:rPr>
                <w:sz w:val="20"/>
              </w:rPr>
              <w:t>увреждане</w:t>
            </w:r>
          </w:p>
        </w:tc>
        <w:tc>
          <w:tcPr>
            <w:tcW w:w="1547"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491" w:right="374" w:hanging="101"/>
              <w:rPr>
                <w:sz w:val="20"/>
              </w:rPr>
            </w:pPr>
            <w:r>
              <w:rPr>
                <w:spacing w:val="-1"/>
                <w:sz w:val="20"/>
              </w:rPr>
              <w:t>За лични</w:t>
            </w:r>
            <w:r>
              <w:rPr>
                <w:spacing w:val="-47"/>
                <w:sz w:val="20"/>
              </w:rPr>
              <w:t xml:space="preserve"> </w:t>
            </w:r>
            <w:r>
              <w:rPr>
                <w:sz w:val="20"/>
              </w:rPr>
              <w:t>нужди</w:t>
            </w:r>
          </w:p>
        </w:tc>
      </w:tr>
      <w:tr w:rsidR="005352D3" w:rsidTr="0097683D">
        <w:trPr>
          <w:trHeight w:val="921"/>
        </w:trPr>
        <w:tc>
          <w:tcPr>
            <w:tcW w:w="545"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right="134"/>
              <w:jc w:val="right"/>
              <w:rPr>
                <w:sz w:val="20"/>
              </w:rPr>
            </w:pPr>
            <w:r>
              <w:rPr>
                <w:sz w:val="20"/>
              </w:rPr>
              <w:t>10.</w:t>
            </w:r>
          </w:p>
        </w:tc>
        <w:tc>
          <w:tcPr>
            <w:tcW w:w="1831" w:type="dxa"/>
          </w:tcPr>
          <w:p w:rsidR="005352D3" w:rsidRDefault="005352D3" w:rsidP="007B0EA5">
            <w:pPr>
              <w:pStyle w:val="TableParagraph"/>
              <w:tabs>
                <w:tab w:val="left" w:pos="9781"/>
              </w:tabs>
              <w:ind w:left="273" w:right="262" w:hanging="2"/>
              <w:jc w:val="center"/>
              <w:rPr>
                <w:sz w:val="20"/>
              </w:rPr>
            </w:pPr>
            <w:r>
              <w:rPr>
                <w:sz w:val="20"/>
              </w:rPr>
              <w:t>Овчарска</w:t>
            </w:r>
            <w:r>
              <w:rPr>
                <w:spacing w:val="1"/>
                <w:sz w:val="20"/>
              </w:rPr>
              <w:t xml:space="preserve"> </w:t>
            </w:r>
            <w:r>
              <w:rPr>
                <w:sz w:val="20"/>
              </w:rPr>
              <w:t>торбечка</w:t>
            </w:r>
          </w:p>
          <w:p w:rsidR="005352D3" w:rsidRDefault="005352D3" w:rsidP="007B0EA5">
            <w:pPr>
              <w:pStyle w:val="TableParagraph"/>
              <w:tabs>
                <w:tab w:val="left" w:pos="9781"/>
              </w:tabs>
              <w:spacing w:line="230" w:lineRule="atLeast"/>
              <w:ind w:left="205" w:right="197" w:firstLine="2"/>
              <w:jc w:val="center"/>
              <w:rPr>
                <w:i/>
                <w:sz w:val="20"/>
              </w:rPr>
            </w:pPr>
            <w:r>
              <w:rPr>
                <w:i/>
                <w:sz w:val="20"/>
              </w:rPr>
              <w:t>Capsella bursa-</w:t>
            </w:r>
            <w:r>
              <w:rPr>
                <w:i/>
                <w:spacing w:val="1"/>
                <w:sz w:val="20"/>
              </w:rPr>
              <w:t xml:space="preserve"> </w:t>
            </w:r>
            <w:r>
              <w:rPr>
                <w:i/>
                <w:sz w:val="20"/>
              </w:rPr>
              <w:t>pastoris/L/</w:t>
            </w:r>
            <w:r>
              <w:rPr>
                <w:i/>
                <w:spacing w:val="-8"/>
                <w:sz w:val="20"/>
              </w:rPr>
              <w:t xml:space="preserve"> </w:t>
            </w:r>
            <w:r>
              <w:rPr>
                <w:i/>
                <w:sz w:val="20"/>
              </w:rPr>
              <w:t>Medic</w:t>
            </w:r>
          </w:p>
        </w:tc>
        <w:tc>
          <w:tcPr>
            <w:tcW w:w="1560"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96" w:right="88"/>
              <w:jc w:val="center"/>
              <w:rPr>
                <w:i/>
                <w:sz w:val="20"/>
              </w:rPr>
            </w:pPr>
            <w:r>
              <w:rPr>
                <w:i/>
                <w:sz w:val="20"/>
              </w:rPr>
              <w:t>Brassicaceae</w:t>
            </w:r>
          </w:p>
        </w:tc>
        <w:tc>
          <w:tcPr>
            <w:tcW w:w="1416"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467" w:right="257" w:hanging="183"/>
              <w:rPr>
                <w:sz w:val="20"/>
              </w:rPr>
            </w:pPr>
            <w:r>
              <w:rPr>
                <w:sz w:val="20"/>
              </w:rPr>
              <w:t>масово на</w:t>
            </w:r>
            <w:r>
              <w:rPr>
                <w:spacing w:val="-47"/>
                <w:sz w:val="20"/>
              </w:rPr>
              <w:t xml:space="preserve"> </w:t>
            </w:r>
            <w:r>
              <w:rPr>
                <w:sz w:val="20"/>
              </w:rPr>
              <w:t>петна</w:t>
            </w:r>
          </w:p>
        </w:tc>
        <w:tc>
          <w:tcPr>
            <w:tcW w:w="3262"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604" w:right="328" w:hanging="252"/>
              <w:rPr>
                <w:sz w:val="20"/>
              </w:rPr>
            </w:pPr>
            <w:r>
              <w:rPr>
                <w:sz w:val="20"/>
              </w:rPr>
              <w:t>Повсеместно разпространен в</w:t>
            </w:r>
            <w:r>
              <w:rPr>
                <w:spacing w:val="-47"/>
                <w:sz w:val="20"/>
              </w:rPr>
              <w:t xml:space="preserve"> </w:t>
            </w:r>
            <w:r>
              <w:rPr>
                <w:sz w:val="20"/>
              </w:rPr>
              <w:t>границите</w:t>
            </w:r>
            <w:r>
              <w:rPr>
                <w:spacing w:val="-2"/>
                <w:sz w:val="20"/>
              </w:rPr>
              <w:t xml:space="preserve"> </w:t>
            </w:r>
            <w:r>
              <w:rPr>
                <w:sz w:val="20"/>
              </w:rPr>
              <w:t>на</w:t>
            </w:r>
            <w:r>
              <w:rPr>
                <w:spacing w:val="-2"/>
                <w:sz w:val="20"/>
              </w:rPr>
              <w:t xml:space="preserve"> </w:t>
            </w:r>
            <w:r>
              <w:rPr>
                <w:sz w:val="20"/>
              </w:rPr>
              <w:t>Общината</w:t>
            </w:r>
          </w:p>
        </w:tc>
        <w:tc>
          <w:tcPr>
            <w:tcW w:w="1419"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103" w:right="97"/>
              <w:jc w:val="center"/>
              <w:rPr>
                <w:sz w:val="20"/>
              </w:rPr>
            </w:pPr>
            <w:r>
              <w:rPr>
                <w:sz w:val="20"/>
              </w:rPr>
              <w:t>незначителен</w:t>
            </w:r>
          </w:p>
        </w:tc>
        <w:tc>
          <w:tcPr>
            <w:tcW w:w="1700"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86" w:right="79"/>
              <w:jc w:val="center"/>
              <w:rPr>
                <w:sz w:val="20"/>
              </w:rPr>
            </w:pPr>
            <w:r>
              <w:rPr>
                <w:sz w:val="20"/>
              </w:rPr>
              <w:t>стрък</w:t>
            </w:r>
          </w:p>
        </w:tc>
        <w:tc>
          <w:tcPr>
            <w:tcW w:w="1561" w:type="dxa"/>
          </w:tcPr>
          <w:p w:rsidR="005352D3" w:rsidRDefault="005352D3" w:rsidP="007B0EA5">
            <w:pPr>
              <w:pStyle w:val="TableParagraph"/>
              <w:tabs>
                <w:tab w:val="left" w:pos="9781"/>
              </w:tabs>
              <w:ind w:left="261" w:right="255" w:hanging="5"/>
              <w:jc w:val="center"/>
              <w:rPr>
                <w:sz w:val="20"/>
              </w:rPr>
            </w:pPr>
            <w:r>
              <w:rPr>
                <w:sz w:val="20"/>
              </w:rPr>
              <w:t>Добиван по</w:t>
            </w:r>
            <w:r>
              <w:rPr>
                <w:spacing w:val="-47"/>
                <w:sz w:val="20"/>
              </w:rPr>
              <w:t xml:space="preserve"> </w:t>
            </w:r>
            <w:r>
              <w:rPr>
                <w:sz w:val="20"/>
              </w:rPr>
              <w:t>метод,</w:t>
            </w:r>
          </w:p>
          <w:p w:rsidR="005352D3" w:rsidRDefault="005352D3" w:rsidP="007B0EA5">
            <w:pPr>
              <w:pStyle w:val="TableParagraph"/>
              <w:tabs>
                <w:tab w:val="left" w:pos="9781"/>
              </w:tabs>
              <w:spacing w:line="230" w:lineRule="atLeast"/>
              <w:ind w:left="107" w:right="101"/>
              <w:jc w:val="center"/>
              <w:rPr>
                <w:sz w:val="20"/>
              </w:rPr>
            </w:pPr>
            <w:r>
              <w:rPr>
                <w:spacing w:val="-1"/>
                <w:sz w:val="20"/>
              </w:rPr>
              <w:t>недопускащ</w:t>
            </w:r>
            <w:r>
              <w:rPr>
                <w:spacing w:val="-47"/>
                <w:sz w:val="20"/>
              </w:rPr>
              <w:t xml:space="preserve"> </w:t>
            </w:r>
            <w:r>
              <w:rPr>
                <w:sz w:val="20"/>
              </w:rPr>
              <w:t>увреждане</w:t>
            </w:r>
          </w:p>
        </w:tc>
        <w:tc>
          <w:tcPr>
            <w:tcW w:w="1547"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491" w:right="374" w:hanging="101"/>
              <w:rPr>
                <w:sz w:val="20"/>
              </w:rPr>
            </w:pPr>
            <w:r>
              <w:rPr>
                <w:spacing w:val="-1"/>
                <w:sz w:val="20"/>
              </w:rPr>
              <w:t>За лични</w:t>
            </w:r>
            <w:r>
              <w:rPr>
                <w:spacing w:val="-47"/>
                <w:sz w:val="20"/>
              </w:rPr>
              <w:t xml:space="preserve"> </w:t>
            </w:r>
            <w:r>
              <w:rPr>
                <w:sz w:val="20"/>
              </w:rPr>
              <w:t>нужди</w:t>
            </w:r>
          </w:p>
        </w:tc>
      </w:tr>
      <w:tr w:rsidR="005352D3" w:rsidTr="0097683D">
        <w:trPr>
          <w:trHeight w:val="918"/>
        </w:trPr>
        <w:tc>
          <w:tcPr>
            <w:tcW w:w="545"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right="134"/>
              <w:jc w:val="right"/>
              <w:rPr>
                <w:sz w:val="20"/>
              </w:rPr>
            </w:pPr>
            <w:r>
              <w:rPr>
                <w:sz w:val="20"/>
              </w:rPr>
              <w:t>11.</w:t>
            </w:r>
          </w:p>
        </w:tc>
        <w:tc>
          <w:tcPr>
            <w:tcW w:w="1831"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spacing w:line="229" w:lineRule="exact"/>
              <w:ind w:left="140" w:right="134"/>
              <w:jc w:val="center"/>
              <w:rPr>
                <w:sz w:val="20"/>
              </w:rPr>
            </w:pPr>
            <w:r>
              <w:rPr>
                <w:sz w:val="20"/>
              </w:rPr>
              <w:t>Мента</w:t>
            </w:r>
          </w:p>
          <w:p w:rsidR="005352D3" w:rsidRDefault="005352D3" w:rsidP="007B0EA5">
            <w:pPr>
              <w:pStyle w:val="TableParagraph"/>
              <w:tabs>
                <w:tab w:val="left" w:pos="9781"/>
              </w:tabs>
              <w:spacing w:line="229" w:lineRule="exact"/>
              <w:ind w:left="141" w:right="134"/>
              <w:jc w:val="center"/>
              <w:rPr>
                <w:i/>
                <w:sz w:val="20"/>
              </w:rPr>
            </w:pPr>
            <w:r>
              <w:rPr>
                <w:i/>
                <w:sz w:val="20"/>
              </w:rPr>
              <w:t>Mentha</w:t>
            </w:r>
            <w:r>
              <w:rPr>
                <w:i/>
                <w:spacing w:val="-2"/>
                <w:sz w:val="20"/>
              </w:rPr>
              <w:t xml:space="preserve"> </w:t>
            </w:r>
            <w:r>
              <w:rPr>
                <w:i/>
                <w:sz w:val="20"/>
              </w:rPr>
              <w:t>arvensis</w:t>
            </w:r>
            <w:r>
              <w:rPr>
                <w:i/>
                <w:spacing w:val="-3"/>
                <w:sz w:val="20"/>
              </w:rPr>
              <w:t xml:space="preserve"> </w:t>
            </w:r>
            <w:r>
              <w:rPr>
                <w:i/>
                <w:sz w:val="20"/>
              </w:rPr>
              <w:t>L</w:t>
            </w:r>
          </w:p>
        </w:tc>
        <w:tc>
          <w:tcPr>
            <w:tcW w:w="1560"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96" w:right="86"/>
              <w:jc w:val="center"/>
              <w:rPr>
                <w:i/>
                <w:sz w:val="20"/>
              </w:rPr>
            </w:pPr>
            <w:r>
              <w:rPr>
                <w:i/>
                <w:sz w:val="20"/>
              </w:rPr>
              <w:t>Lamiaceae</w:t>
            </w:r>
          </w:p>
        </w:tc>
        <w:tc>
          <w:tcPr>
            <w:tcW w:w="1416"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345"/>
              <w:rPr>
                <w:sz w:val="20"/>
              </w:rPr>
            </w:pPr>
            <w:r>
              <w:rPr>
                <w:sz w:val="20"/>
              </w:rPr>
              <w:t>на</w:t>
            </w:r>
            <w:r>
              <w:rPr>
                <w:spacing w:val="-5"/>
                <w:sz w:val="20"/>
              </w:rPr>
              <w:t xml:space="preserve"> </w:t>
            </w:r>
            <w:r>
              <w:rPr>
                <w:sz w:val="20"/>
              </w:rPr>
              <w:t>петна</w:t>
            </w:r>
          </w:p>
        </w:tc>
        <w:tc>
          <w:tcPr>
            <w:tcW w:w="3262"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626" w:right="160" w:hanging="449"/>
              <w:rPr>
                <w:sz w:val="20"/>
              </w:rPr>
            </w:pPr>
            <w:r>
              <w:rPr>
                <w:sz w:val="20"/>
              </w:rPr>
              <w:t>Повсеместно</w:t>
            </w:r>
            <w:r>
              <w:rPr>
                <w:spacing w:val="-4"/>
                <w:sz w:val="20"/>
              </w:rPr>
              <w:t xml:space="preserve"> </w:t>
            </w:r>
            <w:r>
              <w:rPr>
                <w:sz w:val="20"/>
              </w:rPr>
              <w:t>разпространен</w:t>
            </w:r>
            <w:r>
              <w:rPr>
                <w:spacing w:val="-3"/>
                <w:sz w:val="20"/>
              </w:rPr>
              <w:t xml:space="preserve"> </w:t>
            </w:r>
            <w:r>
              <w:rPr>
                <w:sz w:val="20"/>
              </w:rPr>
              <w:t>вид</w:t>
            </w:r>
            <w:r>
              <w:rPr>
                <w:spacing w:val="-4"/>
                <w:sz w:val="20"/>
              </w:rPr>
              <w:t xml:space="preserve"> </w:t>
            </w:r>
            <w:r>
              <w:rPr>
                <w:sz w:val="20"/>
              </w:rPr>
              <w:t>в</w:t>
            </w:r>
            <w:r>
              <w:rPr>
                <w:spacing w:val="-47"/>
                <w:sz w:val="20"/>
              </w:rPr>
              <w:t xml:space="preserve"> </w:t>
            </w:r>
            <w:r>
              <w:rPr>
                <w:sz w:val="20"/>
              </w:rPr>
              <w:t>границите</w:t>
            </w:r>
            <w:r>
              <w:rPr>
                <w:spacing w:val="-2"/>
                <w:sz w:val="20"/>
              </w:rPr>
              <w:t xml:space="preserve"> </w:t>
            </w:r>
            <w:r>
              <w:rPr>
                <w:sz w:val="20"/>
              </w:rPr>
              <w:t>на</w:t>
            </w:r>
            <w:r>
              <w:rPr>
                <w:spacing w:val="-1"/>
                <w:sz w:val="20"/>
              </w:rPr>
              <w:t xml:space="preserve"> </w:t>
            </w:r>
            <w:r>
              <w:rPr>
                <w:sz w:val="20"/>
              </w:rPr>
              <w:t>общината</w:t>
            </w:r>
          </w:p>
        </w:tc>
        <w:tc>
          <w:tcPr>
            <w:tcW w:w="1419"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103" w:right="96"/>
              <w:jc w:val="center"/>
              <w:rPr>
                <w:sz w:val="20"/>
              </w:rPr>
            </w:pPr>
            <w:r>
              <w:rPr>
                <w:sz w:val="20"/>
              </w:rPr>
              <w:t>незначителен</w:t>
            </w:r>
          </w:p>
        </w:tc>
        <w:tc>
          <w:tcPr>
            <w:tcW w:w="1700"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86" w:right="80"/>
              <w:jc w:val="center"/>
              <w:rPr>
                <w:sz w:val="20"/>
              </w:rPr>
            </w:pPr>
            <w:r>
              <w:rPr>
                <w:sz w:val="20"/>
              </w:rPr>
              <w:t>стрък,</w:t>
            </w:r>
            <w:r>
              <w:rPr>
                <w:spacing w:val="-2"/>
                <w:sz w:val="20"/>
              </w:rPr>
              <w:t xml:space="preserve"> </w:t>
            </w:r>
            <w:r>
              <w:rPr>
                <w:sz w:val="20"/>
              </w:rPr>
              <w:t>лист</w:t>
            </w:r>
          </w:p>
        </w:tc>
        <w:tc>
          <w:tcPr>
            <w:tcW w:w="1561" w:type="dxa"/>
          </w:tcPr>
          <w:p w:rsidR="005352D3" w:rsidRDefault="005352D3" w:rsidP="007B0EA5">
            <w:pPr>
              <w:pStyle w:val="TableParagraph"/>
              <w:tabs>
                <w:tab w:val="left" w:pos="9781"/>
              </w:tabs>
              <w:ind w:left="261" w:right="255" w:hanging="5"/>
              <w:jc w:val="center"/>
              <w:rPr>
                <w:sz w:val="20"/>
              </w:rPr>
            </w:pPr>
            <w:r>
              <w:rPr>
                <w:sz w:val="20"/>
              </w:rPr>
              <w:t>Добиван по</w:t>
            </w:r>
            <w:r>
              <w:rPr>
                <w:spacing w:val="-47"/>
                <w:sz w:val="20"/>
              </w:rPr>
              <w:t xml:space="preserve"> </w:t>
            </w:r>
            <w:r>
              <w:rPr>
                <w:sz w:val="20"/>
              </w:rPr>
              <w:t>метод,</w:t>
            </w:r>
          </w:p>
          <w:p w:rsidR="005352D3" w:rsidRDefault="005352D3" w:rsidP="007B0EA5">
            <w:pPr>
              <w:pStyle w:val="TableParagraph"/>
              <w:tabs>
                <w:tab w:val="left" w:pos="9781"/>
              </w:tabs>
              <w:spacing w:line="230" w:lineRule="exact"/>
              <w:ind w:left="107" w:right="101"/>
              <w:jc w:val="center"/>
              <w:rPr>
                <w:sz w:val="20"/>
              </w:rPr>
            </w:pPr>
            <w:r>
              <w:rPr>
                <w:spacing w:val="-1"/>
                <w:sz w:val="20"/>
              </w:rPr>
              <w:t>недопускащ</w:t>
            </w:r>
            <w:r>
              <w:rPr>
                <w:spacing w:val="-47"/>
                <w:sz w:val="20"/>
              </w:rPr>
              <w:t xml:space="preserve"> </w:t>
            </w:r>
            <w:r>
              <w:rPr>
                <w:sz w:val="20"/>
              </w:rPr>
              <w:t>увреждане</w:t>
            </w:r>
          </w:p>
        </w:tc>
        <w:tc>
          <w:tcPr>
            <w:tcW w:w="1547"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491" w:right="374" w:hanging="101"/>
              <w:rPr>
                <w:sz w:val="20"/>
              </w:rPr>
            </w:pPr>
            <w:r>
              <w:rPr>
                <w:spacing w:val="-1"/>
                <w:sz w:val="20"/>
              </w:rPr>
              <w:t>За лични</w:t>
            </w:r>
            <w:r>
              <w:rPr>
                <w:spacing w:val="-47"/>
                <w:sz w:val="20"/>
              </w:rPr>
              <w:t xml:space="preserve"> </w:t>
            </w:r>
            <w:r>
              <w:rPr>
                <w:sz w:val="20"/>
              </w:rPr>
              <w:t>нужди</w:t>
            </w:r>
          </w:p>
        </w:tc>
      </w:tr>
      <w:tr w:rsidR="005352D3" w:rsidTr="0097683D">
        <w:trPr>
          <w:trHeight w:val="920"/>
        </w:trPr>
        <w:tc>
          <w:tcPr>
            <w:tcW w:w="545" w:type="dxa"/>
          </w:tcPr>
          <w:p w:rsidR="005352D3" w:rsidRDefault="005352D3" w:rsidP="007B0EA5">
            <w:pPr>
              <w:pStyle w:val="TableParagraph"/>
              <w:tabs>
                <w:tab w:val="left" w:pos="9781"/>
              </w:tabs>
              <w:spacing w:before="4"/>
              <w:rPr>
                <w:b/>
                <w:i/>
                <w:sz w:val="29"/>
              </w:rPr>
            </w:pPr>
          </w:p>
          <w:p w:rsidR="005352D3" w:rsidRDefault="005352D3" w:rsidP="007B0EA5">
            <w:pPr>
              <w:pStyle w:val="TableParagraph"/>
              <w:tabs>
                <w:tab w:val="left" w:pos="9781"/>
              </w:tabs>
              <w:ind w:right="134"/>
              <w:jc w:val="right"/>
              <w:rPr>
                <w:sz w:val="20"/>
              </w:rPr>
            </w:pPr>
            <w:r>
              <w:rPr>
                <w:sz w:val="20"/>
              </w:rPr>
              <w:t>12.</w:t>
            </w:r>
          </w:p>
        </w:tc>
        <w:tc>
          <w:tcPr>
            <w:tcW w:w="1831" w:type="dxa"/>
          </w:tcPr>
          <w:p w:rsidR="005352D3" w:rsidRDefault="005352D3" w:rsidP="007B0EA5">
            <w:pPr>
              <w:pStyle w:val="TableParagraph"/>
              <w:tabs>
                <w:tab w:val="left" w:pos="9781"/>
              </w:tabs>
              <w:spacing w:before="107"/>
              <w:ind w:left="215" w:right="201" w:hanging="3"/>
              <w:jc w:val="center"/>
              <w:rPr>
                <w:i/>
                <w:sz w:val="20"/>
              </w:rPr>
            </w:pPr>
            <w:r>
              <w:rPr>
                <w:sz w:val="20"/>
              </w:rPr>
              <w:t>Мента обик.</w:t>
            </w:r>
            <w:r>
              <w:rPr>
                <w:spacing w:val="1"/>
                <w:sz w:val="20"/>
              </w:rPr>
              <w:t xml:space="preserve"> </w:t>
            </w:r>
            <w:r>
              <w:rPr>
                <w:sz w:val="20"/>
              </w:rPr>
              <w:t>(Джоджен)</w:t>
            </w:r>
            <w:r>
              <w:rPr>
                <w:spacing w:val="1"/>
                <w:sz w:val="20"/>
              </w:rPr>
              <w:t xml:space="preserve"> </w:t>
            </w:r>
            <w:r>
              <w:rPr>
                <w:i/>
                <w:sz w:val="20"/>
              </w:rPr>
              <w:t>Mentha</w:t>
            </w:r>
            <w:r>
              <w:rPr>
                <w:i/>
                <w:spacing w:val="-7"/>
                <w:sz w:val="20"/>
              </w:rPr>
              <w:t xml:space="preserve"> </w:t>
            </w:r>
            <w:r>
              <w:rPr>
                <w:i/>
                <w:sz w:val="20"/>
              </w:rPr>
              <w:t>spicata</w:t>
            </w:r>
            <w:r>
              <w:rPr>
                <w:i/>
                <w:spacing w:val="-6"/>
                <w:sz w:val="20"/>
              </w:rPr>
              <w:t xml:space="preserve"> </w:t>
            </w:r>
            <w:r>
              <w:rPr>
                <w:i/>
                <w:sz w:val="20"/>
              </w:rPr>
              <w:t>L</w:t>
            </w:r>
          </w:p>
        </w:tc>
        <w:tc>
          <w:tcPr>
            <w:tcW w:w="1560" w:type="dxa"/>
          </w:tcPr>
          <w:p w:rsidR="005352D3" w:rsidRDefault="005352D3" w:rsidP="007B0EA5">
            <w:pPr>
              <w:pStyle w:val="TableParagraph"/>
              <w:tabs>
                <w:tab w:val="left" w:pos="9781"/>
              </w:tabs>
              <w:spacing w:before="4"/>
              <w:rPr>
                <w:b/>
                <w:i/>
                <w:sz w:val="29"/>
              </w:rPr>
            </w:pPr>
          </w:p>
          <w:p w:rsidR="005352D3" w:rsidRDefault="005352D3" w:rsidP="007B0EA5">
            <w:pPr>
              <w:pStyle w:val="TableParagraph"/>
              <w:tabs>
                <w:tab w:val="left" w:pos="9781"/>
              </w:tabs>
              <w:ind w:left="96" w:right="86"/>
              <w:jc w:val="center"/>
              <w:rPr>
                <w:i/>
                <w:sz w:val="20"/>
              </w:rPr>
            </w:pPr>
            <w:r>
              <w:rPr>
                <w:i/>
                <w:sz w:val="20"/>
              </w:rPr>
              <w:t>Lamiaceae</w:t>
            </w:r>
          </w:p>
        </w:tc>
        <w:tc>
          <w:tcPr>
            <w:tcW w:w="1416" w:type="dxa"/>
          </w:tcPr>
          <w:p w:rsidR="005352D3" w:rsidRDefault="005352D3" w:rsidP="007B0EA5">
            <w:pPr>
              <w:pStyle w:val="TableParagraph"/>
              <w:tabs>
                <w:tab w:val="left" w:pos="9781"/>
              </w:tabs>
              <w:spacing w:before="4"/>
              <w:rPr>
                <w:b/>
                <w:i/>
                <w:sz w:val="29"/>
              </w:rPr>
            </w:pPr>
          </w:p>
          <w:p w:rsidR="005352D3" w:rsidRDefault="005352D3" w:rsidP="007B0EA5">
            <w:pPr>
              <w:pStyle w:val="TableParagraph"/>
              <w:tabs>
                <w:tab w:val="left" w:pos="9781"/>
              </w:tabs>
              <w:ind w:left="345"/>
              <w:rPr>
                <w:sz w:val="20"/>
              </w:rPr>
            </w:pPr>
            <w:r>
              <w:rPr>
                <w:sz w:val="20"/>
              </w:rPr>
              <w:t>на</w:t>
            </w:r>
            <w:r>
              <w:rPr>
                <w:spacing w:val="-5"/>
                <w:sz w:val="20"/>
              </w:rPr>
              <w:t xml:space="preserve"> </w:t>
            </w:r>
            <w:r>
              <w:rPr>
                <w:sz w:val="20"/>
              </w:rPr>
              <w:t>петна</w:t>
            </w:r>
          </w:p>
        </w:tc>
        <w:tc>
          <w:tcPr>
            <w:tcW w:w="3262" w:type="dxa"/>
          </w:tcPr>
          <w:p w:rsidR="005352D3" w:rsidRDefault="005352D3" w:rsidP="007B0EA5">
            <w:pPr>
              <w:pStyle w:val="TableParagraph"/>
              <w:tabs>
                <w:tab w:val="left" w:pos="9781"/>
              </w:tabs>
              <w:spacing w:before="3"/>
              <w:rPr>
                <w:b/>
                <w:i/>
                <w:sz w:val="19"/>
              </w:rPr>
            </w:pPr>
          </w:p>
          <w:p w:rsidR="005352D3" w:rsidRDefault="005352D3" w:rsidP="007B0EA5">
            <w:pPr>
              <w:pStyle w:val="TableParagraph"/>
              <w:tabs>
                <w:tab w:val="left" w:pos="9781"/>
              </w:tabs>
              <w:spacing w:before="1"/>
              <w:ind w:left="724" w:right="492" w:hanging="219"/>
              <w:rPr>
                <w:sz w:val="20"/>
              </w:rPr>
            </w:pPr>
            <w:r>
              <w:rPr>
                <w:sz w:val="20"/>
              </w:rPr>
              <w:t>Навсякъде</w:t>
            </w:r>
            <w:r>
              <w:rPr>
                <w:spacing w:val="-6"/>
                <w:sz w:val="20"/>
              </w:rPr>
              <w:t xml:space="preserve"> </w:t>
            </w:r>
            <w:r>
              <w:rPr>
                <w:sz w:val="20"/>
              </w:rPr>
              <w:t>като</w:t>
            </w:r>
            <w:r>
              <w:rPr>
                <w:spacing w:val="-5"/>
                <w:sz w:val="20"/>
              </w:rPr>
              <w:t xml:space="preserve"> </w:t>
            </w:r>
            <w:r>
              <w:rPr>
                <w:sz w:val="20"/>
              </w:rPr>
              <w:t>градинско</w:t>
            </w:r>
            <w:r>
              <w:rPr>
                <w:spacing w:val="-47"/>
                <w:sz w:val="20"/>
              </w:rPr>
              <w:t xml:space="preserve"> </w:t>
            </w:r>
            <w:r>
              <w:rPr>
                <w:sz w:val="20"/>
              </w:rPr>
              <w:t>растение</w:t>
            </w:r>
            <w:r>
              <w:rPr>
                <w:spacing w:val="-2"/>
                <w:sz w:val="20"/>
              </w:rPr>
              <w:t xml:space="preserve"> </w:t>
            </w:r>
            <w:r>
              <w:rPr>
                <w:sz w:val="20"/>
              </w:rPr>
              <w:t>в дворовете</w:t>
            </w:r>
          </w:p>
        </w:tc>
        <w:tc>
          <w:tcPr>
            <w:tcW w:w="1419" w:type="dxa"/>
          </w:tcPr>
          <w:p w:rsidR="005352D3" w:rsidRDefault="005352D3" w:rsidP="007B0EA5">
            <w:pPr>
              <w:pStyle w:val="TableParagraph"/>
              <w:tabs>
                <w:tab w:val="left" w:pos="9781"/>
              </w:tabs>
              <w:spacing w:before="4"/>
              <w:rPr>
                <w:b/>
                <w:i/>
                <w:sz w:val="29"/>
              </w:rPr>
            </w:pPr>
          </w:p>
          <w:p w:rsidR="005352D3" w:rsidRDefault="005352D3" w:rsidP="007B0EA5">
            <w:pPr>
              <w:pStyle w:val="TableParagraph"/>
              <w:tabs>
                <w:tab w:val="left" w:pos="9781"/>
              </w:tabs>
              <w:ind w:left="103" w:right="97"/>
              <w:jc w:val="center"/>
              <w:rPr>
                <w:sz w:val="20"/>
              </w:rPr>
            </w:pPr>
            <w:r>
              <w:rPr>
                <w:sz w:val="20"/>
              </w:rPr>
              <w:t>незначителен</w:t>
            </w:r>
          </w:p>
        </w:tc>
        <w:tc>
          <w:tcPr>
            <w:tcW w:w="1700" w:type="dxa"/>
          </w:tcPr>
          <w:p w:rsidR="005352D3" w:rsidRDefault="005352D3" w:rsidP="007B0EA5">
            <w:pPr>
              <w:pStyle w:val="TableParagraph"/>
              <w:tabs>
                <w:tab w:val="left" w:pos="9781"/>
              </w:tabs>
              <w:spacing w:before="4"/>
              <w:rPr>
                <w:b/>
                <w:i/>
                <w:sz w:val="29"/>
              </w:rPr>
            </w:pPr>
          </w:p>
          <w:p w:rsidR="005352D3" w:rsidRDefault="005352D3" w:rsidP="007B0EA5">
            <w:pPr>
              <w:pStyle w:val="TableParagraph"/>
              <w:tabs>
                <w:tab w:val="left" w:pos="9781"/>
              </w:tabs>
              <w:ind w:left="86" w:right="81"/>
              <w:jc w:val="center"/>
              <w:rPr>
                <w:sz w:val="20"/>
              </w:rPr>
            </w:pPr>
            <w:r>
              <w:rPr>
                <w:sz w:val="20"/>
              </w:rPr>
              <w:t>стрък,</w:t>
            </w:r>
            <w:r>
              <w:rPr>
                <w:spacing w:val="-2"/>
                <w:sz w:val="20"/>
              </w:rPr>
              <w:t xml:space="preserve"> </w:t>
            </w:r>
            <w:r>
              <w:rPr>
                <w:sz w:val="20"/>
              </w:rPr>
              <w:t>лист</w:t>
            </w:r>
          </w:p>
        </w:tc>
        <w:tc>
          <w:tcPr>
            <w:tcW w:w="1561" w:type="dxa"/>
          </w:tcPr>
          <w:p w:rsidR="005352D3" w:rsidRDefault="005352D3" w:rsidP="007B0EA5">
            <w:pPr>
              <w:pStyle w:val="TableParagraph"/>
              <w:tabs>
                <w:tab w:val="left" w:pos="9781"/>
              </w:tabs>
              <w:ind w:left="261" w:right="255" w:hanging="5"/>
              <w:jc w:val="center"/>
              <w:rPr>
                <w:sz w:val="20"/>
              </w:rPr>
            </w:pPr>
            <w:r>
              <w:rPr>
                <w:sz w:val="20"/>
              </w:rPr>
              <w:t>Добиван по</w:t>
            </w:r>
            <w:r>
              <w:rPr>
                <w:spacing w:val="-47"/>
                <w:sz w:val="20"/>
              </w:rPr>
              <w:t xml:space="preserve"> </w:t>
            </w:r>
            <w:r>
              <w:rPr>
                <w:sz w:val="20"/>
              </w:rPr>
              <w:t>метод,</w:t>
            </w:r>
          </w:p>
          <w:p w:rsidR="005352D3" w:rsidRDefault="005352D3" w:rsidP="007B0EA5">
            <w:pPr>
              <w:pStyle w:val="TableParagraph"/>
              <w:tabs>
                <w:tab w:val="left" w:pos="9781"/>
              </w:tabs>
              <w:spacing w:line="230" w:lineRule="atLeast"/>
              <w:ind w:left="107" w:right="101"/>
              <w:jc w:val="center"/>
              <w:rPr>
                <w:sz w:val="20"/>
              </w:rPr>
            </w:pPr>
            <w:r>
              <w:rPr>
                <w:spacing w:val="-1"/>
                <w:sz w:val="20"/>
              </w:rPr>
              <w:t>недопускащ</w:t>
            </w:r>
            <w:r>
              <w:rPr>
                <w:spacing w:val="-47"/>
                <w:sz w:val="20"/>
              </w:rPr>
              <w:t xml:space="preserve"> </w:t>
            </w:r>
            <w:r>
              <w:rPr>
                <w:sz w:val="20"/>
              </w:rPr>
              <w:t>увреждане</w:t>
            </w:r>
          </w:p>
        </w:tc>
        <w:tc>
          <w:tcPr>
            <w:tcW w:w="1547" w:type="dxa"/>
          </w:tcPr>
          <w:p w:rsidR="005352D3" w:rsidRDefault="005352D3" w:rsidP="007B0EA5">
            <w:pPr>
              <w:pStyle w:val="TableParagraph"/>
              <w:tabs>
                <w:tab w:val="left" w:pos="9781"/>
              </w:tabs>
              <w:spacing w:before="107"/>
              <w:ind w:left="203" w:right="200" w:firstLine="2"/>
              <w:jc w:val="center"/>
              <w:rPr>
                <w:sz w:val="20"/>
              </w:rPr>
            </w:pPr>
            <w:r>
              <w:rPr>
                <w:sz w:val="20"/>
              </w:rPr>
              <w:t>За лични</w:t>
            </w:r>
            <w:r>
              <w:rPr>
                <w:spacing w:val="1"/>
                <w:sz w:val="20"/>
              </w:rPr>
              <w:t xml:space="preserve"> </w:t>
            </w:r>
            <w:r>
              <w:rPr>
                <w:sz w:val="20"/>
              </w:rPr>
              <w:t>нужди</w:t>
            </w:r>
            <w:r>
              <w:rPr>
                <w:spacing w:val="-10"/>
                <w:sz w:val="20"/>
              </w:rPr>
              <w:t xml:space="preserve"> </w:t>
            </w:r>
            <w:r>
              <w:rPr>
                <w:sz w:val="20"/>
              </w:rPr>
              <w:t>и</w:t>
            </w:r>
            <w:r>
              <w:rPr>
                <w:spacing w:val="-7"/>
                <w:sz w:val="20"/>
              </w:rPr>
              <w:t xml:space="preserve"> </w:t>
            </w:r>
            <w:r>
              <w:rPr>
                <w:sz w:val="20"/>
              </w:rPr>
              <w:t>като</w:t>
            </w:r>
            <w:r>
              <w:rPr>
                <w:spacing w:val="-47"/>
                <w:sz w:val="20"/>
              </w:rPr>
              <w:t xml:space="preserve"> </w:t>
            </w:r>
            <w:r>
              <w:rPr>
                <w:sz w:val="20"/>
              </w:rPr>
              <w:t>подправка</w:t>
            </w:r>
          </w:p>
        </w:tc>
      </w:tr>
      <w:tr w:rsidR="005352D3" w:rsidTr="0097683D">
        <w:trPr>
          <w:trHeight w:val="918"/>
        </w:trPr>
        <w:tc>
          <w:tcPr>
            <w:tcW w:w="545"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right="134"/>
              <w:jc w:val="right"/>
              <w:rPr>
                <w:sz w:val="20"/>
              </w:rPr>
            </w:pPr>
            <w:r>
              <w:rPr>
                <w:sz w:val="20"/>
              </w:rPr>
              <w:t>13.</w:t>
            </w:r>
          </w:p>
        </w:tc>
        <w:tc>
          <w:tcPr>
            <w:tcW w:w="1831" w:type="dxa"/>
          </w:tcPr>
          <w:p w:rsidR="005352D3" w:rsidRDefault="005352D3" w:rsidP="007B0EA5">
            <w:pPr>
              <w:pStyle w:val="TableParagraph"/>
              <w:tabs>
                <w:tab w:val="left" w:pos="9781"/>
              </w:tabs>
              <w:spacing w:before="108"/>
              <w:ind w:left="217" w:right="209" w:firstLine="2"/>
              <w:jc w:val="center"/>
              <w:rPr>
                <w:i/>
                <w:sz w:val="20"/>
              </w:rPr>
            </w:pPr>
            <w:r>
              <w:rPr>
                <w:sz w:val="20"/>
              </w:rPr>
              <w:t>Мащерка</w:t>
            </w:r>
            <w:r>
              <w:rPr>
                <w:spacing w:val="1"/>
                <w:sz w:val="20"/>
              </w:rPr>
              <w:t xml:space="preserve"> </w:t>
            </w:r>
            <w:r>
              <w:rPr>
                <w:i/>
                <w:spacing w:val="-1"/>
                <w:sz w:val="20"/>
              </w:rPr>
              <w:t xml:space="preserve">Thimus </w:t>
            </w:r>
            <w:r>
              <w:rPr>
                <w:i/>
                <w:sz w:val="20"/>
              </w:rPr>
              <w:t>serpillum</w:t>
            </w:r>
            <w:r>
              <w:rPr>
                <w:i/>
                <w:spacing w:val="-47"/>
                <w:sz w:val="20"/>
              </w:rPr>
              <w:t xml:space="preserve"> </w:t>
            </w:r>
            <w:r>
              <w:rPr>
                <w:i/>
                <w:sz w:val="20"/>
              </w:rPr>
              <w:t>diverse</w:t>
            </w:r>
            <w:r>
              <w:rPr>
                <w:i/>
                <w:spacing w:val="-1"/>
                <w:sz w:val="20"/>
              </w:rPr>
              <w:t xml:space="preserve"> </w:t>
            </w:r>
            <w:r>
              <w:rPr>
                <w:i/>
                <w:sz w:val="20"/>
              </w:rPr>
              <w:t>L</w:t>
            </w:r>
          </w:p>
        </w:tc>
        <w:tc>
          <w:tcPr>
            <w:tcW w:w="1560"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96" w:right="86"/>
              <w:jc w:val="center"/>
              <w:rPr>
                <w:i/>
                <w:sz w:val="20"/>
              </w:rPr>
            </w:pPr>
            <w:r>
              <w:rPr>
                <w:i/>
                <w:sz w:val="20"/>
              </w:rPr>
              <w:t>Lamiaceae</w:t>
            </w:r>
          </w:p>
        </w:tc>
        <w:tc>
          <w:tcPr>
            <w:tcW w:w="1416"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336"/>
              <w:rPr>
                <w:sz w:val="20"/>
              </w:rPr>
            </w:pPr>
            <w:r>
              <w:rPr>
                <w:sz w:val="20"/>
              </w:rPr>
              <w:t>на</w:t>
            </w:r>
            <w:r>
              <w:rPr>
                <w:spacing w:val="-3"/>
                <w:sz w:val="20"/>
              </w:rPr>
              <w:t xml:space="preserve"> </w:t>
            </w:r>
            <w:r>
              <w:rPr>
                <w:sz w:val="20"/>
              </w:rPr>
              <w:t>групи</w:t>
            </w:r>
          </w:p>
        </w:tc>
        <w:tc>
          <w:tcPr>
            <w:tcW w:w="3262"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278" w:right="129" w:hanging="123"/>
              <w:rPr>
                <w:sz w:val="20"/>
              </w:rPr>
            </w:pPr>
            <w:r>
              <w:rPr>
                <w:sz w:val="20"/>
              </w:rPr>
              <w:t>Около пътищата рядко, по пасища</w:t>
            </w:r>
            <w:r>
              <w:rPr>
                <w:spacing w:val="-48"/>
                <w:sz w:val="20"/>
              </w:rPr>
              <w:t xml:space="preserve"> </w:t>
            </w:r>
            <w:r>
              <w:rPr>
                <w:sz w:val="20"/>
              </w:rPr>
              <w:t>и</w:t>
            </w:r>
            <w:r>
              <w:rPr>
                <w:spacing w:val="-3"/>
                <w:sz w:val="20"/>
              </w:rPr>
              <w:t xml:space="preserve"> </w:t>
            </w:r>
            <w:r>
              <w:rPr>
                <w:sz w:val="20"/>
              </w:rPr>
              <w:t>ливади</w:t>
            </w:r>
            <w:r>
              <w:rPr>
                <w:spacing w:val="-3"/>
                <w:sz w:val="20"/>
              </w:rPr>
              <w:t xml:space="preserve"> </w:t>
            </w:r>
            <w:r>
              <w:rPr>
                <w:sz w:val="20"/>
              </w:rPr>
              <w:t>в</w:t>
            </w:r>
            <w:r>
              <w:rPr>
                <w:spacing w:val="-3"/>
                <w:sz w:val="20"/>
              </w:rPr>
              <w:t xml:space="preserve"> </w:t>
            </w:r>
            <w:r>
              <w:rPr>
                <w:sz w:val="20"/>
              </w:rPr>
              <w:t>Общината като</w:t>
            </w:r>
            <w:r>
              <w:rPr>
                <w:spacing w:val="-1"/>
                <w:sz w:val="20"/>
              </w:rPr>
              <w:t xml:space="preserve"> </w:t>
            </w:r>
            <w:r>
              <w:rPr>
                <w:sz w:val="20"/>
              </w:rPr>
              <w:t>цяло</w:t>
            </w:r>
          </w:p>
        </w:tc>
        <w:tc>
          <w:tcPr>
            <w:tcW w:w="1419"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103" w:right="97"/>
              <w:jc w:val="center"/>
              <w:rPr>
                <w:sz w:val="20"/>
              </w:rPr>
            </w:pPr>
            <w:r>
              <w:rPr>
                <w:sz w:val="20"/>
              </w:rPr>
              <w:t>незначителен</w:t>
            </w:r>
          </w:p>
        </w:tc>
        <w:tc>
          <w:tcPr>
            <w:tcW w:w="1700"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86" w:right="79"/>
              <w:jc w:val="center"/>
              <w:rPr>
                <w:sz w:val="20"/>
              </w:rPr>
            </w:pPr>
            <w:r>
              <w:rPr>
                <w:sz w:val="20"/>
              </w:rPr>
              <w:t>стрък</w:t>
            </w:r>
          </w:p>
        </w:tc>
        <w:tc>
          <w:tcPr>
            <w:tcW w:w="1561" w:type="dxa"/>
          </w:tcPr>
          <w:p w:rsidR="005352D3" w:rsidRDefault="005352D3" w:rsidP="007B0EA5">
            <w:pPr>
              <w:pStyle w:val="TableParagraph"/>
              <w:tabs>
                <w:tab w:val="left" w:pos="9781"/>
              </w:tabs>
              <w:ind w:left="261" w:right="255" w:hanging="5"/>
              <w:jc w:val="center"/>
              <w:rPr>
                <w:sz w:val="20"/>
              </w:rPr>
            </w:pPr>
            <w:r>
              <w:rPr>
                <w:sz w:val="20"/>
              </w:rPr>
              <w:t>Добиван по</w:t>
            </w:r>
            <w:r>
              <w:rPr>
                <w:spacing w:val="-47"/>
                <w:sz w:val="20"/>
              </w:rPr>
              <w:t xml:space="preserve"> </w:t>
            </w:r>
            <w:r>
              <w:rPr>
                <w:sz w:val="20"/>
              </w:rPr>
              <w:t>метод,</w:t>
            </w:r>
          </w:p>
          <w:p w:rsidR="005352D3" w:rsidRDefault="005352D3" w:rsidP="007B0EA5">
            <w:pPr>
              <w:pStyle w:val="TableParagraph"/>
              <w:tabs>
                <w:tab w:val="left" w:pos="9781"/>
              </w:tabs>
              <w:spacing w:line="230" w:lineRule="exact"/>
              <w:ind w:left="107" w:right="101"/>
              <w:jc w:val="center"/>
              <w:rPr>
                <w:sz w:val="20"/>
              </w:rPr>
            </w:pPr>
            <w:r>
              <w:rPr>
                <w:spacing w:val="-1"/>
                <w:sz w:val="20"/>
              </w:rPr>
              <w:t>недопускащ</w:t>
            </w:r>
            <w:r>
              <w:rPr>
                <w:spacing w:val="-47"/>
                <w:sz w:val="20"/>
              </w:rPr>
              <w:t xml:space="preserve"> </w:t>
            </w:r>
            <w:r>
              <w:rPr>
                <w:sz w:val="20"/>
              </w:rPr>
              <w:t>увреждане</w:t>
            </w:r>
          </w:p>
        </w:tc>
        <w:tc>
          <w:tcPr>
            <w:tcW w:w="1547"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491" w:right="374" w:hanging="101"/>
              <w:rPr>
                <w:sz w:val="20"/>
              </w:rPr>
            </w:pPr>
            <w:r>
              <w:rPr>
                <w:spacing w:val="-1"/>
                <w:sz w:val="20"/>
              </w:rPr>
              <w:t>За лични</w:t>
            </w:r>
            <w:r>
              <w:rPr>
                <w:spacing w:val="-47"/>
                <w:sz w:val="20"/>
              </w:rPr>
              <w:t xml:space="preserve"> </w:t>
            </w:r>
            <w:r>
              <w:rPr>
                <w:sz w:val="20"/>
              </w:rPr>
              <w:t>нужди</w:t>
            </w:r>
          </w:p>
        </w:tc>
      </w:tr>
      <w:tr w:rsidR="005352D3" w:rsidTr="0097683D">
        <w:trPr>
          <w:trHeight w:val="920"/>
        </w:trPr>
        <w:tc>
          <w:tcPr>
            <w:tcW w:w="545" w:type="dxa"/>
          </w:tcPr>
          <w:p w:rsidR="005352D3" w:rsidRDefault="005352D3" w:rsidP="007B0EA5">
            <w:pPr>
              <w:pStyle w:val="TableParagraph"/>
              <w:tabs>
                <w:tab w:val="left" w:pos="9781"/>
              </w:tabs>
              <w:spacing w:before="4"/>
              <w:rPr>
                <w:b/>
                <w:i/>
                <w:sz w:val="29"/>
              </w:rPr>
            </w:pPr>
          </w:p>
          <w:p w:rsidR="005352D3" w:rsidRDefault="005352D3" w:rsidP="007B0EA5">
            <w:pPr>
              <w:pStyle w:val="TableParagraph"/>
              <w:tabs>
                <w:tab w:val="left" w:pos="9781"/>
              </w:tabs>
              <w:ind w:right="134"/>
              <w:jc w:val="right"/>
              <w:rPr>
                <w:sz w:val="20"/>
              </w:rPr>
            </w:pPr>
            <w:r>
              <w:rPr>
                <w:sz w:val="20"/>
              </w:rPr>
              <w:t>14.</w:t>
            </w:r>
          </w:p>
        </w:tc>
        <w:tc>
          <w:tcPr>
            <w:tcW w:w="1831" w:type="dxa"/>
          </w:tcPr>
          <w:p w:rsidR="005352D3" w:rsidRDefault="005352D3" w:rsidP="007B0EA5">
            <w:pPr>
              <w:pStyle w:val="TableParagraph"/>
              <w:tabs>
                <w:tab w:val="left" w:pos="9781"/>
              </w:tabs>
              <w:ind w:left="306" w:right="297" w:hanging="3"/>
              <w:jc w:val="center"/>
              <w:rPr>
                <w:sz w:val="20"/>
              </w:rPr>
            </w:pPr>
            <w:r>
              <w:rPr>
                <w:sz w:val="20"/>
              </w:rPr>
              <w:t>Липа</w:t>
            </w:r>
            <w:r>
              <w:rPr>
                <w:spacing w:val="1"/>
                <w:sz w:val="20"/>
              </w:rPr>
              <w:t xml:space="preserve"> </w:t>
            </w:r>
            <w:r>
              <w:rPr>
                <w:sz w:val="20"/>
              </w:rPr>
              <w:t>дребнолистна</w:t>
            </w:r>
          </w:p>
          <w:p w:rsidR="005352D3" w:rsidRDefault="005352D3" w:rsidP="007B0EA5">
            <w:pPr>
              <w:pStyle w:val="TableParagraph"/>
              <w:tabs>
                <w:tab w:val="left" w:pos="9781"/>
              </w:tabs>
              <w:spacing w:line="230" w:lineRule="atLeast"/>
              <w:ind w:left="141" w:right="132"/>
              <w:jc w:val="center"/>
              <w:rPr>
                <w:i/>
                <w:sz w:val="20"/>
              </w:rPr>
            </w:pPr>
            <w:r>
              <w:rPr>
                <w:i/>
                <w:sz w:val="20"/>
              </w:rPr>
              <w:t>Tilia</w:t>
            </w:r>
            <w:r>
              <w:rPr>
                <w:i/>
                <w:spacing w:val="-9"/>
                <w:sz w:val="20"/>
              </w:rPr>
              <w:t xml:space="preserve"> </w:t>
            </w:r>
            <w:r>
              <w:rPr>
                <w:i/>
                <w:sz w:val="20"/>
              </w:rPr>
              <w:t>parvifolia</w:t>
            </w:r>
            <w:r>
              <w:rPr>
                <w:i/>
                <w:spacing w:val="-47"/>
                <w:sz w:val="20"/>
              </w:rPr>
              <w:t xml:space="preserve"> </w:t>
            </w:r>
            <w:r>
              <w:rPr>
                <w:i/>
                <w:sz w:val="20"/>
              </w:rPr>
              <w:t>Ehrh</w:t>
            </w:r>
          </w:p>
        </w:tc>
        <w:tc>
          <w:tcPr>
            <w:tcW w:w="1560" w:type="dxa"/>
          </w:tcPr>
          <w:p w:rsidR="005352D3" w:rsidRDefault="005352D3" w:rsidP="007B0EA5">
            <w:pPr>
              <w:pStyle w:val="TableParagraph"/>
              <w:tabs>
                <w:tab w:val="left" w:pos="9781"/>
              </w:tabs>
              <w:spacing w:before="4"/>
              <w:rPr>
                <w:b/>
                <w:i/>
                <w:sz w:val="29"/>
              </w:rPr>
            </w:pPr>
          </w:p>
          <w:p w:rsidR="005352D3" w:rsidRDefault="005352D3" w:rsidP="007B0EA5">
            <w:pPr>
              <w:pStyle w:val="TableParagraph"/>
              <w:tabs>
                <w:tab w:val="left" w:pos="9781"/>
              </w:tabs>
              <w:ind w:left="96" w:right="87"/>
              <w:jc w:val="center"/>
              <w:rPr>
                <w:i/>
                <w:sz w:val="20"/>
              </w:rPr>
            </w:pPr>
            <w:r>
              <w:rPr>
                <w:i/>
                <w:sz w:val="20"/>
              </w:rPr>
              <w:t>Tiliaceae</w:t>
            </w:r>
          </w:p>
        </w:tc>
        <w:tc>
          <w:tcPr>
            <w:tcW w:w="1416" w:type="dxa"/>
          </w:tcPr>
          <w:p w:rsidR="005352D3" w:rsidRDefault="005352D3" w:rsidP="007B0EA5">
            <w:pPr>
              <w:pStyle w:val="TableParagraph"/>
              <w:tabs>
                <w:tab w:val="left" w:pos="9781"/>
              </w:tabs>
              <w:spacing w:before="4"/>
              <w:rPr>
                <w:b/>
                <w:i/>
                <w:sz w:val="29"/>
              </w:rPr>
            </w:pPr>
          </w:p>
          <w:p w:rsidR="005352D3" w:rsidRDefault="005352D3" w:rsidP="007B0EA5">
            <w:pPr>
              <w:pStyle w:val="TableParagraph"/>
              <w:tabs>
                <w:tab w:val="left" w:pos="9781"/>
              </w:tabs>
              <w:ind w:left="297"/>
              <w:rPr>
                <w:sz w:val="20"/>
              </w:rPr>
            </w:pPr>
            <w:r>
              <w:rPr>
                <w:sz w:val="20"/>
              </w:rPr>
              <w:t>единично</w:t>
            </w:r>
          </w:p>
        </w:tc>
        <w:tc>
          <w:tcPr>
            <w:tcW w:w="3262" w:type="dxa"/>
          </w:tcPr>
          <w:p w:rsidR="005352D3" w:rsidRDefault="005352D3" w:rsidP="007B0EA5">
            <w:pPr>
              <w:pStyle w:val="TableParagraph"/>
              <w:tabs>
                <w:tab w:val="left" w:pos="9781"/>
              </w:tabs>
              <w:spacing w:before="107"/>
              <w:ind w:left="110" w:right="101"/>
              <w:jc w:val="center"/>
              <w:rPr>
                <w:sz w:val="20"/>
              </w:rPr>
            </w:pPr>
            <w:r>
              <w:rPr>
                <w:sz w:val="20"/>
              </w:rPr>
              <w:t>По пътищата, по улиците на някои</w:t>
            </w:r>
            <w:r>
              <w:rPr>
                <w:spacing w:val="-47"/>
                <w:sz w:val="20"/>
              </w:rPr>
              <w:t xml:space="preserve"> </w:t>
            </w:r>
            <w:r>
              <w:rPr>
                <w:sz w:val="20"/>
              </w:rPr>
              <w:t>селища и в личните дворове</w:t>
            </w:r>
            <w:r>
              <w:rPr>
                <w:spacing w:val="1"/>
                <w:sz w:val="20"/>
              </w:rPr>
              <w:t xml:space="preserve"> </w:t>
            </w:r>
            <w:r>
              <w:rPr>
                <w:sz w:val="20"/>
              </w:rPr>
              <w:t>на</w:t>
            </w:r>
            <w:r>
              <w:rPr>
                <w:spacing w:val="1"/>
                <w:sz w:val="20"/>
              </w:rPr>
              <w:t xml:space="preserve"> </w:t>
            </w:r>
            <w:r>
              <w:rPr>
                <w:sz w:val="20"/>
              </w:rPr>
              <w:t>населените</w:t>
            </w:r>
            <w:r>
              <w:rPr>
                <w:spacing w:val="-1"/>
                <w:sz w:val="20"/>
              </w:rPr>
              <w:t xml:space="preserve"> </w:t>
            </w:r>
            <w:r>
              <w:rPr>
                <w:sz w:val="20"/>
              </w:rPr>
              <w:t>места</w:t>
            </w:r>
            <w:r>
              <w:rPr>
                <w:spacing w:val="-1"/>
                <w:sz w:val="20"/>
              </w:rPr>
              <w:t xml:space="preserve"> </w:t>
            </w:r>
            <w:r>
              <w:rPr>
                <w:sz w:val="20"/>
              </w:rPr>
              <w:t>- навсякъде</w:t>
            </w:r>
          </w:p>
        </w:tc>
        <w:tc>
          <w:tcPr>
            <w:tcW w:w="1419" w:type="dxa"/>
          </w:tcPr>
          <w:p w:rsidR="005352D3" w:rsidRDefault="005352D3" w:rsidP="007B0EA5">
            <w:pPr>
              <w:pStyle w:val="TableParagraph"/>
              <w:tabs>
                <w:tab w:val="left" w:pos="9781"/>
              </w:tabs>
              <w:spacing w:before="4"/>
              <w:rPr>
                <w:b/>
                <w:i/>
                <w:sz w:val="29"/>
              </w:rPr>
            </w:pPr>
          </w:p>
          <w:p w:rsidR="005352D3" w:rsidRDefault="005352D3" w:rsidP="007B0EA5">
            <w:pPr>
              <w:pStyle w:val="TableParagraph"/>
              <w:tabs>
                <w:tab w:val="left" w:pos="9781"/>
              </w:tabs>
              <w:ind w:left="103" w:right="97"/>
              <w:jc w:val="center"/>
              <w:rPr>
                <w:sz w:val="20"/>
              </w:rPr>
            </w:pPr>
            <w:r>
              <w:rPr>
                <w:sz w:val="20"/>
              </w:rPr>
              <w:t>незначителен</w:t>
            </w:r>
          </w:p>
        </w:tc>
        <w:tc>
          <w:tcPr>
            <w:tcW w:w="1700" w:type="dxa"/>
          </w:tcPr>
          <w:p w:rsidR="005352D3" w:rsidRDefault="005352D3" w:rsidP="007B0EA5">
            <w:pPr>
              <w:pStyle w:val="TableParagraph"/>
              <w:tabs>
                <w:tab w:val="left" w:pos="9781"/>
              </w:tabs>
              <w:spacing w:before="4"/>
              <w:rPr>
                <w:b/>
                <w:i/>
                <w:sz w:val="29"/>
              </w:rPr>
            </w:pPr>
          </w:p>
          <w:p w:rsidR="005352D3" w:rsidRDefault="005352D3" w:rsidP="007B0EA5">
            <w:pPr>
              <w:pStyle w:val="TableParagraph"/>
              <w:tabs>
                <w:tab w:val="left" w:pos="9781"/>
              </w:tabs>
              <w:ind w:left="86" w:right="79"/>
              <w:jc w:val="center"/>
              <w:rPr>
                <w:sz w:val="20"/>
              </w:rPr>
            </w:pPr>
            <w:r>
              <w:rPr>
                <w:sz w:val="20"/>
              </w:rPr>
              <w:t>цвят</w:t>
            </w:r>
          </w:p>
        </w:tc>
        <w:tc>
          <w:tcPr>
            <w:tcW w:w="1561" w:type="dxa"/>
          </w:tcPr>
          <w:p w:rsidR="005352D3" w:rsidRDefault="005352D3" w:rsidP="007B0EA5">
            <w:pPr>
              <w:pStyle w:val="TableParagraph"/>
              <w:tabs>
                <w:tab w:val="left" w:pos="9781"/>
              </w:tabs>
              <w:ind w:left="261" w:right="255" w:hanging="5"/>
              <w:jc w:val="center"/>
              <w:rPr>
                <w:sz w:val="20"/>
              </w:rPr>
            </w:pPr>
            <w:r>
              <w:rPr>
                <w:sz w:val="20"/>
              </w:rPr>
              <w:t>Добиван по</w:t>
            </w:r>
            <w:r>
              <w:rPr>
                <w:spacing w:val="-47"/>
                <w:sz w:val="20"/>
              </w:rPr>
              <w:t xml:space="preserve"> </w:t>
            </w:r>
            <w:r>
              <w:rPr>
                <w:sz w:val="20"/>
              </w:rPr>
              <w:t>метод,</w:t>
            </w:r>
          </w:p>
          <w:p w:rsidR="005352D3" w:rsidRDefault="005352D3" w:rsidP="007B0EA5">
            <w:pPr>
              <w:pStyle w:val="TableParagraph"/>
              <w:tabs>
                <w:tab w:val="left" w:pos="9781"/>
              </w:tabs>
              <w:spacing w:line="230" w:lineRule="atLeast"/>
              <w:ind w:left="107" w:right="101"/>
              <w:jc w:val="center"/>
              <w:rPr>
                <w:sz w:val="20"/>
              </w:rPr>
            </w:pPr>
            <w:r>
              <w:rPr>
                <w:spacing w:val="-1"/>
                <w:sz w:val="20"/>
              </w:rPr>
              <w:t>недопускащ</w:t>
            </w:r>
            <w:r>
              <w:rPr>
                <w:spacing w:val="-47"/>
                <w:sz w:val="20"/>
              </w:rPr>
              <w:t xml:space="preserve"> </w:t>
            </w:r>
            <w:r>
              <w:rPr>
                <w:sz w:val="20"/>
              </w:rPr>
              <w:t>увреждане</w:t>
            </w:r>
          </w:p>
        </w:tc>
        <w:tc>
          <w:tcPr>
            <w:tcW w:w="1547" w:type="dxa"/>
          </w:tcPr>
          <w:p w:rsidR="005352D3" w:rsidRDefault="005352D3" w:rsidP="007B0EA5">
            <w:pPr>
              <w:pStyle w:val="TableParagraph"/>
              <w:tabs>
                <w:tab w:val="left" w:pos="9781"/>
              </w:tabs>
              <w:spacing w:before="3"/>
              <w:rPr>
                <w:b/>
                <w:i/>
                <w:sz w:val="19"/>
              </w:rPr>
            </w:pPr>
          </w:p>
          <w:p w:rsidR="005352D3" w:rsidRDefault="005352D3" w:rsidP="007B0EA5">
            <w:pPr>
              <w:pStyle w:val="TableParagraph"/>
              <w:tabs>
                <w:tab w:val="left" w:pos="9781"/>
              </w:tabs>
              <w:spacing w:before="1"/>
              <w:ind w:left="491" w:right="374" w:hanging="101"/>
              <w:rPr>
                <w:sz w:val="20"/>
              </w:rPr>
            </w:pPr>
            <w:r>
              <w:rPr>
                <w:spacing w:val="-1"/>
                <w:sz w:val="20"/>
              </w:rPr>
              <w:t>За лични</w:t>
            </w:r>
            <w:r>
              <w:rPr>
                <w:spacing w:val="-47"/>
                <w:sz w:val="20"/>
              </w:rPr>
              <w:t xml:space="preserve"> </w:t>
            </w:r>
            <w:r>
              <w:rPr>
                <w:sz w:val="20"/>
              </w:rPr>
              <w:t>нужди</w:t>
            </w:r>
          </w:p>
        </w:tc>
      </w:tr>
      <w:tr w:rsidR="005352D3" w:rsidTr="0097683D">
        <w:trPr>
          <w:trHeight w:val="918"/>
        </w:trPr>
        <w:tc>
          <w:tcPr>
            <w:tcW w:w="545" w:type="dxa"/>
          </w:tcPr>
          <w:p w:rsidR="005352D3" w:rsidRDefault="005352D3" w:rsidP="007B0EA5">
            <w:pPr>
              <w:pStyle w:val="TableParagraph"/>
              <w:tabs>
                <w:tab w:val="left" w:pos="9781"/>
              </w:tabs>
              <w:spacing w:before="2"/>
              <w:rPr>
                <w:b/>
                <w:i/>
                <w:sz w:val="29"/>
              </w:rPr>
            </w:pPr>
          </w:p>
          <w:p w:rsidR="005352D3" w:rsidRDefault="005352D3" w:rsidP="007B0EA5">
            <w:pPr>
              <w:pStyle w:val="TableParagraph"/>
              <w:tabs>
                <w:tab w:val="left" w:pos="9781"/>
              </w:tabs>
              <w:spacing w:before="1"/>
              <w:ind w:right="134"/>
              <w:jc w:val="right"/>
              <w:rPr>
                <w:sz w:val="20"/>
              </w:rPr>
            </w:pPr>
            <w:r>
              <w:rPr>
                <w:sz w:val="20"/>
              </w:rPr>
              <w:t>15.</w:t>
            </w:r>
          </w:p>
        </w:tc>
        <w:tc>
          <w:tcPr>
            <w:tcW w:w="1831"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spacing w:line="229" w:lineRule="exact"/>
              <w:ind w:left="186"/>
              <w:rPr>
                <w:sz w:val="20"/>
              </w:rPr>
            </w:pPr>
            <w:r>
              <w:rPr>
                <w:sz w:val="20"/>
              </w:rPr>
              <w:t>Липа</w:t>
            </w:r>
            <w:r>
              <w:rPr>
                <w:spacing w:val="-12"/>
                <w:sz w:val="20"/>
              </w:rPr>
              <w:t xml:space="preserve"> </w:t>
            </w:r>
            <w:r>
              <w:rPr>
                <w:sz w:val="20"/>
              </w:rPr>
              <w:t>едролистна</w:t>
            </w:r>
          </w:p>
          <w:p w:rsidR="005352D3" w:rsidRDefault="005352D3" w:rsidP="007B0EA5">
            <w:pPr>
              <w:pStyle w:val="TableParagraph"/>
              <w:tabs>
                <w:tab w:val="left" w:pos="9781"/>
              </w:tabs>
              <w:spacing w:line="229" w:lineRule="exact"/>
              <w:ind w:left="169"/>
              <w:rPr>
                <w:i/>
                <w:sz w:val="20"/>
              </w:rPr>
            </w:pPr>
            <w:r>
              <w:rPr>
                <w:i/>
                <w:sz w:val="20"/>
              </w:rPr>
              <w:t>Tilia</w:t>
            </w:r>
            <w:r>
              <w:rPr>
                <w:i/>
                <w:spacing w:val="-4"/>
                <w:sz w:val="20"/>
              </w:rPr>
              <w:t xml:space="preserve"> </w:t>
            </w:r>
            <w:r>
              <w:rPr>
                <w:i/>
                <w:sz w:val="20"/>
              </w:rPr>
              <w:t>grandifolia</w:t>
            </w:r>
            <w:r>
              <w:rPr>
                <w:i/>
                <w:spacing w:val="-4"/>
                <w:sz w:val="20"/>
              </w:rPr>
              <w:t xml:space="preserve"> </w:t>
            </w:r>
            <w:r>
              <w:rPr>
                <w:i/>
                <w:sz w:val="20"/>
              </w:rPr>
              <w:t>L</w:t>
            </w:r>
          </w:p>
        </w:tc>
        <w:tc>
          <w:tcPr>
            <w:tcW w:w="1560" w:type="dxa"/>
          </w:tcPr>
          <w:p w:rsidR="005352D3" w:rsidRDefault="005352D3" w:rsidP="007B0EA5">
            <w:pPr>
              <w:pStyle w:val="TableParagraph"/>
              <w:tabs>
                <w:tab w:val="left" w:pos="9781"/>
              </w:tabs>
              <w:spacing w:before="3"/>
              <w:rPr>
                <w:b/>
                <w:i/>
                <w:sz w:val="29"/>
              </w:rPr>
            </w:pPr>
          </w:p>
          <w:p w:rsidR="005352D3" w:rsidRDefault="005352D3" w:rsidP="007B0EA5">
            <w:pPr>
              <w:pStyle w:val="TableParagraph"/>
              <w:tabs>
                <w:tab w:val="left" w:pos="9781"/>
              </w:tabs>
              <w:ind w:left="96" w:right="87"/>
              <w:jc w:val="center"/>
              <w:rPr>
                <w:i/>
                <w:sz w:val="20"/>
              </w:rPr>
            </w:pPr>
            <w:r>
              <w:rPr>
                <w:i/>
                <w:sz w:val="20"/>
              </w:rPr>
              <w:t>Tiliaceae</w:t>
            </w:r>
          </w:p>
        </w:tc>
        <w:tc>
          <w:tcPr>
            <w:tcW w:w="1416" w:type="dxa"/>
          </w:tcPr>
          <w:p w:rsidR="005352D3" w:rsidRDefault="005352D3" w:rsidP="007B0EA5">
            <w:pPr>
              <w:pStyle w:val="TableParagraph"/>
              <w:tabs>
                <w:tab w:val="left" w:pos="9781"/>
              </w:tabs>
              <w:spacing w:before="3"/>
              <w:rPr>
                <w:b/>
                <w:i/>
                <w:sz w:val="29"/>
              </w:rPr>
            </w:pPr>
          </w:p>
          <w:p w:rsidR="005352D3" w:rsidRDefault="005352D3" w:rsidP="007B0EA5">
            <w:pPr>
              <w:pStyle w:val="TableParagraph"/>
              <w:tabs>
                <w:tab w:val="left" w:pos="9781"/>
              </w:tabs>
              <w:ind w:left="297"/>
              <w:rPr>
                <w:sz w:val="20"/>
              </w:rPr>
            </w:pPr>
            <w:r>
              <w:rPr>
                <w:sz w:val="20"/>
              </w:rPr>
              <w:t>единично</w:t>
            </w:r>
          </w:p>
        </w:tc>
        <w:tc>
          <w:tcPr>
            <w:tcW w:w="3262" w:type="dxa"/>
          </w:tcPr>
          <w:p w:rsidR="005352D3" w:rsidRDefault="005352D3" w:rsidP="007B0EA5">
            <w:pPr>
              <w:pStyle w:val="TableParagraph"/>
              <w:tabs>
                <w:tab w:val="left" w:pos="9781"/>
              </w:tabs>
              <w:spacing w:before="3"/>
              <w:rPr>
                <w:b/>
                <w:i/>
                <w:sz w:val="29"/>
              </w:rPr>
            </w:pPr>
          </w:p>
          <w:p w:rsidR="005352D3" w:rsidRDefault="005352D3" w:rsidP="007B0EA5">
            <w:pPr>
              <w:pStyle w:val="TableParagraph"/>
              <w:tabs>
                <w:tab w:val="left" w:pos="9781"/>
              </w:tabs>
              <w:ind w:left="220"/>
              <w:rPr>
                <w:sz w:val="20"/>
              </w:rPr>
            </w:pPr>
            <w:r>
              <w:rPr>
                <w:sz w:val="20"/>
              </w:rPr>
              <w:t>В</w:t>
            </w:r>
            <w:r>
              <w:rPr>
                <w:spacing w:val="-2"/>
                <w:sz w:val="20"/>
              </w:rPr>
              <w:t xml:space="preserve"> </w:t>
            </w:r>
            <w:r>
              <w:rPr>
                <w:sz w:val="20"/>
              </w:rPr>
              <w:t>дворовете</w:t>
            </w:r>
            <w:r>
              <w:rPr>
                <w:spacing w:val="-3"/>
                <w:sz w:val="20"/>
              </w:rPr>
              <w:t xml:space="preserve"> </w:t>
            </w:r>
            <w:r>
              <w:rPr>
                <w:sz w:val="20"/>
              </w:rPr>
              <w:t>на</w:t>
            </w:r>
            <w:r>
              <w:rPr>
                <w:spacing w:val="-2"/>
                <w:sz w:val="20"/>
              </w:rPr>
              <w:t xml:space="preserve"> </w:t>
            </w:r>
            <w:r>
              <w:rPr>
                <w:sz w:val="20"/>
              </w:rPr>
              <w:t>населените места</w:t>
            </w:r>
          </w:p>
        </w:tc>
        <w:tc>
          <w:tcPr>
            <w:tcW w:w="1419" w:type="dxa"/>
          </w:tcPr>
          <w:p w:rsidR="005352D3" w:rsidRDefault="005352D3" w:rsidP="007B0EA5">
            <w:pPr>
              <w:pStyle w:val="TableParagraph"/>
              <w:tabs>
                <w:tab w:val="left" w:pos="9781"/>
              </w:tabs>
              <w:spacing w:before="3"/>
              <w:rPr>
                <w:b/>
                <w:i/>
                <w:sz w:val="29"/>
              </w:rPr>
            </w:pPr>
          </w:p>
          <w:p w:rsidR="005352D3" w:rsidRDefault="005352D3" w:rsidP="007B0EA5">
            <w:pPr>
              <w:pStyle w:val="TableParagraph"/>
              <w:tabs>
                <w:tab w:val="left" w:pos="9781"/>
              </w:tabs>
              <w:ind w:left="103" w:right="97"/>
              <w:jc w:val="center"/>
              <w:rPr>
                <w:sz w:val="20"/>
              </w:rPr>
            </w:pPr>
            <w:r>
              <w:rPr>
                <w:sz w:val="20"/>
              </w:rPr>
              <w:t>незначителен</w:t>
            </w:r>
          </w:p>
        </w:tc>
        <w:tc>
          <w:tcPr>
            <w:tcW w:w="1700" w:type="dxa"/>
          </w:tcPr>
          <w:p w:rsidR="005352D3" w:rsidRDefault="005352D3" w:rsidP="007B0EA5">
            <w:pPr>
              <w:pStyle w:val="TableParagraph"/>
              <w:tabs>
                <w:tab w:val="left" w:pos="9781"/>
              </w:tabs>
              <w:spacing w:before="3"/>
              <w:rPr>
                <w:b/>
                <w:i/>
                <w:sz w:val="29"/>
              </w:rPr>
            </w:pPr>
          </w:p>
          <w:p w:rsidR="005352D3" w:rsidRDefault="005352D3" w:rsidP="007B0EA5">
            <w:pPr>
              <w:pStyle w:val="TableParagraph"/>
              <w:tabs>
                <w:tab w:val="left" w:pos="9781"/>
              </w:tabs>
              <w:ind w:left="86" w:right="79"/>
              <w:jc w:val="center"/>
              <w:rPr>
                <w:sz w:val="20"/>
              </w:rPr>
            </w:pPr>
            <w:r>
              <w:rPr>
                <w:sz w:val="20"/>
              </w:rPr>
              <w:t>цвят</w:t>
            </w:r>
          </w:p>
        </w:tc>
        <w:tc>
          <w:tcPr>
            <w:tcW w:w="1561" w:type="dxa"/>
          </w:tcPr>
          <w:p w:rsidR="005352D3" w:rsidRDefault="005352D3" w:rsidP="007B0EA5">
            <w:pPr>
              <w:pStyle w:val="TableParagraph"/>
              <w:tabs>
                <w:tab w:val="left" w:pos="9781"/>
              </w:tabs>
              <w:ind w:left="261" w:right="255" w:hanging="5"/>
              <w:jc w:val="center"/>
              <w:rPr>
                <w:sz w:val="20"/>
              </w:rPr>
            </w:pPr>
            <w:r>
              <w:rPr>
                <w:sz w:val="20"/>
              </w:rPr>
              <w:t>Добиван по</w:t>
            </w:r>
            <w:r>
              <w:rPr>
                <w:spacing w:val="-47"/>
                <w:sz w:val="20"/>
              </w:rPr>
              <w:t xml:space="preserve"> </w:t>
            </w:r>
            <w:r>
              <w:rPr>
                <w:sz w:val="20"/>
              </w:rPr>
              <w:t>метод,</w:t>
            </w:r>
          </w:p>
          <w:p w:rsidR="005352D3" w:rsidRDefault="005352D3" w:rsidP="007B0EA5">
            <w:pPr>
              <w:pStyle w:val="TableParagraph"/>
              <w:tabs>
                <w:tab w:val="left" w:pos="9781"/>
              </w:tabs>
              <w:spacing w:line="230" w:lineRule="exact"/>
              <w:ind w:left="107" w:right="101"/>
              <w:jc w:val="center"/>
              <w:rPr>
                <w:sz w:val="20"/>
              </w:rPr>
            </w:pPr>
            <w:r>
              <w:rPr>
                <w:spacing w:val="-1"/>
                <w:sz w:val="20"/>
              </w:rPr>
              <w:t>недопускащ</w:t>
            </w:r>
            <w:r>
              <w:rPr>
                <w:spacing w:val="-47"/>
                <w:sz w:val="20"/>
              </w:rPr>
              <w:t xml:space="preserve"> </w:t>
            </w:r>
            <w:r>
              <w:rPr>
                <w:sz w:val="20"/>
              </w:rPr>
              <w:t>увреждане</w:t>
            </w:r>
          </w:p>
        </w:tc>
        <w:tc>
          <w:tcPr>
            <w:tcW w:w="1547"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491" w:right="374" w:hanging="101"/>
              <w:rPr>
                <w:sz w:val="20"/>
              </w:rPr>
            </w:pPr>
            <w:r>
              <w:rPr>
                <w:spacing w:val="-1"/>
                <w:sz w:val="20"/>
              </w:rPr>
              <w:t>За лични</w:t>
            </w:r>
            <w:r>
              <w:rPr>
                <w:spacing w:val="-47"/>
                <w:sz w:val="20"/>
              </w:rPr>
              <w:t xml:space="preserve"> </w:t>
            </w:r>
            <w:r>
              <w:rPr>
                <w:sz w:val="20"/>
              </w:rPr>
              <w:t>нужди</w:t>
            </w:r>
          </w:p>
        </w:tc>
      </w:tr>
      <w:tr w:rsidR="005352D3" w:rsidTr="0097683D">
        <w:trPr>
          <w:trHeight w:val="689"/>
        </w:trPr>
        <w:tc>
          <w:tcPr>
            <w:tcW w:w="545" w:type="dxa"/>
          </w:tcPr>
          <w:p w:rsidR="005352D3" w:rsidRDefault="005352D3" w:rsidP="007B0EA5">
            <w:pPr>
              <w:pStyle w:val="TableParagraph"/>
              <w:tabs>
                <w:tab w:val="left" w:pos="9781"/>
              </w:tabs>
              <w:spacing w:before="3"/>
              <w:rPr>
                <w:b/>
                <w:i/>
                <w:sz w:val="19"/>
              </w:rPr>
            </w:pPr>
          </w:p>
          <w:p w:rsidR="005352D3" w:rsidRDefault="005352D3" w:rsidP="007B0EA5">
            <w:pPr>
              <w:pStyle w:val="TableParagraph"/>
              <w:tabs>
                <w:tab w:val="left" w:pos="9781"/>
              </w:tabs>
              <w:spacing w:before="1"/>
              <w:ind w:right="134"/>
              <w:jc w:val="right"/>
              <w:rPr>
                <w:sz w:val="20"/>
              </w:rPr>
            </w:pPr>
            <w:r>
              <w:rPr>
                <w:sz w:val="20"/>
              </w:rPr>
              <w:t>16.</w:t>
            </w:r>
          </w:p>
        </w:tc>
        <w:tc>
          <w:tcPr>
            <w:tcW w:w="1831" w:type="dxa"/>
          </w:tcPr>
          <w:p w:rsidR="005352D3" w:rsidRDefault="005352D3" w:rsidP="007B0EA5">
            <w:pPr>
              <w:pStyle w:val="TableParagraph"/>
              <w:tabs>
                <w:tab w:val="left" w:pos="9781"/>
              </w:tabs>
              <w:spacing w:line="222" w:lineRule="exact"/>
              <w:ind w:left="141" w:right="134"/>
              <w:jc w:val="center"/>
              <w:rPr>
                <w:sz w:val="20"/>
              </w:rPr>
            </w:pPr>
            <w:r>
              <w:rPr>
                <w:sz w:val="20"/>
              </w:rPr>
              <w:t>Жълт</w:t>
            </w:r>
            <w:r>
              <w:rPr>
                <w:spacing w:val="-4"/>
                <w:sz w:val="20"/>
              </w:rPr>
              <w:t xml:space="preserve"> </w:t>
            </w:r>
            <w:r>
              <w:rPr>
                <w:sz w:val="20"/>
              </w:rPr>
              <w:t>кантарион</w:t>
            </w:r>
          </w:p>
          <w:p w:rsidR="005352D3" w:rsidRDefault="005352D3" w:rsidP="007B0EA5">
            <w:pPr>
              <w:pStyle w:val="TableParagraph"/>
              <w:tabs>
                <w:tab w:val="left" w:pos="9781"/>
              </w:tabs>
              <w:spacing w:line="230" w:lineRule="atLeast"/>
              <w:ind w:left="383" w:right="374" w:hanging="1"/>
              <w:jc w:val="center"/>
              <w:rPr>
                <w:i/>
                <w:sz w:val="20"/>
              </w:rPr>
            </w:pPr>
            <w:r>
              <w:rPr>
                <w:i/>
                <w:sz w:val="20"/>
              </w:rPr>
              <w:t>Hypericum</w:t>
            </w:r>
            <w:r>
              <w:rPr>
                <w:i/>
                <w:spacing w:val="1"/>
                <w:sz w:val="20"/>
              </w:rPr>
              <w:t xml:space="preserve"> </w:t>
            </w:r>
            <w:r>
              <w:rPr>
                <w:i/>
                <w:sz w:val="20"/>
              </w:rPr>
              <w:t>perforatum</w:t>
            </w:r>
            <w:r>
              <w:rPr>
                <w:i/>
                <w:spacing w:val="-13"/>
                <w:sz w:val="20"/>
              </w:rPr>
              <w:t xml:space="preserve"> </w:t>
            </w:r>
            <w:r>
              <w:rPr>
                <w:i/>
                <w:sz w:val="20"/>
              </w:rPr>
              <w:t>L</w:t>
            </w:r>
          </w:p>
        </w:tc>
        <w:tc>
          <w:tcPr>
            <w:tcW w:w="1560" w:type="dxa"/>
          </w:tcPr>
          <w:p w:rsidR="005352D3" w:rsidRDefault="005352D3" w:rsidP="007B0EA5">
            <w:pPr>
              <w:pStyle w:val="TableParagraph"/>
              <w:tabs>
                <w:tab w:val="left" w:pos="9781"/>
              </w:tabs>
              <w:spacing w:before="3"/>
              <w:rPr>
                <w:b/>
                <w:i/>
                <w:sz w:val="19"/>
              </w:rPr>
            </w:pPr>
          </w:p>
          <w:p w:rsidR="005352D3" w:rsidRDefault="005352D3" w:rsidP="007B0EA5">
            <w:pPr>
              <w:pStyle w:val="TableParagraph"/>
              <w:tabs>
                <w:tab w:val="left" w:pos="9781"/>
              </w:tabs>
              <w:spacing w:before="1"/>
              <w:ind w:left="96" w:right="86"/>
              <w:jc w:val="center"/>
              <w:rPr>
                <w:i/>
                <w:sz w:val="20"/>
              </w:rPr>
            </w:pPr>
            <w:r>
              <w:rPr>
                <w:i/>
                <w:sz w:val="20"/>
              </w:rPr>
              <w:t>Clusiaceae</w:t>
            </w:r>
          </w:p>
        </w:tc>
        <w:tc>
          <w:tcPr>
            <w:tcW w:w="1416" w:type="dxa"/>
          </w:tcPr>
          <w:p w:rsidR="005352D3" w:rsidRDefault="005352D3" w:rsidP="007B0EA5">
            <w:pPr>
              <w:pStyle w:val="TableParagraph"/>
              <w:tabs>
                <w:tab w:val="left" w:pos="9781"/>
              </w:tabs>
              <w:spacing w:before="107"/>
              <w:ind w:left="335" w:right="190" w:hanging="116"/>
              <w:rPr>
                <w:sz w:val="20"/>
              </w:rPr>
            </w:pPr>
            <w:r>
              <w:rPr>
                <w:sz w:val="20"/>
              </w:rPr>
              <w:t>единично и</w:t>
            </w:r>
            <w:r>
              <w:rPr>
                <w:spacing w:val="-48"/>
                <w:sz w:val="20"/>
              </w:rPr>
              <w:t xml:space="preserve"> </w:t>
            </w:r>
            <w:r>
              <w:rPr>
                <w:sz w:val="20"/>
              </w:rPr>
              <w:t>на</w:t>
            </w:r>
            <w:r>
              <w:rPr>
                <w:spacing w:val="-3"/>
                <w:sz w:val="20"/>
              </w:rPr>
              <w:t xml:space="preserve"> </w:t>
            </w:r>
            <w:r>
              <w:rPr>
                <w:sz w:val="20"/>
              </w:rPr>
              <w:t>групи</w:t>
            </w:r>
          </w:p>
        </w:tc>
        <w:tc>
          <w:tcPr>
            <w:tcW w:w="3262" w:type="dxa"/>
          </w:tcPr>
          <w:p w:rsidR="005352D3" w:rsidRDefault="005352D3" w:rsidP="007B0EA5">
            <w:pPr>
              <w:pStyle w:val="TableParagraph"/>
              <w:tabs>
                <w:tab w:val="left" w:pos="9781"/>
              </w:tabs>
              <w:spacing w:before="107"/>
              <w:ind w:left="222" w:right="118" w:hanging="94"/>
              <w:rPr>
                <w:sz w:val="20"/>
              </w:rPr>
            </w:pPr>
            <w:r>
              <w:rPr>
                <w:sz w:val="20"/>
              </w:rPr>
              <w:t>Около</w:t>
            </w:r>
            <w:r>
              <w:rPr>
                <w:spacing w:val="-3"/>
                <w:sz w:val="20"/>
              </w:rPr>
              <w:t xml:space="preserve"> </w:t>
            </w:r>
            <w:r>
              <w:rPr>
                <w:sz w:val="20"/>
              </w:rPr>
              <w:t>пътищата,</w:t>
            </w:r>
            <w:r>
              <w:rPr>
                <w:spacing w:val="-4"/>
                <w:sz w:val="20"/>
              </w:rPr>
              <w:t xml:space="preserve"> </w:t>
            </w:r>
            <w:r>
              <w:rPr>
                <w:sz w:val="20"/>
              </w:rPr>
              <w:t>сред</w:t>
            </w:r>
            <w:r>
              <w:rPr>
                <w:spacing w:val="42"/>
                <w:sz w:val="20"/>
              </w:rPr>
              <w:t xml:space="preserve"> </w:t>
            </w:r>
            <w:r>
              <w:rPr>
                <w:sz w:val="20"/>
              </w:rPr>
              <w:t>храсталаци,</w:t>
            </w:r>
            <w:r>
              <w:rPr>
                <w:spacing w:val="-47"/>
                <w:sz w:val="20"/>
              </w:rPr>
              <w:t xml:space="preserve"> </w:t>
            </w:r>
            <w:r>
              <w:rPr>
                <w:sz w:val="20"/>
              </w:rPr>
              <w:t>сухи</w:t>
            </w:r>
            <w:r>
              <w:rPr>
                <w:spacing w:val="-3"/>
                <w:sz w:val="20"/>
              </w:rPr>
              <w:t xml:space="preserve"> </w:t>
            </w:r>
            <w:r>
              <w:rPr>
                <w:sz w:val="20"/>
              </w:rPr>
              <w:t>тревисти</w:t>
            </w:r>
            <w:r>
              <w:rPr>
                <w:spacing w:val="-3"/>
                <w:sz w:val="20"/>
              </w:rPr>
              <w:t xml:space="preserve"> </w:t>
            </w:r>
            <w:r>
              <w:rPr>
                <w:sz w:val="20"/>
              </w:rPr>
              <w:t>места</w:t>
            </w:r>
            <w:r>
              <w:rPr>
                <w:spacing w:val="-1"/>
                <w:sz w:val="20"/>
              </w:rPr>
              <w:t xml:space="preserve"> </w:t>
            </w:r>
            <w:r>
              <w:rPr>
                <w:sz w:val="20"/>
              </w:rPr>
              <w:t>в</w:t>
            </w:r>
            <w:r>
              <w:rPr>
                <w:spacing w:val="-3"/>
                <w:sz w:val="20"/>
              </w:rPr>
              <w:t xml:space="preserve"> </w:t>
            </w:r>
            <w:r>
              <w:rPr>
                <w:sz w:val="20"/>
              </w:rPr>
              <w:t>Общината</w:t>
            </w:r>
          </w:p>
        </w:tc>
        <w:tc>
          <w:tcPr>
            <w:tcW w:w="1419" w:type="dxa"/>
          </w:tcPr>
          <w:p w:rsidR="005352D3" w:rsidRDefault="005352D3" w:rsidP="007B0EA5">
            <w:pPr>
              <w:pStyle w:val="TableParagraph"/>
              <w:tabs>
                <w:tab w:val="left" w:pos="9781"/>
              </w:tabs>
              <w:spacing w:before="4"/>
              <w:rPr>
                <w:b/>
                <w:i/>
                <w:sz w:val="19"/>
              </w:rPr>
            </w:pPr>
          </w:p>
          <w:p w:rsidR="005352D3" w:rsidRDefault="005352D3" w:rsidP="007B0EA5">
            <w:pPr>
              <w:pStyle w:val="TableParagraph"/>
              <w:tabs>
                <w:tab w:val="left" w:pos="9781"/>
              </w:tabs>
              <w:ind w:left="103" w:right="98"/>
              <w:jc w:val="center"/>
              <w:rPr>
                <w:sz w:val="20"/>
              </w:rPr>
            </w:pPr>
            <w:r>
              <w:rPr>
                <w:sz w:val="20"/>
              </w:rPr>
              <w:t>незначителен</w:t>
            </w:r>
          </w:p>
        </w:tc>
        <w:tc>
          <w:tcPr>
            <w:tcW w:w="1700" w:type="dxa"/>
          </w:tcPr>
          <w:p w:rsidR="005352D3" w:rsidRDefault="005352D3" w:rsidP="007B0EA5">
            <w:pPr>
              <w:pStyle w:val="TableParagraph"/>
              <w:tabs>
                <w:tab w:val="left" w:pos="9781"/>
              </w:tabs>
              <w:spacing w:before="4"/>
              <w:rPr>
                <w:b/>
                <w:i/>
                <w:sz w:val="19"/>
              </w:rPr>
            </w:pPr>
          </w:p>
          <w:p w:rsidR="005352D3" w:rsidRDefault="005352D3" w:rsidP="007B0EA5">
            <w:pPr>
              <w:pStyle w:val="TableParagraph"/>
              <w:tabs>
                <w:tab w:val="left" w:pos="9781"/>
              </w:tabs>
              <w:ind w:left="86" w:right="80"/>
              <w:jc w:val="center"/>
              <w:rPr>
                <w:sz w:val="20"/>
              </w:rPr>
            </w:pPr>
            <w:r>
              <w:rPr>
                <w:sz w:val="20"/>
              </w:rPr>
              <w:t>стрък</w:t>
            </w:r>
          </w:p>
        </w:tc>
        <w:tc>
          <w:tcPr>
            <w:tcW w:w="1561" w:type="dxa"/>
          </w:tcPr>
          <w:p w:rsidR="005352D3" w:rsidRDefault="005352D3" w:rsidP="007B0EA5">
            <w:pPr>
              <w:pStyle w:val="TableParagraph"/>
              <w:tabs>
                <w:tab w:val="left" w:pos="9781"/>
              </w:tabs>
              <w:spacing w:before="107"/>
              <w:ind w:left="323" w:right="182" w:hanging="118"/>
              <w:rPr>
                <w:sz w:val="20"/>
              </w:rPr>
            </w:pPr>
            <w:r>
              <w:rPr>
                <w:sz w:val="20"/>
              </w:rPr>
              <w:t>Добиване без</w:t>
            </w:r>
            <w:r>
              <w:rPr>
                <w:spacing w:val="-48"/>
                <w:sz w:val="20"/>
              </w:rPr>
              <w:t xml:space="preserve"> </w:t>
            </w:r>
            <w:r>
              <w:rPr>
                <w:sz w:val="20"/>
              </w:rPr>
              <w:t>увреждане</w:t>
            </w:r>
          </w:p>
        </w:tc>
        <w:tc>
          <w:tcPr>
            <w:tcW w:w="1547" w:type="dxa"/>
          </w:tcPr>
          <w:p w:rsidR="005352D3" w:rsidRDefault="005352D3" w:rsidP="007B0EA5">
            <w:pPr>
              <w:pStyle w:val="TableParagraph"/>
              <w:tabs>
                <w:tab w:val="left" w:pos="9781"/>
              </w:tabs>
              <w:spacing w:before="4"/>
              <w:rPr>
                <w:b/>
                <w:i/>
                <w:sz w:val="19"/>
              </w:rPr>
            </w:pPr>
          </w:p>
          <w:p w:rsidR="005352D3" w:rsidRDefault="005352D3" w:rsidP="007B0EA5">
            <w:pPr>
              <w:pStyle w:val="TableParagraph"/>
              <w:tabs>
                <w:tab w:val="left" w:pos="9781"/>
              </w:tabs>
              <w:ind w:left="162"/>
              <w:rPr>
                <w:sz w:val="20"/>
              </w:rPr>
            </w:pPr>
            <w:r>
              <w:rPr>
                <w:sz w:val="20"/>
              </w:rPr>
              <w:t>За</w:t>
            </w:r>
            <w:r>
              <w:rPr>
                <w:spacing w:val="-2"/>
                <w:sz w:val="20"/>
              </w:rPr>
              <w:t xml:space="preserve"> </w:t>
            </w:r>
            <w:r>
              <w:rPr>
                <w:sz w:val="20"/>
              </w:rPr>
              <w:t>лични</w:t>
            </w:r>
            <w:r>
              <w:rPr>
                <w:spacing w:val="-3"/>
                <w:sz w:val="20"/>
              </w:rPr>
              <w:t xml:space="preserve"> </w:t>
            </w:r>
            <w:r>
              <w:rPr>
                <w:sz w:val="20"/>
              </w:rPr>
              <w:t>цели</w:t>
            </w:r>
          </w:p>
        </w:tc>
      </w:tr>
      <w:tr w:rsidR="005352D3" w:rsidTr="0097683D">
        <w:trPr>
          <w:trHeight w:val="688"/>
        </w:trPr>
        <w:tc>
          <w:tcPr>
            <w:tcW w:w="545"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right="134"/>
              <w:jc w:val="right"/>
              <w:rPr>
                <w:sz w:val="20"/>
              </w:rPr>
            </w:pPr>
            <w:r>
              <w:rPr>
                <w:sz w:val="20"/>
              </w:rPr>
              <w:t>17.</w:t>
            </w:r>
          </w:p>
        </w:tc>
        <w:tc>
          <w:tcPr>
            <w:tcW w:w="1831" w:type="dxa"/>
          </w:tcPr>
          <w:p w:rsidR="005352D3" w:rsidRDefault="005352D3" w:rsidP="007B0EA5">
            <w:pPr>
              <w:pStyle w:val="TableParagraph"/>
              <w:tabs>
                <w:tab w:val="left" w:pos="9781"/>
              </w:tabs>
              <w:ind w:left="393" w:right="386" w:firstLine="5"/>
              <w:jc w:val="center"/>
              <w:rPr>
                <w:sz w:val="20"/>
              </w:rPr>
            </w:pPr>
            <w:r>
              <w:rPr>
                <w:sz w:val="20"/>
              </w:rPr>
              <w:t>Жиловляк</w:t>
            </w:r>
            <w:r>
              <w:rPr>
                <w:spacing w:val="1"/>
                <w:sz w:val="20"/>
              </w:rPr>
              <w:t xml:space="preserve"> </w:t>
            </w:r>
            <w:r>
              <w:rPr>
                <w:w w:val="95"/>
                <w:sz w:val="20"/>
              </w:rPr>
              <w:t>широколист</w:t>
            </w:r>
          </w:p>
          <w:p w:rsidR="005352D3" w:rsidRDefault="005352D3" w:rsidP="007B0EA5">
            <w:pPr>
              <w:pStyle w:val="TableParagraph"/>
              <w:tabs>
                <w:tab w:val="left" w:pos="9781"/>
              </w:tabs>
              <w:spacing w:line="215" w:lineRule="exact"/>
              <w:ind w:left="141" w:right="133"/>
              <w:jc w:val="center"/>
              <w:rPr>
                <w:i/>
                <w:sz w:val="20"/>
              </w:rPr>
            </w:pPr>
            <w:r>
              <w:rPr>
                <w:i/>
                <w:sz w:val="20"/>
              </w:rPr>
              <w:t>Plantago</w:t>
            </w:r>
            <w:r>
              <w:rPr>
                <w:i/>
                <w:spacing w:val="-2"/>
                <w:sz w:val="20"/>
              </w:rPr>
              <w:t xml:space="preserve"> </w:t>
            </w:r>
            <w:r>
              <w:rPr>
                <w:i/>
                <w:sz w:val="20"/>
              </w:rPr>
              <w:t>major</w:t>
            </w:r>
          </w:p>
        </w:tc>
        <w:tc>
          <w:tcPr>
            <w:tcW w:w="1560"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96" w:right="86"/>
              <w:jc w:val="center"/>
              <w:rPr>
                <w:i/>
                <w:sz w:val="20"/>
              </w:rPr>
            </w:pPr>
            <w:r>
              <w:rPr>
                <w:i/>
                <w:sz w:val="20"/>
              </w:rPr>
              <w:t>Plantaginaceae</w:t>
            </w:r>
          </w:p>
        </w:tc>
        <w:tc>
          <w:tcPr>
            <w:tcW w:w="1416" w:type="dxa"/>
          </w:tcPr>
          <w:p w:rsidR="005352D3" w:rsidRDefault="005352D3" w:rsidP="007B0EA5">
            <w:pPr>
              <w:pStyle w:val="TableParagraph"/>
              <w:tabs>
                <w:tab w:val="left" w:pos="9781"/>
              </w:tabs>
              <w:spacing w:before="108"/>
              <w:ind w:left="345" w:right="198" w:hanging="125"/>
              <w:rPr>
                <w:sz w:val="20"/>
              </w:rPr>
            </w:pPr>
            <w:r>
              <w:rPr>
                <w:spacing w:val="-1"/>
                <w:sz w:val="20"/>
              </w:rPr>
              <w:t xml:space="preserve">единично </w:t>
            </w:r>
            <w:r>
              <w:rPr>
                <w:sz w:val="20"/>
              </w:rPr>
              <w:t>и</w:t>
            </w:r>
            <w:r>
              <w:rPr>
                <w:spacing w:val="-47"/>
                <w:sz w:val="20"/>
              </w:rPr>
              <w:t xml:space="preserve"> </w:t>
            </w:r>
            <w:r>
              <w:rPr>
                <w:sz w:val="20"/>
              </w:rPr>
              <w:t>на</w:t>
            </w:r>
            <w:r>
              <w:rPr>
                <w:spacing w:val="-3"/>
                <w:sz w:val="20"/>
              </w:rPr>
              <w:t xml:space="preserve"> </w:t>
            </w:r>
            <w:r>
              <w:rPr>
                <w:sz w:val="20"/>
              </w:rPr>
              <w:t>петна</w:t>
            </w:r>
          </w:p>
        </w:tc>
        <w:tc>
          <w:tcPr>
            <w:tcW w:w="3262" w:type="dxa"/>
          </w:tcPr>
          <w:p w:rsidR="005352D3" w:rsidRDefault="005352D3" w:rsidP="007B0EA5">
            <w:pPr>
              <w:pStyle w:val="TableParagraph"/>
              <w:tabs>
                <w:tab w:val="left" w:pos="9781"/>
              </w:tabs>
              <w:spacing w:before="108"/>
              <w:ind w:left="787" w:right="104" w:hanging="658"/>
              <w:rPr>
                <w:sz w:val="20"/>
              </w:rPr>
            </w:pPr>
            <w:r>
              <w:rPr>
                <w:sz w:val="20"/>
              </w:rPr>
              <w:t>На запустели и буренясали места и</w:t>
            </w:r>
            <w:r>
              <w:rPr>
                <w:spacing w:val="-48"/>
                <w:sz w:val="20"/>
              </w:rPr>
              <w:t xml:space="preserve"> </w:t>
            </w:r>
            <w:r>
              <w:rPr>
                <w:sz w:val="20"/>
              </w:rPr>
              <w:t>синури</w:t>
            </w:r>
            <w:r>
              <w:rPr>
                <w:spacing w:val="-2"/>
                <w:sz w:val="20"/>
              </w:rPr>
              <w:t xml:space="preserve"> </w:t>
            </w:r>
            <w:r>
              <w:rPr>
                <w:sz w:val="20"/>
              </w:rPr>
              <w:t>в</w:t>
            </w:r>
            <w:r>
              <w:rPr>
                <w:spacing w:val="-2"/>
                <w:sz w:val="20"/>
              </w:rPr>
              <w:t xml:space="preserve"> </w:t>
            </w:r>
            <w:r>
              <w:rPr>
                <w:sz w:val="20"/>
              </w:rPr>
              <w:t>Общината</w:t>
            </w:r>
          </w:p>
        </w:tc>
        <w:tc>
          <w:tcPr>
            <w:tcW w:w="1419"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103" w:right="96"/>
              <w:jc w:val="center"/>
              <w:rPr>
                <w:sz w:val="20"/>
              </w:rPr>
            </w:pPr>
            <w:r>
              <w:rPr>
                <w:sz w:val="20"/>
              </w:rPr>
              <w:t>незначителен</w:t>
            </w:r>
          </w:p>
        </w:tc>
        <w:tc>
          <w:tcPr>
            <w:tcW w:w="1700"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86" w:right="81"/>
              <w:jc w:val="center"/>
              <w:rPr>
                <w:sz w:val="20"/>
              </w:rPr>
            </w:pPr>
            <w:r>
              <w:rPr>
                <w:sz w:val="20"/>
              </w:rPr>
              <w:t>лист</w:t>
            </w:r>
          </w:p>
        </w:tc>
        <w:tc>
          <w:tcPr>
            <w:tcW w:w="1561" w:type="dxa"/>
          </w:tcPr>
          <w:p w:rsidR="005352D3" w:rsidRDefault="005352D3" w:rsidP="007B0EA5">
            <w:pPr>
              <w:pStyle w:val="TableParagraph"/>
              <w:tabs>
                <w:tab w:val="left" w:pos="9781"/>
              </w:tabs>
              <w:spacing w:before="108"/>
              <w:ind w:left="324" w:right="181" w:hanging="118"/>
              <w:rPr>
                <w:sz w:val="20"/>
              </w:rPr>
            </w:pPr>
            <w:r>
              <w:rPr>
                <w:sz w:val="20"/>
              </w:rPr>
              <w:t>Добиване без</w:t>
            </w:r>
            <w:r>
              <w:rPr>
                <w:spacing w:val="-48"/>
                <w:sz w:val="20"/>
              </w:rPr>
              <w:t xml:space="preserve"> </w:t>
            </w:r>
            <w:r>
              <w:rPr>
                <w:sz w:val="20"/>
              </w:rPr>
              <w:t>увреждане</w:t>
            </w:r>
          </w:p>
        </w:tc>
        <w:tc>
          <w:tcPr>
            <w:tcW w:w="1547" w:type="dxa"/>
          </w:tcPr>
          <w:p w:rsidR="005352D3" w:rsidRDefault="005352D3" w:rsidP="007B0EA5">
            <w:pPr>
              <w:pStyle w:val="TableParagraph"/>
              <w:tabs>
                <w:tab w:val="left" w:pos="9781"/>
              </w:tabs>
              <w:spacing w:before="108"/>
              <w:ind w:left="491" w:right="366" w:hanging="101"/>
              <w:rPr>
                <w:sz w:val="20"/>
              </w:rPr>
            </w:pPr>
            <w:r>
              <w:rPr>
                <w:sz w:val="20"/>
              </w:rPr>
              <w:t>За лични</w:t>
            </w:r>
            <w:r>
              <w:rPr>
                <w:spacing w:val="-48"/>
                <w:sz w:val="20"/>
              </w:rPr>
              <w:t xml:space="preserve"> </w:t>
            </w:r>
            <w:r>
              <w:rPr>
                <w:sz w:val="20"/>
              </w:rPr>
              <w:t>нужди</w:t>
            </w:r>
          </w:p>
        </w:tc>
      </w:tr>
    </w:tbl>
    <w:p w:rsidR="005352D3" w:rsidRDefault="005352D3" w:rsidP="007B0EA5">
      <w:pPr>
        <w:tabs>
          <w:tab w:val="left" w:pos="9781"/>
        </w:tabs>
        <w:rPr>
          <w:sz w:val="20"/>
        </w:rPr>
        <w:sectPr w:rsidR="005352D3">
          <w:pgSz w:w="16840" w:h="11910" w:orient="landscape"/>
          <w:pgMar w:top="1180" w:right="540" w:bottom="800" w:left="1220" w:header="710" w:footer="602" w:gutter="0"/>
          <w:cols w:space="708"/>
        </w:sectPr>
      </w:pPr>
    </w:p>
    <w:p w:rsidR="005352D3" w:rsidRDefault="005352D3" w:rsidP="007B0EA5">
      <w:pPr>
        <w:pStyle w:val="a3"/>
        <w:tabs>
          <w:tab w:val="left" w:pos="9781"/>
        </w:tabs>
        <w:spacing w:before="0"/>
        <w:ind w:firstLine="0"/>
        <w:jc w:val="left"/>
        <w:rPr>
          <w:b/>
          <w:i/>
          <w:sz w:val="20"/>
        </w:rPr>
      </w:pPr>
    </w:p>
    <w:p w:rsidR="005352D3" w:rsidRDefault="005352D3" w:rsidP="007B0EA5">
      <w:pPr>
        <w:pStyle w:val="a3"/>
        <w:tabs>
          <w:tab w:val="left" w:pos="9781"/>
        </w:tabs>
        <w:spacing w:before="0"/>
        <w:ind w:firstLine="0"/>
        <w:jc w:val="left"/>
        <w:rPr>
          <w:b/>
          <w:i/>
          <w:sz w:val="20"/>
        </w:rPr>
      </w:pPr>
    </w:p>
    <w:p w:rsidR="005352D3" w:rsidRDefault="005352D3" w:rsidP="007B0EA5">
      <w:pPr>
        <w:pStyle w:val="a3"/>
        <w:tabs>
          <w:tab w:val="left" w:pos="9781"/>
        </w:tabs>
        <w:spacing w:before="7"/>
        <w:ind w:firstLine="0"/>
        <w:jc w:val="left"/>
        <w:rPr>
          <w:b/>
          <w:i/>
          <w:sz w:val="13"/>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
        <w:gridCol w:w="1831"/>
        <w:gridCol w:w="1560"/>
        <w:gridCol w:w="1416"/>
        <w:gridCol w:w="3262"/>
        <w:gridCol w:w="1419"/>
        <w:gridCol w:w="1700"/>
        <w:gridCol w:w="1561"/>
        <w:gridCol w:w="1547"/>
      </w:tblGrid>
      <w:tr w:rsidR="005352D3" w:rsidTr="0097683D">
        <w:trPr>
          <w:trHeight w:val="918"/>
        </w:trPr>
        <w:tc>
          <w:tcPr>
            <w:tcW w:w="545"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122" w:right="113"/>
              <w:jc w:val="center"/>
              <w:rPr>
                <w:sz w:val="20"/>
              </w:rPr>
            </w:pPr>
            <w:r>
              <w:rPr>
                <w:sz w:val="20"/>
              </w:rPr>
              <w:t>18.</w:t>
            </w:r>
          </w:p>
        </w:tc>
        <w:tc>
          <w:tcPr>
            <w:tcW w:w="1831" w:type="dxa"/>
          </w:tcPr>
          <w:p w:rsidR="005352D3" w:rsidRDefault="005352D3" w:rsidP="007B0EA5">
            <w:pPr>
              <w:pStyle w:val="TableParagraph"/>
              <w:tabs>
                <w:tab w:val="left" w:pos="9781"/>
              </w:tabs>
              <w:ind w:left="486" w:right="458" w:hanging="5"/>
              <w:rPr>
                <w:sz w:val="20"/>
              </w:rPr>
            </w:pPr>
            <w:r>
              <w:rPr>
                <w:spacing w:val="-1"/>
                <w:sz w:val="20"/>
              </w:rPr>
              <w:t>Жиловляк</w:t>
            </w:r>
            <w:r>
              <w:rPr>
                <w:spacing w:val="-47"/>
                <w:sz w:val="20"/>
              </w:rPr>
              <w:t xml:space="preserve"> </w:t>
            </w:r>
            <w:r>
              <w:rPr>
                <w:sz w:val="20"/>
              </w:rPr>
              <w:t>теснолист</w:t>
            </w:r>
          </w:p>
          <w:p w:rsidR="005352D3" w:rsidRDefault="005352D3" w:rsidP="007B0EA5">
            <w:pPr>
              <w:pStyle w:val="TableParagraph"/>
              <w:tabs>
                <w:tab w:val="left" w:pos="9781"/>
              </w:tabs>
              <w:spacing w:line="228" w:lineRule="exact"/>
              <w:ind w:left="491" w:right="465" w:firstLine="55"/>
              <w:rPr>
                <w:i/>
                <w:sz w:val="20"/>
              </w:rPr>
            </w:pPr>
            <w:r>
              <w:rPr>
                <w:i/>
                <w:sz w:val="20"/>
              </w:rPr>
              <w:t>Plantago</w:t>
            </w:r>
            <w:r>
              <w:rPr>
                <w:i/>
                <w:spacing w:val="1"/>
                <w:sz w:val="20"/>
              </w:rPr>
              <w:t xml:space="preserve"> </w:t>
            </w:r>
            <w:r>
              <w:rPr>
                <w:i/>
                <w:sz w:val="20"/>
              </w:rPr>
              <w:t>lanceolata</w:t>
            </w:r>
          </w:p>
        </w:tc>
        <w:tc>
          <w:tcPr>
            <w:tcW w:w="1560"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right="138"/>
              <w:jc w:val="right"/>
              <w:rPr>
                <w:i/>
                <w:sz w:val="20"/>
              </w:rPr>
            </w:pPr>
            <w:r>
              <w:rPr>
                <w:i/>
                <w:sz w:val="20"/>
              </w:rPr>
              <w:t>Plantaginaceae</w:t>
            </w:r>
          </w:p>
        </w:tc>
        <w:tc>
          <w:tcPr>
            <w:tcW w:w="1416"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345" w:right="198" w:hanging="125"/>
              <w:rPr>
                <w:sz w:val="20"/>
              </w:rPr>
            </w:pPr>
            <w:r>
              <w:rPr>
                <w:spacing w:val="-1"/>
                <w:sz w:val="20"/>
              </w:rPr>
              <w:t xml:space="preserve">единично </w:t>
            </w:r>
            <w:r>
              <w:rPr>
                <w:sz w:val="20"/>
              </w:rPr>
              <w:t>и</w:t>
            </w:r>
            <w:r>
              <w:rPr>
                <w:spacing w:val="-47"/>
                <w:sz w:val="20"/>
              </w:rPr>
              <w:t xml:space="preserve"> </w:t>
            </w:r>
            <w:r>
              <w:rPr>
                <w:sz w:val="20"/>
              </w:rPr>
              <w:t>на</w:t>
            </w:r>
            <w:r>
              <w:rPr>
                <w:spacing w:val="-3"/>
                <w:sz w:val="20"/>
              </w:rPr>
              <w:t xml:space="preserve"> </w:t>
            </w:r>
            <w:r>
              <w:rPr>
                <w:sz w:val="20"/>
              </w:rPr>
              <w:t>петна</w:t>
            </w:r>
          </w:p>
        </w:tc>
        <w:tc>
          <w:tcPr>
            <w:tcW w:w="3262"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1324" w:right="105" w:hanging="1196"/>
              <w:rPr>
                <w:sz w:val="20"/>
              </w:rPr>
            </w:pPr>
            <w:r>
              <w:rPr>
                <w:sz w:val="20"/>
              </w:rPr>
              <w:t>На запустели и буренясали места и</w:t>
            </w:r>
            <w:r>
              <w:rPr>
                <w:spacing w:val="-47"/>
                <w:sz w:val="20"/>
              </w:rPr>
              <w:t xml:space="preserve"> </w:t>
            </w:r>
            <w:r>
              <w:rPr>
                <w:sz w:val="20"/>
              </w:rPr>
              <w:t>синури</w:t>
            </w:r>
          </w:p>
        </w:tc>
        <w:tc>
          <w:tcPr>
            <w:tcW w:w="1419"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103" w:right="96"/>
              <w:jc w:val="center"/>
              <w:rPr>
                <w:sz w:val="20"/>
              </w:rPr>
            </w:pPr>
            <w:r>
              <w:rPr>
                <w:sz w:val="20"/>
              </w:rPr>
              <w:t>незначителен</w:t>
            </w:r>
          </w:p>
        </w:tc>
        <w:tc>
          <w:tcPr>
            <w:tcW w:w="1700"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86" w:right="81"/>
              <w:jc w:val="center"/>
              <w:rPr>
                <w:sz w:val="20"/>
              </w:rPr>
            </w:pPr>
            <w:r>
              <w:rPr>
                <w:sz w:val="20"/>
              </w:rPr>
              <w:t>лист</w:t>
            </w:r>
          </w:p>
        </w:tc>
        <w:tc>
          <w:tcPr>
            <w:tcW w:w="1561"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324" w:right="181" w:hanging="118"/>
              <w:rPr>
                <w:sz w:val="20"/>
              </w:rPr>
            </w:pPr>
            <w:r>
              <w:rPr>
                <w:sz w:val="20"/>
              </w:rPr>
              <w:t>Добиване без</w:t>
            </w:r>
            <w:r>
              <w:rPr>
                <w:spacing w:val="-48"/>
                <w:sz w:val="20"/>
              </w:rPr>
              <w:t xml:space="preserve"> </w:t>
            </w:r>
            <w:r>
              <w:rPr>
                <w:sz w:val="20"/>
              </w:rPr>
              <w:t>увреждане</w:t>
            </w:r>
          </w:p>
        </w:tc>
        <w:tc>
          <w:tcPr>
            <w:tcW w:w="1547"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491" w:right="374" w:hanging="101"/>
              <w:rPr>
                <w:sz w:val="20"/>
              </w:rPr>
            </w:pPr>
            <w:r>
              <w:rPr>
                <w:spacing w:val="-1"/>
                <w:sz w:val="20"/>
              </w:rPr>
              <w:t>За лични</w:t>
            </w:r>
            <w:r>
              <w:rPr>
                <w:spacing w:val="-47"/>
                <w:sz w:val="20"/>
              </w:rPr>
              <w:t xml:space="preserve"> </w:t>
            </w:r>
            <w:r>
              <w:rPr>
                <w:sz w:val="20"/>
              </w:rPr>
              <w:t>нужди</w:t>
            </w:r>
          </w:p>
        </w:tc>
      </w:tr>
      <w:tr w:rsidR="005352D3" w:rsidTr="0097683D">
        <w:trPr>
          <w:trHeight w:val="921"/>
        </w:trPr>
        <w:tc>
          <w:tcPr>
            <w:tcW w:w="545"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122" w:right="113"/>
              <w:jc w:val="center"/>
              <w:rPr>
                <w:sz w:val="20"/>
              </w:rPr>
            </w:pPr>
            <w:r>
              <w:rPr>
                <w:sz w:val="20"/>
              </w:rPr>
              <w:t>19.</w:t>
            </w:r>
          </w:p>
        </w:tc>
        <w:tc>
          <w:tcPr>
            <w:tcW w:w="1831"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138" w:right="134"/>
              <w:jc w:val="center"/>
              <w:rPr>
                <w:sz w:val="20"/>
              </w:rPr>
            </w:pPr>
            <w:r>
              <w:rPr>
                <w:sz w:val="20"/>
              </w:rPr>
              <w:t>Коприва</w:t>
            </w:r>
          </w:p>
          <w:p w:rsidR="005352D3" w:rsidRDefault="005352D3" w:rsidP="007B0EA5">
            <w:pPr>
              <w:pStyle w:val="TableParagraph"/>
              <w:tabs>
                <w:tab w:val="left" w:pos="9781"/>
              </w:tabs>
              <w:ind w:left="141" w:right="134"/>
              <w:jc w:val="center"/>
              <w:rPr>
                <w:i/>
                <w:sz w:val="20"/>
              </w:rPr>
            </w:pPr>
            <w:r>
              <w:rPr>
                <w:i/>
                <w:sz w:val="20"/>
              </w:rPr>
              <w:t>Urtica</w:t>
            </w:r>
            <w:r>
              <w:rPr>
                <w:i/>
                <w:spacing w:val="-2"/>
                <w:sz w:val="20"/>
              </w:rPr>
              <w:t xml:space="preserve"> </w:t>
            </w:r>
            <w:r>
              <w:rPr>
                <w:i/>
                <w:sz w:val="20"/>
              </w:rPr>
              <w:t>dioica</w:t>
            </w:r>
            <w:r>
              <w:rPr>
                <w:i/>
                <w:spacing w:val="-1"/>
                <w:sz w:val="20"/>
              </w:rPr>
              <w:t xml:space="preserve"> </w:t>
            </w:r>
            <w:r>
              <w:rPr>
                <w:i/>
                <w:sz w:val="20"/>
              </w:rPr>
              <w:t>L</w:t>
            </w:r>
          </w:p>
        </w:tc>
        <w:tc>
          <w:tcPr>
            <w:tcW w:w="1560"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328"/>
              <w:rPr>
                <w:i/>
                <w:sz w:val="20"/>
              </w:rPr>
            </w:pPr>
            <w:r>
              <w:rPr>
                <w:i/>
                <w:sz w:val="20"/>
              </w:rPr>
              <w:t>Urticaceaa</w:t>
            </w:r>
          </w:p>
        </w:tc>
        <w:tc>
          <w:tcPr>
            <w:tcW w:w="1416"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345"/>
              <w:rPr>
                <w:sz w:val="20"/>
              </w:rPr>
            </w:pPr>
            <w:r>
              <w:rPr>
                <w:sz w:val="20"/>
              </w:rPr>
              <w:t>на</w:t>
            </w:r>
            <w:r>
              <w:rPr>
                <w:spacing w:val="-5"/>
                <w:sz w:val="20"/>
              </w:rPr>
              <w:t xml:space="preserve"> </w:t>
            </w:r>
            <w:r>
              <w:rPr>
                <w:sz w:val="20"/>
              </w:rPr>
              <w:t>петна</w:t>
            </w:r>
          </w:p>
        </w:tc>
        <w:tc>
          <w:tcPr>
            <w:tcW w:w="3262" w:type="dxa"/>
          </w:tcPr>
          <w:p w:rsidR="005352D3" w:rsidRDefault="005352D3" w:rsidP="007B0EA5">
            <w:pPr>
              <w:pStyle w:val="TableParagraph"/>
              <w:tabs>
                <w:tab w:val="left" w:pos="9781"/>
              </w:tabs>
              <w:ind w:left="254" w:right="246" w:firstLine="1"/>
              <w:jc w:val="center"/>
              <w:rPr>
                <w:sz w:val="20"/>
              </w:rPr>
            </w:pPr>
            <w:r>
              <w:rPr>
                <w:sz w:val="20"/>
              </w:rPr>
              <w:t>Повсеместно разпространена в</w:t>
            </w:r>
            <w:r>
              <w:rPr>
                <w:spacing w:val="1"/>
                <w:sz w:val="20"/>
              </w:rPr>
              <w:t xml:space="preserve"> </w:t>
            </w:r>
            <w:r>
              <w:rPr>
                <w:sz w:val="20"/>
              </w:rPr>
              <w:t>границите</w:t>
            </w:r>
            <w:r>
              <w:rPr>
                <w:spacing w:val="-3"/>
                <w:sz w:val="20"/>
              </w:rPr>
              <w:t xml:space="preserve"> </w:t>
            </w:r>
            <w:r>
              <w:rPr>
                <w:sz w:val="20"/>
              </w:rPr>
              <w:t>на</w:t>
            </w:r>
            <w:r>
              <w:rPr>
                <w:spacing w:val="-2"/>
                <w:sz w:val="20"/>
              </w:rPr>
              <w:t xml:space="preserve"> </w:t>
            </w:r>
            <w:r>
              <w:rPr>
                <w:sz w:val="20"/>
              </w:rPr>
              <w:t>Общината</w:t>
            </w:r>
            <w:r>
              <w:rPr>
                <w:spacing w:val="-2"/>
                <w:sz w:val="20"/>
              </w:rPr>
              <w:t xml:space="preserve"> </w:t>
            </w:r>
            <w:r>
              <w:rPr>
                <w:sz w:val="20"/>
              </w:rPr>
              <w:t>около</w:t>
            </w:r>
          </w:p>
          <w:p w:rsidR="005352D3" w:rsidRDefault="005352D3" w:rsidP="007B0EA5">
            <w:pPr>
              <w:pStyle w:val="TableParagraph"/>
              <w:tabs>
                <w:tab w:val="left" w:pos="9781"/>
              </w:tabs>
              <w:spacing w:line="230" w:lineRule="atLeast"/>
              <w:ind w:left="110" w:right="102"/>
              <w:jc w:val="center"/>
              <w:rPr>
                <w:sz w:val="20"/>
              </w:rPr>
            </w:pPr>
            <w:r>
              <w:rPr>
                <w:sz w:val="20"/>
              </w:rPr>
              <w:t>населените</w:t>
            </w:r>
            <w:r>
              <w:rPr>
                <w:spacing w:val="-3"/>
                <w:sz w:val="20"/>
              </w:rPr>
              <w:t xml:space="preserve"> </w:t>
            </w:r>
            <w:r>
              <w:rPr>
                <w:sz w:val="20"/>
              </w:rPr>
              <w:t>места</w:t>
            </w:r>
            <w:r>
              <w:rPr>
                <w:spacing w:val="-2"/>
                <w:sz w:val="20"/>
              </w:rPr>
              <w:t xml:space="preserve"> </w:t>
            </w:r>
            <w:r>
              <w:rPr>
                <w:sz w:val="20"/>
              </w:rPr>
              <w:t>и</w:t>
            </w:r>
            <w:r>
              <w:rPr>
                <w:spacing w:val="-3"/>
                <w:sz w:val="20"/>
              </w:rPr>
              <w:t xml:space="preserve"> </w:t>
            </w:r>
            <w:r>
              <w:rPr>
                <w:sz w:val="20"/>
              </w:rPr>
              <w:t>в</w:t>
            </w:r>
            <w:r>
              <w:rPr>
                <w:spacing w:val="-4"/>
                <w:sz w:val="20"/>
              </w:rPr>
              <w:t xml:space="preserve"> </w:t>
            </w:r>
            <w:r>
              <w:rPr>
                <w:sz w:val="20"/>
              </w:rPr>
              <w:t>самите</w:t>
            </w:r>
            <w:r>
              <w:rPr>
                <w:spacing w:val="1"/>
                <w:sz w:val="20"/>
              </w:rPr>
              <w:t xml:space="preserve"> </w:t>
            </w:r>
            <w:r>
              <w:rPr>
                <w:sz w:val="20"/>
              </w:rPr>
              <w:t>тях</w:t>
            </w:r>
            <w:r>
              <w:rPr>
                <w:spacing w:val="-47"/>
                <w:sz w:val="20"/>
              </w:rPr>
              <w:t xml:space="preserve"> </w:t>
            </w:r>
            <w:r>
              <w:rPr>
                <w:sz w:val="20"/>
              </w:rPr>
              <w:t>(огради</w:t>
            </w:r>
            <w:r>
              <w:rPr>
                <w:spacing w:val="-2"/>
                <w:sz w:val="20"/>
              </w:rPr>
              <w:t xml:space="preserve"> </w:t>
            </w:r>
            <w:r>
              <w:rPr>
                <w:sz w:val="20"/>
              </w:rPr>
              <w:t>и</w:t>
            </w:r>
            <w:r>
              <w:rPr>
                <w:spacing w:val="-1"/>
                <w:sz w:val="20"/>
              </w:rPr>
              <w:t xml:space="preserve"> </w:t>
            </w:r>
            <w:r>
              <w:rPr>
                <w:sz w:val="20"/>
              </w:rPr>
              <w:t>др.)</w:t>
            </w:r>
          </w:p>
        </w:tc>
        <w:tc>
          <w:tcPr>
            <w:tcW w:w="1419"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103" w:right="97"/>
              <w:jc w:val="center"/>
              <w:rPr>
                <w:sz w:val="20"/>
              </w:rPr>
            </w:pPr>
            <w:r>
              <w:rPr>
                <w:sz w:val="20"/>
              </w:rPr>
              <w:t>незначителен</w:t>
            </w:r>
          </w:p>
        </w:tc>
        <w:tc>
          <w:tcPr>
            <w:tcW w:w="1700"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610" w:right="315" w:hanging="274"/>
              <w:rPr>
                <w:sz w:val="20"/>
              </w:rPr>
            </w:pPr>
            <w:r>
              <w:rPr>
                <w:spacing w:val="-1"/>
                <w:sz w:val="20"/>
              </w:rPr>
              <w:t xml:space="preserve">корен, </w:t>
            </w:r>
            <w:r>
              <w:rPr>
                <w:sz w:val="20"/>
              </w:rPr>
              <w:t>лист,</w:t>
            </w:r>
            <w:r>
              <w:rPr>
                <w:spacing w:val="-47"/>
                <w:sz w:val="20"/>
              </w:rPr>
              <w:t xml:space="preserve"> </w:t>
            </w:r>
            <w:r>
              <w:rPr>
                <w:sz w:val="20"/>
              </w:rPr>
              <w:t>стрък</w:t>
            </w:r>
          </w:p>
        </w:tc>
        <w:tc>
          <w:tcPr>
            <w:tcW w:w="1561"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324" w:right="181" w:hanging="118"/>
              <w:rPr>
                <w:sz w:val="20"/>
              </w:rPr>
            </w:pPr>
            <w:r>
              <w:rPr>
                <w:sz w:val="20"/>
              </w:rPr>
              <w:t>Добиване без</w:t>
            </w:r>
            <w:r>
              <w:rPr>
                <w:spacing w:val="-48"/>
                <w:sz w:val="20"/>
              </w:rPr>
              <w:t xml:space="preserve"> </w:t>
            </w:r>
            <w:r>
              <w:rPr>
                <w:sz w:val="20"/>
              </w:rPr>
              <w:t>увреждане</w:t>
            </w:r>
          </w:p>
        </w:tc>
        <w:tc>
          <w:tcPr>
            <w:tcW w:w="1547"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491" w:right="374" w:hanging="101"/>
              <w:rPr>
                <w:sz w:val="20"/>
              </w:rPr>
            </w:pPr>
            <w:r>
              <w:rPr>
                <w:spacing w:val="-1"/>
                <w:sz w:val="20"/>
              </w:rPr>
              <w:t>За лични</w:t>
            </w:r>
            <w:r>
              <w:rPr>
                <w:spacing w:val="-47"/>
                <w:sz w:val="20"/>
              </w:rPr>
              <w:t xml:space="preserve"> </w:t>
            </w:r>
            <w:r>
              <w:rPr>
                <w:sz w:val="20"/>
              </w:rPr>
              <w:t>нужди</w:t>
            </w:r>
          </w:p>
        </w:tc>
      </w:tr>
      <w:tr w:rsidR="005352D3" w:rsidTr="0097683D">
        <w:trPr>
          <w:trHeight w:val="688"/>
        </w:trPr>
        <w:tc>
          <w:tcPr>
            <w:tcW w:w="545"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122" w:right="113"/>
              <w:jc w:val="center"/>
              <w:rPr>
                <w:sz w:val="20"/>
              </w:rPr>
            </w:pPr>
            <w:r>
              <w:rPr>
                <w:sz w:val="20"/>
              </w:rPr>
              <w:t>20.</w:t>
            </w:r>
          </w:p>
        </w:tc>
        <w:tc>
          <w:tcPr>
            <w:tcW w:w="1831" w:type="dxa"/>
          </w:tcPr>
          <w:p w:rsidR="005352D3" w:rsidRDefault="005352D3" w:rsidP="007B0EA5">
            <w:pPr>
              <w:pStyle w:val="TableParagraph"/>
              <w:tabs>
                <w:tab w:val="left" w:pos="9781"/>
              </w:tabs>
              <w:spacing w:line="223" w:lineRule="exact"/>
              <w:ind w:left="141" w:right="133"/>
              <w:jc w:val="center"/>
              <w:rPr>
                <w:sz w:val="20"/>
              </w:rPr>
            </w:pPr>
            <w:r>
              <w:rPr>
                <w:sz w:val="20"/>
              </w:rPr>
              <w:t>Троскот</w:t>
            </w:r>
          </w:p>
          <w:p w:rsidR="005352D3" w:rsidRDefault="005352D3" w:rsidP="007B0EA5">
            <w:pPr>
              <w:pStyle w:val="TableParagraph"/>
              <w:tabs>
                <w:tab w:val="left" w:pos="9781"/>
              </w:tabs>
              <w:spacing w:line="230" w:lineRule="atLeast"/>
              <w:ind w:left="141" w:right="130"/>
              <w:jc w:val="center"/>
              <w:rPr>
                <w:i/>
                <w:sz w:val="20"/>
              </w:rPr>
            </w:pPr>
            <w:r>
              <w:rPr>
                <w:i/>
                <w:sz w:val="20"/>
              </w:rPr>
              <w:t>Cynodon dactylon/</w:t>
            </w:r>
            <w:r>
              <w:rPr>
                <w:i/>
                <w:spacing w:val="-47"/>
                <w:sz w:val="20"/>
              </w:rPr>
              <w:t xml:space="preserve"> </w:t>
            </w:r>
            <w:r>
              <w:rPr>
                <w:i/>
                <w:sz w:val="20"/>
              </w:rPr>
              <w:t>L/Pers</w:t>
            </w:r>
          </w:p>
        </w:tc>
        <w:tc>
          <w:tcPr>
            <w:tcW w:w="1560"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328"/>
              <w:rPr>
                <w:i/>
                <w:sz w:val="20"/>
              </w:rPr>
            </w:pPr>
            <w:r>
              <w:rPr>
                <w:i/>
                <w:sz w:val="20"/>
              </w:rPr>
              <w:t>Gramineae</w:t>
            </w:r>
          </w:p>
        </w:tc>
        <w:tc>
          <w:tcPr>
            <w:tcW w:w="1416"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345"/>
              <w:rPr>
                <w:sz w:val="20"/>
              </w:rPr>
            </w:pPr>
            <w:r>
              <w:rPr>
                <w:sz w:val="20"/>
              </w:rPr>
              <w:t>на</w:t>
            </w:r>
            <w:r>
              <w:rPr>
                <w:spacing w:val="-5"/>
                <w:sz w:val="20"/>
              </w:rPr>
              <w:t xml:space="preserve"> </w:t>
            </w:r>
            <w:r>
              <w:rPr>
                <w:sz w:val="20"/>
              </w:rPr>
              <w:t>петна</w:t>
            </w:r>
          </w:p>
        </w:tc>
        <w:tc>
          <w:tcPr>
            <w:tcW w:w="3262" w:type="dxa"/>
          </w:tcPr>
          <w:p w:rsidR="005352D3" w:rsidRDefault="005352D3" w:rsidP="007B0EA5">
            <w:pPr>
              <w:pStyle w:val="TableParagraph"/>
              <w:tabs>
                <w:tab w:val="left" w:pos="9781"/>
              </w:tabs>
              <w:spacing w:before="108"/>
              <w:ind w:left="604" w:right="328" w:hanging="252"/>
              <w:rPr>
                <w:sz w:val="20"/>
              </w:rPr>
            </w:pPr>
            <w:r>
              <w:rPr>
                <w:sz w:val="20"/>
              </w:rPr>
              <w:t>Повсеместно разпространен в</w:t>
            </w:r>
            <w:r>
              <w:rPr>
                <w:spacing w:val="-47"/>
                <w:sz w:val="20"/>
              </w:rPr>
              <w:t xml:space="preserve"> </w:t>
            </w:r>
            <w:r>
              <w:rPr>
                <w:sz w:val="20"/>
              </w:rPr>
              <w:t>границите</w:t>
            </w:r>
            <w:r>
              <w:rPr>
                <w:spacing w:val="-2"/>
                <w:sz w:val="20"/>
              </w:rPr>
              <w:t xml:space="preserve"> </w:t>
            </w:r>
            <w:r>
              <w:rPr>
                <w:sz w:val="20"/>
              </w:rPr>
              <w:t>на</w:t>
            </w:r>
            <w:r>
              <w:rPr>
                <w:spacing w:val="-2"/>
                <w:sz w:val="20"/>
              </w:rPr>
              <w:t xml:space="preserve"> </w:t>
            </w:r>
            <w:r>
              <w:rPr>
                <w:sz w:val="20"/>
              </w:rPr>
              <w:t>Общината</w:t>
            </w:r>
          </w:p>
        </w:tc>
        <w:tc>
          <w:tcPr>
            <w:tcW w:w="1419"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103" w:right="97"/>
              <w:jc w:val="center"/>
              <w:rPr>
                <w:sz w:val="20"/>
              </w:rPr>
            </w:pPr>
            <w:r>
              <w:rPr>
                <w:sz w:val="20"/>
              </w:rPr>
              <w:t>незначителен</w:t>
            </w:r>
          </w:p>
        </w:tc>
        <w:tc>
          <w:tcPr>
            <w:tcW w:w="1700"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86" w:right="80"/>
              <w:jc w:val="center"/>
              <w:rPr>
                <w:sz w:val="20"/>
              </w:rPr>
            </w:pPr>
            <w:r>
              <w:rPr>
                <w:sz w:val="20"/>
              </w:rPr>
              <w:t>коренища</w:t>
            </w:r>
          </w:p>
        </w:tc>
        <w:tc>
          <w:tcPr>
            <w:tcW w:w="1561" w:type="dxa"/>
          </w:tcPr>
          <w:p w:rsidR="005352D3" w:rsidRDefault="005352D3" w:rsidP="007B0EA5">
            <w:pPr>
              <w:pStyle w:val="TableParagraph"/>
              <w:tabs>
                <w:tab w:val="left" w:pos="9781"/>
              </w:tabs>
              <w:spacing w:before="108"/>
              <w:ind w:left="324" w:right="235" w:hanging="75"/>
              <w:rPr>
                <w:sz w:val="20"/>
              </w:rPr>
            </w:pPr>
            <w:r>
              <w:rPr>
                <w:spacing w:val="-1"/>
                <w:sz w:val="20"/>
              </w:rPr>
              <w:t xml:space="preserve">Добиван </w:t>
            </w:r>
            <w:r>
              <w:rPr>
                <w:sz w:val="20"/>
              </w:rPr>
              <w:t>без</w:t>
            </w:r>
            <w:r>
              <w:rPr>
                <w:spacing w:val="-47"/>
                <w:sz w:val="20"/>
              </w:rPr>
              <w:t xml:space="preserve"> </w:t>
            </w:r>
            <w:r>
              <w:rPr>
                <w:sz w:val="20"/>
              </w:rPr>
              <w:t>увреждане</w:t>
            </w:r>
          </w:p>
        </w:tc>
        <w:tc>
          <w:tcPr>
            <w:tcW w:w="1547" w:type="dxa"/>
          </w:tcPr>
          <w:p w:rsidR="005352D3" w:rsidRDefault="005352D3" w:rsidP="007B0EA5">
            <w:pPr>
              <w:pStyle w:val="TableParagraph"/>
              <w:tabs>
                <w:tab w:val="left" w:pos="9781"/>
              </w:tabs>
              <w:spacing w:before="108"/>
              <w:ind w:left="491" w:right="374" w:hanging="101"/>
              <w:rPr>
                <w:sz w:val="20"/>
              </w:rPr>
            </w:pPr>
            <w:r>
              <w:rPr>
                <w:spacing w:val="-1"/>
                <w:sz w:val="20"/>
              </w:rPr>
              <w:t>За лични</w:t>
            </w:r>
            <w:r>
              <w:rPr>
                <w:spacing w:val="-47"/>
                <w:sz w:val="20"/>
              </w:rPr>
              <w:t xml:space="preserve"> </w:t>
            </w:r>
            <w:r>
              <w:rPr>
                <w:sz w:val="20"/>
              </w:rPr>
              <w:t>нужди</w:t>
            </w:r>
          </w:p>
        </w:tc>
      </w:tr>
      <w:tr w:rsidR="005352D3" w:rsidTr="0097683D">
        <w:trPr>
          <w:trHeight w:val="921"/>
        </w:trPr>
        <w:tc>
          <w:tcPr>
            <w:tcW w:w="545"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122" w:right="113"/>
              <w:jc w:val="center"/>
              <w:rPr>
                <w:sz w:val="20"/>
              </w:rPr>
            </w:pPr>
            <w:r>
              <w:rPr>
                <w:sz w:val="20"/>
              </w:rPr>
              <w:t>21.</w:t>
            </w:r>
          </w:p>
        </w:tc>
        <w:tc>
          <w:tcPr>
            <w:tcW w:w="1831"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137" w:right="134"/>
              <w:jc w:val="center"/>
              <w:rPr>
                <w:sz w:val="20"/>
              </w:rPr>
            </w:pPr>
            <w:r>
              <w:rPr>
                <w:sz w:val="20"/>
              </w:rPr>
              <w:t>Лепка</w:t>
            </w:r>
          </w:p>
          <w:p w:rsidR="005352D3" w:rsidRDefault="005352D3" w:rsidP="007B0EA5">
            <w:pPr>
              <w:pStyle w:val="TableParagraph"/>
              <w:tabs>
                <w:tab w:val="left" w:pos="9781"/>
              </w:tabs>
              <w:ind w:left="141" w:right="132"/>
              <w:jc w:val="center"/>
              <w:rPr>
                <w:i/>
                <w:sz w:val="20"/>
              </w:rPr>
            </w:pPr>
            <w:r>
              <w:rPr>
                <w:i/>
                <w:sz w:val="20"/>
              </w:rPr>
              <w:t>Galium</w:t>
            </w:r>
            <w:r>
              <w:rPr>
                <w:i/>
                <w:spacing w:val="48"/>
                <w:sz w:val="20"/>
              </w:rPr>
              <w:t xml:space="preserve"> </w:t>
            </w:r>
            <w:r>
              <w:rPr>
                <w:i/>
                <w:sz w:val="20"/>
              </w:rPr>
              <w:t>aparine</w:t>
            </w:r>
            <w:r>
              <w:rPr>
                <w:i/>
                <w:spacing w:val="-1"/>
                <w:sz w:val="20"/>
              </w:rPr>
              <w:t xml:space="preserve"> </w:t>
            </w:r>
            <w:r>
              <w:rPr>
                <w:i/>
                <w:sz w:val="20"/>
              </w:rPr>
              <w:t>L</w:t>
            </w:r>
          </w:p>
        </w:tc>
        <w:tc>
          <w:tcPr>
            <w:tcW w:w="1560"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357"/>
              <w:rPr>
                <w:i/>
                <w:sz w:val="20"/>
              </w:rPr>
            </w:pPr>
            <w:r>
              <w:rPr>
                <w:i/>
                <w:sz w:val="20"/>
              </w:rPr>
              <w:t>Rubiaceae</w:t>
            </w:r>
          </w:p>
        </w:tc>
        <w:tc>
          <w:tcPr>
            <w:tcW w:w="1416"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345"/>
              <w:rPr>
                <w:sz w:val="20"/>
              </w:rPr>
            </w:pPr>
            <w:r>
              <w:rPr>
                <w:sz w:val="20"/>
              </w:rPr>
              <w:t>на</w:t>
            </w:r>
            <w:r>
              <w:rPr>
                <w:spacing w:val="-5"/>
                <w:sz w:val="20"/>
              </w:rPr>
              <w:t xml:space="preserve"> </w:t>
            </w:r>
            <w:r>
              <w:rPr>
                <w:sz w:val="20"/>
              </w:rPr>
              <w:t>петна</w:t>
            </w:r>
          </w:p>
        </w:tc>
        <w:tc>
          <w:tcPr>
            <w:tcW w:w="3262" w:type="dxa"/>
          </w:tcPr>
          <w:p w:rsidR="005352D3" w:rsidRDefault="005352D3" w:rsidP="007B0EA5">
            <w:pPr>
              <w:pStyle w:val="TableParagraph"/>
              <w:tabs>
                <w:tab w:val="left" w:pos="9781"/>
              </w:tabs>
              <w:ind w:left="151" w:right="145" w:firstLine="2"/>
              <w:jc w:val="center"/>
              <w:rPr>
                <w:sz w:val="20"/>
              </w:rPr>
            </w:pPr>
            <w:r>
              <w:rPr>
                <w:sz w:val="20"/>
              </w:rPr>
              <w:t>Около пътищата, пасища,</w:t>
            </w:r>
            <w:r>
              <w:rPr>
                <w:spacing w:val="1"/>
                <w:sz w:val="20"/>
              </w:rPr>
              <w:t xml:space="preserve"> </w:t>
            </w:r>
            <w:r>
              <w:rPr>
                <w:sz w:val="20"/>
              </w:rPr>
              <w:t>изоставени</w:t>
            </w:r>
            <w:r>
              <w:rPr>
                <w:spacing w:val="-1"/>
                <w:sz w:val="20"/>
              </w:rPr>
              <w:t xml:space="preserve"> </w:t>
            </w:r>
            <w:r>
              <w:rPr>
                <w:sz w:val="20"/>
              </w:rPr>
              <w:t>и</w:t>
            </w:r>
            <w:r>
              <w:rPr>
                <w:spacing w:val="-3"/>
                <w:sz w:val="20"/>
              </w:rPr>
              <w:t xml:space="preserve"> </w:t>
            </w:r>
            <w:r>
              <w:rPr>
                <w:sz w:val="20"/>
              </w:rPr>
              <w:t>буренясали</w:t>
            </w:r>
            <w:r>
              <w:rPr>
                <w:spacing w:val="-2"/>
                <w:sz w:val="20"/>
              </w:rPr>
              <w:t xml:space="preserve"> </w:t>
            </w:r>
            <w:r>
              <w:rPr>
                <w:sz w:val="20"/>
              </w:rPr>
              <w:t>места,</w:t>
            </w:r>
          </w:p>
          <w:p w:rsidR="005352D3" w:rsidRDefault="005352D3" w:rsidP="007B0EA5">
            <w:pPr>
              <w:pStyle w:val="TableParagraph"/>
              <w:tabs>
                <w:tab w:val="left" w:pos="9781"/>
              </w:tabs>
              <w:spacing w:line="230" w:lineRule="atLeast"/>
              <w:ind w:left="110" w:right="104"/>
              <w:jc w:val="center"/>
              <w:rPr>
                <w:sz w:val="20"/>
              </w:rPr>
            </w:pPr>
            <w:r>
              <w:rPr>
                <w:sz w:val="20"/>
              </w:rPr>
              <w:t>около огради в населените места –</w:t>
            </w:r>
            <w:r>
              <w:rPr>
                <w:spacing w:val="-48"/>
                <w:sz w:val="20"/>
              </w:rPr>
              <w:t xml:space="preserve"> </w:t>
            </w:r>
            <w:r>
              <w:rPr>
                <w:sz w:val="20"/>
              </w:rPr>
              <w:t>навсякъде</w:t>
            </w:r>
            <w:r>
              <w:rPr>
                <w:spacing w:val="-1"/>
                <w:sz w:val="20"/>
              </w:rPr>
              <w:t xml:space="preserve"> </w:t>
            </w:r>
            <w:r>
              <w:rPr>
                <w:sz w:val="20"/>
              </w:rPr>
              <w:t>в</w:t>
            </w:r>
            <w:r>
              <w:rPr>
                <w:spacing w:val="-1"/>
                <w:sz w:val="20"/>
              </w:rPr>
              <w:t xml:space="preserve"> </w:t>
            </w:r>
            <w:r>
              <w:rPr>
                <w:sz w:val="20"/>
              </w:rPr>
              <w:t>Общината</w:t>
            </w:r>
          </w:p>
        </w:tc>
        <w:tc>
          <w:tcPr>
            <w:tcW w:w="1419"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103" w:right="97"/>
              <w:jc w:val="center"/>
              <w:rPr>
                <w:sz w:val="20"/>
              </w:rPr>
            </w:pPr>
            <w:r>
              <w:rPr>
                <w:sz w:val="20"/>
              </w:rPr>
              <w:t>незначителен</w:t>
            </w:r>
          </w:p>
        </w:tc>
        <w:tc>
          <w:tcPr>
            <w:tcW w:w="1700"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86" w:right="79"/>
              <w:jc w:val="center"/>
              <w:rPr>
                <w:sz w:val="20"/>
              </w:rPr>
            </w:pPr>
            <w:r>
              <w:rPr>
                <w:sz w:val="20"/>
              </w:rPr>
              <w:t>стрък</w:t>
            </w:r>
          </w:p>
        </w:tc>
        <w:tc>
          <w:tcPr>
            <w:tcW w:w="1561"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324" w:right="181" w:hanging="118"/>
              <w:rPr>
                <w:sz w:val="20"/>
              </w:rPr>
            </w:pPr>
            <w:r>
              <w:rPr>
                <w:sz w:val="20"/>
              </w:rPr>
              <w:t>Добиване без</w:t>
            </w:r>
            <w:r>
              <w:rPr>
                <w:spacing w:val="-48"/>
                <w:sz w:val="20"/>
              </w:rPr>
              <w:t xml:space="preserve"> </w:t>
            </w:r>
            <w:r>
              <w:rPr>
                <w:sz w:val="20"/>
              </w:rPr>
              <w:t>увреждане</w:t>
            </w:r>
          </w:p>
        </w:tc>
        <w:tc>
          <w:tcPr>
            <w:tcW w:w="1547"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491" w:right="374" w:hanging="101"/>
              <w:rPr>
                <w:sz w:val="20"/>
              </w:rPr>
            </w:pPr>
            <w:r>
              <w:rPr>
                <w:spacing w:val="-1"/>
                <w:sz w:val="20"/>
              </w:rPr>
              <w:t>За лични</w:t>
            </w:r>
            <w:r>
              <w:rPr>
                <w:spacing w:val="-47"/>
                <w:sz w:val="20"/>
              </w:rPr>
              <w:t xml:space="preserve"> </w:t>
            </w:r>
            <w:r>
              <w:rPr>
                <w:sz w:val="20"/>
              </w:rPr>
              <w:t>нужди</w:t>
            </w:r>
          </w:p>
        </w:tc>
      </w:tr>
      <w:tr w:rsidR="005352D3" w:rsidTr="0097683D">
        <w:trPr>
          <w:trHeight w:val="918"/>
        </w:trPr>
        <w:tc>
          <w:tcPr>
            <w:tcW w:w="545"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122" w:right="113"/>
              <w:jc w:val="center"/>
              <w:rPr>
                <w:sz w:val="20"/>
              </w:rPr>
            </w:pPr>
            <w:r>
              <w:rPr>
                <w:sz w:val="20"/>
              </w:rPr>
              <w:t>22.</w:t>
            </w:r>
          </w:p>
        </w:tc>
        <w:tc>
          <w:tcPr>
            <w:tcW w:w="1831" w:type="dxa"/>
          </w:tcPr>
          <w:p w:rsidR="005352D3" w:rsidRDefault="005352D3" w:rsidP="007B0EA5">
            <w:pPr>
              <w:pStyle w:val="TableParagraph"/>
              <w:tabs>
                <w:tab w:val="left" w:pos="9781"/>
              </w:tabs>
              <w:spacing w:before="108"/>
              <w:ind w:left="141" w:right="128"/>
              <w:jc w:val="center"/>
              <w:rPr>
                <w:sz w:val="20"/>
              </w:rPr>
            </w:pPr>
            <w:r>
              <w:rPr>
                <w:spacing w:val="-1"/>
                <w:sz w:val="20"/>
              </w:rPr>
              <w:t xml:space="preserve">Бъзак </w:t>
            </w:r>
            <w:r>
              <w:rPr>
                <w:sz w:val="20"/>
              </w:rPr>
              <w:t>(тревист</w:t>
            </w:r>
            <w:r>
              <w:rPr>
                <w:spacing w:val="-47"/>
                <w:sz w:val="20"/>
              </w:rPr>
              <w:t xml:space="preserve"> </w:t>
            </w:r>
            <w:r>
              <w:rPr>
                <w:sz w:val="20"/>
              </w:rPr>
              <w:t>бъз)</w:t>
            </w:r>
          </w:p>
          <w:p w:rsidR="005352D3" w:rsidRDefault="005352D3" w:rsidP="007B0EA5">
            <w:pPr>
              <w:pStyle w:val="TableParagraph"/>
              <w:tabs>
                <w:tab w:val="left" w:pos="9781"/>
              </w:tabs>
              <w:spacing w:before="1"/>
              <w:ind w:left="111" w:right="104"/>
              <w:jc w:val="center"/>
              <w:rPr>
                <w:i/>
                <w:sz w:val="20"/>
              </w:rPr>
            </w:pPr>
            <w:r>
              <w:rPr>
                <w:i/>
                <w:sz w:val="20"/>
              </w:rPr>
              <w:t>Sambucus</w:t>
            </w:r>
            <w:r>
              <w:rPr>
                <w:i/>
                <w:spacing w:val="-2"/>
                <w:sz w:val="20"/>
              </w:rPr>
              <w:t xml:space="preserve"> </w:t>
            </w:r>
            <w:r>
              <w:rPr>
                <w:i/>
                <w:sz w:val="20"/>
              </w:rPr>
              <w:t>ebulus</w:t>
            </w:r>
            <w:r>
              <w:rPr>
                <w:i/>
                <w:spacing w:val="-2"/>
                <w:sz w:val="20"/>
              </w:rPr>
              <w:t xml:space="preserve"> </w:t>
            </w:r>
            <w:r>
              <w:rPr>
                <w:i/>
                <w:sz w:val="20"/>
              </w:rPr>
              <w:t>L</w:t>
            </w:r>
          </w:p>
        </w:tc>
        <w:tc>
          <w:tcPr>
            <w:tcW w:w="1560"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right="167"/>
              <w:jc w:val="right"/>
              <w:rPr>
                <w:i/>
                <w:sz w:val="20"/>
              </w:rPr>
            </w:pPr>
            <w:r>
              <w:rPr>
                <w:i/>
                <w:sz w:val="20"/>
              </w:rPr>
              <w:t>Caрrifoliaceae</w:t>
            </w:r>
          </w:p>
        </w:tc>
        <w:tc>
          <w:tcPr>
            <w:tcW w:w="1416"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335" w:right="190" w:hanging="116"/>
              <w:rPr>
                <w:sz w:val="20"/>
              </w:rPr>
            </w:pPr>
            <w:r>
              <w:rPr>
                <w:sz w:val="20"/>
              </w:rPr>
              <w:t>единично и</w:t>
            </w:r>
            <w:r>
              <w:rPr>
                <w:spacing w:val="-48"/>
                <w:sz w:val="20"/>
              </w:rPr>
              <w:t xml:space="preserve"> </w:t>
            </w:r>
            <w:r>
              <w:rPr>
                <w:sz w:val="20"/>
              </w:rPr>
              <w:t>на</w:t>
            </w:r>
            <w:r>
              <w:rPr>
                <w:spacing w:val="-3"/>
                <w:sz w:val="20"/>
              </w:rPr>
              <w:t xml:space="preserve"> </w:t>
            </w:r>
            <w:r>
              <w:rPr>
                <w:sz w:val="20"/>
              </w:rPr>
              <w:t>групи</w:t>
            </w:r>
          </w:p>
        </w:tc>
        <w:tc>
          <w:tcPr>
            <w:tcW w:w="3262" w:type="dxa"/>
          </w:tcPr>
          <w:p w:rsidR="005352D3" w:rsidRDefault="005352D3" w:rsidP="007B0EA5">
            <w:pPr>
              <w:pStyle w:val="TableParagraph"/>
              <w:tabs>
                <w:tab w:val="left" w:pos="9781"/>
              </w:tabs>
              <w:ind w:left="110" w:right="101"/>
              <w:jc w:val="center"/>
              <w:rPr>
                <w:sz w:val="20"/>
              </w:rPr>
            </w:pPr>
            <w:r>
              <w:rPr>
                <w:sz w:val="20"/>
              </w:rPr>
              <w:t>Около</w:t>
            </w:r>
            <w:r>
              <w:rPr>
                <w:spacing w:val="-6"/>
                <w:sz w:val="20"/>
              </w:rPr>
              <w:t xml:space="preserve"> </w:t>
            </w:r>
            <w:r>
              <w:rPr>
                <w:sz w:val="20"/>
              </w:rPr>
              <w:t>пътищата,</w:t>
            </w:r>
            <w:r>
              <w:rPr>
                <w:spacing w:val="-5"/>
                <w:sz w:val="20"/>
              </w:rPr>
              <w:t xml:space="preserve"> </w:t>
            </w:r>
            <w:r>
              <w:rPr>
                <w:sz w:val="20"/>
              </w:rPr>
              <w:t>по</w:t>
            </w:r>
            <w:r>
              <w:rPr>
                <w:spacing w:val="-5"/>
                <w:sz w:val="20"/>
              </w:rPr>
              <w:t xml:space="preserve"> </w:t>
            </w:r>
            <w:r>
              <w:rPr>
                <w:sz w:val="20"/>
              </w:rPr>
              <w:t>изоставени</w:t>
            </w:r>
            <w:r>
              <w:rPr>
                <w:spacing w:val="-47"/>
                <w:sz w:val="20"/>
              </w:rPr>
              <w:t xml:space="preserve"> </w:t>
            </w:r>
            <w:r>
              <w:rPr>
                <w:sz w:val="20"/>
              </w:rPr>
              <w:t>терени, около дворовете</w:t>
            </w:r>
            <w:r>
              <w:rPr>
                <w:spacing w:val="-1"/>
                <w:sz w:val="20"/>
              </w:rPr>
              <w:t xml:space="preserve"> </w:t>
            </w:r>
            <w:r>
              <w:rPr>
                <w:sz w:val="20"/>
              </w:rPr>
              <w:t>в</w:t>
            </w:r>
          </w:p>
          <w:p w:rsidR="005352D3" w:rsidRDefault="005352D3" w:rsidP="007B0EA5">
            <w:pPr>
              <w:pStyle w:val="TableParagraph"/>
              <w:tabs>
                <w:tab w:val="left" w:pos="9781"/>
              </w:tabs>
              <w:spacing w:line="228" w:lineRule="exact"/>
              <w:ind w:left="242" w:right="236" w:firstLine="4"/>
              <w:jc w:val="center"/>
              <w:rPr>
                <w:sz w:val="20"/>
              </w:rPr>
            </w:pPr>
            <w:r>
              <w:rPr>
                <w:sz w:val="20"/>
              </w:rPr>
              <w:t>населените места, около жп</w:t>
            </w:r>
            <w:r>
              <w:rPr>
                <w:spacing w:val="1"/>
                <w:sz w:val="20"/>
              </w:rPr>
              <w:t xml:space="preserve"> </w:t>
            </w:r>
            <w:r>
              <w:rPr>
                <w:sz w:val="20"/>
              </w:rPr>
              <w:t>линията</w:t>
            </w:r>
            <w:r>
              <w:rPr>
                <w:spacing w:val="-5"/>
                <w:sz w:val="20"/>
              </w:rPr>
              <w:t xml:space="preserve"> </w:t>
            </w:r>
            <w:r>
              <w:rPr>
                <w:sz w:val="20"/>
              </w:rPr>
              <w:t>–навсякъде</w:t>
            </w:r>
            <w:r>
              <w:rPr>
                <w:spacing w:val="-4"/>
                <w:sz w:val="20"/>
              </w:rPr>
              <w:t xml:space="preserve"> </w:t>
            </w:r>
            <w:r>
              <w:rPr>
                <w:sz w:val="20"/>
              </w:rPr>
              <w:t>в</w:t>
            </w:r>
            <w:r>
              <w:rPr>
                <w:spacing w:val="-5"/>
                <w:sz w:val="20"/>
              </w:rPr>
              <w:t xml:space="preserve"> </w:t>
            </w:r>
            <w:r>
              <w:rPr>
                <w:sz w:val="20"/>
              </w:rPr>
              <w:t>Общината</w:t>
            </w:r>
          </w:p>
        </w:tc>
        <w:tc>
          <w:tcPr>
            <w:tcW w:w="1419"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103" w:right="97"/>
              <w:jc w:val="center"/>
              <w:rPr>
                <w:sz w:val="20"/>
              </w:rPr>
            </w:pPr>
            <w:r>
              <w:rPr>
                <w:sz w:val="20"/>
              </w:rPr>
              <w:t>незначителен</w:t>
            </w:r>
          </w:p>
        </w:tc>
        <w:tc>
          <w:tcPr>
            <w:tcW w:w="1700"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86" w:right="82"/>
              <w:jc w:val="center"/>
              <w:rPr>
                <w:sz w:val="20"/>
              </w:rPr>
            </w:pPr>
            <w:r>
              <w:rPr>
                <w:sz w:val="20"/>
              </w:rPr>
              <w:t>корен,</w:t>
            </w:r>
            <w:r>
              <w:rPr>
                <w:spacing w:val="-1"/>
                <w:sz w:val="20"/>
              </w:rPr>
              <w:t xml:space="preserve"> </w:t>
            </w:r>
            <w:r>
              <w:rPr>
                <w:sz w:val="20"/>
              </w:rPr>
              <w:t>цвят,</w:t>
            </w:r>
            <w:r>
              <w:rPr>
                <w:spacing w:val="-1"/>
                <w:sz w:val="20"/>
              </w:rPr>
              <w:t xml:space="preserve"> </w:t>
            </w:r>
            <w:r>
              <w:rPr>
                <w:sz w:val="20"/>
              </w:rPr>
              <w:t>плод</w:t>
            </w:r>
          </w:p>
        </w:tc>
        <w:tc>
          <w:tcPr>
            <w:tcW w:w="1561"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324" w:right="181" w:hanging="118"/>
              <w:rPr>
                <w:sz w:val="20"/>
              </w:rPr>
            </w:pPr>
            <w:r>
              <w:rPr>
                <w:sz w:val="20"/>
              </w:rPr>
              <w:t>Добиване без</w:t>
            </w:r>
            <w:r>
              <w:rPr>
                <w:spacing w:val="-48"/>
                <w:sz w:val="20"/>
              </w:rPr>
              <w:t xml:space="preserve"> </w:t>
            </w:r>
            <w:r>
              <w:rPr>
                <w:sz w:val="20"/>
              </w:rPr>
              <w:t>увреждане</w:t>
            </w:r>
          </w:p>
        </w:tc>
        <w:tc>
          <w:tcPr>
            <w:tcW w:w="1547"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491" w:right="374" w:hanging="101"/>
              <w:rPr>
                <w:sz w:val="20"/>
              </w:rPr>
            </w:pPr>
            <w:r>
              <w:rPr>
                <w:spacing w:val="-1"/>
                <w:sz w:val="20"/>
              </w:rPr>
              <w:t>За лични</w:t>
            </w:r>
            <w:r>
              <w:rPr>
                <w:spacing w:val="-47"/>
                <w:sz w:val="20"/>
              </w:rPr>
              <w:t xml:space="preserve"> </w:t>
            </w:r>
            <w:r>
              <w:rPr>
                <w:sz w:val="20"/>
              </w:rPr>
              <w:t>нужди</w:t>
            </w:r>
          </w:p>
        </w:tc>
      </w:tr>
      <w:tr w:rsidR="005352D3" w:rsidTr="0097683D">
        <w:trPr>
          <w:trHeight w:val="690"/>
        </w:trPr>
        <w:tc>
          <w:tcPr>
            <w:tcW w:w="545"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122" w:right="113"/>
              <w:jc w:val="center"/>
              <w:rPr>
                <w:sz w:val="20"/>
              </w:rPr>
            </w:pPr>
            <w:r>
              <w:rPr>
                <w:sz w:val="20"/>
              </w:rPr>
              <w:t>23.</w:t>
            </w:r>
          </w:p>
        </w:tc>
        <w:tc>
          <w:tcPr>
            <w:tcW w:w="1831" w:type="dxa"/>
          </w:tcPr>
          <w:p w:rsidR="005352D3" w:rsidRDefault="005352D3" w:rsidP="007B0EA5">
            <w:pPr>
              <w:pStyle w:val="TableParagraph"/>
              <w:tabs>
                <w:tab w:val="left" w:pos="9781"/>
              </w:tabs>
              <w:spacing w:before="108"/>
              <w:ind w:left="138" w:right="134"/>
              <w:jc w:val="center"/>
              <w:rPr>
                <w:sz w:val="20"/>
              </w:rPr>
            </w:pPr>
            <w:r>
              <w:rPr>
                <w:sz w:val="20"/>
              </w:rPr>
              <w:t>Черен</w:t>
            </w:r>
            <w:r>
              <w:rPr>
                <w:spacing w:val="-3"/>
                <w:sz w:val="20"/>
              </w:rPr>
              <w:t xml:space="preserve"> </w:t>
            </w:r>
            <w:r>
              <w:rPr>
                <w:sz w:val="20"/>
              </w:rPr>
              <w:t>бъз</w:t>
            </w:r>
          </w:p>
          <w:p w:rsidR="005352D3" w:rsidRDefault="005352D3" w:rsidP="007B0EA5">
            <w:pPr>
              <w:pStyle w:val="TableParagraph"/>
              <w:tabs>
                <w:tab w:val="left" w:pos="9781"/>
              </w:tabs>
              <w:spacing w:before="1"/>
              <w:ind w:left="141" w:right="132"/>
              <w:jc w:val="center"/>
              <w:rPr>
                <w:i/>
                <w:sz w:val="20"/>
              </w:rPr>
            </w:pPr>
            <w:r>
              <w:rPr>
                <w:i/>
                <w:sz w:val="20"/>
              </w:rPr>
              <w:t>Sambucus</w:t>
            </w:r>
            <w:r>
              <w:rPr>
                <w:i/>
                <w:spacing w:val="-4"/>
                <w:sz w:val="20"/>
              </w:rPr>
              <w:t xml:space="preserve"> </w:t>
            </w:r>
            <w:r>
              <w:rPr>
                <w:i/>
                <w:sz w:val="20"/>
              </w:rPr>
              <w:t>nigra</w:t>
            </w:r>
            <w:r>
              <w:rPr>
                <w:i/>
                <w:spacing w:val="1"/>
                <w:sz w:val="20"/>
              </w:rPr>
              <w:t xml:space="preserve"> </w:t>
            </w:r>
            <w:r>
              <w:rPr>
                <w:i/>
                <w:sz w:val="20"/>
              </w:rPr>
              <w:t>L</w:t>
            </w:r>
          </w:p>
        </w:tc>
        <w:tc>
          <w:tcPr>
            <w:tcW w:w="1560"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right="167"/>
              <w:jc w:val="right"/>
              <w:rPr>
                <w:i/>
                <w:sz w:val="20"/>
              </w:rPr>
            </w:pPr>
            <w:r>
              <w:rPr>
                <w:i/>
                <w:sz w:val="20"/>
              </w:rPr>
              <w:t>Caprifoliaceae</w:t>
            </w:r>
          </w:p>
        </w:tc>
        <w:tc>
          <w:tcPr>
            <w:tcW w:w="1416" w:type="dxa"/>
          </w:tcPr>
          <w:p w:rsidR="005352D3" w:rsidRDefault="005352D3" w:rsidP="007B0EA5">
            <w:pPr>
              <w:pStyle w:val="TableParagraph"/>
              <w:tabs>
                <w:tab w:val="left" w:pos="9781"/>
              </w:tabs>
              <w:spacing w:before="108"/>
              <w:ind w:left="345" w:right="198" w:hanging="125"/>
              <w:rPr>
                <w:sz w:val="20"/>
              </w:rPr>
            </w:pPr>
            <w:r>
              <w:rPr>
                <w:spacing w:val="-1"/>
                <w:sz w:val="20"/>
              </w:rPr>
              <w:t xml:space="preserve">единично </w:t>
            </w:r>
            <w:r>
              <w:rPr>
                <w:sz w:val="20"/>
              </w:rPr>
              <w:t>и</w:t>
            </w:r>
            <w:r>
              <w:rPr>
                <w:spacing w:val="-47"/>
                <w:sz w:val="20"/>
              </w:rPr>
              <w:t xml:space="preserve"> </w:t>
            </w:r>
            <w:r>
              <w:rPr>
                <w:sz w:val="20"/>
              </w:rPr>
              <w:t>на</w:t>
            </w:r>
            <w:r>
              <w:rPr>
                <w:spacing w:val="-3"/>
                <w:sz w:val="20"/>
              </w:rPr>
              <w:t xml:space="preserve"> </w:t>
            </w:r>
            <w:r>
              <w:rPr>
                <w:sz w:val="20"/>
              </w:rPr>
              <w:t>петна</w:t>
            </w:r>
          </w:p>
        </w:tc>
        <w:tc>
          <w:tcPr>
            <w:tcW w:w="3262" w:type="dxa"/>
          </w:tcPr>
          <w:p w:rsidR="005352D3" w:rsidRDefault="005352D3" w:rsidP="007B0EA5">
            <w:pPr>
              <w:pStyle w:val="TableParagraph"/>
              <w:tabs>
                <w:tab w:val="left" w:pos="9781"/>
              </w:tabs>
              <w:ind w:left="239" w:right="230" w:hanging="5"/>
              <w:jc w:val="center"/>
              <w:rPr>
                <w:sz w:val="20"/>
              </w:rPr>
            </w:pPr>
            <w:r>
              <w:rPr>
                <w:sz w:val="20"/>
              </w:rPr>
              <w:t>На същите обитания както и</w:t>
            </w:r>
            <w:r>
              <w:rPr>
                <w:spacing w:val="1"/>
                <w:sz w:val="20"/>
              </w:rPr>
              <w:t xml:space="preserve"> </w:t>
            </w:r>
            <w:r>
              <w:rPr>
                <w:sz w:val="20"/>
              </w:rPr>
              <w:t>предходния</w:t>
            </w:r>
            <w:r>
              <w:rPr>
                <w:spacing w:val="-5"/>
                <w:sz w:val="20"/>
              </w:rPr>
              <w:t xml:space="preserve"> </w:t>
            </w:r>
            <w:r>
              <w:rPr>
                <w:sz w:val="20"/>
              </w:rPr>
              <w:t>вид</w:t>
            </w:r>
            <w:r>
              <w:rPr>
                <w:spacing w:val="-4"/>
                <w:sz w:val="20"/>
              </w:rPr>
              <w:t xml:space="preserve"> </w:t>
            </w:r>
            <w:r>
              <w:rPr>
                <w:sz w:val="20"/>
              </w:rPr>
              <w:t>–</w:t>
            </w:r>
            <w:r>
              <w:rPr>
                <w:spacing w:val="-2"/>
                <w:sz w:val="20"/>
              </w:rPr>
              <w:t xml:space="preserve"> </w:t>
            </w:r>
            <w:r>
              <w:rPr>
                <w:sz w:val="20"/>
              </w:rPr>
              <w:t>повсеместно</w:t>
            </w:r>
            <w:r>
              <w:rPr>
                <w:spacing w:val="-3"/>
                <w:sz w:val="20"/>
              </w:rPr>
              <w:t xml:space="preserve"> </w:t>
            </w:r>
            <w:r>
              <w:rPr>
                <w:sz w:val="20"/>
              </w:rPr>
              <w:t>в</w:t>
            </w:r>
          </w:p>
          <w:p w:rsidR="005352D3" w:rsidRDefault="005352D3" w:rsidP="007B0EA5">
            <w:pPr>
              <w:pStyle w:val="TableParagraph"/>
              <w:tabs>
                <w:tab w:val="left" w:pos="9781"/>
              </w:tabs>
              <w:spacing w:line="217" w:lineRule="exact"/>
              <w:ind w:left="108" w:right="105"/>
              <w:jc w:val="center"/>
              <w:rPr>
                <w:sz w:val="20"/>
              </w:rPr>
            </w:pPr>
            <w:r>
              <w:rPr>
                <w:sz w:val="20"/>
              </w:rPr>
              <w:t>Общината</w:t>
            </w:r>
          </w:p>
        </w:tc>
        <w:tc>
          <w:tcPr>
            <w:tcW w:w="1419"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103" w:right="97"/>
              <w:jc w:val="center"/>
              <w:rPr>
                <w:sz w:val="20"/>
              </w:rPr>
            </w:pPr>
            <w:r>
              <w:rPr>
                <w:sz w:val="20"/>
              </w:rPr>
              <w:t>незначителен</w:t>
            </w:r>
          </w:p>
        </w:tc>
        <w:tc>
          <w:tcPr>
            <w:tcW w:w="1700"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86" w:right="82"/>
              <w:jc w:val="center"/>
              <w:rPr>
                <w:sz w:val="20"/>
              </w:rPr>
            </w:pPr>
            <w:r>
              <w:rPr>
                <w:sz w:val="20"/>
              </w:rPr>
              <w:t>корен,</w:t>
            </w:r>
            <w:r>
              <w:rPr>
                <w:spacing w:val="-1"/>
                <w:sz w:val="20"/>
              </w:rPr>
              <w:t xml:space="preserve"> </w:t>
            </w:r>
            <w:r>
              <w:rPr>
                <w:sz w:val="20"/>
              </w:rPr>
              <w:t>цвят,</w:t>
            </w:r>
            <w:r>
              <w:rPr>
                <w:spacing w:val="-1"/>
                <w:sz w:val="20"/>
              </w:rPr>
              <w:t xml:space="preserve"> </w:t>
            </w:r>
            <w:r>
              <w:rPr>
                <w:sz w:val="20"/>
              </w:rPr>
              <w:t>плод</w:t>
            </w:r>
          </w:p>
        </w:tc>
        <w:tc>
          <w:tcPr>
            <w:tcW w:w="1561" w:type="dxa"/>
          </w:tcPr>
          <w:p w:rsidR="005352D3" w:rsidRDefault="005352D3" w:rsidP="007B0EA5">
            <w:pPr>
              <w:pStyle w:val="TableParagraph"/>
              <w:tabs>
                <w:tab w:val="left" w:pos="9781"/>
              </w:tabs>
              <w:spacing w:before="108"/>
              <w:ind w:left="324" w:right="181" w:hanging="118"/>
              <w:rPr>
                <w:sz w:val="20"/>
              </w:rPr>
            </w:pPr>
            <w:r>
              <w:rPr>
                <w:sz w:val="20"/>
              </w:rPr>
              <w:t>Добиване без</w:t>
            </w:r>
            <w:r>
              <w:rPr>
                <w:spacing w:val="-48"/>
                <w:sz w:val="20"/>
              </w:rPr>
              <w:t xml:space="preserve"> </w:t>
            </w:r>
            <w:r>
              <w:rPr>
                <w:sz w:val="20"/>
              </w:rPr>
              <w:t>увреждане</w:t>
            </w:r>
          </w:p>
        </w:tc>
        <w:tc>
          <w:tcPr>
            <w:tcW w:w="1547" w:type="dxa"/>
          </w:tcPr>
          <w:p w:rsidR="005352D3" w:rsidRDefault="005352D3" w:rsidP="007B0EA5">
            <w:pPr>
              <w:pStyle w:val="TableParagraph"/>
              <w:tabs>
                <w:tab w:val="left" w:pos="9781"/>
              </w:tabs>
              <w:spacing w:before="108"/>
              <w:ind w:left="491" w:right="374" w:hanging="101"/>
              <w:rPr>
                <w:sz w:val="20"/>
              </w:rPr>
            </w:pPr>
            <w:r>
              <w:rPr>
                <w:spacing w:val="-1"/>
                <w:sz w:val="20"/>
              </w:rPr>
              <w:t>За лични</w:t>
            </w:r>
            <w:r>
              <w:rPr>
                <w:spacing w:val="-47"/>
                <w:sz w:val="20"/>
              </w:rPr>
              <w:t xml:space="preserve"> </w:t>
            </w:r>
            <w:r>
              <w:rPr>
                <w:sz w:val="20"/>
              </w:rPr>
              <w:t>нужди</w:t>
            </w:r>
          </w:p>
        </w:tc>
      </w:tr>
      <w:tr w:rsidR="005352D3" w:rsidTr="0097683D">
        <w:trPr>
          <w:trHeight w:val="460"/>
        </w:trPr>
        <w:tc>
          <w:tcPr>
            <w:tcW w:w="545" w:type="dxa"/>
          </w:tcPr>
          <w:p w:rsidR="005352D3" w:rsidRDefault="005352D3" w:rsidP="007B0EA5">
            <w:pPr>
              <w:pStyle w:val="TableParagraph"/>
              <w:tabs>
                <w:tab w:val="left" w:pos="9781"/>
              </w:tabs>
              <w:spacing w:before="108"/>
              <w:ind w:left="122" w:right="113"/>
              <w:jc w:val="center"/>
              <w:rPr>
                <w:sz w:val="20"/>
              </w:rPr>
            </w:pPr>
            <w:r>
              <w:rPr>
                <w:sz w:val="20"/>
              </w:rPr>
              <w:t>24.</w:t>
            </w:r>
          </w:p>
        </w:tc>
        <w:tc>
          <w:tcPr>
            <w:tcW w:w="1831" w:type="dxa"/>
          </w:tcPr>
          <w:p w:rsidR="005352D3" w:rsidRDefault="005352D3" w:rsidP="007B0EA5">
            <w:pPr>
              <w:pStyle w:val="TableParagraph"/>
              <w:tabs>
                <w:tab w:val="left" w:pos="9781"/>
              </w:tabs>
              <w:spacing w:line="223" w:lineRule="exact"/>
              <w:ind w:left="141" w:right="133"/>
              <w:jc w:val="center"/>
              <w:rPr>
                <w:sz w:val="20"/>
              </w:rPr>
            </w:pPr>
            <w:r>
              <w:rPr>
                <w:sz w:val="20"/>
              </w:rPr>
              <w:t>Орех</w:t>
            </w:r>
          </w:p>
          <w:p w:rsidR="005352D3" w:rsidRDefault="005352D3" w:rsidP="007B0EA5">
            <w:pPr>
              <w:pStyle w:val="TableParagraph"/>
              <w:tabs>
                <w:tab w:val="left" w:pos="9781"/>
              </w:tabs>
              <w:spacing w:line="217" w:lineRule="exact"/>
              <w:ind w:left="141" w:right="129"/>
              <w:jc w:val="center"/>
              <w:rPr>
                <w:i/>
                <w:sz w:val="20"/>
              </w:rPr>
            </w:pPr>
            <w:r>
              <w:rPr>
                <w:i/>
                <w:sz w:val="20"/>
              </w:rPr>
              <w:t>Juglans</w:t>
            </w:r>
            <w:r>
              <w:rPr>
                <w:i/>
                <w:spacing w:val="-2"/>
                <w:sz w:val="20"/>
              </w:rPr>
              <w:t xml:space="preserve"> </w:t>
            </w:r>
            <w:r>
              <w:rPr>
                <w:i/>
                <w:sz w:val="20"/>
              </w:rPr>
              <w:t>regia L</w:t>
            </w:r>
          </w:p>
        </w:tc>
        <w:tc>
          <w:tcPr>
            <w:tcW w:w="1560" w:type="dxa"/>
          </w:tcPr>
          <w:p w:rsidR="005352D3" w:rsidRDefault="005352D3" w:rsidP="007B0EA5">
            <w:pPr>
              <w:pStyle w:val="TableParagraph"/>
              <w:tabs>
                <w:tab w:val="left" w:pos="9781"/>
              </w:tabs>
              <w:spacing w:before="108"/>
              <w:ind w:right="210"/>
              <w:jc w:val="right"/>
              <w:rPr>
                <w:i/>
                <w:sz w:val="20"/>
              </w:rPr>
            </w:pPr>
            <w:r>
              <w:rPr>
                <w:i/>
                <w:sz w:val="20"/>
              </w:rPr>
              <w:t>Juglandaceae</w:t>
            </w:r>
          </w:p>
        </w:tc>
        <w:tc>
          <w:tcPr>
            <w:tcW w:w="1416" w:type="dxa"/>
          </w:tcPr>
          <w:p w:rsidR="005352D3" w:rsidRDefault="005352D3" w:rsidP="007B0EA5">
            <w:pPr>
              <w:pStyle w:val="TableParagraph"/>
              <w:tabs>
                <w:tab w:val="left" w:pos="9781"/>
              </w:tabs>
              <w:spacing w:before="108"/>
              <w:ind w:left="297"/>
              <w:rPr>
                <w:sz w:val="20"/>
              </w:rPr>
            </w:pPr>
            <w:r>
              <w:rPr>
                <w:sz w:val="20"/>
              </w:rPr>
              <w:t>единично</w:t>
            </w:r>
          </w:p>
        </w:tc>
        <w:tc>
          <w:tcPr>
            <w:tcW w:w="3262" w:type="dxa"/>
          </w:tcPr>
          <w:p w:rsidR="005352D3" w:rsidRDefault="005352D3" w:rsidP="007B0EA5">
            <w:pPr>
              <w:pStyle w:val="TableParagraph"/>
              <w:tabs>
                <w:tab w:val="left" w:pos="9781"/>
              </w:tabs>
              <w:spacing w:line="223" w:lineRule="exact"/>
              <w:ind w:left="109" w:right="105"/>
              <w:jc w:val="center"/>
              <w:rPr>
                <w:sz w:val="20"/>
              </w:rPr>
            </w:pPr>
            <w:r>
              <w:rPr>
                <w:sz w:val="20"/>
              </w:rPr>
              <w:t>По</w:t>
            </w:r>
            <w:r>
              <w:rPr>
                <w:spacing w:val="-2"/>
                <w:sz w:val="20"/>
              </w:rPr>
              <w:t xml:space="preserve"> </w:t>
            </w:r>
            <w:r>
              <w:rPr>
                <w:sz w:val="20"/>
              </w:rPr>
              <w:t>пътищата</w:t>
            </w:r>
            <w:r>
              <w:rPr>
                <w:spacing w:val="-2"/>
                <w:sz w:val="20"/>
              </w:rPr>
              <w:t xml:space="preserve"> </w:t>
            </w:r>
            <w:r>
              <w:rPr>
                <w:sz w:val="20"/>
              </w:rPr>
              <w:t>и</w:t>
            </w:r>
            <w:r>
              <w:rPr>
                <w:spacing w:val="-1"/>
                <w:sz w:val="20"/>
              </w:rPr>
              <w:t xml:space="preserve"> </w:t>
            </w:r>
            <w:r>
              <w:rPr>
                <w:sz w:val="20"/>
              </w:rPr>
              <w:t>в</w:t>
            </w:r>
            <w:r>
              <w:rPr>
                <w:spacing w:val="-3"/>
                <w:sz w:val="20"/>
              </w:rPr>
              <w:t xml:space="preserve"> </w:t>
            </w:r>
            <w:r>
              <w:rPr>
                <w:sz w:val="20"/>
              </w:rPr>
              <w:t>населените места,</w:t>
            </w:r>
          </w:p>
          <w:p w:rsidR="005352D3" w:rsidRDefault="005352D3" w:rsidP="007B0EA5">
            <w:pPr>
              <w:pStyle w:val="TableParagraph"/>
              <w:tabs>
                <w:tab w:val="left" w:pos="9781"/>
              </w:tabs>
              <w:spacing w:line="217" w:lineRule="exact"/>
              <w:ind w:left="107" w:right="105"/>
              <w:jc w:val="center"/>
              <w:rPr>
                <w:sz w:val="20"/>
              </w:rPr>
            </w:pPr>
            <w:r>
              <w:rPr>
                <w:sz w:val="20"/>
              </w:rPr>
              <w:t>навсякъде</w:t>
            </w:r>
            <w:r>
              <w:rPr>
                <w:spacing w:val="-3"/>
                <w:sz w:val="20"/>
              </w:rPr>
              <w:t xml:space="preserve"> </w:t>
            </w:r>
            <w:r>
              <w:rPr>
                <w:sz w:val="20"/>
              </w:rPr>
              <w:t>в</w:t>
            </w:r>
            <w:r>
              <w:rPr>
                <w:spacing w:val="-2"/>
                <w:sz w:val="20"/>
              </w:rPr>
              <w:t xml:space="preserve"> </w:t>
            </w:r>
            <w:r>
              <w:rPr>
                <w:sz w:val="20"/>
              </w:rPr>
              <w:t>цялата</w:t>
            </w:r>
            <w:r>
              <w:rPr>
                <w:spacing w:val="-2"/>
                <w:sz w:val="20"/>
              </w:rPr>
              <w:t xml:space="preserve"> </w:t>
            </w:r>
            <w:r>
              <w:rPr>
                <w:sz w:val="20"/>
              </w:rPr>
              <w:t>Община</w:t>
            </w:r>
          </w:p>
        </w:tc>
        <w:tc>
          <w:tcPr>
            <w:tcW w:w="1419" w:type="dxa"/>
          </w:tcPr>
          <w:p w:rsidR="005352D3" w:rsidRDefault="005352D3" w:rsidP="007B0EA5">
            <w:pPr>
              <w:pStyle w:val="TableParagraph"/>
              <w:tabs>
                <w:tab w:val="left" w:pos="9781"/>
              </w:tabs>
              <w:spacing w:before="108"/>
              <w:ind w:left="103" w:right="97"/>
              <w:jc w:val="center"/>
              <w:rPr>
                <w:sz w:val="20"/>
              </w:rPr>
            </w:pPr>
            <w:r>
              <w:rPr>
                <w:sz w:val="20"/>
              </w:rPr>
              <w:t>незначителен</w:t>
            </w:r>
          </w:p>
        </w:tc>
        <w:tc>
          <w:tcPr>
            <w:tcW w:w="1700" w:type="dxa"/>
          </w:tcPr>
          <w:p w:rsidR="005352D3" w:rsidRDefault="005352D3" w:rsidP="007B0EA5">
            <w:pPr>
              <w:pStyle w:val="TableParagraph"/>
              <w:tabs>
                <w:tab w:val="left" w:pos="9781"/>
              </w:tabs>
              <w:spacing w:before="108"/>
              <w:ind w:left="86" w:right="81"/>
              <w:jc w:val="center"/>
              <w:rPr>
                <w:sz w:val="20"/>
              </w:rPr>
            </w:pPr>
            <w:r>
              <w:rPr>
                <w:sz w:val="20"/>
              </w:rPr>
              <w:t>лист</w:t>
            </w:r>
          </w:p>
        </w:tc>
        <w:tc>
          <w:tcPr>
            <w:tcW w:w="1561" w:type="dxa"/>
          </w:tcPr>
          <w:p w:rsidR="005352D3" w:rsidRDefault="005352D3" w:rsidP="007B0EA5">
            <w:pPr>
              <w:pStyle w:val="TableParagraph"/>
              <w:tabs>
                <w:tab w:val="left" w:pos="9781"/>
              </w:tabs>
              <w:spacing w:line="223" w:lineRule="exact"/>
              <w:ind w:left="106" w:right="101"/>
              <w:jc w:val="center"/>
              <w:rPr>
                <w:sz w:val="20"/>
              </w:rPr>
            </w:pPr>
            <w:r>
              <w:rPr>
                <w:sz w:val="20"/>
              </w:rPr>
              <w:t>Добиване</w:t>
            </w:r>
            <w:r>
              <w:rPr>
                <w:spacing w:val="-1"/>
                <w:sz w:val="20"/>
              </w:rPr>
              <w:t xml:space="preserve"> </w:t>
            </w:r>
            <w:r>
              <w:rPr>
                <w:sz w:val="20"/>
              </w:rPr>
              <w:t>без</w:t>
            </w:r>
          </w:p>
          <w:p w:rsidR="005352D3" w:rsidRDefault="005352D3" w:rsidP="007B0EA5">
            <w:pPr>
              <w:pStyle w:val="TableParagraph"/>
              <w:tabs>
                <w:tab w:val="left" w:pos="9781"/>
              </w:tabs>
              <w:spacing w:line="217" w:lineRule="exact"/>
              <w:ind w:left="103" w:right="101"/>
              <w:jc w:val="center"/>
              <w:rPr>
                <w:sz w:val="20"/>
              </w:rPr>
            </w:pPr>
            <w:r>
              <w:rPr>
                <w:sz w:val="20"/>
              </w:rPr>
              <w:t>увреждане</w:t>
            </w:r>
          </w:p>
        </w:tc>
        <w:tc>
          <w:tcPr>
            <w:tcW w:w="1547" w:type="dxa"/>
          </w:tcPr>
          <w:p w:rsidR="005352D3" w:rsidRDefault="005352D3" w:rsidP="007B0EA5">
            <w:pPr>
              <w:pStyle w:val="TableParagraph"/>
              <w:tabs>
                <w:tab w:val="left" w:pos="9781"/>
              </w:tabs>
              <w:spacing w:line="223" w:lineRule="exact"/>
              <w:ind w:left="390"/>
              <w:rPr>
                <w:sz w:val="20"/>
              </w:rPr>
            </w:pPr>
            <w:r>
              <w:rPr>
                <w:sz w:val="20"/>
              </w:rPr>
              <w:t>За</w:t>
            </w:r>
            <w:r>
              <w:rPr>
                <w:spacing w:val="-2"/>
                <w:sz w:val="20"/>
              </w:rPr>
              <w:t xml:space="preserve"> </w:t>
            </w:r>
            <w:r>
              <w:rPr>
                <w:sz w:val="20"/>
              </w:rPr>
              <w:t>лични</w:t>
            </w:r>
          </w:p>
          <w:p w:rsidR="005352D3" w:rsidRDefault="005352D3" w:rsidP="007B0EA5">
            <w:pPr>
              <w:pStyle w:val="TableParagraph"/>
              <w:tabs>
                <w:tab w:val="left" w:pos="9781"/>
              </w:tabs>
              <w:spacing w:line="217" w:lineRule="exact"/>
              <w:ind w:left="491"/>
              <w:rPr>
                <w:sz w:val="20"/>
              </w:rPr>
            </w:pPr>
            <w:r>
              <w:rPr>
                <w:sz w:val="20"/>
              </w:rPr>
              <w:t>нужди</w:t>
            </w:r>
          </w:p>
        </w:tc>
      </w:tr>
      <w:tr w:rsidR="005352D3" w:rsidTr="0097683D">
        <w:trPr>
          <w:trHeight w:val="918"/>
        </w:trPr>
        <w:tc>
          <w:tcPr>
            <w:tcW w:w="545"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122" w:right="113"/>
              <w:jc w:val="center"/>
              <w:rPr>
                <w:sz w:val="20"/>
              </w:rPr>
            </w:pPr>
            <w:r>
              <w:rPr>
                <w:sz w:val="20"/>
              </w:rPr>
              <w:t>25.</w:t>
            </w:r>
          </w:p>
        </w:tc>
        <w:tc>
          <w:tcPr>
            <w:tcW w:w="1831"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140" w:right="134"/>
              <w:jc w:val="center"/>
              <w:rPr>
                <w:sz w:val="20"/>
              </w:rPr>
            </w:pPr>
            <w:r>
              <w:rPr>
                <w:sz w:val="20"/>
              </w:rPr>
              <w:t>Трънка</w:t>
            </w:r>
          </w:p>
          <w:p w:rsidR="005352D3" w:rsidRDefault="005352D3" w:rsidP="007B0EA5">
            <w:pPr>
              <w:pStyle w:val="TableParagraph"/>
              <w:tabs>
                <w:tab w:val="left" w:pos="9781"/>
              </w:tabs>
              <w:ind w:left="141" w:right="134"/>
              <w:jc w:val="center"/>
              <w:rPr>
                <w:i/>
                <w:sz w:val="20"/>
              </w:rPr>
            </w:pPr>
            <w:r>
              <w:rPr>
                <w:i/>
                <w:sz w:val="20"/>
              </w:rPr>
              <w:t>Prunus</w:t>
            </w:r>
            <w:r>
              <w:rPr>
                <w:i/>
                <w:spacing w:val="-2"/>
                <w:sz w:val="20"/>
              </w:rPr>
              <w:t xml:space="preserve"> </w:t>
            </w:r>
            <w:r>
              <w:rPr>
                <w:i/>
                <w:sz w:val="20"/>
              </w:rPr>
              <w:t>spinosa</w:t>
            </w:r>
            <w:r>
              <w:rPr>
                <w:i/>
                <w:spacing w:val="-1"/>
                <w:sz w:val="20"/>
              </w:rPr>
              <w:t xml:space="preserve"> </w:t>
            </w:r>
            <w:r>
              <w:rPr>
                <w:i/>
                <w:sz w:val="20"/>
              </w:rPr>
              <w:t>L</w:t>
            </w:r>
          </w:p>
        </w:tc>
        <w:tc>
          <w:tcPr>
            <w:tcW w:w="1560"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395"/>
              <w:rPr>
                <w:i/>
                <w:sz w:val="20"/>
              </w:rPr>
            </w:pPr>
            <w:r>
              <w:rPr>
                <w:i/>
                <w:sz w:val="20"/>
              </w:rPr>
              <w:t>Rosaceae</w:t>
            </w:r>
          </w:p>
        </w:tc>
        <w:tc>
          <w:tcPr>
            <w:tcW w:w="1416" w:type="dxa"/>
          </w:tcPr>
          <w:p w:rsidR="005352D3" w:rsidRDefault="005352D3" w:rsidP="007B0EA5">
            <w:pPr>
              <w:pStyle w:val="TableParagraph"/>
              <w:tabs>
                <w:tab w:val="left" w:pos="9781"/>
              </w:tabs>
              <w:spacing w:before="108"/>
              <w:ind w:left="148" w:right="138"/>
              <w:jc w:val="center"/>
              <w:rPr>
                <w:sz w:val="20"/>
              </w:rPr>
            </w:pPr>
            <w:r>
              <w:rPr>
                <w:sz w:val="20"/>
              </w:rPr>
              <w:t>единично,</w:t>
            </w:r>
            <w:r>
              <w:rPr>
                <w:spacing w:val="1"/>
                <w:sz w:val="20"/>
              </w:rPr>
              <w:t xml:space="preserve"> </w:t>
            </w:r>
            <w:r>
              <w:rPr>
                <w:spacing w:val="-1"/>
                <w:sz w:val="20"/>
              </w:rPr>
              <w:t xml:space="preserve">съвсем </w:t>
            </w:r>
            <w:r>
              <w:rPr>
                <w:sz w:val="20"/>
              </w:rPr>
              <w:t>слабо</w:t>
            </w:r>
            <w:r>
              <w:rPr>
                <w:spacing w:val="-47"/>
                <w:sz w:val="20"/>
              </w:rPr>
              <w:t xml:space="preserve"> </w:t>
            </w:r>
            <w:r>
              <w:rPr>
                <w:sz w:val="20"/>
              </w:rPr>
              <w:t>на</w:t>
            </w:r>
            <w:r>
              <w:rPr>
                <w:spacing w:val="-1"/>
                <w:sz w:val="20"/>
              </w:rPr>
              <w:t xml:space="preserve"> </w:t>
            </w:r>
            <w:r>
              <w:rPr>
                <w:sz w:val="20"/>
              </w:rPr>
              <w:t>групи</w:t>
            </w:r>
          </w:p>
        </w:tc>
        <w:tc>
          <w:tcPr>
            <w:tcW w:w="3262" w:type="dxa"/>
          </w:tcPr>
          <w:p w:rsidR="005352D3" w:rsidRDefault="005352D3" w:rsidP="007B0EA5">
            <w:pPr>
              <w:pStyle w:val="TableParagraph"/>
              <w:tabs>
                <w:tab w:val="left" w:pos="9781"/>
              </w:tabs>
              <w:ind w:left="112" w:right="105" w:hanging="2"/>
              <w:jc w:val="center"/>
              <w:rPr>
                <w:sz w:val="20"/>
              </w:rPr>
            </w:pPr>
            <w:r>
              <w:rPr>
                <w:sz w:val="20"/>
              </w:rPr>
              <w:t>По пътищата, най-вече по пътя с.</w:t>
            </w:r>
            <w:r>
              <w:rPr>
                <w:spacing w:val="1"/>
                <w:sz w:val="20"/>
              </w:rPr>
              <w:t xml:space="preserve"> </w:t>
            </w:r>
            <w:r>
              <w:rPr>
                <w:sz w:val="20"/>
              </w:rPr>
              <w:t>Екзарх</w:t>
            </w:r>
            <w:r>
              <w:rPr>
                <w:spacing w:val="-1"/>
                <w:sz w:val="20"/>
              </w:rPr>
              <w:t xml:space="preserve"> </w:t>
            </w:r>
            <w:r>
              <w:rPr>
                <w:sz w:val="20"/>
              </w:rPr>
              <w:t>Антимово,</w:t>
            </w:r>
            <w:r>
              <w:rPr>
                <w:spacing w:val="-1"/>
                <w:sz w:val="20"/>
              </w:rPr>
              <w:t xml:space="preserve"> </w:t>
            </w:r>
            <w:r>
              <w:rPr>
                <w:sz w:val="20"/>
              </w:rPr>
              <w:t>с.</w:t>
            </w:r>
            <w:r>
              <w:rPr>
                <w:spacing w:val="-1"/>
                <w:sz w:val="20"/>
              </w:rPr>
              <w:t xml:space="preserve"> </w:t>
            </w:r>
            <w:r>
              <w:rPr>
                <w:sz w:val="20"/>
              </w:rPr>
              <w:t>Стамболово,</w:t>
            </w:r>
          </w:p>
          <w:p w:rsidR="005352D3" w:rsidRDefault="005352D3" w:rsidP="007B0EA5">
            <w:pPr>
              <w:pStyle w:val="TableParagraph"/>
              <w:tabs>
                <w:tab w:val="left" w:pos="9781"/>
              </w:tabs>
              <w:spacing w:line="228" w:lineRule="exact"/>
              <w:ind w:left="110" w:right="103"/>
              <w:jc w:val="center"/>
              <w:rPr>
                <w:sz w:val="20"/>
              </w:rPr>
            </w:pPr>
            <w:r>
              <w:rPr>
                <w:sz w:val="20"/>
              </w:rPr>
              <w:t>с.</w:t>
            </w:r>
            <w:r>
              <w:rPr>
                <w:spacing w:val="-2"/>
                <w:sz w:val="20"/>
              </w:rPr>
              <w:t xml:space="preserve"> </w:t>
            </w:r>
            <w:r>
              <w:rPr>
                <w:sz w:val="20"/>
              </w:rPr>
              <w:t>Деветак,</w:t>
            </w:r>
            <w:r>
              <w:rPr>
                <w:spacing w:val="-1"/>
                <w:sz w:val="20"/>
              </w:rPr>
              <w:t xml:space="preserve"> </w:t>
            </w:r>
            <w:r>
              <w:rPr>
                <w:sz w:val="20"/>
              </w:rPr>
              <w:t>с.</w:t>
            </w:r>
            <w:r>
              <w:rPr>
                <w:spacing w:val="-2"/>
                <w:sz w:val="20"/>
              </w:rPr>
              <w:t xml:space="preserve"> </w:t>
            </w:r>
            <w:r>
              <w:rPr>
                <w:sz w:val="20"/>
              </w:rPr>
              <w:t>Мъдрино,</w:t>
            </w:r>
            <w:r>
              <w:rPr>
                <w:spacing w:val="-1"/>
                <w:sz w:val="20"/>
              </w:rPr>
              <w:t xml:space="preserve"> </w:t>
            </w:r>
            <w:r>
              <w:rPr>
                <w:sz w:val="20"/>
              </w:rPr>
              <w:t>с.</w:t>
            </w:r>
            <w:r>
              <w:rPr>
                <w:spacing w:val="-2"/>
                <w:sz w:val="20"/>
              </w:rPr>
              <w:t xml:space="preserve"> </w:t>
            </w:r>
            <w:r>
              <w:rPr>
                <w:sz w:val="20"/>
              </w:rPr>
              <w:t>Глумче</w:t>
            </w:r>
            <w:r>
              <w:rPr>
                <w:spacing w:val="-2"/>
                <w:sz w:val="20"/>
              </w:rPr>
              <w:t xml:space="preserve"> </w:t>
            </w:r>
            <w:r>
              <w:rPr>
                <w:sz w:val="20"/>
              </w:rPr>
              <w:t>и</w:t>
            </w:r>
            <w:r>
              <w:rPr>
                <w:spacing w:val="-47"/>
                <w:sz w:val="20"/>
              </w:rPr>
              <w:t xml:space="preserve"> </w:t>
            </w:r>
            <w:r>
              <w:rPr>
                <w:sz w:val="20"/>
              </w:rPr>
              <w:t>др.</w:t>
            </w:r>
          </w:p>
        </w:tc>
        <w:tc>
          <w:tcPr>
            <w:tcW w:w="1419"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103" w:right="97"/>
              <w:jc w:val="center"/>
              <w:rPr>
                <w:sz w:val="20"/>
              </w:rPr>
            </w:pPr>
            <w:r>
              <w:rPr>
                <w:sz w:val="20"/>
              </w:rPr>
              <w:t>незначителен</w:t>
            </w:r>
          </w:p>
        </w:tc>
        <w:tc>
          <w:tcPr>
            <w:tcW w:w="1700"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86" w:right="79"/>
              <w:jc w:val="center"/>
              <w:rPr>
                <w:sz w:val="20"/>
              </w:rPr>
            </w:pPr>
            <w:r>
              <w:rPr>
                <w:sz w:val="20"/>
              </w:rPr>
              <w:t>цвят,</w:t>
            </w:r>
            <w:r>
              <w:rPr>
                <w:spacing w:val="-2"/>
                <w:sz w:val="20"/>
              </w:rPr>
              <w:t xml:space="preserve"> </w:t>
            </w:r>
            <w:r>
              <w:rPr>
                <w:sz w:val="20"/>
              </w:rPr>
              <w:t>плод</w:t>
            </w:r>
          </w:p>
        </w:tc>
        <w:tc>
          <w:tcPr>
            <w:tcW w:w="1561"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324" w:right="181" w:hanging="118"/>
              <w:rPr>
                <w:sz w:val="20"/>
              </w:rPr>
            </w:pPr>
            <w:r>
              <w:rPr>
                <w:sz w:val="20"/>
              </w:rPr>
              <w:t>Добиване без</w:t>
            </w:r>
            <w:r>
              <w:rPr>
                <w:spacing w:val="-48"/>
                <w:sz w:val="20"/>
              </w:rPr>
              <w:t xml:space="preserve"> </w:t>
            </w:r>
            <w:r>
              <w:rPr>
                <w:sz w:val="20"/>
              </w:rPr>
              <w:t>увреждане</w:t>
            </w:r>
          </w:p>
        </w:tc>
        <w:tc>
          <w:tcPr>
            <w:tcW w:w="1547"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491" w:right="374" w:hanging="101"/>
              <w:rPr>
                <w:sz w:val="20"/>
              </w:rPr>
            </w:pPr>
            <w:r>
              <w:rPr>
                <w:spacing w:val="-1"/>
                <w:sz w:val="20"/>
              </w:rPr>
              <w:t>За лични</w:t>
            </w:r>
            <w:r>
              <w:rPr>
                <w:spacing w:val="-47"/>
                <w:sz w:val="20"/>
              </w:rPr>
              <w:t xml:space="preserve"> </w:t>
            </w:r>
            <w:r>
              <w:rPr>
                <w:sz w:val="20"/>
              </w:rPr>
              <w:t>нужди</w:t>
            </w:r>
          </w:p>
        </w:tc>
      </w:tr>
      <w:tr w:rsidR="005352D3" w:rsidTr="0097683D">
        <w:trPr>
          <w:trHeight w:val="690"/>
        </w:trPr>
        <w:tc>
          <w:tcPr>
            <w:tcW w:w="545"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122" w:right="113"/>
              <w:jc w:val="center"/>
              <w:rPr>
                <w:sz w:val="20"/>
              </w:rPr>
            </w:pPr>
            <w:r>
              <w:rPr>
                <w:sz w:val="20"/>
              </w:rPr>
              <w:t>26.</w:t>
            </w:r>
          </w:p>
        </w:tc>
        <w:tc>
          <w:tcPr>
            <w:tcW w:w="1831" w:type="dxa"/>
          </w:tcPr>
          <w:p w:rsidR="005352D3" w:rsidRDefault="005352D3" w:rsidP="007B0EA5">
            <w:pPr>
              <w:pStyle w:val="TableParagraph"/>
              <w:tabs>
                <w:tab w:val="left" w:pos="9781"/>
              </w:tabs>
              <w:spacing w:line="223" w:lineRule="exact"/>
              <w:ind w:left="138" w:right="134"/>
              <w:jc w:val="center"/>
              <w:rPr>
                <w:sz w:val="20"/>
              </w:rPr>
            </w:pPr>
            <w:r>
              <w:rPr>
                <w:sz w:val="20"/>
              </w:rPr>
              <w:t>Глог</w:t>
            </w:r>
          </w:p>
          <w:p w:rsidR="005352D3" w:rsidRDefault="005352D3" w:rsidP="007B0EA5">
            <w:pPr>
              <w:pStyle w:val="TableParagraph"/>
              <w:tabs>
                <w:tab w:val="left" w:pos="9781"/>
              </w:tabs>
              <w:spacing w:line="230" w:lineRule="atLeast"/>
              <w:ind w:left="277" w:right="267" w:firstLine="3"/>
              <w:jc w:val="center"/>
              <w:rPr>
                <w:i/>
                <w:sz w:val="20"/>
              </w:rPr>
            </w:pPr>
            <w:r>
              <w:rPr>
                <w:i/>
                <w:sz w:val="20"/>
              </w:rPr>
              <w:t>Crataegus</w:t>
            </w:r>
            <w:r>
              <w:rPr>
                <w:i/>
                <w:spacing w:val="1"/>
                <w:sz w:val="20"/>
              </w:rPr>
              <w:t xml:space="preserve"> </w:t>
            </w:r>
            <w:r>
              <w:rPr>
                <w:i/>
                <w:sz w:val="20"/>
              </w:rPr>
              <w:t>momogina</w:t>
            </w:r>
            <w:r>
              <w:rPr>
                <w:i/>
                <w:spacing w:val="-11"/>
                <w:sz w:val="20"/>
              </w:rPr>
              <w:t xml:space="preserve"> </w:t>
            </w:r>
            <w:r>
              <w:rPr>
                <w:i/>
                <w:sz w:val="20"/>
              </w:rPr>
              <w:t>Jacq</w:t>
            </w:r>
          </w:p>
        </w:tc>
        <w:tc>
          <w:tcPr>
            <w:tcW w:w="1560"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395"/>
              <w:rPr>
                <w:i/>
                <w:sz w:val="20"/>
              </w:rPr>
            </w:pPr>
            <w:r>
              <w:rPr>
                <w:i/>
                <w:sz w:val="20"/>
              </w:rPr>
              <w:t>Rosaceae</w:t>
            </w:r>
          </w:p>
        </w:tc>
        <w:tc>
          <w:tcPr>
            <w:tcW w:w="1416"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316"/>
              <w:rPr>
                <w:sz w:val="20"/>
              </w:rPr>
            </w:pPr>
            <w:r>
              <w:rPr>
                <w:sz w:val="20"/>
              </w:rPr>
              <w:t>На</w:t>
            </w:r>
            <w:r>
              <w:rPr>
                <w:spacing w:val="-2"/>
                <w:sz w:val="20"/>
              </w:rPr>
              <w:t xml:space="preserve"> </w:t>
            </w:r>
            <w:r>
              <w:rPr>
                <w:sz w:val="20"/>
              </w:rPr>
              <w:t>групи</w:t>
            </w:r>
          </w:p>
        </w:tc>
        <w:tc>
          <w:tcPr>
            <w:tcW w:w="3262" w:type="dxa"/>
          </w:tcPr>
          <w:p w:rsidR="005352D3" w:rsidRDefault="005352D3" w:rsidP="007B0EA5">
            <w:pPr>
              <w:pStyle w:val="TableParagraph"/>
              <w:tabs>
                <w:tab w:val="left" w:pos="9781"/>
              </w:tabs>
              <w:ind w:left="110" w:right="100" w:hanging="3"/>
              <w:jc w:val="center"/>
              <w:rPr>
                <w:sz w:val="20"/>
              </w:rPr>
            </w:pPr>
            <w:r>
              <w:rPr>
                <w:sz w:val="20"/>
              </w:rPr>
              <w:t>По пътищата</w:t>
            </w:r>
            <w:r>
              <w:rPr>
                <w:spacing w:val="-1"/>
                <w:sz w:val="20"/>
              </w:rPr>
              <w:t xml:space="preserve"> </w:t>
            </w:r>
            <w:r>
              <w:rPr>
                <w:sz w:val="20"/>
              </w:rPr>
              <w:t>и навсякъде</w:t>
            </w:r>
            <w:r>
              <w:rPr>
                <w:spacing w:val="3"/>
                <w:sz w:val="20"/>
              </w:rPr>
              <w:t xml:space="preserve"> </w:t>
            </w:r>
            <w:r>
              <w:rPr>
                <w:sz w:val="20"/>
              </w:rPr>
              <w:t>в</w:t>
            </w:r>
            <w:r>
              <w:rPr>
                <w:spacing w:val="1"/>
                <w:sz w:val="20"/>
              </w:rPr>
              <w:t xml:space="preserve"> </w:t>
            </w:r>
            <w:r>
              <w:rPr>
                <w:sz w:val="20"/>
              </w:rPr>
              <w:t>общината,</w:t>
            </w:r>
            <w:r>
              <w:rPr>
                <w:spacing w:val="-3"/>
                <w:sz w:val="20"/>
              </w:rPr>
              <w:t xml:space="preserve"> </w:t>
            </w:r>
            <w:r>
              <w:rPr>
                <w:sz w:val="20"/>
              </w:rPr>
              <w:t>в</w:t>
            </w:r>
            <w:r>
              <w:rPr>
                <w:spacing w:val="-4"/>
                <w:sz w:val="20"/>
              </w:rPr>
              <w:t xml:space="preserve"> </w:t>
            </w:r>
            <w:r>
              <w:rPr>
                <w:sz w:val="20"/>
              </w:rPr>
              <w:t>храстовидни</w:t>
            </w:r>
            <w:r>
              <w:rPr>
                <w:spacing w:val="-4"/>
                <w:sz w:val="20"/>
              </w:rPr>
              <w:t xml:space="preserve"> </w:t>
            </w:r>
            <w:r>
              <w:rPr>
                <w:sz w:val="20"/>
              </w:rPr>
              <w:t>и</w:t>
            </w:r>
            <w:r>
              <w:rPr>
                <w:spacing w:val="-4"/>
                <w:sz w:val="20"/>
              </w:rPr>
              <w:t xml:space="preserve"> </w:t>
            </w:r>
            <w:r>
              <w:rPr>
                <w:sz w:val="20"/>
              </w:rPr>
              <w:t>гористи</w:t>
            </w:r>
          </w:p>
          <w:p w:rsidR="005352D3" w:rsidRDefault="005352D3" w:rsidP="007B0EA5">
            <w:pPr>
              <w:pStyle w:val="TableParagraph"/>
              <w:tabs>
                <w:tab w:val="left" w:pos="9781"/>
              </w:tabs>
              <w:spacing w:line="217" w:lineRule="exact"/>
              <w:ind w:left="109" w:right="105"/>
              <w:jc w:val="center"/>
              <w:rPr>
                <w:sz w:val="20"/>
              </w:rPr>
            </w:pPr>
            <w:r>
              <w:rPr>
                <w:sz w:val="20"/>
              </w:rPr>
              <w:t>местообитания</w:t>
            </w:r>
          </w:p>
        </w:tc>
        <w:tc>
          <w:tcPr>
            <w:tcW w:w="1419"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103" w:right="97"/>
              <w:jc w:val="center"/>
              <w:rPr>
                <w:sz w:val="20"/>
              </w:rPr>
            </w:pPr>
            <w:r>
              <w:rPr>
                <w:sz w:val="20"/>
              </w:rPr>
              <w:t>незначителен</w:t>
            </w:r>
          </w:p>
        </w:tc>
        <w:tc>
          <w:tcPr>
            <w:tcW w:w="1700"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86" w:right="82"/>
              <w:jc w:val="center"/>
              <w:rPr>
                <w:sz w:val="20"/>
              </w:rPr>
            </w:pPr>
            <w:r>
              <w:rPr>
                <w:sz w:val="20"/>
              </w:rPr>
              <w:t>Цвят,</w:t>
            </w:r>
            <w:r>
              <w:rPr>
                <w:spacing w:val="-2"/>
                <w:sz w:val="20"/>
              </w:rPr>
              <w:t xml:space="preserve"> </w:t>
            </w:r>
            <w:r>
              <w:rPr>
                <w:sz w:val="20"/>
              </w:rPr>
              <w:t>плод</w:t>
            </w:r>
          </w:p>
        </w:tc>
        <w:tc>
          <w:tcPr>
            <w:tcW w:w="1561" w:type="dxa"/>
          </w:tcPr>
          <w:p w:rsidR="005352D3" w:rsidRDefault="005352D3" w:rsidP="007B0EA5">
            <w:pPr>
              <w:pStyle w:val="TableParagraph"/>
              <w:tabs>
                <w:tab w:val="left" w:pos="9781"/>
              </w:tabs>
              <w:spacing w:before="108"/>
              <w:ind w:left="324" w:right="181" w:hanging="118"/>
              <w:rPr>
                <w:sz w:val="20"/>
              </w:rPr>
            </w:pPr>
            <w:r>
              <w:rPr>
                <w:sz w:val="20"/>
              </w:rPr>
              <w:t>Добиване без</w:t>
            </w:r>
            <w:r>
              <w:rPr>
                <w:spacing w:val="-48"/>
                <w:sz w:val="20"/>
              </w:rPr>
              <w:t xml:space="preserve"> </w:t>
            </w:r>
            <w:r>
              <w:rPr>
                <w:sz w:val="20"/>
              </w:rPr>
              <w:t>увреждане</w:t>
            </w:r>
          </w:p>
        </w:tc>
        <w:tc>
          <w:tcPr>
            <w:tcW w:w="1547" w:type="dxa"/>
          </w:tcPr>
          <w:p w:rsidR="005352D3" w:rsidRDefault="005352D3" w:rsidP="007B0EA5">
            <w:pPr>
              <w:pStyle w:val="TableParagraph"/>
              <w:tabs>
                <w:tab w:val="left" w:pos="9781"/>
              </w:tabs>
              <w:spacing w:before="108"/>
              <w:ind w:left="491" w:right="374" w:hanging="101"/>
              <w:rPr>
                <w:sz w:val="20"/>
              </w:rPr>
            </w:pPr>
            <w:r>
              <w:rPr>
                <w:spacing w:val="-1"/>
                <w:sz w:val="20"/>
              </w:rPr>
              <w:t>За лични</w:t>
            </w:r>
            <w:r>
              <w:rPr>
                <w:spacing w:val="-47"/>
                <w:sz w:val="20"/>
              </w:rPr>
              <w:t xml:space="preserve"> </w:t>
            </w:r>
            <w:r>
              <w:rPr>
                <w:sz w:val="20"/>
              </w:rPr>
              <w:t>нужди</w:t>
            </w:r>
          </w:p>
        </w:tc>
      </w:tr>
      <w:tr w:rsidR="005352D3" w:rsidTr="0097683D">
        <w:trPr>
          <w:trHeight w:val="688"/>
        </w:trPr>
        <w:tc>
          <w:tcPr>
            <w:tcW w:w="545"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122" w:right="113"/>
              <w:jc w:val="center"/>
              <w:rPr>
                <w:sz w:val="20"/>
              </w:rPr>
            </w:pPr>
            <w:r>
              <w:rPr>
                <w:sz w:val="20"/>
              </w:rPr>
              <w:t>27.</w:t>
            </w:r>
          </w:p>
        </w:tc>
        <w:tc>
          <w:tcPr>
            <w:tcW w:w="1831" w:type="dxa"/>
          </w:tcPr>
          <w:p w:rsidR="005352D3" w:rsidRDefault="005352D3" w:rsidP="007B0EA5">
            <w:pPr>
              <w:pStyle w:val="TableParagraph"/>
              <w:tabs>
                <w:tab w:val="left" w:pos="9781"/>
              </w:tabs>
              <w:spacing w:before="108"/>
              <w:ind w:left="141" w:right="133"/>
              <w:jc w:val="center"/>
              <w:rPr>
                <w:sz w:val="20"/>
              </w:rPr>
            </w:pPr>
            <w:r>
              <w:rPr>
                <w:sz w:val="20"/>
              </w:rPr>
              <w:t>Кесел</w:t>
            </w:r>
            <w:r>
              <w:rPr>
                <w:spacing w:val="-3"/>
                <w:sz w:val="20"/>
              </w:rPr>
              <w:t xml:space="preserve"> </w:t>
            </w:r>
            <w:r>
              <w:rPr>
                <w:sz w:val="20"/>
              </w:rPr>
              <w:t>трън</w:t>
            </w:r>
          </w:p>
          <w:p w:rsidR="005352D3" w:rsidRDefault="005352D3" w:rsidP="007B0EA5">
            <w:pPr>
              <w:pStyle w:val="TableParagraph"/>
              <w:tabs>
                <w:tab w:val="left" w:pos="9781"/>
              </w:tabs>
              <w:spacing w:before="1"/>
              <w:ind w:left="108" w:right="104"/>
              <w:jc w:val="center"/>
              <w:rPr>
                <w:i/>
                <w:sz w:val="20"/>
              </w:rPr>
            </w:pPr>
            <w:r>
              <w:rPr>
                <w:i/>
                <w:sz w:val="20"/>
              </w:rPr>
              <w:t>Berberis</w:t>
            </w:r>
            <w:r>
              <w:rPr>
                <w:i/>
                <w:spacing w:val="-4"/>
                <w:sz w:val="20"/>
              </w:rPr>
              <w:t xml:space="preserve"> </w:t>
            </w:r>
            <w:r>
              <w:rPr>
                <w:i/>
                <w:sz w:val="20"/>
              </w:rPr>
              <w:t>vulgaris</w:t>
            </w:r>
            <w:r>
              <w:rPr>
                <w:i/>
                <w:spacing w:val="-3"/>
                <w:sz w:val="20"/>
              </w:rPr>
              <w:t xml:space="preserve"> </w:t>
            </w:r>
            <w:r>
              <w:rPr>
                <w:i/>
                <w:sz w:val="20"/>
              </w:rPr>
              <w:t>L</w:t>
            </w:r>
          </w:p>
        </w:tc>
        <w:tc>
          <w:tcPr>
            <w:tcW w:w="1560" w:type="dxa"/>
          </w:tcPr>
          <w:p w:rsidR="005352D3" w:rsidRDefault="005352D3" w:rsidP="007B0EA5">
            <w:pPr>
              <w:pStyle w:val="TableParagraph"/>
              <w:tabs>
                <w:tab w:val="left" w:pos="9781"/>
              </w:tabs>
              <w:spacing w:before="108"/>
              <w:ind w:right="180"/>
              <w:jc w:val="right"/>
              <w:rPr>
                <w:i/>
                <w:sz w:val="20"/>
              </w:rPr>
            </w:pPr>
            <w:r>
              <w:rPr>
                <w:i/>
                <w:sz w:val="20"/>
              </w:rPr>
              <w:t>Berberidaceae</w:t>
            </w:r>
          </w:p>
        </w:tc>
        <w:tc>
          <w:tcPr>
            <w:tcW w:w="1416"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316"/>
              <w:rPr>
                <w:sz w:val="20"/>
              </w:rPr>
            </w:pPr>
            <w:r>
              <w:rPr>
                <w:sz w:val="20"/>
              </w:rPr>
              <w:t>На</w:t>
            </w:r>
            <w:r>
              <w:rPr>
                <w:spacing w:val="-2"/>
                <w:sz w:val="20"/>
              </w:rPr>
              <w:t xml:space="preserve"> </w:t>
            </w:r>
            <w:r>
              <w:rPr>
                <w:sz w:val="20"/>
              </w:rPr>
              <w:t>групи</w:t>
            </w:r>
          </w:p>
        </w:tc>
        <w:tc>
          <w:tcPr>
            <w:tcW w:w="3262" w:type="dxa"/>
          </w:tcPr>
          <w:p w:rsidR="005352D3" w:rsidRDefault="005352D3" w:rsidP="007B0EA5">
            <w:pPr>
              <w:pStyle w:val="TableParagraph"/>
              <w:tabs>
                <w:tab w:val="left" w:pos="9781"/>
              </w:tabs>
              <w:ind w:left="110" w:right="100" w:hanging="3"/>
              <w:jc w:val="center"/>
              <w:rPr>
                <w:sz w:val="20"/>
              </w:rPr>
            </w:pPr>
            <w:r>
              <w:rPr>
                <w:sz w:val="20"/>
              </w:rPr>
              <w:t>По пътищата</w:t>
            </w:r>
            <w:r>
              <w:rPr>
                <w:spacing w:val="-1"/>
                <w:sz w:val="20"/>
              </w:rPr>
              <w:t xml:space="preserve"> </w:t>
            </w:r>
            <w:r>
              <w:rPr>
                <w:sz w:val="20"/>
              </w:rPr>
              <w:t>и навсякъде</w:t>
            </w:r>
            <w:r>
              <w:rPr>
                <w:spacing w:val="3"/>
                <w:sz w:val="20"/>
              </w:rPr>
              <w:t xml:space="preserve"> </w:t>
            </w:r>
            <w:r>
              <w:rPr>
                <w:sz w:val="20"/>
              </w:rPr>
              <w:t>в</w:t>
            </w:r>
            <w:r>
              <w:rPr>
                <w:spacing w:val="1"/>
                <w:sz w:val="20"/>
              </w:rPr>
              <w:t xml:space="preserve"> </w:t>
            </w:r>
            <w:r>
              <w:rPr>
                <w:sz w:val="20"/>
              </w:rPr>
              <w:t>общината,</w:t>
            </w:r>
            <w:r>
              <w:rPr>
                <w:spacing w:val="-3"/>
                <w:sz w:val="20"/>
              </w:rPr>
              <w:t xml:space="preserve"> </w:t>
            </w:r>
            <w:r>
              <w:rPr>
                <w:sz w:val="20"/>
              </w:rPr>
              <w:t>в</w:t>
            </w:r>
            <w:r>
              <w:rPr>
                <w:spacing w:val="-4"/>
                <w:sz w:val="20"/>
              </w:rPr>
              <w:t xml:space="preserve"> </w:t>
            </w:r>
            <w:r>
              <w:rPr>
                <w:sz w:val="20"/>
              </w:rPr>
              <w:t>храстовидни</w:t>
            </w:r>
            <w:r>
              <w:rPr>
                <w:spacing w:val="-4"/>
                <w:sz w:val="20"/>
              </w:rPr>
              <w:t xml:space="preserve"> </w:t>
            </w:r>
            <w:r>
              <w:rPr>
                <w:sz w:val="20"/>
              </w:rPr>
              <w:t>и</w:t>
            </w:r>
            <w:r>
              <w:rPr>
                <w:spacing w:val="-4"/>
                <w:sz w:val="20"/>
              </w:rPr>
              <w:t xml:space="preserve"> </w:t>
            </w:r>
            <w:r>
              <w:rPr>
                <w:sz w:val="20"/>
              </w:rPr>
              <w:t>гористи</w:t>
            </w:r>
          </w:p>
          <w:p w:rsidR="005352D3" w:rsidRDefault="005352D3" w:rsidP="007B0EA5">
            <w:pPr>
              <w:pStyle w:val="TableParagraph"/>
              <w:tabs>
                <w:tab w:val="left" w:pos="9781"/>
              </w:tabs>
              <w:spacing w:line="215" w:lineRule="exact"/>
              <w:ind w:left="109" w:right="105"/>
              <w:jc w:val="center"/>
              <w:rPr>
                <w:sz w:val="20"/>
              </w:rPr>
            </w:pPr>
            <w:r>
              <w:rPr>
                <w:sz w:val="20"/>
              </w:rPr>
              <w:t>местообитания</w:t>
            </w:r>
          </w:p>
        </w:tc>
        <w:tc>
          <w:tcPr>
            <w:tcW w:w="1419"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103" w:right="97"/>
              <w:jc w:val="center"/>
              <w:rPr>
                <w:sz w:val="20"/>
              </w:rPr>
            </w:pPr>
            <w:r>
              <w:rPr>
                <w:sz w:val="20"/>
              </w:rPr>
              <w:t>незначителен</w:t>
            </w:r>
          </w:p>
        </w:tc>
        <w:tc>
          <w:tcPr>
            <w:tcW w:w="1700" w:type="dxa"/>
          </w:tcPr>
          <w:p w:rsidR="005352D3" w:rsidRDefault="005352D3" w:rsidP="007B0EA5">
            <w:pPr>
              <w:pStyle w:val="TableParagraph"/>
              <w:tabs>
                <w:tab w:val="left" w:pos="9781"/>
              </w:tabs>
              <w:spacing w:before="108"/>
              <w:ind w:left="644" w:right="304" w:hanging="320"/>
              <w:rPr>
                <w:sz w:val="20"/>
              </w:rPr>
            </w:pPr>
            <w:r>
              <w:rPr>
                <w:spacing w:val="-1"/>
                <w:sz w:val="20"/>
              </w:rPr>
              <w:t xml:space="preserve">кори, </w:t>
            </w:r>
            <w:r>
              <w:rPr>
                <w:sz w:val="20"/>
              </w:rPr>
              <w:t>корен,</w:t>
            </w:r>
            <w:r>
              <w:rPr>
                <w:spacing w:val="-47"/>
                <w:sz w:val="20"/>
              </w:rPr>
              <w:t xml:space="preserve"> </w:t>
            </w:r>
            <w:r>
              <w:rPr>
                <w:sz w:val="20"/>
              </w:rPr>
              <w:t>плод</w:t>
            </w:r>
          </w:p>
        </w:tc>
        <w:tc>
          <w:tcPr>
            <w:tcW w:w="1561" w:type="dxa"/>
          </w:tcPr>
          <w:p w:rsidR="005352D3" w:rsidRDefault="005352D3" w:rsidP="007B0EA5">
            <w:pPr>
              <w:pStyle w:val="TableParagraph"/>
              <w:tabs>
                <w:tab w:val="left" w:pos="9781"/>
              </w:tabs>
              <w:spacing w:before="108"/>
              <w:ind w:left="324" w:right="181" w:hanging="118"/>
              <w:rPr>
                <w:sz w:val="20"/>
              </w:rPr>
            </w:pPr>
            <w:r>
              <w:rPr>
                <w:sz w:val="20"/>
              </w:rPr>
              <w:t>Добиване без</w:t>
            </w:r>
            <w:r>
              <w:rPr>
                <w:spacing w:val="-48"/>
                <w:sz w:val="20"/>
              </w:rPr>
              <w:t xml:space="preserve"> </w:t>
            </w:r>
            <w:r>
              <w:rPr>
                <w:sz w:val="20"/>
              </w:rPr>
              <w:t>увреждане</w:t>
            </w:r>
          </w:p>
        </w:tc>
        <w:tc>
          <w:tcPr>
            <w:tcW w:w="1547" w:type="dxa"/>
          </w:tcPr>
          <w:p w:rsidR="005352D3" w:rsidRDefault="005352D3" w:rsidP="007B0EA5">
            <w:pPr>
              <w:pStyle w:val="TableParagraph"/>
              <w:tabs>
                <w:tab w:val="left" w:pos="9781"/>
              </w:tabs>
              <w:spacing w:before="108"/>
              <w:ind w:left="490" w:right="367" w:hanging="101"/>
              <w:rPr>
                <w:sz w:val="20"/>
              </w:rPr>
            </w:pPr>
            <w:r>
              <w:rPr>
                <w:sz w:val="20"/>
              </w:rPr>
              <w:t>За лични</w:t>
            </w:r>
            <w:r>
              <w:rPr>
                <w:spacing w:val="-48"/>
                <w:sz w:val="20"/>
              </w:rPr>
              <w:t xml:space="preserve"> </w:t>
            </w:r>
            <w:r>
              <w:rPr>
                <w:sz w:val="20"/>
              </w:rPr>
              <w:t>нужди</w:t>
            </w:r>
          </w:p>
        </w:tc>
      </w:tr>
      <w:tr w:rsidR="005352D3" w:rsidTr="0097683D">
        <w:trPr>
          <w:trHeight w:val="232"/>
        </w:trPr>
        <w:tc>
          <w:tcPr>
            <w:tcW w:w="545" w:type="dxa"/>
          </w:tcPr>
          <w:p w:rsidR="005352D3" w:rsidRDefault="005352D3" w:rsidP="007B0EA5">
            <w:pPr>
              <w:pStyle w:val="TableParagraph"/>
              <w:tabs>
                <w:tab w:val="left" w:pos="9781"/>
              </w:tabs>
              <w:spacing w:line="212" w:lineRule="exact"/>
              <w:ind w:left="122" w:right="113"/>
              <w:jc w:val="center"/>
              <w:rPr>
                <w:sz w:val="20"/>
              </w:rPr>
            </w:pPr>
            <w:r>
              <w:rPr>
                <w:sz w:val="20"/>
              </w:rPr>
              <w:t>28.</w:t>
            </w:r>
          </w:p>
        </w:tc>
        <w:tc>
          <w:tcPr>
            <w:tcW w:w="1831" w:type="dxa"/>
          </w:tcPr>
          <w:p w:rsidR="005352D3" w:rsidRDefault="005352D3" w:rsidP="007B0EA5">
            <w:pPr>
              <w:pStyle w:val="TableParagraph"/>
              <w:tabs>
                <w:tab w:val="left" w:pos="9781"/>
              </w:tabs>
              <w:spacing w:line="212" w:lineRule="exact"/>
              <w:ind w:left="141" w:right="133"/>
              <w:jc w:val="center"/>
              <w:rPr>
                <w:sz w:val="20"/>
              </w:rPr>
            </w:pPr>
            <w:r>
              <w:rPr>
                <w:sz w:val="20"/>
              </w:rPr>
              <w:t>Драка</w:t>
            </w:r>
          </w:p>
        </w:tc>
        <w:tc>
          <w:tcPr>
            <w:tcW w:w="1560" w:type="dxa"/>
          </w:tcPr>
          <w:p w:rsidR="005352D3" w:rsidRDefault="005352D3" w:rsidP="007B0EA5">
            <w:pPr>
              <w:pStyle w:val="TableParagraph"/>
              <w:tabs>
                <w:tab w:val="left" w:pos="9781"/>
              </w:tabs>
              <w:spacing w:line="212" w:lineRule="exact"/>
              <w:ind w:right="249"/>
              <w:jc w:val="right"/>
              <w:rPr>
                <w:i/>
                <w:sz w:val="20"/>
              </w:rPr>
            </w:pPr>
            <w:r>
              <w:rPr>
                <w:i/>
                <w:sz w:val="20"/>
              </w:rPr>
              <w:t>Rhamnaceae</w:t>
            </w:r>
          </w:p>
        </w:tc>
        <w:tc>
          <w:tcPr>
            <w:tcW w:w="1416" w:type="dxa"/>
          </w:tcPr>
          <w:p w:rsidR="005352D3" w:rsidRDefault="005352D3" w:rsidP="007B0EA5">
            <w:pPr>
              <w:pStyle w:val="TableParagraph"/>
              <w:tabs>
                <w:tab w:val="left" w:pos="9781"/>
              </w:tabs>
              <w:spacing w:line="212" w:lineRule="exact"/>
              <w:ind w:left="316"/>
              <w:rPr>
                <w:sz w:val="20"/>
              </w:rPr>
            </w:pPr>
            <w:r>
              <w:rPr>
                <w:sz w:val="20"/>
              </w:rPr>
              <w:t>На</w:t>
            </w:r>
            <w:r>
              <w:rPr>
                <w:spacing w:val="-2"/>
                <w:sz w:val="20"/>
              </w:rPr>
              <w:t xml:space="preserve"> </w:t>
            </w:r>
            <w:r>
              <w:rPr>
                <w:sz w:val="20"/>
              </w:rPr>
              <w:t>групи</w:t>
            </w:r>
          </w:p>
        </w:tc>
        <w:tc>
          <w:tcPr>
            <w:tcW w:w="3262" w:type="dxa"/>
          </w:tcPr>
          <w:p w:rsidR="005352D3" w:rsidRDefault="005352D3" w:rsidP="007B0EA5">
            <w:pPr>
              <w:pStyle w:val="TableParagraph"/>
              <w:tabs>
                <w:tab w:val="left" w:pos="9781"/>
              </w:tabs>
              <w:spacing w:line="212" w:lineRule="exact"/>
              <w:ind w:left="518"/>
              <w:rPr>
                <w:sz w:val="20"/>
              </w:rPr>
            </w:pPr>
            <w:r>
              <w:rPr>
                <w:sz w:val="20"/>
              </w:rPr>
              <w:t>По</w:t>
            </w:r>
            <w:r>
              <w:rPr>
                <w:spacing w:val="-2"/>
                <w:sz w:val="20"/>
              </w:rPr>
              <w:t xml:space="preserve"> </w:t>
            </w:r>
            <w:r>
              <w:rPr>
                <w:sz w:val="20"/>
              </w:rPr>
              <w:t>пътищата,</w:t>
            </w:r>
            <w:r>
              <w:rPr>
                <w:spacing w:val="-2"/>
                <w:sz w:val="20"/>
              </w:rPr>
              <w:t xml:space="preserve"> </w:t>
            </w:r>
            <w:r>
              <w:rPr>
                <w:sz w:val="20"/>
              </w:rPr>
              <w:t>навсякъде</w:t>
            </w:r>
            <w:r>
              <w:rPr>
                <w:spacing w:val="-2"/>
                <w:sz w:val="20"/>
              </w:rPr>
              <w:t xml:space="preserve"> </w:t>
            </w:r>
            <w:r>
              <w:rPr>
                <w:sz w:val="20"/>
              </w:rPr>
              <w:t>в</w:t>
            </w:r>
          </w:p>
        </w:tc>
        <w:tc>
          <w:tcPr>
            <w:tcW w:w="1419" w:type="dxa"/>
          </w:tcPr>
          <w:p w:rsidR="005352D3" w:rsidRDefault="005352D3" w:rsidP="007B0EA5">
            <w:pPr>
              <w:pStyle w:val="TableParagraph"/>
              <w:tabs>
                <w:tab w:val="left" w:pos="9781"/>
              </w:tabs>
              <w:spacing w:line="212" w:lineRule="exact"/>
              <w:ind w:left="103" w:right="97"/>
              <w:jc w:val="center"/>
              <w:rPr>
                <w:sz w:val="20"/>
              </w:rPr>
            </w:pPr>
            <w:r>
              <w:rPr>
                <w:sz w:val="20"/>
              </w:rPr>
              <w:t>незначителен</w:t>
            </w:r>
          </w:p>
        </w:tc>
        <w:tc>
          <w:tcPr>
            <w:tcW w:w="1700" w:type="dxa"/>
          </w:tcPr>
          <w:p w:rsidR="005352D3" w:rsidRDefault="005352D3" w:rsidP="007B0EA5">
            <w:pPr>
              <w:pStyle w:val="TableParagraph"/>
              <w:tabs>
                <w:tab w:val="left" w:pos="9781"/>
              </w:tabs>
              <w:spacing w:line="212" w:lineRule="exact"/>
              <w:ind w:left="86" w:right="82"/>
              <w:jc w:val="center"/>
              <w:rPr>
                <w:sz w:val="20"/>
              </w:rPr>
            </w:pPr>
            <w:r>
              <w:rPr>
                <w:sz w:val="20"/>
              </w:rPr>
              <w:t>плод</w:t>
            </w:r>
          </w:p>
        </w:tc>
        <w:tc>
          <w:tcPr>
            <w:tcW w:w="1561" w:type="dxa"/>
          </w:tcPr>
          <w:p w:rsidR="005352D3" w:rsidRDefault="005352D3" w:rsidP="007B0EA5">
            <w:pPr>
              <w:pStyle w:val="TableParagraph"/>
              <w:tabs>
                <w:tab w:val="left" w:pos="9781"/>
              </w:tabs>
              <w:spacing w:line="212" w:lineRule="exact"/>
              <w:ind w:left="206"/>
              <w:rPr>
                <w:sz w:val="20"/>
              </w:rPr>
            </w:pPr>
            <w:r>
              <w:rPr>
                <w:sz w:val="20"/>
              </w:rPr>
              <w:t>Добиване</w:t>
            </w:r>
            <w:r>
              <w:rPr>
                <w:spacing w:val="-1"/>
                <w:sz w:val="20"/>
              </w:rPr>
              <w:t xml:space="preserve"> </w:t>
            </w:r>
            <w:r>
              <w:rPr>
                <w:sz w:val="20"/>
              </w:rPr>
              <w:t>без</w:t>
            </w:r>
          </w:p>
        </w:tc>
        <w:tc>
          <w:tcPr>
            <w:tcW w:w="1547" w:type="dxa"/>
          </w:tcPr>
          <w:p w:rsidR="005352D3" w:rsidRDefault="005352D3" w:rsidP="007B0EA5">
            <w:pPr>
              <w:pStyle w:val="TableParagraph"/>
              <w:tabs>
                <w:tab w:val="left" w:pos="9781"/>
              </w:tabs>
              <w:spacing w:line="212" w:lineRule="exact"/>
              <w:ind w:left="390"/>
              <w:rPr>
                <w:sz w:val="20"/>
              </w:rPr>
            </w:pPr>
            <w:r>
              <w:rPr>
                <w:sz w:val="20"/>
              </w:rPr>
              <w:t>За</w:t>
            </w:r>
            <w:r>
              <w:rPr>
                <w:spacing w:val="-2"/>
                <w:sz w:val="20"/>
              </w:rPr>
              <w:t xml:space="preserve"> </w:t>
            </w:r>
            <w:r>
              <w:rPr>
                <w:sz w:val="20"/>
              </w:rPr>
              <w:t>лични</w:t>
            </w:r>
          </w:p>
        </w:tc>
      </w:tr>
    </w:tbl>
    <w:p w:rsidR="005352D3" w:rsidRDefault="005352D3" w:rsidP="007B0EA5">
      <w:pPr>
        <w:tabs>
          <w:tab w:val="left" w:pos="9781"/>
        </w:tabs>
        <w:spacing w:line="212" w:lineRule="exact"/>
        <w:rPr>
          <w:sz w:val="20"/>
        </w:rPr>
        <w:sectPr w:rsidR="005352D3">
          <w:pgSz w:w="16840" w:h="11910" w:orient="landscape"/>
          <w:pgMar w:top="1180" w:right="540" w:bottom="800" w:left="1220" w:header="710" w:footer="602" w:gutter="0"/>
          <w:cols w:space="708"/>
        </w:sectPr>
      </w:pPr>
    </w:p>
    <w:p w:rsidR="005352D3" w:rsidRDefault="005352D3" w:rsidP="007B0EA5">
      <w:pPr>
        <w:pStyle w:val="a3"/>
        <w:tabs>
          <w:tab w:val="left" w:pos="9781"/>
        </w:tabs>
        <w:spacing w:before="0"/>
        <w:ind w:firstLine="0"/>
        <w:jc w:val="left"/>
        <w:rPr>
          <w:b/>
          <w:i/>
          <w:sz w:val="20"/>
        </w:rPr>
      </w:pPr>
    </w:p>
    <w:p w:rsidR="005352D3" w:rsidRDefault="005352D3" w:rsidP="007B0EA5">
      <w:pPr>
        <w:pStyle w:val="a3"/>
        <w:tabs>
          <w:tab w:val="left" w:pos="9781"/>
        </w:tabs>
        <w:spacing w:before="0"/>
        <w:ind w:firstLine="0"/>
        <w:jc w:val="left"/>
        <w:rPr>
          <w:b/>
          <w:i/>
          <w:sz w:val="20"/>
        </w:rPr>
      </w:pPr>
    </w:p>
    <w:p w:rsidR="005352D3" w:rsidRDefault="005352D3" w:rsidP="007B0EA5">
      <w:pPr>
        <w:pStyle w:val="a3"/>
        <w:tabs>
          <w:tab w:val="left" w:pos="9781"/>
        </w:tabs>
        <w:spacing w:before="7"/>
        <w:ind w:firstLine="0"/>
        <w:jc w:val="left"/>
        <w:rPr>
          <w:b/>
          <w:i/>
          <w:sz w:val="13"/>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5"/>
        <w:gridCol w:w="1831"/>
        <w:gridCol w:w="1560"/>
        <w:gridCol w:w="1416"/>
        <w:gridCol w:w="3262"/>
        <w:gridCol w:w="1419"/>
        <w:gridCol w:w="1700"/>
        <w:gridCol w:w="1561"/>
        <w:gridCol w:w="1547"/>
      </w:tblGrid>
      <w:tr w:rsidR="005352D3" w:rsidTr="0097683D">
        <w:trPr>
          <w:trHeight w:val="918"/>
        </w:trPr>
        <w:tc>
          <w:tcPr>
            <w:tcW w:w="545" w:type="dxa"/>
          </w:tcPr>
          <w:p w:rsidR="005352D3" w:rsidRDefault="005352D3" w:rsidP="007B0EA5">
            <w:pPr>
              <w:pStyle w:val="TableParagraph"/>
              <w:tabs>
                <w:tab w:val="left" w:pos="9781"/>
              </w:tabs>
              <w:rPr>
                <w:sz w:val="20"/>
              </w:rPr>
            </w:pPr>
          </w:p>
        </w:tc>
        <w:tc>
          <w:tcPr>
            <w:tcW w:w="1831" w:type="dxa"/>
          </w:tcPr>
          <w:p w:rsidR="005352D3" w:rsidRDefault="005352D3" w:rsidP="007B0EA5">
            <w:pPr>
              <w:pStyle w:val="TableParagraph"/>
              <w:tabs>
                <w:tab w:val="left" w:pos="9781"/>
              </w:tabs>
              <w:ind w:left="141" w:right="131"/>
              <w:jc w:val="center"/>
              <w:rPr>
                <w:i/>
                <w:sz w:val="20"/>
              </w:rPr>
            </w:pPr>
            <w:r>
              <w:rPr>
                <w:i/>
                <w:sz w:val="20"/>
              </w:rPr>
              <w:t>Paleurus spina-</w:t>
            </w:r>
            <w:r>
              <w:rPr>
                <w:i/>
                <w:spacing w:val="-47"/>
                <w:sz w:val="20"/>
              </w:rPr>
              <w:t xml:space="preserve"> </w:t>
            </w:r>
            <w:r>
              <w:rPr>
                <w:i/>
                <w:sz w:val="20"/>
              </w:rPr>
              <w:t>christi</w:t>
            </w:r>
            <w:r>
              <w:rPr>
                <w:i/>
                <w:spacing w:val="-1"/>
                <w:sz w:val="20"/>
              </w:rPr>
              <w:t xml:space="preserve"> </w:t>
            </w:r>
            <w:r>
              <w:rPr>
                <w:i/>
                <w:sz w:val="20"/>
              </w:rPr>
              <w:t>Mill</w:t>
            </w:r>
          </w:p>
          <w:p w:rsidR="005352D3" w:rsidRDefault="005352D3" w:rsidP="007B0EA5">
            <w:pPr>
              <w:pStyle w:val="TableParagraph"/>
              <w:tabs>
                <w:tab w:val="left" w:pos="9781"/>
              </w:tabs>
              <w:spacing w:line="228" w:lineRule="exact"/>
              <w:ind w:left="117" w:right="104"/>
              <w:jc w:val="center"/>
              <w:rPr>
                <w:i/>
                <w:sz w:val="20"/>
              </w:rPr>
            </w:pPr>
            <w:r>
              <w:rPr>
                <w:i/>
                <w:sz w:val="20"/>
              </w:rPr>
              <w:t>/Paleurus aculeatus</w:t>
            </w:r>
            <w:r>
              <w:rPr>
                <w:i/>
                <w:spacing w:val="-47"/>
                <w:sz w:val="20"/>
              </w:rPr>
              <w:t xml:space="preserve"> </w:t>
            </w:r>
            <w:r>
              <w:rPr>
                <w:i/>
                <w:sz w:val="20"/>
              </w:rPr>
              <w:t>Lam/</w:t>
            </w:r>
          </w:p>
        </w:tc>
        <w:tc>
          <w:tcPr>
            <w:tcW w:w="1560" w:type="dxa"/>
          </w:tcPr>
          <w:p w:rsidR="005352D3" w:rsidRDefault="005352D3" w:rsidP="007B0EA5">
            <w:pPr>
              <w:pStyle w:val="TableParagraph"/>
              <w:tabs>
                <w:tab w:val="left" w:pos="9781"/>
              </w:tabs>
              <w:rPr>
                <w:sz w:val="20"/>
              </w:rPr>
            </w:pPr>
          </w:p>
        </w:tc>
        <w:tc>
          <w:tcPr>
            <w:tcW w:w="1416" w:type="dxa"/>
          </w:tcPr>
          <w:p w:rsidR="005352D3" w:rsidRDefault="005352D3" w:rsidP="007B0EA5">
            <w:pPr>
              <w:pStyle w:val="TableParagraph"/>
              <w:tabs>
                <w:tab w:val="left" w:pos="9781"/>
              </w:tabs>
              <w:rPr>
                <w:sz w:val="20"/>
              </w:rPr>
            </w:pPr>
          </w:p>
        </w:tc>
        <w:tc>
          <w:tcPr>
            <w:tcW w:w="3262" w:type="dxa"/>
          </w:tcPr>
          <w:p w:rsidR="005352D3" w:rsidRDefault="005352D3" w:rsidP="007B0EA5">
            <w:pPr>
              <w:pStyle w:val="TableParagraph"/>
              <w:tabs>
                <w:tab w:val="left" w:pos="9781"/>
              </w:tabs>
              <w:ind w:left="988" w:right="82" w:hanging="879"/>
              <w:rPr>
                <w:sz w:val="20"/>
              </w:rPr>
            </w:pPr>
            <w:r>
              <w:rPr>
                <w:sz w:val="20"/>
              </w:rPr>
              <w:t>общината, в храстовидни и гористи</w:t>
            </w:r>
            <w:r>
              <w:rPr>
                <w:spacing w:val="-48"/>
                <w:sz w:val="20"/>
              </w:rPr>
              <w:t xml:space="preserve"> </w:t>
            </w:r>
            <w:r>
              <w:rPr>
                <w:sz w:val="20"/>
              </w:rPr>
              <w:t>местообитания</w:t>
            </w:r>
          </w:p>
        </w:tc>
        <w:tc>
          <w:tcPr>
            <w:tcW w:w="1419" w:type="dxa"/>
          </w:tcPr>
          <w:p w:rsidR="005352D3" w:rsidRDefault="005352D3" w:rsidP="007B0EA5">
            <w:pPr>
              <w:pStyle w:val="TableParagraph"/>
              <w:tabs>
                <w:tab w:val="left" w:pos="9781"/>
              </w:tabs>
              <w:rPr>
                <w:sz w:val="20"/>
              </w:rPr>
            </w:pPr>
          </w:p>
        </w:tc>
        <w:tc>
          <w:tcPr>
            <w:tcW w:w="1700" w:type="dxa"/>
          </w:tcPr>
          <w:p w:rsidR="005352D3" w:rsidRDefault="005352D3" w:rsidP="007B0EA5">
            <w:pPr>
              <w:pStyle w:val="TableParagraph"/>
              <w:tabs>
                <w:tab w:val="left" w:pos="9781"/>
              </w:tabs>
              <w:rPr>
                <w:sz w:val="20"/>
              </w:rPr>
            </w:pPr>
          </w:p>
        </w:tc>
        <w:tc>
          <w:tcPr>
            <w:tcW w:w="1561" w:type="dxa"/>
          </w:tcPr>
          <w:p w:rsidR="005352D3" w:rsidRDefault="005352D3" w:rsidP="007B0EA5">
            <w:pPr>
              <w:pStyle w:val="TableParagraph"/>
              <w:tabs>
                <w:tab w:val="left" w:pos="9781"/>
              </w:tabs>
              <w:spacing w:line="223" w:lineRule="exact"/>
              <w:ind w:left="324"/>
              <w:rPr>
                <w:sz w:val="20"/>
              </w:rPr>
            </w:pPr>
            <w:r>
              <w:rPr>
                <w:sz w:val="20"/>
              </w:rPr>
              <w:t>увреждане</w:t>
            </w:r>
          </w:p>
        </w:tc>
        <w:tc>
          <w:tcPr>
            <w:tcW w:w="1547" w:type="dxa"/>
          </w:tcPr>
          <w:p w:rsidR="005352D3" w:rsidRDefault="005352D3" w:rsidP="007B0EA5">
            <w:pPr>
              <w:pStyle w:val="TableParagraph"/>
              <w:tabs>
                <w:tab w:val="left" w:pos="9781"/>
              </w:tabs>
              <w:spacing w:line="223" w:lineRule="exact"/>
              <w:ind w:left="491"/>
              <w:rPr>
                <w:sz w:val="20"/>
              </w:rPr>
            </w:pPr>
            <w:r>
              <w:rPr>
                <w:sz w:val="20"/>
              </w:rPr>
              <w:t>нужди</w:t>
            </w:r>
          </w:p>
        </w:tc>
      </w:tr>
      <w:tr w:rsidR="005352D3" w:rsidTr="0097683D">
        <w:trPr>
          <w:trHeight w:val="460"/>
        </w:trPr>
        <w:tc>
          <w:tcPr>
            <w:tcW w:w="545" w:type="dxa"/>
          </w:tcPr>
          <w:p w:rsidR="005352D3" w:rsidRDefault="005352D3" w:rsidP="007B0EA5">
            <w:pPr>
              <w:pStyle w:val="TableParagraph"/>
              <w:tabs>
                <w:tab w:val="left" w:pos="9781"/>
              </w:tabs>
              <w:spacing w:before="108"/>
              <w:ind w:left="122" w:right="113"/>
              <w:jc w:val="center"/>
              <w:rPr>
                <w:sz w:val="20"/>
              </w:rPr>
            </w:pPr>
            <w:r>
              <w:rPr>
                <w:sz w:val="20"/>
              </w:rPr>
              <w:t>29.</w:t>
            </w:r>
          </w:p>
        </w:tc>
        <w:tc>
          <w:tcPr>
            <w:tcW w:w="1831" w:type="dxa"/>
          </w:tcPr>
          <w:p w:rsidR="005352D3" w:rsidRDefault="005352D3" w:rsidP="007B0EA5">
            <w:pPr>
              <w:pStyle w:val="TableParagraph"/>
              <w:tabs>
                <w:tab w:val="left" w:pos="9781"/>
              </w:tabs>
              <w:spacing w:line="223" w:lineRule="exact"/>
              <w:ind w:left="141" w:right="131"/>
              <w:jc w:val="center"/>
              <w:rPr>
                <w:sz w:val="20"/>
              </w:rPr>
            </w:pPr>
            <w:r>
              <w:rPr>
                <w:sz w:val="20"/>
              </w:rPr>
              <w:t>Дрян</w:t>
            </w:r>
          </w:p>
          <w:p w:rsidR="005352D3" w:rsidRDefault="005352D3" w:rsidP="007B0EA5">
            <w:pPr>
              <w:pStyle w:val="TableParagraph"/>
              <w:tabs>
                <w:tab w:val="left" w:pos="9781"/>
              </w:tabs>
              <w:spacing w:line="217" w:lineRule="exact"/>
              <w:ind w:left="138" w:right="134"/>
              <w:jc w:val="center"/>
              <w:rPr>
                <w:i/>
                <w:sz w:val="20"/>
              </w:rPr>
            </w:pPr>
            <w:r>
              <w:rPr>
                <w:i/>
                <w:sz w:val="20"/>
              </w:rPr>
              <w:t>Cornus</w:t>
            </w:r>
            <w:r>
              <w:rPr>
                <w:i/>
                <w:spacing w:val="-2"/>
                <w:sz w:val="20"/>
              </w:rPr>
              <w:t xml:space="preserve"> </w:t>
            </w:r>
            <w:r>
              <w:rPr>
                <w:i/>
                <w:sz w:val="20"/>
              </w:rPr>
              <w:t>mas</w:t>
            </w:r>
            <w:r>
              <w:rPr>
                <w:i/>
                <w:spacing w:val="-2"/>
                <w:sz w:val="20"/>
              </w:rPr>
              <w:t xml:space="preserve"> </w:t>
            </w:r>
            <w:r>
              <w:rPr>
                <w:i/>
                <w:sz w:val="20"/>
              </w:rPr>
              <w:t>L</w:t>
            </w:r>
          </w:p>
        </w:tc>
        <w:tc>
          <w:tcPr>
            <w:tcW w:w="1560" w:type="dxa"/>
          </w:tcPr>
          <w:p w:rsidR="005352D3" w:rsidRDefault="005352D3" w:rsidP="007B0EA5">
            <w:pPr>
              <w:pStyle w:val="TableParagraph"/>
              <w:tabs>
                <w:tab w:val="left" w:pos="9781"/>
              </w:tabs>
              <w:spacing w:before="108"/>
              <w:ind w:left="96" w:right="86"/>
              <w:jc w:val="center"/>
              <w:rPr>
                <w:i/>
                <w:sz w:val="20"/>
              </w:rPr>
            </w:pPr>
            <w:r>
              <w:rPr>
                <w:i/>
                <w:sz w:val="20"/>
              </w:rPr>
              <w:t>Cornaceae</w:t>
            </w:r>
          </w:p>
        </w:tc>
        <w:tc>
          <w:tcPr>
            <w:tcW w:w="1416" w:type="dxa"/>
          </w:tcPr>
          <w:p w:rsidR="005352D3" w:rsidRDefault="005352D3" w:rsidP="007B0EA5">
            <w:pPr>
              <w:pStyle w:val="TableParagraph"/>
              <w:tabs>
                <w:tab w:val="left" w:pos="9781"/>
              </w:tabs>
              <w:spacing w:before="108"/>
              <w:ind w:left="316"/>
              <w:rPr>
                <w:sz w:val="20"/>
              </w:rPr>
            </w:pPr>
            <w:r>
              <w:rPr>
                <w:sz w:val="20"/>
              </w:rPr>
              <w:t>На</w:t>
            </w:r>
            <w:r>
              <w:rPr>
                <w:spacing w:val="-2"/>
                <w:sz w:val="20"/>
              </w:rPr>
              <w:t xml:space="preserve"> </w:t>
            </w:r>
            <w:r>
              <w:rPr>
                <w:sz w:val="20"/>
              </w:rPr>
              <w:t>групи</w:t>
            </w:r>
          </w:p>
        </w:tc>
        <w:tc>
          <w:tcPr>
            <w:tcW w:w="3262" w:type="dxa"/>
          </w:tcPr>
          <w:p w:rsidR="005352D3" w:rsidRDefault="005352D3" w:rsidP="007B0EA5">
            <w:pPr>
              <w:pStyle w:val="TableParagraph"/>
              <w:tabs>
                <w:tab w:val="left" w:pos="9781"/>
              </w:tabs>
              <w:spacing w:before="108"/>
              <w:ind w:left="304"/>
              <w:rPr>
                <w:sz w:val="20"/>
              </w:rPr>
            </w:pPr>
            <w:r>
              <w:rPr>
                <w:sz w:val="20"/>
              </w:rPr>
              <w:t>В</w:t>
            </w:r>
            <w:r>
              <w:rPr>
                <w:spacing w:val="44"/>
                <w:sz w:val="20"/>
              </w:rPr>
              <w:t xml:space="preserve"> </w:t>
            </w:r>
            <w:r>
              <w:rPr>
                <w:sz w:val="20"/>
              </w:rPr>
              <w:t>храстовидни</w:t>
            </w:r>
            <w:r>
              <w:rPr>
                <w:spacing w:val="-5"/>
                <w:sz w:val="20"/>
              </w:rPr>
              <w:t xml:space="preserve"> </w:t>
            </w:r>
            <w:r>
              <w:rPr>
                <w:sz w:val="20"/>
              </w:rPr>
              <w:t>местообитания</w:t>
            </w:r>
          </w:p>
        </w:tc>
        <w:tc>
          <w:tcPr>
            <w:tcW w:w="1419" w:type="dxa"/>
          </w:tcPr>
          <w:p w:rsidR="005352D3" w:rsidRDefault="005352D3" w:rsidP="007B0EA5">
            <w:pPr>
              <w:pStyle w:val="TableParagraph"/>
              <w:tabs>
                <w:tab w:val="left" w:pos="9781"/>
              </w:tabs>
              <w:spacing w:before="108"/>
              <w:ind w:left="103" w:right="97"/>
              <w:jc w:val="center"/>
              <w:rPr>
                <w:sz w:val="20"/>
              </w:rPr>
            </w:pPr>
            <w:r>
              <w:rPr>
                <w:sz w:val="20"/>
              </w:rPr>
              <w:t>незначителен</w:t>
            </w:r>
          </w:p>
        </w:tc>
        <w:tc>
          <w:tcPr>
            <w:tcW w:w="1700" w:type="dxa"/>
          </w:tcPr>
          <w:p w:rsidR="005352D3" w:rsidRDefault="005352D3" w:rsidP="007B0EA5">
            <w:pPr>
              <w:pStyle w:val="TableParagraph"/>
              <w:tabs>
                <w:tab w:val="left" w:pos="9781"/>
              </w:tabs>
              <w:spacing w:before="108"/>
              <w:ind w:left="86" w:right="81"/>
              <w:jc w:val="center"/>
              <w:rPr>
                <w:sz w:val="20"/>
              </w:rPr>
            </w:pPr>
            <w:r>
              <w:rPr>
                <w:sz w:val="20"/>
              </w:rPr>
              <w:t>плод</w:t>
            </w:r>
          </w:p>
        </w:tc>
        <w:tc>
          <w:tcPr>
            <w:tcW w:w="1561" w:type="dxa"/>
          </w:tcPr>
          <w:p w:rsidR="005352D3" w:rsidRDefault="005352D3" w:rsidP="007B0EA5">
            <w:pPr>
              <w:pStyle w:val="TableParagraph"/>
              <w:tabs>
                <w:tab w:val="left" w:pos="9781"/>
              </w:tabs>
              <w:spacing w:line="223" w:lineRule="exact"/>
              <w:ind w:left="206"/>
              <w:rPr>
                <w:sz w:val="20"/>
              </w:rPr>
            </w:pPr>
            <w:r>
              <w:rPr>
                <w:sz w:val="20"/>
              </w:rPr>
              <w:t>Добиване</w:t>
            </w:r>
            <w:r>
              <w:rPr>
                <w:spacing w:val="-1"/>
                <w:sz w:val="20"/>
              </w:rPr>
              <w:t xml:space="preserve"> </w:t>
            </w:r>
            <w:r>
              <w:rPr>
                <w:sz w:val="20"/>
              </w:rPr>
              <w:t>без</w:t>
            </w:r>
          </w:p>
          <w:p w:rsidR="005352D3" w:rsidRDefault="005352D3" w:rsidP="007B0EA5">
            <w:pPr>
              <w:pStyle w:val="TableParagraph"/>
              <w:tabs>
                <w:tab w:val="left" w:pos="9781"/>
              </w:tabs>
              <w:spacing w:line="217" w:lineRule="exact"/>
              <w:ind w:left="269"/>
              <w:rPr>
                <w:sz w:val="20"/>
              </w:rPr>
            </w:pPr>
            <w:r>
              <w:rPr>
                <w:sz w:val="20"/>
              </w:rPr>
              <w:t>увреждания</w:t>
            </w:r>
          </w:p>
        </w:tc>
        <w:tc>
          <w:tcPr>
            <w:tcW w:w="1547" w:type="dxa"/>
          </w:tcPr>
          <w:p w:rsidR="005352D3" w:rsidRDefault="005352D3" w:rsidP="007B0EA5">
            <w:pPr>
              <w:pStyle w:val="TableParagraph"/>
              <w:tabs>
                <w:tab w:val="left" w:pos="9781"/>
              </w:tabs>
              <w:spacing w:line="223" w:lineRule="exact"/>
              <w:ind w:left="390"/>
              <w:rPr>
                <w:sz w:val="20"/>
              </w:rPr>
            </w:pPr>
            <w:r>
              <w:rPr>
                <w:sz w:val="20"/>
              </w:rPr>
              <w:t>За</w:t>
            </w:r>
            <w:r>
              <w:rPr>
                <w:spacing w:val="-2"/>
                <w:sz w:val="20"/>
              </w:rPr>
              <w:t xml:space="preserve"> </w:t>
            </w:r>
            <w:r>
              <w:rPr>
                <w:sz w:val="20"/>
              </w:rPr>
              <w:t>лични</w:t>
            </w:r>
          </w:p>
          <w:p w:rsidR="005352D3" w:rsidRDefault="005352D3" w:rsidP="007B0EA5">
            <w:pPr>
              <w:pStyle w:val="TableParagraph"/>
              <w:tabs>
                <w:tab w:val="left" w:pos="9781"/>
              </w:tabs>
              <w:spacing w:line="217" w:lineRule="exact"/>
              <w:ind w:left="491"/>
              <w:rPr>
                <w:sz w:val="20"/>
              </w:rPr>
            </w:pPr>
            <w:r>
              <w:rPr>
                <w:sz w:val="20"/>
              </w:rPr>
              <w:t>нужди</w:t>
            </w:r>
          </w:p>
        </w:tc>
      </w:tr>
      <w:tr w:rsidR="005352D3" w:rsidTr="0097683D">
        <w:trPr>
          <w:trHeight w:val="921"/>
        </w:trPr>
        <w:tc>
          <w:tcPr>
            <w:tcW w:w="545"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122" w:right="113"/>
              <w:jc w:val="center"/>
              <w:rPr>
                <w:sz w:val="20"/>
              </w:rPr>
            </w:pPr>
            <w:r>
              <w:rPr>
                <w:sz w:val="20"/>
              </w:rPr>
              <w:t>30.</w:t>
            </w:r>
          </w:p>
        </w:tc>
        <w:tc>
          <w:tcPr>
            <w:tcW w:w="1831"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141" w:right="134"/>
              <w:jc w:val="center"/>
              <w:rPr>
                <w:sz w:val="20"/>
              </w:rPr>
            </w:pPr>
            <w:r>
              <w:rPr>
                <w:sz w:val="20"/>
              </w:rPr>
              <w:t>Градински</w:t>
            </w:r>
            <w:r>
              <w:rPr>
                <w:spacing w:val="-4"/>
                <w:sz w:val="20"/>
              </w:rPr>
              <w:t xml:space="preserve"> </w:t>
            </w:r>
            <w:r>
              <w:rPr>
                <w:sz w:val="20"/>
              </w:rPr>
              <w:t>чай</w:t>
            </w:r>
          </w:p>
          <w:p w:rsidR="005352D3" w:rsidRDefault="005352D3" w:rsidP="007B0EA5">
            <w:pPr>
              <w:pStyle w:val="TableParagraph"/>
              <w:tabs>
                <w:tab w:val="left" w:pos="9781"/>
              </w:tabs>
              <w:ind w:left="141" w:right="134"/>
              <w:jc w:val="center"/>
              <w:rPr>
                <w:i/>
                <w:sz w:val="20"/>
              </w:rPr>
            </w:pPr>
            <w:r>
              <w:rPr>
                <w:i/>
                <w:sz w:val="20"/>
              </w:rPr>
              <w:t>Salvia</w:t>
            </w:r>
            <w:r>
              <w:rPr>
                <w:i/>
                <w:spacing w:val="-2"/>
                <w:sz w:val="20"/>
              </w:rPr>
              <w:t xml:space="preserve"> </w:t>
            </w:r>
            <w:r>
              <w:rPr>
                <w:i/>
                <w:sz w:val="20"/>
              </w:rPr>
              <w:t>officinalis</w:t>
            </w:r>
            <w:r>
              <w:rPr>
                <w:i/>
                <w:spacing w:val="-4"/>
                <w:sz w:val="20"/>
              </w:rPr>
              <w:t xml:space="preserve"> </w:t>
            </w:r>
            <w:r>
              <w:rPr>
                <w:i/>
                <w:sz w:val="20"/>
              </w:rPr>
              <w:t>L</w:t>
            </w:r>
          </w:p>
        </w:tc>
        <w:tc>
          <w:tcPr>
            <w:tcW w:w="1560"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96" w:right="86"/>
              <w:jc w:val="center"/>
              <w:rPr>
                <w:i/>
                <w:sz w:val="20"/>
              </w:rPr>
            </w:pPr>
            <w:r>
              <w:rPr>
                <w:i/>
                <w:sz w:val="20"/>
              </w:rPr>
              <w:t>Lamiaceae</w:t>
            </w:r>
          </w:p>
        </w:tc>
        <w:tc>
          <w:tcPr>
            <w:tcW w:w="1416"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345" w:right="173" w:hanging="142"/>
              <w:rPr>
                <w:sz w:val="20"/>
              </w:rPr>
            </w:pPr>
            <w:r>
              <w:rPr>
                <w:sz w:val="20"/>
              </w:rPr>
              <w:t>Eдинично и</w:t>
            </w:r>
            <w:r>
              <w:rPr>
                <w:spacing w:val="-48"/>
                <w:sz w:val="20"/>
              </w:rPr>
              <w:t xml:space="preserve"> </w:t>
            </w:r>
            <w:r>
              <w:rPr>
                <w:sz w:val="20"/>
              </w:rPr>
              <w:t>на</w:t>
            </w:r>
            <w:r>
              <w:rPr>
                <w:spacing w:val="-3"/>
                <w:sz w:val="20"/>
              </w:rPr>
              <w:t xml:space="preserve"> </w:t>
            </w:r>
            <w:r>
              <w:rPr>
                <w:sz w:val="20"/>
              </w:rPr>
              <w:t>петна</w:t>
            </w:r>
          </w:p>
        </w:tc>
        <w:tc>
          <w:tcPr>
            <w:tcW w:w="3262" w:type="dxa"/>
          </w:tcPr>
          <w:p w:rsidR="005352D3" w:rsidRDefault="005352D3" w:rsidP="007B0EA5">
            <w:pPr>
              <w:pStyle w:val="TableParagraph"/>
              <w:tabs>
                <w:tab w:val="left" w:pos="9781"/>
              </w:tabs>
              <w:ind w:left="163" w:right="154"/>
              <w:jc w:val="center"/>
              <w:rPr>
                <w:sz w:val="20"/>
              </w:rPr>
            </w:pPr>
            <w:r>
              <w:rPr>
                <w:sz w:val="20"/>
              </w:rPr>
              <w:t>Тук</w:t>
            </w:r>
            <w:r>
              <w:rPr>
                <w:spacing w:val="-5"/>
                <w:sz w:val="20"/>
              </w:rPr>
              <w:t xml:space="preserve"> </w:t>
            </w:r>
            <w:r>
              <w:rPr>
                <w:sz w:val="20"/>
              </w:rPr>
              <w:t>там</w:t>
            </w:r>
            <w:r>
              <w:rPr>
                <w:spacing w:val="-3"/>
                <w:sz w:val="20"/>
              </w:rPr>
              <w:t xml:space="preserve"> </w:t>
            </w:r>
            <w:r>
              <w:rPr>
                <w:sz w:val="20"/>
              </w:rPr>
              <w:t>по</w:t>
            </w:r>
            <w:r>
              <w:rPr>
                <w:spacing w:val="-2"/>
                <w:sz w:val="20"/>
              </w:rPr>
              <w:t xml:space="preserve"> </w:t>
            </w:r>
            <w:r>
              <w:rPr>
                <w:sz w:val="20"/>
              </w:rPr>
              <w:t>пътищата</w:t>
            </w:r>
            <w:r>
              <w:rPr>
                <w:spacing w:val="-1"/>
                <w:sz w:val="20"/>
              </w:rPr>
              <w:t xml:space="preserve"> </w:t>
            </w:r>
            <w:r>
              <w:rPr>
                <w:sz w:val="20"/>
              </w:rPr>
              <w:t>на</w:t>
            </w:r>
            <w:r>
              <w:rPr>
                <w:spacing w:val="-4"/>
                <w:sz w:val="20"/>
              </w:rPr>
              <w:t xml:space="preserve"> </w:t>
            </w:r>
            <w:r>
              <w:rPr>
                <w:sz w:val="20"/>
              </w:rPr>
              <w:t>общината</w:t>
            </w:r>
            <w:r>
              <w:rPr>
                <w:spacing w:val="-47"/>
                <w:sz w:val="20"/>
              </w:rPr>
              <w:t xml:space="preserve"> </w:t>
            </w:r>
            <w:r>
              <w:rPr>
                <w:sz w:val="20"/>
              </w:rPr>
              <w:t>и</w:t>
            </w:r>
            <w:r>
              <w:rPr>
                <w:spacing w:val="-2"/>
                <w:sz w:val="20"/>
              </w:rPr>
              <w:t xml:space="preserve"> </w:t>
            </w:r>
            <w:r>
              <w:rPr>
                <w:sz w:val="20"/>
              </w:rPr>
              <w:t>като културно растение в</w:t>
            </w:r>
          </w:p>
          <w:p w:rsidR="005352D3" w:rsidRDefault="005352D3" w:rsidP="007B0EA5">
            <w:pPr>
              <w:pStyle w:val="TableParagraph"/>
              <w:tabs>
                <w:tab w:val="left" w:pos="9781"/>
              </w:tabs>
              <w:spacing w:line="230" w:lineRule="atLeast"/>
              <w:ind w:left="184" w:right="178" w:firstLine="1"/>
              <w:jc w:val="center"/>
              <w:rPr>
                <w:sz w:val="20"/>
              </w:rPr>
            </w:pPr>
            <w:r>
              <w:rPr>
                <w:sz w:val="20"/>
              </w:rPr>
              <w:t>дворовете на с. Венец,</w:t>
            </w:r>
            <w:r>
              <w:rPr>
                <w:spacing w:val="1"/>
                <w:sz w:val="20"/>
              </w:rPr>
              <w:t xml:space="preserve"> </w:t>
            </w:r>
            <w:r>
              <w:rPr>
                <w:sz w:val="20"/>
              </w:rPr>
              <w:t>с. Екзарх</w:t>
            </w:r>
            <w:r>
              <w:rPr>
                <w:spacing w:val="1"/>
                <w:sz w:val="20"/>
              </w:rPr>
              <w:t xml:space="preserve"> </w:t>
            </w:r>
            <w:r>
              <w:rPr>
                <w:sz w:val="20"/>
              </w:rPr>
              <w:t>Антимово</w:t>
            </w:r>
            <w:r>
              <w:rPr>
                <w:spacing w:val="47"/>
                <w:sz w:val="20"/>
              </w:rPr>
              <w:t xml:space="preserve"> </w:t>
            </w:r>
            <w:r>
              <w:rPr>
                <w:sz w:val="20"/>
              </w:rPr>
              <w:t>и</w:t>
            </w:r>
            <w:r>
              <w:rPr>
                <w:spacing w:val="45"/>
                <w:sz w:val="20"/>
              </w:rPr>
              <w:t xml:space="preserve"> </w:t>
            </w:r>
            <w:r>
              <w:rPr>
                <w:sz w:val="20"/>
              </w:rPr>
              <w:t>с.</w:t>
            </w:r>
            <w:r>
              <w:rPr>
                <w:spacing w:val="-1"/>
                <w:sz w:val="20"/>
              </w:rPr>
              <w:t xml:space="preserve"> </w:t>
            </w:r>
            <w:r>
              <w:rPr>
                <w:sz w:val="20"/>
              </w:rPr>
              <w:t>Крумово</w:t>
            </w:r>
            <w:r>
              <w:rPr>
                <w:spacing w:val="-1"/>
                <w:sz w:val="20"/>
              </w:rPr>
              <w:t xml:space="preserve"> </w:t>
            </w:r>
            <w:r>
              <w:rPr>
                <w:sz w:val="20"/>
              </w:rPr>
              <w:t>градище</w:t>
            </w:r>
          </w:p>
        </w:tc>
        <w:tc>
          <w:tcPr>
            <w:tcW w:w="1419"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103" w:right="97"/>
              <w:jc w:val="center"/>
              <w:rPr>
                <w:sz w:val="20"/>
              </w:rPr>
            </w:pPr>
            <w:r>
              <w:rPr>
                <w:sz w:val="20"/>
              </w:rPr>
              <w:t>незначителен</w:t>
            </w:r>
          </w:p>
        </w:tc>
        <w:tc>
          <w:tcPr>
            <w:tcW w:w="1700"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86" w:right="79"/>
              <w:jc w:val="center"/>
              <w:rPr>
                <w:sz w:val="20"/>
              </w:rPr>
            </w:pPr>
            <w:r>
              <w:rPr>
                <w:sz w:val="20"/>
              </w:rPr>
              <w:t>стрък</w:t>
            </w:r>
          </w:p>
        </w:tc>
        <w:tc>
          <w:tcPr>
            <w:tcW w:w="1561"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269" w:right="181" w:hanging="63"/>
              <w:rPr>
                <w:sz w:val="20"/>
              </w:rPr>
            </w:pPr>
            <w:r>
              <w:rPr>
                <w:sz w:val="20"/>
              </w:rPr>
              <w:t>Добиване без</w:t>
            </w:r>
            <w:r>
              <w:rPr>
                <w:spacing w:val="-48"/>
                <w:sz w:val="20"/>
              </w:rPr>
              <w:t xml:space="preserve"> </w:t>
            </w:r>
            <w:r>
              <w:rPr>
                <w:sz w:val="20"/>
              </w:rPr>
              <w:t>увреждание</w:t>
            </w:r>
          </w:p>
        </w:tc>
        <w:tc>
          <w:tcPr>
            <w:tcW w:w="1547"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491" w:right="374" w:hanging="101"/>
              <w:rPr>
                <w:sz w:val="20"/>
              </w:rPr>
            </w:pPr>
            <w:r>
              <w:rPr>
                <w:spacing w:val="-1"/>
                <w:sz w:val="20"/>
              </w:rPr>
              <w:t>За лични</w:t>
            </w:r>
            <w:r>
              <w:rPr>
                <w:spacing w:val="-47"/>
                <w:sz w:val="20"/>
              </w:rPr>
              <w:t xml:space="preserve"> </w:t>
            </w:r>
            <w:r>
              <w:rPr>
                <w:sz w:val="20"/>
              </w:rPr>
              <w:t>нужди</w:t>
            </w:r>
          </w:p>
        </w:tc>
      </w:tr>
      <w:tr w:rsidR="005352D3" w:rsidTr="0097683D">
        <w:trPr>
          <w:trHeight w:val="918"/>
        </w:trPr>
        <w:tc>
          <w:tcPr>
            <w:tcW w:w="545" w:type="dxa"/>
          </w:tcPr>
          <w:p w:rsidR="005352D3" w:rsidRDefault="005352D3" w:rsidP="007B0EA5">
            <w:pPr>
              <w:pStyle w:val="TableParagraph"/>
              <w:tabs>
                <w:tab w:val="left" w:pos="9781"/>
              </w:tabs>
              <w:spacing w:before="2"/>
              <w:rPr>
                <w:b/>
                <w:i/>
                <w:sz w:val="29"/>
              </w:rPr>
            </w:pPr>
          </w:p>
          <w:p w:rsidR="005352D3" w:rsidRDefault="005352D3" w:rsidP="007B0EA5">
            <w:pPr>
              <w:pStyle w:val="TableParagraph"/>
              <w:tabs>
                <w:tab w:val="left" w:pos="9781"/>
              </w:tabs>
              <w:spacing w:before="1"/>
              <w:ind w:left="122" w:right="113"/>
              <w:jc w:val="center"/>
              <w:rPr>
                <w:sz w:val="20"/>
              </w:rPr>
            </w:pPr>
            <w:r>
              <w:rPr>
                <w:sz w:val="20"/>
              </w:rPr>
              <w:t>31.</w:t>
            </w:r>
          </w:p>
        </w:tc>
        <w:tc>
          <w:tcPr>
            <w:tcW w:w="1831" w:type="dxa"/>
          </w:tcPr>
          <w:p w:rsidR="005352D3" w:rsidRDefault="005352D3" w:rsidP="007B0EA5">
            <w:pPr>
              <w:pStyle w:val="TableParagraph"/>
              <w:tabs>
                <w:tab w:val="left" w:pos="9781"/>
              </w:tabs>
              <w:ind w:left="398" w:right="387" w:firstLine="2"/>
              <w:jc w:val="center"/>
              <w:rPr>
                <w:i/>
                <w:sz w:val="20"/>
              </w:rPr>
            </w:pPr>
            <w:r>
              <w:rPr>
                <w:sz w:val="20"/>
              </w:rPr>
              <w:t>Лопен</w:t>
            </w:r>
            <w:r>
              <w:rPr>
                <w:spacing w:val="1"/>
                <w:sz w:val="20"/>
              </w:rPr>
              <w:t xml:space="preserve"> </w:t>
            </w:r>
            <w:r>
              <w:rPr>
                <w:spacing w:val="-1"/>
                <w:sz w:val="20"/>
              </w:rPr>
              <w:t>гъстоцветен</w:t>
            </w:r>
            <w:r>
              <w:rPr>
                <w:spacing w:val="-47"/>
                <w:sz w:val="20"/>
              </w:rPr>
              <w:t xml:space="preserve"> </w:t>
            </w:r>
            <w:r>
              <w:rPr>
                <w:i/>
                <w:sz w:val="20"/>
              </w:rPr>
              <w:t>Verbascum</w:t>
            </w:r>
          </w:p>
          <w:p w:rsidR="005352D3" w:rsidRDefault="005352D3" w:rsidP="007B0EA5">
            <w:pPr>
              <w:pStyle w:val="TableParagraph"/>
              <w:tabs>
                <w:tab w:val="left" w:pos="9781"/>
              </w:tabs>
              <w:spacing w:line="216" w:lineRule="exact"/>
              <w:ind w:left="141" w:right="131"/>
              <w:jc w:val="center"/>
              <w:rPr>
                <w:i/>
                <w:sz w:val="20"/>
              </w:rPr>
            </w:pPr>
            <w:r>
              <w:rPr>
                <w:i/>
                <w:sz w:val="20"/>
              </w:rPr>
              <w:t>densiflorum</w:t>
            </w:r>
            <w:r>
              <w:rPr>
                <w:i/>
                <w:spacing w:val="-3"/>
                <w:sz w:val="20"/>
              </w:rPr>
              <w:t xml:space="preserve"> </w:t>
            </w:r>
            <w:r>
              <w:rPr>
                <w:i/>
                <w:sz w:val="20"/>
              </w:rPr>
              <w:t>Bertol</w:t>
            </w:r>
          </w:p>
        </w:tc>
        <w:tc>
          <w:tcPr>
            <w:tcW w:w="1560" w:type="dxa"/>
          </w:tcPr>
          <w:p w:rsidR="005352D3" w:rsidRDefault="005352D3" w:rsidP="007B0EA5">
            <w:pPr>
              <w:pStyle w:val="TableParagraph"/>
              <w:tabs>
                <w:tab w:val="left" w:pos="9781"/>
              </w:tabs>
              <w:spacing w:before="2"/>
              <w:rPr>
                <w:b/>
                <w:i/>
                <w:sz w:val="19"/>
              </w:rPr>
            </w:pPr>
          </w:p>
          <w:p w:rsidR="005352D3" w:rsidRDefault="005352D3" w:rsidP="007B0EA5">
            <w:pPr>
              <w:pStyle w:val="TableParagraph"/>
              <w:tabs>
                <w:tab w:val="left" w:pos="9781"/>
              </w:tabs>
              <w:ind w:left="734" w:right="84" w:hanging="622"/>
              <w:rPr>
                <w:i/>
                <w:sz w:val="20"/>
              </w:rPr>
            </w:pPr>
            <w:r>
              <w:rPr>
                <w:i/>
                <w:sz w:val="20"/>
              </w:rPr>
              <w:t>Scrophulariacea</w:t>
            </w:r>
            <w:r>
              <w:rPr>
                <w:i/>
                <w:spacing w:val="-47"/>
                <w:sz w:val="20"/>
              </w:rPr>
              <w:t xml:space="preserve"> </w:t>
            </w:r>
            <w:r>
              <w:rPr>
                <w:i/>
                <w:sz w:val="20"/>
              </w:rPr>
              <w:t>e</w:t>
            </w:r>
          </w:p>
        </w:tc>
        <w:tc>
          <w:tcPr>
            <w:tcW w:w="1416" w:type="dxa"/>
          </w:tcPr>
          <w:p w:rsidR="005352D3" w:rsidRDefault="005352D3" w:rsidP="007B0EA5">
            <w:pPr>
              <w:pStyle w:val="TableParagraph"/>
              <w:tabs>
                <w:tab w:val="left" w:pos="9781"/>
              </w:tabs>
              <w:spacing w:before="2"/>
              <w:rPr>
                <w:b/>
                <w:i/>
                <w:sz w:val="29"/>
              </w:rPr>
            </w:pPr>
          </w:p>
          <w:p w:rsidR="005352D3" w:rsidRDefault="005352D3" w:rsidP="007B0EA5">
            <w:pPr>
              <w:pStyle w:val="TableParagraph"/>
              <w:tabs>
                <w:tab w:val="left" w:pos="9781"/>
              </w:tabs>
              <w:spacing w:before="1"/>
              <w:ind w:left="297"/>
              <w:rPr>
                <w:sz w:val="20"/>
              </w:rPr>
            </w:pPr>
            <w:r>
              <w:rPr>
                <w:sz w:val="20"/>
              </w:rPr>
              <w:t>единично</w:t>
            </w:r>
          </w:p>
        </w:tc>
        <w:tc>
          <w:tcPr>
            <w:tcW w:w="3262" w:type="dxa"/>
          </w:tcPr>
          <w:p w:rsidR="005352D3" w:rsidRDefault="005352D3" w:rsidP="007B0EA5">
            <w:pPr>
              <w:pStyle w:val="TableParagraph"/>
              <w:tabs>
                <w:tab w:val="left" w:pos="9781"/>
              </w:tabs>
              <w:ind w:left="290" w:right="282" w:firstLine="2"/>
              <w:jc w:val="center"/>
              <w:rPr>
                <w:sz w:val="20"/>
              </w:rPr>
            </w:pPr>
            <w:r>
              <w:rPr>
                <w:sz w:val="20"/>
              </w:rPr>
              <w:t>В сервитута на пътищата, в</w:t>
            </w:r>
            <w:r>
              <w:rPr>
                <w:spacing w:val="1"/>
                <w:sz w:val="20"/>
              </w:rPr>
              <w:t xml:space="preserve"> </w:t>
            </w:r>
            <w:r>
              <w:rPr>
                <w:sz w:val="20"/>
              </w:rPr>
              <w:t>изоставени участъци, около</w:t>
            </w:r>
            <w:r>
              <w:rPr>
                <w:spacing w:val="1"/>
                <w:sz w:val="20"/>
              </w:rPr>
              <w:t xml:space="preserve"> </w:t>
            </w:r>
            <w:r>
              <w:rPr>
                <w:sz w:val="20"/>
              </w:rPr>
              <w:t>дворовете</w:t>
            </w:r>
            <w:r>
              <w:rPr>
                <w:spacing w:val="-3"/>
                <w:sz w:val="20"/>
              </w:rPr>
              <w:t xml:space="preserve"> </w:t>
            </w:r>
            <w:r>
              <w:rPr>
                <w:sz w:val="20"/>
              </w:rPr>
              <w:t>в</w:t>
            </w:r>
            <w:r>
              <w:rPr>
                <w:spacing w:val="-3"/>
                <w:sz w:val="20"/>
              </w:rPr>
              <w:t xml:space="preserve"> </w:t>
            </w:r>
            <w:r>
              <w:rPr>
                <w:sz w:val="20"/>
              </w:rPr>
              <w:t>населените</w:t>
            </w:r>
            <w:r>
              <w:rPr>
                <w:spacing w:val="-2"/>
                <w:sz w:val="20"/>
              </w:rPr>
              <w:t xml:space="preserve"> </w:t>
            </w:r>
            <w:r>
              <w:rPr>
                <w:sz w:val="20"/>
              </w:rPr>
              <w:t>места</w:t>
            </w:r>
            <w:r>
              <w:rPr>
                <w:spacing w:val="-3"/>
                <w:sz w:val="20"/>
              </w:rPr>
              <w:t xml:space="preserve"> </w:t>
            </w:r>
            <w:r>
              <w:rPr>
                <w:sz w:val="20"/>
              </w:rPr>
              <w:t>в</w:t>
            </w:r>
          </w:p>
          <w:p w:rsidR="005352D3" w:rsidRDefault="005352D3" w:rsidP="007B0EA5">
            <w:pPr>
              <w:pStyle w:val="TableParagraph"/>
              <w:tabs>
                <w:tab w:val="left" w:pos="9781"/>
              </w:tabs>
              <w:spacing w:line="216" w:lineRule="exact"/>
              <w:ind w:left="108" w:right="105"/>
              <w:jc w:val="center"/>
              <w:rPr>
                <w:sz w:val="20"/>
              </w:rPr>
            </w:pPr>
            <w:r>
              <w:rPr>
                <w:sz w:val="20"/>
              </w:rPr>
              <w:t>Общината</w:t>
            </w:r>
          </w:p>
        </w:tc>
        <w:tc>
          <w:tcPr>
            <w:tcW w:w="1419" w:type="dxa"/>
          </w:tcPr>
          <w:p w:rsidR="005352D3" w:rsidRDefault="005352D3" w:rsidP="007B0EA5">
            <w:pPr>
              <w:pStyle w:val="TableParagraph"/>
              <w:tabs>
                <w:tab w:val="left" w:pos="9781"/>
              </w:tabs>
              <w:spacing w:before="2"/>
              <w:rPr>
                <w:b/>
                <w:i/>
                <w:sz w:val="29"/>
              </w:rPr>
            </w:pPr>
          </w:p>
          <w:p w:rsidR="005352D3" w:rsidRDefault="005352D3" w:rsidP="007B0EA5">
            <w:pPr>
              <w:pStyle w:val="TableParagraph"/>
              <w:tabs>
                <w:tab w:val="left" w:pos="9781"/>
              </w:tabs>
              <w:spacing w:before="1"/>
              <w:ind w:left="103" w:right="97"/>
              <w:jc w:val="center"/>
              <w:rPr>
                <w:sz w:val="20"/>
              </w:rPr>
            </w:pPr>
            <w:r>
              <w:rPr>
                <w:sz w:val="20"/>
              </w:rPr>
              <w:t>незначителен</w:t>
            </w:r>
          </w:p>
        </w:tc>
        <w:tc>
          <w:tcPr>
            <w:tcW w:w="1700" w:type="dxa"/>
          </w:tcPr>
          <w:p w:rsidR="005352D3" w:rsidRDefault="005352D3" w:rsidP="007B0EA5">
            <w:pPr>
              <w:pStyle w:val="TableParagraph"/>
              <w:tabs>
                <w:tab w:val="left" w:pos="9781"/>
              </w:tabs>
              <w:spacing w:before="2"/>
              <w:rPr>
                <w:b/>
                <w:i/>
                <w:sz w:val="29"/>
              </w:rPr>
            </w:pPr>
          </w:p>
          <w:p w:rsidR="005352D3" w:rsidRDefault="005352D3" w:rsidP="007B0EA5">
            <w:pPr>
              <w:pStyle w:val="TableParagraph"/>
              <w:tabs>
                <w:tab w:val="left" w:pos="9781"/>
              </w:tabs>
              <w:spacing w:before="1"/>
              <w:ind w:left="86" w:right="80"/>
              <w:jc w:val="center"/>
              <w:rPr>
                <w:sz w:val="20"/>
              </w:rPr>
            </w:pPr>
            <w:r>
              <w:rPr>
                <w:sz w:val="20"/>
              </w:rPr>
              <w:t>венчелисчета</w:t>
            </w:r>
          </w:p>
        </w:tc>
        <w:tc>
          <w:tcPr>
            <w:tcW w:w="1561" w:type="dxa"/>
          </w:tcPr>
          <w:p w:rsidR="005352D3" w:rsidRDefault="005352D3" w:rsidP="007B0EA5">
            <w:pPr>
              <w:pStyle w:val="TableParagraph"/>
              <w:tabs>
                <w:tab w:val="left" w:pos="9781"/>
              </w:tabs>
              <w:spacing w:before="2"/>
              <w:rPr>
                <w:b/>
                <w:i/>
                <w:sz w:val="19"/>
              </w:rPr>
            </w:pPr>
          </w:p>
          <w:p w:rsidR="005352D3" w:rsidRDefault="005352D3" w:rsidP="007B0EA5">
            <w:pPr>
              <w:pStyle w:val="TableParagraph"/>
              <w:tabs>
                <w:tab w:val="left" w:pos="9781"/>
              </w:tabs>
              <w:ind w:left="324" w:right="181" w:hanging="118"/>
              <w:rPr>
                <w:sz w:val="20"/>
              </w:rPr>
            </w:pPr>
            <w:r>
              <w:rPr>
                <w:sz w:val="20"/>
              </w:rPr>
              <w:t>Добиване без</w:t>
            </w:r>
            <w:r>
              <w:rPr>
                <w:spacing w:val="-48"/>
                <w:sz w:val="20"/>
              </w:rPr>
              <w:t xml:space="preserve"> </w:t>
            </w:r>
            <w:r>
              <w:rPr>
                <w:sz w:val="20"/>
              </w:rPr>
              <w:t>увреждане</w:t>
            </w:r>
          </w:p>
        </w:tc>
        <w:tc>
          <w:tcPr>
            <w:tcW w:w="1547" w:type="dxa"/>
          </w:tcPr>
          <w:p w:rsidR="005352D3" w:rsidRDefault="005352D3" w:rsidP="007B0EA5">
            <w:pPr>
              <w:pStyle w:val="TableParagraph"/>
              <w:tabs>
                <w:tab w:val="left" w:pos="9781"/>
              </w:tabs>
              <w:spacing w:before="2"/>
              <w:rPr>
                <w:b/>
                <w:i/>
                <w:sz w:val="19"/>
              </w:rPr>
            </w:pPr>
          </w:p>
          <w:p w:rsidR="005352D3" w:rsidRDefault="005352D3" w:rsidP="007B0EA5">
            <w:pPr>
              <w:pStyle w:val="TableParagraph"/>
              <w:tabs>
                <w:tab w:val="left" w:pos="9781"/>
              </w:tabs>
              <w:ind w:left="491" w:right="374" w:hanging="101"/>
              <w:rPr>
                <w:sz w:val="20"/>
              </w:rPr>
            </w:pPr>
            <w:r>
              <w:rPr>
                <w:spacing w:val="-1"/>
                <w:sz w:val="20"/>
              </w:rPr>
              <w:t>За лични</w:t>
            </w:r>
            <w:r>
              <w:rPr>
                <w:spacing w:val="-47"/>
                <w:sz w:val="20"/>
              </w:rPr>
              <w:t xml:space="preserve"> </w:t>
            </w:r>
            <w:r>
              <w:rPr>
                <w:sz w:val="20"/>
              </w:rPr>
              <w:t>нужди</w:t>
            </w:r>
          </w:p>
        </w:tc>
      </w:tr>
      <w:tr w:rsidR="005352D3" w:rsidTr="0097683D">
        <w:trPr>
          <w:trHeight w:val="918"/>
        </w:trPr>
        <w:tc>
          <w:tcPr>
            <w:tcW w:w="545"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122" w:right="113"/>
              <w:jc w:val="center"/>
              <w:rPr>
                <w:sz w:val="20"/>
              </w:rPr>
            </w:pPr>
            <w:r>
              <w:rPr>
                <w:sz w:val="20"/>
              </w:rPr>
              <w:t>32.</w:t>
            </w:r>
          </w:p>
        </w:tc>
        <w:tc>
          <w:tcPr>
            <w:tcW w:w="1831" w:type="dxa"/>
          </w:tcPr>
          <w:p w:rsidR="005352D3" w:rsidRDefault="005352D3" w:rsidP="007B0EA5">
            <w:pPr>
              <w:pStyle w:val="TableParagraph"/>
              <w:tabs>
                <w:tab w:val="left" w:pos="9781"/>
              </w:tabs>
              <w:ind w:left="282" w:right="272"/>
              <w:jc w:val="center"/>
              <w:rPr>
                <w:i/>
                <w:sz w:val="20"/>
              </w:rPr>
            </w:pPr>
            <w:r>
              <w:rPr>
                <w:sz w:val="20"/>
              </w:rPr>
              <w:t>Лопен лечебен</w:t>
            </w:r>
            <w:r>
              <w:rPr>
                <w:spacing w:val="-47"/>
                <w:sz w:val="20"/>
              </w:rPr>
              <w:t xml:space="preserve"> </w:t>
            </w:r>
            <w:r>
              <w:rPr>
                <w:sz w:val="20"/>
              </w:rPr>
              <w:t>(бял)</w:t>
            </w:r>
            <w:r>
              <w:rPr>
                <w:spacing w:val="1"/>
                <w:sz w:val="20"/>
              </w:rPr>
              <w:t xml:space="preserve"> </w:t>
            </w:r>
            <w:r>
              <w:rPr>
                <w:i/>
                <w:sz w:val="20"/>
              </w:rPr>
              <w:t>Verbascum</w:t>
            </w:r>
          </w:p>
          <w:p w:rsidR="005352D3" w:rsidRDefault="005352D3" w:rsidP="007B0EA5">
            <w:pPr>
              <w:pStyle w:val="TableParagraph"/>
              <w:tabs>
                <w:tab w:val="left" w:pos="9781"/>
              </w:tabs>
              <w:spacing w:line="215" w:lineRule="exact"/>
              <w:ind w:left="141" w:right="132"/>
              <w:jc w:val="center"/>
              <w:rPr>
                <w:i/>
                <w:sz w:val="20"/>
              </w:rPr>
            </w:pPr>
            <w:r>
              <w:rPr>
                <w:i/>
                <w:sz w:val="20"/>
              </w:rPr>
              <w:t>flomoides</w:t>
            </w:r>
            <w:r>
              <w:rPr>
                <w:i/>
                <w:spacing w:val="-5"/>
                <w:sz w:val="20"/>
              </w:rPr>
              <w:t xml:space="preserve"> </w:t>
            </w:r>
            <w:r>
              <w:rPr>
                <w:i/>
                <w:sz w:val="20"/>
              </w:rPr>
              <w:t>L</w:t>
            </w:r>
          </w:p>
        </w:tc>
        <w:tc>
          <w:tcPr>
            <w:tcW w:w="1560"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96" w:right="84"/>
              <w:jc w:val="center"/>
              <w:rPr>
                <w:i/>
                <w:sz w:val="20"/>
              </w:rPr>
            </w:pPr>
            <w:r>
              <w:rPr>
                <w:i/>
                <w:sz w:val="20"/>
              </w:rPr>
              <w:t>Scrofulariaceae</w:t>
            </w:r>
          </w:p>
        </w:tc>
        <w:tc>
          <w:tcPr>
            <w:tcW w:w="1416"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297"/>
              <w:rPr>
                <w:sz w:val="20"/>
              </w:rPr>
            </w:pPr>
            <w:r>
              <w:rPr>
                <w:sz w:val="20"/>
              </w:rPr>
              <w:t>единично</w:t>
            </w:r>
          </w:p>
        </w:tc>
        <w:tc>
          <w:tcPr>
            <w:tcW w:w="3262"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950" w:right="142" w:hanging="783"/>
              <w:rPr>
                <w:sz w:val="20"/>
              </w:rPr>
            </w:pPr>
            <w:r>
              <w:rPr>
                <w:sz w:val="20"/>
              </w:rPr>
              <w:t>На същите местообитания както и</w:t>
            </w:r>
            <w:r>
              <w:rPr>
                <w:spacing w:val="-48"/>
                <w:sz w:val="20"/>
              </w:rPr>
              <w:t xml:space="preserve"> </w:t>
            </w:r>
            <w:r>
              <w:rPr>
                <w:sz w:val="20"/>
              </w:rPr>
              <w:t>предходния</w:t>
            </w:r>
            <w:r>
              <w:rPr>
                <w:spacing w:val="-2"/>
                <w:sz w:val="20"/>
              </w:rPr>
              <w:t xml:space="preserve"> </w:t>
            </w:r>
            <w:r>
              <w:rPr>
                <w:sz w:val="20"/>
              </w:rPr>
              <w:t>вид</w:t>
            </w:r>
          </w:p>
        </w:tc>
        <w:tc>
          <w:tcPr>
            <w:tcW w:w="1419"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103" w:right="97"/>
              <w:jc w:val="center"/>
              <w:rPr>
                <w:sz w:val="20"/>
              </w:rPr>
            </w:pPr>
            <w:r>
              <w:rPr>
                <w:sz w:val="20"/>
              </w:rPr>
              <w:t>незначителен</w:t>
            </w:r>
          </w:p>
        </w:tc>
        <w:tc>
          <w:tcPr>
            <w:tcW w:w="1700"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86" w:right="82"/>
              <w:jc w:val="center"/>
              <w:rPr>
                <w:sz w:val="20"/>
              </w:rPr>
            </w:pPr>
            <w:r>
              <w:rPr>
                <w:sz w:val="20"/>
              </w:rPr>
              <w:t>венчелистчета</w:t>
            </w:r>
          </w:p>
        </w:tc>
        <w:tc>
          <w:tcPr>
            <w:tcW w:w="1561"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324" w:right="181" w:hanging="118"/>
              <w:rPr>
                <w:sz w:val="20"/>
              </w:rPr>
            </w:pPr>
            <w:r>
              <w:rPr>
                <w:sz w:val="20"/>
              </w:rPr>
              <w:t>Добиване без</w:t>
            </w:r>
            <w:r>
              <w:rPr>
                <w:spacing w:val="-48"/>
                <w:sz w:val="20"/>
              </w:rPr>
              <w:t xml:space="preserve"> </w:t>
            </w:r>
            <w:r>
              <w:rPr>
                <w:sz w:val="20"/>
              </w:rPr>
              <w:t>увреждане</w:t>
            </w:r>
          </w:p>
        </w:tc>
        <w:tc>
          <w:tcPr>
            <w:tcW w:w="1547"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491" w:right="374" w:hanging="101"/>
              <w:rPr>
                <w:sz w:val="20"/>
              </w:rPr>
            </w:pPr>
            <w:r>
              <w:rPr>
                <w:spacing w:val="-1"/>
                <w:sz w:val="20"/>
              </w:rPr>
              <w:t>За лични</w:t>
            </w:r>
            <w:r>
              <w:rPr>
                <w:spacing w:val="-47"/>
                <w:sz w:val="20"/>
              </w:rPr>
              <w:t xml:space="preserve"> </w:t>
            </w:r>
            <w:r>
              <w:rPr>
                <w:sz w:val="20"/>
              </w:rPr>
              <w:t>нужди</w:t>
            </w:r>
          </w:p>
        </w:tc>
      </w:tr>
      <w:tr w:rsidR="005352D3" w:rsidTr="0097683D">
        <w:trPr>
          <w:trHeight w:val="690"/>
        </w:trPr>
        <w:tc>
          <w:tcPr>
            <w:tcW w:w="545"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122" w:right="113"/>
              <w:jc w:val="center"/>
              <w:rPr>
                <w:sz w:val="20"/>
              </w:rPr>
            </w:pPr>
            <w:r>
              <w:rPr>
                <w:sz w:val="20"/>
              </w:rPr>
              <w:t>33.</w:t>
            </w:r>
          </w:p>
        </w:tc>
        <w:tc>
          <w:tcPr>
            <w:tcW w:w="1831" w:type="dxa"/>
          </w:tcPr>
          <w:p w:rsidR="005352D3" w:rsidRDefault="005352D3" w:rsidP="007B0EA5">
            <w:pPr>
              <w:pStyle w:val="TableParagraph"/>
              <w:tabs>
                <w:tab w:val="left" w:pos="9781"/>
              </w:tabs>
              <w:spacing w:line="224" w:lineRule="exact"/>
              <w:ind w:left="140" w:right="134"/>
              <w:jc w:val="center"/>
              <w:rPr>
                <w:sz w:val="20"/>
              </w:rPr>
            </w:pPr>
            <w:r>
              <w:rPr>
                <w:sz w:val="20"/>
              </w:rPr>
              <w:t>Босилек</w:t>
            </w:r>
            <w:r>
              <w:rPr>
                <w:spacing w:val="-5"/>
                <w:sz w:val="20"/>
              </w:rPr>
              <w:t xml:space="preserve"> </w:t>
            </w:r>
            <w:r>
              <w:rPr>
                <w:sz w:val="20"/>
              </w:rPr>
              <w:t>(култ)</w:t>
            </w:r>
          </w:p>
          <w:p w:rsidR="005352D3" w:rsidRDefault="005352D3" w:rsidP="007B0EA5">
            <w:pPr>
              <w:pStyle w:val="TableParagraph"/>
              <w:tabs>
                <w:tab w:val="left" w:pos="9781"/>
              </w:tabs>
              <w:spacing w:line="230" w:lineRule="exact"/>
              <w:ind w:left="141" w:right="130"/>
              <w:jc w:val="center"/>
              <w:rPr>
                <w:i/>
                <w:sz w:val="20"/>
              </w:rPr>
            </w:pPr>
            <w:r>
              <w:rPr>
                <w:i/>
                <w:sz w:val="20"/>
              </w:rPr>
              <w:t>Ocimum basilicum</w:t>
            </w:r>
            <w:r>
              <w:rPr>
                <w:i/>
                <w:spacing w:val="-48"/>
                <w:sz w:val="20"/>
              </w:rPr>
              <w:t xml:space="preserve"> </w:t>
            </w:r>
            <w:r>
              <w:rPr>
                <w:i/>
                <w:sz w:val="20"/>
              </w:rPr>
              <w:t>L</w:t>
            </w:r>
          </w:p>
        </w:tc>
        <w:tc>
          <w:tcPr>
            <w:tcW w:w="1560"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96" w:right="86"/>
              <w:jc w:val="center"/>
              <w:rPr>
                <w:i/>
                <w:sz w:val="20"/>
              </w:rPr>
            </w:pPr>
            <w:r>
              <w:rPr>
                <w:i/>
                <w:sz w:val="20"/>
              </w:rPr>
              <w:t>Lamiaceae</w:t>
            </w:r>
          </w:p>
        </w:tc>
        <w:tc>
          <w:tcPr>
            <w:tcW w:w="1416"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335"/>
              <w:rPr>
                <w:sz w:val="20"/>
              </w:rPr>
            </w:pPr>
            <w:r>
              <w:rPr>
                <w:sz w:val="20"/>
              </w:rPr>
              <w:t>на</w:t>
            </w:r>
            <w:r>
              <w:rPr>
                <w:spacing w:val="-4"/>
                <w:sz w:val="20"/>
              </w:rPr>
              <w:t xml:space="preserve"> </w:t>
            </w:r>
            <w:r>
              <w:rPr>
                <w:sz w:val="20"/>
              </w:rPr>
              <w:t>групи</w:t>
            </w:r>
          </w:p>
        </w:tc>
        <w:tc>
          <w:tcPr>
            <w:tcW w:w="3262" w:type="dxa"/>
          </w:tcPr>
          <w:p w:rsidR="005352D3" w:rsidRDefault="005352D3" w:rsidP="007B0EA5">
            <w:pPr>
              <w:pStyle w:val="TableParagraph"/>
              <w:tabs>
                <w:tab w:val="left" w:pos="9781"/>
              </w:tabs>
              <w:spacing w:before="110"/>
              <w:ind w:left="619" w:right="194" w:hanging="399"/>
              <w:rPr>
                <w:sz w:val="20"/>
              </w:rPr>
            </w:pPr>
            <w:r>
              <w:rPr>
                <w:sz w:val="20"/>
              </w:rPr>
              <w:t>В дворовете на населените места</w:t>
            </w:r>
            <w:r>
              <w:rPr>
                <w:spacing w:val="-47"/>
                <w:sz w:val="20"/>
              </w:rPr>
              <w:t xml:space="preserve"> </w:t>
            </w:r>
            <w:r>
              <w:rPr>
                <w:sz w:val="20"/>
              </w:rPr>
              <w:t>като</w:t>
            </w:r>
            <w:r>
              <w:rPr>
                <w:spacing w:val="-1"/>
                <w:sz w:val="20"/>
              </w:rPr>
              <w:t xml:space="preserve"> </w:t>
            </w:r>
            <w:r>
              <w:rPr>
                <w:sz w:val="20"/>
              </w:rPr>
              <w:t>културно растение</w:t>
            </w:r>
          </w:p>
        </w:tc>
        <w:tc>
          <w:tcPr>
            <w:tcW w:w="1419"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103" w:right="102"/>
              <w:jc w:val="center"/>
              <w:rPr>
                <w:sz w:val="20"/>
              </w:rPr>
            </w:pPr>
            <w:r>
              <w:rPr>
                <w:sz w:val="20"/>
              </w:rPr>
              <w:t>незначително</w:t>
            </w:r>
          </w:p>
        </w:tc>
        <w:tc>
          <w:tcPr>
            <w:tcW w:w="1700"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86" w:right="79"/>
              <w:jc w:val="center"/>
              <w:rPr>
                <w:sz w:val="20"/>
              </w:rPr>
            </w:pPr>
            <w:r>
              <w:rPr>
                <w:sz w:val="20"/>
              </w:rPr>
              <w:t>стрък</w:t>
            </w:r>
          </w:p>
        </w:tc>
        <w:tc>
          <w:tcPr>
            <w:tcW w:w="1561" w:type="dxa"/>
          </w:tcPr>
          <w:p w:rsidR="005352D3" w:rsidRDefault="005352D3" w:rsidP="007B0EA5">
            <w:pPr>
              <w:pStyle w:val="TableParagraph"/>
              <w:tabs>
                <w:tab w:val="left" w:pos="9781"/>
              </w:tabs>
              <w:spacing w:before="111"/>
              <w:ind w:left="324" w:right="181" w:hanging="118"/>
              <w:rPr>
                <w:sz w:val="20"/>
              </w:rPr>
            </w:pPr>
            <w:r>
              <w:rPr>
                <w:sz w:val="20"/>
              </w:rPr>
              <w:t>Добиване без</w:t>
            </w:r>
            <w:r>
              <w:rPr>
                <w:spacing w:val="-48"/>
                <w:sz w:val="20"/>
              </w:rPr>
              <w:t xml:space="preserve"> </w:t>
            </w:r>
            <w:r>
              <w:rPr>
                <w:sz w:val="20"/>
              </w:rPr>
              <w:t>увреждане</w:t>
            </w:r>
          </w:p>
        </w:tc>
        <w:tc>
          <w:tcPr>
            <w:tcW w:w="1547" w:type="dxa"/>
          </w:tcPr>
          <w:p w:rsidR="005352D3" w:rsidRDefault="005352D3" w:rsidP="007B0EA5">
            <w:pPr>
              <w:pStyle w:val="TableParagraph"/>
              <w:tabs>
                <w:tab w:val="left" w:pos="9781"/>
              </w:tabs>
              <w:spacing w:before="111"/>
              <w:ind w:left="491" w:right="374" w:hanging="101"/>
              <w:rPr>
                <w:sz w:val="20"/>
              </w:rPr>
            </w:pPr>
            <w:r>
              <w:rPr>
                <w:spacing w:val="-1"/>
                <w:sz w:val="20"/>
              </w:rPr>
              <w:t>За лични</w:t>
            </w:r>
            <w:r>
              <w:rPr>
                <w:spacing w:val="-47"/>
                <w:sz w:val="20"/>
              </w:rPr>
              <w:t xml:space="preserve"> </w:t>
            </w:r>
            <w:r>
              <w:rPr>
                <w:sz w:val="20"/>
              </w:rPr>
              <w:t>нужди</w:t>
            </w:r>
          </w:p>
        </w:tc>
      </w:tr>
      <w:tr w:rsidR="005352D3" w:rsidTr="0097683D">
        <w:trPr>
          <w:trHeight w:val="921"/>
        </w:trPr>
        <w:tc>
          <w:tcPr>
            <w:tcW w:w="545"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122" w:right="113"/>
              <w:jc w:val="center"/>
              <w:rPr>
                <w:sz w:val="20"/>
              </w:rPr>
            </w:pPr>
            <w:r>
              <w:rPr>
                <w:sz w:val="20"/>
              </w:rPr>
              <w:t>34.</w:t>
            </w:r>
          </w:p>
        </w:tc>
        <w:tc>
          <w:tcPr>
            <w:tcW w:w="1831" w:type="dxa"/>
          </w:tcPr>
          <w:p w:rsidR="005352D3" w:rsidRDefault="005352D3" w:rsidP="007B0EA5">
            <w:pPr>
              <w:pStyle w:val="TableParagraph"/>
              <w:tabs>
                <w:tab w:val="left" w:pos="9781"/>
              </w:tabs>
              <w:ind w:left="184" w:right="172" w:hanging="2"/>
              <w:jc w:val="center"/>
              <w:rPr>
                <w:sz w:val="20"/>
              </w:rPr>
            </w:pPr>
            <w:r>
              <w:rPr>
                <w:sz w:val="20"/>
              </w:rPr>
              <w:t>Чубрица</w:t>
            </w:r>
            <w:r>
              <w:rPr>
                <w:spacing w:val="1"/>
                <w:sz w:val="20"/>
              </w:rPr>
              <w:t xml:space="preserve"> </w:t>
            </w:r>
            <w:r>
              <w:rPr>
                <w:sz w:val="20"/>
              </w:rPr>
              <w:t>градинска</w:t>
            </w:r>
          </w:p>
          <w:p w:rsidR="005352D3" w:rsidRDefault="005352D3" w:rsidP="007B0EA5">
            <w:pPr>
              <w:pStyle w:val="TableParagraph"/>
              <w:tabs>
                <w:tab w:val="left" w:pos="9781"/>
              </w:tabs>
              <w:spacing w:line="230" w:lineRule="atLeast"/>
              <w:ind w:left="184" w:right="172"/>
              <w:jc w:val="center"/>
              <w:rPr>
                <w:i/>
                <w:sz w:val="20"/>
              </w:rPr>
            </w:pPr>
            <w:r>
              <w:rPr>
                <w:i/>
                <w:sz w:val="20"/>
              </w:rPr>
              <w:t>Satureja hortensis</w:t>
            </w:r>
            <w:r>
              <w:rPr>
                <w:i/>
                <w:spacing w:val="-47"/>
                <w:sz w:val="20"/>
              </w:rPr>
              <w:t xml:space="preserve"> </w:t>
            </w:r>
            <w:r>
              <w:rPr>
                <w:i/>
                <w:sz w:val="20"/>
              </w:rPr>
              <w:t>L</w:t>
            </w:r>
          </w:p>
        </w:tc>
        <w:tc>
          <w:tcPr>
            <w:tcW w:w="1560"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96" w:right="86"/>
              <w:jc w:val="center"/>
              <w:rPr>
                <w:i/>
                <w:sz w:val="20"/>
              </w:rPr>
            </w:pPr>
            <w:r>
              <w:rPr>
                <w:i/>
                <w:sz w:val="20"/>
              </w:rPr>
              <w:t>Lamiaceae</w:t>
            </w:r>
          </w:p>
        </w:tc>
        <w:tc>
          <w:tcPr>
            <w:tcW w:w="1416"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335"/>
              <w:rPr>
                <w:sz w:val="20"/>
              </w:rPr>
            </w:pPr>
            <w:r>
              <w:rPr>
                <w:sz w:val="20"/>
              </w:rPr>
              <w:t>на</w:t>
            </w:r>
            <w:r>
              <w:rPr>
                <w:spacing w:val="-4"/>
                <w:sz w:val="20"/>
              </w:rPr>
              <w:t xml:space="preserve"> </w:t>
            </w:r>
            <w:r>
              <w:rPr>
                <w:sz w:val="20"/>
              </w:rPr>
              <w:t>групи</w:t>
            </w:r>
          </w:p>
        </w:tc>
        <w:tc>
          <w:tcPr>
            <w:tcW w:w="3262"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619" w:right="194" w:hanging="399"/>
              <w:rPr>
                <w:sz w:val="20"/>
              </w:rPr>
            </w:pPr>
            <w:r>
              <w:rPr>
                <w:sz w:val="20"/>
              </w:rPr>
              <w:t>В дворовете на населените места</w:t>
            </w:r>
            <w:r>
              <w:rPr>
                <w:spacing w:val="-47"/>
                <w:sz w:val="20"/>
              </w:rPr>
              <w:t xml:space="preserve"> </w:t>
            </w:r>
            <w:r>
              <w:rPr>
                <w:sz w:val="20"/>
              </w:rPr>
              <w:t>като</w:t>
            </w:r>
            <w:r>
              <w:rPr>
                <w:spacing w:val="-1"/>
                <w:sz w:val="20"/>
              </w:rPr>
              <w:t xml:space="preserve"> </w:t>
            </w:r>
            <w:r>
              <w:rPr>
                <w:sz w:val="20"/>
              </w:rPr>
              <w:t>културно растение</w:t>
            </w:r>
          </w:p>
        </w:tc>
        <w:tc>
          <w:tcPr>
            <w:tcW w:w="1419"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103" w:right="102"/>
              <w:jc w:val="center"/>
              <w:rPr>
                <w:sz w:val="20"/>
              </w:rPr>
            </w:pPr>
            <w:r>
              <w:rPr>
                <w:sz w:val="20"/>
              </w:rPr>
              <w:t>незначително</w:t>
            </w:r>
          </w:p>
        </w:tc>
        <w:tc>
          <w:tcPr>
            <w:tcW w:w="1700"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86" w:right="79"/>
              <w:jc w:val="center"/>
              <w:rPr>
                <w:sz w:val="20"/>
              </w:rPr>
            </w:pPr>
            <w:r>
              <w:rPr>
                <w:sz w:val="20"/>
              </w:rPr>
              <w:t>стрък</w:t>
            </w:r>
          </w:p>
        </w:tc>
        <w:tc>
          <w:tcPr>
            <w:tcW w:w="1561"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324" w:right="181" w:hanging="118"/>
              <w:rPr>
                <w:sz w:val="20"/>
              </w:rPr>
            </w:pPr>
            <w:r>
              <w:rPr>
                <w:sz w:val="20"/>
              </w:rPr>
              <w:t>Добиване без</w:t>
            </w:r>
            <w:r>
              <w:rPr>
                <w:spacing w:val="-48"/>
                <w:sz w:val="20"/>
              </w:rPr>
              <w:t xml:space="preserve"> </w:t>
            </w:r>
            <w:r>
              <w:rPr>
                <w:sz w:val="20"/>
              </w:rPr>
              <w:t>увреждане</w:t>
            </w:r>
          </w:p>
        </w:tc>
        <w:tc>
          <w:tcPr>
            <w:tcW w:w="1547"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491" w:right="374" w:hanging="101"/>
              <w:rPr>
                <w:sz w:val="20"/>
              </w:rPr>
            </w:pPr>
            <w:r>
              <w:rPr>
                <w:spacing w:val="-1"/>
                <w:sz w:val="20"/>
              </w:rPr>
              <w:t>За лични</w:t>
            </w:r>
            <w:r>
              <w:rPr>
                <w:spacing w:val="-47"/>
                <w:sz w:val="20"/>
              </w:rPr>
              <w:t xml:space="preserve"> </w:t>
            </w:r>
            <w:r>
              <w:rPr>
                <w:sz w:val="20"/>
              </w:rPr>
              <w:t>нужди</w:t>
            </w:r>
          </w:p>
        </w:tc>
      </w:tr>
      <w:tr w:rsidR="005352D3" w:rsidTr="0097683D">
        <w:trPr>
          <w:trHeight w:val="2298"/>
        </w:trPr>
        <w:tc>
          <w:tcPr>
            <w:tcW w:w="545" w:type="dxa"/>
          </w:tcPr>
          <w:p w:rsidR="005352D3" w:rsidRDefault="005352D3" w:rsidP="007B0EA5">
            <w:pPr>
              <w:pStyle w:val="TableParagraph"/>
              <w:tabs>
                <w:tab w:val="left" w:pos="9781"/>
              </w:tabs>
              <w:rPr>
                <w:b/>
                <w:i/>
              </w:rPr>
            </w:pPr>
          </w:p>
          <w:p w:rsidR="005352D3" w:rsidRDefault="005352D3" w:rsidP="007B0EA5">
            <w:pPr>
              <w:pStyle w:val="TableParagraph"/>
              <w:tabs>
                <w:tab w:val="left" w:pos="9781"/>
              </w:tabs>
              <w:rPr>
                <w:b/>
                <w:i/>
              </w:rPr>
            </w:pPr>
          </w:p>
          <w:p w:rsidR="005352D3" w:rsidRDefault="005352D3" w:rsidP="007B0EA5">
            <w:pPr>
              <w:pStyle w:val="TableParagraph"/>
              <w:tabs>
                <w:tab w:val="left" w:pos="9781"/>
              </w:tabs>
              <w:rPr>
                <w:b/>
                <w:i/>
              </w:rPr>
            </w:pPr>
          </w:p>
          <w:p w:rsidR="005352D3" w:rsidRDefault="005352D3" w:rsidP="007B0EA5">
            <w:pPr>
              <w:pStyle w:val="TableParagraph"/>
              <w:tabs>
                <w:tab w:val="left" w:pos="9781"/>
              </w:tabs>
              <w:spacing w:before="4"/>
              <w:rPr>
                <w:b/>
                <w:i/>
                <w:sz w:val="23"/>
              </w:rPr>
            </w:pPr>
          </w:p>
          <w:p w:rsidR="005352D3" w:rsidRDefault="005352D3" w:rsidP="007B0EA5">
            <w:pPr>
              <w:pStyle w:val="TableParagraph"/>
              <w:tabs>
                <w:tab w:val="left" w:pos="9781"/>
              </w:tabs>
              <w:ind w:left="118" w:right="118"/>
              <w:jc w:val="center"/>
              <w:rPr>
                <w:sz w:val="20"/>
              </w:rPr>
            </w:pPr>
            <w:r>
              <w:rPr>
                <w:sz w:val="20"/>
              </w:rPr>
              <w:t>35.</w:t>
            </w:r>
          </w:p>
        </w:tc>
        <w:tc>
          <w:tcPr>
            <w:tcW w:w="1831" w:type="dxa"/>
          </w:tcPr>
          <w:p w:rsidR="005352D3" w:rsidRDefault="005352D3" w:rsidP="007B0EA5">
            <w:pPr>
              <w:pStyle w:val="TableParagraph"/>
              <w:tabs>
                <w:tab w:val="left" w:pos="9781"/>
              </w:tabs>
              <w:rPr>
                <w:b/>
                <w:i/>
              </w:rPr>
            </w:pPr>
          </w:p>
          <w:p w:rsidR="005352D3" w:rsidRDefault="005352D3" w:rsidP="007B0EA5">
            <w:pPr>
              <w:pStyle w:val="TableParagraph"/>
              <w:tabs>
                <w:tab w:val="left" w:pos="9781"/>
              </w:tabs>
              <w:rPr>
                <w:b/>
                <w:i/>
              </w:rPr>
            </w:pPr>
          </w:p>
          <w:p w:rsidR="005352D3" w:rsidRDefault="005352D3" w:rsidP="007B0EA5">
            <w:pPr>
              <w:pStyle w:val="TableParagraph"/>
              <w:tabs>
                <w:tab w:val="left" w:pos="9781"/>
              </w:tabs>
              <w:rPr>
                <w:b/>
                <w:i/>
              </w:rPr>
            </w:pPr>
          </w:p>
          <w:p w:rsidR="005352D3" w:rsidRDefault="005352D3" w:rsidP="007B0EA5">
            <w:pPr>
              <w:pStyle w:val="TableParagraph"/>
              <w:tabs>
                <w:tab w:val="left" w:pos="9781"/>
              </w:tabs>
              <w:spacing w:before="153"/>
              <w:ind w:left="191" w:right="184" w:firstLine="316"/>
              <w:rPr>
                <w:sz w:val="20"/>
              </w:rPr>
            </w:pPr>
            <w:r>
              <w:rPr>
                <w:sz w:val="20"/>
              </w:rPr>
              <w:t>Горицвет</w:t>
            </w:r>
            <w:r>
              <w:rPr>
                <w:spacing w:val="1"/>
                <w:sz w:val="20"/>
              </w:rPr>
              <w:t xml:space="preserve"> </w:t>
            </w:r>
            <w:r>
              <w:rPr>
                <w:sz w:val="20"/>
              </w:rPr>
              <w:t>Adonis</w:t>
            </w:r>
            <w:r>
              <w:rPr>
                <w:spacing w:val="-6"/>
                <w:sz w:val="20"/>
              </w:rPr>
              <w:t xml:space="preserve"> </w:t>
            </w:r>
            <w:r>
              <w:rPr>
                <w:sz w:val="20"/>
              </w:rPr>
              <w:t>vernalis</w:t>
            </w:r>
            <w:r>
              <w:rPr>
                <w:spacing w:val="-2"/>
                <w:sz w:val="20"/>
              </w:rPr>
              <w:t xml:space="preserve"> </w:t>
            </w:r>
            <w:r>
              <w:rPr>
                <w:sz w:val="20"/>
              </w:rPr>
              <w:t>L</w:t>
            </w:r>
          </w:p>
        </w:tc>
        <w:tc>
          <w:tcPr>
            <w:tcW w:w="1560" w:type="dxa"/>
          </w:tcPr>
          <w:p w:rsidR="005352D3" w:rsidRDefault="005352D3" w:rsidP="007B0EA5">
            <w:pPr>
              <w:pStyle w:val="TableParagraph"/>
              <w:tabs>
                <w:tab w:val="left" w:pos="9781"/>
              </w:tabs>
              <w:rPr>
                <w:b/>
                <w:i/>
              </w:rPr>
            </w:pPr>
          </w:p>
          <w:p w:rsidR="005352D3" w:rsidRDefault="005352D3" w:rsidP="007B0EA5">
            <w:pPr>
              <w:pStyle w:val="TableParagraph"/>
              <w:tabs>
                <w:tab w:val="left" w:pos="9781"/>
              </w:tabs>
              <w:rPr>
                <w:b/>
                <w:i/>
              </w:rPr>
            </w:pPr>
          </w:p>
          <w:p w:rsidR="005352D3" w:rsidRDefault="005352D3" w:rsidP="007B0EA5">
            <w:pPr>
              <w:pStyle w:val="TableParagraph"/>
              <w:tabs>
                <w:tab w:val="left" w:pos="9781"/>
              </w:tabs>
              <w:rPr>
                <w:b/>
                <w:i/>
              </w:rPr>
            </w:pPr>
          </w:p>
          <w:p w:rsidR="005352D3" w:rsidRDefault="005352D3" w:rsidP="007B0EA5">
            <w:pPr>
              <w:pStyle w:val="TableParagraph"/>
              <w:tabs>
                <w:tab w:val="left" w:pos="9781"/>
              </w:tabs>
              <w:spacing w:before="4"/>
              <w:rPr>
                <w:b/>
                <w:i/>
                <w:sz w:val="23"/>
              </w:rPr>
            </w:pPr>
          </w:p>
          <w:p w:rsidR="005352D3" w:rsidRDefault="005352D3" w:rsidP="007B0EA5">
            <w:pPr>
              <w:pStyle w:val="TableParagraph"/>
              <w:tabs>
                <w:tab w:val="left" w:pos="9781"/>
              </w:tabs>
              <w:ind w:left="96" w:right="84"/>
              <w:jc w:val="center"/>
              <w:rPr>
                <w:i/>
                <w:sz w:val="20"/>
              </w:rPr>
            </w:pPr>
            <w:r>
              <w:rPr>
                <w:i/>
                <w:sz w:val="20"/>
              </w:rPr>
              <w:t>Ranunculaceae</w:t>
            </w:r>
          </w:p>
        </w:tc>
        <w:tc>
          <w:tcPr>
            <w:tcW w:w="1416" w:type="dxa"/>
          </w:tcPr>
          <w:p w:rsidR="005352D3" w:rsidRDefault="005352D3" w:rsidP="007B0EA5">
            <w:pPr>
              <w:pStyle w:val="TableParagraph"/>
              <w:tabs>
                <w:tab w:val="left" w:pos="9781"/>
              </w:tabs>
              <w:rPr>
                <w:b/>
                <w:i/>
              </w:rPr>
            </w:pPr>
          </w:p>
          <w:p w:rsidR="005352D3" w:rsidRDefault="005352D3" w:rsidP="007B0EA5">
            <w:pPr>
              <w:pStyle w:val="TableParagraph"/>
              <w:tabs>
                <w:tab w:val="left" w:pos="9781"/>
              </w:tabs>
              <w:rPr>
                <w:b/>
                <w:i/>
              </w:rPr>
            </w:pPr>
          </w:p>
          <w:p w:rsidR="005352D3" w:rsidRDefault="005352D3" w:rsidP="007B0EA5">
            <w:pPr>
              <w:pStyle w:val="TableParagraph"/>
              <w:tabs>
                <w:tab w:val="left" w:pos="9781"/>
              </w:tabs>
              <w:rPr>
                <w:b/>
                <w:i/>
              </w:rPr>
            </w:pPr>
          </w:p>
          <w:p w:rsidR="005352D3" w:rsidRDefault="005352D3" w:rsidP="007B0EA5">
            <w:pPr>
              <w:pStyle w:val="TableParagraph"/>
              <w:tabs>
                <w:tab w:val="left" w:pos="9781"/>
              </w:tabs>
              <w:spacing w:before="4"/>
              <w:rPr>
                <w:b/>
                <w:i/>
                <w:sz w:val="23"/>
              </w:rPr>
            </w:pPr>
          </w:p>
          <w:p w:rsidR="005352D3" w:rsidRDefault="005352D3" w:rsidP="007B0EA5">
            <w:pPr>
              <w:pStyle w:val="TableParagraph"/>
              <w:tabs>
                <w:tab w:val="left" w:pos="9781"/>
              </w:tabs>
              <w:ind w:left="297"/>
              <w:rPr>
                <w:sz w:val="20"/>
              </w:rPr>
            </w:pPr>
            <w:r>
              <w:rPr>
                <w:sz w:val="20"/>
              </w:rPr>
              <w:t>единично</w:t>
            </w:r>
          </w:p>
        </w:tc>
        <w:tc>
          <w:tcPr>
            <w:tcW w:w="3262" w:type="dxa"/>
          </w:tcPr>
          <w:p w:rsidR="005352D3" w:rsidRDefault="005352D3" w:rsidP="007B0EA5">
            <w:pPr>
              <w:pStyle w:val="TableParagraph"/>
              <w:tabs>
                <w:tab w:val="left" w:pos="9781"/>
              </w:tabs>
              <w:rPr>
                <w:b/>
                <w:i/>
              </w:rPr>
            </w:pPr>
          </w:p>
          <w:p w:rsidR="005352D3" w:rsidRDefault="005352D3" w:rsidP="007B0EA5">
            <w:pPr>
              <w:pStyle w:val="TableParagraph"/>
              <w:tabs>
                <w:tab w:val="left" w:pos="9781"/>
              </w:tabs>
              <w:rPr>
                <w:b/>
                <w:i/>
              </w:rPr>
            </w:pPr>
          </w:p>
          <w:p w:rsidR="005352D3" w:rsidRDefault="005352D3" w:rsidP="007B0EA5">
            <w:pPr>
              <w:pStyle w:val="TableParagraph"/>
              <w:tabs>
                <w:tab w:val="left" w:pos="9781"/>
              </w:tabs>
              <w:rPr>
                <w:b/>
                <w:i/>
              </w:rPr>
            </w:pPr>
          </w:p>
          <w:p w:rsidR="005352D3" w:rsidRDefault="005352D3" w:rsidP="007B0EA5">
            <w:pPr>
              <w:pStyle w:val="TableParagraph"/>
              <w:tabs>
                <w:tab w:val="left" w:pos="9781"/>
              </w:tabs>
              <w:spacing w:before="153"/>
              <w:ind w:left="1190" w:right="398" w:hanging="778"/>
              <w:rPr>
                <w:sz w:val="20"/>
              </w:rPr>
            </w:pPr>
            <w:r>
              <w:rPr>
                <w:sz w:val="20"/>
              </w:rPr>
              <w:t>Тук</w:t>
            </w:r>
            <w:r>
              <w:rPr>
                <w:spacing w:val="-3"/>
                <w:sz w:val="20"/>
              </w:rPr>
              <w:t xml:space="preserve"> </w:t>
            </w:r>
            <w:r>
              <w:rPr>
                <w:sz w:val="20"/>
              </w:rPr>
              <w:t>там</w:t>
            </w:r>
            <w:r>
              <w:rPr>
                <w:spacing w:val="-1"/>
                <w:sz w:val="20"/>
              </w:rPr>
              <w:t xml:space="preserve"> </w:t>
            </w:r>
            <w:r>
              <w:rPr>
                <w:sz w:val="20"/>
              </w:rPr>
              <w:t>на</w:t>
            </w:r>
            <w:r>
              <w:rPr>
                <w:spacing w:val="-2"/>
                <w:sz w:val="20"/>
              </w:rPr>
              <w:t xml:space="preserve"> </w:t>
            </w:r>
            <w:r>
              <w:rPr>
                <w:sz w:val="20"/>
              </w:rPr>
              <w:t>различни</w:t>
            </w:r>
            <w:r>
              <w:rPr>
                <w:spacing w:val="-2"/>
                <w:sz w:val="20"/>
              </w:rPr>
              <w:t xml:space="preserve"> </w:t>
            </w:r>
            <w:r>
              <w:rPr>
                <w:sz w:val="20"/>
              </w:rPr>
              <w:t>места</w:t>
            </w:r>
            <w:r>
              <w:rPr>
                <w:spacing w:val="-2"/>
                <w:sz w:val="20"/>
              </w:rPr>
              <w:t xml:space="preserve"> </w:t>
            </w:r>
            <w:r>
              <w:rPr>
                <w:sz w:val="20"/>
              </w:rPr>
              <w:t>в</w:t>
            </w:r>
            <w:r>
              <w:rPr>
                <w:spacing w:val="-47"/>
                <w:sz w:val="20"/>
              </w:rPr>
              <w:t xml:space="preserve"> </w:t>
            </w:r>
            <w:r>
              <w:rPr>
                <w:sz w:val="20"/>
              </w:rPr>
              <w:t>Общината</w:t>
            </w:r>
          </w:p>
        </w:tc>
        <w:tc>
          <w:tcPr>
            <w:tcW w:w="1419" w:type="dxa"/>
          </w:tcPr>
          <w:p w:rsidR="005352D3" w:rsidRDefault="005352D3" w:rsidP="007B0EA5">
            <w:pPr>
              <w:pStyle w:val="TableParagraph"/>
              <w:tabs>
                <w:tab w:val="left" w:pos="9781"/>
              </w:tabs>
              <w:rPr>
                <w:b/>
                <w:i/>
              </w:rPr>
            </w:pPr>
          </w:p>
          <w:p w:rsidR="005352D3" w:rsidRDefault="005352D3" w:rsidP="007B0EA5">
            <w:pPr>
              <w:pStyle w:val="TableParagraph"/>
              <w:tabs>
                <w:tab w:val="left" w:pos="9781"/>
              </w:tabs>
              <w:rPr>
                <w:b/>
                <w:i/>
              </w:rPr>
            </w:pPr>
          </w:p>
          <w:p w:rsidR="005352D3" w:rsidRDefault="005352D3" w:rsidP="007B0EA5">
            <w:pPr>
              <w:pStyle w:val="TableParagraph"/>
              <w:tabs>
                <w:tab w:val="left" w:pos="9781"/>
              </w:tabs>
              <w:rPr>
                <w:b/>
                <w:i/>
              </w:rPr>
            </w:pPr>
          </w:p>
          <w:p w:rsidR="005352D3" w:rsidRDefault="005352D3" w:rsidP="007B0EA5">
            <w:pPr>
              <w:pStyle w:val="TableParagraph"/>
              <w:tabs>
                <w:tab w:val="left" w:pos="9781"/>
              </w:tabs>
              <w:spacing w:before="4"/>
              <w:rPr>
                <w:b/>
                <w:i/>
                <w:sz w:val="23"/>
              </w:rPr>
            </w:pPr>
          </w:p>
          <w:p w:rsidR="005352D3" w:rsidRDefault="005352D3" w:rsidP="007B0EA5">
            <w:pPr>
              <w:pStyle w:val="TableParagraph"/>
              <w:tabs>
                <w:tab w:val="left" w:pos="9781"/>
              </w:tabs>
              <w:ind w:left="103" w:right="102"/>
              <w:jc w:val="center"/>
              <w:rPr>
                <w:sz w:val="20"/>
              </w:rPr>
            </w:pPr>
            <w:r>
              <w:rPr>
                <w:sz w:val="20"/>
              </w:rPr>
              <w:t>незначително</w:t>
            </w:r>
          </w:p>
        </w:tc>
        <w:tc>
          <w:tcPr>
            <w:tcW w:w="1700" w:type="dxa"/>
          </w:tcPr>
          <w:p w:rsidR="005352D3" w:rsidRDefault="005352D3" w:rsidP="007B0EA5">
            <w:pPr>
              <w:pStyle w:val="TableParagraph"/>
              <w:tabs>
                <w:tab w:val="left" w:pos="9781"/>
              </w:tabs>
              <w:rPr>
                <w:b/>
                <w:i/>
              </w:rPr>
            </w:pPr>
          </w:p>
          <w:p w:rsidR="005352D3" w:rsidRDefault="005352D3" w:rsidP="007B0EA5">
            <w:pPr>
              <w:pStyle w:val="TableParagraph"/>
              <w:tabs>
                <w:tab w:val="left" w:pos="9781"/>
              </w:tabs>
              <w:rPr>
                <w:b/>
                <w:i/>
              </w:rPr>
            </w:pPr>
          </w:p>
          <w:p w:rsidR="005352D3" w:rsidRDefault="005352D3" w:rsidP="007B0EA5">
            <w:pPr>
              <w:pStyle w:val="TableParagraph"/>
              <w:tabs>
                <w:tab w:val="left" w:pos="9781"/>
              </w:tabs>
              <w:rPr>
                <w:b/>
                <w:i/>
              </w:rPr>
            </w:pPr>
          </w:p>
          <w:p w:rsidR="005352D3" w:rsidRDefault="005352D3" w:rsidP="007B0EA5">
            <w:pPr>
              <w:pStyle w:val="TableParagraph"/>
              <w:tabs>
                <w:tab w:val="left" w:pos="9781"/>
              </w:tabs>
              <w:spacing w:before="4"/>
              <w:rPr>
                <w:b/>
                <w:i/>
                <w:sz w:val="23"/>
              </w:rPr>
            </w:pPr>
          </w:p>
          <w:p w:rsidR="005352D3" w:rsidRDefault="005352D3" w:rsidP="007B0EA5">
            <w:pPr>
              <w:pStyle w:val="TableParagraph"/>
              <w:tabs>
                <w:tab w:val="left" w:pos="9781"/>
              </w:tabs>
              <w:ind w:left="86" w:right="79"/>
              <w:jc w:val="center"/>
              <w:rPr>
                <w:sz w:val="20"/>
              </w:rPr>
            </w:pPr>
            <w:r>
              <w:rPr>
                <w:sz w:val="20"/>
              </w:rPr>
              <w:t>стрък</w:t>
            </w:r>
          </w:p>
        </w:tc>
        <w:tc>
          <w:tcPr>
            <w:tcW w:w="1561" w:type="dxa"/>
          </w:tcPr>
          <w:p w:rsidR="005352D3" w:rsidRDefault="005352D3" w:rsidP="007B0EA5">
            <w:pPr>
              <w:pStyle w:val="TableParagraph"/>
              <w:tabs>
                <w:tab w:val="left" w:pos="9781"/>
              </w:tabs>
              <w:ind w:left="134" w:right="128" w:hanging="2"/>
              <w:jc w:val="center"/>
              <w:rPr>
                <w:sz w:val="20"/>
              </w:rPr>
            </w:pPr>
            <w:r>
              <w:rPr>
                <w:sz w:val="20"/>
              </w:rPr>
              <w:t>Съгласно</w:t>
            </w:r>
            <w:r>
              <w:rPr>
                <w:spacing w:val="1"/>
                <w:sz w:val="20"/>
              </w:rPr>
              <w:t xml:space="preserve"> </w:t>
            </w:r>
            <w:r>
              <w:rPr>
                <w:sz w:val="20"/>
              </w:rPr>
              <w:t>Заповед № РД-</w:t>
            </w:r>
            <w:r>
              <w:rPr>
                <w:spacing w:val="-48"/>
                <w:sz w:val="20"/>
              </w:rPr>
              <w:t xml:space="preserve"> </w:t>
            </w:r>
            <w:r>
              <w:rPr>
                <w:sz w:val="20"/>
              </w:rPr>
              <w:t>115/13.02.2015</w:t>
            </w:r>
          </w:p>
          <w:p w:rsidR="005352D3" w:rsidRDefault="005352D3" w:rsidP="007B0EA5">
            <w:pPr>
              <w:pStyle w:val="TableParagraph"/>
              <w:tabs>
                <w:tab w:val="left" w:pos="9781"/>
              </w:tabs>
              <w:ind w:left="108" w:right="101"/>
              <w:jc w:val="center"/>
              <w:rPr>
                <w:sz w:val="20"/>
              </w:rPr>
            </w:pPr>
            <w:r>
              <w:rPr>
                <w:sz w:val="20"/>
              </w:rPr>
              <w:t>г. на МОСВ се</w:t>
            </w:r>
            <w:r>
              <w:rPr>
                <w:spacing w:val="1"/>
                <w:sz w:val="20"/>
              </w:rPr>
              <w:t xml:space="preserve"> </w:t>
            </w:r>
            <w:r>
              <w:rPr>
                <w:sz w:val="20"/>
              </w:rPr>
              <w:t>забранява</w:t>
            </w:r>
            <w:r>
              <w:rPr>
                <w:spacing w:val="1"/>
                <w:sz w:val="20"/>
              </w:rPr>
              <w:t xml:space="preserve"> </w:t>
            </w:r>
            <w:r>
              <w:rPr>
                <w:sz w:val="20"/>
              </w:rPr>
              <w:t>събирането му</w:t>
            </w:r>
            <w:r>
              <w:rPr>
                <w:spacing w:val="1"/>
                <w:sz w:val="20"/>
              </w:rPr>
              <w:t xml:space="preserve"> </w:t>
            </w:r>
            <w:r>
              <w:rPr>
                <w:spacing w:val="-1"/>
                <w:sz w:val="20"/>
              </w:rPr>
              <w:t>от естествените</w:t>
            </w:r>
            <w:r>
              <w:rPr>
                <w:spacing w:val="-47"/>
                <w:sz w:val="20"/>
              </w:rPr>
              <w:t xml:space="preserve"> </w:t>
            </w:r>
            <w:r>
              <w:rPr>
                <w:sz w:val="20"/>
              </w:rPr>
              <w:t>находища на</w:t>
            </w:r>
          </w:p>
          <w:p w:rsidR="005352D3" w:rsidRDefault="005352D3" w:rsidP="007B0EA5">
            <w:pPr>
              <w:pStyle w:val="TableParagraph"/>
              <w:tabs>
                <w:tab w:val="left" w:pos="9781"/>
              </w:tabs>
              <w:spacing w:line="230" w:lineRule="atLeast"/>
              <w:ind w:left="104" w:right="101"/>
              <w:jc w:val="center"/>
              <w:rPr>
                <w:sz w:val="20"/>
              </w:rPr>
            </w:pPr>
            <w:r>
              <w:rPr>
                <w:sz w:val="20"/>
              </w:rPr>
              <w:t>територията</w:t>
            </w:r>
            <w:r>
              <w:rPr>
                <w:spacing w:val="-10"/>
                <w:sz w:val="20"/>
              </w:rPr>
              <w:t xml:space="preserve"> </w:t>
            </w:r>
            <w:r>
              <w:rPr>
                <w:sz w:val="20"/>
              </w:rPr>
              <w:t>на</w:t>
            </w:r>
            <w:r>
              <w:rPr>
                <w:spacing w:val="-47"/>
                <w:sz w:val="20"/>
              </w:rPr>
              <w:t xml:space="preserve"> </w:t>
            </w:r>
            <w:r>
              <w:rPr>
                <w:sz w:val="20"/>
              </w:rPr>
              <w:t>цялата</w:t>
            </w:r>
            <w:r>
              <w:rPr>
                <w:spacing w:val="-3"/>
                <w:sz w:val="20"/>
              </w:rPr>
              <w:t xml:space="preserve"> </w:t>
            </w:r>
            <w:r>
              <w:rPr>
                <w:sz w:val="20"/>
              </w:rPr>
              <w:t>страна</w:t>
            </w:r>
          </w:p>
        </w:tc>
        <w:tc>
          <w:tcPr>
            <w:tcW w:w="1547" w:type="dxa"/>
          </w:tcPr>
          <w:p w:rsidR="005352D3" w:rsidRDefault="005352D3" w:rsidP="007B0EA5">
            <w:pPr>
              <w:pStyle w:val="TableParagraph"/>
              <w:tabs>
                <w:tab w:val="left" w:pos="9781"/>
              </w:tabs>
              <w:rPr>
                <w:b/>
                <w:i/>
              </w:rPr>
            </w:pPr>
          </w:p>
          <w:p w:rsidR="005352D3" w:rsidRDefault="005352D3" w:rsidP="007B0EA5">
            <w:pPr>
              <w:pStyle w:val="TableParagraph"/>
              <w:tabs>
                <w:tab w:val="left" w:pos="9781"/>
              </w:tabs>
              <w:spacing w:before="3"/>
              <w:rPr>
                <w:b/>
                <w:i/>
                <w:sz w:val="17"/>
              </w:rPr>
            </w:pPr>
          </w:p>
          <w:p w:rsidR="005352D3" w:rsidRDefault="005352D3" w:rsidP="007B0EA5">
            <w:pPr>
              <w:pStyle w:val="TableParagraph"/>
              <w:tabs>
                <w:tab w:val="left" w:pos="9781"/>
              </w:tabs>
              <w:ind w:left="193" w:right="175" w:firstLine="1"/>
              <w:jc w:val="center"/>
              <w:rPr>
                <w:sz w:val="20"/>
              </w:rPr>
            </w:pPr>
            <w:r>
              <w:rPr>
                <w:sz w:val="20"/>
              </w:rPr>
              <w:t>За лични</w:t>
            </w:r>
            <w:r>
              <w:rPr>
                <w:spacing w:val="1"/>
                <w:sz w:val="20"/>
              </w:rPr>
              <w:t xml:space="preserve"> </w:t>
            </w:r>
            <w:r>
              <w:rPr>
                <w:sz w:val="20"/>
              </w:rPr>
              <w:t>нужди (под</w:t>
            </w:r>
            <w:r>
              <w:rPr>
                <w:spacing w:val="1"/>
                <w:sz w:val="20"/>
              </w:rPr>
              <w:t xml:space="preserve"> </w:t>
            </w:r>
            <w:r>
              <w:rPr>
                <w:sz w:val="20"/>
              </w:rPr>
              <w:t>лекарски</w:t>
            </w:r>
            <w:r>
              <w:rPr>
                <w:spacing w:val="1"/>
                <w:sz w:val="20"/>
              </w:rPr>
              <w:t xml:space="preserve"> </w:t>
            </w:r>
            <w:r>
              <w:rPr>
                <w:spacing w:val="-1"/>
                <w:sz w:val="20"/>
              </w:rPr>
              <w:t xml:space="preserve">контрол) </w:t>
            </w:r>
            <w:r>
              <w:rPr>
                <w:sz w:val="20"/>
                <w:u w:val="single"/>
              </w:rPr>
              <w:t>Има</w:t>
            </w:r>
            <w:r>
              <w:rPr>
                <w:spacing w:val="-47"/>
                <w:sz w:val="20"/>
              </w:rPr>
              <w:t xml:space="preserve"> </w:t>
            </w:r>
            <w:r>
              <w:rPr>
                <w:sz w:val="20"/>
                <w:u w:val="single"/>
              </w:rPr>
              <w:t>забранителен</w:t>
            </w:r>
            <w:r>
              <w:rPr>
                <w:spacing w:val="-47"/>
                <w:sz w:val="20"/>
              </w:rPr>
              <w:t xml:space="preserve"> </w:t>
            </w:r>
            <w:r>
              <w:rPr>
                <w:sz w:val="20"/>
                <w:u w:val="single"/>
              </w:rPr>
              <w:t>режим</w:t>
            </w:r>
          </w:p>
        </w:tc>
      </w:tr>
    </w:tbl>
    <w:p w:rsidR="005352D3" w:rsidRDefault="005352D3" w:rsidP="007B0EA5">
      <w:pPr>
        <w:tabs>
          <w:tab w:val="left" w:pos="9781"/>
        </w:tabs>
        <w:jc w:val="center"/>
        <w:rPr>
          <w:sz w:val="20"/>
        </w:rPr>
        <w:sectPr w:rsidR="005352D3">
          <w:pgSz w:w="16840" w:h="11910" w:orient="landscape"/>
          <w:pgMar w:top="1180" w:right="540" w:bottom="800" w:left="1220" w:header="710" w:footer="602" w:gutter="0"/>
          <w:cols w:space="708"/>
        </w:sectPr>
      </w:pPr>
    </w:p>
    <w:p w:rsidR="005352D3" w:rsidRDefault="005352D3" w:rsidP="007B0EA5">
      <w:pPr>
        <w:pStyle w:val="a3"/>
        <w:tabs>
          <w:tab w:val="left" w:pos="9781"/>
        </w:tabs>
        <w:spacing w:before="0"/>
        <w:ind w:firstLine="0"/>
        <w:jc w:val="left"/>
        <w:rPr>
          <w:b/>
          <w:i/>
          <w:sz w:val="20"/>
        </w:rPr>
      </w:pPr>
    </w:p>
    <w:p w:rsidR="005352D3" w:rsidRDefault="005352D3" w:rsidP="007B0EA5">
      <w:pPr>
        <w:pStyle w:val="a3"/>
        <w:tabs>
          <w:tab w:val="left" w:pos="9781"/>
        </w:tabs>
        <w:spacing w:before="0"/>
        <w:ind w:firstLine="0"/>
        <w:jc w:val="left"/>
        <w:rPr>
          <w:b/>
          <w:i/>
          <w:sz w:val="20"/>
        </w:rPr>
      </w:pPr>
    </w:p>
    <w:p w:rsidR="005352D3" w:rsidRDefault="005352D3" w:rsidP="007B0EA5">
      <w:pPr>
        <w:pStyle w:val="a3"/>
        <w:tabs>
          <w:tab w:val="left" w:pos="9781"/>
        </w:tabs>
        <w:spacing w:before="7"/>
        <w:ind w:firstLine="0"/>
        <w:jc w:val="left"/>
        <w:rPr>
          <w:b/>
          <w:i/>
          <w:sz w:val="13"/>
        </w:rPr>
      </w:pPr>
    </w:p>
    <w:tbl>
      <w:tblPr>
        <w:tblStyle w:val="TableNormal"/>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5"/>
        <w:gridCol w:w="1841"/>
        <w:gridCol w:w="1560"/>
        <w:gridCol w:w="1416"/>
        <w:gridCol w:w="3262"/>
        <w:gridCol w:w="1419"/>
        <w:gridCol w:w="1700"/>
        <w:gridCol w:w="1561"/>
        <w:gridCol w:w="1561"/>
      </w:tblGrid>
      <w:tr w:rsidR="005352D3" w:rsidTr="0097683D">
        <w:trPr>
          <w:trHeight w:val="688"/>
        </w:trPr>
        <w:tc>
          <w:tcPr>
            <w:tcW w:w="535"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121" w:right="112"/>
              <w:jc w:val="center"/>
              <w:rPr>
                <w:sz w:val="20"/>
              </w:rPr>
            </w:pPr>
            <w:r>
              <w:rPr>
                <w:sz w:val="20"/>
              </w:rPr>
              <w:t>З6.</w:t>
            </w:r>
          </w:p>
        </w:tc>
        <w:tc>
          <w:tcPr>
            <w:tcW w:w="1841" w:type="dxa"/>
          </w:tcPr>
          <w:p w:rsidR="005352D3" w:rsidRDefault="005352D3" w:rsidP="007B0EA5">
            <w:pPr>
              <w:pStyle w:val="TableParagraph"/>
              <w:tabs>
                <w:tab w:val="left" w:pos="9781"/>
              </w:tabs>
              <w:spacing w:line="223" w:lineRule="exact"/>
              <w:ind w:left="110" w:right="105"/>
              <w:jc w:val="center"/>
              <w:rPr>
                <w:sz w:val="20"/>
              </w:rPr>
            </w:pPr>
            <w:r>
              <w:rPr>
                <w:sz w:val="20"/>
              </w:rPr>
              <w:t>Кукуряк</w:t>
            </w:r>
          </w:p>
          <w:p w:rsidR="005352D3" w:rsidRDefault="005352D3" w:rsidP="007B0EA5">
            <w:pPr>
              <w:pStyle w:val="TableParagraph"/>
              <w:tabs>
                <w:tab w:val="left" w:pos="9781"/>
              </w:tabs>
              <w:spacing w:line="230" w:lineRule="atLeast"/>
              <w:ind w:left="113" w:right="105"/>
              <w:jc w:val="center"/>
              <w:rPr>
                <w:sz w:val="20"/>
              </w:rPr>
            </w:pPr>
            <w:r>
              <w:rPr>
                <w:sz w:val="20"/>
              </w:rPr>
              <w:t>Helleborus odorus</w:t>
            </w:r>
            <w:r>
              <w:rPr>
                <w:spacing w:val="-47"/>
                <w:sz w:val="20"/>
              </w:rPr>
              <w:t xml:space="preserve"> </w:t>
            </w:r>
            <w:r>
              <w:rPr>
                <w:sz w:val="20"/>
              </w:rPr>
              <w:t>W.K.</w:t>
            </w:r>
          </w:p>
        </w:tc>
        <w:tc>
          <w:tcPr>
            <w:tcW w:w="1560"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right="148"/>
              <w:jc w:val="right"/>
              <w:rPr>
                <w:i/>
                <w:sz w:val="20"/>
              </w:rPr>
            </w:pPr>
            <w:r>
              <w:rPr>
                <w:i/>
                <w:sz w:val="20"/>
              </w:rPr>
              <w:t>Ranunculaceae</w:t>
            </w:r>
          </w:p>
        </w:tc>
        <w:tc>
          <w:tcPr>
            <w:tcW w:w="1416"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297"/>
              <w:rPr>
                <w:sz w:val="20"/>
              </w:rPr>
            </w:pPr>
            <w:r>
              <w:rPr>
                <w:sz w:val="20"/>
              </w:rPr>
              <w:t>единично</w:t>
            </w:r>
          </w:p>
        </w:tc>
        <w:tc>
          <w:tcPr>
            <w:tcW w:w="3262"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108" w:right="105"/>
              <w:jc w:val="center"/>
              <w:rPr>
                <w:sz w:val="20"/>
              </w:rPr>
            </w:pPr>
            <w:r>
              <w:rPr>
                <w:sz w:val="20"/>
              </w:rPr>
              <w:t>Тук</w:t>
            </w:r>
            <w:r>
              <w:rPr>
                <w:spacing w:val="-3"/>
                <w:sz w:val="20"/>
              </w:rPr>
              <w:t xml:space="preserve"> </w:t>
            </w:r>
            <w:r>
              <w:rPr>
                <w:sz w:val="20"/>
              </w:rPr>
              <w:t>там в</w:t>
            </w:r>
            <w:r>
              <w:rPr>
                <w:spacing w:val="-2"/>
                <w:sz w:val="20"/>
              </w:rPr>
              <w:t xml:space="preserve"> </w:t>
            </w:r>
            <w:r>
              <w:rPr>
                <w:sz w:val="20"/>
              </w:rPr>
              <w:t>региона</w:t>
            </w:r>
          </w:p>
        </w:tc>
        <w:tc>
          <w:tcPr>
            <w:tcW w:w="1419"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103" w:right="103"/>
              <w:jc w:val="center"/>
              <w:rPr>
                <w:sz w:val="20"/>
              </w:rPr>
            </w:pPr>
            <w:r>
              <w:rPr>
                <w:sz w:val="20"/>
              </w:rPr>
              <w:t>незначително</w:t>
            </w:r>
          </w:p>
        </w:tc>
        <w:tc>
          <w:tcPr>
            <w:tcW w:w="1700" w:type="dxa"/>
          </w:tcPr>
          <w:p w:rsidR="005352D3" w:rsidRDefault="005352D3" w:rsidP="007B0EA5">
            <w:pPr>
              <w:pStyle w:val="TableParagraph"/>
              <w:tabs>
                <w:tab w:val="left" w:pos="9781"/>
              </w:tabs>
              <w:spacing w:before="108"/>
              <w:ind w:left="603" w:right="339" w:hanging="245"/>
              <w:rPr>
                <w:sz w:val="20"/>
              </w:rPr>
            </w:pPr>
            <w:r>
              <w:rPr>
                <w:spacing w:val="-1"/>
                <w:sz w:val="20"/>
              </w:rPr>
              <w:t xml:space="preserve">коренища </w:t>
            </w:r>
            <w:r>
              <w:rPr>
                <w:sz w:val="20"/>
              </w:rPr>
              <w:t>с</w:t>
            </w:r>
            <w:r>
              <w:rPr>
                <w:spacing w:val="-47"/>
                <w:sz w:val="20"/>
              </w:rPr>
              <w:t xml:space="preserve"> </w:t>
            </w:r>
            <w:r>
              <w:rPr>
                <w:sz w:val="20"/>
              </w:rPr>
              <w:t>корен</w:t>
            </w:r>
          </w:p>
        </w:tc>
        <w:tc>
          <w:tcPr>
            <w:tcW w:w="1561" w:type="dxa"/>
          </w:tcPr>
          <w:p w:rsidR="005352D3" w:rsidRDefault="005352D3" w:rsidP="007B0EA5">
            <w:pPr>
              <w:pStyle w:val="TableParagraph"/>
              <w:tabs>
                <w:tab w:val="left" w:pos="9781"/>
              </w:tabs>
              <w:spacing w:before="108"/>
              <w:ind w:left="324" w:right="181" w:hanging="118"/>
              <w:rPr>
                <w:sz w:val="20"/>
              </w:rPr>
            </w:pPr>
            <w:r>
              <w:rPr>
                <w:sz w:val="20"/>
              </w:rPr>
              <w:t>Добиване без</w:t>
            </w:r>
            <w:r>
              <w:rPr>
                <w:spacing w:val="-48"/>
                <w:sz w:val="20"/>
              </w:rPr>
              <w:t xml:space="preserve"> </w:t>
            </w:r>
            <w:r>
              <w:rPr>
                <w:sz w:val="20"/>
              </w:rPr>
              <w:t>увреждане</w:t>
            </w:r>
          </w:p>
        </w:tc>
        <w:tc>
          <w:tcPr>
            <w:tcW w:w="1561" w:type="dxa"/>
          </w:tcPr>
          <w:p w:rsidR="005352D3" w:rsidRDefault="005352D3" w:rsidP="007B0EA5">
            <w:pPr>
              <w:pStyle w:val="TableParagraph"/>
              <w:tabs>
                <w:tab w:val="left" w:pos="9781"/>
              </w:tabs>
              <w:ind w:left="397" w:right="391"/>
              <w:jc w:val="center"/>
              <w:rPr>
                <w:sz w:val="20"/>
              </w:rPr>
            </w:pPr>
            <w:r>
              <w:rPr>
                <w:sz w:val="20"/>
              </w:rPr>
              <w:t>За лични</w:t>
            </w:r>
            <w:r>
              <w:rPr>
                <w:spacing w:val="-48"/>
                <w:sz w:val="20"/>
              </w:rPr>
              <w:t xml:space="preserve"> </w:t>
            </w:r>
            <w:r>
              <w:rPr>
                <w:sz w:val="20"/>
              </w:rPr>
              <w:t>нужди</w:t>
            </w:r>
          </w:p>
          <w:p w:rsidR="005352D3" w:rsidRDefault="005352D3" w:rsidP="007B0EA5">
            <w:pPr>
              <w:pStyle w:val="TableParagraph"/>
              <w:tabs>
                <w:tab w:val="left" w:pos="9781"/>
              </w:tabs>
              <w:spacing w:line="215" w:lineRule="exact"/>
              <w:ind w:left="103" w:right="101"/>
              <w:jc w:val="center"/>
              <w:rPr>
                <w:sz w:val="20"/>
              </w:rPr>
            </w:pPr>
            <w:r>
              <w:rPr>
                <w:sz w:val="20"/>
                <w:u w:val="single"/>
              </w:rPr>
              <w:t>(само</w:t>
            </w:r>
            <w:r>
              <w:rPr>
                <w:spacing w:val="-3"/>
                <w:sz w:val="20"/>
                <w:u w:val="single"/>
              </w:rPr>
              <w:t xml:space="preserve"> </w:t>
            </w:r>
            <w:r>
              <w:rPr>
                <w:sz w:val="20"/>
                <w:u w:val="single"/>
              </w:rPr>
              <w:t>външно</w:t>
            </w:r>
            <w:r>
              <w:rPr>
                <w:sz w:val="20"/>
              </w:rPr>
              <w:t>)</w:t>
            </w:r>
          </w:p>
        </w:tc>
      </w:tr>
      <w:tr w:rsidR="005352D3" w:rsidTr="0097683D">
        <w:trPr>
          <w:trHeight w:val="1151"/>
        </w:trPr>
        <w:tc>
          <w:tcPr>
            <w:tcW w:w="535" w:type="dxa"/>
          </w:tcPr>
          <w:p w:rsidR="005352D3" w:rsidRDefault="005352D3" w:rsidP="007B0EA5">
            <w:pPr>
              <w:pStyle w:val="TableParagraph"/>
              <w:tabs>
                <w:tab w:val="left" w:pos="9781"/>
              </w:tabs>
              <w:rPr>
                <w:b/>
                <w:i/>
              </w:rPr>
            </w:pPr>
          </w:p>
          <w:p w:rsidR="005352D3" w:rsidRDefault="005352D3" w:rsidP="007B0EA5">
            <w:pPr>
              <w:pStyle w:val="TableParagraph"/>
              <w:tabs>
                <w:tab w:val="left" w:pos="9781"/>
              </w:tabs>
              <w:spacing w:before="5"/>
              <w:rPr>
                <w:b/>
                <w:i/>
                <w:sz w:val="17"/>
              </w:rPr>
            </w:pPr>
          </w:p>
          <w:p w:rsidR="005352D3" w:rsidRDefault="005352D3" w:rsidP="007B0EA5">
            <w:pPr>
              <w:pStyle w:val="TableParagraph"/>
              <w:tabs>
                <w:tab w:val="left" w:pos="9781"/>
              </w:tabs>
              <w:ind w:left="121" w:right="111"/>
              <w:jc w:val="center"/>
              <w:rPr>
                <w:sz w:val="20"/>
              </w:rPr>
            </w:pPr>
            <w:r>
              <w:rPr>
                <w:sz w:val="20"/>
              </w:rPr>
              <w:t>37.</w:t>
            </w:r>
          </w:p>
        </w:tc>
        <w:tc>
          <w:tcPr>
            <w:tcW w:w="1841" w:type="dxa"/>
          </w:tcPr>
          <w:p w:rsidR="005352D3" w:rsidRDefault="005352D3" w:rsidP="007B0EA5">
            <w:pPr>
              <w:pStyle w:val="TableParagraph"/>
              <w:tabs>
                <w:tab w:val="left" w:pos="9781"/>
              </w:tabs>
              <w:spacing w:before="4"/>
              <w:rPr>
                <w:b/>
                <w:i/>
                <w:sz w:val="19"/>
              </w:rPr>
            </w:pPr>
          </w:p>
          <w:p w:rsidR="005352D3" w:rsidRDefault="005352D3" w:rsidP="007B0EA5">
            <w:pPr>
              <w:pStyle w:val="TableParagraph"/>
              <w:tabs>
                <w:tab w:val="left" w:pos="9781"/>
              </w:tabs>
              <w:spacing w:before="1"/>
              <w:ind w:left="168" w:right="161"/>
              <w:jc w:val="center"/>
              <w:rPr>
                <w:sz w:val="20"/>
              </w:rPr>
            </w:pPr>
            <w:r>
              <w:rPr>
                <w:sz w:val="20"/>
              </w:rPr>
              <w:t>Обикновено</w:t>
            </w:r>
            <w:r>
              <w:rPr>
                <w:spacing w:val="1"/>
                <w:sz w:val="20"/>
              </w:rPr>
              <w:t xml:space="preserve"> </w:t>
            </w:r>
            <w:r>
              <w:rPr>
                <w:sz w:val="20"/>
              </w:rPr>
              <w:t>лютиче</w:t>
            </w:r>
            <w:r>
              <w:rPr>
                <w:spacing w:val="1"/>
                <w:sz w:val="20"/>
              </w:rPr>
              <w:t xml:space="preserve"> </w:t>
            </w:r>
            <w:r>
              <w:rPr>
                <w:sz w:val="20"/>
              </w:rPr>
              <w:t>Ranunculus</w:t>
            </w:r>
            <w:r>
              <w:rPr>
                <w:spacing w:val="-9"/>
                <w:sz w:val="20"/>
              </w:rPr>
              <w:t xml:space="preserve"> </w:t>
            </w:r>
            <w:r>
              <w:rPr>
                <w:sz w:val="20"/>
              </w:rPr>
              <w:t>acer</w:t>
            </w:r>
            <w:r>
              <w:rPr>
                <w:spacing w:val="-6"/>
                <w:sz w:val="20"/>
              </w:rPr>
              <w:t xml:space="preserve"> </w:t>
            </w:r>
            <w:r>
              <w:rPr>
                <w:sz w:val="20"/>
              </w:rPr>
              <w:t>L</w:t>
            </w:r>
          </w:p>
        </w:tc>
        <w:tc>
          <w:tcPr>
            <w:tcW w:w="1560" w:type="dxa"/>
          </w:tcPr>
          <w:p w:rsidR="005352D3" w:rsidRDefault="005352D3" w:rsidP="007B0EA5">
            <w:pPr>
              <w:pStyle w:val="TableParagraph"/>
              <w:tabs>
                <w:tab w:val="left" w:pos="9781"/>
              </w:tabs>
              <w:rPr>
                <w:b/>
                <w:i/>
              </w:rPr>
            </w:pPr>
          </w:p>
          <w:p w:rsidR="005352D3" w:rsidRDefault="005352D3" w:rsidP="007B0EA5">
            <w:pPr>
              <w:pStyle w:val="TableParagraph"/>
              <w:tabs>
                <w:tab w:val="left" w:pos="9781"/>
              </w:tabs>
              <w:spacing w:before="5"/>
              <w:rPr>
                <w:b/>
                <w:i/>
                <w:sz w:val="17"/>
              </w:rPr>
            </w:pPr>
          </w:p>
          <w:p w:rsidR="005352D3" w:rsidRDefault="005352D3" w:rsidP="007B0EA5">
            <w:pPr>
              <w:pStyle w:val="TableParagraph"/>
              <w:tabs>
                <w:tab w:val="left" w:pos="9781"/>
              </w:tabs>
              <w:ind w:right="148"/>
              <w:jc w:val="right"/>
              <w:rPr>
                <w:i/>
                <w:sz w:val="20"/>
              </w:rPr>
            </w:pPr>
            <w:r>
              <w:rPr>
                <w:i/>
                <w:sz w:val="20"/>
              </w:rPr>
              <w:t>Ranunculaceae</w:t>
            </w:r>
          </w:p>
        </w:tc>
        <w:tc>
          <w:tcPr>
            <w:tcW w:w="1416" w:type="dxa"/>
          </w:tcPr>
          <w:p w:rsidR="005352D3" w:rsidRDefault="005352D3" w:rsidP="007B0EA5">
            <w:pPr>
              <w:pStyle w:val="TableParagraph"/>
              <w:tabs>
                <w:tab w:val="left" w:pos="9781"/>
              </w:tabs>
              <w:rPr>
                <w:b/>
                <w:i/>
              </w:rPr>
            </w:pPr>
          </w:p>
          <w:p w:rsidR="005352D3" w:rsidRDefault="005352D3" w:rsidP="007B0EA5">
            <w:pPr>
              <w:pStyle w:val="TableParagraph"/>
              <w:tabs>
                <w:tab w:val="left" w:pos="9781"/>
              </w:tabs>
              <w:spacing w:before="5"/>
              <w:rPr>
                <w:b/>
                <w:i/>
                <w:sz w:val="17"/>
              </w:rPr>
            </w:pPr>
          </w:p>
          <w:p w:rsidR="005352D3" w:rsidRDefault="005352D3" w:rsidP="007B0EA5">
            <w:pPr>
              <w:pStyle w:val="TableParagraph"/>
              <w:tabs>
                <w:tab w:val="left" w:pos="9781"/>
              </w:tabs>
              <w:ind w:left="297"/>
              <w:rPr>
                <w:sz w:val="20"/>
              </w:rPr>
            </w:pPr>
            <w:r>
              <w:rPr>
                <w:sz w:val="20"/>
              </w:rPr>
              <w:t>единично</w:t>
            </w:r>
          </w:p>
        </w:tc>
        <w:tc>
          <w:tcPr>
            <w:tcW w:w="3262" w:type="dxa"/>
          </w:tcPr>
          <w:p w:rsidR="005352D3" w:rsidRDefault="005352D3" w:rsidP="007B0EA5">
            <w:pPr>
              <w:pStyle w:val="TableParagraph"/>
              <w:tabs>
                <w:tab w:val="left" w:pos="9781"/>
              </w:tabs>
              <w:rPr>
                <w:b/>
                <w:i/>
              </w:rPr>
            </w:pPr>
          </w:p>
          <w:p w:rsidR="005352D3" w:rsidRDefault="005352D3" w:rsidP="007B0EA5">
            <w:pPr>
              <w:pStyle w:val="TableParagraph"/>
              <w:tabs>
                <w:tab w:val="left" w:pos="9781"/>
              </w:tabs>
              <w:spacing w:before="5"/>
              <w:rPr>
                <w:b/>
                <w:i/>
                <w:sz w:val="17"/>
              </w:rPr>
            </w:pPr>
          </w:p>
          <w:p w:rsidR="005352D3" w:rsidRDefault="005352D3" w:rsidP="007B0EA5">
            <w:pPr>
              <w:pStyle w:val="TableParagraph"/>
              <w:tabs>
                <w:tab w:val="left" w:pos="9781"/>
              </w:tabs>
              <w:ind w:left="107" w:right="105"/>
              <w:jc w:val="center"/>
              <w:rPr>
                <w:sz w:val="20"/>
              </w:rPr>
            </w:pPr>
            <w:r>
              <w:rPr>
                <w:sz w:val="20"/>
              </w:rPr>
              <w:t>На</w:t>
            </w:r>
            <w:r>
              <w:rPr>
                <w:spacing w:val="-2"/>
                <w:sz w:val="20"/>
              </w:rPr>
              <w:t xml:space="preserve"> </w:t>
            </w:r>
            <w:r>
              <w:rPr>
                <w:sz w:val="20"/>
              </w:rPr>
              <w:t>отделни</w:t>
            </w:r>
            <w:r>
              <w:rPr>
                <w:spacing w:val="-3"/>
                <w:sz w:val="20"/>
              </w:rPr>
              <w:t xml:space="preserve"> </w:t>
            </w:r>
            <w:r>
              <w:rPr>
                <w:sz w:val="20"/>
              </w:rPr>
              <w:t>места</w:t>
            </w:r>
          </w:p>
        </w:tc>
        <w:tc>
          <w:tcPr>
            <w:tcW w:w="1419" w:type="dxa"/>
          </w:tcPr>
          <w:p w:rsidR="005352D3" w:rsidRDefault="005352D3" w:rsidP="007B0EA5">
            <w:pPr>
              <w:pStyle w:val="TableParagraph"/>
              <w:tabs>
                <w:tab w:val="left" w:pos="9781"/>
              </w:tabs>
              <w:rPr>
                <w:b/>
                <w:i/>
              </w:rPr>
            </w:pPr>
          </w:p>
          <w:p w:rsidR="005352D3" w:rsidRDefault="005352D3" w:rsidP="007B0EA5">
            <w:pPr>
              <w:pStyle w:val="TableParagraph"/>
              <w:tabs>
                <w:tab w:val="left" w:pos="9781"/>
              </w:tabs>
              <w:spacing w:before="5"/>
              <w:rPr>
                <w:b/>
                <w:i/>
                <w:sz w:val="17"/>
              </w:rPr>
            </w:pPr>
          </w:p>
          <w:p w:rsidR="005352D3" w:rsidRDefault="005352D3" w:rsidP="007B0EA5">
            <w:pPr>
              <w:pStyle w:val="TableParagraph"/>
              <w:tabs>
                <w:tab w:val="left" w:pos="9781"/>
              </w:tabs>
              <w:ind w:left="103" w:right="102"/>
              <w:jc w:val="center"/>
              <w:rPr>
                <w:sz w:val="20"/>
              </w:rPr>
            </w:pPr>
            <w:r>
              <w:rPr>
                <w:sz w:val="20"/>
              </w:rPr>
              <w:t>незначително</w:t>
            </w:r>
          </w:p>
        </w:tc>
        <w:tc>
          <w:tcPr>
            <w:tcW w:w="1700" w:type="dxa"/>
          </w:tcPr>
          <w:p w:rsidR="005352D3" w:rsidRDefault="005352D3" w:rsidP="007B0EA5">
            <w:pPr>
              <w:pStyle w:val="TableParagraph"/>
              <w:tabs>
                <w:tab w:val="left" w:pos="9781"/>
              </w:tabs>
              <w:rPr>
                <w:b/>
                <w:i/>
              </w:rPr>
            </w:pPr>
          </w:p>
          <w:p w:rsidR="005352D3" w:rsidRDefault="005352D3" w:rsidP="007B0EA5">
            <w:pPr>
              <w:pStyle w:val="TableParagraph"/>
              <w:tabs>
                <w:tab w:val="left" w:pos="9781"/>
              </w:tabs>
              <w:spacing w:before="5"/>
              <w:rPr>
                <w:b/>
                <w:i/>
                <w:sz w:val="17"/>
              </w:rPr>
            </w:pPr>
          </w:p>
          <w:p w:rsidR="005352D3" w:rsidRDefault="005352D3" w:rsidP="007B0EA5">
            <w:pPr>
              <w:pStyle w:val="TableParagraph"/>
              <w:tabs>
                <w:tab w:val="left" w:pos="9781"/>
              </w:tabs>
              <w:ind w:left="86" w:right="79"/>
              <w:jc w:val="center"/>
              <w:rPr>
                <w:sz w:val="20"/>
              </w:rPr>
            </w:pPr>
            <w:r>
              <w:rPr>
                <w:sz w:val="20"/>
              </w:rPr>
              <w:t>стрък</w:t>
            </w:r>
          </w:p>
        </w:tc>
        <w:tc>
          <w:tcPr>
            <w:tcW w:w="1561"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324" w:right="181" w:hanging="118"/>
              <w:rPr>
                <w:sz w:val="20"/>
              </w:rPr>
            </w:pPr>
            <w:r>
              <w:rPr>
                <w:sz w:val="20"/>
              </w:rPr>
              <w:t>Добиване без</w:t>
            </w:r>
            <w:r>
              <w:rPr>
                <w:spacing w:val="-48"/>
                <w:sz w:val="20"/>
              </w:rPr>
              <w:t xml:space="preserve"> </w:t>
            </w:r>
            <w:r>
              <w:rPr>
                <w:sz w:val="20"/>
              </w:rPr>
              <w:t>увреждане</w:t>
            </w:r>
          </w:p>
        </w:tc>
        <w:tc>
          <w:tcPr>
            <w:tcW w:w="1561" w:type="dxa"/>
          </w:tcPr>
          <w:p w:rsidR="005352D3" w:rsidRDefault="005352D3" w:rsidP="007B0EA5">
            <w:pPr>
              <w:pStyle w:val="TableParagraph"/>
              <w:tabs>
                <w:tab w:val="left" w:pos="9781"/>
              </w:tabs>
              <w:ind w:left="287" w:right="284" w:firstLine="2"/>
              <w:jc w:val="center"/>
              <w:rPr>
                <w:sz w:val="20"/>
              </w:rPr>
            </w:pPr>
            <w:r>
              <w:rPr>
                <w:sz w:val="20"/>
              </w:rPr>
              <w:t>За лични</w:t>
            </w:r>
            <w:r>
              <w:rPr>
                <w:spacing w:val="1"/>
                <w:sz w:val="20"/>
              </w:rPr>
              <w:t xml:space="preserve"> </w:t>
            </w:r>
            <w:r>
              <w:rPr>
                <w:spacing w:val="-1"/>
                <w:sz w:val="20"/>
              </w:rPr>
              <w:t xml:space="preserve">нужди </w:t>
            </w:r>
            <w:r>
              <w:rPr>
                <w:sz w:val="20"/>
              </w:rPr>
              <w:t>(под</w:t>
            </w:r>
            <w:r>
              <w:rPr>
                <w:spacing w:val="-47"/>
                <w:sz w:val="20"/>
              </w:rPr>
              <w:t xml:space="preserve"> </w:t>
            </w:r>
            <w:r>
              <w:rPr>
                <w:sz w:val="20"/>
              </w:rPr>
              <w:t>лекарски</w:t>
            </w:r>
            <w:r>
              <w:rPr>
                <w:spacing w:val="1"/>
                <w:sz w:val="20"/>
              </w:rPr>
              <w:t xml:space="preserve"> </w:t>
            </w:r>
            <w:r>
              <w:rPr>
                <w:sz w:val="20"/>
              </w:rPr>
              <w:t>контрол)</w:t>
            </w:r>
          </w:p>
          <w:p w:rsidR="005352D3" w:rsidRDefault="005352D3" w:rsidP="007B0EA5">
            <w:pPr>
              <w:pStyle w:val="TableParagraph"/>
              <w:tabs>
                <w:tab w:val="left" w:pos="9781"/>
              </w:tabs>
              <w:spacing w:line="216" w:lineRule="exact"/>
              <w:ind w:left="103" w:right="101"/>
              <w:jc w:val="center"/>
              <w:rPr>
                <w:sz w:val="20"/>
              </w:rPr>
            </w:pPr>
            <w:r>
              <w:rPr>
                <w:sz w:val="20"/>
                <w:u w:val="single"/>
              </w:rPr>
              <w:t>(само</w:t>
            </w:r>
            <w:r>
              <w:rPr>
                <w:spacing w:val="-3"/>
                <w:sz w:val="20"/>
                <w:u w:val="single"/>
              </w:rPr>
              <w:t xml:space="preserve"> </w:t>
            </w:r>
            <w:r>
              <w:rPr>
                <w:sz w:val="20"/>
                <w:u w:val="single"/>
              </w:rPr>
              <w:t>външно</w:t>
            </w:r>
            <w:r>
              <w:rPr>
                <w:sz w:val="20"/>
              </w:rPr>
              <w:t>)</w:t>
            </w:r>
          </w:p>
        </w:tc>
      </w:tr>
      <w:tr w:rsidR="005352D3" w:rsidTr="0097683D">
        <w:trPr>
          <w:trHeight w:val="688"/>
        </w:trPr>
        <w:tc>
          <w:tcPr>
            <w:tcW w:w="535"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121" w:right="111"/>
              <w:jc w:val="center"/>
              <w:rPr>
                <w:sz w:val="20"/>
              </w:rPr>
            </w:pPr>
            <w:r>
              <w:rPr>
                <w:sz w:val="20"/>
              </w:rPr>
              <w:t>38.</w:t>
            </w:r>
          </w:p>
        </w:tc>
        <w:tc>
          <w:tcPr>
            <w:tcW w:w="1841" w:type="dxa"/>
          </w:tcPr>
          <w:p w:rsidR="005352D3" w:rsidRDefault="005352D3" w:rsidP="007B0EA5">
            <w:pPr>
              <w:pStyle w:val="TableParagraph"/>
              <w:tabs>
                <w:tab w:val="left" w:pos="9781"/>
              </w:tabs>
              <w:ind w:left="144" w:right="125" w:firstLine="525"/>
              <w:rPr>
                <w:sz w:val="20"/>
              </w:rPr>
            </w:pPr>
            <w:r>
              <w:rPr>
                <w:sz w:val="20"/>
              </w:rPr>
              <w:t>Татул</w:t>
            </w:r>
            <w:r>
              <w:rPr>
                <w:spacing w:val="1"/>
                <w:sz w:val="20"/>
              </w:rPr>
              <w:t xml:space="preserve"> </w:t>
            </w:r>
            <w:r>
              <w:rPr>
                <w:sz w:val="20"/>
              </w:rPr>
              <w:t>Datura</w:t>
            </w:r>
            <w:r>
              <w:rPr>
                <w:spacing w:val="-8"/>
                <w:sz w:val="20"/>
              </w:rPr>
              <w:t xml:space="preserve"> </w:t>
            </w:r>
            <w:r>
              <w:rPr>
                <w:sz w:val="20"/>
              </w:rPr>
              <w:t>stramonium</w:t>
            </w:r>
          </w:p>
          <w:p w:rsidR="005352D3" w:rsidRDefault="005352D3" w:rsidP="007B0EA5">
            <w:pPr>
              <w:pStyle w:val="TableParagraph"/>
              <w:tabs>
                <w:tab w:val="left" w:pos="9781"/>
              </w:tabs>
              <w:spacing w:line="215" w:lineRule="exact"/>
              <w:ind w:left="4"/>
              <w:jc w:val="center"/>
              <w:rPr>
                <w:sz w:val="20"/>
              </w:rPr>
            </w:pPr>
            <w:r>
              <w:rPr>
                <w:w w:val="99"/>
                <w:sz w:val="20"/>
              </w:rPr>
              <w:t>L</w:t>
            </w:r>
          </w:p>
        </w:tc>
        <w:tc>
          <w:tcPr>
            <w:tcW w:w="1560"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319"/>
              <w:rPr>
                <w:i/>
                <w:sz w:val="20"/>
              </w:rPr>
            </w:pPr>
            <w:r>
              <w:rPr>
                <w:i/>
                <w:sz w:val="20"/>
              </w:rPr>
              <w:t>Solanaceae</w:t>
            </w:r>
          </w:p>
        </w:tc>
        <w:tc>
          <w:tcPr>
            <w:tcW w:w="1416"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335"/>
              <w:rPr>
                <w:sz w:val="20"/>
              </w:rPr>
            </w:pPr>
            <w:r>
              <w:rPr>
                <w:sz w:val="20"/>
              </w:rPr>
              <w:t>на</w:t>
            </w:r>
            <w:r>
              <w:rPr>
                <w:spacing w:val="-4"/>
                <w:sz w:val="20"/>
              </w:rPr>
              <w:t xml:space="preserve"> </w:t>
            </w:r>
            <w:r>
              <w:rPr>
                <w:sz w:val="20"/>
              </w:rPr>
              <w:t>групи</w:t>
            </w:r>
          </w:p>
        </w:tc>
        <w:tc>
          <w:tcPr>
            <w:tcW w:w="3262"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109" w:right="105"/>
              <w:jc w:val="center"/>
              <w:rPr>
                <w:sz w:val="20"/>
              </w:rPr>
            </w:pPr>
            <w:r>
              <w:rPr>
                <w:sz w:val="20"/>
              </w:rPr>
              <w:t>Около</w:t>
            </w:r>
            <w:r>
              <w:rPr>
                <w:spacing w:val="-2"/>
                <w:sz w:val="20"/>
              </w:rPr>
              <w:t xml:space="preserve"> </w:t>
            </w:r>
            <w:r>
              <w:rPr>
                <w:sz w:val="20"/>
              </w:rPr>
              <w:t>населените</w:t>
            </w:r>
            <w:r>
              <w:rPr>
                <w:spacing w:val="-3"/>
                <w:sz w:val="20"/>
              </w:rPr>
              <w:t xml:space="preserve"> </w:t>
            </w:r>
            <w:r>
              <w:rPr>
                <w:sz w:val="20"/>
              </w:rPr>
              <w:t>места</w:t>
            </w:r>
          </w:p>
        </w:tc>
        <w:tc>
          <w:tcPr>
            <w:tcW w:w="1419"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103" w:right="102"/>
              <w:jc w:val="center"/>
              <w:rPr>
                <w:sz w:val="20"/>
              </w:rPr>
            </w:pPr>
            <w:r>
              <w:rPr>
                <w:sz w:val="20"/>
              </w:rPr>
              <w:t>незначително</w:t>
            </w:r>
          </w:p>
        </w:tc>
        <w:tc>
          <w:tcPr>
            <w:tcW w:w="1700"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86" w:right="77"/>
              <w:jc w:val="center"/>
              <w:rPr>
                <w:sz w:val="20"/>
              </w:rPr>
            </w:pPr>
            <w:r>
              <w:rPr>
                <w:sz w:val="20"/>
              </w:rPr>
              <w:t>лист,</w:t>
            </w:r>
            <w:r>
              <w:rPr>
                <w:spacing w:val="-1"/>
                <w:sz w:val="20"/>
              </w:rPr>
              <w:t xml:space="preserve"> </w:t>
            </w:r>
            <w:r>
              <w:rPr>
                <w:sz w:val="20"/>
              </w:rPr>
              <w:t>семе</w:t>
            </w:r>
          </w:p>
        </w:tc>
        <w:tc>
          <w:tcPr>
            <w:tcW w:w="1561" w:type="dxa"/>
          </w:tcPr>
          <w:p w:rsidR="005352D3" w:rsidRDefault="005352D3" w:rsidP="007B0EA5">
            <w:pPr>
              <w:pStyle w:val="TableParagraph"/>
              <w:tabs>
                <w:tab w:val="left" w:pos="9781"/>
              </w:tabs>
              <w:spacing w:before="108"/>
              <w:ind w:left="324" w:right="181" w:hanging="118"/>
              <w:rPr>
                <w:sz w:val="20"/>
              </w:rPr>
            </w:pPr>
            <w:r>
              <w:rPr>
                <w:sz w:val="20"/>
              </w:rPr>
              <w:t>Добиване без</w:t>
            </w:r>
            <w:r>
              <w:rPr>
                <w:spacing w:val="-48"/>
                <w:sz w:val="20"/>
              </w:rPr>
              <w:t xml:space="preserve"> </w:t>
            </w:r>
            <w:r>
              <w:rPr>
                <w:sz w:val="20"/>
              </w:rPr>
              <w:t>увреждане</w:t>
            </w:r>
          </w:p>
        </w:tc>
        <w:tc>
          <w:tcPr>
            <w:tcW w:w="1561" w:type="dxa"/>
          </w:tcPr>
          <w:p w:rsidR="005352D3" w:rsidRDefault="005352D3" w:rsidP="007B0EA5">
            <w:pPr>
              <w:pStyle w:val="TableParagraph"/>
              <w:tabs>
                <w:tab w:val="left" w:pos="9781"/>
              </w:tabs>
              <w:spacing w:before="108"/>
              <w:ind w:left="498" w:right="373" w:hanging="101"/>
              <w:rPr>
                <w:sz w:val="20"/>
              </w:rPr>
            </w:pPr>
            <w:r>
              <w:rPr>
                <w:sz w:val="20"/>
              </w:rPr>
              <w:t>За лични</w:t>
            </w:r>
            <w:r>
              <w:rPr>
                <w:spacing w:val="-48"/>
                <w:sz w:val="20"/>
              </w:rPr>
              <w:t xml:space="preserve"> </w:t>
            </w:r>
            <w:r>
              <w:rPr>
                <w:sz w:val="20"/>
              </w:rPr>
              <w:t>нужди</w:t>
            </w:r>
          </w:p>
        </w:tc>
      </w:tr>
      <w:tr w:rsidR="005352D3" w:rsidTr="0097683D">
        <w:trPr>
          <w:trHeight w:val="460"/>
        </w:trPr>
        <w:tc>
          <w:tcPr>
            <w:tcW w:w="535" w:type="dxa"/>
          </w:tcPr>
          <w:p w:rsidR="005352D3" w:rsidRDefault="005352D3" w:rsidP="007B0EA5">
            <w:pPr>
              <w:pStyle w:val="TableParagraph"/>
              <w:tabs>
                <w:tab w:val="left" w:pos="9781"/>
              </w:tabs>
              <w:spacing w:before="108"/>
              <w:ind w:left="121" w:right="111"/>
              <w:jc w:val="center"/>
              <w:rPr>
                <w:sz w:val="20"/>
              </w:rPr>
            </w:pPr>
            <w:r>
              <w:rPr>
                <w:sz w:val="20"/>
              </w:rPr>
              <w:t>39.</w:t>
            </w:r>
          </w:p>
        </w:tc>
        <w:tc>
          <w:tcPr>
            <w:tcW w:w="1841" w:type="dxa"/>
          </w:tcPr>
          <w:p w:rsidR="005352D3" w:rsidRDefault="005352D3" w:rsidP="007B0EA5">
            <w:pPr>
              <w:pStyle w:val="TableParagraph"/>
              <w:tabs>
                <w:tab w:val="left" w:pos="9781"/>
              </w:tabs>
              <w:spacing w:line="223" w:lineRule="exact"/>
              <w:ind w:left="108" w:right="105"/>
              <w:jc w:val="center"/>
              <w:rPr>
                <w:sz w:val="20"/>
              </w:rPr>
            </w:pPr>
            <w:r>
              <w:rPr>
                <w:sz w:val="20"/>
              </w:rPr>
              <w:t>Киселец</w:t>
            </w:r>
          </w:p>
          <w:p w:rsidR="005352D3" w:rsidRDefault="005352D3" w:rsidP="007B0EA5">
            <w:pPr>
              <w:pStyle w:val="TableParagraph"/>
              <w:tabs>
                <w:tab w:val="left" w:pos="9781"/>
              </w:tabs>
              <w:spacing w:line="217" w:lineRule="exact"/>
              <w:ind w:left="109" w:right="105"/>
              <w:jc w:val="center"/>
              <w:rPr>
                <w:sz w:val="20"/>
              </w:rPr>
            </w:pPr>
            <w:r>
              <w:rPr>
                <w:sz w:val="20"/>
              </w:rPr>
              <w:t>Rumex</w:t>
            </w:r>
            <w:r>
              <w:rPr>
                <w:spacing w:val="-3"/>
                <w:sz w:val="20"/>
              </w:rPr>
              <w:t xml:space="preserve"> </w:t>
            </w:r>
            <w:r>
              <w:rPr>
                <w:sz w:val="20"/>
              </w:rPr>
              <w:t>acetosa</w:t>
            </w:r>
            <w:r>
              <w:rPr>
                <w:spacing w:val="1"/>
                <w:sz w:val="20"/>
              </w:rPr>
              <w:t xml:space="preserve"> </w:t>
            </w:r>
            <w:r>
              <w:rPr>
                <w:sz w:val="20"/>
              </w:rPr>
              <w:t>L</w:t>
            </w:r>
          </w:p>
        </w:tc>
        <w:tc>
          <w:tcPr>
            <w:tcW w:w="1560" w:type="dxa"/>
          </w:tcPr>
          <w:p w:rsidR="005352D3" w:rsidRDefault="005352D3" w:rsidP="007B0EA5">
            <w:pPr>
              <w:pStyle w:val="TableParagraph"/>
              <w:tabs>
                <w:tab w:val="left" w:pos="9781"/>
              </w:tabs>
              <w:spacing w:before="108"/>
              <w:ind w:right="198"/>
              <w:jc w:val="right"/>
              <w:rPr>
                <w:i/>
                <w:sz w:val="20"/>
              </w:rPr>
            </w:pPr>
            <w:r>
              <w:rPr>
                <w:i/>
                <w:sz w:val="20"/>
              </w:rPr>
              <w:t>Polygonaceae</w:t>
            </w:r>
          </w:p>
        </w:tc>
        <w:tc>
          <w:tcPr>
            <w:tcW w:w="1416" w:type="dxa"/>
          </w:tcPr>
          <w:p w:rsidR="005352D3" w:rsidRDefault="005352D3" w:rsidP="007B0EA5">
            <w:pPr>
              <w:pStyle w:val="TableParagraph"/>
              <w:tabs>
                <w:tab w:val="left" w:pos="9781"/>
              </w:tabs>
              <w:spacing w:before="108"/>
              <w:ind w:left="297"/>
              <w:rPr>
                <w:sz w:val="20"/>
              </w:rPr>
            </w:pPr>
            <w:r>
              <w:rPr>
                <w:sz w:val="20"/>
              </w:rPr>
              <w:t>единично</w:t>
            </w:r>
          </w:p>
        </w:tc>
        <w:tc>
          <w:tcPr>
            <w:tcW w:w="3262" w:type="dxa"/>
          </w:tcPr>
          <w:p w:rsidR="005352D3" w:rsidRDefault="005352D3" w:rsidP="007B0EA5">
            <w:pPr>
              <w:pStyle w:val="TableParagraph"/>
              <w:tabs>
                <w:tab w:val="left" w:pos="9781"/>
              </w:tabs>
              <w:spacing w:line="223" w:lineRule="exact"/>
              <w:ind w:left="109" w:right="105"/>
              <w:jc w:val="center"/>
              <w:rPr>
                <w:sz w:val="20"/>
              </w:rPr>
            </w:pPr>
            <w:r>
              <w:rPr>
                <w:sz w:val="20"/>
              </w:rPr>
              <w:t>Навсякъде</w:t>
            </w:r>
            <w:r>
              <w:rPr>
                <w:spacing w:val="46"/>
                <w:sz w:val="20"/>
              </w:rPr>
              <w:t xml:space="preserve"> </w:t>
            </w:r>
            <w:r>
              <w:rPr>
                <w:sz w:val="20"/>
              </w:rPr>
              <w:t>около</w:t>
            </w:r>
            <w:r>
              <w:rPr>
                <w:spacing w:val="-2"/>
                <w:sz w:val="20"/>
              </w:rPr>
              <w:t xml:space="preserve"> </w:t>
            </w:r>
            <w:r>
              <w:rPr>
                <w:sz w:val="20"/>
              </w:rPr>
              <w:t>селищните</w:t>
            </w:r>
          </w:p>
          <w:p w:rsidR="005352D3" w:rsidRDefault="005352D3" w:rsidP="007B0EA5">
            <w:pPr>
              <w:pStyle w:val="TableParagraph"/>
              <w:tabs>
                <w:tab w:val="left" w:pos="9781"/>
              </w:tabs>
              <w:spacing w:line="217" w:lineRule="exact"/>
              <w:ind w:left="108" w:right="105"/>
              <w:jc w:val="center"/>
              <w:rPr>
                <w:sz w:val="20"/>
              </w:rPr>
            </w:pPr>
            <w:r>
              <w:rPr>
                <w:sz w:val="20"/>
              </w:rPr>
              <w:t>системи</w:t>
            </w:r>
          </w:p>
        </w:tc>
        <w:tc>
          <w:tcPr>
            <w:tcW w:w="1419" w:type="dxa"/>
          </w:tcPr>
          <w:p w:rsidR="005352D3" w:rsidRDefault="005352D3" w:rsidP="007B0EA5">
            <w:pPr>
              <w:pStyle w:val="TableParagraph"/>
              <w:tabs>
                <w:tab w:val="left" w:pos="9781"/>
              </w:tabs>
              <w:spacing w:before="108"/>
              <w:ind w:left="103" w:right="102"/>
              <w:jc w:val="center"/>
              <w:rPr>
                <w:sz w:val="20"/>
              </w:rPr>
            </w:pPr>
            <w:r>
              <w:rPr>
                <w:sz w:val="20"/>
              </w:rPr>
              <w:t>незначително</w:t>
            </w:r>
          </w:p>
        </w:tc>
        <w:tc>
          <w:tcPr>
            <w:tcW w:w="1700" w:type="dxa"/>
          </w:tcPr>
          <w:p w:rsidR="005352D3" w:rsidRDefault="005352D3" w:rsidP="007B0EA5">
            <w:pPr>
              <w:pStyle w:val="TableParagraph"/>
              <w:tabs>
                <w:tab w:val="left" w:pos="9781"/>
              </w:tabs>
              <w:spacing w:before="108"/>
              <w:ind w:left="86" w:right="82"/>
              <w:jc w:val="center"/>
              <w:rPr>
                <w:sz w:val="20"/>
              </w:rPr>
            </w:pPr>
            <w:r>
              <w:rPr>
                <w:sz w:val="20"/>
              </w:rPr>
              <w:t>лист</w:t>
            </w:r>
          </w:p>
        </w:tc>
        <w:tc>
          <w:tcPr>
            <w:tcW w:w="1561" w:type="dxa"/>
          </w:tcPr>
          <w:p w:rsidR="005352D3" w:rsidRDefault="005352D3" w:rsidP="007B0EA5">
            <w:pPr>
              <w:pStyle w:val="TableParagraph"/>
              <w:tabs>
                <w:tab w:val="left" w:pos="9781"/>
              </w:tabs>
              <w:spacing w:line="223" w:lineRule="exact"/>
              <w:ind w:left="106" w:right="101"/>
              <w:jc w:val="center"/>
              <w:rPr>
                <w:sz w:val="20"/>
              </w:rPr>
            </w:pPr>
            <w:r>
              <w:rPr>
                <w:sz w:val="20"/>
              </w:rPr>
              <w:t>Добиване</w:t>
            </w:r>
            <w:r>
              <w:rPr>
                <w:spacing w:val="-1"/>
                <w:sz w:val="20"/>
              </w:rPr>
              <w:t xml:space="preserve"> </w:t>
            </w:r>
            <w:r>
              <w:rPr>
                <w:sz w:val="20"/>
              </w:rPr>
              <w:t>без</w:t>
            </w:r>
          </w:p>
          <w:p w:rsidR="005352D3" w:rsidRDefault="005352D3" w:rsidP="007B0EA5">
            <w:pPr>
              <w:pStyle w:val="TableParagraph"/>
              <w:tabs>
                <w:tab w:val="left" w:pos="9781"/>
              </w:tabs>
              <w:spacing w:line="217" w:lineRule="exact"/>
              <w:ind w:left="103" w:right="101"/>
              <w:jc w:val="center"/>
              <w:rPr>
                <w:sz w:val="20"/>
              </w:rPr>
            </w:pPr>
            <w:r>
              <w:rPr>
                <w:sz w:val="20"/>
              </w:rPr>
              <w:t>увреждане</w:t>
            </w:r>
          </w:p>
        </w:tc>
        <w:tc>
          <w:tcPr>
            <w:tcW w:w="1561" w:type="dxa"/>
          </w:tcPr>
          <w:p w:rsidR="005352D3" w:rsidRDefault="005352D3" w:rsidP="007B0EA5">
            <w:pPr>
              <w:pStyle w:val="TableParagraph"/>
              <w:tabs>
                <w:tab w:val="left" w:pos="9781"/>
              </w:tabs>
              <w:spacing w:line="223" w:lineRule="exact"/>
              <w:ind w:left="397"/>
              <w:rPr>
                <w:sz w:val="20"/>
              </w:rPr>
            </w:pPr>
            <w:r>
              <w:rPr>
                <w:sz w:val="20"/>
              </w:rPr>
              <w:t>За</w:t>
            </w:r>
            <w:r>
              <w:rPr>
                <w:spacing w:val="-2"/>
                <w:sz w:val="20"/>
              </w:rPr>
              <w:t xml:space="preserve"> </w:t>
            </w:r>
            <w:r>
              <w:rPr>
                <w:sz w:val="20"/>
              </w:rPr>
              <w:t>лични</w:t>
            </w:r>
          </w:p>
          <w:p w:rsidR="005352D3" w:rsidRDefault="005352D3" w:rsidP="007B0EA5">
            <w:pPr>
              <w:pStyle w:val="TableParagraph"/>
              <w:tabs>
                <w:tab w:val="left" w:pos="9781"/>
              </w:tabs>
              <w:spacing w:line="217" w:lineRule="exact"/>
              <w:ind w:left="498"/>
              <w:rPr>
                <w:sz w:val="20"/>
              </w:rPr>
            </w:pPr>
            <w:r>
              <w:rPr>
                <w:sz w:val="20"/>
              </w:rPr>
              <w:t>нужди</w:t>
            </w:r>
          </w:p>
        </w:tc>
      </w:tr>
      <w:tr w:rsidR="005352D3" w:rsidTr="0097683D">
        <w:trPr>
          <w:trHeight w:val="690"/>
        </w:trPr>
        <w:tc>
          <w:tcPr>
            <w:tcW w:w="535"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121" w:right="111"/>
              <w:jc w:val="center"/>
              <w:rPr>
                <w:sz w:val="20"/>
              </w:rPr>
            </w:pPr>
            <w:r>
              <w:rPr>
                <w:sz w:val="20"/>
              </w:rPr>
              <w:t>40.</w:t>
            </w:r>
          </w:p>
        </w:tc>
        <w:tc>
          <w:tcPr>
            <w:tcW w:w="1841" w:type="dxa"/>
          </w:tcPr>
          <w:p w:rsidR="005352D3" w:rsidRDefault="005352D3" w:rsidP="007B0EA5">
            <w:pPr>
              <w:pStyle w:val="TableParagraph"/>
              <w:tabs>
                <w:tab w:val="left" w:pos="9781"/>
              </w:tabs>
              <w:spacing w:before="108"/>
              <w:ind w:left="127" w:right="111" w:firstLine="472"/>
              <w:rPr>
                <w:sz w:val="20"/>
              </w:rPr>
            </w:pPr>
            <w:r>
              <w:rPr>
                <w:sz w:val="20"/>
              </w:rPr>
              <w:t>Подбел</w:t>
            </w:r>
            <w:r>
              <w:rPr>
                <w:spacing w:val="1"/>
                <w:sz w:val="20"/>
              </w:rPr>
              <w:t xml:space="preserve"> </w:t>
            </w:r>
            <w:r>
              <w:rPr>
                <w:sz w:val="20"/>
              </w:rPr>
              <w:t>Tussilago</w:t>
            </w:r>
            <w:r>
              <w:rPr>
                <w:spacing w:val="-5"/>
                <w:sz w:val="20"/>
              </w:rPr>
              <w:t xml:space="preserve"> </w:t>
            </w:r>
            <w:r>
              <w:rPr>
                <w:sz w:val="20"/>
              </w:rPr>
              <w:t>farfara</w:t>
            </w:r>
            <w:r>
              <w:rPr>
                <w:spacing w:val="-5"/>
                <w:sz w:val="20"/>
              </w:rPr>
              <w:t xml:space="preserve"> </w:t>
            </w:r>
            <w:r>
              <w:rPr>
                <w:sz w:val="20"/>
              </w:rPr>
              <w:t>L.</w:t>
            </w:r>
          </w:p>
        </w:tc>
        <w:tc>
          <w:tcPr>
            <w:tcW w:w="1560"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295"/>
              <w:rPr>
                <w:i/>
                <w:sz w:val="20"/>
              </w:rPr>
            </w:pPr>
            <w:r>
              <w:rPr>
                <w:i/>
                <w:sz w:val="20"/>
              </w:rPr>
              <w:t>Asteracerae</w:t>
            </w:r>
          </w:p>
        </w:tc>
        <w:tc>
          <w:tcPr>
            <w:tcW w:w="1416"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297"/>
              <w:rPr>
                <w:sz w:val="20"/>
              </w:rPr>
            </w:pPr>
            <w:r>
              <w:rPr>
                <w:sz w:val="20"/>
              </w:rPr>
              <w:t>единично</w:t>
            </w:r>
          </w:p>
        </w:tc>
        <w:tc>
          <w:tcPr>
            <w:tcW w:w="3262" w:type="dxa"/>
          </w:tcPr>
          <w:p w:rsidR="005352D3" w:rsidRDefault="005352D3" w:rsidP="007B0EA5">
            <w:pPr>
              <w:pStyle w:val="TableParagraph"/>
              <w:tabs>
                <w:tab w:val="left" w:pos="9781"/>
              </w:tabs>
              <w:spacing w:line="223" w:lineRule="exact"/>
              <w:ind w:left="475" w:hanging="84"/>
              <w:rPr>
                <w:sz w:val="20"/>
              </w:rPr>
            </w:pPr>
            <w:r>
              <w:rPr>
                <w:sz w:val="20"/>
              </w:rPr>
              <w:t>Навсякъде</w:t>
            </w:r>
            <w:r>
              <w:rPr>
                <w:spacing w:val="46"/>
                <w:sz w:val="20"/>
              </w:rPr>
              <w:t xml:space="preserve"> </w:t>
            </w:r>
            <w:r>
              <w:rPr>
                <w:sz w:val="20"/>
              </w:rPr>
              <w:t>около</w:t>
            </w:r>
            <w:r>
              <w:rPr>
                <w:spacing w:val="-2"/>
                <w:sz w:val="20"/>
              </w:rPr>
              <w:t xml:space="preserve"> </w:t>
            </w:r>
            <w:r>
              <w:rPr>
                <w:sz w:val="20"/>
              </w:rPr>
              <w:t>селищните</w:t>
            </w:r>
          </w:p>
          <w:p w:rsidR="005352D3" w:rsidRDefault="005352D3" w:rsidP="007B0EA5">
            <w:pPr>
              <w:pStyle w:val="TableParagraph"/>
              <w:tabs>
                <w:tab w:val="left" w:pos="9781"/>
              </w:tabs>
              <w:spacing w:line="230" w:lineRule="atLeast"/>
              <w:ind w:left="1199" w:right="459" w:hanging="725"/>
              <w:rPr>
                <w:sz w:val="20"/>
              </w:rPr>
            </w:pPr>
            <w:r>
              <w:rPr>
                <w:sz w:val="20"/>
              </w:rPr>
              <w:t>системи</w:t>
            </w:r>
            <w:r>
              <w:rPr>
                <w:spacing w:val="-3"/>
                <w:sz w:val="20"/>
              </w:rPr>
              <w:t xml:space="preserve"> </w:t>
            </w:r>
            <w:r>
              <w:rPr>
                <w:sz w:val="20"/>
              </w:rPr>
              <w:t>и</w:t>
            </w:r>
            <w:r>
              <w:rPr>
                <w:spacing w:val="-5"/>
                <w:sz w:val="20"/>
              </w:rPr>
              <w:t xml:space="preserve"> </w:t>
            </w:r>
            <w:r>
              <w:rPr>
                <w:sz w:val="20"/>
              </w:rPr>
              <w:t>навсякъде</w:t>
            </w:r>
            <w:r>
              <w:rPr>
                <w:spacing w:val="-4"/>
                <w:sz w:val="20"/>
              </w:rPr>
              <w:t xml:space="preserve"> </w:t>
            </w:r>
            <w:r>
              <w:rPr>
                <w:sz w:val="20"/>
              </w:rPr>
              <w:t>около</w:t>
            </w:r>
            <w:r>
              <w:rPr>
                <w:spacing w:val="-47"/>
                <w:sz w:val="20"/>
              </w:rPr>
              <w:t xml:space="preserve"> </w:t>
            </w:r>
            <w:r>
              <w:rPr>
                <w:sz w:val="20"/>
              </w:rPr>
              <w:t>дворовете</w:t>
            </w:r>
          </w:p>
        </w:tc>
        <w:tc>
          <w:tcPr>
            <w:tcW w:w="1419"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103" w:right="102"/>
              <w:jc w:val="center"/>
              <w:rPr>
                <w:sz w:val="20"/>
              </w:rPr>
            </w:pPr>
            <w:r>
              <w:rPr>
                <w:sz w:val="20"/>
              </w:rPr>
              <w:t>незначително</w:t>
            </w:r>
          </w:p>
        </w:tc>
        <w:tc>
          <w:tcPr>
            <w:tcW w:w="1700"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86" w:right="82"/>
              <w:jc w:val="center"/>
              <w:rPr>
                <w:sz w:val="20"/>
              </w:rPr>
            </w:pPr>
            <w:r>
              <w:rPr>
                <w:sz w:val="20"/>
              </w:rPr>
              <w:t>лист,</w:t>
            </w:r>
            <w:r>
              <w:rPr>
                <w:spacing w:val="-2"/>
                <w:sz w:val="20"/>
              </w:rPr>
              <w:t xml:space="preserve"> </w:t>
            </w:r>
            <w:r>
              <w:rPr>
                <w:sz w:val="20"/>
              </w:rPr>
              <w:t>цвят</w:t>
            </w:r>
          </w:p>
        </w:tc>
        <w:tc>
          <w:tcPr>
            <w:tcW w:w="1561" w:type="dxa"/>
          </w:tcPr>
          <w:p w:rsidR="005352D3" w:rsidRDefault="005352D3" w:rsidP="007B0EA5">
            <w:pPr>
              <w:pStyle w:val="TableParagraph"/>
              <w:tabs>
                <w:tab w:val="left" w:pos="9781"/>
              </w:tabs>
              <w:spacing w:before="108"/>
              <w:ind w:left="324" w:right="181" w:hanging="118"/>
              <w:rPr>
                <w:sz w:val="20"/>
              </w:rPr>
            </w:pPr>
            <w:r>
              <w:rPr>
                <w:sz w:val="20"/>
              </w:rPr>
              <w:t>Добиване без</w:t>
            </w:r>
            <w:r>
              <w:rPr>
                <w:spacing w:val="-48"/>
                <w:sz w:val="20"/>
              </w:rPr>
              <w:t xml:space="preserve"> </w:t>
            </w:r>
            <w:r>
              <w:rPr>
                <w:sz w:val="20"/>
              </w:rPr>
              <w:t>увреждане</w:t>
            </w:r>
          </w:p>
        </w:tc>
        <w:tc>
          <w:tcPr>
            <w:tcW w:w="1561" w:type="dxa"/>
          </w:tcPr>
          <w:p w:rsidR="005352D3" w:rsidRDefault="005352D3" w:rsidP="007B0EA5">
            <w:pPr>
              <w:pStyle w:val="TableParagraph"/>
              <w:tabs>
                <w:tab w:val="left" w:pos="9781"/>
              </w:tabs>
              <w:spacing w:before="108"/>
              <w:ind w:left="498" w:right="373" w:hanging="101"/>
              <w:rPr>
                <w:sz w:val="20"/>
              </w:rPr>
            </w:pPr>
            <w:r>
              <w:rPr>
                <w:sz w:val="20"/>
              </w:rPr>
              <w:t>За лични</w:t>
            </w:r>
            <w:r>
              <w:rPr>
                <w:spacing w:val="-48"/>
                <w:sz w:val="20"/>
              </w:rPr>
              <w:t xml:space="preserve"> </w:t>
            </w:r>
            <w:r>
              <w:rPr>
                <w:sz w:val="20"/>
              </w:rPr>
              <w:t>нужди</w:t>
            </w:r>
          </w:p>
        </w:tc>
      </w:tr>
      <w:tr w:rsidR="005352D3" w:rsidTr="0097683D">
        <w:trPr>
          <w:trHeight w:val="688"/>
        </w:trPr>
        <w:tc>
          <w:tcPr>
            <w:tcW w:w="535"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121" w:right="111"/>
              <w:jc w:val="center"/>
              <w:rPr>
                <w:sz w:val="20"/>
              </w:rPr>
            </w:pPr>
            <w:r>
              <w:rPr>
                <w:sz w:val="20"/>
              </w:rPr>
              <w:t>41.</w:t>
            </w:r>
          </w:p>
        </w:tc>
        <w:tc>
          <w:tcPr>
            <w:tcW w:w="1841" w:type="dxa"/>
          </w:tcPr>
          <w:p w:rsidR="005352D3" w:rsidRDefault="005352D3" w:rsidP="007B0EA5">
            <w:pPr>
              <w:pStyle w:val="TableParagraph"/>
              <w:tabs>
                <w:tab w:val="left" w:pos="9781"/>
              </w:tabs>
              <w:spacing w:before="108"/>
              <w:ind w:left="211" w:right="195" w:firstLine="343"/>
              <w:rPr>
                <w:sz w:val="20"/>
              </w:rPr>
            </w:pPr>
            <w:r>
              <w:rPr>
                <w:sz w:val="20"/>
              </w:rPr>
              <w:t>Паричка</w:t>
            </w:r>
            <w:r>
              <w:rPr>
                <w:spacing w:val="1"/>
                <w:sz w:val="20"/>
              </w:rPr>
              <w:t xml:space="preserve"> </w:t>
            </w:r>
            <w:r>
              <w:rPr>
                <w:sz w:val="20"/>
              </w:rPr>
              <w:t>Bellis</w:t>
            </w:r>
            <w:r>
              <w:rPr>
                <w:spacing w:val="-6"/>
                <w:sz w:val="20"/>
              </w:rPr>
              <w:t xml:space="preserve"> </w:t>
            </w:r>
            <w:r>
              <w:rPr>
                <w:sz w:val="20"/>
              </w:rPr>
              <w:t>perennis</w:t>
            </w:r>
            <w:r>
              <w:rPr>
                <w:spacing w:val="-6"/>
                <w:sz w:val="20"/>
              </w:rPr>
              <w:t xml:space="preserve"> </w:t>
            </w:r>
            <w:r>
              <w:rPr>
                <w:sz w:val="20"/>
              </w:rPr>
              <w:t>L.</w:t>
            </w:r>
          </w:p>
        </w:tc>
        <w:tc>
          <w:tcPr>
            <w:tcW w:w="1560"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295"/>
              <w:rPr>
                <w:i/>
                <w:sz w:val="20"/>
              </w:rPr>
            </w:pPr>
            <w:r>
              <w:rPr>
                <w:i/>
                <w:sz w:val="20"/>
              </w:rPr>
              <w:t>Asteracerae</w:t>
            </w:r>
          </w:p>
        </w:tc>
        <w:tc>
          <w:tcPr>
            <w:tcW w:w="1416" w:type="dxa"/>
          </w:tcPr>
          <w:p w:rsidR="005352D3" w:rsidRDefault="005352D3" w:rsidP="007B0EA5">
            <w:pPr>
              <w:pStyle w:val="TableParagraph"/>
              <w:tabs>
                <w:tab w:val="left" w:pos="9781"/>
              </w:tabs>
              <w:spacing w:before="108"/>
              <w:ind w:left="467" w:right="229" w:hanging="209"/>
              <w:rPr>
                <w:sz w:val="20"/>
              </w:rPr>
            </w:pPr>
            <w:r>
              <w:rPr>
                <w:sz w:val="20"/>
              </w:rPr>
              <w:t>на групи и</w:t>
            </w:r>
            <w:r>
              <w:rPr>
                <w:spacing w:val="-47"/>
                <w:sz w:val="20"/>
              </w:rPr>
              <w:t xml:space="preserve"> </w:t>
            </w:r>
            <w:r>
              <w:rPr>
                <w:sz w:val="20"/>
              </w:rPr>
              <w:t>петна</w:t>
            </w:r>
          </w:p>
        </w:tc>
        <w:tc>
          <w:tcPr>
            <w:tcW w:w="3262" w:type="dxa"/>
          </w:tcPr>
          <w:p w:rsidR="005352D3" w:rsidRDefault="005352D3" w:rsidP="007B0EA5">
            <w:pPr>
              <w:pStyle w:val="TableParagraph"/>
              <w:tabs>
                <w:tab w:val="left" w:pos="9781"/>
              </w:tabs>
              <w:ind w:left="139" w:right="133" w:firstLine="1"/>
              <w:jc w:val="center"/>
              <w:rPr>
                <w:sz w:val="20"/>
              </w:rPr>
            </w:pPr>
            <w:r>
              <w:rPr>
                <w:sz w:val="20"/>
              </w:rPr>
              <w:t>На всякъде в Общината, паркове,</w:t>
            </w:r>
            <w:r>
              <w:rPr>
                <w:spacing w:val="1"/>
                <w:sz w:val="20"/>
              </w:rPr>
              <w:t xml:space="preserve"> </w:t>
            </w:r>
            <w:r>
              <w:rPr>
                <w:sz w:val="20"/>
              </w:rPr>
              <w:t>градини,</w:t>
            </w:r>
            <w:r>
              <w:rPr>
                <w:spacing w:val="-6"/>
                <w:sz w:val="20"/>
              </w:rPr>
              <w:t xml:space="preserve"> </w:t>
            </w:r>
            <w:r>
              <w:rPr>
                <w:sz w:val="20"/>
              </w:rPr>
              <w:t>поляни,</w:t>
            </w:r>
            <w:r>
              <w:rPr>
                <w:spacing w:val="-6"/>
                <w:sz w:val="20"/>
              </w:rPr>
              <w:t xml:space="preserve"> </w:t>
            </w:r>
            <w:r>
              <w:rPr>
                <w:sz w:val="20"/>
              </w:rPr>
              <w:t>покрай</w:t>
            </w:r>
            <w:r>
              <w:rPr>
                <w:spacing w:val="-7"/>
                <w:sz w:val="20"/>
              </w:rPr>
              <w:t xml:space="preserve"> </w:t>
            </w:r>
            <w:r>
              <w:rPr>
                <w:sz w:val="20"/>
              </w:rPr>
              <w:t>пътищата</w:t>
            </w:r>
          </w:p>
          <w:p w:rsidR="005352D3" w:rsidRDefault="005352D3" w:rsidP="007B0EA5">
            <w:pPr>
              <w:pStyle w:val="TableParagraph"/>
              <w:tabs>
                <w:tab w:val="left" w:pos="9781"/>
              </w:tabs>
              <w:spacing w:line="215" w:lineRule="exact"/>
              <w:ind w:left="110" w:right="104"/>
              <w:jc w:val="center"/>
              <w:rPr>
                <w:sz w:val="20"/>
              </w:rPr>
            </w:pPr>
            <w:r>
              <w:rPr>
                <w:sz w:val="20"/>
              </w:rPr>
              <w:t>и</w:t>
            </w:r>
            <w:r>
              <w:rPr>
                <w:spacing w:val="-2"/>
                <w:sz w:val="20"/>
              </w:rPr>
              <w:t xml:space="preserve"> </w:t>
            </w:r>
            <w:r>
              <w:rPr>
                <w:sz w:val="20"/>
              </w:rPr>
              <w:t>др.</w:t>
            </w:r>
          </w:p>
        </w:tc>
        <w:tc>
          <w:tcPr>
            <w:tcW w:w="1419"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103" w:right="102"/>
              <w:jc w:val="center"/>
              <w:rPr>
                <w:sz w:val="20"/>
              </w:rPr>
            </w:pPr>
            <w:r>
              <w:rPr>
                <w:sz w:val="20"/>
              </w:rPr>
              <w:t>незначително</w:t>
            </w:r>
          </w:p>
        </w:tc>
        <w:tc>
          <w:tcPr>
            <w:tcW w:w="1700"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86" w:right="79"/>
              <w:jc w:val="center"/>
              <w:rPr>
                <w:sz w:val="20"/>
              </w:rPr>
            </w:pPr>
            <w:r>
              <w:rPr>
                <w:sz w:val="20"/>
              </w:rPr>
              <w:t>цвят</w:t>
            </w:r>
          </w:p>
        </w:tc>
        <w:tc>
          <w:tcPr>
            <w:tcW w:w="1561" w:type="dxa"/>
          </w:tcPr>
          <w:p w:rsidR="005352D3" w:rsidRDefault="005352D3" w:rsidP="007B0EA5">
            <w:pPr>
              <w:pStyle w:val="TableParagraph"/>
              <w:tabs>
                <w:tab w:val="left" w:pos="9781"/>
              </w:tabs>
              <w:spacing w:before="108"/>
              <w:ind w:left="324" w:right="181" w:hanging="118"/>
              <w:rPr>
                <w:sz w:val="20"/>
              </w:rPr>
            </w:pPr>
            <w:r>
              <w:rPr>
                <w:sz w:val="20"/>
              </w:rPr>
              <w:t>Добиване без</w:t>
            </w:r>
            <w:r>
              <w:rPr>
                <w:spacing w:val="-48"/>
                <w:sz w:val="20"/>
              </w:rPr>
              <w:t xml:space="preserve"> </w:t>
            </w:r>
            <w:r>
              <w:rPr>
                <w:sz w:val="20"/>
              </w:rPr>
              <w:t>увреждане</w:t>
            </w:r>
          </w:p>
        </w:tc>
        <w:tc>
          <w:tcPr>
            <w:tcW w:w="1561" w:type="dxa"/>
          </w:tcPr>
          <w:p w:rsidR="005352D3" w:rsidRDefault="005352D3" w:rsidP="007B0EA5">
            <w:pPr>
              <w:pStyle w:val="TableParagraph"/>
              <w:tabs>
                <w:tab w:val="left" w:pos="9781"/>
              </w:tabs>
              <w:spacing w:before="108"/>
              <w:ind w:left="498" w:right="373" w:hanging="101"/>
              <w:rPr>
                <w:sz w:val="20"/>
              </w:rPr>
            </w:pPr>
            <w:r>
              <w:rPr>
                <w:sz w:val="20"/>
              </w:rPr>
              <w:t>За лични</w:t>
            </w:r>
            <w:r>
              <w:rPr>
                <w:spacing w:val="-48"/>
                <w:sz w:val="20"/>
              </w:rPr>
              <w:t xml:space="preserve"> </w:t>
            </w:r>
            <w:r>
              <w:rPr>
                <w:sz w:val="20"/>
              </w:rPr>
              <w:t>нужди</w:t>
            </w:r>
          </w:p>
        </w:tc>
      </w:tr>
      <w:tr w:rsidR="005352D3" w:rsidTr="0097683D">
        <w:trPr>
          <w:trHeight w:val="690"/>
        </w:trPr>
        <w:tc>
          <w:tcPr>
            <w:tcW w:w="535"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121" w:right="111"/>
              <w:jc w:val="center"/>
              <w:rPr>
                <w:sz w:val="20"/>
              </w:rPr>
            </w:pPr>
            <w:r>
              <w:rPr>
                <w:sz w:val="20"/>
              </w:rPr>
              <w:t>42.</w:t>
            </w:r>
          </w:p>
        </w:tc>
        <w:tc>
          <w:tcPr>
            <w:tcW w:w="1841" w:type="dxa"/>
          </w:tcPr>
          <w:p w:rsidR="005352D3" w:rsidRDefault="005352D3" w:rsidP="007B0EA5">
            <w:pPr>
              <w:pStyle w:val="TableParagraph"/>
              <w:tabs>
                <w:tab w:val="left" w:pos="9781"/>
              </w:tabs>
              <w:spacing w:line="237" w:lineRule="auto"/>
              <w:ind w:left="211" w:right="203" w:hanging="5"/>
              <w:jc w:val="center"/>
              <w:rPr>
                <w:sz w:val="20"/>
              </w:rPr>
            </w:pPr>
            <w:r>
              <w:rPr>
                <w:sz w:val="20"/>
              </w:rPr>
              <w:t>Маточина</w:t>
            </w:r>
            <w:r>
              <w:rPr>
                <w:spacing w:val="1"/>
                <w:sz w:val="20"/>
              </w:rPr>
              <w:t xml:space="preserve"> </w:t>
            </w:r>
            <w:r>
              <w:rPr>
                <w:sz w:val="20"/>
              </w:rPr>
              <w:t>Melisd</w:t>
            </w:r>
            <w:r>
              <w:rPr>
                <w:spacing w:val="-11"/>
                <w:sz w:val="20"/>
              </w:rPr>
              <w:t xml:space="preserve"> </w:t>
            </w:r>
            <w:r>
              <w:rPr>
                <w:sz w:val="20"/>
              </w:rPr>
              <w:t>officinalis</w:t>
            </w:r>
          </w:p>
          <w:p w:rsidR="005352D3" w:rsidRDefault="005352D3" w:rsidP="007B0EA5">
            <w:pPr>
              <w:pStyle w:val="TableParagraph"/>
              <w:tabs>
                <w:tab w:val="left" w:pos="9781"/>
              </w:tabs>
              <w:spacing w:line="217" w:lineRule="exact"/>
              <w:ind w:left="109" w:right="105"/>
              <w:jc w:val="center"/>
              <w:rPr>
                <w:sz w:val="20"/>
              </w:rPr>
            </w:pPr>
            <w:r>
              <w:rPr>
                <w:sz w:val="20"/>
              </w:rPr>
              <w:t>L.</w:t>
            </w:r>
          </w:p>
        </w:tc>
        <w:tc>
          <w:tcPr>
            <w:tcW w:w="1560"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340"/>
              <w:rPr>
                <w:i/>
                <w:sz w:val="20"/>
              </w:rPr>
            </w:pPr>
            <w:r>
              <w:rPr>
                <w:i/>
                <w:sz w:val="20"/>
              </w:rPr>
              <w:t>Lamiaceae</w:t>
            </w:r>
          </w:p>
        </w:tc>
        <w:tc>
          <w:tcPr>
            <w:tcW w:w="1416"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345"/>
              <w:rPr>
                <w:sz w:val="20"/>
              </w:rPr>
            </w:pPr>
            <w:r>
              <w:rPr>
                <w:sz w:val="20"/>
              </w:rPr>
              <w:t>на</w:t>
            </w:r>
            <w:r>
              <w:rPr>
                <w:spacing w:val="-5"/>
                <w:sz w:val="20"/>
              </w:rPr>
              <w:t xml:space="preserve"> </w:t>
            </w:r>
            <w:r>
              <w:rPr>
                <w:sz w:val="20"/>
              </w:rPr>
              <w:t>петна</w:t>
            </w:r>
          </w:p>
        </w:tc>
        <w:tc>
          <w:tcPr>
            <w:tcW w:w="3262" w:type="dxa"/>
          </w:tcPr>
          <w:p w:rsidR="005352D3" w:rsidRDefault="005352D3" w:rsidP="007B0EA5">
            <w:pPr>
              <w:pStyle w:val="TableParagraph"/>
              <w:tabs>
                <w:tab w:val="left" w:pos="9781"/>
              </w:tabs>
              <w:spacing w:before="110"/>
              <w:ind w:left="1291" w:right="328" w:hanging="939"/>
              <w:rPr>
                <w:sz w:val="20"/>
              </w:rPr>
            </w:pPr>
            <w:r>
              <w:rPr>
                <w:sz w:val="20"/>
              </w:rPr>
              <w:t>Повсеместно разпространен в</w:t>
            </w:r>
            <w:r>
              <w:rPr>
                <w:spacing w:val="-47"/>
                <w:sz w:val="20"/>
              </w:rPr>
              <w:t xml:space="preserve"> </w:t>
            </w:r>
            <w:r>
              <w:rPr>
                <w:sz w:val="20"/>
              </w:rPr>
              <w:t>региона</w:t>
            </w:r>
          </w:p>
        </w:tc>
        <w:tc>
          <w:tcPr>
            <w:tcW w:w="1419"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103" w:right="102"/>
              <w:jc w:val="center"/>
              <w:rPr>
                <w:sz w:val="20"/>
              </w:rPr>
            </w:pPr>
            <w:r>
              <w:rPr>
                <w:sz w:val="20"/>
              </w:rPr>
              <w:t>незначително</w:t>
            </w:r>
          </w:p>
        </w:tc>
        <w:tc>
          <w:tcPr>
            <w:tcW w:w="1700"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86" w:right="80"/>
              <w:jc w:val="center"/>
              <w:rPr>
                <w:sz w:val="20"/>
              </w:rPr>
            </w:pPr>
            <w:r>
              <w:rPr>
                <w:sz w:val="20"/>
              </w:rPr>
              <w:t>стрък,</w:t>
            </w:r>
            <w:r>
              <w:rPr>
                <w:spacing w:val="-2"/>
                <w:sz w:val="20"/>
              </w:rPr>
              <w:t xml:space="preserve"> </w:t>
            </w:r>
            <w:r>
              <w:rPr>
                <w:sz w:val="20"/>
              </w:rPr>
              <w:t>лист</w:t>
            </w:r>
          </w:p>
        </w:tc>
        <w:tc>
          <w:tcPr>
            <w:tcW w:w="1561" w:type="dxa"/>
          </w:tcPr>
          <w:p w:rsidR="005352D3" w:rsidRDefault="005352D3" w:rsidP="007B0EA5">
            <w:pPr>
              <w:pStyle w:val="TableParagraph"/>
              <w:tabs>
                <w:tab w:val="left" w:pos="9781"/>
              </w:tabs>
              <w:spacing w:before="111"/>
              <w:ind w:left="324" w:right="181" w:hanging="118"/>
              <w:rPr>
                <w:sz w:val="20"/>
              </w:rPr>
            </w:pPr>
            <w:r>
              <w:rPr>
                <w:sz w:val="20"/>
              </w:rPr>
              <w:t>Добиване без</w:t>
            </w:r>
            <w:r>
              <w:rPr>
                <w:spacing w:val="-48"/>
                <w:sz w:val="20"/>
              </w:rPr>
              <w:t xml:space="preserve"> </w:t>
            </w:r>
            <w:r>
              <w:rPr>
                <w:sz w:val="20"/>
              </w:rPr>
              <w:t>увреждане</w:t>
            </w:r>
          </w:p>
        </w:tc>
        <w:tc>
          <w:tcPr>
            <w:tcW w:w="1561" w:type="dxa"/>
          </w:tcPr>
          <w:p w:rsidR="005352D3" w:rsidRDefault="005352D3" w:rsidP="007B0EA5">
            <w:pPr>
              <w:pStyle w:val="TableParagraph"/>
              <w:tabs>
                <w:tab w:val="left" w:pos="9781"/>
              </w:tabs>
              <w:spacing w:before="111"/>
              <w:ind w:left="498" w:right="373" w:hanging="101"/>
              <w:rPr>
                <w:sz w:val="20"/>
              </w:rPr>
            </w:pPr>
            <w:r>
              <w:rPr>
                <w:sz w:val="20"/>
              </w:rPr>
              <w:t>За лични</w:t>
            </w:r>
            <w:r>
              <w:rPr>
                <w:spacing w:val="-48"/>
                <w:sz w:val="20"/>
              </w:rPr>
              <w:t xml:space="preserve"> </w:t>
            </w:r>
            <w:r>
              <w:rPr>
                <w:sz w:val="20"/>
              </w:rPr>
              <w:t>нужди</w:t>
            </w:r>
          </w:p>
        </w:tc>
      </w:tr>
      <w:tr w:rsidR="005352D3" w:rsidTr="0097683D">
        <w:trPr>
          <w:trHeight w:val="921"/>
        </w:trPr>
        <w:tc>
          <w:tcPr>
            <w:tcW w:w="535"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121" w:right="111"/>
              <w:jc w:val="center"/>
              <w:rPr>
                <w:sz w:val="20"/>
              </w:rPr>
            </w:pPr>
            <w:r>
              <w:rPr>
                <w:sz w:val="20"/>
              </w:rPr>
              <w:t>43.</w:t>
            </w:r>
          </w:p>
        </w:tc>
        <w:tc>
          <w:tcPr>
            <w:tcW w:w="1841" w:type="dxa"/>
          </w:tcPr>
          <w:p w:rsidR="005352D3" w:rsidRDefault="005352D3" w:rsidP="007B0EA5">
            <w:pPr>
              <w:pStyle w:val="TableParagraph"/>
              <w:tabs>
                <w:tab w:val="left" w:pos="9781"/>
              </w:tabs>
              <w:ind w:left="112" w:right="105"/>
              <w:jc w:val="center"/>
              <w:rPr>
                <w:sz w:val="20"/>
              </w:rPr>
            </w:pPr>
            <w:r>
              <w:rPr>
                <w:spacing w:val="-1"/>
                <w:sz w:val="20"/>
              </w:rPr>
              <w:t xml:space="preserve">Червена </w:t>
            </w:r>
            <w:r>
              <w:rPr>
                <w:sz w:val="20"/>
              </w:rPr>
              <w:t>мъртва</w:t>
            </w:r>
            <w:r>
              <w:rPr>
                <w:spacing w:val="-47"/>
                <w:sz w:val="20"/>
              </w:rPr>
              <w:t xml:space="preserve"> </w:t>
            </w:r>
            <w:r>
              <w:rPr>
                <w:sz w:val="20"/>
              </w:rPr>
              <w:t>коприва</w:t>
            </w:r>
          </w:p>
          <w:p w:rsidR="005352D3" w:rsidRDefault="005352D3" w:rsidP="007B0EA5">
            <w:pPr>
              <w:pStyle w:val="TableParagraph"/>
              <w:tabs>
                <w:tab w:val="left" w:pos="9781"/>
              </w:tabs>
              <w:spacing w:line="230" w:lineRule="atLeast"/>
              <w:ind w:left="117" w:right="105"/>
              <w:jc w:val="center"/>
              <w:rPr>
                <w:sz w:val="20"/>
              </w:rPr>
            </w:pPr>
            <w:r>
              <w:rPr>
                <w:sz w:val="20"/>
              </w:rPr>
              <w:t>Lamium purpureum</w:t>
            </w:r>
            <w:r>
              <w:rPr>
                <w:spacing w:val="-47"/>
                <w:sz w:val="20"/>
              </w:rPr>
              <w:t xml:space="preserve"> </w:t>
            </w:r>
            <w:r>
              <w:rPr>
                <w:sz w:val="20"/>
              </w:rPr>
              <w:t>L.</w:t>
            </w:r>
          </w:p>
        </w:tc>
        <w:tc>
          <w:tcPr>
            <w:tcW w:w="1560"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340"/>
              <w:rPr>
                <w:i/>
                <w:sz w:val="20"/>
              </w:rPr>
            </w:pPr>
            <w:r>
              <w:rPr>
                <w:i/>
                <w:sz w:val="20"/>
              </w:rPr>
              <w:t>Lamiaceae</w:t>
            </w:r>
          </w:p>
        </w:tc>
        <w:tc>
          <w:tcPr>
            <w:tcW w:w="1416"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335" w:right="190" w:hanging="116"/>
              <w:rPr>
                <w:sz w:val="20"/>
              </w:rPr>
            </w:pPr>
            <w:r>
              <w:rPr>
                <w:sz w:val="20"/>
              </w:rPr>
              <w:t>единично и</w:t>
            </w:r>
            <w:r>
              <w:rPr>
                <w:spacing w:val="-48"/>
                <w:sz w:val="20"/>
              </w:rPr>
              <w:t xml:space="preserve"> </w:t>
            </w:r>
            <w:r>
              <w:rPr>
                <w:sz w:val="20"/>
              </w:rPr>
              <w:t>на</w:t>
            </w:r>
            <w:r>
              <w:rPr>
                <w:spacing w:val="-3"/>
                <w:sz w:val="20"/>
              </w:rPr>
              <w:t xml:space="preserve"> </w:t>
            </w:r>
            <w:r>
              <w:rPr>
                <w:sz w:val="20"/>
              </w:rPr>
              <w:t>групи</w:t>
            </w:r>
          </w:p>
        </w:tc>
        <w:tc>
          <w:tcPr>
            <w:tcW w:w="3262"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1389" w:right="314" w:hanging="1056"/>
              <w:rPr>
                <w:sz w:val="20"/>
              </w:rPr>
            </w:pPr>
            <w:r>
              <w:rPr>
                <w:sz w:val="20"/>
              </w:rPr>
              <w:t>Около</w:t>
            </w:r>
            <w:r>
              <w:rPr>
                <w:spacing w:val="-3"/>
                <w:sz w:val="20"/>
              </w:rPr>
              <w:t xml:space="preserve"> </w:t>
            </w:r>
            <w:r>
              <w:rPr>
                <w:sz w:val="20"/>
              </w:rPr>
              <w:t>дворовете</w:t>
            </w:r>
            <w:r>
              <w:rPr>
                <w:spacing w:val="-4"/>
                <w:sz w:val="20"/>
              </w:rPr>
              <w:t xml:space="preserve"> </w:t>
            </w:r>
            <w:r>
              <w:rPr>
                <w:sz w:val="20"/>
              </w:rPr>
              <w:t>в</w:t>
            </w:r>
            <w:r>
              <w:rPr>
                <w:spacing w:val="-2"/>
                <w:sz w:val="20"/>
              </w:rPr>
              <w:t xml:space="preserve"> </w:t>
            </w:r>
            <w:r>
              <w:rPr>
                <w:sz w:val="20"/>
              </w:rPr>
              <w:t>населените</w:t>
            </w:r>
            <w:r>
              <w:rPr>
                <w:spacing w:val="-47"/>
                <w:sz w:val="20"/>
              </w:rPr>
              <w:t xml:space="preserve"> </w:t>
            </w:r>
            <w:r>
              <w:rPr>
                <w:sz w:val="20"/>
              </w:rPr>
              <w:t>места</w:t>
            </w:r>
          </w:p>
        </w:tc>
        <w:tc>
          <w:tcPr>
            <w:tcW w:w="1419"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103" w:right="103"/>
              <w:jc w:val="center"/>
              <w:rPr>
                <w:sz w:val="20"/>
              </w:rPr>
            </w:pPr>
            <w:r>
              <w:rPr>
                <w:sz w:val="20"/>
              </w:rPr>
              <w:t>незначително</w:t>
            </w:r>
          </w:p>
        </w:tc>
        <w:tc>
          <w:tcPr>
            <w:tcW w:w="1700" w:type="dxa"/>
          </w:tcPr>
          <w:p w:rsidR="005352D3" w:rsidRDefault="005352D3" w:rsidP="007B0EA5">
            <w:pPr>
              <w:pStyle w:val="TableParagraph"/>
              <w:tabs>
                <w:tab w:val="left" w:pos="9781"/>
              </w:tabs>
              <w:spacing w:before="5"/>
              <w:rPr>
                <w:b/>
                <w:i/>
                <w:sz w:val="29"/>
              </w:rPr>
            </w:pPr>
          </w:p>
          <w:p w:rsidR="005352D3" w:rsidRDefault="005352D3" w:rsidP="007B0EA5">
            <w:pPr>
              <w:pStyle w:val="TableParagraph"/>
              <w:tabs>
                <w:tab w:val="left" w:pos="9781"/>
              </w:tabs>
              <w:ind w:left="86" w:right="81"/>
              <w:jc w:val="center"/>
              <w:rPr>
                <w:sz w:val="20"/>
              </w:rPr>
            </w:pPr>
            <w:r>
              <w:rPr>
                <w:sz w:val="20"/>
              </w:rPr>
              <w:t>стрък,</w:t>
            </w:r>
            <w:r>
              <w:rPr>
                <w:spacing w:val="-2"/>
                <w:sz w:val="20"/>
              </w:rPr>
              <w:t xml:space="preserve"> </w:t>
            </w:r>
            <w:r>
              <w:rPr>
                <w:sz w:val="20"/>
              </w:rPr>
              <w:t>лист</w:t>
            </w:r>
          </w:p>
        </w:tc>
        <w:tc>
          <w:tcPr>
            <w:tcW w:w="1561"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324" w:right="181" w:hanging="118"/>
              <w:rPr>
                <w:sz w:val="20"/>
              </w:rPr>
            </w:pPr>
            <w:r>
              <w:rPr>
                <w:sz w:val="20"/>
              </w:rPr>
              <w:t>Добиване без</w:t>
            </w:r>
            <w:r>
              <w:rPr>
                <w:spacing w:val="-48"/>
                <w:sz w:val="20"/>
              </w:rPr>
              <w:t xml:space="preserve"> </w:t>
            </w:r>
            <w:r>
              <w:rPr>
                <w:sz w:val="20"/>
              </w:rPr>
              <w:t>увреждане</w:t>
            </w:r>
          </w:p>
        </w:tc>
        <w:tc>
          <w:tcPr>
            <w:tcW w:w="1561"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498" w:right="381" w:hanging="101"/>
              <w:rPr>
                <w:sz w:val="20"/>
              </w:rPr>
            </w:pPr>
            <w:r>
              <w:rPr>
                <w:spacing w:val="-1"/>
                <w:sz w:val="20"/>
              </w:rPr>
              <w:t>За лични</w:t>
            </w:r>
            <w:r>
              <w:rPr>
                <w:spacing w:val="-47"/>
                <w:sz w:val="20"/>
              </w:rPr>
              <w:t xml:space="preserve"> </w:t>
            </w:r>
            <w:r>
              <w:rPr>
                <w:sz w:val="20"/>
              </w:rPr>
              <w:t>нужди</w:t>
            </w:r>
          </w:p>
        </w:tc>
      </w:tr>
    </w:tbl>
    <w:p w:rsidR="005352D3" w:rsidRDefault="005352D3" w:rsidP="008D017B">
      <w:pPr>
        <w:pStyle w:val="3"/>
        <w:numPr>
          <w:ilvl w:val="0"/>
          <w:numId w:val="10"/>
        </w:numPr>
        <w:tabs>
          <w:tab w:val="left" w:pos="343"/>
          <w:tab w:val="left" w:pos="9781"/>
        </w:tabs>
        <w:spacing w:before="119"/>
        <w:jc w:val="left"/>
      </w:pPr>
      <w:r>
        <w:t>-</w:t>
      </w:r>
      <w:r>
        <w:rPr>
          <w:spacing w:val="-6"/>
        </w:rPr>
        <w:t xml:space="preserve"> </w:t>
      </w:r>
      <w:r>
        <w:t>тъй</w:t>
      </w:r>
      <w:r>
        <w:rPr>
          <w:spacing w:val="-1"/>
        </w:rPr>
        <w:t xml:space="preserve"> </w:t>
      </w:r>
      <w:r>
        <w:t>като</w:t>
      </w:r>
      <w:r>
        <w:rPr>
          <w:spacing w:val="-2"/>
        </w:rPr>
        <w:t xml:space="preserve"> </w:t>
      </w:r>
      <w:r>
        <w:t>количеството</w:t>
      </w:r>
      <w:r>
        <w:rPr>
          <w:spacing w:val="-2"/>
        </w:rPr>
        <w:t xml:space="preserve"> </w:t>
      </w:r>
      <w:r>
        <w:t>на</w:t>
      </w:r>
      <w:r>
        <w:rPr>
          <w:spacing w:val="-1"/>
        </w:rPr>
        <w:t xml:space="preserve"> </w:t>
      </w:r>
      <w:r>
        <w:t>описаните</w:t>
      </w:r>
      <w:r>
        <w:rPr>
          <w:spacing w:val="-3"/>
        </w:rPr>
        <w:t xml:space="preserve"> </w:t>
      </w:r>
      <w:r>
        <w:t>билки</w:t>
      </w:r>
      <w:r>
        <w:rPr>
          <w:spacing w:val="-1"/>
        </w:rPr>
        <w:t xml:space="preserve"> </w:t>
      </w:r>
      <w:r>
        <w:t>е</w:t>
      </w:r>
      <w:r>
        <w:rPr>
          <w:spacing w:val="-3"/>
        </w:rPr>
        <w:t xml:space="preserve"> </w:t>
      </w:r>
      <w:r>
        <w:t>минимално,</w:t>
      </w:r>
      <w:r>
        <w:rPr>
          <w:spacing w:val="-4"/>
        </w:rPr>
        <w:t xml:space="preserve"> </w:t>
      </w:r>
      <w:r>
        <w:t>те</w:t>
      </w:r>
      <w:r>
        <w:rPr>
          <w:spacing w:val="-3"/>
        </w:rPr>
        <w:t xml:space="preserve"> </w:t>
      </w:r>
      <w:r>
        <w:t>не</w:t>
      </w:r>
      <w:r>
        <w:rPr>
          <w:spacing w:val="-5"/>
        </w:rPr>
        <w:t xml:space="preserve"> </w:t>
      </w:r>
      <w:r>
        <w:t>могат да</w:t>
      </w:r>
      <w:r>
        <w:rPr>
          <w:spacing w:val="-1"/>
        </w:rPr>
        <w:t xml:space="preserve"> </w:t>
      </w:r>
      <w:r>
        <w:t>имат стопанско</w:t>
      </w:r>
      <w:r>
        <w:rPr>
          <w:spacing w:val="-1"/>
        </w:rPr>
        <w:t xml:space="preserve"> </w:t>
      </w:r>
      <w:r>
        <w:t>значение.</w:t>
      </w:r>
    </w:p>
    <w:p w:rsidR="005352D3" w:rsidRDefault="005352D3" w:rsidP="007B0EA5">
      <w:pPr>
        <w:tabs>
          <w:tab w:val="left" w:pos="9781"/>
        </w:tabs>
        <w:sectPr w:rsidR="005352D3">
          <w:pgSz w:w="16840" w:h="11910" w:orient="landscape"/>
          <w:pgMar w:top="1180" w:right="540" w:bottom="800" w:left="1220" w:header="710" w:footer="602" w:gutter="0"/>
          <w:cols w:space="708"/>
        </w:sectPr>
      </w:pPr>
    </w:p>
    <w:p w:rsidR="005352D3" w:rsidRDefault="005352D3" w:rsidP="007B0EA5">
      <w:pPr>
        <w:pStyle w:val="a3"/>
        <w:tabs>
          <w:tab w:val="left" w:pos="9781"/>
        </w:tabs>
        <w:spacing w:before="116"/>
        <w:ind w:left="118" w:right="108"/>
      </w:pPr>
      <w:r>
        <w:lastRenderedPageBreak/>
        <w:t>В границите на Община Карнобат се наблюдава сравнително слабо разнообразие</w:t>
      </w:r>
      <w:r>
        <w:rPr>
          <w:spacing w:val="1"/>
        </w:rPr>
        <w:t xml:space="preserve"> </w:t>
      </w:r>
      <w:r>
        <w:t>във видово отношение на лечебните растения, както и тяхното незначително количество.</w:t>
      </w:r>
      <w:r>
        <w:rPr>
          <w:spacing w:val="1"/>
        </w:rPr>
        <w:t xml:space="preserve"> </w:t>
      </w:r>
      <w:r>
        <w:t>Това до известна степен обуславя липсата на изкупвателни и наличието само на един</w:t>
      </w:r>
      <w:r>
        <w:rPr>
          <w:spacing w:val="1"/>
        </w:rPr>
        <w:t xml:space="preserve"> </w:t>
      </w:r>
      <w:r>
        <w:t>билкозаготвителен пункт, както и складове за съхранени на билки на територията на</w:t>
      </w:r>
      <w:r>
        <w:rPr>
          <w:spacing w:val="1"/>
        </w:rPr>
        <w:t xml:space="preserve"> </w:t>
      </w:r>
      <w:r>
        <w:t>Общината.</w:t>
      </w:r>
    </w:p>
    <w:p w:rsidR="005352D3" w:rsidRDefault="005352D3" w:rsidP="007B0EA5">
      <w:pPr>
        <w:pStyle w:val="a3"/>
        <w:tabs>
          <w:tab w:val="left" w:pos="9781"/>
        </w:tabs>
        <w:ind w:left="118" w:right="108"/>
      </w:pPr>
      <w:r>
        <w:t>Независимо</w:t>
      </w:r>
      <w:r>
        <w:rPr>
          <w:spacing w:val="1"/>
        </w:rPr>
        <w:t xml:space="preserve"> </w:t>
      </w:r>
      <w:r>
        <w:t>от</w:t>
      </w:r>
      <w:r>
        <w:rPr>
          <w:spacing w:val="1"/>
        </w:rPr>
        <w:t xml:space="preserve"> </w:t>
      </w:r>
      <w:r>
        <w:t>това</w:t>
      </w:r>
      <w:r>
        <w:rPr>
          <w:spacing w:val="1"/>
        </w:rPr>
        <w:t xml:space="preserve"> </w:t>
      </w:r>
      <w:r>
        <w:t>биологически</w:t>
      </w:r>
      <w:r>
        <w:rPr>
          <w:spacing w:val="1"/>
        </w:rPr>
        <w:t xml:space="preserve"> </w:t>
      </w:r>
      <w:r>
        <w:t>неоправданата</w:t>
      </w:r>
      <w:r>
        <w:rPr>
          <w:spacing w:val="1"/>
        </w:rPr>
        <w:t xml:space="preserve"> </w:t>
      </w:r>
      <w:r>
        <w:t>експлоатация</w:t>
      </w:r>
      <w:r>
        <w:rPr>
          <w:spacing w:val="1"/>
        </w:rPr>
        <w:t xml:space="preserve"> </w:t>
      </w:r>
      <w:r>
        <w:t>на</w:t>
      </w:r>
      <w:r>
        <w:rPr>
          <w:spacing w:val="1"/>
        </w:rPr>
        <w:t xml:space="preserve"> </w:t>
      </w:r>
      <w:r>
        <w:t>лечебните</w:t>
      </w:r>
      <w:r>
        <w:rPr>
          <w:spacing w:val="1"/>
        </w:rPr>
        <w:t xml:space="preserve"> </w:t>
      </w:r>
      <w:r>
        <w:t>растения, вследствие на тяхното неправилно събиране, е една от негативните страни на</w:t>
      </w:r>
      <w:r>
        <w:rPr>
          <w:spacing w:val="1"/>
        </w:rPr>
        <w:t xml:space="preserve"> </w:t>
      </w:r>
      <w:r>
        <w:t>антропогенния фактор. Това от своя страна води до влошаване състоянията на техните</w:t>
      </w:r>
      <w:r>
        <w:rPr>
          <w:spacing w:val="1"/>
        </w:rPr>
        <w:t xml:space="preserve"> </w:t>
      </w:r>
      <w:r>
        <w:t>естествени местообитания и</w:t>
      </w:r>
      <w:r>
        <w:rPr>
          <w:spacing w:val="-2"/>
        </w:rPr>
        <w:t xml:space="preserve"> </w:t>
      </w:r>
      <w:r>
        <w:t>находища.</w:t>
      </w:r>
    </w:p>
    <w:p w:rsidR="005352D3" w:rsidRDefault="005352D3" w:rsidP="007B0EA5">
      <w:pPr>
        <w:pStyle w:val="a3"/>
        <w:tabs>
          <w:tab w:val="left" w:pos="9781"/>
        </w:tabs>
        <w:ind w:left="118" w:right="111"/>
      </w:pPr>
      <w:r>
        <w:t>Ползването</w:t>
      </w:r>
      <w:r>
        <w:rPr>
          <w:spacing w:val="1"/>
        </w:rPr>
        <w:t xml:space="preserve"> </w:t>
      </w:r>
      <w:r>
        <w:t>и</w:t>
      </w:r>
      <w:r>
        <w:rPr>
          <w:spacing w:val="1"/>
        </w:rPr>
        <w:t xml:space="preserve"> </w:t>
      </w:r>
      <w:r>
        <w:t>на</w:t>
      </w:r>
      <w:r>
        <w:rPr>
          <w:spacing w:val="1"/>
        </w:rPr>
        <w:t xml:space="preserve"> </w:t>
      </w:r>
      <w:r>
        <w:t>минималните</w:t>
      </w:r>
      <w:r>
        <w:rPr>
          <w:spacing w:val="1"/>
        </w:rPr>
        <w:t xml:space="preserve"> </w:t>
      </w:r>
      <w:r>
        <w:t>и</w:t>
      </w:r>
      <w:r>
        <w:rPr>
          <w:spacing w:val="1"/>
        </w:rPr>
        <w:t xml:space="preserve"> </w:t>
      </w:r>
      <w:r>
        <w:t>ограничени</w:t>
      </w:r>
      <w:r>
        <w:rPr>
          <w:spacing w:val="1"/>
        </w:rPr>
        <w:t xml:space="preserve"> </w:t>
      </w:r>
      <w:r>
        <w:t>количества</w:t>
      </w:r>
      <w:r>
        <w:rPr>
          <w:spacing w:val="1"/>
        </w:rPr>
        <w:t xml:space="preserve"> </w:t>
      </w:r>
      <w:r>
        <w:t>лечебни</w:t>
      </w:r>
      <w:r>
        <w:rPr>
          <w:spacing w:val="1"/>
        </w:rPr>
        <w:t xml:space="preserve"> </w:t>
      </w:r>
      <w:r>
        <w:t>растения</w:t>
      </w:r>
      <w:r>
        <w:rPr>
          <w:spacing w:val="1"/>
        </w:rPr>
        <w:t xml:space="preserve"> </w:t>
      </w:r>
      <w:r>
        <w:t>в</w:t>
      </w:r>
      <w:r>
        <w:rPr>
          <w:spacing w:val="1"/>
        </w:rPr>
        <w:t xml:space="preserve"> </w:t>
      </w:r>
      <w:r>
        <w:t>обхвата</w:t>
      </w:r>
      <w:r>
        <w:rPr>
          <w:spacing w:val="-2"/>
        </w:rPr>
        <w:t xml:space="preserve"> </w:t>
      </w:r>
      <w:r>
        <w:t>на</w:t>
      </w:r>
      <w:r>
        <w:rPr>
          <w:spacing w:val="-1"/>
        </w:rPr>
        <w:t xml:space="preserve"> </w:t>
      </w:r>
      <w:r>
        <w:t>Общината, по</w:t>
      </w:r>
      <w:r>
        <w:rPr>
          <w:spacing w:val="-1"/>
        </w:rPr>
        <w:t xml:space="preserve"> </w:t>
      </w:r>
      <w:r>
        <w:t>принцип</w:t>
      </w:r>
      <w:r>
        <w:rPr>
          <w:spacing w:val="1"/>
        </w:rPr>
        <w:t xml:space="preserve"> </w:t>
      </w:r>
      <w:r>
        <w:t>определя техния</w:t>
      </w:r>
      <w:r>
        <w:rPr>
          <w:spacing w:val="-1"/>
        </w:rPr>
        <w:t xml:space="preserve"> </w:t>
      </w:r>
      <w:r>
        <w:t>ресурс</w:t>
      </w:r>
      <w:r>
        <w:rPr>
          <w:spacing w:val="-1"/>
        </w:rPr>
        <w:t xml:space="preserve"> </w:t>
      </w:r>
      <w:r>
        <w:t>и</w:t>
      </w:r>
      <w:r>
        <w:rPr>
          <w:spacing w:val="1"/>
        </w:rPr>
        <w:t xml:space="preserve"> </w:t>
      </w:r>
      <w:r>
        <w:t>включва:</w:t>
      </w:r>
    </w:p>
    <w:p w:rsidR="005352D3" w:rsidRDefault="005352D3" w:rsidP="008D017B">
      <w:pPr>
        <w:pStyle w:val="a7"/>
        <w:numPr>
          <w:ilvl w:val="1"/>
          <w:numId w:val="10"/>
        </w:numPr>
        <w:tabs>
          <w:tab w:val="left" w:pos="1187"/>
          <w:tab w:val="left" w:pos="9781"/>
        </w:tabs>
        <w:spacing w:before="122"/>
        <w:ind w:left="1186" w:hanging="361"/>
        <w:rPr>
          <w:sz w:val="24"/>
        </w:rPr>
      </w:pPr>
      <w:r>
        <w:rPr>
          <w:sz w:val="24"/>
        </w:rPr>
        <w:t>Събиране</w:t>
      </w:r>
      <w:r>
        <w:rPr>
          <w:spacing w:val="-3"/>
          <w:sz w:val="24"/>
        </w:rPr>
        <w:t xml:space="preserve"> </w:t>
      </w:r>
      <w:r>
        <w:rPr>
          <w:sz w:val="24"/>
        </w:rPr>
        <w:t>на</w:t>
      </w:r>
      <w:r>
        <w:rPr>
          <w:spacing w:val="-2"/>
          <w:sz w:val="24"/>
        </w:rPr>
        <w:t xml:space="preserve"> </w:t>
      </w:r>
      <w:r>
        <w:rPr>
          <w:sz w:val="24"/>
        </w:rPr>
        <w:t>диворастящи</w:t>
      </w:r>
      <w:r>
        <w:rPr>
          <w:spacing w:val="-1"/>
          <w:sz w:val="24"/>
        </w:rPr>
        <w:t xml:space="preserve"> </w:t>
      </w:r>
      <w:r>
        <w:rPr>
          <w:sz w:val="24"/>
        </w:rPr>
        <w:t>и култивирани лечебни</w:t>
      </w:r>
      <w:r>
        <w:rPr>
          <w:spacing w:val="-1"/>
          <w:sz w:val="24"/>
        </w:rPr>
        <w:t xml:space="preserve"> </w:t>
      </w:r>
      <w:r>
        <w:rPr>
          <w:sz w:val="24"/>
        </w:rPr>
        <w:t>растения;</w:t>
      </w:r>
    </w:p>
    <w:p w:rsidR="005352D3" w:rsidRDefault="005352D3" w:rsidP="008D017B">
      <w:pPr>
        <w:pStyle w:val="a7"/>
        <w:numPr>
          <w:ilvl w:val="1"/>
          <w:numId w:val="10"/>
        </w:numPr>
        <w:tabs>
          <w:tab w:val="left" w:pos="1187"/>
          <w:tab w:val="left" w:pos="9781"/>
        </w:tabs>
        <w:spacing w:before="119"/>
        <w:ind w:left="1186" w:hanging="361"/>
        <w:rPr>
          <w:sz w:val="24"/>
        </w:rPr>
      </w:pPr>
      <w:r>
        <w:rPr>
          <w:sz w:val="24"/>
        </w:rPr>
        <w:t>Първична</w:t>
      </w:r>
      <w:r>
        <w:rPr>
          <w:spacing w:val="-2"/>
          <w:sz w:val="24"/>
        </w:rPr>
        <w:t xml:space="preserve"> </w:t>
      </w:r>
      <w:r>
        <w:rPr>
          <w:sz w:val="24"/>
        </w:rPr>
        <w:t>обработка</w:t>
      </w:r>
      <w:r>
        <w:rPr>
          <w:spacing w:val="-2"/>
          <w:sz w:val="24"/>
        </w:rPr>
        <w:t xml:space="preserve"> </w:t>
      </w:r>
      <w:r>
        <w:rPr>
          <w:sz w:val="24"/>
        </w:rPr>
        <w:t>или преработка;</w:t>
      </w:r>
    </w:p>
    <w:p w:rsidR="005352D3" w:rsidRDefault="005352D3" w:rsidP="008D017B">
      <w:pPr>
        <w:pStyle w:val="a7"/>
        <w:numPr>
          <w:ilvl w:val="1"/>
          <w:numId w:val="10"/>
        </w:numPr>
        <w:tabs>
          <w:tab w:val="left" w:pos="1187"/>
          <w:tab w:val="left" w:pos="9781"/>
        </w:tabs>
        <w:spacing w:before="118"/>
        <w:ind w:right="111" w:firstLine="708"/>
        <w:rPr>
          <w:sz w:val="24"/>
        </w:rPr>
      </w:pPr>
      <w:r>
        <w:rPr>
          <w:sz w:val="24"/>
        </w:rPr>
        <w:t>Използване</w:t>
      </w:r>
      <w:r>
        <w:rPr>
          <w:spacing w:val="1"/>
          <w:sz w:val="24"/>
        </w:rPr>
        <w:t xml:space="preserve"> </w:t>
      </w:r>
      <w:r>
        <w:rPr>
          <w:sz w:val="24"/>
        </w:rPr>
        <w:t>на</w:t>
      </w:r>
      <w:r>
        <w:rPr>
          <w:spacing w:val="1"/>
          <w:sz w:val="24"/>
        </w:rPr>
        <w:t xml:space="preserve"> </w:t>
      </w:r>
      <w:r>
        <w:rPr>
          <w:sz w:val="24"/>
        </w:rPr>
        <w:t>генетичен</w:t>
      </w:r>
      <w:r>
        <w:rPr>
          <w:spacing w:val="1"/>
          <w:sz w:val="24"/>
        </w:rPr>
        <w:t xml:space="preserve"> </w:t>
      </w:r>
      <w:r>
        <w:rPr>
          <w:sz w:val="24"/>
        </w:rPr>
        <w:t>материал</w:t>
      </w:r>
      <w:r>
        <w:rPr>
          <w:spacing w:val="1"/>
          <w:sz w:val="24"/>
        </w:rPr>
        <w:t xml:space="preserve"> </w:t>
      </w:r>
      <w:r>
        <w:rPr>
          <w:sz w:val="24"/>
        </w:rPr>
        <w:t>с</w:t>
      </w:r>
      <w:r>
        <w:rPr>
          <w:spacing w:val="1"/>
          <w:sz w:val="24"/>
        </w:rPr>
        <w:t xml:space="preserve"> </w:t>
      </w:r>
      <w:r>
        <w:rPr>
          <w:sz w:val="24"/>
        </w:rPr>
        <w:t>цел</w:t>
      </w:r>
      <w:r>
        <w:rPr>
          <w:spacing w:val="1"/>
          <w:sz w:val="24"/>
        </w:rPr>
        <w:t xml:space="preserve"> </w:t>
      </w:r>
      <w:r>
        <w:rPr>
          <w:sz w:val="24"/>
        </w:rPr>
        <w:t>тяхното</w:t>
      </w:r>
      <w:r>
        <w:rPr>
          <w:spacing w:val="1"/>
          <w:sz w:val="24"/>
        </w:rPr>
        <w:t xml:space="preserve"> </w:t>
      </w:r>
      <w:r>
        <w:rPr>
          <w:sz w:val="24"/>
        </w:rPr>
        <w:t>култивиране</w:t>
      </w:r>
      <w:r>
        <w:rPr>
          <w:spacing w:val="1"/>
          <w:sz w:val="24"/>
        </w:rPr>
        <w:t xml:space="preserve"> </w:t>
      </w:r>
      <w:r>
        <w:rPr>
          <w:sz w:val="24"/>
        </w:rPr>
        <w:t>или</w:t>
      </w:r>
      <w:r>
        <w:rPr>
          <w:spacing w:val="1"/>
          <w:sz w:val="24"/>
        </w:rPr>
        <w:t xml:space="preserve"> </w:t>
      </w:r>
      <w:r>
        <w:rPr>
          <w:sz w:val="24"/>
        </w:rPr>
        <w:t>възстановяване</w:t>
      </w:r>
      <w:r>
        <w:rPr>
          <w:spacing w:val="-2"/>
          <w:sz w:val="24"/>
        </w:rPr>
        <w:t xml:space="preserve"> </w:t>
      </w:r>
      <w:r>
        <w:rPr>
          <w:sz w:val="24"/>
        </w:rPr>
        <w:t>на</w:t>
      </w:r>
      <w:r>
        <w:rPr>
          <w:spacing w:val="-1"/>
          <w:sz w:val="24"/>
        </w:rPr>
        <w:t xml:space="preserve"> </w:t>
      </w:r>
      <w:r>
        <w:rPr>
          <w:sz w:val="24"/>
        </w:rPr>
        <w:t>засегнати</w:t>
      </w:r>
      <w:r>
        <w:rPr>
          <w:spacing w:val="1"/>
          <w:sz w:val="24"/>
        </w:rPr>
        <w:t xml:space="preserve"> </w:t>
      </w:r>
      <w:r>
        <w:rPr>
          <w:sz w:val="24"/>
        </w:rPr>
        <w:t>местообитания.</w:t>
      </w:r>
    </w:p>
    <w:p w:rsidR="005352D3" w:rsidRDefault="005352D3" w:rsidP="007B0EA5">
      <w:pPr>
        <w:pStyle w:val="a3"/>
        <w:tabs>
          <w:tab w:val="left" w:pos="9781"/>
        </w:tabs>
        <w:ind w:left="118" w:right="111"/>
      </w:pPr>
      <w:r>
        <w:t>Събирането на лечебните растения от естествените местообитания се извършва</w:t>
      </w:r>
      <w:r>
        <w:rPr>
          <w:spacing w:val="1"/>
        </w:rPr>
        <w:t xml:space="preserve"> </w:t>
      </w:r>
      <w:r>
        <w:t>съобразно изискванията на Закона за лечебните растения (Обн. ДВ. бр. 29 от 7.04.2000 г.,</w:t>
      </w:r>
      <w:r>
        <w:rPr>
          <w:spacing w:val="-57"/>
        </w:rPr>
        <w:t xml:space="preserve"> </w:t>
      </w:r>
      <w:r>
        <w:t>посл. изм. ДВ. бр. 28 от 5.04.2011 г.) и настоящата Програма за опазване на околната</w:t>
      </w:r>
      <w:r>
        <w:rPr>
          <w:spacing w:val="1"/>
        </w:rPr>
        <w:t xml:space="preserve"> </w:t>
      </w:r>
      <w:r>
        <w:t>среда</w:t>
      </w:r>
      <w:r>
        <w:rPr>
          <w:spacing w:val="-2"/>
        </w:rPr>
        <w:t xml:space="preserve"> </w:t>
      </w:r>
      <w:r>
        <w:t>на</w:t>
      </w:r>
      <w:r>
        <w:rPr>
          <w:spacing w:val="-1"/>
        </w:rPr>
        <w:t xml:space="preserve"> </w:t>
      </w:r>
      <w:r>
        <w:t>Община</w:t>
      </w:r>
      <w:r>
        <w:rPr>
          <w:spacing w:val="-1"/>
        </w:rPr>
        <w:t xml:space="preserve"> </w:t>
      </w:r>
      <w:r>
        <w:t>Карнобат.</w:t>
      </w:r>
    </w:p>
    <w:p w:rsidR="005352D3" w:rsidRDefault="005352D3" w:rsidP="007B0EA5">
      <w:pPr>
        <w:pStyle w:val="a3"/>
        <w:tabs>
          <w:tab w:val="left" w:pos="9781"/>
        </w:tabs>
        <w:ind w:left="118" w:right="108"/>
      </w:pPr>
      <w:r>
        <w:t>Ползването</w:t>
      </w:r>
      <w:r>
        <w:rPr>
          <w:spacing w:val="1"/>
        </w:rPr>
        <w:t xml:space="preserve"> </w:t>
      </w:r>
      <w:r>
        <w:t>на</w:t>
      </w:r>
      <w:r>
        <w:rPr>
          <w:spacing w:val="1"/>
        </w:rPr>
        <w:t xml:space="preserve"> </w:t>
      </w:r>
      <w:r>
        <w:t>лечебните</w:t>
      </w:r>
      <w:r>
        <w:rPr>
          <w:spacing w:val="1"/>
        </w:rPr>
        <w:t xml:space="preserve"> </w:t>
      </w:r>
      <w:r>
        <w:t>растения,</w:t>
      </w:r>
      <w:r>
        <w:rPr>
          <w:spacing w:val="1"/>
        </w:rPr>
        <w:t xml:space="preserve"> </w:t>
      </w:r>
      <w:r>
        <w:t>представляващо</w:t>
      </w:r>
      <w:r>
        <w:rPr>
          <w:spacing w:val="1"/>
        </w:rPr>
        <w:t xml:space="preserve"> </w:t>
      </w:r>
      <w:r>
        <w:t>стопанска</w:t>
      </w:r>
      <w:r>
        <w:rPr>
          <w:spacing w:val="1"/>
        </w:rPr>
        <w:t xml:space="preserve"> </w:t>
      </w:r>
      <w:r>
        <w:t>дейност,</w:t>
      </w:r>
      <w:r>
        <w:rPr>
          <w:spacing w:val="1"/>
        </w:rPr>
        <w:t xml:space="preserve"> </w:t>
      </w:r>
      <w:r>
        <w:t>се</w:t>
      </w:r>
      <w:r>
        <w:rPr>
          <w:spacing w:val="-57"/>
        </w:rPr>
        <w:t xml:space="preserve"> </w:t>
      </w:r>
      <w:r>
        <w:t>извършва въз основа на Позволително за ползване, което се издава по реда на Закона за</w:t>
      </w:r>
      <w:r>
        <w:rPr>
          <w:spacing w:val="1"/>
        </w:rPr>
        <w:t xml:space="preserve"> </w:t>
      </w:r>
      <w:r>
        <w:t>лечебните растения. Позволително не се изисква при събирането на лечебни растения за</w:t>
      </w:r>
      <w:r>
        <w:rPr>
          <w:spacing w:val="1"/>
        </w:rPr>
        <w:t xml:space="preserve"> </w:t>
      </w:r>
      <w:r>
        <w:t>лични</w:t>
      </w:r>
      <w:r>
        <w:rPr>
          <w:spacing w:val="1"/>
        </w:rPr>
        <w:t xml:space="preserve"> </w:t>
      </w:r>
      <w:r>
        <w:t>нужди</w:t>
      </w:r>
      <w:r>
        <w:rPr>
          <w:spacing w:val="1"/>
        </w:rPr>
        <w:t xml:space="preserve"> </w:t>
      </w:r>
      <w:r>
        <w:t>от</w:t>
      </w:r>
      <w:r>
        <w:rPr>
          <w:spacing w:val="1"/>
        </w:rPr>
        <w:t xml:space="preserve"> </w:t>
      </w:r>
      <w:r>
        <w:t>поземления</w:t>
      </w:r>
      <w:r>
        <w:rPr>
          <w:spacing w:val="1"/>
        </w:rPr>
        <w:t xml:space="preserve"> </w:t>
      </w:r>
      <w:r>
        <w:t>фонд,</w:t>
      </w:r>
      <w:r>
        <w:rPr>
          <w:spacing w:val="1"/>
        </w:rPr>
        <w:t xml:space="preserve"> </w:t>
      </w:r>
      <w:r>
        <w:t>горите</w:t>
      </w:r>
      <w:r>
        <w:rPr>
          <w:spacing w:val="1"/>
        </w:rPr>
        <w:t xml:space="preserve"> </w:t>
      </w:r>
      <w:r>
        <w:t>и</w:t>
      </w:r>
      <w:r>
        <w:rPr>
          <w:spacing w:val="1"/>
        </w:rPr>
        <w:t xml:space="preserve"> </w:t>
      </w:r>
      <w:r>
        <w:t>водните</w:t>
      </w:r>
      <w:r>
        <w:rPr>
          <w:spacing w:val="1"/>
        </w:rPr>
        <w:t xml:space="preserve"> </w:t>
      </w:r>
      <w:r>
        <w:t>обекти,</w:t>
      </w:r>
      <w:r>
        <w:rPr>
          <w:spacing w:val="1"/>
        </w:rPr>
        <w:t xml:space="preserve"> </w:t>
      </w:r>
      <w:r>
        <w:t>които</w:t>
      </w:r>
      <w:r>
        <w:rPr>
          <w:spacing w:val="1"/>
        </w:rPr>
        <w:t xml:space="preserve"> </w:t>
      </w:r>
      <w:r>
        <w:t>са</w:t>
      </w:r>
      <w:r>
        <w:rPr>
          <w:spacing w:val="1"/>
        </w:rPr>
        <w:t xml:space="preserve"> </w:t>
      </w:r>
      <w:r>
        <w:t>общинска</w:t>
      </w:r>
      <w:r>
        <w:rPr>
          <w:spacing w:val="1"/>
        </w:rPr>
        <w:t xml:space="preserve"> </w:t>
      </w:r>
      <w:r>
        <w:t>собственост.</w:t>
      </w:r>
    </w:p>
    <w:p w:rsidR="00DC1CAE" w:rsidRDefault="005352D3" w:rsidP="00DC1CAE">
      <w:pPr>
        <w:pStyle w:val="a3"/>
        <w:tabs>
          <w:tab w:val="left" w:pos="9781"/>
        </w:tabs>
        <w:ind w:left="118" w:right="110"/>
      </w:pPr>
      <w:r>
        <w:t>Позволително</w:t>
      </w:r>
      <w:r>
        <w:rPr>
          <w:spacing w:val="1"/>
        </w:rPr>
        <w:t xml:space="preserve"> </w:t>
      </w:r>
      <w:r>
        <w:t>за</w:t>
      </w:r>
      <w:r>
        <w:rPr>
          <w:spacing w:val="1"/>
        </w:rPr>
        <w:t xml:space="preserve"> </w:t>
      </w:r>
      <w:r>
        <w:t>ползване</w:t>
      </w:r>
      <w:r>
        <w:rPr>
          <w:spacing w:val="1"/>
        </w:rPr>
        <w:t xml:space="preserve"> </w:t>
      </w:r>
      <w:r>
        <w:t>на</w:t>
      </w:r>
      <w:r>
        <w:rPr>
          <w:spacing w:val="1"/>
        </w:rPr>
        <w:t xml:space="preserve"> </w:t>
      </w:r>
      <w:r>
        <w:t>лечебни</w:t>
      </w:r>
      <w:r>
        <w:rPr>
          <w:spacing w:val="1"/>
        </w:rPr>
        <w:t xml:space="preserve"> </w:t>
      </w:r>
      <w:r>
        <w:t>растения</w:t>
      </w:r>
      <w:r>
        <w:rPr>
          <w:spacing w:val="1"/>
        </w:rPr>
        <w:t xml:space="preserve"> </w:t>
      </w:r>
      <w:r>
        <w:t>със</w:t>
      </w:r>
      <w:r>
        <w:rPr>
          <w:spacing w:val="1"/>
        </w:rPr>
        <w:t xml:space="preserve"> </w:t>
      </w:r>
      <w:r>
        <w:t>стопанска</w:t>
      </w:r>
      <w:r>
        <w:rPr>
          <w:spacing w:val="1"/>
        </w:rPr>
        <w:t xml:space="preserve"> </w:t>
      </w:r>
      <w:r>
        <w:t>цел</w:t>
      </w:r>
      <w:r>
        <w:rPr>
          <w:spacing w:val="1"/>
        </w:rPr>
        <w:t xml:space="preserve"> </w:t>
      </w:r>
      <w:r>
        <w:t>от</w:t>
      </w:r>
      <w:r>
        <w:rPr>
          <w:spacing w:val="1"/>
        </w:rPr>
        <w:t xml:space="preserve"> </w:t>
      </w:r>
      <w:r>
        <w:t>земи</w:t>
      </w:r>
      <w:r w:rsidR="005C0F29">
        <w:t>,</w:t>
      </w:r>
      <w:r>
        <w:rPr>
          <w:spacing w:val="1"/>
        </w:rPr>
        <w:t xml:space="preserve"> </w:t>
      </w:r>
      <w:r>
        <w:t>общинска</w:t>
      </w:r>
      <w:r>
        <w:rPr>
          <w:spacing w:val="-2"/>
        </w:rPr>
        <w:t xml:space="preserve"> </w:t>
      </w:r>
      <w:r>
        <w:t>собственост се</w:t>
      </w:r>
      <w:r>
        <w:rPr>
          <w:spacing w:val="-1"/>
        </w:rPr>
        <w:t xml:space="preserve"> </w:t>
      </w:r>
      <w:r w:rsidR="00DC1CAE">
        <w:t>издават о</w:t>
      </w:r>
      <w:r w:rsidRPr="00DC1CAE">
        <w:t>т</w:t>
      </w:r>
      <w:r w:rsidRPr="00DC1CAE">
        <w:rPr>
          <w:spacing w:val="-1"/>
        </w:rPr>
        <w:t xml:space="preserve"> </w:t>
      </w:r>
      <w:r w:rsidRPr="00DC1CAE">
        <w:t>Кмета</w:t>
      </w:r>
      <w:r w:rsidRPr="00DC1CAE">
        <w:rPr>
          <w:spacing w:val="-1"/>
        </w:rPr>
        <w:t xml:space="preserve"> </w:t>
      </w:r>
      <w:r w:rsidRPr="00DC1CAE">
        <w:t>на</w:t>
      </w:r>
      <w:r w:rsidRPr="00DC1CAE">
        <w:rPr>
          <w:spacing w:val="-2"/>
        </w:rPr>
        <w:t xml:space="preserve"> </w:t>
      </w:r>
      <w:r w:rsidRPr="00DC1CAE">
        <w:t>Общината</w:t>
      </w:r>
      <w:r w:rsidRPr="00DC1CAE">
        <w:rPr>
          <w:spacing w:val="-1"/>
        </w:rPr>
        <w:t xml:space="preserve"> </w:t>
      </w:r>
      <w:r w:rsidRPr="00DC1CAE">
        <w:t>след</w:t>
      </w:r>
      <w:r w:rsidRPr="00DC1CAE">
        <w:rPr>
          <w:spacing w:val="-1"/>
        </w:rPr>
        <w:t xml:space="preserve"> </w:t>
      </w:r>
      <w:r w:rsidRPr="00DC1CAE">
        <w:t>заплащане</w:t>
      </w:r>
      <w:r w:rsidRPr="00DC1CAE">
        <w:rPr>
          <w:spacing w:val="-1"/>
        </w:rPr>
        <w:t xml:space="preserve"> </w:t>
      </w:r>
      <w:r w:rsidRPr="00DC1CAE">
        <w:t>на</w:t>
      </w:r>
      <w:r w:rsidRPr="00DC1CAE">
        <w:rPr>
          <w:spacing w:val="-1"/>
        </w:rPr>
        <w:t xml:space="preserve"> </w:t>
      </w:r>
      <w:r w:rsidRPr="00DC1CAE">
        <w:t>таксата</w:t>
      </w:r>
      <w:r w:rsidRPr="00DC1CAE">
        <w:rPr>
          <w:spacing w:val="-2"/>
        </w:rPr>
        <w:t xml:space="preserve"> </w:t>
      </w:r>
      <w:r w:rsidRPr="00DC1CAE">
        <w:t>за:</w:t>
      </w:r>
    </w:p>
    <w:p w:rsidR="00DC1CAE" w:rsidRDefault="005352D3" w:rsidP="008D017B">
      <w:pPr>
        <w:pStyle w:val="a3"/>
        <w:numPr>
          <w:ilvl w:val="0"/>
          <w:numId w:val="68"/>
        </w:numPr>
        <w:tabs>
          <w:tab w:val="left" w:pos="567"/>
        </w:tabs>
        <w:ind w:left="142" w:right="110" w:firstLine="992"/>
      </w:pPr>
      <w:r w:rsidRPr="00DC1CAE">
        <w:t>за</w:t>
      </w:r>
      <w:r w:rsidRPr="00DC1CAE">
        <w:rPr>
          <w:spacing w:val="19"/>
        </w:rPr>
        <w:t xml:space="preserve"> </w:t>
      </w:r>
      <w:r w:rsidRPr="00DC1CAE">
        <w:t>земи</w:t>
      </w:r>
      <w:r w:rsidRPr="00DC1CAE">
        <w:rPr>
          <w:spacing w:val="21"/>
        </w:rPr>
        <w:t xml:space="preserve"> </w:t>
      </w:r>
      <w:r w:rsidRPr="00DC1CAE">
        <w:t>от</w:t>
      </w:r>
      <w:r w:rsidRPr="00DC1CAE">
        <w:rPr>
          <w:spacing w:val="21"/>
        </w:rPr>
        <w:t xml:space="preserve"> </w:t>
      </w:r>
      <w:r w:rsidRPr="00DC1CAE">
        <w:t>поземления</w:t>
      </w:r>
      <w:r w:rsidRPr="00DC1CAE">
        <w:rPr>
          <w:spacing w:val="20"/>
        </w:rPr>
        <w:t xml:space="preserve"> </w:t>
      </w:r>
      <w:r w:rsidRPr="00DC1CAE">
        <w:t>фонд</w:t>
      </w:r>
      <w:r w:rsidRPr="00DC1CAE">
        <w:rPr>
          <w:spacing w:val="18"/>
        </w:rPr>
        <w:t xml:space="preserve"> </w:t>
      </w:r>
      <w:r w:rsidRPr="00DC1CAE">
        <w:t>и</w:t>
      </w:r>
      <w:r w:rsidRPr="00DC1CAE">
        <w:rPr>
          <w:spacing w:val="19"/>
        </w:rPr>
        <w:t xml:space="preserve"> </w:t>
      </w:r>
      <w:r w:rsidRPr="00DC1CAE">
        <w:t>включените</w:t>
      </w:r>
      <w:r w:rsidRPr="00DC1CAE">
        <w:rPr>
          <w:spacing w:val="19"/>
        </w:rPr>
        <w:t xml:space="preserve"> </w:t>
      </w:r>
      <w:r w:rsidRPr="00DC1CAE">
        <w:t>в</w:t>
      </w:r>
      <w:r w:rsidRPr="00DC1CAE">
        <w:rPr>
          <w:spacing w:val="20"/>
        </w:rPr>
        <w:t xml:space="preserve"> </w:t>
      </w:r>
      <w:r w:rsidRPr="00DC1CAE">
        <w:t>строителните</w:t>
      </w:r>
      <w:r w:rsidRPr="00DC1CAE">
        <w:rPr>
          <w:spacing w:val="19"/>
        </w:rPr>
        <w:t xml:space="preserve"> </w:t>
      </w:r>
      <w:r w:rsidRPr="00DC1CAE">
        <w:t>граници</w:t>
      </w:r>
      <w:r w:rsidRPr="00DC1CAE">
        <w:rPr>
          <w:spacing w:val="19"/>
        </w:rPr>
        <w:t xml:space="preserve"> </w:t>
      </w:r>
      <w:r w:rsidRPr="00DC1CAE">
        <w:t>на</w:t>
      </w:r>
      <w:r w:rsidRPr="00DC1CAE">
        <w:rPr>
          <w:spacing w:val="-57"/>
        </w:rPr>
        <w:t xml:space="preserve"> </w:t>
      </w:r>
      <w:r w:rsidRPr="00DC1CAE">
        <w:t>населените</w:t>
      </w:r>
      <w:r w:rsidRPr="00DC1CAE">
        <w:rPr>
          <w:spacing w:val="-2"/>
        </w:rPr>
        <w:t xml:space="preserve"> </w:t>
      </w:r>
      <w:r w:rsidRPr="00DC1CAE">
        <w:t>места, които са</w:t>
      </w:r>
      <w:r w:rsidRPr="00DC1CAE">
        <w:rPr>
          <w:spacing w:val="-1"/>
        </w:rPr>
        <w:t xml:space="preserve"> </w:t>
      </w:r>
      <w:r w:rsidRPr="00DC1CAE">
        <w:t>общинска</w:t>
      </w:r>
      <w:r w:rsidRPr="00DC1CAE">
        <w:rPr>
          <w:spacing w:val="-1"/>
        </w:rPr>
        <w:t xml:space="preserve"> </w:t>
      </w:r>
      <w:r w:rsidRPr="00DC1CAE">
        <w:t>собственост;</w:t>
      </w:r>
    </w:p>
    <w:p w:rsidR="005352D3" w:rsidRPr="00DC1CAE" w:rsidRDefault="005352D3" w:rsidP="008D017B">
      <w:pPr>
        <w:pStyle w:val="a3"/>
        <w:numPr>
          <w:ilvl w:val="0"/>
          <w:numId w:val="68"/>
        </w:numPr>
        <w:tabs>
          <w:tab w:val="left" w:pos="567"/>
        </w:tabs>
        <w:ind w:left="142" w:right="110" w:firstLine="992"/>
      </w:pPr>
      <w:r w:rsidRPr="00DC1CAE">
        <w:t>от</w:t>
      </w:r>
      <w:r w:rsidRPr="00DC1CAE">
        <w:rPr>
          <w:spacing w:val="19"/>
        </w:rPr>
        <w:t xml:space="preserve"> </w:t>
      </w:r>
      <w:r w:rsidRPr="00DC1CAE">
        <w:t>териториите</w:t>
      </w:r>
      <w:r w:rsidRPr="00DC1CAE">
        <w:rPr>
          <w:spacing w:val="18"/>
        </w:rPr>
        <w:t xml:space="preserve"> </w:t>
      </w:r>
      <w:r w:rsidRPr="00DC1CAE">
        <w:t>и</w:t>
      </w:r>
      <w:r w:rsidRPr="00DC1CAE">
        <w:rPr>
          <w:spacing w:val="20"/>
        </w:rPr>
        <w:t xml:space="preserve"> </w:t>
      </w:r>
      <w:r w:rsidRPr="00DC1CAE">
        <w:t>акваториите</w:t>
      </w:r>
      <w:r w:rsidRPr="00DC1CAE">
        <w:rPr>
          <w:spacing w:val="18"/>
        </w:rPr>
        <w:t xml:space="preserve"> </w:t>
      </w:r>
      <w:r w:rsidRPr="00DC1CAE">
        <w:t>в</w:t>
      </w:r>
      <w:r w:rsidRPr="00DC1CAE">
        <w:rPr>
          <w:spacing w:val="19"/>
        </w:rPr>
        <w:t xml:space="preserve"> </w:t>
      </w:r>
      <w:r w:rsidRPr="00DC1CAE">
        <w:t>строителните</w:t>
      </w:r>
      <w:r w:rsidRPr="00DC1CAE">
        <w:rPr>
          <w:spacing w:val="16"/>
        </w:rPr>
        <w:t xml:space="preserve"> </w:t>
      </w:r>
      <w:r w:rsidRPr="00DC1CAE">
        <w:t>граници</w:t>
      </w:r>
      <w:r w:rsidRPr="00DC1CAE">
        <w:rPr>
          <w:spacing w:val="20"/>
        </w:rPr>
        <w:t xml:space="preserve"> </w:t>
      </w:r>
      <w:r w:rsidRPr="00DC1CAE">
        <w:t>на</w:t>
      </w:r>
      <w:r w:rsidRPr="00DC1CAE">
        <w:rPr>
          <w:spacing w:val="16"/>
        </w:rPr>
        <w:t xml:space="preserve"> </w:t>
      </w:r>
      <w:r w:rsidRPr="00DC1CAE">
        <w:t>населените</w:t>
      </w:r>
      <w:r w:rsidRPr="00DC1CAE">
        <w:rPr>
          <w:spacing w:val="18"/>
        </w:rPr>
        <w:t xml:space="preserve"> </w:t>
      </w:r>
      <w:r w:rsidRPr="00DC1CAE">
        <w:t>места,</w:t>
      </w:r>
      <w:r w:rsidRPr="00DC1CAE">
        <w:rPr>
          <w:spacing w:val="-57"/>
        </w:rPr>
        <w:t xml:space="preserve"> </w:t>
      </w:r>
      <w:r w:rsidRPr="00DC1CAE">
        <w:t>които</w:t>
      </w:r>
      <w:r w:rsidRPr="00DC1CAE">
        <w:rPr>
          <w:spacing w:val="-1"/>
        </w:rPr>
        <w:t xml:space="preserve"> </w:t>
      </w:r>
      <w:r w:rsidRPr="00DC1CAE">
        <w:t>са</w:t>
      </w:r>
      <w:r w:rsidRPr="00DC1CAE">
        <w:rPr>
          <w:spacing w:val="-1"/>
        </w:rPr>
        <w:t xml:space="preserve"> </w:t>
      </w:r>
      <w:r w:rsidRPr="00DC1CAE">
        <w:t>общинска</w:t>
      </w:r>
      <w:r w:rsidRPr="00DC1CAE">
        <w:rPr>
          <w:spacing w:val="-1"/>
        </w:rPr>
        <w:t xml:space="preserve"> </w:t>
      </w:r>
      <w:r w:rsidRPr="00DC1CAE">
        <w:t>собственост.</w:t>
      </w:r>
    </w:p>
    <w:p w:rsidR="005352D3" w:rsidRDefault="005352D3" w:rsidP="007B0EA5">
      <w:pPr>
        <w:pStyle w:val="a3"/>
        <w:tabs>
          <w:tab w:val="left" w:pos="9781"/>
        </w:tabs>
        <w:ind w:left="118" w:right="108"/>
      </w:pPr>
      <w:r>
        <w:t>Таксите</w:t>
      </w:r>
      <w:r>
        <w:rPr>
          <w:spacing w:val="1"/>
        </w:rPr>
        <w:t xml:space="preserve"> </w:t>
      </w:r>
      <w:r>
        <w:t>за</w:t>
      </w:r>
      <w:r>
        <w:rPr>
          <w:spacing w:val="1"/>
        </w:rPr>
        <w:t xml:space="preserve"> </w:t>
      </w:r>
      <w:r>
        <w:t>ползване</w:t>
      </w:r>
      <w:r>
        <w:rPr>
          <w:spacing w:val="1"/>
        </w:rPr>
        <w:t xml:space="preserve"> </w:t>
      </w:r>
      <w:r>
        <w:t>на</w:t>
      </w:r>
      <w:r>
        <w:rPr>
          <w:spacing w:val="1"/>
        </w:rPr>
        <w:t xml:space="preserve"> </w:t>
      </w:r>
      <w:r>
        <w:t>лечебните</w:t>
      </w:r>
      <w:r>
        <w:rPr>
          <w:spacing w:val="1"/>
        </w:rPr>
        <w:t xml:space="preserve"> </w:t>
      </w:r>
      <w:r>
        <w:t>растения</w:t>
      </w:r>
      <w:r>
        <w:rPr>
          <w:spacing w:val="1"/>
        </w:rPr>
        <w:t xml:space="preserve"> </w:t>
      </w:r>
      <w:r>
        <w:t>на</w:t>
      </w:r>
      <w:r>
        <w:rPr>
          <w:spacing w:val="1"/>
        </w:rPr>
        <w:t xml:space="preserve"> </w:t>
      </w:r>
      <w:r>
        <w:t>територията</w:t>
      </w:r>
      <w:r>
        <w:rPr>
          <w:spacing w:val="1"/>
        </w:rPr>
        <w:t xml:space="preserve"> </w:t>
      </w:r>
      <w:r>
        <w:t>на</w:t>
      </w:r>
      <w:r>
        <w:rPr>
          <w:spacing w:val="1"/>
        </w:rPr>
        <w:t xml:space="preserve"> </w:t>
      </w:r>
      <w:r>
        <w:t>Общината</w:t>
      </w:r>
      <w:r>
        <w:rPr>
          <w:spacing w:val="1"/>
        </w:rPr>
        <w:t xml:space="preserve"> </w:t>
      </w:r>
      <w:r>
        <w:t>се</w:t>
      </w:r>
      <w:r>
        <w:rPr>
          <w:spacing w:val="1"/>
        </w:rPr>
        <w:t xml:space="preserve"> </w:t>
      </w:r>
      <w:r>
        <w:t>определят от Общинския съвет. Размерът на определените такси не може да бъде по-</w:t>
      </w:r>
      <w:r>
        <w:rPr>
          <w:spacing w:val="1"/>
        </w:rPr>
        <w:t xml:space="preserve"> </w:t>
      </w:r>
      <w:r>
        <w:t>голям от размера на таксите за ползване на лечебн</w:t>
      </w:r>
      <w:r w:rsidR="005C0F29">
        <w:t>и растения от земи в държавните територии</w:t>
      </w:r>
      <w:r>
        <w:t>.</w:t>
      </w:r>
      <w:r>
        <w:rPr>
          <w:spacing w:val="1"/>
        </w:rPr>
        <w:t xml:space="preserve"> </w:t>
      </w:r>
      <w:r>
        <w:t>Постъпилите</w:t>
      </w:r>
      <w:r>
        <w:rPr>
          <w:spacing w:val="1"/>
        </w:rPr>
        <w:t xml:space="preserve"> </w:t>
      </w:r>
      <w:r>
        <w:t>такси</w:t>
      </w:r>
      <w:r>
        <w:rPr>
          <w:spacing w:val="1"/>
        </w:rPr>
        <w:t xml:space="preserve"> </w:t>
      </w:r>
      <w:r>
        <w:t>в</w:t>
      </w:r>
      <w:r>
        <w:rPr>
          <w:spacing w:val="1"/>
        </w:rPr>
        <w:t xml:space="preserve"> </w:t>
      </w:r>
      <w:r>
        <w:t>бюджета</w:t>
      </w:r>
      <w:r>
        <w:rPr>
          <w:spacing w:val="1"/>
        </w:rPr>
        <w:t xml:space="preserve"> </w:t>
      </w:r>
      <w:r>
        <w:t>на</w:t>
      </w:r>
      <w:r>
        <w:rPr>
          <w:spacing w:val="1"/>
        </w:rPr>
        <w:t xml:space="preserve"> </w:t>
      </w:r>
      <w:r>
        <w:t>Общината</w:t>
      </w:r>
      <w:r>
        <w:rPr>
          <w:spacing w:val="1"/>
        </w:rPr>
        <w:t xml:space="preserve"> </w:t>
      </w:r>
      <w:r>
        <w:t>се</w:t>
      </w:r>
      <w:r>
        <w:rPr>
          <w:spacing w:val="1"/>
        </w:rPr>
        <w:t xml:space="preserve"> </w:t>
      </w:r>
      <w:r>
        <w:t>използват</w:t>
      </w:r>
      <w:r>
        <w:rPr>
          <w:spacing w:val="1"/>
        </w:rPr>
        <w:t xml:space="preserve"> </w:t>
      </w:r>
      <w:r>
        <w:t>за</w:t>
      </w:r>
      <w:r>
        <w:rPr>
          <w:spacing w:val="1"/>
        </w:rPr>
        <w:t xml:space="preserve"> </w:t>
      </w:r>
      <w:r>
        <w:t>обучение,</w:t>
      </w:r>
      <w:r>
        <w:rPr>
          <w:spacing w:val="1"/>
        </w:rPr>
        <w:t xml:space="preserve"> </w:t>
      </w:r>
      <w:r>
        <w:t>издаване</w:t>
      </w:r>
      <w:r>
        <w:rPr>
          <w:spacing w:val="1"/>
        </w:rPr>
        <w:t xml:space="preserve"> </w:t>
      </w:r>
      <w:r>
        <w:t>на</w:t>
      </w:r>
      <w:r>
        <w:rPr>
          <w:spacing w:val="1"/>
        </w:rPr>
        <w:t xml:space="preserve"> </w:t>
      </w:r>
      <w:r>
        <w:t>образователни</w:t>
      </w:r>
      <w:r>
        <w:rPr>
          <w:spacing w:val="1"/>
        </w:rPr>
        <w:t xml:space="preserve"> </w:t>
      </w:r>
      <w:r>
        <w:t>материали,</w:t>
      </w:r>
      <w:r>
        <w:rPr>
          <w:spacing w:val="1"/>
        </w:rPr>
        <w:t xml:space="preserve"> </w:t>
      </w:r>
      <w:r>
        <w:t>конференции</w:t>
      </w:r>
      <w:r>
        <w:rPr>
          <w:spacing w:val="1"/>
        </w:rPr>
        <w:t xml:space="preserve"> </w:t>
      </w:r>
      <w:r>
        <w:t>за</w:t>
      </w:r>
      <w:r>
        <w:rPr>
          <w:spacing w:val="1"/>
        </w:rPr>
        <w:t xml:space="preserve"> </w:t>
      </w:r>
      <w:r>
        <w:t>лечебни</w:t>
      </w:r>
      <w:r>
        <w:rPr>
          <w:spacing w:val="1"/>
        </w:rPr>
        <w:t xml:space="preserve"> </w:t>
      </w:r>
      <w:r>
        <w:t>растения,</w:t>
      </w:r>
      <w:r>
        <w:rPr>
          <w:spacing w:val="1"/>
        </w:rPr>
        <w:t xml:space="preserve"> </w:t>
      </w:r>
      <w:r>
        <w:t>научни</w:t>
      </w:r>
      <w:r>
        <w:rPr>
          <w:spacing w:val="1"/>
        </w:rPr>
        <w:t xml:space="preserve"> </w:t>
      </w:r>
      <w:r>
        <w:t>изследвания</w:t>
      </w:r>
      <w:r>
        <w:rPr>
          <w:spacing w:val="1"/>
        </w:rPr>
        <w:t xml:space="preserve"> </w:t>
      </w:r>
      <w:r>
        <w:t>и</w:t>
      </w:r>
      <w:r>
        <w:rPr>
          <w:spacing w:val="1"/>
        </w:rPr>
        <w:t xml:space="preserve"> </w:t>
      </w:r>
      <w:r>
        <w:t>наблюдения на лечебни растения, както и различни дейности, свързани с управлението и</w:t>
      </w:r>
      <w:r>
        <w:rPr>
          <w:spacing w:val="1"/>
        </w:rPr>
        <w:t xml:space="preserve"> </w:t>
      </w:r>
      <w:r>
        <w:t>контрола</w:t>
      </w:r>
      <w:r>
        <w:rPr>
          <w:spacing w:val="-1"/>
        </w:rPr>
        <w:t xml:space="preserve"> </w:t>
      </w:r>
      <w:r>
        <w:t>върху</w:t>
      </w:r>
      <w:r>
        <w:rPr>
          <w:spacing w:val="-8"/>
        </w:rPr>
        <w:t xml:space="preserve"> </w:t>
      </w:r>
      <w:r>
        <w:t>тях.</w:t>
      </w:r>
    </w:p>
    <w:p w:rsidR="005352D3" w:rsidRDefault="005352D3" w:rsidP="007B0EA5">
      <w:pPr>
        <w:pStyle w:val="a3"/>
        <w:tabs>
          <w:tab w:val="left" w:pos="9781"/>
        </w:tabs>
        <w:spacing w:before="80"/>
        <w:ind w:left="118" w:right="108"/>
      </w:pPr>
      <w:r>
        <w:t>В</w:t>
      </w:r>
      <w:r>
        <w:rPr>
          <w:spacing w:val="1"/>
        </w:rPr>
        <w:t xml:space="preserve"> </w:t>
      </w:r>
      <w:r>
        <w:t>позволителното</w:t>
      </w:r>
      <w:r>
        <w:rPr>
          <w:spacing w:val="1"/>
        </w:rPr>
        <w:t xml:space="preserve"> </w:t>
      </w:r>
      <w:r>
        <w:t>за</w:t>
      </w:r>
      <w:r>
        <w:rPr>
          <w:spacing w:val="1"/>
        </w:rPr>
        <w:t xml:space="preserve"> </w:t>
      </w:r>
      <w:r>
        <w:t>ползване</w:t>
      </w:r>
      <w:r>
        <w:rPr>
          <w:spacing w:val="1"/>
        </w:rPr>
        <w:t xml:space="preserve"> </w:t>
      </w:r>
      <w:r>
        <w:t>се</w:t>
      </w:r>
      <w:r>
        <w:rPr>
          <w:spacing w:val="1"/>
        </w:rPr>
        <w:t xml:space="preserve"> </w:t>
      </w:r>
      <w:r>
        <w:t>включва</w:t>
      </w:r>
      <w:r>
        <w:rPr>
          <w:spacing w:val="1"/>
        </w:rPr>
        <w:t xml:space="preserve"> </w:t>
      </w:r>
      <w:r>
        <w:t>вида</w:t>
      </w:r>
      <w:r>
        <w:rPr>
          <w:spacing w:val="1"/>
        </w:rPr>
        <w:t xml:space="preserve"> </w:t>
      </w:r>
      <w:r>
        <w:t>и</w:t>
      </w:r>
      <w:r>
        <w:rPr>
          <w:spacing w:val="1"/>
        </w:rPr>
        <w:t xml:space="preserve"> </w:t>
      </w:r>
      <w:r>
        <w:t>начина</w:t>
      </w:r>
      <w:r>
        <w:rPr>
          <w:spacing w:val="1"/>
        </w:rPr>
        <w:t xml:space="preserve"> </w:t>
      </w:r>
      <w:r>
        <w:t>на</w:t>
      </w:r>
      <w:r>
        <w:rPr>
          <w:spacing w:val="61"/>
        </w:rPr>
        <w:t xml:space="preserve"> </w:t>
      </w:r>
      <w:r>
        <w:t>ползване,</w:t>
      </w:r>
      <w:r>
        <w:rPr>
          <w:spacing w:val="1"/>
        </w:rPr>
        <w:t xml:space="preserve"> </w:t>
      </w:r>
      <w:r>
        <w:t>количеството добити части от съответното лечебно растение, района или находището,</w:t>
      </w:r>
      <w:r>
        <w:rPr>
          <w:spacing w:val="1"/>
        </w:rPr>
        <w:t xml:space="preserve"> </w:t>
      </w:r>
      <w:r>
        <w:t>където</w:t>
      </w:r>
      <w:r>
        <w:rPr>
          <w:spacing w:val="1"/>
        </w:rPr>
        <w:t xml:space="preserve"> </w:t>
      </w:r>
      <w:r>
        <w:t>се добива лечебното</w:t>
      </w:r>
      <w:r>
        <w:rPr>
          <w:spacing w:val="1"/>
        </w:rPr>
        <w:t xml:space="preserve"> </w:t>
      </w:r>
      <w:r>
        <w:t>растение,</w:t>
      </w:r>
      <w:r>
        <w:rPr>
          <w:spacing w:val="1"/>
        </w:rPr>
        <w:t xml:space="preserve"> </w:t>
      </w:r>
      <w:r>
        <w:t>начина на ползване,</w:t>
      </w:r>
      <w:r>
        <w:rPr>
          <w:spacing w:val="1"/>
        </w:rPr>
        <w:t xml:space="preserve"> </w:t>
      </w:r>
      <w:r>
        <w:t>както</w:t>
      </w:r>
      <w:r>
        <w:rPr>
          <w:spacing w:val="1"/>
        </w:rPr>
        <w:t xml:space="preserve"> </w:t>
      </w:r>
      <w:r>
        <w:t>и</w:t>
      </w:r>
      <w:r>
        <w:rPr>
          <w:spacing w:val="60"/>
        </w:rPr>
        <w:t xml:space="preserve"> </w:t>
      </w:r>
      <w:r>
        <w:t>задълженията на</w:t>
      </w:r>
      <w:r>
        <w:rPr>
          <w:spacing w:val="1"/>
        </w:rPr>
        <w:t xml:space="preserve"> </w:t>
      </w:r>
      <w:r>
        <w:t>самия</w:t>
      </w:r>
      <w:r>
        <w:rPr>
          <w:spacing w:val="-1"/>
        </w:rPr>
        <w:t xml:space="preserve"> </w:t>
      </w:r>
      <w:r>
        <w:t>ползвател.</w:t>
      </w:r>
    </w:p>
    <w:p w:rsidR="005352D3" w:rsidRDefault="005352D3" w:rsidP="007B0EA5">
      <w:pPr>
        <w:pStyle w:val="a3"/>
        <w:tabs>
          <w:tab w:val="left" w:pos="9781"/>
        </w:tabs>
        <w:ind w:left="118" w:right="110"/>
      </w:pPr>
      <w:r>
        <w:t>Контролът</w:t>
      </w:r>
      <w:r>
        <w:rPr>
          <w:spacing w:val="1"/>
        </w:rPr>
        <w:t xml:space="preserve"> </w:t>
      </w:r>
      <w:r>
        <w:t>по</w:t>
      </w:r>
      <w:r>
        <w:rPr>
          <w:spacing w:val="1"/>
        </w:rPr>
        <w:t xml:space="preserve"> </w:t>
      </w:r>
      <w:r>
        <w:t>отношение</w:t>
      </w:r>
      <w:r>
        <w:rPr>
          <w:spacing w:val="1"/>
        </w:rPr>
        <w:t xml:space="preserve"> </w:t>
      </w:r>
      <w:r>
        <w:t>на</w:t>
      </w:r>
      <w:r>
        <w:rPr>
          <w:spacing w:val="1"/>
        </w:rPr>
        <w:t xml:space="preserve"> </w:t>
      </w:r>
      <w:r>
        <w:t>билкозаготвителните</w:t>
      </w:r>
      <w:r>
        <w:rPr>
          <w:spacing w:val="1"/>
        </w:rPr>
        <w:t xml:space="preserve"> </w:t>
      </w:r>
      <w:r>
        <w:t>пунктове,</w:t>
      </w:r>
      <w:r>
        <w:rPr>
          <w:spacing w:val="1"/>
        </w:rPr>
        <w:t xml:space="preserve"> </w:t>
      </w:r>
      <w:r>
        <w:t>тяхната</w:t>
      </w:r>
      <w:r>
        <w:rPr>
          <w:spacing w:val="1"/>
        </w:rPr>
        <w:t xml:space="preserve"> </w:t>
      </w:r>
      <w:r>
        <w:t>отчетна</w:t>
      </w:r>
      <w:r>
        <w:rPr>
          <w:spacing w:val="1"/>
        </w:rPr>
        <w:t xml:space="preserve"> </w:t>
      </w:r>
      <w:r>
        <w:t>документация,</w:t>
      </w:r>
      <w:r>
        <w:rPr>
          <w:spacing w:val="1"/>
        </w:rPr>
        <w:t xml:space="preserve"> </w:t>
      </w:r>
      <w:r>
        <w:t>количествата</w:t>
      </w:r>
      <w:r>
        <w:rPr>
          <w:spacing w:val="1"/>
        </w:rPr>
        <w:t xml:space="preserve"> </w:t>
      </w:r>
      <w:r>
        <w:t>добити</w:t>
      </w:r>
      <w:r>
        <w:rPr>
          <w:spacing w:val="1"/>
        </w:rPr>
        <w:t xml:space="preserve"> </w:t>
      </w:r>
      <w:r>
        <w:t>билки</w:t>
      </w:r>
      <w:r>
        <w:rPr>
          <w:spacing w:val="1"/>
        </w:rPr>
        <w:t xml:space="preserve"> </w:t>
      </w:r>
      <w:r>
        <w:t>и</w:t>
      </w:r>
      <w:r>
        <w:rPr>
          <w:spacing w:val="1"/>
        </w:rPr>
        <w:t xml:space="preserve"> </w:t>
      </w:r>
      <w:r>
        <w:t>други</w:t>
      </w:r>
      <w:r>
        <w:rPr>
          <w:spacing w:val="1"/>
        </w:rPr>
        <w:t xml:space="preserve"> </w:t>
      </w:r>
      <w:r>
        <w:t>се</w:t>
      </w:r>
      <w:r>
        <w:rPr>
          <w:spacing w:val="1"/>
        </w:rPr>
        <w:t xml:space="preserve"> </w:t>
      </w:r>
      <w:r>
        <w:t>осъществява</w:t>
      </w:r>
      <w:r>
        <w:rPr>
          <w:spacing w:val="1"/>
        </w:rPr>
        <w:t xml:space="preserve"> </w:t>
      </w:r>
      <w:r>
        <w:t>от</w:t>
      </w:r>
      <w:r>
        <w:rPr>
          <w:spacing w:val="1"/>
        </w:rPr>
        <w:t xml:space="preserve"> </w:t>
      </w:r>
      <w:r>
        <w:t>съответната</w:t>
      </w:r>
      <w:r>
        <w:rPr>
          <w:spacing w:val="1"/>
        </w:rPr>
        <w:t xml:space="preserve"> </w:t>
      </w:r>
      <w:r>
        <w:t>РИОСВ,</w:t>
      </w:r>
      <w:r>
        <w:rPr>
          <w:spacing w:val="-1"/>
        </w:rPr>
        <w:t xml:space="preserve"> </w:t>
      </w:r>
      <w:r>
        <w:t>в</w:t>
      </w:r>
      <w:r>
        <w:rPr>
          <w:spacing w:val="-1"/>
        </w:rPr>
        <w:t xml:space="preserve"> </w:t>
      </w:r>
      <w:r>
        <w:t>случая РИОСВ</w:t>
      </w:r>
      <w:r>
        <w:rPr>
          <w:spacing w:val="-2"/>
        </w:rPr>
        <w:t xml:space="preserve"> </w:t>
      </w:r>
      <w:r>
        <w:t>гр.</w:t>
      </w:r>
      <w:r>
        <w:rPr>
          <w:spacing w:val="-1"/>
        </w:rPr>
        <w:t xml:space="preserve"> </w:t>
      </w:r>
      <w:r>
        <w:t>Бургас.</w:t>
      </w:r>
    </w:p>
    <w:p w:rsidR="005352D3" w:rsidRDefault="005352D3" w:rsidP="007B0EA5">
      <w:pPr>
        <w:pStyle w:val="a3"/>
        <w:tabs>
          <w:tab w:val="left" w:pos="9781"/>
        </w:tabs>
        <w:ind w:left="118" w:right="109"/>
      </w:pPr>
      <w:r>
        <w:t>Според</w:t>
      </w:r>
      <w:r>
        <w:rPr>
          <w:spacing w:val="44"/>
        </w:rPr>
        <w:t xml:space="preserve"> </w:t>
      </w:r>
      <w:r>
        <w:t>изискванията</w:t>
      </w:r>
      <w:r>
        <w:rPr>
          <w:spacing w:val="42"/>
        </w:rPr>
        <w:t xml:space="preserve"> </w:t>
      </w:r>
      <w:r>
        <w:t>на</w:t>
      </w:r>
      <w:r>
        <w:rPr>
          <w:spacing w:val="44"/>
        </w:rPr>
        <w:t xml:space="preserve"> </w:t>
      </w:r>
      <w:r>
        <w:t>чл.</w:t>
      </w:r>
      <w:r>
        <w:rPr>
          <w:spacing w:val="45"/>
        </w:rPr>
        <w:t xml:space="preserve"> </w:t>
      </w:r>
      <w:r>
        <w:t>35</w:t>
      </w:r>
      <w:r>
        <w:rPr>
          <w:spacing w:val="45"/>
        </w:rPr>
        <w:t xml:space="preserve"> </w:t>
      </w:r>
      <w:r>
        <w:t>от</w:t>
      </w:r>
      <w:r>
        <w:rPr>
          <w:spacing w:val="46"/>
        </w:rPr>
        <w:t xml:space="preserve"> </w:t>
      </w:r>
      <w:r>
        <w:t>Закона</w:t>
      </w:r>
      <w:r>
        <w:rPr>
          <w:spacing w:val="44"/>
        </w:rPr>
        <w:t xml:space="preserve"> </w:t>
      </w:r>
      <w:r>
        <w:t>за</w:t>
      </w:r>
      <w:r>
        <w:rPr>
          <w:spacing w:val="44"/>
        </w:rPr>
        <w:t xml:space="preserve"> </w:t>
      </w:r>
      <w:r>
        <w:t>биологичното</w:t>
      </w:r>
      <w:r>
        <w:rPr>
          <w:spacing w:val="45"/>
        </w:rPr>
        <w:t xml:space="preserve"> </w:t>
      </w:r>
      <w:r>
        <w:t>разнообразие</w:t>
      </w:r>
      <w:r>
        <w:rPr>
          <w:spacing w:val="44"/>
        </w:rPr>
        <w:t xml:space="preserve"> </w:t>
      </w:r>
      <w:r>
        <w:t>(ЗБР),</w:t>
      </w:r>
      <w:r>
        <w:rPr>
          <w:spacing w:val="-58"/>
        </w:rPr>
        <w:t xml:space="preserve"> </w:t>
      </w:r>
      <w:r>
        <w:t>обн. ДВ. бр. 77 от 9.08.2002 г., посл. изм. ДВ. бр. 33 от 26.04.2011 г., видовете от дивата</w:t>
      </w:r>
      <w:r>
        <w:rPr>
          <w:spacing w:val="1"/>
        </w:rPr>
        <w:t xml:space="preserve"> </w:t>
      </w:r>
      <w:r>
        <w:t>флора</w:t>
      </w:r>
      <w:r>
        <w:rPr>
          <w:spacing w:val="-2"/>
        </w:rPr>
        <w:t xml:space="preserve"> </w:t>
      </w:r>
      <w:r>
        <w:t>и</w:t>
      </w:r>
      <w:r>
        <w:rPr>
          <w:spacing w:val="1"/>
        </w:rPr>
        <w:t xml:space="preserve"> </w:t>
      </w:r>
      <w:r>
        <w:t>фауна</w:t>
      </w:r>
      <w:r>
        <w:rPr>
          <w:spacing w:val="-1"/>
        </w:rPr>
        <w:t xml:space="preserve"> </w:t>
      </w:r>
      <w:r>
        <w:t>се</w:t>
      </w:r>
      <w:r>
        <w:rPr>
          <w:spacing w:val="-1"/>
        </w:rPr>
        <w:t xml:space="preserve"> </w:t>
      </w:r>
      <w:r>
        <w:t>опазват в</w:t>
      </w:r>
      <w:r>
        <w:rPr>
          <w:spacing w:val="-1"/>
        </w:rPr>
        <w:t xml:space="preserve"> </w:t>
      </w:r>
      <w:r>
        <w:t>естествената</w:t>
      </w:r>
      <w:r>
        <w:rPr>
          <w:spacing w:val="-1"/>
        </w:rPr>
        <w:t xml:space="preserve"> </w:t>
      </w:r>
      <w:r>
        <w:t>им</w:t>
      </w:r>
      <w:r>
        <w:rPr>
          <w:spacing w:val="-1"/>
        </w:rPr>
        <w:t xml:space="preserve"> </w:t>
      </w:r>
      <w:r>
        <w:t>среда</w:t>
      </w:r>
      <w:r>
        <w:rPr>
          <w:spacing w:val="-2"/>
        </w:rPr>
        <w:t xml:space="preserve"> </w:t>
      </w:r>
      <w:r>
        <w:t>чрез.</w:t>
      </w:r>
    </w:p>
    <w:p w:rsidR="005352D3" w:rsidRDefault="005352D3" w:rsidP="008D017B">
      <w:pPr>
        <w:pStyle w:val="a7"/>
        <w:numPr>
          <w:ilvl w:val="1"/>
          <w:numId w:val="10"/>
        </w:numPr>
        <w:tabs>
          <w:tab w:val="left" w:pos="1186"/>
          <w:tab w:val="left" w:pos="1187"/>
          <w:tab w:val="left" w:pos="9781"/>
        </w:tabs>
        <w:spacing w:before="122"/>
        <w:ind w:left="1186" w:hanging="361"/>
        <w:jc w:val="left"/>
        <w:rPr>
          <w:sz w:val="24"/>
        </w:rPr>
      </w:pPr>
      <w:r>
        <w:rPr>
          <w:sz w:val="24"/>
        </w:rPr>
        <w:lastRenderedPageBreak/>
        <w:t>Съхраняване</w:t>
      </w:r>
      <w:r>
        <w:rPr>
          <w:spacing w:val="-2"/>
          <w:sz w:val="24"/>
        </w:rPr>
        <w:t xml:space="preserve"> </w:t>
      </w:r>
      <w:r>
        <w:rPr>
          <w:sz w:val="24"/>
        </w:rPr>
        <w:t>на</w:t>
      </w:r>
      <w:r>
        <w:rPr>
          <w:spacing w:val="-2"/>
          <w:sz w:val="24"/>
        </w:rPr>
        <w:t xml:space="preserve"> </w:t>
      </w:r>
      <w:r>
        <w:rPr>
          <w:sz w:val="24"/>
        </w:rPr>
        <w:t>техните</w:t>
      </w:r>
      <w:r>
        <w:rPr>
          <w:spacing w:val="-2"/>
          <w:sz w:val="24"/>
        </w:rPr>
        <w:t xml:space="preserve"> </w:t>
      </w:r>
      <w:r>
        <w:rPr>
          <w:sz w:val="24"/>
        </w:rPr>
        <w:t>местообитания</w:t>
      </w:r>
      <w:r>
        <w:rPr>
          <w:spacing w:val="-1"/>
          <w:sz w:val="24"/>
        </w:rPr>
        <w:t xml:space="preserve"> </w:t>
      </w:r>
      <w:r>
        <w:rPr>
          <w:sz w:val="24"/>
        </w:rPr>
        <w:t>в</w:t>
      </w:r>
      <w:r>
        <w:rPr>
          <w:spacing w:val="-2"/>
          <w:sz w:val="24"/>
        </w:rPr>
        <w:t xml:space="preserve"> </w:t>
      </w:r>
      <w:r>
        <w:rPr>
          <w:sz w:val="24"/>
        </w:rPr>
        <w:t>Националната</w:t>
      </w:r>
      <w:r>
        <w:rPr>
          <w:spacing w:val="-2"/>
          <w:sz w:val="24"/>
        </w:rPr>
        <w:t xml:space="preserve"> </w:t>
      </w:r>
      <w:r>
        <w:rPr>
          <w:sz w:val="24"/>
        </w:rPr>
        <w:t>екологична</w:t>
      </w:r>
      <w:r>
        <w:rPr>
          <w:spacing w:val="-4"/>
          <w:sz w:val="24"/>
        </w:rPr>
        <w:t xml:space="preserve"> </w:t>
      </w:r>
      <w:r>
        <w:rPr>
          <w:sz w:val="24"/>
        </w:rPr>
        <w:t>мрежа;</w:t>
      </w:r>
    </w:p>
    <w:p w:rsidR="005352D3" w:rsidRDefault="005352D3" w:rsidP="008D017B">
      <w:pPr>
        <w:pStyle w:val="a7"/>
        <w:numPr>
          <w:ilvl w:val="1"/>
          <w:numId w:val="10"/>
        </w:numPr>
        <w:tabs>
          <w:tab w:val="left" w:pos="1186"/>
          <w:tab w:val="left" w:pos="1187"/>
          <w:tab w:val="left" w:pos="9781"/>
        </w:tabs>
        <w:spacing w:before="118"/>
        <w:ind w:left="1186" w:hanging="361"/>
        <w:jc w:val="left"/>
        <w:rPr>
          <w:sz w:val="24"/>
        </w:rPr>
      </w:pPr>
      <w:r>
        <w:rPr>
          <w:sz w:val="24"/>
        </w:rPr>
        <w:t>Поставяне</w:t>
      </w:r>
      <w:r>
        <w:rPr>
          <w:spacing w:val="-2"/>
          <w:sz w:val="24"/>
        </w:rPr>
        <w:t xml:space="preserve"> </w:t>
      </w:r>
      <w:r>
        <w:rPr>
          <w:sz w:val="24"/>
        </w:rPr>
        <w:t>на</w:t>
      </w:r>
      <w:r>
        <w:rPr>
          <w:spacing w:val="-2"/>
          <w:sz w:val="24"/>
        </w:rPr>
        <w:t xml:space="preserve"> </w:t>
      </w:r>
      <w:r>
        <w:rPr>
          <w:sz w:val="24"/>
        </w:rPr>
        <w:t>видовете под режим</w:t>
      </w:r>
      <w:r>
        <w:rPr>
          <w:spacing w:val="-2"/>
          <w:sz w:val="24"/>
        </w:rPr>
        <w:t xml:space="preserve"> </w:t>
      </w:r>
      <w:r>
        <w:rPr>
          <w:sz w:val="24"/>
        </w:rPr>
        <w:t>на</w:t>
      </w:r>
      <w:r>
        <w:rPr>
          <w:spacing w:val="-2"/>
          <w:sz w:val="24"/>
        </w:rPr>
        <w:t xml:space="preserve"> </w:t>
      </w:r>
      <w:r>
        <w:rPr>
          <w:sz w:val="24"/>
        </w:rPr>
        <w:t>защита</w:t>
      </w:r>
      <w:r>
        <w:rPr>
          <w:spacing w:val="-1"/>
          <w:sz w:val="24"/>
        </w:rPr>
        <w:t xml:space="preserve"> </w:t>
      </w:r>
      <w:r>
        <w:rPr>
          <w:sz w:val="24"/>
        </w:rPr>
        <w:t>или на</w:t>
      </w:r>
      <w:r>
        <w:rPr>
          <w:spacing w:val="-2"/>
          <w:sz w:val="24"/>
        </w:rPr>
        <w:t xml:space="preserve"> </w:t>
      </w:r>
      <w:r>
        <w:rPr>
          <w:sz w:val="24"/>
        </w:rPr>
        <w:t>регулирано</w:t>
      </w:r>
      <w:r>
        <w:rPr>
          <w:spacing w:val="-1"/>
          <w:sz w:val="24"/>
        </w:rPr>
        <w:t xml:space="preserve"> </w:t>
      </w:r>
      <w:r>
        <w:rPr>
          <w:sz w:val="24"/>
        </w:rPr>
        <w:t>ползване;</w:t>
      </w:r>
    </w:p>
    <w:p w:rsidR="005352D3" w:rsidRDefault="005352D3" w:rsidP="008D017B">
      <w:pPr>
        <w:pStyle w:val="a7"/>
        <w:numPr>
          <w:ilvl w:val="1"/>
          <w:numId w:val="10"/>
        </w:numPr>
        <w:tabs>
          <w:tab w:val="left" w:pos="1186"/>
          <w:tab w:val="left" w:pos="1187"/>
          <w:tab w:val="left" w:pos="9781"/>
        </w:tabs>
        <w:spacing w:before="119"/>
        <w:ind w:left="1186" w:hanging="361"/>
        <w:jc w:val="left"/>
        <w:rPr>
          <w:sz w:val="24"/>
        </w:rPr>
      </w:pPr>
      <w:r>
        <w:rPr>
          <w:sz w:val="24"/>
        </w:rPr>
        <w:t>Поддържане</w:t>
      </w:r>
      <w:r>
        <w:rPr>
          <w:spacing w:val="-3"/>
          <w:sz w:val="24"/>
        </w:rPr>
        <w:t xml:space="preserve"> </w:t>
      </w:r>
      <w:r>
        <w:rPr>
          <w:sz w:val="24"/>
        </w:rPr>
        <w:t>или</w:t>
      </w:r>
      <w:r>
        <w:rPr>
          <w:spacing w:val="-1"/>
          <w:sz w:val="24"/>
        </w:rPr>
        <w:t xml:space="preserve"> </w:t>
      </w:r>
      <w:r>
        <w:rPr>
          <w:sz w:val="24"/>
        </w:rPr>
        <w:t>възстановяване</w:t>
      </w:r>
      <w:r>
        <w:rPr>
          <w:spacing w:val="-2"/>
          <w:sz w:val="24"/>
        </w:rPr>
        <w:t xml:space="preserve"> </w:t>
      </w:r>
      <w:r>
        <w:rPr>
          <w:sz w:val="24"/>
        </w:rPr>
        <w:t>на</w:t>
      </w:r>
      <w:r>
        <w:rPr>
          <w:spacing w:val="-1"/>
          <w:sz w:val="24"/>
        </w:rPr>
        <w:t xml:space="preserve"> </w:t>
      </w:r>
      <w:r>
        <w:rPr>
          <w:sz w:val="24"/>
        </w:rPr>
        <w:t>условията</w:t>
      </w:r>
      <w:r>
        <w:rPr>
          <w:spacing w:val="-3"/>
          <w:sz w:val="24"/>
        </w:rPr>
        <w:t xml:space="preserve"> </w:t>
      </w:r>
      <w:r>
        <w:rPr>
          <w:sz w:val="24"/>
        </w:rPr>
        <w:t>в</w:t>
      </w:r>
      <w:r>
        <w:rPr>
          <w:spacing w:val="-2"/>
          <w:sz w:val="24"/>
        </w:rPr>
        <w:t xml:space="preserve"> </w:t>
      </w:r>
      <w:r>
        <w:rPr>
          <w:sz w:val="24"/>
        </w:rPr>
        <w:t>местообитанията;</w:t>
      </w:r>
    </w:p>
    <w:p w:rsidR="005352D3" w:rsidRDefault="005352D3" w:rsidP="008D017B">
      <w:pPr>
        <w:pStyle w:val="a7"/>
        <w:numPr>
          <w:ilvl w:val="1"/>
          <w:numId w:val="10"/>
        </w:numPr>
        <w:tabs>
          <w:tab w:val="left" w:pos="1186"/>
          <w:tab w:val="left" w:pos="1187"/>
          <w:tab w:val="left" w:pos="9781"/>
        </w:tabs>
        <w:spacing w:before="124" w:line="237" w:lineRule="auto"/>
        <w:ind w:right="114" w:firstLine="708"/>
        <w:jc w:val="left"/>
        <w:rPr>
          <w:sz w:val="24"/>
        </w:rPr>
      </w:pPr>
      <w:r>
        <w:rPr>
          <w:sz w:val="24"/>
        </w:rPr>
        <w:t>Разработване</w:t>
      </w:r>
      <w:r>
        <w:rPr>
          <w:spacing w:val="17"/>
          <w:sz w:val="24"/>
        </w:rPr>
        <w:t xml:space="preserve"> </w:t>
      </w:r>
      <w:r>
        <w:rPr>
          <w:sz w:val="24"/>
        </w:rPr>
        <w:t>и</w:t>
      </w:r>
      <w:r>
        <w:rPr>
          <w:spacing w:val="20"/>
          <w:sz w:val="24"/>
        </w:rPr>
        <w:t xml:space="preserve"> </w:t>
      </w:r>
      <w:r>
        <w:rPr>
          <w:sz w:val="24"/>
        </w:rPr>
        <w:t>приемане</w:t>
      </w:r>
      <w:r>
        <w:rPr>
          <w:spacing w:val="18"/>
          <w:sz w:val="24"/>
        </w:rPr>
        <w:t xml:space="preserve"> </w:t>
      </w:r>
      <w:r>
        <w:rPr>
          <w:sz w:val="24"/>
        </w:rPr>
        <w:t>на</w:t>
      </w:r>
      <w:r>
        <w:rPr>
          <w:spacing w:val="18"/>
          <w:sz w:val="24"/>
        </w:rPr>
        <w:t xml:space="preserve"> </w:t>
      </w:r>
      <w:r>
        <w:rPr>
          <w:sz w:val="24"/>
        </w:rPr>
        <w:t>планове</w:t>
      </w:r>
      <w:r>
        <w:rPr>
          <w:spacing w:val="18"/>
          <w:sz w:val="24"/>
        </w:rPr>
        <w:t xml:space="preserve"> </w:t>
      </w:r>
      <w:r>
        <w:rPr>
          <w:sz w:val="24"/>
        </w:rPr>
        <w:t>за</w:t>
      </w:r>
      <w:r>
        <w:rPr>
          <w:spacing w:val="19"/>
          <w:sz w:val="24"/>
        </w:rPr>
        <w:t xml:space="preserve"> </w:t>
      </w:r>
      <w:r>
        <w:rPr>
          <w:sz w:val="24"/>
        </w:rPr>
        <w:t>действие</w:t>
      </w:r>
      <w:r>
        <w:rPr>
          <w:spacing w:val="18"/>
          <w:sz w:val="24"/>
        </w:rPr>
        <w:t xml:space="preserve"> </w:t>
      </w:r>
      <w:r>
        <w:rPr>
          <w:sz w:val="24"/>
        </w:rPr>
        <w:t>за</w:t>
      </w:r>
      <w:r>
        <w:rPr>
          <w:spacing w:val="18"/>
          <w:sz w:val="24"/>
        </w:rPr>
        <w:t xml:space="preserve"> </w:t>
      </w:r>
      <w:r>
        <w:rPr>
          <w:sz w:val="24"/>
        </w:rPr>
        <w:t>видове</w:t>
      </w:r>
      <w:r>
        <w:rPr>
          <w:spacing w:val="20"/>
          <w:sz w:val="24"/>
        </w:rPr>
        <w:t xml:space="preserve"> </w:t>
      </w:r>
      <w:r>
        <w:rPr>
          <w:sz w:val="24"/>
        </w:rPr>
        <w:t>с</w:t>
      </w:r>
      <w:r>
        <w:rPr>
          <w:spacing w:val="20"/>
          <w:sz w:val="24"/>
        </w:rPr>
        <w:t xml:space="preserve"> </w:t>
      </w:r>
      <w:r>
        <w:rPr>
          <w:sz w:val="24"/>
        </w:rPr>
        <w:t>различна</w:t>
      </w:r>
      <w:r>
        <w:rPr>
          <w:spacing w:val="18"/>
          <w:sz w:val="24"/>
        </w:rPr>
        <w:t xml:space="preserve"> </w:t>
      </w:r>
      <w:r>
        <w:rPr>
          <w:sz w:val="24"/>
        </w:rPr>
        <w:t>степен</w:t>
      </w:r>
      <w:r>
        <w:rPr>
          <w:spacing w:val="-57"/>
          <w:sz w:val="24"/>
        </w:rPr>
        <w:t xml:space="preserve"> </w:t>
      </w:r>
      <w:r>
        <w:rPr>
          <w:sz w:val="24"/>
        </w:rPr>
        <w:t>на</w:t>
      </w:r>
      <w:r>
        <w:rPr>
          <w:spacing w:val="-2"/>
          <w:sz w:val="24"/>
        </w:rPr>
        <w:t xml:space="preserve"> </w:t>
      </w:r>
      <w:r>
        <w:rPr>
          <w:sz w:val="24"/>
        </w:rPr>
        <w:t>застрашеност;</w:t>
      </w:r>
    </w:p>
    <w:p w:rsidR="005352D3" w:rsidRDefault="005352D3" w:rsidP="008D017B">
      <w:pPr>
        <w:pStyle w:val="a7"/>
        <w:numPr>
          <w:ilvl w:val="1"/>
          <w:numId w:val="10"/>
        </w:numPr>
        <w:tabs>
          <w:tab w:val="left" w:pos="1186"/>
          <w:tab w:val="left" w:pos="1187"/>
          <w:tab w:val="left" w:pos="9781"/>
        </w:tabs>
        <w:spacing w:before="124" w:line="237" w:lineRule="auto"/>
        <w:ind w:right="108" w:firstLine="708"/>
        <w:jc w:val="left"/>
        <w:rPr>
          <w:sz w:val="24"/>
        </w:rPr>
      </w:pPr>
      <w:r>
        <w:rPr>
          <w:sz w:val="24"/>
        </w:rPr>
        <w:t>Повторно</w:t>
      </w:r>
      <w:r>
        <w:rPr>
          <w:spacing w:val="19"/>
          <w:sz w:val="24"/>
        </w:rPr>
        <w:t xml:space="preserve"> </w:t>
      </w:r>
      <w:r>
        <w:rPr>
          <w:sz w:val="24"/>
        </w:rPr>
        <w:t>въвеждане</w:t>
      </w:r>
      <w:r>
        <w:rPr>
          <w:spacing w:val="20"/>
          <w:sz w:val="24"/>
        </w:rPr>
        <w:t xml:space="preserve"> </w:t>
      </w:r>
      <w:r>
        <w:rPr>
          <w:sz w:val="24"/>
        </w:rPr>
        <w:t>в</w:t>
      </w:r>
      <w:r>
        <w:rPr>
          <w:spacing w:val="18"/>
          <w:sz w:val="24"/>
        </w:rPr>
        <w:t xml:space="preserve"> </w:t>
      </w:r>
      <w:r>
        <w:rPr>
          <w:sz w:val="24"/>
        </w:rPr>
        <w:t>природата</w:t>
      </w:r>
      <w:r>
        <w:rPr>
          <w:spacing w:val="18"/>
          <w:sz w:val="24"/>
        </w:rPr>
        <w:t xml:space="preserve"> </w:t>
      </w:r>
      <w:r>
        <w:rPr>
          <w:sz w:val="24"/>
        </w:rPr>
        <w:t>на</w:t>
      </w:r>
      <w:r>
        <w:rPr>
          <w:spacing w:val="18"/>
          <w:sz w:val="24"/>
        </w:rPr>
        <w:t xml:space="preserve"> </w:t>
      </w:r>
      <w:r>
        <w:rPr>
          <w:sz w:val="24"/>
        </w:rPr>
        <w:t>изчезнали</w:t>
      </w:r>
      <w:r>
        <w:rPr>
          <w:spacing w:val="20"/>
          <w:sz w:val="24"/>
        </w:rPr>
        <w:t xml:space="preserve"> </w:t>
      </w:r>
      <w:r>
        <w:rPr>
          <w:sz w:val="24"/>
        </w:rPr>
        <w:t>видове</w:t>
      </w:r>
      <w:r>
        <w:rPr>
          <w:spacing w:val="18"/>
          <w:sz w:val="24"/>
        </w:rPr>
        <w:t xml:space="preserve"> </w:t>
      </w:r>
      <w:r>
        <w:rPr>
          <w:sz w:val="24"/>
        </w:rPr>
        <w:t>и</w:t>
      </w:r>
      <w:r>
        <w:rPr>
          <w:spacing w:val="20"/>
          <w:sz w:val="24"/>
        </w:rPr>
        <w:t xml:space="preserve"> </w:t>
      </w:r>
      <w:r>
        <w:rPr>
          <w:sz w:val="24"/>
        </w:rPr>
        <w:t>попълването</w:t>
      </w:r>
      <w:r>
        <w:rPr>
          <w:spacing w:val="19"/>
          <w:sz w:val="24"/>
        </w:rPr>
        <w:t xml:space="preserve"> </w:t>
      </w:r>
      <w:r>
        <w:rPr>
          <w:sz w:val="24"/>
        </w:rPr>
        <w:t>на</w:t>
      </w:r>
      <w:r>
        <w:rPr>
          <w:spacing w:val="-57"/>
          <w:sz w:val="24"/>
        </w:rPr>
        <w:t xml:space="preserve"> </w:t>
      </w:r>
      <w:r>
        <w:rPr>
          <w:sz w:val="24"/>
        </w:rPr>
        <w:t>популациите</w:t>
      </w:r>
      <w:r>
        <w:rPr>
          <w:spacing w:val="-2"/>
          <w:sz w:val="24"/>
        </w:rPr>
        <w:t xml:space="preserve"> </w:t>
      </w:r>
      <w:r>
        <w:rPr>
          <w:sz w:val="24"/>
        </w:rPr>
        <w:t>на</w:t>
      </w:r>
      <w:r>
        <w:rPr>
          <w:spacing w:val="-1"/>
          <w:sz w:val="24"/>
        </w:rPr>
        <w:t xml:space="preserve"> </w:t>
      </w:r>
      <w:r>
        <w:rPr>
          <w:sz w:val="24"/>
        </w:rPr>
        <w:t>редки</w:t>
      </w:r>
      <w:r>
        <w:rPr>
          <w:spacing w:val="-2"/>
          <w:sz w:val="24"/>
        </w:rPr>
        <w:t xml:space="preserve"> </w:t>
      </w:r>
      <w:r>
        <w:rPr>
          <w:sz w:val="24"/>
        </w:rPr>
        <w:t>и</w:t>
      </w:r>
      <w:r>
        <w:rPr>
          <w:spacing w:val="1"/>
          <w:sz w:val="24"/>
        </w:rPr>
        <w:t xml:space="preserve"> </w:t>
      </w:r>
      <w:r>
        <w:rPr>
          <w:sz w:val="24"/>
        </w:rPr>
        <w:t>застрашени</w:t>
      </w:r>
      <w:r>
        <w:rPr>
          <w:spacing w:val="1"/>
          <w:sz w:val="24"/>
        </w:rPr>
        <w:t xml:space="preserve"> </w:t>
      </w:r>
      <w:r>
        <w:rPr>
          <w:sz w:val="24"/>
        </w:rPr>
        <w:t>видове;</w:t>
      </w:r>
    </w:p>
    <w:p w:rsidR="005352D3" w:rsidRDefault="005352D3" w:rsidP="008D017B">
      <w:pPr>
        <w:pStyle w:val="a7"/>
        <w:numPr>
          <w:ilvl w:val="1"/>
          <w:numId w:val="10"/>
        </w:numPr>
        <w:tabs>
          <w:tab w:val="left" w:pos="1186"/>
          <w:tab w:val="left" w:pos="1187"/>
          <w:tab w:val="left" w:pos="2280"/>
          <w:tab w:val="left" w:pos="2631"/>
          <w:tab w:val="left" w:pos="4003"/>
          <w:tab w:val="left" w:pos="4459"/>
          <w:tab w:val="left" w:pos="5643"/>
          <w:tab w:val="left" w:pos="6622"/>
          <w:tab w:val="left" w:pos="7436"/>
          <w:tab w:val="left" w:pos="8132"/>
          <w:tab w:val="left" w:pos="9781"/>
        </w:tabs>
        <w:spacing w:before="125" w:line="237" w:lineRule="auto"/>
        <w:ind w:right="110" w:firstLine="708"/>
        <w:jc w:val="left"/>
        <w:rPr>
          <w:sz w:val="24"/>
        </w:rPr>
      </w:pPr>
      <w:r>
        <w:rPr>
          <w:sz w:val="24"/>
        </w:rPr>
        <w:t>Контрол</w:t>
      </w:r>
      <w:r>
        <w:rPr>
          <w:sz w:val="24"/>
        </w:rPr>
        <w:tab/>
        <w:t>и</w:t>
      </w:r>
      <w:r>
        <w:rPr>
          <w:sz w:val="24"/>
        </w:rPr>
        <w:tab/>
        <w:t>регулиране</w:t>
      </w:r>
      <w:r>
        <w:rPr>
          <w:sz w:val="24"/>
        </w:rPr>
        <w:tab/>
        <w:t>на</w:t>
      </w:r>
      <w:r>
        <w:rPr>
          <w:sz w:val="24"/>
        </w:rPr>
        <w:tab/>
        <w:t>неместни</w:t>
      </w:r>
      <w:r>
        <w:rPr>
          <w:sz w:val="24"/>
        </w:rPr>
        <w:tab/>
        <w:t>видове,</w:t>
      </w:r>
      <w:r>
        <w:rPr>
          <w:sz w:val="24"/>
        </w:rPr>
        <w:tab/>
        <w:t>които</w:t>
      </w:r>
      <w:r>
        <w:rPr>
          <w:sz w:val="24"/>
        </w:rPr>
        <w:tab/>
        <w:t>биха</w:t>
      </w:r>
      <w:r>
        <w:rPr>
          <w:sz w:val="24"/>
        </w:rPr>
        <w:tab/>
      </w:r>
      <w:r>
        <w:rPr>
          <w:spacing w:val="-1"/>
          <w:sz w:val="24"/>
        </w:rPr>
        <w:t>застрашили</w:t>
      </w:r>
      <w:r>
        <w:rPr>
          <w:spacing w:val="-57"/>
          <w:sz w:val="24"/>
        </w:rPr>
        <w:t xml:space="preserve"> </w:t>
      </w:r>
      <w:r>
        <w:rPr>
          <w:sz w:val="24"/>
        </w:rPr>
        <w:t>съществуването</w:t>
      </w:r>
      <w:r>
        <w:rPr>
          <w:spacing w:val="-1"/>
          <w:sz w:val="24"/>
        </w:rPr>
        <w:t xml:space="preserve"> </w:t>
      </w:r>
      <w:r>
        <w:rPr>
          <w:sz w:val="24"/>
        </w:rPr>
        <w:t>на</w:t>
      </w:r>
      <w:r>
        <w:rPr>
          <w:spacing w:val="-1"/>
          <w:sz w:val="24"/>
        </w:rPr>
        <w:t xml:space="preserve"> </w:t>
      </w:r>
      <w:r>
        <w:rPr>
          <w:sz w:val="24"/>
        </w:rPr>
        <w:t>местните</w:t>
      </w:r>
      <w:r>
        <w:rPr>
          <w:spacing w:val="-1"/>
          <w:sz w:val="24"/>
        </w:rPr>
        <w:t xml:space="preserve"> </w:t>
      </w:r>
      <w:r>
        <w:rPr>
          <w:sz w:val="24"/>
        </w:rPr>
        <w:t>видове.</w:t>
      </w:r>
    </w:p>
    <w:p w:rsidR="005352D3" w:rsidRDefault="005352D3" w:rsidP="007B0EA5">
      <w:pPr>
        <w:pStyle w:val="a3"/>
        <w:tabs>
          <w:tab w:val="left" w:pos="9781"/>
        </w:tabs>
        <w:ind w:left="118" w:right="111"/>
      </w:pPr>
      <w:r>
        <w:t>Изкупуването</w:t>
      </w:r>
      <w:r>
        <w:rPr>
          <w:spacing w:val="1"/>
        </w:rPr>
        <w:t xml:space="preserve"> </w:t>
      </w:r>
      <w:r>
        <w:t>и/или</w:t>
      </w:r>
      <w:r>
        <w:rPr>
          <w:spacing w:val="1"/>
        </w:rPr>
        <w:t xml:space="preserve"> </w:t>
      </w:r>
      <w:r>
        <w:t>първичната</w:t>
      </w:r>
      <w:r>
        <w:rPr>
          <w:spacing w:val="1"/>
        </w:rPr>
        <w:t xml:space="preserve"> </w:t>
      </w:r>
      <w:r>
        <w:t>обработка</w:t>
      </w:r>
      <w:r>
        <w:rPr>
          <w:spacing w:val="1"/>
        </w:rPr>
        <w:t xml:space="preserve"> </w:t>
      </w:r>
      <w:r>
        <w:t>на</w:t>
      </w:r>
      <w:r>
        <w:rPr>
          <w:spacing w:val="1"/>
        </w:rPr>
        <w:t xml:space="preserve"> </w:t>
      </w:r>
      <w:r>
        <w:t>билки</w:t>
      </w:r>
      <w:r>
        <w:rPr>
          <w:spacing w:val="1"/>
        </w:rPr>
        <w:t xml:space="preserve"> </w:t>
      </w:r>
      <w:r>
        <w:t>се</w:t>
      </w:r>
      <w:r>
        <w:rPr>
          <w:spacing w:val="1"/>
        </w:rPr>
        <w:t xml:space="preserve"> </w:t>
      </w:r>
      <w:r>
        <w:t>извършва</w:t>
      </w:r>
      <w:r>
        <w:rPr>
          <w:spacing w:val="1"/>
        </w:rPr>
        <w:t xml:space="preserve"> </w:t>
      </w:r>
      <w:r>
        <w:t>в</w:t>
      </w:r>
      <w:r>
        <w:rPr>
          <w:spacing w:val="1"/>
        </w:rPr>
        <w:t xml:space="preserve"> </w:t>
      </w:r>
      <w:r>
        <w:t>билкозаготвителни пунктове. Съхраняването на изсушени билки се извършва в складове</w:t>
      </w:r>
      <w:r>
        <w:rPr>
          <w:spacing w:val="1"/>
        </w:rPr>
        <w:t xml:space="preserve"> </w:t>
      </w:r>
      <w:r>
        <w:t>за билки. Първичната обработка на билките включва тяхното изсушаване, оситняване,</w:t>
      </w:r>
      <w:r>
        <w:rPr>
          <w:spacing w:val="1"/>
        </w:rPr>
        <w:t xml:space="preserve"> </w:t>
      </w:r>
      <w:r>
        <w:t>обезпрашаване,</w:t>
      </w:r>
      <w:r>
        <w:rPr>
          <w:spacing w:val="1"/>
        </w:rPr>
        <w:t xml:space="preserve"> </w:t>
      </w:r>
      <w:r>
        <w:t>обеззаразяване</w:t>
      </w:r>
      <w:r>
        <w:rPr>
          <w:spacing w:val="1"/>
        </w:rPr>
        <w:t xml:space="preserve"> </w:t>
      </w:r>
      <w:r>
        <w:t>и</w:t>
      </w:r>
      <w:r>
        <w:rPr>
          <w:spacing w:val="1"/>
        </w:rPr>
        <w:t xml:space="preserve"> </w:t>
      </w:r>
      <w:r>
        <w:t>балиране.</w:t>
      </w:r>
      <w:r>
        <w:rPr>
          <w:spacing w:val="1"/>
        </w:rPr>
        <w:t xml:space="preserve"> </w:t>
      </w:r>
      <w:r>
        <w:t>Минималната</w:t>
      </w:r>
      <w:r>
        <w:rPr>
          <w:spacing w:val="1"/>
        </w:rPr>
        <w:t xml:space="preserve"> </w:t>
      </w:r>
      <w:r>
        <w:t>първична</w:t>
      </w:r>
      <w:r>
        <w:rPr>
          <w:spacing w:val="1"/>
        </w:rPr>
        <w:t xml:space="preserve"> </w:t>
      </w:r>
      <w:r>
        <w:t>обработка</w:t>
      </w:r>
      <w:r>
        <w:rPr>
          <w:spacing w:val="1"/>
        </w:rPr>
        <w:t xml:space="preserve"> </w:t>
      </w:r>
      <w:r>
        <w:t>в</w:t>
      </w:r>
      <w:r>
        <w:rPr>
          <w:spacing w:val="1"/>
        </w:rPr>
        <w:t xml:space="preserve"> </w:t>
      </w:r>
      <w:r>
        <w:t>билкозаготвителния</w:t>
      </w:r>
      <w:r>
        <w:rPr>
          <w:spacing w:val="-1"/>
        </w:rPr>
        <w:t xml:space="preserve"> </w:t>
      </w:r>
      <w:r>
        <w:t>пункт е</w:t>
      </w:r>
      <w:r>
        <w:rPr>
          <w:spacing w:val="-1"/>
        </w:rPr>
        <w:t xml:space="preserve"> </w:t>
      </w:r>
      <w:r>
        <w:t>изсушаване</w:t>
      </w:r>
      <w:r>
        <w:rPr>
          <w:spacing w:val="-1"/>
        </w:rPr>
        <w:t xml:space="preserve"> </w:t>
      </w:r>
      <w:r>
        <w:t>на</w:t>
      </w:r>
      <w:r>
        <w:rPr>
          <w:spacing w:val="-1"/>
        </w:rPr>
        <w:t xml:space="preserve"> </w:t>
      </w:r>
      <w:r>
        <w:t>билките.</w:t>
      </w:r>
    </w:p>
    <w:p w:rsidR="005352D3" w:rsidRDefault="005352D3" w:rsidP="007B0EA5">
      <w:pPr>
        <w:pStyle w:val="a3"/>
        <w:tabs>
          <w:tab w:val="left" w:pos="9781"/>
        </w:tabs>
        <w:ind w:left="118" w:right="109"/>
      </w:pPr>
      <w:r>
        <w:t>Изискванията,</w:t>
      </w:r>
      <w:r>
        <w:rPr>
          <w:spacing w:val="1"/>
        </w:rPr>
        <w:t xml:space="preserve"> </w:t>
      </w:r>
      <w:r>
        <w:t>на</w:t>
      </w:r>
      <w:r>
        <w:rPr>
          <w:spacing w:val="1"/>
        </w:rPr>
        <w:t xml:space="preserve"> </w:t>
      </w:r>
      <w:r>
        <w:t>които</w:t>
      </w:r>
      <w:r>
        <w:rPr>
          <w:spacing w:val="1"/>
        </w:rPr>
        <w:t xml:space="preserve"> </w:t>
      </w:r>
      <w:r>
        <w:t>трябва</w:t>
      </w:r>
      <w:r>
        <w:rPr>
          <w:spacing w:val="1"/>
        </w:rPr>
        <w:t xml:space="preserve"> </w:t>
      </w:r>
      <w:r>
        <w:t>да</w:t>
      </w:r>
      <w:r>
        <w:rPr>
          <w:spacing w:val="1"/>
        </w:rPr>
        <w:t xml:space="preserve"> </w:t>
      </w:r>
      <w:r>
        <w:t>отговарят</w:t>
      </w:r>
      <w:r>
        <w:rPr>
          <w:spacing w:val="1"/>
        </w:rPr>
        <w:t xml:space="preserve"> </w:t>
      </w:r>
      <w:r>
        <w:t>билкозаготвителните</w:t>
      </w:r>
      <w:r>
        <w:rPr>
          <w:spacing w:val="1"/>
        </w:rPr>
        <w:t xml:space="preserve"> </w:t>
      </w:r>
      <w:r>
        <w:t>пунктове</w:t>
      </w:r>
      <w:r>
        <w:rPr>
          <w:spacing w:val="1"/>
        </w:rPr>
        <w:t xml:space="preserve"> </w:t>
      </w:r>
      <w:r>
        <w:t>и</w:t>
      </w:r>
      <w:r>
        <w:rPr>
          <w:spacing w:val="1"/>
        </w:rPr>
        <w:t xml:space="preserve"> </w:t>
      </w:r>
      <w:r>
        <w:t>складовете за билки, се определят с Наредба №5 от 19 юли 2004 г. на Министъра на</w:t>
      </w:r>
      <w:r>
        <w:rPr>
          <w:spacing w:val="1"/>
        </w:rPr>
        <w:t xml:space="preserve"> </w:t>
      </w:r>
      <w:r>
        <w:t>здравеопазването</w:t>
      </w:r>
      <w:r>
        <w:rPr>
          <w:spacing w:val="1"/>
        </w:rPr>
        <w:t xml:space="preserve"> </w:t>
      </w:r>
      <w:r>
        <w:t>и</w:t>
      </w:r>
      <w:r>
        <w:rPr>
          <w:spacing w:val="1"/>
        </w:rPr>
        <w:t xml:space="preserve"> </w:t>
      </w:r>
      <w:r>
        <w:t>на</w:t>
      </w:r>
      <w:r>
        <w:rPr>
          <w:spacing w:val="1"/>
        </w:rPr>
        <w:t xml:space="preserve"> </w:t>
      </w:r>
      <w:r>
        <w:t>Министъра</w:t>
      </w:r>
      <w:r>
        <w:rPr>
          <w:spacing w:val="1"/>
        </w:rPr>
        <w:t xml:space="preserve"> </w:t>
      </w:r>
      <w:r>
        <w:t>на</w:t>
      </w:r>
      <w:r>
        <w:rPr>
          <w:spacing w:val="1"/>
        </w:rPr>
        <w:t xml:space="preserve"> </w:t>
      </w:r>
      <w:r>
        <w:t>околната</w:t>
      </w:r>
      <w:r>
        <w:rPr>
          <w:spacing w:val="1"/>
        </w:rPr>
        <w:t xml:space="preserve"> </w:t>
      </w:r>
      <w:r>
        <w:t>среда</w:t>
      </w:r>
      <w:r>
        <w:rPr>
          <w:spacing w:val="1"/>
        </w:rPr>
        <w:t xml:space="preserve"> </w:t>
      </w:r>
      <w:r>
        <w:t>и</w:t>
      </w:r>
      <w:r>
        <w:rPr>
          <w:spacing w:val="1"/>
        </w:rPr>
        <w:t xml:space="preserve"> </w:t>
      </w:r>
      <w:r>
        <w:t>водите,</w:t>
      </w:r>
      <w:r>
        <w:rPr>
          <w:spacing w:val="1"/>
        </w:rPr>
        <w:t xml:space="preserve"> </w:t>
      </w:r>
      <w:r>
        <w:t>обн.</w:t>
      </w:r>
      <w:r>
        <w:rPr>
          <w:spacing w:val="1"/>
        </w:rPr>
        <w:t xml:space="preserve"> </w:t>
      </w:r>
      <w:r>
        <w:t>ДВ.</w:t>
      </w:r>
      <w:r>
        <w:rPr>
          <w:spacing w:val="1"/>
        </w:rPr>
        <w:t xml:space="preserve"> </w:t>
      </w:r>
      <w:r>
        <w:t>бр.</w:t>
      </w:r>
      <w:r>
        <w:rPr>
          <w:spacing w:val="1"/>
        </w:rPr>
        <w:t xml:space="preserve"> </w:t>
      </w:r>
      <w:r>
        <w:t>85</w:t>
      </w:r>
      <w:r>
        <w:rPr>
          <w:spacing w:val="1"/>
        </w:rPr>
        <w:t xml:space="preserve"> </w:t>
      </w:r>
      <w:r>
        <w:t>от</w:t>
      </w:r>
      <w:r>
        <w:rPr>
          <w:spacing w:val="1"/>
        </w:rPr>
        <w:t xml:space="preserve"> </w:t>
      </w:r>
      <w:r>
        <w:t>28.09.2004</w:t>
      </w:r>
      <w:r>
        <w:rPr>
          <w:spacing w:val="1"/>
        </w:rPr>
        <w:t xml:space="preserve"> </w:t>
      </w:r>
      <w:r>
        <w:t>г.</w:t>
      </w:r>
      <w:r>
        <w:rPr>
          <w:spacing w:val="1"/>
        </w:rPr>
        <w:t xml:space="preserve"> </w:t>
      </w:r>
      <w:r>
        <w:t>С</w:t>
      </w:r>
      <w:r>
        <w:rPr>
          <w:spacing w:val="1"/>
        </w:rPr>
        <w:t xml:space="preserve"> </w:t>
      </w:r>
      <w:r>
        <w:t>тази</w:t>
      </w:r>
      <w:r>
        <w:rPr>
          <w:spacing w:val="1"/>
        </w:rPr>
        <w:t xml:space="preserve"> </w:t>
      </w:r>
      <w:r>
        <w:t>наредба</w:t>
      </w:r>
      <w:r>
        <w:rPr>
          <w:spacing w:val="1"/>
        </w:rPr>
        <w:t xml:space="preserve"> </w:t>
      </w:r>
      <w:r>
        <w:t>се</w:t>
      </w:r>
      <w:r>
        <w:rPr>
          <w:spacing w:val="1"/>
        </w:rPr>
        <w:t xml:space="preserve"> </w:t>
      </w:r>
      <w:r>
        <w:t>регламентират</w:t>
      </w:r>
      <w:r>
        <w:rPr>
          <w:spacing w:val="1"/>
        </w:rPr>
        <w:t xml:space="preserve"> </w:t>
      </w:r>
      <w:r>
        <w:t>условията</w:t>
      </w:r>
      <w:r>
        <w:rPr>
          <w:spacing w:val="1"/>
        </w:rPr>
        <w:t xml:space="preserve"> </w:t>
      </w:r>
      <w:r>
        <w:t>и</w:t>
      </w:r>
      <w:r>
        <w:rPr>
          <w:spacing w:val="1"/>
        </w:rPr>
        <w:t xml:space="preserve"> </w:t>
      </w:r>
      <w:r>
        <w:t>редът,</w:t>
      </w:r>
      <w:r>
        <w:rPr>
          <w:spacing w:val="1"/>
        </w:rPr>
        <w:t xml:space="preserve"> </w:t>
      </w:r>
      <w:r>
        <w:t>при</w:t>
      </w:r>
      <w:r>
        <w:rPr>
          <w:spacing w:val="1"/>
        </w:rPr>
        <w:t xml:space="preserve"> </w:t>
      </w:r>
      <w:r>
        <w:t>които</w:t>
      </w:r>
      <w:r>
        <w:rPr>
          <w:spacing w:val="60"/>
        </w:rPr>
        <w:t xml:space="preserve"> </w:t>
      </w:r>
      <w:r>
        <w:t>се</w:t>
      </w:r>
      <w:r>
        <w:rPr>
          <w:spacing w:val="1"/>
        </w:rPr>
        <w:t xml:space="preserve"> </w:t>
      </w:r>
      <w:r>
        <w:t>организира и</w:t>
      </w:r>
      <w:r>
        <w:rPr>
          <w:spacing w:val="1"/>
        </w:rPr>
        <w:t xml:space="preserve"> </w:t>
      </w:r>
      <w:r>
        <w:t>осъществява дейността по изкупуване, първична обработка и</w:t>
      </w:r>
      <w:r>
        <w:rPr>
          <w:spacing w:val="60"/>
        </w:rPr>
        <w:t xml:space="preserve"> </w:t>
      </w:r>
      <w:r>
        <w:t>съхранение</w:t>
      </w:r>
      <w:r>
        <w:rPr>
          <w:spacing w:val="1"/>
        </w:rPr>
        <w:t xml:space="preserve"> </w:t>
      </w:r>
      <w:r>
        <w:t>на</w:t>
      </w:r>
      <w:r>
        <w:rPr>
          <w:spacing w:val="-1"/>
        </w:rPr>
        <w:t xml:space="preserve"> </w:t>
      </w:r>
      <w:r>
        <w:t>билки.</w:t>
      </w:r>
    </w:p>
    <w:p w:rsidR="005352D3" w:rsidRDefault="005352D3" w:rsidP="007B0EA5">
      <w:pPr>
        <w:pStyle w:val="a3"/>
        <w:tabs>
          <w:tab w:val="left" w:pos="9781"/>
        </w:tabs>
        <w:ind w:left="118" w:right="108"/>
      </w:pPr>
      <w:r>
        <w:t>С Наредбата по чл. 27 от ЗЛР, а именно Наредба</w:t>
      </w:r>
      <w:r>
        <w:rPr>
          <w:spacing w:val="1"/>
        </w:rPr>
        <w:t xml:space="preserve"> </w:t>
      </w:r>
      <w:r>
        <w:t>№ 2 от 20 януари 2004 г., изд. от</w:t>
      </w:r>
      <w:r>
        <w:rPr>
          <w:spacing w:val="1"/>
        </w:rPr>
        <w:t xml:space="preserve"> </w:t>
      </w:r>
      <w:r>
        <w:t>МОСВ, обн. ДВ. бр. 14 от 20.02.2004 г. се уреждат правилата и изискванията за събиране</w:t>
      </w:r>
      <w:r>
        <w:rPr>
          <w:spacing w:val="-57"/>
        </w:rPr>
        <w:t xml:space="preserve"> </w:t>
      </w:r>
      <w:r>
        <w:t>на</w:t>
      </w:r>
      <w:r>
        <w:rPr>
          <w:spacing w:val="1"/>
        </w:rPr>
        <w:t xml:space="preserve"> </w:t>
      </w:r>
      <w:r>
        <w:t>билки</w:t>
      </w:r>
      <w:r>
        <w:rPr>
          <w:spacing w:val="1"/>
        </w:rPr>
        <w:t xml:space="preserve"> </w:t>
      </w:r>
      <w:r>
        <w:t>или</w:t>
      </w:r>
      <w:r>
        <w:rPr>
          <w:spacing w:val="1"/>
        </w:rPr>
        <w:t xml:space="preserve"> </w:t>
      </w:r>
      <w:r>
        <w:t>генетичен</w:t>
      </w:r>
      <w:r>
        <w:rPr>
          <w:spacing w:val="1"/>
        </w:rPr>
        <w:t xml:space="preserve"> </w:t>
      </w:r>
      <w:r>
        <w:t>материал</w:t>
      </w:r>
      <w:r>
        <w:rPr>
          <w:spacing w:val="1"/>
        </w:rPr>
        <w:t xml:space="preserve"> </w:t>
      </w:r>
      <w:r>
        <w:t>от</w:t>
      </w:r>
      <w:r>
        <w:rPr>
          <w:spacing w:val="1"/>
        </w:rPr>
        <w:t xml:space="preserve"> </w:t>
      </w:r>
      <w:r>
        <w:t>лечебни</w:t>
      </w:r>
      <w:r>
        <w:rPr>
          <w:spacing w:val="1"/>
        </w:rPr>
        <w:t xml:space="preserve"> </w:t>
      </w:r>
      <w:r>
        <w:t>растения,</w:t>
      </w:r>
      <w:r>
        <w:rPr>
          <w:spacing w:val="1"/>
        </w:rPr>
        <w:t xml:space="preserve"> </w:t>
      </w:r>
      <w:r>
        <w:t>включително</w:t>
      </w:r>
      <w:r>
        <w:rPr>
          <w:spacing w:val="1"/>
        </w:rPr>
        <w:t xml:space="preserve"> </w:t>
      </w:r>
      <w:r>
        <w:t>начините,</w:t>
      </w:r>
      <w:r>
        <w:rPr>
          <w:spacing w:val="1"/>
        </w:rPr>
        <w:t xml:space="preserve"> </w:t>
      </w:r>
      <w:r>
        <w:t>инструментите, хигиенните изисквания при събирането, с оглед природо съобразното и</w:t>
      </w:r>
      <w:r>
        <w:rPr>
          <w:spacing w:val="1"/>
        </w:rPr>
        <w:t xml:space="preserve"> </w:t>
      </w:r>
      <w:r>
        <w:t>устойчиво</w:t>
      </w:r>
      <w:r>
        <w:rPr>
          <w:spacing w:val="-1"/>
        </w:rPr>
        <w:t xml:space="preserve"> </w:t>
      </w:r>
      <w:r>
        <w:t>ползване</w:t>
      </w:r>
      <w:r>
        <w:rPr>
          <w:spacing w:val="-1"/>
        </w:rPr>
        <w:t xml:space="preserve"> </w:t>
      </w:r>
      <w:r>
        <w:t>на</w:t>
      </w:r>
      <w:r>
        <w:rPr>
          <w:spacing w:val="-1"/>
        </w:rPr>
        <w:t xml:space="preserve"> </w:t>
      </w:r>
      <w:r>
        <w:t>ресурсите.</w:t>
      </w:r>
    </w:p>
    <w:p w:rsidR="005352D3" w:rsidRDefault="005352D3" w:rsidP="007B0EA5">
      <w:pPr>
        <w:pStyle w:val="a3"/>
        <w:tabs>
          <w:tab w:val="left" w:pos="9781"/>
        </w:tabs>
        <w:spacing w:before="115"/>
        <w:ind w:left="118" w:right="108"/>
      </w:pPr>
      <w:r>
        <w:t>В</w:t>
      </w:r>
      <w:r>
        <w:rPr>
          <w:spacing w:val="1"/>
        </w:rPr>
        <w:t xml:space="preserve"> </w:t>
      </w:r>
      <w:r>
        <w:t>българското</w:t>
      </w:r>
      <w:r>
        <w:rPr>
          <w:spacing w:val="1"/>
        </w:rPr>
        <w:t xml:space="preserve"> </w:t>
      </w:r>
      <w:r>
        <w:t>законодателство</w:t>
      </w:r>
      <w:r>
        <w:rPr>
          <w:spacing w:val="1"/>
        </w:rPr>
        <w:t xml:space="preserve"> </w:t>
      </w:r>
      <w:r>
        <w:t>чрез</w:t>
      </w:r>
      <w:r>
        <w:rPr>
          <w:spacing w:val="1"/>
        </w:rPr>
        <w:t xml:space="preserve"> </w:t>
      </w:r>
      <w:r>
        <w:t>Закона</w:t>
      </w:r>
      <w:r>
        <w:rPr>
          <w:spacing w:val="1"/>
        </w:rPr>
        <w:t xml:space="preserve"> </w:t>
      </w:r>
      <w:r>
        <w:t>за</w:t>
      </w:r>
      <w:r>
        <w:rPr>
          <w:spacing w:val="1"/>
        </w:rPr>
        <w:t xml:space="preserve"> </w:t>
      </w:r>
      <w:r>
        <w:t>лечебните</w:t>
      </w:r>
      <w:r>
        <w:rPr>
          <w:spacing w:val="1"/>
        </w:rPr>
        <w:t xml:space="preserve"> </w:t>
      </w:r>
      <w:r>
        <w:t>растения</w:t>
      </w:r>
      <w:r>
        <w:rPr>
          <w:spacing w:val="1"/>
        </w:rPr>
        <w:t xml:space="preserve"> </w:t>
      </w:r>
      <w:r>
        <w:t>(ЗЛР)</w:t>
      </w:r>
      <w:r>
        <w:rPr>
          <w:spacing w:val="1"/>
        </w:rPr>
        <w:t xml:space="preserve"> </w:t>
      </w:r>
      <w:r>
        <w:t>се</w:t>
      </w:r>
      <w:r>
        <w:rPr>
          <w:spacing w:val="1"/>
        </w:rPr>
        <w:t xml:space="preserve"> </w:t>
      </w:r>
      <w:r>
        <w:t>регламентира</w:t>
      </w:r>
      <w:r>
        <w:rPr>
          <w:spacing w:val="22"/>
        </w:rPr>
        <w:t xml:space="preserve"> </w:t>
      </w:r>
      <w:r>
        <w:t>ползването</w:t>
      </w:r>
      <w:r>
        <w:rPr>
          <w:spacing w:val="23"/>
        </w:rPr>
        <w:t xml:space="preserve"> </w:t>
      </w:r>
      <w:r>
        <w:t>на</w:t>
      </w:r>
      <w:r>
        <w:rPr>
          <w:spacing w:val="22"/>
        </w:rPr>
        <w:t xml:space="preserve"> </w:t>
      </w:r>
      <w:r>
        <w:t>растения,</w:t>
      </w:r>
      <w:r>
        <w:rPr>
          <w:spacing w:val="23"/>
        </w:rPr>
        <w:t xml:space="preserve"> </w:t>
      </w:r>
      <w:r>
        <w:t>които</w:t>
      </w:r>
      <w:r>
        <w:rPr>
          <w:spacing w:val="20"/>
        </w:rPr>
        <w:t xml:space="preserve"> </w:t>
      </w:r>
      <w:r>
        <w:t>служат</w:t>
      </w:r>
      <w:r>
        <w:rPr>
          <w:spacing w:val="23"/>
        </w:rPr>
        <w:t xml:space="preserve"> </w:t>
      </w:r>
      <w:r>
        <w:t>за</w:t>
      </w:r>
      <w:r>
        <w:rPr>
          <w:spacing w:val="22"/>
        </w:rPr>
        <w:t xml:space="preserve"> </w:t>
      </w:r>
      <w:r>
        <w:t>лечебни</w:t>
      </w:r>
      <w:r>
        <w:rPr>
          <w:spacing w:val="24"/>
        </w:rPr>
        <w:t xml:space="preserve"> </w:t>
      </w:r>
      <w:r>
        <w:t>и</w:t>
      </w:r>
      <w:r>
        <w:rPr>
          <w:spacing w:val="24"/>
        </w:rPr>
        <w:t xml:space="preserve"> </w:t>
      </w:r>
      <w:r>
        <w:t>профилактични</w:t>
      </w:r>
      <w:r>
        <w:rPr>
          <w:spacing w:val="21"/>
        </w:rPr>
        <w:t xml:space="preserve"> </w:t>
      </w:r>
      <w:r>
        <w:t>цели,</w:t>
      </w:r>
      <w:r>
        <w:rPr>
          <w:spacing w:val="-58"/>
        </w:rPr>
        <w:t xml:space="preserve"> </w:t>
      </w:r>
      <w:r>
        <w:t>за</w:t>
      </w:r>
      <w:r>
        <w:rPr>
          <w:spacing w:val="1"/>
        </w:rPr>
        <w:t xml:space="preserve"> </w:t>
      </w:r>
      <w:r>
        <w:t>производство</w:t>
      </w:r>
      <w:r>
        <w:rPr>
          <w:spacing w:val="1"/>
        </w:rPr>
        <w:t xml:space="preserve"> </w:t>
      </w:r>
      <w:r>
        <w:t>на</w:t>
      </w:r>
      <w:r>
        <w:rPr>
          <w:spacing w:val="1"/>
        </w:rPr>
        <w:t xml:space="preserve"> </w:t>
      </w:r>
      <w:r>
        <w:t>лекарства,</w:t>
      </w:r>
      <w:r>
        <w:rPr>
          <w:spacing w:val="1"/>
        </w:rPr>
        <w:t xml:space="preserve"> </w:t>
      </w:r>
      <w:r>
        <w:t>за</w:t>
      </w:r>
      <w:r>
        <w:rPr>
          <w:spacing w:val="1"/>
        </w:rPr>
        <w:t xml:space="preserve"> </w:t>
      </w:r>
      <w:r>
        <w:t>хранителни,</w:t>
      </w:r>
      <w:r>
        <w:rPr>
          <w:spacing w:val="1"/>
        </w:rPr>
        <w:t xml:space="preserve"> </w:t>
      </w:r>
      <w:r>
        <w:t>козметични</w:t>
      </w:r>
      <w:r>
        <w:rPr>
          <w:spacing w:val="1"/>
        </w:rPr>
        <w:t xml:space="preserve"> </w:t>
      </w:r>
      <w:r>
        <w:t>и</w:t>
      </w:r>
      <w:r>
        <w:rPr>
          <w:spacing w:val="1"/>
        </w:rPr>
        <w:t xml:space="preserve"> </w:t>
      </w:r>
      <w:r>
        <w:t>технически</w:t>
      </w:r>
      <w:r>
        <w:rPr>
          <w:spacing w:val="1"/>
        </w:rPr>
        <w:t xml:space="preserve"> </w:t>
      </w:r>
      <w:r>
        <w:t>дейности.</w:t>
      </w:r>
      <w:r>
        <w:rPr>
          <w:spacing w:val="1"/>
        </w:rPr>
        <w:t xml:space="preserve"> </w:t>
      </w:r>
      <w:r>
        <w:t>Контролът е свързан с проверки на билкозаготвителите, от една страна, и на държавните</w:t>
      </w:r>
      <w:r>
        <w:rPr>
          <w:spacing w:val="1"/>
        </w:rPr>
        <w:t xml:space="preserve"> </w:t>
      </w:r>
      <w:r>
        <w:t>институции от друга – ДГС, ДЛС и Общини, които са пряко отговорни за ползването на</w:t>
      </w:r>
      <w:r>
        <w:rPr>
          <w:spacing w:val="1"/>
        </w:rPr>
        <w:t xml:space="preserve"> </w:t>
      </w:r>
      <w:r>
        <w:t>естествените</w:t>
      </w:r>
      <w:r>
        <w:rPr>
          <w:spacing w:val="-2"/>
        </w:rPr>
        <w:t xml:space="preserve"> </w:t>
      </w:r>
      <w:r>
        <w:t>находища</w:t>
      </w:r>
      <w:r>
        <w:rPr>
          <w:spacing w:val="-4"/>
        </w:rPr>
        <w:t xml:space="preserve"> </w:t>
      </w:r>
      <w:r>
        <w:t>на</w:t>
      </w:r>
      <w:r>
        <w:rPr>
          <w:spacing w:val="-1"/>
        </w:rPr>
        <w:t xml:space="preserve"> </w:t>
      </w:r>
      <w:r>
        <w:t>лечебни</w:t>
      </w:r>
      <w:r>
        <w:rPr>
          <w:spacing w:val="1"/>
        </w:rPr>
        <w:t xml:space="preserve"> </w:t>
      </w:r>
      <w:r>
        <w:t>растения.</w:t>
      </w:r>
    </w:p>
    <w:p w:rsidR="005352D3" w:rsidRDefault="005352D3" w:rsidP="007B0EA5">
      <w:pPr>
        <w:pStyle w:val="a3"/>
        <w:tabs>
          <w:tab w:val="left" w:pos="9781"/>
        </w:tabs>
        <w:spacing w:before="80"/>
        <w:ind w:left="118" w:right="115"/>
      </w:pPr>
      <w:r>
        <w:t>Лечебните растения в естествените им находища се опазват от увреждане с цел</w:t>
      </w:r>
      <w:r>
        <w:rPr>
          <w:spacing w:val="1"/>
        </w:rPr>
        <w:t xml:space="preserve"> </w:t>
      </w:r>
      <w:r>
        <w:t>осигуряване</w:t>
      </w:r>
      <w:r>
        <w:rPr>
          <w:spacing w:val="-2"/>
        </w:rPr>
        <w:t xml:space="preserve"> </w:t>
      </w:r>
      <w:r>
        <w:t>на</w:t>
      </w:r>
      <w:r>
        <w:rPr>
          <w:spacing w:val="1"/>
        </w:rPr>
        <w:t xml:space="preserve"> </w:t>
      </w:r>
      <w:r>
        <w:t>устойчивото им</w:t>
      </w:r>
      <w:r>
        <w:rPr>
          <w:spacing w:val="-1"/>
        </w:rPr>
        <w:t xml:space="preserve"> </w:t>
      </w:r>
      <w:r>
        <w:t>ползване.</w:t>
      </w:r>
    </w:p>
    <w:p w:rsidR="005352D3" w:rsidRDefault="005352D3" w:rsidP="007B0EA5">
      <w:pPr>
        <w:pStyle w:val="a3"/>
        <w:tabs>
          <w:tab w:val="left" w:pos="9781"/>
        </w:tabs>
        <w:ind w:left="118" w:right="111"/>
      </w:pPr>
      <w:r>
        <w:t>Под разпоредбите на Закона за лечебните растения попадат 743 вида, които са</w:t>
      </w:r>
      <w:r>
        <w:rPr>
          <w:spacing w:val="1"/>
        </w:rPr>
        <w:t xml:space="preserve"> </w:t>
      </w:r>
      <w:r>
        <w:t>изброени в</w:t>
      </w:r>
      <w:r>
        <w:rPr>
          <w:spacing w:val="-1"/>
        </w:rPr>
        <w:t xml:space="preserve"> </w:t>
      </w:r>
      <w:r>
        <w:t>неговото приложение.</w:t>
      </w:r>
    </w:p>
    <w:p w:rsidR="005352D3" w:rsidRDefault="005352D3" w:rsidP="007B0EA5">
      <w:pPr>
        <w:pStyle w:val="a3"/>
        <w:tabs>
          <w:tab w:val="left" w:pos="9781"/>
        </w:tabs>
        <w:ind w:left="118" w:right="109"/>
      </w:pPr>
      <w:r>
        <w:t>За защитени на територията на цялата страна са обявени 591 растителни видове,</w:t>
      </w:r>
      <w:r>
        <w:rPr>
          <w:spacing w:val="1"/>
        </w:rPr>
        <w:t xml:space="preserve"> </w:t>
      </w:r>
      <w:r>
        <w:t>посочени</w:t>
      </w:r>
      <w:r>
        <w:rPr>
          <w:spacing w:val="1"/>
        </w:rPr>
        <w:t xml:space="preserve"> </w:t>
      </w:r>
      <w:r>
        <w:t>в</w:t>
      </w:r>
      <w:r>
        <w:rPr>
          <w:spacing w:val="1"/>
        </w:rPr>
        <w:t xml:space="preserve"> </w:t>
      </w:r>
      <w:r>
        <w:t>Приложение</w:t>
      </w:r>
      <w:r>
        <w:rPr>
          <w:spacing w:val="1"/>
        </w:rPr>
        <w:t xml:space="preserve"> </w:t>
      </w:r>
      <w:r>
        <w:t>№3</w:t>
      </w:r>
      <w:r>
        <w:rPr>
          <w:spacing w:val="1"/>
        </w:rPr>
        <w:t xml:space="preserve"> </w:t>
      </w:r>
      <w:r>
        <w:t>на</w:t>
      </w:r>
      <w:r>
        <w:rPr>
          <w:spacing w:val="1"/>
        </w:rPr>
        <w:t xml:space="preserve"> </w:t>
      </w:r>
      <w:r>
        <w:t>Закона</w:t>
      </w:r>
      <w:r>
        <w:rPr>
          <w:spacing w:val="1"/>
        </w:rPr>
        <w:t xml:space="preserve"> </w:t>
      </w:r>
      <w:r>
        <w:t>за</w:t>
      </w:r>
      <w:r>
        <w:rPr>
          <w:spacing w:val="1"/>
        </w:rPr>
        <w:t xml:space="preserve"> </w:t>
      </w:r>
      <w:r>
        <w:t>биологичното</w:t>
      </w:r>
      <w:r>
        <w:rPr>
          <w:spacing w:val="1"/>
        </w:rPr>
        <w:t xml:space="preserve"> </w:t>
      </w:r>
      <w:r>
        <w:t>разнообразие,</w:t>
      </w:r>
      <w:r>
        <w:rPr>
          <w:spacing w:val="1"/>
        </w:rPr>
        <w:t xml:space="preserve"> </w:t>
      </w:r>
      <w:r>
        <w:t>за</w:t>
      </w:r>
      <w:r>
        <w:rPr>
          <w:spacing w:val="1"/>
        </w:rPr>
        <w:t xml:space="preserve"> </w:t>
      </w:r>
      <w:r>
        <w:t>които</w:t>
      </w:r>
      <w:r>
        <w:rPr>
          <w:spacing w:val="1"/>
        </w:rPr>
        <w:t xml:space="preserve"> </w:t>
      </w:r>
      <w:r>
        <w:t>се</w:t>
      </w:r>
      <w:r>
        <w:rPr>
          <w:spacing w:val="1"/>
        </w:rPr>
        <w:t xml:space="preserve"> </w:t>
      </w:r>
      <w:r>
        <w:t>забраняват</w:t>
      </w:r>
      <w:r>
        <w:rPr>
          <w:spacing w:val="1"/>
        </w:rPr>
        <w:t xml:space="preserve"> </w:t>
      </w:r>
      <w:r>
        <w:t>брането,</w:t>
      </w:r>
      <w:r>
        <w:rPr>
          <w:spacing w:val="1"/>
        </w:rPr>
        <w:t xml:space="preserve"> </w:t>
      </w:r>
      <w:r>
        <w:t>събирането,</w:t>
      </w:r>
      <w:r>
        <w:rPr>
          <w:spacing w:val="1"/>
        </w:rPr>
        <w:t xml:space="preserve"> </w:t>
      </w:r>
      <w:r>
        <w:t>отрязването,</w:t>
      </w:r>
      <w:r>
        <w:rPr>
          <w:spacing w:val="1"/>
        </w:rPr>
        <w:t xml:space="preserve"> </w:t>
      </w:r>
      <w:r>
        <w:t>изкореняването</w:t>
      </w:r>
      <w:r>
        <w:rPr>
          <w:spacing w:val="1"/>
        </w:rPr>
        <w:t xml:space="preserve"> </w:t>
      </w:r>
      <w:r>
        <w:t>или</w:t>
      </w:r>
      <w:r>
        <w:rPr>
          <w:spacing w:val="1"/>
        </w:rPr>
        <w:t xml:space="preserve"> </w:t>
      </w:r>
      <w:r>
        <w:t>други</w:t>
      </w:r>
      <w:r>
        <w:rPr>
          <w:spacing w:val="1"/>
        </w:rPr>
        <w:t xml:space="preserve"> </w:t>
      </w:r>
      <w:r>
        <w:t>начини</w:t>
      </w:r>
      <w:r>
        <w:rPr>
          <w:spacing w:val="1"/>
        </w:rPr>
        <w:t xml:space="preserve"> </w:t>
      </w:r>
      <w:r>
        <w:t>на</w:t>
      </w:r>
      <w:r>
        <w:rPr>
          <w:spacing w:val="1"/>
        </w:rPr>
        <w:t xml:space="preserve"> </w:t>
      </w:r>
      <w:r>
        <w:t>унищожаване</w:t>
      </w:r>
      <w:r>
        <w:rPr>
          <w:spacing w:val="1"/>
        </w:rPr>
        <w:t xml:space="preserve"> </w:t>
      </w:r>
      <w:r>
        <w:t>на</w:t>
      </w:r>
      <w:r>
        <w:rPr>
          <w:spacing w:val="1"/>
        </w:rPr>
        <w:t xml:space="preserve"> </w:t>
      </w:r>
      <w:r>
        <w:t>екземплярите</w:t>
      </w:r>
      <w:r>
        <w:rPr>
          <w:spacing w:val="1"/>
        </w:rPr>
        <w:t xml:space="preserve"> </w:t>
      </w:r>
      <w:r>
        <w:t>в</w:t>
      </w:r>
      <w:r>
        <w:rPr>
          <w:spacing w:val="1"/>
        </w:rPr>
        <w:t xml:space="preserve"> </w:t>
      </w:r>
      <w:r>
        <w:t>техните</w:t>
      </w:r>
      <w:r>
        <w:rPr>
          <w:spacing w:val="1"/>
        </w:rPr>
        <w:t xml:space="preserve"> </w:t>
      </w:r>
      <w:r>
        <w:t>естествени</w:t>
      </w:r>
      <w:r>
        <w:rPr>
          <w:spacing w:val="1"/>
        </w:rPr>
        <w:t xml:space="preserve"> </w:t>
      </w:r>
      <w:r>
        <w:t>области</w:t>
      </w:r>
      <w:r>
        <w:rPr>
          <w:spacing w:val="1"/>
        </w:rPr>
        <w:t xml:space="preserve"> </w:t>
      </w:r>
      <w:r>
        <w:t>на</w:t>
      </w:r>
      <w:r>
        <w:rPr>
          <w:spacing w:val="1"/>
        </w:rPr>
        <w:t xml:space="preserve"> </w:t>
      </w:r>
      <w:r>
        <w:t>разпространение,</w:t>
      </w:r>
      <w:r>
        <w:rPr>
          <w:spacing w:val="1"/>
        </w:rPr>
        <w:t xml:space="preserve"> </w:t>
      </w:r>
      <w:r>
        <w:t>притежаване,</w:t>
      </w:r>
      <w:r>
        <w:rPr>
          <w:spacing w:val="1"/>
        </w:rPr>
        <w:t xml:space="preserve"> </w:t>
      </w:r>
      <w:r>
        <w:t>изнасяне</w:t>
      </w:r>
      <w:r>
        <w:rPr>
          <w:spacing w:val="1"/>
        </w:rPr>
        <w:t xml:space="preserve"> </w:t>
      </w:r>
      <w:r>
        <w:t>зад</w:t>
      </w:r>
      <w:r>
        <w:rPr>
          <w:spacing w:val="1"/>
        </w:rPr>
        <w:t xml:space="preserve"> </w:t>
      </w:r>
      <w:r>
        <w:t>граница</w:t>
      </w:r>
      <w:r>
        <w:rPr>
          <w:spacing w:val="1"/>
        </w:rPr>
        <w:t xml:space="preserve"> </w:t>
      </w:r>
      <w:r>
        <w:t>и</w:t>
      </w:r>
      <w:r>
        <w:rPr>
          <w:spacing w:val="1"/>
        </w:rPr>
        <w:t xml:space="preserve"> </w:t>
      </w:r>
      <w:r>
        <w:t>т.н.</w:t>
      </w:r>
      <w:r>
        <w:rPr>
          <w:spacing w:val="1"/>
        </w:rPr>
        <w:t xml:space="preserve"> </w:t>
      </w:r>
      <w:r>
        <w:t>Забраните</w:t>
      </w:r>
      <w:r>
        <w:rPr>
          <w:spacing w:val="1"/>
        </w:rPr>
        <w:t xml:space="preserve"> </w:t>
      </w:r>
      <w:r>
        <w:t>са</w:t>
      </w:r>
      <w:r>
        <w:rPr>
          <w:spacing w:val="1"/>
        </w:rPr>
        <w:t xml:space="preserve"> </w:t>
      </w:r>
      <w:r>
        <w:t>валидни</w:t>
      </w:r>
      <w:r>
        <w:rPr>
          <w:spacing w:val="1"/>
        </w:rPr>
        <w:t xml:space="preserve"> </w:t>
      </w:r>
      <w:r>
        <w:t>за</w:t>
      </w:r>
      <w:r>
        <w:rPr>
          <w:spacing w:val="1"/>
        </w:rPr>
        <w:t xml:space="preserve"> </w:t>
      </w:r>
      <w:r>
        <w:t>всички</w:t>
      </w:r>
      <w:r>
        <w:rPr>
          <w:spacing w:val="60"/>
        </w:rPr>
        <w:t xml:space="preserve"> </w:t>
      </w:r>
      <w:r>
        <w:t>жизнени</w:t>
      </w:r>
      <w:r>
        <w:rPr>
          <w:spacing w:val="1"/>
        </w:rPr>
        <w:t xml:space="preserve"> </w:t>
      </w:r>
      <w:r>
        <w:t>стадии от развитието на</w:t>
      </w:r>
      <w:r>
        <w:rPr>
          <w:spacing w:val="-1"/>
        </w:rPr>
        <w:t xml:space="preserve"> </w:t>
      </w:r>
      <w:r>
        <w:t>растенията.</w:t>
      </w:r>
    </w:p>
    <w:p w:rsidR="005352D3" w:rsidRDefault="005352D3" w:rsidP="007B0EA5">
      <w:pPr>
        <w:pStyle w:val="a3"/>
        <w:tabs>
          <w:tab w:val="left" w:pos="9781"/>
        </w:tabs>
        <w:ind w:left="118" w:right="111"/>
      </w:pPr>
      <w:r>
        <w:t>За</w:t>
      </w:r>
      <w:r>
        <w:rPr>
          <w:spacing w:val="1"/>
        </w:rPr>
        <w:t xml:space="preserve"> </w:t>
      </w:r>
      <w:r>
        <w:t>растенията</w:t>
      </w:r>
      <w:r>
        <w:rPr>
          <w:spacing w:val="1"/>
        </w:rPr>
        <w:t xml:space="preserve"> </w:t>
      </w:r>
      <w:r>
        <w:t>под</w:t>
      </w:r>
      <w:r>
        <w:rPr>
          <w:spacing w:val="1"/>
        </w:rPr>
        <w:t xml:space="preserve"> </w:t>
      </w:r>
      <w:r>
        <w:t>режим</w:t>
      </w:r>
      <w:r>
        <w:rPr>
          <w:spacing w:val="1"/>
        </w:rPr>
        <w:t xml:space="preserve"> </w:t>
      </w:r>
      <w:r>
        <w:t>на</w:t>
      </w:r>
      <w:r>
        <w:rPr>
          <w:spacing w:val="1"/>
        </w:rPr>
        <w:t xml:space="preserve"> </w:t>
      </w:r>
      <w:r>
        <w:t>опазване</w:t>
      </w:r>
      <w:r>
        <w:rPr>
          <w:spacing w:val="1"/>
        </w:rPr>
        <w:t xml:space="preserve"> </w:t>
      </w:r>
      <w:r>
        <w:t>и</w:t>
      </w:r>
      <w:r>
        <w:rPr>
          <w:spacing w:val="1"/>
        </w:rPr>
        <w:t xml:space="preserve"> </w:t>
      </w:r>
      <w:r>
        <w:t>регулирано</w:t>
      </w:r>
      <w:r>
        <w:rPr>
          <w:spacing w:val="1"/>
        </w:rPr>
        <w:t xml:space="preserve"> </w:t>
      </w:r>
      <w:r>
        <w:t>ползване,</w:t>
      </w:r>
      <w:r>
        <w:rPr>
          <w:spacing w:val="1"/>
        </w:rPr>
        <w:t xml:space="preserve"> </w:t>
      </w:r>
      <w:r>
        <w:t>включени</w:t>
      </w:r>
      <w:r>
        <w:rPr>
          <w:spacing w:val="1"/>
        </w:rPr>
        <w:t xml:space="preserve"> </w:t>
      </w:r>
      <w:r>
        <w:t>в</w:t>
      </w:r>
      <w:r>
        <w:rPr>
          <w:spacing w:val="1"/>
        </w:rPr>
        <w:t xml:space="preserve"> </w:t>
      </w:r>
      <w:r>
        <w:t>Приложение № 4 на ЗБР, ползването се регламентира чрез режими за опазване, които се</w:t>
      </w:r>
      <w:r>
        <w:rPr>
          <w:spacing w:val="1"/>
        </w:rPr>
        <w:t xml:space="preserve"> </w:t>
      </w:r>
      <w:r>
        <w:t>въвеждат</w:t>
      </w:r>
      <w:r>
        <w:rPr>
          <w:spacing w:val="-1"/>
        </w:rPr>
        <w:t xml:space="preserve"> </w:t>
      </w:r>
      <w:r>
        <w:t>с</w:t>
      </w:r>
      <w:r>
        <w:rPr>
          <w:spacing w:val="-1"/>
        </w:rPr>
        <w:t xml:space="preserve"> </w:t>
      </w:r>
      <w:r>
        <w:t>периодични</w:t>
      </w:r>
      <w:r>
        <w:rPr>
          <w:spacing w:val="-2"/>
        </w:rPr>
        <w:t xml:space="preserve"> </w:t>
      </w:r>
      <w:r>
        <w:t>Заповеди на</w:t>
      </w:r>
      <w:r>
        <w:rPr>
          <w:spacing w:val="-1"/>
        </w:rPr>
        <w:t xml:space="preserve"> </w:t>
      </w:r>
      <w:r>
        <w:t>Министъра</w:t>
      </w:r>
      <w:r>
        <w:rPr>
          <w:spacing w:val="-1"/>
        </w:rPr>
        <w:t xml:space="preserve"> </w:t>
      </w:r>
      <w:r>
        <w:t>на</w:t>
      </w:r>
      <w:r>
        <w:rPr>
          <w:spacing w:val="-1"/>
        </w:rPr>
        <w:t xml:space="preserve"> </w:t>
      </w:r>
      <w:r>
        <w:t>околната</w:t>
      </w:r>
      <w:r>
        <w:rPr>
          <w:spacing w:val="-2"/>
        </w:rPr>
        <w:t xml:space="preserve"> </w:t>
      </w:r>
      <w:r>
        <w:t>среда</w:t>
      </w:r>
      <w:r>
        <w:rPr>
          <w:spacing w:val="-1"/>
        </w:rPr>
        <w:t xml:space="preserve"> </w:t>
      </w:r>
      <w:r>
        <w:t>и</w:t>
      </w:r>
      <w:r>
        <w:rPr>
          <w:spacing w:val="1"/>
        </w:rPr>
        <w:t xml:space="preserve"> </w:t>
      </w:r>
      <w:r>
        <w:t>водите.</w:t>
      </w:r>
    </w:p>
    <w:p w:rsidR="005352D3" w:rsidRDefault="005352D3" w:rsidP="007B0EA5">
      <w:pPr>
        <w:pStyle w:val="a3"/>
        <w:tabs>
          <w:tab w:val="left" w:pos="9781"/>
        </w:tabs>
        <w:ind w:left="118" w:right="108"/>
      </w:pPr>
      <w:r>
        <w:t>Собствениците на гори, земи и водни площи, в които има находища на лечебни</w:t>
      </w:r>
      <w:r>
        <w:rPr>
          <w:spacing w:val="1"/>
        </w:rPr>
        <w:t xml:space="preserve"> </w:t>
      </w:r>
      <w:r>
        <w:t>растения, са длъжни да прилагат мерките за опазването им, предвидени в съответните</w:t>
      </w:r>
      <w:r>
        <w:rPr>
          <w:spacing w:val="1"/>
        </w:rPr>
        <w:t xml:space="preserve"> </w:t>
      </w:r>
      <w:r>
        <w:t>планове, програми и проекти. Забранява се ползването на лечебни растения по начини и</w:t>
      </w:r>
      <w:r>
        <w:rPr>
          <w:spacing w:val="1"/>
        </w:rPr>
        <w:t xml:space="preserve"> </w:t>
      </w:r>
      <w:r>
        <w:lastRenderedPageBreak/>
        <w:t>средства, които водят до увреждане на находищата им, намаляване на техните ресурси,</w:t>
      </w:r>
      <w:r>
        <w:rPr>
          <w:spacing w:val="1"/>
        </w:rPr>
        <w:t xml:space="preserve"> </w:t>
      </w:r>
      <w:r>
        <w:t>затруднено възстановяване на популациите им или намаляване на тяхното биологично</w:t>
      </w:r>
      <w:r>
        <w:rPr>
          <w:spacing w:val="1"/>
        </w:rPr>
        <w:t xml:space="preserve"> </w:t>
      </w:r>
      <w:r>
        <w:t>разнообразие</w:t>
      </w:r>
    </w:p>
    <w:p w:rsidR="005352D3" w:rsidRDefault="005352D3" w:rsidP="007E4FD5">
      <w:pPr>
        <w:pStyle w:val="a3"/>
        <w:tabs>
          <w:tab w:val="left" w:pos="9781"/>
        </w:tabs>
        <w:ind w:left="118" w:firstLine="1416"/>
      </w:pPr>
      <w:r>
        <w:t>Всяка</w:t>
      </w:r>
      <w:r>
        <w:rPr>
          <w:spacing w:val="14"/>
        </w:rPr>
        <w:t xml:space="preserve"> </w:t>
      </w:r>
      <w:r>
        <w:t>година</w:t>
      </w:r>
      <w:r>
        <w:rPr>
          <w:spacing w:val="15"/>
        </w:rPr>
        <w:t xml:space="preserve"> </w:t>
      </w:r>
      <w:r>
        <w:t>със</w:t>
      </w:r>
      <w:r>
        <w:rPr>
          <w:spacing w:val="14"/>
        </w:rPr>
        <w:t xml:space="preserve"> </w:t>
      </w:r>
      <w:r>
        <w:t>Заповед</w:t>
      </w:r>
      <w:r>
        <w:rPr>
          <w:spacing w:val="17"/>
        </w:rPr>
        <w:t xml:space="preserve"> </w:t>
      </w:r>
      <w:r>
        <w:t>на</w:t>
      </w:r>
      <w:r>
        <w:rPr>
          <w:spacing w:val="14"/>
        </w:rPr>
        <w:t xml:space="preserve"> </w:t>
      </w:r>
      <w:r>
        <w:t>Министъра</w:t>
      </w:r>
      <w:r>
        <w:rPr>
          <w:spacing w:val="15"/>
        </w:rPr>
        <w:t xml:space="preserve"> </w:t>
      </w:r>
      <w:r>
        <w:t>на</w:t>
      </w:r>
      <w:r>
        <w:rPr>
          <w:spacing w:val="15"/>
        </w:rPr>
        <w:t xml:space="preserve"> </w:t>
      </w:r>
      <w:r>
        <w:t>околната</w:t>
      </w:r>
      <w:r>
        <w:rPr>
          <w:spacing w:val="14"/>
        </w:rPr>
        <w:t xml:space="preserve"> </w:t>
      </w:r>
      <w:r>
        <w:t>среда</w:t>
      </w:r>
      <w:r>
        <w:rPr>
          <w:spacing w:val="15"/>
        </w:rPr>
        <w:t xml:space="preserve"> </w:t>
      </w:r>
      <w:r>
        <w:t>и</w:t>
      </w:r>
      <w:r>
        <w:rPr>
          <w:spacing w:val="16"/>
        </w:rPr>
        <w:t xml:space="preserve"> </w:t>
      </w:r>
      <w:r>
        <w:t>водите</w:t>
      </w:r>
      <w:r>
        <w:rPr>
          <w:spacing w:val="15"/>
        </w:rPr>
        <w:t xml:space="preserve"> </w:t>
      </w:r>
      <w:r>
        <w:t>до</w:t>
      </w:r>
      <w:r>
        <w:rPr>
          <w:spacing w:val="16"/>
        </w:rPr>
        <w:t xml:space="preserve"> </w:t>
      </w:r>
      <w:r>
        <w:t>10</w:t>
      </w:r>
      <w:r>
        <w:rPr>
          <w:spacing w:val="-57"/>
        </w:rPr>
        <w:t xml:space="preserve"> </w:t>
      </w:r>
      <w:r>
        <w:t>февруари се</w:t>
      </w:r>
      <w:r>
        <w:rPr>
          <w:spacing w:val="-1"/>
        </w:rPr>
        <w:t xml:space="preserve"> </w:t>
      </w:r>
      <w:r>
        <w:t>определя</w:t>
      </w:r>
      <w:r>
        <w:rPr>
          <w:spacing w:val="2"/>
        </w:rPr>
        <w:t xml:space="preserve"> </w:t>
      </w:r>
      <w:r>
        <w:t>специалния режим, който</w:t>
      </w:r>
      <w:r>
        <w:rPr>
          <w:spacing w:val="-1"/>
        </w:rPr>
        <w:t xml:space="preserve"> </w:t>
      </w:r>
      <w:r>
        <w:t>обхваща:</w:t>
      </w:r>
    </w:p>
    <w:p w:rsidR="005352D3" w:rsidRDefault="005352D3" w:rsidP="008D017B">
      <w:pPr>
        <w:pStyle w:val="a7"/>
        <w:numPr>
          <w:ilvl w:val="1"/>
          <w:numId w:val="10"/>
        </w:numPr>
        <w:tabs>
          <w:tab w:val="left" w:pos="1543"/>
          <w:tab w:val="left" w:pos="1544"/>
          <w:tab w:val="left" w:pos="9781"/>
        </w:tabs>
        <w:spacing w:before="124" w:line="237" w:lineRule="auto"/>
        <w:ind w:right="108" w:firstLine="708"/>
        <w:rPr>
          <w:sz w:val="24"/>
        </w:rPr>
      </w:pPr>
      <w:r>
        <w:rPr>
          <w:sz w:val="24"/>
        </w:rPr>
        <w:t>Забрана</w:t>
      </w:r>
      <w:r>
        <w:rPr>
          <w:spacing w:val="2"/>
          <w:sz w:val="24"/>
        </w:rPr>
        <w:t xml:space="preserve"> </w:t>
      </w:r>
      <w:r>
        <w:rPr>
          <w:sz w:val="24"/>
        </w:rPr>
        <w:t>за</w:t>
      </w:r>
      <w:r>
        <w:rPr>
          <w:spacing w:val="2"/>
          <w:sz w:val="24"/>
        </w:rPr>
        <w:t xml:space="preserve"> </w:t>
      </w:r>
      <w:r>
        <w:rPr>
          <w:sz w:val="24"/>
        </w:rPr>
        <w:t>събиране</w:t>
      </w:r>
      <w:r>
        <w:rPr>
          <w:spacing w:val="2"/>
          <w:sz w:val="24"/>
        </w:rPr>
        <w:t xml:space="preserve"> </w:t>
      </w:r>
      <w:r>
        <w:rPr>
          <w:sz w:val="24"/>
        </w:rPr>
        <w:t>на</w:t>
      </w:r>
      <w:r>
        <w:rPr>
          <w:spacing w:val="2"/>
          <w:sz w:val="24"/>
        </w:rPr>
        <w:t xml:space="preserve"> </w:t>
      </w:r>
      <w:r>
        <w:rPr>
          <w:sz w:val="24"/>
        </w:rPr>
        <w:t>билки</w:t>
      </w:r>
      <w:r>
        <w:rPr>
          <w:spacing w:val="4"/>
          <w:sz w:val="24"/>
        </w:rPr>
        <w:t xml:space="preserve"> </w:t>
      </w:r>
      <w:r>
        <w:rPr>
          <w:sz w:val="24"/>
        </w:rPr>
        <w:t>за</w:t>
      </w:r>
      <w:r>
        <w:rPr>
          <w:spacing w:val="2"/>
          <w:sz w:val="24"/>
        </w:rPr>
        <w:t xml:space="preserve"> </w:t>
      </w:r>
      <w:r>
        <w:rPr>
          <w:sz w:val="24"/>
        </w:rPr>
        <w:t>определен</w:t>
      </w:r>
      <w:r>
        <w:rPr>
          <w:spacing w:val="2"/>
          <w:sz w:val="24"/>
        </w:rPr>
        <w:t xml:space="preserve"> </w:t>
      </w:r>
      <w:r>
        <w:rPr>
          <w:sz w:val="24"/>
        </w:rPr>
        <w:t>период</w:t>
      </w:r>
      <w:r>
        <w:rPr>
          <w:spacing w:val="5"/>
          <w:sz w:val="24"/>
        </w:rPr>
        <w:t xml:space="preserve"> </w:t>
      </w:r>
      <w:r>
        <w:rPr>
          <w:sz w:val="24"/>
        </w:rPr>
        <w:t>от</w:t>
      </w:r>
      <w:r>
        <w:rPr>
          <w:spacing w:val="4"/>
          <w:sz w:val="24"/>
        </w:rPr>
        <w:t xml:space="preserve"> </w:t>
      </w:r>
      <w:r>
        <w:rPr>
          <w:sz w:val="24"/>
        </w:rPr>
        <w:t>естествени</w:t>
      </w:r>
      <w:r>
        <w:rPr>
          <w:spacing w:val="4"/>
          <w:sz w:val="24"/>
        </w:rPr>
        <w:t xml:space="preserve"> </w:t>
      </w:r>
      <w:r>
        <w:rPr>
          <w:sz w:val="24"/>
        </w:rPr>
        <w:t>находища</w:t>
      </w:r>
      <w:r>
        <w:rPr>
          <w:spacing w:val="-57"/>
          <w:sz w:val="24"/>
        </w:rPr>
        <w:t xml:space="preserve"> </w:t>
      </w:r>
      <w:r>
        <w:rPr>
          <w:sz w:val="24"/>
        </w:rPr>
        <w:t>на</w:t>
      </w:r>
      <w:r>
        <w:rPr>
          <w:spacing w:val="-2"/>
          <w:sz w:val="24"/>
        </w:rPr>
        <w:t xml:space="preserve"> </w:t>
      </w:r>
      <w:r>
        <w:rPr>
          <w:sz w:val="24"/>
        </w:rPr>
        <w:t>видовете</w:t>
      </w:r>
      <w:r>
        <w:rPr>
          <w:spacing w:val="-2"/>
          <w:sz w:val="24"/>
        </w:rPr>
        <w:t xml:space="preserve"> </w:t>
      </w:r>
      <w:r>
        <w:rPr>
          <w:sz w:val="24"/>
        </w:rPr>
        <w:t>от</w:t>
      </w:r>
      <w:r>
        <w:rPr>
          <w:spacing w:val="-1"/>
          <w:sz w:val="24"/>
        </w:rPr>
        <w:t xml:space="preserve"> </w:t>
      </w:r>
      <w:r>
        <w:rPr>
          <w:sz w:val="24"/>
        </w:rPr>
        <w:t>територията</w:t>
      </w:r>
      <w:r>
        <w:rPr>
          <w:spacing w:val="-1"/>
          <w:sz w:val="24"/>
        </w:rPr>
        <w:t xml:space="preserve"> </w:t>
      </w:r>
      <w:r>
        <w:rPr>
          <w:sz w:val="24"/>
        </w:rPr>
        <w:t>на</w:t>
      </w:r>
      <w:r>
        <w:rPr>
          <w:spacing w:val="-2"/>
          <w:sz w:val="24"/>
        </w:rPr>
        <w:t xml:space="preserve"> </w:t>
      </w:r>
      <w:r>
        <w:rPr>
          <w:sz w:val="24"/>
        </w:rPr>
        <w:t>цялата</w:t>
      </w:r>
      <w:r>
        <w:rPr>
          <w:spacing w:val="-3"/>
          <w:sz w:val="24"/>
        </w:rPr>
        <w:t xml:space="preserve"> </w:t>
      </w:r>
      <w:r>
        <w:rPr>
          <w:sz w:val="24"/>
        </w:rPr>
        <w:t>страна, отделни райони</w:t>
      </w:r>
      <w:r>
        <w:rPr>
          <w:spacing w:val="-3"/>
          <w:sz w:val="24"/>
        </w:rPr>
        <w:t xml:space="preserve"> </w:t>
      </w:r>
      <w:r>
        <w:rPr>
          <w:sz w:val="24"/>
        </w:rPr>
        <w:t>или</w:t>
      </w:r>
      <w:r>
        <w:rPr>
          <w:spacing w:val="1"/>
          <w:sz w:val="24"/>
        </w:rPr>
        <w:t xml:space="preserve"> </w:t>
      </w:r>
      <w:r>
        <w:rPr>
          <w:sz w:val="24"/>
        </w:rPr>
        <w:t>единични находища;</w:t>
      </w:r>
    </w:p>
    <w:p w:rsidR="005352D3" w:rsidRDefault="005352D3" w:rsidP="008D017B">
      <w:pPr>
        <w:pStyle w:val="a7"/>
        <w:numPr>
          <w:ilvl w:val="1"/>
          <w:numId w:val="10"/>
        </w:numPr>
        <w:tabs>
          <w:tab w:val="left" w:pos="1543"/>
          <w:tab w:val="left" w:pos="1544"/>
          <w:tab w:val="left" w:pos="9781"/>
        </w:tabs>
        <w:spacing w:before="125" w:line="237" w:lineRule="auto"/>
        <w:ind w:right="109" w:firstLine="708"/>
        <w:rPr>
          <w:sz w:val="24"/>
        </w:rPr>
      </w:pPr>
      <w:r>
        <w:rPr>
          <w:sz w:val="24"/>
        </w:rPr>
        <w:t>Определяне</w:t>
      </w:r>
      <w:r>
        <w:rPr>
          <w:spacing w:val="25"/>
          <w:sz w:val="24"/>
        </w:rPr>
        <w:t xml:space="preserve"> </w:t>
      </w:r>
      <w:r>
        <w:rPr>
          <w:sz w:val="24"/>
        </w:rPr>
        <w:t>на</w:t>
      </w:r>
      <w:r>
        <w:rPr>
          <w:spacing w:val="25"/>
          <w:sz w:val="24"/>
        </w:rPr>
        <w:t xml:space="preserve"> </w:t>
      </w:r>
      <w:r>
        <w:rPr>
          <w:sz w:val="24"/>
        </w:rPr>
        <w:t>годишно</w:t>
      </w:r>
      <w:r>
        <w:rPr>
          <w:spacing w:val="26"/>
          <w:sz w:val="24"/>
        </w:rPr>
        <w:t xml:space="preserve"> </w:t>
      </w:r>
      <w:r>
        <w:rPr>
          <w:sz w:val="24"/>
        </w:rPr>
        <w:t>допустима</w:t>
      </w:r>
      <w:r>
        <w:rPr>
          <w:spacing w:val="25"/>
          <w:sz w:val="24"/>
        </w:rPr>
        <w:t xml:space="preserve"> </w:t>
      </w:r>
      <w:r>
        <w:rPr>
          <w:sz w:val="24"/>
        </w:rPr>
        <w:t>за</w:t>
      </w:r>
      <w:r>
        <w:rPr>
          <w:spacing w:val="25"/>
          <w:sz w:val="24"/>
        </w:rPr>
        <w:t xml:space="preserve"> </w:t>
      </w:r>
      <w:r>
        <w:rPr>
          <w:sz w:val="24"/>
        </w:rPr>
        <w:t>събиране</w:t>
      </w:r>
      <w:r>
        <w:rPr>
          <w:spacing w:val="25"/>
          <w:sz w:val="24"/>
        </w:rPr>
        <w:t xml:space="preserve"> </w:t>
      </w:r>
      <w:r>
        <w:rPr>
          <w:sz w:val="24"/>
        </w:rPr>
        <w:t>количество</w:t>
      </w:r>
      <w:r>
        <w:rPr>
          <w:spacing w:val="26"/>
          <w:sz w:val="24"/>
        </w:rPr>
        <w:t xml:space="preserve"> </w:t>
      </w:r>
      <w:r>
        <w:rPr>
          <w:sz w:val="24"/>
        </w:rPr>
        <w:t>билки</w:t>
      </w:r>
      <w:r>
        <w:rPr>
          <w:spacing w:val="27"/>
          <w:sz w:val="24"/>
        </w:rPr>
        <w:t xml:space="preserve"> </w:t>
      </w:r>
      <w:r>
        <w:rPr>
          <w:sz w:val="24"/>
        </w:rPr>
        <w:t>по</w:t>
      </w:r>
      <w:r>
        <w:rPr>
          <w:spacing w:val="-57"/>
          <w:sz w:val="24"/>
        </w:rPr>
        <w:t xml:space="preserve"> </w:t>
      </w:r>
      <w:r>
        <w:rPr>
          <w:sz w:val="24"/>
        </w:rPr>
        <w:t>райони</w:t>
      </w:r>
      <w:r>
        <w:rPr>
          <w:spacing w:val="-2"/>
          <w:sz w:val="24"/>
        </w:rPr>
        <w:t xml:space="preserve"> </w:t>
      </w:r>
      <w:r>
        <w:rPr>
          <w:sz w:val="24"/>
        </w:rPr>
        <w:t>или</w:t>
      </w:r>
      <w:r>
        <w:rPr>
          <w:spacing w:val="-3"/>
          <w:sz w:val="24"/>
        </w:rPr>
        <w:t xml:space="preserve"> </w:t>
      </w:r>
      <w:r>
        <w:rPr>
          <w:sz w:val="24"/>
        </w:rPr>
        <w:t>находища;</w:t>
      </w:r>
    </w:p>
    <w:p w:rsidR="005352D3" w:rsidRDefault="005352D3" w:rsidP="008D017B">
      <w:pPr>
        <w:pStyle w:val="a7"/>
        <w:numPr>
          <w:ilvl w:val="1"/>
          <w:numId w:val="10"/>
        </w:numPr>
        <w:tabs>
          <w:tab w:val="left" w:pos="1543"/>
          <w:tab w:val="left" w:pos="1544"/>
          <w:tab w:val="left" w:pos="9781"/>
        </w:tabs>
        <w:spacing w:before="122"/>
        <w:ind w:right="114" w:firstLine="708"/>
        <w:rPr>
          <w:sz w:val="24"/>
        </w:rPr>
      </w:pPr>
      <w:r>
        <w:rPr>
          <w:sz w:val="24"/>
        </w:rPr>
        <w:t>Разработване</w:t>
      </w:r>
      <w:r>
        <w:rPr>
          <w:spacing w:val="41"/>
          <w:sz w:val="24"/>
        </w:rPr>
        <w:t xml:space="preserve"> </w:t>
      </w:r>
      <w:r>
        <w:rPr>
          <w:sz w:val="24"/>
        </w:rPr>
        <w:t>и</w:t>
      </w:r>
      <w:r>
        <w:rPr>
          <w:spacing w:val="43"/>
          <w:sz w:val="24"/>
        </w:rPr>
        <w:t xml:space="preserve"> </w:t>
      </w:r>
      <w:r>
        <w:rPr>
          <w:sz w:val="24"/>
        </w:rPr>
        <w:t>прилагане</w:t>
      </w:r>
      <w:r>
        <w:rPr>
          <w:spacing w:val="41"/>
          <w:sz w:val="24"/>
        </w:rPr>
        <w:t xml:space="preserve"> </w:t>
      </w:r>
      <w:r>
        <w:rPr>
          <w:sz w:val="24"/>
        </w:rPr>
        <w:t>на</w:t>
      </w:r>
      <w:r>
        <w:rPr>
          <w:spacing w:val="41"/>
          <w:sz w:val="24"/>
        </w:rPr>
        <w:t xml:space="preserve"> </w:t>
      </w:r>
      <w:r>
        <w:rPr>
          <w:sz w:val="24"/>
        </w:rPr>
        <w:t>мерки</w:t>
      </w:r>
      <w:r>
        <w:rPr>
          <w:spacing w:val="43"/>
          <w:sz w:val="24"/>
        </w:rPr>
        <w:t xml:space="preserve"> </w:t>
      </w:r>
      <w:r>
        <w:rPr>
          <w:sz w:val="24"/>
        </w:rPr>
        <w:t>за</w:t>
      </w:r>
      <w:r>
        <w:rPr>
          <w:spacing w:val="41"/>
          <w:sz w:val="24"/>
        </w:rPr>
        <w:t xml:space="preserve"> </w:t>
      </w:r>
      <w:r>
        <w:rPr>
          <w:sz w:val="24"/>
        </w:rPr>
        <w:t>възстановяване</w:t>
      </w:r>
      <w:r>
        <w:rPr>
          <w:spacing w:val="41"/>
          <w:sz w:val="24"/>
        </w:rPr>
        <w:t xml:space="preserve"> </w:t>
      </w:r>
      <w:r>
        <w:rPr>
          <w:sz w:val="24"/>
        </w:rPr>
        <w:t>на</w:t>
      </w:r>
      <w:r>
        <w:rPr>
          <w:spacing w:val="42"/>
          <w:sz w:val="24"/>
        </w:rPr>
        <w:t xml:space="preserve"> </w:t>
      </w:r>
      <w:r>
        <w:rPr>
          <w:sz w:val="24"/>
        </w:rPr>
        <w:t>популациите</w:t>
      </w:r>
      <w:r>
        <w:rPr>
          <w:spacing w:val="41"/>
          <w:sz w:val="24"/>
        </w:rPr>
        <w:t xml:space="preserve"> </w:t>
      </w:r>
      <w:r>
        <w:rPr>
          <w:sz w:val="24"/>
        </w:rPr>
        <w:t>и</w:t>
      </w:r>
      <w:r>
        <w:rPr>
          <w:spacing w:val="-57"/>
          <w:sz w:val="24"/>
        </w:rPr>
        <w:t xml:space="preserve"> </w:t>
      </w:r>
      <w:r>
        <w:rPr>
          <w:sz w:val="24"/>
        </w:rPr>
        <w:t>техните</w:t>
      </w:r>
      <w:r>
        <w:rPr>
          <w:spacing w:val="-2"/>
          <w:sz w:val="24"/>
        </w:rPr>
        <w:t xml:space="preserve"> </w:t>
      </w:r>
      <w:r>
        <w:rPr>
          <w:sz w:val="24"/>
        </w:rPr>
        <w:t>местообитания.</w:t>
      </w:r>
    </w:p>
    <w:p w:rsidR="005352D3" w:rsidRDefault="005352D3" w:rsidP="007E4FD5">
      <w:pPr>
        <w:pStyle w:val="a3"/>
        <w:tabs>
          <w:tab w:val="left" w:pos="9781"/>
        </w:tabs>
        <w:spacing w:before="119"/>
        <w:ind w:left="826" w:firstLine="0"/>
      </w:pPr>
      <w:r>
        <w:t>За</w:t>
      </w:r>
      <w:r>
        <w:rPr>
          <w:spacing w:val="-3"/>
        </w:rPr>
        <w:t xml:space="preserve"> </w:t>
      </w:r>
      <w:r>
        <w:t>диворастящите</w:t>
      </w:r>
      <w:r>
        <w:rPr>
          <w:spacing w:val="-2"/>
        </w:rPr>
        <w:t xml:space="preserve"> </w:t>
      </w:r>
      <w:r>
        <w:t>защитени</w:t>
      </w:r>
      <w:r>
        <w:rPr>
          <w:spacing w:val="-1"/>
        </w:rPr>
        <w:t xml:space="preserve"> </w:t>
      </w:r>
      <w:r>
        <w:t>лечебни растения</w:t>
      </w:r>
      <w:r>
        <w:rPr>
          <w:spacing w:val="-4"/>
        </w:rPr>
        <w:t xml:space="preserve"> </w:t>
      </w:r>
      <w:r>
        <w:t>се</w:t>
      </w:r>
      <w:r>
        <w:rPr>
          <w:spacing w:val="-3"/>
        </w:rPr>
        <w:t xml:space="preserve"> </w:t>
      </w:r>
      <w:r>
        <w:t>забранява:</w:t>
      </w:r>
    </w:p>
    <w:p w:rsidR="005352D3" w:rsidRDefault="005352D3" w:rsidP="008D017B">
      <w:pPr>
        <w:pStyle w:val="a7"/>
        <w:numPr>
          <w:ilvl w:val="1"/>
          <w:numId w:val="10"/>
        </w:numPr>
        <w:tabs>
          <w:tab w:val="left" w:pos="1546"/>
          <w:tab w:val="left" w:pos="1547"/>
          <w:tab w:val="left" w:pos="2808"/>
          <w:tab w:val="left" w:pos="3982"/>
          <w:tab w:val="left" w:pos="5259"/>
          <w:tab w:val="left" w:pos="7167"/>
          <w:tab w:val="left" w:pos="7599"/>
          <w:tab w:val="left" w:pos="9781"/>
        </w:tabs>
        <w:spacing w:before="125" w:line="237" w:lineRule="auto"/>
        <w:ind w:right="111" w:firstLine="708"/>
        <w:rPr>
          <w:sz w:val="24"/>
        </w:rPr>
      </w:pPr>
      <w:r>
        <w:rPr>
          <w:sz w:val="24"/>
        </w:rPr>
        <w:t>сеченето,</w:t>
      </w:r>
      <w:r>
        <w:rPr>
          <w:sz w:val="24"/>
        </w:rPr>
        <w:tab/>
        <w:t>брането,</w:t>
      </w:r>
      <w:r>
        <w:rPr>
          <w:sz w:val="24"/>
        </w:rPr>
        <w:tab/>
        <w:t>късането,</w:t>
      </w:r>
      <w:r>
        <w:rPr>
          <w:sz w:val="24"/>
        </w:rPr>
        <w:tab/>
        <w:t>изкореняването</w:t>
      </w:r>
      <w:r>
        <w:rPr>
          <w:sz w:val="24"/>
        </w:rPr>
        <w:tab/>
        <w:t>и</w:t>
      </w:r>
      <w:r>
        <w:rPr>
          <w:sz w:val="24"/>
        </w:rPr>
        <w:tab/>
      </w:r>
      <w:r>
        <w:rPr>
          <w:spacing w:val="-1"/>
          <w:sz w:val="24"/>
        </w:rPr>
        <w:t>хербаризирането</w:t>
      </w:r>
      <w:r>
        <w:rPr>
          <w:spacing w:val="-57"/>
          <w:sz w:val="24"/>
        </w:rPr>
        <w:t xml:space="preserve"> </w:t>
      </w:r>
      <w:r>
        <w:rPr>
          <w:sz w:val="24"/>
        </w:rPr>
        <w:t>независимо</w:t>
      </w:r>
      <w:r>
        <w:rPr>
          <w:spacing w:val="-1"/>
          <w:sz w:val="24"/>
        </w:rPr>
        <w:t xml:space="preserve"> </w:t>
      </w:r>
      <w:r>
        <w:rPr>
          <w:sz w:val="24"/>
        </w:rPr>
        <w:t>от тяхното</w:t>
      </w:r>
      <w:r>
        <w:rPr>
          <w:spacing w:val="-3"/>
          <w:sz w:val="24"/>
        </w:rPr>
        <w:t xml:space="preserve"> </w:t>
      </w:r>
      <w:r>
        <w:rPr>
          <w:sz w:val="24"/>
        </w:rPr>
        <w:t>състояние</w:t>
      </w:r>
      <w:r>
        <w:rPr>
          <w:spacing w:val="-1"/>
          <w:sz w:val="24"/>
        </w:rPr>
        <w:t xml:space="preserve"> </w:t>
      </w:r>
      <w:r>
        <w:rPr>
          <w:sz w:val="24"/>
        </w:rPr>
        <w:t>и</w:t>
      </w:r>
      <w:r>
        <w:rPr>
          <w:spacing w:val="1"/>
          <w:sz w:val="24"/>
        </w:rPr>
        <w:t xml:space="preserve"> </w:t>
      </w:r>
      <w:r>
        <w:rPr>
          <w:sz w:val="24"/>
        </w:rPr>
        <w:t>фаза</w:t>
      </w:r>
      <w:r>
        <w:rPr>
          <w:spacing w:val="-1"/>
          <w:sz w:val="24"/>
        </w:rPr>
        <w:t xml:space="preserve"> </w:t>
      </w:r>
      <w:r>
        <w:rPr>
          <w:sz w:val="24"/>
        </w:rPr>
        <w:t>на</w:t>
      </w:r>
      <w:r>
        <w:rPr>
          <w:spacing w:val="-1"/>
          <w:sz w:val="24"/>
        </w:rPr>
        <w:t xml:space="preserve"> </w:t>
      </w:r>
      <w:r>
        <w:rPr>
          <w:sz w:val="24"/>
        </w:rPr>
        <w:t>развитие;</w:t>
      </w:r>
    </w:p>
    <w:p w:rsidR="005352D3" w:rsidRDefault="005352D3" w:rsidP="008D017B">
      <w:pPr>
        <w:pStyle w:val="a7"/>
        <w:numPr>
          <w:ilvl w:val="1"/>
          <w:numId w:val="10"/>
        </w:numPr>
        <w:tabs>
          <w:tab w:val="left" w:pos="1546"/>
          <w:tab w:val="left" w:pos="1547"/>
          <w:tab w:val="left" w:pos="9781"/>
        </w:tabs>
        <w:spacing w:before="122"/>
        <w:ind w:left="1546" w:hanging="721"/>
        <w:rPr>
          <w:sz w:val="24"/>
        </w:rPr>
      </w:pPr>
      <w:r>
        <w:rPr>
          <w:sz w:val="24"/>
        </w:rPr>
        <w:t>унищожаването</w:t>
      </w:r>
      <w:r>
        <w:rPr>
          <w:spacing w:val="-2"/>
          <w:sz w:val="24"/>
        </w:rPr>
        <w:t xml:space="preserve"> </w:t>
      </w:r>
      <w:r>
        <w:rPr>
          <w:sz w:val="24"/>
        </w:rPr>
        <w:t>и</w:t>
      </w:r>
      <w:r>
        <w:rPr>
          <w:spacing w:val="2"/>
          <w:sz w:val="24"/>
        </w:rPr>
        <w:t xml:space="preserve"> </w:t>
      </w:r>
      <w:r>
        <w:rPr>
          <w:sz w:val="24"/>
        </w:rPr>
        <w:t>увреждането</w:t>
      </w:r>
      <w:r>
        <w:rPr>
          <w:spacing w:val="-2"/>
          <w:sz w:val="24"/>
        </w:rPr>
        <w:t xml:space="preserve"> </w:t>
      </w:r>
      <w:r>
        <w:rPr>
          <w:sz w:val="24"/>
        </w:rPr>
        <w:t>на</w:t>
      </w:r>
      <w:r>
        <w:rPr>
          <w:spacing w:val="-2"/>
          <w:sz w:val="24"/>
        </w:rPr>
        <w:t xml:space="preserve"> </w:t>
      </w:r>
      <w:r>
        <w:rPr>
          <w:sz w:val="24"/>
        </w:rPr>
        <w:t>находищата</w:t>
      </w:r>
      <w:r>
        <w:rPr>
          <w:spacing w:val="-3"/>
          <w:sz w:val="24"/>
        </w:rPr>
        <w:t xml:space="preserve"> </w:t>
      </w:r>
      <w:r>
        <w:rPr>
          <w:sz w:val="24"/>
        </w:rPr>
        <w:t>им;</w:t>
      </w:r>
    </w:p>
    <w:p w:rsidR="005352D3" w:rsidRDefault="005352D3" w:rsidP="008D017B">
      <w:pPr>
        <w:pStyle w:val="a7"/>
        <w:numPr>
          <w:ilvl w:val="1"/>
          <w:numId w:val="10"/>
        </w:numPr>
        <w:tabs>
          <w:tab w:val="left" w:pos="1546"/>
          <w:tab w:val="left" w:pos="1547"/>
          <w:tab w:val="left" w:pos="9781"/>
        </w:tabs>
        <w:spacing w:before="121" w:line="237" w:lineRule="auto"/>
        <w:ind w:right="110" w:firstLine="708"/>
        <w:rPr>
          <w:sz w:val="24"/>
        </w:rPr>
      </w:pPr>
      <w:r>
        <w:rPr>
          <w:sz w:val="24"/>
        </w:rPr>
        <w:t>притежаването</w:t>
      </w:r>
      <w:r>
        <w:rPr>
          <w:spacing w:val="54"/>
          <w:sz w:val="24"/>
        </w:rPr>
        <w:t xml:space="preserve"> </w:t>
      </w:r>
      <w:r>
        <w:rPr>
          <w:sz w:val="24"/>
        </w:rPr>
        <w:t>им,</w:t>
      </w:r>
      <w:r>
        <w:rPr>
          <w:spacing w:val="54"/>
          <w:sz w:val="24"/>
        </w:rPr>
        <w:t xml:space="preserve"> </w:t>
      </w:r>
      <w:r>
        <w:rPr>
          <w:sz w:val="24"/>
        </w:rPr>
        <w:t>пренасянето,</w:t>
      </w:r>
      <w:r>
        <w:rPr>
          <w:spacing w:val="54"/>
          <w:sz w:val="24"/>
        </w:rPr>
        <w:t xml:space="preserve"> </w:t>
      </w:r>
      <w:r>
        <w:rPr>
          <w:sz w:val="24"/>
        </w:rPr>
        <w:t>търговията</w:t>
      </w:r>
      <w:r>
        <w:rPr>
          <w:spacing w:val="56"/>
          <w:sz w:val="24"/>
        </w:rPr>
        <w:t xml:space="preserve"> </w:t>
      </w:r>
      <w:r>
        <w:rPr>
          <w:sz w:val="24"/>
        </w:rPr>
        <w:t>и</w:t>
      </w:r>
      <w:r>
        <w:rPr>
          <w:spacing w:val="55"/>
          <w:sz w:val="24"/>
        </w:rPr>
        <w:t xml:space="preserve"> </w:t>
      </w:r>
      <w:r>
        <w:rPr>
          <w:sz w:val="24"/>
        </w:rPr>
        <w:t>изнасянето</w:t>
      </w:r>
      <w:r>
        <w:rPr>
          <w:spacing w:val="54"/>
          <w:sz w:val="24"/>
        </w:rPr>
        <w:t xml:space="preserve"> </w:t>
      </w:r>
      <w:r>
        <w:rPr>
          <w:sz w:val="24"/>
        </w:rPr>
        <w:t>зад</w:t>
      </w:r>
      <w:r>
        <w:rPr>
          <w:spacing w:val="54"/>
          <w:sz w:val="24"/>
        </w:rPr>
        <w:t xml:space="preserve"> </w:t>
      </w:r>
      <w:r>
        <w:rPr>
          <w:sz w:val="24"/>
        </w:rPr>
        <w:t>граница</w:t>
      </w:r>
      <w:r>
        <w:rPr>
          <w:spacing w:val="54"/>
          <w:sz w:val="24"/>
        </w:rPr>
        <w:t xml:space="preserve"> </w:t>
      </w:r>
      <w:r>
        <w:rPr>
          <w:sz w:val="24"/>
        </w:rPr>
        <w:t>в</w:t>
      </w:r>
      <w:r>
        <w:rPr>
          <w:spacing w:val="-57"/>
          <w:sz w:val="24"/>
        </w:rPr>
        <w:t xml:space="preserve"> </w:t>
      </w:r>
      <w:r>
        <w:rPr>
          <w:sz w:val="24"/>
        </w:rPr>
        <w:t>свежо</w:t>
      </w:r>
      <w:r>
        <w:rPr>
          <w:spacing w:val="-1"/>
          <w:sz w:val="24"/>
        </w:rPr>
        <w:t xml:space="preserve"> </w:t>
      </w:r>
      <w:r>
        <w:rPr>
          <w:sz w:val="24"/>
        </w:rPr>
        <w:t>или</w:t>
      </w:r>
      <w:r>
        <w:rPr>
          <w:spacing w:val="1"/>
          <w:sz w:val="24"/>
        </w:rPr>
        <w:t xml:space="preserve"> </w:t>
      </w:r>
      <w:r>
        <w:rPr>
          <w:sz w:val="24"/>
        </w:rPr>
        <w:t>изсушено състояние</w:t>
      </w:r>
      <w:r>
        <w:rPr>
          <w:spacing w:val="-2"/>
          <w:sz w:val="24"/>
        </w:rPr>
        <w:t xml:space="preserve"> </w:t>
      </w:r>
      <w:r>
        <w:rPr>
          <w:sz w:val="24"/>
        </w:rPr>
        <w:t>на</w:t>
      </w:r>
      <w:r>
        <w:rPr>
          <w:spacing w:val="-1"/>
          <w:sz w:val="24"/>
        </w:rPr>
        <w:t xml:space="preserve"> </w:t>
      </w:r>
      <w:r>
        <w:rPr>
          <w:sz w:val="24"/>
        </w:rPr>
        <w:t>цели</w:t>
      </w:r>
      <w:r>
        <w:rPr>
          <w:spacing w:val="1"/>
          <w:sz w:val="24"/>
        </w:rPr>
        <w:t xml:space="preserve"> </w:t>
      </w:r>
      <w:r>
        <w:rPr>
          <w:sz w:val="24"/>
        </w:rPr>
        <w:t>растения</w:t>
      </w:r>
      <w:r>
        <w:rPr>
          <w:spacing w:val="-1"/>
          <w:sz w:val="24"/>
        </w:rPr>
        <w:t xml:space="preserve"> </w:t>
      </w:r>
      <w:r>
        <w:rPr>
          <w:sz w:val="24"/>
        </w:rPr>
        <w:t>или</w:t>
      </w:r>
      <w:r>
        <w:rPr>
          <w:spacing w:val="1"/>
          <w:sz w:val="24"/>
        </w:rPr>
        <w:t xml:space="preserve"> </w:t>
      </w:r>
      <w:r>
        <w:rPr>
          <w:sz w:val="24"/>
        </w:rPr>
        <w:t>на</w:t>
      </w:r>
      <w:r>
        <w:rPr>
          <w:spacing w:val="-1"/>
          <w:sz w:val="24"/>
        </w:rPr>
        <w:t xml:space="preserve"> </w:t>
      </w:r>
      <w:r>
        <w:rPr>
          <w:sz w:val="24"/>
        </w:rPr>
        <w:t>части от тях;</w:t>
      </w:r>
    </w:p>
    <w:p w:rsidR="005352D3" w:rsidRDefault="005352D3" w:rsidP="008D017B">
      <w:pPr>
        <w:pStyle w:val="a7"/>
        <w:numPr>
          <w:ilvl w:val="1"/>
          <w:numId w:val="10"/>
        </w:numPr>
        <w:tabs>
          <w:tab w:val="left" w:pos="1546"/>
          <w:tab w:val="left" w:pos="1547"/>
          <w:tab w:val="left" w:pos="9781"/>
        </w:tabs>
        <w:spacing w:before="122"/>
        <w:ind w:left="1546" w:hanging="721"/>
        <w:rPr>
          <w:sz w:val="24"/>
        </w:rPr>
      </w:pPr>
      <w:r>
        <w:rPr>
          <w:sz w:val="24"/>
        </w:rPr>
        <w:t>събирането</w:t>
      </w:r>
      <w:r>
        <w:rPr>
          <w:spacing w:val="-2"/>
          <w:sz w:val="24"/>
        </w:rPr>
        <w:t xml:space="preserve"> </w:t>
      </w:r>
      <w:r>
        <w:rPr>
          <w:sz w:val="24"/>
        </w:rPr>
        <w:t>на</w:t>
      </w:r>
      <w:r>
        <w:rPr>
          <w:spacing w:val="-2"/>
          <w:sz w:val="24"/>
        </w:rPr>
        <w:t xml:space="preserve"> </w:t>
      </w:r>
      <w:r>
        <w:rPr>
          <w:sz w:val="24"/>
        </w:rPr>
        <w:t>семена,</w:t>
      </w:r>
      <w:r>
        <w:rPr>
          <w:spacing w:val="1"/>
          <w:sz w:val="24"/>
        </w:rPr>
        <w:t xml:space="preserve"> </w:t>
      </w:r>
      <w:r>
        <w:rPr>
          <w:sz w:val="24"/>
        </w:rPr>
        <w:t>луковици,</w:t>
      </w:r>
      <w:r>
        <w:rPr>
          <w:spacing w:val="-1"/>
          <w:sz w:val="24"/>
        </w:rPr>
        <w:t xml:space="preserve"> </w:t>
      </w:r>
      <w:r>
        <w:rPr>
          <w:sz w:val="24"/>
        </w:rPr>
        <w:t>коренища</w:t>
      </w:r>
      <w:r>
        <w:rPr>
          <w:spacing w:val="-3"/>
          <w:sz w:val="24"/>
        </w:rPr>
        <w:t xml:space="preserve"> </w:t>
      </w:r>
      <w:r>
        <w:rPr>
          <w:sz w:val="24"/>
        </w:rPr>
        <w:t>и</w:t>
      </w:r>
      <w:r>
        <w:rPr>
          <w:spacing w:val="-3"/>
          <w:sz w:val="24"/>
        </w:rPr>
        <w:t xml:space="preserve"> </w:t>
      </w:r>
      <w:r>
        <w:rPr>
          <w:sz w:val="24"/>
        </w:rPr>
        <w:t>други части.</w:t>
      </w:r>
    </w:p>
    <w:p w:rsidR="005352D3" w:rsidRDefault="005352D3" w:rsidP="007E4FD5">
      <w:pPr>
        <w:pStyle w:val="a3"/>
        <w:tabs>
          <w:tab w:val="left" w:pos="9781"/>
        </w:tabs>
        <w:spacing w:before="117"/>
        <w:ind w:left="118" w:right="109"/>
      </w:pPr>
      <w:r>
        <w:t>За неспазване изискванията на Закона за лечебните растения се съставя акта за</w:t>
      </w:r>
      <w:r>
        <w:rPr>
          <w:spacing w:val="1"/>
        </w:rPr>
        <w:t xml:space="preserve"> </w:t>
      </w:r>
      <w:r>
        <w:t>установяване на административни нарушения – основно за ползване на лечебни растения</w:t>
      </w:r>
      <w:r>
        <w:rPr>
          <w:spacing w:val="-57"/>
        </w:rPr>
        <w:t xml:space="preserve"> </w:t>
      </w:r>
      <w:r>
        <w:t>без издадени от съответната институция позволителни за ползване и непредставяне на</w:t>
      </w:r>
      <w:r>
        <w:rPr>
          <w:spacing w:val="1"/>
        </w:rPr>
        <w:t xml:space="preserve"> </w:t>
      </w:r>
      <w:r>
        <w:t>изисквания</w:t>
      </w:r>
      <w:r>
        <w:rPr>
          <w:spacing w:val="1"/>
        </w:rPr>
        <w:t xml:space="preserve"> </w:t>
      </w:r>
      <w:r>
        <w:t>в</w:t>
      </w:r>
      <w:r>
        <w:rPr>
          <w:spacing w:val="1"/>
        </w:rPr>
        <w:t xml:space="preserve"> </w:t>
      </w:r>
      <w:r>
        <w:t>началото</w:t>
      </w:r>
      <w:r>
        <w:rPr>
          <w:spacing w:val="1"/>
        </w:rPr>
        <w:t xml:space="preserve"> </w:t>
      </w:r>
      <w:r>
        <w:t>на</w:t>
      </w:r>
      <w:r>
        <w:rPr>
          <w:spacing w:val="1"/>
        </w:rPr>
        <w:t xml:space="preserve"> </w:t>
      </w:r>
      <w:r>
        <w:t>всяка</w:t>
      </w:r>
      <w:r>
        <w:rPr>
          <w:spacing w:val="1"/>
        </w:rPr>
        <w:t xml:space="preserve"> </w:t>
      </w:r>
      <w:r>
        <w:t>година</w:t>
      </w:r>
      <w:r>
        <w:rPr>
          <w:spacing w:val="1"/>
        </w:rPr>
        <w:t xml:space="preserve"> </w:t>
      </w:r>
      <w:r>
        <w:t>отчет</w:t>
      </w:r>
      <w:r>
        <w:rPr>
          <w:spacing w:val="1"/>
        </w:rPr>
        <w:t xml:space="preserve"> </w:t>
      </w:r>
      <w:r>
        <w:t>за</w:t>
      </w:r>
      <w:r>
        <w:rPr>
          <w:spacing w:val="1"/>
        </w:rPr>
        <w:t xml:space="preserve"> </w:t>
      </w:r>
      <w:r>
        <w:t>изкупените,</w:t>
      </w:r>
      <w:r>
        <w:rPr>
          <w:spacing w:val="1"/>
        </w:rPr>
        <w:t xml:space="preserve"> </w:t>
      </w:r>
      <w:r>
        <w:t>обработените</w:t>
      </w:r>
      <w:r>
        <w:rPr>
          <w:spacing w:val="1"/>
        </w:rPr>
        <w:t xml:space="preserve"> </w:t>
      </w:r>
      <w:r>
        <w:t>и</w:t>
      </w:r>
      <w:r>
        <w:rPr>
          <w:spacing w:val="1"/>
        </w:rPr>
        <w:t xml:space="preserve"> </w:t>
      </w:r>
      <w:r>
        <w:t>реализираните</w:t>
      </w:r>
      <w:r>
        <w:rPr>
          <w:spacing w:val="-2"/>
        </w:rPr>
        <w:t xml:space="preserve"> </w:t>
      </w:r>
      <w:r>
        <w:t>и</w:t>
      </w:r>
      <w:r>
        <w:rPr>
          <w:spacing w:val="1"/>
        </w:rPr>
        <w:t xml:space="preserve"> </w:t>
      </w:r>
      <w:r>
        <w:t>наличните</w:t>
      </w:r>
      <w:r>
        <w:rPr>
          <w:spacing w:val="-1"/>
        </w:rPr>
        <w:t xml:space="preserve"> </w:t>
      </w:r>
      <w:r>
        <w:t>количества</w:t>
      </w:r>
      <w:r>
        <w:rPr>
          <w:spacing w:val="-2"/>
        </w:rPr>
        <w:t xml:space="preserve"> </w:t>
      </w:r>
      <w:r>
        <w:t>билки</w:t>
      </w:r>
      <w:r>
        <w:rPr>
          <w:spacing w:val="-2"/>
        </w:rPr>
        <w:t xml:space="preserve"> </w:t>
      </w:r>
      <w:r>
        <w:t>за</w:t>
      </w:r>
      <w:r>
        <w:rPr>
          <w:spacing w:val="-1"/>
        </w:rPr>
        <w:t xml:space="preserve"> </w:t>
      </w:r>
      <w:r>
        <w:t>предходната</w:t>
      </w:r>
      <w:r>
        <w:rPr>
          <w:spacing w:val="-2"/>
        </w:rPr>
        <w:t xml:space="preserve"> </w:t>
      </w:r>
      <w:r>
        <w:t>календарна</w:t>
      </w:r>
      <w:r>
        <w:rPr>
          <w:spacing w:val="-1"/>
        </w:rPr>
        <w:t xml:space="preserve"> </w:t>
      </w:r>
      <w:r>
        <w:t>година.</w:t>
      </w:r>
    </w:p>
    <w:p w:rsidR="005352D3" w:rsidRDefault="005352D3" w:rsidP="007B0EA5">
      <w:pPr>
        <w:pStyle w:val="a3"/>
        <w:tabs>
          <w:tab w:val="left" w:pos="9781"/>
        </w:tabs>
        <w:ind w:left="118" w:right="108"/>
      </w:pPr>
      <w:r>
        <w:t>В</w:t>
      </w:r>
      <w:r>
        <w:rPr>
          <w:spacing w:val="1"/>
        </w:rPr>
        <w:t xml:space="preserve"> </w:t>
      </w:r>
      <w:r>
        <w:t>закона</w:t>
      </w:r>
      <w:r>
        <w:rPr>
          <w:spacing w:val="1"/>
        </w:rPr>
        <w:t xml:space="preserve"> </w:t>
      </w:r>
      <w:r>
        <w:t>за</w:t>
      </w:r>
      <w:r>
        <w:rPr>
          <w:spacing w:val="1"/>
        </w:rPr>
        <w:t xml:space="preserve"> </w:t>
      </w:r>
      <w:r>
        <w:t>лечебните</w:t>
      </w:r>
      <w:r>
        <w:rPr>
          <w:spacing w:val="1"/>
        </w:rPr>
        <w:t xml:space="preserve"> </w:t>
      </w:r>
      <w:r>
        <w:t>растения,</w:t>
      </w:r>
      <w:r>
        <w:rPr>
          <w:spacing w:val="1"/>
        </w:rPr>
        <w:t xml:space="preserve"> </w:t>
      </w:r>
      <w:r>
        <w:t>под</w:t>
      </w:r>
      <w:r>
        <w:rPr>
          <w:spacing w:val="1"/>
        </w:rPr>
        <w:t xml:space="preserve"> </w:t>
      </w:r>
      <w:r>
        <w:t>понятието</w:t>
      </w:r>
      <w:r>
        <w:rPr>
          <w:spacing w:val="1"/>
        </w:rPr>
        <w:t xml:space="preserve"> </w:t>
      </w:r>
      <w:r>
        <w:t>„билки</w:t>
      </w:r>
      <w:r>
        <w:rPr>
          <w:spacing w:val="1"/>
        </w:rPr>
        <w:t xml:space="preserve"> </w:t>
      </w:r>
      <w:r>
        <w:t>за</w:t>
      </w:r>
      <w:r>
        <w:rPr>
          <w:spacing w:val="1"/>
        </w:rPr>
        <w:t xml:space="preserve"> </w:t>
      </w:r>
      <w:r>
        <w:t>лични</w:t>
      </w:r>
      <w:r>
        <w:rPr>
          <w:spacing w:val="1"/>
        </w:rPr>
        <w:t xml:space="preserve"> </w:t>
      </w:r>
      <w:r>
        <w:t>нужди”</w:t>
      </w:r>
      <w:r>
        <w:rPr>
          <w:spacing w:val="1"/>
        </w:rPr>
        <w:t xml:space="preserve"> </w:t>
      </w:r>
      <w:r>
        <w:t>се</w:t>
      </w:r>
      <w:r>
        <w:rPr>
          <w:spacing w:val="1"/>
        </w:rPr>
        <w:t xml:space="preserve"> </w:t>
      </w:r>
      <w:r>
        <w:t>подразбира количеството билки в свежо състояние събрани от едно лице в рамките на</w:t>
      </w:r>
      <w:r>
        <w:rPr>
          <w:spacing w:val="1"/>
        </w:rPr>
        <w:t xml:space="preserve"> </w:t>
      </w:r>
      <w:r>
        <w:t>един ден, както следва:</w:t>
      </w:r>
    </w:p>
    <w:p w:rsidR="005352D3" w:rsidRDefault="005352D3" w:rsidP="007B0EA5">
      <w:pPr>
        <w:pStyle w:val="a3"/>
        <w:tabs>
          <w:tab w:val="left" w:pos="9781"/>
        </w:tabs>
        <w:ind w:left="826" w:firstLine="0"/>
      </w:pPr>
      <w:r>
        <w:t>а)</w:t>
      </w:r>
      <w:r>
        <w:rPr>
          <w:spacing w:val="-3"/>
        </w:rPr>
        <w:t xml:space="preserve"> </w:t>
      </w:r>
      <w:r>
        <w:t>корени,</w:t>
      </w:r>
      <w:r>
        <w:rPr>
          <w:spacing w:val="-1"/>
        </w:rPr>
        <w:t xml:space="preserve"> </w:t>
      </w:r>
      <w:r>
        <w:t>коренища,</w:t>
      </w:r>
      <w:r>
        <w:rPr>
          <w:spacing w:val="-1"/>
        </w:rPr>
        <w:t xml:space="preserve"> </w:t>
      </w:r>
      <w:r>
        <w:t>луковици или грудки –</w:t>
      </w:r>
      <w:r>
        <w:rPr>
          <w:spacing w:val="-1"/>
        </w:rPr>
        <w:t xml:space="preserve"> </w:t>
      </w:r>
      <w:r>
        <w:t>до</w:t>
      </w:r>
      <w:r>
        <w:rPr>
          <w:spacing w:val="-1"/>
        </w:rPr>
        <w:t xml:space="preserve"> </w:t>
      </w:r>
      <w:r>
        <w:t>1</w:t>
      </w:r>
      <w:r>
        <w:rPr>
          <w:spacing w:val="-1"/>
        </w:rPr>
        <w:t xml:space="preserve"> </w:t>
      </w:r>
      <w:r>
        <w:t>кг;</w:t>
      </w:r>
    </w:p>
    <w:p w:rsidR="005352D3" w:rsidRDefault="005352D3" w:rsidP="007B0EA5">
      <w:pPr>
        <w:pStyle w:val="a3"/>
        <w:tabs>
          <w:tab w:val="left" w:pos="9781"/>
        </w:tabs>
        <w:spacing w:before="80" w:line="343" w:lineRule="auto"/>
        <w:ind w:left="826" w:right="6426" w:firstLine="0"/>
        <w:jc w:val="left"/>
      </w:pPr>
      <w:r>
        <w:t>б) стръкове – до 2 кг;</w:t>
      </w:r>
      <w:r>
        <w:rPr>
          <w:spacing w:val="-57"/>
        </w:rPr>
        <w:t xml:space="preserve"> </w:t>
      </w:r>
      <w:r>
        <w:t>в)</w:t>
      </w:r>
      <w:r>
        <w:rPr>
          <w:spacing w:val="-2"/>
        </w:rPr>
        <w:t xml:space="preserve"> </w:t>
      </w:r>
      <w:r>
        <w:t>листа</w:t>
      </w:r>
      <w:r>
        <w:rPr>
          <w:spacing w:val="-1"/>
        </w:rPr>
        <w:t xml:space="preserve"> </w:t>
      </w:r>
      <w:r>
        <w:t>– до 1 кг;</w:t>
      </w:r>
    </w:p>
    <w:p w:rsidR="005352D3" w:rsidRDefault="005352D3" w:rsidP="007B0EA5">
      <w:pPr>
        <w:pStyle w:val="a3"/>
        <w:tabs>
          <w:tab w:val="left" w:pos="9781"/>
        </w:tabs>
        <w:spacing w:before="2"/>
        <w:ind w:left="826" w:firstLine="0"/>
        <w:jc w:val="left"/>
      </w:pPr>
      <w:r>
        <w:t>г)</w:t>
      </w:r>
      <w:r>
        <w:rPr>
          <w:spacing w:val="-2"/>
        </w:rPr>
        <w:t xml:space="preserve"> </w:t>
      </w:r>
      <w:r>
        <w:t>кори</w:t>
      </w:r>
      <w:r>
        <w:rPr>
          <w:spacing w:val="1"/>
        </w:rPr>
        <w:t xml:space="preserve"> </w:t>
      </w:r>
      <w:r>
        <w:t>– до 0,5 кг;</w:t>
      </w:r>
    </w:p>
    <w:p w:rsidR="005352D3" w:rsidRDefault="005352D3" w:rsidP="007B0EA5">
      <w:pPr>
        <w:pStyle w:val="a3"/>
        <w:tabs>
          <w:tab w:val="left" w:pos="9781"/>
        </w:tabs>
        <w:spacing w:line="343" w:lineRule="auto"/>
        <w:ind w:left="826" w:right="6357" w:firstLine="0"/>
        <w:jc w:val="left"/>
      </w:pPr>
      <w:r>
        <w:t>д) цветове – до 0,5 кг;</w:t>
      </w:r>
      <w:r>
        <w:rPr>
          <w:spacing w:val="-57"/>
        </w:rPr>
        <w:t xml:space="preserve"> </w:t>
      </w:r>
      <w:r>
        <w:t>е) семена – до 0,1 кг;</w:t>
      </w:r>
      <w:r>
        <w:rPr>
          <w:spacing w:val="1"/>
        </w:rPr>
        <w:t xml:space="preserve"> </w:t>
      </w:r>
      <w:r>
        <w:t>ж) плодове – до 10 кг;</w:t>
      </w:r>
      <w:r>
        <w:rPr>
          <w:spacing w:val="-57"/>
        </w:rPr>
        <w:t xml:space="preserve"> </w:t>
      </w:r>
      <w:r>
        <w:t>з)</w:t>
      </w:r>
      <w:r>
        <w:rPr>
          <w:spacing w:val="2"/>
        </w:rPr>
        <w:t xml:space="preserve"> </w:t>
      </w:r>
      <w:r>
        <w:t>пъпки</w:t>
      </w:r>
      <w:r>
        <w:rPr>
          <w:spacing w:val="4"/>
        </w:rPr>
        <w:t xml:space="preserve"> </w:t>
      </w:r>
      <w:r>
        <w:t>–</w:t>
      </w:r>
      <w:r>
        <w:rPr>
          <w:spacing w:val="4"/>
        </w:rPr>
        <w:t xml:space="preserve"> </w:t>
      </w:r>
      <w:r>
        <w:t>до</w:t>
      </w:r>
      <w:r>
        <w:rPr>
          <w:spacing w:val="3"/>
        </w:rPr>
        <w:t xml:space="preserve"> </w:t>
      </w:r>
      <w:r>
        <w:t>0,5</w:t>
      </w:r>
      <w:r>
        <w:rPr>
          <w:spacing w:val="1"/>
        </w:rPr>
        <w:t xml:space="preserve"> </w:t>
      </w:r>
      <w:r>
        <w:t>кг;</w:t>
      </w:r>
      <w:r>
        <w:rPr>
          <w:spacing w:val="1"/>
        </w:rPr>
        <w:t xml:space="preserve"> </w:t>
      </w:r>
      <w:r>
        <w:t>и)</w:t>
      </w:r>
      <w:r>
        <w:rPr>
          <w:spacing w:val="-2"/>
        </w:rPr>
        <w:t xml:space="preserve"> </w:t>
      </w:r>
      <w:r>
        <w:t>талус</w:t>
      </w:r>
      <w:r>
        <w:rPr>
          <w:spacing w:val="-1"/>
        </w:rPr>
        <w:t xml:space="preserve"> </w:t>
      </w:r>
      <w:r>
        <w:t>– до</w:t>
      </w:r>
      <w:r>
        <w:rPr>
          <w:spacing w:val="-1"/>
        </w:rPr>
        <w:t xml:space="preserve"> </w:t>
      </w:r>
      <w:r>
        <w:t>1 кг.</w:t>
      </w:r>
    </w:p>
    <w:p w:rsidR="005352D3" w:rsidRDefault="005352D3" w:rsidP="007B0EA5">
      <w:pPr>
        <w:pStyle w:val="a3"/>
        <w:tabs>
          <w:tab w:val="left" w:pos="9781"/>
        </w:tabs>
        <w:spacing w:before="7"/>
        <w:ind w:left="118" w:right="109"/>
      </w:pPr>
      <w:r>
        <w:t>В настоящата Програма се цели да се постигне ефективно им използване, тяхното</w:t>
      </w:r>
      <w:r>
        <w:rPr>
          <w:spacing w:val="1"/>
        </w:rPr>
        <w:t xml:space="preserve"> </w:t>
      </w:r>
      <w:r>
        <w:t>опазване</w:t>
      </w:r>
      <w:r>
        <w:rPr>
          <w:spacing w:val="1"/>
        </w:rPr>
        <w:t xml:space="preserve"> </w:t>
      </w:r>
      <w:r>
        <w:t>и</w:t>
      </w:r>
      <w:r>
        <w:rPr>
          <w:spacing w:val="1"/>
        </w:rPr>
        <w:t xml:space="preserve"> </w:t>
      </w:r>
      <w:r>
        <w:t>изчезването</w:t>
      </w:r>
      <w:r>
        <w:rPr>
          <w:spacing w:val="1"/>
        </w:rPr>
        <w:t xml:space="preserve"> </w:t>
      </w:r>
      <w:r>
        <w:t>на</w:t>
      </w:r>
      <w:r>
        <w:rPr>
          <w:spacing w:val="1"/>
        </w:rPr>
        <w:t xml:space="preserve"> </w:t>
      </w:r>
      <w:r>
        <w:t>отделни</w:t>
      </w:r>
      <w:r>
        <w:rPr>
          <w:spacing w:val="1"/>
        </w:rPr>
        <w:t xml:space="preserve"> </w:t>
      </w:r>
      <w:r>
        <w:t>видове,</w:t>
      </w:r>
      <w:r>
        <w:rPr>
          <w:spacing w:val="1"/>
        </w:rPr>
        <w:t xml:space="preserve"> </w:t>
      </w:r>
      <w:r>
        <w:t>както</w:t>
      </w:r>
      <w:r>
        <w:rPr>
          <w:spacing w:val="1"/>
        </w:rPr>
        <w:t xml:space="preserve"> </w:t>
      </w:r>
      <w:r>
        <w:t>и</w:t>
      </w:r>
      <w:r>
        <w:rPr>
          <w:spacing w:val="1"/>
        </w:rPr>
        <w:t xml:space="preserve"> </w:t>
      </w:r>
      <w:r>
        <w:t>цялостното</w:t>
      </w:r>
      <w:r>
        <w:rPr>
          <w:spacing w:val="1"/>
        </w:rPr>
        <w:t xml:space="preserve"> </w:t>
      </w:r>
      <w:r>
        <w:t>опазване</w:t>
      </w:r>
      <w:r>
        <w:rPr>
          <w:spacing w:val="1"/>
        </w:rPr>
        <w:t xml:space="preserve"> </w:t>
      </w:r>
      <w:r>
        <w:t>на</w:t>
      </w:r>
      <w:r>
        <w:rPr>
          <w:spacing w:val="1"/>
        </w:rPr>
        <w:t xml:space="preserve"> </w:t>
      </w:r>
      <w:r>
        <w:t>техните</w:t>
      </w:r>
      <w:r>
        <w:rPr>
          <w:spacing w:val="-57"/>
        </w:rPr>
        <w:t xml:space="preserve"> </w:t>
      </w:r>
      <w:r>
        <w:t>естествени</w:t>
      </w:r>
      <w:r>
        <w:rPr>
          <w:spacing w:val="1"/>
        </w:rPr>
        <w:t xml:space="preserve"> </w:t>
      </w:r>
      <w:r>
        <w:t>находища,</w:t>
      </w:r>
      <w:r>
        <w:rPr>
          <w:spacing w:val="1"/>
        </w:rPr>
        <w:t xml:space="preserve"> </w:t>
      </w:r>
      <w:r>
        <w:t>с</w:t>
      </w:r>
      <w:r>
        <w:rPr>
          <w:spacing w:val="1"/>
        </w:rPr>
        <w:t xml:space="preserve"> </w:t>
      </w:r>
      <w:r>
        <w:t>цел</w:t>
      </w:r>
      <w:r>
        <w:rPr>
          <w:spacing w:val="1"/>
        </w:rPr>
        <w:t xml:space="preserve"> </w:t>
      </w:r>
      <w:r>
        <w:t>задоволяване</w:t>
      </w:r>
      <w:r>
        <w:rPr>
          <w:spacing w:val="1"/>
        </w:rPr>
        <w:t xml:space="preserve"> </w:t>
      </w:r>
      <w:r>
        <w:t>потребностите</w:t>
      </w:r>
      <w:r>
        <w:rPr>
          <w:spacing w:val="1"/>
        </w:rPr>
        <w:t xml:space="preserve"> </w:t>
      </w:r>
      <w:r>
        <w:t>на</w:t>
      </w:r>
      <w:r>
        <w:rPr>
          <w:spacing w:val="1"/>
        </w:rPr>
        <w:t xml:space="preserve"> </w:t>
      </w:r>
      <w:r>
        <w:t>населението</w:t>
      </w:r>
      <w:r>
        <w:rPr>
          <w:spacing w:val="1"/>
        </w:rPr>
        <w:t xml:space="preserve"> </w:t>
      </w:r>
      <w:r>
        <w:t>от</w:t>
      </w:r>
      <w:r>
        <w:rPr>
          <w:spacing w:val="1"/>
        </w:rPr>
        <w:t xml:space="preserve"> </w:t>
      </w:r>
      <w:r>
        <w:t>лечебни</w:t>
      </w:r>
      <w:r>
        <w:rPr>
          <w:spacing w:val="1"/>
        </w:rPr>
        <w:t xml:space="preserve"> </w:t>
      </w:r>
      <w:r>
        <w:t>растения.</w:t>
      </w:r>
    </w:p>
    <w:p w:rsidR="005352D3" w:rsidRDefault="005352D3" w:rsidP="007B0EA5">
      <w:pPr>
        <w:pStyle w:val="a3"/>
        <w:tabs>
          <w:tab w:val="left" w:pos="9781"/>
        </w:tabs>
        <w:ind w:left="826" w:firstLine="0"/>
      </w:pPr>
      <w:r>
        <w:t>За</w:t>
      </w:r>
      <w:r>
        <w:rPr>
          <w:spacing w:val="-2"/>
        </w:rPr>
        <w:t xml:space="preserve"> </w:t>
      </w:r>
      <w:r>
        <w:t>изпълнение</w:t>
      </w:r>
      <w:r>
        <w:rPr>
          <w:spacing w:val="-2"/>
        </w:rPr>
        <w:t xml:space="preserve"> </w:t>
      </w:r>
      <w:r>
        <w:t>целите</w:t>
      </w:r>
      <w:r>
        <w:rPr>
          <w:spacing w:val="-2"/>
        </w:rPr>
        <w:t xml:space="preserve"> </w:t>
      </w:r>
      <w:r>
        <w:t>на</w:t>
      </w:r>
      <w:r>
        <w:rPr>
          <w:spacing w:val="-2"/>
        </w:rPr>
        <w:t xml:space="preserve"> </w:t>
      </w:r>
      <w:r>
        <w:t>Програмата</w:t>
      </w:r>
      <w:r>
        <w:rPr>
          <w:spacing w:val="-2"/>
        </w:rPr>
        <w:t xml:space="preserve"> </w:t>
      </w:r>
      <w:r>
        <w:t>ще</w:t>
      </w:r>
      <w:r>
        <w:rPr>
          <w:spacing w:val="-2"/>
        </w:rPr>
        <w:t xml:space="preserve"> </w:t>
      </w:r>
      <w:r>
        <w:t>бъдат</w:t>
      </w:r>
      <w:r>
        <w:rPr>
          <w:spacing w:val="2"/>
        </w:rPr>
        <w:t xml:space="preserve"> </w:t>
      </w:r>
      <w:r>
        <w:t>предприети следните</w:t>
      </w:r>
      <w:r>
        <w:rPr>
          <w:spacing w:val="-2"/>
        </w:rPr>
        <w:t xml:space="preserve"> </w:t>
      </w:r>
      <w:r>
        <w:t>мерки:</w:t>
      </w:r>
    </w:p>
    <w:p w:rsidR="005352D3" w:rsidRDefault="005352D3" w:rsidP="008D017B">
      <w:pPr>
        <w:pStyle w:val="a7"/>
        <w:numPr>
          <w:ilvl w:val="1"/>
          <w:numId w:val="10"/>
        </w:numPr>
        <w:tabs>
          <w:tab w:val="left" w:pos="1547"/>
          <w:tab w:val="left" w:pos="9781"/>
        </w:tabs>
        <w:spacing w:before="125" w:line="237" w:lineRule="auto"/>
        <w:ind w:right="110" w:firstLine="708"/>
        <w:rPr>
          <w:sz w:val="24"/>
        </w:rPr>
      </w:pPr>
      <w:r>
        <w:rPr>
          <w:sz w:val="24"/>
        </w:rPr>
        <w:t>Осъществяване</w:t>
      </w:r>
      <w:r>
        <w:rPr>
          <w:spacing w:val="1"/>
          <w:sz w:val="24"/>
        </w:rPr>
        <w:t xml:space="preserve"> </w:t>
      </w:r>
      <w:r>
        <w:rPr>
          <w:sz w:val="24"/>
        </w:rPr>
        <w:t>на</w:t>
      </w:r>
      <w:r>
        <w:rPr>
          <w:spacing w:val="1"/>
          <w:sz w:val="24"/>
        </w:rPr>
        <w:t xml:space="preserve"> </w:t>
      </w:r>
      <w:r>
        <w:rPr>
          <w:sz w:val="24"/>
        </w:rPr>
        <w:t>контрол</w:t>
      </w:r>
      <w:r>
        <w:rPr>
          <w:spacing w:val="1"/>
          <w:sz w:val="24"/>
        </w:rPr>
        <w:t xml:space="preserve"> </w:t>
      </w:r>
      <w:r>
        <w:rPr>
          <w:sz w:val="24"/>
        </w:rPr>
        <w:t>за</w:t>
      </w:r>
      <w:r>
        <w:rPr>
          <w:spacing w:val="1"/>
          <w:sz w:val="24"/>
        </w:rPr>
        <w:t xml:space="preserve"> </w:t>
      </w:r>
      <w:r>
        <w:rPr>
          <w:sz w:val="24"/>
        </w:rPr>
        <w:t>недопускане</w:t>
      </w:r>
      <w:r>
        <w:rPr>
          <w:spacing w:val="1"/>
          <w:sz w:val="24"/>
        </w:rPr>
        <w:t xml:space="preserve"> </w:t>
      </w:r>
      <w:r>
        <w:rPr>
          <w:sz w:val="24"/>
        </w:rPr>
        <w:t>на</w:t>
      </w:r>
      <w:r>
        <w:rPr>
          <w:spacing w:val="1"/>
          <w:sz w:val="24"/>
        </w:rPr>
        <w:t xml:space="preserve"> </w:t>
      </w:r>
      <w:r>
        <w:rPr>
          <w:sz w:val="24"/>
        </w:rPr>
        <w:t>ползване</w:t>
      </w:r>
      <w:r>
        <w:rPr>
          <w:spacing w:val="1"/>
          <w:sz w:val="24"/>
        </w:rPr>
        <w:t xml:space="preserve"> </w:t>
      </w:r>
      <w:r>
        <w:rPr>
          <w:sz w:val="24"/>
        </w:rPr>
        <w:t>на</w:t>
      </w:r>
      <w:r>
        <w:rPr>
          <w:spacing w:val="60"/>
          <w:sz w:val="24"/>
        </w:rPr>
        <w:t xml:space="preserve"> </w:t>
      </w:r>
      <w:r>
        <w:rPr>
          <w:sz w:val="24"/>
        </w:rPr>
        <w:t>лечебни</w:t>
      </w:r>
      <w:r>
        <w:rPr>
          <w:spacing w:val="1"/>
          <w:sz w:val="24"/>
        </w:rPr>
        <w:t xml:space="preserve"> </w:t>
      </w:r>
      <w:r>
        <w:rPr>
          <w:sz w:val="24"/>
        </w:rPr>
        <w:t>растения по начин и средства, водещи до увреждане или унищожаване на естествените</w:t>
      </w:r>
      <w:r>
        <w:rPr>
          <w:spacing w:val="1"/>
          <w:sz w:val="24"/>
        </w:rPr>
        <w:t xml:space="preserve"> </w:t>
      </w:r>
      <w:r>
        <w:rPr>
          <w:sz w:val="24"/>
        </w:rPr>
        <w:t>находища;</w:t>
      </w:r>
    </w:p>
    <w:p w:rsidR="005352D3" w:rsidRDefault="005352D3" w:rsidP="008D017B">
      <w:pPr>
        <w:pStyle w:val="a7"/>
        <w:numPr>
          <w:ilvl w:val="1"/>
          <w:numId w:val="10"/>
        </w:numPr>
        <w:tabs>
          <w:tab w:val="left" w:pos="1547"/>
          <w:tab w:val="left" w:pos="9781"/>
        </w:tabs>
        <w:spacing w:before="124"/>
        <w:ind w:right="108" w:firstLine="708"/>
        <w:rPr>
          <w:sz w:val="24"/>
        </w:rPr>
      </w:pPr>
      <w:r>
        <w:rPr>
          <w:sz w:val="24"/>
        </w:rPr>
        <w:lastRenderedPageBreak/>
        <w:t>Запознаване на жителите на Общината чрез Кметовете на Кметства със</w:t>
      </w:r>
      <w:r>
        <w:rPr>
          <w:spacing w:val="1"/>
          <w:sz w:val="24"/>
        </w:rPr>
        <w:t xml:space="preserve"> </w:t>
      </w:r>
      <w:r>
        <w:rPr>
          <w:sz w:val="24"/>
        </w:rPr>
        <w:t>Заповедите на Министъра на околната среда и водите, относно специалния режим на</w:t>
      </w:r>
      <w:r>
        <w:rPr>
          <w:spacing w:val="1"/>
          <w:sz w:val="24"/>
        </w:rPr>
        <w:t xml:space="preserve"> </w:t>
      </w:r>
      <w:r>
        <w:rPr>
          <w:sz w:val="24"/>
        </w:rPr>
        <w:t>опазване и ползване на лечебните растения през съответната година и осъществяване на</w:t>
      </w:r>
      <w:r>
        <w:rPr>
          <w:spacing w:val="1"/>
          <w:sz w:val="24"/>
        </w:rPr>
        <w:t xml:space="preserve"> </w:t>
      </w:r>
      <w:r>
        <w:rPr>
          <w:sz w:val="24"/>
        </w:rPr>
        <w:t>контрол</w:t>
      </w:r>
      <w:r>
        <w:rPr>
          <w:spacing w:val="-3"/>
          <w:sz w:val="24"/>
        </w:rPr>
        <w:t xml:space="preserve"> </w:t>
      </w:r>
      <w:r>
        <w:rPr>
          <w:sz w:val="24"/>
        </w:rPr>
        <w:t>по</w:t>
      </w:r>
      <w:r>
        <w:rPr>
          <w:spacing w:val="-2"/>
          <w:sz w:val="24"/>
        </w:rPr>
        <w:t xml:space="preserve"> </w:t>
      </w:r>
      <w:r>
        <w:rPr>
          <w:sz w:val="24"/>
        </w:rPr>
        <w:t>нейното</w:t>
      </w:r>
      <w:r>
        <w:rPr>
          <w:spacing w:val="-3"/>
          <w:sz w:val="24"/>
        </w:rPr>
        <w:t xml:space="preserve"> </w:t>
      </w:r>
      <w:r>
        <w:rPr>
          <w:sz w:val="24"/>
        </w:rPr>
        <w:t>изпълнение;</w:t>
      </w:r>
    </w:p>
    <w:p w:rsidR="005352D3" w:rsidRDefault="005352D3" w:rsidP="008D017B">
      <w:pPr>
        <w:pStyle w:val="a7"/>
        <w:numPr>
          <w:ilvl w:val="1"/>
          <w:numId w:val="10"/>
        </w:numPr>
        <w:tabs>
          <w:tab w:val="left" w:pos="1547"/>
          <w:tab w:val="left" w:pos="9781"/>
        </w:tabs>
        <w:spacing w:before="119"/>
        <w:ind w:right="110" w:firstLine="708"/>
        <w:rPr>
          <w:sz w:val="24"/>
        </w:rPr>
      </w:pPr>
      <w:r>
        <w:rPr>
          <w:sz w:val="24"/>
        </w:rPr>
        <w:t>Издаване</w:t>
      </w:r>
      <w:r>
        <w:rPr>
          <w:spacing w:val="1"/>
          <w:sz w:val="24"/>
        </w:rPr>
        <w:t xml:space="preserve"> </w:t>
      </w:r>
      <w:r>
        <w:rPr>
          <w:sz w:val="24"/>
        </w:rPr>
        <w:t>на</w:t>
      </w:r>
      <w:r>
        <w:rPr>
          <w:spacing w:val="1"/>
          <w:sz w:val="24"/>
        </w:rPr>
        <w:t xml:space="preserve"> </w:t>
      </w:r>
      <w:r>
        <w:rPr>
          <w:sz w:val="24"/>
        </w:rPr>
        <w:t>Заповед</w:t>
      </w:r>
      <w:r>
        <w:rPr>
          <w:spacing w:val="1"/>
          <w:sz w:val="24"/>
        </w:rPr>
        <w:t xml:space="preserve"> </w:t>
      </w:r>
      <w:r>
        <w:rPr>
          <w:sz w:val="24"/>
        </w:rPr>
        <w:t>от</w:t>
      </w:r>
      <w:r>
        <w:rPr>
          <w:spacing w:val="1"/>
          <w:sz w:val="24"/>
        </w:rPr>
        <w:t xml:space="preserve"> </w:t>
      </w:r>
      <w:r>
        <w:rPr>
          <w:sz w:val="24"/>
        </w:rPr>
        <w:t>Кмета</w:t>
      </w:r>
      <w:r>
        <w:rPr>
          <w:spacing w:val="1"/>
          <w:sz w:val="24"/>
        </w:rPr>
        <w:t xml:space="preserve"> </w:t>
      </w:r>
      <w:r>
        <w:rPr>
          <w:sz w:val="24"/>
        </w:rPr>
        <w:t>на</w:t>
      </w:r>
      <w:r>
        <w:rPr>
          <w:spacing w:val="1"/>
          <w:sz w:val="24"/>
        </w:rPr>
        <w:t xml:space="preserve"> </w:t>
      </w:r>
      <w:r>
        <w:rPr>
          <w:sz w:val="24"/>
        </w:rPr>
        <w:t>Община</w:t>
      </w:r>
      <w:r>
        <w:rPr>
          <w:spacing w:val="1"/>
          <w:sz w:val="24"/>
        </w:rPr>
        <w:t xml:space="preserve"> </w:t>
      </w:r>
      <w:r>
        <w:rPr>
          <w:sz w:val="24"/>
        </w:rPr>
        <w:t>Карнобат,</w:t>
      </w:r>
      <w:r>
        <w:rPr>
          <w:spacing w:val="1"/>
          <w:sz w:val="24"/>
        </w:rPr>
        <w:t xml:space="preserve"> </w:t>
      </w:r>
      <w:r>
        <w:rPr>
          <w:sz w:val="24"/>
        </w:rPr>
        <w:t>с</w:t>
      </w:r>
      <w:r>
        <w:rPr>
          <w:spacing w:val="1"/>
          <w:sz w:val="24"/>
        </w:rPr>
        <w:t xml:space="preserve"> </w:t>
      </w:r>
      <w:r>
        <w:rPr>
          <w:sz w:val="24"/>
        </w:rPr>
        <w:t>която</w:t>
      </w:r>
      <w:r>
        <w:rPr>
          <w:spacing w:val="1"/>
          <w:sz w:val="24"/>
        </w:rPr>
        <w:t xml:space="preserve"> </w:t>
      </w:r>
      <w:r>
        <w:rPr>
          <w:sz w:val="24"/>
        </w:rPr>
        <w:t>се</w:t>
      </w:r>
      <w:r>
        <w:rPr>
          <w:spacing w:val="1"/>
          <w:sz w:val="24"/>
        </w:rPr>
        <w:t xml:space="preserve"> </w:t>
      </w:r>
      <w:r>
        <w:rPr>
          <w:sz w:val="24"/>
        </w:rPr>
        <w:t>регламентира реда и начина за ползване на лечебните растения, както и необходими</w:t>
      </w:r>
      <w:r>
        <w:rPr>
          <w:spacing w:val="1"/>
          <w:sz w:val="24"/>
        </w:rPr>
        <w:t xml:space="preserve"> </w:t>
      </w:r>
      <w:r>
        <w:rPr>
          <w:sz w:val="24"/>
        </w:rPr>
        <w:t>ограничения</w:t>
      </w:r>
      <w:r>
        <w:rPr>
          <w:spacing w:val="-2"/>
          <w:sz w:val="24"/>
        </w:rPr>
        <w:t xml:space="preserve"> </w:t>
      </w:r>
      <w:r>
        <w:rPr>
          <w:sz w:val="24"/>
        </w:rPr>
        <w:t>при</w:t>
      </w:r>
      <w:r>
        <w:rPr>
          <w:spacing w:val="1"/>
          <w:sz w:val="24"/>
        </w:rPr>
        <w:t xml:space="preserve"> </w:t>
      </w:r>
      <w:r>
        <w:rPr>
          <w:sz w:val="24"/>
        </w:rPr>
        <w:t>ползване;</w:t>
      </w:r>
    </w:p>
    <w:p w:rsidR="005352D3" w:rsidRDefault="005352D3" w:rsidP="008D017B">
      <w:pPr>
        <w:pStyle w:val="a7"/>
        <w:numPr>
          <w:ilvl w:val="1"/>
          <w:numId w:val="10"/>
        </w:numPr>
        <w:tabs>
          <w:tab w:val="left" w:pos="1547"/>
          <w:tab w:val="left" w:pos="9781"/>
        </w:tabs>
        <w:spacing w:before="124" w:line="237" w:lineRule="auto"/>
        <w:ind w:right="108" w:firstLine="708"/>
        <w:rPr>
          <w:sz w:val="24"/>
        </w:rPr>
      </w:pPr>
      <w:r>
        <w:rPr>
          <w:sz w:val="24"/>
        </w:rPr>
        <w:t>Въвеждане</w:t>
      </w:r>
      <w:r>
        <w:rPr>
          <w:spacing w:val="1"/>
          <w:sz w:val="24"/>
        </w:rPr>
        <w:t xml:space="preserve"> </w:t>
      </w:r>
      <w:r>
        <w:rPr>
          <w:sz w:val="24"/>
        </w:rPr>
        <w:t>на</w:t>
      </w:r>
      <w:r>
        <w:rPr>
          <w:spacing w:val="1"/>
          <w:sz w:val="24"/>
        </w:rPr>
        <w:t xml:space="preserve"> </w:t>
      </w:r>
      <w:r>
        <w:rPr>
          <w:sz w:val="24"/>
        </w:rPr>
        <w:t>тарифи</w:t>
      </w:r>
      <w:r>
        <w:rPr>
          <w:spacing w:val="1"/>
          <w:sz w:val="24"/>
        </w:rPr>
        <w:t xml:space="preserve"> </w:t>
      </w:r>
      <w:r>
        <w:rPr>
          <w:sz w:val="24"/>
        </w:rPr>
        <w:t>за</w:t>
      </w:r>
      <w:r>
        <w:rPr>
          <w:spacing w:val="1"/>
          <w:sz w:val="24"/>
        </w:rPr>
        <w:t xml:space="preserve"> </w:t>
      </w:r>
      <w:r>
        <w:rPr>
          <w:sz w:val="24"/>
        </w:rPr>
        <w:t>събиране</w:t>
      </w:r>
      <w:r>
        <w:rPr>
          <w:spacing w:val="1"/>
          <w:sz w:val="24"/>
        </w:rPr>
        <w:t xml:space="preserve"> </w:t>
      </w:r>
      <w:r>
        <w:rPr>
          <w:sz w:val="24"/>
        </w:rPr>
        <w:t>и</w:t>
      </w:r>
      <w:r>
        <w:rPr>
          <w:spacing w:val="1"/>
          <w:sz w:val="24"/>
        </w:rPr>
        <w:t xml:space="preserve"> </w:t>
      </w:r>
      <w:r>
        <w:rPr>
          <w:sz w:val="24"/>
        </w:rPr>
        <w:t>оползотворяване</w:t>
      </w:r>
      <w:r>
        <w:rPr>
          <w:spacing w:val="1"/>
          <w:sz w:val="24"/>
        </w:rPr>
        <w:t xml:space="preserve"> </w:t>
      </w:r>
      <w:r>
        <w:rPr>
          <w:sz w:val="24"/>
        </w:rPr>
        <w:t>на</w:t>
      </w:r>
      <w:r>
        <w:rPr>
          <w:spacing w:val="60"/>
          <w:sz w:val="24"/>
        </w:rPr>
        <w:t xml:space="preserve"> </w:t>
      </w:r>
      <w:r>
        <w:rPr>
          <w:sz w:val="24"/>
        </w:rPr>
        <w:t>лечебните</w:t>
      </w:r>
      <w:r>
        <w:rPr>
          <w:spacing w:val="1"/>
          <w:sz w:val="24"/>
        </w:rPr>
        <w:t xml:space="preserve"> </w:t>
      </w:r>
      <w:r>
        <w:rPr>
          <w:sz w:val="24"/>
        </w:rPr>
        <w:t>растения</w:t>
      </w:r>
      <w:r>
        <w:rPr>
          <w:spacing w:val="-1"/>
          <w:sz w:val="24"/>
        </w:rPr>
        <w:t xml:space="preserve"> </w:t>
      </w:r>
      <w:r>
        <w:rPr>
          <w:sz w:val="24"/>
        </w:rPr>
        <w:t>за</w:t>
      </w:r>
      <w:r>
        <w:rPr>
          <w:spacing w:val="-1"/>
          <w:sz w:val="24"/>
        </w:rPr>
        <w:t xml:space="preserve"> </w:t>
      </w:r>
      <w:r>
        <w:rPr>
          <w:sz w:val="24"/>
        </w:rPr>
        <w:t>стопански</w:t>
      </w:r>
      <w:r>
        <w:rPr>
          <w:spacing w:val="-2"/>
          <w:sz w:val="24"/>
        </w:rPr>
        <w:t xml:space="preserve"> </w:t>
      </w:r>
      <w:r>
        <w:rPr>
          <w:sz w:val="24"/>
        </w:rPr>
        <w:t>цели</w:t>
      </w:r>
      <w:r>
        <w:rPr>
          <w:spacing w:val="1"/>
          <w:sz w:val="24"/>
        </w:rPr>
        <w:t xml:space="preserve"> </w:t>
      </w:r>
      <w:r>
        <w:rPr>
          <w:sz w:val="24"/>
        </w:rPr>
        <w:t>от терени</w:t>
      </w:r>
      <w:r>
        <w:rPr>
          <w:spacing w:val="1"/>
          <w:sz w:val="24"/>
        </w:rPr>
        <w:t xml:space="preserve"> </w:t>
      </w:r>
      <w:r>
        <w:rPr>
          <w:sz w:val="24"/>
        </w:rPr>
        <w:t>общинска</w:t>
      </w:r>
      <w:r>
        <w:rPr>
          <w:spacing w:val="-2"/>
          <w:sz w:val="24"/>
        </w:rPr>
        <w:t xml:space="preserve"> </w:t>
      </w:r>
      <w:r>
        <w:rPr>
          <w:sz w:val="24"/>
        </w:rPr>
        <w:t>собственост;</w:t>
      </w:r>
    </w:p>
    <w:p w:rsidR="005352D3" w:rsidRDefault="005352D3" w:rsidP="008D017B">
      <w:pPr>
        <w:pStyle w:val="a7"/>
        <w:numPr>
          <w:ilvl w:val="1"/>
          <w:numId w:val="10"/>
        </w:numPr>
        <w:tabs>
          <w:tab w:val="left" w:pos="1547"/>
          <w:tab w:val="left" w:pos="9781"/>
        </w:tabs>
        <w:spacing w:before="124" w:line="237" w:lineRule="auto"/>
        <w:ind w:right="110" w:firstLine="708"/>
        <w:rPr>
          <w:sz w:val="24"/>
        </w:rPr>
      </w:pPr>
      <w:r>
        <w:rPr>
          <w:sz w:val="24"/>
        </w:rPr>
        <w:t>Запознаване на ползвателите на лечебни растения с техните задължения и</w:t>
      </w:r>
      <w:r>
        <w:rPr>
          <w:spacing w:val="1"/>
          <w:sz w:val="24"/>
        </w:rPr>
        <w:t xml:space="preserve"> </w:t>
      </w:r>
      <w:r>
        <w:rPr>
          <w:sz w:val="24"/>
        </w:rPr>
        <w:t>отговорности;</w:t>
      </w:r>
    </w:p>
    <w:p w:rsidR="005352D3" w:rsidRDefault="005352D3" w:rsidP="008D017B">
      <w:pPr>
        <w:pStyle w:val="a7"/>
        <w:numPr>
          <w:ilvl w:val="1"/>
          <w:numId w:val="10"/>
        </w:numPr>
        <w:tabs>
          <w:tab w:val="left" w:pos="1547"/>
          <w:tab w:val="left" w:pos="9781"/>
        </w:tabs>
        <w:spacing w:before="125" w:line="237" w:lineRule="auto"/>
        <w:ind w:right="110" w:firstLine="708"/>
        <w:rPr>
          <w:sz w:val="24"/>
        </w:rPr>
      </w:pPr>
      <w:r>
        <w:rPr>
          <w:sz w:val="24"/>
        </w:rPr>
        <w:t>Предоставяне</w:t>
      </w:r>
      <w:r>
        <w:rPr>
          <w:spacing w:val="1"/>
          <w:sz w:val="24"/>
        </w:rPr>
        <w:t xml:space="preserve"> </w:t>
      </w:r>
      <w:r>
        <w:rPr>
          <w:sz w:val="24"/>
        </w:rPr>
        <w:t>на</w:t>
      </w:r>
      <w:r>
        <w:rPr>
          <w:spacing w:val="1"/>
          <w:sz w:val="24"/>
        </w:rPr>
        <w:t xml:space="preserve"> </w:t>
      </w:r>
      <w:r>
        <w:rPr>
          <w:sz w:val="24"/>
        </w:rPr>
        <w:t>собствениците</w:t>
      </w:r>
      <w:r>
        <w:rPr>
          <w:spacing w:val="1"/>
          <w:sz w:val="24"/>
        </w:rPr>
        <w:t xml:space="preserve"> </w:t>
      </w:r>
      <w:r>
        <w:rPr>
          <w:sz w:val="24"/>
        </w:rPr>
        <w:t>и</w:t>
      </w:r>
      <w:r>
        <w:rPr>
          <w:spacing w:val="1"/>
          <w:sz w:val="24"/>
        </w:rPr>
        <w:t xml:space="preserve"> </w:t>
      </w:r>
      <w:r>
        <w:rPr>
          <w:sz w:val="24"/>
        </w:rPr>
        <w:t>ползвателите</w:t>
      </w:r>
      <w:r>
        <w:rPr>
          <w:spacing w:val="1"/>
          <w:sz w:val="24"/>
        </w:rPr>
        <w:t xml:space="preserve"> </w:t>
      </w:r>
      <w:r>
        <w:rPr>
          <w:sz w:val="24"/>
        </w:rPr>
        <w:t>на</w:t>
      </w:r>
      <w:r>
        <w:rPr>
          <w:spacing w:val="1"/>
          <w:sz w:val="24"/>
        </w:rPr>
        <w:t xml:space="preserve"> </w:t>
      </w:r>
      <w:r>
        <w:rPr>
          <w:sz w:val="24"/>
        </w:rPr>
        <w:t>земеделски</w:t>
      </w:r>
      <w:r>
        <w:rPr>
          <w:spacing w:val="1"/>
          <w:sz w:val="24"/>
        </w:rPr>
        <w:t xml:space="preserve"> </w:t>
      </w:r>
      <w:r>
        <w:rPr>
          <w:sz w:val="24"/>
        </w:rPr>
        <w:t>земи</w:t>
      </w:r>
      <w:r>
        <w:rPr>
          <w:spacing w:val="-57"/>
          <w:sz w:val="24"/>
        </w:rPr>
        <w:t xml:space="preserve"> </w:t>
      </w:r>
      <w:r>
        <w:rPr>
          <w:sz w:val="24"/>
        </w:rPr>
        <w:t>наличната</w:t>
      </w:r>
      <w:r>
        <w:rPr>
          <w:spacing w:val="1"/>
          <w:sz w:val="24"/>
        </w:rPr>
        <w:t xml:space="preserve"> </w:t>
      </w:r>
      <w:r>
        <w:rPr>
          <w:sz w:val="24"/>
        </w:rPr>
        <w:t>информация</w:t>
      </w:r>
      <w:r>
        <w:rPr>
          <w:spacing w:val="1"/>
          <w:sz w:val="24"/>
        </w:rPr>
        <w:t xml:space="preserve"> </w:t>
      </w:r>
      <w:r>
        <w:rPr>
          <w:sz w:val="24"/>
        </w:rPr>
        <w:t>за</w:t>
      </w:r>
      <w:r>
        <w:rPr>
          <w:spacing w:val="1"/>
          <w:sz w:val="24"/>
        </w:rPr>
        <w:t xml:space="preserve"> </w:t>
      </w:r>
      <w:r>
        <w:rPr>
          <w:sz w:val="24"/>
        </w:rPr>
        <w:t>лечебните</w:t>
      </w:r>
      <w:r>
        <w:rPr>
          <w:spacing w:val="1"/>
          <w:sz w:val="24"/>
        </w:rPr>
        <w:t xml:space="preserve"> </w:t>
      </w:r>
      <w:r>
        <w:rPr>
          <w:sz w:val="24"/>
        </w:rPr>
        <w:t>растения</w:t>
      </w:r>
      <w:r>
        <w:rPr>
          <w:spacing w:val="1"/>
          <w:sz w:val="24"/>
        </w:rPr>
        <w:t xml:space="preserve"> </w:t>
      </w:r>
      <w:r>
        <w:rPr>
          <w:sz w:val="24"/>
        </w:rPr>
        <w:t>на</w:t>
      </w:r>
      <w:r>
        <w:rPr>
          <w:spacing w:val="1"/>
          <w:sz w:val="24"/>
        </w:rPr>
        <w:t xml:space="preserve"> </w:t>
      </w:r>
      <w:r>
        <w:rPr>
          <w:sz w:val="24"/>
        </w:rPr>
        <w:t>територията</w:t>
      </w:r>
      <w:r>
        <w:rPr>
          <w:spacing w:val="1"/>
          <w:sz w:val="24"/>
        </w:rPr>
        <w:t xml:space="preserve"> </w:t>
      </w:r>
      <w:r>
        <w:rPr>
          <w:sz w:val="24"/>
        </w:rPr>
        <w:t>на Общината,</w:t>
      </w:r>
      <w:r>
        <w:rPr>
          <w:spacing w:val="1"/>
          <w:sz w:val="24"/>
        </w:rPr>
        <w:t xml:space="preserve"> </w:t>
      </w:r>
      <w:r>
        <w:rPr>
          <w:sz w:val="24"/>
        </w:rPr>
        <w:t>както</w:t>
      </w:r>
      <w:r>
        <w:rPr>
          <w:spacing w:val="1"/>
          <w:sz w:val="24"/>
        </w:rPr>
        <w:t xml:space="preserve"> </w:t>
      </w:r>
      <w:r>
        <w:rPr>
          <w:sz w:val="24"/>
        </w:rPr>
        <w:t>и</w:t>
      </w:r>
      <w:r>
        <w:rPr>
          <w:spacing w:val="1"/>
          <w:sz w:val="24"/>
        </w:rPr>
        <w:t xml:space="preserve"> </w:t>
      </w:r>
      <w:r>
        <w:rPr>
          <w:sz w:val="24"/>
        </w:rPr>
        <w:t>задълженията</w:t>
      </w:r>
      <w:r>
        <w:rPr>
          <w:spacing w:val="-2"/>
          <w:sz w:val="24"/>
        </w:rPr>
        <w:t xml:space="preserve"> </w:t>
      </w:r>
      <w:r>
        <w:rPr>
          <w:sz w:val="24"/>
        </w:rPr>
        <w:t>и</w:t>
      </w:r>
      <w:r>
        <w:rPr>
          <w:spacing w:val="-2"/>
          <w:sz w:val="24"/>
        </w:rPr>
        <w:t xml:space="preserve"> </w:t>
      </w:r>
      <w:r>
        <w:rPr>
          <w:sz w:val="24"/>
        </w:rPr>
        <w:t>препоръките</w:t>
      </w:r>
      <w:r>
        <w:rPr>
          <w:spacing w:val="-4"/>
          <w:sz w:val="24"/>
        </w:rPr>
        <w:t xml:space="preserve"> </w:t>
      </w:r>
      <w:r>
        <w:rPr>
          <w:sz w:val="24"/>
        </w:rPr>
        <w:t>за</w:t>
      </w:r>
      <w:r>
        <w:rPr>
          <w:spacing w:val="-1"/>
          <w:sz w:val="24"/>
        </w:rPr>
        <w:t xml:space="preserve"> </w:t>
      </w:r>
      <w:r>
        <w:rPr>
          <w:sz w:val="24"/>
        </w:rPr>
        <w:t>тяхното</w:t>
      </w:r>
      <w:r>
        <w:rPr>
          <w:spacing w:val="-3"/>
          <w:sz w:val="24"/>
        </w:rPr>
        <w:t xml:space="preserve"> </w:t>
      </w:r>
      <w:r>
        <w:rPr>
          <w:sz w:val="24"/>
        </w:rPr>
        <w:t>използване;</w:t>
      </w:r>
    </w:p>
    <w:p w:rsidR="005352D3" w:rsidRDefault="005352D3" w:rsidP="008D017B">
      <w:pPr>
        <w:pStyle w:val="a7"/>
        <w:numPr>
          <w:ilvl w:val="1"/>
          <w:numId w:val="10"/>
        </w:numPr>
        <w:tabs>
          <w:tab w:val="left" w:pos="1547"/>
          <w:tab w:val="left" w:pos="9781"/>
        </w:tabs>
        <w:spacing w:before="125"/>
        <w:ind w:right="108" w:firstLine="708"/>
        <w:rPr>
          <w:sz w:val="24"/>
        </w:rPr>
      </w:pPr>
      <w:r>
        <w:rPr>
          <w:sz w:val="24"/>
        </w:rPr>
        <w:t>Даване на указания, относно начинът на ползване на лечебните растения на</w:t>
      </w:r>
      <w:r>
        <w:rPr>
          <w:spacing w:val="-57"/>
          <w:sz w:val="24"/>
        </w:rPr>
        <w:t xml:space="preserve"> </w:t>
      </w:r>
      <w:r>
        <w:rPr>
          <w:sz w:val="24"/>
        </w:rPr>
        <w:t>територията на Община Карнобат, както и правилата и изискванията за събиране на</w:t>
      </w:r>
      <w:r>
        <w:rPr>
          <w:spacing w:val="1"/>
          <w:sz w:val="24"/>
        </w:rPr>
        <w:t xml:space="preserve"> </w:t>
      </w:r>
      <w:r>
        <w:rPr>
          <w:sz w:val="24"/>
        </w:rPr>
        <w:t>билки или генетичен материал от лечебни растения, регламентирани с Наредбата по чл.</w:t>
      </w:r>
      <w:r>
        <w:rPr>
          <w:spacing w:val="1"/>
          <w:sz w:val="24"/>
        </w:rPr>
        <w:t xml:space="preserve"> </w:t>
      </w:r>
      <w:r>
        <w:rPr>
          <w:sz w:val="24"/>
        </w:rPr>
        <w:t>27 от</w:t>
      </w:r>
      <w:r>
        <w:rPr>
          <w:spacing w:val="-1"/>
          <w:sz w:val="24"/>
        </w:rPr>
        <w:t xml:space="preserve"> </w:t>
      </w:r>
      <w:r>
        <w:rPr>
          <w:sz w:val="24"/>
        </w:rPr>
        <w:t>ЗЛР;</w:t>
      </w:r>
    </w:p>
    <w:p w:rsidR="005352D3" w:rsidRDefault="005352D3" w:rsidP="008D017B">
      <w:pPr>
        <w:pStyle w:val="a7"/>
        <w:numPr>
          <w:ilvl w:val="1"/>
          <w:numId w:val="10"/>
        </w:numPr>
        <w:tabs>
          <w:tab w:val="left" w:pos="1546"/>
          <w:tab w:val="left" w:pos="1547"/>
          <w:tab w:val="left" w:pos="9781"/>
        </w:tabs>
        <w:spacing w:before="121" w:line="237" w:lineRule="auto"/>
        <w:ind w:right="111" w:firstLine="708"/>
        <w:rPr>
          <w:sz w:val="24"/>
        </w:rPr>
      </w:pPr>
      <w:r>
        <w:rPr>
          <w:sz w:val="24"/>
        </w:rPr>
        <w:t>Определяне</w:t>
      </w:r>
      <w:r>
        <w:rPr>
          <w:spacing w:val="48"/>
          <w:sz w:val="24"/>
        </w:rPr>
        <w:t xml:space="preserve"> </w:t>
      </w:r>
      <w:r>
        <w:rPr>
          <w:sz w:val="24"/>
        </w:rPr>
        <w:t>на</w:t>
      </w:r>
      <w:r>
        <w:rPr>
          <w:spacing w:val="48"/>
          <w:sz w:val="24"/>
        </w:rPr>
        <w:t xml:space="preserve"> </w:t>
      </w:r>
      <w:r>
        <w:rPr>
          <w:sz w:val="24"/>
        </w:rPr>
        <w:t>режима</w:t>
      </w:r>
      <w:r>
        <w:rPr>
          <w:spacing w:val="48"/>
          <w:sz w:val="24"/>
        </w:rPr>
        <w:t xml:space="preserve"> </w:t>
      </w:r>
      <w:r>
        <w:rPr>
          <w:sz w:val="24"/>
        </w:rPr>
        <w:t>за</w:t>
      </w:r>
      <w:r>
        <w:rPr>
          <w:spacing w:val="48"/>
          <w:sz w:val="24"/>
        </w:rPr>
        <w:t xml:space="preserve"> </w:t>
      </w:r>
      <w:r>
        <w:rPr>
          <w:sz w:val="24"/>
        </w:rPr>
        <w:t>ползване</w:t>
      </w:r>
      <w:r>
        <w:rPr>
          <w:spacing w:val="48"/>
          <w:sz w:val="24"/>
        </w:rPr>
        <w:t xml:space="preserve"> </w:t>
      </w:r>
      <w:r>
        <w:rPr>
          <w:sz w:val="24"/>
        </w:rPr>
        <w:t>на</w:t>
      </w:r>
      <w:r>
        <w:rPr>
          <w:spacing w:val="48"/>
          <w:sz w:val="24"/>
        </w:rPr>
        <w:t xml:space="preserve"> </w:t>
      </w:r>
      <w:r>
        <w:rPr>
          <w:sz w:val="24"/>
        </w:rPr>
        <w:t>находищата</w:t>
      </w:r>
      <w:r>
        <w:rPr>
          <w:spacing w:val="48"/>
          <w:sz w:val="24"/>
        </w:rPr>
        <w:t xml:space="preserve"> </w:t>
      </w:r>
      <w:r>
        <w:rPr>
          <w:sz w:val="24"/>
        </w:rPr>
        <w:t>при</w:t>
      </w:r>
      <w:r>
        <w:rPr>
          <w:spacing w:val="47"/>
          <w:sz w:val="24"/>
        </w:rPr>
        <w:t xml:space="preserve"> </w:t>
      </w:r>
      <w:r>
        <w:rPr>
          <w:sz w:val="24"/>
        </w:rPr>
        <w:t>наличие</w:t>
      </w:r>
      <w:r>
        <w:rPr>
          <w:spacing w:val="48"/>
          <w:sz w:val="24"/>
        </w:rPr>
        <w:t xml:space="preserve"> </w:t>
      </w:r>
      <w:r>
        <w:rPr>
          <w:sz w:val="24"/>
        </w:rPr>
        <w:t>на</w:t>
      </w:r>
      <w:r>
        <w:rPr>
          <w:spacing w:val="-57"/>
          <w:sz w:val="24"/>
        </w:rPr>
        <w:t xml:space="preserve"> </w:t>
      </w:r>
      <w:r>
        <w:rPr>
          <w:sz w:val="24"/>
        </w:rPr>
        <w:t>увреждане</w:t>
      </w:r>
      <w:r>
        <w:rPr>
          <w:spacing w:val="-2"/>
          <w:sz w:val="24"/>
        </w:rPr>
        <w:t xml:space="preserve"> </w:t>
      </w:r>
      <w:r>
        <w:rPr>
          <w:sz w:val="24"/>
        </w:rPr>
        <w:t>на</w:t>
      </w:r>
      <w:r>
        <w:rPr>
          <w:spacing w:val="-1"/>
          <w:sz w:val="24"/>
        </w:rPr>
        <w:t xml:space="preserve"> </w:t>
      </w:r>
      <w:r>
        <w:rPr>
          <w:sz w:val="24"/>
        </w:rPr>
        <w:t>същите;</w:t>
      </w:r>
    </w:p>
    <w:p w:rsidR="005352D3" w:rsidRDefault="005352D3" w:rsidP="008D017B">
      <w:pPr>
        <w:pStyle w:val="a7"/>
        <w:numPr>
          <w:ilvl w:val="1"/>
          <w:numId w:val="10"/>
        </w:numPr>
        <w:tabs>
          <w:tab w:val="left" w:pos="1546"/>
          <w:tab w:val="left" w:pos="1547"/>
          <w:tab w:val="left" w:pos="9781"/>
        </w:tabs>
        <w:spacing w:before="124" w:line="237" w:lineRule="auto"/>
        <w:ind w:right="108" w:firstLine="708"/>
        <w:rPr>
          <w:sz w:val="24"/>
        </w:rPr>
      </w:pPr>
      <w:r>
        <w:rPr>
          <w:sz w:val="24"/>
        </w:rPr>
        <w:t>Участие</w:t>
      </w:r>
      <w:r>
        <w:rPr>
          <w:spacing w:val="17"/>
          <w:sz w:val="24"/>
        </w:rPr>
        <w:t xml:space="preserve"> </w:t>
      </w:r>
      <w:r>
        <w:rPr>
          <w:sz w:val="24"/>
        </w:rPr>
        <w:t>на</w:t>
      </w:r>
      <w:r>
        <w:rPr>
          <w:spacing w:val="17"/>
          <w:sz w:val="24"/>
        </w:rPr>
        <w:t xml:space="preserve"> </w:t>
      </w:r>
      <w:r>
        <w:rPr>
          <w:sz w:val="24"/>
        </w:rPr>
        <w:t>обществеността</w:t>
      </w:r>
      <w:r>
        <w:rPr>
          <w:spacing w:val="17"/>
          <w:sz w:val="24"/>
        </w:rPr>
        <w:t xml:space="preserve"> </w:t>
      </w:r>
      <w:r>
        <w:rPr>
          <w:sz w:val="24"/>
        </w:rPr>
        <w:t>по</w:t>
      </w:r>
      <w:r>
        <w:rPr>
          <w:spacing w:val="15"/>
          <w:sz w:val="24"/>
        </w:rPr>
        <w:t xml:space="preserve"> </w:t>
      </w:r>
      <w:r>
        <w:rPr>
          <w:sz w:val="24"/>
        </w:rPr>
        <w:t>вземането</w:t>
      </w:r>
      <w:r>
        <w:rPr>
          <w:spacing w:val="18"/>
          <w:sz w:val="24"/>
        </w:rPr>
        <w:t xml:space="preserve"> </w:t>
      </w:r>
      <w:r>
        <w:rPr>
          <w:sz w:val="24"/>
        </w:rPr>
        <w:t>на</w:t>
      </w:r>
      <w:r>
        <w:rPr>
          <w:spacing w:val="17"/>
          <w:sz w:val="24"/>
        </w:rPr>
        <w:t xml:space="preserve"> </w:t>
      </w:r>
      <w:r>
        <w:rPr>
          <w:sz w:val="24"/>
        </w:rPr>
        <w:t>решения,</w:t>
      </w:r>
      <w:r>
        <w:rPr>
          <w:spacing w:val="15"/>
          <w:sz w:val="24"/>
        </w:rPr>
        <w:t xml:space="preserve"> </w:t>
      </w:r>
      <w:r>
        <w:rPr>
          <w:sz w:val="24"/>
        </w:rPr>
        <w:t>във</w:t>
      </w:r>
      <w:r>
        <w:rPr>
          <w:spacing w:val="17"/>
          <w:sz w:val="24"/>
        </w:rPr>
        <w:t xml:space="preserve"> </w:t>
      </w:r>
      <w:r>
        <w:rPr>
          <w:sz w:val="24"/>
        </w:rPr>
        <w:t>връзка</w:t>
      </w:r>
      <w:r>
        <w:rPr>
          <w:spacing w:val="-57"/>
          <w:sz w:val="24"/>
        </w:rPr>
        <w:t xml:space="preserve"> </w:t>
      </w:r>
      <w:r>
        <w:rPr>
          <w:sz w:val="24"/>
        </w:rPr>
        <w:t>опазването</w:t>
      </w:r>
      <w:r>
        <w:rPr>
          <w:spacing w:val="-1"/>
          <w:sz w:val="24"/>
        </w:rPr>
        <w:t xml:space="preserve"> </w:t>
      </w:r>
      <w:r>
        <w:rPr>
          <w:sz w:val="24"/>
        </w:rPr>
        <w:t>на</w:t>
      </w:r>
      <w:r>
        <w:rPr>
          <w:spacing w:val="-1"/>
          <w:sz w:val="24"/>
        </w:rPr>
        <w:t xml:space="preserve"> </w:t>
      </w:r>
      <w:r>
        <w:rPr>
          <w:sz w:val="24"/>
        </w:rPr>
        <w:t>лечебните</w:t>
      </w:r>
      <w:r>
        <w:rPr>
          <w:spacing w:val="-1"/>
          <w:sz w:val="24"/>
        </w:rPr>
        <w:t xml:space="preserve"> </w:t>
      </w:r>
      <w:r>
        <w:rPr>
          <w:sz w:val="24"/>
        </w:rPr>
        <w:t>растения на</w:t>
      </w:r>
      <w:r>
        <w:rPr>
          <w:spacing w:val="-1"/>
          <w:sz w:val="24"/>
        </w:rPr>
        <w:t xml:space="preserve"> </w:t>
      </w:r>
      <w:r>
        <w:rPr>
          <w:sz w:val="24"/>
        </w:rPr>
        <w:t>територията</w:t>
      </w:r>
      <w:r>
        <w:rPr>
          <w:spacing w:val="-1"/>
          <w:sz w:val="24"/>
        </w:rPr>
        <w:t xml:space="preserve"> </w:t>
      </w:r>
      <w:r>
        <w:rPr>
          <w:sz w:val="24"/>
        </w:rPr>
        <w:t>на</w:t>
      </w:r>
      <w:r>
        <w:rPr>
          <w:spacing w:val="-1"/>
          <w:sz w:val="24"/>
        </w:rPr>
        <w:t xml:space="preserve"> </w:t>
      </w:r>
      <w:r>
        <w:rPr>
          <w:sz w:val="24"/>
        </w:rPr>
        <w:t>Общината;</w:t>
      </w:r>
    </w:p>
    <w:p w:rsidR="005352D3" w:rsidRDefault="005352D3" w:rsidP="008D017B">
      <w:pPr>
        <w:pStyle w:val="a7"/>
        <w:numPr>
          <w:ilvl w:val="1"/>
          <w:numId w:val="10"/>
        </w:numPr>
        <w:tabs>
          <w:tab w:val="left" w:pos="1546"/>
          <w:tab w:val="left" w:pos="1547"/>
          <w:tab w:val="left" w:pos="9781"/>
        </w:tabs>
        <w:spacing w:before="123"/>
        <w:ind w:right="113" w:firstLine="708"/>
        <w:rPr>
          <w:sz w:val="24"/>
        </w:rPr>
      </w:pPr>
      <w:r>
        <w:rPr>
          <w:sz w:val="24"/>
        </w:rPr>
        <w:t>Недопускане</w:t>
      </w:r>
      <w:r>
        <w:rPr>
          <w:spacing w:val="51"/>
          <w:sz w:val="24"/>
        </w:rPr>
        <w:t xml:space="preserve"> </w:t>
      </w:r>
      <w:r>
        <w:rPr>
          <w:sz w:val="24"/>
        </w:rPr>
        <w:t>паленето</w:t>
      </w:r>
      <w:r>
        <w:rPr>
          <w:spacing w:val="52"/>
          <w:sz w:val="24"/>
        </w:rPr>
        <w:t xml:space="preserve"> </w:t>
      </w:r>
      <w:r>
        <w:rPr>
          <w:sz w:val="24"/>
        </w:rPr>
        <w:t>на</w:t>
      </w:r>
      <w:r>
        <w:rPr>
          <w:spacing w:val="51"/>
          <w:sz w:val="24"/>
        </w:rPr>
        <w:t xml:space="preserve"> </w:t>
      </w:r>
      <w:r>
        <w:rPr>
          <w:sz w:val="24"/>
        </w:rPr>
        <w:t>стърнища</w:t>
      </w:r>
      <w:r>
        <w:rPr>
          <w:spacing w:val="51"/>
          <w:sz w:val="24"/>
        </w:rPr>
        <w:t xml:space="preserve"> </w:t>
      </w:r>
      <w:r>
        <w:rPr>
          <w:sz w:val="24"/>
        </w:rPr>
        <w:t>на</w:t>
      </w:r>
      <w:r>
        <w:rPr>
          <w:spacing w:val="51"/>
          <w:sz w:val="24"/>
        </w:rPr>
        <w:t xml:space="preserve"> </w:t>
      </w:r>
      <w:r>
        <w:rPr>
          <w:sz w:val="24"/>
        </w:rPr>
        <w:t>територията</w:t>
      </w:r>
      <w:r>
        <w:rPr>
          <w:spacing w:val="51"/>
          <w:sz w:val="24"/>
        </w:rPr>
        <w:t xml:space="preserve"> </w:t>
      </w:r>
      <w:r>
        <w:rPr>
          <w:sz w:val="24"/>
        </w:rPr>
        <w:t>на</w:t>
      </w:r>
      <w:r>
        <w:rPr>
          <w:spacing w:val="51"/>
          <w:sz w:val="24"/>
        </w:rPr>
        <w:t xml:space="preserve"> </w:t>
      </w:r>
      <w:r>
        <w:rPr>
          <w:sz w:val="24"/>
        </w:rPr>
        <w:t>Общината</w:t>
      </w:r>
      <w:r>
        <w:rPr>
          <w:spacing w:val="51"/>
          <w:sz w:val="24"/>
        </w:rPr>
        <w:t xml:space="preserve"> </w:t>
      </w:r>
      <w:r>
        <w:rPr>
          <w:sz w:val="24"/>
        </w:rPr>
        <w:t>и</w:t>
      </w:r>
      <w:r>
        <w:rPr>
          <w:spacing w:val="-57"/>
          <w:sz w:val="24"/>
        </w:rPr>
        <w:t xml:space="preserve"> </w:t>
      </w:r>
      <w:r>
        <w:rPr>
          <w:sz w:val="24"/>
        </w:rPr>
        <w:t>предотвратяване</w:t>
      </w:r>
      <w:r>
        <w:rPr>
          <w:spacing w:val="-2"/>
          <w:sz w:val="24"/>
        </w:rPr>
        <w:t xml:space="preserve"> </w:t>
      </w:r>
      <w:r>
        <w:rPr>
          <w:sz w:val="24"/>
        </w:rPr>
        <w:t>на</w:t>
      </w:r>
      <w:r>
        <w:rPr>
          <w:spacing w:val="-1"/>
          <w:sz w:val="24"/>
        </w:rPr>
        <w:t xml:space="preserve"> </w:t>
      </w:r>
      <w:r>
        <w:rPr>
          <w:sz w:val="24"/>
        </w:rPr>
        <w:t>горски</w:t>
      </w:r>
      <w:r>
        <w:rPr>
          <w:spacing w:val="1"/>
          <w:sz w:val="24"/>
        </w:rPr>
        <w:t xml:space="preserve"> </w:t>
      </w:r>
      <w:r>
        <w:rPr>
          <w:sz w:val="24"/>
        </w:rPr>
        <w:t>пожари.</w:t>
      </w:r>
    </w:p>
    <w:p w:rsidR="009F7120" w:rsidRDefault="009F7120" w:rsidP="007B0EA5">
      <w:pPr>
        <w:pStyle w:val="3"/>
        <w:tabs>
          <w:tab w:val="left" w:pos="1535"/>
          <w:tab w:val="left" w:pos="9781"/>
        </w:tabs>
        <w:spacing w:before="84"/>
        <w:ind w:left="0"/>
      </w:pPr>
    </w:p>
    <w:p w:rsidR="005352D3" w:rsidRDefault="005C0F29" w:rsidP="007B0EA5">
      <w:pPr>
        <w:pStyle w:val="3"/>
        <w:tabs>
          <w:tab w:val="left" w:pos="1535"/>
          <w:tab w:val="left" w:pos="9781"/>
        </w:tabs>
        <w:spacing w:before="84"/>
        <w:ind w:left="0"/>
      </w:pPr>
      <w:r>
        <w:t xml:space="preserve">             </w:t>
      </w:r>
      <w:r w:rsidR="005352D3">
        <w:t>Защитени</w:t>
      </w:r>
      <w:r w:rsidR="005352D3">
        <w:rPr>
          <w:spacing w:val="-3"/>
        </w:rPr>
        <w:t xml:space="preserve"> </w:t>
      </w:r>
      <w:r w:rsidR="005352D3">
        <w:t>зони</w:t>
      </w:r>
      <w:r w:rsidR="005352D3">
        <w:rPr>
          <w:spacing w:val="-2"/>
        </w:rPr>
        <w:t xml:space="preserve"> </w:t>
      </w:r>
      <w:r w:rsidR="005352D3">
        <w:t>по</w:t>
      </w:r>
      <w:r w:rsidR="005352D3">
        <w:rPr>
          <w:spacing w:val="-5"/>
        </w:rPr>
        <w:t xml:space="preserve"> </w:t>
      </w:r>
      <w:r w:rsidR="005352D3">
        <w:t>НАТУРА</w:t>
      </w:r>
      <w:r w:rsidR="005352D3">
        <w:rPr>
          <w:spacing w:val="-3"/>
        </w:rPr>
        <w:t xml:space="preserve"> </w:t>
      </w:r>
      <w:r w:rsidR="005352D3">
        <w:t>2000</w:t>
      </w:r>
    </w:p>
    <w:p w:rsidR="005352D3" w:rsidRDefault="005352D3" w:rsidP="007B0EA5">
      <w:pPr>
        <w:pStyle w:val="a3"/>
        <w:tabs>
          <w:tab w:val="left" w:pos="9781"/>
        </w:tabs>
        <w:spacing w:before="116"/>
        <w:ind w:left="118" w:right="109"/>
      </w:pPr>
      <w:r>
        <w:t>Натура 2000 е общоевропейска мрежа, съставена от защитени зони, целяща да</w:t>
      </w:r>
      <w:r>
        <w:rPr>
          <w:spacing w:val="1"/>
        </w:rPr>
        <w:t xml:space="preserve"> </w:t>
      </w:r>
      <w:r>
        <w:t>осигури дългосрочното оцеляване на най-ценните и застрашени видове и местообитания</w:t>
      </w:r>
      <w:r>
        <w:rPr>
          <w:spacing w:val="1"/>
        </w:rPr>
        <w:t xml:space="preserve"> </w:t>
      </w:r>
      <w:r>
        <w:t>за</w:t>
      </w:r>
      <w:r>
        <w:rPr>
          <w:spacing w:val="1"/>
        </w:rPr>
        <w:t xml:space="preserve"> </w:t>
      </w:r>
      <w:r>
        <w:t>Европа</w:t>
      </w:r>
      <w:r>
        <w:rPr>
          <w:spacing w:val="1"/>
        </w:rPr>
        <w:t xml:space="preserve"> </w:t>
      </w:r>
      <w:r>
        <w:t>в</w:t>
      </w:r>
      <w:r>
        <w:rPr>
          <w:spacing w:val="1"/>
        </w:rPr>
        <w:t xml:space="preserve"> </w:t>
      </w:r>
      <w:r>
        <w:t>съответствие</w:t>
      </w:r>
      <w:r>
        <w:rPr>
          <w:spacing w:val="1"/>
        </w:rPr>
        <w:t xml:space="preserve"> </w:t>
      </w:r>
      <w:r>
        <w:t>с</w:t>
      </w:r>
      <w:r>
        <w:rPr>
          <w:spacing w:val="1"/>
        </w:rPr>
        <w:t xml:space="preserve"> </w:t>
      </w:r>
      <w:r>
        <w:t>основните</w:t>
      </w:r>
      <w:r>
        <w:rPr>
          <w:spacing w:val="1"/>
        </w:rPr>
        <w:t xml:space="preserve"> </w:t>
      </w:r>
      <w:r>
        <w:t>международни</w:t>
      </w:r>
      <w:r>
        <w:rPr>
          <w:spacing w:val="1"/>
        </w:rPr>
        <w:t xml:space="preserve"> </w:t>
      </w:r>
      <w:r>
        <w:t>договорености</w:t>
      </w:r>
      <w:r>
        <w:rPr>
          <w:spacing w:val="1"/>
        </w:rPr>
        <w:t xml:space="preserve"> </w:t>
      </w:r>
      <w:r>
        <w:t>в</w:t>
      </w:r>
      <w:r>
        <w:rPr>
          <w:spacing w:val="1"/>
        </w:rPr>
        <w:t xml:space="preserve"> </w:t>
      </w:r>
      <w:r>
        <w:t>областта</w:t>
      </w:r>
      <w:r>
        <w:rPr>
          <w:spacing w:val="1"/>
        </w:rPr>
        <w:t xml:space="preserve"> </w:t>
      </w:r>
      <w:r>
        <w:t>на</w:t>
      </w:r>
      <w:r>
        <w:rPr>
          <w:spacing w:val="1"/>
        </w:rPr>
        <w:t xml:space="preserve"> </w:t>
      </w:r>
      <w:r>
        <w:t>опазването на</w:t>
      </w:r>
      <w:r>
        <w:rPr>
          <w:spacing w:val="-1"/>
        </w:rPr>
        <w:t xml:space="preserve"> </w:t>
      </w:r>
      <w:r>
        <w:t>околната</w:t>
      </w:r>
      <w:r>
        <w:rPr>
          <w:spacing w:val="-4"/>
        </w:rPr>
        <w:t xml:space="preserve"> </w:t>
      </w:r>
      <w:r>
        <w:t>среда</w:t>
      </w:r>
      <w:r>
        <w:rPr>
          <w:spacing w:val="-1"/>
        </w:rPr>
        <w:t xml:space="preserve"> </w:t>
      </w:r>
      <w:r>
        <w:t>и</w:t>
      </w:r>
      <w:r>
        <w:rPr>
          <w:spacing w:val="1"/>
        </w:rPr>
        <w:t xml:space="preserve"> </w:t>
      </w:r>
      <w:r>
        <w:t>биологичното</w:t>
      </w:r>
      <w:r>
        <w:rPr>
          <w:spacing w:val="-3"/>
        </w:rPr>
        <w:t xml:space="preserve"> </w:t>
      </w:r>
      <w:r>
        <w:t>разнообразие.</w:t>
      </w:r>
    </w:p>
    <w:p w:rsidR="005352D3" w:rsidRDefault="005352D3" w:rsidP="007B0EA5">
      <w:pPr>
        <w:pStyle w:val="a3"/>
        <w:tabs>
          <w:tab w:val="left" w:pos="9781"/>
        </w:tabs>
        <w:ind w:left="118" w:right="109"/>
      </w:pPr>
      <w:r>
        <w:t>Местата,</w:t>
      </w:r>
      <w:r>
        <w:rPr>
          <w:spacing w:val="1"/>
        </w:rPr>
        <w:t xml:space="preserve"> </w:t>
      </w:r>
      <w:r>
        <w:t>попадащи</w:t>
      </w:r>
      <w:r>
        <w:rPr>
          <w:spacing w:val="1"/>
        </w:rPr>
        <w:t xml:space="preserve"> </w:t>
      </w:r>
      <w:r>
        <w:t>в</w:t>
      </w:r>
      <w:r>
        <w:rPr>
          <w:spacing w:val="1"/>
        </w:rPr>
        <w:t xml:space="preserve"> </w:t>
      </w:r>
      <w:r>
        <w:t>екологичната</w:t>
      </w:r>
      <w:r>
        <w:rPr>
          <w:spacing w:val="1"/>
        </w:rPr>
        <w:t xml:space="preserve"> </w:t>
      </w:r>
      <w:r>
        <w:t>мрежа</w:t>
      </w:r>
      <w:r>
        <w:rPr>
          <w:spacing w:val="1"/>
        </w:rPr>
        <w:t xml:space="preserve"> </w:t>
      </w:r>
      <w:r>
        <w:t>се</w:t>
      </w:r>
      <w:r>
        <w:rPr>
          <w:spacing w:val="1"/>
        </w:rPr>
        <w:t xml:space="preserve"> </w:t>
      </w:r>
      <w:r>
        <w:t>определят</w:t>
      </w:r>
      <w:r>
        <w:rPr>
          <w:spacing w:val="1"/>
        </w:rPr>
        <w:t xml:space="preserve"> </w:t>
      </w:r>
      <w:r>
        <w:t>в</w:t>
      </w:r>
      <w:r>
        <w:rPr>
          <w:spacing w:val="1"/>
        </w:rPr>
        <w:t xml:space="preserve"> </w:t>
      </w:r>
      <w:r>
        <w:t>съответствие</w:t>
      </w:r>
      <w:r>
        <w:rPr>
          <w:spacing w:val="1"/>
        </w:rPr>
        <w:t xml:space="preserve"> </w:t>
      </w:r>
      <w:r>
        <w:t>с</w:t>
      </w:r>
      <w:r>
        <w:rPr>
          <w:spacing w:val="1"/>
        </w:rPr>
        <w:t xml:space="preserve"> </w:t>
      </w:r>
      <w:r>
        <w:t>две</w:t>
      </w:r>
      <w:r>
        <w:rPr>
          <w:spacing w:val="1"/>
        </w:rPr>
        <w:t xml:space="preserve"> </w:t>
      </w:r>
      <w:r>
        <w:t xml:space="preserve">основни за опазването на околната среда Директиви на Европейския съюз – </w:t>
      </w:r>
      <w:hyperlink r:id="rId74">
        <w:r>
          <w:t>Директива</w:t>
        </w:r>
      </w:hyperlink>
      <w:r>
        <w:rPr>
          <w:spacing w:val="1"/>
        </w:rPr>
        <w:t xml:space="preserve"> </w:t>
      </w:r>
      <w:hyperlink r:id="rId75">
        <w:r>
          <w:t>92/43/ЕИО</w:t>
        </w:r>
      </w:hyperlink>
      <w:r>
        <w:rPr>
          <w:spacing w:val="1"/>
        </w:rPr>
        <w:t xml:space="preserve"> </w:t>
      </w:r>
      <w:r>
        <w:t>за</w:t>
      </w:r>
      <w:r>
        <w:rPr>
          <w:spacing w:val="1"/>
        </w:rPr>
        <w:t xml:space="preserve"> </w:t>
      </w:r>
      <w:r>
        <w:t>опазване</w:t>
      </w:r>
      <w:r>
        <w:rPr>
          <w:spacing w:val="1"/>
        </w:rPr>
        <w:t xml:space="preserve"> </w:t>
      </w:r>
      <w:r>
        <w:t>на</w:t>
      </w:r>
      <w:r>
        <w:rPr>
          <w:spacing w:val="1"/>
        </w:rPr>
        <w:t xml:space="preserve"> </w:t>
      </w:r>
      <w:r>
        <w:t>природните</w:t>
      </w:r>
      <w:r>
        <w:rPr>
          <w:spacing w:val="1"/>
        </w:rPr>
        <w:t xml:space="preserve"> </w:t>
      </w:r>
      <w:r>
        <w:t>местообитания</w:t>
      </w:r>
      <w:r>
        <w:rPr>
          <w:spacing w:val="1"/>
        </w:rPr>
        <w:t xml:space="preserve"> </w:t>
      </w:r>
      <w:r>
        <w:t>и</w:t>
      </w:r>
      <w:r>
        <w:rPr>
          <w:spacing w:val="1"/>
        </w:rPr>
        <w:t xml:space="preserve"> </w:t>
      </w:r>
      <w:r>
        <w:t>на</w:t>
      </w:r>
      <w:r>
        <w:rPr>
          <w:spacing w:val="1"/>
        </w:rPr>
        <w:t xml:space="preserve"> </w:t>
      </w:r>
      <w:r>
        <w:t>дивата</w:t>
      </w:r>
      <w:r>
        <w:rPr>
          <w:spacing w:val="1"/>
        </w:rPr>
        <w:t xml:space="preserve"> </w:t>
      </w:r>
      <w:r>
        <w:t>флора</w:t>
      </w:r>
      <w:r>
        <w:rPr>
          <w:spacing w:val="1"/>
        </w:rPr>
        <w:t xml:space="preserve"> </w:t>
      </w:r>
      <w:r>
        <w:t>и</w:t>
      </w:r>
      <w:r>
        <w:rPr>
          <w:spacing w:val="1"/>
        </w:rPr>
        <w:t xml:space="preserve"> </w:t>
      </w:r>
      <w:r>
        <w:t>фауна</w:t>
      </w:r>
      <w:r>
        <w:rPr>
          <w:spacing w:val="1"/>
        </w:rPr>
        <w:t xml:space="preserve"> </w:t>
      </w:r>
      <w:r>
        <w:t xml:space="preserve">(наричана накратко Директива за местообитанията) и </w:t>
      </w:r>
      <w:hyperlink r:id="rId76">
        <w:r>
          <w:t xml:space="preserve">Директива 2009/147/ЕО </w:t>
        </w:r>
      </w:hyperlink>
      <w:r>
        <w:t>относно</w:t>
      </w:r>
      <w:r>
        <w:rPr>
          <w:spacing w:val="1"/>
        </w:rPr>
        <w:t xml:space="preserve"> </w:t>
      </w:r>
      <w:r>
        <w:t>опазването</w:t>
      </w:r>
      <w:r>
        <w:rPr>
          <w:spacing w:val="-1"/>
        </w:rPr>
        <w:t xml:space="preserve"> </w:t>
      </w:r>
      <w:r>
        <w:t>на</w:t>
      </w:r>
      <w:r>
        <w:rPr>
          <w:spacing w:val="-1"/>
        </w:rPr>
        <w:t xml:space="preserve"> </w:t>
      </w:r>
      <w:r>
        <w:t>дивите</w:t>
      </w:r>
      <w:r>
        <w:rPr>
          <w:spacing w:val="-2"/>
        </w:rPr>
        <w:t xml:space="preserve"> </w:t>
      </w:r>
      <w:r>
        <w:t>птици</w:t>
      </w:r>
      <w:r>
        <w:rPr>
          <w:spacing w:val="1"/>
        </w:rPr>
        <w:t xml:space="preserve"> </w:t>
      </w:r>
      <w:r>
        <w:t>(наричана</w:t>
      </w:r>
      <w:r>
        <w:rPr>
          <w:spacing w:val="-1"/>
        </w:rPr>
        <w:t xml:space="preserve"> </w:t>
      </w:r>
      <w:r>
        <w:t>накратко</w:t>
      </w:r>
      <w:r>
        <w:rPr>
          <w:spacing w:val="-1"/>
        </w:rPr>
        <w:t xml:space="preserve"> </w:t>
      </w:r>
      <w:r>
        <w:t>Директива</w:t>
      </w:r>
      <w:r>
        <w:rPr>
          <w:spacing w:val="-1"/>
        </w:rPr>
        <w:t xml:space="preserve"> </w:t>
      </w:r>
      <w:r>
        <w:t>за</w:t>
      </w:r>
      <w:r>
        <w:rPr>
          <w:spacing w:val="-2"/>
        </w:rPr>
        <w:t xml:space="preserve"> </w:t>
      </w:r>
      <w:r>
        <w:t>птиците).</w:t>
      </w:r>
    </w:p>
    <w:p w:rsidR="005352D3" w:rsidRDefault="005352D3" w:rsidP="007B0EA5">
      <w:pPr>
        <w:pStyle w:val="a3"/>
        <w:tabs>
          <w:tab w:val="left" w:pos="9781"/>
        </w:tabs>
        <w:ind w:left="118" w:right="111"/>
      </w:pPr>
      <w:r>
        <w:t>Процесът по създаване на екологичната мрежа Натура 2000 в България започва</w:t>
      </w:r>
      <w:r>
        <w:rPr>
          <w:spacing w:val="1"/>
        </w:rPr>
        <w:t xml:space="preserve"> </w:t>
      </w:r>
      <w:r>
        <w:t xml:space="preserve">през 2002 г. с приемането на </w:t>
      </w:r>
      <w:hyperlink r:id="rId77">
        <w:r>
          <w:t xml:space="preserve">Закона за биологичното разнообразие </w:t>
        </w:r>
      </w:hyperlink>
      <w:r>
        <w:t>(ЗБР), който въвежда</w:t>
      </w:r>
      <w:r>
        <w:rPr>
          <w:spacing w:val="1"/>
        </w:rPr>
        <w:t xml:space="preserve"> </w:t>
      </w:r>
      <w:r>
        <w:t>нормите</w:t>
      </w:r>
      <w:r>
        <w:rPr>
          <w:spacing w:val="-2"/>
        </w:rPr>
        <w:t xml:space="preserve"> </w:t>
      </w:r>
      <w:r>
        <w:t>на</w:t>
      </w:r>
      <w:r>
        <w:rPr>
          <w:spacing w:val="-1"/>
        </w:rPr>
        <w:t xml:space="preserve"> </w:t>
      </w:r>
      <w:r>
        <w:t>двете</w:t>
      </w:r>
      <w:r>
        <w:rPr>
          <w:spacing w:val="-1"/>
        </w:rPr>
        <w:t xml:space="preserve"> </w:t>
      </w:r>
      <w:r>
        <w:t>европейски</w:t>
      </w:r>
      <w:r>
        <w:rPr>
          <w:spacing w:val="1"/>
        </w:rPr>
        <w:t xml:space="preserve"> </w:t>
      </w:r>
      <w:r>
        <w:t>директиви.</w:t>
      </w:r>
    </w:p>
    <w:p w:rsidR="005352D3" w:rsidRDefault="005352D3" w:rsidP="007B0EA5">
      <w:pPr>
        <w:pStyle w:val="a3"/>
        <w:tabs>
          <w:tab w:val="left" w:pos="9781"/>
        </w:tabs>
        <w:ind w:left="118" w:right="109"/>
      </w:pPr>
      <w:r>
        <w:t>Съгласно него в страната се обявяват защитени зони като част от Националната</w:t>
      </w:r>
      <w:r>
        <w:rPr>
          <w:spacing w:val="1"/>
        </w:rPr>
        <w:t xml:space="preserve"> </w:t>
      </w:r>
      <w:r>
        <w:t>екологична</w:t>
      </w:r>
      <w:r>
        <w:rPr>
          <w:spacing w:val="1"/>
        </w:rPr>
        <w:t xml:space="preserve"> </w:t>
      </w:r>
      <w:r>
        <w:t>мрежа.</w:t>
      </w:r>
      <w:r>
        <w:rPr>
          <w:spacing w:val="1"/>
        </w:rPr>
        <w:t xml:space="preserve"> </w:t>
      </w:r>
      <w:r>
        <w:t>Това</w:t>
      </w:r>
      <w:r>
        <w:rPr>
          <w:spacing w:val="1"/>
        </w:rPr>
        <w:t xml:space="preserve"> </w:t>
      </w:r>
      <w:r>
        <w:t>са</w:t>
      </w:r>
      <w:r>
        <w:rPr>
          <w:spacing w:val="1"/>
        </w:rPr>
        <w:t xml:space="preserve"> </w:t>
      </w:r>
      <w:r>
        <w:t>места</w:t>
      </w:r>
      <w:r>
        <w:rPr>
          <w:spacing w:val="1"/>
        </w:rPr>
        <w:t xml:space="preserve"> </w:t>
      </w:r>
      <w:r>
        <w:t>от</w:t>
      </w:r>
      <w:r>
        <w:rPr>
          <w:spacing w:val="1"/>
        </w:rPr>
        <w:t xml:space="preserve"> </w:t>
      </w:r>
      <w:r>
        <w:t>територията</w:t>
      </w:r>
      <w:r>
        <w:rPr>
          <w:spacing w:val="1"/>
        </w:rPr>
        <w:t xml:space="preserve"> </w:t>
      </w:r>
      <w:r>
        <w:t>и</w:t>
      </w:r>
      <w:r>
        <w:rPr>
          <w:spacing w:val="1"/>
        </w:rPr>
        <w:t xml:space="preserve"> </w:t>
      </w:r>
      <w:r>
        <w:t>акваторията</w:t>
      </w:r>
      <w:r>
        <w:rPr>
          <w:spacing w:val="1"/>
        </w:rPr>
        <w:t xml:space="preserve"> </w:t>
      </w:r>
      <w:r>
        <w:t>на</w:t>
      </w:r>
      <w:r>
        <w:rPr>
          <w:spacing w:val="1"/>
        </w:rPr>
        <w:t xml:space="preserve"> </w:t>
      </w:r>
      <w:r>
        <w:t>страната,</w:t>
      </w:r>
      <w:r>
        <w:rPr>
          <w:spacing w:val="1"/>
        </w:rPr>
        <w:t xml:space="preserve"> </w:t>
      </w:r>
      <w:r>
        <w:t>които</w:t>
      </w:r>
      <w:r>
        <w:rPr>
          <w:spacing w:val="1"/>
        </w:rPr>
        <w:t xml:space="preserve"> </w:t>
      </w:r>
      <w:r>
        <w:t>отговарят</w:t>
      </w:r>
      <w:r>
        <w:rPr>
          <w:spacing w:val="1"/>
        </w:rPr>
        <w:t xml:space="preserve"> </w:t>
      </w:r>
      <w:r>
        <w:t>на</w:t>
      </w:r>
      <w:r>
        <w:rPr>
          <w:spacing w:val="1"/>
        </w:rPr>
        <w:t xml:space="preserve"> </w:t>
      </w:r>
      <w:r>
        <w:t>изискванията</w:t>
      </w:r>
      <w:r>
        <w:rPr>
          <w:spacing w:val="1"/>
        </w:rPr>
        <w:t xml:space="preserve"> </w:t>
      </w:r>
      <w:r>
        <w:t>за</w:t>
      </w:r>
      <w:r>
        <w:rPr>
          <w:spacing w:val="1"/>
        </w:rPr>
        <w:t xml:space="preserve"> </w:t>
      </w:r>
      <w:r>
        <w:t>наличие</w:t>
      </w:r>
      <w:r>
        <w:rPr>
          <w:spacing w:val="1"/>
        </w:rPr>
        <w:t xml:space="preserve"> </w:t>
      </w:r>
      <w:r>
        <w:t>на</w:t>
      </w:r>
      <w:r>
        <w:rPr>
          <w:spacing w:val="1"/>
        </w:rPr>
        <w:t xml:space="preserve"> </w:t>
      </w:r>
      <w:r>
        <w:t>важни</w:t>
      </w:r>
      <w:r>
        <w:rPr>
          <w:spacing w:val="1"/>
        </w:rPr>
        <w:t xml:space="preserve"> </w:t>
      </w:r>
      <w:r>
        <w:t>за</w:t>
      </w:r>
      <w:r>
        <w:rPr>
          <w:spacing w:val="1"/>
        </w:rPr>
        <w:t xml:space="preserve"> </w:t>
      </w:r>
      <w:r>
        <w:t>биологичното</w:t>
      </w:r>
      <w:r>
        <w:rPr>
          <w:spacing w:val="61"/>
        </w:rPr>
        <w:t xml:space="preserve"> </w:t>
      </w:r>
      <w:r>
        <w:t>разнообразие</w:t>
      </w:r>
      <w:r>
        <w:rPr>
          <w:spacing w:val="1"/>
        </w:rPr>
        <w:t xml:space="preserve"> </w:t>
      </w:r>
      <w:r>
        <w:t>растителни</w:t>
      </w:r>
      <w:r>
        <w:rPr>
          <w:spacing w:val="1"/>
        </w:rPr>
        <w:t xml:space="preserve"> </w:t>
      </w:r>
      <w:r>
        <w:t>и</w:t>
      </w:r>
      <w:r>
        <w:rPr>
          <w:spacing w:val="1"/>
        </w:rPr>
        <w:t xml:space="preserve"> </w:t>
      </w:r>
      <w:r>
        <w:t>животински</w:t>
      </w:r>
      <w:r>
        <w:rPr>
          <w:spacing w:val="1"/>
        </w:rPr>
        <w:t xml:space="preserve"> </w:t>
      </w:r>
      <w:r>
        <w:t>видове,</w:t>
      </w:r>
      <w:r>
        <w:rPr>
          <w:spacing w:val="1"/>
        </w:rPr>
        <w:t xml:space="preserve"> </w:t>
      </w:r>
      <w:r>
        <w:t>и</w:t>
      </w:r>
      <w:r>
        <w:rPr>
          <w:spacing w:val="1"/>
        </w:rPr>
        <w:t xml:space="preserve"> </w:t>
      </w:r>
      <w:r>
        <w:t>типове</w:t>
      </w:r>
      <w:r>
        <w:rPr>
          <w:spacing w:val="1"/>
        </w:rPr>
        <w:t xml:space="preserve"> </w:t>
      </w:r>
      <w:r>
        <w:t>природни</w:t>
      </w:r>
      <w:r>
        <w:rPr>
          <w:spacing w:val="1"/>
        </w:rPr>
        <w:t xml:space="preserve"> </w:t>
      </w:r>
      <w:r>
        <w:t>местообитания,</w:t>
      </w:r>
      <w:r>
        <w:rPr>
          <w:spacing w:val="1"/>
        </w:rPr>
        <w:t xml:space="preserve"> </w:t>
      </w:r>
      <w:r>
        <w:t>включени</w:t>
      </w:r>
      <w:r>
        <w:rPr>
          <w:spacing w:val="1"/>
        </w:rPr>
        <w:t xml:space="preserve"> </w:t>
      </w:r>
      <w:r>
        <w:t>в</w:t>
      </w:r>
      <w:r>
        <w:rPr>
          <w:spacing w:val="1"/>
        </w:rPr>
        <w:t xml:space="preserve"> </w:t>
      </w:r>
      <w:r>
        <w:t>Приложенията</w:t>
      </w:r>
      <w:r>
        <w:rPr>
          <w:spacing w:val="-2"/>
        </w:rPr>
        <w:t xml:space="preserve"> </w:t>
      </w:r>
      <w:r>
        <w:t>на</w:t>
      </w:r>
      <w:r>
        <w:rPr>
          <w:spacing w:val="-1"/>
        </w:rPr>
        <w:t xml:space="preserve"> </w:t>
      </w:r>
      <w:r>
        <w:t>Директивата</w:t>
      </w:r>
      <w:r>
        <w:rPr>
          <w:spacing w:val="-2"/>
        </w:rPr>
        <w:t xml:space="preserve"> </w:t>
      </w:r>
      <w:r>
        <w:t>за</w:t>
      </w:r>
      <w:r>
        <w:rPr>
          <w:spacing w:val="-1"/>
        </w:rPr>
        <w:t xml:space="preserve"> </w:t>
      </w:r>
      <w:r>
        <w:t>местообитанията</w:t>
      </w:r>
      <w:r>
        <w:rPr>
          <w:spacing w:val="-1"/>
        </w:rPr>
        <w:t xml:space="preserve"> </w:t>
      </w:r>
      <w:r>
        <w:t>и Директивата</w:t>
      </w:r>
      <w:r>
        <w:rPr>
          <w:spacing w:val="-1"/>
        </w:rPr>
        <w:t xml:space="preserve"> </w:t>
      </w:r>
      <w:r>
        <w:t>за</w:t>
      </w:r>
      <w:r>
        <w:rPr>
          <w:spacing w:val="-2"/>
        </w:rPr>
        <w:t xml:space="preserve"> </w:t>
      </w:r>
      <w:r>
        <w:t>птиците.</w:t>
      </w:r>
    </w:p>
    <w:p w:rsidR="005352D3" w:rsidRDefault="005352D3" w:rsidP="007B0EA5">
      <w:pPr>
        <w:pStyle w:val="a3"/>
        <w:tabs>
          <w:tab w:val="left" w:pos="9781"/>
        </w:tabs>
        <w:ind w:left="118" w:right="109"/>
      </w:pPr>
      <w:r>
        <w:t>На територията на Община Карнобат попадат части от четири Натура 2000 зони,</w:t>
      </w:r>
      <w:r>
        <w:rPr>
          <w:spacing w:val="1"/>
        </w:rPr>
        <w:t xml:space="preserve"> </w:t>
      </w:r>
      <w:r>
        <w:t>обявени по</w:t>
      </w:r>
      <w:r>
        <w:rPr>
          <w:spacing w:val="-1"/>
        </w:rPr>
        <w:t xml:space="preserve"> </w:t>
      </w:r>
      <w:r>
        <w:t>Директивата</w:t>
      </w:r>
      <w:r>
        <w:rPr>
          <w:spacing w:val="-1"/>
        </w:rPr>
        <w:t xml:space="preserve"> </w:t>
      </w:r>
      <w:r>
        <w:t>за</w:t>
      </w:r>
      <w:r>
        <w:rPr>
          <w:spacing w:val="-2"/>
        </w:rPr>
        <w:t xml:space="preserve"> </w:t>
      </w:r>
      <w:r>
        <w:t>птиците</w:t>
      </w:r>
      <w:r>
        <w:rPr>
          <w:spacing w:val="-1"/>
        </w:rPr>
        <w:t xml:space="preserve"> </w:t>
      </w:r>
      <w:r>
        <w:t>и</w:t>
      </w:r>
      <w:r>
        <w:rPr>
          <w:spacing w:val="-2"/>
        </w:rPr>
        <w:t xml:space="preserve"> </w:t>
      </w:r>
      <w:r>
        <w:t>по</w:t>
      </w:r>
      <w:r>
        <w:rPr>
          <w:spacing w:val="-1"/>
        </w:rPr>
        <w:t xml:space="preserve"> </w:t>
      </w:r>
      <w:r>
        <w:t>Директивата</w:t>
      </w:r>
      <w:r>
        <w:rPr>
          <w:spacing w:val="-1"/>
        </w:rPr>
        <w:t xml:space="preserve"> </w:t>
      </w:r>
      <w:r>
        <w:t>за</w:t>
      </w:r>
      <w:r>
        <w:rPr>
          <w:spacing w:val="-1"/>
        </w:rPr>
        <w:t xml:space="preserve"> </w:t>
      </w:r>
      <w:r>
        <w:t>местообитанията:</w:t>
      </w:r>
    </w:p>
    <w:p w:rsidR="00845F6E" w:rsidRDefault="00845F6E" w:rsidP="007B0EA5">
      <w:pPr>
        <w:pStyle w:val="a3"/>
        <w:tabs>
          <w:tab w:val="left" w:pos="9781"/>
        </w:tabs>
        <w:ind w:left="118" w:right="109"/>
      </w:pPr>
    </w:p>
    <w:p w:rsidR="00845F6E" w:rsidRDefault="00845F6E" w:rsidP="007B0EA5">
      <w:pPr>
        <w:pStyle w:val="a3"/>
        <w:tabs>
          <w:tab w:val="left" w:pos="9781"/>
        </w:tabs>
        <w:ind w:left="118" w:right="109"/>
      </w:pPr>
    </w:p>
    <w:p w:rsidR="005352D3" w:rsidRDefault="005352D3" w:rsidP="007B0EA5">
      <w:pPr>
        <w:pStyle w:val="3"/>
        <w:numPr>
          <w:ilvl w:val="0"/>
          <w:numId w:val="9"/>
        </w:numPr>
        <w:tabs>
          <w:tab w:val="left" w:pos="839"/>
          <w:tab w:val="left" w:pos="9781"/>
        </w:tabs>
        <w:ind w:hanging="361"/>
      </w:pPr>
      <w:r>
        <w:t>Защитена</w:t>
      </w:r>
      <w:r>
        <w:rPr>
          <w:spacing w:val="-6"/>
        </w:rPr>
        <w:t xml:space="preserve"> </w:t>
      </w:r>
      <w:r>
        <w:t>зона</w:t>
      </w:r>
      <w:r>
        <w:rPr>
          <w:spacing w:val="-6"/>
        </w:rPr>
        <w:t xml:space="preserve"> </w:t>
      </w:r>
      <w:r>
        <w:t>„Река</w:t>
      </w:r>
      <w:r>
        <w:rPr>
          <w:spacing w:val="-5"/>
        </w:rPr>
        <w:t xml:space="preserve"> </w:t>
      </w:r>
      <w:r>
        <w:t>Мочурица”</w:t>
      </w:r>
      <w:r>
        <w:rPr>
          <w:spacing w:val="-6"/>
        </w:rPr>
        <w:t xml:space="preserve"> </w:t>
      </w:r>
      <w:r>
        <w:t>BG000196</w:t>
      </w:r>
    </w:p>
    <w:p w:rsidR="005352D3" w:rsidRDefault="005352D3" w:rsidP="007B0EA5">
      <w:pPr>
        <w:tabs>
          <w:tab w:val="left" w:pos="3343"/>
          <w:tab w:val="left" w:pos="9781"/>
        </w:tabs>
        <w:spacing w:before="115"/>
        <w:ind w:left="838"/>
        <w:jc w:val="both"/>
        <w:rPr>
          <w:i/>
          <w:sz w:val="24"/>
        </w:rPr>
      </w:pPr>
      <w:r>
        <w:rPr>
          <w:i/>
          <w:sz w:val="24"/>
        </w:rPr>
        <w:t>Тип</w:t>
      </w:r>
      <w:r>
        <w:rPr>
          <w:i/>
          <w:sz w:val="24"/>
        </w:rPr>
        <w:tab/>
        <w:t>К</w:t>
      </w:r>
    </w:p>
    <w:p w:rsidR="005352D3" w:rsidRDefault="005352D3" w:rsidP="007B0EA5">
      <w:pPr>
        <w:tabs>
          <w:tab w:val="left" w:pos="3343"/>
          <w:tab w:val="left" w:pos="9781"/>
        </w:tabs>
        <w:spacing w:before="120"/>
        <w:ind w:left="838"/>
        <w:jc w:val="both"/>
        <w:rPr>
          <w:i/>
          <w:sz w:val="24"/>
        </w:rPr>
      </w:pPr>
      <w:r>
        <w:rPr>
          <w:i/>
          <w:sz w:val="24"/>
        </w:rPr>
        <w:t>Код</w:t>
      </w:r>
      <w:r>
        <w:rPr>
          <w:i/>
          <w:spacing w:val="-3"/>
          <w:sz w:val="24"/>
        </w:rPr>
        <w:t xml:space="preserve"> </w:t>
      </w:r>
      <w:r>
        <w:rPr>
          <w:i/>
          <w:sz w:val="24"/>
        </w:rPr>
        <w:t>на</w:t>
      </w:r>
      <w:r>
        <w:rPr>
          <w:i/>
          <w:spacing w:val="-4"/>
          <w:sz w:val="24"/>
        </w:rPr>
        <w:t xml:space="preserve"> </w:t>
      </w:r>
      <w:r>
        <w:rPr>
          <w:i/>
          <w:sz w:val="24"/>
        </w:rPr>
        <w:t>зоната</w:t>
      </w:r>
      <w:r>
        <w:rPr>
          <w:i/>
          <w:sz w:val="24"/>
        </w:rPr>
        <w:tab/>
        <w:t>BG</w:t>
      </w:r>
      <w:r>
        <w:rPr>
          <w:i/>
          <w:spacing w:val="-1"/>
          <w:sz w:val="24"/>
        </w:rPr>
        <w:t xml:space="preserve"> </w:t>
      </w:r>
      <w:r>
        <w:rPr>
          <w:i/>
          <w:sz w:val="24"/>
        </w:rPr>
        <w:t>0000196</w:t>
      </w:r>
    </w:p>
    <w:p w:rsidR="005352D3" w:rsidRDefault="005352D3" w:rsidP="007B0EA5">
      <w:pPr>
        <w:tabs>
          <w:tab w:val="left" w:pos="9781"/>
        </w:tabs>
        <w:spacing w:before="120"/>
        <w:ind w:left="118" w:right="112" w:firstLine="720"/>
        <w:jc w:val="both"/>
        <w:rPr>
          <w:i/>
          <w:sz w:val="24"/>
        </w:rPr>
      </w:pPr>
      <w:r>
        <w:rPr>
          <w:i/>
          <w:sz w:val="24"/>
        </w:rPr>
        <w:t>Защитена зона по Директива за местообитанията, която припокрива защитена</w:t>
      </w:r>
      <w:r>
        <w:rPr>
          <w:i/>
          <w:spacing w:val="1"/>
          <w:sz w:val="24"/>
        </w:rPr>
        <w:t xml:space="preserve"> </w:t>
      </w:r>
      <w:r>
        <w:rPr>
          <w:i/>
          <w:sz w:val="24"/>
        </w:rPr>
        <w:t>зона</w:t>
      </w:r>
      <w:r>
        <w:rPr>
          <w:i/>
          <w:spacing w:val="-1"/>
          <w:sz w:val="24"/>
        </w:rPr>
        <w:t xml:space="preserve"> </w:t>
      </w:r>
      <w:r>
        <w:rPr>
          <w:i/>
          <w:sz w:val="24"/>
        </w:rPr>
        <w:t>по Директива за</w:t>
      </w:r>
      <w:r>
        <w:rPr>
          <w:i/>
          <w:spacing w:val="-1"/>
          <w:sz w:val="24"/>
        </w:rPr>
        <w:t xml:space="preserve"> </w:t>
      </w:r>
      <w:r>
        <w:rPr>
          <w:i/>
          <w:sz w:val="24"/>
        </w:rPr>
        <w:t>птиците.</w:t>
      </w:r>
    </w:p>
    <w:p w:rsidR="005352D3" w:rsidRDefault="005352D3" w:rsidP="007B0EA5">
      <w:pPr>
        <w:tabs>
          <w:tab w:val="left" w:pos="9781"/>
        </w:tabs>
        <w:spacing w:before="129" w:line="235" w:lineRule="auto"/>
        <w:ind w:left="118" w:right="110" w:firstLine="708"/>
        <w:jc w:val="both"/>
        <w:rPr>
          <w:sz w:val="24"/>
        </w:rPr>
      </w:pPr>
      <w:r>
        <w:rPr>
          <w:b/>
          <w:sz w:val="24"/>
        </w:rPr>
        <w:t>Защитена</w:t>
      </w:r>
      <w:r>
        <w:rPr>
          <w:b/>
          <w:spacing w:val="1"/>
          <w:sz w:val="24"/>
        </w:rPr>
        <w:t xml:space="preserve"> </w:t>
      </w:r>
      <w:r>
        <w:rPr>
          <w:b/>
          <w:sz w:val="24"/>
        </w:rPr>
        <w:t>зона</w:t>
      </w:r>
      <w:r>
        <w:rPr>
          <w:b/>
          <w:spacing w:val="1"/>
          <w:sz w:val="24"/>
        </w:rPr>
        <w:t xml:space="preserve"> </w:t>
      </w:r>
      <w:r>
        <w:rPr>
          <w:b/>
          <w:sz w:val="24"/>
        </w:rPr>
        <w:t>„Река</w:t>
      </w:r>
      <w:r>
        <w:rPr>
          <w:b/>
          <w:spacing w:val="1"/>
          <w:sz w:val="24"/>
        </w:rPr>
        <w:t xml:space="preserve"> </w:t>
      </w:r>
      <w:r>
        <w:rPr>
          <w:b/>
          <w:sz w:val="24"/>
        </w:rPr>
        <w:t>Мочурица”</w:t>
      </w:r>
      <w:r>
        <w:rPr>
          <w:b/>
          <w:spacing w:val="1"/>
          <w:sz w:val="24"/>
        </w:rPr>
        <w:t xml:space="preserve"> </w:t>
      </w:r>
      <w:r>
        <w:rPr>
          <w:b/>
          <w:sz w:val="24"/>
        </w:rPr>
        <w:t>е</w:t>
      </w:r>
      <w:r>
        <w:rPr>
          <w:b/>
          <w:spacing w:val="1"/>
          <w:sz w:val="24"/>
        </w:rPr>
        <w:t xml:space="preserve"> </w:t>
      </w:r>
      <w:r>
        <w:rPr>
          <w:b/>
          <w:sz w:val="24"/>
        </w:rPr>
        <w:t>одобрена</w:t>
      </w:r>
      <w:r>
        <w:rPr>
          <w:b/>
          <w:spacing w:val="1"/>
          <w:sz w:val="24"/>
        </w:rPr>
        <w:t xml:space="preserve"> </w:t>
      </w:r>
      <w:r>
        <w:rPr>
          <w:b/>
          <w:sz w:val="24"/>
        </w:rPr>
        <w:t>от</w:t>
      </w:r>
      <w:r>
        <w:rPr>
          <w:b/>
          <w:spacing w:val="1"/>
          <w:sz w:val="24"/>
        </w:rPr>
        <w:t xml:space="preserve"> </w:t>
      </w:r>
      <w:r>
        <w:rPr>
          <w:b/>
          <w:sz w:val="24"/>
        </w:rPr>
        <w:t>Националния</w:t>
      </w:r>
      <w:r>
        <w:rPr>
          <w:b/>
          <w:spacing w:val="1"/>
          <w:sz w:val="24"/>
        </w:rPr>
        <w:t xml:space="preserve"> </w:t>
      </w:r>
      <w:r>
        <w:rPr>
          <w:b/>
          <w:sz w:val="24"/>
        </w:rPr>
        <w:t>съвет</w:t>
      </w:r>
      <w:r>
        <w:rPr>
          <w:b/>
          <w:spacing w:val="1"/>
          <w:sz w:val="24"/>
        </w:rPr>
        <w:t xml:space="preserve"> </w:t>
      </w:r>
      <w:r>
        <w:rPr>
          <w:b/>
          <w:sz w:val="24"/>
        </w:rPr>
        <w:t>по</w:t>
      </w:r>
      <w:r>
        <w:rPr>
          <w:b/>
          <w:spacing w:val="1"/>
          <w:sz w:val="24"/>
        </w:rPr>
        <w:t xml:space="preserve"> </w:t>
      </w:r>
      <w:r>
        <w:rPr>
          <w:b/>
          <w:sz w:val="24"/>
        </w:rPr>
        <w:t>биологично</w:t>
      </w:r>
      <w:r>
        <w:rPr>
          <w:b/>
          <w:spacing w:val="19"/>
          <w:sz w:val="24"/>
        </w:rPr>
        <w:t xml:space="preserve"> </w:t>
      </w:r>
      <w:r>
        <w:rPr>
          <w:b/>
          <w:sz w:val="24"/>
        </w:rPr>
        <w:t>разнообразие:</w:t>
      </w:r>
      <w:r>
        <w:rPr>
          <w:b/>
          <w:spacing w:val="19"/>
          <w:sz w:val="24"/>
        </w:rPr>
        <w:t xml:space="preserve"> </w:t>
      </w:r>
      <w:r>
        <w:rPr>
          <w:b/>
          <w:sz w:val="24"/>
        </w:rPr>
        <w:t>21.11.2006</w:t>
      </w:r>
      <w:r>
        <w:rPr>
          <w:b/>
          <w:spacing w:val="20"/>
          <w:sz w:val="24"/>
        </w:rPr>
        <w:t xml:space="preserve"> </w:t>
      </w:r>
      <w:r>
        <w:rPr>
          <w:b/>
          <w:sz w:val="24"/>
        </w:rPr>
        <w:t>г.</w:t>
      </w:r>
      <w:r>
        <w:rPr>
          <w:b/>
          <w:spacing w:val="20"/>
          <w:sz w:val="24"/>
        </w:rPr>
        <w:t xml:space="preserve"> </w:t>
      </w:r>
      <w:r>
        <w:rPr>
          <w:sz w:val="24"/>
        </w:rPr>
        <w:t>Одобрена</w:t>
      </w:r>
      <w:r>
        <w:rPr>
          <w:spacing w:val="19"/>
          <w:sz w:val="24"/>
        </w:rPr>
        <w:t xml:space="preserve"> </w:t>
      </w:r>
      <w:r>
        <w:rPr>
          <w:sz w:val="24"/>
        </w:rPr>
        <w:t>е</w:t>
      </w:r>
      <w:r>
        <w:rPr>
          <w:spacing w:val="19"/>
          <w:sz w:val="24"/>
        </w:rPr>
        <w:t xml:space="preserve"> </w:t>
      </w:r>
      <w:r>
        <w:rPr>
          <w:sz w:val="24"/>
        </w:rPr>
        <w:t>с</w:t>
      </w:r>
      <w:r>
        <w:rPr>
          <w:spacing w:val="18"/>
          <w:sz w:val="24"/>
        </w:rPr>
        <w:t xml:space="preserve"> </w:t>
      </w:r>
      <w:r>
        <w:rPr>
          <w:sz w:val="24"/>
        </w:rPr>
        <w:t>Решение</w:t>
      </w:r>
      <w:r>
        <w:rPr>
          <w:spacing w:val="19"/>
          <w:sz w:val="24"/>
        </w:rPr>
        <w:t xml:space="preserve"> </w:t>
      </w:r>
      <w:r>
        <w:rPr>
          <w:sz w:val="24"/>
        </w:rPr>
        <w:t>на</w:t>
      </w:r>
      <w:r>
        <w:rPr>
          <w:spacing w:val="22"/>
          <w:sz w:val="24"/>
        </w:rPr>
        <w:t xml:space="preserve"> </w:t>
      </w:r>
      <w:r>
        <w:rPr>
          <w:sz w:val="24"/>
        </w:rPr>
        <w:t>Министерски</w:t>
      </w:r>
      <w:r>
        <w:rPr>
          <w:spacing w:val="21"/>
          <w:sz w:val="24"/>
        </w:rPr>
        <w:t xml:space="preserve"> </w:t>
      </w:r>
      <w:r>
        <w:rPr>
          <w:sz w:val="24"/>
        </w:rPr>
        <w:t>съвет:</w:t>
      </w:r>
    </w:p>
    <w:p w:rsidR="005352D3" w:rsidRDefault="005352D3" w:rsidP="007B0EA5">
      <w:pPr>
        <w:pStyle w:val="a3"/>
        <w:tabs>
          <w:tab w:val="left" w:pos="9781"/>
        </w:tabs>
        <w:spacing w:before="2"/>
        <w:ind w:left="118" w:right="111" w:firstLine="0"/>
      </w:pPr>
      <w:r>
        <w:t>№ 122 от 02 март 2007 г. публикувано в ДВ, брой 21 от 09.03.2007 г. Документацията за</w:t>
      </w:r>
      <w:r>
        <w:rPr>
          <w:spacing w:val="1"/>
        </w:rPr>
        <w:t xml:space="preserve"> </w:t>
      </w:r>
      <w:r>
        <w:t>зоната е внесена в Европейската Комисия: март 2007., одобрена с Решение от 12.12.2008г.</w:t>
      </w:r>
    </w:p>
    <w:p w:rsidR="005352D3" w:rsidRDefault="005352D3" w:rsidP="007B0EA5">
      <w:pPr>
        <w:tabs>
          <w:tab w:val="left" w:pos="9781"/>
        </w:tabs>
        <w:spacing w:before="120"/>
        <w:ind w:left="118" w:right="110" w:firstLine="708"/>
        <w:jc w:val="both"/>
        <w:rPr>
          <w:i/>
          <w:sz w:val="24"/>
        </w:rPr>
      </w:pPr>
      <w:r>
        <w:rPr>
          <w:sz w:val="24"/>
        </w:rPr>
        <w:t>С Решение № 802/2007 на МС, ДВ, бр. 14/2008 г. са направени допълнения и</w:t>
      </w:r>
      <w:r>
        <w:rPr>
          <w:spacing w:val="1"/>
          <w:sz w:val="24"/>
        </w:rPr>
        <w:t xml:space="preserve"> </w:t>
      </w:r>
      <w:r>
        <w:rPr>
          <w:sz w:val="24"/>
        </w:rPr>
        <w:t>изменения засягащи територията на защитената зона с включване на още 17 977.2 дка и 2</w:t>
      </w:r>
      <w:r>
        <w:rPr>
          <w:spacing w:val="-57"/>
          <w:sz w:val="24"/>
        </w:rPr>
        <w:t xml:space="preserve"> </w:t>
      </w:r>
      <w:r>
        <w:rPr>
          <w:sz w:val="24"/>
        </w:rPr>
        <w:t>нови местообитания – 1340 Континентални солени ливади и 1530 Панонски солени степи</w:t>
      </w:r>
      <w:r>
        <w:rPr>
          <w:spacing w:val="-57"/>
          <w:sz w:val="24"/>
        </w:rPr>
        <w:t xml:space="preserve"> </w:t>
      </w:r>
      <w:r>
        <w:rPr>
          <w:sz w:val="24"/>
        </w:rPr>
        <w:t>и солени блата.Новите граници на зоната с направените допълнения са публикувани в</w:t>
      </w:r>
      <w:r>
        <w:rPr>
          <w:spacing w:val="1"/>
          <w:sz w:val="24"/>
        </w:rPr>
        <w:t xml:space="preserve"> </w:t>
      </w:r>
      <w:r>
        <w:rPr>
          <w:sz w:val="24"/>
        </w:rPr>
        <w:t>ДВ,</w:t>
      </w:r>
      <w:r>
        <w:rPr>
          <w:spacing w:val="1"/>
          <w:sz w:val="24"/>
        </w:rPr>
        <w:t xml:space="preserve"> </w:t>
      </w:r>
      <w:r>
        <w:rPr>
          <w:sz w:val="24"/>
        </w:rPr>
        <w:t>бр.</w:t>
      </w:r>
      <w:r>
        <w:rPr>
          <w:spacing w:val="1"/>
          <w:sz w:val="24"/>
        </w:rPr>
        <w:t xml:space="preserve"> </w:t>
      </w:r>
      <w:r>
        <w:rPr>
          <w:sz w:val="24"/>
        </w:rPr>
        <w:t>96/2010</w:t>
      </w:r>
      <w:r>
        <w:rPr>
          <w:spacing w:val="1"/>
          <w:sz w:val="24"/>
        </w:rPr>
        <w:t xml:space="preserve"> </w:t>
      </w:r>
      <w:r>
        <w:rPr>
          <w:sz w:val="24"/>
        </w:rPr>
        <w:t>г.</w:t>
      </w:r>
      <w:r>
        <w:rPr>
          <w:spacing w:val="1"/>
          <w:sz w:val="24"/>
        </w:rPr>
        <w:t xml:space="preserve"> </w:t>
      </w:r>
      <w:r>
        <w:rPr>
          <w:sz w:val="24"/>
        </w:rPr>
        <w:t>Тези</w:t>
      </w:r>
      <w:r>
        <w:rPr>
          <w:spacing w:val="1"/>
          <w:sz w:val="24"/>
        </w:rPr>
        <w:t xml:space="preserve"> </w:t>
      </w:r>
      <w:r>
        <w:rPr>
          <w:sz w:val="24"/>
        </w:rPr>
        <w:t>граници</w:t>
      </w:r>
      <w:r>
        <w:rPr>
          <w:spacing w:val="1"/>
          <w:sz w:val="24"/>
        </w:rPr>
        <w:t xml:space="preserve"> </w:t>
      </w:r>
      <w:r>
        <w:rPr>
          <w:sz w:val="24"/>
        </w:rPr>
        <w:t>са одобрени</w:t>
      </w:r>
      <w:r>
        <w:rPr>
          <w:spacing w:val="1"/>
          <w:sz w:val="24"/>
        </w:rPr>
        <w:t xml:space="preserve"> </w:t>
      </w:r>
      <w:r>
        <w:rPr>
          <w:sz w:val="24"/>
        </w:rPr>
        <w:t>и</w:t>
      </w:r>
      <w:r>
        <w:rPr>
          <w:spacing w:val="1"/>
          <w:sz w:val="24"/>
        </w:rPr>
        <w:t xml:space="preserve"> </w:t>
      </w:r>
      <w:r>
        <w:rPr>
          <w:sz w:val="24"/>
        </w:rPr>
        <w:t>приети</w:t>
      </w:r>
      <w:r>
        <w:rPr>
          <w:spacing w:val="1"/>
          <w:sz w:val="24"/>
        </w:rPr>
        <w:t xml:space="preserve"> </w:t>
      </w:r>
      <w:r>
        <w:rPr>
          <w:sz w:val="24"/>
        </w:rPr>
        <w:t>с</w:t>
      </w:r>
      <w:r>
        <w:rPr>
          <w:spacing w:val="1"/>
          <w:sz w:val="24"/>
        </w:rPr>
        <w:t xml:space="preserve"> </w:t>
      </w:r>
      <w:r>
        <w:rPr>
          <w:i/>
          <w:sz w:val="24"/>
        </w:rPr>
        <w:t>Решение</w:t>
      </w:r>
      <w:r>
        <w:rPr>
          <w:i/>
          <w:spacing w:val="1"/>
          <w:sz w:val="24"/>
        </w:rPr>
        <w:t xml:space="preserve"> </w:t>
      </w:r>
      <w:r>
        <w:rPr>
          <w:i/>
          <w:sz w:val="24"/>
        </w:rPr>
        <w:t>на</w:t>
      </w:r>
      <w:r>
        <w:rPr>
          <w:i/>
          <w:spacing w:val="1"/>
          <w:sz w:val="24"/>
        </w:rPr>
        <w:t xml:space="preserve"> </w:t>
      </w:r>
      <w:r>
        <w:rPr>
          <w:i/>
          <w:sz w:val="24"/>
        </w:rPr>
        <w:t>Европейската</w:t>
      </w:r>
      <w:r>
        <w:rPr>
          <w:i/>
          <w:spacing w:val="-57"/>
          <w:sz w:val="24"/>
        </w:rPr>
        <w:t xml:space="preserve"> </w:t>
      </w:r>
      <w:r>
        <w:rPr>
          <w:i/>
          <w:sz w:val="24"/>
        </w:rPr>
        <w:t>комисия от 16 ноември 2012 година за приемане на шести актуализиран списък на</w:t>
      </w:r>
      <w:r>
        <w:rPr>
          <w:i/>
          <w:spacing w:val="1"/>
          <w:sz w:val="24"/>
        </w:rPr>
        <w:t xml:space="preserve"> </w:t>
      </w:r>
      <w:r>
        <w:rPr>
          <w:i/>
          <w:sz w:val="24"/>
        </w:rPr>
        <w:t>териториите</w:t>
      </w:r>
      <w:r>
        <w:rPr>
          <w:i/>
          <w:spacing w:val="1"/>
          <w:sz w:val="24"/>
        </w:rPr>
        <w:t xml:space="preserve"> </w:t>
      </w:r>
      <w:r>
        <w:rPr>
          <w:i/>
          <w:sz w:val="24"/>
        </w:rPr>
        <w:t>от</w:t>
      </w:r>
      <w:r>
        <w:rPr>
          <w:i/>
          <w:spacing w:val="1"/>
          <w:sz w:val="24"/>
        </w:rPr>
        <w:t xml:space="preserve"> </w:t>
      </w:r>
      <w:r>
        <w:rPr>
          <w:i/>
          <w:sz w:val="24"/>
        </w:rPr>
        <w:t>значение</w:t>
      </w:r>
      <w:r>
        <w:rPr>
          <w:i/>
          <w:spacing w:val="1"/>
          <w:sz w:val="24"/>
        </w:rPr>
        <w:t xml:space="preserve"> </w:t>
      </w:r>
      <w:r>
        <w:rPr>
          <w:i/>
          <w:sz w:val="24"/>
        </w:rPr>
        <w:t>за</w:t>
      </w:r>
      <w:r>
        <w:rPr>
          <w:i/>
          <w:spacing w:val="1"/>
          <w:sz w:val="24"/>
        </w:rPr>
        <w:t xml:space="preserve"> </w:t>
      </w:r>
      <w:r>
        <w:rPr>
          <w:i/>
          <w:sz w:val="24"/>
        </w:rPr>
        <w:t>Общността</w:t>
      </w:r>
      <w:r>
        <w:rPr>
          <w:i/>
          <w:spacing w:val="1"/>
          <w:sz w:val="24"/>
        </w:rPr>
        <w:t xml:space="preserve"> </w:t>
      </w:r>
      <w:r>
        <w:rPr>
          <w:i/>
          <w:sz w:val="24"/>
        </w:rPr>
        <w:t>в</w:t>
      </w:r>
      <w:r>
        <w:rPr>
          <w:i/>
          <w:spacing w:val="1"/>
          <w:sz w:val="24"/>
        </w:rPr>
        <w:t xml:space="preserve"> </w:t>
      </w:r>
      <w:r>
        <w:rPr>
          <w:i/>
          <w:sz w:val="24"/>
        </w:rPr>
        <w:t>Континенталния</w:t>
      </w:r>
      <w:r>
        <w:rPr>
          <w:i/>
          <w:spacing w:val="1"/>
          <w:sz w:val="24"/>
        </w:rPr>
        <w:t xml:space="preserve"> </w:t>
      </w:r>
      <w:r>
        <w:rPr>
          <w:i/>
          <w:sz w:val="24"/>
        </w:rPr>
        <w:t>биогеографски</w:t>
      </w:r>
      <w:r>
        <w:rPr>
          <w:i/>
          <w:spacing w:val="1"/>
          <w:sz w:val="24"/>
        </w:rPr>
        <w:t xml:space="preserve"> </w:t>
      </w:r>
      <w:r>
        <w:rPr>
          <w:i/>
          <w:sz w:val="24"/>
        </w:rPr>
        <w:t>район</w:t>
      </w:r>
      <w:r>
        <w:rPr>
          <w:i/>
          <w:spacing w:val="1"/>
          <w:sz w:val="24"/>
        </w:rPr>
        <w:t xml:space="preserve"> </w:t>
      </w:r>
      <w:r>
        <w:rPr>
          <w:i/>
          <w:sz w:val="24"/>
        </w:rPr>
        <w:t>(нотифицирано</w:t>
      </w:r>
      <w:r>
        <w:rPr>
          <w:i/>
          <w:spacing w:val="-1"/>
          <w:sz w:val="24"/>
        </w:rPr>
        <w:t xml:space="preserve"> </w:t>
      </w:r>
      <w:r>
        <w:rPr>
          <w:i/>
          <w:sz w:val="24"/>
        </w:rPr>
        <w:t>под номер C(2012)</w:t>
      </w:r>
      <w:r>
        <w:rPr>
          <w:i/>
          <w:spacing w:val="-1"/>
          <w:sz w:val="24"/>
        </w:rPr>
        <w:t xml:space="preserve"> </w:t>
      </w:r>
      <w:r>
        <w:rPr>
          <w:i/>
          <w:sz w:val="24"/>
        </w:rPr>
        <w:t>8135).</w:t>
      </w:r>
    </w:p>
    <w:p w:rsidR="005352D3" w:rsidRDefault="005352D3" w:rsidP="007B0EA5">
      <w:pPr>
        <w:pStyle w:val="3"/>
        <w:tabs>
          <w:tab w:val="left" w:pos="9781"/>
        </w:tabs>
        <w:ind w:left="826"/>
      </w:pPr>
      <w:r>
        <w:t>Местоположение</w:t>
      </w:r>
      <w:r>
        <w:rPr>
          <w:spacing w:val="-4"/>
        </w:rPr>
        <w:t xml:space="preserve"> </w:t>
      </w:r>
      <w:r>
        <w:t>на</w:t>
      </w:r>
      <w:r>
        <w:rPr>
          <w:spacing w:val="-2"/>
        </w:rPr>
        <w:t xml:space="preserve"> </w:t>
      </w:r>
      <w:r>
        <w:t>защитената</w:t>
      </w:r>
      <w:r>
        <w:rPr>
          <w:spacing w:val="-2"/>
        </w:rPr>
        <w:t xml:space="preserve"> </w:t>
      </w:r>
      <w:r>
        <w:t>зона</w:t>
      </w:r>
      <w:r>
        <w:rPr>
          <w:spacing w:val="-2"/>
        </w:rPr>
        <w:t xml:space="preserve"> </w:t>
      </w:r>
      <w:r>
        <w:t>„Река</w:t>
      </w:r>
      <w:r>
        <w:rPr>
          <w:spacing w:val="-2"/>
        </w:rPr>
        <w:t xml:space="preserve"> </w:t>
      </w:r>
      <w:r>
        <w:t>Мочурица”</w:t>
      </w:r>
      <w:r>
        <w:rPr>
          <w:spacing w:val="-3"/>
        </w:rPr>
        <w:t xml:space="preserve"> </w:t>
      </w:r>
      <w:r>
        <w:t>BG0000196</w:t>
      </w:r>
    </w:p>
    <w:p w:rsidR="005352D3" w:rsidRDefault="005352D3" w:rsidP="007B0EA5">
      <w:pPr>
        <w:pStyle w:val="a3"/>
        <w:tabs>
          <w:tab w:val="left" w:pos="9781"/>
        </w:tabs>
        <w:spacing w:before="115"/>
        <w:ind w:left="118" w:right="111"/>
      </w:pPr>
      <w:r>
        <w:t>Защитена зона „Река Мочурица” BG0000196 по Директива 92/43ЕЕС за опазване</w:t>
      </w:r>
      <w:r>
        <w:rPr>
          <w:spacing w:val="1"/>
        </w:rPr>
        <w:t xml:space="preserve"> </w:t>
      </w:r>
      <w:r>
        <w:t>на</w:t>
      </w:r>
      <w:r>
        <w:rPr>
          <w:spacing w:val="1"/>
        </w:rPr>
        <w:t xml:space="preserve"> </w:t>
      </w:r>
      <w:r>
        <w:t>природните</w:t>
      </w:r>
      <w:r>
        <w:rPr>
          <w:spacing w:val="1"/>
        </w:rPr>
        <w:t xml:space="preserve"> </w:t>
      </w:r>
      <w:r>
        <w:t>местообитания</w:t>
      </w:r>
      <w:r>
        <w:rPr>
          <w:spacing w:val="1"/>
        </w:rPr>
        <w:t xml:space="preserve"> </w:t>
      </w:r>
      <w:r>
        <w:t>и</w:t>
      </w:r>
      <w:r>
        <w:rPr>
          <w:spacing w:val="1"/>
        </w:rPr>
        <w:t xml:space="preserve"> </w:t>
      </w:r>
      <w:r>
        <w:t>дивата</w:t>
      </w:r>
      <w:r>
        <w:rPr>
          <w:spacing w:val="1"/>
        </w:rPr>
        <w:t xml:space="preserve"> </w:t>
      </w:r>
      <w:r>
        <w:t>флора</w:t>
      </w:r>
      <w:r>
        <w:rPr>
          <w:spacing w:val="1"/>
        </w:rPr>
        <w:t xml:space="preserve"> </w:t>
      </w:r>
      <w:r>
        <w:t>и</w:t>
      </w:r>
      <w:r>
        <w:rPr>
          <w:spacing w:val="1"/>
        </w:rPr>
        <w:t xml:space="preserve"> </w:t>
      </w:r>
      <w:r>
        <w:t>фауна</w:t>
      </w:r>
      <w:r>
        <w:rPr>
          <w:spacing w:val="1"/>
        </w:rPr>
        <w:t xml:space="preserve"> </w:t>
      </w:r>
      <w:r>
        <w:t>обхваща</w:t>
      </w:r>
      <w:r>
        <w:rPr>
          <w:spacing w:val="1"/>
        </w:rPr>
        <w:t xml:space="preserve"> </w:t>
      </w:r>
      <w:r>
        <w:t>долината</w:t>
      </w:r>
      <w:r>
        <w:rPr>
          <w:spacing w:val="1"/>
        </w:rPr>
        <w:t xml:space="preserve"> </w:t>
      </w:r>
      <w:r>
        <w:t>покрай</w:t>
      </w:r>
      <w:r>
        <w:rPr>
          <w:spacing w:val="1"/>
        </w:rPr>
        <w:t xml:space="preserve"> </w:t>
      </w:r>
      <w:r>
        <w:t>течението на едноименната река, нейни притоци и хълмистата област на изток между с.</w:t>
      </w:r>
      <w:r>
        <w:rPr>
          <w:spacing w:val="1"/>
        </w:rPr>
        <w:t xml:space="preserve"> </w:t>
      </w:r>
      <w:r>
        <w:t>Крумово</w:t>
      </w:r>
      <w:r>
        <w:rPr>
          <w:spacing w:val="1"/>
        </w:rPr>
        <w:t xml:space="preserve"> </w:t>
      </w:r>
      <w:r>
        <w:t>градище</w:t>
      </w:r>
      <w:r>
        <w:rPr>
          <w:spacing w:val="1"/>
        </w:rPr>
        <w:t xml:space="preserve"> </w:t>
      </w:r>
      <w:r>
        <w:t>и</w:t>
      </w:r>
      <w:r>
        <w:rPr>
          <w:spacing w:val="1"/>
        </w:rPr>
        <w:t xml:space="preserve"> </w:t>
      </w:r>
      <w:r>
        <w:t>Карнобат.</w:t>
      </w:r>
      <w:r>
        <w:rPr>
          <w:spacing w:val="1"/>
        </w:rPr>
        <w:t xml:space="preserve"> </w:t>
      </w:r>
      <w:r>
        <w:t>Площта</w:t>
      </w:r>
      <w:r>
        <w:rPr>
          <w:spacing w:val="1"/>
        </w:rPr>
        <w:t xml:space="preserve"> </w:t>
      </w:r>
      <w:r>
        <w:t>на</w:t>
      </w:r>
      <w:r>
        <w:rPr>
          <w:spacing w:val="1"/>
        </w:rPr>
        <w:t xml:space="preserve"> </w:t>
      </w:r>
      <w:r>
        <w:t>защитената</w:t>
      </w:r>
      <w:r>
        <w:rPr>
          <w:spacing w:val="1"/>
        </w:rPr>
        <w:t xml:space="preserve"> </w:t>
      </w:r>
      <w:r>
        <w:t>зона</w:t>
      </w:r>
      <w:r>
        <w:rPr>
          <w:spacing w:val="1"/>
        </w:rPr>
        <w:t xml:space="preserve"> </w:t>
      </w:r>
      <w:r>
        <w:t>е</w:t>
      </w:r>
      <w:r>
        <w:rPr>
          <w:spacing w:val="1"/>
        </w:rPr>
        <w:t xml:space="preserve"> </w:t>
      </w:r>
      <w:r>
        <w:t>87</w:t>
      </w:r>
      <w:r>
        <w:rPr>
          <w:spacing w:val="1"/>
        </w:rPr>
        <w:t xml:space="preserve"> </w:t>
      </w:r>
      <w:r>
        <w:t>028.30</w:t>
      </w:r>
      <w:r>
        <w:rPr>
          <w:spacing w:val="1"/>
        </w:rPr>
        <w:t xml:space="preserve"> </w:t>
      </w:r>
      <w:r>
        <w:t>дка,</w:t>
      </w:r>
      <w:r>
        <w:rPr>
          <w:spacing w:val="1"/>
        </w:rPr>
        <w:t xml:space="preserve"> </w:t>
      </w:r>
      <w:r>
        <w:t>и</w:t>
      </w:r>
      <w:r>
        <w:rPr>
          <w:spacing w:val="1"/>
        </w:rPr>
        <w:t xml:space="preserve"> </w:t>
      </w:r>
      <w:r>
        <w:t>тя</w:t>
      </w:r>
      <w:r>
        <w:rPr>
          <w:spacing w:val="1"/>
        </w:rPr>
        <w:t xml:space="preserve"> </w:t>
      </w:r>
      <w:r>
        <w:t>е</w:t>
      </w:r>
      <w:r>
        <w:rPr>
          <w:spacing w:val="1"/>
        </w:rPr>
        <w:t xml:space="preserve"> </w:t>
      </w:r>
      <w:r>
        <w:t>разположена на E 26 0 38' 32” – географска дължина и на N 42 0 38' 24” – географска</w:t>
      </w:r>
      <w:r>
        <w:rPr>
          <w:spacing w:val="1"/>
        </w:rPr>
        <w:t xml:space="preserve"> </w:t>
      </w:r>
      <w:r>
        <w:t>ширина.</w:t>
      </w:r>
    </w:p>
    <w:p w:rsidR="005352D3" w:rsidRDefault="005352D3" w:rsidP="007B0EA5">
      <w:pPr>
        <w:tabs>
          <w:tab w:val="left" w:pos="9781"/>
        </w:tabs>
      </w:pPr>
    </w:p>
    <w:p w:rsidR="00845F6E" w:rsidRDefault="00845F6E" w:rsidP="00845F6E">
      <w:pPr>
        <w:pStyle w:val="a3"/>
        <w:tabs>
          <w:tab w:val="left" w:pos="9781"/>
        </w:tabs>
        <w:spacing w:before="88"/>
        <w:ind w:left="318"/>
      </w:pPr>
      <w:r>
        <w:t>Зоната</w:t>
      </w:r>
      <w:r>
        <w:rPr>
          <w:spacing w:val="46"/>
        </w:rPr>
        <w:t xml:space="preserve"> </w:t>
      </w:r>
      <w:r>
        <w:t>попада</w:t>
      </w:r>
      <w:r>
        <w:rPr>
          <w:spacing w:val="46"/>
        </w:rPr>
        <w:t xml:space="preserve"> </w:t>
      </w:r>
      <w:r>
        <w:t>в</w:t>
      </w:r>
      <w:r>
        <w:rPr>
          <w:spacing w:val="44"/>
        </w:rPr>
        <w:t xml:space="preserve"> </w:t>
      </w:r>
      <w:r>
        <w:t>няколко</w:t>
      </w:r>
      <w:r>
        <w:rPr>
          <w:spacing w:val="46"/>
        </w:rPr>
        <w:t xml:space="preserve"> </w:t>
      </w:r>
      <w:r>
        <w:t>административни</w:t>
      </w:r>
      <w:r>
        <w:rPr>
          <w:spacing w:val="45"/>
        </w:rPr>
        <w:t xml:space="preserve"> </w:t>
      </w:r>
      <w:r>
        <w:t>района,</w:t>
      </w:r>
      <w:r>
        <w:rPr>
          <w:spacing w:val="44"/>
        </w:rPr>
        <w:t xml:space="preserve"> </w:t>
      </w:r>
      <w:r>
        <w:t>посочени</w:t>
      </w:r>
      <w:r>
        <w:rPr>
          <w:spacing w:val="48"/>
        </w:rPr>
        <w:t xml:space="preserve"> </w:t>
      </w:r>
      <w:r>
        <w:t>в</w:t>
      </w:r>
      <w:r>
        <w:rPr>
          <w:spacing w:val="44"/>
        </w:rPr>
        <w:t xml:space="preserve"> </w:t>
      </w:r>
      <w:r>
        <w:t>следващата</w:t>
      </w:r>
      <w:r>
        <w:rPr>
          <w:spacing w:val="-57"/>
        </w:rPr>
        <w:t xml:space="preserve"> </w:t>
      </w:r>
      <w:r>
        <w:t>таблица.</w:t>
      </w:r>
    </w:p>
    <w:p w:rsidR="00845F6E" w:rsidRDefault="00845F6E" w:rsidP="00845F6E">
      <w:pPr>
        <w:pStyle w:val="4"/>
        <w:tabs>
          <w:tab w:val="left" w:pos="9781"/>
        </w:tabs>
        <w:ind w:left="321" w:right="336"/>
        <w:jc w:val="center"/>
      </w:pPr>
      <w:r>
        <w:t>Таблица</w:t>
      </w:r>
      <w:r>
        <w:rPr>
          <w:spacing w:val="-1"/>
        </w:rPr>
        <w:t xml:space="preserve"> </w:t>
      </w:r>
      <w:r>
        <w:t>ІІ.2.5.5.1:</w:t>
      </w:r>
    </w:p>
    <w:p w:rsidR="00845F6E" w:rsidRDefault="00845F6E" w:rsidP="00845F6E">
      <w:pPr>
        <w:pStyle w:val="a3"/>
        <w:tabs>
          <w:tab w:val="left" w:pos="9781"/>
        </w:tabs>
        <w:spacing w:before="8"/>
        <w:ind w:firstLine="0"/>
        <w:jc w:val="left"/>
        <w:rPr>
          <w:b/>
          <w:i/>
          <w:sz w:val="10"/>
        </w:rPr>
      </w:pPr>
    </w:p>
    <w:tbl>
      <w:tblPr>
        <w:tblStyle w:val="TableNormal"/>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1"/>
        <w:gridCol w:w="5409"/>
        <w:gridCol w:w="1843"/>
      </w:tblGrid>
      <w:tr w:rsidR="00845F6E" w:rsidTr="00E66CC0">
        <w:trPr>
          <w:trHeight w:val="277"/>
        </w:trPr>
        <w:tc>
          <w:tcPr>
            <w:tcW w:w="1531" w:type="dxa"/>
            <w:shd w:val="clear" w:color="auto" w:fill="8DB3E2"/>
          </w:tcPr>
          <w:p w:rsidR="00845F6E" w:rsidRDefault="00845F6E" w:rsidP="00E66CC0">
            <w:pPr>
              <w:pStyle w:val="TableParagraph"/>
              <w:tabs>
                <w:tab w:val="left" w:pos="9781"/>
              </w:tabs>
              <w:spacing w:before="22"/>
              <w:ind w:left="95"/>
              <w:rPr>
                <w:b/>
                <w:i/>
                <w:sz w:val="20"/>
              </w:rPr>
            </w:pPr>
            <w:r>
              <w:rPr>
                <w:b/>
                <w:i/>
                <w:sz w:val="20"/>
              </w:rPr>
              <w:t>КОД</w:t>
            </w:r>
            <w:r>
              <w:rPr>
                <w:b/>
                <w:i/>
                <w:spacing w:val="-1"/>
                <w:sz w:val="20"/>
              </w:rPr>
              <w:t xml:space="preserve"> </w:t>
            </w:r>
            <w:r>
              <w:rPr>
                <w:b/>
                <w:i/>
                <w:sz w:val="20"/>
              </w:rPr>
              <w:t>ПО</w:t>
            </w:r>
            <w:r>
              <w:rPr>
                <w:b/>
                <w:i/>
                <w:spacing w:val="-1"/>
                <w:sz w:val="20"/>
              </w:rPr>
              <w:t xml:space="preserve"> </w:t>
            </w:r>
            <w:r>
              <w:rPr>
                <w:b/>
                <w:i/>
                <w:sz w:val="20"/>
              </w:rPr>
              <w:t>NUTS</w:t>
            </w:r>
          </w:p>
        </w:tc>
        <w:tc>
          <w:tcPr>
            <w:tcW w:w="5409" w:type="dxa"/>
            <w:shd w:val="clear" w:color="auto" w:fill="8DB3E2"/>
          </w:tcPr>
          <w:p w:rsidR="00845F6E" w:rsidRDefault="00845F6E" w:rsidP="00E66CC0">
            <w:pPr>
              <w:pStyle w:val="TableParagraph"/>
              <w:tabs>
                <w:tab w:val="left" w:pos="9781"/>
              </w:tabs>
              <w:spacing w:before="22"/>
              <w:ind w:left="640" w:right="640"/>
              <w:jc w:val="center"/>
              <w:rPr>
                <w:b/>
                <w:i/>
                <w:sz w:val="20"/>
              </w:rPr>
            </w:pPr>
            <w:r>
              <w:rPr>
                <w:b/>
                <w:i/>
                <w:sz w:val="20"/>
              </w:rPr>
              <w:t>ИМЕ</w:t>
            </w:r>
            <w:r>
              <w:rPr>
                <w:b/>
                <w:i/>
                <w:spacing w:val="-3"/>
                <w:sz w:val="20"/>
              </w:rPr>
              <w:t xml:space="preserve"> </w:t>
            </w:r>
            <w:r>
              <w:rPr>
                <w:b/>
                <w:i/>
                <w:sz w:val="20"/>
              </w:rPr>
              <w:t>НА</w:t>
            </w:r>
            <w:r>
              <w:rPr>
                <w:b/>
                <w:i/>
                <w:spacing w:val="-2"/>
                <w:sz w:val="20"/>
              </w:rPr>
              <w:t xml:space="preserve"> </w:t>
            </w:r>
            <w:r>
              <w:rPr>
                <w:b/>
                <w:i/>
                <w:sz w:val="20"/>
              </w:rPr>
              <w:t>РАЙОН</w:t>
            </w:r>
            <w:r>
              <w:rPr>
                <w:b/>
                <w:i/>
                <w:spacing w:val="-1"/>
                <w:sz w:val="20"/>
              </w:rPr>
              <w:t xml:space="preserve"> </w:t>
            </w:r>
            <w:r>
              <w:rPr>
                <w:b/>
                <w:i/>
                <w:sz w:val="20"/>
              </w:rPr>
              <w:t>ЗА</w:t>
            </w:r>
            <w:r>
              <w:rPr>
                <w:b/>
                <w:i/>
                <w:spacing w:val="-2"/>
                <w:sz w:val="20"/>
              </w:rPr>
              <w:t xml:space="preserve"> </w:t>
            </w:r>
            <w:r>
              <w:rPr>
                <w:b/>
                <w:i/>
                <w:sz w:val="20"/>
              </w:rPr>
              <w:t>ПЛАНИРАНЕ/</w:t>
            </w:r>
            <w:r>
              <w:rPr>
                <w:b/>
                <w:i/>
                <w:spacing w:val="-2"/>
                <w:sz w:val="20"/>
              </w:rPr>
              <w:t xml:space="preserve"> </w:t>
            </w:r>
            <w:r>
              <w:rPr>
                <w:b/>
                <w:i/>
                <w:sz w:val="20"/>
              </w:rPr>
              <w:t>ОБЛАСТ</w:t>
            </w:r>
          </w:p>
        </w:tc>
        <w:tc>
          <w:tcPr>
            <w:tcW w:w="1843" w:type="dxa"/>
            <w:shd w:val="clear" w:color="auto" w:fill="8DB3E2"/>
          </w:tcPr>
          <w:p w:rsidR="00845F6E" w:rsidRDefault="00845F6E" w:rsidP="00E66CC0">
            <w:pPr>
              <w:pStyle w:val="TableParagraph"/>
              <w:tabs>
                <w:tab w:val="left" w:pos="9781"/>
              </w:tabs>
              <w:spacing w:before="22"/>
              <w:ind w:left="133" w:right="123"/>
              <w:jc w:val="center"/>
              <w:rPr>
                <w:b/>
                <w:i/>
                <w:sz w:val="20"/>
              </w:rPr>
            </w:pPr>
            <w:r>
              <w:rPr>
                <w:b/>
                <w:i/>
                <w:sz w:val="20"/>
              </w:rPr>
              <w:t>%</w:t>
            </w:r>
            <w:r>
              <w:rPr>
                <w:b/>
                <w:i/>
                <w:spacing w:val="1"/>
                <w:sz w:val="20"/>
              </w:rPr>
              <w:t xml:space="preserve"> </w:t>
            </w:r>
            <w:r>
              <w:rPr>
                <w:b/>
                <w:i/>
                <w:sz w:val="20"/>
              </w:rPr>
              <w:t>ПОКРИТИЕ</w:t>
            </w:r>
          </w:p>
        </w:tc>
      </w:tr>
      <w:tr w:rsidR="00845F6E" w:rsidTr="00E66CC0">
        <w:trPr>
          <w:trHeight w:val="277"/>
        </w:trPr>
        <w:tc>
          <w:tcPr>
            <w:tcW w:w="1531" w:type="dxa"/>
          </w:tcPr>
          <w:p w:rsidR="00845F6E" w:rsidRDefault="00845F6E" w:rsidP="00E66CC0">
            <w:pPr>
              <w:pStyle w:val="TableParagraph"/>
              <w:tabs>
                <w:tab w:val="left" w:pos="9781"/>
              </w:tabs>
              <w:spacing w:before="41" w:line="217" w:lineRule="exact"/>
              <w:ind w:left="9"/>
              <w:rPr>
                <w:sz w:val="20"/>
              </w:rPr>
            </w:pPr>
            <w:r>
              <w:rPr>
                <w:sz w:val="20"/>
              </w:rPr>
              <w:t>BG34</w:t>
            </w:r>
          </w:p>
        </w:tc>
        <w:tc>
          <w:tcPr>
            <w:tcW w:w="5409" w:type="dxa"/>
          </w:tcPr>
          <w:p w:rsidR="00845F6E" w:rsidRDefault="00845F6E" w:rsidP="00E66CC0">
            <w:pPr>
              <w:pStyle w:val="TableParagraph"/>
              <w:tabs>
                <w:tab w:val="left" w:pos="9781"/>
              </w:tabs>
              <w:spacing w:before="41" w:line="217" w:lineRule="exact"/>
              <w:ind w:left="7"/>
              <w:rPr>
                <w:sz w:val="20"/>
              </w:rPr>
            </w:pPr>
            <w:r>
              <w:rPr>
                <w:sz w:val="20"/>
              </w:rPr>
              <w:t>Югоизточен</w:t>
            </w:r>
          </w:p>
        </w:tc>
        <w:tc>
          <w:tcPr>
            <w:tcW w:w="1843" w:type="dxa"/>
          </w:tcPr>
          <w:p w:rsidR="00845F6E" w:rsidRDefault="00845F6E" w:rsidP="00E66CC0">
            <w:pPr>
              <w:pStyle w:val="TableParagraph"/>
              <w:tabs>
                <w:tab w:val="left" w:pos="9781"/>
              </w:tabs>
              <w:spacing w:line="223" w:lineRule="exact"/>
              <w:ind w:left="10"/>
              <w:jc w:val="center"/>
              <w:rPr>
                <w:sz w:val="20"/>
              </w:rPr>
            </w:pPr>
            <w:r>
              <w:rPr>
                <w:w w:val="99"/>
                <w:sz w:val="20"/>
              </w:rPr>
              <w:t>0</w:t>
            </w:r>
          </w:p>
        </w:tc>
      </w:tr>
      <w:tr w:rsidR="00845F6E" w:rsidTr="00E66CC0">
        <w:trPr>
          <w:trHeight w:val="277"/>
        </w:trPr>
        <w:tc>
          <w:tcPr>
            <w:tcW w:w="1531" w:type="dxa"/>
          </w:tcPr>
          <w:p w:rsidR="00845F6E" w:rsidRDefault="00845F6E" w:rsidP="00E66CC0">
            <w:pPr>
              <w:pStyle w:val="TableParagraph"/>
              <w:tabs>
                <w:tab w:val="left" w:pos="9781"/>
              </w:tabs>
              <w:spacing w:line="223" w:lineRule="exact"/>
              <w:ind w:left="9"/>
              <w:rPr>
                <w:sz w:val="20"/>
              </w:rPr>
            </w:pPr>
            <w:r>
              <w:rPr>
                <w:sz w:val="20"/>
              </w:rPr>
              <w:t>BG342</w:t>
            </w:r>
          </w:p>
        </w:tc>
        <w:tc>
          <w:tcPr>
            <w:tcW w:w="5409" w:type="dxa"/>
          </w:tcPr>
          <w:p w:rsidR="00845F6E" w:rsidRDefault="00845F6E" w:rsidP="00E66CC0">
            <w:pPr>
              <w:pStyle w:val="TableParagraph"/>
              <w:tabs>
                <w:tab w:val="left" w:pos="9781"/>
              </w:tabs>
              <w:spacing w:line="223" w:lineRule="exact"/>
              <w:ind w:left="7"/>
              <w:rPr>
                <w:sz w:val="20"/>
              </w:rPr>
            </w:pPr>
            <w:r>
              <w:rPr>
                <w:sz w:val="20"/>
              </w:rPr>
              <w:t>Сливен</w:t>
            </w:r>
          </w:p>
        </w:tc>
        <w:tc>
          <w:tcPr>
            <w:tcW w:w="1843" w:type="dxa"/>
          </w:tcPr>
          <w:p w:rsidR="00845F6E" w:rsidRDefault="00845F6E" w:rsidP="00E66CC0">
            <w:pPr>
              <w:pStyle w:val="TableParagraph"/>
              <w:tabs>
                <w:tab w:val="left" w:pos="9781"/>
              </w:tabs>
              <w:spacing w:line="223" w:lineRule="exact"/>
              <w:ind w:left="133" w:right="122"/>
              <w:jc w:val="center"/>
              <w:rPr>
                <w:sz w:val="20"/>
              </w:rPr>
            </w:pPr>
            <w:r>
              <w:rPr>
                <w:sz w:val="20"/>
              </w:rPr>
              <w:t>23</w:t>
            </w:r>
          </w:p>
        </w:tc>
      </w:tr>
      <w:tr w:rsidR="00845F6E" w:rsidTr="00E66CC0">
        <w:trPr>
          <w:trHeight w:val="273"/>
        </w:trPr>
        <w:tc>
          <w:tcPr>
            <w:tcW w:w="1531" w:type="dxa"/>
          </w:tcPr>
          <w:p w:rsidR="00845F6E" w:rsidRDefault="00845F6E" w:rsidP="00E66CC0">
            <w:pPr>
              <w:pStyle w:val="TableParagraph"/>
              <w:tabs>
                <w:tab w:val="left" w:pos="9781"/>
              </w:tabs>
              <w:spacing w:before="36" w:line="217" w:lineRule="exact"/>
              <w:ind w:left="9"/>
              <w:rPr>
                <w:sz w:val="20"/>
              </w:rPr>
            </w:pPr>
            <w:r>
              <w:rPr>
                <w:sz w:val="20"/>
              </w:rPr>
              <w:t>BG34</w:t>
            </w:r>
          </w:p>
        </w:tc>
        <w:tc>
          <w:tcPr>
            <w:tcW w:w="5409" w:type="dxa"/>
          </w:tcPr>
          <w:p w:rsidR="00845F6E" w:rsidRDefault="00845F6E" w:rsidP="00E66CC0">
            <w:pPr>
              <w:pStyle w:val="TableParagraph"/>
              <w:tabs>
                <w:tab w:val="left" w:pos="9781"/>
              </w:tabs>
              <w:spacing w:before="36" w:line="217" w:lineRule="exact"/>
              <w:ind w:left="7"/>
              <w:rPr>
                <w:sz w:val="20"/>
              </w:rPr>
            </w:pPr>
            <w:r>
              <w:rPr>
                <w:sz w:val="20"/>
              </w:rPr>
              <w:t>Югоизточен</w:t>
            </w:r>
          </w:p>
        </w:tc>
        <w:tc>
          <w:tcPr>
            <w:tcW w:w="1843" w:type="dxa"/>
          </w:tcPr>
          <w:p w:rsidR="00845F6E" w:rsidRDefault="00845F6E" w:rsidP="00E66CC0">
            <w:pPr>
              <w:pStyle w:val="TableParagraph"/>
              <w:tabs>
                <w:tab w:val="left" w:pos="9781"/>
              </w:tabs>
              <w:spacing w:line="223" w:lineRule="exact"/>
              <w:ind w:left="10"/>
              <w:jc w:val="center"/>
              <w:rPr>
                <w:sz w:val="20"/>
              </w:rPr>
            </w:pPr>
            <w:r>
              <w:rPr>
                <w:w w:val="99"/>
                <w:sz w:val="20"/>
              </w:rPr>
              <w:t>0</w:t>
            </w:r>
          </w:p>
        </w:tc>
      </w:tr>
      <w:tr w:rsidR="00845F6E" w:rsidTr="00E66CC0">
        <w:trPr>
          <w:trHeight w:val="277"/>
        </w:trPr>
        <w:tc>
          <w:tcPr>
            <w:tcW w:w="1531" w:type="dxa"/>
          </w:tcPr>
          <w:p w:rsidR="00845F6E" w:rsidRDefault="00845F6E" w:rsidP="00E66CC0">
            <w:pPr>
              <w:pStyle w:val="TableParagraph"/>
              <w:tabs>
                <w:tab w:val="left" w:pos="9781"/>
              </w:tabs>
              <w:spacing w:line="223" w:lineRule="exact"/>
              <w:ind w:left="9"/>
              <w:rPr>
                <w:sz w:val="20"/>
              </w:rPr>
            </w:pPr>
            <w:r>
              <w:rPr>
                <w:sz w:val="20"/>
              </w:rPr>
              <w:t>BG343</w:t>
            </w:r>
          </w:p>
        </w:tc>
        <w:tc>
          <w:tcPr>
            <w:tcW w:w="5409" w:type="dxa"/>
          </w:tcPr>
          <w:p w:rsidR="00845F6E" w:rsidRDefault="00845F6E" w:rsidP="00E66CC0">
            <w:pPr>
              <w:pStyle w:val="TableParagraph"/>
              <w:tabs>
                <w:tab w:val="left" w:pos="9781"/>
              </w:tabs>
              <w:spacing w:line="223" w:lineRule="exact"/>
              <w:ind w:left="7"/>
              <w:rPr>
                <w:sz w:val="20"/>
              </w:rPr>
            </w:pPr>
            <w:r>
              <w:rPr>
                <w:sz w:val="20"/>
              </w:rPr>
              <w:t>Ямбол</w:t>
            </w:r>
          </w:p>
        </w:tc>
        <w:tc>
          <w:tcPr>
            <w:tcW w:w="1843" w:type="dxa"/>
          </w:tcPr>
          <w:p w:rsidR="00845F6E" w:rsidRDefault="00845F6E" w:rsidP="00E66CC0">
            <w:pPr>
              <w:pStyle w:val="TableParagraph"/>
              <w:tabs>
                <w:tab w:val="left" w:pos="9781"/>
              </w:tabs>
              <w:spacing w:line="223" w:lineRule="exact"/>
              <w:ind w:left="133" w:right="122"/>
              <w:jc w:val="center"/>
              <w:rPr>
                <w:sz w:val="20"/>
              </w:rPr>
            </w:pPr>
            <w:r>
              <w:rPr>
                <w:sz w:val="20"/>
              </w:rPr>
              <w:t>30</w:t>
            </w:r>
          </w:p>
        </w:tc>
      </w:tr>
      <w:tr w:rsidR="00845F6E" w:rsidTr="00E66CC0">
        <w:trPr>
          <w:trHeight w:val="273"/>
        </w:trPr>
        <w:tc>
          <w:tcPr>
            <w:tcW w:w="1531" w:type="dxa"/>
          </w:tcPr>
          <w:p w:rsidR="00845F6E" w:rsidRDefault="00845F6E" w:rsidP="00E66CC0">
            <w:pPr>
              <w:pStyle w:val="TableParagraph"/>
              <w:tabs>
                <w:tab w:val="left" w:pos="9781"/>
              </w:tabs>
              <w:spacing w:before="36" w:line="217" w:lineRule="exact"/>
              <w:ind w:left="9"/>
              <w:rPr>
                <w:sz w:val="20"/>
              </w:rPr>
            </w:pPr>
            <w:r>
              <w:rPr>
                <w:sz w:val="20"/>
              </w:rPr>
              <w:t>BG34</w:t>
            </w:r>
          </w:p>
        </w:tc>
        <w:tc>
          <w:tcPr>
            <w:tcW w:w="5409" w:type="dxa"/>
          </w:tcPr>
          <w:p w:rsidR="00845F6E" w:rsidRDefault="00845F6E" w:rsidP="00E66CC0">
            <w:pPr>
              <w:pStyle w:val="TableParagraph"/>
              <w:tabs>
                <w:tab w:val="left" w:pos="9781"/>
              </w:tabs>
              <w:spacing w:before="36" w:line="217" w:lineRule="exact"/>
              <w:ind w:left="7"/>
              <w:rPr>
                <w:sz w:val="20"/>
              </w:rPr>
            </w:pPr>
            <w:r>
              <w:rPr>
                <w:sz w:val="20"/>
              </w:rPr>
              <w:t>Югоизточен</w:t>
            </w:r>
          </w:p>
        </w:tc>
        <w:tc>
          <w:tcPr>
            <w:tcW w:w="1843" w:type="dxa"/>
          </w:tcPr>
          <w:p w:rsidR="00845F6E" w:rsidRDefault="00845F6E" w:rsidP="00E66CC0">
            <w:pPr>
              <w:pStyle w:val="TableParagraph"/>
              <w:tabs>
                <w:tab w:val="left" w:pos="9781"/>
              </w:tabs>
              <w:spacing w:line="223" w:lineRule="exact"/>
              <w:ind w:left="10"/>
              <w:jc w:val="center"/>
              <w:rPr>
                <w:sz w:val="20"/>
              </w:rPr>
            </w:pPr>
            <w:r>
              <w:rPr>
                <w:w w:val="99"/>
                <w:sz w:val="20"/>
              </w:rPr>
              <w:t>0</w:t>
            </w:r>
          </w:p>
        </w:tc>
      </w:tr>
      <w:tr w:rsidR="00845F6E" w:rsidTr="00E66CC0">
        <w:trPr>
          <w:trHeight w:val="277"/>
        </w:trPr>
        <w:tc>
          <w:tcPr>
            <w:tcW w:w="1531" w:type="dxa"/>
          </w:tcPr>
          <w:p w:rsidR="00845F6E" w:rsidRDefault="00845F6E" w:rsidP="00E66CC0">
            <w:pPr>
              <w:pStyle w:val="TableParagraph"/>
              <w:tabs>
                <w:tab w:val="left" w:pos="9781"/>
              </w:tabs>
              <w:spacing w:before="41" w:line="217" w:lineRule="exact"/>
              <w:ind w:left="9"/>
              <w:rPr>
                <w:sz w:val="20"/>
              </w:rPr>
            </w:pPr>
            <w:r>
              <w:rPr>
                <w:sz w:val="20"/>
              </w:rPr>
              <w:t>BG341</w:t>
            </w:r>
          </w:p>
        </w:tc>
        <w:tc>
          <w:tcPr>
            <w:tcW w:w="5409" w:type="dxa"/>
          </w:tcPr>
          <w:p w:rsidR="00845F6E" w:rsidRDefault="00845F6E" w:rsidP="00E66CC0">
            <w:pPr>
              <w:pStyle w:val="TableParagraph"/>
              <w:tabs>
                <w:tab w:val="left" w:pos="9781"/>
              </w:tabs>
              <w:spacing w:before="41" w:line="217" w:lineRule="exact"/>
              <w:ind w:left="7"/>
              <w:rPr>
                <w:sz w:val="20"/>
              </w:rPr>
            </w:pPr>
            <w:r>
              <w:rPr>
                <w:sz w:val="20"/>
              </w:rPr>
              <w:t>Бургас</w:t>
            </w:r>
          </w:p>
        </w:tc>
        <w:tc>
          <w:tcPr>
            <w:tcW w:w="1843" w:type="dxa"/>
          </w:tcPr>
          <w:p w:rsidR="00845F6E" w:rsidRDefault="00845F6E" w:rsidP="00E66CC0">
            <w:pPr>
              <w:pStyle w:val="TableParagraph"/>
              <w:tabs>
                <w:tab w:val="left" w:pos="9781"/>
              </w:tabs>
              <w:spacing w:before="41" w:line="217" w:lineRule="exact"/>
              <w:ind w:left="133" w:right="122"/>
              <w:jc w:val="center"/>
              <w:rPr>
                <w:sz w:val="20"/>
              </w:rPr>
            </w:pPr>
            <w:r>
              <w:rPr>
                <w:sz w:val="20"/>
              </w:rPr>
              <w:t>47</w:t>
            </w:r>
          </w:p>
        </w:tc>
      </w:tr>
      <w:tr w:rsidR="00845F6E" w:rsidTr="00E66CC0">
        <w:trPr>
          <w:trHeight w:val="277"/>
        </w:trPr>
        <w:tc>
          <w:tcPr>
            <w:tcW w:w="6940" w:type="dxa"/>
            <w:gridSpan w:val="2"/>
          </w:tcPr>
          <w:p w:rsidR="00845F6E" w:rsidRDefault="00845F6E" w:rsidP="00E66CC0">
            <w:pPr>
              <w:pStyle w:val="TableParagraph"/>
              <w:tabs>
                <w:tab w:val="left" w:pos="9781"/>
              </w:tabs>
              <w:spacing w:before="17"/>
              <w:ind w:left="9"/>
              <w:rPr>
                <w:sz w:val="20"/>
              </w:rPr>
            </w:pPr>
            <w:r>
              <w:rPr>
                <w:sz w:val="20"/>
              </w:rPr>
              <w:t>ОБЩО:</w:t>
            </w:r>
          </w:p>
        </w:tc>
        <w:tc>
          <w:tcPr>
            <w:tcW w:w="1843" w:type="dxa"/>
          </w:tcPr>
          <w:p w:rsidR="00845F6E" w:rsidRDefault="00845F6E" w:rsidP="00E66CC0">
            <w:pPr>
              <w:pStyle w:val="TableParagraph"/>
              <w:tabs>
                <w:tab w:val="left" w:pos="9781"/>
              </w:tabs>
              <w:spacing w:before="17"/>
              <w:ind w:left="133" w:right="122"/>
              <w:jc w:val="center"/>
              <w:rPr>
                <w:sz w:val="20"/>
              </w:rPr>
            </w:pPr>
            <w:r>
              <w:rPr>
                <w:sz w:val="20"/>
              </w:rPr>
              <w:t>100</w:t>
            </w:r>
          </w:p>
        </w:tc>
      </w:tr>
    </w:tbl>
    <w:p w:rsidR="00845F6E" w:rsidRDefault="00845F6E" w:rsidP="007B0EA5">
      <w:pPr>
        <w:tabs>
          <w:tab w:val="left" w:pos="9781"/>
        </w:tabs>
        <w:sectPr w:rsidR="00845F6E">
          <w:headerReference w:type="default" r:id="rId78"/>
          <w:footerReference w:type="default" r:id="rId79"/>
          <w:pgSz w:w="11910" w:h="16840"/>
          <w:pgMar w:top="1100" w:right="1160" w:bottom="800" w:left="1300" w:header="710" w:footer="602" w:gutter="0"/>
          <w:cols w:space="708"/>
        </w:sectPr>
      </w:pPr>
    </w:p>
    <w:p w:rsidR="005352D3" w:rsidRDefault="005352D3" w:rsidP="007B0EA5">
      <w:pPr>
        <w:tabs>
          <w:tab w:val="left" w:pos="9781"/>
        </w:tabs>
        <w:spacing w:before="75"/>
        <w:ind w:left="2988" w:right="3344"/>
        <w:jc w:val="center"/>
        <w:rPr>
          <w:i/>
        </w:rPr>
      </w:pPr>
      <w:r>
        <w:rPr>
          <w:noProof/>
          <w:lang w:eastAsia="bg-BG"/>
        </w:rPr>
        <w:lastRenderedPageBreak/>
        <mc:AlternateContent>
          <mc:Choice Requires="wps">
            <w:drawing>
              <wp:anchor distT="0" distB="0" distL="0" distR="0" simplePos="0" relativeHeight="251665408" behindDoc="1" locked="0" layoutInCell="1" allowOverlap="1">
                <wp:simplePos x="0" y="0"/>
                <wp:positionH relativeFrom="page">
                  <wp:posOffset>882650</wp:posOffset>
                </wp:positionH>
                <wp:positionV relativeFrom="paragraph">
                  <wp:posOffset>249555</wp:posOffset>
                </wp:positionV>
                <wp:extent cx="9018905" cy="6350"/>
                <wp:effectExtent l="0" t="0" r="0" b="0"/>
                <wp:wrapTopAndBottom/>
                <wp:docPr id="98" name="Правоъгълник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8905" cy="63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F28644" id="Правоъгълник 98" o:spid="_x0000_s1026" style="position:absolute;margin-left:69.5pt;margin-top:19.65pt;width:710.15pt;height:.5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" fillcolor="#4f81bd" stroked="f">
                <w10:wrap type="topAndBottom" anchorx="page"/>
              </v:rect>
            </w:pict>
          </mc:Fallback>
        </mc:AlternateContent>
      </w:r>
      <w:r>
        <w:rPr>
          <w:noProof/>
          <w:lang w:eastAsia="bg-BG"/>
        </w:rPr>
        <w:drawing>
          <wp:anchor distT="0" distB="0" distL="0" distR="0" simplePos="0" relativeHeight="251644928" behindDoc="0" locked="0" layoutInCell="1" allowOverlap="1" wp14:anchorId="1EA300EF" wp14:editId="6E67813A">
            <wp:simplePos x="0" y="0"/>
            <wp:positionH relativeFrom="page">
              <wp:posOffset>900430</wp:posOffset>
            </wp:positionH>
            <wp:positionV relativeFrom="paragraph">
              <wp:posOffset>502660</wp:posOffset>
            </wp:positionV>
            <wp:extent cx="9185614" cy="4933569"/>
            <wp:effectExtent l="0" t="0" r="0" b="0"/>
            <wp:wrapTopAndBottom/>
            <wp:docPr id="16" name="image41.jpeg" descr="C:\Users\Public\Documents\OPOS Obshtina KARNOBAT\ZZ Reka Mochurica  Obshtina Karnob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1.jpeg"/>
                    <pic:cNvPicPr/>
                  </pic:nvPicPr>
                  <pic:blipFill>
                    <a:blip r:embed="rId80" cstate="print"/>
                    <a:stretch>
                      <a:fillRect/>
                    </a:stretch>
                  </pic:blipFill>
                  <pic:spPr>
                    <a:xfrm>
                      <a:off x="0" y="0"/>
                      <a:ext cx="9185614" cy="4933569"/>
                    </a:xfrm>
                    <a:prstGeom prst="rect">
                      <a:avLst/>
                    </a:prstGeom>
                  </pic:spPr>
                </pic:pic>
              </a:graphicData>
            </a:graphic>
          </wp:anchor>
        </w:drawing>
      </w:r>
      <w:r>
        <w:rPr>
          <w:i/>
        </w:rPr>
        <w:t>Програма</w:t>
      </w:r>
      <w:r>
        <w:rPr>
          <w:i/>
          <w:spacing w:val="-4"/>
        </w:rPr>
        <w:t xml:space="preserve"> </w:t>
      </w:r>
      <w:r>
        <w:rPr>
          <w:i/>
        </w:rPr>
        <w:t>за опазване на</w:t>
      </w:r>
      <w:r>
        <w:rPr>
          <w:i/>
          <w:spacing w:val="-4"/>
        </w:rPr>
        <w:t xml:space="preserve"> </w:t>
      </w:r>
      <w:r>
        <w:rPr>
          <w:i/>
        </w:rPr>
        <w:t>околната</w:t>
      </w:r>
      <w:r>
        <w:rPr>
          <w:i/>
          <w:spacing w:val="-3"/>
        </w:rPr>
        <w:t xml:space="preserve"> </w:t>
      </w:r>
      <w:r>
        <w:rPr>
          <w:i/>
        </w:rPr>
        <w:t>среда на Община</w:t>
      </w:r>
      <w:r>
        <w:rPr>
          <w:i/>
          <w:spacing w:val="-1"/>
        </w:rPr>
        <w:t xml:space="preserve"> </w:t>
      </w:r>
      <w:r>
        <w:rPr>
          <w:i/>
        </w:rPr>
        <w:t>Карнобат</w:t>
      </w:r>
      <w:r>
        <w:rPr>
          <w:i/>
          <w:spacing w:val="-1"/>
        </w:rPr>
        <w:t xml:space="preserve"> </w:t>
      </w:r>
      <w:r w:rsidR="009346F0">
        <w:rPr>
          <w:i/>
        </w:rPr>
        <w:t>2021</w:t>
      </w:r>
      <w:r>
        <w:rPr>
          <w:i/>
          <w:spacing w:val="-3"/>
        </w:rPr>
        <w:t xml:space="preserve"> </w:t>
      </w:r>
      <w:r>
        <w:rPr>
          <w:i/>
        </w:rPr>
        <w:t>–</w:t>
      </w:r>
      <w:r>
        <w:rPr>
          <w:i/>
          <w:spacing w:val="-1"/>
        </w:rPr>
        <w:t xml:space="preserve"> </w:t>
      </w:r>
      <w:r w:rsidR="009346F0">
        <w:rPr>
          <w:i/>
        </w:rPr>
        <w:t>2028</w:t>
      </w:r>
      <w:r>
        <w:rPr>
          <w:i/>
          <w:spacing w:val="-5"/>
        </w:rPr>
        <w:t xml:space="preserve"> </w:t>
      </w:r>
      <w:r>
        <w:rPr>
          <w:i/>
        </w:rPr>
        <w:t>г.</w:t>
      </w:r>
    </w:p>
    <w:p w:rsidR="005352D3" w:rsidRDefault="005352D3" w:rsidP="007B0EA5">
      <w:pPr>
        <w:pStyle w:val="a3"/>
        <w:tabs>
          <w:tab w:val="left" w:pos="9781"/>
        </w:tabs>
        <w:spacing w:before="10"/>
        <w:ind w:firstLine="0"/>
        <w:jc w:val="left"/>
        <w:rPr>
          <w:i/>
          <w:sz w:val="27"/>
        </w:rPr>
      </w:pPr>
    </w:p>
    <w:p w:rsidR="005352D3" w:rsidRDefault="005352D3" w:rsidP="007B0EA5">
      <w:pPr>
        <w:pStyle w:val="4"/>
        <w:tabs>
          <w:tab w:val="left" w:pos="9781"/>
        </w:tabs>
        <w:spacing w:before="120"/>
        <w:ind w:left="2993" w:right="3344"/>
        <w:jc w:val="center"/>
      </w:pPr>
      <w:r>
        <w:t>Карта</w:t>
      </w:r>
      <w:r>
        <w:rPr>
          <w:spacing w:val="-8"/>
        </w:rPr>
        <w:t xml:space="preserve"> </w:t>
      </w:r>
      <w:r>
        <w:t>на</w:t>
      </w:r>
      <w:r>
        <w:rPr>
          <w:spacing w:val="-4"/>
        </w:rPr>
        <w:t xml:space="preserve"> </w:t>
      </w:r>
      <w:r>
        <w:t>защитена</w:t>
      </w:r>
      <w:r>
        <w:rPr>
          <w:spacing w:val="-8"/>
        </w:rPr>
        <w:t xml:space="preserve"> </w:t>
      </w:r>
      <w:r>
        <w:t>зона</w:t>
      </w:r>
      <w:r>
        <w:rPr>
          <w:spacing w:val="-7"/>
        </w:rPr>
        <w:t xml:space="preserve"> </w:t>
      </w:r>
      <w:r>
        <w:t>BG0000196</w:t>
      </w:r>
      <w:r>
        <w:rPr>
          <w:spacing w:val="-5"/>
        </w:rPr>
        <w:t xml:space="preserve"> </w:t>
      </w:r>
      <w:r>
        <w:t>„Река</w:t>
      </w:r>
      <w:r>
        <w:rPr>
          <w:spacing w:val="-5"/>
        </w:rPr>
        <w:t xml:space="preserve"> </w:t>
      </w:r>
      <w:r>
        <w:t>Мочурица“</w:t>
      </w:r>
    </w:p>
    <w:p w:rsidR="005352D3" w:rsidRDefault="005352D3" w:rsidP="007B0EA5">
      <w:pPr>
        <w:tabs>
          <w:tab w:val="left" w:pos="9781"/>
        </w:tabs>
        <w:jc w:val="center"/>
        <w:sectPr w:rsidR="005352D3">
          <w:headerReference w:type="default" r:id="rId81"/>
          <w:footerReference w:type="default" r:id="rId82"/>
          <w:pgSz w:w="16840" w:h="11910" w:orient="landscape"/>
          <w:pgMar w:top="620" w:right="780" w:bottom="800" w:left="1280" w:header="0" w:footer="602" w:gutter="0"/>
          <w:cols w:space="708"/>
        </w:sectPr>
      </w:pPr>
    </w:p>
    <w:p w:rsidR="00845F6E" w:rsidRDefault="005352D3" w:rsidP="00845F6E">
      <w:pPr>
        <w:pStyle w:val="a3"/>
        <w:tabs>
          <w:tab w:val="left" w:pos="9781"/>
        </w:tabs>
        <w:spacing w:before="112"/>
        <w:ind w:left="318" w:right="328" w:firstLine="768"/>
      </w:pPr>
      <w:r>
        <w:lastRenderedPageBreak/>
        <w:t>На север в границите на защитената зона са включени териториите между реките</w:t>
      </w:r>
      <w:r>
        <w:rPr>
          <w:spacing w:val="1"/>
        </w:rPr>
        <w:t xml:space="preserve"> </w:t>
      </w:r>
      <w:r>
        <w:t>Мочурица и Мараш. При град Карнобат посоката се променя на югозапад и достига</w:t>
      </w:r>
      <w:r>
        <w:rPr>
          <w:spacing w:val="1"/>
        </w:rPr>
        <w:t xml:space="preserve"> </w:t>
      </w:r>
      <w:r>
        <w:t>землищата на с. Веселиново и Ямбол. По дължината на речното корито има изградени</w:t>
      </w:r>
      <w:r>
        <w:rPr>
          <w:spacing w:val="1"/>
        </w:rPr>
        <w:t xml:space="preserve"> </w:t>
      </w:r>
      <w:r>
        <w:t>диги, бреговете са обрасли с храстова растителност. На отделни места по поречието на</w:t>
      </w:r>
      <w:r>
        <w:rPr>
          <w:spacing w:val="1"/>
        </w:rPr>
        <w:t xml:space="preserve"> </w:t>
      </w:r>
      <w:r>
        <w:t>реката</w:t>
      </w:r>
      <w:r>
        <w:rPr>
          <w:spacing w:val="1"/>
        </w:rPr>
        <w:t xml:space="preserve"> </w:t>
      </w:r>
      <w:r>
        <w:t>има</w:t>
      </w:r>
      <w:r>
        <w:rPr>
          <w:spacing w:val="1"/>
        </w:rPr>
        <w:t xml:space="preserve"> </w:t>
      </w:r>
      <w:r>
        <w:t>обраствания</w:t>
      </w:r>
      <w:r>
        <w:rPr>
          <w:spacing w:val="1"/>
        </w:rPr>
        <w:t xml:space="preserve"> </w:t>
      </w:r>
      <w:r>
        <w:t>с</w:t>
      </w:r>
      <w:r>
        <w:rPr>
          <w:spacing w:val="1"/>
        </w:rPr>
        <w:t xml:space="preserve"> </w:t>
      </w:r>
      <w:r>
        <w:rPr>
          <w:i/>
        </w:rPr>
        <w:t>Phragmites</w:t>
      </w:r>
      <w:r>
        <w:rPr>
          <w:i/>
          <w:spacing w:val="1"/>
        </w:rPr>
        <w:t xml:space="preserve"> </w:t>
      </w:r>
      <w:r>
        <w:rPr>
          <w:i/>
        </w:rPr>
        <w:t>communis</w:t>
      </w:r>
      <w:r>
        <w:rPr>
          <w:i/>
          <w:spacing w:val="1"/>
        </w:rPr>
        <w:t xml:space="preserve"> </w:t>
      </w:r>
      <w:r>
        <w:t>и</w:t>
      </w:r>
      <w:r>
        <w:rPr>
          <w:spacing w:val="1"/>
        </w:rPr>
        <w:t xml:space="preserve"> </w:t>
      </w:r>
      <w:r>
        <w:rPr>
          <w:i/>
        </w:rPr>
        <w:t>Salix</w:t>
      </w:r>
      <w:r>
        <w:rPr>
          <w:i/>
          <w:spacing w:val="1"/>
        </w:rPr>
        <w:t xml:space="preserve"> </w:t>
      </w:r>
      <w:r>
        <w:rPr>
          <w:i/>
        </w:rPr>
        <w:t>alba</w:t>
      </w:r>
      <w:r>
        <w:t>.</w:t>
      </w:r>
      <w:r>
        <w:rPr>
          <w:spacing w:val="1"/>
        </w:rPr>
        <w:t xml:space="preserve"> </w:t>
      </w:r>
      <w:r>
        <w:t>Реката</w:t>
      </w:r>
      <w:r>
        <w:rPr>
          <w:spacing w:val="1"/>
        </w:rPr>
        <w:t xml:space="preserve"> </w:t>
      </w:r>
      <w:r>
        <w:t>е</w:t>
      </w:r>
      <w:r>
        <w:rPr>
          <w:spacing w:val="1"/>
        </w:rPr>
        <w:t xml:space="preserve"> </w:t>
      </w:r>
      <w:r>
        <w:t>подходяща</w:t>
      </w:r>
      <w:r>
        <w:rPr>
          <w:spacing w:val="1"/>
        </w:rPr>
        <w:t xml:space="preserve"> </w:t>
      </w:r>
      <w:r>
        <w:t>за</w:t>
      </w:r>
      <w:r>
        <w:rPr>
          <w:spacing w:val="1"/>
        </w:rPr>
        <w:t xml:space="preserve"> </w:t>
      </w:r>
      <w:r>
        <w:t>възстановяване, като важен биокоридор.</w:t>
      </w:r>
      <w:r w:rsidR="00845F6E">
        <w:t xml:space="preserve"> </w:t>
      </w:r>
      <w:r>
        <w:t>В тези си граници защитената зона попада в</w:t>
      </w:r>
      <w:r>
        <w:rPr>
          <w:spacing w:val="1"/>
        </w:rPr>
        <w:t xml:space="preserve"> </w:t>
      </w:r>
      <w:r>
        <w:t>Континенталния</w:t>
      </w:r>
      <w:r>
        <w:rPr>
          <w:spacing w:val="-1"/>
        </w:rPr>
        <w:t xml:space="preserve"> </w:t>
      </w:r>
      <w:r>
        <w:t xml:space="preserve">биогеографски район. </w:t>
      </w:r>
    </w:p>
    <w:p w:rsidR="005352D3" w:rsidRPr="00845F6E" w:rsidRDefault="005352D3" w:rsidP="00845F6E">
      <w:pPr>
        <w:pStyle w:val="a3"/>
        <w:tabs>
          <w:tab w:val="left" w:pos="9781"/>
        </w:tabs>
        <w:spacing w:before="112"/>
        <w:ind w:left="318" w:right="328" w:firstLine="768"/>
      </w:pPr>
      <w:r>
        <w:rPr>
          <w:b/>
        </w:rPr>
        <w:t>Уязвимост</w:t>
      </w:r>
    </w:p>
    <w:p w:rsidR="005352D3" w:rsidRDefault="005352D3" w:rsidP="007B0EA5">
      <w:pPr>
        <w:pStyle w:val="a3"/>
        <w:tabs>
          <w:tab w:val="left" w:pos="9781"/>
        </w:tabs>
        <w:ind w:left="318" w:right="329"/>
      </w:pPr>
      <w:r>
        <w:t>Изсичане</w:t>
      </w:r>
      <w:r>
        <w:rPr>
          <w:spacing w:val="1"/>
        </w:rPr>
        <w:t xml:space="preserve"> </w:t>
      </w:r>
      <w:r>
        <w:t>на</w:t>
      </w:r>
      <w:r>
        <w:rPr>
          <w:spacing w:val="1"/>
        </w:rPr>
        <w:t xml:space="preserve"> </w:t>
      </w:r>
      <w:r>
        <w:t>крайречна</w:t>
      </w:r>
      <w:r>
        <w:rPr>
          <w:spacing w:val="1"/>
        </w:rPr>
        <w:t xml:space="preserve"> </w:t>
      </w:r>
      <w:r>
        <w:t>растителност,</w:t>
      </w:r>
      <w:r>
        <w:rPr>
          <w:spacing w:val="1"/>
        </w:rPr>
        <w:t xml:space="preserve"> </w:t>
      </w:r>
      <w:r>
        <w:t>висока</w:t>
      </w:r>
      <w:r>
        <w:rPr>
          <w:spacing w:val="1"/>
        </w:rPr>
        <w:t xml:space="preserve"> </w:t>
      </w:r>
      <w:r>
        <w:t>степен</w:t>
      </w:r>
      <w:r>
        <w:rPr>
          <w:spacing w:val="1"/>
        </w:rPr>
        <w:t xml:space="preserve"> </w:t>
      </w:r>
      <w:r>
        <w:t>на</w:t>
      </w:r>
      <w:r>
        <w:rPr>
          <w:spacing w:val="1"/>
        </w:rPr>
        <w:t xml:space="preserve"> </w:t>
      </w:r>
      <w:r>
        <w:t>уязвимост.</w:t>
      </w:r>
      <w:r>
        <w:rPr>
          <w:spacing w:val="1"/>
        </w:rPr>
        <w:t xml:space="preserve"> </w:t>
      </w:r>
      <w:r>
        <w:t>Негативно</w:t>
      </w:r>
      <w:r>
        <w:rPr>
          <w:spacing w:val="1"/>
        </w:rPr>
        <w:t xml:space="preserve"> </w:t>
      </w:r>
      <w:r>
        <w:t>влияние</w:t>
      </w:r>
      <w:r>
        <w:rPr>
          <w:spacing w:val="-1"/>
        </w:rPr>
        <w:t xml:space="preserve"> </w:t>
      </w:r>
      <w:r>
        <w:t>върху</w:t>
      </w:r>
      <w:r>
        <w:rPr>
          <w:spacing w:val="-8"/>
        </w:rPr>
        <w:t xml:space="preserve"> </w:t>
      </w:r>
      <w:r>
        <w:t>местообитанията</w:t>
      </w:r>
      <w:r>
        <w:rPr>
          <w:spacing w:val="-1"/>
        </w:rPr>
        <w:t xml:space="preserve"> </w:t>
      </w:r>
      <w:r>
        <w:t>и</w:t>
      </w:r>
      <w:r>
        <w:rPr>
          <w:spacing w:val="-2"/>
        </w:rPr>
        <w:t xml:space="preserve"> </w:t>
      </w:r>
      <w:r>
        <w:t>хидро морфологията</w:t>
      </w:r>
      <w:r>
        <w:rPr>
          <w:spacing w:val="-1"/>
        </w:rPr>
        <w:t xml:space="preserve"> </w:t>
      </w:r>
      <w:r>
        <w:t>на</w:t>
      </w:r>
      <w:r>
        <w:rPr>
          <w:spacing w:val="-1"/>
        </w:rPr>
        <w:t xml:space="preserve"> </w:t>
      </w:r>
      <w:r>
        <w:t>реката.</w:t>
      </w:r>
    </w:p>
    <w:p w:rsidR="005352D3" w:rsidRDefault="005352D3" w:rsidP="007B0EA5">
      <w:pPr>
        <w:pStyle w:val="a3"/>
        <w:tabs>
          <w:tab w:val="left" w:pos="9781"/>
        </w:tabs>
        <w:ind w:left="318" w:right="331"/>
      </w:pPr>
      <w:r>
        <w:t>Изграждането</w:t>
      </w:r>
      <w:r>
        <w:rPr>
          <w:spacing w:val="1"/>
        </w:rPr>
        <w:t xml:space="preserve"> </w:t>
      </w:r>
      <w:r>
        <w:t>на</w:t>
      </w:r>
      <w:r>
        <w:rPr>
          <w:spacing w:val="1"/>
        </w:rPr>
        <w:t xml:space="preserve"> </w:t>
      </w:r>
      <w:r>
        <w:t>ветроенергиен</w:t>
      </w:r>
      <w:r>
        <w:rPr>
          <w:spacing w:val="1"/>
        </w:rPr>
        <w:t xml:space="preserve"> </w:t>
      </w:r>
      <w:r>
        <w:t>парк</w:t>
      </w:r>
      <w:r>
        <w:rPr>
          <w:spacing w:val="1"/>
        </w:rPr>
        <w:t xml:space="preserve"> </w:t>
      </w:r>
      <w:r>
        <w:t>не</w:t>
      </w:r>
      <w:r>
        <w:rPr>
          <w:spacing w:val="1"/>
        </w:rPr>
        <w:t xml:space="preserve"> </w:t>
      </w:r>
      <w:r>
        <w:t>засяга</w:t>
      </w:r>
      <w:r>
        <w:rPr>
          <w:spacing w:val="1"/>
        </w:rPr>
        <w:t xml:space="preserve"> </w:t>
      </w:r>
      <w:r>
        <w:t>крайречната</w:t>
      </w:r>
      <w:r>
        <w:rPr>
          <w:spacing w:val="1"/>
        </w:rPr>
        <w:t xml:space="preserve"> </w:t>
      </w:r>
      <w:r>
        <w:t>растителност,</w:t>
      </w:r>
      <w:r>
        <w:rPr>
          <w:spacing w:val="1"/>
        </w:rPr>
        <w:t xml:space="preserve"> </w:t>
      </w:r>
      <w:r>
        <w:t>местообитания</w:t>
      </w:r>
      <w:r>
        <w:rPr>
          <w:spacing w:val="1"/>
        </w:rPr>
        <w:t xml:space="preserve"> </w:t>
      </w:r>
      <w:r>
        <w:t>и</w:t>
      </w:r>
      <w:r>
        <w:rPr>
          <w:spacing w:val="1"/>
        </w:rPr>
        <w:t xml:space="preserve"> </w:t>
      </w:r>
      <w:r>
        <w:t>хидроморфологията</w:t>
      </w:r>
      <w:r>
        <w:rPr>
          <w:spacing w:val="1"/>
        </w:rPr>
        <w:t xml:space="preserve"> </w:t>
      </w:r>
      <w:r>
        <w:t>на</w:t>
      </w:r>
      <w:r>
        <w:rPr>
          <w:spacing w:val="1"/>
        </w:rPr>
        <w:t xml:space="preserve"> </w:t>
      </w:r>
      <w:r>
        <w:t>реката.</w:t>
      </w:r>
      <w:r>
        <w:rPr>
          <w:spacing w:val="1"/>
        </w:rPr>
        <w:t xml:space="preserve"> </w:t>
      </w:r>
      <w:r>
        <w:t>Ветроенергийните</w:t>
      </w:r>
      <w:r>
        <w:rPr>
          <w:spacing w:val="1"/>
        </w:rPr>
        <w:t xml:space="preserve"> </w:t>
      </w:r>
      <w:r>
        <w:t>съоръжения</w:t>
      </w:r>
      <w:r>
        <w:rPr>
          <w:spacing w:val="1"/>
        </w:rPr>
        <w:t xml:space="preserve"> </w:t>
      </w:r>
      <w:r>
        <w:t>са</w:t>
      </w:r>
      <w:r>
        <w:rPr>
          <w:spacing w:val="1"/>
        </w:rPr>
        <w:t xml:space="preserve"> </w:t>
      </w:r>
      <w:r>
        <w:t>отдалечени от коритото</w:t>
      </w:r>
      <w:r>
        <w:rPr>
          <w:spacing w:val="-3"/>
        </w:rPr>
        <w:t xml:space="preserve"> </w:t>
      </w:r>
      <w:r>
        <w:t>на</w:t>
      </w:r>
      <w:r>
        <w:rPr>
          <w:spacing w:val="-1"/>
        </w:rPr>
        <w:t xml:space="preserve"> </w:t>
      </w:r>
      <w:r>
        <w:t>реката.</w:t>
      </w:r>
    </w:p>
    <w:p w:rsidR="005352D3" w:rsidRDefault="005352D3" w:rsidP="007B0EA5">
      <w:pPr>
        <w:pStyle w:val="3"/>
        <w:tabs>
          <w:tab w:val="left" w:pos="9781"/>
        </w:tabs>
        <w:ind w:left="318" w:right="330" w:firstLine="708"/>
      </w:pPr>
      <w:r>
        <w:t>Предмета</w:t>
      </w:r>
      <w:r>
        <w:rPr>
          <w:spacing w:val="1"/>
        </w:rPr>
        <w:t xml:space="preserve"> </w:t>
      </w:r>
      <w:r>
        <w:t>и</w:t>
      </w:r>
      <w:r>
        <w:rPr>
          <w:spacing w:val="1"/>
        </w:rPr>
        <w:t xml:space="preserve"> </w:t>
      </w:r>
      <w:r>
        <w:t>целите</w:t>
      </w:r>
      <w:r>
        <w:rPr>
          <w:spacing w:val="1"/>
        </w:rPr>
        <w:t xml:space="preserve"> </w:t>
      </w:r>
      <w:r>
        <w:t>на</w:t>
      </w:r>
      <w:r>
        <w:rPr>
          <w:spacing w:val="1"/>
        </w:rPr>
        <w:t xml:space="preserve"> </w:t>
      </w:r>
      <w:r>
        <w:t>опазване</w:t>
      </w:r>
      <w:r>
        <w:rPr>
          <w:spacing w:val="1"/>
        </w:rPr>
        <w:t xml:space="preserve"> </w:t>
      </w:r>
      <w:r>
        <w:t>на</w:t>
      </w:r>
      <w:r>
        <w:rPr>
          <w:spacing w:val="1"/>
        </w:rPr>
        <w:t xml:space="preserve"> </w:t>
      </w:r>
      <w:r>
        <w:t>защитена</w:t>
      </w:r>
      <w:r>
        <w:rPr>
          <w:spacing w:val="1"/>
        </w:rPr>
        <w:t xml:space="preserve"> </w:t>
      </w:r>
      <w:r>
        <w:t>зона</w:t>
      </w:r>
      <w:r>
        <w:rPr>
          <w:spacing w:val="1"/>
        </w:rPr>
        <w:t xml:space="preserve"> </w:t>
      </w:r>
      <w:r>
        <w:t>„Река</w:t>
      </w:r>
      <w:r>
        <w:rPr>
          <w:spacing w:val="1"/>
        </w:rPr>
        <w:t xml:space="preserve"> </w:t>
      </w:r>
      <w:r>
        <w:t>Мочурица”</w:t>
      </w:r>
      <w:r>
        <w:rPr>
          <w:spacing w:val="1"/>
        </w:rPr>
        <w:t xml:space="preserve"> </w:t>
      </w:r>
      <w:r>
        <w:t>BG0000196</w:t>
      </w:r>
      <w:r>
        <w:rPr>
          <w:spacing w:val="-1"/>
        </w:rPr>
        <w:t xml:space="preserve"> </w:t>
      </w:r>
      <w:r>
        <w:t>съгласно</w:t>
      </w:r>
      <w:r>
        <w:rPr>
          <w:spacing w:val="-1"/>
        </w:rPr>
        <w:t xml:space="preserve"> </w:t>
      </w:r>
      <w:r>
        <w:t>чл. 8,</w:t>
      </w:r>
      <w:r>
        <w:rPr>
          <w:spacing w:val="-1"/>
        </w:rPr>
        <w:t xml:space="preserve"> </w:t>
      </w:r>
      <w:r>
        <w:t>ал. 1,</w:t>
      </w:r>
      <w:r>
        <w:rPr>
          <w:spacing w:val="-1"/>
        </w:rPr>
        <w:t xml:space="preserve"> </w:t>
      </w:r>
      <w:r>
        <w:t>т.2 на</w:t>
      </w:r>
      <w:r>
        <w:rPr>
          <w:spacing w:val="-1"/>
        </w:rPr>
        <w:t xml:space="preserve"> </w:t>
      </w:r>
      <w:r>
        <w:t>ЗБР</w:t>
      </w:r>
      <w:r>
        <w:rPr>
          <w:spacing w:val="-3"/>
        </w:rPr>
        <w:t xml:space="preserve"> </w:t>
      </w:r>
      <w:r>
        <w:t>са</w:t>
      </w:r>
      <w:r>
        <w:rPr>
          <w:spacing w:val="-1"/>
        </w:rPr>
        <w:t xml:space="preserve"> </w:t>
      </w:r>
      <w:r>
        <w:t>следните:</w:t>
      </w:r>
    </w:p>
    <w:p w:rsidR="005352D3" w:rsidRDefault="005352D3" w:rsidP="007B0EA5">
      <w:pPr>
        <w:pStyle w:val="a7"/>
        <w:numPr>
          <w:ilvl w:val="1"/>
          <w:numId w:val="9"/>
        </w:numPr>
        <w:tabs>
          <w:tab w:val="left" w:pos="1039"/>
          <w:tab w:val="left" w:pos="9781"/>
        </w:tabs>
        <w:spacing w:before="119" w:line="237" w:lineRule="auto"/>
        <w:ind w:right="329"/>
        <w:rPr>
          <w:sz w:val="24"/>
        </w:rPr>
      </w:pPr>
      <w:r>
        <w:rPr>
          <w:sz w:val="24"/>
        </w:rPr>
        <w:t>Запазване</w:t>
      </w:r>
      <w:r>
        <w:rPr>
          <w:spacing w:val="13"/>
          <w:sz w:val="24"/>
        </w:rPr>
        <w:t xml:space="preserve"> </w:t>
      </w:r>
      <w:r>
        <w:rPr>
          <w:sz w:val="24"/>
        </w:rPr>
        <w:t>на</w:t>
      </w:r>
      <w:r>
        <w:rPr>
          <w:spacing w:val="12"/>
          <w:sz w:val="24"/>
        </w:rPr>
        <w:t xml:space="preserve"> </w:t>
      </w:r>
      <w:r>
        <w:rPr>
          <w:sz w:val="24"/>
        </w:rPr>
        <w:t>площта</w:t>
      </w:r>
      <w:r>
        <w:rPr>
          <w:spacing w:val="14"/>
          <w:sz w:val="24"/>
        </w:rPr>
        <w:t xml:space="preserve"> </w:t>
      </w:r>
      <w:r>
        <w:rPr>
          <w:sz w:val="24"/>
        </w:rPr>
        <w:t>на</w:t>
      </w:r>
      <w:r>
        <w:rPr>
          <w:spacing w:val="14"/>
          <w:sz w:val="24"/>
        </w:rPr>
        <w:t xml:space="preserve"> </w:t>
      </w:r>
      <w:r>
        <w:rPr>
          <w:sz w:val="24"/>
        </w:rPr>
        <w:t>природните</w:t>
      </w:r>
      <w:r>
        <w:rPr>
          <w:spacing w:val="14"/>
          <w:sz w:val="24"/>
        </w:rPr>
        <w:t xml:space="preserve"> </w:t>
      </w:r>
      <w:r>
        <w:rPr>
          <w:sz w:val="24"/>
        </w:rPr>
        <w:t>местообитания</w:t>
      </w:r>
      <w:r>
        <w:rPr>
          <w:spacing w:val="13"/>
          <w:sz w:val="24"/>
        </w:rPr>
        <w:t xml:space="preserve"> </w:t>
      </w:r>
      <w:r>
        <w:rPr>
          <w:sz w:val="24"/>
        </w:rPr>
        <w:t>и</w:t>
      </w:r>
      <w:r>
        <w:rPr>
          <w:spacing w:val="17"/>
          <w:sz w:val="24"/>
        </w:rPr>
        <w:t xml:space="preserve"> </w:t>
      </w:r>
      <w:r>
        <w:rPr>
          <w:sz w:val="24"/>
        </w:rPr>
        <w:t>местообитанията</w:t>
      </w:r>
      <w:r>
        <w:rPr>
          <w:spacing w:val="14"/>
          <w:sz w:val="24"/>
        </w:rPr>
        <w:t xml:space="preserve"> </w:t>
      </w:r>
      <w:r>
        <w:rPr>
          <w:sz w:val="24"/>
        </w:rPr>
        <w:t>на</w:t>
      </w:r>
      <w:r>
        <w:rPr>
          <w:spacing w:val="14"/>
          <w:sz w:val="24"/>
        </w:rPr>
        <w:t xml:space="preserve"> </w:t>
      </w:r>
      <w:r>
        <w:rPr>
          <w:sz w:val="24"/>
        </w:rPr>
        <w:t>видове</w:t>
      </w:r>
      <w:r>
        <w:rPr>
          <w:spacing w:val="-58"/>
          <w:sz w:val="24"/>
        </w:rPr>
        <w:t xml:space="preserve"> </w:t>
      </w:r>
      <w:r>
        <w:rPr>
          <w:sz w:val="24"/>
        </w:rPr>
        <w:t>и</w:t>
      </w:r>
      <w:r>
        <w:rPr>
          <w:spacing w:val="-1"/>
          <w:sz w:val="24"/>
        </w:rPr>
        <w:t xml:space="preserve"> </w:t>
      </w:r>
      <w:r>
        <w:rPr>
          <w:sz w:val="24"/>
        </w:rPr>
        <w:t>техните</w:t>
      </w:r>
      <w:r>
        <w:rPr>
          <w:spacing w:val="-2"/>
          <w:sz w:val="24"/>
        </w:rPr>
        <w:t xml:space="preserve"> </w:t>
      </w:r>
      <w:r>
        <w:rPr>
          <w:sz w:val="24"/>
        </w:rPr>
        <w:t>популации,</w:t>
      </w:r>
      <w:r>
        <w:rPr>
          <w:spacing w:val="-2"/>
          <w:sz w:val="24"/>
        </w:rPr>
        <w:t xml:space="preserve"> </w:t>
      </w:r>
      <w:r>
        <w:rPr>
          <w:sz w:val="24"/>
        </w:rPr>
        <w:t>предмет</w:t>
      </w:r>
      <w:r>
        <w:rPr>
          <w:spacing w:val="-1"/>
          <w:sz w:val="24"/>
        </w:rPr>
        <w:t xml:space="preserve"> </w:t>
      </w:r>
      <w:r>
        <w:rPr>
          <w:sz w:val="24"/>
        </w:rPr>
        <w:t>на</w:t>
      </w:r>
      <w:r>
        <w:rPr>
          <w:spacing w:val="-2"/>
          <w:sz w:val="24"/>
        </w:rPr>
        <w:t xml:space="preserve"> </w:t>
      </w:r>
      <w:r>
        <w:rPr>
          <w:sz w:val="24"/>
        </w:rPr>
        <w:t>опазване</w:t>
      </w:r>
      <w:r>
        <w:rPr>
          <w:spacing w:val="-3"/>
          <w:sz w:val="24"/>
        </w:rPr>
        <w:t xml:space="preserve"> </w:t>
      </w:r>
      <w:r>
        <w:rPr>
          <w:sz w:val="24"/>
        </w:rPr>
        <w:t>в</w:t>
      </w:r>
      <w:r>
        <w:rPr>
          <w:spacing w:val="-2"/>
          <w:sz w:val="24"/>
        </w:rPr>
        <w:t xml:space="preserve"> </w:t>
      </w:r>
      <w:r>
        <w:rPr>
          <w:sz w:val="24"/>
        </w:rPr>
        <w:t>рамките</w:t>
      </w:r>
      <w:r>
        <w:rPr>
          <w:spacing w:val="-3"/>
          <w:sz w:val="24"/>
        </w:rPr>
        <w:t xml:space="preserve"> </w:t>
      </w:r>
      <w:r>
        <w:rPr>
          <w:sz w:val="24"/>
        </w:rPr>
        <w:t>на</w:t>
      </w:r>
      <w:r>
        <w:rPr>
          <w:spacing w:val="-2"/>
          <w:sz w:val="24"/>
        </w:rPr>
        <w:t xml:space="preserve"> </w:t>
      </w:r>
      <w:r>
        <w:rPr>
          <w:sz w:val="24"/>
        </w:rPr>
        <w:t>защитената</w:t>
      </w:r>
      <w:r>
        <w:rPr>
          <w:spacing w:val="-2"/>
          <w:sz w:val="24"/>
        </w:rPr>
        <w:t xml:space="preserve"> </w:t>
      </w:r>
      <w:r>
        <w:rPr>
          <w:sz w:val="24"/>
        </w:rPr>
        <w:t>зона;</w:t>
      </w:r>
    </w:p>
    <w:p w:rsidR="005352D3" w:rsidRDefault="005352D3" w:rsidP="007B0EA5">
      <w:pPr>
        <w:pStyle w:val="a7"/>
        <w:numPr>
          <w:ilvl w:val="1"/>
          <w:numId w:val="9"/>
        </w:numPr>
        <w:tabs>
          <w:tab w:val="left" w:pos="1039"/>
          <w:tab w:val="left" w:pos="9781"/>
        </w:tabs>
        <w:spacing w:before="122"/>
        <w:ind w:right="330"/>
        <w:rPr>
          <w:sz w:val="24"/>
        </w:rPr>
      </w:pPr>
      <w:r>
        <w:rPr>
          <w:sz w:val="24"/>
        </w:rPr>
        <w:t>Запазване</w:t>
      </w:r>
      <w:r>
        <w:rPr>
          <w:spacing w:val="1"/>
          <w:sz w:val="24"/>
        </w:rPr>
        <w:t xml:space="preserve"> </w:t>
      </w:r>
      <w:r>
        <w:rPr>
          <w:sz w:val="24"/>
        </w:rPr>
        <w:t>на</w:t>
      </w:r>
      <w:r>
        <w:rPr>
          <w:spacing w:val="1"/>
          <w:sz w:val="24"/>
        </w:rPr>
        <w:t xml:space="preserve"> </w:t>
      </w:r>
      <w:r>
        <w:rPr>
          <w:sz w:val="24"/>
        </w:rPr>
        <w:t>естественото</w:t>
      </w:r>
      <w:r>
        <w:rPr>
          <w:spacing w:val="1"/>
          <w:sz w:val="24"/>
        </w:rPr>
        <w:t xml:space="preserve"> </w:t>
      </w:r>
      <w:r>
        <w:rPr>
          <w:sz w:val="24"/>
        </w:rPr>
        <w:t>състояние</w:t>
      </w:r>
      <w:r>
        <w:rPr>
          <w:spacing w:val="1"/>
          <w:sz w:val="24"/>
        </w:rPr>
        <w:t xml:space="preserve"> </w:t>
      </w:r>
      <w:r>
        <w:rPr>
          <w:sz w:val="24"/>
        </w:rPr>
        <w:t>на</w:t>
      </w:r>
      <w:r>
        <w:rPr>
          <w:spacing w:val="1"/>
          <w:sz w:val="24"/>
        </w:rPr>
        <w:t xml:space="preserve"> </w:t>
      </w:r>
      <w:r>
        <w:rPr>
          <w:sz w:val="24"/>
        </w:rPr>
        <w:t>природните</w:t>
      </w:r>
      <w:r>
        <w:rPr>
          <w:spacing w:val="1"/>
          <w:sz w:val="24"/>
        </w:rPr>
        <w:t xml:space="preserve"> </w:t>
      </w:r>
      <w:r>
        <w:rPr>
          <w:sz w:val="24"/>
        </w:rPr>
        <w:t>местообитания</w:t>
      </w:r>
      <w:r>
        <w:rPr>
          <w:spacing w:val="1"/>
          <w:sz w:val="24"/>
        </w:rPr>
        <w:t xml:space="preserve"> </w:t>
      </w:r>
      <w:r>
        <w:rPr>
          <w:sz w:val="24"/>
        </w:rPr>
        <w:t>и</w:t>
      </w:r>
      <w:r>
        <w:rPr>
          <w:spacing w:val="1"/>
          <w:sz w:val="24"/>
        </w:rPr>
        <w:t xml:space="preserve"> </w:t>
      </w:r>
      <w:r>
        <w:rPr>
          <w:sz w:val="24"/>
        </w:rPr>
        <w:t>местообитанията на видове, предмет на опазване в рамките на защитената зона,</w:t>
      </w:r>
      <w:r>
        <w:rPr>
          <w:spacing w:val="1"/>
          <w:sz w:val="24"/>
        </w:rPr>
        <w:t xml:space="preserve"> </w:t>
      </w:r>
      <w:r>
        <w:rPr>
          <w:sz w:val="24"/>
        </w:rPr>
        <w:t>включително и на естествения за тези местообитания видов състав, характерни</w:t>
      </w:r>
      <w:r>
        <w:rPr>
          <w:spacing w:val="1"/>
          <w:sz w:val="24"/>
        </w:rPr>
        <w:t xml:space="preserve"> </w:t>
      </w:r>
      <w:r>
        <w:rPr>
          <w:sz w:val="24"/>
        </w:rPr>
        <w:t>видове</w:t>
      </w:r>
      <w:r>
        <w:rPr>
          <w:spacing w:val="-2"/>
          <w:sz w:val="24"/>
        </w:rPr>
        <w:t xml:space="preserve"> </w:t>
      </w:r>
      <w:r>
        <w:rPr>
          <w:sz w:val="24"/>
        </w:rPr>
        <w:t>и</w:t>
      </w:r>
      <w:r>
        <w:rPr>
          <w:spacing w:val="3"/>
          <w:sz w:val="24"/>
        </w:rPr>
        <w:t xml:space="preserve"> </w:t>
      </w:r>
      <w:r>
        <w:rPr>
          <w:sz w:val="24"/>
        </w:rPr>
        <w:t>условия на</w:t>
      </w:r>
      <w:r>
        <w:rPr>
          <w:spacing w:val="-1"/>
          <w:sz w:val="24"/>
        </w:rPr>
        <w:t xml:space="preserve"> </w:t>
      </w:r>
      <w:r>
        <w:rPr>
          <w:sz w:val="24"/>
        </w:rPr>
        <w:t>средата;</w:t>
      </w:r>
    </w:p>
    <w:p w:rsidR="005352D3" w:rsidRDefault="005352D3" w:rsidP="007B0EA5">
      <w:pPr>
        <w:pStyle w:val="a7"/>
        <w:numPr>
          <w:ilvl w:val="1"/>
          <w:numId w:val="9"/>
        </w:numPr>
        <w:tabs>
          <w:tab w:val="left" w:pos="1039"/>
          <w:tab w:val="left" w:pos="9781"/>
        </w:tabs>
        <w:spacing w:before="119"/>
        <w:ind w:right="328"/>
        <w:rPr>
          <w:sz w:val="24"/>
        </w:rPr>
      </w:pPr>
      <w:r>
        <w:rPr>
          <w:sz w:val="24"/>
        </w:rPr>
        <w:t>Възстановяване</w:t>
      </w:r>
      <w:r>
        <w:rPr>
          <w:spacing w:val="1"/>
          <w:sz w:val="24"/>
        </w:rPr>
        <w:t xml:space="preserve"> </w:t>
      </w:r>
      <w:r>
        <w:rPr>
          <w:sz w:val="24"/>
        </w:rPr>
        <w:t>при</w:t>
      </w:r>
      <w:r>
        <w:rPr>
          <w:spacing w:val="1"/>
          <w:sz w:val="24"/>
        </w:rPr>
        <w:t xml:space="preserve"> </w:t>
      </w:r>
      <w:r>
        <w:rPr>
          <w:sz w:val="24"/>
        </w:rPr>
        <w:t>необходимост</w:t>
      </w:r>
      <w:r>
        <w:rPr>
          <w:spacing w:val="1"/>
          <w:sz w:val="24"/>
        </w:rPr>
        <w:t xml:space="preserve"> </w:t>
      </w:r>
      <w:r>
        <w:rPr>
          <w:sz w:val="24"/>
        </w:rPr>
        <w:t>на</w:t>
      </w:r>
      <w:r>
        <w:rPr>
          <w:spacing w:val="1"/>
          <w:sz w:val="24"/>
        </w:rPr>
        <w:t xml:space="preserve"> </w:t>
      </w:r>
      <w:r>
        <w:rPr>
          <w:sz w:val="24"/>
        </w:rPr>
        <w:t>площта</w:t>
      </w:r>
      <w:r>
        <w:rPr>
          <w:spacing w:val="1"/>
          <w:sz w:val="24"/>
        </w:rPr>
        <w:t xml:space="preserve"> </w:t>
      </w:r>
      <w:r>
        <w:rPr>
          <w:sz w:val="24"/>
        </w:rPr>
        <w:t>и</w:t>
      </w:r>
      <w:r>
        <w:rPr>
          <w:spacing w:val="1"/>
          <w:sz w:val="24"/>
        </w:rPr>
        <w:t xml:space="preserve"> </w:t>
      </w:r>
      <w:r>
        <w:rPr>
          <w:sz w:val="24"/>
        </w:rPr>
        <w:t>естественото</w:t>
      </w:r>
      <w:r>
        <w:rPr>
          <w:spacing w:val="1"/>
          <w:sz w:val="24"/>
        </w:rPr>
        <w:t xml:space="preserve"> </w:t>
      </w:r>
      <w:r>
        <w:rPr>
          <w:sz w:val="24"/>
        </w:rPr>
        <w:t>състояние</w:t>
      </w:r>
      <w:r>
        <w:rPr>
          <w:spacing w:val="1"/>
          <w:sz w:val="24"/>
        </w:rPr>
        <w:t xml:space="preserve"> </w:t>
      </w:r>
      <w:r>
        <w:rPr>
          <w:sz w:val="24"/>
        </w:rPr>
        <w:t>на</w:t>
      </w:r>
      <w:r>
        <w:rPr>
          <w:spacing w:val="1"/>
          <w:sz w:val="24"/>
        </w:rPr>
        <w:t xml:space="preserve"> </w:t>
      </w:r>
      <w:r>
        <w:rPr>
          <w:sz w:val="24"/>
        </w:rPr>
        <w:t>приоритетни природни местообитания и местообитания на видове, както и на</w:t>
      </w:r>
      <w:r>
        <w:rPr>
          <w:spacing w:val="1"/>
          <w:sz w:val="24"/>
        </w:rPr>
        <w:t xml:space="preserve"> </w:t>
      </w:r>
      <w:r>
        <w:rPr>
          <w:sz w:val="24"/>
        </w:rPr>
        <w:t>популации</w:t>
      </w:r>
      <w:r>
        <w:rPr>
          <w:spacing w:val="-1"/>
          <w:sz w:val="24"/>
        </w:rPr>
        <w:t xml:space="preserve"> </w:t>
      </w:r>
      <w:r>
        <w:rPr>
          <w:sz w:val="24"/>
        </w:rPr>
        <w:t>на</w:t>
      </w:r>
      <w:r>
        <w:rPr>
          <w:spacing w:val="-3"/>
          <w:sz w:val="24"/>
        </w:rPr>
        <w:t xml:space="preserve"> </w:t>
      </w:r>
      <w:r>
        <w:rPr>
          <w:sz w:val="24"/>
        </w:rPr>
        <w:t>видовете,</w:t>
      </w:r>
      <w:r>
        <w:rPr>
          <w:spacing w:val="-1"/>
          <w:sz w:val="24"/>
        </w:rPr>
        <w:t xml:space="preserve"> </w:t>
      </w:r>
      <w:r>
        <w:rPr>
          <w:sz w:val="24"/>
        </w:rPr>
        <w:t>предмет</w:t>
      </w:r>
      <w:r>
        <w:rPr>
          <w:spacing w:val="-2"/>
          <w:sz w:val="24"/>
        </w:rPr>
        <w:t xml:space="preserve"> </w:t>
      </w:r>
      <w:r>
        <w:rPr>
          <w:sz w:val="24"/>
        </w:rPr>
        <w:t>на</w:t>
      </w:r>
      <w:r>
        <w:rPr>
          <w:spacing w:val="-2"/>
          <w:sz w:val="24"/>
        </w:rPr>
        <w:t xml:space="preserve"> </w:t>
      </w:r>
      <w:r>
        <w:rPr>
          <w:sz w:val="24"/>
        </w:rPr>
        <w:t>опазване</w:t>
      </w:r>
      <w:r>
        <w:rPr>
          <w:spacing w:val="-2"/>
          <w:sz w:val="24"/>
        </w:rPr>
        <w:t xml:space="preserve"> </w:t>
      </w:r>
      <w:r>
        <w:rPr>
          <w:sz w:val="24"/>
        </w:rPr>
        <w:t>в</w:t>
      </w:r>
      <w:r>
        <w:rPr>
          <w:spacing w:val="-3"/>
          <w:sz w:val="24"/>
        </w:rPr>
        <w:t xml:space="preserve"> </w:t>
      </w:r>
      <w:r>
        <w:rPr>
          <w:sz w:val="24"/>
        </w:rPr>
        <w:t>рамките</w:t>
      </w:r>
      <w:r>
        <w:rPr>
          <w:spacing w:val="-2"/>
          <w:sz w:val="24"/>
        </w:rPr>
        <w:t xml:space="preserve"> </w:t>
      </w:r>
      <w:r>
        <w:rPr>
          <w:sz w:val="24"/>
        </w:rPr>
        <w:t>на</w:t>
      </w:r>
      <w:r>
        <w:rPr>
          <w:spacing w:val="-2"/>
          <w:sz w:val="24"/>
        </w:rPr>
        <w:t xml:space="preserve"> </w:t>
      </w:r>
      <w:r>
        <w:rPr>
          <w:sz w:val="24"/>
        </w:rPr>
        <w:t>защитената</w:t>
      </w:r>
      <w:r>
        <w:rPr>
          <w:spacing w:val="-2"/>
          <w:sz w:val="24"/>
        </w:rPr>
        <w:t xml:space="preserve"> </w:t>
      </w:r>
      <w:r>
        <w:rPr>
          <w:sz w:val="24"/>
        </w:rPr>
        <w:t>зона.</w:t>
      </w:r>
    </w:p>
    <w:p w:rsidR="005352D3" w:rsidRDefault="005352D3" w:rsidP="007B0EA5">
      <w:pPr>
        <w:pStyle w:val="a3"/>
        <w:tabs>
          <w:tab w:val="left" w:pos="9781"/>
        </w:tabs>
        <w:ind w:left="318" w:right="331"/>
      </w:pPr>
      <w:r>
        <w:t>На територията на защитената зона „Река Мочурица” BG0000196 са представени</w:t>
      </w:r>
      <w:r>
        <w:rPr>
          <w:spacing w:val="1"/>
        </w:rPr>
        <w:t xml:space="preserve"> </w:t>
      </w:r>
      <w:r>
        <w:t>следните</w:t>
      </w:r>
      <w:r>
        <w:rPr>
          <w:spacing w:val="-2"/>
        </w:rPr>
        <w:t xml:space="preserve"> </w:t>
      </w:r>
      <w:r>
        <w:t>класове</w:t>
      </w:r>
      <w:r>
        <w:rPr>
          <w:spacing w:val="-1"/>
        </w:rPr>
        <w:t xml:space="preserve"> </w:t>
      </w:r>
      <w:r>
        <w:t>земно покритие:</w:t>
      </w:r>
    </w:p>
    <w:p w:rsidR="005352D3" w:rsidRDefault="005352D3" w:rsidP="007B0EA5">
      <w:pPr>
        <w:pStyle w:val="4"/>
        <w:tabs>
          <w:tab w:val="left" w:pos="9781"/>
        </w:tabs>
        <w:spacing w:before="124"/>
        <w:ind w:left="0" w:right="336"/>
      </w:pPr>
    </w:p>
    <w:p w:rsidR="005352D3" w:rsidRDefault="005352D3" w:rsidP="007B0EA5">
      <w:pPr>
        <w:pStyle w:val="a3"/>
        <w:tabs>
          <w:tab w:val="left" w:pos="9781"/>
        </w:tabs>
        <w:spacing w:before="6"/>
        <w:ind w:firstLine="0"/>
        <w:jc w:val="left"/>
        <w:rPr>
          <w:b/>
          <w:i/>
          <w:sz w:val="10"/>
        </w:r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53"/>
        <w:gridCol w:w="2268"/>
      </w:tblGrid>
      <w:tr w:rsidR="005352D3" w:rsidTr="00845F6E">
        <w:trPr>
          <w:trHeight w:val="309"/>
        </w:trPr>
        <w:tc>
          <w:tcPr>
            <w:tcW w:w="7053" w:type="dxa"/>
            <w:shd w:val="clear" w:color="auto" w:fill="8DB3E2"/>
          </w:tcPr>
          <w:p w:rsidR="005352D3" w:rsidRDefault="005352D3" w:rsidP="007B0EA5">
            <w:pPr>
              <w:pStyle w:val="TableParagraph"/>
              <w:tabs>
                <w:tab w:val="left" w:pos="9781"/>
              </w:tabs>
              <w:spacing w:before="72" w:line="217" w:lineRule="exact"/>
              <w:ind w:left="2481" w:right="2475"/>
              <w:jc w:val="center"/>
              <w:rPr>
                <w:sz w:val="20"/>
              </w:rPr>
            </w:pPr>
            <w:r>
              <w:rPr>
                <w:sz w:val="20"/>
              </w:rPr>
              <w:t>Класове</w:t>
            </w:r>
            <w:r>
              <w:rPr>
                <w:spacing w:val="-4"/>
                <w:sz w:val="20"/>
              </w:rPr>
              <w:t xml:space="preserve"> </w:t>
            </w:r>
            <w:r>
              <w:rPr>
                <w:sz w:val="20"/>
              </w:rPr>
              <w:t>земно</w:t>
            </w:r>
            <w:r>
              <w:rPr>
                <w:spacing w:val="-2"/>
                <w:sz w:val="20"/>
              </w:rPr>
              <w:t xml:space="preserve"> </w:t>
            </w:r>
            <w:r>
              <w:rPr>
                <w:sz w:val="20"/>
              </w:rPr>
              <w:t>покритие</w:t>
            </w:r>
          </w:p>
        </w:tc>
        <w:tc>
          <w:tcPr>
            <w:tcW w:w="2268" w:type="dxa"/>
            <w:shd w:val="clear" w:color="auto" w:fill="8DB3E2"/>
          </w:tcPr>
          <w:p w:rsidR="005352D3" w:rsidRDefault="005352D3" w:rsidP="007B0EA5">
            <w:pPr>
              <w:pStyle w:val="TableParagraph"/>
              <w:tabs>
                <w:tab w:val="left" w:pos="9781"/>
              </w:tabs>
              <w:spacing w:before="72" w:line="217" w:lineRule="exact"/>
              <w:ind w:left="121" w:right="116"/>
              <w:jc w:val="center"/>
              <w:rPr>
                <w:sz w:val="20"/>
              </w:rPr>
            </w:pPr>
            <w:r>
              <w:rPr>
                <w:sz w:val="20"/>
              </w:rPr>
              <w:t>%</w:t>
            </w:r>
            <w:r>
              <w:rPr>
                <w:spacing w:val="-4"/>
                <w:sz w:val="20"/>
              </w:rPr>
              <w:t xml:space="preserve"> </w:t>
            </w:r>
            <w:r>
              <w:rPr>
                <w:sz w:val="20"/>
              </w:rPr>
              <w:t>Покритие</w:t>
            </w:r>
          </w:p>
        </w:tc>
      </w:tr>
      <w:tr w:rsidR="005352D3" w:rsidTr="00845F6E">
        <w:trPr>
          <w:trHeight w:val="534"/>
        </w:trPr>
        <w:tc>
          <w:tcPr>
            <w:tcW w:w="7053" w:type="dxa"/>
          </w:tcPr>
          <w:p w:rsidR="005352D3" w:rsidRDefault="005352D3" w:rsidP="007B0EA5">
            <w:pPr>
              <w:pStyle w:val="TableParagraph"/>
              <w:tabs>
                <w:tab w:val="left" w:pos="9781"/>
              </w:tabs>
              <w:spacing w:before="54" w:line="230" w:lineRule="atLeast"/>
              <w:ind w:left="107"/>
              <w:rPr>
                <w:sz w:val="20"/>
              </w:rPr>
            </w:pPr>
            <w:r>
              <w:rPr>
                <w:sz w:val="20"/>
              </w:rPr>
              <w:t>Други</w:t>
            </w:r>
            <w:r>
              <w:rPr>
                <w:spacing w:val="-5"/>
                <w:sz w:val="20"/>
              </w:rPr>
              <w:t xml:space="preserve"> </w:t>
            </w:r>
            <w:r>
              <w:rPr>
                <w:sz w:val="20"/>
              </w:rPr>
              <w:t>земи</w:t>
            </w:r>
            <w:r>
              <w:rPr>
                <w:spacing w:val="-5"/>
                <w:sz w:val="20"/>
              </w:rPr>
              <w:t xml:space="preserve"> </w:t>
            </w:r>
            <w:r>
              <w:rPr>
                <w:sz w:val="20"/>
              </w:rPr>
              <w:t>(включително</w:t>
            </w:r>
            <w:r>
              <w:rPr>
                <w:spacing w:val="-3"/>
                <w:sz w:val="20"/>
              </w:rPr>
              <w:t xml:space="preserve"> </w:t>
            </w:r>
            <w:r>
              <w:rPr>
                <w:sz w:val="20"/>
              </w:rPr>
              <w:t>градове,</w:t>
            </w:r>
            <w:r>
              <w:rPr>
                <w:spacing w:val="-3"/>
                <w:sz w:val="20"/>
              </w:rPr>
              <w:t xml:space="preserve"> </w:t>
            </w:r>
            <w:r>
              <w:rPr>
                <w:sz w:val="20"/>
              </w:rPr>
              <w:t>села,</w:t>
            </w:r>
            <w:r>
              <w:rPr>
                <w:spacing w:val="-3"/>
                <w:sz w:val="20"/>
              </w:rPr>
              <w:t xml:space="preserve"> </w:t>
            </w:r>
            <w:r>
              <w:rPr>
                <w:sz w:val="20"/>
              </w:rPr>
              <w:t>пътища,</w:t>
            </w:r>
            <w:r>
              <w:rPr>
                <w:spacing w:val="-4"/>
                <w:sz w:val="20"/>
              </w:rPr>
              <w:t xml:space="preserve"> </w:t>
            </w:r>
            <w:r>
              <w:rPr>
                <w:sz w:val="20"/>
              </w:rPr>
              <w:t>сметища,</w:t>
            </w:r>
            <w:r>
              <w:rPr>
                <w:spacing w:val="-3"/>
                <w:sz w:val="20"/>
              </w:rPr>
              <w:t xml:space="preserve"> </w:t>
            </w:r>
            <w:r>
              <w:rPr>
                <w:sz w:val="20"/>
              </w:rPr>
              <w:t>мини,</w:t>
            </w:r>
            <w:r>
              <w:rPr>
                <w:spacing w:val="-1"/>
                <w:sz w:val="20"/>
              </w:rPr>
              <w:t xml:space="preserve"> </w:t>
            </w:r>
            <w:r>
              <w:rPr>
                <w:sz w:val="20"/>
              </w:rPr>
              <w:t>индустриални</w:t>
            </w:r>
            <w:r>
              <w:rPr>
                <w:spacing w:val="-47"/>
                <w:sz w:val="20"/>
              </w:rPr>
              <w:t xml:space="preserve"> </w:t>
            </w:r>
            <w:r>
              <w:rPr>
                <w:sz w:val="20"/>
              </w:rPr>
              <w:t>обекти)</w:t>
            </w:r>
          </w:p>
        </w:tc>
        <w:tc>
          <w:tcPr>
            <w:tcW w:w="2268" w:type="dxa"/>
          </w:tcPr>
          <w:p w:rsidR="005352D3" w:rsidRDefault="005352D3" w:rsidP="007B0EA5">
            <w:pPr>
              <w:pStyle w:val="TableParagraph"/>
              <w:tabs>
                <w:tab w:val="left" w:pos="9781"/>
              </w:tabs>
              <w:spacing w:before="70"/>
              <w:ind w:left="5"/>
              <w:jc w:val="center"/>
              <w:rPr>
                <w:sz w:val="20"/>
              </w:rPr>
            </w:pPr>
            <w:r>
              <w:rPr>
                <w:w w:val="99"/>
                <w:sz w:val="20"/>
              </w:rPr>
              <w:t>8</w:t>
            </w:r>
          </w:p>
        </w:tc>
      </w:tr>
      <w:tr w:rsidR="005352D3" w:rsidTr="00845F6E">
        <w:trPr>
          <w:trHeight w:val="309"/>
        </w:trPr>
        <w:tc>
          <w:tcPr>
            <w:tcW w:w="7053" w:type="dxa"/>
          </w:tcPr>
          <w:p w:rsidR="005352D3" w:rsidRDefault="005352D3" w:rsidP="007B0EA5">
            <w:pPr>
              <w:pStyle w:val="TableParagraph"/>
              <w:tabs>
                <w:tab w:val="left" w:pos="9781"/>
              </w:tabs>
              <w:spacing w:before="72" w:line="217" w:lineRule="exact"/>
              <w:ind w:left="107"/>
              <w:rPr>
                <w:sz w:val="20"/>
              </w:rPr>
            </w:pPr>
            <w:r>
              <w:rPr>
                <w:sz w:val="20"/>
              </w:rPr>
              <w:t>Храстови</w:t>
            </w:r>
            <w:r>
              <w:rPr>
                <w:spacing w:val="-5"/>
                <w:sz w:val="20"/>
              </w:rPr>
              <w:t xml:space="preserve"> </w:t>
            </w:r>
            <w:r>
              <w:rPr>
                <w:sz w:val="20"/>
              </w:rPr>
              <w:t>съобщества</w:t>
            </w:r>
          </w:p>
        </w:tc>
        <w:tc>
          <w:tcPr>
            <w:tcW w:w="2268" w:type="dxa"/>
          </w:tcPr>
          <w:p w:rsidR="005352D3" w:rsidRDefault="005352D3" w:rsidP="007B0EA5">
            <w:pPr>
              <w:pStyle w:val="TableParagraph"/>
              <w:tabs>
                <w:tab w:val="left" w:pos="9781"/>
              </w:tabs>
              <w:spacing w:before="72" w:line="217" w:lineRule="exact"/>
              <w:ind w:left="121" w:right="110"/>
              <w:jc w:val="center"/>
              <w:rPr>
                <w:sz w:val="20"/>
              </w:rPr>
            </w:pPr>
            <w:r>
              <w:rPr>
                <w:sz w:val="20"/>
              </w:rPr>
              <w:t>10</w:t>
            </w:r>
          </w:p>
        </w:tc>
      </w:tr>
      <w:tr w:rsidR="005352D3" w:rsidTr="00845F6E">
        <w:trPr>
          <w:trHeight w:val="306"/>
        </w:trPr>
        <w:tc>
          <w:tcPr>
            <w:tcW w:w="7053" w:type="dxa"/>
          </w:tcPr>
          <w:p w:rsidR="005352D3" w:rsidRDefault="005352D3" w:rsidP="007B0EA5">
            <w:pPr>
              <w:pStyle w:val="TableParagraph"/>
              <w:tabs>
                <w:tab w:val="left" w:pos="9781"/>
              </w:tabs>
              <w:spacing w:before="70" w:line="217" w:lineRule="exact"/>
              <w:ind w:left="107"/>
              <w:rPr>
                <w:sz w:val="20"/>
              </w:rPr>
            </w:pPr>
            <w:r>
              <w:rPr>
                <w:sz w:val="20"/>
              </w:rPr>
              <w:t>Сухи</w:t>
            </w:r>
            <w:r>
              <w:rPr>
                <w:spacing w:val="-4"/>
                <w:sz w:val="20"/>
              </w:rPr>
              <w:t xml:space="preserve"> </w:t>
            </w:r>
            <w:r>
              <w:rPr>
                <w:sz w:val="20"/>
              </w:rPr>
              <w:t>тревни</w:t>
            </w:r>
            <w:r>
              <w:rPr>
                <w:spacing w:val="-3"/>
                <w:sz w:val="20"/>
              </w:rPr>
              <w:t xml:space="preserve"> </w:t>
            </w:r>
            <w:r>
              <w:rPr>
                <w:sz w:val="20"/>
              </w:rPr>
              <w:t>съобщества,</w:t>
            </w:r>
            <w:r>
              <w:rPr>
                <w:spacing w:val="-2"/>
                <w:sz w:val="20"/>
              </w:rPr>
              <w:t xml:space="preserve"> </w:t>
            </w:r>
            <w:r>
              <w:rPr>
                <w:sz w:val="20"/>
              </w:rPr>
              <w:t>степи</w:t>
            </w:r>
          </w:p>
        </w:tc>
        <w:tc>
          <w:tcPr>
            <w:tcW w:w="2268" w:type="dxa"/>
          </w:tcPr>
          <w:p w:rsidR="005352D3" w:rsidRDefault="005352D3" w:rsidP="007B0EA5">
            <w:pPr>
              <w:pStyle w:val="TableParagraph"/>
              <w:tabs>
                <w:tab w:val="left" w:pos="9781"/>
              </w:tabs>
              <w:spacing w:before="70" w:line="217" w:lineRule="exact"/>
              <w:ind w:left="121" w:right="110"/>
              <w:jc w:val="center"/>
              <w:rPr>
                <w:sz w:val="20"/>
              </w:rPr>
            </w:pPr>
            <w:r>
              <w:rPr>
                <w:sz w:val="20"/>
              </w:rPr>
              <w:t>32</w:t>
            </w:r>
          </w:p>
        </w:tc>
      </w:tr>
      <w:tr w:rsidR="005352D3" w:rsidTr="00845F6E">
        <w:trPr>
          <w:trHeight w:val="306"/>
        </w:trPr>
        <w:tc>
          <w:tcPr>
            <w:tcW w:w="7053" w:type="dxa"/>
          </w:tcPr>
          <w:p w:rsidR="005352D3" w:rsidRDefault="005352D3" w:rsidP="007B0EA5">
            <w:pPr>
              <w:pStyle w:val="TableParagraph"/>
              <w:tabs>
                <w:tab w:val="left" w:pos="9781"/>
              </w:tabs>
              <w:spacing w:before="70" w:line="217" w:lineRule="exact"/>
              <w:ind w:left="107"/>
              <w:rPr>
                <w:sz w:val="20"/>
              </w:rPr>
            </w:pPr>
            <w:r>
              <w:rPr>
                <w:sz w:val="20"/>
              </w:rPr>
              <w:t>Подобрени</w:t>
            </w:r>
            <w:r>
              <w:rPr>
                <w:spacing w:val="-2"/>
                <w:sz w:val="20"/>
              </w:rPr>
              <w:t xml:space="preserve"> </w:t>
            </w:r>
            <w:r>
              <w:rPr>
                <w:sz w:val="20"/>
              </w:rPr>
              <w:t>пасища</w:t>
            </w:r>
            <w:r>
              <w:rPr>
                <w:spacing w:val="-3"/>
                <w:sz w:val="20"/>
              </w:rPr>
              <w:t xml:space="preserve"> </w:t>
            </w:r>
            <w:r>
              <w:rPr>
                <w:sz w:val="20"/>
              </w:rPr>
              <w:t>(изкуствено</w:t>
            </w:r>
            <w:r>
              <w:rPr>
                <w:spacing w:val="-2"/>
                <w:sz w:val="20"/>
              </w:rPr>
              <w:t xml:space="preserve"> </w:t>
            </w:r>
            <w:r>
              <w:rPr>
                <w:sz w:val="20"/>
              </w:rPr>
              <w:t>създадени</w:t>
            </w:r>
            <w:r>
              <w:rPr>
                <w:spacing w:val="-3"/>
                <w:sz w:val="20"/>
              </w:rPr>
              <w:t xml:space="preserve"> </w:t>
            </w:r>
            <w:r>
              <w:rPr>
                <w:sz w:val="20"/>
              </w:rPr>
              <w:t>от</w:t>
            </w:r>
            <w:r>
              <w:rPr>
                <w:spacing w:val="-4"/>
                <w:sz w:val="20"/>
              </w:rPr>
              <w:t xml:space="preserve"> </w:t>
            </w:r>
            <w:r>
              <w:rPr>
                <w:sz w:val="20"/>
              </w:rPr>
              <w:t>тревни</w:t>
            </w:r>
            <w:r>
              <w:rPr>
                <w:spacing w:val="-4"/>
                <w:sz w:val="20"/>
              </w:rPr>
              <w:t xml:space="preserve"> </w:t>
            </w:r>
            <w:r>
              <w:rPr>
                <w:sz w:val="20"/>
              </w:rPr>
              <w:t>смески)</w:t>
            </w:r>
          </w:p>
        </w:tc>
        <w:tc>
          <w:tcPr>
            <w:tcW w:w="2268" w:type="dxa"/>
          </w:tcPr>
          <w:p w:rsidR="005352D3" w:rsidRDefault="005352D3" w:rsidP="007B0EA5">
            <w:pPr>
              <w:pStyle w:val="TableParagraph"/>
              <w:tabs>
                <w:tab w:val="left" w:pos="9781"/>
              </w:tabs>
              <w:spacing w:before="70" w:line="217" w:lineRule="exact"/>
              <w:ind w:left="121" w:right="110"/>
              <w:jc w:val="center"/>
              <w:rPr>
                <w:sz w:val="20"/>
              </w:rPr>
            </w:pPr>
            <w:r>
              <w:rPr>
                <w:sz w:val="20"/>
              </w:rPr>
              <w:t>27</w:t>
            </w:r>
          </w:p>
        </w:tc>
      </w:tr>
      <w:tr w:rsidR="005352D3" w:rsidTr="00845F6E">
        <w:trPr>
          <w:trHeight w:val="306"/>
        </w:trPr>
        <w:tc>
          <w:tcPr>
            <w:tcW w:w="7053" w:type="dxa"/>
          </w:tcPr>
          <w:p w:rsidR="005352D3" w:rsidRDefault="005352D3" w:rsidP="007B0EA5">
            <w:pPr>
              <w:pStyle w:val="TableParagraph"/>
              <w:tabs>
                <w:tab w:val="left" w:pos="9781"/>
              </w:tabs>
              <w:spacing w:before="70" w:line="217" w:lineRule="exact"/>
              <w:ind w:left="107"/>
              <w:rPr>
                <w:sz w:val="20"/>
              </w:rPr>
            </w:pPr>
            <w:r>
              <w:rPr>
                <w:sz w:val="20"/>
              </w:rPr>
              <w:t>Друга</w:t>
            </w:r>
            <w:r>
              <w:rPr>
                <w:spacing w:val="-2"/>
                <w:sz w:val="20"/>
              </w:rPr>
              <w:t xml:space="preserve"> </w:t>
            </w:r>
            <w:r>
              <w:rPr>
                <w:sz w:val="20"/>
              </w:rPr>
              <w:t>орна</w:t>
            </w:r>
            <w:r>
              <w:rPr>
                <w:spacing w:val="-2"/>
                <w:sz w:val="20"/>
              </w:rPr>
              <w:t xml:space="preserve"> </w:t>
            </w:r>
            <w:r>
              <w:rPr>
                <w:sz w:val="20"/>
              </w:rPr>
              <w:t>земя</w:t>
            </w:r>
          </w:p>
        </w:tc>
        <w:tc>
          <w:tcPr>
            <w:tcW w:w="2268" w:type="dxa"/>
          </w:tcPr>
          <w:p w:rsidR="005352D3" w:rsidRDefault="005352D3" w:rsidP="007B0EA5">
            <w:pPr>
              <w:pStyle w:val="TableParagraph"/>
              <w:tabs>
                <w:tab w:val="left" w:pos="9781"/>
              </w:tabs>
              <w:spacing w:before="70" w:line="217" w:lineRule="exact"/>
              <w:ind w:left="121" w:right="110"/>
              <w:jc w:val="center"/>
              <w:rPr>
                <w:sz w:val="20"/>
              </w:rPr>
            </w:pPr>
            <w:r>
              <w:rPr>
                <w:sz w:val="20"/>
              </w:rPr>
              <w:t>19</w:t>
            </w:r>
          </w:p>
        </w:tc>
      </w:tr>
      <w:tr w:rsidR="00845F6E" w:rsidTr="00845F6E">
        <w:trPr>
          <w:trHeight w:val="306"/>
        </w:trPr>
        <w:tc>
          <w:tcPr>
            <w:tcW w:w="7053" w:type="dxa"/>
          </w:tcPr>
          <w:p w:rsidR="00845F6E" w:rsidRDefault="00845F6E" w:rsidP="007B0EA5">
            <w:pPr>
              <w:pStyle w:val="TableParagraph"/>
              <w:tabs>
                <w:tab w:val="left" w:pos="9781"/>
              </w:tabs>
              <w:spacing w:before="70" w:line="217" w:lineRule="exact"/>
              <w:ind w:left="107"/>
              <w:rPr>
                <w:sz w:val="20"/>
              </w:rPr>
            </w:pPr>
            <w:r>
              <w:rPr>
                <w:sz w:val="20"/>
              </w:rPr>
              <w:t>Широколистни</w:t>
            </w:r>
            <w:r>
              <w:rPr>
                <w:spacing w:val="-5"/>
                <w:sz w:val="20"/>
              </w:rPr>
              <w:t xml:space="preserve"> </w:t>
            </w:r>
            <w:r>
              <w:rPr>
                <w:sz w:val="20"/>
              </w:rPr>
              <w:t>листопадни</w:t>
            </w:r>
            <w:r>
              <w:rPr>
                <w:spacing w:val="-3"/>
                <w:sz w:val="20"/>
              </w:rPr>
              <w:t xml:space="preserve"> </w:t>
            </w:r>
            <w:r>
              <w:rPr>
                <w:sz w:val="20"/>
              </w:rPr>
              <w:t>гори</w:t>
            </w:r>
          </w:p>
        </w:tc>
        <w:tc>
          <w:tcPr>
            <w:tcW w:w="2268" w:type="dxa"/>
          </w:tcPr>
          <w:p w:rsidR="00845F6E" w:rsidRDefault="00845F6E" w:rsidP="007B0EA5">
            <w:pPr>
              <w:pStyle w:val="TableParagraph"/>
              <w:tabs>
                <w:tab w:val="left" w:pos="9781"/>
              </w:tabs>
              <w:spacing w:before="70" w:line="217" w:lineRule="exact"/>
              <w:ind w:left="121" w:right="110"/>
              <w:jc w:val="center"/>
              <w:rPr>
                <w:sz w:val="20"/>
              </w:rPr>
            </w:pPr>
            <w:r>
              <w:rPr>
                <w:w w:val="99"/>
                <w:sz w:val="20"/>
              </w:rPr>
              <w:t>2</w:t>
            </w:r>
          </w:p>
        </w:tc>
      </w:tr>
      <w:tr w:rsidR="00845F6E" w:rsidTr="00845F6E">
        <w:trPr>
          <w:trHeight w:val="306"/>
        </w:trPr>
        <w:tc>
          <w:tcPr>
            <w:tcW w:w="7053" w:type="dxa"/>
          </w:tcPr>
          <w:p w:rsidR="00845F6E" w:rsidRDefault="00845F6E" w:rsidP="007B0EA5">
            <w:pPr>
              <w:pStyle w:val="TableParagraph"/>
              <w:tabs>
                <w:tab w:val="left" w:pos="9781"/>
              </w:tabs>
              <w:spacing w:before="70" w:line="217" w:lineRule="exact"/>
              <w:ind w:left="107"/>
              <w:rPr>
                <w:sz w:val="20"/>
              </w:rPr>
            </w:pPr>
            <w:r>
              <w:rPr>
                <w:sz w:val="20"/>
              </w:rPr>
              <w:t>Смесени</w:t>
            </w:r>
            <w:r>
              <w:rPr>
                <w:spacing w:val="-1"/>
                <w:sz w:val="20"/>
              </w:rPr>
              <w:t xml:space="preserve"> </w:t>
            </w:r>
            <w:r>
              <w:rPr>
                <w:sz w:val="20"/>
              </w:rPr>
              <w:t>гори</w:t>
            </w:r>
          </w:p>
        </w:tc>
        <w:tc>
          <w:tcPr>
            <w:tcW w:w="2268" w:type="dxa"/>
          </w:tcPr>
          <w:p w:rsidR="00845F6E" w:rsidRDefault="00845F6E" w:rsidP="007B0EA5">
            <w:pPr>
              <w:pStyle w:val="TableParagraph"/>
              <w:tabs>
                <w:tab w:val="left" w:pos="9781"/>
              </w:tabs>
              <w:spacing w:before="70" w:line="217" w:lineRule="exact"/>
              <w:ind w:left="121" w:right="110"/>
              <w:jc w:val="center"/>
              <w:rPr>
                <w:sz w:val="20"/>
              </w:rPr>
            </w:pPr>
            <w:r>
              <w:rPr>
                <w:sz w:val="20"/>
              </w:rPr>
              <w:t>1</w:t>
            </w:r>
          </w:p>
        </w:tc>
      </w:tr>
      <w:tr w:rsidR="00845F6E" w:rsidTr="00845F6E">
        <w:trPr>
          <w:trHeight w:val="306"/>
        </w:trPr>
        <w:tc>
          <w:tcPr>
            <w:tcW w:w="7053" w:type="dxa"/>
          </w:tcPr>
          <w:p w:rsidR="00845F6E" w:rsidRDefault="00845F6E" w:rsidP="007B0EA5">
            <w:pPr>
              <w:pStyle w:val="TableParagraph"/>
              <w:tabs>
                <w:tab w:val="left" w:pos="9781"/>
              </w:tabs>
              <w:spacing w:before="70" w:line="217" w:lineRule="exact"/>
              <w:ind w:left="107"/>
              <w:rPr>
                <w:sz w:val="20"/>
              </w:rPr>
            </w:pPr>
            <w:r>
              <w:rPr>
                <w:sz w:val="20"/>
              </w:rPr>
              <w:t>Водни</w:t>
            </w:r>
            <w:r>
              <w:rPr>
                <w:spacing w:val="-4"/>
                <w:sz w:val="20"/>
              </w:rPr>
              <w:t xml:space="preserve"> </w:t>
            </w:r>
            <w:r>
              <w:rPr>
                <w:sz w:val="20"/>
              </w:rPr>
              <w:t>площи</w:t>
            </w:r>
            <w:r>
              <w:rPr>
                <w:spacing w:val="-2"/>
                <w:sz w:val="20"/>
              </w:rPr>
              <w:t xml:space="preserve"> </w:t>
            </w:r>
            <w:r>
              <w:rPr>
                <w:sz w:val="20"/>
              </w:rPr>
              <w:t>във</w:t>
            </w:r>
            <w:r>
              <w:rPr>
                <w:spacing w:val="-2"/>
                <w:sz w:val="20"/>
              </w:rPr>
              <w:t xml:space="preserve"> </w:t>
            </w:r>
            <w:r>
              <w:rPr>
                <w:sz w:val="20"/>
              </w:rPr>
              <w:t>вътрешността</w:t>
            </w:r>
            <w:r>
              <w:rPr>
                <w:spacing w:val="-3"/>
                <w:sz w:val="20"/>
              </w:rPr>
              <w:t xml:space="preserve"> </w:t>
            </w:r>
            <w:r>
              <w:rPr>
                <w:sz w:val="20"/>
              </w:rPr>
              <w:t>(стоящи</w:t>
            </w:r>
            <w:r>
              <w:rPr>
                <w:spacing w:val="-3"/>
                <w:sz w:val="20"/>
              </w:rPr>
              <w:t xml:space="preserve"> </w:t>
            </w:r>
            <w:r>
              <w:rPr>
                <w:sz w:val="20"/>
              </w:rPr>
              <w:t>води, течащи</w:t>
            </w:r>
            <w:r>
              <w:rPr>
                <w:spacing w:val="-3"/>
                <w:sz w:val="20"/>
              </w:rPr>
              <w:t xml:space="preserve"> </w:t>
            </w:r>
            <w:r>
              <w:rPr>
                <w:sz w:val="20"/>
              </w:rPr>
              <w:t>води)</w:t>
            </w:r>
          </w:p>
        </w:tc>
        <w:tc>
          <w:tcPr>
            <w:tcW w:w="2268" w:type="dxa"/>
          </w:tcPr>
          <w:p w:rsidR="00845F6E" w:rsidRDefault="00845F6E" w:rsidP="007B0EA5">
            <w:pPr>
              <w:pStyle w:val="TableParagraph"/>
              <w:tabs>
                <w:tab w:val="left" w:pos="9781"/>
              </w:tabs>
              <w:spacing w:before="70" w:line="217" w:lineRule="exact"/>
              <w:ind w:left="121" w:right="110"/>
              <w:jc w:val="center"/>
              <w:rPr>
                <w:sz w:val="20"/>
              </w:rPr>
            </w:pPr>
            <w:r>
              <w:rPr>
                <w:sz w:val="20"/>
              </w:rPr>
              <w:t>1</w:t>
            </w:r>
          </w:p>
        </w:tc>
      </w:tr>
      <w:tr w:rsidR="00845F6E" w:rsidTr="00845F6E">
        <w:trPr>
          <w:trHeight w:val="306"/>
        </w:trPr>
        <w:tc>
          <w:tcPr>
            <w:tcW w:w="7053" w:type="dxa"/>
          </w:tcPr>
          <w:p w:rsidR="00845F6E" w:rsidRDefault="00845F6E" w:rsidP="007B0EA5">
            <w:pPr>
              <w:pStyle w:val="TableParagraph"/>
              <w:tabs>
                <w:tab w:val="left" w:pos="9781"/>
              </w:tabs>
              <w:spacing w:before="70" w:line="217" w:lineRule="exact"/>
              <w:ind w:left="107"/>
              <w:rPr>
                <w:sz w:val="20"/>
              </w:rPr>
            </w:pPr>
            <w:r>
              <w:rPr>
                <w:sz w:val="20"/>
              </w:rPr>
              <w:t>Общо</w:t>
            </w:r>
            <w:r>
              <w:rPr>
                <w:spacing w:val="-2"/>
                <w:sz w:val="20"/>
              </w:rPr>
              <w:t xml:space="preserve"> </w:t>
            </w:r>
            <w:r>
              <w:rPr>
                <w:sz w:val="20"/>
              </w:rPr>
              <w:t>Покритие</w:t>
            </w:r>
          </w:p>
        </w:tc>
        <w:tc>
          <w:tcPr>
            <w:tcW w:w="2268" w:type="dxa"/>
          </w:tcPr>
          <w:p w:rsidR="00845F6E" w:rsidRDefault="00845F6E" w:rsidP="007B0EA5">
            <w:pPr>
              <w:pStyle w:val="TableParagraph"/>
              <w:tabs>
                <w:tab w:val="left" w:pos="9781"/>
              </w:tabs>
              <w:spacing w:before="70" w:line="217" w:lineRule="exact"/>
              <w:ind w:left="121" w:right="110"/>
              <w:jc w:val="center"/>
              <w:rPr>
                <w:sz w:val="20"/>
              </w:rPr>
            </w:pPr>
            <w:r>
              <w:rPr>
                <w:sz w:val="20"/>
              </w:rPr>
              <w:t>100</w:t>
            </w:r>
          </w:p>
        </w:tc>
      </w:tr>
    </w:tbl>
    <w:p w:rsidR="005352D3" w:rsidRDefault="005352D3" w:rsidP="007B0EA5">
      <w:pPr>
        <w:tabs>
          <w:tab w:val="left" w:pos="9781"/>
        </w:tabs>
        <w:spacing w:line="217" w:lineRule="exact"/>
        <w:jc w:val="center"/>
        <w:rPr>
          <w:sz w:val="20"/>
        </w:rPr>
        <w:sectPr w:rsidR="005352D3">
          <w:headerReference w:type="default" r:id="rId83"/>
          <w:footerReference w:type="default" r:id="rId84"/>
          <w:pgSz w:w="11910" w:h="16840"/>
          <w:pgMar w:top="1100" w:right="940" w:bottom="800" w:left="1100" w:header="710" w:footer="602" w:gutter="0"/>
          <w:cols w:space="708"/>
        </w:sectPr>
      </w:pPr>
    </w:p>
    <w:p w:rsidR="005352D3" w:rsidRDefault="005352D3" w:rsidP="007B0EA5">
      <w:pPr>
        <w:pStyle w:val="a3"/>
        <w:tabs>
          <w:tab w:val="left" w:pos="9781"/>
        </w:tabs>
        <w:spacing w:before="4"/>
        <w:ind w:firstLine="0"/>
        <w:jc w:val="left"/>
        <w:rPr>
          <w:b/>
          <w:i/>
          <w:sz w:val="8"/>
        </w:rPr>
      </w:pPr>
    </w:p>
    <w:p w:rsidR="005352D3" w:rsidRPr="00845F6E" w:rsidRDefault="005352D3" w:rsidP="007B0EA5">
      <w:pPr>
        <w:tabs>
          <w:tab w:val="left" w:pos="9781"/>
        </w:tabs>
        <w:spacing w:before="116" w:line="235" w:lineRule="auto"/>
        <w:ind w:left="318" w:right="330" w:firstLine="708"/>
        <w:jc w:val="both"/>
        <w:rPr>
          <w:i/>
          <w:sz w:val="24"/>
          <w:szCs w:val="24"/>
        </w:rPr>
      </w:pPr>
      <w:r w:rsidRPr="00845F6E">
        <w:rPr>
          <w:sz w:val="24"/>
          <w:szCs w:val="24"/>
        </w:rPr>
        <w:t>Природните местообитания предмет на опазване в защитената зона са посочени в</w:t>
      </w:r>
      <w:r w:rsidRPr="00845F6E">
        <w:rPr>
          <w:spacing w:val="1"/>
          <w:sz w:val="24"/>
          <w:szCs w:val="24"/>
        </w:rPr>
        <w:t xml:space="preserve"> </w:t>
      </w:r>
      <w:r w:rsidR="00845F6E" w:rsidRPr="00845F6E">
        <w:rPr>
          <w:i/>
          <w:spacing w:val="-3"/>
          <w:w w:val="90"/>
          <w:sz w:val="24"/>
          <w:szCs w:val="24"/>
        </w:rPr>
        <w:t>т</w:t>
      </w:r>
      <w:r w:rsidRPr="00845F6E">
        <w:rPr>
          <w:i/>
          <w:spacing w:val="-3"/>
          <w:sz w:val="24"/>
          <w:szCs w:val="24"/>
        </w:rPr>
        <w:t xml:space="preserve">аблица ІІ.2.5.5.3. </w:t>
      </w:r>
      <w:r w:rsidRPr="00845F6E">
        <w:rPr>
          <w:spacing w:val="-3"/>
          <w:sz w:val="24"/>
          <w:szCs w:val="24"/>
        </w:rPr>
        <w:t xml:space="preserve">Две от </w:t>
      </w:r>
      <w:r w:rsidRPr="00845F6E">
        <w:rPr>
          <w:spacing w:val="-2"/>
          <w:sz w:val="24"/>
          <w:szCs w:val="24"/>
        </w:rPr>
        <w:t>тях са приоритетни включени в Приложение № 1 към чл.6,</w:t>
      </w:r>
      <w:r w:rsidRPr="00845F6E">
        <w:rPr>
          <w:spacing w:val="-1"/>
          <w:sz w:val="24"/>
          <w:szCs w:val="24"/>
        </w:rPr>
        <w:t xml:space="preserve"> </w:t>
      </w:r>
      <w:r w:rsidRPr="00845F6E">
        <w:rPr>
          <w:sz w:val="24"/>
          <w:szCs w:val="24"/>
        </w:rPr>
        <w:t>ал.1,</w:t>
      </w:r>
      <w:r w:rsidRPr="00845F6E">
        <w:rPr>
          <w:spacing w:val="-1"/>
          <w:sz w:val="24"/>
          <w:szCs w:val="24"/>
        </w:rPr>
        <w:t xml:space="preserve"> </w:t>
      </w:r>
      <w:r w:rsidRPr="00845F6E">
        <w:rPr>
          <w:sz w:val="24"/>
          <w:szCs w:val="24"/>
        </w:rPr>
        <w:t>т.1 на</w:t>
      </w:r>
      <w:r w:rsidRPr="00845F6E">
        <w:rPr>
          <w:spacing w:val="-1"/>
          <w:sz w:val="24"/>
          <w:szCs w:val="24"/>
        </w:rPr>
        <w:t xml:space="preserve"> </w:t>
      </w:r>
      <w:r w:rsidRPr="00845F6E">
        <w:rPr>
          <w:i/>
          <w:sz w:val="24"/>
          <w:szCs w:val="24"/>
        </w:rPr>
        <w:t>Закона за</w:t>
      </w:r>
      <w:r w:rsidRPr="00845F6E">
        <w:rPr>
          <w:i/>
          <w:spacing w:val="-1"/>
          <w:sz w:val="24"/>
          <w:szCs w:val="24"/>
        </w:rPr>
        <w:t xml:space="preserve"> </w:t>
      </w:r>
      <w:r w:rsidRPr="00845F6E">
        <w:rPr>
          <w:i/>
          <w:sz w:val="24"/>
          <w:szCs w:val="24"/>
        </w:rPr>
        <w:t>биологичното разнообразие.</w:t>
      </w:r>
    </w:p>
    <w:p w:rsidR="005352D3" w:rsidRDefault="005352D3" w:rsidP="007B0EA5">
      <w:pPr>
        <w:pStyle w:val="4"/>
        <w:tabs>
          <w:tab w:val="left" w:pos="9781"/>
        </w:tabs>
        <w:spacing w:before="126"/>
        <w:ind w:left="4691" w:right="531" w:hanging="4176"/>
      </w:pPr>
      <w:r>
        <w:t xml:space="preserve"> Природни местообитания предмет на опазване в защитената</w:t>
      </w:r>
      <w:r>
        <w:rPr>
          <w:spacing w:val="-57"/>
        </w:rPr>
        <w:t xml:space="preserve"> </w:t>
      </w:r>
      <w:r>
        <w:t>зона</w:t>
      </w:r>
    </w:p>
    <w:p w:rsidR="005352D3" w:rsidRDefault="005352D3" w:rsidP="007B0EA5">
      <w:pPr>
        <w:pStyle w:val="a3"/>
        <w:tabs>
          <w:tab w:val="left" w:pos="9781"/>
        </w:tabs>
        <w:spacing w:before="8"/>
        <w:ind w:firstLine="0"/>
        <w:jc w:val="left"/>
        <w:rPr>
          <w:b/>
          <w:i/>
          <w:sz w:val="1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566"/>
        <w:gridCol w:w="3297"/>
        <w:gridCol w:w="992"/>
        <w:gridCol w:w="851"/>
        <w:gridCol w:w="850"/>
        <w:gridCol w:w="955"/>
        <w:gridCol w:w="1277"/>
      </w:tblGrid>
      <w:tr w:rsidR="005352D3" w:rsidRPr="00845F6E" w:rsidTr="00845F6E">
        <w:trPr>
          <w:trHeight w:val="688"/>
        </w:trPr>
        <w:tc>
          <w:tcPr>
            <w:tcW w:w="852" w:type="dxa"/>
            <w:shd w:val="clear" w:color="auto" w:fill="8DB3E2"/>
          </w:tcPr>
          <w:p w:rsidR="005352D3" w:rsidRPr="00845F6E" w:rsidRDefault="005352D3" w:rsidP="007B0EA5">
            <w:pPr>
              <w:pStyle w:val="TableParagraph"/>
              <w:tabs>
                <w:tab w:val="left" w:pos="9781"/>
              </w:tabs>
              <w:spacing w:line="228" w:lineRule="exact"/>
              <w:ind w:left="206"/>
              <w:rPr>
                <w:sz w:val="16"/>
                <w:szCs w:val="16"/>
              </w:rPr>
            </w:pPr>
            <w:r w:rsidRPr="00845F6E">
              <w:rPr>
                <w:sz w:val="16"/>
                <w:szCs w:val="16"/>
              </w:rPr>
              <w:t>КОД</w:t>
            </w:r>
          </w:p>
        </w:tc>
        <w:tc>
          <w:tcPr>
            <w:tcW w:w="566" w:type="dxa"/>
            <w:shd w:val="clear" w:color="auto" w:fill="8DB3E2"/>
          </w:tcPr>
          <w:p w:rsidR="005352D3" w:rsidRPr="00845F6E" w:rsidRDefault="005352D3" w:rsidP="007B0EA5">
            <w:pPr>
              <w:pStyle w:val="TableParagraph"/>
              <w:tabs>
                <w:tab w:val="left" w:pos="9781"/>
              </w:tabs>
              <w:spacing w:line="228" w:lineRule="exact"/>
              <w:ind w:left="124"/>
              <w:rPr>
                <w:sz w:val="16"/>
                <w:szCs w:val="16"/>
              </w:rPr>
            </w:pPr>
            <w:r w:rsidRPr="00845F6E">
              <w:rPr>
                <w:sz w:val="16"/>
                <w:szCs w:val="16"/>
              </w:rPr>
              <w:t>Пр.</w:t>
            </w:r>
          </w:p>
        </w:tc>
        <w:tc>
          <w:tcPr>
            <w:tcW w:w="3297" w:type="dxa"/>
            <w:shd w:val="clear" w:color="auto" w:fill="8DB3E2"/>
          </w:tcPr>
          <w:p w:rsidR="005352D3" w:rsidRPr="00845F6E" w:rsidRDefault="005352D3" w:rsidP="007B0EA5">
            <w:pPr>
              <w:pStyle w:val="TableParagraph"/>
              <w:tabs>
                <w:tab w:val="left" w:pos="9781"/>
              </w:tabs>
              <w:spacing w:line="228" w:lineRule="exact"/>
              <w:ind w:left="1583" w:right="1574"/>
              <w:jc w:val="center"/>
              <w:rPr>
                <w:sz w:val="16"/>
                <w:szCs w:val="16"/>
              </w:rPr>
            </w:pPr>
            <w:r w:rsidRPr="00845F6E">
              <w:rPr>
                <w:sz w:val="16"/>
                <w:szCs w:val="16"/>
              </w:rPr>
              <w:t>ИМЕ</w:t>
            </w:r>
          </w:p>
        </w:tc>
        <w:tc>
          <w:tcPr>
            <w:tcW w:w="992" w:type="dxa"/>
            <w:shd w:val="clear" w:color="auto" w:fill="8DB3E2"/>
          </w:tcPr>
          <w:p w:rsidR="005352D3" w:rsidRPr="00845F6E" w:rsidRDefault="005352D3" w:rsidP="007B0EA5">
            <w:pPr>
              <w:pStyle w:val="TableParagraph"/>
              <w:tabs>
                <w:tab w:val="left" w:pos="9781"/>
              </w:tabs>
              <w:spacing w:line="228" w:lineRule="exact"/>
              <w:ind w:right="138"/>
              <w:jc w:val="right"/>
              <w:rPr>
                <w:sz w:val="16"/>
                <w:szCs w:val="16"/>
              </w:rPr>
            </w:pPr>
            <w:r w:rsidRPr="00845F6E">
              <w:rPr>
                <w:sz w:val="16"/>
                <w:szCs w:val="16"/>
              </w:rPr>
              <w:t>%</w:t>
            </w:r>
            <w:r w:rsidRPr="00845F6E">
              <w:rPr>
                <w:spacing w:val="-1"/>
                <w:sz w:val="16"/>
                <w:szCs w:val="16"/>
              </w:rPr>
              <w:t xml:space="preserve"> </w:t>
            </w:r>
            <w:r w:rsidRPr="00845F6E">
              <w:rPr>
                <w:sz w:val="16"/>
                <w:szCs w:val="16"/>
              </w:rPr>
              <w:t>Покр</w:t>
            </w:r>
          </w:p>
        </w:tc>
        <w:tc>
          <w:tcPr>
            <w:tcW w:w="851" w:type="dxa"/>
            <w:shd w:val="clear" w:color="auto" w:fill="8DB3E2"/>
          </w:tcPr>
          <w:p w:rsidR="005352D3" w:rsidRPr="00845F6E" w:rsidRDefault="005352D3" w:rsidP="007B0EA5">
            <w:pPr>
              <w:pStyle w:val="TableParagraph"/>
              <w:tabs>
                <w:tab w:val="left" w:pos="9781"/>
              </w:tabs>
              <w:ind w:left="235" w:right="99" w:hanging="111"/>
              <w:rPr>
                <w:sz w:val="16"/>
                <w:szCs w:val="16"/>
              </w:rPr>
            </w:pPr>
            <w:r w:rsidRPr="00845F6E">
              <w:rPr>
                <w:sz w:val="16"/>
                <w:szCs w:val="16"/>
              </w:rPr>
              <w:t>Пред</w:t>
            </w:r>
            <w:r w:rsidRPr="00845F6E">
              <w:rPr>
                <w:spacing w:val="-47"/>
                <w:sz w:val="16"/>
                <w:szCs w:val="16"/>
              </w:rPr>
              <w:t xml:space="preserve"> </w:t>
            </w:r>
            <w:r w:rsidRPr="00845F6E">
              <w:rPr>
                <w:sz w:val="16"/>
                <w:szCs w:val="16"/>
              </w:rPr>
              <w:t>ст.</w:t>
            </w:r>
          </w:p>
        </w:tc>
        <w:tc>
          <w:tcPr>
            <w:tcW w:w="850" w:type="dxa"/>
            <w:shd w:val="clear" w:color="auto" w:fill="8DB3E2"/>
          </w:tcPr>
          <w:p w:rsidR="005352D3" w:rsidRPr="00845F6E" w:rsidRDefault="005352D3" w:rsidP="007B0EA5">
            <w:pPr>
              <w:pStyle w:val="TableParagraph"/>
              <w:tabs>
                <w:tab w:val="left" w:pos="9781"/>
              </w:tabs>
              <w:spacing w:line="228" w:lineRule="exact"/>
              <w:ind w:left="188" w:hanging="46"/>
              <w:rPr>
                <w:sz w:val="16"/>
                <w:szCs w:val="16"/>
              </w:rPr>
            </w:pPr>
            <w:r w:rsidRPr="00845F6E">
              <w:rPr>
                <w:sz w:val="16"/>
                <w:szCs w:val="16"/>
              </w:rPr>
              <w:t>Отн.</w:t>
            </w:r>
          </w:p>
          <w:p w:rsidR="005352D3" w:rsidRPr="00845F6E" w:rsidRDefault="005352D3" w:rsidP="007B0EA5">
            <w:pPr>
              <w:pStyle w:val="TableParagraph"/>
              <w:tabs>
                <w:tab w:val="left" w:pos="9781"/>
              </w:tabs>
              <w:spacing w:line="228" w:lineRule="exact"/>
              <w:ind w:left="267" w:right="163" w:hanging="80"/>
              <w:rPr>
                <w:sz w:val="16"/>
                <w:szCs w:val="16"/>
              </w:rPr>
            </w:pPr>
            <w:r w:rsidRPr="00845F6E">
              <w:rPr>
                <w:sz w:val="16"/>
                <w:szCs w:val="16"/>
              </w:rPr>
              <w:t>пло</w:t>
            </w:r>
            <w:r w:rsidRPr="00845F6E">
              <w:rPr>
                <w:spacing w:val="-47"/>
                <w:sz w:val="16"/>
                <w:szCs w:val="16"/>
              </w:rPr>
              <w:t xml:space="preserve"> </w:t>
            </w:r>
            <w:r w:rsidRPr="00845F6E">
              <w:rPr>
                <w:sz w:val="16"/>
                <w:szCs w:val="16"/>
              </w:rPr>
              <w:t>щ</w:t>
            </w:r>
          </w:p>
        </w:tc>
        <w:tc>
          <w:tcPr>
            <w:tcW w:w="955" w:type="dxa"/>
            <w:shd w:val="clear" w:color="auto" w:fill="8DB3E2"/>
          </w:tcPr>
          <w:p w:rsidR="005352D3" w:rsidRPr="00845F6E" w:rsidRDefault="005352D3" w:rsidP="007B0EA5">
            <w:pPr>
              <w:pStyle w:val="TableParagraph"/>
              <w:tabs>
                <w:tab w:val="left" w:pos="9781"/>
              </w:tabs>
              <w:ind w:left="305" w:right="123" w:hanging="152"/>
              <w:rPr>
                <w:sz w:val="16"/>
                <w:szCs w:val="16"/>
              </w:rPr>
            </w:pPr>
            <w:r w:rsidRPr="00845F6E">
              <w:rPr>
                <w:sz w:val="16"/>
                <w:szCs w:val="16"/>
              </w:rPr>
              <w:t>Прир.</w:t>
            </w:r>
            <w:r w:rsidRPr="00845F6E">
              <w:rPr>
                <w:spacing w:val="-48"/>
                <w:sz w:val="16"/>
                <w:szCs w:val="16"/>
              </w:rPr>
              <w:t xml:space="preserve"> </w:t>
            </w:r>
            <w:r w:rsidRPr="00845F6E">
              <w:rPr>
                <w:sz w:val="16"/>
                <w:szCs w:val="16"/>
              </w:rPr>
              <w:t>ст.</w:t>
            </w:r>
          </w:p>
        </w:tc>
        <w:tc>
          <w:tcPr>
            <w:tcW w:w="1277" w:type="dxa"/>
            <w:shd w:val="clear" w:color="auto" w:fill="8DB3E2"/>
          </w:tcPr>
          <w:p w:rsidR="005352D3" w:rsidRPr="00845F6E" w:rsidRDefault="005352D3" w:rsidP="007B0EA5">
            <w:pPr>
              <w:pStyle w:val="TableParagraph"/>
              <w:tabs>
                <w:tab w:val="left" w:pos="9781"/>
              </w:tabs>
              <w:spacing w:line="228" w:lineRule="exact"/>
              <w:ind w:left="95" w:right="84"/>
              <w:jc w:val="center"/>
              <w:rPr>
                <w:sz w:val="16"/>
                <w:szCs w:val="16"/>
              </w:rPr>
            </w:pPr>
            <w:r w:rsidRPr="00845F6E">
              <w:rPr>
                <w:sz w:val="16"/>
                <w:szCs w:val="16"/>
              </w:rPr>
              <w:t>Цялост.</w:t>
            </w:r>
            <w:r w:rsidRPr="00845F6E">
              <w:rPr>
                <w:spacing w:val="-2"/>
                <w:sz w:val="16"/>
                <w:szCs w:val="16"/>
              </w:rPr>
              <w:t xml:space="preserve"> </w:t>
            </w:r>
            <w:r w:rsidRPr="00845F6E">
              <w:rPr>
                <w:sz w:val="16"/>
                <w:szCs w:val="16"/>
              </w:rPr>
              <w:t>оц.</w:t>
            </w:r>
          </w:p>
        </w:tc>
      </w:tr>
      <w:tr w:rsidR="005352D3" w:rsidRPr="00845F6E" w:rsidTr="00845F6E">
        <w:trPr>
          <w:trHeight w:val="229"/>
        </w:trPr>
        <w:tc>
          <w:tcPr>
            <w:tcW w:w="852" w:type="dxa"/>
          </w:tcPr>
          <w:p w:rsidR="005352D3" w:rsidRPr="00845F6E" w:rsidRDefault="005352D3" w:rsidP="007B0EA5">
            <w:pPr>
              <w:pStyle w:val="TableParagraph"/>
              <w:tabs>
                <w:tab w:val="left" w:pos="9781"/>
              </w:tabs>
              <w:spacing w:line="210" w:lineRule="exact"/>
              <w:ind w:left="107"/>
              <w:rPr>
                <w:sz w:val="16"/>
                <w:szCs w:val="16"/>
              </w:rPr>
            </w:pPr>
            <w:r w:rsidRPr="00845F6E">
              <w:rPr>
                <w:sz w:val="16"/>
                <w:szCs w:val="16"/>
              </w:rPr>
              <w:t>1340</w:t>
            </w:r>
          </w:p>
        </w:tc>
        <w:tc>
          <w:tcPr>
            <w:tcW w:w="566" w:type="dxa"/>
          </w:tcPr>
          <w:p w:rsidR="005352D3" w:rsidRPr="00845F6E" w:rsidRDefault="005352D3" w:rsidP="007B0EA5">
            <w:pPr>
              <w:pStyle w:val="TableParagraph"/>
              <w:tabs>
                <w:tab w:val="left" w:pos="9781"/>
              </w:tabs>
              <w:spacing w:line="210" w:lineRule="exact"/>
              <w:ind w:left="107"/>
              <w:rPr>
                <w:sz w:val="16"/>
                <w:szCs w:val="16"/>
              </w:rPr>
            </w:pPr>
            <w:r w:rsidRPr="00845F6E">
              <w:rPr>
                <w:w w:val="99"/>
                <w:sz w:val="16"/>
                <w:szCs w:val="16"/>
              </w:rPr>
              <w:t>*</w:t>
            </w:r>
          </w:p>
        </w:tc>
        <w:tc>
          <w:tcPr>
            <w:tcW w:w="3297" w:type="dxa"/>
          </w:tcPr>
          <w:p w:rsidR="005352D3" w:rsidRPr="00845F6E" w:rsidRDefault="005352D3" w:rsidP="007B0EA5">
            <w:pPr>
              <w:pStyle w:val="TableParagraph"/>
              <w:tabs>
                <w:tab w:val="left" w:pos="9781"/>
              </w:tabs>
              <w:spacing w:line="210" w:lineRule="exact"/>
              <w:ind w:left="108"/>
              <w:rPr>
                <w:sz w:val="16"/>
                <w:szCs w:val="16"/>
              </w:rPr>
            </w:pPr>
            <w:r w:rsidRPr="00845F6E">
              <w:rPr>
                <w:sz w:val="16"/>
                <w:szCs w:val="16"/>
              </w:rPr>
              <w:t>Континентални</w:t>
            </w:r>
            <w:r w:rsidRPr="00845F6E">
              <w:rPr>
                <w:spacing w:val="-5"/>
                <w:sz w:val="16"/>
                <w:szCs w:val="16"/>
              </w:rPr>
              <w:t xml:space="preserve"> </w:t>
            </w:r>
            <w:r w:rsidRPr="00845F6E">
              <w:rPr>
                <w:sz w:val="16"/>
                <w:szCs w:val="16"/>
              </w:rPr>
              <w:t>солени</w:t>
            </w:r>
            <w:r w:rsidRPr="00845F6E">
              <w:rPr>
                <w:spacing w:val="-5"/>
                <w:sz w:val="16"/>
                <w:szCs w:val="16"/>
              </w:rPr>
              <w:t xml:space="preserve"> </w:t>
            </w:r>
            <w:r w:rsidRPr="00845F6E">
              <w:rPr>
                <w:sz w:val="16"/>
                <w:szCs w:val="16"/>
              </w:rPr>
              <w:t>ливади</w:t>
            </w:r>
          </w:p>
        </w:tc>
        <w:tc>
          <w:tcPr>
            <w:tcW w:w="992" w:type="dxa"/>
          </w:tcPr>
          <w:p w:rsidR="005352D3" w:rsidRPr="00845F6E" w:rsidRDefault="005352D3" w:rsidP="007B0EA5">
            <w:pPr>
              <w:pStyle w:val="TableParagraph"/>
              <w:tabs>
                <w:tab w:val="left" w:pos="9781"/>
              </w:tabs>
              <w:spacing w:line="210" w:lineRule="exact"/>
              <w:ind w:right="206"/>
              <w:jc w:val="right"/>
              <w:rPr>
                <w:sz w:val="16"/>
                <w:szCs w:val="16"/>
              </w:rPr>
            </w:pPr>
            <w:r w:rsidRPr="00845F6E">
              <w:rPr>
                <w:sz w:val="16"/>
                <w:szCs w:val="16"/>
              </w:rPr>
              <w:t>6.1253</w:t>
            </w:r>
          </w:p>
        </w:tc>
        <w:tc>
          <w:tcPr>
            <w:tcW w:w="851" w:type="dxa"/>
          </w:tcPr>
          <w:p w:rsidR="005352D3" w:rsidRPr="00845F6E" w:rsidRDefault="005352D3" w:rsidP="007B0EA5">
            <w:pPr>
              <w:pStyle w:val="TableParagraph"/>
              <w:tabs>
                <w:tab w:val="left" w:pos="9781"/>
              </w:tabs>
              <w:spacing w:line="210" w:lineRule="exact"/>
              <w:ind w:left="7"/>
              <w:jc w:val="center"/>
              <w:rPr>
                <w:sz w:val="16"/>
                <w:szCs w:val="16"/>
              </w:rPr>
            </w:pPr>
            <w:r w:rsidRPr="00845F6E">
              <w:rPr>
                <w:w w:val="99"/>
                <w:sz w:val="16"/>
                <w:szCs w:val="16"/>
              </w:rPr>
              <w:t>А</w:t>
            </w:r>
          </w:p>
        </w:tc>
        <w:tc>
          <w:tcPr>
            <w:tcW w:w="850" w:type="dxa"/>
          </w:tcPr>
          <w:p w:rsidR="005352D3" w:rsidRPr="00845F6E" w:rsidRDefault="005352D3" w:rsidP="007B0EA5">
            <w:pPr>
              <w:pStyle w:val="TableParagraph"/>
              <w:tabs>
                <w:tab w:val="left" w:pos="9781"/>
              </w:tabs>
              <w:spacing w:line="210" w:lineRule="exact"/>
              <w:ind w:left="5"/>
              <w:jc w:val="center"/>
              <w:rPr>
                <w:sz w:val="16"/>
                <w:szCs w:val="16"/>
              </w:rPr>
            </w:pPr>
            <w:r w:rsidRPr="00845F6E">
              <w:rPr>
                <w:w w:val="99"/>
                <w:sz w:val="16"/>
                <w:szCs w:val="16"/>
              </w:rPr>
              <w:t>А</w:t>
            </w:r>
          </w:p>
        </w:tc>
        <w:tc>
          <w:tcPr>
            <w:tcW w:w="955" w:type="dxa"/>
          </w:tcPr>
          <w:p w:rsidR="005352D3" w:rsidRPr="00845F6E" w:rsidRDefault="005352D3" w:rsidP="007B0EA5">
            <w:pPr>
              <w:pStyle w:val="TableParagraph"/>
              <w:tabs>
                <w:tab w:val="left" w:pos="9781"/>
              </w:tabs>
              <w:spacing w:line="210" w:lineRule="exact"/>
              <w:ind w:left="353"/>
              <w:rPr>
                <w:sz w:val="16"/>
                <w:szCs w:val="16"/>
              </w:rPr>
            </w:pPr>
            <w:r w:rsidRPr="00845F6E">
              <w:rPr>
                <w:w w:val="99"/>
                <w:sz w:val="16"/>
                <w:szCs w:val="16"/>
              </w:rPr>
              <w:t>А</w:t>
            </w:r>
          </w:p>
        </w:tc>
        <w:tc>
          <w:tcPr>
            <w:tcW w:w="1277" w:type="dxa"/>
          </w:tcPr>
          <w:p w:rsidR="005352D3" w:rsidRPr="00845F6E" w:rsidRDefault="005352D3" w:rsidP="007B0EA5">
            <w:pPr>
              <w:pStyle w:val="TableParagraph"/>
              <w:tabs>
                <w:tab w:val="left" w:pos="9781"/>
              </w:tabs>
              <w:spacing w:line="210" w:lineRule="exact"/>
              <w:ind w:left="11"/>
              <w:jc w:val="center"/>
              <w:rPr>
                <w:sz w:val="16"/>
                <w:szCs w:val="16"/>
              </w:rPr>
            </w:pPr>
            <w:r w:rsidRPr="00845F6E">
              <w:rPr>
                <w:w w:val="99"/>
                <w:sz w:val="16"/>
                <w:szCs w:val="16"/>
              </w:rPr>
              <w:t>А</w:t>
            </w:r>
          </w:p>
        </w:tc>
      </w:tr>
      <w:tr w:rsidR="005352D3" w:rsidRPr="00845F6E" w:rsidTr="00845F6E">
        <w:trPr>
          <w:trHeight w:val="230"/>
        </w:trPr>
        <w:tc>
          <w:tcPr>
            <w:tcW w:w="852" w:type="dxa"/>
          </w:tcPr>
          <w:p w:rsidR="005352D3" w:rsidRPr="00845F6E" w:rsidRDefault="005352D3" w:rsidP="007B0EA5">
            <w:pPr>
              <w:pStyle w:val="TableParagraph"/>
              <w:tabs>
                <w:tab w:val="left" w:pos="9781"/>
              </w:tabs>
              <w:spacing w:line="210" w:lineRule="exact"/>
              <w:ind w:left="107"/>
              <w:rPr>
                <w:sz w:val="16"/>
                <w:szCs w:val="16"/>
              </w:rPr>
            </w:pPr>
            <w:r w:rsidRPr="00845F6E">
              <w:rPr>
                <w:sz w:val="16"/>
                <w:szCs w:val="16"/>
              </w:rPr>
              <w:t>1530</w:t>
            </w:r>
          </w:p>
        </w:tc>
        <w:tc>
          <w:tcPr>
            <w:tcW w:w="566" w:type="dxa"/>
          </w:tcPr>
          <w:p w:rsidR="005352D3" w:rsidRPr="00845F6E" w:rsidRDefault="005352D3" w:rsidP="007B0EA5">
            <w:pPr>
              <w:pStyle w:val="TableParagraph"/>
              <w:tabs>
                <w:tab w:val="left" w:pos="9781"/>
              </w:tabs>
              <w:spacing w:line="210" w:lineRule="exact"/>
              <w:ind w:left="107"/>
              <w:rPr>
                <w:sz w:val="16"/>
                <w:szCs w:val="16"/>
              </w:rPr>
            </w:pPr>
            <w:r w:rsidRPr="00845F6E">
              <w:rPr>
                <w:w w:val="99"/>
                <w:sz w:val="16"/>
                <w:szCs w:val="16"/>
              </w:rPr>
              <w:t>*</w:t>
            </w:r>
          </w:p>
        </w:tc>
        <w:tc>
          <w:tcPr>
            <w:tcW w:w="3297" w:type="dxa"/>
          </w:tcPr>
          <w:p w:rsidR="005352D3" w:rsidRPr="00845F6E" w:rsidRDefault="005352D3" w:rsidP="007B0EA5">
            <w:pPr>
              <w:pStyle w:val="TableParagraph"/>
              <w:tabs>
                <w:tab w:val="left" w:pos="9781"/>
              </w:tabs>
              <w:spacing w:line="210" w:lineRule="exact"/>
              <w:ind w:left="108"/>
              <w:rPr>
                <w:sz w:val="16"/>
                <w:szCs w:val="16"/>
              </w:rPr>
            </w:pPr>
            <w:r w:rsidRPr="00845F6E">
              <w:rPr>
                <w:sz w:val="16"/>
                <w:szCs w:val="16"/>
              </w:rPr>
              <w:t>Панонски</w:t>
            </w:r>
            <w:r w:rsidRPr="00845F6E">
              <w:rPr>
                <w:spacing w:val="-3"/>
                <w:sz w:val="16"/>
                <w:szCs w:val="16"/>
              </w:rPr>
              <w:t xml:space="preserve"> </w:t>
            </w:r>
            <w:r w:rsidRPr="00845F6E">
              <w:rPr>
                <w:sz w:val="16"/>
                <w:szCs w:val="16"/>
              </w:rPr>
              <w:t>солени</w:t>
            </w:r>
            <w:r w:rsidRPr="00845F6E">
              <w:rPr>
                <w:spacing w:val="-3"/>
                <w:sz w:val="16"/>
                <w:szCs w:val="16"/>
              </w:rPr>
              <w:t xml:space="preserve"> </w:t>
            </w:r>
            <w:r w:rsidRPr="00845F6E">
              <w:rPr>
                <w:sz w:val="16"/>
                <w:szCs w:val="16"/>
              </w:rPr>
              <w:t>степи</w:t>
            </w:r>
            <w:r w:rsidRPr="00845F6E">
              <w:rPr>
                <w:spacing w:val="-2"/>
                <w:sz w:val="16"/>
                <w:szCs w:val="16"/>
              </w:rPr>
              <w:t xml:space="preserve"> </w:t>
            </w:r>
            <w:r w:rsidRPr="00845F6E">
              <w:rPr>
                <w:sz w:val="16"/>
                <w:szCs w:val="16"/>
              </w:rPr>
              <w:t>и</w:t>
            </w:r>
            <w:r w:rsidRPr="00845F6E">
              <w:rPr>
                <w:spacing w:val="-3"/>
                <w:sz w:val="16"/>
                <w:szCs w:val="16"/>
              </w:rPr>
              <w:t xml:space="preserve"> </w:t>
            </w:r>
            <w:r w:rsidRPr="00845F6E">
              <w:rPr>
                <w:sz w:val="16"/>
                <w:szCs w:val="16"/>
              </w:rPr>
              <w:t>солени</w:t>
            </w:r>
            <w:r w:rsidRPr="00845F6E">
              <w:rPr>
                <w:spacing w:val="-3"/>
                <w:sz w:val="16"/>
                <w:szCs w:val="16"/>
              </w:rPr>
              <w:t xml:space="preserve"> </w:t>
            </w:r>
            <w:r w:rsidRPr="00845F6E">
              <w:rPr>
                <w:sz w:val="16"/>
                <w:szCs w:val="16"/>
              </w:rPr>
              <w:t>блата</w:t>
            </w:r>
          </w:p>
        </w:tc>
        <w:tc>
          <w:tcPr>
            <w:tcW w:w="992" w:type="dxa"/>
          </w:tcPr>
          <w:p w:rsidR="005352D3" w:rsidRPr="00845F6E" w:rsidRDefault="005352D3" w:rsidP="007B0EA5">
            <w:pPr>
              <w:pStyle w:val="TableParagraph"/>
              <w:tabs>
                <w:tab w:val="left" w:pos="9781"/>
              </w:tabs>
              <w:spacing w:line="210" w:lineRule="exact"/>
              <w:ind w:right="206"/>
              <w:jc w:val="right"/>
              <w:rPr>
                <w:sz w:val="16"/>
                <w:szCs w:val="16"/>
              </w:rPr>
            </w:pPr>
            <w:r w:rsidRPr="00845F6E">
              <w:rPr>
                <w:sz w:val="16"/>
                <w:szCs w:val="16"/>
              </w:rPr>
              <w:t>8.3801</w:t>
            </w:r>
          </w:p>
        </w:tc>
        <w:tc>
          <w:tcPr>
            <w:tcW w:w="851" w:type="dxa"/>
          </w:tcPr>
          <w:p w:rsidR="005352D3" w:rsidRPr="00845F6E" w:rsidRDefault="005352D3" w:rsidP="007B0EA5">
            <w:pPr>
              <w:pStyle w:val="TableParagraph"/>
              <w:tabs>
                <w:tab w:val="left" w:pos="9781"/>
              </w:tabs>
              <w:spacing w:line="210" w:lineRule="exact"/>
              <w:ind w:left="7"/>
              <w:jc w:val="center"/>
              <w:rPr>
                <w:sz w:val="16"/>
                <w:szCs w:val="16"/>
              </w:rPr>
            </w:pPr>
            <w:r w:rsidRPr="00845F6E">
              <w:rPr>
                <w:w w:val="99"/>
                <w:sz w:val="16"/>
                <w:szCs w:val="16"/>
              </w:rPr>
              <w:t>А</w:t>
            </w:r>
          </w:p>
        </w:tc>
        <w:tc>
          <w:tcPr>
            <w:tcW w:w="850" w:type="dxa"/>
          </w:tcPr>
          <w:p w:rsidR="005352D3" w:rsidRPr="00845F6E" w:rsidRDefault="005352D3" w:rsidP="007B0EA5">
            <w:pPr>
              <w:pStyle w:val="TableParagraph"/>
              <w:tabs>
                <w:tab w:val="left" w:pos="9781"/>
              </w:tabs>
              <w:spacing w:line="210" w:lineRule="exact"/>
              <w:ind w:left="3"/>
              <w:jc w:val="center"/>
              <w:rPr>
                <w:sz w:val="16"/>
                <w:szCs w:val="16"/>
              </w:rPr>
            </w:pPr>
            <w:r w:rsidRPr="00845F6E">
              <w:rPr>
                <w:w w:val="99"/>
                <w:sz w:val="16"/>
                <w:szCs w:val="16"/>
              </w:rPr>
              <w:t>В</w:t>
            </w:r>
          </w:p>
        </w:tc>
        <w:tc>
          <w:tcPr>
            <w:tcW w:w="955" w:type="dxa"/>
          </w:tcPr>
          <w:p w:rsidR="005352D3" w:rsidRPr="00845F6E" w:rsidRDefault="005352D3" w:rsidP="007B0EA5">
            <w:pPr>
              <w:pStyle w:val="TableParagraph"/>
              <w:tabs>
                <w:tab w:val="left" w:pos="9781"/>
              </w:tabs>
              <w:spacing w:line="210" w:lineRule="exact"/>
              <w:ind w:left="353"/>
              <w:rPr>
                <w:sz w:val="16"/>
                <w:szCs w:val="16"/>
              </w:rPr>
            </w:pPr>
            <w:r w:rsidRPr="00845F6E">
              <w:rPr>
                <w:w w:val="99"/>
                <w:sz w:val="16"/>
                <w:szCs w:val="16"/>
              </w:rPr>
              <w:t>А</w:t>
            </w:r>
          </w:p>
        </w:tc>
        <w:tc>
          <w:tcPr>
            <w:tcW w:w="1277" w:type="dxa"/>
          </w:tcPr>
          <w:p w:rsidR="005352D3" w:rsidRPr="00845F6E" w:rsidRDefault="005352D3" w:rsidP="007B0EA5">
            <w:pPr>
              <w:pStyle w:val="TableParagraph"/>
              <w:tabs>
                <w:tab w:val="left" w:pos="9781"/>
              </w:tabs>
              <w:spacing w:line="210" w:lineRule="exact"/>
              <w:ind w:left="11"/>
              <w:jc w:val="center"/>
              <w:rPr>
                <w:sz w:val="16"/>
                <w:szCs w:val="16"/>
              </w:rPr>
            </w:pPr>
            <w:r w:rsidRPr="00845F6E">
              <w:rPr>
                <w:w w:val="99"/>
                <w:sz w:val="16"/>
                <w:szCs w:val="16"/>
              </w:rPr>
              <w:t>А</w:t>
            </w:r>
          </w:p>
        </w:tc>
      </w:tr>
      <w:tr w:rsidR="005352D3" w:rsidRPr="00845F6E" w:rsidTr="00845F6E">
        <w:trPr>
          <w:trHeight w:val="921"/>
        </w:trPr>
        <w:tc>
          <w:tcPr>
            <w:tcW w:w="852" w:type="dxa"/>
          </w:tcPr>
          <w:p w:rsidR="005352D3" w:rsidRPr="00845F6E" w:rsidRDefault="005352D3" w:rsidP="007B0EA5">
            <w:pPr>
              <w:pStyle w:val="TableParagraph"/>
              <w:tabs>
                <w:tab w:val="left" w:pos="9781"/>
              </w:tabs>
              <w:spacing w:line="223" w:lineRule="exact"/>
              <w:ind w:left="107"/>
              <w:rPr>
                <w:sz w:val="16"/>
                <w:szCs w:val="16"/>
              </w:rPr>
            </w:pPr>
            <w:r w:rsidRPr="00845F6E">
              <w:rPr>
                <w:sz w:val="16"/>
                <w:szCs w:val="16"/>
              </w:rPr>
              <w:t>6210</w:t>
            </w:r>
          </w:p>
        </w:tc>
        <w:tc>
          <w:tcPr>
            <w:tcW w:w="566" w:type="dxa"/>
          </w:tcPr>
          <w:p w:rsidR="005352D3" w:rsidRPr="00845F6E" w:rsidRDefault="005352D3" w:rsidP="007B0EA5">
            <w:pPr>
              <w:pStyle w:val="TableParagraph"/>
              <w:tabs>
                <w:tab w:val="left" w:pos="9781"/>
              </w:tabs>
              <w:rPr>
                <w:sz w:val="16"/>
                <w:szCs w:val="16"/>
              </w:rPr>
            </w:pPr>
          </w:p>
        </w:tc>
        <w:tc>
          <w:tcPr>
            <w:tcW w:w="3297" w:type="dxa"/>
          </w:tcPr>
          <w:p w:rsidR="005352D3" w:rsidRPr="00845F6E" w:rsidRDefault="005352D3" w:rsidP="007B0EA5">
            <w:pPr>
              <w:pStyle w:val="TableParagraph"/>
              <w:tabs>
                <w:tab w:val="left" w:pos="9781"/>
              </w:tabs>
              <w:ind w:left="108"/>
              <w:rPr>
                <w:sz w:val="16"/>
                <w:szCs w:val="16"/>
              </w:rPr>
            </w:pPr>
            <w:r w:rsidRPr="00845F6E">
              <w:rPr>
                <w:sz w:val="16"/>
                <w:szCs w:val="16"/>
              </w:rPr>
              <w:t>Полуестествени сухи тревни и храстови</w:t>
            </w:r>
            <w:r w:rsidRPr="00845F6E">
              <w:rPr>
                <w:spacing w:val="-47"/>
                <w:sz w:val="16"/>
                <w:szCs w:val="16"/>
              </w:rPr>
              <w:t xml:space="preserve"> </w:t>
            </w:r>
            <w:r w:rsidRPr="00845F6E">
              <w:rPr>
                <w:sz w:val="16"/>
                <w:szCs w:val="16"/>
              </w:rPr>
              <w:t>съобщества</w:t>
            </w:r>
            <w:r w:rsidRPr="00845F6E">
              <w:rPr>
                <w:spacing w:val="27"/>
                <w:sz w:val="16"/>
                <w:szCs w:val="16"/>
              </w:rPr>
              <w:t xml:space="preserve"> </w:t>
            </w:r>
            <w:r w:rsidRPr="00845F6E">
              <w:rPr>
                <w:sz w:val="16"/>
                <w:szCs w:val="16"/>
              </w:rPr>
              <w:t>върху</w:t>
            </w:r>
            <w:r w:rsidRPr="00845F6E">
              <w:rPr>
                <w:spacing w:val="25"/>
                <w:sz w:val="16"/>
                <w:szCs w:val="16"/>
              </w:rPr>
              <w:t xml:space="preserve"> </w:t>
            </w:r>
            <w:r w:rsidRPr="00845F6E">
              <w:rPr>
                <w:sz w:val="16"/>
                <w:szCs w:val="16"/>
              </w:rPr>
              <w:t>варовик</w:t>
            </w:r>
            <w:r w:rsidRPr="00845F6E">
              <w:rPr>
                <w:spacing w:val="26"/>
                <w:sz w:val="16"/>
                <w:szCs w:val="16"/>
              </w:rPr>
              <w:t xml:space="preserve"> </w:t>
            </w:r>
            <w:r w:rsidRPr="00845F6E">
              <w:rPr>
                <w:sz w:val="16"/>
                <w:szCs w:val="16"/>
              </w:rPr>
              <w:t>(Festuco-</w:t>
            </w:r>
          </w:p>
          <w:p w:rsidR="005352D3" w:rsidRPr="00845F6E" w:rsidRDefault="005352D3" w:rsidP="007B0EA5">
            <w:pPr>
              <w:pStyle w:val="TableParagraph"/>
              <w:tabs>
                <w:tab w:val="left" w:pos="9781"/>
              </w:tabs>
              <w:spacing w:line="230" w:lineRule="atLeast"/>
              <w:ind w:left="108"/>
              <w:rPr>
                <w:sz w:val="16"/>
                <w:szCs w:val="16"/>
              </w:rPr>
            </w:pPr>
            <w:r w:rsidRPr="00845F6E">
              <w:rPr>
                <w:sz w:val="16"/>
                <w:szCs w:val="16"/>
              </w:rPr>
              <w:t>Brometalia)</w:t>
            </w:r>
            <w:r w:rsidRPr="00845F6E">
              <w:rPr>
                <w:spacing w:val="6"/>
                <w:sz w:val="16"/>
                <w:szCs w:val="16"/>
              </w:rPr>
              <w:t xml:space="preserve"> </w:t>
            </w:r>
            <w:r w:rsidRPr="00845F6E">
              <w:rPr>
                <w:sz w:val="16"/>
                <w:szCs w:val="16"/>
              </w:rPr>
              <w:t>(*важни</w:t>
            </w:r>
            <w:r w:rsidRPr="00845F6E">
              <w:rPr>
                <w:spacing w:val="4"/>
                <w:sz w:val="16"/>
                <w:szCs w:val="16"/>
              </w:rPr>
              <w:t xml:space="preserve"> </w:t>
            </w:r>
            <w:r w:rsidRPr="00845F6E">
              <w:rPr>
                <w:sz w:val="16"/>
                <w:szCs w:val="16"/>
              </w:rPr>
              <w:t>местообитания</w:t>
            </w:r>
            <w:r w:rsidRPr="00845F6E">
              <w:rPr>
                <w:spacing w:val="7"/>
                <w:sz w:val="16"/>
                <w:szCs w:val="16"/>
              </w:rPr>
              <w:t xml:space="preserve"> </w:t>
            </w:r>
            <w:r w:rsidRPr="00845F6E">
              <w:rPr>
                <w:sz w:val="16"/>
                <w:szCs w:val="16"/>
              </w:rPr>
              <w:t>на</w:t>
            </w:r>
            <w:r w:rsidRPr="00845F6E">
              <w:rPr>
                <w:spacing w:val="-47"/>
                <w:sz w:val="16"/>
                <w:szCs w:val="16"/>
              </w:rPr>
              <w:t xml:space="preserve"> </w:t>
            </w:r>
            <w:r w:rsidRPr="00845F6E">
              <w:rPr>
                <w:sz w:val="16"/>
                <w:szCs w:val="16"/>
              </w:rPr>
              <w:t>орхидеи)</w:t>
            </w:r>
          </w:p>
        </w:tc>
        <w:tc>
          <w:tcPr>
            <w:tcW w:w="992" w:type="dxa"/>
          </w:tcPr>
          <w:p w:rsidR="005352D3" w:rsidRPr="00845F6E" w:rsidRDefault="005352D3" w:rsidP="007B0EA5">
            <w:pPr>
              <w:pStyle w:val="TableParagraph"/>
              <w:tabs>
                <w:tab w:val="left" w:pos="9781"/>
              </w:tabs>
              <w:spacing w:before="5"/>
              <w:rPr>
                <w:i/>
                <w:sz w:val="16"/>
                <w:szCs w:val="16"/>
              </w:rPr>
            </w:pPr>
          </w:p>
          <w:p w:rsidR="005352D3" w:rsidRPr="00845F6E" w:rsidRDefault="005352D3" w:rsidP="007B0EA5">
            <w:pPr>
              <w:pStyle w:val="TableParagraph"/>
              <w:tabs>
                <w:tab w:val="left" w:pos="9781"/>
              </w:tabs>
              <w:ind w:right="155"/>
              <w:jc w:val="right"/>
              <w:rPr>
                <w:sz w:val="16"/>
                <w:szCs w:val="16"/>
              </w:rPr>
            </w:pPr>
            <w:r w:rsidRPr="00845F6E">
              <w:rPr>
                <w:sz w:val="16"/>
                <w:szCs w:val="16"/>
              </w:rPr>
              <w:t>14.6468</w:t>
            </w:r>
          </w:p>
        </w:tc>
        <w:tc>
          <w:tcPr>
            <w:tcW w:w="851" w:type="dxa"/>
          </w:tcPr>
          <w:p w:rsidR="005352D3" w:rsidRPr="00845F6E" w:rsidRDefault="005352D3" w:rsidP="007B0EA5">
            <w:pPr>
              <w:pStyle w:val="TableParagraph"/>
              <w:tabs>
                <w:tab w:val="left" w:pos="9781"/>
              </w:tabs>
              <w:spacing w:before="5"/>
              <w:rPr>
                <w:i/>
                <w:sz w:val="16"/>
                <w:szCs w:val="16"/>
              </w:rPr>
            </w:pPr>
          </w:p>
          <w:p w:rsidR="005352D3" w:rsidRPr="00845F6E" w:rsidRDefault="005352D3" w:rsidP="007B0EA5">
            <w:pPr>
              <w:pStyle w:val="TableParagraph"/>
              <w:tabs>
                <w:tab w:val="left" w:pos="9781"/>
              </w:tabs>
              <w:ind w:left="5"/>
              <w:jc w:val="center"/>
              <w:rPr>
                <w:sz w:val="16"/>
                <w:szCs w:val="16"/>
              </w:rPr>
            </w:pPr>
            <w:r w:rsidRPr="00845F6E">
              <w:rPr>
                <w:w w:val="99"/>
                <w:sz w:val="16"/>
                <w:szCs w:val="16"/>
              </w:rPr>
              <w:t>В</w:t>
            </w:r>
          </w:p>
        </w:tc>
        <w:tc>
          <w:tcPr>
            <w:tcW w:w="850" w:type="dxa"/>
          </w:tcPr>
          <w:p w:rsidR="005352D3" w:rsidRPr="00845F6E" w:rsidRDefault="005352D3" w:rsidP="007B0EA5">
            <w:pPr>
              <w:pStyle w:val="TableParagraph"/>
              <w:tabs>
                <w:tab w:val="left" w:pos="9781"/>
              </w:tabs>
              <w:rPr>
                <w:i/>
                <w:sz w:val="16"/>
                <w:szCs w:val="16"/>
              </w:rPr>
            </w:pPr>
          </w:p>
          <w:p w:rsidR="005352D3" w:rsidRPr="00845F6E" w:rsidRDefault="005352D3" w:rsidP="007B0EA5">
            <w:pPr>
              <w:pStyle w:val="TableParagraph"/>
              <w:tabs>
                <w:tab w:val="left" w:pos="9781"/>
              </w:tabs>
              <w:spacing w:before="5"/>
              <w:rPr>
                <w:i/>
                <w:sz w:val="16"/>
                <w:szCs w:val="16"/>
              </w:rPr>
            </w:pPr>
          </w:p>
          <w:p w:rsidR="005352D3" w:rsidRPr="00845F6E" w:rsidRDefault="005352D3" w:rsidP="007B0EA5">
            <w:pPr>
              <w:pStyle w:val="TableParagraph"/>
              <w:tabs>
                <w:tab w:val="left" w:pos="9781"/>
              </w:tabs>
              <w:ind w:left="3"/>
              <w:jc w:val="center"/>
              <w:rPr>
                <w:sz w:val="16"/>
                <w:szCs w:val="16"/>
              </w:rPr>
            </w:pPr>
            <w:r w:rsidRPr="00845F6E">
              <w:rPr>
                <w:w w:val="99"/>
                <w:sz w:val="16"/>
                <w:szCs w:val="16"/>
              </w:rPr>
              <w:t>С</w:t>
            </w:r>
          </w:p>
        </w:tc>
        <w:tc>
          <w:tcPr>
            <w:tcW w:w="955" w:type="dxa"/>
          </w:tcPr>
          <w:p w:rsidR="005352D3" w:rsidRPr="00845F6E" w:rsidRDefault="005352D3" w:rsidP="007B0EA5">
            <w:pPr>
              <w:pStyle w:val="TableParagraph"/>
              <w:tabs>
                <w:tab w:val="left" w:pos="9781"/>
              </w:tabs>
              <w:rPr>
                <w:i/>
                <w:sz w:val="16"/>
                <w:szCs w:val="16"/>
              </w:rPr>
            </w:pPr>
          </w:p>
          <w:p w:rsidR="005352D3" w:rsidRPr="00845F6E" w:rsidRDefault="005352D3" w:rsidP="007B0EA5">
            <w:pPr>
              <w:pStyle w:val="TableParagraph"/>
              <w:tabs>
                <w:tab w:val="left" w:pos="9781"/>
              </w:tabs>
              <w:spacing w:before="5"/>
              <w:rPr>
                <w:i/>
                <w:sz w:val="16"/>
                <w:szCs w:val="16"/>
              </w:rPr>
            </w:pPr>
          </w:p>
          <w:p w:rsidR="005352D3" w:rsidRPr="00845F6E" w:rsidRDefault="005352D3" w:rsidP="007B0EA5">
            <w:pPr>
              <w:pStyle w:val="TableParagraph"/>
              <w:tabs>
                <w:tab w:val="left" w:pos="9781"/>
              </w:tabs>
              <w:ind w:left="358"/>
              <w:rPr>
                <w:sz w:val="16"/>
                <w:szCs w:val="16"/>
              </w:rPr>
            </w:pPr>
            <w:r w:rsidRPr="00845F6E">
              <w:rPr>
                <w:w w:val="99"/>
                <w:sz w:val="16"/>
                <w:szCs w:val="16"/>
              </w:rPr>
              <w:t>В</w:t>
            </w:r>
          </w:p>
        </w:tc>
        <w:tc>
          <w:tcPr>
            <w:tcW w:w="1277" w:type="dxa"/>
          </w:tcPr>
          <w:p w:rsidR="005352D3" w:rsidRPr="00845F6E" w:rsidRDefault="005352D3" w:rsidP="007B0EA5">
            <w:pPr>
              <w:pStyle w:val="TableParagraph"/>
              <w:tabs>
                <w:tab w:val="left" w:pos="9781"/>
              </w:tabs>
              <w:rPr>
                <w:i/>
                <w:sz w:val="16"/>
                <w:szCs w:val="16"/>
              </w:rPr>
            </w:pPr>
          </w:p>
          <w:p w:rsidR="005352D3" w:rsidRPr="00845F6E" w:rsidRDefault="005352D3" w:rsidP="007B0EA5">
            <w:pPr>
              <w:pStyle w:val="TableParagraph"/>
              <w:tabs>
                <w:tab w:val="left" w:pos="9781"/>
              </w:tabs>
              <w:spacing w:before="5"/>
              <w:rPr>
                <w:i/>
                <w:sz w:val="16"/>
                <w:szCs w:val="16"/>
              </w:rPr>
            </w:pPr>
          </w:p>
          <w:p w:rsidR="005352D3" w:rsidRPr="00845F6E" w:rsidRDefault="005352D3" w:rsidP="007B0EA5">
            <w:pPr>
              <w:pStyle w:val="TableParagraph"/>
              <w:tabs>
                <w:tab w:val="left" w:pos="9781"/>
              </w:tabs>
              <w:ind w:left="9"/>
              <w:jc w:val="center"/>
              <w:rPr>
                <w:sz w:val="16"/>
                <w:szCs w:val="16"/>
              </w:rPr>
            </w:pPr>
            <w:r w:rsidRPr="00845F6E">
              <w:rPr>
                <w:w w:val="99"/>
                <w:sz w:val="16"/>
                <w:szCs w:val="16"/>
              </w:rPr>
              <w:t>В</w:t>
            </w:r>
          </w:p>
        </w:tc>
      </w:tr>
      <w:tr w:rsidR="005352D3" w:rsidRPr="00845F6E" w:rsidTr="00845F6E">
        <w:trPr>
          <w:trHeight w:val="592"/>
        </w:trPr>
        <w:tc>
          <w:tcPr>
            <w:tcW w:w="852" w:type="dxa"/>
          </w:tcPr>
          <w:p w:rsidR="005352D3" w:rsidRPr="00845F6E" w:rsidRDefault="005352D3" w:rsidP="007B0EA5">
            <w:pPr>
              <w:pStyle w:val="TableParagraph"/>
              <w:tabs>
                <w:tab w:val="left" w:pos="9781"/>
              </w:tabs>
              <w:spacing w:line="228" w:lineRule="exact"/>
              <w:ind w:left="107"/>
              <w:rPr>
                <w:sz w:val="16"/>
                <w:szCs w:val="16"/>
              </w:rPr>
            </w:pPr>
            <w:r w:rsidRPr="00845F6E">
              <w:rPr>
                <w:sz w:val="16"/>
                <w:szCs w:val="16"/>
              </w:rPr>
              <w:t>6220</w:t>
            </w:r>
          </w:p>
        </w:tc>
        <w:tc>
          <w:tcPr>
            <w:tcW w:w="566" w:type="dxa"/>
          </w:tcPr>
          <w:p w:rsidR="005352D3" w:rsidRPr="00845F6E" w:rsidRDefault="005352D3" w:rsidP="007B0EA5">
            <w:pPr>
              <w:pStyle w:val="TableParagraph"/>
              <w:tabs>
                <w:tab w:val="left" w:pos="9781"/>
              </w:tabs>
              <w:rPr>
                <w:sz w:val="16"/>
                <w:szCs w:val="16"/>
              </w:rPr>
            </w:pPr>
          </w:p>
        </w:tc>
        <w:tc>
          <w:tcPr>
            <w:tcW w:w="3297" w:type="dxa"/>
          </w:tcPr>
          <w:p w:rsidR="005352D3" w:rsidRPr="00845F6E" w:rsidRDefault="005352D3" w:rsidP="007B0EA5">
            <w:pPr>
              <w:pStyle w:val="TableParagraph"/>
              <w:tabs>
                <w:tab w:val="left" w:pos="9781"/>
              </w:tabs>
              <w:ind w:left="108" w:right="85"/>
              <w:rPr>
                <w:i/>
                <w:sz w:val="16"/>
                <w:szCs w:val="16"/>
              </w:rPr>
            </w:pPr>
            <w:r w:rsidRPr="00845F6E">
              <w:rPr>
                <w:sz w:val="16"/>
                <w:szCs w:val="16"/>
              </w:rPr>
              <w:t>Псевдостепи</w:t>
            </w:r>
            <w:r w:rsidRPr="00845F6E">
              <w:rPr>
                <w:spacing w:val="27"/>
                <w:sz w:val="16"/>
                <w:szCs w:val="16"/>
              </w:rPr>
              <w:t xml:space="preserve"> </w:t>
            </w:r>
            <w:r w:rsidRPr="00845F6E">
              <w:rPr>
                <w:sz w:val="16"/>
                <w:szCs w:val="16"/>
              </w:rPr>
              <w:t>с</w:t>
            </w:r>
            <w:r w:rsidRPr="00845F6E">
              <w:rPr>
                <w:spacing w:val="27"/>
                <w:sz w:val="16"/>
                <w:szCs w:val="16"/>
              </w:rPr>
              <w:t xml:space="preserve"> </w:t>
            </w:r>
            <w:r w:rsidRPr="00845F6E">
              <w:rPr>
                <w:sz w:val="16"/>
                <w:szCs w:val="16"/>
              </w:rPr>
              <w:t>житни</w:t>
            </w:r>
            <w:r w:rsidRPr="00845F6E">
              <w:rPr>
                <w:spacing w:val="28"/>
                <w:sz w:val="16"/>
                <w:szCs w:val="16"/>
              </w:rPr>
              <w:t xml:space="preserve"> </w:t>
            </w:r>
            <w:r w:rsidRPr="00845F6E">
              <w:rPr>
                <w:sz w:val="16"/>
                <w:szCs w:val="16"/>
              </w:rPr>
              <w:t>и</w:t>
            </w:r>
            <w:r w:rsidRPr="00845F6E">
              <w:rPr>
                <w:spacing w:val="27"/>
                <w:sz w:val="16"/>
                <w:szCs w:val="16"/>
              </w:rPr>
              <w:t xml:space="preserve"> </w:t>
            </w:r>
            <w:r w:rsidRPr="00845F6E">
              <w:rPr>
                <w:sz w:val="16"/>
                <w:szCs w:val="16"/>
              </w:rPr>
              <w:t>едногодишни</w:t>
            </w:r>
            <w:r w:rsidRPr="00845F6E">
              <w:rPr>
                <w:spacing w:val="-47"/>
                <w:sz w:val="16"/>
                <w:szCs w:val="16"/>
              </w:rPr>
              <w:t xml:space="preserve"> </w:t>
            </w:r>
            <w:r w:rsidRPr="00845F6E">
              <w:rPr>
                <w:sz w:val="16"/>
                <w:szCs w:val="16"/>
              </w:rPr>
              <w:t>растения</w:t>
            </w:r>
            <w:r w:rsidRPr="00845F6E">
              <w:rPr>
                <w:spacing w:val="-4"/>
                <w:sz w:val="16"/>
                <w:szCs w:val="16"/>
              </w:rPr>
              <w:t xml:space="preserve"> </w:t>
            </w:r>
            <w:r w:rsidRPr="00845F6E">
              <w:rPr>
                <w:sz w:val="16"/>
                <w:szCs w:val="16"/>
              </w:rPr>
              <w:t>от</w:t>
            </w:r>
            <w:r w:rsidRPr="00845F6E">
              <w:rPr>
                <w:spacing w:val="-3"/>
                <w:sz w:val="16"/>
                <w:szCs w:val="16"/>
              </w:rPr>
              <w:t xml:space="preserve"> </w:t>
            </w:r>
            <w:r w:rsidRPr="00845F6E">
              <w:rPr>
                <w:sz w:val="16"/>
                <w:szCs w:val="16"/>
              </w:rPr>
              <w:t>клас</w:t>
            </w:r>
            <w:r w:rsidRPr="00845F6E">
              <w:rPr>
                <w:spacing w:val="-3"/>
                <w:sz w:val="16"/>
                <w:szCs w:val="16"/>
              </w:rPr>
              <w:t xml:space="preserve"> </w:t>
            </w:r>
            <w:r w:rsidRPr="00845F6E">
              <w:rPr>
                <w:i/>
                <w:sz w:val="16"/>
                <w:szCs w:val="16"/>
              </w:rPr>
              <w:t>Thero-Brachypodietea</w:t>
            </w:r>
          </w:p>
        </w:tc>
        <w:tc>
          <w:tcPr>
            <w:tcW w:w="992" w:type="dxa"/>
          </w:tcPr>
          <w:p w:rsidR="005352D3" w:rsidRPr="00845F6E" w:rsidRDefault="005352D3" w:rsidP="007B0EA5">
            <w:pPr>
              <w:pStyle w:val="TableParagraph"/>
              <w:tabs>
                <w:tab w:val="left" w:pos="9781"/>
              </w:tabs>
              <w:spacing w:before="178"/>
              <w:ind w:right="206"/>
              <w:jc w:val="right"/>
              <w:rPr>
                <w:sz w:val="16"/>
                <w:szCs w:val="16"/>
              </w:rPr>
            </w:pPr>
            <w:r w:rsidRPr="00845F6E">
              <w:rPr>
                <w:sz w:val="16"/>
                <w:szCs w:val="16"/>
              </w:rPr>
              <w:t>4.4584</w:t>
            </w:r>
          </w:p>
        </w:tc>
        <w:tc>
          <w:tcPr>
            <w:tcW w:w="851" w:type="dxa"/>
          </w:tcPr>
          <w:p w:rsidR="005352D3" w:rsidRPr="00845F6E" w:rsidRDefault="005352D3" w:rsidP="007B0EA5">
            <w:pPr>
              <w:pStyle w:val="TableParagraph"/>
              <w:tabs>
                <w:tab w:val="left" w:pos="9781"/>
              </w:tabs>
              <w:spacing w:before="178"/>
              <w:ind w:left="5"/>
              <w:jc w:val="center"/>
              <w:rPr>
                <w:sz w:val="16"/>
                <w:szCs w:val="16"/>
              </w:rPr>
            </w:pPr>
            <w:r w:rsidRPr="00845F6E">
              <w:rPr>
                <w:w w:val="99"/>
                <w:sz w:val="16"/>
                <w:szCs w:val="16"/>
              </w:rPr>
              <w:t>В</w:t>
            </w:r>
          </w:p>
        </w:tc>
        <w:tc>
          <w:tcPr>
            <w:tcW w:w="850" w:type="dxa"/>
          </w:tcPr>
          <w:p w:rsidR="005352D3" w:rsidRPr="00845F6E" w:rsidRDefault="005352D3" w:rsidP="007B0EA5">
            <w:pPr>
              <w:pStyle w:val="TableParagraph"/>
              <w:tabs>
                <w:tab w:val="left" w:pos="9781"/>
              </w:tabs>
              <w:spacing w:before="178"/>
              <w:ind w:left="4"/>
              <w:jc w:val="center"/>
              <w:rPr>
                <w:sz w:val="16"/>
                <w:szCs w:val="16"/>
              </w:rPr>
            </w:pPr>
            <w:r w:rsidRPr="00845F6E">
              <w:rPr>
                <w:w w:val="99"/>
                <w:sz w:val="16"/>
                <w:szCs w:val="16"/>
              </w:rPr>
              <w:t>С</w:t>
            </w:r>
          </w:p>
        </w:tc>
        <w:tc>
          <w:tcPr>
            <w:tcW w:w="955" w:type="dxa"/>
          </w:tcPr>
          <w:p w:rsidR="005352D3" w:rsidRPr="00845F6E" w:rsidRDefault="005352D3" w:rsidP="007B0EA5">
            <w:pPr>
              <w:pStyle w:val="TableParagraph"/>
              <w:tabs>
                <w:tab w:val="left" w:pos="9781"/>
              </w:tabs>
              <w:spacing w:before="178"/>
              <w:ind w:left="358"/>
              <w:rPr>
                <w:sz w:val="16"/>
                <w:szCs w:val="16"/>
              </w:rPr>
            </w:pPr>
            <w:r w:rsidRPr="00845F6E">
              <w:rPr>
                <w:w w:val="99"/>
                <w:sz w:val="16"/>
                <w:szCs w:val="16"/>
              </w:rPr>
              <w:t>В</w:t>
            </w:r>
          </w:p>
        </w:tc>
        <w:tc>
          <w:tcPr>
            <w:tcW w:w="1277" w:type="dxa"/>
          </w:tcPr>
          <w:p w:rsidR="005352D3" w:rsidRPr="00845F6E" w:rsidRDefault="005352D3" w:rsidP="007B0EA5">
            <w:pPr>
              <w:pStyle w:val="TableParagraph"/>
              <w:tabs>
                <w:tab w:val="left" w:pos="9781"/>
              </w:tabs>
              <w:spacing w:before="178"/>
              <w:ind w:left="10"/>
              <w:jc w:val="center"/>
              <w:rPr>
                <w:sz w:val="16"/>
                <w:szCs w:val="16"/>
              </w:rPr>
            </w:pPr>
            <w:r w:rsidRPr="00845F6E">
              <w:rPr>
                <w:w w:val="99"/>
                <w:sz w:val="16"/>
                <w:szCs w:val="16"/>
              </w:rPr>
              <w:t>В</w:t>
            </w:r>
          </w:p>
        </w:tc>
      </w:tr>
      <w:tr w:rsidR="005352D3" w:rsidRPr="00845F6E" w:rsidTr="00845F6E">
        <w:trPr>
          <w:trHeight w:val="688"/>
        </w:trPr>
        <w:tc>
          <w:tcPr>
            <w:tcW w:w="852" w:type="dxa"/>
          </w:tcPr>
          <w:p w:rsidR="005352D3" w:rsidRPr="00845F6E" w:rsidRDefault="005352D3" w:rsidP="007B0EA5">
            <w:pPr>
              <w:pStyle w:val="TableParagraph"/>
              <w:tabs>
                <w:tab w:val="left" w:pos="9781"/>
              </w:tabs>
              <w:spacing w:line="228" w:lineRule="exact"/>
              <w:ind w:left="107"/>
              <w:rPr>
                <w:sz w:val="16"/>
                <w:szCs w:val="16"/>
              </w:rPr>
            </w:pPr>
            <w:r w:rsidRPr="00845F6E">
              <w:rPr>
                <w:sz w:val="16"/>
                <w:szCs w:val="16"/>
              </w:rPr>
              <w:t>6430</w:t>
            </w:r>
          </w:p>
        </w:tc>
        <w:tc>
          <w:tcPr>
            <w:tcW w:w="566" w:type="dxa"/>
          </w:tcPr>
          <w:p w:rsidR="005352D3" w:rsidRPr="00845F6E" w:rsidRDefault="005352D3" w:rsidP="007B0EA5">
            <w:pPr>
              <w:pStyle w:val="TableParagraph"/>
              <w:tabs>
                <w:tab w:val="left" w:pos="9781"/>
              </w:tabs>
              <w:rPr>
                <w:sz w:val="16"/>
                <w:szCs w:val="16"/>
              </w:rPr>
            </w:pPr>
          </w:p>
        </w:tc>
        <w:tc>
          <w:tcPr>
            <w:tcW w:w="3297" w:type="dxa"/>
          </w:tcPr>
          <w:p w:rsidR="005352D3" w:rsidRPr="00845F6E" w:rsidRDefault="005352D3" w:rsidP="007B0EA5">
            <w:pPr>
              <w:pStyle w:val="TableParagraph"/>
              <w:tabs>
                <w:tab w:val="left" w:pos="9781"/>
              </w:tabs>
              <w:spacing w:line="228" w:lineRule="exact"/>
              <w:ind w:left="108"/>
              <w:rPr>
                <w:sz w:val="16"/>
                <w:szCs w:val="16"/>
              </w:rPr>
            </w:pPr>
            <w:r w:rsidRPr="00845F6E">
              <w:rPr>
                <w:sz w:val="16"/>
                <w:szCs w:val="16"/>
              </w:rPr>
              <w:t>Хидрофилни</w:t>
            </w:r>
            <w:r w:rsidRPr="00845F6E">
              <w:rPr>
                <w:spacing w:val="31"/>
                <w:sz w:val="16"/>
                <w:szCs w:val="16"/>
              </w:rPr>
              <w:t xml:space="preserve"> </w:t>
            </w:r>
            <w:r w:rsidRPr="00845F6E">
              <w:rPr>
                <w:sz w:val="16"/>
                <w:szCs w:val="16"/>
              </w:rPr>
              <w:t>съобщества</w:t>
            </w:r>
            <w:r w:rsidRPr="00845F6E">
              <w:rPr>
                <w:spacing w:val="79"/>
                <w:sz w:val="16"/>
                <w:szCs w:val="16"/>
              </w:rPr>
              <w:t xml:space="preserve"> </w:t>
            </w:r>
            <w:r w:rsidRPr="00845F6E">
              <w:rPr>
                <w:sz w:val="16"/>
                <w:szCs w:val="16"/>
              </w:rPr>
              <w:t>от</w:t>
            </w:r>
            <w:r w:rsidRPr="00845F6E">
              <w:rPr>
                <w:spacing w:val="85"/>
                <w:sz w:val="16"/>
                <w:szCs w:val="16"/>
              </w:rPr>
              <w:t xml:space="preserve"> </w:t>
            </w:r>
            <w:r w:rsidRPr="00845F6E">
              <w:rPr>
                <w:sz w:val="16"/>
                <w:szCs w:val="16"/>
              </w:rPr>
              <w:t>високи</w:t>
            </w:r>
          </w:p>
          <w:p w:rsidR="005352D3" w:rsidRPr="00845F6E" w:rsidRDefault="005352D3" w:rsidP="007B0EA5">
            <w:pPr>
              <w:pStyle w:val="TableParagraph"/>
              <w:tabs>
                <w:tab w:val="left" w:pos="9781"/>
              </w:tabs>
              <w:spacing w:line="228" w:lineRule="exact"/>
              <w:ind w:left="108" w:right="91"/>
              <w:rPr>
                <w:sz w:val="16"/>
                <w:szCs w:val="16"/>
              </w:rPr>
            </w:pPr>
            <w:r w:rsidRPr="00845F6E">
              <w:rPr>
                <w:sz w:val="16"/>
                <w:szCs w:val="16"/>
              </w:rPr>
              <w:t>треви</w:t>
            </w:r>
            <w:r w:rsidRPr="00845F6E">
              <w:rPr>
                <w:spacing w:val="6"/>
                <w:sz w:val="16"/>
                <w:szCs w:val="16"/>
              </w:rPr>
              <w:t xml:space="preserve"> </w:t>
            </w:r>
            <w:r w:rsidRPr="00845F6E">
              <w:rPr>
                <w:sz w:val="16"/>
                <w:szCs w:val="16"/>
              </w:rPr>
              <w:t>в</w:t>
            </w:r>
            <w:r w:rsidRPr="00845F6E">
              <w:rPr>
                <w:spacing w:val="6"/>
                <w:sz w:val="16"/>
                <w:szCs w:val="16"/>
              </w:rPr>
              <w:t xml:space="preserve"> </w:t>
            </w:r>
            <w:r w:rsidRPr="00845F6E">
              <w:rPr>
                <w:sz w:val="16"/>
                <w:szCs w:val="16"/>
              </w:rPr>
              <w:t>равнините</w:t>
            </w:r>
            <w:r w:rsidRPr="00845F6E">
              <w:rPr>
                <w:spacing w:val="7"/>
                <w:sz w:val="16"/>
                <w:szCs w:val="16"/>
              </w:rPr>
              <w:t xml:space="preserve"> </w:t>
            </w:r>
            <w:r w:rsidRPr="00845F6E">
              <w:rPr>
                <w:sz w:val="16"/>
                <w:szCs w:val="16"/>
              </w:rPr>
              <w:t>и</w:t>
            </w:r>
            <w:r w:rsidRPr="00845F6E">
              <w:rPr>
                <w:spacing w:val="5"/>
                <w:sz w:val="16"/>
                <w:szCs w:val="16"/>
              </w:rPr>
              <w:t xml:space="preserve"> </w:t>
            </w:r>
            <w:r w:rsidRPr="00845F6E">
              <w:rPr>
                <w:sz w:val="16"/>
                <w:szCs w:val="16"/>
              </w:rPr>
              <w:t>в</w:t>
            </w:r>
            <w:r w:rsidRPr="00845F6E">
              <w:rPr>
                <w:spacing w:val="6"/>
                <w:sz w:val="16"/>
                <w:szCs w:val="16"/>
              </w:rPr>
              <w:t xml:space="preserve"> </w:t>
            </w:r>
            <w:r w:rsidRPr="00845F6E">
              <w:rPr>
                <w:sz w:val="16"/>
                <w:szCs w:val="16"/>
              </w:rPr>
              <w:t>планинския</w:t>
            </w:r>
            <w:r w:rsidRPr="00845F6E">
              <w:rPr>
                <w:spacing w:val="5"/>
                <w:sz w:val="16"/>
                <w:szCs w:val="16"/>
              </w:rPr>
              <w:t xml:space="preserve"> </w:t>
            </w:r>
            <w:r w:rsidRPr="00845F6E">
              <w:rPr>
                <w:sz w:val="16"/>
                <w:szCs w:val="16"/>
              </w:rPr>
              <w:t>до</w:t>
            </w:r>
            <w:r w:rsidRPr="00845F6E">
              <w:rPr>
                <w:spacing w:val="-47"/>
                <w:sz w:val="16"/>
                <w:szCs w:val="16"/>
              </w:rPr>
              <w:t xml:space="preserve"> </w:t>
            </w:r>
            <w:r w:rsidRPr="00845F6E">
              <w:rPr>
                <w:sz w:val="16"/>
                <w:szCs w:val="16"/>
              </w:rPr>
              <w:t>алпийския</w:t>
            </w:r>
            <w:r w:rsidRPr="00845F6E">
              <w:rPr>
                <w:spacing w:val="-1"/>
                <w:sz w:val="16"/>
                <w:szCs w:val="16"/>
              </w:rPr>
              <w:t xml:space="preserve"> </w:t>
            </w:r>
            <w:r w:rsidRPr="00845F6E">
              <w:rPr>
                <w:sz w:val="16"/>
                <w:szCs w:val="16"/>
              </w:rPr>
              <w:t>пояс</w:t>
            </w:r>
          </w:p>
        </w:tc>
        <w:tc>
          <w:tcPr>
            <w:tcW w:w="992" w:type="dxa"/>
          </w:tcPr>
          <w:p w:rsidR="005352D3" w:rsidRPr="00845F6E" w:rsidRDefault="005352D3" w:rsidP="007B0EA5">
            <w:pPr>
              <w:pStyle w:val="TableParagraph"/>
              <w:tabs>
                <w:tab w:val="left" w:pos="9781"/>
              </w:tabs>
              <w:spacing w:before="9"/>
              <w:rPr>
                <w:i/>
                <w:sz w:val="16"/>
                <w:szCs w:val="16"/>
              </w:rPr>
            </w:pPr>
          </w:p>
          <w:p w:rsidR="005352D3" w:rsidRPr="00845F6E" w:rsidRDefault="005352D3" w:rsidP="007B0EA5">
            <w:pPr>
              <w:pStyle w:val="TableParagraph"/>
              <w:tabs>
                <w:tab w:val="left" w:pos="9781"/>
              </w:tabs>
              <w:spacing w:before="1"/>
              <w:ind w:right="206"/>
              <w:jc w:val="right"/>
              <w:rPr>
                <w:sz w:val="16"/>
                <w:szCs w:val="16"/>
              </w:rPr>
            </w:pPr>
            <w:r w:rsidRPr="00845F6E">
              <w:rPr>
                <w:sz w:val="16"/>
                <w:szCs w:val="16"/>
              </w:rPr>
              <w:t>0.0144</w:t>
            </w:r>
          </w:p>
        </w:tc>
        <w:tc>
          <w:tcPr>
            <w:tcW w:w="851" w:type="dxa"/>
          </w:tcPr>
          <w:p w:rsidR="005352D3" w:rsidRPr="00845F6E" w:rsidRDefault="005352D3" w:rsidP="007B0EA5">
            <w:pPr>
              <w:pStyle w:val="TableParagraph"/>
              <w:tabs>
                <w:tab w:val="left" w:pos="9781"/>
              </w:tabs>
              <w:spacing w:before="9"/>
              <w:rPr>
                <w:i/>
                <w:sz w:val="16"/>
                <w:szCs w:val="16"/>
              </w:rPr>
            </w:pPr>
          </w:p>
          <w:p w:rsidR="005352D3" w:rsidRPr="00845F6E" w:rsidRDefault="005352D3" w:rsidP="007B0EA5">
            <w:pPr>
              <w:pStyle w:val="TableParagraph"/>
              <w:tabs>
                <w:tab w:val="left" w:pos="9781"/>
              </w:tabs>
              <w:spacing w:before="1"/>
              <w:ind w:left="6"/>
              <w:jc w:val="center"/>
              <w:rPr>
                <w:sz w:val="16"/>
                <w:szCs w:val="16"/>
              </w:rPr>
            </w:pPr>
            <w:r w:rsidRPr="00845F6E">
              <w:rPr>
                <w:w w:val="99"/>
                <w:sz w:val="16"/>
                <w:szCs w:val="16"/>
              </w:rPr>
              <w:t>D</w:t>
            </w:r>
          </w:p>
        </w:tc>
        <w:tc>
          <w:tcPr>
            <w:tcW w:w="850" w:type="dxa"/>
          </w:tcPr>
          <w:p w:rsidR="005352D3" w:rsidRPr="00845F6E" w:rsidRDefault="005352D3" w:rsidP="007B0EA5">
            <w:pPr>
              <w:pStyle w:val="TableParagraph"/>
              <w:tabs>
                <w:tab w:val="left" w:pos="9781"/>
              </w:tabs>
              <w:spacing w:before="9"/>
              <w:rPr>
                <w:i/>
                <w:sz w:val="16"/>
                <w:szCs w:val="16"/>
              </w:rPr>
            </w:pPr>
          </w:p>
          <w:p w:rsidR="005352D3" w:rsidRPr="00845F6E" w:rsidRDefault="005352D3" w:rsidP="007B0EA5">
            <w:pPr>
              <w:pStyle w:val="TableParagraph"/>
              <w:tabs>
                <w:tab w:val="left" w:pos="9781"/>
              </w:tabs>
              <w:spacing w:before="1"/>
              <w:ind w:left="4"/>
              <w:jc w:val="center"/>
              <w:rPr>
                <w:sz w:val="16"/>
                <w:szCs w:val="16"/>
              </w:rPr>
            </w:pPr>
            <w:r w:rsidRPr="00845F6E">
              <w:rPr>
                <w:w w:val="99"/>
                <w:sz w:val="16"/>
                <w:szCs w:val="16"/>
              </w:rPr>
              <w:t>C</w:t>
            </w:r>
          </w:p>
        </w:tc>
        <w:tc>
          <w:tcPr>
            <w:tcW w:w="955" w:type="dxa"/>
          </w:tcPr>
          <w:p w:rsidR="005352D3" w:rsidRPr="00845F6E" w:rsidRDefault="005352D3" w:rsidP="007B0EA5">
            <w:pPr>
              <w:pStyle w:val="TableParagraph"/>
              <w:tabs>
                <w:tab w:val="left" w:pos="9781"/>
              </w:tabs>
              <w:spacing w:before="9"/>
              <w:rPr>
                <w:i/>
                <w:sz w:val="16"/>
                <w:szCs w:val="16"/>
              </w:rPr>
            </w:pPr>
          </w:p>
          <w:p w:rsidR="005352D3" w:rsidRPr="00845F6E" w:rsidRDefault="005352D3" w:rsidP="007B0EA5">
            <w:pPr>
              <w:pStyle w:val="TableParagraph"/>
              <w:tabs>
                <w:tab w:val="left" w:pos="9781"/>
              </w:tabs>
              <w:spacing w:before="1"/>
              <w:ind w:left="358"/>
              <w:rPr>
                <w:sz w:val="16"/>
                <w:szCs w:val="16"/>
              </w:rPr>
            </w:pPr>
            <w:r w:rsidRPr="00845F6E">
              <w:rPr>
                <w:w w:val="99"/>
                <w:sz w:val="16"/>
                <w:szCs w:val="16"/>
              </w:rPr>
              <w:t>B</w:t>
            </w:r>
          </w:p>
        </w:tc>
        <w:tc>
          <w:tcPr>
            <w:tcW w:w="1277" w:type="dxa"/>
          </w:tcPr>
          <w:p w:rsidR="005352D3" w:rsidRPr="00845F6E" w:rsidRDefault="005352D3" w:rsidP="007B0EA5">
            <w:pPr>
              <w:pStyle w:val="TableParagraph"/>
              <w:tabs>
                <w:tab w:val="left" w:pos="9781"/>
              </w:tabs>
              <w:spacing w:before="9"/>
              <w:rPr>
                <w:i/>
                <w:sz w:val="16"/>
                <w:szCs w:val="16"/>
              </w:rPr>
            </w:pPr>
          </w:p>
          <w:p w:rsidR="005352D3" w:rsidRPr="00845F6E" w:rsidRDefault="005352D3" w:rsidP="007B0EA5">
            <w:pPr>
              <w:pStyle w:val="TableParagraph"/>
              <w:tabs>
                <w:tab w:val="left" w:pos="9781"/>
              </w:tabs>
              <w:spacing w:before="1"/>
              <w:ind w:left="11"/>
              <w:jc w:val="center"/>
              <w:rPr>
                <w:sz w:val="16"/>
                <w:szCs w:val="16"/>
              </w:rPr>
            </w:pPr>
            <w:r w:rsidRPr="00845F6E">
              <w:rPr>
                <w:w w:val="99"/>
                <w:sz w:val="16"/>
                <w:szCs w:val="16"/>
              </w:rPr>
              <w:t>C</w:t>
            </w:r>
          </w:p>
        </w:tc>
      </w:tr>
      <w:tr w:rsidR="005352D3" w:rsidRPr="00845F6E" w:rsidTr="00845F6E">
        <w:trPr>
          <w:trHeight w:val="558"/>
        </w:trPr>
        <w:tc>
          <w:tcPr>
            <w:tcW w:w="852" w:type="dxa"/>
          </w:tcPr>
          <w:p w:rsidR="005352D3" w:rsidRPr="00845F6E" w:rsidRDefault="005352D3" w:rsidP="007B0EA5">
            <w:pPr>
              <w:pStyle w:val="TableParagraph"/>
              <w:tabs>
                <w:tab w:val="left" w:pos="9781"/>
              </w:tabs>
              <w:spacing w:line="223" w:lineRule="exact"/>
              <w:ind w:left="107"/>
              <w:rPr>
                <w:sz w:val="16"/>
                <w:szCs w:val="16"/>
              </w:rPr>
            </w:pPr>
            <w:r w:rsidRPr="00845F6E">
              <w:rPr>
                <w:sz w:val="16"/>
                <w:szCs w:val="16"/>
              </w:rPr>
              <w:t>6510</w:t>
            </w:r>
          </w:p>
        </w:tc>
        <w:tc>
          <w:tcPr>
            <w:tcW w:w="566" w:type="dxa"/>
          </w:tcPr>
          <w:p w:rsidR="005352D3" w:rsidRPr="00845F6E" w:rsidRDefault="005352D3" w:rsidP="007B0EA5">
            <w:pPr>
              <w:pStyle w:val="TableParagraph"/>
              <w:tabs>
                <w:tab w:val="left" w:pos="9781"/>
              </w:tabs>
              <w:rPr>
                <w:sz w:val="16"/>
                <w:szCs w:val="16"/>
              </w:rPr>
            </w:pPr>
          </w:p>
        </w:tc>
        <w:tc>
          <w:tcPr>
            <w:tcW w:w="3297" w:type="dxa"/>
          </w:tcPr>
          <w:p w:rsidR="005352D3" w:rsidRPr="00845F6E" w:rsidRDefault="005352D3" w:rsidP="007B0EA5">
            <w:pPr>
              <w:pStyle w:val="TableParagraph"/>
              <w:tabs>
                <w:tab w:val="left" w:pos="9781"/>
              </w:tabs>
              <w:spacing w:before="158"/>
              <w:ind w:left="108"/>
              <w:rPr>
                <w:sz w:val="16"/>
                <w:szCs w:val="16"/>
              </w:rPr>
            </w:pPr>
            <w:r w:rsidRPr="00845F6E">
              <w:rPr>
                <w:sz w:val="16"/>
                <w:szCs w:val="16"/>
              </w:rPr>
              <w:t>Низини</w:t>
            </w:r>
            <w:r w:rsidRPr="00845F6E">
              <w:rPr>
                <w:spacing w:val="-4"/>
                <w:sz w:val="16"/>
                <w:szCs w:val="16"/>
              </w:rPr>
              <w:t xml:space="preserve"> </w:t>
            </w:r>
            <w:r w:rsidRPr="00845F6E">
              <w:rPr>
                <w:sz w:val="16"/>
                <w:szCs w:val="16"/>
              </w:rPr>
              <w:t>сенокосни</w:t>
            </w:r>
            <w:r w:rsidRPr="00845F6E">
              <w:rPr>
                <w:spacing w:val="-4"/>
                <w:sz w:val="16"/>
                <w:szCs w:val="16"/>
              </w:rPr>
              <w:t xml:space="preserve"> </w:t>
            </w:r>
            <w:r w:rsidRPr="00845F6E">
              <w:rPr>
                <w:sz w:val="16"/>
                <w:szCs w:val="16"/>
              </w:rPr>
              <w:t>ливади</w:t>
            </w:r>
          </w:p>
        </w:tc>
        <w:tc>
          <w:tcPr>
            <w:tcW w:w="992" w:type="dxa"/>
          </w:tcPr>
          <w:p w:rsidR="005352D3" w:rsidRPr="00845F6E" w:rsidRDefault="005352D3" w:rsidP="007B0EA5">
            <w:pPr>
              <w:pStyle w:val="TableParagraph"/>
              <w:tabs>
                <w:tab w:val="left" w:pos="9781"/>
              </w:tabs>
              <w:spacing w:before="158"/>
              <w:ind w:right="206"/>
              <w:jc w:val="right"/>
              <w:rPr>
                <w:sz w:val="16"/>
                <w:szCs w:val="16"/>
              </w:rPr>
            </w:pPr>
            <w:r w:rsidRPr="00845F6E">
              <w:rPr>
                <w:sz w:val="16"/>
                <w:szCs w:val="16"/>
              </w:rPr>
              <w:t>0.2631</w:t>
            </w:r>
          </w:p>
        </w:tc>
        <w:tc>
          <w:tcPr>
            <w:tcW w:w="851" w:type="dxa"/>
          </w:tcPr>
          <w:p w:rsidR="005352D3" w:rsidRPr="00845F6E" w:rsidRDefault="005352D3" w:rsidP="007B0EA5">
            <w:pPr>
              <w:pStyle w:val="TableParagraph"/>
              <w:tabs>
                <w:tab w:val="left" w:pos="9781"/>
              </w:tabs>
              <w:spacing w:before="158"/>
              <w:ind w:left="5"/>
              <w:jc w:val="center"/>
              <w:rPr>
                <w:sz w:val="16"/>
                <w:szCs w:val="16"/>
              </w:rPr>
            </w:pPr>
            <w:r w:rsidRPr="00845F6E">
              <w:rPr>
                <w:w w:val="99"/>
                <w:sz w:val="16"/>
                <w:szCs w:val="16"/>
              </w:rPr>
              <w:t>В</w:t>
            </w:r>
          </w:p>
        </w:tc>
        <w:tc>
          <w:tcPr>
            <w:tcW w:w="850" w:type="dxa"/>
          </w:tcPr>
          <w:p w:rsidR="005352D3" w:rsidRPr="00845F6E" w:rsidRDefault="005352D3" w:rsidP="007B0EA5">
            <w:pPr>
              <w:pStyle w:val="TableParagraph"/>
              <w:tabs>
                <w:tab w:val="left" w:pos="9781"/>
              </w:tabs>
              <w:spacing w:before="158"/>
              <w:ind w:left="3"/>
              <w:jc w:val="center"/>
              <w:rPr>
                <w:sz w:val="16"/>
                <w:szCs w:val="16"/>
              </w:rPr>
            </w:pPr>
            <w:r w:rsidRPr="00845F6E">
              <w:rPr>
                <w:w w:val="99"/>
                <w:sz w:val="16"/>
                <w:szCs w:val="16"/>
              </w:rPr>
              <w:t>С</w:t>
            </w:r>
          </w:p>
        </w:tc>
        <w:tc>
          <w:tcPr>
            <w:tcW w:w="955" w:type="dxa"/>
          </w:tcPr>
          <w:p w:rsidR="005352D3" w:rsidRPr="00845F6E" w:rsidRDefault="005352D3" w:rsidP="007B0EA5">
            <w:pPr>
              <w:pStyle w:val="TableParagraph"/>
              <w:tabs>
                <w:tab w:val="left" w:pos="9781"/>
              </w:tabs>
              <w:spacing w:before="158"/>
              <w:ind w:left="358"/>
              <w:rPr>
                <w:sz w:val="16"/>
                <w:szCs w:val="16"/>
              </w:rPr>
            </w:pPr>
            <w:r w:rsidRPr="00845F6E">
              <w:rPr>
                <w:w w:val="99"/>
                <w:sz w:val="16"/>
                <w:szCs w:val="16"/>
              </w:rPr>
              <w:t>С</w:t>
            </w:r>
          </w:p>
        </w:tc>
        <w:tc>
          <w:tcPr>
            <w:tcW w:w="1277" w:type="dxa"/>
          </w:tcPr>
          <w:p w:rsidR="005352D3" w:rsidRPr="00845F6E" w:rsidRDefault="005352D3" w:rsidP="007B0EA5">
            <w:pPr>
              <w:pStyle w:val="TableParagraph"/>
              <w:tabs>
                <w:tab w:val="left" w:pos="9781"/>
              </w:tabs>
              <w:spacing w:before="158"/>
              <w:ind w:left="10"/>
              <w:jc w:val="center"/>
              <w:rPr>
                <w:sz w:val="16"/>
                <w:szCs w:val="16"/>
              </w:rPr>
            </w:pPr>
            <w:r w:rsidRPr="00845F6E">
              <w:rPr>
                <w:w w:val="99"/>
                <w:sz w:val="16"/>
                <w:szCs w:val="16"/>
              </w:rPr>
              <w:t>С</w:t>
            </w:r>
          </w:p>
        </w:tc>
      </w:tr>
      <w:tr w:rsidR="005352D3" w:rsidRPr="00845F6E" w:rsidTr="00845F6E">
        <w:trPr>
          <w:trHeight w:val="918"/>
        </w:trPr>
        <w:tc>
          <w:tcPr>
            <w:tcW w:w="852" w:type="dxa"/>
          </w:tcPr>
          <w:p w:rsidR="005352D3" w:rsidRPr="00845F6E" w:rsidRDefault="005352D3" w:rsidP="007B0EA5">
            <w:pPr>
              <w:pStyle w:val="TableParagraph"/>
              <w:tabs>
                <w:tab w:val="left" w:pos="9781"/>
              </w:tabs>
              <w:spacing w:before="10"/>
              <w:rPr>
                <w:i/>
                <w:sz w:val="16"/>
                <w:szCs w:val="16"/>
              </w:rPr>
            </w:pPr>
          </w:p>
          <w:p w:rsidR="005352D3" w:rsidRPr="00845F6E" w:rsidRDefault="005352D3" w:rsidP="007B0EA5">
            <w:pPr>
              <w:pStyle w:val="TableParagraph"/>
              <w:tabs>
                <w:tab w:val="left" w:pos="9781"/>
              </w:tabs>
              <w:ind w:left="107"/>
              <w:rPr>
                <w:sz w:val="16"/>
                <w:szCs w:val="16"/>
              </w:rPr>
            </w:pPr>
            <w:r w:rsidRPr="00845F6E">
              <w:rPr>
                <w:sz w:val="16"/>
                <w:szCs w:val="16"/>
              </w:rPr>
              <w:t>8230</w:t>
            </w:r>
          </w:p>
        </w:tc>
        <w:tc>
          <w:tcPr>
            <w:tcW w:w="566" w:type="dxa"/>
          </w:tcPr>
          <w:p w:rsidR="005352D3" w:rsidRPr="00845F6E" w:rsidRDefault="005352D3" w:rsidP="007B0EA5">
            <w:pPr>
              <w:pStyle w:val="TableParagraph"/>
              <w:tabs>
                <w:tab w:val="left" w:pos="9781"/>
              </w:tabs>
              <w:rPr>
                <w:sz w:val="16"/>
                <w:szCs w:val="16"/>
              </w:rPr>
            </w:pPr>
          </w:p>
        </w:tc>
        <w:tc>
          <w:tcPr>
            <w:tcW w:w="3297" w:type="dxa"/>
          </w:tcPr>
          <w:p w:rsidR="005352D3" w:rsidRPr="00845F6E" w:rsidRDefault="005352D3" w:rsidP="007B0EA5">
            <w:pPr>
              <w:pStyle w:val="TableParagraph"/>
              <w:tabs>
                <w:tab w:val="left" w:pos="1814"/>
                <w:tab w:val="left" w:pos="2800"/>
                <w:tab w:val="left" w:pos="9781"/>
              </w:tabs>
              <w:spacing w:line="230" w:lineRule="exact"/>
              <w:ind w:left="108" w:right="93"/>
              <w:jc w:val="both"/>
              <w:rPr>
                <w:i/>
                <w:sz w:val="16"/>
                <w:szCs w:val="16"/>
              </w:rPr>
            </w:pPr>
            <w:r w:rsidRPr="00845F6E">
              <w:rPr>
                <w:sz w:val="16"/>
                <w:szCs w:val="16"/>
              </w:rPr>
              <w:t>Силикатни</w:t>
            </w:r>
            <w:r w:rsidRPr="00845F6E">
              <w:rPr>
                <w:spacing w:val="1"/>
                <w:sz w:val="16"/>
                <w:szCs w:val="16"/>
              </w:rPr>
              <w:t xml:space="preserve"> </w:t>
            </w:r>
            <w:r w:rsidRPr="00845F6E">
              <w:rPr>
                <w:sz w:val="16"/>
                <w:szCs w:val="16"/>
              </w:rPr>
              <w:t>скали</w:t>
            </w:r>
            <w:r w:rsidRPr="00845F6E">
              <w:rPr>
                <w:spacing w:val="1"/>
                <w:sz w:val="16"/>
                <w:szCs w:val="16"/>
              </w:rPr>
              <w:t xml:space="preserve"> </w:t>
            </w:r>
            <w:r w:rsidRPr="00845F6E">
              <w:rPr>
                <w:sz w:val="16"/>
                <w:szCs w:val="16"/>
              </w:rPr>
              <w:t>с</w:t>
            </w:r>
            <w:r w:rsidRPr="00845F6E">
              <w:rPr>
                <w:spacing w:val="1"/>
                <w:sz w:val="16"/>
                <w:szCs w:val="16"/>
              </w:rPr>
              <w:t xml:space="preserve"> </w:t>
            </w:r>
            <w:r w:rsidRPr="00845F6E">
              <w:rPr>
                <w:sz w:val="16"/>
                <w:szCs w:val="16"/>
              </w:rPr>
              <w:t>пионерна</w:t>
            </w:r>
            <w:r w:rsidRPr="00845F6E">
              <w:rPr>
                <w:spacing w:val="1"/>
                <w:sz w:val="16"/>
                <w:szCs w:val="16"/>
              </w:rPr>
              <w:t xml:space="preserve"> </w:t>
            </w:r>
            <w:r w:rsidRPr="00845F6E">
              <w:rPr>
                <w:sz w:val="16"/>
                <w:szCs w:val="16"/>
              </w:rPr>
              <w:t>растителност</w:t>
            </w:r>
            <w:r w:rsidRPr="00845F6E">
              <w:rPr>
                <w:spacing w:val="1"/>
                <w:sz w:val="16"/>
                <w:szCs w:val="16"/>
              </w:rPr>
              <w:t xml:space="preserve"> </w:t>
            </w:r>
            <w:r w:rsidRPr="00845F6E">
              <w:rPr>
                <w:sz w:val="16"/>
                <w:szCs w:val="16"/>
              </w:rPr>
              <w:t>от</w:t>
            </w:r>
            <w:r w:rsidRPr="00845F6E">
              <w:rPr>
                <w:spacing w:val="1"/>
                <w:sz w:val="16"/>
                <w:szCs w:val="16"/>
              </w:rPr>
              <w:t xml:space="preserve"> </w:t>
            </w:r>
            <w:r w:rsidRPr="00845F6E">
              <w:rPr>
                <w:sz w:val="16"/>
                <w:szCs w:val="16"/>
              </w:rPr>
              <w:t>съюзите</w:t>
            </w:r>
            <w:r w:rsidRPr="00845F6E">
              <w:rPr>
                <w:spacing w:val="1"/>
                <w:sz w:val="16"/>
                <w:szCs w:val="16"/>
              </w:rPr>
              <w:t xml:space="preserve"> </w:t>
            </w:r>
            <w:r w:rsidRPr="00845F6E">
              <w:rPr>
                <w:i/>
                <w:sz w:val="16"/>
                <w:szCs w:val="16"/>
              </w:rPr>
              <w:t>Sedo</w:t>
            </w:r>
            <w:r w:rsidRPr="00845F6E">
              <w:rPr>
                <w:sz w:val="16"/>
                <w:szCs w:val="16"/>
              </w:rPr>
              <w:t>-</w:t>
            </w:r>
            <w:r w:rsidRPr="00845F6E">
              <w:rPr>
                <w:spacing w:val="1"/>
                <w:sz w:val="16"/>
                <w:szCs w:val="16"/>
              </w:rPr>
              <w:t xml:space="preserve"> </w:t>
            </w:r>
            <w:r w:rsidRPr="00845F6E">
              <w:rPr>
                <w:i/>
                <w:sz w:val="16"/>
                <w:szCs w:val="16"/>
              </w:rPr>
              <w:t>Scleranthion</w:t>
            </w:r>
            <w:r w:rsidRPr="00845F6E">
              <w:rPr>
                <w:i/>
                <w:sz w:val="16"/>
                <w:szCs w:val="16"/>
              </w:rPr>
              <w:tab/>
            </w:r>
            <w:r w:rsidRPr="00845F6E">
              <w:rPr>
                <w:sz w:val="16"/>
                <w:szCs w:val="16"/>
              </w:rPr>
              <w:t>или</w:t>
            </w:r>
            <w:r w:rsidRPr="00845F6E">
              <w:rPr>
                <w:sz w:val="16"/>
                <w:szCs w:val="16"/>
              </w:rPr>
              <w:tab/>
            </w:r>
            <w:r w:rsidRPr="00845F6E">
              <w:rPr>
                <w:i/>
                <w:spacing w:val="-1"/>
                <w:sz w:val="16"/>
                <w:szCs w:val="16"/>
              </w:rPr>
              <w:t>Sedoalbi</w:t>
            </w:r>
            <w:r w:rsidRPr="00845F6E">
              <w:rPr>
                <w:spacing w:val="-1"/>
                <w:sz w:val="16"/>
                <w:szCs w:val="16"/>
              </w:rPr>
              <w:t>-</w:t>
            </w:r>
            <w:r w:rsidRPr="00845F6E">
              <w:rPr>
                <w:spacing w:val="-48"/>
                <w:sz w:val="16"/>
                <w:szCs w:val="16"/>
              </w:rPr>
              <w:t xml:space="preserve"> </w:t>
            </w:r>
            <w:r w:rsidRPr="00845F6E">
              <w:rPr>
                <w:i/>
                <w:sz w:val="16"/>
                <w:szCs w:val="16"/>
              </w:rPr>
              <w:t>Veroniciondillenii</w:t>
            </w:r>
          </w:p>
        </w:tc>
        <w:tc>
          <w:tcPr>
            <w:tcW w:w="992" w:type="dxa"/>
          </w:tcPr>
          <w:p w:rsidR="005352D3" w:rsidRPr="00845F6E" w:rsidRDefault="005352D3" w:rsidP="007B0EA5">
            <w:pPr>
              <w:pStyle w:val="TableParagraph"/>
              <w:tabs>
                <w:tab w:val="left" w:pos="9781"/>
              </w:tabs>
              <w:spacing w:before="10"/>
              <w:rPr>
                <w:i/>
                <w:sz w:val="16"/>
                <w:szCs w:val="16"/>
              </w:rPr>
            </w:pPr>
          </w:p>
          <w:p w:rsidR="005352D3" w:rsidRPr="00845F6E" w:rsidRDefault="005352D3" w:rsidP="007B0EA5">
            <w:pPr>
              <w:pStyle w:val="TableParagraph"/>
              <w:tabs>
                <w:tab w:val="left" w:pos="9781"/>
              </w:tabs>
              <w:ind w:right="206"/>
              <w:jc w:val="right"/>
              <w:rPr>
                <w:sz w:val="16"/>
                <w:szCs w:val="16"/>
              </w:rPr>
            </w:pPr>
            <w:r w:rsidRPr="00845F6E">
              <w:rPr>
                <w:sz w:val="16"/>
                <w:szCs w:val="16"/>
              </w:rPr>
              <w:t>0.0587</w:t>
            </w:r>
          </w:p>
        </w:tc>
        <w:tc>
          <w:tcPr>
            <w:tcW w:w="851" w:type="dxa"/>
          </w:tcPr>
          <w:p w:rsidR="005352D3" w:rsidRPr="00845F6E" w:rsidRDefault="005352D3" w:rsidP="007B0EA5">
            <w:pPr>
              <w:pStyle w:val="TableParagraph"/>
              <w:tabs>
                <w:tab w:val="left" w:pos="9781"/>
              </w:tabs>
              <w:spacing w:before="10"/>
              <w:rPr>
                <w:i/>
                <w:sz w:val="16"/>
                <w:szCs w:val="16"/>
              </w:rPr>
            </w:pPr>
          </w:p>
          <w:p w:rsidR="005352D3" w:rsidRPr="00845F6E" w:rsidRDefault="005352D3" w:rsidP="007B0EA5">
            <w:pPr>
              <w:pStyle w:val="TableParagraph"/>
              <w:tabs>
                <w:tab w:val="left" w:pos="9781"/>
              </w:tabs>
              <w:ind w:left="5"/>
              <w:jc w:val="center"/>
              <w:rPr>
                <w:sz w:val="16"/>
                <w:szCs w:val="16"/>
              </w:rPr>
            </w:pPr>
            <w:r w:rsidRPr="00845F6E">
              <w:rPr>
                <w:w w:val="99"/>
                <w:sz w:val="16"/>
                <w:szCs w:val="16"/>
              </w:rPr>
              <w:t>В</w:t>
            </w:r>
          </w:p>
        </w:tc>
        <w:tc>
          <w:tcPr>
            <w:tcW w:w="850" w:type="dxa"/>
          </w:tcPr>
          <w:p w:rsidR="005352D3" w:rsidRPr="00845F6E" w:rsidRDefault="005352D3" w:rsidP="007B0EA5">
            <w:pPr>
              <w:pStyle w:val="TableParagraph"/>
              <w:tabs>
                <w:tab w:val="left" w:pos="9781"/>
              </w:tabs>
              <w:spacing w:before="10"/>
              <w:rPr>
                <w:i/>
                <w:sz w:val="16"/>
                <w:szCs w:val="16"/>
              </w:rPr>
            </w:pPr>
          </w:p>
          <w:p w:rsidR="005352D3" w:rsidRPr="00845F6E" w:rsidRDefault="005352D3" w:rsidP="007B0EA5">
            <w:pPr>
              <w:pStyle w:val="TableParagraph"/>
              <w:tabs>
                <w:tab w:val="left" w:pos="9781"/>
              </w:tabs>
              <w:ind w:left="4"/>
              <w:jc w:val="center"/>
              <w:rPr>
                <w:sz w:val="16"/>
                <w:szCs w:val="16"/>
              </w:rPr>
            </w:pPr>
            <w:r w:rsidRPr="00845F6E">
              <w:rPr>
                <w:w w:val="99"/>
                <w:sz w:val="16"/>
                <w:szCs w:val="16"/>
              </w:rPr>
              <w:t>С</w:t>
            </w:r>
          </w:p>
        </w:tc>
        <w:tc>
          <w:tcPr>
            <w:tcW w:w="955" w:type="dxa"/>
          </w:tcPr>
          <w:p w:rsidR="005352D3" w:rsidRPr="00845F6E" w:rsidRDefault="005352D3" w:rsidP="007B0EA5">
            <w:pPr>
              <w:pStyle w:val="TableParagraph"/>
              <w:tabs>
                <w:tab w:val="left" w:pos="9781"/>
              </w:tabs>
              <w:spacing w:before="10"/>
              <w:rPr>
                <w:i/>
                <w:sz w:val="16"/>
                <w:szCs w:val="16"/>
              </w:rPr>
            </w:pPr>
          </w:p>
          <w:p w:rsidR="005352D3" w:rsidRPr="00845F6E" w:rsidRDefault="005352D3" w:rsidP="007B0EA5">
            <w:pPr>
              <w:pStyle w:val="TableParagraph"/>
              <w:tabs>
                <w:tab w:val="left" w:pos="9781"/>
              </w:tabs>
              <w:ind w:left="358"/>
              <w:rPr>
                <w:sz w:val="16"/>
                <w:szCs w:val="16"/>
              </w:rPr>
            </w:pPr>
            <w:r w:rsidRPr="00845F6E">
              <w:rPr>
                <w:w w:val="99"/>
                <w:sz w:val="16"/>
                <w:szCs w:val="16"/>
              </w:rPr>
              <w:t>В</w:t>
            </w:r>
          </w:p>
        </w:tc>
        <w:tc>
          <w:tcPr>
            <w:tcW w:w="1277" w:type="dxa"/>
          </w:tcPr>
          <w:p w:rsidR="005352D3" w:rsidRPr="00845F6E" w:rsidRDefault="005352D3" w:rsidP="007B0EA5">
            <w:pPr>
              <w:pStyle w:val="TableParagraph"/>
              <w:tabs>
                <w:tab w:val="left" w:pos="9781"/>
              </w:tabs>
              <w:spacing w:before="10"/>
              <w:rPr>
                <w:i/>
                <w:sz w:val="16"/>
                <w:szCs w:val="16"/>
              </w:rPr>
            </w:pPr>
          </w:p>
          <w:p w:rsidR="005352D3" w:rsidRPr="00845F6E" w:rsidRDefault="005352D3" w:rsidP="007B0EA5">
            <w:pPr>
              <w:pStyle w:val="TableParagraph"/>
              <w:tabs>
                <w:tab w:val="left" w:pos="9781"/>
              </w:tabs>
              <w:ind w:left="10"/>
              <w:jc w:val="center"/>
              <w:rPr>
                <w:sz w:val="16"/>
                <w:szCs w:val="16"/>
              </w:rPr>
            </w:pPr>
            <w:r w:rsidRPr="00845F6E">
              <w:rPr>
                <w:w w:val="99"/>
                <w:sz w:val="16"/>
                <w:szCs w:val="16"/>
              </w:rPr>
              <w:t>В</w:t>
            </w:r>
          </w:p>
        </w:tc>
      </w:tr>
      <w:tr w:rsidR="005352D3" w:rsidRPr="00845F6E" w:rsidTr="00845F6E">
        <w:trPr>
          <w:trHeight w:val="459"/>
        </w:trPr>
        <w:tc>
          <w:tcPr>
            <w:tcW w:w="852" w:type="dxa"/>
          </w:tcPr>
          <w:p w:rsidR="005352D3" w:rsidRPr="00845F6E" w:rsidRDefault="005352D3" w:rsidP="007B0EA5">
            <w:pPr>
              <w:pStyle w:val="TableParagraph"/>
              <w:tabs>
                <w:tab w:val="left" w:pos="9781"/>
              </w:tabs>
              <w:spacing w:line="224" w:lineRule="exact"/>
              <w:ind w:left="107"/>
              <w:rPr>
                <w:sz w:val="16"/>
                <w:szCs w:val="16"/>
              </w:rPr>
            </w:pPr>
            <w:r w:rsidRPr="00845F6E">
              <w:rPr>
                <w:sz w:val="16"/>
                <w:szCs w:val="16"/>
              </w:rPr>
              <w:t>91M0</w:t>
            </w:r>
          </w:p>
        </w:tc>
        <w:tc>
          <w:tcPr>
            <w:tcW w:w="566" w:type="dxa"/>
          </w:tcPr>
          <w:p w:rsidR="005352D3" w:rsidRPr="00845F6E" w:rsidRDefault="005352D3" w:rsidP="007B0EA5">
            <w:pPr>
              <w:pStyle w:val="TableParagraph"/>
              <w:tabs>
                <w:tab w:val="left" w:pos="9781"/>
              </w:tabs>
              <w:rPr>
                <w:sz w:val="16"/>
                <w:szCs w:val="16"/>
              </w:rPr>
            </w:pPr>
          </w:p>
        </w:tc>
        <w:tc>
          <w:tcPr>
            <w:tcW w:w="3297" w:type="dxa"/>
          </w:tcPr>
          <w:p w:rsidR="005352D3" w:rsidRPr="00845F6E" w:rsidRDefault="005352D3" w:rsidP="007B0EA5">
            <w:pPr>
              <w:pStyle w:val="TableParagraph"/>
              <w:tabs>
                <w:tab w:val="left" w:pos="2128"/>
                <w:tab w:val="left" w:pos="9781"/>
              </w:tabs>
              <w:spacing w:line="223" w:lineRule="exact"/>
              <w:ind w:left="108"/>
              <w:rPr>
                <w:sz w:val="16"/>
                <w:szCs w:val="16"/>
              </w:rPr>
            </w:pPr>
            <w:r w:rsidRPr="00845F6E">
              <w:rPr>
                <w:sz w:val="16"/>
                <w:szCs w:val="16"/>
              </w:rPr>
              <w:t>Балкано-панонски</w:t>
            </w:r>
            <w:r w:rsidRPr="00845F6E">
              <w:rPr>
                <w:sz w:val="16"/>
                <w:szCs w:val="16"/>
              </w:rPr>
              <w:tab/>
              <w:t>церово-горунови</w:t>
            </w:r>
          </w:p>
          <w:p w:rsidR="005352D3" w:rsidRPr="00845F6E" w:rsidRDefault="005352D3" w:rsidP="007B0EA5">
            <w:pPr>
              <w:pStyle w:val="TableParagraph"/>
              <w:tabs>
                <w:tab w:val="left" w:pos="9781"/>
              </w:tabs>
              <w:spacing w:line="216" w:lineRule="exact"/>
              <w:ind w:left="108"/>
              <w:rPr>
                <w:sz w:val="16"/>
                <w:szCs w:val="16"/>
              </w:rPr>
            </w:pPr>
            <w:r w:rsidRPr="00845F6E">
              <w:rPr>
                <w:sz w:val="16"/>
                <w:szCs w:val="16"/>
              </w:rPr>
              <w:t>гори</w:t>
            </w:r>
          </w:p>
        </w:tc>
        <w:tc>
          <w:tcPr>
            <w:tcW w:w="992" w:type="dxa"/>
          </w:tcPr>
          <w:p w:rsidR="005352D3" w:rsidRPr="00845F6E" w:rsidRDefault="005352D3" w:rsidP="007B0EA5">
            <w:pPr>
              <w:pStyle w:val="TableParagraph"/>
              <w:tabs>
                <w:tab w:val="left" w:pos="9781"/>
              </w:tabs>
              <w:spacing w:before="107"/>
              <w:ind w:right="206"/>
              <w:jc w:val="right"/>
              <w:rPr>
                <w:sz w:val="16"/>
                <w:szCs w:val="16"/>
              </w:rPr>
            </w:pPr>
            <w:r w:rsidRPr="00845F6E">
              <w:rPr>
                <w:sz w:val="16"/>
                <w:szCs w:val="16"/>
              </w:rPr>
              <w:t>4.1426</w:t>
            </w:r>
          </w:p>
        </w:tc>
        <w:tc>
          <w:tcPr>
            <w:tcW w:w="851" w:type="dxa"/>
          </w:tcPr>
          <w:p w:rsidR="005352D3" w:rsidRPr="00845F6E" w:rsidRDefault="005352D3" w:rsidP="007B0EA5">
            <w:pPr>
              <w:pStyle w:val="TableParagraph"/>
              <w:tabs>
                <w:tab w:val="left" w:pos="9781"/>
              </w:tabs>
              <w:spacing w:before="107"/>
              <w:ind w:left="5"/>
              <w:jc w:val="center"/>
              <w:rPr>
                <w:sz w:val="16"/>
                <w:szCs w:val="16"/>
              </w:rPr>
            </w:pPr>
            <w:r w:rsidRPr="00845F6E">
              <w:rPr>
                <w:w w:val="99"/>
                <w:sz w:val="16"/>
                <w:szCs w:val="16"/>
              </w:rPr>
              <w:t>В</w:t>
            </w:r>
          </w:p>
        </w:tc>
        <w:tc>
          <w:tcPr>
            <w:tcW w:w="850" w:type="dxa"/>
          </w:tcPr>
          <w:p w:rsidR="005352D3" w:rsidRPr="00845F6E" w:rsidRDefault="005352D3" w:rsidP="007B0EA5">
            <w:pPr>
              <w:pStyle w:val="TableParagraph"/>
              <w:tabs>
                <w:tab w:val="left" w:pos="9781"/>
              </w:tabs>
              <w:spacing w:before="107"/>
              <w:ind w:left="3"/>
              <w:jc w:val="center"/>
              <w:rPr>
                <w:sz w:val="16"/>
                <w:szCs w:val="16"/>
              </w:rPr>
            </w:pPr>
            <w:r w:rsidRPr="00845F6E">
              <w:rPr>
                <w:w w:val="99"/>
                <w:sz w:val="16"/>
                <w:szCs w:val="16"/>
              </w:rPr>
              <w:t>С</w:t>
            </w:r>
          </w:p>
        </w:tc>
        <w:tc>
          <w:tcPr>
            <w:tcW w:w="955" w:type="dxa"/>
          </w:tcPr>
          <w:p w:rsidR="005352D3" w:rsidRPr="00845F6E" w:rsidRDefault="005352D3" w:rsidP="007B0EA5">
            <w:pPr>
              <w:pStyle w:val="TableParagraph"/>
              <w:tabs>
                <w:tab w:val="left" w:pos="9781"/>
              </w:tabs>
              <w:spacing w:before="107"/>
              <w:ind w:left="358"/>
              <w:rPr>
                <w:sz w:val="16"/>
                <w:szCs w:val="16"/>
              </w:rPr>
            </w:pPr>
            <w:r w:rsidRPr="00845F6E">
              <w:rPr>
                <w:w w:val="99"/>
                <w:sz w:val="16"/>
                <w:szCs w:val="16"/>
              </w:rPr>
              <w:t>С</w:t>
            </w:r>
          </w:p>
        </w:tc>
        <w:tc>
          <w:tcPr>
            <w:tcW w:w="1277" w:type="dxa"/>
          </w:tcPr>
          <w:p w:rsidR="005352D3" w:rsidRPr="00845F6E" w:rsidRDefault="005352D3" w:rsidP="007B0EA5">
            <w:pPr>
              <w:pStyle w:val="TableParagraph"/>
              <w:tabs>
                <w:tab w:val="left" w:pos="9781"/>
              </w:tabs>
              <w:spacing w:before="107"/>
              <w:ind w:left="10"/>
              <w:jc w:val="center"/>
              <w:rPr>
                <w:sz w:val="16"/>
                <w:szCs w:val="16"/>
              </w:rPr>
            </w:pPr>
            <w:r w:rsidRPr="00845F6E">
              <w:rPr>
                <w:w w:val="99"/>
                <w:sz w:val="16"/>
                <w:szCs w:val="16"/>
              </w:rPr>
              <w:t>С</w:t>
            </w:r>
          </w:p>
        </w:tc>
      </w:tr>
      <w:tr w:rsidR="005352D3" w:rsidRPr="00845F6E" w:rsidTr="00845F6E">
        <w:trPr>
          <w:trHeight w:val="690"/>
        </w:trPr>
        <w:tc>
          <w:tcPr>
            <w:tcW w:w="852" w:type="dxa"/>
          </w:tcPr>
          <w:p w:rsidR="005352D3" w:rsidRPr="00845F6E" w:rsidRDefault="005352D3" w:rsidP="007B0EA5">
            <w:pPr>
              <w:pStyle w:val="TableParagraph"/>
              <w:tabs>
                <w:tab w:val="left" w:pos="9781"/>
              </w:tabs>
              <w:spacing w:line="228" w:lineRule="exact"/>
              <w:ind w:left="107"/>
              <w:rPr>
                <w:sz w:val="16"/>
                <w:szCs w:val="16"/>
              </w:rPr>
            </w:pPr>
            <w:r w:rsidRPr="00845F6E">
              <w:rPr>
                <w:sz w:val="16"/>
                <w:szCs w:val="16"/>
              </w:rPr>
              <w:t>92А0</w:t>
            </w:r>
          </w:p>
        </w:tc>
        <w:tc>
          <w:tcPr>
            <w:tcW w:w="566" w:type="dxa"/>
          </w:tcPr>
          <w:p w:rsidR="005352D3" w:rsidRPr="00845F6E" w:rsidRDefault="005352D3" w:rsidP="007B0EA5">
            <w:pPr>
              <w:pStyle w:val="TableParagraph"/>
              <w:tabs>
                <w:tab w:val="left" w:pos="9781"/>
              </w:tabs>
              <w:rPr>
                <w:sz w:val="16"/>
                <w:szCs w:val="16"/>
              </w:rPr>
            </w:pPr>
          </w:p>
        </w:tc>
        <w:tc>
          <w:tcPr>
            <w:tcW w:w="3297" w:type="dxa"/>
          </w:tcPr>
          <w:p w:rsidR="005352D3" w:rsidRPr="00845F6E" w:rsidRDefault="005352D3" w:rsidP="007B0EA5">
            <w:pPr>
              <w:pStyle w:val="TableParagraph"/>
              <w:tabs>
                <w:tab w:val="left" w:pos="9781"/>
              </w:tabs>
              <w:spacing w:line="228" w:lineRule="exact"/>
              <w:ind w:left="108"/>
              <w:rPr>
                <w:sz w:val="16"/>
                <w:szCs w:val="16"/>
              </w:rPr>
            </w:pPr>
            <w:r w:rsidRPr="00845F6E">
              <w:rPr>
                <w:sz w:val="16"/>
                <w:szCs w:val="16"/>
              </w:rPr>
              <w:t>Крайречни</w:t>
            </w:r>
            <w:r w:rsidRPr="00845F6E">
              <w:rPr>
                <w:spacing w:val="-4"/>
                <w:sz w:val="16"/>
                <w:szCs w:val="16"/>
              </w:rPr>
              <w:t xml:space="preserve"> </w:t>
            </w:r>
            <w:r w:rsidRPr="00845F6E">
              <w:rPr>
                <w:sz w:val="16"/>
                <w:szCs w:val="16"/>
              </w:rPr>
              <w:t>галерии</w:t>
            </w:r>
            <w:r w:rsidRPr="00845F6E">
              <w:rPr>
                <w:spacing w:val="-3"/>
                <w:sz w:val="16"/>
                <w:szCs w:val="16"/>
              </w:rPr>
              <w:t xml:space="preserve"> </w:t>
            </w:r>
            <w:r w:rsidRPr="00845F6E">
              <w:rPr>
                <w:sz w:val="16"/>
                <w:szCs w:val="16"/>
              </w:rPr>
              <w:t>от</w:t>
            </w:r>
            <w:r w:rsidRPr="00845F6E">
              <w:rPr>
                <w:spacing w:val="-1"/>
                <w:sz w:val="16"/>
                <w:szCs w:val="16"/>
              </w:rPr>
              <w:t xml:space="preserve"> </w:t>
            </w:r>
            <w:r w:rsidRPr="00845F6E">
              <w:rPr>
                <w:i/>
                <w:sz w:val="16"/>
                <w:szCs w:val="16"/>
              </w:rPr>
              <w:t>Salix</w:t>
            </w:r>
            <w:r w:rsidRPr="00845F6E">
              <w:rPr>
                <w:i/>
                <w:spacing w:val="-3"/>
                <w:sz w:val="16"/>
                <w:szCs w:val="16"/>
              </w:rPr>
              <w:t xml:space="preserve"> </w:t>
            </w:r>
            <w:r w:rsidRPr="00845F6E">
              <w:rPr>
                <w:i/>
                <w:sz w:val="16"/>
                <w:szCs w:val="16"/>
              </w:rPr>
              <w:t>alba</w:t>
            </w:r>
            <w:r w:rsidRPr="00845F6E">
              <w:rPr>
                <w:i/>
                <w:spacing w:val="-2"/>
                <w:sz w:val="16"/>
                <w:szCs w:val="16"/>
              </w:rPr>
              <w:t xml:space="preserve"> </w:t>
            </w:r>
            <w:r w:rsidRPr="00845F6E">
              <w:rPr>
                <w:sz w:val="16"/>
                <w:szCs w:val="16"/>
              </w:rPr>
              <w:t>и</w:t>
            </w:r>
          </w:p>
          <w:p w:rsidR="005352D3" w:rsidRPr="00845F6E" w:rsidRDefault="005352D3" w:rsidP="007B0EA5">
            <w:pPr>
              <w:pStyle w:val="TableParagraph"/>
              <w:tabs>
                <w:tab w:val="left" w:pos="9781"/>
              </w:tabs>
              <w:ind w:left="108"/>
              <w:rPr>
                <w:i/>
                <w:sz w:val="16"/>
                <w:szCs w:val="16"/>
              </w:rPr>
            </w:pPr>
            <w:r w:rsidRPr="00845F6E">
              <w:rPr>
                <w:i/>
                <w:sz w:val="16"/>
                <w:szCs w:val="16"/>
              </w:rPr>
              <w:t>Populus</w:t>
            </w:r>
            <w:r w:rsidRPr="00845F6E">
              <w:rPr>
                <w:i/>
                <w:spacing w:val="-3"/>
                <w:sz w:val="16"/>
                <w:szCs w:val="16"/>
              </w:rPr>
              <w:t xml:space="preserve"> </w:t>
            </w:r>
            <w:r w:rsidRPr="00845F6E">
              <w:rPr>
                <w:i/>
                <w:sz w:val="16"/>
                <w:szCs w:val="16"/>
              </w:rPr>
              <w:t>alba</w:t>
            </w:r>
          </w:p>
        </w:tc>
        <w:tc>
          <w:tcPr>
            <w:tcW w:w="992" w:type="dxa"/>
          </w:tcPr>
          <w:p w:rsidR="005352D3" w:rsidRPr="00845F6E" w:rsidRDefault="005352D3" w:rsidP="007B0EA5">
            <w:pPr>
              <w:pStyle w:val="TableParagraph"/>
              <w:tabs>
                <w:tab w:val="left" w:pos="9781"/>
              </w:tabs>
              <w:spacing w:before="9"/>
              <w:rPr>
                <w:i/>
                <w:sz w:val="16"/>
                <w:szCs w:val="16"/>
              </w:rPr>
            </w:pPr>
          </w:p>
          <w:p w:rsidR="005352D3" w:rsidRPr="00845F6E" w:rsidRDefault="005352D3" w:rsidP="007B0EA5">
            <w:pPr>
              <w:pStyle w:val="TableParagraph"/>
              <w:tabs>
                <w:tab w:val="left" w:pos="9781"/>
              </w:tabs>
              <w:ind w:right="206"/>
              <w:jc w:val="right"/>
              <w:rPr>
                <w:sz w:val="16"/>
                <w:szCs w:val="16"/>
              </w:rPr>
            </w:pPr>
            <w:r w:rsidRPr="00845F6E">
              <w:rPr>
                <w:sz w:val="16"/>
                <w:szCs w:val="16"/>
              </w:rPr>
              <w:t>0.0316</w:t>
            </w:r>
          </w:p>
        </w:tc>
        <w:tc>
          <w:tcPr>
            <w:tcW w:w="851" w:type="dxa"/>
          </w:tcPr>
          <w:p w:rsidR="005352D3" w:rsidRPr="00845F6E" w:rsidRDefault="005352D3" w:rsidP="007B0EA5">
            <w:pPr>
              <w:pStyle w:val="TableParagraph"/>
              <w:tabs>
                <w:tab w:val="left" w:pos="9781"/>
              </w:tabs>
              <w:spacing w:before="9"/>
              <w:rPr>
                <w:i/>
                <w:sz w:val="16"/>
                <w:szCs w:val="16"/>
              </w:rPr>
            </w:pPr>
          </w:p>
          <w:p w:rsidR="005352D3" w:rsidRPr="00845F6E" w:rsidRDefault="005352D3" w:rsidP="007B0EA5">
            <w:pPr>
              <w:pStyle w:val="TableParagraph"/>
              <w:tabs>
                <w:tab w:val="left" w:pos="9781"/>
              </w:tabs>
              <w:ind w:left="6"/>
              <w:jc w:val="center"/>
              <w:rPr>
                <w:sz w:val="16"/>
                <w:szCs w:val="16"/>
              </w:rPr>
            </w:pPr>
            <w:r w:rsidRPr="00845F6E">
              <w:rPr>
                <w:w w:val="99"/>
                <w:sz w:val="16"/>
                <w:szCs w:val="16"/>
              </w:rPr>
              <w:t>D</w:t>
            </w:r>
          </w:p>
        </w:tc>
        <w:tc>
          <w:tcPr>
            <w:tcW w:w="850" w:type="dxa"/>
          </w:tcPr>
          <w:p w:rsidR="005352D3" w:rsidRPr="00845F6E" w:rsidRDefault="005352D3" w:rsidP="007B0EA5">
            <w:pPr>
              <w:pStyle w:val="TableParagraph"/>
              <w:tabs>
                <w:tab w:val="left" w:pos="9781"/>
              </w:tabs>
              <w:spacing w:before="9"/>
              <w:rPr>
                <w:i/>
                <w:sz w:val="16"/>
                <w:szCs w:val="16"/>
              </w:rPr>
            </w:pPr>
          </w:p>
          <w:p w:rsidR="005352D3" w:rsidRPr="00845F6E" w:rsidRDefault="005352D3" w:rsidP="007B0EA5">
            <w:pPr>
              <w:pStyle w:val="TableParagraph"/>
              <w:tabs>
                <w:tab w:val="left" w:pos="9781"/>
              </w:tabs>
              <w:ind w:left="4"/>
              <w:jc w:val="center"/>
              <w:rPr>
                <w:sz w:val="16"/>
                <w:szCs w:val="16"/>
              </w:rPr>
            </w:pPr>
            <w:r w:rsidRPr="00845F6E">
              <w:rPr>
                <w:w w:val="99"/>
                <w:sz w:val="16"/>
                <w:szCs w:val="16"/>
              </w:rPr>
              <w:t>С</w:t>
            </w:r>
          </w:p>
        </w:tc>
        <w:tc>
          <w:tcPr>
            <w:tcW w:w="955" w:type="dxa"/>
          </w:tcPr>
          <w:p w:rsidR="005352D3" w:rsidRPr="00845F6E" w:rsidRDefault="005352D3" w:rsidP="007B0EA5">
            <w:pPr>
              <w:pStyle w:val="TableParagraph"/>
              <w:tabs>
                <w:tab w:val="left" w:pos="9781"/>
              </w:tabs>
              <w:spacing w:before="9"/>
              <w:rPr>
                <w:i/>
                <w:sz w:val="16"/>
                <w:szCs w:val="16"/>
              </w:rPr>
            </w:pPr>
          </w:p>
          <w:p w:rsidR="005352D3" w:rsidRPr="00845F6E" w:rsidRDefault="005352D3" w:rsidP="007B0EA5">
            <w:pPr>
              <w:pStyle w:val="TableParagraph"/>
              <w:tabs>
                <w:tab w:val="left" w:pos="9781"/>
              </w:tabs>
              <w:ind w:left="353"/>
              <w:rPr>
                <w:sz w:val="16"/>
                <w:szCs w:val="16"/>
              </w:rPr>
            </w:pPr>
            <w:r w:rsidRPr="00845F6E">
              <w:rPr>
                <w:w w:val="99"/>
                <w:sz w:val="16"/>
                <w:szCs w:val="16"/>
              </w:rPr>
              <w:t>С</w:t>
            </w:r>
          </w:p>
        </w:tc>
        <w:tc>
          <w:tcPr>
            <w:tcW w:w="1277" w:type="dxa"/>
          </w:tcPr>
          <w:p w:rsidR="005352D3" w:rsidRPr="00845F6E" w:rsidRDefault="005352D3" w:rsidP="007B0EA5">
            <w:pPr>
              <w:pStyle w:val="TableParagraph"/>
              <w:tabs>
                <w:tab w:val="left" w:pos="9781"/>
              </w:tabs>
              <w:spacing w:before="9"/>
              <w:rPr>
                <w:i/>
                <w:sz w:val="16"/>
                <w:szCs w:val="16"/>
              </w:rPr>
            </w:pPr>
          </w:p>
          <w:p w:rsidR="005352D3" w:rsidRPr="00845F6E" w:rsidRDefault="005352D3" w:rsidP="007B0EA5">
            <w:pPr>
              <w:pStyle w:val="TableParagraph"/>
              <w:tabs>
                <w:tab w:val="left" w:pos="9781"/>
              </w:tabs>
              <w:ind w:left="11"/>
              <w:jc w:val="center"/>
              <w:rPr>
                <w:sz w:val="16"/>
                <w:szCs w:val="16"/>
              </w:rPr>
            </w:pPr>
            <w:r w:rsidRPr="00845F6E">
              <w:rPr>
                <w:w w:val="99"/>
                <w:sz w:val="16"/>
                <w:szCs w:val="16"/>
              </w:rPr>
              <w:t>С</w:t>
            </w:r>
          </w:p>
        </w:tc>
      </w:tr>
    </w:tbl>
    <w:p w:rsidR="005352D3" w:rsidRDefault="005352D3" w:rsidP="007B0EA5">
      <w:pPr>
        <w:tabs>
          <w:tab w:val="left" w:pos="9781"/>
        </w:tabs>
        <w:spacing w:before="54"/>
        <w:ind w:left="318" w:right="329"/>
        <w:jc w:val="both"/>
        <w:rPr>
          <w:i/>
          <w:sz w:val="16"/>
        </w:rPr>
      </w:pPr>
      <w:r>
        <w:rPr>
          <w:b/>
          <w:i/>
          <w:sz w:val="16"/>
          <w:u w:val="single"/>
        </w:rPr>
        <w:t>Легенда:</w:t>
      </w:r>
      <w:r>
        <w:rPr>
          <w:i/>
          <w:sz w:val="16"/>
        </w:rPr>
        <w:t>Пр. – приоритетност на хабитата съгласно Приложение І към Директива 92/43/EEC. % Покр. – процентно покритие на</w:t>
      </w:r>
      <w:r>
        <w:rPr>
          <w:i/>
          <w:spacing w:val="1"/>
          <w:sz w:val="16"/>
        </w:rPr>
        <w:t xml:space="preserve"> </w:t>
      </w:r>
      <w:r>
        <w:rPr>
          <w:i/>
          <w:sz w:val="16"/>
        </w:rPr>
        <w:t>хабитате спрямо общата площ на обекта.; Предст. – степен на представителност, предоставя индикация за това, доколко</w:t>
      </w:r>
      <w:r>
        <w:rPr>
          <w:i/>
          <w:spacing w:val="1"/>
          <w:sz w:val="16"/>
        </w:rPr>
        <w:t xml:space="preserve"> </w:t>
      </w:r>
      <w:r>
        <w:rPr>
          <w:i/>
          <w:sz w:val="16"/>
        </w:rPr>
        <w:t>даденият тип хабитат; C - значима представителност.; Отн. площ – относителна площ или площта от обекта, покрита от</w:t>
      </w:r>
      <w:r>
        <w:rPr>
          <w:i/>
          <w:spacing w:val="1"/>
          <w:sz w:val="16"/>
        </w:rPr>
        <w:t xml:space="preserve"> </w:t>
      </w:r>
      <w:r>
        <w:rPr>
          <w:i/>
          <w:sz w:val="16"/>
        </w:rPr>
        <w:t>дадения тип хабитат, отнесена към общата площ от националната територия, покрита от този тип хабитат. C) 2 &gt;= p &gt;0</w:t>
      </w:r>
      <w:r>
        <w:rPr>
          <w:i/>
          <w:spacing w:val="1"/>
          <w:sz w:val="16"/>
        </w:rPr>
        <w:t xml:space="preserve"> </w:t>
      </w:r>
      <w:r>
        <w:rPr>
          <w:i/>
          <w:sz w:val="16"/>
        </w:rPr>
        <w:t>Прир.ст – Степен на опазване на структурата и функциите на дадения тип природен хабитат и възможности за възстановяване -</w:t>
      </w:r>
      <w:r>
        <w:rPr>
          <w:i/>
          <w:spacing w:val="-37"/>
          <w:sz w:val="16"/>
        </w:rPr>
        <w:t xml:space="preserve"> </w:t>
      </w:r>
      <w:r>
        <w:rPr>
          <w:i/>
          <w:sz w:val="16"/>
        </w:rPr>
        <w:t>C: средно или слабо опазване. Цялост. Оц. - Цялостна оценка на стойността на обекта за опазването на дадения тип природен</w:t>
      </w:r>
      <w:r>
        <w:rPr>
          <w:i/>
          <w:spacing w:val="1"/>
          <w:sz w:val="16"/>
        </w:rPr>
        <w:t xml:space="preserve"> </w:t>
      </w:r>
      <w:r>
        <w:rPr>
          <w:i/>
          <w:sz w:val="16"/>
        </w:rPr>
        <w:t>хабитат</w:t>
      </w:r>
      <w:r>
        <w:rPr>
          <w:i/>
          <w:spacing w:val="-2"/>
          <w:sz w:val="16"/>
        </w:rPr>
        <w:t xml:space="preserve"> </w:t>
      </w:r>
      <w:r>
        <w:rPr>
          <w:i/>
          <w:sz w:val="16"/>
        </w:rPr>
        <w:t>-</w:t>
      </w:r>
      <w:r>
        <w:rPr>
          <w:i/>
          <w:spacing w:val="-3"/>
          <w:sz w:val="16"/>
        </w:rPr>
        <w:t xml:space="preserve"> </w:t>
      </w:r>
      <w:r>
        <w:rPr>
          <w:i/>
          <w:sz w:val="16"/>
        </w:rPr>
        <w:t>C: значима</w:t>
      </w:r>
      <w:r>
        <w:rPr>
          <w:i/>
          <w:spacing w:val="-1"/>
          <w:sz w:val="16"/>
        </w:rPr>
        <w:t xml:space="preserve"> </w:t>
      </w:r>
      <w:r>
        <w:rPr>
          <w:i/>
          <w:sz w:val="16"/>
        </w:rPr>
        <w:t>стойност.</w:t>
      </w:r>
    </w:p>
    <w:p w:rsidR="005352D3" w:rsidRDefault="005352D3" w:rsidP="007B0EA5">
      <w:pPr>
        <w:pStyle w:val="3"/>
        <w:tabs>
          <w:tab w:val="left" w:pos="9781"/>
        </w:tabs>
        <w:spacing w:before="123"/>
        <w:ind w:left="1026"/>
        <w:jc w:val="left"/>
      </w:pPr>
      <w:r>
        <w:rPr>
          <w:spacing w:val="-3"/>
        </w:rPr>
        <w:t>Фаунистични</w:t>
      </w:r>
      <w:r>
        <w:rPr>
          <w:spacing w:val="-12"/>
        </w:rPr>
        <w:t xml:space="preserve"> </w:t>
      </w:r>
      <w:r>
        <w:rPr>
          <w:spacing w:val="-2"/>
        </w:rPr>
        <w:t>компоненти</w:t>
      </w:r>
      <w:r>
        <w:rPr>
          <w:spacing w:val="-11"/>
        </w:rPr>
        <w:t xml:space="preserve"> </w:t>
      </w:r>
      <w:r>
        <w:rPr>
          <w:spacing w:val="-2"/>
        </w:rPr>
        <w:t>в</w:t>
      </w:r>
      <w:r>
        <w:rPr>
          <w:spacing w:val="-10"/>
        </w:rPr>
        <w:t xml:space="preserve"> </w:t>
      </w:r>
      <w:r>
        <w:rPr>
          <w:spacing w:val="-2"/>
        </w:rPr>
        <w:t>защитената</w:t>
      </w:r>
      <w:r>
        <w:rPr>
          <w:spacing w:val="-10"/>
        </w:rPr>
        <w:t xml:space="preserve"> </w:t>
      </w:r>
      <w:r>
        <w:rPr>
          <w:spacing w:val="-2"/>
        </w:rPr>
        <w:t>зона</w:t>
      </w:r>
    </w:p>
    <w:p w:rsidR="005352D3" w:rsidRDefault="005352D3" w:rsidP="007B0EA5">
      <w:pPr>
        <w:pStyle w:val="a3"/>
        <w:tabs>
          <w:tab w:val="left" w:pos="9781"/>
        </w:tabs>
        <w:spacing w:before="116"/>
        <w:ind w:left="1026" w:firstLine="0"/>
        <w:jc w:val="left"/>
      </w:pPr>
      <w:r>
        <w:t>Предмет</w:t>
      </w:r>
      <w:r>
        <w:rPr>
          <w:spacing w:val="-1"/>
        </w:rPr>
        <w:t xml:space="preserve"> </w:t>
      </w:r>
      <w:r>
        <w:t>на</w:t>
      </w:r>
      <w:r>
        <w:rPr>
          <w:spacing w:val="-2"/>
        </w:rPr>
        <w:t xml:space="preserve"> </w:t>
      </w:r>
      <w:r>
        <w:t>защита</w:t>
      </w:r>
      <w:r>
        <w:rPr>
          <w:spacing w:val="-2"/>
        </w:rPr>
        <w:t xml:space="preserve"> </w:t>
      </w:r>
      <w:r>
        <w:t>в</w:t>
      </w:r>
      <w:r>
        <w:rPr>
          <w:spacing w:val="-1"/>
        </w:rPr>
        <w:t xml:space="preserve"> </w:t>
      </w:r>
      <w:r>
        <w:t>зоната</w:t>
      </w:r>
      <w:r>
        <w:rPr>
          <w:spacing w:val="-2"/>
        </w:rPr>
        <w:t xml:space="preserve"> </w:t>
      </w:r>
      <w:r>
        <w:t>са</w:t>
      </w:r>
      <w:r>
        <w:rPr>
          <w:spacing w:val="-2"/>
        </w:rPr>
        <w:t xml:space="preserve"> </w:t>
      </w:r>
      <w:r>
        <w:t>следните</w:t>
      </w:r>
      <w:r>
        <w:rPr>
          <w:spacing w:val="-2"/>
        </w:rPr>
        <w:t xml:space="preserve"> </w:t>
      </w:r>
      <w:r>
        <w:t>животински</w:t>
      </w:r>
      <w:r>
        <w:rPr>
          <w:spacing w:val="1"/>
        </w:rPr>
        <w:t xml:space="preserve"> </w:t>
      </w:r>
      <w:r>
        <w:t>видове:</w:t>
      </w:r>
    </w:p>
    <w:p w:rsidR="005352D3" w:rsidRDefault="005352D3" w:rsidP="007B0EA5">
      <w:pPr>
        <w:pStyle w:val="a7"/>
        <w:numPr>
          <w:ilvl w:val="0"/>
          <w:numId w:val="8"/>
        </w:numPr>
        <w:tabs>
          <w:tab w:val="left" w:pos="1039"/>
          <w:tab w:val="left" w:pos="9781"/>
        </w:tabs>
        <w:ind w:right="740"/>
        <w:jc w:val="left"/>
        <w:rPr>
          <w:sz w:val="24"/>
        </w:rPr>
      </w:pPr>
      <w:r>
        <w:rPr>
          <w:sz w:val="24"/>
        </w:rPr>
        <w:t>5 вида бозайници включени в Приложение II на Директива 92/43ЕЕС и 3 вида,</w:t>
      </w:r>
      <w:r>
        <w:rPr>
          <w:spacing w:val="-57"/>
          <w:sz w:val="24"/>
        </w:rPr>
        <w:t xml:space="preserve"> </w:t>
      </w:r>
      <w:r>
        <w:rPr>
          <w:sz w:val="24"/>
        </w:rPr>
        <w:t>включени като други</w:t>
      </w:r>
      <w:r>
        <w:rPr>
          <w:spacing w:val="1"/>
          <w:sz w:val="24"/>
        </w:rPr>
        <w:t xml:space="preserve"> </w:t>
      </w:r>
      <w:r>
        <w:rPr>
          <w:sz w:val="24"/>
        </w:rPr>
        <w:t>значими,</w:t>
      </w:r>
    </w:p>
    <w:p w:rsidR="005352D3" w:rsidRDefault="005352D3" w:rsidP="007B0EA5">
      <w:pPr>
        <w:pStyle w:val="a7"/>
        <w:numPr>
          <w:ilvl w:val="0"/>
          <w:numId w:val="8"/>
        </w:numPr>
        <w:tabs>
          <w:tab w:val="left" w:pos="1039"/>
          <w:tab w:val="left" w:pos="9781"/>
        </w:tabs>
        <w:spacing w:before="0"/>
        <w:ind w:hanging="361"/>
        <w:jc w:val="left"/>
        <w:rPr>
          <w:sz w:val="24"/>
        </w:rPr>
      </w:pPr>
      <w:r>
        <w:rPr>
          <w:sz w:val="24"/>
        </w:rPr>
        <w:t>3 вида</w:t>
      </w:r>
      <w:r>
        <w:rPr>
          <w:spacing w:val="-1"/>
          <w:sz w:val="24"/>
        </w:rPr>
        <w:t xml:space="preserve"> </w:t>
      </w:r>
      <w:r>
        <w:rPr>
          <w:sz w:val="24"/>
        </w:rPr>
        <w:t>земноводни,</w:t>
      </w:r>
    </w:p>
    <w:p w:rsidR="005352D3" w:rsidRDefault="005352D3" w:rsidP="007B0EA5">
      <w:pPr>
        <w:pStyle w:val="a7"/>
        <w:numPr>
          <w:ilvl w:val="0"/>
          <w:numId w:val="8"/>
        </w:numPr>
        <w:tabs>
          <w:tab w:val="left" w:pos="1039"/>
          <w:tab w:val="left" w:pos="9781"/>
        </w:tabs>
        <w:spacing w:before="0"/>
        <w:ind w:hanging="361"/>
        <w:jc w:val="left"/>
        <w:rPr>
          <w:sz w:val="24"/>
        </w:rPr>
      </w:pPr>
      <w:r>
        <w:rPr>
          <w:sz w:val="24"/>
        </w:rPr>
        <w:t>4</w:t>
      </w:r>
      <w:r>
        <w:rPr>
          <w:spacing w:val="-1"/>
          <w:sz w:val="24"/>
        </w:rPr>
        <w:t xml:space="preserve"> </w:t>
      </w:r>
      <w:r>
        <w:rPr>
          <w:sz w:val="24"/>
        </w:rPr>
        <w:t>вида</w:t>
      </w:r>
      <w:r>
        <w:rPr>
          <w:spacing w:val="-2"/>
          <w:sz w:val="24"/>
        </w:rPr>
        <w:t xml:space="preserve"> </w:t>
      </w:r>
      <w:r>
        <w:rPr>
          <w:sz w:val="24"/>
        </w:rPr>
        <w:t>влечуги,</w:t>
      </w:r>
    </w:p>
    <w:p w:rsidR="005352D3" w:rsidRDefault="005352D3" w:rsidP="007B0EA5">
      <w:pPr>
        <w:pStyle w:val="a7"/>
        <w:numPr>
          <w:ilvl w:val="0"/>
          <w:numId w:val="8"/>
        </w:numPr>
        <w:tabs>
          <w:tab w:val="left" w:pos="1039"/>
          <w:tab w:val="left" w:pos="9781"/>
        </w:tabs>
        <w:spacing w:before="0"/>
        <w:ind w:hanging="361"/>
        <w:jc w:val="left"/>
        <w:rPr>
          <w:sz w:val="24"/>
        </w:rPr>
      </w:pPr>
      <w:r>
        <w:rPr>
          <w:sz w:val="24"/>
        </w:rPr>
        <w:t>2 вида риби,</w:t>
      </w:r>
    </w:p>
    <w:p w:rsidR="005352D3" w:rsidRDefault="005352D3" w:rsidP="007B0EA5">
      <w:pPr>
        <w:pStyle w:val="a7"/>
        <w:numPr>
          <w:ilvl w:val="0"/>
          <w:numId w:val="8"/>
        </w:numPr>
        <w:tabs>
          <w:tab w:val="left" w:pos="1039"/>
          <w:tab w:val="left" w:pos="9781"/>
        </w:tabs>
        <w:spacing w:before="0" w:line="343" w:lineRule="auto"/>
        <w:ind w:left="318" w:right="1266" w:firstLine="360"/>
        <w:jc w:val="left"/>
        <w:rPr>
          <w:sz w:val="24"/>
        </w:rPr>
      </w:pPr>
      <w:r>
        <w:rPr>
          <w:sz w:val="24"/>
        </w:rPr>
        <w:t>8 вида безгръбначни, включени в Приложение II на Директива 92/43ЕЕС.</w:t>
      </w:r>
      <w:r>
        <w:rPr>
          <w:spacing w:val="-57"/>
          <w:sz w:val="24"/>
        </w:rPr>
        <w:t xml:space="preserve"> </w:t>
      </w:r>
      <w:r>
        <w:rPr>
          <w:sz w:val="24"/>
        </w:rPr>
        <w:t>Орнитофауната</w:t>
      </w:r>
      <w:r>
        <w:rPr>
          <w:spacing w:val="2"/>
          <w:sz w:val="24"/>
        </w:rPr>
        <w:t xml:space="preserve"> </w:t>
      </w:r>
      <w:r>
        <w:rPr>
          <w:sz w:val="24"/>
        </w:rPr>
        <w:t>е</w:t>
      </w:r>
      <w:r>
        <w:rPr>
          <w:spacing w:val="-2"/>
          <w:sz w:val="24"/>
        </w:rPr>
        <w:t xml:space="preserve"> </w:t>
      </w:r>
      <w:r>
        <w:rPr>
          <w:sz w:val="24"/>
        </w:rPr>
        <w:t>представена</w:t>
      </w:r>
      <w:r>
        <w:rPr>
          <w:spacing w:val="-1"/>
          <w:sz w:val="24"/>
        </w:rPr>
        <w:t xml:space="preserve"> </w:t>
      </w:r>
      <w:r>
        <w:rPr>
          <w:sz w:val="24"/>
        </w:rPr>
        <w:t>от:</w:t>
      </w:r>
    </w:p>
    <w:p w:rsidR="005352D3" w:rsidRDefault="005352D3" w:rsidP="007B0EA5">
      <w:pPr>
        <w:pStyle w:val="a7"/>
        <w:numPr>
          <w:ilvl w:val="1"/>
          <w:numId w:val="9"/>
        </w:numPr>
        <w:tabs>
          <w:tab w:val="left" w:pos="1031"/>
          <w:tab w:val="left" w:pos="1032"/>
          <w:tab w:val="left" w:pos="9781"/>
        </w:tabs>
        <w:spacing w:before="4"/>
        <w:ind w:left="1031" w:hanging="356"/>
        <w:jc w:val="left"/>
        <w:rPr>
          <w:sz w:val="24"/>
        </w:rPr>
      </w:pPr>
      <w:r>
        <w:rPr>
          <w:sz w:val="24"/>
        </w:rPr>
        <w:t>33</w:t>
      </w:r>
      <w:r>
        <w:rPr>
          <w:spacing w:val="-1"/>
          <w:sz w:val="24"/>
        </w:rPr>
        <w:t xml:space="preserve"> </w:t>
      </w:r>
      <w:r>
        <w:rPr>
          <w:sz w:val="24"/>
        </w:rPr>
        <w:t>вида</w:t>
      </w:r>
      <w:r>
        <w:rPr>
          <w:spacing w:val="-2"/>
          <w:sz w:val="24"/>
        </w:rPr>
        <w:t xml:space="preserve"> </w:t>
      </w:r>
      <w:r>
        <w:rPr>
          <w:sz w:val="24"/>
        </w:rPr>
        <w:t>птици</w:t>
      </w:r>
      <w:r>
        <w:rPr>
          <w:spacing w:val="1"/>
          <w:sz w:val="24"/>
        </w:rPr>
        <w:t xml:space="preserve"> </w:t>
      </w:r>
      <w:r>
        <w:rPr>
          <w:sz w:val="24"/>
        </w:rPr>
        <w:t>от</w:t>
      </w:r>
      <w:r>
        <w:rPr>
          <w:spacing w:val="-1"/>
          <w:sz w:val="24"/>
        </w:rPr>
        <w:t xml:space="preserve"> </w:t>
      </w:r>
      <w:r>
        <w:rPr>
          <w:sz w:val="24"/>
        </w:rPr>
        <w:t>Приложение I</w:t>
      </w:r>
      <w:r>
        <w:rPr>
          <w:spacing w:val="-6"/>
          <w:sz w:val="24"/>
        </w:rPr>
        <w:t xml:space="preserve"> </w:t>
      </w:r>
      <w:r>
        <w:rPr>
          <w:sz w:val="24"/>
        </w:rPr>
        <w:t>на</w:t>
      </w:r>
      <w:r>
        <w:rPr>
          <w:spacing w:val="-2"/>
          <w:sz w:val="24"/>
        </w:rPr>
        <w:t xml:space="preserve"> </w:t>
      </w:r>
      <w:r>
        <w:rPr>
          <w:sz w:val="24"/>
        </w:rPr>
        <w:t>Директива</w:t>
      </w:r>
      <w:r>
        <w:rPr>
          <w:spacing w:val="-2"/>
          <w:sz w:val="24"/>
        </w:rPr>
        <w:t xml:space="preserve"> </w:t>
      </w:r>
      <w:r>
        <w:rPr>
          <w:sz w:val="24"/>
        </w:rPr>
        <w:t>2009/147/ЕИО;</w:t>
      </w:r>
    </w:p>
    <w:p w:rsidR="005352D3" w:rsidRDefault="005352D3" w:rsidP="007B0EA5">
      <w:pPr>
        <w:tabs>
          <w:tab w:val="left" w:pos="9781"/>
        </w:tabs>
        <w:rPr>
          <w:sz w:val="24"/>
        </w:rPr>
        <w:sectPr w:rsidR="005352D3">
          <w:pgSz w:w="11910" w:h="16840"/>
          <w:pgMar w:top="1100" w:right="940" w:bottom="800" w:left="1100" w:header="710" w:footer="602" w:gutter="0"/>
          <w:cols w:space="708"/>
        </w:sectPr>
      </w:pPr>
    </w:p>
    <w:p w:rsidR="005352D3" w:rsidRDefault="005352D3" w:rsidP="007B0EA5">
      <w:pPr>
        <w:pStyle w:val="a7"/>
        <w:numPr>
          <w:ilvl w:val="1"/>
          <w:numId w:val="9"/>
        </w:numPr>
        <w:tabs>
          <w:tab w:val="left" w:pos="1031"/>
          <w:tab w:val="left" w:pos="1032"/>
          <w:tab w:val="left" w:pos="9781"/>
        </w:tabs>
        <w:spacing w:before="92" w:line="237" w:lineRule="auto"/>
        <w:ind w:left="1031" w:right="1469" w:hanging="356"/>
        <w:jc w:val="left"/>
        <w:rPr>
          <w:sz w:val="24"/>
        </w:rPr>
      </w:pPr>
      <w:r>
        <w:rPr>
          <w:sz w:val="24"/>
        </w:rPr>
        <w:lastRenderedPageBreak/>
        <w:t>28 вида редовно срещащи се мигриращи птици, които не са включени в</w:t>
      </w:r>
      <w:r>
        <w:rPr>
          <w:spacing w:val="-57"/>
          <w:sz w:val="24"/>
        </w:rPr>
        <w:t xml:space="preserve"> </w:t>
      </w:r>
      <w:r>
        <w:rPr>
          <w:sz w:val="24"/>
        </w:rPr>
        <w:t>Приложение</w:t>
      </w:r>
      <w:r>
        <w:rPr>
          <w:spacing w:val="1"/>
          <w:sz w:val="24"/>
        </w:rPr>
        <w:t xml:space="preserve"> </w:t>
      </w:r>
      <w:r>
        <w:rPr>
          <w:sz w:val="24"/>
        </w:rPr>
        <w:t>I</w:t>
      </w:r>
      <w:r>
        <w:rPr>
          <w:spacing w:val="-6"/>
          <w:sz w:val="24"/>
        </w:rPr>
        <w:t xml:space="preserve"> </w:t>
      </w:r>
      <w:r>
        <w:rPr>
          <w:sz w:val="24"/>
        </w:rPr>
        <w:t>на</w:t>
      </w:r>
      <w:r>
        <w:rPr>
          <w:spacing w:val="-1"/>
          <w:sz w:val="24"/>
        </w:rPr>
        <w:t xml:space="preserve"> </w:t>
      </w:r>
      <w:r>
        <w:rPr>
          <w:sz w:val="24"/>
        </w:rPr>
        <w:t>Директива</w:t>
      </w:r>
      <w:r>
        <w:rPr>
          <w:spacing w:val="-1"/>
          <w:sz w:val="24"/>
        </w:rPr>
        <w:t xml:space="preserve"> </w:t>
      </w:r>
      <w:r>
        <w:rPr>
          <w:sz w:val="24"/>
        </w:rPr>
        <w:t>2009/147/ЕИО;</w:t>
      </w:r>
    </w:p>
    <w:p w:rsidR="005352D3" w:rsidRDefault="005352D3" w:rsidP="007B0EA5">
      <w:pPr>
        <w:pStyle w:val="a7"/>
        <w:numPr>
          <w:ilvl w:val="1"/>
          <w:numId w:val="9"/>
        </w:numPr>
        <w:tabs>
          <w:tab w:val="left" w:pos="1031"/>
          <w:tab w:val="left" w:pos="1032"/>
          <w:tab w:val="left" w:pos="9781"/>
        </w:tabs>
        <w:spacing w:before="122"/>
        <w:ind w:left="1031" w:hanging="356"/>
        <w:jc w:val="left"/>
        <w:rPr>
          <w:sz w:val="24"/>
        </w:rPr>
      </w:pPr>
      <w:r>
        <w:rPr>
          <w:sz w:val="24"/>
        </w:rPr>
        <w:t>12</w:t>
      </w:r>
      <w:r>
        <w:rPr>
          <w:spacing w:val="-1"/>
          <w:sz w:val="24"/>
        </w:rPr>
        <w:t xml:space="preserve"> </w:t>
      </w:r>
      <w:r>
        <w:rPr>
          <w:sz w:val="24"/>
        </w:rPr>
        <w:t>вида</w:t>
      </w:r>
      <w:r>
        <w:rPr>
          <w:spacing w:val="-2"/>
          <w:sz w:val="24"/>
        </w:rPr>
        <w:t xml:space="preserve"> </w:t>
      </w:r>
      <w:r>
        <w:rPr>
          <w:sz w:val="24"/>
        </w:rPr>
        <w:t>включени като</w:t>
      </w:r>
      <w:r>
        <w:rPr>
          <w:spacing w:val="-4"/>
          <w:sz w:val="24"/>
        </w:rPr>
        <w:t xml:space="preserve"> </w:t>
      </w:r>
      <w:r>
        <w:rPr>
          <w:sz w:val="24"/>
        </w:rPr>
        <w:t>други значими видове.</w:t>
      </w:r>
    </w:p>
    <w:p w:rsidR="005352D3" w:rsidRDefault="005352D3" w:rsidP="007B0EA5">
      <w:pPr>
        <w:pStyle w:val="a3"/>
        <w:tabs>
          <w:tab w:val="left" w:pos="9781"/>
        </w:tabs>
        <w:spacing w:before="6"/>
        <w:ind w:firstLine="0"/>
        <w:jc w:val="left"/>
        <w:rPr>
          <w:b/>
          <w:i/>
          <w:sz w:val="14"/>
        </w:rPr>
      </w:pPr>
    </w:p>
    <w:tbl>
      <w:tblPr>
        <w:tblStyle w:val="TableNormal"/>
        <w:tblW w:w="0" w:type="auto"/>
        <w:tblInd w:w="3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5"/>
        <w:gridCol w:w="2693"/>
        <w:gridCol w:w="677"/>
        <w:gridCol w:w="684"/>
        <w:gridCol w:w="682"/>
        <w:gridCol w:w="677"/>
        <w:gridCol w:w="682"/>
        <w:gridCol w:w="682"/>
        <w:gridCol w:w="879"/>
        <w:gridCol w:w="851"/>
      </w:tblGrid>
      <w:tr w:rsidR="005352D3" w:rsidTr="0097683D">
        <w:trPr>
          <w:trHeight w:val="460"/>
        </w:trPr>
        <w:tc>
          <w:tcPr>
            <w:tcW w:w="9072" w:type="dxa"/>
            <w:gridSpan w:val="10"/>
            <w:shd w:val="clear" w:color="auto" w:fill="8DB3E2"/>
          </w:tcPr>
          <w:p w:rsidR="005352D3" w:rsidRDefault="005352D3" w:rsidP="007B0EA5">
            <w:pPr>
              <w:pStyle w:val="TableParagraph"/>
              <w:tabs>
                <w:tab w:val="left" w:pos="9781"/>
              </w:tabs>
              <w:spacing w:line="230" w:lineRule="exact"/>
              <w:ind w:left="10" w:right="6"/>
              <w:rPr>
                <w:b/>
                <w:sz w:val="20"/>
              </w:rPr>
            </w:pPr>
            <w:r>
              <w:rPr>
                <w:b/>
                <w:sz w:val="20"/>
              </w:rPr>
              <w:t>Птици, включени в Приложение I на Дир. 2009/147/EИО, вкл. Приложение № 2 към чл. 6, ал. 1, т. 2</w:t>
            </w:r>
            <w:r>
              <w:rPr>
                <w:b/>
                <w:spacing w:val="-47"/>
                <w:sz w:val="20"/>
              </w:rPr>
              <w:t xml:space="preserve"> </w:t>
            </w:r>
            <w:r>
              <w:rPr>
                <w:b/>
                <w:sz w:val="20"/>
              </w:rPr>
              <w:t>и</w:t>
            </w:r>
            <w:r>
              <w:rPr>
                <w:b/>
                <w:spacing w:val="-1"/>
                <w:sz w:val="20"/>
              </w:rPr>
              <w:t xml:space="preserve"> </w:t>
            </w:r>
            <w:r>
              <w:rPr>
                <w:b/>
                <w:sz w:val="20"/>
              </w:rPr>
              <w:t>3</w:t>
            </w:r>
            <w:r>
              <w:rPr>
                <w:b/>
                <w:spacing w:val="1"/>
                <w:sz w:val="20"/>
              </w:rPr>
              <w:t xml:space="preserve"> </w:t>
            </w:r>
            <w:r>
              <w:rPr>
                <w:b/>
                <w:sz w:val="20"/>
              </w:rPr>
              <w:t>на</w:t>
            </w:r>
            <w:r>
              <w:rPr>
                <w:b/>
                <w:spacing w:val="1"/>
                <w:sz w:val="20"/>
              </w:rPr>
              <w:t xml:space="preserve"> </w:t>
            </w:r>
            <w:r>
              <w:rPr>
                <w:b/>
                <w:sz w:val="20"/>
              </w:rPr>
              <w:t>Закона</w:t>
            </w:r>
            <w:r>
              <w:rPr>
                <w:b/>
                <w:spacing w:val="2"/>
                <w:sz w:val="20"/>
              </w:rPr>
              <w:t xml:space="preserve"> </w:t>
            </w:r>
            <w:r>
              <w:rPr>
                <w:b/>
                <w:sz w:val="20"/>
              </w:rPr>
              <w:t>за</w:t>
            </w:r>
            <w:r>
              <w:rPr>
                <w:b/>
                <w:spacing w:val="-1"/>
                <w:sz w:val="20"/>
              </w:rPr>
              <w:t xml:space="preserve"> </w:t>
            </w:r>
            <w:r>
              <w:rPr>
                <w:b/>
                <w:sz w:val="20"/>
              </w:rPr>
              <w:t>биологичното</w:t>
            </w:r>
            <w:r>
              <w:rPr>
                <w:b/>
                <w:spacing w:val="1"/>
                <w:sz w:val="20"/>
              </w:rPr>
              <w:t xml:space="preserve"> </w:t>
            </w:r>
            <w:r>
              <w:rPr>
                <w:b/>
                <w:sz w:val="20"/>
              </w:rPr>
              <w:t>разнообразие</w:t>
            </w:r>
          </w:p>
        </w:tc>
      </w:tr>
      <w:tr w:rsidR="005352D3" w:rsidTr="0097683D">
        <w:trPr>
          <w:trHeight w:val="244"/>
        </w:trPr>
        <w:tc>
          <w:tcPr>
            <w:tcW w:w="565" w:type="dxa"/>
            <w:vMerge w:val="restart"/>
          </w:tcPr>
          <w:p w:rsidR="005352D3" w:rsidRDefault="005352D3" w:rsidP="007B0EA5">
            <w:pPr>
              <w:pStyle w:val="TableParagraph"/>
              <w:tabs>
                <w:tab w:val="left" w:pos="9781"/>
              </w:tabs>
              <w:spacing w:before="146"/>
              <w:ind w:left="10"/>
              <w:rPr>
                <w:sz w:val="18"/>
              </w:rPr>
            </w:pPr>
            <w:r>
              <w:rPr>
                <w:sz w:val="18"/>
              </w:rPr>
              <w:t>КОД</w:t>
            </w:r>
          </w:p>
        </w:tc>
        <w:tc>
          <w:tcPr>
            <w:tcW w:w="2693" w:type="dxa"/>
          </w:tcPr>
          <w:p w:rsidR="005352D3" w:rsidRDefault="005352D3" w:rsidP="007B0EA5">
            <w:pPr>
              <w:pStyle w:val="TableParagraph"/>
              <w:tabs>
                <w:tab w:val="left" w:pos="9781"/>
              </w:tabs>
              <w:spacing w:before="31" w:line="193" w:lineRule="exact"/>
              <w:ind w:left="21"/>
              <w:rPr>
                <w:sz w:val="18"/>
              </w:rPr>
            </w:pPr>
            <w:r>
              <w:rPr>
                <w:sz w:val="18"/>
              </w:rPr>
              <w:t>ИМЕ</w:t>
            </w:r>
            <w:r>
              <w:rPr>
                <w:spacing w:val="-3"/>
                <w:sz w:val="18"/>
              </w:rPr>
              <w:t xml:space="preserve"> </w:t>
            </w:r>
            <w:r>
              <w:rPr>
                <w:sz w:val="18"/>
              </w:rPr>
              <w:t>(на</w:t>
            </w:r>
            <w:r>
              <w:rPr>
                <w:spacing w:val="-4"/>
                <w:sz w:val="18"/>
              </w:rPr>
              <w:t xml:space="preserve"> </w:t>
            </w:r>
            <w:r>
              <w:rPr>
                <w:sz w:val="18"/>
              </w:rPr>
              <w:t>български)</w:t>
            </w:r>
          </w:p>
        </w:tc>
        <w:tc>
          <w:tcPr>
            <w:tcW w:w="677" w:type="dxa"/>
            <w:vMerge w:val="restart"/>
          </w:tcPr>
          <w:p w:rsidR="005352D3" w:rsidRDefault="005352D3" w:rsidP="007B0EA5">
            <w:pPr>
              <w:pStyle w:val="TableParagraph"/>
              <w:tabs>
                <w:tab w:val="left" w:pos="9781"/>
              </w:tabs>
              <w:ind w:left="23" w:right="49"/>
              <w:rPr>
                <w:sz w:val="18"/>
              </w:rPr>
            </w:pPr>
            <w:r>
              <w:rPr>
                <w:sz w:val="18"/>
              </w:rPr>
              <w:t>Местна</w:t>
            </w:r>
            <w:r>
              <w:rPr>
                <w:spacing w:val="-42"/>
                <w:sz w:val="18"/>
              </w:rPr>
              <w:t xml:space="preserve"> </w:t>
            </w:r>
            <w:r>
              <w:rPr>
                <w:sz w:val="18"/>
              </w:rPr>
              <w:t>Попул.</w:t>
            </w:r>
          </w:p>
        </w:tc>
        <w:tc>
          <w:tcPr>
            <w:tcW w:w="2043" w:type="dxa"/>
            <w:gridSpan w:val="3"/>
          </w:tcPr>
          <w:p w:rsidR="005352D3" w:rsidRDefault="005352D3" w:rsidP="007B0EA5">
            <w:pPr>
              <w:pStyle w:val="TableParagraph"/>
              <w:tabs>
                <w:tab w:val="left" w:pos="9781"/>
              </w:tabs>
              <w:spacing w:before="31" w:line="193" w:lineRule="exact"/>
              <w:ind w:left="54"/>
              <w:rPr>
                <w:sz w:val="18"/>
              </w:rPr>
            </w:pPr>
            <w:r>
              <w:rPr>
                <w:sz w:val="18"/>
              </w:rPr>
              <w:t>Миграционна</w:t>
            </w:r>
            <w:r>
              <w:rPr>
                <w:spacing w:val="-8"/>
                <w:sz w:val="18"/>
              </w:rPr>
              <w:t xml:space="preserve"> </w:t>
            </w:r>
            <w:r>
              <w:rPr>
                <w:sz w:val="18"/>
              </w:rPr>
              <w:t>Популация</w:t>
            </w:r>
          </w:p>
        </w:tc>
        <w:tc>
          <w:tcPr>
            <w:tcW w:w="3094" w:type="dxa"/>
            <w:gridSpan w:val="4"/>
          </w:tcPr>
          <w:p w:rsidR="005352D3" w:rsidRDefault="005352D3" w:rsidP="007B0EA5">
            <w:pPr>
              <w:pStyle w:val="TableParagraph"/>
              <w:tabs>
                <w:tab w:val="left" w:pos="9781"/>
              </w:tabs>
              <w:spacing w:before="31" w:line="193" w:lineRule="exact"/>
              <w:ind w:left="-4"/>
              <w:rPr>
                <w:sz w:val="18"/>
              </w:rPr>
            </w:pPr>
            <w:r>
              <w:rPr>
                <w:sz w:val="18"/>
              </w:rPr>
              <w:t>Оценка</w:t>
            </w:r>
          </w:p>
        </w:tc>
      </w:tr>
      <w:tr w:rsidR="005352D3" w:rsidTr="0097683D">
        <w:trPr>
          <w:trHeight w:val="253"/>
        </w:trPr>
        <w:tc>
          <w:tcPr>
            <w:tcW w:w="565" w:type="dxa"/>
            <w:vMerge/>
            <w:tcBorders>
              <w:top w:val="nil"/>
            </w:tcBorders>
          </w:tcPr>
          <w:p w:rsidR="005352D3" w:rsidRDefault="005352D3" w:rsidP="007B0EA5">
            <w:pPr>
              <w:tabs>
                <w:tab w:val="left" w:pos="9781"/>
              </w:tabs>
              <w:rPr>
                <w:sz w:val="2"/>
                <w:szCs w:val="2"/>
              </w:rPr>
            </w:pPr>
          </w:p>
        </w:tc>
        <w:tc>
          <w:tcPr>
            <w:tcW w:w="2693" w:type="dxa"/>
          </w:tcPr>
          <w:p w:rsidR="005352D3" w:rsidRDefault="005352D3" w:rsidP="007B0EA5">
            <w:pPr>
              <w:pStyle w:val="TableParagraph"/>
              <w:tabs>
                <w:tab w:val="left" w:pos="9781"/>
              </w:tabs>
              <w:spacing w:before="40" w:line="193" w:lineRule="exact"/>
              <w:ind w:left="21"/>
              <w:rPr>
                <w:sz w:val="18"/>
              </w:rPr>
            </w:pPr>
            <w:r>
              <w:rPr>
                <w:sz w:val="18"/>
              </w:rPr>
              <w:t>ИМЕ</w:t>
            </w:r>
            <w:r>
              <w:rPr>
                <w:spacing w:val="-3"/>
                <w:sz w:val="18"/>
              </w:rPr>
              <w:t xml:space="preserve"> </w:t>
            </w:r>
            <w:r>
              <w:rPr>
                <w:sz w:val="18"/>
              </w:rPr>
              <w:t>(на</w:t>
            </w:r>
            <w:r>
              <w:rPr>
                <w:spacing w:val="-5"/>
                <w:sz w:val="18"/>
              </w:rPr>
              <w:t xml:space="preserve"> </w:t>
            </w:r>
            <w:r>
              <w:rPr>
                <w:sz w:val="18"/>
              </w:rPr>
              <w:t>латински)</w:t>
            </w:r>
          </w:p>
        </w:tc>
        <w:tc>
          <w:tcPr>
            <w:tcW w:w="677" w:type="dxa"/>
            <w:vMerge/>
            <w:tcBorders>
              <w:top w:val="nil"/>
            </w:tcBorders>
          </w:tcPr>
          <w:p w:rsidR="005352D3" w:rsidRDefault="005352D3" w:rsidP="007B0EA5">
            <w:pPr>
              <w:tabs>
                <w:tab w:val="left" w:pos="9781"/>
              </w:tabs>
              <w:rPr>
                <w:sz w:val="2"/>
                <w:szCs w:val="2"/>
              </w:rPr>
            </w:pPr>
          </w:p>
        </w:tc>
        <w:tc>
          <w:tcPr>
            <w:tcW w:w="684" w:type="dxa"/>
          </w:tcPr>
          <w:p w:rsidR="005352D3" w:rsidRDefault="005352D3" w:rsidP="007B0EA5">
            <w:pPr>
              <w:pStyle w:val="TableParagraph"/>
              <w:tabs>
                <w:tab w:val="left" w:pos="9781"/>
              </w:tabs>
              <w:spacing w:before="40" w:line="193" w:lineRule="exact"/>
              <w:ind w:left="54"/>
              <w:rPr>
                <w:sz w:val="18"/>
              </w:rPr>
            </w:pPr>
            <w:r>
              <w:rPr>
                <w:sz w:val="18"/>
              </w:rPr>
              <w:t>Размн.</w:t>
            </w:r>
          </w:p>
        </w:tc>
        <w:tc>
          <w:tcPr>
            <w:tcW w:w="682" w:type="dxa"/>
          </w:tcPr>
          <w:p w:rsidR="005352D3" w:rsidRDefault="005352D3" w:rsidP="007B0EA5">
            <w:pPr>
              <w:pStyle w:val="TableParagraph"/>
              <w:tabs>
                <w:tab w:val="left" w:pos="9781"/>
              </w:tabs>
              <w:spacing w:before="40" w:line="193" w:lineRule="exact"/>
              <w:ind w:left="78"/>
              <w:rPr>
                <w:sz w:val="18"/>
              </w:rPr>
            </w:pPr>
            <w:r>
              <w:rPr>
                <w:sz w:val="18"/>
              </w:rPr>
              <w:t>Зимув.</w:t>
            </w:r>
          </w:p>
        </w:tc>
        <w:tc>
          <w:tcPr>
            <w:tcW w:w="677" w:type="dxa"/>
          </w:tcPr>
          <w:p w:rsidR="005352D3" w:rsidRDefault="005352D3" w:rsidP="007B0EA5">
            <w:pPr>
              <w:pStyle w:val="TableParagraph"/>
              <w:tabs>
                <w:tab w:val="left" w:pos="9781"/>
              </w:tabs>
              <w:spacing w:before="40" w:line="193" w:lineRule="exact"/>
              <w:ind w:left="-37"/>
              <w:rPr>
                <w:sz w:val="18"/>
              </w:rPr>
            </w:pPr>
            <w:r>
              <w:rPr>
                <w:sz w:val="18"/>
              </w:rPr>
              <w:t>Премин.</w:t>
            </w:r>
          </w:p>
        </w:tc>
        <w:tc>
          <w:tcPr>
            <w:tcW w:w="682" w:type="dxa"/>
          </w:tcPr>
          <w:p w:rsidR="005352D3" w:rsidRDefault="005352D3" w:rsidP="007B0EA5">
            <w:pPr>
              <w:pStyle w:val="TableParagraph"/>
              <w:tabs>
                <w:tab w:val="left" w:pos="9781"/>
              </w:tabs>
              <w:spacing w:before="40" w:line="193" w:lineRule="exact"/>
              <w:ind w:left="-4"/>
              <w:rPr>
                <w:sz w:val="18"/>
              </w:rPr>
            </w:pPr>
            <w:r>
              <w:rPr>
                <w:sz w:val="18"/>
              </w:rPr>
              <w:t>Попул.</w:t>
            </w:r>
          </w:p>
        </w:tc>
        <w:tc>
          <w:tcPr>
            <w:tcW w:w="682" w:type="dxa"/>
          </w:tcPr>
          <w:p w:rsidR="005352D3" w:rsidRDefault="005352D3" w:rsidP="007B0EA5">
            <w:pPr>
              <w:pStyle w:val="TableParagraph"/>
              <w:tabs>
                <w:tab w:val="left" w:pos="9781"/>
              </w:tabs>
              <w:spacing w:before="40" w:line="193" w:lineRule="exact"/>
              <w:ind w:left="22"/>
              <w:rPr>
                <w:sz w:val="18"/>
              </w:rPr>
            </w:pPr>
            <w:r>
              <w:rPr>
                <w:sz w:val="18"/>
              </w:rPr>
              <w:t>Опазв.</w:t>
            </w:r>
          </w:p>
        </w:tc>
        <w:tc>
          <w:tcPr>
            <w:tcW w:w="879" w:type="dxa"/>
          </w:tcPr>
          <w:p w:rsidR="005352D3" w:rsidRDefault="005352D3" w:rsidP="007B0EA5">
            <w:pPr>
              <w:pStyle w:val="TableParagraph"/>
              <w:tabs>
                <w:tab w:val="left" w:pos="9781"/>
              </w:tabs>
              <w:spacing w:before="40" w:line="193" w:lineRule="exact"/>
              <w:ind w:left="48"/>
              <w:rPr>
                <w:sz w:val="18"/>
              </w:rPr>
            </w:pPr>
            <w:r>
              <w:rPr>
                <w:sz w:val="18"/>
              </w:rPr>
              <w:t>Изолир.</w:t>
            </w:r>
          </w:p>
        </w:tc>
        <w:tc>
          <w:tcPr>
            <w:tcW w:w="851" w:type="dxa"/>
          </w:tcPr>
          <w:p w:rsidR="005352D3" w:rsidRDefault="005352D3" w:rsidP="007B0EA5">
            <w:pPr>
              <w:pStyle w:val="TableParagraph"/>
              <w:tabs>
                <w:tab w:val="left" w:pos="9781"/>
              </w:tabs>
              <w:spacing w:before="40" w:line="193" w:lineRule="exact"/>
              <w:ind w:left="21"/>
              <w:rPr>
                <w:sz w:val="18"/>
              </w:rPr>
            </w:pPr>
            <w:r>
              <w:rPr>
                <w:sz w:val="18"/>
              </w:rPr>
              <w:t>Цял.Оц.</w:t>
            </w:r>
          </w:p>
        </w:tc>
      </w:tr>
      <w:tr w:rsidR="005352D3" w:rsidTr="0097683D">
        <w:trPr>
          <w:trHeight w:val="244"/>
        </w:trPr>
        <w:tc>
          <w:tcPr>
            <w:tcW w:w="565" w:type="dxa"/>
            <w:vMerge w:val="restart"/>
          </w:tcPr>
          <w:p w:rsidR="005352D3" w:rsidRDefault="005352D3" w:rsidP="007B0EA5">
            <w:pPr>
              <w:pStyle w:val="TableParagraph"/>
              <w:tabs>
                <w:tab w:val="left" w:pos="9781"/>
              </w:tabs>
              <w:spacing w:line="202" w:lineRule="exact"/>
              <w:ind w:left="10"/>
              <w:rPr>
                <w:sz w:val="18"/>
              </w:rPr>
            </w:pPr>
            <w:r>
              <w:rPr>
                <w:sz w:val="18"/>
              </w:rPr>
              <w:t>A379</w:t>
            </w:r>
          </w:p>
        </w:tc>
        <w:tc>
          <w:tcPr>
            <w:tcW w:w="2693" w:type="dxa"/>
          </w:tcPr>
          <w:p w:rsidR="005352D3" w:rsidRDefault="005352D3" w:rsidP="007B0EA5">
            <w:pPr>
              <w:pStyle w:val="TableParagraph"/>
              <w:tabs>
                <w:tab w:val="left" w:pos="9781"/>
              </w:tabs>
              <w:spacing w:before="31" w:line="193" w:lineRule="exact"/>
              <w:ind w:left="21"/>
              <w:rPr>
                <w:i/>
                <w:sz w:val="18"/>
              </w:rPr>
            </w:pPr>
            <w:r>
              <w:rPr>
                <w:i/>
                <w:sz w:val="18"/>
              </w:rPr>
              <w:t>Emberizahortulana</w:t>
            </w:r>
          </w:p>
        </w:tc>
        <w:tc>
          <w:tcPr>
            <w:tcW w:w="677"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spacing w:line="202" w:lineRule="exact"/>
              <w:ind w:left="54"/>
              <w:rPr>
                <w:sz w:val="18"/>
              </w:rPr>
            </w:pPr>
            <w:r>
              <w:rPr>
                <w:sz w:val="18"/>
              </w:rPr>
              <w:t>15-20p</w:t>
            </w:r>
          </w:p>
        </w:tc>
        <w:tc>
          <w:tcPr>
            <w:tcW w:w="682" w:type="dxa"/>
            <w:vMerge w:val="restart"/>
          </w:tcPr>
          <w:p w:rsidR="005352D3" w:rsidRDefault="005352D3" w:rsidP="007B0EA5">
            <w:pPr>
              <w:pStyle w:val="TableParagraph"/>
              <w:tabs>
                <w:tab w:val="left" w:pos="9781"/>
              </w:tabs>
              <w:spacing w:line="202" w:lineRule="exact"/>
              <w:ind w:left="78"/>
              <w:rPr>
                <w:sz w:val="18"/>
              </w:rPr>
            </w:pPr>
            <w:r>
              <w:rPr>
                <w:w w:val="99"/>
                <w:sz w:val="18"/>
              </w:rPr>
              <w:t>P</w:t>
            </w:r>
          </w:p>
        </w:tc>
        <w:tc>
          <w:tcPr>
            <w:tcW w:w="677"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spacing w:line="202" w:lineRule="exact"/>
              <w:ind w:left="-4"/>
              <w:rPr>
                <w:sz w:val="18"/>
              </w:rPr>
            </w:pPr>
            <w:r>
              <w:rPr>
                <w:w w:val="99"/>
                <w:sz w:val="18"/>
              </w:rPr>
              <w:t>D</w:t>
            </w:r>
          </w:p>
        </w:tc>
        <w:tc>
          <w:tcPr>
            <w:tcW w:w="682" w:type="dxa"/>
            <w:vMerge w:val="restart"/>
          </w:tcPr>
          <w:p w:rsidR="005352D3" w:rsidRDefault="005352D3" w:rsidP="007B0EA5">
            <w:pPr>
              <w:pStyle w:val="TableParagraph"/>
              <w:tabs>
                <w:tab w:val="left" w:pos="9781"/>
              </w:tabs>
              <w:rPr>
                <w:sz w:val="18"/>
              </w:rPr>
            </w:pPr>
          </w:p>
        </w:tc>
        <w:tc>
          <w:tcPr>
            <w:tcW w:w="879" w:type="dxa"/>
            <w:vMerge w:val="restart"/>
          </w:tcPr>
          <w:p w:rsidR="005352D3" w:rsidRDefault="005352D3" w:rsidP="007B0EA5">
            <w:pPr>
              <w:pStyle w:val="TableParagraph"/>
              <w:tabs>
                <w:tab w:val="left" w:pos="9781"/>
              </w:tabs>
              <w:rPr>
                <w:sz w:val="18"/>
              </w:rPr>
            </w:pPr>
          </w:p>
        </w:tc>
        <w:tc>
          <w:tcPr>
            <w:tcW w:w="851" w:type="dxa"/>
            <w:vMerge w:val="restart"/>
          </w:tcPr>
          <w:p w:rsidR="005352D3" w:rsidRDefault="005352D3" w:rsidP="007B0EA5">
            <w:pPr>
              <w:pStyle w:val="TableParagraph"/>
              <w:tabs>
                <w:tab w:val="left" w:pos="9781"/>
              </w:tabs>
              <w:rPr>
                <w:sz w:val="18"/>
              </w:rPr>
            </w:pPr>
          </w:p>
        </w:tc>
      </w:tr>
      <w:tr w:rsidR="005352D3" w:rsidTr="0097683D">
        <w:trPr>
          <w:trHeight w:val="258"/>
        </w:trPr>
        <w:tc>
          <w:tcPr>
            <w:tcW w:w="565" w:type="dxa"/>
            <w:vMerge/>
            <w:tcBorders>
              <w:top w:val="nil"/>
            </w:tcBorders>
          </w:tcPr>
          <w:p w:rsidR="005352D3" w:rsidRDefault="005352D3" w:rsidP="007B0EA5">
            <w:pPr>
              <w:tabs>
                <w:tab w:val="left" w:pos="9781"/>
              </w:tabs>
              <w:rPr>
                <w:sz w:val="2"/>
                <w:szCs w:val="2"/>
              </w:rPr>
            </w:pPr>
          </w:p>
        </w:tc>
        <w:tc>
          <w:tcPr>
            <w:tcW w:w="2693" w:type="dxa"/>
          </w:tcPr>
          <w:p w:rsidR="005352D3" w:rsidRDefault="005352D3" w:rsidP="007B0EA5">
            <w:pPr>
              <w:pStyle w:val="TableParagraph"/>
              <w:tabs>
                <w:tab w:val="left" w:pos="9781"/>
              </w:tabs>
              <w:spacing w:before="45" w:line="193" w:lineRule="exact"/>
              <w:ind w:left="21"/>
              <w:rPr>
                <w:sz w:val="18"/>
              </w:rPr>
            </w:pPr>
            <w:r>
              <w:rPr>
                <w:sz w:val="18"/>
              </w:rPr>
              <w:t>Градинска</w:t>
            </w:r>
            <w:r>
              <w:rPr>
                <w:spacing w:val="-5"/>
                <w:sz w:val="18"/>
              </w:rPr>
              <w:t xml:space="preserve"> </w:t>
            </w:r>
            <w:r>
              <w:rPr>
                <w:sz w:val="18"/>
              </w:rPr>
              <w:t>овесарка</w:t>
            </w:r>
          </w:p>
        </w:tc>
        <w:tc>
          <w:tcPr>
            <w:tcW w:w="677"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77"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879" w:type="dxa"/>
            <w:vMerge/>
            <w:tcBorders>
              <w:top w:val="nil"/>
            </w:tcBorders>
          </w:tcPr>
          <w:p w:rsidR="005352D3" w:rsidRDefault="005352D3" w:rsidP="007B0EA5">
            <w:pPr>
              <w:tabs>
                <w:tab w:val="left" w:pos="9781"/>
              </w:tabs>
              <w:rPr>
                <w:sz w:val="2"/>
                <w:szCs w:val="2"/>
              </w:rPr>
            </w:pPr>
          </w:p>
        </w:tc>
        <w:tc>
          <w:tcPr>
            <w:tcW w:w="851" w:type="dxa"/>
            <w:vMerge/>
            <w:tcBorders>
              <w:top w:val="nil"/>
            </w:tcBorders>
          </w:tcPr>
          <w:p w:rsidR="005352D3" w:rsidRDefault="005352D3" w:rsidP="007B0EA5">
            <w:pPr>
              <w:tabs>
                <w:tab w:val="left" w:pos="9781"/>
              </w:tabs>
              <w:rPr>
                <w:sz w:val="2"/>
                <w:szCs w:val="2"/>
              </w:rPr>
            </w:pPr>
          </w:p>
        </w:tc>
      </w:tr>
      <w:tr w:rsidR="005352D3" w:rsidTr="0097683D">
        <w:trPr>
          <w:trHeight w:val="241"/>
        </w:trPr>
        <w:tc>
          <w:tcPr>
            <w:tcW w:w="565" w:type="dxa"/>
            <w:vMerge w:val="restart"/>
          </w:tcPr>
          <w:p w:rsidR="005352D3" w:rsidRDefault="005352D3" w:rsidP="007B0EA5">
            <w:pPr>
              <w:pStyle w:val="TableParagraph"/>
              <w:tabs>
                <w:tab w:val="left" w:pos="9781"/>
              </w:tabs>
              <w:spacing w:line="202" w:lineRule="exact"/>
              <w:ind w:left="10"/>
              <w:rPr>
                <w:sz w:val="18"/>
              </w:rPr>
            </w:pPr>
            <w:r>
              <w:rPr>
                <w:sz w:val="18"/>
              </w:rPr>
              <w:t>A120</w:t>
            </w:r>
          </w:p>
        </w:tc>
        <w:tc>
          <w:tcPr>
            <w:tcW w:w="2693" w:type="dxa"/>
          </w:tcPr>
          <w:p w:rsidR="005352D3" w:rsidRDefault="005352D3" w:rsidP="007B0EA5">
            <w:pPr>
              <w:pStyle w:val="TableParagraph"/>
              <w:tabs>
                <w:tab w:val="left" w:pos="9781"/>
              </w:tabs>
              <w:spacing w:before="31" w:line="191" w:lineRule="exact"/>
              <w:ind w:left="21"/>
              <w:rPr>
                <w:i/>
                <w:sz w:val="18"/>
              </w:rPr>
            </w:pPr>
            <w:r>
              <w:rPr>
                <w:i/>
                <w:sz w:val="18"/>
              </w:rPr>
              <w:t>Porzanaparva</w:t>
            </w:r>
          </w:p>
        </w:tc>
        <w:tc>
          <w:tcPr>
            <w:tcW w:w="677"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spacing w:line="202" w:lineRule="exact"/>
              <w:ind w:left="54"/>
              <w:rPr>
                <w:sz w:val="18"/>
              </w:rPr>
            </w:pPr>
            <w:r>
              <w:rPr>
                <w:w w:val="99"/>
                <w:sz w:val="18"/>
              </w:rPr>
              <w:t>P</w:t>
            </w:r>
          </w:p>
        </w:tc>
        <w:tc>
          <w:tcPr>
            <w:tcW w:w="682" w:type="dxa"/>
            <w:vMerge w:val="restart"/>
          </w:tcPr>
          <w:p w:rsidR="005352D3" w:rsidRDefault="005352D3" w:rsidP="007B0EA5">
            <w:pPr>
              <w:pStyle w:val="TableParagraph"/>
              <w:tabs>
                <w:tab w:val="left" w:pos="9781"/>
              </w:tabs>
              <w:rPr>
                <w:sz w:val="18"/>
              </w:rPr>
            </w:pPr>
          </w:p>
        </w:tc>
        <w:tc>
          <w:tcPr>
            <w:tcW w:w="677"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spacing w:line="202" w:lineRule="exact"/>
              <w:ind w:left="-4"/>
              <w:rPr>
                <w:sz w:val="18"/>
              </w:rPr>
            </w:pPr>
            <w:r>
              <w:rPr>
                <w:w w:val="99"/>
                <w:sz w:val="18"/>
              </w:rPr>
              <w:t>D</w:t>
            </w:r>
          </w:p>
        </w:tc>
        <w:tc>
          <w:tcPr>
            <w:tcW w:w="682" w:type="dxa"/>
            <w:vMerge w:val="restart"/>
          </w:tcPr>
          <w:p w:rsidR="005352D3" w:rsidRDefault="005352D3" w:rsidP="007B0EA5">
            <w:pPr>
              <w:pStyle w:val="TableParagraph"/>
              <w:tabs>
                <w:tab w:val="left" w:pos="9781"/>
              </w:tabs>
              <w:rPr>
                <w:sz w:val="18"/>
              </w:rPr>
            </w:pPr>
          </w:p>
        </w:tc>
        <w:tc>
          <w:tcPr>
            <w:tcW w:w="879" w:type="dxa"/>
            <w:vMerge w:val="restart"/>
          </w:tcPr>
          <w:p w:rsidR="005352D3" w:rsidRDefault="005352D3" w:rsidP="007B0EA5">
            <w:pPr>
              <w:pStyle w:val="TableParagraph"/>
              <w:tabs>
                <w:tab w:val="left" w:pos="9781"/>
              </w:tabs>
              <w:rPr>
                <w:sz w:val="18"/>
              </w:rPr>
            </w:pPr>
          </w:p>
        </w:tc>
        <w:tc>
          <w:tcPr>
            <w:tcW w:w="851" w:type="dxa"/>
            <w:vMerge w:val="restart"/>
          </w:tcPr>
          <w:p w:rsidR="005352D3" w:rsidRDefault="005352D3" w:rsidP="007B0EA5">
            <w:pPr>
              <w:pStyle w:val="TableParagraph"/>
              <w:tabs>
                <w:tab w:val="left" w:pos="9781"/>
              </w:tabs>
              <w:rPr>
                <w:sz w:val="18"/>
              </w:rPr>
            </w:pPr>
          </w:p>
        </w:tc>
      </w:tr>
      <w:tr w:rsidR="005352D3" w:rsidTr="0097683D">
        <w:trPr>
          <w:trHeight w:val="254"/>
        </w:trPr>
        <w:tc>
          <w:tcPr>
            <w:tcW w:w="565" w:type="dxa"/>
            <w:vMerge/>
            <w:tcBorders>
              <w:top w:val="nil"/>
            </w:tcBorders>
          </w:tcPr>
          <w:p w:rsidR="005352D3" w:rsidRDefault="005352D3" w:rsidP="007B0EA5">
            <w:pPr>
              <w:tabs>
                <w:tab w:val="left" w:pos="9781"/>
              </w:tabs>
              <w:rPr>
                <w:sz w:val="2"/>
                <w:szCs w:val="2"/>
              </w:rPr>
            </w:pPr>
          </w:p>
        </w:tc>
        <w:tc>
          <w:tcPr>
            <w:tcW w:w="2693" w:type="dxa"/>
          </w:tcPr>
          <w:p w:rsidR="005352D3" w:rsidRDefault="005352D3" w:rsidP="007B0EA5">
            <w:pPr>
              <w:pStyle w:val="TableParagraph"/>
              <w:tabs>
                <w:tab w:val="left" w:pos="9781"/>
              </w:tabs>
              <w:spacing w:before="43" w:line="191" w:lineRule="exact"/>
              <w:ind w:left="21"/>
              <w:rPr>
                <w:sz w:val="18"/>
              </w:rPr>
            </w:pPr>
            <w:r>
              <w:rPr>
                <w:sz w:val="18"/>
              </w:rPr>
              <w:t>Средна</w:t>
            </w:r>
            <w:r>
              <w:rPr>
                <w:spacing w:val="-4"/>
                <w:sz w:val="18"/>
              </w:rPr>
              <w:t xml:space="preserve"> </w:t>
            </w:r>
            <w:r>
              <w:rPr>
                <w:sz w:val="18"/>
              </w:rPr>
              <w:t>пъструшка</w:t>
            </w:r>
          </w:p>
        </w:tc>
        <w:tc>
          <w:tcPr>
            <w:tcW w:w="677"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77"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879" w:type="dxa"/>
            <w:vMerge/>
            <w:tcBorders>
              <w:top w:val="nil"/>
            </w:tcBorders>
          </w:tcPr>
          <w:p w:rsidR="005352D3" w:rsidRDefault="005352D3" w:rsidP="007B0EA5">
            <w:pPr>
              <w:tabs>
                <w:tab w:val="left" w:pos="9781"/>
              </w:tabs>
              <w:rPr>
                <w:sz w:val="2"/>
                <w:szCs w:val="2"/>
              </w:rPr>
            </w:pPr>
          </w:p>
        </w:tc>
        <w:tc>
          <w:tcPr>
            <w:tcW w:w="851" w:type="dxa"/>
            <w:vMerge/>
            <w:tcBorders>
              <w:top w:val="nil"/>
            </w:tcBorders>
          </w:tcPr>
          <w:p w:rsidR="005352D3" w:rsidRDefault="005352D3" w:rsidP="007B0EA5">
            <w:pPr>
              <w:tabs>
                <w:tab w:val="left" w:pos="9781"/>
              </w:tabs>
              <w:rPr>
                <w:sz w:val="2"/>
                <w:szCs w:val="2"/>
              </w:rPr>
            </w:pPr>
          </w:p>
        </w:tc>
      </w:tr>
      <w:tr w:rsidR="005352D3" w:rsidTr="0097683D">
        <w:trPr>
          <w:trHeight w:val="249"/>
        </w:trPr>
        <w:tc>
          <w:tcPr>
            <w:tcW w:w="565" w:type="dxa"/>
            <w:vMerge w:val="restart"/>
          </w:tcPr>
          <w:p w:rsidR="005352D3" w:rsidRDefault="005352D3" w:rsidP="007B0EA5">
            <w:pPr>
              <w:pStyle w:val="TableParagraph"/>
              <w:tabs>
                <w:tab w:val="left" w:pos="9781"/>
              </w:tabs>
              <w:spacing w:line="204" w:lineRule="exact"/>
              <w:ind w:left="10"/>
              <w:rPr>
                <w:sz w:val="18"/>
              </w:rPr>
            </w:pPr>
            <w:r>
              <w:rPr>
                <w:sz w:val="18"/>
              </w:rPr>
              <w:t>A121</w:t>
            </w:r>
          </w:p>
        </w:tc>
        <w:tc>
          <w:tcPr>
            <w:tcW w:w="2693" w:type="dxa"/>
          </w:tcPr>
          <w:p w:rsidR="005352D3" w:rsidRDefault="005352D3" w:rsidP="007B0EA5">
            <w:pPr>
              <w:pStyle w:val="TableParagraph"/>
              <w:tabs>
                <w:tab w:val="left" w:pos="9781"/>
              </w:tabs>
              <w:spacing w:before="38" w:line="191" w:lineRule="exact"/>
              <w:ind w:left="21"/>
              <w:rPr>
                <w:i/>
                <w:sz w:val="18"/>
              </w:rPr>
            </w:pPr>
            <w:r>
              <w:rPr>
                <w:i/>
                <w:sz w:val="18"/>
              </w:rPr>
              <w:t>Porzanapusilla</w:t>
            </w:r>
          </w:p>
        </w:tc>
        <w:tc>
          <w:tcPr>
            <w:tcW w:w="677"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spacing w:line="204" w:lineRule="exact"/>
              <w:ind w:left="54"/>
              <w:rPr>
                <w:sz w:val="18"/>
              </w:rPr>
            </w:pPr>
            <w:r>
              <w:rPr>
                <w:w w:val="99"/>
                <w:sz w:val="18"/>
              </w:rPr>
              <w:t>P</w:t>
            </w:r>
          </w:p>
        </w:tc>
        <w:tc>
          <w:tcPr>
            <w:tcW w:w="682" w:type="dxa"/>
            <w:vMerge w:val="restart"/>
          </w:tcPr>
          <w:p w:rsidR="005352D3" w:rsidRDefault="005352D3" w:rsidP="007B0EA5">
            <w:pPr>
              <w:pStyle w:val="TableParagraph"/>
              <w:tabs>
                <w:tab w:val="left" w:pos="9781"/>
              </w:tabs>
              <w:rPr>
                <w:sz w:val="18"/>
              </w:rPr>
            </w:pPr>
          </w:p>
        </w:tc>
        <w:tc>
          <w:tcPr>
            <w:tcW w:w="677"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spacing w:line="204" w:lineRule="exact"/>
              <w:ind w:left="-4"/>
              <w:rPr>
                <w:sz w:val="18"/>
              </w:rPr>
            </w:pPr>
            <w:r>
              <w:rPr>
                <w:w w:val="99"/>
                <w:sz w:val="18"/>
              </w:rPr>
              <w:t>D</w:t>
            </w:r>
          </w:p>
        </w:tc>
        <w:tc>
          <w:tcPr>
            <w:tcW w:w="682" w:type="dxa"/>
            <w:vMerge w:val="restart"/>
          </w:tcPr>
          <w:p w:rsidR="005352D3" w:rsidRDefault="005352D3" w:rsidP="007B0EA5">
            <w:pPr>
              <w:pStyle w:val="TableParagraph"/>
              <w:tabs>
                <w:tab w:val="left" w:pos="9781"/>
              </w:tabs>
              <w:rPr>
                <w:sz w:val="18"/>
              </w:rPr>
            </w:pPr>
          </w:p>
        </w:tc>
        <w:tc>
          <w:tcPr>
            <w:tcW w:w="879" w:type="dxa"/>
            <w:vMerge w:val="restart"/>
          </w:tcPr>
          <w:p w:rsidR="005352D3" w:rsidRDefault="005352D3" w:rsidP="007B0EA5">
            <w:pPr>
              <w:pStyle w:val="TableParagraph"/>
              <w:tabs>
                <w:tab w:val="left" w:pos="9781"/>
              </w:tabs>
              <w:rPr>
                <w:sz w:val="18"/>
              </w:rPr>
            </w:pPr>
          </w:p>
        </w:tc>
        <w:tc>
          <w:tcPr>
            <w:tcW w:w="851" w:type="dxa"/>
            <w:vMerge w:val="restart"/>
          </w:tcPr>
          <w:p w:rsidR="005352D3" w:rsidRDefault="005352D3" w:rsidP="007B0EA5">
            <w:pPr>
              <w:pStyle w:val="TableParagraph"/>
              <w:tabs>
                <w:tab w:val="left" w:pos="9781"/>
              </w:tabs>
              <w:rPr>
                <w:sz w:val="18"/>
              </w:rPr>
            </w:pPr>
          </w:p>
        </w:tc>
      </w:tr>
      <w:tr w:rsidR="005352D3" w:rsidTr="0097683D">
        <w:trPr>
          <w:trHeight w:val="253"/>
        </w:trPr>
        <w:tc>
          <w:tcPr>
            <w:tcW w:w="565" w:type="dxa"/>
            <w:vMerge/>
            <w:tcBorders>
              <w:top w:val="nil"/>
            </w:tcBorders>
          </w:tcPr>
          <w:p w:rsidR="005352D3" w:rsidRDefault="005352D3" w:rsidP="007B0EA5">
            <w:pPr>
              <w:tabs>
                <w:tab w:val="left" w:pos="9781"/>
              </w:tabs>
              <w:rPr>
                <w:sz w:val="2"/>
                <w:szCs w:val="2"/>
              </w:rPr>
            </w:pPr>
          </w:p>
        </w:tc>
        <w:tc>
          <w:tcPr>
            <w:tcW w:w="2693" w:type="dxa"/>
          </w:tcPr>
          <w:p w:rsidR="005352D3" w:rsidRDefault="005352D3" w:rsidP="007B0EA5">
            <w:pPr>
              <w:pStyle w:val="TableParagraph"/>
              <w:tabs>
                <w:tab w:val="left" w:pos="9781"/>
              </w:tabs>
              <w:spacing w:before="43" w:line="191" w:lineRule="exact"/>
              <w:ind w:left="21"/>
              <w:rPr>
                <w:sz w:val="18"/>
              </w:rPr>
            </w:pPr>
            <w:r>
              <w:rPr>
                <w:sz w:val="18"/>
              </w:rPr>
              <w:t>Малка</w:t>
            </w:r>
            <w:r>
              <w:rPr>
                <w:spacing w:val="-6"/>
                <w:sz w:val="18"/>
              </w:rPr>
              <w:t xml:space="preserve"> </w:t>
            </w:r>
            <w:r>
              <w:rPr>
                <w:sz w:val="18"/>
              </w:rPr>
              <w:t>пъструшка</w:t>
            </w:r>
          </w:p>
        </w:tc>
        <w:tc>
          <w:tcPr>
            <w:tcW w:w="677"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77"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879" w:type="dxa"/>
            <w:vMerge/>
            <w:tcBorders>
              <w:top w:val="nil"/>
            </w:tcBorders>
          </w:tcPr>
          <w:p w:rsidR="005352D3" w:rsidRDefault="005352D3" w:rsidP="007B0EA5">
            <w:pPr>
              <w:tabs>
                <w:tab w:val="left" w:pos="9781"/>
              </w:tabs>
              <w:rPr>
                <w:sz w:val="2"/>
                <w:szCs w:val="2"/>
              </w:rPr>
            </w:pPr>
          </w:p>
        </w:tc>
        <w:tc>
          <w:tcPr>
            <w:tcW w:w="851" w:type="dxa"/>
            <w:vMerge/>
            <w:tcBorders>
              <w:top w:val="nil"/>
            </w:tcBorders>
          </w:tcPr>
          <w:p w:rsidR="005352D3" w:rsidRDefault="005352D3" w:rsidP="007B0EA5">
            <w:pPr>
              <w:tabs>
                <w:tab w:val="left" w:pos="9781"/>
              </w:tabs>
              <w:rPr>
                <w:sz w:val="2"/>
                <w:szCs w:val="2"/>
              </w:rPr>
            </w:pPr>
          </w:p>
        </w:tc>
      </w:tr>
      <w:tr w:rsidR="005352D3" w:rsidTr="0097683D">
        <w:trPr>
          <w:trHeight w:val="239"/>
        </w:trPr>
        <w:tc>
          <w:tcPr>
            <w:tcW w:w="565" w:type="dxa"/>
            <w:vMerge w:val="restart"/>
            <w:tcBorders>
              <w:bottom w:val="single" w:sz="8" w:space="0" w:color="000000"/>
            </w:tcBorders>
          </w:tcPr>
          <w:p w:rsidR="005352D3" w:rsidRDefault="005352D3" w:rsidP="007B0EA5">
            <w:pPr>
              <w:pStyle w:val="TableParagraph"/>
              <w:tabs>
                <w:tab w:val="left" w:pos="9781"/>
              </w:tabs>
              <w:spacing w:line="204" w:lineRule="exact"/>
              <w:ind w:left="10"/>
              <w:rPr>
                <w:sz w:val="18"/>
              </w:rPr>
            </w:pPr>
            <w:r>
              <w:rPr>
                <w:sz w:val="18"/>
              </w:rPr>
              <w:t>A122</w:t>
            </w:r>
          </w:p>
        </w:tc>
        <w:tc>
          <w:tcPr>
            <w:tcW w:w="2693" w:type="dxa"/>
          </w:tcPr>
          <w:p w:rsidR="005352D3" w:rsidRDefault="005352D3" w:rsidP="007B0EA5">
            <w:pPr>
              <w:pStyle w:val="TableParagraph"/>
              <w:tabs>
                <w:tab w:val="left" w:pos="9781"/>
              </w:tabs>
              <w:spacing w:line="204" w:lineRule="exact"/>
              <w:ind w:left="21"/>
              <w:rPr>
                <w:i/>
                <w:sz w:val="18"/>
              </w:rPr>
            </w:pPr>
            <w:r>
              <w:rPr>
                <w:i/>
                <w:sz w:val="18"/>
              </w:rPr>
              <w:t>Crexcrex</w:t>
            </w:r>
          </w:p>
        </w:tc>
        <w:tc>
          <w:tcPr>
            <w:tcW w:w="677" w:type="dxa"/>
            <w:vMerge w:val="restart"/>
            <w:tcBorders>
              <w:bottom w:val="single" w:sz="8" w:space="0" w:color="000000"/>
            </w:tcBorders>
          </w:tcPr>
          <w:p w:rsidR="005352D3" w:rsidRDefault="005352D3" w:rsidP="007B0EA5">
            <w:pPr>
              <w:pStyle w:val="TableParagraph"/>
              <w:tabs>
                <w:tab w:val="left" w:pos="9781"/>
              </w:tabs>
              <w:rPr>
                <w:sz w:val="18"/>
              </w:rPr>
            </w:pPr>
          </w:p>
        </w:tc>
        <w:tc>
          <w:tcPr>
            <w:tcW w:w="684" w:type="dxa"/>
            <w:vMerge w:val="restart"/>
            <w:tcBorders>
              <w:bottom w:val="single" w:sz="8" w:space="0" w:color="000000"/>
            </w:tcBorders>
          </w:tcPr>
          <w:p w:rsidR="005352D3" w:rsidRDefault="005352D3" w:rsidP="007B0EA5">
            <w:pPr>
              <w:pStyle w:val="TableParagraph"/>
              <w:tabs>
                <w:tab w:val="left" w:pos="9781"/>
              </w:tabs>
              <w:spacing w:line="204" w:lineRule="exact"/>
              <w:ind w:left="54"/>
              <w:rPr>
                <w:sz w:val="18"/>
              </w:rPr>
            </w:pPr>
            <w:r>
              <w:rPr>
                <w:sz w:val="18"/>
              </w:rPr>
              <w:t>20-25p</w:t>
            </w:r>
          </w:p>
        </w:tc>
        <w:tc>
          <w:tcPr>
            <w:tcW w:w="682" w:type="dxa"/>
            <w:vMerge w:val="restart"/>
            <w:tcBorders>
              <w:bottom w:val="single" w:sz="8" w:space="0" w:color="000000"/>
            </w:tcBorders>
          </w:tcPr>
          <w:p w:rsidR="005352D3" w:rsidRDefault="005352D3" w:rsidP="007B0EA5">
            <w:pPr>
              <w:pStyle w:val="TableParagraph"/>
              <w:tabs>
                <w:tab w:val="left" w:pos="9781"/>
              </w:tabs>
              <w:rPr>
                <w:sz w:val="18"/>
              </w:rPr>
            </w:pPr>
          </w:p>
        </w:tc>
        <w:tc>
          <w:tcPr>
            <w:tcW w:w="677" w:type="dxa"/>
            <w:vMerge w:val="restart"/>
            <w:tcBorders>
              <w:bottom w:val="single" w:sz="8" w:space="0" w:color="000000"/>
            </w:tcBorders>
          </w:tcPr>
          <w:p w:rsidR="005352D3" w:rsidRDefault="005352D3" w:rsidP="007B0EA5">
            <w:pPr>
              <w:pStyle w:val="TableParagraph"/>
              <w:tabs>
                <w:tab w:val="left" w:pos="9781"/>
              </w:tabs>
              <w:rPr>
                <w:sz w:val="18"/>
              </w:rPr>
            </w:pPr>
          </w:p>
        </w:tc>
        <w:tc>
          <w:tcPr>
            <w:tcW w:w="682" w:type="dxa"/>
            <w:vMerge w:val="restart"/>
            <w:tcBorders>
              <w:bottom w:val="single" w:sz="8" w:space="0" w:color="000000"/>
            </w:tcBorders>
          </w:tcPr>
          <w:p w:rsidR="005352D3" w:rsidRDefault="005352D3" w:rsidP="007B0EA5">
            <w:pPr>
              <w:pStyle w:val="TableParagraph"/>
              <w:tabs>
                <w:tab w:val="left" w:pos="9781"/>
              </w:tabs>
              <w:spacing w:line="204" w:lineRule="exact"/>
              <w:ind w:left="-4"/>
              <w:rPr>
                <w:sz w:val="18"/>
              </w:rPr>
            </w:pPr>
            <w:r>
              <w:rPr>
                <w:w w:val="99"/>
                <w:sz w:val="18"/>
              </w:rPr>
              <w:t>D</w:t>
            </w:r>
          </w:p>
        </w:tc>
        <w:tc>
          <w:tcPr>
            <w:tcW w:w="682" w:type="dxa"/>
            <w:vMerge w:val="restart"/>
            <w:tcBorders>
              <w:bottom w:val="single" w:sz="8" w:space="0" w:color="000000"/>
            </w:tcBorders>
          </w:tcPr>
          <w:p w:rsidR="005352D3" w:rsidRDefault="005352D3" w:rsidP="007B0EA5">
            <w:pPr>
              <w:pStyle w:val="TableParagraph"/>
              <w:tabs>
                <w:tab w:val="left" w:pos="9781"/>
              </w:tabs>
              <w:rPr>
                <w:sz w:val="18"/>
              </w:rPr>
            </w:pPr>
          </w:p>
        </w:tc>
        <w:tc>
          <w:tcPr>
            <w:tcW w:w="879" w:type="dxa"/>
            <w:vMerge w:val="restart"/>
            <w:tcBorders>
              <w:bottom w:val="single" w:sz="8" w:space="0" w:color="000000"/>
            </w:tcBorders>
          </w:tcPr>
          <w:p w:rsidR="005352D3" w:rsidRDefault="005352D3" w:rsidP="007B0EA5">
            <w:pPr>
              <w:pStyle w:val="TableParagraph"/>
              <w:tabs>
                <w:tab w:val="left" w:pos="9781"/>
              </w:tabs>
              <w:rPr>
                <w:sz w:val="18"/>
              </w:rPr>
            </w:pPr>
          </w:p>
        </w:tc>
        <w:tc>
          <w:tcPr>
            <w:tcW w:w="851" w:type="dxa"/>
            <w:vMerge w:val="restart"/>
            <w:tcBorders>
              <w:bottom w:val="single" w:sz="8" w:space="0" w:color="000000"/>
            </w:tcBorders>
          </w:tcPr>
          <w:p w:rsidR="005352D3" w:rsidRDefault="005352D3" w:rsidP="007B0EA5">
            <w:pPr>
              <w:pStyle w:val="TableParagraph"/>
              <w:tabs>
                <w:tab w:val="left" w:pos="9781"/>
              </w:tabs>
              <w:rPr>
                <w:sz w:val="18"/>
              </w:rPr>
            </w:pPr>
          </w:p>
        </w:tc>
      </w:tr>
      <w:tr w:rsidR="005352D3" w:rsidTr="0097683D">
        <w:trPr>
          <w:trHeight w:val="260"/>
        </w:trPr>
        <w:tc>
          <w:tcPr>
            <w:tcW w:w="565" w:type="dxa"/>
            <w:vMerge/>
            <w:tcBorders>
              <w:top w:val="nil"/>
              <w:bottom w:val="single" w:sz="8" w:space="0" w:color="000000"/>
            </w:tcBorders>
          </w:tcPr>
          <w:p w:rsidR="005352D3" w:rsidRDefault="005352D3" w:rsidP="007B0EA5">
            <w:pPr>
              <w:tabs>
                <w:tab w:val="left" w:pos="9781"/>
              </w:tabs>
              <w:rPr>
                <w:sz w:val="2"/>
                <w:szCs w:val="2"/>
              </w:rPr>
            </w:pPr>
          </w:p>
        </w:tc>
        <w:tc>
          <w:tcPr>
            <w:tcW w:w="2693" w:type="dxa"/>
            <w:tcBorders>
              <w:bottom w:val="single" w:sz="8" w:space="0" w:color="000000"/>
            </w:tcBorders>
          </w:tcPr>
          <w:p w:rsidR="005352D3" w:rsidRDefault="005352D3" w:rsidP="007B0EA5">
            <w:pPr>
              <w:pStyle w:val="TableParagraph"/>
              <w:tabs>
                <w:tab w:val="left" w:pos="9781"/>
              </w:tabs>
              <w:spacing w:before="47" w:line="193" w:lineRule="exact"/>
              <w:ind w:left="21"/>
              <w:rPr>
                <w:sz w:val="18"/>
              </w:rPr>
            </w:pPr>
            <w:r>
              <w:rPr>
                <w:sz w:val="18"/>
              </w:rPr>
              <w:t>Ливаден</w:t>
            </w:r>
            <w:r>
              <w:rPr>
                <w:spacing w:val="-4"/>
                <w:sz w:val="18"/>
              </w:rPr>
              <w:t xml:space="preserve"> </w:t>
            </w:r>
            <w:r>
              <w:rPr>
                <w:sz w:val="18"/>
              </w:rPr>
              <w:t>дърдавец</w:t>
            </w:r>
          </w:p>
        </w:tc>
        <w:tc>
          <w:tcPr>
            <w:tcW w:w="677" w:type="dxa"/>
            <w:vMerge/>
            <w:tcBorders>
              <w:top w:val="nil"/>
              <w:bottom w:val="single" w:sz="8" w:space="0" w:color="000000"/>
            </w:tcBorders>
          </w:tcPr>
          <w:p w:rsidR="005352D3" w:rsidRDefault="005352D3" w:rsidP="007B0EA5">
            <w:pPr>
              <w:tabs>
                <w:tab w:val="left" w:pos="9781"/>
              </w:tabs>
              <w:rPr>
                <w:sz w:val="2"/>
                <w:szCs w:val="2"/>
              </w:rPr>
            </w:pPr>
          </w:p>
        </w:tc>
        <w:tc>
          <w:tcPr>
            <w:tcW w:w="684" w:type="dxa"/>
            <w:vMerge/>
            <w:tcBorders>
              <w:top w:val="nil"/>
              <w:bottom w:val="single" w:sz="8" w:space="0" w:color="000000"/>
            </w:tcBorders>
          </w:tcPr>
          <w:p w:rsidR="005352D3" w:rsidRDefault="005352D3" w:rsidP="007B0EA5">
            <w:pPr>
              <w:tabs>
                <w:tab w:val="left" w:pos="9781"/>
              </w:tabs>
              <w:rPr>
                <w:sz w:val="2"/>
                <w:szCs w:val="2"/>
              </w:rPr>
            </w:pPr>
          </w:p>
        </w:tc>
        <w:tc>
          <w:tcPr>
            <w:tcW w:w="682" w:type="dxa"/>
            <w:vMerge/>
            <w:tcBorders>
              <w:top w:val="nil"/>
              <w:bottom w:val="single" w:sz="8" w:space="0" w:color="000000"/>
            </w:tcBorders>
          </w:tcPr>
          <w:p w:rsidR="005352D3" w:rsidRDefault="005352D3" w:rsidP="007B0EA5">
            <w:pPr>
              <w:tabs>
                <w:tab w:val="left" w:pos="9781"/>
              </w:tabs>
              <w:rPr>
                <w:sz w:val="2"/>
                <w:szCs w:val="2"/>
              </w:rPr>
            </w:pPr>
          </w:p>
        </w:tc>
        <w:tc>
          <w:tcPr>
            <w:tcW w:w="677" w:type="dxa"/>
            <w:vMerge/>
            <w:tcBorders>
              <w:top w:val="nil"/>
              <w:bottom w:val="single" w:sz="8" w:space="0" w:color="000000"/>
            </w:tcBorders>
          </w:tcPr>
          <w:p w:rsidR="005352D3" w:rsidRDefault="005352D3" w:rsidP="007B0EA5">
            <w:pPr>
              <w:tabs>
                <w:tab w:val="left" w:pos="9781"/>
              </w:tabs>
              <w:rPr>
                <w:sz w:val="2"/>
                <w:szCs w:val="2"/>
              </w:rPr>
            </w:pPr>
          </w:p>
        </w:tc>
        <w:tc>
          <w:tcPr>
            <w:tcW w:w="682" w:type="dxa"/>
            <w:vMerge/>
            <w:tcBorders>
              <w:top w:val="nil"/>
              <w:bottom w:val="single" w:sz="8" w:space="0" w:color="000000"/>
            </w:tcBorders>
          </w:tcPr>
          <w:p w:rsidR="005352D3" w:rsidRDefault="005352D3" w:rsidP="007B0EA5">
            <w:pPr>
              <w:tabs>
                <w:tab w:val="left" w:pos="9781"/>
              </w:tabs>
              <w:rPr>
                <w:sz w:val="2"/>
                <w:szCs w:val="2"/>
              </w:rPr>
            </w:pPr>
          </w:p>
        </w:tc>
        <w:tc>
          <w:tcPr>
            <w:tcW w:w="682" w:type="dxa"/>
            <w:vMerge/>
            <w:tcBorders>
              <w:top w:val="nil"/>
              <w:bottom w:val="single" w:sz="8" w:space="0" w:color="000000"/>
            </w:tcBorders>
          </w:tcPr>
          <w:p w:rsidR="005352D3" w:rsidRDefault="005352D3" w:rsidP="007B0EA5">
            <w:pPr>
              <w:tabs>
                <w:tab w:val="left" w:pos="9781"/>
              </w:tabs>
              <w:rPr>
                <w:sz w:val="2"/>
                <w:szCs w:val="2"/>
              </w:rPr>
            </w:pPr>
          </w:p>
        </w:tc>
        <w:tc>
          <w:tcPr>
            <w:tcW w:w="879" w:type="dxa"/>
            <w:vMerge/>
            <w:tcBorders>
              <w:top w:val="nil"/>
              <w:bottom w:val="single" w:sz="8" w:space="0" w:color="000000"/>
            </w:tcBorders>
          </w:tcPr>
          <w:p w:rsidR="005352D3" w:rsidRDefault="005352D3" w:rsidP="007B0EA5">
            <w:pPr>
              <w:tabs>
                <w:tab w:val="left" w:pos="9781"/>
              </w:tabs>
              <w:rPr>
                <w:sz w:val="2"/>
                <w:szCs w:val="2"/>
              </w:rPr>
            </w:pPr>
          </w:p>
        </w:tc>
        <w:tc>
          <w:tcPr>
            <w:tcW w:w="851" w:type="dxa"/>
            <w:vMerge/>
            <w:tcBorders>
              <w:top w:val="nil"/>
              <w:bottom w:val="single" w:sz="8" w:space="0" w:color="000000"/>
            </w:tcBorders>
          </w:tcPr>
          <w:p w:rsidR="005352D3" w:rsidRDefault="005352D3" w:rsidP="007B0EA5">
            <w:pPr>
              <w:tabs>
                <w:tab w:val="left" w:pos="9781"/>
              </w:tabs>
              <w:rPr>
                <w:sz w:val="2"/>
                <w:szCs w:val="2"/>
              </w:rPr>
            </w:pPr>
          </w:p>
        </w:tc>
      </w:tr>
      <w:tr w:rsidR="005352D3" w:rsidTr="0097683D">
        <w:trPr>
          <w:trHeight w:val="246"/>
        </w:trPr>
        <w:tc>
          <w:tcPr>
            <w:tcW w:w="565" w:type="dxa"/>
            <w:vMerge w:val="restart"/>
            <w:tcBorders>
              <w:top w:val="single" w:sz="8" w:space="0" w:color="000000"/>
            </w:tcBorders>
          </w:tcPr>
          <w:p w:rsidR="005352D3" w:rsidRDefault="005352D3" w:rsidP="007B0EA5">
            <w:pPr>
              <w:pStyle w:val="TableParagraph"/>
              <w:tabs>
                <w:tab w:val="left" w:pos="9781"/>
              </w:tabs>
              <w:spacing w:line="202" w:lineRule="exact"/>
              <w:ind w:left="8"/>
              <w:rPr>
                <w:sz w:val="18"/>
              </w:rPr>
            </w:pPr>
            <w:r>
              <w:rPr>
                <w:sz w:val="18"/>
              </w:rPr>
              <w:t>A231</w:t>
            </w:r>
          </w:p>
        </w:tc>
        <w:tc>
          <w:tcPr>
            <w:tcW w:w="2693" w:type="dxa"/>
            <w:tcBorders>
              <w:top w:val="single" w:sz="8" w:space="0" w:color="000000"/>
            </w:tcBorders>
          </w:tcPr>
          <w:p w:rsidR="005352D3" w:rsidRDefault="005352D3" w:rsidP="007B0EA5">
            <w:pPr>
              <w:pStyle w:val="TableParagraph"/>
              <w:tabs>
                <w:tab w:val="left" w:pos="9781"/>
              </w:tabs>
              <w:spacing w:before="35" w:line="191" w:lineRule="exact"/>
              <w:ind w:left="9"/>
              <w:rPr>
                <w:i/>
                <w:sz w:val="18"/>
              </w:rPr>
            </w:pPr>
            <w:r>
              <w:rPr>
                <w:i/>
                <w:sz w:val="18"/>
              </w:rPr>
              <w:t>Coraciasgarrulus</w:t>
            </w:r>
          </w:p>
        </w:tc>
        <w:tc>
          <w:tcPr>
            <w:tcW w:w="677" w:type="dxa"/>
            <w:vMerge w:val="restart"/>
            <w:tcBorders>
              <w:top w:val="single" w:sz="8" w:space="0" w:color="000000"/>
            </w:tcBorders>
          </w:tcPr>
          <w:p w:rsidR="005352D3" w:rsidRDefault="005352D3" w:rsidP="007B0EA5">
            <w:pPr>
              <w:pStyle w:val="TableParagraph"/>
              <w:tabs>
                <w:tab w:val="left" w:pos="9781"/>
              </w:tabs>
              <w:rPr>
                <w:sz w:val="18"/>
              </w:rPr>
            </w:pPr>
          </w:p>
        </w:tc>
        <w:tc>
          <w:tcPr>
            <w:tcW w:w="684" w:type="dxa"/>
            <w:vMerge w:val="restart"/>
            <w:tcBorders>
              <w:top w:val="single" w:sz="8" w:space="0" w:color="000000"/>
            </w:tcBorders>
          </w:tcPr>
          <w:p w:rsidR="005352D3" w:rsidRDefault="005352D3" w:rsidP="007B0EA5">
            <w:pPr>
              <w:pStyle w:val="TableParagraph"/>
              <w:tabs>
                <w:tab w:val="left" w:pos="9781"/>
              </w:tabs>
              <w:spacing w:line="202" w:lineRule="exact"/>
              <w:ind w:left="9"/>
              <w:rPr>
                <w:sz w:val="18"/>
              </w:rPr>
            </w:pPr>
            <w:r>
              <w:rPr>
                <w:sz w:val="18"/>
              </w:rPr>
              <w:t>3-5p</w:t>
            </w:r>
          </w:p>
        </w:tc>
        <w:tc>
          <w:tcPr>
            <w:tcW w:w="682" w:type="dxa"/>
            <w:vMerge w:val="restart"/>
            <w:tcBorders>
              <w:top w:val="single" w:sz="8" w:space="0" w:color="000000"/>
            </w:tcBorders>
          </w:tcPr>
          <w:p w:rsidR="005352D3" w:rsidRDefault="005352D3" w:rsidP="007B0EA5">
            <w:pPr>
              <w:pStyle w:val="TableParagraph"/>
              <w:tabs>
                <w:tab w:val="left" w:pos="9781"/>
              </w:tabs>
              <w:rPr>
                <w:sz w:val="18"/>
              </w:rPr>
            </w:pPr>
          </w:p>
        </w:tc>
        <w:tc>
          <w:tcPr>
            <w:tcW w:w="677" w:type="dxa"/>
            <w:vMerge w:val="restart"/>
            <w:tcBorders>
              <w:top w:val="single" w:sz="8" w:space="0" w:color="000000"/>
            </w:tcBorders>
          </w:tcPr>
          <w:p w:rsidR="005352D3" w:rsidRDefault="005352D3" w:rsidP="007B0EA5">
            <w:pPr>
              <w:pStyle w:val="TableParagraph"/>
              <w:tabs>
                <w:tab w:val="left" w:pos="9781"/>
              </w:tabs>
              <w:rPr>
                <w:sz w:val="18"/>
              </w:rPr>
            </w:pPr>
          </w:p>
        </w:tc>
        <w:tc>
          <w:tcPr>
            <w:tcW w:w="682" w:type="dxa"/>
            <w:vMerge w:val="restart"/>
            <w:tcBorders>
              <w:top w:val="single" w:sz="8" w:space="0" w:color="000000"/>
            </w:tcBorders>
          </w:tcPr>
          <w:p w:rsidR="005352D3" w:rsidRDefault="005352D3" w:rsidP="007B0EA5">
            <w:pPr>
              <w:pStyle w:val="TableParagraph"/>
              <w:tabs>
                <w:tab w:val="left" w:pos="9781"/>
              </w:tabs>
              <w:spacing w:line="202" w:lineRule="exact"/>
              <w:ind w:left="8"/>
              <w:rPr>
                <w:sz w:val="18"/>
              </w:rPr>
            </w:pPr>
            <w:r>
              <w:rPr>
                <w:w w:val="99"/>
                <w:sz w:val="18"/>
              </w:rPr>
              <w:t>D</w:t>
            </w:r>
          </w:p>
        </w:tc>
        <w:tc>
          <w:tcPr>
            <w:tcW w:w="682" w:type="dxa"/>
            <w:vMerge w:val="restart"/>
            <w:tcBorders>
              <w:top w:val="single" w:sz="8" w:space="0" w:color="000000"/>
            </w:tcBorders>
          </w:tcPr>
          <w:p w:rsidR="005352D3" w:rsidRDefault="005352D3" w:rsidP="007B0EA5">
            <w:pPr>
              <w:pStyle w:val="TableParagraph"/>
              <w:tabs>
                <w:tab w:val="left" w:pos="9781"/>
              </w:tabs>
              <w:rPr>
                <w:sz w:val="18"/>
              </w:rPr>
            </w:pPr>
          </w:p>
        </w:tc>
        <w:tc>
          <w:tcPr>
            <w:tcW w:w="879" w:type="dxa"/>
            <w:vMerge w:val="restart"/>
            <w:tcBorders>
              <w:top w:val="single" w:sz="8" w:space="0" w:color="000000"/>
            </w:tcBorders>
          </w:tcPr>
          <w:p w:rsidR="005352D3" w:rsidRDefault="005352D3" w:rsidP="007B0EA5">
            <w:pPr>
              <w:pStyle w:val="TableParagraph"/>
              <w:tabs>
                <w:tab w:val="left" w:pos="9781"/>
              </w:tabs>
              <w:rPr>
                <w:sz w:val="18"/>
              </w:rPr>
            </w:pPr>
          </w:p>
        </w:tc>
        <w:tc>
          <w:tcPr>
            <w:tcW w:w="851" w:type="dxa"/>
            <w:vMerge w:val="restart"/>
            <w:tcBorders>
              <w:top w:val="single" w:sz="8" w:space="0" w:color="000000"/>
            </w:tcBorders>
          </w:tcPr>
          <w:p w:rsidR="005352D3" w:rsidRDefault="005352D3" w:rsidP="007B0EA5">
            <w:pPr>
              <w:pStyle w:val="TableParagraph"/>
              <w:tabs>
                <w:tab w:val="left" w:pos="9781"/>
              </w:tabs>
              <w:rPr>
                <w:sz w:val="18"/>
              </w:rPr>
            </w:pPr>
          </w:p>
        </w:tc>
      </w:tr>
      <w:tr w:rsidR="005352D3" w:rsidTr="0097683D">
        <w:trPr>
          <w:trHeight w:val="254"/>
        </w:trPr>
        <w:tc>
          <w:tcPr>
            <w:tcW w:w="565" w:type="dxa"/>
            <w:vMerge/>
            <w:tcBorders>
              <w:top w:val="nil"/>
            </w:tcBorders>
          </w:tcPr>
          <w:p w:rsidR="005352D3" w:rsidRDefault="005352D3" w:rsidP="007B0EA5">
            <w:pPr>
              <w:tabs>
                <w:tab w:val="left" w:pos="9781"/>
              </w:tabs>
              <w:rPr>
                <w:sz w:val="2"/>
                <w:szCs w:val="2"/>
              </w:rPr>
            </w:pPr>
          </w:p>
        </w:tc>
        <w:tc>
          <w:tcPr>
            <w:tcW w:w="2693" w:type="dxa"/>
          </w:tcPr>
          <w:p w:rsidR="005352D3" w:rsidRDefault="005352D3" w:rsidP="007B0EA5">
            <w:pPr>
              <w:pStyle w:val="TableParagraph"/>
              <w:tabs>
                <w:tab w:val="left" w:pos="9781"/>
              </w:tabs>
              <w:spacing w:before="43" w:line="191" w:lineRule="exact"/>
              <w:ind w:left="9"/>
              <w:rPr>
                <w:sz w:val="18"/>
              </w:rPr>
            </w:pPr>
            <w:r>
              <w:rPr>
                <w:sz w:val="18"/>
              </w:rPr>
              <w:t>Синявица</w:t>
            </w:r>
          </w:p>
        </w:tc>
        <w:tc>
          <w:tcPr>
            <w:tcW w:w="677"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77"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879" w:type="dxa"/>
            <w:vMerge/>
            <w:tcBorders>
              <w:top w:val="nil"/>
            </w:tcBorders>
          </w:tcPr>
          <w:p w:rsidR="005352D3" w:rsidRDefault="005352D3" w:rsidP="007B0EA5">
            <w:pPr>
              <w:tabs>
                <w:tab w:val="left" w:pos="9781"/>
              </w:tabs>
              <w:rPr>
                <w:sz w:val="2"/>
                <w:szCs w:val="2"/>
              </w:rPr>
            </w:pPr>
          </w:p>
        </w:tc>
        <w:tc>
          <w:tcPr>
            <w:tcW w:w="851" w:type="dxa"/>
            <w:vMerge/>
            <w:tcBorders>
              <w:top w:val="nil"/>
            </w:tcBorders>
          </w:tcPr>
          <w:p w:rsidR="005352D3" w:rsidRDefault="005352D3" w:rsidP="007B0EA5">
            <w:pPr>
              <w:tabs>
                <w:tab w:val="left" w:pos="9781"/>
              </w:tabs>
              <w:rPr>
                <w:sz w:val="2"/>
                <w:szCs w:val="2"/>
              </w:rPr>
            </w:pPr>
          </w:p>
        </w:tc>
      </w:tr>
      <w:tr w:rsidR="005352D3" w:rsidTr="0097683D">
        <w:trPr>
          <w:trHeight w:val="244"/>
        </w:trPr>
        <w:tc>
          <w:tcPr>
            <w:tcW w:w="565" w:type="dxa"/>
            <w:vMerge w:val="restart"/>
          </w:tcPr>
          <w:p w:rsidR="005352D3" w:rsidRDefault="005352D3" w:rsidP="007B0EA5">
            <w:pPr>
              <w:pStyle w:val="TableParagraph"/>
              <w:tabs>
                <w:tab w:val="left" w:pos="9781"/>
              </w:tabs>
              <w:spacing w:line="204" w:lineRule="exact"/>
              <w:ind w:left="8"/>
              <w:rPr>
                <w:sz w:val="18"/>
              </w:rPr>
            </w:pPr>
            <w:r>
              <w:rPr>
                <w:sz w:val="18"/>
              </w:rPr>
              <w:t>A166</w:t>
            </w:r>
          </w:p>
        </w:tc>
        <w:tc>
          <w:tcPr>
            <w:tcW w:w="2693" w:type="dxa"/>
          </w:tcPr>
          <w:p w:rsidR="005352D3" w:rsidRDefault="005352D3" w:rsidP="007B0EA5">
            <w:pPr>
              <w:pStyle w:val="TableParagraph"/>
              <w:tabs>
                <w:tab w:val="left" w:pos="9781"/>
              </w:tabs>
              <w:spacing w:before="33" w:line="191" w:lineRule="exact"/>
              <w:ind w:left="9"/>
              <w:rPr>
                <w:i/>
                <w:sz w:val="18"/>
              </w:rPr>
            </w:pPr>
            <w:r>
              <w:rPr>
                <w:i/>
                <w:sz w:val="18"/>
              </w:rPr>
              <w:t>Tringaglareola</w:t>
            </w:r>
          </w:p>
        </w:tc>
        <w:tc>
          <w:tcPr>
            <w:tcW w:w="677"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77" w:type="dxa"/>
            <w:vMerge w:val="restart"/>
          </w:tcPr>
          <w:p w:rsidR="005352D3" w:rsidRDefault="005352D3" w:rsidP="007B0EA5">
            <w:pPr>
              <w:pStyle w:val="TableParagraph"/>
              <w:tabs>
                <w:tab w:val="left" w:pos="9781"/>
              </w:tabs>
              <w:spacing w:line="204" w:lineRule="exact"/>
              <w:ind w:left="8"/>
              <w:rPr>
                <w:sz w:val="18"/>
              </w:rPr>
            </w:pPr>
            <w:r>
              <w:rPr>
                <w:w w:val="99"/>
                <w:sz w:val="18"/>
              </w:rPr>
              <w:t>V</w:t>
            </w:r>
          </w:p>
        </w:tc>
        <w:tc>
          <w:tcPr>
            <w:tcW w:w="682" w:type="dxa"/>
            <w:vMerge w:val="restart"/>
          </w:tcPr>
          <w:p w:rsidR="005352D3" w:rsidRDefault="005352D3" w:rsidP="007B0EA5">
            <w:pPr>
              <w:pStyle w:val="TableParagraph"/>
              <w:tabs>
                <w:tab w:val="left" w:pos="9781"/>
              </w:tabs>
              <w:spacing w:line="204" w:lineRule="exact"/>
              <w:ind w:left="8"/>
              <w:rPr>
                <w:sz w:val="18"/>
              </w:rPr>
            </w:pPr>
            <w:r>
              <w:rPr>
                <w:w w:val="99"/>
                <w:sz w:val="18"/>
              </w:rPr>
              <w:t>D</w:t>
            </w:r>
          </w:p>
        </w:tc>
        <w:tc>
          <w:tcPr>
            <w:tcW w:w="682" w:type="dxa"/>
            <w:vMerge w:val="restart"/>
          </w:tcPr>
          <w:p w:rsidR="005352D3" w:rsidRDefault="005352D3" w:rsidP="007B0EA5">
            <w:pPr>
              <w:pStyle w:val="TableParagraph"/>
              <w:tabs>
                <w:tab w:val="left" w:pos="9781"/>
              </w:tabs>
              <w:rPr>
                <w:sz w:val="18"/>
              </w:rPr>
            </w:pPr>
          </w:p>
        </w:tc>
        <w:tc>
          <w:tcPr>
            <w:tcW w:w="879" w:type="dxa"/>
            <w:vMerge w:val="restart"/>
          </w:tcPr>
          <w:p w:rsidR="005352D3" w:rsidRDefault="005352D3" w:rsidP="007B0EA5">
            <w:pPr>
              <w:pStyle w:val="TableParagraph"/>
              <w:tabs>
                <w:tab w:val="left" w:pos="9781"/>
              </w:tabs>
              <w:rPr>
                <w:sz w:val="18"/>
              </w:rPr>
            </w:pPr>
          </w:p>
        </w:tc>
        <w:tc>
          <w:tcPr>
            <w:tcW w:w="851" w:type="dxa"/>
            <w:vMerge w:val="restart"/>
          </w:tcPr>
          <w:p w:rsidR="005352D3" w:rsidRDefault="005352D3" w:rsidP="007B0EA5">
            <w:pPr>
              <w:pStyle w:val="TableParagraph"/>
              <w:tabs>
                <w:tab w:val="left" w:pos="9781"/>
              </w:tabs>
              <w:rPr>
                <w:sz w:val="18"/>
              </w:rPr>
            </w:pPr>
          </w:p>
        </w:tc>
      </w:tr>
      <w:tr w:rsidR="005352D3" w:rsidTr="0097683D">
        <w:trPr>
          <w:trHeight w:val="258"/>
        </w:trPr>
        <w:tc>
          <w:tcPr>
            <w:tcW w:w="565" w:type="dxa"/>
            <w:vMerge/>
            <w:tcBorders>
              <w:top w:val="nil"/>
            </w:tcBorders>
          </w:tcPr>
          <w:p w:rsidR="005352D3" w:rsidRDefault="005352D3" w:rsidP="007B0EA5">
            <w:pPr>
              <w:tabs>
                <w:tab w:val="left" w:pos="9781"/>
              </w:tabs>
              <w:rPr>
                <w:sz w:val="2"/>
                <w:szCs w:val="2"/>
              </w:rPr>
            </w:pPr>
          </w:p>
        </w:tc>
        <w:tc>
          <w:tcPr>
            <w:tcW w:w="2693" w:type="dxa"/>
          </w:tcPr>
          <w:p w:rsidR="005352D3" w:rsidRDefault="005352D3" w:rsidP="007B0EA5">
            <w:pPr>
              <w:pStyle w:val="TableParagraph"/>
              <w:tabs>
                <w:tab w:val="left" w:pos="9781"/>
              </w:tabs>
              <w:spacing w:before="47" w:line="191" w:lineRule="exact"/>
              <w:ind w:left="9"/>
              <w:rPr>
                <w:sz w:val="18"/>
              </w:rPr>
            </w:pPr>
            <w:r>
              <w:rPr>
                <w:sz w:val="18"/>
              </w:rPr>
              <w:t>Малък</w:t>
            </w:r>
            <w:r>
              <w:rPr>
                <w:spacing w:val="-4"/>
                <w:sz w:val="18"/>
              </w:rPr>
              <w:t xml:space="preserve"> </w:t>
            </w:r>
            <w:r>
              <w:rPr>
                <w:sz w:val="18"/>
              </w:rPr>
              <w:t>горски</w:t>
            </w:r>
            <w:r>
              <w:rPr>
                <w:spacing w:val="-2"/>
                <w:sz w:val="18"/>
              </w:rPr>
              <w:t xml:space="preserve"> </w:t>
            </w:r>
            <w:r>
              <w:rPr>
                <w:sz w:val="18"/>
              </w:rPr>
              <w:t>водобегач</w:t>
            </w:r>
          </w:p>
        </w:tc>
        <w:tc>
          <w:tcPr>
            <w:tcW w:w="677"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77"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879" w:type="dxa"/>
            <w:vMerge/>
            <w:tcBorders>
              <w:top w:val="nil"/>
            </w:tcBorders>
          </w:tcPr>
          <w:p w:rsidR="005352D3" w:rsidRDefault="005352D3" w:rsidP="007B0EA5">
            <w:pPr>
              <w:tabs>
                <w:tab w:val="left" w:pos="9781"/>
              </w:tabs>
              <w:rPr>
                <w:sz w:val="2"/>
                <w:szCs w:val="2"/>
              </w:rPr>
            </w:pPr>
          </w:p>
        </w:tc>
        <w:tc>
          <w:tcPr>
            <w:tcW w:w="851" w:type="dxa"/>
            <w:vMerge/>
            <w:tcBorders>
              <w:top w:val="nil"/>
            </w:tcBorders>
          </w:tcPr>
          <w:p w:rsidR="005352D3" w:rsidRDefault="005352D3" w:rsidP="007B0EA5">
            <w:pPr>
              <w:tabs>
                <w:tab w:val="left" w:pos="9781"/>
              </w:tabs>
              <w:rPr>
                <w:sz w:val="2"/>
                <w:szCs w:val="2"/>
              </w:rPr>
            </w:pPr>
          </w:p>
        </w:tc>
      </w:tr>
      <w:tr w:rsidR="005352D3" w:rsidTr="0097683D">
        <w:trPr>
          <w:trHeight w:val="244"/>
        </w:trPr>
        <w:tc>
          <w:tcPr>
            <w:tcW w:w="565" w:type="dxa"/>
            <w:vMerge w:val="restart"/>
          </w:tcPr>
          <w:p w:rsidR="005352D3" w:rsidRDefault="005352D3" w:rsidP="007B0EA5">
            <w:pPr>
              <w:pStyle w:val="TableParagraph"/>
              <w:tabs>
                <w:tab w:val="left" w:pos="9781"/>
              </w:tabs>
              <w:spacing w:line="204" w:lineRule="exact"/>
              <w:ind w:left="8"/>
              <w:rPr>
                <w:sz w:val="18"/>
              </w:rPr>
            </w:pPr>
            <w:r>
              <w:rPr>
                <w:sz w:val="18"/>
              </w:rPr>
              <w:t>A229</w:t>
            </w:r>
          </w:p>
        </w:tc>
        <w:tc>
          <w:tcPr>
            <w:tcW w:w="2693" w:type="dxa"/>
          </w:tcPr>
          <w:p w:rsidR="005352D3" w:rsidRDefault="005352D3" w:rsidP="007B0EA5">
            <w:pPr>
              <w:pStyle w:val="TableParagraph"/>
              <w:tabs>
                <w:tab w:val="left" w:pos="9781"/>
              </w:tabs>
              <w:spacing w:before="33" w:line="191" w:lineRule="exact"/>
              <w:ind w:left="9"/>
              <w:rPr>
                <w:i/>
                <w:sz w:val="18"/>
              </w:rPr>
            </w:pPr>
            <w:r>
              <w:rPr>
                <w:i/>
                <w:sz w:val="18"/>
              </w:rPr>
              <w:t>Alcedoatthis</w:t>
            </w:r>
          </w:p>
        </w:tc>
        <w:tc>
          <w:tcPr>
            <w:tcW w:w="677"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spacing w:line="204" w:lineRule="exact"/>
              <w:ind w:left="9"/>
              <w:rPr>
                <w:sz w:val="18"/>
              </w:rPr>
            </w:pPr>
            <w:r>
              <w:rPr>
                <w:sz w:val="18"/>
              </w:rPr>
              <w:t>15-20p</w:t>
            </w:r>
          </w:p>
        </w:tc>
        <w:tc>
          <w:tcPr>
            <w:tcW w:w="682" w:type="dxa"/>
            <w:vMerge w:val="restart"/>
          </w:tcPr>
          <w:p w:rsidR="005352D3" w:rsidRDefault="005352D3" w:rsidP="007B0EA5">
            <w:pPr>
              <w:pStyle w:val="TableParagraph"/>
              <w:tabs>
                <w:tab w:val="left" w:pos="9781"/>
              </w:tabs>
              <w:rPr>
                <w:sz w:val="18"/>
              </w:rPr>
            </w:pPr>
          </w:p>
        </w:tc>
        <w:tc>
          <w:tcPr>
            <w:tcW w:w="677"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spacing w:line="204" w:lineRule="exact"/>
              <w:ind w:left="8"/>
              <w:rPr>
                <w:sz w:val="18"/>
              </w:rPr>
            </w:pPr>
            <w:r>
              <w:rPr>
                <w:w w:val="99"/>
                <w:sz w:val="18"/>
              </w:rPr>
              <w:t>D</w:t>
            </w:r>
          </w:p>
        </w:tc>
        <w:tc>
          <w:tcPr>
            <w:tcW w:w="682" w:type="dxa"/>
            <w:vMerge w:val="restart"/>
          </w:tcPr>
          <w:p w:rsidR="005352D3" w:rsidRDefault="005352D3" w:rsidP="007B0EA5">
            <w:pPr>
              <w:pStyle w:val="TableParagraph"/>
              <w:tabs>
                <w:tab w:val="left" w:pos="9781"/>
              </w:tabs>
              <w:rPr>
                <w:sz w:val="18"/>
              </w:rPr>
            </w:pPr>
          </w:p>
        </w:tc>
        <w:tc>
          <w:tcPr>
            <w:tcW w:w="879" w:type="dxa"/>
            <w:vMerge w:val="restart"/>
          </w:tcPr>
          <w:p w:rsidR="005352D3" w:rsidRDefault="005352D3" w:rsidP="007B0EA5">
            <w:pPr>
              <w:pStyle w:val="TableParagraph"/>
              <w:tabs>
                <w:tab w:val="left" w:pos="9781"/>
              </w:tabs>
              <w:rPr>
                <w:sz w:val="18"/>
              </w:rPr>
            </w:pPr>
          </w:p>
        </w:tc>
        <w:tc>
          <w:tcPr>
            <w:tcW w:w="851" w:type="dxa"/>
            <w:vMerge w:val="restart"/>
          </w:tcPr>
          <w:p w:rsidR="005352D3" w:rsidRDefault="005352D3" w:rsidP="007B0EA5">
            <w:pPr>
              <w:pStyle w:val="TableParagraph"/>
              <w:tabs>
                <w:tab w:val="left" w:pos="9781"/>
              </w:tabs>
              <w:rPr>
                <w:sz w:val="18"/>
              </w:rPr>
            </w:pPr>
          </w:p>
        </w:tc>
      </w:tr>
      <w:tr w:rsidR="005352D3" w:rsidTr="0097683D">
        <w:trPr>
          <w:trHeight w:val="258"/>
        </w:trPr>
        <w:tc>
          <w:tcPr>
            <w:tcW w:w="565" w:type="dxa"/>
            <w:vMerge/>
            <w:tcBorders>
              <w:top w:val="nil"/>
            </w:tcBorders>
          </w:tcPr>
          <w:p w:rsidR="005352D3" w:rsidRDefault="005352D3" w:rsidP="007B0EA5">
            <w:pPr>
              <w:tabs>
                <w:tab w:val="left" w:pos="9781"/>
              </w:tabs>
              <w:rPr>
                <w:sz w:val="2"/>
                <w:szCs w:val="2"/>
              </w:rPr>
            </w:pPr>
          </w:p>
        </w:tc>
        <w:tc>
          <w:tcPr>
            <w:tcW w:w="2693" w:type="dxa"/>
          </w:tcPr>
          <w:p w:rsidR="005352D3" w:rsidRDefault="005352D3" w:rsidP="007B0EA5">
            <w:pPr>
              <w:pStyle w:val="TableParagraph"/>
              <w:tabs>
                <w:tab w:val="left" w:pos="9781"/>
              </w:tabs>
              <w:spacing w:before="47" w:line="191" w:lineRule="exact"/>
              <w:ind w:left="9"/>
              <w:rPr>
                <w:sz w:val="18"/>
              </w:rPr>
            </w:pPr>
            <w:r>
              <w:rPr>
                <w:sz w:val="18"/>
              </w:rPr>
              <w:t>Земеродно</w:t>
            </w:r>
            <w:r>
              <w:rPr>
                <w:spacing w:val="-1"/>
                <w:sz w:val="18"/>
              </w:rPr>
              <w:t xml:space="preserve"> </w:t>
            </w:r>
            <w:r>
              <w:rPr>
                <w:sz w:val="18"/>
              </w:rPr>
              <w:t>рибарче</w:t>
            </w:r>
          </w:p>
        </w:tc>
        <w:tc>
          <w:tcPr>
            <w:tcW w:w="677"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77"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879" w:type="dxa"/>
            <w:vMerge/>
            <w:tcBorders>
              <w:top w:val="nil"/>
            </w:tcBorders>
          </w:tcPr>
          <w:p w:rsidR="005352D3" w:rsidRDefault="005352D3" w:rsidP="007B0EA5">
            <w:pPr>
              <w:tabs>
                <w:tab w:val="left" w:pos="9781"/>
              </w:tabs>
              <w:rPr>
                <w:sz w:val="2"/>
                <w:szCs w:val="2"/>
              </w:rPr>
            </w:pPr>
          </w:p>
        </w:tc>
        <w:tc>
          <w:tcPr>
            <w:tcW w:w="851" w:type="dxa"/>
            <w:vMerge/>
            <w:tcBorders>
              <w:top w:val="nil"/>
            </w:tcBorders>
          </w:tcPr>
          <w:p w:rsidR="005352D3" w:rsidRDefault="005352D3" w:rsidP="007B0EA5">
            <w:pPr>
              <w:tabs>
                <w:tab w:val="left" w:pos="9781"/>
              </w:tabs>
              <w:rPr>
                <w:sz w:val="2"/>
                <w:szCs w:val="2"/>
              </w:rPr>
            </w:pPr>
          </w:p>
        </w:tc>
      </w:tr>
      <w:tr w:rsidR="005352D3" w:rsidTr="0097683D">
        <w:trPr>
          <w:trHeight w:val="244"/>
        </w:trPr>
        <w:tc>
          <w:tcPr>
            <w:tcW w:w="565" w:type="dxa"/>
            <w:vMerge w:val="restart"/>
          </w:tcPr>
          <w:p w:rsidR="005352D3" w:rsidRDefault="005352D3" w:rsidP="007B0EA5">
            <w:pPr>
              <w:pStyle w:val="TableParagraph"/>
              <w:tabs>
                <w:tab w:val="left" w:pos="9781"/>
              </w:tabs>
              <w:spacing w:line="202" w:lineRule="exact"/>
              <w:ind w:left="8"/>
              <w:rPr>
                <w:sz w:val="18"/>
              </w:rPr>
            </w:pPr>
            <w:r>
              <w:rPr>
                <w:sz w:val="18"/>
              </w:rPr>
              <w:t>A119</w:t>
            </w:r>
          </w:p>
        </w:tc>
        <w:tc>
          <w:tcPr>
            <w:tcW w:w="2693" w:type="dxa"/>
          </w:tcPr>
          <w:p w:rsidR="005352D3" w:rsidRDefault="005352D3" w:rsidP="007B0EA5">
            <w:pPr>
              <w:pStyle w:val="TableParagraph"/>
              <w:tabs>
                <w:tab w:val="left" w:pos="9781"/>
              </w:tabs>
              <w:spacing w:before="33" w:line="191" w:lineRule="exact"/>
              <w:ind w:left="9"/>
              <w:rPr>
                <w:i/>
                <w:sz w:val="18"/>
              </w:rPr>
            </w:pPr>
            <w:r>
              <w:rPr>
                <w:i/>
                <w:sz w:val="18"/>
              </w:rPr>
              <w:t>Porzanaporzana</w:t>
            </w:r>
          </w:p>
        </w:tc>
        <w:tc>
          <w:tcPr>
            <w:tcW w:w="677"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spacing w:line="202" w:lineRule="exact"/>
              <w:ind w:left="9"/>
              <w:rPr>
                <w:sz w:val="18"/>
              </w:rPr>
            </w:pPr>
            <w:r>
              <w:rPr>
                <w:w w:val="99"/>
                <w:sz w:val="18"/>
              </w:rPr>
              <w:t>P</w:t>
            </w:r>
          </w:p>
        </w:tc>
        <w:tc>
          <w:tcPr>
            <w:tcW w:w="682" w:type="dxa"/>
            <w:vMerge w:val="restart"/>
          </w:tcPr>
          <w:p w:rsidR="005352D3" w:rsidRDefault="005352D3" w:rsidP="007B0EA5">
            <w:pPr>
              <w:pStyle w:val="TableParagraph"/>
              <w:tabs>
                <w:tab w:val="left" w:pos="9781"/>
              </w:tabs>
              <w:rPr>
                <w:sz w:val="18"/>
              </w:rPr>
            </w:pPr>
          </w:p>
        </w:tc>
        <w:tc>
          <w:tcPr>
            <w:tcW w:w="677"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spacing w:line="202" w:lineRule="exact"/>
              <w:ind w:left="8"/>
              <w:rPr>
                <w:sz w:val="18"/>
              </w:rPr>
            </w:pPr>
            <w:r>
              <w:rPr>
                <w:w w:val="99"/>
                <w:sz w:val="18"/>
              </w:rPr>
              <w:t>D</w:t>
            </w:r>
          </w:p>
        </w:tc>
        <w:tc>
          <w:tcPr>
            <w:tcW w:w="682" w:type="dxa"/>
            <w:vMerge w:val="restart"/>
          </w:tcPr>
          <w:p w:rsidR="005352D3" w:rsidRDefault="005352D3" w:rsidP="007B0EA5">
            <w:pPr>
              <w:pStyle w:val="TableParagraph"/>
              <w:tabs>
                <w:tab w:val="left" w:pos="9781"/>
              </w:tabs>
              <w:rPr>
                <w:sz w:val="18"/>
              </w:rPr>
            </w:pPr>
          </w:p>
        </w:tc>
        <w:tc>
          <w:tcPr>
            <w:tcW w:w="879" w:type="dxa"/>
            <w:vMerge w:val="restart"/>
          </w:tcPr>
          <w:p w:rsidR="005352D3" w:rsidRDefault="005352D3" w:rsidP="007B0EA5">
            <w:pPr>
              <w:pStyle w:val="TableParagraph"/>
              <w:tabs>
                <w:tab w:val="left" w:pos="9781"/>
              </w:tabs>
              <w:rPr>
                <w:sz w:val="18"/>
              </w:rPr>
            </w:pPr>
          </w:p>
        </w:tc>
        <w:tc>
          <w:tcPr>
            <w:tcW w:w="851" w:type="dxa"/>
            <w:vMerge w:val="restart"/>
          </w:tcPr>
          <w:p w:rsidR="005352D3" w:rsidRDefault="005352D3" w:rsidP="007B0EA5">
            <w:pPr>
              <w:pStyle w:val="TableParagraph"/>
              <w:tabs>
                <w:tab w:val="left" w:pos="9781"/>
              </w:tabs>
              <w:rPr>
                <w:sz w:val="18"/>
              </w:rPr>
            </w:pPr>
          </w:p>
        </w:tc>
      </w:tr>
      <w:tr w:rsidR="005352D3" w:rsidTr="0097683D">
        <w:trPr>
          <w:trHeight w:val="254"/>
        </w:trPr>
        <w:tc>
          <w:tcPr>
            <w:tcW w:w="565" w:type="dxa"/>
            <w:vMerge/>
            <w:tcBorders>
              <w:top w:val="nil"/>
            </w:tcBorders>
          </w:tcPr>
          <w:p w:rsidR="005352D3" w:rsidRDefault="005352D3" w:rsidP="007B0EA5">
            <w:pPr>
              <w:tabs>
                <w:tab w:val="left" w:pos="9781"/>
              </w:tabs>
              <w:rPr>
                <w:sz w:val="2"/>
                <w:szCs w:val="2"/>
              </w:rPr>
            </w:pPr>
          </w:p>
        </w:tc>
        <w:tc>
          <w:tcPr>
            <w:tcW w:w="2693" w:type="dxa"/>
          </w:tcPr>
          <w:p w:rsidR="005352D3" w:rsidRDefault="005352D3" w:rsidP="007B0EA5">
            <w:pPr>
              <w:pStyle w:val="TableParagraph"/>
              <w:tabs>
                <w:tab w:val="left" w:pos="9781"/>
              </w:tabs>
              <w:spacing w:before="43" w:line="191" w:lineRule="exact"/>
              <w:ind w:left="9"/>
              <w:rPr>
                <w:sz w:val="18"/>
              </w:rPr>
            </w:pPr>
            <w:r>
              <w:rPr>
                <w:sz w:val="18"/>
              </w:rPr>
              <w:t>Голяма</w:t>
            </w:r>
            <w:r>
              <w:rPr>
                <w:spacing w:val="-4"/>
                <w:sz w:val="18"/>
              </w:rPr>
              <w:t xml:space="preserve"> </w:t>
            </w:r>
            <w:r>
              <w:rPr>
                <w:sz w:val="18"/>
              </w:rPr>
              <w:t>пъструшка</w:t>
            </w:r>
          </w:p>
        </w:tc>
        <w:tc>
          <w:tcPr>
            <w:tcW w:w="677"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77"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879" w:type="dxa"/>
            <w:vMerge/>
            <w:tcBorders>
              <w:top w:val="nil"/>
            </w:tcBorders>
          </w:tcPr>
          <w:p w:rsidR="005352D3" w:rsidRDefault="005352D3" w:rsidP="007B0EA5">
            <w:pPr>
              <w:tabs>
                <w:tab w:val="left" w:pos="9781"/>
              </w:tabs>
              <w:rPr>
                <w:sz w:val="2"/>
                <w:szCs w:val="2"/>
              </w:rPr>
            </w:pPr>
          </w:p>
        </w:tc>
        <w:tc>
          <w:tcPr>
            <w:tcW w:w="851" w:type="dxa"/>
            <w:vMerge/>
            <w:tcBorders>
              <w:top w:val="nil"/>
            </w:tcBorders>
          </w:tcPr>
          <w:p w:rsidR="005352D3" w:rsidRDefault="005352D3" w:rsidP="007B0EA5">
            <w:pPr>
              <w:tabs>
                <w:tab w:val="left" w:pos="9781"/>
              </w:tabs>
              <w:rPr>
                <w:sz w:val="2"/>
                <w:szCs w:val="2"/>
              </w:rPr>
            </w:pPr>
          </w:p>
        </w:tc>
      </w:tr>
      <w:tr w:rsidR="005352D3" w:rsidTr="0097683D">
        <w:trPr>
          <w:trHeight w:val="244"/>
        </w:trPr>
        <w:tc>
          <w:tcPr>
            <w:tcW w:w="565" w:type="dxa"/>
            <w:vMerge w:val="restart"/>
          </w:tcPr>
          <w:p w:rsidR="005352D3" w:rsidRDefault="005352D3" w:rsidP="007B0EA5">
            <w:pPr>
              <w:pStyle w:val="TableParagraph"/>
              <w:tabs>
                <w:tab w:val="left" w:pos="9781"/>
              </w:tabs>
              <w:spacing w:line="202" w:lineRule="exact"/>
              <w:ind w:left="8"/>
              <w:rPr>
                <w:sz w:val="18"/>
              </w:rPr>
            </w:pPr>
            <w:r>
              <w:rPr>
                <w:sz w:val="18"/>
              </w:rPr>
              <w:t>A393</w:t>
            </w:r>
          </w:p>
        </w:tc>
        <w:tc>
          <w:tcPr>
            <w:tcW w:w="2693" w:type="dxa"/>
          </w:tcPr>
          <w:p w:rsidR="005352D3" w:rsidRDefault="005352D3" w:rsidP="007B0EA5">
            <w:pPr>
              <w:pStyle w:val="TableParagraph"/>
              <w:tabs>
                <w:tab w:val="left" w:pos="9781"/>
              </w:tabs>
              <w:spacing w:before="33" w:line="191" w:lineRule="exact"/>
              <w:ind w:left="9"/>
              <w:rPr>
                <w:i/>
                <w:sz w:val="18"/>
              </w:rPr>
            </w:pPr>
            <w:r>
              <w:rPr>
                <w:i/>
                <w:sz w:val="18"/>
              </w:rPr>
              <w:t>Phalacrocoraxpygmeus</w:t>
            </w:r>
          </w:p>
        </w:tc>
        <w:tc>
          <w:tcPr>
            <w:tcW w:w="677"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77" w:type="dxa"/>
            <w:vMerge w:val="restart"/>
          </w:tcPr>
          <w:p w:rsidR="005352D3" w:rsidRDefault="005352D3" w:rsidP="007B0EA5">
            <w:pPr>
              <w:pStyle w:val="TableParagraph"/>
              <w:tabs>
                <w:tab w:val="left" w:pos="9781"/>
              </w:tabs>
              <w:spacing w:line="202" w:lineRule="exact"/>
              <w:ind w:left="8"/>
              <w:rPr>
                <w:sz w:val="18"/>
              </w:rPr>
            </w:pPr>
            <w:r>
              <w:rPr>
                <w:sz w:val="18"/>
              </w:rPr>
              <w:t>55i</w:t>
            </w:r>
          </w:p>
        </w:tc>
        <w:tc>
          <w:tcPr>
            <w:tcW w:w="682" w:type="dxa"/>
            <w:vMerge w:val="restart"/>
          </w:tcPr>
          <w:p w:rsidR="005352D3" w:rsidRDefault="005352D3" w:rsidP="007B0EA5">
            <w:pPr>
              <w:pStyle w:val="TableParagraph"/>
              <w:tabs>
                <w:tab w:val="left" w:pos="9781"/>
              </w:tabs>
              <w:spacing w:line="202" w:lineRule="exact"/>
              <w:ind w:left="8"/>
              <w:rPr>
                <w:sz w:val="18"/>
              </w:rPr>
            </w:pPr>
            <w:r>
              <w:rPr>
                <w:w w:val="99"/>
                <w:sz w:val="18"/>
              </w:rPr>
              <w:t>D</w:t>
            </w:r>
          </w:p>
        </w:tc>
        <w:tc>
          <w:tcPr>
            <w:tcW w:w="682" w:type="dxa"/>
            <w:vMerge w:val="restart"/>
          </w:tcPr>
          <w:p w:rsidR="005352D3" w:rsidRDefault="005352D3" w:rsidP="007B0EA5">
            <w:pPr>
              <w:pStyle w:val="TableParagraph"/>
              <w:tabs>
                <w:tab w:val="left" w:pos="9781"/>
              </w:tabs>
              <w:rPr>
                <w:sz w:val="18"/>
              </w:rPr>
            </w:pPr>
          </w:p>
        </w:tc>
        <w:tc>
          <w:tcPr>
            <w:tcW w:w="879" w:type="dxa"/>
            <w:vMerge w:val="restart"/>
          </w:tcPr>
          <w:p w:rsidR="005352D3" w:rsidRDefault="005352D3" w:rsidP="007B0EA5">
            <w:pPr>
              <w:pStyle w:val="TableParagraph"/>
              <w:tabs>
                <w:tab w:val="left" w:pos="9781"/>
              </w:tabs>
              <w:rPr>
                <w:sz w:val="18"/>
              </w:rPr>
            </w:pPr>
          </w:p>
        </w:tc>
        <w:tc>
          <w:tcPr>
            <w:tcW w:w="851" w:type="dxa"/>
            <w:vMerge w:val="restart"/>
          </w:tcPr>
          <w:p w:rsidR="005352D3" w:rsidRDefault="005352D3" w:rsidP="007B0EA5">
            <w:pPr>
              <w:pStyle w:val="TableParagraph"/>
              <w:tabs>
                <w:tab w:val="left" w:pos="9781"/>
              </w:tabs>
              <w:rPr>
                <w:sz w:val="18"/>
              </w:rPr>
            </w:pPr>
          </w:p>
        </w:tc>
      </w:tr>
      <w:tr w:rsidR="005352D3" w:rsidTr="0097683D">
        <w:trPr>
          <w:trHeight w:val="258"/>
        </w:trPr>
        <w:tc>
          <w:tcPr>
            <w:tcW w:w="565" w:type="dxa"/>
            <w:vMerge/>
            <w:tcBorders>
              <w:top w:val="nil"/>
            </w:tcBorders>
          </w:tcPr>
          <w:p w:rsidR="005352D3" w:rsidRDefault="005352D3" w:rsidP="007B0EA5">
            <w:pPr>
              <w:tabs>
                <w:tab w:val="left" w:pos="9781"/>
              </w:tabs>
              <w:rPr>
                <w:sz w:val="2"/>
                <w:szCs w:val="2"/>
              </w:rPr>
            </w:pPr>
          </w:p>
        </w:tc>
        <w:tc>
          <w:tcPr>
            <w:tcW w:w="2693" w:type="dxa"/>
          </w:tcPr>
          <w:p w:rsidR="005352D3" w:rsidRDefault="005352D3" w:rsidP="007B0EA5">
            <w:pPr>
              <w:pStyle w:val="TableParagraph"/>
              <w:tabs>
                <w:tab w:val="left" w:pos="9781"/>
              </w:tabs>
              <w:spacing w:before="47" w:line="191" w:lineRule="exact"/>
              <w:ind w:left="9"/>
              <w:rPr>
                <w:sz w:val="18"/>
              </w:rPr>
            </w:pPr>
            <w:r>
              <w:rPr>
                <w:sz w:val="18"/>
              </w:rPr>
              <w:t>Малък</w:t>
            </w:r>
            <w:r>
              <w:rPr>
                <w:spacing w:val="-3"/>
                <w:sz w:val="18"/>
              </w:rPr>
              <w:t xml:space="preserve"> </w:t>
            </w:r>
            <w:r>
              <w:rPr>
                <w:sz w:val="18"/>
              </w:rPr>
              <w:t>корморан</w:t>
            </w:r>
          </w:p>
        </w:tc>
        <w:tc>
          <w:tcPr>
            <w:tcW w:w="677"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77"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879" w:type="dxa"/>
            <w:vMerge/>
            <w:tcBorders>
              <w:top w:val="nil"/>
            </w:tcBorders>
          </w:tcPr>
          <w:p w:rsidR="005352D3" w:rsidRDefault="005352D3" w:rsidP="007B0EA5">
            <w:pPr>
              <w:tabs>
                <w:tab w:val="left" w:pos="9781"/>
              </w:tabs>
              <w:rPr>
                <w:sz w:val="2"/>
                <w:szCs w:val="2"/>
              </w:rPr>
            </w:pPr>
          </w:p>
        </w:tc>
        <w:tc>
          <w:tcPr>
            <w:tcW w:w="851" w:type="dxa"/>
            <w:vMerge/>
            <w:tcBorders>
              <w:top w:val="nil"/>
            </w:tcBorders>
          </w:tcPr>
          <w:p w:rsidR="005352D3" w:rsidRDefault="005352D3" w:rsidP="007B0EA5">
            <w:pPr>
              <w:tabs>
                <w:tab w:val="left" w:pos="9781"/>
              </w:tabs>
              <w:rPr>
                <w:sz w:val="2"/>
                <w:szCs w:val="2"/>
              </w:rPr>
            </w:pPr>
          </w:p>
        </w:tc>
      </w:tr>
      <w:tr w:rsidR="005352D3" w:rsidTr="0097683D">
        <w:trPr>
          <w:trHeight w:val="244"/>
        </w:trPr>
        <w:tc>
          <w:tcPr>
            <w:tcW w:w="565" w:type="dxa"/>
            <w:vMerge w:val="restart"/>
          </w:tcPr>
          <w:p w:rsidR="005352D3" w:rsidRDefault="005352D3" w:rsidP="007B0EA5">
            <w:pPr>
              <w:pStyle w:val="TableParagraph"/>
              <w:tabs>
                <w:tab w:val="left" w:pos="9781"/>
              </w:tabs>
              <w:spacing w:line="202" w:lineRule="exact"/>
              <w:ind w:left="8"/>
              <w:rPr>
                <w:sz w:val="18"/>
              </w:rPr>
            </w:pPr>
            <w:r>
              <w:rPr>
                <w:sz w:val="18"/>
              </w:rPr>
              <w:t>A133</w:t>
            </w:r>
          </w:p>
        </w:tc>
        <w:tc>
          <w:tcPr>
            <w:tcW w:w="2693" w:type="dxa"/>
          </w:tcPr>
          <w:p w:rsidR="005352D3" w:rsidRDefault="005352D3" w:rsidP="007B0EA5">
            <w:pPr>
              <w:pStyle w:val="TableParagraph"/>
              <w:tabs>
                <w:tab w:val="left" w:pos="9781"/>
              </w:tabs>
              <w:spacing w:before="33" w:line="191" w:lineRule="exact"/>
              <w:ind w:left="9"/>
              <w:rPr>
                <w:i/>
                <w:sz w:val="18"/>
              </w:rPr>
            </w:pPr>
            <w:r>
              <w:rPr>
                <w:i/>
                <w:sz w:val="18"/>
              </w:rPr>
              <w:t>Burhinusoedicnemus</w:t>
            </w:r>
          </w:p>
        </w:tc>
        <w:tc>
          <w:tcPr>
            <w:tcW w:w="677"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spacing w:line="202" w:lineRule="exact"/>
              <w:ind w:left="9"/>
              <w:rPr>
                <w:sz w:val="18"/>
              </w:rPr>
            </w:pPr>
            <w:r>
              <w:rPr>
                <w:sz w:val="18"/>
              </w:rPr>
              <w:t>3-5p</w:t>
            </w:r>
          </w:p>
        </w:tc>
        <w:tc>
          <w:tcPr>
            <w:tcW w:w="682" w:type="dxa"/>
            <w:vMerge w:val="restart"/>
          </w:tcPr>
          <w:p w:rsidR="005352D3" w:rsidRDefault="005352D3" w:rsidP="007B0EA5">
            <w:pPr>
              <w:pStyle w:val="TableParagraph"/>
              <w:tabs>
                <w:tab w:val="left" w:pos="9781"/>
              </w:tabs>
              <w:rPr>
                <w:sz w:val="18"/>
              </w:rPr>
            </w:pPr>
          </w:p>
        </w:tc>
        <w:tc>
          <w:tcPr>
            <w:tcW w:w="677"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spacing w:line="202" w:lineRule="exact"/>
              <w:ind w:left="8"/>
              <w:rPr>
                <w:sz w:val="18"/>
              </w:rPr>
            </w:pPr>
            <w:r>
              <w:rPr>
                <w:w w:val="99"/>
                <w:sz w:val="18"/>
              </w:rPr>
              <w:t>D</w:t>
            </w:r>
          </w:p>
        </w:tc>
        <w:tc>
          <w:tcPr>
            <w:tcW w:w="682" w:type="dxa"/>
            <w:vMerge w:val="restart"/>
          </w:tcPr>
          <w:p w:rsidR="005352D3" w:rsidRDefault="005352D3" w:rsidP="007B0EA5">
            <w:pPr>
              <w:pStyle w:val="TableParagraph"/>
              <w:tabs>
                <w:tab w:val="left" w:pos="9781"/>
              </w:tabs>
              <w:rPr>
                <w:sz w:val="18"/>
              </w:rPr>
            </w:pPr>
          </w:p>
        </w:tc>
        <w:tc>
          <w:tcPr>
            <w:tcW w:w="879" w:type="dxa"/>
            <w:vMerge w:val="restart"/>
          </w:tcPr>
          <w:p w:rsidR="005352D3" w:rsidRDefault="005352D3" w:rsidP="007B0EA5">
            <w:pPr>
              <w:pStyle w:val="TableParagraph"/>
              <w:tabs>
                <w:tab w:val="left" w:pos="9781"/>
              </w:tabs>
              <w:rPr>
                <w:sz w:val="18"/>
              </w:rPr>
            </w:pPr>
          </w:p>
        </w:tc>
        <w:tc>
          <w:tcPr>
            <w:tcW w:w="851" w:type="dxa"/>
            <w:vMerge w:val="restart"/>
          </w:tcPr>
          <w:p w:rsidR="005352D3" w:rsidRDefault="005352D3" w:rsidP="007B0EA5">
            <w:pPr>
              <w:pStyle w:val="TableParagraph"/>
              <w:tabs>
                <w:tab w:val="left" w:pos="9781"/>
              </w:tabs>
              <w:rPr>
                <w:sz w:val="18"/>
              </w:rPr>
            </w:pPr>
          </w:p>
        </w:tc>
      </w:tr>
      <w:tr w:rsidR="005352D3" w:rsidTr="0097683D">
        <w:trPr>
          <w:trHeight w:val="258"/>
        </w:trPr>
        <w:tc>
          <w:tcPr>
            <w:tcW w:w="565" w:type="dxa"/>
            <w:vMerge/>
            <w:tcBorders>
              <w:top w:val="nil"/>
            </w:tcBorders>
          </w:tcPr>
          <w:p w:rsidR="005352D3" w:rsidRDefault="005352D3" w:rsidP="007B0EA5">
            <w:pPr>
              <w:tabs>
                <w:tab w:val="left" w:pos="9781"/>
              </w:tabs>
              <w:rPr>
                <w:sz w:val="2"/>
                <w:szCs w:val="2"/>
              </w:rPr>
            </w:pPr>
          </w:p>
        </w:tc>
        <w:tc>
          <w:tcPr>
            <w:tcW w:w="2693" w:type="dxa"/>
          </w:tcPr>
          <w:p w:rsidR="005352D3" w:rsidRDefault="005352D3" w:rsidP="007B0EA5">
            <w:pPr>
              <w:pStyle w:val="TableParagraph"/>
              <w:tabs>
                <w:tab w:val="left" w:pos="9781"/>
              </w:tabs>
              <w:spacing w:before="47" w:line="191" w:lineRule="exact"/>
              <w:ind w:left="9"/>
              <w:rPr>
                <w:sz w:val="18"/>
              </w:rPr>
            </w:pPr>
            <w:r>
              <w:rPr>
                <w:sz w:val="18"/>
              </w:rPr>
              <w:t>Турилик</w:t>
            </w:r>
          </w:p>
        </w:tc>
        <w:tc>
          <w:tcPr>
            <w:tcW w:w="677"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77"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879" w:type="dxa"/>
            <w:vMerge/>
            <w:tcBorders>
              <w:top w:val="nil"/>
            </w:tcBorders>
          </w:tcPr>
          <w:p w:rsidR="005352D3" w:rsidRDefault="005352D3" w:rsidP="007B0EA5">
            <w:pPr>
              <w:tabs>
                <w:tab w:val="left" w:pos="9781"/>
              </w:tabs>
              <w:rPr>
                <w:sz w:val="2"/>
                <w:szCs w:val="2"/>
              </w:rPr>
            </w:pPr>
          </w:p>
        </w:tc>
        <w:tc>
          <w:tcPr>
            <w:tcW w:w="851" w:type="dxa"/>
            <w:vMerge/>
            <w:tcBorders>
              <w:top w:val="nil"/>
            </w:tcBorders>
          </w:tcPr>
          <w:p w:rsidR="005352D3" w:rsidRDefault="005352D3" w:rsidP="007B0EA5">
            <w:pPr>
              <w:tabs>
                <w:tab w:val="left" w:pos="9781"/>
              </w:tabs>
              <w:rPr>
                <w:sz w:val="2"/>
                <w:szCs w:val="2"/>
              </w:rPr>
            </w:pPr>
          </w:p>
        </w:tc>
      </w:tr>
      <w:tr w:rsidR="005352D3" w:rsidTr="0097683D">
        <w:trPr>
          <w:trHeight w:val="244"/>
        </w:trPr>
        <w:tc>
          <w:tcPr>
            <w:tcW w:w="565" w:type="dxa"/>
            <w:vMerge w:val="restart"/>
          </w:tcPr>
          <w:p w:rsidR="005352D3" w:rsidRDefault="005352D3" w:rsidP="007B0EA5">
            <w:pPr>
              <w:pStyle w:val="TableParagraph"/>
              <w:tabs>
                <w:tab w:val="left" w:pos="9781"/>
              </w:tabs>
              <w:spacing w:line="202" w:lineRule="exact"/>
              <w:ind w:left="8"/>
              <w:rPr>
                <w:sz w:val="18"/>
              </w:rPr>
            </w:pPr>
            <w:r>
              <w:rPr>
                <w:sz w:val="18"/>
              </w:rPr>
              <w:t>A338</w:t>
            </w:r>
          </w:p>
        </w:tc>
        <w:tc>
          <w:tcPr>
            <w:tcW w:w="2693" w:type="dxa"/>
          </w:tcPr>
          <w:p w:rsidR="005352D3" w:rsidRDefault="005352D3" w:rsidP="007B0EA5">
            <w:pPr>
              <w:pStyle w:val="TableParagraph"/>
              <w:tabs>
                <w:tab w:val="left" w:pos="9781"/>
              </w:tabs>
              <w:spacing w:line="202" w:lineRule="exact"/>
              <w:ind w:left="9"/>
              <w:rPr>
                <w:i/>
                <w:sz w:val="18"/>
              </w:rPr>
            </w:pPr>
            <w:r>
              <w:rPr>
                <w:i/>
                <w:sz w:val="18"/>
              </w:rPr>
              <w:t>Laniuscollurio</w:t>
            </w:r>
          </w:p>
        </w:tc>
        <w:tc>
          <w:tcPr>
            <w:tcW w:w="677"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spacing w:before="43" w:line="207" w:lineRule="exact"/>
              <w:ind w:left="9"/>
              <w:rPr>
                <w:sz w:val="18"/>
              </w:rPr>
            </w:pPr>
            <w:r>
              <w:rPr>
                <w:sz w:val="18"/>
              </w:rPr>
              <w:t>120</w:t>
            </w:r>
          </w:p>
          <w:p w:rsidR="005352D3" w:rsidRDefault="005352D3" w:rsidP="007B0EA5">
            <w:pPr>
              <w:pStyle w:val="TableParagraph"/>
              <w:tabs>
                <w:tab w:val="left" w:pos="9781"/>
              </w:tabs>
              <w:spacing w:line="207" w:lineRule="exact"/>
              <w:ind w:left="9"/>
              <w:rPr>
                <w:sz w:val="18"/>
              </w:rPr>
            </w:pPr>
            <w:r>
              <w:rPr>
                <w:sz w:val="18"/>
              </w:rPr>
              <w:t>150p</w:t>
            </w:r>
          </w:p>
        </w:tc>
        <w:tc>
          <w:tcPr>
            <w:tcW w:w="682" w:type="dxa"/>
            <w:vMerge w:val="restart"/>
          </w:tcPr>
          <w:p w:rsidR="005352D3" w:rsidRDefault="005352D3" w:rsidP="007B0EA5">
            <w:pPr>
              <w:pStyle w:val="TableParagraph"/>
              <w:tabs>
                <w:tab w:val="left" w:pos="9781"/>
              </w:tabs>
              <w:rPr>
                <w:sz w:val="18"/>
              </w:rPr>
            </w:pPr>
          </w:p>
        </w:tc>
        <w:tc>
          <w:tcPr>
            <w:tcW w:w="677"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spacing w:line="202" w:lineRule="exact"/>
              <w:ind w:left="8"/>
              <w:rPr>
                <w:sz w:val="18"/>
              </w:rPr>
            </w:pPr>
            <w:r>
              <w:rPr>
                <w:w w:val="99"/>
                <w:sz w:val="18"/>
              </w:rPr>
              <w:t>D</w:t>
            </w:r>
          </w:p>
        </w:tc>
        <w:tc>
          <w:tcPr>
            <w:tcW w:w="682" w:type="dxa"/>
            <w:vMerge w:val="restart"/>
          </w:tcPr>
          <w:p w:rsidR="005352D3" w:rsidRDefault="005352D3" w:rsidP="007B0EA5">
            <w:pPr>
              <w:pStyle w:val="TableParagraph"/>
              <w:tabs>
                <w:tab w:val="left" w:pos="9781"/>
              </w:tabs>
              <w:rPr>
                <w:sz w:val="18"/>
              </w:rPr>
            </w:pPr>
          </w:p>
        </w:tc>
        <w:tc>
          <w:tcPr>
            <w:tcW w:w="879" w:type="dxa"/>
            <w:vMerge w:val="restart"/>
          </w:tcPr>
          <w:p w:rsidR="005352D3" w:rsidRDefault="005352D3" w:rsidP="007B0EA5">
            <w:pPr>
              <w:pStyle w:val="TableParagraph"/>
              <w:tabs>
                <w:tab w:val="left" w:pos="9781"/>
              </w:tabs>
              <w:rPr>
                <w:sz w:val="18"/>
              </w:rPr>
            </w:pPr>
          </w:p>
        </w:tc>
        <w:tc>
          <w:tcPr>
            <w:tcW w:w="851" w:type="dxa"/>
            <w:vMerge w:val="restart"/>
          </w:tcPr>
          <w:p w:rsidR="005352D3" w:rsidRDefault="005352D3" w:rsidP="007B0EA5">
            <w:pPr>
              <w:pStyle w:val="TableParagraph"/>
              <w:tabs>
                <w:tab w:val="left" w:pos="9781"/>
              </w:tabs>
              <w:rPr>
                <w:sz w:val="18"/>
              </w:rPr>
            </w:pPr>
          </w:p>
        </w:tc>
      </w:tr>
      <w:tr w:rsidR="005352D3" w:rsidTr="0097683D">
        <w:trPr>
          <w:trHeight w:val="253"/>
        </w:trPr>
        <w:tc>
          <w:tcPr>
            <w:tcW w:w="565" w:type="dxa"/>
            <w:vMerge/>
            <w:tcBorders>
              <w:top w:val="nil"/>
            </w:tcBorders>
          </w:tcPr>
          <w:p w:rsidR="005352D3" w:rsidRDefault="005352D3" w:rsidP="007B0EA5">
            <w:pPr>
              <w:tabs>
                <w:tab w:val="left" w:pos="9781"/>
              </w:tabs>
              <w:rPr>
                <w:sz w:val="2"/>
                <w:szCs w:val="2"/>
              </w:rPr>
            </w:pPr>
          </w:p>
        </w:tc>
        <w:tc>
          <w:tcPr>
            <w:tcW w:w="2693" w:type="dxa"/>
          </w:tcPr>
          <w:p w:rsidR="005352D3" w:rsidRDefault="005352D3" w:rsidP="007B0EA5">
            <w:pPr>
              <w:pStyle w:val="TableParagraph"/>
              <w:tabs>
                <w:tab w:val="left" w:pos="9781"/>
              </w:tabs>
              <w:spacing w:before="43" w:line="191" w:lineRule="exact"/>
              <w:ind w:left="9"/>
              <w:rPr>
                <w:sz w:val="18"/>
              </w:rPr>
            </w:pPr>
            <w:r>
              <w:rPr>
                <w:sz w:val="18"/>
              </w:rPr>
              <w:t>Червеногърба</w:t>
            </w:r>
            <w:r>
              <w:rPr>
                <w:spacing w:val="-4"/>
                <w:sz w:val="18"/>
              </w:rPr>
              <w:t xml:space="preserve"> </w:t>
            </w:r>
            <w:r>
              <w:rPr>
                <w:sz w:val="18"/>
              </w:rPr>
              <w:t>сврачка</w:t>
            </w:r>
          </w:p>
        </w:tc>
        <w:tc>
          <w:tcPr>
            <w:tcW w:w="677"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77"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879" w:type="dxa"/>
            <w:vMerge/>
            <w:tcBorders>
              <w:top w:val="nil"/>
            </w:tcBorders>
          </w:tcPr>
          <w:p w:rsidR="005352D3" w:rsidRDefault="005352D3" w:rsidP="007B0EA5">
            <w:pPr>
              <w:tabs>
                <w:tab w:val="left" w:pos="9781"/>
              </w:tabs>
              <w:rPr>
                <w:sz w:val="2"/>
                <w:szCs w:val="2"/>
              </w:rPr>
            </w:pPr>
          </w:p>
        </w:tc>
        <w:tc>
          <w:tcPr>
            <w:tcW w:w="851" w:type="dxa"/>
            <w:vMerge/>
            <w:tcBorders>
              <w:top w:val="nil"/>
            </w:tcBorders>
          </w:tcPr>
          <w:p w:rsidR="005352D3" w:rsidRDefault="005352D3" w:rsidP="007B0EA5">
            <w:pPr>
              <w:tabs>
                <w:tab w:val="left" w:pos="9781"/>
              </w:tabs>
              <w:rPr>
                <w:sz w:val="2"/>
                <w:szCs w:val="2"/>
              </w:rPr>
            </w:pPr>
          </w:p>
        </w:tc>
      </w:tr>
      <w:tr w:rsidR="005352D3" w:rsidTr="0097683D">
        <w:trPr>
          <w:trHeight w:val="244"/>
        </w:trPr>
        <w:tc>
          <w:tcPr>
            <w:tcW w:w="565" w:type="dxa"/>
            <w:vMerge w:val="restart"/>
          </w:tcPr>
          <w:p w:rsidR="005352D3" w:rsidRDefault="005352D3" w:rsidP="007B0EA5">
            <w:pPr>
              <w:pStyle w:val="TableParagraph"/>
              <w:tabs>
                <w:tab w:val="left" w:pos="9781"/>
              </w:tabs>
              <w:spacing w:line="202" w:lineRule="exact"/>
              <w:ind w:left="8"/>
              <w:rPr>
                <w:sz w:val="18"/>
              </w:rPr>
            </w:pPr>
            <w:r>
              <w:rPr>
                <w:sz w:val="18"/>
              </w:rPr>
              <w:t>A307</w:t>
            </w:r>
          </w:p>
        </w:tc>
        <w:tc>
          <w:tcPr>
            <w:tcW w:w="2693" w:type="dxa"/>
          </w:tcPr>
          <w:p w:rsidR="005352D3" w:rsidRDefault="005352D3" w:rsidP="007B0EA5">
            <w:pPr>
              <w:pStyle w:val="TableParagraph"/>
              <w:tabs>
                <w:tab w:val="left" w:pos="9781"/>
              </w:tabs>
              <w:spacing w:before="31" w:line="193" w:lineRule="exact"/>
              <w:ind w:left="9"/>
              <w:rPr>
                <w:i/>
                <w:sz w:val="18"/>
              </w:rPr>
            </w:pPr>
            <w:r>
              <w:rPr>
                <w:i/>
                <w:sz w:val="18"/>
              </w:rPr>
              <w:t>Sylvianisoria</w:t>
            </w:r>
          </w:p>
        </w:tc>
        <w:tc>
          <w:tcPr>
            <w:tcW w:w="677"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spacing w:line="202" w:lineRule="exact"/>
              <w:ind w:left="9"/>
              <w:rPr>
                <w:sz w:val="18"/>
              </w:rPr>
            </w:pPr>
            <w:r>
              <w:rPr>
                <w:sz w:val="18"/>
              </w:rPr>
              <w:t>8-10p</w:t>
            </w:r>
          </w:p>
        </w:tc>
        <w:tc>
          <w:tcPr>
            <w:tcW w:w="682" w:type="dxa"/>
            <w:vMerge w:val="restart"/>
          </w:tcPr>
          <w:p w:rsidR="005352D3" w:rsidRDefault="005352D3" w:rsidP="007B0EA5">
            <w:pPr>
              <w:pStyle w:val="TableParagraph"/>
              <w:tabs>
                <w:tab w:val="left" w:pos="9781"/>
              </w:tabs>
              <w:rPr>
                <w:sz w:val="18"/>
              </w:rPr>
            </w:pPr>
          </w:p>
        </w:tc>
        <w:tc>
          <w:tcPr>
            <w:tcW w:w="677"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spacing w:line="202" w:lineRule="exact"/>
              <w:ind w:left="8"/>
              <w:rPr>
                <w:sz w:val="18"/>
              </w:rPr>
            </w:pPr>
            <w:r>
              <w:rPr>
                <w:w w:val="99"/>
                <w:sz w:val="18"/>
              </w:rPr>
              <w:t>D</w:t>
            </w:r>
          </w:p>
        </w:tc>
        <w:tc>
          <w:tcPr>
            <w:tcW w:w="682" w:type="dxa"/>
            <w:vMerge w:val="restart"/>
          </w:tcPr>
          <w:p w:rsidR="005352D3" w:rsidRDefault="005352D3" w:rsidP="007B0EA5">
            <w:pPr>
              <w:pStyle w:val="TableParagraph"/>
              <w:tabs>
                <w:tab w:val="left" w:pos="9781"/>
              </w:tabs>
              <w:rPr>
                <w:sz w:val="18"/>
              </w:rPr>
            </w:pPr>
          </w:p>
        </w:tc>
        <w:tc>
          <w:tcPr>
            <w:tcW w:w="879" w:type="dxa"/>
            <w:vMerge w:val="restart"/>
          </w:tcPr>
          <w:p w:rsidR="005352D3" w:rsidRDefault="005352D3" w:rsidP="007B0EA5">
            <w:pPr>
              <w:pStyle w:val="TableParagraph"/>
              <w:tabs>
                <w:tab w:val="left" w:pos="9781"/>
              </w:tabs>
              <w:rPr>
                <w:sz w:val="18"/>
              </w:rPr>
            </w:pPr>
          </w:p>
        </w:tc>
        <w:tc>
          <w:tcPr>
            <w:tcW w:w="851" w:type="dxa"/>
            <w:vMerge w:val="restart"/>
          </w:tcPr>
          <w:p w:rsidR="005352D3" w:rsidRDefault="005352D3" w:rsidP="007B0EA5">
            <w:pPr>
              <w:pStyle w:val="TableParagraph"/>
              <w:tabs>
                <w:tab w:val="left" w:pos="9781"/>
              </w:tabs>
              <w:rPr>
                <w:sz w:val="18"/>
              </w:rPr>
            </w:pPr>
          </w:p>
        </w:tc>
      </w:tr>
      <w:tr w:rsidR="005352D3" w:rsidTr="0097683D">
        <w:trPr>
          <w:trHeight w:val="258"/>
        </w:trPr>
        <w:tc>
          <w:tcPr>
            <w:tcW w:w="565" w:type="dxa"/>
            <w:vMerge/>
            <w:tcBorders>
              <w:top w:val="nil"/>
            </w:tcBorders>
          </w:tcPr>
          <w:p w:rsidR="005352D3" w:rsidRDefault="005352D3" w:rsidP="007B0EA5">
            <w:pPr>
              <w:tabs>
                <w:tab w:val="left" w:pos="9781"/>
              </w:tabs>
              <w:rPr>
                <w:sz w:val="2"/>
                <w:szCs w:val="2"/>
              </w:rPr>
            </w:pPr>
          </w:p>
        </w:tc>
        <w:tc>
          <w:tcPr>
            <w:tcW w:w="2693" w:type="dxa"/>
          </w:tcPr>
          <w:p w:rsidR="005352D3" w:rsidRDefault="005352D3" w:rsidP="007B0EA5">
            <w:pPr>
              <w:pStyle w:val="TableParagraph"/>
              <w:tabs>
                <w:tab w:val="left" w:pos="9781"/>
              </w:tabs>
              <w:spacing w:before="45" w:line="193" w:lineRule="exact"/>
              <w:ind w:left="9"/>
              <w:rPr>
                <w:sz w:val="18"/>
              </w:rPr>
            </w:pPr>
            <w:r>
              <w:rPr>
                <w:sz w:val="18"/>
              </w:rPr>
              <w:t>Ястребогушо</w:t>
            </w:r>
            <w:r>
              <w:rPr>
                <w:spacing w:val="-3"/>
                <w:sz w:val="18"/>
              </w:rPr>
              <w:t xml:space="preserve"> </w:t>
            </w:r>
            <w:r>
              <w:rPr>
                <w:sz w:val="18"/>
              </w:rPr>
              <w:t>коприварче</w:t>
            </w:r>
          </w:p>
        </w:tc>
        <w:tc>
          <w:tcPr>
            <w:tcW w:w="677"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77"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879" w:type="dxa"/>
            <w:vMerge/>
            <w:tcBorders>
              <w:top w:val="nil"/>
            </w:tcBorders>
          </w:tcPr>
          <w:p w:rsidR="005352D3" w:rsidRDefault="005352D3" w:rsidP="007B0EA5">
            <w:pPr>
              <w:tabs>
                <w:tab w:val="left" w:pos="9781"/>
              </w:tabs>
              <w:rPr>
                <w:sz w:val="2"/>
                <w:szCs w:val="2"/>
              </w:rPr>
            </w:pPr>
          </w:p>
        </w:tc>
        <w:tc>
          <w:tcPr>
            <w:tcW w:w="851" w:type="dxa"/>
            <w:vMerge/>
            <w:tcBorders>
              <w:top w:val="nil"/>
            </w:tcBorders>
          </w:tcPr>
          <w:p w:rsidR="005352D3" w:rsidRDefault="005352D3" w:rsidP="007B0EA5">
            <w:pPr>
              <w:tabs>
                <w:tab w:val="left" w:pos="9781"/>
              </w:tabs>
              <w:rPr>
                <w:sz w:val="2"/>
                <w:szCs w:val="2"/>
              </w:rPr>
            </w:pPr>
          </w:p>
        </w:tc>
      </w:tr>
      <w:tr w:rsidR="005352D3" w:rsidTr="0097683D">
        <w:trPr>
          <w:trHeight w:val="244"/>
        </w:trPr>
        <w:tc>
          <w:tcPr>
            <w:tcW w:w="565" w:type="dxa"/>
            <w:vMerge w:val="restart"/>
          </w:tcPr>
          <w:p w:rsidR="005352D3" w:rsidRDefault="005352D3" w:rsidP="007B0EA5">
            <w:pPr>
              <w:pStyle w:val="TableParagraph"/>
              <w:tabs>
                <w:tab w:val="left" w:pos="9781"/>
              </w:tabs>
              <w:spacing w:line="202" w:lineRule="exact"/>
              <w:ind w:left="8"/>
              <w:rPr>
                <w:sz w:val="18"/>
              </w:rPr>
            </w:pPr>
            <w:r>
              <w:rPr>
                <w:sz w:val="18"/>
              </w:rPr>
              <w:t>A246</w:t>
            </w:r>
          </w:p>
        </w:tc>
        <w:tc>
          <w:tcPr>
            <w:tcW w:w="2693" w:type="dxa"/>
          </w:tcPr>
          <w:p w:rsidR="005352D3" w:rsidRDefault="005352D3" w:rsidP="007B0EA5">
            <w:pPr>
              <w:pStyle w:val="TableParagraph"/>
              <w:tabs>
                <w:tab w:val="left" w:pos="9781"/>
              </w:tabs>
              <w:spacing w:before="31" w:line="193" w:lineRule="exact"/>
              <w:ind w:left="9"/>
              <w:rPr>
                <w:i/>
                <w:sz w:val="18"/>
              </w:rPr>
            </w:pPr>
            <w:r>
              <w:rPr>
                <w:i/>
                <w:sz w:val="18"/>
              </w:rPr>
              <w:t>Lullulaarborea</w:t>
            </w:r>
          </w:p>
        </w:tc>
        <w:tc>
          <w:tcPr>
            <w:tcW w:w="677"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spacing w:line="202" w:lineRule="exact"/>
              <w:ind w:left="9"/>
              <w:rPr>
                <w:sz w:val="18"/>
              </w:rPr>
            </w:pPr>
            <w:r>
              <w:rPr>
                <w:w w:val="99"/>
                <w:sz w:val="18"/>
              </w:rPr>
              <w:t>P</w:t>
            </w:r>
          </w:p>
        </w:tc>
        <w:tc>
          <w:tcPr>
            <w:tcW w:w="682" w:type="dxa"/>
            <w:vMerge w:val="restart"/>
          </w:tcPr>
          <w:p w:rsidR="005352D3" w:rsidRDefault="005352D3" w:rsidP="007B0EA5">
            <w:pPr>
              <w:pStyle w:val="TableParagraph"/>
              <w:tabs>
                <w:tab w:val="left" w:pos="9781"/>
              </w:tabs>
              <w:rPr>
                <w:sz w:val="18"/>
              </w:rPr>
            </w:pPr>
          </w:p>
        </w:tc>
        <w:tc>
          <w:tcPr>
            <w:tcW w:w="677"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spacing w:line="202" w:lineRule="exact"/>
              <w:ind w:left="8"/>
              <w:rPr>
                <w:sz w:val="18"/>
              </w:rPr>
            </w:pPr>
            <w:r>
              <w:rPr>
                <w:w w:val="99"/>
                <w:sz w:val="18"/>
              </w:rPr>
              <w:t>D</w:t>
            </w:r>
          </w:p>
        </w:tc>
        <w:tc>
          <w:tcPr>
            <w:tcW w:w="682" w:type="dxa"/>
            <w:vMerge w:val="restart"/>
          </w:tcPr>
          <w:p w:rsidR="005352D3" w:rsidRDefault="005352D3" w:rsidP="007B0EA5">
            <w:pPr>
              <w:pStyle w:val="TableParagraph"/>
              <w:tabs>
                <w:tab w:val="left" w:pos="9781"/>
              </w:tabs>
              <w:rPr>
                <w:sz w:val="18"/>
              </w:rPr>
            </w:pPr>
          </w:p>
        </w:tc>
        <w:tc>
          <w:tcPr>
            <w:tcW w:w="879" w:type="dxa"/>
            <w:vMerge w:val="restart"/>
          </w:tcPr>
          <w:p w:rsidR="005352D3" w:rsidRDefault="005352D3" w:rsidP="007B0EA5">
            <w:pPr>
              <w:pStyle w:val="TableParagraph"/>
              <w:tabs>
                <w:tab w:val="left" w:pos="9781"/>
              </w:tabs>
              <w:rPr>
                <w:sz w:val="18"/>
              </w:rPr>
            </w:pPr>
          </w:p>
        </w:tc>
        <w:tc>
          <w:tcPr>
            <w:tcW w:w="851" w:type="dxa"/>
            <w:vMerge w:val="restart"/>
          </w:tcPr>
          <w:p w:rsidR="005352D3" w:rsidRDefault="005352D3" w:rsidP="007B0EA5">
            <w:pPr>
              <w:pStyle w:val="TableParagraph"/>
              <w:tabs>
                <w:tab w:val="left" w:pos="9781"/>
              </w:tabs>
              <w:rPr>
                <w:sz w:val="18"/>
              </w:rPr>
            </w:pPr>
          </w:p>
        </w:tc>
      </w:tr>
      <w:tr w:rsidR="005352D3" w:rsidTr="0097683D">
        <w:trPr>
          <w:trHeight w:val="258"/>
        </w:trPr>
        <w:tc>
          <w:tcPr>
            <w:tcW w:w="565" w:type="dxa"/>
            <w:vMerge/>
            <w:tcBorders>
              <w:top w:val="nil"/>
            </w:tcBorders>
          </w:tcPr>
          <w:p w:rsidR="005352D3" w:rsidRDefault="005352D3" w:rsidP="007B0EA5">
            <w:pPr>
              <w:tabs>
                <w:tab w:val="left" w:pos="9781"/>
              </w:tabs>
              <w:rPr>
                <w:sz w:val="2"/>
                <w:szCs w:val="2"/>
              </w:rPr>
            </w:pPr>
          </w:p>
        </w:tc>
        <w:tc>
          <w:tcPr>
            <w:tcW w:w="2693" w:type="dxa"/>
          </w:tcPr>
          <w:p w:rsidR="005352D3" w:rsidRDefault="005352D3" w:rsidP="007B0EA5">
            <w:pPr>
              <w:pStyle w:val="TableParagraph"/>
              <w:tabs>
                <w:tab w:val="left" w:pos="9781"/>
              </w:tabs>
              <w:spacing w:before="45" w:line="193" w:lineRule="exact"/>
              <w:ind w:left="9"/>
              <w:rPr>
                <w:sz w:val="18"/>
              </w:rPr>
            </w:pPr>
            <w:r>
              <w:rPr>
                <w:sz w:val="18"/>
              </w:rPr>
              <w:t>Горска</w:t>
            </w:r>
            <w:r>
              <w:rPr>
                <w:spacing w:val="-5"/>
                <w:sz w:val="18"/>
              </w:rPr>
              <w:t xml:space="preserve"> </w:t>
            </w:r>
            <w:r>
              <w:rPr>
                <w:sz w:val="18"/>
              </w:rPr>
              <w:t>чучулига</w:t>
            </w:r>
          </w:p>
        </w:tc>
        <w:tc>
          <w:tcPr>
            <w:tcW w:w="677"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77"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879" w:type="dxa"/>
            <w:vMerge/>
            <w:tcBorders>
              <w:top w:val="nil"/>
            </w:tcBorders>
          </w:tcPr>
          <w:p w:rsidR="005352D3" w:rsidRDefault="005352D3" w:rsidP="007B0EA5">
            <w:pPr>
              <w:tabs>
                <w:tab w:val="left" w:pos="9781"/>
              </w:tabs>
              <w:rPr>
                <w:sz w:val="2"/>
                <w:szCs w:val="2"/>
              </w:rPr>
            </w:pPr>
          </w:p>
        </w:tc>
        <w:tc>
          <w:tcPr>
            <w:tcW w:w="851" w:type="dxa"/>
            <w:vMerge/>
            <w:tcBorders>
              <w:top w:val="nil"/>
            </w:tcBorders>
          </w:tcPr>
          <w:p w:rsidR="005352D3" w:rsidRDefault="005352D3" w:rsidP="007B0EA5">
            <w:pPr>
              <w:tabs>
                <w:tab w:val="left" w:pos="9781"/>
              </w:tabs>
              <w:rPr>
                <w:sz w:val="2"/>
                <w:szCs w:val="2"/>
              </w:rPr>
            </w:pPr>
          </w:p>
        </w:tc>
      </w:tr>
      <w:tr w:rsidR="005352D3" w:rsidTr="0097683D">
        <w:trPr>
          <w:trHeight w:val="242"/>
        </w:trPr>
        <w:tc>
          <w:tcPr>
            <w:tcW w:w="565" w:type="dxa"/>
            <w:vMerge w:val="restart"/>
          </w:tcPr>
          <w:p w:rsidR="005352D3" w:rsidRDefault="005352D3" w:rsidP="007B0EA5">
            <w:pPr>
              <w:pStyle w:val="TableParagraph"/>
              <w:tabs>
                <w:tab w:val="left" w:pos="9781"/>
              </w:tabs>
              <w:spacing w:line="202" w:lineRule="exact"/>
              <w:ind w:left="8"/>
              <w:rPr>
                <w:sz w:val="18"/>
              </w:rPr>
            </w:pPr>
            <w:r>
              <w:rPr>
                <w:sz w:val="18"/>
              </w:rPr>
              <w:t>A242</w:t>
            </w:r>
          </w:p>
        </w:tc>
        <w:tc>
          <w:tcPr>
            <w:tcW w:w="2693" w:type="dxa"/>
          </w:tcPr>
          <w:p w:rsidR="005352D3" w:rsidRDefault="005352D3" w:rsidP="007B0EA5">
            <w:pPr>
              <w:pStyle w:val="TableParagraph"/>
              <w:tabs>
                <w:tab w:val="left" w:pos="9781"/>
              </w:tabs>
              <w:spacing w:before="31" w:line="191" w:lineRule="exact"/>
              <w:ind w:left="9"/>
              <w:rPr>
                <w:i/>
                <w:sz w:val="18"/>
              </w:rPr>
            </w:pPr>
            <w:r>
              <w:rPr>
                <w:i/>
                <w:sz w:val="18"/>
              </w:rPr>
              <w:t>Melanocoryphacalandra</w:t>
            </w:r>
          </w:p>
        </w:tc>
        <w:tc>
          <w:tcPr>
            <w:tcW w:w="677"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spacing w:line="202" w:lineRule="exact"/>
              <w:ind w:left="9"/>
              <w:rPr>
                <w:sz w:val="18"/>
              </w:rPr>
            </w:pPr>
            <w:r>
              <w:rPr>
                <w:sz w:val="18"/>
              </w:rPr>
              <w:t>0-10p</w:t>
            </w:r>
          </w:p>
        </w:tc>
        <w:tc>
          <w:tcPr>
            <w:tcW w:w="682" w:type="dxa"/>
            <w:vMerge w:val="restart"/>
          </w:tcPr>
          <w:p w:rsidR="005352D3" w:rsidRDefault="005352D3" w:rsidP="007B0EA5">
            <w:pPr>
              <w:pStyle w:val="TableParagraph"/>
              <w:tabs>
                <w:tab w:val="left" w:pos="9781"/>
              </w:tabs>
              <w:rPr>
                <w:sz w:val="18"/>
              </w:rPr>
            </w:pPr>
          </w:p>
        </w:tc>
        <w:tc>
          <w:tcPr>
            <w:tcW w:w="677"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spacing w:line="202" w:lineRule="exact"/>
              <w:ind w:left="8"/>
              <w:rPr>
                <w:sz w:val="18"/>
              </w:rPr>
            </w:pPr>
            <w:r>
              <w:rPr>
                <w:w w:val="99"/>
                <w:sz w:val="18"/>
              </w:rPr>
              <w:t>D</w:t>
            </w:r>
          </w:p>
        </w:tc>
        <w:tc>
          <w:tcPr>
            <w:tcW w:w="682" w:type="dxa"/>
            <w:vMerge w:val="restart"/>
          </w:tcPr>
          <w:p w:rsidR="005352D3" w:rsidRDefault="005352D3" w:rsidP="007B0EA5">
            <w:pPr>
              <w:pStyle w:val="TableParagraph"/>
              <w:tabs>
                <w:tab w:val="left" w:pos="9781"/>
              </w:tabs>
              <w:rPr>
                <w:sz w:val="18"/>
              </w:rPr>
            </w:pPr>
          </w:p>
        </w:tc>
        <w:tc>
          <w:tcPr>
            <w:tcW w:w="879" w:type="dxa"/>
            <w:vMerge w:val="restart"/>
          </w:tcPr>
          <w:p w:rsidR="005352D3" w:rsidRDefault="005352D3" w:rsidP="007B0EA5">
            <w:pPr>
              <w:pStyle w:val="TableParagraph"/>
              <w:tabs>
                <w:tab w:val="left" w:pos="9781"/>
              </w:tabs>
              <w:rPr>
                <w:sz w:val="18"/>
              </w:rPr>
            </w:pPr>
          </w:p>
        </w:tc>
        <w:tc>
          <w:tcPr>
            <w:tcW w:w="851" w:type="dxa"/>
            <w:vMerge w:val="restart"/>
          </w:tcPr>
          <w:p w:rsidR="005352D3" w:rsidRDefault="005352D3" w:rsidP="007B0EA5">
            <w:pPr>
              <w:pStyle w:val="TableParagraph"/>
              <w:tabs>
                <w:tab w:val="left" w:pos="9781"/>
              </w:tabs>
              <w:rPr>
                <w:sz w:val="18"/>
              </w:rPr>
            </w:pPr>
          </w:p>
        </w:tc>
      </w:tr>
      <w:tr w:rsidR="005352D3" w:rsidTr="0097683D">
        <w:trPr>
          <w:trHeight w:val="253"/>
        </w:trPr>
        <w:tc>
          <w:tcPr>
            <w:tcW w:w="565" w:type="dxa"/>
            <w:vMerge/>
            <w:tcBorders>
              <w:top w:val="nil"/>
            </w:tcBorders>
          </w:tcPr>
          <w:p w:rsidR="005352D3" w:rsidRDefault="005352D3" w:rsidP="007B0EA5">
            <w:pPr>
              <w:tabs>
                <w:tab w:val="left" w:pos="9781"/>
              </w:tabs>
              <w:rPr>
                <w:sz w:val="2"/>
                <w:szCs w:val="2"/>
              </w:rPr>
            </w:pPr>
          </w:p>
        </w:tc>
        <w:tc>
          <w:tcPr>
            <w:tcW w:w="2693" w:type="dxa"/>
          </w:tcPr>
          <w:p w:rsidR="005352D3" w:rsidRDefault="005352D3" w:rsidP="007B0EA5">
            <w:pPr>
              <w:pStyle w:val="TableParagraph"/>
              <w:tabs>
                <w:tab w:val="left" w:pos="9781"/>
              </w:tabs>
              <w:spacing w:before="43" w:line="191" w:lineRule="exact"/>
              <w:ind w:left="9"/>
              <w:rPr>
                <w:sz w:val="18"/>
              </w:rPr>
            </w:pPr>
            <w:r>
              <w:rPr>
                <w:sz w:val="18"/>
              </w:rPr>
              <w:t>Дебелоклюна</w:t>
            </w:r>
            <w:r>
              <w:rPr>
                <w:spacing w:val="-6"/>
                <w:sz w:val="18"/>
              </w:rPr>
              <w:t xml:space="preserve"> </w:t>
            </w:r>
            <w:r>
              <w:rPr>
                <w:sz w:val="18"/>
              </w:rPr>
              <w:t>чучулига</w:t>
            </w:r>
          </w:p>
        </w:tc>
        <w:tc>
          <w:tcPr>
            <w:tcW w:w="677"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77"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879" w:type="dxa"/>
            <w:vMerge/>
            <w:tcBorders>
              <w:top w:val="nil"/>
            </w:tcBorders>
          </w:tcPr>
          <w:p w:rsidR="005352D3" w:rsidRDefault="005352D3" w:rsidP="007B0EA5">
            <w:pPr>
              <w:tabs>
                <w:tab w:val="left" w:pos="9781"/>
              </w:tabs>
              <w:rPr>
                <w:sz w:val="2"/>
                <w:szCs w:val="2"/>
              </w:rPr>
            </w:pPr>
          </w:p>
        </w:tc>
        <w:tc>
          <w:tcPr>
            <w:tcW w:w="851" w:type="dxa"/>
            <w:vMerge/>
            <w:tcBorders>
              <w:top w:val="nil"/>
            </w:tcBorders>
          </w:tcPr>
          <w:p w:rsidR="005352D3" w:rsidRDefault="005352D3" w:rsidP="007B0EA5">
            <w:pPr>
              <w:tabs>
                <w:tab w:val="left" w:pos="9781"/>
              </w:tabs>
              <w:rPr>
                <w:sz w:val="2"/>
                <w:szCs w:val="2"/>
              </w:rPr>
            </w:pPr>
          </w:p>
        </w:tc>
      </w:tr>
      <w:tr w:rsidR="005352D3" w:rsidTr="0097683D">
        <w:trPr>
          <w:trHeight w:val="244"/>
        </w:trPr>
        <w:tc>
          <w:tcPr>
            <w:tcW w:w="565" w:type="dxa"/>
            <w:vMerge w:val="restart"/>
          </w:tcPr>
          <w:p w:rsidR="005352D3" w:rsidRDefault="005352D3" w:rsidP="007B0EA5">
            <w:pPr>
              <w:pStyle w:val="TableParagraph"/>
              <w:tabs>
                <w:tab w:val="left" w:pos="9781"/>
              </w:tabs>
              <w:spacing w:line="204" w:lineRule="exact"/>
              <w:ind w:left="8"/>
              <w:rPr>
                <w:sz w:val="18"/>
              </w:rPr>
            </w:pPr>
            <w:r>
              <w:rPr>
                <w:sz w:val="18"/>
              </w:rPr>
              <w:t>A238</w:t>
            </w:r>
          </w:p>
        </w:tc>
        <w:tc>
          <w:tcPr>
            <w:tcW w:w="2693" w:type="dxa"/>
          </w:tcPr>
          <w:p w:rsidR="005352D3" w:rsidRDefault="005352D3" w:rsidP="007B0EA5">
            <w:pPr>
              <w:pStyle w:val="TableParagraph"/>
              <w:tabs>
                <w:tab w:val="left" w:pos="9781"/>
              </w:tabs>
              <w:spacing w:before="33" w:line="191" w:lineRule="exact"/>
              <w:ind w:left="9"/>
              <w:rPr>
                <w:i/>
                <w:sz w:val="18"/>
              </w:rPr>
            </w:pPr>
            <w:r>
              <w:rPr>
                <w:i/>
                <w:sz w:val="18"/>
              </w:rPr>
              <w:t>Dendrocoposmedius</w:t>
            </w:r>
          </w:p>
        </w:tc>
        <w:tc>
          <w:tcPr>
            <w:tcW w:w="677"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spacing w:line="204" w:lineRule="exact"/>
              <w:ind w:left="9"/>
              <w:rPr>
                <w:sz w:val="18"/>
              </w:rPr>
            </w:pPr>
            <w:r>
              <w:rPr>
                <w:sz w:val="18"/>
              </w:rPr>
              <w:t>2-4p</w:t>
            </w:r>
          </w:p>
        </w:tc>
        <w:tc>
          <w:tcPr>
            <w:tcW w:w="682" w:type="dxa"/>
            <w:vMerge w:val="restart"/>
          </w:tcPr>
          <w:p w:rsidR="005352D3" w:rsidRDefault="005352D3" w:rsidP="007B0EA5">
            <w:pPr>
              <w:pStyle w:val="TableParagraph"/>
              <w:tabs>
                <w:tab w:val="left" w:pos="9781"/>
              </w:tabs>
              <w:rPr>
                <w:sz w:val="18"/>
              </w:rPr>
            </w:pPr>
          </w:p>
        </w:tc>
        <w:tc>
          <w:tcPr>
            <w:tcW w:w="677"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spacing w:line="204" w:lineRule="exact"/>
              <w:ind w:left="8"/>
              <w:rPr>
                <w:sz w:val="18"/>
              </w:rPr>
            </w:pPr>
            <w:r>
              <w:rPr>
                <w:w w:val="99"/>
                <w:sz w:val="18"/>
              </w:rPr>
              <w:t>D</w:t>
            </w:r>
          </w:p>
        </w:tc>
        <w:tc>
          <w:tcPr>
            <w:tcW w:w="682" w:type="dxa"/>
            <w:vMerge w:val="restart"/>
          </w:tcPr>
          <w:p w:rsidR="005352D3" w:rsidRDefault="005352D3" w:rsidP="007B0EA5">
            <w:pPr>
              <w:pStyle w:val="TableParagraph"/>
              <w:tabs>
                <w:tab w:val="left" w:pos="9781"/>
              </w:tabs>
              <w:rPr>
                <w:sz w:val="18"/>
              </w:rPr>
            </w:pPr>
          </w:p>
        </w:tc>
        <w:tc>
          <w:tcPr>
            <w:tcW w:w="879" w:type="dxa"/>
            <w:vMerge w:val="restart"/>
          </w:tcPr>
          <w:p w:rsidR="005352D3" w:rsidRDefault="005352D3" w:rsidP="007B0EA5">
            <w:pPr>
              <w:pStyle w:val="TableParagraph"/>
              <w:tabs>
                <w:tab w:val="left" w:pos="9781"/>
              </w:tabs>
              <w:rPr>
                <w:sz w:val="18"/>
              </w:rPr>
            </w:pPr>
          </w:p>
        </w:tc>
        <w:tc>
          <w:tcPr>
            <w:tcW w:w="851" w:type="dxa"/>
            <w:vMerge w:val="restart"/>
          </w:tcPr>
          <w:p w:rsidR="005352D3" w:rsidRDefault="005352D3" w:rsidP="007B0EA5">
            <w:pPr>
              <w:pStyle w:val="TableParagraph"/>
              <w:tabs>
                <w:tab w:val="left" w:pos="9781"/>
              </w:tabs>
              <w:rPr>
                <w:sz w:val="18"/>
              </w:rPr>
            </w:pPr>
          </w:p>
        </w:tc>
      </w:tr>
      <w:tr w:rsidR="005352D3" w:rsidTr="0097683D">
        <w:trPr>
          <w:trHeight w:val="258"/>
        </w:trPr>
        <w:tc>
          <w:tcPr>
            <w:tcW w:w="565" w:type="dxa"/>
            <w:vMerge/>
            <w:tcBorders>
              <w:top w:val="nil"/>
            </w:tcBorders>
          </w:tcPr>
          <w:p w:rsidR="005352D3" w:rsidRDefault="005352D3" w:rsidP="007B0EA5">
            <w:pPr>
              <w:tabs>
                <w:tab w:val="left" w:pos="9781"/>
              </w:tabs>
              <w:rPr>
                <w:sz w:val="2"/>
                <w:szCs w:val="2"/>
              </w:rPr>
            </w:pPr>
          </w:p>
        </w:tc>
        <w:tc>
          <w:tcPr>
            <w:tcW w:w="2693" w:type="dxa"/>
          </w:tcPr>
          <w:p w:rsidR="005352D3" w:rsidRDefault="005352D3" w:rsidP="007B0EA5">
            <w:pPr>
              <w:pStyle w:val="TableParagraph"/>
              <w:tabs>
                <w:tab w:val="left" w:pos="9781"/>
              </w:tabs>
              <w:spacing w:before="47" w:line="191" w:lineRule="exact"/>
              <w:ind w:left="9"/>
              <w:rPr>
                <w:sz w:val="18"/>
              </w:rPr>
            </w:pPr>
            <w:r>
              <w:rPr>
                <w:sz w:val="18"/>
              </w:rPr>
              <w:t>Среден</w:t>
            </w:r>
            <w:r>
              <w:rPr>
                <w:spacing w:val="-4"/>
                <w:sz w:val="18"/>
              </w:rPr>
              <w:t xml:space="preserve"> </w:t>
            </w:r>
            <w:r>
              <w:rPr>
                <w:sz w:val="18"/>
              </w:rPr>
              <w:t>пъстър</w:t>
            </w:r>
            <w:r>
              <w:rPr>
                <w:spacing w:val="-2"/>
                <w:sz w:val="18"/>
              </w:rPr>
              <w:t xml:space="preserve"> </w:t>
            </w:r>
            <w:r>
              <w:rPr>
                <w:sz w:val="18"/>
              </w:rPr>
              <w:t>кълвач</w:t>
            </w:r>
          </w:p>
        </w:tc>
        <w:tc>
          <w:tcPr>
            <w:tcW w:w="677"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77"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879" w:type="dxa"/>
            <w:vMerge/>
            <w:tcBorders>
              <w:top w:val="nil"/>
            </w:tcBorders>
          </w:tcPr>
          <w:p w:rsidR="005352D3" w:rsidRDefault="005352D3" w:rsidP="007B0EA5">
            <w:pPr>
              <w:tabs>
                <w:tab w:val="left" w:pos="9781"/>
              </w:tabs>
              <w:rPr>
                <w:sz w:val="2"/>
                <w:szCs w:val="2"/>
              </w:rPr>
            </w:pPr>
          </w:p>
        </w:tc>
        <w:tc>
          <w:tcPr>
            <w:tcW w:w="851" w:type="dxa"/>
            <w:vMerge/>
            <w:tcBorders>
              <w:top w:val="nil"/>
            </w:tcBorders>
          </w:tcPr>
          <w:p w:rsidR="005352D3" w:rsidRDefault="005352D3" w:rsidP="007B0EA5">
            <w:pPr>
              <w:tabs>
                <w:tab w:val="left" w:pos="9781"/>
              </w:tabs>
              <w:rPr>
                <w:sz w:val="2"/>
                <w:szCs w:val="2"/>
              </w:rPr>
            </w:pPr>
          </w:p>
        </w:tc>
      </w:tr>
      <w:tr w:rsidR="005352D3" w:rsidTr="0097683D">
        <w:trPr>
          <w:trHeight w:val="244"/>
        </w:trPr>
        <w:tc>
          <w:tcPr>
            <w:tcW w:w="565" w:type="dxa"/>
            <w:vMerge w:val="restart"/>
          </w:tcPr>
          <w:p w:rsidR="005352D3" w:rsidRDefault="005352D3" w:rsidP="007B0EA5">
            <w:pPr>
              <w:pStyle w:val="TableParagraph"/>
              <w:tabs>
                <w:tab w:val="left" w:pos="9781"/>
              </w:tabs>
              <w:spacing w:line="204" w:lineRule="exact"/>
              <w:ind w:left="8"/>
              <w:rPr>
                <w:sz w:val="18"/>
              </w:rPr>
            </w:pPr>
            <w:r>
              <w:rPr>
                <w:sz w:val="18"/>
              </w:rPr>
              <w:t>A429</w:t>
            </w:r>
          </w:p>
        </w:tc>
        <w:tc>
          <w:tcPr>
            <w:tcW w:w="2693" w:type="dxa"/>
          </w:tcPr>
          <w:p w:rsidR="005352D3" w:rsidRDefault="005352D3" w:rsidP="007B0EA5">
            <w:pPr>
              <w:pStyle w:val="TableParagraph"/>
              <w:tabs>
                <w:tab w:val="left" w:pos="9781"/>
              </w:tabs>
              <w:spacing w:before="33" w:line="191" w:lineRule="exact"/>
              <w:ind w:left="9"/>
              <w:rPr>
                <w:i/>
                <w:sz w:val="18"/>
              </w:rPr>
            </w:pPr>
            <w:r>
              <w:rPr>
                <w:i/>
                <w:sz w:val="18"/>
              </w:rPr>
              <w:t>Dendrocopossyriacus</w:t>
            </w:r>
          </w:p>
        </w:tc>
        <w:tc>
          <w:tcPr>
            <w:tcW w:w="677"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spacing w:line="204" w:lineRule="exact"/>
              <w:ind w:left="9"/>
              <w:rPr>
                <w:sz w:val="18"/>
              </w:rPr>
            </w:pPr>
            <w:r>
              <w:rPr>
                <w:sz w:val="18"/>
              </w:rPr>
              <w:t>20-25p</w:t>
            </w:r>
          </w:p>
        </w:tc>
        <w:tc>
          <w:tcPr>
            <w:tcW w:w="682" w:type="dxa"/>
            <w:vMerge w:val="restart"/>
          </w:tcPr>
          <w:p w:rsidR="005352D3" w:rsidRDefault="005352D3" w:rsidP="007B0EA5">
            <w:pPr>
              <w:pStyle w:val="TableParagraph"/>
              <w:tabs>
                <w:tab w:val="left" w:pos="9781"/>
              </w:tabs>
              <w:rPr>
                <w:sz w:val="18"/>
              </w:rPr>
            </w:pPr>
          </w:p>
        </w:tc>
        <w:tc>
          <w:tcPr>
            <w:tcW w:w="677"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spacing w:line="204" w:lineRule="exact"/>
              <w:ind w:left="8"/>
              <w:rPr>
                <w:sz w:val="18"/>
              </w:rPr>
            </w:pPr>
            <w:r>
              <w:rPr>
                <w:w w:val="99"/>
                <w:sz w:val="18"/>
              </w:rPr>
              <w:t>D</w:t>
            </w:r>
          </w:p>
        </w:tc>
        <w:tc>
          <w:tcPr>
            <w:tcW w:w="682" w:type="dxa"/>
            <w:vMerge w:val="restart"/>
          </w:tcPr>
          <w:p w:rsidR="005352D3" w:rsidRDefault="005352D3" w:rsidP="007B0EA5">
            <w:pPr>
              <w:pStyle w:val="TableParagraph"/>
              <w:tabs>
                <w:tab w:val="left" w:pos="9781"/>
              </w:tabs>
              <w:rPr>
                <w:sz w:val="18"/>
              </w:rPr>
            </w:pPr>
          </w:p>
        </w:tc>
        <w:tc>
          <w:tcPr>
            <w:tcW w:w="879" w:type="dxa"/>
            <w:vMerge w:val="restart"/>
          </w:tcPr>
          <w:p w:rsidR="005352D3" w:rsidRDefault="005352D3" w:rsidP="007B0EA5">
            <w:pPr>
              <w:pStyle w:val="TableParagraph"/>
              <w:tabs>
                <w:tab w:val="left" w:pos="9781"/>
              </w:tabs>
              <w:rPr>
                <w:sz w:val="18"/>
              </w:rPr>
            </w:pPr>
          </w:p>
        </w:tc>
        <w:tc>
          <w:tcPr>
            <w:tcW w:w="851" w:type="dxa"/>
            <w:vMerge w:val="restart"/>
          </w:tcPr>
          <w:p w:rsidR="005352D3" w:rsidRDefault="005352D3" w:rsidP="007B0EA5">
            <w:pPr>
              <w:pStyle w:val="TableParagraph"/>
              <w:tabs>
                <w:tab w:val="left" w:pos="9781"/>
              </w:tabs>
              <w:rPr>
                <w:sz w:val="18"/>
              </w:rPr>
            </w:pPr>
          </w:p>
        </w:tc>
      </w:tr>
      <w:tr w:rsidR="005352D3" w:rsidTr="0097683D">
        <w:trPr>
          <w:trHeight w:val="258"/>
        </w:trPr>
        <w:tc>
          <w:tcPr>
            <w:tcW w:w="565" w:type="dxa"/>
            <w:vMerge/>
            <w:tcBorders>
              <w:top w:val="nil"/>
            </w:tcBorders>
          </w:tcPr>
          <w:p w:rsidR="005352D3" w:rsidRDefault="005352D3" w:rsidP="007B0EA5">
            <w:pPr>
              <w:tabs>
                <w:tab w:val="left" w:pos="9781"/>
              </w:tabs>
              <w:rPr>
                <w:sz w:val="2"/>
                <w:szCs w:val="2"/>
              </w:rPr>
            </w:pPr>
          </w:p>
        </w:tc>
        <w:tc>
          <w:tcPr>
            <w:tcW w:w="2693" w:type="dxa"/>
          </w:tcPr>
          <w:p w:rsidR="005352D3" w:rsidRDefault="005352D3" w:rsidP="007B0EA5">
            <w:pPr>
              <w:pStyle w:val="TableParagraph"/>
              <w:tabs>
                <w:tab w:val="left" w:pos="9781"/>
              </w:tabs>
              <w:spacing w:before="47" w:line="191" w:lineRule="exact"/>
              <w:ind w:left="9"/>
              <w:rPr>
                <w:sz w:val="18"/>
              </w:rPr>
            </w:pPr>
            <w:r>
              <w:rPr>
                <w:sz w:val="18"/>
              </w:rPr>
              <w:t>Сирийски</w:t>
            </w:r>
            <w:r>
              <w:rPr>
                <w:spacing w:val="-5"/>
                <w:sz w:val="18"/>
              </w:rPr>
              <w:t xml:space="preserve"> </w:t>
            </w:r>
            <w:r>
              <w:rPr>
                <w:sz w:val="18"/>
              </w:rPr>
              <w:t>пъстър</w:t>
            </w:r>
            <w:r>
              <w:rPr>
                <w:spacing w:val="-3"/>
                <w:sz w:val="18"/>
              </w:rPr>
              <w:t xml:space="preserve"> </w:t>
            </w:r>
            <w:r>
              <w:rPr>
                <w:sz w:val="18"/>
              </w:rPr>
              <w:t>кълвач</w:t>
            </w:r>
          </w:p>
        </w:tc>
        <w:tc>
          <w:tcPr>
            <w:tcW w:w="677"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77"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879" w:type="dxa"/>
            <w:vMerge/>
            <w:tcBorders>
              <w:top w:val="nil"/>
            </w:tcBorders>
          </w:tcPr>
          <w:p w:rsidR="005352D3" w:rsidRDefault="005352D3" w:rsidP="007B0EA5">
            <w:pPr>
              <w:tabs>
                <w:tab w:val="left" w:pos="9781"/>
              </w:tabs>
              <w:rPr>
                <w:sz w:val="2"/>
                <w:szCs w:val="2"/>
              </w:rPr>
            </w:pPr>
          </w:p>
        </w:tc>
        <w:tc>
          <w:tcPr>
            <w:tcW w:w="851" w:type="dxa"/>
            <w:vMerge/>
            <w:tcBorders>
              <w:top w:val="nil"/>
            </w:tcBorders>
          </w:tcPr>
          <w:p w:rsidR="005352D3" w:rsidRDefault="005352D3" w:rsidP="007B0EA5">
            <w:pPr>
              <w:tabs>
                <w:tab w:val="left" w:pos="9781"/>
              </w:tabs>
              <w:rPr>
                <w:sz w:val="2"/>
                <w:szCs w:val="2"/>
              </w:rPr>
            </w:pPr>
          </w:p>
        </w:tc>
      </w:tr>
      <w:tr w:rsidR="005352D3" w:rsidTr="0097683D">
        <w:trPr>
          <w:trHeight w:val="244"/>
        </w:trPr>
        <w:tc>
          <w:tcPr>
            <w:tcW w:w="565" w:type="dxa"/>
            <w:vMerge w:val="restart"/>
          </w:tcPr>
          <w:p w:rsidR="005352D3" w:rsidRDefault="005352D3" w:rsidP="007B0EA5">
            <w:pPr>
              <w:pStyle w:val="TableParagraph"/>
              <w:tabs>
                <w:tab w:val="left" w:pos="9781"/>
              </w:tabs>
              <w:spacing w:line="202" w:lineRule="exact"/>
              <w:ind w:left="8"/>
              <w:rPr>
                <w:sz w:val="18"/>
              </w:rPr>
            </w:pPr>
            <w:r>
              <w:rPr>
                <w:sz w:val="18"/>
              </w:rPr>
              <w:t>A021</w:t>
            </w:r>
          </w:p>
        </w:tc>
        <w:tc>
          <w:tcPr>
            <w:tcW w:w="2693" w:type="dxa"/>
          </w:tcPr>
          <w:p w:rsidR="005352D3" w:rsidRDefault="005352D3" w:rsidP="007B0EA5">
            <w:pPr>
              <w:pStyle w:val="TableParagraph"/>
              <w:tabs>
                <w:tab w:val="left" w:pos="9781"/>
              </w:tabs>
              <w:spacing w:before="14"/>
              <w:ind w:left="9"/>
              <w:rPr>
                <w:i/>
                <w:sz w:val="18"/>
              </w:rPr>
            </w:pPr>
            <w:r>
              <w:rPr>
                <w:i/>
                <w:sz w:val="18"/>
              </w:rPr>
              <w:t>Botaurusstellaris</w:t>
            </w:r>
          </w:p>
        </w:tc>
        <w:tc>
          <w:tcPr>
            <w:tcW w:w="677"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spacing w:line="202" w:lineRule="exact"/>
              <w:ind w:left="9"/>
              <w:rPr>
                <w:sz w:val="18"/>
              </w:rPr>
            </w:pPr>
            <w:r>
              <w:rPr>
                <w:w w:val="99"/>
                <w:sz w:val="18"/>
              </w:rPr>
              <w:t>P</w:t>
            </w:r>
          </w:p>
        </w:tc>
        <w:tc>
          <w:tcPr>
            <w:tcW w:w="677"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spacing w:line="202" w:lineRule="exact"/>
              <w:ind w:left="8"/>
              <w:rPr>
                <w:sz w:val="18"/>
              </w:rPr>
            </w:pPr>
            <w:r>
              <w:rPr>
                <w:w w:val="99"/>
                <w:sz w:val="18"/>
              </w:rPr>
              <w:t>D</w:t>
            </w:r>
          </w:p>
        </w:tc>
        <w:tc>
          <w:tcPr>
            <w:tcW w:w="682" w:type="dxa"/>
            <w:vMerge w:val="restart"/>
          </w:tcPr>
          <w:p w:rsidR="005352D3" w:rsidRDefault="005352D3" w:rsidP="007B0EA5">
            <w:pPr>
              <w:pStyle w:val="TableParagraph"/>
              <w:tabs>
                <w:tab w:val="left" w:pos="9781"/>
              </w:tabs>
              <w:rPr>
                <w:sz w:val="18"/>
              </w:rPr>
            </w:pPr>
          </w:p>
        </w:tc>
        <w:tc>
          <w:tcPr>
            <w:tcW w:w="879" w:type="dxa"/>
            <w:vMerge w:val="restart"/>
          </w:tcPr>
          <w:p w:rsidR="005352D3" w:rsidRDefault="005352D3" w:rsidP="007B0EA5">
            <w:pPr>
              <w:pStyle w:val="TableParagraph"/>
              <w:tabs>
                <w:tab w:val="left" w:pos="9781"/>
              </w:tabs>
              <w:rPr>
                <w:sz w:val="18"/>
              </w:rPr>
            </w:pPr>
          </w:p>
        </w:tc>
        <w:tc>
          <w:tcPr>
            <w:tcW w:w="851" w:type="dxa"/>
            <w:vMerge w:val="restart"/>
          </w:tcPr>
          <w:p w:rsidR="005352D3" w:rsidRDefault="005352D3" w:rsidP="007B0EA5">
            <w:pPr>
              <w:pStyle w:val="TableParagraph"/>
              <w:tabs>
                <w:tab w:val="left" w:pos="9781"/>
              </w:tabs>
              <w:rPr>
                <w:sz w:val="18"/>
              </w:rPr>
            </w:pPr>
          </w:p>
        </w:tc>
      </w:tr>
      <w:tr w:rsidR="005352D3" w:rsidTr="0097683D">
        <w:trPr>
          <w:trHeight w:val="253"/>
        </w:trPr>
        <w:tc>
          <w:tcPr>
            <w:tcW w:w="565" w:type="dxa"/>
            <w:vMerge/>
            <w:tcBorders>
              <w:top w:val="nil"/>
            </w:tcBorders>
          </w:tcPr>
          <w:p w:rsidR="005352D3" w:rsidRDefault="005352D3" w:rsidP="007B0EA5">
            <w:pPr>
              <w:tabs>
                <w:tab w:val="left" w:pos="9781"/>
              </w:tabs>
              <w:rPr>
                <w:sz w:val="2"/>
                <w:szCs w:val="2"/>
              </w:rPr>
            </w:pPr>
          </w:p>
        </w:tc>
        <w:tc>
          <w:tcPr>
            <w:tcW w:w="2693" w:type="dxa"/>
          </w:tcPr>
          <w:p w:rsidR="005352D3" w:rsidRDefault="005352D3" w:rsidP="007B0EA5">
            <w:pPr>
              <w:pStyle w:val="TableParagraph"/>
              <w:tabs>
                <w:tab w:val="left" w:pos="9781"/>
              </w:tabs>
              <w:spacing w:before="19"/>
              <w:ind w:left="9"/>
              <w:rPr>
                <w:sz w:val="18"/>
              </w:rPr>
            </w:pPr>
            <w:r>
              <w:rPr>
                <w:sz w:val="18"/>
              </w:rPr>
              <w:t>Голям</w:t>
            </w:r>
            <w:r>
              <w:rPr>
                <w:spacing w:val="-3"/>
                <w:sz w:val="18"/>
              </w:rPr>
              <w:t xml:space="preserve"> </w:t>
            </w:r>
            <w:r>
              <w:rPr>
                <w:sz w:val="18"/>
              </w:rPr>
              <w:t>воден</w:t>
            </w:r>
            <w:r>
              <w:rPr>
                <w:spacing w:val="-2"/>
                <w:sz w:val="18"/>
              </w:rPr>
              <w:t xml:space="preserve"> </w:t>
            </w:r>
            <w:r>
              <w:rPr>
                <w:sz w:val="18"/>
              </w:rPr>
              <w:t>бик</w:t>
            </w:r>
          </w:p>
        </w:tc>
        <w:tc>
          <w:tcPr>
            <w:tcW w:w="677"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77"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879" w:type="dxa"/>
            <w:vMerge/>
            <w:tcBorders>
              <w:top w:val="nil"/>
            </w:tcBorders>
          </w:tcPr>
          <w:p w:rsidR="005352D3" w:rsidRDefault="005352D3" w:rsidP="007B0EA5">
            <w:pPr>
              <w:tabs>
                <w:tab w:val="left" w:pos="9781"/>
              </w:tabs>
              <w:rPr>
                <w:sz w:val="2"/>
                <w:szCs w:val="2"/>
              </w:rPr>
            </w:pPr>
          </w:p>
        </w:tc>
        <w:tc>
          <w:tcPr>
            <w:tcW w:w="851" w:type="dxa"/>
            <w:vMerge/>
            <w:tcBorders>
              <w:top w:val="nil"/>
            </w:tcBorders>
          </w:tcPr>
          <w:p w:rsidR="005352D3" w:rsidRDefault="005352D3" w:rsidP="007B0EA5">
            <w:pPr>
              <w:tabs>
                <w:tab w:val="left" w:pos="9781"/>
              </w:tabs>
              <w:rPr>
                <w:sz w:val="2"/>
                <w:szCs w:val="2"/>
              </w:rPr>
            </w:pPr>
          </w:p>
        </w:tc>
      </w:tr>
      <w:tr w:rsidR="005352D3" w:rsidTr="0097683D">
        <w:trPr>
          <w:trHeight w:val="244"/>
        </w:trPr>
        <w:tc>
          <w:tcPr>
            <w:tcW w:w="565" w:type="dxa"/>
            <w:vMerge w:val="restart"/>
          </w:tcPr>
          <w:p w:rsidR="005352D3" w:rsidRDefault="005352D3" w:rsidP="007B0EA5">
            <w:pPr>
              <w:pStyle w:val="TableParagraph"/>
              <w:tabs>
                <w:tab w:val="left" w:pos="9781"/>
              </w:tabs>
              <w:spacing w:line="202" w:lineRule="exact"/>
              <w:ind w:left="8"/>
              <w:rPr>
                <w:sz w:val="18"/>
              </w:rPr>
            </w:pPr>
            <w:r>
              <w:rPr>
                <w:sz w:val="18"/>
              </w:rPr>
              <w:t>A224</w:t>
            </w:r>
          </w:p>
        </w:tc>
        <w:tc>
          <w:tcPr>
            <w:tcW w:w="2693" w:type="dxa"/>
          </w:tcPr>
          <w:p w:rsidR="005352D3" w:rsidRDefault="005352D3" w:rsidP="007B0EA5">
            <w:pPr>
              <w:pStyle w:val="TableParagraph"/>
              <w:tabs>
                <w:tab w:val="left" w:pos="9781"/>
              </w:tabs>
              <w:spacing w:before="14"/>
              <w:ind w:left="9"/>
              <w:rPr>
                <w:i/>
                <w:sz w:val="18"/>
              </w:rPr>
            </w:pPr>
            <w:r>
              <w:rPr>
                <w:i/>
                <w:sz w:val="18"/>
              </w:rPr>
              <w:t>Caprimulguseuropaeus</w:t>
            </w:r>
          </w:p>
        </w:tc>
        <w:tc>
          <w:tcPr>
            <w:tcW w:w="677"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spacing w:line="202" w:lineRule="exact"/>
              <w:ind w:left="9"/>
              <w:rPr>
                <w:sz w:val="18"/>
              </w:rPr>
            </w:pPr>
            <w:r>
              <w:rPr>
                <w:sz w:val="18"/>
              </w:rPr>
              <w:t>R</w:t>
            </w:r>
          </w:p>
        </w:tc>
        <w:tc>
          <w:tcPr>
            <w:tcW w:w="682" w:type="dxa"/>
            <w:vMerge w:val="restart"/>
          </w:tcPr>
          <w:p w:rsidR="005352D3" w:rsidRDefault="005352D3" w:rsidP="007B0EA5">
            <w:pPr>
              <w:pStyle w:val="TableParagraph"/>
              <w:tabs>
                <w:tab w:val="left" w:pos="9781"/>
              </w:tabs>
              <w:rPr>
                <w:sz w:val="18"/>
              </w:rPr>
            </w:pPr>
          </w:p>
        </w:tc>
        <w:tc>
          <w:tcPr>
            <w:tcW w:w="677" w:type="dxa"/>
            <w:vMerge w:val="restart"/>
          </w:tcPr>
          <w:p w:rsidR="005352D3" w:rsidRDefault="005352D3" w:rsidP="007B0EA5">
            <w:pPr>
              <w:pStyle w:val="TableParagraph"/>
              <w:tabs>
                <w:tab w:val="left" w:pos="9781"/>
              </w:tabs>
              <w:spacing w:line="202" w:lineRule="exact"/>
              <w:ind w:left="8"/>
              <w:rPr>
                <w:sz w:val="18"/>
              </w:rPr>
            </w:pPr>
            <w:r>
              <w:rPr>
                <w:w w:val="99"/>
                <w:sz w:val="18"/>
              </w:rPr>
              <w:t>P</w:t>
            </w:r>
          </w:p>
        </w:tc>
        <w:tc>
          <w:tcPr>
            <w:tcW w:w="682" w:type="dxa"/>
            <w:vMerge w:val="restart"/>
          </w:tcPr>
          <w:p w:rsidR="005352D3" w:rsidRDefault="005352D3" w:rsidP="007B0EA5">
            <w:pPr>
              <w:pStyle w:val="TableParagraph"/>
              <w:tabs>
                <w:tab w:val="left" w:pos="9781"/>
              </w:tabs>
              <w:spacing w:line="202" w:lineRule="exact"/>
              <w:ind w:left="8"/>
              <w:rPr>
                <w:sz w:val="18"/>
              </w:rPr>
            </w:pPr>
            <w:r>
              <w:rPr>
                <w:w w:val="99"/>
                <w:sz w:val="18"/>
              </w:rPr>
              <w:t>D</w:t>
            </w:r>
          </w:p>
        </w:tc>
        <w:tc>
          <w:tcPr>
            <w:tcW w:w="682" w:type="dxa"/>
            <w:vMerge w:val="restart"/>
          </w:tcPr>
          <w:p w:rsidR="005352D3" w:rsidRDefault="005352D3" w:rsidP="007B0EA5">
            <w:pPr>
              <w:pStyle w:val="TableParagraph"/>
              <w:tabs>
                <w:tab w:val="left" w:pos="9781"/>
              </w:tabs>
              <w:rPr>
                <w:sz w:val="18"/>
              </w:rPr>
            </w:pPr>
          </w:p>
        </w:tc>
        <w:tc>
          <w:tcPr>
            <w:tcW w:w="879" w:type="dxa"/>
            <w:vMerge w:val="restart"/>
          </w:tcPr>
          <w:p w:rsidR="005352D3" w:rsidRDefault="005352D3" w:rsidP="007B0EA5">
            <w:pPr>
              <w:pStyle w:val="TableParagraph"/>
              <w:tabs>
                <w:tab w:val="left" w:pos="9781"/>
              </w:tabs>
              <w:rPr>
                <w:sz w:val="18"/>
              </w:rPr>
            </w:pPr>
          </w:p>
        </w:tc>
        <w:tc>
          <w:tcPr>
            <w:tcW w:w="851" w:type="dxa"/>
            <w:vMerge w:val="restart"/>
          </w:tcPr>
          <w:p w:rsidR="005352D3" w:rsidRDefault="005352D3" w:rsidP="007B0EA5">
            <w:pPr>
              <w:pStyle w:val="TableParagraph"/>
              <w:tabs>
                <w:tab w:val="left" w:pos="9781"/>
              </w:tabs>
              <w:rPr>
                <w:sz w:val="18"/>
              </w:rPr>
            </w:pPr>
          </w:p>
        </w:tc>
      </w:tr>
      <w:tr w:rsidR="005352D3" w:rsidTr="0097683D">
        <w:trPr>
          <w:trHeight w:val="258"/>
        </w:trPr>
        <w:tc>
          <w:tcPr>
            <w:tcW w:w="565" w:type="dxa"/>
            <w:vMerge/>
            <w:tcBorders>
              <w:top w:val="nil"/>
            </w:tcBorders>
          </w:tcPr>
          <w:p w:rsidR="005352D3" w:rsidRDefault="005352D3" w:rsidP="007B0EA5">
            <w:pPr>
              <w:tabs>
                <w:tab w:val="left" w:pos="9781"/>
              </w:tabs>
              <w:rPr>
                <w:sz w:val="2"/>
                <w:szCs w:val="2"/>
              </w:rPr>
            </w:pPr>
          </w:p>
        </w:tc>
        <w:tc>
          <w:tcPr>
            <w:tcW w:w="2693" w:type="dxa"/>
          </w:tcPr>
          <w:p w:rsidR="005352D3" w:rsidRDefault="005352D3" w:rsidP="007B0EA5">
            <w:pPr>
              <w:pStyle w:val="TableParagraph"/>
              <w:tabs>
                <w:tab w:val="left" w:pos="9781"/>
              </w:tabs>
              <w:spacing w:before="21"/>
              <w:ind w:left="9"/>
              <w:rPr>
                <w:sz w:val="18"/>
              </w:rPr>
            </w:pPr>
            <w:r>
              <w:rPr>
                <w:sz w:val="18"/>
              </w:rPr>
              <w:t>Козодой</w:t>
            </w:r>
          </w:p>
        </w:tc>
        <w:tc>
          <w:tcPr>
            <w:tcW w:w="677"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77"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879" w:type="dxa"/>
            <w:vMerge/>
            <w:tcBorders>
              <w:top w:val="nil"/>
            </w:tcBorders>
          </w:tcPr>
          <w:p w:rsidR="005352D3" w:rsidRDefault="005352D3" w:rsidP="007B0EA5">
            <w:pPr>
              <w:tabs>
                <w:tab w:val="left" w:pos="9781"/>
              </w:tabs>
              <w:rPr>
                <w:sz w:val="2"/>
                <w:szCs w:val="2"/>
              </w:rPr>
            </w:pPr>
          </w:p>
        </w:tc>
        <w:tc>
          <w:tcPr>
            <w:tcW w:w="851" w:type="dxa"/>
            <w:vMerge/>
            <w:tcBorders>
              <w:top w:val="nil"/>
            </w:tcBorders>
          </w:tcPr>
          <w:p w:rsidR="005352D3" w:rsidRDefault="005352D3" w:rsidP="007B0EA5">
            <w:pPr>
              <w:tabs>
                <w:tab w:val="left" w:pos="9781"/>
              </w:tabs>
              <w:rPr>
                <w:sz w:val="2"/>
                <w:szCs w:val="2"/>
              </w:rPr>
            </w:pPr>
          </w:p>
        </w:tc>
      </w:tr>
      <w:tr w:rsidR="005352D3" w:rsidTr="0097683D">
        <w:trPr>
          <w:trHeight w:val="244"/>
        </w:trPr>
        <w:tc>
          <w:tcPr>
            <w:tcW w:w="565" w:type="dxa"/>
            <w:vMerge w:val="restart"/>
          </w:tcPr>
          <w:p w:rsidR="005352D3" w:rsidRDefault="005352D3" w:rsidP="007B0EA5">
            <w:pPr>
              <w:pStyle w:val="TableParagraph"/>
              <w:tabs>
                <w:tab w:val="left" w:pos="9781"/>
              </w:tabs>
              <w:spacing w:line="202" w:lineRule="exact"/>
              <w:ind w:left="8"/>
              <w:rPr>
                <w:sz w:val="18"/>
              </w:rPr>
            </w:pPr>
            <w:r>
              <w:rPr>
                <w:sz w:val="18"/>
              </w:rPr>
              <w:t>A030</w:t>
            </w:r>
          </w:p>
        </w:tc>
        <w:tc>
          <w:tcPr>
            <w:tcW w:w="2693" w:type="dxa"/>
          </w:tcPr>
          <w:p w:rsidR="005352D3" w:rsidRDefault="005352D3" w:rsidP="007B0EA5">
            <w:pPr>
              <w:pStyle w:val="TableParagraph"/>
              <w:tabs>
                <w:tab w:val="left" w:pos="9781"/>
              </w:tabs>
              <w:spacing w:before="14"/>
              <w:ind w:left="9"/>
              <w:rPr>
                <w:i/>
                <w:sz w:val="18"/>
              </w:rPr>
            </w:pPr>
            <w:r>
              <w:rPr>
                <w:i/>
                <w:sz w:val="18"/>
              </w:rPr>
              <w:t>Ciconianigra</w:t>
            </w:r>
          </w:p>
        </w:tc>
        <w:tc>
          <w:tcPr>
            <w:tcW w:w="677"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77" w:type="dxa"/>
            <w:vMerge w:val="restart"/>
          </w:tcPr>
          <w:p w:rsidR="005352D3" w:rsidRDefault="005352D3" w:rsidP="007B0EA5">
            <w:pPr>
              <w:pStyle w:val="TableParagraph"/>
              <w:tabs>
                <w:tab w:val="left" w:pos="9781"/>
              </w:tabs>
              <w:spacing w:line="202" w:lineRule="exact"/>
              <w:ind w:left="8"/>
              <w:rPr>
                <w:sz w:val="18"/>
              </w:rPr>
            </w:pPr>
            <w:r>
              <w:rPr>
                <w:w w:val="99"/>
                <w:sz w:val="18"/>
              </w:rPr>
              <w:t>P</w:t>
            </w:r>
          </w:p>
        </w:tc>
        <w:tc>
          <w:tcPr>
            <w:tcW w:w="682" w:type="dxa"/>
            <w:vMerge w:val="restart"/>
          </w:tcPr>
          <w:p w:rsidR="005352D3" w:rsidRDefault="005352D3" w:rsidP="007B0EA5">
            <w:pPr>
              <w:pStyle w:val="TableParagraph"/>
              <w:tabs>
                <w:tab w:val="left" w:pos="9781"/>
              </w:tabs>
              <w:spacing w:line="202" w:lineRule="exact"/>
              <w:ind w:left="8"/>
              <w:rPr>
                <w:sz w:val="18"/>
              </w:rPr>
            </w:pPr>
            <w:r>
              <w:rPr>
                <w:w w:val="99"/>
                <w:sz w:val="18"/>
              </w:rPr>
              <w:t>D</w:t>
            </w:r>
          </w:p>
        </w:tc>
        <w:tc>
          <w:tcPr>
            <w:tcW w:w="682" w:type="dxa"/>
            <w:vMerge w:val="restart"/>
          </w:tcPr>
          <w:p w:rsidR="005352D3" w:rsidRDefault="005352D3" w:rsidP="007B0EA5">
            <w:pPr>
              <w:pStyle w:val="TableParagraph"/>
              <w:tabs>
                <w:tab w:val="left" w:pos="9781"/>
              </w:tabs>
              <w:rPr>
                <w:sz w:val="18"/>
              </w:rPr>
            </w:pPr>
          </w:p>
        </w:tc>
        <w:tc>
          <w:tcPr>
            <w:tcW w:w="879" w:type="dxa"/>
            <w:vMerge w:val="restart"/>
          </w:tcPr>
          <w:p w:rsidR="005352D3" w:rsidRDefault="005352D3" w:rsidP="007B0EA5">
            <w:pPr>
              <w:pStyle w:val="TableParagraph"/>
              <w:tabs>
                <w:tab w:val="left" w:pos="9781"/>
              </w:tabs>
              <w:rPr>
                <w:sz w:val="18"/>
              </w:rPr>
            </w:pPr>
          </w:p>
        </w:tc>
        <w:tc>
          <w:tcPr>
            <w:tcW w:w="851" w:type="dxa"/>
            <w:vMerge w:val="restart"/>
          </w:tcPr>
          <w:p w:rsidR="005352D3" w:rsidRDefault="005352D3" w:rsidP="007B0EA5">
            <w:pPr>
              <w:pStyle w:val="TableParagraph"/>
              <w:tabs>
                <w:tab w:val="left" w:pos="9781"/>
              </w:tabs>
              <w:rPr>
                <w:sz w:val="18"/>
              </w:rPr>
            </w:pPr>
          </w:p>
        </w:tc>
      </w:tr>
      <w:tr w:rsidR="005352D3" w:rsidTr="0097683D">
        <w:trPr>
          <w:trHeight w:val="258"/>
        </w:trPr>
        <w:tc>
          <w:tcPr>
            <w:tcW w:w="565" w:type="dxa"/>
            <w:vMerge/>
            <w:tcBorders>
              <w:top w:val="nil"/>
            </w:tcBorders>
          </w:tcPr>
          <w:p w:rsidR="005352D3" w:rsidRDefault="005352D3" w:rsidP="007B0EA5">
            <w:pPr>
              <w:tabs>
                <w:tab w:val="left" w:pos="9781"/>
              </w:tabs>
              <w:rPr>
                <w:sz w:val="2"/>
                <w:szCs w:val="2"/>
              </w:rPr>
            </w:pPr>
          </w:p>
        </w:tc>
        <w:tc>
          <w:tcPr>
            <w:tcW w:w="2693" w:type="dxa"/>
          </w:tcPr>
          <w:p w:rsidR="005352D3" w:rsidRDefault="005352D3" w:rsidP="007B0EA5">
            <w:pPr>
              <w:pStyle w:val="TableParagraph"/>
              <w:tabs>
                <w:tab w:val="left" w:pos="9781"/>
              </w:tabs>
              <w:spacing w:before="21"/>
              <w:ind w:left="9"/>
              <w:rPr>
                <w:sz w:val="18"/>
              </w:rPr>
            </w:pPr>
            <w:r>
              <w:rPr>
                <w:sz w:val="18"/>
              </w:rPr>
              <w:t>Черен</w:t>
            </w:r>
            <w:r>
              <w:rPr>
                <w:spacing w:val="-2"/>
                <w:sz w:val="18"/>
              </w:rPr>
              <w:t xml:space="preserve"> </w:t>
            </w:r>
            <w:r>
              <w:rPr>
                <w:sz w:val="18"/>
              </w:rPr>
              <w:t>щъркел</w:t>
            </w:r>
          </w:p>
        </w:tc>
        <w:tc>
          <w:tcPr>
            <w:tcW w:w="677"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77"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879" w:type="dxa"/>
            <w:vMerge/>
            <w:tcBorders>
              <w:top w:val="nil"/>
            </w:tcBorders>
          </w:tcPr>
          <w:p w:rsidR="005352D3" w:rsidRDefault="005352D3" w:rsidP="007B0EA5">
            <w:pPr>
              <w:tabs>
                <w:tab w:val="left" w:pos="9781"/>
              </w:tabs>
              <w:rPr>
                <w:sz w:val="2"/>
                <w:szCs w:val="2"/>
              </w:rPr>
            </w:pPr>
          </w:p>
        </w:tc>
        <w:tc>
          <w:tcPr>
            <w:tcW w:w="851" w:type="dxa"/>
            <w:vMerge/>
            <w:tcBorders>
              <w:top w:val="nil"/>
            </w:tcBorders>
          </w:tcPr>
          <w:p w:rsidR="005352D3" w:rsidRDefault="005352D3" w:rsidP="007B0EA5">
            <w:pPr>
              <w:tabs>
                <w:tab w:val="left" w:pos="9781"/>
              </w:tabs>
              <w:rPr>
                <w:sz w:val="2"/>
                <w:szCs w:val="2"/>
              </w:rPr>
            </w:pPr>
          </w:p>
        </w:tc>
      </w:tr>
      <w:tr w:rsidR="005352D3" w:rsidTr="0097683D">
        <w:trPr>
          <w:trHeight w:val="244"/>
        </w:trPr>
        <w:tc>
          <w:tcPr>
            <w:tcW w:w="565" w:type="dxa"/>
            <w:vMerge w:val="restart"/>
          </w:tcPr>
          <w:p w:rsidR="005352D3" w:rsidRDefault="005352D3" w:rsidP="007B0EA5">
            <w:pPr>
              <w:pStyle w:val="TableParagraph"/>
              <w:tabs>
                <w:tab w:val="left" w:pos="9781"/>
              </w:tabs>
              <w:spacing w:line="202" w:lineRule="exact"/>
              <w:ind w:left="8"/>
              <w:rPr>
                <w:sz w:val="18"/>
              </w:rPr>
            </w:pPr>
            <w:r>
              <w:rPr>
                <w:sz w:val="18"/>
              </w:rPr>
              <w:t>A097</w:t>
            </w:r>
          </w:p>
        </w:tc>
        <w:tc>
          <w:tcPr>
            <w:tcW w:w="2693" w:type="dxa"/>
          </w:tcPr>
          <w:p w:rsidR="005352D3" w:rsidRDefault="005352D3" w:rsidP="007B0EA5">
            <w:pPr>
              <w:pStyle w:val="TableParagraph"/>
              <w:tabs>
                <w:tab w:val="left" w:pos="9781"/>
              </w:tabs>
              <w:spacing w:before="14"/>
              <w:ind w:left="9"/>
              <w:rPr>
                <w:i/>
                <w:sz w:val="18"/>
              </w:rPr>
            </w:pPr>
            <w:r>
              <w:rPr>
                <w:i/>
                <w:sz w:val="18"/>
              </w:rPr>
              <w:t>Falcovespertinus</w:t>
            </w:r>
          </w:p>
        </w:tc>
        <w:tc>
          <w:tcPr>
            <w:tcW w:w="677"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77" w:type="dxa"/>
            <w:vMerge w:val="restart"/>
          </w:tcPr>
          <w:p w:rsidR="005352D3" w:rsidRDefault="005352D3" w:rsidP="007B0EA5">
            <w:pPr>
              <w:pStyle w:val="TableParagraph"/>
              <w:tabs>
                <w:tab w:val="left" w:pos="9781"/>
              </w:tabs>
              <w:spacing w:line="202" w:lineRule="exact"/>
              <w:ind w:left="8"/>
              <w:rPr>
                <w:sz w:val="18"/>
              </w:rPr>
            </w:pPr>
            <w:r>
              <w:rPr>
                <w:w w:val="99"/>
                <w:sz w:val="18"/>
              </w:rPr>
              <w:t>P</w:t>
            </w:r>
          </w:p>
        </w:tc>
        <w:tc>
          <w:tcPr>
            <w:tcW w:w="682" w:type="dxa"/>
            <w:vMerge w:val="restart"/>
          </w:tcPr>
          <w:p w:rsidR="005352D3" w:rsidRDefault="005352D3" w:rsidP="007B0EA5">
            <w:pPr>
              <w:pStyle w:val="TableParagraph"/>
              <w:tabs>
                <w:tab w:val="left" w:pos="9781"/>
              </w:tabs>
              <w:spacing w:line="202" w:lineRule="exact"/>
              <w:ind w:left="8"/>
              <w:rPr>
                <w:sz w:val="18"/>
              </w:rPr>
            </w:pPr>
            <w:r>
              <w:rPr>
                <w:w w:val="99"/>
                <w:sz w:val="18"/>
              </w:rPr>
              <w:t>D</w:t>
            </w:r>
          </w:p>
        </w:tc>
        <w:tc>
          <w:tcPr>
            <w:tcW w:w="682" w:type="dxa"/>
            <w:vMerge w:val="restart"/>
          </w:tcPr>
          <w:p w:rsidR="005352D3" w:rsidRDefault="005352D3" w:rsidP="007B0EA5">
            <w:pPr>
              <w:pStyle w:val="TableParagraph"/>
              <w:tabs>
                <w:tab w:val="left" w:pos="9781"/>
              </w:tabs>
              <w:rPr>
                <w:sz w:val="18"/>
              </w:rPr>
            </w:pPr>
          </w:p>
        </w:tc>
        <w:tc>
          <w:tcPr>
            <w:tcW w:w="879" w:type="dxa"/>
            <w:vMerge w:val="restart"/>
          </w:tcPr>
          <w:p w:rsidR="005352D3" w:rsidRDefault="005352D3" w:rsidP="007B0EA5">
            <w:pPr>
              <w:pStyle w:val="TableParagraph"/>
              <w:tabs>
                <w:tab w:val="left" w:pos="9781"/>
              </w:tabs>
              <w:rPr>
                <w:sz w:val="18"/>
              </w:rPr>
            </w:pPr>
          </w:p>
        </w:tc>
        <w:tc>
          <w:tcPr>
            <w:tcW w:w="851" w:type="dxa"/>
            <w:vMerge w:val="restart"/>
          </w:tcPr>
          <w:p w:rsidR="005352D3" w:rsidRDefault="005352D3" w:rsidP="007B0EA5">
            <w:pPr>
              <w:pStyle w:val="TableParagraph"/>
              <w:tabs>
                <w:tab w:val="left" w:pos="9781"/>
              </w:tabs>
              <w:rPr>
                <w:sz w:val="18"/>
              </w:rPr>
            </w:pPr>
          </w:p>
        </w:tc>
      </w:tr>
      <w:tr w:rsidR="005352D3" w:rsidTr="0097683D">
        <w:trPr>
          <w:trHeight w:val="254"/>
        </w:trPr>
        <w:tc>
          <w:tcPr>
            <w:tcW w:w="565" w:type="dxa"/>
            <w:vMerge/>
            <w:tcBorders>
              <w:top w:val="nil"/>
            </w:tcBorders>
          </w:tcPr>
          <w:p w:rsidR="005352D3" w:rsidRDefault="005352D3" w:rsidP="007B0EA5">
            <w:pPr>
              <w:tabs>
                <w:tab w:val="left" w:pos="9781"/>
              </w:tabs>
              <w:rPr>
                <w:sz w:val="2"/>
                <w:szCs w:val="2"/>
              </w:rPr>
            </w:pPr>
          </w:p>
        </w:tc>
        <w:tc>
          <w:tcPr>
            <w:tcW w:w="2693" w:type="dxa"/>
          </w:tcPr>
          <w:p w:rsidR="005352D3" w:rsidRDefault="005352D3" w:rsidP="007B0EA5">
            <w:pPr>
              <w:pStyle w:val="TableParagraph"/>
              <w:tabs>
                <w:tab w:val="left" w:pos="9781"/>
              </w:tabs>
              <w:spacing w:before="19"/>
              <w:ind w:left="9"/>
              <w:rPr>
                <w:sz w:val="18"/>
              </w:rPr>
            </w:pPr>
            <w:r>
              <w:rPr>
                <w:sz w:val="18"/>
              </w:rPr>
              <w:t>Вечерна</w:t>
            </w:r>
            <w:r>
              <w:rPr>
                <w:spacing w:val="-5"/>
                <w:sz w:val="18"/>
              </w:rPr>
              <w:t xml:space="preserve"> </w:t>
            </w:r>
            <w:r>
              <w:rPr>
                <w:sz w:val="18"/>
              </w:rPr>
              <w:t>ветрушка</w:t>
            </w:r>
          </w:p>
        </w:tc>
        <w:tc>
          <w:tcPr>
            <w:tcW w:w="677"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77"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879" w:type="dxa"/>
            <w:vMerge/>
            <w:tcBorders>
              <w:top w:val="nil"/>
            </w:tcBorders>
          </w:tcPr>
          <w:p w:rsidR="005352D3" w:rsidRDefault="005352D3" w:rsidP="007B0EA5">
            <w:pPr>
              <w:tabs>
                <w:tab w:val="left" w:pos="9781"/>
              </w:tabs>
              <w:rPr>
                <w:sz w:val="2"/>
                <w:szCs w:val="2"/>
              </w:rPr>
            </w:pPr>
          </w:p>
        </w:tc>
        <w:tc>
          <w:tcPr>
            <w:tcW w:w="851" w:type="dxa"/>
            <w:vMerge/>
            <w:tcBorders>
              <w:top w:val="nil"/>
            </w:tcBorders>
          </w:tcPr>
          <w:p w:rsidR="005352D3" w:rsidRDefault="005352D3" w:rsidP="007B0EA5">
            <w:pPr>
              <w:tabs>
                <w:tab w:val="left" w:pos="9781"/>
              </w:tabs>
              <w:rPr>
                <w:sz w:val="2"/>
                <w:szCs w:val="2"/>
              </w:rPr>
            </w:pPr>
          </w:p>
        </w:tc>
      </w:tr>
      <w:tr w:rsidR="005352D3" w:rsidTr="0097683D">
        <w:trPr>
          <w:trHeight w:val="244"/>
        </w:trPr>
        <w:tc>
          <w:tcPr>
            <w:tcW w:w="565" w:type="dxa"/>
            <w:vMerge w:val="restart"/>
          </w:tcPr>
          <w:p w:rsidR="005352D3" w:rsidRDefault="005352D3" w:rsidP="007B0EA5">
            <w:pPr>
              <w:pStyle w:val="TableParagraph"/>
              <w:tabs>
                <w:tab w:val="left" w:pos="9781"/>
              </w:tabs>
              <w:spacing w:line="202" w:lineRule="exact"/>
              <w:ind w:left="8"/>
              <w:rPr>
                <w:sz w:val="18"/>
              </w:rPr>
            </w:pPr>
            <w:r>
              <w:rPr>
                <w:sz w:val="18"/>
              </w:rPr>
              <w:t>A027</w:t>
            </w:r>
          </w:p>
        </w:tc>
        <w:tc>
          <w:tcPr>
            <w:tcW w:w="2693" w:type="dxa"/>
          </w:tcPr>
          <w:p w:rsidR="005352D3" w:rsidRDefault="005352D3" w:rsidP="007B0EA5">
            <w:pPr>
              <w:pStyle w:val="TableParagraph"/>
              <w:tabs>
                <w:tab w:val="left" w:pos="9781"/>
              </w:tabs>
              <w:spacing w:before="14"/>
              <w:ind w:left="9"/>
              <w:rPr>
                <w:i/>
                <w:sz w:val="18"/>
              </w:rPr>
            </w:pPr>
            <w:r>
              <w:rPr>
                <w:i/>
                <w:sz w:val="18"/>
              </w:rPr>
              <w:t>Egrettaalba</w:t>
            </w:r>
          </w:p>
        </w:tc>
        <w:tc>
          <w:tcPr>
            <w:tcW w:w="677"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spacing w:line="202" w:lineRule="exact"/>
              <w:ind w:left="9"/>
              <w:rPr>
                <w:sz w:val="18"/>
              </w:rPr>
            </w:pPr>
            <w:r>
              <w:rPr>
                <w:sz w:val="18"/>
              </w:rPr>
              <w:t>20-25i</w:t>
            </w:r>
          </w:p>
        </w:tc>
        <w:tc>
          <w:tcPr>
            <w:tcW w:w="677"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spacing w:line="202" w:lineRule="exact"/>
              <w:ind w:left="8"/>
              <w:rPr>
                <w:sz w:val="18"/>
              </w:rPr>
            </w:pPr>
            <w:r>
              <w:rPr>
                <w:w w:val="99"/>
                <w:sz w:val="18"/>
              </w:rPr>
              <w:t>D</w:t>
            </w:r>
          </w:p>
        </w:tc>
        <w:tc>
          <w:tcPr>
            <w:tcW w:w="682" w:type="dxa"/>
            <w:vMerge w:val="restart"/>
          </w:tcPr>
          <w:p w:rsidR="005352D3" w:rsidRDefault="005352D3" w:rsidP="007B0EA5">
            <w:pPr>
              <w:pStyle w:val="TableParagraph"/>
              <w:tabs>
                <w:tab w:val="left" w:pos="9781"/>
              </w:tabs>
              <w:rPr>
                <w:sz w:val="18"/>
              </w:rPr>
            </w:pPr>
          </w:p>
        </w:tc>
        <w:tc>
          <w:tcPr>
            <w:tcW w:w="879" w:type="dxa"/>
            <w:vMerge w:val="restart"/>
          </w:tcPr>
          <w:p w:rsidR="005352D3" w:rsidRDefault="005352D3" w:rsidP="007B0EA5">
            <w:pPr>
              <w:pStyle w:val="TableParagraph"/>
              <w:tabs>
                <w:tab w:val="left" w:pos="9781"/>
              </w:tabs>
              <w:rPr>
                <w:sz w:val="18"/>
              </w:rPr>
            </w:pPr>
          </w:p>
        </w:tc>
        <w:tc>
          <w:tcPr>
            <w:tcW w:w="851" w:type="dxa"/>
            <w:vMerge w:val="restart"/>
          </w:tcPr>
          <w:p w:rsidR="005352D3" w:rsidRDefault="005352D3" w:rsidP="007B0EA5">
            <w:pPr>
              <w:pStyle w:val="TableParagraph"/>
              <w:tabs>
                <w:tab w:val="left" w:pos="9781"/>
              </w:tabs>
              <w:rPr>
                <w:sz w:val="18"/>
              </w:rPr>
            </w:pPr>
          </w:p>
        </w:tc>
      </w:tr>
      <w:tr w:rsidR="005352D3" w:rsidTr="0097683D">
        <w:trPr>
          <w:trHeight w:val="258"/>
        </w:trPr>
        <w:tc>
          <w:tcPr>
            <w:tcW w:w="565" w:type="dxa"/>
            <w:vMerge/>
            <w:tcBorders>
              <w:top w:val="nil"/>
            </w:tcBorders>
          </w:tcPr>
          <w:p w:rsidR="005352D3" w:rsidRDefault="005352D3" w:rsidP="007B0EA5">
            <w:pPr>
              <w:tabs>
                <w:tab w:val="left" w:pos="9781"/>
              </w:tabs>
              <w:rPr>
                <w:sz w:val="2"/>
                <w:szCs w:val="2"/>
              </w:rPr>
            </w:pPr>
          </w:p>
        </w:tc>
        <w:tc>
          <w:tcPr>
            <w:tcW w:w="2693" w:type="dxa"/>
          </w:tcPr>
          <w:p w:rsidR="005352D3" w:rsidRDefault="005352D3" w:rsidP="007B0EA5">
            <w:pPr>
              <w:pStyle w:val="TableParagraph"/>
              <w:tabs>
                <w:tab w:val="left" w:pos="9781"/>
              </w:tabs>
              <w:spacing w:before="21"/>
              <w:ind w:left="9"/>
              <w:rPr>
                <w:sz w:val="18"/>
              </w:rPr>
            </w:pPr>
            <w:r>
              <w:rPr>
                <w:sz w:val="18"/>
              </w:rPr>
              <w:t>Голяма</w:t>
            </w:r>
            <w:r>
              <w:rPr>
                <w:spacing w:val="-5"/>
                <w:sz w:val="18"/>
              </w:rPr>
              <w:t xml:space="preserve"> </w:t>
            </w:r>
            <w:r>
              <w:rPr>
                <w:sz w:val="18"/>
              </w:rPr>
              <w:t>бяла</w:t>
            </w:r>
            <w:r>
              <w:rPr>
                <w:spacing w:val="-4"/>
                <w:sz w:val="18"/>
              </w:rPr>
              <w:t xml:space="preserve"> </w:t>
            </w:r>
            <w:r>
              <w:rPr>
                <w:sz w:val="18"/>
              </w:rPr>
              <w:t>чапла</w:t>
            </w:r>
          </w:p>
        </w:tc>
        <w:tc>
          <w:tcPr>
            <w:tcW w:w="677"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77"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879" w:type="dxa"/>
            <w:vMerge/>
            <w:tcBorders>
              <w:top w:val="nil"/>
            </w:tcBorders>
          </w:tcPr>
          <w:p w:rsidR="005352D3" w:rsidRDefault="005352D3" w:rsidP="007B0EA5">
            <w:pPr>
              <w:tabs>
                <w:tab w:val="left" w:pos="9781"/>
              </w:tabs>
              <w:rPr>
                <w:sz w:val="2"/>
                <w:szCs w:val="2"/>
              </w:rPr>
            </w:pPr>
          </w:p>
        </w:tc>
        <w:tc>
          <w:tcPr>
            <w:tcW w:w="851" w:type="dxa"/>
            <w:vMerge/>
            <w:tcBorders>
              <w:top w:val="nil"/>
            </w:tcBorders>
          </w:tcPr>
          <w:p w:rsidR="005352D3" w:rsidRDefault="005352D3" w:rsidP="007B0EA5">
            <w:pPr>
              <w:tabs>
                <w:tab w:val="left" w:pos="9781"/>
              </w:tabs>
              <w:rPr>
                <w:sz w:val="2"/>
                <w:szCs w:val="2"/>
              </w:rPr>
            </w:pPr>
          </w:p>
        </w:tc>
      </w:tr>
      <w:tr w:rsidR="005352D3" w:rsidTr="0097683D">
        <w:trPr>
          <w:trHeight w:val="244"/>
        </w:trPr>
        <w:tc>
          <w:tcPr>
            <w:tcW w:w="565" w:type="dxa"/>
            <w:vMerge w:val="restart"/>
            <w:tcBorders>
              <w:bottom w:val="nil"/>
            </w:tcBorders>
          </w:tcPr>
          <w:p w:rsidR="005352D3" w:rsidRDefault="005352D3" w:rsidP="007B0EA5">
            <w:pPr>
              <w:pStyle w:val="TableParagraph"/>
              <w:tabs>
                <w:tab w:val="left" w:pos="9781"/>
              </w:tabs>
              <w:spacing w:line="202" w:lineRule="exact"/>
              <w:ind w:left="8"/>
              <w:rPr>
                <w:sz w:val="18"/>
              </w:rPr>
            </w:pPr>
            <w:r>
              <w:rPr>
                <w:sz w:val="18"/>
              </w:rPr>
              <w:t>A026</w:t>
            </w:r>
          </w:p>
        </w:tc>
        <w:tc>
          <w:tcPr>
            <w:tcW w:w="2693" w:type="dxa"/>
          </w:tcPr>
          <w:p w:rsidR="005352D3" w:rsidRDefault="005352D3" w:rsidP="007B0EA5">
            <w:pPr>
              <w:pStyle w:val="TableParagraph"/>
              <w:tabs>
                <w:tab w:val="left" w:pos="9781"/>
              </w:tabs>
              <w:spacing w:before="14"/>
              <w:ind w:left="9"/>
              <w:rPr>
                <w:i/>
                <w:sz w:val="18"/>
              </w:rPr>
            </w:pPr>
            <w:r>
              <w:rPr>
                <w:i/>
                <w:sz w:val="18"/>
              </w:rPr>
              <w:t>Egrettagarzetta</w:t>
            </w:r>
          </w:p>
        </w:tc>
        <w:tc>
          <w:tcPr>
            <w:tcW w:w="677" w:type="dxa"/>
            <w:vMerge w:val="restart"/>
            <w:tcBorders>
              <w:bottom w:val="nil"/>
            </w:tcBorders>
          </w:tcPr>
          <w:p w:rsidR="005352D3" w:rsidRDefault="005352D3" w:rsidP="007B0EA5">
            <w:pPr>
              <w:pStyle w:val="TableParagraph"/>
              <w:tabs>
                <w:tab w:val="left" w:pos="9781"/>
              </w:tabs>
              <w:rPr>
                <w:sz w:val="18"/>
              </w:rPr>
            </w:pPr>
          </w:p>
        </w:tc>
        <w:tc>
          <w:tcPr>
            <w:tcW w:w="684" w:type="dxa"/>
            <w:vMerge w:val="restart"/>
            <w:tcBorders>
              <w:bottom w:val="nil"/>
            </w:tcBorders>
          </w:tcPr>
          <w:p w:rsidR="005352D3" w:rsidRDefault="005352D3" w:rsidP="007B0EA5">
            <w:pPr>
              <w:pStyle w:val="TableParagraph"/>
              <w:tabs>
                <w:tab w:val="left" w:pos="9781"/>
              </w:tabs>
              <w:rPr>
                <w:sz w:val="18"/>
              </w:rPr>
            </w:pPr>
          </w:p>
        </w:tc>
        <w:tc>
          <w:tcPr>
            <w:tcW w:w="682" w:type="dxa"/>
            <w:vMerge w:val="restart"/>
            <w:tcBorders>
              <w:bottom w:val="nil"/>
            </w:tcBorders>
          </w:tcPr>
          <w:p w:rsidR="005352D3" w:rsidRDefault="005352D3" w:rsidP="007B0EA5">
            <w:pPr>
              <w:pStyle w:val="TableParagraph"/>
              <w:tabs>
                <w:tab w:val="left" w:pos="9781"/>
              </w:tabs>
              <w:rPr>
                <w:sz w:val="18"/>
              </w:rPr>
            </w:pPr>
          </w:p>
        </w:tc>
        <w:tc>
          <w:tcPr>
            <w:tcW w:w="677" w:type="dxa"/>
            <w:vMerge w:val="restart"/>
            <w:tcBorders>
              <w:bottom w:val="nil"/>
            </w:tcBorders>
          </w:tcPr>
          <w:p w:rsidR="005352D3" w:rsidRDefault="005352D3" w:rsidP="007B0EA5">
            <w:pPr>
              <w:pStyle w:val="TableParagraph"/>
              <w:tabs>
                <w:tab w:val="left" w:pos="9781"/>
              </w:tabs>
              <w:spacing w:line="202" w:lineRule="exact"/>
              <w:ind w:left="8"/>
              <w:rPr>
                <w:sz w:val="18"/>
              </w:rPr>
            </w:pPr>
            <w:r>
              <w:rPr>
                <w:sz w:val="18"/>
              </w:rPr>
              <w:t>8i</w:t>
            </w:r>
          </w:p>
        </w:tc>
        <w:tc>
          <w:tcPr>
            <w:tcW w:w="682" w:type="dxa"/>
            <w:vMerge w:val="restart"/>
            <w:tcBorders>
              <w:bottom w:val="nil"/>
            </w:tcBorders>
          </w:tcPr>
          <w:p w:rsidR="005352D3" w:rsidRDefault="005352D3" w:rsidP="007B0EA5">
            <w:pPr>
              <w:pStyle w:val="TableParagraph"/>
              <w:tabs>
                <w:tab w:val="left" w:pos="9781"/>
              </w:tabs>
              <w:spacing w:line="202" w:lineRule="exact"/>
              <w:ind w:left="8"/>
              <w:rPr>
                <w:sz w:val="18"/>
              </w:rPr>
            </w:pPr>
            <w:r>
              <w:rPr>
                <w:w w:val="99"/>
                <w:sz w:val="18"/>
              </w:rPr>
              <w:t>D</w:t>
            </w:r>
          </w:p>
        </w:tc>
        <w:tc>
          <w:tcPr>
            <w:tcW w:w="682" w:type="dxa"/>
            <w:vMerge w:val="restart"/>
            <w:tcBorders>
              <w:bottom w:val="nil"/>
            </w:tcBorders>
          </w:tcPr>
          <w:p w:rsidR="005352D3" w:rsidRDefault="005352D3" w:rsidP="007B0EA5">
            <w:pPr>
              <w:pStyle w:val="TableParagraph"/>
              <w:tabs>
                <w:tab w:val="left" w:pos="9781"/>
              </w:tabs>
              <w:rPr>
                <w:sz w:val="18"/>
              </w:rPr>
            </w:pPr>
          </w:p>
        </w:tc>
        <w:tc>
          <w:tcPr>
            <w:tcW w:w="879" w:type="dxa"/>
            <w:vMerge w:val="restart"/>
            <w:tcBorders>
              <w:bottom w:val="nil"/>
            </w:tcBorders>
          </w:tcPr>
          <w:p w:rsidR="005352D3" w:rsidRDefault="005352D3" w:rsidP="007B0EA5">
            <w:pPr>
              <w:pStyle w:val="TableParagraph"/>
              <w:tabs>
                <w:tab w:val="left" w:pos="9781"/>
              </w:tabs>
              <w:rPr>
                <w:sz w:val="18"/>
              </w:rPr>
            </w:pPr>
          </w:p>
        </w:tc>
        <w:tc>
          <w:tcPr>
            <w:tcW w:w="851" w:type="dxa"/>
            <w:vMerge w:val="restart"/>
            <w:tcBorders>
              <w:bottom w:val="nil"/>
            </w:tcBorders>
          </w:tcPr>
          <w:p w:rsidR="005352D3" w:rsidRDefault="005352D3" w:rsidP="007B0EA5">
            <w:pPr>
              <w:pStyle w:val="TableParagraph"/>
              <w:tabs>
                <w:tab w:val="left" w:pos="9781"/>
              </w:tabs>
              <w:rPr>
                <w:sz w:val="18"/>
              </w:rPr>
            </w:pPr>
          </w:p>
        </w:tc>
      </w:tr>
      <w:tr w:rsidR="005352D3" w:rsidTr="0097683D">
        <w:trPr>
          <w:trHeight w:val="259"/>
        </w:trPr>
        <w:tc>
          <w:tcPr>
            <w:tcW w:w="565" w:type="dxa"/>
            <w:vMerge/>
            <w:tcBorders>
              <w:top w:val="nil"/>
              <w:bottom w:val="nil"/>
            </w:tcBorders>
          </w:tcPr>
          <w:p w:rsidR="005352D3" w:rsidRDefault="005352D3" w:rsidP="007B0EA5">
            <w:pPr>
              <w:tabs>
                <w:tab w:val="left" w:pos="9781"/>
              </w:tabs>
              <w:rPr>
                <w:sz w:val="2"/>
                <w:szCs w:val="2"/>
              </w:rPr>
            </w:pPr>
          </w:p>
        </w:tc>
        <w:tc>
          <w:tcPr>
            <w:tcW w:w="2693" w:type="dxa"/>
            <w:tcBorders>
              <w:bottom w:val="nil"/>
            </w:tcBorders>
          </w:tcPr>
          <w:p w:rsidR="005352D3" w:rsidRDefault="005352D3" w:rsidP="007B0EA5">
            <w:pPr>
              <w:pStyle w:val="TableParagraph"/>
              <w:tabs>
                <w:tab w:val="left" w:pos="9781"/>
              </w:tabs>
              <w:spacing w:before="21"/>
              <w:ind w:left="9"/>
              <w:rPr>
                <w:sz w:val="18"/>
              </w:rPr>
            </w:pPr>
            <w:r>
              <w:rPr>
                <w:sz w:val="18"/>
              </w:rPr>
              <w:t>Малка</w:t>
            </w:r>
            <w:r>
              <w:rPr>
                <w:spacing w:val="-4"/>
                <w:sz w:val="18"/>
              </w:rPr>
              <w:t xml:space="preserve"> </w:t>
            </w:r>
            <w:r>
              <w:rPr>
                <w:sz w:val="18"/>
              </w:rPr>
              <w:t>бяла</w:t>
            </w:r>
            <w:r>
              <w:rPr>
                <w:spacing w:val="-4"/>
                <w:sz w:val="18"/>
              </w:rPr>
              <w:t xml:space="preserve"> </w:t>
            </w:r>
            <w:r>
              <w:rPr>
                <w:sz w:val="18"/>
              </w:rPr>
              <w:t>чапла</w:t>
            </w:r>
          </w:p>
        </w:tc>
        <w:tc>
          <w:tcPr>
            <w:tcW w:w="677" w:type="dxa"/>
            <w:vMerge/>
            <w:tcBorders>
              <w:top w:val="nil"/>
              <w:bottom w:val="nil"/>
            </w:tcBorders>
          </w:tcPr>
          <w:p w:rsidR="005352D3" w:rsidRDefault="005352D3" w:rsidP="007B0EA5">
            <w:pPr>
              <w:tabs>
                <w:tab w:val="left" w:pos="9781"/>
              </w:tabs>
              <w:rPr>
                <w:sz w:val="2"/>
                <w:szCs w:val="2"/>
              </w:rPr>
            </w:pPr>
          </w:p>
        </w:tc>
        <w:tc>
          <w:tcPr>
            <w:tcW w:w="684" w:type="dxa"/>
            <w:vMerge/>
            <w:tcBorders>
              <w:top w:val="nil"/>
              <w:bottom w:val="nil"/>
            </w:tcBorders>
          </w:tcPr>
          <w:p w:rsidR="005352D3" w:rsidRDefault="005352D3" w:rsidP="007B0EA5">
            <w:pPr>
              <w:tabs>
                <w:tab w:val="left" w:pos="9781"/>
              </w:tabs>
              <w:rPr>
                <w:sz w:val="2"/>
                <w:szCs w:val="2"/>
              </w:rPr>
            </w:pPr>
          </w:p>
        </w:tc>
        <w:tc>
          <w:tcPr>
            <w:tcW w:w="682" w:type="dxa"/>
            <w:vMerge/>
            <w:tcBorders>
              <w:top w:val="nil"/>
              <w:bottom w:val="nil"/>
            </w:tcBorders>
          </w:tcPr>
          <w:p w:rsidR="005352D3" w:rsidRDefault="005352D3" w:rsidP="007B0EA5">
            <w:pPr>
              <w:tabs>
                <w:tab w:val="left" w:pos="9781"/>
              </w:tabs>
              <w:rPr>
                <w:sz w:val="2"/>
                <w:szCs w:val="2"/>
              </w:rPr>
            </w:pPr>
          </w:p>
        </w:tc>
        <w:tc>
          <w:tcPr>
            <w:tcW w:w="677" w:type="dxa"/>
            <w:vMerge/>
            <w:tcBorders>
              <w:top w:val="nil"/>
              <w:bottom w:val="nil"/>
            </w:tcBorders>
          </w:tcPr>
          <w:p w:rsidR="005352D3" w:rsidRDefault="005352D3" w:rsidP="007B0EA5">
            <w:pPr>
              <w:tabs>
                <w:tab w:val="left" w:pos="9781"/>
              </w:tabs>
              <w:rPr>
                <w:sz w:val="2"/>
                <w:szCs w:val="2"/>
              </w:rPr>
            </w:pPr>
          </w:p>
        </w:tc>
        <w:tc>
          <w:tcPr>
            <w:tcW w:w="682" w:type="dxa"/>
            <w:vMerge/>
            <w:tcBorders>
              <w:top w:val="nil"/>
              <w:bottom w:val="nil"/>
            </w:tcBorders>
          </w:tcPr>
          <w:p w:rsidR="005352D3" w:rsidRDefault="005352D3" w:rsidP="007B0EA5">
            <w:pPr>
              <w:tabs>
                <w:tab w:val="left" w:pos="9781"/>
              </w:tabs>
              <w:rPr>
                <w:sz w:val="2"/>
                <w:szCs w:val="2"/>
              </w:rPr>
            </w:pPr>
          </w:p>
        </w:tc>
        <w:tc>
          <w:tcPr>
            <w:tcW w:w="682" w:type="dxa"/>
            <w:vMerge/>
            <w:tcBorders>
              <w:top w:val="nil"/>
              <w:bottom w:val="nil"/>
            </w:tcBorders>
          </w:tcPr>
          <w:p w:rsidR="005352D3" w:rsidRDefault="005352D3" w:rsidP="007B0EA5">
            <w:pPr>
              <w:tabs>
                <w:tab w:val="left" w:pos="9781"/>
              </w:tabs>
              <w:rPr>
                <w:sz w:val="2"/>
                <w:szCs w:val="2"/>
              </w:rPr>
            </w:pPr>
          </w:p>
        </w:tc>
        <w:tc>
          <w:tcPr>
            <w:tcW w:w="879" w:type="dxa"/>
            <w:vMerge/>
            <w:tcBorders>
              <w:top w:val="nil"/>
              <w:bottom w:val="nil"/>
            </w:tcBorders>
          </w:tcPr>
          <w:p w:rsidR="005352D3" w:rsidRDefault="005352D3" w:rsidP="007B0EA5">
            <w:pPr>
              <w:tabs>
                <w:tab w:val="left" w:pos="9781"/>
              </w:tabs>
              <w:rPr>
                <w:sz w:val="2"/>
                <w:szCs w:val="2"/>
              </w:rPr>
            </w:pPr>
          </w:p>
        </w:tc>
        <w:tc>
          <w:tcPr>
            <w:tcW w:w="851" w:type="dxa"/>
            <w:vMerge/>
            <w:tcBorders>
              <w:top w:val="nil"/>
              <w:bottom w:val="nil"/>
            </w:tcBorders>
          </w:tcPr>
          <w:p w:rsidR="005352D3" w:rsidRDefault="005352D3" w:rsidP="007B0EA5">
            <w:pPr>
              <w:tabs>
                <w:tab w:val="left" w:pos="9781"/>
              </w:tabs>
              <w:rPr>
                <w:sz w:val="2"/>
                <w:szCs w:val="2"/>
              </w:rPr>
            </w:pPr>
          </w:p>
        </w:tc>
      </w:tr>
    </w:tbl>
    <w:p w:rsidR="005352D3" w:rsidRDefault="005352D3" w:rsidP="007B0EA5">
      <w:pPr>
        <w:tabs>
          <w:tab w:val="left" w:pos="9781"/>
        </w:tabs>
        <w:rPr>
          <w:sz w:val="2"/>
          <w:szCs w:val="2"/>
        </w:rPr>
        <w:sectPr w:rsidR="005352D3">
          <w:pgSz w:w="11910" w:h="16840"/>
          <w:pgMar w:top="1100" w:right="940" w:bottom="800" w:left="1100" w:header="710" w:footer="602" w:gutter="0"/>
          <w:cols w:space="708"/>
        </w:sectPr>
      </w:pPr>
    </w:p>
    <w:p w:rsidR="005352D3" w:rsidRDefault="005352D3" w:rsidP="007B0EA5">
      <w:pPr>
        <w:pStyle w:val="a3"/>
        <w:tabs>
          <w:tab w:val="left" w:pos="9781"/>
        </w:tabs>
        <w:spacing w:before="4"/>
        <w:ind w:firstLine="0"/>
        <w:jc w:val="left"/>
        <w:rPr>
          <w:b/>
          <w:i/>
          <w:sz w:val="8"/>
        </w:rPr>
      </w:pPr>
    </w:p>
    <w:tbl>
      <w:tblPr>
        <w:tblStyle w:val="TableNormal"/>
        <w:tblW w:w="0" w:type="auto"/>
        <w:tblInd w:w="3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2692"/>
        <w:gridCol w:w="676"/>
        <w:gridCol w:w="683"/>
        <w:gridCol w:w="681"/>
        <w:gridCol w:w="676"/>
        <w:gridCol w:w="681"/>
        <w:gridCol w:w="681"/>
        <w:gridCol w:w="878"/>
        <w:gridCol w:w="852"/>
      </w:tblGrid>
      <w:tr w:rsidR="005352D3" w:rsidTr="0097683D">
        <w:trPr>
          <w:trHeight w:val="244"/>
        </w:trPr>
        <w:tc>
          <w:tcPr>
            <w:tcW w:w="566" w:type="dxa"/>
            <w:vMerge w:val="restart"/>
          </w:tcPr>
          <w:p w:rsidR="005352D3" w:rsidRDefault="005352D3" w:rsidP="007B0EA5">
            <w:pPr>
              <w:pStyle w:val="TableParagraph"/>
              <w:tabs>
                <w:tab w:val="left" w:pos="9781"/>
              </w:tabs>
              <w:spacing w:line="202" w:lineRule="exact"/>
              <w:ind w:left="9"/>
              <w:rPr>
                <w:sz w:val="18"/>
              </w:rPr>
            </w:pPr>
            <w:r>
              <w:rPr>
                <w:sz w:val="18"/>
              </w:rPr>
              <w:t>A024</w:t>
            </w:r>
          </w:p>
        </w:tc>
        <w:tc>
          <w:tcPr>
            <w:tcW w:w="2692" w:type="dxa"/>
          </w:tcPr>
          <w:p w:rsidR="005352D3" w:rsidRDefault="005352D3" w:rsidP="007B0EA5">
            <w:pPr>
              <w:pStyle w:val="TableParagraph"/>
              <w:tabs>
                <w:tab w:val="left" w:pos="9781"/>
              </w:tabs>
              <w:spacing w:before="14"/>
              <w:ind w:left="9"/>
              <w:rPr>
                <w:i/>
                <w:sz w:val="18"/>
              </w:rPr>
            </w:pPr>
            <w:r>
              <w:rPr>
                <w:i/>
                <w:sz w:val="18"/>
              </w:rPr>
              <w:t>Ardeolaralloides</w:t>
            </w:r>
          </w:p>
        </w:tc>
        <w:tc>
          <w:tcPr>
            <w:tcW w:w="676" w:type="dxa"/>
            <w:vMerge w:val="restart"/>
          </w:tcPr>
          <w:p w:rsidR="005352D3" w:rsidRDefault="005352D3" w:rsidP="007B0EA5">
            <w:pPr>
              <w:pStyle w:val="TableParagraph"/>
              <w:tabs>
                <w:tab w:val="left" w:pos="9781"/>
              </w:tabs>
              <w:rPr>
                <w:sz w:val="18"/>
              </w:rPr>
            </w:pPr>
          </w:p>
        </w:tc>
        <w:tc>
          <w:tcPr>
            <w:tcW w:w="683" w:type="dxa"/>
            <w:vMerge w:val="restart"/>
          </w:tcPr>
          <w:p w:rsidR="005352D3" w:rsidRDefault="005352D3" w:rsidP="007B0EA5">
            <w:pPr>
              <w:pStyle w:val="TableParagraph"/>
              <w:tabs>
                <w:tab w:val="left" w:pos="9781"/>
              </w:tabs>
              <w:rPr>
                <w:sz w:val="18"/>
              </w:rPr>
            </w:pPr>
          </w:p>
        </w:tc>
        <w:tc>
          <w:tcPr>
            <w:tcW w:w="681" w:type="dxa"/>
            <w:vMerge w:val="restart"/>
          </w:tcPr>
          <w:p w:rsidR="005352D3" w:rsidRDefault="005352D3" w:rsidP="007B0EA5">
            <w:pPr>
              <w:pStyle w:val="TableParagraph"/>
              <w:tabs>
                <w:tab w:val="left" w:pos="9781"/>
              </w:tabs>
              <w:rPr>
                <w:sz w:val="18"/>
              </w:rPr>
            </w:pPr>
          </w:p>
        </w:tc>
        <w:tc>
          <w:tcPr>
            <w:tcW w:w="676" w:type="dxa"/>
            <w:vMerge w:val="restart"/>
          </w:tcPr>
          <w:p w:rsidR="005352D3" w:rsidRDefault="005352D3" w:rsidP="007B0EA5">
            <w:pPr>
              <w:pStyle w:val="TableParagraph"/>
              <w:tabs>
                <w:tab w:val="left" w:pos="9781"/>
              </w:tabs>
              <w:spacing w:line="202" w:lineRule="exact"/>
              <w:ind w:left="12"/>
              <w:rPr>
                <w:sz w:val="18"/>
              </w:rPr>
            </w:pPr>
            <w:r>
              <w:rPr>
                <w:sz w:val="18"/>
              </w:rPr>
              <w:t>3i</w:t>
            </w:r>
          </w:p>
        </w:tc>
        <w:tc>
          <w:tcPr>
            <w:tcW w:w="681" w:type="dxa"/>
            <w:vMerge w:val="restart"/>
          </w:tcPr>
          <w:p w:rsidR="005352D3" w:rsidRDefault="005352D3" w:rsidP="007B0EA5">
            <w:pPr>
              <w:pStyle w:val="TableParagraph"/>
              <w:tabs>
                <w:tab w:val="left" w:pos="9781"/>
              </w:tabs>
              <w:spacing w:line="202" w:lineRule="exact"/>
              <w:ind w:left="13"/>
              <w:rPr>
                <w:sz w:val="18"/>
              </w:rPr>
            </w:pPr>
            <w:r>
              <w:rPr>
                <w:w w:val="99"/>
                <w:sz w:val="18"/>
              </w:rPr>
              <w:t>D</w:t>
            </w:r>
          </w:p>
        </w:tc>
        <w:tc>
          <w:tcPr>
            <w:tcW w:w="681" w:type="dxa"/>
            <w:vMerge w:val="restart"/>
          </w:tcPr>
          <w:p w:rsidR="005352D3" w:rsidRDefault="005352D3" w:rsidP="007B0EA5">
            <w:pPr>
              <w:pStyle w:val="TableParagraph"/>
              <w:tabs>
                <w:tab w:val="left" w:pos="9781"/>
              </w:tabs>
              <w:rPr>
                <w:sz w:val="18"/>
              </w:rPr>
            </w:pPr>
          </w:p>
        </w:tc>
        <w:tc>
          <w:tcPr>
            <w:tcW w:w="878" w:type="dxa"/>
            <w:vMerge w:val="restart"/>
          </w:tcPr>
          <w:p w:rsidR="005352D3" w:rsidRDefault="005352D3" w:rsidP="007B0EA5">
            <w:pPr>
              <w:pStyle w:val="TableParagraph"/>
              <w:tabs>
                <w:tab w:val="left" w:pos="9781"/>
              </w:tabs>
              <w:rPr>
                <w:sz w:val="18"/>
              </w:rPr>
            </w:pPr>
          </w:p>
        </w:tc>
        <w:tc>
          <w:tcPr>
            <w:tcW w:w="852" w:type="dxa"/>
            <w:vMerge w:val="restart"/>
          </w:tcPr>
          <w:p w:rsidR="005352D3" w:rsidRDefault="005352D3" w:rsidP="007B0EA5">
            <w:pPr>
              <w:pStyle w:val="TableParagraph"/>
              <w:tabs>
                <w:tab w:val="left" w:pos="9781"/>
              </w:tabs>
              <w:rPr>
                <w:sz w:val="18"/>
              </w:rPr>
            </w:pPr>
          </w:p>
        </w:tc>
      </w:tr>
      <w:tr w:rsidR="005352D3" w:rsidTr="0097683D">
        <w:trPr>
          <w:trHeight w:val="254"/>
        </w:trPr>
        <w:tc>
          <w:tcPr>
            <w:tcW w:w="566" w:type="dxa"/>
            <w:vMerge/>
            <w:tcBorders>
              <w:top w:val="nil"/>
            </w:tcBorders>
          </w:tcPr>
          <w:p w:rsidR="005352D3" w:rsidRDefault="005352D3" w:rsidP="007B0EA5">
            <w:pPr>
              <w:tabs>
                <w:tab w:val="left" w:pos="9781"/>
              </w:tabs>
              <w:rPr>
                <w:sz w:val="2"/>
                <w:szCs w:val="2"/>
              </w:rPr>
            </w:pPr>
          </w:p>
        </w:tc>
        <w:tc>
          <w:tcPr>
            <w:tcW w:w="2692" w:type="dxa"/>
          </w:tcPr>
          <w:p w:rsidR="005352D3" w:rsidRDefault="005352D3" w:rsidP="007B0EA5">
            <w:pPr>
              <w:pStyle w:val="TableParagraph"/>
              <w:tabs>
                <w:tab w:val="left" w:pos="9781"/>
              </w:tabs>
              <w:spacing w:before="19"/>
              <w:ind w:left="9"/>
              <w:rPr>
                <w:sz w:val="18"/>
              </w:rPr>
            </w:pPr>
            <w:r>
              <w:rPr>
                <w:sz w:val="18"/>
              </w:rPr>
              <w:t>Гривеста</w:t>
            </w:r>
            <w:r>
              <w:rPr>
                <w:spacing w:val="-4"/>
                <w:sz w:val="18"/>
              </w:rPr>
              <w:t xml:space="preserve"> </w:t>
            </w:r>
            <w:r>
              <w:rPr>
                <w:sz w:val="18"/>
              </w:rPr>
              <w:t>чапла</w:t>
            </w:r>
          </w:p>
        </w:tc>
        <w:tc>
          <w:tcPr>
            <w:tcW w:w="676" w:type="dxa"/>
            <w:vMerge/>
            <w:tcBorders>
              <w:top w:val="nil"/>
            </w:tcBorders>
          </w:tcPr>
          <w:p w:rsidR="005352D3" w:rsidRDefault="005352D3" w:rsidP="007B0EA5">
            <w:pPr>
              <w:tabs>
                <w:tab w:val="left" w:pos="9781"/>
              </w:tabs>
              <w:rPr>
                <w:sz w:val="2"/>
                <w:szCs w:val="2"/>
              </w:rPr>
            </w:pPr>
          </w:p>
        </w:tc>
        <w:tc>
          <w:tcPr>
            <w:tcW w:w="683" w:type="dxa"/>
            <w:vMerge/>
            <w:tcBorders>
              <w:top w:val="nil"/>
            </w:tcBorders>
          </w:tcPr>
          <w:p w:rsidR="005352D3" w:rsidRDefault="005352D3" w:rsidP="007B0EA5">
            <w:pPr>
              <w:tabs>
                <w:tab w:val="left" w:pos="9781"/>
              </w:tabs>
              <w:rPr>
                <w:sz w:val="2"/>
                <w:szCs w:val="2"/>
              </w:rPr>
            </w:pPr>
          </w:p>
        </w:tc>
        <w:tc>
          <w:tcPr>
            <w:tcW w:w="681" w:type="dxa"/>
            <w:vMerge/>
            <w:tcBorders>
              <w:top w:val="nil"/>
            </w:tcBorders>
          </w:tcPr>
          <w:p w:rsidR="005352D3" w:rsidRDefault="005352D3" w:rsidP="007B0EA5">
            <w:pPr>
              <w:tabs>
                <w:tab w:val="left" w:pos="9781"/>
              </w:tabs>
              <w:rPr>
                <w:sz w:val="2"/>
                <w:szCs w:val="2"/>
              </w:rPr>
            </w:pPr>
          </w:p>
        </w:tc>
        <w:tc>
          <w:tcPr>
            <w:tcW w:w="676" w:type="dxa"/>
            <w:vMerge/>
            <w:tcBorders>
              <w:top w:val="nil"/>
            </w:tcBorders>
          </w:tcPr>
          <w:p w:rsidR="005352D3" w:rsidRDefault="005352D3" w:rsidP="007B0EA5">
            <w:pPr>
              <w:tabs>
                <w:tab w:val="left" w:pos="9781"/>
              </w:tabs>
              <w:rPr>
                <w:sz w:val="2"/>
                <w:szCs w:val="2"/>
              </w:rPr>
            </w:pPr>
          </w:p>
        </w:tc>
        <w:tc>
          <w:tcPr>
            <w:tcW w:w="681" w:type="dxa"/>
            <w:vMerge/>
            <w:tcBorders>
              <w:top w:val="nil"/>
            </w:tcBorders>
          </w:tcPr>
          <w:p w:rsidR="005352D3" w:rsidRDefault="005352D3" w:rsidP="007B0EA5">
            <w:pPr>
              <w:tabs>
                <w:tab w:val="left" w:pos="9781"/>
              </w:tabs>
              <w:rPr>
                <w:sz w:val="2"/>
                <w:szCs w:val="2"/>
              </w:rPr>
            </w:pPr>
          </w:p>
        </w:tc>
        <w:tc>
          <w:tcPr>
            <w:tcW w:w="681" w:type="dxa"/>
            <w:vMerge/>
            <w:tcBorders>
              <w:top w:val="nil"/>
            </w:tcBorders>
          </w:tcPr>
          <w:p w:rsidR="005352D3" w:rsidRDefault="005352D3" w:rsidP="007B0EA5">
            <w:pPr>
              <w:tabs>
                <w:tab w:val="left" w:pos="9781"/>
              </w:tabs>
              <w:rPr>
                <w:sz w:val="2"/>
                <w:szCs w:val="2"/>
              </w:rPr>
            </w:pPr>
          </w:p>
        </w:tc>
        <w:tc>
          <w:tcPr>
            <w:tcW w:w="878" w:type="dxa"/>
            <w:vMerge/>
            <w:tcBorders>
              <w:top w:val="nil"/>
            </w:tcBorders>
          </w:tcPr>
          <w:p w:rsidR="005352D3" w:rsidRDefault="005352D3" w:rsidP="007B0EA5">
            <w:pPr>
              <w:tabs>
                <w:tab w:val="left" w:pos="9781"/>
              </w:tabs>
              <w:rPr>
                <w:sz w:val="2"/>
                <w:szCs w:val="2"/>
              </w:rPr>
            </w:pPr>
          </w:p>
        </w:tc>
        <w:tc>
          <w:tcPr>
            <w:tcW w:w="852" w:type="dxa"/>
            <w:vMerge/>
            <w:tcBorders>
              <w:top w:val="nil"/>
            </w:tcBorders>
          </w:tcPr>
          <w:p w:rsidR="005352D3" w:rsidRDefault="005352D3" w:rsidP="007B0EA5">
            <w:pPr>
              <w:tabs>
                <w:tab w:val="left" w:pos="9781"/>
              </w:tabs>
              <w:rPr>
                <w:sz w:val="2"/>
                <w:szCs w:val="2"/>
              </w:rPr>
            </w:pPr>
          </w:p>
        </w:tc>
      </w:tr>
      <w:tr w:rsidR="005352D3" w:rsidTr="0097683D">
        <w:trPr>
          <w:trHeight w:val="244"/>
        </w:trPr>
        <w:tc>
          <w:tcPr>
            <w:tcW w:w="566" w:type="dxa"/>
            <w:vMerge w:val="restart"/>
          </w:tcPr>
          <w:p w:rsidR="005352D3" w:rsidRDefault="005352D3" w:rsidP="007B0EA5">
            <w:pPr>
              <w:pStyle w:val="TableParagraph"/>
              <w:tabs>
                <w:tab w:val="left" w:pos="9781"/>
              </w:tabs>
              <w:spacing w:line="202" w:lineRule="exact"/>
              <w:ind w:left="9"/>
              <w:rPr>
                <w:sz w:val="18"/>
              </w:rPr>
            </w:pPr>
            <w:r>
              <w:rPr>
                <w:sz w:val="18"/>
              </w:rPr>
              <w:t>A022</w:t>
            </w:r>
          </w:p>
        </w:tc>
        <w:tc>
          <w:tcPr>
            <w:tcW w:w="2692" w:type="dxa"/>
          </w:tcPr>
          <w:p w:rsidR="005352D3" w:rsidRDefault="005352D3" w:rsidP="007B0EA5">
            <w:pPr>
              <w:pStyle w:val="TableParagraph"/>
              <w:tabs>
                <w:tab w:val="left" w:pos="9781"/>
              </w:tabs>
              <w:spacing w:before="14"/>
              <w:ind w:left="9"/>
              <w:rPr>
                <w:i/>
                <w:sz w:val="18"/>
              </w:rPr>
            </w:pPr>
            <w:r>
              <w:rPr>
                <w:i/>
                <w:sz w:val="18"/>
              </w:rPr>
              <w:t>Ixobrychusminutus</w:t>
            </w:r>
          </w:p>
        </w:tc>
        <w:tc>
          <w:tcPr>
            <w:tcW w:w="676" w:type="dxa"/>
            <w:vMerge w:val="restart"/>
          </w:tcPr>
          <w:p w:rsidR="005352D3" w:rsidRDefault="005352D3" w:rsidP="007B0EA5">
            <w:pPr>
              <w:pStyle w:val="TableParagraph"/>
              <w:tabs>
                <w:tab w:val="left" w:pos="9781"/>
              </w:tabs>
              <w:rPr>
                <w:sz w:val="18"/>
              </w:rPr>
            </w:pPr>
          </w:p>
        </w:tc>
        <w:tc>
          <w:tcPr>
            <w:tcW w:w="683" w:type="dxa"/>
            <w:vMerge w:val="restart"/>
          </w:tcPr>
          <w:p w:rsidR="005352D3" w:rsidRDefault="005352D3" w:rsidP="007B0EA5">
            <w:pPr>
              <w:pStyle w:val="TableParagraph"/>
              <w:tabs>
                <w:tab w:val="left" w:pos="9781"/>
              </w:tabs>
              <w:spacing w:line="202" w:lineRule="exact"/>
              <w:ind w:left="11"/>
              <w:rPr>
                <w:sz w:val="18"/>
              </w:rPr>
            </w:pPr>
            <w:r>
              <w:rPr>
                <w:sz w:val="18"/>
              </w:rPr>
              <w:t>40-50p</w:t>
            </w:r>
          </w:p>
        </w:tc>
        <w:tc>
          <w:tcPr>
            <w:tcW w:w="681" w:type="dxa"/>
            <w:vMerge w:val="restart"/>
          </w:tcPr>
          <w:p w:rsidR="005352D3" w:rsidRDefault="005352D3" w:rsidP="007B0EA5">
            <w:pPr>
              <w:pStyle w:val="TableParagraph"/>
              <w:tabs>
                <w:tab w:val="left" w:pos="9781"/>
              </w:tabs>
              <w:rPr>
                <w:sz w:val="18"/>
              </w:rPr>
            </w:pPr>
          </w:p>
        </w:tc>
        <w:tc>
          <w:tcPr>
            <w:tcW w:w="676" w:type="dxa"/>
            <w:vMerge w:val="restart"/>
          </w:tcPr>
          <w:p w:rsidR="005352D3" w:rsidRDefault="005352D3" w:rsidP="007B0EA5">
            <w:pPr>
              <w:pStyle w:val="TableParagraph"/>
              <w:tabs>
                <w:tab w:val="left" w:pos="9781"/>
              </w:tabs>
              <w:rPr>
                <w:sz w:val="18"/>
              </w:rPr>
            </w:pPr>
          </w:p>
        </w:tc>
        <w:tc>
          <w:tcPr>
            <w:tcW w:w="681" w:type="dxa"/>
            <w:vMerge w:val="restart"/>
          </w:tcPr>
          <w:p w:rsidR="005352D3" w:rsidRDefault="005352D3" w:rsidP="007B0EA5">
            <w:pPr>
              <w:pStyle w:val="TableParagraph"/>
              <w:tabs>
                <w:tab w:val="left" w:pos="9781"/>
              </w:tabs>
              <w:spacing w:line="202" w:lineRule="exact"/>
              <w:ind w:left="13"/>
              <w:rPr>
                <w:sz w:val="18"/>
              </w:rPr>
            </w:pPr>
            <w:r>
              <w:rPr>
                <w:w w:val="99"/>
                <w:sz w:val="18"/>
              </w:rPr>
              <w:t>D</w:t>
            </w:r>
          </w:p>
        </w:tc>
        <w:tc>
          <w:tcPr>
            <w:tcW w:w="681" w:type="dxa"/>
            <w:vMerge w:val="restart"/>
          </w:tcPr>
          <w:p w:rsidR="005352D3" w:rsidRDefault="005352D3" w:rsidP="007B0EA5">
            <w:pPr>
              <w:pStyle w:val="TableParagraph"/>
              <w:tabs>
                <w:tab w:val="left" w:pos="9781"/>
              </w:tabs>
              <w:rPr>
                <w:sz w:val="18"/>
              </w:rPr>
            </w:pPr>
          </w:p>
        </w:tc>
        <w:tc>
          <w:tcPr>
            <w:tcW w:w="878" w:type="dxa"/>
            <w:vMerge w:val="restart"/>
          </w:tcPr>
          <w:p w:rsidR="005352D3" w:rsidRDefault="005352D3" w:rsidP="007B0EA5">
            <w:pPr>
              <w:pStyle w:val="TableParagraph"/>
              <w:tabs>
                <w:tab w:val="left" w:pos="9781"/>
              </w:tabs>
              <w:rPr>
                <w:sz w:val="18"/>
              </w:rPr>
            </w:pPr>
          </w:p>
        </w:tc>
        <w:tc>
          <w:tcPr>
            <w:tcW w:w="852" w:type="dxa"/>
            <w:vMerge w:val="restart"/>
          </w:tcPr>
          <w:p w:rsidR="005352D3" w:rsidRDefault="005352D3" w:rsidP="007B0EA5">
            <w:pPr>
              <w:pStyle w:val="TableParagraph"/>
              <w:tabs>
                <w:tab w:val="left" w:pos="9781"/>
              </w:tabs>
              <w:rPr>
                <w:sz w:val="18"/>
              </w:rPr>
            </w:pPr>
          </w:p>
        </w:tc>
      </w:tr>
      <w:tr w:rsidR="005352D3" w:rsidTr="0097683D">
        <w:trPr>
          <w:trHeight w:val="258"/>
        </w:trPr>
        <w:tc>
          <w:tcPr>
            <w:tcW w:w="566" w:type="dxa"/>
            <w:vMerge/>
            <w:tcBorders>
              <w:top w:val="nil"/>
            </w:tcBorders>
          </w:tcPr>
          <w:p w:rsidR="005352D3" w:rsidRDefault="005352D3" w:rsidP="007B0EA5">
            <w:pPr>
              <w:tabs>
                <w:tab w:val="left" w:pos="9781"/>
              </w:tabs>
              <w:rPr>
                <w:sz w:val="2"/>
                <w:szCs w:val="2"/>
              </w:rPr>
            </w:pPr>
          </w:p>
        </w:tc>
        <w:tc>
          <w:tcPr>
            <w:tcW w:w="2692" w:type="dxa"/>
          </w:tcPr>
          <w:p w:rsidR="005352D3" w:rsidRDefault="005352D3" w:rsidP="007B0EA5">
            <w:pPr>
              <w:pStyle w:val="TableParagraph"/>
              <w:tabs>
                <w:tab w:val="left" w:pos="9781"/>
              </w:tabs>
              <w:spacing w:before="21"/>
              <w:ind w:left="9"/>
              <w:rPr>
                <w:sz w:val="18"/>
              </w:rPr>
            </w:pPr>
            <w:r>
              <w:rPr>
                <w:sz w:val="18"/>
              </w:rPr>
              <w:t>Малък</w:t>
            </w:r>
            <w:r>
              <w:rPr>
                <w:spacing w:val="-4"/>
                <w:sz w:val="18"/>
              </w:rPr>
              <w:t xml:space="preserve"> </w:t>
            </w:r>
            <w:r>
              <w:rPr>
                <w:sz w:val="18"/>
              </w:rPr>
              <w:t>воден</w:t>
            </w:r>
            <w:r>
              <w:rPr>
                <w:spacing w:val="-2"/>
                <w:sz w:val="18"/>
              </w:rPr>
              <w:t xml:space="preserve"> </w:t>
            </w:r>
            <w:r>
              <w:rPr>
                <w:sz w:val="18"/>
              </w:rPr>
              <w:t>бик</w:t>
            </w:r>
          </w:p>
        </w:tc>
        <w:tc>
          <w:tcPr>
            <w:tcW w:w="676" w:type="dxa"/>
            <w:vMerge/>
            <w:tcBorders>
              <w:top w:val="nil"/>
            </w:tcBorders>
          </w:tcPr>
          <w:p w:rsidR="005352D3" w:rsidRDefault="005352D3" w:rsidP="007B0EA5">
            <w:pPr>
              <w:tabs>
                <w:tab w:val="left" w:pos="9781"/>
              </w:tabs>
              <w:rPr>
                <w:sz w:val="2"/>
                <w:szCs w:val="2"/>
              </w:rPr>
            </w:pPr>
          </w:p>
        </w:tc>
        <w:tc>
          <w:tcPr>
            <w:tcW w:w="683" w:type="dxa"/>
            <w:vMerge/>
            <w:tcBorders>
              <w:top w:val="nil"/>
            </w:tcBorders>
          </w:tcPr>
          <w:p w:rsidR="005352D3" w:rsidRDefault="005352D3" w:rsidP="007B0EA5">
            <w:pPr>
              <w:tabs>
                <w:tab w:val="left" w:pos="9781"/>
              </w:tabs>
              <w:rPr>
                <w:sz w:val="2"/>
                <w:szCs w:val="2"/>
              </w:rPr>
            </w:pPr>
          </w:p>
        </w:tc>
        <w:tc>
          <w:tcPr>
            <w:tcW w:w="681" w:type="dxa"/>
            <w:vMerge/>
            <w:tcBorders>
              <w:top w:val="nil"/>
            </w:tcBorders>
          </w:tcPr>
          <w:p w:rsidR="005352D3" w:rsidRDefault="005352D3" w:rsidP="007B0EA5">
            <w:pPr>
              <w:tabs>
                <w:tab w:val="left" w:pos="9781"/>
              </w:tabs>
              <w:rPr>
                <w:sz w:val="2"/>
                <w:szCs w:val="2"/>
              </w:rPr>
            </w:pPr>
          </w:p>
        </w:tc>
        <w:tc>
          <w:tcPr>
            <w:tcW w:w="676" w:type="dxa"/>
            <w:vMerge/>
            <w:tcBorders>
              <w:top w:val="nil"/>
            </w:tcBorders>
          </w:tcPr>
          <w:p w:rsidR="005352D3" w:rsidRDefault="005352D3" w:rsidP="007B0EA5">
            <w:pPr>
              <w:tabs>
                <w:tab w:val="left" w:pos="9781"/>
              </w:tabs>
              <w:rPr>
                <w:sz w:val="2"/>
                <w:szCs w:val="2"/>
              </w:rPr>
            </w:pPr>
          </w:p>
        </w:tc>
        <w:tc>
          <w:tcPr>
            <w:tcW w:w="681" w:type="dxa"/>
            <w:vMerge/>
            <w:tcBorders>
              <w:top w:val="nil"/>
            </w:tcBorders>
          </w:tcPr>
          <w:p w:rsidR="005352D3" w:rsidRDefault="005352D3" w:rsidP="007B0EA5">
            <w:pPr>
              <w:tabs>
                <w:tab w:val="left" w:pos="9781"/>
              </w:tabs>
              <w:rPr>
                <w:sz w:val="2"/>
                <w:szCs w:val="2"/>
              </w:rPr>
            </w:pPr>
          </w:p>
        </w:tc>
        <w:tc>
          <w:tcPr>
            <w:tcW w:w="681" w:type="dxa"/>
            <w:vMerge/>
            <w:tcBorders>
              <w:top w:val="nil"/>
            </w:tcBorders>
          </w:tcPr>
          <w:p w:rsidR="005352D3" w:rsidRDefault="005352D3" w:rsidP="007B0EA5">
            <w:pPr>
              <w:tabs>
                <w:tab w:val="left" w:pos="9781"/>
              </w:tabs>
              <w:rPr>
                <w:sz w:val="2"/>
                <w:szCs w:val="2"/>
              </w:rPr>
            </w:pPr>
          </w:p>
        </w:tc>
        <w:tc>
          <w:tcPr>
            <w:tcW w:w="878" w:type="dxa"/>
            <w:vMerge/>
            <w:tcBorders>
              <w:top w:val="nil"/>
            </w:tcBorders>
          </w:tcPr>
          <w:p w:rsidR="005352D3" w:rsidRDefault="005352D3" w:rsidP="007B0EA5">
            <w:pPr>
              <w:tabs>
                <w:tab w:val="left" w:pos="9781"/>
              </w:tabs>
              <w:rPr>
                <w:sz w:val="2"/>
                <w:szCs w:val="2"/>
              </w:rPr>
            </w:pPr>
          </w:p>
        </w:tc>
        <w:tc>
          <w:tcPr>
            <w:tcW w:w="852" w:type="dxa"/>
            <w:vMerge/>
            <w:tcBorders>
              <w:top w:val="nil"/>
            </w:tcBorders>
          </w:tcPr>
          <w:p w:rsidR="005352D3" w:rsidRDefault="005352D3" w:rsidP="007B0EA5">
            <w:pPr>
              <w:tabs>
                <w:tab w:val="left" w:pos="9781"/>
              </w:tabs>
              <w:rPr>
                <w:sz w:val="2"/>
                <w:szCs w:val="2"/>
              </w:rPr>
            </w:pPr>
          </w:p>
        </w:tc>
      </w:tr>
      <w:tr w:rsidR="005352D3" w:rsidTr="0097683D">
        <w:trPr>
          <w:trHeight w:val="244"/>
        </w:trPr>
        <w:tc>
          <w:tcPr>
            <w:tcW w:w="566" w:type="dxa"/>
            <w:vMerge w:val="restart"/>
          </w:tcPr>
          <w:p w:rsidR="005352D3" w:rsidRDefault="005352D3" w:rsidP="007B0EA5">
            <w:pPr>
              <w:pStyle w:val="TableParagraph"/>
              <w:tabs>
                <w:tab w:val="left" w:pos="9781"/>
              </w:tabs>
              <w:spacing w:line="202" w:lineRule="exact"/>
              <w:ind w:left="9"/>
              <w:rPr>
                <w:sz w:val="18"/>
              </w:rPr>
            </w:pPr>
            <w:r>
              <w:rPr>
                <w:sz w:val="18"/>
              </w:rPr>
              <w:t>A031</w:t>
            </w:r>
          </w:p>
        </w:tc>
        <w:tc>
          <w:tcPr>
            <w:tcW w:w="2692" w:type="dxa"/>
          </w:tcPr>
          <w:p w:rsidR="005352D3" w:rsidRDefault="005352D3" w:rsidP="007B0EA5">
            <w:pPr>
              <w:pStyle w:val="TableParagraph"/>
              <w:tabs>
                <w:tab w:val="left" w:pos="9781"/>
              </w:tabs>
              <w:spacing w:before="14"/>
              <w:ind w:left="9"/>
              <w:rPr>
                <w:i/>
                <w:sz w:val="18"/>
              </w:rPr>
            </w:pPr>
            <w:r>
              <w:rPr>
                <w:i/>
                <w:sz w:val="18"/>
              </w:rPr>
              <w:t>Ciconiaciconia</w:t>
            </w:r>
          </w:p>
        </w:tc>
        <w:tc>
          <w:tcPr>
            <w:tcW w:w="676" w:type="dxa"/>
            <w:vMerge w:val="restart"/>
          </w:tcPr>
          <w:p w:rsidR="005352D3" w:rsidRDefault="005352D3" w:rsidP="007B0EA5">
            <w:pPr>
              <w:pStyle w:val="TableParagraph"/>
              <w:tabs>
                <w:tab w:val="left" w:pos="9781"/>
              </w:tabs>
              <w:rPr>
                <w:sz w:val="18"/>
              </w:rPr>
            </w:pPr>
          </w:p>
        </w:tc>
        <w:tc>
          <w:tcPr>
            <w:tcW w:w="683" w:type="dxa"/>
            <w:vMerge w:val="restart"/>
          </w:tcPr>
          <w:p w:rsidR="005352D3" w:rsidRDefault="005352D3" w:rsidP="007B0EA5">
            <w:pPr>
              <w:pStyle w:val="TableParagraph"/>
              <w:tabs>
                <w:tab w:val="left" w:pos="9781"/>
              </w:tabs>
              <w:spacing w:line="202" w:lineRule="exact"/>
              <w:ind w:left="11"/>
              <w:rPr>
                <w:sz w:val="18"/>
              </w:rPr>
            </w:pPr>
            <w:r>
              <w:rPr>
                <w:sz w:val="18"/>
              </w:rPr>
              <w:t>6-8p</w:t>
            </w:r>
          </w:p>
        </w:tc>
        <w:tc>
          <w:tcPr>
            <w:tcW w:w="681" w:type="dxa"/>
            <w:vMerge w:val="restart"/>
          </w:tcPr>
          <w:p w:rsidR="005352D3" w:rsidRDefault="005352D3" w:rsidP="007B0EA5">
            <w:pPr>
              <w:pStyle w:val="TableParagraph"/>
              <w:tabs>
                <w:tab w:val="left" w:pos="9781"/>
              </w:tabs>
              <w:rPr>
                <w:sz w:val="18"/>
              </w:rPr>
            </w:pPr>
          </w:p>
        </w:tc>
        <w:tc>
          <w:tcPr>
            <w:tcW w:w="676" w:type="dxa"/>
            <w:vMerge w:val="restart"/>
          </w:tcPr>
          <w:p w:rsidR="005352D3" w:rsidRDefault="005352D3" w:rsidP="007B0EA5">
            <w:pPr>
              <w:pStyle w:val="TableParagraph"/>
              <w:tabs>
                <w:tab w:val="left" w:pos="9781"/>
              </w:tabs>
              <w:spacing w:line="202" w:lineRule="exact"/>
              <w:ind w:left="12"/>
              <w:rPr>
                <w:sz w:val="18"/>
              </w:rPr>
            </w:pPr>
            <w:r>
              <w:rPr>
                <w:sz w:val="18"/>
              </w:rPr>
              <w:t>120i</w:t>
            </w:r>
          </w:p>
        </w:tc>
        <w:tc>
          <w:tcPr>
            <w:tcW w:w="681" w:type="dxa"/>
            <w:vMerge w:val="restart"/>
          </w:tcPr>
          <w:p w:rsidR="005352D3" w:rsidRDefault="005352D3" w:rsidP="007B0EA5">
            <w:pPr>
              <w:pStyle w:val="TableParagraph"/>
              <w:tabs>
                <w:tab w:val="left" w:pos="9781"/>
              </w:tabs>
              <w:spacing w:line="202" w:lineRule="exact"/>
              <w:ind w:left="13"/>
              <w:rPr>
                <w:sz w:val="18"/>
              </w:rPr>
            </w:pPr>
            <w:r>
              <w:rPr>
                <w:w w:val="99"/>
                <w:sz w:val="18"/>
              </w:rPr>
              <w:t>D</w:t>
            </w:r>
          </w:p>
        </w:tc>
        <w:tc>
          <w:tcPr>
            <w:tcW w:w="681" w:type="dxa"/>
            <w:vMerge w:val="restart"/>
          </w:tcPr>
          <w:p w:rsidR="005352D3" w:rsidRDefault="005352D3" w:rsidP="007B0EA5">
            <w:pPr>
              <w:pStyle w:val="TableParagraph"/>
              <w:tabs>
                <w:tab w:val="left" w:pos="9781"/>
              </w:tabs>
              <w:rPr>
                <w:sz w:val="18"/>
              </w:rPr>
            </w:pPr>
          </w:p>
        </w:tc>
        <w:tc>
          <w:tcPr>
            <w:tcW w:w="878" w:type="dxa"/>
            <w:vMerge w:val="restart"/>
          </w:tcPr>
          <w:p w:rsidR="005352D3" w:rsidRDefault="005352D3" w:rsidP="007B0EA5">
            <w:pPr>
              <w:pStyle w:val="TableParagraph"/>
              <w:tabs>
                <w:tab w:val="left" w:pos="9781"/>
              </w:tabs>
              <w:rPr>
                <w:sz w:val="18"/>
              </w:rPr>
            </w:pPr>
          </w:p>
        </w:tc>
        <w:tc>
          <w:tcPr>
            <w:tcW w:w="852" w:type="dxa"/>
            <w:vMerge w:val="restart"/>
          </w:tcPr>
          <w:p w:rsidR="005352D3" w:rsidRDefault="005352D3" w:rsidP="007B0EA5">
            <w:pPr>
              <w:pStyle w:val="TableParagraph"/>
              <w:tabs>
                <w:tab w:val="left" w:pos="9781"/>
              </w:tabs>
              <w:rPr>
                <w:sz w:val="18"/>
              </w:rPr>
            </w:pPr>
          </w:p>
        </w:tc>
      </w:tr>
      <w:tr w:rsidR="005352D3" w:rsidTr="0097683D">
        <w:trPr>
          <w:trHeight w:val="258"/>
        </w:trPr>
        <w:tc>
          <w:tcPr>
            <w:tcW w:w="566" w:type="dxa"/>
            <w:vMerge/>
            <w:tcBorders>
              <w:top w:val="nil"/>
            </w:tcBorders>
          </w:tcPr>
          <w:p w:rsidR="005352D3" w:rsidRDefault="005352D3" w:rsidP="007B0EA5">
            <w:pPr>
              <w:tabs>
                <w:tab w:val="left" w:pos="9781"/>
              </w:tabs>
              <w:rPr>
                <w:sz w:val="2"/>
                <w:szCs w:val="2"/>
              </w:rPr>
            </w:pPr>
          </w:p>
        </w:tc>
        <w:tc>
          <w:tcPr>
            <w:tcW w:w="2692" w:type="dxa"/>
          </w:tcPr>
          <w:p w:rsidR="005352D3" w:rsidRDefault="005352D3" w:rsidP="007B0EA5">
            <w:pPr>
              <w:pStyle w:val="TableParagraph"/>
              <w:tabs>
                <w:tab w:val="left" w:pos="9781"/>
              </w:tabs>
              <w:spacing w:before="21"/>
              <w:ind w:left="9"/>
              <w:rPr>
                <w:sz w:val="18"/>
              </w:rPr>
            </w:pPr>
            <w:r>
              <w:rPr>
                <w:sz w:val="18"/>
              </w:rPr>
              <w:t>Бял</w:t>
            </w:r>
            <w:r>
              <w:rPr>
                <w:spacing w:val="-2"/>
                <w:sz w:val="18"/>
              </w:rPr>
              <w:t xml:space="preserve"> </w:t>
            </w:r>
            <w:r>
              <w:rPr>
                <w:sz w:val="18"/>
              </w:rPr>
              <w:t>щъркел</w:t>
            </w:r>
          </w:p>
        </w:tc>
        <w:tc>
          <w:tcPr>
            <w:tcW w:w="676" w:type="dxa"/>
            <w:vMerge/>
            <w:tcBorders>
              <w:top w:val="nil"/>
            </w:tcBorders>
          </w:tcPr>
          <w:p w:rsidR="005352D3" w:rsidRDefault="005352D3" w:rsidP="007B0EA5">
            <w:pPr>
              <w:tabs>
                <w:tab w:val="left" w:pos="9781"/>
              </w:tabs>
              <w:rPr>
                <w:sz w:val="2"/>
                <w:szCs w:val="2"/>
              </w:rPr>
            </w:pPr>
          </w:p>
        </w:tc>
        <w:tc>
          <w:tcPr>
            <w:tcW w:w="683" w:type="dxa"/>
            <w:vMerge/>
            <w:tcBorders>
              <w:top w:val="nil"/>
            </w:tcBorders>
          </w:tcPr>
          <w:p w:rsidR="005352D3" w:rsidRDefault="005352D3" w:rsidP="007B0EA5">
            <w:pPr>
              <w:tabs>
                <w:tab w:val="left" w:pos="9781"/>
              </w:tabs>
              <w:rPr>
                <w:sz w:val="2"/>
                <w:szCs w:val="2"/>
              </w:rPr>
            </w:pPr>
          </w:p>
        </w:tc>
        <w:tc>
          <w:tcPr>
            <w:tcW w:w="681" w:type="dxa"/>
            <w:vMerge/>
            <w:tcBorders>
              <w:top w:val="nil"/>
            </w:tcBorders>
          </w:tcPr>
          <w:p w:rsidR="005352D3" w:rsidRDefault="005352D3" w:rsidP="007B0EA5">
            <w:pPr>
              <w:tabs>
                <w:tab w:val="left" w:pos="9781"/>
              </w:tabs>
              <w:rPr>
                <w:sz w:val="2"/>
                <w:szCs w:val="2"/>
              </w:rPr>
            </w:pPr>
          </w:p>
        </w:tc>
        <w:tc>
          <w:tcPr>
            <w:tcW w:w="676" w:type="dxa"/>
            <w:vMerge/>
            <w:tcBorders>
              <w:top w:val="nil"/>
            </w:tcBorders>
          </w:tcPr>
          <w:p w:rsidR="005352D3" w:rsidRDefault="005352D3" w:rsidP="007B0EA5">
            <w:pPr>
              <w:tabs>
                <w:tab w:val="left" w:pos="9781"/>
              </w:tabs>
              <w:rPr>
                <w:sz w:val="2"/>
                <w:szCs w:val="2"/>
              </w:rPr>
            </w:pPr>
          </w:p>
        </w:tc>
        <w:tc>
          <w:tcPr>
            <w:tcW w:w="681" w:type="dxa"/>
            <w:vMerge/>
            <w:tcBorders>
              <w:top w:val="nil"/>
            </w:tcBorders>
          </w:tcPr>
          <w:p w:rsidR="005352D3" w:rsidRDefault="005352D3" w:rsidP="007B0EA5">
            <w:pPr>
              <w:tabs>
                <w:tab w:val="left" w:pos="9781"/>
              </w:tabs>
              <w:rPr>
                <w:sz w:val="2"/>
                <w:szCs w:val="2"/>
              </w:rPr>
            </w:pPr>
          </w:p>
        </w:tc>
        <w:tc>
          <w:tcPr>
            <w:tcW w:w="681" w:type="dxa"/>
            <w:vMerge/>
            <w:tcBorders>
              <w:top w:val="nil"/>
            </w:tcBorders>
          </w:tcPr>
          <w:p w:rsidR="005352D3" w:rsidRDefault="005352D3" w:rsidP="007B0EA5">
            <w:pPr>
              <w:tabs>
                <w:tab w:val="left" w:pos="9781"/>
              </w:tabs>
              <w:rPr>
                <w:sz w:val="2"/>
                <w:szCs w:val="2"/>
              </w:rPr>
            </w:pPr>
          </w:p>
        </w:tc>
        <w:tc>
          <w:tcPr>
            <w:tcW w:w="878" w:type="dxa"/>
            <w:vMerge/>
            <w:tcBorders>
              <w:top w:val="nil"/>
            </w:tcBorders>
          </w:tcPr>
          <w:p w:rsidR="005352D3" w:rsidRDefault="005352D3" w:rsidP="007B0EA5">
            <w:pPr>
              <w:tabs>
                <w:tab w:val="left" w:pos="9781"/>
              </w:tabs>
              <w:rPr>
                <w:sz w:val="2"/>
                <w:szCs w:val="2"/>
              </w:rPr>
            </w:pPr>
          </w:p>
        </w:tc>
        <w:tc>
          <w:tcPr>
            <w:tcW w:w="852" w:type="dxa"/>
            <w:vMerge/>
            <w:tcBorders>
              <w:top w:val="nil"/>
            </w:tcBorders>
          </w:tcPr>
          <w:p w:rsidR="005352D3" w:rsidRDefault="005352D3" w:rsidP="007B0EA5">
            <w:pPr>
              <w:tabs>
                <w:tab w:val="left" w:pos="9781"/>
              </w:tabs>
              <w:rPr>
                <w:sz w:val="2"/>
                <w:szCs w:val="2"/>
              </w:rPr>
            </w:pPr>
          </w:p>
        </w:tc>
      </w:tr>
      <w:tr w:rsidR="005352D3" w:rsidTr="0097683D">
        <w:trPr>
          <w:trHeight w:val="244"/>
        </w:trPr>
        <w:tc>
          <w:tcPr>
            <w:tcW w:w="566" w:type="dxa"/>
            <w:vMerge w:val="restart"/>
          </w:tcPr>
          <w:p w:rsidR="005352D3" w:rsidRDefault="005352D3" w:rsidP="007B0EA5">
            <w:pPr>
              <w:pStyle w:val="TableParagraph"/>
              <w:tabs>
                <w:tab w:val="left" w:pos="9781"/>
              </w:tabs>
              <w:spacing w:line="202" w:lineRule="exact"/>
              <w:ind w:left="9"/>
              <w:rPr>
                <w:sz w:val="18"/>
              </w:rPr>
            </w:pPr>
            <w:r>
              <w:rPr>
                <w:sz w:val="18"/>
              </w:rPr>
              <w:t>A072</w:t>
            </w:r>
          </w:p>
        </w:tc>
        <w:tc>
          <w:tcPr>
            <w:tcW w:w="2692" w:type="dxa"/>
          </w:tcPr>
          <w:p w:rsidR="005352D3" w:rsidRDefault="005352D3" w:rsidP="007B0EA5">
            <w:pPr>
              <w:pStyle w:val="TableParagraph"/>
              <w:tabs>
                <w:tab w:val="left" w:pos="9781"/>
              </w:tabs>
              <w:spacing w:before="14"/>
              <w:ind w:left="9"/>
              <w:rPr>
                <w:i/>
                <w:sz w:val="18"/>
              </w:rPr>
            </w:pPr>
            <w:r>
              <w:rPr>
                <w:i/>
                <w:sz w:val="18"/>
              </w:rPr>
              <w:t>Pernisapivorus</w:t>
            </w:r>
          </w:p>
        </w:tc>
        <w:tc>
          <w:tcPr>
            <w:tcW w:w="676" w:type="dxa"/>
            <w:vMerge w:val="restart"/>
          </w:tcPr>
          <w:p w:rsidR="005352D3" w:rsidRDefault="005352D3" w:rsidP="007B0EA5">
            <w:pPr>
              <w:pStyle w:val="TableParagraph"/>
              <w:tabs>
                <w:tab w:val="left" w:pos="9781"/>
              </w:tabs>
              <w:rPr>
                <w:sz w:val="18"/>
              </w:rPr>
            </w:pPr>
          </w:p>
        </w:tc>
        <w:tc>
          <w:tcPr>
            <w:tcW w:w="683" w:type="dxa"/>
            <w:vMerge w:val="restart"/>
          </w:tcPr>
          <w:p w:rsidR="005352D3" w:rsidRDefault="005352D3" w:rsidP="007B0EA5">
            <w:pPr>
              <w:pStyle w:val="TableParagraph"/>
              <w:tabs>
                <w:tab w:val="left" w:pos="9781"/>
              </w:tabs>
              <w:rPr>
                <w:sz w:val="18"/>
              </w:rPr>
            </w:pPr>
          </w:p>
        </w:tc>
        <w:tc>
          <w:tcPr>
            <w:tcW w:w="681" w:type="dxa"/>
            <w:vMerge w:val="restart"/>
          </w:tcPr>
          <w:p w:rsidR="005352D3" w:rsidRDefault="005352D3" w:rsidP="007B0EA5">
            <w:pPr>
              <w:pStyle w:val="TableParagraph"/>
              <w:tabs>
                <w:tab w:val="left" w:pos="9781"/>
              </w:tabs>
              <w:rPr>
                <w:sz w:val="18"/>
              </w:rPr>
            </w:pPr>
          </w:p>
        </w:tc>
        <w:tc>
          <w:tcPr>
            <w:tcW w:w="676" w:type="dxa"/>
            <w:vMerge w:val="restart"/>
          </w:tcPr>
          <w:p w:rsidR="005352D3" w:rsidRDefault="005352D3" w:rsidP="007B0EA5">
            <w:pPr>
              <w:pStyle w:val="TableParagraph"/>
              <w:tabs>
                <w:tab w:val="left" w:pos="9781"/>
              </w:tabs>
              <w:spacing w:line="202" w:lineRule="exact"/>
              <w:ind w:left="12"/>
              <w:rPr>
                <w:sz w:val="18"/>
              </w:rPr>
            </w:pPr>
            <w:r>
              <w:rPr>
                <w:w w:val="99"/>
                <w:sz w:val="18"/>
              </w:rPr>
              <w:t>P</w:t>
            </w:r>
          </w:p>
        </w:tc>
        <w:tc>
          <w:tcPr>
            <w:tcW w:w="681" w:type="dxa"/>
            <w:vMerge w:val="restart"/>
          </w:tcPr>
          <w:p w:rsidR="005352D3" w:rsidRDefault="005352D3" w:rsidP="007B0EA5">
            <w:pPr>
              <w:pStyle w:val="TableParagraph"/>
              <w:tabs>
                <w:tab w:val="left" w:pos="9781"/>
              </w:tabs>
              <w:spacing w:line="202" w:lineRule="exact"/>
              <w:ind w:left="13"/>
              <w:rPr>
                <w:sz w:val="18"/>
              </w:rPr>
            </w:pPr>
            <w:r>
              <w:rPr>
                <w:w w:val="99"/>
                <w:sz w:val="18"/>
              </w:rPr>
              <w:t>D</w:t>
            </w:r>
          </w:p>
        </w:tc>
        <w:tc>
          <w:tcPr>
            <w:tcW w:w="681" w:type="dxa"/>
            <w:vMerge w:val="restart"/>
          </w:tcPr>
          <w:p w:rsidR="005352D3" w:rsidRDefault="005352D3" w:rsidP="007B0EA5">
            <w:pPr>
              <w:pStyle w:val="TableParagraph"/>
              <w:tabs>
                <w:tab w:val="left" w:pos="9781"/>
              </w:tabs>
              <w:rPr>
                <w:sz w:val="18"/>
              </w:rPr>
            </w:pPr>
          </w:p>
        </w:tc>
        <w:tc>
          <w:tcPr>
            <w:tcW w:w="878" w:type="dxa"/>
            <w:vMerge w:val="restart"/>
          </w:tcPr>
          <w:p w:rsidR="005352D3" w:rsidRDefault="005352D3" w:rsidP="007B0EA5">
            <w:pPr>
              <w:pStyle w:val="TableParagraph"/>
              <w:tabs>
                <w:tab w:val="left" w:pos="9781"/>
              </w:tabs>
              <w:rPr>
                <w:sz w:val="18"/>
              </w:rPr>
            </w:pPr>
          </w:p>
        </w:tc>
        <w:tc>
          <w:tcPr>
            <w:tcW w:w="852" w:type="dxa"/>
            <w:vMerge w:val="restart"/>
          </w:tcPr>
          <w:p w:rsidR="005352D3" w:rsidRDefault="005352D3" w:rsidP="007B0EA5">
            <w:pPr>
              <w:pStyle w:val="TableParagraph"/>
              <w:tabs>
                <w:tab w:val="left" w:pos="9781"/>
              </w:tabs>
              <w:rPr>
                <w:sz w:val="18"/>
              </w:rPr>
            </w:pPr>
          </w:p>
        </w:tc>
      </w:tr>
      <w:tr w:rsidR="005352D3" w:rsidTr="0097683D">
        <w:trPr>
          <w:trHeight w:val="254"/>
        </w:trPr>
        <w:tc>
          <w:tcPr>
            <w:tcW w:w="566" w:type="dxa"/>
            <w:vMerge/>
            <w:tcBorders>
              <w:top w:val="nil"/>
            </w:tcBorders>
          </w:tcPr>
          <w:p w:rsidR="005352D3" w:rsidRDefault="005352D3" w:rsidP="007B0EA5">
            <w:pPr>
              <w:tabs>
                <w:tab w:val="left" w:pos="9781"/>
              </w:tabs>
              <w:rPr>
                <w:sz w:val="2"/>
                <w:szCs w:val="2"/>
              </w:rPr>
            </w:pPr>
          </w:p>
        </w:tc>
        <w:tc>
          <w:tcPr>
            <w:tcW w:w="2692" w:type="dxa"/>
          </w:tcPr>
          <w:p w:rsidR="005352D3" w:rsidRDefault="005352D3" w:rsidP="007B0EA5">
            <w:pPr>
              <w:pStyle w:val="TableParagraph"/>
              <w:tabs>
                <w:tab w:val="left" w:pos="9781"/>
              </w:tabs>
              <w:spacing w:before="19"/>
              <w:ind w:left="9"/>
              <w:rPr>
                <w:sz w:val="18"/>
              </w:rPr>
            </w:pPr>
            <w:r>
              <w:rPr>
                <w:sz w:val="18"/>
              </w:rPr>
              <w:t>Осояд</w:t>
            </w:r>
          </w:p>
        </w:tc>
        <w:tc>
          <w:tcPr>
            <w:tcW w:w="676" w:type="dxa"/>
            <w:vMerge/>
            <w:tcBorders>
              <w:top w:val="nil"/>
            </w:tcBorders>
          </w:tcPr>
          <w:p w:rsidR="005352D3" w:rsidRDefault="005352D3" w:rsidP="007B0EA5">
            <w:pPr>
              <w:tabs>
                <w:tab w:val="left" w:pos="9781"/>
              </w:tabs>
              <w:rPr>
                <w:sz w:val="2"/>
                <w:szCs w:val="2"/>
              </w:rPr>
            </w:pPr>
          </w:p>
        </w:tc>
        <w:tc>
          <w:tcPr>
            <w:tcW w:w="683" w:type="dxa"/>
            <w:vMerge/>
            <w:tcBorders>
              <w:top w:val="nil"/>
            </w:tcBorders>
          </w:tcPr>
          <w:p w:rsidR="005352D3" w:rsidRDefault="005352D3" w:rsidP="007B0EA5">
            <w:pPr>
              <w:tabs>
                <w:tab w:val="left" w:pos="9781"/>
              </w:tabs>
              <w:rPr>
                <w:sz w:val="2"/>
                <w:szCs w:val="2"/>
              </w:rPr>
            </w:pPr>
          </w:p>
        </w:tc>
        <w:tc>
          <w:tcPr>
            <w:tcW w:w="681" w:type="dxa"/>
            <w:vMerge/>
            <w:tcBorders>
              <w:top w:val="nil"/>
            </w:tcBorders>
          </w:tcPr>
          <w:p w:rsidR="005352D3" w:rsidRDefault="005352D3" w:rsidP="007B0EA5">
            <w:pPr>
              <w:tabs>
                <w:tab w:val="left" w:pos="9781"/>
              </w:tabs>
              <w:rPr>
                <w:sz w:val="2"/>
                <w:szCs w:val="2"/>
              </w:rPr>
            </w:pPr>
          </w:p>
        </w:tc>
        <w:tc>
          <w:tcPr>
            <w:tcW w:w="676" w:type="dxa"/>
            <w:vMerge/>
            <w:tcBorders>
              <w:top w:val="nil"/>
            </w:tcBorders>
          </w:tcPr>
          <w:p w:rsidR="005352D3" w:rsidRDefault="005352D3" w:rsidP="007B0EA5">
            <w:pPr>
              <w:tabs>
                <w:tab w:val="left" w:pos="9781"/>
              </w:tabs>
              <w:rPr>
                <w:sz w:val="2"/>
                <w:szCs w:val="2"/>
              </w:rPr>
            </w:pPr>
          </w:p>
        </w:tc>
        <w:tc>
          <w:tcPr>
            <w:tcW w:w="681" w:type="dxa"/>
            <w:vMerge/>
            <w:tcBorders>
              <w:top w:val="nil"/>
            </w:tcBorders>
          </w:tcPr>
          <w:p w:rsidR="005352D3" w:rsidRDefault="005352D3" w:rsidP="007B0EA5">
            <w:pPr>
              <w:tabs>
                <w:tab w:val="left" w:pos="9781"/>
              </w:tabs>
              <w:rPr>
                <w:sz w:val="2"/>
                <w:szCs w:val="2"/>
              </w:rPr>
            </w:pPr>
          </w:p>
        </w:tc>
        <w:tc>
          <w:tcPr>
            <w:tcW w:w="681" w:type="dxa"/>
            <w:vMerge/>
            <w:tcBorders>
              <w:top w:val="nil"/>
            </w:tcBorders>
          </w:tcPr>
          <w:p w:rsidR="005352D3" w:rsidRDefault="005352D3" w:rsidP="007B0EA5">
            <w:pPr>
              <w:tabs>
                <w:tab w:val="left" w:pos="9781"/>
              </w:tabs>
              <w:rPr>
                <w:sz w:val="2"/>
                <w:szCs w:val="2"/>
              </w:rPr>
            </w:pPr>
          </w:p>
        </w:tc>
        <w:tc>
          <w:tcPr>
            <w:tcW w:w="878" w:type="dxa"/>
            <w:vMerge/>
            <w:tcBorders>
              <w:top w:val="nil"/>
            </w:tcBorders>
          </w:tcPr>
          <w:p w:rsidR="005352D3" w:rsidRDefault="005352D3" w:rsidP="007B0EA5">
            <w:pPr>
              <w:tabs>
                <w:tab w:val="left" w:pos="9781"/>
              </w:tabs>
              <w:rPr>
                <w:sz w:val="2"/>
                <w:szCs w:val="2"/>
              </w:rPr>
            </w:pPr>
          </w:p>
        </w:tc>
        <w:tc>
          <w:tcPr>
            <w:tcW w:w="852" w:type="dxa"/>
            <w:vMerge/>
            <w:tcBorders>
              <w:top w:val="nil"/>
            </w:tcBorders>
          </w:tcPr>
          <w:p w:rsidR="005352D3" w:rsidRDefault="005352D3" w:rsidP="007B0EA5">
            <w:pPr>
              <w:tabs>
                <w:tab w:val="left" w:pos="9781"/>
              </w:tabs>
              <w:rPr>
                <w:sz w:val="2"/>
                <w:szCs w:val="2"/>
              </w:rPr>
            </w:pPr>
          </w:p>
        </w:tc>
      </w:tr>
      <w:tr w:rsidR="005352D3" w:rsidTr="0097683D">
        <w:trPr>
          <w:trHeight w:val="244"/>
        </w:trPr>
        <w:tc>
          <w:tcPr>
            <w:tcW w:w="566" w:type="dxa"/>
            <w:vMerge w:val="restart"/>
          </w:tcPr>
          <w:p w:rsidR="005352D3" w:rsidRDefault="005352D3" w:rsidP="007B0EA5">
            <w:pPr>
              <w:pStyle w:val="TableParagraph"/>
              <w:tabs>
                <w:tab w:val="left" w:pos="9781"/>
              </w:tabs>
              <w:spacing w:line="202" w:lineRule="exact"/>
              <w:ind w:left="9"/>
              <w:rPr>
                <w:sz w:val="18"/>
              </w:rPr>
            </w:pPr>
            <w:r>
              <w:rPr>
                <w:sz w:val="18"/>
              </w:rPr>
              <w:t>A073</w:t>
            </w:r>
          </w:p>
        </w:tc>
        <w:tc>
          <w:tcPr>
            <w:tcW w:w="2692" w:type="dxa"/>
          </w:tcPr>
          <w:p w:rsidR="005352D3" w:rsidRDefault="005352D3" w:rsidP="007B0EA5">
            <w:pPr>
              <w:pStyle w:val="TableParagraph"/>
              <w:tabs>
                <w:tab w:val="left" w:pos="9781"/>
              </w:tabs>
              <w:spacing w:before="14"/>
              <w:ind w:left="9"/>
              <w:rPr>
                <w:i/>
                <w:sz w:val="18"/>
              </w:rPr>
            </w:pPr>
            <w:r>
              <w:rPr>
                <w:i/>
                <w:sz w:val="18"/>
              </w:rPr>
              <w:t>Milvusmigrans</w:t>
            </w:r>
          </w:p>
        </w:tc>
        <w:tc>
          <w:tcPr>
            <w:tcW w:w="676" w:type="dxa"/>
            <w:vMerge w:val="restart"/>
          </w:tcPr>
          <w:p w:rsidR="005352D3" w:rsidRDefault="005352D3" w:rsidP="007B0EA5">
            <w:pPr>
              <w:pStyle w:val="TableParagraph"/>
              <w:tabs>
                <w:tab w:val="left" w:pos="9781"/>
              </w:tabs>
              <w:rPr>
                <w:sz w:val="18"/>
              </w:rPr>
            </w:pPr>
          </w:p>
        </w:tc>
        <w:tc>
          <w:tcPr>
            <w:tcW w:w="683" w:type="dxa"/>
            <w:vMerge w:val="restart"/>
          </w:tcPr>
          <w:p w:rsidR="005352D3" w:rsidRDefault="005352D3" w:rsidP="007B0EA5">
            <w:pPr>
              <w:pStyle w:val="TableParagraph"/>
              <w:tabs>
                <w:tab w:val="left" w:pos="9781"/>
              </w:tabs>
              <w:spacing w:line="202" w:lineRule="exact"/>
              <w:ind w:left="11"/>
              <w:rPr>
                <w:sz w:val="18"/>
              </w:rPr>
            </w:pPr>
            <w:r>
              <w:rPr>
                <w:sz w:val="18"/>
              </w:rPr>
              <w:t>2p</w:t>
            </w:r>
          </w:p>
        </w:tc>
        <w:tc>
          <w:tcPr>
            <w:tcW w:w="681" w:type="dxa"/>
            <w:vMerge w:val="restart"/>
          </w:tcPr>
          <w:p w:rsidR="005352D3" w:rsidRDefault="005352D3" w:rsidP="007B0EA5">
            <w:pPr>
              <w:pStyle w:val="TableParagraph"/>
              <w:tabs>
                <w:tab w:val="left" w:pos="9781"/>
              </w:tabs>
              <w:rPr>
                <w:sz w:val="18"/>
              </w:rPr>
            </w:pPr>
          </w:p>
        </w:tc>
        <w:tc>
          <w:tcPr>
            <w:tcW w:w="676" w:type="dxa"/>
            <w:vMerge w:val="restart"/>
          </w:tcPr>
          <w:p w:rsidR="005352D3" w:rsidRDefault="005352D3" w:rsidP="007B0EA5">
            <w:pPr>
              <w:pStyle w:val="TableParagraph"/>
              <w:tabs>
                <w:tab w:val="left" w:pos="9781"/>
              </w:tabs>
              <w:spacing w:line="202" w:lineRule="exact"/>
              <w:ind w:left="12"/>
              <w:rPr>
                <w:sz w:val="18"/>
              </w:rPr>
            </w:pPr>
            <w:r>
              <w:rPr>
                <w:w w:val="99"/>
                <w:sz w:val="18"/>
              </w:rPr>
              <w:t>P</w:t>
            </w:r>
          </w:p>
        </w:tc>
        <w:tc>
          <w:tcPr>
            <w:tcW w:w="681" w:type="dxa"/>
            <w:vMerge w:val="restart"/>
          </w:tcPr>
          <w:p w:rsidR="005352D3" w:rsidRDefault="005352D3" w:rsidP="007B0EA5">
            <w:pPr>
              <w:pStyle w:val="TableParagraph"/>
              <w:tabs>
                <w:tab w:val="left" w:pos="9781"/>
              </w:tabs>
              <w:spacing w:line="202" w:lineRule="exact"/>
              <w:ind w:left="13"/>
              <w:rPr>
                <w:sz w:val="18"/>
              </w:rPr>
            </w:pPr>
            <w:r>
              <w:rPr>
                <w:w w:val="99"/>
                <w:sz w:val="18"/>
              </w:rPr>
              <w:t>D</w:t>
            </w:r>
          </w:p>
        </w:tc>
        <w:tc>
          <w:tcPr>
            <w:tcW w:w="681" w:type="dxa"/>
            <w:vMerge w:val="restart"/>
          </w:tcPr>
          <w:p w:rsidR="005352D3" w:rsidRDefault="005352D3" w:rsidP="007B0EA5">
            <w:pPr>
              <w:pStyle w:val="TableParagraph"/>
              <w:tabs>
                <w:tab w:val="left" w:pos="9781"/>
              </w:tabs>
              <w:rPr>
                <w:sz w:val="18"/>
              </w:rPr>
            </w:pPr>
          </w:p>
        </w:tc>
        <w:tc>
          <w:tcPr>
            <w:tcW w:w="878" w:type="dxa"/>
            <w:vMerge w:val="restart"/>
          </w:tcPr>
          <w:p w:rsidR="005352D3" w:rsidRDefault="005352D3" w:rsidP="007B0EA5">
            <w:pPr>
              <w:pStyle w:val="TableParagraph"/>
              <w:tabs>
                <w:tab w:val="left" w:pos="9781"/>
              </w:tabs>
              <w:rPr>
                <w:sz w:val="18"/>
              </w:rPr>
            </w:pPr>
          </w:p>
        </w:tc>
        <w:tc>
          <w:tcPr>
            <w:tcW w:w="852" w:type="dxa"/>
            <w:vMerge w:val="restart"/>
          </w:tcPr>
          <w:p w:rsidR="005352D3" w:rsidRDefault="005352D3" w:rsidP="007B0EA5">
            <w:pPr>
              <w:pStyle w:val="TableParagraph"/>
              <w:tabs>
                <w:tab w:val="left" w:pos="9781"/>
              </w:tabs>
              <w:rPr>
                <w:sz w:val="18"/>
              </w:rPr>
            </w:pPr>
          </w:p>
        </w:tc>
      </w:tr>
      <w:tr w:rsidR="005352D3" w:rsidTr="0097683D">
        <w:trPr>
          <w:trHeight w:val="258"/>
        </w:trPr>
        <w:tc>
          <w:tcPr>
            <w:tcW w:w="566" w:type="dxa"/>
            <w:vMerge/>
            <w:tcBorders>
              <w:top w:val="nil"/>
            </w:tcBorders>
          </w:tcPr>
          <w:p w:rsidR="005352D3" w:rsidRDefault="005352D3" w:rsidP="007B0EA5">
            <w:pPr>
              <w:tabs>
                <w:tab w:val="left" w:pos="9781"/>
              </w:tabs>
              <w:rPr>
                <w:sz w:val="2"/>
                <w:szCs w:val="2"/>
              </w:rPr>
            </w:pPr>
          </w:p>
        </w:tc>
        <w:tc>
          <w:tcPr>
            <w:tcW w:w="2692" w:type="dxa"/>
          </w:tcPr>
          <w:p w:rsidR="005352D3" w:rsidRDefault="005352D3" w:rsidP="007B0EA5">
            <w:pPr>
              <w:pStyle w:val="TableParagraph"/>
              <w:tabs>
                <w:tab w:val="left" w:pos="9781"/>
              </w:tabs>
              <w:spacing w:before="21"/>
              <w:ind w:left="9"/>
              <w:rPr>
                <w:sz w:val="18"/>
              </w:rPr>
            </w:pPr>
            <w:r>
              <w:rPr>
                <w:sz w:val="18"/>
              </w:rPr>
              <w:t>Черна</w:t>
            </w:r>
            <w:r>
              <w:rPr>
                <w:spacing w:val="-4"/>
                <w:sz w:val="18"/>
              </w:rPr>
              <w:t xml:space="preserve"> </w:t>
            </w:r>
            <w:r>
              <w:rPr>
                <w:sz w:val="18"/>
              </w:rPr>
              <w:t>каня</w:t>
            </w:r>
          </w:p>
        </w:tc>
        <w:tc>
          <w:tcPr>
            <w:tcW w:w="676" w:type="dxa"/>
            <w:vMerge/>
            <w:tcBorders>
              <w:top w:val="nil"/>
            </w:tcBorders>
          </w:tcPr>
          <w:p w:rsidR="005352D3" w:rsidRDefault="005352D3" w:rsidP="007B0EA5">
            <w:pPr>
              <w:tabs>
                <w:tab w:val="left" w:pos="9781"/>
              </w:tabs>
              <w:rPr>
                <w:sz w:val="2"/>
                <w:szCs w:val="2"/>
              </w:rPr>
            </w:pPr>
          </w:p>
        </w:tc>
        <w:tc>
          <w:tcPr>
            <w:tcW w:w="683" w:type="dxa"/>
            <w:vMerge/>
            <w:tcBorders>
              <w:top w:val="nil"/>
            </w:tcBorders>
          </w:tcPr>
          <w:p w:rsidR="005352D3" w:rsidRDefault="005352D3" w:rsidP="007B0EA5">
            <w:pPr>
              <w:tabs>
                <w:tab w:val="left" w:pos="9781"/>
              </w:tabs>
              <w:rPr>
                <w:sz w:val="2"/>
                <w:szCs w:val="2"/>
              </w:rPr>
            </w:pPr>
          </w:p>
        </w:tc>
        <w:tc>
          <w:tcPr>
            <w:tcW w:w="681" w:type="dxa"/>
            <w:vMerge/>
            <w:tcBorders>
              <w:top w:val="nil"/>
            </w:tcBorders>
          </w:tcPr>
          <w:p w:rsidR="005352D3" w:rsidRDefault="005352D3" w:rsidP="007B0EA5">
            <w:pPr>
              <w:tabs>
                <w:tab w:val="left" w:pos="9781"/>
              </w:tabs>
              <w:rPr>
                <w:sz w:val="2"/>
                <w:szCs w:val="2"/>
              </w:rPr>
            </w:pPr>
          </w:p>
        </w:tc>
        <w:tc>
          <w:tcPr>
            <w:tcW w:w="676" w:type="dxa"/>
            <w:vMerge/>
            <w:tcBorders>
              <w:top w:val="nil"/>
            </w:tcBorders>
          </w:tcPr>
          <w:p w:rsidR="005352D3" w:rsidRDefault="005352D3" w:rsidP="007B0EA5">
            <w:pPr>
              <w:tabs>
                <w:tab w:val="left" w:pos="9781"/>
              </w:tabs>
              <w:rPr>
                <w:sz w:val="2"/>
                <w:szCs w:val="2"/>
              </w:rPr>
            </w:pPr>
          </w:p>
        </w:tc>
        <w:tc>
          <w:tcPr>
            <w:tcW w:w="681" w:type="dxa"/>
            <w:vMerge/>
            <w:tcBorders>
              <w:top w:val="nil"/>
            </w:tcBorders>
          </w:tcPr>
          <w:p w:rsidR="005352D3" w:rsidRDefault="005352D3" w:rsidP="007B0EA5">
            <w:pPr>
              <w:tabs>
                <w:tab w:val="left" w:pos="9781"/>
              </w:tabs>
              <w:rPr>
                <w:sz w:val="2"/>
                <w:szCs w:val="2"/>
              </w:rPr>
            </w:pPr>
          </w:p>
        </w:tc>
        <w:tc>
          <w:tcPr>
            <w:tcW w:w="681" w:type="dxa"/>
            <w:vMerge/>
            <w:tcBorders>
              <w:top w:val="nil"/>
            </w:tcBorders>
          </w:tcPr>
          <w:p w:rsidR="005352D3" w:rsidRDefault="005352D3" w:rsidP="007B0EA5">
            <w:pPr>
              <w:tabs>
                <w:tab w:val="left" w:pos="9781"/>
              </w:tabs>
              <w:rPr>
                <w:sz w:val="2"/>
                <w:szCs w:val="2"/>
              </w:rPr>
            </w:pPr>
          </w:p>
        </w:tc>
        <w:tc>
          <w:tcPr>
            <w:tcW w:w="878" w:type="dxa"/>
            <w:vMerge/>
            <w:tcBorders>
              <w:top w:val="nil"/>
            </w:tcBorders>
          </w:tcPr>
          <w:p w:rsidR="005352D3" w:rsidRDefault="005352D3" w:rsidP="007B0EA5">
            <w:pPr>
              <w:tabs>
                <w:tab w:val="left" w:pos="9781"/>
              </w:tabs>
              <w:rPr>
                <w:sz w:val="2"/>
                <w:szCs w:val="2"/>
              </w:rPr>
            </w:pPr>
          </w:p>
        </w:tc>
        <w:tc>
          <w:tcPr>
            <w:tcW w:w="852" w:type="dxa"/>
            <w:vMerge/>
            <w:tcBorders>
              <w:top w:val="nil"/>
            </w:tcBorders>
          </w:tcPr>
          <w:p w:rsidR="005352D3" w:rsidRDefault="005352D3" w:rsidP="007B0EA5">
            <w:pPr>
              <w:tabs>
                <w:tab w:val="left" w:pos="9781"/>
              </w:tabs>
              <w:rPr>
                <w:sz w:val="2"/>
                <w:szCs w:val="2"/>
              </w:rPr>
            </w:pPr>
          </w:p>
        </w:tc>
      </w:tr>
      <w:tr w:rsidR="005352D3" w:rsidTr="0097683D">
        <w:trPr>
          <w:trHeight w:val="244"/>
        </w:trPr>
        <w:tc>
          <w:tcPr>
            <w:tcW w:w="566" w:type="dxa"/>
            <w:vMerge w:val="restart"/>
          </w:tcPr>
          <w:p w:rsidR="005352D3" w:rsidRDefault="005352D3" w:rsidP="007B0EA5">
            <w:pPr>
              <w:pStyle w:val="TableParagraph"/>
              <w:tabs>
                <w:tab w:val="left" w:pos="9781"/>
              </w:tabs>
              <w:spacing w:line="202" w:lineRule="exact"/>
              <w:ind w:left="9"/>
              <w:rPr>
                <w:sz w:val="18"/>
              </w:rPr>
            </w:pPr>
            <w:r>
              <w:rPr>
                <w:sz w:val="18"/>
              </w:rPr>
              <w:t>A080</w:t>
            </w:r>
          </w:p>
        </w:tc>
        <w:tc>
          <w:tcPr>
            <w:tcW w:w="2692" w:type="dxa"/>
          </w:tcPr>
          <w:p w:rsidR="005352D3" w:rsidRDefault="005352D3" w:rsidP="007B0EA5">
            <w:pPr>
              <w:pStyle w:val="TableParagraph"/>
              <w:tabs>
                <w:tab w:val="left" w:pos="9781"/>
              </w:tabs>
              <w:spacing w:before="14"/>
              <w:ind w:left="9"/>
              <w:rPr>
                <w:i/>
                <w:sz w:val="18"/>
              </w:rPr>
            </w:pPr>
            <w:r>
              <w:rPr>
                <w:i/>
                <w:sz w:val="18"/>
              </w:rPr>
              <w:t>Circaetusgallicus</w:t>
            </w:r>
          </w:p>
        </w:tc>
        <w:tc>
          <w:tcPr>
            <w:tcW w:w="676" w:type="dxa"/>
            <w:vMerge w:val="restart"/>
          </w:tcPr>
          <w:p w:rsidR="005352D3" w:rsidRDefault="005352D3" w:rsidP="007B0EA5">
            <w:pPr>
              <w:pStyle w:val="TableParagraph"/>
              <w:tabs>
                <w:tab w:val="left" w:pos="9781"/>
              </w:tabs>
              <w:rPr>
                <w:sz w:val="18"/>
              </w:rPr>
            </w:pPr>
          </w:p>
        </w:tc>
        <w:tc>
          <w:tcPr>
            <w:tcW w:w="683" w:type="dxa"/>
            <w:vMerge w:val="restart"/>
          </w:tcPr>
          <w:p w:rsidR="005352D3" w:rsidRDefault="005352D3" w:rsidP="007B0EA5">
            <w:pPr>
              <w:pStyle w:val="TableParagraph"/>
              <w:tabs>
                <w:tab w:val="left" w:pos="9781"/>
              </w:tabs>
              <w:rPr>
                <w:sz w:val="18"/>
              </w:rPr>
            </w:pPr>
          </w:p>
        </w:tc>
        <w:tc>
          <w:tcPr>
            <w:tcW w:w="681" w:type="dxa"/>
            <w:vMerge w:val="restart"/>
          </w:tcPr>
          <w:p w:rsidR="005352D3" w:rsidRDefault="005352D3" w:rsidP="007B0EA5">
            <w:pPr>
              <w:pStyle w:val="TableParagraph"/>
              <w:tabs>
                <w:tab w:val="left" w:pos="9781"/>
              </w:tabs>
              <w:rPr>
                <w:sz w:val="18"/>
              </w:rPr>
            </w:pPr>
          </w:p>
        </w:tc>
        <w:tc>
          <w:tcPr>
            <w:tcW w:w="676" w:type="dxa"/>
            <w:vMerge w:val="restart"/>
          </w:tcPr>
          <w:p w:rsidR="005352D3" w:rsidRDefault="005352D3" w:rsidP="007B0EA5">
            <w:pPr>
              <w:pStyle w:val="TableParagraph"/>
              <w:tabs>
                <w:tab w:val="left" w:pos="9781"/>
              </w:tabs>
              <w:spacing w:line="202" w:lineRule="exact"/>
              <w:ind w:left="12"/>
              <w:rPr>
                <w:sz w:val="18"/>
              </w:rPr>
            </w:pPr>
            <w:r>
              <w:rPr>
                <w:w w:val="99"/>
                <w:sz w:val="18"/>
              </w:rPr>
              <w:t>P</w:t>
            </w:r>
          </w:p>
        </w:tc>
        <w:tc>
          <w:tcPr>
            <w:tcW w:w="681" w:type="dxa"/>
            <w:vMerge w:val="restart"/>
          </w:tcPr>
          <w:p w:rsidR="005352D3" w:rsidRDefault="005352D3" w:rsidP="007B0EA5">
            <w:pPr>
              <w:pStyle w:val="TableParagraph"/>
              <w:tabs>
                <w:tab w:val="left" w:pos="9781"/>
              </w:tabs>
              <w:spacing w:line="202" w:lineRule="exact"/>
              <w:ind w:left="13"/>
              <w:rPr>
                <w:sz w:val="18"/>
              </w:rPr>
            </w:pPr>
            <w:r>
              <w:rPr>
                <w:w w:val="99"/>
                <w:sz w:val="18"/>
              </w:rPr>
              <w:t>D</w:t>
            </w:r>
          </w:p>
        </w:tc>
        <w:tc>
          <w:tcPr>
            <w:tcW w:w="681" w:type="dxa"/>
            <w:vMerge w:val="restart"/>
          </w:tcPr>
          <w:p w:rsidR="005352D3" w:rsidRDefault="005352D3" w:rsidP="007B0EA5">
            <w:pPr>
              <w:pStyle w:val="TableParagraph"/>
              <w:tabs>
                <w:tab w:val="left" w:pos="9781"/>
              </w:tabs>
              <w:rPr>
                <w:sz w:val="18"/>
              </w:rPr>
            </w:pPr>
          </w:p>
        </w:tc>
        <w:tc>
          <w:tcPr>
            <w:tcW w:w="878" w:type="dxa"/>
            <w:vMerge w:val="restart"/>
          </w:tcPr>
          <w:p w:rsidR="005352D3" w:rsidRDefault="005352D3" w:rsidP="007B0EA5">
            <w:pPr>
              <w:pStyle w:val="TableParagraph"/>
              <w:tabs>
                <w:tab w:val="left" w:pos="9781"/>
              </w:tabs>
              <w:rPr>
                <w:sz w:val="18"/>
              </w:rPr>
            </w:pPr>
          </w:p>
        </w:tc>
        <w:tc>
          <w:tcPr>
            <w:tcW w:w="852" w:type="dxa"/>
            <w:vMerge w:val="restart"/>
          </w:tcPr>
          <w:p w:rsidR="005352D3" w:rsidRDefault="005352D3" w:rsidP="007B0EA5">
            <w:pPr>
              <w:pStyle w:val="TableParagraph"/>
              <w:tabs>
                <w:tab w:val="left" w:pos="9781"/>
              </w:tabs>
              <w:rPr>
                <w:sz w:val="18"/>
              </w:rPr>
            </w:pPr>
          </w:p>
        </w:tc>
      </w:tr>
      <w:tr w:rsidR="005352D3" w:rsidTr="0097683D">
        <w:trPr>
          <w:trHeight w:val="258"/>
        </w:trPr>
        <w:tc>
          <w:tcPr>
            <w:tcW w:w="566" w:type="dxa"/>
            <w:vMerge/>
            <w:tcBorders>
              <w:top w:val="nil"/>
            </w:tcBorders>
          </w:tcPr>
          <w:p w:rsidR="005352D3" w:rsidRDefault="005352D3" w:rsidP="007B0EA5">
            <w:pPr>
              <w:tabs>
                <w:tab w:val="left" w:pos="9781"/>
              </w:tabs>
              <w:rPr>
                <w:sz w:val="2"/>
                <w:szCs w:val="2"/>
              </w:rPr>
            </w:pPr>
          </w:p>
        </w:tc>
        <w:tc>
          <w:tcPr>
            <w:tcW w:w="2692" w:type="dxa"/>
          </w:tcPr>
          <w:p w:rsidR="005352D3" w:rsidRDefault="005352D3" w:rsidP="007B0EA5">
            <w:pPr>
              <w:pStyle w:val="TableParagraph"/>
              <w:tabs>
                <w:tab w:val="left" w:pos="9781"/>
              </w:tabs>
              <w:spacing w:before="21"/>
              <w:ind w:left="9"/>
              <w:rPr>
                <w:sz w:val="18"/>
              </w:rPr>
            </w:pPr>
            <w:r>
              <w:rPr>
                <w:sz w:val="18"/>
              </w:rPr>
              <w:t>Орел</w:t>
            </w:r>
            <w:r>
              <w:rPr>
                <w:spacing w:val="-3"/>
                <w:sz w:val="18"/>
              </w:rPr>
              <w:t xml:space="preserve"> </w:t>
            </w:r>
            <w:r>
              <w:rPr>
                <w:sz w:val="18"/>
              </w:rPr>
              <w:t>змияр</w:t>
            </w:r>
          </w:p>
        </w:tc>
        <w:tc>
          <w:tcPr>
            <w:tcW w:w="676" w:type="dxa"/>
            <w:vMerge/>
            <w:tcBorders>
              <w:top w:val="nil"/>
            </w:tcBorders>
          </w:tcPr>
          <w:p w:rsidR="005352D3" w:rsidRDefault="005352D3" w:rsidP="007B0EA5">
            <w:pPr>
              <w:tabs>
                <w:tab w:val="left" w:pos="9781"/>
              </w:tabs>
              <w:rPr>
                <w:sz w:val="2"/>
                <w:szCs w:val="2"/>
              </w:rPr>
            </w:pPr>
          </w:p>
        </w:tc>
        <w:tc>
          <w:tcPr>
            <w:tcW w:w="683" w:type="dxa"/>
            <w:vMerge/>
            <w:tcBorders>
              <w:top w:val="nil"/>
            </w:tcBorders>
          </w:tcPr>
          <w:p w:rsidR="005352D3" w:rsidRDefault="005352D3" w:rsidP="007B0EA5">
            <w:pPr>
              <w:tabs>
                <w:tab w:val="left" w:pos="9781"/>
              </w:tabs>
              <w:rPr>
                <w:sz w:val="2"/>
                <w:szCs w:val="2"/>
              </w:rPr>
            </w:pPr>
          </w:p>
        </w:tc>
        <w:tc>
          <w:tcPr>
            <w:tcW w:w="681" w:type="dxa"/>
            <w:vMerge/>
            <w:tcBorders>
              <w:top w:val="nil"/>
            </w:tcBorders>
          </w:tcPr>
          <w:p w:rsidR="005352D3" w:rsidRDefault="005352D3" w:rsidP="007B0EA5">
            <w:pPr>
              <w:tabs>
                <w:tab w:val="left" w:pos="9781"/>
              </w:tabs>
              <w:rPr>
                <w:sz w:val="2"/>
                <w:szCs w:val="2"/>
              </w:rPr>
            </w:pPr>
          </w:p>
        </w:tc>
        <w:tc>
          <w:tcPr>
            <w:tcW w:w="676" w:type="dxa"/>
            <w:vMerge/>
            <w:tcBorders>
              <w:top w:val="nil"/>
            </w:tcBorders>
          </w:tcPr>
          <w:p w:rsidR="005352D3" w:rsidRDefault="005352D3" w:rsidP="007B0EA5">
            <w:pPr>
              <w:tabs>
                <w:tab w:val="left" w:pos="9781"/>
              </w:tabs>
              <w:rPr>
                <w:sz w:val="2"/>
                <w:szCs w:val="2"/>
              </w:rPr>
            </w:pPr>
          </w:p>
        </w:tc>
        <w:tc>
          <w:tcPr>
            <w:tcW w:w="681" w:type="dxa"/>
            <w:vMerge/>
            <w:tcBorders>
              <w:top w:val="nil"/>
            </w:tcBorders>
          </w:tcPr>
          <w:p w:rsidR="005352D3" w:rsidRDefault="005352D3" w:rsidP="007B0EA5">
            <w:pPr>
              <w:tabs>
                <w:tab w:val="left" w:pos="9781"/>
              </w:tabs>
              <w:rPr>
                <w:sz w:val="2"/>
                <w:szCs w:val="2"/>
              </w:rPr>
            </w:pPr>
          </w:p>
        </w:tc>
        <w:tc>
          <w:tcPr>
            <w:tcW w:w="681" w:type="dxa"/>
            <w:vMerge/>
            <w:tcBorders>
              <w:top w:val="nil"/>
            </w:tcBorders>
          </w:tcPr>
          <w:p w:rsidR="005352D3" w:rsidRDefault="005352D3" w:rsidP="007B0EA5">
            <w:pPr>
              <w:tabs>
                <w:tab w:val="left" w:pos="9781"/>
              </w:tabs>
              <w:rPr>
                <w:sz w:val="2"/>
                <w:szCs w:val="2"/>
              </w:rPr>
            </w:pPr>
          </w:p>
        </w:tc>
        <w:tc>
          <w:tcPr>
            <w:tcW w:w="878" w:type="dxa"/>
            <w:vMerge/>
            <w:tcBorders>
              <w:top w:val="nil"/>
            </w:tcBorders>
          </w:tcPr>
          <w:p w:rsidR="005352D3" w:rsidRDefault="005352D3" w:rsidP="007B0EA5">
            <w:pPr>
              <w:tabs>
                <w:tab w:val="left" w:pos="9781"/>
              </w:tabs>
              <w:rPr>
                <w:sz w:val="2"/>
                <w:szCs w:val="2"/>
              </w:rPr>
            </w:pPr>
          </w:p>
        </w:tc>
        <w:tc>
          <w:tcPr>
            <w:tcW w:w="852" w:type="dxa"/>
            <w:vMerge/>
            <w:tcBorders>
              <w:top w:val="nil"/>
            </w:tcBorders>
          </w:tcPr>
          <w:p w:rsidR="005352D3" w:rsidRDefault="005352D3" w:rsidP="007B0EA5">
            <w:pPr>
              <w:tabs>
                <w:tab w:val="left" w:pos="9781"/>
              </w:tabs>
              <w:rPr>
                <w:sz w:val="2"/>
                <w:szCs w:val="2"/>
              </w:rPr>
            </w:pPr>
          </w:p>
        </w:tc>
      </w:tr>
      <w:tr w:rsidR="005352D3" w:rsidTr="0097683D">
        <w:trPr>
          <w:trHeight w:val="242"/>
        </w:trPr>
        <w:tc>
          <w:tcPr>
            <w:tcW w:w="566" w:type="dxa"/>
            <w:vMerge w:val="restart"/>
          </w:tcPr>
          <w:p w:rsidR="005352D3" w:rsidRDefault="005352D3" w:rsidP="007B0EA5">
            <w:pPr>
              <w:pStyle w:val="TableParagraph"/>
              <w:tabs>
                <w:tab w:val="left" w:pos="9781"/>
              </w:tabs>
              <w:spacing w:line="202" w:lineRule="exact"/>
              <w:ind w:left="9"/>
              <w:rPr>
                <w:sz w:val="18"/>
              </w:rPr>
            </w:pPr>
            <w:r>
              <w:rPr>
                <w:sz w:val="18"/>
              </w:rPr>
              <w:t>A081</w:t>
            </w:r>
          </w:p>
        </w:tc>
        <w:tc>
          <w:tcPr>
            <w:tcW w:w="2692" w:type="dxa"/>
          </w:tcPr>
          <w:p w:rsidR="005352D3" w:rsidRDefault="005352D3" w:rsidP="007B0EA5">
            <w:pPr>
              <w:pStyle w:val="TableParagraph"/>
              <w:tabs>
                <w:tab w:val="left" w:pos="9781"/>
              </w:tabs>
              <w:spacing w:before="11"/>
              <w:ind w:left="9"/>
              <w:rPr>
                <w:i/>
                <w:sz w:val="18"/>
              </w:rPr>
            </w:pPr>
            <w:r>
              <w:rPr>
                <w:i/>
                <w:sz w:val="18"/>
              </w:rPr>
              <w:t>Circusaeruginosus</w:t>
            </w:r>
          </w:p>
        </w:tc>
        <w:tc>
          <w:tcPr>
            <w:tcW w:w="676" w:type="dxa"/>
            <w:vMerge w:val="restart"/>
          </w:tcPr>
          <w:p w:rsidR="005352D3" w:rsidRDefault="005352D3" w:rsidP="007B0EA5">
            <w:pPr>
              <w:pStyle w:val="TableParagraph"/>
              <w:tabs>
                <w:tab w:val="left" w:pos="9781"/>
              </w:tabs>
              <w:rPr>
                <w:sz w:val="18"/>
              </w:rPr>
            </w:pPr>
          </w:p>
        </w:tc>
        <w:tc>
          <w:tcPr>
            <w:tcW w:w="683" w:type="dxa"/>
            <w:vMerge w:val="restart"/>
          </w:tcPr>
          <w:p w:rsidR="005352D3" w:rsidRDefault="005352D3" w:rsidP="007B0EA5">
            <w:pPr>
              <w:pStyle w:val="TableParagraph"/>
              <w:tabs>
                <w:tab w:val="left" w:pos="9781"/>
              </w:tabs>
              <w:spacing w:line="202" w:lineRule="exact"/>
              <w:ind w:left="11"/>
              <w:rPr>
                <w:sz w:val="18"/>
              </w:rPr>
            </w:pPr>
            <w:r>
              <w:rPr>
                <w:sz w:val="18"/>
              </w:rPr>
              <w:t>1p</w:t>
            </w:r>
          </w:p>
        </w:tc>
        <w:tc>
          <w:tcPr>
            <w:tcW w:w="681" w:type="dxa"/>
            <w:vMerge w:val="restart"/>
          </w:tcPr>
          <w:p w:rsidR="005352D3" w:rsidRDefault="005352D3" w:rsidP="007B0EA5">
            <w:pPr>
              <w:pStyle w:val="TableParagraph"/>
              <w:tabs>
                <w:tab w:val="left" w:pos="9781"/>
              </w:tabs>
              <w:rPr>
                <w:sz w:val="18"/>
              </w:rPr>
            </w:pPr>
          </w:p>
        </w:tc>
        <w:tc>
          <w:tcPr>
            <w:tcW w:w="676" w:type="dxa"/>
            <w:vMerge w:val="restart"/>
          </w:tcPr>
          <w:p w:rsidR="005352D3" w:rsidRDefault="005352D3" w:rsidP="007B0EA5">
            <w:pPr>
              <w:pStyle w:val="TableParagraph"/>
              <w:tabs>
                <w:tab w:val="left" w:pos="9781"/>
              </w:tabs>
              <w:rPr>
                <w:sz w:val="18"/>
              </w:rPr>
            </w:pPr>
          </w:p>
        </w:tc>
        <w:tc>
          <w:tcPr>
            <w:tcW w:w="681" w:type="dxa"/>
            <w:vMerge w:val="restart"/>
          </w:tcPr>
          <w:p w:rsidR="005352D3" w:rsidRDefault="005352D3" w:rsidP="007B0EA5">
            <w:pPr>
              <w:pStyle w:val="TableParagraph"/>
              <w:tabs>
                <w:tab w:val="left" w:pos="9781"/>
              </w:tabs>
              <w:spacing w:line="202" w:lineRule="exact"/>
              <w:ind w:left="13"/>
              <w:rPr>
                <w:sz w:val="18"/>
              </w:rPr>
            </w:pPr>
            <w:r>
              <w:rPr>
                <w:w w:val="99"/>
                <w:sz w:val="18"/>
              </w:rPr>
              <w:t>D</w:t>
            </w:r>
          </w:p>
        </w:tc>
        <w:tc>
          <w:tcPr>
            <w:tcW w:w="681" w:type="dxa"/>
            <w:vMerge w:val="restart"/>
          </w:tcPr>
          <w:p w:rsidR="005352D3" w:rsidRDefault="005352D3" w:rsidP="007B0EA5">
            <w:pPr>
              <w:pStyle w:val="TableParagraph"/>
              <w:tabs>
                <w:tab w:val="left" w:pos="9781"/>
              </w:tabs>
              <w:rPr>
                <w:sz w:val="18"/>
              </w:rPr>
            </w:pPr>
          </w:p>
        </w:tc>
        <w:tc>
          <w:tcPr>
            <w:tcW w:w="878" w:type="dxa"/>
            <w:vMerge w:val="restart"/>
          </w:tcPr>
          <w:p w:rsidR="005352D3" w:rsidRDefault="005352D3" w:rsidP="007B0EA5">
            <w:pPr>
              <w:pStyle w:val="TableParagraph"/>
              <w:tabs>
                <w:tab w:val="left" w:pos="9781"/>
              </w:tabs>
              <w:rPr>
                <w:sz w:val="18"/>
              </w:rPr>
            </w:pPr>
          </w:p>
        </w:tc>
        <w:tc>
          <w:tcPr>
            <w:tcW w:w="852" w:type="dxa"/>
            <w:vMerge w:val="restart"/>
          </w:tcPr>
          <w:p w:rsidR="005352D3" w:rsidRDefault="005352D3" w:rsidP="007B0EA5">
            <w:pPr>
              <w:pStyle w:val="TableParagraph"/>
              <w:tabs>
                <w:tab w:val="left" w:pos="9781"/>
              </w:tabs>
              <w:rPr>
                <w:sz w:val="18"/>
              </w:rPr>
            </w:pPr>
          </w:p>
        </w:tc>
      </w:tr>
      <w:tr w:rsidR="005352D3" w:rsidTr="0097683D">
        <w:trPr>
          <w:trHeight w:val="254"/>
        </w:trPr>
        <w:tc>
          <w:tcPr>
            <w:tcW w:w="566" w:type="dxa"/>
            <w:vMerge/>
            <w:tcBorders>
              <w:top w:val="nil"/>
            </w:tcBorders>
          </w:tcPr>
          <w:p w:rsidR="005352D3" w:rsidRDefault="005352D3" w:rsidP="007B0EA5">
            <w:pPr>
              <w:tabs>
                <w:tab w:val="left" w:pos="9781"/>
              </w:tabs>
              <w:rPr>
                <w:sz w:val="2"/>
                <w:szCs w:val="2"/>
              </w:rPr>
            </w:pPr>
          </w:p>
        </w:tc>
        <w:tc>
          <w:tcPr>
            <w:tcW w:w="2692" w:type="dxa"/>
          </w:tcPr>
          <w:p w:rsidR="005352D3" w:rsidRDefault="005352D3" w:rsidP="007B0EA5">
            <w:pPr>
              <w:pStyle w:val="TableParagraph"/>
              <w:tabs>
                <w:tab w:val="left" w:pos="9781"/>
              </w:tabs>
              <w:spacing w:before="19"/>
              <w:ind w:left="9"/>
              <w:rPr>
                <w:sz w:val="18"/>
              </w:rPr>
            </w:pPr>
            <w:r>
              <w:rPr>
                <w:sz w:val="18"/>
              </w:rPr>
              <w:t>Тръстиков</w:t>
            </w:r>
            <w:r>
              <w:rPr>
                <w:spacing w:val="-6"/>
                <w:sz w:val="18"/>
              </w:rPr>
              <w:t xml:space="preserve"> </w:t>
            </w:r>
            <w:r>
              <w:rPr>
                <w:sz w:val="18"/>
              </w:rPr>
              <w:t>блатар</w:t>
            </w:r>
          </w:p>
        </w:tc>
        <w:tc>
          <w:tcPr>
            <w:tcW w:w="676" w:type="dxa"/>
            <w:vMerge/>
            <w:tcBorders>
              <w:top w:val="nil"/>
            </w:tcBorders>
          </w:tcPr>
          <w:p w:rsidR="005352D3" w:rsidRDefault="005352D3" w:rsidP="007B0EA5">
            <w:pPr>
              <w:tabs>
                <w:tab w:val="left" w:pos="9781"/>
              </w:tabs>
              <w:rPr>
                <w:sz w:val="2"/>
                <w:szCs w:val="2"/>
              </w:rPr>
            </w:pPr>
          </w:p>
        </w:tc>
        <w:tc>
          <w:tcPr>
            <w:tcW w:w="683" w:type="dxa"/>
            <w:vMerge/>
            <w:tcBorders>
              <w:top w:val="nil"/>
            </w:tcBorders>
          </w:tcPr>
          <w:p w:rsidR="005352D3" w:rsidRDefault="005352D3" w:rsidP="007B0EA5">
            <w:pPr>
              <w:tabs>
                <w:tab w:val="left" w:pos="9781"/>
              </w:tabs>
              <w:rPr>
                <w:sz w:val="2"/>
                <w:szCs w:val="2"/>
              </w:rPr>
            </w:pPr>
          </w:p>
        </w:tc>
        <w:tc>
          <w:tcPr>
            <w:tcW w:w="681" w:type="dxa"/>
            <w:vMerge/>
            <w:tcBorders>
              <w:top w:val="nil"/>
            </w:tcBorders>
          </w:tcPr>
          <w:p w:rsidR="005352D3" w:rsidRDefault="005352D3" w:rsidP="007B0EA5">
            <w:pPr>
              <w:tabs>
                <w:tab w:val="left" w:pos="9781"/>
              </w:tabs>
              <w:rPr>
                <w:sz w:val="2"/>
                <w:szCs w:val="2"/>
              </w:rPr>
            </w:pPr>
          </w:p>
        </w:tc>
        <w:tc>
          <w:tcPr>
            <w:tcW w:w="676" w:type="dxa"/>
            <w:vMerge/>
            <w:tcBorders>
              <w:top w:val="nil"/>
            </w:tcBorders>
          </w:tcPr>
          <w:p w:rsidR="005352D3" w:rsidRDefault="005352D3" w:rsidP="007B0EA5">
            <w:pPr>
              <w:tabs>
                <w:tab w:val="left" w:pos="9781"/>
              </w:tabs>
              <w:rPr>
                <w:sz w:val="2"/>
                <w:szCs w:val="2"/>
              </w:rPr>
            </w:pPr>
          </w:p>
        </w:tc>
        <w:tc>
          <w:tcPr>
            <w:tcW w:w="681" w:type="dxa"/>
            <w:vMerge/>
            <w:tcBorders>
              <w:top w:val="nil"/>
            </w:tcBorders>
          </w:tcPr>
          <w:p w:rsidR="005352D3" w:rsidRDefault="005352D3" w:rsidP="007B0EA5">
            <w:pPr>
              <w:tabs>
                <w:tab w:val="left" w:pos="9781"/>
              </w:tabs>
              <w:rPr>
                <w:sz w:val="2"/>
                <w:szCs w:val="2"/>
              </w:rPr>
            </w:pPr>
          </w:p>
        </w:tc>
        <w:tc>
          <w:tcPr>
            <w:tcW w:w="681" w:type="dxa"/>
            <w:vMerge/>
            <w:tcBorders>
              <w:top w:val="nil"/>
            </w:tcBorders>
          </w:tcPr>
          <w:p w:rsidR="005352D3" w:rsidRDefault="005352D3" w:rsidP="007B0EA5">
            <w:pPr>
              <w:tabs>
                <w:tab w:val="left" w:pos="9781"/>
              </w:tabs>
              <w:rPr>
                <w:sz w:val="2"/>
                <w:szCs w:val="2"/>
              </w:rPr>
            </w:pPr>
          </w:p>
        </w:tc>
        <w:tc>
          <w:tcPr>
            <w:tcW w:w="878" w:type="dxa"/>
            <w:vMerge/>
            <w:tcBorders>
              <w:top w:val="nil"/>
            </w:tcBorders>
          </w:tcPr>
          <w:p w:rsidR="005352D3" w:rsidRDefault="005352D3" w:rsidP="007B0EA5">
            <w:pPr>
              <w:tabs>
                <w:tab w:val="left" w:pos="9781"/>
              </w:tabs>
              <w:rPr>
                <w:sz w:val="2"/>
                <w:szCs w:val="2"/>
              </w:rPr>
            </w:pPr>
          </w:p>
        </w:tc>
        <w:tc>
          <w:tcPr>
            <w:tcW w:w="852" w:type="dxa"/>
            <w:vMerge/>
            <w:tcBorders>
              <w:top w:val="nil"/>
            </w:tcBorders>
          </w:tcPr>
          <w:p w:rsidR="005352D3" w:rsidRDefault="005352D3" w:rsidP="007B0EA5">
            <w:pPr>
              <w:tabs>
                <w:tab w:val="left" w:pos="9781"/>
              </w:tabs>
              <w:rPr>
                <w:sz w:val="2"/>
                <w:szCs w:val="2"/>
              </w:rPr>
            </w:pPr>
          </w:p>
        </w:tc>
      </w:tr>
      <w:tr w:rsidR="005352D3" w:rsidTr="0097683D">
        <w:trPr>
          <w:trHeight w:val="244"/>
        </w:trPr>
        <w:tc>
          <w:tcPr>
            <w:tcW w:w="566" w:type="dxa"/>
            <w:vMerge w:val="restart"/>
          </w:tcPr>
          <w:p w:rsidR="005352D3" w:rsidRDefault="005352D3" w:rsidP="007B0EA5">
            <w:pPr>
              <w:pStyle w:val="TableParagraph"/>
              <w:tabs>
                <w:tab w:val="left" w:pos="9781"/>
              </w:tabs>
              <w:spacing w:line="204" w:lineRule="exact"/>
              <w:ind w:left="9"/>
              <w:rPr>
                <w:sz w:val="18"/>
              </w:rPr>
            </w:pPr>
            <w:r>
              <w:rPr>
                <w:sz w:val="18"/>
              </w:rPr>
              <w:t>A082</w:t>
            </w:r>
          </w:p>
        </w:tc>
        <w:tc>
          <w:tcPr>
            <w:tcW w:w="2692" w:type="dxa"/>
          </w:tcPr>
          <w:p w:rsidR="005352D3" w:rsidRDefault="005352D3" w:rsidP="007B0EA5">
            <w:pPr>
              <w:pStyle w:val="TableParagraph"/>
              <w:tabs>
                <w:tab w:val="left" w:pos="9781"/>
              </w:tabs>
              <w:spacing w:before="14"/>
              <w:ind w:left="9"/>
              <w:rPr>
                <w:i/>
                <w:sz w:val="18"/>
              </w:rPr>
            </w:pPr>
            <w:r>
              <w:rPr>
                <w:i/>
                <w:sz w:val="18"/>
              </w:rPr>
              <w:t>Circuscyaneus</w:t>
            </w:r>
          </w:p>
        </w:tc>
        <w:tc>
          <w:tcPr>
            <w:tcW w:w="676" w:type="dxa"/>
            <w:vMerge w:val="restart"/>
          </w:tcPr>
          <w:p w:rsidR="005352D3" w:rsidRDefault="005352D3" w:rsidP="007B0EA5">
            <w:pPr>
              <w:pStyle w:val="TableParagraph"/>
              <w:tabs>
                <w:tab w:val="left" w:pos="9781"/>
              </w:tabs>
              <w:rPr>
                <w:sz w:val="18"/>
              </w:rPr>
            </w:pPr>
          </w:p>
        </w:tc>
        <w:tc>
          <w:tcPr>
            <w:tcW w:w="683" w:type="dxa"/>
            <w:vMerge w:val="restart"/>
          </w:tcPr>
          <w:p w:rsidR="005352D3" w:rsidRDefault="005352D3" w:rsidP="007B0EA5">
            <w:pPr>
              <w:pStyle w:val="TableParagraph"/>
              <w:tabs>
                <w:tab w:val="left" w:pos="9781"/>
              </w:tabs>
              <w:rPr>
                <w:sz w:val="18"/>
              </w:rPr>
            </w:pPr>
          </w:p>
        </w:tc>
        <w:tc>
          <w:tcPr>
            <w:tcW w:w="681" w:type="dxa"/>
            <w:vMerge w:val="restart"/>
          </w:tcPr>
          <w:p w:rsidR="005352D3" w:rsidRDefault="005352D3" w:rsidP="007B0EA5">
            <w:pPr>
              <w:pStyle w:val="TableParagraph"/>
              <w:tabs>
                <w:tab w:val="left" w:pos="9781"/>
              </w:tabs>
              <w:spacing w:line="204" w:lineRule="exact"/>
              <w:ind w:left="12"/>
              <w:rPr>
                <w:sz w:val="18"/>
              </w:rPr>
            </w:pPr>
            <w:r>
              <w:rPr>
                <w:sz w:val="18"/>
              </w:rPr>
              <w:t>10-15i</w:t>
            </w:r>
          </w:p>
        </w:tc>
        <w:tc>
          <w:tcPr>
            <w:tcW w:w="676" w:type="dxa"/>
            <w:vMerge w:val="restart"/>
          </w:tcPr>
          <w:p w:rsidR="005352D3" w:rsidRDefault="005352D3" w:rsidP="007B0EA5">
            <w:pPr>
              <w:pStyle w:val="TableParagraph"/>
              <w:tabs>
                <w:tab w:val="left" w:pos="9781"/>
              </w:tabs>
              <w:rPr>
                <w:sz w:val="18"/>
              </w:rPr>
            </w:pPr>
          </w:p>
        </w:tc>
        <w:tc>
          <w:tcPr>
            <w:tcW w:w="681" w:type="dxa"/>
            <w:vMerge w:val="restart"/>
          </w:tcPr>
          <w:p w:rsidR="005352D3" w:rsidRDefault="005352D3" w:rsidP="007B0EA5">
            <w:pPr>
              <w:pStyle w:val="TableParagraph"/>
              <w:tabs>
                <w:tab w:val="left" w:pos="9781"/>
              </w:tabs>
              <w:spacing w:line="204" w:lineRule="exact"/>
              <w:ind w:left="13"/>
              <w:rPr>
                <w:sz w:val="18"/>
              </w:rPr>
            </w:pPr>
            <w:r>
              <w:rPr>
                <w:w w:val="99"/>
                <w:sz w:val="18"/>
              </w:rPr>
              <w:t>D</w:t>
            </w:r>
          </w:p>
        </w:tc>
        <w:tc>
          <w:tcPr>
            <w:tcW w:w="681" w:type="dxa"/>
            <w:vMerge w:val="restart"/>
          </w:tcPr>
          <w:p w:rsidR="005352D3" w:rsidRDefault="005352D3" w:rsidP="007B0EA5">
            <w:pPr>
              <w:pStyle w:val="TableParagraph"/>
              <w:tabs>
                <w:tab w:val="left" w:pos="9781"/>
              </w:tabs>
              <w:rPr>
                <w:sz w:val="18"/>
              </w:rPr>
            </w:pPr>
          </w:p>
        </w:tc>
        <w:tc>
          <w:tcPr>
            <w:tcW w:w="878" w:type="dxa"/>
            <w:vMerge w:val="restart"/>
          </w:tcPr>
          <w:p w:rsidR="005352D3" w:rsidRDefault="005352D3" w:rsidP="007B0EA5">
            <w:pPr>
              <w:pStyle w:val="TableParagraph"/>
              <w:tabs>
                <w:tab w:val="left" w:pos="9781"/>
              </w:tabs>
              <w:rPr>
                <w:sz w:val="18"/>
              </w:rPr>
            </w:pPr>
          </w:p>
        </w:tc>
        <w:tc>
          <w:tcPr>
            <w:tcW w:w="852" w:type="dxa"/>
            <w:vMerge w:val="restart"/>
          </w:tcPr>
          <w:p w:rsidR="005352D3" w:rsidRDefault="005352D3" w:rsidP="007B0EA5">
            <w:pPr>
              <w:pStyle w:val="TableParagraph"/>
              <w:tabs>
                <w:tab w:val="left" w:pos="9781"/>
              </w:tabs>
              <w:rPr>
                <w:sz w:val="18"/>
              </w:rPr>
            </w:pPr>
          </w:p>
        </w:tc>
      </w:tr>
      <w:tr w:rsidR="005352D3" w:rsidTr="0097683D">
        <w:trPr>
          <w:trHeight w:val="258"/>
        </w:trPr>
        <w:tc>
          <w:tcPr>
            <w:tcW w:w="566" w:type="dxa"/>
            <w:vMerge/>
            <w:tcBorders>
              <w:top w:val="nil"/>
            </w:tcBorders>
          </w:tcPr>
          <w:p w:rsidR="005352D3" w:rsidRDefault="005352D3" w:rsidP="007B0EA5">
            <w:pPr>
              <w:tabs>
                <w:tab w:val="left" w:pos="9781"/>
              </w:tabs>
              <w:rPr>
                <w:sz w:val="2"/>
                <w:szCs w:val="2"/>
              </w:rPr>
            </w:pPr>
          </w:p>
        </w:tc>
        <w:tc>
          <w:tcPr>
            <w:tcW w:w="2692" w:type="dxa"/>
          </w:tcPr>
          <w:p w:rsidR="005352D3" w:rsidRDefault="005352D3" w:rsidP="007B0EA5">
            <w:pPr>
              <w:pStyle w:val="TableParagraph"/>
              <w:tabs>
                <w:tab w:val="left" w:pos="9781"/>
              </w:tabs>
              <w:spacing w:before="21"/>
              <w:ind w:left="9"/>
              <w:rPr>
                <w:sz w:val="18"/>
              </w:rPr>
            </w:pPr>
            <w:r>
              <w:rPr>
                <w:sz w:val="18"/>
              </w:rPr>
              <w:t>Полски</w:t>
            </w:r>
            <w:r>
              <w:rPr>
                <w:spacing w:val="-4"/>
                <w:sz w:val="18"/>
              </w:rPr>
              <w:t xml:space="preserve"> </w:t>
            </w:r>
            <w:r>
              <w:rPr>
                <w:sz w:val="18"/>
              </w:rPr>
              <w:t>блатар</w:t>
            </w:r>
          </w:p>
        </w:tc>
        <w:tc>
          <w:tcPr>
            <w:tcW w:w="676" w:type="dxa"/>
            <w:vMerge/>
            <w:tcBorders>
              <w:top w:val="nil"/>
            </w:tcBorders>
          </w:tcPr>
          <w:p w:rsidR="005352D3" w:rsidRDefault="005352D3" w:rsidP="007B0EA5">
            <w:pPr>
              <w:tabs>
                <w:tab w:val="left" w:pos="9781"/>
              </w:tabs>
              <w:rPr>
                <w:sz w:val="2"/>
                <w:szCs w:val="2"/>
              </w:rPr>
            </w:pPr>
          </w:p>
        </w:tc>
        <w:tc>
          <w:tcPr>
            <w:tcW w:w="683" w:type="dxa"/>
            <w:vMerge/>
            <w:tcBorders>
              <w:top w:val="nil"/>
            </w:tcBorders>
          </w:tcPr>
          <w:p w:rsidR="005352D3" w:rsidRDefault="005352D3" w:rsidP="007B0EA5">
            <w:pPr>
              <w:tabs>
                <w:tab w:val="left" w:pos="9781"/>
              </w:tabs>
              <w:rPr>
                <w:sz w:val="2"/>
                <w:szCs w:val="2"/>
              </w:rPr>
            </w:pPr>
          </w:p>
        </w:tc>
        <w:tc>
          <w:tcPr>
            <w:tcW w:w="681" w:type="dxa"/>
            <w:vMerge/>
            <w:tcBorders>
              <w:top w:val="nil"/>
            </w:tcBorders>
          </w:tcPr>
          <w:p w:rsidR="005352D3" w:rsidRDefault="005352D3" w:rsidP="007B0EA5">
            <w:pPr>
              <w:tabs>
                <w:tab w:val="left" w:pos="9781"/>
              </w:tabs>
              <w:rPr>
                <w:sz w:val="2"/>
                <w:szCs w:val="2"/>
              </w:rPr>
            </w:pPr>
          </w:p>
        </w:tc>
        <w:tc>
          <w:tcPr>
            <w:tcW w:w="676" w:type="dxa"/>
            <w:vMerge/>
            <w:tcBorders>
              <w:top w:val="nil"/>
            </w:tcBorders>
          </w:tcPr>
          <w:p w:rsidR="005352D3" w:rsidRDefault="005352D3" w:rsidP="007B0EA5">
            <w:pPr>
              <w:tabs>
                <w:tab w:val="left" w:pos="9781"/>
              </w:tabs>
              <w:rPr>
                <w:sz w:val="2"/>
                <w:szCs w:val="2"/>
              </w:rPr>
            </w:pPr>
          </w:p>
        </w:tc>
        <w:tc>
          <w:tcPr>
            <w:tcW w:w="681" w:type="dxa"/>
            <w:vMerge/>
            <w:tcBorders>
              <w:top w:val="nil"/>
            </w:tcBorders>
          </w:tcPr>
          <w:p w:rsidR="005352D3" w:rsidRDefault="005352D3" w:rsidP="007B0EA5">
            <w:pPr>
              <w:tabs>
                <w:tab w:val="left" w:pos="9781"/>
              </w:tabs>
              <w:rPr>
                <w:sz w:val="2"/>
                <w:szCs w:val="2"/>
              </w:rPr>
            </w:pPr>
          </w:p>
        </w:tc>
        <w:tc>
          <w:tcPr>
            <w:tcW w:w="681" w:type="dxa"/>
            <w:vMerge/>
            <w:tcBorders>
              <w:top w:val="nil"/>
            </w:tcBorders>
          </w:tcPr>
          <w:p w:rsidR="005352D3" w:rsidRDefault="005352D3" w:rsidP="007B0EA5">
            <w:pPr>
              <w:tabs>
                <w:tab w:val="left" w:pos="9781"/>
              </w:tabs>
              <w:rPr>
                <w:sz w:val="2"/>
                <w:szCs w:val="2"/>
              </w:rPr>
            </w:pPr>
          </w:p>
        </w:tc>
        <w:tc>
          <w:tcPr>
            <w:tcW w:w="878" w:type="dxa"/>
            <w:vMerge/>
            <w:tcBorders>
              <w:top w:val="nil"/>
            </w:tcBorders>
          </w:tcPr>
          <w:p w:rsidR="005352D3" w:rsidRDefault="005352D3" w:rsidP="007B0EA5">
            <w:pPr>
              <w:tabs>
                <w:tab w:val="left" w:pos="9781"/>
              </w:tabs>
              <w:rPr>
                <w:sz w:val="2"/>
                <w:szCs w:val="2"/>
              </w:rPr>
            </w:pPr>
          </w:p>
        </w:tc>
        <w:tc>
          <w:tcPr>
            <w:tcW w:w="852" w:type="dxa"/>
            <w:vMerge/>
            <w:tcBorders>
              <w:top w:val="nil"/>
            </w:tcBorders>
          </w:tcPr>
          <w:p w:rsidR="005352D3" w:rsidRDefault="005352D3" w:rsidP="007B0EA5">
            <w:pPr>
              <w:tabs>
                <w:tab w:val="left" w:pos="9781"/>
              </w:tabs>
              <w:rPr>
                <w:sz w:val="2"/>
                <w:szCs w:val="2"/>
              </w:rPr>
            </w:pPr>
          </w:p>
        </w:tc>
      </w:tr>
      <w:tr w:rsidR="005352D3" w:rsidTr="0097683D">
        <w:trPr>
          <w:trHeight w:val="244"/>
        </w:trPr>
        <w:tc>
          <w:tcPr>
            <w:tcW w:w="566" w:type="dxa"/>
            <w:vMerge w:val="restart"/>
          </w:tcPr>
          <w:p w:rsidR="005352D3" w:rsidRDefault="005352D3" w:rsidP="007B0EA5">
            <w:pPr>
              <w:pStyle w:val="TableParagraph"/>
              <w:tabs>
                <w:tab w:val="left" w:pos="9781"/>
              </w:tabs>
              <w:spacing w:line="202" w:lineRule="exact"/>
              <w:ind w:left="9"/>
              <w:rPr>
                <w:sz w:val="18"/>
              </w:rPr>
            </w:pPr>
            <w:r>
              <w:rPr>
                <w:sz w:val="18"/>
              </w:rPr>
              <w:t>A084</w:t>
            </w:r>
          </w:p>
        </w:tc>
        <w:tc>
          <w:tcPr>
            <w:tcW w:w="2692" w:type="dxa"/>
          </w:tcPr>
          <w:p w:rsidR="005352D3" w:rsidRDefault="005352D3" w:rsidP="007B0EA5">
            <w:pPr>
              <w:pStyle w:val="TableParagraph"/>
              <w:tabs>
                <w:tab w:val="left" w:pos="9781"/>
              </w:tabs>
              <w:spacing w:before="14"/>
              <w:ind w:left="9"/>
              <w:rPr>
                <w:i/>
                <w:sz w:val="18"/>
              </w:rPr>
            </w:pPr>
            <w:r>
              <w:rPr>
                <w:i/>
                <w:sz w:val="18"/>
              </w:rPr>
              <w:t>Circuspygargus</w:t>
            </w:r>
          </w:p>
        </w:tc>
        <w:tc>
          <w:tcPr>
            <w:tcW w:w="676" w:type="dxa"/>
            <w:vMerge w:val="restart"/>
          </w:tcPr>
          <w:p w:rsidR="005352D3" w:rsidRDefault="005352D3" w:rsidP="007B0EA5">
            <w:pPr>
              <w:pStyle w:val="TableParagraph"/>
              <w:tabs>
                <w:tab w:val="left" w:pos="9781"/>
              </w:tabs>
              <w:rPr>
                <w:sz w:val="18"/>
              </w:rPr>
            </w:pPr>
          </w:p>
        </w:tc>
        <w:tc>
          <w:tcPr>
            <w:tcW w:w="683" w:type="dxa"/>
            <w:vMerge w:val="restart"/>
          </w:tcPr>
          <w:p w:rsidR="005352D3" w:rsidRDefault="005352D3" w:rsidP="007B0EA5">
            <w:pPr>
              <w:pStyle w:val="TableParagraph"/>
              <w:tabs>
                <w:tab w:val="left" w:pos="9781"/>
              </w:tabs>
              <w:rPr>
                <w:sz w:val="18"/>
              </w:rPr>
            </w:pPr>
          </w:p>
        </w:tc>
        <w:tc>
          <w:tcPr>
            <w:tcW w:w="681" w:type="dxa"/>
            <w:vMerge w:val="restart"/>
          </w:tcPr>
          <w:p w:rsidR="005352D3" w:rsidRDefault="005352D3" w:rsidP="007B0EA5">
            <w:pPr>
              <w:pStyle w:val="TableParagraph"/>
              <w:tabs>
                <w:tab w:val="left" w:pos="9781"/>
              </w:tabs>
              <w:rPr>
                <w:sz w:val="18"/>
              </w:rPr>
            </w:pPr>
          </w:p>
        </w:tc>
        <w:tc>
          <w:tcPr>
            <w:tcW w:w="676" w:type="dxa"/>
            <w:vMerge w:val="restart"/>
          </w:tcPr>
          <w:p w:rsidR="005352D3" w:rsidRDefault="005352D3" w:rsidP="007B0EA5">
            <w:pPr>
              <w:pStyle w:val="TableParagraph"/>
              <w:tabs>
                <w:tab w:val="left" w:pos="9781"/>
              </w:tabs>
              <w:spacing w:line="202" w:lineRule="exact"/>
              <w:ind w:left="12"/>
              <w:rPr>
                <w:sz w:val="18"/>
              </w:rPr>
            </w:pPr>
            <w:r>
              <w:rPr>
                <w:w w:val="99"/>
                <w:sz w:val="18"/>
              </w:rPr>
              <w:t>P</w:t>
            </w:r>
          </w:p>
        </w:tc>
        <w:tc>
          <w:tcPr>
            <w:tcW w:w="681" w:type="dxa"/>
            <w:vMerge w:val="restart"/>
          </w:tcPr>
          <w:p w:rsidR="005352D3" w:rsidRDefault="005352D3" w:rsidP="007B0EA5">
            <w:pPr>
              <w:pStyle w:val="TableParagraph"/>
              <w:tabs>
                <w:tab w:val="left" w:pos="9781"/>
              </w:tabs>
              <w:spacing w:line="202" w:lineRule="exact"/>
              <w:ind w:left="13"/>
              <w:rPr>
                <w:sz w:val="18"/>
              </w:rPr>
            </w:pPr>
            <w:r>
              <w:rPr>
                <w:w w:val="99"/>
                <w:sz w:val="18"/>
              </w:rPr>
              <w:t>D</w:t>
            </w:r>
          </w:p>
        </w:tc>
        <w:tc>
          <w:tcPr>
            <w:tcW w:w="681" w:type="dxa"/>
            <w:vMerge w:val="restart"/>
          </w:tcPr>
          <w:p w:rsidR="005352D3" w:rsidRDefault="005352D3" w:rsidP="007B0EA5">
            <w:pPr>
              <w:pStyle w:val="TableParagraph"/>
              <w:tabs>
                <w:tab w:val="left" w:pos="9781"/>
              </w:tabs>
              <w:rPr>
                <w:sz w:val="18"/>
              </w:rPr>
            </w:pPr>
          </w:p>
        </w:tc>
        <w:tc>
          <w:tcPr>
            <w:tcW w:w="878" w:type="dxa"/>
            <w:vMerge w:val="restart"/>
          </w:tcPr>
          <w:p w:rsidR="005352D3" w:rsidRDefault="005352D3" w:rsidP="007B0EA5">
            <w:pPr>
              <w:pStyle w:val="TableParagraph"/>
              <w:tabs>
                <w:tab w:val="left" w:pos="9781"/>
              </w:tabs>
              <w:rPr>
                <w:sz w:val="18"/>
              </w:rPr>
            </w:pPr>
          </w:p>
        </w:tc>
        <w:tc>
          <w:tcPr>
            <w:tcW w:w="852" w:type="dxa"/>
            <w:vMerge w:val="restart"/>
          </w:tcPr>
          <w:p w:rsidR="005352D3" w:rsidRDefault="005352D3" w:rsidP="007B0EA5">
            <w:pPr>
              <w:pStyle w:val="TableParagraph"/>
              <w:tabs>
                <w:tab w:val="left" w:pos="9781"/>
              </w:tabs>
              <w:rPr>
                <w:sz w:val="18"/>
              </w:rPr>
            </w:pPr>
          </w:p>
        </w:tc>
      </w:tr>
      <w:tr w:rsidR="005352D3" w:rsidTr="0097683D">
        <w:trPr>
          <w:trHeight w:val="263"/>
        </w:trPr>
        <w:tc>
          <w:tcPr>
            <w:tcW w:w="566" w:type="dxa"/>
            <w:vMerge/>
            <w:tcBorders>
              <w:top w:val="nil"/>
            </w:tcBorders>
          </w:tcPr>
          <w:p w:rsidR="005352D3" w:rsidRDefault="005352D3" w:rsidP="007B0EA5">
            <w:pPr>
              <w:tabs>
                <w:tab w:val="left" w:pos="9781"/>
              </w:tabs>
              <w:rPr>
                <w:sz w:val="2"/>
                <w:szCs w:val="2"/>
              </w:rPr>
            </w:pPr>
          </w:p>
        </w:tc>
        <w:tc>
          <w:tcPr>
            <w:tcW w:w="2692" w:type="dxa"/>
          </w:tcPr>
          <w:p w:rsidR="005352D3" w:rsidRDefault="005352D3" w:rsidP="007B0EA5">
            <w:pPr>
              <w:pStyle w:val="TableParagraph"/>
              <w:tabs>
                <w:tab w:val="left" w:pos="9781"/>
              </w:tabs>
              <w:spacing w:before="23"/>
              <w:ind w:left="9"/>
              <w:rPr>
                <w:sz w:val="18"/>
              </w:rPr>
            </w:pPr>
            <w:r>
              <w:rPr>
                <w:sz w:val="18"/>
              </w:rPr>
              <w:t>Ливаден</w:t>
            </w:r>
            <w:r>
              <w:rPr>
                <w:spacing w:val="-4"/>
                <w:sz w:val="18"/>
              </w:rPr>
              <w:t xml:space="preserve"> </w:t>
            </w:r>
            <w:r>
              <w:rPr>
                <w:sz w:val="18"/>
              </w:rPr>
              <w:t>блатар</w:t>
            </w:r>
          </w:p>
        </w:tc>
        <w:tc>
          <w:tcPr>
            <w:tcW w:w="676" w:type="dxa"/>
            <w:vMerge/>
            <w:tcBorders>
              <w:top w:val="nil"/>
            </w:tcBorders>
          </w:tcPr>
          <w:p w:rsidR="005352D3" w:rsidRDefault="005352D3" w:rsidP="007B0EA5">
            <w:pPr>
              <w:tabs>
                <w:tab w:val="left" w:pos="9781"/>
              </w:tabs>
              <w:rPr>
                <w:sz w:val="2"/>
                <w:szCs w:val="2"/>
              </w:rPr>
            </w:pPr>
          </w:p>
        </w:tc>
        <w:tc>
          <w:tcPr>
            <w:tcW w:w="683" w:type="dxa"/>
            <w:vMerge/>
            <w:tcBorders>
              <w:top w:val="nil"/>
            </w:tcBorders>
          </w:tcPr>
          <w:p w:rsidR="005352D3" w:rsidRDefault="005352D3" w:rsidP="007B0EA5">
            <w:pPr>
              <w:tabs>
                <w:tab w:val="left" w:pos="9781"/>
              </w:tabs>
              <w:rPr>
                <w:sz w:val="2"/>
                <w:szCs w:val="2"/>
              </w:rPr>
            </w:pPr>
          </w:p>
        </w:tc>
        <w:tc>
          <w:tcPr>
            <w:tcW w:w="681" w:type="dxa"/>
            <w:vMerge/>
            <w:tcBorders>
              <w:top w:val="nil"/>
            </w:tcBorders>
          </w:tcPr>
          <w:p w:rsidR="005352D3" w:rsidRDefault="005352D3" w:rsidP="007B0EA5">
            <w:pPr>
              <w:tabs>
                <w:tab w:val="left" w:pos="9781"/>
              </w:tabs>
              <w:rPr>
                <w:sz w:val="2"/>
                <w:szCs w:val="2"/>
              </w:rPr>
            </w:pPr>
          </w:p>
        </w:tc>
        <w:tc>
          <w:tcPr>
            <w:tcW w:w="676" w:type="dxa"/>
            <w:vMerge/>
            <w:tcBorders>
              <w:top w:val="nil"/>
            </w:tcBorders>
          </w:tcPr>
          <w:p w:rsidR="005352D3" w:rsidRDefault="005352D3" w:rsidP="007B0EA5">
            <w:pPr>
              <w:tabs>
                <w:tab w:val="left" w:pos="9781"/>
              </w:tabs>
              <w:rPr>
                <w:sz w:val="2"/>
                <w:szCs w:val="2"/>
              </w:rPr>
            </w:pPr>
          </w:p>
        </w:tc>
        <w:tc>
          <w:tcPr>
            <w:tcW w:w="681" w:type="dxa"/>
            <w:vMerge/>
            <w:tcBorders>
              <w:top w:val="nil"/>
            </w:tcBorders>
          </w:tcPr>
          <w:p w:rsidR="005352D3" w:rsidRDefault="005352D3" w:rsidP="007B0EA5">
            <w:pPr>
              <w:tabs>
                <w:tab w:val="left" w:pos="9781"/>
              </w:tabs>
              <w:rPr>
                <w:sz w:val="2"/>
                <w:szCs w:val="2"/>
              </w:rPr>
            </w:pPr>
          </w:p>
        </w:tc>
        <w:tc>
          <w:tcPr>
            <w:tcW w:w="681" w:type="dxa"/>
            <w:vMerge/>
            <w:tcBorders>
              <w:top w:val="nil"/>
            </w:tcBorders>
          </w:tcPr>
          <w:p w:rsidR="005352D3" w:rsidRDefault="005352D3" w:rsidP="007B0EA5">
            <w:pPr>
              <w:tabs>
                <w:tab w:val="left" w:pos="9781"/>
              </w:tabs>
              <w:rPr>
                <w:sz w:val="2"/>
                <w:szCs w:val="2"/>
              </w:rPr>
            </w:pPr>
          </w:p>
        </w:tc>
        <w:tc>
          <w:tcPr>
            <w:tcW w:w="878" w:type="dxa"/>
            <w:vMerge/>
            <w:tcBorders>
              <w:top w:val="nil"/>
            </w:tcBorders>
          </w:tcPr>
          <w:p w:rsidR="005352D3" w:rsidRDefault="005352D3" w:rsidP="007B0EA5">
            <w:pPr>
              <w:tabs>
                <w:tab w:val="left" w:pos="9781"/>
              </w:tabs>
              <w:rPr>
                <w:sz w:val="2"/>
                <w:szCs w:val="2"/>
              </w:rPr>
            </w:pPr>
          </w:p>
        </w:tc>
        <w:tc>
          <w:tcPr>
            <w:tcW w:w="852" w:type="dxa"/>
            <w:vMerge/>
            <w:tcBorders>
              <w:top w:val="nil"/>
            </w:tcBorders>
          </w:tcPr>
          <w:p w:rsidR="005352D3" w:rsidRDefault="005352D3" w:rsidP="007B0EA5">
            <w:pPr>
              <w:tabs>
                <w:tab w:val="left" w:pos="9781"/>
              </w:tabs>
              <w:rPr>
                <w:sz w:val="2"/>
                <w:szCs w:val="2"/>
              </w:rPr>
            </w:pPr>
          </w:p>
        </w:tc>
      </w:tr>
      <w:tr w:rsidR="005352D3" w:rsidTr="0097683D">
        <w:trPr>
          <w:trHeight w:val="249"/>
        </w:trPr>
        <w:tc>
          <w:tcPr>
            <w:tcW w:w="566" w:type="dxa"/>
            <w:vMerge w:val="restart"/>
          </w:tcPr>
          <w:p w:rsidR="005352D3" w:rsidRDefault="005352D3" w:rsidP="007B0EA5">
            <w:pPr>
              <w:pStyle w:val="TableParagraph"/>
              <w:tabs>
                <w:tab w:val="left" w:pos="9781"/>
              </w:tabs>
              <w:spacing w:line="202" w:lineRule="exact"/>
              <w:ind w:left="9"/>
              <w:rPr>
                <w:sz w:val="18"/>
              </w:rPr>
            </w:pPr>
            <w:r>
              <w:rPr>
                <w:sz w:val="18"/>
              </w:rPr>
              <w:t>A089</w:t>
            </w:r>
          </w:p>
        </w:tc>
        <w:tc>
          <w:tcPr>
            <w:tcW w:w="2692" w:type="dxa"/>
          </w:tcPr>
          <w:p w:rsidR="005352D3" w:rsidRDefault="005352D3" w:rsidP="007B0EA5">
            <w:pPr>
              <w:pStyle w:val="TableParagraph"/>
              <w:tabs>
                <w:tab w:val="left" w:pos="9781"/>
              </w:tabs>
              <w:spacing w:before="16"/>
              <w:ind w:left="9"/>
              <w:rPr>
                <w:i/>
                <w:sz w:val="18"/>
              </w:rPr>
            </w:pPr>
            <w:r>
              <w:rPr>
                <w:i/>
                <w:sz w:val="18"/>
              </w:rPr>
              <w:t>Aquilapomarina</w:t>
            </w:r>
          </w:p>
        </w:tc>
        <w:tc>
          <w:tcPr>
            <w:tcW w:w="676" w:type="dxa"/>
            <w:vMerge w:val="restart"/>
          </w:tcPr>
          <w:p w:rsidR="005352D3" w:rsidRDefault="005352D3" w:rsidP="007B0EA5">
            <w:pPr>
              <w:pStyle w:val="TableParagraph"/>
              <w:tabs>
                <w:tab w:val="left" w:pos="9781"/>
              </w:tabs>
              <w:rPr>
                <w:sz w:val="18"/>
              </w:rPr>
            </w:pPr>
          </w:p>
        </w:tc>
        <w:tc>
          <w:tcPr>
            <w:tcW w:w="683" w:type="dxa"/>
            <w:vMerge w:val="restart"/>
          </w:tcPr>
          <w:p w:rsidR="005352D3" w:rsidRDefault="005352D3" w:rsidP="007B0EA5">
            <w:pPr>
              <w:pStyle w:val="TableParagraph"/>
              <w:tabs>
                <w:tab w:val="left" w:pos="9781"/>
              </w:tabs>
              <w:spacing w:line="202" w:lineRule="exact"/>
              <w:ind w:left="11"/>
              <w:rPr>
                <w:sz w:val="18"/>
              </w:rPr>
            </w:pPr>
            <w:r>
              <w:rPr>
                <w:sz w:val="18"/>
              </w:rPr>
              <w:t>1p</w:t>
            </w:r>
          </w:p>
        </w:tc>
        <w:tc>
          <w:tcPr>
            <w:tcW w:w="681" w:type="dxa"/>
            <w:vMerge w:val="restart"/>
          </w:tcPr>
          <w:p w:rsidR="005352D3" w:rsidRDefault="005352D3" w:rsidP="007B0EA5">
            <w:pPr>
              <w:pStyle w:val="TableParagraph"/>
              <w:tabs>
                <w:tab w:val="left" w:pos="9781"/>
              </w:tabs>
              <w:rPr>
                <w:sz w:val="18"/>
              </w:rPr>
            </w:pPr>
          </w:p>
        </w:tc>
        <w:tc>
          <w:tcPr>
            <w:tcW w:w="676" w:type="dxa"/>
            <w:vMerge w:val="restart"/>
          </w:tcPr>
          <w:p w:rsidR="005352D3" w:rsidRDefault="005352D3" w:rsidP="007B0EA5">
            <w:pPr>
              <w:pStyle w:val="TableParagraph"/>
              <w:tabs>
                <w:tab w:val="left" w:pos="9781"/>
              </w:tabs>
              <w:spacing w:line="202" w:lineRule="exact"/>
              <w:ind w:left="12"/>
              <w:rPr>
                <w:sz w:val="18"/>
              </w:rPr>
            </w:pPr>
            <w:r>
              <w:rPr>
                <w:w w:val="99"/>
                <w:sz w:val="18"/>
              </w:rPr>
              <w:t>P</w:t>
            </w:r>
          </w:p>
        </w:tc>
        <w:tc>
          <w:tcPr>
            <w:tcW w:w="681" w:type="dxa"/>
            <w:vMerge w:val="restart"/>
          </w:tcPr>
          <w:p w:rsidR="005352D3" w:rsidRDefault="005352D3" w:rsidP="007B0EA5">
            <w:pPr>
              <w:pStyle w:val="TableParagraph"/>
              <w:tabs>
                <w:tab w:val="left" w:pos="9781"/>
              </w:tabs>
              <w:spacing w:line="202" w:lineRule="exact"/>
              <w:ind w:left="13"/>
              <w:rPr>
                <w:sz w:val="18"/>
              </w:rPr>
            </w:pPr>
            <w:r>
              <w:rPr>
                <w:w w:val="99"/>
                <w:sz w:val="18"/>
              </w:rPr>
              <w:t>D</w:t>
            </w:r>
          </w:p>
        </w:tc>
        <w:tc>
          <w:tcPr>
            <w:tcW w:w="681" w:type="dxa"/>
            <w:vMerge w:val="restart"/>
          </w:tcPr>
          <w:p w:rsidR="005352D3" w:rsidRDefault="005352D3" w:rsidP="007B0EA5">
            <w:pPr>
              <w:pStyle w:val="TableParagraph"/>
              <w:tabs>
                <w:tab w:val="left" w:pos="9781"/>
              </w:tabs>
              <w:rPr>
                <w:sz w:val="18"/>
              </w:rPr>
            </w:pPr>
          </w:p>
        </w:tc>
        <w:tc>
          <w:tcPr>
            <w:tcW w:w="878" w:type="dxa"/>
            <w:vMerge w:val="restart"/>
          </w:tcPr>
          <w:p w:rsidR="005352D3" w:rsidRDefault="005352D3" w:rsidP="007B0EA5">
            <w:pPr>
              <w:pStyle w:val="TableParagraph"/>
              <w:tabs>
                <w:tab w:val="left" w:pos="9781"/>
              </w:tabs>
              <w:rPr>
                <w:sz w:val="18"/>
              </w:rPr>
            </w:pPr>
          </w:p>
        </w:tc>
        <w:tc>
          <w:tcPr>
            <w:tcW w:w="852" w:type="dxa"/>
            <w:vMerge w:val="restart"/>
          </w:tcPr>
          <w:p w:rsidR="005352D3" w:rsidRDefault="005352D3" w:rsidP="007B0EA5">
            <w:pPr>
              <w:pStyle w:val="TableParagraph"/>
              <w:tabs>
                <w:tab w:val="left" w:pos="9781"/>
              </w:tabs>
              <w:rPr>
                <w:sz w:val="18"/>
              </w:rPr>
            </w:pPr>
          </w:p>
        </w:tc>
      </w:tr>
      <w:tr w:rsidR="005352D3" w:rsidTr="0097683D">
        <w:trPr>
          <w:trHeight w:val="254"/>
        </w:trPr>
        <w:tc>
          <w:tcPr>
            <w:tcW w:w="566" w:type="dxa"/>
            <w:vMerge/>
            <w:tcBorders>
              <w:top w:val="nil"/>
            </w:tcBorders>
          </w:tcPr>
          <w:p w:rsidR="005352D3" w:rsidRDefault="005352D3" w:rsidP="007B0EA5">
            <w:pPr>
              <w:tabs>
                <w:tab w:val="left" w:pos="9781"/>
              </w:tabs>
              <w:rPr>
                <w:sz w:val="2"/>
                <w:szCs w:val="2"/>
              </w:rPr>
            </w:pPr>
          </w:p>
        </w:tc>
        <w:tc>
          <w:tcPr>
            <w:tcW w:w="2692" w:type="dxa"/>
          </w:tcPr>
          <w:p w:rsidR="005352D3" w:rsidRDefault="005352D3" w:rsidP="007B0EA5">
            <w:pPr>
              <w:pStyle w:val="TableParagraph"/>
              <w:tabs>
                <w:tab w:val="left" w:pos="9781"/>
              </w:tabs>
              <w:spacing w:before="19"/>
              <w:ind w:left="9"/>
              <w:rPr>
                <w:sz w:val="18"/>
              </w:rPr>
            </w:pPr>
            <w:r>
              <w:rPr>
                <w:sz w:val="18"/>
              </w:rPr>
              <w:t>Малък</w:t>
            </w:r>
            <w:r>
              <w:rPr>
                <w:spacing w:val="-3"/>
                <w:sz w:val="18"/>
              </w:rPr>
              <w:t xml:space="preserve"> </w:t>
            </w:r>
            <w:r>
              <w:rPr>
                <w:sz w:val="18"/>
              </w:rPr>
              <w:t>креслив</w:t>
            </w:r>
            <w:r>
              <w:rPr>
                <w:spacing w:val="-2"/>
                <w:sz w:val="18"/>
              </w:rPr>
              <w:t xml:space="preserve"> </w:t>
            </w:r>
            <w:r>
              <w:rPr>
                <w:sz w:val="18"/>
              </w:rPr>
              <w:t>орел</w:t>
            </w:r>
          </w:p>
        </w:tc>
        <w:tc>
          <w:tcPr>
            <w:tcW w:w="676" w:type="dxa"/>
            <w:vMerge/>
            <w:tcBorders>
              <w:top w:val="nil"/>
            </w:tcBorders>
          </w:tcPr>
          <w:p w:rsidR="005352D3" w:rsidRDefault="005352D3" w:rsidP="007B0EA5">
            <w:pPr>
              <w:tabs>
                <w:tab w:val="left" w:pos="9781"/>
              </w:tabs>
              <w:rPr>
                <w:sz w:val="2"/>
                <w:szCs w:val="2"/>
              </w:rPr>
            </w:pPr>
          </w:p>
        </w:tc>
        <w:tc>
          <w:tcPr>
            <w:tcW w:w="683" w:type="dxa"/>
            <w:vMerge/>
            <w:tcBorders>
              <w:top w:val="nil"/>
            </w:tcBorders>
          </w:tcPr>
          <w:p w:rsidR="005352D3" w:rsidRDefault="005352D3" w:rsidP="007B0EA5">
            <w:pPr>
              <w:tabs>
                <w:tab w:val="left" w:pos="9781"/>
              </w:tabs>
              <w:rPr>
                <w:sz w:val="2"/>
                <w:szCs w:val="2"/>
              </w:rPr>
            </w:pPr>
          </w:p>
        </w:tc>
        <w:tc>
          <w:tcPr>
            <w:tcW w:w="681" w:type="dxa"/>
            <w:vMerge/>
            <w:tcBorders>
              <w:top w:val="nil"/>
            </w:tcBorders>
          </w:tcPr>
          <w:p w:rsidR="005352D3" w:rsidRDefault="005352D3" w:rsidP="007B0EA5">
            <w:pPr>
              <w:tabs>
                <w:tab w:val="left" w:pos="9781"/>
              </w:tabs>
              <w:rPr>
                <w:sz w:val="2"/>
                <w:szCs w:val="2"/>
              </w:rPr>
            </w:pPr>
          </w:p>
        </w:tc>
        <w:tc>
          <w:tcPr>
            <w:tcW w:w="676" w:type="dxa"/>
            <w:vMerge/>
            <w:tcBorders>
              <w:top w:val="nil"/>
            </w:tcBorders>
          </w:tcPr>
          <w:p w:rsidR="005352D3" w:rsidRDefault="005352D3" w:rsidP="007B0EA5">
            <w:pPr>
              <w:tabs>
                <w:tab w:val="left" w:pos="9781"/>
              </w:tabs>
              <w:rPr>
                <w:sz w:val="2"/>
                <w:szCs w:val="2"/>
              </w:rPr>
            </w:pPr>
          </w:p>
        </w:tc>
        <w:tc>
          <w:tcPr>
            <w:tcW w:w="681" w:type="dxa"/>
            <w:vMerge/>
            <w:tcBorders>
              <w:top w:val="nil"/>
            </w:tcBorders>
          </w:tcPr>
          <w:p w:rsidR="005352D3" w:rsidRDefault="005352D3" w:rsidP="007B0EA5">
            <w:pPr>
              <w:tabs>
                <w:tab w:val="left" w:pos="9781"/>
              </w:tabs>
              <w:rPr>
                <w:sz w:val="2"/>
                <w:szCs w:val="2"/>
              </w:rPr>
            </w:pPr>
          </w:p>
        </w:tc>
        <w:tc>
          <w:tcPr>
            <w:tcW w:w="681" w:type="dxa"/>
            <w:vMerge/>
            <w:tcBorders>
              <w:top w:val="nil"/>
            </w:tcBorders>
          </w:tcPr>
          <w:p w:rsidR="005352D3" w:rsidRDefault="005352D3" w:rsidP="007B0EA5">
            <w:pPr>
              <w:tabs>
                <w:tab w:val="left" w:pos="9781"/>
              </w:tabs>
              <w:rPr>
                <w:sz w:val="2"/>
                <w:szCs w:val="2"/>
              </w:rPr>
            </w:pPr>
          </w:p>
        </w:tc>
        <w:tc>
          <w:tcPr>
            <w:tcW w:w="878" w:type="dxa"/>
            <w:vMerge/>
            <w:tcBorders>
              <w:top w:val="nil"/>
            </w:tcBorders>
          </w:tcPr>
          <w:p w:rsidR="005352D3" w:rsidRDefault="005352D3" w:rsidP="007B0EA5">
            <w:pPr>
              <w:tabs>
                <w:tab w:val="left" w:pos="9781"/>
              </w:tabs>
              <w:rPr>
                <w:sz w:val="2"/>
                <w:szCs w:val="2"/>
              </w:rPr>
            </w:pPr>
          </w:p>
        </w:tc>
        <w:tc>
          <w:tcPr>
            <w:tcW w:w="852" w:type="dxa"/>
            <w:vMerge/>
            <w:tcBorders>
              <w:top w:val="nil"/>
            </w:tcBorders>
          </w:tcPr>
          <w:p w:rsidR="005352D3" w:rsidRDefault="005352D3" w:rsidP="007B0EA5">
            <w:pPr>
              <w:tabs>
                <w:tab w:val="left" w:pos="9781"/>
              </w:tabs>
              <w:rPr>
                <w:sz w:val="2"/>
                <w:szCs w:val="2"/>
              </w:rPr>
            </w:pPr>
          </w:p>
        </w:tc>
      </w:tr>
      <w:tr w:rsidR="005352D3" w:rsidTr="0097683D">
        <w:trPr>
          <w:trHeight w:val="244"/>
        </w:trPr>
        <w:tc>
          <w:tcPr>
            <w:tcW w:w="566" w:type="dxa"/>
            <w:vMerge w:val="restart"/>
          </w:tcPr>
          <w:p w:rsidR="005352D3" w:rsidRDefault="005352D3" w:rsidP="007B0EA5">
            <w:pPr>
              <w:pStyle w:val="TableParagraph"/>
              <w:tabs>
                <w:tab w:val="left" w:pos="9781"/>
              </w:tabs>
              <w:spacing w:line="202" w:lineRule="exact"/>
              <w:ind w:left="9"/>
              <w:rPr>
                <w:sz w:val="18"/>
              </w:rPr>
            </w:pPr>
            <w:r>
              <w:rPr>
                <w:sz w:val="18"/>
              </w:rPr>
              <w:t>A023</w:t>
            </w:r>
          </w:p>
        </w:tc>
        <w:tc>
          <w:tcPr>
            <w:tcW w:w="2692" w:type="dxa"/>
          </w:tcPr>
          <w:p w:rsidR="005352D3" w:rsidRDefault="005352D3" w:rsidP="007B0EA5">
            <w:pPr>
              <w:pStyle w:val="TableParagraph"/>
              <w:tabs>
                <w:tab w:val="left" w:pos="9781"/>
              </w:tabs>
              <w:spacing w:before="14"/>
              <w:ind w:left="9"/>
              <w:rPr>
                <w:i/>
                <w:sz w:val="18"/>
              </w:rPr>
            </w:pPr>
            <w:r>
              <w:rPr>
                <w:i/>
                <w:sz w:val="18"/>
              </w:rPr>
              <w:t>Nycticoraxnycticorax</w:t>
            </w:r>
          </w:p>
        </w:tc>
        <w:tc>
          <w:tcPr>
            <w:tcW w:w="676" w:type="dxa"/>
            <w:vMerge w:val="restart"/>
          </w:tcPr>
          <w:p w:rsidR="005352D3" w:rsidRDefault="005352D3" w:rsidP="007B0EA5">
            <w:pPr>
              <w:pStyle w:val="TableParagraph"/>
              <w:tabs>
                <w:tab w:val="left" w:pos="9781"/>
              </w:tabs>
              <w:rPr>
                <w:sz w:val="18"/>
              </w:rPr>
            </w:pPr>
          </w:p>
        </w:tc>
        <w:tc>
          <w:tcPr>
            <w:tcW w:w="683" w:type="dxa"/>
            <w:vMerge w:val="restart"/>
          </w:tcPr>
          <w:p w:rsidR="005352D3" w:rsidRDefault="005352D3" w:rsidP="007B0EA5">
            <w:pPr>
              <w:pStyle w:val="TableParagraph"/>
              <w:tabs>
                <w:tab w:val="left" w:pos="9781"/>
              </w:tabs>
              <w:rPr>
                <w:sz w:val="18"/>
              </w:rPr>
            </w:pPr>
          </w:p>
        </w:tc>
        <w:tc>
          <w:tcPr>
            <w:tcW w:w="681" w:type="dxa"/>
            <w:vMerge w:val="restart"/>
          </w:tcPr>
          <w:p w:rsidR="005352D3" w:rsidRDefault="005352D3" w:rsidP="007B0EA5">
            <w:pPr>
              <w:pStyle w:val="TableParagraph"/>
              <w:tabs>
                <w:tab w:val="left" w:pos="9781"/>
              </w:tabs>
              <w:rPr>
                <w:sz w:val="18"/>
              </w:rPr>
            </w:pPr>
          </w:p>
        </w:tc>
        <w:tc>
          <w:tcPr>
            <w:tcW w:w="676" w:type="dxa"/>
            <w:vMerge w:val="restart"/>
          </w:tcPr>
          <w:p w:rsidR="005352D3" w:rsidRDefault="005352D3" w:rsidP="007B0EA5">
            <w:pPr>
              <w:pStyle w:val="TableParagraph"/>
              <w:tabs>
                <w:tab w:val="left" w:pos="9781"/>
              </w:tabs>
              <w:spacing w:line="202" w:lineRule="exact"/>
              <w:ind w:left="12"/>
              <w:rPr>
                <w:sz w:val="18"/>
              </w:rPr>
            </w:pPr>
            <w:r>
              <w:rPr>
                <w:w w:val="99"/>
                <w:sz w:val="18"/>
              </w:rPr>
              <w:t>P</w:t>
            </w:r>
          </w:p>
        </w:tc>
        <w:tc>
          <w:tcPr>
            <w:tcW w:w="681" w:type="dxa"/>
            <w:vMerge w:val="restart"/>
          </w:tcPr>
          <w:p w:rsidR="005352D3" w:rsidRDefault="005352D3" w:rsidP="007B0EA5">
            <w:pPr>
              <w:pStyle w:val="TableParagraph"/>
              <w:tabs>
                <w:tab w:val="left" w:pos="9781"/>
              </w:tabs>
              <w:spacing w:line="202" w:lineRule="exact"/>
              <w:ind w:left="13"/>
              <w:rPr>
                <w:sz w:val="18"/>
              </w:rPr>
            </w:pPr>
            <w:r>
              <w:rPr>
                <w:w w:val="99"/>
                <w:sz w:val="18"/>
              </w:rPr>
              <w:t>D</w:t>
            </w:r>
          </w:p>
        </w:tc>
        <w:tc>
          <w:tcPr>
            <w:tcW w:w="681" w:type="dxa"/>
            <w:vMerge w:val="restart"/>
          </w:tcPr>
          <w:p w:rsidR="005352D3" w:rsidRDefault="005352D3" w:rsidP="007B0EA5">
            <w:pPr>
              <w:pStyle w:val="TableParagraph"/>
              <w:tabs>
                <w:tab w:val="left" w:pos="9781"/>
              </w:tabs>
              <w:rPr>
                <w:sz w:val="18"/>
              </w:rPr>
            </w:pPr>
          </w:p>
        </w:tc>
        <w:tc>
          <w:tcPr>
            <w:tcW w:w="878" w:type="dxa"/>
            <w:vMerge w:val="restart"/>
          </w:tcPr>
          <w:p w:rsidR="005352D3" w:rsidRDefault="005352D3" w:rsidP="007B0EA5">
            <w:pPr>
              <w:pStyle w:val="TableParagraph"/>
              <w:tabs>
                <w:tab w:val="left" w:pos="9781"/>
              </w:tabs>
              <w:rPr>
                <w:sz w:val="18"/>
              </w:rPr>
            </w:pPr>
          </w:p>
        </w:tc>
        <w:tc>
          <w:tcPr>
            <w:tcW w:w="852" w:type="dxa"/>
            <w:vMerge w:val="restart"/>
          </w:tcPr>
          <w:p w:rsidR="005352D3" w:rsidRDefault="005352D3" w:rsidP="007B0EA5">
            <w:pPr>
              <w:pStyle w:val="TableParagraph"/>
              <w:tabs>
                <w:tab w:val="left" w:pos="9781"/>
              </w:tabs>
              <w:rPr>
                <w:sz w:val="18"/>
              </w:rPr>
            </w:pPr>
          </w:p>
        </w:tc>
      </w:tr>
      <w:tr w:rsidR="005352D3" w:rsidTr="0097683D">
        <w:trPr>
          <w:trHeight w:val="263"/>
        </w:trPr>
        <w:tc>
          <w:tcPr>
            <w:tcW w:w="566" w:type="dxa"/>
            <w:vMerge/>
            <w:tcBorders>
              <w:top w:val="nil"/>
            </w:tcBorders>
          </w:tcPr>
          <w:p w:rsidR="005352D3" w:rsidRDefault="005352D3" w:rsidP="007B0EA5">
            <w:pPr>
              <w:tabs>
                <w:tab w:val="left" w:pos="9781"/>
              </w:tabs>
              <w:rPr>
                <w:sz w:val="2"/>
                <w:szCs w:val="2"/>
              </w:rPr>
            </w:pPr>
          </w:p>
        </w:tc>
        <w:tc>
          <w:tcPr>
            <w:tcW w:w="2692" w:type="dxa"/>
          </w:tcPr>
          <w:p w:rsidR="005352D3" w:rsidRDefault="005352D3" w:rsidP="007B0EA5">
            <w:pPr>
              <w:pStyle w:val="TableParagraph"/>
              <w:tabs>
                <w:tab w:val="left" w:pos="9781"/>
              </w:tabs>
              <w:spacing w:before="23"/>
              <w:ind w:left="9"/>
              <w:rPr>
                <w:sz w:val="18"/>
              </w:rPr>
            </w:pPr>
            <w:r>
              <w:rPr>
                <w:sz w:val="18"/>
              </w:rPr>
              <w:t>Нощна</w:t>
            </w:r>
            <w:r>
              <w:rPr>
                <w:spacing w:val="-4"/>
                <w:sz w:val="18"/>
              </w:rPr>
              <w:t xml:space="preserve"> </w:t>
            </w:r>
            <w:r>
              <w:rPr>
                <w:sz w:val="18"/>
              </w:rPr>
              <w:t>чапла</w:t>
            </w:r>
          </w:p>
        </w:tc>
        <w:tc>
          <w:tcPr>
            <w:tcW w:w="676" w:type="dxa"/>
            <w:vMerge/>
            <w:tcBorders>
              <w:top w:val="nil"/>
            </w:tcBorders>
          </w:tcPr>
          <w:p w:rsidR="005352D3" w:rsidRDefault="005352D3" w:rsidP="007B0EA5">
            <w:pPr>
              <w:tabs>
                <w:tab w:val="left" w:pos="9781"/>
              </w:tabs>
              <w:rPr>
                <w:sz w:val="2"/>
                <w:szCs w:val="2"/>
              </w:rPr>
            </w:pPr>
          </w:p>
        </w:tc>
        <w:tc>
          <w:tcPr>
            <w:tcW w:w="683" w:type="dxa"/>
            <w:vMerge/>
            <w:tcBorders>
              <w:top w:val="nil"/>
            </w:tcBorders>
          </w:tcPr>
          <w:p w:rsidR="005352D3" w:rsidRDefault="005352D3" w:rsidP="007B0EA5">
            <w:pPr>
              <w:tabs>
                <w:tab w:val="left" w:pos="9781"/>
              </w:tabs>
              <w:rPr>
                <w:sz w:val="2"/>
                <w:szCs w:val="2"/>
              </w:rPr>
            </w:pPr>
          </w:p>
        </w:tc>
        <w:tc>
          <w:tcPr>
            <w:tcW w:w="681" w:type="dxa"/>
            <w:vMerge/>
            <w:tcBorders>
              <w:top w:val="nil"/>
            </w:tcBorders>
          </w:tcPr>
          <w:p w:rsidR="005352D3" w:rsidRDefault="005352D3" w:rsidP="007B0EA5">
            <w:pPr>
              <w:tabs>
                <w:tab w:val="left" w:pos="9781"/>
              </w:tabs>
              <w:rPr>
                <w:sz w:val="2"/>
                <w:szCs w:val="2"/>
              </w:rPr>
            </w:pPr>
          </w:p>
        </w:tc>
        <w:tc>
          <w:tcPr>
            <w:tcW w:w="676" w:type="dxa"/>
            <w:vMerge/>
            <w:tcBorders>
              <w:top w:val="nil"/>
            </w:tcBorders>
          </w:tcPr>
          <w:p w:rsidR="005352D3" w:rsidRDefault="005352D3" w:rsidP="007B0EA5">
            <w:pPr>
              <w:tabs>
                <w:tab w:val="left" w:pos="9781"/>
              </w:tabs>
              <w:rPr>
                <w:sz w:val="2"/>
                <w:szCs w:val="2"/>
              </w:rPr>
            </w:pPr>
          </w:p>
        </w:tc>
        <w:tc>
          <w:tcPr>
            <w:tcW w:w="681" w:type="dxa"/>
            <w:vMerge/>
            <w:tcBorders>
              <w:top w:val="nil"/>
            </w:tcBorders>
          </w:tcPr>
          <w:p w:rsidR="005352D3" w:rsidRDefault="005352D3" w:rsidP="007B0EA5">
            <w:pPr>
              <w:tabs>
                <w:tab w:val="left" w:pos="9781"/>
              </w:tabs>
              <w:rPr>
                <w:sz w:val="2"/>
                <w:szCs w:val="2"/>
              </w:rPr>
            </w:pPr>
          </w:p>
        </w:tc>
        <w:tc>
          <w:tcPr>
            <w:tcW w:w="681" w:type="dxa"/>
            <w:vMerge/>
            <w:tcBorders>
              <w:top w:val="nil"/>
            </w:tcBorders>
          </w:tcPr>
          <w:p w:rsidR="005352D3" w:rsidRDefault="005352D3" w:rsidP="007B0EA5">
            <w:pPr>
              <w:tabs>
                <w:tab w:val="left" w:pos="9781"/>
              </w:tabs>
              <w:rPr>
                <w:sz w:val="2"/>
                <w:szCs w:val="2"/>
              </w:rPr>
            </w:pPr>
          </w:p>
        </w:tc>
        <w:tc>
          <w:tcPr>
            <w:tcW w:w="878" w:type="dxa"/>
            <w:vMerge/>
            <w:tcBorders>
              <w:top w:val="nil"/>
            </w:tcBorders>
          </w:tcPr>
          <w:p w:rsidR="005352D3" w:rsidRDefault="005352D3" w:rsidP="007B0EA5">
            <w:pPr>
              <w:tabs>
                <w:tab w:val="left" w:pos="9781"/>
              </w:tabs>
              <w:rPr>
                <w:sz w:val="2"/>
                <w:szCs w:val="2"/>
              </w:rPr>
            </w:pPr>
          </w:p>
        </w:tc>
        <w:tc>
          <w:tcPr>
            <w:tcW w:w="852" w:type="dxa"/>
            <w:vMerge/>
            <w:tcBorders>
              <w:top w:val="nil"/>
            </w:tcBorders>
          </w:tcPr>
          <w:p w:rsidR="005352D3" w:rsidRDefault="005352D3" w:rsidP="007B0EA5">
            <w:pPr>
              <w:tabs>
                <w:tab w:val="left" w:pos="9781"/>
              </w:tabs>
              <w:rPr>
                <w:sz w:val="2"/>
                <w:szCs w:val="2"/>
              </w:rPr>
            </w:pPr>
          </w:p>
        </w:tc>
      </w:tr>
    </w:tbl>
    <w:p w:rsidR="005352D3" w:rsidRDefault="005352D3" w:rsidP="007B0EA5">
      <w:pPr>
        <w:pStyle w:val="a3"/>
        <w:tabs>
          <w:tab w:val="left" w:pos="9781"/>
        </w:tabs>
        <w:spacing w:before="8"/>
        <w:ind w:firstLine="0"/>
        <w:jc w:val="left"/>
        <w:rPr>
          <w:b/>
          <w:i/>
          <w:sz w:val="10"/>
        </w:rPr>
      </w:pPr>
    </w:p>
    <w:p w:rsidR="009346F0" w:rsidRDefault="009346F0" w:rsidP="007B0EA5">
      <w:pPr>
        <w:pStyle w:val="a3"/>
        <w:tabs>
          <w:tab w:val="left" w:pos="9781"/>
        </w:tabs>
        <w:spacing w:before="8"/>
        <w:ind w:firstLine="0"/>
        <w:jc w:val="left"/>
        <w:rPr>
          <w:b/>
          <w:i/>
          <w:sz w:val="10"/>
        </w:rPr>
      </w:pPr>
    </w:p>
    <w:p w:rsidR="009346F0" w:rsidRDefault="009346F0" w:rsidP="007B0EA5">
      <w:pPr>
        <w:pStyle w:val="a3"/>
        <w:tabs>
          <w:tab w:val="left" w:pos="9781"/>
        </w:tabs>
        <w:spacing w:before="8"/>
        <w:ind w:firstLine="0"/>
        <w:jc w:val="left"/>
        <w:rPr>
          <w:b/>
          <w:i/>
          <w:sz w:val="10"/>
        </w:rPr>
      </w:pPr>
    </w:p>
    <w:p w:rsidR="009346F0" w:rsidRDefault="009346F0" w:rsidP="007B0EA5">
      <w:pPr>
        <w:pStyle w:val="a3"/>
        <w:tabs>
          <w:tab w:val="left" w:pos="9781"/>
        </w:tabs>
        <w:spacing w:before="8"/>
        <w:ind w:firstLine="0"/>
        <w:jc w:val="left"/>
        <w:rPr>
          <w:b/>
          <w:i/>
          <w:sz w:val="10"/>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5"/>
        <w:gridCol w:w="2837"/>
        <w:gridCol w:w="682"/>
        <w:gridCol w:w="682"/>
        <w:gridCol w:w="682"/>
        <w:gridCol w:w="682"/>
        <w:gridCol w:w="684"/>
        <w:gridCol w:w="682"/>
        <w:gridCol w:w="682"/>
        <w:gridCol w:w="1023"/>
      </w:tblGrid>
      <w:tr w:rsidR="005352D3" w:rsidTr="0097683D">
        <w:trPr>
          <w:trHeight w:val="417"/>
        </w:trPr>
        <w:tc>
          <w:tcPr>
            <w:tcW w:w="9361" w:type="dxa"/>
            <w:gridSpan w:val="10"/>
            <w:shd w:val="clear" w:color="auto" w:fill="8DB3E2"/>
          </w:tcPr>
          <w:p w:rsidR="005352D3" w:rsidRDefault="005352D3" w:rsidP="007B0EA5">
            <w:pPr>
              <w:pStyle w:val="TableParagraph"/>
              <w:tabs>
                <w:tab w:val="left" w:pos="9781"/>
              </w:tabs>
              <w:spacing w:line="206" w:lineRule="exact"/>
              <w:ind w:left="9" w:right="1053"/>
              <w:rPr>
                <w:b/>
                <w:sz w:val="18"/>
              </w:rPr>
            </w:pPr>
            <w:r>
              <w:rPr>
                <w:b/>
                <w:sz w:val="18"/>
              </w:rPr>
              <w:t>Редовно срещащи се мигриращи птици, които не са включени в Приложение I на Дир.2009/147/EИО,</w:t>
            </w:r>
            <w:r>
              <w:rPr>
                <w:b/>
                <w:spacing w:val="-42"/>
                <w:sz w:val="18"/>
              </w:rPr>
              <w:t xml:space="preserve"> </w:t>
            </w:r>
            <w:r>
              <w:rPr>
                <w:b/>
                <w:sz w:val="18"/>
              </w:rPr>
              <w:t>вкл.Приложение</w:t>
            </w:r>
            <w:r>
              <w:rPr>
                <w:b/>
                <w:spacing w:val="-2"/>
                <w:sz w:val="18"/>
              </w:rPr>
              <w:t xml:space="preserve"> </w:t>
            </w:r>
            <w:r>
              <w:rPr>
                <w:b/>
                <w:sz w:val="18"/>
              </w:rPr>
              <w:t>№</w:t>
            </w:r>
            <w:r>
              <w:rPr>
                <w:b/>
                <w:spacing w:val="-2"/>
                <w:sz w:val="18"/>
              </w:rPr>
              <w:t xml:space="preserve"> </w:t>
            </w:r>
            <w:r>
              <w:rPr>
                <w:b/>
                <w:sz w:val="18"/>
              </w:rPr>
              <w:t>2 към</w:t>
            </w:r>
            <w:r>
              <w:rPr>
                <w:b/>
                <w:spacing w:val="-1"/>
                <w:sz w:val="18"/>
              </w:rPr>
              <w:t xml:space="preserve"> </w:t>
            </w:r>
            <w:r>
              <w:rPr>
                <w:b/>
                <w:sz w:val="18"/>
              </w:rPr>
              <w:t>чл. 6, ал.</w:t>
            </w:r>
            <w:r>
              <w:rPr>
                <w:b/>
                <w:spacing w:val="1"/>
                <w:sz w:val="18"/>
              </w:rPr>
              <w:t xml:space="preserve"> </w:t>
            </w:r>
            <w:r>
              <w:rPr>
                <w:b/>
                <w:sz w:val="18"/>
              </w:rPr>
              <w:t>1, т. 2 и</w:t>
            </w:r>
            <w:r>
              <w:rPr>
                <w:b/>
                <w:spacing w:val="-4"/>
                <w:sz w:val="18"/>
              </w:rPr>
              <w:t xml:space="preserve"> </w:t>
            </w:r>
            <w:r>
              <w:rPr>
                <w:b/>
                <w:sz w:val="18"/>
              </w:rPr>
              <w:t>3 на</w:t>
            </w:r>
            <w:r>
              <w:rPr>
                <w:b/>
                <w:spacing w:val="-2"/>
                <w:sz w:val="18"/>
              </w:rPr>
              <w:t xml:space="preserve"> </w:t>
            </w:r>
            <w:r>
              <w:rPr>
                <w:b/>
                <w:sz w:val="18"/>
              </w:rPr>
              <w:t>Закона</w:t>
            </w:r>
            <w:r>
              <w:rPr>
                <w:b/>
                <w:spacing w:val="43"/>
                <w:sz w:val="18"/>
              </w:rPr>
              <w:t xml:space="preserve"> </w:t>
            </w:r>
            <w:r>
              <w:rPr>
                <w:b/>
                <w:sz w:val="18"/>
              </w:rPr>
              <w:t>за</w:t>
            </w:r>
            <w:r>
              <w:rPr>
                <w:b/>
                <w:spacing w:val="-2"/>
                <w:sz w:val="18"/>
              </w:rPr>
              <w:t xml:space="preserve"> </w:t>
            </w:r>
            <w:r>
              <w:rPr>
                <w:b/>
                <w:sz w:val="18"/>
              </w:rPr>
              <w:t>биологичното</w:t>
            </w:r>
            <w:r>
              <w:rPr>
                <w:b/>
                <w:spacing w:val="-2"/>
                <w:sz w:val="18"/>
              </w:rPr>
              <w:t xml:space="preserve"> </w:t>
            </w:r>
            <w:r>
              <w:rPr>
                <w:b/>
                <w:sz w:val="18"/>
              </w:rPr>
              <w:t>разнообразие</w:t>
            </w:r>
          </w:p>
        </w:tc>
      </w:tr>
      <w:tr w:rsidR="005352D3" w:rsidTr="0097683D">
        <w:trPr>
          <w:trHeight w:val="258"/>
        </w:trPr>
        <w:tc>
          <w:tcPr>
            <w:tcW w:w="725" w:type="dxa"/>
            <w:vMerge w:val="restart"/>
          </w:tcPr>
          <w:p w:rsidR="005352D3" w:rsidRDefault="005352D3" w:rsidP="007B0EA5">
            <w:pPr>
              <w:pStyle w:val="TableParagraph"/>
              <w:tabs>
                <w:tab w:val="left" w:pos="9781"/>
              </w:tabs>
              <w:spacing w:before="153"/>
              <w:ind w:left="9"/>
              <w:rPr>
                <w:sz w:val="18"/>
              </w:rPr>
            </w:pPr>
            <w:r>
              <w:rPr>
                <w:sz w:val="18"/>
              </w:rPr>
              <w:t>КОД</w:t>
            </w:r>
          </w:p>
        </w:tc>
        <w:tc>
          <w:tcPr>
            <w:tcW w:w="2837" w:type="dxa"/>
          </w:tcPr>
          <w:p w:rsidR="005352D3" w:rsidRDefault="005352D3" w:rsidP="007B0EA5">
            <w:pPr>
              <w:pStyle w:val="TableParagraph"/>
              <w:tabs>
                <w:tab w:val="left" w:pos="9781"/>
              </w:tabs>
              <w:spacing w:before="47" w:line="191" w:lineRule="exact"/>
              <w:ind w:left="9"/>
              <w:rPr>
                <w:sz w:val="18"/>
              </w:rPr>
            </w:pPr>
            <w:r>
              <w:rPr>
                <w:sz w:val="18"/>
              </w:rPr>
              <w:t>ИМЕ</w:t>
            </w:r>
            <w:r>
              <w:rPr>
                <w:spacing w:val="-3"/>
                <w:sz w:val="18"/>
              </w:rPr>
              <w:t xml:space="preserve"> </w:t>
            </w:r>
            <w:r>
              <w:rPr>
                <w:sz w:val="18"/>
              </w:rPr>
              <w:t>(на</w:t>
            </w:r>
            <w:r>
              <w:rPr>
                <w:spacing w:val="-4"/>
                <w:sz w:val="18"/>
              </w:rPr>
              <w:t xml:space="preserve"> </w:t>
            </w:r>
            <w:r>
              <w:rPr>
                <w:sz w:val="18"/>
              </w:rPr>
              <w:t>български)</w:t>
            </w:r>
          </w:p>
        </w:tc>
        <w:tc>
          <w:tcPr>
            <w:tcW w:w="682" w:type="dxa"/>
            <w:vMerge w:val="restart"/>
          </w:tcPr>
          <w:p w:rsidR="005352D3" w:rsidRDefault="005352D3" w:rsidP="007B0EA5">
            <w:pPr>
              <w:pStyle w:val="TableParagraph"/>
              <w:tabs>
                <w:tab w:val="left" w:pos="9781"/>
              </w:tabs>
              <w:ind w:left="8" w:right="69"/>
              <w:rPr>
                <w:sz w:val="18"/>
              </w:rPr>
            </w:pPr>
            <w:r>
              <w:rPr>
                <w:sz w:val="18"/>
              </w:rPr>
              <w:t>Местна</w:t>
            </w:r>
            <w:r>
              <w:rPr>
                <w:spacing w:val="-42"/>
                <w:sz w:val="18"/>
              </w:rPr>
              <w:t xml:space="preserve"> </w:t>
            </w:r>
            <w:r>
              <w:rPr>
                <w:sz w:val="18"/>
              </w:rPr>
              <w:t>Попул.</w:t>
            </w:r>
          </w:p>
        </w:tc>
        <w:tc>
          <w:tcPr>
            <w:tcW w:w="2046" w:type="dxa"/>
            <w:gridSpan w:val="3"/>
          </w:tcPr>
          <w:p w:rsidR="005352D3" w:rsidRDefault="005352D3" w:rsidP="007B0EA5">
            <w:pPr>
              <w:pStyle w:val="TableParagraph"/>
              <w:tabs>
                <w:tab w:val="left" w:pos="9781"/>
              </w:tabs>
              <w:spacing w:before="47" w:line="191" w:lineRule="exact"/>
              <w:ind w:left="8"/>
              <w:rPr>
                <w:sz w:val="18"/>
              </w:rPr>
            </w:pPr>
            <w:r>
              <w:rPr>
                <w:sz w:val="18"/>
              </w:rPr>
              <w:t>Миграционна</w:t>
            </w:r>
            <w:r>
              <w:rPr>
                <w:spacing w:val="-6"/>
                <w:sz w:val="18"/>
              </w:rPr>
              <w:t xml:space="preserve"> </w:t>
            </w:r>
            <w:r>
              <w:rPr>
                <w:sz w:val="18"/>
              </w:rPr>
              <w:t>Популация</w:t>
            </w:r>
          </w:p>
        </w:tc>
        <w:tc>
          <w:tcPr>
            <w:tcW w:w="3071" w:type="dxa"/>
            <w:gridSpan w:val="4"/>
          </w:tcPr>
          <w:p w:rsidR="005352D3" w:rsidRDefault="005352D3" w:rsidP="007B0EA5">
            <w:pPr>
              <w:pStyle w:val="TableParagraph"/>
              <w:tabs>
                <w:tab w:val="left" w:pos="9781"/>
              </w:tabs>
              <w:spacing w:before="47" w:line="191" w:lineRule="exact"/>
              <w:ind w:left="7"/>
              <w:rPr>
                <w:sz w:val="18"/>
              </w:rPr>
            </w:pPr>
            <w:r>
              <w:rPr>
                <w:sz w:val="18"/>
              </w:rPr>
              <w:t>Оценка</w:t>
            </w:r>
          </w:p>
        </w:tc>
      </w:tr>
      <w:tr w:rsidR="005352D3" w:rsidTr="0097683D">
        <w:trPr>
          <w:trHeight w:val="253"/>
        </w:trPr>
        <w:tc>
          <w:tcPr>
            <w:tcW w:w="725" w:type="dxa"/>
            <w:vMerge/>
            <w:tcBorders>
              <w:top w:val="nil"/>
            </w:tcBorders>
          </w:tcPr>
          <w:p w:rsidR="005352D3" w:rsidRDefault="005352D3" w:rsidP="007B0EA5">
            <w:pPr>
              <w:tabs>
                <w:tab w:val="left" w:pos="9781"/>
              </w:tabs>
              <w:rPr>
                <w:sz w:val="2"/>
                <w:szCs w:val="2"/>
              </w:rPr>
            </w:pPr>
          </w:p>
        </w:tc>
        <w:tc>
          <w:tcPr>
            <w:tcW w:w="2837" w:type="dxa"/>
          </w:tcPr>
          <w:p w:rsidR="005352D3" w:rsidRDefault="005352D3" w:rsidP="007B0EA5">
            <w:pPr>
              <w:pStyle w:val="TableParagraph"/>
              <w:tabs>
                <w:tab w:val="left" w:pos="9781"/>
              </w:tabs>
              <w:spacing w:before="43" w:line="191" w:lineRule="exact"/>
              <w:ind w:left="9"/>
              <w:rPr>
                <w:sz w:val="18"/>
              </w:rPr>
            </w:pPr>
            <w:r>
              <w:rPr>
                <w:sz w:val="18"/>
              </w:rPr>
              <w:t>ИМЕ</w:t>
            </w:r>
            <w:r>
              <w:rPr>
                <w:spacing w:val="-3"/>
                <w:sz w:val="18"/>
              </w:rPr>
              <w:t xml:space="preserve"> </w:t>
            </w:r>
            <w:r>
              <w:rPr>
                <w:sz w:val="18"/>
              </w:rPr>
              <w:t>(на</w:t>
            </w:r>
            <w:r>
              <w:rPr>
                <w:spacing w:val="-5"/>
                <w:sz w:val="18"/>
              </w:rPr>
              <w:t xml:space="preserve"> </w:t>
            </w:r>
            <w:r>
              <w:rPr>
                <w:sz w:val="18"/>
              </w:rPr>
              <w:t>латински)</w:t>
            </w:r>
          </w:p>
        </w:tc>
        <w:tc>
          <w:tcPr>
            <w:tcW w:w="682" w:type="dxa"/>
            <w:vMerge/>
            <w:tcBorders>
              <w:top w:val="nil"/>
            </w:tcBorders>
          </w:tcPr>
          <w:p w:rsidR="005352D3" w:rsidRDefault="005352D3" w:rsidP="007B0EA5">
            <w:pPr>
              <w:tabs>
                <w:tab w:val="left" w:pos="9781"/>
              </w:tabs>
              <w:rPr>
                <w:sz w:val="2"/>
                <w:szCs w:val="2"/>
              </w:rPr>
            </w:pPr>
          </w:p>
        </w:tc>
        <w:tc>
          <w:tcPr>
            <w:tcW w:w="682" w:type="dxa"/>
          </w:tcPr>
          <w:p w:rsidR="005352D3" w:rsidRDefault="005352D3" w:rsidP="007B0EA5">
            <w:pPr>
              <w:pStyle w:val="TableParagraph"/>
              <w:tabs>
                <w:tab w:val="left" w:pos="9781"/>
              </w:tabs>
              <w:spacing w:before="43" w:line="191" w:lineRule="exact"/>
              <w:ind w:left="8"/>
              <w:rPr>
                <w:sz w:val="18"/>
              </w:rPr>
            </w:pPr>
            <w:r>
              <w:rPr>
                <w:sz w:val="18"/>
              </w:rPr>
              <w:t>Размн.</w:t>
            </w:r>
          </w:p>
        </w:tc>
        <w:tc>
          <w:tcPr>
            <w:tcW w:w="682" w:type="dxa"/>
          </w:tcPr>
          <w:p w:rsidR="005352D3" w:rsidRDefault="005352D3" w:rsidP="007B0EA5">
            <w:pPr>
              <w:pStyle w:val="TableParagraph"/>
              <w:tabs>
                <w:tab w:val="left" w:pos="9781"/>
              </w:tabs>
              <w:spacing w:before="43" w:line="191" w:lineRule="exact"/>
              <w:ind w:left="8"/>
              <w:rPr>
                <w:sz w:val="18"/>
              </w:rPr>
            </w:pPr>
            <w:r>
              <w:rPr>
                <w:sz w:val="18"/>
              </w:rPr>
              <w:t>Зимув.</w:t>
            </w:r>
          </w:p>
        </w:tc>
        <w:tc>
          <w:tcPr>
            <w:tcW w:w="682" w:type="dxa"/>
          </w:tcPr>
          <w:p w:rsidR="005352D3" w:rsidRDefault="005352D3" w:rsidP="007B0EA5">
            <w:pPr>
              <w:pStyle w:val="TableParagraph"/>
              <w:tabs>
                <w:tab w:val="left" w:pos="9781"/>
              </w:tabs>
              <w:spacing w:before="43" w:line="191" w:lineRule="exact"/>
              <w:ind w:left="7"/>
              <w:rPr>
                <w:sz w:val="18"/>
              </w:rPr>
            </w:pPr>
            <w:r>
              <w:rPr>
                <w:sz w:val="18"/>
              </w:rPr>
              <w:t>Премин.</w:t>
            </w:r>
          </w:p>
        </w:tc>
        <w:tc>
          <w:tcPr>
            <w:tcW w:w="684" w:type="dxa"/>
          </w:tcPr>
          <w:p w:rsidR="005352D3" w:rsidRDefault="005352D3" w:rsidP="007B0EA5">
            <w:pPr>
              <w:pStyle w:val="TableParagraph"/>
              <w:tabs>
                <w:tab w:val="left" w:pos="9781"/>
              </w:tabs>
              <w:spacing w:before="43" w:line="191" w:lineRule="exact"/>
              <w:ind w:left="7"/>
              <w:rPr>
                <w:sz w:val="18"/>
              </w:rPr>
            </w:pPr>
            <w:r>
              <w:rPr>
                <w:sz w:val="18"/>
              </w:rPr>
              <w:t>Попул.</w:t>
            </w:r>
          </w:p>
        </w:tc>
        <w:tc>
          <w:tcPr>
            <w:tcW w:w="682" w:type="dxa"/>
          </w:tcPr>
          <w:p w:rsidR="005352D3" w:rsidRDefault="005352D3" w:rsidP="007B0EA5">
            <w:pPr>
              <w:pStyle w:val="TableParagraph"/>
              <w:tabs>
                <w:tab w:val="left" w:pos="9781"/>
              </w:tabs>
              <w:spacing w:before="43" w:line="191" w:lineRule="exact"/>
              <w:ind w:left="7"/>
              <w:rPr>
                <w:sz w:val="18"/>
              </w:rPr>
            </w:pPr>
            <w:r>
              <w:rPr>
                <w:sz w:val="18"/>
              </w:rPr>
              <w:t>Опазв.</w:t>
            </w:r>
          </w:p>
        </w:tc>
        <w:tc>
          <w:tcPr>
            <w:tcW w:w="682" w:type="dxa"/>
          </w:tcPr>
          <w:p w:rsidR="005352D3" w:rsidRDefault="005352D3" w:rsidP="007B0EA5">
            <w:pPr>
              <w:pStyle w:val="TableParagraph"/>
              <w:tabs>
                <w:tab w:val="left" w:pos="9781"/>
              </w:tabs>
              <w:spacing w:before="43" w:line="191" w:lineRule="exact"/>
              <w:ind w:left="6"/>
              <w:rPr>
                <w:sz w:val="18"/>
              </w:rPr>
            </w:pPr>
            <w:r>
              <w:rPr>
                <w:sz w:val="18"/>
              </w:rPr>
              <w:t>Изолир.</w:t>
            </w:r>
          </w:p>
        </w:tc>
        <w:tc>
          <w:tcPr>
            <w:tcW w:w="1023" w:type="dxa"/>
          </w:tcPr>
          <w:p w:rsidR="005352D3" w:rsidRDefault="005352D3" w:rsidP="007B0EA5">
            <w:pPr>
              <w:pStyle w:val="TableParagraph"/>
              <w:tabs>
                <w:tab w:val="left" w:pos="9781"/>
              </w:tabs>
              <w:spacing w:before="43" w:line="191" w:lineRule="exact"/>
              <w:ind w:left="6"/>
              <w:rPr>
                <w:sz w:val="18"/>
              </w:rPr>
            </w:pPr>
            <w:r>
              <w:rPr>
                <w:sz w:val="18"/>
              </w:rPr>
              <w:t>Цял.Оц.</w:t>
            </w:r>
          </w:p>
        </w:tc>
      </w:tr>
      <w:tr w:rsidR="005352D3" w:rsidTr="0097683D">
        <w:trPr>
          <w:trHeight w:val="258"/>
        </w:trPr>
        <w:tc>
          <w:tcPr>
            <w:tcW w:w="725" w:type="dxa"/>
            <w:vMerge w:val="restart"/>
          </w:tcPr>
          <w:p w:rsidR="005352D3" w:rsidRDefault="005352D3" w:rsidP="007B0EA5">
            <w:pPr>
              <w:pStyle w:val="TableParagraph"/>
              <w:tabs>
                <w:tab w:val="left" w:pos="9781"/>
              </w:tabs>
              <w:spacing w:line="202" w:lineRule="exact"/>
              <w:ind w:left="9"/>
              <w:rPr>
                <w:sz w:val="18"/>
              </w:rPr>
            </w:pPr>
            <w:r>
              <w:rPr>
                <w:sz w:val="18"/>
              </w:rPr>
              <w:t>A244</w:t>
            </w:r>
          </w:p>
        </w:tc>
        <w:tc>
          <w:tcPr>
            <w:tcW w:w="2837" w:type="dxa"/>
          </w:tcPr>
          <w:p w:rsidR="005352D3" w:rsidRDefault="005352D3" w:rsidP="007B0EA5">
            <w:pPr>
              <w:pStyle w:val="TableParagraph"/>
              <w:tabs>
                <w:tab w:val="left" w:pos="9781"/>
              </w:tabs>
              <w:spacing w:before="21"/>
              <w:ind w:left="9"/>
              <w:rPr>
                <w:i/>
                <w:sz w:val="18"/>
              </w:rPr>
            </w:pPr>
            <w:r>
              <w:rPr>
                <w:i/>
                <w:sz w:val="18"/>
              </w:rPr>
              <w:t>Galeridacristata</w:t>
            </w:r>
          </w:p>
        </w:tc>
        <w:tc>
          <w:tcPr>
            <w:tcW w:w="682" w:type="dxa"/>
            <w:vMerge w:val="restart"/>
          </w:tcPr>
          <w:p w:rsidR="005352D3" w:rsidRDefault="005352D3" w:rsidP="007B0EA5">
            <w:pPr>
              <w:pStyle w:val="TableParagraph"/>
              <w:tabs>
                <w:tab w:val="left" w:pos="9781"/>
              </w:tabs>
              <w:spacing w:line="202" w:lineRule="exact"/>
              <w:ind w:left="8"/>
              <w:rPr>
                <w:sz w:val="18"/>
              </w:rPr>
            </w:pPr>
            <w:r>
              <w:rPr>
                <w:sz w:val="18"/>
              </w:rPr>
              <w:t>C</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1023" w:type="dxa"/>
            <w:vMerge w:val="restart"/>
          </w:tcPr>
          <w:p w:rsidR="005352D3" w:rsidRDefault="005352D3" w:rsidP="007B0EA5">
            <w:pPr>
              <w:pStyle w:val="TableParagraph"/>
              <w:tabs>
                <w:tab w:val="left" w:pos="9781"/>
              </w:tabs>
              <w:rPr>
                <w:sz w:val="18"/>
              </w:rPr>
            </w:pPr>
          </w:p>
        </w:tc>
      </w:tr>
      <w:tr w:rsidR="005352D3" w:rsidTr="0097683D">
        <w:trPr>
          <w:trHeight w:val="253"/>
        </w:trPr>
        <w:tc>
          <w:tcPr>
            <w:tcW w:w="725" w:type="dxa"/>
            <w:vMerge/>
            <w:tcBorders>
              <w:top w:val="nil"/>
            </w:tcBorders>
          </w:tcPr>
          <w:p w:rsidR="005352D3" w:rsidRDefault="005352D3" w:rsidP="007B0EA5">
            <w:pPr>
              <w:tabs>
                <w:tab w:val="left" w:pos="9781"/>
              </w:tabs>
              <w:rPr>
                <w:sz w:val="2"/>
                <w:szCs w:val="2"/>
              </w:rPr>
            </w:pPr>
          </w:p>
        </w:tc>
        <w:tc>
          <w:tcPr>
            <w:tcW w:w="2837" w:type="dxa"/>
          </w:tcPr>
          <w:p w:rsidR="005352D3" w:rsidRDefault="005352D3" w:rsidP="007B0EA5">
            <w:pPr>
              <w:pStyle w:val="TableParagraph"/>
              <w:tabs>
                <w:tab w:val="left" w:pos="9781"/>
              </w:tabs>
              <w:spacing w:before="19"/>
              <w:ind w:left="9"/>
              <w:rPr>
                <w:sz w:val="18"/>
              </w:rPr>
            </w:pPr>
            <w:r>
              <w:rPr>
                <w:sz w:val="18"/>
              </w:rPr>
              <w:t>Качулата</w:t>
            </w:r>
            <w:r>
              <w:rPr>
                <w:spacing w:val="-5"/>
                <w:sz w:val="18"/>
              </w:rPr>
              <w:t xml:space="preserve"> </w:t>
            </w:r>
            <w:r>
              <w:rPr>
                <w:sz w:val="18"/>
              </w:rPr>
              <w:t>чучулига</w:t>
            </w: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1023" w:type="dxa"/>
            <w:vMerge/>
            <w:tcBorders>
              <w:top w:val="nil"/>
            </w:tcBorders>
          </w:tcPr>
          <w:p w:rsidR="005352D3" w:rsidRDefault="005352D3" w:rsidP="007B0EA5">
            <w:pPr>
              <w:tabs>
                <w:tab w:val="left" w:pos="9781"/>
              </w:tabs>
              <w:rPr>
                <w:sz w:val="2"/>
                <w:szCs w:val="2"/>
              </w:rPr>
            </w:pPr>
          </w:p>
        </w:tc>
      </w:tr>
      <w:tr w:rsidR="005352D3" w:rsidTr="0097683D">
        <w:trPr>
          <w:trHeight w:val="254"/>
        </w:trPr>
        <w:tc>
          <w:tcPr>
            <w:tcW w:w="725" w:type="dxa"/>
            <w:vMerge w:val="restart"/>
          </w:tcPr>
          <w:p w:rsidR="005352D3" w:rsidRDefault="005352D3" w:rsidP="007B0EA5">
            <w:pPr>
              <w:pStyle w:val="TableParagraph"/>
              <w:tabs>
                <w:tab w:val="left" w:pos="9781"/>
              </w:tabs>
              <w:spacing w:line="202" w:lineRule="exact"/>
              <w:ind w:left="9"/>
              <w:rPr>
                <w:sz w:val="18"/>
              </w:rPr>
            </w:pPr>
            <w:r>
              <w:rPr>
                <w:sz w:val="18"/>
              </w:rPr>
              <w:t>A118</w:t>
            </w:r>
          </w:p>
        </w:tc>
        <w:tc>
          <w:tcPr>
            <w:tcW w:w="2837" w:type="dxa"/>
          </w:tcPr>
          <w:p w:rsidR="005352D3" w:rsidRDefault="005352D3" w:rsidP="007B0EA5">
            <w:pPr>
              <w:pStyle w:val="TableParagraph"/>
              <w:tabs>
                <w:tab w:val="left" w:pos="9781"/>
              </w:tabs>
              <w:spacing w:before="19"/>
              <w:ind w:left="9"/>
              <w:rPr>
                <w:i/>
                <w:sz w:val="18"/>
              </w:rPr>
            </w:pPr>
            <w:r>
              <w:rPr>
                <w:i/>
                <w:sz w:val="18"/>
              </w:rPr>
              <w:t>Rallusaquaticus</w:t>
            </w:r>
          </w:p>
        </w:tc>
        <w:tc>
          <w:tcPr>
            <w:tcW w:w="682" w:type="dxa"/>
            <w:vMerge w:val="restart"/>
          </w:tcPr>
          <w:p w:rsidR="005352D3" w:rsidRDefault="005352D3" w:rsidP="007B0EA5">
            <w:pPr>
              <w:pStyle w:val="TableParagraph"/>
              <w:tabs>
                <w:tab w:val="left" w:pos="9781"/>
              </w:tabs>
              <w:spacing w:line="202" w:lineRule="exact"/>
              <w:ind w:left="8"/>
              <w:rPr>
                <w:sz w:val="18"/>
              </w:rPr>
            </w:pPr>
            <w:r>
              <w:rPr>
                <w:w w:val="99"/>
                <w:sz w:val="18"/>
              </w:rPr>
              <w:t>P</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1023" w:type="dxa"/>
            <w:vMerge w:val="restart"/>
          </w:tcPr>
          <w:p w:rsidR="005352D3" w:rsidRDefault="005352D3" w:rsidP="007B0EA5">
            <w:pPr>
              <w:pStyle w:val="TableParagraph"/>
              <w:tabs>
                <w:tab w:val="left" w:pos="9781"/>
              </w:tabs>
              <w:rPr>
                <w:sz w:val="18"/>
              </w:rPr>
            </w:pPr>
          </w:p>
        </w:tc>
      </w:tr>
      <w:tr w:rsidR="005352D3" w:rsidTr="0097683D">
        <w:trPr>
          <w:trHeight w:val="258"/>
        </w:trPr>
        <w:tc>
          <w:tcPr>
            <w:tcW w:w="725" w:type="dxa"/>
            <w:vMerge/>
            <w:tcBorders>
              <w:top w:val="nil"/>
            </w:tcBorders>
          </w:tcPr>
          <w:p w:rsidR="005352D3" w:rsidRDefault="005352D3" w:rsidP="007B0EA5">
            <w:pPr>
              <w:tabs>
                <w:tab w:val="left" w:pos="9781"/>
              </w:tabs>
              <w:rPr>
                <w:sz w:val="2"/>
                <w:szCs w:val="2"/>
              </w:rPr>
            </w:pPr>
          </w:p>
        </w:tc>
        <w:tc>
          <w:tcPr>
            <w:tcW w:w="2837" w:type="dxa"/>
          </w:tcPr>
          <w:p w:rsidR="005352D3" w:rsidRDefault="005352D3" w:rsidP="007B0EA5">
            <w:pPr>
              <w:pStyle w:val="TableParagraph"/>
              <w:tabs>
                <w:tab w:val="left" w:pos="9781"/>
              </w:tabs>
              <w:spacing w:before="21"/>
              <w:ind w:left="9"/>
              <w:rPr>
                <w:sz w:val="18"/>
              </w:rPr>
            </w:pPr>
            <w:r>
              <w:rPr>
                <w:sz w:val="18"/>
              </w:rPr>
              <w:t>Крещалец</w:t>
            </w: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1023" w:type="dxa"/>
            <w:vMerge/>
            <w:tcBorders>
              <w:top w:val="nil"/>
            </w:tcBorders>
          </w:tcPr>
          <w:p w:rsidR="005352D3" w:rsidRDefault="005352D3" w:rsidP="007B0EA5">
            <w:pPr>
              <w:tabs>
                <w:tab w:val="left" w:pos="9781"/>
              </w:tabs>
              <w:rPr>
                <w:sz w:val="2"/>
                <w:szCs w:val="2"/>
              </w:rPr>
            </w:pPr>
          </w:p>
        </w:tc>
      </w:tr>
      <w:tr w:rsidR="005352D3" w:rsidTr="0097683D">
        <w:trPr>
          <w:trHeight w:val="254"/>
        </w:trPr>
        <w:tc>
          <w:tcPr>
            <w:tcW w:w="725" w:type="dxa"/>
            <w:vMerge w:val="restart"/>
          </w:tcPr>
          <w:p w:rsidR="005352D3" w:rsidRDefault="005352D3" w:rsidP="007B0EA5">
            <w:pPr>
              <w:pStyle w:val="TableParagraph"/>
              <w:tabs>
                <w:tab w:val="left" w:pos="9781"/>
              </w:tabs>
              <w:spacing w:line="202" w:lineRule="exact"/>
              <w:ind w:left="9"/>
              <w:rPr>
                <w:sz w:val="18"/>
              </w:rPr>
            </w:pPr>
            <w:r>
              <w:rPr>
                <w:sz w:val="18"/>
              </w:rPr>
              <w:t>A123</w:t>
            </w:r>
          </w:p>
        </w:tc>
        <w:tc>
          <w:tcPr>
            <w:tcW w:w="2837" w:type="dxa"/>
          </w:tcPr>
          <w:p w:rsidR="005352D3" w:rsidRDefault="005352D3" w:rsidP="007B0EA5">
            <w:pPr>
              <w:pStyle w:val="TableParagraph"/>
              <w:tabs>
                <w:tab w:val="left" w:pos="9781"/>
              </w:tabs>
              <w:spacing w:before="19"/>
              <w:ind w:left="9"/>
              <w:rPr>
                <w:i/>
                <w:sz w:val="18"/>
              </w:rPr>
            </w:pPr>
            <w:r>
              <w:rPr>
                <w:i/>
                <w:sz w:val="18"/>
              </w:rPr>
              <w:t>Gallinulachloropus</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spacing w:line="202" w:lineRule="exact"/>
              <w:ind w:left="8"/>
              <w:rPr>
                <w:sz w:val="18"/>
              </w:rPr>
            </w:pPr>
            <w:r>
              <w:rPr>
                <w:sz w:val="18"/>
              </w:rPr>
              <w:t>60-70p</w:t>
            </w:r>
          </w:p>
        </w:tc>
        <w:tc>
          <w:tcPr>
            <w:tcW w:w="682" w:type="dxa"/>
            <w:vMerge w:val="restart"/>
          </w:tcPr>
          <w:p w:rsidR="005352D3" w:rsidRDefault="005352D3" w:rsidP="007B0EA5">
            <w:pPr>
              <w:pStyle w:val="TableParagraph"/>
              <w:tabs>
                <w:tab w:val="left" w:pos="9781"/>
              </w:tabs>
              <w:spacing w:line="202" w:lineRule="exact"/>
              <w:ind w:left="8"/>
              <w:rPr>
                <w:sz w:val="18"/>
              </w:rPr>
            </w:pPr>
            <w:r>
              <w:rPr>
                <w:sz w:val="18"/>
              </w:rPr>
              <w:t>C</w:t>
            </w:r>
          </w:p>
        </w:tc>
        <w:tc>
          <w:tcPr>
            <w:tcW w:w="682"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spacing w:line="202" w:lineRule="exact"/>
              <w:ind w:left="7"/>
              <w:rPr>
                <w:sz w:val="18"/>
              </w:rPr>
            </w:pPr>
            <w:r>
              <w:rPr>
                <w:w w:val="99"/>
                <w:sz w:val="18"/>
              </w:rPr>
              <w:t>D</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1023" w:type="dxa"/>
            <w:vMerge w:val="restart"/>
          </w:tcPr>
          <w:p w:rsidR="005352D3" w:rsidRDefault="005352D3" w:rsidP="007B0EA5">
            <w:pPr>
              <w:pStyle w:val="TableParagraph"/>
              <w:tabs>
                <w:tab w:val="left" w:pos="9781"/>
              </w:tabs>
              <w:rPr>
                <w:sz w:val="18"/>
              </w:rPr>
            </w:pPr>
          </w:p>
        </w:tc>
      </w:tr>
      <w:tr w:rsidR="005352D3" w:rsidTr="0097683D">
        <w:trPr>
          <w:trHeight w:val="253"/>
        </w:trPr>
        <w:tc>
          <w:tcPr>
            <w:tcW w:w="725" w:type="dxa"/>
            <w:vMerge/>
            <w:tcBorders>
              <w:top w:val="nil"/>
            </w:tcBorders>
          </w:tcPr>
          <w:p w:rsidR="005352D3" w:rsidRDefault="005352D3" w:rsidP="007B0EA5">
            <w:pPr>
              <w:tabs>
                <w:tab w:val="left" w:pos="9781"/>
              </w:tabs>
              <w:rPr>
                <w:sz w:val="2"/>
                <w:szCs w:val="2"/>
              </w:rPr>
            </w:pPr>
          </w:p>
        </w:tc>
        <w:tc>
          <w:tcPr>
            <w:tcW w:w="2837" w:type="dxa"/>
          </w:tcPr>
          <w:p w:rsidR="005352D3" w:rsidRDefault="005352D3" w:rsidP="007B0EA5">
            <w:pPr>
              <w:pStyle w:val="TableParagraph"/>
              <w:tabs>
                <w:tab w:val="left" w:pos="9781"/>
              </w:tabs>
              <w:spacing w:before="19"/>
              <w:ind w:left="9"/>
              <w:rPr>
                <w:sz w:val="18"/>
              </w:rPr>
            </w:pPr>
            <w:r>
              <w:rPr>
                <w:sz w:val="18"/>
              </w:rPr>
              <w:t>Зеленоножка</w:t>
            </w: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1023" w:type="dxa"/>
            <w:vMerge/>
            <w:tcBorders>
              <w:top w:val="nil"/>
            </w:tcBorders>
          </w:tcPr>
          <w:p w:rsidR="005352D3" w:rsidRDefault="005352D3" w:rsidP="007B0EA5">
            <w:pPr>
              <w:tabs>
                <w:tab w:val="left" w:pos="9781"/>
              </w:tabs>
              <w:rPr>
                <w:sz w:val="2"/>
                <w:szCs w:val="2"/>
              </w:rPr>
            </w:pPr>
          </w:p>
        </w:tc>
      </w:tr>
      <w:tr w:rsidR="005352D3" w:rsidTr="0097683D">
        <w:trPr>
          <w:trHeight w:val="258"/>
        </w:trPr>
        <w:tc>
          <w:tcPr>
            <w:tcW w:w="725" w:type="dxa"/>
            <w:vMerge w:val="restart"/>
          </w:tcPr>
          <w:p w:rsidR="005352D3" w:rsidRDefault="005352D3" w:rsidP="007B0EA5">
            <w:pPr>
              <w:pStyle w:val="TableParagraph"/>
              <w:tabs>
                <w:tab w:val="left" w:pos="9781"/>
              </w:tabs>
              <w:spacing w:line="202" w:lineRule="exact"/>
              <w:ind w:left="9"/>
              <w:rPr>
                <w:sz w:val="18"/>
              </w:rPr>
            </w:pPr>
            <w:r>
              <w:rPr>
                <w:sz w:val="18"/>
              </w:rPr>
              <w:t>A125</w:t>
            </w:r>
          </w:p>
        </w:tc>
        <w:tc>
          <w:tcPr>
            <w:tcW w:w="2837" w:type="dxa"/>
          </w:tcPr>
          <w:p w:rsidR="005352D3" w:rsidRDefault="005352D3" w:rsidP="007B0EA5">
            <w:pPr>
              <w:pStyle w:val="TableParagraph"/>
              <w:tabs>
                <w:tab w:val="left" w:pos="9781"/>
              </w:tabs>
              <w:spacing w:before="21"/>
              <w:ind w:left="9"/>
              <w:rPr>
                <w:i/>
                <w:sz w:val="18"/>
              </w:rPr>
            </w:pPr>
            <w:r>
              <w:rPr>
                <w:i/>
                <w:sz w:val="18"/>
              </w:rPr>
              <w:t>Fulicaatra</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spacing w:line="202" w:lineRule="exact"/>
              <w:ind w:left="8"/>
              <w:rPr>
                <w:sz w:val="18"/>
              </w:rPr>
            </w:pPr>
            <w:r>
              <w:rPr>
                <w:w w:val="99"/>
                <w:sz w:val="18"/>
              </w:rPr>
              <w:t>P</w:t>
            </w:r>
          </w:p>
        </w:tc>
        <w:tc>
          <w:tcPr>
            <w:tcW w:w="682"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spacing w:line="202" w:lineRule="exact"/>
              <w:ind w:left="7"/>
              <w:rPr>
                <w:sz w:val="18"/>
              </w:rPr>
            </w:pPr>
            <w:r>
              <w:rPr>
                <w:w w:val="99"/>
                <w:sz w:val="18"/>
              </w:rPr>
              <w:t>D</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1023" w:type="dxa"/>
            <w:vMerge w:val="restart"/>
          </w:tcPr>
          <w:p w:rsidR="005352D3" w:rsidRDefault="005352D3" w:rsidP="007B0EA5">
            <w:pPr>
              <w:pStyle w:val="TableParagraph"/>
              <w:tabs>
                <w:tab w:val="left" w:pos="9781"/>
              </w:tabs>
              <w:rPr>
                <w:sz w:val="18"/>
              </w:rPr>
            </w:pPr>
          </w:p>
        </w:tc>
      </w:tr>
      <w:tr w:rsidR="005352D3" w:rsidTr="0097683D">
        <w:trPr>
          <w:trHeight w:val="253"/>
        </w:trPr>
        <w:tc>
          <w:tcPr>
            <w:tcW w:w="725" w:type="dxa"/>
            <w:vMerge/>
            <w:tcBorders>
              <w:top w:val="nil"/>
            </w:tcBorders>
          </w:tcPr>
          <w:p w:rsidR="005352D3" w:rsidRDefault="005352D3" w:rsidP="007B0EA5">
            <w:pPr>
              <w:tabs>
                <w:tab w:val="left" w:pos="9781"/>
              </w:tabs>
              <w:rPr>
                <w:sz w:val="2"/>
                <w:szCs w:val="2"/>
              </w:rPr>
            </w:pPr>
          </w:p>
        </w:tc>
        <w:tc>
          <w:tcPr>
            <w:tcW w:w="2837" w:type="dxa"/>
          </w:tcPr>
          <w:p w:rsidR="005352D3" w:rsidRDefault="005352D3" w:rsidP="007B0EA5">
            <w:pPr>
              <w:pStyle w:val="TableParagraph"/>
              <w:tabs>
                <w:tab w:val="left" w:pos="9781"/>
              </w:tabs>
              <w:spacing w:before="19"/>
              <w:ind w:left="9"/>
              <w:rPr>
                <w:sz w:val="18"/>
              </w:rPr>
            </w:pPr>
            <w:r>
              <w:rPr>
                <w:sz w:val="18"/>
              </w:rPr>
              <w:t>Лиска</w:t>
            </w: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1023"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725" w:type="dxa"/>
            <w:vMerge w:val="restart"/>
          </w:tcPr>
          <w:p w:rsidR="005352D3" w:rsidRDefault="005352D3" w:rsidP="007B0EA5">
            <w:pPr>
              <w:pStyle w:val="TableParagraph"/>
              <w:tabs>
                <w:tab w:val="left" w:pos="9781"/>
              </w:tabs>
              <w:spacing w:line="202" w:lineRule="exact"/>
              <w:ind w:left="9"/>
              <w:rPr>
                <w:sz w:val="18"/>
              </w:rPr>
            </w:pPr>
            <w:r>
              <w:rPr>
                <w:sz w:val="18"/>
              </w:rPr>
              <w:t>A136</w:t>
            </w:r>
          </w:p>
        </w:tc>
        <w:tc>
          <w:tcPr>
            <w:tcW w:w="2837" w:type="dxa"/>
          </w:tcPr>
          <w:p w:rsidR="005352D3" w:rsidRDefault="005352D3" w:rsidP="007B0EA5">
            <w:pPr>
              <w:pStyle w:val="TableParagraph"/>
              <w:tabs>
                <w:tab w:val="left" w:pos="9781"/>
              </w:tabs>
              <w:spacing w:before="19"/>
              <w:ind w:left="9"/>
              <w:rPr>
                <w:i/>
                <w:sz w:val="18"/>
              </w:rPr>
            </w:pPr>
            <w:r>
              <w:rPr>
                <w:i/>
                <w:sz w:val="18"/>
              </w:rPr>
              <w:t>Charadriusdubius</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spacing w:line="202" w:lineRule="exact"/>
              <w:ind w:left="8"/>
              <w:rPr>
                <w:sz w:val="18"/>
              </w:rPr>
            </w:pPr>
            <w:r>
              <w:rPr>
                <w:sz w:val="18"/>
              </w:rPr>
              <w:t>2-4p</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spacing w:line="202" w:lineRule="exact"/>
              <w:ind w:left="7"/>
              <w:rPr>
                <w:sz w:val="18"/>
              </w:rPr>
            </w:pPr>
            <w:r>
              <w:rPr>
                <w:w w:val="99"/>
                <w:sz w:val="18"/>
              </w:rPr>
              <w:t>D</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1023" w:type="dxa"/>
            <w:vMerge w:val="restart"/>
          </w:tcPr>
          <w:p w:rsidR="005352D3" w:rsidRDefault="005352D3" w:rsidP="007B0EA5">
            <w:pPr>
              <w:pStyle w:val="TableParagraph"/>
              <w:tabs>
                <w:tab w:val="left" w:pos="9781"/>
              </w:tabs>
              <w:rPr>
                <w:sz w:val="18"/>
              </w:rPr>
            </w:pPr>
          </w:p>
        </w:tc>
      </w:tr>
      <w:tr w:rsidR="005352D3" w:rsidTr="0097683D">
        <w:trPr>
          <w:trHeight w:val="258"/>
        </w:trPr>
        <w:tc>
          <w:tcPr>
            <w:tcW w:w="725" w:type="dxa"/>
            <w:vMerge/>
            <w:tcBorders>
              <w:top w:val="nil"/>
            </w:tcBorders>
          </w:tcPr>
          <w:p w:rsidR="005352D3" w:rsidRDefault="005352D3" w:rsidP="007B0EA5">
            <w:pPr>
              <w:tabs>
                <w:tab w:val="left" w:pos="9781"/>
              </w:tabs>
              <w:rPr>
                <w:sz w:val="2"/>
                <w:szCs w:val="2"/>
              </w:rPr>
            </w:pPr>
          </w:p>
        </w:tc>
        <w:tc>
          <w:tcPr>
            <w:tcW w:w="2837" w:type="dxa"/>
          </w:tcPr>
          <w:p w:rsidR="005352D3" w:rsidRDefault="005352D3" w:rsidP="007B0EA5">
            <w:pPr>
              <w:pStyle w:val="TableParagraph"/>
              <w:tabs>
                <w:tab w:val="left" w:pos="9781"/>
              </w:tabs>
              <w:spacing w:before="21"/>
              <w:ind w:left="9"/>
              <w:rPr>
                <w:sz w:val="18"/>
              </w:rPr>
            </w:pPr>
            <w:r>
              <w:rPr>
                <w:sz w:val="18"/>
              </w:rPr>
              <w:t>Речен</w:t>
            </w:r>
            <w:r>
              <w:rPr>
                <w:spacing w:val="-3"/>
                <w:sz w:val="18"/>
              </w:rPr>
              <w:t xml:space="preserve"> </w:t>
            </w:r>
            <w:r>
              <w:rPr>
                <w:sz w:val="18"/>
              </w:rPr>
              <w:t>дъждосвирец</w:t>
            </w: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1023"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725" w:type="dxa"/>
            <w:vMerge w:val="restart"/>
          </w:tcPr>
          <w:p w:rsidR="005352D3" w:rsidRDefault="005352D3" w:rsidP="007B0EA5">
            <w:pPr>
              <w:pStyle w:val="TableParagraph"/>
              <w:tabs>
                <w:tab w:val="left" w:pos="9781"/>
              </w:tabs>
              <w:spacing w:line="202" w:lineRule="exact"/>
              <w:ind w:left="9"/>
              <w:rPr>
                <w:sz w:val="18"/>
              </w:rPr>
            </w:pPr>
            <w:r>
              <w:rPr>
                <w:sz w:val="18"/>
              </w:rPr>
              <w:t>A142</w:t>
            </w:r>
          </w:p>
        </w:tc>
        <w:tc>
          <w:tcPr>
            <w:tcW w:w="2837" w:type="dxa"/>
          </w:tcPr>
          <w:p w:rsidR="005352D3" w:rsidRDefault="005352D3" w:rsidP="007B0EA5">
            <w:pPr>
              <w:pStyle w:val="TableParagraph"/>
              <w:tabs>
                <w:tab w:val="left" w:pos="9781"/>
              </w:tabs>
              <w:spacing w:before="19"/>
              <w:ind w:left="9"/>
              <w:rPr>
                <w:i/>
                <w:sz w:val="18"/>
              </w:rPr>
            </w:pPr>
            <w:r>
              <w:rPr>
                <w:i/>
                <w:sz w:val="18"/>
              </w:rPr>
              <w:t>Vanellusvanellus</w:t>
            </w:r>
          </w:p>
        </w:tc>
        <w:tc>
          <w:tcPr>
            <w:tcW w:w="682" w:type="dxa"/>
            <w:vMerge w:val="restart"/>
          </w:tcPr>
          <w:p w:rsidR="005352D3" w:rsidRDefault="005352D3" w:rsidP="007B0EA5">
            <w:pPr>
              <w:pStyle w:val="TableParagraph"/>
              <w:tabs>
                <w:tab w:val="left" w:pos="9781"/>
              </w:tabs>
              <w:spacing w:line="202" w:lineRule="exact"/>
              <w:ind w:left="8"/>
              <w:rPr>
                <w:sz w:val="18"/>
              </w:rPr>
            </w:pPr>
            <w:r>
              <w:rPr>
                <w:sz w:val="18"/>
              </w:rPr>
              <w:t>C</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1023" w:type="dxa"/>
            <w:vMerge w:val="restart"/>
          </w:tcPr>
          <w:p w:rsidR="005352D3" w:rsidRDefault="005352D3" w:rsidP="007B0EA5">
            <w:pPr>
              <w:pStyle w:val="TableParagraph"/>
              <w:tabs>
                <w:tab w:val="left" w:pos="9781"/>
              </w:tabs>
              <w:rPr>
                <w:sz w:val="18"/>
              </w:rPr>
            </w:pPr>
          </w:p>
        </w:tc>
      </w:tr>
      <w:tr w:rsidR="005352D3" w:rsidTr="0097683D">
        <w:trPr>
          <w:trHeight w:val="254"/>
        </w:trPr>
        <w:tc>
          <w:tcPr>
            <w:tcW w:w="725" w:type="dxa"/>
            <w:vMerge/>
            <w:tcBorders>
              <w:top w:val="nil"/>
            </w:tcBorders>
          </w:tcPr>
          <w:p w:rsidR="005352D3" w:rsidRDefault="005352D3" w:rsidP="007B0EA5">
            <w:pPr>
              <w:tabs>
                <w:tab w:val="left" w:pos="9781"/>
              </w:tabs>
              <w:rPr>
                <w:sz w:val="2"/>
                <w:szCs w:val="2"/>
              </w:rPr>
            </w:pPr>
          </w:p>
        </w:tc>
        <w:tc>
          <w:tcPr>
            <w:tcW w:w="2837" w:type="dxa"/>
          </w:tcPr>
          <w:p w:rsidR="005352D3" w:rsidRDefault="005352D3" w:rsidP="007B0EA5">
            <w:pPr>
              <w:pStyle w:val="TableParagraph"/>
              <w:tabs>
                <w:tab w:val="left" w:pos="9781"/>
              </w:tabs>
              <w:spacing w:before="19"/>
              <w:ind w:left="9"/>
              <w:rPr>
                <w:sz w:val="18"/>
              </w:rPr>
            </w:pPr>
            <w:r>
              <w:rPr>
                <w:sz w:val="18"/>
              </w:rPr>
              <w:t>Обикновена</w:t>
            </w:r>
            <w:r>
              <w:rPr>
                <w:spacing w:val="-7"/>
                <w:sz w:val="18"/>
              </w:rPr>
              <w:t xml:space="preserve"> </w:t>
            </w:r>
            <w:r>
              <w:rPr>
                <w:sz w:val="18"/>
              </w:rPr>
              <w:t>калугерица</w:t>
            </w: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1023" w:type="dxa"/>
            <w:vMerge/>
            <w:tcBorders>
              <w:top w:val="nil"/>
            </w:tcBorders>
          </w:tcPr>
          <w:p w:rsidR="005352D3" w:rsidRDefault="005352D3" w:rsidP="007B0EA5">
            <w:pPr>
              <w:tabs>
                <w:tab w:val="left" w:pos="9781"/>
              </w:tabs>
              <w:rPr>
                <w:sz w:val="2"/>
                <w:szCs w:val="2"/>
              </w:rPr>
            </w:pPr>
          </w:p>
        </w:tc>
      </w:tr>
      <w:tr w:rsidR="005352D3" w:rsidTr="0097683D">
        <w:trPr>
          <w:trHeight w:val="258"/>
        </w:trPr>
        <w:tc>
          <w:tcPr>
            <w:tcW w:w="725" w:type="dxa"/>
            <w:vMerge w:val="restart"/>
          </w:tcPr>
          <w:p w:rsidR="005352D3" w:rsidRDefault="005352D3" w:rsidP="007B0EA5">
            <w:pPr>
              <w:pStyle w:val="TableParagraph"/>
              <w:tabs>
                <w:tab w:val="left" w:pos="9781"/>
              </w:tabs>
              <w:spacing w:line="202" w:lineRule="exact"/>
              <w:ind w:left="9"/>
              <w:rPr>
                <w:sz w:val="18"/>
              </w:rPr>
            </w:pPr>
            <w:r>
              <w:rPr>
                <w:sz w:val="18"/>
              </w:rPr>
              <w:t>A145</w:t>
            </w:r>
          </w:p>
        </w:tc>
        <w:tc>
          <w:tcPr>
            <w:tcW w:w="2837" w:type="dxa"/>
          </w:tcPr>
          <w:p w:rsidR="005352D3" w:rsidRDefault="005352D3" w:rsidP="007B0EA5">
            <w:pPr>
              <w:pStyle w:val="TableParagraph"/>
              <w:tabs>
                <w:tab w:val="left" w:pos="9781"/>
              </w:tabs>
              <w:spacing w:before="21"/>
              <w:ind w:left="9"/>
              <w:rPr>
                <w:i/>
                <w:sz w:val="18"/>
              </w:rPr>
            </w:pPr>
            <w:r>
              <w:rPr>
                <w:i/>
                <w:sz w:val="18"/>
              </w:rPr>
              <w:t>Calidrisminuta</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spacing w:line="202" w:lineRule="exact"/>
              <w:ind w:left="7"/>
              <w:rPr>
                <w:sz w:val="18"/>
              </w:rPr>
            </w:pPr>
            <w:r>
              <w:rPr>
                <w:sz w:val="18"/>
              </w:rPr>
              <w:t>R</w:t>
            </w:r>
          </w:p>
        </w:tc>
        <w:tc>
          <w:tcPr>
            <w:tcW w:w="684" w:type="dxa"/>
            <w:vMerge w:val="restart"/>
          </w:tcPr>
          <w:p w:rsidR="005352D3" w:rsidRDefault="005352D3" w:rsidP="007B0EA5">
            <w:pPr>
              <w:pStyle w:val="TableParagraph"/>
              <w:tabs>
                <w:tab w:val="left" w:pos="9781"/>
              </w:tabs>
              <w:spacing w:line="202" w:lineRule="exact"/>
              <w:ind w:left="7"/>
              <w:rPr>
                <w:sz w:val="18"/>
              </w:rPr>
            </w:pPr>
            <w:r>
              <w:rPr>
                <w:w w:val="99"/>
                <w:sz w:val="18"/>
              </w:rPr>
              <w:t>D</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1023" w:type="dxa"/>
            <w:vMerge w:val="restart"/>
          </w:tcPr>
          <w:p w:rsidR="005352D3" w:rsidRDefault="005352D3" w:rsidP="007B0EA5">
            <w:pPr>
              <w:pStyle w:val="TableParagraph"/>
              <w:tabs>
                <w:tab w:val="left" w:pos="9781"/>
              </w:tabs>
              <w:rPr>
                <w:sz w:val="18"/>
              </w:rPr>
            </w:pPr>
          </w:p>
        </w:tc>
      </w:tr>
      <w:tr w:rsidR="005352D3" w:rsidTr="0097683D">
        <w:trPr>
          <w:trHeight w:val="254"/>
        </w:trPr>
        <w:tc>
          <w:tcPr>
            <w:tcW w:w="725" w:type="dxa"/>
            <w:vMerge/>
            <w:tcBorders>
              <w:top w:val="nil"/>
            </w:tcBorders>
          </w:tcPr>
          <w:p w:rsidR="005352D3" w:rsidRDefault="005352D3" w:rsidP="007B0EA5">
            <w:pPr>
              <w:tabs>
                <w:tab w:val="left" w:pos="9781"/>
              </w:tabs>
              <w:rPr>
                <w:sz w:val="2"/>
                <w:szCs w:val="2"/>
              </w:rPr>
            </w:pPr>
          </w:p>
        </w:tc>
        <w:tc>
          <w:tcPr>
            <w:tcW w:w="2837" w:type="dxa"/>
          </w:tcPr>
          <w:p w:rsidR="005352D3" w:rsidRDefault="005352D3" w:rsidP="007B0EA5">
            <w:pPr>
              <w:pStyle w:val="TableParagraph"/>
              <w:tabs>
                <w:tab w:val="left" w:pos="9781"/>
              </w:tabs>
              <w:spacing w:before="19"/>
              <w:ind w:left="9"/>
              <w:rPr>
                <w:sz w:val="18"/>
              </w:rPr>
            </w:pPr>
            <w:r>
              <w:rPr>
                <w:sz w:val="18"/>
              </w:rPr>
              <w:t>Малък</w:t>
            </w:r>
            <w:r>
              <w:rPr>
                <w:spacing w:val="-4"/>
                <w:sz w:val="18"/>
              </w:rPr>
              <w:t xml:space="preserve"> </w:t>
            </w:r>
            <w:r>
              <w:rPr>
                <w:sz w:val="18"/>
              </w:rPr>
              <w:t>брегобегач</w:t>
            </w: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1023"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725" w:type="dxa"/>
            <w:vMerge w:val="restart"/>
          </w:tcPr>
          <w:p w:rsidR="005352D3" w:rsidRDefault="005352D3" w:rsidP="007B0EA5">
            <w:pPr>
              <w:pStyle w:val="TableParagraph"/>
              <w:tabs>
                <w:tab w:val="left" w:pos="9781"/>
              </w:tabs>
              <w:spacing w:line="204" w:lineRule="exact"/>
              <w:ind w:left="9"/>
              <w:rPr>
                <w:sz w:val="18"/>
              </w:rPr>
            </w:pPr>
            <w:r>
              <w:rPr>
                <w:sz w:val="18"/>
              </w:rPr>
              <w:t>A153</w:t>
            </w:r>
          </w:p>
        </w:tc>
        <w:tc>
          <w:tcPr>
            <w:tcW w:w="2837" w:type="dxa"/>
          </w:tcPr>
          <w:p w:rsidR="005352D3" w:rsidRDefault="005352D3" w:rsidP="007B0EA5">
            <w:pPr>
              <w:pStyle w:val="TableParagraph"/>
              <w:tabs>
                <w:tab w:val="left" w:pos="9781"/>
              </w:tabs>
              <w:spacing w:before="19"/>
              <w:ind w:left="9"/>
              <w:rPr>
                <w:i/>
                <w:sz w:val="18"/>
              </w:rPr>
            </w:pPr>
            <w:r>
              <w:rPr>
                <w:i/>
                <w:sz w:val="18"/>
              </w:rPr>
              <w:t>Gallinagogallinago</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spacing w:line="204" w:lineRule="exact"/>
              <w:ind w:left="8"/>
              <w:rPr>
                <w:sz w:val="18"/>
              </w:rPr>
            </w:pPr>
            <w:r>
              <w:rPr>
                <w:w w:val="99"/>
                <w:sz w:val="18"/>
              </w:rPr>
              <w:t>P</w:t>
            </w:r>
          </w:p>
        </w:tc>
        <w:tc>
          <w:tcPr>
            <w:tcW w:w="682"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spacing w:line="204" w:lineRule="exact"/>
              <w:ind w:left="7"/>
              <w:rPr>
                <w:sz w:val="18"/>
              </w:rPr>
            </w:pPr>
            <w:r>
              <w:rPr>
                <w:w w:val="99"/>
                <w:sz w:val="18"/>
              </w:rPr>
              <w:t>D</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1023" w:type="dxa"/>
            <w:vMerge w:val="restart"/>
          </w:tcPr>
          <w:p w:rsidR="005352D3" w:rsidRDefault="005352D3" w:rsidP="007B0EA5">
            <w:pPr>
              <w:pStyle w:val="TableParagraph"/>
              <w:tabs>
                <w:tab w:val="left" w:pos="9781"/>
              </w:tabs>
              <w:rPr>
                <w:sz w:val="18"/>
              </w:rPr>
            </w:pPr>
          </w:p>
        </w:tc>
      </w:tr>
      <w:tr w:rsidR="005352D3" w:rsidTr="0097683D">
        <w:trPr>
          <w:trHeight w:val="258"/>
        </w:trPr>
        <w:tc>
          <w:tcPr>
            <w:tcW w:w="725" w:type="dxa"/>
            <w:vMerge/>
            <w:tcBorders>
              <w:top w:val="nil"/>
            </w:tcBorders>
          </w:tcPr>
          <w:p w:rsidR="005352D3" w:rsidRDefault="005352D3" w:rsidP="007B0EA5">
            <w:pPr>
              <w:tabs>
                <w:tab w:val="left" w:pos="9781"/>
              </w:tabs>
              <w:rPr>
                <w:sz w:val="2"/>
                <w:szCs w:val="2"/>
              </w:rPr>
            </w:pPr>
          </w:p>
        </w:tc>
        <w:tc>
          <w:tcPr>
            <w:tcW w:w="2837" w:type="dxa"/>
          </w:tcPr>
          <w:p w:rsidR="005352D3" w:rsidRDefault="005352D3" w:rsidP="007B0EA5">
            <w:pPr>
              <w:pStyle w:val="TableParagraph"/>
              <w:tabs>
                <w:tab w:val="left" w:pos="9781"/>
              </w:tabs>
              <w:spacing w:before="21"/>
              <w:ind w:left="9"/>
              <w:rPr>
                <w:sz w:val="18"/>
              </w:rPr>
            </w:pPr>
            <w:r>
              <w:rPr>
                <w:sz w:val="18"/>
              </w:rPr>
              <w:t>Средна</w:t>
            </w:r>
            <w:r>
              <w:rPr>
                <w:spacing w:val="-6"/>
                <w:sz w:val="18"/>
              </w:rPr>
              <w:t xml:space="preserve"> </w:t>
            </w:r>
            <w:r>
              <w:rPr>
                <w:sz w:val="18"/>
              </w:rPr>
              <w:t>бекасина</w:t>
            </w: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1023" w:type="dxa"/>
            <w:vMerge/>
            <w:tcBorders>
              <w:top w:val="nil"/>
            </w:tcBorders>
          </w:tcPr>
          <w:p w:rsidR="005352D3" w:rsidRDefault="005352D3" w:rsidP="007B0EA5">
            <w:pPr>
              <w:tabs>
                <w:tab w:val="left" w:pos="9781"/>
              </w:tabs>
              <w:rPr>
                <w:sz w:val="2"/>
                <w:szCs w:val="2"/>
              </w:rPr>
            </w:pPr>
          </w:p>
        </w:tc>
      </w:tr>
      <w:tr w:rsidR="005352D3" w:rsidTr="0097683D">
        <w:trPr>
          <w:trHeight w:val="254"/>
        </w:trPr>
        <w:tc>
          <w:tcPr>
            <w:tcW w:w="725" w:type="dxa"/>
            <w:vMerge w:val="restart"/>
          </w:tcPr>
          <w:p w:rsidR="005352D3" w:rsidRDefault="005352D3" w:rsidP="007B0EA5">
            <w:pPr>
              <w:pStyle w:val="TableParagraph"/>
              <w:tabs>
                <w:tab w:val="left" w:pos="9781"/>
              </w:tabs>
              <w:spacing w:line="204" w:lineRule="exact"/>
              <w:ind w:left="9"/>
              <w:rPr>
                <w:sz w:val="18"/>
              </w:rPr>
            </w:pPr>
            <w:r>
              <w:rPr>
                <w:sz w:val="18"/>
              </w:rPr>
              <w:t>A096</w:t>
            </w:r>
          </w:p>
        </w:tc>
        <w:tc>
          <w:tcPr>
            <w:tcW w:w="2837" w:type="dxa"/>
          </w:tcPr>
          <w:p w:rsidR="005352D3" w:rsidRDefault="005352D3" w:rsidP="007B0EA5">
            <w:pPr>
              <w:pStyle w:val="TableParagraph"/>
              <w:tabs>
                <w:tab w:val="left" w:pos="9781"/>
              </w:tabs>
              <w:spacing w:before="19"/>
              <w:ind w:left="9"/>
              <w:rPr>
                <w:i/>
                <w:sz w:val="18"/>
              </w:rPr>
            </w:pPr>
            <w:r>
              <w:rPr>
                <w:i/>
                <w:sz w:val="18"/>
              </w:rPr>
              <w:t>Falcotinnunculus</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spacing w:line="204" w:lineRule="exact"/>
              <w:ind w:left="8"/>
              <w:rPr>
                <w:sz w:val="18"/>
              </w:rPr>
            </w:pPr>
            <w:r>
              <w:rPr>
                <w:sz w:val="18"/>
              </w:rPr>
              <w:t>3-4p</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spacing w:line="204" w:lineRule="exact"/>
              <w:ind w:left="7"/>
              <w:rPr>
                <w:sz w:val="18"/>
              </w:rPr>
            </w:pPr>
            <w:r>
              <w:rPr>
                <w:w w:val="99"/>
                <w:sz w:val="18"/>
              </w:rPr>
              <w:t>D</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1023" w:type="dxa"/>
            <w:vMerge w:val="restart"/>
          </w:tcPr>
          <w:p w:rsidR="005352D3" w:rsidRDefault="005352D3" w:rsidP="007B0EA5">
            <w:pPr>
              <w:pStyle w:val="TableParagraph"/>
              <w:tabs>
                <w:tab w:val="left" w:pos="9781"/>
              </w:tabs>
              <w:rPr>
                <w:sz w:val="18"/>
              </w:rPr>
            </w:pPr>
          </w:p>
        </w:tc>
      </w:tr>
      <w:tr w:rsidR="005352D3" w:rsidTr="0097683D">
        <w:trPr>
          <w:trHeight w:val="253"/>
        </w:trPr>
        <w:tc>
          <w:tcPr>
            <w:tcW w:w="725" w:type="dxa"/>
            <w:vMerge/>
            <w:tcBorders>
              <w:top w:val="nil"/>
            </w:tcBorders>
          </w:tcPr>
          <w:p w:rsidR="005352D3" w:rsidRDefault="005352D3" w:rsidP="007B0EA5">
            <w:pPr>
              <w:tabs>
                <w:tab w:val="left" w:pos="9781"/>
              </w:tabs>
              <w:rPr>
                <w:sz w:val="2"/>
                <w:szCs w:val="2"/>
              </w:rPr>
            </w:pPr>
          </w:p>
        </w:tc>
        <w:tc>
          <w:tcPr>
            <w:tcW w:w="2837" w:type="dxa"/>
          </w:tcPr>
          <w:p w:rsidR="005352D3" w:rsidRDefault="005352D3" w:rsidP="007B0EA5">
            <w:pPr>
              <w:pStyle w:val="TableParagraph"/>
              <w:tabs>
                <w:tab w:val="left" w:pos="9781"/>
              </w:tabs>
              <w:spacing w:before="19"/>
              <w:ind w:left="9"/>
              <w:rPr>
                <w:sz w:val="18"/>
              </w:rPr>
            </w:pPr>
            <w:r>
              <w:rPr>
                <w:sz w:val="18"/>
              </w:rPr>
              <w:t>Черношипа</w:t>
            </w:r>
            <w:r>
              <w:rPr>
                <w:spacing w:val="-5"/>
                <w:sz w:val="18"/>
              </w:rPr>
              <w:t xml:space="preserve"> </w:t>
            </w:r>
            <w:r>
              <w:rPr>
                <w:sz w:val="18"/>
              </w:rPr>
              <w:t>ветрушка</w:t>
            </w: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1023" w:type="dxa"/>
            <w:vMerge/>
            <w:tcBorders>
              <w:top w:val="nil"/>
            </w:tcBorders>
          </w:tcPr>
          <w:p w:rsidR="005352D3" w:rsidRDefault="005352D3" w:rsidP="007B0EA5">
            <w:pPr>
              <w:tabs>
                <w:tab w:val="left" w:pos="9781"/>
              </w:tabs>
              <w:rPr>
                <w:sz w:val="2"/>
                <w:szCs w:val="2"/>
              </w:rPr>
            </w:pPr>
          </w:p>
        </w:tc>
      </w:tr>
      <w:tr w:rsidR="005352D3" w:rsidTr="0097683D">
        <w:trPr>
          <w:trHeight w:val="261"/>
        </w:trPr>
        <w:tc>
          <w:tcPr>
            <w:tcW w:w="725" w:type="dxa"/>
            <w:vMerge w:val="restart"/>
          </w:tcPr>
          <w:p w:rsidR="005352D3" w:rsidRDefault="005352D3" w:rsidP="007B0EA5">
            <w:pPr>
              <w:pStyle w:val="TableParagraph"/>
              <w:tabs>
                <w:tab w:val="left" w:pos="9781"/>
              </w:tabs>
              <w:spacing w:line="204" w:lineRule="exact"/>
              <w:ind w:left="9"/>
              <w:rPr>
                <w:sz w:val="18"/>
              </w:rPr>
            </w:pPr>
            <w:r>
              <w:rPr>
                <w:sz w:val="18"/>
              </w:rPr>
              <w:t>A165</w:t>
            </w:r>
          </w:p>
        </w:tc>
        <w:tc>
          <w:tcPr>
            <w:tcW w:w="2837" w:type="dxa"/>
          </w:tcPr>
          <w:p w:rsidR="005352D3" w:rsidRDefault="005352D3" w:rsidP="007B0EA5">
            <w:pPr>
              <w:pStyle w:val="TableParagraph"/>
              <w:tabs>
                <w:tab w:val="left" w:pos="9781"/>
              </w:tabs>
              <w:spacing w:before="21"/>
              <w:ind w:left="9"/>
              <w:rPr>
                <w:i/>
                <w:sz w:val="18"/>
              </w:rPr>
            </w:pPr>
            <w:r>
              <w:rPr>
                <w:i/>
                <w:sz w:val="18"/>
              </w:rPr>
              <w:t>Tringaochropus</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spacing w:line="204" w:lineRule="exact"/>
              <w:ind w:left="8"/>
              <w:rPr>
                <w:sz w:val="18"/>
              </w:rPr>
            </w:pPr>
            <w:r>
              <w:rPr>
                <w:sz w:val="18"/>
              </w:rPr>
              <w:t>6-8p</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spacing w:line="204" w:lineRule="exact"/>
              <w:ind w:left="7"/>
              <w:rPr>
                <w:sz w:val="18"/>
              </w:rPr>
            </w:pPr>
            <w:r>
              <w:rPr>
                <w:w w:val="99"/>
                <w:sz w:val="18"/>
              </w:rPr>
              <w:t>D</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1023" w:type="dxa"/>
            <w:vMerge w:val="restart"/>
          </w:tcPr>
          <w:p w:rsidR="005352D3" w:rsidRDefault="005352D3" w:rsidP="007B0EA5">
            <w:pPr>
              <w:pStyle w:val="TableParagraph"/>
              <w:tabs>
                <w:tab w:val="left" w:pos="9781"/>
              </w:tabs>
              <w:rPr>
                <w:sz w:val="18"/>
              </w:rPr>
            </w:pPr>
          </w:p>
        </w:tc>
      </w:tr>
      <w:tr w:rsidR="005352D3" w:rsidTr="0097683D">
        <w:trPr>
          <w:trHeight w:val="253"/>
        </w:trPr>
        <w:tc>
          <w:tcPr>
            <w:tcW w:w="725" w:type="dxa"/>
            <w:vMerge/>
            <w:tcBorders>
              <w:top w:val="nil"/>
            </w:tcBorders>
          </w:tcPr>
          <w:p w:rsidR="005352D3" w:rsidRDefault="005352D3" w:rsidP="007B0EA5">
            <w:pPr>
              <w:tabs>
                <w:tab w:val="left" w:pos="9781"/>
              </w:tabs>
              <w:rPr>
                <w:sz w:val="2"/>
                <w:szCs w:val="2"/>
              </w:rPr>
            </w:pPr>
          </w:p>
        </w:tc>
        <w:tc>
          <w:tcPr>
            <w:tcW w:w="2837" w:type="dxa"/>
          </w:tcPr>
          <w:p w:rsidR="005352D3" w:rsidRDefault="005352D3" w:rsidP="007B0EA5">
            <w:pPr>
              <w:pStyle w:val="TableParagraph"/>
              <w:tabs>
                <w:tab w:val="left" w:pos="9781"/>
              </w:tabs>
              <w:spacing w:before="19"/>
              <w:ind w:left="9"/>
              <w:rPr>
                <w:sz w:val="18"/>
              </w:rPr>
            </w:pPr>
            <w:r>
              <w:rPr>
                <w:sz w:val="18"/>
              </w:rPr>
              <w:t>Голям</w:t>
            </w:r>
            <w:r>
              <w:rPr>
                <w:spacing w:val="-3"/>
                <w:sz w:val="18"/>
              </w:rPr>
              <w:t xml:space="preserve"> </w:t>
            </w:r>
            <w:r>
              <w:rPr>
                <w:sz w:val="18"/>
              </w:rPr>
              <w:t>горски</w:t>
            </w:r>
            <w:r>
              <w:rPr>
                <w:spacing w:val="-1"/>
                <w:sz w:val="18"/>
              </w:rPr>
              <w:t xml:space="preserve"> </w:t>
            </w:r>
            <w:r>
              <w:rPr>
                <w:sz w:val="18"/>
              </w:rPr>
              <w:t>водобегач</w:t>
            </w: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1023"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725" w:type="dxa"/>
            <w:vMerge w:val="restart"/>
          </w:tcPr>
          <w:p w:rsidR="005352D3" w:rsidRDefault="005352D3" w:rsidP="007B0EA5">
            <w:pPr>
              <w:pStyle w:val="TableParagraph"/>
              <w:tabs>
                <w:tab w:val="left" w:pos="9781"/>
              </w:tabs>
              <w:spacing w:line="202" w:lineRule="exact"/>
              <w:ind w:left="9"/>
              <w:rPr>
                <w:sz w:val="18"/>
              </w:rPr>
            </w:pPr>
            <w:r>
              <w:rPr>
                <w:sz w:val="18"/>
              </w:rPr>
              <w:t>A214</w:t>
            </w:r>
          </w:p>
        </w:tc>
        <w:tc>
          <w:tcPr>
            <w:tcW w:w="2837" w:type="dxa"/>
          </w:tcPr>
          <w:p w:rsidR="005352D3" w:rsidRDefault="005352D3" w:rsidP="007B0EA5">
            <w:pPr>
              <w:pStyle w:val="TableParagraph"/>
              <w:tabs>
                <w:tab w:val="left" w:pos="9781"/>
              </w:tabs>
              <w:spacing w:before="19"/>
              <w:ind w:left="9"/>
              <w:rPr>
                <w:i/>
                <w:sz w:val="18"/>
              </w:rPr>
            </w:pPr>
            <w:r>
              <w:rPr>
                <w:i/>
                <w:sz w:val="18"/>
              </w:rPr>
              <w:t>Otusscops</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spacing w:line="202" w:lineRule="exact"/>
              <w:ind w:left="8"/>
              <w:rPr>
                <w:sz w:val="18"/>
              </w:rPr>
            </w:pPr>
            <w:r>
              <w:rPr>
                <w:sz w:val="18"/>
              </w:rPr>
              <w:t>10-12p</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spacing w:line="202" w:lineRule="exact"/>
              <w:ind w:left="7"/>
              <w:rPr>
                <w:sz w:val="18"/>
              </w:rPr>
            </w:pPr>
            <w:r>
              <w:rPr>
                <w:w w:val="99"/>
                <w:sz w:val="18"/>
              </w:rPr>
              <w:t>D</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1023" w:type="dxa"/>
            <w:vMerge w:val="restart"/>
          </w:tcPr>
          <w:p w:rsidR="005352D3" w:rsidRDefault="005352D3" w:rsidP="007B0EA5">
            <w:pPr>
              <w:pStyle w:val="TableParagraph"/>
              <w:tabs>
                <w:tab w:val="left" w:pos="9781"/>
              </w:tabs>
              <w:rPr>
                <w:sz w:val="18"/>
              </w:rPr>
            </w:pPr>
          </w:p>
        </w:tc>
      </w:tr>
      <w:tr w:rsidR="005352D3" w:rsidTr="0097683D">
        <w:trPr>
          <w:trHeight w:val="258"/>
        </w:trPr>
        <w:tc>
          <w:tcPr>
            <w:tcW w:w="725" w:type="dxa"/>
            <w:vMerge/>
            <w:tcBorders>
              <w:top w:val="nil"/>
            </w:tcBorders>
          </w:tcPr>
          <w:p w:rsidR="005352D3" w:rsidRDefault="005352D3" w:rsidP="007B0EA5">
            <w:pPr>
              <w:tabs>
                <w:tab w:val="left" w:pos="9781"/>
              </w:tabs>
              <w:rPr>
                <w:sz w:val="2"/>
                <w:szCs w:val="2"/>
              </w:rPr>
            </w:pPr>
          </w:p>
        </w:tc>
        <w:tc>
          <w:tcPr>
            <w:tcW w:w="2837" w:type="dxa"/>
          </w:tcPr>
          <w:p w:rsidR="005352D3" w:rsidRDefault="005352D3" w:rsidP="007B0EA5">
            <w:pPr>
              <w:pStyle w:val="TableParagraph"/>
              <w:tabs>
                <w:tab w:val="left" w:pos="9781"/>
              </w:tabs>
              <w:spacing w:before="21"/>
              <w:ind w:left="9"/>
              <w:rPr>
                <w:sz w:val="18"/>
              </w:rPr>
            </w:pPr>
            <w:r>
              <w:rPr>
                <w:sz w:val="18"/>
              </w:rPr>
              <w:t>Чухал</w:t>
            </w: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1023"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725" w:type="dxa"/>
            <w:vMerge w:val="restart"/>
          </w:tcPr>
          <w:p w:rsidR="005352D3" w:rsidRDefault="005352D3" w:rsidP="007B0EA5">
            <w:pPr>
              <w:pStyle w:val="TableParagraph"/>
              <w:tabs>
                <w:tab w:val="left" w:pos="9781"/>
              </w:tabs>
              <w:spacing w:line="202" w:lineRule="exact"/>
              <w:ind w:left="9"/>
              <w:rPr>
                <w:sz w:val="18"/>
              </w:rPr>
            </w:pPr>
            <w:r>
              <w:rPr>
                <w:sz w:val="18"/>
              </w:rPr>
              <w:t>A218</w:t>
            </w:r>
          </w:p>
        </w:tc>
        <w:tc>
          <w:tcPr>
            <w:tcW w:w="2837" w:type="dxa"/>
          </w:tcPr>
          <w:p w:rsidR="005352D3" w:rsidRDefault="005352D3" w:rsidP="007B0EA5">
            <w:pPr>
              <w:pStyle w:val="TableParagraph"/>
              <w:tabs>
                <w:tab w:val="left" w:pos="9781"/>
              </w:tabs>
              <w:spacing w:before="19"/>
              <w:ind w:left="9"/>
              <w:rPr>
                <w:i/>
                <w:sz w:val="18"/>
              </w:rPr>
            </w:pPr>
            <w:r>
              <w:rPr>
                <w:i/>
                <w:sz w:val="18"/>
              </w:rPr>
              <w:t>Athenenoctua</w:t>
            </w:r>
          </w:p>
        </w:tc>
        <w:tc>
          <w:tcPr>
            <w:tcW w:w="682" w:type="dxa"/>
            <w:vMerge w:val="restart"/>
          </w:tcPr>
          <w:p w:rsidR="005352D3" w:rsidRDefault="005352D3" w:rsidP="007B0EA5">
            <w:pPr>
              <w:pStyle w:val="TableParagraph"/>
              <w:tabs>
                <w:tab w:val="left" w:pos="9781"/>
              </w:tabs>
              <w:spacing w:line="202" w:lineRule="exact"/>
              <w:ind w:left="8"/>
              <w:rPr>
                <w:sz w:val="18"/>
              </w:rPr>
            </w:pPr>
            <w:r>
              <w:rPr>
                <w:sz w:val="18"/>
              </w:rPr>
              <w:t>C</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1023" w:type="dxa"/>
            <w:vMerge w:val="restart"/>
          </w:tcPr>
          <w:p w:rsidR="005352D3" w:rsidRDefault="005352D3" w:rsidP="007B0EA5">
            <w:pPr>
              <w:pStyle w:val="TableParagraph"/>
              <w:tabs>
                <w:tab w:val="left" w:pos="9781"/>
              </w:tabs>
              <w:rPr>
                <w:sz w:val="18"/>
              </w:rPr>
            </w:pPr>
          </w:p>
        </w:tc>
      </w:tr>
      <w:tr w:rsidR="005352D3" w:rsidTr="0097683D">
        <w:trPr>
          <w:trHeight w:val="254"/>
        </w:trPr>
        <w:tc>
          <w:tcPr>
            <w:tcW w:w="725" w:type="dxa"/>
            <w:vMerge/>
            <w:tcBorders>
              <w:top w:val="nil"/>
            </w:tcBorders>
          </w:tcPr>
          <w:p w:rsidR="005352D3" w:rsidRDefault="005352D3" w:rsidP="007B0EA5">
            <w:pPr>
              <w:tabs>
                <w:tab w:val="left" w:pos="9781"/>
              </w:tabs>
              <w:rPr>
                <w:sz w:val="2"/>
                <w:szCs w:val="2"/>
              </w:rPr>
            </w:pPr>
          </w:p>
        </w:tc>
        <w:tc>
          <w:tcPr>
            <w:tcW w:w="2837" w:type="dxa"/>
          </w:tcPr>
          <w:p w:rsidR="005352D3" w:rsidRDefault="005352D3" w:rsidP="007B0EA5">
            <w:pPr>
              <w:pStyle w:val="TableParagraph"/>
              <w:tabs>
                <w:tab w:val="left" w:pos="9781"/>
              </w:tabs>
              <w:spacing w:before="19"/>
              <w:ind w:left="9"/>
              <w:rPr>
                <w:sz w:val="18"/>
              </w:rPr>
            </w:pPr>
            <w:r>
              <w:rPr>
                <w:sz w:val="18"/>
              </w:rPr>
              <w:t>Домашна</w:t>
            </w:r>
            <w:r>
              <w:rPr>
                <w:spacing w:val="-7"/>
                <w:sz w:val="18"/>
              </w:rPr>
              <w:t xml:space="preserve"> </w:t>
            </w:r>
            <w:r>
              <w:rPr>
                <w:sz w:val="18"/>
              </w:rPr>
              <w:t>кукумявка</w:t>
            </w: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1023" w:type="dxa"/>
            <w:vMerge/>
            <w:tcBorders>
              <w:top w:val="nil"/>
            </w:tcBorders>
          </w:tcPr>
          <w:p w:rsidR="005352D3" w:rsidRDefault="005352D3" w:rsidP="007B0EA5">
            <w:pPr>
              <w:tabs>
                <w:tab w:val="left" w:pos="9781"/>
              </w:tabs>
              <w:rPr>
                <w:sz w:val="2"/>
                <w:szCs w:val="2"/>
              </w:rPr>
            </w:pPr>
          </w:p>
        </w:tc>
      </w:tr>
      <w:tr w:rsidR="005352D3" w:rsidTr="0097683D">
        <w:trPr>
          <w:trHeight w:val="258"/>
        </w:trPr>
        <w:tc>
          <w:tcPr>
            <w:tcW w:w="725" w:type="dxa"/>
            <w:vMerge w:val="restart"/>
            <w:tcBorders>
              <w:bottom w:val="nil"/>
            </w:tcBorders>
          </w:tcPr>
          <w:p w:rsidR="005352D3" w:rsidRDefault="005352D3" w:rsidP="007B0EA5">
            <w:pPr>
              <w:pStyle w:val="TableParagraph"/>
              <w:tabs>
                <w:tab w:val="left" w:pos="9781"/>
              </w:tabs>
              <w:spacing w:line="202" w:lineRule="exact"/>
              <w:ind w:left="9"/>
              <w:rPr>
                <w:sz w:val="18"/>
              </w:rPr>
            </w:pPr>
            <w:r>
              <w:rPr>
                <w:sz w:val="18"/>
              </w:rPr>
              <w:t>A087</w:t>
            </w:r>
          </w:p>
        </w:tc>
        <w:tc>
          <w:tcPr>
            <w:tcW w:w="2837" w:type="dxa"/>
          </w:tcPr>
          <w:p w:rsidR="005352D3" w:rsidRDefault="005352D3" w:rsidP="007B0EA5">
            <w:pPr>
              <w:pStyle w:val="TableParagraph"/>
              <w:tabs>
                <w:tab w:val="left" w:pos="9781"/>
              </w:tabs>
              <w:spacing w:before="21"/>
              <w:ind w:left="9"/>
              <w:rPr>
                <w:i/>
                <w:sz w:val="18"/>
              </w:rPr>
            </w:pPr>
            <w:r>
              <w:rPr>
                <w:i/>
                <w:sz w:val="18"/>
              </w:rPr>
              <w:t>Buteobuteo</w:t>
            </w:r>
          </w:p>
        </w:tc>
        <w:tc>
          <w:tcPr>
            <w:tcW w:w="682" w:type="dxa"/>
            <w:vMerge w:val="restart"/>
            <w:tcBorders>
              <w:bottom w:val="nil"/>
            </w:tcBorders>
          </w:tcPr>
          <w:p w:rsidR="005352D3" w:rsidRDefault="005352D3" w:rsidP="007B0EA5">
            <w:pPr>
              <w:pStyle w:val="TableParagraph"/>
              <w:tabs>
                <w:tab w:val="left" w:pos="9781"/>
              </w:tabs>
              <w:rPr>
                <w:sz w:val="18"/>
              </w:rPr>
            </w:pPr>
          </w:p>
        </w:tc>
        <w:tc>
          <w:tcPr>
            <w:tcW w:w="682" w:type="dxa"/>
            <w:vMerge w:val="restart"/>
            <w:tcBorders>
              <w:bottom w:val="nil"/>
            </w:tcBorders>
          </w:tcPr>
          <w:p w:rsidR="005352D3" w:rsidRDefault="005352D3" w:rsidP="007B0EA5">
            <w:pPr>
              <w:pStyle w:val="TableParagraph"/>
              <w:tabs>
                <w:tab w:val="left" w:pos="9781"/>
              </w:tabs>
              <w:spacing w:line="202" w:lineRule="exact"/>
              <w:ind w:left="8"/>
              <w:rPr>
                <w:sz w:val="18"/>
              </w:rPr>
            </w:pPr>
            <w:r>
              <w:rPr>
                <w:sz w:val="18"/>
              </w:rPr>
              <w:t>6p</w:t>
            </w:r>
          </w:p>
        </w:tc>
        <w:tc>
          <w:tcPr>
            <w:tcW w:w="682" w:type="dxa"/>
            <w:vMerge w:val="restart"/>
            <w:tcBorders>
              <w:bottom w:val="nil"/>
            </w:tcBorders>
          </w:tcPr>
          <w:p w:rsidR="005352D3" w:rsidRDefault="005352D3" w:rsidP="007B0EA5">
            <w:pPr>
              <w:pStyle w:val="TableParagraph"/>
              <w:tabs>
                <w:tab w:val="left" w:pos="9781"/>
              </w:tabs>
              <w:spacing w:line="202" w:lineRule="exact"/>
              <w:ind w:left="8"/>
              <w:rPr>
                <w:sz w:val="18"/>
              </w:rPr>
            </w:pPr>
            <w:r>
              <w:rPr>
                <w:sz w:val="18"/>
              </w:rPr>
              <w:t>C</w:t>
            </w:r>
          </w:p>
        </w:tc>
        <w:tc>
          <w:tcPr>
            <w:tcW w:w="682" w:type="dxa"/>
            <w:vMerge w:val="restart"/>
            <w:tcBorders>
              <w:bottom w:val="nil"/>
            </w:tcBorders>
          </w:tcPr>
          <w:p w:rsidR="005352D3" w:rsidRDefault="005352D3" w:rsidP="007B0EA5">
            <w:pPr>
              <w:pStyle w:val="TableParagraph"/>
              <w:tabs>
                <w:tab w:val="left" w:pos="9781"/>
              </w:tabs>
              <w:spacing w:line="202" w:lineRule="exact"/>
              <w:ind w:left="7"/>
              <w:rPr>
                <w:sz w:val="18"/>
              </w:rPr>
            </w:pPr>
            <w:r>
              <w:rPr>
                <w:w w:val="99"/>
                <w:sz w:val="18"/>
              </w:rPr>
              <w:t>P</w:t>
            </w:r>
          </w:p>
        </w:tc>
        <w:tc>
          <w:tcPr>
            <w:tcW w:w="684" w:type="dxa"/>
            <w:vMerge w:val="restart"/>
            <w:tcBorders>
              <w:bottom w:val="nil"/>
            </w:tcBorders>
          </w:tcPr>
          <w:p w:rsidR="005352D3" w:rsidRDefault="005352D3" w:rsidP="007B0EA5">
            <w:pPr>
              <w:pStyle w:val="TableParagraph"/>
              <w:tabs>
                <w:tab w:val="left" w:pos="9781"/>
              </w:tabs>
              <w:spacing w:line="202" w:lineRule="exact"/>
              <w:ind w:left="7"/>
              <w:rPr>
                <w:sz w:val="18"/>
              </w:rPr>
            </w:pPr>
            <w:r>
              <w:rPr>
                <w:w w:val="99"/>
                <w:sz w:val="18"/>
              </w:rPr>
              <w:t>D</w:t>
            </w:r>
          </w:p>
        </w:tc>
        <w:tc>
          <w:tcPr>
            <w:tcW w:w="682" w:type="dxa"/>
            <w:vMerge w:val="restart"/>
            <w:tcBorders>
              <w:bottom w:val="nil"/>
            </w:tcBorders>
          </w:tcPr>
          <w:p w:rsidR="005352D3" w:rsidRDefault="005352D3" w:rsidP="007B0EA5">
            <w:pPr>
              <w:pStyle w:val="TableParagraph"/>
              <w:tabs>
                <w:tab w:val="left" w:pos="9781"/>
              </w:tabs>
              <w:rPr>
                <w:sz w:val="18"/>
              </w:rPr>
            </w:pPr>
          </w:p>
        </w:tc>
        <w:tc>
          <w:tcPr>
            <w:tcW w:w="682" w:type="dxa"/>
            <w:vMerge w:val="restart"/>
            <w:tcBorders>
              <w:bottom w:val="nil"/>
            </w:tcBorders>
          </w:tcPr>
          <w:p w:rsidR="005352D3" w:rsidRDefault="005352D3" w:rsidP="007B0EA5">
            <w:pPr>
              <w:pStyle w:val="TableParagraph"/>
              <w:tabs>
                <w:tab w:val="left" w:pos="9781"/>
              </w:tabs>
              <w:rPr>
                <w:sz w:val="18"/>
              </w:rPr>
            </w:pPr>
          </w:p>
        </w:tc>
        <w:tc>
          <w:tcPr>
            <w:tcW w:w="1023" w:type="dxa"/>
            <w:vMerge w:val="restart"/>
            <w:tcBorders>
              <w:bottom w:val="nil"/>
            </w:tcBorders>
          </w:tcPr>
          <w:p w:rsidR="005352D3" w:rsidRDefault="005352D3" w:rsidP="007B0EA5">
            <w:pPr>
              <w:pStyle w:val="TableParagraph"/>
              <w:tabs>
                <w:tab w:val="left" w:pos="9781"/>
              </w:tabs>
              <w:rPr>
                <w:sz w:val="18"/>
              </w:rPr>
            </w:pPr>
          </w:p>
        </w:tc>
      </w:tr>
      <w:tr w:rsidR="005352D3" w:rsidTr="0097683D">
        <w:trPr>
          <w:trHeight w:val="254"/>
        </w:trPr>
        <w:tc>
          <w:tcPr>
            <w:tcW w:w="725" w:type="dxa"/>
            <w:vMerge/>
            <w:tcBorders>
              <w:top w:val="nil"/>
              <w:bottom w:val="nil"/>
            </w:tcBorders>
          </w:tcPr>
          <w:p w:rsidR="005352D3" w:rsidRDefault="005352D3" w:rsidP="007B0EA5">
            <w:pPr>
              <w:tabs>
                <w:tab w:val="left" w:pos="9781"/>
              </w:tabs>
              <w:rPr>
                <w:sz w:val="2"/>
                <w:szCs w:val="2"/>
              </w:rPr>
            </w:pPr>
          </w:p>
        </w:tc>
        <w:tc>
          <w:tcPr>
            <w:tcW w:w="2837" w:type="dxa"/>
            <w:tcBorders>
              <w:bottom w:val="nil"/>
            </w:tcBorders>
          </w:tcPr>
          <w:p w:rsidR="005352D3" w:rsidRDefault="005352D3" w:rsidP="007B0EA5">
            <w:pPr>
              <w:pStyle w:val="TableParagraph"/>
              <w:tabs>
                <w:tab w:val="left" w:pos="9781"/>
              </w:tabs>
              <w:spacing w:before="19"/>
              <w:ind w:left="9"/>
              <w:rPr>
                <w:sz w:val="18"/>
              </w:rPr>
            </w:pPr>
            <w:r>
              <w:rPr>
                <w:sz w:val="18"/>
              </w:rPr>
              <w:t>Обикновен</w:t>
            </w:r>
            <w:r>
              <w:rPr>
                <w:spacing w:val="-4"/>
                <w:sz w:val="18"/>
              </w:rPr>
              <w:t xml:space="preserve"> </w:t>
            </w:r>
            <w:r>
              <w:rPr>
                <w:sz w:val="18"/>
              </w:rPr>
              <w:t>мишелов</w:t>
            </w:r>
          </w:p>
        </w:tc>
        <w:tc>
          <w:tcPr>
            <w:tcW w:w="682" w:type="dxa"/>
            <w:vMerge/>
            <w:tcBorders>
              <w:top w:val="nil"/>
              <w:bottom w:val="nil"/>
            </w:tcBorders>
          </w:tcPr>
          <w:p w:rsidR="005352D3" w:rsidRDefault="005352D3" w:rsidP="007B0EA5">
            <w:pPr>
              <w:tabs>
                <w:tab w:val="left" w:pos="9781"/>
              </w:tabs>
              <w:rPr>
                <w:sz w:val="2"/>
                <w:szCs w:val="2"/>
              </w:rPr>
            </w:pPr>
          </w:p>
        </w:tc>
        <w:tc>
          <w:tcPr>
            <w:tcW w:w="682" w:type="dxa"/>
            <w:vMerge/>
            <w:tcBorders>
              <w:top w:val="nil"/>
              <w:bottom w:val="nil"/>
            </w:tcBorders>
          </w:tcPr>
          <w:p w:rsidR="005352D3" w:rsidRDefault="005352D3" w:rsidP="007B0EA5">
            <w:pPr>
              <w:tabs>
                <w:tab w:val="left" w:pos="9781"/>
              </w:tabs>
              <w:rPr>
                <w:sz w:val="2"/>
                <w:szCs w:val="2"/>
              </w:rPr>
            </w:pPr>
          </w:p>
        </w:tc>
        <w:tc>
          <w:tcPr>
            <w:tcW w:w="682" w:type="dxa"/>
            <w:vMerge/>
            <w:tcBorders>
              <w:top w:val="nil"/>
              <w:bottom w:val="nil"/>
            </w:tcBorders>
          </w:tcPr>
          <w:p w:rsidR="005352D3" w:rsidRDefault="005352D3" w:rsidP="007B0EA5">
            <w:pPr>
              <w:tabs>
                <w:tab w:val="left" w:pos="9781"/>
              </w:tabs>
              <w:rPr>
                <w:sz w:val="2"/>
                <w:szCs w:val="2"/>
              </w:rPr>
            </w:pPr>
          </w:p>
        </w:tc>
        <w:tc>
          <w:tcPr>
            <w:tcW w:w="682" w:type="dxa"/>
            <w:vMerge/>
            <w:tcBorders>
              <w:top w:val="nil"/>
              <w:bottom w:val="nil"/>
            </w:tcBorders>
          </w:tcPr>
          <w:p w:rsidR="005352D3" w:rsidRDefault="005352D3" w:rsidP="007B0EA5">
            <w:pPr>
              <w:tabs>
                <w:tab w:val="left" w:pos="9781"/>
              </w:tabs>
              <w:rPr>
                <w:sz w:val="2"/>
                <w:szCs w:val="2"/>
              </w:rPr>
            </w:pPr>
          </w:p>
        </w:tc>
        <w:tc>
          <w:tcPr>
            <w:tcW w:w="684" w:type="dxa"/>
            <w:vMerge/>
            <w:tcBorders>
              <w:top w:val="nil"/>
              <w:bottom w:val="nil"/>
            </w:tcBorders>
          </w:tcPr>
          <w:p w:rsidR="005352D3" w:rsidRDefault="005352D3" w:rsidP="007B0EA5">
            <w:pPr>
              <w:tabs>
                <w:tab w:val="left" w:pos="9781"/>
              </w:tabs>
              <w:rPr>
                <w:sz w:val="2"/>
                <w:szCs w:val="2"/>
              </w:rPr>
            </w:pPr>
          </w:p>
        </w:tc>
        <w:tc>
          <w:tcPr>
            <w:tcW w:w="682" w:type="dxa"/>
            <w:vMerge/>
            <w:tcBorders>
              <w:top w:val="nil"/>
              <w:bottom w:val="nil"/>
            </w:tcBorders>
          </w:tcPr>
          <w:p w:rsidR="005352D3" w:rsidRDefault="005352D3" w:rsidP="007B0EA5">
            <w:pPr>
              <w:tabs>
                <w:tab w:val="left" w:pos="9781"/>
              </w:tabs>
              <w:rPr>
                <w:sz w:val="2"/>
                <w:szCs w:val="2"/>
              </w:rPr>
            </w:pPr>
          </w:p>
        </w:tc>
        <w:tc>
          <w:tcPr>
            <w:tcW w:w="682" w:type="dxa"/>
            <w:vMerge/>
            <w:tcBorders>
              <w:top w:val="nil"/>
              <w:bottom w:val="nil"/>
            </w:tcBorders>
          </w:tcPr>
          <w:p w:rsidR="005352D3" w:rsidRDefault="005352D3" w:rsidP="007B0EA5">
            <w:pPr>
              <w:tabs>
                <w:tab w:val="left" w:pos="9781"/>
              </w:tabs>
              <w:rPr>
                <w:sz w:val="2"/>
                <w:szCs w:val="2"/>
              </w:rPr>
            </w:pPr>
          </w:p>
        </w:tc>
        <w:tc>
          <w:tcPr>
            <w:tcW w:w="1023" w:type="dxa"/>
            <w:vMerge/>
            <w:tcBorders>
              <w:top w:val="nil"/>
              <w:bottom w:val="nil"/>
            </w:tcBorders>
          </w:tcPr>
          <w:p w:rsidR="005352D3" w:rsidRDefault="005352D3" w:rsidP="007B0EA5">
            <w:pPr>
              <w:tabs>
                <w:tab w:val="left" w:pos="9781"/>
              </w:tabs>
              <w:rPr>
                <w:sz w:val="2"/>
                <w:szCs w:val="2"/>
              </w:rPr>
            </w:pPr>
          </w:p>
        </w:tc>
      </w:tr>
    </w:tbl>
    <w:p w:rsidR="005352D3" w:rsidRDefault="005352D3" w:rsidP="007B0EA5">
      <w:pPr>
        <w:tabs>
          <w:tab w:val="left" w:pos="9781"/>
        </w:tabs>
        <w:rPr>
          <w:sz w:val="2"/>
          <w:szCs w:val="2"/>
        </w:rPr>
        <w:sectPr w:rsidR="005352D3">
          <w:pgSz w:w="11910" w:h="16840"/>
          <w:pgMar w:top="1100" w:right="940" w:bottom="800" w:left="1100" w:header="710" w:footer="602" w:gutter="0"/>
          <w:cols w:space="708"/>
        </w:sectPr>
      </w:pPr>
    </w:p>
    <w:p w:rsidR="005352D3" w:rsidRDefault="005352D3" w:rsidP="007B0EA5">
      <w:pPr>
        <w:pStyle w:val="a3"/>
        <w:tabs>
          <w:tab w:val="left" w:pos="9781"/>
        </w:tabs>
        <w:spacing w:before="4"/>
        <w:ind w:firstLine="0"/>
        <w:jc w:val="left"/>
        <w:rPr>
          <w:b/>
          <w:i/>
          <w:sz w:val="8"/>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5"/>
        <w:gridCol w:w="2837"/>
        <w:gridCol w:w="682"/>
        <w:gridCol w:w="682"/>
        <w:gridCol w:w="682"/>
        <w:gridCol w:w="682"/>
        <w:gridCol w:w="684"/>
        <w:gridCol w:w="682"/>
        <w:gridCol w:w="682"/>
        <w:gridCol w:w="1023"/>
      </w:tblGrid>
      <w:tr w:rsidR="005352D3" w:rsidTr="0097683D">
        <w:trPr>
          <w:trHeight w:val="253"/>
        </w:trPr>
        <w:tc>
          <w:tcPr>
            <w:tcW w:w="725" w:type="dxa"/>
            <w:vMerge w:val="restart"/>
          </w:tcPr>
          <w:p w:rsidR="005352D3" w:rsidRDefault="005352D3" w:rsidP="007B0EA5">
            <w:pPr>
              <w:pStyle w:val="TableParagraph"/>
              <w:tabs>
                <w:tab w:val="left" w:pos="9781"/>
              </w:tabs>
              <w:spacing w:line="202" w:lineRule="exact"/>
              <w:ind w:left="9"/>
              <w:rPr>
                <w:sz w:val="18"/>
              </w:rPr>
            </w:pPr>
            <w:r>
              <w:rPr>
                <w:sz w:val="18"/>
              </w:rPr>
              <w:t>A235</w:t>
            </w:r>
          </w:p>
        </w:tc>
        <w:tc>
          <w:tcPr>
            <w:tcW w:w="2837" w:type="dxa"/>
          </w:tcPr>
          <w:p w:rsidR="005352D3" w:rsidRDefault="005352D3" w:rsidP="007B0EA5">
            <w:pPr>
              <w:pStyle w:val="TableParagraph"/>
              <w:tabs>
                <w:tab w:val="left" w:pos="9781"/>
              </w:tabs>
              <w:spacing w:before="19"/>
              <w:ind w:left="9"/>
              <w:rPr>
                <w:i/>
                <w:sz w:val="18"/>
              </w:rPr>
            </w:pPr>
            <w:r>
              <w:rPr>
                <w:i/>
                <w:sz w:val="18"/>
              </w:rPr>
              <w:t>Picusviridis</w:t>
            </w:r>
          </w:p>
        </w:tc>
        <w:tc>
          <w:tcPr>
            <w:tcW w:w="682" w:type="dxa"/>
            <w:vMerge w:val="restart"/>
          </w:tcPr>
          <w:p w:rsidR="005352D3" w:rsidRDefault="005352D3" w:rsidP="007B0EA5">
            <w:pPr>
              <w:pStyle w:val="TableParagraph"/>
              <w:tabs>
                <w:tab w:val="left" w:pos="9781"/>
              </w:tabs>
              <w:spacing w:line="202" w:lineRule="exact"/>
              <w:ind w:left="8"/>
              <w:rPr>
                <w:sz w:val="18"/>
              </w:rPr>
            </w:pPr>
            <w:r>
              <w:rPr>
                <w:w w:val="99"/>
                <w:sz w:val="18"/>
              </w:rPr>
              <w:t>P</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1023" w:type="dxa"/>
            <w:vMerge w:val="restart"/>
          </w:tcPr>
          <w:p w:rsidR="005352D3" w:rsidRDefault="005352D3" w:rsidP="007B0EA5">
            <w:pPr>
              <w:pStyle w:val="TableParagraph"/>
              <w:tabs>
                <w:tab w:val="left" w:pos="9781"/>
              </w:tabs>
              <w:rPr>
                <w:sz w:val="18"/>
              </w:rPr>
            </w:pPr>
          </w:p>
        </w:tc>
      </w:tr>
      <w:tr w:rsidR="005352D3" w:rsidTr="0097683D">
        <w:trPr>
          <w:trHeight w:val="258"/>
        </w:trPr>
        <w:tc>
          <w:tcPr>
            <w:tcW w:w="725" w:type="dxa"/>
            <w:vMerge/>
            <w:tcBorders>
              <w:top w:val="nil"/>
            </w:tcBorders>
          </w:tcPr>
          <w:p w:rsidR="005352D3" w:rsidRDefault="005352D3" w:rsidP="007B0EA5">
            <w:pPr>
              <w:tabs>
                <w:tab w:val="left" w:pos="9781"/>
              </w:tabs>
              <w:rPr>
                <w:sz w:val="2"/>
                <w:szCs w:val="2"/>
              </w:rPr>
            </w:pPr>
          </w:p>
        </w:tc>
        <w:tc>
          <w:tcPr>
            <w:tcW w:w="2837" w:type="dxa"/>
          </w:tcPr>
          <w:p w:rsidR="005352D3" w:rsidRDefault="005352D3" w:rsidP="007B0EA5">
            <w:pPr>
              <w:pStyle w:val="TableParagraph"/>
              <w:tabs>
                <w:tab w:val="left" w:pos="9781"/>
              </w:tabs>
              <w:spacing w:before="21"/>
              <w:ind w:left="9"/>
              <w:rPr>
                <w:sz w:val="18"/>
              </w:rPr>
            </w:pPr>
            <w:r>
              <w:rPr>
                <w:sz w:val="18"/>
              </w:rPr>
              <w:t>Зелен</w:t>
            </w:r>
            <w:r>
              <w:rPr>
                <w:spacing w:val="-3"/>
                <w:sz w:val="18"/>
              </w:rPr>
              <w:t xml:space="preserve"> </w:t>
            </w:r>
            <w:r>
              <w:rPr>
                <w:sz w:val="18"/>
              </w:rPr>
              <w:t>кълвач</w:t>
            </w: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1023"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725" w:type="dxa"/>
            <w:vMerge w:val="restart"/>
          </w:tcPr>
          <w:p w:rsidR="005352D3" w:rsidRDefault="005352D3" w:rsidP="007B0EA5">
            <w:pPr>
              <w:pStyle w:val="TableParagraph"/>
              <w:tabs>
                <w:tab w:val="left" w:pos="9781"/>
              </w:tabs>
              <w:spacing w:line="204" w:lineRule="exact"/>
              <w:ind w:left="9"/>
              <w:rPr>
                <w:sz w:val="18"/>
              </w:rPr>
            </w:pPr>
            <w:r>
              <w:rPr>
                <w:sz w:val="18"/>
              </w:rPr>
              <w:t>A146</w:t>
            </w:r>
          </w:p>
        </w:tc>
        <w:tc>
          <w:tcPr>
            <w:tcW w:w="2837" w:type="dxa"/>
          </w:tcPr>
          <w:p w:rsidR="005352D3" w:rsidRDefault="005352D3" w:rsidP="007B0EA5">
            <w:pPr>
              <w:pStyle w:val="TableParagraph"/>
              <w:tabs>
                <w:tab w:val="left" w:pos="9781"/>
              </w:tabs>
              <w:spacing w:before="19"/>
              <w:ind w:left="9"/>
              <w:rPr>
                <w:i/>
                <w:sz w:val="18"/>
              </w:rPr>
            </w:pPr>
            <w:r>
              <w:rPr>
                <w:i/>
                <w:sz w:val="18"/>
              </w:rPr>
              <w:t>Calidristemminckii</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spacing w:line="204" w:lineRule="exact"/>
              <w:ind w:left="7"/>
              <w:rPr>
                <w:sz w:val="18"/>
              </w:rPr>
            </w:pPr>
            <w:r>
              <w:rPr>
                <w:sz w:val="18"/>
              </w:rPr>
              <w:t>R</w:t>
            </w:r>
          </w:p>
        </w:tc>
        <w:tc>
          <w:tcPr>
            <w:tcW w:w="684" w:type="dxa"/>
            <w:vMerge w:val="restart"/>
          </w:tcPr>
          <w:p w:rsidR="005352D3" w:rsidRDefault="005352D3" w:rsidP="007B0EA5">
            <w:pPr>
              <w:pStyle w:val="TableParagraph"/>
              <w:tabs>
                <w:tab w:val="left" w:pos="9781"/>
              </w:tabs>
              <w:spacing w:line="204" w:lineRule="exact"/>
              <w:ind w:left="7"/>
              <w:rPr>
                <w:sz w:val="18"/>
              </w:rPr>
            </w:pPr>
            <w:r>
              <w:rPr>
                <w:w w:val="99"/>
                <w:sz w:val="18"/>
              </w:rPr>
              <w:t>D</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1023" w:type="dxa"/>
            <w:vMerge w:val="restart"/>
          </w:tcPr>
          <w:p w:rsidR="005352D3" w:rsidRDefault="005352D3" w:rsidP="007B0EA5">
            <w:pPr>
              <w:pStyle w:val="TableParagraph"/>
              <w:tabs>
                <w:tab w:val="left" w:pos="9781"/>
              </w:tabs>
              <w:rPr>
                <w:sz w:val="18"/>
              </w:rPr>
            </w:pPr>
          </w:p>
        </w:tc>
      </w:tr>
      <w:tr w:rsidR="005352D3" w:rsidTr="0097683D">
        <w:trPr>
          <w:trHeight w:val="254"/>
        </w:trPr>
        <w:tc>
          <w:tcPr>
            <w:tcW w:w="725" w:type="dxa"/>
            <w:vMerge/>
            <w:tcBorders>
              <w:top w:val="nil"/>
            </w:tcBorders>
          </w:tcPr>
          <w:p w:rsidR="005352D3" w:rsidRDefault="005352D3" w:rsidP="007B0EA5">
            <w:pPr>
              <w:tabs>
                <w:tab w:val="left" w:pos="9781"/>
              </w:tabs>
              <w:rPr>
                <w:sz w:val="2"/>
                <w:szCs w:val="2"/>
              </w:rPr>
            </w:pPr>
          </w:p>
        </w:tc>
        <w:tc>
          <w:tcPr>
            <w:tcW w:w="2837" w:type="dxa"/>
          </w:tcPr>
          <w:p w:rsidR="005352D3" w:rsidRDefault="005352D3" w:rsidP="007B0EA5">
            <w:pPr>
              <w:pStyle w:val="TableParagraph"/>
              <w:tabs>
                <w:tab w:val="left" w:pos="9781"/>
              </w:tabs>
              <w:spacing w:before="19"/>
              <w:ind w:left="9"/>
              <w:rPr>
                <w:sz w:val="18"/>
              </w:rPr>
            </w:pPr>
            <w:r>
              <w:rPr>
                <w:sz w:val="18"/>
              </w:rPr>
              <w:t>Сив</w:t>
            </w:r>
            <w:r>
              <w:rPr>
                <w:spacing w:val="-4"/>
                <w:sz w:val="18"/>
              </w:rPr>
              <w:t xml:space="preserve"> </w:t>
            </w:r>
            <w:r>
              <w:rPr>
                <w:sz w:val="18"/>
              </w:rPr>
              <w:t>брегобегач</w:t>
            </w: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1023" w:type="dxa"/>
            <w:vMerge/>
            <w:tcBorders>
              <w:top w:val="nil"/>
            </w:tcBorders>
          </w:tcPr>
          <w:p w:rsidR="005352D3" w:rsidRDefault="005352D3" w:rsidP="007B0EA5">
            <w:pPr>
              <w:tabs>
                <w:tab w:val="left" w:pos="9781"/>
              </w:tabs>
              <w:rPr>
                <w:sz w:val="2"/>
                <w:szCs w:val="2"/>
              </w:rPr>
            </w:pPr>
          </w:p>
        </w:tc>
      </w:tr>
      <w:tr w:rsidR="005352D3" w:rsidTr="0097683D">
        <w:trPr>
          <w:trHeight w:val="258"/>
        </w:trPr>
        <w:tc>
          <w:tcPr>
            <w:tcW w:w="725" w:type="dxa"/>
            <w:vMerge w:val="restart"/>
          </w:tcPr>
          <w:p w:rsidR="005352D3" w:rsidRDefault="005352D3" w:rsidP="007B0EA5">
            <w:pPr>
              <w:pStyle w:val="TableParagraph"/>
              <w:tabs>
                <w:tab w:val="left" w:pos="9781"/>
              </w:tabs>
              <w:spacing w:line="204" w:lineRule="exact"/>
              <w:ind w:left="9"/>
              <w:rPr>
                <w:sz w:val="18"/>
              </w:rPr>
            </w:pPr>
            <w:r>
              <w:rPr>
                <w:sz w:val="18"/>
              </w:rPr>
              <w:t>A247</w:t>
            </w:r>
          </w:p>
        </w:tc>
        <w:tc>
          <w:tcPr>
            <w:tcW w:w="2837" w:type="dxa"/>
          </w:tcPr>
          <w:p w:rsidR="005352D3" w:rsidRDefault="005352D3" w:rsidP="007B0EA5">
            <w:pPr>
              <w:pStyle w:val="TableParagraph"/>
              <w:tabs>
                <w:tab w:val="left" w:pos="9781"/>
              </w:tabs>
              <w:spacing w:before="21"/>
              <w:ind w:left="9"/>
              <w:rPr>
                <w:i/>
                <w:sz w:val="18"/>
              </w:rPr>
            </w:pPr>
            <w:r>
              <w:rPr>
                <w:i/>
                <w:sz w:val="18"/>
              </w:rPr>
              <w:t>Alaudaarvensis</w:t>
            </w:r>
          </w:p>
        </w:tc>
        <w:tc>
          <w:tcPr>
            <w:tcW w:w="682" w:type="dxa"/>
            <w:vMerge w:val="restart"/>
          </w:tcPr>
          <w:p w:rsidR="005352D3" w:rsidRDefault="005352D3" w:rsidP="007B0EA5">
            <w:pPr>
              <w:pStyle w:val="TableParagraph"/>
              <w:tabs>
                <w:tab w:val="left" w:pos="9781"/>
              </w:tabs>
              <w:spacing w:line="204" w:lineRule="exact"/>
              <w:ind w:left="8"/>
              <w:rPr>
                <w:sz w:val="18"/>
              </w:rPr>
            </w:pPr>
            <w:r>
              <w:rPr>
                <w:sz w:val="18"/>
              </w:rPr>
              <w:t>C</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1023" w:type="dxa"/>
            <w:vMerge w:val="restart"/>
          </w:tcPr>
          <w:p w:rsidR="005352D3" w:rsidRDefault="005352D3" w:rsidP="007B0EA5">
            <w:pPr>
              <w:pStyle w:val="TableParagraph"/>
              <w:tabs>
                <w:tab w:val="left" w:pos="9781"/>
              </w:tabs>
              <w:rPr>
                <w:sz w:val="18"/>
              </w:rPr>
            </w:pPr>
          </w:p>
        </w:tc>
      </w:tr>
      <w:tr w:rsidR="005352D3" w:rsidTr="0097683D">
        <w:trPr>
          <w:trHeight w:val="254"/>
        </w:trPr>
        <w:tc>
          <w:tcPr>
            <w:tcW w:w="725" w:type="dxa"/>
            <w:vMerge/>
            <w:tcBorders>
              <w:top w:val="nil"/>
            </w:tcBorders>
          </w:tcPr>
          <w:p w:rsidR="005352D3" w:rsidRDefault="005352D3" w:rsidP="007B0EA5">
            <w:pPr>
              <w:tabs>
                <w:tab w:val="left" w:pos="9781"/>
              </w:tabs>
              <w:rPr>
                <w:sz w:val="2"/>
                <w:szCs w:val="2"/>
              </w:rPr>
            </w:pPr>
          </w:p>
        </w:tc>
        <w:tc>
          <w:tcPr>
            <w:tcW w:w="2837" w:type="dxa"/>
          </w:tcPr>
          <w:p w:rsidR="005352D3" w:rsidRDefault="005352D3" w:rsidP="007B0EA5">
            <w:pPr>
              <w:pStyle w:val="TableParagraph"/>
              <w:tabs>
                <w:tab w:val="left" w:pos="9781"/>
              </w:tabs>
              <w:spacing w:before="19"/>
              <w:ind w:left="9"/>
              <w:rPr>
                <w:sz w:val="18"/>
              </w:rPr>
            </w:pPr>
            <w:r>
              <w:rPr>
                <w:sz w:val="18"/>
              </w:rPr>
              <w:t>Полска</w:t>
            </w:r>
            <w:r>
              <w:rPr>
                <w:spacing w:val="-5"/>
                <w:sz w:val="18"/>
              </w:rPr>
              <w:t xml:space="preserve"> </w:t>
            </w:r>
            <w:r>
              <w:rPr>
                <w:sz w:val="18"/>
              </w:rPr>
              <w:t>чучулига</w:t>
            </w: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1023" w:type="dxa"/>
            <w:vMerge/>
            <w:tcBorders>
              <w:top w:val="nil"/>
            </w:tcBorders>
          </w:tcPr>
          <w:p w:rsidR="005352D3" w:rsidRDefault="005352D3" w:rsidP="007B0EA5">
            <w:pPr>
              <w:tabs>
                <w:tab w:val="left" w:pos="9781"/>
              </w:tabs>
              <w:rPr>
                <w:sz w:val="2"/>
                <w:szCs w:val="2"/>
              </w:rPr>
            </w:pPr>
          </w:p>
        </w:tc>
      </w:tr>
      <w:tr w:rsidR="005352D3" w:rsidTr="0097683D">
        <w:trPr>
          <w:trHeight w:val="254"/>
        </w:trPr>
        <w:tc>
          <w:tcPr>
            <w:tcW w:w="725" w:type="dxa"/>
            <w:vMerge w:val="restart"/>
          </w:tcPr>
          <w:p w:rsidR="005352D3" w:rsidRDefault="005352D3" w:rsidP="007B0EA5">
            <w:pPr>
              <w:pStyle w:val="TableParagraph"/>
              <w:tabs>
                <w:tab w:val="left" w:pos="9781"/>
              </w:tabs>
              <w:spacing w:line="204" w:lineRule="exact"/>
              <w:ind w:left="9"/>
              <w:rPr>
                <w:sz w:val="18"/>
              </w:rPr>
            </w:pPr>
            <w:r>
              <w:rPr>
                <w:sz w:val="18"/>
              </w:rPr>
              <w:t>A251</w:t>
            </w:r>
          </w:p>
        </w:tc>
        <w:tc>
          <w:tcPr>
            <w:tcW w:w="2837" w:type="dxa"/>
          </w:tcPr>
          <w:p w:rsidR="005352D3" w:rsidRDefault="005352D3" w:rsidP="007B0EA5">
            <w:pPr>
              <w:pStyle w:val="TableParagraph"/>
              <w:tabs>
                <w:tab w:val="left" w:pos="9781"/>
              </w:tabs>
              <w:spacing w:before="19"/>
              <w:ind w:left="9"/>
              <w:rPr>
                <w:i/>
                <w:sz w:val="18"/>
              </w:rPr>
            </w:pPr>
            <w:r>
              <w:rPr>
                <w:i/>
                <w:sz w:val="18"/>
              </w:rPr>
              <w:t>Hirundorustica</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spacing w:line="204" w:lineRule="exact"/>
              <w:ind w:left="8"/>
              <w:rPr>
                <w:sz w:val="18"/>
              </w:rPr>
            </w:pPr>
            <w:r>
              <w:rPr>
                <w:sz w:val="18"/>
              </w:rPr>
              <w:t>C</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1023" w:type="dxa"/>
            <w:vMerge w:val="restart"/>
          </w:tcPr>
          <w:p w:rsidR="005352D3" w:rsidRDefault="005352D3" w:rsidP="007B0EA5">
            <w:pPr>
              <w:pStyle w:val="TableParagraph"/>
              <w:tabs>
                <w:tab w:val="left" w:pos="9781"/>
              </w:tabs>
              <w:rPr>
                <w:sz w:val="18"/>
              </w:rPr>
            </w:pPr>
          </w:p>
        </w:tc>
      </w:tr>
      <w:tr w:rsidR="005352D3" w:rsidTr="0097683D">
        <w:trPr>
          <w:trHeight w:val="261"/>
        </w:trPr>
        <w:tc>
          <w:tcPr>
            <w:tcW w:w="725" w:type="dxa"/>
            <w:vMerge/>
            <w:tcBorders>
              <w:top w:val="nil"/>
            </w:tcBorders>
          </w:tcPr>
          <w:p w:rsidR="005352D3" w:rsidRDefault="005352D3" w:rsidP="007B0EA5">
            <w:pPr>
              <w:tabs>
                <w:tab w:val="left" w:pos="9781"/>
              </w:tabs>
              <w:rPr>
                <w:sz w:val="2"/>
                <w:szCs w:val="2"/>
              </w:rPr>
            </w:pPr>
          </w:p>
        </w:tc>
        <w:tc>
          <w:tcPr>
            <w:tcW w:w="2837" w:type="dxa"/>
          </w:tcPr>
          <w:p w:rsidR="005352D3" w:rsidRDefault="005352D3" w:rsidP="007B0EA5">
            <w:pPr>
              <w:pStyle w:val="TableParagraph"/>
              <w:tabs>
                <w:tab w:val="left" w:pos="9781"/>
              </w:tabs>
              <w:spacing w:before="21"/>
              <w:ind w:left="9"/>
              <w:rPr>
                <w:sz w:val="18"/>
              </w:rPr>
            </w:pPr>
            <w:r>
              <w:rPr>
                <w:sz w:val="18"/>
              </w:rPr>
              <w:t>Селска</w:t>
            </w:r>
            <w:r>
              <w:rPr>
                <w:spacing w:val="-4"/>
                <w:sz w:val="18"/>
              </w:rPr>
              <w:t xml:space="preserve"> </w:t>
            </w:r>
            <w:r>
              <w:rPr>
                <w:sz w:val="18"/>
              </w:rPr>
              <w:t>лястовица</w:t>
            </w: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1023" w:type="dxa"/>
            <w:vMerge/>
            <w:tcBorders>
              <w:top w:val="nil"/>
            </w:tcBorders>
          </w:tcPr>
          <w:p w:rsidR="005352D3" w:rsidRDefault="005352D3" w:rsidP="007B0EA5">
            <w:pPr>
              <w:tabs>
                <w:tab w:val="left" w:pos="9781"/>
              </w:tabs>
              <w:rPr>
                <w:sz w:val="2"/>
                <w:szCs w:val="2"/>
              </w:rPr>
            </w:pPr>
          </w:p>
        </w:tc>
      </w:tr>
      <w:tr w:rsidR="005352D3" w:rsidTr="0097683D">
        <w:trPr>
          <w:trHeight w:val="254"/>
        </w:trPr>
        <w:tc>
          <w:tcPr>
            <w:tcW w:w="725" w:type="dxa"/>
            <w:vMerge w:val="restart"/>
          </w:tcPr>
          <w:p w:rsidR="005352D3" w:rsidRDefault="005352D3" w:rsidP="007B0EA5">
            <w:pPr>
              <w:pStyle w:val="TableParagraph"/>
              <w:tabs>
                <w:tab w:val="left" w:pos="9781"/>
              </w:tabs>
              <w:spacing w:line="202" w:lineRule="exact"/>
              <w:ind w:left="9"/>
              <w:rPr>
                <w:sz w:val="18"/>
              </w:rPr>
            </w:pPr>
            <w:r>
              <w:rPr>
                <w:sz w:val="18"/>
              </w:rPr>
              <w:t>A459</w:t>
            </w:r>
          </w:p>
        </w:tc>
        <w:tc>
          <w:tcPr>
            <w:tcW w:w="2837" w:type="dxa"/>
          </w:tcPr>
          <w:p w:rsidR="005352D3" w:rsidRDefault="005352D3" w:rsidP="007B0EA5">
            <w:pPr>
              <w:pStyle w:val="TableParagraph"/>
              <w:tabs>
                <w:tab w:val="left" w:pos="9781"/>
              </w:tabs>
              <w:spacing w:before="16"/>
              <w:ind w:left="9"/>
              <w:rPr>
                <w:i/>
                <w:sz w:val="18"/>
              </w:rPr>
            </w:pPr>
            <w:r>
              <w:rPr>
                <w:i/>
                <w:sz w:val="18"/>
              </w:rPr>
              <w:t>Laruscachinnans</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spacing w:line="202" w:lineRule="exact"/>
              <w:ind w:left="8"/>
              <w:rPr>
                <w:sz w:val="18"/>
              </w:rPr>
            </w:pPr>
            <w:r>
              <w:rPr>
                <w:sz w:val="18"/>
              </w:rPr>
              <w:t>R</w:t>
            </w:r>
          </w:p>
        </w:tc>
        <w:tc>
          <w:tcPr>
            <w:tcW w:w="682"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spacing w:line="202" w:lineRule="exact"/>
              <w:ind w:left="7"/>
              <w:rPr>
                <w:sz w:val="18"/>
              </w:rPr>
            </w:pPr>
            <w:r>
              <w:rPr>
                <w:w w:val="99"/>
                <w:sz w:val="18"/>
              </w:rPr>
              <w:t>D</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1023" w:type="dxa"/>
            <w:vMerge w:val="restart"/>
          </w:tcPr>
          <w:p w:rsidR="005352D3" w:rsidRDefault="005352D3" w:rsidP="007B0EA5">
            <w:pPr>
              <w:pStyle w:val="TableParagraph"/>
              <w:tabs>
                <w:tab w:val="left" w:pos="9781"/>
              </w:tabs>
              <w:rPr>
                <w:sz w:val="18"/>
              </w:rPr>
            </w:pPr>
          </w:p>
        </w:tc>
      </w:tr>
      <w:tr w:rsidR="005352D3" w:rsidTr="0097683D">
        <w:trPr>
          <w:trHeight w:val="253"/>
        </w:trPr>
        <w:tc>
          <w:tcPr>
            <w:tcW w:w="725" w:type="dxa"/>
            <w:vMerge/>
            <w:tcBorders>
              <w:top w:val="nil"/>
            </w:tcBorders>
          </w:tcPr>
          <w:p w:rsidR="005352D3" w:rsidRDefault="005352D3" w:rsidP="007B0EA5">
            <w:pPr>
              <w:tabs>
                <w:tab w:val="left" w:pos="9781"/>
              </w:tabs>
              <w:rPr>
                <w:sz w:val="2"/>
                <w:szCs w:val="2"/>
              </w:rPr>
            </w:pPr>
          </w:p>
        </w:tc>
        <w:tc>
          <w:tcPr>
            <w:tcW w:w="2837" w:type="dxa"/>
          </w:tcPr>
          <w:p w:rsidR="005352D3" w:rsidRDefault="005352D3" w:rsidP="007B0EA5">
            <w:pPr>
              <w:pStyle w:val="TableParagraph"/>
              <w:tabs>
                <w:tab w:val="left" w:pos="9781"/>
              </w:tabs>
              <w:spacing w:before="16"/>
              <w:ind w:left="9"/>
              <w:rPr>
                <w:sz w:val="18"/>
              </w:rPr>
            </w:pPr>
            <w:r>
              <w:rPr>
                <w:sz w:val="18"/>
              </w:rPr>
              <w:t>Жълтокрака</w:t>
            </w:r>
            <w:r>
              <w:rPr>
                <w:spacing w:val="-7"/>
                <w:sz w:val="18"/>
              </w:rPr>
              <w:t xml:space="preserve"> </w:t>
            </w:r>
            <w:r>
              <w:rPr>
                <w:sz w:val="18"/>
              </w:rPr>
              <w:t>чайка</w:t>
            </w: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1023" w:type="dxa"/>
            <w:vMerge/>
            <w:tcBorders>
              <w:top w:val="nil"/>
            </w:tcBorders>
          </w:tcPr>
          <w:p w:rsidR="005352D3" w:rsidRDefault="005352D3" w:rsidP="007B0EA5">
            <w:pPr>
              <w:tabs>
                <w:tab w:val="left" w:pos="9781"/>
              </w:tabs>
              <w:rPr>
                <w:sz w:val="2"/>
                <w:szCs w:val="2"/>
              </w:rPr>
            </w:pPr>
          </w:p>
        </w:tc>
      </w:tr>
      <w:tr w:rsidR="005352D3" w:rsidTr="0097683D">
        <w:trPr>
          <w:trHeight w:val="258"/>
        </w:trPr>
        <w:tc>
          <w:tcPr>
            <w:tcW w:w="725" w:type="dxa"/>
            <w:vMerge w:val="restart"/>
          </w:tcPr>
          <w:p w:rsidR="005352D3" w:rsidRDefault="005352D3" w:rsidP="007B0EA5">
            <w:pPr>
              <w:pStyle w:val="TableParagraph"/>
              <w:tabs>
                <w:tab w:val="left" w:pos="9781"/>
              </w:tabs>
              <w:spacing w:line="202" w:lineRule="exact"/>
              <w:ind w:left="9"/>
              <w:rPr>
                <w:sz w:val="18"/>
              </w:rPr>
            </w:pPr>
            <w:r>
              <w:rPr>
                <w:sz w:val="18"/>
              </w:rPr>
              <w:t>A230</w:t>
            </w:r>
          </w:p>
        </w:tc>
        <w:tc>
          <w:tcPr>
            <w:tcW w:w="2837" w:type="dxa"/>
          </w:tcPr>
          <w:p w:rsidR="005352D3" w:rsidRDefault="005352D3" w:rsidP="007B0EA5">
            <w:pPr>
              <w:pStyle w:val="TableParagraph"/>
              <w:tabs>
                <w:tab w:val="left" w:pos="9781"/>
              </w:tabs>
              <w:spacing w:before="21"/>
              <w:ind w:left="9"/>
              <w:rPr>
                <w:i/>
                <w:sz w:val="18"/>
              </w:rPr>
            </w:pPr>
            <w:r>
              <w:rPr>
                <w:i/>
                <w:sz w:val="18"/>
              </w:rPr>
              <w:t>Meropsapiaster</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spacing w:line="202" w:lineRule="exact"/>
              <w:ind w:left="8"/>
              <w:rPr>
                <w:sz w:val="18"/>
              </w:rPr>
            </w:pPr>
            <w:r>
              <w:rPr>
                <w:sz w:val="18"/>
              </w:rPr>
              <w:t>30-40p</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spacing w:line="202" w:lineRule="exact"/>
              <w:ind w:left="7"/>
              <w:rPr>
                <w:sz w:val="18"/>
              </w:rPr>
            </w:pPr>
            <w:r>
              <w:rPr>
                <w:w w:val="99"/>
                <w:sz w:val="18"/>
              </w:rPr>
              <w:t>D</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1023" w:type="dxa"/>
            <w:vMerge w:val="restart"/>
          </w:tcPr>
          <w:p w:rsidR="005352D3" w:rsidRDefault="005352D3" w:rsidP="007B0EA5">
            <w:pPr>
              <w:pStyle w:val="TableParagraph"/>
              <w:tabs>
                <w:tab w:val="left" w:pos="9781"/>
              </w:tabs>
              <w:rPr>
                <w:sz w:val="18"/>
              </w:rPr>
            </w:pPr>
          </w:p>
        </w:tc>
      </w:tr>
      <w:tr w:rsidR="005352D3" w:rsidTr="0097683D">
        <w:trPr>
          <w:trHeight w:val="253"/>
        </w:trPr>
        <w:tc>
          <w:tcPr>
            <w:tcW w:w="725" w:type="dxa"/>
            <w:vMerge/>
            <w:tcBorders>
              <w:top w:val="nil"/>
            </w:tcBorders>
          </w:tcPr>
          <w:p w:rsidR="005352D3" w:rsidRDefault="005352D3" w:rsidP="007B0EA5">
            <w:pPr>
              <w:tabs>
                <w:tab w:val="left" w:pos="9781"/>
              </w:tabs>
              <w:rPr>
                <w:sz w:val="2"/>
                <w:szCs w:val="2"/>
              </w:rPr>
            </w:pPr>
          </w:p>
        </w:tc>
        <w:tc>
          <w:tcPr>
            <w:tcW w:w="2837" w:type="dxa"/>
          </w:tcPr>
          <w:p w:rsidR="005352D3" w:rsidRDefault="005352D3" w:rsidP="007B0EA5">
            <w:pPr>
              <w:pStyle w:val="TableParagraph"/>
              <w:tabs>
                <w:tab w:val="left" w:pos="9781"/>
              </w:tabs>
              <w:spacing w:before="19"/>
              <w:ind w:left="9"/>
              <w:rPr>
                <w:sz w:val="18"/>
              </w:rPr>
            </w:pPr>
            <w:r>
              <w:rPr>
                <w:sz w:val="18"/>
              </w:rPr>
              <w:t>Обикновен</w:t>
            </w:r>
            <w:r>
              <w:rPr>
                <w:spacing w:val="-3"/>
                <w:sz w:val="18"/>
              </w:rPr>
              <w:t xml:space="preserve"> </w:t>
            </w:r>
            <w:r>
              <w:rPr>
                <w:sz w:val="18"/>
              </w:rPr>
              <w:t>пчелояд</w:t>
            </w: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1023"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725" w:type="dxa"/>
            <w:vMerge w:val="restart"/>
          </w:tcPr>
          <w:p w:rsidR="005352D3" w:rsidRDefault="005352D3" w:rsidP="007B0EA5">
            <w:pPr>
              <w:pStyle w:val="TableParagraph"/>
              <w:tabs>
                <w:tab w:val="left" w:pos="9781"/>
              </w:tabs>
              <w:spacing w:line="202" w:lineRule="exact"/>
              <w:ind w:left="9"/>
              <w:rPr>
                <w:sz w:val="18"/>
              </w:rPr>
            </w:pPr>
            <w:r>
              <w:rPr>
                <w:sz w:val="18"/>
              </w:rPr>
              <w:t>A086</w:t>
            </w:r>
          </w:p>
        </w:tc>
        <w:tc>
          <w:tcPr>
            <w:tcW w:w="2837" w:type="dxa"/>
          </w:tcPr>
          <w:p w:rsidR="005352D3" w:rsidRDefault="005352D3" w:rsidP="007B0EA5">
            <w:pPr>
              <w:pStyle w:val="TableParagraph"/>
              <w:tabs>
                <w:tab w:val="left" w:pos="9781"/>
              </w:tabs>
              <w:spacing w:before="19"/>
              <w:ind w:left="9"/>
              <w:rPr>
                <w:i/>
                <w:sz w:val="18"/>
              </w:rPr>
            </w:pPr>
            <w:r>
              <w:rPr>
                <w:i/>
                <w:sz w:val="18"/>
              </w:rPr>
              <w:t>Accipiternisus</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spacing w:line="202" w:lineRule="exact"/>
              <w:ind w:left="8"/>
              <w:rPr>
                <w:sz w:val="18"/>
              </w:rPr>
            </w:pPr>
            <w:r>
              <w:rPr>
                <w:sz w:val="18"/>
              </w:rPr>
              <w:t>4p</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spacing w:line="202" w:lineRule="exact"/>
              <w:ind w:left="7"/>
              <w:rPr>
                <w:sz w:val="18"/>
              </w:rPr>
            </w:pPr>
            <w:r>
              <w:rPr>
                <w:w w:val="99"/>
                <w:sz w:val="18"/>
              </w:rPr>
              <w:t>D</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1023" w:type="dxa"/>
            <w:vMerge w:val="restart"/>
          </w:tcPr>
          <w:p w:rsidR="005352D3" w:rsidRDefault="005352D3" w:rsidP="007B0EA5">
            <w:pPr>
              <w:pStyle w:val="TableParagraph"/>
              <w:tabs>
                <w:tab w:val="left" w:pos="9781"/>
              </w:tabs>
              <w:rPr>
                <w:sz w:val="18"/>
              </w:rPr>
            </w:pPr>
          </w:p>
        </w:tc>
      </w:tr>
      <w:tr w:rsidR="005352D3" w:rsidTr="0097683D">
        <w:trPr>
          <w:trHeight w:val="258"/>
        </w:trPr>
        <w:tc>
          <w:tcPr>
            <w:tcW w:w="725" w:type="dxa"/>
            <w:vMerge/>
            <w:tcBorders>
              <w:top w:val="nil"/>
            </w:tcBorders>
          </w:tcPr>
          <w:p w:rsidR="005352D3" w:rsidRDefault="005352D3" w:rsidP="007B0EA5">
            <w:pPr>
              <w:tabs>
                <w:tab w:val="left" w:pos="9781"/>
              </w:tabs>
              <w:rPr>
                <w:sz w:val="2"/>
                <w:szCs w:val="2"/>
              </w:rPr>
            </w:pPr>
          </w:p>
        </w:tc>
        <w:tc>
          <w:tcPr>
            <w:tcW w:w="2837" w:type="dxa"/>
          </w:tcPr>
          <w:p w:rsidR="005352D3" w:rsidRDefault="005352D3" w:rsidP="007B0EA5">
            <w:pPr>
              <w:pStyle w:val="TableParagraph"/>
              <w:tabs>
                <w:tab w:val="left" w:pos="9781"/>
              </w:tabs>
              <w:spacing w:before="21"/>
              <w:ind w:left="9"/>
              <w:rPr>
                <w:sz w:val="18"/>
              </w:rPr>
            </w:pPr>
            <w:r>
              <w:rPr>
                <w:sz w:val="18"/>
              </w:rPr>
              <w:t>Малък</w:t>
            </w:r>
            <w:r>
              <w:rPr>
                <w:spacing w:val="-3"/>
                <w:sz w:val="18"/>
              </w:rPr>
              <w:t xml:space="preserve"> </w:t>
            </w:r>
            <w:r>
              <w:rPr>
                <w:sz w:val="18"/>
              </w:rPr>
              <w:t>ястреб</w:t>
            </w: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1023"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725" w:type="dxa"/>
            <w:vMerge w:val="restart"/>
          </w:tcPr>
          <w:p w:rsidR="005352D3" w:rsidRDefault="005352D3" w:rsidP="007B0EA5">
            <w:pPr>
              <w:pStyle w:val="TableParagraph"/>
              <w:tabs>
                <w:tab w:val="left" w:pos="9781"/>
              </w:tabs>
              <w:spacing w:line="202" w:lineRule="exact"/>
              <w:ind w:left="9"/>
              <w:rPr>
                <w:sz w:val="18"/>
              </w:rPr>
            </w:pPr>
            <w:r>
              <w:rPr>
                <w:sz w:val="18"/>
              </w:rPr>
              <w:t>A017</w:t>
            </w:r>
          </w:p>
        </w:tc>
        <w:tc>
          <w:tcPr>
            <w:tcW w:w="2837" w:type="dxa"/>
          </w:tcPr>
          <w:p w:rsidR="005352D3" w:rsidRDefault="005352D3" w:rsidP="007B0EA5">
            <w:pPr>
              <w:pStyle w:val="TableParagraph"/>
              <w:tabs>
                <w:tab w:val="left" w:pos="9781"/>
              </w:tabs>
              <w:spacing w:before="19"/>
              <w:ind w:left="9"/>
              <w:rPr>
                <w:i/>
                <w:sz w:val="18"/>
              </w:rPr>
            </w:pPr>
            <w:r>
              <w:rPr>
                <w:i/>
                <w:sz w:val="18"/>
              </w:rPr>
              <w:t>Phalacrocoraxcarbo</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spacing w:line="202" w:lineRule="exact"/>
              <w:ind w:left="8"/>
              <w:rPr>
                <w:sz w:val="18"/>
              </w:rPr>
            </w:pPr>
            <w:r>
              <w:rPr>
                <w:sz w:val="18"/>
              </w:rPr>
              <w:t>8-10i</w:t>
            </w:r>
          </w:p>
        </w:tc>
        <w:tc>
          <w:tcPr>
            <w:tcW w:w="682"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spacing w:line="202" w:lineRule="exact"/>
              <w:ind w:left="7"/>
              <w:rPr>
                <w:sz w:val="18"/>
              </w:rPr>
            </w:pPr>
            <w:r>
              <w:rPr>
                <w:w w:val="99"/>
                <w:sz w:val="18"/>
              </w:rPr>
              <w:t>D</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1023" w:type="dxa"/>
            <w:vMerge w:val="restart"/>
          </w:tcPr>
          <w:p w:rsidR="005352D3" w:rsidRDefault="005352D3" w:rsidP="007B0EA5">
            <w:pPr>
              <w:pStyle w:val="TableParagraph"/>
              <w:tabs>
                <w:tab w:val="left" w:pos="9781"/>
              </w:tabs>
              <w:rPr>
                <w:sz w:val="18"/>
              </w:rPr>
            </w:pPr>
          </w:p>
        </w:tc>
      </w:tr>
      <w:tr w:rsidR="005352D3" w:rsidTr="0097683D">
        <w:trPr>
          <w:trHeight w:val="254"/>
        </w:trPr>
        <w:tc>
          <w:tcPr>
            <w:tcW w:w="725" w:type="dxa"/>
            <w:vMerge/>
            <w:tcBorders>
              <w:top w:val="nil"/>
            </w:tcBorders>
          </w:tcPr>
          <w:p w:rsidR="005352D3" w:rsidRDefault="005352D3" w:rsidP="007B0EA5">
            <w:pPr>
              <w:tabs>
                <w:tab w:val="left" w:pos="9781"/>
              </w:tabs>
              <w:rPr>
                <w:sz w:val="2"/>
                <w:szCs w:val="2"/>
              </w:rPr>
            </w:pPr>
          </w:p>
        </w:tc>
        <w:tc>
          <w:tcPr>
            <w:tcW w:w="2837" w:type="dxa"/>
          </w:tcPr>
          <w:p w:rsidR="005352D3" w:rsidRDefault="005352D3" w:rsidP="007B0EA5">
            <w:pPr>
              <w:pStyle w:val="TableParagraph"/>
              <w:tabs>
                <w:tab w:val="left" w:pos="9781"/>
              </w:tabs>
              <w:spacing w:before="19"/>
              <w:ind w:left="9"/>
              <w:rPr>
                <w:sz w:val="18"/>
              </w:rPr>
            </w:pPr>
            <w:r>
              <w:rPr>
                <w:sz w:val="18"/>
              </w:rPr>
              <w:t>Голям</w:t>
            </w:r>
            <w:r>
              <w:rPr>
                <w:spacing w:val="-2"/>
                <w:sz w:val="18"/>
              </w:rPr>
              <w:t xml:space="preserve"> </w:t>
            </w:r>
            <w:r>
              <w:rPr>
                <w:sz w:val="18"/>
              </w:rPr>
              <w:t>корморан</w:t>
            </w: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1023" w:type="dxa"/>
            <w:vMerge/>
            <w:tcBorders>
              <w:top w:val="nil"/>
            </w:tcBorders>
          </w:tcPr>
          <w:p w:rsidR="005352D3" w:rsidRDefault="005352D3" w:rsidP="007B0EA5">
            <w:pPr>
              <w:tabs>
                <w:tab w:val="left" w:pos="9781"/>
              </w:tabs>
              <w:rPr>
                <w:sz w:val="2"/>
                <w:szCs w:val="2"/>
              </w:rPr>
            </w:pPr>
          </w:p>
        </w:tc>
      </w:tr>
      <w:tr w:rsidR="005352D3" w:rsidTr="0097683D">
        <w:trPr>
          <w:trHeight w:val="258"/>
        </w:trPr>
        <w:tc>
          <w:tcPr>
            <w:tcW w:w="725" w:type="dxa"/>
            <w:vMerge w:val="restart"/>
          </w:tcPr>
          <w:p w:rsidR="005352D3" w:rsidRDefault="005352D3" w:rsidP="007B0EA5">
            <w:pPr>
              <w:pStyle w:val="TableParagraph"/>
              <w:tabs>
                <w:tab w:val="left" w:pos="9781"/>
              </w:tabs>
              <w:spacing w:line="202" w:lineRule="exact"/>
              <w:ind w:left="9"/>
              <w:rPr>
                <w:sz w:val="18"/>
              </w:rPr>
            </w:pPr>
            <w:r>
              <w:rPr>
                <w:sz w:val="18"/>
              </w:rPr>
              <w:t>A162</w:t>
            </w:r>
          </w:p>
        </w:tc>
        <w:tc>
          <w:tcPr>
            <w:tcW w:w="2837" w:type="dxa"/>
          </w:tcPr>
          <w:p w:rsidR="005352D3" w:rsidRDefault="005352D3" w:rsidP="007B0EA5">
            <w:pPr>
              <w:pStyle w:val="TableParagraph"/>
              <w:tabs>
                <w:tab w:val="left" w:pos="9781"/>
              </w:tabs>
              <w:spacing w:before="21"/>
              <w:ind w:left="9"/>
              <w:rPr>
                <w:i/>
                <w:sz w:val="18"/>
              </w:rPr>
            </w:pPr>
            <w:r>
              <w:rPr>
                <w:i/>
                <w:sz w:val="18"/>
              </w:rPr>
              <w:t>Tringatotanus</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spacing w:line="202" w:lineRule="exact"/>
              <w:ind w:left="7"/>
              <w:rPr>
                <w:sz w:val="18"/>
              </w:rPr>
            </w:pPr>
            <w:r>
              <w:rPr>
                <w:w w:val="99"/>
                <w:sz w:val="18"/>
              </w:rPr>
              <w:t>P</w:t>
            </w:r>
          </w:p>
        </w:tc>
        <w:tc>
          <w:tcPr>
            <w:tcW w:w="684" w:type="dxa"/>
            <w:vMerge w:val="restart"/>
          </w:tcPr>
          <w:p w:rsidR="005352D3" w:rsidRDefault="005352D3" w:rsidP="007B0EA5">
            <w:pPr>
              <w:pStyle w:val="TableParagraph"/>
              <w:tabs>
                <w:tab w:val="left" w:pos="9781"/>
              </w:tabs>
              <w:spacing w:line="202" w:lineRule="exact"/>
              <w:ind w:left="7"/>
              <w:rPr>
                <w:sz w:val="18"/>
              </w:rPr>
            </w:pPr>
            <w:r>
              <w:rPr>
                <w:w w:val="99"/>
                <w:sz w:val="18"/>
              </w:rPr>
              <w:t>D</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1023" w:type="dxa"/>
            <w:vMerge w:val="restart"/>
          </w:tcPr>
          <w:p w:rsidR="005352D3" w:rsidRDefault="005352D3" w:rsidP="007B0EA5">
            <w:pPr>
              <w:pStyle w:val="TableParagraph"/>
              <w:tabs>
                <w:tab w:val="left" w:pos="9781"/>
              </w:tabs>
              <w:rPr>
                <w:sz w:val="18"/>
              </w:rPr>
            </w:pPr>
          </w:p>
        </w:tc>
      </w:tr>
      <w:tr w:rsidR="005352D3" w:rsidTr="0097683D">
        <w:trPr>
          <w:trHeight w:val="254"/>
        </w:trPr>
        <w:tc>
          <w:tcPr>
            <w:tcW w:w="725" w:type="dxa"/>
            <w:vMerge/>
            <w:tcBorders>
              <w:top w:val="nil"/>
            </w:tcBorders>
          </w:tcPr>
          <w:p w:rsidR="005352D3" w:rsidRDefault="005352D3" w:rsidP="007B0EA5">
            <w:pPr>
              <w:tabs>
                <w:tab w:val="left" w:pos="9781"/>
              </w:tabs>
              <w:rPr>
                <w:sz w:val="2"/>
                <w:szCs w:val="2"/>
              </w:rPr>
            </w:pPr>
          </w:p>
        </w:tc>
        <w:tc>
          <w:tcPr>
            <w:tcW w:w="2837" w:type="dxa"/>
          </w:tcPr>
          <w:p w:rsidR="005352D3" w:rsidRDefault="005352D3" w:rsidP="007B0EA5">
            <w:pPr>
              <w:pStyle w:val="TableParagraph"/>
              <w:tabs>
                <w:tab w:val="left" w:pos="9781"/>
              </w:tabs>
              <w:spacing w:before="19"/>
              <w:ind w:left="9"/>
              <w:rPr>
                <w:sz w:val="18"/>
              </w:rPr>
            </w:pPr>
            <w:r>
              <w:rPr>
                <w:sz w:val="18"/>
              </w:rPr>
              <w:t>Малък</w:t>
            </w:r>
            <w:r>
              <w:rPr>
                <w:spacing w:val="-4"/>
                <w:sz w:val="18"/>
              </w:rPr>
              <w:t xml:space="preserve"> </w:t>
            </w:r>
            <w:r>
              <w:rPr>
                <w:sz w:val="18"/>
              </w:rPr>
              <w:t>червеноног</w:t>
            </w:r>
            <w:r>
              <w:rPr>
                <w:spacing w:val="-1"/>
                <w:sz w:val="18"/>
              </w:rPr>
              <w:t xml:space="preserve"> </w:t>
            </w:r>
            <w:r>
              <w:rPr>
                <w:sz w:val="18"/>
              </w:rPr>
              <w:t>водобегач</w:t>
            </w: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1023"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725" w:type="dxa"/>
            <w:vMerge w:val="restart"/>
          </w:tcPr>
          <w:p w:rsidR="005352D3" w:rsidRDefault="005352D3" w:rsidP="007B0EA5">
            <w:pPr>
              <w:pStyle w:val="TableParagraph"/>
              <w:tabs>
                <w:tab w:val="left" w:pos="9781"/>
              </w:tabs>
              <w:spacing w:line="202" w:lineRule="exact"/>
              <w:ind w:left="9"/>
              <w:rPr>
                <w:sz w:val="18"/>
              </w:rPr>
            </w:pPr>
            <w:r>
              <w:rPr>
                <w:sz w:val="18"/>
              </w:rPr>
              <w:t>A004</w:t>
            </w:r>
          </w:p>
        </w:tc>
        <w:tc>
          <w:tcPr>
            <w:tcW w:w="2837" w:type="dxa"/>
          </w:tcPr>
          <w:p w:rsidR="005352D3" w:rsidRDefault="005352D3" w:rsidP="007B0EA5">
            <w:pPr>
              <w:pStyle w:val="TableParagraph"/>
              <w:tabs>
                <w:tab w:val="left" w:pos="9781"/>
              </w:tabs>
              <w:spacing w:before="19"/>
              <w:ind w:left="9"/>
              <w:rPr>
                <w:i/>
                <w:sz w:val="18"/>
              </w:rPr>
            </w:pPr>
            <w:r>
              <w:rPr>
                <w:i/>
                <w:sz w:val="18"/>
              </w:rPr>
              <w:t>Tachybaptusruficollis</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spacing w:line="202" w:lineRule="exact"/>
              <w:ind w:left="8"/>
              <w:rPr>
                <w:sz w:val="18"/>
              </w:rPr>
            </w:pPr>
            <w:r>
              <w:rPr>
                <w:sz w:val="18"/>
              </w:rPr>
              <w:t>2-4p</w:t>
            </w:r>
          </w:p>
        </w:tc>
        <w:tc>
          <w:tcPr>
            <w:tcW w:w="682" w:type="dxa"/>
            <w:vMerge w:val="restart"/>
          </w:tcPr>
          <w:p w:rsidR="005352D3" w:rsidRDefault="005352D3" w:rsidP="007B0EA5">
            <w:pPr>
              <w:pStyle w:val="TableParagraph"/>
              <w:tabs>
                <w:tab w:val="left" w:pos="9781"/>
              </w:tabs>
              <w:spacing w:line="202" w:lineRule="exact"/>
              <w:ind w:left="8"/>
              <w:rPr>
                <w:sz w:val="18"/>
              </w:rPr>
            </w:pPr>
            <w:r>
              <w:rPr>
                <w:sz w:val="18"/>
              </w:rPr>
              <w:t>30-40i</w:t>
            </w:r>
          </w:p>
        </w:tc>
        <w:tc>
          <w:tcPr>
            <w:tcW w:w="682"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spacing w:line="202" w:lineRule="exact"/>
              <w:ind w:left="7"/>
              <w:rPr>
                <w:sz w:val="18"/>
              </w:rPr>
            </w:pPr>
            <w:r>
              <w:rPr>
                <w:w w:val="99"/>
                <w:sz w:val="18"/>
              </w:rPr>
              <w:t>D</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1023" w:type="dxa"/>
            <w:vMerge w:val="restart"/>
          </w:tcPr>
          <w:p w:rsidR="005352D3" w:rsidRDefault="005352D3" w:rsidP="007B0EA5">
            <w:pPr>
              <w:pStyle w:val="TableParagraph"/>
              <w:tabs>
                <w:tab w:val="left" w:pos="9781"/>
              </w:tabs>
              <w:rPr>
                <w:sz w:val="18"/>
              </w:rPr>
            </w:pPr>
          </w:p>
        </w:tc>
      </w:tr>
      <w:tr w:rsidR="005352D3" w:rsidTr="0097683D">
        <w:trPr>
          <w:trHeight w:val="258"/>
        </w:trPr>
        <w:tc>
          <w:tcPr>
            <w:tcW w:w="725" w:type="dxa"/>
            <w:vMerge/>
            <w:tcBorders>
              <w:top w:val="nil"/>
            </w:tcBorders>
          </w:tcPr>
          <w:p w:rsidR="005352D3" w:rsidRDefault="005352D3" w:rsidP="007B0EA5">
            <w:pPr>
              <w:tabs>
                <w:tab w:val="left" w:pos="9781"/>
              </w:tabs>
              <w:rPr>
                <w:sz w:val="2"/>
                <w:szCs w:val="2"/>
              </w:rPr>
            </w:pPr>
          </w:p>
        </w:tc>
        <w:tc>
          <w:tcPr>
            <w:tcW w:w="2837" w:type="dxa"/>
          </w:tcPr>
          <w:p w:rsidR="005352D3" w:rsidRDefault="005352D3" w:rsidP="007B0EA5">
            <w:pPr>
              <w:pStyle w:val="TableParagraph"/>
              <w:tabs>
                <w:tab w:val="left" w:pos="9781"/>
              </w:tabs>
              <w:spacing w:before="21"/>
              <w:ind w:left="9"/>
              <w:rPr>
                <w:sz w:val="18"/>
              </w:rPr>
            </w:pPr>
            <w:r>
              <w:rPr>
                <w:sz w:val="18"/>
              </w:rPr>
              <w:t>Малък</w:t>
            </w:r>
            <w:r>
              <w:rPr>
                <w:spacing w:val="-4"/>
                <w:sz w:val="18"/>
              </w:rPr>
              <w:t xml:space="preserve"> </w:t>
            </w:r>
            <w:r>
              <w:rPr>
                <w:sz w:val="18"/>
              </w:rPr>
              <w:t>гмурец</w:t>
            </w: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1023"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725" w:type="dxa"/>
            <w:vMerge w:val="restart"/>
          </w:tcPr>
          <w:p w:rsidR="005352D3" w:rsidRDefault="005352D3" w:rsidP="007B0EA5">
            <w:pPr>
              <w:pStyle w:val="TableParagraph"/>
              <w:tabs>
                <w:tab w:val="left" w:pos="9781"/>
              </w:tabs>
              <w:spacing w:line="202" w:lineRule="exact"/>
              <w:ind w:left="9"/>
              <w:rPr>
                <w:sz w:val="18"/>
              </w:rPr>
            </w:pPr>
            <w:r>
              <w:rPr>
                <w:sz w:val="18"/>
              </w:rPr>
              <w:t>A005</w:t>
            </w:r>
          </w:p>
        </w:tc>
        <w:tc>
          <w:tcPr>
            <w:tcW w:w="2837" w:type="dxa"/>
          </w:tcPr>
          <w:p w:rsidR="005352D3" w:rsidRDefault="005352D3" w:rsidP="007B0EA5">
            <w:pPr>
              <w:pStyle w:val="TableParagraph"/>
              <w:tabs>
                <w:tab w:val="left" w:pos="9781"/>
              </w:tabs>
              <w:spacing w:before="19"/>
              <w:ind w:left="9"/>
              <w:rPr>
                <w:i/>
                <w:sz w:val="18"/>
              </w:rPr>
            </w:pPr>
            <w:r>
              <w:rPr>
                <w:i/>
                <w:sz w:val="18"/>
              </w:rPr>
              <w:t>Podicepscristatus</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spacing w:line="202" w:lineRule="exact"/>
              <w:ind w:left="8"/>
              <w:rPr>
                <w:sz w:val="18"/>
              </w:rPr>
            </w:pPr>
            <w:r>
              <w:rPr>
                <w:sz w:val="18"/>
              </w:rPr>
              <w:t>4-6i</w:t>
            </w:r>
          </w:p>
        </w:tc>
        <w:tc>
          <w:tcPr>
            <w:tcW w:w="682"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spacing w:line="202" w:lineRule="exact"/>
              <w:ind w:left="7"/>
              <w:rPr>
                <w:sz w:val="18"/>
              </w:rPr>
            </w:pPr>
            <w:r>
              <w:rPr>
                <w:w w:val="99"/>
                <w:sz w:val="18"/>
              </w:rPr>
              <w:t>D</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1023" w:type="dxa"/>
            <w:vMerge w:val="restart"/>
          </w:tcPr>
          <w:p w:rsidR="005352D3" w:rsidRDefault="005352D3" w:rsidP="007B0EA5">
            <w:pPr>
              <w:pStyle w:val="TableParagraph"/>
              <w:tabs>
                <w:tab w:val="left" w:pos="9781"/>
              </w:tabs>
              <w:rPr>
                <w:sz w:val="18"/>
              </w:rPr>
            </w:pPr>
          </w:p>
        </w:tc>
      </w:tr>
      <w:tr w:rsidR="005352D3" w:rsidTr="0097683D">
        <w:trPr>
          <w:trHeight w:val="258"/>
        </w:trPr>
        <w:tc>
          <w:tcPr>
            <w:tcW w:w="725" w:type="dxa"/>
            <w:vMerge/>
            <w:tcBorders>
              <w:top w:val="nil"/>
            </w:tcBorders>
          </w:tcPr>
          <w:p w:rsidR="005352D3" w:rsidRDefault="005352D3" w:rsidP="007B0EA5">
            <w:pPr>
              <w:tabs>
                <w:tab w:val="left" w:pos="9781"/>
              </w:tabs>
              <w:rPr>
                <w:sz w:val="2"/>
                <w:szCs w:val="2"/>
              </w:rPr>
            </w:pPr>
          </w:p>
        </w:tc>
        <w:tc>
          <w:tcPr>
            <w:tcW w:w="2837" w:type="dxa"/>
          </w:tcPr>
          <w:p w:rsidR="005352D3" w:rsidRDefault="005352D3" w:rsidP="007B0EA5">
            <w:pPr>
              <w:pStyle w:val="TableParagraph"/>
              <w:tabs>
                <w:tab w:val="left" w:pos="9781"/>
              </w:tabs>
              <w:spacing w:before="21"/>
              <w:ind w:left="9"/>
              <w:rPr>
                <w:sz w:val="18"/>
              </w:rPr>
            </w:pPr>
            <w:r>
              <w:rPr>
                <w:sz w:val="18"/>
              </w:rPr>
              <w:t>Голям</w:t>
            </w:r>
            <w:r>
              <w:rPr>
                <w:spacing w:val="-3"/>
                <w:sz w:val="18"/>
              </w:rPr>
              <w:t xml:space="preserve"> </w:t>
            </w:r>
            <w:r>
              <w:rPr>
                <w:sz w:val="18"/>
              </w:rPr>
              <w:t>гмурец</w:t>
            </w: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1023" w:type="dxa"/>
            <w:vMerge/>
            <w:tcBorders>
              <w:top w:val="nil"/>
            </w:tcBorders>
          </w:tcPr>
          <w:p w:rsidR="005352D3" w:rsidRDefault="005352D3" w:rsidP="007B0EA5">
            <w:pPr>
              <w:tabs>
                <w:tab w:val="left" w:pos="9781"/>
              </w:tabs>
              <w:rPr>
                <w:sz w:val="2"/>
                <w:szCs w:val="2"/>
              </w:rPr>
            </w:pPr>
          </w:p>
        </w:tc>
      </w:tr>
      <w:tr w:rsidR="005352D3" w:rsidTr="0097683D">
        <w:trPr>
          <w:trHeight w:val="258"/>
        </w:trPr>
        <w:tc>
          <w:tcPr>
            <w:tcW w:w="725" w:type="dxa"/>
            <w:vMerge w:val="restart"/>
          </w:tcPr>
          <w:p w:rsidR="005352D3" w:rsidRDefault="005352D3" w:rsidP="007B0EA5">
            <w:pPr>
              <w:pStyle w:val="TableParagraph"/>
              <w:tabs>
                <w:tab w:val="left" w:pos="9781"/>
              </w:tabs>
              <w:spacing w:line="202" w:lineRule="exact"/>
              <w:ind w:left="9"/>
              <w:rPr>
                <w:sz w:val="18"/>
              </w:rPr>
            </w:pPr>
            <w:r>
              <w:rPr>
                <w:sz w:val="18"/>
              </w:rPr>
              <w:t>A053</w:t>
            </w:r>
          </w:p>
        </w:tc>
        <w:tc>
          <w:tcPr>
            <w:tcW w:w="2837" w:type="dxa"/>
          </w:tcPr>
          <w:p w:rsidR="005352D3" w:rsidRDefault="005352D3" w:rsidP="007B0EA5">
            <w:pPr>
              <w:pStyle w:val="TableParagraph"/>
              <w:tabs>
                <w:tab w:val="left" w:pos="9781"/>
              </w:tabs>
              <w:spacing w:before="21"/>
              <w:ind w:left="9"/>
              <w:rPr>
                <w:i/>
                <w:sz w:val="18"/>
              </w:rPr>
            </w:pPr>
            <w:r>
              <w:rPr>
                <w:i/>
                <w:sz w:val="18"/>
              </w:rPr>
              <w:t>Anasplatyrhynchos</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spacing w:line="202" w:lineRule="exact"/>
              <w:ind w:left="8"/>
              <w:rPr>
                <w:sz w:val="18"/>
              </w:rPr>
            </w:pPr>
            <w:r>
              <w:rPr>
                <w:sz w:val="18"/>
              </w:rPr>
              <w:t>6-8p</w:t>
            </w:r>
          </w:p>
        </w:tc>
        <w:tc>
          <w:tcPr>
            <w:tcW w:w="682" w:type="dxa"/>
            <w:vMerge w:val="restart"/>
          </w:tcPr>
          <w:p w:rsidR="005352D3" w:rsidRDefault="005352D3" w:rsidP="007B0EA5">
            <w:pPr>
              <w:pStyle w:val="TableParagraph"/>
              <w:tabs>
                <w:tab w:val="left" w:pos="9781"/>
              </w:tabs>
              <w:spacing w:line="202" w:lineRule="exact"/>
              <w:ind w:left="8"/>
              <w:rPr>
                <w:sz w:val="18"/>
              </w:rPr>
            </w:pPr>
            <w:r>
              <w:rPr>
                <w:w w:val="99"/>
                <w:sz w:val="18"/>
              </w:rPr>
              <w:t>P</w:t>
            </w:r>
          </w:p>
        </w:tc>
        <w:tc>
          <w:tcPr>
            <w:tcW w:w="682" w:type="dxa"/>
            <w:vMerge w:val="restart"/>
          </w:tcPr>
          <w:p w:rsidR="005352D3" w:rsidRDefault="005352D3" w:rsidP="007B0EA5">
            <w:pPr>
              <w:pStyle w:val="TableParagraph"/>
              <w:tabs>
                <w:tab w:val="left" w:pos="9781"/>
              </w:tabs>
              <w:spacing w:line="202" w:lineRule="exact"/>
              <w:ind w:left="7"/>
              <w:rPr>
                <w:sz w:val="18"/>
              </w:rPr>
            </w:pPr>
            <w:r>
              <w:rPr>
                <w:w w:val="99"/>
                <w:sz w:val="18"/>
              </w:rPr>
              <w:t>P</w:t>
            </w:r>
          </w:p>
        </w:tc>
        <w:tc>
          <w:tcPr>
            <w:tcW w:w="684" w:type="dxa"/>
            <w:vMerge w:val="restart"/>
          </w:tcPr>
          <w:p w:rsidR="005352D3" w:rsidRDefault="005352D3" w:rsidP="007B0EA5">
            <w:pPr>
              <w:pStyle w:val="TableParagraph"/>
              <w:tabs>
                <w:tab w:val="left" w:pos="9781"/>
              </w:tabs>
              <w:spacing w:line="202" w:lineRule="exact"/>
              <w:ind w:left="7"/>
              <w:rPr>
                <w:sz w:val="18"/>
              </w:rPr>
            </w:pPr>
            <w:r>
              <w:rPr>
                <w:w w:val="99"/>
                <w:sz w:val="18"/>
              </w:rPr>
              <w:t>D</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1023" w:type="dxa"/>
            <w:vMerge w:val="restart"/>
          </w:tcPr>
          <w:p w:rsidR="005352D3" w:rsidRDefault="005352D3" w:rsidP="007B0EA5">
            <w:pPr>
              <w:pStyle w:val="TableParagraph"/>
              <w:tabs>
                <w:tab w:val="left" w:pos="9781"/>
              </w:tabs>
              <w:rPr>
                <w:sz w:val="18"/>
              </w:rPr>
            </w:pPr>
          </w:p>
        </w:tc>
      </w:tr>
      <w:tr w:rsidR="005352D3" w:rsidTr="0097683D">
        <w:trPr>
          <w:trHeight w:val="254"/>
        </w:trPr>
        <w:tc>
          <w:tcPr>
            <w:tcW w:w="725" w:type="dxa"/>
            <w:vMerge/>
            <w:tcBorders>
              <w:top w:val="nil"/>
            </w:tcBorders>
          </w:tcPr>
          <w:p w:rsidR="005352D3" w:rsidRDefault="005352D3" w:rsidP="007B0EA5">
            <w:pPr>
              <w:tabs>
                <w:tab w:val="left" w:pos="9781"/>
              </w:tabs>
              <w:rPr>
                <w:sz w:val="2"/>
                <w:szCs w:val="2"/>
              </w:rPr>
            </w:pPr>
          </w:p>
        </w:tc>
        <w:tc>
          <w:tcPr>
            <w:tcW w:w="2837" w:type="dxa"/>
          </w:tcPr>
          <w:p w:rsidR="005352D3" w:rsidRDefault="005352D3" w:rsidP="007B0EA5">
            <w:pPr>
              <w:pStyle w:val="TableParagraph"/>
              <w:tabs>
                <w:tab w:val="left" w:pos="9781"/>
              </w:tabs>
              <w:spacing w:before="19"/>
              <w:ind w:left="9"/>
              <w:rPr>
                <w:sz w:val="18"/>
              </w:rPr>
            </w:pPr>
            <w:r>
              <w:rPr>
                <w:sz w:val="18"/>
              </w:rPr>
              <w:t>Зеленоглава</w:t>
            </w:r>
            <w:r>
              <w:rPr>
                <w:spacing w:val="-4"/>
                <w:sz w:val="18"/>
              </w:rPr>
              <w:t xml:space="preserve"> </w:t>
            </w:r>
            <w:r>
              <w:rPr>
                <w:sz w:val="18"/>
              </w:rPr>
              <w:t>патица</w:t>
            </w: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1023" w:type="dxa"/>
            <w:vMerge/>
            <w:tcBorders>
              <w:top w:val="nil"/>
            </w:tcBorders>
          </w:tcPr>
          <w:p w:rsidR="005352D3" w:rsidRDefault="005352D3" w:rsidP="007B0EA5">
            <w:pPr>
              <w:tabs>
                <w:tab w:val="left" w:pos="9781"/>
              </w:tabs>
              <w:rPr>
                <w:sz w:val="2"/>
                <w:szCs w:val="2"/>
              </w:rPr>
            </w:pPr>
          </w:p>
        </w:tc>
      </w:tr>
      <w:tr w:rsidR="005352D3" w:rsidTr="0097683D">
        <w:trPr>
          <w:trHeight w:val="254"/>
        </w:trPr>
        <w:tc>
          <w:tcPr>
            <w:tcW w:w="725" w:type="dxa"/>
            <w:vMerge w:val="restart"/>
          </w:tcPr>
          <w:p w:rsidR="005352D3" w:rsidRDefault="005352D3" w:rsidP="007B0EA5">
            <w:pPr>
              <w:pStyle w:val="TableParagraph"/>
              <w:tabs>
                <w:tab w:val="left" w:pos="9781"/>
              </w:tabs>
              <w:spacing w:line="202" w:lineRule="exact"/>
              <w:ind w:left="9"/>
              <w:rPr>
                <w:sz w:val="18"/>
              </w:rPr>
            </w:pPr>
            <w:r>
              <w:rPr>
                <w:sz w:val="18"/>
              </w:rPr>
              <w:t>A055</w:t>
            </w:r>
          </w:p>
        </w:tc>
        <w:tc>
          <w:tcPr>
            <w:tcW w:w="2837" w:type="dxa"/>
          </w:tcPr>
          <w:p w:rsidR="005352D3" w:rsidRDefault="005352D3" w:rsidP="007B0EA5">
            <w:pPr>
              <w:pStyle w:val="TableParagraph"/>
              <w:tabs>
                <w:tab w:val="left" w:pos="9781"/>
              </w:tabs>
              <w:spacing w:before="19"/>
              <w:ind w:left="9"/>
              <w:rPr>
                <w:i/>
                <w:sz w:val="18"/>
              </w:rPr>
            </w:pPr>
            <w:r>
              <w:rPr>
                <w:i/>
                <w:sz w:val="18"/>
              </w:rPr>
              <w:t>Anasquerquedula</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spacing w:line="202" w:lineRule="exact"/>
              <w:ind w:left="7"/>
              <w:rPr>
                <w:sz w:val="18"/>
              </w:rPr>
            </w:pPr>
            <w:r>
              <w:rPr>
                <w:w w:val="99"/>
                <w:sz w:val="18"/>
              </w:rPr>
              <w:t>P</w:t>
            </w:r>
          </w:p>
        </w:tc>
        <w:tc>
          <w:tcPr>
            <w:tcW w:w="684" w:type="dxa"/>
            <w:vMerge w:val="restart"/>
          </w:tcPr>
          <w:p w:rsidR="005352D3" w:rsidRDefault="005352D3" w:rsidP="007B0EA5">
            <w:pPr>
              <w:pStyle w:val="TableParagraph"/>
              <w:tabs>
                <w:tab w:val="left" w:pos="9781"/>
              </w:tabs>
              <w:spacing w:line="202" w:lineRule="exact"/>
              <w:ind w:left="7"/>
              <w:rPr>
                <w:sz w:val="18"/>
              </w:rPr>
            </w:pPr>
            <w:r>
              <w:rPr>
                <w:w w:val="99"/>
                <w:sz w:val="18"/>
              </w:rPr>
              <w:t>D</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1023" w:type="dxa"/>
            <w:vMerge w:val="restart"/>
          </w:tcPr>
          <w:p w:rsidR="005352D3" w:rsidRDefault="005352D3" w:rsidP="007B0EA5">
            <w:pPr>
              <w:pStyle w:val="TableParagraph"/>
              <w:tabs>
                <w:tab w:val="left" w:pos="9781"/>
              </w:tabs>
              <w:rPr>
                <w:sz w:val="18"/>
              </w:rPr>
            </w:pPr>
          </w:p>
        </w:tc>
      </w:tr>
      <w:tr w:rsidR="005352D3" w:rsidTr="0097683D">
        <w:trPr>
          <w:trHeight w:val="258"/>
        </w:trPr>
        <w:tc>
          <w:tcPr>
            <w:tcW w:w="725" w:type="dxa"/>
            <w:vMerge/>
            <w:tcBorders>
              <w:top w:val="nil"/>
            </w:tcBorders>
          </w:tcPr>
          <w:p w:rsidR="005352D3" w:rsidRDefault="005352D3" w:rsidP="007B0EA5">
            <w:pPr>
              <w:tabs>
                <w:tab w:val="left" w:pos="9781"/>
              </w:tabs>
              <w:rPr>
                <w:sz w:val="2"/>
                <w:szCs w:val="2"/>
              </w:rPr>
            </w:pPr>
          </w:p>
        </w:tc>
        <w:tc>
          <w:tcPr>
            <w:tcW w:w="2837" w:type="dxa"/>
          </w:tcPr>
          <w:p w:rsidR="005352D3" w:rsidRDefault="005352D3" w:rsidP="007B0EA5">
            <w:pPr>
              <w:pStyle w:val="TableParagraph"/>
              <w:tabs>
                <w:tab w:val="left" w:pos="9781"/>
              </w:tabs>
              <w:spacing w:before="21"/>
              <w:ind w:left="9"/>
              <w:rPr>
                <w:sz w:val="18"/>
              </w:rPr>
            </w:pPr>
            <w:r>
              <w:rPr>
                <w:sz w:val="18"/>
              </w:rPr>
              <w:t>Лятно</w:t>
            </w:r>
            <w:r>
              <w:rPr>
                <w:spacing w:val="-1"/>
                <w:sz w:val="18"/>
              </w:rPr>
              <w:t xml:space="preserve"> </w:t>
            </w:r>
            <w:r>
              <w:rPr>
                <w:sz w:val="18"/>
              </w:rPr>
              <w:t>бърне</w:t>
            </w: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1023"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725" w:type="dxa"/>
            <w:vMerge w:val="restart"/>
          </w:tcPr>
          <w:p w:rsidR="005352D3" w:rsidRDefault="005352D3" w:rsidP="007B0EA5">
            <w:pPr>
              <w:pStyle w:val="TableParagraph"/>
              <w:tabs>
                <w:tab w:val="left" w:pos="9781"/>
              </w:tabs>
              <w:spacing w:line="202" w:lineRule="exact"/>
              <w:ind w:left="9"/>
              <w:rPr>
                <w:sz w:val="18"/>
              </w:rPr>
            </w:pPr>
            <w:r>
              <w:rPr>
                <w:sz w:val="18"/>
              </w:rPr>
              <w:t>A059</w:t>
            </w:r>
          </w:p>
        </w:tc>
        <w:tc>
          <w:tcPr>
            <w:tcW w:w="2837" w:type="dxa"/>
          </w:tcPr>
          <w:p w:rsidR="005352D3" w:rsidRDefault="005352D3" w:rsidP="007B0EA5">
            <w:pPr>
              <w:pStyle w:val="TableParagraph"/>
              <w:tabs>
                <w:tab w:val="left" w:pos="9781"/>
              </w:tabs>
              <w:spacing w:before="19"/>
              <w:ind w:left="9"/>
              <w:rPr>
                <w:i/>
                <w:sz w:val="18"/>
              </w:rPr>
            </w:pPr>
            <w:r>
              <w:rPr>
                <w:i/>
                <w:sz w:val="18"/>
              </w:rPr>
              <w:t>Aythyaferina</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spacing w:line="202" w:lineRule="exact"/>
              <w:ind w:left="7"/>
              <w:rPr>
                <w:sz w:val="18"/>
              </w:rPr>
            </w:pPr>
            <w:r>
              <w:rPr>
                <w:sz w:val="18"/>
              </w:rPr>
              <w:t>R</w:t>
            </w:r>
          </w:p>
        </w:tc>
        <w:tc>
          <w:tcPr>
            <w:tcW w:w="684" w:type="dxa"/>
            <w:vMerge w:val="restart"/>
          </w:tcPr>
          <w:p w:rsidR="005352D3" w:rsidRDefault="005352D3" w:rsidP="007B0EA5">
            <w:pPr>
              <w:pStyle w:val="TableParagraph"/>
              <w:tabs>
                <w:tab w:val="left" w:pos="9781"/>
              </w:tabs>
              <w:spacing w:line="202" w:lineRule="exact"/>
              <w:ind w:left="7"/>
              <w:rPr>
                <w:sz w:val="18"/>
              </w:rPr>
            </w:pPr>
            <w:r>
              <w:rPr>
                <w:w w:val="99"/>
                <w:sz w:val="18"/>
              </w:rPr>
              <w:t>D</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1023" w:type="dxa"/>
            <w:vMerge w:val="restart"/>
          </w:tcPr>
          <w:p w:rsidR="005352D3" w:rsidRDefault="005352D3" w:rsidP="007B0EA5">
            <w:pPr>
              <w:pStyle w:val="TableParagraph"/>
              <w:tabs>
                <w:tab w:val="left" w:pos="9781"/>
              </w:tabs>
              <w:rPr>
                <w:sz w:val="18"/>
              </w:rPr>
            </w:pPr>
          </w:p>
        </w:tc>
      </w:tr>
      <w:tr w:rsidR="005352D3" w:rsidTr="0097683D">
        <w:trPr>
          <w:trHeight w:val="258"/>
        </w:trPr>
        <w:tc>
          <w:tcPr>
            <w:tcW w:w="725" w:type="dxa"/>
            <w:vMerge/>
            <w:tcBorders>
              <w:top w:val="nil"/>
            </w:tcBorders>
          </w:tcPr>
          <w:p w:rsidR="005352D3" w:rsidRDefault="005352D3" w:rsidP="007B0EA5">
            <w:pPr>
              <w:tabs>
                <w:tab w:val="left" w:pos="9781"/>
              </w:tabs>
              <w:rPr>
                <w:sz w:val="2"/>
                <w:szCs w:val="2"/>
              </w:rPr>
            </w:pPr>
          </w:p>
        </w:tc>
        <w:tc>
          <w:tcPr>
            <w:tcW w:w="2837" w:type="dxa"/>
          </w:tcPr>
          <w:p w:rsidR="005352D3" w:rsidRDefault="005352D3" w:rsidP="007B0EA5">
            <w:pPr>
              <w:pStyle w:val="TableParagraph"/>
              <w:tabs>
                <w:tab w:val="left" w:pos="9781"/>
              </w:tabs>
              <w:spacing w:before="21"/>
              <w:ind w:left="9"/>
              <w:rPr>
                <w:sz w:val="18"/>
              </w:rPr>
            </w:pPr>
            <w:r>
              <w:rPr>
                <w:sz w:val="18"/>
              </w:rPr>
              <w:t>Кафявоглава</w:t>
            </w:r>
            <w:r>
              <w:rPr>
                <w:spacing w:val="-6"/>
                <w:sz w:val="18"/>
              </w:rPr>
              <w:t xml:space="preserve"> </w:t>
            </w:r>
            <w:r>
              <w:rPr>
                <w:sz w:val="18"/>
              </w:rPr>
              <w:t>потапница</w:t>
            </w: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1023"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725" w:type="dxa"/>
            <w:vMerge w:val="restart"/>
          </w:tcPr>
          <w:p w:rsidR="005352D3" w:rsidRDefault="005352D3" w:rsidP="007B0EA5">
            <w:pPr>
              <w:pStyle w:val="TableParagraph"/>
              <w:tabs>
                <w:tab w:val="left" w:pos="9781"/>
              </w:tabs>
              <w:spacing w:line="202" w:lineRule="exact"/>
              <w:ind w:left="9"/>
              <w:rPr>
                <w:sz w:val="18"/>
              </w:rPr>
            </w:pPr>
            <w:r>
              <w:rPr>
                <w:sz w:val="18"/>
              </w:rPr>
              <w:t>A028</w:t>
            </w:r>
          </w:p>
        </w:tc>
        <w:tc>
          <w:tcPr>
            <w:tcW w:w="2837" w:type="dxa"/>
          </w:tcPr>
          <w:p w:rsidR="005352D3" w:rsidRDefault="005352D3" w:rsidP="007B0EA5">
            <w:pPr>
              <w:pStyle w:val="TableParagraph"/>
              <w:tabs>
                <w:tab w:val="left" w:pos="9781"/>
              </w:tabs>
              <w:spacing w:before="19"/>
              <w:ind w:left="9"/>
              <w:rPr>
                <w:i/>
                <w:sz w:val="18"/>
              </w:rPr>
            </w:pPr>
            <w:r>
              <w:rPr>
                <w:i/>
                <w:sz w:val="18"/>
              </w:rPr>
              <w:t>Ardeacinerea</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spacing w:line="202" w:lineRule="exact"/>
              <w:ind w:left="8"/>
              <w:rPr>
                <w:sz w:val="18"/>
              </w:rPr>
            </w:pPr>
            <w:r>
              <w:rPr>
                <w:sz w:val="18"/>
              </w:rPr>
              <w:t>10-15i</w:t>
            </w:r>
          </w:p>
        </w:tc>
        <w:tc>
          <w:tcPr>
            <w:tcW w:w="682"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spacing w:line="202" w:lineRule="exact"/>
              <w:ind w:left="7"/>
              <w:rPr>
                <w:sz w:val="18"/>
              </w:rPr>
            </w:pPr>
            <w:r>
              <w:rPr>
                <w:w w:val="99"/>
                <w:sz w:val="18"/>
              </w:rPr>
              <w:t>D</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1023" w:type="dxa"/>
            <w:vMerge w:val="restart"/>
          </w:tcPr>
          <w:p w:rsidR="005352D3" w:rsidRDefault="005352D3" w:rsidP="007B0EA5">
            <w:pPr>
              <w:pStyle w:val="TableParagraph"/>
              <w:tabs>
                <w:tab w:val="left" w:pos="9781"/>
              </w:tabs>
              <w:rPr>
                <w:sz w:val="18"/>
              </w:rPr>
            </w:pPr>
          </w:p>
        </w:tc>
      </w:tr>
      <w:tr w:rsidR="005352D3" w:rsidTr="0097683D">
        <w:trPr>
          <w:trHeight w:val="258"/>
        </w:trPr>
        <w:tc>
          <w:tcPr>
            <w:tcW w:w="725" w:type="dxa"/>
            <w:vMerge/>
            <w:tcBorders>
              <w:top w:val="nil"/>
            </w:tcBorders>
          </w:tcPr>
          <w:p w:rsidR="005352D3" w:rsidRDefault="005352D3" w:rsidP="007B0EA5">
            <w:pPr>
              <w:tabs>
                <w:tab w:val="left" w:pos="9781"/>
              </w:tabs>
              <w:rPr>
                <w:sz w:val="2"/>
                <w:szCs w:val="2"/>
              </w:rPr>
            </w:pPr>
          </w:p>
        </w:tc>
        <w:tc>
          <w:tcPr>
            <w:tcW w:w="2837" w:type="dxa"/>
          </w:tcPr>
          <w:p w:rsidR="005352D3" w:rsidRDefault="005352D3" w:rsidP="007B0EA5">
            <w:pPr>
              <w:pStyle w:val="TableParagraph"/>
              <w:tabs>
                <w:tab w:val="left" w:pos="9781"/>
              </w:tabs>
              <w:spacing w:before="21"/>
              <w:ind w:left="9"/>
              <w:rPr>
                <w:sz w:val="18"/>
              </w:rPr>
            </w:pPr>
            <w:r>
              <w:rPr>
                <w:sz w:val="18"/>
              </w:rPr>
              <w:t>Сива</w:t>
            </w:r>
            <w:r>
              <w:rPr>
                <w:spacing w:val="-3"/>
                <w:sz w:val="18"/>
              </w:rPr>
              <w:t xml:space="preserve"> </w:t>
            </w:r>
            <w:r>
              <w:rPr>
                <w:sz w:val="18"/>
              </w:rPr>
              <w:t>чапла</w:t>
            </w: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1023" w:type="dxa"/>
            <w:vMerge/>
            <w:tcBorders>
              <w:top w:val="nil"/>
            </w:tcBorders>
          </w:tcPr>
          <w:p w:rsidR="005352D3" w:rsidRDefault="005352D3" w:rsidP="007B0EA5">
            <w:pPr>
              <w:tabs>
                <w:tab w:val="left" w:pos="9781"/>
              </w:tabs>
              <w:rPr>
                <w:sz w:val="2"/>
                <w:szCs w:val="2"/>
              </w:rPr>
            </w:pPr>
          </w:p>
        </w:tc>
      </w:tr>
    </w:tbl>
    <w:p w:rsidR="005352D3" w:rsidRDefault="005352D3" w:rsidP="007B0EA5">
      <w:pPr>
        <w:pStyle w:val="a3"/>
        <w:tabs>
          <w:tab w:val="left" w:pos="9781"/>
        </w:tabs>
        <w:spacing w:before="8"/>
        <w:ind w:firstLine="0"/>
        <w:jc w:val="left"/>
        <w:rPr>
          <w:b/>
          <w:i/>
          <w:sz w:val="10"/>
        </w:rPr>
      </w:pPr>
    </w:p>
    <w:p w:rsidR="009346F0" w:rsidRDefault="009346F0" w:rsidP="007B0EA5">
      <w:pPr>
        <w:pStyle w:val="a3"/>
        <w:tabs>
          <w:tab w:val="left" w:pos="9781"/>
        </w:tabs>
        <w:spacing w:before="8"/>
        <w:ind w:firstLine="0"/>
        <w:jc w:val="left"/>
        <w:rPr>
          <w:b/>
          <w:i/>
          <w:sz w:val="10"/>
        </w:rPr>
      </w:pPr>
    </w:p>
    <w:p w:rsidR="009346F0" w:rsidRDefault="009346F0" w:rsidP="007B0EA5">
      <w:pPr>
        <w:pStyle w:val="a3"/>
        <w:tabs>
          <w:tab w:val="left" w:pos="9781"/>
        </w:tabs>
        <w:spacing w:before="8"/>
        <w:ind w:firstLine="0"/>
        <w:jc w:val="left"/>
        <w:rPr>
          <w:b/>
          <w:i/>
          <w:sz w:val="10"/>
        </w:rPr>
      </w:pPr>
    </w:p>
    <w:p w:rsidR="009346F0" w:rsidRDefault="009346F0" w:rsidP="007B0EA5">
      <w:pPr>
        <w:pStyle w:val="a3"/>
        <w:tabs>
          <w:tab w:val="left" w:pos="9781"/>
        </w:tabs>
        <w:spacing w:before="8"/>
        <w:ind w:firstLine="0"/>
        <w:jc w:val="left"/>
        <w:rPr>
          <w:b/>
          <w:i/>
          <w:sz w:val="10"/>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2837"/>
        <w:gridCol w:w="682"/>
        <w:gridCol w:w="677"/>
        <w:gridCol w:w="682"/>
        <w:gridCol w:w="684"/>
        <w:gridCol w:w="677"/>
        <w:gridCol w:w="682"/>
        <w:gridCol w:w="682"/>
        <w:gridCol w:w="1032"/>
      </w:tblGrid>
      <w:tr w:rsidR="005352D3" w:rsidTr="0097683D">
        <w:trPr>
          <w:trHeight w:val="246"/>
        </w:trPr>
        <w:tc>
          <w:tcPr>
            <w:tcW w:w="9211" w:type="dxa"/>
            <w:gridSpan w:val="10"/>
            <w:shd w:val="clear" w:color="auto" w:fill="8DB3E2"/>
          </w:tcPr>
          <w:p w:rsidR="005352D3" w:rsidRDefault="005352D3" w:rsidP="007B0EA5">
            <w:pPr>
              <w:pStyle w:val="TableParagraph"/>
              <w:tabs>
                <w:tab w:val="left" w:pos="9781"/>
              </w:tabs>
              <w:spacing w:before="38" w:line="189" w:lineRule="exact"/>
              <w:ind w:left="9"/>
              <w:rPr>
                <w:b/>
                <w:sz w:val="18"/>
              </w:rPr>
            </w:pPr>
            <w:r>
              <w:rPr>
                <w:b/>
                <w:sz w:val="18"/>
              </w:rPr>
              <w:t>Бозайници,</w:t>
            </w:r>
            <w:r>
              <w:rPr>
                <w:b/>
                <w:spacing w:val="-2"/>
                <w:sz w:val="18"/>
              </w:rPr>
              <w:t xml:space="preserve"> </w:t>
            </w:r>
            <w:r>
              <w:rPr>
                <w:b/>
                <w:sz w:val="18"/>
              </w:rPr>
              <w:t>включени</w:t>
            </w:r>
            <w:r>
              <w:rPr>
                <w:b/>
                <w:spacing w:val="-3"/>
                <w:sz w:val="18"/>
              </w:rPr>
              <w:t xml:space="preserve"> </w:t>
            </w:r>
            <w:r>
              <w:rPr>
                <w:b/>
                <w:sz w:val="18"/>
              </w:rPr>
              <w:t>в</w:t>
            </w:r>
            <w:r>
              <w:rPr>
                <w:b/>
                <w:spacing w:val="-2"/>
                <w:sz w:val="18"/>
              </w:rPr>
              <w:t xml:space="preserve"> </w:t>
            </w:r>
            <w:r>
              <w:rPr>
                <w:b/>
                <w:sz w:val="18"/>
              </w:rPr>
              <w:t>Приложение</w:t>
            </w:r>
            <w:r>
              <w:rPr>
                <w:b/>
                <w:spacing w:val="-3"/>
                <w:sz w:val="18"/>
              </w:rPr>
              <w:t xml:space="preserve"> </w:t>
            </w:r>
            <w:r>
              <w:rPr>
                <w:b/>
                <w:sz w:val="18"/>
              </w:rPr>
              <w:t>II</w:t>
            </w:r>
            <w:r>
              <w:rPr>
                <w:b/>
                <w:spacing w:val="-3"/>
                <w:sz w:val="18"/>
              </w:rPr>
              <w:t xml:space="preserve"> </w:t>
            </w:r>
            <w:r>
              <w:rPr>
                <w:b/>
                <w:sz w:val="18"/>
              </w:rPr>
              <w:t>на</w:t>
            </w:r>
            <w:r>
              <w:rPr>
                <w:b/>
                <w:spacing w:val="-3"/>
                <w:sz w:val="18"/>
              </w:rPr>
              <w:t xml:space="preserve"> </w:t>
            </w:r>
            <w:r>
              <w:rPr>
                <w:b/>
                <w:sz w:val="18"/>
              </w:rPr>
              <w:t>Директива</w:t>
            </w:r>
            <w:r>
              <w:rPr>
                <w:b/>
                <w:spacing w:val="-4"/>
                <w:sz w:val="18"/>
              </w:rPr>
              <w:t xml:space="preserve"> </w:t>
            </w:r>
            <w:r>
              <w:rPr>
                <w:b/>
                <w:sz w:val="18"/>
              </w:rPr>
              <w:t>92/43/EEC</w:t>
            </w:r>
          </w:p>
        </w:tc>
      </w:tr>
      <w:tr w:rsidR="005352D3" w:rsidTr="0097683D">
        <w:trPr>
          <w:trHeight w:val="258"/>
        </w:trPr>
        <w:tc>
          <w:tcPr>
            <w:tcW w:w="576" w:type="dxa"/>
            <w:vMerge w:val="restart"/>
          </w:tcPr>
          <w:p w:rsidR="005352D3" w:rsidRDefault="005352D3" w:rsidP="007B0EA5">
            <w:pPr>
              <w:pStyle w:val="TableParagraph"/>
              <w:tabs>
                <w:tab w:val="left" w:pos="9781"/>
              </w:tabs>
              <w:spacing w:before="153"/>
              <w:ind w:left="9"/>
              <w:rPr>
                <w:sz w:val="18"/>
              </w:rPr>
            </w:pPr>
            <w:r>
              <w:rPr>
                <w:sz w:val="18"/>
              </w:rPr>
              <w:t>КОД</w:t>
            </w:r>
          </w:p>
        </w:tc>
        <w:tc>
          <w:tcPr>
            <w:tcW w:w="2837" w:type="dxa"/>
          </w:tcPr>
          <w:p w:rsidR="005352D3" w:rsidRDefault="005352D3" w:rsidP="007B0EA5">
            <w:pPr>
              <w:pStyle w:val="TableParagraph"/>
              <w:tabs>
                <w:tab w:val="left" w:pos="9781"/>
              </w:tabs>
              <w:spacing w:before="45" w:line="193" w:lineRule="exact"/>
              <w:ind w:left="9"/>
              <w:rPr>
                <w:sz w:val="18"/>
              </w:rPr>
            </w:pPr>
            <w:r>
              <w:rPr>
                <w:sz w:val="18"/>
              </w:rPr>
              <w:t>ИМЕ</w:t>
            </w:r>
            <w:r>
              <w:rPr>
                <w:spacing w:val="-3"/>
                <w:sz w:val="18"/>
              </w:rPr>
              <w:t xml:space="preserve"> </w:t>
            </w:r>
            <w:r>
              <w:rPr>
                <w:sz w:val="18"/>
              </w:rPr>
              <w:t>(на</w:t>
            </w:r>
            <w:r>
              <w:rPr>
                <w:spacing w:val="-4"/>
                <w:sz w:val="18"/>
              </w:rPr>
              <w:t xml:space="preserve"> </w:t>
            </w:r>
            <w:r>
              <w:rPr>
                <w:sz w:val="18"/>
              </w:rPr>
              <w:t>български)</w:t>
            </w:r>
          </w:p>
        </w:tc>
        <w:tc>
          <w:tcPr>
            <w:tcW w:w="682" w:type="dxa"/>
            <w:vMerge w:val="restart"/>
          </w:tcPr>
          <w:p w:rsidR="005352D3" w:rsidRDefault="005352D3" w:rsidP="007B0EA5">
            <w:pPr>
              <w:pStyle w:val="TableParagraph"/>
              <w:tabs>
                <w:tab w:val="left" w:pos="9781"/>
              </w:tabs>
              <w:ind w:left="9" w:right="68"/>
              <w:rPr>
                <w:sz w:val="18"/>
              </w:rPr>
            </w:pPr>
            <w:r>
              <w:rPr>
                <w:sz w:val="18"/>
              </w:rPr>
              <w:t>Местна</w:t>
            </w:r>
            <w:r>
              <w:rPr>
                <w:spacing w:val="-43"/>
                <w:sz w:val="18"/>
              </w:rPr>
              <w:t xml:space="preserve"> </w:t>
            </w:r>
            <w:r>
              <w:rPr>
                <w:sz w:val="18"/>
              </w:rPr>
              <w:t>Попул.</w:t>
            </w:r>
          </w:p>
        </w:tc>
        <w:tc>
          <w:tcPr>
            <w:tcW w:w="2043" w:type="dxa"/>
            <w:gridSpan w:val="3"/>
          </w:tcPr>
          <w:p w:rsidR="005352D3" w:rsidRDefault="005352D3" w:rsidP="007B0EA5">
            <w:pPr>
              <w:pStyle w:val="TableParagraph"/>
              <w:tabs>
                <w:tab w:val="left" w:pos="9781"/>
              </w:tabs>
              <w:spacing w:before="45" w:line="193" w:lineRule="exact"/>
              <w:ind w:left="8"/>
              <w:rPr>
                <w:sz w:val="18"/>
              </w:rPr>
            </w:pPr>
            <w:r>
              <w:rPr>
                <w:sz w:val="18"/>
              </w:rPr>
              <w:t>Миграционна</w:t>
            </w:r>
            <w:r>
              <w:rPr>
                <w:spacing w:val="-7"/>
                <w:sz w:val="18"/>
              </w:rPr>
              <w:t xml:space="preserve"> </w:t>
            </w:r>
            <w:r>
              <w:rPr>
                <w:sz w:val="18"/>
              </w:rPr>
              <w:t>Популация</w:t>
            </w:r>
          </w:p>
        </w:tc>
        <w:tc>
          <w:tcPr>
            <w:tcW w:w="3073" w:type="dxa"/>
            <w:gridSpan w:val="4"/>
          </w:tcPr>
          <w:p w:rsidR="005352D3" w:rsidRDefault="005352D3" w:rsidP="007B0EA5">
            <w:pPr>
              <w:pStyle w:val="TableParagraph"/>
              <w:tabs>
                <w:tab w:val="left" w:pos="9781"/>
              </w:tabs>
              <w:spacing w:before="45" w:line="193" w:lineRule="exact"/>
              <w:ind w:left="5"/>
              <w:rPr>
                <w:sz w:val="18"/>
              </w:rPr>
            </w:pPr>
            <w:r>
              <w:rPr>
                <w:sz w:val="18"/>
              </w:rPr>
              <w:t>Оценка</w:t>
            </w:r>
          </w:p>
        </w:tc>
      </w:tr>
      <w:tr w:rsidR="005352D3" w:rsidTr="0097683D">
        <w:trPr>
          <w:trHeight w:val="253"/>
        </w:trPr>
        <w:tc>
          <w:tcPr>
            <w:tcW w:w="576" w:type="dxa"/>
            <w:vMerge/>
            <w:tcBorders>
              <w:top w:val="nil"/>
            </w:tcBorders>
          </w:tcPr>
          <w:p w:rsidR="005352D3" w:rsidRDefault="005352D3" w:rsidP="007B0EA5">
            <w:pPr>
              <w:tabs>
                <w:tab w:val="left" w:pos="9781"/>
              </w:tabs>
              <w:rPr>
                <w:sz w:val="2"/>
                <w:szCs w:val="2"/>
              </w:rPr>
            </w:pPr>
          </w:p>
        </w:tc>
        <w:tc>
          <w:tcPr>
            <w:tcW w:w="2837" w:type="dxa"/>
          </w:tcPr>
          <w:p w:rsidR="005352D3" w:rsidRDefault="005352D3" w:rsidP="007B0EA5">
            <w:pPr>
              <w:pStyle w:val="TableParagraph"/>
              <w:tabs>
                <w:tab w:val="left" w:pos="9781"/>
              </w:tabs>
              <w:spacing w:before="40" w:line="193" w:lineRule="exact"/>
              <w:ind w:left="9"/>
              <w:rPr>
                <w:sz w:val="18"/>
              </w:rPr>
            </w:pPr>
            <w:r>
              <w:rPr>
                <w:sz w:val="18"/>
              </w:rPr>
              <w:t>ИМЕ</w:t>
            </w:r>
            <w:r>
              <w:rPr>
                <w:spacing w:val="-3"/>
                <w:sz w:val="18"/>
              </w:rPr>
              <w:t xml:space="preserve"> </w:t>
            </w:r>
            <w:r>
              <w:rPr>
                <w:sz w:val="18"/>
              </w:rPr>
              <w:t>(на</w:t>
            </w:r>
            <w:r>
              <w:rPr>
                <w:spacing w:val="-5"/>
                <w:sz w:val="18"/>
              </w:rPr>
              <w:t xml:space="preserve"> </w:t>
            </w:r>
            <w:r>
              <w:rPr>
                <w:sz w:val="18"/>
              </w:rPr>
              <w:t>латински)</w:t>
            </w:r>
          </w:p>
        </w:tc>
        <w:tc>
          <w:tcPr>
            <w:tcW w:w="682" w:type="dxa"/>
            <w:vMerge/>
            <w:tcBorders>
              <w:top w:val="nil"/>
            </w:tcBorders>
          </w:tcPr>
          <w:p w:rsidR="005352D3" w:rsidRDefault="005352D3" w:rsidP="007B0EA5">
            <w:pPr>
              <w:tabs>
                <w:tab w:val="left" w:pos="9781"/>
              </w:tabs>
              <w:rPr>
                <w:sz w:val="2"/>
                <w:szCs w:val="2"/>
              </w:rPr>
            </w:pPr>
          </w:p>
        </w:tc>
        <w:tc>
          <w:tcPr>
            <w:tcW w:w="677" w:type="dxa"/>
          </w:tcPr>
          <w:p w:rsidR="005352D3" w:rsidRDefault="005352D3" w:rsidP="007B0EA5">
            <w:pPr>
              <w:pStyle w:val="TableParagraph"/>
              <w:tabs>
                <w:tab w:val="left" w:pos="9781"/>
              </w:tabs>
              <w:spacing w:before="40" w:line="193" w:lineRule="exact"/>
              <w:ind w:left="8"/>
              <w:rPr>
                <w:sz w:val="18"/>
              </w:rPr>
            </w:pPr>
            <w:r>
              <w:rPr>
                <w:sz w:val="18"/>
              </w:rPr>
              <w:t>Размн.</w:t>
            </w:r>
          </w:p>
        </w:tc>
        <w:tc>
          <w:tcPr>
            <w:tcW w:w="682" w:type="dxa"/>
          </w:tcPr>
          <w:p w:rsidR="005352D3" w:rsidRDefault="005352D3" w:rsidP="007B0EA5">
            <w:pPr>
              <w:pStyle w:val="TableParagraph"/>
              <w:tabs>
                <w:tab w:val="left" w:pos="9781"/>
              </w:tabs>
              <w:spacing w:before="40" w:line="193" w:lineRule="exact"/>
              <w:ind w:left="8"/>
              <w:rPr>
                <w:sz w:val="18"/>
              </w:rPr>
            </w:pPr>
            <w:r>
              <w:rPr>
                <w:sz w:val="18"/>
              </w:rPr>
              <w:t>Зимув.</w:t>
            </w:r>
          </w:p>
        </w:tc>
        <w:tc>
          <w:tcPr>
            <w:tcW w:w="684" w:type="dxa"/>
          </w:tcPr>
          <w:p w:rsidR="005352D3" w:rsidRDefault="005352D3" w:rsidP="007B0EA5">
            <w:pPr>
              <w:pStyle w:val="TableParagraph"/>
              <w:tabs>
                <w:tab w:val="left" w:pos="9781"/>
              </w:tabs>
              <w:spacing w:before="40" w:line="193" w:lineRule="exact"/>
              <w:ind w:left="8"/>
              <w:rPr>
                <w:sz w:val="18"/>
              </w:rPr>
            </w:pPr>
            <w:r>
              <w:rPr>
                <w:sz w:val="18"/>
              </w:rPr>
              <w:t>Премин.</w:t>
            </w:r>
          </w:p>
        </w:tc>
        <w:tc>
          <w:tcPr>
            <w:tcW w:w="677" w:type="dxa"/>
          </w:tcPr>
          <w:p w:rsidR="005352D3" w:rsidRDefault="005352D3" w:rsidP="007B0EA5">
            <w:pPr>
              <w:pStyle w:val="TableParagraph"/>
              <w:tabs>
                <w:tab w:val="left" w:pos="9781"/>
              </w:tabs>
              <w:spacing w:before="40" w:line="193" w:lineRule="exact"/>
              <w:ind w:left="5"/>
              <w:rPr>
                <w:sz w:val="18"/>
              </w:rPr>
            </w:pPr>
            <w:r>
              <w:rPr>
                <w:sz w:val="18"/>
              </w:rPr>
              <w:t>Попул.</w:t>
            </w:r>
          </w:p>
        </w:tc>
        <w:tc>
          <w:tcPr>
            <w:tcW w:w="682" w:type="dxa"/>
          </w:tcPr>
          <w:p w:rsidR="005352D3" w:rsidRDefault="005352D3" w:rsidP="007B0EA5">
            <w:pPr>
              <w:pStyle w:val="TableParagraph"/>
              <w:tabs>
                <w:tab w:val="left" w:pos="9781"/>
              </w:tabs>
              <w:spacing w:before="40" w:line="193" w:lineRule="exact"/>
              <w:ind w:left="7"/>
              <w:rPr>
                <w:sz w:val="18"/>
              </w:rPr>
            </w:pPr>
            <w:r>
              <w:rPr>
                <w:sz w:val="18"/>
              </w:rPr>
              <w:t>Опазв.</w:t>
            </w:r>
          </w:p>
        </w:tc>
        <w:tc>
          <w:tcPr>
            <w:tcW w:w="682" w:type="dxa"/>
          </w:tcPr>
          <w:p w:rsidR="005352D3" w:rsidRDefault="005352D3" w:rsidP="007B0EA5">
            <w:pPr>
              <w:pStyle w:val="TableParagraph"/>
              <w:tabs>
                <w:tab w:val="left" w:pos="9781"/>
              </w:tabs>
              <w:spacing w:before="40" w:line="193" w:lineRule="exact"/>
              <w:ind w:left="7"/>
              <w:rPr>
                <w:sz w:val="18"/>
              </w:rPr>
            </w:pPr>
            <w:r>
              <w:rPr>
                <w:sz w:val="18"/>
              </w:rPr>
              <w:t>Изолир.</w:t>
            </w:r>
          </w:p>
        </w:tc>
        <w:tc>
          <w:tcPr>
            <w:tcW w:w="1032" w:type="dxa"/>
          </w:tcPr>
          <w:p w:rsidR="005352D3" w:rsidRDefault="005352D3" w:rsidP="007B0EA5">
            <w:pPr>
              <w:pStyle w:val="TableParagraph"/>
              <w:tabs>
                <w:tab w:val="left" w:pos="9781"/>
              </w:tabs>
              <w:spacing w:before="40" w:line="193" w:lineRule="exact"/>
              <w:ind w:left="7"/>
              <w:rPr>
                <w:sz w:val="18"/>
              </w:rPr>
            </w:pPr>
            <w:r>
              <w:rPr>
                <w:sz w:val="18"/>
              </w:rPr>
              <w:t>Цял.Оц.</w:t>
            </w:r>
          </w:p>
        </w:tc>
      </w:tr>
      <w:tr w:rsidR="005352D3" w:rsidTr="0097683D">
        <w:trPr>
          <w:trHeight w:val="258"/>
        </w:trPr>
        <w:tc>
          <w:tcPr>
            <w:tcW w:w="576" w:type="dxa"/>
            <w:vMerge w:val="restart"/>
          </w:tcPr>
          <w:p w:rsidR="005352D3" w:rsidRDefault="005352D3" w:rsidP="007B0EA5">
            <w:pPr>
              <w:pStyle w:val="TableParagraph"/>
              <w:tabs>
                <w:tab w:val="left" w:pos="9781"/>
              </w:tabs>
              <w:spacing w:line="202" w:lineRule="exact"/>
              <w:ind w:left="9"/>
              <w:rPr>
                <w:sz w:val="18"/>
              </w:rPr>
            </w:pPr>
            <w:r>
              <w:rPr>
                <w:sz w:val="18"/>
              </w:rPr>
              <w:t>1352</w:t>
            </w:r>
          </w:p>
        </w:tc>
        <w:tc>
          <w:tcPr>
            <w:tcW w:w="2837" w:type="dxa"/>
          </w:tcPr>
          <w:p w:rsidR="005352D3" w:rsidRDefault="005352D3" w:rsidP="007B0EA5">
            <w:pPr>
              <w:pStyle w:val="TableParagraph"/>
              <w:tabs>
                <w:tab w:val="left" w:pos="9781"/>
              </w:tabs>
              <w:spacing w:before="21"/>
              <w:ind w:left="9"/>
              <w:rPr>
                <w:i/>
                <w:sz w:val="18"/>
              </w:rPr>
            </w:pPr>
            <w:r>
              <w:rPr>
                <w:i/>
                <w:sz w:val="18"/>
              </w:rPr>
              <w:t>Canislupus</w:t>
            </w:r>
          </w:p>
        </w:tc>
        <w:tc>
          <w:tcPr>
            <w:tcW w:w="682" w:type="dxa"/>
            <w:vMerge w:val="restart"/>
          </w:tcPr>
          <w:p w:rsidR="005352D3" w:rsidRDefault="005352D3" w:rsidP="007B0EA5">
            <w:pPr>
              <w:pStyle w:val="TableParagraph"/>
              <w:tabs>
                <w:tab w:val="left" w:pos="9781"/>
              </w:tabs>
              <w:spacing w:line="202" w:lineRule="exact"/>
              <w:ind w:left="9"/>
              <w:rPr>
                <w:sz w:val="18"/>
              </w:rPr>
            </w:pPr>
            <w:r>
              <w:rPr>
                <w:sz w:val="18"/>
              </w:rPr>
              <w:t>0-1</w:t>
            </w:r>
            <w:r>
              <w:rPr>
                <w:spacing w:val="1"/>
                <w:sz w:val="18"/>
              </w:rPr>
              <w:t xml:space="preserve"> </w:t>
            </w:r>
            <w:r>
              <w:rPr>
                <w:sz w:val="18"/>
              </w:rPr>
              <w:t>i</w:t>
            </w:r>
          </w:p>
        </w:tc>
        <w:tc>
          <w:tcPr>
            <w:tcW w:w="677"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rPr>
                <w:sz w:val="18"/>
              </w:rPr>
            </w:pPr>
          </w:p>
        </w:tc>
        <w:tc>
          <w:tcPr>
            <w:tcW w:w="677" w:type="dxa"/>
            <w:vMerge w:val="restart"/>
          </w:tcPr>
          <w:p w:rsidR="005352D3" w:rsidRDefault="005352D3" w:rsidP="007B0EA5">
            <w:pPr>
              <w:pStyle w:val="TableParagraph"/>
              <w:tabs>
                <w:tab w:val="left" w:pos="9781"/>
              </w:tabs>
              <w:spacing w:line="202" w:lineRule="exact"/>
              <w:ind w:left="5"/>
              <w:rPr>
                <w:sz w:val="18"/>
              </w:rPr>
            </w:pPr>
            <w:r>
              <w:rPr>
                <w:sz w:val="18"/>
              </w:rPr>
              <w:t>C</w:t>
            </w:r>
          </w:p>
        </w:tc>
        <w:tc>
          <w:tcPr>
            <w:tcW w:w="682" w:type="dxa"/>
            <w:vMerge w:val="restart"/>
          </w:tcPr>
          <w:p w:rsidR="005352D3" w:rsidRDefault="005352D3" w:rsidP="007B0EA5">
            <w:pPr>
              <w:pStyle w:val="TableParagraph"/>
              <w:tabs>
                <w:tab w:val="left" w:pos="9781"/>
              </w:tabs>
              <w:spacing w:line="202" w:lineRule="exact"/>
              <w:ind w:left="7"/>
              <w:rPr>
                <w:sz w:val="18"/>
              </w:rPr>
            </w:pPr>
            <w:r>
              <w:rPr>
                <w:w w:val="99"/>
                <w:sz w:val="18"/>
              </w:rPr>
              <w:t>A</w:t>
            </w:r>
          </w:p>
        </w:tc>
        <w:tc>
          <w:tcPr>
            <w:tcW w:w="682" w:type="dxa"/>
            <w:vMerge w:val="restart"/>
          </w:tcPr>
          <w:p w:rsidR="005352D3" w:rsidRDefault="005352D3" w:rsidP="007B0EA5">
            <w:pPr>
              <w:pStyle w:val="TableParagraph"/>
              <w:tabs>
                <w:tab w:val="left" w:pos="9781"/>
              </w:tabs>
              <w:spacing w:line="202" w:lineRule="exact"/>
              <w:ind w:left="7"/>
              <w:rPr>
                <w:sz w:val="18"/>
              </w:rPr>
            </w:pPr>
            <w:r>
              <w:rPr>
                <w:sz w:val="18"/>
              </w:rPr>
              <w:t>C</w:t>
            </w:r>
          </w:p>
        </w:tc>
        <w:tc>
          <w:tcPr>
            <w:tcW w:w="1032" w:type="dxa"/>
            <w:vMerge w:val="restart"/>
          </w:tcPr>
          <w:p w:rsidR="005352D3" w:rsidRDefault="005352D3" w:rsidP="007B0EA5">
            <w:pPr>
              <w:pStyle w:val="TableParagraph"/>
              <w:tabs>
                <w:tab w:val="left" w:pos="9781"/>
              </w:tabs>
              <w:spacing w:line="202" w:lineRule="exact"/>
              <w:ind w:left="7"/>
              <w:rPr>
                <w:sz w:val="18"/>
              </w:rPr>
            </w:pPr>
            <w:r>
              <w:rPr>
                <w:sz w:val="18"/>
              </w:rPr>
              <w:t>B</w:t>
            </w:r>
          </w:p>
        </w:tc>
      </w:tr>
      <w:tr w:rsidR="005352D3" w:rsidTr="0097683D">
        <w:trPr>
          <w:trHeight w:val="253"/>
        </w:trPr>
        <w:tc>
          <w:tcPr>
            <w:tcW w:w="576" w:type="dxa"/>
            <w:vMerge/>
            <w:tcBorders>
              <w:top w:val="nil"/>
            </w:tcBorders>
          </w:tcPr>
          <w:p w:rsidR="005352D3" w:rsidRDefault="005352D3" w:rsidP="007B0EA5">
            <w:pPr>
              <w:tabs>
                <w:tab w:val="left" w:pos="9781"/>
              </w:tabs>
              <w:rPr>
                <w:sz w:val="2"/>
                <w:szCs w:val="2"/>
              </w:rPr>
            </w:pPr>
          </w:p>
        </w:tc>
        <w:tc>
          <w:tcPr>
            <w:tcW w:w="2837" w:type="dxa"/>
          </w:tcPr>
          <w:p w:rsidR="005352D3" w:rsidRDefault="005352D3" w:rsidP="007B0EA5">
            <w:pPr>
              <w:pStyle w:val="TableParagraph"/>
              <w:tabs>
                <w:tab w:val="left" w:pos="9781"/>
              </w:tabs>
              <w:spacing w:before="19"/>
              <w:ind w:left="9"/>
              <w:rPr>
                <w:sz w:val="18"/>
              </w:rPr>
            </w:pPr>
            <w:r>
              <w:rPr>
                <w:sz w:val="18"/>
              </w:rPr>
              <w:t>Европейски</w:t>
            </w:r>
            <w:r>
              <w:rPr>
                <w:spacing w:val="-3"/>
                <w:sz w:val="18"/>
              </w:rPr>
              <w:t xml:space="preserve"> </w:t>
            </w:r>
            <w:r>
              <w:rPr>
                <w:sz w:val="18"/>
              </w:rPr>
              <w:t>вълк</w:t>
            </w:r>
          </w:p>
        </w:tc>
        <w:tc>
          <w:tcPr>
            <w:tcW w:w="682" w:type="dxa"/>
            <w:vMerge/>
            <w:tcBorders>
              <w:top w:val="nil"/>
            </w:tcBorders>
          </w:tcPr>
          <w:p w:rsidR="005352D3" w:rsidRDefault="005352D3" w:rsidP="007B0EA5">
            <w:pPr>
              <w:tabs>
                <w:tab w:val="left" w:pos="9781"/>
              </w:tabs>
              <w:rPr>
                <w:sz w:val="2"/>
                <w:szCs w:val="2"/>
              </w:rPr>
            </w:pPr>
          </w:p>
        </w:tc>
        <w:tc>
          <w:tcPr>
            <w:tcW w:w="677"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77"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1032"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576" w:type="dxa"/>
            <w:vMerge w:val="restart"/>
          </w:tcPr>
          <w:p w:rsidR="005352D3" w:rsidRDefault="005352D3" w:rsidP="007B0EA5">
            <w:pPr>
              <w:pStyle w:val="TableParagraph"/>
              <w:tabs>
                <w:tab w:val="left" w:pos="9781"/>
              </w:tabs>
              <w:spacing w:line="202" w:lineRule="exact"/>
              <w:ind w:left="9"/>
              <w:rPr>
                <w:sz w:val="18"/>
              </w:rPr>
            </w:pPr>
            <w:r>
              <w:rPr>
                <w:sz w:val="18"/>
              </w:rPr>
              <w:t>1355</w:t>
            </w:r>
          </w:p>
        </w:tc>
        <w:tc>
          <w:tcPr>
            <w:tcW w:w="2837" w:type="dxa"/>
          </w:tcPr>
          <w:p w:rsidR="005352D3" w:rsidRDefault="005352D3" w:rsidP="007B0EA5">
            <w:pPr>
              <w:pStyle w:val="TableParagraph"/>
              <w:tabs>
                <w:tab w:val="left" w:pos="9781"/>
              </w:tabs>
              <w:spacing w:before="19"/>
              <w:ind w:left="9"/>
              <w:rPr>
                <w:i/>
                <w:sz w:val="18"/>
              </w:rPr>
            </w:pPr>
            <w:r>
              <w:rPr>
                <w:i/>
                <w:sz w:val="18"/>
              </w:rPr>
              <w:t>Lutralutra</w:t>
            </w:r>
          </w:p>
        </w:tc>
        <w:tc>
          <w:tcPr>
            <w:tcW w:w="682" w:type="dxa"/>
            <w:vMerge w:val="restart"/>
          </w:tcPr>
          <w:p w:rsidR="005352D3" w:rsidRDefault="005352D3" w:rsidP="007B0EA5">
            <w:pPr>
              <w:pStyle w:val="TableParagraph"/>
              <w:tabs>
                <w:tab w:val="left" w:pos="9781"/>
              </w:tabs>
              <w:spacing w:line="202" w:lineRule="exact"/>
              <w:ind w:left="9"/>
              <w:rPr>
                <w:sz w:val="18"/>
              </w:rPr>
            </w:pPr>
            <w:r>
              <w:rPr>
                <w:sz w:val="18"/>
              </w:rPr>
              <w:t>8-9i</w:t>
            </w:r>
          </w:p>
        </w:tc>
        <w:tc>
          <w:tcPr>
            <w:tcW w:w="677"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rPr>
                <w:sz w:val="18"/>
              </w:rPr>
            </w:pPr>
          </w:p>
        </w:tc>
        <w:tc>
          <w:tcPr>
            <w:tcW w:w="677" w:type="dxa"/>
            <w:vMerge w:val="restart"/>
          </w:tcPr>
          <w:p w:rsidR="005352D3" w:rsidRDefault="005352D3" w:rsidP="007B0EA5">
            <w:pPr>
              <w:pStyle w:val="TableParagraph"/>
              <w:tabs>
                <w:tab w:val="left" w:pos="9781"/>
              </w:tabs>
              <w:spacing w:line="202" w:lineRule="exact"/>
              <w:ind w:left="5"/>
              <w:rPr>
                <w:sz w:val="18"/>
              </w:rPr>
            </w:pPr>
            <w:r>
              <w:rPr>
                <w:sz w:val="18"/>
              </w:rPr>
              <w:t>C</w:t>
            </w:r>
          </w:p>
        </w:tc>
        <w:tc>
          <w:tcPr>
            <w:tcW w:w="682" w:type="dxa"/>
            <w:vMerge w:val="restart"/>
          </w:tcPr>
          <w:p w:rsidR="005352D3" w:rsidRDefault="005352D3" w:rsidP="007B0EA5">
            <w:pPr>
              <w:pStyle w:val="TableParagraph"/>
              <w:tabs>
                <w:tab w:val="left" w:pos="9781"/>
              </w:tabs>
              <w:spacing w:line="202" w:lineRule="exact"/>
              <w:ind w:left="7"/>
              <w:rPr>
                <w:sz w:val="18"/>
              </w:rPr>
            </w:pPr>
            <w:r>
              <w:rPr>
                <w:w w:val="99"/>
                <w:sz w:val="18"/>
              </w:rPr>
              <w:t>A</w:t>
            </w:r>
          </w:p>
        </w:tc>
        <w:tc>
          <w:tcPr>
            <w:tcW w:w="682" w:type="dxa"/>
            <w:vMerge w:val="restart"/>
          </w:tcPr>
          <w:p w:rsidR="005352D3" w:rsidRDefault="005352D3" w:rsidP="007B0EA5">
            <w:pPr>
              <w:pStyle w:val="TableParagraph"/>
              <w:tabs>
                <w:tab w:val="left" w:pos="9781"/>
              </w:tabs>
              <w:spacing w:line="202" w:lineRule="exact"/>
              <w:ind w:left="7"/>
              <w:rPr>
                <w:sz w:val="18"/>
              </w:rPr>
            </w:pPr>
            <w:r>
              <w:rPr>
                <w:sz w:val="18"/>
              </w:rPr>
              <w:t>C</w:t>
            </w:r>
          </w:p>
        </w:tc>
        <w:tc>
          <w:tcPr>
            <w:tcW w:w="1032" w:type="dxa"/>
            <w:vMerge w:val="restart"/>
          </w:tcPr>
          <w:p w:rsidR="005352D3" w:rsidRDefault="005352D3" w:rsidP="007B0EA5">
            <w:pPr>
              <w:pStyle w:val="TableParagraph"/>
              <w:tabs>
                <w:tab w:val="left" w:pos="9781"/>
              </w:tabs>
              <w:spacing w:line="202" w:lineRule="exact"/>
              <w:ind w:left="7"/>
              <w:rPr>
                <w:sz w:val="18"/>
              </w:rPr>
            </w:pPr>
            <w:r>
              <w:rPr>
                <w:w w:val="99"/>
                <w:sz w:val="18"/>
              </w:rPr>
              <w:t>A</w:t>
            </w:r>
          </w:p>
        </w:tc>
      </w:tr>
      <w:tr w:rsidR="005352D3" w:rsidTr="0097683D">
        <w:trPr>
          <w:trHeight w:val="258"/>
        </w:trPr>
        <w:tc>
          <w:tcPr>
            <w:tcW w:w="576" w:type="dxa"/>
            <w:vMerge/>
            <w:tcBorders>
              <w:top w:val="nil"/>
            </w:tcBorders>
          </w:tcPr>
          <w:p w:rsidR="005352D3" w:rsidRDefault="005352D3" w:rsidP="007B0EA5">
            <w:pPr>
              <w:tabs>
                <w:tab w:val="left" w:pos="9781"/>
              </w:tabs>
              <w:rPr>
                <w:sz w:val="2"/>
                <w:szCs w:val="2"/>
              </w:rPr>
            </w:pPr>
          </w:p>
        </w:tc>
        <w:tc>
          <w:tcPr>
            <w:tcW w:w="2837" w:type="dxa"/>
          </w:tcPr>
          <w:p w:rsidR="005352D3" w:rsidRDefault="005352D3" w:rsidP="007B0EA5">
            <w:pPr>
              <w:pStyle w:val="TableParagraph"/>
              <w:tabs>
                <w:tab w:val="left" w:pos="9781"/>
              </w:tabs>
              <w:spacing w:before="21"/>
              <w:ind w:left="9"/>
              <w:rPr>
                <w:sz w:val="18"/>
              </w:rPr>
            </w:pPr>
            <w:r>
              <w:rPr>
                <w:sz w:val="18"/>
              </w:rPr>
              <w:t>Видра</w:t>
            </w:r>
          </w:p>
        </w:tc>
        <w:tc>
          <w:tcPr>
            <w:tcW w:w="682" w:type="dxa"/>
            <w:vMerge/>
            <w:tcBorders>
              <w:top w:val="nil"/>
            </w:tcBorders>
          </w:tcPr>
          <w:p w:rsidR="005352D3" w:rsidRDefault="005352D3" w:rsidP="007B0EA5">
            <w:pPr>
              <w:tabs>
                <w:tab w:val="left" w:pos="9781"/>
              </w:tabs>
              <w:rPr>
                <w:sz w:val="2"/>
                <w:szCs w:val="2"/>
              </w:rPr>
            </w:pPr>
          </w:p>
        </w:tc>
        <w:tc>
          <w:tcPr>
            <w:tcW w:w="677"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77"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1032"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576" w:type="dxa"/>
            <w:vMerge w:val="restart"/>
          </w:tcPr>
          <w:p w:rsidR="005352D3" w:rsidRDefault="005352D3" w:rsidP="007B0EA5">
            <w:pPr>
              <w:pStyle w:val="TableParagraph"/>
              <w:tabs>
                <w:tab w:val="left" w:pos="9781"/>
              </w:tabs>
              <w:spacing w:line="202" w:lineRule="exact"/>
              <w:ind w:left="9"/>
              <w:rPr>
                <w:sz w:val="18"/>
              </w:rPr>
            </w:pPr>
            <w:r>
              <w:rPr>
                <w:sz w:val="18"/>
              </w:rPr>
              <w:t>2609</w:t>
            </w:r>
          </w:p>
        </w:tc>
        <w:tc>
          <w:tcPr>
            <w:tcW w:w="2837" w:type="dxa"/>
          </w:tcPr>
          <w:p w:rsidR="005352D3" w:rsidRDefault="005352D3" w:rsidP="007B0EA5">
            <w:pPr>
              <w:pStyle w:val="TableParagraph"/>
              <w:tabs>
                <w:tab w:val="left" w:pos="9781"/>
              </w:tabs>
              <w:spacing w:before="19"/>
              <w:ind w:left="9"/>
              <w:rPr>
                <w:i/>
                <w:sz w:val="18"/>
              </w:rPr>
            </w:pPr>
            <w:r>
              <w:rPr>
                <w:i/>
                <w:sz w:val="18"/>
              </w:rPr>
              <w:t>Mesocricetusnewtoni</w:t>
            </w:r>
          </w:p>
        </w:tc>
        <w:tc>
          <w:tcPr>
            <w:tcW w:w="682" w:type="dxa"/>
            <w:vMerge w:val="restart"/>
          </w:tcPr>
          <w:p w:rsidR="005352D3" w:rsidRDefault="005352D3" w:rsidP="007B0EA5">
            <w:pPr>
              <w:pStyle w:val="TableParagraph"/>
              <w:tabs>
                <w:tab w:val="left" w:pos="9781"/>
              </w:tabs>
              <w:spacing w:line="202" w:lineRule="exact"/>
              <w:ind w:left="9"/>
              <w:rPr>
                <w:sz w:val="18"/>
              </w:rPr>
            </w:pPr>
            <w:r>
              <w:rPr>
                <w:w w:val="99"/>
                <w:sz w:val="18"/>
              </w:rPr>
              <w:t>V</w:t>
            </w:r>
          </w:p>
        </w:tc>
        <w:tc>
          <w:tcPr>
            <w:tcW w:w="677"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rPr>
                <w:sz w:val="18"/>
              </w:rPr>
            </w:pPr>
          </w:p>
        </w:tc>
        <w:tc>
          <w:tcPr>
            <w:tcW w:w="677" w:type="dxa"/>
            <w:vMerge w:val="restart"/>
          </w:tcPr>
          <w:p w:rsidR="005352D3" w:rsidRDefault="005352D3" w:rsidP="007B0EA5">
            <w:pPr>
              <w:pStyle w:val="TableParagraph"/>
              <w:tabs>
                <w:tab w:val="left" w:pos="9781"/>
              </w:tabs>
              <w:spacing w:line="202" w:lineRule="exact"/>
              <w:ind w:left="5"/>
              <w:rPr>
                <w:sz w:val="18"/>
              </w:rPr>
            </w:pPr>
            <w:r>
              <w:rPr>
                <w:sz w:val="18"/>
              </w:rPr>
              <w:t>C</w:t>
            </w:r>
          </w:p>
        </w:tc>
        <w:tc>
          <w:tcPr>
            <w:tcW w:w="682" w:type="dxa"/>
            <w:vMerge w:val="restart"/>
          </w:tcPr>
          <w:p w:rsidR="005352D3" w:rsidRDefault="005352D3" w:rsidP="007B0EA5">
            <w:pPr>
              <w:pStyle w:val="TableParagraph"/>
              <w:tabs>
                <w:tab w:val="left" w:pos="9781"/>
              </w:tabs>
              <w:spacing w:line="202" w:lineRule="exact"/>
              <w:ind w:left="7"/>
              <w:rPr>
                <w:sz w:val="18"/>
              </w:rPr>
            </w:pPr>
            <w:r>
              <w:rPr>
                <w:sz w:val="18"/>
              </w:rPr>
              <w:t>B</w:t>
            </w:r>
          </w:p>
        </w:tc>
        <w:tc>
          <w:tcPr>
            <w:tcW w:w="682" w:type="dxa"/>
            <w:vMerge w:val="restart"/>
          </w:tcPr>
          <w:p w:rsidR="005352D3" w:rsidRDefault="005352D3" w:rsidP="007B0EA5">
            <w:pPr>
              <w:pStyle w:val="TableParagraph"/>
              <w:tabs>
                <w:tab w:val="left" w:pos="9781"/>
              </w:tabs>
              <w:spacing w:line="202" w:lineRule="exact"/>
              <w:ind w:left="7"/>
              <w:rPr>
                <w:sz w:val="18"/>
              </w:rPr>
            </w:pPr>
            <w:r>
              <w:rPr>
                <w:sz w:val="18"/>
              </w:rPr>
              <w:t>C</w:t>
            </w:r>
          </w:p>
        </w:tc>
        <w:tc>
          <w:tcPr>
            <w:tcW w:w="1032" w:type="dxa"/>
            <w:vMerge w:val="restart"/>
          </w:tcPr>
          <w:p w:rsidR="005352D3" w:rsidRDefault="005352D3" w:rsidP="007B0EA5">
            <w:pPr>
              <w:pStyle w:val="TableParagraph"/>
              <w:tabs>
                <w:tab w:val="left" w:pos="9781"/>
              </w:tabs>
              <w:spacing w:line="202" w:lineRule="exact"/>
              <w:ind w:left="7"/>
              <w:rPr>
                <w:sz w:val="18"/>
              </w:rPr>
            </w:pPr>
            <w:r>
              <w:rPr>
                <w:sz w:val="18"/>
              </w:rPr>
              <w:t>C</w:t>
            </w:r>
          </w:p>
        </w:tc>
      </w:tr>
      <w:tr w:rsidR="005352D3" w:rsidTr="0097683D">
        <w:trPr>
          <w:trHeight w:val="254"/>
        </w:trPr>
        <w:tc>
          <w:tcPr>
            <w:tcW w:w="576" w:type="dxa"/>
            <w:vMerge/>
            <w:tcBorders>
              <w:top w:val="nil"/>
            </w:tcBorders>
          </w:tcPr>
          <w:p w:rsidR="005352D3" w:rsidRDefault="005352D3" w:rsidP="007B0EA5">
            <w:pPr>
              <w:tabs>
                <w:tab w:val="left" w:pos="9781"/>
              </w:tabs>
              <w:rPr>
                <w:sz w:val="2"/>
                <w:szCs w:val="2"/>
              </w:rPr>
            </w:pPr>
          </w:p>
        </w:tc>
        <w:tc>
          <w:tcPr>
            <w:tcW w:w="2837" w:type="dxa"/>
          </w:tcPr>
          <w:p w:rsidR="005352D3" w:rsidRDefault="005352D3" w:rsidP="007B0EA5">
            <w:pPr>
              <w:pStyle w:val="TableParagraph"/>
              <w:tabs>
                <w:tab w:val="left" w:pos="9781"/>
              </w:tabs>
              <w:spacing w:before="19"/>
              <w:ind w:left="9"/>
              <w:rPr>
                <w:sz w:val="18"/>
              </w:rPr>
            </w:pPr>
            <w:r>
              <w:rPr>
                <w:sz w:val="18"/>
              </w:rPr>
              <w:t>Добруджански</w:t>
            </w:r>
            <w:r>
              <w:rPr>
                <w:spacing w:val="-4"/>
                <w:sz w:val="18"/>
              </w:rPr>
              <w:t xml:space="preserve"> </w:t>
            </w:r>
            <w:r>
              <w:rPr>
                <w:sz w:val="18"/>
              </w:rPr>
              <w:t>(среден)</w:t>
            </w:r>
            <w:r>
              <w:rPr>
                <w:spacing w:val="-3"/>
                <w:sz w:val="18"/>
              </w:rPr>
              <w:t xml:space="preserve"> </w:t>
            </w:r>
            <w:r>
              <w:rPr>
                <w:sz w:val="18"/>
              </w:rPr>
              <w:t>хомяк</w:t>
            </w:r>
          </w:p>
        </w:tc>
        <w:tc>
          <w:tcPr>
            <w:tcW w:w="682" w:type="dxa"/>
            <w:vMerge/>
            <w:tcBorders>
              <w:top w:val="nil"/>
            </w:tcBorders>
          </w:tcPr>
          <w:p w:rsidR="005352D3" w:rsidRDefault="005352D3" w:rsidP="007B0EA5">
            <w:pPr>
              <w:tabs>
                <w:tab w:val="left" w:pos="9781"/>
              </w:tabs>
              <w:rPr>
                <w:sz w:val="2"/>
                <w:szCs w:val="2"/>
              </w:rPr>
            </w:pPr>
          </w:p>
        </w:tc>
        <w:tc>
          <w:tcPr>
            <w:tcW w:w="677"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77"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1032" w:type="dxa"/>
            <w:vMerge/>
            <w:tcBorders>
              <w:top w:val="nil"/>
            </w:tcBorders>
          </w:tcPr>
          <w:p w:rsidR="005352D3" w:rsidRDefault="005352D3" w:rsidP="007B0EA5">
            <w:pPr>
              <w:tabs>
                <w:tab w:val="left" w:pos="9781"/>
              </w:tabs>
              <w:rPr>
                <w:sz w:val="2"/>
                <w:szCs w:val="2"/>
              </w:rPr>
            </w:pPr>
          </w:p>
        </w:tc>
      </w:tr>
      <w:tr w:rsidR="005352D3" w:rsidTr="0097683D">
        <w:trPr>
          <w:trHeight w:val="258"/>
        </w:trPr>
        <w:tc>
          <w:tcPr>
            <w:tcW w:w="576" w:type="dxa"/>
            <w:vMerge w:val="restart"/>
          </w:tcPr>
          <w:p w:rsidR="005352D3" w:rsidRDefault="005352D3" w:rsidP="007B0EA5">
            <w:pPr>
              <w:pStyle w:val="TableParagraph"/>
              <w:tabs>
                <w:tab w:val="left" w:pos="9781"/>
              </w:tabs>
              <w:spacing w:line="202" w:lineRule="exact"/>
              <w:ind w:left="9"/>
              <w:rPr>
                <w:sz w:val="18"/>
              </w:rPr>
            </w:pPr>
            <w:r>
              <w:rPr>
                <w:sz w:val="18"/>
              </w:rPr>
              <w:t>1335</w:t>
            </w:r>
          </w:p>
        </w:tc>
        <w:tc>
          <w:tcPr>
            <w:tcW w:w="2837" w:type="dxa"/>
          </w:tcPr>
          <w:p w:rsidR="005352D3" w:rsidRDefault="005352D3" w:rsidP="007B0EA5">
            <w:pPr>
              <w:pStyle w:val="TableParagraph"/>
              <w:tabs>
                <w:tab w:val="left" w:pos="9781"/>
              </w:tabs>
              <w:spacing w:before="21"/>
              <w:ind w:left="9"/>
              <w:rPr>
                <w:i/>
                <w:sz w:val="18"/>
              </w:rPr>
            </w:pPr>
            <w:r>
              <w:rPr>
                <w:i/>
                <w:sz w:val="18"/>
              </w:rPr>
              <w:t>Spermophiluscitellus</w:t>
            </w:r>
          </w:p>
        </w:tc>
        <w:tc>
          <w:tcPr>
            <w:tcW w:w="682" w:type="dxa"/>
            <w:vMerge w:val="restart"/>
          </w:tcPr>
          <w:p w:rsidR="005352D3" w:rsidRDefault="005352D3" w:rsidP="007B0EA5">
            <w:pPr>
              <w:pStyle w:val="TableParagraph"/>
              <w:tabs>
                <w:tab w:val="left" w:pos="9781"/>
              </w:tabs>
              <w:spacing w:line="202" w:lineRule="exact"/>
              <w:ind w:left="9"/>
              <w:rPr>
                <w:sz w:val="18"/>
              </w:rPr>
            </w:pPr>
            <w:r>
              <w:rPr>
                <w:w w:val="99"/>
                <w:sz w:val="18"/>
              </w:rPr>
              <w:t>V</w:t>
            </w:r>
          </w:p>
        </w:tc>
        <w:tc>
          <w:tcPr>
            <w:tcW w:w="677"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rPr>
                <w:sz w:val="18"/>
              </w:rPr>
            </w:pPr>
          </w:p>
        </w:tc>
        <w:tc>
          <w:tcPr>
            <w:tcW w:w="677" w:type="dxa"/>
            <w:vMerge w:val="restart"/>
          </w:tcPr>
          <w:p w:rsidR="005352D3" w:rsidRDefault="005352D3" w:rsidP="007B0EA5">
            <w:pPr>
              <w:pStyle w:val="TableParagraph"/>
              <w:tabs>
                <w:tab w:val="left" w:pos="9781"/>
              </w:tabs>
              <w:spacing w:line="202" w:lineRule="exact"/>
              <w:ind w:left="5"/>
              <w:rPr>
                <w:sz w:val="18"/>
              </w:rPr>
            </w:pPr>
            <w:r>
              <w:rPr>
                <w:sz w:val="18"/>
              </w:rPr>
              <w:t>C</w:t>
            </w:r>
          </w:p>
        </w:tc>
        <w:tc>
          <w:tcPr>
            <w:tcW w:w="682" w:type="dxa"/>
            <w:vMerge w:val="restart"/>
          </w:tcPr>
          <w:p w:rsidR="005352D3" w:rsidRDefault="005352D3" w:rsidP="007B0EA5">
            <w:pPr>
              <w:pStyle w:val="TableParagraph"/>
              <w:tabs>
                <w:tab w:val="left" w:pos="9781"/>
              </w:tabs>
              <w:spacing w:line="202" w:lineRule="exact"/>
              <w:ind w:left="7"/>
              <w:rPr>
                <w:sz w:val="18"/>
              </w:rPr>
            </w:pPr>
            <w:r>
              <w:rPr>
                <w:sz w:val="18"/>
              </w:rPr>
              <w:t>B</w:t>
            </w:r>
          </w:p>
        </w:tc>
        <w:tc>
          <w:tcPr>
            <w:tcW w:w="682" w:type="dxa"/>
            <w:vMerge w:val="restart"/>
          </w:tcPr>
          <w:p w:rsidR="005352D3" w:rsidRDefault="005352D3" w:rsidP="007B0EA5">
            <w:pPr>
              <w:pStyle w:val="TableParagraph"/>
              <w:tabs>
                <w:tab w:val="left" w:pos="9781"/>
              </w:tabs>
              <w:spacing w:line="202" w:lineRule="exact"/>
              <w:ind w:left="7"/>
              <w:rPr>
                <w:sz w:val="18"/>
              </w:rPr>
            </w:pPr>
            <w:r>
              <w:rPr>
                <w:sz w:val="18"/>
              </w:rPr>
              <w:t>C</w:t>
            </w:r>
          </w:p>
        </w:tc>
        <w:tc>
          <w:tcPr>
            <w:tcW w:w="1032" w:type="dxa"/>
            <w:vMerge w:val="restart"/>
          </w:tcPr>
          <w:p w:rsidR="005352D3" w:rsidRDefault="005352D3" w:rsidP="007B0EA5">
            <w:pPr>
              <w:pStyle w:val="TableParagraph"/>
              <w:tabs>
                <w:tab w:val="left" w:pos="9781"/>
              </w:tabs>
              <w:spacing w:line="202" w:lineRule="exact"/>
              <w:ind w:left="7"/>
              <w:rPr>
                <w:sz w:val="18"/>
              </w:rPr>
            </w:pPr>
            <w:r>
              <w:rPr>
                <w:sz w:val="18"/>
              </w:rPr>
              <w:t>C</w:t>
            </w:r>
          </w:p>
        </w:tc>
      </w:tr>
      <w:tr w:rsidR="005352D3" w:rsidTr="0097683D">
        <w:trPr>
          <w:trHeight w:val="254"/>
        </w:trPr>
        <w:tc>
          <w:tcPr>
            <w:tcW w:w="576" w:type="dxa"/>
            <w:vMerge/>
            <w:tcBorders>
              <w:top w:val="nil"/>
            </w:tcBorders>
          </w:tcPr>
          <w:p w:rsidR="005352D3" w:rsidRDefault="005352D3" w:rsidP="007B0EA5">
            <w:pPr>
              <w:tabs>
                <w:tab w:val="left" w:pos="9781"/>
              </w:tabs>
              <w:rPr>
                <w:sz w:val="2"/>
                <w:szCs w:val="2"/>
              </w:rPr>
            </w:pPr>
          </w:p>
        </w:tc>
        <w:tc>
          <w:tcPr>
            <w:tcW w:w="2837" w:type="dxa"/>
          </w:tcPr>
          <w:p w:rsidR="005352D3" w:rsidRDefault="005352D3" w:rsidP="007B0EA5">
            <w:pPr>
              <w:pStyle w:val="TableParagraph"/>
              <w:tabs>
                <w:tab w:val="left" w:pos="9781"/>
              </w:tabs>
              <w:spacing w:before="19"/>
              <w:ind w:left="9"/>
              <w:rPr>
                <w:sz w:val="18"/>
              </w:rPr>
            </w:pPr>
            <w:r>
              <w:rPr>
                <w:sz w:val="18"/>
              </w:rPr>
              <w:t>Лалугер</w:t>
            </w:r>
          </w:p>
        </w:tc>
        <w:tc>
          <w:tcPr>
            <w:tcW w:w="682" w:type="dxa"/>
            <w:vMerge/>
            <w:tcBorders>
              <w:top w:val="nil"/>
            </w:tcBorders>
          </w:tcPr>
          <w:p w:rsidR="005352D3" w:rsidRDefault="005352D3" w:rsidP="007B0EA5">
            <w:pPr>
              <w:tabs>
                <w:tab w:val="left" w:pos="9781"/>
              </w:tabs>
              <w:rPr>
                <w:sz w:val="2"/>
                <w:szCs w:val="2"/>
              </w:rPr>
            </w:pPr>
          </w:p>
        </w:tc>
        <w:tc>
          <w:tcPr>
            <w:tcW w:w="677"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77"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1032"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576" w:type="dxa"/>
            <w:vMerge w:val="restart"/>
          </w:tcPr>
          <w:p w:rsidR="005352D3" w:rsidRDefault="005352D3" w:rsidP="007B0EA5">
            <w:pPr>
              <w:pStyle w:val="TableParagraph"/>
              <w:tabs>
                <w:tab w:val="left" w:pos="9781"/>
              </w:tabs>
              <w:spacing w:line="202" w:lineRule="exact"/>
              <w:ind w:left="9"/>
              <w:rPr>
                <w:sz w:val="18"/>
              </w:rPr>
            </w:pPr>
            <w:r>
              <w:rPr>
                <w:sz w:val="18"/>
              </w:rPr>
              <w:t>2635</w:t>
            </w:r>
          </w:p>
        </w:tc>
        <w:tc>
          <w:tcPr>
            <w:tcW w:w="2837" w:type="dxa"/>
          </w:tcPr>
          <w:p w:rsidR="005352D3" w:rsidRDefault="005352D3" w:rsidP="007B0EA5">
            <w:pPr>
              <w:pStyle w:val="TableParagraph"/>
              <w:tabs>
                <w:tab w:val="left" w:pos="9781"/>
              </w:tabs>
              <w:spacing w:before="19"/>
              <w:ind w:left="9"/>
              <w:rPr>
                <w:i/>
                <w:sz w:val="18"/>
              </w:rPr>
            </w:pPr>
            <w:r>
              <w:rPr>
                <w:i/>
                <w:sz w:val="18"/>
              </w:rPr>
              <w:t>Vormelaperegusna</w:t>
            </w:r>
          </w:p>
        </w:tc>
        <w:tc>
          <w:tcPr>
            <w:tcW w:w="682" w:type="dxa"/>
            <w:vMerge w:val="restart"/>
          </w:tcPr>
          <w:p w:rsidR="005352D3" w:rsidRDefault="005352D3" w:rsidP="007B0EA5">
            <w:pPr>
              <w:pStyle w:val="TableParagraph"/>
              <w:tabs>
                <w:tab w:val="left" w:pos="9781"/>
              </w:tabs>
              <w:spacing w:line="202" w:lineRule="exact"/>
              <w:ind w:left="9"/>
              <w:rPr>
                <w:sz w:val="18"/>
              </w:rPr>
            </w:pPr>
            <w:r>
              <w:rPr>
                <w:w w:val="99"/>
                <w:sz w:val="18"/>
              </w:rPr>
              <w:t>P</w:t>
            </w:r>
          </w:p>
        </w:tc>
        <w:tc>
          <w:tcPr>
            <w:tcW w:w="677"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rPr>
                <w:sz w:val="18"/>
              </w:rPr>
            </w:pPr>
          </w:p>
        </w:tc>
        <w:tc>
          <w:tcPr>
            <w:tcW w:w="677" w:type="dxa"/>
            <w:vMerge w:val="restart"/>
          </w:tcPr>
          <w:p w:rsidR="005352D3" w:rsidRDefault="005352D3" w:rsidP="007B0EA5">
            <w:pPr>
              <w:pStyle w:val="TableParagraph"/>
              <w:tabs>
                <w:tab w:val="left" w:pos="9781"/>
              </w:tabs>
              <w:spacing w:line="202" w:lineRule="exact"/>
              <w:ind w:left="5"/>
              <w:rPr>
                <w:sz w:val="18"/>
              </w:rPr>
            </w:pPr>
            <w:r>
              <w:rPr>
                <w:sz w:val="18"/>
              </w:rPr>
              <w:t>C</w:t>
            </w:r>
          </w:p>
        </w:tc>
        <w:tc>
          <w:tcPr>
            <w:tcW w:w="682" w:type="dxa"/>
            <w:vMerge w:val="restart"/>
          </w:tcPr>
          <w:p w:rsidR="005352D3" w:rsidRDefault="005352D3" w:rsidP="007B0EA5">
            <w:pPr>
              <w:pStyle w:val="TableParagraph"/>
              <w:tabs>
                <w:tab w:val="left" w:pos="9781"/>
              </w:tabs>
              <w:spacing w:line="202" w:lineRule="exact"/>
              <w:ind w:left="7"/>
              <w:rPr>
                <w:sz w:val="18"/>
              </w:rPr>
            </w:pPr>
            <w:r>
              <w:rPr>
                <w:w w:val="99"/>
                <w:sz w:val="18"/>
              </w:rPr>
              <w:t>A</w:t>
            </w:r>
          </w:p>
        </w:tc>
        <w:tc>
          <w:tcPr>
            <w:tcW w:w="682" w:type="dxa"/>
            <w:vMerge w:val="restart"/>
          </w:tcPr>
          <w:p w:rsidR="005352D3" w:rsidRDefault="005352D3" w:rsidP="007B0EA5">
            <w:pPr>
              <w:pStyle w:val="TableParagraph"/>
              <w:tabs>
                <w:tab w:val="left" w:pos="9781"/>
              </w:tabs>
              <w:spacing w:line="202" w:lineRule="exact"/>
              <w:ind w:left="7"/>
              <w:rPr>
                <w:sz w:val="18"/>
              </w:rPr>
            </w:pPr>
            <w:r>
              <w:rPr>
                <w:sz w:val="18"/>
              </w:rPr>
              <w:t>C</w:t>
            </w:r>
          </w:p>
        </w:tc>
        <w:tc>
          <w:tcPr>
            <w:tcW w:w="1032" w:type="dxa"/>
            <w:vMerge w:val="restart"/>
          </w:tcPr>
          <w:p w:rsidR="005352D3" w:rsidRDefault="005352D3" w:rsidP="007B0EA5">
            <w:pPr>
              <w:pStyle w:val="TableParagraph"/>
              <w:tabs>
                <w:tab w:val="left" w:pos="9781"/>
              </w:tabs>
              <w:spacing w:line="202" w:lineRule="exact"/>
              <w:ind w:left="7"/>
              <w:rPr>
                <w:sz w:val="18"/>
              </w:rPr>
            </w:pPr>
            <w:r>
              <w:rPr>
                <w:sz w:val="18"/>
              </w:rPr>
              <w:t>B</w:t>
            </w:r>
          </w:p>
        </w:tc>
      </w:tr>
      <w:tr w:rsidR="005352D3" w:rsidTr="0097683D">
        <w:trPr>
          <w:trHeight w:val="263"/>
        </w:trPr>
        <w:tc>
          <w:tcPr>
            <w:tcW w:w="576" w:type="dxa"/>
            <w:vMerge/>
            <w:tcBorders>
              <w:top w:val="nil"/>
            </w:tcBorders>
          </w:tcPr>
          <w:p w:rsidR="005352D3" w:rsidRDefault="005352D3" w:rsidP="007B0EA5">
            <w:pPr>
              <w:tabs>
                <w:tab w:val="left" w:pos="9781"/>
              </w:tabs>
              <w:rPr>
                <w:sz w:val="2"/>
                <w:szCs w:val="2"/>
              </w:rPr>
            </w:pPr>
          </w:p>
        </w:tc>
        <w:tc>
          <w:tcPr>
            <w:tcW w:w="2837" w:type="dxa"/>
          </w:tcPr>
          <w:p w:rsidR="005352D3" w:rsidRDefault="005352D3" w:rsidP="007B0EA5">
            <w:pPr>
              <w:pStyle w:val="TableParagraph"/>
              <w:tabs>
                <w:tab w:val="left" w:pos="9781"/>
              </w:tabs>
              <w:spacing w:before="23"/>
              <w:ind w:left="9"/>
              <w:rPr>
                <w:sz w:val="18"/>
              </w:rPr>
            </w:pPr>
            <w:r>
              <w:rPr>
                <w:sz w:val="18"/>
              </w:rPr>
              <w:t>Пъстър</w:t>
            </w:r>
            <w:r>
              <w:rPr>
                <w:spacing w:val="-2"/>
                <w:sz w:val="18"/>
              </w:rPr>
              <w:t xml:space="preserve"> </w:t>
            </w:r>
            <w:r>
              <w:rPr>
                <w:sz w:val="18"/>
              </w:rPr>
              <w:t>пор</w:t>
            </w:r>
          </w:p>
        </w:tc>
        <w:tc>
          <w:tcPr>
            <w:tcW w:w="682" w:type="dxa"/>
            <w:vMerge/>
            <w:tcBorders>
              <w:top w:val="nil"/>
            </w:tcBorders>
          </w:tcPr>
          <w:p w:rsidR="005352D3" w:rsidRDefault="005352D3" w:rsidP="007B0EA5">
            <w:pPr>
              <w:tabs>
                <w:tab w:val="left" w:pos="9781"/>
              </w:tabs>
              <w:rPr>
                <w:sz w:val="2"/>
                <w:szCs w:val="2"/>
              </w:rPr>
            </w:pPr>
          </w:p>
        </w:tc>
        <w:tc>
          <w:tcPr>
            <w:tcW w:w="677"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77"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1032" w:type="dxa"/>
            <w:vMerge/>
            <w:tcBorders>
              <w:top w:val="nil"/>
            </w:tcBorders>
          </w:tcPr>
          <w:p w:rsidR="005352D3" w:rsidRDefault="005352D3" w:rsidP="007B0EA5">
            <w:pPr>
              <w:tabs>
                <w:tab w:val="left" w:pos="9781"/>
              </w:tabs>
              <w:rPr>
                <w:sz w:val="2"/>
                <w:szCs w:val="2"/>
              </w:rPr>
            </w:pPr>
          </w:p>
        </w:tc>
      </w:tr>
    </w:tbl>
    <w:p w:rsidR="005352D3" w:rsidRDefault="005352D3" w:rsidP="007B0EA5">
      <w:pPr>
        <w:tabs>
          <w:tab w:val="left" w:pos="9781"/>
        </w:tabs>
        <w:spacing w:before="116"/>
        <w:ind w:left="322" w:right="336"/>
        <w:jc w:val="center"/>
        <w:rPr>
          <w:b/>
          <w:i/>
          <w:sz w:val="24"/>
        </w:rPr>
      </w:pPr>
      <w:r>
        <w:rPr>
          <w:b/>
          <w:i/>
          <w:sz w:val="24"/>
        </w:rPr>
        <w:t>Земноводни и влечуги, включени в Приложение II на Директива</w:t>
      </w:r>
      <w:r>
        <w:rPr>
          <w:b/>
          <w:i/>
          <w:spacing w:val="-57"/>
          <w:sz w:val="24"/>
        </w:rPr>
        <w:t xml:space="preserve"> </w:t>
      </w:r>
      <w:r>
        <w:rPr>
          <w:b/>
          <w:i/>
          <w:sz w:val="24"/>
        </w:rPr>
        <w:t>92/43/EEC</w:t>
      </w:r>
    </w:p>
    <w:p w:rsidR="005352D3" w:rsidRDefault="005352D3" w:rsidP="007B0EA5">
      <w:pPr>
        <w:pStyle w:val="a3"/>
        <w:tabs>
          <w:tab w:val="left" w:pos="9781"/>
        </w:tabs>
        <w:spacing w:before="9"/>
        <w:ind w:firstLine="0"/>
        <w:jc w:val="left"/>
        <w:rPr>
          <w:b/>
          <w:i/>
          <w:sz w:val="10"/>
        </w:rPr>
      </w:pPr>
    </w:p>
    <w:tbl>
      <w:tblPr>
        <w:tblStyle w:val="TableNormal"/>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2837"/>
        <w:gridCol w:w="682"/>
        <w:gridCol w:w="677"/>
        <w:gridCol w:w="682"/>
        <w:gridCol w:w="680"/>
        <w:gridCol w:w="682"/>
        <w:gridCol w:w="682"/>
        <w:gridCol w:w="682"/>
        <w:gridCol w:w="1023"/>
      </w:tblGrid>
      <w:tr w:rsidR="005352D3" w:rsidTr="0097683D">
        <w:trPr>
          <w:trHeight w:val="258"/>
        </w:trPr>
        <w:tc>
          <w:tcPr>
            <w:tcW w:w="576" w:type="dxa"/>
            <w:vMerge w:val="restart"/>
            <w:shd w:val="clear" w:color="auto" w:fill="8DB3E2"/>
          </w:tcPr>
          <w:p w:rsidR="005352D3" w:rsidRDefault="005352D3" w:rsidP="007B0EA5">
            <w:pPr>
              <w:pStyle w:val="TableParagraph"/>
              <w:tabs>
                <w:tab w:val="left" w:pos="9781"/>
              </w:tabs>
              <w:spacing w:before="155"/>
              <w:ind w:left="9"/>
              <w:rPr>
                <w:sz w:val="18"/>
              </w:rPr>
            </w:pPr>
            <w:r>
              <w:rPr>
                <w:sz w:val="18"/>
              </w:rPr>
              <w:t>КОД</w:t>
            </w:r>
          </w:p>
        </w:tc>
        <w:tc>
          <w:tcPr>
            <w:tcW w:w="2837" w:type="dxa"/>
            <w:shd w:val="clear" w:color="auto" w:fill="8DB3E2"/>
          </w:tcPr>
          <w:p w:rsidR="005352D3" w:rsidRDefault="005352D3" w:rsidP="007B0EA5">
            <w:pPr>
              <w:pStyle w:val="TableParagraph"/>
              <w:tabs>
                <w:tab w:val="left" w:pos="9781"/>
              </w:tabs>
              <w:spacing w:before="47" w:line="191" w:lineRule="exact"/>
              <w:ind w:left="9"/>
              <w:rPr>
                <w:sz w:val="18"/>
              </w:rPr>
            </w:pPr>
            <w:r>
              <w:rPr>
                <w:sz w:val="18"/>
              </w:rPr>
              <w:t>ИМЕ</w:t>
            </w:r>
            <w:r>
              <w:rPr>
                <w:spacing w:val="-3"/>
                <w:sz w:val="18"/>
              </w:rPr>
              <w:t xml:space="preserve"> </w:t>
            </w:r>
            <w:r>
              <w:rPr>
                <w:sz w:val="18"/>
              </w:rPr>
              <w:t>(на</w:t>
            </w:r>
            <w:r>
              <w:rPr>
                <w:spacing w:val="-4"/>
                <w:sz w:val="18"/>
              </w:rPr>
              <w:t xml:space="preserve"> </w:t>
            </w:r>
            <w:r>
              <w:rPr>
                <w:sz w:val="18"/>
              </w:rPr>
              <w:t>български)</w:t>
            </w:r>
          </w:p>
        </w:tc>
        <w:tc>
          <w:tcPr>
            <w:tcW w:w="682" w:type="dxa"/>
            <w:vMerge w:val="restart"/>
            <w:shd w:val="clear" w:color="auto" w:fill="8DB3E2"/>
          </w:tcPr>
          <w:p w:rsidR="005352D3" w:rsidRDefault="005352D3" w:rsidP="007B0EA5">
            <w:pPr>
              <w:pStyle w:val="TableParagraph"/>
              <w:tabs>
                <w:tab w:val="left" w:pos="9781"/>
              </w:tabs>
              <w:spacing w:line="242" w:lineRule="auto"/>
              <w:ind w:left="9" w:right="68"/>
              <w:rPr>
                <w:sz w:val="18"/>
              </w:rPr>
            </w:pPr>
            <w:r>
              <w:rPr>
                <w:sz w:val="18"/>
              </w:rPr>
              <w:t>Местна</w:t>
            </w:r>
            <w:r>
              <w:rPr>
                <w:spacing w:val="-43"/>
                <w:sz w:val="18"/>
              </w:rPr>
              <w:t xml:space="preserve"> </w:t>
            </w:r>
            <w:r>
              <w:rPr>
                <w:sz w:val="18"/>
              </w:rPr>
              <w:t>Попул.</w:t>
            </w:r>
          </w:p>
        </w:tc>
        <w:tc>
          <w:tcPr>
            <w:tcW w:w="2039" w:type="dxa"/>
            <w:gridSpan w:val="3"/>
            <w:shd w:val="clear" w:color="auto" w:fill="8DB3E2"/>
          </w:tcPr>
          <w:p w:rsidR="005352D3" w:rsidRDefault="005352D3" w:rsidP="007B0EA5">
            <w:pPr>
              <w:pStyle w:val="TableParagraph"/>
              <w:tabs>
                <w:tab w:val="left" w:pos="9781"/>
              </w:tabs>
              <w:spacing w:before="47" w:line="191" w:lineRule="exact"/>
              <w:ind w:left="8"/>
              <w:rPr>
                <w:sz w:val="18"/>
              </w:rPr>
            </w:pPr>
            <w:r>
              <w:rPr>
                <w:sz w:val="18"/>
              </w:rPr>
              <w:t>Миграционна</w:t>
            </w:r>
            <w:r>
              <w:rPr>
                <w:spacing w:val="-7"/>
                <w:sz w:val="18"/>
              </w:rPr>
              <w:t xml:space="preserve"> </w:t>
            </w:r>
            <w:r>
              <w:rPr>
                <w:sz w:val="18"/>
              </w:rPr>
              <w:t>Популация</w:t>
            </w:r>
          </w:p>
        </w:tc>
        <w:tc>
          <w:tcPr>
            <w:tcW w:w="3069" w:type="dxa"/>
            <w:gridSpan w:val="4"/>
            <w:shd w:val="clear" w:color="auto" w:fill="8DB3E2"/>
          </w:tcPr>
          <w:p w:rsidR="005352D3" w:rsidRDefault="005352D3" w:rsidP="007B0EA5">
            <w:pPr>
              <w:pStyle w:val="TableParagraph"/>
              <w:tabs>
                <w:tab w:val="left" w:pos="9781"/>
              </w:tabs>
              <w:spacing w:before="47" w:line="191" w:lineRule="exact"/>
              <w:ind w:left="4"/>
              <w:rPr>
                <w:sz w:val="18"/>
              </w:rPr>
            </w:pPr>
            <w:r>
              <w:rPr>
                <w:sz w:val="18"/>
              </w:rPr>
              <w:t>Оценка</w:t>
            </w:r>
          </w:p>
        </w:tc>
      </w:tr>
      <w:tr w:rsidR="005352D3" w:rsidTr="0097683D">
        <w:trPr>
          <w:trHeight w:val="258"/>
        </w:trPr>
        <w:tc>
          <w:tcPr>
            <w:tcW w:w="576" w:type="dxa"/>
            <w:vMerge/>
            <w:tcBorders>
              <w:top w:val="nil"/>
            </w:tcBorders>
            <w:shd w:val="clear" w:color="auto" w:fill="8DB3E2"/>
          </w:tcPr>
          <w:p w:rsidR="005352D3" w:rsidRDefault="005352D3" w:rsidP="007B0EA5">
            <w:pPr>
              <w:tabs>
                <w:tab w:val="left" w:pos="9781"/>
              </w:tabs>
              <w:rPr>
                <w:sz w:val="2"/>
                <w:szCs w:val="2"/>
              </w:rPr>
            </w:pPr>
          </w:p>
        </w:tc>
        <w:tc>
          <w:tcPr>
            <w:tcW w:w="2837" w:type="dxa"/>
            <w:shd w:val="clear" w:color="auto" w:fill="8DB3E2"/>
          </w:tcPr>
          <w:p w:rsidR="005352D3" w:rsidRDefault="005352D3" w:rsidP="007B0EA5">
            <w:pPr>
              <w:pStyle w:val="TableParagraph"/>
              <w:tabs>
                <w:tab w:val="left" w:pos="9781"/>
              </w:tabs>
              <w:spacing w:before="47" w:line="191" w:lineRule="exact"/>
              <w:ind w:left="9"/>
              <w:rPr>
                <w:sz w:val="18"/>
              </w:rPr>
            </w:pPr>
            <w:r>
              <w:rPr>
                <w:sz w:val="18"/>
              </w:rPr>
              <w:t>ИМЕ</w:t>
            </w:r>
            <w:r>
              <w:rPr>
                <w:spacing w:val="-3"/>
                <w:sz w:val="18"/>
              </w:rPr>
              <w:t xml:space="preserve"> </w:t>
            </w:r>
            <w:r>
              <w:rPr>
                <w:sz w:val="18"/>
              </w:rPr>
              <w:t>(на</w:t>
            </w:r>
            <w:r>
              <w:rPr>
                <w:spacing w:val="-5"/>
                <w:sz w:val="18"/>
              </w:rPr>
              <w:t xml:space="preserve"> </w:t>
            </w:r>
            <w:r>
              <w:rPr>
                <w:sz w:val="18"/>
              </w:rPr>
              <w:t>латински)</w:t>
            </w:r>
          </w:p>
        </w:tc>
        <w:tc>
          <w:tcPr>
            <w:tcW w:w="682" w:type="dxa"/>
            <w:vMerge/>
            <w:tcBorders>
              <w:top w:val="nil"/>
            </w:tcBorders>
            <w:shd w:val="clear" w:color="auto" w:fill="8DB3E2"/>
          </w:tcPr>
          <w:p w:rsidR="005352D3" w:rsidRDefault="005352D3" w:rsidP="007B0EA5">
            <w:pPr>
              <w:tabs>
                <w:tab w:val="left" w:pos="9781"/>
              </w:tabs>
              <w:rPr>
                <w:sz w:val="2"/>
                <w:szCs w:val="2"/>
              </w:rPr>
            </w:pPr>
          </w:p>
        </w:tc>
        <w:tc>
          <w:tcPr>
            <w:tcW w:w="677" w:type="dxa"/>
            <w:shd w:val="clear" w:color="auto" w:fill="8DB3E2"/>
          </w:tcPr>
          <w:p w:rsidR="005352D3" w:rsidRDefault="005352D3" w:rsidP="007B0EA5">
            <w:pPr>
              <w:pStyle w:val="TableParagraph"/>
              <w:tabs>
                <w:tab w:val="left" w:pos="9781"/>
              </w:tabs>
              <w:spacing w:before="47" w:line="191" w:lineRule="exact"/>
              <w:ind w:left="8"/>
              <w:rPr>
                <w:sz w:val="18"/>
              </w:rPr>
            </w:pPr>
            <w:r>
              <w:rPr>
                <w:sz w:val="18"/>
              </w:rPr>
              <w:t>Размн.</w:t>
            </w:r>
          </w:p>
        </w:tc>
        <w:tc>
          <w:tcPr>
            <w:tcW w:w="682" w:type="dxa"/>
            <w:shd w:val="clear" w:color="auto" w:fill="8DB3E2"/>
          </w:tcPr>
          <w:p w:rsidR="005352D3" w:rsidRDefault="005352D3" w:rsidP="007B0EA5">
            <w:pPr>
              <w:pStyle w:val="TableParagraph"/>
              <w:tabs>
                <w:tab w:val="left" w:pos="9781"/>
              </w:tabs>
              <w:spacing w:before="47" w:line="191" w:lineRule="exact"/>
              <w:ind w:left="8"/>
              <w:rPr>
                <w:sz w:val="18"/>
              </w:rPr>
            </w:pPr>
            <w:r>
              <w:rPr>
                <w:sz w:val="18"/>
              </w:rPr>
              <w:t>Зимув.</w:t>
            </w:r>
          </w:p>
        </w:tc>
        <w:tc>
          <w:tcPr>
            <w:tcW w:w="680" w:type="dxa"/>
            <w:shd w:val="clear" w:color="auto" w:fill="8DB3E2"/>
          </w:tcPr>
          <w:p w:rsidR="005352D3" w:rsidRDefault="005352D3" w:rsidP="007B0EA5">
            <w:pPr>
              <w:pStyle w:val="TableParagraph"/>
              <w:tabs>
                <w:tab w:val="left" w:pos="9781"/>
              </w:tabs>
              <w:spacing w:before="47" w:line="191" w:lineRule="exact"/>
              <w:ind w:left="8"/>
              <w:rPr>
                <w:sz w:val="18"/>
              </w:rPr>
            </w:pPr>
            <w:r>
              <w:rPr>
                <w:sz w:val="18"/>
              </w:rPr>
              <w:t>Премин.</w:t>
            </w:r>
          </w:p>
        </w:tc>
        <w:tc>
          <w:tcPr>
            <w:tcW w:w="682" w:type="dxa"/>
            <w:shd w:val="clear" w:color="auto" w:fill="8DB3E2"/>
          </w:tcPr>
          <w:p w:rsidR="005352D3" w:rsidRDefault="005352D3" w:rsidP="007B0EA5">
            <w:pPr>
              <w:pStyle w:val="TableParagraph"/>
              <w:tabs>
                <w:tab w:val="left" w:pos="9781"/>
              </w:tabs>
              <w:spacing w:before="47" w:line="191" w:lineRule="exact"/>
              <w:ind w:left="4"/>
              <w:rPr>
                <w:sz w:val="18"/>
              </w:rPr>
            </w:pPr>
            <w:r>
              <w:rPr>
                <w:sz w:val="18"/>
              </w:rPr>
              <w:t>Попул.</w:t>
            </w:r>
          </w:p>
        </w:tc>
        <w:tc>
          <w:tcPr>
            <w:tcW w:w="682" w:type="dxa"/>
            <w:shd w:val="clear" w:color="auto" w:fill="8DB3E2"/>
          </w:tcPr>
          <w:p w:rsidR="005352D3" w:rsidRDefault="005352D3" w:rsidP="007B0EA5">
            <w:pPr>
              <w:pStyle w:val="TableParagraph"/>
              <w:tabs>
                <w:tab w:val="left" w:pos="9781"/>
              </w:tabs>
              <w:spacing w:before="47" w:line="191" w:lineRule="exact"/>
              <w:ind w:left="6"/>
              <w:rPr>
                <w:sz w:val="18"/>
              </w:rPr>
            </w:pPr>
            <w:r>
              <w:rPr>
                <w:sz w:val="18"/>
              </w:rPr>
              <w:t>Опазв.</w:t>
            </w:r>
          </w:p>
        </w:tc>
        <w:tc>
          <w:tcPr>
            <w:tcW w:w="682" w:type="dxa"/>
            <w:shd w:val="clear" w:color="auto" w:fill="8DB3E2"/>
          </w:tcPr>
          <w:p w:rsidR="005352D3" w:rsidRDefault="005352D3" w:rsidP="007B0EA5">
            <w:pPr>
              <w:pStyle w:val="TableParagraph"/>
              <w:tabs>
                <w:tab w:val="left" w:pos="9781"/>
              </w:tabs>
              <w:spacing w:before="47" w:line="191" w:lineRule="exact"/>
              <w:ind w:left="6"/>
              <w:rPr>
                <w:sz w:val="18"/>
              </w:rPr>
            </w:pPr>
            <w:r>
              <w:rPr>
                <w:sz w:val="18"/>
              </w:rPr>
              <w:t>Изолир.</w:t>
            </w:r>
          </w:p>
        </w:tc>
        <w:tc>
          <w:tcPr>
            <w:tcW w:w="1023" w:type="dxa"/>
            <w:shd w:val="clear" w:color="auto" w:fill="8DB3E2"/>
          </w:tcPr>
          <w:p w:rsidR="005352D3" w:rsidRDefault="005352D3" w:rsidP="007B0EA5">
            <w:pPr>
              <w:pStyle w:val="TableParagraph"/>
              <w:tabs>
                <w:tab w:val="left" w:pos="9781"/>
              </w:tabs>
              <w:spacing w:before="47" w:line="191" w:lineRule="exact"/>
              <w:ind w:left="6"/>
              <w:rPr>
                <w:sz w:val="18"/>
              </w:rPr>
            </w:pPr>
            <w:r>
              <w:rPr>
                <w:sz w:val="18"/>
              </w:rPr>
              <w:t>Цял.Оц.</w:t>
            </w:r>
          </w:p>
        </w:tc>
      </w:tr>
      <w:tr w:rsidR="005352D3" w:rsidTr="0097683D">
        <w:trPr>
          <w:trHeight w:val="253"/>
        </w:trPr>
        <w:tc>
          <w:tcPr>
            <w:tcW w:w="576" w:type="dxa"/>
            <w:vMerge w:val="restart"/>
          </w:tcPr>
          <w:p w:rsidR="005352D3" w:rsidRDefault="005352D3" w:rsidP="007B0EA5">
            <w:pPr>
              <w:pStyle w:val="TableParagraph"/>
              <w:tabs>
                <w:tab w:val="left" w:pos="9781"/>
              </w:tabs>
              <w:spacing w:before="151"/>
              <w:ind w:left="9"/>
              <w:rPr>
                <w:sz w:val="18"/>
              </w:rPr>
            </w:pPr>
            <w:r>
              <w:rPr>
                <w:sz w:val="18"/>
              </w:rPr>
              <w:t>1188</w:t>
            </w:r>
          </w:p>
        </w:tc>
        <w:tc>
          <w:tcPr>
            <w:tcW w:w="2837" w:type="dxa"/>
          </w:tcPr>
          <w:p w:rsidR="005352D3" w:rsidRDefault="005352D3" w:rsidP="007B0EA5">
            <w:pPr>
              <w:pStyle w:val="TableParagraph"/>
              <w:tabs>
                <w:tab w:val="left" w:pos="9781"/>
              </w:tabs>
              <w:spacing w:before="19"/>
              <w:ind w:left="9"/>
              <w:rPr>
                <w:i/>
                <w:sz w:val="18"/>
              </w:rPr>
            </w:pPr>
            <w:r>
              <w:rPr>
                <w:i/>
                <w:sz w:val="18"/>
              </w:rPr>
              <w:t>Bombinabombina</w:t>
            </w:r>
          </w:p>
        </w:tc>
        <w:tc>
          <w:tcPr>
            <w:tcW w:w="682" w:type="dxa"/>
            <w:vMerge w:val="restart"/>
          </w:tcPr>
          <w:p w:rsidR="005352D3" w:rsidRDefault="005352D3" w:rsidP="007B0EA5">
            <w:pPr>
              <w:pStyle w:val="TableParagraph"/>
              <w:tabs>
                <w:tab w:val="left" w:pos="9781"/>
              </w:tabs>
              <w:spacing w:line="204" w:lineRule="exact"/>
              <w:ind w:left="9"/>
              <w:rPr>
                <w:sz w:val="18"/>
              </w:rPr>
            </w:pPr>
            <w:r>
              <w:rPr>
                <w:sz w:val="18"/>
              </w:rPr>
              <w:t>C</w:t>
            </w:r>
          </w:p>
        </w:tc>
        <w:tc>
          <w:tcPr>
            <w:tcW w:w="677"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0"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spacing w:line="204" w:lineRule="exact"/>
              <w:ind w:left="4"/>
              <w:rPr>
                <w:sz w:val="18"/>
              </w:rPr>
            </w:pPr>
            <w:r>
              <w:rPr>
                <w:sz w:val="18"/>
              </w:rPr>
              <w:t>C</w:t>
            </w:r>
          </w:p>
        </w:tc>
        <w:tc>
          <w:tcPr>
            <w:tcW w:w="682" w:type="dxa"/>
            <w:vMerge w:val="restart"/>
          </w:tcPr>
          <w:p w:rsidR="005352D3" w:rsidRDefault="005352D3" w:rsidP="007B0EA5">
            <w:pPr>
              <w:pStyle w:val="TableParagraph"/>
              <w:tabs>
                <w:tab w:val="left" w:pos="9781"/>
              </w:tabs>
              <w:spacing w:line="204" w:lineRule="exact"/>
              <w:ind w:left="6"/>
              <w:rPr>
                <w:sz w:val="18"/>
              </w:rPr>
            </w:pPr>
            <w:r>
              <w:rPr>
                <w:w w:val="99"/>
                <w:sz w:val="18"/>
              </w:rPr>
              <w:t>A</w:t>
            </w:r>
          </w:p>
        </w:tc>
        <w:tc>
          <w:tcPr>
            <w:tcW w:w="682" w:type="dxa"/>
            <w:vMerge w:val="restart"/>
          </w:tcPr>
          <w:p w:rsidR="005352D3" w:rsidRDefault="005352D3" w:rsidP="007B0EA5">
            <w:pPr>
              <w:pStyle w:val="TableParagraph"/>
              <w:tabs>
                <w:tab w:val="left" w:pos="9781"/>
              </w:tabs>
              <w:spacing w:line="204" w:lineRule="exact"/>
              <w:ind w:left="6"/>
              <w:rPr>
                <w:sz w:val="18"/>
              </w:rPr>
            </w:pPr>
            <w:r>
              <w:rPr>
                <w:sz w:val="18"/>
              </w:rPr>
              <w:t>C</w:t>
            </w:r>
          </w:p>
        </w:tc>
        <w:tc>
          <w:tcPr>
            <w:tcW w:w="1023" w:type="dxa"/>
            <w:vMerge w:val="restart"/>
          </w:tcPr>
          <w:p w:rsidR="005352D3" w:rsidRDefault="005352D3" w:rsidP="007B0EA5">
            <w:pPr>
              <w:pStyle w:val="TableParagraph"/>
              <w:tabs>
                <w:tab w:val="left" w:pos="9781"/>
              </w:tabs>
              <w:spacing w:line="204" w:lineRule="exact"/>
              <w:ind w:left="6"/>
              <w:rPr>
                <w:sz w:val="18"/>
              </w:rPr>
            </w:pPr>
            <w:r>
              <w:rPr>
                <w:w w:val="99"/>
                <w:sz w:val="18"/>
              </w:rPr>
              <w:t>A</w:t>
            </w:r>
          </w:p>
        </w:tc>
      </w:tr>
      <w:tr w:rsidR="005352D3" w:rsidTr="0097683D">
        <w:trPr>
          <w:trHeight w:val="254"/>
        </w:trPr>
        <w:tc>
          <w:tcPr>
            <w:tcW w:w="576" w:type="dxa"/>
            <w:vMerge/>
            <w:tcBorders>
              <w:top w:val="nil"/>
            </w:tcBorders>
          </w:tcPr>
          <w:p w:rsidR="005352D3" w:rsidRDefault="005352D3" w:rsidP="007B0EA5">
            <w:pPr>
              <w:tabs>
                <w:tab w:val="left" w:pos="9781"/>
              </w:tabs>
              <w:rPr>
                <w:sz w:val="2"/>
                <w:szCs w:val="2"/>
              </w:rPr>
            </w:pPr>
          </w:p>
        </w:tc>
        <w:tc>
          <w:tcPr>
            <w:tcW w:w="2837" w:type="dxa"/>
          </w:tcPr>
          <w:p w:rsidR="005352D3" w:rsidRDefault="005352D3" w:rsidP="007B0EA5">
            <w:pPr>
              <w:pStyle w:val="TableParagraph"/>
              <w:tabs>
                <w:tab w:val="left" w:pos="9781"/>
              </w:tabs>
              <w:spacing w:before="19"/>
              <w:ind w:left="9"/>
              <w:rPr>
                <w:sz w:val="18"/>
              </w:rPr>
            </w:pPr>
            <w:r>
              <w:rPr>
                <w:sz w:val="18"/>
              </w:rPr>
              <w:t>Червенокоремна</w:t>
            </w:r>
            <w:r>
              <w:rPr>
                <w:spacing w:val="-5"/>
                <w:sz w:val="18"/>
              </w:rPr>
              <w:t xml:space="preserve"> </w:t>
            </w:r>
            <w:r>
              <w:rPr>
                <w:sz w:val="18"/>
              </w:rPr>
              <w:t>бумка</w:t>
            </w:r>
          </w:p>
        </w:tc>
        <w:tc>
          <w:tcPr>
            <w:tcW w:w="682" w:type="dxa"/>
            <w:vMerge/>
            <w:tcBorders>
              <w:top w:val="nil"/>
            </w:tcBorders>
          </w:tcPr>
          <w:p w:rsidR="005352D3" w:rsidRDefault="005352D3" w:rsidP="007B0EA5">
            <w:pPr>
              <w:tabs>
                <w:tab w:val="left" w:pos="9781"/>
              </w:tabs>
              <w:rPr>
                <w:sz w:val="2"/>
                <w:szCs w:val="2"/>
              </w:rPr>
            </w:pPr>
          </w:p>
        </w:tc>
        <w:tc>
          <w:tcPr>
            <w:tcW w:w="677"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0"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1023" w:type="dxa"/>
            <w:vMerge/>
            <w:tcBorders>
              <w:top w:val="nil"/>
            </w:tcBorders>
          </w:tcPr>
          <w:p w:rsidR="005352D3" w:rsidRDefault="005352D3" w:rsidP="007B0EA5">
            <w:pPr>
              <w:tabs>
                <w:tab w:val="left" w:pos="9781"/>
              </w:tabs>
              <w:rPr>
                <w:sz w:val="2"/>
                <w:szCs w:val="2"/>
              </w:rPr>
            </w:pPr>
          </w:p>
        </w:tc>
      </w:tr>
      <w:tr w:rsidR="005352D3" w:rsidTr="0097683D">
        <w:trPr>
          <w:trHeight w:val="261"/>
        </w:trPr>
        <w:tc>
          <w:tcPr>
            <w:tcW w:w="576" w:type="dxa"/>
            <w:tcBorders>
              <w:bottom w:val="nil"/>
            </w:tcBorders>
          </w:tcPr>
          <w:p w:rsidR="005352D3" w:rsidRDefault="005352D3" w:rsidP="007B0EA5">
            <w:pPr>
              <w:pStyle w:val="TableParagraph"/>
              <w:tabs>
                <w:tab w:val="left" w:pos="9781"/>
              </w:tabs>
              <w:spacing w:line="204" w:lineRule="exact"/>
              <w:ind w:left="9"/>
              <w:rPr>
                <w:sz w:val="18"/>
              </w:rPr>
            </w:pPr>
            <w:r>
              <w:rPr>
                <w:sz w:val="18"/>
              </w:rPr>
              <w:t>1193</w:t>
            </w:r>
          </w:p>
        </w:tc>
        <w:tc>
          <w:tcPr>
            <w:tcW w:w="2837" w:type="dxa"/>
            <w:tcBorders>
              <w:bottom w:val="nil"/>
            </w:tcBorders>
          </w:tcPr>
          <w:p w:rsidR="005352D3" w:rsidRDefault="005352D3" w:rsidP="007B0EA5">
            <w:pPr>
              <w:pStyle w:val="TableParagraph"/>
              <w:tabs>
                <w:tab w:val="left" w:pos="9781"/>
              </w:tabs>
              <w:spacing w:before="21"/>
              <w:ind w:left="9"/>
              <w:rPr>
                <w:i/>
                <w:sz w:val="18"/>
              </w:rPr>
            </w:pPr>
            <w:r>
              <w:rPr>
                <w:i/>
                <w:sz w:val="18"/>
              </w:rPr>
              <w:t>Bombinavariegata</w:t>
            </w:r>
          </w:p>
        </w:tc>
        <w:tc>
          <w:tcPr>
            <w:tcW w:w="682" w:type="dxa"/>
            <w:tcBorders>
              <w:bottom w:val="nil"/>
            </w:tcBorders>
          </w:tcPr>
          <w:p w:rsidR="005352D3" w:rsidRDefault="005352D3" w:rsidP="007B0EA5">
            <w:pPr>
              <w:pStyle w:val="TableParagraph"/>
              <w:tabs>
                <w:tab w:val="left" w:pos="9781"/>
              </w:tabs>
              <w:spacing w:line="204" w:lineRule="exact"/>
              <w:ind w:left="9"/>
              <w:rPr>
                <w:sz w:val="18"/>
              </w:rPr>
            </w:pPr>
            <w:r>
              <w:rPr>
                <w:w w:val="99"/>
                <w:sz w:val="18"/>
              </w:rPr>
              <w:t>P</w:t>
            </w:r>
          </w:p>
        </w:tc>
        <w:tc>
          <w:tcPr>
            <w:tcW w:w="677" w:type="dxa"/>
            <w:tcBorders>
              <w:bottom w:val="nil"/>
            </w:tcBorders>
          </w:tcPr>
          <w:p w:rsidR="005352D3" w:rsidRDefault="005352D3" w:rsidP="007B0EA5">
            <w:pPr>
              <w:pStyle w:val="TableParagraph"/>
              <w:tabs>
                <w:tab w:val="left" w:pos="9781"/>
              </w:tabs>
              <w:rPr>
                <w:sz w:val="18"/>
              </w:rPr>
            </w:pPr>
          </w:p>
        </w:tc>
        <w:tc>
          <w:tcPr>
            <w:tcW w:w="682" w:type="dxa"/>
            <w:tcBorders>
              <w:bottom w:val="nil"/>
            </w:tcBorders>
          </w:tcPr>
          <w:p w:rsidR="005352D3" w:rsidRDefault="005352D3" w:rsidP="007B0EA5">
            <w:pPr>
              <w:pStyle w:val="TableParagraph"/>
              <w:tabs>
                <w:tab w:val="left" w:pos="9781"/>
              </w:tabs>
              <w:rPr>
                <w:sz w:val="18"/>
              </w:rPr>
            </w:pPr>
          </w:p>
        </w:tc>
        <w:tc>
          <w:tcPr>
            <w:tcW w:w="680" w:type="dxa"/>
            <w:tcBorders>
              <w:bottom w:val="nil"/>
            </w:tcBorders>
          </w:tcPr>
          <w:p w:rsidR="005352D3" w:rsidRDefault="005352D3" w:rsidP="007B0EA5">
            <w:pPr>
              <w:pStyle w:val="TableParagraph"/>
              <w:tabs>
                <w:tab w:val="left" w:pos="9781"/>
              </w:tabs>
              <w:rPr>
                <w:sz w:val="18"/>
              </w:rPr>
            </w:pPr>
          </w:p>
        </w:tc>
        <w:tc>
          <w:tcPr>
            <w:tcW w:w="682" w:type="dxa"/>
            <w:tcBorders>
              <w:bottom w:val="nil"/>
            </w:tcBorders>
          </w:tcPr>
          <w:p w:rsidR="005352D3" w:rsidRDefault="005352D3" w:rsidP="007B0EA5">
            <w:pPr>
              <w:pStyle w:val="TableParagraph"/>
              <w:tabs>
                <w:tab w:val="left" w:pos="9781"/>
              </w:tabs>
              <w:spacing w:line="204" w:lineRule="exact"/>
              <w:ind w:left="4"/>
              <w:rPr>
                <w:sz w:val="18"/>
              </w:rPr>
            </w:pPr>
            <w:r>
              <w:rPr>
                <w:sz w:val="18"/>
              </w:rPr>
              <w:t>C</w:t>
            </w:r>
          </w:p>
        </w:tc>
        <w:tc>
          <w:tcPr>
            <w:tcW w:w="682" w:type="dxa"/>
            <w:tcBorders>
              <w:bottom w:val="nil"/>
            </w:tcBorders>
          </w:tcPr>
          <w:p w:rsidR="005352D3" w:rsidRDefault="005352D3" w:rsidP="007B0EA5">
            <w:pPr>
              <w:pStyle w:val="TableParagraph"/>
              <w:tabs>
                <w:tab w:val="left" w:pos="9781"/>
              </w:tabs>
              <w:spacing w:line="204" w:lineRule="exact"/>
              <w:ind w:left="6"/>
              <w:rPr>
                <w:sz w:val="18"/>
              </w:rPr>
            </w:pPr>
            <w:r>
              <w:rPr>
                <w:w w:val="99"/>
                <w:sz w:val="18"/>
              </w:rPr>
              <w:t>A</w:t>
            </w:r>
          </w:p>
        </w:tc>
        <w:tc>
          <w:tcPr>
            <w:tcW w:w="682" w:type="dxa"/>
            <w:tcBorders>
              <w:bottom w:val="nil"/>
            </w:tcBorders>
          </w:tcPr>
          <w:p w:rsidR="005352D3" w:rsidRDefault="005352D3" w:rsidP="007B0EA5">
            <w:pPr>
              <w:pStyle w:val="TableParagraph"/>
              <w:tabs>
                <w:tab w:val="left" w:pos="9781"/>
              </w:tabs>
              <w:spacing w:line="204" w:lineRule="exact"/>
              <w:ind w:left="6"/>
              <w:rPr>
                <w:sz w:val="18"/>
              </w:rPr>
            </w:pPr>
            <w:r>
              <w:rPr>
                <w:sz w:val="18"/>
              </w:rPr>
              <w:t>B</w:t>
            </w:r>
          </w:p>
        </w:tc>
        <w:tc>
          <w:tcPr>
            <w:tcW w:w="1023" w:type="dxa"/>
            <w:tcBorders>
              <w:bottom w:val="nil"/>
            </w:tcBorders>
          </w:tcPr>
          <w:p w:rsidR="005352D3" w:rsidRDefault="005352D3" w:rsidP="007B0EA5">
            <w:pPr>
              <w:pStyle w:val="TableParagraph"/>
              <w:tabs>
                <w:tab w:val="left" w:pos="9781"/>
              </w:tabs>
              <w:spacing w:line="204" w:lineRule="exact"/>
              <w:ind w:left="6"/>
              <w:rPr>
                <w:sz w:val="18"/>
              </w:rPr>
            </w:pPr>
            <w:r>
              <w:rPr>
                <w:w w:val="99"/>
                <w:sz w:val="18"/>
              </w:rPr>
              <w:t>A</w:t>
            </w:r>
          </w:p>
        </w:tc>
      </w:tr>
    </w:tbl>
    <w:p w:rsidR="005352D3" w:rsidRDefault="005352D3" w:rsidP="007B0EA5">
      <w:pPr>
        <w:tabs>
          <w:tab w:val="left" w:pos="9781"/>
        </w:tabs>
        <w:spacing w:line="204" w:lineRule="exact"/>
        <w:rPr>
          <w:sz w:val="18"/>
        </w:rPr>
        <w:sectPr w:rsidR="005352D3">
          <w:pgSz w:w="11910" w:h="16840"/>
          <w:pgMar w:top="1100" w:right="940" w:bottom="800" w:left="1100" w:header="710" w:footer="602" w:gutter="0"/>
          <w:cols w:space="708"/>
        </w:sectPr>
      </w:pPr>
    </w:p>
    <w:p w:rsidR="005352D3" w:rsidRDefault="005352D3" w:rsidP="007B0EA5">
      <w:pPr>
        <w:pStyle w:val="a3"/>
        <w:tabs>
          <w:tab w:val="left" w:pos="9781"/>
        </w:tabs>
        <w:spacing w:before="4"/>
        <w:ind w:firstLine="0"/>
        <w:jc w:val="left"/>
        <w:rPr>
          <w:b/>
          <w:i/>
          <w:sz w:val="8"/>
        </w:rPr>
      </w:pPr>
    </w:p>
    <w:tbl>
      <w:tblPr>
        <w:tblStyle w:val="TableNormal"/>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2837"/>
        <w:gridCol w:w="682"/>
        <w:gridCol w:w="677"/>
        <w:gridCol w:w="682"/>
        <w:gridCol w:w="680"/>
        <w:gridCol w:w="682"/>
        <w:gridCol w:w="682"/>
        <w:gridCol w:w="682"/>
        <w:gridCol w:w="1023"/>
      </w:tblGrid>
      <w:tr w:rsidR="005352D3" w:rsidTr="0097683D">
        <w:trPr>
          <w:trHeight w:val="253"/>
        </w:trPr>
        <w:tc>
          <w:tcPr>
            <w:tcW w:w="576" w:type="dxa"/>
          </w:tcPr>
          <w:p w:rsidR="005352D3" w:rsidRDefault="005352D3" w:rsidP="007B0EA5">
            <w:pPr>
              <w:pStyle w:val="TableParagraph"/>
              <w:tabs>
                <w:tab w:val="left" w:pos="9781"/>
              </w:tabs>
              <w:rPr>
                <w:sz w:val="18"/>
              </w:rPr>
            </w:pPr>
          </w:p>
        </w:tc>
        <w:tc>
          <w:tcPr>
            <w:tcW w:w="2837" w:type="dxa"/>
          </w:tcPr>
          <w:p w:rsidR="005352D3" w:rsidRDefault="005352D3" w:rsidP="007B0EA5">
            <w:pPr>
              <w:pStyle w:val="TableParagraph"/>
              <w:tabs>
                <w:tab w:val="left" w:pos="9781"/>
              </w:tabs>
              <w:spacing w:before="19"/>
              <w:ind w:left="9"/>
              <w:rPr>
                <w:sz w:val="18"/>
              </w:rPr>
            </w:pPr>
            <w:r>
              <w:rPr>
                <w:sz w:val="18"/>
              </w:rPr>
              <w:t>Жълтокоремна</w:t>
            </w:r>
            <w:r>
              <w:rPr>
                <w:spacing w:val="-6"/>
                <w:sz w:val="18"/>
              </w:rPr>
              <w:t xml:space="preserve"> </w:t>
            </w:r>
            <w:r>
              <w:rPr>
                <w:sz w:val="18"/>
              </w:rPr>
              <w:t>бумка</w:t>
            </w:r>
          </w:p>
        </w:tc>
        <w:tc>
          <w:tcPr>
            <w:tcW w:w="682" w:type="dxa"/>
          </w:tcPr>
          <w:p w:rsidR="005352D3" w:rsidRDefault="005352D3" w:rsidP="007B0EA5">
            <w:pPr>
              <w:pStyle w:val="TableParagraph"/>
              <w:tabs>
                <w:tab w:val="left" w:pos="9781"/>
              </w:tabs>
              <w:rPr>
                <w:sz w:val="18"/>
              </w:rPr>
            </w:pPr>
          </w:p>
        </w:tc>
        <w:tc>
          <w:tcPr>
            <w:tcW w:w="677" w:type="dxa"/>
          </w:tcPr>
          <w:p w:rsidR="005352D3" w:rsidRDefault="005352D3" w:rsidP="007B0EA5">
            <w:pPr>
              <w:pStyle w:val="TableParagraph"/>
              <w:tabs>
                <w:tab w:val="left" w:pos="9781"/>
              </w:tabs>
              <w:rPr>
                <w:sz w:val="18"/>
              </w:rPr>
            </w:pPr>
          </w:p>
        </w:tc>
        <w:tc>
          <w:tcPr>
            <w:tcW w:w="682" w:type="dxa"/>
          </w:tcPr>
          <w:p w:rsidR="005352D3" w:rsidRDefault="005352D3" w:rsidP="007B0EA5">
            <w:pPr>
              <w:pStyle w:val="TableParagraph"/>
              <w:tabs>
                <w:tab w:val="left" w:pos="9781"/>
              </w:tabs>
              <w:rPr>
                <w:sz w:val="18"/>
              </w:rPr>
            </w:pPr>
          </w:p>
        </w:tc>
        <w:tc>
          <w:tcPr>
            <w:tcW w:w="680" w:type="dxa"/>
          </w:tcPr>
          <w:p w:rsidR="005352D3" w:rsidRDefault="005352D3" w:rsidP="007B0EA5">
            <w:pPr>
              <w:pStyle w:val="TableParagraph"/>
              <w:tabs>
                <w:tab w:val="left" w:pos="9781"/>
              </w:tabs>
              <w:rPr>
                <w:sz w:val="18"/>
              </w:rPr>
            </w:pPr>
          </w:p>
        </w:tc>
        <w:tc>
          <w:tcPr>
            <w:tcW w:w="682" w:type="dxa"/>
          </w:tcPr>
          <w:p w:rsidR="005352D3" w:rsidRDefault="005352D3" w:rsidP="007B0EA5">
            <w:pPr>
              <w:pStyle w:val="TableParagraph"/>
              <w:tabs>
                <w:tab w:val="left" w:pos="9781"/>
              </w:tabs>
              <w:rPr>
                <w:sz w:val="18"/>
              </w:rPr>
            </w:pPr>
          </w:p>
        </w:tc>
        <w:tc>
          <w:tcPr>
            <w:tcW w:w="682" w:type="dxa"/>
          </w:tcPr>
          <w:p w:rsidR="005352D3" w:rsidRDefault="005352D3" w:rsidP="007B0EA5">
            <w:pPr>
              <w:pStyle w:val="TableParagraph"/>
              <w:tabs>
                <w:tab w:val="left" w:pos="9781"/>
              </w:tabs>
              <w:rPr>
                <w:sz w:val="18"/>
              </w:rPr>
            </w:pPr>
          </w:p>
        </w:tc>
        <w:tc>
          <w:tcPr>
            <w:tcW w:w="682" w:type="dxa"/>
          </w:tcPr>
          <w:p w:rsidR="005352D3" w:rsidRDefault="005352D3" w:rsidP="007B0EA5">
            <w:pPr>
              <w:pStyle w:val="TableParagraph"/>
              <w:tabs>
                <w:tab w:val="left" w:pos="9781"/>
              </w:tabs>
              <w:rPr>
                <w:sz w:val="18"/>
              </w:rPr>
            </w:pPr>
          </w:p>
        </w:tc>
        <w:tc>
          <w:tcPr>
            <w:tcW w:w="1023" w:type="dxa"/>
          </w:tcPr>
          <w:p w:rsidR="005352D3" w:rsidRDefault="005352D3" w:rsidP="007B0EA5">
            <w:pPr>
              <w:pStyle w:val="TableParagraph"/>
              <w:tabs>
                <w:tab w:val="left" w:pos="9781"/>
              </w:tabs>
              <w:rPr>
                <w:sz w:val="18"/>
              </w:rPr>
            </w:pPr>
          </w:p>
        </w:tc>
      </w:tr>
      <w:tr w:rsidR="005352D3" w:rsidTr="0097683D">
        <w:trPr>
          <w:trHeight w:val="254"/>
        </w:trPr>
        <w:tc>
          <w:tcPr>
            <w:tcW w:w="576" w:type="dxa"/>
            <w:vMerge w:val="restart"/>
          </w:tcPr>
          <w:p w:rsidR="005352D3" w:rsidRDefault="005352D3" w:rsidP="007B0EA5">
            <w:pPr>
              <w:pStyle w:val="TableParagraph"/>
              <w:tabs>
                <w:tab w:val="left" w:pos="9781"/>
              </w:tabs>
              <w:spacing w:line="202" w:lineRule="exact"/>
              <w:ind w:left="9"/>
              <w:rPr>
                <w:sz w:val="18"/>
              </w:rPr>
            </w:pPr>
            <w:r>
              <w:rPr>
                <w:sz w:val="18"/>
              </w:rPr>
              <w:t>1279</w:t>
            </w:r>
          </w:p>
        </w:tc>
        <w:tc>
          <w:tcPr>
            <w:tcW w:w="2837" w:type="dxa"/>
          </w:tcPr>
          <w:p w:rsidR="005352D3" w:rsidRDefault="005352D3" w:rsidP="007B0EA5">
            <w:pPr>
              <w:pStyle w:val="TableParagraph"/>
              <w:tabs>
                <w:tab w:val="left" w:pos="9781"/>
              </w:tabs>
              <w:spacing w:before="19"/>
              <w:ind w:left="9"/>
              <w:rPr>
                <w:i/>
                <w:sz w:val="18"/>
              </w:rPr>
            </w:pPr>
            <w:r>
              <w:rPr>
                <w:i/>
                <w:sz w:val="18"/>
              </w:rPr>
              <w:t>Elaphequatuorlineata</w:t>
            </w:r>
          </w:p>
        </w:tc>
        <w:tc>
          <w:tcPr>
            <w:tcW w:w="682" w:type="dxa"/>
            <w:vMerge w:val="restart"/>
          </w:tcPr>
          <w:p w:rsidR="005352D3" w:rsidRDefault="005352D3" w:rsidP="007B0EA5">
            <w:pPr>
              <w:pStyle w:val="TableParagraph"/>
              <w:tabs>
                <w:tab w:val="left" w:pos="9781"/>
              </w:tabs>
              <w:spacing w:line="202" w:lineRule="exact"/>
              <w:ind w:left="9"/>
              <w:rPr>
                <w:sz w:val="18"/>
              </w:rPr>
            </w:pPr>
            <w:r>
              <w:rPr>
                <w:w w:val="99"/>
                <w:sz w:val="18"/>
              </w:rPr>
              <w:t>P</w:t>
            </w:r>
          </w:p>
        </w:tc>
        <w:tc>
          <w:tcPr>
            <w:tcW w:w="677"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0"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spacing w:line="202" w:lineRule="exact"/>
              <w:ind w:left="4"/>
              <w:rPr>
                <w:sz w:val="18"/>
              </w:rPr>
            </w:pPr>
            <w:r>
              <w:rPr>
                <w:sz w:val="18"/>
              </w:rPr>
              <w:t>C</w:t>
            </w:r>
          </w:p>
        </w:tc>
        <w:tc>
          <w:tcPr>
            <w:tcW w:w="682" w:type="dxa"/>
            <w:vMerge w:val="restart"/>
          </w:tcPr>
          <w:p w:rsidR="005352D3" w:rsidRDefault="005352D3" w:rsidP="007B0EA5">
            <w:pPr>
              <w:pStyle w:val="TableParagraph"/>
              <w:tabs>
                <w:tab w:val="left" w:pos="9781"/>
              </w:tabs>
              <w:spacing w:line="202" w:lineRule="exact"/>
              <w:ind w:left="6"/>
              <w:rPr>
                <w:sz w:val="18"/>
              </w:rPr>
            </w:pPr>
            <w:r>
              <w:rPr>
                <w:w w:val="99"/>
                <w:sz w:val="18"/>
              </w:rPr>
              <w:t>A</w:t>
            </w:r>
          </w:p>
        </w:tc>
        <w:tc>
          <w:tcPr>
            <w:tcW w:w="682" w:type="dxa"/>
            <w:vMerge w:val="restart"/>
          </w:tcPr>
          <w:p w:rsidR="005352D3" w:rsidRDefault="005352D3" w:rsidP="007B0EA5">
            <w:pPr>
              <w:pStyle w:val="TableParagraph"/>
              <w:tabs>
                <w:tab w:val="left" w:pos="9781"/>
              </w:tabs>
              <w:spacing w:line="202" w:lineRule="exact"/>
              <w:ind w:left="6"/>
              <w:rPr>
                <w:sz w:val="18"/>
              </w:rPr>
            </w:pPr>
            <w:r>
              <w:rPr>
                <w:sz w:val="18"/>
              </w:rPr>
              <w:t>C</w:t>
            </w:r>
          </w:p>
        </w:tc>
        <w:tc>
          <w:tcPr>
            <w:tcW w:w="1023" w:type="dxa"/>
            <w:vMerge w:val="restart"/>
          </w:tcPr>
          <w:p w:rsidR="005352D3" w:rsidRDefault="005352D3" w:rsidP="007B0EA5">
            <w:pPr>
              <w:pStyle w:val="TableParagraph"/>
              <w:tabs>
                <w:tab w:val="left" w:pos="9781"/>
              </w:tabs>
              <w:spacing w:line="202" w:lineRule="exact"/>
              <w:ind w:left="6"/>
              <w:rPr>
                <w:sz w:val="18"/>
              </w:rPr>
            </w:pPr>
            <w:r>
              <w:rPr>
                <w:sz w:val="18"/>
              </w:rPr>
              <w:t>B</w:t>
            </w:r>
          </w:p>
        </w:tc>
      </w:tr>
      <w:tr w:rsidR="005352D3" w:rsidTr="0097683D">
        <w:trPr>
          <w:trHeight w:val="258"/>
        </w:trPr>
        <w:tc>
          <w:tcPr>
            <w:tcW w:w="576" w:type="dxa"/>
            <w:vMerge/>
            <w:tcBorders>
              <w:top w:val="nil"/>
            </w:tcBorders>
          </w:tcPr>
          <w:p w:rsidR="005352D3" w:rsidRDefault="005352D3" w:rsidP="007B0EA5">
            <w:pPr>
              <w:tabs>
                <w:tab w:val="left" w:pos="9781"/>
              </w:tabs>
              <w:rPr>
                <w:sz w:val="2"/>
                <w:szCs w:val="2"/>
              </w:rPr>
            </w:pPr>
          </w:p>
        </w:tc>
        <w:tc>
          <w:tcPr>
            <w:tcW w:w="2837" w:type="dxa"/>
          </w:tcPr>
          <w:p w:rsidR="005352D3" w:rsidRDefault="005352D3" w:rsidP="007B0EA5">
            <w:pPr>
              <w:pStyle w:val="TableParagraph"/>
              <w:tabs>
                <w:tab w:val="left" w:pos="9781"/>
              </w:tabs>
              <w:spacing w:before="21"/>
              <w:ind w:left="9"/>
              <w:rPr>
                <w:sz w:val="18"/>
              </w:rPr>
            </w:pPr>
            <w:r>
              <w:rPr>
                <w:sz w:val="18"/>
              </w:rPr>
              <w:t>Ивичест</w:t>
            </w:r>
            <w:r>
              <w:rPr>
                <w:spacing w:val="-3"/>
                <w:sz w:val="18"/>
              </w:rPr>
              <w:t xml:space="preserve"> </w:t>
            </w:r>
            <w:r>
              <w:rPr>
                <w:sz w:val="18"/>
              </w:rPr>
              <w:t>смок</w:t>
            </w:r>
          </w:p>
        </w:tc>
        <w:tc>
          <w:tcPr>
            <w:tcW w:w="682" w:type="dxa"/>
            <w:vMerge/>
            <w:tcBorders>
              <w:top w:val="nil"/>
            </w:tcBorders>
          </w:tcPr>
          <w:p w:rsidR="005352D3" w:rsidRDefault="005352D3" w:rsidP="007B0EA5">
            <w:pPr>
              <w:tabs>
                <w:tab w:val="left" w:pos="9781"/>
              </w:tabs>
              <w:rPr>
                <w:sz w:val="2"/>
                <w:szCs w:val="2"/>
              </w:rPr>
            </w:pPr>
          </w:p>
        </w:tc>
        <w:tc>
          <w:tcPr>
            <w:tcW w:w="677"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0"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1023" w:type="dxa"/>
            <w:vMerge/>
            <w:tcBorders>
              <w:top w:val="nil"/>
            </w:tcBorders>
          </w:tcPr>
          <w:p w:rsidR="005352D3" w:rsidRDefault="005352D3" w:rsidP="007B0EA5">
            <w:pPr>
              <w:tabs>
                <w:tab w:val="left" w:pos="9781"/>
              </w:tabs>
              <w:rPr>
                <w:sz w:val="2"/>
                <w:szCs w:val="2"/>
              </w:rPr>
            </w:pPr>
          </w:p>
        </w:tc>
      </w:tr>
      <w:tr w:rsidR="005352D3" w:rsidTr="0097683D">
        <w:trPr>
          <w:trHeight w:val="254"/>
        </w:trPr>
        <w:tc>
          <w:tcPr>
            <w:tcW w:w="576" w:type="dxa"/>
            <w:vMerge w:val="restart"/>
          </w:tcPr>
          <w:p w:rsidR="005352D3" w:rsidRDefault="005352D3" w:rsidP="007B0EA5">
            <w:pPr>
              <w:pStyle w:val="TableParagraph"/>
              <w:tabs>
                <w:tab w:val="left" w:pos="9781"/>
              </w:tabs>
              <w:spacing w:before="151"/>
              <w:ind w:left="9"/>
              <w:rPr>
                <w:sz w:val="18"/>
              </w:rPr>
            </w:pPr>
            <w:r>
              <w:rPr>
                <w:sz w:val="18"/>
              </w:rPr>
              <w:t>1220</w:t>
            </w:r>
          </w:p>
        </w:tc>
        <w:tc>
          <w:tcPr>
            <w:tcW w:w="2837" w:type="dxa"/>
          </w:tcPr>
          <w:p w:rsidR="005352D3" w:rsidRDefault="005352D3" w:rsidP="007B0EA5">
            <w:pPr>
              <w:pStyle w:val="TableParagraph"/>
              <w:tabs>
                <w:tab w:val="left" w:pos="9781"/>
              </w:tabs>
              <w:spacing w:before="19"/>
              <w:ind w:left="9"/>
              <w:rPr>
                <w:i/>
                <w:sz w:val="18"/>
              </w:rPr>
            </w:pPr>
            <w:r>
              <w:rPr>
                <w:i/>
                <w:sz w:val="18"/>
              </w:rPr>
              <w:t>Emysorbicularis</w:t>
            </w:r>
          </w:p>
        </w:tc>
        <w:tc>
          <w:tcPr>
            <w:tcW w:w="682" w:type="dxa"/>
            <w:vMerge w:val="restart"/>
          </w:tcPr>
          <w:p w:rsidR="005352D3" w:rsidRDefault="005352D3" w:rsidP="007B0EA5">
            <w:pPr>
              <w:pStyle w:val="TableParagraph"/>
              <w:tabs>
                <w:tab w:val="left" w:pos="9781"/>
              </w:tabs>
              <w:spacing w:line="204" w:lineRule="exact"/>
              <w:ind w:left="9"/>
              <w:rPr>
                <w:sz w:val="18"/>
              </w:rPr>
            </w:pPr>
            <w:r>
              <w:rPr>
                <w:sz w:val="18"/>
              </w:rPr>
              <w:t>C</w:t>
            </w:r>
          </w:p>
        </w:tc>
        <w:tc>
          <w:tcPr>
            <w:tcW w:w="677"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0"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spacing w:line="204" w:lineRule="exact"/>
              <w:ind w:left="4"/>
              <w:rPr>
                <w:sz w:val="18"/>
              </w:rPr>
            </w:pPr>
            <w:r>
              <w:rPr>
                <w:sz w:val="18"/>
              </w:rPr>
              <w:t>C</w:t>
            </w:r>
          </w:p>
        </w:tc>
        <w:tc>
          <w:tcPr>
            <w:tcW w:w="682" w:type="dxa"/>
            <w:vMerge w:val="restart"/>
          </w:tcPr>
          <w:p w:rsidR="005352D3" w:rsidRDefault="005352D3" w:rsidP="007B0EA5">
            <w:pPr>
              <w:pStyle w:val="TableParagraph"/>
              <w:tabs>
                <w:tab w:val="left" w:pos="9781"/>
              </w:tabs>
              <w:spacing w:line="204" w:lineRule="exact"/>
              <w:ind w:left="6"/>
              <w:rPr>
                <w:sz w:val="18"/>
              </w:rPr>
            </w:pPr>
            <w:r>
              <w:rPr>
                <w:w w:val="99"/>
                <w:sz w:val="18"/>
              </w:rPr>
              <w:t>A</w:t>
            </w:r>
          </w:p>
        </w:tc>
        <w:tc>
          <w:tcPr>
            <w:tcW w:w="682" w:type="dxa"/>
            <w:vMerge w:val="restart"/>
          </w:tcPr>
          <w:p w:rsidR="005352D3" w:rsidRDefault="005352D3" w:rsidP="007B0EA5">
            <w:pPr>
              <w:pStyle w:val="TableParagraph"/>
              <w:tabs>
                <w:tab w:val="left" w:pos="9781"/>
              </w:tabs>
              <w:spacing w:line="204" w:lineRule="exact"/>
              <w:ind w:left="6"/>
              <w:rPr>
                <w:sz w:val="18"/>
              </w:rPr>
            </w:pPr>
            <w:r>
              <w:rPr>
                <w:sz w:val="18"/>
              </w:rPr>
              <w:t>C</w:t>
            </w:r>
          </w:p>
        </w:tc>
        <w:tc>
          <w:tcPr>
            <w:tcW w:w="1023" w:type="dxa"/>
            <w:vMerge w:val="restart"/>
          </w:tcPr>
          <w:p w:rsidR="005352D3" w:rsidRDefault="005352D3" w:rsidP="007B0EA5">
            <w:pPr>
              <w:pStyle w:val="TableParagraph"/>
              <w:tabs>
                <w:tab w:val="left" w:pos="9781"/>
              </w:tabs>
              <w:spacing w:line="204" w:lineRule="exact"/>
              <w:ind w:left="6"/>
              <w:rPr>
                <w:sz w:val="18"/>
              </w:rPr>
            </w:pPr>
            <w:r>
              <w:rPr>
                <w:w w:val="99"/>
                <w:sz w:val="18"/>
              </w:rPr>
              <w:t>A</w:t>
            </w:r>
          </w:p>
        </w:tc>
      </w:tr>
      <w:tr w:rsidR="005352D3" w:rsidTr="0097683D">
        <w:trPr>
          <w:trHeight w:val="253"/>
        </w:trPr>
        <w:tc>
          <w:tcPr>
            <w:tcW w:w="576" w:type="dxa"/>
            <w:vMerge/>
            <w:tcBorders>
              <w:top w:val="nil"/>
            </w:tcBorders>
          </w:tcPr>
          <w:p w:rsidR="005352D3" w:rsidRDefault="005352D3" w:rsidP="007B0EA5">
            <w:pPr>
              <w:tabs>
                <w:tab w:val="left" w:pos="9781"/>
              </w:tabs>
              <w:rPr>
                <w:sz w:val="2"/>
                <w:szCs w:val="2"/>
              </w:rPr>
            </w:pPr>
          </w:p>
        </w:tc>
        <w:tc>
          <w:tcPr>
            <w:tcW w:w="2837" w:type="dxa"/>
          </w:tcPr>
          <w:p w:rsidR="005352D3" w:rsidRDefault="005352D3" w:rsidP="007B0EA5">
            <w:pPr>
              <w:pStyle w:val="TableParagraph"/>
              <w:tabs>
                <w:tab w:val="left" w:pos="9781"/>
              </w:tabs>
              <w:spacing w:before="19"/>
              <w:ind w:left="9"/>
              <w:rPr>
                <w:sz w:val="18"/>
              </w:rPr>
            </w:pPr>
            <w:r>
              <w:rPr>
                <w:sz w:val="18"/>
              </w:rPr>
              <w:t>Обикновена</w:t>
            </w:r>
            <w:r>
              <w:rPr>
                <w:spacing w:val="-5"/>
                <w:sz w:val="18"/>
              </w:rPr>
              <w:t xml:space="preserve"> </w:t>
            </w:r>
            <w:r>
              <w:rPr>
                <w:sz w:val="18"/>
              </w:rPr>
              <w:t>блатна</w:t>
            </w:r>
            <w:r>
              <w:rPr>
                <w:spacing w:val="-5"/>
                <w:sz w:val="18"/>
              </w:rPr>
              <w:t xml:space="preserve"> </w:t>
            </w:r>
            <w:r>
              <w:rPr>
                <w:sz w:val="18"/>
              </w:rPr>
              <w:t>костенурка</w:t>
            </w:r>
          </w:p>
        </w:tc>
        <w:tc>
          <w:tcPr>
            <w:tcW w:w="682" w:type="dxa"/>
            <w:vMerge/>
            <w:tcBorders>
              <w:top w:val="nil"/>
            </w:tcBorders>
          </w:tcPr>
          <w:p w:rsidR="005352D3" w:rsidRDefault="005352D3" w:rsidP="007B0EA5">
            <w:pPr>
              <w:tabs>
                <w:tab w:val="left" w:pos="9781"/>
              </w:tabs>
              <w:rPr>
                <w:sz w:val="2"/>
                <w:szCs w:val="2"/>
              </w:rPr>
            </w:pPr>
          </w:p>
        </w:tc>
        <w:tc>
          <w:tcPr>
            <w:tcW w:w="677"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0"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1023" w:type="dxa"/>
            <w:vMerge/>
            <w:tcBorders>
              <w:top w:val="nil"/>
            </w:tcBorders>
          </w:tcPr>
          <w:p w:rsidR="005352D3" w:rsidRDefault="005352D3" w:rsidP="007B0EA5">
            <w:pPr>
              <w:tabs>
                <w:tab w:val="left" w:pos="9781"/>
              </w:tabs>
              <w:rPr>
                <w:sz w:val="2"/>
                <w:szCs w:val="2"/>
              </w:rPr>
            </w:pPr>
          </w:p>
        </w:tc>
      </w:tr>
      <w:tr w:rsidR="005352D3" w:rsidTr="0097683D">
        <w:trPr>
          <w:trHeight w:val="258"/>
        </w:trPr>
        <w:tc>
          <w:tcPr>
            <w:tcW w:w="576" w:type="dxa"/>
            <w:vMerge w:val="restart"/>
          </w:tcPr>
          <w:p w:rsidR="005352D3" w:rsidRDefault="005352D3" w:rsidP="007B0EA5">
            <w:pPr>
              <w:pStyle w:val="TableParagraph"/>
              <w:tabs>
                <w:tab w:val="left" w:pos="9781"/>
              </w:tabs>
              <w:spacing w:line="204" w:lineRule="exact"/>
              <w:ind w:left="9"/>
              <w:rPr>
                <w:sz w:val="18"/>
              </w:rPr>
            </w:pPr>
            <w:r>
              <w:rPr>
                <w:sz w:val="18"/>
              </w:rPr>
              <w:t>1219</w:t>
            </w:r>
          </w:p>
        </w:tc>
        <w:tc>
          <w:tcPr>
            <w:tcW w:w="2837" w:type="dxa"/>
          </w:tcPr>
          <w:p w:rsidR="005352D3" w:rsidRDefault="005352D3" w:rsidP="007B0EA5">
            <w:pPr>
              <w:pStyle w:val="TableParagraph"/>
              <w:tabs>
                <w:tab w:val="left" w:pos="9781"/>
              </w:tabs>
              <w:spacing w:before="21"/>
              <w:ind w:left="9"/>
              <w:rPr>
                <w:i/>
                <w:sz w:val="18"/>
              </w:rPr>
            </w:pPr>
            <w:r>
              <w:rPr>
                <w:i/>
                <w:sz w:val="18"/>
              </w:rPr>
              <w:t>Testudograeca</w:t>
            </w:r>
          </w:p>
        </w:tc>
        <w:tc>
          <w:tcPr>
            <w:tcW w:w="682" w:type="dxa"/>
            <w:vMerge w:val="restart"/>
          </w:tcPr>
          <w:p w:rsidR="005352D3" w:rsidRDefault="005352D3" w:rsidP="007B0EA5">
            <w:pPr>
              <w:pStyle w:val="TableParagraph"/>
              <w:tabs>
                <w:tab w:val="left" w:pos="9781"/>
              </w:tabs>
              <w:spacing w:line="204" w:lineRule="exact"/>
              <w:ind w:left="9"/>
              <w:rPr>
                <w:sz w:val="18"/>
              </w:rPr>
            </w:pPr>
            <w:r>
              <w:rPr>
                <w:w w:val="99"/>
                <w:sz w:val="18"/>
              </w:rPr>
              <w:t>V</w:t>
            </w:r>
          </w:p>
        </w:tc>
        <w:tc>
          <w:tcPr>
            <w:tcW w:w="677"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0"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spacing w:line="204" w:lineRule="exact"/>
              <w:ind w:left="4"/>
              <w:rPr>
                <w:sz w:val="18"/>
              </w:rPr>
            </w:pPr>
            <w:r>
              <w:rPr>
                <w:sz w:val="18"/>
              </w:rPr>
              <w:t>C</w:t>
            </w:r>
          </w:p>
        </w:tc>
        <w:tc>
          <w:tcPr>
            <w:tcW w:w="682" w:type="dxa"/>
            <w:vMerge w:val="restart"/>
          </w:tcPr>
          <w:p w:rsidR="005352D3" w:rsidRDefault="005352D3" w:rsidP="007B0EA5">
            <w:pPr>
              <w:pStyle w:val="TableParagraph"/>
              <w:tabs>
                <w:tab w:val="left" w:pos="9781"/>
              </w:tabs>
              <w:spacing w:line="204" w:lineRule="exact"/>
              <w:ind w:left="6"/>
              <w:rPr>
                <w:sz w:val="18"/>
              </w:rPr>
            </w:pPr>
            <w:r>
              <w:rPr>
                <w:w w:val="99"/>
                <w:sz w:val="18"/>
              </w:rPr>
              <w:t>A</w:t>
            </w:r>
          </w:p>
        </w:tc>
        <w:tc>
          <w:tcPr>
            <w:tcW w:w="682" w:type="dxa"/>
            <w:vMerge w:val="restart"/>
          </w:tcPr>
          <w:p w:rsidR="005352D3" w:rsidRDefault="005352D3" w:rsidP="007B0EA5">
            <w:pPr>
              <w:pStyle w:val="TableParagraph"/>
              <w:tabs>
                <w:tab w:val="left" w:pos="9781"/>
              </w:tabs>
              <w:spacing w:line="204" w:lineRule="exact"/>
              <w:ind w:left="6"/>
              <w:rPr>
                <w:sz w:val="18"/>
              </w:rPr>
            </w:pPr>
            <w:r>
              <w:rPr>
                <w:sz w:val="18"/>
              </w:rPr>
              <w:t>C</w:t>
            </w:r>
          </w:p>
        </w:tc>
        <w:tc>
          <w:tcPr>
            <w:tcW w:w="1023" w:type="dxa"/>
            <w:vMerge w:val="restart"/>
          </w:tcPr>
          <w:p w:rsidR="005352D3" w:rsidRDefault="005352D3" w:rsidP="007B0EA5">
            <w:pPr>
              <w:pStyle w:val="TableParagraph"/>
              <w:tabs>
                <w:tab w:val="left" w:pos="9781"/>
              </w:tabs>
              <w:spacing w:line="204" w:lineRule="exact"/>
              <w:ind w:left="6"/>
              <w:rPr>
                <w:sz w:val="18"/>
              </w:rPr>
            </w:pPr>
            <w:r>
              <w:rPr>
                <w:w w:val="99"/>
                <w:sz w:val="18"/>
              </w:rPr>
              <w:t>A</w:t>
            </w:r>
          </w:p>
        </w:tc>
      </w:tr>
      <w:tr w:rsidR="005352D3" w:rsidTr="0097683D">
        <w:trPr>
          <w:trHeight w:val="254"/>
        </w:trPr>
        <w:tc>
          <w:tcPr>
            <w:tcW w:w="576" w:type="dxa"/>
            <w:vMerge/>
            <w:tcBorders>
              <w:top w:val="nil"/>
            </w:tcBorders>
          </w:tcPr>
          <w:p w:rsidR="005352D3" w:rsidRDefault="005352D3" w:rsidP="007B0EA5">
            <w:pPr>
              <w:tabs>
                <w:tab w:val="left" w:pos="9781"/>
              </w:tabs>
              <w:rPr>
                <w:sz w:val="2"/>
                <w:szCs w:val="2"/>
              </w:rPr>
            </w:pPr>
          </w:p>
        </w:tc>
        <w:tc>
          <w:tcPr>
            <w:tcW w:w="2837" w:type="dxa"/>
          </w:tcPr>
          <w:p w:rsidR="005352D3" w:rsidRDefault="005352D3" w:rsidP="007B0EA5">
            <w:pPr>
              <w:pStyle w:val="TableParagraph"/>
              <w:tabs>
                <w:tab w:val="left" w:pos="9781"/>
              </w:tabs>
              <w:spacing w:before="19"/>
              <w:ind w:left="9"/>
              <w:rPr>
                <w:sz w:val="18"/>
              </w:rPr>
            </w:pPr>
            <w:r>
              <w:rPr>
                <w:sz w:val="18"/>
              </w:rPr>
              <w:t>Шипобедрена</w:t>
            </w:r>
            <w:r>
              <w:rPr>
                <w:spacing w:val="-6"/>
                <w:sz w:val="18"/>
              </w:rPr>
              <w:t xml:space="preserve"> </w:t>
            </w:r>
            <w:r>
              <w:rPr>
                <w:sz w:val="18"/>
              </w:rPr>
              <w:t>костенурка</w:t>
            </w:r>
          </w:p>
        </w:tc>
        <w:tc>
          <w:tcPr>
            <w:tcW w:w="682" w:type="dxa"/>
            <w:vMerge/>
            <w:tcBorders>
              <w:top w:val="nil"/>
            </w:tcBorders>
          </w:tcPr>
          <w:p w:rsidR="005352D3" w:rsidRDefault="005352D3" w:rsidP="007B0EA5">
            <w:pPr>
              <w:tabs>
                <w:tab w:val="left" w:pos="9781"/>
              </w:tabs>
              <w:rPr>
                <w:sz w:val="2"/>
                <w:szCs w:val="2"/>
              </w:rPr>
            </w:pPr>
          </w:p>
        </w:tc>
        <w:tc>
          <w:tcPr>
            <w:tcW w:w="677"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0"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1023"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576" w:type="dxa"/>
            <w:vMerge w:val="restart"/>
          </w:tcPr>
          <w:p w:rsidR="005352D3" w:rsidRDefault="005352D3" w:rsidP="007B0EA5">
            <w:pPr>
              <w:pStyle w:val="TableParagraph"/>
              <w:tabs>
                <w:tab w:val="left" w:pos="9781"/>
              </w:tabs>
              <w:spacing w:line="204" w:lineRule="exact"/>
              <w:ind w:left="9"/>
              <w:rPr>
                <w:sz w:val="18"/>
              </w:rPr>
            </w:pPr>
            <w:r>
              <w:rPr>
                <w:sz w:val="18"/>
              </w:rPr>
              <w:t>1217</w:t>
            </w:r>
          </w:p>
        </w:tc>
        <w:tc>
          <w:tcPr>
            <w:tcW w:w="2837" w:type="dxa"/>
          </w:tcPr>
          <w:p w:rsidR="005352D3" w:rsidRDefault="005352D3" w:rsidP="007B0EA5">
            <w:pPr>
              <w:pStyle w:val="TableParagraph"/>
              <w:tabs>
                <w:tab w:val="left" w:pos="9781"/>
              </w:tabs>
              <w:spacing w:before="19"/>
              <w:ind w:left="9"/>
              <w:rPr>
                <w:i/>
                <w:sz w:val="18"/>
              </w:rPr>
            </w:pPr>
            <w:r>
              <w:rPr>
                <w:i/>
                <w:sz w:val="18"/>
              </w:rPr>
              <w:t>Testudohermanni</w:t>
            </w:r>
          </w:p>
        </w:tc>
        <w:tc>
          <w:tcPr>
            <w:tcW w:w="682" w:type="dxa"/>
            <w:vMerge w:val="restart"/>
          </w:tcPr>
          <w:p w:rsidR="005352D3" w:rsidRDefault="005352D3" w:rsidP="007B0EA5">
            <w:pPr>
              <w:pStyle w:val="TableParagraph"/>
              <w:tabs>
                <w:tab w:val="left" w:pos="9781"/>
              </w:tabs>
              <w:spacing w:line="204" w:lineRule="exact"/>
              <w:ind w:left="9"/>
              <w:rPr>
                <w:sz w:val="18"/>
              </w:rPr>
            </w:pPr>
            <w:r>
              <w:rPr>
                <w:w w:val="99"/>
                <w:sz w:val="18"/>
              </w:rPr>
              <w:t>P</w:t>
            </w:r>
          </w:p>
        </w:tc>
        <w:tc>
          <w:tcPr>
            <w:tcW w:w="677"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0"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spacing w:line="204" w:lineRule="exact"/>
              <w:ind w:left="4"/>
              <w:rPr>
                <w:sz w:val="18"/>
              </w:rPr>
            </w:pPr>
            <w:r>
              <w:rPr>
                <w:sz w:val="18"/>
              </w:rPr>
              <w:t>C</w:t>
            </w:r>
          </w:p>
        </w:tc>
        <w:tc>
          <w:tcPr>
            <w:tcW w:w="682" w:type="dxa"/>
            <w:vMerge w:val="restart"/>
          </w:tcPr>
          <w:p w:rsidR="005352D3" w:rsidRDefault="005352D3" w:rsidP="007B0EA5">
            <w:pPr>
              <w:pStyle w:val="TableParagraph"/>
              <w:tabs>
                <w:tab w:val="left" w:pos="9781"/>
              </w:tabs>
              <w:spacing w:line="204" w:lineRule="exact"/>
              <w:ind w:left="6"/>
              <w:rPr>
                <w:sz w:val="18"/>
              </w:rPr>
            </w:pPr>
            <w:r>
              <w:rPr>
                <w:w w:val="99"/>
                <w:sz w:val="18"/>
              </w:rPr>
              <w:t>A</w:t>
            </w:r>
          </w:p>
        </w:tc>
        <w:tc>
          <w:tcPr>
            <w:tcW w:w="682" w:type="dxa"/>
            <w:vMerge w:val="restart"/>
          </w:tcPr>
          <w:p w:rsidR="005352D3" w:rsidRDefault="005352D3" w:rsidP="007B0EA5">
            <w:pPr>
              <w:pStyle w:val="TableParagraph"/>
              <w:tabs>
                <w:tab w:val="left" w:pos="9781"/>
              </w:tabs>
              <w:spacing w:line="204" w:lineRule="exact"/>
              <w:ind w:left="6"/>
              <w:rPr>
                <w:sz w:val="18"/>
              </w:rPr>
            </w:pPr>
            <w:r>
              <w:rPr>
                <w:sz w:val="18"/>
              </w:rPr>
              <w:t>C</w:t>
            </w:r>
          </w:p>
        </w:tc>
        <w:tc>
          <w:tcPr>
            <w:tcW w:w="1023" w:type="dxa"/>
            <w:vMerge w:val="restart"/>
          </w:tcPr>
          <w:p w:rsidR="005352D3" w:rsidRDefault="005352D3" w:rsidP="007B0EA5">
            <w:pPr>
              <w:pStyle w:val="TableParagraph"/>
              <w:tabs>
                <w:tab w:val="left" w:pos="9781"/>
              </w:tabs>
              <w:spacing w:line="204" w:lineRule="exact"/>
              <w:ind w:left="6"/>
              <w:rPr>
                <w:sz w:val="18"/>
              </w:rPr>
            </w:pPr>
            <w:r>
              <w:rPr>
                <w:w w:val="99"/>
                <w:sz w:val="18"/>
              </w:rPr>
              <w:t>A</w:t>
            </w:r>
          </w:p>
        </w:tc>
      </w:tr>
      <w:tr w:rsidR="005352D3" w:rsidTr="0097683D">
        <w:trPr>
          <w:trHeight w:val="261"/>
        </w:trPr>
        <w:tc>
          <w:tcPr>
            <w:tcW w:w="576" w:type="dxa"/>
            <w:vMerge/>
            <w:tcBorders>
              <w:top w:val="nil"/>
            </w:tcBorders>
          </w:tcPr>
          <w:p w:rsidR="005352D3" w:rsidRDefault="005352D3" w:rsidP="007B0EA5">
            <w:pPr>
              <w:tabs>
                <w:tab w:val="left" w:pos="9781"/>
              </w:tabs>
              <w:rPr>
                <w:sz w:val="2"/>
                <w:szCs w:val="2"/>
              </w:rPr>
            </w:pPr>
          </w:p>
        </w:tc>
        <w:tc>
          <w:tcPr>
            <w:tcW w:w="2837" w:type="dxa"/>
          </w:tcPr>
          <w:p w:rsidR="005352D3" w:rsidRDefault="005352D3" w:rsidP="007B0EA5">
            <w:pPr>
              <w:pStyle w:val="TableParagraph"/>
              <w:tabs>
                <w:tab w:val="left" w:pos="9781"/>
              </w:tabs>
              <w:spacing w:before="21"/>
              <w:ind w:left="9"/>
              <w:rPr>
                <w:sz w:val="18"/>
              </w:rPr>
            </w:pPr>
            <w:r>
              <w:rPr>
                <w:sz w:val="18"/>
              </w:rPr>
              <w:t>Шипоопашата</w:t>
            </w:r>
            <w:r>
              <w:rPr>
                <w:spacing w:val="-7"/>
                <w:sz w:val="18"/>
              </w:rPr>
              <w:t xml:space="preserve"> </w:t>
            </w:r>
            <w:r>
              <w:rPr>
                <w:sz w:val="18"/>
              </w:rPr>
              <w:t>костенурка</w:t>
            </w:r>
          </w:p>
        </w:tc>
        <w:tc>
          <w:tcPr>
            <w:tcW w:w="682" w:type="dxa"/>
            <w:vMerge/>
            <w:tcBorders>
              <w:top w:val="nil"/>
            </w:tcBorders>
          </w:tcPr>
          <w:p w:rsidR="005352D3" w:rsidRDefault="005352D3" w:rsidP="007B0EA5">
            <w:pPr>
              <w:tabs>
                <w:tab w:val="left" w:pos="9781"/>
              </w:tabs>
              <w:rPr>
                <w:sz w:val="2"/>
                <w:szCs w:val="2"/>
              </w:rPr>
            </w:pPr>
          </w:p>
        </w:tc>
        <w:tc>
          <w:tcPr>
            <w:tcW w:w="677"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0"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1023" w:type="dxa"/>
            <w:vMerge/>
            <w:tcBorders>
              <w:top w:val="nil"/>
            </w:tcBorders>
          </w:tcPr>
          <w:p w:rsidR="005352D3" w:rsidRDefault="005352D3" w:rsidP="007B0EA5">
            <w:pPr>
              <w:tabs>
                <w:tab w:val="left" w:pos="9781"/>
              </w:tabs>
              <w:rPr>
                <w:sz w:val="2"/>
                <w:szCs w:val="2"/>
              </w:rPr>
            </w:pPr>
          </w:p>
        </w:tc>
      </w:tr>
      <w:tr w:rsidR="005352D3" w:rsidTr="0097683D">
        <w:trPr>
          <w:trHeight w:val="205"/>
        </w:trPr>
        <w:tc>
          <w:tcPr>
            <w:tcW w:w="576" w:type="dxa"/>
            <w:vMerge w:val="restart"/>
          </w:tcPr>
          <w:p w:rsidR="005352D3" w:rsidRDefault="005352D3" w:rsidP="007B0EA5">
            <w:pPr>
              <w:pStyle w:val="TableParagraph"/>
              <w:tabs>
                <w:tab w:val="left" w:pos="9781"/>
              </w:tabs>
              <w:spacing w:line="202" w:lineRule="exact"/>
              <w:ind w:left="9"/>
              <w:rPr>
                <w:sz w:val="18"/>
              </w:rPr>
            </w:pPr>
            <w:r>
              <w:rPr>
                <w:sz w:val="18"/>
              </w:rPr>
              <w:t>1171</w:t>
            </w:r>
          </w:p>
        </w:tc>
        <w:tc>
          <w:tcPr>
            <w:tcW w:w="2837" w:type="dxa"/>
          </w:tcPr>
          <w:p w:rsidR="005352D3" w:rsidRDefault="005352D3" w:rsidP="007B0EA5">
            <w:pPr>
              <w:pStyle w:val="TableParagraph"/>
              <w:tabs>
                <w:tab w:val="left" w:pos="9781"/>
              </w:tabs>
              <w:spacing w:line="186" w:lineRule="exact"/>
              <w:ind w:left="9"/>
              <w:rPr>
                <w:i/>
                <w:sz w:val="18"/>
              </w:rPr>
            </w:pPr>
            <w:r>
              <w:rPr>
                <w:i/>
                <w:sz w:val="18"/>
              </w:rPr>
              <w:t>Trituruskarelinii</w:t>
            </w:r>
          </w:p>
        </w:tc>
        <w:tc>
          <w:tcPr>
            <w:tcW w:w="682" w:type="dxa"/>
            <w:vMerge w:val="restart"/>
          </w:tcPr>
          <w:p w:rsidR="005352D3" w:rsidRDefault="005352D3" w:rsidP="007B0EA5">
            <w:pPr>
              <w:pStyle w:val="TableParagraph"/>
              <w:tabs>
                <w:tab w:val="left" w:pos="9781"/>
              </w:tabs>
              <w:spacing w:line="202" w:lineRule="exact"/>
              <w:ind w:left="9"/>
              <w:rPr>
                <w:sz w:val="18"/>
              </w:rPr>
            </w:pPr>
            <w:r>
              <w:rPr>
                <w:w w:val="99"/>
                <w:sz w:val="18"/>
              </w:rPr>
              <w:t>P</w:t>
            </w:r>
          </w:p>
        </w:tc>
        <w:tc>
          <w:tcPr>
            <w:tcW w:w="677"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0"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spacing w:line="202" w:lineRule="exact"/>
              <w:ind w:left="4"/>
              <w:rPr>
                <w:sz w:val="18"/>
              </w:rPr>
            </w:pPr>
            <w:r>
              <w:rPr>
                <w:sz w:val="18"/>
              </w:rPr>
              <w:t>C</w:t>
            </w:r>
          </w:p>
        </w:tc>
        <w:tc>
          <w:tcPr>
            <w:tcW w:w="682" w:type="dxa"/>
            <w:vMerge w:val="restart"/>
          </w:tcPr>
          <w:p w:rsidR="005352D3" w:rsidRDefault="005352D3" w:rsidP="007B0EA5">
            <w:pPr>
              <w:pStyle w:val="TableParagraph"/>
              <w:tabs>
                <w:tab w:val="left" w:pos="9781"/>
              </w:tabs>
              <w:spacing w:line="202" w:lineRule="exact"/>
              <w:ind w:left="6"/>
              <w:rPr>
                <w:sz w:val="18"/>
              </w:rPr>
            </w:pPr>
            <w:r>
              <w:rPr>
                <w:w w:val="99"/>
                <w:sz w:val="18"/>
              </w:rPr>
              <w:t>A</w:t>
            </w:r>
          </w:p>
        </w:tc>
        <w:tc>
          <w:tcPr>
            <w:tcW w:w="682" w:type="dxa"/>
            <w:vMerge w:val="restart"/>
          </w:tcPr>
          <w:p w:rsidR="005352D3" w:rsidRDefault="005352D3" w:rsidP="007B0EA5">
            <w:pPr>
              <w:pStyle w:val="TableParagraph"/>
              <w:tabs>
                <w:tab w:val="left" w:pos="9781"/>
              </w:tabs>
              <w:spacing w:line="202" w:lineRule="exact"/>
              <w:ind w:left="6"/>
              <w:rPr>
                <w:sz w:val="18"/>
              </w:rPr>
            </w:pPr>
            <w:r>
              <w:rPr>
                <w:sz w:val="18"/>
              </w:rPr>
              <w:t>C</w:t>
            </w:r>
          </w:p>
        </w:tc>
        <w:tc>
          <w:tcPr>
            <w:tcW w:w="1023" w:type="dxa"/>
            <w:vMerge w:val="restart"/>
          </w:tcPr>
          <w:p w:rsidR="005352D3" w:rsidRDefault="005352D3" w:rsidP="007B0EA5">
            <w:pPr>
              <w:pStyle w:val="TableParagraph"/>
              <w:tabs>
                <w:tab w:val="left" w:pos="9781"/>
              </w:tabs>
              <w:spacing w:line="202" w:lineRule="exact"/>
              <w:ind w:left="6"/>
              <w:rPr>
                <w:sz w:val="18"/>
              </w:rPr>
            </w:pPr>
            <w:r>
              <w:rPr>
                <w:sz w:val="18"/>
              </w:rPr>
              <w:t>B</w:t>
            </w:r>
          </w:p>
        </w:tc>
      </w:tr>
      <w:tr w:rsidR="005352D3" w:rsidTr="0097683D">
        <w:trPr>
          <w:trHeight w:val="258"/>
        </w:trPr>
        <w:tc>
          <w:tcPr>
            <w:tcW w:w="576" w:type="dxa"/>
            <w:vMerge/>
            <w:tcBorders>
              <w:top w:val="nil"/>
            </w:tcBorders>
          </w:tcPr>
          <w:p w:rsidR="005352D3" w:rsidRDefault="005352D3" w:rsidP="007B0EA5">
            <w:pPr>
              <w:tabs>
                <w:tab w:val="left" w:pos="9781"/>
              </w:tabs>
              <w:rPr>
                <w:sz w:val="2"/>
                <w:szCs w:val="2"/>
              </w:rPr>
            </w:pPr>
          </w:p>
        </w:tc>
        <w:tc>
          <w:tcPr>
            <w:tcW w:w="2837" w:type="dxa"/>
          </w:tcPr>
          <w:p w:rsidR="005352D3" w:rsidRDefault="005352D3" w:rsidP="007B0EA5">
            <w:pPr>
              <w:pStyle w:val="TableParagraph"/>
              <w:tabs>
                <w:tab w:val="left" w:pos="9781"/>
              </w:tabs>
              <w:spacing w:before="21"/>
              <w:ind w:left="9"/>
              <w:rPr>
                <w:sz w:val="18"/>
              </w:rPr>
            </w:pPr>
            <w:r>
              <w:rPr>
                <w:sz w:val="18"/>
              </w:rPr>
              <w:t>Голям</w:t>
            </w:r>
            <w:r>
              <w:rPr>
                <w:spacing w:val="-3"/>
                <w:sz w:val="18"/>
              </w:rPr>
              <w:t xml:space="preserve"> </w:t>
            </w:r>
            <w:r>
              <w:rPr>
                <w:sz w:val="18"/>
              </w:rPr>
              <w:t>гребенест тритон</w:t>
            </w:r>
          </w:p>
        </w:tc>
        <w:tc>
          <w:tcPr>
            <w:tcW w:w="682" w:type="dxa"/>
            <w:vMerge/>
            <w:tcBorders>
              <w:top w:val="nil"/>
            </w:tcBorders>
          </w:tcPr>
          <w:p w:rsidR="005352D3" w:rsidRDefault="005352D3" w:rsidP="007B0EA5">
            <w:pPr>
              <w:tabs>
                <w:tab w:val="left" w:pos="9781"/>
              </w:tabs>
              <w:rPr>
                <w:sz w:val="2"/>
                <w:szCs w:val="2"/>
              </w:rPr>
            </w:pPr>
          </w:p>
        </w:tc>
        <w:tc>
          <w:tcPr>
            <w:tcW w:w="677"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0"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1023" w:type="dxa"/>
            <w:vMerge/>
            <w:tcBorders>
              <w:top w:val="nil"/>
            </w:tcBorders>
          </w:tcPr>
          <w:p w:rsidR="005352D3" w:rsidRDefault="005352D3" w:rsidP="007B0EA5">
            <w:pPr>
              <w:tabs>
                <w:tab w:val="left" w:pos="9781"/>
              </w:tabs>
              <w:rPr>
                <w:sz w:val="2"/>
                <w:szCs w:val="2"/>
              </w:rPr>
            </w:pPr>
          </w:p>
        </w:tc>
      </w:tr>
    </w:tbl>
    <w:p w:rsidR="005352D3" w:rsidRDefault="005352D3" w:rsidP="007B0EA5">
      <w:pPr>
        <w:pStyle w:val="4"/>
        <w:tabs>
          <w:tab w:val="left" w:pos="9781"/>
        </w:tabs>
        <w:spacing w:before="117"/>
        <w:ind w:left="324" w:right="336"/>
        <w:jc w:val="center"/>
      </w:pPr>
      <w:r>
        <w:t>Риби,</w:t>
      </w:r>
      <w:r>
        <w:rPr>
          <w:spacing w:val="-1"/>
        </w:rPr>
        <w:t xml:space="preserve"> </w:t>
      </w:r>
      <w:r>
        <w:t>включени</w:t>
      </w:r>
      <w:r>
        <w:rPr>
          <w:spacing w:val="-2"/>
        </w:rPr>
        <w:t xml:space="preserve"> </w:t>
      </w:r>
      <w:r>
        <w:t>в</w:t>
      </w:r>
      <w:r>
        <w:rPr>
          <w:spacing w:val="-2"/>
        </w:rPr>
        <w:t xml:space="preserve"> </w:t>
      </w:r>
      <w:r>
        <w:t>Приложение</w:t>
      </w:r>
      <w:r>
        <w:rPr>
          <w:spacing w:val="-2"/>
        </w:rPr>
        <w:t xml:space="preserve"> </w:t>
      </w:r>
      <w:r>
        <w:t>II</w:t>
      </w:r>
      <w:r>
        <w:rPr>
          <w:spacing w:val="-2"/>
        </w:rPr>
        <w:t xml:space="preserve"> </w:t>
      </w:r>
      <w:r>
        <w:t>на</w:t>
      </w:r>
      <w:r>
        <w:rPr>
          <w:spacing w:val="-2"/>
        </w:rPr>
        <w:t xml:space="preserve"> </w:t>
      </w:r>
      <w:r>
        <w:t>Директива</w:t>
      </w:r>
      <w:r>
        <w:rPr>
          <w:spacing w:val="-4"/>
        </w:rPr>
        <w:t xml:space="preserve"> </w:t>
      </w:r>
      <w:r>
        <w:t>92/43/EEC</w:t>
      </w:r>
    </w:p>
    <w:p w:rsidR="005352D3" w:rsidRDefault="005352D3" w:rsidP="007B0EA5">
      <w:pPr>
        <w:pStyle w:val="a3"/>
        <w:tabs>
          <w:tab w:val="left" w:pos="9781"/>
        </w:tabs>
        <w:spacing w:before="8"/>
        <w:ind w:firstLine="0"/>
        <w:jc w:val="left"/>
        <w:rPr>
          <w:b/>
          <w:i/>
          <w:sz w:val="10"/>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2837"/>
        <w:gridCol w:w="682"/>
        <w:gridCol w:w="677"/>
        <w:gridCol w:w="682"/>
        <w:gridCol w:w="684"/>
        <w:gridCol w:w="677"/>
        <w:gridCol w:w="682"/>
        <w:gridCol w:w="682"/>
        <w:gridCol w:w="1032"/>
      </w:tblGrid>
      <w:tr w:rsidR="005352D3" w:rsidTr="0097683D">
        <w:trPr>
          <w:trHeight w:val="414"/>
        </w:trPr>
        <w:tc>
          <w:tcPr>
            <w:tcW w:w="576" w:type="dxa"/>
            <w:vMerge w:val="restart"/>
            <w:shd w:val="clear" w:color="auto" w:fill="8DB3E2"/>
          </w:tcPr>
          <w:p w:rsidR="005352D3" w:rsidRDefault="005352D3" w:rsidP="007B0EA5">
            <w:pPr>
              <w:pStyle w:val="TableParagraph"/>
              <w:tabs>
                <w:tab w:val="left" w:pos="9781"/>
              </w:tabs>
              <w:spacing w:before="1"/>
              <w:rPr>
                <w:b/>
                <w:i/>
                <w:sz w:val="27"/>
              </w:rPr>
            </w:pPr>
          </w:p>
          <w:p w:rsidR="005352D3" w:rsidRDefault="005352D3" w:rsidP="007B0EA5">
            <w:pPr>
              <w:pStyle w:val="TableParagraph"/>
              <w:tabs>
                <w:tab w:val="left" w:pos="9781"/>
              </w:tabs>
              <w:ind w:left="9"/>
              <w:rPr>
                <w:sz w:val="18"/>
              </w:rPr>
            </w:pPr>
            <w:r>
              <w:rPr>
                <w:sz w:val="18"/>
              </w:rPr>
              <w:t>КОД</w:t>
            </w:r>
          </w:p>
        </w:tc>
        <w:tc>
          <w:tcPr>
            <w:tcW w:w="2837" w:type="dxa"/>
            <w:shd w:val="clear" w:color="auto" w:fill="8DB3E2"/>
          </w:tcPr>
          <w:p w:rsidR="005352D3" w:rsidRDefault="005352D3" w:rsidP="007B0EA5">
            <w:pPr>
              <w:pStyle w:val="TableParagraph"/>
              <w:tabs>
                <w:tab w:val="left" w:pos="9781"/>
              </w:tabs>
              <w:spacing w:line="202" w:lineRule="exact"/>
              <w:ind w:left="9"/>
              <w:rPr>
                <w:sz w:val="18"/>
              </w:rPr>
            </w:pPr>
            <w:r>
              <w:rPr>
                <w:sz w:val="18"/>
              </w:rPr>
              <w:t>ИМЕ</w:t>
            </w:r>
            <w:r>
              <w:rPr>
                <w:spacing w:val="-3"/>
                <w:sz w:val="18"/>
              </w:rPr>
              <w:t xml:space="preserve"> </w:t>
            </w:r>
            <w:r>
              <w:rPr>
                <w:sz w:val="18"/>
              </w:rPr>
              <w:t>(на</w:t>
            </w:r>
            <w:r>
              <w:rPr>
                <w:spacing w:val="-4"/>
                <w:sz w:val="18"/>
              </w:rPr>
              <w:t xml:space="preserve"> </w:t>
            </w:r>
            <w:r>
              <w:rPr>
                <w:sz w:val="18"/>
              </w:rPr>
              <w:t>български)</w:t>
            </w:r>
          </w:p>
        </w:tc>
        <w:tc>
          <w:tcPr>
            <w:tcW w:w="682" w:type="dxa"/>
            <w:vMerge w:val="restart"/>
            <w:shd w:val="clear" w:color="auto" w:fill="8DB3E2"/>
          </w:tcPr>
          <w:p w:rsidR="005352D3" w:rsidRDefault="005352D3" w:rsidP="007B0EA5">
            <w:pPr>
              <w:pStyle w:val="TableParagraph"/>
              <w:tabs>
                <w:tab w:val="left" w:pos="9781"/>
              </w:tabs>
              <w:spacing w:line="242" w:lineRule="auto"/>
              <w:ind w:left="9" w:right="68"/>
              <w:rPr>
                <w:sz w:val="18"/>
              </w:rPr>
            </w:pPr>
            <w:r>
              <w:rPr>
                <w:sz w:val="18"/>
              </w:rPr>
              <w:t>Местна</w:t>
            </w:r>
            <w:r>
              <w:rPr>
                <w:spacing w:val="-43"/>
                <w:sz w:val="18"/>
              </w:rPr>
              <w:t xml:space="preserve"> </w:t>
            </w:r>
            <w:r>
              <w:rPr>
                <w:sz w:val="18"/>
              </w:rPr>
              <w:t>Попул.</w:t>
            </w:r>
          </w:p>
        </w:tc>
        <w:tc>
          <w:tcPr>
            <w:tcW w:w="2043" w:type="dxa"/>
            <w:gridSpan w:val="3"/>
            <w:shd w:val="clear" w:color="auto" w:fill="8DB3E2"/>
          </w:tcPr>
          <w:p w:rsidR="005352D3" w:rsidRDefault="005352D3" w:rsidP="007B0EA5">
            <w:pPr>
              <w:pStyle w:val="TableParagraph"/>
              <w:tabs>
                <w:tab w:val="left" w:pos="9781"/>
              </w:tabs>
              <w:spacing w:before="8"/>
              <w:rPr>
                <w:b/>
                <w:i/>
                <w:sz w:val="17"/>
              </w:rPr>
            </w:pPr>
          </w:p>
          <w:p w:rsidR="005352D3" w:rsidRDefault="005352D3" w:rsidP="007B0EA5">
            <w:pPr>
              <w:pStyle w:val="TableParagraph"/>
              <w:tabs>
                <w:tab w:val="left" w:pos="9781"/>
              </w:tabs>
              <w:spacing w:line="191" w:lineRule="exact"/>
              <w:ind w:left="8"/>
              <w:rPr>
                <w:sz w:val="18"/>
              </w:rPr>
            </w:pPr>
            <w:r>
              <w:rPr>
                <w:sz w:val="18"/>
              </w:rPr>
              <w:t>Миграционна</w:t>
            </w:r>
            <w:r>
              <w:rPr>
                <w:spacing w:val="-7"/>
                <w:sz w:val="18"/>
              </w:rPr>
              <w:t xml:space="preserve"> </w:t>
            </w:r>
            <w:r>
              <w:rPr>
                <w:sz w:val="18"/>
              </w:rPr>
              <w:t>Популация</w:t>
            </w:r>
          </w:p>
        </w:tc>
        <w:tc>
          <w:tcPr>
            <w:tcW w:w="3073" w:type="dxa"/>
            <w:gridSpan w:val="4"/>
            <w:shd w:val="clear" w:color="auto" w:fill="8DB3E2"/>
          </w:tcPr>
          <w:p w:rsidR="005352D3" w:rsidRDefault="005352D3" w:rsidP="007B0EA5">
            <w:pPr>
              <w:pStyle w:val="TableParagraph"/>
              <w:tabs>
                <w:tab w:val="left" w:pos="9781"/>
              </w:tabs>
              <w:spacing w:before="8"/>
              <w:rPr>
                <w:b/>
                <w:i/>
                <w:sz w:val="17"/>
              </w:rPr>
            </w:pPr>
          </w:p>
          <w:p w:rsidR="005352D3" w:rsidRDefault="005352D3" w:rsidP="007B0EA5">
            <w:pPr>
              <w:pStyle w:val="TableParagraph"/>
              <w:tabs>
                <w:tab w:val="left" w:pos="9781"/>
              </w:tabs>
              <w:spacing w:line="191" w:lineRule="exact"/>
              <w:ind w:left="5"/>
              <w:rPr>
                <w:sz w:val="18"/>
              </w:rPr>
            </w:pPr>
            <w:r>
              <w:rPr>
                <w:sz w:val="18"/>
              </w:rPr>
              <w:t>Оценка</w:t>
            </w:r>
          </w:p>
        </w:tc>
      </w:tr>
      <w:tr w:rsidR="005352D3" w:rsidTr="0097683D">
        <w:trPr>
          <w:trHeight w:val="412"/>
        </w:trPr>
        <w:tc>
          <w:tcPr>
            <w:tcW w:w="576" w:type="dxa"/>
            <w:vMerge/>
            <w:tcBorders>
              <w:top w:val="nil"/>
            </w:tcBorders>
            <w:shd w:val="clear" w:color="auto" w:fill="8DB3E2"/>
          </w:tcPr>
          <w:p w:rsidR="005352D3" w:rsidRDefault="005352D3" w:rsidP="007B0EA5">
            <w:pPr>
              <w:tabs>
                <w:tab w:val="left" w:pos="9781"/>
              </w:tabs>
              <w:rPr>
                <w:sz w:val="2"/>
                <w:szCs w:val="2"/>
              </w:rPr>
            </w:pPr>
          </w:p>
        </w:tc>
        <w:tc>
          <w:tcPr>
            <w:tcW w:w="2837" w:type="dxa"/>
            <w:shd w:val="clear" w:color="auto" w:fill="8DB3E2"/>
          </w:tcPr>
          <w:p w:rsidR="005352D3" w:rsidRDefault="005352D3" w:rsidP="007B0EA5">
            <w:pPr>
              <w:pStyle w:val="TableParagraph"/>
              <w:tabs>
                <w:tab w:val="left" w:pos="9781"/>
              </w:tabs>
              <w:spacing w:line="202" w:lineRule="exact"/>
              <w:ind w:left="9"/>
              <w:rPr>
                <w:sz w:val="18"/>
              </w:rPr>
            </w:pPr>
            <w:r>
              <w:rPr>
                <w:sz w:val="18"/>
              </w:rPr>
              <w:t>ИМЕ</w:t>
            </w:r>
            <w:r>
              <w:rPr>
                <w:spacing w:val="-3"/>
                <w:sz w:val="18"/>
              </w:rPr>
              <w:t xml:space="preserve"> </w:t>
            </w:r>
            <w:r>
              <w:rPr>
                <w:sz w:val="18"/>
              </w:rPr>
              <w:t>(на</w:t>
            </w:r>
            <w:r>
              <w:rPr>
                <w:spacing w:val="-5"/>
                <w:sz w:val="18"/>
              </w:rPr>
              <w:t xml:space="preserve"> </w:t>
            </w:r>
            <w:r>
              <w:rPr>
                <w:sz w:val="18"/>
              </w:rPr>
              <w:t>латински)</w:t>
            </w:r>
          </w:p>
        </w:tc>
        <w:tc>
          <w:tcPr>
            <w:tcW w:w="682" w:type="dxa"/>
            <w:vMerge/>
            <w:tcBorders>
              <w:top w:val="nil"/>
            </w:tcBorders>
            <w:shd w:val="clear" w:color="auto" w:fill="8DB3E2"/>
          </w:tcPr>
          <w:p w:rsidR="005352D3" w:rsidRDefault="005352D3" w:rsidP="007B0EA5">
            <w:pPr>
              <w:tabs>
                <w:tab w:val="left" w:pos="9781"/>
              </w:tabs>
              <w:rPr>
                <w:sz w:val="2"/>
                <w:szCs w:val="2"/>
              </w:rPr>
            </w:pPr>
          </w:p>
        </w:tc>
        <w:tc>
          <w:tcPr>
            <w:tcW w:w="677" w:type="dxa"/>
            <w:shd w:val="clear" w:color="auto" w:fill="8DB3E2"/>
          </w:tcPr>
          <w:p w:rsidR="005352D3" w:rsidRDefault="005352D3" w:rsidP="007B0EA5">
            <w:pPr>
              <w:pStyle w:val="TableParagraph"/>
              <w:tabs>
                <w:tab w:val="left" w:pos="9781"/>
              </w:tabs>
              <w:spacing w:before="5"/>
              <w:rPr>
                <w:b/>
                <w:i/>
                <w:sz w:val="17"/>
              </w:rPr>
            </w:pPr>
          </w:p>
          <w:p w:rsidR="005352D3" w:rsidRDefault="005352D3" w:rsidP="007B0EA5">
            <w:pPr>
              <w:pStyle w:val="TableParagraph"/>
              <w:tabs>
                <w:tab w:val="left" w:pos="9781"/>
              </w:tabs>
              <w:spacing w:before="1" w:line="191" w:lineRule="exact"/>
              <w:ind w:left="8"/>
              <w:rPr>
                <w:sz w:val="18"/>
              </w:rPr>
            </w:pPr>
            <w:r>
              <w:rPr>
                <w:sz w:val="18"/>
              </w:rPr>
              <w:t>Размн.</w:t>
            </w:r>
          </w:p>
        </w:tc>
        <w:tc>
          <w:tcPr>
            <w:tcW w:w="682" w:type="dxa"/>
            <w:shd w:val="clear" w:color="auto" w:fill="8DB3E2"/>
          </w:tcPr>
          <w:p w:rsidR="005352D3" w:rsidRDefault="005352D3" w:rsidP="007B0EA5">
            <w:pPr>
              <w:pStyle w:val="TableParagraph"/>
              <w:tabs>
                <w:tab w:val="left" w:pos="9781"/>
              </w:tabs>
              <w:spacing w:before="5"/>
              <w:rPr>
                <w:b/>
                <w:i/>
                <w:sz w:val="17"/>
              </w:rPr>
            </w:pPr>
          </w:p>
          <w:p w:rsidR="005352D3" w:rsidRDefault="005352D3" w:rsidP="007B0EA5">
            <w:pPr>
              <w:pStyle w:val="TableParagraph"/>
              <w:tabs>
                <w:tab w:val="left" w:pos="9781"/>
              </w:tabs>
              <w:spacing w:before="1" w:line="191" w:lineRule="exact"/>
              <w:ind w:left="8"/>
              <w:rPr>
                <w:sz w:val="18"/>
              </w:rPr>
            </w:pPr>
            <w:r>
              <w:rPr>
                <w:sz w:val="18"/>
              </w:rPr>
              <w:t>Зимув.</w:t>
            </w:r>
          </w:p>
        </w:tc>
        <w:tc>
          <w:tcPr>
            <w:tcW w:w="684" w:type="dxa"/>
            <w:shd w:val="clear" w:color="auto" w:fill="8DB3E2"/>
          </w:tcPr>
          <w:p w:rsidR="005352D3" w:rsidRDefault="005352D3" w:rsidP="007B0EA5">
            <w:pPr>
              <w:pStyle w:val="TableParagraph"/>
              <w:tabs>
                <w:tab w:val="left" w:pos="9781"/>
              </w:tabs>
              <w:spacing w:before="5"/>
              <w:rPr>
                <w:b/>
                <w:i/>
                <w:sz w:val="17"/>
              </w:rPr>
            </w:pPr>
          </w:p>
          <w:p w:rsidR="005352D3" w:rsidRDefault="005352D3" w:rsidP="007B0EA5">
            <w:pPr>
              <w:pStyle w:val="TableParagraph"/>
              <w:tabs>
                <w:tab w:val="left" w:pos="9781"/>
              </w:tabs>
              <w:spacing w:before="1" w:line="191" w:lineRule="exact"/>
              <w:ind w:left="8"/>
              <w:rPr>
                <w:sz w:val="18"/>
              </w:rPr>
            </w:pPr>
            <w:r>
              <w:rPr>
                <w:sz w:val="18"/>
              </w:rPr>
              <w:t>Премин.</w:t>
            </w:r>
          </w:p>
        </w:tc>
        <w:tc>
          <w:tcPr>
            <w:tcW w:w="677" w:type="dxa"/>
            <w:shd w:val="clear" w:color="auto" w:fill="8DB3E2"/>
          </w:tcPr>
          <w:p w:rsidR="005352D3" w:rsidRDefault="005352D3" w:rsidP="007B0EA5">
            <w:pPr>
              <w:pStyle w:val="TableParagraph"/>
              <w:tabs>
                <w:tab w:val="left" w:pos="9781"/>
              </w:tabs>
              <w:spacing w:before="5"/>
              <w:rPr>
                <w:b/>
                <w:i/>
                <w:sz w:val="17"/>
              </w:rPr>
            </w:pPr>
          </w:p>
          <w:p w:rsidR="005352D3" w:rsidRDefault="005352D3" w:rsidP="007B0EA5">
            <w:pPr>
              <w:pStyle w:val="TableParagraph"/>
              <w:tabs>
                <w:tab w:val="left" w:pos="9781"/>
              </w:tabs>
              <w:spacing w:before="1" w:line="191" w:lineRule="exact"/>
              <w:ind w:left="5"/>
              <w:rPr>
                <w:sz w:val="18"/>
              </w:rPr>
            </w:pPr>
            <w:r>
              <w:rPr>
                <w:sz w:val="18"/>
              </w:rPr>
              <w:t>Попул.</w:t>
            </w:r>
          </w:p>
        </w:tc>
        <w:tc>
          <w:tcPr>
            <w:tcW w:w="682" w:type="dxa"/>
            <w:shd w:val="clear" w:color="auto" w:fill="8DB3E2"/>
          </w:tcPr>
          <w:p w:rsidR="005352D3" w:rsidRDefault="005352D3" w:rsidP="007B0EA5">
            <w:pPr>
              <w:pStyle w:val="TableParagraph"/>
              <w:tabs>
                <w:tab w:val="left" w:pos="9781"/>
              </w:tabs>
              <w:spacing w:before="5"/>
              <w:rPr>
                <w:b/>
                <w:i/>
                <w:sz w:val="17"/>
              </w:rPr>
            </w:pPr>
          </w:p>
          <w:p w:rsidR="005352D3" w:rsidRDefault="005352D3" w:rsidP="007B0EA5">
            <w:pPr>
              <w:pStyle w:val="TableParagraph"/>
              <w:tabs>
                <w:tab w:val="left" w:pos="9781"/>
              </w:tabs>
              <w:spacing w:before="1" w:line="191" w:lineRule="exact"/>
              <w:ind w:left="7"/>
              <w:rPr>
                <w:sz w:val="18"/>
              </w:rPr>
            </w:pPr>
            <w:r>
              <w:rPr>
                <w:sz w:val="18"/>
              </w:rPr>
              <w:t>Опазв.</w:t>
            </w:r>
          </w:p>
        </w:tc>
        <w:tc>
          <w:tcPr>
            <w:tcW w:w="682" w:type="dxa"/>
            <w:shd w:val="clear" w:color="auto" w:fill="8DB3E2"/>
          </w:tcPr>
          <w:p w:rsidR="005352D3" w:rsidRDefault="005352D3" w:rsidP="007B0EA5">
            <w:pPr>
              <w:pStyle w:val="TableParagraph"/>
              <w:tabs>
                <w:tab w:val="left" w:pos="9781"/>
              </w:tabs>
              <w:spacing w:before="5"/>
              <w:rPr>
                <w:b/>
                <w:i/>
                <w:sz w:val="17"/>
              </w:rPr>
            </w:pPr>
          </w:p>
          <w:p w:rsidR="005352D3" w:rsidRDefault="005352D3" w:rsidP="007B0EA5">
            <w:pPr>
              <w:pStyle w:val="TableParagraph"/>
              <w:tabs>
                <w:tab w:val="left" w:pos="9781"/>
              </w:tabs>
              <w:spacing w:before="1" w:line="191" w:lineRule="exact"/>
              <w:ind w:left="7"/>
              <w:rPr>
                <w:sz w:val="18"/>
              </w:rPr>
            </w:pPr>
            <w:r>
              <w:rPr>
                <w:sz w:val="18"/>
              </w:rPr>
              <w:t>Изолир.</w:t>
            </w:r>
          </w:p>
        </w:tc>
        <w:tc>
          <w:tcPr>
            <w:tcW w:w="1032" w:type="dxa"/>
            <w:shd w:val="clear" w:color="auto" w:fill="8DB3E2"/>
          </w:tcPr>
          <w:p w:rsidR="005352D3" w:rsidRDefault="005352D3" w:rsidP="007B0EA5">
            <w:pPr>
              <w:pStyle w:val="TableParagraph"/>
              <w:tabs>
                <w:tab w:val="left" w:pos="9781"/>
              </w:tabs>
              <w:spacing w:before="5"/>
              <w:rPr>
                <w:b/>
                <w:i/>
                <w:sz w:val="17"/>
              </w:rPr>
            </w:pPr>
          </w:p>
          <w:p w:rsidR="005352D3" w:rsidRDefault="005352D3" w:rsidP="007B0EA5">
            <w:pPr>
              <w:pStyle w:val="TableParagraph"/>
              <w:tabs>
                <w:tab w:val="left" w:pos="9781"/>
              </w:tabs>
              <w:spacing w:before="1" w:line="191" w:lineRule="exact"/>
              <w:ind w:left="7"/>
              <w:rPr>
                <w:sz w:val="18"/>
              </w:rPr>
            </w:pPr>
            <w:r>
              <w:rPr>
                <w:sz w:val="18"/>
              </w:rPr>
              <w:t>Цял.Оц.</w:t>
            </w:r>
          </w:p>
        </w:tc>
      </w:tr>
      <w:tr w:rsidR="005352D3" w:rsidTr="0097683D">
        <w:trPr>
          <w:trHeight w:val="253"/>
        </w:trPr>
        <w:tc>
          <w:tcPr>
            <w:tcW w:w="576" w:type="dxa"/>
            <w:vMerge w:val="restart"/>
          </w:tcPr>
          <w:p w:rsidR="005352D3" w:rsidRDefault="005352D3" w:rsidP="007B0EA5">
            <w:pPr>
              <w:pStyle w:val="TableParagraph"/>
              <w:tabs>
                <w:tab w:val="left" w:pos="9781"/>
              </w:tabs>
              <w:spacing w:line="204" w:lineRule="exact"/>
              <w:ind w:left="9"/>
              <w:rPr>
                <w:sz w:val="18"/>
              </w:rPr>
            </w:pPr>
            <w:r>
              <w:rPr>
                <w:sz w:val="18"/>
              </w:rPr>
              <w:t>1137</w:t>
            </w:r>
          </w:p>
        </w:tc>
        <w:tc>
          <w:tcPr>
            <w:tcW w:w="2837" w:type="dxa"/>
          </w:tcPr>
          <w:p w:rsidR="005352D3" w:rsidRDefault="005352D3" w:rsidP="007B0EA5">
            <w:pPr>
              <w:pStyle w:val="TableParagraph"/>
              <w:tabs>
                <w:tab w:val="left" w:pos="9781"/>
              </w:tabs>
              <w:spacing w:before="43" w:line="191" w:lineRule="exact"/>
              <w:ind w:left="9"/>
              <w:rPr>
                <w:i/>
                <w:sz w:val="18"/>
              </w:rPr>
            </w:pPr>
            <w:r>
              <w:rPr>
                <w:i/>
                <w:sz w:val="18"/>
              </w:rPr>
              <w:t>Barbusplebejus</w:t>
            </w:r>
          </w:p>
        </w:tc>
        <w:tc>
          <w:tcPr>
            <w:tcW w:w="682" w:type="dxa"/>
            <w:vMerge w:val="restart"/>
          </w:tcPr>
          <w:p w:rsidR="005352D3" w:rsidRDefault="005352D3" w:rsidP="007B0EA5">
            <w:pPr>
              <w:pStyle w:val="TableParagraph"/>
              <w:tabs>
                <w:tab w:val="left" w:pos="9781"/>
              </w:tabs>
              <w:spacing w:line="204" w:lineRule="exact"/>
              <w:ind w:left="9"/>
              <w:rPr>
                <w:sz w:val="18"/>
              </w:rPr>
            </w:pPr>
            <w:r>
              <w:rPr>
                <w:sz w:val="18"/>
              </w:rPr>
              <w:t>R</w:t>
            </w:r>
          </w:p>
        </w:tc>
        <w:tc>
          <w:tcPr>
            <w:tcW w:w="677"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rPr>
                <w:sz w:val="18"/>
              </w:rPr>
            </w:pPr>
          </w:p>
        </w:tc>
        <w:tc>
          <w:tcPr>
            <w:tcW w:w="677" w:type="dxa"/>
            <w:vMerge w:val="restart"/>
          </w:tcPr>
          <w:p w:rsidR="005352D3" w:rsidRDefault="005352D3" w:rsidP="007B0EA5">
            <w:pPr>
              <w:pStyle w:val="TableParagraph"/>
              <w:tabs>
                <w:tab w:val="left" w:pos="9781"/>
              </w:tabs>
              <w:spacing w:line="204" w:lineRule="exact"/>
              <w:ind w:left="5"/>
              <w:rPr>
                <w:sz w:val="18"/>
              </w:rPr>
            </w:pPr>
            <w:r>
              <w:rPr>
                <w:sz w:val="18"/>
              </w:rPr>
              <w:t>C</w:t>
            </w:r>
          </w:p>
        </w:tc>
        <w:tc>
          <w:tcPr>
            <w:tcW w:w="682" w:type="dxa"/>
            <w:vMerge w:val="restart"/>
          </w:tcPr>
          <w:p w:rsidR="005352D3" w:rsidRDefault="005352D3" w:rsidP="007B0EA5">
            <w:pPr>
              <w:pStyle w:val="TableParagraph"/>
              <w:tabs>
                <w:tab w:val="left" w:pos="9781"/>
              </w:tabs>
              <w:spacing w:line="204" w:lineRule="exact"/>
              <w:ind w:left="7"/>
              <w:rPr>
                <w:sz w:val="18"/>
              </w:rPr>
            </w:pPr>
            <w:r>
              <w:rPr>
                <w:sz w:val="18"/>
              </w:rPr>
              <w:t>B</w:t>
            </w:r>
          </w:p>
        </w:tc>
        <w:tc>
          <w:tcPr>
            <w:tcW w:w="682" w:type="dxa"/>
            <w:vMerge w:val="restart"/>
          </w:tcPr>
          <w:p w:rsidR="005352D3" w:rsidRDefault="005352D3" w:rsidP="007B0EA5">
            <w:pPr>
              <w:pStyle w:val="TableParagraph"/>
              <w:tabs>
                <w:tab w:val="left" w:pos="9781"/>
              </w:tabs>
              <w:spacing w:line="204" w:lineRule="exact"/>
              <w:ind w:left="7"/>
              <w:rPr>
                <w:sz w:val="18"/>
              </w:rPr>
            </w:pPr>
            <w:r>
              <w:rPr>
                <w:sz w:val="18"/>
              </w:rPr>
              <w:t>C</w:t>
            </w:r>
          </w:p>
        </w:tc>
        <w:tc>
          <w:tcPr>
            <w:tcW w:w="1032" w:type="dxa"/>
            <w:vMerge w:val="restart"/>
          </w:tcPr>
          <w:p w:rsidR="005352D3" w:rsidRDefault="005352D3" w:rsidP="007B0EA5">
            <w:pPr>
              <w:pStyle w:val="TableParagraph"/>
              <w:tabs>
                <w:tab w:val="left" w:pos="9781"/>
              </w:tabs>
              <w:spacing w:line="204" w:lineRule="exact"/>
              <w:ind w:left="7"/>
              <w:rPr>
                <w:sz w:val="18"/>
              </w:rPr>
            </w:pPr>
            <w:r>
              <w:rPr>
                <w:sz w:val="18"/>
              </w:rPr>
              <w:t>B</w:t>
            </w:r>
          </w:p>
        </w:tc>
      </w:tr>
      <w:tr w:rsidR="005352D3" w:rsidTr="0097683D">
        <w:trPr>
          <w:trHeight w:val="253"/>
        </w:trPr>
        <w:tc>
          <w:tcPr>
            <w:tcW w:w="576" w:type="dxa"/>
            <w:vMerge/>
            <w:tcBorders>
              <w:top w:val="nil"/>
            </w:tcBorders>
          </w:tcPr>
          <w:p w:rsidR="005352D3" w:rsidRDefault="005352D3" w:rsidP="007B0EA5">
            <w:pPr>
              <w:tabs>
                <w:tab w:val="left" w:pos="9781"/>
              </w:tabs>
              <w:rPr>
                <w:sz w:val="2"/>
                <w:szCs w:val="2"/>
              </w:rPr>
            </w:pPr>
          </w:p>
        </w:tc>
        <w:tc>
          <w:tcPr>
            <w:tcW w:w="2837" w:type="dxa"/>
          </w:tcPr>
          <w:p w:rsidR="005352D3" w:rsidRDefault="005352D3" w:rsidP="007B0EA5">
            <w:pPr>
              <w:pStyle w:val="TableParagraph"/>
              <w:tabs>
                <w:tab w:val="left" w:pos="9781"/>
              </w:tabs>
              <w:spacing w:before="43" w:line="191" w:lineRule="exact"/>
              <w:ind w:left="9"/>
              <w:rPr>
                <w:sz w:val="18"/>
              </w:rPr>
            </w:pPr>
            <w:r>
              <w:rPr>
                <w:sz w:val="18"/>
              </w:rPr>
              <w:t>Маришка</w:t>
            </w:r>
            <w:r>
              <w:rPr>
                <w:spacing w:val="-3"/>
                <w:sz w:val="18"/>
              </w:rPr>
              <w:t xml:space="preserve"> </w:t>
            </w:r>
            <w:r>
              <w:rPr>
                <w:sz w:val="18"/>
              </w:rPr>
              <w:t>мряна</w:t>
            </w:r>
          </w:p>
        </w:tc>
        <w:tc>
          <w:tcPr>
            <w:tcW w:w="682" w:type="dxa"/>
            <w:vMerge/>
            <w:tcBorders>
              <w:top w:val="nil"/>
            </w:tcBorders>
          </w:tcPr>
          <w:p w:rsidR="005352D3" w:rsidRDefault="005352D3" w:rsidP="007B0EA5">
            <w:pPr>
              <w:tabs>
                <w:tab w:val="left" w:pos="9781"/>
              </w:tabs>
              <w:rPr>
                <w:sz w:val="2"/>
                <w:szCs w:val="2"/>
              </w:rPr>
            </w:pPr>
          </w:p>
        </w:tc>
        <w:tc>
          <w:tcPr>
            <w:tcW w:w="677"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77"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1032" w:type="dxa"/>
            <w:vMerge/>
            <w:tcBorders>
              <w:top w:val="nil"/>
            </w:tcBorders>
          </w:tcPr>
          <w:p w:rsidR="005352D3" w:rsidRDefault="005352D3" w:rsidP="007B0EA5">
            <w:pPr>
              <w:tabs>
                <w:tab w:val="left" w:pos="9781"/>
              </w:tabs>
              <w:rPr>
                <w:sz w:val="2"/>
                <w:szCs w:val="2"/>
              </w:rPr>
            </w:pPr>
          </w:p>
        </w:tc>
      </w:tr>
      <w:tr w:rsidR="005352D3" w:rsidTr="0097683D">
        <w:trPr>
          <w:trHeight w:val="254"/>
        </w:trPr>
        <w:tc>
          <w:tcPr>
            <w:tcW w:w="576" w:type="dxa"/>
            <w:vMerge w:val="restart"/>
          </w:tcPr>
          <w:p w:rsidR="005352D3" w:rsidRDefault="005352D3" w:rsidP="007B0EA5">
            <w:pPr>
              <w:pStyle w:val="TableParagraph"/>
              <w:tabs>
                <w:tab w:val="left" w:pos="9781"/>
              </w:tabs>
              <w:spacing w:line="204" w:lineRule="exact"/>
              <w:ind w:left="9"/>
              <w:rPr>
                <w:sz w:val="18"/>
              </w:rPr>
            </w:pPr>
            <w:r>
              <w:rPr>
                <w:sz w:val="18"/>
              </w:rPr>
              <w:t>1134</w:t>
            </w:r>
          </w:p>
        </w:tc>
        <w:tc>
          <w:tcPr>
            <w:tcW w:w="2837" w:type="dxa"/>
          </w:tcPr>
          <w:p w:rsidR="005352D3" w:rsidRDefault="005352D3" w:rsidP="007B0EA5">
            <w:pPr>
              <w:pStyle w:val="TableParagraph"/>
              <w:tabs>
                <w:tab w:val="left" w:pos="9781"/>
              </w:tabs>
              <w:spacing w:before="43" w:line="191" w:lineRule="exact"/>
              <w:ind w:left="9"/>
              <w:rPr>
                <w:i/>
                <w:sz w:val="18"/>
              </w:rPr>
            </w:pPr>
            <w:r>
              <w:rPr>
                <w:i/>
                <w:sz w:val="18"/>
              </w:rPr>
              <w:t>Rhodeussericeusamarus</w:t>
            </w:r>
          </w:p>
        </w:tc>
        <w:tc>
          <w:tcPr>
            <w:tcW w:w="682" w:type="dxa"/>
            <w:vMerge w:val="restart"/>
          </w:tcPr>
          <w:p w:rsidR="005352D3" w:rsidRDefault="005352D3" w:rsidP="007B0EA5">
            <w:pPr>
              <w:pStyle w:val="TableParagraph"/>
              <w:tabs>
                <w:tab w:val="left" w:pos="9781"/>
              </w:tabs>
              <w:spacing w:line="204" w:lineRule="exact"/>
              <w:ind w:left="9"/>
              <w:rPr>
                <w:sz w:val="18"/>
              </w:rPr>
            </w:pPr>
            <w:r>
              <w:rPr>
                <w:sz w:val="18"/>
              </w:rPr>
              <w:t>C</w:t>
            </w:r>
          </w:p>
        </w:tc>
        <w:tc>
          <w:tcPr>
            <w:tcW w:w="677"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rPr>
                <w:sz w:val="18"/>
              </w:rPr>
            </w:pPr>
          </w:p>
        </w:tc>
        <w:tc>
          <w:tcPr>
            <w:tcW w:w="677" w:type="dxa"/>
            <w:vMerge w:val="restart"/>
          </w:tcPr>
          <w:p w:rsidR="005352D3" w:rsidRDefault="005352D3" w:rsidP="007B0EA5">
            <w:pPr>
              <w:pStyle w:val="TableParagraph"/>
              <w:tabs>
                <w:tab w:val="left" w:pos="9781"/>
              </w:tabs>
              <w:spacing w:line="204" w:lineRule="exact"/>
              <w:ind w:left="5"/>
              <w:rPr>
                <w:sz w:val="18"/>
              </w:rPr>
            </w:pPr>
            <w:r>
              <w:rPr>
                <w:sz w:val="18"/>
              </w:rPr>
              <w:t>C</w:t>
            </w:r>
          </w:p>
        </w:tc>
        <w:tc>
          <w:tcPr>
            <w:tcW w:w="682" w:type="dxa"/>
            <w:vMerge w:val="restart"/>
          </w:tcPr>
          <w:p w:rsidR="005352D3" w:rsidRDefault="005352D3" w:rsidP="007B0EA5">
            <w:pPr>
              <w:pStyle w:val="TableParagraph"/>
              <w:tabs>
                <w:tab w:val="left" w:pos="9781"/>
              </w:tabs>
              <w:spacing w:line="204" w:lineRule="exact"/>
              <w:ind w:left="7"/>
              <w:rPr>
                <w:sz w:val="18"/>
              </w:rPr>
            </w:pPr>
            <w:r>
              <w:rPr>
                <w:w w:val="99"/>
                <w:sz w:val="18"/>
              </w:rPr>
              <w:t>A</w:t>
            </w:r>
          </w:p>
        </w:tc>
        <w:tc>
          <w:tcPr>
            <w:tcW w:w="682" w:type="dxa"/>
            <w:vMerge w:val="restart"/>
          </w:tcPr>
          <w:p w:rsidR="005352D3" w:rsidRDefault="005352D3" w:rsidP="007B0EA5">
            <w:pPr>
              <w:pStyle w:val="TableParagraph"/>
              <w:tabs>
                <w:tab w:val="left" w:pos="9781"/>
              </w:tabs>
              <w:spacing w:line="204" w:lineRule="exact"/>
              <w:ind w:left="7"/>
              <w:rPr>
                <w:sz w:val="18"/>
              </w:rPr>
            </w:pPr>
            <w:r>
              <w:rPr>
                <w:sz w:val="18"/>
              </w:rPr>
              <w:t>C</w:t>
            </w:r>
          </w:p>
        </w:tc>
        <w:tc>
          <w:tcPr>
            <w:tcW w:w="1032" w:type="dxa"/>
            <w:vMerge w:val="restart"/>
          </w:tcPr>
          <w:p w:rsidR="005352D3" w:rsidRDefault="005352D3" w:rsidP="007B0EA5">
            <w:pPr>
              <w:pStyle w:val="TableParagraph"/>
              <w:tabs>
                <w:tab w:val="left" w:pos="9781"/>
              </w:tabs>
              <w:spacing w:line="204" w:lineRule="exact"/>
              <w:ind w:left="7"/>
              <w:rPr>
                <w:sz w:val="18"/>
              </w:rPr>
            </w:pPr>
            <w:r>
              <w:rPr>
                <w:sz w:val="18"/>
              </w:rPr>
              <w:t>B</w:t>
            </w:r>
          </w:p>
        </w:tc>
      </w:tr>
      <w:tr w:rsidR="005352D3" w:rsidTr="0097683D">
        <w:trPr>
          <w:trHeight w:val="282"/>
        </w:trPr>
        <w:tc>
          <w:tcPr>
            <w:tcW w:w="576" w:type="dxa"/>
            <w:vMerge/>
            <w:tcBorders>
              <w:top w:val="nil"/>
            </w:tcBorders>
          </w:tcPr>
          <w:p w:rsidR="005352D3" w:rsidRDefault="005352D3" w:rsidP="007B0EA5">
            <w:pPr>
              <w:tabs>
                <w:tab w:val="left" w:pos="9781"/>
              </w:tabs>
              <w:rPr>
                <w:sz w:val="2"/>
                <w:szCs w:val="2"/>
              </w:rPr>
            </w:pPr>
          </w:p>
        </w:tc>
        <w:tc>
          <w:tcPr>
            <w:tcW w:w="2837" w:type="dxa"/>
          </w:tcPr>
          <w:p w:rsidR="005352D3" w:rsidRDefault="005352D3" w:rsidP="007B0EA5">
            <w:pPr>
              <w:pStyle w:val="TableParagraph"/>
              <w:tabs>
                <w:tab w:val="left" w:pos="9781"/>
              </w:tabs>
              <w:spacing w:before="69" w:line="193" w:lineRule="exact"/>
              <w:ind w:left="9"/>
              <w:rPr>
                <w:sz w:val="18"/>
              </w:rPr>
            </w:pPr>
            <w:r>
              <w:rPr>
                <w:sz w:val="18"/>
              </w:rPr>
              <w:t>Европейска</w:t>
            </w:r>
            <w:r>
              <w:rPr>
                <w:spacing w:val="-4"/>
                <w:sz w:val="18"/>
              </w:rPr>
              <w:t xml:space="preserve"> </w:t>
            </w:r>
            <w:r>
              <w:rPr>
                <w:sz w:val="18"/>
              </w:rPr>
              <w:t>горчивка</w:t>
            </w:r>
          </w:p>
        </w:tc>
        <w:tc>
          <w:tcPr>
            <w:tcW w:w="682" w:type="dxa"/>
            <w:vMerge/>
            <w:tcBorders>
              <w:top w:val="nil"/>
            </w:tcBorders>
          </w:tcPr>
          <w:p w:rsidR="005352D3" w:rsidRDefault="005352D3" w:rsidP="007B0EA5">
            <w:pPr>
              <w:tabs>
                <w:tab w:val="left" w:pos="9781"/>
              </w:tabs>
              <w:rPr>
                <w:sz w:val="2"/>
                <w:szCs w:val="2"/>
              </w:rPr>
            </w:pPr>
          </w:p>
        </w:tc>
        <w:tc>
          <w:tcPr>
            <w:tcW w:w="677"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77"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1032" w:type="dxa"/>
            <w:vMerge/>
            <w:tcBorders>
              <w:top w:val="nil"/>
            </w:tcBorders>
          </w:tcPr>
          <w:p w:rsidR="005352D3" w:rsidRDefault="005352D3" w:rsidP="007B0EA5">
            <w:pPr>
              <w:tabs>
                <w:tab w:val="left" w:pos="9781"/>
              </w:tabs>
              <w:rPr>
                <w:sz w:val="2"/>
                <w:szCs w:val="2"/>
              </w:rPr>
            </w:pPr>
          </w:p>
        </w:tc>
      </w:tr>
    </w:tbl>
    <w:p w:rsidR="005352D3" w:rsidRDefault="005352D3" w:rsidP="007B0EA5">
      <w:pPr>
        <w:tabs>
          <w:tab w:val="left" w:pos="9781"/>
        </w:tabs>
        <w:spacing w:before="116"/>
        <w:ind w:left="324" w:right="336"/>
        <w:jc w:val="center"/>
        <w:rPr>
          <w:b/>
          <w:i/>
          <w:sz w:val="24"/>
        </w:rPr>
      </w:pPr>
      <w:r>
        <w:rPr>
          <w:b/>
          <w:i/>
          <w:sz w:val="24"/>
        </w:rPr>
        <w:t>Безгръбначни,</w:t>
      </w:r>
      <w:r>
        <w:rPr>
          <w:b/>
          <w:i/>
          <w:spacing w:val="-5"/>
          <w:sz w:val="24"/>
        </w:rPr>
        <w:t xml:space="preserve"> </w:t>
      </w:r>
      <w:r>
        <w:rPr>
          <w:b/>
          <w:i/>
          <w:sz w:val="24"/>
        </w:rPr>
        <w:t>включени</w:t>
      </w:r>
      <w:r>
        <w:rPr>
          <w:b/>
          <w:i/>
          <w:spacing w:val="-1"/>
          <w:sz w:val="24"/>
        </w:rPr>
        <w:t xml:space="preserve"> </w:t>
      </w:r>
      <w:r>
        <w:rPr>
          <w:b/>
          <w:i/>
          <w:sz w:val="24"/>
        </w:rPr>
        <w:t>в</w:t>
      </w:r>
      <w:r>
        <w:rPr>
          <w:b/>
          <w:i/>
          <w:spacing w:val="-3"/>
          <w:sz w:val="24"/>
        </w:rPr>
        <w:t xml:space="preserve"> </w:t>
      </w:r>
      <w:r>
        <w:rPr>
          <w:b/>
          <w:i/>
          <w:sz w:val="24"/>
        </w:rPr>
        <w:t>Приложение</w:t>
      </w:r>
      <w:r>
        <w:rPr>
          <w:b/>
          <w:i/>
          <w:spacing w:val="-3"/>
          <w:sz w:val="24"/>
        </w:rPr>
        <w:t xml:space="preserve"> </w:t>
      </w:r>
      <w:r>
        <w:rPr>
          <w:b/>
          <w:i/>
          <w:sz w:val="24"/>
        </w:rPr>
        <w:t>II</w:t>
      </w:r>
      <w:r>
        <w:rPr>
          <w:b/>
          <w:i/>
          <w:spacing w:val="-1"/>
          <w:sz w:val="24"/>
        </w:rPr>
        <w:t xml:space="preserve"> </w:t>
      </w:r>
      <w:r>
        <w:rPr>
          <w:b/>
          <w:i/>
          <w:sz w:val="24"/>
        </w:rPr>
        <w:t>на</w:t>
      </w:r>
      <w:r>
        <w:rPr>
          <w:b/>
          <w:i/>
          <w:spacing w:val="-1"/>
          <w:sz w:val="24"/>
        </w:rPr>
        <w:t xml:space="preserve"> </w:t>
      </w:r>
      <w:r>
        <w:rPr>
          <w:b/>
          <w:i/>
          <w:sz w:val="24"/>
        </w:rPr>
        <w:t>Директива</w:t>
      </w:r>
      <w:r>
        <w:rPr>
          <w:b/>
          <w:i/>
          <w:spacing w:val="-2"/>
          <w:sz w:val="24"/>
        </w:rPr>
        <w:t xml:space="preserve"> </w:t>
      </w:r>
      <w:r>
        <w:rPr>
          <w:b/>
          <w:i/>
          <w:sz w:val="24"/>
        </w:rPr>
        <w:t>92/43/EEC</w:t>
      </w:r>
    </w:p>
    <w:p w:rsidR="005352D3" w:rsidRDefault="005352D3" w:rsidP="007B0EA5">
      <w:pPr>
        <w:pStyle w:val="a3"/>
        <w:tabs>
          <w:tab w:val="left" w:pos="9781"/>
        </w:tabs>
        <w:spacing w:before="9"/>
        <w:ind w:firstLine="0"/>
        <w:jc w:val="left"/>
        <w:rPr>
          <w:b/>
          <w:i/>
          <w:sz w:val="10"/>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2837"/>
        <w:gridCol w:w="682"/>
        <w:gridCol w:w="682"/>
        <w:gridCol w:w="682"/>
        <w:gridCol w:w="684"/>
        <w:gridCol w:w="682"/>
        <w:gridCol w:w="682"/>
        <w:gridCol w:w="682"/>
        <w:gridCol w:w="1023"/>
      </w:tblGrid>
      <w:tr w:rsidR="005352D3" w:rsidTr="0097683D">
        <w:trPr>
          <w:trHeight w:val="253"/>
        </w:trPr>
        <w:tc>
          <w:tcPr>
            <w:tcW w:w="576" w:type="dxa"/>
            <w:vMerge w:val="restart"/>
            <w:shd w:val="clear" w:color="auto" w:fill="8DB3E2"/>
          </w:tcPr>
          <w:p w:rsidR="005352D3" w:rsidRDefault="005352D3" w:rsidP="007B0EA5">
            <w:pPr>
              <w:pStyle w:val="TableParagraph"/>
              <w:tabs>
                <w:tab w:val="left" w:pos="9781"/>
              </w:tabs>
              <w:spacing w:before="151"/>
              <w:ind w:left="9"/>
              <w:rPr>
                <w:sz w:val="18"/>
              </w:rPr>
            </w:pPr>
            <w:r>
              <w:rPr>
                <w:sz w:val="18"/>
              </w:rPr>
              <w:t>КОД</w:t>
            </w:r>
          </w:p>
        </w:tc>
        <w:tc>
          <w:tcPr>
            <w:tcW w:w="2837" w:type="dxa"/>
            <w:shd w:val="clear" w:color="auto" w:fill="8DB3E2"/>
          </w:tcPr>
          <w:p w:rsidR="005352D3" w:rsidRDefault="005352D3" w:rsidP="007B0EA5">
            <w:pPr>
              <w:pStyle w:val="TableParagraph"/>
              <w:tabs>
                <w:tab w:val="left" w:pos="9781"/>
              </w:tabs>
              <w:spacing w:before="43" w:line="191" w:lineRule="exact"/>
              <w:ind w:left="9"/>
              <w:rPr>
                <w:sz w:val="18"/>
              </w:rPr>
            </w:pPr>
            <w:r>
              <w:rPr>
                <w:sz w:val="18"/>
              </w:rPr>
              <w:t>ИМЕ</w:t>
            </w:r>
            <w:r>
              <w:rPr>
                <w:spacing w:val="-3"/>
                <w:sz w:val="18"/>
              </w:rPr>
              <w:t xml:space="preserve"> </w:t>
            </w:r>
            <w:r>
              <w:rPr>
                <w:sz w:val="18"/>
              </w:rPr>
              <w:t>(на</w:t>
            </w:r>
            <w:r>
              <w:rPr>
                <w:spacing w:val="-4"/>
                <w:sz w:val="18"/>
              </w:rPr>
              <w:t xml:space="preserve"> </w:t>
            </w:r>
            <w:r>
              <w:rPr>
                <w:sz w:val="18"/>
              </w:rPr>
              <w:t>български)</w:t>
            </w:r>
          </w:p>
        </w:tc>
        <w:tc>
          <w:tcPr>
            <w:tcW w:w="682" w:type="dxa"/>
            <w:vMerge w:val="restart"/>
            <w:shd w:val="clear" w:color="auto" w:fill="8DB3E2"/>
          </w:tcPr>
          <w:p w:rsidR="005352D3" w:rsidRDefault="005352D3" w:rsidP="007B0EA5">
            <w:pPr>
              <w:pStyle w:val="TableParagraph"/>
              <w:tabs>
                <w:tab w:val="left" w:pos="9781"/>
              </w:tabs>
              <w:ind w:left="9" w:right="68"/>
              <w:rPr>
                <w:sz w:val="18"/>
              </w:rPr>
            </w:pPr>
            <w:r>
              <w:rPr>
                <w:sz w:val="18"/>
              </w:rPr>
              <w:t>Местна</w:t>
            </w:r>
            <w:r>
              <w:rPr>
                <w:spacing w:val="-43"/>
                <w:sz w:val="18"/>
              </w:rPr>
              <w:t xml:space="preserve"> </w:t>
            </w:r>
            <w:r>
              <w:rPr>
                <w:sz w:val="18"/>
              </w:rPr>
              <w:t>Попул.</w:t>
            </w:r>
          </w:p>
        </w:tc>
        <w:tc>
          <w:tcPr>
            <w:tcW w:w="2048" w:type="dxa"/>
            <w:gridSpan w:val="3"/>
            <w:shd w:val="clear" w:color="auto" w:fill="8DB3E2"/>
          </w:tcPr>
          <w:p w:rsidR="005352D3" w:rsidRDefault="005352D3" w:rsidP="007B0EA5">
            <w:pPr>
              <w:pStyle w:val="TableParagraph"/>
              <w:tabs>
                <w:tab w:val="left" w:pos="9781"/>
              </w:tabs>
              <w:spacing w:before="43" w:line="191" w:lineRule="exact"/>
              <w:ind w:left="8"/>
              <w:rPr>
                <w:sz w:val="18"/>
              </w:rPr>
            </w:pPr>
            <w:r>
              <w:rPr>
                <w:sz w:val="18"/>
              </w:rPr>
              <w:t>Миграционна</w:t>
            </w:r>
            <w:r>
              <w:rPr>
                <w:spacing w:val="-7"/>
                <w:sz w:val="18"/>
              </w:rPr>
              <w:t xml:space="preserve"> </w:t>
            </w:r>
            <w:r>
              <w:rPr>
                <w:sz w:val="18"/>
              </w:rPr>
              <w:t>Популация</w:t>
            </w:r>
          </w:p>
        </w:tc>
        <w:tc>
          <w:tcPr>
            <w:tcW w:w="3069" w:type="dxa"/>
            <w:gridSpan w:val="4"/>
            <w:shd w:val="clear" w:color="auto" w:fill="8DB3E2"/>
          </w:tcPr>
          <w:p w:rsidR="005352D3" w:rsidRDefault="005352D3" w:rsidP="007B0EA5">
            <w:pPr>
              <w:pStyle w:val="TableParagraph"/>
              <w:tabs>
                <w:tab w:val="left" w:pos="9781"/>
              </w:tabs>
              <w:spacing w:before="43" w:line="191" w:lineRule="exact"/>
              <w:ind w:left="7"/>
              <w:rPr>
                <w:sz w:val="18"/>
              </w:rPr>
            </w:pPr>
            <w:r>
              <w:rPr>
                <w:sz w:val="18"/>
              </w:rPr>
              <w:t>Оценка</w:t>
            </w:r>
          </w:p>
        </w:tc>
      </w:tr>
      <w:tr w:rsidR="005352D3" w:rsidTr="0097683D">
        <w:trPr>
          <w:trHeight w:val="254"/>
        </w:trPr>
        <w:tc>
          <w:tcPr>
            <w:tcW w:w="576" w:type="dxa"/>
            <w:vMerge/>
            <w:tcBorders>
              <w:top w:val="nil"/>
            </w:tcBorders>
            <w:shd w:val="clear" w:color="auto" w:fill="8DB3E2"/>
          </w:tcPr>
          <w:p w:rsidR="005352D3" w:rsidRDefault="005352D3" w:rsidP="007B0EA5">
            <w:pPr>
              <w:tabs>
                <w:tab w:val="left" w:pos="9781"/>
              </w:tabs>
              <w:rPr>
                <w:sz w:val="2"/>
                <w:szCs w:val="2"/>
              </w:rPr>
            </w:pPr>
          </w:p>
        </w:tc>
        <w:tc>
          <w:tcPr>
            <w:tcW w:w="2837" w:type="dxa"/>
            <w:shd w:val="clear" w:color="auto" w:fill="8DB3E2"/>
          </w:tcPr>
          <w:p w:rsidR="005352D3" w:rsidRDefault="005352D3" w:rsidP="007B0EA5">
            <w:pPr>
              <w:pStyle w:val="TableParagraph"/>
              <w:tabs>
                <w:tab w:val="left" w:pos="9781"/>
              </w:tabs>
              <w:spacing w:before="43" w:line="191" w:lineRule="exact"/>
              <w:ind w:left="9"/>
              <w:rPr>
                <w:sz w:val="18"/>
              </w:rPr>
            </w:pPr>
            <w:r>
              <w:rPr>
                <w:sz w:val="18"/>
              </w:rPr>
              <w:t>ИМЕ</w:t>
            </w:r>
            <w:r>
              <w:rPr>
                <w:spacing w:val="-3"/>
                <w:sz w:val="18"/>
              </w:rPr>
              <w:t xml:space="preserve"> </w:t>
            </w:r>
            <w:r>
              <w:rPr>
                <w:sz w:val="18"/>
              </w:rPr>
              <w:t>(на</w:t>
            </w:r>
            <w:r>
              <w:rPr>
                <w:spacing w:val="-5"/>
                <w:sz w:val="18"/>
              </w:rPr>
              <w:t xml:space="preserve"> </w:t>
            </w:r>
            <w:r>
              <w:rPr>
                <w:sz w:val="18"/>
              </w:rPr>
              <w:t>латински)</w:t>
            </w:r>
          </w:p>
        </w:tc>
        <w:tc>
          <w:tcPr>
            <w:tcW w:w="682" w:type="dxa"/>
            <w:vMerge/>
            <w:tcBorders>
              <w:top w:val="nil"/>
            </w:tcBorders>
            <w:shd w:val="clear" w:color="auto" w:fill="8DB3E2"/>
          </w:tcPr>
          <w:p w:rsidR="005352D3" w:rsidRDefault="005352D3" w:rsidP="007B0EA5">
            <w:pPr>
              <w:tabs>
                <w:tab w:val="left" w:pos="9781"/>
              </w:tabs>
              <w:rPr>
                <w:sz w:val="2"/>
                <w:szCs w:val="2"/>
              </w:rPr>
            </w:pPr>
          </w:p>
        </w:tc>
        <w:tc>
          <w:tcPr>
            <w:tcW w:w="682" w:type="dxa"/>
            <w:shd w:val="clear" w:color="auto" w:fill="8DB3E2"/>
          </w:tcPr>
          <w:p w:rsidR="005352D3" w:rsidRDefault="005352D3" w:rsidP="007B0EA5">
            <w:pPr>
              <w:pStyle w:val="TableParagraph"/>
              <w:tabs>
                <w:tab w:val="left" w:pos="9781"/>
              </w:tabs>
              <w:spacing w:before="43" w:line="191" w:lineRule="exact"/>
              <w:ind w:left="8"/>
              <w:rPr>
                <w:sz w:val="18"/>
              </w:rPr>
            </w:pPr>
            <w:r>
              <w:rPr>
                <w:sz w:val="18"/>
              </w:rPr>
              <w:t>Размн.</w:t>
            </w:r>
          </w:p>
        </w:tc>
        <w:tc>
          <w:tcPr>
            <w:tcW w:w="682" w:type="dxa"/>
            <w:shd w:val="clear" w:color="auto" w:fill="8DB3E2"/>
          </w:tcPr>
          <w:p w:rsidR="005352D3" w:rsidRDefault="005352D3" w:rsidP="007B0EA5">
            <w:pPr>
              <w:pStyle w:val="TableParagraph"/>
              <w:tabs>
                <w:tab w:val="left" w:pos="9781"/>
              </w:tabs>
              <w:spacing w:before="43" w:line="191" w:lineRule="exact"/>
              <w:ind w:left="8"/>
              <w:rPr>
                <w:sz w:val="18"/>
              </w:rPr>
            </w:pPr>
            <w:r>
              <w:rPr>
                <w:sz w:val="18"/>
              </w:rPr>
              <w:t>Зимув.</w:t>
            </w:r>
          </w:p>
        </w:tc>
        <w:tc>
          <w:tcPr>
            <w:tcW w:w="684" w:type="dxa"/>
            <w:shd w:val="clear" w:color="auto" w:fill="8DB3E2"/>
          </w:tcPr>
          <w:p w:rsidR="005352D3" w:rsidRDefault="005352D3" w:rsidP="007B0EA5">
            <w:pPr>
              <w:pStyle w:val="TableParagraph"/>
              <w:tabs>
                <w:tab w:val="left" w:pos="9781"/>
              </w:tabs>
              <w:spacing w:before="43" w:line="191" w:lineRule="exact"/>
              <w:ind w:left="7"/>
              <w:rPr>
                <w:sz w:val="18"/>
              </w:rPr>
            </w:pPr>
            <w:r>
              <w:rPr>
                <w:sz w:val="18"/>
              </w:rPr>
              <w:t>Премин.</w:t>
            </w:r>
          </w:p>
        </w:tc>
        <w:tc>
          <w:tcPr>
            <w:tcW w:w="682" w:type="dxa"/>
            <w:shd w:val="clear" w:color="auto" w:fill="8DB3E2"/>
          </w:tcPr>
          <w:p w:rsidR="005352D3" w:rsidRDefault="005352D3" w:rsidP="007B0EA5">
            <w:pPr>
              <w:pStyle w:val="TableParagraph"/>
              <w:tabs>
                <w:tab w:val="left" w:pos="9781"/>
              </w:tabs>
              <w:spacing w:before="43" w:line="191" w:lineRule="exact"/>
              <w:ind w:left="7"/>
              <w:rPr>
                <w:sz w:val="18"/>
              </w:rPr>
            </w:pPr>
            <w:r>
              <w:rPr>
                <w:sz w:val="18"/>
              </w:rPr>
              <w:t>Попул.</w:t>
            </w:r>
          </w:p>
        </w:tc>
        <w:tc>
          <w:tcPr>
            <w:tcW w:w="682" w:type="dxa"/>
            <w:shd w:val="clear" w:color="auto" w:fill="8DB3E2"/>
          </w:tcPr>
          <w:p w:rsidR="005352D3" w:rsidRDefault="005352D3" w:rsidP="007B0EA5">
            <w:pPr>
              <w:pStyle w:val="TableParagraph"/>
              <w:tabs>
                <w:tab w:val="left" w:pos="9781"/>
              </w:tabs>
              <w:spacing w:before="43" w:line="191" w:lineRule="exact"/>
              <w:ind w:left="7"/>
              <w:rPr>
                <w:sz w:val="18"/>
              </w:rPr>
            </w:pPr>
            <w:r>
              <w:rPr>
                <w:sz w:val="18"/>
              </w:rPr>
              <w:t>Опазв.</w:t>
            </w:r>
          </w:p>
        </w:tc>
        <w:tc>
          <w:tcPr>
            <w:tcW w:w="682" w:type="dxa"/>
            <w:shd w:val="clear" w:color="auto" w:fill="8DB3E2"/>
          </w:tcPr>
          <w:p w:rsidR="005352D3" w:rsidRDefault="005352D3" w:rsidP="007B0EA5">
            <w:pPr>
              <w:pStyle w:val="TableParagraph"/>
              <w:tabs>
                <w:tab w:val="left" w:pos="9781"/>
              </w:tabs>
              <w:spacing w:before="43" w:line="191" w:lineRule="exact"/>
              <w:ind w:left="7"/>
              <w:rPr>
                <w:sz w:val="18"/>
              </w:rPr>
            </w:pPr>
            <w:r>
              <w:rPr>
                <w:sz w:val="18"/>
              </w:rPr>
              <w:t>Изолир.</w:t>
            </w:r>
          </w:p>
        </w:tc>
        <w:tc>
          <w:tcPr>
            <w:tcW w:w="1023" w:type="dxa"/>
            <w:shd w:val="clear" w:color="auto" w:fill="8DB3E2"/>
          </w:tcPr>
          <w:p w:rsidR="005352D3" w:rsidRDefault="005352D3" w:rsidP="007B0EA5">
            <w:pPr>
              <w:pStyle w:val="TableParagraph"/>
              <w:tabs>
                <w:tab w:val="left" w:pos="9781"/>
              </w:tabs>
              <w:spacing w:before="43" w:line="191" w:lineRule="exact"/>
              <w:ind w:left="6"/>
              <w:rPr>
                <w:sz w:val="18"/>
              </w:rPr>
            </w:pPr>
            <w:r>
              <w:rPr>
                <w:sz w:val="18"/>
              </w:rPr>
              <w:t>Цял.Оц.</w:t>
            </w:r>
          </w:p>
        </w:tc>
      </w:tr>
      <w:tr w:rsidR="005352D3" w:rsidTr="0097683D">
        <w:trPr>
          <w:trHeight w:val="253"/>
        </w:trPr>
        <w:tc>
          <w:tcPr>
            <w:tcW w:w="576" w:type="dxa"/>
            <w:vMerge w:val="restart"/>
          </w:tcPr>
          <w:p w:rsidR="005352D3" w:rsidRDefault="005352D3" w:rsidP="007B0EA5">
            <w:pPr>
              <w:pStyle w:val="TableParagraph"/>
              <w:tabs>
                <w:tab w:val="left" w:pos="9781"/>
              </w:tabs>
              <w:spacing w:line="202" w:lineRule="exact"/>
              <w:ind w:left="9"/>
              <w:rPr>
                <w:sz w:val="18"/>
              </w:rPr>
            </w:pPr>
            <w:r>
              <w:rPr>
                <w:sz w:val="18"/>
              </w:rPr>
              <w:t>1032</w:t>
            </w:r>
          </w:p>
        </w:tc>
        <w:tc>
          <w:tcPr>
            <w:tcW w:w="2837" w:type="dxa"/>
          </w:tcPr>
          <w:p w:rsidR="005352D3" w:rsidRDefault="005352D3" w:rsidP="007B0EA5">
            <w:pPr>
              <w:pStyle w:val="TableParagraph"/>
              <w:tabs>
                <w:tab w:val="left" w:pos="9781"/>
              </w:tabs>
              <w:spacing w:before="43" w:line="191" w:lineRule="exact"/>
              <w:ind w:left="9"/>
              <w:rPr>
                <w:i/>
                <w:sz w:val="18"/>
              </w:rPr>
            </w:pPr>
            <w:r>
              <w:rPr>
                <w:i/>
                <w:sz w:val="18"/>
              </w:rPr>
              <w:t>Uniocrassus</w:t>
            </w:r>
          </w:p>
        </w:tc>
        <w:tc>
          <w:tcPr>
            <w:tcW w:w="682" w:type="dxa"/>
            <w:vMerge w:val="restart"/>
          </w:tcPr>
          <w:p w:rsidR="005352D3" w:rsidRDefault="005352D3" w:rsidP="007B0EA5">
            <w:pPr>
              <w:pStyle w:val="TableParagraph"/>
              <w:tabs>
                <w:tab w:val="left" w:pos="9781"/>
              </w:tabs>
              <w:spacing w:line="202" w:lineRule="exact"/>
              <w:ind w:left="9"/>
              <w:rPr>
                <w:sz w:val="18"/>
              </w:rPr>
            </w:pPr>
            <w:r>
              <w:rPr>
                <w:sz w:val="18"/>
              </w:rPr>
              <w:t>R</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spacing w:line="202" w:lineRule="exact"/>
              <w:ind w:left="7"/>
              <w:rPr>
                <w:sz w:val="18"/>
              </w:rPr>
            </w:pPr>
            <w:r>
              <w:rPr>
                <w:sz w:val="18"/>
              </w:rPr>
              <w:t>C</w:t>
            </w:r>
          </w:p>
        </w:tc>
        <w:tc>
          <w:tcPr>
            <w:tcW w:w="682" w:type="dxa"/>
            <w:vMerge w:val="restart"/>
          </w:tcPr>
          <w:p w:rsidR="005352D3" w:rsidRDefault="005352D3" w:rsidP="007B0EA5">
            <w:pPr>
              <w:pStyle w:val="TableParagraph"/>
              <w:tabs>
                <w:tab w:val="left" w:pos="9781"/>
              </w:tabs>
              <w:spacing w:line="202" w:lineRule="exact"/>
              <w:ind w:left="7"/>
              <w:rPr>
                <w:sz w:val="18"/>
              </w:rPr>
            </w:pPr>
            <w:r>
              <w:rPr>
                <w:w w:val="99"/>
                <w:sz w:val="18"/>
              </w:rPr>
              <w:t>A</w:t>
            </w:r>
          </w:p>
        </w:tc>
        <w:tc>
          <w:tcPr>
            <w:tcW w:w="682" w:type="dxa"/>
            <w:vMerge w:val="restart"/>
          </w:tcPr>
          <w:p w:rsidR="005352D3" w:rsidRDefault="005352D3" w:rsidP="007B0EA5">
            <w:pPr>
              <w:pStyle w:val="TableParagraph"/>
              <w:tabs>
                <w:tab w:val="left" w:pos="9781"/>
              </w:tabs>
              <w:spacing w:line="202" w:lineRule="exact"/>
              <w:ind w:left="7"/>
              <w:rPr>
                <w:sz w:val="18"/>
              </w:rPr>
            </w:pPr>
            <w:r>
              <w:rPr>
                <w:sz w:val="18"/>
              </w:rPr>
              <w:t>C</w:t>
            </w:r>
          </w:p>
        </w:tc>
        <w:tc>
          <w:tcPr>
            <w:tcW w:w="1023" w:type="dxa"/>
            <w:vMerge w:val="restart"/>
          </w:tcPr>
          <w:p w:rsidR="005352D3" w:rsidRDefault="005352D3" w:rsidP="007B0EA5">
            <w:pPr>
              <w:pStyle w:val="TableParagraph"/>
              <w:tabs>
                <w:tab w:val="left" w:pos="9781"/>
              </w:tabs>
              <w:spacing w:line="202" w:lineRule="exact"/>
              <w:ind w:left="6"/>
              <w:rPr>
                <w:sz w:val="18"/>
              </w:rPr>
            </w:pPr>
            <w:r>
              <w:rPr>
                <w:w w:val="99"/>
                <w:sz w:val="18"/>
              </w:rPr>
              <w:t>A</w:t>
            </w:r>
          </w:p>
        </w:tc>
      </w:tr>
      <w:tr w:rsidR="005352D3" w:rsidTr="0097683D">
        <w:trPr>
          <w:trHeight w:val="258"/>
        </w:trPr>
        <w:tc>
          <w:tcPr>
            <w:tcW w:w="576" w:type="dxa"/>
            <w:vMerge/>
            <w:tcBorders>
              <w:top w:val="nil"/>
            </w:tcBorders>
          </w:tcPr>
          <w:p w:rsidR="005352D3" w:rsidRDefault="005352D3" w:rsidP="007B0EA5">
            <w:pPr>
              <w:tabs>
                <w:tab w:val="left" w:pos="9781"/>
              </w:tabs>
              <w:rPr>
                <w:sz w:val="2"/>
                <w:szCs w:val="2"/>
              </w:rPr>
            </w:pPr>
          </w:p>
        </w:tc>
        <w:tc>
          <w:tcPr>
            <w:tcW w:w="2837" w:type="dxa"/>
          </w:tcPr>
          <w:p w:rsidR="005352D3" w:rsidRDefault="005352D3" w:rsidP="007B0EA5">
            <w:pPr>
              <w:pStyle w:val="TableParagraph"/>
              <w:tabs>
                <w:tab w:val="left" w:pos="9781"/>
              </w:tabs>
              <w:spacing w:before="47" w:line="191" w:lineRule="exact"/>
              <w:ind w:left="9"/>
              <w:rPr>
                <w:sz w:val="18"/>
              </w:rPr>
            </w:pPr>
            <w:r>
              <w:rPr>
                <w:sz w:val="18"/>
              </w:rPr>
              <w:t>Бисерна</w:t>
            </w:r>
            <w:r>
              <w:rPr>
                <w:spacing w:val="-4"/>
                <w:sz w:val="18"/>
              </w:rPr>
              <w:t xml:space="preserve"> </w:t>
            </w:r>
            <w:r>
              <w:rPr>
                <w:sz w:val="18"/>
              </w:rPr>
              <w:t>мида</w:t>
            </w: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1023" w:type="dxa"/>
            <w:vMerge/>
            <w:tcBorders>
              <w:top w:val="nil"/>
            </w:tcBorders>
          </w:tcPr>
          <w:p w:rsidR="005352D3" w:rsidRDefault="005352D3" w:rsidP="007B0EA5">
            <w:pPr>
              <w:tabs>
                <w:tab w:val="left" w:pos="9781"/>
              </w:tabs>
              <w:rPr>
                <w:sz w:val="2"/>
                <w:szCs w:val="2"/>
              </w:rPr>
            </w:pPr>
          </w:p>
        </w:tc>
      </w:tr>
      <w:tr w:rsidR="005352D3" w:rsidTr="0097683D">
        <w:trPr>
          <w:trHeight w:val="254"/>
        </w:trPr>
        <w:tc>
          <w:tcPr>
            <w:tcW w:w="576" w:type="dxa"/>
            <w:vMerge w:val="restart"/>
          </w:tcPr>
          <w:p w:rsidR="005352D3" w:rsidRDefault="005352D3" w:rsidP="007B0EA5">
            <w:pPr>
              <w:pStyle w:val="TableParagraph"/>
              <w:tabs>
                <w:tab w:val="left" w:pos="9781"/>
              </w:tabs>
              <w:spacing w:line="202" w:lineRule="exact"/>
              <w:ind w:left="9"/>
              <w:rPr>
                <w:sz w:val="18"/>
              </w:rPr>
            </w:pPr>
            <w:r>
              <w:rPr>
                <w:sz w:val="18"/>
              </w:rPr>
              <w:t>4053</w:t>
            </w:r>
          </w:p>
        </w:tc>
        <w:tc>
          <w:tcPr>
            <w:tcW w:w="2837" w:type="dxa"/>
          </w:tcPr>
          <w:p w:rsidR="005352D3" w:rsidRDefault="005352D3" w:rsidP="007B0EA5">
            <w:pPr>
              <w:pStyle w:val="TableParagraph"/>
              <w:tabs>
                <w:tab w:val="left" w:pos="9781"/>
              </w:tabs>
              <w:spacing w:before="43" w:line="191" w:lineRule="exact"/>
              <w:ind w:left="9"/>
              <w:rPr>
                <w:i/>
                <w:sz w:val="18"/>
              </w:rPr>
            </w:pPr>
            <w:r>
              <w:rPr>
                <w:i/>
                <w:sz w:val="18"/>
              </w:rPr>
              <w:t>Paracaloptenuscaloptenoides</w:t>
            </w:r>
          </w:p>
        </w:tc>
        <w:tc>
          <w:tcPr>
            <w:tcW w:w="682" w:type="dxa"/>
            <w:vMerge w:val="restart"/>
          </w:tcPr>
          <w:p w:rsidR="005352D3" w:rsidRDefault="005352D3" w:rsidP="007B0EA5">
            <w:pPr>
              <w:pStyle w:val="TableParagraph"/>
              <w:tabs>
                <w:tab w:val="left" w:pos="9781"/>
              </w:tabs>
              <w:spacing w:line="202" w:lineRule="exact"/>
              <w:ind w:left="9"/>
              <w:rPr>
                <w:sz w:val="18"/>
              </w:rPr>
            </w:pPr>
            <w:r>
              <w:rPr>
                <w:w w:val="99"/>
                <w:sz w:val="18"/>
              </w:rPr>
              <w:t>P</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spacing w:line="202" w:lineRule="exact"/>
              <w:ind w:left="7"/>
              <w:rPr>
                <w:sz w:val="18"/>
              </w:rPr>
            </w:pPr>
            <w:r>
              <w:rPr>
                <w:sz w:val="18"/>
              </w:rPr>
              <w:t>C</w:t>
            </w:r>
          </w:p>
        </w:tc>
        <w:tc>
          <w:tcPr>
            <w:tcW w:w="682" w:type="dxa"/>
            <w:vMerge w:val="restart"/>
          </w:tcPr>
          <w:p w:rsidR="005352D3" w:rsidRDefault="005352D3" w:rsidP="007B0EA5">
            <w:pPr>
              <w:pStyle w:val="TableParagraph"/>
              <w:tabs>
                <w:tab w:val="left" w:pos="9781"/>
              </w:tabs>
              <w:spacing w:line="202" w:lineRule="exact"/>
              <w:ind w:left="7"/>
              <w:rPr>
                <w:sz w:val="18"/>
              </w:rPr>
            </w:pPr>
            <w:r>
              <w:rPr>
                <w:w w:val="99"/>
                <w:sz w:val="18"/>
              </w:rPr>
              <w:t>A</w:t>
            </w:r>
          </w:p>
        </w:tc>
        <w:tc>
          <w:tcPr>
            <w:tcW w:w="682" w:type="dxa"/>
            <w:vMerge w:val="restart"/>
          </w:tcPr>
          <w:p w:rsidR="005352D3" w:rsidRDefault="005352D3" w:rsidP="007B0EA5">
            <w:pPr>
              <w:pStyle w:val="TableParagraph"/>
              <w:tabs>
                <w:tab w:val="left" w:pos="9781"/>
              </w:tabs>
              <w:spacing w:line="202" w:lineRule="exact"/>
              <w:ind w:left="7"/>
              <w:rPr>
                <w:sz w:val="18"/>
              </w:rPr>
            </w:pPr>
            <w:r>
              <w:rPr>
                <w:sz w:val="18"/>
              </w:rPr>
              <w:t>C</w:t>
            </w:r>
          </w:p>
        </w:tc>
        <w:tc>
          <w:tcPr>
            <w:tcW w:w="1023" w:type="dxa"/>
            <w:vMerge w:val="restart"/>
          </w:tcPr>
          <w:p w:rsidR="005352D3" w:rsidRDefault="005352D3" w:rsidP="007B0EA5">
            <w:pPr>
              <w:pStyle w:val="TableParagraph"/>
              <w:tabs>
                <w:tab w:val="left" w:pos="9781"/>
              </w:tabs>
              <w:spacing w:line="202" w:lineRule="exact"/>
              <w:ind w:left="6"/>
              <w:rPr>
                <w:sz w:val="18"/>
              </w:rPr>
            </w:pPr>
            <w:r>
              <w:rPr>
                <w:w w:val="99"/>
                <w:sz w:val="18"/>
              </w:rPr>
              <w:t>A</w:t>
            </w:r>
          </w:p>
        </w:tc>
      </w:tr>
      <w:tr w:rsidR="005352D3" w:rsidTr="0097683D">
        <w:trPr>
          <w:trHeight w:val="258"/>
        </w:trPr>
        <w:tc>
          <w:tcPr>
            <w:tcW w:w="576" w:type="dxa"/>
            <w:vMerge/>
            <w:tcBorders>
              <w:top w:val="nil"/>
            </w:tcBorders>
          </w:tcPr>
          <w:p w:rsidR="005352D3" w:rsidRDefault="005352D3" w:rsidP="007B0EA5">
            <w:pPr>
              <w:tabs>
                <w:tab w:val="left" w:pos="9781"/>
              </w:tabs>
              <w:rPr>
                <w:sz w:val="2"/>
                <w:szCs w:val="2"/>
              </w:rPr>
            </w:pPr>
          </w:p>
        </w:tc>
        <w:tc>
          <w:tcPr>
            <w:tcW w:w="2837" w:type="dxa"/>
          </w:tcPr>
          <w:p w:rsidR="005352D3" w:rsidRDefault="005352D3" w:rsidP="007B0EA5">
            <w:pPr>
              <w:pStyle w:val="TableParagraph"/>
              <w:tabs>
                <w:tab w:val="left" w:pos="9781"/>
              </w:tabs>
              <w:spacing w:before="47" w:line="191" w:lineRule="exact"/>
              <w:ind w:left="9"/>
              <w:rPr>
                <w:sz w:val="18"/>
              </w:rPr>
            </w:pPr>
            <w:r>
              <w:rPr>
                <w:sz w:val="18"/>
              </w:rPr>
              <w:t>Обикновен</w:t>
            </w:r>
            <w:r>
              <w:rPr>
                <w:spacing w:val="-6"/>
                <w:sz w:val="18"/>
              </w:rPr>
              <w:t xml:space="preserve"> </w:t>
            </w:r>
            <w:r>
              <w:rPr>
                <w:sz w:val="18"/>
              </w:rPr>
              <w:t>паракалоптенус</w:t>
            </w: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1023" w:type="dxa"/>
            <w:vMerge/>
            <w:tcBorders>
              <w:top w:val="nil"/>
            </w:tcBorders>
          </w:tcPr>
          <w:p w:rsidR="005352D3" w:rsidRDefault="005352D3" w:rsidP="007B0EA5">
            <w:pPr>
              <w:tabs>
                <w:tab w:val="left" w:pos="9781"/>
              </w:tabs>
              <w:rPr>
                <w:sz w:val="2"/>
                <w:szCs w:val="2"/>
              </w:rPr>
            </w:pPr>
          </w:p>
        </w:tc>
      </w:tr>
      <w:tr w:rsidR="005352D3" w:rsidTr="0097683D">
        <w:trPr>
          <w:trHeight w:val="258"/>
        </w:trPr>
        <w:tc>
          <w:tcPr>
            <w:tcW w:w="576" w:type="dxa"/>
            <w:vMerge w:val="restart"/>
          </w:tcPr>
          <w:p w:rsidR="005352D3" w:rsidRDefault="005352D3" w:rsidP="007B0EA5">
            <w:pPr>
              <w:pStyle w:val="TableParagraph"/>
              <w:tabs>
                <w:tab w:val="left" w:pos="9781"/>
              </w:tabs>
              <w:spacing w:line="202" w:lineRule="exact"/>
              <w:ind w:left="9"/>
              <w:rPr>
                <w:sz w:val="18"/>
              </w:rPr>
            </w:pPr>
            <w:r>
              <w:rPr>
                <w:sz w:val="18"/>
              </w:rPr>
              <w:t>4045</w:t>
            </w:r>
          </w:p>
        </w:tc>
        <w:tc>
          <w:tcPr>
            <w:tcW w:w="2837" w:type="dxa"/>
          </w:tcPr>
          <w:p w:rsidR="005352D3" w:rsidRDefault="005352D3" w:rsidP="007B0EA5">
            <w:pPr>
              <w:pStyle w:val="TableParagraph"/>
              <w:tabs>
                <w:tab w:val="left" w:pos="9781"/>
              </w:tabs>
              <w:spacing w:before="47" w:line="191" w:lineRule="exact"/>
              <w:ind w:left="9"/>
              <w:rPr>
                <w:i/>
                <w:sz w:val="18"/>
              </w:rPr>
            </w:pPr>
            <w:r>
              <w:rPr>
                <w:i/>
                <w:sz w:val="18"/>
              </w:rPr>
              <w:t>Coenagrionornatum</w:t>
            </w:r>
          </w:p>
        </w:tc>
        <w:tc>
          <w:tcPr>
            <w:tcW w:w="682" w:type="dxa"/>
            <w:vMerge w:val="restart"/>
          </w:tcPr>
          <w:p w:rsidR="005352D3" w:rsidRDefault="005352D3" w:rsidP="007B0EA5">
            <w:pPr>
              <w:pStyle w:val="TableParagraph"/>
              <w:tabs>
                <w:tab w:val="left" w:pos="9781"/>
              </w:tabs>
              <w:spacing w:line="202" w:lineRule="exact"/>
              <w:ind w:left="9"/>
              <w:rPr>
                <w:sz w:val="18"/>
              </w:rPr>
            </w:pPr>
            <w:r>
              <w:rPr>
                <w:sz w:val="18"/>
              </w:rPr>
              <w:t>R</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spacing w:line="202" w:lineRule="exact"/>
              <w:ind w:left="7"/>
              <w:rPr>
                <w:sz w:val="18"/>
              </w:rPr>
            </w:pPr>
            <w:r>
              <w:rPr>
                <w:sz w:val="18"/>
              </w:rPr>
              <w:t>C</w:t>
            </w:r>
          </w:p>
        </w:tc>
        <w:tc>
          <w:tcPr>
            <w:tcW w:w="682" w:type="dxa"/>
            <w:vMerge w:val="restart"/>
          </w:tcPr>
          <w:p w:rsidR="005352D3" w:rsidRDefault="005352D3" w:rsidP="007B0EA5">
            <w:pPr>
              <w:pStyle w:val="TableParagraph"/>
              <w:tabs>
                <w:tab w:val="left" w:pos="9781"/>
              </w:tabs>
              <w:spacing w:line="202" w:lineRule="exact"/>
              <w:ind w:left="7"/>
              <w:rPr>
                <w:sz w:val="18"/>
              </w:rPr>
            </w:pPr>
            <w:r>
              <w:rPr>
                <w:sz w:val="18"/>
              </w:rPr>
              <w:t>B</w:t>
            </w:r>
          </w:p>
        </w:tc>
        <w:tc>
          <w:tcPr>
            <w:tcW w:w="682" w:type="dxa"/>
            <w:vMerge w:val="restart"/>
          </w:tcPr>
          <w:p w:rsidR="005352D3" w:rsidRDefault="005352D3" w:rsidP="007B0EA5">
            <w:pPr>
              <w:pStyle w:val="TableParagraph"/>
              <w:tabs>
                <w:tab w:val="left" w:pos="9781"/>
              </w:tabs>
              <w:spacing w:line="202" w:lineRule="exact"/>
              <w:ind w:left="7"/>
              <w:rPr>
                <w:sz w:val="18"/>
              </w:rPr>
            </w:pPr>
            <w:r>
              <w:rPr>
                <w:sz w:val="18"/>
              </w:rPr>
              <w:t>C</w:t>
            </w:r>
          </w:p>
        </w:tc>
        <w:tc>
          <w:tcPr>
            <w:tcW w:w="1023" w:type="dxa"/>
            <w:vMerge w:val="restart"/>
          </w:tcPr>
          <w:p w:rsidR="005352D3" w:rsidRDefault="005352D3" w:rsidP="007B0EA5">
            <w:pPr>
              <w:pStyle w:val="TableParagraph"/>
              <w:tabs>
                <w:tab w:val="left" w:pos="9781"/>
              </w:tabs>
              <w:spacing w:line="202" w:lineRule="exact"/>
              <w:ind w:left="6"/>
              <w:rPr>
                <w:sz w:val="18"/>
              </w:rPr>
            </w:pPr>
            <w:r>
              <w:rPr>
                <w:sz w:val="18"/>
              </w:rPr>
              <w:t>C</w:t>
            </w:r>
          </w:p>
        </w:tc>
      </w:tr>
      <w:tr w:rsidR="005352D3" w:rsidTr="0097683D">
        <w:trPr>
          <w:trHeight w:val="254"/>
        </w:trPr>
        <w:tc>
          <w:tcPr>
            <w:tcW w:w="576" w:type="dxa"/>
            <w:vMerge/>
            <w:tcBorders>
              <w:top w:val="nil"/>
            </w:tcBorders>
          </w:tcPr>
          <w:p w:rsidR="005352D3" w:rsidRDefault="005352D3" w:rsidP="007B0EA5">
            <w:pPr>
              <w:tabs>
                <w:tab w:val="left" w:pos="9781"/>
              </w:tabs>
              <w:rPr>
                <w:sz w:val="2"/>
                <w:szCs w:val="2"/>
              </w:rPr>
            </w:pPr>
          </w:p>
        </w:tc>
        <w:tc>
          <w:tcPr>
            <w:tcW w:w="2837" w:type="dxa"/>
          </w:tcPr>
          <w:p w:rsidR="005352D3" w:rsidRDefault="005352D3" w:rsidP="007B0EA5">
            <w:pPr>
              <w:pStyle w:val="TableParagraph"/>
              <w:tabs>
                <w:tab w:val="left" w:pos="9781"/>
              </w:tabs>
              <w:spacing w:before="43" w:line="191" w:lineRule="exact"/>
              <w:ind w:left="9"/>
              <w:rPr>
                <w:sz w:val="18"/>
              </w:rPr>
            </w:pPr>
            <w:r>
              <w:rPr>
                <w:sz w:val="18"/>
              </w:rPr>
              <w:t>Ценагрион</w:t>
            </w: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1023"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576" w:type="dxa"/>
            <w:vMerge w:val="restart"/>
          </w:tcPr>
          <w:p w:rsidR="005352D3" w:rsidRDefault="005352D3" w:rsidP="007B0EA5">
            <w:pPr>
              <w:pStyle w:val="TableParagraph"/>
              <w:tabs>
                <w:tab w:val="left" w:pos="9781"/>
              </w:tabs>
              <w:spacing w:before="153"/>
              <w:ind w:left="9"/>
              <w:rPr>
                <w:sz w:val="18"/>
              </w:rPr>
            </w:pPr>
            <w:r>
              <w:rPr>
                <w:sz w:val="18"/>
              </w:rPr>
              <w:t>1060</w:t>
            </w:r>
          </w:p>
        </w:tc>
        <w:tc>
          <w:tcPr>
            <w:tcW w:w="2837" w:type="dxa"/>
          </w:tcPr>
          <w:p w:rsidR="005352D3" w:rsidRDefault="005352D3" w:rsidP="007B0EA5">
            <w:pPr>
              <w:pStyle w:val="TableParagraph"/>
              <w:tabs>
                <w:tab w:val="left" w:pos="9781"/>
              </w:tabs>
              <w:spacing w:before="43" w:line="191" w:lineRule="exact"/>
              <w:ind w:left="9"/>
              <w:rPr>
                <w:i/>
                <w:sz w:val="18"/>
              </w:rPr>
            </w:pPr>
            <w:r>
              <w:rPr>
                <w:i/>
                <w:sz w:val="18"/>
              </w:rPr>
              <w:t>Lycaenadispar</w:t>
            </w:r>
          </w:p>
        </w:tc>
        <w:tc>
          <w:tcPr>
            <w:tcW w:w="682" w:type="dxa"/>
            <w:vMerge w:val="restart"/>
          </w:tcPr>
          <w:p w:rsidR="005352D3" w:rsidRDefault="005352D3" w:rsidP="007B0EA5">
            <w:pPr>
              <w:pStyle w:val="TableParagraph"/>
              <w:tabs>
                <w:tab w:val="left" w:pos="9781"/>
              </w:tabs>
              <w:spacing w:line="202" w:lineRule="exact"/>
              <w:ind w:left="9"/>
              <w:rPr>
                <w:sz w:val="18"/>
              </w:rPr>
            </w:pPr>
            <w:r>
              <w:rPr>
                <w:sz w:val="18"/>
              </w:rPr>
              <w:t>R</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spacing w:line="202" w:lineRule="exact"/>
              <w:ind w:left="7"/>
              <w:rPr>
                <w:sz w:val="18"/>
              </w:rPr>
            </w:pPr>
            <w:r>
              <w:rPr>
                <w:sz w:val="18"/>
              </w:rPr>
              <w:t>C</w:t>
            </w:r>
          </w:p>
        </w:tc>
        <w:tc>
          <w:tcPr>
            <w:tcW w:w="682" w:type="dxa"/>
            <w:vMerge w:val="restart"/>
          </w:tcPr>
          <w:p w:rsidR="005352D3" w:rsidRDefault="005352D3" w:rsidP="007B0EA5">
            <w:pPr>
              <w:pStyle w:val="TableParagraph"/>
              <w:tabs>
                <w:tab w:val="left" w:pos="9781"/>
              </w:tabs>
              <w:spacing w:line="202" w:lineRule="exact"/>
              <w:ind w:left="7"/>
              <w:rPr>
                <w:sz w:val="18"/>
              </w:rPr>
            </w:pPr>
            <w:r>
              <w:rPr>
                <w:w w:val="99"/>
                <w:sz w:val="18"/>
              </w:rPr>
              <w:t>A</w:t>
            </w:r>
          </w:p>
        </w:tc>
        <w:tc>
          <w:tcPr>
            <w:tcW w:w="682" w:type="dxa"/>
            <w:vMerge w:val="restart"/>
          </w:tcPr>
          <w:p w:rsidR="005352D3" w:rsidRDefault="005352D3" w:rsidP="007B0EA5">
            <w:pPr>
              <w:pStyle w:val="TableParagraph"/>
              <w:tabs>
                <w:tab w:val="left" w:pos="9781"/>
              </w:tabs>
              <w:spacing w:line="202" w:lineRule="exact"/>
              <w:ind w:left="7"/>
              <w:rPr>
                <w:sz w:val="18"/>
              </w:rPr>
            </w:pPr>
            <w:r>
              <w:rPr>
                <w:sz w:val="18"/>
              </w:rPr>
              <w:t>B</w:t>
            </w:r>
          </w:p>
        </w:tc>
        <w:tc>
          <w:tcPr>
            <w:tcW w:w="1023" w:type="dxa"/>
            <w:vMerge w:val="restart"/>
          </w:tcPr>
          <w:p w:rsidR="005352D3" w:rsidRDefault="005352D3" w:rsidP="007B0EA5">
            <w:pPr>
              <w:pStyle w:val="TableParagraph"/>
              <w:tabs>
                <w:tab w:val="left" w:pos="9781"/>
              </w:tabs>
              <w:spacing w:line="202" w:lineRule="exact"/>
              <w:ind w:left="6"/>
              <w:rPr>
                <w:sz w:val="18"/>
              </w:rPr>
            </w:pPr>
            <w:r>
              <w:rPr>
                <w:sz w:val="18"/>
              </w:rPr>
              <w:t>B</w:t>
            </w:r>
          </w:p>
        </w:tc>
      </w:tr>
      <w:tr w:rsidR="005352D3" w:rsidTr="0097683D">
        <w:trPr>
          <w:trHeight w:val="258"/>
        </w:trPr>
        <w:tc>
          <w:tcPr>
            <w:tcW w:w="576" w:type="dxa"/>
            <w:vMerge/>
            <w:tcBorders>
              <w:top w:val="nil"/>
            </w:tcBorders>
          </w:tcPr>
          <w:p w:rsidR="005352D3" w:rsidRDefault="005352D3" w:rsidP="007B0EA5">
            <w:pPr>
              <w:tabs>
                <w:tab w:val="left" w:pos="9781"/>
              </w:tabs>
              <w:rPr>
                <w:sz w:val="2"/>
                <w:szCs w:val="2"/>
              </w:rPr>
            </w:pPr>
          </w:p>
        </w:tc>
        <w:tc>
          <w:tcPr>
            <w:tcW w:w="2837" w:type="dxa"/>
          </w:tcPr>
          <w:p w:rsidR="005352D3" w:rsidRDefault="005352D3" w:rsidP="007B0EA5">
            <w:pPr>
              <w:pStyle w:val="TableParagraph"/>
              <w:tabs>
                <w:tab w:val="left" w:pos="9781"/>
              </w:tabs>
              <w:spacing w:before="47" w:line="191" w:lineRule="exact"/>
              <w:ind w:left="9"/>
              <w:rPr>
                <w:sz w:val="18"/>
              </w:rPr>
            </w:pPr>
            <w:r>
              <w:rPr>
                <w:sz w:val="18"/>
              </w:rPr>
              <w:t>Лицена</w:t>
            </w: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1023"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576" w:type="dxa"/>
            <w:vMerge w:val="restart"/>
          </w:tcPr>
          <w:p w:rsidR="005352D3" w:rsidRDefault="005352D3" w:rsidP="007B0EA5">
            <w:pPr>
              <w:pStyle w:val="TableParagraph"/>
              <w:tabs>
                <w:tab w:val="left" w:pos="9781"/>
              </w:tabs>
              <w:spacing w:before="153"/>
              <w:ind w:left="9"/>
              <w:rPr>
                <w:sz w:val="18"/>
              </w:rPr>
            </w:pPr>
            <w:r>
              <w:rPr>
                <w:sz w:val="18"/>
              </w:rPr>
              <w:t>1088</w:t>
            </w:r>
          </w:p>
        </w:tc>
        <w:tc>
          <w:tcPr>
            <w:tcW w:w="2837" w:type="dxa"/>
          </w:tcPr>
          <w:p w:rsidR="005352D3" w:rsidRDefault="005352D3" w:rsidP="007B0EA5">
            <w:pPr>
              <w:pStyle w:val="TableParagraph"/>
              <w:tabs>
                <w:tab w:val="left" w:pos="9781"/>
              </w:tabs>
              <w:spacing w:before="43" w:line="191" w:lineRule="exact"/>
              <w:ind w:left="9"/>
              <w:rPr>
                <w:i/>
                <w:sz w:val="18"/>
              </w:rPr>
            </w:pPr>
            <w:r>
              <w:rPr>
                <w:i/>
                <w:sz w:val="18"/>
              </w:rPr>
              <w:t>Cerambyxcerdo</w:t>
            </w:r>
          </w:p>
        </w:tc>
        <w:tc>
          <w:tcPr>
            <w:tcW w:w="682" w:type="dxa"/>
            <w:vMerge w:val="restart"/>
          </w:tcPr>
          <w:p w:rsidR="005352D3" w:rsidRDefault="005352D3" w:rsidP="007B0EA5">
            <w:pPr>
              <w:pStyle w:val="TableParagraph"/>
              <w:tabs>
                <w:tab w:val="left" w:pos="9781"/>
              </w:tabs>
              <w:spacing w:line="202" w:lineRule="exact"/>
              <w:ind w:left="9"/>
              <w:rPr>
                <w:sz w:val="18"/>
              </w:rPr>
            </w:pPr>
            <w:r>
              <w:rPr>
                <w:sz w:val="18"/>
              </w:rPr>
              <w:t>R</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spacing w:line="202" w:lineRule="exact"/>
              <w:ind w:left="7"/>
              <w:rPr>
                <w:sz w:val="18"/>
              </w:rPr>
            </w:pPr>
            <w:r>
              <w:rPr>
                <w:sz w:val="18"/>
              </w:rPr>
              <w:t>C</w:t>
            </w:r>
          </w:p>
        </w:tc>
        <w:tc>
          <w:tcPr>
            <w:tcW w:w="682" w:type="dxa"/>
            <w:vMerge w:val="restart"/>
          </w:tcPr>
          <w:p w:rsidR="005352D3" w:rsidRDefault="005352D3" w:rsidP="007B0EA5">
            <w:pPr>
              <w:pStyle w:val="TableParagraph"/>
              <w:tabs>
                <w:tab w:val="left" w:pos="9781"/>
              </w:tabs>
              <w:spacing w:line="202" w:lineRule="exact"/>
              <w:ind w:left="7"/>
              <w:rPr>
                <w:sz w:val="18"/>
              </w:rPr>
            </w:pPr>
            <w:r>
              <w:rPr>
                <w:sz w:val="18"/>
              </w:rPr>
              <w:t>B</w:t>
            </w:r>
          </w:p>
        </w:tc>
        <w:tc>
          <w:tcPr>
            <w:tcW w:w="682" w:type="dxa"/>
            <w:vMerge w:val="restart"/>
          </w:tcPr>
          <w:p w:rsidR="005352D3" w:rsidRDefault="005352D3" w:rsidP="007B0EA5">
            <w:pPr>
              <w:pStyle w:val="TableParagraph"/>
              <w:tabs>
                <w:tab w:val="left" w:pos="9781"/>
              </w:tabs>
              <w:spacing w:line="202" w:lineRule="exact"/>
              <w:ind w:left="7"/>
              <w:rPr>
                <w:sz w:val="18"/>
              </w:rPr>
            </w:pPr>
            <w:r>
              <w:rPr>
                <w:sz w:val="18"/>
              </w:rPr>
              <w:t>C</w:t>
            </w:r>
          </w:p>
        </w:tc>
        <w:tc>
          <w:tcPr>
            <w:tcW w:w="1023" w:type="dxa"/>
            <w:vMerge w:val="restart"/>
          </w:tcPr>
          <w:p w:rsidR="005352D3" w:rsidRDefault="005352D3" w:rsidP="007B0EA5">
            <w:pPr>
              <w:pStyle w:val="TableParagraph"/>
              <w:tabs>
                <w:tab w:val="left" w:pos="9781"/>
              </w:tabs>
              <w:spacing w:line="202" w:lineRule="exact"/>
              <w:ind w:left="6"/>
              <w:rPr>
                <w:sz w:val="18"/>
              </w:rPr>
            </w:pPr>
            <w:r>
              <w:rPr>
                <w:sz w:val="18"/>
              </w:rPr>
              <w:t>B</w:t>
            </w:r>
          </w:p>
        </w:tc>
      </w:tr>
      <w:tr w:rsidR="005352D3" w:rsidTr="0097683D">
        <w:trPr>
          <w:trHeight w:val="258"/>
        </w:trPr>
        <w:tc>
          <w:tcPr>
            <w:tcW w:w="576" w:type="dxa"/>
            <w:vMerge/>
            <w:tcBorders>
              <w:top w:val="nil"/>
            </w:tcBorders>
          </w:tcPr>
          <w:p w:rsidR="005352D3" w:rsidRDefault="005352D3" w:rsidP="007B0EA5">
            <w:pPr>
              <w:tabs>
                <w:tab w:val="left" w:pos="9781"/>
              </w:tabs>
              <w:rPr>
                <w:sz w:val="2"/>
                <w:szCs w:val="2"/>
              </w:rPr>
            </w:pPr>
          </w:p>
        </w:tc>
        <w:tc>
          <w:tcPr>
            <w:tcW w:w="2837" w:type="dxa"/>
          </w:tcPr>
          <w:p w:rsidR="005352D3" w:rsidRDefault="005352D3" w:rsidP="007B0EA5">
            <w:pPr>
              <w:pStyle w:val="TableParagraph"/>
              <w:tabs>
                <w:tab w:val="left" w:pos="9781"/>
              </w:tabs>
              <w:spacing w:line="202" w:lineRule="exact"/>
              <w:ind w:left="9"/>
              <w:rPr>
                <w:sz w:val="18"/>
              </w:rPr>
            </w:pPr>
            <w:r>
              <w:rPr>
                <w:sz w:val="18"/>
              </w:rPr>
              <w:t>Обикновен</w:t>
            </w:r>
            <w:r>
              <w:rPr>
                <w:spacing w:val="-4"/>
                <w:sz w:val="18"/>
              </w:rPr>
              <w:t xml:space="preserve"> </w:t>
            </w:r>
            <w:r>
              <w:rPr>
                <w:sz w:val="18"/>
              </w:rPr>
              <w:t>сечко</w:t>
            </w: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1023"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576" w:type="dxa"/>
            <w:vMerge w:val="restart"/>
          </w:tcPr>
          <w:p w:rsidR="005352D3" w:rsidRDefault="005352D3" w:rsidP="007B0EA5">
            <w:pPr>
              <w:pStyle w:val="TableParagraph"/>
              <w:tabs>
                <w:tab w:val="left" w:pos="9781"/>
              </w:tabs>
              <w:spacing w:line="202" w:lineRule="exact"/>
              <w:ind w:left="9"/>
              <w:rPr>
                <w:sz w:val="18"/>
              </w:rPr>
            </w:pPr>
            <w:r>
              <w:rPr>
                <w:sz w:val="18"/>
              </w:rPr>
              <w:t>1083</w:t>
            </w:r>
          </w:p>
        </w:tc>
        <w:tc>
          <w:tcPr>
            <w:tcW w:w="2837" w:type="dxa"/>
          </w:tcPr>
          <w:p w:rsidR="005352D3" w:rsidRDefault="005352D3" w:rsidP="007B0EA5">
            <w:pPr>
              <w:pStyle w:val="TableParagraph"/>
              <w:tabs>
                <w:tab w:val="left" w:pos="9781"/>
              </w:tabs>
              <w:spacing w:line="202" w:lineRule="exact"/>
              <w:ind w:left="9"/>
              <w:rPr>
                <w:i/>
                <w:sz w:val="18"/>
              </w:rPr>
            </w:pPr>
            <w:r>
              <w:rPr>
                <w:i/>
                <w:sz w:val="18"/>
              </w:rPr>
              <w:t>Lucanuscervus</w:t>
            </w:r>
          </w:p>
        </w:tc>
        <w:tc>
          <w:tcPr>
            <w:tcW w:w="682" w:type="dxa"/>
            <w:vMerge w:val="restart"/>
          </w:tcPr>
          <w:p w:rsidR="005352D3" w:rsidRDefault="005352D3" w:rsidP="007B0EA5">
            <w:pPr>
              <w:pStyle w:val="TableParagraph"/>
              <w:tabs>
                <w:tab w:val="left" w:pos="9781"/>
              </w:tabs>
              <w:spacing w:line="202" w:lineRule="exact"/>
              <w:ind w:left="9"/>
              <w:rPr>
                <w:sz w:val="18"/>
              </w:rPr>
            </w:pPr>
            <w:r>
              <w:rPr>
                <w:sz w:val="18"/>
              </w:rPr>
              <w:t>R</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spacing w:line="202" w:lineRule="exact"/>
              <w:ind w:left="7"/>
              <w:rPr>
                <w:sz w:val="18"/>
              </w:rPr>
            </w:pPr>
            <w:r>
              <w:rPr>
                <w:sz w:val="18"/>
              </w:rPr>
              <w:t>C</w:t>
            </w:r>
          </w:p>
        </w:tc>
        <w:tc>
          <w:tcPr>
            <w:tcW w:w="682" w:type="dxa"/>
            <w:vMerge w:val="restart"/>
          </w:tcPr>
          <w:p w:rsidR="005352D3" w:rsidRDefault="005352D3" w:rsidP="007B0EA5">
            <w:pPr>
              <w:pStyle w:val="TableParagraph"/>
              <w:tabs>
                <w:tab w:val="left" w:pos="9781"/>
              </w:tabs>
              <w:spacing w:line="202" w:lineRule="exact"/>
              <w:ind w:left="7"/>
              <w:rPr>
                <w:sz w:val="18"/>
              </w:rPr>
            </w:pPr>
            <w:r>
              <w:rPr>
                <w:sz w:val="18"/>
              </w:rPr>
              <w:t>B</w:t>
            </w:r>
          </w:p>
        </w:tc>
        <w:tc>
          <w:tcPr>
            <w:tcW w:w="682" w:type="dxa"/>
            <w:vMerge w:val="restart"/>
          </w:tcPr>
          <w:p w:rsidR="005352D3" w:rsidRDefault="005352D3" w:rsidP="007B0EA5">
            <w:pPr>
              <w:pStyle w:val="TableParagraph"/>
              <w:tabs>
                <w:tab w:val="left" w:pos="9781"/>
              </w:tabs>
              <w:spacing w:line="202" w:lineRule="exact"/>
              <w:ind w:left="7"/>
              <w:rPr>
                <w:sz w:val="18"/>
              </w:rPr>
            </w:pPr>
            <w:r>
              <w:rPr>
                <w:sz w:val="18"/>
              </w:rPr>
              <w:t>C</w:t>
            </w:r>
          </w:p>
        </w:tc>
        <w:tc>
          <w:tcPr>
            <w:tcW w:w="1023" w:type="dxa"/>
            <w:vMerge w:val="restart"/>
          </w:tcPr>
          <w:p w:rsidR="005352D3" w:rsidRDefault="005352D3" w:rsidP="007B0EA5">
            <w:pPr>
              <w:pStyle w:val="TableParagraph"/>
              <w:tabs>
                <w:tab w:val="left" w:pos="9781"/>
              </w:tabs>
              <w:spacing w:line="202" w:lineRule="exact"/>
              <w:ind w:left="6"/>
              <w:rPr>
                <w:sz w:val="18"/>
              </w:rPr>
            </w:pPr>
            <w:r>
              <w:rPr>
                <w:sz w:val="18"/>
              </w:rPr>
              <w:t>B</w:t>
            </w:r>
          </w:p>
        </w:tc>
      </w:tr>
      <w:tr w:rsidR="005352D3" w:rsidTr="0097683D">
        <w:trPr>
          <w:trHeight w:val="253"/>
        </w:trPr>
        <w:tc>
          <w:tcPr>
            <w:tcW w:w="576" w:type="dxa"/>
            <w:vMerge/>
            <w:tcBorders>
              <w:top w:val="nil"/>
            </w:tcBorders>
          </w:tcPr>
          <w:p w:rsidR="005352D3" w:rsidRDefault="005352D3" w:rsidP="007B0EA5">
            <w:pPr>
              <w:tabs>
                <w:tab w:val="left" w:pos="9781"/>
              </w:tabs>
              <w:rPr>
                <w:sz w:val="2"/>
                <w:szCs w:val="2"/>
              </w:rPr>
            </w:pPr>
          </w:p>
        </w:tc>
        <w:tc>
          <w:tcPr>
            <w:tcW w:w="2837" w:type="dxa"/>
          </w:tcPr>
          <w:p w:rsidR="005352D3" w:rsidRDefault="005352D3" w:rsidP="007B0EA5">
            <w:pPr>
              <w:pStyle w:val="TableParagraph"/>
              <w:tabs>
                <w:tab w:val="left" w:pos="9781"/>
              </w:tabs>
              <w:spacing w:before="43" w:line="191" w:lineRule="exact"/>
              <w:ind w:left="9"/>
              <w:rPr>
                <w:sz w:val="18"/>
              </w:rPr>
            </w:pPr>
            <w:r>
              <w:rPr>
                <w:sz w:val="18"/>
              </w:rPr>
              <w:t>Бръмбар</w:t>
            </w:r>
            <w:r>
              <w:rPr>
                <w:spacing w:val="-2"/>
                <w:sz w:val="18"/>
              </w:rPr>
              <w:t xml:space="preserve"> </w:t>
            </w:r>
            <w:r>
              <w:rPr>
                <w:sz w:val="18"/>
              </w:rPr>
              <w:t>рогач</w:t>
            </w: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1023" w:type="dxa"/>
            <w:vMerge/>
            <w:tcBorders>
              <w:top w:val="nil"/>
            </w:tcBorders>
          </w:tcPr>
          <w:p w:rsidR="005352D3" w:rsidRDefault="005352D3" w:rsidP="007B0EA5">
            <w:pPr>
              <w:tabs>
                <w:tab w:val="left" w:pos="9781"/>
              </w:tabs>
              <w:rPr>
                <w:sz w:val="2"/>
                <w:szCs w:val="2"/>
              </w:rPr>
            </w:pPr>
          </w:p>
        </w:tc>
      </w:tr>
      <w:tr w:rsidR="005352D3" w:rsidTr="0097683D">
        <w:trPr>
          <w:trHeight w:val="254"/>
        </w:trPr>
        <w:tc>
          <w:tcPr>
            <w:tcW w:w="576" w:type="dxa"/>
            <w:vMerge w:val="restart"/>
          </w:tcPr>
          <w:p w:rsidR="005352D3" w:rsidRDefault="005352D3" w:rsidP="007B0EA5">
            <w:pPr>
              <w:pStyle w:val="TableParagraph"/>
              <w:tabs>
                <w:tab w:val="left" w:pos="9781"/>
              </w:tabs>
              <w:spacing w:line="202" w:lineRule="exact"/>
              <w:ind w:left="9"/>
              <w:rPr>
                <w:sz w:val="18"/>
              </w:rPr>
            </w:pPr>
            <w:r>
              <w:rPr>
                <w:sz w:val="18"/>
              </w:rPr>
              <w:t>1089</w:t>
            </w:r>
          </w:p>
        </w:tc>
        <w:tc>
          <w:tcPr>
            <w:tcW w:w="2837" w:type="dxa"/>
          </w:tcPr>
          <w:p w:rsidR="005352D3" w:rsidRDefault="005352D3" w:rsidP="007B0EA5">
            <w:pPr>
              <w:pStyle w:val="TableParagraph"/>
              <w:tabs>
                <w:tab w:val="left" w:pos="9781"/>
              </w:tabs>
              <w:spacing w:before="43" w:line="191" w:lineRule="exact"/>
              <w:ind w:left="9"/>
              <w:rPr>
                <w:i/>
                <w:sz w:val="18"/>
              </w:rPr>
            </w:pPr>
            <w:r>
              <w:rPr>
                <w:i/>
                <w:sz w:val="18"/>
              </w:rPr>
              <w:t>Morimusfunereus</w:t>
            </w:r>
          </w:p>
        </w:tc>
        <w:tc>
          <w:tcPr>
            <w:tcW w:w="682" w:type="dxa"/>
            <w:vMerge w:val="restart"/>
          </w:tcPr>
          <w:p w:rsidR="005352D3" w:rsidRDefault="005352D3" w:rsidP="007B0EA5">
            <w:pPr>
              <w:pStyle w:val="TableParagraph"/>
              <w:tabs>
                <w:tab w:val="left" w:pos="9781"/>
              </w:tabs>
              <w:spacing w:line="202" w:lineRule="exact"/>
              <w:ind w:left="9"/>
              <w:rPr>
                <w:sz w:val="18"/>
              </w:rPr>
            </w:pPr>
            <w:r>
              <w:rPr>
                <w:sz w:val="18"/>
              </w:rPr>
              <w:t>R</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spacing w:line="202" w:lineRule="exact"/>
              <w:ind w:left="7"/>
              <w:rPr>
                <w:sz w:val="18"/>
              </w:rPr>
            </w:pPr>
            <w:r>
              <w:rPr>
                <w:sz w:val="18"/>
              </w:rPr>
              <w:t>C</w:t>
            </w:r>
          </w:p>
        </w:tc>
        <w:tc>
          <w:tcPr>
            <w:tcW w:w="682" w:type="dxa"/>
            <w:vMerge w:val="restart"/>
          </w:tcPr>
          <w:p w:rsidR="005352D3" w:rsidRDefault="005352D3" w:rsidP="007B0EA5">
            <w:pPr>
              <w:pStyle w:val="TableParagraph"/>
              <w:tabs>
                <w:tab w:val="left" w:pos="9781"/>
              </w:tabs>
              <w:spacing w:line="202" w:lineRule="exact"/>
              <w:ind w:left="7"/>
              <w:rPr>
                <w:sz w:val="18"/>
              </w:rPr>
            </w:pPr>
            <w:r>
              <w:rPr>
                <w:sz w:val="18"/>
              </w:rPr>
              <w:t>B</w:t>
            </w:r>
          </w:p>
        </w:tc>
        <w:tc>
          <w:tcPr>
            <w:tcW w:w="682" w:type="dxa"/>
            <w:vMerge w:val="restart"/>
          </w:tcPr>
          <w:p w:rsidR="005352D3" w:rsidRDefault="005352D3" w:rsidP="007B0EA5">
            <w:pPr>
              <w:pStyle w:val="TableParagraph"/>
              <w:tabs>
                <w:tab w:val="left" w:pos="9781"/>
              </w:tabs>
              <w:spacing w:line="202" w:lineRule="exact"/>
              <w:ind w:left="7"/>
              <w:rPr>
                <w:sz w:val="18"/>
              </w:rPr>
            </w:pPr>
            <w:r>
              <w:rPr>
                <w:sz w:val="18"/>
              </w:rPr>
              <w:t>C</w:t>
            </w:r>
          </w:p>
        </w:tc>
        <w:tc>
          <w:tcPr>
            <w:tcW w:w="1023" w:type="dxa"/>
            <w:vMerge w:val="restart"/>
          </w:tcPr>
          <w:p w:rsidR="005352D3" w:rsidRDefault="005352D3" w:rsidP="007B0EA5">
            <w:pPr>
              <w:pStyle w:val="TableParagraph"/>
              <w:tabs>
                <w:tab w:val="left" w:pos="9781"/>
              </w:tabs>
              <w:spacing w:line="202" w:lineRule="exact"/>
              <w:ind w:left="6"/>
              <w:rPr>
                <w:sz w:val="18"/>
              </w:rPr>
            </w:pPr>
            <w:r>
              <w:rPr>
                <w:sz w:val="18"/>
              </w:rPr>
              <w:t>B</w:t>
            </w:r>
          </w:p>
        </w:tc>
      </w:tr>
      <w:tr w:rsidR="005352D3" w:rsidTr="0097683D">
        <w:trPr>
          <w:trHeight w:val="258"/>
        </w:trPr>
        <w:tc>
          <w:tcPr>
            <w:tcW w:w="576" w:type="dxa"/>
            <w:vMerge/>
            <w:tcBorders>
              <w:top w:val="nil"/>
            </w:tcBorders>
          </w:tcPr>
          <w:p w:rsidR="005352D3" w:rsidRDefault="005352D3" w:rsidP="007B0EA5">
            <w:pPr>
              <w:tabs>
                <w:tab w:val="left" w:pos="9781"/>
              </w:tabs>
              <w:rPr>
                <w:sz w:val="2"/>
                <w:szCs w:val="2"/>
              </w:rPr>
            </w:pPr>
          </w:p>
        </w:tc>
        <w:tc>
          <w:tcPr>
            <w:tcW w:w="2837" w:type="dxa"/>
          </w:tcPr>
          <w:p w:rsidR="005352D3" w:rsidRDefault="005352D3" w:rsidP="007B0EA5">
            <w:pPr>
              <w:pStyle w:val="TableParagraph"/>
              <w:tabs>
                <w:tab w:val="left" w:pos="9781"/>
              </w:tabs>
              <w:spacing w:before="47" w:line="191" w:lineRule="exact"/>
              <w:ind w:left="9"/>
              <w:rPr>
                <w:sz w:val="18"/>
              </w:rPr>
            </w:pPr>
            <w:r>
              <w:rPr>
                <w:sz w:val="18"/>
              </w:rPr>
              <w:t>Буков</w:t>
            </w:r>
            <w:r>
              <w:rPr>
                <w:spacing w:val="-5"/>
                <w:sz w:val="18"/>
              </w:rPr>
              <w:t xml:space="preserve"> </w:t>
            </w:r>
            <w:r>
              <w:rPr>
                <w:sz w:val="18"/>
              </w:rPr>
              <w:t>сечко</w:t>
            </w: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1023" w:type="dxa"/>
            <w:vMerge/>
            <w:tcBorders>
              <w:top w:val="nil"/>
            </w:tcBorders>
          </w:tcPr>
          <w:p w:rsidR="005352D3" w:rsidRDefault="005352D3" w:rsidP="007B0EA5">
            <w:pPr>
              <w:tabs>
                <w:tab w:val="left" w:pos="9781"/>
              </w:tabs>
              <w:rPr>
                <w:sz w:val="2"/>
                <w:szCs w:val="2"/>
              </w:rPr>
            </w:pPr>
          </w:p>
        </w:tc>
      </w:tr>
      <w:tr w:rsidR="005352D3" w:rsidTr="0097683D">
        <w:trPr>
          <w:trHeight w:val="254"/>
        </w:trPr>
        <w:tc>
          <w:tcPr>
            <w:tcW w:w="576" w:type="dxa"/>
            <w:vMerge w:val="restart"/>
          </w:tcPr>
          <w:p w:rsidR="005352D3" w:rsidRDefault="005352D3" w:rsidP="007B0EA5">
            <w:pPr>
              <w:pStyle w:val="TableParagraph"/>
              <w:tabs>
                <w:tab w:val="left" w:pos="9781"/>
              </w:tabs>
              <w:spacing w:line="204" w:lineRule="exact"/>
              <w:ind w:left="9"/>
              <w:rPr>
                <w:sz w:val="18"/>
              </w:rPr>
            </w:pPr>
            <w:r>
              <w:rPr>
                <w:sz w:val="18"/>
              </w:rPr>
              <w:t>1087</w:t>
            </w:r>
          </w:p>
        </w:tc>
        <w:tc>
          <w:tcPr>
            <w:tcW w:w="2837" w:type="dxa"/>
          </w:tcPr>
          <w:p w:rsidR="005352D3" w:rsidRDefault="005352D3" w:rsidP="007B0EA5">
            <w:pPr>
              <w:pStyle w:val="TableParagraph"/>
              <w:tabs>
                <w:tab w:val="left" w:pos="9781"/>
              </w:tabs>
              <w:spacing w:before="43" w:line="191" w:lineRule="exact"/>
              <w:ind w:left="9"/>
              <w:rPr>
                <w:i/>
                <w:sz w:val="18"/>
              </w:rPr>
            </w:pPr>
            <w:r>
              <w:rPr>
                <w:i/>
                <w:sz w:val="18"/>
              </w:rPr>
              <w:t>Rosaliaalpina</w:t>
            </w:r>
          </w:p>
        </w:tc>
        <w:tc>
          <w:tcPr>
            <w:tcW w:w="682" w:type="dxa"/>
            <w:vMerge w:val="restart"/>
          </w:tcPr>
          <w:p w:rsidR="005352D3" w:rsidRDefault="005352D3" w:rsidP="007B0EA5">
            <w:pPr>
              <w:pStyle w:val="TableParagraph"/>
              <w:tabs>
                <w:tab w:val="left" w:pos="9781"/>
              </w:tabs>
              <w:spacing w:line="204" w:lineRule="exact"/>
              <w:ind w:left="9"/>
              <w:rPr>
                <w:sz w:val="18"/>
              </w:rPr>
            </w:pPr>
            <w:r>
              <w:rPr>
                <w:sz w:val="18"/>
              </w:rPr>
              <w:t>R</w:t>
            </w:r>
          </w:p>
        </w:tc>
        <w:tc>
          <w:tcPr>
            <w:tcW w:w="682"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rPr>
                <w:sz w:val="18"/>
              </w:rPr>
            </w:pPr>
          </w:p>
        </w:tc>
        <w:tc>
          <w:tcPr>
            <w:tcW w:w="684" w:type="dxa"/>
            <w:vMerge w:val="restart"/>
          </w:tcPr>
          <w:p w:rsidR="005352D3" w:rsidRDefault="005352D3" w:rsidP="007B0EA5">
            <w:pPr>
              <w:pStyle w:val="TableParagraph"/>
              <w:tabs>
                <w:tab w:val="left" w:pos="9781"/>
              </w:tabs>
              <w:rPr>
                <w:sz w:val="18"/>
              </w:rPr>
            </w:pPr>
          </w:p>
        </w:tc>
        <w:tc>
          <w:tcPr>
            <w:tcW w:w="682" w:type="dxa"/>
            <w:vMerge w:val="restart"/>
          </w:tcPr>
          <w:p w:rsidR="005352D3" w:rsidRDefault="005352D3" w:rsidP="007B0EA5">
            <w:pPr>
              <w:pStyle w:val="TableParagraph"/>
              <w:tabs>
                <w:tab w:val="left" w:pos="9781"/>
              </w:tabs>
              <w:spacing w:line="204" w:lineRule="exact"/>
              <w:ind w:left="7"/>
              <w:rPr>
                <w:sz w:val="18"/>
              </w:rPr>
            </w:pPr>
            <w:r>
              <w:rPr>
                <w:sz w:val="18"/>
              </w:rPr>
              <w:t>C</w:t>
            </w:r>
          </w:p>
        </w:tc>
        <w:tc>
          <w:tcPr>
            <w:tcW w:w="682" w:type="dxa"/>
            <w:vMerge w:val="restart"/>
          </w:tcPr>
          <w:p w:rsidR="005352D3" w:rsidRDefault="005352D3" w:rsidP="007B0EA5">
            <w:pPr>
              <w:pStyle w:val="TableParagraph"/>
              <w:tabs>
                <w:tab w:val="left" w:pos="9781"/>
              </w:tabs>
              <w:spacing w:line="204" w:lineRule="exact"/>
              <w:ind w:left="7"/>
              <w:rPr>
                <w:sz w:val="18"/>
              </w:rPr>
            </w:pPr>
            <w:r>
              <w:rPr>
                <w:sz w:val="18"/>
              </w:rPr>
              <w:t>B</w:t>
            </w:r>
          </w:p>
        </w:tc>
        <w:tc>
          <w:tcPr>
            <w:tcW w:w="682" w:type="dxa"/>
            <w:vMerge w:val="restart"/>
          </w:tcPr>
          <w:p w:rsidR="005352D3" w:rsidRDefault="005352D3" w:rsidP="007B0EA5">
            <w:pPr>
              <w:pStyle w:val="TableParagraph"/>
              <w:tabs>
                <w:tab w:val="left" w:pos="9781"/>
              </w:tabs>
              <w:spacing w:line="204" w:lineRule="exact"/>
              <w:ind w:left="7"/>
              <w:rPr>
                <w:sz w:val="18"/>
              </w:rPr>
            </w:pPr>
            <w:r>
              <w:rPr>
                <w:sz w:val="18"/>
              </w:rPr>
              <w:t>C</w:t>
            </w:r>
          </w:p>
        </w:tc>
        <w:tc>
          <w:tcPr>
            <w:tcW w:w="1023" w:type="dxa"/>
            <w:vMerge w:val="restart"/>
          </w:tcPr>
          <w:p w:rsidR="005352D3" w:rsidRDefault="005352D3" w:rsidP="007B0EA5">
            <w:pPr>
              <w:pStyle w:val="TableParagraph"/>
              <w:tabs>
                <w:tab w:val="left" w:pos="9781"/>
              </w:tabs>
              <w:spacing w:line="204" w:lineRule="exact"/>
              <w:ind w:left="6"/>
              <w:rPr>
                <w:sz w:val="18"/>
              </w:rPr>
            </w:pPr>
            <w:r>
              <w:rPr>
                <w:sz w:val="18"/>
              </w:rPr>
              <w:t>B</w:t>
            </w:r>
          </w:p>
        </w:tc>
      </w:tr>
      <w:tr w:rsidR="005352D3" w:rsidTr="0097683D">
        <w:trPr>
          <w:trHeight w:val="265"/>
        </w:trPr>
        <w:tc>
          <w:tcPr>
            <w:tcW w:w="576" w:type="dxa"/>
            <w:vMerge/>
            <w:tcBorders>
              <w:top w:val="nil"/>
            </w:tcBorders>
          </w:tcPr>
          <w:p w:rsidR="005352D3" w:rsidRDefault="005352D3" w:rsidP="007B0EA5">
            <w:pPr>
              <w:tabs>
                <w:tab w:val="left" w:pos="9781"/>
              </w:tabs>
              <w:rPr>
                <w:sz w:val="2"/>
                <w:szCs w:val="2"/>
              </w:rPr>
            </w:pPr>
          </w:p>
        </w:tc>
        <w:tc>
          <w:tcPr>
            <w:tcW w:w="2837" w:type="dxa"/>
          </w:tcPr>
          <w:p w:rsidR="005352D3" w:rsidRDefault="005352D3" w:rsidP="007B0EA5">
            <w:pPr>
              <w:pStyle w:val="TableParagraph"/>
              <w:tabs>
                <w:tab w:val="left" w:pos="9781"/>
              </w:tabs>
              <w:spacing w:before="52" w:line="193" w:lineRule="exact"/>
              <w:ind w:left="9"/>
              <w:rPr>
                <w:sz w:val="18"/>
              </w:rPr>
            </w:pPr>
            <w:r>
              <w:rPr>
                <w:sz w:val="18"/>
              </w:rPr>
              <w:t>Алпийска</w:t>
            </w:r>
            <w:r>
              <w:rPr>
                <w:spacing w:val="-6"/>
                <w:sz w:val="18"/>
              </w:rPr>
              <w:t xml:space="preserve"> </w:t>
            </w:r>
            <w:r>
              <w:rPr>
                <w:sz w:val="18"/>
              </w:rPr>
              <w:t>розалия</w:t>
            </w: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4"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682" w:type="dxa"/>
            <w:vMerge/>
            <w:tcBorders>
              <w:top w:val="nil"/>
            </w:tcBorders>
          </w:tcPr>
          <w:p w:rsidR="005352D3" w:rsidRDefault="005352D3" w:rsidP="007B0EA5">
            <w:pPr>
              <w:tabs>
                <w:tab w:val="left" w:pos="9781"/>
              </w:tabs>
              <w:rPr>
                <w:sz w:val="2"/>
                <w:szCs w:val="2"/>
              </w:rPr>
            </w:pPr>
          </w:p>
        </w:tc>
        <w:tc>
          <w:tcPr>
            <w:tcW w:w="1023" w:type="dxa"/>
            <w:vMerge/>
            <w:tcBorders>
              <w:top w:val="nil"/>
            </w:tcBorders>
          </w:tcPr>
          <w:p w:rsidR="005352D3" w:rsidRDefault="005352D3" w:rsidP="007B0EA5">
            <w:pPr>
              <w:tabs>
                <w:tab w:val="left" w:pos="9781"/>
              </w:tabs>
              <w:rPr>
                <w:sz w:val="2"/>
                <w:szCs w:val="2"/>
              </w:rPr>
            </w:pPr>
          </w:p>
        </w:tc>
      </w:tr>
    </w:tbl>
    <w:p w:rsidR="005352D3" w:rsidRDefault="005352D3" w:rsidP="007B0EA5">
      <w:pPr>
        <w:pStyle w:val="4"/>
        <w:tabs>
          <w:tab w:val="left" w:pos="9781"/>
        </w:tabs>
        <w:spacing w:before="116"/>
        <w:ind w:left="321" w:right="336"/>
        <w:jc w:val="center"/>
      </w:pPr>
      <w:r>
        <w:t xml:space="preserve"> Други значими растителни и животински видове предмет на</w:t>
      </w:r>
      <w:r>
        <w:rPr>
          <w:spacing w:val="-57"/>
        </w:rPr>
        <w:t xml:space="preserve"> </w:t>
      </w:r>
      <w:r>
        <w:t>опазване</w:t>
      </w:r>
      <w:r>
        <w:rPr>
          <w:spacing w:val="-2"/>
        </w:rPr>
        <w:t xml:space="preserve"> </w:t>
      </w:r>
      <w:r>
        <w:t>в защитената зона</w:t>
      </w:r>
    </w:p>
    <w:p w:rsidR="005352D3" w:rsidRDefault="005352D3" w:rsidP="007B0EA5">
      <w:pPr>
        <w:pStyle w:val="a3"/>
        <w:tabs>
          <w:tab w:val="left" w:pos="9781"/>
        </w:tabs>
        <w:spacing w:before="9"/>
        <w:ind w:firstLine="0"/>
        <w:jc w:val="left"/>
        <w:rPr>
          <w:b/>
          <w:i/>
          <w:sz w:val="1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2835"/>
        <w:gridCol w:w="1561"/>
        <w:gridCol w:w="4254"/>
      </w:tblGrid>
      <w:tr w:rsidR="005352D3" w:rsidTr="0097683D">
        <w:trPr>
          <w:trHeight w:val="258"/>
        </w:trPr>
        <w:tc>
          <w:tcPr>
            <w:tcW w:w="994" w:type="dxa"/>
            <w:vMerge w:val="restart"/>
            <w:shd w:val="clear" w:color="auto" w:fill="8DB3E2"/>
          </w:tcPr>
          <w:p w:rsidR="005352D3" w:rsidRDefault="005352D3" w:rsidP="007B0EA5">
            <w:pPr>
              <w:pStyle w:val="TableParagraph"/>
              <w:tabs>
                <w:tab w:val="left" w:pos="9781"/>
              </w:tabs>
              <w:spacing w:before="6"/>
              <w:rPr>
                <w:b/>
                <w:i/>
                <w:sz w:val="27"/>
              </w:rPr>
            </w:pPr>
          </w:p>
          <w:p w:rsidR="005352D3" w:rsidRDefault="005352D3" w:rsidP="007B0EA5">
            <w:pPr>
              <w:pStyle w:val="TableParagraph"/>
              <w:tabs>
                <w:tab w:val="left" w:pos="9781"/>
              </w:tabs>
              <w:spacing w:line="186" w:lineRule="exact"/>
              <w:ind w:left="9"/>
              <w:rPr>
                <w:b/>
                <w:sz w:val="18"/>
              </w:rPr>
            </w:pPr>
            <w:r>
              <w:rPr>
                <w:b/>
                <w:sz w:val="18"/>
              </w:rPr>
              <w:t>Такс.група</w:t>
            </w:r>
          </w:p>
        </w:tc>
        <w:tc>
          <w:tcPr>
            <w:tcW w:w="2835" w:type="dxa"/>
            <w:shd w:val="clear" w:color="auto" w:fill="8DB3E2"/>
          </w:tcPr>
          <w:p w:rsidR="005352D3" w:rsidRDefault="005352D3" w:rsidP="007B0EA5">
            <w:pPr>
              <w:pStyle w:val="TableParagraph"/>
              <w:tabs>
                <w:tab w:val="left" w:pos="9781"/>
              </w:tabs>
              <w:spacing w:before="52" w:line="186" w:lineRule="exact"/>
              <w:ind w:left="9"/>
              <w:rPr>
                <w:b/>
                <w:sz w:val="18"/>
              </w:rPr>
            </w:pPr>
            <w:r>
              <w:rPr>
                <w:b/>
                <w:sz w:val="18"/>
              </w:rPr>
              <w:t>ИМЕ</w:t>
            </w:r>
            <w:r>
              <w:rPr>
                <w:b/>
                <w:spacing w:val="-3"/>
                <w:sz w:val="18"/>
              </w:rPr>
              <w:t xml:space="preserve"> </w:t>
            </w:r>
            <w:r>
              <w:rPr>
                <w:b/>
                <w:sz w:val="18"/>
              </w:rPr>
              <w:t>(на</w:t>
            </w:r>
            <w:r>
              <w:rPr>
                <w:b/>
                <w:spacing w:val="-4"/>
                <w:sz w:val="18"/>
              </w:rPr>
              <w:t xml:space="preserve"> </w:t>
            </w:r>
            <w:r>
              <w:rPr>
                <w:b/>
                <w:sz w:val="18"/>
              </w:rPr>
              <w:t>български)</w:t>
            </w:r>
          </w:p>
        </w:tc>
        <w:tc>
          <w:tcPr>
            <w:tcW w:w="1561" w:type="dxa"/>
            <w:vMerge w:val="restart"/>
            <w:shd w:val="clear" w:color="auto" w:fill="8DB3E2"/>
          </w:tcPr>
          <w:p w:rsidR="005352D3" w:rsidRDefault="005352D3" w:rsidP="007B0EA5">
            <w:pPr>
              <w:pStyle w:val="TableParagraph"/>
              <w:tabs>
                <w:tab w:val="left" w:pos="9781"/>
              </w:tabs>
              <w:spacing w:before="55"/>
              <w:ind w:left="318" w:right="302" w:firstLine="153"/>
              <w:rPr>
                <w:b/>
                <w:sz w:val="18"/>
              </w:rPr>
            </w:pPr>
            <w:r>
              <w:rPr>
                <w:b/>
                <w:sz w:val="18"/>
              </w:rPr>
              <w:t>Местна</w:t>
            </w:r>
            <w:r>
              <w:rPr>
                <w:b/>
                <w:spacing w:val="1"/>
                <w:sz w:val="18"/>
              </w:rPr>
              <w:t xml:space="preserve"> </w:t>
            </w:r>
            <w:r>
              <w:rPr>
                <w:b/>
                <w:spacing w:val="-1"/>
                <w:sz w:val="18"/>
              </w:rPr>
              <w:t>Популация</w:t>
            </w:r>
          </w:p>
        </w:tc>
        <w:tc>
          <w:tcPr>
            <w:tcW w:w="4254" w:type="dxa"/>
            <w:vMerge w:val="restart"/>
            <w:shd w:val="clear" w:color="auto" w:fill="8DB3E2"/>
          </w:tcPr>
          <w:p w:rsidR="005352D3" w:rsidRDefault="005352D3" w:rsidP="007B0EA5">
            <w:pPr>
              <w:pStyle w:val="TableParagraph"/>
              <w:tabs>
                <w:tab w:val="left" w:pos="9781"/>
              </w:tabs>
              <w:spacing w:before="158"/>
              <w:ind w:left="7"/>
              <w:rPr>
                <w:b/>
                <w:sz w:val="18"/>
              </w:rPr>
            </w:pPr>
            <w:r>
              <w:rPr>
                <w:b/>
                <w:sz w:val="18"/>
              </w:rPr>
              <w:t>Мотивация</w:t>
            </w:r>
          </w:p>
        </w:tc>
      </w:tr>
      <w:tr w:rsidR="005352D3" w:rsidTr="0097683D">
        <w:trPr>
          <w:trHeight w:val="254"/>
        </w:trPr>
        <w:tc>
          <w:tcPr>
            <w:tcW w:w="994" w:type="dxa"/>
            <w:vMerge/>
            <w:tcBorders>
              <w:top w:val="nil"/>
            </w:tcBorders>
            <w:shd w:val="clear" w:color="auto" w:fill="8DB3E2"/>
          </w:tcPr>
          <w:p w:rsidR="005352D3" w:rsidRDefault="005352D3" w:rsidP="007B0EA5">
            <w:pPr>
              <w:tabs>
                <w:tab w:val="left" w:pos="9781"/>
              </w:tabs>
              <w:rPr>
                <w:sz w:val="2"/>
                <w:szCs w:val="2"/>
              </w:rPr>
            </w:pPr>
          </w:p>
        </w:tc>
        <w:tc>
          <w:tcPr>
            <w:tcW w:w="2835" w:type="dxa"/>
            <w:shd w:val="clear" w:color="auto" w:fill="8DB3E2"/>
          </w:tcPr>
          <w:p w:rsidR="005352D3" w:rsidRDefault="005352D3" w:rsidP="007B0EA5">
            <w:pPr>
              <w:pStyle w:val="TableParagraph"/>
              <w:tabs>
                <w:tab w:val="left" w:pos="9781"/>
              </w:tabs>
              <w:spacing w:before="47" w:line="186" w:lineRule="exact"/>
              <w:ind w:left="9"/>
              <w:rPr>
                <w:b/>
                <w:sz w:val="18"/>
              </w:rPr>
            </w:pPr>
            <w:r>
              <w:rPr>
                <w:b/>
                <w:sz w:val="18"/>
              </w:rPr>
              <w:t>ИМЕ</w:t>
            </w:r>
            <w:r>
              <w:rPr>
                <w:b/>
                <w:spacing w:val="-4"/>
                <w:sz w:val="18"/>
              </w:rPr>
              <w:t xml:space="preserve"> </w:t>
            </w:r>
            <w:r>
              <w:rPr>
                <w:b/>
                <w:sz w:val="18"/>
              </w:rPr>
              <w:t>(на</w:t>
            </w:r>
            <w:r>
              <w:rPr>
                <w:b/>
                <w:spacing w:val="-3"/>
                <w:sz w:val="18"/>
              </w:rPr>
              <w:t xml:space="preserve"> </w:t>
            </w:r>
            <w:r>
              <w:rPr>
                <w:b/>
                <w:sz w:val="18"/>
              </w:rPr>
              <w:t>латински)</w:t>
            </w:r>
          </w:p>
        </w:tc>
        <w:tc>
          <w:tcPr>
            <w:tcW w:w="1561" w:type="dxa"/>
            <w:vMerge/>
            <w:tcBorders>
              <w:top w:val="nil"/>
            </w:tcBorders>
            <w:shd w:val="clear" w:color="auto" w:fill="8DB3E2"/>
          </w:tcPr>
          <w:p w:rsidR="005352D3" w:rsidRDefault="005352D3" w:rsidP="007B0EA5">
            <w:pPr>
              <w:tabs>
                <w:tab w:val="left" w:pos="9781"/>
              </w:tabs>
              <w:rPr>
                <w:sz w:val="2"/>
                <w:szCs w:val="2"/>
              </w:rPr>
            </w:pPr>
          </w:p>
        </w:tc>
        <w:tc>
          <w:tcPr>
            <w:tcW w:w="4254" w:type="dxa"/>
            <w:vMerge/>
            <w:tcBorders>
              <w:top w:val="nil"/>
            </w:tcBorders>
            <w:shd w:val="clear" w:color="auto" w:fill="8DB3E2"/>
          </w:tcPr>
          <w:p w:rsidR="005352D3" w:rsidRDefault="005352D3" w:rsidP="007B0EA5">
            <w:pPr>
              <w:tabs>
                <w:tab w:val="left" w:pos="9781"/>
              </w:tabs>
              <w:rPr>
                <w:sz w:val="2"/>
                <w:szCs w:val="2"/>
              </w:rPr>
            </w:pPr>
          </w:p>
        </w:tc>
      </w:tr>
      <w:tr w:rsidR="005352D3" w:rsidTr="0097683D">
        <w:trPr>
          <w:trHeight w:val="253"/>
        </w:trPr>
        <w:tc>
          <w:tcPr>
            <w:tcW w:w="994" w:type="dxa"/>
            <w:vMerge w:val="restart"/>
          </w:tcPr>
          <w:p w:rsidR="005352D3" w:rsidRDefault="005352D3" w:rsidP="007B0EA5">
            <w:pPr>
              <w:pStyle w:val="TableParagraph"/>
              <w:tabs>
                <w:tab w:val="left" w:pos="9781"/>
              </w:tabs>
              <w:spacing w:before="5"/>
              <w:rPr>
                <w:b/>
                <w:i/>
                <w:sz w:val="17"/>
              </w:rPr>
            </w:pPr>
          </w:p>
          <w:p w:rsidR="005352D3" w:rsidRDefault="005352D3" w:rsidP="007B0EA5">
            <w:pPr>
              <w:pStyle w:val="TableParagraph"/>
              <w:tabs>
                <w:tab w:val="left" w:pos="9781"/>
              </w:tabs>
              <w:spacing w:before="1"/>
              <w:ind w:left="9"/>
              <w:rPr>
                <w:sz w:val="18"/>
              </w:rPr>
            </w:pPr>
            <w:r>
              <w:rPr>
                <w:sz w:val="18"/>
              </w:rPr>
              <w:t>R</w:t>
            </w:r>
          </w:p>
        </w:tc>
        <w:tc>
          <w:tcPr>
            <w:tcW w:w="2835" w:type="dxa"/>
          </w:tcPr>
          <w:p w:rsidR="005352D3" w:rsidRDefault="005352D3" w:rsidP="007B0EA5">
            <w:pPr>
              <w:pStyle w:val="TableParagraph"/>
              <w:tabs>
                <w:tab w:val="left" w:pos="9781"/>
              </w:tabs>
              <w:spacing w:before="43" w:line="191" w:lineRule="exact"/>
              <w:ind w:left="9"/>
              <w:rPr>
                <w:sz w:val="18"/>
              </w:rPr>
            </w:pPr>
            <w:r>
              <w:rPr>
                <w:sz w:val="18"/>
              </w:rPr>
              <w:t>Късокрак</w:t>
            </w:r>
            <w:r>
              <w:rPr>
                <w:spacing w:val="-5"/>
                <w:sz w:val="18"/>
              </w:rPr>
              <w:t xml:space="preserve"> </w:t>
            </w:r>
            <w:r>
              <w:rPr>
                <w:sz w:val="18"/>
              </w:rPr>
              <w:t>гущер</w:t>
            </w:r>
          </w:p>
        </w:tc>
        <w:tc>
          <w:tcPr>
            <w:tcW w:w="1561" w:type="dxa"/>
            <w:vMerge w:val="restart"/>
          </w:tcPr>
          <w:p w:rsidR="005352D3" w:rsidRDefault="005352D3" w:rsidP="007B0EA5">
            <w:pPr>
              <w:pStyle w:val="TableParagraph"/>
              <w:tabs>
                <w:tab w:val="left" w:pos="9781"/>
              </w:tabs>
              <w:spacing w:before="5"/>
              <w:rPr>
                <w:b/>
                <w:i/>
                <w:sz w:val="17"/>
              </w:rPr>
            </w:pPr>
          </w:p>
          <w:p w:rsidR="005352D3" w:rsidRDefault="005352D3" w:rsidP="007B0EA5">
            <w:pPr>
              <w:pStyle w:val="TableParagraph"/>
              <w:tabs>
                <w:tab w:val="left" w:pos="9781"/>
              </w:tabs>
              <w:spacing w:before="1"/>
              <w:ind w:left="8"/>
              <w:rPr>
                <w:sz w:val="18"/>
              </w:rPr>
            </w:pPr>
            <w:r>
              <w:rPr>
                <w:w w:val="99"/>
                <w:sz w:val="18"/>
              </w:rPr>
              <w:t>P</w:t>
            </w:r>
          </w:p>
        </w:tc>
        <w:tc>
          <w:tcPr>
            <w:tcW w:w="4254" w:type="dxa"/>
            <w:vMerge w:val="restart"/>
          </w:tcPr>
          <w:p w:rsidR="005352D3" w:rsidRDefault="005352D3" w:rsidP="007B0EA5">
            <w:pPr>
              <w:pStyle w:val="TableParagraph"/>
              <w:tabs>
                <w:tab w:val="left" w:pos="9781"/>
              </w:tabs>
              <w:spacing w:line="202" w:lineRule="exact"/>
              <w:ind w:left="7"/>
              <w:rPr>
                <w:sz w:val="18"/>
              </w:rPr>
            </w:pPr>
            <w:r>
              <w:rPr>
                <w:sz w:val="18"/>
              </w:rPr>
              <w:t>C</w:t>
            </w:r>
            <w:r>
              <w:rPr>
                <w:spacing w:val="-4"/>
                <w:sz w:val="18"/>
              </w:rPr>
              <w:t xml:space="preserve"> </w:t>
            </w:r>
            <w:r>
              <w:rPr>
                <w:sz w:val="18"/>
              </w:rPr>
              <w:t>–</w:t>
            </w:r>
            <w:r>
              <w:rPr>
                <w:spacing w:val="-2"/>
                <w:sz w:val="18"/>
              </w:rPr>
              <w:t xml:space="preserve"> </w:t>
            </w:r>
            <w:r>
              <w:rPr>
                <w:sz w:val="18"/>
              </w:rPr>
              <w:t>видът</w:t>
            </w:r>
            <w:r>
              <w:rPr>
                <w:spacing w:val="-2"/>
                <w:sz w:val="18"/>
              </w:rPr>
              <w:t xml:space="preserve"> </w:t>
            </w:r>
            <w:r>
              <w:rPr>
                <w:sz w:val="18"/>
              </w:rPr>
              <w:t>е</w:t>
            </w:r>
            <w:r>
              <w:rPr>
                <w:spacing w:val="-4"/>
                <w:sz w:val="18"/>
              </w:rPr>
              <w:t xml:space="preserve"> </w:t>
            </w:r>
            <w:r>
              <w:rPr>
                <w:sz w:val="18"/>
              </w:rPr>
              <w:t>вклюмеждународни</w:t>
            </w:r>
            <w:r>
              <w:rPr>
                <w:spacing w:val="-1"/>
                <w:sz w:val="18"/>
              </w:rPr>
              <w:t xml:space="preserve"> </w:t>
            </w:r>
            <w:r>
              <w:rPr>
                <w:sz w:val="18"/>
              </w:rPr>
              <w:t>конвенции</w:t>
            </w:r>
            <w:r>
              <w:rPr>
                <w:spacing w:val="-3"/>
                <w:sz w:val="18"/>
              </w:rPr>
              <w:t xml:space="preserve"> </w:t>
            </w:r>
            <w:r>
              <w:rPr>
                <w:sz w:val="18"/>
              </w:rPr>
              <w:t>(вкл.</w:t>
            </w:r>
          </w:p>
          <w:p w:rsidR="005352D3" w:rsidRDefault="005352D3" w:rsidP="007B0EA5">
            <w:pPr>
              <w:pStyle w:val="TableParagraph"/>
              <w:tabs>
                <w:tab w:val="left" w:pos="9781"/>
              </w:tabs>
              <w:spacing w:line="206" w:lineRule="exact"/>
              <w:ind w:left="7" w:right="153"/>
              <w:rPr>
                <w:sz w:val="18"/>
              </w:rPr>
            </w:pPr>
            <w:r>
              <w:rPr>
                <w:sz w:val="18"/>
              </w:rPr>
              <w:t>Бернската, Бонската и Конвенцията за биологичното</w:t>
            </w:r>
            <w:r>
              <w:rPr>
                <w:spacing w:val="-42"/>
                <w:sz w:val="18"/>
              </w:rPr>
              <w:t xml:space="preserve"> </w:t>
            </w:r>
            <w:r>
              <w:rPr>
                <w:sz w:val="18"/>
              </w:rPr>
              <w:t>разнообразие)</w:t>
            </w:r>
          </w:p>
        </w:tc>
      </w:tr>
      <w:tr w:rsidR="005352D3" w:rsidTr="0097683D">
        <w:trPr>
          <w:trHeight w:val="357"/>
        </w:trPr>
        <w:tc>
          <w:tcPr>
            <w:tcW w:w="994" w:type="dxa"/>
            <w:vMerge/>
            <w:tcBorders>
              <w:top w:val="nil"/>
            </w:tcBorders>
          </w:tcPr>
          <w:p w:rsidR="005352D3" w:rsidRDefault="005352D3" w:rsidP="007B0EA5">
            <w:pPr>
              <w:tabs>
                <w:tab w:val="left" w:pos="9781"/>
              </w:tabs>
              <w:rPr>
                <w:sz w:val="2"/>
                <w:szCs w:val="2"/>
              </w:rPr>
            </w:pPr>
          </w:p>
        </w:tc>
        <w:tc>
          <w:tcPr>
            <w:tcW w:w="2835" w:type="dxa"/>
          </w:tcPr>
          <w:p w:rsidR="005352D3" w:rsidRDefault="005352D3" w:rsidP="007B0EA5">
            <w:pPr>
              <w:pStyle w:val="TableParagraph"/>
              <w:tabs>
                <w:tab w:val="left" w:pos="9781"/>
              </w:tabs>
              <w:spacing w:line="202" w:lineRule="exact"/>
              <w:ind w:left="9"/>
              <w:rPr>
                <w:i/>
                <w:sz w:val="18"/>
              </w:rPr>
            </w:pPr>
            <w:r>
              <w:rPr>
                <w:i/>
                <w:sz w:val="18"/>
              </w:rPr>
              <w:t>Ablepharuskitaibelii</w:t>
            </w:r>
          </w:p>
        </w:tc>
        <w:tc>
          <w:tcPr>
            <w:tcW w:w="1561" w:type="dxa"/>
            <w:vMerge/>
            <w:tcBorders>
              <w:top w:val="nil"/>
            </w:tcBorders>
          </w:tcPr>
          <w:p w:rsidR="005352D3" w:rsidRDefault="005352D3" w:rsidP="007B0EA5">
            <w:pPr>
              <w:tabs>
                <w:tab w:val="left" w:pos="9781"/>
              </w:tabs>
              <w:rPr>
                <w:sz w:val="2"/>
                <w:szCs w:val="2"/>
              </w:rPr>
            </w:pPr>
          </w:p>
        </w:tc>
        <w:tc>
          <w:tcPr>
            <w:tcW w:w="4254" w:type="dxa"/>
            <w:vMerge/>
            <w:tcBorders>
              <w:top w:val="nil"/>
            </w:tcBorders>
          </w:tcPr>
          <w:p w:rsidR="005352D3" w:rsidRDefault="005352D3" w:rsidP="007B0EA5">
            <w:pPr>
              <w:tabs>
                <w:tab w:val="left" w:pos="9781"/>
              </w:tabs>
              <w:rPr>
                <w:sz w:val="2"/>
                <w:szCs w:val="2"/>
              </w:rPr>
            </w:pPr>
          </w:p>
        </w:tc>
      </w:tr>
      <w:tr w:rsidR="005352D3" w:rsidTr="0097683D">
        <w:trPr>
          <w:trHeight w:val="254"/>
        </w:trPr>
        <w:tc>
          <w:tcPr>
            <w:tcW w:w="994" w:type="dxa"/>
            <w:vMerge w:val="restart"/>
          </w:tcPr>
          <w:p w:rsidR="005352D3" w:rsidRDefault="005352D3" w:rsidP="007B0EA5">
            <w:pPr>
              <w:pStyle w:val="TableParagraph"/>
              <w:tabs>
                <w:tab w:val="left" w:pos="9781"/>
              </w:tabs>
              <w:spacing w:before="153"/>
              <w:ind w:left="9"/>
              <w:rPr>
                <w:sz w:val="18"/>
              </w:rPr>
            </w:pPr>
            <w:r>
              <w:rPr>
                <w:sz w:val="18"/>
              </w:rPr>
              <w:t>B</w:t>
            </w:r>
          </w:p>
        </w:tc>
        <w:tc>
          <w:tcPr>
            <w:tcW w:w="2835" w:type="dxa"/>
          </w:tcPr>
          <w:p w:rsidR="005352D3" w:rsidRDefault="005352D3" w:rsidP="007B0EA5">
            <w:pPr>
              <w:pStyle w:val="TableParagraph"/>
              <w:tabs>
                <w:tab w:val="left" w:pos="9781"/>
              </w:tabs>
              <w:spacing w:before="40" w:line="193" w:lineRule="exact"/>
              <w:ind w:left="9"/>
              <w:rPr>
                <w:sz w:val="18"/>
              </w:rPr>
            </w:pPr>
            <w:r>
              <w:rPr>
                <w:sz w:val="18"/>
              </w:rPr>
              <w:t>Голям</w:t>
            </w:r>
            <w:r>
              <w:rPr>
                <w:spacing w:val="-2"/>
                <w:sz w:val="18"/>
              </w:rPr>
              <w:t xml:space="preserve"> </w:t>
            </w:r>
            <w:r>
              <w:rPr>
                <w:sz w:val="18"/>
              </w:rPr>
              <w:t>ястреб</w:t>
            </w:r>
          </w:p>
        </w:tc>
        <w:tc>
          <w:tcPr>
            <w:tcW w:w="1561" w:type="dxa"/>
            <w:vMerge w:val="restart"/>
          </w:tcPr>
          <w:p w:rsidR="005352D3" w:rsidRDefault="005352D3" w:rsidP="007B0EA5">
            <w:pPr>
              <w:pStyle w:val="TableParagraph"/>
              <w:tabs>
                <w:tab w:val="left" w:pos="9781"/>
              </w:tabs>
              <w:spacing w:before="153"/>
              <w:ind w:left="8"/>
              <w:rPr>
                <w:sz w:val="18"/>
              </w:rPr>
            </w:pPr>
            <w:r>
              <w:rPr>
                <w:w w:val="99"/>
                <w:sz w:val="18"/>
              </w:rPr>
              <w:t>P</w:t>
            </w:r>
          </w:p>
        </w:tc>
        <w:tc>
          <w:tcPr>
            <w:tcW w:w="4254" w:type="dxa"/>
            <w:vMerge w:val="restart"/>
          </w:tcPr>
          <w:p w:rsidR="005352D3" w:rsidRDefault="005352D3" w:rsidP="007B0EA5">
            <w:pPr>
              <w:pStyle w:val="TableParagraph"/>
              <w:tabs>
                <w:tab w:val="left" w:pos="9781"/>
              </w:tabs>
              <w:spacing w:before="153"/>
              <w:ind w:left="7"/>
              <w:rPr>
                <w:sz w:val="18"/>
              </w:rPr>
            </w:pPr>
            <w:r>
              <w:rPr>
                <w:sz w:val="18"/>
              </w:rPr>
              <w:t>D</w:t>
            </w:r>
            <w:r>
              <w:rPr>
                <w:spacing w:val="-2"/>
                <w:sz w:val="18"/>
              </w:rPr>
              <w:t xml:space="preserve"> </w:t>
            </w:r>
            <w:r>
              <w:rPr>
                <w:sz w:val="18"/>
              </w:rPr>
              <w:t>–</w:t>
            </w:r>
            <w:r>
              <w:rPr>
                <w:spacing w:val="-1"/>
                <w:sz w:val="18"/>
              </w:rPr>
              <w:t xml:space="preserve"> </w:t>
            </w:r>
            <w:r>
              <w:rPr>
                <w:sz w:val="18"/>
              </w:rPr>
              <w:t>видът</w:t>
            </w:r>
            <w:r>
              <w:rPr>
                <w:spacing w:val="-1"/>
                <w:sz w:val="18"/>
              </w:rPr>
              <w:t xml:space="preserve"> </w:t>
            </w:r>
            <w:r>
              <w:rPr>
                <w:sz w:val="18"/>
              </w:rPr>
              <w:t>е</w:t>
            </w:r>
            <w:r>
              <w:rPr>
                <w:spacing w:val="-3"/>
                <w:sz w:val="18"/>
              </w:rPr>
              <w:t xml:space="preserve"> </w:t>
            </w:r>
            <w:r>
              <w:rPr>
                <w:sz w:val="18"/>
              </w:rPr>
              <w:t>включен</w:t>
            </w:r>
            <w:r>
              <w:rPr>
                <w:spacing w:val="-2"/>
                <w:sz w:val="18"/>
              </w:rPr>
              <w:t xml:space="preserve"> </w:t>
            </w:r>
            <w:r>
              <w:rPr>
                <w:sz w:val="18"/>
              </w:rPr>
              <w:t>по</w:t>
            </w:r>
            <w:r>
              <w:rPr>
                <w:spacing w:val="-1"/>
                <w:sz w:val="18"/>
              </w:rPr>
              <w:t xml:space="preserve"> </w:t>
            </w:r>
            <w:r>
              <w:rPr>
                <w:sz w:val="18"/>
              </w:rPr>
              <w:t>други</w:t>
            </w:r>
            <w:r>
              <w:rPr>
                <w:spacing w:val="-2"/>
                <w:sz w:val="18"/>
              </w:rPr>
              <w:t xml:space="preserve"> </w:t>
            </w:r>
            <w:r>
              <w:rPr>
                <w:sz w:val="18"/>
              </w:rPr>
              <w:t>причини</w:t>
            </w:r>
          </w:p>
        </w:tc>
      </w:tr>
      <w:tr w:rsidR="005352D3" w:rsidTr="0097683D">
        <w:trPr>
          <w:trHeight w:val="258"/>
        </w:trPr>
        <w:tc>
          <w:tcPr>
            <w:tcW w:w="994" w:type="dxa"/>
            <w:vMerge/>
            <w:tcBorders>
              <w:top w:val="nil"/>
            </w:tcBorders>
          </w:tcPr>
          <w:p w:rsidR="005352D3" w:rsidRDefault="005352D3" w:rsidP="007B0EA5">
            <w:pPr>
              <w:tabs>
                <w:tab w:val="left" w:pos="9781"/>
              </w:tabs>
              <w:rPr>
                <w:sz w:val="2"/>
                <w:szCs w:val="2"/>
              </w:rPr>
            </w:pPr>
          </w:p>
        </w:tc>
        <w:tc>
          <w:tcPr>
            <w:tcW w:w="2835" w:type="dxa"/>
          </w:tcPr>
          <w:p w:rsidR="005352D3" w:rsidRDefault="005352D3" w:rsidP="007B0EA5">
            <w:pPr>
              <w:pStyle w:val="TableParagraph"/>
              <w:tabs>
                <w:tab w:val="left" w:pos="9781"/>
              </w:tabs>
              <w:spacing w:before="45" w:line="193" w:lineRule="exact"/>
              <w:ind w:left="9"/>
              <w:rPr>
                <w:i/>
                <w:sz w:val="18"/>
              </w:rPr>
            </w:pPr>
            <w:r>
              <w:rPr>
                <w:i/>
                <w:sz w:val="18"/>
              </w:rPr>
              <w:t>Accipitergentilis</w:t>
            </w:r>
          </w:p>
        </w:tc>
        <w:tc>
          <w:tcPr>
            <w:tcW w:w="1561" w:type="dxa"/>
            <w:vMerge/>
            <w:tcBorders>
              <w:top w:val="nil"/>
            </w:tcBorders>
          </w:tcPr>
          <w:p w:rsidR="005352D3" w:rsidRDefault="005352D3" w:rsidP="007B0EA5">
            <w:pPr>
              <w:tabs>
                <w:tab w:val="left" w:pos="9781"/>
              </w:tabs>
              <w:rPr>
                <w:sz w:val="2"/>
                <w:szCs w:val="2"/>
              </w:rPr>
            </w:pPr>
          </w:p>
        </w:tc>
        <w:tc>
          <w:tcPr>
            <w:tcW w:w="4254" w:type="dxa"/>
            <w:vMerge/>
            <w:tcBorders>
              <w:top w:val="nil"/>
            </w:tcBorders>
          </w:tcPr>
          <w:p w:rsidR="005352D3" w:rsidRDefault="005352D3" w:rsidP="007B0EA5">
            <w:pPr>
              <w:tabs>
                <w:tab w:val="left" w:pos="9781"/>
              </w:tabs>
              <w:rPr>
                <w:sz w:val="2"/>
                <w:szCs w:val="2"/>
              </w:rPr>
            </w:pPr>
          </w:p>
        </w:tc>
      </w:tr>
      <w:tr w:rsidR="005352D3" w:rsidTr="0097683D">
        <w:trPr>
          <w:trHeight w:val="254"/>
        </w:trPr>
        <w:tc>
          <w:tcPr>
            <w:tcW w:w="994" w:type="dxa"/>
            <w:vMerge w:val="restart"/>
          </w:tcPr>
          <w:p w:rsidR="005352D3" w:rsidRDefault="005352D3" w:rsidP="007B0EA5">
            <w:pPr>
              <w:pStyle w:val="TableParagraph"/>
              <w:tabs>
                <w:tab w:val="left" w:pos="9781"/>
              </w:tabs>
              <w:spacing w:before="151"/>
              <w:ind w:left="9"/>
              <w:rPr>
                <w:sz w:val="18"/>
              </w:rPr>
            </w:pPr>
            <w:r>
              <w:rPr>
                <w:sz w:val="18"/>
              </w:rPr>
              <w:t>B</w:t>
            </w:r>
          </w:p>
        </w:tc>
        <w:tc>
          <w:tcPr>
            <w:tcW w:w="2835" w:type="dxa"/>
          </w:tcPr>
          <w:p w:rsidR="005352D3" w:rsidRDefault="005352D3" w:rsidP="007B0EA5">
            <w:pPr>
              <w:pStyle w:val="TableParagraph"/>
              <w:tabs>
                <w:tab w:val="left" w:pos="9781"/>
              </w:tabs>
              <w:spacing w:line="202" w:lineRule="exact"/>
              <w:ind w:left="9"/>
              <w:rPr>
                <w:sz w:val="18"/>
              </w:rPr>
            </w:pPr>
            <w:r>
              <w:rPr>
                <w:sz w:val="18"/>
              </w:rPr>
              <w:t>Ушата</w:t>
            </w:r>
            <w:r>
              <w:rPr>
                <w:spacing w:val="-3"/>
                <w:sz w:val="18"/>
              </w:rPr>
              <w:t xml:space="preserve"> </w:t>
            </w:r>
            <w:r>
              <w:rPr>
                <w:sz w:val="18"/>
              </w:rPr>
              <w:t>сова</w:t>
            </w:r>
          </w:p>
        </w:tc>
        <w:tc>
          <w:tcPr>
            <w:tcW w:w="1561" w:type="dxa"/>
            <w:vMerge w:val="restart"/>
          </w:tcPr>
          <w:p w:rsidR="005352D3" w:rsidRDefault="005352D3" w:rsidP="007B0EA5">
            <w:pPr>
              <w:pStyle w:val="TableParagraph"/>
              <w:tabs>
                <w:tab w:val="left" w:pos="9781"/>
              </w:tabs>
              <w:spacing w:before="151"/>
              <w:ind w:left="8"/>
              <w:rPr>
                <w:sz w:val="18"/>
              </w:rPr>
            </w:pPr>
            <w:r>
              <w:rPr>
                <w:sz w:val="18"/>
              </w:rPr>
              <w:t>C</w:t>
            </w:r>
          </w:p>
        </w:tc>
        <w:tc>
          <w:tcPr>
            <w:tcW w:w="4254" w:type="dxa"/>
            <w:vMerge w:val="restart"/>
          </w:tcPr>
          <w:p w:rsidR="005352D3" w:rsidRDefault="005352D3" w:rsidP="007B0EA5">
            <w:pPr>
              <w:pStyle w:val="TableParagraph"/>
              <w:tabs>
                <w:tab w:val="left" w:pos="9781"/>
              </w:tabs>
              <w:spacing w:before="151"/>
              <w:ind w:left="7"/>
              <w:rPr>
                <w:sz w:val="18"/>
              </w:rPr>
            </w:pPr>
            <w:r>
              <w:rPr>
                <w:sz w:val="18"/>
              </w:rPr>
              <w:t>D</w:t>
            </w:r>
            <w:r>
              <w:rPr>
                <w:spacing w:val="-2"/>
                <w:sz w:val="18"/>
              </w:rPr>
              <w:t xml:space="preserve"> </w:t>
            </w:r>
            <w:r>
              <w:rPr>
                <w:sz w:val="18"/>
              </w:rPr>
              <w:t>–</w:t>
            </w:r>
            <w:r>
              <w:rPr>
                <w:spacing w:val="-1"/>
                <w:sz w:val="18"/>
              </w:rPr>
              <w:t xml:space="preserve"> </w:t>
            </w:r>
            <w:r>
              <w:rPr>
                <w:sz w:val="18"/>
              </w:rPr>
              <w:t>видът</w:t>
            </w:r>
            <w:r>
              <w:rPr>
                <w:spacing w:val="-1"/>
                <w:sz w:val="18"/>
              </w:rPr>
              <w:t xml:space="preserve"> </w:t>
            </w:r>
            <w:r>
              <w:rPr>
                <w:sz w:val="18"/>
              </w:rPr>
              <w:t>е</w:t>
            </w:r>
            <w:r>
              <w:rPr>
                <w:spacing w:val="-3"/>
                <w:sz w:val="18"/>
              </w:rPr>
              <w:t xml:space="preserve"> </w:t>
            </w:r>
            <w:r>
              <w:rPr>
                <w:sz w:val="18"/>
              </w:rPr>
              <w:t>включен</w:t>
            </w:r>
            <w:r>
              <w:rPr>
                <w:spacing w:val="-2"/>
                <w:sz w:val="18"/>
              </w:rPr>
              <w:t xml:space="preserve"> </w:t>
            </w:r>
            <w:r>
              <w:rPr>
                <w:sz w:val="18"/>
              </w:rPr>
              <w:t>по</w:t>
            </w:r>
            <w:r>
              <w:rPr>
                <w:spacing w:val="-1"/>
                <w:sz w:val="18"/>
              </w:rPr>
              <w:t xml:space="preserve"> </w:t>
            </w:r>
            <w:r>
              <w:rPr>
                <w:sz w:val="18"/>
              </w:rPr>
              <w:t>други</w:t>
            </w:r>
            <w:r>
              <w:rPr>
                <w:spacing w:val="-2"/>
                <w:sz w:val="18"/>
              </w:rPr>
              <w:t xml:space="preserve"> </w:t>
            </w:r>
            <w:r>
              <w:rPr>
                <w:sz w:val="18"/>
              </w:rPr>
              <w:t>причини</w:t>
            </w:r>
          </w:p>
        </w:tc>
      </w:tr>
      <w:tr w:rsidR="005352D3" w:rsidTr="0097683D">
        <w:trPr>
          <w:trHeight w:val="253"/>
        </w:trPr>
        <w:tc>
          <w:tcPr>
            <w:tcW w:w="994" w:type="dxa"/>
            <w:vMerge/>
            <w:tcBorders>
              <w:top w:val="nil"/>
            </w:tcBorders>
          </w:tcPr>
          <w:p w:rsidR="005352D3" w:rsidRDefault="005352D3" w:rsidP="007B0EA5">
            <w:pPr>
              <w:tabs>
                <w:tab w:val="left" w:pos="9781"/>
              </w:tabs>
              <w:rPr>
                <w:sz w:val="2"/>
                <w:szCs w:val="2"/>
              </w:rPr>
            </w:pPr>
          </w:p>
        </w:tc>
        <w:tc>
          <w:tcPr>
            <w:tcW w:w="2835" w:type="dxa"/>
          </w:tcPr>
          <w:p w:rsidR="005352D3" w:rsidRDefault="005352D3" w:rsidP="007B0EA5">
            <w:pPr>
              <w:pStyle w:val="TableParagraph"/>
              <w:tabs>
                <w:tab w:val="left" w:pos="9781"/>
              </w:tabs>
              <w:spacing w:before="40" w:line="193" w:lineRule="exact"/>
              <w:ind w:left="9"/>
              <w:rPr>
                <w:i/>
                <w:sz w:val="18"/>
              </w:rPr>
            </w:pPr>
            <w:r>
              <w:rPr>
                <w:i/>
                <w:sz w:val="18"/>
              </w:rPr>
              <w:t>Asiootus</w:t>
            </w:r>
          </w:p>
        </w:tc>
        <w:tc>
          <w:tcPr>
            <w:tcW w:w="1561" w:type="dxa"/>
            <w:vMerge/>
            <w:tcBorders>
              <w:top w:val="nil"/>
            </w:tcBorders>
          </w:tcPr>
          <w:p w:rsidR="005352D3" w:rsidRDefault="005352D3" w:rsidP="007B0EA5">
            <w:pPr>
              <w:tabs>
                <w:tab w:val="left" w:pos="9781"/>
              </w:tabs>
              <w:rPr>
                <w:sz w:val="2"/>
                <w:szCs w:val="2"/>
              </w:rPr>
            </w:pPr>
          </w:p>
        </w:tc>
        <w:tc>
          <w:tcPr>
            <w:tcW w:w="4254"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994" w:type="dxa"/>
            <w:vMerge w:val="restart"/>
            <w:tcBorders>
              <w:bottom w:val="nil"/>
            </w:tcBorders>
          </w:tcPr>
          <w:p w:rsidR="005352D3" w:rsidRDefault="005352D3" w:rsidP="007B0EA5">
            <w:pPr>
              <w:pStyle w:val="TableParagraph"/>
              <w:tabs>
                <w:tab w:val="left" w:pos="9781"/>
              </w:tabs>
              <w:spacing w:before="153"/>
              <w:ind w:left="9"/>
              <w:rPr>
                <w:sz w:val="18"/>
              </w:rPr>
            </w:pPr>
            <w:r>
              <w:rPr>
                <w:w w:val="99"/>
                <w:sz w:val="18"/>
              </w:rPr>
              <w:t>A</w:t>
            </w:r>
          </w:p>
        </w:tc>
        <w:tc>
          <w:tcPr>
            <w:tcW w:w="2835" w:type="dxa"/>
          </w:tcPr>
          <w:p w:rsidR="005352D3" w:rsidRDefault="005352D3" w:rsidP="007B0EA5">
            <w:pPr>
              <w:pStyle w:val="TableParagraph"/>
              <w:tabs>
                <w:tab w:val="left" w:pos="9781"/>
              </w:tabs>
              <w:spacing w:before="40" w:line="193" w:lineRule="exact"/>
              <w:ind w:left="9"/>
              <w:rPr>
                <w:sz w:val="18"/>
              </w:rPr>
            </w:pPr>
            <w:r>
              <w:rPr>
                <w:sz w:val="18"/>
              </w:rPr>
              <w:t>Зелена</w:t>
            </w:r>
            <w:r>
              <w:rPr>
                <w:spacing w:val="-4"/>
                <w:sz w:val="18"/>
              </w:rPr>
              <w:t xml:space="preserve"> </w:t>
            </w:r>
            <w:r>
              <w:rPr>
                <w:sz w:val="18"/>
              </w:rPr>
              <w:t>крастава</w:t>
            </w:r>
            <w:r>
              <w:rPr>
                <w:spacing w:val="-3"/>
                <w:sz w:val="18"/>
              </w:rPr>
              <w:t xml:space="preserve"> </w:t>
            </w:r>
            <w:r>
              <w:rPr>
                <w:sz w:val="18"/>
              </w:rPr>
              <w:t>жаба</w:t>
            </w:r>
          </w:p>
        </w:tc>
        <w:tc>
          <w:tcPr>
            <w:tcW w:w="1561" w:type="dxa"/>
            <w:vMerge w:val="restart"/>
            <w:tcBorders>
              <w:bottom w:val="nil"/>
            </w:tcBorders>
          </w:tcPr>
          <w:p w:rsidR="005352D3" w:rsidRDefault="005352D3" w:rsidP="007B0EA5">
            <w:pPr>
              <w:pStyle w:val="TableParagraph"/>
              <w:tabs>
                <w:tab w:val="left" w:pos="9781"/>
              </w:tabs>
              <w:spacing w:before="153"/>
              <w:ind w:left="8"/>
              <w:rPr>
                <w:sz w:val="18"/>
              </w:rPr>
            </w:pPr>
            <w:r>
              <w:rPr>
                <w:sz w:val="18"/>
              </w:rPr>
              <w:t>C</w:t>
            </w:r>
          </w:p>
        </w:tc>
        <w:tc>
          <w:tcPr>
            <w:tcW w:w="4254" w:type="dxa"/>
            <w:vMerge w:val="restart"/>
            <w:tcBorders>
              <w:bottom w:val="nil"/>
            </w:tcBorders>
          </w:tcPr>
          <w:p w:rsidR="005352D3" w:rsidRDefault="005352D3" w:rsidP="007B0EA5">
            <w:pPr>
              <w:pStyle w:val="TableParagraph"/>
              <w:tabs>
                <w:tab w:val="left" w:pos="9781"/>
              </w:tabs>
              <w:spacing w:before="50"/>
              <w:ind w:left="7"/>
              <w:rPr>
                <w:sz w:val="18"/>
              </w:rPr>
            </w:pPr>
            <w:r>
              <w:rPr>
                <w:sz w:val="18"/>
              </w:rPr>
              <w:t>C– видът е вклюмеждународни конвенции (вкл.</w:t>
            </w:r>
            <w:r>
              <w:rPr>
                <w:spacing w:val="1"/>
                <w:sz w:val="18"/>
              </w:rPr>
              <w:t xml:space="preserve"> </w:t>
            </w:r>
            <w:r>
              <w:rPr>
                <w:sz w:val="18"/>
              </w:rPr>
              <w:t>Бернската,</w:t>
            </w:r>
            <w:r>
              <w:rPr>
                <w:spacing w:val="-3"/>
                <w:sz w:val="18"/>
              </w:rPr>
              <w:t xml:space="preserve"> </w:t>
            </w:r>
            <w:r>
              <w:rPr>
                <w:sz w:val="18"/>
              </w:rPr>
              <w:t>Бонската</w:t>
            </w:r>
            <w:r>
              <w:rPr>
                <w:spacing w:val="-4"/>
                <w:sz w:val="18"/>
              </w:rPr>
              <w:t xml:space="preserve"> </w:t>
            </w:r>
            <w:r>
              <w:rPr>
                <w:sz w:val="18"/>
              </w:rPr>
              <w:t>и</w:t>
            </w:r>
            <w:r>
              <w:rPr>
                <w:spacing w:val="-4"/>
                <w:sz w:val="18"/>
              </w:rPr>
              <w:t xml:space="preserve"> </w:t>
            </w:r>
            <w:r>
              <w:rPr>
                <w:sz w:val="18"/>
              </w:rPr>
              <w:t>Конвенцията</w:t>
            </w:r>
            <w:r>
              <w:rPr>
                <w:spacing w:val="-4"/>
                <w:sz w:val="18"/>
              </w:rPr>
              <w:t xml:space="preserve"> </w:t>
            </w:r>
            <w:r>
              <w:rPr>
                <w:sz w:val="18"/>
              </w:rPr>
              <w:t>за</w:t>
            </w:r>
            <w:r>
              <w:rPr>
                <w:spacing w:val="-5"/>
                <w:sz w:val="18"/>
              </w:rPr>
              <w:t xml:space="preserve"> </w:t>
            </w:r>
            <w:r>
              <w:rPr>
                <w:sz w:val="18"/>
              </w:rPr>
              <w:t>биологичното</w:t>
            </w:r>
          </w:p>
        </w:tc>
      </w:tr>
      <w:tr w:rsidR="005352D3" w:rsidTr="0097683D">
        <w:trPr>
          <w:trHeight w:val="259"/>
        </w:trPr>
        <w:tc>
          <w:tcPr>
            <w:tcW w:w="994" w:type="dxa"/>
            <w:vMerge/>
            <w:tcBorders>
              <w:top w:val="nil"/>
              <w:bottom w:val="nil"/>
            </w:tcBorders>
          </w:tcPr>
          <w:p w:rsidR="005352D3" w:rsidRDefault="005352D3" w:rsidP="007B0EA5">
            <w:pPr>
              <w:tabs>
                <w:tab w:val="left" w:pos="9781"/>
              </w:tabs>
              <w:rPr>
                <w:sz w:val="2"/>
                <w:szCs w:val="2"/>
              </w:rPr>
            </w:pPr>
          </w:p>
        </w:tc>
        <w:tc>
          <w:tcPr>
            <w:tcW w:w="2835" w:type="dxa"/>
            <w:tcBorders>
              <w:bottom w:val="nil"/>
            </w:tcBorders>
          </w:tcPr>
          <w:p w:rsidR="005352D3" w:rsidRDefault="005352D3" w:rsidP="007B0EA5">
            <w:pPr>
              <w:pStyle w:val="TableParagraph"/>
              <w:tabs>
                <w:tab w:val="left" w:pos="9781"/>
              </w:tabs>
              <w:spacing w:line="202" w:lineRule="exact"/>
              <w:ind w:left="9"/>
              <w:rPr>
                <w:i/>
                <w:sz w:val="18"/>
              </w:rPr>
            </w:pPr>
            <w:r>
              <w:rPr>
                <w:i/>
                <w:sz w:val="18"/>
              </w:rPr>
              <w:t>Bufoviridis</w:t>
            </w:r>
          </w:p>
        </w:tc>
        <w:tc>
          <w:tcPr>
            <w:tcW w:w="1561" w:type="dxa"/>
            <w:vMerge/>
            <w:tcBorders>
              <w:top w:val="nil"/>
              <w:bottom w:val="nil"/>
            </w:tcBorders>
          </w:tcPr>
          <w:p w:rsidR="005352D3" w:rsidRDefault="005352D3" w:rsidP="007B0EA5">
            <w:pPr>
              <w:tabs>
                <w:tab w:val="left" w:pos="9781"/>
              </w:tabs>
              <w:rPr>
                <w:sz w:val="2"/>
                <w:szCs w:val="2"/>
              </w:rPr>
            </w:pPr>
          </w:p>
        </w:tc>
        <w:tc>
          <w:tcPr>
            <w:tcW w:w="4254" w:type="dxa"/>
            <w:vMerge/>
            <w:tcBorders>
              <w:top w:val="nil"/>
              <w:bottom w:val="nil"/>
            </w:tcBorders>
          </w:tcPr>
          <w:p w:rsidR="005352D3" w:rsidRDefault="005352D3" w:rsidP="007B0EA5">
            <w:pPr>
              <w:tabs>
                <w:tab w:val="left" w:pos="9781"/>
              </w:tabs>
              <w:rPr>
                <w:sz w:val="2"/>
                <w:szCs w:val="2"/>
              </w:rPr>
            </w:pPr>
          </w:p>
        </w:tc>
      </w:tr>
    </w:tbl>
    <w:p w:rsidR="005352D3" w:rsidRDefault="005352D3" w:rsidP="007B0EA5">
      <w:pPr>
        <w:tabs>
          <w:tab w:val="left" w:pos="9781"/>
        </w:tabs>
        <w:rPr>
          <w:sz w:val="2"/>
          <w:szCs w:val="2"/>
        </w:rPr>
        <w:sectPr w:rsidR="005352D3">
          <w:pgSz w:w="11910" w:h="16840"/>
          <w:pgMar w:top="1100" w:right="940" w:bottom="800" w:left="1100" w:header="710" w:footer="602" w:gutter="0"/>
          <w:cols w:space="708"/>
        </w:sectPr>
      </w:pPr>
    </w:p>
    <w:p w:rsidR="005352D3" w:rsidRDefault="005352D3" w:rsidP="007B0EA5">
      <w:pPr>
        <w:pStyle w:val="a3"/>
        <w:tabs>
          <w:tab w:val="left" w:pos="9781"/>
        </w:tabs>
        <w:spacing w:before="4"/>
        <w:ind w:firstLine="0"/>
        <w:jc w:val="left"/>
        <w:rPr>
          <w:b/>
          <w:i/>
          <w:sz w:val="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2835"/>
        <w:gridCol w:w="1561"/>
        <w:gridCol w:w="4254"/>
      </w:tblGrid>
      <w:tr w:rsidR="005352D3" w:rsidTr="0097683D">
        <w:trPr>
          <w:trHeight w:val="258"/>
        </w:trPr>
        <w:tc>
          <w:tcPr>
            <w:tcW w:w="994" w:type="dxa"/>
            <w:tcBorders>
              <w:top w:val="nil"/>
            </w:tcBorders>
          </w:tcPr>
          <w:p w:rsidR="005352D3" w:rsidRDefault="005352D3" w:rsidP="007B0EA5">
            <w:pPr>
              <w:pStyle w:val="TableParagraph"/>
              <w:tabs>
                <w:tab w:val="left" w:pos="9781"/>
              </w:tabs>
              <w:rPr>
                <w:sz w:val="18"/>
              </w:rPr>
            </w:pPr>
          </w:p>
        </w:tc>
        <w:tc>
          <w:tcPr>
            <w:tcW w:w="2835" w:type="dxa"/>
          </w:tcPr>
          <w:p w:rsidR="005352D3" w:rsidRDefault="005352D3" w:rsidP="007B0EA5">
            <w:pPr>
              <w:pStyle w:val="TableParagraph"/>
              <w:tabs>
                <w:tab w:val="left" w:pos="9781"/>
              </w:tabs>
              <w:rPr>
                <w:sz w:val="18"/>
              </w:rPr>
            </w:pPr>
          </w:p>
        </w:tc>
        <w:tc>
          <w:tcPr>
            <w:tcW w:w="1561" w:type="dxa"/>
            <w:tcBorders>
              <w:top w:val="nil"/>
            </w:tcBorders>
          </w:tcPr>
          <w:p w:rsidR="005352D3" w:rsidRDefault="005352D3" w:rsidP="007B0EA5">
            <w:pPr>
              <w:pStyle w:val="TableParagraph"/>
              <w:tabs>
                <w:tab w:val="left" w:pos="9781"/>
              </w:tabs>
              <w:rPr>
                <w:sz w:val="18"/>
              </w:rPr>
            </w:pPr>
          </w:p>
        </w:tc>
        <w:tc>
          <w:tcPr>
            <w:tcW w:w="4254" w:type="dxa"/>
            <w:tcBorders>
              <w:top w:val="single" w:sz="4" w:space="0" w:color="FFFFFF"/>
            </w:tcBorders>
          </w:tcPr>
          <w:p w:rsidR="005352D3" w:rsidRDefault="005352D3" w:rsidP="007B0EA5">
            <w:pPr>
              <w:pStyle w:val="TableParagraph"/>
              <w:tabs>
                <w:tab w:val="left" w:pos="9781"/>
              </w:tabs>
              <w:spacing w:line="202" w:lineRule="exact"/>
              <w:ind w:left="7"/>
              <w:rPr>
                <w:sz w:val="18"/>
              </w:rPr>
            </w:pPr>
            <w:r>
              <w:rPr>
                <w:sz w:val="18"/>
              </w:rPr>
              <w:t>разнообразие)</w:t>
            </w:r>
          </w:p>
        </w:tc>
      </w:tr>
      <w:tr w:rsidR="005352D3" w:rsidTr="0097683D">
        <w:trPr>
          <w:trHeight w:val="254"/>
        </w:trPr>
        <w:tc>
          <w:tcPr>
            <w:tcW w:w="994" w:type="dxa"/>
            <w:vMerge w:val="restart"/>
          </w:tcPr>
          <w:p w:rsidR="005352D3" w:rsidRDefault="005352D3" w:rsidP="007B0EA5">
            <w:pPr>
              <w:pStyle w:val="TableParagraph"/>
              <w:tabs>
                <w:tab w:val="left" w:pos="9781"/>
              </w:tabs>
              <w:spacing w:before="8"/>
              <w:rPr>
                <w:b/>
                <w:i/>
                <w:sz w:val="17"/>
              </w:rPr>
            </w:pPr>
          </w:p>
          <w:p w:rsidR="005352D3" w:rsidRDefault="005352D3" w:rsidP="007B0EA5">
            <w:pPr>
              <w:pStyle w:val="TableParagraph"/>
              <w:tabs>
                <w:tab w:val="left" w:pos="9781"/>
              </w:tabs>
              <w:ind w:left="9"/>
              <w:rPr>
                <w:sz w:val="18"/>
              </w:rPr>
            </w:pPr>
            <w:r>
              <w:rPr>
                <w:sz w:val="18"/>
              </w:rPr>
              <w:t>R</w:t>
            </w:r>
          </w:p>
        </w:tc>
        <w:tc>
          <w:tcPr>
            <w:tcW w:w="2835" w:type="dxa"/>
          </w:tcPr>
          <w:p w:rsidR="005352D3" w:rsidRDefault="005352D3" w:rsidP="007B0EA5">
            <w:pPr>
              <w:pStyle w:val="TableParagraph"/>
              <w:tabs>
                <w:tab w:val="left" w:pos="9781"/>
              </w:tabs>
              <w:spacing w:before="43" w:line="191" w:lineRule="exact"/>
              <w:ind w:left="9"/>
              <w:rPr>
                <w:sz w:val="18"/>
              </w:rPr>
            </w:pPr>
            <w:r>
              <w:rPr>
                <w:sz w:val="18"/>
              </w:rPr>
              <w:t>Смок-стрелец</w:t>
            </w:r>
            <w:r>
              <w:rPr>
                <w:spacing w:val="-5"/>
                <w:sz w:val="18"/>
              </w:rPr>
              <w:t xml:space="preserve"> </w:t>
            </w:r>
            <w:r>
              <w:rPr>
                <w:sz w:val="18"/>
              </w:rPr>
              <w:t>(Синурник)</w:t>
            </w:r>
          </w:p>
        </w:tc>
        <w:tc>
          <w:tcPr>
            <w:tcW w:w="1561" w:type="dxa"/>
            <w:vMerge w:val="restart"/>
          </w:tcPr>
          <w:p w:rsidR="005352D3" w:rsidRDefault="005352D3" w:rsidP="007B0EA5">
            <w:pPr>
              <w:pStyle w:val="TableParagraph"/>
              <w:tabs>
                <w:tab w:val="left" w:pos="9781"/>
              </w:tabs>
              <w:spacing w:before="8"/>
              <w:rPr>
                <w:b/>
                <w:i/>
                <w:sz w:val="17"/>
              </w:rPr>
            </w:pPr>
          </w:p>
          <w:p w:rsidR="005352D3" w:rsidRDefault="005352D3" w:rsidP="007B0EA5">
            <w:pPr>
              <w:pStyle w:val="TableParagraph"/>
              <w:tabs>
                <w:tab w:val="left" w:pos="9781"/>
              </w:tabs>
              <w:ind w:left="8"/>
              <w:rPr>
                <w:sz w:val="18"/>
              </w:rPr>
            </w:pPr>
            <w:r>
              <w:rPr>
                <w:w w:val="99"/>
                <w:sz w:val="18"/>
              </w:rPr>
              <w:t>P</w:t>
            </w:r>
          </w:p>
        </w:tc>
        <w:tc>
          <w:tcPr>
            <w:tcW w:w="4254" w:type="dxa"/>
            <w:vMerge w:val="restart"/>
          </w:tcPr>
          <w:p w:rsidR="005352D3" w:rsidRDefault="005352D3" w:rsidP="007B0EA5">
            <w:pPr>
              <w:pStyle w:val="TableParagraph"/>
              <w:tabs>
                <w:tab w:val="left" w:pos="9781"/>
              </w:tabs>
              <w:spacing w:line="206" w:lineRule="exact"/>
              <w:ind w:left="7" w:right="153"/>
              <w:rPr>
                <w:sz w:val="18"/>
              </w:rPr>
            </w:pPr>
            <w:r>
              <w:rPr>
                <w:sz w:val="18"/>
              </w:rPr>
              <w:t>C– видът е вклюмеждународни конвенции (вкл.</w:t>
            </w:r>
            <w:r>
              <w:rPr>
                <w:spacing w:val="1"/>
                <w:sz w:val="18"/>
              </w:rPr>
              <w:t xml:space="preserve"> </w:t>
            </w:r>
            <w:r>
              <w:rPr>
                <w:sz w:val="18"/>
              </w:rPr>
              <w:t>Бернската, Бонската и Конвенцията за биологичното</w:t>
            </w:r>
            <w:r>
              <w:rPr>
                <w:spacing w:val="-42"/>
                <w:sz w:val="18"/>
              </w:rPr>
              <w:t xml:space="preserve"> </w:t>
            </w:r>
            <w:r>
              <w:rPr>
                <w:sz w:val="18"/>
              </w:rPr>
              <w:t>разнообразие)</w:t>
            </w:r>
          </w:p>
        </w:tc>
      </w:tr>
      <w:tr w:rsidR="005352D3" w:rsidTr="0097683D">
        <w:trPr>
          <w:trHeight w:val="357"/>
        </w:trPr>
        <w:tc>
          <w:tcPr>
            <w:tcW w:w="994" w:type="dxa"/>
            <w:vMerge/>
            <w:tcBorders>
              <w:top w:val="nil"/>
            </w:tcBorders>
          </w:tcPr>
          <w:p w:rsidR="005352D3" w:rsidRDefault="005352D3" w:rsidP="007B0EA5">
            <w:pPr>
              <w:tabs>
                <w:tab w:val="left" w:pos="9781"/>
              </w:tabs>
              <w:rPr>
                <w:sz w:val="2"/>
                <w:szCs w:val="2"/>
              </w:rPr>
            </w:pPr>
          </w:p>
        </w:tc>
        <w:tc>
          <w:tcPr>
            <w:tcW w:w="2835" w:type="dxa"/>
          </w:tcPr>
          <w:p w:rsidR="005352D3" w:rsidRDefault="005352D3" w:rsidP="007B0EA5">
            <w:pPr>
              <w:pStyle w:val="TableParagraph"/>
              <w:tabs>
                <w:tab w:val="left" w:pos="9781"/>
              </w:tabs>
              <w:spacing w:before="146" w:line="191" w:lineRule="exact"/>
              <w:ind w:left="9"/>
              <w:rPr>
                <w:i/>
                <w:sz w:val="18"/>
              </w:rPr>
            </w:pPr>
            <w:r>
              <w:rPr>
                <w:i/>
                <w:sz w:val="18"/>
              </w:rPr>
              <w:t>Colubercaspius</w:t>
            </w:r>
          </w:p>
        </w:tc>
        <w:tc>
          <w:tcPr>
            <w:tcW w:w="1561" w:type="dxa"/>
            <w:vMerge/>
            <w:tcBorders>
              <w:top w:val="nil"/>
            </w:tcBorders>
          </w:tcPr>
          <w:p w:rsidR="005352D3" w:rsidRDefault="005352D3" w:rsidP="007B0EA5">
            <w:pPr>
              <w:tabs>
                <w:tab w:val="left" w:pos="9781"/>
              </w:tabs>
              <w:rPr>
                <w:sz w:val="2"/>
                <w:szCs w:val="2"/>
              </w:rPr>
            </w:pPr>
          </w:p>
        </w:tc>
        <w:tc>
          <w:tcPr>
            <w:tcW w:w="4254"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994" w:type="dxa"/>
            <w:vMerge w:val="restart"/>
          </w:tcPr>
          <w:p w:rsidR="005352D3" w:rsidRDefault="005352D3" w:rsidP="007B0EA5">
            <w:pPr>
              <w:pStyle w:val="TableParagraph"/>
              <w:tabs>
                <w:tab w:val="left" w:pos="9781"/>
              </w:tabs>
              <w:spacing w:before="8"/>
              <w:rPr>
                <w:b/>
                <w:i/>
                <w:sz w:val="17"/>
              </w:rPr>
            </w:pPr>
          </w:p>
          <w:p w:rsidR="005352D3" w:rsidRDefault="005352D3" w:rsidP="007B0EA5">
            <w:pPr>
              <w:pStyle w:val="TableParagraph"/>
              <w:tabs>
                <w:tab w:val="left" w:pos="9781"/>
              </w:tabs>
              <w:ind w:left="9"/>
              <w:rPr>
                <w:sz w:val="18"/>
              </w:rPr>
            </w:pPr>
            <w:r>
              <w:rPr>
                <w:sz w:val="18"/>
              </w:rPr>
              <w:t>R</w:t>
            </w:r>
          </w:p>
        </w:tc>
        <w:tc>
          <w:tcPr>
            <w:tcW w:w="2835" w:type="dxa"/>
          </w:tcPr>
          <w:p w:rsidR="005352D3" w:rsidRDefault="005352D3" w:rsidP="007B0EA5">
            <w:pPr>
              <w:pStyle w:val="TableParagraph"/>
              <w:tabs>
                <w:tab w:val="left" w:pos="9781"/>
              </w:tabs>
              <w:spacing w:line="202" w:lineRule="exact"/>
              <w:ind w:left="9"/>
              <w:rPr>
                <w:sz w:val="18"/>
              </w:rPr>
            </w:pPr>
            <w:r>
              <w:rPr>
                <w:sz w:val="18"/>
              </w:rPr>
              <w:t>Медянка</w:t>
            </w:r>
          </w:p>
        </w:tc>
        <w:tc>
          <w:tcPr>
            <w:tcW w:w="1561" w:type="dxa"/>
            <w:vMerge w:val="restart"/>
          </w:tcPr>
          <w:p w:rsidR="005352D3" w:rsidRDefault="005352D3" w:rsidP="007B0EA5">
            <w:pPr>
              <w:pStyle w:val="TableParagraph"/>
              <w:tabs>
                <w:tab w:val="left" w:pos="9781"/>
              </w:tabs>
              <w:spacing w:before="8"/>
              <w:rPr>
                <w:b/>
                <w:i/>
                <w:sz w:val="17"/>
              </w:rPr>
            </w:pPr>
          </w:p>
          <w:p w:rsidR="005352D3" w:rsidRDefault="005352D3" w:rsidP="007B0EA5">
            <w:pPr>
              <w:pStyle w:val="TableParagraph"/>
              <w:tabs>
                <w:tab w:val="left" w:pos="9781"/>
              </w:tabs>
              <w:ind w:left="8"/>
              <w:rPr>
                <w:sz w:val="18"/>
              </w:rPr>
            </w:pPr>
            <w:r>
              <w:rPr>
                <w:w w:val="99"/>
                <w:sz w:val="18"/>
              </w:rPr>
              <w:t>P</w:t>
            </w:r>
          </w:p>
        </w:tc>
        <w:tc>
          <w:tcPr>
            <w:tcW w:w="4254" w:type="dxa"/>
            <w:vMerge w:val="restart"/>
          </w:tcPr>
          <w:p w:rsidR="005352D3" w:rsidRDefault="005352D3" w:rsidP="007B0EA5">
            <w:pPr>
              <w:pStyle w:val="TableParagraph"/>
              <w:tabs>
                <w:tab w:val="left" w:pos="9781"/>
              </w:tabs>
              <w:spacing w:line="202" w:lineRule="exact"/>
              <w:ind w:left="7"/>
              <w:rPr>
                <w:sz w:val="18"/>
              </w:rPr>
            </w:pPr>
            <w:r>
              <w:rPr>
                <w:sz w:val="18"/>
              </w:rPr>
              <w:t>C–</w:t>
            </w:r>
            <w:r>
              <w:rPr>
                <w:spacing w:val="-3"/>
                <w:sz w:val="18"/>
              </w:rPr>
              <w:t xml:space="preserve"> </w:t>
            </w:r>
            <w:r>
              <w:rPr>
                <w:sz w:val="18"/>
              </w:rPr>
              <w:t>видът</w:t>
            </w:r>
            <w:r>
              <w:rPr>
                <w:spacing w:val="-3"/>
                <w:sz w:val="18"/>
              </w:rPr>
              <w:t xml:space="preserve"> </w:t>
            </w:r>
            <w:r>
              <w:rPr>
                <w:sz w:val="18"/>
              </w:rPr>
              <w:t>е</w:t>
            </w:r>
            <w:r>
              <w:rPr>
                <w:spacing w:val="-5"/>
                <w:sz w:val="18"/>
              </w:rPr>
              <w:t xml:space="preserve"> </w:t>
            </w:r>
            <w:r>
              <w:rPr>
                <w:sz w:val="18"/>
              </w:rPr>
              <w:t>вклюмеждународни</w:t>
            </w:r>
            <w:r>
              <w:rPr>
                <w:spacing w:val="-2"/>
                <w:sz w:val="18"/>
              </w:rPr>
              <w:t xml:space="preserve"> </w:t>
            </w:r>
            <w:r>
              <w:rPr>
                <w:sz w:val="18"/>
              </w:rPr>
              <w:t>конвенции</w:t>
            </w:r>
            <w:r>
              <w:rPr>
                <w:spacing w:val="-3"/>
                <w:sz w:val="18"/>
              </w:rPr>
              <w:t xml:space="preserve"> </w:t>
            </w:r>
            <w:r>
              <w:rPr>
                <w:sz w:val="18"/>
              </w:rPr>
              <w:t>(вкл.</w:t>
            </w:r>
          </w:p>
          <w:p w:rsidR="005352D3" w:rsidRDefault="005352D3" w:rsidP="007B0EA5">
            <w:pPr>
              <w:pStyle w:val="TableParagraph"/>
              <w:tabs>
                <w:tab w:val="left" w:pos="9781"/>
              </w:tabs>
              <w:spacing w:line="206" w:lineRule="exact"/>
              <w:ind w:left="7" w:right="153"/>
              <w:rPr>
                <w:sz w:val="18"/>
              </w:rPr>
            </w:pPr>
            <w:r>
              <w:rPr>
                <w:sz w:val="18"/>
              </w:rPr>
              <w:t>Бернската, Бонската и Конвенцията за биологичното</w:t>
            </w:r>
            <w:r>
              <w:rPr>
                <w:spacing w:val="-42"/>
                <w:sz w:val="18"/>
              </w:rPr>
              <w:t xml:space="preserve"> </w:t>
            </w:r>
            <w:r>
              <w:rPr>
                <w:sz w:val="18"/>
              </w:rPr>
              <w:t>разнообразие)</w:t>
            </w:r>
          </w:p>
        </w:tc>
      </w:tr>
      <w:tr w:rsidR="005352D3" w:rsidTr="0097683D">
        <w:trPr>
          <w:trHeight w:val="357"/>
        </w:trPr>
        <w:tc>
          <w:tcPr>
            <w:tcW w:w="994" w:type="dxa"/>
            <w:vMerge/>
            <w:tcBorders>
              <w:top w:val="nil"/>
            </w:tcBorders>
          </w:tcPr>
          <w:p w:rsidR="005352D3" w:rsidRDefault="005352D3" w:rsidP="007B0EA5">
            <w:pPr>
              <w:tabs>
                <w:tab w:val="left" w:pos="9781"/>
              </w:tabs>
              <w:rPr>
                <w:sz w:val="2"/>
                <w:szCs w:val="2"/>
              </w:rPr>
            </w:pPr>
          </w:p>
        </w:tc>
        <w:tc>
          <w:tcPr>
            <w:tcW w:w="2835" w:type="dxa"/>
          </w:tcPr>
          <w:p w:rsidR="005352D3" w:rsidRDefault="005352D3" w:rsidP="007B0EA5">
            <w:pPr>
              <w:pStyle w:val="TableParagraph"/>
              <w:tabs>
                <w:tab w:val="left" w:pos="9781"/>
              </w:tabs>
              <w:spacing w:before="146" w:line="191" w:lineRule="exact"/>
              <w:ind w:left="9"/>
              <w:rPr>
                <w:i/>
                <w:sz w:val="18"/>
              </w:rPr>
            </w:pPr>
            <w:r>
              <w:rPr>
                <w:i/>
                <w:sz w:val="18"/>
              </w:rPr>
              <w:t>Coronellaaustriaca</w:t>
            </w:r>
          </w:p>
        </w:tc>
        <w:tc>
          <w:tcPr>
            <w:tcW w:w="1561" w:type="dxa"/>
            <w:vMerge/>
            <w:tcBorders>
              <w:top w:val="nil"/>
            </w:tcBorders>
          </w:tcPr>
          <w:p w:rsidR="005352D3" w:rsidRDefault="005352D3" w:rsidP="007B0EA5">
            <w:pPr>
              <w:tabs>
                <w:tab w:val="left" w:pos="9781"/>
              </w:tabs>
              <w:rPr>
                <w:sz w:val="2"/>
                <w:szCs w:val="2"/>
              </w:rPr>
            </w:pPr>
          </w:p>
        </w:tc>
        <w:tc>
          <w:tcPr>
            <w:tcW w:w="4254" w:type="dxa"/>
            <w:vMerge/>
            <w:tcBorders>
              <w:top w:val="nil"/>
            </w:tcBorders>
          </w:tcPr>
          <w:p w:rsidR="005352D3" w:rsidRDefault="005352D3" w:rsidP="007B0EA5">
            <w:pPr>
              <w:tabs>
                <w:tab w:val="left" w:pos="9781"/>
              </w:tabs>
              <w:rPr>
                <w:sz w:val="2"/>
                <w:szCs w:val="2"/>
              </w:rPr>
            </w:pPr>
          </w:p>
        </w:tc>
      </w:tr>
      <w:tr w:rsidR="005352D3" w:rsidTr="0097683D">
        <w:trPr>
          <w:trHeight w:val="254"/>
        </w:trPr>
        <w:tc>
          <w:tcPr>
            <w:tcW w:w="994" w:type="dxa"/>
            <w:vMerge w:val="restart"/>
          </w:tcPr>
          <w:p w:rsidR="005352D3" w:rsidRDefault="005352D3" w:rsidP="007B0EA5">
            <w:pPr>
              <w:pStyle w:val="TableParagraph"/>
              <w:tabs>
                <w:tab w:val="left" w:pos="9781"/>
              </w:tabs>
              <w:spacing w:before="8"/>
              <w:rPr>
                <w:b/>
                <w:i/>
                <w:sz w:val="17"/>
              </w:rPr>
            </w:pPr>
          </w:p>
          <w:p w:rsidR="005352D3" w:rsidRDefault="005352D3" w:rsidP="007B0EA5">
            <w:pPr>
              <w:pStyle w:val="TableParagraph"/>
              <w:tabs>
                <w:tab w:val="left" w:pos="9781"/>
              </w:tabs>
              <w:ind w:left="9"/>
              <w:rPr>
                <w:sz w:val="18"/>
              </w:rPr>
            </w:pPr>
            <w:r>
              <w:rPr>
                <w:w w:val="99"/>
                <w:sz w:val="18"/>
              </w:rPr>
              <w:t>M</w:t>
            </w:r>
          </w:p>
        </w:tc>
        <w:tc>
          <w:tcPr>
            <w:tcW w:w="2835" w:type="dxa"/>
          </w:tcPr>
          <w:p w:rsidR="005352D3" w:rsidRDefault="005352D3" w:rsidP="007B0EA5">
            <w:pPr>
              <w:pStyle w:val="TableParagraph"/>
              <w:tabs>
                <w:tab w:val="left" w:pos="9781"/>
              </w:tabs>
              <w:spacing w:before="43" w:line="191" w:lineRule="exact"/>
              <w:ind w:left="9"/>
              <w:rPr>
                <w:sz w:val="18"/>
              </w:rPr>
            </w:pPr>
            <w:r>
              <w:rPr>
                <w:sz w:val="18"/>
              </w:rPr>
              <w:t>Голяма</w:t>
            </w:r>
            <w:r>
              <w:rPr>
                <w:spacing w:val="-6"/>
                <w:sz w:val="18"/>
              </w:rPr>
              <w:t xml:space="preserve"> </w:t>
            </w:r>
            <w:r>
              <w:rPr>
                <w:sz w:val="18"/>
              </w:rPr>
              <w:t>/белокоремна/</w:t>
            </w:r>
            <w:r>
              <w:rPr>
                <w:spacing w:val="-5"/>
                <w:sz w:val="18"/>
              </w:rPr>
              <w:t xml:space="preserve"> </w:t>
            </w:r>
            <w:r>
              <w:rPr>
                <w:sz w:val="18"/>
              </w:rPr>
              <w:t>белозъбка</w:t>
            </w:r>
          </w:p>
        </w:tc>
        <w:tc>
          <w:tcPr>
            <w:tcW w:w="1561" w:type="dxa"/>
            <w:vMerge w:val="restart"/>
          </w:tcPr>
          <w:p w:rsidR="005352D3" w:rsidRDefault="005352D3" w:rsidP="007B0EA5">
            <w:pPr>
              <w:pStyle w:val="TableParagraph"/>
              <w:tabs>
                <w:tab w:val="left" w:pos="9781"/>
              </w:tabs>
              <w:spacing w:before="8"/>
              <w:rPr>
                <w:b/>
                <w:i/>
                <w:sz w:val="17"/>
              </w:rPr>
            </w:pPr>
          </w:p>
          <w:p w:rsidR="005352D3" w:rsidRDefault="005352D3" w:rsidP="007B0EA5">
            <w:pPr>
              <w:pStyle w:val="TableParagraph"/>
              <w:tabs>
                <w:tab w:val="left" w:pos="9781"/>
              </w:tabs>
              <w:ind w:left="8"/>
              <w:rPr>
                <w:sz w:val="18"/>
              </w:rPr>
            </w:pPr>
            <w:r>
              <w:rPr>
                <w:sz w:val="18"/>
              </w:rPr>
              <w:t>C</w:t>
            </w:r>
          </w:p>
        </w:tc>
        <w:tc>
          <w:tcPr>
            <w:tcW w:w="4254" w:type="dxa"/>
            <w:vMerge w:val="restart"/>
          </w:tcPr>
          <w:p w:rsidR="005352D3" w:rsidRDefault="005352D3" w:rsidP="007B0EA5">
            <w:pPr>
              <w:pStyle w:val="TableParagraph"/>
              <w:tabs>
                <w:tab w:val="left" w:pos="9781"/>
              </w:tabs>
              <w:spacing w:line="202" w:lineRule="exact"/>
              <w:ind w:left="7"/>
              <w:rPr>
                <w:sz w:val="18"/>
              </w:rPr>
            </w:pPr>
            <w:r>
              <w:rPr>
                <w:sz w:val="18"/>
              </w:rPr>
              <w:t>C–</w:t>
            </w:r>
            <w:r>
              <w:rPr>
                <w:spacing w:val="-3"/>
                <w:sz w:val="18"/>
              </w:rPr>
              <w:t xml:space="preserve"> </w:t>
            </w:r>
            <w:r>
              <w:rPr>
                <w:sz w:val="18"/>
              </w:rPr>
              <w:t>видът</w:t>
            </w:r>
            <w:r>
              <w:rPr>
                <w:spacing w:val="-3"/>
                <w:sz w:val="18"/>
              </w:rPr>
              <w:t xml:space="preserve"> </w:t>
            </w:r>
            <w:r>
              <w:rPr>
                <w:sz w:val="18"/>
              </w:rPr>
              <w:t>е</w:t>
            </w:r>
            <w:r>
              <w:rPr>
                <w:spacing w:val="-5"/>
                <w:sz w:val="18"/>
              </w:rPr>
              <w:t xml:space="preserve"> </w:t>
            </w:r>
            <w:r>
              <w:rPr>
                <w:sz w:val="18"/>
              </w:rPr>
              <w:t>вклюмеждународни</w:t>
            </w:r>
            <w:r>
              <w:rPr>
                <w:spacing w:val="-2"/>
                <w:sz w:val="18"/>
              </w:rPr>
              <w:t xml:space="preserve"> </w:t>
            </w:r>
            <w:r>
              <w:rPr>
                <w:sz w:val="18"/>
              </w:rPr>
              <w:t>конвенции</w:t>
            </w:r>
            <w:r>
              <w:rPr>
                <w:spacing w:val="-3"/>
                <w:sz w:val="18"/>
              </w:rPr>
              <w:t xml:space="preserve"> </w:t>
            </w:r>
            <w:r>
              <w:rPr>
                <w:sz w:val="18"/>
              </w:rPr>
              <w:t>(вкл.</w:t>
            </w:r>
          </w:p>
          <w:p w:rsidR="005352D3" w:rsidRDefault="005352D3" w:rsidP="007B0EA5">
            <w:pPr>
              <w:pStyle w:val="TableParagraph"/>
              <w:tabs>
                <w:tab w:val="left" w:pos="9781"/>
              </w:tabs>
              <w:spacing w:line="206" w:lineRule="exact"/>
              <w:ind w:left="7" w:right="153"/>
              <w:rPr>
                <w:sz w:val="18"/>
              </w:rPr>
            </w:pPr>
            <w:r>
              <w:rPr>
                <w:sz w:val="18"/>
              </w:rPr>
              <w:t>Бернската, Бонската и Конвенцията за биологичното</w:t>
            </w:r>
            <w:r>
              <w:rPr>
                <w:spacing w:val="-42"/>
                <w:sz w:val="18"/>
              </w:rPr>
              <w:t xml:space="preserve"> </w:t>
            </w:r>
            <w:r>
              <w:rPr>
                <w:sz w:val="18"/>
              </w:rPr>
              <w:t>разнообразие)</w:t>
            </w:r>
          </w:p>
        </w:tc>
      </w:tr>
      <w:tr w:rsidR="005352D3" w:rsidTr="0097683D">
        <w:trPr>
          <w:trHeight w:val="357"/>
        </w:trPr>
        <w:tc>
          <w:tcPr>
            <w:tcW w:w="994" w:type="dxa"/>
            <w:vMerge/>
            <w:tcBorders>
              <w:top w:val="nil"/>
            </w:tcBorders>
          </w:tcPr>
          <w:p w:rsidR="005352D3" w:rsidRDefault="005352D3" w:rsidP="007B0EA5">
            <w:pPr>
              <w:tabs>
                <w:tab w:val="left" w:pos="9781"/>
              </w:tabs>
              <w:rPr>
                <w:sz w:val="2"/>
                <w:szCs w:val="2"/>
              </w:rPr>
            </w:pPr>
          </w:p>
        </w:tc>
        <w:tc>
          <w:tcPr>
            <w:tcW w:w="2835" w:type="dxa"/>
          </w:tcPr>
          <w:p w:rsidR="005352D3" w:rsidRDefault="005352D3" w:rsidP="007B0EA5">
            <w:pPr>
              <w:pStyle w:val="TableParagraph"/>
              <w:tabs>
                <w:tab w:val="left" w:pos="9781"/>
              </w:tabs>
              <w:spacing w:line="202" w:lineRule="exact"/>
              <w:ind w:left="9"/>
              <w:rPr>
                <w:i/>
                <w:sz w:val="18"/>
              </w:rPr>
            </w:pPr>
            <w:r>
              <w:rPr>
                <w:i/>
                <w:sz w:val="18"/>
              </w:rPr>
              <w:t>Crociduraleucodon</w:t>
            </w:r>
          </w:p>
        </w:tc>
        <w:tc>
          <w:tcPr>
            <w:tcW w:w="1561" w:type="dxa"/>
            <w:vMerge/>
            <w:tcBorders>
              <w:top w:val="nil"/>
            </w:tcBorders>
          </w:tcPr>
          <w:p w:rsidR="005352D3" w:rsidRDefault="005352D3" w:rsidP="007B0EA5">
            <w:pPr>
              <w:tabs>
                <w:tab w:val="left" w:pos="9781"/>
              </w:tabs>
              <w:rPr>
                <w:sz w:val="2"/>
                <w:szCs w:val="2"/>
              </w:rPr>
            </w:pPr>
          </w:p>
        </w:tc>
        <w:tc>
          <w:tcPr>
            <w:tcW w:w="4254" w:type="dxa"/>
            <w:vMerge/>
            <w:tcBorders>
              <w:top w:val="nil"/>
            </w:tcBorders>
          </w:tcPr>
          <w:p w:rsidR="005352D3" w:rsidRDefault="005352D3" w:rsidP="007B0EA5">
            <w:pPr>
              <w:tabs>
                <w:tab w:val="left" w:pos="9781"/>
              </w:tabs>
              <w:rPr>
                <w:sz w:val="2"/>
                <w:szCs w:val="2"/>
              </w:rPr>
            </w:pPr>
          </w:p>
        </w:tc>
      </w:tr>
      <w:tr w:rsidR="005352D3" w:rsidTr="0097683D">
        <w:trPr>
          <w:trHeight w:val="254"/>
        </w:trPr>
        <w:tc>
          <w:tcPr>
            <w:tcW w:w="994" w:type="dxa"/>
            <w:vMerge w:val="restart"/>
          </w:tcPr>
          <w:p w:rsidR="005352D3" w:rsidRDefault="005352D3" w:rsidP="007B0EA5">
            <w:pPr>
              <w:pStyle w:val="TableParagraph"/>
              <w:tabs>
                <w:tab w:val="left" w:pos="9781"/>
              </w:tabs>
              <w:spacing w:before="5"/>
              <w:rPr>
                <w:b/>
                <w:i/>
                <w:sz w:val="17"/>
              </w:rPr>
            </w:pPr>
          </w:p>
          <w:p w:rsidR="005352D3" w:rsidRDefault="005352D3" w:rsidP="007B0EA5">
            <w:pPr>
              <w:pStyle w:val="TableParagraph"/>
              <w:tabs>
                <w:tab w:val="left" w:pos="9781"/>
              </w:tabs>
              <w:spacing w:before="1"/>
              <w:ind w:left="9"/>
              <w:rPr>
                <w:sz w:val="18"/>
              </w:rPr>
            </w:pPr>
            <w:r>
              <w:rPr>
                <w:w w:val="99"/>
                <w:sz w:val="18"/>
              </w:rPr>
              <w:t>M</w:t>
            </w:r>
          </w:p>
        </w:tc>
        <w:tc>
          <w:tcPr>
            <w:tcW w:w="2835" w:type="dxa"/>
          </w:tcPr>
          <w:p w:rsidR="005352D3" w:rsidRDefault="005352D3" w:rsidP="007B0EA5">
            <w:pPr>
              <w:pStyle w:val="TableParagraph"/>
              <w:tabs>
                <w:tab w:val="left" w:pos="9781"/>
              </w:tabs>
              <w:spacing w:before="43" w:line="191" w:lineRule="exact"/>
              <w:ind w:left="9"/>
              <w:rPr>
                <w:sz w:val="18"/>
              </w:rPr>
            </w:pPr>
            <w:r>
              <w:rPr>
                <w:sz w:val="18"/>
              </w:rPr>
              <w:t>Малка</w:t>
            </w:r>
            <w:r>
              <w:rPr>
                <w:spacing w:val="-6"/>
                <w:sz w:val="18"/>
              </w:rPr>
              <w:t xml:space="preserve"> </w:t>
            </w:r>
            <w:r>
              <w:rPr>
                <w:sz w:val="18"/>
              </w:rPr>
              <w:t>белозъбка</w:t>
            </w:r>
          </w:p>
        </w:tc>
        <w:tc>
          <w:tcPr>
            <w:tcW w:w="1561" w:type="dxa"/>
            <w:vMerge w:val="restart"/>
          </w:tcPr>
          <w:p w:rsidR="005352D3" w:rsidRDefault="005352D3" w:rsidP="007B0EA5">
            <w:pPr>
              <w:pStyle w:val="TableParagraph"/>
              <w:tabs>
                <w:tab w:val="left" w:pos="9781"/>
              </w:tabs>
              <w:spacing w:before="5"/>
              <w:rPr>
                <w:b/>
                <w:i/>
                <w:sz w:val="17"/>
              </w:rPr>
            </w:pPr>
          </w:p>
          <w:p w:rsidR="005352D3" w:rsidRDefault="005352D3" w:rsidP="007B0EA5">
            <w:pPr>
              <w:pStyle w:val="TableParagraph"/>
              <w:tabs>
                <w:tab w:val="left" w:pos="9781"/>
              </w:tabs>
              <w:spacing w:before="1"/>
              <w:ind w:left="8"/>
              <w:rPr>
                <w:sz w:val="18"/>
              </w:rPr>
            </w:pPr>
            <w:r>
              <w:rPr>
                <w:sz w:val="18"/>
              </w:rPr>
              <w:t>C</w:t>
            </w:r>
          </w:p>
        </w:tc>
        <w:tc>
          <w:tcPr>
            <w:tcW w:w="4254" w:type="dxa"/>
            <w:vMerge w:val="restart"/>
          </w:tcPr>
          <w:p w:rsidR="005352D3" w:rsidRDefault="005352D3" w:rsidP="007B0EA5">
            <w:pPr>
              <w:pStyle w:val="TableParagraph"/>
              <w:tabs>
                <w:tab w:val="left" w:pos="9781"/>
              </w:tabs>
              <w:ind w:left="7"/>
              <w:rPr>
                <w:sz w:val="18"/>
              </w:rPr>
            </w:pPr>
            <w:r>
              <w:rPr>
                <w:sz w:val="18"/>
              </w:rPr>
              <w:t>C– видът е вклюмеждународни конвенции (вкл.</w:t>
            </w:r>
            <w:r>
              <w:rPr>
                <w:spacing w:val="1"/>
                <w:sz w:val="18"/>
              </w:rPr>
              <w:t xml:space="preserve"> </w:t>
            </w:r>
            <w:r>
              <w:rPr>
                <w:sz w:val="18"/>
              </w:rPr>
              <w:t>Бернската,</w:t>
            </w:r>
            <w:r>
              <w:rPr>
                <w:spacing w:val="-3"/>
                <w:sz w:val="18"/>
              </w:rPr>
              <w:t xml:space="preserve"> </w:t>
            </w:r>
            <w:r>
              <w:rPr>
                <w:sz w:val="18"/>
              </w:rPr>
              <w:t>Бонската</w:t>
            </w:r>
            <w:r>
              <w:rPr>
                <w:spacing w:val="-4"/>
                <w:sz w:val="18"/>
              </w:rPr>
              <w:t xml:space="preserve"> </w:t>
            </w:r>
            <w:r>
              <w:rPr>
                <w:sz w:val="18"/>
              </w:rPr>
              <w:t>и</w:t>
            </w:r>
            <w:r>
              <w:rPr>
                <w:spacing w:val="-4"/>
                <w:sz w:val="18"/>
              </w:rPr>
              <w:t xml:space="preserve"> </w:t>
            </w:r>
            <w:r>
              <w:rPr>
                <w:sz w:val="18"/>
              </w:rPr>
              <w:t>Конвенцията</w:t>
            </w:r>
            <w:r>
              <w:rPr>
                <w:spacing w:val="-4"/>
                <w:sz w:val="18"/>
              </w:rPr>
              <w:t xml:space="preserve"> </w:t>
            </w:r>
            <w:r>
              <w:rPr>
                <w:sz w:val="18"/>
              </w:rPr>
              <w:t>за</w:t>
            </w:r>
            <w:r>
              <w:rPr>
                <w:spacing w:val="-5"/>
                <w:sz w:val="18"/>
              </w:rPr>
              <w:t xml:space="preserve"> </w:t>
            </w:r>
            <w:r>
              <w:rPr>
                <w:sz w:val="18"/>
              </w:rPr>
              <w:t>биологичното</w:t>
            </w:r>
          </w:p>
          <w:p w:rsidR="005352D3" w:rsidRDefault="005352D3" w:rsidP="007B0EA5">
            <w:pPr>
              <w:pStyle w:val="TableParagraph"/>
              <w:tabs>
                <w:tab w:val="left" w:pos="9781"/>
              </w:tabs>
              <w:spacing w:line="191" w:lineRule="exact"/>
              <w:ind w:left="7"/>
              <w:rPr>
                <w:sz w:val="18"/>
              </w:rPr>
            </w:pPr>
            <w:r>
              <w:rPr>
                <w:sz w:val="18"/>
              </w:rPr>
              <w:t>разнообразие)</w:t>
            </w:r>
          </w:p>
        </w:tc>
      </w:tr>
      <w:tr w:rsidR="005352D3" w:rsidTr="0097683D">
        <w:trPr>
          <w:trHeight w:val="357"/>
        </w:trPr>
        <w:tc>
          <w:tcPr>
            <w:tcW w:w="994" w:type="dxa"/>
            <w:vMerge/>
            <w:tcBorders>
              <w:top w:val="nil"/>
            </w:tcBorders>
          </w:tcPr>
          <w:p w:rsidR="005352D3" w:rsidRDefault="005352D3" w:rsidP="007B0EA5">
            <w:pPr>
              <w:tabs>
                <w:tab w:val="left" w:pos="9781"/>
              </w:tabs>
              <w:rPr>
                <w:sz w:val="2"/>
                <w:szCs w:val="2"/>
              </w:rPr>
            </w:pPr>
          </w:p>
        </w:tc>
        <w:tc>
          <w:tcPr>
            <w:tcW w:w="2835" w:type="dxa"/>
          </w:tcPr>
          <w:p w:rsidR="005352D3" w:rsidRDefault="005352D3" w:rsidP="007B0EA5">
            <w:pPr>
              <w:pStyle w:val="TableParagraph"/>
              <w:tabs>
                <w:tab w:val="left" w:pos="9781"/>
              </w:tabs>
              <w:spacing w:line="202" w:lineRule="exact"/>
              <w:ind w:left="9"/>
              <w:rPr>
                <w:i/>
                <w:sz w:val="18"/>
              </w:rPr>
            </w:pPr>
            <w:r>
              <w:rPr>
                <w:i/>
                <w:sz w:val="18"/>
              </w:rPr>
              <w:t>Crocidurasuaveolens</w:t>
            </w:r>
          </w:p>
        </w:tc>
        <w:tc>
          <w:tcPr>
            <w:tcW w:w="1561" w:type="dxa"/>
            <w:vMerge/>
            <w:tcBorders>
              <w:top w:val="nil"/>
            </w:tcBorders>
          </w:tcPr>
          <w:p w:rsidR="005352D3" w:rsidRDefault="005352D3" w:rsidP="007B0EA5">
            <w:pPr>
              <w:tabs>
                <w:tab w:val="left" w:pos="9781"/>
              </w:tabs>
              <w:rPr>
                <w:sz w:val="2"/>
                <w:szCs w:val="2"/>
              </w:rPr>
            </w:pPr>
          </w:p>
        </w:tc>
        <w:tc>
          <w:tcPr>
            <w:tcW w:w="4254"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994" w:type="dxa"/>
            <w:vMerge w:val="restart"/>
          </w:tcPr>
          <w:p w:rsidR="005352D3" w:rsidRDefault="005352D3" w:rsidP="007B0EA5">
            <w:pPr>
              <w:pStyle w:val="TableParagraph"/>
              <w:tabs>
                <w:tab w:val="left" w:pos="9781"/>
              </w:tabs>
              <w:spacing w:before="151"/>
              <w:ind w:left="9"/>
              <w:rPr>
                <w:sz w:val="18"/>
              </w:rPr>
            </w:pPr>
            <w:r>
              <w:rPr>
                <w:sz w:val="18"/>
              </w:rPr>
              <w:t>B</w:t>
            </w:r>
          </w:p>
        </w:tc>
        <w:tc>
          <w:tcPr>
            <w:tcW w:w="2835" w:type="dxa"/>
          </w:tcPr>
          <w:p w:rsidR="005352D3" w:rsidRDefault="005352D3" w:rsidP="007B0EA5">
            <w:pPr>
              <w:pStyle w:val="TableParagraph"/>
              <w:tabs>
                <w:tab w:val="left" w:pos="9781"/>
              </w:tabs>
              <w:spacing w:before="43" w:line="191" w:lineRule="exact"/>
              <w:ind w:left="9"/>
              <w:rPr>
                <w:sz w:val="18"/>
              </w:rPr>
            </w:pPr>
            <w:r>
              <w:rPr>
                <w:sz w:val="18"/>
              </w:rPr>
              <w:t>Обикновена</w:t>
            </w:r>
            <w:r>
              <w:rPr>
                <w:spacing w:val="-5"/>
                <w:sz w:val="18"/>
              </w:rPr>
              <w:t xml:space="preserve"> </w:t>
            </w:r>
            <w:r>
              <w:rPr>
                <w:sz w:val="18"/>
              </w:rPr>
              <w:t>кукувица</w:t>
            </w:r>
          </w:p>
        </w:tc>
        <w:tc>
          <w:tcPr>
            <w:tcW w:w="1561" w:type="dxa"/>
            <w:vMerge w:val="restart"/>
          </w:tcPr>
          <w:p w:rsidR="005352D3" w:rsidRDefault="005352D3" w:rsidP="007B0EA5">
            <w:pPr>
              <w:pStyle w:val="TableParagraph"/>
              <w:tabs>
                <w:tab w:val="left" w:pos="9781"/>
              </w:tabs>
              <w:spacing w:before="151"/>
              <w:ind w:left="8"/>
              <w:rPr>
                <w:sz w:val="18"/>
              </w:rPr>
            </w:pPr>
            <w:r>
              <w:rPr>
                <w:sz w:val="18"/>
              </w:rPr>
              <w:t>C</w:t>
            </w:r>
          </w:p>
        </w:tc>
        <w:tc>
          <w:tcPr>
            <w:tcW w:w="4254" w:type="dxa"/>
            <w:vMerge w:val="restart"/>
          </w:tcPr>
          <w:p w:rsidR="005352D3" w:rsidRDefault="005352D3" w:rsidP="007B0EA5">
            <w:pPr>
              <w:pStyle w:val="TableParagraph"/>
              <w:tabs>
                <w:tab w:val="left" w:pos="9781"/>
              </w:tabs>
              <w:spacing w:before="151"/>
              <w:ind w:left="7"/>
              <w:rPr>
                <w:sz w:val="18"/>
              </w:rPr>
            </w:pPr>
            <w:r>
              <w:rPr>
                <w:sz w:val="18"/>
              </w:rPr>
              <w:t>D</w:t>
            </w:r>
            <w:r>
              <w:rPr>
                <w:spacing w:val="-2"/>
                <w:sz w:val="18"/>
              </w:rPr>
              <w:t xml:space="preserve"> </w:t>
            </w:r>
            <w:r>
              <w:rPr>
                <w:sz w:val="18"/>
              </w:rPr>
              <w:t>–</w:t>
            </w:r>
            <w:r>
              <w:rPr>
                <w:spacing w:val="-1"/>
                <w:sz w:val="18"/>
              </w:rPr>
              <w:t xml:space="preserve"> </w:t>
            </w:r>
            <w:r>
              <w:rPr>
                <w:sz w:val="18"/>
              </w:rPr>
              <w:t>видът</w:t>
            </w:r>
            <w:r>
              <w:rPr>
                <w:spacing w:val="-1"/>
                <w:sz w:val="18"/>
              </w:rPr>
              <w:t xml:space="preserve"> </w:t>
            </w:r>
            <w:r>
              <w:rPr>
                <w:sz w:val="18"/>
              </w:rPr>
              <w:t>е</w:t>
            </w:r>
            <w:r>
              <w:rPr>
                <w:spacing w:val="-3"/>
                <w:sz w:val="18"/>
              </w:rPr>
              <w:t xml:space="preserve"> </w:t>
            </w:r>
            <w:r>
              <w:rPr>
                <w:sz w:val="18"/>
              </w:rPr>
              <w:t>включен</w:t>
            </w:r>
            <w:r>
              <w:rPr>
                <w:spacing w:val="-2"/>
                <w:sz w:val="18"/>
              </w:rPr>
              <w:t xml:space="preserve"> </w:t>
            </w:r>
            <w:r>
              <w:rPr>
                <w:sz w:val="18"/>
              </w:rPr>
              <w:t>по</w:t>
            </w:r>
            <w:r>
              <w:rPr>
                <w:spacing w:val="-1"/>
                <w:sz w:val="18"/>
              </w:rPr>
              <w:t xml:space="preserve"> </w:t>
            </w:r>
            <w:r>
              <w:rPr>
                <w:sz w:val="18"/>
              </w:rPr>
              <w:t>други</w:t>
            </w:r>
            <w:r>
              <w:rPr>
                <w:spacing w:val="-2"/>
                <w:sz w:val="18"/>
              </w:rPr>
              <w:t xml:space="preserve"> </w:t>
            </w:r>
            <w:r>
              <w:rPr>
                <w:sz w:val="18"/>
              </w:rPr>
              <w:t>причини</w:t>
            </w:r>
          </w:p>
        </w:tc>
      </w:tr>
      <w:tr w:rsidR="005352D3" w:rsidTr="0097683D">
        <w:trPr>
          <w:trHeight w:val="254"/>
        </w:trPr>
        <w:tc>
          <w:tcPr>
            <w:tcW w:w="994" w:type="dxa"/>
            <w:vMerge/>
            <w:tcBorders>
              <w:top w:val="nil"/>
            </w:tcBorders>
          </w:tcPr>
          <w:p w:rsidR="005352D3" w:rsidRDefault="005352D3" w:rsidP="007B0EA5">
            <w:pPr>
              <w:tabs>
                <w:tab w:val="left" w:pos="9781"/>
              </w:tabs>
              <w:rPr>
                <w:sz w:val="2"/>
                <w:szCs w:val="2"/>
              </w:rPr>
            </w:pPr>
          </w:p>
        </w:tc>
        <w:tc>
          <w:tcPr>
            <w:tcW w:w="2835" w:type="dxa"/>
          </w:tcPr>
          <w:p w:rsidR="005352D3" w:rsidRDefault="005352D3" w:rsidP="007B0EA5">
            <w:pPr>
              <w:pStyle w:val="TableParagraph"/>
              <w:tabs>
                <w:tab w:val="left" w:pos="9781"/>
              </w:tabs>
              <w:spacing w:before="43" w:line="191" w:lineRule="exact"/>
              <w:ind w:left="9"/>
              <w:rPr>
                <w:i/>
                <w:sz w:val="18"/>
              </w:rPr>
            </w:pPr>
            <w:r>
              <w:rPr>
                <w:i/>
                <w:sz w:val="18"/>
              </w:rPr>
              <w:t>Cuculuscanorus</w:t>
            </w:r>
          </w:p>
        </w:tc>
        <w:tc>
          <w:tcPr>
            <w:tcW w:w="1561" w:type="dxa"/>
            <w:vMerge/>
            <w:tcBorders>
              <w:top w:val="nil"/>
            </w:tcBorders>
          </w:tcPr>
          <w:p w:rsidR="005352D3" w:rsidRDefault="005352D3" w:rsidP="007B0EA5">
            <w:pPr>
              <w:tabs>
                <w:tab w:val="left" w:pos="9781"/>
              </w:tabs>
              <w:rPr>
                <w:sz w:val="2"/>
                <w:szCs w:val="2"/>
              </w:rPr>
            </w:pPr>
          </w:p>
        </w:tc>
        <w:tc>
          <w:tcPr>
            <w:tcW w:w="4254" w:type="dxa"/>
            <w:vMerge/>
            <w:tcBorders>
              <w:top w:val="nil"/>
            </w:tcBorders>
          </w:tcPr>
          <w:p w:rsidR="005352D3" w:rsidRDefault="005352D3" w:rsidP="007B0EA5">
            <w:pPr>
              <w:tabs>
                <w:tab w:val="left" w:pos="9781"/>
              </w:tabs>
              <w:rPr>
                <w:sz w:val="2"/>
                <w:szCs w:val="2"/>
              </w:rPr>
            </w:pPr>
          </w:p>
        </w:tc>
      </w:tr>
      <w:tr w:rsidR="005352D3" w:rsidTr="0097683D">
        <w:trPr>
          <w:trHeight w:val="254"/>
        </w:trPr>
        <w:tc>
          <w:tcPr>
            <w:tcW w:w="994" w:type="dxa"/>
            <w:vMerge w:val="restart"/>
          </w:tcPr>
          <w:p w:rsidR="005352D3" w:rsidRDefault="005352D3" w:rsidP="007B0EA5">
            <w:pPr>
              <w:pStyle w:val="TableParagraph"/>
              <w:tabs>
                <w:tab w:val="left" w:pos="9781"/>
              </w:tabs>
              <w:spacing w:before="153"/>
              <w:ind w:left="9"/>
              <w:rPr>
                <w:sz w:val="18"/>
              </w:rPr>
            </w:pPr>
            <w:r>
              <w:rPr>
                <w:sz w:val="18"/>
              </w:rPr>
              <w:t>B</w:t>
            </w:r>
          </w:p>
        </w:tc>
        <w:tc>
          <w:tcPr>
            <w:tcW w:w="2835" w:type="dxa"/>
          </w:tcPr>
          <w:p w:rsidR="005352D3" w:rsidRDefault="005352D3" w:rsidP="007B0EA5">
            <w:pPr>
              <w:pStyle w:val="TableParagraph"/>
              <w:tabs>
                <w:tab w:val="left" w:pos="9781"/>
              </w:tabs>
              <w:spacing w:before="43" w:line="191" w:lineRule="exact"/>
              <w:ind w:left="9"/>
              <w:rPr>
                <w:sz w:val="18"/>
              </w:rPr>
            </w:pPr>
            <w:r>
              <w:rPr>
                <w:sz w:val="18"/>
              </w:rPr>
              <w:t>Голям</w:t>
            </w:r>
            <w:r>
              <w:rPr>
                <w:spacing w:val="-4"/>
                <w:sz w:val="18"/>
              </w:rPr>
              <w:t xml:space="preserve"> </w:t>
            </w:r>
            <w:r>
              <w:rPr>
                <w:sz w:val="18"/>
              </w:rPr>
              <w:t>пъстър</w:t>
            </w:r>
            <w:r>
              <w:rPr>
                <w:spacing w:val="-2"/>
                <w:sz w:val="18"/>
              </w:rPr>
              <w:t xml:space="preserve"> </w:t>
            </w:r>
            <w:r>
              <w:rPr>
                <w:sz w:val="18"/>
              </w:rPr>
              <w:t>кълвач</w:t>
            </w:r>
          </w:p>
        </w:tc>
        <w:tc>
          <w:tcPr>
            <w:tcW w:w="1561" w:type="dxa"/>
            <w:vMerge w:val="restart"/>
          </w:tcPr>
          <w:p w:rsidR="005352D3" w:rsidRDefault="005352D3" w:rsidP="007B0EA5">
            <w:pPr>
              <w:pStyle w:val="TableParagraph"/>
              <w:tabs>
                <w:tab w:val="left" w:pos="9781"/>
              </w:tabs>
              <w:spacing w:before="153"/>
              <w:ind w:left="8"/>
              <w:rPr>
                <w:sz w:val="18"/>
              </w:rPr>
            </w:pPr>
            <w:r>
              <w:rPr>
                <w:w w:val="99"/>
                <w:sz w:val="18"/>
              </w:rPr>
              <w:t>P</w:t>
            </w:r>
          </w:p>
        </w:tc>
        <w:tc>
          <w:tcPr>
            <w:tcW w:w="4254" w:type="dxa"/>
            <w:vMerge w:val="restart"/>
          </w:tcPr>
          <w:p w:rsidR="005352D3" w:rsidRDefault="005352D3" w:rsidP="007B0EA5">
            <w:pPr>
              <w:pStyle w:val="TableParagraph"/>
              <w:tabs>
                <w:tab w:val="left" w:pos="9781"/>
              </w:tabs>
              <w:spacing w:before="153"/>
              <w:ind w:left="7"/>
              <w:rPr>
                <w:sz w:val="18"/>
              </w:rPr>
            </w:pPr>
            <w:r>
              <w:rPr>
                <w:sz w:val="18"/>
              </w:rPr>
              <w:t>D</w:t>
            </w:r>
            <w:r>
              <w:rPr>
                <w:spacing w:val="-2"/>
                <w:sz w:val="18"/>
              </w:rPr>
              <w:t xml:space="preserve"> </w:t>
            </w:r>
            <w:r>
              <w:rPr>
                <w:sz w:val="18"/>
              </w:rPr>
              <w:t>–</w:t>
            </w:r>
            <w:r>
              <w:rPr>
                <w:spacing w:val="-1"/>
                <w:sz w:val="18"/>
              </w:rPr>
              <w:t xml:space="preserve"> </w:t>
            </w:r>
            <w:r>
              <w:rPr>
                <w:sz w:val="18"/>
              </w:rPr>
              <w:t>видът</w:t>
            </w:r>
            <w:r>
              <w:rPr>
                <w:spacing w:val="-1"/>
                <w:sz w:val="18"/>
              </w:rPr>
              <w:t xml:space="preserve"> </w:t>
            </w:r>
            <w:r>
              <w:rPr>
                <w:sz w:val="18"/>
              </w:rPr>
              <w:t>е</w:t>
            </w:r>
            <w:r>
              <w:rPr>
                <w:spacing w:val="-3"/>
                <w:sz w:val="18"/>
              </w:rPr>
              <w:t xml:space="preserve"> </w:t>
            </w:r>
            <w:r>
              <w:rPr>
                <w:sz w:val="18"/>
              </w:rPr>
              <w:t>включен</w:t>
            </w:r>
            <w:r>
              <w:rPr>
                <w:spacing w:val="-2"/>
                <w:sz w:val="18"/>
              </w:rPr>
              <w:t xml:space="preserve"> </w:t>
            </w:r>
            <w:r>
              <w:rPr>
                <w:sz w:val="18"/>
              </w:rPr>
              <w:t>по</w:t>
            </w:r>
            <w:r>
              <w:rPr>
                <w:spacing w:val="-1"/>
                <w:sz w:val="18"/>
              </w:rPr>
              <w:t xml:space="preserve"> </w:t>
            </w:r>
            <w:r>
              <w:rPr>
                <w:sz w:val="18"/>
              </w:rPr>
              <w:t>други</w:t>
            </w:r>
            <w:r>
              <w:rPr>
                <w:spacing w:val="-2"/>
                <w:sz w:val="18"/>
              </w:rPr>
              <w:t xml:space="preserve"> </w:t>
            </w:r>
            <w:r>
              <w:rPr>
                <w:sz w:val="18"/>
              </w:rPr>
              <w:t>причини</w:t>
            </w:r>
          </w:p>
        </w:tc>
      </w:tr>
      <w:tr w:rsidR="005352D3" w:rsidTr="0097683D">
        <w:trPr>
          <w:trHeight w:val="258"/>
        </w:trPr>
        <w:tc>
          <w:tcPr>
            <w:tcW w:w="994" w:type="dxa"/>
            <w:vMerge/>
            <w:tcBorders>
              <w:top w:val="nil"/>
            </w:tcBorders>
          </w:tcPr>
          <w:p w:rsidR="005352D3" w:rsidRDefault="005352D3" w:rsidP="007B0EA5">
            <w:pPr>
              <w:tabs>
                <w:tab w:val="left" w:pos="9781"/>
              </w:tabs>
              <w:rPr>
                <w:sz w:val="2"/>
                <w:szCs w:val="2"/>
              </w:rPr>
            </w:pPr>
          </w:p>
        </w:tc>
        <w:tc>
          <w:tcPr>
            <w:tcW w:w="2835" w:type="dxa"/>
          </w:tcPr>
          <w:p w:rsidR="005352D3" w:rsidRDefault="005352D3" w:rsidP="007B0EA5">
            <w:pPr>
              <w:pStyle w:val="TableParagraph"/>
              <w:tabs>
                <w:tab w:val="left" w:pos="9781"/>
              </w:tabs>
              <w:spacing w:before="47" w:line="191" w:lineRule="exact"/>
              <w:ind w:left="9"/>
              <w:rPr>
                <w:i/>
                <w:sz w:val="18"/>
              </w:rPr>
            </w:pPr>
            <w:r>
              <w:rPr>
                <w:i/>
                <w:sz w:val="18"/>
              </w:rPr>
              <w:t>Dendrocoposmajor</w:t>
            </w:r>
          </w:p>
        </w:tc>
        <w:tc>
          <w:tcPr>
            <w:tcW w:w="1561" w:type="dxa"/>
            <w:vMerge/>
            <w:tcBorders>
              <w:top w:val="nil"/>
            </w:tcBorders>
          </w:tcPr>
          <w:p w:rsidR="005352D3" w:rsidRDefault="005352D3" w:rsidP="007B0EA5">
            <w:pPr>
              <w:tabs>
                <w:tab w:val="left" w:pos="9781"/>
              </w:tabs>
              <w:rPr>
                <w:sz w:val="2"/>
                <w:szCs w:val="2"/>
              </w:rPr>
            </w:pPr>
          </w:p>
        </w:tc>
        <w:tc>
          <w:tcPr>
            <w:tcW w:w="4254" w:type="dxa"/>
            <w:vMerge/>
            <w:tcBorders>
              <w:top w:val="nil"/>
            </w:tcBorders>
          </w:tcPr>
          <w:p w:rsidR="005352D3" w:rsidRDefault="005352D3" w:rsidP="007B0EA5">
            <w:pPr>
              <w:tabs>
                <w:tab w:val="left" w:pos="9781"/>
              </w:tabs>
              <w:rPr>
                <w:sz w:val="2"/>
                <w:szCs w:val="2"/>
              </w:rPr>
            </w:pPr>
          </w:p>
        </w:tc>
      </w:tr>
      <w:tr w:rsidR="005352D3" w:rsidTr="0097683D">
        <w:trPr>
          <w:trHeight w:val="254"/>
        </w:trPr>
        <w:tc>
          <w:tcPr>
            <w:tcW w:w="994" w:type="dxa"/>
            <w:vMerge w:val="restart"/>
          </w:tcPr>
          <w:p w:rsidR="005352D3" w:rsidRDefault="005352D3" w:rsidP="007B0EA5">
            <w:pPr>
              <w:pStyle w:val="TableParagraph"/>
              <w:tabs>
                <w:tab w:val="left" w:pos="9781"/>
              </w:tabs>
              <w:spacing w:before="153"/>
              <w:ind w:left="9"/>
              <w:rPr>
                <w:sz w:val="18"/>
              </w:rPr>
            </w:pPr>
            <w:r>
              <w:rPr>
                <w:sz w:val="18"/>
              </w:rPr>
              <w:t>B</w:t>
            </w:r>
          </w:p>
        </w:tc>
        <w:tc>
          <w:tcPr>
            <w:tcW w:w="2835" w:type="dxa"/>
          </w:tcPr>
          <w:p w:rsidR="005352D3" w:rsidRDefault="005352D3" w:rsidP="007B0EA5">
            <w:pPr>
              <w:pStyle w:val="TableParagraph"/>
              <w:tabs>
                <w:tab w:val="left" w:pos="9781"/>
              </w:tabs>
              <w:spacing w:before="43" w:line="191" w:lineRule="exact"/>
              <w:ind w:left="9"/>
              <w:rPr>
                <w:sz w:val="18"/>
              </w:rPr>
            </w:pPr>
            <w:r>
              <w:rPr>
                <w:sz w:val="18"/>
              </w:rPr>
              <w:t>Малък</w:t>
            </w:r>
            <w:r>
              <w:rPr>
                <w:spacing w:val="-5"/>
                <w:sz w:val="18"/>
              </w:rPr>
              <w:t xml:space="preserve"> </w:t>
            </w:r>
            <w:r>
              <w:rPr>
                <w:sz w:val="18"/>
              </w:rPr>
              <w:t>пъстър</w:t>
            </w:r>
            <w:r>
              <w:rPr>
                <w:spacing w:val="-2"/>
                <w:sz w:val="18"/>
              </w:rPr>
              <w:t xml:space="preserve"> </w:t>
            </w:r>
            <w:r>
              <w:rPr>
                <w:sz w:val="18"/>
              </w:rPr>
              <w:t>кълвач</w:t>
            </w:r>
          </w:p>
        </w:tc>
        <w:tc>
          <w:tcPr>
            <w:tcW w:w="1561" w:type="dxa"/>
            <w:vMerge w:val="restart"/>
          </w:tcPr>
          <w:p w:rsidR="005352D3" w:rsidRDefault="005352D3" w:rsidP="007B0EA5">
            <w:pPr>
              <w:pStyle w:val="TableParagraph"/>
              <w:tabs>
                <w:tab w:val="left" w:pos="9781"/>
              </w:tabs>
              <w:spacing w:before="153"/>
              <w:ind w:left="8"/>
              <w:rPr>
                <w:sz w:val="18"/>
              </w:rPr>
            </w:pPr>
            <w:r>
              <w:rPr>
                <w:w w:val="99"/>
                <w:sz w:val="18"/>
              </w:rPr>
              <w:t>P</w:t>
            </w:r>
          </w:p>
        </w:tc>
        <w:tc>
          <w:tcPr>
            <w:tcW w:w="4254" w:type="dxa"/>
            <w:vMerge w:val="restart"/>
          </w:tcPr>
          <w:p w:rsidR="005352D3" w:rsidRDefault="005352D3" w:rsidP="007B0EA5">
            <w:pPr>
              <w:pStyle w:val="TableParagraph"/>
              <w:tabs>
                <w:tab w:val="left" w:pos="9781"/>
              </w:tabs>
              <w:spacing w:before="153"/>
              <w:ind w:left="7"/>
              <w:rPr>
                <w:sz w:val="18"/>
              </w:rPr>
            </w:pPr>
            <w:r>
              <w:rPr>
                <w:sz w:val="18"/>
              </w:rPr>
              <w:t>D</w:t>
            </w:r>
            <w:r>
              <w:rPr>
                <w:spacing w:val="-2"/>
                <w:sz w:val="18"/>
              </w:rPr>
              <w:t xml:space="preserve"> </w:t>
            </w:r>
            <w:r>
              <w:rPr>
                <w:sz w:val="18"/>
              </w:rPr>
              <w:t>–</w:t>
            </w:r>
            <w:r>
              <w:rPr>
                <w:spacing w:val="-1"/>
                <w:sz w:val="18"/>
              </w:rPr>
              <w:t xml:space="preserve"> </w:t>
            </w:r>
            <w:r>
              <w:rPr>
                <w:sz w:val="18"/>
              </w:rPr>
              <w:t>видът</w:t>
            </w:r>
            <w:r>
              <w:rPr>
                <w:spacing w:val="-1"/>
                <w:sz w:val="18"/>
              </w:rPr>
              <w:t xml:space="preserve"> </w:t>
            </w:r>
            <w:r>
              <w:rPr>
                <w:sz w:val="18"/>
              </w:rPr>
              <w:t>е</w:t>
            </w:r>
            <w:r>
              <w:rPr>
                <w:spacing w:val="-3"/>
                <w:sz w:val="18"/>
              </w:rPr>
              <w:t xml:space="preserve"> </w:t>
            </w:r>
            <w:r>
              <w:rPr>
                <w:sz w:val="18"/>
              </w:rPr>
              <w:t>включен</w:t>
            </w:r>
            <w:r>
              <w:rPr>
                <w:spacing w:val="-2"/>
                <w:sz w:val="18"/>
              </w:rPr>
              <w:t xml:space="preserve"> </w:t>
            </w:r>
            <w:r>
              <w:rPr>
                <w:sz w:val="18"/>
              </w:rPr>
              <w:t>по</w:t>
            </w:r>
            <w:r>
              <w:rPr>
                <w:spacing w:val="-1"/>
                <w:sz w:val="18"/>
              </w:rPr>
              <w:t xml:space="preserve"> </w:t>
            </w:r>
            <w:r>
              <w:rPr>
                <w:sz w:val="18"/>
              </w:rPr>
              <w:t>други</w:t>
            </w:r>
            <w:r>
              <w:rPr>
                <w:spacing w:val="-2"/>
                <w:sz w:val="18"/>
              </w:rPr>
              <w:t xml:space="preserve"> </w:t>
            </w:r>
            <w:r>
              <w:rPr>
                <w:sz w:val="18"/>
              </w:rPr>
              <w:t>причини</w:t>
            </w:r>
          </w:p>
        </w:tc>
      </w:tr>
      <w:tr w:rsidR="005352D3" w:rsidTr="0097683D">
        <w:trPr>
          <w:trHeight w:val="258"/>
        </w:trPr>
        <w:tc>
          <w:tcPr>
            <w:tcW w:w="994" w:type="dxa"/>
            <w:vMerge/>
            <w:tcBorders>
              <w:top w:val="nil"/>
            </w:tcBorders>
          </w:tcPr>
          <w:p w:rsidR="005352D3" w:rsidRDefault="005352D3" w:rsidP="007B0EA5">
            <w:pPr>
              <w:tabs>
                <w:tab w:val="left" w:pos="9781"/>
              </w:tabs>
              <w:rPr>
                <w:sz w:val="2"/>
                <w:szCs w:val="2"/>
              </w:rPr>
            </w:pPr>
          </w:p>
        </w:tc>
        <w:tc>
          <w:tcPr>
            <w:tcW w:w="2835" w:type="dxa"/>
          </w:tcPr>
          <w:p w:rsidR="005352D3" w:rsidRDefault="005352D3" w:rsidP="007B0EA5">
            <w:pPr>
              <w:pStyle w:val="TableParagraph"/>
              <w:tabs>
                <w:tab w:val="left" w:pos="9781"/>
              </w:tabs>
              <w:spacing w:before="47" w:line="191" w:lineRule="exact"/>
              <w:ind w:left="9"/>
              <w:rPr>
                <w:i/>
                <w:sz w:val="18"/>
              </w:rPr>
            </w:pPr>
            <w:r>
              <w:rPr>
                <w:i/>
                <w:sz w:val="18"/>
              </w:rPr>
              <w:t>Dendrocoposminor</w:t>
            </w:r>
          </w:p>
        </w:tc>
        <w:tc>
          <w:tcPr>
            <w:tcW w:w="1561" w:type="dxa"/>
            <w:vMerge/>
            <w:tcBorders>
              <w:top w:val="nil"/>
            </w:tcBorders>
          </w:tcPr>
          <w:p w:rsidR="005352D3" w:rsidRDefault="005352D3" w:rsidP="007B0EA5">
            <w:pPr>
              <w:tabs>
                <w:tab w:val="left" w:pos="9781"/>
              </w:tabs>
              <w:rPr>
                <w:sz w:val="2"/>
                <w:szCs w:val="2"/>
              </w:rPr>
            </w:pPr>
          </w:p>
        </w:tc>
        <w:tc>
          <w:tcPr>
            <w:tcW w:w="4254" w:type="dxa"/>
            <w:vMerge/>
            <w:tcBorders>
              <w:top w:val="nil"/>
            </w:tcBorders>
          </w:tcPr>
          <w:p w:rsidR="005352D3" w:rsidRDefault="005352D3" w:rsidP="007B0EA5">
            <w:pPr>
              <w:tabs>
                <w:tab w:val="left" w:pos="9781"/>
              </w:tabs>
              <w:rPr>
                <w:sz w:val="2"/>
                <w:szCs w:val="2"/>
              </w:rPr>
            </w:pPr>
          </w:p>
        </w:tc>
      </w:tr>
      <w:tr w:rsidR="005352D3" w:rsidTr="0097683D">
        <w:trPr>
          <w:trHeight w:val="254"/>
        </w:trPr>
        <w:tc>
          <w:tcPr>
            <w:tcW w:w="994" w:type="dxa"/>
            <w:vMerge w:val="restart"/>
          </w:tcPr>
          <w:p w:rsidR="005352D3" w:rsidRDefault="005352D3" w:rsidP="007B0EA5">
            <w:pPr>
              <w:pStyle w:val="TableParagraph"/>
              <w:tabs>
                <w:tab w:val="left" w:pos="9781"/>
              </w:tabs>
              <w:spacing w:before="153"/>
              <w:ind w:left="9"/>
              <w:rPr>
                <w:sz w:val="18"/>
              </w:rPr>
            </w:pPr>
            <w:r>
              <w:rPr>
                <w:sz w:val="18"/>
              </w:rPr>
              <w:t>R</w:t>
            </w:r>
          </w:p>
        </w:tc>
        <w:tc>
          <w:tcPr>
            <w:tcW w:w="2835" w:type="dxa"/>
          </w:tcPr>
          <w:p w:rsidR="005352D3" w:rsidRDefault="005352D3" w:rsidP="007B0EA5">
            <w:pPr>
              <w:pStyle w:val="TableParagraph"/>
              <w:tabs>
                <w:tab w:val="left" w:pos="9781"/>
              </w:tabs>
              <w:spacing w:before="43" w:line="191" w:lineRule="exact"/>
              <w:ind w:left="9"/>
              <w:rPr>
                <w:sz w:val="18"/>
              </w:rPr>
            </w:pPr>
            <w:r>
              <w:rPr>
                <w:sz w:val="18"/>
              </w:rPr>
              <w:t>Смок</w:t>
            </w:r>
            <w:r>
              <w:rPr>
                <w:spacing w:val="-5"/>
                <w:sz w:val="18"/>
              </w:rPr>
              <w:t xml:space="preserve"> </w:t>
            </w:r>
            <w:r>
              <w:rPr>
                <w:sz w:val="18"/>
              </w:rPr>
              <w:t>мишкар</w:t>
            </w:r>
          </w:p>
        </w:tc>
        <w:tc>
          <w:tcPr>
            <w:tcW w:w="1561" w:type="dxa"/>
            <w:vMerge w:val="restart"/>
          </w:tcPr>
          <w:p w:rsidR="005352D3" w:rsidRDefault="005352D3" w:rsidP="007B0EA5">
            <w:pPr>
              <w:pStyle w:val="TableParagraph"/>
              <w:tabs>
                <w:tab w:val="left" w:pos="9781"/>
              </w:tabs>
              <w:spacing w:before="153"/>
              <w:ind w:left="8"/>
              <w:rPr>
                <w:sz w:val="18"/>
              </w:rPr>
            </w:pPr>
            <w:r>
              <w:rPr>
                <w:w w:val="99"/>
                <w:sz w:val="18"/>
              </w:rPr>
              <w:t>P</w:t>
            </w:r>
          </w:p>
        </w:tc>
        <w:tc>
          <w:tcPr>
            <w:tcW w:w="4254" w:type="dxa"/>
            <w:vMerge w:val="restart"/>
          </w:tcPr>
          <w:p w:rsidR="005352D3" w:rsidRDefault="005352D3" w:rsidP="007B0EA5">
            <w:pPr>
              <w:pStyle w:val="TableParagraph"/>
              <w:tabs>
                <w:tab w:val="left" w:pos="9781"/>
              </w:tabs>
              <w:spacing w:before="50"/>
              <w:ind w:left="7"/>
              <w:rPr>
                <w:sz w:val="18"/>
              </w:rPr>
            </w:pPr>
            <w:r>
              <w:rPr>
                <w:sz w:val="18"/>
              </w:rPr>
              <w:t>A</w:t>
            </w:r>
            <w:r>
              <w:rPr>
                <w:spacing w:val="-5"/>
                <w:sz w:val="18"/>
              </w:rPr>
              <w:t xml:space="preserve"> </w:t>
            </w:r>
            <w:r>
              <w:rPr>
                <w:sz w:val="18"/>
              </w:rPr>
              <w:t>-</w:t>
            </w:r>
            <w:r>
              <w:rPr>
                <w:spacing w:val="43"/>
                <w:sz w:val="18"/>
              </w:rPr>
              <w:t xml:space="preserve"> </w:t>
            </w:r>
            <w:r>
              <w:rPr>
                <w:sz w:val="18"/>
              </w:rPr>
              <w:t>видът</w:t>
            </w:r>
            <w:r>
              <w:rPr>
                <w:spacing w:val="-1"/>
                <w:sz w:val="18"/>
              </w:rPr>
              <w:t xml:space="preserve"> </w:t>
            </w:r>
            <w:r>
              <w:rPr>
                <w:sz w:val="18"/>
              </w:rPr>
              <w:t>е</w:t>
            </w:r>
            <w:r>
              <w:rPr>
                <w:spacing w:val="-2"/>
                <w:sz w:val="18"/>
              </w:rPr>
              <w:t xml:space="preserve"> </w:t>
            </w:r>
            <w:r>
              <w:rPr>
                <w:sz w:val="18"/>
              </w:rPr>
              <w:t>включен</w:t>
            </w:r>
            <w:r>
              <w:rPr>
                <w:spacing w:val="-2"/>
                <w:sz w:val="18"/>
              </w:rPr>
              <w:t xml:space="preserve"> </w:t>
            </w:r>
            <w:r>
              <w:rPr>
                <w:sz w:val="18"/>
              </w:rPr>
              <w:t>в</w:t>
            </w:r>
            <w:r>
              <w:rPr>
                <w:spacing w:val="-2"/>
                <w:sz w:val="18"/>
              </w:rPr>
              <w:t xml:space="preserve"> </w:t>
            </w:r>
            <w:r>
              <w:rPr>
                <w:sz w:val="18"/>
              </w:rPr>
              <w:t>Национална</w:t>
            </w:r>
            <w:r>
              <w:rPr>
                <w:spacing w:val="-3"/>
                <w:sz w:val="18"/>
              </w:rPr>
              <w:t xml:space="preserve"> </w:t>
            </w:r>
            <w:r>
              <w:rPr>
                <w:sz w:val="18"/>
              </w:rPr>
              <w:t>Червена</w:t>
            </w:r>
            <w:r>
              <w:rPr>
                <w:spacing w:val="-2"/>
                <w:sz w:val="18"/>
              </w:rPr>
              <w:t xml:space="preserve"> </w:t>
            </w:r>
            <w:r>
              <w:rPr>
                <w:sz w:val="18"/>
              </w:rPr>
              <w:t>книга</w:t>
            </w:r>
            <w:r>
              <w:rPr>
                <w:spacing w:val="-3"/>
                <w:sz w:val="18"/>
              </w:rPr>
              <w:t xml:space="preserve"> </w:t>
            </w:r>
            <w:r>
              <w:rPr>
                <w:sz w:val="18"/>
              </w:rPr>
              <w:t>на</w:t>
            </w:r>
            <w:r>
              <w:rPr>
                <w:spacing w:val="-42"/>
                <w:sz w:val="18"/>
              </w:rPr>
              <w:t xml:space="preserve"> </w:t>
            </w:r>
            <w:r>
              <w:rPr>
                <w:sz w:val="18"/>
              </w:rPr>
              <w:t>България</w:t>
            </w:r>
          </w:p>
        </w:tc>
      </w:tr>
      <w:tr w:rsidR="005352D3" w:rsidTr="0097683D">
        <w:trPr>
          <w:trHeight w:val="258"/>
        </w:trPr>
        <w:tc>
          <w:tcPr>
            <w:tcW w:w="994" w:type="dxa"/>
            <w:vMerge/>
            <w:tcBorders>
              <w:top w:val="nil"/>
            </w:tcBorders>
          </w:tcPr>
          <w:p w:rsidR="005352D3" w:rsidRDefault="005352D3" w:rsidP="007B0EA5">
            <w:pPr>
              <w:tabs>
                <w:tab w:val="left" w:pos="9781"/>
              </w:tabs>
              <w:rPr>
                <w:sz w:val="2"/>
                <w:szCs w:val="2"/>
              </w:rPr>
            </w:pPr>
          </w:p>
        </w:tc>
        <w:tc>
          <w:tcPr>
            <w:tcW w:w="2835" w:type="dxa"/>
          </w:tcPr>
          <w:p w:rsidR="005352D3" w:rsidRDefault="005352D3" w:rsidP="007B0EA5">
            <w:pPr>
              <w:pStyle w:val="TableParagraph"/>
              <w:tabs>
                <w:tab w:val="left" w:pos="9781"/>
              </w:tabs>
              <w:spacing w:before="47" w:line="191" w:lineRule="exact"/>
              <w:ind w:left="9"/>
              <w:rPr>
                <w:i/>
                <w:sz w:val="18"/>
              </w:rPr>
            </w:pPr>
            <w:r>
              <w:rPr>
                <w:i/>
                <w:sz w:val="18"/>
              </w:rPr>
              <w:t>Elaphelongissima</w:t>
            </w:r>
          </w:p>
        </w:tc>
        <w:tc>
          <w:tcPr>
            <w:tcW w:w="1561" w:type="dxa"/>
            <w:vMerge/>
            <w:tcBorders>
              <w:top w:val="nil"/>
            </w:tcBorders>
          </w:tcPr>
          <w:p w:rsidR="005352D3" w:rsidRDefault="005352D3" w:rsidP="007B0EA5">
            <w:pPr>
              <w:tabs>
                <w:tab w:val="left" w:pos="9781"/>
              </w:tabs>
              <w:rPr>
                <w:sz w:val="2"/>
                <w:szCs w:val="2"/>
              </w:rPr>
            </w:pPr>
          </w:p>
        </w:tc>
        <w:tc>
          <w:tcPr>
            <w:tcW w:w="4254" w:type="dxa"/>
            <w:vMerge/>
            <w:tcBorders>
              <w:top w:val="nil"/>
            </w:tcBorders>
          </w:tcPr>
          <w:p w:rsidR="005352D3" w:rsidRDefault="005352D3" w:rsidP="007B0EA5">
            <w:pPr>
              <w:tabs>
                <w:tab w:val="left" w:pos="9781"/>
              </w:tabs>
              <w:rPr>
                <w:sz w:val="2"/>
                <w:szCs w:val="2"/>
              </w:rPr>
            </w:pPr>
          </w:p>
        </w:tc>
      </w:tr>
      <w:tr w:rsidR="005352D3" w:rsidTr="0097683D">
        <w:trPr>
          <w:trHeight w:val="258"/>
        </w:trPr>
        <w:tc>
          <w:tcPr>
            <w:tcW w:w="994" w:type="dxa"/>
            <w:vMerge w:val="restart"/>
          </w:tcPr>
          <w:p w:rsidR="005352D3" w:rsidRDefault="005352D3" w:rsidP="007B0EA5">
            <w:pPr>
              <w:pStyle w:val="TableParagraph"/>
              <w:tabs>
                <w:tab w:val="left" w:pos="9781"/>
              </w:tabs>
              <w:spacing w:before="153"/>
              <w:ind w:left="9"/>
              <w:rPr>
                <w:sz w:val="18"/>
              </w:rPr>
            </w:pPr>
            <w:r>
              <w:rPr>
                <w:w w:val="99"/>
                <w:sz w:val="18"/>
              </w:rPr>
              <w:t>F</w:t>
            </w:r>
          </w:p>
        </w:tc>
        <w:tc>
          <w:tcPr>
            <w:tcW w:w="2835" w:type="dxa"/>
          </w:tcPr>
          <w:p w:rsidR="005352D3" w:rsidRDefault="005352D3" w:rsidP="007B0EA5">
            <w:pPr>
              <w:pStyle w:val="TableParagraph"/>
              <w:tabs>
                <w:tab w:val="left" w:pos="9781"/>
              </w:tabs>
              <w:spacing w:before="47" w:line="191" w:lineRule="exact"/>
              <w:ind w:left="9"/>
              <w:rPr>
                <w:sz w:val="18"/>
              </w:rPr>
            </w:pPr>
            <w:r>
              <w:rPr>
                <w:sz w:val="18"/>
              </w:rPr>
              <w:t>Щука</w:t>
            </w:r>
          </w:p>
        </w:tc>
        <w:tc>
          <w:tcPr>
            <w:tcW w:w="1561" w:type="dxa"/>
            <w:vMerge w:val="restart"/>
          </w:tcPr>
          <w:p w:rsidR="005352D3" w:rsidRDefault="005352D3" w:rsidP="007B0EA5">
            <w:pPr>
              <w:pStyle w:val="TableParagraph"/>
              <w:tabs>
                <w:tab w:val="left" w:pos="9781"/>
              </w:tabs>
              <w:spacing w:before="153"/>
              <w:ind w:left="8"/>
              <w:rPr>
                <w:sz w:val="18"/>
              </w:rPr>
            </w:pPr>
            <w:r>
              <w:rPr>
                <w:sz w:val="18"/>
              </w:rPr>
              <w:t>R</w:t>
            </w:r>
          </w:p>
        </w:tc>
        <w:tc>
          <w:tcPr>
            <w:tcW w:w="4254" w:type="dxa"/>
            <w:vMerge w:val="restart"/>
          </w:tcPr>
          <w:p w:rsidR="005352D3" w:rsidRDefault="005352D3" w:rsidP="007B0EA5">
            <w:pPr>
              <w:pStyle w:val="TableParagraph"/>
              <w:tabs>
                <w:tab w:val="left" w:pos="9781"/>
              </w:tabs>
              <w:spacing w:before="153"/>
              <w:ind w:left="7"/>
              <w:rPr>
                <w:sz w:val="18"/>
              </w:rPr>
            </w:pPr>
            <w:r>
              <w:rPr>
                <w:sz w:val="18"/>
              </w:rPr>
              <w:t>D</w:t>
            </w:r>
            <w:r>
              <w:rPr>
                <w:spacing w:val="-2"/>
                <w:sz w:val="18"/>
              </w:rPr>
              <w:t xml:space="preserve"> </w:t>
            </w:r>
            <w:r>
              <w:rPr>
                <w:sz w:val="18"/>
              </w:rPr>
              <w:t>–</w:t>
            </w:r>
            <w:r>
              <w:rPr>
                <w:spacing w:val="-1"/>
                <w:sz w:val="18"/>
              </w:rPr>
              <w:t xml:space="preserve"> </w:t>
            </w:r>
            <w:r>
              <w:rPr>
                <w:sz w:val="18"/>
              </w:rPr>
              <w:t>видът</w:t>
            </w:r>
            <w:r>
              <w:rPr>
                <w:spacing w:val="-1"/>
                <w:sz w:val="18"/>
              </w:rPr>
              <w:t xml:space="preserve"> </w:t>
            </w:r>
            <w:r>
              <w:rPr>
                <w:sz w:val="18"/>
              </w:rPr>
              <w:t>е</w:t>
            </w:r>
            <w:r>
              <w:rPr>
                <w:spacing w:val="-3"/>
                <w:sz w:val="18"/>
              </w:rPr>
              <w:t xml:space="preserve"> </w:t>
            </w:r>
            <w:r>
              <w:rPr>
                <w:sz w:val="18"/>
              </w:rPr>
              <w:t>включен</w:t>
            </w:r>
            <w:r>
              <w:rPr>
                <w:spacing w:val="-2"/>
                <w:sz w:val="18"/>
              </w:rPr>
              <w:t xml:space="preserve"> </w:t>
            </w:r>
            <w:r>
              <w:rPr>
                <w:sz w:val="18"/>
              </w:rPr>
              <w:t>по</w:t>
            </w:r>
            <w:r>
              <w:rPr>
                <w:spacing w:val="-1"/>
                <w:sz w:val="18"/>
              </w:rPr>
              <w:t xml:space="preserve"> </w:t>
            </w:r>
            <w:r>
              <w:rPr>
                <w:sz w:val="18"/>
              </w:rPr>
              <w:t>други</w:t>
            </w:r>
            <w:r>
              <w:rPr>
                <w:spacing w:val="-2"/>
                <w:sz w:val="18"/>
              </w:rPr>
              <w:t xml:space="preserve"> </w:t>
            </w:r>
            <w:r>
              <w:rPr>
                <w:sz w:val="18"/>
              </w:rPr>
              <w:t>причини</w:t>
            </w:r>
          </w:p>
        </w:tc>
      </w:tr>
      <w:tr w:rsidR="005352D3" w:rsidTr="0097683D">
        <w:trPr>
          <w:trHeight w:val="254"/>
        </w:trPr>
        <w:tc>
          <w:tcPr>
            <w:tcW w:w="994" w:type="dxa"/>
            <w:vMerge/>
            <w:tcBorders>
              <w:top w:val="nil"/>
            </w:tcBorders>
          </w:tcPr>
          <w:p w:rsidR="005352D3" w:rsidRDefault="005352D3" w:rsidP="007B0EA5">
            <w:pPr>
              <w:tabs>
                <w:tab w:val="left" w:pos="9781"/>
              </w:tabs>
              <w:rPr>
                <w:sz w:val="2"/>
                <w:szCs w:val="2"/>
              </w:rPr>
            </w:pPr>
          </w:p>
        </w:tc>
        <w:tc>
          <w:tcPr>
            <w:tcW w:w="2835" w:type="dxa"/>
          </w:tcPr>
          <w:p w:rsidR="005352D3" w:rsidRDefault="005352D3" w:rsidP="007B0EA5">
            <w:pPr>
              <w:pStyle w:val="TableParagraph"/>
              <w:tabs>
                <w:tab w:val="left" w:pos="9781"/>
              </w:tabs>
              <w:spacing w:before="43" w:line="191" w:lineRule="exact"/>
              <w:ind w:left="9"/>
              <w:rPr>
                <w:i/>
                <w:sz w:val="18"/>
              </w:rPr>
            </w:pPr>
            <w:r>
              <w:rPr>
                <w:i/>
                <w:sz w:val="18"/>
              </w:rPr>
              <w:t>Esoxlucius</w:t>
            </w:r>
          </w:p>
        </w:tc>
        <w:tc>
          <w:tcPr>
            <w:tcW w:w="1561" w:type="dxa"/>
            <w:vMerge/>
            <w:tcBorders>
              <w:top w:val="nil"/>
            </w:tcBorders>
          </w:tcPr>
          <w:p w:rsidR="005352D3" w:rsidRDefault="005352D3" w:rsidP="007B0EA5">
            <w:pPr>
              <w:tabs>
                <w:tab w:val="left" w:pos="9781"/>
              </w:tabs>
              <w:rPr>
                <w:sz w:val="2"/>
                <w:szCs w:val="2"/>
              </w:rPr>
            </w:pPr>
          </w:p>
        </w:tc>
        <w:tc>
          <w:tcPr>
            <w:tcW w:w="4254"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994" w:type="dxa"/>
            <w:vMerge w:val="restart"/>
          </w:tcPr>
          <w:p w:rsidR="005352D3" w:rsidRDefault="005352D3" w:rsidP="007B0EA5">
            <w:pPr>
              <w:pStyle w:val="TableParagraph"/>
              <w:tabs>
                <w:tab w:val="left" w:pos="9781"/>
              </w:tabs>
              <w:spacing w:before="8"/>
              <w:rPr>
                <w:b/>
                <w:i/>
                <w:sz w:val="17"/>
              </w:rPr>
            </w:pPr>
          </w:p>
          <w:p w:rsidR="005352D3" w:rsidRDefault="005352D3" w:rsidP="007B0EA5">
            <w:pPr>
              <w:pStyle w:val="TableParagraph"/>
              <w:tabs>
                <w:tab w:val="left" w:pos="9781"/>
              </w:tabs>
              <w:ind w:left="9"/>
              <w:rPr>
                <w:sz w:val="18"/>
              </w:rPr>
            </w:pPr>
            <w:r>
              <w:rPr>
                <w:w w:val="99"/>
                <w:sz w:val="18"/>
              </w:rPr>
              <w:t>A</w:t>
            </w:r>
          </w:p>
        </w:tc>
        <w:tc>
          <w:tcPr>
            <w:tcW w:w="2835" w:type="dxa"/>
          </w:tcPr>
          <w:p w:rsidR="005352D3" w:rsidRDefault="005352D3" w:rsidP="007B0EA5">
            <w:pPr>
              <w:pStyle w:val="TableParagraph"/>
              <w:tabs>
                <w:tab w:val="left" w:pos="9781"/>
              </w:tabs>
              <w:spacing w:before="43" w:line="191" w:lineRule="exact"/>
              <w:ind w:left="9"/>
              <w:rPr>
                <w:sz w:val="18"/>
              </w:rPr>
            </w:pPr>
            <w:r>
              <w:rPr>
                <w:sz w:val="18"/>
              </w:rPr>
              <w:t>Дървесница</w:t>
            </w:r>
          </w:p>
        </w:tc>
        <w:tc>
          <w:tcPr>
            <w:tcW w:w="1561" w:type="dxa"/>
            <w:vMerge w:val="restart"/>
          </w:tcPr>
          <w:p w:rsidR="005352D3" w:rsidRDefault="005352D3" w:rsidP="007B0EA5">
            <w:pPr>
              <w:pStyle w:val="TableParagraph"/>
              <w:tabs>
                <w:tab w:val="left" w:pos="9781"/>
              </w:tabs>
              <w:spacing w:before="8"/>
              <w:rPr>
                <w:b/>
                <w:i/>
                <w:sz w:val="17"/>
              </w:rPr>
            </w:pPr>
          </w:p>
          <w:p w:rsidR="005352D3" w:rsidRDefault="005352D3" w:rsidP="007B0EA5">
            <w:pPr>
              <w:pStyle w:val="TableParagraph"/>
              <w:tabs>
                <w:tab w:val="left" w:pos="9781"/>
              </w:tabs>
              <w:ind w:left="8"/>
              <w:rPr>
                <w:sz w:val="18"/>
              </w:rPr>
            </w:pPr>
            <w:r>
              <w:rPr>
                <w:sz w:val="18"/>
              </w:rPr>
              <w:t>C</w:t>
            </w:r>
          </w:p>
        </w:tc>
        <w:tc>
          <w:tcPr>
            <w:tcW w:w="4254" w:type="dxa"/>
            <w:vMerge w:val="restart"/>
          </w:tcPr>
          <w:p w:rsidR="005352D3" w:rsidRDefault="005352D3" w:rsidP="007B0EA5">
            <w:pPr>
              <w:pStyle w:val="TableParagraph"/>
              <w:tabs>
                <w:tab w:val="left" w:pos="9781"/>
              </w:tabs>
              <w:spacing w:line="202" w:lineRule="exact"/>
              <w:ind w:left="7"/>
              <w:rPr>
                <w:sz w:val="18"/>
              </w:rPr>
            </w:pPr>
            <w:r>
              <w:rPr>
                <w:sz w:val="18"/>
              </w:rPr>
              <w:t>C–</w:t>
            </w:r>
            <w:r>
              <w:rPr>
                <w:spacing w:val="-3"/>
                <w:sz w:val="18"/>
              </w:rPr>
              <w:t xml:space="preserve"> </w:t>
            </w:r>
            <w:r>
              <w:rPr>
                <w:sz w:val="18"/>
              </w:rPr>
              <w:t>видът</w:t>
            </w:r>
            <w:r>
              <w:rPr>
                <w:spacing w:val="-3"/>
                <w:sz w:val="18"/>
              </w:rPr>
              <w:t xml:space="preserve"> </w:t>
            </w:r>
            <w:r>
              <w:rPr>
                <w:sz w:val="18"/>
              </w:rPr>
              <w:t>е</w:t>
            </w:r>
            <w:r>
              <w:rPr>
                <w:spacing w:val="-5"/>
                <w:sz w:val="18"/>
              </w:rPr>
              <w:t xml:space="preserve"> </w:t>
            </w:r>
            <w:r>
              <w:rPr>
                <w:sz w:val="18"/>
              </w:rPr>
              <w:t>вклюмеждународни</w:t>
            </w:r>
            <w:r>
              <w:rPr>
                <w:spacing w:val="-2"/>
                <w:sz w:val="18"/>
              </w:rPr>
              <w:t xml:space="preserve"> </w:t>
            </w:r>
            <w:r>
              <w:rPr>
                <w:sz w:val="18"/>
              </w:rPr>
              <w:t>конвенции</w:t>
            </w:r>
            <w:r>
              <w:rPr>
                <w:spacing w:val="-3"/>
                <w:sz w:val="18"/>
              </w:rPr>
              <w:t xml:space="preserve"> </w:t>
            </w:r>
            <w:r>
              <w:rPr>
                <w:sz w:val="18"/>
              </w:rPr>
              <w:t>(вкл.</w:t>
            </w:r>
          </w:p>
          <w:p w:rsidR="005352D3" w:rsidRDefault="005352D3" w:rsidP="007B0EA5">
            <w:pPr>
              <w:pStyle w:val="TableParagraph"/>
              <w:tabs>
                <w:tab w:val="left" w:pos="9781"/>
              </w:tabs>
              <w:spacing w:line="206" w:lineRule="exact"/>
              <w:ind w:left="7" w:right="153"/>
              <w:rPr>
                <w:sz w:val="18"/>
              </w:rPr>
            </w:pPr>
            <w:r>
              <w:rPr>
                <w:sz w:val="18"/>
              </w:rPr>
              <w:t>Бернската, Бонската и Конвенцията за биологичното</w:t>
            </w:r>
            <w:r>
              <w:rPr>
                <w:spacing w:val="-42"/>
                <w:sz w:val="18"/>
              </w:rPr>
              <w:t xml:space="preserve"> </w:t>
            </w:r>
            <w:r>
              <w:rPr>
                <w:sz w:val="18"/>
              </w:rPr>
              <w:t>разнообразие)</w:t>
            </w:r>
          </w:p>
        </w:tc>
      </w:tr>
      <w:tr w:rsidR="005352D3" w:rsidTr="0097683D">
        <w:trPr>
          <w:trHeight w:val="357"/>
        </w:trPr>
        <w:tc>
          <w:tcPr>
            <w:tcW w:w="994" w:type="dxa"/>
            <w:vMerge/>
            <w:tcBorders>
              <w:top w:val="nil"/>
            </w:tcBorders>
          </w:tcPr>
          <w:p w:rsidR="005352D3" w:rsidRDefault="005352D3" w:rsidP="007B0EA5">
            <w:pPr>
              <w:tabs>
                <w:tab w:val="left" w:pos="9781"/>
              </w:tabs>
              <w:rPr>
                <w:sz w:val="2"/>
                <w:szCs w:val="2"/>
              </w:rPr>
            </w:pPr>
          </w:p>
        </w:tc>
        <w:tc>
          <w:tcPr>
            <w:tcW w:w="2835" w:type="dxa"/>
          </w:tcPr>
          <w:p w:rsidR="005352D3" w:rsidRDefault="005352D3" w:rsidP="007B0EA5">
            <w:pPr>
              <w:pStyle w:val="TableParagraph"/>
              <w:tabs>
                <w:tab w:val="left" w:pos="9781"/>
              </w:tabs>
              <w:spacing w:before="146" w:line="191" w:lineRule="exact"/>
              <w:ind w:left="9"/>
              <w:rPr>
                <w:i/>
                <w:sz w:val="18"/>
              </w:rPr>
            </w:pPr>
            <w:r>
              <w:rPr>
                <w:i/>
                <w:sz w:val="18"/>
              </w:rPr>
              <w:t>Hylaarborea</w:t>
            </w:r>
          </w:p>
        </w:tc>
        <w:tc>
          <w:tcPr>
            <w:tcW w:w="1561" w:type="dxa"/>
            <w:vMerge/>
            <w:tcBorders>
              <w:top w:val="nil"/>
            </w:tcBorders>
          </w:tcPr>
          <w:p w:rsidR="005352D3" w:rsidRDefault="005352D3" w:rsidP="007B0EA5">
            <w:pPr>
              <w:tabs>
                <w:tab w:val="left" w:pos="9781"/>
              </w:tabs>
              <w:rPr>
                <w:sz w:val="2"/>
                <w:szCs w:val="2"/>
              </w:rPr>
            </w:pPr>
          </w:p>
        </w:tc>
        <w:tc>
          <w:tcPr>
            <w:tcW w:w="4254"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994" w:type="dxa"/>
            <w:vMerge w:val="restart"/>
          </w:tcPr>
          <w:p w:rsidR="005352D3" w:rsidRDefault="005352D3" w:rsidP="007B0EA5">
            <w:pPr>
              <w:pStyle w:val="TableParagraph"/>
              <w:tabs>
                <w:tab w:val="left" w:pos="9781"/>
              </w:tabs>
              <w:spacing w:before="8"/>
              <w:rPr>
                <w:b/>
                <w:i/>
                <w:sz w:val="17"/>
              </w:rPr>
            </w:pPr>
          </w:p>
          <w:p w:rsidR="005352D3" w:rsidRDefault="005352D3" w:rsidP="007B0EA5">
            <w:pPr>
              <w:pStyle w:val="TableParagraph"/>
              <w:tabs>
                <w:tab w:val="left" w:pos="9781"/>
              </w:tabs>
              <w:ind w:left="9"/>
              <w:rPr>
                <w:sz w:val="18"/>
              </w:rPr>
            </w:pPr>
            <w:r>
              <w:rPr>
                <w:sz w:val="18"/>
              </w:rPr>
              <w:t>R</w:t>
            </w:r>
          </w:p>
        </w:tc>
        <w:tc>
          <w:tcPr>
            <w:tcW w:w="2835" w:type="dxa"/>
          </w:tcPr>
          <w:p w:rsidR="005352D3" w:rsidRDefault="005352D3" w:rsidP="007B0EA5">
            <w:pPr>
              <w:pStyle w:val="TableParagraph"/>
              <w:tabs>
                <w:tab w:val="left" w:pos="9781"/>
              </w:tabs>
              <w:spacing w:before="43" w:line="191" w:lineRule="exact"/>
              <w:ind w:left="9"/>
              <w:rPr>
                <w:sz w:val="18"/>
              </w:rPr>
            </w:pPr>
            <w:r>
              <w:rPr>
                <w:sz w:val="18"/>
              </w:rPr>
              <w:t>Ивичест</w:t>
            </w:r>
            <w:r>
              <w:rPr>
                <w:spacing w:val="-3"/>
                <w:sz w:val="18"/>
              </w:rPr>
              <w:t xml:space="preserve"> </w:t>
            </w:r>
            <w:r>
              <w:rPr>
                <w:sz w:val="18"/>
              </w:rPr>
              <w:t>гущер</w:t>
            </w:r>
          </w:p>
        </w:tc>
        <w:tc>
          <w:tcPr>
            <w:tcW w:w="1561" w:type="dxa"/>
            <w:vMerge w:val="restart"/>
          </w:tcPr>
          <w:p w:rsidR="005352D3" w:rsidRDefault="005352D3" w:rsidP="007B0EA5">
            <w:pPr>
              <w:pStyle w:val="TableParagraph"/>
              <w:tabs>
                <w:tab w:val="left" w:pos="9781"/>
              </w:tabs>
              <w:spacing w:before="8"/>
              <w:rPr>
                <w:b/>
                <w:i/>
                <w:sz w:val="17"/>
              </w:rPr>
            </w:pPr>
          </w:p>
          <w:p w:rsidR="005352D3" w:rsidRDefault="005352D3" w:rsidP="007B0EA5">
            <w:pPr>
              <w:pStyle w:val="TableParagraph"/>
              <w:tabs>
                <w:tab w:val="left" w:pos="9781"/>
              </w:tabs>
              <w:ind w:left="8"/>
              <w:rPr>
                <w:sz w:val="18"/>
              </w:rPr>
            </w:pPr>
            <w:r>
              <w:rPr>
                <w:w w:val="99"/>
                <w:sz w:val="18"/>
              </w:rPr>
              <w:t>P</w:t>
            </w:r>
          </w:p>
        </w:tc>
        <w:tc>
          <w:tcPr>
            <w:tcW w:w="4254" w:type="dxa"/>
            <w:vMerge w:val="restart"/>
          </w:tcPr>
          <w:p w:rsidR="005352D3" w:rsidRDefault="005352D3" w:rsidP="007B0EA5">
            <w:pPr>
              <w:pStyle w:val="TableParagraph"/>
              <w:tabs>
                <w:tab w:val="left" w:pos="9781"/>
              </w:tabs>
              <w:spacing w:line="202" w:lineRule="exact"/>
              <w:ind w:left="7"/>
              <w:rPr>
                <w:sz w:val="18"/>
              </w:rPr>
            </w:pPr>
            <w:r>
              <w:rPr>
                <w:sz w:val="18"/>
              </w:rPr>
              <w:t>C–</w:t>
            </w:r>
            <w:r>
              <w:rPr>
                <w:spacing w:val="-3"/>
                <w:sz w:val="18"/>
              </w:rPr>
              <w:t xml:space="preserve"> </w:t>
            </w:r>
            <w:r>
              <w:rPr>
                <w:sz w:val="18"/>
              </w:rPr>
              <w:t>видът</w:t>
            </w:r>
            <w:r>
              <w:rPr>
                <w:spacing w:val="-3"/>
                <w:sz w:val="18"/>
              </w:rPr>
              <w:t xml:space="preserve"> </w:t>
            </w:r>
            <w:r>
              <w:rPr>
                <w:sz w:val="18"/>
              </w:rPr>
              <w:t>е</w:t>
            </w:r>
            <w:r>
              <w:rPr>
                <w:spacing w:val="-5"/>
                <w:sz w:val="18"/>
              </w:rPr>
              <w:t xml:space="preserve"> </w:t>
            </w:r>
            <w:r>
              <w:rPr>
                <w:sz w:val="18"/>
              </w:rPr>
              <w:t>вклюмеждународни</w:t>
            </w:r>
            <w:r>
              <w:rPr>
                <w:spacing w:val="-2"/>
                <w:sz w:val="18"/>
              </w:rPr>
              <w:t xml:space="preserve"> </w:t>
            </w:r>
            <w:r>
              <w:rPr>
                <w:sz w:val="18"/>
              </w:rPr>
              <w:t>конвенции</w:t>
            </w:r>
            <w:r>
              <w:rPr>
                <w:spacing w:val="-3"/>
                <w:sz w:val="18"/>
              </w:rPr>
              <w:t xml:space="preserve"> </w:t>
            </w:r>
            <w:r>
              <w:rPr>
                <w:sz w:val="18"/>
              </w:rPr>
              <w:t>(вкл.</w:t>
            </w:r>
          </w:p>
          <w:p w:rsidR="005352D3" w:rsidRDefault="005352D3" w:rsidP="007B0EA5">
            <w:pPr>
              <w:pStyle w:val="TableParagraph"/>
              <w:tabs>
                <w:tab w:val="left" w:pos="9781"/>
              </w:tabs>
              <w:spacing w:line="206" w:lineRule="exact"/>
              <w:ind w:left="7" w:right="153"/>
              <w:rPr>
                <w:sz w:val="18"/>
              </w:rPr>
            </w:pPr>
            <w:r>
              <w:rPr>
                <w:sz w:val="18"/>
              </w:rPr>
              <w:t>Бернската, Бонската и Конвенцията за биологичното</w:t>
            </w:r>
            <w:r>
              <w:rPr>
                <w:spacing w:val="-42"/>
                <w:sz w:val="18"/>
              </w:rPr>
              <w:t xml:space="preserve"> </w:t>
            </w:r>
            <w:r>
              <w:rPr>
                <w:sz w:val="18"/>
              </w:rPr>
              <w:t>разнообразие)</w:t>
            </w:r>
          </w:p>
        </w:tc>
      </w:tr>
      <w:tr w:rsidR="005352D3" w:rsidTr="0097683D">
        <w:trPr>
          <w:trHeight w:val="357"/>
        </w:trPr>
        <w:tc>
          <w:tcPr>
            <w:tcW w:w="994" w:type="dxa"/>
            <w:vMerge/>
            <w:tcBorders>
              <w:top w:val="nil"/>
            </w:tcBorders>
          </w:tcPr>
          <w:p w:rsidR="005352D3" w:rsidRDefault="005352D3" w:rsidP="007B0EA5">
            <w:pPr>
              <w:tabs>
                <w:tab w:val="left" w:pos="9781"/>
              </w:tabs>
              <w:rPr>
                <w:sz w:val="2"/>
                <w:szCs w:val="2"/>
              </w:rPr>
            </w:pPr>
          </w:p>
        </w:tc>
        <w:tc>
          <w:tcPr>
            <w:tcW w:w="2835" w:type="dxa"/>
          </w:tcPr>
          <w:p w:rsidR="005352D3" w:rsidRDefault="005352D3" w:rsidP="007B0EA5">
            <w:pPr>
              <w:pStyle w:val="TableParagraph"/>
              <w:tabs>
                <w:tab w:val="left" w:pos="9781"/>
              </w:tabs>
              <w:spacing w:line="202" w:lineRule="exact"/>
              <w:ind w:left="9"/>
              <w:rPr>
                <w:i/>
                <w:sz w:val="18"/>
              </w:rPr>
            </w:pPr>
            <w:r>
              <w:rPr>
                <w:i/>
                <w:sz w:val="18"/>
              </w:rPr>
              <w:t>Lacertatrilineata</w:t>
            </w:r>
          </w:p>
        </w:tc>
        <w:tc>
          <w:tcPr>
            <w:tcW w:w="1561" w:type="dxa"/>
            <w:vMerge/>
            <w:tcBorders>
              <w:top w:val="nil"/>
            </w:tcBorders>
          </w:tcPr>
          <w:p w:rsidR="005352D3" w:rsidRDefault="005352D3" w:rsidP="007B0EA5">
            <w:pPr>
              <w:tabs>
                <w:tab w:val="left" w:pos="9781"/>
              </w:tabs>
              <w:rPr>
                <w:sz w:val="2"/>
                <w:szCs w:val="2"/>
              </w:rPr>
            </w:pPr>
          </w:p>
        </w:tc>
        <w:tc>
          <w:tcPr>
            <w:tcW w:w="4254" w:type="dxa"/>
            <w:vMerge/>
            <w:tcBorders>
              <w:top w:val="nil"/>
            </w:tcBorders>
          </w:tcPr>
          <w:p w:rsidR="005352D3" w:rsidRDefault="005352D3" w:rsidP="007B0EA5">
            <w:pPr>
              <w:tabs>
                <w:tab w:val="left" w:pos="9781"/>
              </w:tabs>
              <w:rPr>
                <w:sz w:val="2"/>
                <w:szCs w:val="2"/>
              </w:rPr>
            </w:pPr>
          </w:p>
        </w:tc>
      </w:tr>
      <w:tr w:rsidR="005352D3" w:rsidTr="0097683D">
        <w:trPr>
          <w:trHeight w:val="254"/>
        </w:trPr>
        <w:tc>
          <w:tcPr>
            <w:tcW w:w="994" w:type="dxa"/>
            <w:vMerge w:val="restart"/>
          </w:tcPr>
          <w:p w:rsidR="005352D3" w:rsidRDefault="005352D3" w:rsidP="007B0EA5">
            <w:pPr>
              <w:pStyle w:val="TableParagraph"/>
              <w:tabs>
                <w:tab w:val="left" w:pos="9781"/>
              </w:tabs>
              <w:spacing w:before="5"/>
              <w:rPr>
                <w:b/>
                <w:i/>
                <w:sz w:val="17"/>
              </w:rPr>
            </w:pPr>
          </w:p>
          <w:p w:rsidR="005352D3" w:rsidRDefault="005352D3" w:rsidP="007B0EA5">
            <w:pPr>
              <w:pStyle w:val="TableParagraph"/>
              <w:tabs>
                <w:tab w:val="left" w:pos="9781"/>
              </w:tabs>
              <w:spacing w:before="1"/>
              <w:ind w:left="9"/>
              <w:rPr>
                <w:sz w:val="18"/>
              </w:rPr>
            </w:pPr>
            <w:r>
              <w:rPr>
                <w:sz w:val="18"/>
              </w:rPr>
              <w:t>R</w:t>
            </w:r>
          </w:p>
        </w:tc>
        <w:tc>
          <w:tcPr>
            <w:tcW w:w="2835" w:type="dxa"/>
          </w:tcPr>
          <w:p w:rsidR="005352D3" w:rsidRDefault="005352D3" w:rsidP="007B0EA5">
            <w:pPr>
              <w:pStyle w:val="TableParagraph"/>
              <w:tabs>
                <w:tab w:val="left" w:pos="9781"/>
              </w:tabs>
              <w:spacing w:before="43" w:line="191" w:lineRule="exact"/>
              <w:ind w:left="9"/>
              <w:rPr>
                <w:sz w:val="18"/>
              </w:rPr>
            </w:pPr>
            <w:r>
              <w:rPr>
                <w:sz w:val="18"/>
              </w:rPr>
              <w:t>Зелен</w:t>
            </w:r>
            <w:r>
              <w:rPr>
                <w:spacing w:val="-3"/>
                <w:sz w:val="18"/>
              </w:rPr>
              <w:t xml:space="preserve"> </w:t>
            </w:r>
            <w:r>
              <w:rPr>
                <w:sz w:val="18"/>
              </w:rPr>
              <w:t>гущер</w:t>
            </w:r>
          </w:p>
        </w:tc>
        <w:tc>
          <w:tcPr>
            <w:tcW w:w="1561" w:type="dxa"/>
            <w:vMerge w:val="restart"/>
          </w:tcPr>
          <w:p w:rsidR="005352D3" w:rsidRDefault="005352D3" w:rsidP="007B0EA5">
            <w:pPr>
              <w:pStyle w:val="TableParagraph"/>
              <w:tabs>
                <w:tab w:val="left" w:pos="9781"/>
              </w:tabs>
              <w:spacing w:before="5"/>
              <w:rPr>
                <w:b/>
                <w:i/>
                <w:sz w:val="17"/>
              </w:rPr>
            </w:pPr>
          </w:p>
          <w:p w:rsidR="005352D3" w:rsidRDefault="005352D3" w:rsidP="007B0EA5">
            <w:pPr>
              <w:pStyle w:val="TableParagraph"/>
              <w:tabs>
                <w:tab w:val="left" w:pos="9781"/>
              </w:tabs>
              <w:spacing w:before="1"/>
              <w:ind w:left="8"/>
              <w:rPr>
                <w:sz w:val="18"/>
              </w:rPr>
            </w:pPr>
            <w:r>
              <w:rPr>
                <w:w w:val="99"/>
                <w:sz w:val="18"/>
              </w:rPr>
              <w:t>P</w:t>
            </w:r>
          </w:p>
        </w:tc>
        <w:tc>
          <w:tcPr>
            <w:tcW w:w="4254" w:type="dxa"/>
            <w:vMerge w:val="restart"/>
          </w:tcPr>
          <w:p w:rsidR="005352D3" w:rsidRDefault="005352D3" w:rsidP="007B0EA5">
            <w:pPr>
              <w:pStyle w:val="TableParagraph"/>
              <w:tabs>
                <w:tab w:val="left" w:pos="9781"/>
              </w:tabs>
              <w:ind w:left="7"/>
              <w:rPr>
                <w:sz w:val="18"/>
              </w:rPr>
            </w:pPr>
            <w:r>
              <w:rPr>
                <w:sz w:val="18"/>
              </w:rPr>
              <w:t>C– видът е вклюмеждународни конвенции (вкл.</w:t>
            </w:r>
            <w:r>
              <w:rPr>
                <w:spacing w:val="1"/>
                <w:sz w:val="18"/>
              </w:rPr>
              <w:t xml:space="preserve"> </w:t>
            </w:r>
            <w:r>
              <w:rPr>
                <w:sz w:val="18"/>
              </w:rPr>
              <w:t>Бернската,</w:t>
            </w:r>
            <w:r>
              <w:rPr>
                <w:spacing w:val="-3"/>
                <w:sz w:val="18"/>
              </w:rPr>
              <w:t xml:space="preserve"> </w:t>
            </w:r>
            <w:r>
              <w:rPr>
                <w:sz w:val="18"/>
              </w:rPr>
              <w:t>Бонската</w:t>
            </w:r>
            <w:r>
              <w:rPr>
                <w:spacing w:val="-4"/>
                <w:sz w:val="18"/>
              </w:rPr>
              <w:t xml:space="preserve"> </w:t>
            </w:r>
            <w:r>
              <w:rPr>
                <w:sz w:val="18"/>
              </w:rPr>
              <w:t>и</w:t>
            </w:r>
            <w:r>
              <w:rPr>
                <w:spacing w:val="-4"/>
                <w:sz w:val="18"/>
              </w:rPr>
              <w:t xml:space="preserve"> </w:t>
            </w:r>
            <w:r>
              <w:rPr>
                <w:sz w:val="18"/>
              </w:rPr>
              <w:t>Конвенцията</w:t>
            </w:r>
            <w:r>
              <w:rPr>
                <w:spacing w:val="-4"/>
                <w:sz w:val="18"/>
              </w:rPr>
              <w:t xml:space="preserve"> </w:t>
            </w:r>
            <w:r>
              <w:rPr>
                <w:sz w:val="18"/>
              </w:rPr>
              <w:t>за</w:t>
            </w:r>
            <w:r>
              <w:rPr>
                <w:spacing w:val="-5"/>
                <w:sz w:val="18"/>
              </w:rPr>
              <w:t xml:space="preserve"> </w:t>
            </w:r>
            <w:r>
              <w:rPr>
                <w:sz w:val="18"/>
              </w:rPr>
              <w:t>биологичното</w:t>
            </w:r>
          </w:p>
          <w:p w:rsidR="005352D3" w:rsidRDefault="005352D3" w:rsidP="007B0EA5">
            <w:pPr>
              <w:pStyle w:val="TableParagraph"/>
              <w:tabs>
                <w:tab w:val="left" w:pos="9781"/>
              </w:tabs>
              <w:spacing w:line="191" w:lineRule="exact"/>
              <w:ind w:left="7"/>
              <w:rPr>
                <w:sz w:val="18"/>
              </w:rPr>
            </w:pPr>
            <w:r>
              <w:rPr>
                <w:sz w:val="18"/>
              </w:rPr>
              <w:t>разнообразие)</w:t>
            </w:r>
          </w:p>
        </w:tc>
      </w:tr>
      <w:tr w:rsidR="005352D3" w:rsidTr="0097683D">
        <w:trPr>
          <w:trHeight w:val="357"/>
        </w:trPr>
        <w:tc>
          <w:tcPr>
            <w:tcW w:w="994" w:type="dxa"/>
            <w:vMerge/>
            <w:tcBorders>
              <w:top w:val="nil"/>
            </w:tcBorders>
          </w:tcPr>
          <w:p w:rsidR="005352D3" w:rsidRDefault="005352D3" w:rsidP="007B0EA5">
            <w:pPr>
              <w:tabs>
                <w:tab w:val="left" w:pos="9781"/>
              </w:tabs>
              <w:rPr>
                <w:sz w:val="2"/>
                <w:szCs w:val="2"/>
              </w:rPr>
            </w:pPr>
          </w:p>
        </w:tc>
        <w:tc>
          <w:tcPr>
            <w:tcW w:w="2835" w:type="dxa"/>
          </w:tcPr>
          <w:p w:rsidR="005352D3" w:rsidRDefault="005352D3" w:rsidP="007B0EA5">
            <w:pPr>
              <w:pStyle w:val="TableParagraph"/>
              <w:tabs>
                <w:tab w:val="left" w:pos="9781"/>
              </w:tabs>
              <w:spacing w:before="146" w:line="191" w:lineRule="exact"/>
              <w:ind w:left="9"/>
              <w:rPr>
                <w:i/>
                <w:sz w:val="18"/>
              </w:rPr>
            </w:pPr>
            <w:r>
              <w:rPr>
                <w:i/>
                <w:sz w:val="18"/>
              </w:rPr>
              <w:t>Lacertaviridis</w:t>
            </w:r>
          </w:p>
        </w:tc>
        <w:tc>
          <w:tcPr>
            <w:tcW w:w="1561" w:type="dxa"/>
            <w:vMerge/>
            <w:tcBorders>
              <w:top w:val="nil"/>
            </w:tcBorders>
          </w:tcPr>
          <w:p w:rsidR="005352D3" w:rsidRDefault="005352D3" w:rsidP="007B0EA5">
            <w:pPr>
              <w:tabs>
                <w:tab w:val="left" w:pos="9781"/>
              </w:tabs>
              <w:rPr>
                <w:sz w:val="2"/>
                <w:szCs w:val="2"/>
              </w:rPr>
            </w:pPr>
          </w:p>
        </w:tc>
        <w:tc>
          <w:tcPr>
            <w:tcW w:w="4254"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994" w:type="dxa"/>
            <w:vMerge w:val="restart"/>
          </w:tcPr>
          <w:p w:rsidR="005352D3" w:rsidRDefault="005352D3" w:rsidP="007B0EA5">
            <w:pPr>
              <w:pStyle w:val="TableParagraph"/>
              <w:tabs>
                <w:tab w:val="left" w:pos="9781"/>
              </w:tabs>
              <w:spacing w:before="153"/>
              <w:ind w:left="9"/>
              <w:rPr>
                <w:sz w:val="18"/>
              </w:rPr>
            </w:pPr>
            <w:r>
              <w:rPr>
                <w:w w:val="99"/>
                <w:sz w:val="18"/>
              </w:rPr>
              <w:t>F</w:t>
            </w:r>
          </w:p>
        </w:tc>
        <w:tc>
          <w:tcPr>
            <w:tcW w:w="2835" w:type="dxa"/>
          </w:tcPr>
          <w:p w:rsidR="005352D3" w:rsidRDefault="005352D3" w:rsidP="007B0EA5">
            <w:pPr>
              <w:pStyle w:val="TableParagraph"/>
              <w:tabs>
                <w:tab w:val="left" w:pos="9781"/>
              </w:tabs>
              <w:spacing w:before="43" w:line="191" w:lineRule="exact"/>
              <w:ind w:left="9"/>
              <w:rPr>
                <w:sz w:val="18"/>
              </w:rPr>
            </w:pPr>
            <w:r>
              <w:rPr>
                <w:sz w:val="18"/>
              </w:rPr>
              <w:t>Речен</w:t>
            </w:r>
            <w:r>
              <w:rPr>
                <w:spacing w:val="-2"/>
                <w:sz w:val="18"/>
              </w:rPr>
              <w:t xml:space="preserve"> </w:t>
            </w:r>
            <w:r>
              <w:rPr>
                <w:sz w:val="18"/>
              </w:rPr>
              <w:t>кефал</w:t>
            </w:r>
          </w:p>
        </w:tc>
        <w:tc>
          <w:tcPr>
            <w:tcW w:w="1561" w:type="dxa"/>
            <w:vMerge w:val="restart"/>
          </w:tcPr>
          <w:p w:rsidR="005352D3" w:rsidRDefault="005352D3" w:rsidP="007B0EA5">
            <w:pPr>
              <w:pStyle w:val="TableParagraph"/>
              <w:tabs>
                <w:tab w:val="left" w:pos="9781"/>
              </w:tabs>
              <w:spacing w:before="153"/>
              <w:ind w:left="8"/>
              <w:rPr>
                <w:sz w:val="18"/>
              </w:rPr>
            </w:pPr>
            <w:r>
              <w:rPr>
                <w:sz w:val="18"/>
              </w:rPr>
              <w:t>C</w:t>
            </w:r>
          </w:p>
        </w:tc>
        <w:tc>
          <w:tcPr>
            <w:tcW w:w="4254" w:type="dxa"/>
            <w:vMerge w:val="restart"/>
          </w:tcPr>
          <w:p w:rsidR="005352D3" w:rsidRDefault="005352D3" w:rsidP="007B0EA5">
            <w:pPr>
              <w:pStyle w:val="TableParagraph"/>
              <w:tabs>
                <w:tab w:val="left" w:pos="9781"/>
              </w:tabs>
              <w:spacing w:before="153"/>
              <w:ind w:left="7"/>
              <w:rPr>
                <w:sz w:val="18"/>
              </w:rPr>
            </w:pPr>
            <w:r>
              <w:rPr>
                <w:sz w:val="18"/>
              </w:rPr>
              <w:t>D</w:t>
            </w:r>
            <w:r>
              <w:rPr>
                <w:spacing w:val="-2"/>
                <w:sz w:val="18"/>
              </w:rPr>
              <w:t xml:space="preserve"> </w:t>
            </w:r>
            <w:r>
              <w:rPr>
                <w:sz w:val="18"/>
              </w:rPr>
              <w:t>–</w:t>
            </w:r>
            <w:r>
              <w:rPr>
                <w:spacing w:val="-1"/>
                <w:sz w:val="18"/>
              </w:rPr>
              <w:t xml:space="preserve"> </w:t>
            </w:r>
            <w:r>
              <w:rPr>
                <w:sz w:val="18"/>
              </w:rPr>
              <w:t>видът</w:t>
            </w:r>
            <w:r>
              <w:rPr>
                <w:spacing w:val="-1"/>
                <w:sz w:val="18"/>
              </w:rPr>
              <w:t xml:space="preserve"> </w:t>
            </w:r>
            <w:r>
              <w:rPr>
                <w:sz w:val="18"/>
              </w:rPr>
              <w:t>е</w:t>
            </w:r>
            <w:r>
              <w:rPr>
                <w:spacing w:val="-3"/>
                <w:sz w:val="18"/>
              </w:rPr>
              <w:t xml:space="preserve"> </w:t>
            </w:r>
            <w:r>
              <w:rPr>
                <w:sz w:val="18"/>
              </w:rPr>
              <w:t>включен</w:t>
            </w:r>
            <w:r>
              <w:rPr>
                <w:spacing w:val="-2"/>
                <w:sz w:val="18"/>
              </w:rPr>
              <w:t xml:space="preserve"> </w:t>
            </w:r>
            <w:r>
              <w:rPr>
                <w:sz w:val="18"/>
              </w:rPr>
              <w:t>по</w:t>
            </w:r>
            <w:r>
              <w:rPr>
                <w:spacing w:val="-1"/>
                <w:sz w:val="18"/>
              </w:rPr>
              <w:t xml:space="preserve"> </w:t>
            </w:r>
            <w:r>
              <w:rPr>
                <w:sz w:val="18"/>
              </w:rPr>
              <w:t>други</w:t>
            </w:r>
            <w:r>
              <w:rPr>
                <w:spacing w:val="-2"/>
                <w:sz w:val="18"/>
              </w:rPr>
              <w:t xml:space="preserve"> </w:t>
            </w:r>
            <w:r>
              <w:rPr>
                <w:sz w:val="18"/>
              </w:rPr>
              <w:t>причини</w:t>
            </w:r>
          </w:p>
        </w:tc>
      </w:tr>
      <w:tr w:rsidR="005352D3" w:rsidTr="0097683D">
        <w:trPr>
          <w:trHeight w:val="258"/>
        </w:trPr>
        <w:tc>
          <w:tcPr>
            <w:tcW w:w="994" w:type="dxa"/>
            <w:vMerge/>
            <w:tcBorders>
              <w:top w:val="nil"/>
            </w:tcBorders>
          </w:tcPr>
          <w:p w:rsidR="005352D3" w:rsidRDefault="005352D3" w:rsidP="007B0EA5">
            <w:pPr>
              <w:tabs>
                <w:tab w:val="left" w:pos="9781"/>
              </w:tabs>
              <w:rPr>
                <w:sz w:val="2"/>
                <w:szCs w:val="2"/>
              </w:rPr>
            </w:pPr>
          </w:p>
        </w:tc>
        <w:tc>
          <w:tcPr>
            <w:tcW w:w="2835" w:type="dxa"/>
          </w:tcPr>
          <w:p w:rsidR="005352D3" w:rsidRDefault="005352D3" w:rsidP="007B0EA5">
            <w:pPr>
              <w:pStyle w:val="TableParagraph"/>
              <w:tabs>
                <w:tab w:val="left" w:pos="9781"/>
              </w:tabs>
              <w:spacing w:before="47" w:line="191" w:lineRule="exact"/>
              <w:ind w:left="9"/>
              <w:rPr>
                <w:i/>
                <w:sz w:val="18"/>
              </w:rPr>
            </w:pPr>
            <w:r>
              <w:rPr>
                <w:i/>
                <w:sz w:val="18"/>
              </w:rPr>
              <w:t>Leuciscuscephalus</w:t>
            </w:r>
          </w:p>
        </w:tc>
        <w:tc>
          <w:tcPr>
            <w:tcW w:w="1561" w:type="dxa"/>
            <w:vMerge/>
            <w:tcBorders>
              <w:top w:val="nil"/>
            </w:tcBorders>
          </w:tcPr>
          <w:p w:rsidR="005352D3" w:rsidRDefault="005352D3" w:rsidP="007B0EA5">
            <w:pPr>
              <w:tabs>
                <w:tab w:val="left" w:pos="9781"/>
              </w:tabs>
              <w:rPr>
                <w:sz w:val="2"/>
                <w:szCs w:val="2"/>
              </w:rPr>
            </w:pPr>
          </w:p>
        </w:tc>
        <w:tc>
          <w:tcPr>
            <w:tcW w:w="4254" w:type="dxa"/>
            <w:vMerge/>
            <w:tcBorders>
              <w:top w:val="nil"/>
            </w:tcBorders>
          </w:tcPr>
          <w:p w:rsidR="005352D3" w:rsidRDefault="005352D3" w:rsidP="007B0EA5">
            <w:pPr>
              <w:tabs>
                <w:tab w:val="left" w:pos="9781"/>
              </w:tabs>
              <w:rPr>
                <w:sz w:val="2"/>
                <w:szCs w:val="2"/>
              </w:rPr>
            </w:pPr>
          </w:p>
        </w:tc>
      </w:tr>
      <w:tr w:rsidR="005352D3" w:rsidTr="0097683D">
        <w:trPr>
          <w:trHeight w:val="254"/>
        </w:trPr>
        <w:tc>
          <w:tcPr>
            <w:tcW w:w="994" w:type="dxa"/>
            <w:vMerge w:val="restart"/>
          </w:tcPr>
          <w:p w:rsidR="005352D3" w:rsidRDefault="005352D3" w:rsidP="007B0EA5">
            <w:pPr>
              <w:pStyle w:val="TableParagraph"/>
              <w:tabs>
                <w:tab w:val="left" w:pos="9781"/>
              </w:tabs>
              <w:spacing w:before="5"/>
              <w:rPr>
                <w:b/>
                <w:i/>
                <w:sz w:val="17"/>
              </w:rPr>
            </w:pPr>
          </w:p>
          <w:p w:rsidR="005352D3" w:rsidRDefault="005352D3" w:rsidP="007B0EA5">
            <w:pPr>
              <w:pStyle w:val="TableParagraph"/>
              <w:tabs>
                <w:tab w:val="left" w:pos="9781"/>
              </w:tabs>
              <w:spacing w:before="1"/>
              <w:ind w:left="9"/>
              <w:rPr>
                <w:sz w:val="18"/>
              </w:rPr>
            </w:pPr>
            <w:r>
              <w:rPr>
                <w:w w:val="99"/>
                <w:sz w:val="18"/>
              </w:rPr>
              <w:t>M</w:t>
            </w:r>
          </w:p>
        </w:tc>
        <w:tc>
          <w:tcPr>
            <w:tcW w:w="2835" w:type="dxa"/>
          </w:tcPr>
          <w:p w:rsidR="005352D3" w:rsidRDefault="005352D3" w:rsidP="007B0EA5">
            <w:pPr>
              <w:pStyle w:val="TableParagraph"/>
              <w:tabs>
                <w:tab w:val="left" w:pos="9781"/>
              </w:tabs>
              <w:spacing w:before="43" w:line="191" w:lineRule="exact"/>
              <w:ind w:left="9"/>
              <w:rPr>
                <w:sz w:val="18"/>
              </w:rPr>
            </w:pPr>
            <w:r>
              <w:rPr>
                <w:sz w:val="18"/>
              </w:rPr>
              <w:t>Оризищна</w:t>
            </w:r>
            <w:r>
              <w:rPr>
                <w:spacing w:val="-5"/>
                <w:sz w:val="18"/>
              </w:rPr>
              <w:t xml:space="preserve"> </w:t>
            </w:r>
            <w:r>
              <w:rPr>
                <w:sz w:val="18"/>
              </w:rPr>
              <w:t>мишка</w:t>
            </w:r>
          </w:p>
        </w:tc>
        <w:tc>
          <w:tcPr>
            <w:tcW w:w="1561" w:type="dxa"/>
            <w:vMerge w:val="restart"/>
          </w:tcPr>
          <w:p w:rsidR="005352D3" w:rsidRDefault="005352D3" w:rsidP="007B0EA5">
            <w:pPr>
              <w:pStyle w:val="TableParagraph"/>
              <w:tabs>
                <w:tab w:val="left" w:pos="9781"/>
              </w:tabs>
              <w:spacing w:before="5"/>
              <w:rPr>
                <w:b/>
                <w:i/>
                <w:sz w:val="17"/>
              </w:rPr>
            </w:pPr>
          </w:p>
          <w:p w:rsidR="005352D3" w:rsidRDefault="005352D3" w:rsidP="007B0EA5">
            <w:pPr>
              <w:pStyle w:val="TableParagraph"/>
              <w:tabs>
                <w:tab w:val="left" w:pos="9781"/>
              </w:tabs>
              <w:spacing w:before="1"/>
              <w:ind w:left="8"/>
              <w:rPr>
                <w:sz w:val="18"/>
              </w:rPr>
            </w:pPr>
            <w:r>
              <w:rPr>
                <w:w w:val="99"/>
                <w:sz w:val="18"/>
              </w:rPr>
              <w:t>P</w:t>
            </w:r>
          </w:p>
        </w:tc>
        <w:tc>
          <w:tcPr>
            <w:tcW w:w="4254" w:type="dxa"/>
            <w:vMerge w:val="restart"/>
          </w:tcPr>
          <w:p w:rsidR="005352D3" w:rsidRDefault="005352D3" w:rsidP="007B0EA5">
            <w:pPr>
              <w:pStyle w:val="TableParagraph"/>
              <w:tabs>
                <w:tab w:val="left" w:pos="9781"/>
              </w:tabs>
              <w:ind w:left="7"/>
              <w:rPr>
                <w:sz w:val="18"/>
              </w:rPr>
            </w:pPr>
            <w:r>
              <w:rPr>
                <w:sz w:val="18"/>
              </w:rPr>
              <w:t>C– видът е вклюмеждународни конвенции (вкл.</w:t>
            </w:r>
            <w:r>
              <w:rPr>
                <w:spacing w:val="1"/>
                <w:sz w:val="18"/>
              </w:rPr>
              <w:t xml:space="preserve"> </w:t>
            </w:r>
            <w:r>
              <w:rPr>
                <w:sz w:val="18"/>
              </w:rPr>
              <w:t>Бернската,</w:t>
            </w:r>
            <w:r>
              <w:rPr>
                <w:spacing w:val="-3"/>
                <w:sz w:val="18"/>
              </w:rPr>
              <w:t xml:space="preserve"> </w:t>
            </w:r>
            <w:r>
              <w:rPr>
                <w:sz w:val="18"/>
              </w:rPr>
              <w:t>Бонската</w:t>
            </w:r>
            <w:r>
              <w:rPr>
                <w:spacing w:val="-4"/>
                <w:sz w:val="18"/>
              </w:rPr>
              <w:t xml:space="preserve"> </w:t>
            </w:r>
            <w:r>
              <w:rPr>
                <w:sz w:val="18"/>
              </w:rPr>
              <w:t>и</w:t>
            </w:r>
            <w:r>
              <w:rPr>
                <w:spacing w:val="-3"/>
                <w:sz w:val="18"/>
              </w:rPr>
              <w:t xml:space="preserve"> </w:t>
            </w:r>
            <w:r>
              <w:rPr>
                <w:sz w:val="18"/>
              </w:rPr>
              <w:t>Конвенцията</w:t>
            </w:r>
            <w:r>
              <w:rPr>
                <w:spacing w:val="-4"/>
                <w:sz w:val="18"/>
              </w:rPr>
              <w:t xml:space="preserve"> </w:t>
            </w:r>
            <w:r>
              <w:rPr>
                <w:sz w:val="18"/>
              </w:rPr>
              <w:t>за</w:t>
            </w:r>
            <w:r>
              <w:rPr>
                <w:spacing w:val="-5"/>
                <w:sz w:val="18"/>
              </w:rPr>
              <w:t xml:space="preserve"> </w:t>
            </w:r>
            <w:r>
              <w:rPr>
                <w:sz w:val="18"/>
              </w:rPr>
              <w:t>биологичното</w:t>
            </w:r>
          </w:p>
          <w:p w:rsidR="005352D3" w:rsidRDefault="005352D3" w:rsidP="007B0EA5">
            <w:pPr>
              <w:pStyle w:val="TableParagraph"/>
              <w:tabs>
                <w:tab w:val="left" w:pos="9781"/>
              </w:tabs>
              <w:spacing w:line="191" w:lineRule="exact"/>
              <w:ind w:left="7"/>
              <w:rPr>
                <w:sz w:val="18"/>
              </w:rPr>
            </w:pPr>
            <w:r>
              <w:rPr>
                <w:sz w:val="18"/>
              </w:rPr>
              <w:t>разнообразие)</w:t>
            </w:r>
          </w:p>
        </w:tc>
      </w:tr>
      <w:tr w:rsidR="005352D3" w:rsidTr="0097683D">
        <w:trPr>
          <w:trHeight w:val="357"/>
        </w:trPr>
        <w:tc>
          <w:tcPr>
            <w:tcW w:w="994" w:type="dxa"/>
            <w:vMerge/>
            <w:tcBorders>
              <w:top w:val="nil"/>
            </w:tcBorders>
          </w:tcPr>
          <w:p w:rsidR="005352D3" w:rsidRDefault="005352D3" w:rsidP="007B0EA5">
            <w:pPr>
              <w:tabs>
                <w:tab w:val="left" w:pos="9781"/>
              </w:tabs>
              <w:rPr>
                <w:sz w:val="2"/>
                <w:szCs w:val="2"/>
              </w:rPr>
            </w:pPr>
          </w:p>
        </w:tc>
        <w:tc>
          <w:tcPr>
            <w:tcW w:w="2835" w:type="dxa"/>
          </w:tcPr>
          <w:p w:rsidR="005352D3" w:rsidRDefault="005352D3" w:rsidP="007B0EA5">
            <w:pPr>
              <w:pStyle w:val="TableParagraph"/>
              <w:tabs>
                <w:tab w:val="left" w:pos="9781"/>
              </w:tabs>
              <w:spacing w:before="146" w:line="191" w:lineRule="exact"/>
              <w:ind w:left="9"/>
              <w:rPr>
                <w:i/>
                <w:sz w:val="18"/>
              </w:rPr>
            </w:pPr>
            <w:r>
              <w:rPr>
                <w:i/>
                <w:sz w:val="18"/>
              </w:rPr>
              <w:t>Micromysminutus</w:t>
            </w:r>
          </w:p>
        </w:tc>
        <w:tc>
          <w:tcPr>
            <w:tcW w:w="1561" w:type="dxa"/>
            <w:vMerge/>
            <w:tcBorders>
              <w:top w:val="nil"/>
            </w:tcBorders>
          </w:tcPr>
          <w:p w:rsidR="005352D3" w:rsidRDefault="005352D3" w:rsidP="007B0EA5">
            <w:pPr>
              <w:tabs>
                <w:tab w:val="left" w:pos="9781"/>
              </w:tabs>
              <w:rPr>
                <w:sz w:val="2"/>
                <w:szCs w:val="2"/>
              </w:rPr>
            </w:pPr>
          </w:p>
        </w:tc>
        <w:tc>
          <w:tcPr>
            <w:tcW w:w="4254"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994" w:type="dxa"/>
            <w:vMerge w:val="restart"/>
          </w:tcPr>
          <w:p w:rsidR="005352D3" w:rsidRDefault="005352D3" w:rsidP="007B0EA5">
            <w:pPr>
              <w:pStyle w:val="TableParagraph"/>
              <w:tabs>
                <w:tab w:val="left" w:pos="9781"/>
              </w:tabs>
              <w:spacing w:before="151"/>
              <w:ind w:left="9"/>
              <w:rPr>
                <w:sz w:val="18"/>
              </w:rPr>
            </w:pPr>
            <w:r>
              <w:rPr>
                <w:sz w:val="18"/>
              </w:rPr>
              <w:t>B</w:t>
            </w:r>
          </w:p>
        </w:tc>
        <w:tc>
          <w:tcPr>
            <w:tcW w:w="2835" w:type="dxa"/>
          </w:tcPr>
          <w:p w:rsidR="005352D3" w:rsidRDefault="005352D3" w:rsidP="007B0EA5">
            <w:pPr>
              <w:pStyle w:val="TableParagraph"/>
              <w:tabs>
                <w:tab w:val="left" w:pos="9781"/>
              </w:tabs>
              <w:spacing w:before="43" w:line="191" w:lineRule="exact"/>
              <w:ind w:left="9"/>
              <w:rPr>
                <w:sz w:val="18"/>
              </w:rPr>
            </w:pPr>
            <w:r>
              <w:rPr>
                <w:sz w:val="18"/>
              </w:rPr>
              <w:t>Жълта</w:t>
            </w:r>
            <w:r>
              <w:rPr>
                <w:spacing w:val="-4"/>
                <w:sz w:val="18"/>
              </w:rPr>
              <w:t xml:space="preserve"> </w:t>
            </w:r>
            <w:r>
              <w:rPr>
                <w:sz w:val="18"/>
              </w:rPr>
              <w:t>стърчиопашка</w:t>
            </w:r>
          </w:p>
        </w:tc>
        <w:tc>
          <w:tcPr>
            <w:tcW w:w="1561" w:type="dxa"/>
            <w:vMerge w:val="restart"/>
          </w:tcPr>
          <w:p w:rsidR="005352D3" w:rsidRDefault="005352D3" w:rsidP="007B0EA5">
            <w:pPr>
              <w:pStyle w:val="TableParagraph"/>
              <w:tabs>
                <w:tab w:val="left" w:pos="9781"/>
              </w:tabs>
              <w:spacing w:before="151"/>
              <w:ind w:left="8"/>
              <w:rPr>
                <w:sz w:val="18"/>
              </w:rPr>
            </w:pPr>
            <w:r>
              <w:rPr>
                <w:w w:val="99"/>
                <w:sz w:val="18"/>
              </w:rPr>
              <w:t>P</w:t>
            </w:r>
          </w:p>
        </w:tc>
        <w:tc>
          <w:tcPr>
            <w:tcW w:w="4254" w:type="dxa"/>
            <w:vMerge w:val="restart"/>
          </w:tcPr>
          <w:p w:rsidR="005352D3" w:rsidRDefault="005352D3" w:rsidP="007B0EA5">
            <w:pPr>
              <w:pStyle w:val="TableParagraph"/>
              <w:tabs>
                <w:tab w:val="left" w:pos="9781"/>
              </w:tabs>
              <w:spacing w:before="151"/>
              <w:ind w:left="7"/>
              <w:rPr>
                <w:sz w:val="18"/>
              </w:rPr>
            </w:pPr>
            <w:r>
              <w:rPr>
                <w:sz w:val="18"/>
              </w:rPr>
              <w:t>D</w:t>
            </w:r>
            <w:r>
              <w:rPr>
                <w:spacing w:val="-2"/>
                <w:sz w:val="18"/>
              </w:rPr>
              <w:t xml:space="preserve"> </w:t>
            </w:r>
            <w:r>
              <w:rPr>
                <w:sz w:val="18"/>
              </w:rPr>
              <w:t>–</w:t>
            </w:r>
            <w:r>
              <w:rPr>
                <w:spacing w:val="-1"/>
                <w:sz w:val="18"/>
              </w:rPr>
              <w:t xml:space="preserve"> </w:t>
            </w:r>
            <w:r>
              <w:rPr>
                <w:sz w:val="18"/>
              </w:rPr>
              <w:t>видът</w:t>
            </w:r>
            <w:r>
              <w:rPr>
                <w:spacing w:val="-1"/>
                <w:sz w:val="18"/>
              </w:rPr>
              <w:t xml:space="preserve"> </w:t>
            </w:r>
            <w:r>
              <w:rPr>
                <w:sz w:val="18"/>
              </w:rPr>
              <w:t>е</w:t>
            </w:r>
            <w:r>
              <w:rPr>
                <w:spacing w:val="-3"/>
                <w:sz w:val="18"/>
              </w:rPr>
              <w:t xml:space="preserve"> </w:t>
            </w:r>
            <w:r>
              <w:rPr>
                <w:sz w:val="18"/>
              </w:rPr>
              <w:t>включен</w:t>
            </w:r>
            <w:r>
              <w:rPr>
                <w:spacing w:val="-2"/>
                <w:sz w:val="18"/>
              </w:rPr>
              <w:t xml:space="preserve"> </w:t>
            </w:r>
            <w:r>
              <w:rPr>
                <w:sz w:val="18"/>
              </w:rPr>
              <w:t>по</w:t>
            </w:r>
            <w:r>
              <w:rPr>
                <w:spacing w:val="-1"/>
                <w:sz w:val="18"/>
              </w:rPr>
              <w:t xml:space="preserve"> </w:t>
            </w:r>
            <w:r>
              <w:rPr>
                <w:sz w:val="18"/>
              </w:rPr>
              <w:t>други</w:t>
            </w:r>
            <w:r>
              <w:rPr>
                <w:spacing w:val="-2"/>
                <w:sz w:val="18"/>
              </w:rPr>
              <w:t xml:space="preserve"> </w:t>
            </w:r>
            <w:r>
              <w:rPr>
                <w:sz w:val="18"/>
              </w:rPr>
              <w:t>причини</w:t>
            </w:r>
          </w:p>
        </w:tc>
      </w:tr>
      <w:tr w:rsidR="005352D3" w:rsidTr="0097683D">
        <w:trPr>
          <w:trHeight w:val="254"/>
        </w:trPr>
        <w:tc>
          <w:tcPr>
            <w:tcW w:w="994" w:type="dxa"/>
            <w:vMerge/>
            <w:tcBorders>
              <w:top w:val="nil"/>
            </w:tcBorders>
          </w:tcPr>
          <w:p w:rsidR="005352D3" w:rsidRDefault="005352D3" w:rsidP="007B0EA5">
            <w:pPr>
              <w:tabs>
                <w:tab w:val="left" w:pos="9781"/>
              </w:tabs>
              <w:rPr>
                <w:sz w:val="2"/>
                <w:szCs w:val="2"/>
              </w:rPr>
            </w:pPr>
          </w:p>
        </w:tc>
        <w:tc>
          <w:tcPr>
            <w:tcW w:w="2835" w:type="dxa"/>
          </w:tcPr>
          <w:p w:rsidR="005352D3" w:rsidRDefault="005352D3" w:rsidP="007B0EA5">
            <w:pPr>
              <w:pStyle w:val="TableParagraph"/>
              <w:tabs>
                <w:tab w:val="left" w:pos="9781"/>
              </w:tabs>
              <w:spacing w:before="43" w:line="191" w:lineRule="exact"/>
              <w:ind w:left="9"/>
              <w:rPr>
                <w:i/>
                <w:sz w:val="18"/>
              </w:rPr>
            </w:pPr>
            <w:r>
              <w:rPr>
                <w:i/>
                <w:sz w:val="18"/>
              </w:rPr>
              <w:t>Motacillaflava</w:t>
            </w:r>
          </w:p>
        </w:tc>
        <w:tc>
          <w:tcPr>
            <w:tcW w:w="1561" w:type="dxa"/>
            <w:vMerge/>
            <w:tcBorders>
              <w:top w:val="nil"/>
            </w:tcBorders>
          </w:tcPr>
          <w:p w:rsidR="005352D3" w:rsidRDefault="005352D3" w:rsidP="007B0EA5">
            <w:pPr>
              <w:tabs>
                <w:tab w:val="left" w:pos="9781"/>
              </w:tabs>
              <w:rPr>
                <w:sz w:val="2"/>
                <w:szCs w:val="2"/>
              </w:rPr>
            </w:pPr>
          </w:p>
        </w:tc>
        <w:tc>
          <w:tcPr>
            <w:tcW w:w="4254"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994" w:type="dxa"/>
            <w:vMerge w:val="restart"/>
          </w:tcPr>
          <w:p w:rsidR="005352D3" w:rsidRDefault="005352D3" w:rsidP="007B0EA5">
            <w:pPr>
              <w:pStyle w:val="TableParagraph"/>
              <w:tabs>
                <w:tab w:val="left" w:pos="9781"/>
              </w:tabs>
              <w:spacing w:before="5"/>
              <w:rPr>
                <w:b/>
                <w:i/>
                <w:sz w:val="17"/>
              </w:rPr>
            </w:pPr>
          </w:p>
          <w:p w:rsidR="005352D3" w:rsidRDefault="005352D3" w:rsidP="007B0EA5">
            <w:pPr>
              <w:pStyle w:val="TableParagraph"/>
              <w:tabs>
                <w:tab w:val="left" w:pos="9781"/>
              </w:tabs>
              <w:spacing w:before="1"/>
              <w:ind w:left="9"/>
              <w:rPr>
                <w:sz w:val="18"/>
              </w:rPr>
            </w:pPr>
            <w:r>
              <w:rPr>
                <w:w w:val="99"/>
                <w:sz w:val="18"/>
              </w:rPr>
              <w:t>M</w:t>
            </w:r>
          </w:p>
        </w:tc>
        <w:tc>
          <w:tcPr>
            <w:tcW w:w="2835" w:type="dxa"/>
          </w:tcPr>
          <w:p w:rsidR="005352D3" w:rsidRDefault="005352D3" w:rsidP="007B0EA5">
            <w:pPr>
              <w:pStyle w:val="TableParagraph"/>
              <w:tabs>
                <w:tab w:val="left" w:pos="9781"/>
              </w:tabs>
              <w:spacing w:before="43" w:line="191" w:lineRule="exact"/>
              <w:ind w:left="9"/>
              <w:rPr>
                <w:sz w:val="18"/>
              </w:rPr>
            </w:pPr>
            <w:r>
              <w:rPr>
                <w:sz w:val="18"/>
              </w:rPr>
              <w:t>Лешников</w:t>
            </w:r>
            <w:r>
              <w:rPr>
                <w:spacing w:val="-5"/>
                <w:sz w:val="18"/>
              </w:rPr>
              <w:t xml:space="preserve"> </w:t>
            </w:r>
            <w:r>
              <w:rPr>
                <w:sz w:val="18"/>
              </w:rPr>
              <w:t>сънливец</w:t>
            </w:r>
          </w:p>
        </w:tc>
        <w:tc>
          <w:tcPr>
            <w:tcW w:w="1561" w:type="dxa"/>
            <w:vMerge w:val="restart"/>
          </w:tcPr>
          <w:p w:rsidR="005352D3" w:rsidRDefault="005352D3" w:rsidP="007B0EA5">
            <w:pPr>
              <w:pStyle w:val="TableParagraph"/>
              <w:tabs>
                <w:tab w:val="left" w:pos="9781"/>
              </w:tabs>
              <w:spacing w:before="5"/>
              <w:rPr>
                <w:b/>
                <w:i/>
                <w:sz w:val="17"/>
              </w:rPr>
            </w:pPr>
          </w:p>
          <w:p w:rsidR="005352D3" w:rsidRDefault="005352D3" w:rsidP="007B0EA5">
            <w:pPr>
              <w:pStyle w:val="TableParagraph"/>
              <w:tabs>
                <w:tab w:val="left" w:pos="9781"/>
              </w:tabs>
              <w:spacing w:before="1"/>
              <w:ind w:left="8"/>
              <w:rPr>
                <w:sz w:val="18"/>
              </w:rPr>
            </w:pPr>
            <w:r>
              <w:rPr>
                <w:w w:val="99"/>
                <w:sz w:val="18"/>
              </w:rPr>
              <w:t>P</w:t>
            </w:r>
          </w:p>
        </w:tc>
        <w:tc>
          <w:tcPr>
            <w:tcW w:w="4254" w:type="dxa"/>
            <w:vMerge w:val="restart"/>
          </w:tcPr>
          <w:p w:rsidR="005352D3" w:rsidRDefault="005352D3" w:rsidP="007B0EA5">
            <w:pPr>
              <w:pStyle w:val="TableParagraph"/>
              <w:tabs>
                <w:tab w:val="left" w:pos="9781"/>
              </w:tabs>
              <w:ind w:left="7"/>
              <w:rPr>
                <w:sz w:val="18"/>
              </w:rPr>
            </w:pPr>
            <w:r>
              <w:rPr>
                <w:sz w:val="18"/>
              </w:rPr>
              <w:t>C– видът е вклюмеждународни конвенции (вкл.</w:t>
            </w:r>
            <w:r>
              <w:rPr>
                <w:spacing w:val="1"/>
                <w:sz w:val="18"/>
              </w:rPr>
              <w:t xml:space="preserve"> </w:t>
            </w:r>
            <w:r>
              <w:rPr>
                <w:sz w:val="18"/>
              </w:rPr>
              <w:t>Бернската,</w:t>
            </w:r>
            <w:r>
              <w:rPr>
                <w:spacing w:val="-3"/>
                <w:sz w:val="18"/>
              </w:rPr>
              <w:t xml:space="preserve"> </w:t>
            </w:r>
            <w:r>
              <w:rPr>
                <w:sz w:val="18"/>
              </w:rPr>
              <w:t>Бонската</w:t>
            </w:r>
            <w:r>
              <w:rPr>
                <w:spacing w:val="-4"/>
                <w:sz w:val="18"/>
              </w:rPr>
              <w:t xml:space="preserve"> </w:t>
            </w:r>
            <w:r>
              <w:rPr>
                <w:sz w:val="18"/>
              </w:rPr>
              <w:t>и</w:t>
            </w:r>
            <w:r>
              <w:rPr>
                <w:spacing w:val="-4"/>
                <w:sz w:val="18"/>
              </w:rPr>
              <w:t xml:space="preserve"> </w:t>
            </w:r>
            <w:r>
              <w:rPr>
                <w:sz w:val="18"/>
              </w:rPr>
              <w:t>Конвенцията</w:t>
            </w:r>
            <w:r>
              <w:rPr>
                <w:spacing w:val="-4"/>
                <w:sz w:val="18"/>
              </w:rPr>
              <w:t xml:space="preserve"> </w:t>
            </w:r>
            <w:r>
              <w:rPr>
                <w:sz w:val="18"/>
              </w:rPr>
              <w:t>за</w:t>
            </w:r>
            <w:r>
              <w:rPr>
                <w:spacing w:val="-5"/>
                <w:sz w:val="18"/>
              </w:rPr>
              <w:t xml:space="preserve"> </w:t>
            </w:r>
            <w:r>
              <w:rPr>
                <w:sz w:val="18"/>
              </w:rPr>
              <w:t>биологичното</w:t>
            </w:r>
          </w:p>
          <w:p w:rsidR="005352D3" w:rsidRDefault="005352D3" w:rsidP="007B0EA5">
            <w:pPr>
              <w:pStyle w:val="TableParagraph"/>
              <w:tabs>
                <w:tab w:val="left" w:pos="9781"/>
              </w:tabs>
              <w:spacing w:line="191" w:lineRule="exact"/>
              <w:ind w:left="7"/>
              <w:rPr>
                <w:sz w:val="18"/>
              </w:rPr>
            </w:pPr>
            <w:r>
              <w:rPr>
                <w:sz w:val="18"/>
              </w:rPr>
              <w:t>разнообразие)</w:t>
            </w:r>
          </w:p>
        </w:tc>
      </w:tr>
      <w:tr w:rsidR="005352D3" w:rsidTr="0097683D">
        <w:trPr>
          <w:trHeight w:val="357"/>
        </w:trPr>
        <w:tc>
          <w:tcPr>
            <w:tcW w:w="994" w:type="dxa"/>
            <w:vMerge/>
            <w:tcBorders>
              <w:top w:val="nil"/>
            </w:tcBorders>
          </w:tcPr>
          <w:p w:rsidR="005352D3" w:rsidRDefault="005352D3" w:rsidP="007B0EA5">
            <w:pPr>
              <w:tabs>
                <w:tab w:val="left" w:pos="9781"/>
              </w:tabs>
              <w:rPr>
                <w:sz w:val="2"/>
                <w:szCs w:val="2"/>
              </w:rPr>
            </w:pPr>
          </w:p>
        </w:tc>
        <w:tc>
          <w:tcPr>
            <w:tcW w:w="2835" w:type="dxa"/>
          </w:tcPr>
          <w:p w:rsidR="005352D3" w:rsidRDefault="005352D3" w:rsidP="007B0EA5">
            <w:pPr>
              <w:pStyle w:val="TableParagraph"/>
              <w:tabs>
                <w:tab w:val="left" w:pos="9781"/>
              </w:tabs>
              <w:spacing w:line="202" w:lineRule="exact"/>
              <w:ind w:left="9"/>
              <w:rPr>
                <w:i/>
                <w:sz w:val="18"/>
              </w:rPr>
            </w:pPr>
            <w:r>
              <w:rPr>
                <w:i/>
                <w:sz w:val="18"/>
              </w:rPr>
              <w:t>Muscardinusavellanarius</w:t>
            </w:r>
          </w:p>
        </w:tc>
        <w:tc>
          <w:tcPr>
            <w:tcW w:w="1561" w:type="dxa"/>
            <w:vMerge/>
            <w:tcBorders>
              <w:top w:val="nil"/>
            </w:tcBorders>
          </w:tcPr>
          <w:p w:rsidR="005352D3" w:rsidRDefault="005352D3" w:rsidP="007B0EA5">
            <w:pPr>
              <w:tabs>
                <w:tab w:val="left" w:pos="9781"/>
              </w:tabs>
              <w:rPr>
                <w:sz w:val="2"/>
                <w:szCs w:val="2"/>
              </w:rPr>
            </w:pPr>
          </w:p>
        </w:tc>
        <w:tc>
          <w:tcPr>
            <w:tcW w:w="4254"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994" w:type="dxa"/>
            <w:vMerge w:val="restart"/>
          </w:tcPr>
          <w:p w:rsidR="005352D3" w:rsidRDefault="005352D3" w:rsidP="007B0EA5">
            <w:pPr>
              <w:pStyle w:val="TableParagraph"/>
              <w:tabs>
                <w:tab w:val="left" w:pos="9781"/>
              </w:tabs>
              <w:spacing w:before="5"/>
              <w:rPr>
                <w:b/>
                <w:i/>
                <w:sz w:val="17"/>
              </w:rPr>
            </w:pPr>
          </w:p>
          <w:p w:rsidR="005352D3" w:rsidRDefault="005352D3" w:rsidP="007B0EA5">
            <w:pPr>
              <w:pStyle w:val="TableParagraph"/>
              <w:tabs>
                <w:tab w:val="left" w:pos="9781"/>
              </w:tabs>
              <w:spacing w:before="1"/>
              <w:ind w:left="9"/>
              <w:rPr>
                <w:sz w:val="18"/>
              </w:rPr>
            </w:pPr>
            <w:r>
              <w:rPr>
                <w:w w:val="99"/>
                <w:sz w:val="18"/>
              </w:rPr>
              <w:t>M</w:t>
            </w:r>
          </w:p>
        </w:tc>
        <w:tc>
          <w:tcPr>
            <w:tcW w:w="2835" w:type="dxa"/>
          </w:tcPr>
          <w:p w:rsidR="005352D3" w:rsidRDefault="005352D3" w:rsidP="007B0EA5">
            <w:pPr>
              <w:pStyle w:val="TableParagraph"/>
              <w:tabs>
                <w:tab w:val="left" w:pos="9781"/>
              </w:tabs>
              <w:spacing w:before="43" w:line="191" w:lineRule="exact"/>
              <w:ind w:left="9"/>
              <w:rPr>
                <w:sz w:val="18"/>
              </w:rPr>
            </w:pPr>
            <w:r>
              <w:rPr>
                <w:sz w:val="18"/>
              </w:rPr>
              <w:t>Лешников</w:t>
            </w:r>
            <w:r>
              <w:rPr>
                <w:spacing w:val="-5"/>
                <w:sz w:val="18"/>
              </w:rPr>
              <w:t xml:space="preserve"> </w:t>
            </w:r>
            <w:r>
              <w:rPr>
                <w:sz w:val="18"/>
              </w:rPr>
              <w:t>сънливец</w:t>
            </w:r>
          </w:p>
        </w:tc>
        <w:tc>
          <w:tcPr>
            <w:tcW w:w="1561" w:type="dxa"/>
            <w:vMerge w:val="restart"/>
          </w:tcPr>
          <w:p w:rsidR="005352D3" w:rsidRDefault="005352D3" w:rsidP="007B0EA5">
            <w:pPr>
              <w:pStyle w:val="TableParagraph"/>
              <w:tabs>
                <w:tab w:val="left" w:pos="9781"/>
              </w:tabs>
              <w:spacing w:before="5"/>
              <w:rPr>
                <w:b/>
                <w:i/>
                <w:sz w:val="17"/>
              </w:rPr>
            </w:pPr>
          </w:p>
          <w:p w:rsidR="005352D3" w:rsidRDefault="005352D3" w:rsidP="007B0EA5">
            <w:pPr>
              <w:pStyle w:val="TableParagraph"/>
              <w:tabs>
                <w:tab w:val="left" w:pos="9781"/>
              </w:tabs>
              <w:spacing w:before="1"/>
              <w:ind w:left="8"/>
              <w:rPr>
                <w:sz w:val="18"/>
              </w:rPr>
            </w:pPr>
            <w:r>
              <w:rPr>
                <w:w w:val="99"/>
                <w:sz w:val="18"/>
              </w:rPr>
              <w:t>P</w:t>
            </w:r>
          </w:p>
        </w:tc>
        <w:tc>
          <w:tcPr>
            <w:tcW w:w="4254" w:type="dxa"/>
            <w:vMerge w:val="restart"/>
          </w:tcPr>
          <w:p w:rsidR="005352D3" w:rsidRDefault="005352D3" w:rsidP="007B0EA5">
            <w:pPr>
              <w:pStyle w:val="TableParagraph"/>
              <w:tabs>
                <w:tab w:val="left" w:pos="9781"/>
              </w:tabs>
              <w:ind w:left="7"/>
              <w:rPr>
                <w:sz w:val="18"/>
              </w:rPr>
            </w:pPr>
            <w:r>
              <w:rPr>
                <w:sz w:val="18"/>
              </w:rPr>
              <w:t>C– видът е вклюмеждународни конвенции (вкл.</w:t>
            </w:r>
            <w:r>
              <w:rPr>
                <w:spacing w:val="1"/>
                <w:sz w:val="18"/>
              </w:rPr>
              <w:t xml:space="preserve"> </w:t>
            </w:r>
            <w:r>
              <w:rPr>
                <w:sz w:val="18"/>
              </w:rPr>
              <w:t>Бернската,</w:t>
            </w:r>
            <w:r>
              <w:rPr>
                <w:spacing w:val="-3"/>
                <w:sz w:val="18"/>
              </w:rPr>
              <w:t xml:space="preserve"> </w:t>
            </w:r>
            <w:r>
              <w:rPr>
                <w:sz w:val="18"/>
              </w:rPr>
              <w:t>Бонската</w:t>
            </w:r>
            <w:r>
              <w:rPr>
                <w:spacing w:val="-4"/>
                <w:sz w:val="18"/>
              </w:rPr>
              <w:t xml:space="preserve"> </w:t>
            </w:r>
            <w:r>
              <w:rPr>
                <w:sz w:val="18"/>
              </w:rPr>
              <w:t>и</w:t>
            </w:r>
            <w:r>
              <w:rPr>
                <w:spacing w:val="-4"/>
                <w:sz w:val="18"/>
              </w:rPr>
              <w:t xml:space="preserve"> </w:t>
            </w:r>
            <w:r>
              <w:rPr>
                <w:sz w:val="18"/>
              </w:rPr>
              <w:t>Конвенцията</w:t>
            </w:r>
            <w:r>
              <w:rPr>
                <w:spacing w:val="-4"/>
                <w:sz w:val="18"/>
              </w:rPr>
              <w:t xml:space="preserve"> </w:t>
            </w:r>
            <w:r>
              <w:rPr>
                <w:sz w:val="18"/>
              </w:rPr>
              <w:t>за</w:t>
            </w:r>
            <w:r>
              <w:rPr>
                <w:spacing w:val="-5"/>
                <w:sz w:val="18"/>
              </w:rPr>
              <w:t xml:space="preserve"> </w:t>
            </w:r>
            <w:r>
              <w:rPr>
                <w:sz w:val="18"/>
              </w:rPr>
              <w:t>биологичното</w:t>
            </w:r>
          </w:p>
          <w:p w:rsidR="005352D3" w:rsidRDefault="005352D3" w:rsidP="007B0EA5">
            <w:pPr>
              <w:pStyle w:val="TableParagraph"/>
              <w:tabs>
                <w:tab w:val="left" w:pos="9781"/>
              </w:tabs>
              <w:spacing w:line="192" w:lineRule="exact"/>
              <w:ind w:left="7"/>
              <w:rPr>
                <w:sz w:val="18"/>
              </w:rPr>
            </w:pPr>
            <w:r>
              <w:rPr>
                <w:sz w:val="18"/>
              </w:rPr>
              <w:t>разнообразие)</w:t>
            </w:r>
          </w:p>
        </w:tc>
      </w:tr>
      <w:tr w:rsidR="005352D3" w:rsidTr="0097683D">
        <w:trPr>
          <w:trHeight w:val="357"/>
        </w:trPr>
        <w:tc>
          <w:tcPr>
            <w:tcW w:w="994" w:type="dxa"/>
            <w:vMerge/>
            <w:tcBorders>
              <w:top w:val="nil"/>
            </w:tcBorders>
          </w:tcPr>
          <w:p w:rsidR="005352D3" w:rsidRDefault="005352D3" w:rsidP="007B0EA5">
            <w:pPr>
              <w:tabs>
                <w:tab w:val="left" w:pos="9781"/>
              </w:tabs>
              <w:rPr>
                <w:sz w:val="2"/>
                <w:szCs w:val="2"/>
              </w:rPr>
            </w:pPr>
          </w:p>
        </w:tc>
        <w:tc>
          <w:tcPr>
            <w:tcW w:w="2835" w:type="dxa"/>
          </w:tcPr>
          <w:p w:rsidR="005352D3" w:rsidRDefault="005352D3" w:rsidP="007B0EA5">
            <w:pPr>
              <w:pStyle w:val="TableParagraph"/>
              <w:tabs>
                <w:tab w:val="left" w:pos="9781"/>
              </w:tabs>
              <w:spacing w:line="202" w:lineRule="exact"/>
              <w:ind w:left="9"/>
              <w:rPr>
                <w:i/>
                <w:sz w:val="18"/>
              </w:rPr>
            </w:pPr>
            <w:r>
              <w:rPr>
                <w:i/>
                <w:sz w:val="18"/>
              </w:rPr>
              <w:t>Muscardinusavellanarius</w:t>
            </w:r>
          </w:p>
        </w:tc>
        <w:tc>
          <w:tcPr>
            <w:tcW w:w="1561" w:type="dxa"/>
            <w:vMerge/>
            <w:tcBorders>
              <w:top w:val="nil"/>
            </w:tcBorders>
          </w:tcPr>
          <w:p w:rsidR="005352D3" w:rsidRDefault="005352D3" w:rsidP="007B0EA5">
            <w:pPr>
              <w:tabs>
                <w:tab w:val="left" w:pos="9781"/>
              </w:tabs>
              <w:rPr>
                <w:sz w:val="2"/>
                <w:szCs w:val="2"/>
              </w:rPr>
            </w:pPr>
          </w:p>
        </w:tc>
        <w:tc>
          <w:tcPr>
            <w:tcW w:w="4254" w:type="dxa"/>
            <w:vMerge/>
            <w:tcBorders>
              <w:top w:val="nil"/>
            </w:tcBorders>
          </w:tcPr>
          <w:p w:rsidR="005352D3" w:rsidRDefault="005352D3" w:rsidP="007B0EA5">
            <w:pPr>
              <w:tabs>
                <w:tab w:val="left" w:pos="9781"/>
              </w:tabs>
              <w:rPr>
                <w:sz w:val="2"/>
                <w:szCs w:val="2"/>
              </w:rPr>
            </w:pPr>
          </w:p>
        </w:tc>
      </w:tr>
      <w:tr w:rsidR="005352D3" w:rsidTr="0097683D">
        <w:trPr>
          <w:trHeight w:val="254"/>
        </w:trPr>
        <w:tc>
          <w:tcPr>
            <w:tcW w:w="994" w:type="dxa"/>
            <w:vMerge w:val="restart"/>
          </w:tcPr>
          <w:p w:rsidR="005352D3" w:rsidRDefault="005352D3" w:rsidP="007B0EA5">
            <w:pPr>
              <w:pStyle w:val="TableParagraph"/>
              <w:tabs>
                <w:tab w:val="left" w:pos="9781"/>
              </w:tabs>
              <w:spacing w:before="151"/>
              <w:ind w:left="9"/>
              <w:rPr>
                <w:sz w:val="18"/>
              </w:rPr>
            </w:pPr>
            <w:r>
              <w:rPr>
                <w:w w:val="99"/>
                <w:sz w:val="18"/>
              </w:rPr>
              <w:t>M</w:t>
            </w:r>
          </w:p>
        </w:tc>
        <w:tc>
          <w:tcPr>
            <w:tcW w:w="2835" w:type="dxa"/>
          </w:tcPr>
          <w:p w:rsidR="005352D3" w:rsidRDefault="005352D3" w:rsidP="007B0EA5">
            <w:pPr>
              <w:pStyle w:val="TableParagraph"/>
              <w:tabs>
                <w:tab w:val="left" w:pos="9781"/>
              </w:tabs>
              <w:spacing w:before="40" w:line="193" w:lineRule="exact"/>
              <w:ind w:left="9"/>
              <w:rPr>
                <w:sz w:val="18"/>
              </w:rPr>
            </w:pPr>
            <w:r>
              <w:rPr>
                <w:sz w:val="18"/>
              </w:rPr>
              <w:t>Невестулка</w:t>
            </w:r>
          </w:p>
        </w:tc>
        <w:tc>
          <w:tcPr>
            <w:tcW w:w="1561" w:type="dxa"/>
            <w:vMerge w:val="restart"/>
          </w:tcPr>
          <w:p w:rsidR="005352D3" w:rsidRDefault="005352D3" w:rsidP="007B0EA5">
            <w:pPr>
              <w:pStyle w:val="TableParagraph"/>
              <w:tabs>
                <w:tab w:val="left" w:pos="9781"/>
              </w:tabs>
              <w:spacing w:before="151"/>
              <w:ind w:left="8"/>
              <w:rPr>
                <w:sz w:val="18"/>
              </w:rPr>
            </w:pPr>
            <w:r>
              <w:rPr>
                <w:sz w:val="18"/>
              </w:rPr>
              <w:t>C</w:t>
            </w:r>
          </w:p>
        </w:tc>
        <w:tc>
          <w:tcPr>
            <w:tcW w:w="4254" w:type="dxa"/>
            <w:vMerge w:val="restart"/>
          </w:tcPr>
          <w:p w:rsidR="005352D3" w:rsidRDefault="005352D3" w:rsidP="007B0EA5">
            <w:pPr>
              <w:pStyle w:val="TableParagraph"/>
              <w:tabs>
                <w:tab w:val="left" w:pos="9781"/>
              </w:tabs>
              <w:spacing w:before="151"/>
              <w:ind w:left="7"/>
              <w:rPr>
                <w:sz w:val="18"/>
              </w:rPr>
            </w:pPr>
            <w:r>
              <w:rPr>
                <w:sz w:val="18"/>
              </w:rPr>
              <w:t>D</w:t>
            </w:r>
            <w:r>
              <w:rPr>
                <w:spacing w:val="-2"/>
                <w:sz w:val="18"/>
              </w:rPr>
              <w:t xml:space="preserve"> </w:t>
            </w:r>
            <w:r>
              <w:rPr>
                <w:sz w:val="18"/>
              </w:rPr>
              <w:t>–</w:t>
            </w:r>
            <w:r>
              <w:rPr>
                <w:spacing w:val="-1"/>
                <w:sz w:val="18"/>
              </w:rPr>
              <w:t xml:space="preserve"> </w:t>
            </w:r>
            <w:r>
              <w:rPr>
                <w:sz w:val="18"/>
              </w:rPr>
              <w:t>видът</w:t>
            </w:r>
            <w:r>
              <w:rPr>
                <w:spacing w:val="-1"/>
                <w:sz w:val="18"/>
              </w:rPr>
              <w:t xml:space="preserve"> </w:t>
            </w:r>
            <w:r>
              <w:rPr>
                <w:sz w:val="18"/>
              </w:rPr>
              <w:t>е</w:t>
            </w:r>
            <w:r>
              <w:rPr>
                <w:spacing w:val="-3"/>
                <w:sz w:val="18"/>
              </w:rPr>
              <w:t xml:space="preserve"> </w:t>
            </w:r>
            <w:r>
              <w:rPr>
                <w:sz w:val="18"/>
              </w:rPr>
              <w:t>включен</w:t>
            </w:r>
            <w:r>
              <w:rPr>
                <w:spacing w:val="-2"/>
                <w:sz w:val="18"/>
              </w:rPr>
              <w:t xml:space="preserve"> </w:t>
            </w:r>
            <w:r>
              <w:rPr>
                <w:sz w:val="18"/>
              </w:rPr>
              <w:t>по</w:t>
            </w:r>
            <w:r>
              <w:rPr>
                <w:spacing w:val="-1"/>
                <w:sz w:val="18"/>
              </w:rPr>
              <w:t xml:space="preserve"> </w:t>
            </w:r>
            <w:r>
              <w:rPr>
                <w:sz w:val="18"/>
              </w:rPr>
              <w:t>други</w:t>
            </w:r>
            <w:r>
              <w:rPr>
                <w:spacing w:val="-2"/>
                <w:sz w:val="18"/>
              </w:rPr>
              <w:t xml:space="preserve"> </w:t>
            </w:r>
            <w:r>
              <w:rPr>
                <w:sz w:val="18"/>
              </w:rPr>
              <w:t>причини</w:t>
            </w:r>
          </w:p>
        </w:tc>
      </w:tr>
      <w:tr w:rsidR="005352D3" w:rsidTr="0097683D">
        <w:trPr>
          <w:trHeight w:val="253"/>
        </w:trPr>
        <w:tc>
          <w:tcPr>
            <w:tcW w:w="994" w:type="dxa"/>
            <w:vMerge/>
            <w:tcBorders>
              <w:top w:val="nil"/>
            </w:tcBorders>
          </w:tcPr>
          <w:p w:rsidR="005352D3" w:rsidRDefault="005352D3" w:rsidP="007B0EA5">
            <w:pPr>
              <w:tabs>
                <w:tab w:val="left" w:pos="9781"/>
              </w:tabs>
              <w:rPr>
                <w:sz w:val="2"/>
                <w:szCs w:val="2"/>
              </w:rPr>
            </w:pPr>
          </w:p>
        </w:tc>
        <w:tc>
          <w:tcPr>
            <w:tcW w:w="2835" w:type="dxa"/>
          </w:tcPr>
          <w:p w:rsidR="005352D3" w:rsidRDefault="005352D3" w:rsidP="007B0EA5">
            <w:pPr>
              <w:pStyle w:val="TableParagraph"/>
              <w:tabs>
                <w:tab w:val="left" w:pos="9781"/>
              </w:tabs>
              <w:spacing w:before="40" w:line="193" w:lineRule="exact"/>
              <w:ind w:left="9"/>
              <w:rPr>
                <w:i/>
                <w:sz w:val="18"/>
              </w:rPr>
            </w:pPr>
            <w:r>
              <w:rPr>
                <w:i/>
                <w:sz w:val="18"/>
              </w:rPr>
              <w:t>Mustelanivalis</w:t>
            </w:r>
          </w:p>
        </w:tc>
        <w:tc>
          <w:tcPr>
            <w:tcW w:w="1561" w:type="dxa"/>
            <w:vMerge/>
            <w:tcBorders>
              <w:top w:val="nil"/>
            </w:tcBorders>
          </w:tcPr>
          <w:p w:rsidR="005352D3" w:rsidRDefault="005352D3" w:rsidP="007B0EA5">
            <w:pPr>
              <w:tabs>
                <w:tab w:val="left" w:pos="9781"/>
              </w:tabs>
              <w:rPr>
                <w:sz w:val="2"/>
                <w:szCs w:val="2"/>
              </w:rPr>
            </w:pPr>
          </w:p>
        </w:tc>
        <w:tc>
          <w:tcPr>
            <w:tcW w:w="4254"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994" w:type="dxa"/>
            <w:vMerge w:val="restart"/>
          </w:tcPr>
          <w:p w:rsidR="005352D3" w:rsidRDefault="005352D3" w:rsidP="007B0EA5">
            <w:pPr>
              <w:pStyle w:val="TableParagraph"/>
              <w:tabs>
                <w:tab w:val="left" w:pos="9781"/>
              </w:tabs>
              <w:spacing w:before="5"/>
              <w:rPr>
                <w:b/>
                <w:i/>
                <w:sz w:val="17"/>
              </w:rPr>
            </w:pPr>
          </w:p>
          <w:p w:rsidR="005352D3" w:rsidRDefault="005352D3" w:rsidP="007B0EA5">
            <w:pPr>
              <w:pStyle w:val="TableParagraph"/>
              <w:tabs>
                <w:tab w:val="left" w:pos="9781"/>
              </w:tabs>
              <w:spacing w:before="1"/>
              <w:ind w:left="9"/>
              <w:rPr>
                <w:sz w:val="18"/>
              </w:rPr>
            </w:pPr>
            <w:r>
              <w:rPr>
                <w:sz w:val="18"/>
              </w:rPr>
              <w:t>R</w:t>
            </w:r>
          </w:p>
        </w:tc>
        <w:tc>
          <w:tcPr>
            <w:tcW w:w="2835" w:type="dxa"/>
          </w:tcPr>
          <w:p w:rsidR="005352D3" w:rsidRDefault="005352D3" w:rsidP="007B0EA5">
            <w:pPr>
              <w:pStyle w:val="TableParagraph"/>
              <w:tabs>
                <w:tab w:val="left" w:pos="9781"/>
              </w:tabs>
              <w:spacing w:before="40" w:line="193" w:lineRule="exact"/>
              <w:ind w:left="9"/>
              <w:rPr>
                <w:sz w:val="18"/>
              </w:rPr>
            </w:pPr>
            <w:r>
              <w:rPr>
                <w:sz w:val="18"/>
              </w:rPr>
              <w:t>Сива</w:t>
            </w:r>
            <w:r>
              <w:rPr>
                <w:spacing w:val="-4"/>
                <w:sz w:val="18"/>
              </w:rPr>
              <w:t xml:space="preserve"> </w:t>
            </w:r>
            <w:r>
              <w:rPr>
                <w:sz w:val="18"/>
              </w:rPr>
              <w:t>водна</w:t>
            </w:r>
            <w:r>
              <w:rPr>
                <w:spacing w:val="-4"/>
                <w:sz w:val="18"/>
              </w:rPr>
              <w:t xml:space="preserve"> </w:t>
            </w:r>
            <w:r>
              <w:rPr>
                <w:sz w:val="18"/>
              </w:rPr>
              <w:t>змия</w:t>
            </w:r>
          </w:p>
        </w:tc>
        <w:tc>
          <w:tcPr>
            <w:tcW w:w="1561" w:type="dxa"/>
            <w:vMerge w:val="restart"/>
          </w:tcPr>
          <w:p w:rsidR="005352D3" w:rsidRDefault="005352D3" w:rsidP="007B0EA5">
            <w:pPr>
              <w:pStyle w:val="TableParagraph"/>
              <w:tabs>
                <w:tab w:val="left" w:pos="9781"/>
              </w:tabs>
              <w:spacing w:before="5"/>
              <w:rPr>
                <w:b/>
                <w:i/>
                <w:sz w:val="17"/>
              </w:rPr>
            </w:pPr>
          </w:p>
          <w:p w:rsidR="005352D3" w:rsidRDefault="005352D3" w:rsidP="007B0EA5">
            <w:pPr>
              <w:pStyle w:val="TableParagraph"/>
              <w:tabs>
                <w:tab w:val="left" w:pos="9781"/>
              </w:tabs>
              <w:spacing w:before="1"/>
              <w:ind w:left="8"/>
              <w:rPr>
                <w:sz w:val="18"/>
              </w:rPr>
            </w:pPr>
            <w:r>
              <w:rPr>
                <w:w w:val="99"/>
                <w:sz w:val="18"/>
              </w:rPr>
              <w:t>P</w:t>
            </w:r>
          </w:p>
        </w:tc>
        <w:tc>
          <w:tcPr>
            <w:tcW w:w="4254" w:type="dxa"/>
            <w:vMerge w:val="restart"/>
          </w:tcPr>
          <w:p w:rsidR="005352D3" w:rsidRDefault="005352D3" w:rsidP="007B0EA5">
            <w:pPr>
              <w:pStyle w:val="TableParagraph"/>
              <w:tabs>
                <w:tab w:val="left" w:pos="9781"/>
              </w:tabs>
              <w:spacing w:line="202" w:lineRule="exact"/>
              <w:ind w:left="7"/>
              <w:rPr>
                <w:sz w:val="18"/>
              </w:rPr>
            </w:pPr>
            <w:r>
              <w:rPr>
                <w:sz w:val="18"/>
              </w:rPr>
              <w:t>C–</w:t>
            </w:r>
            <w:r>
              <w:rPr>
                <w:spacing w:val="-3"/>
                <w:sz w:val="18"/>
              </w:rPr>
              <w:t xml:space="preserve"> </w:t>
            </w:r>
            <w:r>
              <w:rPr>
                <w:sz w:val="18"/>
              </w:rPr>
              <w:t>видът</w:t>
            </w:r>
            <w:r>
              <w:rPr>
                <w:spacing w:val="-3"/>
                <w:sz w:val="18"/>
              </w:rPr>
              <w:t xml:space="preserve"> </w:t>
            </w:r>
            <w:r>
              <w:rPr>
                <w:sz w:val="18"/>
              </w:rPr>
              <w:t>е</w:t>
            </w:r>
            <w:r>
              <w:rPr>
                <w:spacing w:val="-5"/>
                <w:sz w:val="18"/>
              </w:rPr>
              <w:t xml:space="preserve"> </w:t>
            </w:r>
            <w:r>
              <w:rPr>
                <w:sz w:val="18"/>
              </w:rPr>
              <w:t>вклюмеждународни</w:t>
            </w:r>
            <w:r>
              <w:rPr>
                <w:spacing w:val="-2"/>
                <w:sz w:val="18"/>
              </w:rPr>
              <w:t xml:space="preserve"> </w:t>
            </w:r>
            <w:r>
              <w:rPr>
                <w:sz w:val="18"/>
              </w:rPr>
              <w:t>конвенции</w:t>
            </w:r>
            <w:r>
              <w:rPr>
                <w:spacing w:val="-3"/>
                <w:sz w:val="18"/>
              </w:rPr>
              <w:t xml:space="preserve"> </w:t>
            </w:r>
            <w:r>
              <w:rPr>
                <w:sz w:val="18"/>
              </w:rPr>
              <w:t>(вкл.</w:t>
            </w:r>
          </w:p>
          <w:p w:rsidR="005352D3" w:rsidRDefault="005352D3" w:rsidP="007B0EA5">
            <w:pPr>
              <w:pStyle w:val="TableParagraph"/>
              <w:tabs>
                <w:tab w:val="left" w:pos="9781"/>
              </w:tabs>
              <w:spacing w:line="206" w:lineRule="exact"/>
              <w:ind w:left="7" w:right="153"/>
              <w:rPr>
                <w:sz w:val="18"/>
              </w:rPr>
            </w:pPr>
            <w:r>
              <w:rPr>
                <w:sz w:val="18"/>
              </w:rPr>
              <w:t>Бернската, Бонската и Конвенцията за биологичното</w:t>
            </w:r>
            <w:r>
              <w:rPr>
                <w:spacing w:val="-42"/>
                <w:sz w:val="18"/>
              </w:rPr>
              <w:t xml:space="preserve"> </w:t>
            </w:r>
            <w:r>
              <w:rPr>
                <w:sz w:val="18"/>
              </w:rPr>
              <w:t>разнообразие)</w:t>
            </w:r>
          </w:p>
        </w:tc>
      </w:tr>
      <w:tr w:rsidR="005352D3" w:rsidTr="0097683D">
        <w:trPr>
          <w:trHeight w:val="357"/>
        </w:trPr>
        <w:tc>
          <w:tcPr>
            <w:tcW w:w="994" w:type="dxa"/>
            <w:vMerge/>
            <w:tcBorders>
              <w:top w:val="nil"/>
            </w:tcBorders>
          </w:tcPr>
          <w:p w:rsidR="005352D3" w:rsidRDefault="005352D3" w:rsidP="007B0EA5">
            <w:pPr>
              <w:tabs>
                <w:tab w:val="left" w:pos="9781"/>
              </w:tabs>
              <w:rPr>
                <w:sz w:val="2"/>
                <w:szCs w:val="2"/>
              </w:rPr>
            </w:pPr>
          </w:p>
        </w:tc>
        <w:tc>
          <w:tcPr>
            <w:tcW w:w="2835" w:type="dxa"/>
          </w:tcPr>
          <w:p w:rsidR="005352D3" w:rsidRDefault="005352D3" w:rsidP="007B0EA5">
            <w:pPr>
              <w:pStyle w:val="TableParagraph"/>
              <w:tabs>
                <w:tab w:val="left" w:pos="9781"/>
              </w:tabs>
              <w:spacing w:line="202" w:lineRule="exact"/>
              <w:ind w:left="9"/>
              <w:rPr>
                <w:i/>
                <w:sz w:val="18"/>
              </w:rPr>
            </w:pPr>
            <w:r>
              <w:rPr>
                <w:i/>
                <w:sz w:val="18"/>
              </w:rPr>
              <w:t>Natrixtessellata</w:t>
            </w:r>
          </w:p>
        </w:tc>
        <w:tc>
          <w:tcPr>
            <w:tcW w:w="1561" w:type="dxa"/>
            <w:vMerge/>
            <w:tcBorders>
              <w:top w:val="nil"/>
            </w:tcBorders>
          </w:tcPr>
          <w:p w:rsidR="005352D3" w:rsidRDefault="005352D3" w:rsidP="007B0EA5">
            <w:pPr>
              <w:tabs>
                <w:tab w:val="left" w:pos="9781"/>
              </w:tabs>
              <w:rPr>
                <w:sz w:val="2"/>
                <w:szCs w:val="2"/>
              </w:rPr>
            </w:pPr>
          </w:p>
        </w:tc>
        <w:tc>
          <w:tcPr>
            <w:tcW w:w="4254" w:type="dxa"/>
            <w:vMerge/>
            <w:tcBorders>
              <w:top w:val="nil"/>
            </w:tcBorders>
          </w:tcPr>
          <w:p w:rsidR="005352D3" w:rsidRDefault="005352D3" w:rsidP="007B0EA5">
            <w:pPr>
              <w:tabs>
                <w:tab w:val="left" w:pos="9781"/>
              </w:tabs>
              <w:rPr>
                <w:sz w:val="2"/>
                <w:szCs w:val="2"/>
              </w:rPr>
            </w:pPr>
          </w:p>
        </w:tc>
      </w:tr>
      <w:tr w:rsidR="005352D3" w:rsidTr="0097683D">
        <w:trPr>
          <w:trHeight w:val="254"/>
        </w:trPr>
        <w:tc>
          <w:tcPr>
            <w:tcW w:w="994" w:type="dxa"/>
            <w:vMerge w:val="restart"/>
          </w:tcPr>
          <w:p w:rsidR="005352D3" w:rsidRDefault="005352D3" w:rsidP="007B0EA5">
            <w:pPr>
              <w:pStyle w:val="TableParagraph"/>
              <w:tabs>
                <w:tab w:val="left" w:pos="9781"/>
              </w:tabs>
              <w:spacing w:before="5"/>
              <w:rPr>
                <w:b/>
                <w:i/>
                <w:sz w:val="17"/>
              </w:rPr>
            </w:pPr>
          </w:p>
          <w:p w:rsidR="005352D3" w:rsidRDefault="005352D3" w:rsidP="007B0EA5">
            <w:pPr>
              <w:pStyle w:val="TableParagraph"/>
              <w:tabs>
                <w:tab w:val="left" w:pos="9781"/>
              </w:tabs>
              <w:spacing w:before="1"/>
              <w:ind w:left="9"/>
              <w:rPr>
                <w:sz w:val="18"/>
              </w:rPr>
            </w:pPr>
            <w:r>
              <w:rPr>
                <w:w w:val="99"/>
                <w:sz w:val="18"/>
              </w:rPr>
              <w:t>M</w:t>
            </w:r>
          </w:p>
        </w:tc>
        <w:tc>
          <w:tcPr>
            <w:tcW w:w="2835" w:type="dxa"/>
          </w:tcPr>
          <w:p w:rsidR="005352D3" w:rsidRDefault="005352D3" w:rsidP="007B0EA5">
            <w:pPr>
              <w:pStyle w:val="TableParagraph"/>
              <w:tabs>
                <w:tab w:val="left" w:pos="9781"/>
              </w:tabs>
              <w:spacing w:before="40" w:line="193" w:lineRule="exact"/>
              <w:ind w:left="9"/>
              <w:rPr>
                <w:sz w:val="18"/>
              </w:rPr>
            </w:pPr>
            <w:r>
              <w:rPr>
                <w:sz w:val="18"/>
              </w:rPr>
              <w:t>Малка</w:t>
            </w:r>
            <w:r>
              <w:rPr>
                <w:spacing w:val="-5"/>
                <w:sz w:val="18"/>
              </w:rPr>
              <w:t xml:space="preserve"> </w:t>
            </w:r>
            <w:r>
              <w:rPr>
                <w:sz w:val="18"/>
              </w:rPr>
              <w:t>водна</w:t>
            </w:r>
            <w:r>
              <w:rPr>
                <w:spacing w:val="-5"/>
                <w:sz w:val="18"/>
              </w:rPr>
              <w:t xml:space="preserve"> </w:t>
            </w:r>
            <w:r>
              <w:rPr>
                <w:sz w:val="18"/>
              </w:rPr>
              <w:t>земеровка</w:t>
            </w:r>
          </w:p>
        </w:tc>
        <w:tc>
          <w:tcPr>
            <w:tcW w:w="1561" w:type="dxa"/>
            <w:vMerge w:val="restart"/>
          </w:tcPr>
          <w:p w:rsidR="005352D3" w:rsidRDefault="005352D3" w:rsidP="007B0EA5">
            <w:pPr>
              <w:pStyle w:val="TableParagraph"/>
              <w:tabs>
                <w:tab w:val="left" w:pos="9781"/>
              </w:tabs>
              <w:spacing w:before="5"/>
              <w:rPr>
                <w:b/>
                <w:i/>
                <w:sz w:val="17"/>
              </w:rPr>
            </w:pPr>
          </w:p>
          <w:p w:rsidR="005352D3" w:rsidRDefault="005352D3" w:rsidP="007B0EA5">
            <w:pPr>
              <w:pStyle w:val="TableParagraph"/>
              <w:tabs>
                <w:tab w:val="left" w:pos="9781"/>
              </w:tabs>
              <w:spacing w:before="1"/>
              <w:ind w:left="8"/>
              <w:rPr>
                <w:sz w:val="18"/>
              </w:rPr>
            </w:pPr>
            <w:r>
              <w:rPr>
                <w:sz w:val="18"/>
              </w:rPr>
              <w:t>C</w:t>
            </w:r>
          </w:p>
        </w:tc>
        <w:tc>
          <w:tcPr>
            <w:tcW w:w="4254" w:type="dxa"/>
            <w:vMerge w:val="restart"/>
          </w:tcPr>
          <w:p w:rsidR="005352D3" w:rsidRDefault="005352D3" w:rsidP="007B0EA5">
            <w:pPr>
              <w:pStyle w:val="TableParagraph"/>
              <w:tabs>
                <w:tab w:val="left" w:pos="9781"/>
              </w:tabs>
              <w:ind w:left="7"/>
              <w:rPr>
                <w:sz w:val="18"/>
              </w:rPr>
            </w:pPr>
            <w:r>
              <w:rPr>
                <w:sz w:val="18"/>
              </w:rPr>
              <w:t>C– видът е вклюмеждународни конвенции (вкл.</w:t>
            </w:r>
            <w:r>
              <w:rPr>
                <w:spacing w:val="1"/>
                <w:sz w:val="18"/>
              </w:rPr>
              <w:t xml:space="preserve"> </w:t>
            </w:r>
            <w:r>
              <w:rPr>
                <w:sz w:val="18"/>
              </w:rPr>
              <w:t>Бернската,</w:t>
            </w:r>
            <w:r>
              <w:rPr>
                <w:spacing w:val="-3"/>
                <w:sz w:val="18"/>
              </w:rPr>
              <w:t xml:space="preserve"> </w:t>
            </w:r>
            <w:r>
              <w:rPr>
                <w:sz w:val="18"/>
              </w:rPr>
              <w:t>Бонската</w:t>
            </w:r>
            <w:r>
              <w:rPr>
                <w:spacing w:val="-4"/>
                <w:sz w:val="18"/>
              </w:rPr>
              <w:t xml:space="preserve"> </w:t>
            </w:r>
            <w:r>
              <w:rPr>
                <w:sz w:val="18"/>
              </w:rPr>
              <w:t>и</w:t>
            </w:r>
            <w:r>
              <w:rPr>
                <w:spacing w:val="-4"/>
                <w:sz w:val="18"/>
              </w:rPr>
              <w:t xml:space="preserve"> </w:t>
            </w:r>
            <w:r>
              <w:rPr>
                <w:sz w:val="18"/>
              </w:rPr>
              <w:t>Конвенцията</w:t>
            </w:r>
            <w:r>
              <w:rPr>
                <w:spacing w:val="-4"/>
                <w:sz w:val="18"/>
              </w:rPr>
              <w:t xml:space="preserve"> </w:t>
            </w:r>
            <w:r>
              <w:rPr>
                <w:sz w:val="18"/>
              </w:rPr>
              <w:t>за</w:t>
            </w:r>
            <w:r>
              <w:rPr>
                <w:spacing w:val="-5"/>
                <w:sz w:val="18"/>
              </w:rPr>
              <w:t xml:space="preserve"> </w:t>
            </w:r>
            <w:r>
              <w:rPr>
                <w:sz w:val="18"/>
              </w:rPr>
              <w:t>биологичното</w:t>
            </w:r>
          </w:p>
          <w:p w:rsidR="005352D3" w:rsidRDefault="005352D3" w:rsidP="007B0EA5">
            <w:pPr>
              <w:pStyle w:val="TableParagraph"/>
              <w:tabs>
                <w:tab w:val="left" w:pos="9781"/>
              </w:tabs>
              <w:spacing w:line="190" w:lineRule="exact"/>
              <w:ind w:left="7"/>
              <w:rPr>
                <w:sz w:val="18"/>
              </w:rPr>
            </w:pPr>
            <w:r>
              <w:rPr>
                <w:sz w:val="18"/>
              </w:rPr>
              <w:t>разнообразие)</w:t>
            </w:r>
          </w:p>
        </w:tc>
      </w:tr>
      <w:tr w:rsidR="005352D3" w:rsidTr="0097683D">
        <w:trPr>
          <w:trHeight w:val="354"/>
        </w:trPr>
        <w:tc>
          <w:tcPr>
            <w:tcW w:w="994" w:type="dxa"/>
            <w:vMerge/>
            <w:tcBorders>
              <w:top w:val="nil"/>
            </w:tcBorders>
          </w:tcPr>
          <w:p w:rsidR="005352D3" w:rsidRDefault="005352D3" w:rsidP="007B0EA5">
            <w:pPr>
              <w:tabs>
                <w:tab w:val="left" w:pos="9781"/>
              </w:tabs>
              <w:rPr>
                <w:sz w:val="2"/>
                <w:szCs w:val="2"/>
              </w:rPr>
            </w:pPr>
          </w:p>
        </w:tc>
        <w:tc>
          <w:tcPr>
            <w:tcW w:w="2835" w:type="dxa"/>
          </w:tcPr>
          <w:p w:rsidR="005352D3" w:rsidRDefault="005352D3" w:rsidP="007B0EA5">
            <w:pPr>
              <w:pStyle w:val="TableParagraph"/>
              <w:tabs>
                <w:tab w:val="left" w:pos="9781"/>
              </w:tabs>
              <w:spacing w:before="143" w:line="191" w:lineRule="exact"/>
              <w:ind w:left="9"/>
              <w:rPr>
                <w:i/>
                <w:sz w:val="18"/>
              </w:rPr>
            </w:pPr>
            <w:r>
              <w:rPr>
                <w:i/>
                <w:sz w:val="18"/>
              </w:rPr>
              <w:t>Neomysanomalus</w:t>
            </w:r>
          </w:p>
        </w:tc>
        <w:tc>
          <w:tcPr>
            <w:tcW w:w="1561" w:type="dxa"/>
            <w:vMerge/>
            <w:tcBorders>
              <w:top w:val="nil"/>
            </w:tcBorders>
          </w:tcPr>
          <w:p w:rsidR="005352D3" w:rsidRDefault="005352D3" w:rsidP="007B0EA5">
            <w:pPr>
              <w:tabs>
                <w:tab w:val="left" w:pos="9781"/>
              </w:tabs>
              <w:rPr>
                <w:sz w:val="2"/>
                <w:szCs w:val="2"/>
              </w:rPr>
            </w:pPr>
          </w:p>
        </w:tc>
        <w:tc>
          <w:tcPr>
            <w:tcW w:w="4254"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994" w:type="dxa"/>
            <w:vMerge w:val="restart"/>
          </w:tcPr>
          <w:p w:rsidR="005352D3" w:rsidRDefault="005352D3" w:rsidP="007B0EA5">
            <w:pPr>
              <w:pStyle w:val="TableParagraph"/>
              <w:tabs>
                <w:tab w:val="left" w:pos="9781"/>
              </w:tabs>
              <w:spacing w:before="151"/>
              <w:ind w:left="9"/>
              <w:rPr>
                <w:sz w:val="18"/>
              </w:rPr>
            </w:pPr>
            <w:r>
              <w:rPr>
                <w:sz w:val="18"/>
              </w:rPr>
              <w:t>B</w:t>
            </w:r>
          </w:p>
        </w:tc>
        <w:tc>
          <w:tcPr>
            <w:tcW w:w="2835" w:type="dxa"/>
          </w:tcPr>
          <w:p w:rsidR="005352D3" w:rsidRDefault="005352D3" w:rsidP="007B0EA5">
            <w:pPr>
              <w:pStyle w:val="TableParagraph"/>
              <w:tabs>
                <w:tab w:val="left" w:pos="9781"/>
              </w:tabs>
              <w:spacing w:line="204" w:lineRule="exact"/>
              <w:ind w:left="9"/>
              <w:rPr>
                <w:sz w:val="18"/>
              </w:rPr>
            </w:pPr>
            <w:r>
              <w:rPr>
                <w:sz w:val="18"/>
              </w:rPr>
              <w:t>Авлига</w:t>
            </w:r>
          </w:p>
        </w:tc>
        <w:tc>
          <w:tcPr>
            <w:tcW w:w="1561" w:type="dxa"/>
            <w:vMerge w:val="restart"/>
          </w:tcPr>
          <w:p w:rsidR="005352D3" w:rsidRDefault="005352D3" w:rsidP="007B0EA5">
            <w:pPr>
              <w:pStyle w:val="TableParagraph"/>
              <w:tabs>
                <w:tab w:val="left" w:pos="9781"/>
              </w:tabs>
              <w:spacing w:before="151"/>
              <w:ind w:left="8"/>
              <w:rPr>
                <w:sz w:val="18"/>
              </w:rPr>
            </w:pPr>
            <w:r>
              <w:rPr>
                <w:w w:val="99"/>
                <w:sz w:val="18"/>
              </w:rPr>
              <w:t>P</w:t>
            </w:r>
          </w:p>
        </w:tc>
        <w:tc>
          <w:tcPr>
            <w:tcW w:w="4254" w:type="dxa"/>
            <w:vMerge w:val="restart"/>
          </w:tcPr>
          <w:p w:rsidR="005352D3" w:rsidRDefault="005352D3" w:rsidP="007B0EA5">
            <w:pPr>
              <w:pStyle w:val="TableParagraph"/>
              <w:tabs>
                <w:tab w:val="left" w:pos="9781"/>
              </w:tabs>
              <w:spacing w:before="151"/>
              <w:ind w:left="7"/>
              <w:rPr>
                <w:sz w:val="18"/>
              </w:rPr>
            </w:pPr>
            <w:r>
              <w:rPr>
                <w:sz w:val="18"/>
              </w:rPr>
              <w:t>D</w:t>
            </w:r>
            <w:r>
              <w:rPr>
                <w:spacing w:val="-2"/>
                <w:sz w:val="18"/>
              </w:rPr>
              <w:t xml:space="preserve"> </w:t>
            </w:r>
            <w:r>
              <w:rPr>
                <w:sz w:val="18"/>
              </w:rPr>
              <w:t>–</w:t>
            </w:r>
            <w:r>
              <w:rPr>
                <w:spacing w:val="-1"/>
                <w:sz w:val="18"/>
              </w:rPr>
              <w:t xml:space="preserve"> </w:t>
            </w:r>
            <w:r>
              <w:rPr>
                <w:sz w:val="18"/>
              </w:rPr>
              <w:t>видът</w:t>
            </w:r>
            <w:r>
              <w:rPr>
                <w:spacing w:val="-1"/>
                <w:sz w:val="18"/>
              </w:rPr>
              <w:t xml:space="preserve"> </w:t>
            </w:r>
            <w:r>
              <w:rPr>
                <w:sz w:val="18"/>
              </w:rPr>
              <w:t>е</w:t>
            </w:r>
            <w:r>
              <w:rPr>
                <w:spacing w:val="-3"/>
                <w:sz w:val="18"/>
              </w:rPr>
              <w:t xml:space="preserve"> </w:t>
            </w:r>
            <w:r>
              <w:rPr>
                <w:sz w:val="18"/>
              </w:rPr>
              <w:t>включен</w:t>
            </w:r>
            <w:r>
              <w:rPr>
                <w:spacing w:val="-2"/>
                <w:sz w:val="18"/>
              </w:rPr>
              <w:t xml:space="preserve"> </w:t>
            </w:r>
            <w:r>
              <w:rPr>
                <w:sz w:val="18"/>
              </w:rPr>
              <w:t>по</w:t>
            </w:r>
            <w:r>
              <w:rPr>
                <w:spacing w:val="-1"/>
                <w:sz w:val="18"/>
              </w:rPr>
              <w:t xml:space="preserve"> </w:t>
            </w:r>
            <w:r>
              <w:rPr>
                <w:sz w:val="18"/>
              </w:rPr>
              <w:t>други</w:t>
            </w:r>
            <w:r>
              <w:rPr>
                <w:spacing w:val="-2"/>
                <w:sz w:val="18"/>
              </w:rPr>
              <w:t xml:space="preserve"> </w:t>
            </w:r>
            <w:r>
              <w:rPr>
                <w:sz w:val="18"/>
              </w:rPr>
              <w:t>причини</w:t>
            </w:r>
          </w:p>
        </w:tc>
      </w:tr>
      <w:tr w:rsidR="005352D3" w:rsidTr="0097683D">
        <w:trPr>
          <w:trHeight w:val="254"/>
        </w:trPr>
        <w:tc>
          <w:tcPr>
            <w:tcW w:w="994" w:type="dxa"/>
            <w:vMerge/>
            <w:tcBorders>
              <w:top w:val="nil"/>
            </w:tcBorders>
          </w:tcPr>
          <w:p w:rsidR="005352D3" w:rsidRDefault="005352D3" w:rsidP="007B0EA5">
            <w:pPr>
              <w:tabs>
                <w:tab w:val="left" w:pos="9781"/>
              </w:tabs>
              <w:rPr>
                <w:sz w:val="2"/>
                <w:szCs w:val="2"/>
              </w:rPr>
            </w:pPr>
          </w:p>
        </w:tc>
        <w:tc>
          <w:tcPr>
            <w:tcW w:w="2835" w:type="dxa"/>
          </w:tcPr>
          <w:p w:rsidR="005352D3" w:rsidRDefault="005352D3" w:rsidP="007B0EA5">
            <w:pPr>
              <w:pStyle w:val="TableParagraph"/>
              <w:tabs>
                <w:tab w:val="left" w:pos="9781"/>
              </w:tabs>
              <w:spacing w:before="43" w:line="191" w:lineRule="exact"/>
              <w:ind w:left="9"/>
              <w:rPr>
                <w:i/>
                <w:sz w:val="18"/>
              </w:rPr>
            </w:pPr>
            <w:r>
              <w:rPr>
                <w:i/>
                <w:sz w:val="18"/>
              </w:rPr>
              <w:t>Oriolusoriolus</w:t>
            </w:r>
          </w:p>
        </w:tc>
        <w:tc>
          <w:tcPr>
            <w:tcW w:w="1561" w:type="dxa"/>
            <w:vMerge/>
            <w:tcBorders>
              <w:top w:val="nil"/>
            </w:tcBorders>
          </w:tcPr>
          <w:p w:rsidR="005352D3" w:rsidRDefault="005352D3" w:rsidP="007B0EA5">
            <w:pPr>
              <w:tabs>
                <w:tab w:val="left" w:pos="9781"/>
              </w:tabs>
              <w:rPr>
                <w:sz w:val="2"/>
                <w:szCs w:val="2"/>
              </w:rPr>
            </w:pPr>
          </w:p>
        </w:tc>
        <w:tc>
          <w:tcPr>
            <w:tcW w:w="4254"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994" w:type="dxa"/>
            <w:vMerge w:val="restart"/>
          </w:tcPr>
          <w:p w:rsidR="005352D3" w:rsidRDefault="005352D3" w:rsidP="007B0EA5">
            <w:pPr>
              <w:pStyle w:val="TableParagraph"/>
              <w:tabs>
                <w:tab w:val="left" w:pos="9781"/>
              </w:tabs>
              <w:spacing w:before="8"/>
              <w:rPr>
                <w:b/>
                <w:i/>
                <w:sz w:val="17"/>
              </w:rPr>
            </w:pPr>
          </w:p>
          <w:p w:rsidR="005352D3" w:rsidRDefault="005352D3" w:rsidP="007B0EA5">
            <w:pPr>
              <w:pStyle w:val="TableParagraph"/>
              <w:tabs>
                <w:tab w:val="left" w:pos="9781"/>
              </w:tabs>
              <w:ind w:left="9"/>
              <w:rPr>
                <w:sz w:val="18"/>
              </w:rPr>
            </w:pPr>
            <w:r>
              <w:rPr>
                <w:w w:val="99"/>
                <w:sz w:val="18"/>
              </w:rPr>
              <w:t>A</w:t>
            </w:r>
          </w:p>
        </w:tc>
        <w:tc>
          <w:tcPr>
            <w:tcW w:w="2835" w:type="dxa"/>
          </w:tcPr>
          <w:p w:rsidR="005352D3" w:rsidRDefault="005352D3" w:rsidP="007B0EA5">
            <w:pPr>
              <w:pStyle w:val="TableParagraph"/>
              <w:tabs>
                <w:tab w:val="left" w:pos="9781"/>
              </w:tabs>
              <w:spacing w:before="43" w:line="191" w:lineRule="exact"/>
              <w:ind w:left="9"/>
              <w:rPr>
                <w:sz w:val="18"/>
              </w:rPr>
            </w:pPr>
            <w:r>
              <w:rPr>
                <w:sz w:val="18"/>
              </w:rPr>
              <w:t>Сирийска</w:t>
            </w:r>
            <w:r>
              <w:rPr>
                <w:spacing w:val="-6"/>
                <w:sz w:val="18"/>
              </w:rPr>
              <w:t xml:space="preserve"> </w:t>
            </w:r>
            <w:r>
              <w:rPr>
                <w:sz w:val="18"/>
              </w:rPr>
              <w:t>чесновница</w:t>
            </w:r>
          </w:p>
        </w:tc>
        <w:tc>
          <w:tcPr>
            <w:tcW w:w="1561" w:type="dxa"/>
            <w:vMerge w:val="restart"/>
          </w:tcPr>
          <w:p w:rsidR="005352D3" w:rsidRDefault="005352D3" w:rsidP="007B0EA5">
            <w:pPr>
              <w:pStyle w:val="TableParagraph"/>
              <w:tabs>
                <w:tab w:val="left" w:pos="9781"/>
              </w:tabs>
              <w:spacing w:before="8"/>
              <w:rPr>
                <w:b/>
                <w:i/>
                <w:sz w:val="17"/>
              </w:rPr>
            </w:pPr>
          </w:p>
          <w:p w:rsidR="005352D3" w:rsidRDefault="005352D3" w:rsidP="007B0EA5">
            <w:pPr>
              <w:pStyle w:val="TableParagraph"/>
              <w:tabs>
                <w:tab w:val="left" w:pos="9781"/>
              </w:tabs>
              <w:ind w:left="8"/>
              <w:rPr>
                <w:sz w:val="18"/>
              </w:rPr>
            </w:pPr>
            <w:r>
              <w:rPr>
                <w:sz w:val="18"/>
              </w:rPr>
              <w:t>C</w:t>
            </w:r>
          </w:p>
        </w:tc>
        <w:tc>
          <w:tcPr>
            <w:tcW w:w="4254" w:type="dxa"/>
            <w:vMerge w:val="restart"/>
          </w:tcPr>
          <w:p w:rsidR="005352D3" w:rsidRDefault="005352D3" w:rsidP="007B0EA5">
            <w:pPr>
              <w:pStyle w:val="TableParagraph"/>
              <w:tabs>
                <w:tab w:val="left" w:pos="9781"/>
              </w:tabs>
              <w:spacing w:line="206" w:lineRule="exact"/>
              <w:ind w:left="7" w:right="153"/>
              <w:rPr>
                <w:sz w:val="18"/>
              </w:rPr>
            </w:pPr>
            <w:r>
              <w:rPr>
                <w:sz w:val="18"/>
              </w:rPr>
              <w:t>C– видът е вклюмеждународни конвенции (вкл.</w:t>
            </w:r>
            <w:r>
              <w:rPr>
                <w:spacing w:val="1"/>
                <w:sz w:val="18"/>
              </w:rPr>
              <w:t xml:space="preserve"> </w:t>
            </w:r>
            <w:r>
              <w:rPr>
                <w:sz w:val="18"/>
              </w:rPr>
              <w:t>Бернската, Бонската и Конвенцията за биологичното</w:t>
            </w:r>
            <w:r>
              <w:rPr>
                <w:spacing w:val="-42"/>
                <w:sz w:val="18"/>
              </w:rPr>
              <w:t xml:space="preserve"> </w:t>
            </w:r>
            <w:r>
              <w:rPr>
                <w:sz w:val="18"/>
              </w:rPr>
              <w:t>разнообразие)</w:t>
            </w:r>
          </w:p>
        </w:tc>
      </w:tr>
      <w:tr w:rsidR="005352D3" w:rsidTr="0097683D">
        <w:trPr>
          <w:trHeight w:val="357"/>
        </w:trPr>
        <w:tc>
          <w:tcPr>
            <w:tcW w:w="994" w:type="dxa"/>
            <w:vMerge/>
            <w:tcBorders>
              <w:top w:val="nil"/>
            </w:tcBorders>
          </w:tcPr>
          <w:p w:rsidR="005352D3" w:rsidRDefault="005352D3" w:rsidP="007B0EA5">
            <w:pPr>
              <w:tabs>
                <w:tab w:val="left" w:pos="9781"/>
              </w:tabs>
              <w:rPr>
                <w:sz w:val="2"/>
                <w:szCs w:val="2"/>
              </w:rPr>
            </w:pPr>
          </w:p>
        </w:tc>
        <w:tc>
          <w:tcPr>
            <w:tcW w:w="2835" w:type="dxa"/>
          </w:tcPr>
          <w:p w:rsidR="005352D3" w:rsidRDefault="005352D3" w:rsidP="007B0EA5">
            <w:pPr>
              <w:pStyle w:val="TableParagraph"/>
              <w:tabs>
                <w:tab w:val="left" w:pos="9781"/>
              </w:tabs>
              <w:spacing w:before="146" w:line="191" w:lineRule="exact"/>
              <w:ind w:left="9"/>
              <w:rPr>
                <w:i/>
                <w:sz w:val="18"/>
              </w:rPr>
            </w:pPr>
            <w:r>
              <w:rPr>
                <w:i/>
                <w:sz w:val="18"/>
              </w:rPr>
              <w:t>Pelobatessyriacus</w:t>
            </w:r>
          </w:p>
        </w:tc>
        <w:tc>
          <w:tcPr>
            <w:tcW w:w="1561" w:type="dxa"/>
            <w:vMerge/>
            <w:tcBorders>
              <w:top w:val="nil"/>
            </w:tcBorders>
          </w:tcPr>
          <w:p w:rsidR="005352D3" w:rsidRDefault="005352D3" w:rsidP="007B0EA5">
            <w:pPr>
              <w:tabs>
                <w:tab w:val="left" w:pos="9781"/>
              </w:tabs>
              <w:rPr>
                <w:sz w:val="2"/>
                <w:szCs w:val="2"/>
              </w:rPr>
            </w:pPr>
          </w:p>
        </w:tc>
        <w:tc>
          <w:tcPr>
            <w:tcW w:w="4254"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994" w:type="dxa"/>
            <w:vMerge w:val="restart"/>
          </w:tcPr>
          <w:p w:rsidR="005352D3" w:rsidRDefault="005352D3" w:rsidP="007B0EA5">
            <w:pPr>
              <w:pStyle w:val="TableParagraph"/>
              <w:tabs>
                <w:tab w:val="left" w:pos="9781"/>
              </w:tabs>
              <w:spacing w:before="8"/>
              <w:rPr>
                <w:b/>
                <w:i/>
                <w:sz w:val="17"/>
              </w:rPr>
            </w:pPr>
          </w:p>
          <w:p w:rsidR="005352D3" w:rsidRDefault="005352D3" w:rsidP="007B0EA5">
            <w:pPr>
              <w:pStyle w:val="TableParagraph"/>
              <w:tabs>
                <w:tab w:val="left" w:pos="9781"/>
              </w:tabs>
              <w:ind w:left="9"/>
              <w:rPr>
                <w:sz w:val="18"/>
              </w:rPr>
            </w:pPr>
            <w:r>
              <w:rPr>
                <w:sz w:val="18"/>
              </w:rPr>
              <w:t>R</w:t>
            </w:r>
          </w:p>
        </w:tc>
        <w:tc>
          <w:tcPr>
            <w:tcW w:w="2835" w:type="dxa"/>
          </w:tcPr>
          <w:p w:rsidR="005352D3" w:rsidRDefault="005352D3" w:rsidP="007B0EA5">
            <w:pPr>
              <w:pStyle w:val="TableParagraph"/>
              <w:tabs>
                <w:tab w:val="left" w:pos="9781"/>
              </w:tabs>
              <w:spacing w:before="43" w:line="191" w:lineRule="exact"/>
              <w:ind w:left="9"/>
              <w:rPr>
                <w:sz w:val="18"/>
              </w:rPr>
            </w:pPr>
            <w:r>
              <w:rPr>
                <w:sz w:val="18"/>
              </w:rPr>
              <w:t>Степен</w:t>
            </w:r>
            <w:r>
              <w:rPr>
                <w:spacing w:val="-4"/>
                <w:sz w:val="18"/>
              </w:rPr>
              <w:t xml:space="preserve"> </w:t>
            </w:r>
            <w:r>
              <w:rPr>
                <w:sz w:val="18"/>
              </w:rPr>
              <w:t>гущер</w:t>
            </w:r>
          </w:p>
        </w:tc>
        <w:tc>
          <w:tcPr>
            <w:tcW w:w="1561" w:type="dxa"/>
            <w:vMerge w:val="restart"/>
          </w:tcPr>
          <w:p w:rsidR="005352D3" w:rsidRDefault="005352D3" w:rsidP="007B0EA5">
            <w:pPr>
              <w:pStyle w:val="TableParagraph"/>
              <w:tabs>
                <w:tab w:val="left" w:pos="9781"/>
              </w:tabs>
              <w:spacing w:before="8"/>
              <w:rPr>
                <w:b/>
                <w:i/>
                <w:sz w:val="17"/>
              </w:rPr>
            </w:pPr>
          </w:p>
          <w:p w:rsidR="005352D3" w:rsidRDefault="005352D3" w:rsidP="007B0EA5">
            <w:pPr>
              <w:pStyle w:val="TableParagraph"/>
              <w:tabs>
                <w:tab w:val="left" w:pos="9781"/>
              </w:tabs>
              <w:ind w:left="8"/>
              <w:rPr>
                <w:sz w:val="18"/>
              </w:rPr>
            </w:pPr>
            <w:r>
              <w:rPr>
                <w:sz w:val="18"/>
              </w:rPr>
              <w:t>C</w:t>
            </w:r>
          </w:p>
        </w:tc>
        <w:tc>
          <w:tcPr>
            <w:tcW w:w="4254" w:type="dxa"/>
            <w:vMerge w:val="restart"/>
          </w:tcPr>
          <w:p w:rsidR="005352D3" w:rsidRDefault="005352D3" w:rsidP="007B0EA5">
            <w:pPr>
              <w:pStyle w:val="TableParagraph"/>
              <w:tabs>
                <w:tab w:val="left" w:pos="9781"/>
              </w:tabs>
              <w:spacing w:line="206" w:lineRule="exact"/>
              <w:ind w:left="7" w:right="153"/>
              <w:rPr>
                <w:sz w:val="18"/>
              </w:rPr>
            </w:pPr>
            <w:r>
              <w:rPr>
                <w:sz w:val="18"/>
              </w:rPr>
              <w:t>C– видът е вклюмеждународни конвенции (вкл.</w:t>
            </w:r>
            <w:r>
              <w:rPr>
                <w:spacing w:val="1"/>
                <w:sz w:val="18"/>
              </w:rPr>
              <w:t xml:space="preserve"> </w:t>
            </w:r>
            <w:r>
              <w:rPr>
                <w:sz w:val="18"/>
              </w:rPr>
              <w:t>Бернската, Бонската и Конвенцията за биологичното</w:t>
            </w:r>
            <w:r>
              <w:rPr>
                <w:spacing w:val="-42"/>
                <w:sz w:val="18"/>
              </w:rPr>
              <w:t xml:space="preserve"> </w:t>
            </w:r>
            <w:r>
              <w:rPr>
                <w:sz w:val="18"/>
              </w:rPr>
              <w:t>разнообразие)</w:t>
            </w:r>
          </w:p>
        </w:tc>
      </w:tr>
      <w:tr w:rsidR="005352D3" w:rsidTr="0097683D">
        <w:trPr>
          <w:trHeight w:val="357"/>
        </w:trPr>
        <w:tc>
          <w:tcPr>
            <w:tcW w:w="994" w:type="dxa"/>
            <w:vMerge/>
            <w:tcBorders>
              <w:top w:val="nil"/>
            </w:tcBorders>
          </w:tcPr>
          <w:p w:rsidR="005352D3" w:rsidRDefault="005352D3" w:rsidP="007B0EA5">
            <w:pPr>
              <w:tabs>
                <w:tab w:val="left" w:pos="9781"/>
              </w:tabs>
              <w:rPr>
                <w:sz w:val="2"/>
                <w:szCs w:val="2"/>
              </w:rPr>
            </w:pPr>
          </w:p>
        </w:tc>
        <w:tc>
          <w:tcPr>
            <w:tcW w:w="2835" w:type="dxa"/>
          </w:tcPr>
          <w:p w:rsidR="005352D3" w:rsidRDefault="005352D3" w:rsidP="007B0EA5">
            <w:pPr>
              <w:pStyle w:val="TableParagraph"/>
              <w:tabs>
                <w:tab w:val="left" w:pos="9781"/>
              </w:tabs>
              <w:spacing w:line="204" w:lineRule="exact"/>
              <w:ind w:left="9"/>
              <w:rPr>
                <w:i/>
                <w:sz w:val="18"/>
              </w:rPr>
            </w:pPr>
            <w:r>
              <w:rPr>
                <w:i/>
                <w:sz w:val="18"/>
              </w:rPr>
              <w:t>Podarcismuralis</w:t>
            </w:r>
          </w:p>
        </w:tc>
        <w:tc>
          <w:tcPr>
            <w:tcW w:w="1561" w:type="dxa"/>
            <w:vMerge/>
            <w:tcBorders>
              <w:top w:val="nil"/>
            </w:tcBorders>
          </w:tcPr>
          <w:p w:rsidR="005352D3" w:rsidRDefault="005352D3" w:rsidP="007B0EA5">
            <w:pPr>
              <w:tabs>
                <w:tab w:val="left" w:pos="9781"/>
              </w:tabs>
              <w:rPr>
                <w:sz w:val="2"/>
                <w:szCs w:val="2"/>
              </w:rPr>
            </w:pPr>
          </w:p>
        </w:tc>
        <w:tc>
          <w:tcPr>
            <w:tcW w:w="4254" w:type="dxa"/>
            <w:vMerge/>
            <w:tcBorders>
              <w:top w:val="nil"/>
            </w:tcBorders>
          </w:tcPr>
          <w:p w:rsidR="005352D3" w:rsidRDefault="005352D3" w:rsidP="007B0EA5">
            <w:pPr>
              <w:tabs>
                <w:tab w:val="left" w:pos="9781"/>
              </w:tabs>
              <w:rPr>
                <w:sz w:val="2"/>
                <w:szCs w:val="2"/>
              </w:rPr>
            </w:pPr>
          </w:p>
        </w:tc>
      </w:tr>
      <w:tr w:rsidR="005352D3" w:rsidTr="0097683D">
        <w:trPr>
          <w:trHeight w:val="254"/>
        </w:trPr>
        <w:tc>
          <w:tcPr>
            <w:tcW w:w="994" w:type="dxa"/>
            <w:tcBorders>
              <w:bottom w:val="nil"/>
            </w:tcBorders>
          </w:tcPr>
          <w:p w:rsidR="005352D3" w:rsidRDefault="005352D3" w:rsidP="007B0EA5">
            <w:pPr>
              <w:pStyle w:val="TableParagraph"/>
              <w:tabs>
                <w:tab w:val="left" w:pos="9781"/>
              </w:tabs>
              <w:spacing w:before="19"/>
              <w:ind w:left="9"/>
              <w:rPr>
                <w:sz w:val="18"/>
              </w:rPr>
            </w:pPr>
            <w:r>
              <w:rPr>
                <w:sz w:val="18"/>
              </w:rPr>
              <w:t>R</w:t>
            </w:r>
          </w:p>
        </w:tc>
        <w:tc>
          <w:tcPr>
            <w:tcW w:w="2835" w:type="dxa"/>
            <w:tcBorders>
              <w:bottom w:val="nil"/>
            </w:tcBorders>
          </w:tcPr>
          <w:p w:rsidR="005352D3" w:rsidRDefault="005352D3" w:rsidP="007B0EA5">
            <w:pPr>
              <w:pStyle w:val="TableParagraph"/>
              <w:tabs>
                <w:tab w:val="left" w:pos="9781"/>
              </w:tabs>
              <w:spacing w:before="43" w:line="191" w:lineRule="exact"/>
              <w:ind w:left="9"/>
              <w:rPr>
                <w:sz w:val="18"/>
              </w:rPr>
            </w:pPr>
            <w:r>
              <w:rPr>
                <w:sz w:val="18"/>
              </w:rPr>
              <w:t>Кримски</w:t>
            </w:r>
            <w:r>
              <w:rPr>
                <w:spacing w:val="-4"/>
                <w:sz w:val="18"/>
              </w:rPr>
              <w:t xml:space="preserve"> </w:t>
            </w:r>
            <w:r>
              <w:rPr>
                <w:sz w:val="18"/>
              </w:rPr>
              <w:t>гущер</w:t>
            </w:r>
          </w:p>
        </w:tc>
        <w:tc>
          <w:tcPr>
            <w:tcW w:w="1561" w:type="dxa"/>
            <w:tcBorders>
              <w:bottom w:val="nil"/>
            </w:tcBorders>
          </w:tcPr>
          <w:p w:rsidR="005352D3" w:rsidRDefault="005352D3" w:rsidP="007B0EA5">
            <w:pPr>
              <w:pStyle w:val="TableParagraph"/>
              <w:tabs>
                <w:tab w:val="left" w:pos="9781"/>
              </w:tabs>
              <w:spacing w:before="19"/>
              <w:ind w:left="8"/>
              <w:rPr>
                <w:sz w:val="18"/>
              </w:rPr>
            </w:pPr>
            <w:r>
              <w:rPr>
                <w:sz w:val="18"/>
              </w:rPr>
              <w:t>C</w:t>
            </w:r>
          </w:p>
        </w:tc>
        <w:tc>
          <w:tcPr>
            <w:tcW w:w="4254" w:type="dxa"/>
            <w:tcBorders>
              <w:bottom w:val="nil"/>
            </w:tcBorders>
          </w:tcPr>
          <w:p w:rsidR="005352D3" w:rsidRDefault="005352D3" w:rsidP="007B0EA5">
            <w:pPr>
              <w:pStyle w:val="TableParagraph"/>
              <w:tabs>
                <w:tab w:val="left" w:pos="9781"/>
              </w:tabs>
              <w:spacing w:before="19"/>
              <w:ind w:left="7"/>
              <w:rPr>
                <w:sz w:val="18"/>
              </w:rPr>
            </w:pPr>
            <w:r>
              <w:rPr>
                <w:sz w:val="18"/>
              </w:rPr>
              <w:t>C–</w:t>
            </w:r>
            <w:r>
              <w:rPr>
                <w:spacing w:val="-3"/>
                <w:sz w:val="18"/>
              </w:rPr>
              <w:t xml:space="preserve"> </w:t>
            </w:r>
            <w:r>
              <w:rPr>
                <w:sz w:val="18"/>
              </w:rPr>
              <w:t>видът</w:t>
            </w:r>
            <w:r>
              <w:rPr>
                <w:spacing w:val="-3"/>
                <w:sz w:val="18"/>
              </w:rPr>
              <w:t xml:space="preserve"> </w:t>
            </w:r>
            <w:r>
              <w:rPr>
                <w:sz w:val="18"/>
              </w:rPr>
              <w:t>е</w:t>
            </w:r>
            <w:r>
              <w:rPr>
                <w:spacing w:val="-5"/>
                <w:sz w:val="18"/>
              </w:rPr>
              <w:t xml:space="preserve"> </w:t>
            </w:r>
            <w:r>
              <w:rPr>
                <w:sz w:val="18"/>
              </w:rPr>
              <w:t>вклюмеждународни</w:t>
            </w:r>
            <w:r>
              <w:rPr>
                <w:spacing w:val="-2"/>
                <w:sz w:val="18"/>
              </w:rPr>
              <w:t xml:space="preserve"> </w:t>
            </w:r>
            <w:r>
              <w:rPr>
                <w:sz w:val="18"/>
              </w:rPr>
              <w:t>конвенции</w:t>
            </w:r>
            <w:r>
              <w:rPr>
                <w:spacing w:val="-3"/>
                <w:sz w:val="18"/>
              </w:rPr>
              <w:t xml:space="preserve"> </w:t>
            </w:r>
            <w:r>
              <w:rPr>
                <w:sz w:val="18"/>
              </w:rPr>
              <w:t>(вкл.</w:t>
            </w:r>
          </w:p>
        </w:tc>
      </w:tr>
    </w:tbl>
    <w:p w:rsidR="005352D3" w:rsidRDefault="005352D3" w:rsidP="007B0EA5">
      <w:pPr>
        <w:tabs>
          <w:tab w:val="left" w:pos="9781"/>
        </w:tabs>
        <w:rPr>
          <w:sz w:val="18"/>
        </w:rPr>
        <w:sectPr w:rsidR="005352D3">
          <w:pgSz w:w="11910" w:h="16840"/>
          <w:pgMar w:top="1100" w:right="940" w:bottom="800" w:left="1100" w:header="710" w:footer="602" w:gutter="0"/>
          <w:cols w:space="708"/>
        </w:sectPr>
      </w:pPr>
    </w:p>
    <w:p w:rsidR="005352D3" w:rsidRDefault="005352D3" w:rsidP="007B0EA5">
      <w:pPr>
        <w:pStyle w:val="a3"/>
        <w:tabs>
          <w:tab w:val="left" w:pos="9781"/>
        </w:tabs>
        <w:spacing w:before="4"/>
        <w:ind w:firstLine="0"/>
        <w:jc w:val="left"/>
        <w:rPr>
          <w:b/>
          <w:i/>
          <w:sz w:val="8"/>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2835"/>
        <w:gridCol w:w="1561"/>
        <w:gridCol w:w="4254"/>
      </w:tblGrid>
      <w:tr w:rsidR="005352D3" w:rsidTr="0097683D">
        <w:trPr>
          <w:trHeight w:val="414"/>
        </w:trPr>
        <w:tc>
          <w:tcPr>
            <w:tcW w:w="994" w:type="dxa"/>
            <w:tcBorders>
              <w:top w:val="nil"/>
            </w:tcBorders>
          </w:tcPr>
          <w:p w:rsidR="005352D3" w:rsidRDefault="005352D3" w:rsidP="007B0EA5">
            <w:pPr>
              <w:pStyle w:val="TableParagraph"/>
              <w:tabs>
                <w:tab w:val="left" w:pos="9781"/>
              </w:tabs>
              <w:rPr>
                <w:sz w:val="20"/>
              </w:rPr>
            </w:pPr>
          </w:p>
        </w:tc>
        <w:tc>
          <w:tcPr>
            <w:tcW w:w="2835" w:type="dxa"/>
          </w:tcPr>
          <w:p w:rsidR="005352D3" w:rsidRDefault="005352D3" w:rsidP="007B0EA5">
            <w:pPr>
              <w:pStyle w:val="TableParagraph"/>
              <w:tabs>
                <w:tab w:val="left" w:pos="9781"/>
              </w:tabs>
              <w:spacing w:before="8"/>
              <w:rPr>
                <w:b/>
                <w:i/>
                <w:sz w:val="17"/>
              </w:rPr>
            </w:pPr>
          </w:p>
          <w:p w:rsidR="005352D3" w:rsidRDefault="005352D3" w:rsidP="007B0EA5">
            <w:pPr>
              <w:pStyle w:val="TableParagraph"/>
              <w:tabs>
                <w:tab w:val="left" w:pos="9781"/>
              </w:tabs>
              <w:spacing w:line="191" w:lineRule="exact"/>
              <w:ind w:left="9"/>
              <w:rPr>
                <w:i/>
                <w:sz w:val="18"/>
              </w:rPr>
            </w:pPr>
            <w:r>
              <w:rPr>
                <w:i/>
                <w:sz w:val="18"/>
              </w:rPr>
              <w:t>Podarcistaurica</w:t>
            </w:r>
          </w:p>
        </w:tc>
        <w:tc>
          <w:tcPr>
            <w:tcW w:w="1561" w:type="dxa"/>
            <w:tcBorders>
              <w:top w:val="nil"/>
            </w:tcBorders>
          </w:tcPr>
          <w:p w:rsidR="005352D3" w:rsidRDefault="005352D3" w:rsidP="007B0EA5">
            <w:pPr>
              <w:pStyle w:val="TableParagraph"/>
              <w:tabs>
                <w:tab w:val="left" w:pos="9781"/>
              </w:tabs>
              <w:rPr>
                <w:sz w:val="20"/>
              </w:rPr>
            </w:pPr>
          </w:p>
        </w:tc>
        <w:tc>
          <w:tcPr>
            <w:tcW w:w="4254" w:type="dxa"/>
            <w:tcBorders>
              <w:top w:val="single" w:sz="4" w:space="0" w:color="FFFFFF"/>
            </w:tcBorders>
          </w:tcPr>
          <w:p w:rsidR="005352D3" w:rsidRDefault="005352D3" w:rsidP="007B0EA5">
            <w:pPr>
              <w:pStyle w:val="TableParagraph"/>
              <w:tabs>
                <w:tab w:val="left" w:pos="9781"/>
              </w:tabs>
              <w:spacing w:line="202" w:lineRule="exact"/>
              <w:ind w:left="7"/>
              <w:rPr>
                <w:sz w:val="18"/>
              </w:rPr>
            </w:pPr>
            <w:r>
              <w:rPr>
                <w:sz w:val="18"/>
              </w:rPr>
              <w:t>Бернската,</w:t>
            </w:r>
            <w:r>
              <w:rPr>
                <w:spacing w:val="-3"/>
                <w:sz w:val="18"/>
              </w:rPr>
              <w:t xml:space="preserve"> </w:t>
            </w:r>
            <w:r>
              <w:rPr>
                <w:sz w:val="18"/>
              </w:rPr>
              <w:t>Бонската</w:t>
            </w:r>
            <w:r>
              <w:rPr>
                <w:spacing w:val="-4"/>
                <w:sz w:val="18"/>
              </w:rPr>
              <w:t xml:space="preserve"> </w:t>
            </w:r>
            <w:r>
              <w:rPr>
                <w:sz w:val="18"/>
              </w:rPr>
              <w:t>и</w:t>
            </w:r>
            <w:r>
              <w:rPr>
                <w:spacing w:val="-3"/>
                <w:sz w:val="18"/>
              </w:rPr>
              <w:t xml:space="preserve"> </w:t>
            </w:r>
            <w:r>
              <w:rPr>
                <w:sz w:val="18"/>
              </w:rPr>
              <w:t>Конвенцията</w:t>
            </w:r>
            <w:r>
              <w:rPr>
                <w:spacing w:val="-4"/>
                <w:sz w:val="18"/>
              </w:rPr>
              <w:t xml:space="preserve"> </w:t>
            </w:r>
            <w:r>
              <w:rPr>
                <w:sz w:val="18"/>
              </w:rPr>
              <w:t>за</w:t>
            </w:r>
            <w:r>
              <w:rPr>
                <w:spacing w:val="-3"/>
                <w:sz w:val="18"/>
              </w:rPr>
              <w:t xml:space="preserve"> </w:t>
            </w:r>
            <w:r>
              <w:rPr>
                <w:sz w:val="18"/>
              </w:rPr>
              <w:t>биологичното</w:t>
            </w:r>
          </w:p>
          <w:p w:rsidR="005352D3" w:rsidRDefault="005352D3" w:rsidP="007B0EA5">
            <w:pPr>
              <w:pStyle w:val="TableParagraph"/>
              <w:tabs>
                <w:tab w:val="left" w:pos="9781"/>
              </w:tabs>
              <w:spacing w:before="2" w:line="191" w:lineRule="exact"/>
              <w:ind w:left="7"/>
              <w:rPr>
                <w:sz w:val="18"/>
              </w:rPr>
            </w:pPr>
            <w:r>
              <w:rPr>
                <w:sz w:val="18"/>
              </w:rPr>
              <w:t>разнообразие)</w:t>
            </w:r>
          </w:p>
        </w:tc>
      </w:tr>
      <w:tr w:rsidR="005352D3" w:rsidTr="0097683D">
        <w:trPr>
          <w:trHeight w:val="253"/>
        </w:trPr>
        <w:tc>
          <w:tcPr>
            <w:tcW w:w="994" w:type="dxa"/>
            <w:vMerge w:val="restart"/>
          </w:tcPr>
          <w:p w:rsidR="005352D3" w:rsidRDefault="005352D3" w:rsidP="007B0EA5">
            <w:pPr>
              <w:pStyle w:val="TableParagraph"/>
              <w:tabs>
                <w:tab w:val="left" w:pos="9781"/>
              </w:tabs>
              <w:spacing w:before="5"/>
              <w:rPr>
                <w:b/>
                <w:i/>
                <w:sz w:val="17"/>
              </w:rPr>
            </w:pPr>
          </w:p>
          <w:p w:rsidR="005352D3" w:rsidRDefault="005352D3" w:rsidP="007B0EA5">
            <w:pPr>
              <w:pStyle w:val="TableParagraph"/>
              <w:tabs>
                <w:tab w:val="left" w:pos="9781"/>
              </w:tabs>
              <w:spacing w:before="1"/>
              <w:ind w:left="9"/>
              <w:rPr>
                <w:sz w:val="18"/>
              </w:rPr>
            </w:pPr>
            <w:r>
              <w:rPr>
                <w:w w:val="99"/>
                <w:sz w:val="18"/>
              </w:rPr>
              <w:t>A</w:t>
            </w:r>
          </w:p>
        </w:tc>
        <w:tc>
          <w:tcPr>
            <w:tcW w:w="2835" w:type="dxa"/>
          </w:tcPr>
          <w:p w:rsidR="005352D3" w:rsidRDefault="005352D3" w:rsidP="007B0EA5">
            <w:pPr>
              <w:pStyle w:val="TableParagraph"/>
              <w:tabs>
                <w:tab w:val="left" w:pos="9781"/>
              </w:tabs>
              <w:spacing w:before="43" w:line="191" w:lineRule="exact"/>
              <w:ind w:left="9"/>
              <w:rPr>
                <w:sz w:val="18"/>
              </w:rPr>
            </w:pPr>
            <w:r>
              <w:rPr>
                <w:sz w:val="18"/>
              </w:rPr>
              <w:t>Горска</w:t>
            </w:r>
            <w:r>
              <w:rPr>
                <w:spacing w:val="-4"/>
                <w:sz w:val="18"/>
              </w:rPr>
              <w:t xml:space="preserve"> </w:t>
            </w:r>
            <w:r>
              <w:rPr>
                <w:sz w:val="18"/>
              </w:rPr>
              <w:t>дългокрака</w:t>
            </w:r>
            <w:r>
              <w:rPr>
                <w:spacing w:val="-4"/>
                <w:sz w:val="18"/>
              </w:rPr>
              <w:t xml:space="preserve"> </w:t>
            </w:r>
            <w:r>
              <w:rPr>
                <w:sz w:val="18"/>
              </w:rPr>
              <w:t>жаба</w:t>
            </w:r>
          </w:p>
        </w:tc>
        <w:tc>
          <w:tcPr>
            <w:tcW w:w="1561" w:type="dxa"/>
            <w:vMerge w:val="restart"/>
          </w:tcPr>
          <w:p w:rsidR="005352D3" w:rsidRDefault="005352D3" w:rsidP="007B0EA5">
            <w:pPr>
              <w:pStyle w:val="TableParagraph"/>
              <w:tabs>
                <w:tab w:val="left" w:pos="9781"/>
              </w:tabs>
              <w:spacing w:before="5"/>
              <w:rPr>
                <w:b/>
                <w:i/>
                <w:sz w:val="17"/>
              </w:rPr>
            </w:pPr>
          </w:p>
          <w:p w:rsidR="005352D3" w:rsidRDefault="005352D3" w:rsidP="007B0EA5">
            <w:pPr>
              <w:pStyle w:val="TableParagraph"/>
              <w:tabs>
                <w:tab w:val="left" w:pos="9781"/>
              </w:tabs>
              <w:spacing w:before="1"/>
              <w:ind w:left="8"/>
              <w:rPr>
                <w:sz w:val="18"/>
              </w:rPr>
            </w:pPr>
            <w:r>
              <w:rPr>
                <w:sz w:val="18"/>
              </w:rPr>
              <w:t>R</w:t>
            </w:r>
          </w:p>
        </w:tc>
        <w:tc>
          <w:tcPr>
            <w:tcW w:w="4254" w:type="dxa"/>
            <w:vMerge w:val="restart"/>
          </w:tcPr>
          <w:p w:rsidR="005352D3" w:rsidRDefault="005352D3" w:rsidP="007B0EA5">
            <w:pPr>
              <w:pStyle w:val="TableParagraph"/>
              <w:tabs>
                <w:tab w:val="left" w:pos="9781"/>
              </w:tabs>
              <w:ind w:left="7"/>
              <w:rPr>
                <w:sz w:val="18"/>
              </w:rPr>
            </w:pPr>
            <w:r>
              <w:rPr>
                <w:sz w:val="18"/>
              </w:rPr>
              <w:t>C– видът е вклюмеждународни конвенции (вкл.</w:t>
            </w:r>
            <w:r>
              <w:rPr>
                <w:spacing w:val="1"/>
                <w:sz w:val="18"/>
              </w:rPr>
              <w:t xml:space="preserve"> </w:t>
            </w:r>
            <w:r>
              <w:rPr>
                <w:sz w:val="18"/>
              </w:rPr>
              <w:t>Бернската,</w:t>
            </w:r>
            <w:r>
              <w:rPr>
                <w:spacing w:val="-3"/>
                <w:sz w:val="18"/>
              </w:rPr>
              <w:t xml:space="preserve"> </w:t>
            </w:r>
            <w:r>
              <w:rPr>
                <w:sz w:val="18"/>
              </w:rPr>
              <w:t>Бонската</w:t>
            </w:r>
            <w:r>
              <w:rPr>
                <w:spacing w:val="-4"/>
                <w:sz w:val="18"/>
              </w:rPr>
              <w:t xml:space="preserve"> </w:t>
            </w:r>
            <w:r>
              <w:rPr>
                <w:sz w:val="18"/>
              </w:rPr>
              <w:t>и</w:t>
            </w:r>
            <w:r>
              <w:rPr>
                <w:spacing w:val="-4"/>
                <w:sz w:val="18"/>
              </w:rPr>
              <w:t xml:space="preserve"> </w:t>
            </w:r>
            <w:r>
              <w:rPr>
                <w:sz w:val="18"/>
              </w:rPr>
              <w:t>Конвенцията</w:t>
            </w:r>
            <w:r>
              <w:rPr>
                <w:spacing w:val="-4"/>
                <w:sz w:val="18"/>
              </w:rPr>
              <w:t xml:space="preserve"> </w:t>
            </w:r>
            <w:r>
              <w:rPr>
                <w:sz w:val="18"/>
              </w:rPr>
              <w:t>за</w:t>
            </w:r>
            <w:r>
              <w:rPr>
                <w:spacing w:val="-5"/>
                <w:sz w:val="18"/>
              </w:rPr>
              <w:t xml:space="preserve"> </w:t>
            </w:r>
            <w:r>
              <w:rPr>
                <w:sz w:val="18"/>
              </w:rPr>
              <w:t>биологичното</w:t>
            </w:r>
          </w:p>
          <w:p w:rsidR="005352D3" w:rsidRDefault="005352D3" w:rsidP="007B0EA5">
            <w:pPr>
              <w:pStyle w:val="TableParagraph"/>
              <w:tabs>
                <w:tab w:val="left" w:pos="9781"/>
              </w:tabs>
              <w:spacing w:line="191" w:lineRule="exact"/>
              <w:ind w:left="7"/>
              <w:rPr>
                <w:sz w:val="18"/>
              </w:rPr>
            </w:pPr>
            <w:r>
              <w:rPr>
                <w:sz w:val="18"/>
              </w:rPr>
              <w:t>разнообразие)</w:t>
            </w:r>
          </w:p>
        </w:tc>
      </w:tr>
      <w:tr w:rsidR="005352D3" w:rsidTr="0097683D">
        <w:trPr>
          <w:trHeight w:val="357"/>
        </w:trPr>
        <w:tc>
          <w:tcPr>
            <w:tcW w:w="994" w:type="dxa"/>
            <w:vMerge/>
            <w:tcBorders>
              <w:top w:val="nil"/>
            </w:tcBorders>
          </w:tcPr>
          <w:p w:rsidR="005352D3" w:rsidRDefault="005352D3" w:rsidP="007B0EA5">
            <w:pPr>
              <w:tabs>
                <w:tab w:val="left" w:pos="9781"/>
              </w:tabs>
              <w:rPr>
                <w:sz w:val="2"/>
                <w:szCs w:val="2"/>
              </w:rPr>
            </w:pPr>
          </w:p>
        </w:tc>
        <w:tc>
          <w:tcPr>
            <w:tcW w:w="2835" w:type="dxa"/>
          </w:tcPr>
          <w:p w:rsidR="005352D3" w:rsidRDefault="005352D3" w:rsidP="007B0EA5">
            <w:pPr>
              <w:pStyle w:val="TableParagraph"/>
              <w:tabs>
                <w:tab w:val="left" w:pos="9781"/>
              </w:tabs>
              <w:spacing w:line="202" w:lineRule="exact"/>
              <w:ind w:left="9"/>
              <w:rPr>
                <w:i/>
                <w:sz w:val="18"/>
              </w:rPr>
            </w:pPr>
            <w:r>
              <w:rPr>
                <w:i/>
                <w:sz w:val="18"/>
              </w:rPr>
              <w:t>Ranadalmatina</w:t>
            </w:r>
          </w:p>
        </w:tc>
        <w:tc>
          <w:tcPr>
            <w:tcW w:w="1561" w:type="dxa"/>
            <w:vMerge/>
            <w:tcBorders>
              <w:top w:val="nil"/>
            </w:tcBorders>
          </w:tcPr>
          <w:p w:rsidR="005352D3" w:rsidRDefault="005352D3" w:rsidP="007B0EA5">
            <w:pPr>
              <w:tabs>
                <w:tab w:val="left" w:pos="9781"/>
              </w:tabs>
              <w:rPr>
                <w:sz w:val="2"/>
                <w:szCs w:val="2"/>
              </w:rPr>
            </w:pPr>
          </w:p>
        </w:tc>
        <w:tc>
          <w:tcPr>
            <w:tcW w:w="4254" w:type="dxa"/>
            <w:vMerge/>
            <w:tcBorders>
              <w:top w:val="nil"/>
            </w:tcBorders>
          </w:tcPr>
          <w:p w:rsidR="005352D3" w:rsidRDefault="005352D3" w:rsidP="007B0EA5">
            <w:pPr>
              <w:tabs>
                <w:tab w:val="left" w:pos="9781"/>
              </w:tabs>
              <w:rPr>
                <w:sz w:val="2"/>
                <w:szCs w:val="2"/>
              </w:rPr>
            </w:pPr>
          </w:p>
        </w:tc>
      </w:tr>
      <w:tr w:rsidR="005352D3" w:rsidTr="0097683D">
        <w:trPr>
          <w:trHeight w:val="254"/>
        </w:trPr>
        <w:tc>
          <w:tcPr>
            <w:tcW w:w="994" w:type="dxa"/>
            <w:vMerge w:val="restart"/>
          </w:tcPr>
          <w:p w:rsidR="005352D3" w:rsidRDefault="005352D3" w:rsidP="007B0EA5">
            <w:pPr>
              <w:pStyle w:val="TableParagraph"/>
              <w:tabs>
                <w:tab w:val="left" w:pos="9781"/>
              </w:tabs>
              <w:spacing w:before="153"/>
              <w:ind w:left="9"/>
              <w:rPr>
                <w:sz w:val="18"/>
              </w:rPr>
            </w:pPr>
            <w:r>
              <w:rPr>
                <w:sz w:val="18"/>
              </w:rPr>
              <w:t>B</w:t>
            </w:r>
          </w:p>
        </w:tc>
        <w:tc>
          <w:tcPr>
            <w:tcW w:w="2835" w:type="dxa"/>
          </w:tcPr>
          <w:p w:rsidR="005352D3" w:rsidRDefault="005352D3" w:rsidP="007B0EA5">
            <w:pPr>
              <w:pStyle w:val="TableParagraph"/>
              <w:tabs>
                <w:tab w:val="left" w:pos="9781"/>
              </w:tabs>
              <w:spacing w:before="43" w:line="191" w:lineRule="exact"/>
              <w:ind w:left="9"/>
              <w:rPr>
                <w:sz w:val="18"/>
              </w:rPr>
            </w:pPr>
            <w:r>
              <w:rPr>
                <w:sz w:val="18"/>
              </w:rPr>
              <w:t>Торбогнезден</w:t>
            </w:r>
            <w:r>
              <w:rPr>
                <w:spacing w:val="-4"/>
                <w:sz w:val="18"/>
              </w:rPr>
              <w:t xml:space="preserve"> </w:t>
            </w:r>
            <w:r>
              <w:rPr>
                <w:sz w:val="18"/>
              </w:rPr>
              <w:t>синигер</w:t>
            </w:r>
          </w:p>
        </w:tc>
        <w:tc>
          <w:tcPr>
            <w:tcW w:w="1561" w:type="dxa"/>
            <w:vMerge w:val="restart"/>
          </w:tcPr>
          <w:p w:rsidR="005352D3" w:rsidRDefault="005352D3" w:rsidP="007B0EA5">
            <w:pPr>
              <w:pStyle w:val="TableParagraph"/>
              <w:tabs>
                <w:tab w:val="left" w:pos="9781"/>
              </w:tabs>
              <w:spacing w:before="153"/>
              <w:ind w:left="8"/>
              <w:rPr>
                <w:sz w:val="18"/>
              </w:rPr>
            </w:pPr>
            <w:r>
              <w:rPr>
                <w:w w:val="99"/>
                <w:sz w:val="18"/>
              </w:rPr>
              <w:t>P</w:t>
            </w:r>
          </w:p>
        </w:tc>
        <w:tc>
          <w:tcPr>
            <w:tcW w:w="4254" w:type="dxa"/>
            <w:vMerge w:val="restart"/>
          </w:tcPr>
          <w:p w:rsidR="005352D3" w:rsidRDefault="005352D3" w:rsidP="007B0EA5">
            <w:pPr>
              <w:pStyle w:val="TableParagraph"/>
              <w:tabs>
                <w:tab w:val="left" w:pos="9781"/>
              </w:tabs>
              <w:spacing w:before="153"/>
              <w:ind w:left="7"/>
              <w:rPr>
                <w:sz w:val="18"/>
              </w:rPr>
            </w:pPr>
            <w:r>
              <w:rPr>
                <w:sz w:val="18"/>
              </w:rPr>
              <w:t>D</w:t>
            </w:r>
            <w:r>
              <w:rPr>
                <w:spacing w:val="-2"/>
                <w:sz w:val="18"/>
              </w:rPr>
              <w:t xml:space="preserve"> </w:t>
            </w:r>
            <w:r>
              <w:rPr>
                <w:sz w:val="18"/>
              </w:rPr>
              <w:t>–</w:t>
            </w:r>
            <w:r>
              <w:rPr>
                <w:spacing w:val="-1"/>
                <w:sz w:val="18"/>
              </w:rPr>
              <w:t xml:space="preserve"> </w:t>
            </w:r>
            <w:r>
              <w:rPr>
                <w:sz w:val="18"/>
              </w:rPr>
              <w:t>видът</w:t>
            </w:r>
            <w:r>
              <w:rPr>
                <w:spacing w:val="-1"/>
                <w:sz w:val="18"/>
              </w:rPr>
              <w:t xml:space="preserve"> </w:t>
            </w:r>
            <w:r>
              <w:rPr>
                <w:sz w:val="18"/>
              </w:rPr>
              <w:t>е</w:t>
            </w:r>
            <w:r>
              <w:rPr>
                <w:spacing w:val="-3"/>
                <w:sz w:val="18"/>
              </w:rPr>
              <w:t xml:space="preserve"> </w:t>
            </w:r>
            <w:r>
              <w:rPr>
                <w:sz w:val="18"/>
              </w:rPr>
              <w:t>включен</w:t>
            </w:r>
            <w:r>
              <w:rPr>
                <w:spacing w:val="-2"/>
                <w:sz w:val="18"/>
              </w:rPr>
              <w:t xml:space="preserve"> </w:t>
            </w:r>
            <w:r>
              <w:rPr>
                <w:sz w:val="18"/>
              </w:rPr>
              <w:t>по</w:t>
            </w:r>
            <w:r>
              <w:rPr>
                <w:spacing w:val="-1"/>
                <w:sz w:val="18"/>
              </w:rPr>
              <w:t xml:space="preserve"> </w:t>
            </w:r>
            <w:r>
              <w:rPr>
                <w:sz w:val="18"/>
              </w:rPr>
              <w:t>други</w:t>
            </w:r>
            <w:r>
              <w:rPr>
                <w:spacing w:val="-2"/>
                <w:sz w:val="18"/>
              </w:rPr>
              <w:t xml:space="preserve"> </w:t>
            </w:r>
            <w:r>
              <w:rPr>
                <w:sz w:val="18"/>
              </w:rPr>
              <w:t>причини</w:t>
            </w:r>
          </w:p>
        </w:tc>
      </w:tr>
      <w:tr w:rsidR="005352D3" w:rsidTr="0097683D">
        <w:trPr>
          <w:trHeight w:val="258"/>
        </w:trPr>
        <w:tc>
          <w:tcPr>
            <w:tcW w:w="994" w:type="dxa"/>
            <w:vMerge/>
            <w:tcBorders>
              <w:top w:val="nil"/>
            </w:tcBorders>
          </w:tcPr>
          <w:p w:rsidR="005352D3" w:rsidRDefault="005352D3" w:rsidP="007B0EA5">
            <w:pPr>
              <w:tabs>
                <w:tab w:val="left" w:pos="9781"/>
              </w:tabs>
              <w:rPr>
                <w:sz w:val="2"/>
                <w:szCs w:val="2"/>
              </w:rPr>
            </w:pPr>
          </w:p>
        </w:tc>
        <w:tc>
          <w:tcPr>
            <w:tcW w:w="2835" w:type="dxa"/>
          </w:tcPr>
          <w:p w:rsidR="005352D3" w:rsidRDefault="005352D3" w:rsidP="007B0EA5">
            <w:pPr>
              <w:pStyle w:val="TableParagraph"/>
              <w:tabs>
                <w:tab w:val="left" w:pos="9781"/>
              </w:tabs>
              <w:spacing w:before="47" w:line="191" w:lineRule="exact"/>
              <w:ind w:left="9"/>
              <w:rPr>
                <w:i/>
                <w:sz w:val="18"/>
              </w:rPr>
            </w:pPr>
            <w:r>
              <w:rPr>
                <w:i/>
                <w:sz w:val="18"/>
              </w:rPr>
              <w:t>Remizpendulinus</w:t>
            </w:r>
          </w:p>
        </w:tc>
        <w:tc>
          <w:tcPr>
            <w:tcW w:w="1561" w:type="dxa"/>
            <w:vMerge/>
            <w:tcBorders>
              <w:top w:val="nil"/>
            </w:tcBorders>
          </w:tcPr>
          <w:p w:rsidR="005352D3" w:rsidRDefault="005352D3" w:rsidP="007B0EA5">
            <w:pPr>
              <w:tabs>
                <w:tab w:val="left" w:pos="9781"/>
              </w:tabs>
              <w:rPr>
                <w:sz w:val="2"/>
                <w:szCs w:val="2"/>
              </w:rPr>
            </w:pPr>
          </w:p>
        </w:tc>
        <w:tc>
          <w:tcPr>
            <w:tcW w:w="4254" w:type="dxa"/>
            <w:vMerge/>
            <w:tcBorders>
              <w:top w:val="nil"/>
            </w:tcBorders>
          </w:tcPr>
          <w:p w:rsidR="005352D3" w:rsidRDefault="005352D3" w:rsidP="007B0EA5">
            <w:pPr>
              <w:tabs>
                <w:tab w:val="left" w:pos="9781"/>
              </w:tabs>
              <w:rPr>
                <w:sz w:val="2"/>
                <w:szCs w:val="2"/>
              </w:rPr>
            </w:pPr>
          </w:p>
        </w:tc>
      </w:tr>
      <w:tr w:rsidR="005352D3" w:rsidTr="0097683D">
        <w:trPr>
          <w:trHeight w:val="254"/>
        </w:trPr>
        <w:tc>
          <w:tcPr>
            <w:tcW w:w="994" w:type="dxa"/>
            <w:vMerge w:val="restart"/>
          </w:tcPr>
          <w:p w:rsidR="005352D3" w:rsidRDefault="005352D3" w:rsidP="007B0EA5">
            <w:pPr>
              <w:pStyle w:val="TableParagraph"/>
              <w:tabs>
                <w:tab w:val="left" w:pos="9781"/>
              </w:tabs>
              <w:spacing w:before="151"/>
              <w:ind w:left="9"/>
              <w:rPr>
                <w:sz w:val="18"/>
              </w:rPr>
            </w:pPr>
            <w:r>
              <w:rPr>
                <w:sz w:val="18"/>
              </w:rPr>
              <w:t>B</w:t>
            </w:r>
          </w:p>
        </w:tc>
        <w:tc>
          <w:tcPr>
            <w:tcW w:w="2835" w:type="dxa"/>
          </w:tcPr>
          <w:p w:rsidR="005352D3" w:rsidRDefault="005352D3" w:rsidP="007B0EA5">
            <w:pPr>
              <w:pStyle w:val="TableParagraph"/>
              <w:tabs>
                <w:tab w:val="left" w:pos="9781"/>
              </w:tabs>
              <w:spacing w:before="43" w:line="191" w:lineRule="exact"/>
              <w:ind w:left="9"/>
              <w:rPr>
                <w:sz w:val="18"/>
              </w:rPr>
            </w:pPr>
            <w:r>
              <w:rPr>
                <w:sz w:val="18"/>
              </w:rPr>
              <w:t>Ръждивогушо</w:t>
            </w:r>
            <w:r>
              <w:rPr>
                <w:spacing w:val="-3"/>
                <w:sz w:val="18"/>
              </w:rPr>
              <w:t xml:space="preserve"> </w:t>
            </w:r>
            <w:r>
              <w:rPr>
                <w:sz w:val="18"/>
              </w:rPr>
              <w:t>ливадарче</w:t>
            </w:r>
          </w:p>
        </w:tc>
        <w:tc>
          <w:tcPr>
            <w:tcW w:w="1561" w:type="dxa"/>
            <w:vMerge w:val="restart"/>
          </w:tcPr>
          <w:p w:rsidR="005352D3" w:rsidRDefault="005352D3" w:rsidP="007B0EA5">
            <w:pPr>
              <w:pStyle w:val="TableParagraph"/>
              <w:tabs>
                <w:tab w:val="left" w:pos="9781"/>
              </w:tabs>
              <w:spacing w:before="151"/>
              <w:ind w:left="8"/>
              <w:rPr>
                <w:sz w:val="18"/>
              </w:rPr>
            </w:pPr>
            <w:r>
              <w:rPr>
                <w:w w:val="99"/>
                <w:sz w:val="18"/>
              </w:rPr>
              <w:t>P</w:t>
            </w:r>
          </w:p>
        </w:tc>
        <w:tc>
          <w:tcPr>
            <w:tcW w:w="4254" w:type="dxa"/>
            <w:vMerge w:val="restart"/>
          </w:tcPr>
          <w:p w:rsidR="005352D3" w:rsidRDefault="005352D3" w:rsidP="007B0EA5">
            <w:pPr>
              <w:pStyle w:val="TableParagraph"/>
              <w:tabs>
                <w:tab w:val="left" w:pos="9781"/>
              </w:tabs>
              <w:spacing w:before="151"/>
              <w:ind w:left="7"/>
              <w:rPr>
                <w:sz w:val="18"/>
              </w:rPr>
            </w:pPr>
            <w:r>
              <w:rPr>
                <w:sz w:val="18"/>
              </w:rPr>
              <w:t>D</w:t>
            </w:r>
            <w:r>
              <w:rPr>
                <w:spacing w:val="-2"/>
                <w:sz w:val="18"/>
              </w:rPr>
              <w:t xml:space="preserve"> </w:t>
            </w:r>
            <w:r>
              <w:rPr>
                <w:sz w:val="18"/>
              </w:rPr>
              <w:t>–</w:t>
            </w:r>
            <w:r>
              <w:rPr>
                <w:spacing w:val="-1"/>
                <w:sz w:val="18"/>
              </w:rPr>
              <w:t xml:space="preserve"> </w:t>
            </w:r>
            <w:r>
              <w:rPr>
                <w:sz w:val="18"/>
              </w:rPr>
              <w:t>видът</w:t>
            </w:r>
            <w:r>
              <w:rPr>
                <w:spacing w:val="-1"/>
                <w:sz w:val="18"/>
              </w:rPr>
              <w:t xml:space="preserve"> </w:t>
            </w:r>
            <w:r>
              <w:rPr>
                <w:sz w:val="18"/>
              </w:rPr>
              <w:t>е</w:t>
            </w:r>
            <w:r>
              <w:rPr>
                <w:spacing w:val="-3"/>
                <w:sz w:val="18"/>
              </w:rPr>
              <w:t xml:space="preserve"> </w:t>
            </w:r>
            <w:r>
              <w:rPr>
                <w:sz w:val="18"/>
              </w:rPr>
              <w:t>включен</w:t>
            </w:r>
            <w:r>
              <w:rPr>
                <w:spacing w:val="-2"/>
                <w:sz w:val="18"/>
              </w:rPr>
              <w:t xml:space="preserve"> </w:t>
            </w:r>
            <w:r>
              <w:rPr>
                <w:sz w:val="18"/>
              </w:rPr>
              <w:t>по</w:t>
            </w:r>
            <w:r>
              <w:rPr>
                <w:spacing w:val="-1"/>
                <w:sz w:val="18"/>
              </w:rPr>
              <w:t xml:space="preserve"> </w:t>
            </w:r>
            <w:r>
              <w:rPr>
                <w:sz w:val="18"/>
              </w:rPr>
              <w:t>други</w:t>
            </w:r>
            <w:r>
              <w:rPr>
                <w:spacing w:val="-2"/>
                <w:sz w:val="18"/>
              </w:rPr>
              <w:t xml:space="preserve"> </w:t>
            </w:r>
            <w:r>
              <w:rPr>
                <w:sz w:val="18"/>
              </w:rPr>
              <w:t>причини</w:t>
            </w:r>
          </w:p>
        </w:tc>
      </w:tr>
      <w:tr w:rsidR="005352D3" w:rsidTr="0097683D">
        <w:trPr>
          <w:trHeight w:val="253"/>
        </w:trPr>
        <w:tc>
          <w:tcPr>
            <w:tcW w:w="994" w:type="dxa"/>
            <w:vMerge/>
            <w:tcBorders>
              <w:top w:val="nil"/>
            </w:tcBorders>
          </w:tcPr>
          <w:p w:rsidR="005352D3" w:rsidRDefault="005352D3" w:rsidP="007B0EA5">
            <w:pPr>
              <w:tabs>
                <w:tab w:val="left" w:pos="9781"/>
              </w:tabs>
              <w:rPr>
                <w:sz w:val="2"/>
                <w:szCs w:val="2"/>
              </w:rPr>
            </w:pPr>
          </w:p>
        </w:tc>
        <w:tc>
          <w:tcPr>
            <w:tcW w:w="2835" w:type="dxa"/>
          </w:tcPr>
          <w:p w:rsidR="005352D3" w:rsidRDefault="005352D3" w:rsidP="007B0EA5">
            <w:pPr>
              <w:pStyle w:val="TableParagraph"/>
              <w:tabs>
                <w:tab w:val="left" w:pos="9781"/>
              </w:tabs>
              <w:spacing w:before="43" w:line="191" w:lineRule="exact"/>
              <w:ind w:left="9"/>
              <w:rPr>
                <w:i/>
                <w:sz w:val="18"/>
              </w:rPr>
            </w:pPr>
            <w:r>
              <w:rPr>
                <w:i/>
                <w:sz w:val="18"/>
              </w:rPr>
              <w:t>Saxicolarubetra</w:t>
            </w:r>
          </w:p>
        </w:tc>
        <w:tc>
          <w:tcPr>
            <w:tcW w:w="1561" w:type="dxa"/>
            <w:vMerge/>
            <w:tcBorders>
              <w:top w:val="nil"/>
            </w:tcBorders>
          </w:tcPr>
          <w:p w:rsidR="005352D3" w:rsidRDefault="005352D3" w:rsidP="007B0EA5">
            <w:pPr>
              <w:tabs>
                <w:tab w:val="left" w:pos="9781"/>
              </w:tabs>
              <w:rPr>
                <w:sz w:val="2"/>
                <w:szCs w:val="2"/>
              </w:rPr>
            </w:pPr>
          </w:p>
        </w:tc>
        <w:tc>
          <w:tcPr>
            <w:tcW w:w="4254"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994" w:type="dxa"/>
            <w:vMerge w:val="restart"/>
          </w:tcPr>
          <w:p w:rsidR="005352D3" w:rsidRDefault="005352D3" w:rsidP="007B0EA5">
            <w:pPr>
              <w:pStyle w:val="TableParagraph"/>
              <w:tabs>
                <w:tab w:val="left" w:pos="9781"/>
              </w:tabs>
              <w:spacing w:before="153"/>
              <w:ind w:left="9"/>
              <w:rPr>
                <w:sz w:val="18"/>
              </w:rPr>
            </w:pPr>
            <w:r>
              <w:rPr>
                <w:sz w:val="18"/>
              </w:rPr>
              <w:t>B</w:t>
            </w:r>
          </w:p>
        </w:tc>
        <w:tc>
          <w:tcPr>
            <w:tcW w:w="2835" w:type="dxa"/>
          </w:tcPr>
          <w:p w:rsidR="005352D3" w:rsidRDefault="005352D3" w:rsidP="007B0EA5">
            <w:pPr>
              <w:pStyle w:val="TableParagraph"/>
              <w:tabs>
                <w:tab w:val="left" w:pos="9781"/>
              </w:tabs>
              <w:spacing w:before="43" w:line="191" w:lineRule="exact"/>
              <w:ind w:left="9"/>
              <w:rPr>
                <w:sz w:val="18"/>
              </w:rPr>
            </w:pPr>
            <w:r>
              <w:rPr>
                <w:sz w:val="18"/>
              </w:rPr>
              <w:t>Горска</w:t>
            </w:r>
            <w:r>
              <w:rPr>
                <w:spacing w:val="-2"/>
                <w:sz w:val="18"/>
              </w:rPr>
              <w:t xml:space="preserve"> </w:t>
            </w:r>
            <w:r>
              <w:rPr>
                <w:sz w:val="18"/>
              </w:rPr>
              <w:t>улулица</w:t>
            </w:r>
          </w:p>
        </w:tc>
        <w:tc>
          <w:tcPr>
            <w:tcW w:w="1561" w:type="dxa"/>
            <w:vMerge w:val="restart"/>
          </w:tcPr>
          <w:p w:rsidR="005352D3" w:rsidRDefault="005352D3" w:rsidP="007B0EA5">
            <w:pPr>
              <w:pStyle w:val="TableParagraph"/>
              <w:tabs>
                <w:tab w:val="left" w:pos="9781"/>
              </w:tabs>
              <w:spacing w:before="153"/>
              <w:ind w:left="8"/>
              <w:rPr>
                <w:sz w:val="18"/>
              </w:rPr>
            </w:pPr>
            <w:r>
              <w:rPr>
                <w:sz w:val="18"/>
              </w:rPr>
              <w:t>R</w:t>
            </w:r>
          </w:p>
        </w:tc>
        <w:tc>
          <w:tcPr>
            <w:tcW w:w="4254" w:type="dxa"/>
            <w:vMerge w:val="restart"/>
          </w:tcPr>
          <w:p w:rsidR="005352D3" w:rsidRDefault="005352D3" w:rsidP="007B0EA5">
            <w:pPr>
              <w:pStyle w:val="TableParagraph"/>
              <w:tabs>
                <w:tab w:val="left" w:pos="9781"/>
              </w:tabs>
              <w:spacing w:before="153"/>
              <w:ind w:left="7"/>
              <w:rPr>
                <w:sz w:val="18"/>
              </w:rPr>
            </w:pPr>
            <w:r>
              <w:rPr>
                <w:sz w:val="18"/>
              </w:rPr>
              <w:t>D</w:t>
            </w:r>
            <w:r>
              <w:rPr>
                <w:spacing w:val="-2"/>
                <w:sz w:val="18"/>
              </w:rPr>
              <w:t xml:space="preserve"> </w:t>
            </w:r>
            <w:r>
              <w:rPr>
                <w:sz w:val="18"/>
              </w:rPr>
              <w:t>–</w:t>
            </w:r>
            <w:r>
              <w:rPr>
                <w:spacing w:val="-1"/>
                <w:sz w:val="18"/>
              </w:rPr>
              <w:t xml:space="preserve"> </w:t>
            </w:r>
            <w:r>
              <w:rPr>
                <w:sz w:val="18"/>
              </w:rPr>
              <w:t>видът</w:t>
            </w:r>
            <w:r>
              <w:rPr>
                <w:spacing w:val="-1"/>
                <w:sz w:val="18"/>
              </w:rPr>
              <w:t xml:space="preserve"> </w:t>
            </w:r>
            <w:r>
              <w:rPr>
                <w:sz w:val="18"/>
              </w:rPr>
              <w:t>е</w:t>
            </w:r>
            <w:r>
              <w:rPr>
                <w:spacing w:val="-3"/>
                <w:sz w:val="18"/>
              </w:rPr>
              <w:t xml:space="preserve"> </w:t>
            </w:r>
            <w:r>
              <w:rPr>
                <w:sz w:val="18"/>
              </w:rPr>
              <w:t>включен</w:t>
            </w:r>
            <w:r>
              <w:rPr>
                <w:spacing w:val="-2"/>
                <w:sz w:val="18"/>
              </w:rPr>
              <w:t xml:space="preserve"> </w:t>
            </w:r>
            <w:r>
              <w:rPr>
                <w:sz w:val="18"/>
              </w:rPr>
              <w:t>по</w:t>
            </w:r>
            <w:r>
              <w:rPr>
                <w:spacing w:val="-1"/>
                <w:sz w:val="18"/>
              </w:rPr>
              <w:t xml:space="preserve"> </w:t>
            </w:r>
            <w:r>
              <w:rPr>
                <w:sz w:val="18"/>
              </w:rPr>
              <w:t>други</w:t>
            </w:r>
            <w:r>
              <w:rPr>
                <w:spacing w:val="-2"/>
                <w:sz w:val="18"/>
              </w:rPr>
              <w:t xml:space="preserve"> </w:t>
            </w:r>
            <w:r>
              <w:rPr>
                <w:sz w:val="18"/>
              </w:rPr>
              <w:t>причини</w:t>
            </w:r>
          </w:p>
        </w:tc>
      </w:tr>
      <w:tr w:rsidR="005352D3" w:rsidTr="0097683D">
        <w:trPr>
          <w:trHeight w:val="258"/>
        </w:trPr>
        <w:tc>
          <w:tcPr>
            <w:tcW w:w="994" w:type="dxa"/>
            <w:vMerge/>
            <w:tcBorders>
              <w:top w:val="nil"/>
            </w:tcBorders>
          </w:tcPr>
          <w:p w:rsidR="005352D3" w:rsidRDefault="005352D3" w:rsidP="007B0EA5">
            <w:pPr>
              <w:tabs>
                <w:tab w:val="left" w:pos="9781"/>
              </w:tabs>
              <w:rPr>
                <w:sz w:val="2"/>
                <w:szCs w:val="2"/>
              </w:rPr>
            </w:pPr>
          </w:p>
        </w:tc>
        <w:tc>
          <w:tcPr>
            <w:tcW w:w="2835" w:type="dxa"/>
          </w:tcPr>
          <w:p w:rsidR="005352D3" w:rsidRDefault="005352D3" w:rsidP="007B0EA5">
            <w:pPr>
              <w:pStyle w:val="TableParagraph"/>
              <w:tabs>
                <w:tab w:val="left" w:pos="9781"/>
              </w:tabs>
              <w:spacing w:line="202" w:lineRule="exact"/>
              <w:ind w:left="9"/>
              <w:rPr>
                <w:i/>
                <w:sz w:val="18"/>
              </w:rPr>
            </w:pPr>
            <w:r>
              <w:rPr>
                <w:i/>
                <w:sz w:val="18"/>
              </w:rPr>
              <w:t>Strixaluco</w:t>
            </w:r>
          </w:p>
        </w:tc>
        <w:tc>
          <w:tcPr>
            <w:tcW w:w="1561" w:type="dxa"/>
            <w:vMerge/>
            <w:tcBorders>
              <w:top w:val="nil"/>
            </w:tcBorders>
          </w:tcPr>
          <w:p w:rsidR="005352D3" w:rsidRDefault="005352D3" w:rsidP="007B0EA5">
            <w:pPr>
              <w:tabs>
                <w:tab w:val="left" w:pos="9781"/>
              </w:tabs>
              <w:rPr>
                <w:sz w:val="2"/>
                <w:szCs w:val="2"/>
              </w:rPr>
            </w:pPr>
          </w:p>
        </w:tc>
        <w:tc>
          <w:tcPr>
            <w:tcW w:w="4254"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994" w:type="dxa"/>
            <w:vMerge w:val="restart"/>
          </w:tcPr>
          <w:p w:rsidR="005352D3" w:rsidRDefault="005352D3" w:rsidP="007B0EA5">
            <w:pPr>
              <w:pStyle w:val="TableParagraph"/>
              <w:tabs>
                <w:tab w:val="left" w:pos="9781"/>
              </w:tabs>
              <w:spacing w:before="153"/>
              <w:ind w:left="9"/>
              <w:rPr>
                <w:sz w:val="18"/>
              </w:rPr>
            </w:pPr>
            <w:r>
              <w:rPr>
                <w:w w:val="99"/>
                <w:sz w:val="18"/>
              </w:rPr>
              <w:t>M</w:t>
            </w:r>
          </w:p>
        </w:tc>
        <w:tc>
          <w:tcPr>
            <w:tcW w:w="2835" w:type="dxa"/>
          </w:tcPr>
          <w:p w:rsidR="005352D3" w:rsidRDefault="005352D3" w:rsidP="007B0EA5">
            <w:pPr>
              <w:pStyle w:val="TableParagraph"/>
              <w:tabs>
                <w:tab w:val="left" w:pos="9781"/>
              </w:tabs>
              <w:spacing w:before="43" w:line="191" w:lineRule="exact"/>
              <w:ind w:left="9"/>
              <w:rPr>
                <w:sz w:val="18"/>
              </w:rPr>
            </w:pPr>
            <w:r>
              <w:rPr>
                <w:sz w:val="18"/>
              </w:rPr>
              <w:t>Етруска</w:t>
            </w:r>
            <w:r>
              <w:rPr>
                <w:spacing w:val="-5"/>
                <w:sz w:val="18"/>
              </w:rPr>
              <w:t xml:space="preserve"> </w:t>
            </w:r>
            <w:r>
              <w:rPr>
                <w:sz w:val="18"/>
              </w:rPr>
              <w:t>земеровка</w:t>
            </w:r>
          </w:p>
        </w:tc>
        <w:tc>
          <w:tcPr>
            <w:tcW w:w="1561" w:type="dxa"/>
            <w:vMerge w:val="restart"/>
          </w:tcPr>
          <w:p w:rsidR="005352D3" w:rsidRDefault="005352D3" w:rsidP="007B0EA5">
            <w:pPr>
              <w:pStyle w:val="TableParagraph"/>
              <w:tabs>
                <w:tab w:val="left" w:pos="9781"/>
              </w:tabs>
              <w:spacing w:before="153"/>
              <w:ind w:left="8"/>
              <w:rPr>
                <w:sz w:val="18"/>
              </w:rPr>
            </w:pPr>
            <w:r>
              <w:rPr>
                <w:w w:val="99"/>
                <w:sz w:val="18"/>
              </w:rPr>
              <w:t>P</w:t>
            </w:r>
          </w:p>
        </w:tc>
        <w:tc>
          <w:tcPr>
            <w:tcW w:w="4254" w:type="dxa"/>
            <w:vMerge w:val="restart"/>
          </w:tcPr>
          <w:p w:rsidR="005352D3" w:rsidRDefault="005352D3" w:rsidP="007B0EA5">
            <w:pPr>
              <w:pStyle w:val="TableParagraph"/>
              <w:tabs>
                <w:tab w:val="left" w:pos="9781"/>
              </w:tabs>
              <w:spacing w:before="153"/>
              <w:ind w:left="7"/>
              <w:rPr>
                <w:sz w:val="18"/>
              </w:rPr>
            </w:pPr>
            <w:r>
              <w:rPr>
                <w:sz w:val="18"/>
              </w:rPr>
              <w:t>D</w:t>
            </w:r>
            <w:r>
              <w:rPr>
                <w:spacing w:val="-2"/>
                <w:sz w:val="18"/>
              </w:rPr>
              <w:t xml:space="preserve"> </w:t>
            </w:r>
            <w:r>
              <w:rPr>
                <w:sz w:val="18"/>
              </w:rPr>
              <w:t>–</w:t>
            </w:r>
            <w:r>
              <w:rPr>
                <w:spacing w:val="-1"/>
                <w:sz w:val="18"/>
              </w:rPr>
              <w:t xml:space="preserve"> </w:t>
            </w:r>
            <w:r>
              <w:rPr>
                <w:sz w:val="18"/>
              </w:rPr>
              <w:t>видът</w:t>
            </w:r>
            <w:r>
              <w:rPr>
                <w:spacing w:val="-1"/>
                <w:sz w:val="18"/>
              </w:rPr>
              <w:t xml:space="preserve"> </w:t>
            </w:r>
            <w:r>
              <w:rPr>
                <w:sz w:val="18"/>
              </w:rPr>
              <w:t>е</w:t>
            </w:r>
            <w:r>
              <w:rPr>
                <w:spacing w:val="-3"/>
                <w:sz w:val="18"/>
              </w:rPr>
              <w:t xml:space="preserve"> </w:t>
            </w:r>
            <w:r>
              <w:rPr>
                <w:sz w:val="18"/>
              </w:rPr>
              <w:t>включен</w:t>
            </w:r>
            <w:r>
              <w:rPr>
                <w:spacing w:val="-2"/>
                <w:sz w:val="18"/>
              </w:rPr>
              <w:t xml:space="preserve"> </w:t>
            </w:r>
            <w:r>
              <w:rPr>
                <w:sz w:val="18"/>
              </w:rPr>
              <w:t>по</w:t>
            </w:r>
            <w:r>
              <w:rPr>
                <w:spacing w:val="-1"/>
                <w:sz w:val="18"/>
              </w:rPr>
              <w:t xml:space="preserve"> </w:t>
            </w:r>
            <w:r>
              <w:rPr>
                <w:sz w:val="18"/>
              </w:rPr>
              <w:t>други</w:t>
            </w:r>
            <w:r>
              <w:rPr>
                <w:spacing w:val="-2"/>
                <w:sz w:val="18"/>
              </w:rPr>
              <w:t xml:space="preserve"> </w:t>
            </w:r>
            <w:r>
              <w:rPr>
                <w:sz w:val="18"/>
              </w:rPr>
              <w:t>причини</w:t>
            </w:r>
          </w:p>
        </w:tc>
      </w:tr>
      <w:tr w:rsidR="005352D3" w:rsidTr="0097683D">
        <w:trPr>
          <w:trHeight w:val="258"/>
        </w:trPr>
        <w:tc>
          <w:tcPr>
            <w:tcW w:w="994" w:type="dxa"/>
            <w:vMerge/>
            <w:tcBorders>
              <w:top w:val="nil"/>
            </w:tcBorders>
          </w:tcPr>
          <w:p w:rsidR="005352D3" w:rsidRDefault="005352D3" w:rsidP="007B0EA5">
            <w:pPr>
              <w:tabs>
                <w:tab w:val="left" w:pos="9781"/>
              </w:tabs>
              <w:rPr>
                <w:sz w:val="2"/>
                <w:szCs w:val="2"/>
              </w:rPr>
            </w:pPr>
          </w:p>
        </w:tc>
        <w:tc>
          <w:tcPr>
            <w:tcW w:w="2835" w:type="dxa"/>
          </w:tcPr>
          <w:p w:rsidR="005352D3" w:rsidRDefault="005352D3" w:rsidP="007B0EA5">
            <w:pPr>
              <w:pStyle w:val="TableParagraph"/>
              <w:tabs>
                <w:tab w:val="left" w:pos="9781"/>
              </w:tabs>
              <w:spacing w:before="47" w:line="191" w:lineRule="exact"/>
              <w:ind w:left="9"/>
              <w:rPr>
                <w:i/>
                <w:sz w:val="18"/>
              </w:rPr>
            </w:pPr>
            <w:r>
              <w:rPr>
                <w:i/>
                <w:sz w:val="18"/>
              </w:rPr>
              <w:t>Suncusetruscus</w:t>
            </w:r>
          </w:p>
        </w:tc>
        <w:tc>
          <w:tcPr>
            <w:tcW w:w="1561" w:type="dxa"/>
            <w:vMerge/>
            <w:tcBorders>
              <w:top w:val="nil"/>
            </w:tcBorders>
          </w:tcPr>
          <w:p w:rsidR="005352D3" w:rsidRDefault="005352D3" w:rsidP="007B0EA5">
            <w:pPr>
              <w:tabs>
                <w:tab w:val="left" w:pos="9781"/>
              </w:tabs>
              <w:rPr>
                <w:sz w:val="2"/>
                <w:szCs w:val="2"/>
              </w:rPr>
            </w:pPr>
          </w:p>
        </w:tc>
        <w:tc>
          <w:tcPr>
            <w:tcW w:w="4254"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994" w:type="dxa"/>
            <w:vMerge w:val="restart"/>
          </w:tcPr>
          <w:p w:rsidR="005352D3" w:rsidRDefault="005352D3" w:rsidP="007B0EA5">
            <w:pPr>
              <w:pStyle w:val="TableParagraph"/>
              <w:tabs>
                <w:tab w:val="left" w:pos="9781"/>
              </w:tabs>
              <w:spacing w:before="151"/>
              <w:ind w:left="9"/>
              <w:rPr>
                <w:sz w:val="18"/>
              </w:rPr>
            </w:pPr>
            <w:r>
              <w:rPr>
                <w:sz w:val="18"/>
              </w:rPr>
              <w:t>B</w:t>
            </w:r>
          </w:p>
        </w:tc>
        <w:tc>
          <w:tcPr>
            <w:tcW w:w="2835" w:type="dxa"/>
          </w:tcPr>
          <w:p w:rsidR="005352D3" w:rsidRDefault="005352D3" w:rsidP="007B0EA5">
            <w:pPr>
              <w:pStyle w:val="TableParagraph"/>
              <w:tabs>
                <w:tab w:val="left" w:pos="9781"/>
              </w:tabs>
              <w:spacing w:before="43" w:line="191" w:lineRule="exact"/>
              <w:ind w:left="9"/>
              <w:rPr>
                <w:sz w:val="18"/>
              </w:rPr>
            </w:pPr>
            <w:r>
              <w:rPr>
                <w:sz w:val="18"/>
              </w:rPr>
              <w:t>Забулена</w:t>
            </w:r>
            <w:r>
              <w:rPr>
                <w:spacing w:val="-3"/>
                <w:sz w:val="18"/>
              </w:rPr>
              <w:t xml:space="preserve"> </w:t>
            </w:r>
            <w:r>
              <w:rPr>
                <w:sz w:val="18"/>
              </w:rPr>
              <w:t>сова</w:t>
            </w:r>
          </w:p>
        </w:tc>
        <w:tc>
          <w:tcPr>
            <w:tcW w:w="1561" w:type="dxa"/>
            <w:vMerge w:val="restart"/>
          </w:tcPr>
          <w:p w:rsidR="005352D3" w:rsidRDefault="005352D3" w:rsidP="007B0EA5">
            <w:pPr>
              <w:pStyle w:val="TableParagraph"/>
              <w:tabs>
                <w:tab w:val="left" w:pos="9781"/>
              </w:tabs>
              <w:spacing w:before="151"/>
              <w:ind w:left="8"/>
              <w:rPr>
                <w:sz w:val="18"/>
              </w:rPr>
            </w:pPr>
            <w:r>
              <w:rPr>
                <w:w w:val="99"/>
                <w:sz w:val="18"/>
              </w:rPr>
              <w:t>P</w:t>
            </w:r>
          </w:p>
        </w:tc>
        <w:tc>
          <w:tcPr>
            <w:tcW w:w="4254" w:type="dxa"/>
            <w:vMerge w:val="restart"/>
          </w:tcPr>
          <w:p w:rsidR="005352D3" w:rsidRDefault="005352D3" w:rsidP="007B0EA5">
            <w:pPr>
              <w:pStyle w:val="TableParagraph"/>
              <w:tabs>
                <w:tab w:val="left" w:pos="9781"/>
              </w:tabs>
              <w:spacing w:before="151"/>
              <w:ind w:left="7"/>
              <w:rPr>
                <w:sz w:val="18"/>
              </w:rPr>
            </w:pPr>
            <w:r>
              <w:rPr>
                <w:sz w:val="18"/>
              </w:rPr>
              <w:t>D</w:t>
            </w:r>
            <w:r>
              <w:rPr>
                <w:spacing w:val="-2"/>
                <w:sz w:val="18"/>
              </w:rPr>
              <w:t xml:space="preserve"> </w:t>
            </w:r>
            <w:r>
              <w:rPr>
                <w:sz w:val="18"/>
              </w:rPr>
              <w:t>–</w:t>
            </w:r>
            <w:r>
              <w:rPr>
                <w:spacing w:val="-1"/>
                <w:sz w:val="18"/>
              </w:rPr>
              <w:t xml:space="preserve"> </w:t>
            </w:r>
            <w:r>
              <w:rPr>
                <w:sz w:val="18"/>
              </w:rPr>
              <w:t>видът</w:t>
            </w:r>
            <w:r>
              <w:rPr>
                <w:spacing w:val="-1"/>
                <w:sz w:val="18"/>
              </w:rPr>
              <w:t xml:space="preserve"> </w:t>
            </w:r>
            <w:r>
              <w:rPr>
                <w:sz w:val="18"/>
              </w:rPr>
              <w:t>е</w:t>
            </w:r>
            <w:r>
              <w:rPr>
                <w:spacing w:val="-3"/>
                <w:sz w:val="18"/>
              </w:rPr>
              <w:t xml:space="preserve"> </w:t>
            </w:r>
            <w:r>
              <w:rPr>
                <w:sz w:val="18"/>
              </w:rPr>
              <w:t>включен</w:t>
            </w:r>
            <w:r>
              <w:rPr>
                <w:spacing w:val="-2"/>
                <w:sz w:val="18"/>
              </w:rPr>
              <w:t xml:space="preserve"> </w:t>
            </w:r>
            <w:r>
              <w:rPr>
                <w:sz w:val="18"/>
              </w:rPr>
              <w:t>по</w:t>
            </w:r>
            <w:r>
              <w:rPr>
                <w:spacing w:val="-1"/>
                <w:sz w:val="18"/>
              </w:rPr>
              <w:t xml:space="preserve"> </w:t>
            </w:r>
            <w:r>
              <w:rPr>
                <w:sz w:val="18"/>
              </w:rPr>
              <w:t>други</w:t>
            </w:r>
            <w:r>
              <w:rPr>
                <w:spacing w:val="-2"/>
                <w:sz w:val="18"/>
              </w:rPr>
              <w:t xml:space="preserve"> </w:t>
            </w:r>
            <w:r>
              <w:rPr>
                <w:sz w:val="18"/>
              </w:rPr>
              <w:t>причини</w:t>
            </w:r>
          </w:p>
        </w:tc>
      </w:tr>
      <w:tr w:rsidR="005352D3" w:rsidTr="0097683D">
        <w:trPr>
          <w:trHeight w:val="254"/>
        </w:trPr>
        <w:tc>
          <w:tcPr>
            <w:tcW w:w="994" w:type="dxa"/>
            <w:vMerge/>
            <w:tcBorders>
              <w:top w:val="nil"/>
            </w:tcBorders>
          </w:tcPr>
          <w:p w:rsidR="005352D3" w:rsidRDefault="005352D3" w:rsidP="007B0EA5">
            <w:pPr>
              <w:tabs>
                <w:tab w:val="left" w:pos="9781"/>
              </w:tabs>
              <w:rPr>
                <w:sz w:val="2"/>
                <w:szCs w:val="2"/>
              </w:rPr>
            </w:pPr>
          </w:p>
        </w:tc>
        <w:tc>
          <w:tcPr>
            <w:tcW w:w="2835" w:type="dxa"/>
          </w:tcPr>
          <w:p w:rsidR="005352D3" w:rsidRDefault="005352D3" w:rsidP="007B0EA5">
            <w:pPr>
              <w:pStyle w:val="TableParagraph"/>
              <w:tabs>
                <w:tab w:val="left" w:pos="9781"/>
              </w:tabs>
              <w:spacing w:before="43" w:line="191" w:lineRule="exact"/>
              <w:ind w:left="9"/>
              <w:rPr>
                <w:i/>
                <w:sz w:val="18"/>
              </w:rPr>
            </w:pPr>
            <w:r>
              <w:rPr>
                <w:i/>
                <w:sz w:val="18"/>
              </w:rPr>
              <w:t>Tytoalba</w:t>
            </w:r>
          </w:p>
        </w:tc>
        <w:tc>
          <w:tcPr>
            <w:tcW w:w="1561" w:type="dxa"/>
            <w:vMerge/>
            <w:tcBorders>
              <w:top w:val="nil"/>
            </w:tcBorders>
          </w:tcPr>
          <w:p w:rsidR="005352D3" w:rsidRDefault="005352D3" w:rsidP="007B0EA5">
            <w:pPr>
              <w:tabs>
                <w:tab w:val="left" w:pos="9781"/>
              </w:tabs>
              <w:rPr>
                <w:sz w:val="2"/>
                <w:szCs w:val="2"/>
              </w:rPr>
            </w:pPr>
          </w:p>
        </w:tc>
        <w:tc>
          <w:tcPr>
            <w:tcW w:w="4254"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994" w:type="dxa"/>
            <w:vMerge w:val="restart"/>
          </w:tcPr>
          <w:p w:rsidR="005352D3" w:rsidRDefault="005352D3" w:rsidP="007B0EA5">
            <w:pPr>
              <w:pStyle w:val="TableParagraph"/>
              <w:tabs>
                <w:tab w:val="left" w:pos="9781"/>
              </w:tabs>
              <w:spacing w:before="153"/>
              <w:ind w:left="9"/>
              <w:rPr>
                <w:sz w:val="18"/>
              </w:rPr>
            </w:pPr>
            <w:r>
              <w:rPr>
                <w:sz w:val="18"/>
              </w:rPr>
              <w:t>B</w:t>
            </w:r>
          </w:p>
        </w:tc>
        <w:tc>
          <w:tcPr>
            <w:tcW w:w="2835" w:type="dxa"/>
          </w:tcPr>
          <w:p w:rsidR="005352D3" w:rsidRDefault="005352D3" w:rsidP="007B0EA5">
            <w:pPr>
              <w:pStyle w:val="TableParagraph"/>
              <w:tabs>
                <w:tab w:val="left" w:pos="9781"/>
              </w:tabs>
              <w:spacing w:before="43" w:line="191" w:lineRule="exact"/>
              <w:ind w:left="9"/>
              <w:rPr>
                <w:sz w:val="18"/>
              </w:rPr>
            </w:pPr>
            <w:r>
              <w:rPr>
                <w:sz w:val="18"/>
              </w:rPr>
              <w:t>Папуняк</w:t>
            </w:r>
          </w:p>
        </w:tc>
        <w:tc>
          <w:tcPr>
            <w:tcW w:w="1561" w:type="dxa"/>
            <w:vMerge w:val="restart"/>
          </w:tcPr>
          <w:p w:rsidR="005352D3" w:rsidRDefault="005352D3" w:rsidP="007B0EA5">
            <w:pPr>
              <w:pStyle w:val="TableParagraph"/>
              <w:tabs>
                <w:tab w:val="left" w:pos="9781"/>
              </w:tabs>
              <w:spacing w:before="153"/>
              <w:ind w:left="8"/>
              <w:rPr>
                <w:sz w:val="18"/>
              </w:rPr>
            </w:pPr>
            <w:r>
              <w:rPr>
                <w:sz w:val="18"/>
              </w:rPr>
              <w:t>C</w:t>
            </w:r>
          </w:p>
        </w:tc>
        <w:tc>
          <w:tcPr>
            <w:tcW w:w="4254" w:type="dxa"/>
            <w:vMerge w:val="restart"/>
          </w:tcPr>
          <w:p w:rsidR="005352D3" w:rsidRDefault="005352D3" w:rsidP="007B0EA5">
            <w:pPr>
              <w:pStyle w:val="TableParagraph"/>
              <w:tabs>
                <w:tab w:val="left" w:pos="9781"/>
              </w:tabs>
              <w:spacing w:before="153"/>
              <w:ind w:left="7"/>
              <w:rPr>
                <w:sz w:val="18"/>
              </w:rPr>
            </w:pPr>
            <w:r>
              <w:rPr>
                <w:sz w:val="18"/>
              </w:rPr>
              <w:t>D</w:t>
            </w:r>
            <w:r>
              <w:rPr>
                <w:spacing w:val="-2"/>
                <w:sz w:val="18"/>
              </w:rPr>
              <w:t xml:space="preserve"> </w:t>
            </w:r>
            <w:r>
              <w:rPr>
                <w:sz w:val="18"/>
              </w:rPr>
              <w:t>–</w:t>
            </w:r>
            <w:r>
              <w:rPr>
                <w:spacing w:val="-1"/>
                <w:sz w:val="18"/>
              </w:rPr>
              <w:t xml:space="preserve"> </w:t>
            </w:r>
            <w:r>
              <w:rPr>
                <w:sz w:val="18"/>
              </w:rPr>
              <w:t>видът</w:t>
            </w:r>
            <w:r>
              <w:rPr>
                <w:spacing w:val="-1"/>
                <w:sz w:val="18"/>
              </w:rPr>
              <w:t xml:space="preserve"> </w:t>
            </w:r>
            <w:r>
              <w:rPr>
                <w:sz w:val="18"/>
              </w:rPr>
              <w:t>е</w:t>
            </w:r>
            <w:r>
              <w:rPr>
                <w:spacing w:val="-3"/>
                <w:sz w:val="18"/>
              </w:rPr>
              <w:t xml:space="preserve"> </w:t>
            </w:r>
            <w:r>
              <w:rPr>
                <w:sz w:val="18"/>
              </w:rPr>
              <w:t>включен</w:t>
            </w:r>
            <w:r>
              <w:rPr>
                <w:spacing w:val="-2"/>
                <w:sz w:val="18"/>
              </w:rPr>
              <w:t xml:space="preserve"> </w:t>
            </w:r>
            <w:r>
              <w:rPr>
                <w:sz w:val="18"/>
              </w:rPr>
              <w:t>по</w:t>
            </w:r>
            <w:r>
              <w:rPr>
                <w:spacing w:val="-1"/>
                <w:sz w:val="18"/>
              </w:rPr>
              <w:t xml:space="preserve"> </w:t>
            </w:r>
            <w:r>
              <w:rPr>
                <w:sz w:val="18"/>
              </w:rPr>
              <w:t>други</w:t>
            </w:r>
            <w:r>
              <w:rPr>
                <w:spacing w:val="-2"/>
                <w:sz w:val="18"/>
              </w:rPr>
              <w:t xml:space="preserve"> </w:t>
            </w:r>
            <w:r>
              <w:rPr>
                <w:sz w:val="18"/>
              </w:rPr>
              <w:t>причини</w:t>
            </w:r>
          </w:p>
        </w:tc>
      </w:tr>
      <w:tr w:rsidR="005352D3" w:rsidTr="0097683D">
        <w:trPr>
          <w:trHeight w:val="258"/>
        </w:trPr>
        <w:tc>
          <w:tcPr>
            <w:tcW w:w="994" w:type="dxa"/>
            <w:vMerge/>
            <w:tcBorders>
              <w:top w:val="nil"/>
            </w:tcBorders>
          </w:tcPr>
          <w:p w:rsidR="005352D3" w:rsidRDefault="005352D3" w:rsidP="007B0EA5">
            <w:pPr>
              <w:tabs>
                <w:tab w:val="left" w:pos="9781"/>
              </w:tabs>
              <w:rPr>
                <w:sz w:val="2"/>
                <w:szCs w:val="2"/>
              </w:rPr>
            </w:pPr>
          </w:p>
        </w:tc>
        <w:tc>
          <w:tcPr>
            <w:tcW w:w="2835" w:type="dxa"/>
          </w:tcPr>
          <w:p w:rsidR="005352D3" w:rsidRDefault="005352D3" w:rsidP="007B0EA5">
            <w:pPr>
              <w:pStyle w:val="TableParagraph"/>
              <w:tabs>
                <w:tab w:val="left" w:pos="9781"/>
              </w:tabs>
              <w:spacing w:before="47" w:line="191" w:lineRule="exact"/>
              <w:ind w:left="9"/>
              <w:rPr>
                <w:i/>
                <w:sz w:val="18"/>
              </w:rPr>
            </w:pPr>
            <w:r>
              <w:rPr>
                <w:i/>
                <w:sz w:val="18"/>
              </w:rPr>
              <w:t>Upupaepops</w:t>
            </w:r>
          </w:p>
        </w:tc>
        <w:tc>
          <w:tcPr>
            <w:tcW w:w="1561" w:type="dxa"/>
            <w:vMerge/>
            <w:tcBorders>
              <w:top w:val="nil"/>
            </w:tcBorders>
          </w:tcPr>
          <w:p w:rsidR="005352D3" w:rsidRDefault="005352D3" w:rsidP="007B0EA5">
            <w:pPr>
              <w:tabs>
                <w:tab w:val="left" w:pos="9781"/>
              </w:tabs>
              <w:rPr>
                <w:sz w:val="2"/>
                <w:szCs w:val="2"/>
              </w:rPr>
            </w:pPr>
          </w:p>
        </w:tc>
        <w:tc>
          <w:tcPr>
            <w:tcW w:w="4254"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994" w:type="dxa"/>
            <w:vMerge w:val="restart"/>
          </w:tcPr>
          <w:p w:rsidR="005352D3" w:rsidRDefault="005352D3" w:rsidP="007B0EA5">
            <w:pPr>
              <w:pStyle w:val="TableParagraph"/>
              <w:tabs>
                <w:tab w:val="left" w:pos="9781"/>
              </w:tabs>
              <w:spacing w:before="8"/>
              <w:rPr>
                <w:b/>
                <w:i/>
                <w:sz w:val="17"/>
              </w:rPr>
            </w:pPr>
          </w:p>
          <w:p w:rsidR="005352D3" w:rsidRDefault="005352D3" w:rsidP="007B0EA5">
            <w:pPr>
              <w:pStyle w:val="TableParagraph"/>
              <w:tabs>
                <w:tab w:val="left" w:pos="9781"/>
              </w:tabs>
              <w:ind w:left="9"/>
              <w:rPr>
                <w:sz w:val="18"/>
              </w:rPr>
            </w:pPr>
            <w:r>
              <w:rPr>
                <w:sz w:val="18"/>
              </w:rPr>
              <w:t>R</w:t>
            </w:r>
          </w:p>
        </w:tc>
        <w:tc>
          <w:tcPr>
            <w:tcW w:w="2835" w:type="dxa"/>
          </w:tcPr>
          <w:p w:rsidR="005352D3" w:rsidRDefault="005352D3" w:rsidP="007B0EA5">
            <w:pPr>
              <w:pStyle w:val="TableParagraph"/>
              <w:tabs>
                <w:tab w:val="left" w:pos="9781"/>
              </w:tabs>
              <w:spacing w:before="43" w:line="191" w:lineRule="exact"/>
              <w:ind w:left="9"/>
              <w:rPr>
                <w:sz w:val="18"/>
              </w:rPr>
            </w:pPr>
            <w:r>
              <w:rPr>
                <w:sz w:val="18"/>
              </w:rPr>
              <w:t>Пепелянка</w:t>
            </w:r>
          </w:p>
        </w:tc>
        <w:tc>
          <w:tcPr>
            <w:tcW w:w="1561" w:type="dxa"/>
            <w:vMerge w:val="restart"/>
          </w:tcPr>
          <w:p w:rsidR="005352D3" w:rsidRDefault="005352D3" w:rsidP="007B0EA5">
            <w:pPr>
              <w:pStyle w:val="TableParagraph"/>
              <w:tabs>
                <w:tab w:val="left" w:pos="9781"/>
              </w:tabs>
              <w:spacing w:before="8"/>
              <w:rPr>
                <w:b/>
                <w:i/>
                <w:sz w:val="17"/>
              </w:rPr>
            </w:pPr>
          </w:p>
          <w:p w:rsidR="005352D3" w:rsidRDefault="005352D3" w:rsidP="007B0EA5">
            <w:pPr>
              <w:pStyle w:val="TableParagraph"/>
              <w:tabs>
                <w:tab w:val="left" w:pos="9781"/>
              </w:tabs>
              <w:ind w:left="8"/>
              <w:rPr>
                <w:sz w:val="18"/>
              </w:rPr>
            </w:pPr>
            <w:r>
              <w:rPr>
                <w:w w:val="99"/>
                <w:sz w:val="18"/>
              </w:rPr>
              <w:t>P</w:t>
            </w:r>
          </w:p>
        </w:tc>
        <w:tc>
          <w:tcPr>
            <w:tcW w:w="4254" w:type="dxa"/>
            <w:vMerge w:val="restart"/>
          </w:tcPr>
          <w:p w:rsidR="005352D3" w:rsidRDefault="005352D3" w:rsidP="007B0EA5">
            <w:pPr>
              <w:pStyle w:val="TableParagraph"/>
              <w:tabs>
                <w:tab w:val="left" w:pos="9781"/>
              </w:tabs>
              <w:spacing w:line="202" w:lineRule="exact"/>
              <w:ind w:left="7"/>
              <w:rPr>
                <w:sz w:val="18"/>
              </w:rPr>
            </w:pPr>
            <w:r>
              <w:rPr>
                <w:sz w:val="18"/>
              </w:rPr>
              <w:t>C–</w:t>
            </w:r>
            <w:r>
              <w:rPr>
                <w:spacing w:val="-3"/>
                <w:sz w:val="18"/>
              </w:rPr>
              <w:t xml:space="preserve"> </w:t>
            </w:r>
            <w:r>
              <w:rPr>
                <w:sz w:val="18"/>
              </w:rPr>
              <w:t>видът</w:t>
            </w:r>
            <w:r>
              <w:rPr>
                <w:spacing w:val="-3"/>
                <w:sz w:val="18"/>
              </w:rPr>
              <w:t xml:space="preserve"> </w:t>
            </w:r>
            <w:r>
              <w:rPr>
                <w:sz w:val="18"/>
              </w:rPr>
              <w:t>е</w:t>
            </w:r>
            <w:r>
              <w:rPr>
                <w:spacing w:val="-5"/>
                <w:sz w:val="18"/>
              </w:rPr>
              <w:t xml:space="preserve"> </w:t>
            </w:r>
            <w:r>
              <w:rPr>
                <w:sz w:val="18"/>
              </w:rPr>
              <w:t>вклюмеждународни</w:t>
            </w:r>
            <w:r>
              <w:rPr>
                <w:spacing w:val="-2"/>
                <w:sz w:val="18"/>
              </w:rPr>
              <w:t xml:space="preserve"> </w:t>
            </w:r>
            <w:r>
              <w:rPr>
                <w:sz w:val="18"/>
              </w:rPr>
              <w:t>конвенции</w:t>
            </w:r>
            <w:r>
              <w:rPr>
                <w:spacing w:val="-3"/>
                <w:sz w:val="18"/>
              </w:rPr>
              <w:t xml:space="preserve"> </w:t>
            </w:r>
            <w:r>
              <w:rPr>
                <w:sz w:val="18"/>
              </w:rPr>
              <w:t>(вкл.</w:t>
            </w:r>
          </w:p>
          <w:p w:rsidR="005352D3" w:rsidRDefault="005352D3" w:rsidP="007B0EA5">
            <w:pPr>
              <w:pStyle w:val="TableParagraph"/>
              <w:tabs>
                <w:tab w:val="left" w:pos="9781"/>
              </w:tabs>
              <w:spacing w:line="206" w:lineRule="exact"/>
              <w:ind w:left="7" w:right="153"/>
              <w:rPr>
                <w:sz w:val="18"/>
              </w:rPr>
            </w:pPr>
            <w:r>
              <w:rPr>
                <w:sz w:val="18"/>
              </w:rPr>
              <w:t>Бернската, Бонската и Конвенцията за биологичното</w:t>
            </w:r>
            <w:r>
              <w:rPr>
                <w:spacing w:val="-42"/>
                <w:sz w:val="18"/>
              </w:rPr>
              <w:t xml:space="preserve"> </w:t>
            </w:r>
            <w:r>
              <w:rPr>
                <w:sz w:val="18"/>
              </w:rPr>
              <w:t>разнообразие)</w:t>
            </w:r>
          </w:p>
        </w:tc>
      </w:tr>
      <w:tr w:rsidR="005352D3" w:rsidTr="0097683D">
        <w:trPr>
          <w:trHeight w:val="357"/>
        </w:trPr>
        <w:tc>
          <w:tcPr>
            <w:tcW w:w="994" w:type="dxa"/>
            <w:vMerge/>
            <w:tcBorders>
              <w:top w:val="nil"/>
            </w:tcBorders>
          </w:tcPr>
          <w:p w:rsidR="005352D3" w:rsidRDefault="005352D3" w:rsidP="007B0EA5">
            <w:pPr>
              <w:tabs>
                <w:tab w:val="left" w:pos="9781"/>
              </w:tabs>
              <w:rPr>
                <w:sz w:val="2"/>
                <w:szCs w:val="2"/>
              </w:rPr>
            </w:pPr>
          </w:p>
        </w:tc>
        <w:tc>
          <w:tcPr>
            <w:tcW w:w="2835" w:type="dxa"/>
          </w:tcPr>
          <w:p w:rsidR="005352D3" w:rsidRDefault="005352D3" w:rsidP="007B0EA5">
            <w:pPr>
              <w:pStyle w:val="TableParagraph"/>
              <w:tabs>
                <w:tab w:val="left" w:pos="9781"/>
              </w:tabs>
              <w:spacing w:before="146" w:line="191" w:lineRule="exact"/>
              <w:ind w:left="9"/>
              <w:rPr>
                <w:i/>
                <w:sz w:val="18"/>
              </w:rPr>
            </w:pPr>
            <w:r>
              <w:rPr>
                <w:i/>
                <w:sz w:val="18"/>
              </w:rPr>
              <w:t>Viperaammodytes</w:t>
            </w:r>
          </w:p>
        </w:tc>
        <w:tc>
          <w:tcPr>
            <w:tcW w:w="1561" w:type="dxa"/>
            <w:vMerge/>
            <w:tcBorders>
              <w:top w:val="nil"/>
            </w:tcBorders>
          </w:tcPr>
          <w:p w:rsidR="005352D3" w:rsidRDefault="005352D3" w:rsidP="007B0EA5">
            <w:pPr>
              <w:tabs>
                <w:tab w:val="left" w:pos="9781"/>
              </w:tabs>
              <w:rPr>
                <w:sz w:val="2"/>
                <w:szCs w:val="2"/>
              </w:rPr>
            </w:pPr>
          </w:p>
        </w:tc>
        <w:tc>
          <w:tcPr>
            <w:tcW w:w="4254" w:type="dxa"/>
            <w:vMerge/>
            <w:tcBorders>
              <w:top w:val="nil"/>
            </w:tcBorders>
          </w:tcPr>
          <w:p w:rsidR="005352D3" w:rsidRDefault="005352D3" w:rsidP="007B0EA5">
            <w:pPr>
              <w:tabs>
                <w:tab w:val="left" w:pos="9781"/>
              </w:tabs>
              <w:rPr>
                <w:sz w:val="2"/>
                <w:szCs w:val="2"/>
              </w:rPr>
            </w:pPr>
          </w:p>
        </w:tc>
      </w:tr>
    </w:tbl>
    <w:p w:rsidR="005352D3" w:rsidRDefault="005352D3" w:rsidP="007B0EA5">
      <w:pPr>
        <w:tabs>
          <w:tab w:val="left" w:pos="9781"/>
        </w:tabs>
        <w:spacing w:before="55"/>
        <w:ind w:left="318"/>
        <w:rPr>
          <w:i/>
          <w:sz w:val="18"/>
        </w:rPr>
      </w:pPr>
      <w:r>
        <w:rPr>
          <w:i/>
          <w:sz w:val="18"/>
          <w:u w:val="single"/>
        </w:rPr>
        <w:t>Легенда:</w:t>
      </w:r>
      <w:r>
        <w:rPr>
          <w:i/>
          <w:spacing w:val="9"/>
          <w:sz w:val="18"/>
        </w:rPr>
        <w:t xml:space="preserve"> </w:t>
      </w:r>
      <w:r>
        <w:rPr>
          <w:i/>
          <w:sz w:val="18"/>
        </w:rPr>
        <w:t>Такс.група</w:t>
      </w:r>
      <w:r>
        <w:rPr>
          <w:i/>
          <w:spacing w:val="10"/>
          <w:sz w:val="18"/>
        </w:rPr>
        <w:t xml:space="preserve"> </w:t>
      </w:r>
      <w:r>
        <w:rPr>
          <w:i/>
          <w:sz w:val="18"/>
        </w:rPr>
        <w:t>-</w:t>
      </w:r>
      <w:r>
        <w:rPr>
          <w:i/>
          <w:spacing w:val="10"/>
          <w:sz w:val="18"/>
        </w:rPr>
        <w:t xml:space="preserve"> </w:t>
      </w:r>
      <w:r>
        <w:rPr>
          <w:i/>
          <w:sz w:val="18"/>
        </w:rPr>
        <w:t>таксономичната</w:t>
      </w:r>
      <w:r>
        <w:rPr>
          <w:i/>
          <w:spacing w:val="9"/>
          <w:sz w:val="18"/>
        </w:rPr>
        <w:t xml:space="preserve"> </w:t>
      </w:r>
      <w:r>
        <w:rPr>
          <w:i/>
          <w:sz w:val="18"/>
        </w:rPr>
        <w:t>група</w:t>
      </w:r>
      <w:r>
        <w:rPr>
          <w:i/>
          <w:spacing w:val="10"/>
          <w:sz w:val="18"/>
        </w:rPr>
        <w:t xml:space="preserve"> </w:t>
      </w:r>
      <w:r>
        <w:rPr>
          <w:i/>
          <w:sz w:val="18"/>
        </w:rPr>
        <w:t>на</w:t>
      </w:r>
      <w:r>
        <w:rPr>
          <w:i/>
          <w:spacing w:val="10"/>
          <w:sz w:val="18"/>
        </w:rPr>
        <w:t xml:space="preserve"> </w:t>
      </w:r>
      <w:r>
        <w:rPr>
          <w:i/>
          <w:sz w:val="18"/>
        </w:rPr>
        <w:t>съответния</w:t>
      </w:r>
      <w:r>
        <w:rPr>
          <w:i/>
          <w:spacing w:val="8"/>
          <w:sz w:val="18"/>
        </w:rPr>
        <w:t xml:space="preserve"> </w:t>
      </w:r>
      <w:r>
        <w:rPr>
          <w:i/>
          <w:sz w:val="18"/>
        </w:rPr>
        <w:t>вид</w:t>
      </w:r>
      <w:r>
        <w:rPr>
          <w:i/>
          <w:spacing w:val="10"/>
          <w:sz w:val="18"/>
        </w:rPr>
        <w:t xml:space="preserve"> </w:t>
      </w:r>
      <w:r>
        <w:rPr>
          <w:i/>
          <w:sz w:val="18"/>
        </w:rPr>
        <w:t>е</w:t>
      </w:r>
      <w:r>
        <w:rPr>
          <w:i/>
          <w:spacing w:val="6"/>
          <w:sz w:val="18"/>
        </w:rPr>
        <w:t xml:space="preserve"> </w:t>
      </w:r>
      <w:r>
        <w:rPr>
          <w:i/>
          <w:sz w:val="18"/>
        </w:rPr>
        <w:t>отбелязана</w:t>
      </w:r>
      <w:r>
        <w:rPr>
          <w:i/>
          <w:spacing w:val="11"/>
          <w:sz w:val="18"/>
        </w:rPr>
        <w:t xml:space="preserve"> </w:t>
      </w:r>
      <w:r>
        <w:rPr>
          <w:i/>
          <w:sz w:val="18"/>
        </w:rPr>
        <w:t>съгласно</w:t>
      </w:r>
      <w:r>
        <w:rPr>
          <w:i/>
          <w:spacing w:val="10"/>
          <w:sz w:val="18"/>
        </w:rPr>
        <w:t xml:space="preserve"> </w:t>
      </w:r>
      <w:r>
        <w:rPr>
          <w:i/>
          <w:sz w:val="18"/>
        </w:rPr>
        <w:t>следната</w:t>
      </w:r>
      <w:r>
        <w:rPr>
          <w:i/>
          <w:spacing w:val="11"/>
          <w:sz w:val="18"/>
        </w:rPr>
        <w:t xml:space="preserve"> </w:t>
      </w:r>
      <w:r>
        <w:rPr>
          <w:i/>
          <w:sz w:val="18"/>
        </w:rPr>
        <w:t>номенклатура:</w:t>
      </w:r>
      <w:r>
        <w:rPr>
          <w:i/>
          <w:spacing w:val="9"/>
          <w:sz w:val="18"/>
        </w:rPr>
        <w:t xml:space="preserve"> </w:t>
      </w:r>
      <w:r>
        <w:rPr>
          <w:i/>
          <w:sz w:val="18"/>
        </w:rPr>
        <w:t>B</w:t>
      </w:r>
      <w:r>
        <w:rPr>
          <w:i/>
          <w:spacing w:val="7"/>
          <w:sz w:val="18"/>
        </w:rPr>
        <w:t xml:space="preserve"> </w:t>
      </w:r>
      <w:r>
        <w:rPr>
          <w:i/>
          <w:sz w:val="18"/>
        </w:rPr>
        <w:t>-</w:t>
      </w:r>
      <w:r>
        <w:rPr>
          <w:i/>
          <w:spacing w:val="1"/>
          <w:sz w:val="18"/>
        </w:rPr>
        <w:t xml:space="preserve"> </w:t>
      </w:r>
      <w:r>
        <w:rPr>
          <w:i/>
          <w:sz w:val="18"/>
        </w:rPr>
        <w:t>птици;</w:t>
      </w:r>
      <w:r>
        <w:rPr>
          <w:i/>
          <w:spacing w:val="-1"/>
          <w:sz w:val="18"/>
        </w:rPr>
        <w:t xml:space="preserve"> </w:t>
      </w:r>
      <w:r>
        <w:rPr>
          <w:i/>
          <w:sz w:val="18"/>
        </w:rPr>
        <w:t>M</w:t>
      </w:r>
      <w:r>
        <w:rPr>
          <w:i/>
          <w:spacing w:val="-1"/>
          <w:sz w:val="18"/>
        </w:rPr>
        <w:t xml:space="preserve"> </w:t>
      </w:r>
      <w:r>
        <w:rPr>
          <w:i/>
          <w:sz w:val="18"/>
        </w:rPr>
        <w:t>- бозайници; A</w:t>
      </w:r>
      <w:r>
        <w:rPr>
          <w:i/>
          <w:spacing w:val="-2"/>
          <w:sz w:val="18"/>
        </w:rPr>
        <w:t xml:space="preserve"> </w:t>
      </w:r>
      <w:r>
        <w:rPr>
          <w:i/>
          <w:sz w:val="18"/>
        </w:rPr>
        <w:t>- земноводни;</w:t>
      </w:r>
      <w:r>
        <w:rPr>
          <w:i/>
          <w:spacing w:val="-1"/>
          <w:sz w:val="18"/>
        </w:rPr>
        <w:t xml:space="preserve"> </w:t>
      </w:r>
      <w:r>
        <w:rPr>
          <w:i/>
          <w:sz w:val="18"/>
        </w:rPr>
        <w:t>R</w:t>
      </w:r>
      <w:r>
        <w:rPr>
          <w:i/>
          <w:spacing w:val="-2"/>
          <w:sz w:val="18"/>
        </w:rPr>
        <w:t xml:space="preserve"> </w:t>
      </w:r>
      <w:r>
        <w:rPr>
          <w:i/>
          <w:sz w:val="18"/>
        </w:rPr>
        <w:t>- влечуги;</w:t>
      </w:r>
      <w:r>
        <w:rPr>
          <w:i/>
          <w:spacing w:val="-2"/>
          <w:sz w:val="18"/>
        </w:rPr>
        <w:t xml:space="preserve"> </w:t>
      </w:r>
      <w:r>
        <w:rPr>
          <w:i/>
          <w:sz w:val="18"/>
        </w:rPr>
        <w:t>F -</w:t>
      </w:r>
      <w:r>
        <w:rPr>
          <w:i/>
          <w:spacing w:val="-2"/>
          <w:sz w:val="18"/>
        </w:rPr>
        <w:t xml:space="preserve"> </w:t>
      </w:r>
      <w:r>
        <w:rPr>
          <w:i/>
          <w:sz w:val="18"/>
        </w:rPr>
        <w:t>риби; I</w:t>
      </w:r>
      <w:r>
        <w:rPr>
          <w:i/>
          <w:spacing w:val="-3"/>
          <w:sz w:val="18"/>
        </w:rPr>
        <w:t xml:space="preserve"> </w:t>
      </w:r>
      <w:r>
        <w:rPr>
          <w:i/>
          <w:sz w:val="18"/>
        </w:rPr>
        <w:t>-</w:t>
      </w:r>
      <w:r>
        <w:rPr>
          <w:i/>
          <w:spacing w:val="-2"/>
          <w:sz w:val="18"/>
        </w:rPr>
        <w:t xml:space="preserve"> </w:t>
      </w:r>
      <w:r>
        <w:rPr>
          <w:i/>
          <w:sz w:val="18"/>
        </w:rPr>
        <w:t>безгръбначни;</w:t>
      </w:r>
      <w:r>
        <w:rPr>
          <w:i/>
          <w:spacing w:val="-2"/>
          <w:sz w:val="18"/>
        </w:rPr>
        <w:t xml:space="preserve"> </w:t>
      </w:r>
      <w:r>
        <w:rPr>
          <w:i/>
          <w:sz w:val="18"/>
        </w:rPr>
        <w:t>P</w:t>
      </w:r>
      <w:r>
        <w:rPr>
          <w:i/>
          <w:spacing w:val="1"/>
          <w:sz w:val="18"/>
        </w:rPr>
        <w:t xml:space="preserve"> </w:t>
      </w:r>
      <w:r>
        <w:rPr>
          <w:i/>
          <w:sz w:val="18"/>
        </w:rPr>
        <w:t>-</w:t>
      </w:r>
      <w:r>
        <w:rPr>
          <w:i/>
          <w:spacing w:val="-2"/>
          <w:sz w:val="18"/>
        </w:rPr>
        <w:t xml:space="preserve"> </w:t>
      </w:r>
      <w:r>
        <w:rPr>
          <w:i/>
          <w:sz w:val="18"/>
        </w:rPr>
        <w:t>растения.</w:t>
      </w:r>
    </w:p>
    <w:p w:rsidR="005352D3" w:rsidRDefault="005352D3" w:rsidP="007B0EA5">
      <w:pPr>
        <w:pStyle w:val="3"/>
        <w:numPr>
          <w:ilvl w:val="0"/>
          <w:numId w:val="8"/>
        </w:numPr>
        <w:tabs>
          <w:tab w:val="left" w:pos="1039"/>
          <w:tab w:val="left" w:pos="9781"/>
        </w:tabs>
        <w:spacing w:before="123"/>
        <w:ind w:hanging="361"/>
      </w:pPr>
      <w:r>
        <w:rPr>
          <w:spacing w:val="-2"/>
        </w:rPr>
        <w:t>Защитена</w:t>
      </w:r>
      <w:r>
        <w:rPr>
          <w:spacing w:val="-11"/>
        </w:rPr>
        <w:t xml:space="preserve"> </w:t>
      </w:r>
      <w:r>
        <w:rPr>
          <w:spacing w:val="-2"/>
        </w:rPr>
        <w:t>зона</w:t>
      </w:r>
      <w:r>
        <w:rPr>
          <w:spacing w:val="-13"/>
        </w:rPr>
        <w:t xml:space="preserve"> </w:t>
      </w:r>
      <w:r>
        <w:rPr>
          <w:spacing w:val="-2"/>
        </w:rPr>
        <w:t>„Екокоридор</w:t>
      </w:r>
      <w:r>
        <w:rPr>
          <w:spacing w:val="-12"/>
        </w:rPr>
        <w:t xml:space="preserve"> </w:t>
      </w:r>
      <w:r>
        <w:rPr>
          <w:spacing w:val="-2"/>
        </w:rPr>
        <w:t>Камчия</w:t>
      </w:r>
      <w:r>
        <w:rPr>
          <w:spacing w:val="-10"/>
        </w:rPr>
        <w:t xml:space="preserve"> </w:t>
      </w:r>
      <w:r>
        <w:rPr>
          <w:spacing w:val="-2"/>
        </w:rPr>
        <w:t>-</w:t>
      </w:r>
      <w:r>
        <w:rPr>
          <w:spacing w:val="-13"/>
        </w:rPr>
        <w:t xml:space="preserve"> </w:t>
      </w:r>
      <w:r>
        <w:rPr>
          <w:spacing w:val="-2"/>
        </w:rPr>
        <w:t>Емине”</w:t>
      </w:r>
      <w:r>
        <w:rPr>
          <w:spacing w:val="41"/>
        </w:rPr>
        <w:t xml:space="preserve"> </w:t>
      </w:r>
      <w:r>
        <w:rPr>
          <w:spacing w:val="-2"/>
        </w:rPr>
        <w:t>с</w:t>
      </w:r>
      <w:r>
        <w:rPr>
          <w:spacing w:val="-11"/>
        </w:rPr>
        <w:t xml:space="preserve"> </w:t>
      </w:r>
      <w:r>
        <w:rPr>
          <w:spacing w:val="-1"/>
        </w:rPr>
        <w:t>код</w:t>
      </w:r>
      <w:r>
        <w:rPr>
          <w:spacing w:val="-12"/>
        </w:rPr>
        <w:t xml:space="preserve"> </w:t>
      </w:r>
      <w:r>
        <w:rPr>
          <w:spacing w:val="-1"/>
        </w:rPr>
        <w:t>BG0000393</w:t>
      </w:r>
    </w:p>
    <w:p w:rsidR="005352D3" w:rsidRDefault="005352D3" w:rsidP="007B0EA5">
      <w:pPr>
        <w:pStyle w:val="a3"/>
        <w:tabs>
          <w:tab w:val="left" w:pos="9781"/>
        </w:tabs>
        <w:spacing w:before="115"/>
        <w:ind w:left="318" w:right="327"/>
      </w:pPr>
      <w:r>
        <w:t>Защитена зона „Екокоридор Камчия - Емине” с код BG0000393 е Тип К -Защитена</w:t>
      </w:r>
      <w:r>
        <w:rPr>
          <w:spacing w:val="-57"/>
        </w:rPr>
        <w:t xml:space="preserve"> </w:t>
      </w:r>
      <w:r>
        <w:t>зона по Директива за местообитанията, която припокрива защитена зона по Директива за</w:t>
      </w:r>
      <w:r>
        <w:rPr>
          <w:spacing w:val="-57"/>
        </w:rPr>
        <w:t xml:space="preserve"> </w:t>
      </w:r>
      <w:r>
        <w:t>птиците</w:t>
      </w:r>
      <w:r>
        <w:rPr>
          <w:spacing w:val="-8"/>
        </w:rPr>
        <w:t xml:space="preserve"> </w:t>
      </w:r>
      <w:r>
        <w:t>ЗЗ</w:t>
      </w:r>
      <w:r>
        <w:rPr>
          <w:spacing w:val="-11"/>
        </w:rPr>
        <w:t xml:space="preserve"> </w:t>
      </w:r>
      <w:r>
        <w:t>„Камчийска</w:t>
      </w:r>
      <w:r>
        <w:rPr>
          <w:spacing w:val="-10"/>
        </w:rPr>
        <w:t xml:space="preserve"> </w:t>
      </w:r>
      <w:r>
        <w:t>планина”</w:t>
      </w:r>
      <w:r>
        <w:rPr>
          <w:spacing w:val="-8"/>
        </w:rPr>
        <w:t xml:space="preserve"> </w:t>
      </w:r>
      <w:r>
        <w:t>с</w:t>
      </w:r>
      <w:r>
        <w:rPr>
          <w:spacing w:val="-10"/>
        </w:rPr>
        <w:t xml:space="preserve"> </w:t>
      </w:r>
      <w:r>
        <w:t>код</w:t>
      </w:r>
      <w:r>
        <w:rPr>
          <w:spacing w:val="-9"/>
        </w:rPr>
        <w:t xml:space="preserve"> </w:t>
      </w:r>
      <w:r>
        <w:t>BG0002044.</w:t>
      </w:r>
    </w:p>
    <w:p w:rsidR="005352D3" w:rsidRDefault="005352D3" w:rsidP="007B0EA5">
      <w:pPr>
        <w:tabs>
          <w:tab w:val="left" w:pos="9781"/>
        </w:tabs>
        <w:spacing w:before="125"/>
        <w:ind w:left="3891"/>
        <w:jc w:val="both"/>
        <w:rPr>
          <w:b/>
          <w:i/>
          <w:sz w:val="24"/>
        </w:rPr>
      </w:pPr>
    </w:p>
    <w:p w:rsidR="005352D3" w:rsidRDefault="005352D3" w:rsidP="007B0EA5">
      <w:pPr>
        <w:pStyle w:val="a3"/>
        <w:tabs>
          <w:tab w:val="left" w:pos="9781"/>
        </w:tabs>
        <w:spacing w:before="8"/>
        <w:ind w:firstLine="0"/>
        <w:jc w:val="left"/>
        <w:rPr>
          <w:b/>
          <w:i/>
          <w:sz w:val="10"/>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4"/>
        <w:gridCol w:w="5489"/>
        <w:gridCol w:w="2127"/>
      </w:tblGrid>
      <w:tr w:rsidR="005352D3" w:rsidTr="0097683D">
        <w:trPr>
          <w:trHeight w:val="292"/>
        </w:trPr>
        <w:tc>
          <w:tcPr>
            <w:tcW w:w="9210" w:type="dxa"/>
            <w:gridSpan w:val="3"/>
            <w:shd w:val="clear" w:color="auto" w:fill="8DB3E2"/>
          </w:tcPr>
          <w:p w:rsidR="005352D3" w:rsidRDefault="005352D3" w:rsidP="007B0EA5">
            <w:pPr>
              <w:pStyle w:val="TableParagraph"/>
              <w:tabs>
                <w:tab w:val="left" w:pos="9781"/>
              </w:tabs>
              <w:spacing w:before="13" w:line="259" w:lineRule="exact"/>
              <w:ind w:left="9"/>
              <w:rPr>
                <w:b/>
                <w:sz w:val="24"/>
              </w:rPr>
            </w:pPr>
            <w:r>
              <w:rPr>
                <w:b/>
                <w:sz w:val="24"/>
              </w:rPr>
              <w:t>ВРЪЗКА</w:t>
            </w:r>
            <w:r>
              <w:rPr>
                <w:b/>
                <w:spacing w:val="-3"/>
                <w:sz w:val="24"/>
              </w:rPr>
              <w:t xml:space="preserve"> </w:t>
            </w:r>
            <w:r>
              <w:rPr>
                <w:b/>
                <w:sz w:val="24"/>
              </w:rPr>
              <w:t>С</w:t>
            </w:r>
            <w:r>
              <w:rPr>
                <w:b/>
                <w:spacing w:val="-2"/>
                <w:sz w:val="24"/>
              </w:rPr>
              <w:t xml:space="preserve"> </w:t>
            </w:r>
            <w:r>
              <w:rPr>
                <w:b/>
                <w:sz w:val="24"/>
              </w:rPr>
              <w:t>ДРУГИ</w:t>
            </w:r>
            <w:r>
              <w:rPr>
                <w:b/>
                <w:spacing w:val="-1"/>
                <w:sz w:val="24"/>
              </w:rPr>
              <w:t xml:space="preserve"> </w:t>
            </w:r>
            <w:r>
              <w:rPr>
                <w:b/>
                <w:sz w:val="24"/>
              </w:rPr>
              <w:t>ЗОНИ</w:t>
            </w:r>
            <w:r>
              <w:rPr>
                <w:b/>
                <w:spacing w:val="-1"/>
                <w:sz w:val="24"/>
              </w:rPr>
              <w:t xml:space="preserve"> </w:t>
            </w:r>
            <w:r>
              <w:rPr>
                <w:b/>
                <w:sz w:val="24"/>
              </w:rPr>
              <w:t>ОТ</w:t>
            </w:r>
            <w:r>
              <w:rPr>
                <w:b/>
                <w:spacing w:val="-1"/>
                <w:sz w:val="24"/>
              </w:rPr>
              <w:t xml:space="preserve"> </w:t>
            </w:r>
            <w:r>
              <w:rPr>
                <w:b/>
                <w:sz w:val="24"/>
              </w:rPr>
              <w:t>НАТУРА</w:t>
            </w:r>
            <w:r>
              <w:rPr>
                <w:b/>
                <w:spacing w:val="-2"/>
                <w:sz w:val="24"/>
              </w:rPr>
              <w:t xml:space="preserve"> </w:t>
            </w:r>
            <w:r>
              <w:rPr>
                <w:b/>
                <w:sz w:val="24"/>
              </w:rPr>
              <w:t>2000</w:t>
            </w:r>
          </w:p>
        </w:tc>
      </w:tr>
      <w:tr w:rsidR="005352D3" w:rsidTr="0097683D">
        <w:trPr>
          <w:trHeight w:val="551"/>
        </w:trPr>
        <w:tc>
          <w:tcPr>
            <w:tcW w:w="1594" w:type="dxa"/>
            <w:shd w:val="clear" w:color="auto" w:fill="8DB3E2"/>
          </w:tcPr>
          <w:p w:rsidR="005352D3" w:rsidRDefault="005352D3" w:rsidP="007B0EA5">
            <w:pPr>
              <w:pStyle w:val="TableParagraph"/>
              <w:tabs>
                <w:tab w:val="left" w:pos="9781"/>
              </w:tabs>
              <w:spacing w:line="276" w:lineRule="exact"/>
              <w:ind w:left="9" w:right="548"/>
              <w:rPr>
                <w:b/>
                <w:sz w:val="24"/>
              </w:rPr>
            </w:pPr>
            <w:r>
              <w:rPr>
                <w:b/>
                <w:sz w:val="24"/>
              </w:rPr>
              <w:t>КОД НА</w:t>
            </w:r>
            <w:r>
              <w:rPr>
                <w:b/>
                <w:spacing w:val="1"/>
                <w:sz w:val="24"/>
              </w:rPr>
              <w:t xml:space="preserve"> </w:t>
            </w:r>
            <w:r>
              <w:rPr>
                <w:b/>
                <w:sz w:val="24"/>
              </w:rPr>
              <w:t>ЗОНАТА</w:t>
            </w:r>
          </w:p>
        </w:tc>
        <w:tc>
          <w:tcPr>
            <w:tcW w:w="5489" w:type="dxa"/>
            <w:shd w:val="clear" w:color="auto" w:fill="8DB3E2"/>
          </w:tcPr>
          <w:p w:rsidR="005352D3" w:rsidRDefault="005352D3" w:rsidP="007B0EA5">
            <w:pPr>
              <w:pStyle w:val="TableParagraph"/>
              <w:tabs>
                <w:tab w:val="left" w:pos="9781"/>
              </w:tabs>
              <w:spacing w:before="135"/>
              <w:ind w:left="8"/>
              <w:rPr>
                <w:b/>
                <w:sz w:val="24"/>
              </w:rPr>
            </w:pPr>
            <w:r>
              <w:rPr>
                <w:b/>
                <w:sz w:val="24"/>
              </w:rPr>
              <w:t>ИМЕ</w:t>
            </w:r>
            <w:r>
              <w:rPr>
                <w:b/>
                <w:spacing w:val="-1"/>
                <w:sz w:val="24"/>
              </w:rPr>
              <w:t xml:space="preserve"> </w:t>
            </w:r>
            <w:r>
              <w:rPr>
                <w:b/>
                <w:sz w:val="24"/>
              </w:rPr>
              <w:t>НА</w:t>
            </w:r>
            <w:r>
              <w:rPr>
                <w:b/>
                <w:spacing w:val="-2"/>
                <w:sz w:val="24"/>
              </w:rPr>
              <w:t xml:space="preserve"> </w:t>
            </w:r>
            <w:r>
              <w:rPr>
                <w:b/>
                <w:sz w:val="24"/>
              </w:rPr>
              <w:t>ЗОНАТА</w:t>
            </w:r>
          </w:p>
        </w:tc>
        <w:tc>
          <w:tcPr>
            <w:tcW w:w="2127" w:type="dxa"/>
            <w:shd w:val="clear" w:color="auto" w:fill="8DB3E2"/>
          </w:tcPr>
          <w:p w:rsidR="005352D3" w:rsidRDefault="005352D3" w:rsidP="007B0EA5">
            <w:pPr>
              <w:pStyle w:val="TableParagraph"/>
              <w:tabs>
                <w:tab w:val="left" w:pos="9781"/>
              </w:tabs>
              <w:spacing w:before="135"/>
              <w:ind w:right="73"/>
              <w:jc w:val="center"/>
              <w:rPr>
                <w:b/>
                <w:sz w:val="24"/>
              </w:rPr>
            </w:pPr>
            <w:r>
              <w:rPr>
                <w:b/>
                <w:sz w:val="24"/>
              </w:rPr>
              <w:t>ТИП</w:t>
            </w:r>
            <w:r>
              <w:rPr>
                <w:b/>
                <w:spacing w:val="-1"/>
                <w:sz w:val="24"/>
              </w:rPr>
              <w:t xml:space="preserve"> </w:t>
            </w:r>
            <w:r>
              <w:rPr>
                <w:b/>
                <w:sz w:val="24"/>
              </w:rPr>
              <w:t>НА</w:t>
            </w:r>
            <w:r>
              <w:rPr>
                <w:b/>
                <w:spacing w:val="-1"/>
                <w:sz w:val="24"/>
              </w:rPr>
              <w:t xml:space="preserve"> </w:t>
            </w:r>
            <w:r>
              <w:rPr>
                <w:b/>
                <w:sz w:val="24"/>
              </w:rPr>
              <w:t>ЗОНАТА</w:t>
            </w:r>
          </w:p>
        </w:tc>
      </w:tr>
      <w:tr w:rsidR="005352D3" w:rsidTr="0097683D">
        <w:trPr>
          <w:trHeight w:val="275"/>
        </w:trPr>
        <w:tc>
          <w:tcPr>
            <w:tcW w:w="1594" w:type="dxa"/>
          </w:tcPr>
          <w:p w:rsidR="005352D3" w:rsidRDefault="005352D3" w:rsidP="007B0EA5">
            <w:pPr>
              <w:pStyle w:val="TableParagraph"/>
              <w:tabs>
                <w:tab w:val="left" w:pos="9781"/>
              </w:tabs>
              <w:spacing w:line="255" w:lineRule="exact"/>
              <w:ind w:left="9"/>
              <w:rPr>
                <w:sz w:val="24"/>
              </w:rPr>
            </w:pPr>
            <w:r>
              <w:rPr>
                <w:sz w:val="24"/>
              </w:rPr>
              <w:t>BG0002029</w:t>
            </w:r>
          </w:p>
        </w:tc>
        <w:tc>
          <w:tcPr>
            <w:tcW w:w="5489" w:type="dxa"/>
          </w:tcPr>
          <w:p w:rsidR="005352D3" w:rsidRDefault="005352D3" w:rsidP="007B0EA5">
            <w:pPr>
              <w:pStyle w:val="TableParagraph"/>
              <w:tabs>
                <w:tab w:val="left" w:pos="9781"/>
              </w:tabs>
              <w:spacing w:line="255" w:lineRule="exact"/>
              <w:ind w:left="8"/>
              <w:rPr>
                <w:sz w:val="24"/>
              </w:rPr>
            </w:pPr>
            <w:r>
              <w:rPr>
                <w:sz w:val="24"/>
              </w:rPr>
              <w:t>Котленска</w:t>
            </w:r>
            <w:r>
              <w:rPr>
                <w:spacing w:val="-1"/>
                <w:sz w:val="24"/>
              </w:rPr>
              <w:t xml:space="preserve"> </w:t>
            </w:r>
            <w:r>
              <w:rPr>
                <w:sz w:val="24"/>
              </w:rPr>
              <w:t>планина</w:t>
            </w:r>
          </w:p>
        </w:tc>
        <w:tc>
          <w:tcPr>
            <w:tcW w:w="2127" w:type="dxa"/>
          </w:tcPr>
          <w:p w:rsidR="005352D3" w:rsidRDefault="005352D3" w:rsidP="007B0EA5">
            <w:pPr>
              <w:pStyle w:val="TableParagraph"/>
              <w:tabs>
                <w:tab w:val="left" w:pos="9781"/>
              </w:tabs>
              <w:spacing w:line="255" w:lineRule="exact"/>
              <w:ind w:left="5"/>
              <w:jc w:val="center"/>
              <w:rPr>
                <w:sz w:val="24"/>
              </w:rPr>
            </w:pPr>
            <w:r>
              <w:rPr>
                <w:w w:val="99"/>
                <w:sz w:val="24"/>
              </w:rPr>
              <w:t>J</w:t>
            </w:r>
          </w:p>
        </w:tc>
      </w:tr>
      <w:tr w:rsidR="005352D3" w:rsidTr="0097683D">
        <w:trPr>
          <w:trHeight w:val="275"/>
        </w:trPr>
        <w:tc>
          <w:tcPr>
            <w:tcW w:w="1594" w:type="dxa"/>
          </w:tcPr>
          <w:p w:rsidR="005352D3" w:rsidRDefault="005352D3" w:rsidP="007B0EA5">
            <w:pPr>
              <w:pStyle w:val="TableParagraph"/>
              <w:tabs>
                <w:tab w:val="left" w:pos="9781"/>
              </w:tabs>
              <w:spacing w:line="256" w:lineRule="exact"/>
              <w:ind w:left="9"/>
              <w:rPr>
                <w:sz w:val="24"/>
              </w:rPr>
            </w:pPr>
            <w:r>
              <w:rPr>
                <w:sz w:val="24"/>
              </w:rPr>
              <w:t>BG0000133</w:t>
            </w:r>
          </w:p>
        </w:tc>
        <w:tc>
          <w:tcPr>
            <w:tcW w:w="5489" w:type="dxa"/>
          </w:tcPr>
          <w:p w:rsidR="005352D3" w:rsidRDefault="005352D3" w:rsidP="007B0EA5">
            <w:pPr>
              <w:pStyle w:val="TableParagraph"/>
              <w:tabs>
                <w:tab w:val="left" w:pos="9781"/>
              </w:tabs>
              <w:spacing w:line="256" w:lineRule="exact"/>
              <w:ind w:left="8"/>
              <w:rPr>
                <w:sz w:val="24"/>
              </w:rPr>
            </w:pPr>
            <w:r>
              <w:rPr>
                <w:sz w:val="24"/>
              </w:rPr>
              <w:t>Камчийска</w:t>
            </w:r>
            <w:r>
              <w:rPr>
                <w:spacing w:val="-1"/>
                <w:sz w:val="24"/>
              </w:rPr>
              <w:t xml:space="preserve"> </w:t>
            </w:r>
            <w:r>
              <w:rPr>
                <w:sz w:val="24"/>
              </w:rPr>
              <w:t>и</w:t>
            </w:r>
            <w:r>
              <w:rPr>
                <w:spacing w:val="1"/>
                <w:sz w:val="24"/>
              </w:rPr>
              <w:t xml:space="preserve"> </w:t>
            </w:r>
            <w:r>
              <w:rPr>
                <w:sz w:val="24"/>
              </w:rPr>
              <w:t>Еменска</w:t>
            </w:r>
            <w:r>
              <w:rPr>
                <w:spacing w:val="-1"/>
                <w:sz w:val="24"/>
              </w:rPr>
              <w:t xml:space="preserve"> </w:t>
            </w:r>
            <w:r>
              <w:rPr>
                <w:sz w:val="24"/>
              </w:rPr>
              <w:t>планина</w:t>
            </w:r>
          </w:p>
        </w:tc>
        <w:tc>
          <w:tcPr>
            <w:tcW w:w="2127" w:type="dxa"/>
          </w:tcPr>
          <w:p w:rsidR="005352D3" w:rsidRDefault="005352D3" w:rsidP="007B0EA5">
            <w:pPr>
              <w:pStyle w:val="TableParagraph"/>
              <w:tabs>
                <w:tab w:val="left" w:pos="9781"/>
              </w:tabs>
              <w:spacing w:line="256" w:lineRule="exact"/>
              <w:ind w:left="8"/>
              <w:jc w:val="center"/>
              <w:rPr>
                <w:sz w:val="24"/>
              </w:rPr>
            </w:pPr>
            <w:r>
              <w:rPr>
                <w:w w:val="99"/>
                <w:sz w:val="24"/>
              </w:rPr>
              <w:t>G</w:t>
            </w:r>
          </w:p>
        </w:tc>
      </w:tr>
      <w:tr w:rsidR="005352D3" w:rsidTr="0097683D">
        <w:trPr>
          <w:trHeight w:val="275"/>
        </w:trPr>
        <w:tc>
          <w:tcPr>
            <w:tcW w:w="1594" w:type="dxa"/>
          </w:tcPr>
          <w:p w:rsidR="005352D3" w:rsidRDefault="005352D3" w:rsidP="007B0EA5">
            <w:pPr>
              <w:pStyle w:val="TableParagraph"/>
              <w:tabs>
                <w:tab w:val="left" w:pos="9781"/>
              </w:tabs>
              <w:spacing w:line="256" w:lineRule="exact"/>
              <w:ind w:left="9"/>
              <w:rPr>
                <w:sz w:val="24"/>
              </w:rPr>
            </w:pPr>
            <w:r>
              <w:rPr>
                <w:sz w:val="24"/>
              </w:rPr>
              <w:t>BG0000149</w:t>
            </w:r>
          </w:p>
        </w:tc>
        <w:tc>
          <w:tcPr>
            <w:tcW w:w="5489" w:type="dxa"/>
          </w:tcPr>
          <w:p w:rsidR="005352D3" w:rsidRDefault="005352D3" w:rsidP="007B0EA5">
            <w:pPr>
              <w:pStyle w:val="TableParagraph"/>
              <w:tabs>
                <w:tab w:val="left" w:pos="9781"/>
              </w:tabs>
              <w:spacing w:line="256" w:lineRule="exact"/>
              <w:ind w:left="8"/>
              <w:rPr>
                <w:sz w:val="24"/>
              </w:rPr>
            </w:pPr>
            <w:r>
              <w:rPr>
                <w:sz w:val="24"/>
              </w:rPr>
              <w:t>Ришки проход</w:t>
            </w:r>
          </w:p>
        </w:tc>
        <w:tc>
          <w:tcPr>
            <w:tcW w:w="2127" w:type="dxa"/>
          </w:tcPr>
          <w:p w:rsidR="005352D3" w:rsidRDefault="005352D3" w:rsidP="007B0EA5">
            <w:pPr>
              <w:pStyle w:val="TableParagraph"/>
              <w:tabs>
                <w:tab w:val="left" w:pos="9781"/>
              </w:tabs>
              <w:spacing w:line="256" w:lineRule="exact"/>
              <w:ind w:left="5"/>
              <w:jc w:val="center"/>
              <w:rPr>
                <w:sz w:val="24"/>
              </w:rPr>
            </w:pPr>
            <w:r>
              <w:rPr>
                <w:sz w:val="24"/>
              </w:rPr>
              <w:t>E</w:t>
            </w:r>
          </w:p>
        </w:tc>
      </w:tr>
      <w:tr w:rsidR="005352D3" w:rsidTr="0097683D">
        <w:trPr>
          <w:trHeight w:val="277"/>
        </w:trPr>
        <w:tc>
          <w:tcPr>
            <w:tcW w:w="1594" w:type="dxa"/>
          </w:tcPr>
          <w:p w:rsidR="005352D3" w:rsidRDefault="005352D3" w:rsidP="007B0EA5">
            <w:pPr>
              <w:pStyle w:val="TableParagraph"/>
              <w:tabs>
                <w:tab w:val="left" w:pos="9781"/>
              </w:tabs>
              <w:spacing w:line="258" w:lineRule="exact"/>
              <w:ind w:left="9"/>
              <w:rPr>
                <w:sz w:val="24"/>
              </w:rPr>
            </w:pPr>
            <w:r>
              <w:rPr>
                <w:sz w:val="24"/>
              </w:rPr>
              <w:t>BG0000501</w:t>
            </w:r>
          </w:p>
        </w:tc>
        <w:tc>
          <w:tcPr>
            <w:tcW w:w="5489" w:type="dxa"/>
          </w:tcPr>
          <w:p w:rsidR="005352D3" w:rsidRDefault="005352D3" w:rsidP="007B0EA5">
            <w:pPr>
              <w:pStyle w:val="TableParagraph"/>
              <w:tabs>
                <w:tab w:val="left" w:pos="9781"/>
              </w:tabs>
              <w:spacing w:line="258" w:lineRule="exact"/>
              <w:ind w:left="8"/>
              <w:rPr>
                <w:sz w:val="24"/>
              </w:rPr>
            </w:pPr>
            <w:r>
              <w:rPr>
                <w:sz w:val="24"/>
              </w:rPr>
              <w:t>Голяма</w:t>
            </w:r>
            <w:r>
              <w:rPr>
                <w:spacing w:val="-3"/>
                <w:sz w:val="24"/>
              </w:rPr>
              <w:t xml:space="preserve"> </w:t>
            </w:r>
            <w:r>
              <w:rPr>
                <w:sz w:val="24"/>
              </w:rPr>
              <w:t>Камчия</w:t>
            </w:r>
          </w:p>
        </w:tc>
        <w:tc>
          <w:tcPr>
            <w:tcW w:w="2127" w:type="dxa"/>
          </w:tcPr>
          <w:p w:rsidR="005352D3" w:rsidRDefault="005352D3" w:rsidP="007B0EA5">
            <w:pPr>
              <w:pStyle w:val="TableParagraph"/>
              <w:tabs>
                <w:tab w:val="left" w:pos="9781"/>
              </w:tabs>
              <w:spacing w:line="258" w:lineRule="exact"/>
              <w:ind w:left="8"/>
              <w:jc w:val="center"/>
              <w:rPr>
                <w:sz w:val="24"/>
              </w:rPr>
            </w:pPr>
            <w:r>
              <w:rPr>
                <w:w w:val="99"/>
                <w:sz w:val="24"/>
              </w:rPr>
              <w:t>K</w:t>
            </w:r>
          </w:p>
        </w:tc>
      </w:tr>
      <w:tr w:rsidR="005352D3" w:rsidTr="0097683D">
        <w:trPr>
          <w:trHeight w:val="275"/>
        </w:trPr>
        <w:tc>
          <w:tcPr>
            <w:tcW w:w="1594" w:type="dxa"/>
          </w:tcPr>
          <w:p w:rsidR="005352D3" w:rsidRDefault="005352D3" w:rsidP="007B0EA5">
            <w:pPr>
              <w:pStyle w:val="TableParagraph"/>
              <w:tabs>
                <w:tab w:val="left" w:pos="9781"/>
              </w:tabs>
              <w:spacing w:line="256" w:lineRule="exact"/>
              <w:ind w:left="9"/>
              <w:rPr>
                <w:sz w:val="24"/>
              </w:rPr>
            </w:pPr>
            <w:r>
              <w:rPr>
                <w:sz w:val="24"/>
              </w:rPr>
              <w:t>BG0000178</w:t>
            </w:r>
          </w:p>
        </w:tc>
        <w:tc>
          <w:tcPr>
            <w:tcW w:w="5489" w:type="dxa"/>
          </w:tcPr>
          <w:p w:rsidR="005352D3" w:rsidRDefault="005352D3" w:rsidP="007B0EA5">
            <w:pPr>
              <w:pStyle w:val="TableParagraph"/>
              <w:tabs>
                <w:tab w:val="left" w:pos="9781"/>
              </w:tabs>
              <w:spacing w:line="256" w:lineRule="exact"/>
              <w:ind w:left="8"/>
              <w:rPr>
                <w:sz w:val="24"/>
              </w:rPr>
            </w:pPr>
            <w:r>
              <w:rPr>
                <w:sz w:val="24"/>
              </w:rPr>
              <w:t>Тича</w:t>
            </w:r>
          </w:p>
        </w:tc>
        <w:tc>
          <w:tcPr>
            <w:tcW w:w="2127" w:type="dxa"/>
          </w:tcPr>
          <w:p w:rsidR="005352D3" w:rsidRDefault="005352D3" w:rsidP="007B0EA5">
            <w:pPr>
              <w:pStyle w:val="TableParagraph"/>
              <w:tabs>
                <w:tab w:val="left" w:pos="9781"/>
              </w:tabs>
              <w:spacing w:line="256" w:lineRule="exact"/>
              <w:ind w:left="5"/>
              <w:jc w:val="center"/>
              <w:rPr>
                <w:sz w:val="24"/>
              </w:rPr>
            </w:pPr>
            <w:r>
              <w:rPr>
                <w:sz w:val="24"/>
              </w:rPr>
              <w:t>E</w:t>
            </w:r>
          </w:p>
        </w:tc>
      </w:tr>
      <w:tr w:rsidR="005352D3" w:rsidTr="0097683D">
        <w:trPr>
          <w:trHeight w:val="275"/>
        </w:trPr>
        <w:tc>
          <w:tcPr>
            <w:tcW w:w="1594" w:type="dxa"/>
          </w:tcPr>
          <w:p w:rsidR="005352D3" w:rsidRDefault="005352D3" w:rsidP="007B0EA5">
            <w:pPr>
              <w:pStyle w:val="TableParagraph"/>
              <w:tabs>
                <w:tab w:val="left" w:pos="9781"/>
              </w:tabs>
              <w:spacing w:line="256" w:lineRule="exact"/>
              <w:ind w:left="9"/>
              <w:rPr>
                <w:sz w:val="24"/>
              </w:rPr>
            </w:pPr>
            <w:r>
              <w:rPr>
                <w:sz w:val="24"/>
              </w:rPr>
              <w:t>BG0000137</w:t>
            </w:r>
          </w:p>
        </w:tc>
        <w:tc>
          <w:tcPr>
            <w:tcW w:w="5489" w:type="dxa"/>
          </w:tcPr>
          <w:p w:rsidR="005352D3" w:rsidRDefault="005352D3" w:rsidP="007B0EA5">
            <w:pPr>
              <w:pStyle w:val="TableParagraph"/>
              <w:tabs>
                <w:tab w:val="left" w:pos="9781"/>
              </w:tabs>
              <w:spacing w:line="256" w:lineRule="exact"/>
              <w:ind w:left="8"/>
              <w:rPr>
                <w:sz w:val="24"/>
              </w:rPr>
            </w:pPr>
            <w:r>
              <w:rPr>
                <w:sz w:val="24"/>
              </w:rPr>
              <w:t>Река</w:t>
            </w:r>
            <w:r>
              <w:rPr>
                <w:spacing w:val="-2"/>
                <w:sz w:val="24"/>
              </w:rPr>
              <w:t xml:space="preserve"> </w:t>
            </w:r>
            <w:r>
              <w:rPr>
                <w:sz w:val="24"/>
              </w:rPr>
              <w:t>Долна</w:t>
            </w:r>
            <w:r>
              <w:rPr>
                <w:spacing w:val="-1"/>
                <w:sz w:val="24"/>
              </w:rPr>
              <w:t xml:space="preserve"> </w:t>
            </w:r>
            <w:r>
              <w:rPr>
                <w:sz w:val="24"/>
              </w:rPr>
              <w:t>Луда</w:t>
            </w:r>
            <w:r>
              <w:rPr>
                <w:spacing w:val="-1"/>
                <w:sz w:val="24"/>
              </w:rPr>
              <w:t xml:space="preserve"> </w:t>
            </w:r>
            <w:r>
              <w:rPr>
                <w:sz w:val="24"/>
              </w:rPr>
              <w:t>Камчия</w:t>
            </w:r>
          </w:p>
        </w:tc>
        <w:tc>
          <w:tcPr>
            <w:tcW w:w="2127" w:type="dxa"/>
          </w:tcPr>
          <w:p w:rsidR="005352D3" w:rsidRDefault="005352D3" w:rsidP="007B0EA5">
            <w:pPr>
              <w:pStyle w:val="TableParagraph"/>
              <w:tabs>
                <w:tab w:val="left" w:pos="9781"/>
              </w:tabs>
              <w:spacing w:line="256" w:lineRule="exact"/>
              <w:ind w:left="8"/>
              <w:jc w:val="center"/>
              <w:rPr>
                <w:sz w:val="24"/>
              </w:rPr>
            </w:pPr>
            <w:r>
              <w:rPr>
                <w:w w:val="99"/>
                <w:sz w:val="24"/>
              </w:rPr>
              <w:t>K</w:t>
            </w:r>
          </w:p>
        </w:tc>
      </w:tr>
      <w:tr w:rsidR="005352D3" w:rsidTr="0097683D">
        <w:trPr>
          <w:trHeight w:val="275"/>
        </w:trPr>
        <w:tc>
          <w:tcPr>
            <w:tcW w:w="1594" w:type="dxa"/>
          </w:tcPr>
          <w:p w:rsidR="005352D3" w:rsidRDefault="005352D3" w:rsidP="007B0EA5">
            <w:pPr>
              <w:pStyle w:val="TableParagraph"/>
              <w:tabs>
                <w:tab w:val="left" w:pos="9781"/>
              </w:tabs>
              <w:spacing w:line="256" w:lineRule="exact"/>
              <w:ind w:left="9"/>
              <w:rPr>
                <w:sz w:val="24"/>
              </w:rPr>
            </w:pPr>
            <w:r>
              <w:rPr>
                <w:sz w:val="24"/>
              </w:rPr>
              <w:t>BG0002044</w:t>
            </w:r>
          </w:p>
        </w:tc>
        <w:tc>
          <w:tcPr>
            <w:tcW w:w="5489" w:type="dxa"/>
          </w:tcPr>
          <w:p w:rsidR="005352D3" w:rsidRDefault="005352D3" w:rsidP="007B0EA5">
            <w:pPr>
              <w:pStyle w:val="TableParagraph"/>
              <w:tabs>
                <w:tab w:val="left" w:pos="9781"/>
              </w:tabs>
              <w:spacing w:line="256" w:lineRule="exact"/>
              <w:ind w:left="8"/>
              <w:rPr>
                <w:sz w:val="24"/>
              </w:rPr>
            </w:pPr>
            <w:r>
              <w:rPr>
                <w:sz w:val="24"/>
              </w:rPr>
              <w:t>Камчийска</w:t>
            </w:r>
            <w:r>
              <w:rPr>
                <w:spacing w:val="-1"/>
                <w:sz w:val="24"/>
              </w:rPr>
              <w:t xml:space="preserve"> </w:t>
            </w:r>
            <w:r>
              <w:rPr>
                <w:sz w:val="24"/>
              </w:rPr>
              <w:t>планина</w:t>
            </w:r>
          </w:p>
        </w:tc>
        <w:tc>
          <w:tcPr>
            <w:tcW w:w="2127" w:type="dxa"/>
          </w:tcPr>
          <w:p w:rsidR="005352D3" w:rsidRDefault="005352D3" w:rsidP="007B0EA5">
            <w:pPr>
              <w:pStyle w:val="TableParagraph"/>
              <w:tabs>
                <w:tab w:val="left" w:pos="9781"/>
              </w:tabs>
              <w:spacing w:line="256" w:lineRule="exact"/>
              <w:ind w:left="5"/>
              <w:jc w:val="center"/>
              <w:rPr>
                <w:sz w:val="24"/>
              </w:rPr>
            </w:pPr>
            <w:r>
              <w:rPr>
                <w:w w:val="99"/>
                <w:sz w:val="24"/>
              </w:rPr>
              <w:t>J</w:t>
            </w:r>
          </w:p>
        </w:tc>
      </w:tr>
      <w:tr w:rsidR="005352D3" w:rsidTr="0097683D">
        <w:trPr>
          <w:trHeight w:val="275"/>
        </w:trPr>
        <w:tc>
          <w:tcPr>
            <w:tcW w:w="1594" w:type="dxa"/>
          </w:tcPr>
          <w:p w:rsidR="005352D3" w:rsidRDefault="005352D3" w:rsidP="007B0EA5">
            <w:pPr>
              <w:pStyle w:val="TableParagraph"/>
              <w:tabs>
                <w:tab w:val="left" w:pos="9781"/>
              </w:tabs>
              <w:spacing w:line="256" w:lineRule="exact"/>
              <w:ind w:left="9"/>
              <w:rPr>
                <w:sz w:val="24"/>
              </w:rPr>
            </w:pPr>
            <w:r>
              <w:rPr>
                <w:sz w:val="24"/>
              </w:rPr>
              <w:t>BG0002038</w:t>
            </w:r>
          </w:p>
        </w:tc>
        <w:tc>
          <w:tcPr>
            <w:tcW w:w="5489" w:type="dxa"/>
          </w:tcPr>
          <w:p w:rsidR="005352D3" w:rsidRDefault="005352D3" w:rsidP="007B0EA5">
            <w:pPr>
              <w:pStyle w:val="TableParagraph"/>
              <w:tabs>
                <w:tab w:val="left" w:pos="9781"/>
              </w:tabs>
              <w:spacing w:line="256" w:lineRule="exact"/>
              <w:ind w:left="8"/>
              <w:rPr>
                <w:sz w:val="24"/>
              </w:rPr>
            </w:pPr>
            <w:r>
              <w:rPr>
                <w:sz w:val="24"/>
              </w:rPr>
              <w:t>Провадийско-Роякско</w:t>
            </w:r>
            <w:r>
              <w:rPr>
                <w:spacing w:val="-3"/>
                <w:sz w:val="24"/>
              </w:rPr>
              <w:t xml:space="preserve"> </w:t>
            </w:r>
            <w:r>
              <w:rPr>
                <w:sz w:val="24"/>
              </w:rPr>
              <w:t>плато</w:t>
            </w:r>
          </w:p>
        </w:tc>
        <w:tc>
          <w:tcPr>
            <w:tcW w:w="2127" w:type="dxa"/>
          </w:tcPr>
          <w:p w:rsidR="005352D3" w:rsidRDefault="005352D3" w:rsidP="007B0EA5">
            <w:pPr>
              <w:pStyle w:val="TableParagraph"/>
              <w:tabs>
                <w:tab w:val="left" w:pos="9781"/>
              </w:tabs>
              <w:spacing w:line="256" w:lineRule="exact"/>
              <w:ind w:left="5"/>
              <w:jc w:val="center"/>
              <w:rPr>
                <w:sz w:val="24"/>
              </w:rPr>
            </w:pPr>
            <w:r>
              <w:rPr>
                <w:w w:val="99"/>
                <w:sz w:val="24"/>
              </w:rPr>
              <w:t>J</w:t>
            </w:r>
          </w:p>
        </w:tc>
      </w:tr>
    </w:tbl>
    <w:p w:rsidR="005352D3" w:rsidRDefault="005352D3" w:rsidP="007B0EA5">
      <w:pPr>
        <w:pStyle w:val="3"/>
        <w:tabs>
          <w:tab w:val="left" w:pos="9781"/>
        </w:tabs>
        <w:spacing w:before="116"/>
        <w:ind w:left="1026"/>
        <w:jc w:val="left"/>
      </w:pPr>
      <w:r>
        <w:t>Местоположение</w:t>
      </w:r>
    </w:p>
    <w:p w:rsidR="005352D3" w:rsidRDefault="005352D3" w:rsidP="007B0EA5">
      <w:pPr>
        <w:pStyle w:val="a3"/>
        <w:tabs>
          <w:tab w:val="left" w:pos="9781"/>
        </w:tabs>
        <w:spacing w:before="116"/>
        <w:ind w:left="318" w:right="326"/>
      </w:pPr>
      <w:r>
        <w:t>Защитената зона е разположена на 27° 57` 28``Е географска дължина и 42° 57` 11``</w:t>
      </w:r>
      <w:r>
        <w:rPr>
          <w:spacing w:val="-57"/>
        </w:rPr>
        <w:t xml:space="preserve"> </w:t>
      </w:r>
      <w:r>
        <w:t>N</w:t>
      </w:r>
      <w:r>
        <w:rPr>
          <w:spacing w:val="-11"/>
        </w:rPr>
        <w:t xml:space="preserve"> </w:t>
      </w:r>
      <w:r>
        <w:t>географска</w:t>
      </w:r>
      <w:r>
        <w:rPr>
          <w:spacing w:val="-10"/>
        </w:rPr>
        <w:t xml:space="preserve"> </w:t>
      </w:r>
      <w:r>
        <w:t>ширина</w:t>
      </w:r>
      <w:r>
        <w:rPr>
          <w:spacing w:val="-11"/>
        </w:rPr>
        <w:t xml:space="preserve"> </w:t>
      </w:r>
      <w:r>
        <w:t>при</w:t>
      </w:r>
      <w:r>
        <w:rPr>
          <w:spacing w:val="-8"/>
        </w:rPr>
        <w:t xml:space="preserve"> </w:t>
      </w:r>
      <w:r>
        <w:t>максимална</w:t>
      </w:r>
      <w:r>
        <w:rPr>
          <w:spacing w:val="-11"/>
        </w:rPr>
        <w:t xml:space="preserve"> </w:t>
      </w:r>
      <w:r>
        <w:t>надморска</w:t>
      </w:r>
      <w:r>
        <w:rPr>
          <w:spacing w:val="-10"/>
        </w:rPr>
        <w:t xml:space="preserve"> </w:t>
      </w:r>
      <w:r>
        <w:t>височина</w:t>
      </w:r>
      <w:r>
        <w:rPr>
          <w:spacing w:val="-10"/>
        </w:rPr>
        <w:t xml:space="preserve"> </w:t>
      </w:r>
      <w:r>
        <w:t>626</w:t>
      </w:r>
      <w:r>
        <w:rPr>
          <w:spacing w:val="-10"/>
        </w:rPr>
        <w:t xml:space="preserve"> </w:t>
      </w:r>
      <w:r>
        <w:t>m</w:t>
      </w:r>
      <w:r>
        <w:rPr>
          <w:spacing w:val="-10"/>
        </w:rPr>
        <w:t xml:space="preserve"> </w:t>
      </w:r>
      <w:r>
        <w:t>и</w:t>
      </w:r>
      <w:r>
        <w:rPr>
          <w:spacing w:val="45"/>
        </w:rPr>
        <w:t xml:space="preserve"> </w:t>
      </w:r>
      <w:r>
        <w:t>средна</w:t>
      </w:r>
      <w:r>
        <w:rPr>
          <w:spacing w:val="-11"/>
        </w:rPr>
        <w:t xml:space="preserve"> </w:t>
      </w:r>
      <w:r>
        <w:t>350</w:t>
      </w:r>
      <w:r>
        <w:rPr>
          <w:spacing w:val="-9"/>
        </w:rPr>
        <w:t xml:space="preserve"> </w:t>
      </w:r>
      <w:r>
        <w:t>m</w:t>
      </w:r>
      <w:r>
        <w:rPr>
          <w:spacing w:val="-12"/>
        </w:rPr>
        <w:t xml:space="preserve"> </w:t>
      </w:r>
      <w:r>
        <w:t>на</w:t>
      </w:r>
      <w:r>
        <w:rPr>
          <w:spacing w:val="-10"/>
        </w:rPr>
        <w:t xml:space="preserve"> </w:t>
      </w:r>
      <w:r>
        <w:t>площ</w:t>
      </w:r>
      <w:r>
        <w:rPr>
          <w:spacing w:val="-57"/>
        </w:rPr>
        <w:t xml:space="preserve"> </w:t>
      </w:r>
      <w:r>
        <w:t>от</w:t>
      </w:r>
      <w:r>
        <w:rPr>
          <w:spacing w:val="1"/>
        </w:rPr>
        <w:t xml:space="preserve"> </w:t>
      </w:r>
      <w:r>
        <w:t>280,547.92</w:t>
      </w:r>
      <w:r>
        <w:rPr>
          <w:spacing w:val="1"/>
        </w:rPr>
        <w:t xml:space="preserve"> </w:t>
      </w:r>
      <w:r>
        <w:t>дка.</w:t>
      </w:r>
      <w:r>
        <w:rPr>
          <w:spacing w:val="1"/>
        </w:rPr>
        <w:t xml:space="preserve"> </w:t>
      </w:r>
      <w:r>
        <w:t>Зоната</w:t>
      </w:r>
      <w:r>
        <w:rPr>
          <w:spacing w:val="1"/>
        </w:rPr>
        <w:t xml:space="preserve"> </w:t>
      </w:r>
      <w:r>
        <w:t>попада</w:t>
      </w:r>
      <w:r>
        <w:rPr>
          <w:spacing w:val="1"/>
        </w:rPr>
        <w:t xml:space="preserve"> </w:t>
      </w:r>
      <w:r>
        <w:t>в</w:t>
      </w:r>
      <w:r>
        <w:rPr>
          <w:spacing w:val="1"/>
        </w:rPr>
        <w:t xml:space="preserve"> </w:t>
      </w:r>
      <w:r>
        <w:t>няколко</w:t>
      </w:r>
      <w:r>
        <w:rPr>
          <w:spacing w:val="1"/>
        </w:rPr>
        <w:t xml:space="preserve"> </w:t>
      </w:r>
      <w:r>
        <w:t>административни</w:t>
      </w:r>
      <w:r>
        <w:rPr>
          <w:spacing w:val="1"/>
        </w:rPr>
        <w:t xml:space="preserve"> </w:t>
      </w:r>
      <w:r>
        <w:t>района,</w:t>
      </w:r>
      <w:r>
        <w:rPr>
          <w:spacing w:val="1"/>
        </w:rPr>
        <w:t xml:space="preserve"> </w:t>
      </w:r>
      <w:r>
        <w:t>посочени</w:t>
      </w:r>
      <w:r>
        <w:rPr>
          <w:spacing w:val="1"/>
        </w:rPr>
        <w:t xml:space="preserve"> </w:t>
      </w:r>
      <w:r>
        <w:t>в</w:t>
      </w:r>
      <w:r>
        <w:rPr>
          <w:spacing w:val="1"/>
        </w:rPr>
        <w:t xml:space="preserve"> </w:t>
      </w:r>
      <w:r>
        <w:t>следващата</w:t>
      </w:r>
      <w:r>
        <w:rPr>
          <w:spacing w:val="-2"/>
        </w:rPr>
        <w:t xml:space="preserve"> </w:t>
      </w:r>
      <w:r>
        <w:t>таблица.</w:t>
      </w:r>
    </w:p>
    <w:p w:rsidR="005352D3" w:rsidRDefault="005352D3" w:rsidP="007B0EA5">
      <w:pPr>
        <w:pStyle w:val="4"/>
        <w:tabs>
          <w:tab w:val="left" w:pos="9781"/>
        </w:tabs>
        <w:ind w:left="321" w:right="336"/>
        <w:jc w:val="center"/>
      </w:pPr>
    </w:p>
    <w:p w:rsidR="005352D3" w:rsidRDefault="005352D3" w:rsidP="007B0EA5">
      <w:pPr>
        <w:pStyle w:val="a3"/>
        <w:tabs>
          <w:tab w:val="left" w:pos="9781"/>
        </w:tabs>
        <w:spacing w:before="8"/>
        <w:ind w:firstLine="0"/>
        <w:jc w:val="left"/>
        <w:rPr>
          <w:b/>
          <w:i/>
          <w:sz w:val="10"/>
        </w:rPr>
      </w:pPr>
    </w:p>
    <w:tbl>
      <w:tblPr>
        <w:tblStyle w:val="TableNormal"/>
        <w:tblW w:w="0" w:type="auto"/>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1"/>
        <w:gridCol w:w="5337"/>
        <w:gridCol w:w="2056"/>
      </w:tblGrid>
      <w:tr w:rsidR="005352D3" w:rsidTr="0097683D">
        <w:trPr>
          <w:trHeight w:val="290"/>
        </w:trPr>
        <w:tc>
          <w:tcPr>
            <w:tcW w:w="8924" w:type="dxa"/>
            <w:gridSpan w:val="3"/>
            <w:shd w:val="clear" w:color="auto" w:fill="8DB3E2"/>
          </w:tcPr>
          <w:p w:rsidR="005352D3" w:rsidRDefault="005352D3" w:rsidP="007B0EA5">
            <w:pPr>
              <w:pStyle w:val="TableParagraph"/>
              <w:tabs>
                <w:tab w:val="left" w:pos="9781"/>
              </w:tabs>
              <w:ind w:left="9"/>
              <w:rPr>
                <w:b/>
                <w:sz w:val="20"/>
              </w:rPr>
            </w:pPr>
            <w:r>
              <w:rPr>
                <w:b/>
                <w:sz w:val="20"/>
              </w:rPr>
              <w:t>АДМИНИСТРА</w:t>
            </w:r>
            <w:r>
              <w:rPr>
                <w:b/>
                <w:spacing w:val="-2"/>
                <w:sz w:val="20"/>
              </w:rPr>
              <w:t xml:space="preserve"> </w:t>
            </w:r>
            <w:r>
              <w:rPr>
                <w:b/>
                <w:sz w:val="20"/>
              </w:rPr>
              <w:t>ТИВЕН РАЙОН</w:t>
            </w:r>
          </w:p>
        </w:tc>
      </w:tr>
      <w:tr w:rsidR="005352D3" w:rsidTr="0097683D">
        <w:trPr>
          <w:trHeight w:val="287"/>
        </w:trPr>
        <w:tc>
          <w:tcPr>
            <w:tcW w:w="1531" w:type="dxa"/>
            <w:shd w:val="clear" w:color="auto" w:fill="8DB3E2"/>
          </w:tcPr>
          <w:p w:rsidR="005352D3" w:rsidRDefault="005352D3" w:rsidP="007B0EA5">
            <w:pPr>
              <w:pStyle w:val="TableParagraph"/>
              <w:tabs>
                <w:tab w:val="left" w:pos="9781"/>
              </w:tabs>
              <w:spacing w:line="228" w:lineRule="exact"/>
              <w:ind w:left="9"/>
              <w:rPr>
                <w:b/>
                <w:sz w:val="20"/>
              </w:rPr>
            </w:pPr>
            <w:r>
              <w:rPr>
                <w:b/>
                <w:sz w:val="20"/>
              </w:rPr>
              <w:t>КОД</w:t>
            </w:r>
            <w:r>
              <w:rPr>
                <w:b/>
                <w:spacing w:val="-2"/>
                <w:sz w:val="20"/>
              </w:rPr>
              <w:t xml:space="preserve"> </w:t>
            </w:r>
            <w:r>
              <w:rPr>
                <w:b/>
                <w:sz w:val="20"/>
              </w:rPr>
              <w:t>ПО</w:t>
            </w:r>
            <w:r>
              <w:rPr>
                <w:b/>
                <w:spacing w:val="-1"/>
                <w:sz w:val="20"/>
              </w:rPr>
              <w:t xml:space="preserve"> </w:t>
            </w:r>
            <w:r>
              <w:rPr>
                <w:b/>
                <w:sz w:val="20"/>
              </w:rPr>
              <w:t>NUTS</w:t>
            </w:r>
          </w:p>
        </w:tc>
        <w:tc>
          <w:tcPr>
            <w:tcW w:w="5337" w:type="dxa"/>
            <w:shd w:val="clear" w:color="auto" w:fill="8DB3E2"/>
          </w:tcPr>
          <w:p w:rsidR="005352D3" w:rsidRDefault="005352D3" w:rsidP="007B0EA5">
            <w:pPr>
              <w:pStyle w:val="TableParagraph"/>
              <w:tabs>
                <w:tab w:val="left" w:pos="9781"/>
              </w:tabs>
              <w:spacing w:line="228" w:lineRule="exact"/>
              <w:ind w:left="9"/>
              <w:rPr>
                <w:b/>
                <w:sz w:val="20"/>
              </w:rPr>
            </w:pPr>
            <w:r>
              <w:rPr>
                <w:b/>
                <w:sz w:val="20"/>
              </w:rPr>
              <w:t>ИМЕ</w:t>
            </w:r>
            <w:r>
              <w:rPr>
                <w:b/>
                <w:spacing w:val="-3"/>
                <w:sz w:val="20"/>
              </w:rPr>
              <w:t xml:space="preserve"> </w:t>
            </w:r>
            <w:r>
              <w:rPr>
                <w:b/>
                <w:sz w:val="20"/>
              </w:rPr>
              <w:t>НА</w:t>
            </w:r>
            <w:r>
              <w:rPr>
                <w:b/>
                <w:spacing w:val="-2"/>
                <w:sz w:val="20"/>
              </w:rPr>
              <w:t xml:space="preserve"> </w:t>
            </w:r>
            <w:r>
              <w:rPr>
                <w:b/>
                <w:sz w:val="20"/>
              </w:rPr>
              <w:t>РАЙОН</w:t>
            </w:r>
            <w:r>
              <w:rPr>
                <w:b/>
                <w:spacing w:val="-1"/>
                <w:sz w:val="20"/>
              </w:rPr>
              <w:t xml:space="preserve"> </w:t>
            </w:r>
            <w:r>
              <w:rPr>
                <w:b/>
                <w:sz w:val="20"/>
              </w:rPr>
              <w:t>ЗА</w:t>
            </w:r>
            <w:r>
              <w:rPr>
                <w:b/>
                <w:spacing w:val="-1"/>
                <w:sz w:val="20"/>
              </w:rPr>
              <w:t xml:space="preserve"> </w:t>
            </w:r>
            <w:r>
              <w:rPr>
                <w:b/>
                <w:sz w:val="20"/>
              </w:rPr>
              <w:t>ПЛАНИРАНЕ/</w:t>
            </w:r>
            <w:r>
              <w:rPr>
                <w:b/>
                <w:spacing w:val="-2"/>
                <w:sz w:val="20"/>
              </w:rPr>
              <w:t xml:space="preserve"> </w:t>
            </w:r>
            <w:r>
              <w:rPr>
                <w:b/>
                <w:sz w:val="20"/>
              </w:rPr>
              <w:t>ОБЛАСТ</w:t>
            </w:r>
          </w:p>
        </w:tc>
        <w:tc>
          <w:tcPr>
            <w:tcW w:w="2056" w:type="dxa"/>
            <w:shd w:val="clear" w:color="auto" w:fill="8DB3E2"/>
          </w:tcPr>
          <w:p w:rsidR="005352D3" w:rsidRDefault="005352D3" w:rsidP="007B0EA5">
            <w:pPr>
              <w:pStyle w:val="TableParagraph"/>
              <w:tabs>
                <w:tab w:val="left" w:pos="9781"/>
              </w:tabs>
              <w:spacing w:line="228" w:lineRule="exact"/>
              <w:ind w:left="10"/>
              <w:rPr>
                <w:b/>
                <w:sz w:val="20"/>
              </w:rPr>
            </w:pPr>
            <w:r>
              <w:rPr>
                <w:b/>
                <w:sz w:val="20"/>
              </w:rPr>
              <w:t>%</w:t>
            </w:r>
            <w:r>
              <w:rPr>
                <w:b/>
                <w:spacing w:val="-2"/>
                <w:sz w:val="20"/>
              </w:rPr>
              <w:t xml:space="preserve"> </w:t>
            </w:r>
            <w:r>
              <w:rPr>
                <w:b/>
                <w:sz w:val="20"/>
              </w:rPr>
              <w:t>ПОКРИТИЕ</w:t>
            </w:r>
          </w:p>
        </w:tc>
      </w:tr>
      <w:tr w:rsidR="005352D3" w:rsidTr="0097683D">
        <w:trPr>
          <w:trHeight w:val="282"/>
        </w:trPr>
        <w:tc>
          <w:tcPr>
            <w:tcW w:w="1531" w:type="dxa"/>
          </w:tcPr>
          <w:p w:rsidR="005352D3" w:rsidRDefault="005352D3" w:rsidP="007B0EA5">
            <w:pPr>
              <w:pStyle w:val="TableParagraph"/>
              <w:tabs>
                <w:tab w:val="left" w:pos="9781"/>
              </w:tabs>
              <w:spacing w:before="46" w:line="217" w:lineRule="exact"/>
              <w:ind w:left="9"/>
              <w:rPr>
                <w:sz w:val="20"/>
              </w:rPr>
            </w:pPr>
            <w:r>
              <w:rPr>
                <w:sz w:val="20"/>
              </w:rPr>
              <w:t>BG33</w:t>
            </w:r>
          </w:p>
        </w:tc>
        <w:tc>
          <w:tcPr>
            <w:tcW w:w="5337" w:type="dxa"/>
          </w:tcPr>
          <w:p w:rsidR="005352D3" w:rsidRDefault="005352D3" w:rsidP="007B0EA5">
            <w:pPr>
              <w:pStyle w:val="TableParagraph"/>
              <w:tabs>
                <w:tab w:val="left" w:pos="9781"/>
              </w:tabs>
              <w:spacing w:before="46" w:line="217" w:lineRule="exact"/>
              <w:ind w:left="9"/>
              <w:rPr>
                <w:sz w:val="20"/>
              </w:rPr>
            </w:pPr>
            <w:r>
              <w:rPr>
                <w:sz w:val="20"/>
              </w:rPr>
              <w:t>Североизточен</w:t>
            </w:r>
          </w:p>
        </w:tc>
        <w:tc>
          <w:tcPr>
            <w:tcW w:w="2056" w:type="dxa"/>
          </w:tcPr>
          <w:p w:rsidR="005352D3" w:rsidRDefault="005352D3" w:rsidP="007B0EA5">
            <w:pPr>
              <w:pStyle w:val="TableParagraph"/>
              <w:tabs>
                <w:tab w:val="left" w:pos="9781"/>
              </w:tabs>
              <w:spacing w:line="223" w:lineRule="exact"/>
              <w:ind w:left="8"/>
              <w:jc w:val="center"/>
              <w:rPr>
                <w:sz w:val="20"/>
              </w:rPr>
            </w:pPr>
            <w:r>
              <w:rPr>
                <w:w w:val="99"/>
                <w:sz w:val="20"/>
              </w:rPr>
              <w:t>-</w:t>
            </w:r>
          </w:p>
        </w:tc>
      </w:tr>
      <w:tr w:rsidR="005352D3" w:rsidTr="0097683D">
        <w:trPr>
          <w:trHeight w:val="287"/>
        </w:trPr>
        <w:tc>
          <w:tcPr>
            <w:tcW w:w="1531" w:type="dxa"/>
          </w:tcPr>
          <w:p w:rsidR="005352D3" w:rsidRDefault="005352D3" w:rsidP="007B0EA5">
            <w:pPr>
              <w:pStyle w:val="TableParagraph"/>
              <w:tabs>
                <w:tab w:val="left" w:pos="9781"/>
              </w:tabs>
              <w:spacing w:before="22"/>
              <w:ind w:left="9"/>
              <w:rPr>
                <w:sz w:val="20"/>
              </w:rPr>
            </w:pPr>
            <w:r>
              <w:rPr>
                <w:sz w:val="20"/>
              </w:rPr>
              <w:t>BG331</w:t>
            </w:r>
          </w:p>
        </w:tc>
        <w:tc>
          <w:tcPr>
            <w:tcW w:w="5337" w:type="dxa"/>
          </w:tcPr>
          <w:p w:rsidR="005352D3" w:rsidRDefault="005352D3" w:rsidP="007B0EA5">
            <w:pPr>
              <w:pStyle w:val="TableParagraph"/>
              <w:tabs>
                <w:tab w:val="left" w:pos="9781"/>
              </w:tabs>
              <w:spacing w:before="22"/>
              <w:ind w:left="9"/>
              <w:rPr>
                <w:sz w:val="20"/>
              </w:rPr>
            </w:pPr>
            <w:r>
              <w:rPr>
                <w:sz w:val="20"/>
              </w:rPr>
              <w:t>Варна</w:t>
            </w:r>
          </w:p>
        </w:tc>
        <w:tc>
          <w:tcPr>
            <w:tcW w:w="2056" w:type="dxa"/>
          </w:tcPr>
          <w:p w:rsidR="005352D3" w:rsidRDefault="005352D3" w:rsidP="007B0EA5">
            <w:pPr>
              <w:pStyle w:val="TableParagraph"/>
              <w:tabs>
                <w:tab w:val="left" w:pos="9781"/>
              </w:tabs>
              <w:spacing w:before="22"/>
              <w:ind w:left="8"/>
              <w:jc w:val="center"/>
              <w:rPr>
                <w:sz w:val="20"/>
              </w:rPr>
            </w:pPr>
            <w:r>
              <w:rPr>
                <w:w w:val="99"/>
                <w:sz w:val="20"/>
              </w:rPr>
              <w:t>2</w:t>
            </w:r>
          </w:p>
        </w:tc>
      </w:tr>
      <w:tr w:rsidR="005352D3" w:rsidTr="0097683D">
        <w:trPr>
          <w:trHeight w:val="282"/>
        </w:trPr>
        <w:tc>
          <w:tcPr>
            <w:tcW w:w="1531" w:type="dxa"/>
            <w:tcBorders>
              <w:bottom w:val="nil"/>
            </w:tcBorders>
          </w:tcPr>
          <w:p w:rsidR="005352D3" w:rsidRDefault="005352D3" w:rsidP="007B0EA5">
            <w:pPr>
              <w:pStyle w:val="TableParagraph"/>
              <w:tabs>
                <w:tab w:val="left" w:pos="9781"/>
              </w:tabs>
              <w:spacing w:before="46" w:line="217" w:lineRule="exact"/>
              <w:ind w:left="9"/>
              <w:rPr>
                <w:sz w:val="20"/>
              </w:rPr>
            </w:pPr>
            <w:r>
              <w:rPr>
                <w:sz w:val="20"/>
              </w:rPr>
              <w:t>BG34</w:t>
            </w:r>
          </w:p>
        </w:tc>
        <w:tc>
          <w:tcPr>
            <w:tcW w:w="5337" w:type="dxa"/>
            <w:tcBorders>
              <w:bottom w:val="nil"/>
            </w:tcBorders>
          </w:tcPr>
          <w:p w:rsidR="005352D3" w:rsidRDefault="005352D3" w:rsidP="007B0EA5">
            <w:pPr>
              <w:pStyle w:val="TableParagraph"/>
              <w:tabs>
                <w:tab w:val="left" w:pos="9781"/>
              </w:tabs>
              <w:spacing w:before="46" w:line="217" w:lineRule="exact"/>
              <w:ind w:left="9"/>
              <w:rPr>
                <w:sz w:val="20"/>
              </w:rPr>
            </w:pPr>
            <w:r>
              <w:rPr>
                <w:sz w:val="20"/>
              </w:rPr>
              <w:t>Югоизточен</w:t>
            </w:r>
          </w:p>
        </w:tc>
        <w:tc>
          <w:tcPr>
            <w:tcW w:w="2056" w:type="dxa"/>
            <w:tcBorders>
              <w:bottom w:val="nil"/>
            </w:tcBorders>
          </w:tcPr>
          <w:p w:rsidR="005352D3" w:rsidRDefault="005352D3" w:rsidP="007B0EA5">
            <w:pPr>
              <w:pStyle w:val="TableParagraph"/>
              <w:tabs>
                <w:tab w:val="left" w:pos="9781"/>
              </w:tabs>
              <w:spacing w:line="223" w:lineRule="exact"/>
              <w:ind w:left="8"/>
              <w:jc w:val="center"/>
              <w:rPr>
                <w:sz w:val="20"/>
              </w:rPr>
            </w:pPr>
            <w:r>
              <w:rPr>
                <w:w w:val="99"/>
                <w:sz w:val="20"/>
              </w:rPr>
              <w:t>-</w:t>
            </w:r>
          </w:p>
        </w:tc>
      </w:tr>
    </w:tbl>
    <w:p w:rsidR="005352D3" w:rsidRDefault="005352D3" w:rsidP="007B0EA5">
      <w:pPr>
        <w:tabs>
          <w:tab w:val="left" w:pos="9781"/>
        </w:tabs>
        <w:spacing w:line="223" w:lineRule="exact"/>
        <w:jc w:val="center"/>
        <w:rPr>
          <w:sz w:val="20"/>
        </w:rPr>
        <w:sectPr w:rsidR="005352D3">
          <w:pgSz w:w="11910" w:h="16840"/>
          <w:pgMar w:top="1100" w:right="940" w:bottom="800" w:left="1100" w:header="710" w:footer="602" w:gutter="0"/>
          <w:cols w:space="708"/>
        </w:sectPr>
      </w:pPr>
    </w:p>
    <w:p w:rsidR="005352D3" w:rsidRDefault="005352D3" w:rsidP="007B0EA5">
      <w:pPr>
        <w:pStyle w:val="a3"/>
        <w:tabs>
          <w:tab w:val="left" w:pos="9781"/>
        </w:tabs>
        <w:spacing w:before="4"/>
        <w:ind w:firstLine="0"/>
        <w:jc w:val="left"/>
        <w:rPr>
          <w:b/>
          <w:i/>
          <w:sz w:val="8"/>
        </w:rPr>
      </w:pPr>
    </w:p>
    <w:tbl>
      <w:tblPr>
        <w:tblStyle w:val="TableNormal"/>
        <w:tblW w:w="0" w:type="auto"/>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1"/>
        <w:gridCol w:w="5337"/>
        <w:gridCol w:w="2056"/>
      </w:tblGrid>
      <w:tr w:rsidR="005352D3" w:rsidTr="0097683D">
        <w:trPr>
          <w:trHeight w:val="287"/>
        </w:trPr>
        <w:tc>
          <w:tcPr>
            <w:tcW w:w="1531" w:type="dxa"/>
          </w:tcPr>
          <w:p w:rsidR="005352D3" w:rsidRDefault="005352D3" w:rsidP="007B0EA5">
            <w:pPr>
              <w:pStyle w:val="TableParagraph"/>
              <w:tabs>
                <w:tab w:val="left" w:pos="9781"/>
              </w:tabs>
              <w:spacing w:before="53" w:line="215" w:lineRule="exact"/>
              <w:ind w:left="9"/>
              <w:rPr>
                <w:sz w:val="20"/>
              </w:rPr>
            </w:pPr>
            <w:r>
              <w:rPr>
                <w:sz w:val="20"/>
              </w:rPr>
              <w:t>BG341</w:t>
            </w:r>
          </w:p>
        </w:tc>
        <w:tc>
          <w:tcPr>
            <w:tcW w:w="5337" w:type="dxa"/>
          </w:tcPr>
          <w:p w:rsidR="005352D3" w:rsidRDefault="005352D3" w:rsidP="007B0EA5">
            <w:pPr>
              <w:pStyle w:val="TableParagraph"/>
              <w:tabs>
                <w:tab w:val="left" w:pos="9781"/>
              </w:tabs>
              <w:spacing w:before="53" w:line="215" w:lineRule="exact"/>
              <w:ind w:left="9"/>
              <w:rPr>
                <w:sz w:val="20"/>
              </w:rPr>
            </w:pPr>
            <w:r>
              <w:rPr>
                <w:sz w:val="20"/>
              </w:rPr>
              <w:t>Бургас</w:t>
            </w:r>
          </w:p>
        </w:tc>
        <w:tc>
          <w:tcPr>
            <w:tcW w:w="2056" w:type="dxa"/>
          </w:tcPr>
          <w:p w:rsidR="005352D3" w:rsidRDefault="005352D3" w:rsidP="007B0EA5">
            <w:pPr>
              <w:pStyle w:val="TableParagraph"/>
              <w:tabs>
                <w:tab w:val="left" w:pos="9781"/>
              </w:tabs>
              <w:spacing w:before="53" w:line="215" w:lineRule="exact"/>
              <w:ind w:left="860" w:right="846"/>
              <w:jc w:val="center"/>
              <w:rPr>
                <w:sz w:val="20"/>
              </w:rPr>
            </w:pPr>
            <w:r>
              <w:rPr>
                <w:sz w:val="20"/>
              </w:rPr>
              <w:t>39</w:t>
            </w:r>
          </w:p>
        </w:tc>
      </w:tr>
      <w:tr w:rsidR="005352D3" w:rsidTr="0097683D">
        <w:trPr>
          <w:trHeight w:val="285"/>
        </w:trPr>
        <w:tc>
          <w:tcPr>
            <w:tcW w:w="1531" w:type="dxa"/>
          </w:tcPr>
          <w:p w:rsidR="005352D3" w:rsidRDefault="005352D3" w:rsidP="007B0EA5">
            <w:pPr>
              <w:pStyle w:val="TableParagraph"/>
              <w:tabs>
                <w:tab w:val="left" w:pos="9781"/>
              </w:tabs>
              <w:spacing w:before="48" w:line="217" w:lineRule="exact"/>
              <w:ind w:left="9"/>
              <w:rPr>
                <w:sz w:val="20"/>
              </w:rPr>
            </w:pPr>
            <w:r>
              <w:rPr>
                <w:sz w:val="20"/>
              </w:rPr>
              <w:t>BG33</w:t>
            </w:r>
          </w:p>
        </w:tc>
        <w:tc>
          <w:tcPr>
            <w:tcW w:w="5337" w:type="dxa"/>
          </w:tcPr>
          <w:p w:rsidR="005352D3" w:rsidRDefault="005352D3" w:rsidP="007B0EA5">
            <w:pPr>
              <w:pStyle w:val="TableParagraph"/>
              <w:tabs>
                <w:tab w:val="left" w:pos="9781"/>
              </w:tabs>
              <w:spacing w:before="48" w:line="217" w:lineRule="exact"/>
              <w:ind w:left="9"/>
              <w:rPr>
                <w:sz w:val="20"/>
              </w:rPr>
            </w:pPr>
            <w:r>
              <w:rPr>
                <w:sz w:val="20"/>
              </w:rPr>
              <w:t>Североизточен</w:t>
            </w:r>
          </w:p>
        </w:tc>
        <w:tc>
          <w:tcPr>
            <w:tcW w:w="2056" w:type="dxa"/>
          </w:tcPr>
          <w:p w:rsidR="005352D3" w:rsidRDefault="005352D3" w:rsidP="007B0EA5">
            <w:pPr>
              <w:pStyle w:val="TableParagraph"/>
              <w:tabs>
                <w:tab w:val="left" w:pos="9781"/>
              </w:tabs>
              <w:spacing w:line="225" w:lineRule="exact"/>
              <w:ind w:left="8"/>
              <w:jc w:val="center"/>
              <w:rPr>
                <w:sz w:val="20"/>
              </w:rPr>
            </w:pPr>
            <w:r>
              <w:rPr>
                <w:w w:val="99"/>
                <w:sz w:val="20"/>
              </w:rPr>
              <w:t>-</w:t>
            </w:r>
          </w:p>
        </w:tc>
      </w:tr>
      <w:tr w:rsidR="005352D3" w:rsidTr="0097683D">
        <w:trPr>
          <w:trHeight w:val="287"/>
        </w:trPr>
        <w:tc>
          <w:tcPr>
            <w:tcW w:w="1531" w:type="dxa"/>
          </w:tcPr>
          <w:p w:rsidR="005352D3" w:rsidRDefault="005352D3" w:rsidP="007B0EA5">
            <w:pPr>
              <w:pStyle w:val="TableParagraph"/>
              <w:tabs>
                <w:tab w:val="left" w:pos="9781"/>
              </w:tabs>
              <w:spacing w:before="50" w:line="217" w:lineRule="exact"/>
              <w:ind w:left="9"/>
              <w:rPr>
                <w:sz w:val="20"/>
              </w:rPr>
            </w:pPr>
            <w:r>
              <w:rPr>
                <w:sz w:val="20"/>
              </w:rPr>
              <w:t>BG333</w:t>
            </w:r>
          </w:p>
        </w:tc>
        <w:tc>
          <w:tcPr>
            <w:tcW w:w="5337" w:type="dxa"/>
          </w:tcPr>
          <w:p w:rsidR="005352D3" w:rsidRDefault="005352D3" w:rsidP="007B0EA5">
            <w:pPr>
              <w:pStyle w:val="TableParagraph"/>
              <w:tabs>
                <w:tab w:val="left" w:pos="9781"/>
              </w:tabs>
              <w:spacing w:before="50" w:line="217" w:lineRule="exact"/>
              <w:ind w:left="9"/>
              <w:rPr>
                <w:sz w:val="20"/>
              </w:rPr>
            </w:pPr>
            <w:r>
              <w:rPr>
                <w:sz w:val="20"/>
              </w:rPr>
              <w:t>Шумен</w:t>
            </w:r>
          </w:p>
        </w:tc>
        <w:tc>
          <w:tcPr>
            <w:tcW w:w="2056" w:type="dxa"/>
          </w:tcPr>
          <w:p w:rsidR="005352D3" w:rsidRDefault="005352D3" w:rsidP="007B0EA5">
            <w:pPr>
              <w:pStyle w:val="TableParagraph"/>
              <w:tabs>
                <w:tab w:val="left" w:pos="9781"/>
              </w:tabs>
              <w:spacing w:before="50" w:line="217" w:lineRule="exact"/>
              <w:ind w:left="860" w:right="846"/>
              <w:jc w:val="center"/>
              <w:rPr>
                <w:sz w:val="20"/>
              </w:rPr>
            </w:pPr>
            <w:r>
              <w:rPr>
                <w:sz w:val="20"/>
              </w:rPr>
              <w:t>59</w:t>
            </w:r>
          </w:p>
        </w:tc>
      </w:tr>
      <w:tr w:rsidR="005352D3" w:rsidTr="0097683D">
        <w:trPr>
          <w:trHeight w:val="287"/>
        </w:trPr>
        <w:tc>
          <w:tcPr>
            <w:tcW w:w="6868" w:type="dxa"/>
            <w:gridSpan w:val="2"/>
          </w:tcPr>
          <w:p w:rsidR="005352D3" w:rsidRDefault="005352D3" w:rsidP="007B0EA5">
            <w:pPr>
              <w:pStyle w:val="TableParagraph"/>
              <w:tabs>
                <w:tab w:val="left" w:pos="9781"/>
              </w:tabs>
              <w:spacing w:before="22"/>
              <w:ind w:left="9"/>
              <w:rPr>
                <w:sz w:val="20"/>
              </w:rPr>
            </w:pPr>
            <w:r>
              <w:rPr>
                <w:sz w:val="20"/>
              </w:rPr>
              <w:t>ОБЩО:</w:t>
            </w:r>
          </w:p>
        </w:tc>
        <w:tc>
          <w:tcPr>
            <w:tcW w:w="2056" w:type="dxa"/>
          </w:tcPr>
          <w:p w:rsidR="005352D3" w:rsidRDefault="005352D3" w:rsidP="007B0EA5">
            <w:pPr>
              <w:pStyle w:val="TableParagraph"/>
              <w:tabs>
                <w:tab w:val="left" w:pos="9781"/>
              </w:tabs>
              <w:spacing w:before="22"/>
              <w:ind w:left="860" w:right="846"/>
              <w:jc w:val="center"/>
              <w:rPr>
                <w:sz w:val="20"/>
              </w:rPr>
            </w:pPr>
            <w:r>
              <w:rPr>
                <w:sz w:val="20"/>
              </w:rPr>
              <w:t>100</w:t>
            </w:r>
          </w:p>
        </w:tc>
      </w:tr>
    </w:tbl>
    <w:p w:rsidR="005352D3" w:rsidRDefault="005352D3" w:rsidP="007B0EA5">
      <w:pPr>
        <w:pStyle w:val="a3"/>
        <w:tabs>
          <w:tab w:val="left" w:pos="2552"/>
          <w:tab w:val="left" w:pos="3013"/>
          <w:tab w:val="left" w:pos="4415"/>
          <w:tab w:val="left" w:pos="5092"/>
          <w:tab w:val="left" w:pos="6191"/>
          <w:tab w:val="left" w:pos="6760"/>
          <w:tab w:val="left" w:pos="8519"/>
          <w:tab w:val="left" w:pos="9455"/>
          <w:tab w:val="left" w:pos="9781"/>
        </w:tabs>
        <w:spacing w:before="112"/>
        <w:ind w:left="318" w:right="329"/>
        <w:jc w:val="left"/>
      </w:pPr>
      <w:r>
        <w:t>Територията</w:t>
      </w:r>
      <w:r>
        <w:tab/>
        <w:t>на</w:t>
      </w:r>
      <w:r>
        <w:tab/>
        <w:t>защитената</w:t>
      </w:r>
      <w:r>
        <w:tab/>
        <w:t>зона</w:t>
      </w:r>
      <w:r>
        <w:tab/>
        <w:t>обхваща</w:t>
      </w:r>
      <w:r>
        <w:tab/>
        <w:t>два</w:t>
      </w:r>
      <w:r>
        <w:tab/>
        <w:t>биогегорафски</w:t>
      </w:r>
      <w:r>
        <w:tab/>
        <w:t>района</w:t>
      </w:r>
      <w:r>
        <w:tab/>
      </w:r>
      <w:r>
        <w:rPr>
          <w:spacing w:val="-2"/>
        </w:rPr>
        <w:t>-</w:t>
      </w:r>
      <w:r>
        <w:rPr>
          <w:spacing w:val="-57"/>
        </w:rPr>
        <w:t xml:space="preserve"> </w:t>
      </w:r>
      <w:r>
        <w:t>континентален и</w:t>
      </w:r>
      <w:r>
        <w:rPr>
          <w:spacing w:val="1"/>
        </w:rPr>
        <w:t xml:space="preserve"> </w:t>
      </w:r>
      <w:r>
        <w:t>черноморски.</w:t>
      </w:r>
    </w:p>
    <w:p w:rsidR="005352D3" w:rsidRDefault="005352D3" w:rsidP="007B0EA5">
      <w:pPr>
        <w:tabs>
          <w:tab w:val="left" w:pos="9781"/>
        </w:tabs>
        <w:sectPr w:rsidR="005352D3">
          <w:pgSz w:w="11910" w:h="16840"/>
          <w:pgMar w:top="1100" w:right="940" w:bottom="800" w:left="1100" w:header="710" w:footer="602" w:gutter="0"/>
          <w:cols w:space="708"/>
        </w:sectPr>
      </w:pPr>
    </w:p>
    <w:p w:rsidR="005352D3" w:rsidRDefault="005352D3" w:rsidP="007B0EA5">
      <w:pPr>
        <w:tabs>
          <w:tab w:val="left" w:pos="9781"/>
        </w:tabs>
        <w:spacing w:before="75"/>
        <w:ind w:left="3534"/>
        <w:rPr>
          <w:i/>
        </w:rPr>
      </w:pPr>
      <w:r>
        <w:rPr>
          <w:noProof/>
          <w:lang w:eastAsia="bg-BG"/>
        </w:rPr>
        <w:lastRenderedPageBreak/>
        <mc:AlternateContent>
          <mc:Choice Requires="wps">
            <w:drawing>
              <wp:anchor distT="0" distB="0" distL="0" distR="0" simplePos="0" relativeHeight="251666432" behindDoc="1" locked="0" layoutInCell="1" allowOverlap="1">
                <wp:simplePos x="0" y="0"/>
                <wp:positionH relativeFrom="page">
                  <wp:posOffset>882650</wp:posOffset>
                </wp:positionH>
                <wp:positionV relativeFrom="paragraph">
                  <wp:posOffset>249555</wp:posOffset>
                </wp:positionV>
                <wp:extent cx="9018905" cy="6350"/>
                <wp:effectExtent l="0" t="0" r="0" b="0"/>
                <wp:wrapTopAndBottom/>
                <wp:docPr id="97" name="Правоъгълник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8905" cy="63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C84F2" id="Правоъгълник 97" o:spid="_x0000_s1026" style="position:absolute;margin-left:69.5pt;margin-top:19.65pt;width:710.15pt;height:.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" fillcolor="#4f81bd" stroked="f">
                <w10:wrap type="topAndBottom" anchorx="page"/>
              </v:rect>
            </w:pict>
          </mc:Fallback>
        </mc:AlternateContent>
      </w:r>
      <w:r>
        <w:rPr>
          <w:noProof/>
          <w:lang w:eastAsia="bg-BG"/>
        </w:rPr>
        <w:drawing>
          <wp:anchor distT="0" distB="0" distL="0" distR="0" simplePos="0" relativeHeight="251645952" behindDoc="0" locked="0" layoutInCell="1" allowOverlap="1" wp14:anchorId="13D574F3" wp14:editId="7EF450E3">
            <wp:simplePos x="0" y="0"/>
            <wp:positionH relativeFrom="page">
              <wp:posOffset>900430</wp:posOffset>
            </wp:positionH>
            <wp:positionV relativeFrom="paragraph">
              <wp:posOffset>502660</wp:posOffset>
            </wp:positionV>
            <wp:extent cx="9385297" cy="5040820"/>
            <wp:effectExtent l="0" t="0" r="0" b="0"/>
            <wp:wrapTopAndBottom/>
            <wp:docPr id="18" name="image42.jpeg" descr="C:\Users\Public\Documents\OPOS Obshtina KARNOBAT\ZZ Ekokoridor Kamchia-Emine Obshtina Karnob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2.jpeg"/>
                    <pic:cNvPicPr/>
                  </pic:nvPicPr>
                  <pic:blipFill>
                    <a:blip r:embed="rId85" cstate="print"/>
                    <a:stretch>
                      <a:fillRect/>
                    </a:stretch>
                  </pic:blipFill>
                  <pic:spPr>
                    <a:xfrm>
                      <a:off x="0" y="0"/>
                      <a:ext cx="9385297" cy="5040820"/>
                    </a:xfrm>
                    <a:prstGeom prst="rect">
                      <a:avLst/>
                    </a:prstGeom>
                  </pic:spPr>
                </pic:pic>
              </a:graphicData>
            </a:graphic>
          </wp:anchor>
        </w:drawing>
      </w:r>
      <w:r>
        <w:rPr>
          <w:i/>
        </w:rPr>
        <w:t>Програма</w:t>
      </w:r>
      <w:r>
        <w:rPr>
          <w:i/>
          <w:spacing w:val="-4"/>
        </w:rPr>
        <w:t xml:space="preserve"> </w:t>
      </w:r>
      <w:r>
        <w:rPr>
          <w:i/>
        </w:rPr>
        <w:t>за опазване на</w:t>
      </w:r>
      <w:r>
        <w:rPr>
          <w:i/>
          <w:spacing w:val="-4"/>
        </w:rPr>
        <w:t xml:space="preserve"> </w:t>
      </w:r>
      <w:r>
        <w:rPr>
          <w:i/>
        </w:rPr>
        <w:t>околната</w:t>
      </w:r>
      <w:r>
        <w:rPr>
          <w:i/>
          <w:spacing w:val="-3"/>
        </w:rPr>
        <w:t xml:space="preserve"> </w:t>
      </w:r>
      <w:r>
        <w:rPr>
          <w:i/>
        </w:rPr>
        <w:t>среда на Община</w:t>
      </w:r>
      <w:r>
        <w:rPr>
          <w:i/>
          <w:spacing w:val="-1"/>
        </w:rPr>
        <w:t xml:space="preserve"> </w:t>
      </w:r>
      <w:r>
        <w:rPr>
          <w:i/>
        </w:rPr>
        <w:t>Карнобат</w:t>
      </w:r>
      <w:r>
        <w:rPr>
          <w:i/>
          <w:spacing w:val="-1"/>
        </w:rPr>
        <w:t xml:space="preserve"> </w:t>
      </w:r>
      <w:r w:rsidR="009346F0">
        <w:rPr>
          <w:i/>
        </w:rPr>
        <w:t>2021</w:t>
      </w:r>
      <w:r>
        <w:rPr>
          <w:i/>
          <w:spacing w:val="-3"/>
        </w:rPr>
        <w:t xml:space="preserve"> </w:t>
      </w:r>
      <w:r>
        <w:rPr>
          <w:i/>
        </w:rPr>
        <w:t>–</w:t>
      </w:r>
      <w:r>
        <w:rPr>
          <w:i/>
          <w:spacing w:val="-1"/>
        </w:rPr>
        <w:t xml:space="preserve"> </w:t>
      </w:r>
      <w:r w:rsidR="009346F0">
        <w:rPr>
          <w:i/>
        </w:rPr>
        <w:t>2028</w:t>
      </w:r>
      <w:r>
        <w:rPr>
          <w:i/>
          <w:spacing w:val="-5"/>
        </w:rPr>
        <w:t xml:space="preserve"> </w:t>
      </w:r>
      <w:r>
        <w:rPr>
          <w:i/>
        </w:rPr>
        <w:t>г.</w:t>
      </w:r>
    </w:p>
    <w:p w:rsidR="005352D3" w:rsidRDefault="005352D3" w:rsidP="007B0EA5">
      <w:pPr>
        <w:pStyle w:val="a3"/>
        <w:tabs>
          <w:tab w:val="left" w:pos="9781"/>
        </w:tabs>
        <w:spacing w:before="10"/>
        <w:ind w:firstLine="0"/>
        <w:jc w:val="left"/>
        <w:rPr>
          <w:i/>
          <w:sz w:val="27"/>
        </w:rPr>
      </w:pPr>
    </w:p>
    <w:p w:rsidR="005352D3" w:rsidRDefault="005352D3" w:rsidP="007B0EA5">
      <w:pPr>
        <w:pStyle w:val="4"/>
        <w:tabs>
          <w:tab w:val="left" w:pos="9781"/>
        </w:tabs>
        <w:spacing w:before="28"/>
        <w:ind w:left="4020" w:right="3114" w:firstLine="300"/>
      </w:pPr>
      <w:r>
        <w:t>Карта</w:t>
      </w:r>
      <w:r>
        <w:rPr>
          <w:spacing w:val="-10"/>
        </w:rPr>
        <w:t xml:space="preserve"> </w:t>
      </w:r>
      <w:r>
        <w:t>на</w:t>
      </w:r>
      <w:r>
        <w:rPr>
          <w:spacing w:val="-7"/>
        </w:rPr>
        <w:t xml:space="preserve"> </w:t>
      </w:r>
      <w:r>
        <w:t>защитена</w:t>
      </w:r>
      <w:r>
        <w:rPr>
          <w:spacing w:val="-10"/>
        </w:rPr>
        <w:t xml:space="preserve"> </w:t>
      </w:r>
      <w:r>
        <w:t>зона</w:t>
      </w:r>
      <w:r>
        <w:rPr>
          <w:spacing w:val="-9"/>
        </w:rPr>
        <w:t xml:space="preserve"> </w:t>
      </w:r>
      <w:r>
        <w:t>BG0000393</w:t>
      </w:r>
      <w:r>
        <w:rPr>
          <w:spacing w:val="-8"/>
        </w:rPr>
        <w:t xml:space="preserve"> </w:t>
      </w:r>
      <w:r>
        <w:t>„Екокоридор</w:t>
      </w:r>
      <w:r>
        <w:rPr>
          <w:spacing w:val="-11"/>
        </w:rPr>
        <w:t xml:space="preserve"> </w:t>
      </w:r>
      <w:r>
        <w:t>Камчия</w:t>
      </w:r>
      <w:r>
        <w:rPr>
          <w:spacing w:val="-13"/>
        </w:rPr>
        <w:t xml:space="preserve"> </w:t>
      </w:r>
      <w:r>
        <w:t>-</w:t>
      </w:r>
      <w:r>
        <w:rPr>
          <w:spacing w:val="-13"/>
        </w:rPr>
        <w:t xml:space="preserve"> </w:t>
      </w:r>
      <w:r>
        <w:t>Емине“</w:t>
      </w:r>
    </w:p>
    <w:p w:rsidR="005352D3" w:rsidRDefault="005352D3" w:rsidP="007B0EA5">
      <w:pPr>
        <w:tabs>
          <w:tab w:val="left" w:pos="9781"/>
        </w:tabs>
        <w:jc w:val="center"/>
        <w:sectPr w:rsidR="005352D3">
          <w:headerReference w:type="default" r:id="rId86"/>
          <w:footerReference w:type="default" r:id="rId87"/>
          <w:pgSz w:w="16840" w:h="11910" w:orient="landscape"/>
          <w:pgMar w:top="620" w:right="640" w:bottom="800" w:left="1280" w:header="0" w:footer="602" w:gutter="0"/>
          <w:cols w:space="708"/>
        </w:sectPr>
      </w:pPr>
    </w:p>
    <w:p w:rsidR="005352D3" w:rsidRDefault="005352D3" w:rsidP="007B0EA5">
      <w:pPr>
        <w:pStyle w:val="a3"/>
        <w:tabs>
          <w:tab w:val="left" w:pos="9781"/>
        </w:tabs>
        <w:spacing w:before="160"/>
        <w:ind w:left="478" w:right="471"/>
      </w:pPr>
      <w:r>
        <w:lastRenderedPageBreak/>
        <w:t>На територията на защитената зона „Екокоридор Камчия-Емине” BG0000393 са</w:t>
      </w:r>
      <w:r>
        <w:rPr>
          <w:spacing w:val="1"/>
        </w:rPr>
        <w:t xml:space="preserve"> </w:t>
      </w:r>
      <w:r>
        <w:t>представени следните</w:t>
      </w:r>
      <w:r>
        <w:rPr>
          <w:spacing w:val="-1"/>
        </w:rPr>
        <w:t xml:space="preserve"> </w:t>
      </w:r>
      <w:r>
        <w:t>класове</w:t>
      </w:r>
      <w:r>
        <w:rPr>
          <w:spacing w:val="-1"/>
        </w:rPr>
        <w:t xml:space="preserve"> </w:t>
      </w:r>
      <w:r>
        <w:t>земно покритие:</w:t>
      </w:r>
    </w:p>
    <w:p w:rsidR="005352D3" w:rsidRDefault="005352D3" w:rsidP="007B0EA5">
      <w:pPr>
        <w:pStyle w:val="a3"/>
        <w:tabs>
          <w:tab w:val="left" w:pos="9781"/>
        </w:tabs>
        <w:spacing w:before="9"/>
        <w:ind w:firstLine="0"/>
        <w:jc w:val="left"/>
        <w:rPr>
          <w:b/>
          <w:i/>
          <w:sz w:val="10"/>
        </w:rPr>
      </w:pPr>
    </w:p>
    <w:p w:rsidR="004F6DE6" w:rsidRDefault="004F6DE6" w:rsidP="007B0EA5">
      <w:pPr>
        <w:pStyle w:val="a3"/>
        <w:tabs>
          <w:tab w:val="left" w:pos="9781"/>
        </w:tabs>
        <w:spacing w:before="9"/>
        <w:ind w:firstLine="0"/>
        <w:jc w:val="left"/>
        <w:rPr>
          <w:b/>
          <w:i/>
          <w:sz w:val="10"/>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34"/>
        <w:gridCol w:w="1701"/>
      </w:tblGrid>
      <w:tr w:rsidR="005352D3" w:rsidTr="0097683D">
        <w:trPr>
          <w:trHeight w:val="261"/>
        </w:trPr>
        <w:tc>
          <w:tcPr>
            <w:tcW w:w="7934" w:type="dxa"/>
            <w:shd w:val="clear" w:color="auto" w:fill="8DB3E2"/>
          </w:tcPr>
          <w:p w:rsidR="005352D3" w:rsidRDefault="005352D3" w:rsidP="007B0EA5">
            <w:pPr>
              <w:pStyle w:val="TableParagraph"/>
              <w:tabs>
                <w:tab w:val="left" w:pos="9781"/>
              </w:tabs>
              <w:ind w:left="2872" w:right="2863"/>
              <w:jc w:val="center"/>
              <w:rPr>
                <w:b/>
                <w:sz w:val="20"/>
              </w:rPr>
            </w:pPr>
            <w:r>
              <w:rPr>
                <w:b/>
                <w:spacing w:val="-3"/>
                <w:sz w:val="20"/>
              </w:rPr>
              <w:t>Класове</w:t>
            </w:r>
            <w:r>
              <w:rPr>
                <w:b/>
                <w:spacing w:val="-8"/>
                <w:sz w:val="20"/>
              </w:rPr>
              <w:t xml:space="preserve"> </w:t>
            </w:r>
            <w:r>
              <w:rPr>
                <w:b/>
                <w:spacing w:val="-3"/>
                <w:sz w:val="20"/>
              </w:rPr>
              <w:t>земно</w:t>
            </w:r>
            <w:r>
              <w:rPr>
                <w:b/>
                <w:spacing w:val="-7"/>
                <w:sz w:val="20"/>
              </w:rPr>
              <w:t xml:space="preserve"> </w:t>
            </w:r>
            <w:r>
              <w:rPr>
                <w:b/>
                <w:spacing w:val="-3"/>
                <w:sz w:val="20"/>
              </w:rPr>
              <w:t>покритие</w:t>
            </w:r>
          </w:p>
        </w:tc>
        <w:tc>
          <w:tcPr>
            <w:tcW w:w="1701" w:type="dxa"/>
            <w:shd w:val="clear" w:color="auto" w:fill="8DB3E2"/>
          </w:tcPr>
          <w:p w:rsidR="005352D3" w:rsidRDefault="005352D3" w:rsidP="007B0EA5">
            <w:pPr>
              <w:pStyle w:val="TableParagraph"/>
              <w:tabs>
                <w:tab w:val="left" w:pos="9781"/>
              </w:tabs>
              <w:ind w:left="270" w:right="257"/>
              <w:jc w:val="center"/>
              <w:rPr>
                <w:b/>
                <w:sz w:val="20"/>
              </w:rPr>
            </w:pPr>
            <w:r>
              <w:rPr>
                <w:b/>
                <w:spacing w:val="-2"/>
                <w:sz w:val="20"/>
              </w:rPr>
              <w:t>%</w:t>
            </w:r>
            <w:r>
              <w:rPr>
                <w:b/>
                <w:spacing w:val="-9"/>
                <w:sz w:val="20"/>
              </w:rPr>
              <w:t xml:space="preserve"> </w:t>
            </w:r>
            <w:r>
              <w:rPr>
                <w:b/>
                <w:spacing w:val="-2"/>
                <w:sz w:val="20"/>
              </w:rPr>
              <w:t>Покритие</w:t>
            </w:r>
          </w:p>
        </w:tc>
      </w:tr>
      <w:tr w:rsidR="005352D3" w:rsidTr="0097683D">
        <w:trPr>
          <w:trHeight w:val="230"/>
        </w:trPr>
        <w:tc>
          <w:tcPr>
            <w:tcW w:w="7934" w:type="dxa"/>
          </w:tcPr>
          <w:p w:rsidR="005352D3" w:rsidRDefault="005352D3" w:rsidP="007B0EA5">
            <w:pPr>
              <w:pStyle w:val="TableParagraph"/>
              <w:tabs>
                <w:tab w:val="left" w:pos="9781"/>
              </w:tabs>
              <w:spacing w:line="210" w:lineRule="exact"/>
              <w:ind w:left="107"/>
              <w:rPr>
                <w:sz w:val="20"/>
              </w:rPr>
            </w:pPr>
            <w:r>
              <w:rPr>
                <w:sz w:val="20"/>
              </w:rPr>
              <w:t>Смесени</w:t>
            </w:r>
            <w:r>
              <w:rPr>
                <w:spacing w:val="-1"/>
                <w:sz w:val="20"/>
              </w:rPr>
              <w:t xml:space="preserve"> </w:t>
            </w:r>
            <w:r>
              <w:rPr>
                <w:sz w:val="20"/>
              </w:rPr>
              <w:t>гори</w:t>
            </w:r>
          </w:p>
        </w:tc>
        <w:tc>
          <w:tcPr>
            <w:tcW w:w="1701" w:type="dxa"/>
          </w:tcPr>
          <w:p w:rsidR="005352D3" w:rsidRDefault="005352D3" w:rsidP="007B0EA5">
            <w:pPr>
              <w:pStyle w:val="TableParagraph"/>
              <w:tabs>
                <w:tab w:val="left" w:pos="9781"/>
              </w:tabs>
              <w:spacing w:line="210" w:lineRule="exact"/>
              <w:ind w:left="7"/>
              <w:jc w:val="center"/>
              <w:rPr>
                <w:sz w:val="20"/>
              </w:rPr>
            </w:pPr>
            <w:r>
              <w:rPr>
                <w:w w:val="99"/>
                <w:sz w:val="20"/>
              </w:rPr>
              <w:t>7</w:t>
            </w:r>
          </w:p>
        </w:tc>
      </w:tr>
      <w:tr w:rsidR="005352D3" w:rsidTr="0097683D">
        <w:trPr>
          <w:trHeight w:val="229"/>
        </w:trPr>
        <w:tc>
          <w:tcPr>
            <w:tcW w:w="7934" w:type="dxa"/>
          </w:tcPr>
          <w:p w:rsidR="005352D3" w:rsidRDefault="005352D3" w:rsidP="007B0EA5">
            <w:pPr>
              <w:pStyle w:val="TableParagraph"/>
              <w:tabs>
                <w:tab w:val="left" w:pos="9781"/>
              </w:tabs>
              <w:spacing w:line="210" w:lineRule="exact"/>
              <w:ind w:left="107"/>
              <w:rPr>
                <w:sz w:val="20"/>
              </w:rPr>
            </w:pPr>
            <w:r>
              <w:rPr>
                <w:sz w:val="20"/>
              </w:rPr>
              <w:t>Храстови</w:t>
            </w:r>
            <w:r>
              <w:rPr>
                <w:spacing w:val="-5"/>
                <w:sz w:val="20"/>
              </w:rPr>
              <w:t xml:space="preserve"> </w:t>
            </w:r>
            <w:r>
              <w:rPr>
                <w:sz w:val="20"/>
              </w:rPr>
              <w:t>съобщества</w:t>
            </w:r>
          </w:p>
        </w:tc>
        <w:tc>
          <w:tcPr>
            <w:tcW w:w="1701" w:type="dxa"/>
          </w:tcPr>
          <w:p w:rsidR="005352D3" w:rsidRDefault="005352D3" w:rsidP="007B0EA5">
            <w:pPr>
              <w:pStyle w:val="TableParagraph"/>
              <w:tabs>
                <w:tab w:val="left" w:pos="9781"/>
              </w:tabs>
              <w:spacing w:line="210" w:lineRule="exact"/>
              <w:ind w:left="7"/>
              <w:jc w:val="center"/>
              <w:rPr>
                <w:sz w:val="20"/>
              </w:rPr>
            </w:pPr>
            <w:r>
              <w:rPr>
                <w:w w:val="99"/>
                <w:sz w:val="20"/>
              </w:rPr>
              <w:t>8</w:t>
            </w:r>
          </w:p>
        </w:tc>
      </w:tr>
      <w:tr w:rsidR="005352D3" w:rsidTr="0097683D">
        <w:trPr>
          <w:trHeight w:val="230"/>
        </w:trPr>
        <w:tc>
          <w:tcPr>
            <w:tcW w:w="7934" w:type="dxa"/>
          </w:tcPr>
          <w:p w:rsidR="005352D3" w:rsidRDefault="005352D3" w:rsidP="007B0EA5">
            <w:pPr>
              <w:pStyle w:val="TableParagraph"/>
              <w:tabs>
                <w:tab w:val="left" w:pos="9781"/>
              </w:tabs>
              <w:spacing w:line="210" w:lineRule="exact"/>
              <w:ind w:left="107"/>
              <w:rPr>
                <w:sz w:val="20"/>
              </w:rPr>
            </w:pPr>
            <w:r>
              <w:rPr>
                <w:sz w:val="20"/>
              </w:rPr>
              <w:t>Сухи</w:t>
            </w:r>
            <w:r>
              <w:rPr>
                <w:spacing w:val="-4"/>
                <w:sz w:val="20"/>
              </w:rPr>
              <w:t xml:space="preserve"> </w:t>
            </w:r>
            <w:r>
              <w:rPr>
                <w:sz w:val="20"/>
              </w:rPr>
              <w:t>тревни</w:t>
            </w:r>
            <w:r>
              <w:rPr>
                <w:spacing w:val="-3"/>
                <w:sz w:val="20"/>
              </w:rPr>
              <w:t xml:space="preserve"> </w:t>
            </w:r>
            <w:r>
              <w:rPr>
                <w:sz w:val="20"/>
              </w:rPr>
              <w:t>съобщества,</w:t>
            </w:r>
            <w:r>
              <w:rPr>
                <w:spacing w:val="-2"/>
                <w:sz w:val="20"/>
              </w:rPr>
              <w:t xml:space="preserve"> </w:t>
            </w:r>
            <w:r>
              <w:rPr>
                <w:sz w:val="20"/>
              </w:rPr>
              <w:t>степи</w:t>
            </w:r>
          </w:p>
        </w:tc>
        <w:tc>
          <w:tcPr>
            <w:tcW w:w="1701" w:type="dxa"/>
          </w:tcPr>
          <w:p w:rsidR="005352D3" w:rsidRDefault="005352D3" w:rsidP="007B0EA5">
            <w:pPr>
              <w:pStyle w:val="TableParagraph"/>
              <w:tabs>
                <w:tab w:val="left" w:pos="9781"/>
              </w:tabs>
              <w:spacing w:line="210" w:lineRule="exact"/>
              <w:ind w:left="7"/>
              <w:jc w:val="center"/>
              <w:rPr>
                <w:sz w:val="20"/>
              </w:rPr>
            </w:pPr>
            <w:r>
              <w:rPr>
                <w:w w:val="99"/>
                <w:sz w:val="20"/>
              </w:rPr>
              <w:t>3</w:t>
            </w:r>
          </w:p>
        </w:tc>
      </w:tr>
      <w:tr w:rsidR="005352D3" w:rsidTr="0097683D">
        <w:trPr>
          <w:trHeight w:val="230"/>
        </w:trPr>
        <w:tc>
          <w:tcPr>
            <w:tcW w:w="7934" w:type="dxa"/>
          </w:tcPr>
          <w:p w:rsidR="005352D3" w:rsidRDefault="005352D3" w:rsidP="007B0EA5">
            <w:pPr>
              <w:pStyle w:val="TableParagraph"/>
              <w:tabs>
                <w:tab w:val="left" w:pos="9781"/>
              </w:tabs>
              <w:spacing w:line="210" w:lineRule="exact"/>
              <w:ind w:left="107"/>
              <w:rPr>
                <w:sz w:val="20"/>
              </w:rPr>
            </w:pPr>
            <w:r>
              <w:rPr>
                <w:sz w:val="20"/>
              </w:rPr>
              <w:t>Друга</w:t>
            </w:r>
            <w:r>
              <w:rPr>
                <w:spacing w:val="-2"/>
                <w:sz w:val="20"/>
              </w:rPr>
              <w:t xml:space="preserve"> </w:t>
            </w:r>
            <w:r>
              <w:rPr>
                <w:sz w:val="20"/>
              </w:rPr>
              <w:t>орна</w:t>
            </w:r>
            <w:r>
              <w:rPr>
                <w:spacing w:val="-2"/>
                <w:sz w:val="20"/>
              </w:rPr>
              <w:t xml:space="preserve"> </w:t>
            </w:r>
            <w:r>
              <w:rPr>
                <w:sz w:val="20"/>
              </w:rPr>
              <w:t>земя</w:t>
            </w:r>
          </w:p>
        </w:tc>
        <w:tc>
          <w:tcPr>
            <w:tcW w:w="1701" w:type="dxa"/>
          </w:tcPr>
          <w:p w:rsidR="005352D3" w:rsidRDefault="005352D3" w:rsidP="007B0EA5">
            <w:pPr>
              <w:pStyle w:val="TableParagraph"/>
              <w:tabs>
                <w:tab w:val="left" w:pos="9781"/>
              </w:tabs>
              <w:spacing w:line="210" w:lineRule="exact"/>
              <w:ind w:left="270" w:right="257"/>
              <w:jc w:val="center"/>
              <w:rPr>
                <w:sz w:val="20"/>
              </w:rPr>
            </w:pPr>
            <w:r>
              <w:rPr>
                <w:sz w:val="20"/>
              </w:rPr>
              <w:t>12</w:t>
            </w:r>
          </w:p>
        </w:tc>
      </w:tr>
      <w:tr w:rsidR="005352D3" w:rsidTr="0097683D">
        <w:trPr>
          <w:trHeight w:val="457"/>
        </w:trPr>
        <w:tc>
          <w:tcPr>
            <w:tcW w:w="7934" w:type="dxa"/>
          </w:tcPr>
          <w:p w:rsidR="005352D3" w:rsidRDefault="005352D3" w:rsidP="007B0EA5">
            <w:pPr>
              <w:pStyle w:val="TableParagraph"/>
              <w:tabs>
                <w:tab w:val="left" w:pos="9781"/>
              </w:tabs>
              <w:spacing w:line="223" w:lineRule="exact"/>
              <w:ind w:left="107"/>
              <w:rPr>
                <w:sz w:val="20"/>
              </w:rPr>
            </w:pPr>
            <w:r>
              <w:rPr>
                <w:sz w:val="20"/>
              </w:rPr>
              <w:t>Не-горски</w:t>
            </w:r>
            <w:r>
              <w:rPr>
                <w:spacing w:val="-6"/>
                <w:sz w:val="20"/>
              </w:rPr>
              <w:t xml:space="preserve"> </w:t>
            </w:r>
            <w:r>
              <w:rPr>
                <w:sz w:val="20"/>
              </w:rPr>
              <w:t>райони,</w:t>
            </w:r>
            <w:r>
              <w:rPr>
                <w:spacing w:val="-1"/>
                <w:sz w:val="20"/>
              </w:rPr>
              <w:t xml:space="preserve"> </w:t>
            </w:r>
            <w:r>
              <w:rPr>
                <w:sz w:val="20"/>
              </w:rPr>
              <w:t>култивирани</w:t>
            </w:r>
            <w:r>
              <w:rPr>
                <w:spacing w:val="-5"/>
                <w:sz w:val="20"/>
              </w:rPr>
              <w:t xml:space="preserve"> </w:t>
            </w:r>
            <w:r>
              <w:rPr>
                <w:sz w:val="20"/>
              </w:rPr>
              <w:t>с</w:t>
            </w:r>
            <w:r>
              <w:rPr>
                <w:spacing w:val="-5"/>
                <w:sz w:val="20"/>
              </w:rPr>
              <w:t xml:space="preserve"> </w:t>
            </w:r>
            <w:r>
              <w:rPr>
                <w:sz w:val="20"/>
              </w:rPr>
              <w:t>дървесна</w:t>
            </w:r>
            <w:r>
              <w:rPr>
                <w:spacing w:val="-4"/>
                <w:sz w:val="20"/>
              </w:rPr>
              <w:t xml:space="preserve"> </w:t>
            </w:r>
            <w:r>
              <w:rPr>
                <w:sz w:val="20"/>
              </w:rPr>
              <w:t>растителност</w:t>
            </w:r>
            <w:r>
              <w:rPr>
                <w:spacing w:val="-2"/>
                <w:sz w:val="20"/>
              </w:rPr>
              <w:t xml:space="preserve"> </w:t>
            </w:r>
            <w:r>
              <w:rPr>
                <w:sz w:val="20"/>
              </w:rPr>
              <w:t>(вкл.</w:t>
            </w:r>
            <w:r>
              <w:rPr>
                <w:spacing w:val="-4"/>
                <w:sz w:val="20"/>
              </w:rPr>
              <w:t xml:space="preserve"> </w:t>
            </w:r>
            <w:r>
              <w:rPr>
                <w:sz w:val="20"/>
              </w:rPr>
              <w:t>овошки,</w:t>
            </w:r>
            <w:r>
              <w:rPr>
                <w:spacing w:val="-4"/>
                <w:sz w:val="20"/>
              </w:rPr>
              <w:t xml:space="preserve"> </w:t>
            </w:r>
            <w:r>
              <w:rPr>
                <w:sz w:val="20"/>
              </w:rPr>
              <w:t>лозя,</w:t>
            </w:r>
            <w:r>
              <w:rPr>
                <w:spacing w:val="-3"/>
                <w:sz w:val="20"/>
              </w:rPr>
              <w:t xml:space="preserve"> </w:t>
            </w:r>
            <w:r>
              <w:rPr>
                <w:sz w:val="20"/>
              </w:rPr>
              <w:t>крайпътни</w:t>
            </w:r>
          </w:p>
          <w:p w:rsidR="005352D3" w:rsidRDefault="005352D3" w:rsidP="007B0EA5">
            <w:pPr>
              <w:pStyle w:val="TableParagraph"/>
              <w:tabs>
                <w:tab w:val="left" w:pos="9781"/>
              </w:tabs>
              <w:spacing w:line="215" w:lineRule="exact"/>
              <w:ind w:left="107"/>
              <w:rPr>
                <w:sz w:val="20"/>
              </w:rPr>
            </w:pPr>
            <w:r>
              <w:rPr>
                <w:sz w:val="20"/>
              </w:rPr>
              <w:t>дървета)</w:t>
            </w:r>
          </w:p>
        </w:tc>
        <w:tc>
          <w:tcPr>
            <w:tcW w:w="1701"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spacing w:line="215" w:lineRule="exact"/>
              <w:ind w:left="7"/>
              <w:jc w:val="center"/>
              <w:rPr>
                <w:sz w:val="20"/>
              </w:rPr>
            </w:pPr>
            <w:r>
              <w:rPr>
                <w:w w:val="99"/>
                <w:sz w:val="20"/>
              </w:rPr>
              <w:t>2</w:t>
            </w:r>
          </w:p>
        </w:tc>
      </w:tr>
      <w:tr w:rsidR="005352D3" w:rsidTr="0097683D">
        <w:trPr>
          <w:trHeight w:val="229"/>
        </w:trPr>
        <w:tc>
          <w:tcPr>
            <w:tcW w:w="7934" w:type="dxa"/>
          </w:tcPr>
          <w:p w:rsidR="005352D3" w:rsidRDefault="005352D3" w:rsidP="007B0EA5">
            <w:pPr>
              <w:pStyle w:val="TableParagraph"/>
              <w:tabs>
                <w:tab w:val="left" w:pos="9781"/>
              </w:tabs>
              <w:spacing w:line="210" w:lineRule="exact"/>
              <w:ind w:left="107"/>
              <w:rPr>
                <w:sz w:val="20"/>
              </w:rPr>
            </w:pPr>
            <w:r>
              <w:rPr>
                <w:sz w:val="20"/>
              </w:rPr>
              <w:t>Други</w:t>
            </w:r>
            <w:r>
              <w:rPr>
                <w:spacing w:val="-5"/>
                <w:sz w:val="20"/>
              </w:rPr>
              <w:t xml:space="preserve"> </w:t>
            </w:r>
            <w:r>
              <w:rPr>
                <w:sz w:val="20"/>
              </w:rPr>
              <w:t>земи</w:t>
            </w:r>
            <w:r>
              <w:rPr>
                <w:spacing w:val="-5"/>
                <w:sz w:val="20"/>
              </w:rPr>
              <w:t xml:space="preserve"> </w:t>
            </w:r>
            <w:r>
              <w:rPr>
                <w:sz w:val="20"/>
              </w:rPr>
              <w:t>(включително</w:t>
            </w:r>
            <w:r>
              <w:rPr>
                <w:spacing w:val="-3"/>
                <w:sz w:val="20"/>
              </w:rPr>
              <w:t xml:space="preserve"> </w:t>
            </w:r>
            <w:r>
              <w:rPr>
                <w:sz w:val="20"/>
              </w:rPr>
              <w:t>градове,</w:t>
            </w:r>
            <w:r>
              <w:rPr>
                <w:spacing w:val="-3"/>
                <w:sz w:val="20"/>
              </w:rPr>
              <w:t xml:space="preserve"> </w:t>
            </w:r>
            <w:r>
              <w:rPr>
                <w:sz w:val="20"/>
              </w:rPr>
              <w:t>села,</w:t>
            </w:r>
            <w:r>
              <w:rPr>
                <w:spacing w:val="-2"/>
                <w:sz w:val="20"/>
              </w:rPr>
              <w:t xml:space="preserve"> </w:t>
            </w:r>
            <w:r>
              <w:rPr>
                <w:sz w:val="20"/>
              </w:rPr>
              <w:t>пътища,</w:t>
            </w:r>
            <w:r>
              <w:rPr>
                <w:spacing w:val="-3"/>
                <w:sz w:val="20"/>
              </w:rPr>
              <w:t xml:space="preserve"> </w:t>
            </w:r>
            <w:r>
              <w:rPr>
                <w:sz w:val="20"/>
              </w:rPr>
              <w:t>сметища,</w:t>
            </w:r>
            <w:r>
              <w:rPr>
                <w:spacing w:val="-3"/>
                <w:sz w:val="20"/>
              </w:rPr>
              <w:t xml:space="preserve"> </w:t>
            </w:r>
            <w:r>
              <w:rPr>
                <w:sz w:val="20"/>
              </w:rPr>
              <w:t>мини,</w:t>
            </w:r>
            <w:r>
              <w:rPr>
                <w:spacing w:val="-1"/>
                <w:sz w:val="20"/>
              </w:rPr>
              <w:t xml:space="preserve"> </w:t>
            </w:r>
            <w:r>
              <w:rPr>
                <w:sz w:val="20"/>
              </w:rPr>
              <w:t>индустриални</w:t>
            </w:r>
            <w:r>
              <w:rPr>
                <w:spacing w:val="-5"/>
                <w:sz w:val="20"/>
              </w:rPr>
              <w:t xml:space="preserve"> </w:t>
            </w:r>
            <w:r>
              <w:rPr>
                <w:sz w:val="20"/>
              </w:rPr>
              <w:t>обекти)</w:t>
            </w:r>
          </w:p>
        </w:tc>
        <w:tc>
          <w:tcPr>
            <w:tcW w:w="1701" w:type="dxa"/>
          </w:tcPr>
          <w:p w:rsidR="005352D3" w:rsidRDefault="005352D3" w:rsidP="007B0EA5">
            <w:pPr>
              <w:pStyle w:val="TableParagraph"/>
              <w:tabs>
                <w:tab w:val="left" w:pos="9781"/>
              </w:tabs>
              <w:spacing w:line="210" w:lineRule="exact"/>
              <w:ind w:left="7"/>
              <w:jc w:val="center"/>
              <w:rPr>
                <w:sz w:val="20"/>
              </w:rPr>
            </w:pPr>
            <w:r>
              <w:rPr>
                <w:w w:val="99"/>
                <w:sz w:val="20"/>
              </w:rPr>
              <w:t>1</w:t>
            </w:r>
          </w:p>
        </w:tc>
      </w:tr>
      <w:tr w:rsidR="005352D3" w:rsidTr="0097683D">
        <w:trPr>
          <w:trHeight w:val="230"/>
        </w:trPr>
        <w:tc>
          <w:tcPr>
            <w:tcW w:w="7934" w:type="dxa"/>
          </w:tcPr>
          <w:p w:rsidR="005352D3" w:rsidRDefault="005352D3" w:rsidP="007B0EA5">
            <w:pPr>
              <w:pStyle w:val="TableParagraph"/>
              <w:tabs>
                <w:tab w:val="left" w:pos="9781"/>
              </w:tabs>
              <w:spacing w:line="210" w:lineRule="exact"/>
              <w:ind w:left="107"/>
              <w:rPr>
                <w:sz w:val="20"/>
              </w:rPr>
            </w:pPr>
            <w:r>
              <w:rPr>
                <w:sz w:val="20"/>
              </w:rPr>
              <w:t>Широколистни</w:t>
            </w:r>
            <w:r>
              <w:rPr>
                <w:spacing w:val="-5"/>
                <w:sz w:val="20"/>
              </w:rPr>
              <w:t xml:space="preserve"> </w:t>
            </w:r>
            <w:r>
              <w:rPr>
                <w:sz w:val="20"/>
              </w:rPr>
              <w:t>листопадни</w:t>
            </w:r>
            <w:r>
              <w:rPr>
                <w:spacing w:val="-3"/>
                <w:sz w:val="20"/>
              </w:rPr>
              <w:t xml:space="preserve"> </w:t>
            </w:r>
            <w:r>
              <w:rPr>
                <w:sz w:val="20"/>
              </w:rPr>
              <w:t>гори</w:t>
            </w:r>
          </w:p>
        </w:tc>
        <w:tc>
          <w:tcPr>
            <w:tcW w:w="1701" w:type="dxa"/>
          </w:tcPr>
          <w:p w:rsidR="005352D3" w:rsidRDefault="005352D3" w:rsidP="007B0EA5">
            <w:pPr>
              <w:pStyle w:val="TableParagraph"/>
              <w:tabs>
                <w:tab w:val="left" w:pos="9781"/>
              </w:tabs>
              <w:spacing w:line="210" w:lineRule="exact"/>
              <w:ind w:left="270" w:right="257"/>
              <w:jc w:val="center"/>
              <w:rPr>
                <w:sz w:val="20"/>
              </w:rPr>
            </w:pPr>
            <w:r>
              <w:rPr>
                <w:sz w:val="20"/>
              </w:rPr>
              <w:t>65</w:t>
            </w:r>
          </w:p>
        </w:tc>
      </w:tr>
      <w:tr w:rsidR="005352D3" w:rsidTr="0097683D">
        <w:trPr>
          <w:trHeight w:val="230"/>
        </w:trPr>
        <w:tc>
          <w:tcPr>
            <w:tcW w:w="7934" w:type="dxa"/>
          </w:tcPr>
          <w:p w:rsidR="005352D3" w:rsidRDefault="005352D3" w:rsidP="007B0EA5">
            <w:pPr>
              <w:pStyle w:val="TableParagraph"/>
              <w:tabs>
                <w:tab w:val="left" w:pos="9781"/>
              </w:tabs>
              <w:spacing w:line="210" w:lineRule="exact"/>
              <w:ind w:left="107"/>
              <w:rPr>
                <w:sz w:val="20"/>
              </w:rPr>
            </w:pPr>
            <w:r>
              <w:rPr>
                <w:sz w:val="20"/>
              </w:rPr>
              <w:t>Иглолистни</w:t>
            </w:r>
            <w:r>
              <w:rPr>
                <w:spacing w:val="-5"/>
                <w:sz w:val="20"/>
              </w:rPr>
              <w:t xml:space="preserve"> </w:t>
            </w:r>
            <w:r>
              <w:rPr>
                <w:sz w:val="20"/>
              </w:rPr>
              <w:t>гори</w:t>
            </w:r>
          </w:p>
        </w:tc>
        <w:tc>
          <w:tcPr>
            <w:tcW w:w="1701" w:type="dxa"/>
          </w:tcPr>
          <w:p w:rsidR="005352D3" w:rsidRDefault="005352D3" w:rsidP="007B0EA5">
            <w:pPr>
              <w:pStyle w:val="TableParagraph"/>
              <w:tabs>
                <w:tab w:val="left" w:pos="9781"/>
              </w:tabs>
              <w:spacing w:line="210" w:lineRule="exact"/>
              <w:ind w:left="7"/>
              <w:jc w:val="center"/>
              <w:rPr>
                <w:sz w:val="20"/>
              </w:rPr>
            </w:pPr>
            <w:r>
              <w:rPr>
                <w:w w:val="99"/>
                <w:sz w:val="20"/>
              </w:rPr>
              <w:t>2</w:t>
            </w:r>
          </w:p>
        </w:tc>
      </w:tr>
      <w:tr w:rsidR="005352D3" w:rsidTr="0097683D">
        <w:trPr>
          <w:trHeight w:val="261"/>
        </w:trPr>
        <w:tc>
          <w:tcPr>
            <w:tcW w:w="7934" w:type="dxa"/>
            <w:shd w:val="clear" w:color="auto" w:fill="8DB3E2"/>
          </w:tcPr>
          <w:p w:rsidR="005352D3" w:rsidRDefault="005352D3" w:rsidP="007B0EA5">
            <w:pPr>
              <w:pStyle w:val="TableParagraph"/>
              <w:tabs>
                <w:tab w:val="left" w:pos="9781"/>
              </w:tabs>
              <w:spacing w:before="2"/>
              <w:ind w:left="107"/>
              <w:rPr>
                <w:b/>
                <w:sz w:val="20"/>
              </w:rPr>
            </w:pPr>
            <w:r>
              <w:rPr>
                <w:b/>
                <w:spacing w:val="-2"/>
                <w:sz w:val="20"/>
              </w:rPr>
              <w:t>Общо</w:t>
            </w:r>
            <w:r>
              <w:rPr>
                <w:b/>
                <w:spacing w:val="-10"/>
                <w:sz w:val="20"/>
              </w:rPr>
              <w:t xml:space="preserve"> </w:t>
            </w:r>
            <w:r>
              <w:rPr>
                <w:b/>
                <w:spacing w:val="-2"/>
                <w:sz w:val="20"/>
              </w:rPr>
              <w:t>Покритие</w:t>
            </w:r>
          </w:p>
        </w:tc>
        <w:tc>
          <w:tcPr>
            <w:tcW w:w="1701" w:type="dxa"/>
            <w:shd w:val="clear" w:color="auto" w:fill="8DB3E2"/>
          </w:tcPr>
          <w:p w:rsidR="005352D3" w:rsidRDefault="005352D3" w:rsidP="007B0EA5">
            <w:pPr>
              <w:pStyle w:val="TableParagraph"/>
              <w:tabs>
                <w:tab w:val="left" w:pos="9781"/>
              </w:tabs>
              <w:spacing w:before="2"/>
              <w:ind w:left="268" w:right="257"/>
              <w:jc w:val="center"/>
              <w:rPr>
                <w:b/>
                <w:sz w:val="20"/>
              </w:rPr>
            </w:pPr>
            <w:r>
              <w:rPr>
                <w:b/>
                <w:sz w:val="20"/>
              </w:rPr>
              <w:t>100</w:t>
            </w:r>
          </w:p>
        </w:tc>
      </w:tr>
    </w:tbl>
    <w:p w:rsidR="005352D3" w:rsidRDefault="005352D3" w:rsidP="007B0EA5">
      <w:pPr>
        <w:pStyle w:val="a3"/>
        <w:tabs>
          <w:tab w:val="left" w:pos="9781"/>
        </w:tabs>
        <w:spacing w:before="112"/>
        <w:ind w:left="478" w:right="466"/>
      </w:pPr>
      <w:r>
        <w:t>Дървесната растителност в границите на защитената зона съставя сумарно 74 % от</w:t>
      </w:r>
      <w:r>
        <w:rPr>
          <w:spacing w:val="-57"/>
        </w:rPr>
        <w:t xml:space="preserve"> </w:t>
      </w:r>
      <w:r>
        <w:rPr>
          <w:spacing w:val="-2"/>
        </w:rPr>
        <w:t>покритието</w:t>
      </w:r>
      <w:r>
        <w:rPr>
          <w:spacing w:val="-10"/>
        </w:rPr>
        <w:t xml:space="preserve"> </w:t>
      </w:r>
      <w:r>
        <w:rPr>
          <w:spacing w:val="-1"/>
        </w:rPr>
        <w:t>на</w:t>
      </w:r>
      <w:r>
        <w:rPr>
          <w:spacing w:val="-10"/>
        </w:rPr>
        <w:t xml:space="preserve"> </w:t>
      </w:r>
      <w:r>
        <w:rPr>
          <w:spacing w:val="-1"/>
        </w:rPr>
        <w:t>мястото.</w:t>
      </w:r>
      <w:r>
        <w:rPr>
          <w:spacing w:val="-14"/>
        </w:rPr>
        <w:t xml:space="preserve"> </w:t>
      </w:r>
      <w:r>
        <w:rPr>
          <w:spacing w:val="-1"/>
        </w:rPr>
        <w:t>Основните</w:t>
      </w:r>
      <w:r>
        <w:rPr>
          <w:spacing w:val="-10"/>
        </w:rPr>
        <w:t xml:space="preserve"> </w:t>
      </w:r>
      <w:r>
        <w:rPr>
          <w:spacing w:val="-1"/>
        </w:rPr>
        <w:t>местообитания</w:t>
      </w:r>
      <w:r>
        <w:rPr>
          <w:spacing w:val="-10"/>
        </w:rPr>
        <w:t xml:space="preserve"> </w:t>
      </w:r>
      <w:r>
        <w:rPr>
          <w:spacing w:val="-1"/>
        </w:rPr>
        <w:t>са</w:t>
      </w:r>
      <w:r>
        <w:rPr>
          <w:spacing w:val="-10"/>
        </w:rPr>
        <w:t xml:space="preserve"> </w:t>
      </w:r>
      <w:r>
        <w:rPr>
          <w:spacing w:val="-1"/>
        </w:rPr>
        <w:t>горските</w:t>
      </w:r>
      <w:r>
        <w:rPr>
          <w:spacing w:val="-10"/>
        </w:rPr>
        <w:t xml:space="preserve"> </w:t>
      </w:r>
      <w:r>
        <w:rPr>
          <w:spacing w:val="-1"/>
        </w:rPr>
        <w:t>представени</w:t>
      </w:r>
      <w:r>
        <w:rPr>
          <w:spacing w:val="-11"/>
        </w:rPr>
        <w:t xml:space="preserve"> </w:t>
      </w:r>
      <w:r>
        <w:rPr>
          <w:spacing w:val="-1"/>
        </w:rPr>
        <w:t>от</w:t>
      </w:r>
      <w:r>
        <w:rPr>
          <w:spacing w:val="-10"/>
        </w:rPr>
        <w:t xml:space="preserve"> </w:t>
      </w:r>
      <w:r>
        <w:rPr>
          <w:spacing w:val="-1"/>
        </w:rPr>
        <w:t>източен</w:t>
      </w:r>
      <w:r>
        <w:rPr>
          <w:spacing w:val="-10"/>
        </w:rPr>
        <w:t xml:space="preserve"> </w:t>
      </w:r>
      <w:r>
        <w:rPr>
          <w:spacing w:val="-1"/>
        </w:rPr>
        <w:t>бук,</w:t>
      </w:r>
      <w:r>
        <w:rPr>
          <w:spacing w:val="-58"/>
        </w:rPr>
        <w:t xml:space="preserve"> </w:t>
      </w:r>
      <w:r>
        <w:t>зимен и източен дъб, в по малка степен благун, цер, космат дъб и др. В подлеса участват</w:t>
      </w:r>
      <w:r>
        <w:rPr>
          <w:spacing w:val="1"/>
        </w:rPr>
        <w:t xml:space="preserve"> </w:t>
      </w:r>
      <w:r>
        <w:rPr>
          <w:spacing w:val="-2"/>
        </w:rPr>
        <w:t>мъждрян</w:t>
      </w:r>
      <w:r>
        <w:rPr>
          <w:spacing w:val="-11"/>
        </w:rPr>
        <w:t xml:space="preserve"> </w:t>
      </w:r>
      <w:r>
        <w:rPr>
          <w:spacing w:val="-2"/>
        </w:rPr>
        <w:t>(</w:t>
      </w:r>
      <w:r>
        <w:rPr>
          <w:i/>
          <w:spacing w:val="-2"/>
        </w:rPr>
        <w:t>Fraxinus</w:t>
      </w:r>
      <w:r>
        <w:rPr>
          <w:i/>
          <w:spacing w:val="-11"/>
        </w:rPr>
        <w:t xml:space="preserve"> </w:t>
      </w:r>
      <w:r>
        <w:rPr>
          <w:i/>
          <w:spacing w:val="-2"/>
        </w:rPr>
        <w:t>ornus</w:t>
      </w:r>
      <w:r>
        <w:rPr>
          <w:i/>
          <w:spacing w:val="-10"/>
        </w:rPr>
        <w:t xml:space="preserve"> </w:t>
      </w:r>
      <w:r>
        <w:rPr>
          <w:spacing w:val="-1"/>
        </w:rPr>
        <w:t>L.),</w:t>
      </w:r>
      <w:r>
        <w:rPr>
          <w:spacing w:val="-12"/>
        </w:rPr>
        <w:t xml:space="preserve"> </w:t>
      </w:r>
      <w:r>
        <w:rPr>
          <w:spacing w:val="-1"/>
        </w:rPr>
        <w:t>глог</w:t>
      </w:r>
      <w:r>
        <w:rPr>
          <w:spacing w:val="-11"/>
        </w:rPr>
        <w:t xml:space="preserve"> </w:t>
      </w:r>
      <w:r>
        <w:rPr>
          <w:spacing w:val="-1"/>
        </w:rPr>
        <w:t>(</w:t>
      </w:r>
      <w:r>
        <w:rPr>
          <w:i/>
          <w:spacing w:val="-1"/>
        </w:rPr>
        <w:t>Crataegus</w:t>
      </w:r>
      <w:r>
        <w:rPr>
          <w:i/>
          <w:spacing w:val="-11"/>
        </w:rPr>
        <w:t xml:space="preserve"> </w:t>
      </w:r>
      <w:r>
        <w:rPr>
          <w:i/>
          <w:spacing w:val="-1"/>
        </w:rPr>
        <w:t>monogyna</w:t>
      </w:r>
      <w:r>
        <w:rPr>
          <w:i/>
          <w:spacing w:val="-14"/>
        </w:rPr>
        <w:t xml:space="preserve"> </w:t>
      </w:r>
      <w:r>
        <w:rPr>
          <w:spacing w:val="-1"/>
        </w:rPr>
        <w:t>Jacq.),шипка</w:t>
      </w:r>
      <w:r>
        <w:rPr>
          <w:spacing w:val="-12"/>
        </w:rPr>
        <w:t xml:space="preserve"> </w:t>
      </w:r>
      <w:r>
        <w:rPr>
          <w:spacing w:val="-1"/>
        </w:rPr>
        <w:t>(</w:t>
      </w:r>
      <w:r>
        <w:rPr>
          <w:i/>
          <w:spacing w:val="-1"/>
        </w:rPr>
        <w:t>Rosa</w:t>
      </w:r>
      <w:r>
        <w:rPr>
          <w:i/>
          <w:spacing w:val="38"/>
        </w:rPr>
        <w:t xml:space="preserve"> </w:t>
      </w:r>
      <w:r>
        <w:rPr>
          <w:i/>
          <w:spacing w:val="-1"/>
        </w:rPr>
        <w:t>canina</w:t>
      </w:r>
      <w:r>
        <w:rPr>
          <w:i/>
          <w:spacing w:val="-11"/>
        </w:rPr>
        <w:t xml:space="preserve"> </w:t>
      </w:r>
      <w:r>
        <w:rPr>
          <w:spacing w:val="-1"/>
        </w:rPr>
        <w:t>L.),</w:t>
      </w:r>
      <w:r>
        <w:rPr>
          <w:spacing w:val="-11"/>
        </w:rPr>
        <w:t xml:space="preserve"> </w:t>
      </w:r>
      <w:r>
        <w:rPr>
          <w:spacing w:val="-1"/>
        </w:rPr>
        <w:t>драка</w:t>
      </w:r>
      <w:r>
        <w:rPr>
          <w:spacing w:val="-58"/>
        </w:rPr>
        <w:t xml:space="preserve"> </w:t>
      </w:r>
      <w:r>
        <w:t>(</w:t>
      </w:r>
      <w:r>
        <w:rPr>
          <w:i/>
        </w:rPr>
        <w:t>Paliurus</w:t>
      </w:r>
      <w:r>
        <w:rPr>
          <w:i/>
          <w:spacing w:val="-8"/>
        </w:rPr>
        <w:t xml:space="preserve"> </w:t>
      </w:r>
      <w:r>
        <w:rPr>
          <w:i/>
        </w:rPr>
        <w:t>spinachristi</w:t>
      </w:r>
      <w:r>
        <w:rPr>
          <w:i/>
          <w:spacing w:val="-8"/>
        </w:rPr>
        <w:t xml:space="preserve"> </w:t>
      </w:r>
      <w:r>
        <w:t>Mill)</w:t>
      </w:r>
      <w:r>
        <w:rPr>
          <w:spacing w:val="-7"/>
        </w:rPr>
        <w:t xml:space="preserve"> </w:t>
      </w:r>
      <w:r>
        <w:t>и</w:t>
      </w:r>
      <w:r>
        <w:rPr>
          <w:spacing w:val="-7"/>
        </w:rPr>
        <w:t xml:space="preserve"> </w:t>
      </w:r>
      <w:r>
        <w:t>др.</w:t>
      </w:r>
    </w:p>
    <w:p w:rsidR="005352D3" w:rsidRDefault="005352D3" w:rsidP="007B0EA5">
      <w:pPr>
        <w:pStyle w:val="a3"/>
        <w:tabs>
          <w:tab w:val="left" w:pos="9781"/>
        </w:tabs>
        <w:ind w:left="478" w:right="466"/>
      </w:pPr>
      <w:r>
        <w:t>Панонските</w:t>
      </w:r>
      <w:r>
        <w:rPr>
          <w:spacing w:val="1"/>
        </w:rPr>
        <w:t xml:space="preserve"> </w:t>
      </w:r>
      <w:r>
        <w:t>гори</w:t>
      </w:r>
      <w:r>
        <w:rPr>
          <w:spacing w:val="1"/>
        </w:rPr>
        <w:t xml:space="preserve"> </w:t>
      </w:r>
      <w:r>
        <w:t>от</w:t>
      </w:r>
      <w:r>
        <w:rPr>
          <w:spacing w:val="1"/>
        </w:rPr>
        <w:t xml:space="preserve"> </w:t>
      </w:r>
      <w:r>
        <w:t>източен</w:t>
      </w:r>
      <w:r>
        <w:rPr>
          <w:spacing w:val="1"/>
        </w:rPr>
        <w:t xml:space="preserve"> </w:t>
      </w:r>
      <w:r>
        <w:t>и</w:t>
      </w:r>
      <w:r>
        <w:rPr>
          <w:spacing w:val="1"/>
        </w:rPr>
        <w:t xml:space="preserve"> </w:t>
      </w:r>
      <w:r>
        <w:t>зимен</w:t>
      </w:r>
      <w:r>
        <w:rPr>
          <w:spacing w:val="1"/>
        </w:rPr>
        <w:t xml:space="preserve"> </w:t>
      </w:r>
      <w:r>
        <w:t>дъб</w:t>
      </w:r>
      <w:r>
        <w:rPr>
          <w:spacing w:val="1"/>
        </w:rPr>
        <w:t xml:space="preserve"> </w:t>
      </w:r>
      <w:r>
        <w:t>са</w:t>
      </w:r>
      <w:r>
        <w:rPr>
          <w:spacing w:val="1"/>
        </w:rPr>
        <w:t xml:space="preserve"> </w:t>
      </w:r>
      <w:r>
        <w:t>най-добре</w:t>
      </w:r>
      <w:r>
        <w:rPr>
          <w:spacing w:val="1"/>
        </w:rPr>
        <w:t xml:space="preserve"> </w:t>
      </w:r>
      <w:r>
        <w:t>представените</w:t>
      </w:r>
      <w:r>
        <w:rPr>
          <w:spacing w:val="1"/>
        </w:rPr>
        <w:t xml:space="preserve"> </w:t>
      </w:r>
      <w:r>
        <w:t>местообитания, добре запазена структура и функция, като съставят 13.1 % от горското</w:t>
      </w:r>
      <w:r>
        <w:rPr>
          <w:spacing w:val="1"/>
        </w:rPr>
        <w:t xml:space="preserve"> </w:t>
      </w:r>
      <w:r>
        <w:rPr>
          <w:spacing w:val="-1"/>
        </w:rPr>
        <w:t>покритие</w:t>
      </w:r>
      <w:r>
        <w:rPr>
          <w:spacing w:val="-14"/>
        </w:rPr>
        <w:t xml:space="preserve"> </w:t>
      </w:r>
      <w:r>
        <w:rPr>
          <w:spacing w:val="-1"/>
        </w:rPr>
        <w:t>в</w:t>
      </w:r>
      <w:r>
        <w:rPr>
          <w:spacing w:val="-12"/>
        </w:rPr>
        <w:t xml:space="preserve"> </w:t>
      </w:r>
      <w:r>
        <w:rPr>
          <w:spacing w:val="-1"/>
        </w:rPr>
        <w:t>мястото.</w:t>
      </w:r>
      <w:r>
        <w:rPr>
          <w:spacing w:val="-14"/>
        </w:rPr>
        <w:t xml:space="preserve"> </w:t>
      </w:r>
      <w:r>
        <w:rPr>
          <w:spacing w:val="-1"/>
        </w:rPr>
        <w:t>В</w:t>
      </w:r>
      <w:r>
        <w:rPr>
          <w:spacing w:val="-13"/>
        </w:rPr>
        <w:t xml:space="preserve"> </w:t>
      </w:r>
      <w:r>
        <w:rPr>
          <w:spacing w:val="-1"/>
        </w:rPr>
        <w:t>някой</w:t>
      </w:r>
      <w:r>
        <w:rPr>
          <w:spacing w:val="-13"/>
        </w:rPr>
        <w:t xml:space="preserve"> </w:t>
      </w:r>
      <w:r>
        <w:rPr>
          <w:spacing w:val="-1"/>
        </w:rPr>
        <w:t>негови</w:t>
      </w:r>
      <w:r>
        <w:rPr>
          <w:spacing w:val="-12"/>
        </w:rPr>
        <w:t xml:space="preserve"> </w:t>
      </w:r>
      <w:r>
        <w:rPr>
          <w:spacing w:val="-1"/>
        </w:rPr>
        <w:t>участъци</w:t>
      </w:r>
      <w:r>
        <w:rPr>
          <w:spacing w:val="-13"/>
        </w:rPr>
        <w:t xml:space="preserve"> </w:t>
      </w:r>
      <w:r>
        <w:t>тези</w:t>
      </w:r>
      <w:r>
        <w:rPr>
          <w:spacing w:val="-13"/>
        </w:rPr>
        <w:t xml:space="preserve"> </w:t>
      </w:r>
      <w:r>
        <w:t>гори</w:t>
      </w:r>
      <w:r>
        <w:rPr>
          <w:spacing w:val="-12"/>
        </w:rPr>
        <w:t xml:space="preserve"> </w:t>
      </w:r>
      <w:r>
        <w:t>са</w:t>
      </w:r>
      <w:r>
        <w:rPr>
          <w:spacing w:val="-13"/>
        </w:rPr>
        <w:t xml:space="preserve"> </w:t>
      </w:r>
      <w:r>
        <w:t>упражнявани</w:t>
      </w:r>
      <w:r>
        <w:rPr>
          <w:spacing w:val="-13"/>
        </w:rPr>
        <w:t xml:space="preserve"> </w:t>
      </w:r>
      <w:r>
        <w:t>нерегламентирани</w:t>
      </w:r>
      <w:r>
        <w:rPr>
          <w:spacing w:val="-57"/>
        </w:rPr>
        <w:t xml:space="preserve"> </w:t>
      </w:r>
      <w:r>
        <w:t>действия,</w:t>
      </w:r>
      <w:r>
        <w:rPr>
          <w:spacing w:val="-11"/>
        </w:rPr>
        <w:t xml:space="preserve"> </w:t>
      </w:r>
      <w:r>
        <w:t>довели</w:t>
      </w:r>
      <w:r>
        <w:rPr>
          <w:spacing w:val="-11"/>
        </w:rPr>
        <w:t xml:space="preserve"> </w:t>
      </w:r>
      <w:r>
        <w:t>до</w:t>
      </w:r>
      <w:r>
        <w:rPr>
          <w:spacing w:val="-13"/>
        </w:rPr>
        <w:t xml:space="preserve"> </w:t>
      </w:r>
      <w:r>
        <w:t>тяхното</w:t>
      </w:r>
      <w:r>
        <w:rPr>
          <w:spacing w:val="-10"/>
        </w:rPr>
        <w:t xml:space="preserve"> </w:t>
      </w:r>
      <w:r>
        <w:t>разпокъсване,</w:t>
      </w:r>
      <w:r>
        <w:rPr>
          <w:spacing w:val="-12"/>
        </w:rPr>
        <w:t xml:space="preserve"> </w:t>
      </w:r>
      <w:r>
        <w:t>деградация</w:t>
      </w:r>
      <w:r>
        <w:rPr>
          <w:spacing w:val="-13"/>
        </w:rPr>
        <w:t xml:space="preserve"> </w:t>
      </w:r>
      <w:r>
        <w:t>и</w:t>
      </w:r>
      <w:r>
        <w:rPr>
          <w:spacing w:val="-9"/>
        </w:rPr>
        <w:t xml:space="preserve"> </w:t>
      </w:r>
      <w:r>
        <w:t>дори</w:t>
      </w:r>
      <w:r>
        <w:rPr>
          <w:spacing w:val="-11"/>
        </w:rPr>
        <w:t xml:space="preserve"> </w:t>
      </w:r>
      <w:r>
        <w:t>до</w:t>
      </w:r>
      <w:r>
        <w:rPr>
          <w:spacing w:val="-13"/>
        </w:rPr>
        <w:t xml:space="preserve"> </w:t>
      </w:r>
      <w:r>
        <w:t>подмяна</w:t>
      </w:r>
      <w:r>
        <w:rPr>
          <w:spacing w:val="-10"/>
        </w:rPr>
        <w:t xml:space="preserve"> </w:t>
      </w:r>
      <w:r>
        <w:t>о</w:t>
      </w:r>
      <w:r>
        <w:rPr>
          <w:spacing w:val="-11"/>
        </w:rPr>
        <w:t xml:space="preserve"> </w:t>
      </w:r>
      <w:r>
        <w:t>вторични</w:t>
      </w:r>
      <w:r>
        <w:rPr>
          <w:spacing w:val="-9"/>
        </w:rPr>
        <w:t xml:space="preserve"> </w:t>
      </w:r>
      <w:r>
        <w:t>гори</w:t>
      </w:r>
      <w:r>
        <w:rPr>
          <w:spacing w:val="-58"/>
        </w:rPr>
        <w:t xml:space="preserve"> </w:t>
      </w:r>
      <w:r>
        <w:t>с</w:t>
      </w:r>
      <w:r>
        <w:rPr>
          <w:spacing w:val="-7"/>
        </w:rPr>
        <w:t xml:space="preserve"> </w:t>
      </w:r>
      <w:r>
        <w:t>преобладаване</w:t>
      </w:r>
      <w:r>
        <w:rPr>
          <w:spacing w:val="-7"/>
        </w:rPr>
        <w:t xml:space="preserve"> </w:t>
      </w:r>
      <w:r>
        <w:t>на</w:t>
      </w:r>
      <w:r>
        <w:rPr>
          <w:spacing w:val="-10"/>
        </w:rPr>
        <w:t xml:space="preserve"> </w:t>
      </w:r>
      <w:r>
        <w:t>източен</w:t>
      </w:r>
      <w:r>
        <w:rPr>
          <w:spacing w:val="-4"/>
        </w:rPr>
        <w:t xml:space="preserve"> </w:t>
      </w:r>
      <w:r>
        <w:t>габър.</w:t>
      </w:r>
    </w:p>
    <w:p w:rsidR="005352D3" w:rsidRDefault="005352D3" w:rsidP="007B0EA5">
      <w:pPr>
        <w:tabs>
          <w:tab w:val="left" w:pos="9781"/>
        </w:tabs>
        <w:spacing w:before="120"/>
        <w:ind w:left="478" w:right="466" w:firstLine="708"/>
        <w:jc w:val="both"/>
        <w:rPr>
          <w:sz w:val="24"/>
        </w:rPr>
      </w:pPr>
      <w:r>
        <w:rPr>
          <w:sz w:val="24"/>
        </w:rPr>
        <w:t>Тревните</w:t>
      </w:r>
      <w:r>
        <w:rPr>
          <w:spacing w:val="1"/>
          <w:sz w:val="24"/>
        </w:rPr>
        <w:t xml:space="preserve"> </w:t>
      </w:r>
      <w:r>
        <w:rPr>
          <w:sz w:val="24"/>
        </w:rPr>
        <w:t>съобщества</w:t>
      </w:r>
      <w:r>
        <w:rPr>
          <w:spacing w:val="1"/>
          <w:sz w:val="24"/>
        </w:rPr>
        <w:t xml:space="preserve"> </w:t>
      </w:r>
      <w:r>
        <w:rPr>
          <w:sz w:val="24"/>
        </w:rPr>
        <w:t>са</w:t>
      </w:r>
      <w:r>
        <w:rPr>
          <w:spacing w:val="1"/>
          <w:sz w:val="24"/>
        </w:rPr>
        <w:t xml:space="preserve"> </w:t>
      </w:r>
      <w:r>
        <w:rPr>
          <w:sz w:val="24"/>
        </w:rPr>
        <w:t>ксеротермни</w:t>
      </w:r>
      <w:r>
        <w:rPr>
          <w:spacing w:val="1"/>
          <w:sz w:val="24"/>
        </w:rPr>
        <w:t xml:space="preserve"> </w:t>
      </w:r>
      <w:r>
        <w:rPr>
          <w:sz w:val="24"/>
        </w:rPr>
        <w:t>производни</w:t>
      </w:r>
      <w:r>
        <w:rPr>
          <w:spacing w:val="1"/>
          <w:sz w:val="24"/>
        </w:rPr>
        <w:t xml:space="preserve"> </w:t>
      </w:r>
      <w:r>
        <w:rPr>
          <w:sz w:val="24"/>
        </w:rPr>
        <w:t>с</w:t>
      </w:r>
      <w:r>
        <w:rPr>
          <w:spacing w:val="1"/>
          <w:sz w:val="24"/>
        </w:rPr>
        <w:t xml:space="preserve"> </w:t>
      </w:r>
      <w:r>
        <w:rPr>
          <w:sz w:val="24"/>
        </w:rPr>
        <w:t>доминиране</w:t>
      </w:r>
      <w:r>
        <w:rPr>
          <w:spacing w:val="1"/>
          <w:sz w:val="24"/>
        </w:rPr>
        <w:t xml:space="preserve"> </w:t>
      </w:r>
      <w:r>
        <w:rPr>
          <w:sz w:val="24"/>
        </w:rPr>
        <w:t>на</w:t>
      </w:r>
      <w:r>
        <w:rPr>
          <w:spacing w:val="1"/>
          <w:sz w:val="24"/>
        </w:rPr>
        <w:t xml:space="preserve"> </w:t>
      </w:r>
      <w:r>
        <w:rPr>
          <w:sz w:val="24"/>
        </w:rPr>
        <w:t>белизма</w:t>
      </w:r>
      <w:r>
        <w:rPr>
          <w:spacing w:val="1"/>
          <w:sz w:val="24"/>
        </w:rPr>
        <w:t xml:space="preserve"> </w:t>
      </w:r>
      <w:r>
        <w:rPr>
          <w:sz w:val="24"/>
        </w:rPr>
        <w:t>(</w:t>
      </w:r>
      <w:r>
        <w:rPr>
          <w:i/>
          <w:sz w:val="24"/>
        </w:rPr>
        <w:t>Dichantium</w:t>
      </w:r>
      <w:r>
        <w:rPr>
          <w:i/>
          <w:spacing w:val="1"/>
          <w:sz w:val="24"/>
        </w:rPr>
        <w:t xml:space="preserve"> </w:t>
      </w:r>
      <w:r>
        <w:rPr>
          <w:i/>
          <w:sz w:val="24"/>
        </w:rPr>
        <w:t>ischaemum</w:t>
      </w:r>
      <w:r>
        <w:rPr>
          <w:i/>
          <w:spacing w:val="1"/>
          <w:sz w:val="24"/>
        </w:rPr>
        <w:t xml:space="preserve"> </w:t>
      </w:r>
      <w:r>
        <w:rPr>
          <w:sz w:val="24"/>
        </w:rPr>
        <w:t>(L.)</w:t>
      </w:r>
      <w:r>
        <w:rPr>
          <w:spacing w:val="1"/>
          <w:sz w:val="24"/>
        </w:rPr>
        <w:t xml:space="preserve"> </w:t>
      </w:r>
      <w:r>
        <w:rPr>
          <w:sz w:val="24"/>
        </w:rPr>
        <w:t>Roberty),</w:t>
      </w:r>
      <w:r>
        <w:rPr>
          <w:spacing w:val="1"/>
          <w:sz w:val="24"/>
        </w:rPr>
        <w:t xml:space="preserve"> </w:t>
      </w:r>
      <w:r>
        <w:rPr>
          <w:sz w:val="24"/>
        </w:rPr>
        <w:t>луковична</w:t>
      </w:r>
      <w:r>
        <w:rPr>
          <w:spacing w:val="1"/>
          <w:sz w:val="24"/>
        </w:rPr>
        <w:t xml:space="preserve"> </w:t>
      </w:r>
      <w:r>
        <w:rPr>
          <w:sz w:val="24"/>
        </w:rPr>
        <w:t>ливадина</w:t>
      </w:r>
      <w:r>
        <w:rPr>
          <w:spacing w:val="1"/>
          <w:sz w:val="24"/>
        </w:rPr>
        <w:t xml:space="preserve"> </w:t>
      </w:r>
      <w:r>
        <w:rPr>
          <w:sz w:val="24"/>
        </w:rPr>
        <w:t>(</w:t>
      </w:r>
      <w:r>
        <w:rPr>
          <w:i/>
          <w:sz w:val="24"/>
        </w:rPr>
        <w:t>Poa</w:t>
      </w:r>
      <w:r>
        <w:rPr>
          <w:i/>
          <w:spacing w:val="1"/>
          <w:sz w:val="24"/>
        </w:rPr>
        <w:t xml:space="preserve"> </w:t>
      </w:r>
      <w:r>
        <w:rPr>
          <w:i/>
          <w:sz w:val="24"/>
        </w:rPr>
        <w:t>bulbosa</w:t>
      </w:r>
      <w:r>
        <w:rPr>
          <w:i/>
          <w:spacing w:val="1"/>
          <w:sz w:val="24"/>
        </w:rPr>
        <w:t xml:space="preserve"> </w:t>
      </w:r>
      <w:r>
        <w:rPr>
          <w:sz w:val="24"/>
        </w:rPr>
        <w:t>L.),</w:t>
      </w:r>
      <w:r>
        <w:rPr>
          <w:spacing w:val="1"/>
          <w:sz w:val="24"/>
        </w:rPr>
        <w:t xml:space="preserve"> </w:t>
      </w:r>
      <w:r>
        <w:rPr>
          <w:sz w:val="24"/>
        </w:rPr>
        <w:t>садина</w:t>
      </w:r>
      <w:r>
        <w:rPr>
          <w:spacing w:val="1"/>
          <w:sz w:val="24"/>
        </w:rPr>
        <w:t xml:space="preserve"> </w:t>
      </w:r>
      <w:r>
        <w:rPr>
          <w:sz w:val="24"/>
        </w:rPr>
        <w:t>(</w:t>
      </w:r>
      <w:r>
        <w:rPr>
          <w:i/>
          <w:sz w:val="24"/>
        </w:rPr>
        <w:t>Chrysopogon gryllus</w:t>
      </w:r>
      <w:r>
        <w:rPr>
          <w:sz w:val="24"/>
        </w:rPr>
        <w:t>), полска детелина (</w:t>
      </w:r>
      <w:r>
        <w:rPr>
          <w:i/>
          <w:sz w:val="24"/>
        </w:rPr>
        <w:t xml:space="preserve">Trifolium campestre </w:t>
      </w:r>
      <w:r>
        <w:rPr>
          <w:sz w:val="24"/>
        </w:rPr>
        <w:t>Schr.), обикновена млечка</w:t>
      </w:r>
      <w:r>
        <w:rPr>
          <w:spacing w:val="1"/>
          <w:sz w:val="24"/>
        </w:rPr>
        <w:t xml:space="preserve"> </w:t>
      </w:r>
      <w:r>
        <w:rPr>
          <w:spacing w:val="-2"/>
          <w:sz w:val="24"/>
        </w:rPr>
        <w:t>(</w:t>
      </w:r>
      <w:r>
        <w:rPr>
          <w:i/>
          <w:spacing w:val="-2"/>
          <w:sz w:val="24"/>
        </w:rPr>
        <w:t>Euphorbia</w:t>
      </w:r>
      <w:r>
        <w:rPr>
          <w:i/>
          <w:spacing w:val="-12"/>
          <w:sz w:val="24"/>
        </w:rPr>
        <w:t xml:space="preserve"> </w:t>
      </w:r>
      <w:r>
        <w:rPr>
          <w:i/>
          <w:spacing w:val="-2"/>
          <w:sz w:val="24"/>
        </w:rPr>
        <w:t>cyparissias</w:t>
      </w:r>
      <w:r>
        <w:rPr>
          <w:i/>
          <w:spacing w:val="-11"/>
          <w:sz w:val="24"/>
        </w:rPr>
        <w:t xml:space="preserve"> </w:t>
      </w:r>
      <w:r>
        <w:rPr>
          <w:spacing w:val="-2"/>
          <w:sz w:val="24"/>
        </w:rPr>
        <w:t>L.)</w:t>
      </w:r>
      <w:r>
        <w:rPr>
          <w:spacing w:val="-10"/>
          <w:sz w:val="24"/>
        </w:rPr>
        <w:t xml:space="preserve"> </w:t>
      </w:r>
      <w:r>
        <w:rPr>
          <w:spacing w:val="-2"/>
          <w:sz w:val="24"/>
        </w:rPr>
        <w:t>и</w:t>
      </w:r>
      <w:r>
        <w:rPr>
          <w:spacing w:val="-11"/>
          <w:sz w:val="24"/>
        </w:rPr>
        <w:t xml:space="preserve"> </w:t>
      </w:r>
      <w:r>
        <w:rPr>
          <w:spacing w:val="-2"/>
          <w:sz w:val="24"/>
        </w:rPr>
        <w:t>др.</w:t>
      </w:r>
      <w:r>
        <w:rPr>
          <w:spacing w:val="-12"/>
          <w:sz w:val="24"/>
        </w:rPr>
        <w:t xml:space="preserve"> </w:t>
      </w:r>
      <w:r>
        <w:rPr>
          <w:spacing w:val="-2"/>
          <w:sz w:val="24"/>
        </w:rPr>
        <w:t>Горите</w:t>
      </w:r>
      <w:r>
        <w:rPr>
          <w:spacing w:val="-12"/>
          <w:sz w:val="24"/>
        </w:rPr>
        <w:t xml:space="preserve"> </w:t>
      </w:r>
      <w:r>
        <w:rPr>
          <w:spacing w:val="-2"/>
          <w:sz w:val="24"/>
        </w:rPr>
        <w:t>от</w:t>
      </w:r>
      <w:r>
        <w:rPr>
          <w:spacing w:val="-11"/>
          <w:sz w:val="24"/>
        </w:rPr>
        <w:t xml:space="preserve"> </w:t>
      </w:r>
      <w:r>
        <w:rPr>
          <w:spacing w:val="-2"/>
          <w:sz w:val="24"/>
        </w:rPr>
        <w:t>сребърна</w:t>
      </w:r>
      <w:r>
        <w:rPr>
          <w:spacing w:val="-10"/>
          <w:sz w:val="24"/>
        </w:rPr>
        <w:t xml:space="preserve"> </w:t>
      </w:r>
      <w:r>
        <w:rPr>
          <w:spacing w:val="-2"/>
          <w:sz w:val="24"/>
        </w:rPr>
        <w:t>липа</w:t>
      </w:r>
      <w:r>
        <w:rPr>
          <w:spacing w:val="-10"/>
          <w:sz w:val="24"/>
        </w:rPr>
        <w:t xml:space="preserve"> </w:t>
      </w:r>
      <w:r>
        <w:rPr>
          <w:spacing w:val="-2"/>
          <w:sz w:val="24"/>
        </w:rPr>
        <w:t>и</w:t>
      </w:r>
      <w:r>
        <w:rPr>
          <w:spacing w:val="-11"/>
          <w:sz w:val="24"/>
        </w:rPr>
        <w:t xml:space="preserve"> </w:t>
      </w:r>
      <w:r>
        <w:rPr>
          <w:spacing w:val="-2"/>
          <w:sz w:val="24"/>
        </w:rPr>
        <w:t>полуестествените</w:t>
      </w:r>
      <w:r>
        <w:rPr>
          <w:spacing w:val="-10"/>
          <w:sz w:val="24"/>
        </w:rPr>
        <w:t xml:space="preserve"> </w:t>
      </w:r>
      <w:r>
        <w:rPr>
          <w:spacing w:val="-1"/>
          <w:sz w:val="24"/>
        </w:rPr>
        <w:t>сухи</w:t>
      </w:r>
      <w:r>
        <w:rPr>
          <w:spacing w:val="-10"/>
          <w:sz w:val="24"/>
        </w:rPr>
        <w:t xml:space="preserve"> </w:t>
      </w:r>
      <w:r>
        <w:rPr>
          <w:spacing w:val="-1"/>
          <w:sz w:val="24"/>
        </w:rPr>
        <w:t>тревни.</w:t>
      </w:r>
    </w:p>
    <w:p w:rsidR="005352D3" w:rsidRDefault="009F7120" w:rsidP="007B0EA5">
      <w:pPr>
        <w:pStyle w:val="3"/>
        <w:tabs>
          <w:tab w:val="left" w:pos="9781"/>
        </w:tabs>
        <w:ind w:left="478" w:right="469" w:firstLine="708"/>
      </w:pPr>
      <w:r>
        <w:t>Предметът</w:t>
      </w:r>
      <w:r w:rsidR="005352D3">
        <w:t xml:space="preserve"> и</w:t>
      </w:r>
      <w:r w:rsidR="005352D3">
        <w:rPr>
          <w:spacing w:val="1"/>
        </w:rPr>
        <w:t xml:space="preserve"> </w:t>
      </w:r>
      <w:r w:rsidR="005352D3">
        <w:t>целите</w:t>
      </w:r>
      <w:r w:rsidR="005352D3">
        <w:rPr>
          <w:spacing w:val="1"/>
        </w:rPr>
        <w:t xml:space="preserve"> </w:t>
      </w:r>
      <w:r w:rsidR="005352D3">
        <w:t>на</w:t>
      </w:r>
      <w:r w:rsidR="005352D3">
        <w:rPr>
          <w:spacing w:val="1"/>
        </w:rPr>
        <w:t xml:space="preserve"> </w:t>
      </w:r>
      <w:r w:rsidR="005352D3">
        <w:t>опазване</w:t>
      </w:r>
      <w:r w:rsidR="005352D3">
        <w:rPr>
          <w:spacing w:val="1"/>
        </w:rPr>
        <w:t xml:space="preserve"> </w:t>
      </w:r>
      <w:r w:rsidR="005352D3">
        <w:t>на</w:t>
      </w:r>
      <w:r w:rsidR="005352D3">
        <w:rPr>
          <w:spacing w:val="1"/>
        </w:rPr>
        <w:t xml:space="preserve"> </w:t>
      </w:r>
      <w:r w:rsidR="005352D3">
        <w:t>защитена</w:t>
      </w:r>
      <w:r w:rsidR="005352D3">
        <w:rPr>
          <w:spacing w:val="1"/>
        </w:rPr>
        <w:t xml:space="preserve"> </w:t>
      </w:r>
      <w:r w:rsidR="005352D3">
        <w:t>зона</w:t>
      </w:r>
      <w:r w:rsidR="005352D3">
        <w:rPr>
          <w:spacing w:val="1"/>
        </w:rPr>
        <w:t xml:space="preserve"> </w:t>
      </w:r>
      <w:r w:rsidR="005352D3">
        <w:t>„Екокоридор</w:t>
      </w:r>
      <w:r w:rsidR="005352D3">
        <w:rPr>
          <w:spacing w:val="1"/>
        </w:rPr>
        <w:t xml:space="preserve"> </w:t>
      </w:r>
      <w:r w:rsidR="005352D3">
        <w:t>Камчия</w:t>
      </w:r>
      <w:r w:rsidR="005352D3">
        <w:rPr>
          <w:spacing w:val="1"/>
        </w:rPr>
        <w:t xml:space="preserve"> </w:t>
      </w:r>
      <w:r w:rsidR="005352D3">
        <w:t>-</w:t>
      </w:r>
      <w:r w:rsidR="005352D3">
        <w:rPr>
          <w:spacing w:val="-57"/>
        </w:rPr>
        <w:t xml:space="preserve"> </w:t>
      </w:r>
      <w:r w:rsidR="005352D3">
        <w:t>Емине”</w:t>
      </w:r>
      <w:r w:rsidR="005352D3">
        <w:rPr>
          <w:spacing w:val="57"/>
        </w:rPr>
        <w:t xml:space="preserve"> </w:t>
      </w:r>
      <w:r w:rsidR="005352D3">
        <w:t>с</w:t>
      </w:r>
      <w:r w:rsidR="005352D3">
        <w:rPr>
          <w:spacing w:val="-2"/>
        </w:rPr>
        <w:t xml:space="preserve"> </w:t>
      </w:r>
      <w:r w:rsidR="005352D3">
        <w:t>код</w:t>
      </w:r>
      <w:r w:rsidR="005352D3">
        <w:rPr>
          <w:spacing w:val="-1"/>
        </w:rPr>
        <w:t xml:space="preserve"> </w:t>
      </w:r>
      <w:r w:rsidR="005352D3">
        <w:t>BG0000393</w:t>
      </w:r>
      <w:r w:rsidR="005352D3">
        <w:rPr>
          <w:spacing w:val="-1"/>
        </w:rPr>
        <w:t xml:space="preserve"> </w:t>
      </w:r>
      <w:r w:rsidR="005352D3">
        <w:t>съгласно</w:t>
      </w:r>
      <w:r w:rsidR="005352D3">
        <w:rPr>
          <w:spacing w:val="-1"/>
        </w:rPr>
        <w:t xml:space="preserve"> </w:t>
      </w:r>
      <w:r w:rsidR="005352D3">
        <w:t>чл.</w:t>
      </w:r>
      <w:r w:rsidR="005352D3">
        <w:rPr>
          <w:spacing w:val="-1"/>
        </w:rPr>
        <w:t xml:space="preserve"> </w:t>
      </w:r>
      <w:r w:rsidR="005352D3">
        <w:t>8,</w:t>
      </w:r>
      <w:r w:rsidR="005352D3">
        <w:rPr>
          <w:spacing w:val="-2"/>
        </w:rPr>
        <w:t xml:space="preserve"> </w:t>
      </w:r>
      <w:r w:rsidR="005352D3">
        <w:t>ал.</w:t>
      </w:r>
      <w:r w:rsidR="005352D3">
        <w:rPr>
          <w:spacing w:val="1"/>
        </w:rPr>
        <w:t xml:space="preserve"> </w:t>
      </w:r>
      <w:r w:rsidR="005352D3">
        <w:t>1,</w:t>
      </w:r>
      <w:r w:rsidR="005352D3">
        <w:rPr>
          <w:spacing w:val="-1"/>
        </w:rPr>
        <w:t xml:space="preserve"> </w:t>
      </w:r>
      <w:r w:rsidR="005352D3">
        <w:t>т.2</w:t>
      </w:r>
      <w:r w:rsidR="005352D3">
        <w:rPr>
          <w:spacing w:val="-2"/>
        </w:rPr>
        <w:t xml:space="preserve"> </w:t>
      </w:r>
      <w:r w:rsidR="005352D3">
        <w:t>на</w:t>
      </w:r>
      <w:r w:rsidR="005352D3">
        <w:rPr>
          <w:spacing w:val="-1"/>
        </w:rPr>
        <w:t xml:space="preserve"> </w:t>
      </w:r>
      <w:r w:rsidR="005352D3">
        <w:t>ЗБР</w:t>
      </w:r>
      <w:r w:rsidR="005352D3">
        <w:rPr>
          <w:spacing w:val="-4"/>
        </w:rPr>
        <w:t xml:space="preserve"> </w:t>
      </w:r>
      <w:r w:rsidR="005352D3">
        <w:t>са</w:t>
      </w:r>
      <w:r w:rsidR="005352D3">
        <w:rPr>
          <w:spacing w:val="-1"/>
        </w:rPr>
        <w:t xml:space="preserve"> </w:t>
      </w:r>
      <w:r w:rsidR="005352D3">
        <w:t>следните:</w:t>
      </w:r>
    </w:p>
    <w:p w:rsidR="005352D3" w:rsidRDefault="005352D3" w:rsidP="007B0EA5">
      <w:pPr>
        <w:pStyle w:val="a7"/>
        <w:numPr>
          <w:ilvl w:val="1"/>
          <w:numId w:val="8"/>
        </w:numPr>
        <w:tabs>
          <w:tab w:val="left" w:pos="1199"/>
          <w:tab w:val="left" w:pos="9781"/>
        </w:tabs>
        <w:spacing w:before="119" w:line="237" w:lineRule="auto"/>
        <w:ind w:right="469"/>
        <w:rPr>
          <w:sz w:val="24"/>
        </w:rPr>
      </w:pPr>
      <w:r>
        <w:rPr>
          <w:sz w:val="24"/>
        </w:rPr>
        <w:t>Запазване</w:t>
      </w:r>
      <w:r>
        <w:rPr>
          <w:spacing w:val="13"/>
          <w:sz w:val="24"/>
        </w:rPr>
        <w:t xml:space="preserve"> </w:t>
      </w:r>
      <w:r>
        <w:rPr>
          <w:sz w:val="24"/>
        </w:rPr>
        <w:t>на</w:t>
      </w:r>
      <w:r>
        <w:rPr>
          <w:spacing w:val="12"/>
          <w:sz w:val="24"/>
        </w:rPr>
        <w:t xml:space="preserve"> </w:t>
      </w:r>
      <w:r>
        <w:rPr>
          <w:sz w:val="24"/>
        </w:rPr>
        <w:t>площта</w:t>
      </w:r>
      <w:r>
        <w:rPr>
          <w:spacing w:val="14"/>
          <w:sz w:val="24"/>
        </w:rPr>
        <w:t xml:space="preserve"> </w:t>
      </w:r>
      <w:r>
        <w:rPr>
          <w:sz w:val="24"/>
        </w:rPr>
        <w:t>на</w:t>
      </w:r>
      <w:r>
        <w:rPr>
          <w:spacing w:val="14"/>
          <w:sz w:val="24"/>
        </w:rPr>
        <w:t xml:space="preserve"> </w:t>
      </w:r>
      <w:r>
        <w:rPr>
          <w:sz w:val="24"/>
        </w:rPr>
        <w:t>природните</w:t>
      </w:r>
      <w:r>
        <w:rPr>
          <w:spacing w:val="14"/>
          <w:sz w:val="24"/>
        </w:rPr>
        <w:t xml:space="preserve"> </w:t>
      </w:r>
      <w:r>
        <w:rPr>
          <w:sz w:val="24"/>
        </w:rPr>
        <w:t>местообитания</w:t>
      </w:r>
      <w:r>
        <w:rPr>
          <w:spacing w:val="13"/>
          <w:sz w:val="24"/>
        </w:rPr>
        <w:t xml:space="preserve"> </w:t>
      </w:r>
      <w:r>
        <w:rPr>
          <w:sz w:val="24"/>
        </w:rPr>
        <w:t>и</w:t>
      </w:r>
      <w:r>
        <w:rPr>
          <w:spacing w:val="15"/>
          <w:sz w:val="24"/>
        </w:rPr>
        <w:t xml:space="preserve"> </w:t>
      </w:r>
      <w:r>
        <w:rPr>
          <w:sz w:val="24"/>
        </w:rPr>
        <w:t>местообитанията</w:t>
      </w:r>
      <w:r>
        <w:rPr>
          <w:spacing w:val="14"/>
          <w:sz w:val="24"/>
        </w:rPr>
        <w:t xml:space="preserve"> </w:t>
      </w:r>
      <w:r>
        <w:rPr>
          <w:sz w:val="24"/>
        </w:rPr>
        <w:t>на</w:t>
      </w:r>
      <w:r>
        <w:rPr>
          <w:spacing w:val="14"/>
          <w:sz w:val="24"/>
        </w:rPr>
        <w:t xml:space="preserve"> </w:t>
      </w:r>
      <w:r>
        <w:rPr>
          <w:sz w:val="24"/>
        </w:rPr>
        <w:t>видове</w:t>
      </w:r>
      <w:r>
        <w:rPr>
          <w:spacing w:val="-58"/>
          <w:sz w:val="24"/>
        </w:rPr>
        <w:t xml:space="preserve"> </w:t>
      </w:r>
      <w:r>
        <w:rPr>
          <w:sz w:val="24"/>
        </w:rPr>
        <w:t>и</w:t>
      </w:r>
      <w:r>
        <w:rPr>
          <w:spacing w:val="-1"/>
          <w:sz w:val="24"/>
        </w:rPr>
        <w:t xml:space="preserve"> </w:t>
      </w:r>
      <w:r>
        <w:rPr>
          <w:sz w:val="24"/>
        </w:rPr>
        <w:t>техните</w:t>
      </w:r>
      <w:r>
        <w:rPr>
          <w:spacing w:val="-2"/>
          <w:sz w:val="24"/>
        </w:rPr>
        <w:t xml:space="preserve"> </w:t>
      </w:r>
      <w:r>
        <w:rPr>
          <w:sz w:val="24"/>
        </w:rPr>
        <w:t>популации,</w:t>
      </w:r>
      <w:r>
        <w:rPr>
          <w:spacing w:val="-2"/>
          <w:sz w:val="24"/>
        </w:rPr>
        <w:t xml:space="preserve"> </w:t>
      </w:r>
      <w:r>
        <w:rPr>
          <w:sz w:val="24"/>
        </w:rPr>
        <w:t>предмет</w:t>
      </w:r>
      <w:r>
        <w:rPr>
          <w:spacing w:val="-1"/>
          <w:sz w:val="24"/>
        </w:rPr>
        <w:t xml:space="preserve"> </w:t>
      </w:r>
      <w:r>
        <w:rPr>
          <w:sz w:val="24"/>
        </w:rPr>
        <w:t>на</w:t>
      </w:r>
      <w:r>
        <w:rPr>
          <w:spacing w:val="-2"/>
          <w:sz w:val="24"/>
        </w:rPr>
        <w:t xml:space="preserve"> </w:t>
      </w:r>
      <w:r>
        <w:rPr>
          <w:sz w:val="24"/>
        </w:rPr>
        <w:t>опазване</w:t>
      </w:r>
      <w:r>
        <w:rPr>
          <w:spacing w:val="-3"/>
          <w:sz w:val="24"/>
        </w:rPr>
        <w:t xml:space="preserve"> </w:t>
      </w:r>
      <w:r>
        <w:rPr>
          <w:sz w:val="24"/>
        </w:rPr>
        <w:t>в</w:t>
      </w:r>
      <w:r>
        <w:rPr>
          <w:spacing w:val="-2"/>
          <w:sz w:val="24"/>
        </w:rPr>
        <w:t xml:space="preserve"> </w:t>
      </w:r>
      <w:r>
        <w:rPr>
          <w:sz w:val="24"/>
        </w:rPr>
        <w:t>рамките</w:t>
      </w:r>
      <w:r>
        <w:rPr>
          <w:spacing w:val="-3"/>
          <w:sz w:val="24"/>
        </w:rPr>
        <w:t xml:space="preserve"> </w:t>
      </w:r>
      <w:r>
        <w:rPr>
          <w:sz w:val="24"/>
        </w:rPr>
        <w:t>на</w:t>
      </w:r>
      <w:r>
        <w:rPr>
          <w:spacing w:val="-2"/>
          <w:sz w:val="24"/>
        </w:rPr>
        <w:t xml:space="preserve"> </w:t>
      </w:r>
      <w:r>
        <w:rPr>
          <w:sz w:val="24"/>
        </w:rPr>
        <w:t>защитената</w:t>
      </w:r>
      <w:r>
        <w:rPr>
          <w:spacing w:val="-2"/>
          <w:sz w:val="24"/>
        </w:rPr>
        <w:t xml:space="preserve"> </w:t>
      </w:r>
      <w:r>
        <w:rPr>
          <w:sz w:val="24"/>
        </w:rPr>
        <w:t>зона;</w:t>
      </w:r>
    </w:p>
    <w:p w:rsidR="005352D3" w:rsidRDefault="005352D3" w:rsidP="007B0EA5">
      <w:pPr>
        <w:pStyle w:val="a7"/>
        <w:numPr>
          <w:ilvl w:val="1"/>
          <w:numId w:val="8"/>
        </w:numPr>
        <w:tabs>
          <w:tab w:val="left" w:pos="1199"/>
          <w:tab w:val="left" w:pos="9781"/>
        </w:tabs>
        <w:spacing w:before="122"/>
        <w:ind w:right="470"/>
        <w:rPr>
          <w:sz w:val="24"/>
        </w:rPr>
      </w:pPr>
      <w:r>
        <w:rPr>
          <w:sz w:val="24"/>
        </w:rPr>
        <w:t>Запазване</w:t>
      </w:r>
      <w:r>
        <w:rPr>
          <w:spacing w:val="1"/>
          <w:sz w:val="24"/>
        </w:rPr>
        <w:t xml:space="preserve"> </w:t>
      </w:r>
      <w:r>
        <w:rPr>
          <w:sz w:val="24"/>
        </w:rPr>
        <w:t>на</w:t>
      </w:r>
      <w:r>
        <w:rPr>
          <w:spacing w:val="1"/>
          <w:sz w:val="24"/>
        </w:rPr>
        <w:t xml:space="preserve"> </w:t>
      </w:r>
      <w:r>
        <w:rPr>
          <w:sz w:val="24"/>
        </w:rPr>
        <w:t>естественото</w:t>
      </w:r>
      <w:r>
        <w:rPr>
          <w:spacing w:val="1"/>
          <w:sz w:val="24"/>
        </w:rPr>
        <w:t xml:space="preserve"> </w:t>
      </w:r>
      <w:r>
        <w:rPr>
          <w:sz w:val="24"/>
        </w:rPr>
        <w:t>състояние</w:t>
      </w:r>
      <w:r>
        <w:rPr>
          <w:spacing w:val="1"/>
          <w:sz w:val="24"/>
        </w:rPr>
        <w:t xml:space="preserve"> </w:t>
      </w:r>
      <w:r>
        <w:rPr>
          <w:sz w:val="24"/>
        </w:rPr>
        <w:t>на</w:t>
      </w:r>
      <w:r>
        <w:rPr>
          <w:spacing w:val="1"/>
          <w:sz w:val="24"/>
        </w:rPr>
        <w:t xml:space="preserve"> </w:t>
      </w:r>
      <w:r>
        <w:rPr>
          <w:sz w:val="24"/>
        </w:rPr>
        <w:t>природните</w:t>
      </w:r>
      <w:r>
        <w:rPr>
          <w:spacing w:val="1"/>
          <w:sz w:val="24"/>
        </w:rPr>
        <w:t xml:space="preserve"> </w:t>
      </w:r>
      <w:r>
        <w:rPr>
          <w:sz w:val="24"/>
        </w:rPr>
        <w:t>местообитания</w:t>
      </w:r>
      <w:r>
        <w:rPr>
          <w:spacing w:val="1"/>
          <w:sz w:val="24"/>
        </w:rPr>
        <w:t xml:space="preserve"> </w:t>
      </w:r>
      <w:r>
        <w:rPr>
          <w:sz w:val="24"/>
        </w:rPr>
        <w:t>и</w:t>
      </w:r>
      <w:r>
        <w:rPr>
          <w:spacing w:val="1"/>
          <w:sz w:val="24"/>
        </w:rPr>
        <w:t xml:space="preserve"> </w:t>
      </w:r>
      <w:r>
        <w:rPr>
          <w:sz w:val="24"/>
        </w:rPr>
        <w:t>местообитанията на видове, предмет на опазване в рамките на защитената зона,</w:t>
      </w:r>
      <w:r>
        <w:rPr>
          <w:spacing w:val="1"/>
          <w:sz w:val="24"/>
        </w:rPr>
        <w:t xml:space="preserve"> </w:t>
      </w:r>
      <w:r>
        <w:rPr>
          <w:sz w:val="24"/>
        </w:rPr>
        <w:t>включително и на естествения за тези местообитания видов състав, характерни</w:t>
      </w:r>
      <w:r>
        <w:rPr>
          <w:spacing w:val="1"/>
          <w:sz w:val="24"/>
        </w:rPr>
        <w:t xml:space="preserve"> </w:t>
      </w:r>
      <w:r>
        <w:rPr>
          <w:sz w:val="24"/>
        </w:rPr>
        <w:t>видове</w:t>
      </w:r>
      <w:r>
        <w:rPr>
          <w:spacing w:val="-2"/>
          <w:sz w:val="24"/>
        </w:rPr>
        <w:t xml:space="preserve"> </w:t>
      </w:r>
      <w:r>
        <w:rPr>
          <w:sz w:val="24"/>
        </w:rPr>
        <w:t>и</w:t>
      </w:r>
      <w:r>
        <w:rPr>
          <w:spacing w:val="3"/>
          <w:sz w:val="24"/>
        </w:rPr>
        <w:t xml:space="preserve"> </w:t>
      </w:r>
      <w:r>
        <w:rPr>
          <w:sz w:val="24"/>
        </w:rPr>
        <w:t>условия на</w:t>
      </w:r>
      <w:r>
        <w:rPr>
          <w:spacing w:val="-1"/>
          <w:sz w:val="24"/>
        </w:rPr>
        <w:t xml:space="preserve"> </w:t>
      </w:r>
      <w:r>
        <w:rPr>
          <w:sz w:val="24"/>
        </w:rPr>
        <w:t>средата;</w:t>
      </w:r>
    </w:p>
    <w:p w:rsidR="005352D3" w:rsidRDefault="005352D3" w:rsidP="007B0EA5">
      <w:pPr>
        <w:pStyle w:val="a7"/>
        <w:numPr>
          <w:ilvl w:val="1"/>
          <w:numId w:val="8"/>
        </w:numPr>
        <w:tabs>
          <w:tab w:val="left" w:pos="1199"/>
          <w:tab w:val="left" w:pos="9781"/>
        </w:tabs>
        <w:spacing w:before="122" w:line="237" w:lineRule="auto"/>
        <w:ind w:right="468"/>
        <w:rPr>
          <w:sz w:val="24"/>
        </w:rPr>
      </w:pPr>
      <w:r>
        <w:rPr>
          <w:sz w:val="24"/>
        </w:rPr>
        <w:t>Възстановяване</w:t>
      </w:r>
      <w:r>
        <w:rPr>
          <w:spacing w:val="1"/>
          <w:sz w:val="24"/>
        </w:rPr>
        <w:t xml:space="preserve"> </w:t>
      </w:r>
      <w:r>
        <w:rPr>
          <w:sz w:val="24"/>
        </w:rPr>
        <w:t>при</w:t>
      </w:r>
      <w:r>
        <w:rPr>
          <w:spacing w:val="1"/>
          <w:sz w:val="24"/>
        </w:rPr>
        <w:t xml:space="preserve"> </w:t>
      </w:r>
      <w:r>
        <w:rPr>
          <w:sz w:val="24"/>
        </w:rPr>
        <w:t>необходимост</w:t>
      </w:r>
      <w:r>
        <w:rPr>
          <w:spacing w:val="1"/>
          <w:sz w:val="24"/>
        </w:rPr>
        <w:t xml:space="preserve"> </w:t>
      </w:r>
      <w:r>
        <w:rPr>
          <w:sz w:val="24"/>
        </w:rPr>
        <w:t>на</w:t>
      </w:r>
      <w:r>
        <w:rPr>
          <w:spacing w:val="1"/>
          <w:sz w:val="24"/>
        </w:rPr>
        <w:t xml:space="preserve"> </w:t>
      </w:r>
      <w:r>
        <w:rPr>
          <w:sz w:val="24"/>
        </w:rPr>
        <w:t>площта</w:t>
      </w:r>
      <w:r>
        <w:rPr>
          <w:spacing w:val="1"/>
          <w:sz w:val="24"/>
        </w:rPr>
        <w:t xml:space="preserve"> </w:t>
      </w:r>
      <w:r>
        <w:rPr>
          <w:sz w:val="24"/>
        </w:rPr>
        <w:t>и</w:t>
      </w:r>
      <w:r>
        <w:rPr>
          <w:spacing w:val="1"/>
          <w:sz w:val="24"/>
        </w:rPr>
        <w:t xml:space="preserve"> </w:t>
      </w:r>
      <w:r>
        <w:rPr>
          <w:sz w:val="24"/>
        </w:rPr>
        <w:t>естественото</w:t>
      </w:r>
      <w:r>
        <w:rPr>
          <w:spacing w:val="1"/>
          <w:sz w:val="24"/>
        </w:rPr>
        <w:t xml:space="preserve"> </w:t>
      </w:r>
      <w:r>
        <w:rPr>
          <w:sz w:val="24"/>
        </w:rPr>
        <w:t>състояние</w:t>
      </w:r>
      <w:r>
        <w:rPr>
          <w:spacing w:val="1"/>
          <w:sz w:val="24"/>
        </w:rPr>
        <w:t xml:space="preserve"> </w:t>
      </w:r>
      <w:r>
        <w:rPr>
          <w:sz w:val="24"/>
        </w:rPr>
        <w:t>на</w:t>
      </w:r>
      <w:r>
        <w:rPr>
          <w:spacing w:val="1"/>
          <w:sz w:val="24"/>
        </w:rPr>
        <w:t xml:space="preserve"> </w:t>
      </w:r>
      <w:r>
        <w:rPr>
          <w:sz w:val="24"/>
        </w:rPr>
        <w:t>приоритетни природни местообитания и местообитания на видове, както и на</w:t>
      </w:r>
      <w:r>
        <w:rPr>
          <w:spacing w:val="1"/>
          <w:sz w:val="24"/>
        </w:rPr>
        <w:t xml:space="preserve"> </w:t>
      </w:r>
      <w:r>
        <w:rPr>
          <w:sz w:val="24"/>
        </w:rPr>
        <w:t>популации</w:t>
      </w:r>
      <w:r>
        <w:rPr>
          <w:spacing w:val="-1"/>
          <w:sz w:val="24"/>
        </w:rPr>
        <w:t xml:space="preserve"> </w:t>
      </w:r>
      <w:r>
        <w:rPr>
          <w:sz w:val="24"/>
        </w:rPr>
        <w:t>на</w:t>
      </w:r>
      <w:r>
        <w:rPr>
          <w:spacing w:val="-2"/>
          <w:sz w:val="24"/>
        </w:rPr>
        <w:t xml:space="preserve"> </w:t>
      </w:r>
      <w:r>
        <w:rPr>
          <w:sz w:val="24"/>
        </w:rPr>
        <w:t>видовете,</w:t>
      </w:r>
      <w:r>
        <w:rPr>
          <w:spacing w:val="-1"/>
          <w:sz w:val="24"/>
        </w:rPr>
        <w:t xml:space="preserve"> </w:t>
      </w:r>
      <w:r>
        <w:rPr>
          <w:sz w:val="24"/>
        </w:rPr>
        <w:t>предмет</w:t>
      </w:r>
      <w:r>
        <w:rPr>
          <w:spacing w:val="-2"/>
          <w:sz w:val="24"/>
        </w:rPr>
        <w:t xml:space="preserve"> </w:t>
      </w:r>
      <w:r>
        <w:rPr>
          <w:sz w:val="24"/>
        </w:rPr>
        <w:t>на</w:t>
      </w:r>
      <w:r>
        <w:rPr>
          <w:spacing w:val="-2"/>
          <w:sz w:val="24"/>
        </w:rPr>
        <w:t xml:space="preserve"> </w:t>
      </w:r>
      <w:r>
        <w:rPr>
          <w:sz w:val="24"/>
        </w:rPr>
        <w:t>опазване</w:t>
      </w:r>
      <w:r>
        <w:rPr>
          <w:spacing w:val="-2"/>
          <w:sz w:val="24"/>
        </w:rPr>
        <w:t xml:space="preserve"> </w:t>
      </w:r>
      <w:r>
        <w:rPr>
          <w:sz w:val="24"/>
        </w:rPr>
        <w:t>в</w:t>
      </w:r>
      <w:r>
        <w:rPr>
          <w:spacing w:val="-3"/>
          <w:sz w:val="24"/>
        </w:rPr>
        <w:t xml:space="preserve"> </w:t>
      </w:r>
      <w:r>
        <w:rPr>
          <w:sz w:val="24"/>
        </w:rPr>
        <w:t>рамките</w:t>
      </w:r>
      <w:r>
        <w:rPr>
          <w:spacing w:val="-2"/>
          <w:sz w:val="24"/>
        </w:rPr>
        <w:t xml:space="preserve"> </w:t>
      </w:r>
      <w:r>
        <w:rPr>
          <w:sz w:val="24"/>
        </w:rPr>
        <w:t>на</w:t>
      </w:r>
      <w:r>
        <w:rPr>
          <w:spacing w:val="-2"/>
          <w:sz w:val="24"/>
        </w:rPr>
        <w:t xml:space="preserve"> </w:t>
      </w:r>
      <w:r>
        <w:rPr>
          <w:sz w:val="24"/>
        </w:rPr>
        <w:t>защитената</w:t>
      </w:r>
      <w:r>
        <w:rPr>
          <w:spacing w:val="-2"/>
          <w:sz w:val="24"/>
        </w:rPr>
        <w:t xml:space="preserve"> </w:t>
      </w:r>
      <w:r>
        <w:rPr>
          <w:sz w:val="24"/>
        </w:rPr>
        <w:t>зона.</w:t>
      </w:r>
    </w:p>
    <w:p w:rsidR="005352D3" w:rsidRPr="00866B03" w:rsidRDefault="005352D3" w:rsidP="007B0EA5">
      <w:pPr>
        <w:pStyle w:val="a3"/>
        <w:tabs>
          <w:tab w:val="left" w:pos="9781"/>
        </w:tabs>
        <w:spacing w:before="127" w:line="235" w:lineRule="auto"/>
        <w:ind w:left="478" w:right="467"/>
      </w:pPr>
      <w:r w:rsidRPr="00866B03">
        <w:t>Природните местообитания предмет на опазване в защитената зона са посочени в</w:t>
      </w:r>
      <w:r w:rsidRPr="00866B03">
        <w:rPr>
          <w:spacing w:val="1"/>
        </w:rPr>
        <w:t xml:space="preserve"> </w:t>
      </w:r>
      <w:r w:rsidR="00866B03">
        <w:rPr>
          <w:i/>
          <w:spacing w:val="-1"/>
          <w:w w:val="90"/>
        </w:rPr>
        <w:t>т</w:t>
      </w:r>
      <w:r w:rsidRPr="00866B03">
        <w:rPr>
          <w:i/>
          <w:spacing w:val="-1"/>
          <w:w w:val="95"/>
        </w:rPr>
        <w:t xml:space="preserve">аблица ІІ.2.5.5.14. </w:t>
      </w:r>
      <w:r w:rsidRPr="00866B03">
        <w:rPr>
          <w:spacing w:val="-1"/>
          <w:w w:val="95"/>
        </w:rPr>
        <w:t xml:space="preserve">Две от тях са приоритетни </w:t>
      </w:r>
      <w:r w:rsidRPr="00866B03">
        <w:rPr>
          <w:w w:val="95"/>
        </w:rPr>
        <w:t>включени в Приложение № 1 към чл.6, ал.1,</w:t>
      </w:r>
      <w:r w:rsidRPr="00866B03">
        <w:rPr>
          <w:spacing w:val="-54"/>
          <w:w w:val="95"/>
        </w:rPr>
        <w:t xml:space="preserve"> </w:t>
      </w:r>
      <w:r w:rsidRPr="00866B03">
        <w:t>т.1</w:t>
      </w:r>
      <w:r w:rsidRPr="00866B03">
        <w:rPr>
          <w:spacing w:val="-10"/>
        </w:rPr>
        <w:t xml:space="preserve"> </w:t>
      </w:r>
      <w:r w:rsidRPr="00866B03">
        <w:t>на</w:t>
      </w:r>
      <w:r w:rsidRPr="00866B03">
        <w:rPr>
          <w:spacing w:val="-7"/>
        </w:rPr>
        <w:t xml:space="preserve"> </w:t>
      </w:r>
      <w:r w:rsidRPr="00866B03">
        <w:t>Закона</w:t>
      </w:r>
      <w:r w:rsidRPr="00866B03">
        <w:rPr>
          <w:spacing w:val="-10"/>
        </w:rPr>
        <w:t xml:space="preserve"> </w:t>
      </w:r>
      <w:r w:rsidRPr="00866B03">
        <w:t>за</w:t>
      </w:r>
      <w:r w:rsidRPr="00866B03">
        <w:rPr>
          <w:spacing w:val="-7"/>
        </w:rPr>
        <w:t xml:space="preserve"> </w:t>
      </w:r>
      <w:r w:rsidRPr="00866B03">
        <w:t>биологичното</w:t>
      </w:r>
      <w:r w:rsidRPr="00866B03">
        <w:rPr>
          <w:spacing w:val="-6"/>
        </w:rPr>
        <w:t xml:space="preserve"> </w:t>
      </w:r>
      <w:r w:rsidRPr="00866B03">
        <w:t>разнообразие.</w:t>
      </w:r>
    </w:p>
    <w:p w:rsidR="005352D3" w:rsidRDefault="005352D3" w:rsidP="007B0EA5">
      <w:pPr>
        <w:pStyle w:val="a3"/>
        <w:tabs>
          <w:tab w:val="left" w:pos="9781"/>
        </w:tabs>
        <w:spacing w:before="8"/>
        <w:ind w:firstLine="0"/>
        <w:jc w:val="left"/>
        <w:rPr>
          <w:b/>
          <w:i/>
          <w:sz w:val="10"/>
        </w:rPr>
      </w:pPr>
    </w:p>
    <w:p w:rsidR="004F6DE6" w:rsidRDefault="004F6DE6" w:rsidP="007B0EA5">
      <w:pPr>
        <w:pStyle w:val="a3"/>
        <w:tabs>
          <w:tab w:val="left" w:pos="9781"/>
        </w:tabs>
        <w:spacing w:before="8"/>
        <w:ind w:firstLine="0"/>
        <w:jc w:val="left"/>
        <w:rPr>
          <w:b/>
          <w:i/>
          <w:sz w:val="10"/>
        </w:rPr>
      </w:pPr>
    </w:p>
    <w:p w:rsidR="004F6DE6" w:rsidRDefault="004F6DE6" w:rsidP="007B0EA5">
      <w:pPr>
        <w:pStyle w:val="a3"/>
        <w:tabs>
          <w:tab w:val="left" w:pos="9781"/>
        </w:tabs>
        <w:spacing w:before="8"/>
        <w:ind w:firstLine="0"/>
        <w:jc w:val="left"/>
        <w:rPr>
          <w:b/>
          <w:i/>
          <w:sz w:val="10"/>
        </w:rPr>
      </w:pPr>
    </w:p>
    <w:tbl>
      <w:tblPr>
        <w:tblStyle w:val="TableNormal"/>
        <w:tblW w:w="0" w:type="auto"/>
        <w:tblInd w:w="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569"/>
        <w:gridCol w:w="3684"/>
        <w:gridCol w:w="708"/>
        <w:gridCol w:w="852"/>
        <w:gridCol w:w="900"/>
        <w:gridCol w:w="1022"/>
        <w:gridCol w:w="1195"/>
      </w:tblGrid>
      <w:tr w:rsidR="005352D3" w:rsidTr="0097683D">
        <w:trPr>
          <w:trHeight w:val="726"/>
        </w:trPr>
        <w:tc>
          <w:tcPr>
            <w:tcW w:w="850" w:type="dxa"/>
            <w:shd w:val="clear" w:color="auto" w:fill="8DB3E2"/>
          </w:tcPr>
          <w:p w:rsidR="005352D3" w:rsidRDefault="005352D3" w:rsidP="007B0EA5">
            <w:pPr>
              <w:pStyle w:val="TableParagraph"/>
              <w:tabs>
                <w:tab w:val="left" w:pos="9781"/>
              </w:tabs>
              <w:spacing w:before="9"/>
              <w:rPr>
                <w:b/>
                <w:i/>
                <w:sz w:val="19"/>
              </w:rPr>
            </w:pPr>
          </w:p>
          <w:p w:rsidR="005352D3" w:rsidRDefault="005352D3" w:rsidP="007B0EA5">
            <w:pPr>
              <w:pStyle w:val="TableParagraph"/>
              <w:tabs>
                <w:tab w:val="left" w:pos="9781"/>
              </w:tabs>
              <w:spacing w:before="1"/>
              <w:ind w:left="254"/>
              <w:rPr>
                <w:b/>
                <w:sz w:val="20"/>
              </w:rPr>
            </w:pPr>
            <w:r>
              <w:rPr>
                <w:b/>
                <w:sz w:val="20"/>
              </w:rPr>
              <w:t>Код</w:t>
            </w:r>
          </w:p>
        </w:tc>
        <w:tc>
          <w:tcPr>
            <w:tcW w:w="569" w:type="dxa"/>
            <w:shd w:val="clear" w:color="auto" w:fill="8DB3E2"/>
          </w:tcPr>
          <w:p w:rsidR="005352D3" w:rsidRDefault="005352D3" w:rsidP="007B0EA5">
            <w:pPr>
              <w:pStyle w:val="TableParagraph"/>
              <w:tabs>
                <w:tab w:val="left" w:pos="9781"/>
              </w:tabs>
              <w:spacing w:before="9"/>
              <w:rPr>
                <w:b/>
                <w:i/>
                <w:sz w:val="19"/>
              </w:rPr>
            </w:pPr>
          </w:p>
          <w:p w:rsidR="005352D3" w:rsidRDefault="005352D3" w:rsidP="007B0EA5">
            <w:pPr>
              <w:pStyle w:val="TableParagraph"/>
              <w:tabs>
                <w:tab w:val="left" w:pos="9781"/>
              </w:tabs>
              <w:spacing w:before="1"/>
              <w:ind w:left="128"/>
              <w:rPr>
                <w:b/>
                <w:sz w:val="20"/>
              </w:rPr>
            </w:pPr>
            <w:r>
              <w:rPr>
                <w:b/>
                <w:sz w:val="20"/>
              </w:rPr>
              <w:t>Пр.</w:t>
            </w:r>
          </w:p>
        </w:tc>
        <w:tc>
          <w:tcPr>
            <w:tcW w:w="3684" w:type="dxa"/>
            <w:shd w:val="clear" w:color="auto" w:fill="8DB3E2"/>
          </w:tcPr>
          <w:p w:rsidR="005352D3" w:rsidRDefault="005352D3" w:rsidP="007B0EA5">
            <w:pPr>
              <w:pStyle w:val="TableParagraph"/>
              <w:tabs>
                <w:tab w:val="left" w:pos="9781"/>
              </w:tabs>
              <w:spacing w:before="9"/>
              <w:rPr>
                <w:b/>
                <w:i/>
                <w:sz w:val="19"/>
              </w:rPr>
            </w:pPr>
          </w:p>
          <w:p w:rsidR="005352D3" w:rsidRDefault="005352D3" w:rsidP="007B0EA5">
            <w:pPr>
              <w:pStyle w:val="TableParagraph"/>
              <w:tabs>
                <w:tab w:val="left" w:pos="9781"/>
              </w:tabs>
              <w:spacing w:before="1"/>
              <w:ind w:left="1630" w:right="1622"/>
              <w:jc w:val="center"/>
              <w:rPr>
                <w:b/>
                <w:sz w:val="20"/>
              </w:rPr>
            </w:pPr>
            <w:r>
              <w:rPr>
                <w:b/>
                <w:sz w:val="20"/>
              </w:rPr>
              <w:t>Име</w:t>
            </w:r>
          </w:p>
        </w:tc>
        <w:tc>
          <w:tcPr>
            <w:tcW w:w="708" w:type="dxa"/>
            <w:shd w:val="clear" w:color="auto" w:fill="8DB3E2"/>
          </w:tcPr>
          <w:p w:rsidR="005352D3" w:rsidRDefault="005352D3" w:rsidP="007B0EA5">
            <w:pPr>
              <w:pStyle w:val="TableParagraph"/>
              <w:tabs>
                <w:tab w:val="left" w:pos="9781"/>
              </w:tabs>
              <w:spacing w:line="228" w:lineRule="exact"/>
              <w:ind w:left="8"/>
              <w:jc w:val="center"/>
              <w:rPr>
                <w:b/>
                <w:sz w:val="20"/>
              </w:rPr>
            </w:pPr>
            <w:r>
              <w:rPr>
                <w:b/>
                <w:w w:val="99"/>
                <w:sz w:val="20"/>
              </w:rPr>
              <w:t>%</w:t>
            </w:r>
          </w:p>
          <w:p w:rsidR="005352D3" w:rsidRDefault="005352D3" w:rsidP="007B0EA5">
            <w:pPr>
              <w:pStyle w:val="TableParagraph"/>
              <w:tabs>
                <w:tab w:val="left" w:pos="9781"/>
              </w:tabs>
              <w:ind w:left="27" w:right="16"/>
              <w:jc w:val="center"/>
              <w:rPr>
                <w:b/>
                <w:sz w:val="20"/>
              </w:rPr>
            </w:pPr>
            <w:r>
              <w:rPr>
                <w:b/>
                <w:spacing w:val="-2"/>
                <w:sz w:val="20"/>
              </w:rPr>
              <w:t>Покр</w:t>
            </w:r>
            <w:r>
              <w:rPr>
                <w:b/>
                <w:spacing w:val="-48"/>
                <w:sz w:val="20"/>
              </w:rPr>
              <w:t xml:space="preserve"> </w:t>
            </w:r>
            <w:r>
              <w:rPr>
                <w:b/>
                <w:sz w:val="20"/>
              </w:rPr>
              <w:t>итие</w:t>
            </w:r>
          </w:p>
        </w:tc>
        <w:tc>
          <w:tcPr>
            <w:tcW w:w="852" w:type="dxa"/>
            <w:shd w:val="clear" w:color="auto" w:fill="8DB3E2"/>
          </w:tcPr>
          <w:p w:rsidR="005352D3" w:rsidRDefault="005352D3" w:rsidP="007B0EA5">
            <w:pPr>
              <w:pStyle w:val="TableParagraph"/>
              <w:tabs>
                <w:tab w:val="left" w:pos="9781"/>
              </w:tabs>
              <w:ind w:left="121" w:right="104" w:hanging="10"/>
              <w:jc w:val="both"/>
              <w:rPr>
                <w:b/>
                <w:sz w:val="20"/>
              </w:rPr>
            </w:pPr>
            <w:r>
              <w:rPr>
                <w:b/>
                <w:spacing w:val="-4"/>
                <w:sz w:val="20"/>
              </w:rPr>
              <w:t>Предст</w:t>
            </w:r>
            <w:r>
              <w:rPr>
                <w:b/>
                <w:spacing w:val="-48"/>
                <w:sz w:val="20"/>
              </w:rPr>
              <w:t xml:space="preserve"> </w:t>
            </w:r>
            <w:r>
              <w:rPr>
                <w:b/>
                <w:spacing w:val="-2"/>
                <w:sz w:val="20"/>
              </w:rPr>
              <w:t>авител</w:t>
            </w:r>
            <w:r>
              <w:rPr>
                <w:b/>
                <w:spacing w:val="-48"/>
                <w:sz w:val="20"/>
              </w:rPr>
              <w:t xml:space="preserve"> </w:t>
            </w:r>
            <w:r>
              <w:rPr>
                <w:b/>
                <w:sz w:val="20"/>
              </w:rPr>
              <w:t>ност</w:t>
            </w:r>
          </w:p>
        </w:tc>
        <w:tc>
          <w:tcPr>
            <w:tcW w:w="900" w:type="dxa"/>
            <w:shd w:val="clear" w:color="auto" w:fill="8DB3E2"/>
          </w:tcPr>
          <w:p w:rsidR="005352D3" w:rsidRDefault="005352D3" w:rsidP="007B0EA5">
            <w:pPr>
              <w:pStyle w:val="TableParagraph"/>
              <w:tabs>
                <w:tab w:val="left" w:pos="9781"/>
              </w:tabs>
              <w:ind w:left="198" w:right="87" w:hanging="77"/>
              <w:rPr>
                <w:b/>
                <w:sz w:val="20"/>
              </w:rPr>
            </w:pPr>
            <w:r>
              <w:rPr>
                <w:b/>
                <w:spacing w:val="-2"/>
                <w:sz w:val="20"/>
              </w:rPr>
              <w:t>Относи</w:t>
            </w:r>
            <w:r>
              <w:rPr>
                <w:b/>
                <w:w w:val="99"/>
                <w:sz w:val="20"/>
              </w:rPr>
              <w:t xml:space="preserve"> </w:t>
            </w:r>
            <w:r>
              <w:rPr>
                <w:b/>
                <w:sz w:val="20"/>
              </w:rPr>
              <w:t>телна</w:t>
            </w:r>
            <w:r>
              <w:rPr>
                <w:b/>
                <w:spacing w:val="1"/>
                <w:sz w:val="20"/>
              </w:rPr>
              <w:t xml:space="preserve"> </w:t>
            </w:r>
            <w:r>
              <w:rPr>
                <w:b/>
                <w:sz w:val="20"/>
              </w:rPr>
              <w:t>площ</w:t>
            </w:r>
          </w:p>
        </w:tc>
        <w:tc>
          <w:tcPr>
            <w:tcW w:w="1022" w:type="dxa"/>
            <w:shd w:val="clear" w:color="auto" w:fill="8DB3E2"/>
          </w:tcPr>
          <w:p w:rsidR="005352D3" w:rsidRDefault="005352D3" w:rsidP="007B0EA5">
            <w:pPr>
              <w:pStyle w:val="TableParagraph"/>
              <w:tabs>
                <w:tab w:val="left" w:pos="9781"/>
              </w:tabs>
              <w:ind w:left="152" w:right="101" w:hanging="24"/>
              <w:rPr>
                <w:b/>
                <w:sz w:val="20"/>
              </w:rPr>
            </w:pPr>
            <w:r>
              <w:rPr>
                <w:b/>
                <w:spacing w:val="-3"/>
                <w:sz w:val="20"/>
              </w:rPr>
              <w:t>Природе</w:t>
            </w:r>
            <w:r>
              <w:rPr>
                <w:b/>
                <w:spacing w:val="-47"/>
                <w:sz w:val="20"/>
              </w:rPr>
              <w:t xml:space="preserve"> </w:t>
            </w:r>
            <w:r>
              <w:rPr>
                <w:b/>
                <w:spacing w:val="-1"/>
                <w:sz w:val="20"/>
              </w:rPr>
              <w:t>н</w:t>
            </w:r>
            <w:r>
              <w:rPr>
                <w:b/>
                <w:spacing w:val="-12"/>
                <w:sz w:val="20"/>
              </w:rPr>
              <w:t xml:space="preserve"> </w:t>
            </w:r>
            <w:r>
              <w:rPr>
                <w:b/>
                <w:spacing w:val="-1"/>
                <w:sz w:val="20"/>
              </w:rPr>
              <w:t>статус</w:t>
            </w:r>
          </w:p>
        </w:tc>
        <w:tc>
          <w:tcPr>
            <w:tcW w:w="1195" w:type="dxa"/>
            <w:shd w:val="clear" w:color="auto" w:fill="8DB3E2"/>
          </w:tcPr>
          <w:p w:rsidR="005352D3" w:rsidRDefault="005352D3" w:rsidP="007B0EA5">
            <w:pPr>
              <w:pStyle w:val="TableParagraph"/>
              <w:tabs>
                <w:tab w:val="left" w:pos="9781"/>
              </w:tabs>
              <w:ind w:left="287" w:right="143" w:hanging="120"/>
              <w:rPr>
                <w:b/>
                <w:sz w:val="20"/>
              </w:rPr>
            </w:pPr>
            <w:r>
              <w:rPr>
                <w:b/>
                <w:spacing w:val="-3"/>
                <w:sz w:val="20"/>
              </w:rPr>
              <w:t>Цялостна</w:t>
            </w:r>
            <w:r>
              <w:rPr>
                <w:b/>
                <w:spacing w:val="-48"/>
                <w:sz w:val="20"/>
              </w:rPr>
              <w:t xml:space="preserve"> </w:t>
            </w:r>
            <w:r>
              <w:rPr>
                <w:b/>
                <w:sz w:val="20"/>
              </w:rPr>
              <w:t>оценка</w:t>
            </w:r>
          </w:p>
        </w:tc>
      </w:tr>
      <w:tr w:rsidR="005352D3" w:rsidTr="0097683D">
        <w:trPr>
          <w:trHeight w:val="230"/>
        </w:trPr>
        <w:tc>
          <w:tcPr>
            <w:tcW w:w="850" w:type="dxa"/>
          </w:tcPr>
          <w:p w:rsidR="005352D3" w:rsidRDefault="005352D3" w:rsidP="007B0EA5">
            <w:pPr>
              <w:pStyle w:val="TableParagraph"/>
              <w:tabs>
                <w:tab w:val="left" w:pos="9781"/>
              </w:tabs>
              <w:rPr>
                <w:sz w:val="16"/>
              </w:rPr>
            </w:pPr>
          </w:p>
        </w:tc>
        <w:tc>
          <w:tcPr>
            <w:tcW w:w="569" w:type="dxa"/>
          </w:tcPr>
          <w:p w:rsidR="005352D3" w:rsidRDefault="005352D3" w:rsidP="007B0EA5">
            <w:pPr>
              <w:pStyle w:val="TableParagraph"/>
              <w:tabs>
                <w:tab w:val="left" w:pos="9781"/>
              </w:tabs>
              <w:rPr>
                <w:sz w:val="16"/>
              </w:rPr>
            </w:pPr>
          </w:p>
        </w:tc>
        <w:tc>
          <w:tcPr>
            <w:tcW w:w="3684" w:type="dxa"/>
          </w:tcPr>
          <w:p w:rsidR="005352D3" w:rsidRDefault="005352D3" w:rsidP="007B0EA5">
            <w:pPr>
              <w:pStyle w:val="TableParagraph"/>
              <w:tabs>
                <w:tab w:val="left" w:pos="9781"/>
              </w:tabs>
              <w:spacing w:line="210" w:lineRule="exact"/>
              <w:ind w:left="39"/>
              <w:rPr>
                <w:sz w:val="20"/>
              </w:rPr>
            </w:pPr>
            <w:r>
              <w:rPr>
                <w:spacing w:val="-3"/>
                <w:sz w:val="20"/>
              </w:rPr>
              <w:t>Полуестествени</w:t>
            </w:r>
            <w:r>
              <w:rPr>
                <w:spacing w:val="-10"/>
                <w:sz w:val="20"/>
              </w:rPr>
              <w:t xml:space="preserve"> </w:t>
            </w:r>
            <w:r>
              <w:rPr>
                <w:spacing w:val="-2"/>
                <w:sz w:val="20"/>
              </w:rPr>
              <w:t>сухи</w:t>
            </w:r>
            <w:r>
              <w:rPr>
                <w:spacing w:val="-9"/>
                <w:sz w:val="20"/>
              </w:rPr>
              <w:t xml:space="preserve"> </w:t>
            </w:r>
            <w:r>
              <w:rPr>
                <w:spacing w:val="-2"/>
                <w:sz w:val="20"/>
              </w:rPr>
              <w:t>тревни</w:t>
            </w:r>
            <w:r>
              <w:rPr>
                <w:spacing w:val="-6"/>
                <w:sz w:val="20"/>
              </w:rPr>
              <w:t xml:space="preserve"> </w:t>
            </w:r>
            <w:r>
              <w:rPr>
                <w:spacing w:val="-2"/>
                <w:sz w:val="20"/>
              </w:rPr>
              <w:t>и</w:t>
            </w:r>
            <w:r>
              <w:rPr>
                <w:spacing w:val="-9"/>
                <w:sz w:val="20"/>
              </w:rPr>
              <w:t xml:space="preserve"> </w:t>
            </w:r>
            <w:r>
              <w:rPr>
                <w:spacing w:val="-2"/>
                <w:sz w:val="20"/>
              </w:rPr>
              <w:t>храстови</w:t>
            </w:r>
          </w:p>
        </w:tc>
        <w:tc>
          <w:tcPr>
            <w:tcW w:w="708" w:type="dxa"/>
          </w:tcPr>
          <w:p w:rsidR="005352D3" w:rsidRDefault="005352D3" w:rsidP="007B0EA5">
            <w:pPr>
              <w:pStyle w:val="TableParagraph"/>
              <w:tabs>
                <w:tab w:val="left" w:pos="9781"/>
              </w:tabs>
              <w:rPr>
                <w:sz w:val="16"/>
              </w:rPr>
            </w:pPr>
          </w:p>
        </w:tc>
        <w:tc>
          <w:tcPr>
            <w:tcW w:w="852" w:type="dxa"/>
          </w:tcPr>
          <w:p w:rsidR="005352D3" w:rsidRDefault="005352D3" w:rsidP="007B0EA5">
            <w:pPr>
              <w:pStyle w:val="TableParagraph"/>
              <w:tabs>
                <w:tab w:val="left" w:pos="9781"/>
              </w:tabs>
              <w:rPr>
                <w:sz w:val="16"/>
              </w:rPr>
            </w:pPr>
          </w:p>
        </w:tc>
        <w:tc>
          <w:tcPr>
            <w:tcW w:w="900" w:type="dxa"/>
          </w:tcPr>
          <w:p w:rsidR="005352D3" w:rsidRDefault="005352D3" w:rsidP="007B0EA5">
            <w:pPr>
              <w:pStyle w:val="TableParagraph"/>
              <w:tabs>
                <w:tab w:val="left" w:pos="9781"/>
              </w:tabs>
              <w:rPr>
                <w:sz w:val="16"/>
              </w:rPr>
            </w:pPr>
          </w:p>
        </w:tc>
        <w:tc>
          <w:tcPr>
            <w:tcW w:w="1022" w:type="dxa"/>
          </w:tcPr>
          <w:p w:rsidR="005352D3" w:rsidRDefault="005352D3" w:rsidP="007B0EA5">
            <w:pPr>
              <w:pStyle w:val="TableParagraph"/>
              <w:tabs>
                <w:tab w:val="left" w:pos="9781"/>
              </w:tabs>
              <w:rPr>
                <w:sz w:val="16"/>
              </w:rPr>
            </w:pPr>
          </w:p>
        </w:tc>
        <w:tc>
          <w:tcPr>
            <w:tcW w:w="1195" w:type="dxa"/>
          </w:tcPr>
          <w:p w:rsidR="005352D3" w:rsidRDefault="005352D3" w:rsidP="007B0EA5">
            <w:pPr>
              <w:pStyle w:val="TableParagraph"/>
              <w:tabs>
                <w:tab w:val="left" w:pos="9781"/>
              </w:tabs>
              <w:rPr>
                <w:sz w:val="16"/>
              </w:rPr>
            </w:pPr>
          </w:p>
        </w:tc>
      </w:tr>
    </w:tbl>
    <w:p w:rsidR="005352D3" w:rsidRDefault="005352D3" w:rsidP="007B0EA5">
      <w:pPr>
        <w:tabs>
          <w:tab w:val="left" w:pos="9781"/>
        </w:tabs>
        <w:rPr>
          <w:sz w:val="16"/>
        </w:rPr>
        <w:sectPr w:rsidR="005352D3">
          <w:headerReference w:type="default" r:id="rId88"/>
          <w:footerReference w:type="default" r:id="rId89"/>
          <w:pgSz w:w="11910" w:h="16840"/>
          <w:pgMar w:top="1020" w:right="800" w:bottom="800" w:left="940" w:header="710" w:footer="602" w:gutter="0"/>
          <w:cols w:space="708"/>
        </w:sectPr>
      </w:pPr>
    </w:p>
    <w:p w:rsidR="005352D3" w:rsidRDefault="005352D3" w:rsidP="007B0EA5">
      <w:pPr>
        <w:pStyle w:val="a3"/>
        <w:tabs>
          <w:tab w:val="left" w:pos="9781"/>
        </w:tabs>
        <w:spacing w:before="7"/>
        <w:ind w:firstLine="0"/>
        <w:jc w:val="left"/>
        <w:rPr>
          <w:b/>
          <w:i/>
          <w:sz w:val="14"/>
        </w:rPr>
      </w:pPr>
    </w:p>
    <w:tbl>
      <w:tblPr>
        <w:tblStyle w:val="TableNormal"/>
        <w:tblW w:w="0" w:type="auto"/>
        <w:tblInd w:w="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569"/>
        <w:gridCol w:w="3684"/>
        <w:gridCol w:w="708"/>
        <w:gridCol w:w="852"/>
        <w:gridCol w:w="900"/>
        <w:gridCol w:w="1022"/>
        <w:gridCol w:w="1195"/>
      </w:tblGrid>
      <w:tr w:rsidR="005352D3" w:rsidTr="0097683D">
        <w:trPr>
          <w:trHeight w:val="690"/>
        </w:trPr>
        <w:tc>
          <w:tcPr>
            <w:tcW w:w="850" w:type="dxa"/>
          </w:tcPr>
          <w:p w:rsidR="005352D3" w:rsidRDefault="005352D3" w:rsidP="007B0EA5">
            <w:pPr>
              <w:pStyle w:val="TableParagraph"/>
              <w:tabs>
                <w:tab w:val="left" w:pos="9781"/>
              </w:tabs>
              <w:rPr>
                <w:b/>
                <w:i/>
              </w:rPr>
            </w:pPr>
          </w:p>
          <w:p w:rsidR="005352D3" w:rsidRDefault="005352D3" w:rsidP="007B0EA5">
            <w:pPr>
              <w:pStyle w:val="TableParagraph"/>
              <w:tabs>
                <w:tab w:val="left" w:pos="9781"/>
              </w:tabs>
              <w:spacing w:before="5"/>
              <w:rPr>
                <w:b/>
                <w:i/>
                <w:sz w:val="17"/>
              </w:rPr>
            </w:pPr>
          </w:p>
          <w:p w:rsidR="005352D3" w:rsidRDefault="005352D3" w:rsidP="007B0EA5">
            <w:pPr>
              <w:pStyle w:val="TableParagraph"/>
              <w:tabs>
                <w:tab w:val="left" w:pos="9781"/>
              </w:tabs>
              <w:spacing w:line="217" w:lineRule="exact"/>
              <w:ind w:left="251"/>
              <w:rPr>
                <w:sz w:val="20"/>
              </w:rPr>
            </w:pPr>
            <w:r>
              <w:rPr>
                <w:sz w:val="20"/>
              </w:rPr>
              <w:t>6210</w:t>
            </w:r>
          </w:p>
        </w:tc>
        <w:tc>
          <w:tcPr>
            <w:tcW w:w="569" w:type="dxa"/>
          </w:tcPr>
          <w:p w:rsidR="005352D3" w:rsidRDefault="005352D3" w:rsidP="007B0EA5">
            <w:pPr>
              <w:pStyle w:val="TableParagraph"/>
              <w:tabs>
                <w:tab w:val="left" w:pos="9781"/>
              </w:tabs>
            </w:pPr>
          </w:p>
        </w:tc>
        <w:tc>
          <w:tcPr>
            <w:tcW w:w="3684" w:type="dxa"/>
          </w:tcPr>
          <w:p w:rsidR="005352D3" w:rsidRDefault="005352D3" w:rsidP="007B0EA5">
            <w:pPr>
              <w:pStyle w:val="TableParagraph"/>
              <w:tabs>
                <w:tab w:val="left" w:pos="9781"/>
              </w:tabs>
              <w:ind w:left="39" w:right="624"/>
              <w:rPr>
                <w:sz w:val="20"/>
              </w:rPr>
            </w:pPr>
            <w:r>
              <w:rPr>
                <w:spacing w:val="-3"/>
                <w:sz w:val="20"/>
              </w:rPr>
              <w:t>съобщества върху варовик (</w:t>
            </w:r>
            <w:r>
              <w:rPr>
                <w:i/>
                <w:spacing w:val="-3"/>
                <w:sz w:val="20"/>
              </w:rPr>
              <w:t>Festuco-</w:t>
            </w:r>
            <w:r>
              <w:rPr>
                <w:i/>
                <w:spacing w:val="-47"/>
                <w:sz w:val="20"/>
              </w:rPr>
              <w:t xml:space="preserve"> </w:t>
            </w:r>
            <w:r>
              <w:rPr>
                <w:i/>
                <w:sz w:val="20"/>
              </w:rPr>
              <w:t>Brometalia</w:t>
            </w:r>
            <w:r>
              <w:rPr>
                <w:sz w:val="20"/>
              </w:rPr>
              <w:t>)</w:t>
            </w:r>
          </w:p>
          <w:p w:rsidR="005352D3" w:rsidRDefault="005352D3" w:rsidP="007B0EA5">
            <w:pPr>
              <w:pStyle w:val="TableParagraph"/>
              <w:tabs>
                <w:tab w:val="left" w:pos="9781"/>
              </w:tabs>
              <w:spacing w:line="217" w:lineRule="exact"/>
              <w:ind w:left="39"/>
              <w:rPr>
                <w:sz w:val="20"/>
              </w:rPr>
            </w:pPr>
            <w:r>
              <w:rPr>
                <w:spacing w:val="-3"/>
                <w:sz w:val="20"/>
              </w:rPr>
              <w:t>(*важни</w:t>
            </w:r>
            <w:r>
              <w:rPr>
                <w:spacing w:val="-10"/>
                <w:sz w:val="20"/>
              </w:rPr>
              <w:t xml:space="preserve"> </w:t>
            </w:r>
            <w:r>
              <w:rPr>
                <w:spacing w:val="-3"/>
                <w:sz w:val="20"/>
              </w:rPr>
              <w:t>местообитания</w:t>
            </w:r>
            <w:r>
              <w:rPr>
                <w:spacing w:val="-8"/>
                <w:sz w:val="20"/>
              </w:rPr>
              <w:t xml:space="preserve"> </w:t>
            </w:r>
            <w:r>
              <w:rPr>
                <w:spacing w:val="-2"/>
                <w:sz w:val="20"/>
              </w:rPr>
              <w:t>на</w:t>
            </w:r>
            <w:r>
              <w:rPr>
                <w:spacing w:val="-9"/>
                <w:sz w:val="20"/>
              </w:rPr>
              <w:t xml:space="preserve"> </w:t>
            </w:r>
            <w:r>
              <w:rPr>
                <w:spacing w:val="-2"/>
                <w:sz w:val="20"/>
              </w:rPr>
              <w:t>орхидеи</w:t>
            </w:r>
          </w:p>
        </w:tc>
        <w:tc>
          <w:tcPr>
            <w:tcW w:w="708" w:type="dxa"/>
          </w:tcPr>
          <w:p w:rsidR="005352D3" w:rsidRDefault="005352D3" w:rsidP="007B0EA5">
            <w:pPr>
              <w:pStyle w:val="TableParagraph"/>
              <w:tabs>
                <w:tab w:val="left" w:pos="9781"/>
              </w:tabs>
              <w:spacing w:line="223" w:lineRule="exact"/>
              <w:ind w:left="91" w:right="16"/>
              <w:jc w:val="center"/>
              <w:rPr>
                <w:sz w:val="20"/>
              </w:rPr>
            </w:pPr>
            <w:r>
              <w:rPr>
                <w:sz w:val="20"/>
              </w:rPr>
              <w:t>0.9046</w:t>
            </w:r>
          </w:p>
        </w:tc>
        <w:tc>
          <w:tcPr>
            <w:tcW w:w="852" w:type="dxa"/>
          </w:tcPr>
          <w:p w:rsidR="005352D3" w:rsidRDefault="005352D3" w:rsidP="007B0EA5">
            <w:pPr>
              <w:pStyle w:val="TableParagraph"/>
              <w:tabs>
                <w:tab w:val="left" w:pos="9781"/>
              </w:tabs>
              <w:spacing w:line="223" w:lineRule="exact"/>
              <w:ind w:right="310"/>
              <w:jc w:val="right"/>
              <w:rPr>
                <w:sz w:val="20"/>
              </w:rPr>
            </w:pPr>
            <w:r>
              <w:rPr>
                <w:w w:val="99"/>
                <w:sz w:val="20"/>
              </w:rPr>
              <w:t>D</w:t>
            </w:r>
          </w:p>
        </w:tc>
        <w:tc>
          <w:tcPr>
            <w:tcW w:w="900" w:type="dxa"/>
          </w:tcPr>
          <w:p w:rsidR="005352D3" w:rsidRDefault="005352D3" w:rsidP="007B0EA5">
            <w:pPr>
              <w:pStyle w:val="TableParagraph"/>
              <w:tabs>
                <w:tab w:val="left" w:pos="9781"/>
              </w:tabs>
              <w:spacing w:line="223" w:lineRule="exact"/>
              <w:ind w:right="338"/>
              <w:jc w:val="right"/>
              <w:rPr>
                <w:sz w:val="20"/>
              </w:rPr>
            </w:pPr>
            <w:r>
              <w:rPr>
                <w:w w:val="99"/>
                <w:sz w:val="20"/>
              </w:rPr>
              <w:t>C</w:t>
            </w:r>
          </w:p>
        </w:tc>
        <w:tc>
          <w:tcPr>
            <w:tcW w:w="1022" w:type="dxa"/>
          </w:tcPr>
          <w:p w:rsidR="005352D3" w:rsidRDefault="005352D3" w:rsidP="007B0EA5">
            <w:pPr>
              <w:pStyle w:val="TableParagraph"/>
              <w:tabs>
                <w:tab w:val="left" w:pos="9781"/>
              </w:tabs>
              <w:spacing w:line="223" w:lineRule="exact"/>
              <w:ind w:left="79"/>
              <w:jc w:val="center"/>
              <w:rPr>
                <w:sz w:val="20"/>
              </w:rPr>
            </w:pPr>
            <w:r>
              <w:rPr>
                <w:w w:val="99"/>
                <w:sz w:val="20"/>
              </w:rPr>
              <w:t>C</w:t>
            </w:r>
          </w:p>
        </w:tc>
        <w:tc>
          <w:tcPr>
            <w:tcW w:w="1195" w:type="dxa"/>
          </w:tcPr>
          <w:p w:rsidR="005352D3" w:rsidRDefault="005352D3" w:rsidP="007B0EA5">
            <w:pPr>
              <w:pStyle w:val="TableParagraph"/>
              <w:tabs>
                <w:tab w:val="left" w:pos="9781"/>
              </w:tabs>
              <w:spacing w:line="223" w:lineRule="exact"/>
              <w:ind w:left="79"/>
              <w:jc w:val="center"/>
              <w:rPr>
                <w:sz w:val="20"/>
              </w:rPr>
            </w:pPr>
            <w:r>
              <w:rPr>
                <w:w w:val="99"/>
                <w:sz w:val="20"/>
              </w:rPr>
              <w:t>C</w:t>
            </w:r>
          </w:p>
        </w:tc>
      </w:tr>
      <w:tr w:rsidR="005352D3" w:rsidTr="0097683D">
        <w:trPr>
          <w:trHeight w:val="229"/>
        </w:trPr>
        <w:tc>
          <w:tcPr>
            <w:tcW w:w="850" w:type="dxa"/>
          </w:tcPr>
          <w:p w:rsidR="005352D3" w:rsidRDefault="005352D3" w:rsidP="007B0EA5">
            <w:pPr>
              <w:pStyle w:val="TableParagraph"/>
              <w:tabs>
                <w:tab w:val="left" w:pos="9781"/>
              </w:tabs>
              <w:spacing w:line="210" w:lineRule="exact"/>
              <w:ind w:left="251"/>
              <w:rPr>
                <w:b/>
                <w:sz w:val="20"/>
              </w:rPr>
            </w:pPr>
            <w:r>
              <w:rPr>
                <w:b/>
                <w:sz w:val="20"/>
              </w:rPr>
              <w:t>6240</w:t>
            </w:r>
          </w:p>
        </w:tc>
        <w:tc>
          <w:tcPr>
            <w:tcW w:w="569" w:type="dxa"/>
          </w:tcPr>
          <w:p w:rsidR="005352D3" w:rsidRDefault="005352D3" w:rsidP="007B0EA5">
            <w:pPr>
              <w:pStyle w:val="TableParagraph"/>
              <w:tabs>
                <w:tab w:val="left" w:pos="9781"/>
              </w:tabs>
              <w:spacing w:line="210" w:lineRule="exact"/>
              <w:ind w:left="107"/>
              <w:rPr>
                <w:sz w:val="20"/>
              </w:rPr>
            </w:pPr>
            <w:r>
              <w:rPr>
                <w:w w:val="99"/>
                <w:sz w:val="20"/>
              </w:rPr>
              <w:t>*</w:t>
            </w:r>
          </w:p>
        </w:tc>
        <w:tc>
          <w:tcPr>
            <w:tcW w:w="3684" w:type="dxa"/>
          </w:tcPr>
          <w:p w:rsidR="005352D3" w:rsidRDefault="005352D3" w:rsidP="007B0EA5">
            <w:pPr>
              <w:pStyle w:val="TableParagraph"/>
              <w:tabs>
                <w:tab w:val="left" w:pos="9781"/>
              </w:tabs>
              <w:spacing w:line="210" w:lineRule="exact"/>
              <w:ind w:left="39"/>
              <w:rPr>
                <w:b/>
                <w:sz w:val="20"/>
              </w:rPr>
            </w:pPr>
            <w:r>
              <w:rPr>
                <w:b/>
                <w:spacing w:val="-3"/>
                <w:sz w:val="20"/>
              </w:rPr>
              <w:t>Субпанонски</w:t>
            </w:r>
            <w:r>
              <w:rPr>
                <w:b/>
                <w:spacing w:val="-7"/>
                <w:sz w:val="20"/>
              </w:rPr>
              <w:t xml:space="preserve"> </w:t>
            </w:r>
            <w:r>
              <w:rPr>
                <w:b/>
                <w:spacing w:val="-3"/>
                <w:sz w:val="20"/>
              </w:rPr>
              <w:t>степни</w:t>
            </w:r>
            <w:r>
              <w:rPr>
                <w:b/>
                <w:spacing w:val="-8"/>
                <w:sz w:val="20"/>
              </w:rPr>
              <w:t xml:space="preserve"> </w:t>
            </w:r>
            <w:r>
              <w:rPr>
                <w:b/>
                <w:spacing w:val="-3"/>
                <w:sz w:val="20"/>
              </w:rPr>
              <w:t>тревни</w:t>
            </w:r>
            <w:r>
              <w:rPr>
                <w:b/>
                <w:spacing w:val="-7"/>
                <w:sz w:val="20"/>
              </w:rPr>
              <w:t xml:space="preserve"> </w:t>
            </w:r>
            <w:r>
              <w:rPr>
                <w:b/>
                <w:spacing w:val="-3"/>
                <w:sz w:val="20"/>
              </w:rPr>
              <w:t>съобщества</w:t>
            </w:r>
          </w:p>
        </w:tc>
        <w:tc>
          <w:tcPr>
            <w:tcW w:w="708" w:type="dxa"/>
          </w:tcPr>
          <w:p w:rsidR="005352D3" w:rsidRDefault="005352D3" w:rsidP="007B0EA5">
            <w:pPr>
              <w:pStyle w:val="TableParagraph"/>
              <w:tabs>
                <w:tab w:val="left" w:pos="9781"/>
              </w:tabs>
              <w:spacing w:line="210" w:lineRule="exact"/>
              <w:ind w:left="91" w:right="16"/>
              <w:jc w:val="center"/>
              <w:rPr>
                <w:b/>
                <w:sz w:val="20"/>
              </w:rPr>
            </w:pPr>
            <w:r>
              <w:rPr>
                <w:b/>
                <w:sz w:val="20"/>
              </w:rPr>
              <w:t>0.0951</w:t>
            </w:r>
          </w:p>
        </w:tc>
        <w:tc>
          <w:tcPr>
            <w:tcW w:w="852" w:type="dxa"/>
          </w:tcPr>
          <w:p w:rsidR="005352D3" w:rsidRDefault="005352D3" w:rsidP="007B0EA5">
            <w:pPr>
              <w:pStyle w:val="TableParagraph"/>
              <w:tabs>
                <w:tab w:val="left" w:pos="9781"/>
              </w:tabs>
              <w:spacing w:line="210" w:lineRule="exact"/>
              <w:ind w:right="310"/>
              <w:jc w:val="right"/>
              <w:rPr>
                <w:b/>
                <w:sz w:val="20"/>
              </w:rPr>
            </w:pPr>
            <w:r>
              <w:rPr>
                <w:b/>
                <w:w w:val="99"/>
                <w:sz w:val="20"/>
              </w:rPr>
              <w:t>D</w:t>
            </w:r>
          </w:p>
        </w:tc>
        <w:tc>
          <w:tcPr>
            <w:tcW w:w="900" w:type="dxa"/>
          </w:tcPr>
          <w:p w:rsidR="005352D3" w:rsidRDefault="005352D3" w:rsidP="007B0EA5">
            <w:pPr>
              <w:pStyle w:val="TableParagraph"/>
              <w:tabs>
                <w:tab w:val="left" w:pos="9781"/>
              </w:tabs>
              <w:spacing w:line="210" w:lineRule="exact"/>
              <w:ind w:right="332"/>
              <w:jc w:val="right"/>
              <w:rPr>
                <w:b/>
                <w:sz w:val="20"/>
              </w:rPr>
            </w:pPr>
            <w:r>
              <w:rPr>
                <w:b/>
                <w:w w:val="99"/>
                <w:sz w:val="20"/>
              </w:rPr>
              <w:t>C</w:t>
            </w:r>
          </w:p>
        </w:tc>
        <w:tc>
          <w:tcPr>
            <w:tcW w:w="1022" w:type="dxa"/>
          </w:tcPr>
          <w:p w:rsidR="005352D3" w:rsidRDefault="005352D3" w:rsidP="007B0EA5">
            <w:pPr>
              <w:pStyle w:val="TableParagraph"/>
              <w:tabs>
                <w:tab w:val="left" w:pos="9781"/>
              </w:tabs>
              <w:spacing w:line="210" w:lineRule="exact"/>
              <w:ind w:left="75"/>
              <w:jc w:val="center"/>
              <w:rPr>
                <w:b/>
                <w:sz w:val="20"/>
              </w:rPr>
            </w:pPr>
            <w:r>
              <w:rPr>
                <w:b/>
                <w:w w:val="99"/>
                <w:sz w:val="20"/>
              </w:rPr>
              <w:t>C</w:t>
            </w:r>
          </w:p>
        </w:tc>
        <w:tc>
          <w:tcPr>
            <w:tcW w:w="1195" w:type="dxa"/>
          </w:tcPr>
          <w:p w:rsidR="005352D3" w:rsidRDefault="005352D3" w:rsidP="007B0EA5">
            <w:pPr>
              <w:pStyle w:val="TableParagraph"/>
              <w:tabs>
                <w:tab w:val="left" w:pos="9781"/>
              </w:tabs>
              <w:spacing w:line="210" w:lineRule="exact"/>
              <w:ind w:left="76"/>
              <w:jc w:val="center"/>
              <w:rPr>
                <w:b/>
                <w:sz w:val="20"/>
              </w:rPr>
            </w:pPr>
            <w:r>
              <w:rPr>
                <w:b/>
                <w:w w:val="99"/>
                <w:sz w:val="20"/>
              </w:rPr>
              <w:t>C</w:t>
            </w:r>
          </w:p>
        </w:tc>
      </w:tr>
      <w:tr w:rsidR="005352D3" w:rsidTr="0097683D">
        <w:trPr>
          <w:trHeight w:val="460"/>
        </w:trPr>
        <w:tc>
          <w:tcPr>
            <w:tcW w:w="850" w:type="dxa"/>
          </w:tcPr>
          <w:p w:rsidR="005352D3" w:rsidRDefault="005352D3" w:rsidP="007B0EA5">
            <w:pPr>
              <w:pStyle w:val="TableParagraph"/>
              <w:tabs>
                <w:tab w:val="left" w:pos="9781"/>
              </w:tabs>
              <w:spacing w:line="228" w:lineRule="exact"/>
              <w:ind w:left="251"/>
              <w:rPr>
                <w:b/>
                <w:sz w:val="20"/>
              </w:rPr>
            </w:pPr>
            <w:r>
              <w:rPr>
                <w:b/>
                <w:sz w:val="20"/>
              </w:rPr>
              <w:t>8210</w:t>
            </w:r>
          </w:p>
        </w:tc>
        <w:tc>
          <w:tcPr>
            <w:tcW w:w="569" w:type="dxa"/>
          </w:tcPr>
          <w:p w:rsidR="005352D3" w:rsidRDefault="005352D3" w:rsidP="007B0EA5">
            <w:pPr>
              <w:pStyle w:val="TableParagraph"/>
              <w:tabs>
                <w:tab w:val="left" w:pos="9781"/>
              </w:tabs>
            </w:pPr>
          </w:p>
        </w:tc>
        <w:tc>
          <w:tcPr>
            <w:tcW w:w="3684" w:type="dxa"/>
          </w:tcPr>
          <w:p w:rsidR="005352D3" w:rsidRDefault="005352D3" w:rsidP="007B0EA5">
            <w:pPr>
              <w:pStyle w:val="TableParagraph"/>
              <w:tabs>
                <w:tab w:val="left" w:pos="9781"/>
              </w:tabs>
              <w:spacing w:line="230" w:lineRule="exact"/>
              <w:ind w:left="39" w:right="1032"/>
              <w:rPr>
                <w:b/>
                <w:sz w:val="20"/>
              </w:rPr>
            </w:pPr>
            <w:r>
              <w:rPr>
                <w:b/>
                <w:spacing w:val="-3"/>
                <w:sz w:val="20"/>
              </w:rPr>
              <w:t xml:space="preserve">Хазмофитна растителност </w:t>
            </w:r>
            <w:r>
              <w:rPr>
                <w:b/>
                <w:spacing w:val="-2"/>
                <w:sz w:val="20"/>
              </w:rPr>
              <w:t>по</w:t>
            </w:r>
            <w:r>
              <w:rPr>
                <w:b/>
                <w:spacing w:val="-47"/>
                <w:sz w:val="20"/>
              </w:rPr>
              <w:t xml:space="preserve"> </w:t>
            </w:r>
            <w:r>
              <w:rPr>
                <w:b/>
                <w:spacing w:val="-3"/>
                <w:sz w:val="20"/>
              </w:rPr>
              <w:t>варовикови</w:t>
            </w:r>
            <w:r>
              <w:rPr>
                <w:b/>
                <w:spacing w:val="-8"/>
                <w:sz w:val="20"/>
              </w:rPr>
              <w:t xml:space="preserve"> </w:t>
            </w:r>
            <w:r>
              <w:rPr>
                <w:b/>
                <w:spacing w:val="-3"/>
                <w:sz w:val="20"/>
              </w:rPr>
              <w:t>скални</w:t>
            </w:r>
            <w:r>
              <w:rPr>
                <w:b/>
                <w:spacing w:val="-7"/>
                <w:sz w:val="20"/>
              </w:rPr>
              <w:t xml:space="preserve"> </w:t>
            </w:r>
            <w:r>
              <w:rPr>
                <w:b/>
                <w:spacing w:val="-3"/>
                <w:sz w:val="20"/>
              </w:rPr>
              <w:t>склонове</w:t>
            </w:r>
          </w:p>
        </w:tc>
        <w:tc>
          <w:tcPr>
            <w:tcW w:w="708" w:type="dxa"/>
          </w:tcPr>
          <w:p w:rsidR="005352D3" w:rsidRDefault="005352D3" w:rsidP="007B0EA5">
            <w:pPr>
              <w:pStyle w:val="TableParagraph"/>
              <w:tabs>
                <w:tab w:val="left" w:pos="9781"/>
              </w:tabs>
              <w:spacing w:before="113"/>
              <w:ind w:left="91" w:right="16"/>
              <w:jc w:val="center"/>
              <w:rPr>
                <w:b/>
                <w:sz w:val="20"/>
              </w:rPr>
            </w:pPr>
            <w:r>
              <w:rPr>
                <w:b/>
                <w:sz w:val="20"/>
              </w:rPr>
              <w:t>0.0784</w:t>
            </w:r>
          </w:p>
        </w:tc>
        <w:tc>
          <w:tcPr>
            <w:tcW w:w="852" w:type="dxa"/>
          </w:tcPr>
          <w:p w:rsidR="005352D3" w:rsidRDefault="005352D3" w:rsidP="007B0EA5">
            <w:pPr>
              <w:pStyle w:val="TableParagraph"/>
              <w:tabs>
                <w:tab w:val="left" w:pos="9781"/>
              </w:tabs>
              <w:spacing w:before="113"/>
              <w:ind w:right="314"/>
              <w:jc w:val="right"/>
              <w:rPr>
                <w:b/>
                <w:sz w:val="20"/>
              </w:rPr>
            </w:pPr>
            <w:r>
              <w:rPr>
                <w:b/>
                <w:w w:val="99"/>
                <w:sz w:val="20"/>
              </w:rPr>
              <w:t>B</w:t>
            </w:r>
          </w:p>
        </w:tc>
        <w:tc>
          <w:tcPr>
            <w:tcW w:w="900" w:type="dxa"/>
          </w:tcPr>
          <w:p w:rsidR="005352D3" w:rsidRDefault="005352D3" w:rsidP="007B0EA5">
            <w:pPr>
              <w:pStyle w:val="TableParagraph"/>
              <w:tabs>
                <w:tab w:val="left" w:pos="9781"/>
              </w:tabs>
              <w:spacing w:before="113"/>
              <w:ind w:right="332"/>
              <w:jc w:val="right"/>
              <w:rPr>
                <w:b/>
                <w:sz w:val="20"/>
              </w:rPr>
            </w:pPr>
            <w:r>
              <w:rPr>
                <w:b/>
                <w:w w:val="99"/>
                <w:sz w:val="20"/>
              </w:rPr>
              <w:t>C</w:t>
            </w:r>
          </w:p>
        </w:tc>
        <w:tc>
          <w:tcPr>
            <w:tcW w:w="1022" w:type="dxa"/>
          </w:tcPr>
          <w:p w:rsidR="005352D3" w:rsidRDefault="005352D3" w:rsidP="007B0EA5">
            <w:pPr>
              <w:pStyle w:val="TableParagraph"/>
              <w:tabs>
                <w:tab w:val="left" w:pos="9781"/>
              </w:tabs>
              <w:spacing w:before="113"/>
              <w:ind w:left="75"/>
              <w:jc w:val="center"/>
              <w:rPr>
                <w:b/>
                <w:sz w:val="20"/>
              </w:rPr>
            </w:pPr>
            <w:r>
              <w:rPr>
                <w:b/>
                <w:w w:val="99"/>
                <w:sz w:val="20"/>
              </w:rPr>
              <w:t>C</w:t>
            </w:r>
          </w:p>
        </w:tc>
        <w:tc>
          <w:tcPr>
            <w:tcW w:w="1195" w:type="dxa"/>
          </w:tcPr>
          <w:p w:rsidR="005352D3" w:rsidRDefault="005352D3" w:rsidP="007B0EA5">
            <w:pPr>
              <w:pStyle w:val="TableParagraph"/>
              <w:tabs>
                <w:tab w:val="left" w:pos="9781"/>
              </w:tabs>
              <w:spacing w:before="113"/>
              <w:ind w:left="76"/>
              <w:jc w:val="center"/>
              <w:rPr>
                <w:b/>
                <w:sz w:val="20"/>
              </w:rPr>
            </w:pPr>
            <w:r>
              <w:rPr>
                <w:b/>
                <w:w w:val="99"/>
                <w:sz w:val="20"/>
              </w:rPr>
              <w:t>C</w:t>
            </w:r>
          </w:p>
        </w:tc>
      </w:tr>
      <w:tr w:rsidR="005352D3" w:rsidTr="0097683D">
        <w:trPr>
          <w:trHeight w:val="460"/>
        </w:trPr>
        <w:tc>
          <w:tcPr>
            <w:tcW w:w="850"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spacing w:line="217" w:lineRule="exact"/>
              <w:ind w:left="251"/>
              <w:rPr>
                <w:sz w:val="20"/>
              </w:rPr>
            </w:pPr>
            <w:r>
              <w:rPr>
                <w:sz w:val="20"/>
              </w:rPr>
              <w:t>9150</w:t>
            </w:r>
          </w:p>
        </w:tc>
        <w:tc>
          <w:tcPr>
            <w:tcW w:w="569" w:type="dxa"/>
          </w:tcPr>
          <w:p w:rsidR="005352D3" w:rsidRDefault="005352D3" w:rsidP="007B0EA5">
            <w:pPr>
              <w:pStyle w:val="TableParagraph"/>
              <w:tabs>
                <w:tab w:val="left" w:pos="9781"/>
              </w:tabs>
            </w:pPr>
          </w:p>
        </w:tc>
        <w:tc>
          <w:tcPr>
            <w:tcW w:w="3684" w:type="dxa"/>
          </w:tcPr>
          <w:p w:rsidR="005352D3" w:rsidRDefault="005352D3" w:rsidP="007B0EA5">
            <w:pPr>
              <w:pStyle w:val="TableParagraph"/>
              <w:tabs>
                <w:tab w:val="left" w:pos="9781"/>
              </w:tabs>
              <w:spacing w:line="223" w:lineRule="exact"/>
              <w:ind w:left="39"/>
              <w:rPr>
                <w:sz w:val="20"/>
              </w:rPr>
            </w:pPr>
            <w:r>
              <w:rPr>
                <w:spacing w:val="-3"/>
                <w:sz w:val="20"/>
              </w:rPr>
              <w:t>Термофилни</w:t>
            </w:r>
            <w:r>
              <w:rPr>
                <w:spacing w:val="-8"/>
                <w:sz w:val="20"/>
              </w:rPr>
              <w:t xml:space="preserve"> </w:t>
            </w:r>
            <w:r>
              <w:rPr>
                <w:spacing w:val="-3"/>
                <w:sz w:val="20"/>
              </w:rPr>
              <w:t>букови</w:t>
            </w:r>
            <w:r>
              <w:rPr>
                <w:spacing w:val="-7"/>
                <w:sz w:val="20"/>
              </w:rPr>
              <w:t xml:space="preserve"> </w:t>
            </w:r>
            <w:r>
              <w:rPr>
                <w:spacing w:val="-3"/>
                <w:sz w:val="20"/>
              </w:rPr>
              <w:t>гори</w:t>
            </w:r>
            <w:r>
              <w:rPr>
                <w:spacing w:val="-7"/>
                <w:sz w:val="20"/>
              </w:rPr>
              <w:t xml:space="preserve"> </w:t>
            </w:r>
            <w:r>
              <w:rPr>
                <w:spacing w:val="-3"/>
                <w:sz w:val="20"/>
              </w:rPr>
              <w:t>(</w:t>
            </w:r>
            <w:r>
              <w:rPr>
                <w:i/>
                <w:spacing w:val="-3"/>
                <w:sz w:val="20"/>
              </w:rPr>
              <w:t>Cephalanthero</w:t>
            </w:r>
            <w:r>
              <w:rPr>
                <w:spacing w:val="-3"/>
                <w:sz w:val="20"/>
              </w:rPr>
              <w:t>-</w:t>
            </w:r>
          </w:p>
          <w:p w:rsidR="005352D3" w:rsidRDefault="005352D3" w:rsidP="007B0EA5">
            <w:pPr>
              <w:pStyle w:val="TableParagraph"/>
              <w:tabs>
                <w:tab w:val="left" w:pos="9781"/>
              </w:tabs>
              <w:spacing w:line="217" w:lineRule="exact"/>
              <w:ind w:left="39"/>
              <w:rPr>
                <w:sz w:val="20"/>
              </w:rPr>
            </w:pPr>
            <w:r>
              <w:rPr>
                <w:i/>
                <w:sz w:val="20"/>
              </w:rPr>
              <w:t>Fagion</w:t>
            </w:r>
            <w:r>
              <w:rPr>
                <w:sz w:val="20"/>
              </w:rPr>
              <w:t>)</w:t>
            </w:r>
          </w:p>
        </w:tc>
        <w:tc>
          <w:tcPr>
            <w:tcW w:w="708" w:type="dxa"/>
          </w:tcPr>
          <w:p w:rsidR="005352D3" w:rsidRDefault="005352D3" w:rsidP="007B0EA5">
            <w:pPr>
              <w:pStyle w:val="TableParagraph"/>
              <w:tabs>
                <w:tab w:val="left" w:pos="9781"/>
              </w:tabs>
              <w:spacing w:before="108"/>
              <w:ind w:left="71" w:right="-15"/>
              <w:jc w:val="center"/>
              <w:rPr>
                <w:sz w:val="20"/>
              </w:rPr>
            </w:pPr>
            <w:r>
              <w:rPr>
                <w:spacing w:val="-2"/>
                <w:sz w:val="20"/>
              </w:rPr>
              <w:t>13.4422</w:t>
            </w:r>
          </w:p>
        </w:tc>
        <w:tc>
          <w:tcPr>
            <w:tcW w:w="852" w:type="dxa"/>
          </w:tcPr>
          <w:p w:rsidR="005352D3" w:rsidRDefault="005352D3" w:rsidP="007B0EA5">
            <w:pPr>
              <w:pStyle w:val="TableParagraph"/>
              <w:tabs>
                <w:tab w:val="left" w:pos="9781"/>
              </w:tabs>
              <w:spacing w:before="108"/>
              <w:ind w:right="314"/>
              <w:jc w:val="right"/>
              <w:rPr>
                <w:sz w:val="20"/>
              </w:rPr>
            </w:pPr>
            <w:r>
              <w:rPr>
                <w:w w:val="99"/>
                <w:sz w:val="20"/>
              </w:rPr>
              <w:t>B</w:t>
            </w:r>
          </w:p>
        </w:tc>
        <w:tc>
          <w:tcPr>
            <w:tcW w:w="900" w:type="dxa"/>
          </w:tcPr>
          <w:p w:rsidR="005352D3" w:rsidRDefault="005352D3" w:rsidP="007B0EA5">
            <w:pPr>
              <w:pStyle w:val="TableParagraph"/>
              <w:tabs>
                <w:tab w:val="left" w:pos="9781"/>
              </w:tabs>
              <w:spacing w:before="108"/>
              <w:ind w:right="338"/>
              <w:jc w:val="right"/>
              <w:rPr>
                <w:sz w:val="20"/>
              </w:rPr>
            </w:pPr>
            <w:r>
              <w:rPr>
                <w:w w:val="99"/>
                <w:sz w:val="20"/>
              </w:rPr>
              <w:t>C</w:t>
            </w:r>
          </w:p>
        </w:tc>
        <w:tc>
          <w:tcPr>
            <w:tcW w:w="1022" w:type="dxa"/>
          </w:tcPr>
          <w:p w:rsidR="005352D3" w:rsidRDefault="005352D3" w:rsidP="007B0EA5">
            <w:pPr>
              <w:pStyle w:val="TableParagraph"/>
              <w:tabs>
                <w:tab w:val="left" w:pos="9781"/>
              </w:tabs>
              <w:spacing w:before="108"/>
              <w:ind w:left="79"/>
              <w:jc w:val="center"/>
              <w:rPr>
                <w:sz w:val="20"/>
              </w:rPr>
            </w:pPr>
            <w:r>
              <w:rPr>
                <w:w w:val="99"/>
                <w:sz w:val="20"/>
              </w:rPr>
              <w:t>B</w:t>
            </w:r>
          </w:p>
        </w:tc>
        <w:tc>
          <w:tcPr>
            <w:tcW w:w="1195" w:type="dxa"/>
          </w:tcPr>
          <w:p w:rsidR="005352D3" w:rsidRDefault="005352D3" w:rsidP="007B0EA5">
            <w:pPr>
              <w:pStyle w:val="TableParagraph"/>
              <w:tabs>
                <w:tab w:val="left" w:pos="9781"/>
              </w:tabs>
              <w:spacing w:before="108"/>
              <w:ind w:left="80"/>
              <w:jc w:val="center"/>
              <w:rPr>
                <w:sz w:val="20"/>
              </w:rPr>
            </w:pPr>
            <w:r>
              <w:rPr>
                <w:w w:val="99"/>
                <w:sz w:val="20"/>
              </w:rPr>
              <w:t>B</w:t>
            </w:r>
          </w:p>
        </w:tc>
      </w:tr>
      <w:tr w:rsidR="005352D3" w:rsidTr="0097683D">
        <w:trPr>
          <w:trHeight w:val="457"/>
        </w:trPr>
        <w:tc>
          <w:tcPr>
            <w:tcW w:w="850"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spacing w:line="215" w:lineRule="exact"/>
              <w:ind w:left="251"/>
              <w:rPr>
                <w:sz w:val="20"/>
              </w:rPr>
            </w:pPr>
            <w:r>
              <w:rPr>
                <w:sz w:val="20"/>
              </w:rPr>
              <w:t>9180</w:t>
            </w:r>
          </w:p>
        </w:tc>
        <w:tc>
          <w:tcPr>
            <w:tcW w:w="569" w:type="dxa"/>
          </w:tcPr>
          <w:p w:rsidR="005352D3" w:rsidRDefault="005352D3" w:rsidP="007B0EA5">
            <w:pPr>
              <w:pStyle w:val="TableParagraph"/>
              <w:tabs>
                <w:tab w:val="left" w:pos="9781"/>
              </w:tabs>
              <w:spacing w:line="223" w:lineRule="exact"/>
              <w:ind w:left="107"/>
              <w:rPr>
                <w:sz w:val="20"/>
              </w:rPr>
            </w:pPr>
            <w:r>
              <w:rPr>
                <w:w w:val="99"/>
                <w:sz w:val="20"/>
              </w:rPr>
              <w:t>*</w:t>
            </w:r>
          </w:p>
        </w:tc>
        <w:tc>
          <w:tcPr>
            <w:tcW w:w="3684" w:type="dxa"/>
          </w:tcPr>
          <w:p w:rsidR="005352D3" w:rsidRDefault="005352D3" w:rsidP="007B0EA5">
            <w:pPr>
              <w:pStyle w:val="TableParagraph"/>
              <w:tabs>
                <w:tab w:val="left" w:pos="9781"/>
              </w:tabs>
              <w:spacing w:line="223" w:lineRule="exact"/>
              <w:ind w:left="39"/>
              <w:rPr>
                <w:sz w:val="20"/>
              </w:rPr>
            </w:pPr>
            <w:r>
              <w:rPr>
                <w:spacing w:val="-3"/>
                <w:sz w:val="20"/>
              </w:rPr>
              <w:t>Смесени</w:t>
            </w:r>
            <w:r>
              <w:rPr>
                <w:spacing w:val="-7"/>
                <w:sz w:val="20"/>
              </w:rPr>
              <w:t xml:space="preserve"> </w:t>
            </w:r>
            <w:r>
              <w:rPr>
                <w:spacing w:val="-3"/>
                <w:sz w:val="20"/>
              </w:rPr>
              <w:t>гори</w:t>
            </w:r>
            <w:r>
              <w:rPr>
                <w:spacing w:val="-8"/>
                <w:sz w:val="20"/>
              </w:rPr>
              <w:t xml:space="preserve"> </w:t>
            </w:r>
            <w:r>
              <w:rPr>
                <w:spacing w:val="-3"/>
                <w:sz w:val="20"/>
              </w:rPr>
              <w:t>от</w:t>
            </w:r>
            <w:r>
              <w:rPr>
                <w:spacing w:val="-6"/>
                <w:sz w:val="20"/>
              </w:rPr>
              <w:t xml:space="preserve"> </w:t>
            </w:r>
            <w:r>
              <w:rPr>
                <w:spacing w:val="-3"/>
                <w:sz w:val="20"/>
              </w:rPr>
              <w:t>съюза</w:t>
            </w:r>
            <w:r>
              <w:rPr>
                <w:spacing w:val="-5"/>
                <w:sz w:val="20"/>
              </w:rPr>
              <w:t xml:space="preserve"> </w:t>
            </w:r>
            <w:r>
              <w:rPr>
                <w:i/>
                <w:spacing w:val="-3"/>
                <w:sz w:val="20"/>
              </w:rPr>
              <w:t>Tilio</w:t>
            </w:r>
            <w:r>
              <w:rPr>
                <w:spacing w:val="-3"/>
                <w:sz w:val="20"/>
              </w:rPr>
              <w:t>-</w:t>
            </w:r>
            <w:r>
              <w:rPr>
                <w:i/>
                <w:spacing w:val="-3"/>
                <w:sz w:val="20"/>
              </w:rPr>
              <w:t>Acerion</w:t>
            </w:r>
            <w:r>
              <w:rPr>
                <w:i/>
                <w:spacing w:val="-4"/>
                <w:sz w:val="20"/>
              </w:rPr>
              <w:t xml:space="preserve"> </w:t>
            </w:r>
            <w:r>
              <w:rPr>
                <w:spacing w:val="-2"/>
                <w:sz w:val="20"/>
              </w:rPr>
              <w:t>върху</w:t>
            </w:r>
          </w:p>
          <w:p w:rsidR="005352D3" w:rsidRDefault="005352D3" w:rsidP="007B0EA5">
            <w:pPr>
              <w:pStyle w:val="TableParagraph"/>
              <w:tabs>
                <w:tab w:val="left" w:pos="9781"/>
              </w:tabs>
              <w:spacing w:line="215" w:lineRule="exact"/>
              <w:ind w:left="39"/>
              <w:rPr>
                <w:sz w:val="20"/>
              </w:rPr>
            </w:pPr>
            <w:r>
              <w:rPr>
                <w:spacing w:val="-3"/>
                <w:sz w:val="20"/>
              </w:rPr>
              <w:t>сипеи</w:t>
            </w:r>
            <w:r>
              <w:rPr>
                <w:spacing w:val="-9"/>
                <w:sz w:val="20"/>
              </w:rPr>
              <w:t xml:space="preserve"> </w:t>
            </w:r>
            <w:r>
              <w:rPr>
                <w:spacing w:val="-3"/>
                <w:sz w:val="20"/>
              </w:rPr>
              <w:t>и</w:t>
            </w:r>
            <w:r>
              <w:rPr>
                <w:spacing w:val="-8"/>
                <w:sz w:val="20"/>
              </w:rPr>
              <w:t xml:space="preserve"> </w:t>
            </w:r>
            <w:r>
              <w:rPr>
                <w:spacing w:val="-3"/>
                <w:sz w:val="20"/>
              </w:rPr>
              <w:t>стръмни</w:t>
            </w:r>
            <w:r>
              <w:rPr>
                <w:spacing w:val="-8"/>
                <w:sz w:val="20"/>
              </w:rPr>
              <w:t xml:space="preserve"> </w:t>
            </w:r>
            <w:r>
              <w:rPr>
                <w:spacing w:val="-2"/>
                <w:sz w:val="20"/>
              </w:rPr>
              <w:t>склонове</w:t>
            </w:r>
          </w:p>
        </w:tc>
        <w:tc>
          <w:tcPr>
            <w:tcW w:w="708"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spacing w:line="215" w:lineRule="exact"/>
              <w:ind w:left="91" w:right="16"/>
              <w:jc w:val="center"/>
              <w:rPr>
                <w:sz w:val="20"/>
              </w:rPr>
            </w:pPr>
            <w:r>
              <w:rPr>
                <w:sz w:val="20"/>
              </w:rPr>
              <w:t>0.0452</w:t>
            </w:r>
          </w:p>
        </w:tc>
        <w:tc>
          <w:tcPr>
            <w:tcW w:w="852"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spacing w:line="215" w:lineRule="exact"/>
              <w:ind w:right="310"/>
              <w:jc w:val="right"/>
              <w:rPr>
                <w:sz w:val="20"/>
              </w:rPr>
            </w:pPr>
            <w:r>
              <w:rPr>
                <w:w w:val="99"/>
                <w:sz w:val="20"/>
              </w:rPr>
              <w:t>D</w:t>
            </w:r>
          </w:p>
        </w:tc>
        <w:tc>
          <w:tcPr>
            <w:tcW w:w="900"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spacing w:line="215" w:lineRule="exact"/>
              <w:ind w:right="338"/>
              <w:jc w:val="right"/>
              <w:rPr>
                <w:sz w:val="20"/>
              </w:rPr>
            </w:pPr>
            <w:r>
              <w:rPr>
                <w:w w:val="99"/>
                <w:sz w:val="20"/>
              </w:rPr>
              <w:t>C</w:t>
            </w:r>
          </w:p>
        </w:tc>
        <w:tc>
          <w:tcPr>
            <w:tcW w:w="1022" w:type="dxa"/>
          </w:tcPr>
          <w:p w:rsidR="005352D3" w:rsidRDefault="005352D3" w:rsidP="007B0EA5">
            <w:pPr>
              <w:pStyle w:val="TableParagraph"/>
              <w:tabs>
                <w:tab w:val="left" w:pos="9781"/>
              </w:tabs>
            </w:pPr>
          </w:p>
        </w:tc>
        <w:tc>
          <w:tcPr>
            <w:tcW w:w="1195" w:type="dxa"/>
          </w:tcPr>
          <w:p w:rsidR="005352D3" w:rsidRDefault="005352D3" w:rsidP="007B0EA5">
            <w:pPr>
              <w:pStyle w:val="TableParagraph"/>
              <w:tabs>
                <w:tab w:val="left" w:pos="9781"/>
              </w:tabs>
            </w:pPr>
          </w:p>
        </w:tc>
      </w:tr>
      <w:tr w:rsidR="005352D3" w:rsidTr="0097683D">
        <w:trPr>
          <w:trHeight w:val="229"/>
        </w:trPr>
        <w:tc>
          <w:tcPr>
            <w:tcW w:w="850" w:type="dxa"/>
          </w:tcPr>
          <w:p w:rsidR="005352D3" w:rsidRDefault="005352D3" w:rsidP="007B0EA5">
            <w:pPr>
              <w:pStyle w:val="TableParagraph"/>
              <w:tabs>
                <w:tab w:val="left" w:pos="9781"/>
              </w:tabs>
              <w:spacing w:line="210" w:lineRule="exact"/>
              <w:ind w:left="206"/>
              <w:rPr>
                <w:sz w:val="20"/>
              </w:rPr>
            </w:pPr>
            <w:r>
              <w:rPr>
                <w:sz w:val="20"/>
              </w:rPr>
              <w:t>91АА</w:t>
            </w:r>
          </w:p>
        </w:tc>
        <w:tc>
          <w:tcPr>
            <w:tcW w:w="569" w:type="dxa"/>
          </w:tcPr>
          <w:p w:rsidR="005352D3" w:rsidRDefault="005352D3" w:rsidP="007B0EA5">
            <w:pPr>
              <w:pStyle w:val="TableParagraph"/>
              <w:tabs>
                <w:tab w:val="left" w:pos="9781"/>
              </w:tabs>
              <w:spacing w:line="210" w:lineRule="exact"/>
              <w:ind w:left="107"/>
              <w:rPr>
                <w:sz w:val="20"/>
              </w:rPr>
            </w:pPr>
            <w:r>
              <w:rPr>
                <w:w w:val="99"/>
                <w:sz w:val="20"/>
              </w:rPr>
              <w:t>*</w:t>
            </w:r>
          </w:p>
        </w:tc>
        <w:tc>
          <w:tcPr>
            <w:tcW w:w="3684" w:type="dxa"/>
          </w:tcPr>
          <w:p w:rsidR="005352D3" w:rsidRDefault="005352D3" w:rsidP="007B0EA5">
            <w:pPr>
              <w:pStyle w:val="TableParagraph"/>
              <w:tabs>
                <w:tab w:val="left" w:pos="9781"/>
              </w:tabs>
              <w:spacing w:line="210" w:lineRule="exact"/>
              <w:ind w:left="39"/>
              <w:rPr>
                <w:sz w:val="20"/>
              </w:rPr>
            </w:pPr>
            <w:r>
              <w:rPr>
                <w:spacing w:val="-2"/>
                <w:sz w:val="20"/>
              </w:rPr>
              <w:t>Източни</w:t>
            </w:r>
            <w:r>
              <w:rPr>
                <w:spacing w:val="-9"/>
                <w:sz w:val="20"/>
              </w:rPr>
              <w:t xml:space="preserve"> </w:t>
            </w:r>
            <w:r>
              <w:rPr>
                <w:spacing w:val="-2"/>
                <w:sz w:val="20"/>
              </w:rPr>
              <w:t>гори</w:t>
            </w:r>
            <w:r>
              <w:rPr>
                <w:spacing w:val="-10"/>
                <w:sz w:val="20"/>
              </w:rPr>
              <w:t xml:space="preserve"> </w:t>
            </w:r>
            <w:r>
              <w:rPr>
                <w:spacing w:val="-2"/>
                <w:sz w:val="20"/>
              </w:rPr>
              <w:t>от</w:t>
            </w:r>
            <w:r>
              <w:rPr>
                <w:spacing w:val="-9"/>
                <w:sz w:val="20"/>
              </w:rPr>
              <w:t xml:space="preserve"> </w:t>
            </w:r>
            <w:r>
              <w:rPr>
                <w:spacing w:val="-2"/>
                <w:sz w:val="20"/>
              </w:rPr>
              <w:t>космат</w:t>
            </w:r>
            <w:r>
              <w:rPr>
                <w:spacing w:val="-10"/>
                <w:sz w:val="20"/>
              </w:rPr>
              <w:t xml:space="preserve"> </w:t>
            </w:r>
            <w:r>
              <w:rPr>
                <w:spacing w:val="-2"/>
                <w:sz w:val="20"/>
              </w:rPr>
              <w:t>дъб</w:t>
            </w:r>
          </w:p>
        </w:tc>
        <w:tc>
          <w:tcPr>
            <w:tcW w:w="708" w:type="dxa"/>
          </w:tcPr>
          <w:p w:rsidR="005352D3" w:rsidRDefault="005352D3" w:rsidP="007B0EA5">
            <w:pPr>
              <w:pStyle w:val="TableParagraph"/>
              <w:tabs>
                <w:tab w:val="left" w:pos="9781"/>
              </w:tabs>
              <w:spacing w:line="210" w:lineRule="exact"/>
              <w:ind w:left="91" w:right="16"/>
              <w:jc w:val="center"/>
              <w:rPr>
                <w:sz w:val="20"/>
              </w:rPr>
            </w:pPr>
            <w:r>
              <w:rPr>
                <w:sz w:val="20"/>
              </w:rPr>
              <w:t>0.0235</w:t>
            </w:r>
          </w:p>
        </w:tc>
        <w:tc>
          <w:tcPr>
            <w:tcW w:w="852" w:type="dxa"/>
          </w:tcPr>
          <w:p w:rsidR="005352D3" w:rsidRDefault="005352D3" w:rsidP="007B0EA5">
            <w:pPr>
              <w:pStyle w:val="TableParagraph"/>
              <w:tabs>
                <w:tab w:val="left" w:pos="9781"/>
              </w:tabs>
              <w:spacing w:line="210" w:lineRule="exact"/>
              <w:ind w:right="314"/>
              <w:jc w:val="right"/>
              <w:rPr>
                <w:sz w:val="20"/>
              </w:rPr>
            </w:pPr>
            <w:r>
              <w:rPr>
                <w:w w:val="99"/>
                <w:sz w:val="20"/>
              </w:rPr>
              <w:t>C</w:t>
            </w:r>
          </w:p>
        </w:tc>
        <w:tc>
          <w:tcPr>
            <w:tcW w:w="900" w:type="dxa"/>
          </w:tcPr>
          <w:p w:rsidR="005352D3" w:rsidRDefault="005352D3" w:rsidP="007B0EA5">
            <w:pPr>
              <w:pStyle w:val="TableParagraph"/>
              <w:tabs>
                <w:tab w:val="left" w:pos="9781"/>
              </w:tabs>
              <w:spacing w:line="210" w:lineRule="exact"/>
              <w:ind w:right="338"/>
              <w:jc w:val="right"/>
              <w:rPr>
                <w:sz w:val="20"/>
              </w:rPr>
            </w:pPr>
            <w:r>
              <w:rPr>
                <w:w w:val="99"/>
                <w:sz w:val="20"/>
              </w:rPr>
              <w:t>C</w:t>
            </w:r>
          </w:p>
        </w:tc>
        <w:tc>
          <w:tcPr>
            <w:tcW w:w="1022" w:type="dxa"/>
          </w:tcPr>
          <w:p w:rsidR="005352D3" w:rsidRDefault="005352D3" w:rsidP="007B0EA5">
            <w:pPr>
              <w:pStyle w:val="TableParagraph"/>
              <w:tabs>
                <w:tab w:val="left" w:pos="9781"/>
              </w:tabs>
              <w:spacing w:line="210" w:lineRule="exact"/>
              <w:ind w:left="79"/>
              <w:jc w:val="center"/>
              <w:rPr>
                <w:sz w:val="20"/>
              </w:rPr>
            </w:pPr>
            <w:r>
              <w:rPr>
                <w:w w:val="99"/>
                <w:sz w:val="20"/>
              </w:rPr>
              <w:t>C</w:t>
            </w:r>
          </w:p>
        </w:tc>
        <w:tc>
          <w:tcPr>
            <w:tcW w:w="1195" w:type="dxa"/>
          </w:tcPr>
          <w:p w:rsidR="005352D3" w:rsidRDefault="005352D3" w:rsidP="007B0EA5">
            <w:pPr>
              <w:pStyle w:val="TableParagraph"/>
              <w:tabs>
                <w:tab w:val="left" w:pos="9781"/>
              </w:tabs>
              <w:spacing w:line="210" w:lineRule="exact"/>
              <w:ind w:left="79"/>
              <w:jc w:val="center"/>
              <w:rPr>
                <w:sz w:val="20"/>
              </w:rPr>
            </w:pPr>
            <w:r>
              <w:rPr>
                <w:w w:val="99"/>
                <w:sz w:val="20"/>
              </w:rPr>
              <w:t>C</w:t>
            </w:r>
          </w:p>
        </w:tc>
      </w:tr>
      <w:tr w:rsidR="005352D3" w:rsidTr="0097683D">
        <w:trPr>
          <w:trHeight w:val="690"/>
        </w:trPr>
        <w:tc>
          <w:tcPr>
            <w:tcW w:w="850" w:type="dxa"/>
          </w:tcPr>
          <w:p w:rsidR="005352D3" w:rsidRDefault="005352D3" w:rsidP="007B0EA5">
            <w:pPr>
              <w:pStyle w:val="TableParagraph"/>
              <w:tabs>
                <w:tab w:val="left" w:pos="9781"/>
              </w:tabs>
              <w:spacing w:line="228" w:lineRule="exact"/>
              <w:ind w:left="234"/>
              <w:rPr>
                <w:b/>
                <w:sz w:val="20"/>
              </w:rPr>
            </w:pPr>
            <w:r>
              <w:rPr>
                <w:b/>
                <w:sz w:val="20"/>
              </w:rPr>
              <w:t>91E0</w:t>
            </w:r>
          </w:p>
        </w:tc>
        <w:tc>
          <w:tcPr>
            <w:tcW w:w="569" w:type="dxa"/>
          </w:tcPr>
          <w:p w:rsidR="005352D3" w:rsidRDefault="005352D3" w:rsidP="007B0EA5">
            <w:pPr>
              <w:pStyle w:val="TableParagraph"/>
              <w:tabs>
                <w:tab w:val="left" w:pos="9781"/>
              </w:tabs>
              <w:spacing w:line="228" w:lineRule="exact"/>
              <w:ind w:left="107"/>
              <w:rPr>
                <w:b/>
                <w:sz w:val="20"/>
              </w:rPr>
            </w:pPr>
            <w:r>
              <w:rPr>
                <w:b/>
                <w:w w:val="99"/>
                <w:sz w:val="20"/>
              </w:rPr>
              <w:t>*</w:t>
            </w:r>
          </w:p>
        </w:tc>
        <w:tc>
          <w:tcPr>
            <w:tcW w:w="3684" w:type="dxa"/>
          </w:tcPr>
          <w:p w:rsidR="005352D3" w:rsidRDefault="005352D3" w:rsidP="007B0EA5">
            <w:pPr>
              <w:pStyle w:val="TableParagraph"/>
              <w:tabs>
                <w:tab w:val="left" w:pos="9781"/>
              </w:tabs>
              <w:spacing w:line="230" w:lineRule="exact"/>
              <w:ind w:left="39" w:right="254"/>
              <w:rPr>
                <w:b/>
                <w:i/>
                <w:sz w:val="20"/>
              </w:rPr>
            </w:pPr>
            <w:r>
              <w:rPr>
                <w:b/>
                <w:spacing w:val="-2"/>
                <w:sz w:val="20"/>
              </w:rPr>
              <w:t xml:space="preserve">Алувиални </w:t>
            </w:r>
            <w:r>
              <w:rPr>
                <w:b/>
                <w:spacing w:val="-1"/>
                <w:sz w:val="20"/>
              </w:rPr>
              <w:t xml:space="preserve">горис </w:t>
            </w:r>
            <w:r>
              <w:rPr>
                <w:b/>
                <w:i/>
                <w:spacing w:val="-1"/>
                <w:sz w:val="20"/>
              </w:rPr>
              <w:t xml:space="preserve">Alnus glutinosa </w:t>
            </w:r>
            <w:r>
              <w:rPr>
                <w:b/>
                <w:spacing w:val="-1"/>
                <w:sz w:val="20"/>
              </w:rPr>
              <w:t>и</w:t>
            </w:r>
            <w:r>
              <w:rPr>
                <w:b/>
                <w:sz w:val="20"/>
              </w:rPr>
              <w:t xml:space="preserve"> </w:t>
            </w:r>
            <w:r>
              <w:rPr>
                <w:b/>
                <w:i/>
                <w:spacing w:val="-4"/>
                <w:sz w:val="20"/>
              </w:rPr>
              <w:t xml:space="preserve">Fraxinus </w:t>
            </w:r>
            <w:r>
              <w:rPr>
                <w:b/>
                <w:i/>
                <w:spacing w:val="-3"/>
                <w:sz w:val="20"/>
              </w:rPr>
              <w:t>exselsior (Alno-Pandion, Alnion</w:t>
            </w:r>
            <w:r>
              <w:rPr>
                <w:b/>
                <w:i/>
                <w:spacing w:val="-47"/>
                <w:sz w:val="20"/>
              </w:rPr>
              <w:t xml:space="preserve"> </w:t>
            </w:r>
            <w:r>
              <w:rPr>
                <w:b/>
                <w:i/>
                <w:sz w:val="20"/>
              </w:rPr>
              <w:t>incanea,</w:t>
            </w:r>
            <w:r>
              <w:rPr>
                <w:b/>
                <w:i/>
                <w:spacing w:val="-7"/>
                <w:sz w:val="20"/>
              </w:rPr>
              <w:t xml:space="preserve"> </w:t>
            </w:r>
            <w:r>
              <w:rPr>
                <w:b/>
                <w:i/>
                <w:sz w:val="20"/>
              </w:rPr>
              <w:t>Salicion</w:t>
            </w:r>
            <w:r>
              <w:rPr>
                <w:b/>
                <w:i/>
                <w:spacing w:val="-10"/>
                <w:sz w:val="20"/>
              </w:rPr>
              <w:t xml:space="preserve"> </w:t>
            </w:r>
            <w:r>
              <w:rPr>
                <w:b/>
                <w:i/>
                <w:sz w:val="20"/>
              </w:rPr>
              <w:t>albae),</w:t>
            </w:r>
          </w:p>
        </w:tc>
        <w:tc>
          <w:tcPr>
            <w:tcW w:w="708" w:type="dxa"/>
          </w:tcPr>
          <w:p w:rsidR="005352D3" w:rsidRDefault="005352D3" w:rsidP="007B0EA5">
            <w:pPr>
              <w:pStyle w:val="TableParagraph"/>
              <w:tabs>
                <w:tab w:val="left" w:pos="9781"/>
              </w:tabs>
              <w:spacing w:before="9"/>
              <w:rPr>
                <w:b/>
                <w:i/>
                <w:sz w:val="19"/>
              </w:rPr>
            </w:pPr>
          </w:p>
          <w:p w:rsidR="005352D3" w:rsidRDefault="005352D3" w:rsidP="007B0EA5">
            <w:pPr>
              <w:pStyle w:val="TableParagraph"/>
              <w:tabs>
                <w:tab w:val="left" w:pos="9781"/>
              </w:tabs>
              <w:spacing w:before="1"/>
              <w:ind w:left="91" w:right="16"/>
              <w:jc w:val="center"/>
              <w:rPr>
                <w:b/>
                <w:sz w:val="20"/>
              </w:rPr>
            </w:pPr>
            <w:r>
              <w:rPr>
                <w:b/>
                <w:sz w:val="20"/>
              </w:rPr>
              <w:t>0.1911</w:t>
            </w:r>
          </w:p>
        </w:tc>
        <w:tc>
          <w:tcPr>
            <w:tcW w:w="852" w:type="dxa"/>
          </w:tcPr>
          <w:p w:rsidR="005352D3" w:rsidRDefault="005352D3" w:rsidP="007B0EA5">
            <w:pPr>
              <w:pStyle w:val="TableParagraph"/>
              <w:tabs>
                <w:tab w:val="left" w:pos="9781"/>
              </w:tabs>
              <w:spacing w:before="9"/>
              <w:rPr>
                <w:b/>
                <w:i/>
                <w:sz w:val="19"/>
              </w:rPr>
            </w:pPr>
          </w:p>
          <w:p w:rsidR="005352D3" w:rsidRDefault="005352D3" w:rsidP="007B0EA5">
            <w:pPr>
              <w:pStyle w:val="TableParagraph"/>
              <w:tabs>
                <w:tab w:val="left" w:pos="9781"/>
              </w:tabs>
              <w:spacing w:before="1"/>
              <w:ind w:right="314"/>
              <w:jc w:val="right"/>
              <w:rPr>
                <w:b/>
                <w:sz w:val="20"/>
              </w:rPr>
            </w:pPr>
            <w:r>
              <w:rPr>
                <w:b/>
                <w:w w:val="99"/>
                <w:sz w:val="20"/>
              </w:rPr>
              <w:t>B</w:t>
            </w:r>
          </w:p>
        </w:tc>
        <w:tc>
          <w:tcPr>
            <w:tcW w:w="900" w:type="dxa"/>
          </w:tcPr>
          <w:p w:rsidR="005352D3" w:rsidRDefault="005352D3" w:rsidP="007B0EA5">
            <w:pPr>
              <w:pStyle w:val="TableParagraph"/>
              <w:tabs>
                <w:tab w:val="left" w:pos="9781"/>
              </w:tabs>
              <w:spacing w:before="9"/>
              <w:rPr>
                <w:b/>
                <w:i/>
                <w:sz w:val="19"/>
              </w:rPr>
            </w:pPr>
          </w:p>
          <w:p w:rsidR="005352D3" w:rsidRDefault="005352D3" w:rsidP="007B0EA5">
            <w:pPr>
              <w:pStyle w:val="TableParagraph"/>
              <w:tabs>
                <w:tab w:val="left" w:pos="9781"/>
              </w:tabs>
              <w:spacing w:before="1"/>
              <w:ind w:right="332"/>
              <w:jc w:val="right"/>
              <w:rPr>
                <w:b/>
                <w:sz w:val="20"/>
              </w:rPr>
            </w:pPr>
            <w:r>
              <w:rPr>
                <w:b/>
                <w:w w:val="99"/>
                <w:sz w:val="20"/>
              </w:rPr>
              <w:t>C</w:t>
            </w:r>
          </w:p>
        </w:tc>
        <w:tc>
          <w:tcPr>
            <w:tcW w:w="1022" w:type="dxa"/>
          </w:tcPr>
          <w:p w:rsidR="005352D3" w:rsidRDefault="005352D3" w:rsidP="007B0EA5">
            <w:pPr>
              <w:pStyle w:val="TableParagraph"/>
              <w:tabs>
                <w:tab w:val="left" w:pos="9781"/>
              </w:tabs>
              <w:spacing w:before="9"/>
              <w:rPr>
                <w:b/>
                <w:i/>
                <w:sz w:val="19"/>
              </w:rPr>
            </w:pPr>
          </w:p>
          <w:p w:rsidR="005352D3" w:rsidRDefault="005352D3" w:rsidP="007B0EA5">
            <w:pPr>
              <w:pStyle w:val="TableParagraph"/>
              <w:tabs>
                <w:tab w:val="left" w:pos="9781"/>
              </w:tabs>
              <w:spacing w:before="1"/>
              <w:ind w:left="79"/>
              <w:jc w:val="center"/>
              <w:rPr>
                <w:b/>
                <w:sz w:val="20"/>
              </w:rPr>
            </w:pPr>
            <w:r>
              <w:rPr>
                <w:b/>
                <w:w w:val="99"/>
                <w:sz w:val="20"/>
              </w:rPr>
              <w:t>B</w:t>
            </w:r>
          </w:p>
        </w:tc>
        <w:tc>
          <w:tcPr>
            <w:tcW w:w="1195" w:type="dxa"/>
          </w:tcPr>
          <w:p w:rsidR="005352D3" w:rsidRDefault="005352D3" w:rsidP="007B0EA5">
            <w:pPr>
              <w:pStyle w:val="TableParagraph"/>
              <w:tabs>
                <w:tab w:val="left" w:pos="9781"/>
              </w:tabs>
              <w:spacing w:before="9"/>
              <w:rPr>
                <w:b/>
                <w:i/>
                <w:sz w:val="19"/>
              </w:rPr>
            </w:pPr>
          </w:p>
          <w:p w:rsidR="005352D3" w:rsidRDefault="005352D3" w:rsidP="007B0EA5">
            <w:pPr>
              <w:pStyle w:val="TableParagraph"/>
              <w:tabs>
                <w:tab w:val="left" w:pos="9781"/>
              </w:tabs>
              <w:spacing w:before="1"/>
              <w:ind w:left="80"/>
              <w:jc w:val="center"/>
              <w:rPr>
                <w:b/>
                <w:sz w:val="20"/>
              </w:rPr>
            </w:pPr>
            <w:r>
              <w:rPr>
                <w:b/>
                <w:w w:val="99"/>
                <w:sz w:val="20"/>
              </w:rPr>
              <w:t>B</w:t>
            </w:r>
          </w:p>
        </w:tc>
      </w:tr>
      <w:tr w:rsidR="005352D3" w:rsidTr="0097683D">
        <w:trPr>
          <w:trHeight w:val="460"/>
        </w:trPr>
        <w:tc>
          <w:tcPr>
            <w:tcW w:w="850"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spacing w:line="217" w:lineRule="exact"/>
              <w:ind w:left="206"/>
              <w:rPr>
                <w:sz w:val="20"/>
              </w:rPr>
            </w:pPr>
            <w:r>
              <w:rPr>
                <w:sz w:val="20"/>
              </w:rPr>
              <w:t>91GO</w:t>
            </w:r>
          </w:p>
        </w:tc>
        <w:tc>
          <w:tcPr>
            <w:tcW w:w="569" w:type="dxa"/>
          </w:tcPr>
          <w:p w:rsidR="005352D3" w:rsidRDefault="005352D3" w:rsidP="007B0EA5">
            <w:pPr>
              <w:pStyle w:val="TableParagraph"/>
              <w:tabs>
                <w:tab w:val="left" w:pos="9781"/>
              </w:tabs>
              <w:spacing w:line="223" w:lineRule="exact"/>
              <w:ind w:left="107"/>
              <w:rPr>
                <w:sz w:val="20"/>
              </w:rPr>
            </w:pPr>
            <w:r>
              <w:rPr>
                <w:w w:val="99"/>
                <w:sz w:val="20"/>
              </w:rPr>
              <w:t>*</w:t>
            </w:r>
          </w:p>
        </w:tc>
        <w:tc>
          <w:tcPr>
            <w:tcW w:w="3684" w:type="dxa"/>
          </w:tcPr>
          <w:p w:rsidR="005352D3" w:rsidRDefault="005352D3" w:rsidP="007B0EA5">
            <w:pPr>
              <w:pStyle w:val="TableParagraph"/>
              <w:tabs>
                <w:tab w:val="left" w:pos="9781"/>
              </w:tabs>
              <w:spacing w:line="223" w:lineRule="exact"/>
              <w:ind w:left="39"/>
              <w:rPr>
                <w:i/>
                <w:sz w:val="20"/>
              </w:rPr>
            </w:pPr>
            <w:r>
              <w:rPr>
                <w:spacing w:val="-3"/>
                <w:sz w:val="20"/>
              </w:rPr>
              <w:t>Панонски</w:t>
            </w:r>
            <w:r>
              <w:rPr>
                <w:spacing w:val="-9"/>
                <w:sz w:val="20"/>
              </w:rPr>
              <w:t xml:space="preserve"> </w:t>
            </w:r>
            <w:r>
              <w:rPr>
                <w:spacing w:val="-3"/>
                <w:sz w:val="20"/>
              </w:rPr>
              <w:t>гори</w:t>
            </w:r>
            <w:r>
              <w:rPr>
                <w:spacing w:val="-8"/>
                <w:sz w:val="20"/>
              </w:rPr>
              <w:t xml:space="preserve"> </w:t>
            </w:r>
            <w:r>
              <w:rPr>
                <w:spacing w:val="-3"/>
                <w:sz w:val="20"/>
              </w:rPr>
              <w:t>с</w:t>
            </w:r>
            <w:r>
              <w:rPr>
                <w:spacing w:val="-6"/>
                <w:sz w:val="20"/>
              </w:rPr>
              <w:t xml:space="preserve"> </w:t>
            </w:r>
            <w:r>
              <w:rPr>
                <w:i/>
                <w:spacing w:val="-3"/>
                <w:sz w:val="20"/>
              </w:rPr>
              <w:t>Quercuspetraea</w:t>
            </w:r>
            <w:r>
              <w:rPr>
                <w:i/>
                <w:spacing w:val="-9"/>
                <w:sz w:val="20"/>
              </w:rPr>
              <w:t xml:space="preserve"> </w:t>
            </w:r>
            <w:r>
              <w:rPr>
                <w:spacing w:val="-2"/>
                <w:sz w:val="20"/>
              </w:rPr>
              <w:t>и</w:t>
            </w:r>
            <w:r>
              <w:rPr>
                <w:spacing w:val="-8"/>
                <w:sz w:val="20"/>
              </w:rPr>
              <w:t xml:space="preserve"> </w:t>
            </w:r>
            <w:r>
              <w:rPr>
                <w:i/>
                <w:spacing w:val="-2"/>
                <w:sz w:val="20"/>
              </w:rPr>
              <w:t>Carpinus</w:t>
            </w:r>
          </w:p>
          <w:p w:rsidR="005352D3" w:rsidRDefault="005352D3" w:rsidP="007B0EA5">
            <w:pPr>
              <w:pStyle w:val="TableParagraph"/>
              <w:tabs>
                <w:tab w:val="left" w:pos="9781"/>
              </w:tabs>
              <w:spacing w:line="217" w:lineRule="exact"/>
              <w:ind w:left="39"/>
              <w:rPr>
                <w:i/>
                <w:sz w:val="20"/>
              </w:rPr>
            </w:pPr>
            <w:r>
              <w:rPr>
                <w:i/>
                <w:sz w:val="20"/>
              </w:rPr>
              <w:t>betulus</w:t>
            </w:r>
          </w:p>
        </w:tc>
        <w:tc>
          <w:tcPr>
            <w:tcW w:w="708"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spacing w:line="217" w:lineRule="exact"/>
              <w:ind w:left="91" w:right="12"/>
              <w:jc w:val="center"/>
              <w:rPr>
                <w:sz w:val="20"/>
              </w:rPr>
            </w:pPr>
            <w:r>
              <w:rPr>
                <w:sz w:val="20"/>
              </w:rPr>
              <w:t>1.111</w:t>
            </w:r>
          </w:p>
        </w:tc>
        <w:tc>
          <w:tcPr>
            <w:tcW w:w="852"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spacing w:line="217" w:lineRule="exact"/>
              <w:ind w:right="314"/>
              <w:jc w:val="right"/>
              <w:rPr>
                <w:sz w:val="20"/>
              </w:rPr>
            </w:pPr>
            <w:r>
              <w:rPr>
                <w:w w:val="99"/>
                <w:sz w:val="20"/>
              </w:rPr>
              <w:t>B</w:t>
            </w:r>
          </w:p>
        </w:tc>
        <w:tc>
          <w:tcPr>
            <w:tcW w:w="900"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spacing w:line="217" w:lineRule="exact"/>
              <w:ind w:right="338"/>
              <w:jc w:val="right"/>
              <w:rPr>
                <w:sz w:val="20"/>
              </w:rPr>
            </w:pPr>
            <w:r>
              <w:rPr>
                <w:w w:val="99"/>
                <w:sz w:val="20"/>
              </w:rPr>
              <w:t>C</w:t>
            </w:r>
          </w:p>
        </w:tc>
        <w:tc>
          <w:tcPr>
            <w:tcW w:w="1022"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spacing w:line="217" w:lineRule="exact"/>
              <w:ind w:left="79"/>
              <w:jc w:val="center"/>
              <w:rPr>
                <w:sz w:val="20"/>
              </w:rPr>
            </w:pPr>
            <w:r>
              <w:rPr>
                <w:w w:val="99"/>
                <w:sz w:val="20"/>
              </w:rPr>
              <w:t>B</w:t>
            </w:r>
          </w:p>
        </w:tc>
        <w:tc>
          <w:tcPr>
            <w:tcW w:w="1195"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spacing w:line="217" w:lineRule="exact"/>
              <w:ind w:left="79"/>
              <w:jc w:val="center"/>
              <w:rPr>
                <w:sz w:val="20"/>
              </w:rPr>
            </w:pPr>
            <w:r>
              <w:rPr>
                <w:w w:val="99"/>
                <w:sz w:val="20"/>
              </w:rPr>
              <w:t>B</w:t>
            </w:r>
          </w:p>
        </w:tc>
      </w:tr>
      <w:tr w:rsidR="005352D3" w:rsidTr="0097683D">
        <w:trPr>
          <w:trHeight w:val="460"/>
        </w:trPr>
        <w:tc>
          <w:tcPr>
            <w:tcW w:w="850"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spacing w:line="217" w:lineRule="exact"/>
              <w:ind w:left="189"/>
              <w:rPr>
                <w:sz w:val="20"/>
              </w:rPr>
            </w:pPr>
            <w:r>
              <w:rPr>
                <w:sz w:val="20"/>
              </w:rPr>
              <w:t>91MO</w:t>
            </w:r>
          </w:p>
        </w:tc>
        <w:tc>
          <w:tcPr>
            <w:tcW w:w="569" w:type="dxa"/>
          </w:tcPr>
          <w:p w:rsidR="005352D3" w:rsidRDefault="005352D3" w:rsidP="007B0EA5">
            <w:pPr>
              <w:pStyle w:val="TableParagraph"/>
              <w:tabs>
                <w:tab w:val="left" w:pos="9781"/>
              </w:tabs>
            </w:pPr>
          </w:p>
        </w:tc>
        <w:tc>
          <w:tcPr>
            <w:tcW w:w="3684" w:type="dxa"/>
          </w:tcPr>
          <w:p w:rsidR="005352D3" w:rsidRDefault="005352D3" w:rsidP="007B0EA5">
            <w:pPr>
              <w:pStyle w:val="TableParagraph"/>
              <w:tabs>
                <w:tab w:val="left" w:pos="9781"/>
              </w:tabs>
              <w:spacing w:before="108"/>
              <w:ind w:left="39"/>
              <w:rPr>
                <w:sz w:val="20"/>
              </w:rPr>
            </w:pPr>
            <w:r>
              <w:rPr>
                <w:spacing w:val="-4"/>
                <w:sz w:val="20"/>
              </w:rPr>
              <w:t>Балкано-панонски</w:t>
            </w:r>
            <w:r>
              <w:rPr>
                <w:spacing w:val="-6"/>
                <w:sz w:val="20"/>
              </w:rPr>
              <w:t xml:space="preserve"> </w:t>
            </w:r>
            <w:r>
              <w:rPr>
                <w:spacing w:val="-3"/>
                <w:sz w:val="20"/>
              </w:rPr>
              <w:t>церово-горунови</w:t>
            </w:r>
            <w:r>
              <w:rPr>
                <w:spacing w:val="-5"/>
                <w:sz w:val="20"/>
              </w:rPr>
              <w:t xml:space="preserve"> </w:t>
            </w:r>
            <w:r>
              <w:rPr>
                <w:spacing w:val="-3"/>
                <w:sz w:val="20"/>
              </w:rPr>
              <w:t>гори</w:t>
            </w:r>
          </w:p>
        </w:tc>
        <w:tc>
          <w:tcPr>
            <w:tcW w:w="708" w:type="dxa"/>
          </w:tcPr>
          <w:p w:rsidR="005352D3" w:rsidRDefault="005352D3" w:rsidP="007B0EA5">
            <w:pPr>
              <w:pStyle w:val="TableParagraph"/>
              <w:tabs>
                <w:tab w:val="left" w:pos="9781"/>
              </w:tabs>
              <w:spacing w:before="108"/>
              <w:ind w:left="71" w:right="-15"/>
              <w:jc w:val="center"/>
              <w:rPr>
                <w:sz w:val="20"/>
              </w:rPr>
            </w:pPr>
            <w:r>
              <w:rPr>
                <w:spacing w:val="-2"/>
                <w:sz w:val="20"/>
              </w:rPr>
              <w:t>28.6848</w:t>
            </w:r>
          </w:p>
        </w:tc>
        <w:tc>
          <w:tcPr>
            <w:tcW w:w="852" w:type="dxa"/>
          </w:tcPr>
          <w:p w:rsidR="005352D3" w:rsidRDefault="005352D3" w:rsidP="007B0EA5">
            <w:pPr>
              <w:pStyle w:val="TableParagraph"/>
              <w:tabs>
                <w:tab w:val="left" w:pos="9781"/>
              </w:tabs>
              <w:spacing w:before="108"/>
              <w:ind w:right="314"/>
              <w:jc w:val="right"/>
              <w:rPr>
                <w:sz w:val="20"/>
              </w:rPr>
            </w:pPr>
            <w:r>
              <w:rPr>
                <w:w w:val="99"/>
                <w:sz w:val="20"/>
              </w:rPr>
              <w:t>B</w:t>
            </w:r>
          </w:p>
        </w:tc>
        <w:tc>
          <w:tcPr>
            <w:tcW w:w="900" w:type="dxa"/>
          </w:tcPr>
          <w:p w:rsidR="005352D3" w:rsidRDefault="005352D3" w:rsidP="007B0EA5">
            <w:pPr>
              <w:pStyle w:val="TableParagraph"/>
              <w:tabs>
                <w:tab w:val="left" w:pos="9781"/>
              </w:tabs>
              <w:spacing w:before="108"/>
              <w:ind w:right="338"/>
              <w:jc w:val="right"/>
              <w:rPr>
                <w:sz w:val="20"/>
              </w:rPr>
            </w:pPr>
            <w:r>
              <w:rPr>
                <w:w w:val="99"/>
                <w:sz w:val="20"/>
              </w:rPr>
              <w:t>C</w:t>
            </w:r>
          </w:p>
        </w:tc>
        <w:tc>
          <w:tcPr>
            <w:tcW w:w="1022" w:type="dxa"/>
          </w:tcPr>
          <w:p w:rsidR="005352D3" w:rsidRDefault="005352D3" w:rsidP="007B0EA5">
            <w:pPr>
              <w:pStyle w:val="TableParagraph"/>
              <w:tabs>
                <w:tab w:val="left" w:pos="9781"/>
              </w:tabs>
              <w:spacing w:before="108"/>
              <w:ind w:left="79"/>
              <w:jc w:val="center"/>
              <w:rPr>
                <w:sz w:val="20"/>
              </w:rPr>
            </w:pPr>
            <w:r>
              <w:rPr>
                <w:w w:val="99"/>
                <w:sz w:val="20"/>
              </w:rPr>
              <w:t>B</w:t>
            </w:r>
          </w:p>
        </w:tc>
        <w:tc>
          <w:tcPr>
            <w:tcW w:w="1195" w:type="dxa"/>
          </w:tcPr>
          <w:p w:rsidR="005352D3" w:rsidRDefault="005352D3" w:rsidP="007B0EA5">
            <w:pPr>
              <w:pStyle w:val="TableParagraph"/>
              <w:tabs>
                <w:tab w:val="left" w:pos="9781"/>
              </w:tabs>
              <w:spacing w:before="108"/>
              <w:ind w:left="80"/>
              <w:jc w:val="center"/>
              <w:rPr>
                <w:sz w:val="20"/>
              </w:rPr>
            </w:pPr>
            <w:r>
              <w:rPr>
                <w:w w:val="99"/>
                <w:sz w:val="20"/>
              </w:rPr>
              <w:t>B</w:t>
            </w:r>
          </w:p>
        </w:tc>
      </w:tr>
      <w:tr w:rsidR="005352D3" w:rsidTr="0097683D">
        <w:trPr>
          <w:trHeight w:val="457"/>
        </w:trPr>
        <w:tc>
          <w:tcPr>
            <w:tcW w:w="850" w:type="dxa"/>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spacing w:line="215" w:lineRule="exact"/>
              <w:ind w:left="222"/>
              <w:rPr>
                <w:sz w:val="20"/>
              </w:rPr>
            </w:pPr>
            <w:r>
              <w:rPr>
                <w:sz w:val="20"/>
              </w:rPr>
              <w:t>91SO</w:t>
            </w:r>
          </w:p>
        </w:tc>
        <w:tc>
          <w:tcPr>
            <w:tcW w:w="569" w:type="dxa"/>
          </w:tcPr>
          <w:p w:rsidR="005352D3" w:rsidRDefault="005352D3" w:rsidP="007B0EA5">
            <w:pPr>
              <w:pStyle w:val="TableParagraph"/>
              <w:tabs>
                <w:tab w:val="left" w:pos="9781"/>
              </w:tabs>
              <w:spacing w:line="223" w:lineRule="exact"/>
              <w:ind w:left="107"/>
              <w:rPr>
                <w:sz w:val="20"/>
              </w:rPr>
            </w:pPr>
            <w:r>
              <w:rPr>
                <w:w w:val="99"/>
                <w:sz w:val="20"/>
              </w:rPr>
              <w:t>*</w:t>
            </w:r>
          </w:p>
        </w:tc>
        <w:tc>
          <w:tcPr>
            <w:tcW w:w="3684" w:type="dxa"/>
          </w:tcPr>
          <w:p w:rsidR="005352D3" w:rsidRDefault="005352D3" w:rsidP="007B0EA5">
            <w:pPr>
              <w:pStyle w:val="TableParagraph"/>
              <w:tabs>
                <w:tab w:val="left" w:pos="9781"/>
              </w:tabs>
              <w:spacing w:before="108"/>
              <w:ind w:left="39"/>
              <w:rPr>
                <w:sz w:val="20"/>
              </w:rPr>
            </w:pPr>
            <w:r>
              <w:rPr>
                <w:spacing w:val="-3"/>
                <w:sz w:val="20"/>
              </w:rPr>
              <w:t>Западно</w:t>
            </w:r>
            <w:r>
              <w:rPr>
                <w:spacing w:val="-8"/>
                <w:sz w:val="20"/>
              </w:rPr>
              <w:t xml:space="preserve"> </w:t>
            </w:r>
            <w:r>
              <w:rPr>
                <w:spacing w:val="-3"/>
                <w:sz w:val="20"/>
              </w:rPr>
              <w:t>понтийски</w:t>
            </w:r>
            <w:r>
              <w:rPr>
                <w:spacing w:val="-9"/>
                <w:sz w:val="20"/>
              </w:rPr>
              <w:t xml:space="preserve"> </w:t>
            </w:r>
            <w:r>
              <w:rPr>
                <w:spacing w:val="-2"/>
                <w:sz w:val="20"/>
              </w:rPr>
              <w:t>букови</w:t>
            </w:r>
            <w:r>
              <w:rPr>
                <w:spacing w:val="-10"/>
                <w:sz w:val="20"/>
              </w:rPr>
              <w:t xml:space="preserve"> </w:t>
            </w:r>
            <w:r>
              <w:rPr>
                <w:spacing w:val="-2"/>
                <w:sz w:val="20"/>
              </w:rPr>
              <w:t>гори</w:t>
            </w:r>
          </w:p>
        </w:tc>
        <w:tc>
          <w:tcPr>
            <w:tcW w:w="708" w:type="dxa"/>
          </w:tcPr>
          <w:p w:rsidR="005352D3" w:rsidRDefault="005352D3" w:rsidP="007B0EA5">
            <w:pPr>
              <w:pStyle w:val="TableParagraph"/>
              <w:tabs>
                <w:tab w:val="left" w:pos="9781"/>
              </w:tabs>
              <w:spacing w:line="223" w:lineRule="exact"/>
              <w:ind w:left="91" w:right="16"/>
              <w:jc w:val="center"/>
              <w:rPr>
                <w:sz w:val="20"/>
              </w:rPr>
            </w:pPr>
            <w:r>
              <w:rPr>
                <w:sz w:val="20"/>
              </w:rPr>
              <w:t>0.3101</w:t>
            </w:r>
          </w:p>
        </w:tc>
        <w:tc>
          <w:tcPr>
            <w:tcW w:w="852" w:type="dxa"/>
          </w:tcPr>
          <w:p w:rsidR="005352D3" w:rsidRDefault="005352D3" w:rsidP="007B0EA5">
            <w:pPr>
              <w:pStyle w:val="TableParagraph"/>
              <w:tabs>
                <w:tab w:val="left" w:pos="9781"/>
              </w:tabs>
              <w:spacing w:line="223" w:lineRule="exact"/>
              <w:ind w:right="314"/>
              <w:jc w:val="right"/>
              <w:rPr>
                <w:sz w:val="20"/>
              </w:rPr>
            </w:pPr>
            <w:r>
              <w:rPr>
                <w:w w:val="99"/>
                <w:sz w:val="20"/>
              </w:rPr>
              <w:t>B</w:t>
            </w:r>
          </w:p>
        </w:tc>
        <w:tc>
          <w:tcPr>
            <w:tcW w:w="900" w:type="dxa"/>
          </w:tcPr>
          <w:p w:rsidR="005352D3" w:rsidRDefault="005352D3" w:rsidP="007B0EA5">
            <w:pPr>
              <w:pStyle w:val="TableParagraph"/>
              <w:tabs>
                <w:tab w:val="left" w:pos="9781"/>
              </w:tabs>
              <w:spacing w:line="223" w:lineRule="exact"/>
              <w:ind w:right="338"/>
              <w:jc w:val="right"/>
              <w:rPr>
                <w:sz w:val="20"/>
              </w:rPr>
            </w:pPr>
            <w:r>
              <w:rPr>
                <w:w w:val="99"/>
                <w:sz w:val="20"/>
              </w:rPr>
              <w:t>C</w:t>
            </w:r>
          </w:p>
        </w:tc>
        <w:tc>
          <w:tcPr>
            <w:tcW w:w="1022" w:type="dxa"/>
          </w:tcPr>
          <w:p w:rsidR="005352D3" w:rsidRDefault="005352D3" w:rsidP="007B0EA5">
            <w:pPr>
              <w:pStyle w:val="TableParagraph"/>
              <w:tabs>
                <w:tab w:val="left" w:pos="9781"/>
              </w:tabs>
              <w:spacing w:line="223" w:lineRule="exact"/>
              <w:ind w:left="79"/>
              <w:jc w:val="center"/>
              <w:rPr>
                <w:sz w:val="20"/>
              </w:rPr>
            </w:pPr>
            <w:r>
              <w:rPr>
                <w:w w:val="99"/>
                <w:sz w:val="20"/>
              </w:rPr>
              <w:t>B</w:t>
            </w:r>
          </w:p>
        </w:tc>
        <w:tc>
          <w:tcPr>
            <w:tcW w:w="1195" w:type="dxa"/>
          </w:tcPr>
          <w:p w:rsidR="005352D3" w:rsidRDefault="005352D3" w:rsidP="007B0EA5">
            <w:pPr>
              <w:pStyle w:val="TableParagraph"/>
              <w:tabs>
                <w:tab w:val="left" w:pos="9781"/>
              </w:tabs>
              <w:spacing w:line="223" w:lineRule="exact"/>
              <w:ind w:left="79"/>
              <w:jc w:val="center"/>
              <w:rPr>
                <w:sz w:val="20"/>
              </w:rPr>
            </w:pPr>
            <w:r>
              <w:rPr>
                <w:w w:val="99"/>
                <w:sz w:val="20"/>
              </w:rPr>
              <w:t>B</w:t>
            </w:r>
          </w:p>
        </w:tc>
      </w:tr>
      <w:tr w:rsidR="005352D3" w:rsidTr="0097683D">
        <w:trPr>
          <w:trHeight w:val="232"/>
        </w:trPr>
        <w:tc>
          <w:tcPr>
            <w:tcW w:w="850" w:type="dxa"/>
          </w:tcPr>
          <w:p w:rsidR="005352D3" w:rsidRDefault="005352D3" w:rsidP="007B0EA5">
            <w:pPr>
              <w:pStyle w:val="TableParagraph"/>
              <w:tabs>
                <w:tab w:val="left" w:pos="9781"/>
              </w:tabs>
              <w:spacing w:line="212" w:lineRule="exact"/>
              <w:ind w:left="218"/>
              <w:rPr>
                <w:sz w:val="20"/>
              </w:rPr>
            </w:pPr>
            <w:r>
              <w:rPr>
                <w:sz w:val="20"/>
              </w:rPr>
              <w:t>91ZO</w:t>
            </w:r>
          </w:p>
        </w:tc>
        <w:tc>
          <w:tcPr>
            <w:tcW w:w="569" w:type="dxa"/>
          </w:tcPr>
          <w:p w:rsidR="005352D3" w:rsidRDefault="005352D3" w:rsidP="007B0EA5">
            <w:pPr>
              <w:pStyle w:val="TableParagraph"/>
              <w:tabs>
                <w:tab w:val="left" w:pos="9781"/>
              </w:tabs>
              <w:rPr>
                <w:sz w:val="16"/>
              </w:rPr>
            </w:pPr>
          </w:p>
        </w:tc>
        <w:tc>
          <w:tcPr>
            <w:tcW w:w="3684" w:type="dxa"/>
          </w:tcPr>
          <w:p w:rsidR="005352D3" w:rsidRDefault="005352D3" w:rsidP="007B0EA5">
            <w:pPr>
              <w:pStyle w:val="TableParagraph"/>
              <w:tabs>
                <w:tab w:val="left" w:pos="9781"/>
              </w:tabs>
              <w:spacing w:line="212" w:lineRule="exact"/>
              <w:ind w:left="39"/>
              <w:rPr>
                <w:sz w:val="20"/>
              </w:rPr>
            </w:pPr>
            <w:r>
              <w:rPr>
                <w:spacing w:val="-3"/>
                <w:sz w:val="20"/>
              </w:rPr>
              <w:t>Мизийски</w:t>
            </w:r>
            <w:r>
              <w:rPr>
                <w:spacing w:val="-8"/>
                <w:sz w:val="20"/>
              </w:rPr>
              <w:t xml:space="preserve"> </w:t>
            </w:r>
            <w:r>
              <w:rPr>
                <w:spacing w:val="-3"/>
                <w:sz w:val="20"/>
              </w:rPr>
              <w:t>гори</w:t>
            </w:r>
            <w:r>
              <w:rPr>
                <w:spacing w:val="-7"/>
                <w:sz w:val="20"/>
              </w:rPr>
              <w:t xml:space="preserve"> </w:t>
            </w:r>
            <w:r>
              <w:rPr>
                <w:spacing w:val="-3"/>
                <w:sz w:val="20"/>
              </w:rPr>
              <w:t>от</w:t>
            </w:r>
            <w:r>
              <w:rPr>
                <w:spacing w:val="-9"/>
                <w:sz w:val="20"/>
              </w:rPr>
              <w:t xml:space="preserve"> </w:t>
            </w:r>
            <w:r>
              <w:rPr>
                <w:spacing w:val="-3"/>
                <w:sz w:val="20"/>
              </w:rPr>
              <w:t>сребролистна</w:t>
            </w:r>
            <w:r>
              <w:rPr>
                <w:spacing w:val="-7"/>
                <w:sz w:val="20"/>
              </w:rPr>
              <w:t xml:space="preserve"> </w:t>
            </w:r>
            <w:r>
              <w:rPr>
                <w:spacing w:val="-3"/>
                <w:sz w:val="20"/>
              </w:rPr>
              <w:t>липа</w:t>
            </w:r>
          </w:p>
        </w:tc>
        <w:tc>
          <w:tcPr>
            <w:tcW w:w="708" w:type="dxa"/>
          </w:tcPr>
          <w:p w:rsidR="005352D3" w:rsidRDefault="005352D3" w:rsidP="007B0EA5">
            <w:pPr>
              <w:pStyle w:val="TableParagraph"/>
              <w:tabs>
                <w:tab w:val="left" w:pos="9781"/>
              </w:tabs>
              <w:spacing w:line="212" w:lineRule="exact"/>
              <w:ind w:left="91" w:right="16"/>
              <w:jc w:val="center"/>
              <w:rPr>
                <w:sz w:val="20"/>
              </w:rPr>
            </w:pPr>
            <w:r>
              <w:rPr>
                <w:sz w:val="20"/>
              </w:rPr>
              <w:t>0.0377</w:t>
            </w:r>
          </w:p>
        </w:tc>
        <w:tc>
          <w:tcPr>
            <w:tcW w:w="852" w:type="dxa"/>
          </w:tcPr>
          <w:p w:rsidR="005352D3" w:rsidRDefault="005352D3" w:rsidP="007B0EA5">
            <w:pPr>
              <w:pStyle w:val="TableParagraph"/>
              <w:tabs>
                <w:tab w:val="left" w:pos="9781"/>
              </w:tabs>
              <w:spacing w:line="212" w:lineRule="exact"/>
              <w:ind w:right="314"/>
              <w:jc w:val="right"/>
              <w:rPr>
                <w:sz w:val="20"/>
              </w:rPr>
            </w:pPr>
            <w:r>
              <w:rPr>
                <w:w w:val="99"/>
                <w:sz w:val="20"/>
              </w:rPr>
              <w:t>B</w:t>
            </w:r>
          </w:p>
        </w:tc>
        <w:tc>
          <w:tcPr>
            <w:tcW w:w="900" w:type="dxa"/>
          </w:tcPr>
          <w:p w:rsidR="005352D3" w:rsidRDefault="005352D3" w:rsidP="007B0EA5">
            <w:pPr>
              <w:pStyle w:val="TableParagraph"/>
              <w:tabs>
                <w:tab w:val="left" w:pos="9781"/>
              </w:tabs>
              <w:spacing w:line="212" w:lineRule="exact"/>
              <w:ind w:right="338"/>
              <w:jc w:val="right"/>
              <w:rPr>
                <w:sz w:val="20"/>
              </w:rPr>
            </w:pPr>
            <w:r>
              <w:rPr>
                <w:w w:val="99"/>
                <w:sz w:val="20"/>
              </w:rPr>
              <w:t>C</w:t>
            </w:r>
          </w:p>
        </w:tc>
        <w:tc>
          <w:tcPr>
            <w:tcW w:w="1022" w:type="dxa"/>
          </w:tcPr>
          <w:p w:rsidR="005352D3" w:rsidRDefault="005352D3" w:rsidP="007B0EA5">
            <w:pPr>
              <w:pStyle w:val="TableParagraph"/>
              <w:tabs>
                <w:tab w:val="left" w:pos="9781"/>
              </w:tabs>
              <w:spacing w:line="212" w:lineRule="exact"/>
              <w:ind w:left="79"/>
              <w:jc w:val="center"/>
              <w:rPr>
                <w:sz w:val="20"/>
              </w:rPr>
            </w:pPr>
            <w:r>
              <w:rPr>
                <w:w w:val="99"/>
                <w:sz w:val="20"/>
              </w:rPr>
              <w:t>B</w:t>
            </w:r>
          </w:p>
        </w:tc>
        <w:tc>
          <w:tcPr>
            <w:tcW w:w="1195" w:type="dxa"/>
          </w:tcPr>
          <w:p w:rsidR="005352D3" w:rsidRDefault="005352D3" w:rsidP="007B0EA5">
            <w:pPr>
              <w:pStyle w:val="TableParagraph"/>
              <w:tabs>
                <w:tab w:val="left" w:pos="9781"/>
              </w:tabs>
              <w:spacing w:line="212" w:lineRule="exact"/>
              <w:ind w:left="79"/>
              <w:jc w:val="center"/>
              <w:rPr>
                <w:sz w:val="20"/>
              </w:rPr>
            </w:pPr>
            <w:r>
              <w:rPr>
                <w:w w:val="99"/>
                <w:sz w:val="20"/>
              </w:rPr>
              <w:t>B</w:t>
            </w:r>
          </w:p>
        </w:tc>
      </w:tr>
    </w:tbl>
    <w:p w:rsidR="005352D3" w:rsidRDefault="005352D3" w:rsidP="007B0EA5">
      <w:pPr>
        <w:pStyle w:val="3"/>
        <w:tabs>
          <w:tab w:val="left" w:pos="9781"/>
        </w:tabs>
        <w:spacing w:before="116"/>
        <w:ind w:left="1186"/>
      </w:pPr>
      <w:r>
        <w:rPr>
          <w:spacing w:val="-2"/>
        </w:rPr>
        <w:t>Качество</w:t>
      </w:r>
      <w:r>
        <w:rPr>
          <w:spacing w:val="-13"/>
        </w:rPr>
        <w:t xml:space="preserve"> </w:t>
      </w:r>
      <w:r>
        <w:rPr>
          <w:spacing w:val="-2"/>
        </w:rPr>
        <w:t>и</w:t>
      </w:r>
      <w:r>
        <w:rPr>
          <w:spacing w:val="-10"/>
        </w:rPr>
        <w:t xml:space="preserve"> </w:t>
      </w:r>
      <w:r>
        <w:rPr>
          <w:spacing w:val="-2"/>
        </w:rPr>
        <w:t>значимост</w:t>
      </w:r>
      <w:r>
        <w:rPr>
          <w:spacing w:val="-11"/>
        </w:rPr>
        <w:t xml:space="preserve"> </w:t>
      </w:r>
      <w:r>
        <w:rPr>
          <w:spacing w:val="-2"/>
        </w:rPr>
        <w:t>на</w:t>
      </w:r>
      <w:r>
        <w:rPr>
          <w:spacing w:val="-10"/>
        </w:rPr>
        <w:t xml:space="preserve"> </w:t>
      </w:r>
      <w:r>
        <w:rPr>
          <w:spacing w:val="-2"/>
        </w:rPr>
        <w:t>защитената</w:t>
      </w:r>
      <w:r>
        <w:rPr>
          <w:spacing w:val="-10"/>
        </w:rPr>
        <w:t xml:space="preserve"> </w:t>
      </w:r>
      <w:r>
        <w:rPr>
          <w:spacing w:val="-2"/>
        </w:rPr>
        <w:t>зона</w:t>
      </w:r>
    </w:p>
    <w:p w:rsidR="005352D3" w:rsidRDefault="005352D3" w:rsidP="007B0EA5">
      <w:pPr>
        <w:pStyle w:val="a3"/>
        <w:tabs>
          <w:tab w:val="left" w:pos="9781"/>
        </w:tabs>
        <w:spacing w:before="116"/>
        <w:ind w:left="478" w:right="466"/>
      </w:pPr>
      <w:r>
        <w:t>Защитената</w:t>
      </w:r>
      <w:r>
        <w:rPr>
          <w:spacing w:val="1"/>
        </w:rPr>
        <w:t xml:space="preserve"> </w:t>
      </w:r>
      <w:r>
        <w:t>зона</w:t>
      </w:r>
      <w:r>
        <w:rPr>
          <w:spacing w:val="1"/>
        </w:rPr>
        <w:t xml:space="preserve"> </w:t>
      </w:r>
      <w:r>
        <w:t>е</w:t>
      </w:r>
      <w:r>
        <w:rPr>
          <w:spacing w:val="1"/>
        </w:rPr>
        <w:t xml:space="preserve"> </w:t>
      </w:r>
      <w:r>
        <w:t>важен</w:t>
      </w:r>
      <w:r>
        <w:rPr>
          <w:spacing w:val="1"/>
        </w:rPr>
        <w:t xml:space="preserve"> </w:t>
      </w:r>
      <w:r>
        <w:t>свързващ</w:t>
      </w:r>
      <w:r>
        <w:rPr>
          <w:spacing w:val="1"/>
        </w:rPr>
        <w:t xml:space="preserve"> </w:t>
      </w:r>
      <w:r>
        <w:t>коридор.</w:t>
      </w:r>
      <w:r>
        <w:rPr>
          <w:spacing w:val="1"/>
        </w:rPr>
        <w:t xml:space="preserve"> </w:t>
      </w:r>
      <w:r>
        <w:t>Територията</w:t>
      </w:r>
      <w:r>
        <w:rPr>
          <w:spacing w:val="1"/>
        </w:rPr>
        <w:t xml:space="preserve"> </w:t>
      </w:r>
      <w:r>
        <w:t>на</w:t>
      </w:r>
      <w:r>
        <w:rPr>
          <w:spacing w:val="1"/>
        </w:rPr>
        <w:t xml:space="preserve"> </w:t>
      </w:r>
      <w:r>
        <w:t>зоната</w:t>
      </w:r>
      <w:r>
        <w:rPr>
          <w:spacing w:val="1"/>
        </w:rPr>
        <w:t xml:space="preserve"> </w:t>
      </w:r>
      <w:r>
        <w:t>включва</w:t>
      </w:r>
      <w:r>
        <w:rPr>
          <w:spacing w:val="1"/>
        </w:rPr>
        <w:t xml:space="preserve"> </w:t>
      </w:r>
      <w:r>
        <w:t>значителни</w:t>
      </w:r>
      <w:r>
        <w:rPr>
          <w:spacing w:val="-11"/>
        </w:rPr>
        <w:t xml:space="preserve"> </w:t>
      </w:r>
      <w:r>
        <w:t>по</w:t>
      </w:r>
      <w:r>
        <w:rPr>
          <w:spacing w:val="-11"/>
        </w:rPr>
        <w:t xml:space="preserve"> </w:t>
      </w:r>
      <w:r>
        <w:t>площ</w:t>
      </w:r>
      <w:r>
        <w:rPr>
          <w:spacing w:val="-11"/>
        </w:rPr>
        <w:t xml:space="preserve"> </w:t>
      </w:r>
      <w:r>
        <w:t>горски</w:t>
      </w:r>
      <w:r>
        <w:rPr>
          <w:spacing w:val="-11"/>
        </w:rPr>
        <w:t xml:space="preserve"> </w:t>
      </w:r>
      <w:r>
        <w:t>екосистеми.</w:t>
      </w:r>
      <w:r>
        <w:rPr>
          <w:spacing w:val="-11"/>
        </w:rPr>
        <w:t xml:space="preserve"> </w:t>
      </w:r>
      <w:r>
        <w:t>Горската</w:t>
      </w:r>
      <w:r>
        <w:rPr>
          <w:spacing w:val="-10"/>
        </w:rPr>
        <w:t xml:space="preserve"> </w:t>
      </w:r>
      <w:r>
        <w:t>монокултура</w:t>
      </w:r>
      <w:r>
        <w:rPr>
          <w:spacing w:val="-11"/>
        </w:rPr>
        <w:t xml:space="preserve"> </w:t>
      </w:r>
      <w:r>
        <w:t>е</w:t>
      </w:r>
      <w:r>
        <w:rPr>
          <w:spacing w:val="-10"/>
        </w:rPr>
        <w:t xml:space="preserve"> </w:t>
      </w:r>
      <w:r>
        <w:t>с</w:t>
      </w:r>
      <w:r>
        <w:rPr>
          <w:spacing w:val="-11"/>
        </w:rPr>
        <w:t xml:space="preserve"> </w:t>
      </w:r>
      <w:r>
        <w:t>приемливо</w:t>
      </w:r>
      <w:r>
        <w:rPr>
          <w:spacing w:val="-11"/>
        </w:rPr>
        <w:t xml:space="preserve"> </w:t>
      </w:r>
      <w:r>
        <w:t>покритие</w:t>
      </w:r>
      <w:r>
        <w:rPr>
          <w:spacing w:val="-12"/>
        </w:rPr>
        <w:t xml:space="preserve"> </w:t>
      </w:r>
      <w:r>
        <w:t>от</w:t>
      </w:r>
      <w:r>
        <w:rPr>
          <w:spacing w:val="-57"/>
        </w:rPr>
        <w:t xml:space="preserve"> </w:t>
      </w:r>
      <w:r>
        <w:t>10,6 %. С изключение на значителната покривка от храсталачни съобщества, останалият</w:t>
      </w:r>
      <w:r>
        <w:rPr>
          <w:spacing w:val="1"/>
        </w:rPr>
        <w:t xml:space="preserve"> </w:t>
      </w:r>
      <w:r>
        <w:t>горски фонд е представен от ксерофилни и мезофилни широколистни дървета с доста</w:t>
      </w:r>
      <w:r>
        <w:rPr>
          <w:spacing w:val="1"/>
        </w:rPr>
        <w:t xml:space="preserve"> </w:t>
      </w:r>
      <w:r>
        <w:t>различни доминанти. В границите на защитената зона са представени пет хабитата от</w:t>
      </w:r>
      <w:r>
        <w:rPr>
          <w:spacing w:val="1"/>
        </w:rPr>
        <w:t xml:space="preserve"> </w:t>
      </w:r>
      <w:r>
        <w:rPr>
          <w:spacing w:val="-2"/>
        </w:rPr>
        <w:t>консервационна</w:t>
      </w:r>
      <w:r>
        <w:rPr>
          <w:spacing w:val="-12"/>
        </w:rPr>
        <w:t xml:space="preserve"> </w:t>
      </w:r>
      <w:r>
        <w:rPr>
          <w:spacing w:val="-2"/>
        </w:rPr>
        <w:t>значимост,</w:t>
      </w:r>
      <w:r>
        <w:rPr>
          <w:spacing w:val="-10"/>
        </w:rPr>
        <w:t xml:space="preserve"> </w:t>
      </w:r>
      <w:r>
        <w:rPr>
          <w:spacing w:val="-2"/>
        </w:rPr>
        <w:t>които</w:t>
      </w:r>
      <w:r>
        <w:rPr>
          <w:spacing w:val="-13"/>
        </w:rPr>
        <w:t xml:space="preserve"> </w:t>
      </w:r>
      <w:r>
        <w:rPr>
          <w:spacing w:val="-2"/>
        </w:rPr>
        <w:t>покриват</w:t>
      </w:r>
      <w:r>
        <w:rPr>
          <w:spacing w:val="-10"/>
        </w:rPr>
        <w:t xml:space="preserve"> </w:t>
      </w:r>
      <w:r>
        <w:rPr>
          <w:spacing w:val="-1"/>
        </w:rPr>
        <w:t>около</w:t>
      </w:r>
      <w:r>
        <w:rPr>
          <w:spacing w:val="-11"/>
        </w:rPr>
        <w:t xml:space="preserve"> </w:t>
      </w:r>
      <w:r>
        <w:rPr>
          <w:spacing w:val="-1"/>
        </w:rPr>
        <w:t>22.6%</w:t>
      </w:r>
      <w:r>
        <w:rPr>
          <w:spacing w:val="-11"/>
        </w:rPr>
        <w:t xml:space="preserve"> </w:t>
      </w:r>
      <w:r>
        <w:rPr>
          <w:spacing w:val="-1"/>
        </w:rPr>
        <w:t>от</w:t>
      </w:r>
      <w:r>
        <w:rPr>
          <w:spacing w:val="-10"/>
        </w:rPr>
        <w:t xml:space="preserve"> </w:t>
      </w:r>
      <w:r>
        <w:rPr>
          <w:spacing w:val="-1"/>
        </w:rPr>
        <w:t>територията.</w:t>
      </w:r>
      <w:r>
        <w:rPr>
          <w:spacing w:val="-11"/>
        </w:rPr>
        <w:t xml:space="preserve"> </w:t>
      </w:r>
      <w:r>
        <w:rPr>
          <w:spacing w:val="-1"/>
        </w:rPr>
        <w:t>Горите</w:t>
      </w:r>
      <w:r>
        <w:rPr>
          <w:spacing w:val="-11"/>
        </w:rPr>
        <w:t xml:space="preserve"> </w:t>
      </w:r>
      <w:r>
        <w:rPr>
          <w:spacing w:val="-1"/>
        </w:rPr>
        <w:t>от</w:t>
      </w:r>
      <w:r>
        <w:rPr>
          <w:spacing w:val="-12"/>
        </w:rPr>
        <w:t xml:space="preserve"> </w:t>
      </w:r>
      <w:r>
        <w:rPr>
          <w:spacing w:val="-1"/>
        </w:rPr>
        <w:t>източен</w:t>
      </w:r>
      <w:r>
        <w:rPr>
          <w:spacing w:val="-57"/>
        </w:rPr>
        <w:t xml:space="preserve"> </w:t>
      </w:r>
      <w:r>
        <w:t>бук покриват 7.6% и се характеризират с добра представителност и консервационния</w:t>
      </w:r>
      <w:r>
        <w:rPr>
          <w:spacing w:val="1"/>
        </w:rPr>
        <w:t xml:space="preserve"> </w:t>
      </w:r>
      <w:r>
        <w:t>статус.</w:t>
      </w:r>
    </w:p>
    <w:p w:rsidR="005352D3" w:rsidRDefault="005352D3" w:rsidP="007B0EA5">
      <w:pPr>
        <w:pStyle w:val="a3"/>
        <w:tabs>
          <w:tab w:val="left" w:pos="9781"/>
        </w:tabs>
        <w:spacing w:before="117"/>
        <w:ind w:left="478" w:right="466"/>
      </w:pPr>
      <w:r>
        <w:t>Балкано-панонските гори от източен дъб и зимен дъб са най-добре представените</w:t>
      </w:r>
      <w:r>
        <w:rPr>
          <w:spacing w:val="1"/>
        </w:rPr>
        <w:t xml:space="preserve"> </w:t>
      </w:r>
      <w:r>
        <w:t>хабитати с 13.1%. Те са с относително добра представителност, добра средна запазена</w:t>
      </w:r>
      <w:r>
        <w:rPr>
          <w:spacing w:val="1"/>
        </w:rPr>
        <w:t xml:space="preserve"> </w:t>
      </w:r>
      <w:r>
        <w:t>структура и функции, и перспективите за тях са относително добри или приемливи, при</w:t>
      </w:r>
      <w:r>
        <w:rPr>
          <w:spacing w:val="1"/>
        </w:rPr>
        <w:t xml:space="preserve"> </w:t>
      </w:r>
      <w:r>
        <w:t>условие че сегашният им начин на ползване не бъде променен. В някои части на сайта</w:t>
      </w:r>
      <w:r>
        <w:rPr>
          <w:spacing w:val="1"/>
        </w:rPr>
        <w:t xml:space="preserve"> </w:t>
      </w:r>
      <w:r>
        <w:t>(напр. близо до язовир Тича и в горско стопанство Несебър) силният натиск върху тези</w:t>
      </w:r>
      <w:r>
        <w:rPr>
          <w:spacing w:val="1"/>
        </w:rPr>
        <w:t xml:space="preserve"> </w:t>
      </w:r>
      <w:r>
        <w:t>гори в миналото и сега е довело до тяхното разпокъсване, понякога с лесно забележими</w:t>
      </w:r>
      <w:r>
        <w:rPr>
          <w:spacing w:val="1"/>
        </w:rPr>
        <w:t xml:space="preserve"> </w:t>
      </w:r>
      <w:r>
        <w:t>процеси на деградация, а дори на някои места горите са напълно подменени от вторични</w:t>
      </w:r>
      <w:r>
        <w:rPr>
          <w:spacing w:val="1"/>
        </w:rPr>
        <w:t xml:space="preserve"> </w:t>
      </w:r>
      <w:r>
        <w:t>гори с доминиране на източен габър. Възстановяването им в тези места е възможно чрез</w:t>
      </w:r>
      <w:r>
        <w:rPr>
          <w:spacing w:val="1"/>
        </w:rPr>
        <w:t xml:space="preserve"> </w:t>
      </w:r>
      <w:r>
        <w:t>горскостопански дейности в подкрепа на биоценотичната еволюция. В тях се наблюдава</w:t>
      </w:r>
      <w:r>
        <w:rPr>
          <w:spacing w:val="1"/>
        </w:rPr>
        <w:t xml:space="preserve"> </w:t>
      </w:r>
      <w:r>
        <w:rPr>
          <w:spacing w:val="-1"/>
        </w:rPr>
        <w:t>мозаично</w:t>
      </w:r>
      <w:r>
        <w:rPr>
          <w:spacing w:val="-14"/>
        </w:rPr>
        <w:t xml:space="preserve"> </w:t>
      </w:r>
      <w:r>
        <w:rPr>
          <w:spacing w:val="-1"/>
        </w:rPr>
        <w:t>разпространение</w:t>
      </w:r>
      <w:r>
        <w:rPr>
          <w:spacing w:val="-14"/>
        </w:rPr>
        <w:t xml:space="preserve"> </w:t>
      </w:r>
      <w:r>
        <w:rPr>
          <w:spacing w:val="-1"/>
        </w:rPr>
        <w:t>на</w:t>
      </w:r>
      <w:r>
        <w:rPr>
          <w:spacing w:val="-14"/>
        </w:rPr>
        <w:t xml:space="preserve"> </w:t>
      </w:r>
      <w:r>
        <w:rPr>
          <w:spacing w:val="-1"/>
        </w:rPr>
        <w:t>хабитати,</w:t>
      </w:r>
      <w:r>
        <w:rPr>
          <w:spacing w:val="-11"/>
        </w:rPr>
        <w:t xml:space="preserve"> </w:t>
      </w:r>
      <w:r>
        <w:rPr>
          <w:spacing w:val="-1"/>
        </w:rPr>
        <w:t>чиято</w:t>
      </w:r>
      <w:r>
        <w:rPr>
          <w:spacing w:val="-13"/>
        </w:rPr>
        <w:t xml:space="preserve"> </w:t>
      </w:r>
      <w:r>
        <w:t>консервация</w:t>
      </w:r>
      <w:r>
        <w:rPr>
          <w:spacing w:val="-12"/>
        </w:rPr>
        <w:t xml:space="preserve"> </w:t>
      </w:r>
      <w:r>
        <w:t>е</w:t>
      </w:r>
      <w:r>
        <w:rPr>
          <w:spacing w:val="-14"/>
        </w:rPr>
        <w:t xml:space="preserve"> </w:t>
      </w:r>
      <w:r>
        <w:t>приоритет,</w:t>
      </w:r>
      <w:r>
        <w:rPr>
          <w:spacing w:val="-13"/>
        </w:rPr>
        <w:t xml:space="preserve"> </w:t>
      </w:r>
      <w:r>
        <w:t>и</w:t>
      </w:r>
      <w:r>
        <w:rPr>
          <w:spacing w:val="-12"/>
        </w:rPr>
        <w:t xml:space="preserve"> </w:t>
      </w:r>
      <w:r>
        <w:t>тези</w:t>
      </w:r>
      <w:r>
        <w:rPr>
          <w:spacing w:val="-13"/>
        </w:rPr>
        <w:t xml:space="preserve"> </w:t>
      </w:r>
      <w:r>
        <w:t>хабитати</w:t>
      </w:r>
      <w:r>
        <w:rPr>
          <w:spacing w:val="-11"/>
        </w:rPr>
        <w:t xml:space="preserve"> </w:t>
      </w:r>
      <w:r>
        <w:t>са</w:t>
      </w:r>
      <w:r>
        <w:rPr>
          <w:spacing w:val="-57"/>
        </w:rPr>
        <w:t xml:space="preserve"> </w:t>
      </w:r>
      <w:r>
        <w:t>примесени с други гори, което ги прави важен фактор за съществуването и опазването на</w:t>
      </w:r>
      <w:r>
        <w:rPr>
          <w:spacing w:val="-57"/>
        </w:rPr>
        <w:t xml:space="preserve"> </w:t>
      </w:r>
      <w:r>
        <w:t>богатото</w:t>
      </w:r>
      <w:r>
        <w:rPr>
          <w:spacing w:val="-9"/>
        </w:rPr>
        <w:t xml:space="preserve"> </w:t>
      </w:r>
      <w:r>
        <w:t>биоразнообразие.</w:t>
      </w:r>
    </w:p>
    <w:p w:rsidR="005352D3" w:rsidRDefault="005352D3" w:rsidP="007B0EA5">
      <w:pPr>
        <w:pStyle w:val="a3"/>
        <w:tabs>
          <w:tab w:val="left" w:pos="9781"/>
        </w:tabs>
        <w:spacing w:before="121"/>
        <w:ind w:left="478" w:right="467"/>
      </w:pPr>
      <w:r>
        <w:t xml:space="preserve">Панонийските гори с </w:t>
      </w:r>
      <w:r>
        <w:rPr>
          <w:i/>
        </w:rPr>
        <w:t xml:space="preserve">Quercus petraea </w:t>
      </w:r>
      <w:r>
        <w:t xml:space="preserve">и </w:t>
      </w:r>
      <w:r>
        <w:rPr>
          <w:i/>
        </w:rPr>
        <w:t xml:space="preserve">Carpinus betulus </w:t>
      </w:r>
      <w:r>
        <w:t>обхващат приблизително</w:t>
      </w:r>
      <w:r>
        <w:rPr>
          <w:spacing w:val="1"/>
        </w:rPr>
        <w:t xml:space="preserve"> </w:t>
      </w:r>
      <w:r>
        <w:t>1.5% значително разпространени в държавни лесничейства Смядово и Старо Оряхово.</w:t>
      </w:r>
      <w:r>
        <w:rPr>
          <w:spacing w:val="1"/>
        </w:rPr>
        <w:t xml:space="preserve"> </w:t>
      </w:r>
      <w:r>
        <w:rPr>
          <w:spacing w:val="-1"/>
        </w:rPr>
        <w:t>Горите</w:t>
      </w:r>
      <w:r>
        <w:rPr>
          <w:spacing w:val="-14"/>
        </w:rPr>
        <w:t xml:space="preserve"> </w:t>
      </w:r>
      <w:r>
        <w:rPr>
          <w:spacing w:val="-1"/>
        </w:rPr>
        <w:t>от</w:t>
      </w:r>
      <w:r>
        <w:rPr>
          <w:spacing w:val="-13"/>
        </w:rPr>
        <w:t xml:space="preserve"> </w:t>
      </w:r>
      <w:r>
        <w:rPr>
          <w:spacing w:val="-1"/>
        </w:rPr>
        <w:t>източен</w:t>
      </w:r>
      <w:r>
        <w:rPr>
          <w:spacing w:val="-12"/>
        </w:rPr>
        <w:t xml:space="preserve"> </w:t>
      </w:r>
      <w:r>
        <w:rPr>
          <w:spacing w:val="-1"/>
        </w:rPr>
        <w:t>бял</w:t>
      </w:r>
      <w:r>
        <w:rPr>
          <w:spacing w:val="-13"/>
        </w:rPr>
        <w:t xml:space="preserve"> </w:t>
      </w:r>
      <w:r>
        <w:rPr>
          <w:spacing w:val="-1"/>
        </w:rPr>
        <w:t>дъб</w:t>
      </w:r>
      <w:r>
        <w:rPr>
          <w:spacing w:val="-13"/>
        </w:rPr>
        <w:t xml:space="preserve"> </w:t>
      </w:r>
      <w:r>
        <w:rPr>
          <w:spacing w:val="-1"/>
        </w:rPr>
        <w:t>покриват</w:t>
      </w:r>
      <w:r>
        <w:rPr>
          <w:spacing w:val="-13"/>
        </w:rPr>
        <w:t xml:space="preserve"> </w:t>
      </w:r>
      <w:r>
        <w:t>0.4%</w:t>
      </w:r>
      <w:r>
        <w:rPr>
          <w:spacing w:val="-14"/>
        </w:rPr>
        <w:t xml:space="preserve"> </w:t>
      </w:r>
      <w:r>
        <w:t>от</w:t>
      </w:r>
      <w:r>
        <w:rPr>
          <w:spacing w:val="-12"/>
        </w:rPr>
        <w:t xml:space="preserve"> </w:t>
      </w:r>
      <w:r>
        <w:t>територията;</w:t>
      </w:r>
      <w:r>
        <w:rPr>
          <w:spacing w:val="-12"/>
        </w:rPr>
        <w:t xml:space="preserve"> </w:t>
      </w:r>
      <w:r>
        <w:t>повечето</w:t>
      </w:r>
      <w:r>
        <w:rPr>
          <w:spacing w:val="-13"/>
        </w:rPr>
        <w:t xml:space="preserve"> </w:t>
      </w:r>
      <w:r>
        <w:t>от</w:t>
      </w:r>
      <w:r>
        <w:rPr>
          <w:spacing w:val="-13"/>
        </w:rPr>
        <w:t xml:space="preserve"> </w:t>
      </w:r>
      <w:r>
        <w:t>тях</w:t>
      </w:r>
      <w:r>
        <w:rPr>
          <w:spacing w:val="-10"/>
        </w:rPr>
        <w:t xml:space="preserve"> </w:t>
      </w:r>
      <w:r>
        <w:t>са</w:t>
      </w:r>
      <w:r>
        <w:rPr>
          <w:spacing w:val="-12"/>
        </w:rPr>
        <w:t xml:space="preserve"> </w:t>
      </w:r>
      <w:r>
        <w:t>в</w:t>
      </w:r>
      <w:r>
        <w:rPr>
          <w:spacing w:val="-11"/>
        </w:rPr>
        <w:t xml:space="preserve"> </w:t>
      </w:r>
      <w:r>
        <w:t>ДЛ</w:t>
      </w:r>
      <w:r>
        <w:rPr>
          <w:spacing w:val="-13"/>
        </w:rPr>
        <w:t xml:space="preserve"> </w:t>
      </w:r>
      <w:r>
        <w:t>Несебър.</w:t>
      </w:r>
      <w:r>
        <w:rPr>
          <w:spacing w:val="-57"/>
        </w:rPr>
        <w:t xml:space="preserve"> </w:t>
      </w:r>
      <w:r>
        <w:t>Горите</w:t>
      </w:r>
      <w:r>
        <w:rPr>
          <w:spacing w:val="1"/>
        </w:rPr>
        <w:t xml:space="preserve"> </w:t>
      </w:r>
      <w:r>
        <w:t>от</w:t>
      </w:r>
      <w:r>
        <w:rPr>
          <w:spacing w:val="1"/>
        </w:rPr>
        <w:t xml:space="preserve"> </w:t>
      </w:r>
      <w:r>
        <w:t>сребърна</w:t>
      </w:r>
      <w:r>
        <w:rPr>
          <w:spacing w:val="1"/>
        </w:rPr>
        <w:t xml:space="preserve"> </w:t>
      </w:r>
      <w:r>
        <w:t>липа</w:t>
      </w:r>
      <w:r>
        <w:rPr>
          <w:spacing w:val="1"/>
        </w:rPr>
        <w:t xml:space="preserve"> </w:t>
      </w:r>
      <w:r>
        <w:t>и</w:t>
      </w:r>
      <w:r>
        <w:rPr>
          <w:spacing w:val="1"/>
        </w:rPr>
        <w:t xml:space="preserve"> </w:t>
      </w:r>
      <w:r>
        <w:t>полуестествените</w:t>
      </w:r>
      <w:r>
        <w:rPr>
          <w:spacing w:val="1"/>
        </w:rPr>
        <w:t xml:space="preserve"> </w:t>
      </w:r>
      <w:r>
        <w:t>сухи</w:t>
      </w:r>
      <w:r>
        <w:rPr>
          <w:spacing w:val="1"/>
        </w:rPr>
        <w:t xml:space="preserve"> </w:t>
      </w:r>
      <w:r>
        <w:t>тревни</w:t>
      </w:r>
      <w:r>
        <w:rPr>
          <w:spacing w:val="1"/>
        </w:rPr>
        <w:t xml:space="preserve"> </w:t>
      </w:r>
      <w:r>
        <w:t>площи</w:t>
      </w:r>
      <w:r>
        <w:rPr>
          <w:spacing w:val="1"/>
        </w:rPr>
        <w:t xml:space="preserve"> </w:t>
      </w:r>
      <w:r>
        <w:t>(6210)</w:t>
      </w:r>
      <w:r>
        <w:rPr>
          <w:spacing w:val="1"/>
        </w:rPr>
        <w:t xml:space="preserve"> </w:t>
      </w:r>
      <w:r>
        <w:t>обхващат</w:t>
      </w:r>
      <w:r>
        <w:rPr>
          <w:spacing w:val="1"/>
        </w:rPr>
        <w:t xml:space="preserve"> </w:t>
      </w:r>
      <w:r>
        <w:t>незначителни</w:t>
      </w:r>
      <w:r>
        <w:rPr>
          <w:spacing w:val="1"/>
        </w:rPr>
        <w:t xml:space="preserve"> </w:t>
      </w:r>
      <w:r>
        <w:t>райони.</w:t>
      </w:r>
      <w:r>
        <w:rPr>
          <w:spacing w:val="1"/>
        </w:rPr>
        <w:t xml:space="preserve"> </w:t>
      </w:r>
      <w:r>
        <w:t>Повечето</w:t>
      </w:r>
      <w:r>
        <w:rPr>
          <w:spacing w:val="1"/>
        </w:rPr>
        <w:t xml:space="preserve"> </w:t>
      </w:r>
      <w:r>
        <w:t>тревни</w:t>
      </w:r>
      <w:r>
        <w:rPr>
          <w:spacing w:val="1"/>
        </w:rPr>
        <w:t xml:space="preserve"> </w:t>
      </w:r>
      <w:r>
        <w:t>площи,</w:t>
      </w:r>
      <w:r>
        <w:rPr>
          <w:spacing w:val="1"/>
        </w:rPr>
        <w:t xml:space="preserve"> </w:t>
      </w:r>
      <w:r>
        <w:t>обаче,</w:t>
      </w:r>
      <w:r>
        <w:rPr>
          <w:spacing w:val="1"/>
        </w:rPr>
        <w:t xml:space="preserve"> </w:t>
      </w:r>
      <w:r>
        <w:t>са</w:t>
      </w:r>
      <w:r>
        <w:rPr>
          <w:spacing w:val="1"/>
        </w:rPr>
        <w:t xml:space="preserve"> </w:t>
      </w:r>
      <w:r>
        <w:t>подложени</w:t>
      </w:r>
      <w:r>
        <w:rPr>
          <w:spacing w:val="1"/>
        </w:rPr>
        <w:t xml:space="preserve"> </w:t>
      </w:r>
      <w:r>
        <w:t>на</w:t>
      </w:r>
      <w:r>
        <w:rPr>
          <w:spacing w:val="1"/>
        </w:rPr>
        <w:t xml:space="preserve"> </w:t>
      </w:r>
      <w:r>
        <w:t>земеделски</w:t>
      </w:r>
      <w:r>
        <w:rPr>
          <w:spacing w:val="1"/>
        </w:rPr>
        <w:t xml:space="preserve"> </w:t>
      </w:r>
      <w:r>
        <w:t>дейности.</w:t>
      </w:r>
    </w:p>
    <w:p w:rsidR="005352D3" w:rsidRDefault="005352D3" w:rsidP="007B0EA5">
      <w:pPr>
        <w:pStyle w:val="3"/>
        <w:tabs>
          <w:tab w:val="left" w:pos="9781"/>
        </w:tabs>
        <w:ind w:left="1186"/>
      </w:pPr>
      <w:r>
        <w:rPr>
          <w:spacing w:val="-2"/>
        </w:rPr>
        <w:t>Уязвимост</w:t>
      </w:r>
      <w:r>
        <w:rPr>
          <w:spacing w:val="-11"/>
        </w:rPr>
        <w:t xml:space="preserve"> </w:t>
      </w:r>
      <w:r>
        <w:rPr>
          <w:spacing w:val="-2"/>
        </w:rPr>
        <w:t>на</w:t>
      </w:r>
      <w:r>
        <w:rPr>
          <w:spacing w:val="-13"/>
        </w:rPr>
        <w:t xml:space="preserve"> </w:t>
      </w:r>
      <w:r>
        <w:rPr>
          <w:spacing w:val="-2"/>
        </w:rPr>
        <w:t>защитената</w:t>
      </w:r>
      <w:r>
        <w:rPr>
          <w:spacing w:val="-10"/>
        </w:rPr>
        <w:t xml:space="preserve"> </w:t>
      </w:r>
      <w:r>
        <w:rPr>
          <w:spacing w:val="-2"/>
        </w:rPr>
        <w:t>зона</w:t>
      </w:r>
    </w:p>
    <w:p w:rsidR="005352D3" w:rsidRDefault="005352D3" w:rsidP="007B0EA5">
      <w:pPr>
        <w:pStyle w:val="a3"/>
        <w:tabs>
          <w:tab w:val="left" w:pos="9781"/>
        </w:tabs>
        <w:spacing w:before="115"/>
        <w:ind w:left="478" w:right="468"/>
      </w:pPr>
      <w:r>
        <w:t>Най-значителната</w:t>
      </w:r>
      <w:r>
        <w:rPr>
          <w:spacing w:val="1"/>
        </w:rPr>
        <w:t xml:space="preserve"> </w:t>
      </w:r>
      <w:r>
        <w:t>заплаха</w:t>
      </w:r>
      <w:r>
        <w:rPr>
          <w:spacing w:val="1"/>
        </w:rPr>
        <w:t xml:space="preserve"> </w:t>
      </w:r>
      <w:r>
        <w:t>за</w:t>
      </w:r>
      <w:r>
        <w:rPr>
          <w:spacing w:val="1"/>
        </w:rPr>
        <w:t xml:space="preserve"> </w:t>
      </w:r>
      <w:r>
        <w:t>целостта</w:t>
      </w:r>
      <w:r>
        <w:rPr>
          <w:spacing w:val="1"/>
        </w:rPr>
        <w:t xml:space="preserve"> </w:t>
      </w:r>
      <w:r>
        <w:t>на</w:t>
      </w:r>
      <w:r>
        <w:rPr>
          <w:spacing w:val="1"/>
        </w:rPr>
        <w:t xml:space="preserve"> </w:t>
      </w:r>
      <w:r>
        <w:t>защитената</w:t>
      </w:r>
      <w:r>
        <w:rPr>
          <w:spacing w:val="1"/>
        </w:rPr>
        <w:t xml:space="preserve"> </w:t>
      </w:r>
      <w:r>
        <w:t>зона</w:t>
      </w:r>
      <w:r>
        <w:rPr>
          <w:spacing w:val="1"/>
        </w:rPr>
        <w:t xml:space="preserve"> </w:t>
      </w:r>
      <w:r>
        <w:t>е</w:t>
      </w:r>
      <w:r>
        <w:rPr>
          <w:spacing w:val="1"/>
        </w:rPr>
        <w:t xml:space="preserve"> </w:t>
      </w:r>
      <w:r>
        <w:t>туристическата</w:t>
      </w:r>
      <w:r>
        <w:rPr>
          <w:spacing w:val="1"/>
        </w:rPr>
        <w:t xml:space="preserve"> </w:t>
      </w:r>
      <w:r>
        <w:t>активност</w:t>
      </w:r>
      <w:r>
        <w:rPr>
          <w:spacing w:val="58"/>
        </w:rPr>
        <w:t xml:space="preserve"> </w:t>
      </w:r>
      <w:r>
        <w:t>в</w:t>
      </w:r>
      <w:r>
        <w:rPr>
          <w:spacing w:val="56"/>
        </w:rPr>
        <w:t xml:space="preserve"> </w:t>
      </w:r>
      <w:r>
        <w:t>източните</w:t>
      </w:r>
      <w:r>
        <w:rPr>
          <w:spacing w:val="56"/>
        </w:rPr>
        <w:t xml:space="preserve"> </w:t>
      </w:r>
      <w:r>
        <w:t>части.</w:t>
      </w:r>
      <w:r>
        <w:rPr>
          <w:spacing w:val="58"/>
        </w:rPr>
        <w:t xml:space="preserve"> </w:t>
      </w:r>
      <w:r>
        <w:t>Най-характерни  са</w:t>
      </w:r>
      <w:r>
        <w:rPr>
          <w:spacing w:val="58"/>
        </w:rPr>
        <w:t xml:space="preserve"> </w:t>
      </w:r>
      <w:r>
        <w:t>бързата</w:t>
      </w:r>
      <w:r>
        <w:rPr>
          <w:spacing w:val="59"/>
        </w:rPr>
        <w:t xml:space="preserve"> </w:t>
      </w:r>
      <w:r>
        <w:t>урбанизация</w:t>
      </w:r>
      <w:r>
        <w:rPr>
          <w:spacing w:val="59"/>
        </w:rPr>
        <w:t xml:space="preserve"> </w:t>
      </w:r>
      <w:r>
        <w:t>и  развитие</w:t>
      </w:r>
      <w:r>
        <w:rPr>
          <w:spacing w:val="55"/>
        </w:rPr>
        <w:t xml:space="preserve"> </w:t>
      </w:r>
      <w:r>
        <w:t>на</w:t>
      </w:r>
    </w:p>
    <w:p w:rsidR="005352D3" w:rsidRDefault="005352D3" w:rsidP="007B0EA5">
      <w:pPr>
        <w:tabs>
          <w:tab w:val="left" w:pos="9781"/>
        </w:tabs>
        <w:sectPr w:rsidR="005352D3">
          <w:pgSz w:w="11910" w:h="16840"/>
          <w:pgMar w:top="1020" w:right="800" w:bottom="800" w:left="940" w:header="710" w:footer="602" w:gutter="0"/>
          <w:cols w:space="708"/>
        </w:sectPr>
      </w:pPr>
    </w:p>
    <w:p w:rsidR="005352D3" w:rsidRDefault="005352D3" w:rsidP="007B0EA5">
      <w:pPr>
        <w:pStyle w:val="a3"/>
        <w:tabs>
          <w:tab w:val="left" w:pos="9781"/>
        </w:tabs>
        <w:spacing w:before="7"/>
        <w:ind w:firstLine="0"/>
        <w:jc w:val="left"/>
        <w:rPr>
          <w:sz w:val="5"/>
        </w:rPr>
      </w:pPr>
    </w:p>
    <w:p w:rsidR="005352D3" w:rsidRDefault="005352D3" w:rsidP="007B0EA5">
      <w:pPr>
        <w:pStyle w:val="a3"/>
        <w:tabs>
          <w:tab w:val="left" w:pos="9781"/>
        </w:tabs>
        <w:spacing w:before="0" w:line="20" w:lineRule="exact"/>
        <w:ind w:left="449" w:firstLine="0"/>
        <w:jc w:val="left"/>
        <w:rPr>
          <w:sz w:val="2"/>
        </w:rPr>
      </w:pPr>
      <w:r>
        <w:rPr>
          <w:noProof/>
          <w:sz w:val="2"/>
          <w:lang w:eastAsia="bg-BG"/>
        </w:rPr>
        <mc:AlternateContent>
          <mc:Choice Requires="wpg">
            <w:drawing>
              <wp:inline distT="0" distB="0" distL="0" distR="0">
                <wp:extent cx="5887720" cy="6350"/>
                <wp:effectExtent l="0" t="0" r="2540" b="3175"/>
                <wp:docPr id="95" name="Групиране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6350"/>
                          <a:chOff x="0" y="0"/>
                          <a:chExt cx="9272" cy="10"/>
                        </a:xfrm>
                      </wpg:grpSpPr>
                      <wps:wsp>
                        <wps:cNvPr id="96" name="Rectangle 235"/>
                        <wps:cNvSpPr>
                          <a:spLocks noChangeArrowheads="1"/>
                        </wps:cNvSpPr>
                        <wps:spPr bwMode="auto">
                          <a:xfrm>
                            <a:off x="0" y="0"/>
                            <a:ext cx="9272" cy="1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DBA63B0" id="Групиране 95" o:spid="_x0000_s1026" style="width:463.6pt;height:.5pt;mso-position-horizontal-relative:char;mso-position-vertical-relative:line" coordsize="927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">
                <v:rect id="Rectangle 235" o:spid="_x0000_s1027" style="position:absolute;width:927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O2HMUA&#10;AADbAAAADwAAAGRycy9kb3ducmV2LnhtbESPQWvCQBSE74L/YXmCN93oQdo0q4gorWCxmh56fMm+&#10;JsHs25Bdk/Tfd4VCj8PMfMMkm8HUoqPWVZYVLOYRCOLc6ooLBZ/pYfYEwnlkjbVlUvBDDjbr8SjB&#10;WNueL9RdfSEChF2MCkrvm1hKl5dk0M1tQxy8b9sa9EG2hdQt9gFuarmMopU0WHFYKLGhXUn57Xo3&#10;CrLoMnTNaf9B6Xvan7+O5jU7GKWmk2H7AsLT4P/Df+03reB5BY8v4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k7YcxQAAANsAAAAPAAAAAAAAAAAAAAAAAJgCAABkcnMv&#10;ZG93bnJldi54bWxQSwUGAAAAAAQABAD1AAAAigMAAAAA&#10;" fillcolor="#4f81bd" stroked="f"/>
                <w10:anchorlock/>
              </v:group>
            </w:pict>
          </mc:Fallback>
        </mc:AlternateContent>
      </w:r>
    </w:p>
    <w:p w:rsidR="005352D3" w:rsidRDefault="005352D3" w:rsidP="007B0EA5">
      <w:pPr>
        <w:pStyle w:val="a3"/>
        <w:tabs>
          <w:tab w:val="left" w:pos="9781"/>
        </w:tabs>
        <w:spacing w:before="150"/>
        <w:ind w:left="478" w:right="465" w:firstLine="0"/>
      </w:pPr>
      <w:r>
        <w:t>инфраструктурата.</w:t>
      </w:r>
      <w:r>
        <w:rPr>
          <w:spacing w:val="1"/>
        </w:rPr>
        <w:t xml:space="preserve"> </w:t>
      </w:r>
      <w:r>
        <w:t>Изразеният</w:t>
      </w:r>
      <w:r>
        <w:rPr>
          <w:spacing w:val="1"/>
        </w:rPr>
        <w:t xml:space="preserve"> </w:t>
      </w:r>
      <w:r>
        <w:t>натиск</w:t>
      </w:r>
      <w:r>
        <w:rPr>
          <w:spacing w:val="1"/>
        </w:rPr>
        <w:t xml:space="preserve"> </w:t>
      </w:r>
      <w:r>
        <w:t>по</w:t>
      </w:r>
      <w:r>
        <w:rPr>
          <w:spacing w:val="1"/>
        </w:rPr>
        <w:t xml:space="preserve"> </w:t>
      </w:r>
      <w:r>
        <w:t>границите</w:t>
      </w:r>
      <w:r>
        <w:rPr>
          <w:spacing w:val="1"/>
        </w:rPr>
        <w:t xml:space="preserve"> </w:t>
      </w:r>
      <w:r>
        <w:t>на</w:t>
      </w:r>
      <w:r>
        <w:rPr>
          <w:spacing w:val="1"/>
        </w:rPr>
        <w:t xml:space="preserve"> </w:t>
      </w:r>
      <w:r>
        <w:t>защитената</w:t>
      </w:r>
      <w:r>
        <w:rPr>
          <w:spacing w:val="1"/>
        </w:rPr>
        <w:t xml:space="preserve"> </w:t>
      </w:r>
      <w:r>
        <w:t>зона</w:t>
      </w:r>
      <w:r>
        <w:rPr>
          <w:spacing w:val="1"/>
        </w:rPr>
        <w:t xml:space="preserve"> </w:t>
      </w:r>
      <w:r>
        <w:t>показва</w:t>
      </w:r>
      <w:r>
        <w:rPr>
          <w:spacing w:val="-57"/>
        </w:rPr>
        <w:t xml:space="preserve"> </w:t>
      </w:r>
      <w:r>
        <w:rPr>
          <w:spacing w:val="-3"/>
        </w:rPr>
        <w:t>отрицателното</w:t>
      </w:r>
      <w:r>
        <w:rPr>
          <w:spacing w:val="-5"/>
        </w:rPr>
        <w:t xml:space="preserve"> </w:t>
      </w:r>
      <w:r>
        <w:rPr>
          <w:spacing w:val="-3"/>
        </w:rPr>
        <w:t>въздействие</w:t>
      </w:r>
      <w:r>
        <w:rPr>
          <w:spacing w:val="-6"/>
        </w:rPr>
        <w:t xml:space="preserve"> </w:t>
      </w:r>
      <w:r>
        <w:rPr>
          <w:spacing w:val="-3"/>
        </w:rPr>
        <w:t>върху</w:t>
      </w:r>
      <w:r>
        <w:rPr>
          <w:spacing w:val="-12"/>
        </w:rPr>
        <w:t xml:space="preserve"> </w:t>
      </w:r>
      <w:r>
        <w:rPr>
          <w:spacing w:val="-3"/>
        </w:rPr>
        <w:t>хабитатите</w:t>
      </w:r>
      <w:r>
        <w:rPr>
          <w:spacing w:val="-9"/>
        </w:rPr>
        <w:t xml:space="preserve"> </w:t>
      </w:r>
      <w:r>
        <w:rPr>
          <w:spacing w:val="-3"/>
        </w:rPr>
        <w:t>и</w:t>
      </w:r>
      <w:r>
        <w:rPr>
          <w:spacing w:val="-6"/>
        </w:rPr>
        <w:t xml:space="preserve"> </w:t>
      </w:r>
      <w:r>
        <w:rPr>
          <w:spacing w:val="-3"/>
        </w:rPr>
        <w:t>върху</w:t>
      </w:r>
      <w:r>
        <w:rPr>
          <w:spacing w:val="-12"/>
        </w:rPr>
        <w:t xml:space="preserve"> </w:t>
      </w:r>
      <w:r>
        <w:rPr>
          <w:spacing w:val="-3"/>
        </w:rPr>
        <w:t>видовото</w:t>
      </w:r>
      <w:r>
        <w:rPr>
          <w:spacing w:val="-5"/>
        </w:rPr>
        <w:t xml:space="preserve"> </w:t>
      </w:r>
      <w:r>
        <w:rPr>
          <w:spacing w:val="-3"/>
        </w:rPr>
        <w:t>разнообразие</w:t>
      </w:r>
      <w:r>
        <w:rPr>
          <w:spacing w:val="-6"/>
        </w:rPr>
        <w:t xml:space="preserve"> </w:t>
      </w:r>
      <w:r>
        <w:rPr>
          <w:spacing w:val="-2"/>
        </w:rPr>
        <w:t>в</w:t>
      </w:r>
      <w:r>
        <w:rPr>
          <w:spacing w:val="-6"/>
        </w:rPr>
        <w:t xml:space="preserve"> </w:t>
      </w:r>
      <w:r>
        <w:rPr>
          <w:spacing w:val="-2"/>
        </w:rPr>
        <w:t>района.</w:t>
      </w:r>
    </w:p>
    <w:p w:rsidR="005352D3" w:rsidRDefault="005352D3" w:rsidP="007B0EA5">
      <w:pPr>
        <w:pStyle w:val="3"/>
        <w:tabs>
          <w:tab w:val="left" w:pos="9781"/>
        </w:tabs>
        <w:ind w:left="1243"/>
      </w:pPr>
      <w:r>
        <w:rPr>
          <w:spacing w:val="-3"/>
        </w:rPr>
        <w:t>Фаунистични</w:t>
      </w:r>
      <w:r>
        <w:rPr>
          <w:spacing w:val="-12"/>
        </w:rPr>
        <w:t xml:space="preserve"> </w:t>
      </w:r>
      <w:r>
        <w:rPr>
          <w:spacing w:val="-2"/>
        </w:rPr>
        <w:t>компоненти</w:t>
      </w:r>
      <w:r>
        <w:rPr>
          <w:spacing w:val="-12"/>
        </w:rPr>
        <w:t xml:space="preserve"> </w:t>
      </w:r>
      <w:r>
        <w:rPr>
          <w:spacing w:val="-2"/>
        </w:rPr>
        <w:t>в</w:t>
      </w:r>
      <w:r>
        <w:rPr>
          <w:spacing w:val="-10"/>
        </w:rPr>
        <w:t xml:space="preserve"> </w:t>
      </w:r>
      <w:r>
        <w:rPr>
          <w:spacing w:val="-2"/>
        </w:rPr>
        <w:t>защитената</w:t>
      </w:r>
      <w:r>
        <w:rPr>
          <w:spacing w:val="-10"/>
        </w:rPr>
        <w:t xml:space="preserve"> </w:t>
      </w:r>
      <w:r>
        <w:rPr>
          <w:spacing w:val="-2"/>
        </w:rPr>
        <w:t>зона</w:t>
      </w:r>
    </w:p>
    <w:p w:rsidR="005352D3" w:rsidRDefault="005352D3" w:rsidP="007B0EA5">
      <w:pPr>
        <w:pStyle w:val="a3"/>
        <w:tabs>
          <w:tab w:val="left" w:pos="9781"/>
        </w:tabs>
        <w:spacing w:before="115"/>
        <w:ind w:left="478" w:right="469"/>
      </w:pPr>
      <w:r>
        <w:t>В Стандартният формуляр на защитената зона са посочени и животински видове,</w:t>
      </w:r>
      <w:r>
        <w:rPr>
          <w:spacing w:val="1"/>
        </w:rPr>
        <w:t xml:space="preserve"> </w:t>
      </w:r>
      <w:r>
        <w:t>включени в Приложение I на Директива 2009/147/ЕИО и в Приложение II на Директива</w:t>
      </w:r>
      <w:r>
        <w:rPr>
          <w:spacing w:val="1"/>
        </w:rPr>
        <w:t xml:space="preserve"> </w:t>
      </w:r>
      <w:r>
        <w:t>92/43/EEC.</w:t>
      </w:r>
    </w:p>
    <w:p w:rsidR="005352D3" w:rsidRDefault="005352D3" w:rsidP="007B0EA5">
      <w:pPr>
        <w:pStyle w:val="4"/>
        <w:tabs>
          <w:tab w:val="left" w:pos="9781"/>
        </w:tabs>
        <w:ind w:left="612"/>
      </w:pPr>
      <w:r>
        <w:t>Таблица</w:t>
      </w:r>
      <w:r>
        <w:rPr>
          <w:spacing w:val="-2"/>
        </w:rPr>
        <w:t xml:space="preserve"> </w:t>
      </w:r>
      <w:r>
        <w:t>ІІ.2.5.5.15:</w:t>
      </w:r>
      <w:r>
        <w:rPr>
          <w:spacing w:val="-2"/>
        </w:rPr>
        <w:t xml:space="preserve"> </w:t>
      </w:r>
      <w:r>
        <w:t>Бозайници</w:t>
      </w:r>
      <w:r>
        <w:rPr>
          <w:spacing w:val="-2"/>
        </w:rPr>
        <w:t xml:space="preserve"> </w:t>
      </w:r>
      <w:r>
        <w:t>включени</w:t>
      </w:r>
      <w:r>
        <w:rPr>
          <w:spacing w:val="-2"/>
        </w:rPr>
        <w:t xml:space="preserve"> </w:t>
      </w:r>
      <w:r>
        <w:t>в</w:t>
      </w:r>
      <w:r>
        <w:rPr>
          <w:spacing w:val="-1"/>
        </w:rPr>
        <w:t xml:space="preserve"> </w:t>
      </w:r>
      <w:r>
        <w:t>Приложение</w:t>
      </w:r>
      <w:r>
        <w:rPr>
          <w:spacing w:val="-3"/>
        </w:rPr>
        <w:t xml:space="preserve"> </w:t>
      </w:r>
      <w:r>
        <w:t>ІІ</w:t>
      </w:r>
      <w:r>
        <w:rPr>
          <w:spacing w:val="-1"/>
        </w:rPr>
        <w:t xml:space="preserve"> </w:t>
      </w:r>
      <w:r>
        <w:t>на</w:t>
      </w:r>
      <w:r>
        <w:rPr>
          <w:spacing w:val="-2"/>
        </w:rPr>
        <w:t xml:space="preserve"> </w:t>
      </w:r>
      <w:r>
        <w:t>Директива</w:t>
      </w:r>
      <w:r>
        <w:rPr>
          <w:spacing w:val="-1"/>
        </w:rPr>
        <w:t xml:space="preserve"> </w:t>
      </w:r>
      <w:r>
        <w:t>92/43</w:t>
      </w:r>
      <w:r>
        <w:rPr>
          <w:spacing w:val="-4"/>
        </w:rPr>
        <w:t xml:space="preserve"> </w:t>
      </w:r>
      <w:r>
        <w:t>ЕЕС</w:t>
      </w:r>
    </w:p>
    <w:p w:rsidR="005352D3" w:rsidRDefault="005352D3" w:rsidP="007B0EA5">
      <w:pPr>
        <w:pStyle w:val="a3"/>
        <w:tabs>
          <w:tab w:val="left" w:pos="9781"/>
        </w:tabs>
        <w:spacing w:before="8"/>
        <w:ind w:firstLine="0"/>
        <w:jc w:val="left"/>
        <w:rPr>
          <w:b/>
          <w:i/>
          <w:sz w:val="10"/>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2835"/>
        <w:gridCol w:w="841"/>
        <w:gridCol w:w="678"/>
        <w:gridCol w:w="683"/>
        <w:gridCol w:w="921"/>
        <w:gridCol w:w="712"/>
        <w:gridCol w:w="710"/>
        <w:gridCol w:w="852"/>
        <w:gridCol w:w="1138"/>
      </w:tblGrid>
      <w:tr w:rsidR="005352D3" w:rsidTr="0097683D">
        <w:trPr>
          <w:trHeight w:val="460"/>
        </w:trPr>
        <w:tc>
          <w:tcPr>
            <w:tcW w:w="569" w:type="dxa"/>
            <w:vMerge w:val="restart"/>
            <w:shd w:val="clear" w:color="auto" w:fill="8DB3E2"/>
          </w:tcPr>
          <w:p w:rsidR="005352D3" w:rsidRDefault="005352D3" w:rsidP="007B0EA5">
            <w:pPr>
              <w:pStyle w:val="TableParagraph"/>
              <w:tabs>
                <w:tab w:val="left" w:pos="9781"/>
              </w:tabs>
              <w:spacing w:before="3"/>
              <w:rPr>
                <w:b/>
                <w:i/>
                <w:sz w:val="21"/>
              </w:rPr>
            </w:pPr>
          </w:p>
          <w:p w:rsidR="005352D3" w:rsidRDefault="005352D3" w:rsidP="007B0EA5">
            <w:pPr>
              <w:pStyle w:val="TableParagraph"/>
              <w:tabs>
                <w:tab w:val="left" w:pos="9781"/>
              </w:tabs>
              <w:ind w:left="9"/>
              <w:rPr>
                <w:b/>
                <w:sz w:val="20"/>
              </w:rPr>
            </w:pPr>
            <w:r>
              <w:rPr>
                <w:b/>
                <w:sz w:val="20"/>
              </w:rPr>
              <w:t>КОД</w:t>
            </w:r>
          </w:p>
        </w:tc>
        <w:tc>
          <w:tcPr>
            <w:tcW w:w="2835" w:type="dxa"/>
            <w:shd w:val="clear" w:color="auto" w:fill="8DB3E2"/>
          </w:tcPr>
          <w:p w:rsidR="005352D3" w:rsidRDefault="005352D3" w:rsidP="007B0EA5">
            <w:pPr>
              <w:pStyle w:val="TableParagraph"/>
              <w:tabs>
                <w:tab w:val="left" w:pos="9781"/>
              </w:tabs>
              <w:spacing w:before="9"/>
              <w:rPr>
                <w:b/>
                <w:i/>
                <w:sz w:val="19"/>
              </w:rPr>
            </w:pPr>
          </w:p>
          <w:p w:rsidR="005352D3" w:rsidRDefault="005352D3" w:rsidP="007B0EA5">
            <w:pPr>
              <w:pStyle w:val="TableParagraph"/>
              <w:tabs>
                <w:tab w:val="left" w:pos="9781"/>
              </w:tabs>
              <w:spacing w:line="212" w:lineRule="exact"/>
              <w:ind w:left="9"/>
              <w:rPr>
                <w:b/>
                <w:sz w:val="20"/>
              </w:rPr>
            </w:pPr>
            <w:r>
              <w:rPr>
                <w:b/>
                <w:sz w:val="20"/>
              </w:rPr>
              <w:t>ИМЕ</w:t>
            </w:r>
            <w:r>
              <w:rPr>
                <w:b/>
                <w:spacing w:val="-3"/>
                <w:sz w:val="20"/>
              </w:rPr>
              <w:t xml:space="preserve"> </w:t>
            </w:r>
            <w:r>
              <w:rPr>
                <w:b/>
                <w:sz w:val="20"/>
              </w:rPr>
              <w:t>(на</w:t>
            </w:r>
            <w:r>
              <w:rPr>
                <w:b/>
                <w:spacing w:val="-1"/>
                <w:sz w:val="20"/>
              </w:rPr>
              <w:t xml:space="preserve"> </w:t>
            </w:r>
            <w:r>
              <w:rPr>
                <w:b/>
                <w:sz w:val="20"/>
              </w:rPr>
              <w:t>български)</w:t>
            </w:r>
          </w:p>
        </w:tc>
        <w:tc>
          <w:tcPr>
            <w:tcW w:w="841" w:type="dxa"/>
            <w:vMerge w:val="restart"/>
            <w:shd w:val="clear" w:color="auto" w:fill="8DB3E2"/>
          </w:tcPr>
          <w:p w:rsidR="005352D3" w:rsidRDefault="005352D3" w:rsidP="007B0EA5">
            <w:pPr>
              <w:pStyle w:val="TableParagraph"/>
              <w:tabs>
                <w:tab w:val="left" w:pos="9781"/>
              </w:tabs>
              <w:ind w:left="8" w:right="123"/>
              <w:rPr>
                <w:b/>
                <w:sz w:val="20"/>
              </w:rPr>
            </w:pPr>
            <w:r>
              <w:rPr>
                <w:b/>
                <w:sz w:val="20"/>
              </w:rPr>
              <w:t>Местна</w:t>
            </w:r>
            <w:r>
              <w:rPr>
                <w:b/>
                <w:spacing w:val="-48"/>
                <w:sz w:val="20"/>
              </w:rPr>
              <w:t xml:space="preserve"> </w:t>
            </w:r>
            <w:r>
              <w:rPr>
                <w:b/>
                <w:sz w:val="20"/>
              </w:rPr>
              <w:t>Попул.</w:t>
            </w:r>
          </w:p>
        </w:tc>
        <w:tc>
          <w:tcPr>
            <w:tcW w:w="2282" w:type="dxa"/>
            <w:gridSpan w:val="3"/>
            <w:shd w:val="clear" w:color="auto" w:fill="8DB3E2"/>
          </w:tcPr>
          <w:p w:rsidR="005352D3" w:rsidRDefault="005352D3" w:rsidP="007B0EA5">
            <w:pPr>
              <w:pStyle w:val="TableParagraph"/>
              <w:tabs>
                <w:tab w:val="left" w:pos="9781"/>
              </w:tabs>
              <w:spacing w:line="230" w:lineRule="exact"/>
              <w:ind w:left="7" w:right="978"/>
              <w:rPr>
                <w:b/>
                <w:sz w:val="20"/>
              </w:rPr>
            </w:pPr>
            <w:r>
              <w:rPr>
                <w:b/>
                <w:sz w:val="20"/>
              </w:rPr>
              <w:t>Миграционна</w:t>
            </w:r>
            <w:r>
              <w:rPr>
                <w:b/>
                <w:spacing w:val="-47"/>
                <w:sz w:val="20"/>
              </w:rPr>
              <w:t xml:space="preserve"> </w:t>
            </w:r>
            <w:r>
              <w:rPr>
                <w:b/>
                <w:sz w:val="20"/>
              </w:rPr>
              <w:t>Популация</w:t>
            </w:r>
          </w:p>
        </w:tc>
        <w:tc>
          <w:tcPr>
            <w:tcW w:w="3412" w:type="dxa"/>
            <w:gridSpan w:val="4"/>
            <w:shd w:val="clear" w:color="auto" w:fill="8DB3E2"/>
          </w:tcPr>
          <w:p w:rsidR="005352D3" w:rsidRDefault="005352D3" w:rsidP="007B0EA5">
            <w:pPr>
              <w:pStyle w:val="TableParagraph"/>
              <w:tabs>
                <w:tab w:val="left" w:pos="9781"/>
              </w:tabs>
              <w:spacing w:before="9"/>
              <w:rPr>
                <w:b/>
                <w:i/>
                <w:sz w:val="19"/>
              </w:rPr>
            </w:pPr>
          </w:p>
          <w:p w:rsidR="005352D3" w:rsidRDefault="005352D3" w:rsidP="007B0EA5">
            <w:pPr>
              <w:pStyle w:val="TableParagraph"/>
              <w:tabs>
                <w:tab w:val="left" w:pos="9781"/>
              </w:tabs>
              <w:spacing w:line="212" w:lineRule="exact"/>
              <w:ind w:left="3"/>
              <w:rPr>
                <w:b/>
                <w:sz w:val="20"/>
              </w:rPr>
            </w:pPr>
            <w:r>
              <w:rPr>
                <w:b/>
                <w:sz w:val="20"/>
              </w:rPr>
              <w:t>Оценка</w:t>
            </w:r>
          </w:p>
        </w:tc>
      </w:tr>
      <w:tr w:rsidR="005352D3" w:rsidTr="0097683D">
        <w:trPr>
          <w:trHeight w:val="254"/>
        </w:trPr>
        <w:tc>
          <w:tcPr>
            <w:tcW w:w="569" w:type="dxa"/>
            <w:vMerge/>
            <w:tcBorders>
              <w:top w:val="nil"/>
            </w:tcBorders>
            <w:shd w:val="clear" w:color="auto" w:fill="8DB3E2"/>
          </w:tcPr>
          <w:p w:rsidR="005352D3" w:rsidRDefault="005352D3" w:rsidP="007B0EA5">
            <w:pPr>
              <w:tabs>
                <w:tab w:val="left" w:pos="9781"/>
              </w:tabs>
              <w:rPr>
                <w:sz w:val="2"/>
                <w:szCs w:val="2"/>
              </w:rPr>
            </w:pPr>
          </w:p>
        </w:tc>
        <w:tc>
          <w:tcPr>
            <w:tcW w:w="2835" w:type="dxa"/>
            <w:shd w:val="clear" w:color="auto" w:fill="8DB3E2"/>
          </w:tcPr>
          <w:p w:rsidR="005352D3" w:rsidRDefault="005352D3" w:rsidP="007B0EA5">
            <w:pPr>
              <w:pStyle w:val="TableParagraph"/>
              <w:tabs>
                <w:tab w:val="left" w:pos="9781"/>
              </w:tabs>
              <w:spacing w:before="22" w:line="212" w:lineRule="exact"/>
              <w:ind w:left="9"/>
              <w:rPr>
                <w:b/>
                <w:sz w:val="20"/>
              </w:rPr>
            </w:pPr>
            <w:r>
              <w:rPr>
                <w:b/>
                <w:sz w:val="20"/>
              </w:rPr>
              <w:t>ИМЕ</w:t>
            </w:r>
            <w:r>
              <w:rPr>
                <w:b/>
                <w:spacing w:val="-3"/>
                <w:sz w:val="20"/>
              </w:rPr>
              <w:t xml:space="preserve"> </w:t>
            </w:r>
            <w:r>
              <w:rPr>
                <w:b/>
                <w:sz w:val="20"/>
              </w:rPr>
              <w:t>(на</w:t>
            </w:r>
            <w:r>
              <w:rPr>
                <w:b/>
                <w:spacing w:val="-2"/>
                <w:sz w:val="20"/>
              </w:rPr>
              <w:t xml:space="preserve"> </w:t>
            </w:r>
            <w:r>
              <w:rPr>
                <w:b/>
                <w:sz w:val="20"/>
              </w:rPr>
              <w:t>латински)</w:t>
            </w:r>
          </w:p>
        </w:tc>
        <w:tc>
          <w:tcPr>
            <w:tcW w:w="841" w:type="dxa"/>
            <w:vMerge/>
            <w:tcBorders>
              <w:top w:val="nil"/>
            </w:tcBorders>
            <w:shd w:val="clear" w:color="auto" w:fill="8DB3E2"/>
          </w:tcPr>
          <w:p w:rsidR="005352D3" w:rsidRDefault="005352D3" w:rsidP="007B0EA5">
            <w:pPr>
              <w:tabs>
                <w:tab w:val="left" w:pos="9781"/>
              </w:tabs>
              <w:rPr>
                <w:sz w:val="2"/>
                <w:szCs w:val="2"/>
              </w:rPr>
            </w:pPr>
          </w:p>
        </w:tc>
        <w:tc>
          <w:tcPr>
            <w:tcW w:w="678" w:type="dxa"/>
            <w:shd w:val="clear" w:color="auto" w:fill="8DB3E2"/>
          </w:tcPr>
          <w:p w:rsidR="005352D3" w:rsidRDefault="005352D3" w:rsidP="007B0EA5">
            <w:pPr>
              <w:pStyle w:val="TableParagraph"/>
              <w:tabs>
                <w:tab w:val="left" w:pos="9781"/>
              </w:tabs>
              <w:spacing w:before="22" w:line="212" w:lineRule="exact"/>
              <w:ind w:left="7"/>
              <w:rPr>
                <w:b/>
                <w:sz w:val="20"/>
              </w:rPr>
            </w:pPr>
            <w:r>
              <w:rPr>
                <w:b/>
                <w:sz w:val="20"/>
              </w:rPr>
              <w:t>Размн.</w:t>
            </w:r>
          </w:p>
        </w:tc>
        <w:tc>
          <w:tcPr>
            <w:tcW w:w="683" w:type="dxa"/>
            <w:shd w:val="clear" w:color="auto" w:fill="8DB3E2"/>
          </w:tcPr>
          <w:p w:rsidR="005352D3" w:rsidRDefault="005352D3" w:rsidP="007B0EA5">
            <w:pPr>
              <w:pStyle w:val="TableParagraph"/>
              <w:tabs>
                <w:tab w:val="left" w:pos="9781"/>
              </w:tabs>
              <w:spacing w:before="22" w:line="212" w:lineRule="exact"/>
              <w:ind w:left="6"/>
              <w:rPr>
                <w:b/>
                <w:sz w:val="20"/>
              </w:rPr>
            </w:pPr>
            <w:r>
              <w:rPr>
                <w:b/>
                <w:sz w:val="20"/>
              </w:rPr>
              <w:t>Зимув.</w:t>
            </w:r>
          </w:p>
        </w:tc>
        <w:tc>
          <w:tcPr>
            <w:tcW w:w="921" w:type="dxa"/>
            <w:shd w:val="clear" w:color="auto" w:fill="8DB3E2"/>
          </w:tcPr>
          <w:p w:rsidR="005352D3" w:rsidRDefault="005352D3" w:rsidP="007B0EA5">
            <w:pPr>
              <w:pStyle w:val="TableParagraph"/>
              <w:tabs>
                <w:tab w:val="left" w:pos="9781"/>
              </w:tabs>
              <w:spacing w:before="22" w:line="212" w:lineRule="exact"/>
              <w:ind w:left="5"/>
              <w:rPr>
                <w:b/>
                <w:sz w:val="20"/>
              </w:rPr>
            </w:pPr>
            <w:r>
              <w:rPr>
                <w:b/>
                <w:sz w:val="20"/>
              </w:rPr>
              <w:t>Премин.</w:t>
            </w:r>
          </w:p>
        </w:tc>
        <w:tc>
          <w:tcPr>
            <w:tcW w:w="712" w:type="dxa"/>
            <w:shd w:val="clear" w:color="auto" w:fill="8DB3E2"/>
          </w:tcPr>
          <w:p w:rsidR="005352D3" w:rsidRDefault="005352D3" w:rsidP="007B0EA5">
            <w:pPr>
              <w:pStyle w:val="TableParagraph"/>
              <w:tabs>
                <w:tab w:val="left" w:pos="9781"/>
              </w:tabs>
              <w:spacing w:before="22" w:line="212" w:lineRule="exact"/>
              <w:ind w:left="3"/>
              <w:rPr>
                <w:b/>
                <w:sz w:val="20"/>
              </w:rPr>
            </w:pPr>
            <w:r>
              <w:rPr>
                <w:b/>
                <w:sz w:val="20"/>
              </w:rPr>
              <w:t>Попул.</w:t>
            </w:r>
          </w:p>
        </w:tc>
        <w:tc>
          <w:tcPr>
            <w:tcW w:w="710" w:type="dxa"/>
            <w:shd w:val="clear" w:color="auto" w:fill="8DB3E2"/>
          </w:tcPr>
          <w:p w:rsidR="005352D3" w:rsidRDefault="005352D3" w:rsidP="007B0EA5">
            <w:pPr>
              <w:pStyle w:val="TableParagraph"/>
              <w:tabs>
                <w:tab w:val="left" w:pos="9781"/>
              </w:tabs>
              <w:spacing w:before="22" w:line="212" w:lineRule="exact"/>
              <w:ind w:left="1"/>
              <w:rPr>
                <w:b/>
                <w:sz w:val="20"/>
              </w:rPr>
            </w:pPr>
            <w:r>
              <w:rPr>
                <w:b/>
                <w:sz w:val="20"/>
              </w:rPr>
              <w:t>Опазв.</w:t>
            </w:r>
          </w:p>
        </w:tc>
        <w:tc>
          <w:tcPr>
            <w:tcW w:w="852" w:type="dxa"/>
            <w:shd w:val="clear" w:color="auto" w:fill="8DB3E2"/>
          </w:tcPr>
          <w:p w:rsidR="005352D3" w:rsidRDefault="005352D3" w:rsidP="007B0EA5">
            <w:pPr>
              <w:pStyle w:val="TableParagraph"/>
              <w:tabs>
                <w:tab w:val="left" w:pos="9781"/>
              </w:tabs>
              <w:spacing w:before="22" w:line="212" w:lineRule="exact"/>
              <w:ind w:left="-1"/>
              <w:rPr>
                <w:b/>
                <w:sz w:val="20"/>
              </w:rPr>
            </w:pPr>
            <w:r>
              <w:rPr>
                <w:b/>
                <w:sz w:val="20"/>
              </w:rPr>
              <w:t>Изолир.</w:t>
            </w:r>
          </w:p>
        </w:tc>
        <w:tc>
          <w:tcPr>
            <w:tcW w:w="1138" w:type="dxa"/>
            <w:shd w:val="clear" w:color="auto" w:fill="8DB3E2"/>
          </w:tcPr>
          <w:p w:rsidR="005352D3" w:rsidRDefault="005352D3" w:rsidP="007B0EA5">
            <w:pPr>
              <w:pStyle w:val="TableParagraph"/>
              <w:tabs>
                <w:tab w:val="left" w:pos="9781"/>
              </w:tabs>
              <w:spacing w:before="22" w:line="212" w:lineRule="exact"/>
              <w:ind w:left="-3"/>
              <w:rPr>
                <w:b/>
                <w:sz w:val="20"/>
              </w:rPr>
            </w:pPr>
            <w:r>
              <w:rPr>
                <w:b/>
                <w:sz w:val="20"/>
              </w:rPr>
              <w:t>Цял.Оц.</w:t>
            </w:r>
          </w:p>
        </w:tc>
      </w:tr>
      <w:tr w:rsidR="005352D3" w:rsidTr="0097683D">
        <w:trPr>
          <w:trHeight w:val="253"/>
        </w:trPr>
        <w:tc>
          <w:tcPr>
            <w:tcW w:w="569" w:type="dxa"/>
            <w:vMerge w:val="restart"/>
          </w:tcPr>
          <w:p w:rsidR="005352D3" w:rsidRDefault="005352D3" w:rsidP="007B0EA5">
            <w:pPr>
              <w:pStyle w:val="TableParagraph"/>
              <w:tabs>
                <w:tab w:val="left" w:pos="9781"/>
              </w:tabs>
              <w:spacing w:line="223" w:lineRule="exact"/>
              <w:ind w:left="9"/>
              <w:rPr>
                <w:sz w:val="20"/>
              </w:rPr>
            </w:pPr>
            <w:r>
              <w:rPr>
                <w:sz w:val="20"/>
              </w:rPr>
              <w:t>1355</w:t>
            </w:r>
          </w:p>
        </w:tc>
        <w:tc>
          <w:tcPr>
            <w:tcW w:w="2835" w:type="dxa"/>
          </w:tcPr>
          <w:p w:rsidR="005352D3" w:rsidRDefault="005352D3" w:rsidP="007B0EA5">
            <w:pPr>
              <w:pStyle w:val="TableParagraph"/>
              <w:tabs>
                <w:tab w:val="left" w:pos="9781"/>
              </w:tabs>
              <w:spacing w:before="17" w:line="217" w:lineRule="exact"/>
              <w:ind w:left="9"/>
              <w:rPr>
                <w:i/>
                <w:sz w:val="20"/>
              </w:rPr>
            </w:pPr>
            <w:r>
              <w:rPr>
                <w:i/>
                <w:sz w:val="20"/>
              </w:rPr>
              <w:t>Lutra</w:t>
            </w:r>
            <w:r>
              <w:rPr>
                <w:i/>
                <w:spacing w:val="-3"/>
                <w:sz w:val="20"/>
              </w:rPr>
              <w:t xml:space="preserve"> </w:t>
            </w:r>
            <w:r>
              <w:rPr>
                <w:i/>
                <w:sz w:val="20"/>
              </w:rPr>
              <w:t>lutra</w:t>
            </w:r>
          </w:p>
        </w:tc>
        <w:tc>
          <w:tcPr>
            <w:tcW w:w="841" w:type="dxa"/>
            <w:vMerge w:val="restart"/>
          </w:tcPr>
          <w:p w:rsidR="005352D3" w:rsidRDefault="005352D3" w:rsidP="007B0EA5">
            <w:pPr>
              <w:pStyle w:val="TableParagraph"/>
              <w:tabs>
                <w:tab w:val="left" w:pos="9781"/>
              </w:tabs>
              <w:spacing w:line="223" w:lineRule="exact"/>
              <w:ind w:left="8"/>
              <w:rPr>
                <w:sz w:val="20"/>
              </w:rPr>
            </w:pPr>
            <w:r>
              <w:rPr>
                <w:sz w:val="20"/>
              </w:rPr>
              <w:t>4-5i</w:t>
            </w:r>
          </w:p>
        </w:tc>
        <w:tc>
          <w:tcPr>
            <w:tcW w:w="678" w:type="dxa"/>
            <w:vMerge w:val="restart"/>
          </w:tcPr>
          <w:p w:rsidR="005352D3" w:rsidRDefault="005352D3" w:rsidP="007B0EA5">
            <w:pPr>
              <w:pStyle w:val="TableParagraph"/>
              <w:tabs>
                <w:tab w:val="left" w:pos="9781"/>
              </w:tabs>
              <w:rPr>
                <w:sz w:val="20"/>
              </w:rPr>
            </w:pPr>
          </w:p>
        </w:tc>
        <w:tc>
          <w:tcPr>
            <w:tcW w:w="683" w:type="dxa"/>
            <w:vMerge w:val="restart"/>
          </w:tcPr>
          <w:p w:rsidR="005352D3" w:rsidRDefault="005352D3" w:rsidP="007B0EA5">
            <w:pPr>
              <w:pStyle w:val="TableParagraph"/>
              <w:tabs>
                <w:tab w:val="left" w:pos="9781"/>
              </w:tabs>
              <w:rPr>
                <w:sz w:val="20"/>
              </w:rPr>
            </w:pPr>
          </w:p>
        </w:tc>
        <w:tc>
          <w:tcPr>
            <w:tcW w:w="921" w:type="dxa"/>
            <w:vMerge w:val="restart"/>
          </w:tcPr>
          <w:p w:rsidR="005352D3" w:rsidRDefault="005352D3" w:rsidP="007B0EA5">
            <w:pPr>
              <w:pStyle w:val="TableParagraph"/>
              <w:tabs>
                <w:tab w:val="left" w:pos="9781"/>
              </w:tabs>
              <w:rPr>
                <w:sz w:val="20"/>
              </w:rPr>
            </w:pPr>
          </w:p>
        </w:tc>
        <w:tc>
          <w:tcPr>
            <w:tcW w:w="712" w:type="dxa"/>
            <w:vMerge w:val="restart"/>
          </w:tcPr>
          <w:p w:rsidR="005352D3" w:rsidRDefault="005352D3" w:rsidP="007B0EA5">
            <w:pPr>
              <w:pStyle w:val="TableParagraph"/>
              <w:tabs>
                <w:tab w:val="left" w:pos="9781"/>
              </w:tabs>
              <w:spacing w:line="223" w:lineRule="exact"/>
              <w:ind w:left="3"/>
              <w:rPr>
                <w:sz w:val="20"/>
              </w:rPr>
            </w:pPr>
            <w:r>
              <w:rPr>
                <w:w w:val="99"/>
                <w:sz w:val="20"/>
              </w:rPr>
              <w:t>C</w:t>
            </w:r>
          </w:p>
        </w:tc>
        <w:tc>
          <w:tcPr>
            <w:tcW w:w="710" w:type="dxa"/>
            <w:vMerge w:val="restart"/>
          </w:tcPr>
          <w:p w:rsidR="005352D3" w:rsidRDefault="005352D3" w:rsidP="007B0EA5">
            <w:pPr>
              <w:pStyle w:val="TableParagraph"/>
              <w:tabs>
                <w:tab w:val="left" w:pos="9781"/>
              </w:tabs>
              <w:spacing w:line="223" w:lineRule="exact"/>
              <w:ind w:left="1"/>
              <w:rPr>
                <w:sz w:val="20"/>
              </w:rPr>
            </w:pPr>
            <w:r>
              <w:rPr>
                <w:w w:val="99"/>
                <w:sz w:val="20"/>
              </w:rPr>
              <w:t>A</w:t>
            </w:r>
          </w:p>
        </w:tc>
        <w:tc>
          <w:tcPr>
            <w:tcW w:w="852" w:type="dxa"/>
            <w:vMerge w:val="restart"/>
          </w:tcPr>
          <w:p w:rsidR="005352D3" w:rsidRDefault="005352D3" w:rsidP="007B0EA5">
            <w:pPr>
              <w:pStyle w:val="TableParagraph"/>
              <w:tabs>
                <w:tab w:val="left" w:pos="9781"/>
              </w:tabs>
              <w:spacing w:line="223" w:lineRule="exact"/>
              <w:ind w:left="-1"/>
              <w:rPr>
                <w:sz w:val="20"/>
              </w:rPr>
            </w:pPr>
            <w:r>
              <w:rPr>
                <w:w w:val="99"/>
                <w:sz w:val="20"/>
              </w:rPr>
              <w:t>C</w:t>
            </w:r>
          </w:p>
        </w:tc>
        <w:tc>
          <w:tcPr>
            <w:tcW w:w="1138" w:type="dxa"/>
            <w:vMerge w:val="restart"/>
          </w:tcPr>
          <w:p w:rsidR="005352D3" w:rsidRDefault="005352D3" w:rsidP="007B0EA5">
            <w:pPr>
              <w:pStyle w:val="TableParagraph"/>
              <w:tabs>
                <w:tab w:val="left" w:pos="9781"/>
              </w:tabs>
              <w:spacing w:line="223" w:lineRule="exact"/>
              <w:ind w:left="-3"/>
              <w:rPr>
                <w:sz w:val="20"/>
              </w:rPr>
            </w:pPr>
            <w:r>
              <w:rPr>
                <w:w w:val="99"/>
                <w:sz w:val="20"/>
              </w:rPr>
              <w:t>A</w:t>
            </w:r>
          </w:p>
        </w:tc>
      </w:tr>
      <w:tr w:rsidR="005352D3" w:rsidTr="0097683D">
        <w:trPr>
          <w:trHeight w:val="258"/>
        </w:trPr>
        <w:tc>
          <w:tcPr>
            <w:tcW w:w="569" w:type="dxa"/>
            <w:vMerge/>
            <w:tcBorders>
              <w:top w:val="nil"/>
            </w:tcBorders>
          </w:tcPr>
          <w:p w:rsidR="005352D3" w:rsidRDefault="005352D3" w:rsidP="007B0EA5">
            <w:pPr>
              <w:tabs>
                <w:tab w:val="left" w:pos="9781"/>
              </w:tabs>
              <w:rPr>
                <w:sz w:val="2"/>
                <w:szCs w:val="2"/>
              </w:rPr>
            </w:pPr>
          </w:p>
        </w:tc>
        <w:tc>
          <w:tcPr>
            <w:tcW w:w="2835" w:type="dxa"/>
          </w:tcPr>
          <w:p w:rsidR="005352D3" w:rsidRDefault="005352D3" w:rsidP="007B0EA5">
            <w:pPr>
              <w:pStyle w:val="TableParagraph"/>
              <w:tabs>
                <w:tab w:val="left" w:pos="9781"/>
              </w:tabs>
              <w:spacing w:before="22" w:line="217" w:lineRule="exact"/>
              <w:ind w:left="9"/>
              <w:rPr>
                <w:sz w:val="20"/>
              </w:rPr>
            </w:pPr>
            <w:r>
              <w:rPr>
                <w:sz w:val="20"/>
              </w:rPr>
              <w:t>Видра</w:t>
            </w:r>
          </w:p>
        </w:tc>
        <w:tc>
          <w:tcPr>
            <w:tcW w:w="841" w:type="dxa"/>
            <w:vMerge/>
            <w:tcBorders>
              <w:top w:val="nil"/>
            </w:tcBorders>
          </w:tcPr>
          <w:p w:rsidR="005352D3" w:rsidRDefault="005352D3" w:rsidP="007B0EA5">
            <w:pPr>
              <w:tabs>
                <w:tab w:val="left" w:pos="9781"/>
              </w:tabs>
              <w:rPr>
                <w:sz w:val="2"/>
                <w:szCs w:val="2"/>
              </w:rPr>
            </w:pPr>
          </w:p>
        </w:tc>
        <w:tc>
          <w:tcPr>
            <w:tcW w:w="678" w:type="dxa"/>
            <w:vMerge/>
            <w:tcBorders>
              <w:top w:val="nil"/>
            </w:tcBorders>
          </w:tcPr>
          <w:p w:rsidR="005352D3" w:rsidRDefault="005352D3" w:rsidP="007B0EA5">
            <w:pPr>
              <w:tabs>
                <w:tab w:val="left" w:pos="9781"/>
              </w:tabs>
              <w:rPr>
                <w:sz w:val="2"/>
                <w:szCs w:val="2"/>
              </w:rPr>
            </w:pPr>
          </w:p>
        </w:tc>
        <w:tc>
          <w:tcPr>
            <w:tcW w:w="683" w:type="dxa"/>
            <w:vMerge/>
            <w:tcBorders>
              <w:top w:val="nil"/>
            </w:tcBorders>
          </w:tcPr>
          <w:p w:rsidR="005352D3" w:rsidRDefault="005352D3" w:rsidP="007B0EA5">
            <w:pPr>
              <w:tabs>
                <w:tab w:val="left" w:pos="9781"/>
              </w:tabs>
              <w:rPr>
                <w:sz w:val="2"/>
                <w:szCs w:val="2"/>
              </w:rPr>
            </w:pPr>
          </w:p>
        </w:tc>
        <w:tc>
          <w:tcPr>
            <w:tcW w:w="921" w:type="dxa"/>
            <w:vMerge/>
            <w:tcBorders>
              <w:top w:val="nil"/>
            </w:tcBorders>
          </w:tcPr>
          <w:p w:rsidR="005352D3" w:rsidRDefault="005352D3" w:rsidP="007B0EA5">
            <w:pPr>
              <w:tabs>
                <w:tab w:val="left" w:pos="9781"/>
              </w:tabs>
              <w:rPr>
                <w:sz w:val="2"/>
                <w:szCs w:val="2"/>
              </w:rPr>
            </w:pPr>
          </w:p>
        </w:tc>
        <w:tc>
          <w:tcPr>
            <w:tcW w:w="712" w:type="dxa"/>
            <w:vMerge/>
            <w:tcBorders>
              <w:top w:val="nil"/>
            </w:tcBorders>
          </w:tcPr>
          <w:p w:rsidR="005352D3" w:rsidRDefault="005352D3" w:rsidP="007B0EA5">
            <w:pPr>
              <w:tabs>
                <w:tab w:val="left" w:pos="9781"/>
              </w:tabs>
              <w:rPr>
                <w:sz w:val="2"/>
                <w:szCs w:val="2"/>
              </w:rPr>
            </w:pPr>
          </w:p>
        </w:tc>
        <w:tc>
          <w:tcPr>
            <w:tcW w:w="710" w:type="dxa"/>
            <w:vMerge/>
            <w:tcBorders>
              <w:top w:val="nil"/>
            </w:tcBorders>
          </w:tcPr>
          <w:p w:rsidR="005352D3" w:rsidRDefault="005352D3" w:rsidP="007B0EA5">
            <w:pPr>
              <w:tabs>
                <w:tab w:val="left" w:pos="9781"/>
              </w:tabs>
              <w:rPr>
                <w:sz w:val="2"/>
                <w:szCs w:val="2"/>
              </w:rPr>
            </w:pPr>
          </w:p>
        </w:tc>
        <w:tc>
          <w:tcPr>
            <w:tcW w:w="852" w:type="dxa"/>
            <w:vMerge/>
            <w:tcBorders>
              <w:top w:val="nil"/>
            </w:tcBorders>
          </w:tcPr>
          <w:p w:rsidR="005352D3" w:rsidRDefault="005352D3" w:rsidP="007B0EA5">
            <w:pPr>
              <w:tabs>
                <w:tab w:val="left" w:pos="9781"/>
              </w:tabs>
              <w:rPr>
                <w:sz w:val="2"/>
                <w:szCs w:val="2"/>
              </w:rPr>
            </w:pPr>
          </w:p>
        </w:tc>
        <w:tc>
          <w:tcPr>
            <w:tcW w:w="1138"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569" w:type="dxa"/>
            <w:vMerge w:val="restart"/>
          </w:tcPr>
          <w:p w:rsidR="005352D3" w:rsidRDefault="005352D3" w:rsidP="007B0EA5">
            <w:pPr>
              <w:pStyle w:val="TableParagraph"/>
              <w:tabs>
                <w:tab w:val="left" w:pos="9781"/>
              </w:tabs>
              <w:spacing w:line="223" w:lineRule="exact"/>
              <w:ind w:left="9"/>
              <w:rPr>
                <w:sz w:val="20"/>
              </w:rPr>
            </w:pPr>
            <w:r>
              <w:rPr>
                <w:sz w:val="20"/>
              </w:rPr>
              <w:t>1352</w:t>
            </w:r>
          </w:p>
        </w:tc>
        <w:tc>
          <w:tcPr>
            <w:tcW w:w="2835" w:type="dxa"/>
          </w:tcPr>
          <w:p w:rsidR="005352D3" w:rsidRDefault="005352D3" w:rsidP="007B0EA5">
            <w:pPr>
              <w:pStyle w:val="TableParagraph"/>
              <w:tabs>
                <w:tab w:val="left" w:pos="9781"/>
              </w:tabs>
              <w:spacing w:before="17" w:line="217" w:lineRule="exact"/>
              <w:ind w:left="9"/>
              <w:rPr>
                <w:i/>
                <w:sz w:val="20"/>
              </w:rPr>
            </w:pPr>
            <w:r>
              <w:rPr>
                <w:i/>
                <w:sz w:val="20"/>
              </w:rPr>
              <w:t>Canis</w:t>
            </w:r>
            <w:r>
              <w:rPr>
                <w:i/>
                <w:spacing w:val="-2"/>
                <w:sz w:val="20"/>
              </w:rPr>
              <w:t xml:space="preserve"> </w:t>
            </w:r>
            <w:r>
              <w:rPr>
                <w:i/>
                <w:sz w:val="20"/>
              </w:rPr>
              <w:t>lupus</w:t>
            </w:r>
          </w:p>
        </w:tc>
        <w:tc>
          <w:tcPr>
            <w:tcW w:w="841" w:type="dxa"/>
            <w:vMerge w:val="restart"/>
          </w:tcPr>
          <w:p w:rsidR="005352D3" w:rsidRDefault="005352D3" w:rsidP="007B0EA5">
            <w:pPr>
              <w:pStyle w:val="TableParagraph"/>
              <w:tabs>
                <w:tab w:val="left" w:pos="9781"/>
              </w:tabs>
              <w:spacing w:line="223" w:lineRule="exact"/>
              <w:ind w:left="8"/>
              <w:rPr>
                <w:sz w:val="20"/>
              </w:rPr>
            </w:pPr>
            <w:r>
              <w:rPr>
                <w:sz w:val="20"/>
              </w:rPr>
              <w:t>1-2</w:t>
            </w:r>
          </w:p>
        </w:tc>
        <w:tc>
          <w:tcPr>
            <w:tcW w:w="678" w:type="dxa"/>
            <w:vMerge w:val="restart"/>
          </w:tcPr>
          <w:p w:rsidR="005352D3" w:rsidRDefault="005352D3" w:rsidP="007B0EA5">
            <w:pPr>
              <w:pStyle w:val="TableParagraph"/>
              <w:tabs>
                <w:tab w:val="left" w:pos="9781"/>
              </w:tabs>
              <w:rPr>
                <w:sz w:val="20"/>
              </w:rPr>
            </w:pPr>
          </w:p>
        </w:tc>
        <w:tc>
          <w:tcPr>
            <w:tcW w:w="683" w:type="dxa"/>
            <w:vMerge w:val="restart"/>
          </w:tcPr>
          <w:p w:rsidR="005352D3" w:rsidRDefault="005352D3" w:rsidP="007B0EA5">
            <w:pPr>
              <w:pStyle w:val="TableParagraph"/>
              <w:tabs>
                <w:tab w:val="left" w:pos="9781"/>
              </w:tabs>
              <w:rPr>
                <w:sz w:val="20"/>
              </w:rPr>
            </w:pPr>
          </w:p>
        </w:tc>
        <w:tc>
          <w:tcPr>
            <w:tcW w:w="921" w:type="dxa"/>
            <w:vMerge w:val="restart"/>
          </w:tcPr>
          <w:p w:rsidR="005352D3" w:rsidRDefault="005352D3" w:rsidP="007B0EA5">
            <w:pPr>
              <w:pStyle w:val="TableParagraph"/>
              <w:tabs>
                <w:tab w:val="left" w:pos="9781"/>
              </w:tabs>
              <w:rPr>
                <w:sz w:val="20"/>
              </w:rPr>
            </w:pPr>
          </w:p>
        </w:tc>
        <w:tc>
          <w:tcPr>
            <w:tcW w:w="712" w:type="dxa"/>
            <w:vMerge w:val="restart"/>
          </w:tcPr>
          <w:p w:rsidR="005352D3" w:rsidRDefault="005352D3" w:rsidP="007B0EA5">
            <w:pPr>
              <w:pStyle w:val="TableParagraph"/>
              <w:tabs>
                <w:tab w:val="left" w:pos="9781"/>
              </w:tabs>
              <w:spacing w:line="223" w:lineRule="exact"/>
              <w:ind w:left="3"/>
              <w:rPr>
                <w:sz w:val="20"/>
              </w:rPr>
            </w:pPr>
            <w:r>
              <w:rPr>
                <w:w w:val="99"/>
                <w:sz w:val="20"/>
              </w:rPr>
              <w:t>C</w:t>
            </w:r>
          </w:p>
        </w:tc>
        <w:tc>
          <w:tcPr>
            <w:tcW w:w="710" w:type="dxa"/>
            <w:vMerge w:val="restart"/>
          </w:tcPr>
          <w:p w:rsidR="005352D3" w:rsidRDefault="005352D3" w:rsidP="007B0EA5">
            <w:pPr>
              <w:pStyle w:val="TableParagraph"/>
              <w:tabs>
                <w:tab w:val="left" w:pos="9781"/>
              </w:tabs>
              <w:spacing w:line="223" w:lineRule="exact"/>
              <w:ind w:left="1"/>
              <w:rPr>
                <w:sz w:val="20"/>
              </w:rPr>
            </w:pPr>
            <w:r>
              <w:rPr>
                <w:w w:val="99"/>
                <w:sz w:val="20"/>
              </w:rPr>
              <w:t>A</w:t>
            </w:r>
          </w:p>
        </w:tc>
        <w:tc>
          <w:tcPr>
            <w:tcW w:w="852" w:type="dxa"/>
            <w:vMerge w:val="restart"/>
          </w:tcPr>
          <w:p w:rsidR="005352D3" w:rsidRDefault="005352D3" w:rsidP="007B0EA5">
            <w:pPr>
              <w:pStyle w:val="TableParagraph"/>
              <w:tabs>
                <w:tab w:val="left" w:pos="9781"/>
              </w:tabs>
              <w:spacing w:line="223" w:lineRule="exact"/>
              <w:ind w:left="-1"/>
              <w:rPr>
                <w:sz w:val="20"/>
              </w:rPr>
            </w:pPr>
            <w:r>
              <w:rPr>
                <w:w w:val="99"/>
                <w:sz w:val="20"/>
              </w:rPr>
              <w:t>C</w:t>
            </w:r>
          </w:p>
        </w:tc>
        <w:tc>
          <w:tcPr>
            <w:tcW w:w="1138" w:type="dxa"/>
            <w:vMerge w:val="restart"/>
          </w:tcPr>
          <w:p w:rsidR="005352D3" w:rsidRDefault="005352D3" w:rsidP="007B0EA5">
            <w:pPr>
              <w:pStyle w:val="TableParagraph"/>
              <w:tabs>
                <w:tab w:val="left" w:pos="9781"/>
              </w:tabs>
              <w:spacing w:line="223" w:lineRule="exact"/>
              <w:ind w:left="-3"/>
              <w:rPr>
                <w:sz w:val="20"/>
              </w:rPr>
            </w:pPr>
            <w:r>
              <w:rPr>
                <w:w w:val="99"/>
                <w:sz w:val="20"/>
              </w:rPr>
              <w:t>A</w:t>
            </w:r>
          </w:p>
        </w:tc>
      </w:tr>
      <w:tr w:rsidR="005352D3" w:rsidTr="0097683D">
        <w:trPr>
          <w:trHeight w:val="258"/>
        </w:trPr>
        <w:tc>
          <w:tcPr>
            <w:tcW w:w="569" w:type="dxa"/>
            <w:vMerge/>
            <w:tcBorders>
              <w:top w:val="nil"/>
            </w:tcBorders>
          </w:tcPr>
          <w:p w:rsidR="005352D3" w:rsidRDefault="005352D3" w:rsidP="007B0EA5">
            <w:pPr>
              <w:tabs>
                <w:tab w:val="left" w:pos="9781"/>
              </w:tabs>
              <w:rPr>
                <w:sz w:val="2"/>
                <w:szCs w:val="2"/>
              </w:rPr>
            </w:pPr>
          </w:p>
        </w:tc>
        <w:tc>
          <w:tcPr>
            <w:tcW w:w="2835" w:type="dxa"/>
          </w:tcPr>
          <w:p w:rsidR="005352D3" w:rsidRDefault="005352D3" w:rsidP="007B0EA5">
            <w:pPr>
              <w:pStyle w:val="TableParagraph"/>
              <w:tabs>
                <w:tab w:val="left" w:pos="9781"/>
              </w:tabs>
              <w:spacing w:before="22" w:line="217" w:lineRule="exact"/>
              <w:ind w:left="9"/>
              <w:rPr>
                <w:sz w:val="20"/>
              </w:rPr>
            </w:pPr>
            <w:r>
              <w:rPr>
                <w:sz w:val="20"/>
              </w:rPr>
              <w:t>Европейски</w:t>
            </w:r>
            <w:r>
              <w:rPr>
                <w:spacing w:val="-5"/>
                <w:sz w:val="20"/>
              </w:rPr>
              <w:t xml:space="preserve"> </w:t>
            </w:r>
            <w:r>
              <w:rPr>
                <w:sz w:val="20"/>
              </w:rPr>
              <w:t>вълк</w:t>
            </w:r>
          </w:p>
        </w:tc>
        <w:tc>
          <w:tcPr>
            <w:tcW w:w="841" w:type="dxa"/>
            <w:vMerge/>
            <w:tcBorders>
              <w:top w:val="nil"/>
            </w:tcBorders>
          </w:tcPr>
          <w:p w:rsidR="005352D3" w:rsidRDefault="005352D3" w:rsidP="007B0EA5">
            <w:pPr>
              <w:tabs>
                <w:tab w:val="left" w:pos="9781"/>
              </w:tabs>
              <w:rPr>
                <w:sz w:val="2"/>
                <w:szCs w:val="2"/>
              </w:rPr>
            </w:pPr>
          </w:p>
        </w:tc>
        <w:tc>
          <w:tcPr>
            <w:tcW w:w="678" w:type="dxa"/>
            <w:vMerge/>
            <w:tcBorders>
              <w:top w:val="nil"/>
            </w:tcBorders>
          </w:tcPr>
          <w:p w:rsidR="005352D3" w:rsidRDefault="005352D3" w:rsidP="007B0EA5">
            <w:pPr>
              <w:tabs>
                <w:tab w:val="left" w:pos="9781"/>
              </w:tabs>
              <w:rPr>
                <w:sz w:val="2"/>
                <w:szCs w:val="2"/>
              </w:rPr>
            </w:pPr>
          </w:p>
        </w:tc>
        <w:tc>
          <w:tcPr>
            <w:tcW w:w="683" w:type="dxa"/>
            <w:vMerge/>
            <w:tcBorders>
              <w:top w:val="nil"/>
            </w:tcBorders>
          </w:tcPr>
          <w:p w:rsidR="005352D3" w:rsidRDefault="005352D3" w:rsidP="007B0EA5">
            <w:pPr>
              <w:tabs>
                <w:tab w:val="left" w:pos="9781"/>
              </w:tabs>
              <w:rPr>
                <w:sz w:val="2"/>
                <w:szCs w:val="2"/>
              </w:rPr>
            </w:pPr>
          </w:p>
        </w:tc>
        <w:tc>
          <w:tcPr>
            <w:tcW w:w="921" w:type="dxa"/>
            <w:vMerge/>
            <w:tcBorders>
              <w:top w:val="nil"/>
            </w:tcBorders>
          </w:tcPr>
          <w:p w:rsidR="005352D3" w:rsidRDefault="005352D3" w:rsidP="007B0EA5">
            <w:pPr>
              <w:tabs>
                <w:tab w:val="left" w:pos="9781"/>
              </w:tabs>
              <w:rPr>
                <w:sz w:val="2"/>
                <w:szCs w:val="2"/>
              </w:rPr>
            </w:pPr>
          </w:p>
        </w:tc>
        <w:tc>
          <w:tcPr>
            <w:tcW w:w="712" w:type="dxa"/>
            <w:vMerge/>
            <w:tcBorders>
              <w:top w:val="nil"/>
            </w:tcBorders>
          </w:tcPr>
          <w:p w:rsidR="005352D3" w:rsidRDefault="005352D3" w:rsidP="007B0EA5">
            <w:pPr>
              <w:tabs>
                <w:tab w:val="left" w:pos="9781"/>
              </w:tabs>
              <w:rPr>
                <w:sz w:val="2"/>
                <w:szCs w:val="2"/>
              </w:rPr>
            </w:pPr>
          </w:p>
        </w:tc>
        <w:tc>
          <w:tcPr>
            <w:tcW w:w="710" w:type="dxa"/>
            <w:vMerge/>
            <w:tcBorders>
              <w:top w:val="nil"/>
            </w:tcBorders>
          </w:tcPr>
          <w:p w:rsidR="005352D3" w:rsidRDefault="005352D3" w:rsidP="007B0EA5">
            <w:pPr>
              <w:tabs>
                <w:tab w:val="left" w:pos="9781"/>
              </w:tabs>
              <w:rPr>
                <w:sz w:val="2"/>
                <w:szCs w:val="2"/>
              </w:rPr>
            </w:pPr>
          </w:p>
        </w:tc>
        <w:tc>
          <w:tcPr>
            <w:tcW w:w="852" w:type="dxa"/>
            <w:vMerge/>
            <w:tcBorders>
              <w:top w:val="nil"/>
            </w:tcBorders>
          </w:tcPr>
          <w:p w:rsidR="005352D3" w:rsidRDefault="005352D3" w:rsidP="007B0EA5">
            <w:pPr>
              <w:tabs>
                <w:tab w:val="left" w:pos="9781"/>
              </w:tabs>
              <w:rPr>
                <w:sz w:val="2"/>
                <w:szCs w:val="2"/>
              </w:rPr>
            </w:pPr>
          </w:p>
        </w:tc>
        <w:tc>
          <w:tcPr>
            <w:tcW w:w="1138"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569" w:type="dxa"/>
            <w:vMerge w:val="restart"/>
          </w:tcPr>
          <w:p w:rsidR="005352D3" w:rsidRDefault="005352D3" w:rsidP="007B0EA5">
            <w:pPr>
              <w:pStyle w:val="TableParagraph"/>
              <w:tabs>
                <w:tab w:val="left" w:pos="9781"/>
              </w:tabs>
              <w:spacing w:line="223" w:lineRule="exact"/>
              <w:ind w:left="9"/>
              <w:rPr>
                <w:sz w:val="20"/>
              </w:rPr>
            </w:pPr>
            <w:r>
              <w:rPr>
                <w:sz w:val="20"/>
              </w:rPr>
              <w:t>2609</w:t>
            </w:r>
          </w:p>
        </w:tc>
        <w:tc>
          <w:tcPr>
            <w:tcW w:w="2835" w:type="dxa"/>
          </w:tcPr>
          <w:p w:rsidR="005352D3" w:rsidRDefault="005352D3" w:rsidP="007B0EA5">
            <w:pPr>
              <w:pStyle w:val="TableParagraph"/>
              <w:tabs>
                <w:tab w:val="left" w:pos="9781"/>
              </w:tabs>
              <w:spacing w:line="223" w:lineRule="exact"/>
              <w:ind w:left="9"/>
              <w:rPr>
                <w:i/>
                <w:sz w:val="20"/>
              </w:rPr>
            </w:pPr>
            <w:r>
              <w:rPr>
                <w:i/>
                <w:sz w:val="20"/>
              </w:rPr>
              <w:t>Mesocricetus</w:t>
            </w:r>
            <w:r>
              <w:rPr>
                <w:i/>
                <w:spacing w:val="-4"/>
                <w:sz w:val="20"/>
              </w:rPr>
              <w:t xml:space="preserve"> </w:t>
            </w:r>
            <w:r>
              <w:rPr>
                <w:i/>
                <w:sz w:val="20"/>
              </w:rPr>
              <w:t>newtoni</w:t>
            </w:r>
          </w:p>
        </w:tc>
        <w:tc>
          <w:tcPr>
            <w:tcW w:w="841" w:type="dxa"/>
            <w:vMerge w:val="restart"/>
          </w:tcPr>
          <w:p w:rsidR="005352D3" w:rsidRDefault="005352D3" w:rsidP="007B0EA5">
            <w:pPr>
              <w:pStyle w:val="TableParagraph"/>
              <w:tabs>
                <w:tab w:val="left" w:pos="9781"/>
              </w:tabs>
              <w:spacing w:line="223" w:lineRule="exact"/>
              <w:ind w:left="8"/>
              <w:rPr>
                <w:sz w:val="20"/>
              </w:rPr>
            </w:pPr>
            <w:r>
              <w:rPr>
                <w:w w:val="99"/>
                <w:sz w:val="20"/>
              </w:rPr>
              <w:t>P</w:t>
            </w:r>
          </w:p>
        </w:tc>
        <w:tc>
          <w:tcPr>
            <w:tcW w:w="678" w:type="dxa"/>
            <w:vMerge w:val="restart"/>
          </w:tcPr>
          <w:p w:rsidR="005352D3" w:rsidRDefault="005352D3" w:rsidP="007B0EA5">
            <w:pPr>
              <w:pStyle w:val="TableParagraph"/>
              <w:tabs>
                <w:tab w:val="left" w:pos="9781"/>
              </w:tabs>
              <w:rPr>
                <w:sz w:val="20"/>
              </w:rPr>
            </w:pPr>
          </w:p>
        </w:tc>
        <w:tc>
          <w:tcPr>
            <w:tcW w:w="683" w:type="dxa"/>
            <w:vMerge w:val="restart"/>
          </w:tcPr>
          <w:p w:rsidR="005352D3" w:rsidRDefault="005352D3" w:rsidP="007B0EA5">
            <w:pPr>
              <w:pStyle w:val="TableParagraph"/>
              <w:tabs>
                <w:tab w:val="left" w:pos="9781"/>
              </w:tabs>
              <w:rPr>
                <w:sz w:val="20"/>
              </w:rPr>
            </w:pPr>
          </w:p>
        </w:tc>
        <w:tc>
          <w:tcPr>
            <w:tcW w:w="921" w:type="dxa"/>
            <w:vMerge w:val="restart"/>
          </w:tcPr>
          <w:p w:rsidR="005352D3" w:rsidRDefault="005352D3" w:rsidP="007B0EA5">
            <w:pPr>
              <w:pStyle w:val="TableParagraph"/>
              <w:tabs>
                <w:tab w:val="left" w:pos="9781"/>
              </w:tabs>
              <w:rPr>
                <w:sz w:val="20"/>
              </w:rPr>
            </w:pPr>
          </w:p>
        </w:tc>
        <w:tc>
          <w:tcPr>
            <w:tcW w:w="712" w:type="dxa"/>
            <w:vMerge w:val="restart"/>
          </w:tcPr>
          <w:p w:rsidR="005352D3" w:rsidRDefault="005352D3" w:rsidP="007B0EA5">
            <w:pPr>
              <w:pStyle w:val="TableParagraph"/>
              <w:tabs>
                <w:tab w:val="left" w:pos="9781"/>
              </w:tabs>
              <w:spacing w:line="223" w:lineRule="exact"/>
              <w:ind w:left="3"/>
              <w:rPr>
                <w:sz w:val="20"/>
              </w:rPr>
            </w:pPr>
            <w:r>
              <w:rPr>
                <w:w w:val="99"/>
                <w:sz w:val="20"/>
              </w:rPr>
              <w:t>C</w:t>
            </w:r>
          </w:p>
        </w:tc>
        <w:tc>
          <w:tcPr>
            <w:tcW w:w="710" w:type="dxa"/>
            <w:vMerge w:val="restart"/>
          </w:tcPr>
          <w:p w:rsidR="005352D3" w:rsidRDefault="005352D3" w:rsidP="007B0EA5">
            <w:pPr>
              <w:pStyle w:val="TableParagraph"/>
              <w:tabs>
                <w:tab w:val="left" w:pos="9781"/>
              </w:tabs>
              <w:spacing w:line="223" w:lineRule="exact"/>
              <w:ind w:left="1"/>
              <w:rPr>
                <w:sz w:val="20"/>
              </w:rPr>
            </w:pPr>
            <w:r>
              <w:rPr>
                <w:w w:val="99"/>
                <w:sz w:val="20"/>
              </w:rPr>
              <w:t>B</w:t>
            </w:r>
          </w:p>
        </w:tc>
        <w:tc>
          <w:tcPr>
            <w:tcW w:w="852" w:type="dxa"/>
            <w:vMerge w:val="restart"/>
          </w:tcPr>
          <w:p w:rsidR="005352D3" w:rsidRDefault="005352D3" w:rsidP="007B0EA5">
            <w:pPr>
              <w:pStyle w:val="TableParagraph"/>
              <w:tabs>
                <w:tab w:val="left" w:pos="9781"/>
              </w:tabs>
              <w:spacing w:line="223" w:lineRule="exact"/>
              <w:ind w:left="-1"/>
              <w:rPr>
                <w:sz w:val="20"/>
              </w:rPr>
            </w:pPr>
            <w:r>
              <w:rPr>
                <w:w w:val="99"/>
                <w:sz w:val="20"/>
              </w:rPr>
              <w:t>B</w:t>
            </w:r>
          </w:p>
        </w:tc>
        <w:tc>
          <w:tcPr>
            <w:tcW w:w="1138" w:type="dxa"/>
            <w:vMerge w:val="restart"/>
          </w:tcPr>
          <w:p w:rsidR="005352D3" w:rsidRDefault="005352D3" w:rsidP="007B0EA5">
            <w:pPr>
              <w:pStyle w:val="TableParagraph"/>
              <w:tabs>
                <w:tab w:val="left" w:pos="9781"/>
              </w:tabs>
              <w:spacing w:line="223" w:lineRule="exact"/>
              <w:ind w:left="-3"/>
              <w:rPr>
                <w:sz w:val="20"/>
              </w:rPr>
            </w:pPr>
            <w:r>
              <w:rPr>
                <w:w w:val="99"/>
                <w:sz w:val="20"/>
              </w:rPr>
              <w:t>C</w:t>
            </w:r>
          </w:p>
        </w:tc>
      </w:tr>
      <w:tr w:rsidR="005352D3" w:rsidTr="0097683D">
        <w:trPr>
          <w:trHeight w:val="254"/>
        </w:trPr>
        <w:tc>
          <w:tcPr>
            <w:tcW w:w="569" w:type="dxa"/>
            <w:vMerge/>
            <w:tcBorders>
              <w:top w:val="nil"/>
            </w:tcBorders>
          </w:tcPr>
          <w:p w:rsidR="005352D3" w:rsidRDefault="005352D3" w:rsidP="007B0EA5">
            <w:pPr>
              <w:tabs>
                <w:tab w:val="left" w:pos="9781"/>
              </w:tabs>
              <w:rPr>
                <w:sz w:val="2"/>
                <w:szCs w:val="2"/>
              </w:rPr>
            </w:pPr>
          </w:p>
        </w:tc>
        <w:tc>
          <w:tcPr>
            <w:tcW w:w="2835" w:type="dxa"/>
          </w:tcPr>
          <w:p w:rsidR="005352D3" w:rsidRDefault="005352D3" w:rsidP="007B0EA5">
            <w:pPr>
              <w:pStyle w:val="TableParagraph"/>
              <w:tabs>
                <w:tab w:val="left" w:pos="9781"/>
              </w:tabs>
              <w:spacing w:before="17" w:line="217" w:lineRule="exact"/>
              <w:ind w:left="9"/>
              <w:rPr>
                <w:sz w:val="20"/>
              </w:rPr>
            </w:pPr>
            <w:r>
              <w:rPr>
                <w:sz w:val="20"/>
              </w:rPr>
              <w:t>Добруджански</w:t>
            </w:r>
            <w:r>
              <w:rPr>
                <w:spacing w:val="-5"/>
                <w:sz w:val="20"/>
              </w:rPr>
              <w:t xml:space="preserve"> </w:t>
            </w:r>
            <w:r>
              <w:rPr>
                <w:sz w:val="20"/>
              </w:rPr>
              <w:t>(среден)</w:t>
            </w:r>
            <w:r>
              <w:rPr>
                <w:spacing w:val="-2"/>
                <w:sz w:val="20"/>
              </w:rPr>
              <w:t xml:space="preserve"> </w:t>
            </w:r>
            <w:r>
              <w:rPr>
                <w:sz w:val="20"/>
              </w:rPr>
              <w:t>хомяк</w:t>
            </w:r>
          </w:p>
        </w:tc>
        <w:tc>
          <w:tcPr>
            <w:tcW w:w="841" w:type="dxa"/>
            <w:vMerge/>
            <w:tcBorders>
              <w:top w:val="nil"/>
            </w:tcBorders>
          </w:tcPr>
          <w:p w:rsidR="005352D3" w:rsidRDefault="005352D3" w:rsidP="007B0EA5">
            <w:pPr>
              <w:tabs>
                <w:tab w:val="left" w:pos="9781"/>
              </w:tabs>
              <w:rPr>
                <w:sz w:val="2"/>
                <w:szCs w:val="2"/>
              </w:rPr>
            </w:pPr>
          </w:p>
        </w:tc>
        <w:tc>
          <w:tcPr>
            <w:tcW w:w="678" w:type="dxa"/>
            <w:vMerge/>
            <w:tcBorders>
              <w:top w:val="nil"/>
            </w:tcBorders>
          </w:tcPr>
          <w:p w:rsidR="005352D3" w:rsidRDefault="005352D3" w:rsidP="007B0EA5">
            <w:pPr>
              <w:tabs>
                <w:tab w:val="left" w:pos="9781"/>
              </w:tabs>
              <w:rPr>
                <w:sz w:val="2"/>
                <w:szCs w:val="2"/>
              </w:rPr>
            </w:pPr>
          </w:p>
        </w:tc>
        <w:tc>
          <w:tcPr>
            <w:tcW w:w="683" w:type="dxa"/>
            <w:vMerge/>
            <w:tcBorders>
              <w:top w:val="nil"/>
            </w:tcBorders>
          </w:tcPr>
          <w:p w:rsidR="005352D3" w:rsidRDefault="005352D3" w:rsidP="007B0EA5">
            <w:pPr>
              <w:tabs>
                <w:tab w:val="left" w:pos="9781"/>
              </w:tabs>
              <w:rPr>
                <w:sz w:val="2"/>
                <w:szCs w:val="2"/>
              </w:rPr>
            </w:pPr>
          </w:p>
        </w:tc>
        <w:tc>
          <w:tcPr>
            <w:tcW w:w="921" w:type="dxa"/>
            <w:vMerge/>
            <w:tcBorders>
              <w:top w:val="nil"/>
            </w:tcBorders>
          </w:tcPr>
          <w:p w:rsidR="005352D3" w:rsidRDefault="005352D3" w:rsidP="007B0EA5">
            <w:pPr>
              <w:tabs>
                <w:tab w:val="left" w:pos="9781"/>
              </w:tabs>
              <w:rPr>
                <w:sz w:val="2"/>
                <w:szCs w:val="2"/>
              </w:rPr>
            </w:pPr>
          </w:p>
        </w:tc>
        <w:tc>
          <w:tcPr>
            <w:tcW w:w="712" w:type="dxa"/>
            <w:vMerge/>
            <w:tcBorders>
              <w:top w:val="nil"/>
            </w:tcBorders>
          </w:tcPr>
          <w:p w:rsidR="005352D3" w:rsidRDefault="005352D3" w:rsidP="007B0EA5">
            <w:pPr>
              <w:tabs>
                <w:tab w:val="left" w:pos="9781"/>
              </w:tabs>
              <w:rPr>
                <w:sz w:val="2"/>
                <w:szCs w:val="2"/>
              </w:rPr>
            </w:pPr>
          </w:p>
        </w:tc>
        <w:tc>
          <w:tcPr>
            <w:tcW w:w="710" w:type="dxa"/>
            <w:vMerge/>
            <w:tcBorders>
              <w:top w:val="nil"/>
            </w:tcBorders>
          </w:tcPr>
          <w:p w:rsidR="005352D3" w:rsidRDefault="005352D3" w:rsidP="007B0EA5">
            <w:pPr>
              <w:tabs>
                <w:tab w:val="left" w:pos="9781"/>
              </w:tabs>
              <w:rPr>
                <w:sz w:val="2"/>
                <w:szCs w:val="2"/>
              </w:rPr>
            </w:pPr>
          </w:p>
        </w:tc>
        <w:tc>
          <w:tcPr>
            <w:tcW w:w="852" w:type="dxa"/>
            <w:vMerge/>
            <w:tcBorders>
              <w:top w:val="nil"/>
            </w:tcBorders>
          </w:tcPr>
          <w:p w:rsidR="005352D3" w:rsidRDefault="005352D3" w:rsidP="007B0EA5">
            <w:pPr>
              <w:tabs>
                <w:tab w:val="left" w:pos="9781"/>
              </w:tabs>
              <w:rPr>
                <w:sz w:val="2"/>
                <w:szCs w:val="2"/>
              </w:rPr>
            </w:pPr>
          </w:p>
        </w:tc>
        <w:tc>
          <w:tcPr>
            <w:tcW w:w="1138"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569" w:type="dxa"/>
            <w:vMerge w:val="restart"/>
          </w:tcPr>
          <w:p w:rsidR="005352D3" w:rsidRDefault="005352D3" w:rsidP="007B0EA5">
            <w:pPr>
              <w:pStyle w:val="TableParagraph"/>
              <w:tabs>
                <w:tab w:val="left" w:pos="9781"/>
              </w:tabs>
              <w:spacing w:line="223" w:lineRule="exact"/>
              <w:ind w:left="9"/>
              <w:rPr>
                <w:sz w:val="20"/>
              </w:rPr>
            </w:pPr>
            <w:r>
              <w:rPr>
                <w:sz w:val="20"/>
              </w:rPr>
              <w:t>1323</w:t>
            </w:r>
          </w:p>
        </w:tc>
        <w:tc>
          <w:tcPr>
            <w:tcW w:w="2835" w:type="dxa"/>
          </w:tcPr>
          <w:p w:rsidR="005352D3" w:rsidRDefault="005352D3" w:rsidP="007B0EA5">
            <w:pPr>
              <w:pStyle w:val="TableParagraph"/>
              <w:tabs>
                <w:tab w:val="left" w:pos="9781"/>
              </w:tabs>
              <w:spacing w:before="17" w:line="217" w:lineRule="exact"/>
              <w:ind w:left="9"/>
              <w:rPr>
                <w:i/>
                <w:sz w:val="20"/>
              </w:rPr>
            </w:pPr>
            <w:r>
              <w:rPr>
                <w:i/>
                <w:sz w:val="20"/>
              </w:rPr>
              <w:t>Myotis</w:t>
            </w:r>
            <w:r>
              <w:rPr>
                <w:i/>
                <w:spacing w:val="-5"/>
                <w:sz w:val="20"/>
              </w:rPr>
              <w:t xml:space="preserve"> </w:t>
            </w:r>
            <w:r>
              <w:rPr>
                <w:i/>
                <w:sz w:val="20"/>
              </w:rPr>
              <w:t>bechsteini</w:t>
            </w:r>
          </w:p>
        </w:tc>
        <w:tc>
          <w:tcPr>
            <w:tcW w:w="841" w:type="dxa"/>
            <w:vMerge w:val="restart"/>
          </w:tcPr>
          <w:p w:rsidR="005352D3" w:rsidRDefault="005352D3" w:rsidP="007B0EA5">
            <w:pPr>
              <w:pStyle w:val="TableParagraph"/>
              <w:tabs>
                <w:tab w:val="left" w:pos="9781"/>
              </w:tabs>
              <w:spacing w:line="223" w:lineRule="exact"/>
              <w:ind w:left="8"/>
              <w:rPr>
                <w:sz w:val="20"/>
              </w:rPr>
            </w:pPr>
            <w:r>
              <w:rPr>
                <w:w w:val="99"/>
                <w:sz w:val="20"/>
              </w:rPr>
              <w:t>R</w:t>
            </w:r>
          </w:p>
        </w:tc>
        <w:tc>
          <w:tcPr>
            <w:tcW w:w="678" w:type="dxa"/>
            <w:vMerge w:val="restart"/>
          </w:tcPr>
          <w:p w:rsidR="005352D3" w:rsidRDefault="005352D3" w:rsidP="007B0EA5">
            <w:pPr>
              <w:pStyle w:val="TableParagraph"/>
              <w:tabs>
                <w:tab w:val="left" w:pos="9781"/>
              </w:tabs>
              <w:rPr>
                <w:sz w:val="20"/>
              </w:rPr>
            </w:pPr>
          </w:p>
        </w:tc>
        <w:tc>
          <w:tcPr>
            <w:tcW w:w="683" w:type="dxa"/>
            <w:vMerge w:val="restart"/>
          </w:tcPr>
          <w:p w:rsidR="005352D3" w:rsidRDefault="005352D3" w:rsidP="007B0EA5">
            <w:pPr>
              <w:pStyle w:val="TableParagraph"/>
              <w:tabs>
                <w:tab w:val="left" w:pos="9781"/>
              </w:tabs>
              <w:rPr>
                <w:sz w:val="20"/>
              </w:rPr>
            </w:pPr>
          </w:p>
        </w:tc>
        <w:tc>
          <w:tcPr>
            <w:tcW w:w="921" w:type="dxa"/>
            <w:vMerge w:val="restart"/>
          </w:tcPr>
          <w:p w:rsidR="005352D3" w:rsidRDefault="005352D3" w:rsidP="007B0EA5">
            <w:pPr>
              <w:pStyle w:val="TableParagraph"/>
              <w:tabs>
                <w:tab w:val="left" w:pos="9781"/>
              </w:tabs>
              <w:rPr>
                <w:sz w:val="20"/>
              </w:rPr>
            </w:pPr>
          </w:p>
        </w:tc>
        <w:tc>
          <w:tcPr>
            <w:tcW w:w="712" w:type="dxa"/>
            <w:vMerge w:val="restart"/>
          </w:tcPr>
          <w:p w:rsidR="005352D3" w:rsidRDefault="005352D3" w:rsidP="007B0EA5">
            <w:pPr>
              <w:pStyle w:val="TableParagraph"/>
              <w:tabs>
                <w:tab w:val="left" w:pos="9781"/>
              </w:tabs>
              <w:spacing w:line="223" w:lineRule="exact"/>
              <w:ind w:left="3"/>
              <w:rPr>
                <w:sz w:val="20"/>
              </w:rPr>
            </w:pPr>
            <w:r>
              <w:rPr>
                <w:w w:val="99"/>
                <w:sz w:val="20"/>
              </w:rPr>
              <w:t>C</w:t>
            </w:r>
          </w:p>
        </w:tc>
        <w:tc>
          <w:tcPr>
            <w:tcW w:w="710" w:type="dxa"/>
            <w:vMerge w:val="restart"/>
          </w:tcPr>
          <w:p w:rsidR="005352D3" w:rsidRDefault="005352D3" w:rsidP="007B0EA5">
            <w:pPr>
              <w:pStyle w:val="TableParagraph"/>
              <w:tabs>
                <w:tab w:val="left" w:pos="9781"/>
              </w:tabs>
              <w:spacing w:line="223" w:lineRule="exact"/>
              <w:ind w:left="1"/>
              <w:rPr>
                <w:sz w:val="20"/>
              </w:rPr>
            </w:pPr>
            <w:r>
              <w:rPr>
                <w:w w:val="99"/>
                <w:sz w:val="20"/>
              </w:rPr>
              <w:t>B</w:t>
            </w:r>
          </w:p>
        </w:tc>
        <w:tc>
          <w:tcPr>
            <w:tcW w:w="852" w:type="dxa"/>
            <w:vMerge w:val="restart"/>
          </w:tcPr>
          <w:p w:rsidR="005352D3" w:rsidRDefault="005352D3" w:rsidP="007B0EA5">
            <w:pPr>
              <w:pStyle w:val="TableParagraph"/>
              <w:tabs>
                <w:tab w:val="left" w:pos="9781"/>
              </w:tabs>
              <w:spacing w:line="223" w:lineRule="exact"/>
              <w:ind w:left="-1"/>
              <w:rPr>
                <w:sz w:val="20"/>
              </w:rPr>
            </w:pPr>
            <w:r>
              <w:rPr>
                <w:w w:val="99"/>
                <w:sz w:val="20"/>
              </w:rPr>
              <w:t>C</w:t>
            </w:r>
          </w:p>
        </w:tc>
        <w:tc>
          <w:tcPr>
            <w:tcW w:w="1138" w:type="dxa"/>
            <w:vMerge w:val="restart"/>
          </w:tcPr>
          <w:p w:rsidR="005352D3" w:rsidRDefault="005352D3" w:rsidP="007B0EA5">
            <w:pPr>
              <w:pStyle w:val="TableParagraph"/>
              <w:tabs>
                <w:tab w:val="left" w:pos="9781"/>
              </w:tabs>
              <w:spacing w:line="223" w:lineRule="exact"/>
              <w:ind w:left="-3"/>
              <w:rPr>
                <w:sz w:val="20"/>
              </w:rPr>
            </w:pPr>
            <w:r>
              <w:rPr>
                <w:w w:val="99"/>
                <w:sz w:val="20"/>
              </w:rPr>
              <w:t>C</w:t>
            </w:r>
          </w:p>
        </w:tc>
      </w:tr>
      <w:tr w:rsidR="005352D3" w:rsidTr="0097683D">
        <w:trPr>
          <w:trHeight w:val="258"/>
        </w:trPr>
        <w:tc>
          <w:tcPr>
            <w:tcW w:w="569" w:type="dxa"/>
            <w:vMerge/>
            <w:tcBorders>
              <w:top w:val="nil"/>
            </w:tcBorders>
          </w:tcPr>
          <w:p w:rsidR="005352D3" w:rsidRDefault="005352D3" w:rsidP="007B0EA5">
            <w:pPr>
              <w:tabs>
                <w:tab w:val="left" w:pos="9781"/>
              </w:tabs>
              <w:rPr>
                <w:sz w:val="2"/>
                <w:szCs w:val="2"/>
              </w:rPr>
            </w:pPr>
          </w:p>
        </w:tc>
        <w:tc>
          <w:tcPr>
            <w:tcW w:w="2835" w:type="dxa"/>
          </w:tcPr>
          <w:p w:rsidR="005352D3" w:rsidRDefault="005352D3" w:rsidP="007B0EA5">
            <w:pPr>
              <w:pStyle w:val="TableParagraph"/>
              <w:tabs>
                <w:tab w:val="left" w:pos="9781"/>
              </w:tabs>
              <w:spacing w:before="22" w:line="217" w:lineRule="exact"/>
              <w:ind w:left="9"/>
              <w:rPr>
                <w:sz w:val="20"/>
              </w:rPr>
            </w:pPr>
            <w:r>
              <w:rPr>
                <w:sz w:val="20"/>
              </w:rPr>
              <w:t>Дългоух</w:t>
            </w:r>
            <w:r>
              <w:rPr>
                <w:spacing w:val="-4"/>
                <w:sz w:val="20"/>
              </w:rPr>
              <w:t xml:space="preserve"> </w:t>
            </w:r>
            <w:r>
              <w:rPr>
                <w:sz w:val="20"/>
              </w:rPr>
              <w:t>нощник</w:t>
            </w:r>
          </w:p>
        </w:tc>
        <w:tc>
          <w:tcPr>
            <w:tcW w:w="841" w:type="dxa"/>
            <w:vMerge/>
            <w:tcBorders>
              <w:top w:val="nil"/>
            </w:tcBorders>
          </w:tcPr>
          <w:p w:rsidR="005352D3" w:rsidRDefault="005352D3" w:rsidP="007B0EA5">
            <w:pPr>
              <w:tabs>
                <w:tab w:val="left" w:pos="9781"/>
              </w:tabs>
              <w:rPr>
                <w:sz w:val="2"/>
                <w:szCs w:val="2"/>
              </w:rPr>
            </w:pPr>
          </w:p>
        </w:tc>
        <w:tc>
          <w:tcPr>
            <w:tcW w:w="678" w:type="dxa"/>
            <w:vMerge/>
            <w:tcBorders>
              <w:top w:val="nil"/>
            </w:tcBorders>
          </w:tcPr>
          <w:p w:rsidR="005352D3" w:rsidRDefault="005352D3" w:rsidP="007B0EA5">
            <w:pPr>
              <w:tabs>
                <w:tab w:val="left" w:pos="9781"/>
              </w:tabs>
              <w:rPr>
                <w:sz w:val="2"/>
                <w:szCs w:val="2"/>
              </w:rPr>
            </w:pPr>
          </w:p>
        </w:tc>
        <w:tc>
          <w:tcPr>
            <w:tcW w:w="683" w:type="dxa"/>
            <w:vMerge/>
            <w:tcBorders>
              <w:top w:val="nil"/>
            </w:tcBorders>
          </w:tcPr>
          <w:p w:rsidR="005352D3" w:rsidRDefault="005352D3" w:rsidP="007B0EA5">
            <w:pPr>
              <w:tabs>
                <w:tab w:val="left" w:pos="9781"/>
              </w:tabs>
              <w:rPr>
                <w:sz w:val="2"/>
                <w:szCs w:val="2"/>
              </w:rPr>
            </w:pPr>
          </w:p>
        </w:tc>
        <w:tc>
          <w:tcPr>
            <w:tcW w:w="921" w:type="dxa"/>
            <w:vMerge/>
            <w:tcBorders>
              <w:top w:val="nil"/>
            </w:tcBorders>
          </w:tcPr>
          <w:p w:rsidR="005352D3" w:rsidRDefault="005352D3" w:rsidP="007B0EA5">
            <w:pPr>
              <w:tabs>
                <w:tab w:val="left" w:pos="9781"/>
              </w:tabs>
              <w:rPr>
                <w:sz w:val="2"/>
                <w:szCs w:val="2"/>
              </w:rPr>
            </w:pPr>
          </w:p>
        </w:tc>
        <w:tc>
          <w:tcPr>
            <w:tcW w:w="712" w:type="dxa"/>
            <w:vMerge/>
            <w:tcBorders>
              <w:top w:val="nil"/>
            </w:tcBorders>
          </w:tcPr>
          <w:p w:rsidR="005352D3" w:rsidRDefault="005352D3" w:rsidP="007B0EA5">
            <w:pPr>
              <w:tabs>
                <w:tab w:val="left" w:pos="9781"/>
              </w:tabs>
              <w:rPr>
                <w:sz w:val="2"/>
                <w:szCs w:val="2"/>
              </w:rPr>
            </w:pPr>
          </w:p>
        </w:tc>
        <w:tc>
          <w:tcPr>
            <w:tcW w:w="710" w:type="dxa"/>
            <w:vMerge/>
            <w:tcBorders>
              <w:top w:val="nil"/>
            </w:tcBorders>
          </w:tcPr>
          <w:p w:rsidR="005352D3" w:rsidRDefault="005352D3" w:rsidP="007B0EA5">
            <w:pPr>
              <w:tabs>
                <w:tab w:val="left" w:pos="9781"/>
              </w:tabs>
              <w:rPr>
                <w:sz w:val="2"/>
                <w:szCs w:val="2"/>
              </w:rPr>
            </w:pPr>
          </w:p>
        </w:tc>
        <w:tc>
          <w:tcPr>
            <w:tcW w:w="852" w:type="dxa"/>
            <w:vMerge/>
            <w:tcBorders>
              <w:top w:val="nil"/>
            </w:tcBorders>
          </w:tcPr>
          <w:p w:rsidR="005352D3" w:rsidRDefault="005352D3" w:rsidP="007B0EA5">
            <w:pPr>
              <w:tabs>
                <w:tab w:val="left" w:pos="9781"/>
              </w:tabs>
              <w:rPr>
                <w:sz w:val="2"/>
                <w:szCs w:val="2"/>
              </w:rPr>
            </w:pPr>
          </w:p>
        </w:tc>
        <w:tc>
          <w:tcPr>
            <w:tcW w:w="1138"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569" w:type="dxa"/>
            <w:vMerge w:val="restart"/>
          </w:tcPr>
          <w:p w:rsidR="005352D3" w:rsidRDefault="005352D3" w:rsidP="007B0EA5">
            <w:pPr>
              <w:pStyle w:val="TableParagraph"/>
              <w:tabs>
                <w:tab w:val="left" w:pos="9781"/>
              </w:tabs>
              <w:spacing w:line="223" w:lineRule="exact"/>
              <w:ind w:left="9"/>
              <w:rPr>
                <w:sz w:val="20"/>
              </w:rPr>
            </w:pPr>
            <w:r>
              <w:rPr>
                <w:sz w:val="20"/>
              </w:rPr>
              <w:t>1321</w:t>
            </w:r>
          </w:p>
        </w:tc>
        <w:tc>
          <w:tcPr>
            <w:tcW w:w="2835" w:type="dxa"/>
          </w:tcPr>
          <w:p w:rsidR="005352D3" w:rsidRDefault="005352D3" w:rsidP="007B0EA5">
            <w:pPr>
              <w:pStyle w:val="TableParagraph"/>
              <w:tabs>
                <w:tab w:val="left" w:pos="9781"/>
              </w:tabs>
              <w:spacing w:before="17" w:line="217" w:lineRule="exact"/>
              <w:ind w:left="9"/>
              <w:rPr>
                <w:i/>
                <w:sz w:val="20"/>
              </w:rPr>
            </w:pPr>
            <w:r>
              <w:rPr>
                <w:i/>
                <w:sz w:val="20"/>
              </w:rPr>
              <w:t>Myotis</w:t>
            </w:r>
            <w:r>
              <w:rPr>
                <w:i/>
                <w:spacing w:val="-4"/>
                <w:sz w:val="20"/>
              </w:rPr>
              <w:t xml:space="preserve"> </w:t>
            </w:r>
            <w:r>
              <w:rPr>
                <w:i/>
                <w:sz w:val="20"/>
              </w:rPr>
              <w:t>emarginatus</w:t>
            </w:r>
          </w:p>
        </w:tc>
        <w:tc>
          <w:tcPr>
            <w:tcW w:w="841" w:type="dxa"/>
            <w:vMerge w:val="restart"/>
          </w:tcPr>
          <w:p w:rsidR="005352D3" w:rsidRDefault="005352D3" w:rsidP="007B0EA5">
            <w:pPr>
              <w:pStyle w:val="TableParagraph"/>
              <w:tabs>
                <w:tab w:val="left" w:pos="9781"/>
              </w:tabs>
              <w:spacing w:line="223" w:lineRule="exact"/>
              <w:ind w:left="8"/>
              <w:rPr>
                <w:sz w:val="20"/>
              </w:rPr>
            </w:pPr>
            <w:r>
              <w:rPr>
                <w:w w:val="99"/>
                <w:sz w:val="20"/>
              </w:rPr>
              <w:t>P</w:t>
            </w:r>
          </w:p>
        </w:tc>
        <w:tc>
          <w:tcPr>
            <w:tcW w:w="678" w:type="dxa"/>
            <w:vMerge w:val="restart"/>
          </w:tcPr>
          <w:p w:rsidR="005352D3" w:rsidRDefault="005352D3" w:rsidP="007B0EA5">
            <w:pPr>
              <w:pStyle w:val="TableParagraph"/>
              <w:tabs>
                <w:tab w:val="left" w:pos="9781"/>
              </w:tabs>
              <w:rPr>
                <w:sz w:val="20"/>
              </w:rPr>
            </w:pPr>
          </w:p>
        </w:tc>
        <w:tc>
          <w:tcPr>
            <w:tcW w:w="683" w:type="dxa"/>
            <w:vMerge w:val="restart"/>
          </w:tcPr>
          <w:p w:rsidR="005352D3" w:rsidRDefault="005352D3" w:rsidP="007B0EA5">
            <w:pPr>
              <w:pStyle w:val="TableParagraph"/>
              <w:tabs>
                <w:tab w:val="left" w:pos="9781"/>
              </w:tabs>
              <w:rPr>
                <w:sz w:val="20"/>
              </w:rPr>
            </w:pPr>
          </w:p>
        </w:tc>
        <w:tc>
          <w:tcPr>
            <w:tcW w:w="921" w:type="dxa"/>
            <w:vMerge w:val="restart"/>
          </w:tcPr>
          <w:p w:rsidR="005352D3" w:rsidRDefault="005352D3" w:rsidP="007B0EA5">
            <w:pPr>
              <w:pStyle w:val="TableParagraph"/>
              <w:tabs>
                <w:tab w:val="left" w:pos="9781"/>
              </w:tabs>
              <w:rPr>
                <w:sz w:val="20"/>
              </w:rPr>
            </w:pPr>
          </w:p>
        </w:tc>
        <w:tc>
          <w:tcPr>
            <w:tcW w:w="712" w:type="dxa"/>
            <w:vMerge w:val="restart"/>
          </w:tcPr>
          <w:p w:rsidR="005352D3" w:rsidRDefault="005352D3" w:rsidP="007B0EA5">
            <w:pPr>
              <w:pStyle w:val="TableParagraph"/>
              <w:tabs>
                <w:tab w:val="left" w:pos="9781"/>
              </w:tabs>
              <w:spacing w:line="223" w:lineRule="exact"/>
              <w:ind w:left="3"/>
              <w:rPr>
                <w:sz w:val="20"/>
              </w:rPr>
            </w:pPr>
            <w:r>
              <w:rPr>
                <w:w w:val="99"/>
                <w:sz w:val="20"/>
              </w:rPr>
              <w:t>D</w:t>
            </w:r>
          </w:p>
        </w:tc>
        <w:tc>
          <w:tcPr>
            <w:tcW w:w="710" w:type="dxa"/>
            <w:vMerge w:val="restart"/>
          </w:tcPr>
          <w:p w:rsidR="005352D3" w:rsidRDefault="005352D3" w:rsidP="007B0EA5">
            <w:pPr>
              <w:pStyle w:val="TableParagraph"/>
              <w:tabs>
                <w:tab w:val="left" w:pos="9781"/>
              </w:tabs>
              <w:rPr>
                <w:sz w:val="20"/>
              </w:rPr>
            </w:pPr>
          </w:p>
        </w:tc>
        <w:tc>
          <w:tcPr>
            <w:tcW w:w="852" w:type="dxa"/>
            <w:vMerge w:val="restart"/>
          </w:tcPr>
          <w:p w:rsidR="005352D3" w:rsidRDefault="005352D3" w:rsidP="007B0EA5">
            <w:pPr>
              <w:pStyle w:val="TableParagraph"/>
              <w:tabs>
                <w:tab w:val="left" w:pos="9781"/>
              </w:tabs>
              <w:rPr>
                <w:sz w:val="20"/>
              </w:rPr>
            </w:pPr>
          </w:p>
        </w:tc>
        <w:tc>
          <w:tcPr>
            <w:tcW w:w="1138" w:type="dxa"/>
            <w:vMerge w:val="restart"/>
          </w:tcPr>
          <w:p w:rsidR="005352D3" w:rsidRDefault="005352D3" w:rsidP="007B0EA5">
            <w:pPr>
              <w:pStyle w:val="TableParagraph"/>
              <w:tabs>
                <w:tab w:val="left" w:pos="9781"/>
              </w:tabs>
              <w:rPr>
                <w:sz w:val="20"/>
              </w:rPr>
            </w:pPr>
          </w:p>
        </w:tc>
      </w:tr>
      <w:tr w:rsidR="005352D3" w:rsidTr="0097683D">
        <w:trPr>
          <w:trHeight w:val="258"/>
        </w:trPr>
        <w:tc>
          <w:tcPr>
            <w:tcW w:w="569" w:type="dxa"/>
            <w:vMerge/>
            <w:tcBorders>
              <w:top w:val="nil"/>
            </w:tcBorders>
          </w:tcPr>
          <w:p w:rsidR="005352D3" w:rsidRDefault="005352D3" w:rsidP="007B0EA5">
            <w:pPr>
              <w:tabs>
                <w:tab w:val="left" w:pos="9781"/>
              </w:tabs>
              <w:rPr>
                <w:sz w:val="2"/>
                <w:szCs w:val="2"/>
              </w:rPr>
            </w:pPr>
          </w:p>
        </w:tc>
        <w:tc>
          <w:tcPr>
            <w:tcW w:w="2835" w:type="dxa"/>
          </w:tcPr>
          <w:p w:rsidR="005352D3" w:rsidRDefault="005352D3" w:rsidP="007B0EA5">
            <w:pPr>
              <w:pStyle w:val="TableParagraph"/>
              <w:tabs>
                <w:tab w:val="left" w:pos="9781"/>
              </w:tabs>
              <w:spacing w:before="24" w:line="215" w:lineRule="exact"/>
              <w:ind w:left="9"/>
              <w:rPr>
                <w:sz w:val="20"/>
              </w:rPr>
            </w:pPr>
            <w:r>
              <w:rPr>
                <w:sz w:val="20"/>
              </w:rPr>
              <w:t>Трицветен</w:t>
            </w:r>
            <w:r>
              <w:rPr>
                <w:spacing w:val="-5"/>
                <w:sz w:val="20"/>
              </w:rPr>
              <w:t xml:space="preserve"> </w:t>
            </w:r>
            <w:r>
              <w:rPr>
                <w:sz w:val="20"/>
              </w:rPr>
              <w:t>нощник</w:t>
            </w:r>
          </w:p>
        </w:tc>
        <w:tc>
          <w:tcPr>
            <w:tcW w:w="841" w:type="dxa"/>
            <w:vMerge/>
            <w:tcBorders>
              <w:top w:val="nil"/>
            </w:tcBorders>
          </w:tcPr>
          <w:p w:rsidR="005352D3" w:rsidRDefault="005352D3" w:rsidP="007B0EA5">
            <w:pPr>
              <w:tabs>
                <w:tab w:val="left" w:pos="9781"/>
              </w:tabs>
              <w:rPr>
                <w:sz w:val="2"/>
                <w:szCs w:val="2"/>
              </w:rPr>
            </w:pPr>
          </w:p>
        </w:tc>
        <w:tc>
          <w:tcPr>
            <w:tcW w:w="678" w:type="dxa"/>
            <w:vMerge/>
            <w:tcBorders>
              <w:top w:val="nil"/>
            </w:tcBorders>
          </w:tcPr>
          <w:p w:rsidR="005352D3" w:rsidRDefault="005352D3" w:rsidP="007B0EA5">
            <w:pPr>
              <w:tabs>
                <w:tab w:val="left" w:pos="9781"/>
              </w:tabs>
              <w:rPr>
                <w:sz w:val="2"/>
                <w:szCs w:val="2"/>
              </w:rPr>
            </w:pPr>
          </w:p>
        </w:tc>
        <w:tc>
          <w:tcPr>
            <w:tcW w:w="683" w:type="dxa"/>
            <w:vMerge/>
            <w:tcBorders>
              <w:top w:val="nil"/>
            </w:tcBorders>
          </w:tcPr>
          <w:p w:rsidR="005352D3" w:rsidRDefault="005352D3" w:rsidP="007B0EA5">
            <w:pPr>
              <w:tabs>
                <w:tab w:val="left" w:pos="9781"/>
              </w:tabs>
              <w:rPr>
                <w:sz w:val="2"/>
                <w:szCs w:val="2"/>
              </w:rPr>
            </w:pPr>
          </w:p>
        </w:tc>
        <w:tc>
          <w:tcPr>
            <w:tcW w:w="921" w:type="dxa"/>
            <w:vMerge/>
            <w:tcBorders>
              <w:top w:val="nil"/>
            </w:tcBorders>
          </w:tcPr>
          <w:p w:rsidR="005352D3" w:rsidRDefault="005352D3" w:rsidP="007B0EA5">
            <w:pPr>
              <w:tabs>
                <w:tab w:val="left" w:pos="9781"/>
              </w:tabs>
              <w:rPr>
                <w:sz w:val="2"/>
                <w:szCs w:val="2"/>
              </w:rPr>
            </w:pPr>
          </w:p>
        </w:tc>
        <w:tc>
          <w:tcPr>
            <w:tcW w:w="712" w:type="dxa"/>
            <w:vMerge/>
            <w:tcBorders>
              <w:top w:val="nil"/>
            </w:tcBorders>
          </w:tcPr>
          <w:p w:rsidR="005352D3" w:rsidRDefault="005352D3" w:rsidP="007B0EA5">
            <w:pPr>
              <w:tabs>
                <w:tab w:val="left" w:pos="9781"/>
              </w:tabs>
              <w:rPr>
                <w:sz w:val="2"/>
                <w:szCs w:val="2"/>
              </w:rPr>
            </w:pPr>
          </w:p>
        </w:tc>
        <w:tc>
          <w:tcPr>
            <w:tcW w:w="710" w:type="dxa"/>
            <w:vMerge/>
            <w:tcBorders>
              <w:top w:val="nil"/>
            </w:tcBorders>
          </w:tcPr>
          <w:p w:rsidR="005352D3" w:rsidRDefault="005352D3" w:rsidP="007B0EA5">
            <w:pPr>
              <w:tabs>
                <w:tab w:val="left" w:pos="9781"/>
              </w:tabs>
              <w:rPr>
                <w:sz w:val="2"/>
                <w:szCs w:val="2"/>
              </w:rPr>
            </w:pPr>
          </w:p>
        </w:tc>
        <w:tc>
          <w:tcPr>
            <w:tcW w:w="852" w:type="dxa"/>
            <w:vMerge/>
            <w:tcBorders>
              <w:top w:val="nil"/>
            </w:tcBorders>
          </w:tcPr>
          <w:p w:rsidR="005352D3" w:rsidRDefault="005352D3" w:rsidP="007B0EA5">
            <w:pPr>
              <w:tabs>
                <w:tab w:val="left" w:pos="9781"/>
              </w:tabs>
              <w:rPr>
                <w:sz w:val="2"/>
                <w:szCs w:val="2"/>
              </w:rPr>
            </w:pPr>
          </w:p>
        </w:tc>
        <w:tc>
          <w:tcPr>
            <w:tcW w:w="1138"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569" w:type="dxa"/>
            <w:vMerge w:val="restart"/>
          </w:tcPr>
          <w:p w:rsidR="005352D3" w:rsidRDefault="005352D3" w:rsidP="007B0EA5">
            <w:pPr>
              <w:pStyle w:val="TableParagraph"/>
              <w:tabs>
                <w:tab w:val="left" w:pos="9781"/>
              </w:tabs>
              <w:spacing w:line="223" w:lineRule="exact"/>
              <w:ind w:left="9"/>
              <w:rPr>
                <w:sz w:val="20"/>
              </w:rPr>
            </w:pPr>
            <w:r>
              <w:rPr>
                <w:sz w:val="20"/>
              </w:rPr>
              <w:t>1304</w:t>
            </w:r>
          </w:p>
        </w:tc>
        <w:tc>
          <w:tcPr>
            <w:tcW w:w="2835" w:type="dxa"/>
          </w:tcPr>
          <w:p w:rsidR="005352D3" w:rsidRDefault="005352D3" w:rsidP="007B0EA5">
            <w:pPr>
              <w:pStyle w:val="TableParagraph"/>
              <w:tabs>
                <w:tab w:val="left" w:pos="9781"/>
              </w:tabs>
              <w:spacing w:before="19" w:line="215" w:lineRule="exact"/>
              <w:ind w:left="9"/>
              <w:rPr>
                <w:i/>
                <w:sz w:val="20"/>
              </w:rPr>
            </w:pPr>
            <w:r>
              <w:rPr>
                <w:i/>
                <w:sz w:val="20"/>
              </w:rPr>
              <w:t>Rhinolophus</w:t>
            </w:r>
            <w:r>
              <w:rPr>
                <w:i/>
                <w:spacing w:val="-4"/>
                <w:sz w:val="20"/>
              </w:rPr>
              <w:t xml:space="preserve"> </w:t>
            </w:r>
            <w:r>
              <w:rPr>
                <w:i/>
                <w:sz w:val="20"/>
              </w:rPr>
              <w:t>ferrumequinum</w:t>
            </w:r>
          </w:p>
        </w:tc>
        <w:tc>
          <w:tcPr>
            <w:tcW w:w="841" w:type="dxa"/>
            <w:vMerge w:val="restart"/>
          </w:tcPr>
          <w:p w:rsidR="005352D3" w:rsidRDefault="005352D3" w:rsidP="007B0EA5">
            <w:pPr>
              <w:pStyle w:val="TableParagraph"/>
              <w:tabs>
                <w:tab w:val="left" w:pos="9781"/>
              </w:tabs>
              <w:spacing w:line="223" w:lineRule="exact"/>
              <w:ind w:left="8"/>
              <w:rPr>
                <w:sz w:val="20"/>
              </w:rPr>
            </w:pPr>
            <w:r>
              <w:rPr>
                <w:w w:val="99"/>
                <w:sz w:val="20"/>
              </w:rPr>
              <w:t>C</w:t>
            </w:r>
          </w:p>
        </w:tc>
        <w:tc>
          <w:tcPr>
            <w:tcW w:w="678" w:type="dxa"/>
            <w:vMerge w:val="restart"/>
          </w:tcPr>
          <w:p w:rsidR="005352D3" w:rsidRDefault="005352D3" w:rsidP="007B0EA5">
            <w:pPr>
              <w:pStyle w:val="TableParagraph"/>
              <w:tabs>
                <w:tab w:val="left" w:pos="9781"/>
              </w:tabs>
              <w:rPr>
                <w:sz w:val="20"/>
              </w:rPr>
            </w:pPr>
          </w:p>
        </w:tc>
        <w:tc>
          <w:tcPr>
            <w:tcW w:w="683" w:type="dxa"/>
            <w:vMerge w:val="restart"/>
          </w:tcPr>
          <w:p w:rsidR="005352D3" w:rsidRDefault="005352D3" w:rsidP="007B0EA5">
            <w:pPr>
              <w:pStyle w:val="TableParagraph"/>
              <w:tabs>
                <w:tab w:val="left" w:pos="9781"/>
              </w:tabs>
              <w:rPr>
                <w:sz w:val="20"/>
              </w:rPr>
            </w:pPr>
          </w:p>
        </w:tc>
        <w:tc>
          <w:tcPr>
            <w:tcW w:w="921" w:type="dxa"/>
            <w:vMerge w:val="restart"/>
          </w:tcPr>
          <w:p w:rsidR="005352D3" w:rsidRDefault="005352D3" w:rsidP="007B0EA5">
            <w:pPr>
              <w:pStyle w:val="TableParagraph"/>
              <w:tabs>
                <w:tab w:val="left" w:pos="9781"/>
              </w:tabs>
              <w:rPr>
                <w:sz w:val="20"/>
              </w:rPr>
            </w:pPr>
          </w:p>
        </w:tc>
        <w:tc>
          <w:tcPr>
            <w:tcW w:w="712" w:type="dxa"/>
            <w:vMerge w:val="restart"/>
          </w:tcPr>
          <w:p w:rsidR="005352D3" w:rsidRDefault="005352D3" w:rsidP="007B0EA5">
            <w:pPr>
              <w:pStyle w:val="TableParagraph"/>
              <w:tabs>
                <w:tab w:val="left" w:pos="9781"/>
              </w:tabs>
              <w:spacing w:line="223" w:lineRule="exact"/>
              <w:ind w:left="3"/>
              <w:rPr>
                <w:sz w:val="20"/>
              </w:rPr>
            </w:pPr>
            <w:r>
              <w:rPr>
                <w:w w:val="99"/>
                <w:sz w:val="20"/>
              </w:rPr>
              <w:t>C</w:t>
            </w:r>
          </w:p>
        </w:tc>
        <w:tc>
          <w:tcPr>
            <w:tcW w:w="710" w:type="dxa"/>
            <w:vMerge w:val="restart"/>
          </w:tcPr>
          <w:p w:rsidR="005352D3" w:rsidRDefault="005352D3" w:rsidP="007B0EA5">
            <w:pPr>
              <w:pStyle w:val="TableParagraph"/>
              <w:tabs>
                <w:tab w:val="left" w:pos="9781"/>
              </w:tabs>
              <w:spacing w:line="223" w:lineRule="exact"/>
              <w:ind w:left="1"/>
              <w:rPr>
                <w:sz w:val="20"/>
              </w:rPr>
            </w:pPr>
            <w:r>
              <w:rPr>
                <w:w w:val="99"/>
                <w:sz w:val="20"/>
              </w:rPr>
              <w:t>B</w:t>
            </w:r>
          </w:p>
        </w:tc>
        <w:tc>
          <w:tcPr>
            <w:tcW w:w="852" w:type="dxa"/>
            <w:vMerge w:val="restart"/>
          </w:tcPr>
          <w:p w:rsidR="005352D3" w:rsidRDefault="005352D3" w:rsidP="007B0EA5">
            <w:pPr>
              <w:pStyle w:val="TableParagraph"/>
              <w:tabs>
                <w:tab w:val="left" w:pos="9781"/>
              </w:tabs>
              <w:spacing w:line="223" w:lineRule="exact"/>
              <w:ind w:left="-1"/>
              <w:rPr>
                <w:sz w:val="20"/>
              </w:rPr>
            </w:pPr>
            <w:r>
              <w:rPr>
                <w:w w:val="99"/>
                <w:sz w:val="20"/>
              </w:rPr>
              <w:t>C</w:t>
            </w:r>
          </w:p>
        </w:tc>
        <w:tc>
          <w:tcPr>
            <w:tcW w:w="1138" w:type="dxa"/>
            <w:vMerge w:val="restart"/>
          </w:tcPr>
          <w:p w:rsidR="005352D3" w:rsidRDefault="005352D3" w:rsidP="007B0EA5">
            <w:pPr>
              <w:pStyle w:val="TableParagraph"/>
              <w:tabs>
                <w:tab w:val="left" w:pos="9781"/>
              </w:tabs>
              <w:spacing w:line="223" w:lineRule="exact"/>
              <w:ind w:left="-3"/>
              <w:rPr>
                <w:sz w:val="20"/>
              </w:rPr>
            </w:pPr>
            <w:r>
              <w:rPr>
                <w:w w:val="99"/>
                <w:sz w:val="20"/>
              </w:rPr>
              <w:t>C</w:t>
            </w:r>
          </w:p>
        </w:tc>
      </w:tr>
      <w:tr w:rsidR="005352D3" w:rsidTr="0097683D">
        <w:trPr>
          <w:trHeight w:val="253"/>
        </w:trPr>
        <w:tc>
          <w:tcPr>
            <w:tcW w:w="569" w:type="dxa"/>
            <w:vMerge/>
            <w:tcBorders>
              <w:top w:val="nil"/>
            </w:tcBorders>
          </w:tcPr>
          <w:p w:rsidR="005352D3" w:rsidRDefault="005352D3" w:rsidP="007B0EA5">
            <w:pPr>
              <w:tabs>
                <w:tab w:val="left" w:pos="9781"/>
              </w:tabs>
              <w:rPr>
                <w:sz w:val="2"/>
                <w:szCs w:val="2"/>
              </w:rPr>
            </w:pPr>
          </w:p>
        </w:tc>
        <w:tc>
          <w:tcPr>
            <w:tcW w:w="2835" w:type="dxa"/>
          </w:tcPr>
          <w:p w:rsidR="005352D3" w:rsidRDefault="005352D3" w:rsidP="007B0EA5">
            <w:pPr>
              <w:pStyle w:val="TableParagraph"/>
              <w:tabs>
                <w:tab w:val="left" w:pos="9781"/>
              </w:tabs>
              <w:spacing w:before="19" w:line="215" w:lineRule="exact"/>
              <w:ind w:left="9"/>
              <w:rPr>
                <w:sz w:val="20"/>
              </w:rPr>
            </w:pPr>
            <w:r>
              <w:rPr>
                <w:sz w:val="20"/>
              </w:rPr>
              <w:t>Голям</w:t>
            </w:r>
            <w:r>
              <w:rPr>
                <w:spacing w:val="-2"/>
                <w:sz w:val="20"/>
              </w:rPr>
              <w:t xml:space="preserve"> </w:t>
            </w:r>
            <w:r>
              <w:rPr>
                <w:sz w:val="20"/>
              </w:rPr>
              <w:t>подковонос</w:t>
            </w:r>
          </w:p>
        </w:tc>
        <w:tc>
          <w:tcPr>
            <w:tcW w:w="841" w:type="dxa"/>
            <w:vMerge/>
            <w:tcBorders>
              <w:top w:val="nil"/>
            </w:tcBorders>
          </w:tcPr>
          <w:p w:rsidR="005352D3" w:rsidRDefault="005352D3" w:rsidP="007B0EA5">
            <w:pPr>
              <w:tabs>
                <w:tab w:val="left" w:pos="9781"/>
              </w:tabs>
              <w:rPr>
                <w:sz w:val="2"/>
                <w:szCs w:val="2"/>
              </w:rPr>
            </w:pPr>
          </w:p>
        </w:tc>
        <w:tc>
          <w:tcPr>
            <w:tcW w:w="678" w:type="dxa"/>
            <w:vMerge/>
            <w:tcBorders>
              <w:top w:val="nil"/>
            </w:tcBorders>
          </w:tcPr>
          <w:p w:rsidR="005352D3" w:rsidRDefault="005352D3" w:rsidP="007B0EA5">
            <w:pPr>
              <w:tabs>
                <w:tab w:val="left" w:pos="9781"/>
              </w:tabs>
              <w:rPr>
                <w:sz w:val="2"/>
                <w:szCs w:val="2"/>
              </w:rPr>
            </w:pPr>
          </w:p>
        </w:tc>
        <w:tc>
          <w:tcPr>
            <w:tcW w:w="683" w:type="dxa"/>
            <w:vMerge/>
            <w:tcBorders>
              <w:top w:val="nil"/>
            </w:tcBorders>
          </w:tcPr>
          <w:p w:rsidR="005352D3" w:rsidRDefault="005352D3" w:rsidP="007B0EA5">
            <w:pPr>
              <w:tabs>
                <w:tab w:val="left" w:pos="9781"/>
              </w:tabs>
              <w:rPr>
                <w:sz w:val="2"/>
                <w:szCs w:val="2"/>
              </w:rPr>
            </w:pPr>
          </w:p>
        </w:tc>
        <w:tc>
          <w:tcPr>
            <w:tcW w:w="921" w:type="dxa"/>
            <w:vMerge/>
            <w:tcBorders>
              <w:top w:val="nil"/>
            </w:tcBorders>
          </w:tcPr>
          <w:p w:rsidR="005352D3" w:rsidRDefault="005352D3" w:rsidP="007B0EA5">
            <w:pPr>
              <w:tabs>
                <w:tab w:val="left" w:pos="9781"/>
              </w:tabs>
              <w:rPr>
                <w:sz w:val="2"/>
                <w:szCs w:val="2"/>
              </w:rPr>
            </w:pPr>
          </w:p>
        </w:tc>
        <w:tc>
          <w:tcPr>
            <w:tcW w:w="712" w:type="dxa"/>
            <w:vMerge/>
            <w:tcBorders>
              <w:top w:val="nil"/>
            </w:tcBorders>
          </w:tcPr>
          <w:p w:rsidR="005352D3" w:rsidRDefault="005352D3" w:rsidP="007B0EA5">
            <w:pPr>
              <w:tabs>
                <w:tab w:val="left" w:pos="9781"/>
              </w:tabs>
              <w:rPr>
                <w:sz w:val="2"/>
                <w:szCs w:val="2"/>
              </w:rPr>
            </w:pPr>
          </w:p>
        </w:tc>
        <w:tc>
          <w:tcPr>
            <w:tcW w:w="710" w:type="dxa"/>
            <w:vMerge/>
            <w:tcBorders>
              <w:top w:val="nil"/>
            </w:tcBorders>
          </w:tcPr>
          <w:p w:rsidR="005352D3" w:rsidRDefault="005352D3" w:rsidP="007B0EA5">
            <w:pPr>
              <w:tabs>
                <w:tab w:val="left" w:pos="9781"/>
              </w:tabs>
              <w:rPr>
                <w:sz w:val="2"/>
                <w:szCs w:val="2"/>
              </w:rPr>
            </w:pPr>
          </w:p>
        </w:tc>
        <w:tc>
          <w:tcPr>
            <w:tcW w:w="852" w:type="dxa"/>
            <w:vMerge/>
            <w:tcBorders>
              <w:top w:val="nil"/>
            </w:tcBorders>
          </w:tcPr>
          <w:p w:rsidR="005352D3" w:rsidRDefault="005352D3" w:rsidP="007B0EA5">
            <w:pPr>
              <w:tabs>
                <w:tab w:val="left" w:pos="9781"/>
              </w:tabs>
              <w:rPr>
                <w:sz w:val="2"/>
                <w:szCs w:val="2"/>
              </w:rPr>
            </w:pPr>
          </w:p>
        </w:tc>
        <w:tc>
          <w:tcPr>
            <w:tcW w:w="1138" w:type="dxa"/>
            <w:vMerge/>
            <w:tcBorders>
              <w:top w:val="nil"/>
            </w:tcBorders>
          </w:tcPr>
          <w:p w:rsidR="005352D3" w:rsidRDefault="005352D3" w:rsidP="007B0EA5">
            <w:pPr>
              <w:tabs>
                <w:tab w:val="left" w:pos="9781"/>
              </w:tabs>
              <w:rPr>
                <w:sz w:val="2"/>
                <w:szCs w:val="2"/>
              </w:rPr>
            </w:pPr>
          </w:p>
        </w:tc>
      </w:tr>
      <w:tr w:rsidR="005352D3" w:rsidTr="0097683D">
        <w:trPr>
          <w:trHeight w:val="254"/>
        </w:trPr>
        <w:tc>
          <w:tcPr>
            <w:tcW w:w="569" w:type="dxa"/>
            <w:vMerge w:val="restart"/>
          </w:tcPr>
          <w:p w:rsidR="005352D3" w:rsidRDefault="005352D3" w:rsidP="007B0EA5">
            <w:pPr>
              <w:pStyle w:val="TableParagraph"/>
              <w:tabs>
                <w:tab w:val="left" w:pos="9781"/>
              </w:tabs>
              <w:spacing w:line="223" w:lineRule="exact"/>
              <w:ind w:left="9"/>
              <w:rPr>
                <w:sz w:val="20"/>
              </w:rPr>
            </w:pPr>
            <w:r>
              <w:rPr>
                <w:sz w:val="20"/>
              </w:rPr>
              <w:t>1303</w:t>
            </w:r>
          </w:p>
        </w:tc>
        <w:tc>
          <w:tcPr>
            <w:tcW w:w="2835" w:type="dxa"/>
          </w:tcPr>
          <w:p w:rsidR="005352D3" w:rsidRDefault="005352D3" w:rsidP="007B0EA5">
            <w:pPr>
              <w:pStyle w:val="TableParagraph"/>
              <w:tabs>
                <w:tab w:val="left" w:pos="9781"/>
              </w:tabs>
              <w:spacing w:before="19" w:line="215" w:lineRule="exact"/>
              <w:ind w:left="9"/>
              <w:rPr>
                <w:i/>
                <w:sz w:val="20"/>
              </w:rPr>
            </w:pPr>
            <w:r>
              <w:rPr>
                <w:i/>
                <w:sz w:val="20"/>
              </w:rPr>
              <w:t>Rhinolophus</w:t>
            </w:r>
            <w:r>
              <w:rPr>
                <w:i/>
                <w:spacing w:val="-4"/>
                <w:sz w:val="20"/>
              </w:rPr>
              <w:t xml:space="preserve"> </w:t>
            </w:r>
            <w:r>
              <w:rPr>
                <w:i/>
                <w:sz w:val="20"/>
              </w:rPr>
              <w:t>hipposideros</w:t>
            </w:r>
          </w:p>
        </w:tc>
        <w:tc>
          <w:tcPr>
            <w:tcW w:w="841" w:type="dxa"/>
            <w:vMerge w:val="restart"/>
          </w:tcPr>
          <w:p w:rsidR="005352D3" w:rsidRDefault="005352D3" w:rsidP="007B0EA5">
            <w:pPr>
              <w:pStyle w:val="TableParagraph"/>
              <w:tabs>
                <w:tab w:val="left" w:pos="9781"/>
              </w:tabs>
              <w:spacing w:line="223" w:lineRule="exact"/>
              <w:ind w:left="8"/>
              <w:rPr>
                <w:sz w:val="20"/>
              </w:rPr>
            </w:pPr>
            <w:r>
              <w:rPr>
                <w:w w:val="99"/>
                <w:sz w:val="20"/>
              </w:rPr>
              <w:t>C</w:t>
            </w:r>
          </w:p>
        </w:tc>
        <w:tc>
          <w:tcPr>
            <w:tcW w:w="678" w:type="dxa"/>
            <w:vMerge w:val="restart"/>
          </w:tcPr>
          <w:p w:rsidR="005352D3" w:rsidRDefault="005352D3" w:rsidP="007B0EA5">
            <w:pPr>
              <w:pStyle w:val="TableParagraph"/>
              <w:tabs>
                <w:tab w:val="left" w:pos="9781"/>
              </w:tabs>
              <w:rPr>
                <w:sz w:val="20"/>
              </w:rPr>
            </w:pPr>
          </w:p>
        </w:tc>
        <w:tc>
          <w:tcPr>
            <w:tcW w:w="683" w:type="dxa"/>
            <w:vMerge w:val="restart"/>
          </w:tcPr>
          <w:p w:rsidR="005352D3" w:rsidRDefault="005352D3" w:rsidP="007B0EA5">
            <w:pPr>
              <w:pStyle w:val="TableParagraph"/>
              <w:tabs>
                <w:tab w:val="left" w:pos="9781"/>
              </w:tabs>
              <w:rPr>
                <w:sz w:val="20"/>
              </w:rPr>
            </w:pPr>
          </w:p>
        </w:tc>
        <w:tc>
          <w:tcPr>
            <w:tcW w:w="921" w:type="dxa"/>
            <w:vMerge w:val="restart"/>
          </w:tcPr>
          <w:p w:rsidR="005352D3" w:rsidRDefault="005352D3" w:rsidP="007B0EA5">
            <w:pPr>
              <w:pStyle w:val="TableParagraph"/>
              <w:tabs>
                <w:tab w:val="left" w:pos="9781"/>
              </w:tabs>
              <w:rPr>
                <w:sz w:val="20"/>
              </w:rPr>
            </w:pPr>
          </w:p>
        </w:tc>
        <w:tc>
          <w:tcPr>
            <w:tcW w:w="712" w:type="dxa"/>
            <w:vMerge w:val="restart"/>
          </w:tcPr>
          <w:p w:rsidR="005352D3" w:rsidRDefault="005352D3" w:rsidP="007B0EA5">
            <w:pPr>
              <w:pStyle w:val="TableParagraph"/>
              <w:tabs>
                <w:tab w:val="left" w:pos="9781"/>
              </w:tabs>
              <w:spacing w:line="223" w:lineRule="exact"/>
              <w:ind w:left="3"/>
              <w:rPr>
                <w:sz w:val="20"/>
              </w:rPr>
            </w:pPr>
            <w:r>
              <w:rPr>
                <w:w w:val="99"/>
                <w:sz w:val="20"/>
              </w:rPr>
              <w:t>D</w:t>
            </w:r>
          </w:p>
        </w:tc>
        <w:tc>
          <w:tcPr>
            <w:tcW w:w="710" w:type="dxa"/>
            <w:vMerge w:val="restart"/>
          </w:tcPr>
          <w:p w:rsidR="005352D3" w:rsidRDefault="005352D3" w:rsidP="007B0EA5">
            <w:pPr>
              <w:pStyle w:val="TableParagraph"/>
              <w:tabs>
                <w:tab w:val="left" w:pos="9781"/>
              </w:tabs>
              <w:rPr>
                <w:sz w:val="20"/>
              </w:rPr>
            </w:pPr>
          </w:p>
        </w:tc>
        <w:tc>
          <w:tcPr>
            <w:tcW w:w="852" w:type="dxa"/>
            <w:vMerge w:val="restart"/>
          </w:tcPr>
          <w:p w:rsidR="005352D3" w:rsidRDefault="005352D3" w:rsidP="007B0EA5">
            <w:pPr>
              <w:pStyle w:val="TableParagraph"/>
              <w:tabs>
                <w:tab w:val="left" w:pos="9781"/>
              </w:tabs>
              <w:rPr>
                <w:sz w:val="20"/>
              </w:rPr>
            </w:pPr>
          </w:p>
        </w:tc>
        <w:tc>
          <w:tcPr>
            <w:tcW w:w="1138" w:type="dxa"/>
            <w:vMerge w:val="restart"/>
          </w:tcPr>
          <w:p w:rsidR="005352D3" w:rsidRDefault="005352D3" w:rsidP="007B0EA5">
            <w:pPr>
              <w:pStyle w:val="TableParagraph"/>
              <w:tabs>
                <w:tab w:val="left" w:pos="9781"/>
              </w:tabs>
              <w:rPr>
                <w:sz w:val="20"/>
              </w:rPr>
            </w:pPr>
          </w:p>
        </w:tc>
      </w:tr>
      <w:tr w:rsidR="005352D3" w:rsidTr="0097683D">
        <w:trPr>
          <w:trHeight w:val="258"/>
        </w:trPr>
        <w:tc>
          <w:tcPr>
            <w:tcW w:w="569" w:type="dxa"/>
            <w:vMerge/>
            <w:tcBorders>
              <w:top w:val="nil"/>
            </w:tcBorders>
          </w:tcPr>
          <w:p w:rsidR="005352D3" w:rsidRDefault="005352D3" w:rsidP="007B0EA5">
            <w:pPr>
              <w:tabs>
                <w:tab w:val="left" w:pos="9781"/>
              </w:tabs>
              <w:rPr>
                <w:sz w:val="2"/>
                <w:szCs w:val="2"/>
              </w:rPr>
            </w:pPr>
          </w:p>
        </w:tc>
        <w:tc>
          <w:tcPr>
            <w:tcW w:w="2835" w:type="dxa"/>
          </w:tcPr>
          <w:p w:rsidR="005352D3" w:rsidRDefault="005352D3" w:rsidP="007B0EA5">
            <w:pPr>
              <w:pStyle w:val="TableParagraph"/>
              <w:tabs>
                <w:tab w:val="left" w:pos="9781"/>
              </w:tabs>
              <w:spacing w:before="24" w:line="215" w:lineRule="exact"/>
              <w:ind w:left="9"/>
              <w:rPr>
                <w:sz w:val="20"/>
              </w:rPr>
            </w:pPr>
            <w:r>
              <w:rPr>
                <w:sz w:val="20"/>
              </w:rPr>
              <w:t>Малък</w:t>
            </w:r>
            <w:r>
              <w:rPr>
                <w:spacing w:val="-2"/>
                <w:sz w:val="20"/>
              </w:rPr>
              <w:t xml:space="preserve"> </w:t>
            </w:r>
            <w:r>
              <w:rPr>
                <w:sz w:val="20"/>
              </w:rPr>
              <w:t>подковонос</w:t>
            </w:r>
          </w:p>
        </w:tc>
        <w:tc>
          <w:tcPr>
            <w:tcW w:w="841" w:type="dxa"/>
            <w:vMerge/>
            <w:tcBorders>
              <w:top w:val="nil"/>
            </w:tcBorders>
          </w:tcPr>
          <w:p w:rsidR="005352D3" w:rsidRDefault="005352D3" w:rsidP="007B0EA5">
            <w:pPr>
              <w:tabs>
                <w:tab w:val="left" w:pos="9781"/>
              </w:tabs>
              <w:rPr>
                <w:sz w:val="2"/>
                <w:szCs w:val="2"/>
              </w:rPr>
            </w:pPr>
          </w:p>
        </w:tc>
        <w:tc>
          <w:tcPr>
            <w:tcW w:w="678" w:type="dxa"/>
            <w:vMerge/>
            <w:tcBorders>
              <w:top w:val="nil"/>
            </w:tcBorders>
          </w:tcPr>
          <w:p w:rsidR="005352D3" w:rsidRDefault="005352D3" w:rsidP="007B0EA5">
            <w:pPr>
              <w:tabs>
                <w:tab w:val="left" w:pos="9781"/>
              </w:tabs>
              <w:rPr>
                <w:sz w:val="2"/>
                <w:szCs w:val="2"/>
              </w:rPr>
            </w:pPr>
          </w:p>
        </w:tc>
        <w:tc>
          <w:tcPr>
            <w:tcW w:w="683" w:type="dxa"/>
            <w:vMerge/>
            <w:tcBorders>
              <w:top w:val="nil"/>
            </w:tcBorders>
          </w:tcPr>
          <w:p w:rsidR="005352D3" w:rsidRDefault="005352D3" w:rsidP="007B0EA5">
            <w:pPr>
              <w:tabs>
                <w:tab w:val="left" w:pos="9781"/>
              </w:tabs>
              <w:rPr>
                <w:sz w:val="2"/>
                <w:szCs w:val="2"/>
              </w:rPr>
            </w:pPr>
          </w:p>
        </w:tc>
        <w:tc>
          <w:tcPr>
            <w:tcW w:w="921" w:type="dxa"/>
            <w:vMerge/>
            <w:tcBorders>
              <w:top w:val="nil"/>
            </w:tcBorders>
          </w:tcPr>
          <w:p w:rsidR="005352D3" w:rsidRDefault="005352D3" w:rsidP="007B0EA5">
            <w:pPr>
              <w:tabs>
                <w:tab w:val="left" w:pos="9781"/>
              </w:tabs>
              <w:rPr>
                <w:sz w:val="2"/>
                <w:szCs w:val="2"/>
              </w:rPr>
            </w:pPr>
          </w:p>
        </w:tc>
        <w:tc>
          <w:tcPr>
            <w:tcW w:w="712" w:type="dxa"/>
            <w:vMerge/>
            <w:tcBorders>
              <w:top w:val="nil"/>
            </w:tcBorders>
          </w:tcPr>
          <w:p w:rsidR="005352D3" w:rsidRDefault="005352D3" w:rsidP="007B0EA5">
            <w:pPr>
              <w:tabs>
                <w:tab w:val="left" w:pos="9781"/>
              </w:tabs>
              <w:rPr>
                <w:sz w:val="2"/>
                <w:szCs w:val="2"/>
              </w:rPr>
            </w:pPr>
          </w:p>
        </w:tc>
        <w:tc>
          <w:tcPr>
            <w:tcW w:w="710" w:type="dxa"/>
            <w:vMerge/>
            <w:tcBorders>
              <w:top w:val="nil"/>
            </w:tcBorders>
          </w:tcPr>
          <w:p w:rsidR="005352D3" w:rsidRDefault="005352D3" w:rsidP="007B0EA5">
            <w:pPr>
              <w:tabs>
                <w:tab w:val="left" w:pos="9781"/>
              </w:tabs>
              <w:rPr>
                <w:sz w:val="2"/>
                <w:szCs w:val="2"/>
              </w:rPr>
            </w:pPr>
          </w:p>
        </w:tc>
        <w:tc>
          <w:tcPr>
            <w:tcW w:w="852" w:type="dxa"/>
            <w:vMerge/>
            <w:tcBorders>
              <w:top w:val="nil"/>
            </w:tcBorders>
          </w:tcPr>
          <w:p w:rsidR="005352D3" w:rsidRDefault="005352D3" w:rsidP="007B0EA5">
            <w:pPr>
              <w:tabs>
                <w:tab w:val="left" w:pos="9781"/>
              </w:tabs>
              <w:rPr>
                <w:sz w:val="2"/>
                <w:szCs w:val="2"/>
              </w:rPr>
            </w:pPr>
          </w:p>
        </w:tc>
        <w:tc>
          <w:tcPr>
            <w:tcW w:w="1138" w:type="dxa"/>
            <w:vMerge/>
            <w:tcBorders>
              <w:top w:val="nil"/>
            </w:tcBorders>
          </w:tcPr>
          <w:p w:rsidR="005352D3" w:rsidRDefault="005352D3" w:rsidP="007B0EA5">
            <w:pPr>
              <w:tabs>
                <w:tab w:val="left" w:pos="9781"/>
              </w:tabs>
              <w:rPr>
                <w:sz w:val="2"/>
                <w:szCs w:val="2"/>
              </w:rPr>
            </w:pPr>
          </w:p>
        </w:tc>
      </w:tr>
      <w:tr w:rsidR="005352D3" w:rsidTr="0097683D">
        <w:trPr>
          <w:trHeight w:val="254"/>
        </w:trPr>
        <w:tc>
          <w:tcPr>
            <w:tcW w:w="569" w:type="dxa"/>
            <w:vMerge w:val="restart"/>
          </w:tcPr>
          <w:p w:rsidR="005352D3" w:rsidRDefault="005352D3" w:rsidP="007B0EA5">
            <w:pPr>
              <w:pStyle w:val="TableParagraph"/>
              <w:tabs>
                <w:tab w:val="left" w:pos="9781"/>
              </w:tabs>
              <w:spacing w:line="225" w:lineRule="exact"/>
              <w:ind w:left="9"/>
              <w:rPr>
                <w:sz w:val="20"/>
              </w:rPr>
            </w:pPr>
            <w:r>
              <w:rPr>
                <w:sz w:val="20"/>
              </w:rPr>
              <w:t>2635</w:t>
            </w:r>
          </w:p>
        </w:tc>
        <w:tc>
          <w:tcPr>
            <w:tcW w:w="2835" w:type="dxa"/>
          </w:tcPr>
          <w:p w:rsidR="005352D3" w:rsidRDefault="005352D3" w:rsidP="007B0EA5">
            <w:pPr>
              <w:pStyle w:val="TableParagraph"/>
              <w:tabs>
                <w:tab w:val="left" w:pos="9781"/>
              </w:tabs>
              <w:spacing w:before="19" w:line="215" w:lineRule="exact"/>
              <w:ind w:left="9"/>
              <w:rPr>
                <w:i/>
                <w:sz w:val="20"/>
              </w:rPr>
            </w:pPr>
            <w:r>
              <w:rPr>
                <w:i/>
                <w:sz w:val="20"/>
              </w:rPr>
              <w:t>Vormela</w:t>
            </w:r>
            <w:r>
              <w:rPr>
                <w:i/>
                <w:spacing w:val="-1"/>
                <w:sz w:val="20"/>
              </w:rPr>
              <w:t xml:space="preserve"> </w:t>
            </w:r>
            <w:r>
              <w:rPr>
                <w:i/>
                <w:sz w:val="20"/>
              </w:rPr>
              <w:t>peregusna</w:t>
            </w:r>
          </w:p>
        </w:tc>
        <w:tc>
          <w:tcPr>
            <w:tcW w:w="841" w:type="dxa"/>
            <w:vMerge w:val="restart"/>
          </w:tcPr>
          <w:p w:rsidR="005352D3" w:rsidRDefault="005352D3" w:rsidP="007B0EA5">
            <w:pPr>
              <w:pStyle w:val="TableParagraph"/>
              <w:tabs>
                <w:tab w:val="left" w:pos="9781"/>
              </w:tabs>
              <w:spacing w:line="225" w:lineRule="exact"/>
              <w:ind w:left="8"/>
              <w:rPr>
                <w:sz w:val="20"/>
              </w:rPr>
            </w:pPr>
            <w:r>
              <w:rPr>
                <w:w w:val="99"/>
                <w:sz w:val="20"/>
              </w:rPr>
              <w:t>P</w:t>
            </w:r>
          </w:p>
        </w:tc>
        <w:tc>
          <w:tcPr>
            <w:tcW w:w="678" w:type="dxa"/>
            <w:vMerge w:val="restart"/>
          </w:tcPr>
          <w:p w:rsidR="005352D3" w:rsidRDefault="005352D3" w:rsidP="007B0EA5">
            <w:pPr>
              <w:pStyle w:val="TableParagraph"/>
              <w:tabs>
                <w:tab w:val="left" w:pos="9781"/>
              </w:tabs>
              <w:rPr>
                <w:sz w:val="20"/>
              </w:rPr>
            </w:pPr>
          </w:p>
        </w:tc>
        <w:tc>
          <w:tcPr>
            <w:tcW w:w="683" w:type="dxa"/>
            <w:vMerge w:val="restart"/>
          </w:tcPr>
          <w:p w:rsidR="005352D3" w:rsidRDefault="005352D3" w:rsidP="007B0EA5">
            <w:pPr>
              <w:pStyle w:val="TableParagraph"/>
              <w:tabs>
                <w:tab w:val="left" w:pos="9781"/>
              </w:tabs>
              <w:rPr>
                <w:sz w:val="20"/>
              </w:rPr>
            </w:pPr>
          </w:p>
        </w:tc>
        <w:tc>
          <w:tcPr>
            <w:tcW w:w="921" w:type="dxa"/>
            <w:vMerge w:val="restart"/>
          </w:tcPr>
          <w:p w:rsidR="005352D3" w:rsidRDefault="005352D3" w:rsidP="007B0EA5">
            <w:pPr>
              <w:pStyle w:val="TableParagraph"/>
              <w:tabs>
                <w:tab w:val="left" w:pos="9781"/>
              </w:tabs>
              <w:rPr>
                <w:sz w:val="20"/>
              </w:rPr>
            </w:pPr>
          </w:p>
        </w:tc>
        <w:tc>
          <w:tcPr>
            <w:tcW w:w="712" w:type="dxa"/>
            <w:vMerge w:val="restart"/>
          </w:tcPr>
          <w:p w:rsidR="005352D3" w:rsidRDefault="005352D3" w:rsidP="007B0EA5">
            <w:pPr>
              <w:pStyle w:val="TableParagraph"/>
              <w:tabs>
                <w:tab w:val="left" w:pos="9781"/>
              </w:tabs>
              <w:spacing w:line="225" w:lineRule="exact"/>
              <w:ind w:left="3"/>
              <w:rPr>
                <w:sz w:val="20"/>
              </w:rPr>
            </w:pPr>
            <w:r>
              <w:rPr>
                <w:w w:val="99"/>
                <w:sz w:val="20"/>
              </w:rPr>
              <w:t>C</w:t>
            </w:r>
          </w:p>
        </w:tc>
        <w:tc>
          <w:tcPr>
            <w:tcW w:w="710" w:type="dxa"/>
            <w:vMerge w:val="restart"/>
          </w:tcPr>
          <w:p w:rsidR="005352D3" w:rsidRDefault="005352D3" w:rsidP="007B0EA5">
            <w:pPr>
              <w:pStyle w:val="TableParagraph"/>
              <w:tabs>
                <w:tab w:val="left" w:pos="9781"/>
              </w:tabs>
              <w:spacing w:line="225" w:lineRule="exact"/>
              <w:ind w:left="1"/>
              <w:rPr>
                <w:sz w:val="20"/>
              </w:rPr>
            </w:pPr>
            <w:r>
              <w:rPr>
                <w:w w:val="99"/>
                <w:sz w:val="20"/>
              </w:rPr>
              <w:t>A</w:t>
            </w:r>
          </w:p>
        </w:tc>
        <w:tc>
          <w:tcPr>
            <w:tcW w:w="852" w:type="dxa"/>
            <w:vMerge w:val="restart"/>
          </w:tcPr>
          <w:p w:rsidR="005352D3" w:rsidRDefault="005352D3" w:rsidP="007B0EA5">
            <w:pPr>
              <w:pStyle w:val="TableParagraph"/>
              <w:tabs>
                <w:tab w:val="left" w:pos="9781"/>
              </w:tabs>
              <w:spacing w:line="225" w:lineRule="exact"/>
              <w:ind w:left="-1"/>
              <w:rPr>
                <w:sz w:val="20"/>
              </w:rPr>
            </w:pPr>
            <w:r>
              <w:rPr>
                <w:w w:val="99"/>
                <w:sz w:val="20"/>
              </w:rPr>
              <w:t>C</w:t>
            </w:r>
          </w:p>
        </w:tc>
        <w:tc>
          <w:tcPr>
            <w:tcW w:w="1138" w:type="dxa"/>
            <w:vMerge w:val="restart"/>
          </w:tcPr>
          <w:p w:rsidR="005352D3" w:rsidRDefault="005352D3" w:rsidP="007B0EA5">
            <w:pPr>
              <w:pStyle w:val="TableParagraph"/>
              <w:tabs>
                <w:tab w:val="left" w:pos="9781"/>
              </w:tabs>
              <w:spacing w:line="225" w:lineRule="exact"/>
              <w:ind w:left="-3"/>
              <w:rPr>
                <w:sz w:val="20"/>
              </w:rPr>
            </w:pPr>
            <w:r>
              <w:rPr>
                <w:w w:val="99"/>
                <w:sz w:val="20"/>
              </w:rPr>
              <w:t>B</w:t>
            </w:r>
          </w:p>
        </w:tc>
      </w:tr>
      <w:tr w:rsidR="005352D3" w:rsidTr="0097683D">
        <w:trPr>
          <w:trHeight w:val="265"/>
        </w:trPr>
        <w:tc>
          <w:tcPr>
            <w:tcW w:w="569" w:type="dxa"/>
            <w:vMerge/>
            <w:tcBorders>
              <w:top w:val="nil"/>
            </w:tcBorders>
          </w:tcPr>
          <w:p w:rsidR="005352D3" w:rsidRDefault="005352D3" w:rsidP="007B0EA5">
            <w:pPr>
              <w:tabs>
                <w:tab w:val="left" w:pos="9781"/>
              </w:tabs>
              <w:rPr>
                <w:sz w:val="2"/>
                <w:szCs w:val="2"/>
              </w:rPr>
            </w:pPr>
          </w:p>
        </w:tc>
        <w:tc>
          <w:tcPr>
            <w:tcW w:w="2835" w:type="dxa"/>
          </w:tcPr>
          <w:p w:rsidR="005352D3" w:rsidRDefault="005352D3" w:rsidP="007B0EA5">
            <w:pPr>
              <w:pStyle w:val="TableParagraph"/>
              <w:tabs>
                <w:tab w:val="left" w:pos="9781"/>
              </w:tabs>
              <w:spacing w:before="29" w:line="217" w:lineRule="exact"/>
              <w:ind w:left="9"/>
              <w:rPr>
                <w:sz w:val="20"/>
              </w:rPr>
            </w:pPr>
            <w:r>
              <w:rPr>
                <w:sz w:val="20"/>
              </w:rPr>
              <w:t>Пъстър</w:t>
            </w:r>
            <w:r>
              <w:rPr>
                <w:spacing w:val="-2"/>
                <w:sz w:val="20"/>
              </w:rPr>
              <w:t xml:space="preserve"> </w:t>
            </w:r>
            <w:r>
              <w:rPr>
                <w:sz w:val="20"/>
              </w:rPr>
              <w:t>пор</w:t>
            </w:r>
          </w:p>
        </w:tc>
        <w:tc>
          <w:tcPr>
            <w:tcW w:w="841" w:type="dxa"/>
            <w:vMerge/>
            <w:tcBorders>
              <w:top w:val="nil"/>
            </w:tcBorders>
          </w:tcPr>
          <w:p w:rsidR="005352D3" w:rsidRDefault="005352D3" w:rsidP="007B0EA5">
            <w:pPr>
              <w:tabs>
                <w:tab w:val="left" w:pos="9781"/>
              </w:tabs>
              <w:rPr>
                <w:sz w:val="2"/>
                <w:szCs w:val="2"/>
              </w:rPr>
            </w:pPr>
          </w:p>
        </w:tc>
        <w:tc>
          <w:tcPr>
            <w:tcW w:w="678" w:type="dxa"/>
            <w:vMerge/>
            <w:tcBorders>
              <w:top w:val="nil"/>
            </w:tcBorders>
          </w:tcPr>
          <w:p w:rsidR="005352D3" w:rsidRDefault="005352D3" w:rsidP="007B0EA5">
            <w:pPr>
              <w:tabs>
                <w:tab w:val="left" w:pos="9781"/>
              </w:tabs>
              <w:rPr>
                <w:sz w:val="2"/>
                <w:szCs w:val="2"/>
              </w:rPr>
            </w:pPr>
          </w:p>
        </w:tc>
        <w:tc>
          <w:tcPr>
            <w:tcW w:w="683" w:type="dxa"/>
            <w:vMerge/>
            <w:tcBorders>
              <w:top w:val="nil"/>
            </w:tcBorders>
          </w:tcPr>
          <w:p w:rsidR="005352D3" w:rsidRDefault="005352D3" w:rsidP="007B0EA5">
            <w:pPr>
              <w:tabs>
                <w:tab w:val="left" w:pos="9781"/>
              </w:tabs>
              <w:rPr>
                <w:sz w:val="2"/>
                <w:szCs w:val="2"/>
              </w:rPr>
            </w:pPr>
          </w:p>
        </w:tc>
        <w:tc>
          <w:tcPr>
            <w:tcW w:w="921" w:type="dxa"/>
            <w:vMerge/>
            <w:tcBorders>
              <w:top w:val="nil"/>
            </w:tcBorders>
          </w:tcPr>
          <w:p w:rsidR="005352D3" w:rsidRDefault="005352D3" w:rsidP="007B0EA5">
            <w:pPr>
              <w:tabs>
                <w:tab w:val="left" w:pos="9781"/>
              </w:tabs>
              <w:rPr>
                <w:sz w:val="2"/>
                <w:szCs w:val="2"/>
              </w:rPr>
            </w:pPr>
          </w:p>
        </w:tc>
        <w:tc>
          <w:tcPr>
            <w:tcW w:w="712" w:type="dxa"/>
            <w:vMerge/>
            <w:tcBorders>
              <w:top w:val="nil"/>
            </w:tcBorders>
          </w:tcPr>
          <w:p w:rsidR="005352D3" w:rsidRDefault="005352D3" w:rsidP="007B0EA5">
            <w:pPr>
              <w:tabs>
                <w:tab w:val="left" w:pos="9781"/>
              </w:tabs>
              <w:rPr>
                <w:sz w:val="2"/>
                <w:szCs w:val="2"/>
              </w:rPr>
            </w:pPr>
          </w:p>
        </w:tc>
        <w:tc>
          <w:tcPr>
            <w:tcW w:w="710" w:type="dxa"/>
            <w:vMerge/>
            <w:tcBorders>
              <w:top w:val="nil"/>
            </w:tcBorders>
          </w:tcPr>
          <w:p w:rsidR="005352D3" w:rsidRDefault="005352D3" w:rsidP="007B0EA5">
            <w:pPr>
              <w:tabs>
                <w:tab w:val="left" w:pos="9781"/>
              </w:tabs>
              <w:rPr>
                <w:sz w:val="2"/>
                <w:szCs w:val="2"/>
              </w:rPr>
            </w:pPr>
          </w:p>
        </w:tc>
        <w:tc>
          <w:tcPr>
            <w:tcW w:w="852" w:type="dxa"/>
            <w:vMerge/>
            <w:tcBorders>
              <w:top w:val="nil"/>
            </w:tcBorders>
          </w:tcPr>
          <w:p w:rsidR="005352D3" w:rsidRDefault="005352D3" w:rsidP="007B0EA5">
            <w:pPr>
              <w:tabs>
                <w:tab w:val="left" w:pos="9781"/>
              </w:tabs>
              <w:rPr>
                <w:sz w:val="2"/>
                <w:szCs w:val="2"/>
              </w:rPr>
            </w:pPr>
          </w:p>
        </w:tc>
        <w:tc>
          <w:tcPr>
            <w:tcW w:w="1138" w:type="dxa"/>
            <w:vMerge/>
            <w:tcBorders>
              <w:top w:val="nil"/>
            </w:tcBorders>
          </w:tcPr>
          <w:p w:rsidR="005352D3" w:rsidRDefault="005352D3" w:rsidP="007B0EA5">
            <w:pPr>
              <w:tabs>
                <w:tab w:val="left" w:pos="9781"/>
              </w:tabs>
              <w:rPr>
                <w:sz w:val="2"/>
                <w:szCs w:val="2"/>
              </w:rPr>
            </w:pPr>
          </w:p>
        </w:tc>
      </w:tr>
    </w:tbl>
    <w:p w:rsidR="005352D3" w:rsidRDefault="005352D3" w:rsidP="007B0EA5">
      <w:pPr>
        <w:tabs>
          <w:tab w:val="left" w:pos="9781"/>
        </w:tabs>
        <w:spacing w:before="116"/>
        <w:ind w:left="922"/>
        <w:rPr>
          <w:b/>
          <w:i/>
          <w:sz w:val="24"/>
        </w:rPr>
      </w:pPr>
      <w:r>
        <w:rPr>
          <w:noProof/>
          <w:lang w:eastAsia="bg-BG"/>
        </w:rPr>
        <mc:AlternateContent>
          <mc:Choice Requires="wpg">
            <w:drawing>
              <wp:anchor distT="0" distB="0" distL="0" distR="0" simplePos="0" relativeHeight="251667456" behindDoc="1" locked="0" layoutInCell="1" allowOverlap="1">
                <wp:simplePos x="0" y="0"/>
                <wp:positionH relativeFrom="page">
                  <wp:posOffset>717550</wp:posOffset>
                </wp:positionH>
                <wp:positionV relativeFrom="paragraph">
                  <wp:posOffset>327025</wp:posOffset>
                </wp:positionV>
                <wp:extent cx="6216650" cy="2146300"/>
                <wp:effectExtent l="0" t="0" r="0" b="0"/>
                <wp:wrapTopAndBottom/>
                <wp:docPr id="34" name="Групиране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6650" cy="2146300"/>
                          <a:chOff x="1130" y="515"/>
                          <a:chExt cx="9790" cy="3380"/>
                        </a:xfrm>
                      </wpg:grpSpPr>
                      <wps:wsp>
                        <wps:cNvPr id="36" name="Rectangle 259"/>
                        <wps:cNvSpPr>
                          <a:spLocks noChangeArrowheads="1"/>
                        </wps:cNvSpPr>
                        <wps:spPr bwMode="auto">
                          <a:xfrm>
                            <a:off x="1140" y="524"/>
                            <a:ext cx="9771" cy="288"/>
                          </a:xfrm>
                          <a:prstGeom prst="rect">
                            <a:avLst/>
                          </a:prstGeom>
                          <a:solidFill>
                            <a:srgbClr val="8DB3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Freeform 260"/>
                        <wps:cNvSpPr>
                          <a:spLocks/>
                        </wps:cNvSpPr>
                        <wps:spPr bwMode="auto">
                          <a:xfrm>
                            <a:off x="1130" y="515"/>
                            <a:ext cx="9790" cy="298"/>
                          </a:xfrm>
                          <a:custGeom>
                            <a:avLst/>
                            <a:gdLst>
                              <a:gd name="T0" fmla="+- 0 10920 1130"/>
                              <a:gd name="T1" fmla="*/ T0 w 9790"/>
                              <a:gd name="T2" fmla="+- 0 515 515"/>
                              <a:gd name="T3" fmla="*/ 515 h 298"/>
                              <a:gd name="T4" fmla="+- 0 10910 1130"/>
                              <a:gd name="T5" fmla="*/ T4 w 9790"/>
                              <a:gd name="T6" fmla="+- 0 515 515"/>
                              <a:gd name="T7" fmla="*/ 515 h 298"/>
                              <a:gd name="T8" fmla="+- 0 1140 1130"/>
                              <a:gd name="T9" fmla="*/ T8 w 9790"/>
                              <a:gd name="T10" fmla="+- 0 515 515"/>
                              <a:gd name="T11" fmla="*/ 515 h 298"/>
                              <a:gd name="T12" fmla="+- 0 1130 1130"/>
                              <a:gd name="T13" fmla="*/ T12 w 9790"/>
                              <a:gd name="T14" fmla="+- 0 515 515"/>
                              <a:gd name="T15" fmla="*/ 515 h 298"/>
                              <a:gd name="T16" fmla="+- 0 1130 1130"/>
                              <a:gd name="T17" fmla="*/ T16 w 9790"/>
                              <a:gd name="T18" fmla="+- 0 525 515"/>
                              <a:gd name="T19" fmla="*/ 525 h 298"/>
                              <a:gd name="T20" fmla="+- 0 1130 1130"/>
                              <a:gd name="T21" fmla="*/ T20 w 9790"/>
                              <a:gd name="T22" fmla="+- 0 813 515"/>
                              <a:gd name="T23" fmla="*/ 813 h 298"/>
                              <a:gd name="T24" fmla="+- 0 1140 1130"/>
                              <a:gd name="T25" fmla="*/ T24 w 9790"/>
                              <a:gd name="T26" fmla="+- 0 813 515"/>
                              <a:gd name="T27" fmla="*/ 813 h 298"/>
                              <a:gd name="T28" fmla="+- 0 1140 1130"/>
                              <a:gd name="T29" fmla="*/ T28 w 9790"/>
                              <a:gd name="T30" fmla="+- 0 525 515"/>
                              <a:gd name="T31" fmla="*/ 525 h 298"/>
                              <a:gd name="T32" fmla="+- 0 10910 1130"/>
                              <a:gd name="T33" fmla="*/ T32 w 9790"/>
                              <a:gd name="T34" fmla="+- 0 525 515"/>
                              <a:gd name="T35" fmla="*/ 525 h 298"/>
                              <a:gd name="T36" fmla="+- 0 10910 1130"/>
                              <a:gd name="T37" fmla="*/ T36 w 9790"/>
                              <a:gd name="T38" fmla="+- 0 813 515"/>
                              <a:gd name="T39" fmla="*/ 813 h 298"/>
                              <a:gd name="T40" fmla="+- 0 10920 1130"/>
                              <a:gd name="T41" fmla="*/ T40 w 9790"/>
                              <a:gd name="T42" fmla="+- 0 813 515"/>
                              <a:gd name="T43" fmla="*/ 813 h 298"/>
                              <a:gd name="T44" fmla="+- 0 10920 1130"/>
                              <a:gd name="T45" fmla="*/ T44 w 9790"/>
                              <a:gd name="T46" fmla="+- 0 525 515"/>
                              <a:gd name="T47" fmla="*/ 525 h 298"/>
                              <a:gd name="T48" fmla="+- 0 10920 1130"/>
                              <a:gd name="T49" fmla="*/ T48 w 9790"/>
                              <a:gd name="T50" fmla="+- 0 515 515"/>
                              <a:gd name="T51" fmla="*/ 515 h 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790" h="298">
                                <a:moveTo>
                                  <a:pt x="9790" y="0"/>
                                </a:moveTo>
                                <a:lnTo>
                                  <a:pt x="9780" y="0"/>
                                </a:lnTo>
                                <a:lnTo>
                                  <a:pt x="10" y="0"/>
                                </a:lnTo>
                                <a:lnTo>
                                  <a:pt x="0" y="0"/>
                                </a:lnTo>
                                <a:lnTo>
                                  <a:pt x="0" y="10"/>
                                </a:lnTo>
                                <a:lnTo>
                                  <a:pt x="0" y="298"/>
                                </a:lnTo>
                                <a:lnTo>
                                  <a:pt x="10" y="298"/>
                                </a:lnTo>
                                <a:lnTo>
                                  <a:pt x="10" y="10"/>
                                </a:lnTo>
                                <a:lnTo>
                                  <a:pt x="9780" y="10"/>
                                </a:lnTo>
                                <a:lnTo>
                                  <a:pt x="9780" y="298"/>
                                </a:lnTo>
                                <a:lnTo>
                                  <a:pt x="9790" y="298"/>
                                </a:lnTo>
                                <a:lnTo>
                                  <a:pt x="9790" y="10"/>
                                </a:lnTo>
                                <a:lnTo>
                                  <a:pt x="97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AutoShape 261"/>
                        <wps:cNvSpPr>
                          <a:spLocks/>
                        </wps:cNvSpPr>
                        <wps:spPr bwMode="auto">
                          <a:xfrm>
                            <a:off x="1140" y="822"/>
                            <a:ext cx="9771" cy="932"/>
                          </a:xfrm>
                          <a:custGeom>
                            <a:avLst/>
                            <a:gdLst>
                              <a:gd name="T0" fmla="+- 0 1858 1140"/>
                              <a:gd name="T1" fmla="*/ T0 w 9771"/>
                              <a:gd name="T2" fmla="+- 0 822 822"/>
                              <a:gd name="T3" fmla="*/ 822 h 932"/>
                              <a:gd name="T4" fmla="+- 0 1140 1140"/>
                              <a:gd name="T5" fmla="*/ T4 w 9771"/>
                              <a:gd name="T6" fmla="+- 0 822 822"/>
                              <a:gd name="T7" fmla="*/ 822 h 932"/>
                              <a:gd name="T8" fmla="+- 0 1140 1140"/>
                              <a:gd name="T9" fmla="*/ T8 w 9771"/>
                              <a:gd name="T10" fmla="+- 0 1754 822"/>
                              <a:gd name="T11" fmla="*/ 1754 h 932"/>
                              <a:gd name="T12" fmla="+- 0 1858 1140"/>
                              <a:gd name="T13" fmla="*/ T12 w 9771"/>
                              <a:gd name="T14" fmla="+- 0 1754 822"/>
                              <a:gd name="T15" fmla="*/ 1754 h 932"/>
                              <a:gd name="T16" fmla="+- 0 1858 1140"/>
                              <a:gd name="T17" fmla="*/ T16 w 9771"/>
                              <a:gd name="T18" fmla="+- 0 822 822"/>
                              <a:gd name="T19" fmla="*/ 822 h 932"/>
                              <a:gd name="T20" fmla="+- 0 4694 1140"/>
                              <a:gd name="T21" fmla="*/ T20 w 9771"/>
                              <a:gd name="T22" fmla="+- 0 822 822"/>
                              <a:gd name="T23" fmla="*/ 822 h 932"/>
                              <a:gd name="T24" fmla="+- 0 1862 1140"/>
                              <a:gd name="T25" fmla="*/ T24 w 9771"/>
                              <a:gd name="T26" fmla="+- 0 822 822"/>
                              <a:gd name="T27" fmla="*/ 822 h 932"/>
                              <a:gd name="T28" fmla="+- 0 1862 1140"/>
                              <a:gd name="T29" fmla="*/ T28 w 9771"/>
                              <a:gd name="T30" fmla="+- 0 1283 822"/>
                              <a:gd name="T31" fmla="*/ 1283 h 932"/>
                              <a:gd name="T32" fmla="+- 0 4694 1140"/>
                              <a:gd name="T33" fmla="*/ T32 w 9771"/>
                              <a:gd name="T34" fmla="+- 0 1283 822"/>
                              <a:gd name="T35" fmla="*/ 1283 h 932"/>
                              <a:gd name="T36" fmla="+- 0 4694 1140"/>
                              <a:gd name="T37" fmla="*/ T36 w 9771"/>
                              <a:gd name="T38" fmla="+- 0 822 822"/>
                              <a:gd name="T39" fmla="*/ 822 h 932"/>
                              <a:gd name="T40" fmla="+- 0 5376 1140"/>
                              <a:gd name="T41" fmla="*/ T40 w 9771"/>
                              <a:gd name="T42" fmla="+- 0 822 822"/>
                              <a:gd name="T43" fmla="*/ 822 h 932"/>
                              <a:gd name="T44" fmla="+- 0 4699 1140"/>
                              <a:gd name="T45" fmla="*/ T44 w 9771"/>
                              <a:gd name="T46" fmla="+- 0 822 822"/>
                              <a:gd name="T47" fmla="*/ 822 h 932"/>
                              <a:gd name="T48" fmla="+- 0 4699 1140"/>
                              <a:gd name="T49" fmla="*/ T48 w 9771"/>
                              <a:gd name="T50" fmla="+- 0 1754 822"/>
                              <a:gd name="T51" fmla="*/ 1754 h 932"/>
                              <a:gd name="T52" fmla="+- 0 5376 1140"/>
                              <a:gd name="T53" fmla="*/ T52 w 9771"/>
                              <a:gd name="T54" fmla="+- 0 1754 822"/>
                              <a:gd name="T55" fmla="*/ 1754 h 932"/>
                              <a:gd name="T56" fmla="+- 0 5376 1140"/>
                              <a:gd name="T57" fmla="*/ T56 w 9771"/>
                              <a:gd name="T58" fmla="+- 0 822 822"/>
                              <a:gd name="T59" fmla="*/ 822 h 932"/>
                              <a:gd name="T60" fmla="+- 0 7416 1140"/>
                              <a:gd name="T61" fmla="*/ T60 w 9771"/>
                              <a:gd name="T62" fmla="+- 0 822 822"/>
                              <a:gd name="T63" fmla="*/ 822 h 932"/>
                              <a:gd name="T64" fmla="+- 0 5381 1140"/>
                              <a:gd name="T65" fmla="*/ T64 w 9771"/>
                              <a:gd name="T66" fmla="+- 0 822 822"/>
                              <a:gd name="T67" fmla="*/ 822 h 932"/>
                              <a:gd name="T68" fmla="+- 0 5381 1140"/>
                              <a:gd name="T69" fmla="*/ T68 w 9771"/>
                              <a:gd name="T70" fmla="+- 0 1283 822"/>
                              <a:gd name="T71" fmla="*/ 1283 h 932"/>
                              <a:gd name="T72" fmla="+- 0 7416 1140"/>
                              <a:gd name="T73" fmla="*/ T72 w 9771"/>
                              <a:gd name="T74" fmla="+- 0 1283 822"/>
                              <a:gd name="T75" fmla="*/ 1283 h 932"/>
                              <a:gd name="T76" fmla="+- 0 7416 1140"/>
                              <a:gd name="T77" fmla="*/ T76 w 9771"/>
                              <a:gd name="T78" fmla="+- 0 822 822"/>
                              <a:gd name="T79" fmla="*/ 822 h 932"/>
                              <a:gd name="T80" fmla="+- 0 10910 1140"/>
                              <a:gd name="T81" fmla="*/ T80 w 9771"/>
                              <a:gd name="T82" fmla="+- 0 822 822"/>
                              <a:gd name="T83" fmla="*/ 822 h 932"/>
                              <a:gd name="T84" fmla="+- 0 7421 1140"/>
                              <a:gd name="T85" fmla="*/ T84 w 9771"/>
                              <a:gd name="T86" fmla="+- 0 822 822"/>
                              <a:gd name="T87" fmla="*/ 822 h 932"/>
                              <a:gd name="T88" fmla="+- 0 7421 1140"/>
                              <a:gd name="T89" fmla="*/ T88 w 9771"/>
                              <a:gd name="T90" fmla="+- 0 1283 822"/>
                              <a:gd name="T91" fmla="*/ 1283 h 932"/>
                              <a:gd name="T92" fmla="+- 0 10910 1140"/>
                              <a:gd name="T93" fmla="*/ T92 w 9771"/>
                              <a:gd name="T94" fmla="+- 0 1283 822"/>
                              <a:gd name="T95" fmla="*/ 1283 h 932"/>
                              <a:gd name="T96" fmla="+- 0 10910 1140"/>
                              <a:gd name="T97" fmla="*/ T96 w 9771"/>
                              <a:gd name="T98" fmla="+- 0 822 822"/>
                              <a:gd name="T99" fmla="*/ 822 h 9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9771" h="932">
                                <a:moveTo>
                                  <a:pt x="718" y="0"/>
                                </a:moveTo>
                                <a:lnTo>
                                  <a:pt x="0" y="0"/>
                                </a:lnTo>
                                <a:lnTo>
                                  <a:pt x="0" y="932"/>
                                </a:lnTo>
                                <a:lnTo>
                                  <a:pt x="718" y="932"/>
                                </a:lnTo>
                                <a:lnTo>
                                  <a:pt x="718" y="0"/>
                                </a:lnTo>
                                <a:close/>
                                <a:moveTo>
                                  <a:pt x="3554" y="0"/>
                                </a:moveTo>
                                <a:lnTo>
                                  <a:pt x="722" y="0"/>
                                </a:lnTo>
                                <a:lnTo>
                                  <a:pt x="722" y="461"/>
                                </a:lnTo>
                                <a:lnTo>
                                  <a:pt x="3554" y="461"/>
                                </a:lnTo>
                                <a:lnTo>
                                  <a:pt x="3554" y="0"/>
                                </a:lnTo>
                                <a:close/>
                                <a:moveTo>
                                  <a:pt x="4236" y="0"/>
                                </a:moveTo>
                                <a:lnTo>
                                  <a:pt x="3559" y="0"/>
                                </a:lnTo>
                                <a:lnTo>
                                  <a:pt x="3559" y="932"/>
                                </a:lnTo>
                                <a:lnTo>
                                  <a:pt x="4236" y="932"/>
                                </a:lnTo>
                                <a:lnTo>
                                  <a:pt x="4236" y="0"/>
                                </a:lnTo>
                                <a:close/>
                                <a:moveTo>
                                  <a:pt x="6276" y="0"/>
                                </a:moveTo>
                                <a:lnTo>
                                  <a:pt x="4241" y="0"/>
                                </a:lnTo>
                                <a:lnTo>
                                  <a:pt x="4241" y="461"/>
                                </a:lnTo>
                                <a:lnTo>
                                  <a:pt x="6276" y="461"/>
                                </a:lnTo>
                                <a:lnTo>
                                  <a:pt x="6276" y="0"/>
                                </a:lnTo>
                                <a:close/>
                                <a:moveTo>
                                  <a:pt x="9770" y="0"/>
                                </a:moveTo>
                                <a:lnTo>
                                  <a:pt x="6281" y="0"/>
                                </a:lnTo>
                                <a:lnTo>
                                  <a:pt x="6281" y="461"/>
                                </a:lnTo>
                                <a:lnTo>
                                  <a:pt x="9770" y="461"/>
                                </a:lnTo>
                                <a:lnTo>
                                  <a:pt x="9770" y="0"/>
                                </a:lnTo>
                                <a:close/>
                              </a:path>
                            </a:pathLst>
                          </a:custGeom>
                          <a:solidFill>
                            <a:srgbClr val="8D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AutoShape 262"/>
                        <wps:cNvSpPr>
                          <a:spLocks/>
                        </wps:cNvSpPr>
                        <wps:spPr bwMode="auto">
                          <a:xfrm>
                            <a:off x="1130" y="812"/>
                            <a:ext cx="9790" cy="471"/>
                          </a:xfrm>
                          <a:custGeom>
                            <a:avLst/>
                            <a:gdLst>
                              <a:gd name="T0" fmla="+- 0 4690 1130"/>
                              <a:gd name="T1" fmla="*/ T0 w 9790"/>
                              <a:gd name="T2" fmla="+- 0 813 813"/>
                              <a:gd name="T3" fmla="*/ 813 h 471"/>
                              <a:gd name="T4" fmla="+- 0 1862 1130"/>
                              <a:gd name="T5" fmla="*/ T4 w 9790"/>
                              <a:gd name="T6" fmla="+- 0 813 813"/>
                              <a:gd name="T7" fmla="*/ 813 h 471"/>
                              <a:gd name="T8" fmla="+- 0 1862 1130"/>
                              <a:gd name="T9" fmla="*/ T8 w 9790"/>
                              <a:gd name="T10" fmla="+- 0 813 813"/>
                              <a:gd name="T11" fmla="*/ 813 h 471"/>
                              <a:gd name="T12" fmla="+- 0 1853 1130"/>
                              <a:gd name="T13" fmla="*/ T12 w 9790"/>
                              <a:gd name="T14" fmla="+- 0 813 813"/>
                              <a:gd name="T15" fmla="*/ 813 h 471"/>
                              <a:gd name="T16" fmla="+- 0 1140 1130"/>
                              <a:gd name="T17" fmla="*/ T16 w 9790"/>
                              <a:gd name="T18" fmla="+- 0 813 813"/>
                              <a:gd name="T19" fmla="*/ 813 h 471"/>
                              <a:gd name="T20" fmla="+- 0 1130 1130"/>
                              <a:gd name="T21" fmla="*/ T20 w 9790"/>
                              <a:gd name="T22" fmla="+- 0 813 813"/>
                              <a:gd name="T23" fmla="*/ 813 h 471"/>
                              <a:gd name="T24" fmla="+- 0 1130 1130"/>
                              <a:gd name="T25" fmla="*/ T24 w 9790"/>
                              <a:gd name="T26" fmla="+- 0 822 813"/>
                              <a:gd name="T27" fmla="*/ 822 h 471"/>
                              <a:gd name="T28" fmla="+- 0 1130 1130"/>
                              <a:gd name="T29" fmla="*/ T28 w 9790"/>
                              <a:gd name="T30" fmla="+- 0 1283 813"/>
                              <a:gd name="T31" fmla="*/ 1283 h 471"/>
                              <a:gd name="T32" fmla="+- 0 1140 1130"/>
                              <a:gd name="T33" fmla="*/ T32 w 9790"/>
                              <a:gd name="T34" fmla="+- 0 1283 813"/>
                              <a:gd name="T35" fmla="*/ 1283 h 471"/>
                              <a:gd name="T36" fmla="+- 0 1140 1130"/>
                              <a:gd name="T37" fmla="*/ T36 w 9790"/>
                              <a:gd name="T38" fmla="+- 0 822 813"/>
                              <a:gd name="T39" fmla="*/ 822 h 471"/>
                              <a:gd name="T40" fmla="+- 0 1853 1130"/>
                              <a:gd name="T41" fmla="*/ T40 w 9790"/>
                              <a:gd name="T42" fmla="+- 0 822 813"/>
                              <a:gd name="T43" fmla="*/ 822 h 471"/>
                              <a:gd name="T44" fmla="+- 0 1853 1130"/>
                              <a:gd name="T45" fmla="*/ T44 w 9790"/>
                              <a:gd name="T46" fmla="+- 0 1283 813"/>
                              <a:gd name="T47" fmla="*/ 1283 h 471"/>
                              <a:gd name="T48" fmla="+- 0 1862 1130"/>
                              <a:gd name="T49" fmla="*/ T48 w 9790"/>
                              <a:gd name="T50" fmla="+- 0 1283 813"/>
                              <a:gd name="T51" fmla="*/ 1283 h 471"/>
                              <a:gd name="T52" fmla="+- 0 1862 1130"/>
                              <a:gd name="T53" fmla="*/ T52 w 9790"/>
                              <a:gd name="T54" fmla="+- 0 822 813"/>
                              <a:gd name="T55" fmla="*/ 822 h 471"/>
                              <a:gd name="T56" fmla="+- 0 4690 1130"/>
                              <a:gd name="T57" fmla="*/ T56 w 9790"/>
                              <a:gd name="T58" fmla="+- 0 822 813"/>
                              <a:gd name="T59" fmla="*/ 822 h 471"/>
                              <a:gd name="T60" fmla="+- 0 4690 1130"/>
                              <a:gd name="T61" fmla="*/ T60 w 9790"/>
                              <a:gd name="T62" fmla="+- 0 813 813"/>
                              <a:gd name="T63" fmla="*/ 813 h 471"/>
                              <a:gd name="T64" fmla="+- 0 10920 1130"/>
                              <a:gd name="T65" fmla="*/ T64 w 9790"/>
                              <a:gd name="T66" fmla="+- 0 813 813"/>
                              <a:gd name="T67" fmla="*/ 813 h 471"/>
                              <a:gd name="T68" fmla="+- 0 10910 1130"/>
                              <a:gd name="T69" fmla="*/ T68 w 9790"/>
                              <a:gd name="T70" fmla="+- 0 813 813"/>
                              <a:gd name="T71" fmla="*/ 813 h 471"/>
                              <a:gd name="T72" fmla="+- 0 7423 1130"/>
                              <a:gd name="T73" fmla="*/ T72 w 9790"/>
                              <a:gd name="T74" fmla="+- 0 813 813"/>
                              <a:gd name="T75" fmla="*/ 813 h 471"/>
                              <a:gd name="T76" fmla="+- 0 7414 1130"/>
                              <a:gd name="T77" fmla="*/ T76 w 9790"/>
                              <a:gd name="T78" fmla="+- 0 813 813"/>
                              <a:gd name="T79" fmla="*/ 813 h 471"/>
                              <a:gd name="T80" fmla="+- 0 7414 1130"/>
                              <a:gd name="T81" fmla="*/ T80 w 9790"/>
                              <a:gd name="T82" fmla="+- 0 813 813"/>
                              <a:gd name="T83" fmla="*/ 813 h 471"/>
                              <a:gd name="T84" fmla="+- 0 5381 1130"/>
                              <a:gd name="T85" fmla="*/ T84 w 9790"/>
                              <a:gd name="T86" fmla="+- 0 813 813"/>
                              <a:gd name="T87" fmla="*/ 813 h 471"/>
                              <a:gd name="T88" fmla="+- 0 5371 1130"/>
                              <a:gd name="T89" fmla="*/ T88 w 9790"/>
                              <a:gd name="T90" fmla="+- 0 813 813"/>
                              <a:gd name="T91" fmla="*/ 813 h 471"/>
                              <a:gd name="T92" fmla="+- 0 4699 1130"/>
                              <a:gd name="T93" fmla="*/ T92 w 9790"/>
                              <a:gd name="T94" fmla="+- 0 813 813"/>
                              <a:gd name="T95" fmla="*/ 813 h 471"/>
                              <a:gd name="T96" fmla="+- 0 4690 1130"/>
                              <a:gd name="T97" fmla="*/ T96 w 9790"/>
                              <a:gd name="T98" fmla="+- 0 813 813"/>
                              <a:gd name="T99" fmla="*/ 813 h 471"/>
                              <a:gd name="T100" fmla="+- 0 4690 1130"/>
                              <a:gd name="T101" fmla="*/ T100 w 9790"/>
                              <a:gd name="T102" fmla="+- 0 822 813"/>
                              <a:gd name="T103" fmla="*/ 822 h 471"/>
                              <a:gd name="T104" fmla="+- 0 4690 1130"/>
                              <a:gd name="T105" fmla="*/ T104 w 9790"/>
                              <a:gd name="T106" fmla="+- 0 1283 813"/>
                              <a:gd name="T107" fmla="*/ 1283 h 471"/>
                              <a:gd name="T108" fmla="+- 0 4699 1130"/>
                              <a:gd name="T109" fmla="*/ T108 w 9790"/>
                              <a:gd name="T110" fmla="+- 0 1283 813"/>
                              <a:gd name="T111" fmla="*/ 1283 h 471"/>
                              <a:gd name="T112" fmla="+- 0 4699 1130"/>
                              <a:gd name="T113" fmla="*/ T112 w 9790"/>
                              <a:gd name="T114" fmla="+- 0 822 813"/>
                              <a:gd name="T115" fmla="*/ 822 h 471"/>
                              <a:gd name="T116" fmla="+- 0 5371 1130"/>
                              <a:gd name="T117" fmla="*/ T116 w 9790"/>
                              <a:gd name="T118" fmla="+- 0 822 813"/>
                              <a:gd name="T119" fmla="*/ 822 h 471"/>
                              <a:gd name="T120" fmla="+- 0 5371 1130"/>
                              <a:gd name="T121" fmla="*/ T120 w 9790"/>
                              <a:gd name="T122" fmla="+- 0 1283 813"/>
                              <a:gd name="T123" fmla="*/ 1283 h 471"/>
                              <a:gd name="T124" fmla="+- 0 5381 1130"/>
                              <a:gd name="T125" fmla="*/ T124 w 9790"/>
                              <a:gd name="T126" fmla="+- 0 1283 813"/>
                              <a:gd name="T127" fmla="*/ 1283 h 471"/>
                              <a:gd name="T128" fmla="+- 0 5381 1130"/>
                              <a:gd name="T129" fmla="*/ T128 w 9790"/>
                              <a:gd name="T130" fmla="+- 0 822 813"/>
                              <a:gd name="T131" fmla="*/ 822 h 471"/>
                              <a:gd name="T132" fmla="+- 0 7414 1130"/>
                              <a:gd name="T133" fmla="*/ T132 w 9790"/>
                              <a:gd name="T134" fmla="+- 0 822 813"/>
                              <a:gd name="T135" fmla="*/ 822 h 471"/>
                              <a:gd name="T136" fmla="+- 0 7414 1130"/>
                              <a:gd name="T137" fmla="*/ T136 w 9790"/>
                              <a:gd name="T138" fmla="+- 0 1283 813"/>
                              <a:gd name="T139" fmla="*/ 1283 h 471"/>
                              <a:gd name="T140" fmla="+- 0 7423 1130"/>
                              <a:gd name="T141" fmla="*/ T140 w 9790"/>
                              <a:gd name="T142" fmla="+- 0 1283 813"/>
                              <a:gd name="T143" fmla="*/ 1283 h 471"/>
                              <a:gd name="T144" fmla="+- 0 7423 1130"/>
                              <a:gd name="T145" fmla="*/ T144 w 9790"/>
                              <a:gd name="T146" fmla="+- 0 822 813"/>
                              <a:gd name="T147" fmla="*/ 822 h 471"/>
                              <a:gd name="T148" fmla="+- 0 10910 1130"/>
                              <a:gd name="T149" fmla="*/ T148 w 9790"/>
                              <a:gd name="T150" fmla="+- 0 822 813"/>
                              <a:gd name="T151" fmla="*/ 822 h 471"/>
                              <a:gd name="T152" fmla="+- 0 10910 1130"/>
                              <a:gd name="T153" fmla="*/ T152 w 9790"/>
                              <a:gd name="T154" fmla="+- 0 1283 813"/>
                              <a:gd name="T155" fmla="*/ 1283 h 471"/>
                              <a:gd name="T156" fmla="+- 0 10920 1130"/>
                              <a:gd name="T157" fmla="*/ T156 w 9790"/>
                              <a:gd name="T158" fmla="+- 0 1283 813"/>
                              <a:gd name="T159" fmla="*/ 1283 h 471"/>
                              <a:gd name="T160" fmla="+- 0 10920 1130"/>
                              <a:gd name="T161" fmla="*/ T160 w 9790"/>
                              <a:gd name="T162" fmla="+- 0 822 813"/>
                              <a:gd name="T163" fmla="*/ 822 h 471"/>
                              <a:gd name="T164" fmla="+- 0 10920 1130"/>
                              <a:gd name="T165" fmla="*/ T164 w 9790"/>
                              <a:gd name="T166" fmla="+- 0 813 813"/>
                              <a:gd name="T167" fmla="*/ 813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790" h="471">
                                <a:moveTo>
                                  <a:pt x="3560" y="0"/>
                                </a:moveTo>
                                <a:lnTo>
                                  <a:pt x="732" y="0"/>
                                </a:lnTo>
                                <a:lnTo>
                                  <a:pt x="723" y="0"/>
                                </a:lnTo>
                                <a:lnTo>
                                  <a:pt x="10" y="0"/>
                                </a:lnTo>
                                <a:lnTo>
                                  <a:pt x="0" y="0"/>
                                </a:lnTo>
                                <a:lnTo>
                                  <a:pt x="0" y="9"/>
                                </a:lnTo>
                                <a:lnTo>
                                  <a:pt x="0" y="470"/>
                                </a:lnTo>
                                <a:lnTo>
                                  <a:pt x="10" y="470"/>
                                </a:lnTo>
                                <a:lnTo>
                                  <a:pt x="10" y="9"/>
                                </a:lnTo>
                                <a:lnTo>
                                  <a:pt x="723" y="9"/>
                                </a:lnTo>
                                <a:lnTo>
                                  <a:pt x="723" y="470"/>
                                </a:lnTo>
                                <a:lnTo>
                                  <a:pt x="732" y="470"/>
                                </a:lnTo>
                                <a:lnTo>
                                  <a:pt x="732" y="9"/>
                                </a:lnTo>
                                <a:lnTo>
                                  <a:pt x="3560" y="9"/>
                                </a:lnTo>
                                <a:lnTo>
                                  <a:pt x="3560" y="0"/>
                                </a:lnTo>
                                <a:close/>
                                <a:moveTo>
                                  <a:pt x="9790" y="0"/>
                                </a:moveTo>
                                <a:lnTo>
                                  <a:pt x="9780" y="0"/>
                                </a:lnTo>
                                <a:lnTo>
                                  <a:pt x="6293" y="0"/>
                                </a:lnTo>
                                <a:lnTo>
                                  <a:pt x="6284" y="0"/>
                                </a:lnTo>
                                <a:lnTo>
                                  <a:pt x="4251" y="0"/>
                                </a:lnTo>
                                <a:lnTo>
                                  <a:pt x="4241" y="0"/>
                                </a:lnTo>
                                <a:lnTo>
                                  <a:pt x="3569" y="0"/>
                                </a:lnTo>
                                <a:lnTo>
                                  <a:pt x="3560" y="0"/>
                                </a:lnTo>
                                <a:lnTo>
                                  <a:pt x="3560" y="9"/>
                                </a:lnTo>
                                <a:lnTo>
                                  <a:pt x="3560" y="470"/>
                                </a:lnTo>
                                <a:lnTo>
                                  <a:pt x="3569" y="470"/>
                                </a:lnTo>
                                <a:lnTo>
                                  <a:pt x="3569" y="9"/>
                                </a:lnTo>
                                <a:lnTo>
                                  <a:pt x="4241" y="9"/>
                                </a:lnTo>
                                <a:lnTo>
                                  <a:pt x="4241" y="470"/>
                                </a:lnTo>
                                <a:lnTo>
                                  <a:pt x="4251" y="470"/>
                                </a:lnTo>
                                <a:lnTo>
                                  <a:pt x="4251" y="9"/>
                                </a:lnTo>
                                <a:lnTo>
                                  <a:pt x="6284" y="9"/>
                                </a:lnTo>
                                <a:lnTo>
                                  <a:pt x="6284" y="470"/>
                                </a:lnTo>
                                <a:lnTo>
                                  <a:pt x="6293" y="470"/>
                                </a:lnTo>
                                <a:lnTo>
                                  <a:pt x="6293" y="9"/>
                                </a:lnTo>
                                <a:lnTo>
                                  <a:pt x="9780" y="9"/>
                                </a:lnTo>
                                <a:lnTo>
                                  <a:pt x="9780" y="470"/>
                                </a:lnTo>
                                <a:lnTo>
                                  <a:pt x="9790" y="470"/>
                                </a:lnTo>
                                <a:lnTo>
                                  <a:pt x="9790" y="9"/>
                                </a:lnTo>
                                <a:lnTo>
                                  <a:pt x="97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AutoShape 263"/>
                        <wps:cNvSpPr>
                          <a:spLocks/>
                        </wps:cNvSpPr>
                        <wps:spPr bwMode="auto">
                          <a:xfrm>
                            <a:off x="1862" y="1292"/>
                            <a:ext cx="9048" cy="461"/>
                          </a:xfrm>
                          <a:custGeom>
                            <a:avLst/>
                            <a:gdLst>
                              <a:gd name="T0" fmla="+- 0 4694 1862"/>
                              <a:gd name="T1" fmla="*/ T0 w 9048"/>
                              <a:gd name="T2" fmla="+- 0 1293 1293"/>
                              <a:gd name="T3" fmla="*/ 1293 h 461"/>
                              <a:gd name="T4" fmla="+- 0 1862 1862"/>
                              <a:gd name="T5" fmla="*/ T4 w 9048"/>
                              <a:gd name="T6" fmla="+- 0 1293 1293"/>
                              <a:gd name="T7" fmla="*/ 1293 h 461"/>
                              <a:gd name="T8" fmla="+- 0 1862 1862"/>
                              <a:gd name="T9" fmla="*/ T8 w 9048"/>
                              <a:gd name="T10" fmla="+- 0 1754 1293"/>
                              <a:gd name="T11" fmla="*/ 1754 h 461"/>
                              <a:gd name="T12" fmla="+- 0 4694 1862"/>
                              <a:gd name="T13" fmla="*/ T12 w 9048"/>
                              <a:gd name="T14" fmla="+- 0 1754 1293"/>
                              <a:gd name="T15" fmla="*/ 1754 h 461"/>
                              <a:gd name="T16" fmla="+- 0 4694 1862"/>
                              <a:gd name="T17" fmla="*/ T16 w 9048"/>
                              <a:gd name="T18" fmla="+- 0 1293 1293"/>
                              <a:gd name="T19" fmla="*/ 1293 h 461"/>
                              <a:gd name="T20" fmla="+- 0 6053 1862"/>
                              <a:gd name="T21" fmla="*/ T20 w 9048"/>
                              <a:gd name="T22" fmla="+- 0 1293 1293"/>
                              <a:gd name="T23" fmla="*/ 1293 h 461"/>
                              <a:gd name="T24" fmla="+- 0 5381 1862"/>
                              <a:gd name="T25" fmla="*/ T24 w 9048"/>
                              <a:gd name="T26" fmla="+- 0 1293 1293"/>
                              <a:gd name="T27" fmla="*/ 1293 h 461"/>
                              <a:gd name="T28" fmla="+- 0 5381 1862"/>
                              <a:gd name="T29" fmla="*/ T28 w 9048"/>
                              <a:gd name="T30" fmla="+- 0 1754 1293"/>
                              <a:gd name="T31" fmla="*/ 1754 h 461"/>
                              <a:gd name="T32" fmla="+- 0 6053 1862"/>
                              <a:gd name="T33" fmla="*/ T32 w 9048"/>
                              <a:gd name="T34" fmla="+- 0 1754 1293"/>
                              <a:gd name="T35" fmla="*/ 1754 h 461"/>
                              <a:gd name="T36" fmla="+- 0 6053 1862"/>
                              <a:gd name="T37" fmla="*/ T36 w 9048"/>
                              <a:gd name="T38" fmla="+- 0 1293 1293"/>
                              <a:gd name="T39" fmla="*/ 1293 h 461"/>
                              <a:gd name="T40" fmla="+- 0 6734 1862"/>
                              <a:gd name="T41" fmla="*/ T40 w 9048"/>
                              <a:gd name="T42" fmla="+- 0 1293 1293"/>
                              <a:gd name="T43" fmla="*/ 1293 h 461"/>
                              <a:gd name="T44" fmla="+- 0 6058 1862"/>
                              <a:gd name="T45" fmla="*/ T44 w 9048"/>
                              <a:gd name="T46" fmla="+- 0 1293 1293"/>
                              <a:gd name="T47" fmla="*/ 1293 h 461"/>
                              <a:gd name="T48" fmla="+- 0 6058 1862"/>
                              <a:gd name="T49" fmla="*/ T48 w 9048"/>
                              <a:gd name="T50" fmla="+- 0 1754 1293"/>
                              <a:gd name="T51" fmla="*/ 1754 h 461"/>
                              <a:gd name="T52" fmla="+- 0 6734 1862"/>
                              <a:gd name="T53" fmla="*/ T52 w 9048"/>
                              <a:gd name="T54" fmla="+- 0 1754 1293"/>
                              <a:gd name="T55" fmla="*/ 1754 h 461"/>
                              <a:gd name="T56" fmla="+- 0 6734 1862"/>
                              <a:gd name="T57" fmla="*/ T56 w 9048"/>
                              <a:gd name="T58" fmla="+- 0 1293 1293"/>
                              <a:gd name="T59" fmla="*/ 1293 h 461"/>
                              <a:gd name="T60" fmla="+- 0 7416 1862"/>
                              <a:gd name="T61" fmla="*/ T60 w 9048"/>
                              <a:gd name="T62" fmla="+- 0 1293 1293"/>
                              <a:gd name="T63" fmla="*/ 1293 h 461"/>
                              <a:gd name="T64" fmla="+- 0 6739 1862"/>
                              <a:gd name="T65" fmla="*/ T64 w 9048"/>
                              <a:gd name="T66" fmla="+- 0 1293 1293"/>
                              <a:gd name="T67" fmla="*/ 1293 h 461"/>
                              <a:gd name="T68" fmla="+- 0 6739 1862"/>
                              <a:gd name="T69" fmla="*/ T68 w 9048"/>
                              <a:gd name="T70" fmla="+- 0 1754 1293"/>
                              <a:gd name="T71" fmla="*/ 1754 h 461"/>
                              <a:gd name="T72" fmla="+- 0 7416 1862"/>
                              <a:gd name="T73" fmla="*/ T72 w 9048"/>
                              <a:gd name="T74" fmla="+- 0 1754 1293"/>
                              <a:gd name="T75" fmla="*/ 1754 h 461"/>
                              <a:gd name="T76" fmla="+- 0 7416 1862"/>
                              <a:gd name="T77" fmla="*/ T76 w 9048"/>
                              <a:gd name="T78" fmla="+- 0 1293 1293"/>
                              <a:gd name="T79" fmla="*/ 1293 h 461"/>
                              <a:gd name="T80" fmla="+- 0 8093 1862"/>
                              <a:gd name="T81" fmla="*/ T80 w 9048"/>
                              <a:gd name="T82" fmla="+- 0 1293 1293"/>
                              <a:gd name="T83" fmla="*/ 1293 h 461"/>
                              <a:gd name="T84" fmla="+- 0 7421 1862"/>
                              <a:gd name="T85" fmla="*/ T84 w 9048"/>
                              <a:gd name="T86" fmla="+- 0 1293 1293"/>
                              <a:gd name="T87" fmla="*/ 1293 h 461"/>
                              <a:gd name="T88" fmla="+- 0 7421 1862"/>
                              <a:gd name="T89" fmla="*/ T88 w 9048"/>
                              <a:gd name="T90" fmla="+- 0 1754 1293"/>
                              <a:gd name="T91" fmla="*/ 1754 h 461"/>
                              <a:gd name="T92" fmla="+- 0 8093 1862"/>
                              <a:gd name="T93" fmla="*/ T92 w 9048"/>
                              <a:gd name="T94" fmla="+- 0 1754 1293"/>
                              <a:gd name="T95" fmla="*/ 1754 h 461"/>
                              <a:gd name="T96" fmla="+- 0 8093 1862"/>
                              <a:gd name="T97" fmla="*/ T96 w 9048"/>
                              <a:gd name="T98" fmla="+- 0 1293 1293"/>
                              <a:gd name="T99" fmla="*/ 1293 h 461"/>
                              <a:gd name="T100" fmla="+- 0 8777 1862"/>
                              <a:gd name="T101" fmla="*/ T100 w 9048"/>
                              <a:gd name="T102" fmla="+- 0 1293 1293"/>
                              <a:gd name="T103" fmla="*/ 1293 h 461"/>
                              <a:gd name="T104" fmla="+- 0 8100 1862"/>
                              <a:gd name="T105" fmla="*/ T104 w 9048"/>
                              <a:gd name="T106" fmla="+- 0 1293 1293"/>
                              <a:gd name="T107" fmla="*/ 1293 h 461"/>
                              <a:gd name="T108" fmla="+- 0 8100 1862"/>
                              <a:gd name="T109" fmla="*/ T108 w 9048"/>
                              <a:gd name="T110" fmla="+- 0 1754 1293"/>
                              <a:gd name="T111" fmla="*/ 1754 h 461"/>
                              <a:gd name="T112" fmla="+- 0 8777 1862"/>
                              <a:gd name="T113" fmla="*/ T112 w 9048"/>
                              <a:gd name="T114" fmla="+- 0 1754 1293"/>
                              <a:gd name="T115" fmla="*/ 1754 h 461"/>
                              <a:gd name="T116" fmla="+- 0 8777 1862"/>
                              <a:gd name="T117" fmla="*/ T116 w 9048"/>
                              <a:gd name="T118" fmla="+- 0 1293 1293"/>
                              <a:gd name="T119" fmla="*/ 1293 h 461"/>
                              <a:gd name="T120" fmla="+- 0 9780 1862"/>
                              <a:gd name="T121" fmla="*/ T120 w 9048"/>
                              <a:gd name="T122" fmla="+- 0 1293 1293"/>
                              <a:gd name="T123" fmla="*/ 1293 h 461"/>
                              <a:gd name="T124" fmla="+- 0 8782 1862"/>
                              <a:gd name="T125" fmla="*/ T124 w 9048"/>
                              <a:gd name="T126" fmla="+- 0 1293 1293"/>
                              <a:gd name="T127" fmla="*/ 1293 h 461"/>
                              <a:gd name="T128" fmla="+- 0 8782 1862"/>
                              <a:gd name="T129" fmla="*/ T128 w 9048"/>
                              <a:gd name="T130" fmla="+- 0 1754 1293"/>
                              <a:gd name="T131" fmla="*/ 1754 h 461"/>
                              <a:gd name="T132" fmla="+- 0 9780 1862"/>
                              <a:gd name="T133" fmla="*/ T132 w 9048"/>
                              <a:gd name="T134" fmla="+- 0 1754 1293"/>
                              <a:gd name="T135" fmla="*/ 1754 h 461"/>
                              <a:gd name="T136" fmla="+- 0 9780 1862"/>
                              <a:gd name="T137" fmla="*/ T136 w 9048"/>
                              <a:gd name="T138" fmla="+- 0 1293 1293"/>
                              <a:gd name="T139" fmla="*/ 1293 h 461"/>
                              <a:gd name="T140" fmla="+- 0 10910 1862"/>
                              <a:gd name="T141" fmla="*/ T140 w 9048"/>
                              <a:gd name="T142" fmla="+- 0 1293 1293"/>
                              <a:gd name="T143" fmla="*/ 1293 h 461"/>
                              <a:gd name="T144" fmla="+- 0 9785 1862"/>
                              <a:gd name="T145" fmla="*/ T144 w 9048"/>
                              <a:gd name="T146" fmla="+- 0 1293 1293"/>
                              <a:gd name="T147" fmla="*/ 1293 h 461"/>
                              <a:gd name="T148" fmla="+- 0 9785 1862"/>
                              <a:gd name="T149" fmla="*/ T148 w 9048"/>
                              <a:gd name="T150" fmla="+- 0 1754 1293"/>
                              <a:gd name="T151" fmla="*/ 1754 h 461"/>
                              <a:gd name="T152" fmla="+- 0 10910 1862"/>
                              <a:gd name="T153" fmla="*/ T152 w 9048"/>
                              <a:gd name="T154" fmla="+- 0 1754 1293"/>
                              <a:gd name="T155" fmla="*/ 1754 h 461"/>
                              <a:gd name="T156" fmla="+- 0 10910 1862"/>
                              <a:gd name="T157" fmla="*/ T156 w 9048"/>
                              <a:gd name="T158" fmla="+- 0 1293 1293"/>
                              <a:gd name="T159" fmla="*/ 1293 h 4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9048" h="461">
                                <a:moveTo>
                                  <a:pt x="2832" y="0"/>
                                </a:moveTo>
                                <a:lnTo>
                                  <a:pt x="0" y="0"/>
                                </a:lnTo>
                                <a:lnTo>
                                  <a:pt x="0" y="461"/>
                                </a:lnTo>
                                <a:lnTo>
                                  <a:pt x="2832" y="461"/>
                                </a:lnTo>
                                <a:lnTo>
                                  <a:pt x="2832" y="0"/>
                                </a:lnTo>
                                <a:close/>
                                <a:moveTo>
                                  <a:pt x="4191" y="0"/>
                                </a:moveTo>
                                <a:lnTo>
                                  <a:pt x="3519" y="0"/>
                                </a:lnTo>
                                <a:lnTo>
                                  <a:pt x="3519" y="461"/>
                                </a:lnTo>
                                <a:lnTo>
                                  <a:pt x="4191" y="461"/>
                                </a:lnTo>
                                <a:lnTo>
                                  <a:pt x="4191" y="0"/>
                                </a:lnTo>
                                <a:close/>
                                <a:moveTo>
                                  <a:pt x="4872" y="0"/>
                                </a:moveTo>
                                <a:lnTo>
                                  <a:pt x="4196" y="0"/>
                                </a:lnTo>
                                <a:lnTo>
                                  <a:pt x="4196" y="461"/>
                                </a:lnTo>
                                <a:lnTo>
                                  <a:pt x="4872" y="461"/>
                                </a:lnTo>
                                <a:lnTo>
                                  <a:pt x="4872" y="0"/>
                                </a:lnTo>
                                <a:close/>
                                <a:moveTo>
                                  <a:pt x="5554" y="0"/>
                                </a:moveTo>
                                <a:lnTo>
                                  <a:pt x="4877" y="0"/>
                                </a:lnTo>
                                <a:lnTo>
                                  <a:pt x="4877" y="461"/>
                                </a:lnTo>
                                <a:lnTo>
                                  <a:pt x="5554" y="461"/>
                                </a:lnTo>
                                <a:lnTo>
                                  <a:pt x="5554" y="0"/>
                                </a:lnTo>
                                <a:close/>
                                <a:moveTo>
                                  <a:pt x="6231" y="0"/>
                                </a:moveTo>
                                <a:lnTo>
                                  <a:pt x="5559" y="0"/>
                                </a:lnTo>
                                <a:lnTo>
                                  <a:pt x="5559" y="461"/>
                                </a:lnTo>
                                <a:lnTo>
                                  <a:pt x="6231" y="461"/>
                                </a:lnTo>
                                <a:lnTo>
                                  <a:pt x="6231" y="0"/>
                                </a:lnTo>
                                <a:close/>
                                <a:moveTo>
                                  <a:pt x="6915" y="0"/>
                                </a:moveTo>
                                <a:lnTo>
                                  <a:pt x="6238" y="0"/>
                                </a:lnTo>
                                <a:lnTo>
                                  <a:pt x="6238" y="461"/>
                                </a:lnTo>
                                <a:lnTo>
                                  <a:pt x="6915" y="461"/>
                                </a:lnTo>
                                <a:lnTo>
                                  <a:pt x="6915" y="0"/>
                                </a:lnTo>
                                <a:close/>
                                <a:moveTo>
                                  <a:pt x="7918" y="0"/>
                                </a:moveTo>
                                <a:lnTo>
                                  <a:pt x="6920" y="0"/>
                                </a:lnTo>
                                <a:lnTo>
                                  <a:pt x="6920" y="461"/>
                                </a:lnTo>
                                <a:lnTo>
                                  <a:pt x="7918" y="461"/>
                                </a:lnTo>
                                <a:lnTo>
                                  <a:pt x="7918" y="0"/>
                                </a:lnTo>
                                <a:close/>
                                <a:moveTo>
                                  <a:pt x="9048" y="0"/>
                                </a:moveTo>
                                <a:lnTo>
                                  <a:pt x="7923" y="0"/>
                                </a:lnTo>
                                <a:lnTo>
                                  <a:pt x="7923" y="461"/>
                                </a:lnTo>
                                <a:lnTo>
                                  <a:pt x="9048" y="461"/>
                                </a:lnTo>
                                <a:lnTo>
                                  <a:pt x="9048" y="0"/>
                                </a:lnTo>
                                <a:close/>
                              </a:path>
                            </a:pathLst>
                          </a:custGeom>
                          <a:solidFill>
                            <a:srgbClr val="8DB3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264"/>
                        <wps:cNvSpPr>
                          <a:spLocks/>
                        </wps:cNvSpPr>
                        <wps:spPr bwMode="auto">
                          <a:xfrm>
                            <a:off x="1130" y="1283"/>
                            <a:ext cx="9790" cy="749"/>
                          </a:xfrm>
                          <a:custGeom>
                            <a:avLst/>
                            <a:gdLst>
                              <a:gd name="T0" fmla="+- 0 1130 1130"/>
                              <a:gd name="T1" fmla="*/ T0 w 9790"/>
                              <a:gd name="T2" fmla="+- 0 2032 1283"/>
                              <a:gd name="T3" fmla="*/ 2032 h 749"/>
                              <a:gd name="T4" fmla="+- 0 4690 1130"/>
                              <a:gd name="T5" fmla="*/ T4 w 9790"/>
                              <a:gd name="T6" fmla="+- 0 2022 1283"/>
                              <a:gd name="T7" fmla="*/ 2022 h 749"/>
                              <a:gd name="T8" fmla="+- 0 1853 1130"/>
                              <a:gd name="T9" fmla="*/ T8 w 9790"/>
                              <a:gd name="T10" fmla="+- 0 2022 1283"/>
                              <a:gd name="T11" fmla="*/ 2022 h 749"/>
                              <a:gd name="T12" fmla="+- 0 4690 1130"/>
                              <a:gd name="T13" fmla="*/ T12 w 9790"/>
                              <a:gd name="T14" fmla="+- 0 2032 1283"/>
                              <a:gd name="T15" fmla="*/ 2032 h 749"/>
                              <a:gd name="T16" fmla="+- 0 1862 1130"/>
                              <a:gd name="T17" fmla="*/ T16 w 9790"/>
                              <a:gd name="T18" fmla="+- 0 1283 1283"/>
                              <a:gd name="T19" fmla="*/ 1283 h 749"/>
                              <a:gd name="T20" fmla="+- 0 1140 1130"/>
                              <a:gd name="T21" fmla="*/ T20 w 9790"/>
                              <a:gd name="T22" fmla="+- 0 1754 1283"/>
                              <a:gd name="T23" fmla="*/ 1754 h 749"/>
                              <a:gd name="T24" fmla="+- 0 1130 1130"/>
                              <a:gd name="T25" fmla="*/ T24 w 9790"/>
                              <a:gd name="T26" fmla="+- 0 1293 1283"/>
                              <a:gd name="T27" fmla="*/ 1293 h 749"/>
                              <a:gd name="T28" fmla="+- 0 1140 1130"/>
                              <a:gd name="T29" fmla="*/ T28 w 9790"/>
                              <a:gd name="T30" fmla="+- 0 1763 1283"/>
                              <a:gd name="T31" fmla="*/ 1763 h 749"/>
                              <a:gd name="T32" fmla="+- 0 4690 1130"/>
                              <a:gd name="T33" fmla="*/ T32 w 9790"/>
                              <a:gd name="T34" fmla="+- 0 1763 1283"/>
                              <a:gd name="T35" fmla="*/ 1763 h 749"/>
                              <a:gd name="T36" fmla="+- 0 4690 1130"/>
                              <a:gd name="T37" fmla="*/ T36 w 9790"/>
                              <a:gd name="T38" fmla="+- 0 1293 1283"/>
                              <a:gd name="T39" fmla="*/ 1293 h 749"/>
                              <a:gd name="T40" fmla="+- 0 4690 1130"/>
                              <a:gd name="T41" fmla="*/ T40 w 9790"/>
                              <a:gd name="T42" fmla="+- 0 2022 1283"/>
                              <a:gd name="T43" fmla="*/ 2022 h 749"/>
                              <a:gd name="T44" fmla="+- 0 4699 1130"/>
                              <a:gd name="T45" fmla="*/ T44 w 9790"/>
                              <a:gd name="T46" fmla="+- 0 1763 1283"/>
                              <a:gd name="T47" fmla="*/ 1763 h 749"/>
                              <a:gd name="T48" fmla="+- 0 5371 1130"/>
                              <a:gd name="T49" fmla="*/ T48 w 9790"/>
                              <a:gd name="T50" fmla="+- 0 2032 1283"/>
                              <a:gd name="T51" fmla="*/ 2032 h 749"/>
                              <a:gd name="T52" fmla="+- 0 6058 1130"/>
                              <a:gd name="T53" fmla="*/ T52 w 9790"/>
                              <a:gd name="T54" fmla="+- 0 1763 1283"/>
                              <a:gd name="T55" fmla="*/ 1763 h 749"/>
                              <a:gd name="T56" fmla="+- 0 6058 1130"/>
                              <a:gd name="T57" fmla="*/ T56 w 9790"/>
                              <a:gd name="T58" fmla="+- 0 2032 1283"/>
                              <a:gd name="T59" fmla="*/ 2032 h 749"/>
                              <a:gd name="T60" fmla="+- 0 6730 1130"/>
                              <a:gd name="T61" fmla="*/ T60 w 9790"/>
                              <a:gd name="T62" fmla="+- 0 1763 1283"/>
                              <a:gd name="T63" fmla="*/ 1763 h 749"/>
                              <a:gd name="T64" fmla="+- 0 6739 1130"/>
                              <a:gd name="T65" fmla="*/ T64 w 9790"/>
                              <a:gd name="T66" fmla="+- 0 2022 1283"/>
                              <a:gd name="T67" fmla="*/ 2022 h 749"/>
                              <a:gd name="T68" fmla="+- 0 6730 1130"/>
                              <a:gd name="T69" fmla="*/ T68 w 9790"/>
                              <a:gd name="T70" fmla="+- 0 1283 1283"/>
                              <a:gd name="T71" fmla="*/ 1283 h 749"/>
                              <a:gd name="T72" fmla="+- 0 6058 1130"/>
                              <a:gd name="T73" fmla="*/ T72 w 9790"/>
                              <a:gd name="T74" fmla="+- 0 1754 1283"/>
                              <a:gd name="T75" fmla="*/ 1754 h 749"/>
                              <a:gd name="T76" fmla="+- 0 6058 1130"/>
                              <a:gd name="T77" fmla="*/ T76 w 9790"/>
                              <a:gd name="T78" fmla="+- 0 1283 1283"/>
                              <a:gd name="T79" fmla="*/ 1283 h 749"/>
                              <a:gd name="T80" fmla="+- 0 5381 1130"/>
                              <a:gd name="T81" fmla="*/ T80 w 9790"/>
                              <a:gd name="T82" fmla="+- 0 1754 1283"/>
                              <a:gd name="T83" fmla="*/ 1754 h 749"/>
                              <a:gd name="T84" fmla="+- 0 5381 1130"/>
                              <a:gd name="T85" fmla="*/ T84 w 9790"/>
                              <a:gd name="T86" fmla="+- 0 1283 1283"/>
                              <a:gd name="T87" fmla="*/ 1283 h 749"/>
                              <a:gd name="T88" fmla="+- 0 4699 1130"/>
                              <a:gd name="T89" fmla="*/ T88 w 9790"/>
                              <a:gd name="T90" fmla="+- 0 1754 1283"/>
                              <a:gd name="T91" fmla="*/ 1754 h 749"/>
                              <a:gd name="T92" fmla="+- 0 4690 1130"/>
                              <a:gd name="T93" fmla="*/ T92 w 9790"/>
                              <a:gd name="T94" fmla="+- 0 1293 1283"/>
                              <a:gd name="T95" fmla="*/ 1293 h 749"/>
                              <a:gd name="T96" fmla="+- 0 4699 1130"/>
                              <a:gd name="T97" fmla="*/ T96 w 9790"/>
                              <a:gd name="T98" fmla="+- 0 1763 1283"/>
                              <a:gd name="T99" fmla="*/ 1763 h 749"/>
                              <a:gd name="T100" fmla="+- 0 6058 1130"/>
                              <a:gd name="T101" fmla="*/ T100 w 9790"/>
                              <a:gd name="T102" fmla="+- 0 1763 1283"/>
                              <a:gd name="T103" fmla="*/ 1763 h 749"/>
                              <a:gd name="T104" fmla="+- 0 7414 1130"/>
                              <a:gd name="T105" fmla="*/ T104 w 9790"/>
                              <a:gd name="T106" fmla="+- 0 1763 1283"/>
                              <a:gd name="T107" fmla="*/ 1763 h 749"/>
                              <a:gd name="T108" fmla="+- 0 7414 1130"/>
                              <a:gd name="T109" fmla="*/ T108 w 9790"/>
                              <a:gd name="T110" fmla="+- 0 1293 1283"/>
                              <a:gd name="T111" fmla="*/ 1293 h 749"/>
                              <a:gd name="T112" fmla="+- 0 7414 1130"/>
                              <a:gd name="T113" fmla="*/ T112 w 9790"/>
                              <a:gd name="T114" fmla="+- 0 2022 1283"/>
                              <a:gd name="T115" fmla="*/ 2022 h 749"/>
                              <a:gd name="T116" fmla="+- 0 7423 1130"/>
                              <a:gd name="T117" fmla="*/ T116 w 9790"/>
                              <a:gd name="T118" fmla="+- 0 1763 1283"/>
                              <a:gd name="T119" fmla="*/ 1763 h 749"/>
                              <a:gd name="T120" fmla="+- 0 8090 1130"/>
                              <a:gd name="T121" fmla="*/ T120 w 9790"/>
                              <a:gd name="T122" fmla="+- 0 2032 1283"/>
                              <a:gd name="T123" fmla="*/ 2032 h 749"/>
                              <a:gd name="T124" fmla="+- 0 8782 1130"/>
                              <a:gd name="T125" fmla="*/ T124 w 9790"/>
                              <a:gd name="T126" fmla="+- 0 1763 1283"/>
                              <a:gd name="T127" fmla="*/ 1763 h 749"/>
                              <a:gd name="T128" fmla="+- 0 8782 1130"/>
                              <a:gd name="T129" fmla="*/ T128 w 9790"/>
                              <a:gd name="T130" fmla="+- 0 1763 1283"/>
                              <a:gd name="T131" fmla="*/ 1763 h 749"/>
                              <a:gd name="T132" fmla="+- 0 9787 1130"/>
                              <a:gd name="T133" fmla="*/ T132 w 9790"/>
                              <a:gd name="T134" fmla="+- 0 2022 1283"/>
                              <a:gd name="T135" fmla="*/ 2022 h 749"/>
                              <a:gd name="T136" fmla="+- 0 10910 1130"/>
                              <a:gd name="T137" fmla="*/ T136 w 9790"/>
                              <a:gd name="T138" fmla="+- 0 2022 1283"/>
                              <a:gd name="T139" fmla="*/ 2022 h 749"/>
                              <a:gd name="T140" fmla="+- 0 10910 1130"/>
                              <a:gd name="T141" fmla="*/ T140 w 9790"/>
                              <a:gd name="T142" fmla="+- 0 1283 1283"/>
                              <a:gd name="T143" fmla="*/ 1283 h 749"/>
                              <a:gd name="T144" fmla="+- 0 9787 1130"/>
                              <a:gd name="T145" fmla="*/ T144 w 9790"/>
                              <a:gd name="T146" fmla="+- 0 1293 1283"/>
                              <a:gd name="T147" fmla="*/ 1293 h 749"/>
                              <a:gd name="T148" fmla="+- 0 9778 1130"/>
                              <a:gd name="T149" fmla="*/ T148 w 9790"/>
                              <a:gd name="T150" fmla="+- 0 1283 1283"/>
                              <a:gd name="T151" fmla="*/ 1283 h 749"/>
                              <a:gd name="T152" fmla="+- 0 8782 1130"/>
                              <a:gd name="T153" fmla="*/ T152 w 9790"/>
                              <a:gd name="T154" fmla="+- 0 1293 1283"/>
                              <a:gd name="T155" fmla="*/ 1293 h 749"/>
                              <a:gd name="T156" fmla="+- 0 8782 1130"/>
                              <a:gd name="T157" fmla="*/ T156 w 9790"/>
                              <a:gd name="T158" fmla="+- 0 1283 1283"/>
                              <a:gd name="T159" fmla="*/ 1283 h 749"/>
                              <a:gd name="T160" fmla="+- 0 8100 1130"/>
                              <a:gd name="T161" fmla="*/ T160 w 9790"/>
                              <a:gd name="T162" fmla="+- 0 1754 1283"/>
                              <a:gd name="T163" fmla="*/ 1754 h 749"/>
                              <a:gd name="T164" fmla="+- 0 8100 1130"/>
                              <a:gd name="T165" fmla="*/ T164 w 9790"/>
                              <a:gd name="T166" fmla="+- 0 1283 1283"/>
                              <a:gd name="T167" fmla="*/ 1283 h 749"/>
                              <a:gd name="T168" fmla="+- 0 7423 1130"/>
                              <a:gd name="T169" fmla="*/ T168 w 9790"/>
                              <a:gd name="T170" fmla="+- 0 1754 1283"/>
                              <a:gd name="T171" fmla="*/ 1754 h 749"/>
                              <a:gd name="T172" fmla="+- 0 7423 1130"/>
                              <a:gd name="T173" fmla="*/ T172 w 9790"/>
                              <a:gd name="T174" fmla="+- 0 1283 1283"/>
                              <a:gd name="T175" fmla="*/ 1283 h 749"/>
                              <a:gd name="T176" fmla="+- 0 7414 1130"/>
                              <a:gd name="T177" fmla="*/ T176 w 9790"/>
                              <a:gd name="T178" fmla="+- 0 1754 1283"/>
                              <a:gd name="T179" fmla="*/ 1754 h 749"/>
                              <a:gd name="T180" fmla="+- 0 8100 1130"/>
                              <a:gd name="T181" fmla="*/ T180 w 9790"/>
                              <a:gd name="T182" fmla="+- 0 1763 1283"/>
                              <a:gd name="T183" fmla="*/ 1763 h 749"/>
                              <a:gd name="T184" fmla="+- 0 9778 1130"/>
                              <a:gd name="T185" fmla="*/ T184 w 9790"/>
                              <a:gd name="T186" fmla="+- 0 1763 1283"/>
                              <a:gd name="T187" fmla="*/ 1763 h 749"/>
                              <a:gd name="T188" fmla="+- 0 10920 1130"/>
                              <a:gd name="T189" fmla="*/ T188 w 9790"/>
                              <a:gd name="T190" fmla="+- 0 1754 1283"/>
                              <a:gd name="T191" fmla="*/ 1754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790" h="749">
                                <a:moveTo>
                                  <a:pt x="10" y="480"/>
                                </a:moveTo>
                                <a:lnTo>
                                  <a:pt x="0" y="480"/>
                                </a:lnTo>
                                <a:lnTo>
                                  <a:pt x="0" y="739"/>
                                </a:lnTo>
                                <a:lnTo>
                                  <a:pt x="0" y="749"/>
                                </a:lnTo>
                                <a:lnTo>
                                  <a:pt x="10" y="749"/>
                                </a:lnTo>
                                <a:lnTo>
                                  <a:pt x="10" y="739"/>
                                </a:lnTo>
                                <a:lnTo>
                                  <a:pt x="10" y="480"/>
                                </a:lnTo>
                                <a:close/>
                                <a:moveTo>
                                  <a:pt x="3560" y="739"/>
                                </a:moveTo>
                                <a:lnTo>
                                  <a:pt x="732" y="739"/>
                                </a:lnTo>
                                <a:lnTo>
                                  <a:pt x="732" y="480"/>
                                </a:lnTo>
                                <a:lnTo>
                                  <a:pt x="723" y="480"/>
                                </a:lnTo>
                                <a:lnTo>
                                  <a:pt x="723" y="739"/>
                                </a:lnTo>
                                <a:lnTo>
                                  <a:pt x="723" y="749"/>
                                </a:lnTo>
                                <a:lnTo>
                                  <a:pt x="732" y="749"/>
                                </a:lnTo>
                                <a:lnTo>
                                  <a:pt x="3560" y="749"/>
                                </a:lnTo>
                                <a:lnTo>
                                  <a:pt x="3560" y="739"/>
                                </a:lnTo>
                                <a:close/>
                                <a:moveTo>
                                  <a:pt x="3560" y="0"/>
                                </a:moveTo>
                                <a:lnTo>
                                  <a:pt x="732" y="0"/>
                                </a:lnTo>
                                <a:lnTo>
                                  <a:pt x="723" y="0"/>
                                </a:lnTo>
                                <a:lnTo>
                                  <a:pt x="723" y="10"/>
                                </a:lnTo>
                                <a:lnTo>
                                  <a:pt x="723" y="471"/>
                                </a:lnTo>
                                <a:lnTo>
                                  <a:pt x="10" y="471"/>
                                </a:lnTo>
                                <a:lnTo>
                                  <a:pt x="10" y="10"/>
                                </a:lnTo>
                                <a:lnTo>
                                  <a:pt x="10" y="0"/>
                                </a:lnTo>
                                <a:lnTo>
                                  <a:pt x="0" y="0"/>
                                </a:lnTo>
                                <a:lnTo>
                                  <a:pt x="0" y="10"/>
                                </a:lnTo>
                                <a:lnTo>
                                  <a:pt x="0" y="471"/>
                                </a:lnTo>
                                <a:lnTo>
                                  <a:pt x="0" y="480"/>
                                </a:lnTo>
                                <a:lnTo>
                                  <a:pt x="10" y="480"/>
                                </a:lnTo>
                                <a:lnTo>
                                  <a:pt x="723" y="480"/>
                                </a:lnTo>
                                <a:lnTo>
                                  <a:pt x="732" y="480"/>
                                </a:lnTo>
                                <a:lnTo>
                                  <a:pt x="3560" y="480"/>
                                </a:lnTo>
                                <a:lnTo>
                                  <a:pt x="3560" y="471"/>
                                </a:lnTo>
                                <a:lnTo>
                                  <a:pt x="732" y="471"/>
                                </a:lnTo>
                                <a:lnTo>
                                  <a:pt x="732" y="10"/>
                                </a:lnTo>
                                <a:lnTo>
                                  <a:pt x="3560" y="10"/>
                                </a:lnTo>
                                <a:lnTo>
                                  <a:pt x="3560" y="0"/>
                                </a:lnTo>
                                <a:close/>
                                <a:moveTo>
                                  <a:pt x="3569" y="480"/>
                                </a:moveTo>
                                <a:lnTo>
                                  <a:pt x="3560" y="480"/>
                                </a:lnTo>
                                <a:lnTo>
                                  <a:pt x="3560" y="739"/>
                                </a:lnTo>
                                <a:lnTo>
                                  <a:pt x="3560" y="749"/>
                                </a:lnTo>
                                <a:lnTo>
                                  <a:pt x="3569" y="749"/>
                                </a:lnTo>
                                <a:lnTo>
                                  <a:pt x="3569" y="739"/>
                                </a:lnTo>
                                <a:lnTo>
                                  <a:pt x="3569" y="480"/>
                                </a:lnTo>
                                <a:close/>
                                <a:moveTo>
                                  <a:pt x="4251" y="480"/>
                                </a:moveTo>
                                <a:lnTo>
                                  <a:pt x="4241" y="480"/>
                                </a:lnTo>
                                <a:lnTo>
                                  <a:pt x="4241" y="739"/>
                                </a:lnTo>
                                <a:lnTo>
                                  <a:pt x="4241" y="749"/>
                                </a:lnTo>
                                <a:lnTo>
                                  <a:pt x="4251" y="749"/>
                                </a:lnTo>
                                <a:lnTo>
                                  <a:pt x="4251" y="739"/>
                                </a:lnTo>
                                <a:lnTo>
                                  <a:pt x="4251" y="480"/>
                                </a:lnTo>
                                <a:close/>
                                <a:moveTo>
                                  <a:pt x="4928" y="480"/>
                                </a:moveTo>
                                <a:lnTo>
                                  <a:pt x="4918" y="480"/>
                                </a:lnTo>
                                <a:lnTo>
                                  <a:pt x="4918" y="739"/>
                                </a:lnTo>
                                <a:lnTo>
                                  <a:pt x="4918" y="749"/>
                                </a:lnTo>
                                <a:lnTo>
                                  <a:pt x="4928" y="749"/>
                                </a:lnTo>
                                <a:lnTo>
                                  <a:pt x="4928" y="739"/>
                                </a:lnTo>
                                <a:lnTo>
                                  <a:pt x="4928" y="480"/>
                                </a:lnTo>
                                <a:close/>
                                <a:moveTo>
                                  <a:pt x="5609" y="480"/>
                                </a:moveTo>
                                <a:lnTo>
                                  <a:pt x="5600" y="480"/>
                                </a:lnTo>
                                <a:lnTo>
                                  <a:pt x="5600" y="739"/>
                                </a:lnTo>
                                <a:lnTo>
                                  <a:pt x="5600" y="749"/>
                                </a:lnTo>
                                <a:lnTo>
                                  <a:pt x="5609" y="749"/>
                                </a:lnTo>
                                <a:lnTo>
                                  <a:pt x="5609" y="739"/>
                                </a:lnTo>
                                <a:lnTo>
                                  <a:pt x="5609" y="480"/>
                                </a:lnTo>
                                <a:close/>
                                <a:moveTo>
                                  <a:pt x="6284" y="0"/>
                                </a:moveTo>
                                <a:lnTo>
                                  <a:pt x="5609" y="0"/>
                                </a:lnTo>
                                <a:lnTo>
                                  <a:pt x="5600" y="0"/>
                                </a:lnTo>
                                <a:lnTo>
                                  <a:pt x="5600" y="10"/>
                                </a:lnTo>
                                <a:lnTo>
                                  <a:pt x="5600" y="471"/>
                                </a:lnTo>
                                <a:lnTo>
                                  <a:pt x="4928" y="471"/>
                                </a:lnTo>
                                <a:lnTo>
                                  <a:pt x="4928" y="10"/>
                                </a:lnTo>
                                <a:lnTo>
                                  <a:pt x="5600" y="10"/>
                                </a:lnTo>
                                <a:lnTo>
                                  <a:pt x="5600" y="0"/>
                                </a:lnTo>
                                <a:lnTo>
                                  <a:pt x="4928" y="0"/>
                                </a:lnTo>
                                <a:lnTo>
                                  <a:pt x="4918" y="0"/>
                                </a:lnTo>
                                <a:lnTo>
                                  <a:pt x="4918" y="10"/>
                                </a:lnTo>
                                <a:lnTo>
                                  <a:pt x="4918" y="471"/>
                                </a:lnTo>
                                <a:lnTo>
                                  <a:pt x="4251" y="471"/>
                                </a:lnTo>
                                <a:lnTo>
                                  <a:pt x="4251" y="10"/>
                                </a:lnTo>
                                <a:lnTo>
                                  <a:pt x="4918" y="10"/>
                                </a:lnTo>
                                <a:lnTo>
                                  <a:pt x="4918" y="0"/>
                                </a:lnTo>
                                <a:lnTo>
                                  <a:pt x="4251" y="0"/>
                                </a:lnTo>
                                <a:lnTo>
                                  <a:pt x="4241" y="0"/>
                                </a:lnTo>
                                <a:lnTo>
                                  <a:pt x="4241" y="10"/>
                                </a:lnTo>
                                <a:lnTo>
                                  <a:pt x="4241" y="471"/>
                                </a:lnTo>
                                <a:lnTo>
                                  <a:pt x="3569" y="471"/>
                                </a:lnTo>
                                <a:lnTo>
                                  <a:pt x="3569" y="10"/>
                                </a:lnTo>
                                <a:lnTo>
                                  <a:pt x="3569" y="0"/>
                                </a:lnTo>
                                <a:lnTo>
                                  <a:pt x="3560" y="0"/>
                                </a:lnTo>
                                <a:lnTo>
                                  <a:pt x="3560" y="10"/>
                                </a:lnTo>
                                <a:lnTo>
                                  <a:pt x="3560" y="471"/>
                                </a:lnTo>
                                <a:lnTo>
                                  <a:pt x="3560" y="480"/>
                                </a:lnTo>
                                <a:lnTo>
                                  <a:pt x="3569" y="480"/>
                                </a:lnTo>
                                <a:lnTo>
                                  <a:pt x="4241" y="480"/>
                                </a:lnTo>
                                <a:lnTo>
                                  <a:pt x="4251" y="480"/>
                                </a:lnTo>
                                <a:lnTo>
                                  <a:pt x="4918" y="480"/>
                                </a:lnTo>
                                <a:lnTo>
                                  <a:pt x="4928" y="480"/>
                                </a:lnTo>
                                <a:lnTo>
                                  <a:pt x="5600" y="480"/>
                                </a:lnTo>
                                <a:lnTo>
                                  <a:pt x="5609" y="480"/>
                                </a:lnTo>
                                <a:lnTo>
                                  <a:pt x="6284" y="480"/>
                                </a:lnTo>
                                <a:lnTo>
                                  <a:pt x="6284" y="471"/>
                                </a:lnTo>
                                <a:lnTo>
                                  <a:pt x="5609" y="471"/>
                                </a:lnTo>
                                <a:lnTo>
                                  <a:pt x="5609" y="10"/>
                                </a:lnTo>
                                <a:lnTo>
                                  <a:pt x="6284" y="10"/>
                                </a:lnTo>
                                <a:lnTo>
                                  <a:pt x="6284" y="0"/>
                                </a:lnTo>
                                <a:close/>
                                <a:moveTo>
                                  <a:pt x="6293" y="480"/>
                                </a:moveTo>
                                <a:lnTo>
                                  <a:pt x="6284" y="480"/>
                                </a:lnTo>
                                <a:lnTo>
                                  <a:pt x="6284" y="739"/>
                                </a:lnTo>
                                <a:lnTo>
                                  <a:pt x="6284" y="749"/>
                                </a:lnTo>
                                <a:lnTo>
                                  <a:pt x="6293" y="749"/>
                                </a:lnTo>
                                <a:lnTo>
                                  <a:pt x="6293" y="739"/>
                                </a:lnTo>
                                <a:lnTo>
                                  <a:pt x="6293" y="480"/>
                                </a:lnTo>
                                <a:close/>
                                <a:moveTo>
                                  <a:pt x="6970" y="480"/>
                                </a:moveTo>
                                <a:lnTo>
                                  <a:pt x="6960" y="480"/>
                                </a:lnTo>
                                <a:lnTo>
                                  <a:pt x="6960" y="739"/>
                                </a:lnTo>
                                <a:lnTo>
                                  <a:pt x="6960" y="749"/>
                                </a:lnTo>
                                <a:lnTo>
                                  <a:pt x="6970" y="749"/>
                                </a:lnTo>
                                <a:lnTo>
                                  <a:pt x="6970" y="739"/>
                                </a:lnTo>
                                <a:lnTo>
                                  <a:pt x="6970" y="480"/>
                                </a:lnTo>
                                <a:close/>
                                <a:moveTo>
                                  <a:pt x="7652" y="480"/>
                                </a:moveTo>
                                <a:lnTo>
                                  <a:pt x="7642" y="480"/>
                                </a:lnTo>
                                <a:lnTo>
                                  <a:pt x="7642" y="739"/>
                                </a:lnTo>
                                <a:lnTo>
                                  <a:pt x="7652" y="739"/>
                                </a:lnTo>
                                <a:lnTo>
                                  <a:pt x="7652" y="480"/>
                                </a:lnTo>
                                <a:close/>
                                <a:moveTo>
                                  <a:pt x="8657" y="480"/>
                                </a:moveTo>
                                <a:lnTo>
                                  <a:pt x="8648" y="480"/>
                                </a:lnTo>
                                <a:lnTo>
                                  <a:pt x="8648" y="739"/>
                                </a:lnTo>
                                <a:lnTo>
                                  <a:pt x="8657" y="739"/>
                                </a:lnTo>
                                <a:lnTo>
                                  <a:pt x="8657" y="480"/>
                                </a:lnTo>
                                <a:close/>
                                <a:moveTo>
                                  <a:pt x="9790" y="480"/>
                                </a:moveTo>
                                <a:lnTo>
                                  <a:pt x="9780" y="480"/>
                                </a:lnTo>
                                <a:lnTo>
                                  <a:pt x="9780" y="739"/>
                                </a:lnTo>
                                <a:lnTo>
                                  <a:pt x="9790" y="739"/>
                                </a:lnTo>
                                <a:lnTo>
                                  <a:pt x="9790" y="480"/>
                                </a:lnTo>
                                <a:close/>
                                <a:moveTo>
                                  <a:pt x="9790" y="0"/>
                                </a:moveTo>
                                <a:lnTo>
                                  <a:pt x="9780" y="0"/>
                                </a:lnTo>
                                <a:lnTo>
                                  <a:pt x="9780" y="10"/>
                                </a:lnTo>
                                <a:lnTo>
                                  <a:pt x="9780" y="471"/>
                                </a:lnTo>
                                <a:lnTo>
                                  <a:pt x="8657" y="471"/>
                                </a:lnTo>
                                <a:lnTo>
                                  <a:pt x="8657" y="10"/>
                                </a:lnTo>
                                <a:lnTo>
                                  <a:pt x="9780" y="10"/>
                                </a:lnTo>
                                <a:lnTo>
                                  <a:pt x="9780" y="0"/>
                                </a:lnTo>
                                <a:lnTo>
                                  <a:pt x="8657" y="0"/>
                                </a:lnTo>
                                <a:lnTo>
                                  <a:pt x="8648" y="0"/>
                                </a:lnTo>
                                <a:lnTo>
                                  <a:pt x="8648" y="10"/>
                                </a:lnTo>
                                <a:lnTo>
                                  <a:pt x="8648" y="471"/>
                                </a:lnTo>
                                <a:lnTo>
                                  <a:pt x="7652" y="471"/>
                                </a:lnTo>
                                <a:lnTo>
                                  <a:pt x="7652" y="10"/>
                                </a:lnTo>
                                <a:lnTo>
                                  <a:pt x="8648" y="10"/>
                                </a:lnTo>
                                <a:lnTo>
                                  <a:pt x="8648" y="0"/>
                                </a:lnTo>
                                <a:lnTo>
                                  <a:pt x="7652" y="0"/>
                                </a:lnTo>
                                <a:lnTo>
                                  <a:pt x="7642" y="0"/>
                                </a:lnTo>
                                <a:lnTo>
                                  <a:pt x="7642" y="10"/>
                                </a:lnTo>
                                <a:lnTo>
                                  <a:pt x="7642" y="471"/>
                                </a:lnTo>
                                <a:lnTo>
                                  <a:pt x="6970" y="471"/>
                                </a:lnTo>
                                <a:lnTo>
                                  <a:pt x="6970" y="10"/>
                                </a:lnTo>
                                <a:lnTo>
                                  <a:pt x="7642" y="10"/>
                                </a:lnTo>
                                <a:lnTo>
                                  <a:pt x="7642" y="0"/>
                                </a:lnTo>
                                <a:lnTo>
                                  <a:pt x="6970" y="0"/>
                                </a:lnTo>
                                <a:lnTo>
                                  <a:pt x="6960" y="0"/>
                                </a:lnTo>
                                <a:lnTo>
                                  <a:pt x="6960" y="10"/>
                                </a:lnTo>
                                <a:lnTo>
                                  <a:pt x="6960" y="471"/>
                                </a:lnTo>
                                <a:lnTo>
                                  <a:pt x="6293" y="471"/>
                                </a:lnTo>
                                <a:lnTo>
                                  <a:pt x="6293" y="10"/>
                                </a:lnTo>
                                <a:lnTo>
                                  <a:pt x="6960" y="10"/>
                                </a:lnTo>
                                <a:lnTo>
                                  <a:pt x="6960" y="0"/>
                                </a:lnTo>
                                <a:lnTo>
                                  <a:pt x="6293" y="0"/>
                                </a:lnTo>
                                <a:lnTo>
                                  <a:pt x="6284" y="0"/>
                                </a:lnTo>
                                <a:lnTo>
                                  <a:pt x="6284" y="10"/>
                                </a:lnTo>
                                <a:lnTo>
                                  <a:pt x="6284" y="471"/>
                                </a:lnTo>
                                <a:lnTo>
                                  <a:pt x="6284" y="480"/>
                                </a:lnTo>
                                <a:lnTo>
                                  <a:pt x="6293" y="480"/>
                                </a:lnTo>
                                <a:lnTo>
                                  <a:pt x="6960" y="480"/>
                                </a:lnTo>
                                <a:lnTo>
                                  <a:pt x="6970" y="480"/>
                                </a:lnTo>
                                <a:lnTo>
                                  <a:pt x="7642" y="480"/>
                                </a:lnTo>
                                <a:lnTo>
                                  <a:pt x="7652" y="480"/>
                                </a:lnTo>
                                <a:lnTo>
                                  <a:pt x="8648" y="480"/>
                                </a:lnTo>
                                <a:lnTo>
                                  <a:pt x="8657" y="480"/>
                                </a:lnTo>
                                <a:lnTo>
                                  <a:pt x="9780" y="480"/>
                                </a:lnTo>
                                <a:lnTo>
                                  <a:pt x="9790" y="480"/>
                                </a:lnTo>
                                <a:lnTo>
                                  <a:pt x="9790" y="471"/>
                                </a:lnTo>
                                <a:lnTo>
                                  <a:pt x="9790" y="10"/>
                                </a:lnTo>
                                <a:lnTo>
                                  <a:pt x="97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AutoShape 265"/>
                        <wps:cNvSpPr>
                          <a:spLocks/>
                        </wps:cNvSpPr>
                        <wps:spPr bwMode="auto">
                          <a:xfrm>
                            <a:off x="1130" y="2022"/>
                            <a:ext cx="9790" cy="807"/>
                          </a:xfrm>
                          <a:custGeom>
                            <a:avLst/>
                            <a:gdLst>
                              <a:gd name="T0" fmla="+- 0 1862 1130"/>
                              <a:gd name="T1" fmla="*/ T0 w 9790"/>
                              <a:gd name="T2" fmla="+- 0 2032 2022"/>
                              <a:gd name="T3" fmla="*/ 2032 h 807"/>
                              <a:gd name="T4" fmla="+- 0 1140 1130"/>
                              <a:gd name="T5" fmla="*/ T4 w 9790"/>
                              <a:gd name="T6" fmla="+- 0 2286 2022"/>
                              <a:gd name="T7" fmla="*/ 2286 h 807"/>
                              <a:gd name="T8" fmla="+- 0 1130 1130"/>
                              <a:gd name="T9" fmla="*/ T8 w 9790"/>
                              <a:gd name="T10" fmla="+- 0 2286 2022"/>
                              <a:gd name="T11" fmla="*/ 2286 h 807"/>
                              <a:gd name="T12" fmla="+- 0 1130 1130"/>
                              <a:gd name="T13" fmla="*/ T12 w 9790"/>
                              <a:gd name="T14" fmla="+- 0 2550 2022"/>
                              <a:gd name="T15" fmla="*/ 2550 h 807"/>
                              <a:gd name="T16" fmla="+- 0 1130 1130"/>
                              <a:gd name="T17" fmla="*/ T16 w 9790"/>
                              <a:gd name="T18" fmla="+- 0 2819 2022"/>
                              <a:gd name="T19" fmla="*/ 2819 h 807"/>
                              <a:gd name="T20" fmla="+- 0 1140 1130"/>
                              <a:gd name="T21" fmla="*/ T20 w 9790"/>
                              <a:gd name="T22" fmla="+- 0 2819 2022"/>
                              <a:gd name="T23" fmla="*/ 2819 h 807"/>
                              <a:gd name="T24" fmla="+- 0 1140 1130"/>
                              <a:gd name="T25" fmla="*/ T24 w 9790"/>
                              <a:gd name="T26" fmla="+- 0 2550 2022"/>
                              <a:gd name="T27" fmla="*/ 2550 h 807"/>
                              <a:gd name="T28" fmla="+- 0 1853 1130"/>
                              <a:gd name="T29" fmla="*/ T28 w 9790"/>
                              <a:gd name="T30" fmla="+- 0 2550 2022"/>
                              <a:gd name="T31" fmla="*/ 2550 h 807"/>
                              <a:gd name="T32" fmla="+- 0 1862 1130"/>
                              <a:gd name="T33" fmla="*/ T32 w 9790"/>
                              <a:gd name="T34" fmla="+- 0 2819 2022"/>
                              <a:gd name="T35" fmla="*/ 2819 h 807"/>
                              <a:gd name="T36" fmla="+- 0 4690 1130"/>
                              <a:gd name="T37" fmla="*/ T36 w 9790"/>
                              <a:gd name="T38" fmla="+- 0 2550 2022"/>
                              <a:gd name="T39" fmla="*/ 2550 h 807"/>
                              <a:gd name="T40" fmla="+- 0 4690 1130"/>
                              <a:gd name="T41" fmla="*/ T40 w 9790"/>
                              <a:gd name="T42" fmla="+- 0 2296 2022"/>
                              <a:gd name="T43" fmla="*/ 2296 h 807"/>
                              <a:gd name="T44" fmla="+- 0 6739 1130"/>
                              <a:gd name="T45" fmla="*/ T44 w 9790"/>
                              <a:gd name="T46" fmla="+- 0 2286 2022"/>
                              <a:gd name="T47" fmla="*/ 2286 h 807"/>
                              <a:gd name="T48" fmla="+- 0 6730 1130"/>
                              <a:gd name="T49" fmla="*/ T48 w 9790"/>
                              <a:gd name="T50" fmla="+- 0 2286 2022"/>
                              <a:gd name="T51" fmla="*/ 2286 h 807"/>
                              <a:gd name="T52" fmla="+- 0 6048 1130"/>
                              <a:gd name="T53" fmla="*/ T52 w 9790"/>
                              <a:gd name="T54" fmla="+- 0 2032 2022"/>
                              <a:gd name="T55" fmla="*/ 2032 h 807"/>
                              <a:gd name="T56" fmla="+- 0 5381 1130"/>
                              <a:gd name="T57" fmla="*/ T56 w 9790"/>
                              <a:gd name="T58" fmla="+- 0 2032 2022"/>
                              <a:gd name="T59" fmla="*/ 2032 h 807"/>
                              <a:gd name="T60" fmla="+- 0 4699 1130"/>
                              <a:gd name="T61" fmla="*/ T60 w 9790"/>
                              <a:gd name="T62" fmla="+- 0 2286 2022"/>
                              <a:gd name="T63" fmla="*/ 2286 h 807"/>
                              <a:gd name="T64" fmla="+- 0 4690 1130"/>
                              <a:gd name="T65" fmla="*/ T64 w 9790"/>
                              <a:gd name="T66" fmla="+- 0 2286 2022"/>
                              <a:gd name="T67" fmla="*/ 2286 h 807"/>
                              <a:gd name="T68" fmla="+- 0 4690 1130"/>
                              <a:gd name="T69" fmla="*/ T68 w 9790"/>
                              <a:gd name="T70" fmla="+- 0 2550 2022"/>
                              <a:gd name="T71" fmla="*/ 2550 h 807"/>
                              <a:gd name="T72" fmla="+- 0 4699 1130"/>
                              <a:gd name="T73" fmla="*/ T72 w 9790"/>
                              <a:gd name="T74" fmla="+- 0 2819 2022"/>
                              <a:gd name="T75" fmla="*/ 2819 h 807"/>
                              <a:gd name="T76" fmla="+- 0 4699 1130"/>
                              <a:gd name="T77" fmla="*/ T76 w 9790"/>
                              <a:gd name="T78" fmla="+- 0 2296 2022"/>
                              <a:gd name="T79" fmla="*/ 2296 h 807"/>
                              <a:gd name="T80" fmla="+- 0 5371 1130"/>
                              <a:gd name="T81" fmla="*/ T80 w 9790"/>
                              <a:gd name="T82" fmla="+- 0 2560 2022"/>
                              <a:gd name="T83" fmla="*/ 2560 h 807"/>
                              <a:gd name="T84" fmla="+- 0 5381 1130"/>
                              <a:gd name="T85" fmla="*/ T84 w 9790"/>
                              <a:gd name="T86" fmla="+- 0 2560 2022"/>
                              <a:gd name="T87" fmla="*/ 2560 h 807"/>
                              <a:gd name="T88" fmla="+- 0 6048 1130"/>
                              <a:gd name="T89" fmla="*/ T88 w 9790"/>
                              <a:gd name="T90" fmla="+- 0 2296 2022"/>
                              <a:gd name="T91" fmla="*/ 2296 h 807"/>
                              <a:gd name="T92" fmla="+- 0 6048 1130"/>
                              <a:gd name="T93" fmla="*/ T92 w 9790"/>
                              <a:gd name="T94" fmla="+- 0 2819 2022"/>
                              <a:gd name="T95" fmla="*/ 2819 h 807"/>
                              <a:gd name="T96" fmla="+- 0 6058 1130"/>
                              <a:gd name="T97" fmla="*/ T96 w 9790"/>
                              <a:gd name="T98" fmla="+- 0 2550 2022"/>
                              <a:gd name="T99" fmla="*/ 2550 h 807"/>
                              <a:gd name="T100" fmla="+- 0 6730 1130"/>
                              <a:gd name="T101" fmla="*/ T100 w 9790"/>
                              <a:gd name="T102" fmla="+- 0 2550 2022"/>
                              <a:gd name="T103" fmla="*/ 2550 h 807"/>
                              <a:gd name="T104" fmla="+- 0 6739 1130"/>
                              <a:gd name="T105" fmla="*/ T104 w 9790"/>
                              <a:gd name="T106" fmla="+- 0 2819 2022"/>
                              <a:gd name="T107" fmla="*/ 2819 h 807"/>
                              <a:gd name="T108" fmla="+- 0 6739 1130"/>
                              <a:gd name="T109" fmla="*/ T108 w 9790"/>
                              <a:gd name="T110" fmla="+- 0 2296 2022"/>
                              <a:gd name="T111" fmla="*/ 2296 h 807"/>
                              <a:gd name="T112" fmla="+- 0 10920 1130"/>
                              <a:gd name="T113" fmla="*/ T112 w 9790"/>
                              <a:gd name="T114" fmla="+- 0 2022 2022"/>
                              <a:gd name="T115" fmla="*/ 2022 h 807"/>
                              <a:gd name="T116" fmla="+- 0 10910 1130"/>
                              <a:gd name="T117" fmla="*/ T116 w 9790"/>
                              <a:gd name="T118" fmla="+- 0 2286 2022"/>
                              <a:gd name="T119" fmla="*/ 2286 h 807"/>
                              <a:gd name="T120" fmla="+- 0 9787 1130"/>
                              <a:gd name="T121" fmla="*/ T120 w 9790"/>
                              <a:gd name="T122" fmla="+- 0 2022 2022"/>
                              <a:gd name="T123" fmla="*/ 2022 h 807"/>
                              <a:gd name="T124" fmla="+- 0 9778 1130"/>
                              <a:gd name="T125" fmla="*/ T124 w 9790"/>
                              <a:gd name="T126" fmla="+- 0 2286 2022"/>
                              <a:gd name="T127" fmla="*/ 2286 h 807"/>
                              <a:gd name="T128" fmla="+- 0 8782 1130"/>
                              <a:gd name="T129" fmla="*/ T128 w 9790"/>
                              <a:gd name="T130" fmla="+- 0 2022 2022"/>
                              <a:gd name="T131" fmla="*/ 2022 h 807"/>
                              <a:gd name="T132" fmla="+- 0 8772 1130"/>
                              <a:gd name="T133" fmla="*/ T132 w 9790"/>
                              <a:gd name="T134" fmla="+- 0 2286 2022"/>
                              <a:gd name="T135" fmla="*/ 2286 h 807"/>
                              <a:gd name="T136" fmla="+- 0 8100 1130"/>
                              <a:gd name="T137" fmla="*/ T136 w 9790"/>
                              <a:gd name="T138" fmla="+- 0 2022 2022"/>
                              <a:gd name="T139" fmla="*/ 2022 h 807"/>
                              <a:gd name="T140" fmla="+- 0 8090 1130"/>
                              <a:gd name="T141" fmla="*/ T140 w 9790"/>
                              <a:gd name="T142" fmla="+- 0 2286 2022"/>
                              <a:gd name="T143" fmla="*/ 2286 h 807"/>
                              <a:gd name="T144" fmla="+- 0 7414 1130"/>
                              <a:gd name="T145" fmla="*/ T144 w 9790"/>
                              <a:gd name="T146" fmla="+- 0 2032 2022"/>
                              <a:gd name="T147" fmla="*/ 2032 h 807"/>
                              <a:gd name="T148" fmla="+- 0 7414 1130"/>
                              <a:gd name="T149" fmla="*/ T148 w 9790"/>
                              <a:gd name="T150" fmla="+- 0 2296 2022"/>
                              <a:gd name="T151" fmla="*/ 2296 h 807"/>
                              <a:gd name="T152" fmla="+- 0 7414 1130"/>
                              <a:gd name="T153" fmla="*/ T152 w 9790"/>
                              <a:gd name="T154" fmla="+- 0 2819 2022"/>
                              <a:gd name="T155" fmla="*/ 2819 h 807"/>
                              <a:gd name="T156" fmla="+- 0 7423 1130"/>
                              <a:gd name="T157" fmla="*/ T156 w 9790"/>
                              <a:gd name="T158" fmla="+- 0 2550 2022"/>
                              <a:gd name="T159" fmla="*/ 2550 h 807"/>
                              <a:gd name="T160" fmla="+- 0 8090 1130"/>
                              <a:gd name="T161" fmla="*/ T160 w 9790"/>
                              <a:gd name="T162" fmla="+- 0 2550 2022"/>
                              <a:gd name="T163" fmla="*/ 2550 h 807"/>
                              <a:gd name="T164" fmla="+- 0 8100 1130"/>
                              <a:gd name="T165" fmla="*/ T164 w 9790"/>
                              <a:gd name="T166" fmla="+- 0 2819 2022"/>
                              <a:gd name="T167" fmla="*/ 2819 h 807"/>
                              <a:gd name="T168" fmla="+- 0 8100 1130"/>
                              <a:gd name="T169" fmla="*/ T168 w 9790"/>
                              <a:gd name="T170" fmla="+- 0 2296 2022"/>
                              <a:gd name="T171" fmla="*/ 2296 h 807"/>
                              <a:gd name="T172" fmla="+- 0 8772 1130"/>
                              <a:gd name="T173" fmla="*/ T172 w 9790"/>
                              <a:gd name="T174" fmla="+- 0 2560 2022"/>
                              <a:gd name="T175" fmla="*/ 2560 h 807"/>
                              <a:gd name="T176" fmla="+- 0 8782 1130"/>
                              <a:gd name="T177" fmla="*/ T176 w 9790"/>
                              <a:gd name="T178" fmla="+- 0 2560 2022"/>
                              <a:gd name="T179" fmla="*/ 2560 h 807"/>
                              <a:gd name="T180" fmla="+- 0 9778 1130"/>
                              <a:gd name="T181" fmla="*/ T180 w 9790"/>
                              <a:gd name="T182" fmla="+- 0 2296 2022"/>
                              <a:gd name="T183" fmla="*/ 2296 h 807"/>
                              <a:gd name="T184" fmla="+- 0 9778 1130"/>
                              <a:gd name="T185" fmla="*/ T184 w 9790"/>
                              <a:gd name="T186" fmla="+- 0 2819 2022"/>
                              <a:gd name="T187" fmla="*/ 2819 h 807"/>
                              <a:gd name="T188" fmla="+- 0 9787 1130"/>
                              <a:gd name="T189" fmla="*/ T188 w 9790"/>
                              <a:gd name="T190" fmla="+- 0 2550 2022"/>
                              <a:gd name="T191" fmla="*/ 2550 h 807"/>
                              <a:gd name="T192" fmla="+- 0 10910 1130"/>
                              <a:gd name="T193" fmla="*/ T192 w 9790"/>
                              <a:gd name="T194" fmla="+- 0 2550 2022"/>
                              <a:gd name="T195" fmla="*/ 2550 h 807"/>
                              <a:gd name="T196" fmla="+- 0 10920 1130"/>
                              <a:gd name="T197" fmla="*/ T196 w 9790"/>
                              <a:gd name="T198" fmla="+- 0 2819 2022"/>
                              <a:gd name="T199" fmla="*/ 2819 h 807"/>
                              <a:gd name="T200" fmla="+- 0 10920 1130"/>
                              <a:gd name="T201" fmla="*/ T200 w 9790"/>
                              <a:gd name="T202" fmla="+- 0 2296 2022"/>
                              <a:gd name="T203" fmla="*/ 2296 h 807"/>
                              <a:gd name="T204" fmla="+- 0 10920 1130"/>
                              <a:gd name="T205" fmla="*/ T204 w 9790"/>
                              <a:gd name="T206" fmla="+- 0 2032 2022"/>
                              <a:gd name="T207" fmla="*/ 2032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790" h="807">
                                <a:moveTo>
                                  <a:pt x="3560" y="264"/>
                                </a:moveTo>
                                <a:lnTo>
                                  <a:pt x="732" y="264"/>
                                </a:lnTo>
                                <a:lnTo>
                                  <a:pt x="732" y="10"/>
                                </a:lnTo>
                                <a:lnTo>
                                  <a:pt x="723" y="10"/>
                                </a:lnTo>
                                <a:lnTo>
                                  <a:pt x="723" y="264"/>
                                </a:lnTo>
                                <a:lnTo>
                                  <a:pt x="10" y="264"/>
                                </a:lnTo>
                                <a:lnTo>
                                  <a:pt x="10" y="10"/>
                                </a:lnTo>
                                <a:lnTo>
                                  <a:pt x="0" y="10"/>
                                </a:lnTo>
                                <a:lnTo>
                                  <a:pt x="0" y="264"/>
                                </a:lnTo>
                                <a:lnTo>
                                  <a:pt x="0" y="274"/>
                                </a:lnTo>
                                <a:lnTo>
                                  <a:pt x="0" y="528"/>
                                </a:lnTo>
                                <a:lnTo>
                                  <a:pt x="0" y="538"/>
                                </a:lnTo>
                                <a:lnTo>
                                  <a:pt x="0" y="797"/>
                                </a:lnTo>
                                <a:lnTo>
                                  <a:pt x="0" y="807"/>
                                </a:lnTo>
                                <a:lnTo>
                                  <a:pt x="10" y="807"/>
                                </a:lnTo>
                                <a:lnTo>
                                  <a:pt x="10" y="797"/>
                                </a:lnTo>
                                <a:lnTo>
                                  <a:pt x="10" y="538"/>
                                </a:lnTo>
                                <a:lnTo>
                                  <a:pt x="10" y="528"/>
                                </a:lnTo>
                                <a:lnTo>
                                  <a:pt x="10" y="274"/>
                                </a:lnTo>
                                <a:lnTo>
                                  <a:pt x="723" y="274"/>
                                </a:lnTo>
                                <a:lnTo>
                                  <a:pt x="723" y="528"/>
                                </a:lnTo>
                                <a:lnTo>
                                  <a:pt x="723" y="538"/>
                                </a:lnTo>
                                <a:lnTo>
                                  <a:pt x="723" y="797"/>
                                </a:lnTo>
                                <a:lnTo>
                                  <a:pt x="732" y="797"/>
                                </a:lnTo>
                                <a:lnTo>
                                  <a:pt x="732" y="538"/>
                                </a:lnTo>
                                <a:lnTo>
                                  <a:pt x="3560" y="538"/>
                                </a:lnTo>
                                <a:lnTo>
                                  <a:pt x="3560" y="528"/>
                                </a:lnTo>
                                <a:lnTo>
                                  <a:pt x="732" y="528"/>
                                </a:lnTo>
                                <a:lnTo>
                                  <a:pt x="732" y="274"/>
                                </a:lnTo>
                                <a:lnTo>
                                  <a:pt x="3560" y="274"/>
                                </a:lnTo>
                                <a:lnTo>
                                  <a:pt x="3560" y="264"/>
                                </a:lnTo>
                                <a:close/>
                                <a:moveTo>
                                  <a:pt x="6284" y="264"/>
                                </a:moveTo>
                                <a:lnTo>
                                  <a:pt x="5609" y="264"/>
                                </a:lnTo>
                                <a:lnTo>
                                  <a:pt x="5609" y="10"/>
                                </a:lnTo>
                                <a:lnTo>
                                  <a:pt x="5600" y="10"/>
                                </a:lnTo>
                                <a:lnTo>
                                  <a:pt x="5600" y="264"/>
                                </a:lnTo>
                                <a:lnTo>
                                  <a:pt x="4928" y="264"/>
                                </a:lnTo>
                                <a:lnTo>
                                  <a:pt x="4928" y="10"/>
                                </a:lnTo>
                                <a:lnTo>
                                  <a:pt x="4918" y="10"/>
                                </a:lnTo>
                                <a:lnTo>
                                  <a:pt x="4918" y="264"/>
                                </a:lnTo>
                                <a:lnTo>
                                  <a:pt x="4251" y="264"/>
                                </a:lnTo>
                                <a:lnTo>
                                  <a:pt x="4251" y="10"/>
                                </a:lnTo>
                                <a:lnTo>
                                  <a:pt x="4241" y="10"/>
                                </a:lnTo>
                                <a:lnTo>
                                  <a:pt x="4241" y="264"/>
                                </a:lnTo>
                                <a:lnTo>
                                  <a:pt x="3569" y="264"/>
                                </a:lnTo>
                                <a:lnTo>
                                  <a:pt x="3569" y="10"/>
                                </a:lnTo>
                                <a:lnTo>
                                  <a:pt x="3560" y="10"/>
                                </a:lnTo>
                                <a:lnTo>
                                  <a:pt x="3560" y="264"/>
                                </a:lnTo>
                                <a:lnTo>
                                  <a:pt x="3560" y="274"/>
                                </a:lnTo>
                                <a:lnTo>
                                  <a:pt x="3560" y="528"/>
                                </a:lnTo>
                                <a:lnTo>
                                  <a:pt x="3560" y="538"/>
                                </a:lnTo>
                                <a:lnTo>
                                  <a:pt x="3560" y="797"/>
                                </a:lnTo>
                                <a:lnTo>
                                  <a:pt x="3569" y="797"/>
                                </a:lnTo>
                                <a:lnTo>
                                  <a:pt x="3569" y="538"/>
                                </a:lnTo>
                                <a:lnTo>
                                  <a:pt x="3569" y="528"/>
                                </a:lnTo>
                                <a:lnTo>
                                  <a:pt x="3569" y="274"/>
                                </a:lnTo>
                                <a:lnTo>
                                  <a:pt x="4241" y="274"/>
                                </a:lnTo>
                                <a:lnTo>
                                  <a:pt x="4241" y="528"/>
                                </a:lnTo>
                                <a:lnTo>
                                  <a:pt x="4241" y="538"/>
                                </a:lnTo>
                                <a:lnTo>
                                  <a:pt x="4241" y="797"/>
                                </a:lnTo>
                                <a:lnTo>
                                  <a:pt x="4251" y="797"/>
                                </a:lnTo>
                                <a:lnTo>
                                  <a:pt x="4251" y="538"/>
                                </a:lnTo>
                                <a:lnTo>
                                  <a:pt x="4251" y="528"/>
                                </a:lnTo>
                                <a:lnTo>
                                  <a:pt x="4251" y="274"/>
                                </a:lnTo>
                                <a:lnTo>
                                  <a:pt x="4918" y="274"/>
                                </a:lnTo>
                                <a:lnTo>
                                  <a:pt x="4918" y="528"/>
                                </a:lnTo>
                                <a:lnTo>
                                  <a:pt x="4918" y="538"/>
                                </a:lnTo>
                                <a:lnTo>
                                  <a:pt x="4918" y="797"/>
                                </a:lnTo>
                                <a:lnTo>
                                  <a:pt x="4928" y="797"/>
                                </a:lnTo>
                                <a:lnTo>
                                  <a:pt x="4928" y="538"/>
                                </a:lnTo>
                                <a:lnTo>
                                  <a:pt x="4928" y="528"/>
                                </a:lnTo>
                                <a:lnTo>
                                  <a:pt x="4928" y="274"/>
                                </a:lnTo>
                                <a:lnTo>
                                  <a:pt x="5600" y="274"/>
                                </a:lnTo>
                                <a:lnTo>
                                  <a:pt x="5600" y="528"/>
                                </a:lnTo>
                                <a:lnTo>
                                  <a:pt x="5600" y="538"/>
                                </a:lnTo>
                                <a:lnTo>
                                  <a:pt x="5600" y="797"/>
                                </a:lnTo>
                                <a:lnTo>
                                  <a:pt x="5609" y="797"/>
                                </a:lnTo>
                                <a:lnTo>
                                  <a:pt x="5609" y="538"/>
                                </a:lnTo>
                                <a:lnTo>
                                  <a:pt x="5609" y="528"/>
                                </a:lnTo>
                                <a:lnTo>
                                  <a:pt x="5609" y="274"/>
                                </a:lnTo>
                                <a:lnTo>
                                  <a:pt x="6284" y="274"/>
                                </a:lnTo>
                                <a:lnTo>
                                  <a:pt x="6284" y="264"/>
                                </a:lnTo>
                                <a:close/>
                                <a:moveTo>
                                  <a:pt x="9790" y="0"/>
                                </a:moveTo>
                                <a:lnTo>
                                  <a:pt x="9780" y="0"/>
                                </a:lnTo>
                                <a:lnTo>
                                  <a:pt x="9780" y="10"/>
                                </a:lnTo>
                                <a:lnTo>
                                  <a:pt x="9780" y="264"/>
                                </a:lnTo>
                                <a:lnTo>
                                  <a:pt x="8657" y="264"/>
                                </a:lnTo>
                                <a:lnTo>
                                  <a:pt x="8657" y="10"/>
                                </a:lnTo>
                                <a:lnTo>
                                  <a:pt x="8657" y="0"/>
                                </a:lnTo>
                                <a:lnTo>
                                  <a:pt x="8648" y="0"/>
                                </a:lnTo>
                                <a:lnTo>
                                  <a:pt x="8648" y="10"/>
                                </a:lnTo>
                                <a:lnTo>
                                  <a:pt x="8648" y="264"/>
                                </a:lnTo>
                                <a:lnTo>
                                  <a:pt x="7652" y="264"/>
                                </a:lnTo>
                                <a:lnTo>
                                  <a:pt x="7652" y="10"/>
                                </a:lnTo>
                                <a:lnTo>
                                  <a:pt x="7652" y="0"/>
                                </a:lnTo>
                                <a:lnTo>
                                  <a:pt x="7642" y="0"/>
                                </a:lnTo>
                                <a:lnTo>
                                  <a:pt x="7642" y="10"/>
                                </a:lnTo>
                                <a:lnTo>
                                  <a:pt x="7642" y="264"/>
                                </a:lnTo>
                                <a:lnTo>
                                  <a:pt x="6970" y="264"/>
                                </a:lnTo>
                                <a:lnTo>
                                  <a:pt x="6970" y="10"/>
                                </a:lnTo>
                                <a:lnTo>
                                  <a:pt x="6970" y="0"/>
                                </a:lnTo>
                                <a:lnTo>
                                  <a:pt x="6960" y="0"/>
                                </a:lnTo>
                                <a:lnTo>
                                  <a:pt x="6960" y="10"/>
                                </a:lnTo>
                                <a:lnTo>
                                  <a:pt x="6960" y="264"/>
                                </a:lnTo>
                                <a:lnTo>
                                  <a:pt x="6293" y="264"/>
                                </a:lnTo>
                                <a:lnTo>
                                  <a:pt x="6293" y="10"/>
                                </a:lnTo>
                                <a:lnTo>
                                  <a:pt x="6284" y="10"/>
                                </a:lnTo>
                                <a:lnTo>
                                  <a:pt x="6284" y="264"/>
                                </a:lnTo>
                                <a:lnTo>
                                  <a:pt x="6284" y="274"/>
                                </a:lnTo>
                                <a:lnTo>
                                  <a:pt x="6284" y="528"/>
                                </a:lnTo>
                                <a:lnTo>
                                  <a:pt x="6284" y="538"/>
                                </a:lnTo>
                                <a:lnTo>
                                  <a:pt x="6284" y="797"/>
                                </a:lnTo>
                                <a:lnTo>
                                  <a:pt x="6293" y="797"/>
                                </a:lnTo>
                                <a:lnTo>
                                  <a:pt x="6293" y="538"/>
                                </a:lnTo>
                                <a:lnTo>
                                  <a:pt x="6293" y="528"/>
                                </a:lnTo>
                                <a:lnTo>
                                  <a:pt x="6293" y="274"/>
                                </a:lnTo>
                                <a:lnTo>
                                  <a:pt x="6960" y="274"/>
                                </a:lnTo>
                                <a:lnTo>
                                  <a:pt x="6960" y="528"/>
                                </a:lnTo>
                                <a:lnTo>
                                  <a:pt x="6960" y="538"/>
                                </a:lnTo>
                                <a:lnTo>
                                  <a:pt x="6960" y="797"/>
                                </a:lnTo>
                                <a:lnTo>
                                  <a:pt x="6970" y="797"/>
                                </a:lnTo>
                                <a:lnTo>
                                  <a:pt x="6970" y="538"/>
                                </a:lnTo>
                                <a:lnTo>
                                  <a:pt x="6970" y="528"/>
                                </a:lnTo>
                                <a:lnTo>
                                  <a:pt x="6970" y="274"/>
                                </a:lnTo>
                                <a:lnTo>
                                  <a:pt x="7642" y="274"/>
                                </a:lnTo>
                                <a:lnTo>
                                  <a:pt x="7642" y="528"/>
                                </a:lnTo>
                                <a:lnTo>
                                  <a:pt x="7642" y="538"/>
                                </a:lnTo>
                                <a:lnTo>
                                  <a:pt x="7642" y="797"/>
                                </a:lnTo>
                                <a:lnTo>
                                  <a:pt x="7652" y="797"/>
                                </a:lnTo>
                                <a:lnTo>
                                  <a:pt x="7652" y="538"/>
                                </a:lnTo>
                                <a:lnTo>
                                  <a:pt x="7652" y="528"/>
                                </a:lnTo>
                                <a:lnTo>
                                  <a:pt x="7652" y="274"/>
                                </a:lnTo>
                                <a:lnTo>
                                  <a:pt x="8648" y="274"/>
                                </a:lnTo>
                                <a:lnTo>
                                  <a:pt x="8648" y="528"/>
                                </a:lnTo>
                                <a:lnTo>
                                  <a:pt x="8648" y="538"/>
                                </a:lnTo>
                                <a:lnTo>
                                  <a:pt x="8648" y="797"/>
                                </a:lnTo>
                                <a:lnTo>
                                  <a:pt x="8657" y="797"/>
                                </a:lnTo>
                                <a:lnTo>
                                  <a:pt x="8657" y="538"/>
                                </a:lnTo>
                                <a:lnTo>
                                  <a:pt x="8657" y="528"/>
                                </a:lnTo>
                                <a:lnTo>
                                  <a:pt x="8657" y="274"/>
                                </a:lnTo>
                                <a:lnTo>
                                  <a:pt x="9780" y="274"/>
                                </a:lnTo>
                                <a:lnTo>
                                  <a:pt x="9780" y="528"/>
                                </a:lnTo>
                                <a:lnTo>
                                  <a:pt x="9780" y="538"/>
                                </a:lnTo>
                                <a:lnTo>
                                  <a:pt x="9780" y="797"/>
                                </a:lnTo>
                                <a:lnTo>
                                  <a:pt x="9790" y="797"/>
                                </a:lnTo>
                                <a:lnTo>
                                  <a:pt x="9790" y="538"/>
                                </a:lnTo>
                                <a:lnTo>
                                  <a:pt x="9790" y="528"/>
                                </a:lnTo>
                                <a:lnTo>
                                  <a:pt x="9790" y="274"/>
                                </a:lnTo>
                                <a:lnTo>
                                  <a:pt x="9790" y="264"/>
                                </a:lnTo>
                                <a:lnTo>
                                  <a:pt x="9790" y="10"/>
                                </a:lnTo>
                                <a:lnTo>
                                  <a:pt x="97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AutoShape 266"/>
                        <wps:cNvSpPr>
                          <a:spLocks/>
                        </wps:cNvSpPr>
                        <wps:spPr bwMode="auto">
                          <a:xfrm>
                            <a:off x="1130" y="2819"/>
                            <a:ext cx="9790" cy="538"/>
                          </a:xfrm>
                          <a:custGeom>
                            <a:avLst/>
                            <a:gdLst>
                              <a:gd name="T0" fmla="+- 0 1862 1130"/>
                              <a:gd name="T1" fmla="*/ T0 w 9790"/>
                              <a:gd name="T2" fmla="+- 0 2819 2819"/>
                              <a:gd name="T3" fmla="*/ 2819 h 538"/>
                              <a:gd name="T4" fmla="+- 0 1853 1130"/>
                              <a:gd name="T5" fmla="*/ T4 w 9790"/>
                              <a:gd name="T6" fmla="+- 0 3083 2819"/>
                              <a:gd name="T7" fmla="*/ 3083 h 538"/>
                              <a:gd name="T8" fmla="+- 0 1140 1130"/>
                              <a:gd name="T9" fmla="*/ T8 w 9790"/>
                              <a:gd name="T10" fmla="+- 0 3347 2819"/>
                              <a:gd name="T11" fmla="*/ 3347 h 538"/>
                              <a:gd name="T12" fmla="+- 0 1140 1130"/>
                              <a:gd name="T13" fmla="*/ T12 w 9790"/>
                              <a:gd name="T14" fmla="+- 0 2829 2819"/>
                              <a:gd name="T15" fmla="*/ 2829 h 538"/>
                              <a:gd name="T16" fmla="+- 0 1140 1130"/>
                              <a:gd name="T17" fmla="*/ T16 w 9790"/>
                              <a:gd name="T18" fmla="+- 0 2819 2819"/>
                              <a:gd name="T19" fmla="*/ 2819 h 538"/>
                              <a:gd name="T20" fmla="+- 0 1130 1130"/>
                              <a:gd name="T21" fmla="*/ T20 w 9790"/>
                              <a:gd name="T22" fmla="+- 0 3083 2819"/>
                              <a:gd name="T23" fmla="*/ 3083 h 538"/>
                              <a:gd name="T24" fmla="+- 0 1130 1130"/>
                              <a:gd name="T25" fmla="*/ T24 w 9790"/>
                              <a:gd name="T26" fmla="+- 0 3357 2819"/>
                              <a:gd name="T27" fmla="*/ 3357 h 538"/>
                              <a:gd name="T28" fmla="+- 0 1862 1130"/>
                              <a:gd name="T29" fmla="*/ T28 w 9790"/>
                              <a:gd name="T30" fmla="+- 0 3357 2819"/>
                              <a:gd name="T31" fmla="*/ 3357 h 538"/>
                              <a:gd name="T32" fmla="+- 0 4690 1130"/>
                              <a:gd name="T33" fmla="*/ T32 w 9790"/>
                              <a:gd name="T34" fmla="+- 0 3347 2819"/>
                              <a:gd name="T35" fmla="*/ 3347 h 538"/>
                              <a:gd name="T36" fmla="+- 0 4690 1130"/>
                              <a:gd name="T37" fmla="*/ T36 w 9790"/>
                              <a:gd name="T38" fmla="+- 0 3093 2819"/>
                              <a:gd name="T39" fmla="*/ 3093 h 538"/>
                              <a:gd name="T40" fmla="+- 0 1862 1130"/>
                              <a:gd name="T41" fmla="*/ T40 w 9790"/>
                              <a:gd name="T42" fmla="+- 0 2829 2819"/>
                              <a:gd name="T43" fmla="*/ 2829 h 538"/>
                              <a:gd name="T44" fmla="+- 0 7414 1130"/>
                              <a:gd name="T45" fmla="*/ T44 w 9790"/>
                              <a:gd name="T46" fmla="+- 0 2819 2819"/>
                              <a:gd name="T47" fmla="*/ 2819 h 538"/>
                              <a:gd name="T48" fmla="+- 0 6730 1130"/>
                              <a:gd name="T49" fmla="*/ T48 w 9790"/>
                              <a:gd name="T50" fmla="+- 0 2819 2819"/>
                              <a:gd name="T51" fmla="*/ 2819 h 538"/>
                              <a:gd name="T52" fmla="+- 0 6730 1130"/>
                              <a:gd name="T53" fmla="*/ T52 w 9790"/>
                              <a:gd name="T54" fmla="+- 0 3093 2819"/>
                              <a:gd name="T55" fmla="*/ 3093 h 538"/>
                              <a:gd name="T56" fmla="+- 0 6058 1130"/>
                              <a:gd name="T57" fmla="*/ T56 w 9790"/>
                              <a:gd name="T58" fmla="+- 0 3093 2819"/>
                              <a:gd name="T59" fmla="*/ 3093 h 538"/>
                              <a:gd name="T60" fmla="+- 0 6730 1130"/>
                              <a:gd name="T61" fmla="*/ T60 w 9790"/>
                              <a:gd name="T62" fmla="+- 0 2829 2819"/>
                              <a:gd name="T63" fmla="*/ 2829 h 538"/>
                              <a:gd name="T64" fmla="+- 0 6048 1130"/>
                              <a:gd name="T65" fmla="*/ T64 w 9790"/>
                              <a:gd name="T66" fmla="+- 0 2819 2819"/>
                              <a:gd name="T67" fmla="*/ 2819 h 538"/>
                              <a:gd name="T68" fmla="+- 0 6048 1130"/>
                              <a:gd name="T69" fmla="*/ T68 w 9790"/>
                              <a:gd name="T70" fmla="+- 0 3093 2819"/>
                              <a:gd name="T71" fmla="*/ 3093 h 538"/>
                              <a:gd name="T72" fmla="+- 0 5381 1130"/>
                              <a:gd name="T73" fmla="*/ T72 w 9790"/>
                              <a:gd name="T74" fmla="+- 0 3093 2819"/>
                              <a:gd name="T75" fmla="*/ 3093 h 538"/>
                              <a:gd name="T76" fmla="+- 0 6048 1130"/>
                              <a:gd name="T77" fmla="*/ T76 w 9790"/>
                              <a:gd name="T78" fmla="+- 0 2829 2819"/>
                              <a:gd name="T79" fmla="*/ 2829 h 538"/>
                              <a:gd name="T80" fmla="+- 0 5371 1130"/>
                              <a:gd name="T81" fmla="*/ T80 w 9790"/>
                              <a:gd name="T82" fmla="+- 0 2819 2819"/>
                              <a:gd name="T83" fmla="*/ 2819 h 538"/>
                              <a:gd name="T84" fmla="+- 0 5371 1130"/>
                              <a:gd name="T85" fmla="*/ T84 w 9790"/>
                              <a:gd name="T86" fmla="+- 0 3093 2819"/>
                              <a:gd name="T87" fmla="*/ 3093 h 538"/>
                              <a:gd name="T88" fmla="+- 0 4699 1130"/>
                              <a:gd name="T89" fmla="*/ T88 w 9790"/>
                              <a:gd name="T90" fmla="+- 0 3093 2819"/>
                              <a:gd name="T91" fmla="*/ 3093 h 538"/>
                              <a:gd name="T92" fmla="+- 0 5371 1130"/>
                              <a:gd name="T93" fmla="*/ T92 w 9790"/>
                              <a:gd name="T94" fmla="+- 0 2829 2819"/>
                              <a:gd name="T95" fmla="*/ 2829 h 538"/>
                              <a:gd name="T96" fmla="+- 0 4690 1130"/>
                              <a:gd name="T97" fmla="*/ T96 w 9790"/>
                              <a:gd name="T98" fmla="+- 0 2819 2819"/>
                              <a:gd name="T99" fmla="*/ 2819 h 538"/>
                              <a:gd name="T100" fmla="+- 0 4690 1130"/>
                              <a:gd name="T101" fmla="*/ T100 w 9790"/>
                              <a:gd name="T102" fmla="+- 0 3093 2819"/>
                              <a:gd name="T103" fmla="*/ 3093 h 538"/>
                              <a:gd name="T104" fmla="+- 0 4699 1130"/>
                              <a:gd name="T105" fmla="*/ T104 w 9790"/>
                              <a:gd name="T106" fmla="+- 0 3357 2819"/>
                              <a:gd name="T107" fmla="*/ 3357 h 538"/>
                              <a:gd name="T108" fmla="+- 0 6048 1130"/>
                              <a:gd name="T109" fmla="*/ T108 w 9790"/>
                              <a:gd name="T110" fmla="+- 0 3357 2819"/>
                              <a:gd name="T111" fmla="*/ 3357 h 538"/>
                              <a:gd name="T112" fmla="+- 0 6730 1130"/>
                              <a:gd name="T113" fmla="*/ T112 w 9790"/>
                              <a:gd name="T114" fmla="+- 0 3357 2819"/>
                              <a:gd name="T115" fmla="*/ 3357 h 538"/>
                              <a:gd name="T116" fmla="+- 0 7414 1130"/>
                              <a:gd name="T117" fmla="*/ T116 w 9790"/>
                              <a:gd name="T118" fmla="+- 0 3347 2819"/>
                              <a:gd name="T119" fmla="*/ 3347 h 538"/>
                              <a:gd name="T120" fmla="+- 0 6739 1130"/>
                              <a:gd name="T121" fmla="*/ T120 w 9790"/>
                              <a:gd name="T122" fmla="+- 0 3083 2819"/>
                              <a:gd name="T123" fmla="*/ 3083 h 538"/>
                              <a:gd name="T124" fmla="+- 0 7414 1130"/>
                              <a:gd name="T125" fmla="*/ T124 w 9790"/>
                              <a:gd name="T126" fmla="+- 0 2819 2819"/>
                              <a:gd name="T127" fmla="*/ 2819 h 538"/>
                              <a:gd name="T128" fmla="+- 0 9787 1130"/>
                              <a:gd name="T129" fmla="*/ T128 w 9790"/>
                              <a:gd name="T130" fmla="+- 0 2819 2819"/>
                              <a:gd name="T131" fmla="*/ 2819 h 538"/>
                              <a:gd name="T132" fmla="+- 0 8782 1130"/>
                              <a:gd name="T133" fmla="*/ T132 w 9790"/>
                              <a:gd name="T134" fmla="+- 0 2819 2819"/>
                              <a:gd name="T135" fmla="*/ 2819 h 538"/>
                              <a:gd name="T136" fmla="+- 0 8090 1130"/>
                              <a:gd name="T137" fmla="*/ T136 w 9790"/>
                              <a:gd name="T138" fmla="+- 0 2819 2819"/>
                              <a:gd name="T139" fmla="*/ 2819 h 538"/>
                              <a:gd name="T140" fmla="+- 0 8090 1130"/>
                              <a:gd name="T141" fmla="*/ T140 w 9790"/>
                              <a:gd name="T142" fmla="+- 0 3093 2819"/>
                              <a:gd name="T143" fmla="*/ 3093 h 538"/>
                              <a:gd name="T144" fmla="+- 0 7423 1130"/>
                              <a:gd name="T145" fmla="*/ T144 w 9790"/>
                              <a:gd name="T146" fmla="+- 0 3093 2819"/>
                              <a:gd name="T147" fmla="*/ 3093 h 538"/>
                              <a:gd name="T148" fmla="+- 0 8090 1130"/>
                              <a:gd name="T149" fmla="*/ T148 w 9790"/>
                              <a:gd name="T150" fmla="+- 0 2829 2819"/>
                              <a:gd name="T151" fmla="*/ 2829 h 538"/>
                              <a:gd name="T152" fmla="+- 0 7414 1130"/>
                              <a:gd name="T153" fmla="*/ T152 w 9790"/>
                              <a:gd name="T154" fmla="+- 0 2819 2819"/>
                              <a:gd name="T155" fmla="*/ 2819 h 538"/>
                              <a:gd name="T156" fmla="+- 0 7414 1130"/>
                              <a:gd name="T157" fmla="*/ T156 w 9790"/>
                              <a:gd name="T158" fmla="+- 0 3093 2819"/>
                              <a:gd name="T159" fmla="*/ 3093 h 538"/>
                              <a:gd name="T160" fmla="+- 0 7423 1130"/>
                              <a:gd name="T161" fmla="*/ T160 w 9790"/>
                              <a:gd name="T162" fmla="+- 0 3357 2819"/>
                              <a:gd name="T163" fmla="*/ 3357 h 538"/>
                              <a:gd name="T164" fmla="+- 0 8772 1130"/>
                              <a:gd name="T165" fmla="*/ T164 w 9790"/>
                              <a:gd name="T166" fmla="+- 0 3357 2819"/>
                              <a:gd name="T167" fmla="*/ 3357 h 538"/>
                              <a:gd name="T168" fmla="+- 0 8100 1130"/>
                              <a:gd name="T169" fmla="*/ T168 w 9790"/>
                              <a:gd name="T170" fmla="+- 0 3093 2819"/>
                              <a:gd name="T171" fmla="*/ 3093 h 538"/>
                              <a:gd name="T172" fmla="+- 0 8772 1130"/>
                              <a:gd name="T173" fmla="*/ T172 w 9790"/>
                              <a:gd name="T174" fmla="+- 0 2829 2819"/>
                              <a:gd name="T175" fmla="*/ 2829 h 538"/>
                              <a:gd name="T176" fmla="+- 0 8772 1130"/>
                              <a:gd name="T177" fmla="*/ T176 w 9790"/>
                              <a:gd name="T178" fmla="+- 0 3347 2819"/>
                              <a:gd name="T179" fmla="*/ 3347 h 538"/>
                              <a:gd name="T180" fmla="+- 0 8782 1130"/>
                              <a:gd name="T181" fmla="*/ T180 w 9790"/>
                              <a:gd name="T182" fmla="+- 0 3083 2819"/>
                              <a:gd name="T183" fmla="*/ 3083 h 538"/>
                              <a:gd name="T184" fmla="+- 0 9778 1130"/>
                              <a:gd name="T185" fmla="*/ T184 w 9790"/>
                              <a:gd name="T186" fmla="+- 0 3083 2819"/>
                              <a:gd name="T187" fmla="*/ 3083 h 538"/>
                              <a:gd name="T188" fmla="+- 0 9787 1130"/>
                              <a:gd name="T189" fmla="*/ T188 w 9790"/>
                              <a:gd name="T190" fmla="+- 0 3347 2819"/>
                              <a:gd name="T191" fmla="*/ 3347 h 538"/>
                              <a:gd name="T192" fmla="+- 0 9787 1130"/>
                              <a:gd name="T193" fmla="*/ T192 w 9790"/>
                              <a:gd name="T194" fmla="+- 0 2829 2819"/>
                              <a:gd name="T195" fmla="*/ 2829 h 538"/>
                              <a:gd name="T196" fmla="+- 0 10910 1130"/>
                              <a:gd name="T197" fmla="*/ T196 w 9790"/>
                              <a:gd name="T198" fmla="+- 0 3093 2819"/>
                              <a:gd name="T199" fmla="*/ 3093 h 538"/>
                              <a:gd name="T200" fmla="+- 0 10920 1130"/>
                              <a:gd name="T201" fmla="*/ T200 w 9790"/>
                              <a:gd name="T202" fmla="+- 0 3093 2819"/>
                              <a:gd name="T203" fmla="*/ 3093 h 538"/>
                              <a:gd name="T204" fmla="+- 0 10920 1130"/>
                              <a:gd name="T205" fmla="*/ T204 w 9790"/>
                              <a:gd name="T206" fmla="+- 0 2819 2819"/>
                              <a:gd name="T207" fmla="*/ 2819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790" h="538">
                                <a:moveTo>
                                  <a:pt x="3560" y="0"/>
                                </a:moveTo>
                                <a:lnTo>
                                  <a:pt x="732" y="0"/>
                                </a:lnTo>
                                <a:lnTo>
                                  <a:pt x="723" y="0"/>
                                </a:lnTo>
                                <a:lnTo>
                                  <a:pt x="723" y="10"/>
                                </a:lnTo>
                                <a:lnTo>
                                  <a:pt x="723" y="264"/>
                                </a:lnTo>
                                <a:lnTo>
                                  <a:pt x="723" y="274"/>
                                </a:lnTo>
                                <a:lnTo>
                                  <a:pt x="723" y="528"/>
                                </a:lnTo>
                                <a:lnTo>
                                  <a:pt x="10" y="528"/>
                                </a:lnTo>
                                <a:lnTo>
                                  <a:pt x="10" y="274"/>
                                </a:lnTo>
                                <a:lnTo>
                                  <a:pt x="10" y="264"/>
                                </a:lnTo>
                                <a:lnTo>
                                  <a:pt x="10" y="10"/>
                                </a:lnTo>
                                <a:lnTo>
                                  <a:pt x="723" y="10"/>
                                </a:lnTo>
                                <a:lnTo>
                                  <a:pt x="723" y="0"/>
                                </a:lnTo>
                                <a:lnTo>
                                  <a:pt x="10" y="0"/>
                                </a:lnTo>
                                <a:lnTo>
                                  <a:pt x="0" y="0"/>
                                </a:lnTo>
                                <a:lnTo>
                                  <a:pt x="0" y="10"/>
                                </a:lnTo>
                                <a:lnTo>
                                  <a:pt x="0" y="264"/>
                                </a:lnTo>
                                <a:lnTo>
                                  <a:pt x="0" y="274"/>
                                </a:lnTo>
                                <a:lnTo>
                                  <a:pt x="0" y="528"/>
                                </a:lnTo>
                                <a:lnTo>
                                  <a:pt x="0" y="538"/>
                                </a:lnTo>
                                <a:lnTo>
                                  <a:pt x="10" y="538"/>
                                </a:lnTo>
                                <a:lnTo>
                                  <a:pt x="723" y="538"/>
                                </a:lnTo>
                                <a:lnTo>
                                  <a:pt x="732" y="538"/>
                                </a:lnTo>
                                <a:lnTo>
                                  <a:pt x="3560" y="538"/>
                                </a:lnTo>
                                <a:lnTo>
                                  <a:pt x="3560" y="528"/>
                                </a:lnTo>
                                <a:lnTo>
                                  <a:pt x="732" y="528"/>
                                </a:lnTo>
                                <a:lnTo>
                                  <a:pt x="732" y="274"/>
                                </a:lnTo>
                                <a:lnTo>
                                  <a:pt x="3560" y="274"/>
                                </a:lnTo>
                                <a:lnTo>
                                  <a:pt x="3560" y="264"/>
                                </a:lnTo>
                                <a:lnTo>
                                  <a:pt x="732" y="264"/>
                                </a:lnTo>
                                <a:lnTo>
                                  <a:pt x="732" y="10"/>
                                </a:lnTo>
                                <a:lnTo>
                                  <a:pt x="3560" y="10"/>
                                </a:lnTo>
                                <a:lnTo>
                                  <a:pt x="3560" y="0"/>
                                </a:lnTo>
                                <a:close/>
                                <a:moveTo>
                                  <a:pt x="6284" y="0"/>
                                </a:moveTo>
                                <a:lnTo>
                                  <a:pt x="5609" y="0"/>
                                </a:lnTo>
                                <a:lnTo>
                                  <a:pt x="5600" y="0"/>
                                </a:lnTo>
                                <a:lnTo>
                                  <a:pt x="5600" y="10"/>
                                </a:lnTo>
                                <a:lnTo>
                                  <a:pt x="5600" y="264"/>
                                </a:lnTo>
                                <a:lnTo>
                                  <a:pt x="5600" y="274"/>
                                </a:lnTo>
                                <a:lnTo>
                                  <a:pt x="5600" y="528"/>
                                </a:lnTo>
                                <a:lnTo>
                                  <a:pt x="4928" y="528"/>
                                </a:lnTo>
                                <a:lnTo>
                                  <a:pt x="4928" y="274"/>
                                </a:lnTo>
                                <a:lnTo>
                                  <a:pt x="4928" y="264"/>
                                </a:lnTo>
                                <a:lnTo>
                                  <a:pt x="4928" y="10"/>
                                </a:lnTo>
                                <a:lnTo>
                                  <a:pt x="5600" y="10"/>
                                </a:lnTo>
                                <a:lnTo>
                                  <a:pt x="5600" y="0"/>
                                </a:lnTo>
                                <a:lnTo>
                                  <a:pt x="4928" y="0"/>
                                </a:lnTo>
                                <a:lnTo>
                                  <a:pt x="4918" y="0"/>
                                </a:lnTo>
                                <a:lnTo>
                                  <a:pt x="4918" y="10"/>
                                </a:lnTo>
                                <a:lnTo>
                                  <a:pt x="4918" y="264"/>
                                </a:lnTo>
                                <a:lnTo>
                                  <a:pt x="4918" y="274"/>
                                </a:lnTo>
                                <a:lnTo>
                                  <a:pt x="4918" y="528"/>
                                </a:lnTo>
                                <a:lnTo>
                                  <a:pt x="4251" y="528"/>
                                </a:lnTo>
                                <a:lnTo>
                                  <a:pt x="4251" y="274"/>
                                </a:lnTo>
                                <a:lnTo>
                                  <a:pt x="4251" y="264"/>
                                </a:lnTo>
                                <a:lnTo>
                                  <a:pt x="4251" y="10"/>
                                </a:lnTo>
                                <a:lnTo>
                                  <a:pt x="4918" y="10"/>
                                </a:lnTo>
                                <a:lnTo>
                                  <a:pt x="4918" y="0"/>
                                </a:lnTo>
                                <a:lnTo>
                                  <a:pt x="4251" y="0"/>
                                </a:lnTo>
                                <a:lnTo>
                                  <a:pt x="4241" y="0"/>
                                </a:lnTo>
                                <a:lnTo>
                                  <a:pt x="4241" y="10"/>
                                </a:lnTo>
                                <a:lnTo>
                                  <a:pt x="4241" y="264"/>
                                </a:lnTo>
                                <a:lnTo>
                                  <a:pt x="4241" y="274"/>
                                </a:lnTo>
                                <a:lnTo>
                                  <a:pt x="4241" y="528"/>
                                </a:lnTo>
                                <a:lnTo>
                                  <a:pt x="3569" y="528"/>
                                </a:lnTo>
                                <a:lnTo>
                                  <a:pt x="3569" y="274"/>
                                </a:lnTo>
                                <a:lnTo>
                                  <a:pt x="3569" y="264"/>
                                </a:lnTo>
                                <a:lnTo>
                                  <a:pt x="3569" y="10"/>
                                </a:lnTo>
                                <a:lnTo>
                                  <a:pt x="4241" y="10"/>
                                </a:lnTo>
                                <a:lnTo>
                                  <a:pt x="4241" y="0"/>
                                </a:lnTo>
                                <a:lnTo>
                                  <a:pt x="3569" y="0"/>
                                </a:lnTo>
                                <a:lnTo>
                                  <a:pt x="3560" y="0"/>
                                </a:lnTo>
                                <a:lnTo>
                                  <a:pt x="3560" y="10"/>
                                </a:lnTo>
                                <a:lnTo>
                                  <a:pt x="3560" y="264"/>
                                </a:lnTo>
                                <a:lnTo>
                                  <a:pt x="3560" y="274"/>
                                </a:lnTo>
                                <a:lnTo>
                                  <a:pt x="3560" y="528"/>
                                </a:lnTo>
                                <a:lnTo>
                                  <a:pt x="3560" y="538"/>
                                </a:lnTo>
                                <a:lnTo>
                                  <a:pt x="3569" y="538"/>
                                </a:lnTo>
                                <a:lnTo>
                                  <a:pt x="4241" y="538"/>
                                </a:lnTo>
                                <a:lnTo>
                                  <a:pt x="4251" y="538"/>
                                </a:lnTo>
                                <a:lnTo>
                                  <a:pt x="4918" y="538"/>
                                </a:lnTo>
                                <a:lnTo>
                                  <a:pt x="4928" y="538"/>
                                </a:lnTo>
                                <a:lnTo>
                                  <a:pt x="5600" y="538"/>
                                </a:lnTo>
                                <a:lnTo>
                                  <a:pt x="5609" y="538"/>
                                </a:lnTo>
                                <a:lnTo>
                                  <a:pt x="6284" y="538"/>
                                </a:lnTo>
                                <a:lnTo>
                                  <a:pt x="6284" y="528"/>
                                </a:lnTo>
                                <a:lnTo>
                                  <a:pt x="5609" y="528"/>
                                </a:lnTo>
                                <a:lnTo>
                                  <a:pt x="5609" y="274"/>
                                </a:lnTo>
                                <a:lnTo>
                                  <a:pt x="5609" y="264"/>
                                </a:lnTo>
                                <a:lnTo>
                                  <a:pt x="5609" y="10"/>
                                </a:lnTo>
                                <a:lnTo>
                                  <a:pt x="6284" y="10"/>
                                </a:lnTo>
                                <a:lnTo>
                                  <a:pt x="6284" y="0"/>
                                </a:lnTo>
                                <a:close/>
                                <a:moveTo>
                                  <a:pt x="9790" y="0"/>
                                </a:moveTo>
                                <a:lnTo>
                                  <a:pt x="9780" y="0"/>
                                </a:lnTo>
                                <a:lnTo>
                                  <a:pt x="8657" y="0"/>
                                </a:lnTo>
                                <a:lnTo>
                                  <a:pt x="8648" y="0"/>
                                </a:lnTo>
                                <a:lnTo>
                                  <a:pt x="7652" y="0"/>
                                </a:lnTo>
                                <a:lnTo>
                                  <a:pt x="7642" y="0"/>
                                </a:lnTo>
                                <a:lnTo>
                                  <a:pt x="6970" y="0"/>
                                </a:lnTo>
                                <a:lnTo>
                                  <a:pt x="6960" y="0"/>
                                </a:lnTo>
                                <a:lnTo>
                                  <a:pt x="6960" y="10"/>
                                </a:lnTo>
                                <a:lnTo>
                                  <a:pt x="6960" y="264"/>
                                </a:lnTo>
                                <a:lnTo>
                                  <a:pt x="6960" y="274"/>
                                </a:lnTo>
                                <a:lnTo>
                                  <a:pt x="6960" y="528"/>
                                </a:lnTo>
                                <a:lnTo>
                                  <a:pt x="6293" y="528"/>
                                </a:lnTo>
                                <a:lnTo>
                                  <a:pt x="6293" y="274"/>
                                </a:lnTo>
                                <a:lnTo>
                                  <a:pt x="6293" y="264"/>
                                </a:lnTo>
                                <a:lnTo>
                                  <a:pt x="6293" y="10"/>
                                </a:lnTo>
                                <a:lnTo>
                                  <a:pt x="6960" y="10"/>
                                </a:lnTo>
                                <a:lnTo>
                                  <a:pt x="6960" y="0"/>
                                </a:lnTo>
                                <a:lnTo>
                                  <a:pt x="6293" y="0"/>
                                </a:lnTo>
                                <a:lnTo>
                                  <a:pt x="6284" y="0"/>
                                </a:lnTo>
                                <a:lnTo>
                                  <a:pt x="6284" y="10"/>
                                </a:lnTo>
                                <a:lnTo>
                                  <a:pt x="6284" y="264"/>
                                </a:lnTo>
                                <a:lnTo>
                                  <a:pt x="6284" y="274"/>
                                </a:lnTo>
                                <a:lnTo>
                                  <a:pt x="6284" y="528"/>
                                </a:lnTo>
                                <a:lnTo>
                                  <a:pt x="6284" y="538"/>
                                </a:lnTo>
                                <a:lnTo>
                                  <a:pt x="6293" y="538"/>
                                </a:lnTo>
                                <a:lnTo>
                                  <a:pt x="6960" y="538"/>
                                </a:lnTo>
                                <a:lnTo>
                                  <a:pt x="6970" y="538"/>
                                </a:lnTo>
                                <a:lnTo>
                                  <a:pt x="7642" y="538"/>
                                </a:lnTo>
                                <a:lnTo>
                                  <a:pt x="7642" y="528"/>
                                </a:lnTo>
                                <a:lnTo>
                                  <a:pt x="6970" y="528"/>
                                </a:lnTo>
                                <a:lnTo>
                                  <a:pt x="6970" y="274"/>
                                </a:lnTo>
                                <a:lnTo>
                                  <a:pt x="6970" y="264"/>
                                </a:lnTo>
                                <a:lnTo>
                                  <a:pt x="6970" y="10"/>
                                </a:lnTo>
                                <a:lnTo>
                                  <a:pt x="7642" y="10"/>
                                </a:lnTo>
                                <a:lnTo>
                                  <a:pt x="7642" y="264"/>
                                </a:lnTo>
                                <a:lnTo>
                                  <a:pt x="7642" y="274"/>
                                </a:lnTo>
                                <a:lnTo>
                                  <a:pt x="7642" y="528"/>
                                </a:lnTo>
                                <a:lnTo>
                                  <a:pt x="7652" y="528"/>
                                </a:lnTo>
                                <a:lnTo>
                                  <a:pt x="7652" y="274"/>
                                </a:lnTo>
                                <a:lnTo>
                                  <a:pt x="7652" y="264"/>
                                </a:lnTo>
                                <a:lnTo>
                                  <a:pt x="7652" y="10"/>
                                </a:lnTo>
                                <a:lnTo>
                                  <a:pt x="8648" y="10"/>
                                </a:lnTo>
                                <a:lnTo>
                                  <a:pt x="8648" y="264"/>
                                </a:lnTo>
                                <a:lnTo>
                                  <a:pt x="8648" y="274"/>
                                </a:lnTo>
                                <a:lnTo>
                                  <a:pt x="8648" y="528"/>
                                </a:lnTo>
                                <a:lnTo>
                                  <a:pt x="8657" y="528"/>
                                </a:lnTo>
                                <a:lnTo>
                                  <a:pt x="8657" y="274"/>
                                </a:lnTo>
                                <a:lnTo>
                                  <a:pt x="8657" y="264"/>
                                </a:lnTo>
                                <a:lnTo>
                                  <a:pt x="8657" y="10"/>
                                </a:lnTo>
                                <a:lnTo>
                                  <a:pt x="9780" y="10"/>
                                </a:lnTo>
                                <a:lnTo>
                                  <a:pt x="9780" y="264"/>
                                </a:lnTo>
                                <a:lnTo>
                                  <a:pt x="9780" y="274"/>
                                </a:lnTo>
                                <a:lnTo>
                                  <a:pt x="9780" y="528"/>
                                </a:lnTo>
                                <a:lnTo>
                                  <a:pt x="9790" y="528"/>
                                </a:lnTo>
                                <a:lnTo>
                                  <a:pt x="9790" y="274"/>
                                </a:lnTo>
                                <a:lnTo>
                                  <a:pt x="9790" y="264"/>
                                </a:lnTo>
                                <a:lnTo>
                                  <a:pt x="9790" y="10"/>
                                </a:lnTo>
                                <a:lnTo>
                                  <a:pt x="97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AutoShape 267"/>
                        <wps:cNvSpPr>
                          <a:spLocks/>
                        </wps:cNvSpPr>
                        <wps:spPr bwMode="auto">
                          <a:xfrm>
                            <a:off x="1130" y="3347"/>
                            <a:ext cx="9790" cy="548"/>
                          </a:xfrm>
                          <a:custGeom>
                            <a:avLst/>
                            <a:gdLst>
                              <a:gd name="T0" fmla="+- 0 1130 1130"/>
                              <a:gd name="T1" fmla="*/ T0 w 9790"/>
                              <a:gd name="T2" fmla="+- 0 3616 3347"/>
                              <a:gd name="T3" fmla="*/ 3616 h 548"/>
                              <a:gd name="T4" fmla="+- 0 1862 1130"/>
                              <a:gd name="T5" fmla="*/ T4 w 9790"/>
                              <a:gd name="T6" fmla="+- 0 3357 3347"/>
                              <a:gd name="T7" fmla="*/ 3357 h 548"/>
                              <a:gd name="T8" fmla="+- 0 1862 1130"/>
                              <a:gd name="T9" fmla="*/ T8 w 9790"/>
                              <a:gd name="T10" fmla="+- 0 3616 3347"/>
                              <a:gd name="T11" fmla="*/ 3616 h 548"/>
                              <a:gd name="T12" fmla="+- 0 1862 1130"/>
                              <a:gd name="T13" fmla="*/ T12 w 9790"/>
                              <a:gd name="T14" fmla="+- 0 3616 3347"/>
                              <a:gd name="T15" fmla="*/ 3616 h 548"/>
                              <a:gd name="T16" fmla="+- 0 1853 1130"/>
                              <a:gd name="T17" fmla="*/ T16 w 9790"/>
                              <a:gd name="T18" fmla="+- 0 3626 3347"/>
                              <a:gd name="T19" fmla="*/ 3626 h 548"/>
                              <a:gd name="T20" fmla="+- 0 1140 1130"/>
                              <a:gd name="T21" fmla="*/ T20 w 9790"/>
                              <a:gd name="T22" fmla="+- 0 3626 3347"/>
                              <a:gd name="T23" fmla="*/ 3626 h 548"/>
                              <a:gd name="T24" fmla="+- 0 1130 1130"/>
                              <a:gd name="T25" fmla="*/ T24 w 9790"/>
                              <a:gd name="T26" fmla="+- 0 3626 3347"/>
                              <a:gd name="T27" fmla="*/ 3626 h 548"/>
                              <a:gd name="T28" fmla="+- 0 1140 1130"/>
                              <a:gd name="T29" fmla="*/ T28 w 9790"/>
                              <a:gd name="T30" fmla="+- 0 3894 3347"/>
                              <a:gd name="T31" fmla="*/ 3894 h 548"/>
                              <a:gd name="T32" fmla="+- 0 1862 1130"/>
                              <a:gd name="T33" fmla="*/ T32 w 9790"/>
                              <a:gd name="T34" fmla="+- 0 3894 3347"/>
                              <a:gd name="T35" fmla="*/ 3894 h 548"/>
                              <a:gd name="T36" fmla="+- 0 1862 1130"/>
                              <a:gd name="T37" fmla="*/ T36 w 9790"/>
                              <a:gd name="T38" fmla="+- 0 3885 3347"/>
                              <a:gd name="T39" fmla="*/ 3885 h 548"/>
                              <a:gd name="T40" fmla="+- 0 4690 1130"/>
                              <a:gd name="T41" fmla="*/ T40 w 9790"/>
                              <a:gd name="T42" fmla="+- 0 3616 3347"/>
                              <a:gd name="T43" fmla="*/ 3616 h 548"/>
                              <a:gd name="T44" fmla="+- 0 4690 1130"/>
                              <a:gd name="T45" fmla="*/ T44 w 9790"/>
                              <a:gd name="T46" fmla="+- 0 3616 3347"/>
                              <a:gd name="T47" fmla="*/ 3616 h 548"/>
                              <a:gd name="T48" fmla="+- 0 5381 1130"/>
                              <a:gd name="T49" fmla="*/ T48 w 9790"/>
                              <a:gd name="T50" fmla="+- 0 3357 3347"/>
                              <a:gd name="T51" fmla="*/ 3357 h 548"/>
                              <a:gd name="T52" fmla="+- 0 5381 1130"/>
                              <a:gd name="T53" fmla="*/ T52 w 9790"/>
                              <a:gd name="T54" fmla="+- 0 3616 3347"/>
                              <a:gd name="T55" fmla="*/ 3616 h 548"/>
                              <a:gd name="T56" fmla="+- 0 6048 1130"/>
                              <a:gd name="T57" fmla="*/ T56 w 9790"/>
                              <a:gd name="T58" fmla="+- 0 3357 3347"/>
                              <a:gd name="T59" fmla="*/ 3357 h 548"/>
                              <a:gd name="T60" fmla="+- 0 6058 1130"/>
                              <a:gd name="T61" fmla="*/ T60 w 9790"/>
                              <a:gd name="T62" fmla="+- 0 3357 3347"/>
                              <a:gd name="T63" fmla="*/ 3357 h 548"/>
                              <a:gd name="T64" fmla="+- 0 6730 1130"/>
                              <a:gd name="T65" fmla="*/ T64 w 9790"/>
                              <a:gd name="T66" fmla="+- 0 3616 3347"/>
                              <a:gd name="T67" fmla="*/ 3616 h 548"/>
                              <a:gd name="T68" fmla="+- 0 7414 1130"/>
                              <a:gd name="T69" fmla="*/ T68 w 9790"/>
                              <a:gd name="T70" fmla="+- 0 3885 3347"/>
                              <a:gd name="T71" fmla="*/ 3885 h 548"/>
                              <a:gd name="T72" fmla="+- 0 6739 1130"/>
                              <a:gd name="T73" fmla="*/ T72 w 9790"/>
                              <a:gd name="T74" fmla="+- 0 3616 3347"/>
                              <a:gd name="T75" fmla="*/ 3616 h 548"/>
                              <a:gd name="T76" fmla="+- 0 6730 1130"/>
                              <a:gd name="T77" fmla="*/ T76 w 9790"/>
                              <a:gd name="T78" fmla="+- 0 3885 3347"/>
                              <a:gd name="T79" fmla="*/ 3885 h 548"/>
                              <a:gd name="T80" fmla="+- 0 6058 1130"/>
                              <a:gd name="T81" fmla="*/ T80 w 9790"/>
                              <a:gd name="T82" fmla="+- 0 3616 3347"/>
                              <a:gd name="T83" fmla="*/ 3616 h 548"/>
                              <a:gd name="T84" fmla="+- 0 6048 1130"/>
                              <a:gd name="T85" fmla="*/ T84 w 9790"/>
                              <a:gd name="T86" fmla="+- 0 3885 3347"/>
                              <a:gd name="T87" fmla="*/ 3885 h 548"/>
                              <a:gd name="T88" fmla="+- 0 5381 1130"/>
                              <a:gd name="T89" fmla="*/ T88 w 9790"/>
                              <a:gd name="T90" fmla="+- 0 3616 3347"/>
                              <a:gd name="T91" fmla="*/ 3616 h 548"/>
                              <a:gd name="T92" fmla="+- 0 5371 1130"/>
                              <a:gd name="T93" fmla="*/ T92 w 9790"/>
                              <a:gd name="T94" fmla="+- 0 3885 3347"/>
                              <a:gd name="T95" fmla="*/ 3885 h 548"/>
                              <a:gd name="T96" fmla="+- 0 4699 1130"/>
                              <a:gd name="T97" fmla="*/ T96 w 9790"/>
                              <a:gd name="T98" fmla="+- 0 3616 3347"/>
                              <a:gd name="T99" fmla="*/ 3616 h 548"/>
                              <a:gd name="T100" fmla="+- 0 4690 1130"/>
                              <a:gd name="T101" fmla="*/ T100 w 9790"/>
                              <a:gd name="T102" fmla="+- 0 3885 3347"/>
                              <a:gd name="T103" fmla="*/ 3885 h 548"/>
                              <a:gd name="T104" fmla="+- 0 5371 1130"/>
                              <a:gd name="T105" fmla="*/ T104 w 9790"/>
                              <a:gd name="T106" fmla="+- 0 3894 3347"/>
                              <a:gd name="T107" fmla="*/ 3894 h 548"/>
                              <a:gd name="T108" fmla="+- 0 6058 1130"/>
                              <a:gd name="T109" fmla="*/ T108 w 9790"/>
                              <a:gd name="T110" fmla="+- 0 3894 3347"/>
                              <a:gd name="T111" fmla="*/ 3894 h 548"/>
                              <a:gd name="T112" fmla="+- 0 6739 1130"/>
                              <a:gd name="T113" fmla="*/ T112 w 9790"/>
                              <a:gd name="T114" fmla="+- 0 3894 3347"/>
                              <a:gd name="T115" fmla="*/ 3894 h 548"/>
                              <a:gd name="T116" fmla="+- 0 7423 1130"/>
                              <a:gd name="T117" fmla="*/ T116 w 9790"/>
                              <a:gd name="T118" fmla="+- 0 3357 3347"/>
                              <a:gd name="T119" fmla="*/ 3357 h 548"/>
                              <a:gd name="T120" fmla="+- 0 7423 1130"/>
                              <a:gd name="T121" fmla="*/ T120 w 9790"/>
                              <a:gd name="T122" fmla="+- 0 3616 3347"/>
                              <a:gd name="T123" fmla="*/ 3616 h 548"/>
                              <a:gd name="T124" fmla="+- 0 8090 1130"/>
                              <a:gd name="T125" fmla="*/ T124 w 9790"/>
                              <a:gd name="T126" fmla="+- 0 3357 3347"/>
                              <a:gd name="T127" fmla="*/ 3357 h 548"/>
                              <a:gd name="T128" fmla="+- 0 8100 1130"/>
                              <a:gd name="T129" fmla="*/ T128 w 9790"/>
                              <a:gd name="T130" fmla="+- 0 3357 3347"/>
                              <a:gd name="T131" fmla="*/ 3357 h 548"/>
                              <a:gd name="T132" fmla="+- 0 10910 1130"/>
                              <a:gd name="T133" fmla="*/ T132 w 9790"/>
                              <a:gd name="T134" fmla="+- 0 3626 3347"/>
                              <a:gd name="T135" fmla="*/ 3626 h 548"/>
                              <a:gd name="T136" fmla="+- 0 9787 1130"/>
                              <a:gd name="T137" fmla="*/ T136 w 9790"/>
                              <a:gd name="T138" fmla="+- 0 3626 3347"/>
                              <a:gd name="T139" fmla="*/ 3626 h 548"/>
                              <a:gd name="T140" fmla="+- 0 9778 1130"/>
                              <a:gd name="T141" fmla="*/ T140 w 9790"/>
                              <a:gd name="T142" fmla="+- 0 3626 3347"/>
                              <a:gd name="T143" fmla="*/ 3626 h 548"/>
                              <a:gd name="T144" fmla="+- 0 8782 1130"/>
                              <a:gd name="T145" fmla="*/ T144 w 9790"/>
                              <a:gd name="T146" fmla="+- 0 3626 3347"/>
                              <a:gd name="T147" fmla="*/ 3626 h 548"/>
                              <a:gd name="T148" fmla="+- 0 8772 1130"/>
                              <a:gd name="T149" fmla="*/ T148 w 9790"/>
                              <a:gd name="T150" fmla="+- 0 3626 3347"/>
                              <a:gd name="T151" fmla="*/ 3626 h 548"/>
                              <a:gd name="T152" fmla="+- 0 8100 1130"/>
                              <a:gd name="T153" fmla="*/ T152 w 9790"/>
                              <a:gd name="T154" fmla="+- 0 3626 3347"/>
                              <a:gd name="T155" fmla="*/ 3626 h 548"/>
                              <a:gd name="T156" fmla="+- 0 8090 1130"/>
                              <a:gd name="T157" fmla="*/ T156 w 9790"/>
                              <a:gd name="T158" fmla="+- 0 3626 3347"/>
                              <a:gd name="T159" fmla="*/ 3626 h 548"/>
                              <a:gd name="T160" fmla="+- 0 7423 1130"/>
                              <a:gd name="T161" fmla="*/ T160 w 9790"/>
                              <a:gd name="T162" fmla="+- 0 3626 3347"/>
                              <a:gd name="T163" fmla="*/ 3626 h 548"/>
                              <a:gd name="T164" fmla="+- 0 7414 1130"/>
                              <a:gd name="T165" fmla="*/ T164 w 9790"/>
                              <a:gd name="T166" fmla="+- 0 3626 3347"/>
                              <a:gd name="T167" fmla="*/ 3626 h 548"/>
                              <a:gd name="T168" fmla="+- 0 7423 1130"/>
                              <a:gd name="T169" fmla="*/ T168 w 9790"/>
                              <a:gd name="T170" fmla="+- 0 3894 3347"/>
                              <a:gd name="T171" fmla="*/ 3894 h 548"/>
                              <a:gd name="T172" fmla="+- 0 8772 1130"/>
                              <a:gd name="T173" fmla="*/ T172 w 9790"/>
                              <a:gd name="T174" fmla="+- 0 3894 3347"/>
                              <a:gd name="T175" fmla="*/ 3894 h 548"/>
                              <a:gd name="T176" fmla="+- 0 9778 1130"/>
                              <a:gd name="T177" fmla="*/ T176 w 9790"/>
                              <a:gd name="T178" fmla="+- 0 3894 3347"/>
                              <a:gd name="T179" fmla="*/ 3894 h 548"/>
                              <a:gd name="T180" fmla="+- 0 10920 1130"/>
                              <a:gd name="T181" fmla="*/ T180 w 9790"/>
                              <a:gd name="T182" fmla="+- 0 3894 3347"/>
                              <a:gd name="T183" fmla="*/ 3894 h 548"/>
                              <a:gd name="T184" fmla="+- 0 10920 1130"/>
                              <a:gd name="T185" fmla="*/ T184 w 9790"/>
                              <a:gd name="T186" fmla="+- 0 3616 3347"/>
                              <a:gd name="T187" fmla="*/ 3616 h 548"/>
                              <a:gd name="T188" fmla="+- 0 9787 1130"/>
                              <a:gd name="T189" fmla="*/ T188 w 9790"/>
                              <a:gd name="T190" fmla="+- 0 3347 3347"/>
                              <a:gd name="T191" fmla="*/ 3347 h 548"/>
                              <a:gd name="T192" fmla="+- 0 8782 1130"/>
                              <a:gd name="T193" fmla="*/ T192 w 9790"/>
                              <a:gd name="T194" fmla="+- 0 3347 3347"/>
                              <a:gd name="T195" fmla="*/ 3347 h 548"/>
                              <a:gd name="T196" fmla="+- 0 8100 1130"/>
                              <a:gd name="T197" fmla="*/ T196 w 9790"/>
                              <a:gd name="T198" fmla="+- 0 3357 3347"/>
                              <a:gd name="T199" fmla="*/ 3357 h 548"/>
                              <a:gd name="T200" fmla="+- 0 8782 1130"/>
                              <a:gd name="T201" fmla="*/ T200 w 9790"/>
                              <a:gd name="T202" fmla="+- 0 3616 3347"/>
                              <a:gd name="T203" fmla="*/ 3616 h 548"/>
                              <a:gd name="T204" fmla="+- 0 9778 1130"/>
                              <a:gd name="T205" fmla="*/ T204 w 9790"/>
                              <a:gd name="T206" fmla="+- 0 3616 3347"/>
                              <a:gd name="T207" fmla="*/ 3616 h 548"/>
                              <a:gd name="T208" fmla="+- 0 10910 1130"/>
                              <a:gd name="T209" fmla="*/ T208 w 9790"/>
                              <a:gd name="T210" fmla="+- 0 3357 3347"/>
                              <a:gd name="T211" fmla="*/ 3357 h 548"/>
                              <a:gd name="T212" fmla="+- 0 10920 1130"/>
                              <a:gd name="T213" fmla="*/ T212 w 9790"/>
                              <a:gd name="T214" fmla="+- 0 3357 3347"/>
                              <a:gd name="T215" fmla="*/ 3357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790" h="548">
                                <a:moveTo>
                                  <a:pt x="10" y="10"/>
                                </a:moveTo>
                                <a:lnTo>
                                  <a:pt x="0" y="10"/>
                                </a:lnTo>
                                <a:lnTo>
                                  <a:pt x="0" y="269"/>
                                </a:lnTo>
                                <a:lnTo>
                                  <a:pt x="10" y="269"/>
                                </a:lnTo>
                                <a:lnTo>
                                  <a:pt x="10" y="10"/>
                                </a:lnTo>
                                <a:close/>
                                <a:moveTo>
                                  <a:pt x="732" y="10"/>
                                </a:moveTo>
                                <a:lnTo>
                                  <a:pt x="723" y="10"/>
                                </a:lnTo>
                                <a:lnTo>
                                  <a:pt x="723" y="269"/>
                                </a:lnTo>
                                <a:lnTo>
                                  <a:pt x="732" y="269"/>
                                </a:lnTo>
                                <a:lnTo>
                                  <a:pt x="732" y="10"/>
                                </a:lnTo>
                                <a:close/>
                                <a:moveTo>
                                  <a:pt x="3560" y="269"/>
                                </a:moveTo>
                                <a:lnTo>
                                  <a:pt x="732" y="269"/>
                                </a:lnTo>
                                <a:lnTo>
                                  <a:pt x="723" y="269"/>
                                </a:lnTo>
                                <a:lnTo>
                                  <a:pt x="723" y="279"/>
                                </a:lnTo>
                                <a:lnTo>
                                  <a:pt x="723" y="538"/>
                                </a:lnTo>
                                <a:lnTo>
                                  <a:pt x="10" y="538"/>
                                </a:lnTo>
                                <a:lnTo>
                                  <a:pt x="10" y="279"/>
                                </a:lnTo>
                                <a:lnTo>
                                  <a:pt x="10" y="269"/>
                                </a:lnTo>
                                <a:lnTo>
                                  <a:pt x="0" y="269"/>
                                </a:lnTo>
                                <a:lnTo>
                                  <a:pt x="0" y="279"/>
                                </a:lnTo>
                                <a:lnTo>
                                  <a:pt x="0" y="538"/>
                                </a:lnTo>
                                <a:lnTo>
                                  <a:pt x="0" y="547"/>
                                </a:lnTo>
                                <a:lnTo>
                                  <a:pt x="10" y="547"/>
                                </a:lnTo>
                                <a:lnTo>
                                  <a:pt x="723" y="547"/>
                                </a:lnTo>
                                <a:lnTo>
                                  <a:pt x="732" y="547"/>
                                </a:lnTo>
                                <a:lnTo>
                                  <a:pt x="3560" y="547"/>
                                </a:lnTo>
                                <a:lnTo>
                                  <a:pt x="3560" y="538"/>
                                </a:lnTo>
                                <a:lnTo>
                                  <a:pt x="732" y="538"/>
                                </a:lnTo>
                                <a:lnTo>
                                  <a:pt x="732" y="279"/>
                                </a:lnTo>
                                <a:lnTo>
                                  <a:pt x="3560" y="279"/>
                                </a:lnTo>
                                <a:lnTo>
                                  <a:pt x="3560" y="269"/>
                                </a:lnTo>
                                <a:close/>
                                <a:moveTo>
                                  <a:pt x="3569" y="10"/>
                                </a:moveTo>
                                <a:lnTo>
                                  <a:pt x="3560" y="10"/>
                                </a:lnTo>
                                <a:lnTo>
                                  <a:pt x="3560" y="269"/>
                                </a:lnTo>
                                <a:lnTo>
                                  <a:pt x="3569" y="269"/>
                                </a:lnTo>
                                <a:lnTo>
                                  <a:pt x="3569" y="10"/>
                                </a:lnTo>
                                <a:close/>
                                <a:moveTo>
                                  <a:pt x="4251" y="10"/>
                                </a:moveTo>
                                <a:lnTo>
                                  <a:pt x="4241" y="10"/>
                                </a:lnTo>
                                <a:lnTo>
                                  <a:pt x="4241" y="269"/>
                                </a:lnTo>
                                <a:lnTo>
                                  <a:pt x="4251" y="269"/>
                                </a:lnTo>
                                <a:lnTo>
                                  <a:pt x="4251" y="10"/>
                                </a:lnTo>
                                <a:close/>
                                <a:moveTo>
                                  <a:pt x="4928" y="10"/>
                                </a:moveTo>
                                <a:lnTo>
                                  <a:pt x="4918" y="10"/>
                                </a:lnTo>
                                <a:lnTo>
                                  <a:pt x="4918" y="269"/>
                                </a:lnTo>
                                <a:lnTo>
                                  <a:pt x="4928" y="269"/>
                                </a:lnTo>
                                <a:lnTo>
                                  <a:pt x="4928" y="10"/>
                                </a:lnTo>
                                <a:close/>
                                <a:moveTo>
                                  <a:pt x="5609" y="10"/>
                                </a:moveTo>
                                <a:lnTo>
                                  <a:pt x="5600" y="10"/>
                                </a:lnTo>
                                <a:lnTo>
                                  <a:pt x="5600" y="269"/>
                                </a:lnTo>
                                <a:lnTo>
                                  <a:pt x="5609" y="269"/>
                                </a:lnTo>
                                <a:lnTo>
                                  <a:pt x="5609" y="10"/>
                                </a:lnTo>
                                <a:close/>
                                <a:moveTo>
                                  <a:pt x="6284" y="538"/>
                                </a:moveTo>
                                <a:lnTo>
                                  <a:pt x="5609" y="538"/>
                                </a:lnTo>
                                <a:lnTo>
                                  <a:pt x="5609" y="279"/>
                                </a:lnTo>
                                <a:lnTo>
                                  <a:pt x="5609" y="269"/>
                                </a:lnTo>
                                <a:lnTo>
                                  <a:pt x="5600" y="269"/>
                                </a:lnTo>
                                <a:lnTo>
                                  <a:pt x="5600" y="279"/>
                                </a:lnTo>
                                <a:lnTo>
                                  <a:pt x="5600" y="538"/>
                                </a:lnTo>
                                <a:lnTo>
                                  <a:pt x="4928" y="538"/>
                                </a:lnTo>
                                <a:lnTo>
                                  <a:pt x="4928" y="279"/>
                                </a:lnTo>
                                <a:lnTo>
                                  <a:pt x="4928" y="269"/>
                                </a:lnTo>
                                <a:lnTo>
                                  <a:pt x="4918" y="269"/>
                                </a:lnTo>
                                <a:lnTo>
                                  <a:pt x="4918" y="279"/>
                                </a:lnTo>
                                <a:lnTo>
                                  <a:pt x="4918" y="538"/>
                                </a:lnTo>
                                <a:lnTo>
                                  <a:pt x="4251" y="538"/>
                                </a:lnTo>
                                <a:lnTo>
                                  <a:pt x="4251" y="279"/>
                                </a:lnTo>
                                <a:lnTo>
                                  <a:pt x="4251" y="269"/>
                                </a:lnTo>
                                <a:lnTo>
                                  <a:pt x="4241" y="269"/>
                                </a:lnTo>
                                <a:lnTo>
                                  <a:pt x="4241" y="279"/>
                                </a:lnTo>
                                <a:lnTo>
                                  <a:pt x="4241" y="538"/>
                                </a:lnTo>
                                <a:lnTo>
                                  <a:pt x="3569" y="538"/>
                                </a:lnTo>
                                <a:lnTo>
                                  <a:pt x="3569" y="279"/>
                                </a:lnTo>
                                <a:lnTo>
                                  <a:pt x="3569" y="269"/>
                                </a:lnTo>
                                <a:lnTo>
                                  <a:pt x="3560" y="269"/>
                                </a:lnTo>
                                <a:lnTo>
                                  <a:pt x="3560" y="279"/>
                                </a:lnTo>
                                <a:lnTo>
                                  <a:pt x="3560" y="538"/>
                                </a:lnTo>
                                <a:lnTo>
                                  <a:pt x="3560" y="547"/>
                                </a:lnTo>
                                <a:lnTo>
                                  <a:pt x="3569" y="547"/>
                                </a:lnTo>
                                <a:lnTo>
                                  <a:pt x="4241" y="547"/>
                                </a:lnTo>
                                <a:lnTo>
                                  <a:pt x="4251" y="547"/>
                                </a:lnTo>
                                <a:lnTo>
                                  <a:pt x="4918" y="547"/>
                                </a:lnTo>
                                <a:lnTo>
                                  <a:pt x="4928" y="547"/>
                                </a:lnTo>
                                <a:lnTo>
                                  <a:pt x="5600" y="547"/>
                                </a:lnTo>
                                <a:lnTo>
                                  <a:pt x="5609" y="547"/>
                                </a:lnTo>
                                <a:lnTo>
                                  <a:pt x="6284" y="547"/>
                                </a:lnTo>
                                <a:lnTo>
                                  <a:pt x="6284" y="538"/>
                                </a:lnTo>
                                <a:close/>
                                <a:moveTo>
                                  <a:pt x="6293" y="10"/>
                                </a:moveTo>
                                <a:lnTo>
                                  <a:pt x="6284" y="10"/>
                                </a:lnTo>
                                <a:lnTo>
                                  <a:pt x="6284" y="269"/>
                                </a:lnTo>
                                <a:lnTo>
                                  <a:pt x="6293" y="269"/>
                                </a:lnTo>
                                <a:lnTo>
                                  <a:pt x="6293" y="10"/>
                                </a:lnTo>
                                <a:close/>
                                <a:moveTo>
                                  <a:pt x="6970" y="10"/>
                                </a:moveTo>
                                <a:lnTo>
                                  <a:pt x="6960" y="10"/>
                                </a:lnTo>
                                <a:lnTo>
                                  <a:pt x="6960" y="269"/>
                                </a:lnTo>
                                <a:lnTo>
                                  <a:pt x="6970" y="269"/>
                                </a:lnTo>
                                <a:lnTo>
                                  <a:pt x="6970" y="10"/>
                                </a:lnTo>
                                <a:close/>
                                <a:moveTo>
                                  <a:pt x="9790" y="269"/>
                                </a:moveTo>
                                <a:lnTo>
                                  <a:pt x="9780" y="269"/>
                                </a:lnTo>
                                <a:lnTo>
                                  <a:pt x="9780" y="279"/>
                                </a:lnTo>
                                <a:lnTo>
                                  <a:pt x="9780" y="538"/>
                                </a:lnTo>
                                <a:lnTo>
                                  <a:pt x="8657" y="538"/>
                                </a:lnTo>
                                <a:lnTo>
                                  <a:pt x="8657" y="279"/>
                                </a:lnTo>
                                <a:lnTo>
                                  <a:pt x="8657" y="269"/>
                                </a:lnTo>
                                <a:lnTo>
                                  <a:pt x="8648" y="269"/>
                                </a:lnTo>
                                <a:lnTo>
                                  <a:pt x="8648" y="279"/>
                                </a:lnTo>
                                <a:lnTo>
                                  <a:pt x="8648" y="538"/>
                                </a:lnTo>
                                <a:lnTo>
                                  <a:pt x="7652" y="538"/>
                                </a:lnTo>
                                <a:lnTo>
                                  <a:pt x="7652" y="279"/>
                                </a:lnTo>
                                <a:lnTo>
                                  <a:pt x="7652" y="269"/>
                                </a:lnTo>
                                <a:lnTo>
                                  <a:pt x="7642" y="269"/>
                                </a:lnTo>
                                <a:lnTo>
                                  <a:pt x="7642" y="279"/>
                                </a:lnTo>
                                <a:lnTo>
                                  <a:pt x="7642" y="538"/>
                                </a:lnTo>
                                <a:lnTo>
                                  <a:pt x="6970" y="538"/>
                                </a:lnTo>
                                <a:lnTo>
                                  <a:pt x="6970" y="279"/>
                                </a:lnTo>
                                <a:lnTo>
                                  <a:pt x="6970" y="269"/>
                                </a:lnTo>
                                <a:lnTo>
                                  <a:pt x="6960" y="269"/>
                                </a:lnTo>
                                <a:lnTo>
                                  <a:pt x="6960" y="279"/>
                                </a:lnTo>
                                <a:lnTo>
                                  <a:pt x="6960" y="538"/>
                                </a:lnTo>
                                <a:lnTo>
                                  <a:pt x="6293" y="538"/>
                                </a:lnTo>
                                <a:lnTo>
                                  <a:pt x="6293" y="279"/>
                                </a:lnTo>
                                <a:lnTo>
                                  <a:pt x="6293" y="269"/>
                                </a:lnTo>
                                <a:lnTo>
                                  <a:pt x="6284" y="269"/>
                                </a:lnTo>
                                <a:lnTo>
                                  <a:pt x="6284" y="279"/>
                                </a:lnTo>
                                <a:lnTo>
                                  <a:pt x="6284" y="538"/>
                                </a:lnTo>
                                <a:lnTo>
                                  <a:pt x="6284" y="547"/>
                                </a:lnTo>
                                <a:lnTo>
                                  <a:pt x="6293" y="547"/>
                                </a:lnTo>
                                <a:lnTo>
                                  <a:pt x="6960" y="547"/>
                                </a:lnTo>
                                <a:lnTo>
                                  <a:pt x="6970" y="547"/>
                                </a:lnTo>
                                <a:lnTo>
                                  <a:pt x="7642" y="547"/>
                                </a:lnTo>
                                <a:lnTo>
                                  <a:pt x="7652" y="547"/>
                                </a:lnTo>
                                <a:lnTo>
                                  <a:pt x="8648" y="547"/>
                                </a:lnTo>
                                <a:lnTo>
                                  <a:pt x="8657" y="547"/>
                                </a:lnTo>
                                <a:lnTo>
                                  <a:pt x="9780" y="547"/>
                                </a:lnTo>
                                <a:lnTo>
                                  <a:pt x="9790" y="547"/>
                                </a:lnTo>
                                <a:lnTo>
                                  <a:pt x="9790" y="538"/>
                                </a:lnTo>
                                <a:lnTo>
                                  <a:pt x="9790" y="279"/>
                                </a:lnTo>
                                <a:lnTo>
                                  <a:pt x="9790" y="269"/>
                                </a:lnTo>
                                <a:close/>
                                <a:moveTo>
                                  <a:pt x="9790" y="0"/>
                                </a:moveTo>
                                <a:lnTo>
                                  <a:pt x="9780" y="0"/>
                                </a:lnTo>
                                <a:lnTo>
                                  <a:pt x="8657" y="0"/>
                                </a:lnTo>
                                <a:lnTo>
                                  <a:pt x="8648" y="0"/>
                                </a:lnTo>
                                <a:lnTo>
                                  <a:pt x="7652" y="0"/>
                                </a:lnTo>
                                <a:lnTo>
                                  <a:pt x="7642" y="0"/>
                                </a:lnTo>
                                <a:lnTo>
                                  <a:pt x="6970" y="0"/>
                                </a:lnTo>
                                <a:lnTo>
                                  <a:pt x="6970" y="10"/>
                                </a:lnTo>
                                <a:lnTo>
                                  <a:pt x="7642" y="10"/>
                                </a:lnTo>
                                <a:lnTo>
                                  <a:pt x="7642" y="269"/>
                                </a:lnTo>
                                <a:lnTo>
                                  <a:pt x="7652" y="269"/>
                                </a:lnTo>
                                <a:lnTo>
                                  <a:pt x="7652" y="10"/>
                                </a:lnTo>
                                <a:lnTo>
                                  <a:pt x="8648" y="10"/>
                                </a:lnTo>
                                <a:lnTo>
                                  <a:pt x="8648" y="269"/>
                                </a:lnTo>
                                <a:lnTo>
                                  <a:pt x="8657" y="269"/>
                                </a:lnTo>
                                <a:lnTo>
                                  <a:pt x="8657" y="10"/>
                                </a:lnTo>
                                <a:lnTo>
                                  <a:pt x="9780" y="10"/>
                                </a:lnTo>
                                <a:lnTo>
                                  <a:pt x="9780" y="269"/>
                                </a:lnTo>
                                <a:lnTo>
                                  <a:pt x="9790" y="269"/>
                                </a:lnTo>
                                <a:lnTo>
                                  <a:pt x="9790" y="10"/>
                                </a:lnTo>
                                <a:lnTo>
                                  <a:pt x="97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Text Box 268"/>
                        <wps:cNvSpPr txBox="1">
                          <a:spLocks noChangeArrowheads="1"/>
                        </wps:cNvSpPr>
                        <wps:spPr bwMode="auto">
                          <a:xfrm>
                            <a:off x="1144" y="589"/>
                            <a:ext cx="5530"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rsidP="005352D3">
                              <w:pPr>
                                <w:spacing w:line="221" w:lineRule="exact"/>
                                <w:ind w:right="106"/>
                                <w:jc w:val="right"/>
                                <w:rPr>
                                  <w:b/>
                                  <w:sz w:val="20"/>
                                </w:rPr>
                              </w:pPr>
                              <w:r>
                                <w:rPr>
                                  <w:b/>
                                  <w:sz w:val="20"/>
                                </w:rPr>
                                <w:t>РИБИ,</w:t>
                              </w:r>
                              <w:r>
                                <w:rPr>
                                  <w:b/>
                                  <w:spacing w:val="-3"/>
                                  <w:sz w:val="20"/>
                                </w:rPr>
                                <w:t xml:space="preserve"> </w:t>
                              </w:r>
                              <w:r>
                                <w:rPr>
                                  <w:b/>
                                  <w:sz w:val="20"/>
                                </w:rPr>
                                <w:t>включени</w:t>
                              </w:r>
                              <w:r>
                                <w:rPr>
                                  <w:b/>
                                  <w:spacing w:val="-3"/>
                                  <w:sz w:val="20"/>
                                </w:rPr>
                                <w:t xml:space="preserve"> </w:t>
                              </w:r>
                              <w:r>
                                <w:rPr>
                                  <w:b/>
                                  <w:sz w:val="20"/>
                                </w:rPr>
                                <w:t>в</w:t>
                              </w:r>
                              <w:r>
                                <w:rPr>
                                  <w:b/>
                                  <w:spacing w:val="-3"/>
                                  <w:sz w:val="20"/>
                                </w:rPr>
                                <w:t xml:space="preserve"> </w:t>
                              </w:r>
                              <w:r>
                                <w:rPr>
                                  <w:b/>
                                  <w:sz w:val="20"/>
                                </w:rPr>
                                <w:t>Приложение II</w:t>
                              </w:r>
                              <w:r>
                                <w:rPr>
                                  <w:b/>
                                  <w:spacing w:val="-4"/>
                                  <w:sz w:val="20"/>
                                </w:rPr>
                                <w:t xml:space="preserve"> </w:t>
                              </w:r>
                              <w:r>
                                <w:rPr>
                                  <w:b/>
                                  <w:sz w:val="20"/>
                                </w:rPr>
                                <w:t>на</w:t>
                              </w:r>
                              <w:r>
                                <w:rPr>
                                  <w:b/>
                                  <w:spacing w:val="-2"/>
                                  <w:sz w:val="20"/>
                                </w:rPr>
                                <w:t xml:space="preserve"> </w:t>
                              </w:r>
                              <w:r>
                                <w:rPr>
                                  <w:b/>
                                  <w:sz w:val="20"/>
                                </w:rPr>
                                <w:t>Директива</w:t>
                              </w:r>
                              <w:r>
                                <w:rPr>
                                  <w:b/>
                                  <w:spacing w:val="-4"/>
                                  <w:sz w:val="20"/>
                                </w:rPr>
                                <w:t xml:space="preserve"> </w:t>
                              </w:r>
                              <w:r>
                                <w:rPr>
                                  <w:b/>
                                  <w:sz w:val="20"/>
                                </w:rPr>
                                <w:t>92/43/EEC</w:t>
                              </w:r>
                            </w:p>
                            <w:p w:rsidR="0038530E" w:rsidRDefault="0038530E" w:rsidP="005352D3">
                              <w:pPr>
                                <w:spacing w:before="10"/>
                                <w:ind w:right="18"/>
                                <w:jc w:val="right"/>
                                <w:rPr>
                                  <w:b/>
                                  <w:sz w:val="20"/>
                                </w:rPr>
                              </w:pPr>
                              <w:r>
                                <w:rPr>
                                  <w:b/>
                                  <w:sz w:val="20"/>
                                </w:rPr>
                                <w:t>Местн</w:t>
                              </w:r>
                              <w:r>
                                <w:rPr>
                                  <w:b/>
                                  <w:spacing w:val="48"/>
                                  <w:sz w:val="20"/>
                                </w:rPr>
                                <w:t xml:space="preserve"> </w:t>
                              </w:r>
                              <w:r>
                                <w:rPr>
                                  <w:b/>
                                  <w:sz w:val="20"/>
                                </w:rPr>
                                <w:t>Миграционна</w:t>
                              </w:r>
                            </w:p>
                          </w:txbxContent>
                        </wps:txbx>
                        <wps:bodyPr rot="0" vert="horz" wrap="square" lIns="0" tIns="0" rIns="0" bIns="0" anchor="t" anchorCtr="0" upright="1">
                          <a:noAutofit/>
                        </wps:bodyPr>
                      </wps:wsp>
                      <wps:wsp>
                        <wps:cNvPr id="56" name="Text Box 269"/>
                        <wps:cNvSpPr txBox="1">
                          <a:spLocks noChangeArrowheads="1"/>
                        </wps:cNvSpPr>
                        <wps:spPr bwMode="auto">
                          <a:xfrm>
                            <a:off x="1144" y="1060"/>
                            <a:ext cx="2622"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rsidP="005352D3">
                              <w:pPr>
                                <w:tabs>
                                  <w:tab w:val="left" w:pos="722"/>
                                </w:tabs>
                                <w:spacing w:line="228" w:lineRule="auto"/>
                                <w:rPr>
                                  <w:b/>
                                  <w:sz w:val="20"/>
                                </w:rPr>
                              </w:pPr>
                              <w:r>
                                <w:rPr>
                                  <w:b/>
                                  <w:position w:val="-11"/>
                                  <w:sz w:val="20"/>
                                </w:rPr>
                                <w:t>КОД</w:t>
                              </w:r>
                              <w:r>
                                <w:rPr>
                                  <w:b/>
                                  <w:position w:val="-11"/>
                                  <w:sz w:val="20"/>
                                </w:rPr>
                                <w:tab/>
                              </w:r>
                              <w:r>
                                <w:rPr>
                                  <w:b/>
                                  <w:sz w:val="20"/>
                                </w:rPr>
                                <w:t>ИМЕ</w:t>
                              </w:r>
                              <w:r>
                                <w:rPr>
                                  <w:b/>
                                  <w:spacing w:val="-3"/>
                                  <w:sz w:val="20"/>
                                </w:rPr>
                                <w:t xml:space="preserve"> </w:t>
                              </w:r>
                              <w:r>
                                <w:rPr>
                                  <w:b/>
                                  <w:sz w:val="20"/>
                                </w:rPr>
                                <w:t>(на</w:t>
                              </w:r>
                              <w:r>
                                <w:rPr>
                                  <w:b/>
                                  <w:spacing w:val="-1"/>
                                  <w:sz w:val="20"/>
                                </w:rPr>
                                <w:t xml:space="preserve"> </w:t>
                              </w:r>
                              <w:r>
                                <w:rPr>
                                  <w:b/>
                                  <w:sz w:val="20"/>
                                </w:rPr>
                                <w:t>български)</w:t>
                              </w:r>
                            </w:p>
                          </w:txbxContent>
                        </wps:txbx>
                        <wps:bodyPr rot="0" vert="horz" wrap="square" lIns="0" tIns="0" rIns="0" bIns="0" anchor="t" anchorCtr="0" upright="1">
                          <a:noAutofit/>
                        </wps:bodyPr>
                      </wps:wsp>
                      <wps:wsp>
                        <wps:cNvPr id="58" name="Text Box 270"/>
                        <wps:cNvSpPr txBox="1">
                          <a:spLocks noChangeArrowheads="1"/>
                        </wps:cNvSpPr>
                        <wps:spPr bwMode="auto">
                          <a:xfrm>
                            <a:off x="4704" y="1060"/>
                            <a:ext cx="657"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rsidP="005352D3">
                              <w:pPr>
                                <w:ind w:right="4"/>
                                <w:rPr>
                                  <w:b/>
                                  <w:sz w:val="20"/>
                                </w:rPr>
                              </w:pPr>
                              <w:r>
                                <w:rPr>
                                  <w:b/>
                                  <w:sz w:val="20"/>
                                </w:rPr>
                                <w:t>а</w:t>
                              </w:r>
                              <w:r>
                                <w:rPr>
                                  <w:b/>
                                  <w:spacing w:val="1"/>
                                  <w:sz w:val="20"/>
                                </w:rPr>
                                <w:t xml:space="preserve"> </w:t>
                              </w:r>
                              <w:r>
                                <w:rPr>
                                  <w:b/>
                                  <w:sz w:val="20"/>
                                </w:rPr>
                                <w:t>Попул.</w:t>
                              </w:r>
                            </w:p>
                          </w:txbxContent>
                        </wps:txbx>
                        <wps:bodyPr rot="0" vert="horz" wrap="square" lIns="0" tIns="0" rIns="0" bIns="0" anchor="t" anchorCtr="0" upright="1">
                          <a:noAutofit/>
                        </wps:bodyPr>
                      </wps:wsp>
                      <wps:wsp>
                        <wps:cNvPr id="60" name="Text Box 271"/>
                        <wps:cNvSpPr txBox="1">
                          <a:spLocks noChangeArrowheads="1"/>
                        </wps:cNvSpPr>
                        <wps:spPr bwMode="auto">
                          <a:xfrm>
                            <a:off x="5385" y="1060"/>
                            <a:ext cx="104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rsidP="005352D3">
                              <w:pPr>
                                <w:spacing w:line="221" w:lineRule="exact"/>
                                <w:rPr>
                                  <w:b/>
                                  <w:sz w:val="20"/>
                                </w:rPr>
                              </w:pPr>
                              <w:r>
                                <w:rPr>
                                  <w:b/>
                                  <w:sz w:val="20"/>
                                </w:rPr>
                                <w:t>Популация</w:t>
                              </w:r>
                            </w:p>
                          </w:txbxContent>
                        </wps:txbx>
                        <wps:bodyPr rot="0" vert="horz" wrap="square" lIns="0" tIns="0" rIns="0" bIns="0" anchor="t" anchorCtr="0" upright="1">
                          <a:noAutofit/>
                        </wps:bodyPr>
                      </wps:wsp>
                      <wps:wsp>
                        <wps:cNvPr id="62" name="Text Box 272"/>
                        <wps:cNvSpPr txBox="1">
                          <a:spLocks noChangeArrowheads="1"/>
                        </wps:cNvSpPr>
                        <wps:spPr bwMode="auto">
                          <a:xfrm>
                            <a:off x="7428" y="1060"/>
                            <a:ext cx="71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rsidP="005352D3">
                              <w:pPr>
                                <w:spacing w:line="221" w:lineRule="exact"/>
                                <w:rPr>
                                  <w:b/>
                                  <w:sz w:val="20"/>
                                </w:rPr>
                              </w:pPr>
                              <w:r>
                                <w:rPr>
                                  <w:b/>
                                  <w:sz w:val="20"/>
                                </w:rPr>
                                <w:t>Оценка</w:t>
                              </w:r>
                            </w:p>
                          </w:txbxContent>
                        </wps:txbx>
                        <wps:bodyPr rot="0" vert="horz" wrap="square" lIns="0" tIns="0" rIns="0" bIns="0" anchor="t" anchorCtr="0" upright="1">
                          <a:noAutofit/>
                        </wps:bodyPr>
                      </wps:wsp>
                      <wps:wsp>
                        <wps:cNvPr id="64" name="Text Box 273"/>
                        <wps:cNvSpPr txBox="1">
                          <a:spLocks noChangeArrowheads="1"/>
                        </wps:cNvSpPr>
                        <wps:spPr bwMode="auto">
                          <a:xfrm>
                            <a:off x="1867" y="1530"/>
                            <a:ext cx="2138" cy="2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rsidP="005352D3">
                              <w:pPr>
                                <w:spacing w:line="221" w:lineRule="exact"/>
                                <w:rPr>
                                  <w:b/>
                                  <w:sz w:val="20"/>
                                </w:rPr>
                              </w:pPr>
                              <w:r>
                                <w:rPr>
                                  <w:b/>
                                  <w:sz w:val="20"/>
                                </w:rPr>
                                <w:t>ИМЕ</w:t>
                              </w:r>
                              <w:r>
                                <w:rPr>
                                  <w:b/>
                                  <w:spacing w:val="-3"/>
                                  <w:sz w:val="20"/>
                                </w:rPr>
                                <w:t xml:space="preserve"> </w:t>
                              </w:r>
                              <w:r>
                                <w:rPr>
                                  <w:b/>
                                  <w:sz w:val="20"/>
                                </w:rPr>
                                <w:t>(на</w:t>
                              </w:r>
                              <w:r>
                                <w:rPr>
                                  <w:b/>
                                  <w:spacing w:val="-2"/>
                                  <w:sz w:val="20"/>
                                </w:rPr>
                                <w:t xml:space="preserve"> </w:t>
                              </w:r>
                              <w:r>
                                <w:rPr>
                                  <w:b/>
                                  <w:sz w:val="20"/>
                                </w:rPr>
                                <w:t>латински)</w:t>
                              </w:r>
                            </w:p>
                            <w:p w:rsidR="0038530E" w:rsidRDefault="0038530E" w:rsidP="005352D3">
                              <w:pPr>
                                <w:spacing w:before="5" w:line="288" w:lineRule="auto"/>
                                <w:ind w:right="18"/>
                                <w:rPr>
                                  <w:sz w:val="20"/>
                                </w:rPr>
                              </w:pPr>
                              <w:r>
                                <w:rPr>
                                  <w:i/>
                                  <w:sz w:val="20"/>
                                </w:rPr>
                                <w:t>Barbus meridionalis</w:t>
                              </w:r>
                              <w:r>
                                <w:rPr>
                                  <w:i/>
                                  <w:spacing w:val="1"/>
                                  <w:sz w:val="20"/>
                                </w:rPr>
                                <w:t xml:space="preserve"> </w:t>
                              </w:r>
                              <w:r>
                                <w:rPr>
                                  <w:sz w:val="20"/>
                                </w:rPr>
                                <w:t>Черна</w:t>
                              </w:r>
                              <w:r>
                                <w:rPr>
                                  <w:spacing w:val="-7"/>
                                  <w:sz w:val="20"/>
                                </w:rPr>
                                <w:t xml:space="preserve"> </w:t>
                              </w:r>
                              <w:r>
                                <w:rPr>
                                  <w:sz w:val="20"/>
                                </w:rPr>
                                <w:t>(балканска)</w:t>
                              </w:r>
                              <w:r>
                                <w:rPr>
                                  <w:spacing w:val="-5"/>
                                  <w:sz w:val="20"/>
                                </w:rPr>
                                <w:t xml:space="preserve"> </w:t>
                              </w:r>
                              <w:r>
                                <w:rPr>
                                  <w:sz w:val="20"/>
                                </w:rPr>
                                <w:t>мряна</w:t>
                              </w:r>
                              <w:r>
                                <w:rPr>
                                  <w:spacing w:val="-47"/>
                                  <w:sz w:val="20"/>
                                </w:rPr>
                                <w:t xml:space="preserve"> </w:t>
                              </w:r>
                              <w:r>
                                <w:rPr>
                                  <w:i/>
                                  <w:sz w:val="20"/>
                                </w:rPr>
                                <w:t>Barbus</w:t>
                              </w:r>
                              <w:r>
                                <w:rPr>
                                  <w:i/>
                                  <w:spacing w:val="12"/>
                                  <w:sz w:val="20"/>
                                </w:rPr>
                                <w:t xml:space="preserve"> </w:t>
                              </w:r>
                              <w:r>
                                <w:rPr>
                                  <w:i/>
                                  <w:sz w:val="20"/>
                                </w:rPr>
                                <w:t>plebejus</w:t>
                              </w:r>
                              <w:r>
                                <w:rPr>
                                  <w:i/>
                                  <w:spacing w:val="1"/>
                                  <w:sz w:val="20"/>
                                </w:rPr>
                                <w:t xml:space="preserve"> </w:t>
                              </w:r>
                              <w:r>
                                <w:rPr>
                                  <w:sz w:val="20"/>
                                </w:rPr>
                                <w:t>Маришка</w:t>
                              </w:r>
                              <w:r>
                                <w:rPr>
                                  <w:spacing w:val="-1"/>
                                  <w:sz w:val="20"/>
                                </w:rPr>
                                <w:t xml:space="preserve"> </w:t>
                              </w:r>
                              <w:r>
                                <w:rPr>
                                  <w:sz w:val="20"/>
                                </w:rPr>
                                <w:t>мряна</w:t>
                              </w:r>
                            </w:p>
                            <w:p w:rsidR="0038530E" w:rsidRDefault="0038530E" w:rsidP="005352D3">
                              <w:pPr>
                                <w:spacing w:line="192" w:lineRule="exact"/>
                                <w:rPr>
                                  <w:i/>
                                  <w:sz w:val="20"/>
                                </w:rPr>
                              </w:pPr>
                              <w:r>
                                <w:rPr>
                                  <w:i/>
                                  <w:sz w:val="20"/>
                                </w:rPr>
                                <w:t>Cobitis</w:t>
                              </w:r>
                              <w:r>
                                <w:rPr>
                                  <w:i/>
                                  <w:spacing w:val="-5"/>
                                  <w:sz w:val="20"/>
                                </w:rPr>
                                <w:t xml:space="preserve"> </w:t>
                              </w:r>
                              <w:r>
                                <w:rPr>
                                  <w:i/>
                                  <w:sz w:val="20"/>
                                </w:rPr>
                                <w:t>taenia</w:t>
                              </w:r>
                            </w:p>
                            <w:p w:rsidR="0038530E" w:rsidRDefault="0038530E" w:rsidP="005352D3">
                              <w:pPr>
                                <w:spacing w:before="58"/>
                                <w:rPr>
                                  <w:sz w:val="20"/>
                                </w:rPr>
                              </w:pPr>
                              <w:r>
                                <w:rPr>
                                  <w:sz w:val="20"/>
                                </w:rPr>
                                <w:t>Обикновен</w:t>
                              </w:r>
                              <w:r>
                                <w:rPr>
                                  <w:spacing w:val="-4"/>
                                  <w:sz w:val="20"/>
                                </w:rPr>
                                <w:t xml:space="preserve"> </w:t>
                              </w:r>
                              <w:r>
                                <w:rPr>
                                  <w:sz w:val="20"/>
                                </w:rPr>
                                <w:t>щипок</w:t>
                              </w:r>
                            </w:p>
                            <w:p w:rsidR="0038530E" w:rsidRDefault="0038530E" w:rsidP="005352D3">
                              <w:pPr>
                                <w:spacing w:before="10"/>
                                <w:rPr>
                                  <w:i/>
                                  <w:sz w:val="20"/>
                                </w:rPr>
                              </w:pPr>
                              <w:r>
                                <w:rPr>
                                  <w:i/>
                                  <w:sz w:val="20"/>
                                </w:rPr>
                                <w:t>Rhodeus</w:t>
                              </w:r>
                              <w:r>
                                <w:rPr>
                                  <w:i/>
                                  <w:spacing w:val="-2"/>
                                  <w:sz w:val="20"/>
                                </w:rPr>
                                <w:t xml:space="preserve"> </w:t>
                              </w:r>
                              <w:r>
                                <w:rPr>
                                  <w:i/>
                                  <w:sz w:val="20"/>
                                </w:rPr>
                                <w:t>sericeus</w:t>
                              </w:r>
                              <w:r>
                                <w:rPr>
                                  <w:i/>
                                  <w:spacing w:val="-2"/>
                                  <w:sz w:val="20"/>
                                </w:rPr>
                                <w:t xml:space="preserve"> </w:t>
                              </w:r>
                              <w:r>
                                <w:rPr>
                                  <w:i/>
                                  <w:sz w:val="20"/>
                                </w:rPr>
                                <w:t>amarus</w:t>
                              </w:r>
                            </w:p>
                            <w:p w:rsidR="0038530E" w:rsidRDefault="0038530E" w:rsidP="005352D3">
                              <w:pPr>
                                <w:spacing w:before="68"/>
                                <w:rPr>
                                  <w:sz w:val="20"/>
                                </w:rPr>
                              </w:pPr>
                              <w:r>
                                <w:rPr>
                                  <w:sz w:val="20"/>
                                </w:rPr>
                                <w:t>Европейска</w:t>
                              </w:r>
                              <w:r>
                                <w:rPr>
                                  <w:spacing w:val="-4"/>
                                  <w:sz w:val="20"/>
                                </w:rPr>
                                <w:t xml:space="preserve"> </w:t>
                              </w:r>
                              <w:r>
                                <w:rPr>
                                  <w:sz w:val="20"/>
                                </w:rPr>
                                <w:t>горчивка</w:t>
                              </w:r>
                            </w:p>
                          </w:txbxContent>
                        </wps:txbx>
                        <wps:bodyPr rot="0" vert="horz" wrap="square" lIns="0" tIns="0" rIns="0" bIns="0" anchor="t" anchorCtr="0" upright="1">
                          <a:noAutofit/>
                        </wps:bodyPr>
                      </wps:wsp>
                      <wps:wsp>
                        <wps:cNvPr id="66" name="Text Box 274"/>
                        <wps:cNvSpPr txBox="1">
                          <a:spLocks noChangeArrowheads="1"/>
                        </wps:cNvSpPr>
                        <wps:spPr bwMode="auto">
                          <a:xfrm>
                            <a:off x="5385" y="1300"/>
                            <a:ext cx="4145" cy="4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rsidP="005352D3">
                              <w:pPr>
                                <w:spacing w:line="221" w:lineRule="exact"/>
                                <w:ind w:left="1358"/>
                                <w:rPr>
                                  <w:b/>
                                  <w:sz w:val="20"/>
                                </w:rPr>
                              </w:pPr>
                              <w:r>
                                <w:rPr>
                                  <w:b/>
                                  <w:sz w:val="20"/>
                                </w:rPr>
                                <w:t>Преми</w:t>
                              </w:r>
                            </w:p>
                            <w:p w:rsidR="0038530E" w:rsidRDefault="0038530E" w:rsidP="005352D3">
                              <w:pPr>
                                <w:tabs>
                                  <w:tab w:val="left" w:pos="2042"/>
                                </w:tabs>
                                <w:rPr>
                                  <w:b/>
                                  <w:sz w:val="20"/>
                                </w:rPr>
                              </w:pPr>
                              <w:r>
                                <w:rPr>
                                  <w:b/>
                                  <w:sz w:val="20"/>
                                </w:rPr>
                                <w:t>Размн.</w:t>
                              </w:r>
                              <w:r>
                                <w:rPr>
                                  <w:b/>
                                  <w:spacing w:val="21"/>
                                  <w:sz w:val="20"/>
                                </w:rPr>
                                <w:t xml:space="preserve"> </w:t>
                              </w:r>
                              <w:r>
                                <w:rPr>
                                  <w:b/>
                                  <w:sz w:val="20"/>
                                </w:rPr>
                                <w:t>Зимув.</w:t>
                              </w:r>
                              <w:r>
                                <w:rPr>
                                  <w:b/>
                                  <w:spacing w:val="14"/>
                                  <w:sz w:val="20"/>
                                </w:rPr>
                                <w:t xml:space="preserve"> </w:t>
                              </w:r>
                              <w:r>
                                <w:rPr>
                                  <w:b/>
                                  <w:sz w:val="20"/>
                                </w:rPr>
                                <w:t>н.</w:t>
                              </w:r>
                              <w:r>
                                <w:rPr>
                                  <w:b/>
                                  <w:sz w:val="20"/>
                                </w:rPr>
                                <w:tab/>
                                <w:t>Попул.</w:t>
                              </w:r>
                              <w:r>
                                <w:rPr>
                                  <w:b/>
                                  <w:spacing w:val="-10"/>
                                  <w:sz w:val="20"/>
                                </w:rPr>
                                <w:t xml:space="preserve"> </w:t>
                              </w:r>
                              <w:r>
                                <w:rPr>
                                  <w:b/>
                                  <w:sz w:val="20"/>
                                </w:rPr>
                                <w:t>Опазв.</w:t>
                              </w:r>
                              <w:r>
                                <w:rPr>
                                  <w:b/>
                                  <w:spacing w:val="20"/>
                                  <w:sz w:val="20"/>
                                </w:rPr>
                                <w:t xml:space="preserve"> </w:t>
                              </w:r>
                              <w:r>
                                <w:rPr>
                                  <w:b/>
                                  <w:sz w:val="20"/>
                                </w:rPr>
                                <w:t>Изолир.</w:t>
                              </w:r>
                            </w:p>
                          </w:txbxContent>
                        </wps:txbx>
                        <wps:bodyPr rot="0" vert="horz" wrap="square" lIns="0" tIns="0" rIns="0" bIns="0" anchor="t" anchorCtr="0" upright="1">
                          <a:noAutofit/>
                        </wps:bodyPr>
                      </wps:wsp>
                      <wps:wsp>
                        <wps:cNvPr id="68" name="Text Box 275"/>
                        <wps:cNvSpPr txBox="1">
                          <a:spLocks noChangeArrowheads="1"/>
                        </wps:cNvSpPr>
                        <wps:spPr bwMode="auto">
                          <a:xfrm>
                            <a:off x="1144" y="1765"/>
                            <a:ext cx="42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rsidP="005352D3">
                              <w:pPr>
                                <w:spacing w:line="221" w:lineRule="exact"/>
                                <w:rPr>
                                  <w:sz w:val="20"/>
                                </w:rPr>
                              </w:pPr>
                              <w:r>
                                <w:rPr>
                                  <w:sz w:val="20"/>
                                </w:rPr>
                                <w:t>1138</w:t>
                              </w:r>
                            </w:p>
                          </w:txbxContent>
                        </wps:txbx>
                        <wps:bodyPr rot="0" vert="horz" wrap="square" lIns="0" tIns="0" rIns="0" bIns="0" anchor="t" anchorCtr="0" upright="1">
                          <a:noAutofit/>
                        </wps:bodyPr>
                      </wps:wsp>
                      <wps:wsp>
                        <wps:cNvPr id="70" name="Text Box 276"/>
                        <wps:cNvSpPr txBox="1">
                          <a:spLocks noChangeArrowheads="1"/>
                        </wps:cNvSpPr>
                        <wps:spPr bwMode="auto">
                          <a:xfrm>
                            <a:off x="4704" y="1765"/>
                            <a:ext cx="15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rsidP="005352D3">
                              <w:pPr>
                                <w:spacing w:line="221" w:lineRule="exact"/>
                                <w:rPr>
                                  <w:sz w:val="20"/>
                                </w:rPr>
                              </w:pPr>
                              <w:r>
                                <w:rPr>
                                  <w:w w:val="99"/>
                                  <w:sz w:val="20"/>
                                </w:rPr>
                                <w:t>C</w:t>
                              </w:r>
                            </w:p>
                          </w:txbxContent>
                        </wps:txbx>
                        <wps:bodyPr rot="0" vert="horz" wrap="square" lIns="0" tIns="0" rIns="0" bIns="0" anchor="t" anchorCtr="0" upright="1">
                          <a:noAutofit/>
                        </wps:bodyPr>
                      </wps:wsp>
                      <wps:wsp>
                        <wps:cNvPr id="72" name="Text Box 277"/>
                        <wps:cNvSpPr txBox="1">
                          <a:spLocks noChangeArrowheads="1"/>
                        </wps:cNvSpPr>
                        <wps:spPr bwMode="auto">
                          <a:xfrm>
                            <a:off x="7428" y="1765"/>
                            <a:ext cx="15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rsidP="005352D3">
                              <w:pPr>
                                <w:spacing w:line="221" w:lineRule="exact"/>
                                <w:rPr>
                                  <w:sz w:val="20"/>
                                </w:rPr>
                              </w:pPr>
                              <w:r>
                                <w:rPr>
                                  <w:w w:val="99"/>
                                  <w:sz w:val="20"/>
                                </w:rPr>
                                <w:t>C</w:t>
                              </w:r>
                            </w:p>
                          </w:txbxContent>
                        </wps:txbx>
                        <wps:bodyPr rot="0" vert="horz" wrap="square" lIns="0" tIns="0" rIns="0" bIns="0" anchor="t" anchorCtr="0" upright="1">
                          <a:noAutofit/>
                        </wps:bodyPr>
                      </wps:wsp>
                      <wps:wsp>
                        <wps:cNvPr id="74" name="Text Box 278"/>
                        <wps:cNvSpPr txBox="1">
                          <a:spLocks noChangeArrowheads="1"/>
                        </wps:cNvSpPr>
                        <wps:spPr bwMode="auto">
                          <a:xfrm>
                            <a:off x="8104" y="1765"/>
                            <a:ext cx="15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rsidP="005352D3">
                              <w:pPr>
                                <w:spacing w:line="221" w:lineRule="exact"/>
                                <w:rPr>
                                  <w:sz w:val="20"/>
                                </w:rPr>
                              </w:pPr>
                              <w:r>
                                <w:rPr>
                                  <w:w w:val="99"/>
                                  <w:sz w:val="20"/>
                                </w:rPr>
                                <w:t>B</w:t>
                              </w:r>
                            </w:p>
                          </w:txbxContent>
                        </wps:txbx>
                        <wps:bodyPr rot="0" vert="horz" wrap="square" lIns="0" tIns="0" rIns="0" bIns="0" anchor="t" anchorCtr="0" upright="1">
                          <a:noAutofit/>
                        </wps:bodyPr>
                      </wps:wsp>
                      <wps:wsp>
                        <wps:cNvPr id="75" name="Text Box 279"/>
                        <wps:cNvSpPr txBox="1">
                          <a:spLocks noChangeArrowheads="1"/>
                        </wps:cNvSpPr>
                        <wps:spPr bwMode="auto">
                          <a:xfrm>
                            <a:off x="8786" y="1765"/>
                            <a:ext cx="15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rsidP="005352D3">
                              <w:pPr>
                                <w:spacing w:line="221" w:lineRule="exact"/>
                                <w:rPr>
                                  <w:sz w:val="20"/>
                                </w:rPr>
                              </w:pPr>
                              <w:r>
                                <w:rPr>
                                  <w:w w:val="99"/>
                                  <w:sz w:val="20"/>
                                </w:rPr>
                                <w:t>B</w:t>
                              </w:r>
                            </w:p>
                          </w:txbxContent>
                        </wps:txbx>
                        <wps:bodyPr rot="0" vert="horz" wrap="square" lIns="0" tIns="0" rIns="0" bIns="0" anchor="t" anchorCtr="0" upright="1">
                          <a:noAutofit/>
                        </wps:bodyPr>
                      </wps:wsp>
                      <wps:wsp>
                        <wps:cNvPr id="76" name="Text Box 280"/>
                        <wps:cNvSpPr txBox="1">
                          <a:spLocks noChangeArrowheads="1"/>
                        </wps:cNvSpPr>
                        <wps:spPr bwMode="auto">
                          <a:xfrm>
                            <a:off x="9792" y="1530"/>
                            <a:ext cx="769"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rsidP="005352D3">
                              <w:pPr>
                                <w:spacing w:line="221" w:lineRule="exact"/>
                                <w:rPr>
                                  <w:b/>
                                  <w:sz w:val="20"/>
                                </w:rPr>
                              </w:pPr>
                              <w:r>
                                <w:rPr>
                                  <w:b/>
                                  <w:sz w:val="20"/>
                                </w:rPr>
                                <w:t>Цял.Оц.</w:t>
                              </w:r>
                            </w:p>
                            <w:p w:rsidR="0038530E" w:rsidRDefault="0038530E" w:rsidP="005352D3">
                              <w:pPr>
                                <w:spacing w:before="5"/>
                                <w:rPr>
                                  <w:sz w:val="20"/>
                                </w:rPr>
                              </w:pPr>
                              <w:r>
                                <w:rPr>
                                  <w:w w:val="99"/>
                                  <w:sz w:val="20"/>
                                </w:rPr>
                                <w:t>B</w:t>
                              </w:r>
                            </w:p>
                          </w:txbxContent>
                        </wps:txbx>
                        <wps:bodyPr rot="0" vert="horz" wrap="square" lIns="0" tIns="0" rIns="0" bIns="0" anchor="t" anchorCtr="0" upright="1">
                          <a:noAutofit/>
                        </wps:bodyPr>
                      </wps:wsp>
                      <wps:wsp>
                        <wps:cNvPr id="77" name="Text Box 281"/>
                        <wps:cNvSpPr txBox="1">
                          <a:spLocks noChangeArrowheads="1"/>
                        </wps:cNvSpPr>
                        <wps:spPr bwMode="auto">
                          <a:xfrm>
                            <a:off x="1144" y="2298"/>
                            <a:ext cx="42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rsidP="005352D3">
                              <w:pPr>
                                <w:spacing w:line="221" w:lineRule="exact"/>
                                <w:rPr>
                                  <w:sz w:val="20"/>
                                </w:rPr>
                              </w:pPr>
                              <w:r>
                                <w:rPr>
                                  <w:sz w:val="20"/>
                                </w:rPr>
                                <w:t>1137</w:t>
                              </w:r>
                            </w:p>
                          </w:txbxContent>
                        </wps:txbx>
                        <wps:bodyPr rot="0" vert="horz" wrap="square" lIns="0" tIns="0" rIns="0" bIns="0" anchor="t" anchorCtr="0" upright="1">
                          <a:noAutofit/>
                        </wps:bodyPr>
                      </wps:wsp>
                      <wps:wsp>
                        <wps:cNvPr id="78" name="Text Box 282"/>
                        <wps:cNvSpPr txBox="1">
                          <a:spLocks noChangeArrowheads="1"/>
                        </wps:cNvSpPr>
                        <wps:spPr bwMode="auto">
                          <a:xfrm>
                            <a:off x="4704" y="2298"/>
                            <a:ext cx="15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rsidP="005352D3">
                              <w:pPr>
                                <w:spacing w:line="221" w:lineRule="exact"/>
                                <w:rPr>
                                  <w:sz w:val="20"/>
                                </w:rPr>
                              </w:pPr>
                              <w:r>
                                <w:rPr>
                                  <w:w w:val="99"/>
                                  <w:sz w:val="20"/>
                                </w:rPr>
                                <w:t>C</w:t>
                              </w:r>
                            </w:p>
                          </w:txbxContent>
                        </wps:txbx>
                        <wps:bodyPr rot="0" vert="horz" wrap="square" lIns="0" tIns="0" rIns="0" bIns="0" anchor="t" anchorCtr="0" upright="1">
                          <a:noAutofit/>
                        </wps:bodyPr>
                      </wps:wsp>
                      <wps:wsp>
                        <wps:cNvPr id="79" name="Text Box 283"/>
                        <wps:cNvSpPr txBox="1">
                          <a:spLocks noChangeArrowheads="1"/>
                        </wps:cNvSpPr>
                        <wps:spPr bwMode="auto">
                          <a:xfrm>
                            <a:off x="7428" y="2298"/>
                            <a:ext cx="15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rsidP="005352D3">
                              <w:pPr>
                                <w:spacing w:line="221" w:lineRule="exact"/>
                                <w:rPr>
                                  <w:sz w:val="20"/>
                                </w:rPr>
                              </w:pPr>
                              <w:r>
                                <w:rPr>
                                  <w:w w:val="99"/>
                                  <w:sz w:val="20"/>
                                </w:rPr>
                                <w:t>C</w:t>
                              </w:r>
                            </w:p>
                          </w:txbxContent>
                        </wps:txbx>
                        <wps:bodyPr rot="0" vert="horz" wrap="square" lIns="0" tIns="0" rIns="0" bIns="0" anchor="t" anchorCtr="0" upright="1">
                          <a:noAutofit/>
                        </wps:bodyPr>
                      </wps:wsp>
                      <wps:wsp>
                        <wps:cNvPr id="80" name="Text Box 284"/>
                        <wps:cNvSpPr txBox="1">
                          <a:spLocks noChangeArrowheads="1"/>
                        </wps:cNvSpPr>
                        <wps:spPr bwMode="auto">
                          <a:xfrm>
                            <a:off x="8104" y="2298"/>
                            <a:ext cx="16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rsidP="005352D3">
                              <w:pPr>
                                <w:spacing w:line="221" w:lineRule="exact"/>
                                <w:rPr>
                                  <w:sz w:val="20"/>
                                </w:rPr>
                              </w:pPr>
                              <w:r>
                                <w:rPr>
                                  <w:w w:val="99"/>
                                  <w:sz w:val="20"/>
                                </w:rPr>
                                <w:t>A</w:t>
                              </w:r>
                            </w:p>
                          </w:txbxContent>
                        </wps:txbx>
                        <wps:bodyPr rot="0" vert="horz" wrap="square" lIns="0" tIns="0" rIns="0" bIns="0" anchor="t" anchorCtr="0" upright="1">
                          <a:noAutofit/>
                        </wps:bodyPr>
                      </wps:wsp>
                      <wps:wsp>
                        <wps:cNvPr id="81" name="Text Box 285"/>
                        <wps:cNvSpPr txBox="1">
                          <a:spLocks noChangeArrowheads="1"/>
                        </wps:cNvSpPr>
                        <wps:spPr bwMode="auto">
                          <a:xfrm>
                            <a:off x="8786" y="2298"/>
                            <a:ext cx="15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rsidP="005352D3">
                              <w:pPr>
                                <w:spacing w:line="221" w:lineRule="exact"/>
                                <w:rPr>
                                  <w:sz w:val="20"/>
                                </w:rPr>
                              </w:pPr>
                              <w:r>
                                <w:rPr>
                                  <w:w w:val="99"/>
                                  <w:sz w:val="20"/>
                                </w:rPr>
                                <w:t>C</w:t>
                              </w:r>
                            </w:p>
                          </w:txbxContent>
                        </wps:txbx>
                        <wps:bodyPr rot="0" vert="horz" wrap="square" lIns="0" tIns="0" rIns="0" bIns="0" anchor="t" anchorCtr="0" upright="1">
                          <a:noAutofit/>
                        </wps:bodyPr>
                      </wps:wsp>
                      <wps:wsp>
                        <wps:cNvPr id="82" name="Text Box 286"/>
                        <wps:cNvSpPr txBox="1">
                          <a:spLocks noChangeArrowheads="1"/>
                        </wps:cNvSpPr>
                        <wps:spPr bwMode="auto">
                          <a:xfrm>
                            <a:off x="9792" y="2298"/>
                            <a:ext cx="16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rsidP="005352D3">
                              <w:pPr>
                                <w:spacing w:line="221" w:lineRule="exact"/>
                                <w:rPr>
                                  <w:sz w:val="20"/>
                                </w:rPr>
                              </w:pPr>
                              <w:r>
                                <w:rPr>
                                  <w:w w:val="99"/>
                                  <w:sz w:val="20"/>
                                </w:rPr>
                                <w:t>A</w:t>
                              </w:r>
                            </w:p>
                          </w:txbxContent>
                        </wps:txbx>
                        <wps:bodyPr rot="0" vert="horz" wrap="square" lIns="0" tIns="0" rIns="0" bIns="0" anchor="t" anchorCtr="0" upright="1">
                          <a:noAutofit/>
                        </wps:bodyPr>
                      </wps:wsp>
                      <wps:wsp>
                        <wps:cNvPr id="83" name="Text Box 287"/>
                        <wps:cNvSpPr txBox="1">
                          <a:spLocks noChangeArrowheads="1"/>
                        </wps:cNvSpPr>
                        <wps:spPr bwMode="auto">
                          <a:xfrm>
                            <a:off x="1144" y="2831"/>
                            <a:ext cx="42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rsidP="005352D3">
                              <w:pPr>
                                <w:spacing w:line="221" w:lineRule="exact"/>
                                <w:rPr>
                                  <w:sz w:val="20"/>
                                </w:rPr>
                              </w:pPr>
                              <w:r>
                                <w:rPr>
                                  <w:sz w:val="20"/>
                                </w:rPr>
                                <w:t>1149</w:t>
                              </w:r>
                            </w:p>
                          </w:txbxContent>
                        </wps:txbx>
                        <wps:bodyPr rot="0" vert="horz" wrap="square" lIns="0" tIns="0" rIns="0" bIns="0" anchor="t" anchorCtr="0" upright="1">
                          <a:noAutofit/>
                        </wps:bodyPr>
                      </wps:wsp>
                      <wps:wsp>
                        <wps:cNvPr id="84" name="Text Box 288"/>
                        <wps:cNvSpPr txBox="1">
                          <a:spLocks noChangeArrowheads="1"/>
                        </wps:cNvSpPr>
                        <wps:spPr bwMode="auto">
                          <a:xfrm>
                            <a:off x="4704" y="2831"/>
                            <a:ext cx="15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rsidP="005352D3">
                              <w:pPr>
                                <w:spacing w:line="221" w:lineRule="exact"/>
                                <w:rPr>
                                  <w:sz w:val="20"/>
                                </w:rPr>
                              </w:pPr>
                              <w:r>
                                <w:rPr>
                                  <w:w w:val="99"/>
                                  <w:sz w:val="20"/>
                                </w:rPr>
                                <w:t>C</w:t>
                              </w:r>
                            </w:p>
                          </w:txbxContent>
                        </wps:txbx>
                        <wps:bodyPr rot="0" vert="horz" wrap="square" lIns="0" tIns="0" rIns="0" bIns="0" anchor="t" anchorCtr="0" upright="1">
                          <a:noAutofit/>
                        </wps:bodyPr>
                      </wps:wsp>
                      <wps:wsp>
                        <wps:cNvPr id="85" name="Text Box 289"/>
                        <wps:cNvSpPr txBox="1">
                          <a:spLocks noChangeArrowheads="1"/>
                        </wps:cNvSpPr>
                        <wps:spPr bwMode="auto">
                          <a:xfrm>
                            <a:off x="7428" y="2831"/>
                            <a:ext cx="15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rsidP="005352D3">
                              <w:pPr>
                                <w:spacing w:line="221" w:lineRule="exact"/>
                                <w:rPr>
                                  <w:sz w:val="20"/>
                                </w:rPr>
                              </w:pPr>
                              <w:r>
                                <w:rPr>
                                  <w:w w:val="99"/>
                                  <w:sz w:val="20"/>
                                </w:rPr>
                                <w:t>C</w:t>
                              </w:r>
                            </w:p>
                          </w:txbxContent>
                        </wps:txbx>
                        <wps:bodyPr rot="0" vert="horz" wrap="square" lIns="0" tIns="0" rIns="0" bIns="0" anchor="t" anchorCtr="0" upright="1">
                          <a:noAutofit/>
                        </wps:bodyPr>
                      </wps:wsp>
                      <wps:wsp>
                        <wps:cNvPr id="86" name="Text Box 290"/>
                        <wps:cNvSpPr txBox="1">
                          <a:spLocks noChangeArrowheads="1"/>
                        </wps:cNvSpPr>
                        <wps:spPr bwMode="auto">
                          <a:xfrm>
                            <a:off x="8104" y="2831"/>
                            <a:ext cx="16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rsidP="005352D3">
                              <w:pPr>
                                <w:spacing w:line="221" w:lineRule="exact"/>
                                <w:rPr>
                                  <w:sz w:val="20"/>
                                </w:rPr>
                              </w:pPr>
                              <w:r>
                                <w:rPr>
                                  <w:w w:val="99"/>
                                  <w:sz w:val="20"/>
                                </w:rPr>
                                <w:t>A</w:t>
                              </w:r>
                            </w:p>
                          </w:txbxContent>
                        </wps:txbx>
                        <wps:bodyPr rot="0" vert="horz" wrap="square" lIns="0" tIns="0" rIns="0" bIns="0" anchor="t" anchorCtr="0" upright="1">
                          <a:noAutofit/>
                        </wps:bodyPr>
                      </wps:wsp>
                      <wps:wsp>
                        <wps:cNvPr id="87" name="Text Box 291"/>
                        <wps:cNvSpPr txBox="1">
                          <a:spLocks noChangeArrowheads="1"/>
                        </wps:cNvSpPr>
                        <wps:spPr bwMode="auto">
                          <a:xfrm>
                            <a:off x="8786" y="2831"/>
                            <a:ext cx="15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rsidP="005352D3">
                              <w:pPr>
                                <w:spacing w:line="221" w:lineRule="exact"/>
                                <w:rPr>
                                  <w:sz w:val="20"/>
                                </w:rPr>
                              </w:pPr>
                              <w:r>
                                <w:rPr>
                                  <w:w w:val="99"/>
                                  <w:sz w:val="20"/>
                                </w:rPr>
                                <w:t>C</w:t>
                              </w:r>
                            </w:p>
                          </w:txbxContent>
                        </wps:txbx>
                        <wps:bodyPr rot="0" vert="horz" wrap="square" lIns="0" tIns="0" rIns="0" bIns="0" anchor="t" anchorCtr="0" upright="1">
                          <a:noAutofit/>
                        </wps:bodyPr>
                      </wps:wsp>
                      <wps:wsp>
                        <wps:cNvPr id="88" name="Text Box 292"/>
                        <wps:cNvSpPr txBox="1">
                          <a:spLocks noChangeArrowheads="1"/>
                        </wps:cNvSpPr>
                        <wps:spPr bwMode="auto">
                          <a:xfrm>
                            <a:off x="9792" y="2831"/>
                            <a:ext cx="16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rsidP="005352D3">
                              <w:pPr>
                                <w:spacing w:line="221" w:lineRule="exact"/>
                                <w:rPr>
                                  <w:sz w:val="20"/>
                                </w:rPr>
                              </w:pPr>
                              <w:r>
                                <w:rPr>
                                  <w:w w:val="99"/>
                                  <w:sz w:val="20"/>
                                </w:rPr>
                                <w:t>A</w:t>
                              </w:r>
                            </w:p>
                          </w:txbxContent>
                        </wps:txbx>
                        <wps:bodyPr rot="0" vert="horz" wrap="square" lIns="0" tIns="0" rIns="0" bIns="0" anchor="t" anchorCtr="0" upright="1">
                          <a:noAutofit/>
                        </wps:bodyPr>
                      </wps:wsp>
                      <wps:wsp>
                        <wps:cNvPr id="89" name="Text Box 293"/>
                        <wps:cNvSpPr txBox="1">
                          <a:spLocks noChangeArrowheads="1"/>
                        </wps:cNvSpPr>
                        <wps:spPr bwMode="auto">
                          <a:xfrm>
                            <a:off x="1144" y="3359"/>
                            <a:ext cx="42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rsidP="005352D3">
                              <w:pPr>
                                <w:spacing w:line="221" w:lineRule="exact"/>
                                <w:rPr>
                                  <w:sz w:val="20"/>
                                </w:rPr>
                              </w:pPr>
                              <w:r>
                                <w:rPr>
                                  <w:sz w:val="20"/>
                                </w:rPr>
                                <w:t>1134</w:t>
                              </w:r>
                            </w:p>
                          </w:txbxContent>
                        </wps:txbx>
                        <wps:bodyPr rot="0" vert="horz" wrap="square" lIns="0" tIns="0" rIns="0" bIns="0" anchor="t" anchorCtr="0" upright="1">
                          <a:noAutofit/>
                        </wps:bodyPr>
                      </wps:wsp>
                      <wps:wsp>
                        <wps:cNvPr id="90" name="Text Box 294"/>
                        <wps:cNvSpPr txBox="1">
                          <a:spLocks noChangeArrowheads="1"/>
                        </wps:cNvSpPr>
                        <wps:spPr bwMode="auto">
                          <a:xfrm>
                            <a:off x="4704" y="3359"/>
                            <a:ext cx="15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rsidP="005352D3">
                              <w:pPr>
                                <w:spacing w:line="221" w:lineRule="exact"/>
                                <w:rPr>
                                  <w:sz w:val="20"/>
                                </w:rPr>
                              </w:pPr>
                              <w:r>
                                <w:rPr>
                                  <w:w w:val="99"/>
                                  <w:sz w:val="20"/>
                                </w:rPr>
                                <w:t>C</w:t>
                              </w:r>
                            </w:p>
                          </w:txbxContent>
                        </wps:txbx>
                        <wps:bodyPr rot="0" vert="horz" wrap="square" lIns="0" tIns="0" rIns="0" bIns="0" anchor="t" anchorCtr="0" upright="1">
                          <a:noAutofit/>
                        </wps:bodyPr>
                      </wps:wsp>
                      <wps:wsp>
                        <wps:cNvPr id="91" name="Text Box 295"/>
                        <wps:cNvSpPr txBox="1">
                          <a:spLocks noChangeArrowheads="1"/>
                        </wps:cNvSpPr>
                        <wps:spPr bwMode="auto">
                          <a:xfrm>
                            <a:off x="7428" y="3359"/>
                            <a:ext cx="15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rsidP="005352D3">
                              <w:pPr>
                                <w:spacing w:line="221" w:lineRule="exact"/>
                                <w:rPr>
                                  <w:sz w:val="20"/>
                                </w:rPr>
                              </w:pPr>
                              <w:r>
                                <w:rPr>
                                  <w:w w:val="99"/>
                                  <w:sz w:val="20"/>
                                </w:rPr>
                                <w:t>C</w:t>
                              </w:r>
                            </w:p>
                          </w:txbxContent>
                        </wps:txbx>
                        <wps:bodyPr rot="0" vert="horz" wrap="square" lIns="0" tIns="0" rIns="0" bIns="0" anchor="t" anchorCtr="0" upright="1">
                          <a:noAutofit/>
                        </wps:bodyPr>
                      </wps:wsp>
                      <wps:wsp>
                        <wps:cNvPr id="92" name="Text Box 296"/>
                        <wps:cNvSpPr txBox="1">
                          <a:spLocks noChangeArrowheads="1"/>
                        </wps:cNvSpPr>
                        <wps:spPr bwMode="auto">
                          <a:xfrm>
                            <a:off x="8104" y="3359"/>
                            <a:ext cx="164"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rsidP="005352D3">
                              <w:pPr>
                                <w:spacing w:line="221" w:lineRule="exact"/>
                                <w:rPr>
                                  <w:sz w:val="20"/>
                                </w:rPr>
                              </w:pPr>
                              <w:r>
                                <w:rPr>
                                  <w:w w:val="99"/>
                                  <w:sz w:val="20"/>
                                </w:rPr>
                                <w:t>A</w:t>
                              </w:r>
                            </w:p>
                          </w:txbxContent>
                        </wps:txbx>
                        <wps:bodyPr rot="0" vert="horz" wrap="square" lIns="0" tIns="0" rIns="0" bIns="0" anchor="t" anchorCtr="0" upright="1">
                          <a:noAutofit/>
                        </wps:bodyPr>
                      </wps:wsp>
                      <wps:wsp>
                        <wps:cNvPr id="93" name="Text Box 297"/>
                        <wps:cNvSpPr txBox="1">
                          <a:spLocks noChangeArrowheads="1"/>
                        </wps:cNvSpPr>
                        <wps:spPr bwMode="auto">
                          <a:xfrm>
                            <a:off x="8786" y="3359"/>
                            <a:ext cx="15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rsidP="005352D3">
                              <w:pPr>
                                <w:spacing w:line="221" w:lineRule="exact"/>
                                <w:rPr>
                                  <w:sz w:val="20"/>
                                </w:rPr>
                              </w:pPr>
                              <w:r>
                                <w:rPr>
                                  <w:w w:val="99"/>
                                  <w:sz w:val="20"/>
                                </w:rPr>
                                <w:t>C</w:t>
                              </w:r>
                            </w:p>
                          </w:txbxContent>
                        </wps:txbx>
                        <wps:bodyPr rot="0" vert="horz" wrap="square" lIns="0" tIns="0" rIns="0" bIns="0" anchor="t" anchorCtr="0" upright="1">
                          <a:noAutofit/>
                        </wps:bodyPr>
                      </wps:wsp>
                      <wps:wsp>
                        <wps:cNvPr id="94" name="Text Box 298"/>
                        <wps:cNvSpPr txBox="1">
                          <a:spLocks noChangeArrowheads="1"/>
                        </wps:cNvSpPr>
                        <wps:spPr bwMode="auto">
                          <a:xfrm>
                            <a:off x="9792" y="3359"/>
                            <a:ext cx="15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rsidP="005352D3">
                              <w:pPr>
                                <w:spacing w:line="221" w:lineRule="exact"/>
                                <w:rPr>
                                  <w:sz w:val="20"/>
                                </w:rPr>
                              </w:pPr>
                              <w:r>
                                <w:rPr>
                                  <w:w w:val="99"/>
                                  <w:sz w:val="20"/>
                                </w:rPr>
                                <w:t>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иране 34" o:spid="_x0000_s1026" style="position:absolute;left:0;text-align:left;margin-left:56.5pt;margin-top:25.75pt;width:489.5pt;height:169pt;z-index:-251649024;mso-wrap-distance-left:0;mso-wrap-distance-right:0;mso-position-horizontal-relative:page" coordorigin="1130,515" coordsize="9790,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">
                <v:rect id="Rectangle 259" o:spid="_x0000_s1027" style="position:absolute;left:1140;top:524;width:9771;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kFBsMA&#10;AADbAAAADwAAAGRycy9kb3ducmV2LnhtbESPQYvCMBSE74L/ITzBi2iqgko1ShEEcQ+y6sHjo3m2&#10;xealNrHWf78RhD0OM/MNs9q0phQN1a6wrGA8ikAQp1YXnCm4nHfDBQjnkTWWlknBmxxs1t3OCmNt&#10;X/xLzclnIkDYxagg976KpXRpTgbdyFbEwbvZ2qAPss6krvEV4KaUkyiaSYMFh4UcK9rmlN5PT6Pg&#10;cR6MfxbFNbtdTDJ/RMfkQE2iVL/XJksQnlr/H/6291rBdAafL+E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kFBsMAAADbAAAADwAAAAAAAAAAAAAAAACYAgAAZHJzL2Rv&#10;d25yZXYueG1sUEsFBgAAAAAEAAQA9QAAAIgDAAAAAA==&#10;" fillcolor="#8db3e2" stroked="f"/>
                <v:shape id="Freeform 260" o:spid="_x0000_s1028" style="position:absolute;left:1130;top:515;width:9790;height:298;visibility:visible;mso-wrap-style:square;v-text-anchor:top" coordsize="9790,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2ugcIA&#10;AADbAAAADwAAAGRycy9kb3ducmV2LnhtbERP3WrCMBS+H+wdwhnsbk3m0Ek1yhjKZFCkdQ9waI5t&#10;WXNSm9h2b79cCF5+fP/r7WRbMVDvG8caXhMFgrh0puFKw89p/7IE4QOywdYxafgjD9vN48MaU+NG&#10;zmkoQiViCPsUNdQhdKmUvqzJok9cRxy5s+sthgj7SpoexxhuWzlTaiEtNhwbauzos6byt7haDfaY&#10;z0+ZUtnet8vs8v612M0u31o/P00fKxCBpnAX39wHo+Etjo1f4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7a6BwgAAANsAAAAPAAAAAAAAAAAAAAAAAJgCAABkcnMvZG93&#10;bnJldi54bWxQSwUGAAAAAAQABAD1AAAAhwMAAAAA&#10;" path="m9790,r-10,l10,,,,,10,,298r10,l10,10r9770,l9780,298r10,l9790,10r,-10xe" fillcolor="black" stroked="f">
                  <v:path arrowok="t" o:connecttype="custom" o:connectlocs="9790,515;9780,515;10,515;0,515;0,525;0,813;10,813;10,525;9780,525;9780,813;9790,813;9790,525;9790,515" o:connectangles="0,0,0,0,0,0,0,0,0,0,0,0,0"/>
                </v:shape>
                <v:shape id="AutoShape 261" o:spid="_x0000_s1029" style="position:absolute;left:1140;top:822;width:9771;height:932;visibility:visible;mso-wrap-style:square;v-text-anchor:top" coordsize="9771,9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tKV8AA&#10;AADbAAAADwAAAGRycy9kb3ducmV2LnhtbERPTYvCMBC9C/sfwix4EU1dRKQaZXF30ZvYCuptaMam&#10;2ExKk9X6781B8Ph434tVZ2txo9ZXjhWMRwkI4sLpiksFh/xvOAPhA7LG2jEpeJCH1fKjt8BUuzvv&#10;6ZaFUsQQ9ikqMCE0qZS+MGTRj1xDHLmLay2GCNtS6hbvMdzW8itJptJixbHBYENrQ8U1+7cKzvn4&#10;xEZvp8efwW9+2PjNelcdlep/dt9zEIG68Ba/3FutYBLXxy/x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etKV8AAAADbAAAADwAAAAAAAAAAAAAAAACYAgAAZHJzL2Rvd25y&#10;ZXYueG1sUEsFBgAAAAAEAAQA9QAAAIUDAAAAAA==&#10;" path="m718,l,,,932r718,l718,xm3554,l722,r,461l3554,461,3554,xm4236,l3559,r,932l4236,932,4236,xm6276,l4241,r,461l6276,461,6276,xm9770,l6281,r,461l9770,461,9770,xe" fillcolor="#8db3e2" stroked="f">
                  <v:path arrowok="t" o:connecttype="custom" o:connectlocs="718,822;0,822;0,1754;718,1754;718,822;3554,822;722,822;722,1283;3554,1283;3554,822;4236,822;3559,822;3559,1754;4236,1754;4236,822;6276,822;4241,822;4241,1283;6276,1283;6276,822;9770,822;6281,822;6281,1283;9770,1283;9770,822" o:connectangles="0,0,0,0,0,0,0,0,0,0,0,0,0,0,0,0,0,0,0,0,0,0,0,0,0"/>
                </v:shape>
                <v:shape id="AutoShape 262" o:spid="_x0000_s1030" style="position:absolute;left:1130;top:812;width:9790;height:471;visibility:visible;mso-wrap-style:square;v-text-anchor:top" coordsize="9790,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Vy4MUA&#10;AADbAAAADwAAAGRycy9kb3ducmV2LnhtbESPzWvCQBTE7wX/h+UJvdWN6YcSXUULpbnkUBXF2yP7&#10;TILZtyG7zcd/3y0Uehxm5jfMejuYWnTUusqygvksAkGcW11xoeB0/HhagnAeWWNtmRSM5GC7mTys&#10;MdG25y/qDr4QAcIuQQWl900ipctLMuhmtiEO3s22Bn2QbSF1i32Am1rGUfQmDVYcFkps6L2k/H74&#10;NgrSC76Oi0xfi8z2+3H3bD6lPiv1OB12KxCeBv8f/munWsFLDL9fw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pXLgxQAAANsAAAAPAAAAAAAAAAAAAAAAAJgCAABkcnMv&#10;ZG93bnJldi54bWxQSwUGAAAAAAQABAD1AAAAigMAAAAA&#10;" path="m3560,l732,r-9,l10,,,,,9,,470r10,l10,9r713,l723,470r9,l732,9r2828,l3560,xm9790,r-10,l6293,r-9,l4251,r-10,l3569,r-9,l3560,9r,461l3569,470r,-461l4241,9r,461l4251,470r,-461l6284,9r,461l6293,470r,-461l9780,9r,461l9790,470r,-461l9790,xe" fillcolor="black" stroked="f">
                  <v:path arrowok="t" o:connecttype="custom" o:connectlocs="3560,813;732,813;732,813;723,813;10,813;0,813;0,822;0,1283;10,1283;10,822;723,822;723,1283;732,1283;732,822;3560,822;3560,813;9790,813;9780,813;6293,813;6284,813;6284,813;4251,813;4241,813;3569,813;3560,813;3560,822;3560,1283;3569,1283;3569,822;4241,822;4241,1283;4251,1283;4251,822;6284,822;6284,1283;6293,1283;6293,822;9780,822;9780,1283;9790,1283;9790,822;9790,813" o:connectangles="0,0,0,0,0,0,0,0,0,0,0,0,0,0,0,0,0,0,0,0,0,0,0,0,0,0,0,0,0,0,0,0,0,0,0,0,0,0,0,0,0,0"/>
                </v:shape>
                <v:shape id="AutoShape 263" o:spid="_x0000_s1031" style="position:absolute;left:1862;top:1292;width:9048;height:461;visibility:visible;mso-wrap-style:square;v-text-anchor:top" coordsize="9048,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m0h8IA&#10;AADbAAAADwAAAGRycy9kb3ducmV2LnhtbESPQYvCMBSE7wv+h/AEb2uqiKzVKCIKXtfuQW+P5tkW&#10;m5faxDb66zfCwh6HmfmGWW2CqUVHrassK5iMExDEudUVFwp+ssPnFwjnkTXWlknBkxxs1oOPFaba&#10;9vxN3ckXIkLYpaig9L5JpXR5SQbd2DbE0bva1qCPsi2kbrGPcFPLaZLMpcGK40KJDe1Kym+nh1GQ&#10;7a2b3G/+Ec5ZF47T+6u/LF5KjYZhuwThKfj/8F/7qBXMZvD+En+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bSHwgAAANsAAAAPAAAAAAAAAAAAAAAAAJgCAABkcnMvZG93&#10;bnJldi54bWxQSwUGAAAAAAQABAD1AAAAhwMAAAAA&#10;" path="m2832,l,,,461r2832,l2832,xm4191,l3519,r,461l4191,461,4191,xm4872,l4196,r,461l4872,461,4872,xm5554,l4877,r,461l5554,461,5554,xm6231,l5559,r,461l6231,461,6231,xm6915,l6238,r,461l6915,461,6915,xm7918,l6920,r,461l7918,461,7918,xm9048,l7923,r,461l9048,461,9048,xe" fillcolor="#8db3e2" stroked="f">
                  <v:path arrowok="t" o:connecttype="custom" o:connectlocs="2832,1293;0,1293;0,1754;2832,1754;2832,1293;4191,1293;3519,1293;3519,1754;4191,1754;4191,1293;4872,1293;4196,1293;4196,1754;4872,1754;4872,1293;5554,1293;4877,1293;4877,1754;5554,1754;5554,1293;6231,1293;5559,1293;5559,1754;6231,1754;6231,1293;6915,1293;6238,1293;6238,1754;6915,1754;6915,1293;7918,1293;6920,1293;6920,1754;7918,1754;7918,1293;9048,1293;7923,1293;7923,1754;9048,1754;9048,1293" o:connectangles="0,0,0,0,0,0,0,0,0,0,0,0,0,0,0,0,0,0,0,0,0,0,0,0,0,0,0,0,0,0,0,0,0,0,0,0,0,0,0,0"/>
                </v:shape>
                <v:shape id="AutoShape 264" o:spid="_x0000_s1032" style="position:absolute;left:1130;top:1283;width:9790;height:749;visibility:visible;mso-wrap-style:square;v-text-anchor:top" coordsize="9790,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wXTcMA&#10;AADbAAAADwAAAGRycy9kb3ducmV2LnhtbESPzWrDMBCE74W8g9hAb42cUkzjWAkhTUpPpXHyAIu1&#10;/iHWypEU2337qlDocZiZb5h8O5lODOR8a1nBcpGAIC6tbrlWcDkfn15B+ICssbNMCr7Jw3Yze8gx&#10;03bkEw1FqEWEsM9QQRNCn0npy4YM+oXtiaNXWWcwROlqqR2OEW46+ZwkqTTYclxosKd9Q+W1uBsF&#10;7+fxrR1urvw8uF1a9avDF6aJUo/zabcGEWgK/+G/9odW8JLC75f4A+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wXTcMAAADbAAAADwAAAAAAAAAAAAAAAACYAgAAZHJzL2Rv&#10;d25yZXYueG1sUEsFBgAAAAAEAAQA9QAAAIgDAAAAAA==&#10;" path="m10,480l,480,,739r,10l10,749r,-10l10,480xm3560,739r-2828,l732,480r-9,l723,739r,10l732,749r2828,l3560,739xm3560,l732,r-9,l723,10r,461l10,471,10,10,10,,,,,10,,471r,9l10,480r713,l732,480r2828,l3560,471r-2828,l732,10r2828,l3560,xm3569,480r-9,l3560,739r,10l3569,749r,-10l3569,480xm4251,480r-10,l4241,739r,10l4251,749r,-10l4251,480xm4928,480r-10,l4918,739r,10l4928,749r,-10l4928,480xm5609,480r-9,l5600,739r,10l5609,749r,-10l5609,480xm6284,l5609,r-9,l5600,10r,461l4928,471r,-461l5600,10r,-10l4928,r-10,l4918,10r,461l4251,471r,-461l4918,10r,-10l4251,r-10,l4241,10r,461l3569,471r,-461l3569,r-9,l3560,10r,461l3560,480r9,l4241,480r10,l4918,480r10,l5600,480r9,l6284,480r,-9l5609,471r,-461l6284,10r,-10xm6293,480r-9,l6284,739r,10l6293,749r,-10l6293,480xm6970,480r-10,l6960,739r,10l6970,749r,-10l6970,480xm7652,480r-10,l7642,739r10,l7652,480xm8657,480r-9,l8648,739r9,l8657,480xm9790,480r-10,l9780,739r10,l9790,480xm9790,r-10,l9780,10r,461l8657,471r,-461l9780,10r,-10l8657,r-9,l8648,10r,461l7652,471r,-461l8648,10r,-10l7652,r-10,l7642,10r,461l6970,471r,-461l7642,10r,-10l6970,r-10,l6960,10r,461l6293,471r,-461l6960,10r,-10l6293,r-9,l6284,10r,461l6284,480r9,l6960,480r10,l7642,480r10,l8648,480r9,l9780,480r10,l9790,471r,-461l9790,xe" fillcolor="black" stroked="f">
                  <v:path arrowok="t" o:connecttype="custom" o:connectlocs="0,2032;3560,2022;723,2022;3560,2032;732,1283;10,1754;0,1293;10,1763;3560,1763;3560,1293;3560,2022;3569,1763;4241,2032;4928,1763;4928,2032;5600,1763;5609,2022;5600,1283;4928,1754;4928,1283;4251,1754;4251,1283;3569,1754;3560,1293;3569,1763;4928,1763;6284,1763;6284,1293;6284,2022;6293,1763;6960,2032;7652,1763;7652,1763;8657,2022;9780,2022;9780,1283;8657,1293;8648,1283;7652,1293;7652,1283;6970,1754;6970,1283;6293,1754;6293,1283;6284,1754;6970,1763;8648,1763;9790,1754" o:connectangles="0,0,0,0,0,0,0,0,0,0,0,0,0,0,0,0,0,0,0,0,0,0,0,0,0,0,0,0,0,0,0,0,0,0,0,0,0,0,0,0,0,0,0,0,0,0,0,0"/>
                </v:shape>
                <v:shape id="AutoShape 265" o:spid="_x0000_s1033" style="position:absolute;left:1130;top:2022;width:9790;height:807;visibility:visible;mso-wrap-style:square;v-text-anchor:top" coordsize="9790,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kTJ8AA&#10;AADbAAAADwAAAGRycy9kb3ducmV2LnhtbERPz2vCMBS+D/wfwhO8jJlOZEhnFHXKBD3Ybt4fzbMt&#10;Ni8libb7781B2PHj+z1f9qYRd3K+tqzgfZyAIC6srrlU8Puze5uB8AFZY2OZFPyRh+Vi8DLHVNuO&#10;M7rnoRQxhH2KCqoQ2lRKX1Rk0I9tSxy5i3UGQ4SulNphF8NNIydJ8iEN1hwbKmxpU1FxzW9GwflQ&#10;999fWGTHyfb02rlpxlaulRoN+9UniEB9+Bc/3XutYBrHxi/xB8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bkTJ8AAAADbAAAADwAAAAAAAAAAAAAAAACYAgAAZHJzL2Rvd25y&#10;ZXYueG1sUEsFBgAAAAAEAAQA9QAAAIUDAAAAAA==&#10;" path="m3560,264r-2828,l732,10r-9,l723,264r-713,l10,10,,10,,264r,10l,528r,10l,797r,10l10,807r,-10l10,538r,-10l10,274r713,l723,528r,10l723,797r9,l732,538r2828,l3560,528r-2828,l732,274r2828,l3560,264xm6284,264r-675,l5609,10r-9,l5600,264r-672,l4928,10r-10,l4918,264r-667,l4251,10r-10,l4241,264r-672,l3569,10r-9,l3560,264r,10l3560,528r,10l3560,797r9,l3569,538r,-10l3569,274r672,l4241,528r,10l4241,797r10,l4251,538r,-10l4251,274r667,l4918,528r,10l4918,797r10,l4928,538r,-10l4928,274r672,l5600,528r,10l5600,797r9,l5609,538r,-10l5609,274r675,l6284,264xm9790,r-10,l9780,10r,254l8657,264r,-254l8657,r-9,l8648,10r,254l7652,264r,-254l7652,r-10,l7642,10r,254l6970,264r,-254l6970,r-10,l6960,10r,254l6293,264r,-254l6284,10r,254l6284,274r,254l6284,538r,259l6293,797r,-259l6293,528r,-254l6960,274r,254l6960,538r,259l6970,797r,-259l6970,528r,-254l7642,274r,254l7642,538r,259l7652,797r,-259l7652,528r,-254l8648,274r,254l8648,538r,259l8657,797r,-259l8657,528r,-254l9780,274r,254l9780,538r,259l9790,797r,-259l9790,528r,-254l9790,264r,-254l9790,xe" fillcolor="black" stroked="f">
                  <v:path arrowok="t" o:connecttype="custom" o:connectlocs="732,2032;10,2286;0,2286;0,2550;0,2819;10,2819;10,2550;723,2550;732,2819;3560,2550;3560,2296;5609,2286;5600,2286;4918,2032;4251,2032;3569,2286;3560,2286;3560,2550;3569,2819;3569,2296;4241,2560;4251,2560;4918,2296;4918,2819;4928,2550;5600,2550;5609,2819;5609,2296;9790,2022;9780,2286;8657,2022;8648,2286;7652,2022;7642,2286;6970,2022;6960,2286;6284,2032;6284,2296;6284,2819;6293,2550;6960,2550;6970,2819;6970,2296;7642,2560;7652,2560;8648,2296;8648,2819;8657,2550;9780,2550;9790,2819;9790,2296;9790,2032" o:connectangles="0,0,0,0,0,0,0,0,0,0,0,0,0,0,0,0,0,0,0,0,0,0,0,0,0,0,0,0,0,0,0,0,0,0,0,0,0,0,0,0,0,0,0,0,0,0,0,0,0,0,0,0"/>
                </v:shape>
                <v:shape id="AutoShape 266" o:spid="_x0000_s1034" style="position:absolute;left:1130;top:2819;width:9790;height:538;visibility:visible;mso-wrap-style:square;v-text-anchor:top" coordsize="9790,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mTcAA&#10;AADbAAAADwAAAGRycy9kb3ducmV2LnhtbERPz2vCMBS+D/wfwhO8zbSDTumMIoq6Hldl57fmrSk2&#10;L6XJ2vrfL4fBjh/f781usq0YqPeNYwXpMgFBXDndcK3gdj09r0H4gKyxdUwKHuRht509bTDXbuQP&#10;GspQixjCPkcFJoQul9JXhiz6peuII/fteoshwr6WuscxhttWviTJq7TYcGww2NHBUHUvf6yCkz4f&#10;XVNlhalTWhXlKv38uqRKLebT/g1EoCn8i//c71pBFtfHL/EHyO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rrmTcAAAADbAAAADwAAAAAAAAAAAAAAAACYAgAAZHJzL2Rvd25y&#10;ZXYueG1sUEsFBgAAAAAEAAQA9QAAAIUDAAAAAA==&#10;" path="m3560,l732,r-9,l723,10r,254l723,274r,254l10,528r,-254l10,264,10,10r713,l723,,10,,,,,10,,264r,10l,528r,10l10,538r713,l732,538r2828,l3560,528r-2828,l732,274r2828,l3560,264r-2828,l732,10r2828,l3560,xm6284,l5609,r-9,l5600,10r,254l5600,274r,254l4928,528r,-254l4928,264r,-254l5600,10r,-10l4928,r-10,l4918,10r,254l4918,274r,254l4251,528r,-254l4251,264r,-254l4918,10r,-10l4251,r-10,l4241,10r,254l4241,274r,254l3569,528r,-254l3569,264r,-254l4241,10r,-10l3569,r-9,l3560,10r,254l3560,274r,254l3560,538r9,l4241,538r10,l4918,538r10,l5600,538r9,l6284,538r,-10l5609,528r,-254l5609,264r,-254l6284,10r,-10xm9790,r-10,l8657,r-9,l7652,r-10,l6970,r-10,l6960,10r,254l6960,274r,254l6293,528r,-254l6293,264r,-254l6960,10r,-10l6293,r-9,l6284,10r,254l6284,274r,254l6284,538r9,l6960,538r10,l7642,538r,-10l6970,528r,-254l6970,264r,-254l7642,10r,254l7642,274r,254l7652,528r,-254l7652,264r,-254l8648,10r,254l8648,274r,254l8657,528r,-254l8657,264r,-254l9780,10r,254l9780,274r,254l9790,528r,-254l9790,264r,-254l9790,xe" fillcolor="black" stroked="f">
                  <v:path arrowok="t" o:connecttype="custom" o:connectlocs="732,2819;723,3083;10,3347;10,2829;10,2819;0,3083;0,3357;732,3357;3560,3347;3560,3093;732,2829;6284,2819;5600,2819;5600,3093;4928,3093;5600,2829;4918,2819;4918,3093;4251,3093;4918,2829;4241,2819;4241,3093;3569,3093;4241,2829;3560,2819;3560,3093;3569,3357;4918,3357;5600,3357;6284,3347;5609,3083;6284,2819;8657,2819;7652,2819;6960,2819;6960,3093;6293,3093;6960,2829;6284,2819;6284,3093;6293,3357;7642,3357;6970,3093;7642,2829;7642,3347;7652,3083;8648,3083;8657,3347;8657,2829;9780,3093;9790,3093;9790,2819" o:connectangles="0,0,0,0,0,0,0,0,0,0,0,0,0,0,0,0,0,0,0,0,0,0,0,0,0,0,0,0,0,0,0,0,0,0,0,0,0,0,0,0,0,0,0,0,0,0,0,0,0,0,0,0"/>
                </v:shape>
                <v:shape id="AutoShape 267" o:spid="_x0000_s1035" style="position:absolute;left:1130;top:3347;width:9790;height:548;visibility:visible;mso-wrap-style:square;v-text-anchor:top" coordsize="9790,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OwcMA&#10;AADbAAAADwAAAGRycy9kb3ducmV2LnhtbESP3WrCQBCF74W+wzKF3kgzUVAkdSOlUPGiF1Z9gDE7&#10;zYZmZ9PsauLbu4VCLw/n5+OsN6Nr1ZX70HjRMMtyUCyVN43UGk7H9+cVqBBJDLVeWMONA2zKh8ma&#10;CuMH+eTrIdYqjUgoSIONsSsQQ2XZUch8x5K8L987ikn2NZqehjTuWpzn+RIdNZIIljp+s1x9Hy4u&#10;cZE+FufVz3A7426/vOB2amdbrZ8ex9cXUJHH+B/+a++MhsUcfr+kH4D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EOwcMAAADbAAAADwAAAAAAAAAAAAAAAACYAgAAZHJzL2Rv&#10;d25yZXYueG1sUEsFBgAAAAAEAAQA9QAAAIgDAAAAAA==&#10;" path="m10,10l,10,,269r10,l10,10xm732,10r-9,l723,269r9,l732,10xm3560,269r-2828,l723,269r,10l723,538r-713,l10,279r,-10l,269r,10l,538r,9l10,547r713,l732,547r2828,l3560,538r-2828,l732,279r2828,l3560,269xm3569,10r-9,l3560,269r9,l3569,10xm4251,10r-10,l4241,269r10,l4251,10xm4928,10r-10,l4918,269r10,l4928,10xm5609,10r-9,l5600,269r9,l5609,10xm6284,538r-675,l5609,279r,-10l5600,269r,10l5600,538r-672,l4928,279r,-10l4918,269r,10l4918,538r-667,l4251,279r,-10l4241,269r,10l4241,538r-672,l3569,279r,-10l3560,269r,10l3560,538r,9l3569,547r672,l4251,547r667,l4928,547r672,l5609,547r675,l6284,538xm6293,10r-9,l6284,269r9,l6293,10xm6970,10r-10,l6960,269r10,l6970,10xm9790,269r-10,l9780,279r,259l8657,538r,-259l8657,269r-9,l8648,279r,259l7652,538r,-259l7652,269r-10,l7642,279r,259l6970,538r,-259l6970,269r-10,l6960,279r,259l6293,538r,-259l6293,269r-9,l6284,279r,259l6284,547r9,l6960,547r10,l7642,547r10,l8648,547r9,l9780,547r10,l9790,538r,-259l9790,269xm9790,r-10,l8657,r-9,l7652,r-10,l6970,r,10l7642,10r,259l7652,269r,-259l8648,10r,259l8657,269r,-259l9780,10r,259l9790,269r,-259l9790,xe" fillcolor="black" stroked="f">
                  <v:path arrowok="t" o:connecttype="custom" o:connectlocs="0,3616;732,3357;732,3616;732,3616;723,3626;10,3626;0,3626;10,3894;732,3894;732,3885;3560,3616;3560,3616;4251,3357;4251,3616;4918,3357;4928,3357;5600,3616;6284,3885;5609,3616;5600,3885;4928,3616;4918,3885;4251,3616;4241,3885;3569,3616;3560,3885;4241,3894;4928,3894;5609,3894;6293,3357;6293,3616;6960,3357;6970,3357;9780,3626;8657,3626;8648,3626;7652,3626;7642,3626;6970,3626;6960,3626;6293,3626;6284,3626;6293,3894;7642,3894;8648,3894;9790,3894;9790,3616;8657,3347;7652,3347;6970,3357;7652,3616;8648,3616;9780,3357;9790,3357" o:connectangles="0,0,0,0,0,0,0,0,0,0,0,0,0,0,0,0,0,0,0,0,0,0,0,0,0,0,0,0,0,0,0,0,0,0,0,0,0,0,0,0,0,0,0,0,0,0,0,0,0,0,0,0,0,0"/>
                </v:shape>
                <v:shapetype id="_x0000_t202" coordsize="21600,21600" o:spt="202" path="m,l,21600r21600,l21600,xe">
                  <v:stroke joinstyle="miter"/>
                  <v:path gradientshapeok="t" o:connecttype="rect"/>
                </v:shapetype>
                <v:shape id="Text Box 268" o:spid="_x0000_s1036" type="#_x0000_t202" style="position:absolute;left:1144;top:589;width:5530;height: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38530E" w:rsidRDefault="0038530E" w:rsidP="005352D3">
                        <w:pPr>
                          <w:spacing w:line="221" w:lineRule="exact"/>
                          <w:ind w:right="106"/>
                          <w:jc w:val="right"/>
                          <w:rPr>
                            <w:b/>
                            <w:sz w:val="20"/>
                          </w:rPr>
                        </w:pPr>
                        <w:r>
                          <w:rPr>
                            <w:b/>
                            <w:sz w:val="20"/>
                          </w:rPr>
                          <w:t>РИБИ,</w:t>
                        </w:r>
                        <w:r>
                          <w:rPr>
                            <w:b/>
                            <w:spacing w:val="-3"/>
                            <w:sz w:val="20"/>
                          </w:rPr>
                          <w:t xml:space="preserve"> </w:t>
                        </w:r>
                        <w:r>
                          <w:rPr>
                            <w:b/>
                            <w:sz w:val="20"/>
                          </w:rPr>
                          <w:t>включени</w:t>
                        </w:r>
                        <w:r>
                          <w:rPr>
                            <w:b/>
                            <w:spacing w:val="-3"/>
                            <w:sz w:val="20"/>
                          </w:rPr>
                          <w:t xml:space="preserve"> </w:t>
                        </w:r>
                        <w:r>
                          <w:rPr>
                            <w:b/>
                            <w:sz w:val="20"/>
                          </w:rPr>
                          <w:t>в</w:t>
                        </w:r>
                        <w:r>
                          <w:rPr>
                            <w:b/>
                            <w:spacing w:val="-3"/>
                            <w:sz w:val="20"/>
                          </w:rPr>
                          <w:t xml:space="preserve"> </w:t>
                        </w:r>
                        <w:r>
                          <w:rPr>
                            <w:b/>
                            <w:sz w:val="20"/>
                          </w:rPr>
                          <w:t>Приложение II</w:t>
                        </w:r>
                        <w:r>
                          <w:rPr>
                            <w:b/>
                            <w:spacing w:val="-4"/>
                            <w:sz w:val="20"/>
                          </w:rPr>
                          <w:t xml:space="preserve"> </w:t>
                        </w:r>
                        <w:r>
                          <w:rPr>
                            <w:b/>
                            <w:sz w:val="20"/>
                          </w:rPr>
                          <w:t>на</w:t>
                        </w:r>
                        <w:r>
                          <w:rPr>
                            <w:b/>
                            <w:spacing w:val="-2"/>
                            <w:sz w:val="20"/>
                          </w:rPr>
                          <w:t xml:space="preserve"> </w:t>
                        </w:r>
                        <w:r>
                          <w:rPr>
                            <w:b/>
                            <w:sz w:val="20"/>
                          </w:rPr>
                          <w:t>Директива</w:t>
                        </w:r>
                        <w:r>
                          <w:rPr>
                            <w:b/>
                            <w:spacing w:val="-4"/>
                            <w:sz w:val="20"/>
                          </w:rPr>
                          <w:t xml:space="preserve"> </w:t>
                        </w:r>
                        <w:r>
                          <w:rPr>
                            <w:b/>
                            <w:sz w:val="20"/>
                          </w:rPr>
                          <w:t>92/43/EEC</w:t>
                        </w:r>
                      </w:p>
                      <w:p w:rsidR="0038530E" w:rsidRDefault="0038530E" w:rsidP="005352D3">
                        <w:pPr>
                          <w:spacing w:before="10"/>
                          <w:ind w:right="18"/>
                          <w:jc w:val="right"/>
                          <w:rPr>
                            <w:b/>
                            <w:sz w:val="20"/>
                          </w:rPr>
                        </w:pPr>
                        <w:r>
                          <w:rPr>
                            <w:b/>
                            <w:sz w:val="20"/>
                          </w:rPr>
                          <w:t>Местн</w:t>
                        </w:r>
                        <w:r>
                          <w:rPr>
                            <w:b/>
                            <w:spacing w:val="48"/>
                            <w:sz w:val="20"/>
                          </w:rPr>
                          <w:t xml:space="preserve"> </w:t>
                        </w:r>
                        <w:r>
                          <w:rPr>
                            <w:b/>
                            <w:sz w:val="20"/>
                          </w:rPr>
                          <w:t>Миграционна</w:t>
                        </w:r>
                      </w:p>
                    </w:txbxContent>
                  </v:textbox>
                </v:shape>
                <v:shape id="Text Box 269" o:spid="_x0000_s1037" type="#_x0000_t202" style="position:absolute;left:1144;top:1060;width:2622;height: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38530E" w:rsidRDefault="0038530E" w:rsidP="005352D3">
                        <w:pPr>
                          <w:tabs>
                            <w:tab w:val="left" w:pos="722"/>
                          </w:tabs>
                          <w:spacing w:line="228" w:lineRule="auto"/>
                          <w:rPr>
                            <w:b/>
                            <w:sz w:val="20"/>
                          </w:rPr>
                        </w:pPr>
                        <w:r>
                          <w:rPr>
                            <w:b/>
                            <w:position w:val="-11"/>
                            <w:sz w:val="20"/>
                          </w:rPr>
                          <w:t>КОД</w:t>
                        </w:r>
                        <w:r>
                          <w:rPr>
                            <w:b/>
                            <w:position w:val="-11"/>
                            <w:sz w:val="20"/>
                          </w:rPr>
                          <w:tab/>
                        </w:r>
                        <w:r>
                          <w:rPr>
                            <w:b/>
                            <w:sz w:val="20"/>
                          </w:rPr>
                          <w:t>ИМЕ</w:t>
                        </w:r>
                        <w:r>
                          <w:rPr>
                            <w:b/>
                            <w:spacing w:val="-3"/>
                            <w:sz w:val="20"/>
                          </w:rPr>
                          <w:t xml:space="preserve"> </w:t>
                        </w:r>
                        <w:r>
                          <w:rPr>
                            <w:b/>
                            <w:sz w:val="20"/>
                          </w:rPr>
                          <w:t>(на</w:t>
                        </w:r>
                        <w:r>
                          <w:rPr>
                            <w:b/>
                            <w:spacing w:val="-1"/>
                            <w:sz w:val="20"/>
                          </w:rPr>
                          <w:t xml:space="preserve"> </w:t>
                        </w:r>
                        <w:r>
                          <w:rPr>
                            <w:b/>
                            <w:sz w:val="20"/>
                          </w:rPr>
                          <w:t>български)</w:t>
                        </w:r>
                      </w:p>
                    </w:txbxContent>
                  </v:textbox>
                </v:shape>
                <v:shape id="Text Box 270" o:spid="_x0000_s1038" type="#_x0000_t202" style="position:absolute;left:4704;top:1060;width:657;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38530E" w:rsidRDefault="0038530E" w:rsidP="005352D3">
                        <w:pPr>
                          <w:ind w:right="4"/>
                          <w:rPr>
                            <w:b/>
                            <w:sz w:val="20"/>
                          </w:rPr>
                        </w:pPr>
                        <w:r>
                          <w:rPr>
                            <w:b/>
                            <w:sz w:val="20"/>
                          </w:rPr>
                          <w:t>а</w:t>
                        </w:r>
                        <w:r>
                          <w:rPr>
                            <w:b/>
                            <w:spacing w:val="1"/>
                            <w:sz w:val="20"/>
                          </w:rPr>
                          <w:t xml:space="preserve"> </w:t>
                        </w:r>
                        <w:r>
                          <w:rPr>
                            <w:b/>
                            <w:sz w:val="20"/>
                          </w:rPr>
                          <w:t>Попул.</w:t>
                        </w:r>
                      </w:p>
                    </w:txbxContent>
                  </v:textbox>
                </v:shape>
                <v:shape id="Text Box 271" o:spid="_x0000_s1039" type="#_x0000_t202" style="position:absolute;left:5385;top:1060;width:1045;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38530E" w:rsidRDefault="0038530E" w:rsidP="005352D3">
                        <w:pPr>
                          <w:spacing w:line="221" w:lineRule="exact"/>
                          <w:rPr>
                            <w:b/>
                            <w:sz w:val="20"/>
                          </w:rPr>
                        </w:pPr>
                        <w:r>
                          <w:rPr>
                            <w:b/>
                            <w:sz w:val="20"/>
                          </w:rPr>
                          <w:t>Популация</w:t>
                        </w:r>
                      </w:p>
                    </w:txbxContent>
                  </v:textbox>
                </v:shape>
                <v:shape id="Text Box 272" o:spid="_x0000_s1040" type="#_x0000_t202" style="position:absolute;left:7428;top:1060;width:711;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38530E" w:rsidRDefault="0038530E" w:rsidP="005352D3">
                        <w:pPr>
                          <w:spacing w:line="221" w:lineRule="exact"/>
                          <w:rPr>
                            <w:b/>
                            <w:sz w:val="20"/>
                          </w:rPr>
                        </w:pPr>
                        <w:r>
                          <w:rPr>
                            <w:b/>
                            <w:sz w:val="20"/>
                          </w:rPr>
                          <w:t>Оценка</w:t>
                        </w:r>
                      </w:p>
                    </w:txbxContent>
                  </v:textbox>
                </v:shape>
                <v:shape id="Text Box 273" o:spid="_x0000_s1041" type="#_x0000_t202" style="position:absolute;left:1867;top:1530;width:2138;height:23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rsidR="0038530E" w:rsidRDefault="0038530E" w:rsidP="005352D3">
                        <w:pPr>
                          <w:spacing w:line="221" w:lineRule="exact"/>
                          <w:rPr>
                            <w:b/>
                            <w:sz w:val="20"/>
                          </w:rPr>
                        </w:pPr>
                        <w:r>
                          <w:rPr>
                            <w:b/>
                            <w:sz w:val="20"/>
                          </w:rPr>
                          <w:t>ИМЕ</w:t>
                        </w:r>
                        <w:r>
                          <w:rPr>
                            <w:b/>
                            <w:spacing w:val="-3"/>
                            <w:sz w:val="20"/>
                          </w:rPr>
                          <w:t xml:space="preserve"> </w:t>
                        </w:r>
                        <w:r>
                          <w:rPr>
                            <w:b/>
                            <w:sz w:val="20"/>
                          </w:rPr>
                          <w:t>(на</w:t>
                        </w:r>
                        <w:r>
                          <w:rPr>
                            <w:b/>
                            <w:spacing w:val="-2"/>
                            <w:sz w:val="20"/>
                          </w:rPr>
                          <w:t xml:space="preserve"> </w:t>
                        </w:r>
                        <w:r>
                          <w:rPr>
                            <w:b/>
                            <w:sz w:val="20"/>
                          </w:rPr>
                          <w:t>латински)</w:t>
                        </w:r>
                      </w:p>
                      <w:p w:rsidR="0038530E" w:rsidRDefault="0038530E" w:rsidP="005352D3">
                        <w:pPr>
                          <w:spacing w:before="5" w:line="288" w:lineRule="auto"/>
                          <w:ind w:right="18"/>
                          <w:rPr>
                            <w:sz w:val="20"/>
                          </w:rPr>
                        </w:pPr>
                        <w:r>
                          <w:rPr>
                            <w:i/>
                            <w:sz w:val="20"/>
                          </w:rPr>
                          <w:t>Barbus meridionalis</w:t>
                        </w:r>
                        <w:r>
                          <w:rPr>
                            <w:i/>
                            <w:spacing w:val="1"/>
                            <w:sz w:val="20"/>
                          </w:rPr>
                          <w:t xml:space="preserve"> </w:t>
                        </w:r>
                        <w:r>
                          <w:rPr>
                            <w:sz w:val="20"/>
                          </w:rPr>
                          <w:t>Черна</w:t>
                        </w:r>
                        <w:r>
                          <w:rPr>
                            <w:spacing w:val="-7"/>
                            <w:sz w:val="20"/>
                          </w:rPr>
                          <w:t xml:space="preserve"> </w:t>
                        </w:r>
                        <w:r>
                          <w:rPr>
                            <w:sz w:val="20"/>
                          </w:rPr>
                          <w:t>(балканска)</w:t>
                        </w:r>
                        <w:r>
                          <w:rPr>
                            <w:spacing w:val="-5"/>
                            <w:sz w:val="20"/>
                          </w:rPr>
                          <w:t xml:space="preserve"> </w:t>
                        </w:r>
                        <w:r>
                          <w:rPr>
                            <w:sz w:val="20"/>
                          </w:rPr>
                          <w:t>мряна</w:t>
                        </w:r>
                        <w:r>
                          <w:rPr>
                            <w:spacing w:val="-47"/>
                            <w:sz w:val="20"/>
                          </w:rPr>
                          <w:t xml:space="preserve"> </w:t>
                        </w:r>
                        <w:r>
                          <w:rPr>
                            <w:i/>
                            <w:sz w:val="20"/>
                          </w:rPr>
                          <w:t>Barbus</w:t>
                        </w:r>
                        <w:r>
                          <w:rPr>
                            <w:i/>
                            <w:spacing w:val="12"/>
                            <w:sz w:val="20"/>
                          </w:rPr>
                          <w:t xml:space="preserve"> </w:t>
                        </w:r>
                        <w:r>
                          <w:rPr>
                            <w:i/>
                            <w:sz w:val="20"/>
                          </w:rPr>
                          <w:t>plebejus</w:t>
                        </w:r>
                        <w:r>
                          <w:rPr>
                            <w:i/>
                            <w:spacing w:val="1"/>
                            <w:sz w:val="20"/>
                          </w:rPr>
                          <w:t xml:space="preserve"> </w:t>
                        </w:r>
                        <w:r>
                          <w:rPr>
                            <w:sz w:val="20"/>
                          </w:rPr>
                          <w:t>Маришка</w:t>
                        </w:r>
                        <w:r>
                          <w:rPr>
                            <w:spacing w:val="-1"/>
                            <w:sz w:val="20"/>
                          </w:rPr>
                          <w:t xml:space="preserve"> </w:t>
                        </w:r>
                        <w:r>
                          <w:rPr>
                            <w:sz w:val="20"/>
                          </w:rPr>
                          <w:t>мряна</w:t>
                        </w:r>
                      </w:p>
                      <w:p w:rsidR="0038530E" w:rsidRDefault="0038530E" w:rsidP="005352D3">
                        <w:pPr>
                          <w:spacing w:line="192" w:lineRule="exact"/>
                          <w:rPr>
                            <w:i/>
                            <w:sz w:val="20"/>
                          </w:rPr>
                        </w:pPr>
                        <w:r>
                          <w:rPr>
                            <w:i/>
                            <w:sz w:val="20"/>
                          </w:rPr>
                          <w:t>Cobitis</w:t>
                        </w:r>
                        <w:r>
                          <w:rPr>
                            <w:i/>
                            <w:spacing w:val="-5"/>
                            <w:sz w:val="20"/>
                          </w:rPr>
                          <w:t xml:space="preserve"> </w:t>
                        </w:r>
                        <w:r>
                          <w:rPr>
                            <w:i/>
                            <w:sz w:val="20"/>
                          </w:rPr>
                          <w:t>taenia</w:t>
                        </w:r>
                      </w:p>
                      <w:p w:rsidR="0038530E" w:rsidRDefault="0038530E" w:rsidP="005352D3">
                        <w:pPr>
                          <w:spacing w:before="58"/>
                          <w:rPr>
                            <w:sz w:val="20"/>
                          </w:rPr>
                        </w:pPr>
                        <w:r>
                          <w:rPr>
                            <w:sz w:val="20"/>
                          </w:rPr>
                          <w:t>Обикновен</w:t>
                        </w:r>
                        <w:r>
                          <w:rPr>
                            <w:spacing w:val="-4"/>
                            <w:sz w:val="20"/>
                          </w:rPr>
                          <w:t xml:space="preserve"> </w:t>
                        </w:r>
                        <w:r>
                          <w:rPr>
                            <w:sz w:val="20"/>
                          </w:rPr>
                          <w:t>щипок</w:t>
                        </w:r>
                      </w:p>
                      <w:p w:rsidR="0038530E" w:rsidRDefault="0038530E" w:rsidP="005352D3">
                        <w:pPr>
                          <w:spacing w:before="10"/>
                          <w:rPr>
                            <w:i/>
                            <w:sz w:val="20"/>
                          </w:rPr>
                        </w:pPr>
                        <w:r>
                          <w:rPr>
                            <w:i/>
                            <w:sz w:val="20"/>
                          </w:rPr>
                          <w:t>Rhodeus</w:t>
                        </w:r>
                        <w:r>
                          <w:rPr>
                            <w:i/>
                            <w:spacing w:val="-2"/>
                            <w:sz w:val="20"/>
                          </w:rPr>
                          <w:t xml:space="preserve"> </w:t>
                        </w:r>
                        <w:r>
                          <w:rPr>
                            <w:i/>
                            <w:sz w:val="20"/>
                          </w:rPr>
                          <w:t>sericeus</w:t>
                        </w:r>
                        <w:r>
                          <w:rPr>
                            <w:i/>
                            <w:spacing w:val="-2"/>
                            <w:sz w:val="20"/>
                          </w:rPr>
                          <w:t xml:space="preserve"> </w:t>
                        </w:r>
                        <w:r>
                          <w:rPr>
                            <w:i/>
                            <w:sz w:val="20"/>
                          </w:rPr>
                          <w:t>amarus</w:t>
                        </w:r>
                      </w:p>
                      <w:p w:rsidR="0038530E" w:rsidRDefault="0038530E" w:rsidP="005352D3">
                        <w:pPr>
                          <w:spacing w:before="68"/>
                          <w:rPr>
                            <w:sz w:val="20"/>
                          </w:rPr>
                        </w:pPr>
                        <w:r>
                          <w:rPr>
                            <w:sz w:val="20"/>
                          </w:rPr>
                          <w:t>Европейска</w:t>
                        </w:r>
                        <w:r>
                          <w:rPr>
                            <w:spacing w:val="-4"/>
                            <w:sz w:val="20"/>
                          </w:rPr>
                          <w:t xml:space="preserve"> </w:t>
                        </w:r>
                        <w:r>
                          <w:rPr>
                            <w:sz w:val="20"/>
                          </w:rPr>
                          <w:t>горчивка</w:t>
                        </w:r>
                      </w:p>
                    </w:txbxContent>
                  </v:textbox>
                </v:shape>
                <v:shape id="Text Box 274" o:spid="_x0000_s1042" type="#_x0000_t202" style="position:absolute;left:5385;top:1300;width:4145;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38530E" w:rsidRDefault="0038530E" w:rsidP="005352D3">
                        <w:pPr>
                          <w:spacing w:line="221" w:lineRule="exact"/>
                          <w:ind w:left="1358"/>
                          <w:rPr>
                            <w:b/>
                            <w:sz w:val="20"/>
                          </w:rPr>
                        </w:pPr>
                        <w:r>
                          <w:rPr>
                            <w:b/>
                            <w:sz w:val="20"/>
                          </w:rPr>
                          <w:t>Преми</w:t>
                        </w:r>
                      </w:p>
                      <w:p w:rsidR="0038530E" w:rsidRDefault="0038530E" w:rsidP="005352D3">
                        <w:pPr>
                          <w:tabs>
                            <w:tab w:val="left" w:pos="2042"/>
                          </w:tabs>
                          <w:rPr>
                            <w:b/>
                            <w:sz w:val="20"/>
                          </w:rPr>
                        </w:pPr>
                        <w:r>
                          <w:rPr>
                            <w:b/>
                            <w:sz w:val="20"/>
                          </w:rPr>
                          <w:t>Размн.</w:t>
                        </w:r>
                        <w:r>
                          <w:rPr>
                            <w:b/>
                            <w:spacing w:val="21"/>
                            <w:sz w:val="20"/>
                          </w:rPr>
                          <w:t xml:space="preserve"> </w:t>
                        </w:r>
                        <w:r>
                          <w:rPr>
                            <w:b/>
                            <w:sz w:val="20"/>
                          </w:rPr>
                          <w:t>Зимув.</w:t>
                        </w:r>
                        <w:r>
                          <w:rPr>
                            <w:b/>
                            <w:spacing w:val="14"/>
                            <w:sz w:val="20"/>
                          </w:rPr>
                          <w:t xml:space="preserve"> </w:t>
                        </w:r>
                        <w:r>
                          <w:rPr>
                            <w:b/>
                            <w:sz w:val="20"/>
                          </w:rPr>
                          <w:t>н.</w:t>
                        </w:r>
                        <w:r>
                          <w:rPr>
                            <w:b/>
                            <w:sz w:val="20"/>
                          </w:rPr>
                          <w:tab/>
                          <w:t>Попул.</w:t>
                        </w:r>
                        <w:r>
                          <w:rPr>
                            <w:b/>
                            <w:spacing w:val="-10"/>
                            <w:sz w:val="20"/>
                          </w:rPr>
                          <w:t xml:space="preserve"> </w:t>
                        </w:r>
                        <w:r>
                          <w:rPr>
                            <w:b/>
                            <w:sz w:val="20"/>
                          </w:rPr>
                          <w:t>Опазв.</w:t>
                        </w:r>
                        <w:r>
                          <w:rPr>
                            <w:b/>
                            <w:spacing w:val="20"/>
                            <w:sz w:val="20"/>
                          </w:rPr>
                          <w:t xml:space="preserve"> </w:t>
                        </w:r>
                        <w:r>
                          <w:rPr>
                            <w:b/>
                            <w:sz w:val="20"/>
                          </w:rPr>
                          <w:t>Изолир.</w:t>
                        </w:r>
                      </w:p>
                    </w:txbxContent>
                  </v:textbox>
                </v:shape>
                <v:shape id="Text Box 275" o:spid="_x0000_s1043" type="#_x0000_t202" style="position:absolute;left:1144;top:1765;width:42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38530E" w:rsidRDefault="0038530E" w:rsidP="005352D3">
                        <w:pPr>
                          <w:spacing w:line="221" w:lineRule="exact"/>
                          <w:rPr>
                            <w:sz w:val="20"/>
                          </w:rPr>
                        </w:pPr>
                        <w:r>
                          <w:rPr>
                            <w:sz w:val="20"/>
                          </w:rPr>
                          <w:t>1138</w:t>
                        </w:r>
                      </w:p>
                    </w:txbxContent>
                  </v:textbox>
                </v:shape>
                <v:shape id="Text Box 276" o:spid="_x0000_s1044" type="#_x0000_t202" style="position:absolute;left:4704;top:1765;width:15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38530E" w:rsidRDefault="0038530E" w:rsidP="005352D3">
                        <w:pPr>
                          <w:spacing w:line="221" w:lineRule="exact"/>
                          <w:rPr>
                            <w:sz w:val="20"/>
                          </w:rPr>
                        </w:pPr>
                        <w:r>
                          <w:rPr>
                            <w:w w:val="99"/>
                            <w:sz w:val="20"/>
                          </w:rPr>
                          <w:t>C</w:t>
                        </w:r>
                      </w:p>
                    </w:txbxContent>
                  </v:textbox>
                </v:shape>
                <v:shape id="Text Box 277" o:spid="_x0000_s1045" type="#_x0000_t202" style="position:absolute;left:7428;top:1765;width:15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h8+8QA&#10;AADbAAAADwAAAGRycy9kb3ducmV2LnhtbESPQWvCQBSE74L/YXlCb7rRg63RVURaKBTEGA8en9ln&#10;sph9G7Nbjf++KxQ8DjPzDbNYdbYWN2q9caxgPEpAEBdOGy4VHPKv4QcIH5A11o5JwYM8rJb93gJT&#10;7e6c0W0fShEh7FNUUIXQpFL6oiKLfuQa4uidXWsxRNmWUrd4j3Bby0mSTKVFw3GhwoY2FRWX/a9V&#10;sD5y9mmu29MuO2cmz2cJ/0wvSr0NuvUcRKAuvML/7W+t4H0C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4fPvEAAAA2wAAAA8AAAAAAAAAAAAAAAAAmAIAAGRycy9k&#10;b3ducmV2LnhtbFBLBQYAAAAABAAEAPUAAACJAwAAAAA=&#10;" filled="f" stroked="f">
                  <v:textbox inset="0,0,0,0">
                    <w:txbxContent>
                      <w:p w:rsidR="0038530E" w:rsidRDefault="0038530E" w:rsidP="005352D3">
                        <w:pPr>
                          <w:spacing w:line="221" w:lineRule="exact"/>
                          <w:rPr>
                            <w:sz w:val="20"/>
                          </w:rPr>
                        </w:pPr>
                        <w:r>
                          <w:rPr>
                            <w:w w:val="99"/>
                            <w:sz w:val="20"/>
                          </w:rPr>
                          <w:t>C</w:t>
                        </w:r>
                      </w:p>
                    </w:txbxContent>
                  </v:textbox>
                </v:shape>
                <v:shape id="Text Box 278" o:spid="_x0000_s1046" type="#_x0000_t202" style="position:absolute;left:8104;top:1765;width:15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38530E" w:rsidRDefault="0038530E" w:rsidP="005352D3">
                        <w:pPr>
                          <w:spacing w:line="221" w:lineRule="exact"/>
                          <w:rPr>
                            <w:sz w:val="20"/>
                          </w:rPr>
                        </w:pPr>
                        <w:r>
                          <w:rPr>
                            <w:w w:val="99"/>
                            <w:sz w:val="20"/>
                          </w:rPr>
                          <w:t>B</w:t>
                        </w:r>
                      </w:p>
                    </w:txbxContent>
                  </v:textbox>
                </v:shape>
                <v:shape id="Text Box 279" o:spid="_x0000_s1047" type="#_x0000_t202" style="position:absolute;left:8786;top:1765;width:15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38530E" w:rsidRDefault="0038530E" w:rsidP="005352D3">
                        <w:pPr>
                          <w:spacing w:line="221" w:lineRule="exact"/>
                          <w:rPr>
                            <w:sz w:val="20"/>
                          </w:rPr>
                        </w:pPr>
                        <w:r>
                          <w:rPr>
                            <w:w w:val="99"/>
                            <w:sz w:val="20"/>
                          </w:rPr>
                          <w:t>B</w:t>
                        </w:r>
                      </w:p>
                    </w:txbxContent>
                  </v:textbox>
                </v:shape>
                <v:shape id="Text Box 280" o:spid="_x0000_s1048" type="#_x0000_t202" style="position:absolute;left:9792;top:1530;width:769;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N6+MUA&#10;AADbAAAADwAAAGRycy9kb3ducmV2LnhtbESPQWvCQBSE7wX/w/KE3upGD2kb3YhIBaFQGuPB4zP7&#10;kixm36bZVdN/3y0Uehxm5htmtR5tJ240eONYwXyWgCCunDbcKDiWu6cXED4ga+wck4Jv8rDOJw8r&#10;zLS7c0G3Q2hEhLDPUEEbQp9J6auWLPqZ64mjV7vBYohyaKQe8B7htpOLJEmlRcNxocWeti1Vl8PV&#10;KticuHgzXx/nz6IuTFm+JvyeXpR6nI6bJYhAY/gP/7X3WsFz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Q3r4xQAAANsAAAAPAAAAAAAAAAAAAAAAAJgCAABkcnMv&#10;ZG93bnJldi54bWxQSwUGAAAAAAQABAD1AAAAigMAAAAA&#10;" filled="f" stroked="f">
                  <v:textbox inset="0,0,0,0">
                    <w:txbxContent>
                      <w:p w:rsidR="0038530E" w:rsidRDefault="0038530E" w:rsidP="005352D3">
                        <w:pPr>
                          <w:spacing w:line="221" w:lineRule="exact"/>
                          <w:rPr>
                            <w:b/>
                            <w:sz w:val="20"/>
                          </w:rPr>
                        </w:pPr>
                        <w:r>
                          <w:rPr>
                            <w:b/>
                            <w:sz w:val="20"/>
                          </w:rPr>
                          <w:t>Цял.Оц.</w:t>
                        </w:r>
                      </w:p>
                      <w:p w:rsidR="0038530E" w:rsidRDefault="0038530E" w:rsidP="005352D3">
                        <w:pPr>
                          <w:spacing w:before="5"/>
                          <w:rPr>
                            <w:sz w:val="20"/>
                          </w:rPr>
                        </w:pPr>
                        <w:r>
                          <w:rPr>
                            <w:w w:val="99"/>
                            <w:sz w:val="20"/>
                          </w:rPr>
                          <w:t>B</w:t>
                        </w:r>
                      </w:p>
                    </w:txbxContent>
                  </v:textbox>
                </v:shape>
                <v:shape id="Text Box 281" o:spid="_x0000_s1049" type="#_x0000_t202" style="position:absolute;left:1144;top:2298;width:42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38530E" w:rsidRDefault="0038530E" w:rsidP="005352D3">
                        <w:pPr>
                          <w:spacing w:line="221" w:lineRule="exact"/>
                          <w:rPr>
                            <w:sz w:val="20"/>
                          </w:rPr>
                        </w:pPr>
                        <w:r>
                          <w:rPr>
                            <w:sz w:val="20"/>
                          </w:rPr>
                          <w:t>1137</w:t>
                        </w:r>
                      </w:p>
                    </w:txbxContent>
                  </v:textbox>
                </v:shape>
                <v:shape id="Text Box 282" o:spid="_x0000_s1050" type="#_x0000_t202" style="position:absolute;left:4704;top:2298;width:15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BLEcIA&#10;AADbAAAADwAAAGRycy9kb3ducmV2LnhtbERPz2vCMBS+C/sfwhO82VQPnXZGkTFhIIy13WHHt+bZ&#10;BpuXrslq998vh4HHj+/37jDZTow0eONYwSpJQRDXThtuFHxUp+UGhA/IGjvHpOCXPBz2D7Md5trd&#10;uKCxDI2IIexzVNCG0OdS+roliz5xPXHkLm6wGCIcGqkHvMVw28l1mmbSouHY0GJPzy3V1/LHKjh+&#10;cvFivt++3otLYapqm/I5uyq1mE/HJxCBpnAX/7tftYLHODZ+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kEsRwgAAANsAAAAPAAAAAAAAAAAAAAAAAJgCAABkcnMvZG93&#10;bnJldi54bWxQSwUGAAAAAAQABAD1AAAAhwMAAAAA&#10;" filled="f" stroked="f">
                  <v:textbox inset="0,0,0,0">
                    <w:txbxContent>
                      <w:p w:rsidR="0038530E" w:rsidRDefault="0038530E" w:rsidP="005352D3">
                        <w:pPr>
                          <w:spacing w:line="221" w:lineRule="exact"/>
                          <w:rPr>
                            <w:sz w:val="20"/>
                          </w:rPr>
                        </w:pPr>
                        <w:r>
                          <w:rPr>
                            <w:w w:val="99"/>
                            <w:sz w:val="20"/>
                          </w:rPr>
                          <w:t>C</w:t>
                        </w:r>
                      </w:p>
                    </w:txbxContent>
                  </v:textbox>
                </v:shape>
                <v:shape id="Text Box 283" o:spid="_x0000_s1051" type="#_x0000_t202" style="position:absolute;left:7428;top:2298;width:15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38530E" w:rsidRDefault="0038530E" w:rsidP="005352D3">
                        <w:pPr>
                          <w:spacing w:line="221" w:lineRule="exact"/>
                          <w:rPr>
                            <w:sz w:val="20"/>
                          </w:rPr>
                        </w:pPr>
                        <w:r>
                          <w:rPr>
                            <w:w w:val="99"/>
                            <w:sz w:val="20"/>
                          </w:rPr>
                          <w:t>C</w:t>
                        </w:r>
                      </w:p>
                    </w:txbxContent>
                  </v:textbox>
                </v:shape>
                <v:shape id="Text Box 284" o:spid="_x0000_s1052" type="#_x0000_t202" style="position:absolute;left:8104;top:2298;width:16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38530E" w:rsidRDefault="0038530E" w:rsidP="005352D3">
                        <w:pPr>
                          <w:spacing w:line="221" w:lineRule="exact"/>
                          <w:rPr>
                            <w:sz w:val="20"/>
                          </w:rPr>
                        </w:pPr>
                        <w:r>
                          <w:rPr>
                            <w:w w:val="99"/>
                            <w:sz w:val="20"/>
                          </w:rPr>
                          <w:t>A</w:t>
                        </w:r>
                      </w:p>
                    </w:txbxContent>
                  </v:textbox>
                </v:shape>
                <v:shape id="Text Box 285" o:spid="_x0000_s1053" type="#_x0000_t202" style="position:absolute;left:8786;top:2298;width:15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38530E" w:rsidRDefault="0038530E" w:rsidP="005352D3">
                        <w:pPr>
                          <w:spacing w:line="221" w:lineRule="exact"/>
                          <w:rPr>
                            <w:sz w:val="20"/>
                          </w:rPr>
                        </w:pPr>
                        <w:r>
                          <w:rPr>
                            <w:w w:val="99"/>
                            <w:sz w:val="20"/>
                          </w:rPr>
                          <w:t>C</w:t>
                        </w:r>
                      </w:p>
                    </w:txbxContent>
                  </v:textbox>
                </v:shape>
                <v:shape id="Text Box 286" o:spid="_x0000_s1054" type="#_x0000_t202" style="position:absolute;left:9792;top:2298;width:16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0M3MMA&#10;AADbAAAADwAAAGRycy9kb3ducmV2LnhtbESPQYvCMBSE7wv+h/CEva2pHkSrUUQUhAXZWg8en82z&#10;DTYvtYla//1mYcHjMDPfMPNlZ2vxoNYbxwqGgwQEceG04VLBMd9+TUD4gKyxdkwKXuRhueh9zDHV&#10;7skZPQ6hFBHCPkUFVQhNKqUvKrLoB64hjt7FtRZDlG0pdYvPCLe1HCXJWFo0HBcqbGhdUXE93K2C&#10;1Ymzjbntzz/ZJTN5Pk34e3xV6rPfrWYgAnXhHf5v77SCyQj+vsQf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0M3MMAAADbAAAADwAAAAAAAAAAAAAAAACYAgAAZHJzL2Rv&#10;d25yZXYueG1sUEsFBgAAAAAEAAQA9QAAAIgDAAAAAA==&#10;" filled="f" stroked="f">
                  <v:textbox inset="0,0,0,0">
                    <w:txbxContent>
                      <w:p w:rsidR="0038530E" w:rsidRDefault="0038530E" w:rsidP="005352D3">
                        <w:pPr>
                          <w:spacing w:line="221" w:lineRule="exact"/>
                          <w:rPr>
                            <w:sz w:val="20"/>
                          </w:rPr>
                        </w:pPr>
                        <w:r>
                          <w:rPr>
                            <w:w w:val="99"/>
                            <w:sz w:val="20"/>
                          </w:rPr>
                          <w:t>A</w:t>
                        </w:r>
                      </w:p>
                    </w:txbxContent>
                  </v:textbox>
                </v:shape>
                <v:shape id="Text Box 287" o:spid="_x0000_s1055" type="#_x0000_t202" style="position:absolute;left:1144;top:2831;width:42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38530E" w:rsidRDefault="0038530E" w:rsidP="005352D3">
                        <w:pPr>
                          <w:spacing w:line="221" w:lineRule="exact"/>
                          <w:rPr>
                            <w:sz w:val="20"/>
                          </w:rPr>
                        </w:pPr>
                        <w:r>
                          <w:rPr>
                            <w:sz w:val="20"/>
                          </w:rPr>
                          <w:t>1149</w:t>
                        </w:r>
                      </w:p>
                    </w:txbxContent>
                  </v:textbox>
                </v:shape>
                <v:shape id="Text Box 288" o:spid="_x0000_s1056" type="#_x0000_t202" style="position:absolute;left:4704;top:2831;width:15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xM8QA&#10;AADbAAAADwAAAGRycy9kb3ducmV2LnhtbESPQWvCQBSE7wX/w/IEb3VTE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IMTPEAAAA2wAAAA8AAAAAAAAAAAAAAAAAmAIAAGRycy9k&#10;b3ducmV2LnhtbFBLBQYAAAAABAAEAPUAAACJAwAAAAA=&#10;" filled="f" stroked="f">
                  <v:textbox inset="0,0,0,0">
                    <w:txbxContent>
                      <w:p w:rsidR="0038530E" w:rsidRDefault="0038530E" w:rsidP="005352D3">
                        <w:pPr>
                          <w:spacing w:line="221" w:lineRule="exact"/>
                          <w:rPr>
                            <w:sz w:val="20"/>
                          </w:rPr>
                        </w:pPr>
                        <w:r>
                          <w:rPr>
                            <w:w w:val="99"/>
                            <w:sz w:val="20"/>
                          </w:rPr>
                          <w:t>C</w:t>
                        </w:r>
                      </w:p>
                    </w:txbxContent>
                  </v:textbox>
                </v:shape>
                <v:shape id="Text Box 289" o:spid="_x0000_s1057" type="#_x0000_t202" style="position:absolute;left:7428;top:2831;width:15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38530E" w:rsidRDefault="0038530E" w:rsidP="005352D3">
                        <w:pPr>
                          <w:spacing w:line="221" w:lineRule="exact"/>
                          <w:rPr>
                            <w:sz w:val="20"/>
                          </w:rPr>
                        </w:pPr>
                        <w:r>
                          <w:rPr>
                            <w:w w:val="99"/>
                            <w:sz w:val="20"/>
                          </w:rPr>
                          <w:t>C</w:t>
                        </w:r>
                      </w:p>
                    </w:txbxContent>
                  </v:textbox>
                </v:shape>
                <v:shape id="Text Box 290" o:spid="_x0000_s1058" type="#_x0000_t202" style="position:absolute;left:8104;top:2831;width:16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K38QA&#10;AADbAAAADwAAAGRycy9kb3ducmV2LnhtbESPQWvCQBSE70L/w/IKvZmNPQQbXUWkhUKhGOPB4zP7&#10;TBazb9PsNkn/vVso9DjMzDfMejvZVgzUe+NYwSJJQRBXThuuFZzKt/kShA/IGlvHpOCHPGw3D7M1&#10;5tqNXNBwDLWIEPY5KmhC6HIpfdWQRZ+4jjh6V9dbDFH2tdQ9jhFuW/mcppm0aDguNNjRvqHqdvy2&#10;CnZnLl7N1+flUFwLU5YvKX9kN6WeHqfdCkSgKfyH/9rvWsEyg98v8Qf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WCt/EAAAA2wAAAA8AAAAAAAAAAAAAAAAAmAIAAGRycy9k&#10;b3ducmV2LnhtbFBLBQYAAAAABAAEAPUAAACJAwAAAAA=&#10;" filled="f" stroked="f">
                  <v:textbox inset="0,0,0,0">
                    <w:txbxContent>
                      <w:p w:rsidR="0038530E" w:rsidRDefault="0038530E" w:rsidP="005352D3">
                        <w:pPr>
                          <w:spacing w:line="221" w:lineRule="exact"/>
                          <w:rPr>
                            <w:sz w:val="20"/>
                          </w:rPr>
                        </w:pPr>
                        <w:r>
                          <w:rPr>
                            <w:w w:val="99"/>
                            <w:sz w:val="20"/>
                          </w:rPr>
                          <w:t>A</w:t>
                        </w:r>
                      </w:p>
                    </w:txbxContent>
                  </v:textbox>
                </v:shape>
                <v:shape id="Text Box 291" o:spid="_x0000_s1059" type="#_x0000_t202" style="position:absolute;left:8786;top:2831;width:15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38530E" w:rsidRDefault="0038530E" w:rsidP="005352D3">
                        <w:pPr>
                          <w:spacing w:line="221" w:lineRule="exact"/>
                          <w:rPr>
                            <w:sz w:val="20"/>
                          </w:rPr>
                        </w:pPr>
                        <w:r>
                          <w:rPr>
                            <w:w w:val="99"/>
                            <w:sz w:val="20"/>
                          </w:rPr>
                          <w:t>C</w:t>
                        </w:r>
                      </w:p>
                    </w:txbxContent>
                  </v:textbox>
                </v:shape>
                <v:shape id="Text Box 292" o:spid="_x0000_s1060" type="#_x0000_t202" style="position:absolute;left:9792;top:2831;width:16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38530E" w:rsidRDefault="0038530E" w:rsidP="005352D3">
                        <w:pPr>
                          <w:spacing w:line="221" w:lineRule="exact"/>
                          <w:rPr>
                            <w:sz w:val="20"/>
                          </w:rPr>
                        </w:pPr>
                        <w:r>
                          <w:rPr>
                            <w:w w:val="99"/>
                            <w:sz w:val="20"/>
                          </w:rPr>
                          <w:t>A</w:t>
                        </w:r>
                      </w:p>
                    </w:txbxContent>
                  </v:textbox>
                </v:shape>
                <v:shape id="Text Box 293" o:spid="_x0000_s1061" type="#_x0000_t202" style="position:absolute;left:1144;top:3359;width:42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38530E" w:rsidRDefault="0038530E" w:rsidP="005352D3">
                        <w:pPr>
                          <w:spacing w:line="221" w:lineRule="exact"/>
                          <w:rPr>
                            <w:sz w:val="20"/>
                          </w:rPr>
                        </w:pPr>
                        <w:r>
                          <w:rPr>
                            <w:sz w:val="20"/>
                          </w:rPr>
                          <w:t>1134</w:t>
                        </w:r>
                      </w:p>
                    </w:txbxContent>
                  </v:textbox>
                </v:shape>
                <v:shape id="Text Box 294" o:spid="_x0000_s1062" type="#_x0000_t202" style="position:absolute;left:4704;top:3359;width:15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38530E" w:rsidRDefault="0038530E" w:rsidP="005352D3">
                        <w:pPr>
                          <w:spacing w:line="221" w:lineRule="exact"/>
                          <w:rPr>
                            <w:sz w:val="20"/>
                          </w:rPr>
                        </w:pPr>
                        <w:r>
                          <w:rPr>
                            <w:w w:val="99"/>
                            <w:sz w:val="20"/>
                          </w:rPr>
                          <w:t>C</w:t>
                        </w:r>
                      </w:p>
                    </w:txbxContent>
                  </v:textbox>
                </v:shape>
                <v:shape id="Text Box 295" o:spid="_x0000_s1063" type="#_x0000_t202" style="position:absolute;left:7428;top:3359;width:15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38530E" w:rsidRDefault="0038530E" w:rsidP="005352D3">
                        <w:pPr>
                          <w:spacing w:line="221" w:lineRule="exact"/>
                          <w:rPr>
                            <w:sz w:val="20"/>
                          </w:rPr>
                        </w:pPr>
                        <w:r>
                          <w:rPr>
                            <w:w w:val="99"/>
                            <w:sz w:val="20"/>
                          </w:rPr>
                          <w:t>C</w:t>
                        </w:r>
                      </w:p>
                    </w:txbxContent>
                  </v:textbox>
                </v:shape>
                <v:shape id="Text Box 296" o:spid="_x0000_s1064" type="#_x0000_t202" style="position:absolute;left:8104;top:3359;width:164;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38530E" w:rsidRDefault="0038530E" w:rsidP="005352D3">
                        <w:pPr>
                          <w:spacing w:line="221" w:lineRule="exact"/>
                          <w:rPr>
                            <w:sz w:val="20"/>
                          </w:rPr>
                        </w:pPr>
                        <w:r>
                          <w:rPr>
                            <w:w w:val="99"/>
                            <w:sz w:val="20"/>
                          </w:rPr>
                          <w:t>A</w:t>
                        </w:r>
                      </w:p>
                    </w:txbxContent>
                  </v:textbox>
                </v:shape>
                <v:shape id="Text Box 297" o:spid="_x0000_s1065" type="#_x0000_t202" style="position:absolute;left:8786;top:3359;width:15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38530E" w:rsidRDefault="0038530E" w:rsidP="005352D3">
                        <w:pPr>
                          <w:spacing w:line="221" w:lineRule="exact"/>
                          <w:rPr>
                            <w:sz w:val="20"/>
                          </w:rPr>
                        </w:pPr>
                        <w:r>
                          <w:rPr>
                            <w:w w:val="99"/>
                            <w:sz w:val="20"/>
                          </w:rPr>
                          <w:t>C</w:t>
                        </w:r>
                      </w:p>
                    </w:txbxContent>
                  </v:textbox>
                </v:shape>
                <v:shape id="Text Box 298" o:spid="_x0000_s1066" type="#_x0000_t202" style="position:absolute;left:9792;top:3359;width:153;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38530E" w:rsidRDefault="0038530E" w:rsidP="005352D3">
                        <w:pPr>
                          <w:spacing w:line="221" w:lineRule="exact"/>
                          <w:rPr>
                            <w:sz w:val="20"/>
                          </w:rPr>
                        </w:pPr>
                        <w:r>
                          <w:rPr>
                            <w:w w:val="99"/>
                            <w:sz w:val="20"/>
                          </w:rPr>
                          <w:t>B</w:t>
                        </w:r>
                      </w:p>
                    </w:txbxContent>
                  </v:textbox>
                </v:shape>
                <w10:wrap type="topAndBottom" anchorx="page"/>
              </v:group>
            </w:pict>
          </mc:Fallback>
        </mc:AlternateContent>
      </w:r>
      <w:r>
        <w:rPr>
          <w:b/>
          <w:i/>
          <w:sz w:val="24"/>
        </w:rPr>
        <w:t>Риби</w:t>
      </w:r>
      <w:r>
        <w:rPr>
          <w:b/>
          <w:i/>
          <w:spacing w:val="-2"/>
          <w:sz w:val="24"/>
        </w:rPr>
        <w:t xml:space="preserve"> </w:t>
      </w:r>
      <w:r>
        <w:rPr>
          <w:b/>
          <w:i/>
          <w:sz w:val="24"/>
        </w:rPr>
        <w:t>включени</w:t>
      </w:r>
      <w:r>
        <w:rPr>
          <w:b/>
          <w:i/>
          <w:spacing w:val="-1"/>
          <w:sz w:val="24"/>
        </w:rPr>
        <w:t xml:space="preserve"> </w:t>
      </w:r>
      <w:r>
        <w:rPr>
          <w:b/>
          <w:i/>
          <w:sz w:val="24"/>
        </w:rPr>
        <w:t>в</w:t>
      </w:r>
      <w:r>
        <w:rPr>
          <w:b/>
          <w:i/>
          <w:spacing w:val="-2"/>
          <w:sz w:val="24"/>
        </w:rPr>
        <w:t xml:space="preserve"> </w:t>
      </w:r>
      <w:r>
        <w:rPr>
          <w:b/>
          <w:i/>
          <w:sz w:val="24"/>
        </w:rPr>
        <w:t>Приложение</w:t>
      </w:r>
      <w:r>
        <w:rPr>
          <w:b/>
          <w:i/>
          <w:spacing w:val="-2"/>
          <w:sz w:val="24"/>
        </w:rPr>
        <w:t xml:space="preserve"> </w:t>
      </w:r>
      <w:r>
        <w:rPr>
          <w:b/>
          <w:i/>
          <w:sz w:val="24"/>
        </w:rPr>
        <w:t>ІІ</w:t>
      </w:r>
      <w:r>
        <w:rPr>
          <w:b/>
          <w:i/>
          <w:spacing w:val="-1"/>
          <w:sz w:val="24"/>
        </w:rPr>
        <w:t xml:space="preserve"> </w:t>
      </w:r>
      <w:r>
        <w:rPr>
          <w:b/>
          <w:i/>
          <w:sz w:val="24"/>
        </w:rPr>
        <w:t>на</w:t>
      </w:r>
      <w:r>
        <w:rPr>
          <w:b/>
          <w:i/>
          <w:spacing w:val="-2"/>
          <w:sz w:val="24"/>
        </w:rPr>
        <w:t xml:space="preserve"> </w:t>
      </w:r>
      <w:r>
        <w:rPr>
          <w:b/>
          <w:i/>
          <w:sz w:val="24"/>
        </w:rPr>
        <w:t>Директива</w:t>
      </w:r>
      <w:r>
        <w:rPr>
          <w:b/>
          <w:i/>
          <w:spacing w:val="-1"/>
          <w:sz w:val="24"/>
        </w:rPr>
        <w:t xml:space="preserve"> </w:t>
      </w:r>
      <w:r>
        <w:rPr>
          <w:b/>
          <w:i/>
          <w:sz w:val="24"/>
        </w:rPr>
        <w:t>92/43</w:t>
      </w:r>
      <w:r>
        <w:rPr>
          <w:b/>
          <w:i/>
          <w:spacing w:val="-2"/>
          <w:sz w:val="24"/>
        </w:rPr>
        <w:t xml:space="preserve"> </w:t>
      </w:r>
      <w:r>
        <w:rPr>
          <w:b/>
          <w:i/>
          <w:sz w:val="24"/>
        </w:rPr>
        <w:t>ЕЕС</w:t>
      </w:r>
    </w:p>
    <w:p w:rsidR="005352D3" w:rsidRDefault="005352D3" w:rsidP="007B0EA5">
      <w:pPr>
        <w:pStyle w:val="4"/>
        <w:tabs>
          <w:tab w:val="left" w:pos="9781"/>
        </w:tabs>
        <w:spacing w:before="87"/>
        <w:ind w:left="4541" w:right="595" w:hanging="3932"/>
        <w:jc w:val="left"/>
      </w:pPr>
      <w:r>
        <w:t xml:space="preserve"> Земноводни и влечуги включени в Приложение ІІ на Директива</w:t>
      </w:r>
      <w:r>
        <w:rPr>
          <w:spacing w:val="-57"/>
        </w:rPr>
        <w:t xml:space="preserve"> </w:t>
      </w:r>
      <w:r>
        <w:t>92/43 ЕЕС</w:t>
      </w:r>
    </w:p>
    <w:p w:rsidR="005352D3" w:rsidRDefault="005352D3" w:rsidP="007B0EA5">
      <w:pPr>
        <w:pStyle w:val="a3"/>
        <w:tabs>
          <w:tab w:val="left" w:pos="9781"/>
        </w:tabs>
        <w:spacing w:before="9"/>
        <w:ind w:firstLine="0"/>
        <w:jc w:val="left"/>
        <w:rPr>
          <w:b/>
          <w:i/>
          <w:sz w:val="10"/>
        </w:rPr>
      </w:pPr>
    </w:p>
    <w:tbl>
      <w:tblPr>
        <w:tblStyle w:val="TableNormal"/>
        <w:tblW w:w="0" w:type="auto"/>
        <w:tblInd w:w="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2695"/>
        <w:gridCol w:w="849"/>
        <w:gridCol w:w="707"/>
        <w:gridCol w:w="709"/>
        <w:gridCol w:w="848"/>
        <w:gridCol w:w="706"/>
        <w:gridCol w:w="708"/>
        <w:gridCol w:w="847"/>
        <w:gridCol w:w="989"/>
      </w:tblGrid>
      <w:tr w:rsidR="005352D3" w:rsidTr="0097683D">
        <w:trPr>
          <w:trHeight w:val="287"/>
        </w:trPr>
        <w:tc>
          <w:tcPr>
            <w:tcW w:w="9766" w:type="dxa"/>
            <w:gridSpan w:val="10"/>
            <w:shd w:val="clear" w:color="auto" w:fill="8DB3E2"/>
          </w:tcPr>
          <w:p w:rsidR="005352D3" w:rsidRDefault="005352D3" w:rsidP="007B0EA5">
            <w:pPr>
              <w:pStyle w:val="TableParagraph"/>
              <w:tabs>
                <w:tab w:val="left" w:pos="9781"/>
              </w:tabs>
              <w:spacing w:before="55" w:line="212" w:lineRule="exact"/>
              <w:ind w:left="9"/>
              <w:rPr>
                <w:b/>
                <w:sz w:val="20"/>
              </w:rPr>
            </w:pPr>
            <w:r>
              <w:rPr>
                <w:b/>
                <w:sz w:val="20"/>
              </w:rPr>
              <w:t>ЗЕМНОВОДНИ</w:t>
            </w:r>
            <w:r>
              <w:rPr>
                <w:b/>
                <w:spacing w:val="-2"/>
                <w:sz w:val="20"/>
              </w:rPr>
              <w:t xml:space="preserve"> </w:t>
            </w:r>
            <w:r>
              <w:rPr>
                <w:b/>
                <w:sz w:val="20"/>
              </w:rPr>
              <w:t>И</w:t>
            </w:r>
            <w:r>
              <w:rPr>
                <w:b/>
                <w:spacing w:val="-4"/>
                <w:sz w:val="20"/>
              </w:rPr>
              <w:t xml:space="preserve"> </w:t>
            </w:r>
            <w:r>
              <w:rPr>
                <w:b/>
                <w:sz w:val="20"/>
              </w:rPr>
              <w:t>ВЛЕЧУГИ,</w:t>
            </w:r>
            <w:r>
              <w:rPr>
                <w:b/>
                <w:spacing w:val="-1"/>
                <w:sz w:val="20"/>
              </w:rPr>
              <w:t xml:space="preserve"> </w:t>
            </w:r>
            <w:r>
              <w:rPr>
                <w:b/>
                <w:sz w:val="20"/>
              </w:rPr>
              <w:t>включени</w:t>
            </w:r>
            <w:r>
              <w:rPr>
                <w:b/>
                <w:spacing w:val="-3"/>
                <w:sz w:val="20"/>
              </w:rPr>
              <w:t xml:space="preserve"> </w:t>
            </w:r>
            <w:r>
              <w:rPr>
                <w:b/>
                <w:sz w:val="20"/>
              </w:rPr>
              <w:t>в</w:t>
            </w:r>
            <w:r>
              <w:rPr>
                <w:b/>
                <w:spacing w:val="-2"/>
                <w:sz w:val="20"/>
              </w:rPr>
              <w:t xml:space="preserve"> </w:t>
            </w:r>
            <w:r>
              <w:rPr>
                <w:b/>
                <w:sz w:val="20"/>
              </w:rPr>
              <w:t>Приложение</w:t>
            </w:r>
            <w:r>
              <w:rPr>
                <w:b/>
                <w:spacing w:val="-3"/>
                <w:sz w:val="20"/>
              </w:rPr>
              <w:t xml:space="preserve"> </w:t>
            </w:r>
            <w:r>
              <w:rPr>
                <w:b/>
                <w:sz w:val="20"/>
              </w:rPr>
              <w:t>II</w:t>
            </w:r>
            <w:r>
              <w:rPr>
                <w:b/>
                <w:spacing w:val="-3"/>
                <w:sz w:val="20"/>
              </w:rPr>
              <w:t xml:space="preserve"> </w:t>
            </w:r>
            <w:r>
              <w:rPr>
                <w:b/>
                <w:sz w:val="20"/>
              </w:rPr>
              <w:t>на</w:t>
            </w:r>
            <w:r>
              <w:rPr>
                <w:b/>
                <w:spacing w:val="-2"/>
                <w:sz w:val="20"/>
              </w:rPr>
              <w:t xml:space="preserve"> </w:t>
            </w:r>
            <w:r>
              <w:rPr>
                <w:b/>
                <w:sz w:val="20"/>
              </w:rPr>
              <w:t>Директива</w:t>
            </w:r>
            <w:r>
              <w:rPr>
                <w:b/>
                <w:spacing w:val="-2"/>
                <w:sz w:val="20"/>
              </w:rPr>
              <w:t xml:space="preserve"> </w:t>
            </w:r>
            <w:r>
              <w:rPr>
                <w:b/>
                <w:sz w:val="20"/>
              </w:rPr>
              <w:t>92/43/EEC</w:t>
            </w:r>
          </w:p>
        </w:tc>
      </w:tr>
      <w:tr w:rsidR="005352D3" w:rsidTr="0097683D">
        <w:trPr>
          <w:trHeight w:val="460"/>
        </w:trPr>
        <w:tc>
          <w:tcPr>
            <w:tcW w:w="708" w:type="dxa"/>
            <w:vMerge w:val="restart"/>
            <w:shd w:val="clear" w:color="auto" w:fill="DADADA"/>
          </w:tcPr>
          <w:p w:rsidR="005352D3" w:rsidRDefault="005352D3" w:rsidP="007B0EA5">
            <w:pPr>
              <w:pStyle w:val="TableParagraph"/>
              <w:tabs>
                <w:tab w:val="left" w:pos="9781"/>
              </w:tabs>
              <w:spacing w:before="6"/>
              <w:rPr>
                <w:b/>
                <w:i/>
                <w:sz w:val="21"/>
              </w:rPr>
            </w:pPr>
          </w:p>
          <w:p w:rsidR="005352D3" w:rsidRDefault="005352D3" w:rsidP="007B0EA5">
            <w:pPr>
              <w:pStyle w:val="TableParagraph"/>
              <w:tabs>
                <w:tab w:val="left" w:pos="9781"/>
              </w:tabs>
              <w:ind w:left="9"/>
              <w:rPr>
                <w:b/>
                <w:sz w:val="20"/>
              </w:rPr>
            </w:pPr>
            <w:r>
              <w:rPr>
                <w:b/>
                <w:sz w:val="20"/>
              </w:rPr>
              <w:t>КОД</w:t>
            </w:r>
          </w:p>
        </w:tc>
        <w:tc>
          <w:tcPr>
            <w:tcW w:w="2695" w:type="dxa"/>
            <w:shd w:val="clear" w:color="auto" w:fill="8DB3E2"/>
          </w:tcPr>
          <w:p w:rsidR="005352D3" w:rsidRDefault="005352D3" w:rsidP="007B0EA5">
            <w:pPr>
              <w:pStyle w:val="TableParagraph"/>
              <w:tabs>
                <w:tab w:val="left" w:pos="9781"/>
              </w:tabs>
              <w:spacing w:before="9"/>
              <w:rPr>
                <w:b/>
                <w:i/>
                <w:sz w:val="19"/>
              </w:rPr>
            </w:pPr>
          </w:p>
          <w:p w:rsidR="005352D3" w:rsidRDefault="005352D3" w:rsidP="007B0EA5">
            <w:pPr>
              <w:pStyle w:val="TableParagraph"/>
              <w:tabs>
                <w:tab w:val="left" w:pos="9781"/>
              </w:tabs>
              <w:spacing w:line="212" w:lineRule="exact"/>
              <w:ind w:left="9"/>
              <w:rPr>
                <w:b/>
                <w:sz w:val="20"/>
              </w:rPr>
            </w:pPr>
            <w:r>
              <w:rPr>
                <w:b/>
                <w:sz w:val="20"/>
              </w:rPr>
              <w:t>ИМЕ</w:t>
            </w:r>
            <w:r>
              <w:rPr>
                <w:b/>
                <w:spacing w:val="-3"/>
                <w:sz w:val="20"/>
              </w:rPr>
              <w:t xml:space="preserve"> </w:t>
            </w:r>
            <w:r>
              <w:rPr>
                <w:b/>
                <w:sz w:val="20"/>
              </w:rPr>
              <w:t>(на</w:t>
            </w:r>
            <w:r>
              <w:rPr>
                <w:b/>
                <w:spacing w:val="-1"/>
                <w:sz w:val="20"/>
              </w:rPr>
              <w:t xml:space="preserve"> </w:t>
            </w:r>
            <w:r>
              <w:rPr>
                <w:b/>
                <w:sz w:val="20"/>
              </w:rPr>
              <w:t>български)</w:t>
            </w:r>
          </w:p>
        </w:tc>
        <w:tc>
          <w:tcPr>
            <w:tcW w:w="849" w:type="dxa"/>
            <w:vMerge w:val="restart"/>
            <w:shd w:val="clear" w:color="auto" w:fill="8DB3E2"/>
          </w:tcPr>
          <w:p w:rsidR="005352D3" w:rsidRDefault="005352D3" w:rsidP="007B0EA5">
            <w:pPr>
              <w:pStyle w:val="TableParagraph"/>
              <w:tabs>
                <w:tab w:val="left" w:pos="9781"/>
              </w:tabs>
              <w:ind w:left="9" w:right="130"/>
              <w:rPr>
                <w:b/>
                <w:sz w:val="20"/>
              </w:rPr>
            </w:pPr>
            <w:r>
              <w:rPr>
                <w:b/>
                <w:sz w:val="20"/>
              </w:rPr>
              <w:t>Местна</w:t>
            </w:r>
            <w:r>
              <w:rPr>
                <w:b/>
                <w:spacing w:val="-48"/>
                <w:sz w:val="20"/>
              </w:rPr>
              <w:t xml:space="preserve"> </w:t>
            </w:r>
            <w:r>
              <w:rPr>
                <w:b/>
                <w:sz w:val="20"/>
              </w:rPr>
              <w:t>Попул.</w:t>
            </w:r>
          </w:p>
        </w:tc>
        <w:tc>
          <w:tcPr>
            <w:tcW w:w="2264" w:type="dxa"/>
            <w:gridSpan w:val="3"/>
            <w:shd w:val="clear" w:color="auto" w:fill="8DB3E2"/>
          </w:tcPr>
          <w:p w:rsidR="005352D3" w:rsidRDefault="005352D3" w:rsidP="007B0EA5">
            <w:pPr>
              <w:pStyle w:val="TableParagraph"/>
              <w:tabs>
                <w:tab w:val="left" w:pos="9781"/>
              </w:tabs>
              <w:spacing w:line="230" w:lineRule="exact"/>
              <w:ind w:left="10" w:right="957"/>
              <w:rPr>
                <w:b/>
                <w:sz w:val="20"/>
              </w:rPr>
            </w:pPr>
            <w:r>
              <w:rPr>
                <w:b/>
                <w:sz w:val="20"/>
              </w:rPr>
              <w:t>Миграционна</w:t>
            </w:r>
            <w:r>
              <w:rPr>
                <w:b/>
                <w:spacing w:val="-47"/>
                <w:sz w:val="20"/>
              </w:rPr>
              <w:t xml:space="preserve"> </w:t>
            </w:r>
            <w:r>
              <w:rPr>
                <w:b/>
                <w:sz w:val="20"/>
              </w:rPr>
              <w:t>Популация</w:t>
            </w:r>
          </w:p>
        </w:tc>
        <w:tc>
          <w:tcPr>
            <w:tcW w:w="3250" w:type="dxa"/>
            <w:gridSpan w:val="4"/>
            <w:shd w:val="clear" w:color="auto" w:fill="8DB3E2"/>
          </w:tcPr>
          <w:p w:rsidR="005352D3" w:rsidRDefault="005352D3" w:rsidP="007B0EA5">
            <w:pPr>
              <w:pStyle w:val="TableParagraph"/>
              <w:tabs>
                <w:tab w:val="left" w:pos="9781"/>
              </w:tabs>
              <w:spacing w:before="9"/>
              <w:rPr>
                <w:b/>
                <w:i/>
                <w:sz w:val="19"/>
              </w:rPr>
            </w:pPr>
          </w:p>
          <w:p w:rsidR="005352D3" w:rsidRDefault="005352D3" w:rsidP="007B0EA5">
            <w:pPr>
              <w:pStyle w:val="TableParagraph"/>
              <w:tabs>
                <w:tab w:val="left" w:pos="9781"/>
              </w:tabs>
              <w:spacing w:line="212" w:lineRule="exact"/>
              <w:ind w:left="14"/>
              <w:rPr>
                <w:b/>
                <w:sz w:val="20"/>
              </w:rPr>
            </w:pPr>
            <w:r>
              <w:rPr>
                <w:b/>
                <w:sz w:val="20"/>
              </w:rPr>
              <w:t>Оценка</w:t>
            </w:r>
          </w:p>
        </w:tc>
      </w:tr>
      <w:tr w:rsidR="005352D3" w:rsidTr="0097683D">
        <w:trPr>
          <w:trHeight w:val="258"/>
        </w:trPr>
        <w:tc>
          <w:tcPr>
            <w:tcW w:w="708" w:type="dxa"/>
            <w:vMerge/>
            <w:tcBorders>
              <w:top w:val="nil"/>
            </w:tcBorders>
            <w:shd w:val="clear" w:color="auto" w:fill="DADADA"/>
          </w:tcPr>
          <w:p w:rsidR="005352D3" w:rsidRDefault="005352D3" w:rsidP="007B0EA5">
            <w:pPr>
              <w:tabs>
                <w:tab w:val="left" w:pos="9781"/>
              </w:tabs>
              <w:rPr>
                <w:sz w:val="2"/>
                <w:szCs w:val="2"/>
              </w:rPr>
            </w:pPr>
          </w:p>
        </w:tc>
        <w:tc>
          <w:tcPr>
            <w:tcW w:w="2695" w:type="dxa"/>
            <w:shd w:val="clear" w:color="auto" w:fill="8DB3E2"/>
          </w:tcPr>
          <w:p w:rsidR="005352D3" w:rsidRDefault="005352D3" w:rsidP="007B0EA5">
            <w:pPr>
              <w:pStyle w:val="TableParagraph"/>
              <w:tabs>
                <w:tab w:val="left" w:pos="9781"/>
              </w:tabs>
              <w:spacing w:before="26" w:line="212" w:lineRule="exact"/>
              <w:ind w:left="9"/>
              <w:rPr>
                <w:b/>
                <w:sz w:val="20"/>
              </w:rPr>
            </w:pPr>
            <w:r>
              <w:rPr>
                <w:b/>
                <w:sz w:val="20"/>
              </w:rPr>
              <w:t>ИМЕ</w:t>
            </w:r>
            <w:r>
              <w:rPr>
                <w:b/>
                <w:spacing w:val="-3"/>
                <w:sz w:val="20"/>
              </w:rPr>
              <w:t xml:space="preserve"> </w:t>
            </w:r>
            <w:r>
              <w:rPr>
                <w:b/>
                <w:sz w:val="20"/>
              </w:rPr>
              <w:t>(на</w:t>
            </w:r>
            <w:r>
              <w:rPr>
                <w:b/>
                <w:spacing w:val="-2"/>
                <w:sz w:val="20"/>
              </w:rPr>
              <w:t xml:space="preserve"> </w:t>
            </w:r>
            <w:r>
              <w:rPr>
                <w:b/>
                <w:sz w:val="20"/>
              </w:rPr>
              <w:t>латински)</w:t>
            </w:r>
          </w:p>
        </w:tc>
        <w:tc>
          <w:tcPr>
            <w:tcW w:w="849" w:type="dxa"/>
            <w:vMerge/>
            <w:tcBorders>
              <w:top w:val="nil"/>
            </w:tcBorders>
            <w:shd w:val="clear" w:color="auto" w:fill="8DB3E2"/>
          </w:tcPr>
          <w:p w:rsidR="005352D3" w:rsidRDefault="005352D3" w:rsidP="007B0EA5">
            <w:pPr>
              <w:tabs>
                <w:tab w:val="left" w:pos="9781"/>
              </w:tabs>
              <w:rPr>
                <w:sz w:val="2"/>
                <w:szCs w:val="2"/>
              </w:rPr>
            </w:pPr>
          </w:p>
        </w:tc>
        <w:tc>
          <w:tcPr>
            <w:tcW w:w="707" w:type="dxa"/>
            <w:shd w:val="clear" w:color="auto" w:fill="8DB3E2"/>
          </w:tcPr>
          <w:p w:rsidR="005352D3" w:rsidRDefault="005352D3" w:rsidP="007B0EA5">
            <w:pPr>
              <w:pStyle w:val="TableParagraph"/>
              <w:tabs>
                <w:tab w:val="left" w:pos="9781"/>
              </w:tabs>
              <w:spacing w:before="26" w:line="212" w:lineRule="exact"/>
              <w:ind w:left="10"/>
              <w:rPr>
                <w:b/>
                <w:sz w:val="20"/>
              </w:rPr>
            </w:pPr>
            <w:r>
              <w:rPr>
                <w:b/>
                <w:sz w:val="20"/>
              </w:rPr>
              <w:t>Размн.</w:t>
            </w:r>
          </w:p>
        </w:tc>
        <w:tc>
          <w:tcPr>
            <w:tcW w:w="709" w:type="dxa"/>
            <w:shd w:val="clear" w:color="auto" w:fill="8DB3E2"/>
          </w:tcPr>
          <w:p w:rsidR="005352D3" w:rsidRDefault="005352D3" w:rsidP="007B0EA5">
            <w:pPr>
              <w:pStyle w:val="TableParagraph"/>
              <w:tabs>
                <w:tab w:val="left" w:pos="9781"/>
              </w:tabs>
              <w:spacing w:before="26" w:line="212" w:lineRule="exact"/>
              <w:ind w:left="11"/>
              <w:rPr>
                <w:b/>
                <w:sz w:val="20"/>
              </w:rPr>
            </w:pPr>
            <w:r>
              <w:rPr>
                <w:b/>
                <w:sz w:val="20"/>
              </w:rPr>
              <w:t>Зимув.</w:t>
            </w:r>
          </w:p>
        </w:tc>
        <w:tc>
          <w:tcPr>
            <w:tcW w:w="848" w:type="dxa"/>
            <w:shd w:val="clear" w:color="auto" w:fill="8DB3E2"/>
          </w:tcPr>
          <w:p w:rsidR="005352D3" w:rsidRDefault="005352D3" w:rsidP="007B0EA5">
            <w:pPr>
              <w:pStyle w:val="TableParagraph"/>
              <w:tabs>
                <w:tab w:val="left" w:pos="9781"/>
              </w:tabs>
              <w:spacing w:before="26" w:line="212" w:lineRule="exact"/>
              <w:ind w:left="12"/>
              <w:rPr>
                <w:b/>
                <w:sz w:val="20"/>
              </w:rPr>
            </w:pPr>
            <w:r>
              <w:rPr>
                <w:b/>
                <w:sz w:val="20"/>
              </w:rPr>
              <w:t>Премин.</w:t>
            </w:r>
          </w:p>
        </w:tc>
        <w:tc>
          <w:tcPr>
            <w:tcW w:w="706" w:type="dxa"/>
            <w:shd w:val="clear" w:color="auto" w:fill="8DB3E2"/>
          </w:tcPr>
          <w:p w:rsidR="005352D3" w:rsidRDefault="005352D3" w:rsidP="007B0EA5">
            <w:pPr>
              <w:pStyle w:val="TableParagraph"/>
              <w:tabs>
                <w:tab w:val="left" w:pos="9781"/>
              </w:tabs>
              <w:spacing w:before="26" w:line="212" w:lineRule="exact"/>
              <w:ind w:left="14"/>
              <w:rPr>
                <w:b/>
                <w:sz w:val="20"/>
              </w:rPr>
            </w:pPr>
            <w:r>
              <w:rPr>
                <w:b/>
                <w:sz w:val="20"/>
              </w:rPr>
              <w:t>Попул.</w:t>
            </w:r>
          </w:p>
        </w:tc>
        <w:tc>
          <w:tcPr>
            <w:tcW w:w="708" w:type="dxa"/>
            <w:shd w:val="clear" w:color="auto" w:fill="8DB3E2"/>
          </w:tcPr>
          <w:p w:rsidR="005352D3" w:rsidRDefault="005352D3" w:rsidP="007B0EA5">
            <w:pPr>
              <w:pStyle w:val="TableParagraph"/>
              <w:tabs>
                <w:tab w:val="left" w:pos="9781"/>
              </w:tabs>
              <w:spacing w:before="26" w:line="212" w:lineRule="exact"/>
              <w:ind w:left="16"/>
              <w:rPr>
                <w:b/>
                <w:sz w:val="20"/>
              </w:rPr>
            </w:pPr>
            <w:r>
              <w:rPr>
                <w:b/>
                <w:sz w:val="20"/>
              </w:rPr>
              <w:t>Опазв.</w:t>
            </w:r>
          </w:p>
        </w:tc>
        <w:tc>
          <w:tcPr>
            <w:tcW w:w="847" w:type="dxa"/>
            <w:shd w:val="clear" w:color="auto" w:fill="8DB3E2"/>
          </w:tcPr>
          <w:p w:rsidR="005352D3" w:rsidRDefault="005352D3" w:rsidP="007B0EA5">
            <w:pPr>
              <w:pStyle w:val="TableParagraph"/>
              <w:tabs>
                <w:tab w:val="left" w:pos="9781"/>
              </w:tabs>
              <w:spacing w:before="26" w:line="212" w:lineRule="exact"/>
              <w:ind w:left="18"/>
              <w:rPr>
                <w:b/>
                <w:sz w:val="20"/>
              </w:rPr>
            </w:pPr>
            <w:r>
              <w:rPr>
                <w:b/>
                <w:sz w:val="20"/>
              </w:rPr>
              <w:t>Изолир.</w:t>
            </w:r>
          </w:p>
        </w:tc>
        <w:tc>
          <w:tcPr>
            <w:tcW w:w="989" w:type="dxa"/>
            <w:shd w:val="clear" w:color="auto" w:fill="8DB3E2"/>
          </w:tcPr>
          <w:p w:rsidR="005352D3" w:rsidRDefault="005352D3" w:rsidP="007B0EA5">
            <w:pPr>
              <w:pStyle w:val="TableParagraph"/>
              <w:tabs>
                <w:tab w:val="left" w:pos="9781"/>
              </w:tabs>
              <w:spacing w:before="26" w:line="212" w:lineRule="exact"/>
              <w:ind w:left="21"/>
              <w:rPr>
                <w:b/>
                <w:sz w:val="20"/>
              </w:rPr>
            </w:pPr>
            <w:r>
              <w:rPr>
                <w:b/>
                <w:sz w:val="20"/>
              </w:rPr>
              <w:t>Цял.Оц.</w:t>
            </w:r>
          </w:p>
        </w:tc>
      </w:tr>
      <w:tr w:rsidR="005352D3" w:rsidTr="0097683D">
        <w:trPr>
          <w:trHeight w:val="253"/>
        </w:trPr>
        <w:tc>
          <w:tcPr>
            <w:tcW w:w="708" w:type="dxa"/>
            <w:vMerge w:val="restart"/>
          </w:tcPr>
          <w:p w:rsidR="005352D3" w:rsidRDefault="005352D3" w:rsidP="007B0EA5">
            <w:pPr>
              <w:pStyle w:val="TableParagraph"/>
              <w:tabs>
                <w:tab w:val="left" w:pos="9781"/>
              </w:tabs>
              <w:spacing w:before="137"/>
              <w:ind w:left="9"/>
              <w:rPr>
                <w:sz w:val="20"/>
              </w:rPr>
            </w:pPr>
            <w:r>
              <w:rPr>
                <w:sz w:val="20"/>
              </w:rPr>
              <w:t>1188</w:t>
            </w:r>
          </w:p>
        </w:tc>
        <w:tc>
          <w:tcPr>
            <w:tcW w:w="2695" w:type="dxa"/>
          </w:tcPr>
          <w:p w:rsidR="005352D3" w:rsidRDefault="005352D3" w:rsidP="007B0EA5">
            <w:pPr>
              <w:pStyle w:val="TableParagraph"/>
              <w:tabs>
                <w:tab w:val="left" w:pos="9781"/>
              </w:tabs>
              <w:spacing w:line="223" w:lineRule="exact"/>
              <w:ind w:left="9"/>
              <w:rPr>
                <w:i/>
                <w:sz w:val="20"/>
              </w:rPr>
            </w:pPr>
            <w:r>
              <w:rPr>
                <w:i/>
                <w:sz w:val="20"/>
              </w:rPr>
              <w:t>Bombina</w:t>
            </w:r>
            <w:r>
              <w:rPr>
                <w:i/>
                <w:spacing w:val="-3"/>
                <w:sz w:val="20"/>
              </w:rPr>
              <w:t xml:space="preserve"> </w:t>
            </w:r>
            <w:r>
              <w:rPr>
                <w:i/>
                <w:sz w:val="20"/>
              </w:rPr>
              <w:t>bombina</w:t>
            </w:r>
          </w:p>
        </w:tc>
        <w:tc>
          <w:tcPr>
            <w:tcW w:w="849" w:type="dxa"/>
            <w:vMerge w:val="restart"/>
          </w:tcPr>
          <w:p w:rsidR="005352D3" w:rsidRDefault="005352D3" w:rsidP="007B0EA5">
            <w:pPr>
              <w:pStyle w:val="TableParagraph"/>
              <w:tabs>
                <w:tab w:val="left" w:pos="9781"/>
              </w:tabs>
              <w:spacing w:line="223" w:lineRule="exact"/>
              <w:ind w:left="9"/>
              <w:rPr>
                <w:sz w:val="20"/>
              </w:rPr>
            </w:pPr>
            <w:r>
              <w:rPr>
                <w:w w:val="99"/>
                <w:sz w:val="20"/>
              </w:rPr>
              <w:t>P</w:t>
            </w:r>
          </w:p>
        </w:tc>
        <w:tc>
          <w:tcPr>
            <w:tcW w:w="707" w:type="dxa"/>
            <w:vMerge w:val="restart"/>
          </w:tcPr>
          <w:p w:rsidR="005352D3" w:rsidRDefault="005352D3" w:rsidP="007B0EA5">
            <w:pPr>
              <w:pStyle w:val="TableParagraph"/>
              <w:tabs>
                <w:tab w:val="left" w:pos="9781"/>
              </w:tabs>
              <w:rPr>
                <w:sz w:val="20"/>
              </w:rPr>
            </w:pPr>
          </w:p>
        </w:tc>
        <w:tc>
          <w:tcPr>
            <w:tcW w:w="709" w:type="dxa"/>
            <w:vMerge w:val="restart"/>
          </w:tcPr>
          <w:p w:rsidR="005352D3" w:rsidRDefault="005352D3" w:rsidP="007B0EA5">
            <w:pPr>
              <w:pStyle w:val="TableParagraph"/>
              <w:tabs>
                <w:tab w:val="left" w:pos="9781"/>
              </w:tabs>
              <w:rPr>
                <w:sz w:val="20"/>
              </w:rPr>
            </w:pPr>
          </w:p>
        </w:tc>
        <w:tc>
          <w:tcPr>
            <w:tcW w:w="848" w:type="dxa"/>
            <w:vMerge w:val="restart"/>
          </w:tcPr>
          <w:p w:rsidR="005352D3" w:rsidRDefault="005352D3" w:rsidP="007B0EA5">
            <w:pPr>
              <w:pStyle w:val="TableParagraph"/>
              <w:tabs>
                <w:tab w:val="left" w:pos="9781"/>
              </w:tabs>
              <w:rPr>
                <w:sz w:val="20"/>
              </w:rPr>
            </w:pPr>
          </w:p>
        </w:tc>
        <w:tc>
          <w:tcPr>
            <w:tcW w:w="706" w:type="dxa"/>
            <w:vMerge w:val="restart"/>
          </w:tcPr>
          <w:p w:rsidR="005352D3" w:rsidRDefault="005352D3" w:rsidP="007B0EA5">
            <w:pPr>
              <w:pStyle w:val="TableParagraph"/>
              <w:tabs>
                <w:tab w:val="left" w:pos="9781"/>
              </w:tabs>
              <w:spacing w:line="223" w:lineRule="exact"/>
              <w:ind w:left="14"/>
              <w:rPr>
                <w:sz w:val="20"/>
              </w:rPr>
            </w:pPr>
            <w:r>
              <w:rPr>
                <w:w w:val="99"/>
                <w:sz w:val="20"/>
              </w:rPr>
              <w:t>C</w:t>
            </w:r>
          </w:p>
        </w:tc>
        <w:tc>
          <w:tcPr>
            <w:tcW w:w="708" w:type="dxa"/>
            <w:vMerge w:val="restart"/>
          </w:tcPr>
          <w:p w:rsidR="005352D3" w:rsidRDefault="005352D3" w:rsidP="007B0EA5">
            <w:pPr>
              <w:pStyle w:val="TableParagraph"/>
              <w:tabs>
                <w:tab w:val="left" w:pos="9781"/>
              </w:tabs>
              <w:spacing w:line="223" w:lineRule="exact"/>
              <w:ind w:left="16"/>
              <w:rPr>
                <w:sz w:val="20"/>
              </w:rPr>
            </w:pPr>
            <w:r>
              <w:rPr>
                <w:w w:val="99"/>
                <w:sz w:val="20"/>
              </w:rPr>
              <w:t>A</w:t>
            </w:r>
          </w:p>
        </w:tc>
        <w:tc>
          <w:tcPr>
            <w:tcW w:w="847" w:type="dxa"/>
            <w:vMerge w:val="restart"/>
          </w:tcPr>
          <w:p w:rsidR="005352D3" w:rsidRDefault="005352D3" w:rsidP="007B0EA5">
            <w:pPr>
              <w:pStyle w:val="TableParagraph"/>
              <w:tabs>
                <w:tab w:val="left" w:pos="9781"/>
              </w:tabs>
              <w:spacing w:line="223" w:lineRule="exact"/>
              <w:ind w:left="18"/>
              <w:rPr>
                <w:sz w:val="20"/>
              </w:rPr>
            </w:pPr>
            <w:r>
              <w:rPr>
                <w:w w:val="99"/>
                <w:sz w:val="20"/>
              </w:rPr>
              <w:t>B</w:t>
            </w:r>
          </w:p>
        </w:tc>
        <w:tc>
          <w:tcPr>
            <w:tcW w:w="989" w:type="dxa"/>
            <w:vMerge w:val="restart"/>
          </w:tcPr>
          <w:p w:rsidR="005352D3" w:rsidRDefault="005352D3" w:rsidP="007B0EA5">
            <w:pPr>
              <w:pStyle w:val="TableParagraph"/>
              <w:tabs>
                <w:tab w:val="left" w:pos="9781"/>
              </w:tabs>
              <w:spacing w:line="223" w:lineRule="exact"/>
              <w:ind w:left="21"/>
              <w:rPr>
                <w:sz w:val="20"/>
              </w:rPr>
            </w:pPr>
            <w:r>
              <w:rPr>
                <w:w w:val="99"/>
                <w:sz w:val="20"/>
              </w:rPr>
              <w:t>B</w:t>
            </w:r>
          </w:p>
        </w:tc>
      </w:tr>
      <w:tr w:rsidR="005352D3" w:rsidTr="0097683D">
        <w:trPr>
          <w:trHeight w:val="254"/>
        </w:trPr>
        <w:tc>
          <w:tcPr>
            <w:tcW w:w="708" w:type="dxa"/>
            <w:vMerge/>
            <w:tcBorders>
              <w:top w:val="nil"/>
            </w:tcBorders>
          </w:tcPr>
          <w:p w:rsidR="005352D3" w:rsidRDefault="005352D3" w:rsidP="007B0EA5">
            <w:pPr>
              <w:tabs>
                <w:tab w:val="left" w:pos="9781"/>
              </w:tabs>
              <w:rPr>
                <w:sz w:val="2"/>
                <w:szCs w:val="2"/>
              </w:rPr>
            </w:pPr>
          </w:p>
        </w:tc>
        <w:tc>
          <w:tcPr>
            <w:tcW w:w="2695" w:type="dxa"/>
          </w:tcPr>
          <w:p w:rsidR="005352D3" w:rsidRDefault="005352D3" w:rsidP="007B0EA5">
            <w:pPr>
              <w:pStyle w:val="TableParagraph"/>
              <w:tabs>
                <w:tab w:val="left" w:pos="9781"/>
              </w:tabs>
              <w:spacing w:before="17" w:line="217" w:lineRule="exact"/>
              <w:ind w:left="9"/>
              <w:rPr>
                <w:sz w:val="20"/>
              </w:rPr>
            </w:pPr>
            <w:r>
              <w:rPr>
                <w:sz w:val="20"/>
              </w:rPr>
              <w:t>Червенокоремна</w:t>
            </w:r>
            <w:r>
              <w:rPr>
                <w:spacing w:val="-4"/>
                <w:sz w:val="20"/>
              </w:rPr>
              <w:t xml:space="preserve"> </w:t>
            </w:r>
            <w:r>
              <w:rPr>
                <w:sz w:val="20"/>
              </w:rPr>
              <w:t>бумка</w:t>
            </w:r>
          </w:p>
        </w:tc>
        <w:tc>
          <w:tcPr>
            <w:tcW w:w="849" w:type="dxa"/>
            <w:vMerge/>
            <w:tcBorders>
              <w:top w:val="nil"/>
            </w:tcBorders>
          </w:tcPr>
          <w:p w:rsidR="005352D3" w:rsidRDefault="005352D3" w:rsidP="007B0EA5">
            <w:pPr>
              <w:tabs>
                <w:tab w:val="left" w:pos="9781"/>
              </w:tabs>
              <w:rPr>
                <w:sz w:val="2"/>
                <w:szCs w:val="2"/>
              </w:rPr>
            </w:pPr>
          </w:p>
        </w:tc>
        <w:tc>
          <w:tcPr>
            <w:tcW w:w="707" w:type="dxa"/>
            <w:vMerge/>
            <w:tcBorders>
              <w:top w:val="nil"/>
            </w:tcBorders>
          </w:tcPr>
          <w:p w:rsidR="005352D3" w:rsidRDefault="005352D3" w:rsidP="007B0EA5">
            <w:pPr>
              <w:tabs>
                <w:tab w:val="left" w:pos="9781"/>
              </w:tabs>
              <w:rPr>
                <w:sz w:val="2"/>
                <w:szCs w:val="2"/>
              </w:rPr>
            </w:pPr>
          </w:p>
        </w:tc>
        <w:tc>
          <w:tcPr>
            <w:tcW w:w="709" w:type="dxa"/>
            <w:vMerge/>
            <w:tcBorders>
              <w:top w:val="nil"/>
            </w:tcBorders>
          </w:tcPr>
          <w:p w:rsidR="005352D3" w:rsidRDefault="005352D3" w:rsidP="007B0EA5">
            <w:pPr>
              <w:tabs>
                <w:tab w:val="left" w:pos="9781"/>
              </w:tabs>
              <w:rPr>
                <w:sz w:val="2"/>
                <w:szCs w:val="2"/>
              </w:rPr>
            </w:pPr>
          </w:p>
        </w:tc>
        <w:tc>
          <w:tcPr>
            <w:tcW w:w="848" w:type="dxa"/>
            <w:vMerge/>
            <w:tcBorders>
              <w:top w:val="nil"/>
            </w:tcBorders>
          </w:tcPr>
          <w:p w:rsidR="005352D3" w:rsidRDefault="005352D3" w:rsidP="007B0EA5">
            <w:pPr>
              <w:tabs>
                <w:tab w:val="left" w:pos="9781"/>
              </w:tabs>
              <w:rPr>
                <w:sz w:val="2"/>
                <w:szCs w:val="2"/>
              </w:rPr>
            </w:pPr>
          </w:p>
        </w:tc>
        <w:tc>
          <w:tcPr>
            <w:tcW w:w="706" w:type="dxa"/>
            <w:vMerge/>
            <w:tcBorders>
              <w:top w:val="nil"/>
            </w:tcBorders>
          </w:tcPr>
          <w:p w:rsidR="005352D3" w:rsidRDefault="005352D3" w:rsidP="007B0EA5">
            <w:pPr>
              <w:tabs>
                <w:tab w:val="left" w:pos="9781"/>
              </w:tabs>
              <w:rPr>
                <w:sz w:val="2"/>
                <w:szCs w:val="2"/>
              </w:rPr>
            </w:pPr>
          </w:p>
        </w:tc>
        <w:tc>
          <w:tcPr>
            <w:tcW w:w="708" w:type="dxa"/>
            <w:vMerge/>
            <w:tcBorders>
              <w:top w:val="nil"/>
            </w:tcBorders>
          </w:tcPr>
          <w:p w:rsidR="005352D3" w:rsidRDefault="005352D3" w:rsidP="007B0EA5">
            <w:pPr>
              <w:tabs>
                <w:tab w:val="left" w:pos="9781"/>
              </w:tabs>
              <w:rPr>
                <w:sz w:val="2"/>
                <w:szCs w:val="2"/>
              </w:rPr>
            </w:pPr>
          </w:p>
        </w:tc>
        <w:tc>
          <w:tcPr>
            <w:tcW w:w="847" w:type="dxa"/>
            <w:vMerge/>
            <w:tcBorders>
              <w:top w:val="nil"/>
            </w:tcBorders>
          </w:tcPr>
          <w:p w:rsidR="005352D3" w:rsidRDefault="005352D3" w:rsidP="007B0EA5">
            <w:pPr>
              <w:tabs>
                <w:tab w:val="left" w:pos="9781"/>
              </w:tabs>
              <w:rPr>
                <w:sz w:val="2"/>
                <w:szCs w:val="2"/>
              </w:rPr>
            </w:pPr>
          </w:p>
        </w:tc>
        <w:tc>
          <w:tcPr>
            <w:tcW w:w="989" w:type="dxa"/>
            <w:vMerge/>
            <w:tcBorders>
              <w:top w:val="nil"/>
            </w:tcBorders>
          </w:tcPr>
          <w:p w:rsidR="005352D3" w:rsidRDefault="005352D3" w:rsidP="007B0EA5">
            <w:pPr>
              <w:tabs>
                <w:tab w:val="left" w:pos="9781"/>
              </w:tabs>
              <w:rPr>
                <w:sz w:val="2"/>
                <w:szCs w:val="2"/>
              </w:rPr>
            </w:pPr>
          </w:p>
        </w:tc>
      </w:tr>
      <w:tr w:rsidR="005352D3" w:rsidTr="0097683D">
        <w:trPr>
          <w:trHeight w:val="254"/>
        </w:trPr>
        <w:tc>
          <w:tcPr>
            <w:tcW w:w="708" w:type="dxa"/>
            <w:vMerge w:val="restart"/>
            <w:tcBorders>
              <w:bottom w:val="nil"/>
            </w:tcBorders>
          </w:tcPr>
          <w:p w:rsidR="005352D3" w:rsidRDefault="005352D3" w:rsidP="007B0EA5">
            <w:pPr>
              <w:pStyle w:val="TableParagraph"/>
              <w:tabs>
                <w:tab w:val="left" w:pos="9781"/>
              </w:tabs>
              <w:spacing w:line="223" w:lineRule="exact"/>
              <w:ind w:left="9"/>
              <w:rPr>
                <w:sz w:val="20"/>
              </w:rPr>
            </w:pPr>
            <w:r>
              <w:rPr>
                <w:sz w:val="20"/>
              </w:rPr>
              <w:t>1193</w:t>
            </w:r>
          </w:p>
        </w:tc>
        <w:tc>
          <w:tcPr>
            <w:tcW w:w="2695" w:type="dxa"/>
          </w:tcPr>
          <w:p w:rsidR="005352D3" w:rsidRDefault="005352D3" w:rsidP="007B0EA5">
            <w:pPr>
              <w:pStyle w:val="TableParagraph"/>
              <w:tabs>
                <w:tab w:val="left" w:pos="9781"/>
              </w:tabs>
              <w:spacing w:before="17" w:line="217" w:lineRule="exact"/>
              <w:ind w:left="9"/>
              <w:rPr>
                <w:i/>
                <w:sz w:val="20"/>
              </w:rPr>
            </w:pPr>
            <w:r>
              <w:rPr>
                <w:i/>
                <w:sz w:val="20"/>
              </w:rPr>
              <w:t>Bombina</w:t>
            </w:r>
            <w:r>
              <w:rPr>
                <w:i/>
                <w:spacing w:val="-3"/>
                <w:sz w:val="20"/>
              </w:rPr>
              <w:t xml:space="preserve"> </w:t>
            </w:r>
            <w:r>
              <w:rPr>
                <w:i/>
                <w:sz w:val="20"/>
              </w:rPr>
              <w:t>variegata</w:t>
            </w:r>
          </w:p>
        </w:tc>
        <w:tc>
          <w:tcPr>
            <w:tcW w:w="849" w:type="dxa"/>
            <w:vMerge w:val="restart"/>
            <w:tcBorders>
              <w:bottom w:val="nil"/>
            </w:tcBorders>
          </w:tcPr>
          <w:p w:rsidR="005352D3" w:rsidRDefault="005352D3" w:rsidP="007B0EA5">
            <w:pPr>
              <w:pStyle w:val="TableParagraph"/>
              <w:tabs>
                <w:tab w:val="left" w:pos="9781"/>
              </w:tabs>
              <w:spacing w:line="223" w:lineRule="exact"/>
              <w:ind w:left="9"/>
              <w:rPr>
                <w:sz w:val="20"/>
              </w:rPr>
            </w:pPr>
            <w:r>
              <w:rPr>
                <w:w w:val="99"/>
                <w:sz w:val="20"/>
              </w:rPr>
              <w:t>P</w:t>
            </w:r>
          </w:p>
        </w:tc>
        <w:tc>
          <w:tcPr>
            <w:tcW w:w="707" w:type="dxa"/>
            <w:vMerge w:val="restart"/>
            <w:tcBorders>
              <w:bottom w:val="nil"/>
            </w:tcBorders>
          </w:tcPr>
          <w:p w:rsidR="005352D3" w:rsidRDefault="005352D3" w:rsidP="007B0EA5">
            <w:pPr>
              <w:pStyle w:val="TableParagraph"/>
              <w:tabs>
                <w:tab w:val="left" w:pos="9781"/>
              </w:tabs>
              <w:rPr>
                <w:sz w:val="20"/>
              </w:rPr>
            </w:pPr>
          </w:p>
        </w:tc>
        <w:tc>
          <w:tcPr>
            <w:tcW w:w="709" w:type="dxa"/>
            <w:vMerge w:val="restart"/>
            <w:tcBorders>
              <w:bottom w:val="nil"/>
            </w:tcBorders>
          </w:tcPr>
          <w:p w:rsidR="005352D3" w:rsidRDefault="005352D3" w:rsidP="007B0EA5">
            <w:pPr>
              <w:pStyle w:val="TableParagraph"/>
              <w:tabs>
                <w:tab w:val="left" w:pos="9781"/>
              </w:tabs>
              <w:rPr>
                <w:sz w:val="20"/>
              </w:rPr>
            </w:pPr>
          </w:p>
        </w:tc>
        <w:tc>
          <w:tcPr>
            <w:tcW w:w="848" w:type="dxa"/>
            <w:vMerge w:val="restart"/>
            <w:tcBorders>
              <w:bottom w:val="nil"/>
            </w:tcBorders>
          </w:tcPr>
          <w:p w:rsidR="005352D3" w:rsidRDefault="005352D3" w:rsidP="007B0EA5">
            <w:pPr>
              <w:pStyle w:val="TableParagraph"/>
              <w:tabs>
                <w:tab w:val="left" w:pos="9781"/>
              </w:tabs>
              <w:rPr>
                <w:sz w:val="20"/>
              </w:rPr>
            </w:pPr>
          </w:p>
        </w:tc>
        <w:tc>
          <w:tcPr>
            <w:tcW w:w="706" w:type="dxa"/>
            <w:vMerge w:val="restart"/>
            <w:tcBorders>
              <w:bottom w:val="nil"/>
            </w:tcBorders>
          </w:tcPr>
          <w:p w:rsidR="005352D3" w:rsidRDefault="005352D3" w:rsidP="007B0EA5">
            <w:pPr>
              <w:pStyle w:val="TableParagraph"/>
              <w:tabs>
                <w:tab w:val="left" w:pos="9781"/>
              </w:tabs>
              <w:spacing w:line="223" w:lineRule="exact"/>
              <w:ind w:left="14"/>
              <w:rPr>
                <w:sz w:val="20"/>
              </w:rPr>
            </w:pPr>
            <w:r>
              <w:rPr>
                <w:w w:val="99"/>
                <w:sz w:val="20"/>
              </w:rPr>
              <w:t>C</w:t>
            </w:r>
          </w:p>
        </w:tc>
        <w:tc>
          <w:tcPr>
            <w:tcW w:w="708" w:type="dxa"/>
            <w:vMerge w:val="restart"/>
            <w:tcBorders>
              <w:bottom w:val="nil"/>
            </w:tcBorders>
          </w:tcPr>
          <w:p w:rsidR="005352D3" w:rsidRDefault="005352D3" w:rsidP="007B0EA5">
            <w:pPr>
              <w:pStyle w:val="TableParagraph"/>
              <w:tabs>
                <w:tab w:val="left" w:pos="9781"/>
              </w:tabs>
              <w:spacing w:line="223" w:lineRule="exact"/>
              <w:ind w:left="16"/>
              <w:rPr>
                <w:sz w:val="20"/>
              </w:rPr>
            </w:pPr>
            <w:r>
              <w:rPr>
                <w:w w:val="99"/>
                <w:sz w:val="20"/>
              </w:rPr>
              <w:t>A</w:t>
            </w:r>
          </w:p>
        </w:tc>
        <w:tc>
          <w:tcPr>
            <w:tcW w:w="847" w:type="dxa"/>
            <w:vMerge w:val="restart"/>
            <w:tcBorders>
              <w:bottom w:val="nil"/>
            </w:tcBorders>
          </w:tcPr>
          <w:p w:rsidR="005352D3" w:rsidRDefault="005352D3" w:rsidP="007B0EA5">
            <w:pPr>
              <w:pStyle w:val="TableParagraph"/>
              <w:tabs>
                <w:tab w:val="left" w:pos="9781"/>
              </w:tabs>
              <w:spacing w:line="223" w:lineRule="exact"/>
              <w:ind w:left="18"/>
              <w:rPr>
                <w:sz w:val="20"/>
              </w:rPr>
            </w:pPr>
            <w:r>
              <w:rPr>
                <w:w w:val="99"/>
                <w:sz w:val="20"/>
              </w:rPr>
              <w:t>B</w:t>
            </w:r>
          </w:p>
        </w:tc>
        <w:tc>
          <w:tcPr>
            <w:tcW w:w="989" w:type="dxa"/>
            <w:vMerge w:val="restart"/>
            <w:tcBorders>
              <w:bottom w:val="nil"/>
            </w:tcBorders>
          </w:tcPr>
          <w:p w:rsidR="005352D3" w:rsidRDefault="005352D3" w:rsidP="007B0EA5">
            <w:pPr>
              <w:pStyle w:val="TableParagraph"/>
              <w:tabs>
                <w:tab w:val="left" w:pos="9781"/>
              </w:tabs>
              <w:spacing w:line="223" w:lineRule="exact"/>
              <w:ind w:left="21"/>
              <w:rPr>
                <w:sz w:val="20"/>
              </w:rPr>
            </w:pPr>
            <w:r>
              <w:rPr>
                <w:w w:val="99"/>
                <w:sz w:val="20"/>
              </w:rPr>
              <w:t>A</w:t>
            </w:r>
          </w:p>
        </w:tc>
      </w:tr>
      <w:tr w:rsidR="005352D3" w:rsidTr="0097683D">
        <w:trPr>
          <w:trHeight w:val="258"/>
        </w:trPr>
        <w:tc>
          <w:tcPr>
            <w:tcW w:w="708" w:type="dxa"/>
            <w:vMerge/>
            <w:tcBorders>
              <w:top w:val="nil"/>
              <w:bottom w:val="nil"/>
            </w:tcBorders>
          </w:tcPr>
          <w:p w:rsidR="005352D3" w:rsidRDefault="005352D3" w:rsidP="007B0EA5">
            <w:pPr>
              <w:tabs>
                <w:tab w:val="left" w:pos="9781"/>
              </w:tabs>
              <w:rPr>
                <w:sz w:val="2"/>
                <w:szCs w:val="2"/>
              </w:rPr>
            </w:pPr>
          </w:p>
        </w:tc>
        <w:tc>
          <w:tcPr>
            <w:tcW w:w="2695" w:type="dxa"/>
            <w:tcBorders>
              <w:bottom w:val="nil"/>
            </w:tcBorders>
          </w:tcPr>
          <w:p w:rsidR="005352D3" w:rsidRDefault="005352D3" w:rsidP="007B0EA5">
            <w:pPr>
              <w:pStyle w:val="TableParagraph"/>
              <w:tabs>
                <w:tab w:val="left" w:pos="9781"/>
              </w:tabs>
              <w:spacing w:before="22" w:line="217" w:lineRule="exact"/>
              <w:ind w:left="9"/>
              <w:rPr>
                <w:sz w:val="20"/>
              </w:rPr>
            </w:pPr>
            <w:r>
              <w:rPr>
                <w:sz w:val="20"/>
              </w:rPr>
              <w:t>Жълтокоремна</w:t>
            </w:r>
            <w:r>
              <w:rPr>
                <w:spacing w:val="-4"/>
                <w:sz w:val="20"/>
              </w:rPr>
              <w:t xml:space="preserve"> </w:t>
            </w:r>
            <w:r>
              <w:rPr>
                <w:sz w:val="20"/>
              </w:rPr>
              <w:t>бумка</w:t>
            </w:r>
          </w:p>
        </w:tc>
        <w:tc>
          <w:tcPr>
            <w:tcW w:w="849" w:type="dxa"/>
            <w:vMerge/>
            <w:tcBorders>
              <w:top w:val="nil"/>
              <w:bottom w:val="nil"/>
            </w:tcBorders>
          </w:tcPr>
          <w:p w:rsidR="005352D3" w:rsidRDefault="005352D3" w:rsidP="007B0EA5">
            <w:pPr>
              <w:tabs>
                <w:tab w:val="left" w:pos="9781"/>
              </w:tabs>
              <w:rPr>
                <w:sz w:val="2"/>
                <w:szCs w:val="2"/>
              </w:rPr>
            </w:pPr>
          </w:p>
        </w:tc>
        <w:tc>
          <w:tcPr>
            <w:tcW w:w="707" w:type="dxa"/>
            <w:vMerge/>
            <w:tcBorders>
              <w:top w:val="nil"/>
              <w:bottom w:val="nil"/>
            </w:tcBorders>
          </w:tcPr>
          <w:p w:rsidR="005352D3" w:rsidRDefault="005352D3" w:rsidP="007B0EA5">
            <w:pPr>
              <w:tabs>
                <w:tab w:val="left" w:pos="9781"/>
              </w:tabs>
              <w:rPr>
                <w:sz w:val="2"/>
                <w:szCs w:val="2"/>
              </w:rPr>
            </w:pPr>
          </w:p>
        </w:tc>
        <w:tc>
          <w:tcPr>
            <w:tcW w:w="709" w:type="dxa"/>
            <w:vMerge/>
            <w:tcBorders>
              <w:top w:val="nil"/>
              <w:bottom w:val="nil"/>
            </w:tcBorders>
          </w:tcPr>
          <w:p w:rsidR="005352D3" w:rsidRDefault="005352D3" w:rsidP="007B0EA5">
            <w:pPr>
              <w:tabs>
                <w:tab w:val="left" w:pos="9781"/>
              </w:tabs>
              <w:rPr>
                <w:sz w:val="2"/>
                <w:szCs w:val="2"/>
              </w:rPr>
            </w:pPr>
          </w:p>
        </w:tc>
        <w:tc>
          <w:tcPr>
            <w:tcW w:w="848" w:type="dxa"/>
            <w:vMerge/>
            <w:tcBorders>
              <w:top w:val="nil"/>
              <w:bottom w:val="nil"/>
            </w:tcBorders>
          </w:tcPr>
          <w:p w:rsidR="005352D3" w:rsidRDefault="005352D3" w:rsidP="007B0EA5">
            <w:pPr>
              <w:tabs>
                <w:tab w:val="left" w:pos="9781"/>
              </w:tabs>
              <w:rPr>
                <w:sz w:val="2"/>
                <w:szCs w:val="2"/>
              </w:rPr>
            </w:pPr>
          </w:p>
        </w:tc>
        <w:tc>
          <w:tcPr>
            <w:tcW w:w="706" w:type="dxa"/>
            <w:vMerge/>
            <w:tcBorders>
              <w:top w:val="nil"/>
              <w:bottom w:val="nil"/>
            </w:tcBorders>
          </w:tcPr>
          <w:p w:rsidR="005352D3" w:rsidRDefault="005352D3" w:rsidP="007B0EA5">
            <w:pPr>
              <w:tabs>
                <w:tab w:val="left" w:pos="9781"/>
              </w:tabs>
              <w:rPr>
                <w:sz w:val="2"/>
                <w:szCs w:val="2"/>
              </w:rPr>
            </w:pPr>
          </w:p>
        </w:tc>
        <w:tc>
          <w:tcPr>
            <w:tcW w:w="708" w:type="dxa"/>
            <w:vMerge/>
            <w:tcBorders>
              <w:top w:val="nil"/>
              <w:bottom w:val="nil"/>
            </w:tcBorders>
          </w:tcPr>
          <w:p w:rsidR="005352D3" w:rsidRDefault="005352D3" w:rsidP="007B0EA5">
            <w:pPr>
              <w:tabs>
                <w:tab w:val="left" w:pos="9781"/>
              </w:tabs>
              <w:rPr>
                <w:sz w:val="2"/>
                <w:szCs w:val="2"/>
              </w:rPr>
            </w:pPr>
          </w:p>
        </w:tc>
        <w:tc>
          <w:tcPr>
            <w:tcW w:w="847" w:type="dxa"/>
            <w:vMerge/>
            <w:tcBorders>
              <w:top w:val="nil"/>
              <w:bottom w:val="nil"/>
            </w:tcBorders>
          </w:tcPr>
          <w:p w:rsidR="005352D3" w:rsidRDefault="005352D3" w:rsidP="007B0EA5">
            <w:pPr>
              <w:tabs>
                <w:tab w:val="left" w:pos="9781"/>
              </w:tabs>
              <w:rPr>
                <w:sz w:val="2"/>
                <w:szCs w:val="2"/>
              </w:rPr>
            </w:pPr>
          </w:p>
        </w:tc>
        <w:tc>
          <w:tcPr>
            <w:tcW w:w="989" w:type="dxa"/>
            <w:vMerge/>
            <w:tcBorders>
              <w:top w:val="nil"/>
              <w:bottom w:val="nil"/>
            </w:tcBorders>
          </w:tcPr>
          <w:p w:rsidR="005352D3" w:rsidRDefault="005352D3" w:rsidP="007B0EA5">
            <w:pPr>
              <w:tabs>
                <w:tab w:val="left" w:pos="9781"/>
              </w:tabs>
              <w:rPr>
                <w:sz w:val="2"/>
                <w:szCs w:val="2"/>
              </w:rPr>
            </w:pPr>
          </w:p>
        </w:tc>
      </w:tr>
    </w:tbl>
    <w:p w:rsidR="005352D3" w:rsidRDefault="005352D3" w:rsidP="007B0EA5">
      <w:pPr>
        <w:tabs>
          <w:tab w:val="left" w:pos="9781"/>
        </w:tabs>
        <w:rPr>
          <w:sz w:val="2"/>
          <w:szCs w:val="2"/>
        </w:rPr>
        <w:sectPr w:rsidR="005352D3">
          <w:headerReference w:type="default" r:id="rId90"/>
          <w:footerReference w:type="default" r:id="rId91"/>
          <w:pgSz w:w="11910" w:h="16840"/>
          <w:pgMar w:top="940" w:right="800" w:bottom="800" w:left="940" w:header="710" w:footer="602" w:gutter="0"/>
          <w:cols w:space="708"/>
        </w:sectPr>
      </w:pPr>
    </w:p>
    <w:p w:rsidR="005352D3" w:rsidRDefault="005352D3" w:rsidP="007B0EA5">
      <w:pPr>
        <w:pStyle w:val="a3"/>
        <w:tabs>
          <w:tab w:val="left" w:pos="9781"/>
        </w:tabs>
        <w:spacing w:before="7"/>
        <w:ind w:firstLine="0"/>
        <w:jc w:val="left"/>
        <w:rPr>
          <w:b/>
          <w:i/>
          <w:sz w:val="14"/>
        </w:rPr>
      </w:pPr>
    </w:p>
    <w:tbl>
      <w:tblPr>
        <w:tblStyle w:val="TableNormal"/>
        <w:tblW w:w="0" w:type="auto"/>
        <w:tblInd w:w="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2695"/>
        <w:gridCol w:w="849"/>
        <w:gridCol w:w="707"/>
        <w:gridCol w:w="709"/>
        <w:gridCol w:w="848"/>
        <w:gridCol w:w="706"/>
        <w:gridCol w:w="708"/>
        <w:gridCol w:w="847"/>
        <w:gridCol w:w="989"/>
      </w:tblGrid>
      <w:tr w:rsidR="005352D3" w:rsidTr="0097683D">
        <w:trPr>
          <w:trHeight w:val="253"/>
        </w:trPr>
        <w:tc>
          <w:tcPr>
            <w:tcW w:w="708" w:type="dxa"/>
            <w:vMerge w:val="restart"/>
          </w:tcPr>
          <w:p w:rsidR="005352D3" w:rsidRDefault="005352D3" w:rsidP="007B0EA5">
            <w:pPr>
              <w:pStyle w:val="TableParagraph"/>
              <w:tabs>
                <w:tab w:val="left" w:pos="9781"/>
              </w:tabs>
              <w:spacing w:line="223" w:lineRule="exact"/>
              <w:ind w:left="9"/>
              <w:rPr>
                <w:sz w:val="20"/>
              </w:rPr>
            </w:pPr>
            <w:r>
              <w:rPr>
                <w:sz w:val="20"/>
              </w:rPr>
              <w:t>1279</w:t>
            </w:r>
          </w:p>
        </w:tc>
        <w:tc>
          <w:tcPr>
            <w:tcW w:w="2695" w:type="dxa"/>
          </w:tcPr>
          <w:p w:rsidR="005352D3" w:rsidRDefault="005352D3" w:rsidP="007B0EA5">
            <w:pPr>
              <w:pStyle w:val="TableParagraph"/>
              <w:tabs>
                <w:tab w:val="left" w:pos="9781"/>
              </w:tabs>
              <w:spacing w:before="17" w:line="217" w:lineRule="exact"/>
              <w:ind w:left="9"/>
              <w:rPr>
                <w:i/>
                <w:sz w:val="20"/>
              </w:rPr>
            </w:pPr>
            <w:r>
              <w:rPr>
                <w:i/>
                <w:sz w:val="20"/>
              </w:rPr>
              <w:t>Elaphe</w:t>
            </w:r>
            <w:r>
              <w:rPr>
                <w:i/>
                <w:spacing w:val="-4"/>
                <w:sz w:val="20"/>
              </w:rPr>
              <w:t xml:space="preserve"> </w:t>
            </w:r>
            <w:r>
              <w:rPr>
                <w:i/>
                <w:sz w:val="20"/>
              </w:rPr>
              <w:t>quatuorlineata</w:t>
            </w:r>
          </w:p>
        </w:tc>
        <w:tc>
          <w:tcPr>
            <w:tcW w:w="849" w:type="dxa"/>
            <w:vMerge w:val="restart"/>
          </w:tcPr>
          <w:p w:rsidR="005352D3" w:rsidRDefault="005352D3" w:rsidP="007B0EA5">
            <w:pPr>
              <w:pStyle w:val="TableParagraph"/>
              <w:tabs>
                <w:tab w:val="left" w:pos="9781"/>
              </w:tabs>
              <w:spacing w:line="223" w:lineRule="exact"/>
              <w:ind w:left="9"/>
              <w:rPr>
                <w:sz w:val="20"/>
              </w:rPr>
            </w:pPr>
            <w:r>
              <w:rPr>
                <w:w w:val="99"/>
                <w:sz w:val="20"/>
              </w:rPr>
              <w:t>P</w:t>
            </w:r>
          </w:p>
        </w:tc>
        <w:tc>
          <w:tcPr>
            <w:tcW w:w="707" w:type="dxa"/>
            <w:vMerge w:val="restart"/>
          </w:tcPr>
          <w:p w:rsidR="005352D3" w:rsidRDefault="005352D3" w:rsidP="007B0EA5">
            <w:pPr>
              <w:pStyle w:val="TableParagraph"/>
              <w:tabs>
                <w:tab w:val="left" w:pos="9781"/>
              </w:tabs>
              <w:rPr>
                <w:sz w:val="20"/>
              </w:rPr>
            </w:pPr>
          </w:p>
        </w:tc>
        <w:tc>
          <w:tcPr>
            <w:tcW w:w="709" w:type="dxa"/>
            <w:vMerge w:val="restart"/>
          </w:tcPr>
          <w:p w:rsidR="005352D3" w:rsidRDefault="005352D3" w:rsidP="007B0EA5">
            <w:pPr>
              <w:pStyle w:val="TableParagraph"/>
              <w:tabs>
                <w:tab w:val="left" w:pos="9781"/>
              </w:tabs>
              <w:rPr>
                <w:sz w:val="20"/>
              </w:rPr>
            </w:pPr>
          </w:p>
        </w:tc>
        <w:tc>
          <w:tcPr>
            <w:tcW w:w="848" w:type="dxa"/>
            <w:vMerge w:val="restart"/>
          </w:tcPr>
          <w:p w:rsidR="005352D3" w:rsidRDefault="005352D3" w:rsidP="007B0EA5">
            <w:pPr>
              <w:pStyle w:val="TableParagraph"/>
              <w:tabs>
                <w:tab w:val="left" w:pos="9781"/>
              </w:tabs>
              <w:rPr>
                <w:sz w:val="20"/>
              </w:rPr>
            </w:pPr>
          </w:p>
        </w:tc>
        <w:tc>
          <w:tcPr>
            <w:tcW w:w="706" w:type="dxa"/>
            <w:vMerge w:val="restart"/>
          </w:tcPr>
          <w:p w:rsidR="005352D3" w:rsidRDefault="005352D3" w:rsidP="007B0EA5">
            <w:pPr>
              <w:pStyle w:val="TableParagraph"/>
              <w:tabs>
                <w:tab w:val="left" w:pos="9781"/>
              </w:tabs>
              <w:spacing w:line="223" w:lineRule="exact"/>
              <w:ind w:left="14"/>
              <w:rPr>
                <w:sz w:val="20"/>
              </w:rPr>
            </w:pPr>
            <w:r>
              <w:rPr>
                <w:w w:val="99"/>
                <w:sz w:val="20"/>
              </w:rPr>
              <w:t>C</w:t>
            </w:r>
          </w:p>
        </w:tc>
        <w:tc>
          <w:tcPr>
            <w:tcW w:w="708" w:type="dxa"/>
            <w:vMerge w:val="restart"/>
          </w:tcPr>
          <w:p w:rsidR="005352D3" w:rsidRDefault="005352D3" w:rsidP="007B0EA5">
            <w:pPr>
              <w:pStyle w:val="TableParagraph"/>
              <w:tabs>
                <w:tab w:val="left" w:pos="9781"/>
              </w:tabs>
              <w:spacing w:line="223" w:lineRule="exact"/>
              <w:ind w:left="16"/>
              <w:rPr>
                <w:sz w:val="20"/>
              </w:rPr>
            </w:pPr>
            <w:r>
              <w:rPr>
                <w:w w:val="99"/>
                <w:sz w:val="20"/>
              </w:rPr>
              <w:t>A</w:t>
            </w:r>
          </w:p>
        </w:tc>
        <w:tc>
          <w:tcPr>
            <w:tcW w:w="847" w:type="dxa"/>
            <w:vMerge w:val="restart"/>
          </w:tcPr>
          <w:p w:rsidR="005352D3" w:rsidRDefault="005352D3" w:rsidP="007B0EA5">
            <w:pPr>
              <w:pStyle w:val="TableParagraph"/>
              <w:tabs>
                <w:tab w:val="left" w:pos="9781"/>
              </w:tabs>
              <w:spacing w:line="223" w:lineRule="exact"/>
              <w:ind w:left="18"/>
              <w:rPr>
                <w:sz w:val="20"/>
              </w:rPr>
            </w:pPr>
            <w:r>
              <w:rPr>
                <w:w w:val="99"/>
                <w:sz w:val="20"/>
              </w:rPr>
              <w:t>C</w:t>
            </w:r>
          </w:p>
        </w:tc>
        <w:tc>
          <w:tcPr>
            <w:tcW w:w="989" w:type="dxa"/>
            <w:vMerge w:val="restart"/>
          </w:tcPr>
          <w:p w:rsidR="005352D3" w:rsidRDefault="005352D3" w:rsidP="007B0EA5">
            <w:pPr>
              <w:pStyle w:val="TableParagraph"/>
              <w:tabs>
                <w:tab w:val="left" w:pos="9781"/>
              </w:tabs>
              <w:spacing w:line="223" w:lineRule="exact"/>
              <w:ind w:left="21"/>
              <w:rPr>
                <w:sz w:val="20"/>
              </w:rPr>
            </w:pPr>
            <w:r>
              <w:rPr>
                <w:w w:val="99"/>
                <w:sz w:val="20"/>
              </w:rPr>
              <w:t>A</w:t>
            </w:r>
          </w:p>
        </w:tc>
      </w:tr>
      <w:tr w:rsidR="005352D3" w:rsidTr="0097683D">
        <w:trPr>
          <w:trHeight w:val="258"/>
        </w:trPr>
        <w:tc>
          <w:tcPr>
            <w:tcW w:w="708" w:type="dxa"/>
            <w:vMerge/>
            <w:tcBorders>
              <w:top w:val="nil"/>
            </w:tcBorders>
          </w:tcPr>
          <w:p w:rsidR="005352D3" w:rsidRDefault="005352D3" w:rsidP="007B0EA5">
            <w:pPr>
              <w:tabs>
                <w:tab w:val="left" w:pos="9781"/>
              </w:tabs>
              <w:rPr>
                <w:sz w:val="2"/>
                <w:szCs w:val="2"/>
              </w:rPr>
            </w:pPr>
          </w:p>
        </w:tc>
        <w:tc>
          <w:tcPr>
            <w:tcW w:w="2695" w:type="dxa"/>
          </w:tcPr>
          <w:p w:rsidR="005352D3" w:rsidRDefault="005352D3" w:rsidP="007B0EA5">
            <w:pPr>
              <w:pStyle w:val="TableParagraph"/>
              <w:tabs>
                <w:tab w:val="left" w:pos="9781"/>
              </w:tabs>
              <w:spacing w:before="24" w:line="215" w:lineRule="exact"/>
              <w:ind w:left="9"/>
              <w:rPr>
                <w:sz w:val="20"/>
              </w:rPr>
            </w:pPr>
            <w:r>
              <w:rPr>
                <w:sz w:val="20"/>
              </w:rPr>
              <w:t>Ивичест</w:t>
            </w:r>
            <w:r>
              <w:rPr>
                <w:spacing w:val="-3"/>
                <w:sz w:val="20"/>
              </w:rPr>
              <w:t xml:space="preserve"> </w:t>
            </w:r>
            <w:r>
              <w:rPr>
                <w:sz w:val="20"/>
              </w:rPr>
              <w:t>смок</w:t>
            </w:r>
          </w:p>
        </w:tc>
        <w:tc>
          <w:tcPr>
            <w:tcW w:w="849" w:type="dxa"/>
            <w:vMerge/>
            <w:tcBorders>
              <w:top w:val="nil"/>
            </w:tcBorders>
          </w:tcPr>
          <w:p w:rsidR="005352D3" w:rsidRDefault="005352D3" w:rsidP="007B0EA5">
            <w:pPr>
              <w:tabs>
                <w:tab w:val="left" w:pos="9781"/>
              </w:tabs>
              <w:rPr>
                <w:sz w:val="2"/>
                <w:szCs w:val="2"/>
              </w:rPr>
            </w:pPr>
          </w:p>
        </w:tc>
        <w:tc>
          <w:tcPr>
            <w:tcW w:w="707" w:type="dxa"/>
            <w:vMerge/>
            <w:tcBorders>
              <w:top w:val="nil"/>
            </w:tcBorders>
          </w:tcPr>
          <w:p w:rsidR="005352D3" w:rsidRDefault="005352D3" w:rsidP="007B0EA5">
            <w:pPr>
              <w:tabs>
                <w:tab w:val="left" w:pos="9781"/>
              </w:tabs>
              <w:rPr>
                <w:sz w:val="2"/>
                <w:szCs w:val="2"/>
              </w:rPr>
            </w:pPr>
          </w:p>
        </w:tc>
        <w:tc>
          <w:tcPr>
            <w:tcW w:w="709" w:type="dxa"/>
            <w:vMerge/>
            <w:tcBorders>
              <w:top w:val="nil"/>
            </w:tcBorders>
          </w:tcPr>
          <w:p w:rsidR="005352D3" w:rsidRDefault="005352D3" w:rsidP="007B0EA5">
            <w:pPr>
              <w:tabs>
                <w:tab w:val="left" w:pos="9781"/>
              </w:tabs>
              <w:rPr>
                <w:sz w:val="2"/>
                <w:szCs w:val="2"/>
              </w:rPr>
            </w:pPr>
          </w:p>
        </w:tc>
        <w:tc>
          <w:tcPr>
            <w:tcW w:w="848" w:type="dxa"/>
            <w:vMerge/>
            <w:tcBorders>
              <w:top w:val="nil"/>
            </w:tcBorders>
          </w:tcPr>
          <w:p w:rsidR="005352D3" w:rsidRDefault="005352D3" w:rsidP="007B0EA5">
            <w:pPr>
              <w:tabs>
                <w:tab w:val="left" w:pos="9781"/>
              </w:tabs>
              <w:rPr>
                <w:sz w:val="2"/>
                <w:szCs w:val="2"/>
              </w:rPr>
            </w:pPr>
          </w:p>
        </w:tc>
        <w:tc>
          <w:tcPr>
            <w:tcW w:w="706" w:type="dxa"/>
            <w:vMerge/>
            <w:tcBorders>
              <w:top w:val="nil"/>
            </w:tcBorders>
          </w:tcPr>
          <w:p w:rsidR="005352D3" w:rsidRDefault="005352D3" w:rsidP="007B0EA5">
            <w:pPr>
              <w:tabs>
                <w:tab w:val="left" w:pos="9781"/>
              </w:tabs>
              <w:rPr>
                <w:sz w:val="2"/>
                <w:szCs w:val="2"/>
              </w:rPr>
            </w:pPr>
          </w:p>
        </w:tc>
        <w:tc>
          <w:tcPr>
            <w:tcW w:w="708" w:type="dxa"/>
            <w:vMerge/>
            <w:tcBorders>
              <w:top w:val="nil"/>
            </w:tcBorders>
          </w:tcPr>
          <w:p w:rsidR="005352D3" w:rsidRDefault="005352D3" w:rsidP="007B0EA5">
            <w:pPr>
              <w:tabs>
                <w:tab w:val="left" w:pos="9781"/>
              </w:tabs>
              <w:rPr>
                <w:sz w:val="2"/>
                <w:szCs w:val="2"/>
              </w:rPr>
            </w:pPr>
          </w:p>
        </w:tc>
        <w:tc>
          <w:tcPr>
            <w:tcW w:w="847" w:type="dxa"/>
            <w:vMerge/>
            <w:tcBorders>
              <w:top w:val="nil"/>
            </w:tcBorders>
          </w:tcPr>
          <w:p w:rsidR="005352D3" w:rsidRDefault="005352D3" w:rsidP="007B0EA5">
            <w:pPr>
              <w:tabs>
                <w:tab w:val="left" w:pos="9781"/>
              </w:tabs>
              <w:rPr>
                <w:sz w:val="2"/>
                <w:szCs w:val="2"/>
              </w:rPr>
            </w:pPr>
          </w:p>
        </w:tc>
        <w:tc>
          <w:tcPr>
            <w:tcW w:w="989"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708" w:type="dxa"/>
            <w:vMerge w:val="restart"/>
          </w:tcPr>
          <w:p w:rsidR="005352D3" w:rsidRDefault="005352D3" w:rsidP="007B0EA5">
            <w:pPr>
              <w:pStyle w:val="TableParagraph"/>
              <w:tabs>
                <w:tab w:val="left" w:pos="9781"/>
              </w:tabs>
              <w:spacing w:before="139"/>
              <w:ind w:left="9"/>
              <w:rPr>
                <w:sz w:val="20"/>
              </w:rPr>
            </w:pPr>
            <w:r>
              <w:rPr>
                <w:sz w:val="20"/>
              </w:rPr>
              <w:t>1220</w:t>
            </w:r>
          </w:p>
        </w:tc>
        <w:tc>
          <w:tcPr>
            <w:tcW w:w="2695" w:type="dxa"/>
          </w:tcPr>
          <w:p w:rsidR="005352D3" w:rsidRDefault="005352D3" w:rsidP="007B0EA5">
            <w:pPr>
              <w:pStyle w:val="TableParagraph"/>
              <w:tabs>
                <w:tab w:val="left" w:pos="9781"/>
              </w:tabs>
              <w:spacing w:before="19" w:line="215" w:lineRule="exact"/>
              <w:ind w:left="9"/>
              <w:rPr>
                <w:i/>
                <w:sz w:val="20"/>
              </w:rPr>
            </w:pPr>
            <w:r>
              <w:rPr>
                <w:i/>
                <w:sz w:val="20"/>
              </w:rPr>
              <w:t>Emys</w:t>
            </w:r>
            <w:r>
              <w:rPr>
                <w:i/>
                <w:spacing w:val="-4"/>
                <w:sz w:val="20"/>
              </w:rPr>
              <w:t xml:space="preserve"> </w:t>
            </w:r>
            <w:r>
              <w:rPr>
                <w:i/>
                <w:sz w:val="20"/>
              </w:rPr>
              <w:t>orbicularis</w:t>
            </w:r>
          </w:p>
        </w:tc>
        <w:tc>
          <w:tcPr>
            <w:tcW w:w="849" w:type="dxa"/>
            <w:vMerge w:val="restart"/>
          </w:tcPr>
          <w:p w:rsidR="005352D3" w:rsidRDefault="005352D3" w:rsidP="007B0EA5">
            <w:pPr>
              <w:pStyle w:val="TableParagraph"/>
              <w:tabs>
                <w:tab w:val="left" w:pos="9781"/>
              </w:tabs>
              <w:spacing w:line="225" w:lineRule="exact"/>
              <w:ind w:left="9"/>
              <w:rPr>
                <w:sz w:val="20"/>
              </w:rPr>
            </w:pPr>
            <w:r>
              <w:rPr>
                <w:w w:val="99"/>
                <w:sz w:val="20"/>
              </w:rPr>
              <w:t>C</w:t>
            </w:r>
          </w:p>
        </w:tc>
        <w:tc>
          <w:tcPr>
            <w:tcW w:w="707" w:type="dxa"/>
            <w:vMerge w:val="restart"/>
          </w:tcPr>
          <w:p w:rsidR="005352D3" w:rsidRDefault="005352D3" w:rsidP="007B0EA5">
            <w:pPr>
              <w:pStyle w:val="TableParagraph"/>
              <w:tabs>
                <w:tab w:val="left" w:pos="9781"/>
              </w:tabs>
              <w:rPr>
                <w:sz w:val="20"/>
              </w:rPr>
            </w:pPr>
          </w:p>
        </w:tc>
        <w:tc>
          <w:tcPr>
            <w:tcW w:w="709" w:type="dxa"/>
            <w:vMerge w:val="restart"/>
          </w:tcPr>
          <w:p w:rsidR="005352D3" w:rsidRDefault="005352D3" w:rsidP="007B0EA5">
            <w:pPr>
              <w:pStyle w:val="TableParagraph"/>
              <w:tabs>
                <w:tab w:val="left" w:pos="9781"/>
              </w:tabs>
              <w:rPr>
                <w:sz w:val="20"/>
              </w:rPr>
            </w:pPr>
          </w:p>
        </w:tc>
        <w:tc>
          <w:tcPr>
            <w:tcW w:w="848" w:type="dxa"/>
            <w:vMerge w:val="restart"/>
          </w:tcPr>
          <w:p w:rsidR="005352D3" w:rsidRDefault="005352D3" w:rsidP="007B0EA5">
            <w:pPr>
              <w:pStyle w:val="TableParagraph"/>
              <w:tabs>
                <w:tab w:val="left" w:pos="9781"/>
              </w:tabs>
              <w:rPr>
                <w:sz w:val="20"/>
              </w:rPr>
            </w:pPr>
          </w:p>
        </w:tc>
        <w:tc>
          <w:tcPr>
            <w:tcW w:w="706" w:type="dxa"/>
            <w:vMerge w:val="restart"/>
          </w:tcPr>
          <w:p w:rsidR="005352D3" w:rsidRDefault="005352D3" w:rsidP="007B0EA5">
            <w:pPr>
              <w:pStyle w:val="TableParagraph"/>
              <w:tabs>
                <w:tab w:val="left" w:pos="9781"/>
              </w:tabs>
              <w:spacing w:line="225" w:lineRule="exact"/>
              <w:ind w:left="14"/>
              <w:rPr>
                <w:sz w:val="20"/>
              </w:rPr>
            </w:pPr>
            <w:r>
              <w:rPr>
                <w:w w:val="99"/>
                <w:sz w:val="20"/>
              </w:rPr>
              <w:t>C</w:t>
            </w:r>
          </w:p>
        </w:tc>
        <w:tc>
          <w:tcPr>
            <w:tcW w:w="708" w:type="dxa"/>
            <w:vMerge w:val="restart"/>
          </w:tcPr>
          <w:p w:rsidR="005352D3" w:rsidRDefault="005352D3" w:rsidP="007B0EA5">
            <w:pPr>
              <w:pStyle w:val="TableParagraph"/>
              <w:tabs>
                <w:tab w:val="left" w:pos="9781"/>
              </w:tabs>
              <w:spacing w:line="225" w:lineRule="exact"/>
              <w:ind w:left="16"/>
              <w:rPr>
                <w:sz w:val="20"/>
              </w:rPr>
            </w:pPr>
            <w:r>
              <w:rPr>
                <w:w w:val="99"/>
                <w:sz w:val="20"/>
              </w:rPr>
              <w:t>A</w:t>
            </w:r>
          </w:p>
        </w:tc>
        <w:tc>
          <w:tcPr>
            <w:tcW w:w="847" w:type="dxa"/>
            <w:vMerge w:val="restart"/>
          </w:tcPr>
          <w:p w:rsidR="005352D3" w:rsidRDefault="005352D3" w:rsidP="007B0EA5">
            <w:pPr>
              <w:pStyle w:val="TableParagraph"/>
              <w:tabs>
                <w:tab w:val="left" w:pos="9781"/>
              </w:tabs>
              <w:spacing w:line="225" w:lineRule="exact"/>
              <w:ind w:left="18"/>
              <w:rPr>
                <w:sz w:val="20"/>
              </w:rPr>
            </w:pPr>
            <w:r>
              <w:rPr>
                <w:w w:val="99"/>
                <w:sz w:val="20"/>
              </w:rPr>
              <w:t>C</w:t>
            </w:r>
          </w:p>
        </w:tc>
        <w:tc>
          <w:tcPr>
            <w:tcW w:w="989" w:type="dxa"/>
            <w:vMerge w:val="restart"/>
          </w:tcPr>
          <w:p w:rsidR="005352D3" w:rsidRDefault="005352D3" w:rsidP="007B0EA5">
            <w:pPr>
              <w:pStyle w:val="TableParagraph"/>
              <w:tabs>
                <w:tab w:val="left" w:pos="9781"/>
              </w:tabs>
              <w:spacing w:line="225" w:lineRule="exact"/>
              <w:ind w:left="21"/>
              <w:rPr>
                <w:sz w:val="20"/>
              </w:rPr>
            </w:pPr>
            <w:r>
              <w:rPr>
                <w:w w:val="99"/>
                <w:sz w:val="20"/>
              </w:rPr>
              <w:t>B</w:t>
            </w:r>
          </w:p>
        </w:tc>
      </w:tr>
      <w:tr w:rsidR="005352D3" w:rsidTr="0097683D">
        <w:trPr>
          <w:trHeight w:val="254"/>
        </w:trPr>
        <w:tc>
          <w:tcPr>
            <w:tcW w:w="708" w:type="dxa"/>
            <w:vMerge/>
            <w:tcBorders>
              <w:top w:val="nil"/>
            </w:tcBorders>
          </w:tcPr>
          <w:p w:rsidR="005352D3" w:rsidRDefault="005352D3" w:rsidP="007B0EA5">
            <w:pPr>
              <w:tabs>
                <w:tab w:val="left" w:pos="9781"/>
              </w:tabs>
              <w:rPr>
                <w:sz w:val="2"/>
                <w:szCs w:val="2"/>
              </w:rPr>
            </w:pPr>
          </w:p>
        </w:tc>
        <w:tc>
          <w:tcPr>
            <w:tcW w:w="2695" w:type="dxa"/>
          </w:tcPr>
          <w:p w:rsidR="005352D3" w:rsidRDefault="005352D3" w:rsidP="007B0EA5">
            <w:pPr>
              <w:pStyle w:val="TableParagraph"/>
              <w:tabs>
                <w:tab w:val="left" w:pos="9781"/>
              </w:tabs>
              <w:spacing w:before="19" w:line="215" w:lineRule="exact"/>
              <w:ind w:left="9"/>
              <w:rPr>
                <w:sz w:val="20"/>
              </w:rPr>
            </w:pPr>
            <w:r>
              <w:rPr>
                <w:sz w:val="20"/>
              </w:rPr>
              <w:t>Обикновена</w:t>
            </w:r>
            <w:r>
              <w:rPr>
                <w:spacing w:val="-6"/>
                <w:sz w:val="20"/>
              </w:rPr>
              <w:t xml:space="preserve"> </w:t>
            </w:r>
            <w:r>
              <w:rPr>
                <w:sz w:val="20"/>
              </w:rPr>
              <w:t>блатна</w:t>
            </w:r>
            <w:r>
              <w:rPr>
                <w:spacing w:val="-6"/>
                <w:sz w:val="20"/>
              </w:rPr>
              <w:t xml:space="preserve"> </w:t>
            </w:r>
            <w:r>
              <w:rPr>
                <w:sz w:val="20"/>
              </w:rPr>
              <w:t>костенурка</w:t>
            </w:r>
          </w:p>
        </w:tc>
        <w:tc>
          <w:tcPr>
            <w:tcW w:w="849" w:type="dxa"/>
            <w:vMerge/>
            <w:tcBorders>
              <w:top w:val="nil"/>
            </w:tcBorders>
          </w:tcPr>
          <w:p w:rsidR="005352D3" w:rsidRDefault="005352D3" w:rsidP="007B0EA5">
            <w:pPr>
              <w:tabs>
                <w:tab w:val="left" w:pos="9781"/>
              </w:tabs>
              <w:rPr>
                <w:sz w:val="2"/>
                <w:szCs w:val="2"/>
              </w:rPr>
            </w:pPr>
          </w:p>
        </w:tc>
        <w:tc>
          <w:tcPr>
            <w:tcW w:w="707" w:type="dxa"/>
            <w:vMerge/>
            <w:tcBorders>
              <w:top w:val="nil"/>
            </w:tcBorders>
          </w:tcPr>
          <w:p w:rsidR="005352D3" w:rsidRDefault="005352D3" w:rsidP="007B0EA5">
            <w:pPr>
              <w:tabs>
                <w:tab w:val="left" w:pos="9781"/>
              </w:tabs>
              <w:rPr>
                <w:sz w:val="2"/>
                <w:szCs w:val="2"/>
              </w:rPr>
            </w:pPr>
          </w:p>
        </w:tc>
        <w:tc>
          <w:tcPr>
            <w:tcW w:w="709" w:type="dxa"/>
            <w:vMerge/>
            <w:tcBorders>
              <w:top w:val="nil"/>
            </w:tcBorders>
          </w:tcPr>
          <w:p w:rsidR="005352D3" w:rsidRDefault="005352D3" w:rsidP="007B0EA5">
            <w:pPr>
              <w:tabs>
                <w:tab w:val="left" w:pos="9781"/>
              </w:tabs>
              <w:rPr>
                <w:sz w:val="2"/>
                <w:szCs w:val="2"/>
              </w:rPr>
            </w:pPr>
          </w:p>
        </w:tc>
        <w:tc>
          <w:tcPr>
            <w:tcW w:w="848" w:type="dxa"/>
            <w:vMerge/>
            <w:tcBorders>
              <w:top w:val="nil"/>
            </w:tcBorders>
          </w:tcPr>
          <w:p w:rsidR="005352D3" w:rsidRDefault="005352D3" w:rsidP="007B0EA5">
            <w:pPr>
              <w:tabs>
                <w:tab w:val="left" w:pos="9781"/>
              </w:tabs>
              <w:rPr>
                <w:sz w:val="2"/>
                <w:szCs w:val="2"/>
              </w:rPr>
            </w:pPr>
          </w:p>
        </w:tc>
        <w:tc>
          <w:tcPr>
            <w:tcW w:w="706" w:type="dxa"/>
            <w:vMerge/>
            <w:tcBorders>
              <w:top w:val="nil"/>
            </w:tcBorders>
          </w:tcPr>
          <w:p w:rsidR="005352D3" w:rsidRDefault="005352D3" w:rsidP="007B0EA5">
            <w:pPr>
              <w:tabs>
                <w:tab w:val="left" w:pos="9781"/>
              </w:tabs>
              <w:rPr>
                <w:sz w:val="2"/>
                <w:szCs w:val="2"/>
              </w:rPr>
            </w:pPr>
          </w:p>
        </w:tc>
        <w:tc>
          <w:tcPr>
            <w:tcW w:w="708" w:type="dxa"/>
            <w:vMerge/>
            <w:tcBorders>
              <w:top w:val="nil"/>
            </w:tcBorders>
          </w:tcPr>
          <w:p w:rsidR="005352D3" w:rsidRDefault="005352D3" w:rsidP="007B0EA5">
            <w:pPr>
              <w:tabs>
                <w:tab w:val="left" w:pos="9781"/>
              </w:tabs>
              <w:rPr>
                <w:sz w:val="2"/>
                <w:szCs w:val="2"/>
              </w:rPr>
            </w:pPr>
          </w:p>
        </w:tc>
        <w:tc>
          <w:tcPr>
            <w:tcW w:w="847" w:type="dxa"/>
            <w:vMerge/>
            <w:tcBorders>
              <w:top w:val="nil"/>
            </w:tcBorders>
          </w:tcPr>
          <w:p w:rsidR="005352D3" w:rsidRDefault="005352D3" w:rsidP="007B0EA5">
            <w:pPr>
              <w:tabs>
                <w:tab w:val="left" w:pos="9781"/>
              </w:tabs>
              <w:rPr>
                <w:sz w:val="2"/>
                <w:szCs w:val="2"/>
              </w:rPr>
            </w:pPr>
          </w:p>
        </w:tc>
        <w:tc>
          <w:tcPr>
            <w:tcW w:w="989"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708" w:type="dxa"/>
            <w:vMerge w:val="restart"/>
          </w:tcPr>
          <w:p w:rsidR="005352D3" w:rsidRDefault="005352D3" w:rsidP="007B0EA5">
            <w:pPr>
              <w:pStyle w:val="TableParagraph"/>
              <w:tabs>
                <w:tab w:val="left" w:pos="9781"/>
              </w:tabs>
              <w:spacing w:line="225" w:lineRule="exact"/>
              <w:ind w:left="9"/>
              <w:rPr>
                <w:sz w:val="20"/>
              </w:rPr>
            </w:pPr>
            <w:r>
              <w:rPr>
                <w:sz w:val="20"/>
              </w:rPr>
              <w:t>1219</w:t>
            </w:r>
          </w:p>
        </w:tc>
        <w:tc>
          <w:tcPr>
            <w:tcW w:w="2695" w:type="dxa"/>
          </w:tcPr>
          <w:p w:rsidR="005352D3" w:rsidRDefault="005352D3" w:rsidP="007B0EA5">
            <w:pPr>
              <w:pStyle w:val="TableParagraph"/>
              <w:tabs>
                <w:tab w:val="left" w:pos="9781"/>
              </w:tabs>
              <w:spacing w:before="19" w:line="215" w:lineRule="exact"/>
              <w:ind w:left="9"/>
              <w:rPr>
                <w:i/>
                <w:sz w:val="20"/>
              </w:rPr>
            </w:pPr>
            <w:r>
              <w:rPr>
                <w:i/>
                <w:sz w:val="20"/>
              </w:rPr>
              <w:t>Testudo</w:t>
            </w:r>
            <w:r>
              <w:rPr>
                <w:i/>
                <w:spacing w:val="-2"/>
                <w:sz w:val="20"/>
              </w:rPr>
              <w:t xml:space="preserve"> </w:t>
            </w:r>
            <w:r>
              <w:rPr>
                <w:i/>
                <w:sz w:val="20"/>
              </w:rPr>
              <w:t>graeca</w:t>
            </w:r>
          </w:p>
        </w:tc>
        <w:tc>
          <w:tcPr>
            <w:tcW w:w="849" w:type="dxa"/>
            <w:vMerge w:val="restart"/>
          </w:tcPr>
          <w:p w:rsidR="005352D3" w:rsidRDefault="005352D3" w:rsidP="007B0EA5">
            <w:pPr>
              <w:pStyle w:val="TableParagraph"/>
              <w:tabs>
                <w:tab w:val="left" w:pos="9781"/>
              </w:tabs>
              <w:spacing w:line="225" w:lineRule="exact"/>
              <w:ind w:left="9"/>
              <w:rPr>
                <w:sz w:val="20"/>
              </w:rPr>
            </w:pPr>
            <w:r>
              <w:rPr>
                <w:w w:val="99"/>
                <w:sz w:val="20"/>
              </w:rPr>
              <w:t>V</w:t>
            </w:r>
          </w:p>
        </w:tc>
        <w:tc>
          <w:tcPr>
            <w:tcW w:w="707" w:type="dxa"/>
            <w:vMerge w:val="restart"/>
          </w:tcPr>
          <w:p w:rsidR="005352D3" w:rsidRDefault="005352D3" w:rsidP="007B0EA5">
            <w:pPr>
              <w:pStyle w:val="TableParagraph"/>
              <w:tabs>
                <w:tab w:val="left" w:pos="9781"/>
              </w:tabs>
              <w:rPr>
                <w:sz w:val="20"/>
              </w:rPr>
            </w:pPr>
          </w:p>
        </w:tc>
        <w:tc>
          <w:tcPr>
            <w:tcW w:w="709" w:type="dxa"/>
            <w:vMerge w:val="restart"/>
          </w:tcPr>
          <w:p w:rsidR="005352D3" w:rsidRDefault="005352D3" w:rsidP="007B0EA5">
            <w:pPr>
              <w:pStyle w:val="TableParagraph"/>
              <w:tabs>
                <w:tab w:val="left" w:pos="9781"/>
              </w:tabs>
              <w:rPr>
                <w:sz w:val="20"/>
              </w:rPr>
            </w:pPr>
          </w:p>
        </w:tc>
        <w:tc>
          <w:tcPr>
            <w:tcW w:w="848" w:type="dxa"/>
            <w:vMerge w:val="restart"/>
          </w:tcPr>
          <w:p w:rsidR="005352D3" w:rsidRDefault="005352D3" w:rsidP="007B0EA5">
            <w:pPr>
              <w:pStyle w:val="TableParagraph"/>
              <w:tabs>
                <w:tab w:val="left" w:pos="9781"/>
              </w:tabs>
              <w:rPr>
                <w:sz w:val="20"/>
              </w:rPr>
            </w:pPr>
          </w:p>
        </w:tc>
        <w:tc>
          <w:tcPr>
            <w:tcW w:w="706" w:type="dxa"/>
            <w:vMerge w:val="restart"/>
          </w:tcPr>
          <w:p w:rsidR="005352D3" w:rsidRDefault="005352D3" w:rsidP="007B0EA5">
            <w:pPr>
              <w:pStyle w:val="TableParagraph"/>
              <w:tabs>
                <w:tab w:val="left" w:pos="9781"/>
              </w:tabs>
              <w:spacing w:line="225" w:lineRule="exact"/>
              <w:ind w:left="14"/>
              <w:rPr>
                <w:sz w:val="20"/>
              </w:rPr>
            </w:pPr>
            <w:r>
              <w:rPr>
                <w:w w:val="99"/>
                <w:sz w:val="20"/>
              </w:rPr>
              <w:t>C</w:t>
            </w:r>
          </w:p>
        </w:tc>
        <w:tc>
          <w:tcPr>
            <w:tcW w:w="708" w:type="dxa"/>
            <w:vMerge w:val="restart"/>
          </w:tcPr>
          <w:p w:rsidR="005352D3" w:rsidRDefault="005352D3" w:rsidP="007B0EA5">
            <w:pPr>
              <w:pStyle w:val="TableParagraph"/>
              <w:tabs>
                <w:tab w:val="left" w:pos="9781"/>
              </w:tabs>
              <w:spacing w:line="225" w:lineRule="exact"/>
              <w:ind w:left="16"/>
              <w:rPr>
                <w:sz w:val="20"/>
              </w:rPr>
            </w:pPr>
            <w:r>
              <w:rPr>
                <w:w w:val="99"/>
                <w:sz w:val="20"/>
              </w:rPr>
              <w:t>A</w:t>
            </w:r>
          </w:p>
        </w:tc>
        <w:tc>
          <w:tcPr>
            <w:tcW w:w="847" w:type="dxa"/>
            <w:vMerge w:val="restart"/>
          </w:tcPr>
          <w:p w:rsidR="005352D3" w:rsidRDefault="005352D3" w:rsidP="007B0EA5">
            <w:pPr>
              <w:pStyle w:val="TableParagraph"/>
              <w:tabs>
                <w:tab w:val="left" w:pos="9781"/>
              </w:tabs>
              <w:spacing w:line="225" w:lineRule="exact"/>
              <w:ind w:left="18"/>
              <w:rPr>
                <w:sz w:val="20"/>
              </w:rPr>
            </w:pPr>
            <w:r>
              <w:rPr>
                <w:w w:val="99"/>
                <w:sz w:val="20"/>
              </w:rPr>
              <w:t>C</w:t>
            </w:r>
          </w:p>
        </w:tc>
        <w:tc>
          <w:tcPr>
            <w:tcW w:w="989" w:type="dxa"/>
            <w:vMerge w:val="restart"/>
          </w:tcPr>
          <w:p w:rsidR="005352D3" w:rsidRDefault="005352D3" w:rsidP="007B0EA5">
            <w:pPr>
              <w:pStyle w:val="TableParagraph"/>
              <w:tabs>
                <w:tab w:val="left" w:pos="9781"/>
              </w:tabs>
              <w:spacing w:line="225" w:lineRule="exact"/>
              <w:ind w:left="21"/>
              <w:rPr>
                <w:sz w:val="20"/>
              </w:rPr>
            </w:pPr>
            <w:r>
              <w:rPr>
                <w:w w:val="99"/>
                <w:sz w:val="20"/>
              </w:rPr>
              <w:t>A</w:t>
            </w:r>
          </w:p>
        </w:tc>
      </w:tr>
      <w:tr w:rsidR="005352D3" w:rsidTr="0097683D">
        <w:trPr>
          <w:trHeight w:val="258"/>
        </w:trPr>
        <w:tc>
          <w:tcPr>
            <w:tcW w:w="708" w:type="dxa"/>
            <w:vMerge/>
            <w:tcBorders>
              <w:top w:val="nil"/>
            </w:tcBorders>
          </w:tcPr>
          <w:p w:rsidR="005352D3" w:rsidRDefault="005352D3" w:rsidP="007B0EA5">
            <w:pPr>
              <w:tabs>
                <w:tab w:val="left" w:pos="9781"/>
              </w:tabs>
              <w:rPr>
                <w:sz w:val="2"/>
                <w:szCs w:val="2"/>
              </w:rPr>
            </w:pPr>
          </w:p>
        </w:tc>
        <w:tc>
          <w:tcPr>
            <w:tcW w:w="2695" w:type="dxa"/>
          </w:tcPr>
          <w:p w:rsidR="005352D3" w:rsidRDefault="005352D3" w:rsidP="007B0EA5">
            <w:pPr>
              <w:pStyle w:val="TableParagraph"/>
              <w:tabs>
                <w:tab w:val="left" w:pos="9781"/>
              </w:tabs>
              <w:spacing w:before="24" w:line="215" w:lineRule="exact"/>
              <w:ind w:left="9"/>
              <w:rPr>
                <w:sz w:val="20"/>
              </w:rPr>
            </w:pPr>
            <w:r>
              <w:rPr>
                <w:sz w:val="20"/>
              </w:rPr>
              <w:t>Шипобедрена</w:t>
            </w:r>
            <w:r>
              <w:rPr>
                <w:spacing w:val="-6"/>
                <w:sz w:val="20"/>
              </w:rPr>
              <w:t xml:space="preserve"> </w:t>
            </w:r>
            <w:r>
              <w:rPr>
                <w:sz w:val="20"/>
              </w:rPr>
              <w:t>костенурка</w:t>
            </w:r>
          </w:p>
        </w:tc>
        <w:tc>
          <w:tcPr>
            <w:tcW w:w="849" w:type="dxa"/>
            <w:vMerge/>
            <w:tcBorders>
              <w:top w:val="nil"/>
            </w:tcBorders>
          </w:tcPr>
          <w:p w:rsidR="005352D3" w:rsidRDefault="005352D3" w:rsidP="007B0EA5">
            <w:pPr>
              <w:tabs>
                <w:tab w:val="left" w:pos="9781"/>
              </w:tabs>
              <w:rPr>
                <w:sz w:val="2"/>
                <w:szCs w:val="2"/>
              </w:rPr>
            </w:pPr>
          </w:p>
        </w:tc>
        <w:tc>
          <w:tcPr>
            <w:tcW w:w="707" w:type="dxa"/>
            <w:vMerge/>
            <w:tcBorders>
              <w:top w:val="nil"/>
            </w:tcBorders>
          </w:tcPr>
          <w:p w:rsidR="005352D3" w:rsidRDefault="005352D3" w:rsidP="007B0EA5">
            <w:pPr>
              <w:tabs>
                <w:tab w:val="left" w:pos="9781"/>
              </w:tabs>
              <w:rPr>
                <w:sz w:val="2"/>
                <w:szCs w:val="2"/>
              </w:rPr>
            </w:pPr>
          </w:p>
        </w:tc>
        <w:tc>
          <w:tcPr>
            <w:tcW w:w="709" w:type="dxa"/>
            <w:vMerge/>
            <w:tcBorders>
              <w:top w:val="nil"/>
            </w:tcBorders>
          </w:tcPr>
          <w:p w:rsidR="005352D3" w:rsidRDefault="005352D3" w:rsidP="007B0EA5">
            <w:pPr>
              <w:tabs>
                <w:tab w:val="left" w:pos="9781"/>
              </w:tabs>
              <w:rPr>
                <w:sz w:val="2"/>
                <w:szCs w:val="2"/>
              </w:rPr>
            </w:pPr>
          </w:p>
        </w:tc>
        <w:tc>
          <w:tcPr>
            <w:tcW w:w="848" w:type="dxa"/>
            <w:vMerge/>
            <w:tcBorders>
              <w:top w:val="nil"/>
            </w:tcBorders>
          </w:tcPr>
          <w:p w:rsidR="005352D3" w:rsidRDefault="005352D3" w:rsidP="007B0EA5">
            <w:pPr>
              <w:tabs>
                <w:tab w:val="left" w:pos="9781"/>
              </w:tabs>
              <w:rPr>
                <w:sz w:val="2"/>
                <w:szCs w:val="2"/>
              </w:rPr>
            </w:pPr>
          </w:p>
        </w:tc>
        <w:tc>
          <w:tcPr>
            <w:tcW w:w="706" w:type="dxa"/>
            <w:vMerge/>
            <w:tcBorders>
              <w:top w:val="nil"/>
            </w:tcBorders>
          </w:tcPr>
          <w:p w:rsidR="005352D3" w:rsidRDefault="005352D3" w:rsidP="007B0EA5">
            <w:pPr>
              <w:tabs>
                <w:tab w:val="left" w:pos="9781"/>
              </w:tabs>
              <w:rPr>
                <w:sz w:val="2"/>
                <w:szCs w:val="2"/>
              </w:rPr>
            </w:pPr>
          </w:p>
        </w:tc>
        <w:tc>
          <w:tcPr>
            <w:tcW w:w="708" w:type="dxa"/>
            <w:vMerge/>
            <w:tcBorders>
              <w:top w:val="nil"/>
            </w:tcBorders>
          </w:tcPr>
          <w:p w:rsidR="005352D3" w:rsidRDefault="005352D3" w:rsidP="007B0EA5">
            <w:pPr>
              <w:tabs>
                <w:tab w:val="left" w:pos="9781"/>
              </w:tabs>
              <w:rPr>
                <w:sz w:val="2"/>
                <w:szCs w:val="2"/>
              </w:rPr>
            </w:pPr>
          </w:p>
        </w:tc>
        <w:tc>
          <w:tcPr>
            <w:tcW w:w="847" w:type="dxa"/>
            <w:vMerge/>
            <w:tcBorders>
              <w:top w:val="nil"/>
            </w:tcBorders>
          </w:tcPr>
          <w:p w:rsidR="005352D3" w:rsidRDefault="005352D3" w:rsidP="007B0EA5">
            <w:pPr>
              <w:tabs>
                <w:tab w:val="left" w:pos="9781"/>
              </w:tabs>
              <w:rPr>
                <w:sz w:val="2"/>
                <w:szCs w:val="2"/>
              </w:rPr>
            </w:pPr>
          </w:p>
        </w:tc>
        <w:tc>
          <w:tcPr>
            <w:tcW w:w="989" w:type="dxa"/>
            <w:vMerge/>
            <w:tcBorders>
              <w:top w:val="nil"/>
            </w:tcBorders>
          </w:tcPr>
          <w:p w:rsidR="005352D3" w:rsidRDefault="005352D3" w:rsidP="007B0EA5">
            <w:pPr>
              <w:tabs>
                <w:tab w:val="left" w:pos="9781"/>
              </w:tabs>
              <w:rPr>
                <w:sz w:val="2"/>
                <w:szCs w:val="2"/>
              </w:rPr>
            </w:pPr>
          </w:p>
        </w:tc>
      </w:tr>
      <w:tr w:rsidR="005352D3" w:rsidTr="0097683D">
        <w:trPr>
          <w:trHeight w:val="254"/>
        </w:trPr>
        <w:tc>
          <w:tcPr>
            <w:tcW w:w="708" w:type="dxa"/>
            <w:vMerge w:val="restart"/>
          </w:tcPr>
          <w:p w:rsidR="005352D3" w:rsidRDefault="005352D3" w:rsidP="007B0EA5">
            <w:pPr>
              <w:pStyle w:val="TableParagraph"/>
              <w:tabs>
                <w:tab w:val="left" w:pos="9781"/>
              </w:tabs>
              <w:spacing w:line="225" w:lineRule="exact"/>
              <w:ind w:left="9"/>
              <w:rPr>
                <w:sz w:val="20"/>
              </w:rPr>
            </w:pPr>
            <w:r>
              <w:rPr>
                <w:sz w:val="20"/>
              </w:rPr>
              <w:t>1217</w:t>
            </w:r>
          </w:p>
        </w:tc>
        <w:tc>
          <w:tcPr>
            <w:tcW w:w="2695" w:type="dxa"/>
          </w:tcPr>
          <w:p w:rsidR="005352D3" w:rsidRDefault="005352D3" w:rsidP="007B0EA5">
            <w:pPr>
              <w:pStyle w:val="TableParagraph"/>
              <w:tabs>
                <w:tab w:val="left" w:pos="9781"/>
              </w:tabs>
              <w:spacing w:before="19" w:line="215" w:lineRule="exact"/>
              <w:ind w:left="9"/>
              <w:rPr>
                <w:i/>
                <w:sz w:val="20"/>
              </w:rPr>
            </w:pPr>
            <w:r>
              <w:rPr>
                <w:i/>
                <w:sz w:val="20"/>
              </w:rPr>
              <w:t>Testudo</w:t>
            </w:r>
            <w:r>
              <w:rPr>
                <w:i/>
                <w:spacing w:val="-1"/>
                <w:sz w:val="20"/>
              </w:rPr>
              <w:t xml:space="preserve"> </w:t>
            </w:r>
            <w:r>
              <w:rPr>
                <w:i/>
                <w:sz w:val="20"/>
              </w:rPr>
              <w:t>hermanni</w:t>
            </w:r>
          </w:p>
        </w:tc>
        <w:tc>
          <w:tcPr>
            <w:tcW w:w="849" w:type="dxa"/>
            <w:vMerge w:val="restart"/>
          </w:tcPr>
          <w:p w:rsidR="005352D3" w:rsidRDefault="005352D3" w:rsidP="007B0EA5">
            <w:pPr>
              <w:pStyle w:val="TableParagraph"/>
              <w:tabs>
                <w:tab w:val="left" w:pos="9781"/>
              </w:tabs>
              <w:spacing w:line="225" w:lineRule="exact"/>
              <w:ind w:left="9"/>
              <w:rPr>
                <w:sz w:val="20"/>
              </w:rPr>
            </w:pPr>
            <w:r>
              <w:rPr>
                <w:w w:val="99"/>
                <w:sz w:val="20"/>
              </w:rPr>
              <w:t>V</w:t>
            </w:r>
          </w:p>
        </w:tc>
        <w:tc>
          <w:tcPr>
            <w:tcW w:w="707" w:type="dxa"/>
            <w:vMerge w:val="restart"/>
          </w:tcPr>
          <w:p w:rsidR="005352D3" w:rsidRDefault="005352D3" w:rsidP="007B0EA5">
            <w:pPr>
              <w:pStyle w:val="TableParagraph"/>
              <w:tabs>
                <w:tab w:val="left" w:pos="9781"/>
              </w:tabs>
              <w:rPr>
                <w:sz w:val="20"/>
              </w:rPr>
            </w:pPr>
          </w:p>
        </w:tc>
        <w:tc>
          <w:tcPr>
            <w:tcW w:w="709" w:type="dxa"/>
            <w:vMerge w:val="restart"/>
          </w:tcPr>
          <w:p w:rsidR="005352D3" w:rsidRDefault="005352D3" w:rsidP="007B0EA5">
            <w:pPr>
              <w:pStyle w:val="TableParagraph"/>
              <w:tabs>
                <w:tab w:val="left" w:pos="9781"/>
              </w:tabs>
              <w:rPr>
                <w:sz w:val="20"/>
              </w:rPr>
            </w:pPr>
          </w:p>
        </w:tc>
        <w:tc>
          <w:tcPr>
            <w:tcW w:w="848" w:type="dxa"/>
            <w:vMerge w:val="restart"/>
          </w:tcPr>
          <w:p w:rsidR="005352D3" w:rsidRDefault="005352D3" w:rsidP="007B0EA5">
            <w:pPr>
              <w:pStyle w:val="TableParagraph"/>
              <w:tabs>
                <w:tab w:val="left" w:pos="9781"/>
              </w:tabs>
              <w:rPr>
                <w:sz w:val="20"/>
              </w:rPr>
            </w:pPr>
          </w:p>
        </w:tc>
        <w:tc>
          <w:tcPr>
            <w:tcW w:w="706" w:type="dxa"/>
            <w:vMerge w:val="restart"/>
          </w:tcPr>
          <w:p w:rsidR="005352D3" w:rsidRDefault="005352D3" w:rsidP="007B0EA5">
            <w:pPr>
              <w:pStyle w:val="TableParagraph"/>
              <w:tabs>
                <w:tab w:val="left" w:pos="9781"/>
              </w:tabs>
              <w:spacing w:line="225" w:lineRule="exact"/>
              <w:ind w:left="14"/>
              <w:rPr>
                <w:sz w:val="20"/>
              </w:rPr>
            </w:pPr>
            <w:r>
              <w:rPr>
                <w:w w:val="99"/>
                <w:sz w:val="20"/>
              </w:rPr>
              <w:t>C</w:t>
            </w:r>
          </w:p>
        </w:tc>
        <w:tc>
          <w:tcPr>
            <w:tcW w:w="708" w:type="dxa"/>
            <w:vMerge w:val="restart"/>
          </w:tcPr>
          <w:p w:rsidR="005352D3" w:rsidRDefault="005352D3" w:rsidP="007B0EA5">
            <w:pPr>
              <w:pStyle w:val="TableParagraph"/>
              <w:tabs>
                <w:tab w:val="left" w:pos="9781"/>
              </w:tabs>
              <w:spacing w:line="225" w:lineRule="exact"/>
              <w:ind w:left="16"/>
              <w:rPr>
                <w:sz w:val="20"/>
              </w:rPr>
            </w:pPr>
            <w:r>
              <w:rPr>
                <w:w w:val="99"/>
                <w:sz w:val="20"/>
              </w:rPr>
              <w:t>A</w:t>
            </w:r>
          </w:p>
        </w:tc>
        <w:tc>
          <w:tcPr>
            <w:tcW w:w="847" w:type="dxa"/>
            <w:vMerge w:val="restart"/>
          </w:tcPr>
          <w:p w:rsidR="005352D3" w:rsidRDefault="005352D3" w:rsidP="007B0EA5">
            <w:pPr>
              <w:pStyle w:val="TableParagraph"/>
              <w:tabs>
                <w:tab w:val="left" w:pos="9781"/>
              </w:tabs>
              <w:spacing w:line="225" w:lineRule="exact"/>
              <w:ind w:left="18"/>
              <w:rPr>
                <w:sz w:val="20"/>
              </w:rPr>
            </w:pPr>
            <w:r>
              <w:rPr>
                <w:w w:val="99"/>
                <w:sz w:val="20"/>
              </w:rPr>
              <w:t>C</w:t>
            </w:r>
          </w:p>
        </w:tc>
        <w:tc>
          <w:tcPr>
            <w:tcW w:w="989" w:type="dxa"/>
            <w:vMerge w:val="restart"/>
          </w:tcPr>
          <w:p w:rsidR="005352D3" w:rsidRDefault="005352D3" w:rsidP="007B0EA5">
            <w:pPr>
              <w:pStyle w:val="TableParagraph"/>
              <w:tabs>
                <w:tab w:val="left" w:pos="9781"/>
              </w:tabs>
              <w:spacing w:line="225" w:lineRule="exact"/>
              <w:ind w:left="21"/>
              <w:rPr>
                <w:sz w:val="20"/>
              </w:rPr>
            </w:pPr>
            <w:r>
              <w:rPr>
                <w:w w:val="99"/>
                <w:sz w:val="20"/>
              </w:rPr>
              <w:t>A</w:t>
            </w:r>
          </w:p>
        </w:tc>
      </w:tr>
      <w:tr w:rsidR="005352D3" w:rsidTr="0097683D">
        <w:trPr>
          <w:trHeight w:val="261"/>
        </w:trPr>
        <w:tc>
          <w:tcPr>
            <w:tcW w:w="708" w:type="dxa"/>
            <w:vMerge/>
            <w:tcBorders>
              <w:top w:val="nil"/>
            </w:tcBorders>
          </w:tcPr>
          <w:p w:rsidR="005352D3" w:rsidRDefault="005352D3" w:rsidP="007B0EA5">
            <w:pPr>
              <w:tabs>
                <w:tab w:val="left" w:pos="9781"/>
              </w:tabs>
              <w:rPr>
                <w:sz w:val="2"/>
                <w:szCs w:val="2"/>
              </w:rPr>
            </w:pPr>
          </w:p>
        </w:tc>
        <w:tc>
          <w:tcPr>
            <w:tcW w:w="2695" w:type="dxa"/>
          </w:tcPr>
          <w:p w:rsidR="005352D3" w:rsidRDefault="005352D3" w:rsidP="007B0EA5">
            <w:pPr>
              <w:pStyle w:val="TableParagraph"/>
              <w:tabs>
                <w:tab w:val="left" w:pos="9781"/>
              </w:tabs>
              <w:spacing w:before="24" w:line="217" w:lineRule="exact"/>
              <w:ind w:left="9"/>
              <w:rPr>
                <w:sz w:val="20"/>
              </w:rPr>
            </w:pPr>
            <w:r>
              <w:rPr>
                <w:sz w:val="20"/>
              </w:rPr>
              <w:t>Шипоопашата</w:t>
            </w:r>
            <w:r>
              <w:rPr>
                <w:spacing w:val="-6"/>
                <w:sz w:val="20"/>
              </w:rPr>
              <w:t xml:space="preserve"> </w:t>
            </w:r>
            <w:r>
              <w:rPr>
                <w:sz w:val="20"/>
              </w:rPr>
              <w:t>костенурка</w:t>
            </w:r>
          </w:p>
        </w:tc>
        <w:tc>
          <w:tcPr>
            <w:tcW w:w="849" w:type="dxa"/>
            <w:vMerge/>
            <w:tcBorders>
              <w:top w:val="nil"/>
            </w:tcBorders>
          </w:tcPr>
          <w:p w:rsidR="005352D3" w:rsidRDefault="005352D3" w:rsidP="007B0EA5">
            <w:pPr>
              <w:tabs>
                <w:tab w:val="left" w:pos="9781"/>
              </w:tabs>
              <w:rPr>
                <w:sz w:val="2"/>
                <w:szCs w:val="2"/>
              </w:rPr>
            </w:pPr>
          </w:p>
        </w:tc>
        <w:tc>
          <w:tcPr>
            <w:tcW w:w="707" w:type="dxa"/>
            <w:vMerge/>
            <w:tcBorders>
              <w:top w:val="nil"/>
            </w:tcBorders>
          </w:tcPr>
          <w:p w:rsidR="005352D3" w:rsidRDefault="005352D3" w:rsidP="007B0EA5">
            <w:pPr>
              <w:tabs>
                <w:tab w:val="left" w:pos="9781"/>
              </w:tabs>
              <w:rPr>
                <w:sz w:val="2"/>
                <w:szCs w:val="2"/>
              </w:rPr>
            </w:pPr>
          </w:p>
        </w:tc>
        <w:tc>
          <w:tcPr>
            <w:tcW w:w="709" w:type="dxa"/>
            <w:vMerge/>
            <w:tcBorders>
              <w:top w:val="nil"/>
            </w:tcBorders>
          </w:tcPr>
          <w:p w:rsidR="005352D3" w:rsidRDefault="005352D3" w:rsidP="007B0EA5">
            <w:pPr>
              <w:tabs>
                <w:tab w:val="left" w:pos="9781"/>
              </w:tabs>
              <w:rPr>
                <w:sz w:val="2"/>
                <w:szCs w:val="2"/>
              </w:rPr>
            </w:pPr>
          </w:p>
        </w:tc>
        <w:tc>
          <w:tcPr>
            <w:tcW w:w="848" w:type="dxa"/>
            <w:vMerge/>
            <w:tcBorders>
              <w:top w:val="nil"/>
            </w:tcBorders>
          </w:tcPr>
          <w:p w:rsidR="005352D3" w:rsidRDefault="005352D3" w:rsidP="007B0EA5">
            <w:pPr>
              <w:tabs>
                <w:tab w:val="left" w:pos="9781"/>
              </w:tabs>
              <w:rPr>
                <w:sz w:val="2"/>
                <w:szCs w:val="2"/>
              </w:rPr>
            </w:pPr>
          </w:p>
        </w:tc>
        <w:tc>
          <w:tcPr>
            <w:tcW w:w="706" w:type="dxa"/>
            <w:vMerge/>
            <w:tcBorders>
              <w:top w:val="nil"/>
            </w:tcBorders>
          </w:tcPr>
          <w:p w:rsidR="005352D3" w:rsidRDefault="005352D3" w:rsidP="007B0EA5">
            <w:pPr>
              <w:tabs>
                <w:tab w:val="left" w:pos="9781"/>
              </w:tabs>
              <w:rPr>
                <w:sz w:val="2"/>
                <w:szCs w:val="2"/>
              </w:rPr>
            </w:pPr>
          </w:p>
        </w:tc>
        <w:tc>
          <w:tcPr>
            <w:tcW w:w="708" w:type="dxa"/>
            <w:vMerge/>
            <w:tcBorders>
              <w:top w:val="nil"/>
            </w:tcBorders>
          </w:tcPr>
          <w:p w:rsidR="005352D3" w:rsidRDefault="005352D3" w:rsidP="007B0EA5">
            <w:pPr>
              <w:tabs>
                <w:tab w:val="left" w:pos="9781"/>
              </w:tabs>
              <w:rPr>
                <w:sz w:val="2"/>
                <w:szCs w:val="2"/>
              </w:rPr>
            </w:pPr>
          </w:p>
        </w:tc>
        <w:tc>
          <w:tcPr>
            <w:tcW w:w="847" w:type="dxa"/>
            <w:vMerge/>
            <w:tcBorders>
              <w:top w:val="nil"/>
            </w:tcBorders>
          </w:tcPr>
          <w:p w:rsidR="005352D3" w:rsidRDefault="005352D3" w:rsidP="007B0EA5">
            <w:pPr>
              <w:tabs>
                <w:tab w:val="left" w:pos="9781"/>
              </w:tabs>
              <w:rPr>
                <w:sz w:val="2"/>
                <w:szCs w:val="2"/>
              </w:rPr>
            </w:pPr>
          </w:p>
        </w:tc>
        <w:tc>
          <w:tcPr>
            <w:tcW w:w="989" w:type="dxa"/>
            <w:vMerge/>
            <w:tcBorders>
              <w:top w:val="nil"/>
            </w:tcBorders>
          </w:tcPr>
          <w:p w:rsidR="005352D3" w:rsidRDefault="005352D3" w:rsidP="007B0EA5">
            <w:pPr>
              <w:tabs>
                <w:tab w:val="left" w:pos="9781"/>
              </w:tabs>
              <w:rPr>
                <w:sz w:val="2"/>
                <w:szCs w:val="2"/>
              </w:rPr>
            </w:pPr>
          </w:p>
        </w:tc>
      </w:tr>
      <w:tr w:rsidR="005352D3" w:rsidTr="0097683D">
        <w:trPr>
          <w:trHeight w:val="254"/>
        </w:trPr>
        <w:tc>
          <w:tcPr>
            <w:tcW w:w="708" w:type="dxa"/>
            <w:vMerge w:val="restart"/>
          </w:tcPr>
          <w:p w:rsidR="005352D3" w:rsidRDefault="005352D3" w:rsidP="007B0EA5">
            <w:pPr>
              <w:pStyle w:val="TableParagraph"/>
              <w:tabs>
                <w:tab w:val="left" w:pos="9781"/>
              </w:tabs>
              <w:spacing w:line="223" w:lineRule="exact"/>
              <w:ind w:left="9"/>
              <w:rPr>
                <w:sz w:val="20"/>
              </w:rPr>
            </w:pPr>
            <w:r>
              <w:rPr>
                <w:sz w:val="20"/>
              </w:rPr>
              <w:t>1171</w:t>
            </w:r>
          </w:p>
        </w:tc>
        <w:tc>
          <w:tcPr>
            <w:tcW w:w="2695" w:type="dxa"/>
          </w:tcPr>
          <w:p w:rsidR="005352D3" w:rsidRDefault="005352D3" w:rsidP="007B0EA5">
            <w:pPr>
              <w:pStyle w:val="TableParagraph"/>
              <w:tabs>
                <w:tab w:val="left" w:pos="9781"/>
              </w:tabs>
              <w:spacing w:line="223" w:lineRule="exact"/>
              <w:ind w:left="9"/>
              <w:rPr>
                <w:sz w:val="20"/>
              </w:rPr>
            </w:pPr>
            <w:r>
              <w:rPr>
                <w:sz w:val="20"/>
              </w:rPr>
              <w:t>Triturus</w:t>
            </w:r>
            <w:r>
              <w:rPr>
                <w:spacing w:val="-7"/>
                <w:sz w:val="20"/>
              </w:rPr>
              <w:t xml:space="preserve"> </w:t>
            </w:r>
            <w:r>
              <w:rPr>
                <w:sz w:val="20"/>
              </w:rPr>
              <w:t>karelinii</w:t>
            </w:r>
          </w:p>
        </w:tc>
        <w:tc>
          <w:tcPr>
            <w:tcW w:w="849" w:type="dxa"/>
            <w:vMerge w:val="restart"/>
          </w:tcPr>
          <w:p w:rsidR="005352D3" w:rsidRDefault="005352D3" w:rsidP="007B0EA5">
            <w:pPr>
              <w:pStyle w:val="TableParagraph"/>
              <w:tabs>
                <w:tab w:val="left" w:pos="9781"/>
              </w:tabs>
              <w:spacing w:line="223" w:lineRule="exact"/>
              <w:ind w:left="9"/>
              <w:rPr>
                <w:sz w:val="20"/>
              </w:rPr>
            </w:pPr>
            <w:r>
              <w:rPr>
                <w:w w:val="99"/>
                <w:sz w:val="20"/>
              </w:rPr>
              <w:t>P</w:t>
            </w:r>
          </w:p>
        </w:tc>
        <w:tc>
          <w:tcPr>
            <w:tcW w:w="707" w:type="dxa"/>
            <w:vMerge w:val="restart"/>
          </w:tcPr>
          <w:p w:rsidR="005352D3" w:rsidRDefault="005352D3" w:rsidP="007B0EA5">
            <w:pPr>
              <w:pStyle w:val="TableParagraph"/>
              <w:tabs>
                <w:tab w:val="left" w:pos="9781"/>
              </w:tabs>
              <w:rPr>
                <w:sz w:val="20"/>
              </w:rPr>
            </w:pPr>
          </w:p>
        </w:tc>
        <w:tc>
          <w:tcPr>
            <w:tcW w:w="709" w:type="dxa"/>
            <w:vMerge w:val="restart"/>
          </w:tcPr>
          <w:p w:rsidR="005352D3" w:rsidRDefault="005352D3" w:rsidP="007B0EA5">
            <w:pPr>
              <w:pStyle w:val="TableParagraph"/>
              <w:tabs>
                <w:tab w:val="left" w:pos="9781"/>
              </w:tabs>
              <w:rPr>
                <w:sz w:val="20"/>
              </w:rPr>
            </w:pPr>
          </w:p>
        </w:tc>
        <w:tc>
          <w:tcPr>
            <w:tcW w:w="848" w:type="dxa"/>
            <w:vMerge w:val="restart"/>
          </w:tcPr>
          <w:p w:rsidR="005352D3" w:rsidRDefault="005352D3" w:rsidP="007B0EA5">
            <w:pPr>
              <w:pStyle w:val="TableParagraph"/>
              <w:tabs>
                <w:tab w:val="left" w:pos="9781"/>
              </w:tabs>
              <w:rPr>
                <w:sz w:val="20"/>
              </w:rPr>
            </w:pPr>
          </w:p>
        </w:tc>
        <w:tc>
          <w:tcPr>
            <w:tcW w:w="706" w:type="dxa"/>
            <w:vMerge w:val="restart"/>
          </w:tcPr>
          <w:p w:rsidR="005352D3" w:rsidRDefault="005352D3" w:rsidP="007B0EA5">
            <w:pPr>
              <w:pStyle w:val="TableParagraph"/>
              <w:tabs>
                <w:tab w:val="left" w:pos="9781"/>
              </w:tabs>
              <w:spacing w:line="223" w:lineRule="exact"/>
              <w:ind w:left="14"/>
              <w:rPr>
                <w:sz w:val="20"/>
              </w:rPr>
            </w:pPr>
            <w:r>
              <w:rPr>
                <w:w w:val="99"/>
                <w:sz w:val="20"/>
              </w:rPr>
              <w:t>C</w:t>
            </w:r>
          </w:p>
        </w:tc>
        <w:tc>
          <w:tcPr>
            <w:tcW w:w="708" w:type="dxa"/>
            <w:vMerge w:val="restart"/>
          </w:tcPr>
          <w:p w:rsidR="005352D3" w:rsidRDefault="005352D3" w:rsidP="007B0EA5">
            <w:pPr>
              <w:pStyle w:val="TableParagraph"/>
              <w:tabs>
                <w:tab w:val="left" w:pos="9781"/>
              </w:tabs>
              <w:spacing w:line="223" w:lineRule="exact"/>
              <w:ind w:left="16"/>
              <w:rPr>
                <w:sz w:val="20"/>
              </w:rPr>
            </w:pPr>
            <w:r>
              <w:rPr>
                <w:w w:val="99"/>
                <w:sz w:val="20"/>
              </w:rPr>
              <w:t>A</w:t>
            </w:r>
          </w:p>
        </w:tc>
        <w:tc>
          <w:tcPr>
            <w:tcW w:w="847" w:type="dxa"/>
            <w:vMerge w:val="restart"/>
          </w:tcPr>
          <w:p w:rsidR="005352D3" w:rsidRDefault="005352D3" w:rsidP="007B0EA5">
            <w:pPr>
              <w:pStyle w:val="TableParagraph"/>
              <w:tabs>
                <w:tab w:val="left" w:pos="9781"/>
              </w:tabs>
              <w:spacing w:line="223" w:lineRule="exact"/>
              <w:ind w:left="18"/>
              <w:rPr>
                <w:sz w:val="20"/>
              </w:rPr>
            </w:pPr>
            <w:r>
              <w:rPr>
                <w:w w:val="99"/>
                <w:sz w:val="20"/>
              </w:rPr>
              <w:t>C</w:t>
            </w:r>
          </w:p>
        </w:tc>
        <w:tc>
          <w:tcPr>
            <w:tcW w:w="989" w:type="dxa"/>
            <w:vMerge w:val="restart"/>
          </w:tcPr>
          <w:p w:rsidR="005352D3" w:rsidRDefault="005352D3" w:rsidP="007B0EA5">
            <w:pPr>
              <w:pStyle w:val="TableParagraph"/>
              <w:tabs>
                <w:tab w:val="left" w:pos="9781"/>
              </w:tabs>
              <w:spacing w:line="223" w:lineRule="exact"/>
              <w:ind w:left="21"/>
              <w:rPr>
                <w:sz w:val="20"/>
              </w:rPr>
            </w:pPr>
            <w:r>
              <w:rPr>
                <w:w w:val="99"/>
                <w:sz w:val="20"/>
              </w:rPr>
              <w:t>B</w:t>
            </w:r>
          </w:p>
        </w:tc>
      </w:tr>
      <w:tr w:rsidR="005352D3" w:rsidTr="0097683D">
        <w:trPr>
          <w:trHeight w:val="258"/>
        </w:trPr>
        <w:tc>
          <w:tcPr>
            <w:tcW w:w="708" w:type="dxa"/>
            <w:vMerge/>
            <w:tcBorders>
              <w:top w:val="nil"/>
            </w:tcBorders>
          </w:tcPr>
          <w:p w:rsidR="005352D3" w:rsidRDefault="005352D3" w:rsidP="007B0EA5">
            <w:pPr>
              <w:tabs>
                <w:tab w:val="left" w:pos="9781"/>
              </w:tabs>
              <w:rPr>
                <w:sz w:val="2"/>
                <w:szCs w:val="2"/>
              </w:rPr>
            </w:pPr>
          </w:p>
        </w:tc>
        <w:tc>
          <w:tcPr>
            <w:tcW w:w="2695" w:type="dxa"/>
          </w:tcPr>
          <w:p w:rsidR="005352D3" w:rsidRDefault="005352D3" w:rsidP="007B0EA5">
            <w:pPr>
              <w:pStyle w:val="TableParagraph"/>
              <w:tabs>
                <w:tab w:val="left" w:pos="9781"/>
              </w:tabs>
              <w:spacing w:before="22" w:line="217" w:lineRule="exact"/>
              <w:ind w:left="9"/>
              <w:rPr>
                <w:sz w:val="20"/>
              </w:rPr>
            </w:pPr>
            <w:r>
              <w:rPr>
                <w:sz w:val="20"/>
              </w:rPr>
              <w:t>Голям</w:t>
            </w:r>
            <w:r>
              <w:rPr>
                <w:spacing w:val="-2"/>
                <w:sz w:val="20"/>
              </w:rPr>
              <w:t xml:space="preserve"> </w:t>
            </w:r>
            <w:r>
              <w:rPr>
                <w:sz w:val="20"/>
              </w:rPr>
              <w:t>гребенест</w:t>
            </w:r>
            <w:r>
              <w:rPr>
                <w:spacing w:val="-3"/>
                <w:sz w:val="20"/>
              </w:rPr>
              <w:t xml:space="preserve"> </w:t>
            </w:r>
            <w:r>
              <w:rPr>
                <w:sz w:val="20"/>
              </w:rPr>
              <w:t>тритон</w:t>
            </w:r>
          </w:p>
        </w:tc>
        <w:tc>
          <w:tcPr>
            <w:tcW w:w="849" w:type="dxa"/>
            <w:vMerge/>
            <w:tcBorders>
              <w:top w:val="nil"/>
            </w:tcBorders>
          </w:tcPr>
          <w:p w:rsidR="005352D3" w:rsidRDefault="005352D3" w:rsidP="007B0EA5">
            <w:pPr>
              <w:tabs>
                <w:tab w:val="left" w:pos="9781"/>
              </w:tabs>
              <w:rPr>
                <w:sz w:val="2"/>
                <w:szCs w:val="2"/>
              </w:rPr>
            </w:pPr>
          </w:p>
        </w:tc>
        <w:tc>
          <w:tcPr>
            <w:tcW w:w="707" w:type="dxa"/>
            <w:vMerge/>
            <w:tcBorders>
              <w:top w:val="nil"/>
            </w:tcBorders>
          </w:tcPr>
          <w:p w:rsidR="005352D3" w:rsidRDefault="005352D3" w:rsidP="007B0EA5">
            <w:pPr>
              <w:tabs>
                <w:tab w:val="left" w:pos="9781"/>
              </w:tabs>
              <w:rPr>
                <w:sz w:val="2"/>
                <w:szCs w:val="2"/>
              </w:rPr>
            </w:pPr>
          </w:p>
        </w:tc>
        <w:tc>
          <w:tcPr>
            <w:tcW w:w="709" w:type="dxa"/>
            <w:vMerge/>
            <w:tcBorders>
              <w:top w:val="nil"/>
            </w:tcBorders>
          </w:tcPr>
          <w:p w:rsidR="005352D3" w:rsidRDefault="005352D3" w:rsidP="007B0EA5">
            <w:pPr>
              <w:tabs>
                <w:tab w:val="left" w:pos="9781"/>
              </w:tabs>
              <w:rPr>
                <w:sz w:val="2"/>
                <w:szCs w:val="2"/>
              </w:rPr>
            </w:pPr>
          </w:p>
        </w:tc>
        <w:tc>
          <w:tcPr>
            <w:tcW w:w="848" w:type="dxa"/>
            <w:vMerge/>
            <w:tcBorders>
              <w:top w:val="nil"/>
            </w:tcBorders>
          </w:tcPr>
          <w:p w:rsidR="005352D3" w:rsidRDefault="005352D3" w:rsidP="007B0EA5">
            <w:pPr>
              <w:tabs>
                <w:tab w:val="left" w:pos="9781"/>
              </w:tabs>
              <w:rPr>
                <w:sz w:val="2"/>
                <w:szCs w:val="2"/>
              </w:rPr>
            </w:pPr>
          </w:p>
        </w:tc>
        <w:tc>
          <w:tcPr>
            <w:tcW w:w="706" w:type="dxa"/>
            <w:vMerge/>
            <w:tcBorders>
              <w:top w:val="nil"/>
            </w:tcBorders>
          </w:tcPr>
          <w:p w:rsidR="005352D3" w:rsidRDefault="005352D3" w:rsidP="007B0EA5">
            <w:pPr>
              <w:tabs>
                <w:tab w:val="left" w:pos="9781"/>
              </w:tabs>
              <w:rPr>
                <w:sz w:val="2"/>
                <w:szCs w:val="2"/>
              </w:rPr>
            </w:pPr>
          </w:p>
        </w:tc>
        <w:tc>
          <w:tcPr>
            <w:tcW w:w="708" w:type="dxa"/>
            <w:vMerge/>
            <w:tcBorders>
              <w:top w:val="nil"/>
            </w:tcBorders>
          </w:tcPr>
          <w:p w:rsidR="005352D3" w:rsidRDefault="005352D3" w:rsidP="007B0EA5">
            <w:pPr>
              <w:tabs>
                <w:tab w:val="left" w:pos="9781"/>
              </w:tabs>
              <w:rPr>
                <w:sz w:val="2"/>
                <w:szCs w:val="2"/>
              </w:rPr>
            </w:pPr>
          </w:p>
        </w:tc>
        <w:tc>
          <w:tcPr>
            <w:tcW w:w="847" w:type="dxa"/>
            <w:vMerge/>
            <w:tcBorders>
              <w:top w:val="nil"/>
            </w:tcBorders>
          </w:tcPr>
          <w:p w:rsidR="005352D3" w:rsidRDefault="005352D3" w:rsidP="007B0EA5">
            <w:pPr>
              <w:tabs>
                <w:tab w:val="left" w:pos="9781"/>
              </w:tabs>
              <w:rPr>
                <w:sz w:val="2"/>
                <w:szCs w:val="2"/>
              </w:rPr>
            </w:pPr>
          </w:p>
        </w:tc>
        <w:tc>
          <w:tcPr>
            <w:tcW w:w="989" w:type="dxa"/>
            <w:vMerge/>
            <w:tcBorders>
              <w:top w:val="nil"/>
            </w:tcBorders>
          </w:tcPr>
          <w:p w:rsidR="005352D3" w:rsidRDefault="005352D3" w:rsidP="007B0EA5">
            <w:pPr>
              <w:tabs>
                <w:tab w:val="left" w:pos="9781"/>
              </w:tabs>
              <w:rPr>
                <w:sz w:val="2"/>
                <w:szCs w:val="2"/>
              </w:rPr>
            </w:pPr>
          </w:p>
        </w:tc>
      </w:tr>
    </w:tbl>
    <w:p w:rsidR="005352D3" w:rsidRDefault="005352D3" w:rsidP="007B0EA5">
      <w:pPr>
        <w:tabs>
          <w:tab w:val="left" w:pos="9781"/>
        </w:tabs>
        <w:spacing w:before="116"/>
        <w:ind w:left="653" w:right="647"/>
        <w:jc w:val="center"/>
        <w:rPr>
          <w:b/>
          <w:i/>
          <w:sz w:val="24"/>
        </w:rPr>
      </w:pPr>
      <w:r>
        <w:rPr>
          <w:b/>
          <w:i/>
          <w:sz w:val="24"/>
        </w:rPr>
        <w:t>Безгръбначни включени в Приложение ІІ на Директива 92/43</w:t>
      </w:r>
      <w:r>
        <w:rPr>
          <w:b/>
          <w:i/>
          <w:spacing w:val="-57"/>
          <w:sz w:val="24"/>
        </w:rPr>
        <w:t xml:space="preserve"> </w:t>
      </w:r>
      <w:r>
        <w:rPr>
          <w:b/>
          <w:i/>
          <w:sz w:val="24"/>
        </w:rPr>
        <w:t>ЕЕС</w:t>
      </w:r>
    </w:p>
    <w:p w:rsidR="005352D3" w:rsidRDefault="005352D3" w:rsidP="007B0EA5">
      <w:pPr>
        <w:pStyle w:val="a3"/>
        <w:tabs>
          <w:tab w:val="left" w:pos="9781"/>
        </w:tabs>
        <w:spacing w:before="9"/>
        <w:ind w:firstLine="0"/>
        <w:jc w:val="left"/>
        <w:rPr>
          <w:b/>
          <w:i/>
          <w:sz w:val="10"/>
        </w:rPr>
      </w:pPr>
    </w:p>
    <w:tbl>
      <w:tblPr>
        <w:tblStyle w:val="TableNormal"/>
        <w:tblW w:w="0" w:type="auto"/>
        <w:tblInd w:w="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2"/>
        <w:gridCol w:w="2680"/>
        <w:gridCol w:w="849"/>
        <w:gridCol w:w="707"/>
        <w:gridCol w:w="645"/>
        <w:gridCol w:w="914"/>
        <w:gridCol w:w="708"/>
        <w:gridCol w:w="710"/>
        <w:gridCol w:w="849"/>
        <w:gridCol w:w="991"/>
      </w:tblGrid>
      <w:tr w:rsidR="005352D3" w:rsidTr="0097683D">
        <w:trPr>
          <w:trHeight w:val="340"/>
        </w:trPr>
        <w:tc>
          <w:tcPr>
            <w:tcW w:w="9775" w:type="dxa"/>
            <w:gridSpan w:val="10"/>
            <w:shd w:val="clear" w:color="auto" w:fill="8DB3E2"/>
          </w:tcPr>
          <w:p w:rsidR="005352D3" w:rsidRDefault="005352D3" w:rsidP="007B0EA5">
            <w:pPr>
              <w:pStyle w:val="TableParagraph"/>
              <w:tabs>
                <w:tab w:val="left" w:pos="9781"/>
              </w:tabs>
              <w:spacing w:before="108" w:line="212" w:lineRule="exact"/>
              <w:ind w:left="9"/>
              <w:rPr>
                <w:b/>
                <w:sz w:val="20"/>
              </w:rPr>
            </w:pPr>
            <w:r>
              <w:rPr>
                <w:b/>
                <w:sz w:val="20"/>
              </w:rPr>
              <w:t>БЕЗГРЪБНАЧНИ,</w:t>
            </w:r>
            <w:r>
              <w:rPr>
                <w:b/>
                <w:spacing w:val="-2"/>
                <w:sz w:val="20"/>
              </w:rPr>
              <w:t xml:space="preserve"> </w:t>
            </w:r>
            <w:r>
              <w:rPr>
                <w:b/>
                <w:sz w:val="20"/>
              </w:rPr>
              <w:t>включени</w:t>
            </w:r>
            <w:r>
              <w:rPr>
                <w:b/>
                <w:spacing w:val="-3"/>
                <w:sz w:val="20"/>
              </w:rPr>
              <w:t xml:space="preserve"> </w:t>
            </w:r>
            <w:r>
              <w:rPr>
                <w:b/>
                <w:sz w:val="20"/>
              </w:rPr>
              <w:t>в</w:t>
            </w:r>
            <w:r>
              <w:rPr>
                <w:b/>
                <w:spacing w:val="-3"/>
                <w:sz w:val="20"/>
              </w:rPr>
              <w:t xml:space="preserve"> </w:t>
            </w:r>
            <w:r>
              <w:rPr>
                <w:b/>
                <w:sz w:val="20"/>
              </w:rPr>
              <w:t>Приложение</w:t>
            </w:r>
            <w:r>
              <w:rPr>
                <w:b/>
                <w:spacing w:val="-2"/>
                <w:sz w:val="20"/>
              </w:rPr>
              <w:t xml:space="preserve"> </w:t>
            </w:r>
            <w:r>
              <w:rPr>
                <w:b/>
                <w:sz w:val="20"/>
              </w:rPr>
              <w:t>II</w:t>
            </w:r>
            <w:r>
              <w:rPr>
                <w:b/>
                <w:spacing w:val="-4"/>
                <w:sz w:val="20"/>
              </w:rPr>
              <w:t xml:space="preserve"> </w:t>
            </w:r>
            <w:r>
              <w:rPr>
                <w:b/>
                <w:sz w:val="20"/>
              </w:rPr>
              <w:t>на</w:t>
            </w:r>
            <w:r>
              <w:rPr>
                <w:b/>
                <w:spacing w:val="-2"/>
                <w:sz w:val="20"/>
              </w:rPr>
              <w:t xml:space="preserve"> </w:t>
            </w:r>
            <w:r>
              <w:rPr>
                <w:b/>
                <w:sz w:val="20"/>
              </w:rPr>
              <w:t>Директива</w:t>
            </w:r>
            <w:r>
              <w:rPr>
                <w:b/>
                <w:spacing w:val="-4"/>
                <w:sz w:val="20"/>
              </w:rPr>
              <w:t xml:space="preserve"> </w:t>
            </w:r>
            <w:r>
              <w:rPr>
                <w:b/>
                <w:sz w:val="20"/>
              </w:rPr>
              <w:t>92/43/EEC</w:t>
            </w:r>
          </w:p>
        </w:tc>
      </w:tr>
      <w:tr w:rsidR="005352D3" w:rsidTr="0097683D">
        <w:trPr>
          <w:trHeight w:val="457"/>
        </w:trPr>
        <w:tc>
          <w:tcPr>
            <w:tcW w:w="722" w:type="dxa"/>
            <w:vMerge w:val="restart"/>
            <w:shd w:val="clear" w:color="auto" w:fill="DADADA"/>
          </w:tcPr>
          <w:p w:rsidR="005352D3" w:rsidRDefault="005352D3" w:rsidP="007B0EA5">
            <w:pPr>
              <w:pStyle w:val="TableParagraph"/>
              <w:tabs>
                <w:tab w:val="left" w:pos="9781"/>
              </w:tabs>
              <w:spacing w:before="3"/>
              <w:rPr>
                <w:b/>
                <w:i/>
                <w:sz w:val="21"/>
              </w:rPr>
            </w:pPr>
          </w:p>
          <w:p w:rsidR="005352D3" w:rsidRDefault="005352D3" w:rsidP="007B0EA5">
            <w:pPr>
              <w:pStyle w:val="TableParagraph"/>
              <w:tabs>
                <w:tab w:val="left" w:pos="9781"/>
              </w:tabs>
              <w:ind w:left="9"/>
              <w:rPr>
                <w:b/>
                <w:sz w:val="20"/>
              </w:rPr>
            </w:pPr>
            <w:r>
              <w:rPr>
                <w:b/>
                <w:sz w:val="20"/>
              </w:rPr>
              <w:t>КОД</w:t>
            </w:r>
          </w:p>
        </w:tc>
        <w:tc>
          <w:tcPr>
            <w:tcW w:w="2680" w:type="dxa"/>
            <w:shd w:val="clear" w:color="auto" w:fill="8DB3E2"/>
          </w:tcPr>
          <w:p w:rsidR="005352D3" w:rsidRDefault="005352D3" w:rsidP="007B0EA5">
            <w:pPr>
              <w:pStyle w:val="TableParagraph"/>
              <w:tabs>
                <w:tab w:val="left" w:pos="9781"/>
              </w:tabs>
              <w:spacing w:before="9"/>
              <w:rPr>
                <w:b/>
                <w:i/>
                <w:sz w:val="19"/>
              </w:rPr>
            </w:pPr>
          </w:p>
          <w:p w:rsidR="005352D3" w:rsidRDefault="005352D3" w:rsidP="007B0EA5">
            <w:pPr>
              <w:pStyle w:val="TableParagraph"/>
              <w:tabs>
                <w:tab w:val="left" w:pos="9781"/>
              </w:tabs>
              <w:spacing w:before="1" w:line="210" w:lineRule="exact"/>
              <w:ind w:left="9"/>
              <w:rPr>
                <w:b/>
                <w:sz w:val="20"/>
              </w:rPr>
            </w:pPr>
            <w:r>
              <w:rPr>
                <w:b/>
                <w:sz w:val="20"/>
              </w:rPr>
              <w:t>ИМЕ</w:t>
            </w:r>
            <w:r>
              <w:rPr>
                <w:b/>
                <w:spacing w:val="-3"/>
                <w:sz w:val="20"/>
              </w:rPr>
              <w:t xml:space="preserve"> </w:t>
            </w:r>
            <w:r>
              <w:rPr>
                <w:b/>
                <w:sz w:val="20"/>
              </w:rPr>
              <w:t>(на</w:t>
            </w:r>
            <w:r>
              <w:rPr>
                <w:b/>
                <w:spacing w:val="-1"/>
                <w:sz w:val="20"/>
              </w:rPr>
              <w:t xml:space="preserve"> </w:t>
            </w:r>
            <w:r>
              <w:rPr>
                <w:b/>
                <w:sz w:val="20"/>
              </w:rPr>
              <w:t>български)</w:t>
            </w:r>
          </w:p>
        </w:tc>
        <w:tc>
          <w:tcPr>
            <w:tcW w:w="849" w:type="dxa"/>
            <w:vMerge w:val="restart"/>
            <w:shd w:val="clear" w:color="auto" w:fill="8DB3E2"/>
          </w:tcPr>
          <w:p w:rsidR="005352D3" w:rsidRDefault="005352D3" w:rsidP="007B0EA5">
            <w:pPr>
              <w:pStyle w:val="TableParagraph"/>
              <w:tabs>
                <w:tab w:val="left" w:pos="9781"/>
              </w:tabs>
              <w:ind w:left="10" w:right="129"/>
              <w:rPr>
                <w:b/>
                <w:sz w:val="20"/>
              </w:rPr>
            </w:pPr>
            <w:r>
              <w:rPr>
                <w:b/>
                <w:sz w:val="20"/>
              </w:rPr>
              <w:t>Местна</w:t>
            </w:r>
            <w:r>
              <w:rPr>
                <w:b/>
                <w:spacing w:val="-48"/>
                <w:sz w:val="20"/>
              </w:rPr>
              <w:t xml:space="preserve"> </w:t>
            </w:r>
            <w:r>
              <w:rPr>
                <w:b/>
                <w:sz w:val="20"/>
              </w:rPr>
              <w:t>Попул.</w:t>
            </w:r>
          </w:p>
        </w:tc>
        <w:tc>
          <w:tcPr>
            <w:tcW w:w="2266" w:type="dxa"/>
            <w:gridSpan w:val="3"/>
            <w:shd w:val="clear" w:color="auto" w:fill="8DB3E2"/>
          </w:tcPr>
          <w:p w:rsidR="005352D3" w:rsidRDefault="005352D3" w:rsidP="007B0EA5">
            <w:pPr>
              <w:pStyle w:val="TableParagraph"/>
              <w:tabs>
                <w:tab w:val="left" w:pos="9781"/>
              </w:tabs>
              <w:spacing w:line="230" w:lineRule="exact"/>
              <w:ind w:left="11" w:right="958"/>
              <w:rPr>
                <w:b/>
                <w:sz w:val="20"/>
              </w:rPr>
            </w:pPr>
            <w:r>
              <w:rPr>
                <w:b/>
                <w:sz w:val="20"/>
              </w:rPr>
              <w:t>Миграционна</w:t>
            </w:r>
            <w:r>
              <w:rPr>
                <w:b/>
                <w:spacing w:val="-47"/>
                <w:sz w:val="20"/>
              </w:rPr>
              <w:t xml:space="preserve"> </w:t>
            </w:r>
            <w:r>
              <w:rPr>
                <w:b/>
                <w:sz w:val="20"/>
              </w:rPr>
              <w:t>Популация</w:t>
            </w:r>
          </w:p>
        </w:tc>
        <w:tc>
          <w:tcPr>
            <w:tcW w:w="3258" w:type="dxa"/>
            <w:gridSpan w:val="4"/>
            <w:shd w:val="clear" w:color="auto" w:fill="8DB3E2"/>
          </w:tcPr>
          <w:p w:rsidR="005352D3" w:rsidRDefault="005352D3" w:rsidP="007B0EA5">
            <w:pPr>
              <w:pStyle w:val="TableParagraph"/>
              <w:tabs>
                <w:tab w:val="left" w:pos="9781"/>
              </w:tabs>
              <w:spacing w:before="9"/>
              <w:rPr>
                <w:b/>
                <w:i/>
                <w:sz w:val="19"/>
              </w:rPr>
            </w:pPr>
          </w:p>
          <w:p w:rsidR="005352D3" w:rsidRDefault="005352D3" w:rsidP="007B0EA5">
            <w:pPr>
              <w:pStyle w:val="TableParagraph"/>
              <w:tabs>
                <w:tab w:val="left" w:pos="9781"/>
              </w:tabs>
              <w:spacing w:before="1" w:line="210" w:lineRule="exact"/>
              <w:ind w:left="13"/>
              <w:rPr>
                <w:b/>
                <w:sz w:val="20"/>
              </w:rPr>
            </w:pPr>
            <w:r>
              <w:rPr>
                <w:b/>
                <w:sz w:val="20"/>
              </w:rPr>
              <w:t>Оценка</w:t>
            </w:r>
          </w:p>
        </w:tc>
      </w:tr>
      <w:tr w:rsidR="005352D3" w:rsidTr="0097683D">
        <w:trPr>
          <w:trHeight w:val="252"/>
        </w:trPr>
        <w:tc>
          <w:tcPr>
            <w:tcW w:w="722" w:type="dxa"/>
            <w:vMerge/>
            <w:tcBorders>
              <w:top w:val="nil"/>
            </w:tcBorders>
            <w:shd w:val="clear" w:color="auto" w:fill="DADADA"/>
          </w:tcPr>
          <w:p w:rsidR="005352D3" w:rsidRDefault="005352D3" w:rsidP="007B0EA5">
            <w:pPr>
              <w:tabs>
                <w:tab w:val="left" w:pos="9781"/>
              </w:tabs>
              <w:rPr>
                <w:sz w:val="2"/>
                <w:szCs w:val="2"/>
              </w:rPr>
            </w:pPr>
          </w:p>
        </w:tc>
        <w:tc>
          <w:tcPr>
            <w:tcW w:w="2680" w:type="dxa"/>
            <w:shd w:val="clear" w:color="auto" w:fill="8DB3E2"/>
          </w:tcPr>
          <w:p w:rsidR="005352D3" w:rsidRDefault="005352D3" w:rsidP="007B0EA5">
            <w:pPr>
              <w:pStyle w:val="TableParagraph"/>
              <w:tabs>
                <w:tab w:val="left" w:pos="9781"/>
              </w:tabs>
              <w:spacing w:before="22" w:line="210" w:lineRule="exact"/>
              <w:ind w:left="9"/>
              <w:rPr>
                <w:b/>
                <w:sz w:val="20"/>
              </w:rPr>
            </w:pPr>
            <w:r>
              <w:rPr>
                <w:b/>
                <w:sz w:val="20"/>
              </w:rPr>
              <w:t>ИМЕ</w:t>
            </w:r>
            <w:r>
              <w:rPr>
                <w:b/>
                <w:spacing w:val="-3"/>
                <w:sz w:val="20"/>
              </w:rPr>
              <w:t xml:space="preserve"> </w:t>
            </w:r>
            <w:r>
              <w:rPr>
                <w:b/>
                <w:sz w:val="20"/>
              </w:rPr>
              <w:t>(на</w:t>
            </w:r>
            <w:r>
              <w:rPr>
                <w:b/>
                <w:spacing w:val="-2"/>
                <w:sz w:val="20"/>
              </w:rPr>
              <w:t xml:space="preserve"> </w:t>
            </w:r>
            <w:r>
              <w:rPr>
                <w:b/>
                <w:sz w:val="20"/>
              </w:rPr>
              <w:t>латински)</w:t>
            </w:r>
          </w:p>
        </w:tc>
        <w:tc>
          <w:tcPr>
            <w:tcW w:w="849" w:type="dxa"/>
            <w:vMerge/>
            <w:tcBorders>
              <w:top w:val="nil"/>
            </w:tcBorders>
            <w:shd w:val="clear" w:color="auto" w:fill="8DB3E2"/>
          </w:tcPr>
          <w:p w:rsidR="005352D3" w:rsidRDefault="005352D3" w:rsidP="007B0EA5">
            <w:pPr>
              <w:tabs>
                <w:tab w:val="left" w:pos="9781"/>
              </w:tabs>
              <w:rPr>
                <w:sz w:val="2"/>
                <w:szCs w:val="2"/>
              </w:rPr>
            </w:pPr>
          </w:p>
        </w:tc>
        <w:tc>
          <w:tcPr>
            <w:tcW w:w="707" w:type="dxa"/>
            <w:shd w:val="clear" w:color="auto" w:fill="8DB3E2"/>
          </w:tcPr>
          <w:p w:rsidR="005352D3" w:rsidRDefault="005352D3" w:rsidP="007B0EA5">
            <w:pPr>
              <w:pStyle w:val="TableParagraph"/>
              <w:tabs>
                <w:tab w:val="left" w:pos="9781"/>
              </w:tabs>
              <w:spacing w:before="22" w:line="210" w:lineRule="exact"/>
              <w:ind w:left="11"/>
              <w:rPr>
                <w:b/>
                <w:sz w:val="20"/>
              </w:rPr>
            </w:pPr>
            <w:r>
              <w:rPr>
                <w:b/>
                <w:sz w:val="20"/>
              </w:rPr>
              <w:t>Размн.</w:t>
            </w:r>
          </w:p>
        </w:tc>
        <w:tc>
          <w:tcPr>
            <w:tcW w:w="645" w:type="dxa"/>
            <w:shd w:val="clear" w:color="auto" w:fill="8DB3E2"/>
          </w:tcPr>
          <w:p w:rsidR="005352D3" w:rsidRDefault="005352D3" w:rsidP="007B0EA5">
            <w:pPr>
              <w:pStyle w:val="TableParagraph"/>
              <w:tabs>
                <w:tab w:val="left" w:pos="9781"/>
              </w:tabs>
              <w:spacing w:before="22" w:line="210" w:lineRule="exact"/>
              <w:ind w:left="12"/>
              <w:rPr>
                <w:b/>
                <w:sz w:val="20"/>
              </w:rPr>
            </w:pPr>
            <w:r>
              <w:rPr>
                <w:b/>
                <w:sz w:val="20"/>
              </w:rPr>
              <w:t>Зимув.</w:t>
            </w:r>
          </w:p>
        </w:tc>
        <w:tc>
          <w:tcPr>
            <w:tcW w:w="914" w:type="dxa"/>
            <w:shd w:val="clear" w:color="auto" w:fill="8DB3E2"/>
          </w:tcPr>
          <w:p w:rsidR="005352D3" w:rsidRDefault="005352D3" w:rsidP="007B0EA5">
            <w:pPr>
              <w:pStyle w:val="TableParagraph"/>
              <w:tabs>
                <w:tab w:val="left" w:pos="9781"/>
              </w:tabs>
              <w:spacing w:before="22" w:line="210" w:lineRule="exact"/>
              <w:ind w:left="12"/>
              <w:rPr>
                <w:b/>
                <w:sz w:val="20"/>
              </w:rPr>
            </w:pPr>
            <w:r>
              <w:rPr>
                <w:b/>
                <w:sz w:val="20"/>
              </w:rPr>
              <w:t>Премин.</w:t>
            </w:r>
          </w:p>
        </w:tc>
        <w:tc>
          <w:tcPr>
            <w:tcW w:w="708" w:type="dxa"/>
            <w:shd w:val="clear" w:color="auto" w:fill="8DB3E2"/>
          </w:tcPr>
          <w:p w:rsidR="005352D3" w:rsidRDefault="005352D3" w:rsidP="007B0EA5">
            <w:pPr>
              <w:pStyle w:val="TableParagraph"/>
              <w:tabs>
                <w:tab w:val="left" w:pos="9781"/>
              </w:tabs>
              <w:spacing w:before="22" w:line="210" w:lineRule="exact"/>
              <w:ind w:left="13"/>
              <w:rPr>
                <w:b/>
                <w:sz w:val="20"/>
              </w:rPr>
            </w:pPr>
            <w:r>
              <w:rPr>
                <w:b/>
                <w:sz w:val="20"/>
              </w:rPr>
              <w:t>Попул.</w:t>
            </w:r>
          </w:p>
        </w:tc>
        <w:tc>
          <w:tcPr>
            <w:tcW w:w="710" w:type="dxa"/>
            <w:shd w:val="clear" w:color="auto" w:fill="8DB3E2"/>
          </w:tcPr>
          <w:p w:rsidR="005352D3" w:rsidRDefault="005352D3" w:rsidP="007B0EA5">
            <w:pPr>
              <w:pStyle w:val="TableParagraph"/>
              <w:tabs>
                <w:tab w:val="left" w:pos="9781"/>
              </w:tabs>
              <w:spacing w:before="22" w:line="210" w:lineRule="exact"/>
              <w:ind w:left="13"/>
              <w:rPr>
                <w:b/>
                <w:sz w:val="20"/>
              </w:rPr>
            </w:pPr>
            <w:r>
              <w:rPr>
                <w:b/>
                <w:sz w:val="20"/>
              </w:rPr>
              <w:t>Опазв.</w:t>
            </w:r>
          </w:p>
        </w:tc>
        <w:tc>
          <w:tcPr>
            <w:tcW w:w="849" w:type="dxa"/>
            <w:shd w:val="clear" w:color="auto" w:fill="8DB3E2"/>
          </w:tcPr>
          <w:p w:rsidR="005352D3" w:rsidRDefault="005352D3" w:rsidP="007B0EA5">
            <w:pPr>
              <w:pStyle w:val="TableParagraph"/>
              <w:tabs>
                <w:tab w:val="left" w:pos="9781"/>
              </w:tabs>
              <w:spacing w:before="22" w:line="210" w:lineRule="exact"/>
              <w:ind w:left="13"/>
              <w:rPr>
                <w:b/>
                <w:sz w:val="20"/>
              </w:rPr>
            </w:pPr>
            <w:r>
              <w:rPr>
                <w:b/>
                <w:sz w:val="20"/>
              </w:rPr>
              <w:t>Изолир.</w:t>
            </w:r>
          </w:p>
        </w:tc>
        <w:tc>
          <w:tcPr>
            <w:tcW w:w="991" w:type="dxa"/>
            <w:shd w:val="clear" w:color="auto" w:fill="8DB3E2"/>
          </w:tcPr>
          <w:p w:rsidR="005352D3" w:rsidRDefault="005352D3" w:rsidP="007B0EA5">
            <w:pPr>
              <w:pStyle w:val="TableParagraph"/>
              <w:tabs>
                <w:tab w:val="left" w:pos="9781"/>
              </w:tabs>
              <w:spacing w:before="22" w:line="210" w:lineRule="exact"/>
              <w:ind w:left="14"/>
              <w:rPr>
                <w:b/>
                <w:sz w:val="20"/>
              </w:rPr>
            </w:pPr>
            <w:r>
              <w:rPr>
                <w:b/>
                <w:sz w:val="20"/>
              </w:rPr>
              <w:t>Цял.Оц.</w:t>
            </w:r>
          </w:p>
        </w:tc>
      </w:tr>
      <w:tr w:rsidR="005352D3" w:rsidTr="0097683D">
        <w:trPr>
          <w:trHeight w:val="258"/>
        </w:trPr>
        <w:tc>
          <w:tcPr>
            <w:tcW w:w="722" w:type="dxa"/>
            <w:vMerge w:val="restart"/>
          </w:tcPr>
          <w:p w:rsidR="005352D3" w:rsidRDefault="005352D3" w:rsidP="007B0EA5">
            <w:pPr>
              <w:pStyle w:val="TableParagraph"/>
              <w:tabs>
                <w:tab w:val="left" w:pos="9781"/>
              </w:tabs>
              <w:spacing w:line="225" w:lineRule="exact"/>
              <w:ind w:left="9"/>
              <w:rPr>
                <w:sz w:val="20"/>
              </w:rPr>
            </w:pPr>
            <w:r>
              <w:rPr>
                <w:sz w:val="20"/>
              </w:rPr>
              <w:t>1032</w:t>
            </w:r>
          </w:p>
        </w:tc>
        <w:tc>
          <w:tcPr>
            <w:tcW w:w="2680" w:type="dxa"/>
          </w:tcPr>
          <w:p w:rsidR="005352D3" w:rsidRDefault="005352D3" w:rsidP="007B0EA5">
            <w:pPr>
              <w:pStyle w:val="TableParagraph"/>
              <w:tabs>
                <w:tab w:val="left" w:pos="9781"/>
              </w:tabs>
              <w:spacing w:before="24" w:line="215" w:lineRule="exact"/>
              <w:ind w:left="9"/>
              <w:rPr>
                <w:i/>
                <w:sz w:val="20"/>
              </w:rPr>
            </w:pPr>
            <w:r>
              <w:rPr>
                <w:i/>
                <w:sz w:val="20"/>
              </w:rPr>
              <w:t>Unio</w:t>
            </w:r>
            <w:r>
              <w:rPr>
                <w:i/>
                <w:spacing w:val="-1"/>
                <w:sz w:val="20"/>
              </w:rPr>
              <w:t xml:space="preserve"> </w:t>
            </w:r>
            <w:r>
              <w:rPr>
                <w:i/>
                <w:sz w:val="20"/>
              </w:rPr>
              <w:t>crassus</w:t>
            </w:r>
          </w:p>
        </w:tc>
        <w:tc>
          <w:tcPr>
            <w:tcW w:w="849" w:type="dxa"/>
            <w:vMerge w:val="restart"/>
          </w:tcPr>
          <w:p w:rsidR="005352D3" w:rsidRDefault="005352D3" w:rsidP="007B0EA5">
            <w:pPr>
              <w:pStyle w:val="TableParagraph"/>
              <w:tabs>
                <w:tab w:val="left" w:pos="9781"/>
              </w:tabs>
              <w:spacing w:line="225" w:lineRule="exact"/>
              <w:ind w:left="10"/>
              <w:rPr>
                <w:sz w:val="20"/>
              </w:rPr>
            </w:pPr>
            <w:r>
              <w:rPr>
                <w:w w:val="99"/>
                <w:sz w:val="20"/>
              </w:rPr>
              <w:t>R</w:t>
            </w:r>
          </w:p>
        </w:tc>
        <w:tc>
          <w:tcPr>
            <w:tcW w:w="707" w:type="dxa"/>
            <w:vMerge w:val="restart"/>
          </w:tcPr>
          <w:p w:rsidR="005352D3" w:rsidRDefault="005352D3" w:rsidP="007B0EA5">
            <w:pPr>
              <w:pStyle w:val="TableParagraph"/>
              <w:tabs>
                <w:tab w:val="left" w:pos="9781"/>
              </w:tabs>
              <w:rPr>
                <w:sz w:val="20"/>
              </w:rPr>
            </w:pPr>
          </w:p>
        </w:tc>
        <w:tc>
          <w:tcPr>
            <w:tcW w:w="645" w:type="dxa"/>
            <w:vMerge w:val="restart"/>
          </w:tcPr>
          <w:p w:rsidR="005352D3" w:rsidRDefault="005352D3" w:rsidP="007B0EA5">
            <w:pPr>
              <w:pStyle w:val="TableParagraph"/>
              <w:tabs>
                <w:tab w:val="left" w:pos="9781"/>
              </w:tabs>
              <w:rPr>
                <w:sz w:val="20"/>
              </w:rPr>
            </w:pPr>
          </w:p>
        </w:tc>
        <w:tc>
          <w:tcPr>
            <w:tcW w:w="914" w:type="dxa"/>
            <w:vMerge w:val="restart"/>
          </w:tcPr>
          <w:p w:rsidR="005352D3" w:rsidRDefault="005352D3" w:rsidP="007B0EA5">
            <w:pPr>
              <w:pStyle w:val="TableParagraph"/>
              <w:tabs>
                <w:tab w:val="left" w:pos="9781"/>
              </w:tabs>
              <w:rPr>
                <w:sz w:val="20"/>
              </w:rPr>
            </w:pPr>
          </w:p>
        </w:tc>
        <w:tc>
          <w:tcPr>
            <w:tcW w:w="708" w:type="dxa"/>
            <w:vMerge w:val="restart"/>
          </w:tcPr>
          <w:p w:rsidR="005352D3" w:rsidRDefault="005352D3" w:rsidP="007B0EA5">
            <w:pPr>
              <w:pStyle w:val="TableParagraph"/>
              <w:tabs>
                <w:tab w:val="left" w:pos="9781"/>
              </w:tabs>
              <w:spacing w:line="225" w:lineRule="exact"/>
              <w:ind w:left="13"/>
              <w:rPr>
                <w:sz w:val="20"/>
              </w:rPr>
            </w:pPr>
            <w:r>
              <w:rPr>
                <w:w w:val="99"/>
                <w:sz w:val="20"/>
              </w:rPr>
              <w:t>C</w:t>
            </w:r>
          </w:p>
        </w:tc>
        <w:tc>
          <w:tcPr>
            <w:tcW w:w="710" w:type="dxa"/>
            <w:vMerge w:val="restart"/>
          </w:tcPr>
          <w:p w:rsidR="005352D3" w:rsidRDefault="005352D3" w:rsidP="007B0EA5">
            <w:pPr>
              <w:pStyle w:val="TableParagraph"/>
              <w:tabs>
                <w:tab w:val="left" w:pos="9781"/>
              </w:tabs>
              <w:spacing w:line="225" w:lineRule="exact"/>
              <w:ind w:left="13"/>
              <w:rPr>
                <w:sz w:val="20"/>
              </w:rPr>
            </w:pPr>
            <w:r>
              <w:rPr>
                <w:w w:val="99"/>
                <w:sz w:val="20"/>
              </w:rPr>
              <w:t>B</w:t>
            </w:r>
          </w:p>
        </w:tc>
        <w:tc>
          <w:tcPr>
            <w:tcW w:w="849" w:type="dxa"/>
            <w:vMerge w:val="restart"/>
          </w:tcPr>
          <w:p w:rsidR="005352D3" w:rsidRDefault="005352D3" w:rsidP="007B0EA5">
            <w:pPr>
              <w:pStyle w:val="TableParagraph"/>
              <w:tabs>
                <w:tab w:val="left" w:pos="9781"/>
              </w:tabs>
              <w:spacing w:line="225" w:lineRule="exact"/>
              <w:ind w:left="13"/>
              <w:rPr>
                <w:sz w:val="20"/>
              </w:rPr>
            </w:pPr>
            <w:r>
              <w:rPr>
                <w:w w:val="99"/>
                <w:sz w:val="20"/>
              </w:rPr>
              <w:t>C</w:t>
            </w:r>
          </w:p>
        </w:tc>
        <w:tc>
          <w:tcPr>
            <w:tcW w:w="991" w:type="dxa"/>
            <w:vMerge w:val="restart"/>
          </w:tcPr>
          <w:p w:rsidR="005352D3" w:rsidRDefault="005352D3" w:rsidP="007B0EA5">
            <w:pPr>
              <w:pStyle w:val="TableParagraph"/>
              <w:tabs>
                <w:tab w:val="left" w:pos="9781"/>
              </w:tabs>
              <w:spacing w:line="225" w:lineRule="exact"/>
              <w:ind w:left="14"/>
              <w:rPr>
                <w:sz w:val="20"/>
              </w:rPr>
            </w:pPr>
            <w:r>
              <w:rPr>
                <w:w w:val="99"/>
                <w:sz w:val="20"/>
              </w:rPr>
              <w:t>B</w:t>
            </w:r>
          </w:p>
        </w:tc>
      </w:tr>
      <w:tr w:rsidR="005352D3" w:rsidTr="0097683D">
        <w:trPr>
          <w:trHeight w:val="254"/>
        </w:trPr>
        <w:tc>
          <w:tcPr>
            <w:tcW w:w="722" w:type="dxa"/>
            <w:vMerge/>
            <w:tcBorders>
              <w:top w:val="nil"/>
            </w:tcBorders>
          </w:tcPr>
          <w:p w:rsidR="005352D3" w:rsidRDefault="005352D3" w:rsidP="007B0EA5">
            <w:pPr>
              <w:tabs>
                <w:tab w:val="left" w:pos="9781"/>
              </w:tabs>
              <w:rPr>
                <w:sz w:val="2"/>
                <w:szCs w:val="2"/>
              </w:rPr>
            </w:pPr>
          </w:p>
        </w:tc>
        <w:tc>
          <w:tcPr>
            <w:tcW w:w="2680" w:type="dxa"/>
          </w:tcPr>
          <w:p w:rsidR="005352D3" w:rsidRDefault="005352D3" w:rsidP="007B0EA5">
            <w:pPr>
              <w:pStyle w:val="TableParagraph"/>
              <w:tabs>
                <w:tab w:val="left" w:pos="9781"/>
              </w:tabs>
              <w:spacing w:before="19" w:line="215" w:lineRule="exact"/>
              <w:ind w:left="9"/>
              <w:rPr>
                <w:sz w:val="20"/>
              </w:rPr>
            </w:pPr>
            <w:r>
              <w:rPr>
                <w:sz w:val="20"/>
              </w:rPr>
              <w:t>Бисерна</w:t>
            </w:r>
            <w:r>
              <w:rPr>
                <w:spacing w:val="-5"/>
                <w:sz w:val="20"/>
              </w:rPr>
              <w:t xml:space="preserve"> </w:t>
            </w:r>
            <w:r>
              <w:rPr>
                <w:sz w:val="20"/>
              </w:rPr>
              <w:t>мида</w:t>
            </w:r>
          </w:p>
        </w:tc>
        <w:tc>
          <w:tcPr>
            <w:tcW w:w="849" w:type="dxa"/>
            <w:vMerge/>
            <w:tcBorders>
              <w:top w:val="nil"/>
            </w:tcBorders>
          </w:tcPr>
          <w:p w:rsidR="005352D3" w:rsidRDefault="005352D3" w:rsidP="007B0EA5">
            <w:pPr>
              <w:tabs>
                <w:tab w:val="left" w:pos="9781"/>
              </w:tabs>
              <w:rPr>
                <w:sz w:val="2"/>
                <w:szCs w:val="2"/>
              </w:rPr>
            </w:pPr>
          </w:p>
        </w:tc>
        <w:tc>
          <w:tcPr>
            <w:tcW w:w="707" w:type="dxa"/>
            <w:vMerge/>
            <w:tcBorders>
              <w:top w:val="nil"/>
            </w:tcBorders>
          </w:tcPr>
          <w:p w:rsidR="005352D3" w:rsidRDefault="005352D3" w:rsidP="007B0EA5">
            <w:pPr>
              <w:tabs>
                <w:tab w:val="left" w:pos="9781"/>
              </w:tabs>
              <w:rPr>
                <w:sz w:val="2"/>
                <w:szCs w:val="2"/>
              </w:rPr>
            </w:pPr>
          </w:p>
        </w:tc>
        <w:tc>
          <w:tcPr>
            <w:tcW w:w="645" w:type="dxa"/>
            <w:vMerge/>
            <w:tcBorders>
              <w:top w:val="nil"/>
            </w:tcBorders>
          </w:tcPr>
          <w:p w:rsidR="005352D3" w:rsidRDefault="005352D3" w:rsidP="007B0EA5">
            <w:pPr>
              <w:tabs>
                <w:tab w:val="left" w:pos="9781"/>
              </w:tabs>
              <w:rPr>
                <w:sz w:val="2"/>
                <w:szCs w:val="2"/>
              </w:rPr>
            </w:pPr>
          </w:p>
        </w:tc>
        <w:tc>
          <w:tcPr>
            <w:tcW w:w="914" w:type="dxa"/>
            <w:vMerge/>
            <w:tcBorders>
              <w:top w:val="nil"/>
            </w:tcBorders>
          </w:tcPr>
          <w:p w:rsidR="005352D3" w:rsidRDefault="005352D3" w:rsidP="007B0EA5">
            <w:pPr>
              <w:tabs>
                <w:tab w:val="left" w:pos="9781"/>
              </w:tabs>
              <w:rPr>
                <w:sz w:val="2"/>
                <w:szCs w:val="2"/>
              </w:rPr>
            </w:pPr>
          </w:p>
        </w:tc>
        <w:tc>
          <w:tcPr>
            <w:tcW w:w="708" w:type="dxa"/>
            <w:vMerge/>
            <w:tcBorders>
              <w:top w:val="nil"/>
            </w:tcBorders>
          </w:tcPr>
          <w:p w:rsidR="005352D3" w:rsidRDefault="005352D3" w:rsidP="007B0EA5">
            <w:pPr>
              <w:tabs>
                <w:tab w:val="left" w:pos="9781"/>
              </w:tabs>
              <w:rPr>
                <w:sz w:val="2"/>
                <w:szCs w:val="2"/>
              </w:rPr>
            </w:pPr>
          </w:p>
        </w:tc>
        <w:tc>
          <w:tcPr>
            <w:tcW w:w="710" w:type="dxa"/>
            <w:vMerge/>
            <w:tcBorders>
              <w:top w:val="nil"/>
            </w:tcBorders>
          </w:tcPr>
          <w:p w:rsidR="005352D3" w:rsidRDefault="005352D3" w:rsidP="007B0EA5">
            <w:pPr>
              <w:tabs>
                <w:tab w:val="left" w:pos="9781"/>
              </w:tabs>
              <w:rPr>
                <w:sz w:val="2"/>
                <w:szCs w:val="2"/>
              </w:rPr>
            </w:pPr>
          </w:p>
        </w:tc>
        <w:tc>
          <w:tcPr>
            <w:tcW w:w="849" w:type="dxa"/>
            <w:vMerge/>
            <w:tcBorders>
              <w:top w:val="nil"/>
            </w:tcBorders>
          </w:tcPr>
          <w:p w:rsidR="005352D3" w:rsidRDefault="005352D3" w:rsidP="007B0EA5">
            <w:pPr>
              <w:tabs>
                <w:tab w:val="left" w:pos="9781"/>
              </w:tabs>
              <w:rPr>
                <w:sz w:val="2"/>
                <w:szCs w:val="2"/>
              </w:rPr>
            </w:pPr>
          </w:p>
        </w:tc>
        <w:tc>
          <w:tcPr>
            <w:tcW w:w="991"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722" w:type="dxa"/>
            <w:vMerge w:val="restart"/>
          </w:tcPr>
          <w:p w:rsidR="005352D3" w:rsidRDefault="005352D3" w:rsidP="007B0EA5">
            <w:pPr>
              <w:pStyle w:val="TableParagraph"/>
              <w:tabs>
                <w:tab w:val="left" w:pos="9781"/>
              </w:tabs>
              <w:spacing w:line="225" w:lineRule="exact"/>
              <w:ind w:left="9"/>
              <w:rPr>
                <w:sz w:val="20"/>
              </w:rPr>
            </w:pPr>
            <w:r>
              <w:rPr>
                <w:sz w:val="20"/>
              </w:rPr>
              <w:t>4053</w:t>
            </w:r>
          </w:p>
        </w:tc>
        <w:tc>
          <w:tcPr>
            <w:tcW w:w="2680" w:type="dxa"/>
          </w:tcPr>
          <w:p w:rsidR="005352D3" w:rsidRDefault="005352D3" w:rsidP="007B0EA5">
            <w:pPr>
              <w:pStyle w:val="TableParagraph"/>
              <w:tabs>
                <w:tab w:val="left" w:pos="9781"/>
              </w:tabs>
              <w:spacing w:before="19" w:line="215" w:lineRule="exact"/>
              <w:ind w:left="9"/>
              <w:rPr>
                <w:i/>
                <w:sz w:val="20"/>
              </w:rPr>
            </w:pPr>
            <w:r>
              <w:rPr>
                <w:i/>
                <w:sz w:val="20"/>
              </w:rPr>
              <w:t>Paracaloptenus</w:t>
            </w:r>
            <w:r>
              <w:rPr>
                <w:i/>
                <w:spacing w:val="-5"/>
                <w:sz w:val="20"/>
              </w:rPr>
              <w:t xml:space="preserve"> </w:t>
            </w:r>
            <w:r>
              <w:rPr>
                <w:i/>
                <w:sz w:val="20"/>
              </w:rPr>
              <w:t>caloptenoides</w:t>
            </w:r>
          </w:p>
        </w:tc>
        <w:tc>
          <w:tcPr>
            <w:tcW w:w="849" w:type="dxa"/>
            <w:vMerge w:val="restart"/>
          </w:tcPr>
          <w:p w:rsidR="005352D3" w:rsidRDefault="005352D3" w:rsidP="007B0EA5">
            <w:pPr>
              <w:pStyle w:val="TableParagraph"/>
              <w:tabs>
                <w:tab w:val="left" w:pos="9781"/>
              </w:tabs>
              <w:spacing w:line="225" w:lineRule="exact"/>
              <w:ind w:left="10"/>
              <w:rPr>
                <w:sz w:val="20"/>
              </w:rPr>
            </w:pPr>
            <w:r>
              <w:rPr>
                <w:w w:val="99"/>
                <w:sz w:val="20"/>
              </w:rPr>
              <w:t>C</w:t>
            </w:r>
          </w:p>
        </w:tc>
        <w:tc>
          <w:tcPr>
            <w:tcW w:w="707" w:type="dxa"/>
            <w:vMerge w:val="restart"/>
          </w:tcPr>
          <w:p w:rsidR="005352D3" w:rsidRDefault="005352D3" w:rsidP="007B0EA5">
            <w:pPr>
              <w:pStyle w:val="TableParagraph"/>
              <w:tabs>
                <w:tab w:val="left" w:pos="9781"/>
              </w:tabs>
              <w:rPr>
                <w:sz w:val="20"/>
              </w:rPr>
            </w:pPr>
          </w:p>
        </w:tc>
        <w:tc>
          <w:tcPr>
            <w:tcW w:w="645" w:type="dxa"/>
            <w:vMerge w:val="restart"/>
          </w:tcPr>
          <w:p w:rsidR="005352D3" w:rsidRDefault="005352D3" w:rsidP="007B0EA5">
            <w:pPr>
              <w:pStyle w:val="TableParagraph"/>
              <w:tabs>
                <w:tab w:val="left" w:pos="9781"/>
              </w:tabs>
              <w:rPr>
                <w:sz w:val="20"/>
              </w:rPr>
            </w:pPr>
          </w:p>
        </w:tc>
        <w:tc>
          <w:tcPr>
            <w:tcW w:w="914" w:type="dxa"/>
            <w:vMerge w:val="restart"/>
          </w:tcPr>
          <w:p w:rsidR="005352D3" w:rsidRDefault="005352D3" w:rsidP="007B0EA5">
            <w:pPr>
              <w:pStyle w:val="TableParagraph"/>
              <w:tabs>
                <w:tab w:val="left" w:pos="9781"/>
              </w:tabs>
              <w:rPr>
                <w:sz w:val="20"/>
              </w:rPr>
            </w:pPr>
          </w:p>
        </w:tc>
        <w:tc>
          <w:tcPr>
            <w:tcW w:w="708" w:type="dxa"/>
            <w:vMerge w:val="restart"/>
          </w:tcPr>
          <w:p w:rsidR="005352D3" w:rsidRDefault="005352D3" w:rsidP="007B0EA5">
            <w:pPr>
              <w:pStyle w:val="TableParagraph"/>
              <w:tabs>
                <w:tab w:val="left" w:pos="9781"/>
              </w:tabs>
              <w:spacing w:line="225" w:lineRule="exact"/>
              <w:ind w:left="13"/>
              <w:rPr>
                <w:sz w:val="20"/>
              </w:rPr>
            </w:pPr>
            <w:r>
              <w:rPr>
                <w:w w:val="99"/>
                <w:sz w:val="20"/>
              </w:rPr>
              <w:t>B</w:t>
            </w:r>
          </w:p>
        </w:tc>
        <w:tc>
          <w:tcPr>
            <w:tcW w:w="710" w:type="dxa"/>
            <w:vMerge w:val="restart"/>
          </w:tcPr>
          <w:p w:rsidR="005352D3" w:rsidRDefault="005352D3" w:rsidP="007B0EA5">
            <w:pPr>
              <w:pStyle w:val="TableParagraph"/>
              <w:tabs>
                <w:tab w:val="left" w:pos="9781"/>
              </w:tabs>
              <w:spacing w:line="225" w:lineRule="exact"/>
              <w:ind w:left="13"/>
              <w:rPr>
                <w:sz w:val="20"/>
              </w:rPr>
            </w:pPr>
            <w:r>
              <w:rPr>
                <w:w w:val="99"/>
                <w:sz w:val="20"/>
              </w:rPr>
              <w:t>A</w:t>
            </w:r>
          </w:p>
        </w:tc>
        <w:tc>
          <w:tcPr>
            <w:tcW w:w="849" w:type="dxa"/>
            <w:vMerge w:val="restart"/>
          </w:tcPr>
          <w:p w:rsidR="005352D3" w:rsidRDefault="005352D3" w:rsidP="007B0EA5">
            <w:pPr>
              <w:pStyle w:val="TableParagraph"/>
              <w:tabs>
                <w:tab w:val="left" w:pos="9781"/>
              </w:tabs>
              <w:spacing w:line="225" w:lineRule="exact"/>
              <w:ind w:left="13"/>
              <w:rPr>
                <w:sz w:val="20"/>
              </w:rPr>
            </w:pPr>
            <w:r>
              <w:rPr>
                <w:w w:val="99"/>
                <w:sz w:val="20"/>
              </w:rPr>
              <w:t>C</w:t>
            </w:r>
          </w:p>
        </w:tc>
        <w:tc>
          <w:tcPr>
            <w:tcW w:w="991" w:type="dxa"/>
            <w:vMerge w:val="restart"/>
          </w:tcPr>
          <w:p w:rsidR="005352D3" w:rsidRDefault="005352D3" w:rsidP="007B0EA5">
            <w:pPr>
              <w:pStyle w:val="TableParagraph"/>
              <w:tabs>
                <w:tab w:val="left" w:pos="9781"/>
              </w:tabs>
              <w:spacing w:line="225" w:lineRule="exact"/>
              <w:ind w:left="14"/>
              <w:rPr>
                <w:sz w:val="20"/>
              </w:rPr>
            </w:pPr>
            <w:r>
              <w:rPr>
                <w:w w:val="99"/>
                <w:sz w:val="20"/>
              </w:rPr>
              <w:t>A</w:t>
            </w:r>
          </w:p>
        </w:tc>
      </w:tr>
      <w:tr w:rsidR="005352D3" w:rsidTr="0097683D">
        <w:trPr>
          <w:trHeight w:val="266"/>
        </w:trPr>
        <w:tc>
          <w:tcPr>
            <w:tcW w:w="722" w:type="dxa"/>
            <w:vMerge/>
            <w:tcBorders>
              <w:top w:val="nil"/>
            </w:tcBorders>
          </w:tcPr>
          <w:p w:rsidR="005352D3" w:rsidRDefault="005352D3" w:rsidP="007B0EA5">
            <w:pPr>
              <w:tabs>
                <w:tab w:val="left" w:pos="9781"/>
              </w:tabs>
              <w:rPr>
                <w:sz w:val="2"/>
                <w:szCs w:val="2"/>
              </w:rPr>
            </w:pPr>
          </w:p>
        </w:tc>
        <w:tc>
          <w:tcPr>
            <w:tcW w:w="2680" w:type="dxa"/>
          </w:tcPr>
          <w:p w:rsidR="005352D3" w:rsidRDefault="005352D3" w:rsidP="007B0EA5">
            <w:pPr>
              <w:pStyle w:val="TableParagraph"/>
              <w:tabs>
                <w:tab w:val="left" w:pos="9781"/>
              </w:tabs>
              <w:spacing w:before="29" w:line="217" w:lineRule="exact"/>
              <w:ind w:left="9"/>
              <w:rPr>
                <w:sz w:val="20"/>
              </w:rPr>
            </w:pPr>
            <w:r>
              <w:rPr>
                <w:sz w:val="20"/>
              </w:rPr>
              <w:t>Обикновен</w:t>
            </w:r>
            <w:r>
              <w:rPr>
                <w:spacing w:val="-6"/>
                <w:sz w:val="20"/>
              </w:rPr>
              <w:t xml:space="preserve"> </w:t>
            </w:r>
            <w:r>
              <w:rPr>
                <w:sz w:val="20"/>
              </w:rPr>
              <w:t>паракалоптенус</w:t>
            </w:r>
          </w:p>
        </w:tc>
        <w:tc>
          <w:tcPr>
            <w:tcW w:w="849" w:type="dxa"/>
            <w:vMerge/>
            <w:tcBorders>
              <w:top w:val="nil"/>
            </w:tcBorders>
          </w:tcPr>
          <w:p w:rsidR="005352D3" w:rsidRDefault="005352D3" w:rsidP="007B0EA5">
            <w:pPr>
              <w:tabs>
                <w:tab w:val="left" w:pos="9781"/>
              </w:tabs>
              <w:rPr>
                <w:sz w:val="2"/>
                <w:szCs w:val="2"/>
              </w:rPr>
            </w:pPr>
          </w:p>
        </w:tc>
        <w:tc>
          <w:tcPr>
            <w:tcW w:w="707" w:type="dxa"/>
            <w:vMerge/>
            <w:tcBorders>
              <w:top w:val="nil"/>
            </w:tcBorders>
          </w:tcPr>
          <w:p w:rsidR="005352D3" w:rsidRDefault="005352D3" w:rsidP="007B0EA5">
            <w:pPr>
              <w:tabs>
                <w:tab w:val="left" w:pos="9781"/>
              </w:tabs>
              <w:rPr>
                <w:sz w:val="2"/>
                <w:szCs w:val="2"/>
              </w:rPr>
            </w:pPr>
          </w:p>
        </w:tc>
        <w:tc>
          <w:tcPr>
            <w:tcW w:w="645" w:type="dxa"/>
            <w:vMerge/>
            <w:tcBorders>
              <w:top w:val="nil"/>
            </w:tcBorders>
          </w:tcPr>
          <w:p w:rsidR="005352D3" w:rsidRDefault="005352D3" w:rsidP="007B0EA5">
            <w:pPr>
              <w:tabs>
                <w:tab w:val="left" w:pos="9781"/>
              </w:tabs>
              <w:rPr>
                <w:sz w:val="2"/>
                <w:szCs w:val="2"/>
              </w:rPr>
            </w:pPr>
          </w:p>
        </w:tc>
        <w:tc>
          <w:tcPr>
            <w:tcW w:w="914" w:type="dxa"/>
            <w:vMerge/>
            <w:tcBorders>
              <w:top w:val="nil"/>
            </w:tcBorders>
          </w:tcPr>
          <w:p w:rsidR="005352D3" w:rsidRDefault="005352D3" w:rsidP="007B0EA5">
            <w:pPr>
              <w:tabs>
                <w:tab w:val="left" w:pos="9781"/>
              </w:tabs>
              <w:rPr>
                <w:sz w:val="2"/>
                <w:szCs w:val="2"/>
              </w:rPr>
            </w:pPr>
          </w:p>
        </w:tc>
        <w:tc>
          <w:tcPr>
            <w:tcW w:w="708" w:type="dxa"/>
            <w:vMerge/>
            <w:tcBorders>
              <w:top w:val="nil"/>
            </w:tcBorders>
          </w:tcPr>
          <w:p w:rsidR="005352D3" w:rsidRDefault="005352D3" w:rsidP="007B0EA5">
            <w:pPr>
              <w:tabs>
                <w:tab w:val="left" w:pos="9781"/>
              </w:tabs>
              <w:rPr>
                <w:sz w:val="2"/>
                <w:szCs w:val="2"/>
              </w:rPr>
            </w:pPr>
          </w:p>
        </w:tc>
        <w:tc>
          <w:tcPr>
            <w:tcW w:w="710" w:type="dxa"/>
            <w:vMerge/>
            <w:tcBorders>
              <w:top w:val="nil"/>
            </w:tcBorders>
          </w:tcPr>
          <w:p w:rsidR="005352D3" w:rsidRDefault="005352D3" w:rsidP="007B0EA5">
            <w:pPr>
              <w:tabs>
                <w:tab w:val="left" w:pos="9781"/>
              </w:tabs>
              <w:rPr>
                <w:sz w:val="2"/>
                <w:szCs w:val="2"/>
              </w:rPr>
            </w:pPr>
          </w:p>
        </w:tc>
        <w:tc>
          <w:tcPr>
            <w:tcW w:w="849" w:type="dxa"/>
            <w:vMerge/>
            <w:tcBorders>
              <w:top w:val="nil"/>
            </w:tcBorders>
          </w:tcPr>
          <w:p w:rsidR="005352D3" w:rsidRDefault="005352D3" w:rsidP="007B0EA5">
            <w:pPr>
              <w:tabs>
                <w:tab w:val="left" w:pos="9781"/>
              </w:tabs>
              <w:rPr>
                <w:sz w:val="2"/>
                <w:szCs w:val="2"/>
              </w:rPr>
            </w:pPr>
          </w:p>
        </w:tc>
        <w:tc>
          <w:tcPr>
            <w:tcW w:w="991" w:type="dxa"/>
            <w:vMerge/>
            <w:tcBorders>
              <w:top w:val="nil"/>
            </w:tcBorders>
          </w:tcPr>
          <w:p w:rsidR="005352D3" w:rsidRDefault="005352D3" w:rsidP="007B0EA5">
            <w:pPr>
              <w:tabs>
                <w:tab w:val="left" w:pos="9781"/>
              </w:tabs>
              <w:rPr>
                <w:sz w:val="2"/>
                <w:szCs w:val="2"/>
              </w:rPr>
            </w:pPr>
          </w:p>
        </w:tc>
      </w:tr>
      <w:tr w:rsidR="005352D3" w:rsidTr="0097683D">
        <w:trPr>
          <w:trHeight w:val="258"/>
        </w:trPr>
        <w:tc>
          <w:tcPr>
            <w:tcW w:w="722" w:type="dxa"/>
            <w:vMerge w:val="restart"/>
          </w:tcPr>
          <w:p w:rsidR="005352D3" w:rsidRDefault="005352D3" w:rsidP="007B0EA5">
            <w:pPr>
              <w:pStyle w:val="TableParagraph"/>
              <w:tabs>
                <w:tab w:val="left" w:pos="9781"/>
              </w:tabs>
              <w:spacing w:before="139"/>
              <w:ind w:left="9"/>
              <w:rPr>
                <w:sz w:val="20"/>
              </w:rPr>
            </w:pPr>
            <w:r>
              <w:rPr>
                <w:sz w:val="20"/>
              </w:rPr>
              <w:t>1016</w:t>
            </w:r>
          </w:p>
        </w:tc>
        <w:tc>
          <w:tcPr>
            <w:tcW w:w="2680" w:type="dxa"/>
          </w:tcPr>
          <w:p w:rsidR="005352D3" w:rsidRDefault="005352D3" w:rsidP="007B0EA5">
            <w:pPr>
              <w:pStyle w:val="TableParagraph"/>
              <w:tabs>
                <w:tab w:val="left" w:pos="9781"/>
              </w:tabs>
              <w:spacing w:before="22" w:line="217" w:lineRule="exact"/>
              <w:ind w:left="9"/>
              <w:rPr>
                <w:i/>
                <w:sz w:val="20"/>
              </w:rPr>
            </w:pPr>
            <w:r>
              <w:rPr>
                <w:i/>
                <w:sz w:val="20"/>
              </w:rPr>
              <w:t>Vertigomoulinsiana</w:t>
            </w:r>
          </w:p>
        </w:tc>
        <w:tc>
          <w:tcPr>
            <w:tcW w:w="849" w:type="dxa"/>
            <w:vMerge w:val="restart"/>
          </w:tcPr>
          <w:p w:rsidR="005352D3" w:rsidRDefault="005352D3" w:rsidP="007B0EA5">
            <w:pPr>
              <w:pStyle w:val="TableParagraph"/>
              <w:tabs>
                <w:tab w:val="left" w:pos="9781"/>
              </w:tabs>
              <w:spacing w:line="223" w:lineRule="exact"/>
              <w:ind w:left="10"/>
              <w:rPr>
                <w:sz w:val="20"/>
              </w:rPr>
            </w:pPr>
            <w:r>
              <w:rPr>
                <w:w w:val="99"/>
                <w:sz w:val="20"/>
              </w:rPr>
              <w:t>R</w:t>
            </w:r>
          </w:p>
        </w:tc>
        <w:tc>
          <w:tcPr>
            <w:tcW w:w="707" w:type="dxa"/>
            <w:vMerge w:val="restart"/>
          </w:tcPr>
          <w:p w:rsidR="005352D3" w:rsidRDefault="005352D3" w:rsidP="007B0EA5">
            <w:pPr>
              <w:pStyle w:val="TableParagraph"/>
              <w:tabs>
                <w:tab w:val="left" w:pos="9781"/>
              </w:tabs>
              <w:rPr>
                <w:sz w:val="20"/>
              </w:rPr>
            </w:pPr>
          </w:p>
        </w:tc>
        <w:tc>
          <w:tcPr>
            <w:tcW w:w="645" w:type="dxa"/>
            <w:vMerge w:val="restart"/>
          </w:tcPr>
          <w:p w:rsidR="005352D3" w:rsidRDefault="005352D3" w:rsidP="007B0EA5">
            <w:pPr>
              <w:pStyle w:val="TableParagraph"/>
              <w:tabs>
                <w:tab w:val="left" w:pos="9781"/>
              </w:tabs>
              <w:rPr>
                <w:sz w:val="20"/>
              </w:rPr>
            </w:pPr>
          </w:p>
        </w:tc>
        <w:tc>
          <w:tcPr>
            <w:tcW w:w="914" w:type="dxa"/>
            <w:vMerge w:val="restart"/>
          </w:tcPr>
          <w:p w:rsidR="005352D3" w:rsidRDefault="005352D3" w:rsidP="007B0EA5">
            <w:pPr>
              <w:pStyle w:val="TableParagraph"/>
              <w:tabs>
                <w:tab w:val="left" w:pos="9781"/>
              </w:tabs>
              <w:rPr>
                <w:sz w:val="20"/>
              </w:rPr>
            </w:pPr>
          </w:p>
        </w:tc>
        <w:tc>
          <w:tcPr>
            <w:tcW w:w="708" w:type="dxa"/>
            <w:vMerge w:val="restart"/>
          </w:tcPr>
          <w:p w:rsidR="005352D3" w:rsidRDefault="005352D3" w:rsidP="007B0EA5">
            <w:pPr>
              <w:pStyle w:val="TableParagraph"/>
              <w:tabs>
                <w:tab w:val="left" w:pos="9781"/>
              </w:tabs>
              <w:spacing w:line="223" w:lineRule="exact"/>
              <w:ind w:left="13"/>
              <w:rPr>
                <w:sz w:val="20"/>
              </w:rPr>
            </w:pPr>
            <w:r>
              <w:rPr>
                <w:w w:val="99"/>
                <w:sz w:val="20"/>
              </w:rPr>
              <w:t>B</w:t>
            </w:r>
          </w:p>
        </w:tc>
        <w:tc>
          <w:tcPr>
            <w:tcW w:w="710" w:type="dxa"/>
            <w:vMerge w:val="restart"/>
          </w:tcPr>
          <w:p w:rsidR="005352D3" w:rsidRDefault="005352D3" w:rsidP="007B0EA5">
            <w:pPr>
              <w:pStyle w:val="TableParagraph"/>
              <w:tabs>
                <w:tab w:val="left" w:pos="9781"/>
              </w:tabs>
              <w:spacing w:line="223" w:lineRule="exact"/>
              <w:ind w:left="13"/>
              <w:rPr>
                <w:sz w:val="20"/>
              </w:rPr>
            </w:pPr>
            <w:r>
              <w:rPr>
                <w:w w:val="99"/>
                <w:sz w:val="20"/>
              </w:rPr>
              <w:t>A</w:t>
            </w:r>
          </w:p>
        </w:tc>
        <w:tc>
          <w:tcPr>
            <w:tcW w:w="849" w:type="dxa"/>
            <w:vMerge w:val="restart"/>
          </w:tcPr>
          <w:p w:rsidR="005352D3" w:rsidRDefault="005352D3" w:rsidP="007B0EA5">
            <w:pPr>
              <w:pStyle w:val="TableParagraph"/>
              <w:tabs>
                <w:tab w:val="left" w:pos="9781"/>
              </w:tabs>
              <w:spacing w:line="223" w:lineRule="exact"/>
              <w:ind w:left="13"/>
              <w:rPr>
                <w:sz w:val="20"/>
              </w:rPr>
            </w:pPr>
            <w:r>
              <w:rPr>
                <w:w w:val="99"/>
                <w:sz w:val="20"/>
              </w:rPr>
              <w:t>B</w:t>
            </w:r>
          </w:p>
        </w:tc>
        <w:tc>
          <w:tcPr>
            <w:tcW w:w="991" w:type="dxa"/>
            <w:vMerge w:val="restart"/>
          </w:tcPr>
          <w:p w:rsidR="005352D3" w:rsidRDefault="005352D3" w:rsidP="007B0EA5">
            <w:pPr>
              <w:pStyle w:val="TableParagraph"/>
              <w:tabs>
                <w:tab w:val="left" w:pos="9781"/>
              </w:tabs>
              <w:spacing w:line="223" w:lineRule="exact"/>
              <w:ind w:left="14"/>
              <w:rPr>
                <w:sz w:val="20"/>
              </w:rPr>
            </w:pPr>
            <w:r>
              <w:rPr>
                <w:w w:val="99"/>
                <w:sz w:val="20"/>
              </w:rPr>
              <w:t>A</w:t>
            </w:r>
          </w:p>
        </w:tc>
      </w:tr>
      <w:tr w:rsidR="005352D3" w:rsidTr="0097683D">
        <w:trPr>
          <w:trHeight w:val="254"/>
        </w:trPr>
        <w:tc>
          <w:tcPr>
            <w:tcW w:w="722" w:type="dxa"/>
            <w:vMerge/>
            <w:tcBorders>
              <w:top w:val="nil"/>
            </w:tcBorders>
          </w:tcPr>
          <w:p w:rsidR="005352D3" w:rsidRDefault="005352D3" w:rsidP="007B0EA5">
            <w:pPr>
              <w:tabs>
                <w:tab w:val="left" w:pos="9781"/>
              </w:tabs>
              <w:rPr>
                <w:sz w:val="2"/>
                <w:szCs w:val="2"/>
              </w:rPr>
            </w:pPr>
          </w:p>
        </w:tc>
        <w:tc>
          <w:tcPr>
            <w:tcW w:w="2680" w:type="dxa"/>
          </w:tcPr>
          <w:p w:rsidR="005352D3" w:rsidRDefault="005352D3" w:rsidP="007B0EA5">
            <w:pPr>
              <w:pStyle w:val="TableParagraph"/>
              <w:tabs>
                <w:tab w:val="left" w:pos="9781"/>
              </w:tabs>
              <w:spacing w:before="17" w:line="217" w:lineRule="exact"/>
              <w:ind w:left="9"/>
              <w:rPr>
                <w:sz w:val="20"/>
              </w:rPr>
            </w:pPr>
            <w:r>
              <w:rPr>
                <w:sz w:val="20"/>
              </w:rPr>
              <w:t>Вертиго</w:t>
            </w:r>
          </w:p>
        </w:tc>
        <w:tc>
          <w:tcPr>
            <w:tcW w:w="849" w:type="dxa"/>
            <w:vMerge/>
            <w:tcBorders>
              <w:top w:val="nil"/>
            </w:tcBorders>
          </w:tcPr>
          <w:p w:rsidR="005352D3" w:rsidRDefault="005352D3" w:rsidP="007B0EA5">
            <w:pPr>
              <w:tabs>
                <w:tab w:val="left" w:pos="9781"/>
              </w:tabs>
              <w:rPr>
                <w:sz w:val="2"/>
                <w:szCs w:val="2"/>
              </w:rPr>
            </w:pPr>
          </w:p>
        </w:tc>
        <w:tc>
          <w:tcPr>
            <w:tcW w:w="707" w:type="dxa"/>
            <w:vMerge/>
            <w:tcBorders>
              <w:top w:val="nil"/>
            </w:tcBorders>
          </w:tcPr>
          <w:p w:rsidR="005352D3" w:rsidRDefault="005352D3" w:rsidP="007B0EA5">
            <w:pPr>
              <w:tabs>
                <w:tab w:val="left" w:pos="9781"/>
              </w:tabs>
              <w:rPr>
                <w:sz w:val="2"/>
                <w:szCs w:val="2"/>
              </w:rPr>
            </w:pPr>
          </w:p>
        </w:tc>
        <w:tc>
          <w:tcPr>
            <w:tcW w:w="645" w:type="dxa"/>
            <w:vMerge/>
            <w:tcBorders>
              <w:top w:val="nil"/>
            </w:tcBorders>
          </w:tcPr>
          <w:p w:rsidR="005352D3" w:rsidRDefault="005352D3" w:rsidP="007B0EA5">
            <w:pPr>
              <w:tabs>
                <w:tab w:val="left" w:pos="9781"/>
              </w:tabs>
              <w:rPr>
                <w:sz w:val="2"/>
                <w:szCs w:val="2"/>
              </w:rPr>
            </w:pPr>
          </w:p>
        </w:tc>
        <w:tc>
          <w:tcPr>
            <w:tcW w:w="914" w:type="dxa"/>
            <w:vMerge/>
            <w:tcBorders>
              <w:top w:val="nil"/>
            </w:tcBorders>
          </w:tcPr>
          <w:p w:rsidR="005352D3" w:rsidRDefault="005352D3" w:rsidP="007B0EA5">
            <w:pPr>
              <w:tabs>
                <w:tab w:val="left" w:pos="9781"/>
              </w:tabs>
              <w:rPr>
                <w:sz w:val="2"/>
                <w:szCs w:val="2"/>
              </w:rPr>
            </w:pPr>
          </w:p>
        </w:tc>
        <w:tc>
          <w:tcPr>
            <w:tcW w:w="708" w:type="dxa"/>
            <w:vMerge/>
            <w:tcBorders>
              <w:top w:val="nil"/>
            </w:tcBorders>
          </w:tcPr>
          <w:p w:rsidR="005352D3" w:rsidRDefault="005352D3" w:rsidP="007B0EA5">
            <w:pPr>
              <w:tabs>
                <w:tab w:val="left" w:pos="9781"/>
              </w:tabs>
              <w:rPr>
                <w:sz w:val="2"/>
                <w:szCs w:val="2"/>
              </w:rPr>
            </w:pPr>
          </w:p>
        </w:tc>
        <w:tc>
          <w:tcPr>
            <w:tcW w:w="710" w:type="dxa"/>
            <w:vMerge/>
            <w:tcBorders>
              <w:top w:val="nil"/>
            </w:tcBorders>
          </w:tcPr>
          <w:p w:rsidR="005352D3" w:rsidRDefault="005352D3" w:rsidP="007B0EA5">
            <w:pPr>
              <w:tabs>
                <w:tab w:val="left" w:pos="9781"/>
              </w:tabs>
              <w:rPr>
                <w:sz w:val="2"/>
                <w:szCs w:val="2"/>
              </w:rPr>
            </w:pPr>
          </w:p>
        </w:tc>
        <w:tc>
          <w:tcPr>
            <w:tcW w:w="849" w:type="dxa"/>
            <w:vMerge/>
            <w:tcBorders>
              <w:top w:val="nil"/>
            </w:tcBorders>
          </w:tcPr>
          <w:p w:rsidR="005352D3" w:rsidRDefault="005352D3" w:rsidP="007B0EA5">
            <w:pPr>
              <w:tabs>
                <w:tab w:val="left" w:pos="9781"/>
              </w:tabs>
              <w:rPr>
                <w:sz w:val="2"/>
                <w:szCs w:val="2"/>
              </w:rPr>
            </w:pPr>
          </w:p>
        </w:tc>
        <w:tc>
          <w:tcPr>
            <w:tcW w:w="991"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722" w:type="dxa"/>
            <w:vMerge w:val="restart"/>
          </w:tcPr>
          <w:p w:rsidR="005352D3" w:rsidRDefault="005352D3" w:rsidP="007B0EA5">
            <w:pPr>
              <w:pStyle w:val="TableParagraph"/>
              <w:tabs>
                <w:tab w:val="left" w:pos="9781"/>
              </w:tabs>
              <w:spacing w:line="223" w:lineRule="exact"/>
              <w:ind w:left="9"/>
              <w:rPr>
                <w:sz w:val="20"/>
              </w:rPr>
            </w:pPr>
            <w:r>
              <w:rPr>
                <w:sz w:val="20"/>
              </w:rPr>
              <w:t>1014</w:t>
            </w:r>
          </w:p>
        </w:tc>
        <w:tc>
          <w:tcPr>
            <w:tcW w:w="2680" w:type="dxa"/>
          </w:tcPr>
          <w:p w:rsidR="005352D3" w:rsidRDefault="005352D3" w:rsidP="007B0EA5">
            <w:pPr>
              <w:pStyle w:val="TableParagraph"/>
              <w:tabs>
                <w:tab w:val="left" w:pos="9781"/>
              </w:tabs>
              <w:spacing w:before="17" w:line="217" w:lineRule="exact"/>
              <w:ind w:left="9"/>
              <w:rPr>
                <w:i/>
                <w:sz w:val="20"/>
              </w:rPr>
            </w:pPr>
            <w:r>
              <w:rPr>
                <w:i/>
                <w:sz w:val="20"/>
              </w:rPr>
              <w:t>Vertigo</w:t>
            </w:r>
            <w:r>
              <w:rPr>
                <w:i/>
                <w:spacing w:val="-3"/>
                <w:sz w:val="20"/>
              </w:rPr>
              <w:t xml:space="preserve"> </w:t>
            </w:r>
            <w:r>
              <w:rPr>
                <w:i/>
                <w:sz w:val="20"/>
              </w:rPr>
              <w:t>angustior</w:t>
            </w:r>
          </w:p>
        </w:tc>
        <w:tc>
          <w:tcPr>
            <w:tcW w:w="849" w:type="dxa"/>
            <w:vMerge w:val="restart"/>
          </w:tcPr>
          <w:p w:rsidR="005352D3" w:rsidRDefault="005352D3" w:rsidP="007B0EA5">
            <w:pPr>
              <w:pStyle w:val="TableParagraph"/>
              <w:tabs>
                <w:tab w:val="left" w:pos="9781"/>
              </w:tabs>
              <w:spacing w:line="223" w:lineRule="exact"/>
              <w:ind w:left="10"/>
              <w:rPr>
                <w:sz w:val="20"/>
              </w:rPr>
            </w:pPr>
            <w:r>
              <w:rPr>
                <w:w w:val="99"/>
                <w:sz w:val="20"/>
              </w:rPr>
              <w:t>R</w:t>
            </w:r>
          </w:p>
        </w:tc>
        <w:tc>
          <w:tcPr>
            <w:tcW w:w="707" w:type="dxa"/>
            <w:vMerge w:val="restart"/>
          </w:tcPr>
          <w:p w:rsidR="005352D3" w:rsidRDefault="005352D3" w:rsidP="007B0EA5">
            <w:pPr>
              <w:pStyle w:val="TableParagraph"/>
              <w:tabs>
                <w:tab w:val="left" w:pos="9781"/>
              </w:tabs>
              <w:rPr>
                <w:sz w:val="20"/>
              </w:rPr>
            </w:pPr>
          </w:p>
        </w:tc>
        <w:tc>
          <w:tcPr>
            <w:tcW w:w="645" w:type="dxa"/>
            <w:vMerge w:val="restart"/>
          </w:tcPr>
          <w:p w:rsidR="005352D3" w:rsidRDefault="005352D3" w:rsidP="007B0EA5">
            <w:pPr>
              <w:pStyle w:val="TableParagraph"/>
              <w:tabs>
                <w:tab w:val="left" w:pos="9781"/>
              </w:tabs>
              <w:rPr>
                <w:sz w:val="20"/>
              </w:rPr>
            </w:pPr>
          </w:p>
        </w:tc>
        <w:tc>
          <w:tcPr>
            <w:tcW w:w="914" w:type="dxa"/>
            <w:vMerge w:val="restart"/>
          </w:tcPr>
          <w:p w:rsidR="005352D3" w:rsidRDefault="005352D3" w:rsidP="007B0EA5">
            <w:pPr>
              <w:pStyle w:val="TableParagraph"/>
              <w:tabs>
                <w:tab w:val="left" w:pos="9781"/>
              </w:tabs>
              <w:rPr>
                <w:sz w:val="20"/>
              </w:rPr>
            </w:pPr>
          </w:p>
        </w:tc>
        <w:tc>
          <w:tcPr>
            <w:tcW w:w="708" w:type="dxa"/>
            <w:vMerge w:val="restart"/>
          </w:tcPr>
          <w:p w:rsidR="005352D3" w:rsidRDefault="005352D3" w:rsidP="007B0EA5">
            <w:pPr>
              <w:pStyle w:val="TableParagraph"/>
              <w:tabs>
                <w:tab w:val="left" w:pos="9781"/>
              </w:tabs>
              <w:spacing w:line="223" w:lineRule="exact"/>
              <w:ind w:left="13"/>
              <w:rPr>
                <w:sz w:val="20"/>
              </w:rPr>
            </w:pPr>
            <w:r>
              <w:rPr>
                <w:w w:val="99"/>
                <w:sz w:val="20"/>
              </w:rPr>
              <w:t>B</w:t>
            </w:r>
          </w:p>
        </w:tc>
        <w:tc>
          <w:tcPr>
            <w:tcW w:w="710" w:type="dxa"/>
            <w:vMerge w:val="restart"/>
          </w:tcPr>
          <w:p w:rsidR="005352D3" w:rsidRDefault="005352D3" w:rsidP="007B0EA5">
            <w:pPr>
              <w:pStyle w:val="TableParagraph"/>
              <w:tabs>
                <w:tab w:val="left" w:pos="9781"/>
              </w:tabs>
              <w:spacing w:line="223" w:lineRule="exact"/>
              <w:ind w:left="13"/>
              <w:rPr>
                <w:sz w:val="20"/>
              </w:rPr>
            </w:pPr>
            <w:r>
              <w:rPr>
                <w:w w:val="99"/>
                <w:sz w:val="20"/>
              </w:rPr>
              <w:t>A</w:t>
            </w:r>
          </w:p>
        </w:tc>
        <w:tc>
          <w:tcPr>
            <w:tcW w:w="849" w:type="dxa"/>
            <w:vMerge w:val="restart"/>
          </w:tcPr>
          <w:p w:rsidR="005352D3" w:rsidRDefault="005352D3" w:rsidP="007B0EA5">
            <w:pPr>
              <w:pStyle w:val="TableParagraph"/>
              <w:tabs>
                <w:tab w:val="left" w:pos="9781"/>
              </w:tabs>
              <w:spacing w:line="223" w:lineRule="exact"/>
              <w:ind w:left="13"/>
              <w:rPr>
                <w:sz w:val="20"/>
              </w:rPr>
            </w:pPr>
            <w:r>
              <w:rPr>
                <w:w w:val="99"/>
                <w:sz w:val="20"/>
              </w:rPr>
              <w:t>B</w:t>
            </w:r>
          </w:p>
        </w:tc>
        <w:tc>
          <w:tcPr>
            <w:tcW w:w="991" w:type="dxa"/>
            <w:vMerge w:val="restart"/>
          </w:tcPr>
          <w:p w:rsidR="005352D3" w:rsidRDefault="005352D3" w:rsidP="007B0EA5">
            <w:pPr>
              <w:pStyle w:val="TableParagraph"/>
              <w:tabs>
                <w:tab w:val="left" w:pos="9781"/>
              </w:tabs>
              <w:spacing w:line="223" w:lineRule="exact"/>
              <w:ind w:left="14"/>
              <w:rPr>
                <w:sz w:val="20"/>
              </w:rPr>
            </w:pPr>
            <w:r>
              <w:rPr>
                <w:w w:val="99"/>
                <w:sz w:val="20"/>
              </w:rPr>
              <w:t>A</w:t>
            </w:r>
          </w:p>
        </w:tc>
      </w:tr>
      <w:tr w:rsidR="005352D3" w:rsidTr="0097683D">
        <w:trPr>
          <w:trHeight w:val="258"/>
        </w:trPr>
        <w:tc>
          <w:tcPr>
            <w:tcW w:w="722" w:type="dxa"/>
            <w:vMerge/>
            <w:tcBorders>
              <w:top w:val="nil"/>
            </w:tcBorders>
          </w:tcPr>
          <w:p w:rsidR="005352D3" w:rsidRDefault="005352D3" w:rsidP="007B0EA5">
            <w:pPr>
              <w:tabs>
                <w:tab w:val="left" w:pos="9781"/>
              </w:tabs>
              <w:rPr>
                <w:sz w:val="2"/>
                <w:szCs w:val="2"/>
              </w:rPr>
            </w:pPr>
          </w:p>
        </w:tc>
        <w:tc>
          <w:tcPr>
            <w:tcW w:w="2680" w:type="dxa"/>
          </w:tcPr>
          <w:p w:rsidR="005352D3" w:rsidRDefault="005352D3" w:rsidP="007B0EA5">
            <w:pPr>
              <w:pStyle w:val="TableParagraph"/>
              <w:tabs>
                <w:tab w:val="left" w:pos="9781"/>
              </w:tabs>
              <w:spacing w:before="22" w:line="217" w:lineRule="exact"/>
              <w:ind w:left="9"/>
              <w:rPr>
                <w:sz w:val="20"/>
              </w:rPr>
            </w:pPr>
            <w:r>
              <w:rPr>
                <w:sz w:val="20"/>
              </w:rPr>
              <w:t>Вертиго</w:t>
            </w:r>
          </w:p>
        </w:tc>
        <w:tc>
          <w:tcPr>
            <w:tcW w:w="849" w:type="dxa"/>
            <w:vMerge/>
            <w:tcBorders>
              <w:top w:val="nil"/>
            </w:tcBorders>
          </w:tcPr>
          <w:p w:rsidR="005352D3" w:rsidRDefault="005352D3" w:rsidP="007B0EA5">
            <w:pPr>
              <w:tabs>
                <w:tab w:val="left" w:pos="9781"/>
              </w:tabs>
              <w:rPr>
                <w:sz w:val="2"/>
                <w:szCs w:val="2"/>
              </w:rPr>
            </w:pPr>
          </w:p>
        </w:tc>
        <w:tc>
          <w:tcPr>
            <w:tcW w:w="707" w:type="dxa"/>
            <w:vMerge/>
            <w:tcBorders>
              <w:top w:val="nil"/>
            </w:tcBorders>
          </w:tcPr>
          <w:p w:rsidR="005352D3" w:rsidRDefault="005352D3" w:rsidP="007B0EA5">
            <w:pPr>
              <w:tabs>
                <w:tab w:val="left" w:pos="9781"/>
              </w:tabs>
              <w:rPr>
                <w:sz w:val="2"/>
                <w:szCs w:val="2"/>
              </w:rPr>
            </w:pPr>
          </w:p>
        </w:tc>
        <w:tc>
          <w:tcPr>
            <w:tcW w:w="645" w:type="dxa"/>
            <w:vMerge/>
            <w:tcBorders>
              <w:top w:val="nil"/>
            </w:tcBorders>
          </w:tcPr>
          <w:p w:rsidR="005352D3" w:rsidRDefault="005352D3" w:rsidP="007B0EA5">
            <w:pPr>
              <w:tabs>
                <w:tab w:val="left" w:pos="9781"/>
              </w:tabs>
              <w:rPr>
                <w:sz w:val="2"/>
                <w:szCs w:val="2"/>
              </w:rPr>
            </w:pPr>
          </w:p>
        </w:tc>
        <w:tc>
          <w:tcPr>
            <w:tcW w:w="914" w:type="dxa"/>
            <w:vMerge/>
            <w:tcBorders>
              <w:top w:val="nil"/>
            </w:tcBorders>
          </w:tcPr>
          <w:p w:rsidR="005352D3" w:rsidRDefault="005352D3" w:rsidP="007B0EA5">
            <w:pPr>
              <w:tabs>
                <w:tab w:val="left" w:pos="9781"/>
              </w:tabs>
              <w:rPr>
                <w:sz w:val="2"/>
                <w:szCs w:val="2"/>
              </w:rPr>
            </w:pPr>
          </w:p>
        </w:tc>
        <w:tc>
          <w:tcPr>
            <w:tcW w:w="708" w:type="dxa"/>
            <w:vMerge/>
            <w:tcBorders>
              <w:top w:val="nil"/>
            </w:tcBorders>
          </w:tcPr>
          <w:p w:rsidR="005352D3" w:rsidRDefault="005352D3" w:rsidP="007B0EA5">
            <w:pPr>
              <w:tabs>
                <w:tab w:val="left" w:pos="9781"/>
              </w:tabs>
              <w:rPr>
                <w:sz w:val="2"/>
                <w:szCs w:val="2"/>
              </w:rPr>
            </w:pPr>
          </w:p>
        </w:tc>
        <w:tc>
          <w:tcPr>
            <w:tcW w:w="710" w:type="dxa"/>
            <w:vMerge/>
            <w:tcBorders>
              <w:top w:val="nil"/>
            </w:tcBorders>
          </w:tcPr>
          <w:p w:rsidR="005352D3" w:rsidRDefault="005352D3" w:rsidP="007B0EA5">
            <w:pPr>
              <w:tabs>
                <w:tab w:val="left" w:pos="9781"/>
              </w:tabs>
              <w:rPr>
                <w:sz w:val="2"/>
                <w:szCs w:val="2"/>
              </w:rPr>
            </w:pPr>
          </w:p>
        </w:tc>
        <w:tc>
          <w:tcPr>
            <w:tcW w:w="849" w:type="dxa"/>
            <w:vMerge/>
            <w:tcBorders>
              <w:top w:val="nil"/>
            </w:tcBorders>
          </w:tcPr>
          <w:p w:rsidR="005352D3" w:rsidRDefault="005352D3" w:rsidP="007B0EA5">
            <w:pPr>
              <w:tabs>
                <w:tab w:val="left" w:pos="9781"/>
              </w:tabs>
              <w:rPr>
                <w:sz w:val="2"/>
                <w:szCs w:val="2"/>
              </w:rPr>
            </w:pPr>
          </w:p>
        </w:tc>
        <w:tc>
          <w:tcPr>
            <w:tcW w:w="991"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722" w:type="dxa"/>
            <w:vMerge w:val="restart"/>
          </w:tcPr>
          <w:p w:rsidR="005352D3" w:rsidRDefault="005352D3" w:rsidP="007B0EA5">
            <w:pPr>
              <w:pStyle w:val="TableParagraph"/>
              <w:tabs>
                <w:tab w:val="left" w:pos="9781"/>
              </w:tabs>
              <w:spacing w:line="223" w:lineRule="exact"/>
              <w:ind w:left="9"/>
              <w:rPr>
                <w:sz w:val="20"/>
              </w:rPr>
            </w:pPr>
            <w:r>
              <w:rPr>
                <w:sz w:val="20"/>
              </w:rPr>
              <w:t>4045</w:t>
            </w:r>
          </w:p>
        </w:tc>
        <w:tc>
          <w:tcPr>
            <w:tcW w:w="2680" w:type="dxa"/>
          </w:tcPr>
          <w:p w:rsidR="005352D3" w:rsidRDefault="005352D3" w:rsidP="007B0EA5">
            <w:pPr>
              <w:pStyle w:val="TableParagraph"/>
              <w:tabs>
                <w:tab w:val="left" w:pos="9781"/>
              </w:tabs>
              <w:spacing w:before="17" w:line="217" w:lineRule="exact"/>
              <w:ind w:left="9"/>
              <w:rPr>
                <w:i/>
                <w:sz w:val="20"/>
              </w:rPr>
            </w:pPr>
            <w:r>
              <w:rPr>
                <w:i/>
                <w:sz w:val="20"/>
              </w:rPr>
              <w:t>Coenagrion</w:t>
            </w:r>
            <w:r>
              <w:rPr>
                <w:i/>
                <w:spacing w:val="-1"/>
                <w:sz w:val="20"/>
              </w:rPr>
              <w:t xml:space="preserve"> </w:t>
            </w:r>
            <w:r>
              <w:rPr>
                <w:i/>
                <w:sz w:val="20"/>
              </w:rPr>
              <w:t>ornatum</w:t>
            </w:r>
          </w:p>
        </w:tc>
        <w:tc>
          <w:tcPr>
            <w:tcW w:w="849" w:type="dxa"/>
            <w:vMerge w:val="restart"/>
          </w:tcPr>
          <w:p w:rsidR="005352D3" w:rsidRDefault="005352D3" w:rsidP="007B0EA5">
            <w:pPr>
              <w:pStyle w:val="TableParagraph"/>
              <w:tabs>
                <w:tab w:val="left" w:pos="9781"/>
              </w:tabs>
              <w:spacing w:line="223" w:lineRule="exact"/>
              <w:ind w:left="10"/>
              <w:rPr>
                <w:sz w:val="20"/>
              </w:rPr>
            </w:pPr>
            <w:r>
              <w:rPr>
                <w:w w:val="99"/>
                <w:sz w:val="20"/>
              </w:rPr>
              <w:t>R</w:t>
            </w:r>
          </w:p>
        </w:tc>
        <w:tc>
          <w:tcPr>
            <w:tcW w:w="707" w:type="dxa"/>
            <w:vMerge w:val="restart"/>
          </w:tcPr>
          <w:p w:rsidR="005352D3" w:rsidRDefault="005352D3" w:rsidP="007B0EA5">
            <w:pPr>
              <w:pStyle w:val="TableParagraph"/>
              <w:tabs>
                <w:tab w:val="left" w:pos="9781"/>
              </w:tabs>
              <w:rPr>
                <w:sz w:val="20"/>
              </w:rPr>
            </w:pPr>
          </w:p>
        </w:tc>
        <w:tc>
          <w:tcPr>
            <w:tcW w:w="645" w:type="dxa"/>
            <w:vMerge w:val="restart"/>
          </w:tcPr>
          <w:p w:rsidR="005352D3" w:rsidRDefault="005352D3" w:rsidP="007B0EA5">
            <w:pPr>
              <w:pStyle w:val="TableParagraph"/>
              <w:tabs>
                <w:tab w:val="left" w:pos="9781"/>
              </w:tabs>
              <w:rPr>
                <w:sz w:val="20"/>
              </w:rPr>
            </w:pPr>
          </w:p>
        </w:tc>
        <w:tc>
          <w:tcPr>
            <w:tcW w:w="914" w:type="dxa"/>
            <w:vMerge w:val="restart"/>
          </w:tcPr>
          <w:p w:rsidR="005352D3" w:rsidRDefault="005352D3" w:rsidP="007B0EA5">
            <w:pPr>
              <w:pStyle w:val="TableParagraph"/>
              <w:tabs>
                <w:tab w:val="left" w:pos="9781"/>
              </w:tabs>
              <w:rPr>
                <w:sz w:val="20"/>
              </w:rPr>
            </w:pPr>
          </w:p>
        </w:tc>
        <w:tc>
          <w:tcPr>
            <w:tcW w:w="708" w:type="dxa"/>
            <w:vMerge w:val="restart"/>
          </w:tcPr>
          <w:p w:rsidR="005352D3" w:rsidRDefault="005352D3" w:rsidP="007B0EA5">
            <w:pPr>
              <w:pStyle w:val="TableParagraph"/>
              <w:tabs>
                <w:tab w:val="left" w:pos="9781"/>
              </w:tabs>
              <w:spacing w:line="223" w:lineRule="exact"/>
              <w:ind w:left="13"/>
              <w:rPr>
                <w:sz w:val="20"/>
              </w:rPr>
            </w:pPr>
            <w:r>
              <w:rPr>
                <w:w w:val="99"/>
                <w:sz w:val="20"/>
              </w:rPr>
              <w:t>C</w:t>
            </w:r>
          </w:p>
        </w:tc>
        <w:tc>
          <w:tcPr>
            <w:tcW w:w="710" w:type="dxa"/>
            <w:vMerge w:val="restart"/>
          </w:tcPr>
          <w:p w:rsidR="005352D3" w:rsidRDefault="005352D3" w:rsidP="007B0EA5">
            <w:pPr>
              <w:pStyle w:val="TableParagraph"/>
              <w:tabs>
                <w:tab w:val="left" w:pos="9781"/>
              </w:tabs>
              <w:spacing w:line="223" w:lineRule="exact"/>
              <w:ind w:left="13"/>
              <w:rPr>
                <w:sz w:val="20"/>
              </w:rPr>
            </w:pPr>
            <w:r>
              <w:rPr>
                <w:w w:val="99"/>
                <w:sz w:val="20"/>
              </w:rPr>
              <w:t>A</w:t>
            </w:r>
          </w:p>
        </w:tc>
        <w:tc>
          <w:tcPr>
            <w:tcW w:w="849" w:type="dxa"/>
            <w:vMerge w:val="restart"/>
          </w:tcPr>
          <w:p w:rsidR="005352D3" w:rsidRDefault="005352D3" w:rsidP="007B0EA5">
            <w:pPr>
              <w:pStyle w:val="TableParagraph"/>
              <w:tabs>
                <w:tab w:val="left" w:pos="9781"/>
              </w:tabs>
              <w:spacing w:line="223" w:lineRule="exact"/>
              <w:ind w:left="13"/>
              <w:rPr>
                <w:sz w:val="20"/>
              </w:rPr>
            </w:pPr>
            <w:r>
              <w:rPr>
                <w:w w:val="99"/>
                <w:sz w:val="20"/>
              </w:rPr>
              <w:t>B</w:t>
            </w:r>
          </w:p>
        </w:tc>
        <w:tc>
          <w:tcPr>
            <w:tcW w:w="991" w:type="dxa"/>
            <w:vMerge w:val="restart"/>
          </w:tcPr>
          <w:p w:rsidR="005352D3" w:rsidRDefault="005352D3" w:rsidP="007B0EA5">
            <w:pPr>
              <w:pStyle w:val="TableParagraph"/>
              <w:tabs>
                <w:tab w:val="left" w:pos="9781"/>
              </w:tabs>
              <w:spacing w:line="223" w:lineRule="exact"/>
              <w:ind w:left="14"/>
              <w:rPr>
                <w:sz w:val="20"/>
              </w:rPr>
            </w:pPr>
            <w:r>
              <w:rPr>
                <w:w w:val="99"/>
                <w:sz w:val="20"/>
              </w:rPr>
              <w:t>B</w:t>
            </w:r>
          </w:p>
        </w:tc>
      </w:tr>
      <w:tr w:rsidR="005352D3" w:rsidTr="0097683D">
        <w:trPr>
          <w:trHeight w:val="258"/>
        </w:trPr>
        <w:tc>
          <w:tcPr>
            <w:tcW w:w="722" w:type="dxa"/>
            <w:vMerge/>
            <w:tcBorders>
              <w:top w:val="nil"/>
            </w:tcBorders>
          </w:tcPr>
          <w:p w:rsidR="005352D3" w:rsidRDefault="005352D3" w:rsidP="007B0EA5">
            <w:pPr>
              <w:tabs>
                <w:tab w:val="left" w:pos="9781"/>
              </w:tabs>
              <w:rPr>
                <w:sz w:val="2"/>
                <w:szCs w:val="2"/>
              </w:rPr>
            </w:pPr>
          </w:p>
        </w:tc>
        <w:tc>
          <w:tcPr>
            <w:tcW w:w="2680" w:type="dxa"/>
          </w:tcPr>
          <w:p w:rsidR="005352D3" w:rsidRDefault="005352D3" w:rsidP="007B0EA5">
            <w:pPr>
              <w:pStyle w:val="TableParagraph"/>
              <w:tabs>
                <w:tab w:val="left" w:pos="9781"/>
              </w:tabs>
              <w:spacing w:before="22" w:line="217" w:lineRule="exact"/>
              <w:ind w:left="9"/>
              <w:rPr>
                <w:sz w:val="20"/>
              </w:rPr>
            </w:pPr>
            <w:r>
              <w:rPr>
                <w:sz w:val="20"/>
              </w:rPr>
              <w:t>Ценагрион</w:t>
            </w:r>
          </w:p>
        </w:tc>
        <w:tc>
          <w:tcPr>
            <w:tcW w:w="849" w:type="dxa"/>
            <w:vMerge/>
            <w:tcBorders>
              <w:top w:val="nil"/>
            </w:tcBorders>
          </w:tcPr>
          <w:p w:rsidR="005352D3" w:rsidRDefault="005352D3" w:rsidP="007B0EA5">
            <w:pPr>
              <w:tabs>
                <w:tab w:val="left" w:pos="9781"/>
              </w:tabs>
              <w:rPr>
                <w:sz w:val="2"/>
                <w:szCs w:val="2"/>
              </w:rPr>
            </w:pPr>
          </w:p>
        </w:tc>
        <w:tc>
          <w:tcPr>
            <w:tcW w:w="707" w:type="dxa"/>
            <w:vMerge/>
            <w:tcBorders>
              <w:top w:val="nil"/>
            </w:tcBorders>
          </w:tcPr>
          <w:p w:rsidR="005352D3" w:rsidRDefault="005352D3" w:rsidP="007B0EA5">
            <w:pPr>
              <w:tabs>
                <w:tab w:val="left" w:pos="9781"/>
              </w:tabs>
              <w:rPr>
                <w:sz w:val="2"/>
                <w:szCs w:val="2"/>
              </w:rPr>
            </w:pPr>
          </w:p>
        </w:tc>
        <w:tc>
          <w:tcPr>
            <w:tcW w:w="645" w:type="dxa"/>
            <w:vMerge/>
            <w:tcBorders>
              <w:top w:val="nil"/>
            </w:tcBorders>
          </w:tcPr>
          <w:p w:rsidR="005352D3" w:rsidRDefault="005352D3" w:rsidP="007B0EA5">
            <w:pPr>
              <w:tabs>
                <w:tab w:val="left" w:pos="9781"/>
              </w:tabs>
              <w:rPr>
                <w:sz w:val="2"/>
                <w:szCs w:val="2"/>
              </w:rPr>
            </w:pPr>
          </w:p>
        </w:tc>
        <w:tc>
          <w:tcPr>
            <w:tcW w:w="914" w:type="dxa"/>
            <w:vMerge/>
            <w:tcBorders>
              <w:top w:val="nil"/>
            </w:tcBorders>
          </w:tcPr>
          <w:p w:rsidR="005352D3" w:rsidRDefault="005352D3" w:rsidP="007B0EA5">
            <w:pPr>
              <w:tabs>
                <w:tab w:val="left" w:pos="9781"/>
              </w:tabs>
              <w:rPr>
                <w:sz w:val="2"/>
                <w:szCs w:val="2"/>
              </w:rPr>
            </w:pPr>
          </w:p>
        </w:tc>
        <w:tc>
          <w:tcPr>
            <w:tcW w:w="708" w:type="dxa"/>
            <w:vMerge/>
            <w:tcBorders>
              <w:top w:val="nil"/>
            </w:tcBorders>
          </w:tcPr>
          <w:p w:rsidR="005352D3" w:rsidRDefault="005352D3" w:rsidP="007B0EA5">
            <w:pPr>
              <w:tabs>
                <w:tab w:val="left" w:pos="9781"/>
              </w:tabs>
              <w:rPr>
                <w:sz w:val="2"/>
                <w:szCs w:val="2"/>
              </w:rPr>
            </w:pPr>
          </w:p>
        </w:tc>
        <w:tc>
          <w:tcPr>
            <w:tcW w:w="710" w:type="dxa"/>
            <w:vMerge/>
            <w:tcBorders>
              <w:top w:val="nil"/>
            </w:tcBorders>
          </w:tcPr>
          <w:p w:rsidR="005352D3" w:rsidRDefault="005352D3" w:rsidP="007B0EA5">
            <w:pPr>
              <w:tabs>
                <w:tab w:val="left" w:pos="9781"/>
              </w:tabs>
              <w:rPr>
                <w:sz w:val="2"/>
                <w:szCs w:val="2"/>
              </w:rPr>
            </w:pPr>
          </w:p>
        </w:tc>
        <w:tc>
          <w:tcPr>
            <w:tcW w:w="849" w:type="dxa"/>
            <w:vMerge/>
            <w:tcBorders>
              <w:top w:val="nil"/>
            </w:tcBorders>
          </w:tcPr>
          <w:p w:rsidR="005352D3" w:rsidRDefault="005352D3" w:rsidP="007B0EA5">
            <w:pPr>
              <w:tabs>
                <w:tab w:val="left" w:pos="9781"/>
              </w:tabs>
              <w:rPr>
                <w:sz w:val="2"/>
                <w:szCs w:val="2"/>
              </w:rPr>
            </w:pPr>
          </w:p>
        </w:tc>
        <w:tc>
          <w:tcPr>
            <w:tcW w:w="991" w:type="dxa"/>
            <w:vMerge/>
            <w:tcBorders>
              <w:top w:val="nil"/>
            </w:tcBorders>
          </w:tcPr>
          <w:p w:rsidR="005352D3" w:rsidRDefault="005352D3" w:rsidP="007B0EA5">
            <w:pPr>
              <w:tabs>
                <w:tab w:val="left" w:pos="9781"/>
              </w:tabs>
              <w:rPr>
                <w:sz w:val="2"/>
                <w:szCs w:val="2"/>
              </w:rPr>
            </w:pPr>
          </w:p>
        </w:tc>
      </w:tr>
      <w:tr w:rsidR="005352D3" w:rsidTr="0097683D">
        <w:trPr>
          <w:trHeight w:val="254"/>
        </w:trPr>
        <w:tc>
          <w:tcPr>
            <w:tcW w:w="722" w:type="dxa"/>
            <w:vMerge w:val="restart"/>
          </w:tcPr>
          <w:p w:rsidR="005352D3" w:rsidRDefault="005352D3" w:rsidP="007B0EA5">
            <w:pPr>
              <w:pStyle w:val="TableParagraph"/>
              <w:tabs>
                <w:tab w:val="left" w:pos="9781"/>
              </w:tabs>
              <w:spacing w:before="137"/>
              <w:ind w:left="9"/>
              <w:rPr>
                <w:sz w:val="20"/>
              </w:rPr>
            </w:pPr>
            <w:r>
              <w:rPr>
                <w:sz w:val="20"/>
              </w:rPr>
              <w:t>1088</w:t>
            </w:r>
          </w:p>
        </w:tc>
        <w:tc>
          <w:tcPr>
            <w:tcW w:w="2680" w:type="dxa"/>
          </w:tcPr>
          <w:p w:rsidR="005352D3" w:rsidRDefault="005352D3" w:rsidP="007B0EA5">
            <w:pPr>
              <w:pStyle w:val="TableParagraph"/>
              <w:tabs>
                <w:tab w:val="left" w:pos="9781"/>
              </w:tabs>
              <w:spacing w:before="17" w:line="217" w:lineRule="exact"/>
              <w:ind w:left="9"/>
              <w:rPr>
                <w:i/>
                <w:sz w:val="20"/>
              </w:rPr>
            </w:pPr>
            <w:r>
              <w:rPr>
                <w:i/>
                <w:sz w:val="20"/>
              </w:rPr>
              <w:t>Cerambyx</w:t>
            </w:r>
            <w:r>
              <w:rPr>
                <w:i/>
                <w:spacing w:val="-3"/>
                <w:sz w:val="20"/>
              </w:rPr>
              <w:t xml:space="preserve"> </w:t>
            </w:r>
            <w:r>
              <w:rPr>
                <w:i/>
                <w:sz w:val="20"/>
              </w:rPr>
              <w:t>cerdo</w:t>
            </w:r>
          </w:p>
        </w:tc>
        <w:tc>
          <w:tcPr>
            <w:tcW w:w="849" w:type="dxa"/>
            <w:vMerge w:val="restart"/>
          </w:tcPr>
          <w:p w:rsidR="005352D3" w:rsidRDefault="005352D3" w:rsidP="007B0EA5">
            <w:pPr>
              <w:pStyle w:val="TableParagraph"/>
              <w:tabs>
                <w:tab w:val="left" w:pos="9781"/>
              </w:tabs>
              <w:spacing w:line="223" w:lineRule="exact"/>
              <w:ind w:left="10"/>
              <w:rPr>
                <w:sz w:val="20"/>
              </w:rPr>
            </w:pPr>
            <w:r>
              <w:rPr>
                <w:w w:val="99"/>
                <w:sz w:val="20"/>
              </w:rPr>
              <w:t>R</w:t>
            </w:r>
          </w:p>
        </w:tc>
        <w:tc>
          <w:tcPr>
            <w:tcW w:w="707" w:type="dxa"/>
            <w:vMerge w:val="restart"/>
          </w:tcPr>
          <w:p w:rsidR="005352D3" w:rsidRDefault="005352D3" w:rsidP="007B0EA5">
            <w:pPr>
              <w:pStyle w:val="TableParagraph"/>
              <w:tabs>
                <w:tab w:val="left" w:pos="9781"/>
              </w:tabs>
              <w:rPr>
                <w:sz w:val="20"/>
              </w:rPr>
            </w:pPr>
          </w:p>
        </w:tc>
        <w:tc>
          <w:tcPr>
            <w:tcW w:w="645" w:type="dxa"/>
            <w:vMerge w:val="restart"/>
          </w:tcPr>
          <w:p w:rsidR="005352D3" w:rsidRDefault="005352D3" w:rsidP="007B0EA5">
            <w:pPr>
              <w:pStyle w:val="TableParagraph"/>
              <w:tabs>
                <w:tab w:val="left" w:pos="9781"/>
              </w:tabs>
              <w:rPr>
                <w:sz w:val="20"/>
              </w:rPr>
            </w:pPr>
          </w:p>
        </w:tc>
        <w:tc>
          <w:tcPr>
            <w:tcW w:w="914" w:type="dxa"/>
            <w:vMerge w:val="restart"/>
          </w:tcPr>
          <w:p w:rsidR="005352D3" w:rsidRDefault="005352D3" w:rsidP="007B0EA5">
            <w:pPr>
              <w:pStyle w:val="TableParagraph"/>
              <w:tabs>
                <w:tab w:val="left" w:pos="9781"/>
              </w:tabs>
              <w:rPr>
                <w:sz w:val="20"/>
              </w:rPr>
            </w:pPr>
          </w:p>
        </w:tc>
        <w:tc>
          <w:tcPr>
            <w:tcW w:w="708" w:type="dxa"/>
            <w:vMerge w:val="restart"/>
          </w:tcPr>
          <w:p w:rsidR="005352D3" w:rsidRDefault="005352D3" w:rsidP="007B0EA5">
            <w:pPr>
              <w:pStyle w:val="TableParagraph"/>
              <w:tabs>
                <w:tab w:val="left" w:pos="9781"/>
              </w:tabs>
              <w:spacing w:line="223" w:lineRule="exact"/>
              <w:ind w:left="13"/>
              <w:rPr>
                <w:sz w:val="20"/>
              </w:rPr>
            </w:pPr>
            <w:r>
              <w:rPr>
                <w:w w:val="99"/>
                <w:sz w:val="20"/>
              </w:rPr>
              <w:t>C</w:t>
            </w:r>
          </w:p>
        </w:tc>
        <w:tc>
          <w:tcPr>
            <w:tcW w:w="710" w:type="dxa"/>
            <w:vMerge w:val="restart"/>
          </w:tcPr>
          <w:p w:rsidR="005352D3" w:rsidRDefault="005352D3" w:rsidP="007B0EA5">
            <w:pPr>
              <w:pStyle w:val="TableParagraph"/>
              <w:tabs>
                <w:tab w:val="left" w:pos="9781"/>
              </w:tabs>
              <w:spacing w:line="223" w:lineRule="exact"/>
              <w:ind w:left="13"/>
              <w:rPr>
                <w:sz w:val="20"/>
              </w:rPr>
            </w:pPr>
            <w:r>
              <w:rPr>
                <w:w w:val="99"/>
                <w:sz w:val="20"/>
              </w:rPr>
              <w:t>A</w:t>
            </w:r>
          </w:p>
        </w:tc>
        <w:tc>
          <w:tcPr>
            <w:tcW w:w="849" w:type="dxa"/>
            <w:vMerge w:val="restart"/>
          </w:tcPr>
          <w:p w:rsidR="005352D3" w:rsidRDefault="005352D3" w:rsidP="007B0EA5">
            <w:pPr>
              <w:pStyle w:val="TableParagraph"/>
              <w:tabs>
                <w:tab w:val="left" w:pos="9781"/>
              </w:tabs>
              <w:spacing w:line="223" w:lineRule="exact"/>
              <w:ind w:left="13"/>
              <w:rPr>
                <w:sz w:val="20"/>
              </w:rPr>
            </w:pPr>
            <w:r>
              <w:rPr>
                <w:w w:val="99"/>
                <w:sz w:val="20"/>
              </w:rPr>
              <w:t>C</w:t>
            </w:r>
          </w:p>
        </w:tc>
        <w:tc>
          <w:tcPr>
            <w:tcW w:w="991" w:type="dxa"/>
            <w:vMerge w:val="restart"/>
          </w:tcPr>
          <w:p w:rsidR="005352D3" w:rsidRDefault="005352D3" w:rsidP="007B0EA5">
            <w:pPr>
              <w:pStyle w:val="TableParagraph"/>
              <w:tabs>
                <w:tab w:val="left" w:pos="9781"/>
              </w:tabs>
              <w:spacing w:line="223" w:lineRule="exact"/>
              <w:ind w:left="14"/>
              <w:rPr>
                <w:sz w:val="20"/>
              </w:rPr>
            </w:pPr>
            <w:r>
              <w:rPr>
                <w:w w:val="99"/>
                <w:sz w:val="20"/>
              </w:rPr>
              <w:t>A</w:t>
            </w:r>
          </w:p>
        </w:tc>
      </w:tr>
      <w:tr w:rsidR="005352D3" w:rsidTr="0097683D">
        <w:trPr>
          <w:trHeight w:val="253"/>
        </w:trPr>
        <w:tc>
          <w:tcPr>
            <w:tcW w:w="722" w:type="dxa"/>
            <w:vMerge/>
            <w:tcBorders>
              <w:top w:val="nil"/>
            </w:tcBorders>
          </w:tcPr>
          <w:p w:rsidR="005352D3" w:rsidRDefault="005352D3" w:rsidP="007B0EA5">
            <w:pPr>
              <w:tabs>
                <w:tab w:val="left" w:pos="9781"/>
              </w:tabs>
              <w:rPr>
                <w:sz w:val="2"/>
                <w:szCs w:val="2"/>
              </w:rPr>
            </w:pPr>
          </w:p>
        </w:tc>
        <w:tc>
          <w:tcPr>
            <w:tcW w:w="2680" w:type="dxa"/>
          </w:tcPr>
          <w:p w:rsidR="005352D3" w:rsidRDefault="005352D3" w:rsidP="007B0EA5">
            <w:pPr>
              <w:pStyle w:val="TableParagraph"/>
              <w:tabs>
                <w:tab w:val="left" w:pos="9781"/>
              </w:tabs>
              <w:spacing w:before="17" w:line="217" w:lineRule="exact"/>
              <w:ind w:left="9"/>
              <w:rPr>
                <w:sz w:val="20"/>
              </w:rPr>
            </w:pPr>
            <w:r>
              <w:rPr>
                <w:sz w:val="20"/>
              </w:rPr>
              <w:t>Обикновен</w:t>
            </w:r>
            <w:r>
              <w:rPr>
                <w:spacing w:val="-5"/>
                <w:sz w:val="20"/>
              </w:rPr>
              <w:t xml:space="preserve"> </w:t>
            </w:r>
            <w:r>
              <w:rPr>
                <w:sz w:val="20"/>
              </w:rPr>
              <w:t>сечко</w:t>
            </w:r>
          </w:p>
        </w:tc>
        <w:tc>
          <w:tcPr>
            <w:tcW w:w="849" w:type="dxa"/>
            <w:vMerge/>
            <w:tcBorders>
              <w:top w:val="nil"/>
            </w:tcBorders>
          </w:tcPr>
          <w:p w:rsidR="005352D3" w:rsidRDefault="005352D3" w:rsidP="007B0EA5">
            <w:pPr>
              <w:tabs>
                <w:tab w:val="left" w:pos="9781"/>
              </w:tabs>
              <w:rPr>
                <w:sz w:val="2"/>
                <w:szCs w:val="2"/>
              </w:rPr>
            </w:pPr>
          </w:p>
        </w:tc>
        <w:tc>
          <w:tcPr>
            <w:tcW w:w="707" w:type="dxa"/>
            <w:vMerge/>
            <w:tcBorders>
              <w:top w:val="nil"/>
            </w:tcBorders>
          </w:tcPr>
          <w:p w:rsidR="005352D3" w:rsidRDefault="005352D3" w:rsidP="007B0EA5">
            <w:pPr>
              <w:tabs>
                <w:tab w:val="left" w:pos="9781"/>
              </w:tabs>
              <w:rPr>
                <w:sz w:val="2"/>
                <w:szCs w:val="2"/>
              </w:rPr>
            </w:pPr>
          </w:p>
        </w:tc>
        <w:tc>
          <w:tcPr>
            <w:tcW w:w="645" w:type="dxa"/>
            <w:vMerge/>
            <w:tcBorders>
              <w:top w:val="nil"/>
            </w:tcBorders>
          </w:tcPr>
          <w:p w:rsidR="005352D3" w:rsidRDefault="005352D3" w:rsidP="007B0EA5">
            <w:pPr>
              <w:tabs>
                <w:tab w:val="left" w:pos="9781"/>
              </w:tabs>
              <w:rPr>
                <w:sz w:val="2"/>
                <w:szCs w:val="2"/>
              </w:rPr>
            </w:pPr>
          </w:p>
        </w:tc>
        <w:tc>
          <w:tcPr>
            <w:tcW w:w="914" w:type="dxa"/>
            <w:vMerge/>
            <w:tcBorders>
              <w:top w:val="nil"/>
            </w:tcBorders>
          </w:tcPr>
          <w:p w:rsidR="005352D3" w:rsidRDefault="005352D3" w:rsidP="007B0EA5">
            <w:pPr>
              <w:tabs>
                <w:tab w:val="left" w:pos="9781"/>
              </w:tabs>
              <w:rPr>
                <w:sz w:val="2"/>
                <w:szCs w:val="2"/>
              </w:rPr>
            </w:pPr>
          </w:p>
        </w:tc>
        <w:tc>
          <w:tcPr>
            <w:tcW w:w="708" w:type="dxa"/>
            <w:vMerge/>
            <w:tcBorders>
              <w:top w:val="nil"/>
            </w:tcBorders>
          </w:tcPr>
          <w:p w:rsidR="005352D3" w:rsidRDefault="005352D3" w:rsidP="007B0EA5">
            <w:pPr>
              <w:tabs>
                <w:tab w:val="left" w:pos="9781"/>
              </w:tabs>
              <w:rPr>
                <w:sz w:val="2"/>
                <w:szCs w:val="2"/>
              </w:rPr>
            </w:pPr>
          </w:p>
        </w:tc>
        <w:tc>
          <w:tcPr>
            <w:tcW w:w="710" w:type="dxa"/>
            <w:vMerge/>
            <w:tcBorders>
              <w:top w:val="nil"/>
            </w:tcBorders>
          </w:tcPr>
          <w:p w:rsidR="005352D3" w:rsidRDefault="005352D3" w:rsidP="007B0EA5">
            <w:pPr>
              <w:tabs>
                <w:tab w:val="left" w:pos="9781"/>
              </w:tabs>
              <w:rPr>
                <w:sz w:val="2"/>
                <w:szCs w:val="2"/>
              </w:rPr>
            </w:pPr>
          </w:p>
        </w:tc>
        <w:tc>
          <w:tcPr>
            <w:tcW w:w="849" w:type="dxa"/>
            <w:vMerge/>
            <w:tcBorders>
              <w:top w:val="nil"/>
            </w:tcBorders>
          </w:tcPr>
          <w:p w:rsidR="005352D3" w:rsidRDefault="005352D3" w:rsidP="007B0EA5">
            <w:pPr>
              <w:tabs>
                <w:tab w:val="left" w:pos="9781"/>
              </w:tabs>
              <w:rPr>
                <w:sz w:val="2"/>
                <w:szCs w:val="2"/>
              </w:rPr>
            </w:pPr>
          </w:p>
        </w:tc>
        <w:tc>
          <w:tcPr>
            <w:tcW w:w="991" w:type="dxa"/>
            <w:vMerge/>
            <w:tcBorders>
              <w:top w:val="nil"/>
            </w:tcBorders>
          </w:tcPr>
          <w:p w:rsidR="005352D3" w:rsidRDefault="005352D3" w:rsidP="007B0EA5">
            <w:pPr>
              <w:tabs>
                <w:tab w:val="left" w:pos="9781"/>
              </w:tabs>
              <w:rPr>
                <w:sz w:val="2"/>
                <w:szCs w:val="2"/>
              </w:rPr>
            </w:pPr>
          </w:p>
        </w:tc>
      </w:tr>
      <w:tr w:rsidR="005352D3" w:rsidTr="0097683D">
        <w:trPr>
          <w:trHeight w:val="254"/>
        </w:trPr>
        <w:tc>
          <w:tcPr>
            <w:tcW w:w="722" w:type="dxa"/>
            <w:vMerge w:val="restart"/>
          </w:tcPr>
          <w:p w:rsidR="005352D3" w:rsidRDefault="005352D3" w:rsidP="007B0EA5">
            <w:pPr>
              <w:pStyle w:val="TableParagraph"/>
              <w:tabs>
                <w:tab w:val="left" w:pos="9781"/>
              </w:tabs>
              <w:spacing w:line="223" w:lineRule="exact"/>
              <w:ind w:left="9"/>
              <w:rPr>
                <w:sz w:val="20"/>
              </w:rPr>
            </w:pPr>
            <w:r>
              <w:rPr>
                <w:sz w:val="20"/>
              </w:rPr>
              <w:t>1083</w:t>
            </w:r>
          </w:p>
        </w:tc>
        <w:tc>
          <w:tcPr>
            <w:tcW w:w="2680" w:type="dxa"/>
          </w:tcPr>
          <w:p w:rsidR="005352D3" w:rsidRDefault="005352D3" w:rsidP="007B0EA5">
            <w:pPr>
              <w:pStyle w:val="TableParagraph"/>
              <w:tabs>
                <w:tab w:val="left" w:pos="9781"/>
              </w:tabs>
              <w:spacing w:before="17" w:line="217" w:lineRule="exact"/>
              <w:ind w:left="9"/>
              <w:rPr>
                <w:i/>
                <w:sz w:val="20"/>
              </w:rPr>
            </w:pPr>
            <w:r>
              <w:rPr>
                <w:i/>
                <w:sz w:val="20"/>
              </w:rPr>
              <w:t>Lucanus</w:t>
            </w:r>
            <w:r>
              <w:rPr>
                <w:i/>
                <w:spacing w:val="-2"/>
                <w:sz w:val="20"/>
              </w:rPr>
              <w:t xml:space="preserve"> </w:t>
            </w:r>
            <w:r>
              <w:rPr>
                <w:i/>
                <w:sz w:val="20"/>
              </w:rPr>
              <w:t>cervus</w:t>
            </w:r>
          </w:p>
        </w:tc>
        <w:tc>
          <w:tcPr>
            <w:tcW w:w="849" w:type="dxa"/>
            <w:vMerge w:val="restart"/>
          </w:tcPr>
          <w:p w:rsidR="005352D3" w:rsidRDefault="005352D3" w:rsidP="007B0EA5">
            <w:pPr>
              <w:pStyle w:val="TableParagraph"/>
              <w:tabs>
                <w:tab w:val="left" w:pos="9781"/>
              </w:tabs>
              <w:spacing w:line="223" w:lineRule="exact"/>
              <w:ind w:left="10"/>
              <w:rPr>
                <w:sz w:val="20"/>
              </w:rPr>
            </w:pPr>
            <w:r>
              <w:rPr>
                <w:w w:val="99"/>
                <w:sz w:val="20"/>
              </w:rPr>
              <w:t>R</w:t>
            </w:r>
          </w:p>
        </w:tc>
        <w:tc>
          <w:tcPr>
            <w:tcW w:w="707" w:type="dxa"/>
            <w:vMerge w:val="restart"/>
          </w:tcPr>
          <w:p w:rsidR="005352D3" w:rsidRDefault="005352D3" w:rsidP="007B0EA5">
            <w:pPr>
              <w:pStyle w:val="TableParagraph"/>
              <w:tabs>
                <w:tab w:val="left" w:pos="9781"/>
              </w:tabs>
              <w:rPr>
                <w:sz w:val="20"/>
              </w:rPr>
            </w:pPr>
          </w:p>
        </w:tc>
        <w:tc>
          <w:tcPr>
            <w:tcW w:w="645" w:type="dxa"/>
            <w:vMerge w:val="restart"/>
          </w:tcPr>
          <w:p w:rsidR="005352D3" w:rsidRDefault="005352D3" w:rsidP="007B0EA5">
            <w:pPr>
              <w:pStyle w:val="TableParagraph"/>
              <w:tabs>
                <w:tab w:val="left" w:pos="9781"/>
              </w:tabs>
              <w:rPr>
                <w:sz w:val="20"/>
              </w:rPr>
            </w:pPr>
          </w:p>
        </w:tc>
        <w:tc>
          <w:tcPr>
            <w:tcW w:w="914" w:type="dxa"/>
            <w:vMerge w:val="restart"/>
          </w:tcPr>
          <w:p w:rsidR="005352D3" w:rsidRDefault="005352D3" w:rsidP="007B0EA5">
            <w:pPr>
              <w:pStyle w:val="TableParagraph"/>
              <w:tabs>
                <w:tab w:val="left" w:pos="9781"/>
              </w:tabs>
              <w:rPr>
                <w:sz w:val="20"/>
              </w:rPr>
            </w:pPr>
          </w:p>
        </w:tc>
        <w:tc>
          <w:tcPr>
            <w:tcW w:w="708" w:type="dxa"/>
            <w:vMerge w:val="restart"/>
          </w:tcPr>
          <w:p w:rsidR="005352D3" w:rsidRDefault="005352D3" w:rsidP="007B0EA5">
            <w:pPr>
              <w:pStyle w:val="TableParagraph"/>
              <w:tabs>
                <w:tab w:val="left" w:pos="9781"/>
              </w:tabs>
              <w:spacing w:line="223" w:lineRule="exact"/>
              <w:ind w:left="13"/>
              <w:rPr>
                <w:sz w:val="20"/>
              </w:rPr>
            </w:pPr>
            <w:r>
              <w:rPr>
                <w:w w:val="99"/>
                <w:sz w:val="20"/>
              </w:rPr>
              <w:t>C</w:t>
            </w:r>
          </w:p>
        </w:tc>
        <w:tc>
          <w:tcPr>
            <w:tcW w:w="710" w:type="dxa"/>
            <w:vMerge w:val="restart"/>
          </w:tcPr>
          <w:p w:rsidR="005352D3" w:rsidRDefault="005352D3" w:rsidP="007B0EA5">
            <w:pPr>
              <w:pStyle w:val="TableParagraph"/>
              <w:tabs>
                <w:tab w:val="left" w:pos="9781"/>
              </w:tabs>
              <w:spacing w:line="223" w:lineRule="exact"/>
              <w:ind w:left="13"/>
              <w:rPr>
                <w:sz w:val="20"/>
              </w:rPr>
            </w:pPr>
            <w:r>
              <w:rPr>
                <w:w w:val="99"/>
                <w:sz w:val="20"/>
              </w:rPr>
              <w:t>A</w:t>
            </w:r>
          </w:p>
        </w:tc>
        <w:tc>
          <w:tcPr>
            <w:tcW w:w="849" w:type="dxa"/>
            <w:vMerge w:val="restart"/>
          </w:tcPr>
          <w:p w:rsidR="005352D3" w:rsidRDefault="005352D3" w:rsidP="007B0EA5">
            <w:pPr>
              <w:pStyle w:val="TableParagraph"/>
              <w:tabs>
                <w:tab w:val="left" w:pos="9781"/>
              </w:tabs>
              <w:spacing w:line="223" w:lineRule="exact"/>
              <w:ind w:left="13"/>
              <w:rPr>
                <w:sz w:val="20"/>
              </w:rPr>
            </w:pPr>
            <w:r>
              <w:rPr>
                <w:w w:val="99"/>
                <w:sz w:val="20"/>
              </w:rPr>
              <w:t>C</w:t>
            </w:r>
          </w:p>
        </w:tc>
        <w:tc>
          <w:tcPr>
            <w:tcW w:w="991" w:type="dxa"/>
            <w:vMerge w:val="restart"/>
          </w:tcPr>
          <w:p w:rsidR="005352D3" w:rsidRDefault="005352D3" w:rsidP="007B0EA5">
            <w:pPr>
              <w:pStyle w:val="TableParagraph"/>
              <w:tabs>
                <w:tab w:val="left" w:pos="9781"/>
              </w:tabs>
              <w:spacing w:line="223" w:lineRule="exact"/>
              <w:ind w:left="14"/>
              <w:rPr>
                <w:sz w:val="20"/>
              </w:rPr>
            </w:pPr>
            <w:r>
              <w:rPr>
                <w:w w:val="99"/>
                <w:sz w:val="20"/>
              </w:rPr>
              <w:t>A</w:t>
            </w:r>
          </w:p>
        </w:tc>
      </w:tr>
      <w:tr w:rsidR="005352D3" w:rsidTr="0097683D">
        <w:trPr>
          <w:trHeight w:val="258"/>
        </w:trPr>
        <w:tc>
          <w:tcPr>
            <w:tcW w:w="722" w:type="dxa"/>
            <w:vMerge/>
            <w:tcBorders>
              <w:top w:val="nil"/>
            </w:tcBorders>
          </w:tcPr>
          <w:p w:rsidR="005352D3" w:rsidRDefault="005352D3" w:rsidP="007B0EA5">
            <w:pPr>
              <w:tabs>
                <w:tab w:val="left" w:pos="9781"/>
              </w:tabs>
              <w:rPr>
                <w:sz w:val="2"/>
                <w:szCs w:val="2"/>
              </w:rPr>
            </w:pPr>
          </w:p>
        </w:tc>
        <w:tc>
          <w:tcPr>
            <w:tcW w:w="2680" w:type="dxa"/>
          </w:tcPr>
          <w:p w:rsidR="005352D3" w:rsidRDefault="005352D3" w:rsidP="007B0EA5">
            <w:pPr>
              <w:pStyle w:val="TableParagraph"/>
              <w:tabs>
                <w:tab w:val="left" w:pos="9781"/>
              </w:tabs>
              <w:spacing w:before="22" w:line="217" w:lineRule="exact"/>
              <w:ind w:left="9"/>
              <w:rPr>
                <w:sz w:val="20"/>
              </w:rPr>
            </w:pPr>
            <w:r>
              <w:rPr>
                <w:sz w:val="20"/>
              </w:rPr>
              <w:t>Бръмбар</w:t>
            </w:r>
            <w:r>
              <w:rPr>
                <w:spacing w:val="-1"/>
                <w:sz w:val="20"/>
              </w:rPr>
              <w:t xml:space="preserve"> </w:t>
            </w:r>
            <w:r>
              <w:rPr>
                <w:sz w:val="20"/>
              </w:rPr>
              <w:t>рогач</w:t>
            </w:r>
          </w:p>
        </w:tc>
        <w:tc>
          <w:tcPr>
            <w:tcW w:w="849" w:type="dxa"/>
            <w:vMerge/>
            <w:tcBorders>
              <w:top w:val="nil"/>
            </w:tcBorders>
          </w:tcPr>
          <w:p w:rsidR="005352D3" w:rsidRDefault="005352D3" w:rsidP="007B0EA5">
            <w:pPr>
              <w:tabs>
                <w:tab w:val="left" w:pos="9781"/>
              </w:tabs>
              <w:rPr>
                <w:sz w:val="2"/>
                <w:szCs w:val="2"/>
              </w:rPr>
            </w:pPr>
          </w:p>
        </w:tc>
        <w:tc>
          <w:tcPr>
            <w:tcW w:w="707" w:type="dxa"/>
            <w:vMerge/>
            <w:tcBorders>
              <w:top w:val="nil"/>
            </w:tcBorders>
          </w:tcPr>
          <w:p w:rsidR="005352D3" w:rsidRDefault="005352D3" w:rsidP="007B0EA5">
            <w:pPr>
              <w:tabs>
                <w:tab w:val="left" w:pos="9781"/>
              </w:tabs>
              <w:rPr>
                <w:sz w:val="2"/>
                <w:szCs w:val="2"/>
              </w:rPr>
            </w:pPr>
          </w:p>
        </w:tc>
        <w:tc>
          <w:tcPr>
            <w:tcW w:w="645" w:type="dxa"/>
            <w:vMerge/>
            <w:tcBorders>
              <w:top w:val="nil"/>
            </w:tcBorders>
          </w:tcPr>
          <w:p w:rsidR="005352D3" w:rsidRDefault="005352D3" w:rsidP="007B0EA5">
            <w:pPr>
              <w:tabs>
                <w:tab w:val="left" w:pos="9781"/>
              </w:tabs>
              <w:rPr>
                <w:sz w:val="2"/>
                <w:szCs w:val="2"/>
              </w:rPr>
            </w:pPr>
          </w:p>
        </w:tc>
        <w:tc>
          <w:tcPr>
            <w:tcW w:w="914" w:type="dxa"/>
            <w:vMerge/>
            <w:tcBorders>
              <w:top w:val="nil"/>
            </w:tcBorders>
          </w:tcPr>
          <w:p w:rsidR="005352D3" w:rsidRDefault="005352D3" w:rsidP="007B0EA5">
            <w:pPr>
              <w:tabs>
                <w:tab w:val="left" w:pos="9781"/>
              </w:tabs>
              <w:rPr>
                <w:sz w:val="2"/>
                <w:szCs w:val="2"/>
              </w:rPr>
            </w:pPr>
          </w:p>
        </w:tc>
        <w:tc>
          <w:tcPr>
            <w:tcW w:w="708" w:type="dxa"/>
            <w:vMerge/>
            <w:tcBorders>
              <w:top w:val="nil"/>
            </w:tcBorders>
          </w:tcPr>
          <w:p w:rsidR="005352D3" w:rsidRDefault="005352D3" w:rsidP="007B0EA5">
            <w:pPr>
              <w:tabs>
                <w:tab w:val="left" w:pos="9781"/>
              </w:tabs>
              <w:rPr>
                <w:sz w:val="2"/>
                <w:szCs w:val="2"/>
              </w:rPr>
            </w:pPr>
          </w:p>
        </w:tc>
        <w:tc>
          <w:tcPr>
            <w:tcW w:w="710" w:type="dxa"/>
            <w:vMerge/>
            <w:tcBorders>
              <w:top w:val="nil"/>
            </w:tcBorders>
          </w:tcPr>
          <w:p w:rsidR="005352D3" w:rsidRDefault="005352D3" w:rsidP="007B0EA5">
            <w:pPr>
              <w:tabs>
                <w:tab w:val="left" w:pos="9781"/>
              </w:tabs>
              <w:rPr>
                <w:sz w:val="2"/>
                <w:szCs w:val="2"/>
              </w:rPr>
            </w:pPr>
          </w:p>
        </w:tc>
        <w:tc>
          <w:tcPr>
            <w:tcW w:w="849" w:type="dxa"/>
            <w:vMerge/>
            <w:tcBorders>
              <w:top w:val="nil"/>
            </w:tcBorders>
          </w:tcPr>
          <w:p w:rsidR="005352D3" w:rsidRDefault="005352D3" w:rsidP="007B0EA5">
            <w:pPr>
              <w:tabs>
                <w:tab w:val="left" w:pos="9781"/>
              </w:tabs>
              <w:rPr>
                <w:sz w:val="2"/>
                <w:szCs w:val="2"/>
              </w:rPr>
            </w:pPr>
          </w:p>
        </w:tc>
        <w:tc>
          <w:tcPr>
            <w:tcW w:w="991" w:type="dxa"/>
            <w:vMerge/>
            <w:tcBorders>
              <w:top w:val="nil"/>
            </w:tcBorders>
          </w:tcPr>
          <w:p w:rsidR="005352D3" w:rsidRDefault="005352D3" w:rsidP="007B0EA5">
            <w:pPr>
              <w:tabs>
                <w:tab w:val="left" w:pos="9781"/>
              </w:tabs>
              <w:rPr>
                <w:sz w:val="2"/>
                <w:szCs w:val="2"/>
              </w:rPr>
            </w:pPr>
          </w:p>
        </w:tc>
      </w:tr>
      <w:tr w:rsidR="005352D3" w:rsidTr="0097683D">
        <w:trPr>
          <w:trHeight w:val="254"/>
        </w:trPr>
        <w:tc>
          <w:tcPr>
            <w:tcW w:w="722" w:type="dxa"/>
            <w:vMerge w:val="restart"/>
          </w:tcPr>
          <w:p w:rsidR="005352D3" w:rsidRDefault="005352D3" w:rsidP="007B0EA5">
            <w:pPr>
              <w:pStyle w:val="TableParagraph"/>
              <w:tabs>
                <w:tab w:val="left" w:pos="9781"/>
              </w:tabs>
              <w:spacing w:line="223" w:lineRule="exact"/>
              <w:ind w:left="9"/>
              <w:rPr>
                <w:sz w:val="20"/>
              </w:rPr>
            </w:pPr>
            <w:r>
              <w:rPr>
                <w:sz w:val="20"/>
              </w:rPr>
              <w:t>1089</w:t>
            </w:r>
          </w:p>
        </w:tc>
        <w:tc>
          <w:tcPr>
            <w:tcW w:w="2680" w:type="dxa"/>
          </w:tcPr>
          <w:p w:rsidR="005352D3" w:rsidRDefault="005352D3" w:rsidP="007B0EA5">
            <w:pPr>
              <w:pStyle w:val="TableParagraph"/>
              <w:tabs>
                <w:tab w:val="left" w:pos="9781"/>
              </w:tabs>
              <w:spacing w:before="17" w:line="217" w:lineRule="exact"/>
              <w:ind w:left="9"/>
              <w:rPr>
                <w:i/>
                <w:sz w:val="20"/>
              </w:rPr>
            </w:pPr>
            <w:r>
              <w:rPr>
                <w:i/>
                <w:sz w:val="20"/>
              </w:rPr>
              <w:t>Morimus</w:t>
            </w:r>
            <w:r>
              <w:rPr>
                <w:i/>
                <w:spacing w:val="-4"/>
                <w:sz w:val="20"/>
              </w:rPr>
              <w:t xml:space="preserve"> </w:t>
            </w:r>
            <w:r>
              <w:rPr>
                <w:i/>
                <w:sz w:val="20"/>
              </w:rPr>
              <w:t>funereus</w:t>
            </w:r>
          </w:p>
        </w:tc>
        <w:tc>
          <w:tcPr>
            <w:tcW w:w="849" w:type="dxa"/>
            <w:vMerge w:val="restart"/>
          </w:tcPr>
          <w:p w:rsidR="005352D3" w:rsidRDefault="005352D3" w:rsidP="007B0EA5">
            <w:pPr>
              <w:pStyle w:val="TableParagraph"/>
              <w:tabs>
                <w:tab w:val="left" w:pos="9781"/>
              </w:tabs>
              <w:spacing w:line="223" w:lineRule="exact"/>
              <w:ind w:left="10"/>
              <w:rPr>
                <w:sz w:val="20"/>
              </w:rPr>
            </w:pPr>
            <w:r>
              <w:rPr>
                <w:w w:val="99"/>
                <w:sz w:val="20"/>
              </w:rPr>
              <w:t>R</w:t>
            </w:r>
          </w:p>
        </w:tc>
        <w:tc>
          <w:tcPr>
            <w:tcW w:w="707" w:type="dxa"/>
            <w:vMerge w:val="restart"/>
          </w:tcPr>
          <w:p w:rsidR="005352D3" w:rsidRDefault="005352D3" w:rsidP="007B0EA5">
            <w:pPr>
              <w:pStyle w:val="TableParagraph"/>
              <w:tabs>
                <w:tab w:val="left" w:pos="9781"/>
              </w:tabs>
              <w:rPr>
                <w:sz w:val="20"/>
              </w:rPr>
            </w:pPr>
          </w:p>
        </w:tc>
        <w:tc>
          <w:tcPr>
            <w:tcW w:w="645" w:type="dxa"/>
            <w:vMerge w:val="restart"/>
          </w:tcPr>
          <w:p w:rsidR="005352D3" w:rsidRDefault="005352D3" w:rsidP="007B0EA5">
            <w:pPr>
              <w:pStyle w:val="TableParagraph"/>
              <w:tabs>
                <w:tab w:val="left" w:pos="9781"/>
              </w:tabs>
              <w:rPr>
                <w:sz w:val="20"/>
              </w:rPr>
            </w:pPr>
          </w:p>
        </w:tc>
        <w:tc>
          <w:tcPr>
            <w:tcW w:w="914" w:type="dxa"/>
            <w:vMerge w:val="restart"/>
          </w:tcPr>
          <w:p w:rsidR="005352D3" w:rsidRDefault="005352D3" w:rsidP="007B0EA5">
            <w:pPr>
              <w:pStyle w:val="TableParagraph"/>
              <w:tabs>
                <w:tab w:val="left" w:pos="9781"/>
              </w:tabs>
              <w:rPr>
                <w:sz w:val="20"/>
              </w:rPr>
            </w:pPr>
          </w:p>
        </w:tc>
        <w:tc>
          <w:tcPr>
            <w:tcW w:w="708" w:type="dxa"/>
            <w:vMerge w:val="restart"/>
          </w:tcPr>
          <w:p w:rsidR="005352D3" w:rsidRDefault="005352D3" w:rsidP="007B0EA5">
            <w:pPr>
              <w:pStyle w:val="TableParagraph"/>
              <w:tabs>
                <w:tab w:val="left" w:pos="9781"/>
              </w:tabs>
              <w:spacing w:line="223" w:lineRule="exact"/>
              <w:ind w:left="13"/>
              <w:rPr>
                <w:sz w:val="20"/>
              </w:rPr>
            </w:pPr>
            <w:r>
              <w:rPr>
                <w:w w:val="99"/>
                <w:sz w:val="20"/>
              </w:rPr>
              <w:t>C</w:t>
            </w:r>
          </w:p>
        </w:tc>
        <w:tc>
          <w:tcPr>
            <w:tcW w:w="710" w:type="dxa"/>
            <w:vMerge w:val="restart"/>
          </w:tcPr>
          <w:p w:rsidR="005352D3" w:rsidRDefault="005352D3" w:rsidP="007B0EA5">
            <w:pPr>
              <w:pStyle w:val="TableParagraph"/>
              <w:tabs>
                <w:tab w:val="left" w:pos="9781"/>
              </w:tabs>
              <w:spacing w:line="223" w:lineRule="exact"/>
              <w:ind w:left="13"/>
              <w:rPr>
                <w:sz w:val="20"/>
              </w:rPr>
            </w:pPr>
            <w:r>
              <w:rPr>
                <w:w w:val="99"/>
                <w:sz w:val="20"/>
              </w:rPr>
              <w:t>A</w:t>
            </w:r>
          </w:p>
        </w:tc>
        <w:tc>
          <w:tcPr>
            <w:tcW w:w="849" w:type="dxa"/>
            <w:vMerge w:val="restart"/>
          </w:tcPr>
          <w:p w:rsidR="005352D3" w:rsidRDefault="005352D3" w:rsidP="007B0EA5">
            <w:pPr>
              <w:pStyle w:val="TableParagraph"/>
              <w:tabs>
                <w:tab w:val="left" w:pos="9781"/>
              </w:tabs>
              <w:spacing w:line="223" w:lineRule="exact"/>
              <w:ind w:left="13"/>
              <w:rPr>
                <w:sz w:val="20"/>
              </w:rPr>
            </w:pPr>
            <w:r>
              <w:rPr>
                <w:w w:val="99"/>
                <w:sz w:val="20"/>
              </w:rPr>
              <w:t>C</w:t>
            </w:r>
          </w:p>
        </w:tc>
        <w:tc>
          <w:tcPr>
            <w:tcW w:w="991" w:type="dxa"/>
            <w:vMerge w:val="restart"/>
          </w:tcPr>
          <w:p w:rsidR="005352D3" w:rsidRDefault="005352D3" w:rsidP="007B0EA5">
            <w:pPr>
              <w:pStyle w:val="TableParagraph"/>
              <w:tabs>
                <w:tab w:val="left" w:pos="9781"/>
              </w:tabs>
              <w:spacing w:line="223" w:lineRule="exact"/>
              <w:ind w:left="14"/>
              <w:rPr>
                <w:sz w:val="20"/>
              </w:rPr>
            </w:pPr>
            <w:r>
              <w:rPr>
                <w:w w:val="99"/>
                <w:sz w:val="20"/>
              </w:rPr>
              <w:t>A</w:t>
            </w:r>
          </w:p>
        </w:tc>
      </w:tr>
      <w:tr w:rsidR="005352D3" w:rsidTr="0097683D">
        <w:trPr>
          <w:trHeight w:val="258"/>
        </w:trPr>
        <w:tc>
          <w:tcPr>
            <w:tcW w:w="722" w:type="dxa"/>
            <w:vMerge/>
            <w:tcBorders>
              <w:top w:val="nil"/>
            </w:tcBorders>
          </w:tcPr>
          <w:p w:rsidR="005352D3" w:rsidRDefault="005352D3" w:rsidP="007B0EA5">
            <w:pPr>
              <w:tabs>
                <w:tab w:val="left" w:pos="9781"/>
              </w:tabs>
              <w:rPr>
                <w:sz w:val="2"/>
                <w:szCs w:val="2"/>
              </w:rPr>
            </w:pPr>
          </w:p>
        </w:tc>
        <w:tc>
          <w:tcPr>
            <w:tcW w:w="2680" w:type="dxa"/>
          </w:tcPr>
          <w:p w:rsidR="005352D3" w:rsidRDefault="005352D3" w:rsidP="007B0EA5">
            <w:pPr>
              <w:pStyle w:val="TableParagraph"/>
              <w:tabs>
                <w:tab w:val="left" w:pos="9781"/>
              </w:tabs>
              <w:spacing w:before="22" w:line="217" w:lineRule="exact"/>
              <w:ind w:left="9"/>
              <w:rPr>
                <w:sz w:val="20"/>
              </w:rPr>
            </w:pPr>
            <w:r>
              <w:rPr>
                <w:sz w:val="20"/>
              </w:rPr>
              <w:t>Буков</w:t>
            </w:r>
            <w:r>
              <w:rPr>
                <w:spacing w:val="-4"/>
                <w:sz w:val="20"/>
              </w:rPr>
              <w:t xml:space="preserve"> </w:t>
            </w:r>
            <w:r>
              <w:rPr>
                <w:sz w:val="20"/>
              </w:rPr>
              <w:t>сечко</w:t>
            </w:r>
          </w:p>
        </w:tc>
        <w:tc>
          <w:tcPr>
            <w:tcW w:w="849" w:type="dxa"/>
            <w:vMerge/>
            <w:tcBorders>
              <w:top w:val="nil"/>
            </w:tcBorders>
          </w:tcPr>
          <w:p w:rsidR="005352D3" w:rsidRDefault="005352D3" w:rsidP="007B0EA5">
            <w:pPr>
              <w:tabs>
                <w:tab w:val="left" w:pos="9781"/>
              </w:tabs>
              <w:rPr>
                <w:sz w:val="2"/>
                <w:szCs w:val="2"/>
              </w:rPr>
            </w:pPr>
          </w:p>
        </w:tc>
        <w:tc>
          <w:tcPr>
            <w:tcW w:w="707" w:type="dxa"/>
            <w:vMerge/>
            <w:tcBorders>
              <w:top w:val="nil"/>
            </w:tcBorders>
          </w:tcPr>
          <w:p w:rsidR="005352D3" w:rsidRDefault="005352D3" w:rsidP="007B0EA5">
            <w:pPr>
              <w:tabs>
                <w:tab w:val="left" w:pos="9781"/>
              </w:tabs>
              <w:rPr>
                <w:sz w:val="2"/>
                <w:szCs w:val="2"/>
              </w:rPr>
            </w:pPr>
          </w:p>
        </w:tc>
        <w:tc>
          <w:tcPr>
            <w:tcW w:w="645" w:type="dxa"/>
            <w:vMerge/>
            <w:tcBorders>
              <w:top w:val="nil"/>
            </w:tcBorders>
          </w:tcPr>
          <w:p w:rsidR="005352D3" w:rsidRDefault="005352D3" w:rsidP="007B0EA5">
            <w:pPr>
              <w:tabs>
                <w:tab w:val="left" w:pos="9781"/>
              </w:tabs>
              <w:rPr>
                <w:sz w:val="2"/>
                <w:szCs w:val="2"/>
              </w:rPr>
            </w:pPr>
          </w:p>
        </w:tc>
        <w:tc>
          <w:tcPr>
            <w:tcW w:w="914" w:type="dxa"/>
            <w:vMerge/>
            <w:tcBorders>
              <w:top w:val="nil"/>
            </w:tcBorders>
          </w:tcPr>
          <w:p w:rsidR="005352D3" w:rsidRDefault="005352D3" w:rsidP="007B0EA5">
            <w:pPr>
              <w:tabs>
                <w:tab w:val="left" w:pos="9781"/>
              </w:tabs>
              <w:rPr>
                <w:sz w:val="2"/>
                <w:szCs w:val="2"/>
              </w:rPr>
            </w:pPr>
          </w:p>
        </w:tc>
        <w:tc>
          <w:tcPr>
            <w:tcW w:w="708" w:type="dxa"/>
            <w:vMerge/>
            <w:tcBorders>
              <w:top w:val="nil"/>
            </w:tcBorders>
          </w:tcPr>
          <w:p w:rsidR="005352D3" w:rsidRDefault="005352D3" w:rsidP="007B0EA5">
            <w:pPr>
              <w:tabs>
                <w:tab w:val="left" w:pos="9781"/>
              </w:tabs>
              <w:rPr>
                <w:sz w:val="2"/>
                <w:szCs w:val="2"/>
              </w:rPr>
            </w:pPr>
          </w:p>
        </w:tc>
        <w:tc>
          <w:tcPr>
            <w:tcW w:w="710" w:type="dxa"/>
            <w:vMerge/>
            <w:tcBorders>
              <w:top w:val="nil"/>
            </w:tcBorders>
          </w:tcPr>
          <w:p w:rsidR="005352D3" w:rsidRDefault="005352D3" w:rsidP="007B0EA5">
            <w:pPr>
              <w:tabs>
                <w:tab w:val="left" w:pos="9781"/>
              </w:tabs>
              <w:rPr>
                <w:sz w:val="2"/>
                <w:szCs w:val="2"/>
              </w:rPr>
            </w:pPr>
          </w:p>
        </w:tc>
        <w:tc>
          <w:tcPr>
            <w:tcW w:w="849" w:type="dxa"/>
            <w:vMerge/>
            <w:tcBorders>
              <w:top w:val="nil"/>
            </w:tcBorders>
          </w:tcPr>
          <w:p w:rsidR="005352D3" w:rsidRDefault="005352D3" w:rsidP="007B0EA5">
            <w:pPr>
              <w:tabs>
                <w:tab w:val="left" w:pos="9781"/>
              </w:tabs>
              <w:rPr>
                <w:sz w:val="2"/>
                <w:szCs w:val="2"/>
              </w:rPr>
            </w:pPr>
          </w:p>
        </w:tc>
        <w:tc>
          <w:tcPr>
            <w:tcW w:w="991" w:type="dxa"/>
            <w:vMerge/>
            <w:tcBorders>
              <w:top w:val="nil"/>
            </w:tcBorders>
          </w:tcPr>
          <w:p w:rsidR="005352D3" w:rsidRDefault="005352D3" w:rsidP="007B0EA5">
            <w:pPr>
              <w:tabs>
                <w:tab w:val="left" w:pos="9781"/>
              </w:tabs>
              <w:rPr>
                <w:sz w:val="2"/>
                <w:szCs w:val="2"/>
              </w:rPr>
            </w:pPr>
          </w:p>
        </w:tc>
      </w:tr>
      <w:tr w:rsidR="005352D3" w:rsidTr="0097683D">
        <w:trPr>
          <w:trHeight w:val="254"/>
        </w:trPr>
        <w:tc>
          <w:tcPr>
            <w:tcW w:w="722" w:type="dxa"/>
            <w:vMerge w:val="restart"/>
          </w:tcPr>
          <w:p w:rsidR="005352D3" w:rsidRDefault="005352D3" w:rsidP="007B0EA5">
            <w:pPr>
              <w:pStyle w:val="TableParagraph"/>
              <w:tabs>
                <w:tab w:val="left" w:pos="9781"/>
              </w:tabs>
              <w:spacing w:line="223" w:lineRule="exact"/>
              <w:ind w:left="9"/>
              <w:rPr>
                <w:sz w:val="20"/>
              </w:rPr>
            </w:pPr>
            <w:r>
              <w:rPr>
                <w:sz w:val="20"/>
              </w:rPr>
              <w:t>1087</w:t>
            </w:r>
          </w:p>
        </w:tc>
        <w:tc>
          <w:tcPr>
            <w:tcW w:w="2680" w:type="dxa"/>
          </w:tcPr>
          <w:p w:rsidR="005352D3" w:rsidRDefault="005352D3" w:rsidP="007B0EA5">
            <w:pPr>
              <w:pStyle w:val="TableParagraph"/>
              <w:tabs>
                <w:tab w:val="left" w:pos="9781"/>
              </w:tabs>
              <w:spacing w:before="17" w:line="217" w:lineRule="exact"/>
              <w:ind w:left="9"/>
              <w:rPr>
                <w:i/>
                <w:sz w:val="20"/>
              </w:rPr>
            </w:pPr>
            <w:r>
              <w:rPr>
                <w:i/>
                <w:sz w:val="20"/>
              </w:rPr>
              <w:t>Rosalia</w:t>
            </w:r>
            <w:r>
              <w:rPr>
                <w:i/>
                <w:spacing w:val="-3"/>
                <w:sz w:val="20"/>
              </w:rPr>
              <w:t xml:space="preserve"> </w:t>
            </w:r>
            <w:r>
              <w:rPr>
                <w:i/>
                <w:sz w:val="20"/>
              </w:rPr>
              <w:t>alpina</w:t>
            </w:r>
          </w:p>
        </w:tc>
        <w:tc>
          <w:tcPr>
            <w:tcW w:w="849" w:type="dxa"/>
            <w:vMerge w:val="restart"/>
          </w:tcPr>
          <w:p w:rsidR="005352D3" w:rsidRDefault="005352D3" w:rsidP="007B0EA5">
            <w:pPr>
              <w:pStyle w:val="TableParagraph"/>
              <w:tabs>
                <w:tab w:val="left" w:pos="9781"/>
              </w:tabs>
              <w:spacing w:line="223" w:lineRule="exact"/>
              <w:ind w:left="10"/>
              <w:rPr>
                <w:sz w:val="20"/>
              </w:rPr>
            </w:pPr>
            <w:r>
              <w:rPr>
                <w:w w:val="99"/>
                <w:sz w:val="20"/>
              </w:rPr>
              <w:t>R</w:t>
            </w:r>
          </w:p>
        </w:tc>
        <w:tc>
          <w:tcPr>
            <w:tcW w:w="707" w:type="dxa"/>
            <w:vMerge w:val="restart"/>
          </w:tcPr>
          <w:p w:rsidR="005352D3" w:rsidRDefault="005352D3" w:rsidP="007B0EA5">
            <w:pPr>
              <w:pStyle w:val="TableParagraph"/>
              <w:tabs>
                <w:tab w:val="left" w:pos="9781"/>
              </w:tabs>
              <w:rPr>
                <w:sz w:val="20"/>
              </w:rPr>
            </w:pPr>
          </w:p>
        </w:tc>
        <w:tc>
          <w:tcPr>
            <w:tcW w:w="645" w:type="dxa"/>
            <w:vMerge w:val="restart"/>
          </w:tcPr>
          <w:p w:rsidR="005352D3" w:rsidRDefault="005352D3" w:rsidP="007B0EA5">
            <w:pPr>
              <w:pStyle w:val="TableParagraph"/>
              <w:tabs>
                <w:tab w:val="left" w:pos="9781"/>
              </w:tabs>
              <w:rPr>
                <w:sz w:val="20"/>
              </w:rPr>
            </w:pPr>
          </w:p>
        </w:tc>
        <w:tc>
          <w:tcPr>
            <w:tcW w:w="914" w:type="dxa"/>
            <w:vMerge w:val="restart"/>
          </w:tcPr>
          <w:p w:rsidR="005352D3" w:rsidRDefault="005352D3" w:rsidP="007B0EA5">
            <w:pPr>
              <w:pStyle w:val="TableParagraph"/>
              <w:tabs>
                <w:tab w:val="left" w:pos="9781"/>
              </w:tabs>
              <w:rPr>
                <w:sz w:val="20"/>
              </w:rPr>
            </w:pPr>
          </w:p>
        </w:tc>
        <w:tc>
          <w:tcPr>
            <w:tcW w:w="708" w:type="dxa"/>
            <w:vMerge w:val="restart"/>
          </w:tcPr>
          <w:p w:rsidR="005352D3" w:rsidRDefault="005352D3" w:rsidP="007B0EA5">
            <w:pPr>
              <w:pStyle w:val="TableParagraph"/>
              <w:tabs>
                <w:tab w:val="left" w:pos="9781"/>
              </w:tabs>
              <w:spacing w:line="223" w:lineRule="exact"/>
              <w:ind w:left="13"/>
              <w:rPr>
                <w:sz w:val="20"/>
              </w:rPr>
            </w:pPr>
            <w:r>
              <w:rPr>
                <w:w w:val="99"/>
                <w:sz w:val="20"/>
              </w:rPr>
              <w:t>C</w:t>
            </w:r>
          </w:p>
        </w:tc>
        <w:tc>
          <w:tcPr>
            <w:tcW w:w="710" w:type="dxa"/>
            <w:vMerge w:val="restart"/>
          </w:tcPr>
          <w:p w:rsidR="005352D3" w:rsidRDefault="005352D3" w:rsidP="007B0EA5">
            <w:pPr>
              <w:pStyle w:val="TableParagraph"/>
              <w:tabs>
                <w:tab w:val="left" w:pos="9781"/>
              </w:tabs>
              <w:spacing w:line="223" w:lineRule="exact"/>
              <w:ind w:left="13"/>
              <w:rPr>
                <w:sz w:val="20"/>
              </w:rPr>
            </w:pPr>
            <w:r>
              <w:rPr>
                <w:w w:val="99"/>
                <w:sz w:val="20"/>
              </w:rPr>
              <w:t>A</w:t>
            </w:r>
          </w:p>
        </w:tc>
        <w:tc>
          <w:tcPr>
            <w:tcW w:w="849" w:type="dxa"/>
            <w:vMerge w:val="restart"/>
          </w:tcPr>
          <w:p w:rsidR="005352D3" w:rsidRDefault="005352D3" w:rsidP="007B0EA5">
            <w:pPr>
              <w:pStyle w:val="TableParagraph"/>
              <w:tabs>
                <w:tab w:val="left" w:pos="9781"/>
              </w:tabs>
              <w:spacing w:line="223" w:lineRule="exact"/>
              <w:ind w:left="13"/>
              <w:rPr>
                <w:sz w:val="20"/>
              </w:rPr>
            </w:pPr>
            <w:r>
              <w:rPr>
                <w:w w:val="99"/>
                <w:sz w:val="20"/>
              </w:rPr>
              <w:t>C</w:t>
            </w:r>
          </w:p>
        </w:tc>
        <w:tc>
          <w:tcPr>
            <w:tcW w:w="991" w:type="dxa"/>
            <w:vMerge w:val="restart"/>
          </w:tcPr>
          <w:p w:rsidR="005352D3" w:rsidRDefault="005352D3" w:rsidP="007B0EA5">
            <w:pPr>
              <w:pStyle w:val="TableParagraph"/>
              <w:tabs>
                <w:tab w:val="left" w:pos="9781"/>
              </w:tabs>
              <w:spacing w:line="223" w:lineRule="exact"/>
              <w:ind w:left="14"/>
              <w:rPr>
                <w:sz w:val="20"/>
              </w:rPr>
            </w:pPr>
            <w:r>
              <w:rPr>
                <w:w w:val="99"/>
                <w:sz w:val="20"/>
              </w:rPr>
              <w:t>A</w:t>
            </w:r>
          </w:p>
        </w:tc>
      </w:tr>
      <w:tr w:rsidR="005352D3" w:rsidTr="0097683D">
        <w:trPr>
          <w:trHeight w:val="258"/>
        </w:trPr>
        <w:tc>
          <w:tcPr>
            <w:tcW w:w="722" w:type="dxa"/>
            <w:vMerge/>
            <w:tcBorders>
              <w:top w:val="nil"/>
            </w:tcBorders>
          </w:tcPr>
          <w:p w:rsidR="005352D3" w:rsidRDefault="005352D3" w:rsidP="007B0EA5">
            <w:pPr>
              <w:tabs>
                <w:tab w:val="left" w:pos="9781"/>
              </w:tabs>
              <w:rPr>
                <w:sz w:val="2"/>
                <w:szCs w:val="2"/>
              </w:rPr>
            </w:pPr>
          </w:p>
        </w:tc>
        <w:tc>
          <w:tcPr>
            <w:tcW w:w="2680" w:type="dxa"/>
          </w:tcPr>
          <w:p w:rsidR="005352D3" w:rsidRDefault="005352D3" w:rsidP="007B0EA5">
            <w:pPr>
              <w:pStyle w:val="TableParagraph"/>
              <w:tabs>
                <w:tab w:val="left" w:pos="9781"/>
              </w:tabs>
              <w:spacing w:before="22" w:line="217" w:lineRule="exact"/>
              <w:ind w:left="9"/>
              <w:rPr>
                <w:sz w:val="20"/>
              </w:rPr>
            </w:pPr>
            <w:r>
              <w:rPr>
                <w:sz w:val="20"/>
              </w:rPr>
              <w:t>Алпийска</w:t>
            </w:r>
            <w:r>
              <w:rPr>
                <w:spacing w:val="-3"/>
                <w:sz w:val="20"/>
              </w:rPr>
              <w:t xml:space="preserve"> </w:t>
            </w:r>
            <w:r>
              <w:rPr>
                <w:sz w:val="20"/>
              </w:rPr>
              <w:t>розалия</w:t>
            </w:r>
          </w:p>
        </w:tc>
        <w:tc>
          <w:tcPr>
            <w:tcW w:w="849" w:type="dxa"/>
            <w:vMerge/>
            <w:tcBorders>
              <w:top w:val="nil"/>
            </w:tcBorders>
          </w:tcPr>
          <w:p w:rsidR="005352D3" w:rsidRDefault="005352D3" w:rsidP="007B0EA5">
            <w:pPr>
              <w:tabs>
                <w:tab w:val="left" w:pos="9781"/>
              </w:tabs>
              <w:rPr>
                <w:sz w:val="2"/>
                <w:szCs w:val="2"/>
              </w:rPr>
            </w:pPr>
          </w:p>
        </w:tc>
        <w:tc>
          <w:tcPr>
            <w:tcW w:w="707" w:type="dxa"/>
            <w:vMerge/>
            <w:tcBorders>
              <w:top w:val="nil"/>
            </w:tcBorders>
          </w:tcPr>
          <w:p w:rsidR="005352D3" w:rsidRDefault="005352D3" w:rsidP="007B0EA5">
            <w:pPr>
              <w:tabs>
                <w:tab w:val="left" w:pos="9781"/>
              </w:tabs>
              <w:rPr>
                <w:sz w:val="2"/>
                <w:szCs w:val="2"/>
              </w:rPr>
            </w:pPr>
          </w:p>
        </w:tc>
        <w:tc>
          <w:tcPr>
            <w:tcW w:w="645" w:type="dxa"/>
            <w:vMerge/>
            <w:tcBorders>
              <w:top w:val="nil"/>
            </w:tcBorders>
          </w:tcPr>
          <w:p w:rsidR="005352D3" w:rsidRDefault="005352D3" w:rsidP="007B0EA5">
            <w:pPr>
              <w:tabs>
                <w:tab w:val="left" w:pos="9781"/>
              </w:tabs>
              <w:rPr>
                <w:sz w:val="2"/>
                <w:szCs w:val="2"/>
              </w:rPr>
            </w:pPr>
          </w:p>
        </w:tc>
        <w:tc>
          <w:tcPr>
            <w:tcW w:w="914" w:type="dxa"/>
            <w:vMerge/>
            <w:tcBorders>
              <w:top w:val="nil"/>
            </w:tcBorders>
          </w:tcPr>
          <w:p w:rsidR="005352D3" w:rsidRDefault="005352D3" w:rsidP="007B0EA5">
            <w:pPr>
              <w:tabs>
                <w:tab w:val="left" w:pos="9781"/>
              </w:tabs>
              <w:rPr>
                <w:sz w:val="2"/>
                <w:szCs w:val="2"/>
              </w:rPr>
            </w:pPr>
          </w:p>
        </w:tc>
        <w:tc>
          <w:tcPr>
            <w:tcW w:w="708" w:type="dxa"/>
            <w:vMerge/>
            <w:tcBorders>
              <w:top w:val="nil"/>
            </w:tcBorders>
          </w:tcPr>
          <w:p w:rsidR="005352D3" w:rsidRDefault="005352D3" w:rsidP="007B0EA5">
            <w:pPr>
              <w:tabs>
                <w:tab w:val="left" w:pos="9781"/>
              </w:tabs>
              <w:rPr>
                <w:sz w:val="2"/>
                <w:szCs w:val="2"/>
              </w:rPr>
            </w:pPr>
          </w:p>
        </w:tc>
        <w:tc>
          <w:tcPr>
            <w:tcW w:w="710" w:type="dxa"/>
            <w:vMerge/>
            <w:tcBorders>
              <w:top w:val="nil"/>
            </w:tcBorders>
          </w:tcPr>
          <w:p w:rsidR="005352D3" w:rsidRDefault="005352D3" w:rsidP="007B0EA5">
            <w:pPr>
              <w:tabs>
                <w:tab w:val="left" w:pos="9781"/>
              </w:tabs>
              <w:rPr>
                <w:sz w:val="2"/>
                <w:szCs w:val="2"/>
              </w:rPr>
            </w:pPr>
          </w:p>
        </w:tc>
        <w:tc>
          <w:tcPr>
            <w:tcW w:w="849" w:type="dxa"/>
            <w:vMerge/>
            <w:tcBorders>
              <w:top w:val="nil"/>
            </w:tcBorders>
          </w:tcPr>
          <w:p w:rsidR="005352D3" w:rsidRDefault="005352D3" w:rsidP="007B0EA5">
            <w:pPr>
              <w:tabs>
                <w:tab w:val="left" w:pos="9781"/>
              </w:tabs>
              <w:rPr>
                <w:sz w:val="2"/>
                <w:szCs w:val="2"/>
              </w:rPr>
            </w:pPr>
          </w:p>
        </w:tc>
        <w:tc>
          <w:tcPr>
            <w:tcW w:w="991" w:type="dxa"/>
            <w:vMerge/>
            <w:tcBorders>
              <w:top w:val="nil"/>
            </w:tcBorders>
          </w:tcPr>
          <w:p w:rsidR="005352D3" w:rsidRDefault="005352D3" w:rsidP="007B0EA5">
            <w:pPr>
              <w:tabs>
                <w:tab w:val="left" w:pos="9781"/>
              </w:tabs>
              <w:rPr>
                <w:sz w:val="2"/>
                <w:szCs w:val="2"/>
              </w:rPr>
            </w:pPr>
          </w:p>
        </w:tc>
      </w:tr>
    </w:tbl>
    <w:p w:rsidR="005352D3" w:rsidRDefault="005352D3" w:rsidP="007B0EA5">
      <w:pPr>
        <w:pStyle w:val="4"/>
        <w:tabs>
          <w:tab w:val="left" w:pos="9781"/>
        </w:tabs>
        <w:spacing w:before="116"/>
        <w:ind w:left="653" w:right="648"/>
        <w:jc w:val="center"/>
      </w:pPr>
      <w:r>
        <w:rPr>
          <w:spacing w:val="-2"/>
        </w:rPr>
        <w:t xml:space="preserve"> </w:t>
      </w:r>
      <w:r>
        <w:t>Растения</w:t>
      </w:r>
      <w:r>
        <w:rPr>
          <w:spacing w:val="-1"/>
        </w:rPr>
        <w:t xml:space="preserve"> </w:t>
      </w:r>
      <w:r>
        <w:t>включени</w:t>
      </w:r>
      <w:r>
        <w:rPr>
          <w:spacing w:val="-2"/>
        </w:rPr>
        <w:t xml:space="preserve"> </w:t>
      </w:r>
      <w:r>
        <w:t>в</w:t>
      </w:r>
      <w:r>
        <w:rPr>
          <w:spacing w:val="-3"/>
        </w:rPr>
        <w:t xml:space="preserve"> </w:t>
      </w:r>
      <w:r>
        <w:t>Приложение</w:t>
      </w:r>
      <w:r>
        <w:rPr>
          <w:spacing w:val="-2"/>
        </w:rPr>
        <w:t xml:space="preserve"> </w:t>
      </w:r>
      <w:r>
        <w:t>ІІ</w:t>
      </w:r>
      <w:r>
        <w:rPr>
          <w:spacing w:val="-2"/>
        </w:rPr>
        <w:t xml:space="preserve"> </w:t>
      </w:r>
      <w:r>
        <w:t>на</w:t>
      </w:r>
      <w:r>
        <w:rPr>
          <w:spacing w:val="-1"/>
        </w:rPr>
        <w:t xml:space="preserve"> </w:t>
      </w:r>
      <w:r>
        <w:t>Директива</w:t>
      </w:r>
      <w:r>
        <w:rPr>
          <w:spacing w:val="-2"/>
        </w:rPr>
        <w:t xml:space="preserve"> </w:t>
      </w:r>
      <w:r>
        <w:t>92/43</w:t>
      </w:r>
      <w:r>
        <w:rPr>
          <w:spacing w:val="-1"/>
        </w:rPr>
        <w:t xml:space="preserve"> </w:t>
      </w:r>
      <w:r>
        <w:t>ЕЕС</w:t>
      </w:r>
    </w:p>
    <w:p w:rsidR="005352D3" w:rsidRDefault="005352D3" w:rsidP="007B0EA5">
      <w:pPr>
        <w:pStyle w:val="a3"/>
        <w:tabs>
          <w:tab w:val="left" w:pos="9781"/>
        </w:tabs>
        <w:spacing w:before="9"/>
        <w:ind w:firstLine="0"/>
        <w:jc w:val="left"/>
        <w:rPr>
          <w:b/>
          <w:i/>
          <w:sz w:val="10"/>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8"/>
        <w:gridCol w:w="2836"/>
        <w:gridCol w:w="2534"/>
        <w:gridCol w:w="710"/>
        <w:gridCol w:w="708"/>
        <w:gridCol w:w="809"/>
        <w:gridCol w:w="1459"/>
      </w:tblGrid>
      <w:tr w:rsidR="005352D3" w:rsidTr="0097683D">
        <w:trPr>
          <w:trHeight w:val="470"/>
        </w:trPr>
        <w:tc>
          <w:tcPr>
            <w:tcW w:w="9634" w:type="dxa"/>
            <w:gridSpan w:val="7"/>
            <w:shd w:val="clear" w:color="auto" w:fill="8DB3E2"/>
          </w:tcPr>
          <w:p w:rsidR="005352D3" w:rsidRDefault="005352D3" w:rsidP="007B0EA5">
            <w:pPr>
              <w:pStyle w:val="TableParagraph"/>
              <w:tabs>
                <w:tab w:val="left" w:pos="9781"/>
              </w:tabs>
              <w:spacing w:before="118"/>
              <w:ind w:left="9"/>
              <w:rPr>
                <w:b/>
                <w:sz w:val="20"/>
              </w:rPr>
            </w:pPr>
            <w:r>
              <w:rPr>
                <w:b/>
                <w:sz w:val="20"/>
              </w:rPr>
              <w:t>РАСТЕНИЯ,</w:t>
            </w:r>
            <w:r>
              <w:rPr>
                <w:b/>
                <w:spacing w:val="-3"/>
                <w:sz w:val="20"/>
              </w:rPr>
              <w:t xml:space="preserve"> </w:t>
            </w:r>
            <w:r>
              <w:rPr>
                <w:b/>
                <w:sz w:val="20"/>
              </w:rPr>
              <w:t>включени</w:t>
            </w:r>
            <w:r>
              <w:rPr>
                <w:b/>
                <w:spacing w:val="-3"/>
                <w:sz w:val="20"/>
              </w:rPr>
              <w:t xml:space="preserve"> </w:t>
            </w:r>
            <w:r>
              <w:rPr>
                <w:b/>
                <w:sz w:val="20"/>
              </w:rPr>
              <w:t>в Приложение</w:t>
            </w:r>
            <w:r>
              <w:rPr>
                <w:b/>
                <w:spacing w:val="-3"/>
                <w:sz w:val="20"/>
              </w:rPr>
              <w:t xml:space="preserve"> </w:t>
            </w:r>
            <w:r>
              <w:rPr>
                <w:b/>
                <w:sz w:val="20"/>
              </w:rPr>
              <w:t>II</w:t>
            </w:r>
            <w:r>
              <w:rPr>
                <w:b/>
                <w:spacing w:val="-4"/>
                <w:sz w:val="20"/>
              </w:rPr>
              <w:t xml:space="preserve"> </w:t>
            </w:r>
            <w:r>
              <w:rPr>
                <w:b/>
                <w:sz w:val="20"/>
              </w:rPr>
              <w:t>на</w:t>
            </w:r>
            <w:r>
              <w:rPr>
                <w:b/>
                <w:spacing w:val="-2"/>
                <w:sz w:val="20"/>
              </w:rPr>
              <w:t xml:space="preserve"> </w:t>
            </w:r>
            <w:r>
              <w:rPr>
                <w:b/>
                <w:sz w:val="20"/>
              </w:rPr>
              <w:t>Директива</w:t>
            </w:r>
            <w:r>
              <w:rPr>
                <w:b/>
                <w:spacing w:val="-2"/>
                <w:sz w:val="20"/>
              </w:rPr>
              <w:t xml:space="preserve"> </w:t>
            </w:r>
            <w:r>
              <w:rPr>
                <w:b/>
                <w:sz w:val="20"/>
              </w:rPr>
              <w:t>92/43/EEC</w:t>
            </w:r>
          </w:p>
        </w:tc>
      </w:tr>
      <w:tr w:rsidR="005352D3" w:rsidTr="0097683D">
        <w:trPr>
          <w:trHeight w:val="237"/>
        </w:trPr>
        <w:tc>
          <w:tcPr>
            <w:tcW w:w="578" w:type="dxa"/>
            <w:vMerge w:val="restart"/>
          </w:tcPr>
          <w:p w:rsidR="005352D3" w:rsidRDefault="005352D3" w:rsidP="007B0EA5">
            <w:pPr>
              <w:pStyle w:val="TableParagraph"/>
              <w:tabs>
                <w:tab w:val="left" w:pos="9781"/>
              </w:tabs>
              <w:spacing w:before="130"/>
              <w:ind w:left="9"/>
              <w:rPr>
                <w:sz w:val="20"/>
              </w:rPr>
            </w:pPr>
            <w:r>
              <w:rPr>
                <w:sz w:val="20"/>
              </w:rPr>
              <w:t>КОД</w:t>
            </w:r>
          </w:p>
        </w:tc>
        <w:tc>
          <w:tcPr>
            <w:tcW w:w="2836" w:type="dxa"/>
          </w:tcPr>
          <w:p w:rsidR="005352D3" w:rsidRDefault="005352D3" w:rsidP="007B0EA5">
            <w:pPr>
              <w:pStyle w:val="TableParagraph"/>
              <w:tabs>
                <w:tab w:val="left" w:pos="9781"/>
              </w:tabs>
              <w:spacing w:line="217" w:lineRule="exact"/>
              <w:ind w:left="7"/>
              <w:rPr>
                <w:sz w:val="20"/>
              </w:rPr>
            </w:pPr>
            <w:r>
              <w:rPr>
                <w:sz w:val="20"/>
              </w:rPr>
              <w:t>ИМЕ</w:t>
            </w:r>
            <w:r>
              <w:rPr>
                <w:spacing w:val="-4"/>
                <w:sz w:val="20"/>
              </w:rPr>
              <w:t xml:space="preserve"> </w:t>
            </w:r>
            <w:r>
              <w:rPr>
                <w:sz w:val="20"/>
              </w:rPr>
              <w:t>(на</w:t>
            </w:r>
            <w:r>
              <w:rPr>
                <w:spacing w:val="-4"/>
                <w:sz w:val="20"/>
              </w:rPr>
              <w:t xml:space="preserve"> </w:t>
            </w:r>
            <w:r>
              <w:rPr>
                <w:sz w:val="20"/>
              </w:rPr>
              <w:t>български)</w:t>
            </w:r>
          </w:p>
        </w:tc>
        <w:tc>
          <w:tcPr>
            <w:tcW w:w="2534" w:type="dxa"/>
            <w:vMerge w:val="restart"/>
          </w:tcPr>
          <w:p w:rsidR="005352D3" w:rsidRDefault="005352D3" w:rsidP="007B0EA5">
            <w:pPr>
              <w:pStyle w:val="TableParagraph"/>
              <w:tabs>
                <w:tab w:val="left" w:pos="9781"/>
              </w:tabs>
              <w:spacing w:before="130"/>
              <w:ind w:left="10"/>
              <w:rPr>
                <w:sz w:val="20"/>
              </w:rPr>
            </w:pPr>
            <w:r>
              <w:rPr>
                <w:sz w:val="20"/>
              </w:rPr>
              <w:t>Популация</w:t>
            </w:r>
          </w:p>
        </w:tc>
        <w:tc>
          <w:tcPr>
            <w:tcW w:w="3686" w:type="dxa"/>
            <w:gridSpan w:val="4"/>
          </w:tcPr>
          <w:p w:rsidR="005352D3" w:rsidRDefault="005352D3" w:rsidP="007B0EA5">
            <w:pPr>
              <w:pStyle w:val="TableParagraph"/>
              <w:tabs>
                <w:tab w:val="left" w:pos="9781"/>
              </w:tabs>
              <w:spacing w:line="217" w:lineRule="exact"/>
              <w:ind w:left="10"/>
              <w:rPr>
                <w:sz w:val="20"/>
              </w:rPr>
            </w:pPr>
            <w:r>
              <w:rPr>
                <w:sz w:val="20"/>
              </w:rPr>
              <w:t>Оценка</w:t>
            </w:r>
          </w:p>
        </w:tc>
      </w:tr>
      <w:tr w:rsidR="005352D3" w:rsidTr="0097683D">
        <w:trPr>
          <w:trHeight w:val="254"/>
        </w:trPr>
        <w:tc>
          <w:tcPr>
            <w:tcW w:w="578" w:type="dxa"/>
            <w:vMerge/>
            <w:tcBorders>
              <w:top w:val="nil"/>
            </w:tcBorders>
          </w:tcPr>
          <w:p w:rsidR="005352D3" w:rsidRDefault="005352D3" w:rsidP="007B0EA5">
            <w:pPr>
              <w:tabs>
                <w:tab w:val="left" w:pos="9781"/>
              </w:tabs>
              <w:rPr>
                <w:sz w:val="2"/>
                <w:szCs w:val="2"/>
              </w:rPr>
            </w:pPr>
          </w:p>
        </w:tc>
        <w:tc>
          <w:tcPr>
            <w:tcW w:w="2836" w:type="dxa"/>
          </w:tcPr>
          <w:p w:rsidR="005352D3" w:rsidRDefault="005352D3" w:rsidP="007B0EA5">
            <w:pPr>
              <w:pStyle w:val="TableParagraph"/>
              <w:tabs>
                <w:tab w:val="left" w:pos="9781"/>
              </w:tabs>
              <w:spacing w:before="17" w:line="217" w:lineRule="exact"/>
              <w:ind w:left="7"/>
              <w:rPr>
                <w:sz w:val="20"/>
              </w:rPr>
            </w:pPr>
            <w:r>
              <w:rPr>
                <w:sz w:val="20"/>
              </w:rPr>
              <w:t>ИМЕ</w:t>
            </w:r>
            <w:r>
              <w:rPr>
                <w:spacing w:val="-4"/>
                <w:sz w:val="20"/>
              </w:rPr>
              <w:t xml:space="preserve"> </w:t>
            </w:r>
            <w:r>
              <w:rPr>
                <w:sz w:val="20"/>
              </w:rPr>
              <w:t>(на</w:t>
            </w:r>
            <w:r>
              <w:rPr>
                <w:spacing w:val="-5"/>
                <w:sz w:val="20"/>
              </w:rPr>
              <w:t xml:space="preserve"> </w:t>
            </w:r>
            <w:r>
              <w:rPr>
                <w:sz w:val="20"/>
              </w:rPr>
              <w:t>латински)</w:t>
            </w:r>
          </w:p>
        </w:tc>
        <w:tc>
          <w:tcPr>
            <w:tcW w:w="2534" w:type="dxa"/>
            <w:vMerge/>
            <w:tcBorders>
              <w:top w:val="nil"/>
            </w:tcBorders>
          </w:tcPr>
          <w:p w:rsidR="005352D3" w:rsidRDefault="005352D3" w:rsidP="007B0EA5">
            <w:pPr>
              <w:tabs>
                <w:tab w:val="left" w:pos="9781"/>
              </w:tabs>
              <w:rPr>
                <w:sz w:val="2"/>
                <w:szCs w:val="2"/>
              </w:rPr>
            </w:pPr>
          </w:p>
        </w:tc>
        <w:tc>
          <w:tcPr>
            <w:tcW w:w="710" w:type="dxa"/>
          </w:tcPr>
          <w:p w:rsidR="005352D3" w:rsidRDefault="005352D3" w:rsidP="007B0EA5">
            <w:pPr>
              <w:pStyle w:val="TableParagraph"/>
              <w:tabs>
                <w:tab w:val="left" w:pos="9781"/>
              </w:tabs>
              <w:spacing w:before="17" w:line="217" w:lineRule="exact"/>
              <w:ind w:left="10"/>
              <w:rPr>
                <w:sz w:val="20"/>
              </w:rPr>
            </w:pPr>
            <w:r>
              <w:rPr>
                <w:sz w:val="20"/>
              </w:rPr>
              <w:t>Попул.</w:t>
            </w:r>
          </w:p>
        </w:tc>
        <w:tc>
          <w:tcPr>
            <w:tcW w:w="708" w:type="dxa"/>
          </w:tcPr>
          <w:p w:rsidR="005352D3" w:rsidRDefault="005352D3" w:rsidP="007B0EA5">
            <w:pPr>
              <w:pStyle w:val="TableParagraph"/>
              <w:tabs>
                <w:tab w:val="left" w:pos="9781"/>
              </w:tabs>
              <w:spacing w:before="17" w:line="217" w:lineRule="exact"/>
              <w:ind w:left="11"/>
              <w:rPr>
                <w:sz w:val="20"/>
              </w:rPr>
            </w:pPr>
            <w:r>
              <w:rPr>
                <w:sz w:val="20"/>
              </w:rPr>
              <w:t>Опазв.</w:t>
            </w:r>
          </w:p>
        </w:tc>
        <w:tc>
          <w:tcPr>
            <w:tcW w:w="809" w:type="dxa"/>
          </w:tcPr>
          <w:p w:rsidR="005352D3" w:rsidRDefault="005352D3" w:rsidP="007B0EA5">
            <w:pPr>
              <w:pStyle w:val="TableParagraph"/>
              <w:tabs>
                <w:tab w:val="left" w:pos="9781"/>
              </w:tabs>
              <w:spacing w:before="17" w:line="217" w:lineRule="exact"/>
              <w:ind w:left="11"/>
              <w:rPr>
                <w:sz w:val="20"/>
              </w:rPr>
            </w:pPr>
            <w:r>
              <w:rPr>
                <w:sz w:val="20"/>
              </w:rPr>
              <w:t>Изолир.</w:t>
            </w:r>
          </w:p>
        </w:tc>
        <w:tc>
          <w:tcPr>
            <w:tcW w:w="1459" w:type="dxa"/>
          </w:tcPr>
          <w:p w:rsidR="005352D3" w:rsidRDefault="005352D3" w:rsidP="007B0EA5">
            <w:pPr>
              <w:pStyle w:val="TableParagraph"/>
              <w:tabs>
                <w:tab w:val="left" w:pos="9781"/>
              </w:tabs>
              <w:spacing w:before="17" w:line="217" w:lineRule="exact"/>
              <w:ind w:left="11"/>
              <w:rPr>
                <w:sz w:val="20"/>
              </w:rPr>
            </w:pPr>
            <w:r>
              <w:rPr>
                <w:sz w:val="20"/>
              </w:rPr>
              <w:t>Цял.Оц.</w:t>
            </w:r>
          </w:p>
        </w:tc>
      </w:tr>
      <w:tr w:rsidR="005352D3" w:rsidTr="0097683D">
        <w:trPr>
          <w:trHeight w:val="229"/>
        </w:trPr>
        <w:tc>
          <w:tcPr>
            <w:tcW w:w="578" w:type="dxa"/>
            <w:vMerge w:val="restart"/>
          </w:tcPr>
          <w:p w:rsidR="005352D3" w:rsidRDefault="005352D3" w:rsidP="007B0EA5">
            <w:pPr>
              <w:pStyle w:val="TableParagraph"/>
              <w:tabs>
                <w:tab w:val="left" w:pos="9781"/>
              </w:tabs>
              <w:spacing w:line="223" w:lineRule="exact"/>
              <w:ind w:left="9"/>
              <w:rPr>
                <w:sz w:val="20"/>
              </w:rPr>
            </w:pPr>
            <w:r>
              <w:rPr>
                <w:sz w:val="20"/>
              </w:rPr>
              <w:t>2327</w:t>
            </w:r>
          </w:p>
        </w:tc>
        <w:tc>
          <w:tcPr>
            <w:tcW w:w="2836" w:type="dxa"/>
          </w:tcPr>
          <w:p w:rsidR="005352D3" w:rsidRDefault="005352D3" w:rsidP="007B0EA5">
            <w:pPr>
              <w:pStyle w:val="TableParagraph"/>
              <w:tabs>
                <w:tab w:val="left" w:pos="9781"/>
              </w:tabs>
              <w:spacing w:line="210" w:lineRule="exact"/>
              <w:ind w:left="7"/>
              <w:rPr>
                <w:i/>
                <w:sz w:val="20"/>
              </w:rPr>
            </w:pPr>
            <w:r>
              <w:rPr>
                <w:i/>
                <w:sz w:val="20"/>
              </w:rPr>
              <w:t>Himantoglossum</w:t>
            </w:r>
            <w:r>
              <w:rPr>
                <w:i/>
                <w:spacing w:val="-2"/>
                <w:sz w:val="20"/>
              </w:rPr>
              <w:t xml:space="preserve"> </w:t>
            </w:r>
            <w:r>
              <w:rPr>
                <w:i/>
                <w:sz w:val="20"/>
              </w:rPr>
              <w:t>caprinum</w:t>
            </w:r>
          </w:p>
        </w:tc>
        <w:tc>
          <w:tcPr>
            <w:tcW w:w="2534" w:type="dxa"/>
            <w:vMerge w:val="restart"/>
          </w:tcPr>
          <w:p w:rsidR="005352D3" w:rsidRDefault="005352D3" w:rsidP="007B0EA5">
            <w:pPr>
              <w:pStyle w:val="TableParagraph"/>
              <w:tabs>
                <w:tab w:val="left" w:pos="9781"/>
              </w:tabs>
              <w:spacing w:line="223" w:lineRule="exact"/>
              <w:ind w:left="10"/>
              <w:rPr>
                <w:sz w:val="20"/>
              </w:rPr>
            </w:pPr>
            <w:r>
              <w:rPr>
                <w:w w:val="99"/>
                <w:sz w:val="20"/>
              </w:rPr>
              <w:t>P</w:t>
            </w:r>
          </w:p>
        </w:tc>
        <w:tc>
          <w:tcPr>
            <w:tcW w:w="710" w:type="dxa"/>
            <w:vMerge w:val="restart"/>
          </w:tcPr>
          <w:p w:rsidR="005352D3" w:rsidRDefault="005352D3" w:rsidP="007B0EA5">
            <w:pPr>
              <w:pStyle w:val="TableParagraph"/>
              <w:tabs>
                <w:tab w:val="left" w:pos="9781"/>
              </w:tabs>
              <w:spacing w:line="223" w:lineRule="exact"/>
              <w:ind w:left="10"/>
              <w:rPr>
                <w:sz w:val="20"/>
              </w:rPr>
            </w:pPr>
            <w:r>
              <w:rPr>
                <w:w w:val="99"/>
                <w:sz w:val="20"/>
              </w:rPr>
              <w:t>C</w:t>
            </w:r>
          </w:p>
        </w:tc>
        <w:tc>
          <w:tcPr>
            <w:tcW w:w="708" w:type="dxa"/>
            <w:vMerge w:val="restart"/>
          </w:tcPr>
          <w:p w:rsidR="005352D3" w:rsidRDefault="005352D3" w:rsidP="007B0EA5">
            <w:pPr>
              <w:pStyle w:val="TableParagraph"/>
              <w:tabs>
                <w:tab w:val="left" w:pos="9781"/>
              </w:tabs>
              <w:spacing w:line="223" w:lineRule="exact"/>
              <w:ind w:left="11"/>
              <w:rPr>
                <w:sz w:val="20"/>
              </w:rPr>
            </w:pPr>
            <w:r>
              <w:rPr>
                <w:w w:val="99"/>
                <w:sz w:val="20"/>
              </w:rPr>
              <w:t>B</w:t>
            </w:r>
          </w:p>
        </w:tc>
        <w:tc>
          <w:tcPr>
            <w:tcW w:w="809" w:type="dxa"/>
            <w:vMerge w:val="restart"/>
          </w:tcPr>
          <w:p w:rsidR="005352D3" w:rsidRDefault="005352D3" w:rsidP="007B0EA5">
            <w:pPr>
              <w:pStyle w:val="TableParagraph"/>
              <w:tabs>
                <w:tab w:val="left" w:pos="9781"/>
              </w:tabs>
              <w:spacing w:line="223" w:lineRule="exact"/>
              <w:ind w:left="11"/>
              <w:rPr>
                <w:sz w:val="20"/>
              </w:rPr>
            </w:pPr>
            <w:r>
              <w:rPr>
                <w:w w:val="99"/>
                <w:sz w:val="20"/>
              </w:rPr>
              <w:t>C</w:t>
            </w:r>
          </w:p>
        </w:tc>
        <w:tc>
          <w:tcPr>
            <w:tcW w:w="1459" w:type="dxa"/>
            <w:vMerge w:val="restart"/>
          </w:tcPr>
          <w:p w:rsidR="005352D3" w:rsidRDefault="005352D3" w:rsidP="007B0EA5">
            <w:pPr>
              <w:pStyle w:val="TableParagraph"/>
              <w:tabs>
                <w:tab w:val="left" w:pos="9781"/>
              </w:tabs>
              <w:spacing w:line="223" w:lineRule="exact"/>
              <w:ind w:left="11"/>
              <w:rPr>
                <w:sz w:val="20"/>
              </w:rPr>
            </w:pPr>
            <w:r>
              <w:rPr>
                <w:w w:val="99"/>
                <w:sz w:val="20"/>
              </w:rPr>
              <w:t>C</w:t>
            </w:r>
          </w:p>
        </w:tc>
      </w:tr>
      <w:tr w:rsidR="005352D3" w:rsidTr="0097683D">
        <w:trPr>
          <w:trHeight w:val="258"/>
        </w:trPr>
        <w:tc>
          <w:tcPr>
            <w:tcW w:w="578" w:type="dxa"/>
            <w:vMerge/>
            <w:tcBorders>
              <w:top w:val="nil"/>
            </w:tcBorders>
          </w:tcPr>
          <w:p w:rsidR="005352D3" w:rsidRDefault="005352D3" w:rsidP="007B0EA5">
            <w:pPr>
              <w:tabs>
                <w:tab w:val="left" w:pos="9781"/>
              </w:tabs>
              <w:rPr>
                <w:sz w:val="2"/>
                <w:szCs w:val="2"/>
              </w:rPr>
            </w:pPr>
          </w:p>
        </w:tc>
        <w:tc>
          <w:tcPr>
            <w:tcW w:w="2836" w:type="dxa"/>
          </w:tcPr>
          <w:p w:rsidR="005352D3" w:rsidRDefault="005352D3" w:rsidP="007B0EA5">
            <w:pPr>
              <w:pStyle w:val="TableParagraph"/>
              <w:tabs>
                <w:tab w:val="left" w:pos="9781"/>
              </w:tabs>
              <w:spacing w:before="22" w:line="217" w:lineRule="exact"/>
              <w:ind w:left="7"/>
              <w:rPr>
                <w:sz w:val="20"/>
              </w:rPr>
            </w:pPr>
            <w:r>
              <w:rPr>
                <w:sz w:val="20"/>
              </w:rPr>
              <w:t>Обикновена</w:t>
            </w:r>
            <w:r>
              <w:rPr>
                <w:spacing w:val="-5"/>
                <w:sz w:val="20"/>
              </w:rPr>
              <w:t xml:space="preserve"> </w:t>
            </w:r>
            <w:r>
              <w:rPr>
                <w:sz w:val="20"/>
              </w:rPr>
              <w:t>пърчовка</w:t>
            </w:r>
          </w:p>
        </w:tc>
        <w:tc>
          <w:tcPr>
            <w:tcW w:w="2534" w:type="dxa"/>
            <w:vMerge/>
            <w:tcBorders>
              <w:top w:val="nil"/>
            </w:tcBorders>
          </w:tcPr>
          <w:p w:rsidR="005352D3" w:rsidRDefault="005352D3" w:rsidP="007B0EA5">
            <w:pPr>
              <w:tabs>
                <w:tab w:val="left" w:pos="9781"/>
              </w:tabs>
              <w:rPr>
                <w:sz w:val="2"/>
                <w:szCs w:val="2"/>
              </w:rPr>
            </w:pPr>
          </w:p>
        </w:tc>
        <w:tc>
          <w:tcPr>
            <w:tcW w:w="710" w:type="dxa"/>
            <w:vMerge/>
            <w:tcBorders>
              <w:top w:val="nil"/>
            </w:tcBorders>
          </w:tcPr>
          <w:p w:rsidR="005352D3" w:rsidRDefault="005352D3" w:rsidP="007B0EA5">
            <w:pPr>
              <w:tabs>
                <w:tab w:val="left" w:pos="9781"/>
              </w:tabs>
              <w:rPr>
                <w:sz w:val="2"/>
                <w:szCs w:val="2"/>
              </w:rPr>
            </w:pPr>
          </w:p>
        </w:tc>
        <w:tc>
          <w:tcPr>
            <w:tcW w:w="708" w:type="dxa"/>
            <w:vMerge/>
            <w:tcBorders>
              <w:top w:val="nil"/>
            </w:tcBorders>
          </w:tcPr>
          <w:p w:rsidR="005352D3" w:rsidRDefault="005352D3" w:rsidP="007B0EA5">
            <w:pPr>
              <w:tabs>
                <w:tab w:val="left" w:pos="9781"/>
              </w:tabs>
              <w:rPr>
                <w:sz w:val="2"/>
                <w:szCs w:val="2"/>
              </w:rPr>
            </w:pPr>
          </w:p>
        </w:tc>
        <w:tc>
          <w:tcPr>
            <w:tcW w:w="809" w:type="dxa"/>
            <w:vMerge/>
            <w:tcBorders>
              <w:top w:val="nil"/>
            </w:tcBorders>
          </w:tcPr>
          <w:p w:rsidR="005352D3" w:rsidRDefault="005352D3" w:rsidP="007B0EA5">
            <w:pPr>
              <w:tabs>
                <w:tab w:val="left" w:pos="9781"/>
              </w:tabs>
              <w:rPr>
                <w:sz w:val="2"/>
                <w:szCs w:val="2"/>
              </w:rPr>
            </w:pPr>
          </w:p>
        </w:tc>
        <w:tc>
          <w:tcPr>
            <w:tcW w:w="1459" w:type="dxa"/>
            <w:vMerge/>
            <w:tcBorders>
              <w:top w:val="nil"/>
            </w:tcBorders>
          </w:tcPr>
          <w:p w:rsidR="005352D3" w:rsidRDefault="005352D3" w:rsidP="007B0EA5">
            <w:pPr>
              <w:tabs>
                <w:tab w:val="left" w:pos="9781"/>
              </w:tabs>
              <w:rPr>
                <w:sz w:val="2"/>
                <w:szCs w:val="2"/>
              </w:rPr>
            </w:pPr>
          </w:p>
        </w:tc>
      </w:tr>
    </w:tbl>
    <w:p w:rsidR="005352D3" w:rsidRDefault="005352D3" w:rsidP="007B0EA5">
      <w:pPr>
        <w:tabs>
          <w:tab w:val="left" w:pos="9781"/>
        </w:tabs>
        <w:spacing w:before="116"/>
        <w:ind w:left="653" w:right="648"/>
        <w:jc w:val="center"/>
        <w:rPr>
          <w:b/>
          <w:i/>
          <w:sz w:val="24"/>
        </w:rPr>
      </w:pPr>
      <w:r>
        <w:rPr>
          <w:b/>
          <w:i/>
          <w:sz w:val="24"/>
        </w:rPr>
        <w:t>Други значими растителни и животински видове предмет на</w:t>
      </w:r>
      <w:r>
        <w:rPr>
          <w:b/>
          <w:i/>
          <w:spacing w:val="-57"/>
          <w:sz w:val="24"/>
        </w:rPr>
        <w:t xml:space="preserve"> </w:t>
      </w:r>
      <w:r>
        <w:rPr>
          <w:b/>
          <w:i/>
          <w:sz w:val="24"/>
        </w:rPr>
        <w:t>опазване</w:t>
      </w:r>
      <w:r>
        <w:rPr>
          <w:b/>
          <w:i/>
          <w:spacing w:val="-2"/>
          <w:sz w:val="24"/>
        </w:rPr>
        <w:t xml:space="preserve"> </w:t>
      </w:r>
      <w:r>
        <w:rPr>
          <w:b/>
          <w:i/>
          <w:sz w:val="24"/>
        </w:rPr>
        <w:t>в защитената зона</w:t>
      </w:r>
    </w:p>
    <w:p w:rsidR="005352D3" w:rsidRDefault="005352D3" w:rsidP="007B0EA5">
      <w:pPr>
        <w:pStyle w:val="a3"/>
        <w:tabs>
          <w:tab w:val="left" w:pos="9781"/>
        </w:tabs>
        <w:spacing w:before="9"/>
        <w:ind w:firstLine="0"/>
        <w:jc w:val="left"/>
        <w:rPr>
          <w:b/>
          <w:i/>
          <w:sz w:val="10"/>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403"/>
        <w:gridCol w:w="1133"/>
        <w:gridCol w:w="3828"/>
      </w:tblGrid>
      <w:tr w:rsidR="005352D3" w:rsidTr="0097683D">
        <w:trPr>
          <w:trHeight w:val="253"/>
        </w:trPr>
        <w:tc>
          <w:tcPr>
            <w:tcW w:w="1272" w:type="dxa"/>
            <w:vMerge w:val="restart"/>
            <w:shd w:val="clear" w:color="auto" w:fill="8DB3E2"/>
          </w:tcPr>
          <w:p w:rsidR="005352D3" w:rsidRDefault="005352D3" w:rsidP="007B0EA5">
            <w:pPr>
              <w:pStyle w:val="TableParagraph"/>
              <w:tabs>
                <w:tab w:val="left" w:pos="9781"/>
              </w:tabs>
              <w:spacing w:before="5"/>
              <w:rPr>
                <w:b/>
                <w:i/>
                <w:sz w:val="25"/>
              </w:rPr>
            </w:pPr>
          </w:p>
          <w:p w:rsidR="005352D3" w:rsidRDefault="005352D3" w:rsidP="007B0EA5">
            <w:pPr>
              <w:pStyle w:val="TableParagraph"/>
              <w:tabs>
                <w:tab w:val="left" w:pos="9781"/>
              </w:tabs>
              <w:spacing w:line="210" w:lineRule="exact"/>
              <w:ind w:left="9"/>
              <w:rPr>
                <w:b/>
                <w:sz w:val="20"/>
              </w:rPr>
            </w:pPr>
            <w:r>
              <w:rPr>
                <w:b/>
                <w:sz w:val="20"/>
              </w:rPr>
              <w:t>Такс.група</w:t>
            </w:r>
          </w:p>
        </w:tc>
        <w:tc>
          <w:tcPr>
            <w:tcW w:w="3403" w:type="dxa"/>
            <w:shd w:val="clear" w:color="auto" w:fill="8DB3E2"/>
          </w:tcPr>
          <w:p w:rsidR="005352D3" w:rsidRDefault="005352D3" w:rsidP="007B0EA5">
            <w:pPr>
              <w:pStyle w:val="TableParagraph"/>
              <w:tabs>
                <w:tab w:val="left" w:pos="9781"/>
              </w:tabs>
              <w:spacing w:before="24" w:line="210" w:lineRule="exact"/>
              <w:ind w:left="9"/>
              <w:rPr>
                <w:b/>
                <w:sz w:val="20"/>
              </w:rPr>
            </w:pPr>
            <w:r>
              <w:rPr>
                <w:b/>
                <w:sz w:val="20"/>
              </w:rPr>
              <w:t>ИМЕ</w:t>
            </w:r>
            <w:r>
              <w:rPr>
                <w:b/>
                <w:spacing w:val="-3"/>
                <w:sz w:val="20"/>
              </w:rPr>
              <w:t xml:space="preserve"> </w:t>
            </w:r>
            <w:r>
              <w:rPr>
                <w:b/>
                <w:sz w:val="20"/>
              </w:rPr>
              <w:t>(на</w:t>
            </w:r>
            <w:r>
              <w:rPr>
                <w:b/>
                <w:spacing w:val="-1"/>
                <w:sz w:val="20"/>
              </w:rPr>
              <w:t xml:space="preserve"> </w:t>
            </w:r>
            <w:r>
              <w:rPr>
                <w:b/>
                <w:sz w:val="20"/>
              </w:rPr>
              <w:t>български)</w:t>
            </w:r>
          </w:p>
        </w:tc>
        <w:tc>
          <w:tcPr>
            <w:tcW w:w="1133" w:type="dxa"/>
            <w:vMerge w:val="restart"/>
            <w:shd w:val="clear" w:color="auto" w:fill="8DB3E2"/>
          </w:tcPr>
          <w:p w:rsidR="005352D3" w:rsidRDefault="005352D3" w:rsidP="007B0EA5">
            <w:pPr>
              <w:pStyle w:val="TableParagraph"/>
              <w:tabs>
                <w:tab w:val="left" w:pos="9781"/>
              </w:tabs>
              <w:spacing w:before="31"/>
              <w:ind w:left="9" w:right="72"/>
              <w:rPr>
                <w:b/>
                <w:sz w:val="20"/>
              </w:rPr>
            </w:pPr>
            <w:r>
              <w:rPr>
                <w:b/>
                <w:sz w:val="20"/>
              </w:rPr>
              <w:t>Местна</w:t>
            </w:r>
            <w:r>
              <w:rPr>
                <w:b/>
                <w:spacing w:val="1"/>
                <w:sz w:val="20"/>
              </w:rPr>
              <w:t xml:space="preserve"> </w:t>
            </w:r>
            <w:r>
              <w:rPr>
                <w:b/>
                <w:sz w:val="20"/>
              </w:rPr>
              <w:t>Популация</w:t>
            </w:r>
          </w:p>
        </w:tc>
        <w:tc>
          <w:tcPr>
            <w:tcW w:w="3828" w:type="dxa"/>
            <w:vMerge w:val="restart"/>
            <w:shd w:val="clear" w:color="auto" w:fill="8DB3E2"/>
          </w:tcPr>
          <w:p w:rsidR="005352D3" w:rsidRDefault="005352D3" w:rsidP="007B0EA5">
            <w:pPr>
              <w:pStyle w:val="TableParagraph"/>
              <w:tabs>
                <w:tab w:val="left" w:pos="9781"/>
              </w:tabs>
              <w:spacing w:before="146"/>
              <w:ind w:left="9"/>
              <w:rPr>
                <w:b/>
                <w:sz w:val="20"/>
              </w:rPr>
            </w:pPr>
            <w:r>
              <w:rPr>
                <w:b/>
                <w:sz w:val="20"/>
              </w:rPr>
              <w:t>Мотивация</w:t>
            </w:r>
          </w:p>
        </w:tc>
      </w:tr>
      <w:tr w:rsidR="005352D3" w:rsidTr="0097683D">
        <w:trPr>
          <w:trHeight w:val="258"/>
        </w:trPr>
        <w:tc>
          <w:tcPr>
            <w:tcW w:w="1272" w:type="dxa"/>
            <w:vMerge/>
            <w:tcBorders>
              <w:top w:val="nil"/>
            </w:tcBorders>
            <w:shd w:val="clear" w:color="auto" w:fill="8DB3E2"/>
          </w:tcPr>
          <w:p w:rsidR="005352D3" w:rsidRDefault="005352D3" w:rsidP="007B0EA5">
            <w:pPr>
              <w:tabs>
                <w:tab w:val="left" w:pos="9781"/>
              </w:tabs>
              <w:rPr>
                <w:sz w:val="2"/>
                <w:szCs w:val="2"/>
              </w:rPr>
            </w:pPr>
          </w:p>
        </w:tc>
        <w:tc>
          <w:tcPr>
            <w:tcW w:w="3403" w:type="dxa"/>
            <w:shd w:val="clear" w:color="auto" w:fill="8DB3E2"/>
          </w:tcPr>
          <w:p w:rsidR="005352D3" w:rsidRDefault="005352D3" w:rsidP="007B0EA5">
            <w:pPr>
              <w:pStyle w:val="TableParagraph"/>
              <w:tabs>
                <w:tab w:val="left" w:pos="9781"/>
              </w:tabs>
              <w:spacing w:before="29" w:line="210" w:lineRule="exact"/>
              <w:ind w:left="9"/>
              <w:rPr>
                <w:b/>
                <w:sz w:val="20"/>
              </w:rPr>
            </w:pPr>
            <w:r>
              <w:rPr>
                <w:b/>
                <w:sz w:val="20"/>
              </w:rPr>
              <w:t>ИМЕ</w:t>
            </w:r>
            <w:r>
              <w:rPr>
                <w:b/>
                <w:spacing w:val="-3"/>
                <w:sz w:val="20"/>
              </w:rPr>
              <w:t xml:space="preserve"> </w:t>
            </w:r>
            <w:r>
              <w:rPr>
                <w:b/>
                <w:sz w:val="20"/>
              </w:rPr>
              <w:t>(на</w:t>
            </w:r>
            <w:r>
              <w:rPr>
                <w:b/>
                <w:spacing w:val="-2"/>
                <w:sz w:val="20"/>
              </w:rPr>
              <w:t xml:space="preserve"> </w:t>
            </w:r>
            <w:r>
              <w:rPr>
                <w:b/>
                <w:sz w:val="20"/>
              </w:rPr>
              <w:t>латински)</w:t>
            </w:r>
          </w:p>
        </w:tc>
        <w:tc>
          <w:tcPr>
            <w:tcW w:w="1133" w:type="dxa"/>
            <w:vMerge/>
            <w:tcBorders>
              <w:top w:val="nil"/>
            </w:tcBorders>
            <w:shd w:val="clear" w:color="auto" w:fill="8DB3E2"/>
          </w:tcPr>
          <w:p w:rsidR="005352D3" w:rsidRDefault="005352D3" w:rsidP="007B0EA5">
            <w:pPr>
              <w:tabs>
                <w:tab w:val="left" w:pos="9781"/>
              </w:tabs>
              <w:rPr>
                <w:sz w:val="2"/>
                <w:szCs w:val="2"/>
              </w:rPr>
            </w:pPr>
          </w:p>
        </w:tc>
        <w:tc>
          <w:tcPr>
            <w:tcW w:w="3828" w:type="dxa"/>
            <w:vMerge/>
            <w:tcBorders>
              <w:top w:val="nil"/>
            </w:tcBorders>
            <w:shd w:val="clear" w:color="auto" w:fill="8DB3E2"/>
          </w:tcPr>
          <w:p w:rsidR="005352D3" w:rsidRDefault="005352D3" w:rsidP="007B0EA5">
            <w:pPr>
              <w:tabs>
                <w:tab w:val="left" w:pos="9781"/>
              </w:tabs>
              <w:rPr>
                <w:sz w:val="2"/>
                <w:szCs w:val="2"/>
              </w:rPr>
            </w:pPr>
          </w:p>
        </w:tc>
      </w:tr>
      <w:tr w:rsidR="005352D3" w:rsidTr="0097683D">
        <w:trPr>
          <w:trHeight w:val="253"/>
        </w:trPr>
        <w:tc>
          <w:tcPr>
            <w:tcW w:w="1272" w:type="dxa"/>
            <w:vMerge w:val="restart"/>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9"/>
              <w:rPr>
                <w:sz w:val="20"/>
              </w:rPr>
            </w:pPr>
            <w:r>
              <w:rPr>
                <w:w w:val="99"/>
                <w:sz w:val="20"/>
              </w:rPr>
              <w:t>R</w:t>
            </w:r>
          </w:p>
        </w:tc>
        <w:tc>
          <w:tcPr>
            <w:tcW w:w="3403" w:type="dxa"/>
          </w:tcPr>
          <w:p w:rsidR="005352D3" w:rsidRDefault="005352D3" w:rsidP="007B0EA5">
            <w:pPr>
              <w:pStyle w:val="TableParagraph"/>
              <w:tabs>
                <w:tab w:val="left" w:pos="9781"/>
              </w:tabs>
              <w:spacing w:before="19" w:line="215" w:lineRule="exact"/>
              <w:ind w:left="9"/>
              <w:rPr>
                <w:sz w:val="20"/>
              </w:rPr>
            </w:pPr>
            <w:r>
              <w:rPr>
                <w:sz w:val="20"/>
              </w:rPr>
              <w:t>Късокрак</w:t>
            </w:r>
            <w:r>
              <w:rPr>
                <w:spacing w:val="-4"/>
                <w:sz w:val="20"/>
              </w:rPr>
              <w:t xml:space="preserve"> </w:t>
            </w:r>
            <w:r>
              <w:rPr>
                <w:sz w:val="20"/>
              </w:rPr>
              <w:t>гущер</w:t>
            </w:r>
          </w:p>
        </w:tc>
        <w:tc>
          <w:tcPr>
            <w:tcW w:w="1133" w:type="dxa"/>
            <w:vMerge w:val="restart"/>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9"/>
              <w:rPr>
                <w:sz w:val="20"/>
              </w:rPr>
            </w:pPr>
            <w:r>
              <w:rPr>
                <w:w w:val="99"/>
                <w:sz w:val="20"/>
              </w:rPr>
              <w:t>P</w:t>
            </w:r>
          </w:p>
        </w:tc>
        <w:tc>
          <w:tcPr>
            <w:tcW w:w="3828" w:type="dxa"/>
            <w:vMerge w:val="restart"/>
          </w:tcPr>
          <w:p w:rsidR="005352D3" w:rsidRDefault="005352D3" w:rsidP="007B0EA5">
            <w:pPr>
              <w:pStyle w:val="TableParagraph"/>
              <w:tabs>
                <w:tab w:val="left" w:pos="9781"/>
              </w:tabs>
              <w:spacing w:line="237" w:lineRule="auto"/>
              <w:ind w:left="9"/>
              <w:rPr>
                <w:sz w:val="20"/>
              </w:rPr>
            </w:pPr>
            <w:r>
              <w:rPr>
                <w:sz w:val="20"/>
              </w:rPr>
              <w:t>C – видът е вклюмеждународни конвенции</w:t>
            </w:r>
            <w:r>
              <w:rPr>
                <w:spacing w:val="-47"/>
                <w:sz w:val="20"/>
              </w:rPr>
              <w:t xml:space="preserve"> </w:t>
            </w:r>
            <w:r>
              <w:rPr>
                <w:sz w:val="20"/>
              </w:rPr>
              <w:t>(вкл.</w:t>
            </w:r>
            <w:r>
              <w:rPr>
                <w:spacing w:val="-4"/>
                <w:sz w:val="20"/>
              </w:rPr>
              <w:t xml:space="preserve"> </w:t>
            </w:r>
            <w:r>
              <w:rPr>
                <w:sz w:val="20"/>
              </w:rPr>
              <w:t>Бернската,</w:t>
            </w:r>
            <w:r>
              <w:rPr>
                <w:spacing w:val="-3"/>
                <w:sz w:val="20"/>
              </w:rPr>
              <w:t xml:space="preserve"> </w:t>
            </w:r>
            <w:r>
              <w:rPr>
                <w:sz w:val="20"/>
              </w:rPr>
              <w:t>Бонската</w:t>
            </w:r>
            <w:r>
              <w:rPr>
                <w:spacing w:val="-4"/>
                <w:sz w:val="20"/>
              </w:rPr>
              <w:t xml:space="preserve"> </w:t>
            </w:r>
            <w:r>
              <w:rPr>
                <w:sz w:val="20"/>
              </w:rPr>
              <w:t>и</w:t>
            </w:r>
            <w:r>
              <w:rPr>
                <w:spacing w:val="-3"/>
                <w:sz w:val="20"/>
              </w:rPr>
              <w:t xml:space="preserve"> </w:t>
            </w:r>
            <w:r>
              <w:rPr>
                <w:sz w:val="20"/>
              </w:rPr>
              <w:t>Конвенцията</w:t>
            </w:r>
            <w:r>
              <w:rPr>
                <w:spacing w:val="-5"/>
                <w:sz w:val="20"/>
              </w:rPr>
              <w:t xml:space="preserve"> </w:t>
            </w:r>
            <w:r>
              <w:rPr>
                <w:sz w:val="20"/>
              </w:rPr>
              <w:t>за</w:t>
            </w:r>
          </w:p>
          <w:p w:rsidR="005352D3" w:rsidRDefault="005352D3" w:rsidP="007B0EA5">
            <w:pPr>
              <w:pStyle w:val="TableParagraph"/>
              <w:tabs>
                <w:tab w:val="left" w:pos="9781"/>
              </w:tabs>
              <w:spacing w:line="217" w:lineRule="exact"/>
              <w:ind w:left="9"/>
              <w:rPr>
                <w:sz w:val="20"/>
              </w:rPr>
            </w:pPr>
            <w:r>
              <w:rPr>
                <w:sz w:val="20"/>
              </w:rPr>
              <w:t>биологичното</w:t>
            </w:r>
            <w:r>
              <w:rPr>
                <w:spacing w:val="-4"/>
                <w:sz w:val="20"/>
              </w:rPr>
              <w:t xml:space="preserve"> </w:t>
            </w:r>
            <w:r>
              <w:rPr>
                <w:sz w:val="20"/>
              </w:rPr>
              <w:t>разнообразие)</w:t>
            </w:r>
          </w:p>
        </w:tc>
      </w:tr>
      <w:tr w:rsidR="005352D3" w:rsidTr="0097683D">
        <w:trPr>
          <w:trHeight w:val="426"/>
        </w:trPr>
        <w:tc>
          <w:tcPr>
            <w:tcW w:w="1272" w:type="dxa"/>
            <w:vMerge/>
            <w:tcBorders>
              <w:top w:val="nil"/>
            </w:tcBorders>
          </w:tcPr>
          <w:p w:rsidR="005352D3" w:rsidRDefault="005352D3" w:rsidP="007B0EA5">
            <w:pPr>
              <w:tabs>
                <w:tab w:val="left" w:pos="9781"/>
              </w:tabs>
              <w:rPr>
                <w:sz w:val="2"/>
                <w:szCs w:val="2"/>
              </w:rPr>
            </w:pPr>
          </w:p>
        </w:tc>
        <w:tc>
          <w:tcPr>
            <w:tcW w:w="3403" w:type="dxa"/>
          </w:tcPr>
          <w:p w:rsidR="005352D3" w:rsidRDefault="005352D3" w:rsidP="007B0EA5">
            <w:pPr>
              <w:pStyle w:val="TableParagraph"/>
              <w:tabs>
                <w:tab w:val="left" w:pos="9781"/>
              </w:tabs>
              <w:spacing w:before="190" w:line="217" w:lineRule="exact"/>
              <w:ind w:left="9"/>
              <w:rPr>
                <w:i/>
                <w:sz w:val="20"/>
              </w:rPr>
            </w:pPr>
            <w:r>
              <w:rPr>
                <w:i/>
                <w:sz w:val="20"/>
              </w:rPr>
              <w:t>Ablepharuskitaibelii</w:t>
            </w:r>
          </w:p>
        </w:tc>
        <w:tc>
          <w:tcPr>
            <w:tcW w:w="1133" w:type="dxa"/>
            <w:vMerge/>
            <w:tcBorders>
              <w:top w:val="nil"/>
            </w:tcBorders>
          </w:tcPr>
          <w:p w:rsidR="005352D3" w:rsidRDefault="005352D3" w:rsidP="007B0EA5">
            <w:pPr>
              <w:tabs>
                <w:tab w:val="left" w:pos="9781"/>
              </w:tabs>
              <w:rPr>
                <w:sz w:val="2"/>
                <w:szCs w:val="2"/>
              </w:rPr>
            </w:pPr>
          </w:p>
        </w:tc>
        <w:tc>
          <w:tcPr>
            <w:tcW w:w="3828" w:type="dxa"/>
            <w:vMerge/>
            <w:tcBorders>
              <w:top w:val="nil"/>
            </w:tcBorders>
          </w:tcPr>
          <w:p w:rsidR="005352D3" w:rsidRDefault="005352D3" w:rsidP="007B0EA5">
            <w:pPr>
              <w:tabs>
                <w:tab w:val="left" w:pos="9781"/>
              </w:tabs>
              <w:rPr>
                <w:sz w:val="2"/>
                <w:szCs w:val="2"/>
              </w:rPr>
            </w:pPr>
          </w:p>
        </w:tc>
      </w:tr>
      <w:tr w:rsidR="005352D3" w:rsidTr="0097683D">
        <w:trPr>
          <w:trHeight w:val="254"/>
        </w:trPr>
        <w:tc>
          <w:tcPr>
            <w:tcW w:w="1272" w:type="dxa"/>
            <w:vMerge w:val="restart"/>
            <w:tcBorders>
              <w:bottom w:val="nil"/>
            </w:tcBorders>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9"/>
              <w:rPr>
                <w:sz w:val="20"/>
              </w:rPr>
            </w:pPr>
            <w:r>
              <w:rPr>
                <w:w w:val="99"/>
                <w:sz w:val="20"/>
              </w:rPr>
              <w:t>A</w:t>
            </w:r>
          </w:p>
        </w:tc>
        <w:tc>
          <w:tcPr>
            <w:tcW w:w="3403" w:type="dxa"/>
          </w:tcPr>
          <w:p w:rsidR="005352D3" w:rsidRDefault="005352D3" w:rsidP="007B0EA5">
            <w:pPr>
              <w:pStyle w:val="TableParagraph"/>
              <w:tabs>
                <w:tab w:val="left" w:pos="9781"/>
              </w:tabs>
              <w:spacing w:before="17" w:line="217" w:lineRule="exact"/>
              <w:ind w:left="9"/>
              <w:rPr>
                <w:sz w:val="20"/>
              </w:rPr>
            </w:pPr>
            <w:r>
              <w:rPr>
                <w:sz w:val="20"/>
              </w:rPr>
              <w:t>Зелена</w:t>
            </w:r>
            <w:r>
              <w:rPr>
                <w:spacing w:val="-3"/>
                <w:sz w:val="20"/>
              </w:rPr>
              <w:t xml:space="preserve"> </w:t>
            </w:r>
            <w:r>
              <w:rPr>
                <w:sz w:val="20"/>
              </w:rPr>
              <w:t>крастава</w:t>
            </w:r>
            <w:r>
              <w:rPr>
                <w:spacing w:val="-3"/>
                <w:sz w:val="20"/>
              </w:rPr>
              <w:t xml:space="preserve"> </w:t>
            </w:r>
            <w:r>
              <w:rPr>
                <w:sz w:val="20"/>
              </w:rPr>
              <w:t>жаба</w:t>
            </w:r>
          </w:p>
        </w:tc>
        <w:tc>
          <w:tcPr>
            <w:tcW w:w="1133" w:type="dxa"/>
            <w:vMerge w:val="restart"/>
            <w:tcBorders>
              <w:bottom w:val="nil"/>
            </w:tcBorders>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9"/>
              <w:rPr>
                <w:sz w:val="20"/>
              </w:rPr>
            </w:pPr>
            <w:r>
              <w:rPr>
                <w:w w:val="99"/>
                <w:sz w:val="20"/>
              </w:rPr>
              <w:t>P</w:t>
            </w:r>
          </w:p>
        </w:tc>
        <w:tc>
          <w:tcPr>
            <w:tcW w:w="3828" w:type="dxa"/>
            <w:vMerge w:val="restart"/>
            <w:tcBorders>
              <w:bottom w:val="nil"/>
            </w:tcBorders>
          </w:tcPr>
          <w:p w:rsidR="005352D3" w:rsidRDefault="005352D3" w:rsidP="007B0EA5">
            <w:pPr>
              <w:pStyle w:val="TableParagraph"/>
              <w:tabs>
                <w:tab w:val="left" w:pos="9781"/>
              </w:tabs>
              <w:spacing w:line="223" w:lineRule="exact"/>
              <w:ind w:left="9"/>
              <w:rPr>
                <w:sz w:val="20"/>
              </w:rPr>
            </w:pPr>
            <w:r>
              <w:rPr>
                <w:sz w:val="20"/>
              </w:rPr>
              <w:t>C</w:t>
            </w:r>
            <w:r>
              <w:rPr>
                <w:spacing w:val="-4"/>
                <w:sz w:val="20"/>
              </w:rPr>
              <w:t xml:space="preserve"> </w:t>
            </w:r>
            <w:r>
              <w:rPr>
                <w:sz w:val="20"/>
              </w:rPr>
              <w:t>–</w:t>
            </w:r>
            <w:r>
              <w:rPr>
                <w:spacing w:val="-1"/>
                <w:sz w:val="20"/>
              </w:rPr>
              <w:t xml:space="preserve"> </w:t>
            </w:r>
            <w:r>
              <w:rPr>
                <w:sz w:val="20"/>
              </w:rPr>
              <w:t>видът</w:t>
            </w:r>
            <w:r>
              <w:rPr>
                <w:spacing w:val="-4"/>
                <w:sz w:val="20"/>
              </w:rPr>
              <w:t xml:space="preserve"> </w:t>
            </w:r>
            <w:r>
              <w:rPr>
                <w:sz w:val="20"/>
              </w:rPr>
              <w:t>е</w:t>
            </w:r>
            <w:r>
              <w:rPr>
                <w:spacing w:val="-2"/>
                <w:sz w:val="20"/>
              </w:rPr>
              <w:t xml:space="preserve"> </w:t>
            </w:r>
            <w:r>
              <w:rPr>
                <w:sz w:val="20"/>
              </w:rPr>
              <w:t>вклюмеждународни</w:t>
            </w:r>
            <w:r>
              <w:rPr>
                <w:spacing w:val="-4"/>
                <w:sz w:val="20"/>
              </w:rPr>
              <w:t xml:space="preserve"> </w:t>
            </w:r>
            <w:r>
              <w:rPr>
                <w:sz w:val="20"/>
              </w:rPr>
              <w:t>конвенции</w:t>
            </w:r>
          </w:p>
          <w:p w:rsidR="005352D3" w:rsidRDefault="005352D3" w:rsidP="007B0EA5">
            <w:pPr>
              <w:pStyle w:val="TableParagraph"/>
              <w:tabs>
                <w:tab w:val="left" w:pos="9781"/>
              </w:tabs>
              <w:spacing w:line="230" w:lineRule="atLeast"/>
              <w:ind w:left="9" w:right="59"/>
              <w:rPr>
                <w:sz w:val="20"/>
              </w:rPr>
            </w:pPr>
            <w:r>
              <w:rPr>
                <w:sz w:val="20"/>
              </w:rPr>
              <w:t>(вкл. Бернската, Бонската и Конвенцията за</w:t>
            </w:r>
            <w:r>
              <w:rPr>
                <w:spacing w:val="-48"/>
                <w:sz w:val="20"/>
              </w:rPr>
              <w:t xml:space="preserve"> </w:t>
            </w:r>
            <w:r>
              <w:rPr>
                <w:sz w:val="20"/>
              </w:rPr>
              <w:t>биологичното разнообразие)</w:t>
            </w:r>
          </w:p>
        </w:tc>
      </w:tr>
      <w:tr w:rsidR="005352D3" w:rsidTr="0097683D">
        <w:trPr>
          <w:trHeight w:val="427"/>
        </w:trPr>
        <w:tc>
          <w:tcPr>
            <w:tcW w:w="1272" w:type="dxa"/>
            <w:vMerge/>
            <w:tcBorders>
              <w:top w:val="nil"/>
              <w:bottom w:val="nil"/>
            </w:tcBorders>
          </w:tcPr>
          <w:p w:rsidR="005352D3" w:rsidRDefault="005352D3" w:rsidP="007B0EA5">
            <w:pPr>
              <w:tabs>
                <w:tab w:val="left" w:pos="9781"/>
              </w:tabs>
              <w:rPr>
                <w:sz w:val="2"/>
                <w:szCs w:val="2"/>
              </w:rPr>
            </w:pPr>
          </w:p>
        </w:tc>
        <w:tc>
          <w:tcPr>
            <w:tcW w:w="3403" w:type="dxa"/>
            <w:tcBorders>
              <w:bottom w:val="nil"/>
            </w:tcBorders>
          </w:tcPr>
          <w:p w:rsidR="005352D3" w:rsidRDefault="005352D3" w:rsidP="007B0EA5">
            <w:pPr>
              <w:pStyle w:val="TableParagraph"/>
              <w:tabs>
                <w:tab w:val="left" w:pos="9781"/>
              </w:tabs>
              <w:spacing w:line="223" w:lineRule="exact"/>
              <w:ind w:left="9"/>
              <w:rPr>
                <w:i/>
                <w:sz w:val="20"/>
              </w:rPr>
            </w:pPr>
            <w:r>
              <w:rPr>
                <w:i/>
                <w:sz w:val="20"/>
              </w:rPr>
              <w:t>Bufoviridis</w:t>
            </w:r>
          </w:p>
        </w:tc>
        <w:tc>
          <w:tcPr>
            <w:tcW w:w="1133" w:type="dxa"/>
            <w:vMerge/>
            <w:tcBorders>
              <w:top w:val="nil"/>
              <w:bottom w:val="nil"/>
            </w:tcBorders>
          </w:tcPr>
          <w:p w:rsidR="005352D3" w:rsidRDefault="005352D3" w:rsidP="007B0EA5">
            <w:pPr>
              <w:tabs>
                <w:tab w:val="left" w:pos="9781"/>
              </w:tabs>
              <w:rPr>
                <w:sz w:val="2"/>
                <w:szCs w:val="2"/>
              </w:rPr>
            </w:pPr>
          </w:p>
        </w:tc>
        <w:tc>
          <w:tcPr>
            <w:tcW w:w="3828" w:type="dxa"/>
            <w:vMerge/>
            <w:tcBorders>
              <w:top w:val="nil"/>
              <w:bottom w:val="nil"/>
            </w:tcBorders>
          </w:tcPr>
          <w:p w:rsidR="005352D3" w:rsidRDefault="005352D3" w:rsidP="007B0EA5">
            <w:pPr>
              <w:tabs>
                <w:tab w:val="left" w:pos="9781"/>
              </w:tabs>
              <w:rPr>
                <w:sz w:val="2"/>
                <w:szCs w:val="2"/>
              </w:rPr>
            </w:pPr>
          </w:p>
        </w:tc>
      </w:tr>
    </w:tbl>
    <w:p w:rsidR="005352D3" w:rsidRDefault="005352D3" w:rsidP="007B0EA5">
      <w:pPr>
        <w:tabs>
          <w:tab w:val="left" w:pos="9781"/>
        </w:tabs>
        <w:rPr>
          <w:sz w:val="2"/>
          <w:szCs w:val="2"/>
        </w:rPr>
        <w:sectPr w:rsidR="005352D3">
          <w:headerReference w:type="default" r:id="rId92"/>
          <w:footerReference w:type="default" r:id="rId93"/>
          <w:pgSz w:w="11910" w:h="16840"/>
          <w:pgMar w:top="1020" w:right="800" w:bottom="800" w:left="940" w:header="710" w:footer="602" w:gutter="0"/>
          <w:cols w:space="708"/>
        </w:sectPr>
      </w:pPr>
    </w:p>
    <w:p w:rsidR="005352D3" w:rsidRDefault="005352D3" w:rsidP="007B0EA5">
      <w:pPr>
        <w:pStyle w:val="a3"/>
        <w:tabs>
          <w:tab w:val="left" w:pos="9781"/>
        </w:tabs>
        <w:spacing w:before="7"/>
        <w:ind w:firstLine="0"/>
        <w:jc w:val="left"/>
        <w:rPr>
          <w:b/>
          <w:i/>
          <w:sz w:val="14"/>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403"/>
        <w:gridCol w:w="1133"/>
        <w:gridCol w:w="3828"/>
      </w:tblGrid>
      <w:tr w:rsidR="005352D3" w:rsidTr="0097683D">
        <w:trPr>
          <w:trHeight w:val="253"/>
        </w:trPr>
        <w:tc>
          <w:tcPr>
            <w:tcW w:w="1272" w:type="dxa"/>
            <w:vMerge w:val="restart"/>
          </w:tcPr>
          <w:p w:rsidR="005352D3" w:rsidRDefault="005352D3" w:rsidP="007B0EA5">
            <w:pPr>
              <w:pStyle w:val="TableParagraph"/>
              <w:tabs>
                <w:tab w:val="left" w:pos="9781"/>
              </w:tabs>
              <w:spacing w:before="139"/>
              <w:ind w:left="9"/>
              <w:rPr>
                <w:sz w:val="20"/>
              </w:rPr>
            </w:pPr>
            <w:r>
              <w:rPr>
                <w:w w:val="99"/>
                <w:sz w:val="20"/>
              </w:rPr>
              <w:t>P</w:t>
            </w:r>
          </w:p>
        </w:tc>
        <w:tc>
          <w:tcPr>
            <w:tcW w:w="3403" w:type="dxa"/>
          </w:tcPr>
          <w:p w:rsidR="005352D3" w:rsidRDefault="005352D3" w:rsidP="007B0EA5">
            <w:pPr>
              <w:pStyle w:val="TableParagraph"/>
              <w:tabs>
                <w:tab w:val="left" w:pos="9781"/>
              </w:tabs>
              <w:spacing w:before="17" w:line="217" w:lineRule="exact"/>
              <w:ind w:left="9"/>
              <w:rPr>
                <w:sz w:val="20"/>
              </w:rPr>
            </w:pPr>
            <w:r>
              <w:rPr>
                <w:sz w:val="20"/>
              </w:rPr>
              <w:t>Жълта</w:t>
            </w:r>
            <w:r>
              <w:rPr>
                <w:spacing w:val="-2"/>
                <w:sz w:val="20"/>
              </w:rPr>
              <w:t xml:space="preserve"> </w:t>
            </w:r>
            <w:r>
              <w:rPr>
                <w:sz w:val="20"/>
              </w:rPr>
              <w:t>урока</w:t>
            </w:r>
          </w:p>
        </w:tc>
        <w:tc>
          <w:tcPr>
            <w:tcW w:w="1133" w:type="dxa"/>
            <w:vMerge w:val="restart"/>
          </w:tcPr>
          <w:p w:rsidR="005352D3" w:rsidRDefault="005352D3" w:rsidP="007B0EA5">
            <w:pPr>
              <w:pStyle w:val="TableParagraph"/>
              <w:tabs>
                <w:tab w:val="left" w:pos="9781"/>
              </w:tabs>
              <w:spacing w:before="139"/>
              <w:ind w:left="9"/>
              <w:rPr>
                <w:sz w:val="20"/>
              </w:rPr>
            </w:pPr>
            <w:r>
              <w:rPr>
                <w:w w:val="99"/>
                <w:sz w:val="20"/>
              </w:rPr>
              <w:t>C</w:t>
            </w:r>
          </w:p>
        </w:tc>
        <w:tc>
          <w:tcPr>
            <w:tcW w:w="3828" w:type="dxa"/>
            <w:vMerge w:val="restart"/>
          </w:tcPr>
          <w:p w:rsidR="005352D3" w:rsidRDefault="005352D3" w:rsidP="007B0EA5">
            <w:pPr>
              <w:pStyle w:val="TableParagraph"/>
              <w:tabs>
                <w:tab w:val="left" w:pos="9781"/>
              </w:tabs>
              <w:spacing w:before="26"/>
              <w:ind w:left="9" w:right="46"/>
              <w:rPr>
                <w:sz w:val="20"/>
              </w:rPr>
            </w:pPr>
            <w:r>
              <w:rPr>
                <w:sz w:val="20"/>
              </w:rPr>
              <w:t>A</w:t>
            </w:r>
            <w:r>
              <w:rPr>
                <w:spacing w:val="-2"/>
                <w:sz w:val="20"/>
              </w:rPr>
              <w:t xml:space="preserve"> </w:t>
            </w:r>
            <w:r>
              <w:rPr>
                <w:sz w:val="20"/>
              </w:rPr>
              <w:t>-</w:t>
            </w:r>
            <w:r>
              <w:rPr>
                <w:spacing w:val="45"/>
                <w:sz w:val="20"/>
              </w:rPr>
              <w:t xml:space="preserve"> </w:t>
            </w:r>
            <w:r>
              <w:rPr>
                <w:sz w:val="20"/>
              </w:rPr>
              <w:t>видът</w:t>
            </w:r>
            <w:r>
              <w:rPr>
                <w:spacing w:val="-3"/>
                <w:sz w:val="20"/>
              </w:rPr>
              <w:t xml:space="preserve"> </w:t>
            </w:r>
            <w:r>
              <w:rPr>
                <w:sz w:val="20"/>
              </w:rPr>
              <w:t>е</w:t>
            </w:r>
            <w:r>
              <w:rPr>
                <w:spacing w:val="-2"/>
                <w:sz w:val="20"/>
              </w:rPr>
              <w:t xml:space="preserve"> </w:t>
            </w:r>
            <w:r>
              <w:rPr>
                <w:sz w:val="20"/>
              </w:rPr>
              <w:t>включен</w:t>
            </w:r>
            <w:r>
              <w:rPr>
                <w:spacing w:val="-3"/>
                <w:sz w:val="20"/>
              </w:rPr>
              <w:t xml:space="preserve"> </w:t>
            </w:r>
            <w:r>
              <w:rPr>
                <w:sz w:val="20"/>
              </w:rPr>
              <w:t>в</w:t>
            </w:r>
            <w:r>
              <w:rPr>
                <w:spacing w:val="-2"/>
                <w:sz w:val="20"/>
              </w:rPr>
              <w:t xml:space="preserve"> </w:t>
            </w:r>
            <w:r>
              <w:rPr>
                <w:sz w:val="20"/>
              </w:rPr>
              <w:t>Национална</w:t>
            </w:r>
            <w:r>
              <w:rPr>
                <w:spacing w:val="-2"/>
                <w:sz w:val="20"/>
              </w:rPr>
              <w:t xml:space="preserve"> </w:t>
            </w:r>
            <w:r>
              <w:rPr>
                <w:sz w:val="20"/>
              </w:rPr>
              <w:t>Червена</w:t>
            </w:r>
            <w:r>
              <w:rPr>
                <w:spacing w:val="-47"/>
                <w:sz w:val="20"/>
              </w:rPr>
              <w:t xml:space="preserve"> </w:t>
            </w:r>
            <w:r>
              <w:rPr>
                <w:sz w:val="20"/>
              </w:rPr>
              <w:t>книгана</w:t>
            </w:r>
            <w:r>
              <w:rPr>
                <w:spacing w:val="-1"/>
                <w:sz w:val="20"/>
              </w:rPr>
              <w:t xml:space="preserve"> </w:t>
            </w:r>
            <w:r>
              <w:rPr>
                <w:sz w:val="20"/>
              </w:rPr>
              <w:t>България</w:t>
            </w:r>
          </w:p>
        </w:tc>
      </w:tr>
      <w:tr w:rsidR="005352D3" w:rsidTr="0097683D">
        <w:trPr>
          <w:trHeight w:val="258"/>
        </w:trPr>
        <w:tc>
          <w:tcPr>
            <w:tcW w:w="1272" w:type="dxa"/>
            <w:vMerge/>
            <w:tcBorders>
              <w:top w:val="nil"/>
            </w:tcBorders>
          </w:tcPr>
          <w:p w:rsidR="005352D3" w:rsidRDefault="005352D3" w:rsidP="007B0EA5">
            <w:pPr>
              <w:tabs>
                <w:tab w:val="left" w:pos="9781"/>
              </w:tabs>
              <w:rPr>
                <w:sz w:val="2"/>
                <w:szCs w:val="2"/>
              </w:rPr>
            </w:pPr>
          </w:p>
        </w:tc>
        <w:tc>
          <w:tcPr>
            <w:tcW w:w="3403" w:type="dxa"/>
          </w:tcPr>
          <w:p w:rsidR="005352D3" w:rsidRDefault="005352D3" w:rsidP="007B0EA5">
            <w:pPr>
              <w:pStyle w:val="TableParagraph"/>
              <w:tabs>
                <w:tab w:val="left" w:pos="9781"/>
              </w:tabs>
              <w:spacing w:before="24" w:line="215" w:lineRule="exact"/>
              <w:ind w:left="9"/>
              <w:rPr>
                <w:i/>
                <w:sz w:val="20"/>
              </w:rPr>
            </w:pPr>
            <w:r>
              <w:rPr>
                <w:i/>
                <w:sz w:val="20"/>
              </w:rPr>
              <w:t>Bupleurumflavum</w:t>
            </w:r>
          </w:p>
        </w:tc>
        <w:tc>
          <w:tcPr>
            <w:tcW w:w="1133" w:type="dxa"/>
            <w:vMerge/>
            <w:tcBorders>
              <w:top w:val="nil"/>
            </w:tcBorders>
          </w:tcPr>
          <w:p w:rsidR="005352D3" w:rsidRDefault="005352D3" w:rsidP="007B0EA5">
            <w:pPr>
              <w:tabs>
                <w:tab w:val="left" w:pos="9781"/>
              </w:tabs>
              <w:rPr>
                <w:sz w:val="2"/>
                <w:szCs w:val="2"/>
              </w:rPr>
            </w:pPr>
          </w:p>
        </w:tc>
        <w:tc>
          <w:tcPr>
            <w:tcW w:w="3828"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1272" w:type="dxa"/>
            <w:vMerge w:val="restart"/>
          </w:tcPr>
          <w:p w:rsidR="005352D3" w:rsidRDefault="005352D3" w:rsidP="007B0EA5">
            <w:pPr>
              <w:pStyle w:val="TableParagraph"/>
              <w:tabs>
                <w:tab w:val="left" w:pos="9781"/>
              </w:tabs>
              <w:spacing w:before="139"/>
              <w:ind w:left="9"/>
              <w:rPr>
                <w:sz w:val="20"/>
              </w:rPr>
            </w:pPr>
            <w:r>
              <w:rPr>
                <w:w w:val="99"/>
                <w:sz w:val="20"/>
              </w:rPr>
              <w:t>P</w:t>
            </w:r>
          </w:p>
        </w:tc>
        <w:tc>
          <w:tcPr>
            <w:tcW w:w="3403" w:type="dxa"/>
          </w:tcPr>
          <w:p w:rsidR="005352D3" w:rsidRDefault="005352D3" w:rsidP="007B0EA5">
            <w:pPr>
              <w:pStyle w:val="TableParagraph"/>
              <w:tabs>
                <w:tab w:val="left" w:pos="9781"/>
              </w:tabs>
              <w:spacing w:before="19" w:line="215" w:lineRule="exact"/>
              <w:ind w:left="9"/>
              <w:rPr>
                <w:sz w:val="20"/>
              </w:rPr>
            </w:pPr>
            <w:r>
              <w:rPr>
                <w:sz w:val="20"/>
              </w:rPr>
              <w:t>Див</w:t>
            </w:r>
            <w:r>
              <w:rPr>
                <w:spacing w:val="-3"/>
                <w:sz w:val="20"/>
              </w:rPr>
              <w:t xml:space="preserve"> </w:t>
            </w:r>
            <w:r>
              <w:rPr>
                <w:sz w:val="20"/>
              </w:rPr>
              <w:t>рожков</w:t>
            </w:r>
          </w:p>
        </w:tc>
        <w:tc>
          <w:tcPr>
            <w:tcW w:w="1133" w:type="dxa"/>
            <w:vMerge w:val="restart"/>
          </w:tcPr>
          <w:p w:rsidR="005352D3" w:rsidRDefault="005352D3" w:rsidP="007B0EA5">
            <w:pPr>
              <w:pStyle w:val="TableParagraph"/>
              <w:tabs>
                <w:tab w:val="left" w:pos="9781"/>
              </w:tabs>
              <w:spacing w:before="139"/>
              <w:ind w:left="9"/>
              <w:rPr>
                <w:sz w:val="20"/>
              </w:rPr>
            </w:pPr>
            <w:r>
              <w:rPr>
                <w:w w:val="99"/>
                <w:sz w:val="20"/>
              </w:rPr>
              <w:t>R</w:t>
            </w:r>
          </w:p>
        </w:tc>
        <w:tc>
          <w:tcPr>
            <w:tcW w:w="3828" w:type="dxa"/>
            <w:vMerge w:val="restart"/>
          </w:tcPr>
          <w:p w:rsidR="005352D3" w:rsidRDefault="005352D3" w:rsidP="007B0EA5">
            <w:pPr>
              <w:pStyle w:val="TableParagraph"/>
              <w:tabs>
                <w:tab w:val="left" w:pos="9781"/>
              </w:tabs>
              <w:spacing w:before="24"/>
              <w:ind w:left="9" w:right="43"/>
              <w:rPr>
                <w:sz w:val="20"/>
              </w:rPr>
            </w:pPr>
            <w:r>
              <w:rPr>
                <w:sz w:val="20"/>
              </w:rPr>
              <w:t>A</w:t>
            </w:r>
            <w:r>
              <w:rPr>
                <w:spacing w:val="-2"/>
                <w:sz w:val="20"/>
              </w:rPr>
              <w:t xml:space="preserve"> </w:t>
            </w:r>
            <w:r>
              <w:rPr>
                <w:sz w:val="20"/>
              </w:rPr>
              <w:t>-</w:t>
            </w:r>
            <w:r>
              <w:rPr>
                <w:spacing w:val="46"/>
                <w:sz w:val="20"/>
              </w:rPr>
              <w:t xml:space="preserve"> </w:t>
            </w:r>
            <w:r>
              <w:rPr>
                <w:sz w:val="20"/>
              </w:rPr>
              <w:t>видът</w:t>
            </w:r>
            <w:r>
              <w:rPr>
                <w:spacing w:val="-2"/>
                <w:sz w:val="20"/>
              </w:rPr>
              <w:t xml:space="preserve"> </w:t>
            </w:r>
            <w:r>
              <w:rPr>
                <w:sz w:val="20"/>
              </w:rPr>
              <w:t>е</w:t>
            </w:r>
            <w:r>
              <w:rPr>
                <w:spacing w:val="-2"/>
                <w:sz w:val="20"/>
              </w:rPr>
              <w:t xml:space="preserve"> </w:t>
            </w:r>
            <w:r>
              <w:rPr>
                <w:sz w:val="20"/>
              </w:rPr>
              <w:t>включен</w:t>
            </w:r>
            <w:r>
              <w:rPr>
                <w:spacing w:val="-2"/>
                <w:sz w:val="20"/>
              </w:rPr>
              <w:t xml:space="preserve"> </w:t>
            </w:r>
            <w:r>
              <w:rPr>
                <w:sz w:val="20"/>
              </w:rPr>
              <w:t>в</w:t>
            </w:r>
            <w:r>
              <w:rPr>
                <w:spacing w:val="-3"/>
                <w:sz w:val="20"/>
              </w:rPr>
              <w:t xml:space="preserve"> </w:t>
            </w:r>
            <w:r>
              <w:rPr>
                <w:sz w:val="20"/>
              </w:rPr>
              <w:t>Национална</w:t>
            </w:r>
            <w:r>
              <w:rPr>
                <w:spacing w:val="-1"/>
                <w:sz w:val="20"/>
              </w:rPr>
              <w:t xml:space="preserve"> </w:t>
            </w:r>
            <w:r>
              <w:rPr>
                <w:sz w:val="20"/>
              </w:rPr>
              <w:t>Червена</w:t>
            </w:r>
            <w:r>
              <w:rPr>
                <w:spacing w:val="-47"/>
                <w:sz w:val="20"/>
              </w:rPr>
              <w:t xml:space="preserve"> </w:t>
            </w:r>
            <w:r>
              <w:rPr>
                <w:sz w:val="20"/>
              </w:rPr>
              <w:t>книгана</w:t>
            </w:r>
            <w:r>
              <w:rPr>
                <w:spacing w:val="-1"/>
                <w:sz w:val="20"/>
              </w:rPr>
              <w:t xml:space="preserve"> </w:t>
            </w:r>
            <w:r>
              <w:rPr>
                <w:sz w:val="20"/>
              </w:rPr>
              <w:t>България</w:t>
            </w:r>
          </w:p>
        </w:tc>
      </w:tr>
      <w:tr w:rsidR="005352D3" w:rsidTr="0097683D">
        <w:trPr>
          <w:trHeight w:val="254"/>
        </w:trPr>
        <w:tc>
          <w:tcPr>
            <w:tcW w:w="1272" w:type="dxa"/>
            <w:vMerge/>
            <w:tcBorders>
              <w:top w:val="nil"/>
            </w:tcBorders>
          </w:tcPr>
          <w:p w:rsidR="005352D3" w:rsidRDefault="005352D3" w:rsidP="007B0EA5">
            <w:pPr>
              <w:tabs>
                <w:tab w:val="left" w:pos="9781"/>
              </w:tabs>
              <w:rPr>
                <w:sz w:val="2"/>
                <w:szCs w:val="2"/>
              </w:rPr>
            </w:pPr>
          </w:p>
        </w:tc>
        <w:tc>
          <w:tcPr>
            <w:tcW w:w="3403" w:type="dxa"/>
          </w:tcPr>
          <w:p w:rsidR="005352D3" w:rsidRDefault="005352D3" w:rsidP="007B0EA5">
            <w:pPr>
              <w:pStyle w:val="TableParagraph"/>
              <w:tabs>
                <w:tab w:val="left" w:pos="9781"/>
              </w:tabs>
              <w:spacing w:before="19" w:line="215" w:lineRule="exact"/>
              <w:ind w:left="9"/>
              <w:rPr>
                <w:i/>
                <w:sz w:val="20"/>
              </w:rPr>
            </w:pPr>
            <w:r>
              <w:rPr>
                <w:i/>
                <w:sz w:val="20"/>
              </w:rPr>
              <w:t>Cercissiliquastrum</w:t>
            </w:r>
          </w:p>
        </w:tc>
        <w:tc>
          <w:tcPr>
            <w:tcW w:w="1133" w:type="dxa"/>
            <w:vMerge/>
            <w:tcBorders>
              <w:top w:val="nil"/>
            </w:tcBorders>
          </w:tcPr>
          <w:p w:rsidR="005352D3" w:rsidRDefault="005352D3" w:rsidP="007B0EA5">
            <w:pPr>
              <w:tabs>
                <w:tab w:val="left" w:pos="9781"/>
              </w:tabs>
              <w:rPr>
                <w:sz w:val="2"/>
                <w:szCs w:val="2"/>
              </w:rPr>
            </w:pPr>
          </w:p>
        </w:tc>
        <w:tc>
          <w:tcPr>
            <w:tcW w:w="3828"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1272" w:type="dxa"/>
            <w:vMerge w:val="restart"/>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9"/>
              <w:rPr>
                <w:sz w:val="20"/>
              </w:rPr>
            </w:pPr>
            <w:r>
              <w:rPr>
                <w:w w:val="99"/>
                <w:sz w:val="20"/>
              </w:rPr>
              <w:t>R</w:t>
            </w:r>
          </w:p>
        </w:tc>
        <w:tc>
          <w:tcPr>
            <w:tcW w:w="3403" w:type="dxa"/>
          </w:tcPr>
          <w:p w:rsidR="005352D3" w:rsidRDefault="005352D3" w:rsidP="007B0EA5">
            <w:pPr>
              <w:pStyle w:val="TableParagraph"/>
              <w:tabs>
                <w:tab w:val="left" w:pos="9781"/>
              </w:tabs>
              <w:spacing w:before="19" w:line="215" w:lineRule="exact"/>
              <w:ind w:left="9"/>
              <w:rPr>
                <w:sz w:val="20"/>
              </w:rPr>
            </w:pPr>
            <w:r>
              <w:rPr>
                <w:sz w:val="20"/>
              </w:rPr>
              <w:t>Смок-стрелец</w:t>
            </w:r>
            <w:r>
              <w:rPr>
                <w:spacing w:val="-5"/>
                <w:sz w:val="20"/>
              </w:rPr>
              <w:t xml:space="preserve"> </w:t>
            </w:r>
            <w:r>
              <w:rPr>
                <w:sz w:val="20"/>
              </w:rPr>
              <w:t>(Синурник)</w:t>
            </w:r>
          </w:p>
        </w:tc>
        <w:tc>
          <w:tcPr>
            <w:tcW w:w="1133" w:type="dxa"/>
            <w:vMerge w:val="restart"/>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9"/>
              <w:rPr>
                <w:sz w:val="20"/>
              </w:rPr>
            </w:pPr>
            <w:r>
              <w:rPr>
                <w:w w:val="99"/>
                <w:sz w:val="20"/>
              </w:rPr>
              <w:t>P</w:t>
            </w:r>
          </w:p>
        </w:tc>
        <w:tc>
          <w:tcPr>
            <w:tcW w:w="3828" w:type="dxa"/>
            <w:vMerge w:val="restart"/>
          </w:tcPr>
          <w:p w:rsidR="005352D3" w:rsidRDefault="005352D3" w:rsidP="007B0EA5">
            <w:pPr>
              <w:pStyle w:val="TableParagraph"/>
              <w:tabs>
                <w:tab w:val="left" w:pos="9781"/>
              </w:tabs>
              <w:spacing w:line="237" w:lineRule="auto"/>
              <w:ind w:left="9"/>
              <w:rPr>
                <w:sz w:val="20"/>
              </w:rPr>
            </w:pPr>
            <w:r>
              <w:rPr>
                <w:sz w:val="20"/>
              </w:rPr>
              <w:t>C – видът е вклюмеждународни конвенции</w:t>
            </w:r>
            <w:r>
              <w:rPr>
                <w:spacing w:val="-47"/>
                <w:sz w:val="20"/>
              </w:rPr>
              <w:t xml:space="preserve"> </w:t>
            </w:r>
            <w:r>
              <w:rPr>
                <w:sz w:val="20"/>
              </w:rPr>
              <w:t>(вкл.</w:t>
            </w:r>
            <w:r>
              <w:rPr>
                <w:spacing w:val="-4"/>
                <w:sz w:val="20"/>
              </w:rPr>
              <w:t xml:space="preserve"> </w:t>
            </w:r>
            <w:r>
              <w:rPr>
                <w:sz w:val="20"/>
              </w:rPr>
              <w:t>Бернската,</w:t>
            </w:r>
            <w:r>
              <w:rPr>
                <w:spacing w:val="-3"/>
                <w:sz w:val="20"/>
              </w:rPr>
              <w:t xml:space="preserve"> </w:t>
            </w:r>
            <w:r>
              <w:rPr>
                <w:sz w:val="20"/>
              </w:rPr>
              <w:t>Бонската</w:t>
            </w:r>
            <w:r>
              <w:rPr>
                <w:spacing w:val="-4"/>
                <w:sz w:val="20"/>
              </w:rPr>
              <w:t xml:space="preserve"> </w:t>
            </w:r>
            <w:r>
              <w:rPr>
                <w:sz w:val="20"/>
              </w:rPr>
              <w:t>и</w:t>
            </w:r>
            <w:r>
              <w:rPr>
                <w:spacing w:val="-3"/>
                <w:sz w:val="20"/>
              </w:rPr>
              <w:t xml:space="preserve"> </w:t>
            </w:r>
            <w:r>
              <w:rPr>
                <w:sz w:val="20"/>
              </w:rPr>
              <w:t>Конвенцията</w:t>
            </w:r>
            <w:r>
              <w:rPr>
                <w:spacing w:val="-5"/>
                <w:sz w:val="20"/>
              </w:rPr>
              <w:t xml:space="preserve"> </w:t>
            </w:r>
            <w:r>
              <w:rPr>
                <w:sz w:val="20"/>
              </w:rPr>
              <w:t>за</w:t>
            </w:r>
          </w:p>
          <w:p w:rsidR="005352D3" w:rsidRDefault="005352D3" w:rsidP="007B0EA5">
            <w:pPr>
              <w:pStyle w:val="TableParagraph"/>
              <w:tabs>
                <w:tab w:val="left" w:pos="9781"/>
              </w:tabs>
              <w:spacing w:line="217" w:lineRule="exact"/>
              <w:ind w:left="9"/>
              <w:rPr>
                <w:sz w:val="20"/>
              </w:rPr>
            </w:pPr>
            <w:r>
              <w:rPr>
                <w:sz w:val="20"/>
              </w:rPr>
              <w:t>биологичното</w:t>
            </w:r>
            <w:r>
              <w:rPr>
                <w:spacing w:val="-4"/>
                <w:sz w:val="20"/>
              </w:rPr>
              <w:t xml:space="preserve"> </w:t>
            </w:r>
            <w:r>
              <w:rPr>
                <w:sz w:val="20"/>
              </w:rPr>
              <w:t>разнообразие)</w:t>
            </w:r>
          </w:p>
        </w:tc>
      </w:tr>
      <w:tr w:rsidR="005352D3" w:rsidTr="0097683D">
        <w:trPr>
          <w:trHeight w:val="426"/>
        </w:trPr>
        <w:tc>
          <w:tcPr>
            <w:tcW w:w="1272" w:type="dxa"/>
            <w:vMerge/>
            <w:tcBorders>
              <w:top w:val="nil"/>
            </w:tcBorders>
          </w:tcPr>
          <w:p w:rsidR="005352D3" w:rsidRDefault="005352D3" w:rsidP="007B0EA5">
            <w:pPr>
              <w:tabs>
                <w:tab w:val="left" w:pos="9781"/>
              </w:tabs>
              <w:rPr>
                <w:sz w:val="2"/>
                <w:szCs w:val="2"/>
              </w:rPr>
            </w:pPr>
          </w:p>
        </w:tc>
        <w:tc>
          <w:tcPr>
            <w:tcW w:w="3403" w:type="dxa"/>
          </w:tcPr>
          <w:p w:rsidR="005352D3" w:rsidRDefault="005352D3" w:rsidP="007B0EA5">
            <w:pPr>
              <w:pStyle w:val="TableParagraph"/>
              <w:tabs>
                <w:tab w:val="left" w:pos="9781"/>
              </w:tabs>
              <w:spacing w:before="190" w:line="217" w:lineRule="exact"/>
              <w:ind w:left="9"/>
              <w:rPr>
                <w:i/>
                <w:sz w:val="20"/>
              </w:rPr>
            </w:pPr>
            <w:r>
              <w:rPr>
                <w:i/>
                <w:sz w:val="20"/>
              </w:rPr>
              <w:t>Colubercaspius</w:t>
            </w:r>
          </w:p>
        </w:tc>
        <w:tc>
          <w:tcPr>
            <w:tcW w:w="1133" w:type="dxa"/>
            <w:vMerge/>
            <w:tcBorders>
              <w:top w:val="nil"/>
            </w:tcBorders>
          </w:tcPr>
          <w:p w:rsidR="005352D3" w:rsidRDefault="005352D3" w:rsidP="007B0EA5">
            <w:pPr>
              <w:tabs>
                <w:tab w:val="left" w:pos="9781"/>
              </w:tabs>
              <w:rPr>
                <w:sz w:val="2"/>
                <w:szCs w:val="2"/>
              </w:rPr>
            </w:pPr>
          </w:p>
        </w:tc>
        <w:tc>
          <w:tcPr>
            <w:tcW w:w="3828" w:type="dxa"/>
            <w:vMerge/>
            <w:tcBorders>
              <w:top w:val="nil"/>
            </w:tcBorders>
          </w:tcPr>
          <w:p w:rsidR="005352D3" w:rsidRDefault="005352D3" w:rsidP="007B0EA5">
            <w:pPr>
              <w:tabs>
                <w:tab w:val="left" w:pos="9781"/>
              </w:tabs>
              <w:rPr>
                <w:sz w:val="2"/>
                <w:szCs w:val="2"/>
              </w:rPr>
            </w:pPr>
          </w:p>
        </w:tc>
      </w:tr>
      <w:tr w:rsidR="005352D3" w:rsidTr="0097683D">
        <w:trPr>
          <w:trHeight w:val="254"/>
        </w:trPr>
        <w:tc>
          <w:tcPr>
            <w:tcW w:w="1272" w:type="dxa"/>
            <w:vMerge w:val="restart"/>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9"/>
              <w:rPr>
                <w:sz w:val="20"/>
              </w:rPr>
            </w:pPr>
            <w:r>
              <w:rPr>
                <w:w w:val="99"/>
                <w:sz w:val="20"/>
              </w:rPr>
              <w:t>R</w:t>
            </w:r>
          </w:p>
        </w:tc>
        <w:tc>
          <w:tcPr>
            <w:tcW w:w="3403" w:type="dxa"/>
          </w:tcPr>
          <w:p w:rsidR="005352D3" w:rsidRDefault="005352D3" w:rsidP="007B0EA5">
            <w:pPr>
              <w:pStyle w:val="TableParagraph"/>
              <w:tabs>
                <w:tab w:val="left" w:pos="9781"/>
              </w:tabs>
              <w:spacing w:before="17" w:line="217" w:lineRule="exact"/>
              <w:ind w:left="9"/>
              <w:rPr>
                <w:sz w:val="20"/>
              </w:rPr>
            </w:pPr>
            <w:r>
              <w:rPr>
                <w:sz w:val="20"/>
              </w:rPr>
              <w:t>Медянка</w:t>
            </w:r>
          </w:p>
        </w:tc>
        <w:tc>
          <w:tcPr>
            <w:tcW w:w="1133" w:type="dxa"/>
            <w:vMerge w:val="restart"/>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9"/>
              <w:rPr>
                <w:sz w:val="20"/>
              </w:rPr>
            </w:pPr>
            <w:r>
              <w:rPr>
                <w:w w:val="99"/>
                <w:sz w:val="20"/>
              </w:rPr>
              <w:t>P</w:t>
            </w:r>
          </w:p>
        </w:tc>
        <w:tc>
          <w:tcPr>
            <w:tcW w:w="3828" w:type="dxa"/>
            <w:vMerge w:val="restart"/>
          </w:tcPr>
          <w:p w:rsidR="005352D3" w:rsidRDefault="005352D3" w:rsidP="007B0EA5">
            <w:pPr>
              <w:pStyle w:val="TableParagraph"/>
              <w:tabs>
                <w:tab w:val="left" w:pos="9781"/>
              </w:tabs>
              <w:ind w:left="9"/>
              <w:rPr>
                <w:sz w:val="20"/>
              </w:rPr>
            </w:pPr>
            <w:r>
              <w:rPr>
                <w:sz w:val="20"/>
              </w:rPr>
              <w:t>C – видът е вклюмеждународни конвенции</w:t>
            </w:r>
            <w:r>
              <w:rPr>
                <w:spacing w:val="-47"/>
                <w:sz w:val="20"/>
              </w:rPr>
              <w:t xml:space="preserve"> </w:t>
            </w:r>
            <w:r>
              <w:rPr>
                <w:sz w:val="20"/>
              </w:rPr>
              <w:t>(вкл.</w:t>
            </w:r>
            <w:r>
              <w:rPr>
                <w:spacing w:val="-4"/>
                <w:sz w:val="20"/>
              </w:rPr>
              <w:t xml:space="preserve"> </w:t>
            </w:r>
            <w:r>
              <w:rPr>
                <w:sz w:val="20"/>
              </w:rPr>
              <w:t>Бернската,</w:t>
            </w:r>
            <w:r>
              <w:rPr>
                <w:spacing w:val="-3"/>
                <w:sz w:val="20"/>
              </w:rPr>
              <w:t xml:space="preserve"> </w:t>
            </w:r>
            <w:r>
              <w:rPr>
                <w:sz w:val="20"/>
              </w:rPr>
              <w:t>Бонската</w:t>
            </w:r>
            <w:r>
              <w:rPr>
                <w:spacing w:val="-4"/>
                <w:sz w:val="20"/>
              </w:rPr>
              <w:t xml:space="preserve"> </w:t>
            </w:r>
            <w:r>
              <w:rPr>
                <w:sz w:val="20"/>
              </w:rPr>
              <w:t>и</w:t>
            </w:r>
            <w:r>
              <w:rPr>
                <w:spacing w:val="-3"/>
                <w:sz w:val="20"/>
              </w:rPr>
              <w:t xml:space="preserve"> </w:t>
            </w:r>
            <w:r>
              <w:rPr>
                <w:sz w:val="20"/>
              </w:rPr>
              <w:t>Конвенцията</w:t>
            </w:r>
            <w:r>
              <w:rPr>
                <w:spacing w:val="-5"/>
                <w:sz w:val="20"/>
              </w:rPr>
              <w:t xml:space="preserve"> </w:t>
            </w:r>
            <w:r>
              <w:rPr>
                <w:sz w:val="20"/>
              </w:rPr>
              <w:t>за</w:t>
            </w:r>
          </w:p>
          <w:p w:rsidR="005352D3" w:rsidRDefault="005352D3" w:rsidP="007B0EA5">
            <w:pPr>
              <w:pStyle w:val="TableParagraph"/>
              <w:tabs>
                <w:tab w:val="left" w:pos="9781"/>
              </w:tabs>
              <w:spacing w:line="217" w:lineRule="exact"/>
              <w:ind w:left="9"/>
              <w:rPr>
                <w:sz w:val="20"/>
              </w:rPr>
            </w:pPr>
            <w:r>
              <w:rPr>
                <w:sz w:val="20"/>
              </w:rPr>
              <w:t>биологичното</w:t>
            </w:r>
            <w:r>
              <w:rPr>
                <w:spacing w:val="-4"/>
                <w:sz w:val="20"/>
              </w:rPr>
              <w:t xml:space="preserve"> </w:t>
            </w:r>
            <w:r>
              <w:rPr>
                <w:sz w:val="20"/>
              </w:rPr>
              <w:t>разнообразие)</w:t>
            </w:r>
          </w:p>
        </w:tc>
      </w:tr>
      <w:tr w:rsidR="005352D3" w:rsidTr="0097683D">
        <w:trPr>
          <w:trHeight w:val="426"/>
        </w:trPr>
        <w:tc>
          <w:tcPr>
            <w:tcW w:w="1272" w:type="dxa"/>
            <w:vMerge/>
            <w:tcBorders>
              <w:top w:val="nil"/>
            </w:tcBorders>
          </w:tcPr>
          <w:p w:rsidR="005352D3" w:rsidRDefault="005352D3" w:rsidP="007B0EA5">
            <w:pPr>
              <w:tabs>
                <w:tab w:val="left" w:pos="9781"/>
              </w:tabs>
              <w:rPr>
                <w:sz w:val="2"/>
                <w:szCs w:val="2"/>
              </w:rPr>
            </w:pPr>
          </w:p>
        </w:tc>
        <w:tc>
          <w:tcPr>
            <w:tcW w:w="3403" w:type="dxa"/>
          </w:tcPr>
          <w:p w:rsidR="005352D3" w:rsidRDefault="005352D3" w:rsidP="007B0EA5">
            <w:pPr>
              <w:pStyle w:val="TableParagraph"/>
              <w:tabs>
                <w:tab w:val="left" w:pos="9781"/>
              </w:tabs>
              <w:spacing w:line="223" w:lineRule="exact"/>
              <w:ind w:left="9"/>
              <w:rPr>
                <w:i/>
                <w:sz w:val="20"/>
              </w:rPr>
            </w:pPr>
            <w:r>
              <w:rPr>
                <w:i/>
                <w:sz w:val="20"/>
              </w:rPr>
              <w:t>Coronellaaustriaca</w:t>
            </w:r>
          </w:p>
        </w:tc>
        <w:tc>
          <w:tcPr>
            <w:tcW w:w="1133" w:type="dxa"/>
            <w:vMerge/>
            <w:tcBorders>
              <w:top w:val="nil"/>
            </w:tcBorders>
          </w:tcPr>
          <w:p w:rsidR="005352D3" w:rsidRDefault="005352D3" w:rsidP="007B0EA5">
            <w:pPr>
              <w:tabs>
                <w:tab w:val="left" w:pos="9781"/>
              </w:tabs>
              <w:rPr>
                <w:sz w:val="2"/>
                <w:szCs w:val="2"/>
              </w:rPr>
            </w:pPr>
          </w:p>
        </w:tc>
        <w:tc>
          <w:tcPr>
            <w:tcW w:w="3828"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1272" w:type="dxa"/>
            <w:vMerge w:val="restart"/>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9"/>
              <w:rPr>
                <w:sz w:val="20"/>
              </w:rPr>
            </w:pPr>
            <w:r>
              <w:rPr>
                <w:w w:val="99"/>
                <w:sz w:val="20"/>
              </w:rPr>
              <w:t>P</w:t>
            </w:r>
          </w:p>
        </w:tc>
        <w:tc>
          <w:tcPr>
            <w:tcW w:w="3403" w:type="dxa"/>
          </w:tcPr>
          <w:p w:rsidR="005352D3" w:rsidRDefault="005352D3" w:rsidP="007B0EA5">
            <w:pPr>
              <w:pStyle w:val="TableParagraph"/>
              <w:tabs>
                <w:tab w:val="left" w:pos="9781"/>
              </w:tabs>
              <w:spacing w:before="17" w:line="217" w:lineRule="exact"/>
              <w:ind w:left="9"/>
              <w:rPr>
                <w:sz w:val="20"/>
              </w:rPr>
            </w:pPr>
            <w:r>
              <w:rPr>
                <w:sz w:val="20"/>
              </w:rPr>
              <w:t>Пролетно</w:t>
            </w:r>
            <w:r>
              <w:rPr>
                <w:spacing w:val="-3"/>
                <w:sz w:val="20"/>
              </w:rPr>
              <w:t xml:space="preserve"> </w:t>
            </w:r>
            <w:r>
              <w:rPr>
                <w:sz w:val="20"/>
              </w:rPr>
              <w:t>ботурче</w:t>
            </w:r>
          </w:p>
        </w:tc>
        <w:tc>
          <w:tcPr>
            <w:tcW w:w="1133" w:type="dxa"/>
            <w:vMerge w:val="restart"/>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9"/>
              <w:rPr>
                <w:sz w:val="20"/>
              </w:rPr>
            </w:pPr>
            <w:r>
              <w:rPr>
                <w:w w:val="99"/>
                <w:sz w:val="20"/>
              </w:rPr>
              <w:t>R</w:t>
            </w:r>
          </w:p>
        </w:tc>
        <w:tc>
          <w:tcPr>
            <w:tcW w:w="3828" w:type="dxa"/>
            <w:vMerge w:val="restart"/>
          </w:tcPr>
          <w:p w:rsidR="005352D3" w:rsidRDefault="005352D3" w:rsidP="007B0EA5">
            <w:pPr>
              <w:pStyle w:val="TableParagraph"/>
              <w:tabs>
                <w:tab w:val="left" w:pos="9781"/>
              </w:tabs>
              <w:spacing w:line="223" w:lineRule="exact"/>
              <w:ind w:left="9"/>
              <w:rPr>
                <w:sz w:val="20"/>
              </w:rPr>
            </w:pPr>
            <w:r>
              <w:rPr>
                <w:sz w:val="20"/>
              </w:rPr>
              <w:t>C</w:t>
            </w:r>
            <w:r>
              <w:rPr>
                <w:spacing w:val="-4"/>
                <w:sz w:val="20"/>
              </w:rPr>
              <w:t xml:space="preserve"> </w:t>
            </w:r>
            <w:r>
              <w:rPr>
                <w:sz w:val="20"/>
              </w:rPr>
              <w:t>–</w:t>
            </w:r>
            <w:r>
              <w:rPr>
                <w:spacing w:val="-1"/>
                <w:sz w:val="20"/>
              </w:rPr>
              <w:t xml:space="preserve"> </w:t>
            </w:r>
            <w:r>
              <w:rPr>
                <w:sz w:val="20"/>
              </w:rPr>
              <w:t>видът</w:t>
            </w:r>
            <w:r>
              <w:rPr>
                <w:spacing w:val="-4"/>
                <w:sz w:val="20"/>
              </w:rPr>
              <w:t xml:space="preserve"> </w:t>
            </w:r>
            <w:r>
              <w:rPr>
                <w:sz w:val="20"/>
              </w:rPr>
              <w:t>е</w:t>
            </w:r>
            <w:r>
              <w:rPr>
                <w:spacing w:val="-2"/>
                <w:sz w:val="20"/>
              </w:rPr>
              <w:t xml:space="preserve"> </w:t>
            </w:r>
            <w:r>
              <w:rPr>
                <w:sz w:val="20"/>
              </w:rPr>
              <w:t>вклюмеждународни</w:t>
            </w:r>
            <w:r>
              <w:rPr>
                <w:spacing w:val="-4"/>
                <w:sz w:val="20"/>
              </w:rPr>
              <w:t xml:space="preserve"> </w:t>
            </w:r>
            <w:r>
              <w:rPr>
                <w:sz w:val="20"/>
              </w:rPr>
              <w:t>конвенции</w:t>
            </w:r>
          </w:p>
          <w:p w:rsidR="005352D3" w:rsidRDefault="005352D3" w:rsidP="007B0EA5">
            <w:pPr>
              <w:pStyle w:val="TableParagraph"/>
              <w:tabs>
                <w:tab w:val="left" w:pos="9781"/>
              </w:tabs>
              <w:spacing w:line="228" w:lineRule="exact"/>
              <w:ind w:left="9" w:right="59"/>
              <w:rPr>
                <w:sz w:val="20"/>
              </w:rPr>
            </w:pPr>
            <w:r>
              <w:rPr>
                <w:sz w:val="20"/>
              </w:rPr>
              <w:t>(вкл. Бернската, Бонската и Конвенцията за</w:t>
            </w:r>
            <w:r>
              <w:rPr>
                <w:spacing w:val="-48"/>
                <w:sz w:val="20"/>
              </w:rPr>
              <w:t xml:space="preserve"> </w:t>
            </w:r>
            <w:r>
              <w:rPr>
                <w:sz w:val="20"/>
              </w:rPr>
              <w:t>биологичното разнообразие)</w:t>
            </w:r>
          </w:p>
        </w:tc>
      </w:tr>
      <w:tr w:rsidR="005352D3" w:rsidTr="0097683D">
        <w:trPr>
          <w:trHeight w:val="424"/>
        </w:trPr>
        <w:tc>
          <w:tcPr>
            <w:tcW w:w="1272" w:type="dxa"/>
            <w:vMerge/>
            <w:tcBorders>
              <w:top w:val="nil"/>
            </w:tcBorders>
          </w:tcPr>
          <w:p w:rsidR="005352D3" w:rsidRDefault="005352D3" w:rsidP="007B0EA5">
            <w:pPr>
              <w:tabs>
                <w:tab w:val="left" w:pos="9781"/>
              </w:tabs>
              <w:rPr>
                <w:sz w:val="2"/>
                <w:szCs w:val="2"/>
              </w:rPr>
            </w:pPr>
          </w:p>
        </w:tc>
        <w:tc>
          <w:tcPr>
            <w:tcW w:w="3403" w:type="dxa"/>
          </w:tcPr>
          <w:p w:rsidR="005352D3" w:rsidRDefault="005352D3" w:rsidP="007B0EA5">
            <w:pPr>
              <w:pStyle w:val="TableParagraph"/>
              <w:tabs>
                <w:tab w:val="left" w:pos="9781"/>
              </w:tabs>
              <w:spacing w:before="187" w:line="217" w:lineRule="exact"/>
              <w:ind w:left="9"/>
              <w:rPr>
                <w:i/>
                <w:sz w:val="20"/>
              </w:rPr>
            </w:pPr>
            <w:r>
              <w:rPr>
                <w:i/>
                <w:sz w:val="20"/>
              </w:rPr>
              <w:t>Cyclamencoum</w:t>
            </w:r>
          </w:p>
        </w:tc>
        <w:tc>
          <w:tcPr>
            <w:tcW w:w="1133" w:type="dxa"/>
            <w:vMerge/>
            <w:tcBorders>
              <w:top w:val="nil"/>
            </w:tcBorders>
          </w:tcPr>
          <w:p w:rsidR="005352D3" w:rsidRDefault="005352D3" w:rsidP="007B0EA5">
            <w:pPr>
              <w:tabs>
                <w:tab w:val="left" w:pos="9781"/>
              </w:tabs>
              <w:rPr>
                <w:sz w:val="2"/>
                <w:szCs w:val="2"/>
              </w:rPr>
            </w:pPr>
          </w:p>
        </w:tc>
        <w:tc>
          <w:tcPr>
            <w:tcW w:w="3828"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1272" w:type="dxa"/>
            <w:vMerge w:val="restart"/>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9"/>
              <w:rPr>
                <w:sz w:val="20"/>
              </w:rPr>
            </w:pPr>
            <w:r>
              <w:rPr>
                <w:w w:val="99"/>
                <w:sz w:val="20"/>
              </w:rPr>
              <w:t>R</w:t>
            </w:r>
          </w:p>
        </w:tc>
        <w:tc>
          <w:tcPr>
            <w:tcW w:w="3403" w:type="dxa"/>
          </w:tcPr>
          <w:p w:rsidR="005352D3" w:rsidRDefault="005352D3" w:rsidP="007B0EA5">
            <w:pPr>
              <w:pStyle w:val="TableParagraph"/>
              <w:tabs>
                <w:tab w:val="left" w:pos="9781"/>
              </w:tabs>
              <w:spacing w:before="17" w:line="217" w:lineRule="exact"/>
              <w:ind w:left="9"/>
              <w:rPr>
                <w:sz w:val="20"/>
              </w:rPr>
            </w:pPr>
            <w:r>
              <w:rPr>
                <w:sz w:val="20"/>
              </w:rPr>
              <w:t>Смок</w:t>
            </w:r>
            <w:r>
              <w:rPr>
                <w:spacing w:val="-3"/>
                <w:sz w:val="20"/>
              </w:rPr>
              <w:t xml:space="preserve"> </w:t>
            </w:r>
            <w:r>
              <w:rPr>
                <w:sz w:val="20"/>
              </w:rPr>
              <w:t>мишкар</w:t>
            </w:r>
          </w:p>
        </w:tc>
        <w:tc>
          <w:tcPr>
            <w:tcW w:w="1133" w:type="dxa"/>
            <w:vMerge w:val="restart"/>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9"/>
              <w:rPr>
                <w:sz w:val="20"/>
              </w:rPr>
            </w:pPr>
            <w:r>
              <w:rPr>
                <w:w w:val="99"/>
                <w:sz w:val="20"/>
              </w:rPr>
              <w:t>P</w:t>
            </w:r>
          </w:p>
        </w:tc>
        <w:tc>
          <w:tcPr>
            <w:tcW w:w="3828" w:type="dxa"/>
            <w:vMerge w:val="restart"/>
          </w:tcPr>
          <w:p w:rsidR="005352D3" w:rsidRDefault="005352D3" w:rsidP="007B0EA5">
            <w:pPr>
              <w:pStyle w:val="TableParagraph"/>
              <w:tabs>
                <w:tab w:val="left" w:pos="9781"/>
              </w:tabs>
              <w:ind w:left="9"/>
              <w:rPr>
                <w:sz w:val="20"/>
              </w:rPr>
            </w:pPr>
            <w:r>
              <w:rPr>
                <w:sz w:val="20"/>
              </w:rPr>
              <w:t>C – видът е вклюмеждународни конвенции</w:t>
            </w:r>
            <w:r>
              <w:rPr>
                <w:spacing w:val="-47"/>
                <w:sz w:val="20"/>
              </w:rPr>
              <w:t xml:space="preserve"> </w:t>
            </w:r>
            <w:r>
              <w:rPr>
                <w:sz w:val="20"/>
              </w:rPr>
              <w:t>(вкл.</w:t>
            </w:r>
            <w:r>
              <w:rPr>
                <w:spacing w:val="-4"/>
                <w:sz w:val="20"/>
              </w:rPr>
              <w:t xml:space="preserve"> </w:t>
            </w:r>
            <w:r>
              <w:rPr>
                <w:sz w:val="20"/>
              </w:rPr>
              <w:t>Бернската,</w:t>
            </w:r>
            <w:r>
              <w:rPr>
                <w:spacing w:val="-3"/>
                <w:sz w:val="20"/>
              </w:rPr>
              <w:t xml:space="preserve"> </w:t>
            </w:r>
            <w:r>
              <w:rPr>
                <w:sz w:val="20"/>
              </w:rPr>
              <w:t>Бонската</w:t>
            </w:r>
            <w:r>
              <w:rPr>
                <w:spacing w:val="-4"/>
                <w:sz w:val="20"/>
              </w:rPr>
              <w:t xml:space="preserve"> </w:t>
            </w:r>
            <w:r>
              <w:rPr>
                <w:sz w:val="20"/>
              </w:rPr>
              <w:t>и</w:t>
            </w:r>
            <w:r>
              <w:rPr>
                <w:spacing w:val="-3"/>
                <w:sz w:val="20"/>
              </w:rPr>
              <w:t xml:space="preserve"> </w:t>
            </w:r>
            <w:r>
              <w:rPr>
                <w:sz w:val="20"/>
              </w:rPr>
              <w:t>Конвенцията</w:t>
            </w:r>
            <w:r>
              <w:rPr>
                <w:spacing w:val="-5"/>
                <w:sz w:val="20"/>
              </w:rPr>
              <w:t xml:space="preserve"> </w:t>
            </w:r>
            <w:r>
              <w:rPr>
                <w:sz w:val="20"/>
              </w:rPr>
              <w:t>за</w:t>
            </w:r>
          </w:p>
          <w:p w:rsidR="005352D3" w:rsidRDefault="005352D3" w:rsidP="007B0EA5">
            <w:pPr>
              <w:pStyle w:val="TableParagraph"/>
              <w:tabs>
                <w:tab w:val="left" w:pos="9781"/>
              </w:tabs>
              <w:spacing w:line="217" w:lineRule="exact"/>
              <w:ind w:left="9"/>
              <w:rPr>
                <w:sz w:val="20"/>
              </w:rPr>
            </w:pPr>
            <w:r>
              <w:rPr>
                <w:sz w:val="20"/>
              </w:rPr>
              <w:t>биологичното</w:t>
            </w:r>
            <w:r>
              <w:rPr>
                <w:spacing w:val="-4"/>
                <w:sz w:val="20"/>
              </w:rPr>
              <w:t xml:space="preserve"> </w:t>
            </w:r>
            <w:r>
              <w:rPr>
                <w:sz w:val="20"/>
              </w:rPr>
              <w:t>разнообразие)</w:t>
            </w:r>
          </w:p>
        </w:tc>
      </w:tr>
      <w:tr w:rsidR="005352D3" w:rsidTr="0097683D">
        <w:trPr>
          <w:trHeight w:val="426"/>
        </w:trPr>
        <w:tc>
          <w:tcPr>
            <w:tcW w:w="1272" w:type="dxa"/>
            <w:vMerge/>
            <w:tcBorders>
              <w:top w:val="nil"/>
            </w:tcBorders>
          </w:tcPr>
          <w:p w:rsidR="005352D3" w:rsidRDefault="005352D3" w:rsidP="007B0EA5">
            <w:pPr>
              <w:tabs>
                <w:tab w:val="left" w:pos="9781"/>
              </w:tabs>
              <w:rPr>
                <w:sz w:val="2"/>
                <w:szCs w:val="2"/>
              </w:rPr>
            </w:pPr>
          </w:p>
        </w:tc>
        <w:tc>
          <w:tcPr>
            <w:tcW w:w="3403" w:type="dxa"/>
          </w:tcPr>
          <w:p w:rsidR="005352D3" w:rsidRDefault="005352D3" w:rsidP="007B0EA5">
            <w:pPr>
              <w:pStyle w:val="TableParagraph"/>
              <w:tabs>
                <w:tab w:val="left" w:pos="9781"/>
              </w:tabs>
              <w:spacing w:before="190" w:line="217" w:lineRule="exact"/>
              <w:ind w:left="9"/>
              <w:rPr>
                <w:i/>
                <w:sz w:val="20"/>
              </w:rPr>
            </w:pPr>
            <w:r>
              <w:rPr>
                <w:i/>
                <w:sz w:val="20"/>
              </w:rPr>
              <w:t>Elaphelongissima</w:t>
            </w:r>
          </w:p>
        </w:tc>
        <w:tc>
          <w:tcPr>
            <w:tcW w:w="1133" w:type="dxa"/>
            <w:vMerge/>
            <w:tcBorders>
              <w:top w:val="nil"/>
            </w:tcBorders>
          </w:tcPr>
          <w:p w:rsidR="005352D3" w:rsidRDefault="005352D3" w:rsidP="007B0EA5">
            <w:pPr>
              <w:tabs>
                <w:tab w:val="left" w:pos="9781"/>
              </w:tabs>
              <w:rPr>
                <w:sz w:val="2"/>
                <w:szCs w:val="2"/>
              </w:rPr>
            </w:pPr>
          </w:p>
        </w:tc>
        <w:tc>
          <w:tcPr>
            <w:tcW w:w="3828" w:type="dxa"/>
            <w:vMerge/>
            <w:tcBorders>
              <w:top w:val="nil"/>
            </w:tcBorders>
          </w:tcPr>
          <w:p w:rsidR="005352D3" w:rsidRDefault="005352D3" w:rsidP="007B0EA5">
            <w:pPr>
              <w:tabs>
                <w:tab w:val="left" w:pos="9781"/>
              </w:tabs>
              <w:rPr>
                <w:sz w:val="2"/>
                <w:szCs w:val="2"/>
              </w:rPr>
            </w:pPr>
          </w:p>
        </w:tc>
      </w:tr>
      <w:tr w:rsidR="005352D3" w:rsidTr="0097683D">
        <w:trPr>
          <w:trHeight w:val="254"/>
        </w:trPr>
        <w:tc>
          <w:tcPr>
            <w:tcW w:w="1272" w:type="dxa"/>
            <w:vMerge w:val="restart"/>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9"/>
              <w:rPr>
                <w:sz w:val="20"/>
              </w:rPr>
            </w:pPr>
            <w:r>
              <w:rPr>
                <w:w w:val="99"/>
                <w:sz w:val="20"/>
              </w:rPr>
              <w:t>M</w:t>
            </w:r>
          </w:p>
        </w:tc>
        <w:tc>
          <w:tcPr>
            <w:tcW w:w="3403" w:type="dxa"/>
          </w:tcPr>
          <w:p w:rsidR="005352D3" w:rsidRDefault="005352D3" w:rsidP="007B0EA5">
            <w:pPr>
              <w:pStyle w:val="TableParagraph"/>
              <w:tabs>
                <w:tab w:val="left" w:pos="9781"/>
              </w:tabs>
              <w:spacing w:before="17" w:line="217" w:lineRule="exact"/>
              <w:ind w:left="9"/>
              <w:rPr>
                <w:sz w:val="20"/>
              </w:rPr>
            </w:pPr>
            <w:r>
              <w:rPr>
                <w:sz w:val="20"/>
              </w:rPr>
              <w:t>Полунощен</w:t>
            </w:r>
            <w:r>
              <w:rPr>
                <w:spacing w:val="-4"/>
                <w:sz w:val="20"/>
              </w:rPr>
              <w:t xml:space="preserve"> </w:t>
            </w:r>
            <w:r>
              <w:rPr>
                <w:sz w:val="20"/>
              </w:rPr>
              <w:t>прилеп</w:t>
            </w:r>
          </w:p>
        </w:tc>
        <w:tc>
          <w:tcPr>
            <w:tcW w:w="1133" w:type="dxa"/>
            <w:vMerge w:val="restart"/>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9"/>
              <w:rPr>
                <w:sz w:val="20"/>
              </w:rPr>
            </w:pPr>
            <w:r>
              <w:rPr>
                <w:w w:val="99"/>
                <w:sz w:val="20"/>
              </w:rPr>
              <w:t>C</w:t>
            </w:r>
          </w:p>
        </w:tc>
        <w:tc>
          <w:tcPr>
            <w:tcW w:w="3828" w:type="dxa"/>
            <w:vMerge w:val="restart"/>
          </w:tcPr>
          <w:p w:rsidR="005352D3" w:rsidRDefault="005352D3" w:rsidP="007B0EA5">
            <w:pPr>
              <w:pStyle w:val="TableParagraph"/>
              <w:tabs>
                <w:tab w:val="left" w:pos="9781"/>
              </w:tabs>
              <w:ind w:left="9"/>
              <w:rPr>
                <w:sz w:val="20"/>
              </w:rPr>
            </w:pPr>
            <w:r>
              <w:rPr>
                <w:sz w:val="20"/>
              </w:rPr>
              <w:t>C – видът е вклюмеждународни конвенции</w:t>
            </w:r>
            <w:r>
              <w:rPr>
                <w:spacing w:val="-47"/>
                <w:sz w:val="20"/>
              </w:rPr>
              <w:t xml:space="preserve"> </w:t>
            </w:r>
            <w:r>
              <w:rPr>
                <w:sz w:val="20"/>
              </w:rPr>
              <w:t>(вкл.</w:t>
            </w:r>
            <w:r>
              <w:rPr>
                <w:spacing w:val="-4"/>
                <w:sz w:val="20"/>
              </w:rPr>
              <w:t xml:space="preserve"> </w:t>
            </w:r>
            <w:r>
              <w:rPr>
                <w:sz w:val="20"/>
              </w:rPr>
              <w:t>Бернската,</w:t>
            </w:r>
            <w:r>
              <w:rPr>
                <w:spacing w:val="-3"/>
                <w:sz w:val="20"/>
              </w:rPr>
              <w:t xml:space="preserve"> </w:t>
            </w:r>
            <w:r>
              <w:rPr>
                <w:sz w:val="20"/>
              </w:rPr>
              <w:t>Бонската</w:t>
            </w:r>
            <w:r>
              <w:rPr>
                <w:spacing w:val="-4"/>
                <w:sz w:val="20"/>
              </w:rPr>
              <w:t xml:space="preserve"> </w:t>
            </w:r>
            <w:r>
              <w:rPr>
                <w:sz w:val="20"/>
              </w:rPr>
              <w:t>и</w:t>
            </w:r>
            <w:r>
              <w:rPr>
                <w:spacing w:val="-3"/>
                <w:sz w:val="20"/>
              </w:rPr>
              <w:t xml:space="preserve"> </w:t>
            </w:r>
            <w:r>
              <w:rPr>
                <w:sz w:val="20"/>
              </w:rPr>
              <w:t>Конвенцията</w:t>
            </w:r>
            <w:r>
              <w:rPr>
                <w:spacing w:val="-5"/>
                <w:sz w:val="20"/>
              </w:rPr>
              <w:t xml:space="preserve"> </w:t>
            </w:r>
            <w:r>
              <w:rPr>
                <w:sz w:val="20"/>
              </w:rPr>
              <w:t>за</w:t>
            </w:r>
          </w:p>
          <w:p w:rsidR="005352D3" w:rsidRDefault="005352D3" w:rsidP="007B0EA5">
            <w:pPr>
              <w:pStyle w:val="TableParagraph"/>
              <w:tabs>
                <w:tab w:val="left" w:pos="9781"/>
              </w:tabs>
              <w:spacing w:line="217" w:lineRule="exact"/>
              <w:ind w:left="9"/>
              <w:rPr>
                <w:sz w:val="20"/>
              </w:rPr>
            </w:pPr>
            <w:r>
              <w:rPr>
                <w:sz w:val="20"/>
              </w:rPr>
              <w:t>биологичното</w:t>
            </w:r>
            <w:r>
              <w:rPr>
                <w:spacing w:val="-5"/>
                <w:sz w:val="20"/>
              </w:rPr>
              <w:t xml:space="preserve"> </w:t>
            </w:r>
            <w:r>
              <w:rPr>
                <w:sz w:val="20"/>
              </w:rPr>
              <w:t>разнообразие)</w:t>
            </w:r>
          </w:p>
        </w:tc>
      </w:tr>
      <w:tr w:rsidR="005352D3" w:rsidTr="0097683D">
        <w:trPr>
          <w:trHeight w:val="426"/>
        </w:trPr>
        <w:tc>
          <w:tcPr>
            <w:tcW w:w="1272" w:type="dxa"/>
            <w:vMerge/>
            <w:tcBorders>
              <w:top w:val="nil"/>
            </w:tcBorders>
          </w:tcPr>
          <w:p w:rsidR="005352D3" w:rsidRDefault="005352D3" w:rsidP="007B0EA5">
            <w:pPr>
              <w:tabs>
                <w:tab w:val="left" w:pos="9781"/>
              </w:tabs>
              <w:rPr>
                <w:sz w:val="2"/>
                <w:szCs w:val="2"/>
              </w:rPr>
            </w:pPr>
          </w:p>
        </w:tc>
        <w:tc>
          <w:tcPr>
            <w:tcW w:w="3403" w:type="dxa"/>
          </w:tcPr>
          <w:p w:rsidR="005352D3" w:rsidRDefault="005352D3" w:rsidP="007B0EA5">
            <w:pPr>
              <w:pStyle w:val="TableParagraph"/>
              <w:tabs>
                <w:tab w:val="left" w:pos="9781"/>
              </w:tabs>
              <w:spacing w:before="190" w:line="217" w:lineRule="exact"/>
              <w:ind w:left="9"/>
              <w:rPr>
                <w:i/>
                <w:sz w:val="20"/>
              </w:rPr>
            </w:pPr>
            <w:r>
              <w:rPr>
                <w:i/>
                <w:sz w:val="20"/>
              </w:rPr>
              <w:t>Eptesicusserotinus</w:t>
            </w:r>
          </w:p>
        </w:tc>
        <w:tc>
          <w:tcPr>
            <w:tcW w:w="1133" w:type="dxa"/>
            <w:vMerge/>
            <w:tcBorders>
              <w:top w:val="nil"/>
            </w:tcBorders>
          </w:tcPr>
          <w:p w:rsidR="005352D3" w:rsidRDefault="005352D3" w:rsidP="007B0EA5">
            <w:pPr>
              <w:tabs>
                <w:tab w:val="left" w:pos="9781"/>
              </w:tabs>
              <w:rPr>
                <w:sz w:val="2"/>
                <w:szCs w:val="2"/>
              </w:rPr>
            </w:pPr>
          </w:p>
        </w:tc>
        <w:tc>
          <w:tcPr>
            <w:tcW w:w="3828" w:type="dxa"/>
            <w:vMerge/>
            <w:tcBorders>
              <w:top w:val="nil"/>
            </w:tcBorders>
          </w:tcPr>
          <w:p w:rsidR="005352D3" w:rsidRDefault="005352D3" w:rsidP="007B0EA5">
            <w:pPr>
              <w:tabs>
                <w:tab w:val="left" w:pos="9781"/>
              </w:tabs>
              <w:rPr>
                <w:sz w:val="2"/>
                <w:szCs w:val="2"/>
              </w:rPr>
            </w:pPr>
          </w:p>
        </w:tc>
      </w:tr>
      <w:tr w:rsidR="005352D3" w:rsidTr="0097683D">
        <w:trPr>
          <w:trHeight w:val="254"/>
        </w:trPr>
        <w:tc>
          <w:tcPr>
            <w:tcW w:w="1272" w:type="dxa"/>
            <w:vMerge w:val="restart"/>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9"/>
              <w:rPr>
                <w:sz w:val="20"/>
              </w:rPr>
            </w:pPr>
            <w:r>
              <w:rPr>
                <w:w w:val="99"/>
                <w:sz w:val="20"/>
              </w:rPr>
              <w:t>M</w:t>
            </w:r>
          </w:p>
        </w:tc>
        <w:tc>
          <w:tcPr>
            <w:tcW w:w="3403" w:type="dxa"/>
          </w:tcPr>
          <w:p w:rsidR="005352D3" w:rsidRDefault="005352D3" w:rsidP="007B0EA5">
            <w:pPr>
              <w:pStyle w:val="TableParagraph"/>
              <w:tabs>
                <w:tab w:val="left" w:pos="9781"/>
              </w:tabs>
              <w:spacing w:before="17" w:line="217" w:lineRule="exact"/>
              <w:ind w:left="9"/>
              <w:rPr>
                <w:sz w:val="20"/>
              </w:rPr>
            </w:pPr>
            <w:r>
              <w:rPr>
                <w:sz w:val="20"/>
              </w:rPr>
              <w:t>Полунощен</w:t>
            </w:r>
            <w:r>
              <w:rPr>
                <w:spacing w:val="-4"/>
                <w:sz w:val="20"/>
              </w:rPr>
              <w:t xml:space="preserve"> </w:t>
            </w:r>
            <w:r>
              <w:rPr>
                <w:sz w:val="20"/>
              </w:rPr>
              <w:t>прилеп</w:t>
            </w:r>
          </w:p>
        </w:tc>
        <w:tc>
          <w:tcPr>
            <w:tcW w:w="1133" w:type="dxa"/>
            <w:vMerge w:val="restart"/>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9"/>
              <w:rPr>
                <w:sz w:val="20"/>
              </w:rPr>
            </w:pPr>
            <w:r>
              <w:rPr>
                <w:w w:val="99"/>
                <w:sz w:val="20"/>
              </w:rPr>
              <w:t>C</w:t>
            </w:r>
          </w:p>
        </w:tc>
        <w:tc>
          <w:tcPr>
            <w:tcW w:w="3828" w:type="dxa"/>
            <w:vMerge w:val="restart"/>
          </w:tcPr>
          <w:p w:rsidR="005352D3" w:rsidRDefault="005352D3" w:rsidP="007B0EA5">
            <w:pPr>
              <w:pStyle w:val="TableParagraph"/>
              <w:tabs>
                <w:tab w:val="left" w:pos="9781"/>
              </w:tabs>
              <w:spacing w:line="223" w:lineRule="exact"/>
              <w:ind w:left="9"/>
              <w:rPr>
                <w:sz w:val="20"/>
              </w:rPr>
            </w:pPr>
            <w:r>
              <w:rPr>
                <w:sz w:val="20"/>
              </w:rPr>
              <w:t>C</w:t>
            </w:r>
            <w:r>
              <w:rPr>
                <w:spacing w:val="-4"/>
                <w:sz w:val="20"/>
              </w:rPr>
              <w:t xml:space="preserve"> </w:t>
            </w:r>
            <w:r>
              <w:rPr>
                <w:sz w:val="20"/>
              </w:rPr>
              <w:t>–</w:t>
            </w:r>
            <w:r>
              <w:rPr>
                <w:spacing w:val="-1"/>
                <w:sz w:val="20"/>
              </w:rPr>
              <w:t xml:space="preserve"> </w:t>
            </w:r>
            <w:r>
              <w:rPr>
                <w:sz w:val="20"/>
              </w:rPr>
              <w:t>видът</w:t>
            </w:r>
            <w:r>
              <w:rPr>
                <w:spacing w:val="-4"/>
                <w:sz w:val="20"/>
              </w:rPr>
              <w:t xml:space="preserve"> </w:t>
            </w:r>
            <w:r>
              <w:rPr>
                <w:sz w:val="20"/>
              </w:rPr>
              <w:t>е</w:t>
            </w:r>
            <w:r>
              <w:rPr>
                <w:spacing w:val="-2"/>
                <w:sz w:val="20"/>
              </w:rPr>
              <w:t xml:space="preserve"> </w:t>
            </w:r>
            <w:r>
              <w:rPr>
                <w:sz w:val="20"/>
              </w:rPr>
              <w:t>вклюмеждународни</w:t>
            </w:r>
            <w:r>
              <w:rPr>
                <w:spacing w:val="-4"/>
                <w:sz w:val="20"/>
              </w:rPr>
              <w:t xml:space="preserve"> </w:t>
            </w:r>
            <w:r>
              <w:rPr>
                <w:sz w:val="20"/>
              </w:rPr>
              <w:t>конвенции</w:t>
            </w:r>
          </w:p>
          <w:p w:rsidR="005352D3" w:rsidRDefault="005352D3" w:rsidP="007B0EA5">
            <w:pPr>
              <w:pStyle w:val="TableParagraph"/>
              <w:tabs>
                <w:tab w:val="left" w:pos="9781"/>
              </w:tabs>
              <w:spacing w:line="228" w:lineRule="exact"/>
              <w:ind w:left="9" w:right="59"/>
              <w:rPr>
                <w:sz w:val="20"/>
              </w:rPr>
            </w:pPr>
            <w:r>
              <w:rPr>
                <w:sz w:val="20"/>
              </w:rPr>
              <w:t>(вкл. Бернската, Бонската и Конвенцията за</w:t>
            </w:r>
            <w:r>
              <w:rPr>
                <w:spacing w:val="-48"/>
                <w:sz w:val="20"/>
              </w:rPr>
              <w:t xml:space="preserve"> </w:t>
            </w:r>
            <w:r>
              <w:rPr>
                <w:sz w:val="20"/>
              </w:rPr>
              <w:t>биологичното разнообразие)</w:t>
            </w:r>
          </w:p>
        </w:tc>
      </w:tr>
      <w:tr w:rsidR="005352D3" w:rsidTr="0097683D">
        <w:trPr>
          <w:trHeight w:val="424"/>
        </w:trPr>
        <w:tc>
          <w:tcPr>
            <w:tcW w:w="1272" w:type="dxa"/>
            <w:vMerge/>
            <w:tcBorders>
              <w:top w:val="nil"/>
            </w:tcBorders>
          </w:tcPr>
          <w:p w:rsidR="005352D3" w:rsidRDefault="005352D3" w:rsidP="007B0EA5">
            <w:pPr>
              <w:tabs>
                <w:tab w:val="left" w:pos="9781"/>
              </w:tabs>
              <w:rPr>
                <w:sz w:val="2"/>
                <w:szCs w:val="2"/>
              </w:rPr>
            </w:pPr>
          </w:p>
        </w:tc>
        <w:tc>
          <w:tcPr>
            <w:tcW w:w="3403" w:type="dxa"/>
          </w:tcPr>
          <w:p w:rsidR="005352D3" w:rsidRDefault="005352D3" w:rsidP="007B0EA5">
            <w:pPr>
              <w:pStyle w:val="TableParagraph"/>
              <w:tabs>
                <w:tab w:val="left" w:pos="9781"/>
              </w:tabs>
              <w:spacing w:before="187" w:line="217" w:lineRule="exact"/>
              <w:ind w:left="9"/>
              <w:rPr>
                <w:i/>
                <w:sz w:val="20"/>
              </w:rPr>
            </w:pPr>
            <w:r>
              <w:rPr>
                <w:i/>
                <w:sz w:val="20"/>
              </w:rPr>
              <w:t>Eptesicusserotinus</w:t>
            </w:r>
          </w:p>
        </w:tc>
        <w:tc>
          <w:tcPr>
            <w:tcW w:w="1133" w:type="dxa"/>
            <w:vMerge/>
            <w:tcBorders>
              <w:top w:val="nil"/>
            </w:tcBorders>
          </w:tcPr>
          <w:p w:rsidR="005352D3" w:rsidRDefault="005352D3" w:rsidP="007B0EA5">
            <w:pPr>
              <w:tabs>
                <w:tab w:val="left" w:pos="9781"/>
              </w:tabs>
              <w:rPr>
                <w:sz w:val="2"/>
                <w:szCs w:val="2"/>
              </w:rPr>
            </w:pPr>
          </w:p>
        </w:tc>
        <w:tc>
          <w:tcPr>
            <w:tcW w:w="3828" w:type="dxa"/>
            <w:vMerge/>
            <w:tcBorders>
              <w:top w:val="nil"/>
            </w:tcBorders>
          </w:tcPr>
          <w:p w:rsidR="005352D3" w:rsidRDefault="005352D3" w:rsidP="007B0EA5">
            <w:pPr>
              <w:tabs>
                <w:tab w:val="left" w:pos="9781"/>
              </w:tabs>
              <w:rPr>
                <w:sz w:val="2"/>
                <w:szCs w:val="2"/>
              </w:rPr>
            </w:pPr>
          </w:p>
        </w:tc>
      </w:tr>
      <w:tr w:rsidR="005352D3" w:rsidTr="0097683D">
        <w:trPr>
          <w:trHeight w:val="254"/>
        </w:trPr>
        <w:tc>
          <w:tcPr>
            <w:tcW w:w="1272" w:type="dxa"/>
            <w:vMerge w:val="restart"/>
          </w:tcPr>
          <w:p w:rsidR="005352D3" w:rsidRDefault="005352D3" w:rsidP="007B0EA5">
            <w:pPr>
              <w:pStyle w:val="TableParagraph"/>
              <w:tabs>
                <w:tab w:val="left" w:pos="9781"/>
              </w:tabs>
              <w:spacing w:before="142"/>
              <w:ind w:left="9"/>
              <w:rPr>
                <w:sz w:val="20"/>
              </w:rPr>
            </w:pPr>
            <w:r>
              <w:rPr>
                <w:w w:val="99"/>
                <w:sz w:val="20"/>
              </w:rPr>
              <w:t>F</w:t>
            </w:r>
          </w:p>
        </w:tc>
        <w:tc>
          <w:tcPr>
            <w:tcW w:w="3403" w:type="dxa"/>
          </w:tcPr>
          <w:p w:rsidR="005352D3" w:rsidRDefault="005352D3" w:rsidP="007B0EA5">
            <w:pPr>
              <w:pStyle w:val="TableParagraph"/>
              <w:tabs>
                <w:tab w:val="left" w:pos="9781"/>
              </w:tabs>
              <w:spacing w:before="17" w:line="217" w:lineRule="exact"/>
              <w:ind w:left="9"/>
              <w:rPr>
                <w:sz w:val="20"/>
              </w:rPr>
            </w:pPr>
            <w:r>
              <w:rPr>
                <w:sz w:val="20"/>
              </w:rPr>
              <w:t>Обиновена</w:t>
            </w:r>
            <w:r>
              <w:rPr>
                <w:spacing w:val="-2"/>
                <w:sz w:val="20"/>
              </w:rPr>
              <w:t xml:space="preserve"> </w:t>
            </w:r>
            <w:r>
              <w:rPr>
                <w:sz w:val="20"/>
              </w:rPr>
              <w:t>кротошка</w:t>
            </w:r>
          </w:p>
        </w:tc>
        <w:tc>
          <w:tcPr>
            <w:tcW w:w="1133" w:type="dxa"/>
            <w:vMerge w:val="restart"/>
          </w:tcPr>
          <w:p w:rsidR="005352D3" w:rsidRDefault="005352D3" w:rsidP="007B0EA5">
            <w:pPr>
              <w:pStyle w:val="TableParagraph"/>
              <w:tabs>
                <w:tab w:val="left" w:pos="9781"/>
              </w:tabs>
              <w:spacing w:before="142"/>
              <w:ind w:left="9"/>
              <w:rPr>
                <w:sz w:val="20"/>
              </w:rPr>
            </w:pPr>
            <w:r>
              <w:rPr>
                <w:w w:val="99"/>
                <w:sz w:val="20"/>
              </w:rPr>
              <w:t>R</w:t>
            </w:r>
          </w:p>
        </w:tc>
        <w:tc>
          <w:tcPr>
            <w:tcW w:w="3828" w:type="dxa"/>
            <w:vMerge w:val="restart"/>
          </w:tcPr>
          <w:p w:rsidR="005352D3" w:rsidRDefault="005352D3" w:rsidP="007B0EA5">
            <w:pPr>
              <w:pStyle w:val="TableParagraph"/>
              <w:tabs>
                <w:tab w:val="left" w:pos="9781"/>
              </w:tabs>
              <w:spacing w:before="142"/>
              <w:ind w:left="9"/>
              <w:rPr>
                <w:sz w:val="20"/>
              </w:rPr>
            </w:pPr>
            <w:r>
              <w:rPr>
                <w:sz w:val="20"/>
              </w:rPr>
              <w:t>D</w:t>
            </w:r>
            <w:r>
              <w:rPr>
                <w:spacing w:val="-3"/>
                <w:sz w:val="20"/>
              </w:rPr>
              <w:t xml:space="preserve"> </w:t>
            </w:r>
            <w:r>
              <w:rPr>
                <w:sz w:val="20"/>
              </w:rPr>
              <w:t>–</w:t>
            </w:r>
            <w:r>
              <w:rPr>
                <w:spacing w:val="-1"/>
                <w:sz w:val="20"/>
              </w:rPr>
              <w:t xml:space="preserve"> </w:t>
            </w:r>
            <w:r>
              <w:rPr>
                <w:sz w:val="20"/>
              </w:rPr>
              <w:t>видът</w:t>
            </w:r>
            <w:r>
              <w:rPr>
                <w:spacing w:val="-4"/>
                <w:sz w:val="20"/>
              </w:rPr>
              <w:t xml:space="preserve"> </w:t>
            </w:r>
            <w:r>
              <w:rPr>
                <w:sz w:val="20"/>
              </w:rPr>
              <w:t>е</w:t>
            </w:r>
            <w:r>
              <w:rPr>
                <w:spacing w:val="-2"/>
                <w:sz w:val="20"/>
              </w:rPr>
              <w:t xml:space="preserve"> </w:t>
            </w:r>
            <w:r>
              <w:rPr>
                <w:sz w:val="20"/>
              </w:rPr>
              <w:t>включен</w:t>
            </w:r>
            <w:r>
              <w:rPr>
                <w:spacing w:val="-2"/>
                <w:sz w:val="20"/>
              </w:rPr>
              <w:t xml:space="preserve"> </w:t>
            </w:r>
            <w:r>
              <w:rPr>
                <w:sz w:val="20"/>
              </w:rPr>
              <w:t>по</w:t>
            </w:r>
            <w:r>
              <w:rPr>
                <w:spacing w:val="-1"/>
                <w:sz w:val="20"/>
              </w:rPr>
              <w:t xml:space="preserve"> </w:t>
            </w:r>
            <w:r>
              <w:rPr>
                <w:sz w:val="20"/>
              </w:rPr>
              <w:t>други</w:t>
            </w:r>
            <w:r>
              <w:rPr>
                <w:spacing w:val="-3"/>
                <w:sz w:val="20"/>
              </w:rPr>
              <w:t xml:space="preserve"> </w:t>
            </w:r>
            <w:r>
              <w:rPr>
                <w:sz w:val="20"/>
              </w:rPr>
              <w:t>причини</w:t>
            </w:r>
          </w:p>
        </w:tc>
      </w:tr>
      <w:tr w:rsidR="005352D3" w:rsidTr="0097683D">
        <w:trPr>
          <w:trHeight w:val="263"/>
        </w:trPr>
        <w:tc>
          <w:tcPr>
            <w:tcW w:w="1272" w:type="dxa"/>
            <w:vMerge/>
            <w:tcBorders>
              <w:top w:val="nil"/>
            </w:tcBorders>
          </w:tcPr>
          <w:p w:rsidR="005352D3" w:rsidRDefault="005352D3" w:rsidP="007B0EA5">
            <w:pPr>
              <w:tabs>
                <w:tab w:val="left" w:pos="9781"/>
              </w:tabs>
              <w:rPr>
                <w:sz w:val="2"/>
                <w:szCs w:val="2"/>
              </w:rPr>
            </w:pPr>
          </w:p>
        </w:tc>
        <w:tc>
          <w:tcPr>
            <w:tcW w:w="3403" w:type="dxa"/>
          </w:tcPr>
          <w:p w:rsidR="005352D3" w:rsidRDefault="005352D3" w:rsidP="007B0EA5">
            <w:pPr>
              <w:pStyle w:val="TableParagraph"/>
              <w:tabs>
                <w:tab w:val="left" w:pos="9781"/>
              </w:tabs>
              <w:spacing w:before="29" w:line="215" w:lineRule="exact"/>
              <w:ind w:left="9"/>
              <w:rPr>
                <w:i/>
                <w:sz w:val="20"/>
              </w:rPr>
            </w:pPr>
            <w:r>
              <w:rPr>
                <w:i/>
                <w:sz w:val="20"/>
              </w:rPr>
              <w:t>Gobiogobio</w:t>
            </w:r>
          </w:p>
        </w:tc>
        <w:tc>
          <w:tcPr>
            <w:tcW w:w="1133" w:type="dxa"/>
            <w:vMerge/>
            <w:tcBorders>
              <w:top w:val="nil"/>
            </w:tcBorders>
          </w:tcPr>
          <w:p w:rsidR="005352D3" w:rsidRDefault="005352D3" w:rsidP="007B0EA5">
            <w:pPr>
              <w:tabs>
                <w:tab w:val="left" w:pos="9781"/>
              </w:tabs>
              <w:rPr>
                <w:sz w:val="2"/>
                <w:szCs w:val="2"/>
              </w:rPr>
            </w:pPr>
          </w:p>
        </w:tc>
        <w:tc>
          <w:tcPr>
            <w:tcW w:w="3828" w:type="dxa"/>
            <w:vMerge/>
            <w:tcBorders>
              <w:top w:val="nil"/>
            </w:tcBorders>
          </w:tcPr>
          <w:p w:rsidR="005352D3" w:rsidRDefault="005352D3" w:rsidP="007B0EA5">
            <w:pPr>
              <w:tabs>
                <w:tab w:val="left" w:pos="9781"/>
              </w:tabs>
              <w:rPr>
                <w:sz w:val="2"/>
                <w:szCs w:val="2"/>
              </w:rPr>
            </w:pPr>
          </w:p>
        </w:tc>
      </w:tr>
      <w:tr w:rsidR="005352D3" w:rsidTr="0097683D">
        <w:trPr>
          <w:trHeight w:val="258"/>
        </w:trPr>
        <w:tc>
          <w:tcPr>
            <w:tcW w:w="1272" w:type="dxa"/>
            <w:vMerge w:val="restart"/>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9"/>
              <w:rPr>
                <w:sz w:val="20"/>
              </w:rPr>
            </w:pPr>
            <w:r>
              <w:rPr>
                <w:w w:val="99"/>
                <w:sz w:val="20"/>
              </w:rPr>
              <w:t>A</w:t>
            </w:r>
          </w:p>
        </w:tc>
        <w:tc>
          <w:tcPr>
            <w:tcW w:w="3403" w:type="dxa"/>
          </w:tcPr>
          <w:p w:rsidR="005352D3" w:rsidRDefault="005352D3" w:rsidP="007B0EA5">
            <w:pPr>
              <w:pStyle w:val="TableParagraph"/>
              <w:tabs>
                <w:tab w:val="left" w:pos="9781"/>
              </w:tabs>
              <w:spacing w:before="24" w:line="215" w:lineRule="exact"/>
              <w:ind w:left="9"/>
              <w:rPr>
                <w:sz w:val="20"/>
              </w:rPr>
            </w:pPr>
            <w:r>
              <w:rPr>
                <w:sz w:val="20"/>
              </w:rPr>
              <w:t>Дървесница</w:t>
            </w:r>
          </w:p>
        </w:tc>
        <w:tc>
          <w:tcPr>
            <w:tcW w:w="1133" w:type="dxa"/>
            <w:vMerge w:val="restart"/>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9"/>
              <w:rPr>
                <w:sz w:val="20"/>
              </w:rPr>
            </w:pPr>
            <w:r>
              <w:rPr>
                <w:w w:val="99"/>
                <w:sz w:val="20"/>
              </w:rPr>
              <w:t>P</w:t>
            </w:r>
          </w:p>
        </w:tc>
        <w:tc>
          <w:tcPr>
            <w:tcW w:w="3828" w:type="dxa"/>
            <w:vMerge w:val="restart"/>
          </w:tcPr>
          <w:p w:rsidR="005352D3" w:rsidRDefault="005352D3" w:rsidP="007B0EA5">
            <w:pPr>
              <w:pStyle w:val="TableParagraph"/>
              <w:tabs>
                <w:tab w:val="left" w:pos="9781"/>
              </w:tabs>
              <w:spacing w:line="237" w:lineRule="auto"/>
              <w:ind w:left="9" w:right="49" w:firstLine="50"/>
              <w:rPr>
                <w:sz w:val="20"/>
              </w:rPr>
            </w:pPr>
            <w:r>
              <w:rPr>
                <w:sz w:val="20"/>
              </w:rPr>
              <w:t>C – видът е вклюмеждународни конвенции</w:t>
            </w:r>
            <w:r>
              <w:rPr>
                <w:spacing w:val="-47"/>
                <w:sz w:val="20"/>
              </w:rPr>
              <w:t xml:space="preserve"> </w:t>
            </w:r>
            <w:r>
              <w:rPr>
                <w:sz w:val="20"/>
              </w:rPr>
              <w:t>(вкл.</w:t>
            </w:r>
            <w:r>
              <w:rPr>
                <w:spacing w:val="-4"/>
                <w:sz w:val="20"/>
              </w:rPr>
              <w:t xml:space="preserve"> </w:t>
            </w:r>
            <w:r>
              <w:rPr>
                <w:sz w:val="20"/>
              </w:rPr>
              <w:t>Бернската,</w:t>
            </w:r>
            <w:r>
              <w:rPr>
                <w:spacing w:val="-3"/>
                <w:sz w:val="20"/>
              </w:rPr>
              <w:t xml:space="preserve"> </w:t>
            </w:r>
            <w:r>
              <w:rPr>
                <w:sz w:val="20"/>
              </w:rPr>
              <w:t>Бонската</w:t>
            </w:r>
            <w:r>
              <w:rPr>
                <w:spacing w:val="-4"/>
                <w:sz w:val="20"/>
              </w:rPr>
              <w:t xml:space="preserve"> </w:t>
            </w:r>
            <w:r>
              <w:rPr>
                <w:sz w:val="20"/>
              </w:rPr>
              <w:t>и</w:t>
            </w:r>
            <w:r>
              <w:rPr>
                <w:spacing w:val="-3"/>
                <w:sz w:val="20"/>
              </w:rPr>
              <w:t xml:space="preserve"> </w:t>
            </w:r>
            <w:r>
              <w:rPr>
                <w:sz w:val="20"/>
              </w:rPr>
              <w:t>Конвенцията</w:t>
            </w:r>
            <w:r>
              <w:rPr>
                <w:spacing w:val="-4"/>
                <w:sz w:val="20"/>
              </w:rPr>
              <w:t xml:space="preserve"> </w:t>
            </w:r>
            <w:r>
              <w:rPr>
                <w:sz w:val="20"/>
              </w:rPr>
              <w:t>за</w:t>
            </w:r>
          </w:p>
          <w:p w:rsidR="005352D3" w:rsidRDefault="005352D3" w:rsidP="007B0EA5">
            <w:pPr>
              <w:pStyle w:val="TableParagraph"/>
              <w:tabs>
                <w:tab w:val="left" w:pos="9781"/>
              </w:tabs>
              <w:spacing w:line="217" w:lineRule="exact"/>
              <w:ind w:left="9"/>
              <w:rPr>
                <w:sz w:val="20"/>
              </w:rPr>
            </w:pPr>
            <w:r>
              <w:rPr>
                <w:sz w:val="20"/>
              </w:rPr>
              <w:t>биологичното</w:t>
            </w:r>
            <w:r>
              <w:rPr>
                <w:spacing w:val="-4"/>
                <w:sz w:val="20"/>
              </w:rPr>
              <w:t xml:space="preserve"> </w:t>
            </w:r>
            <w:r>
              <w:rPr>
                <w:sz w:val="20"/>
              </w:rPr>
              <w:t>разнообразие)</w:t>
            </w:r>
          </w:p>
        </w:tc>
      </w:tr>
      <w:tr w:rsidR="005352D3" w:rsidTr="0097683D">
        <w:trPr>
          <w:trHeight w:val="421"/>
        </w:trPr>
        <w:tc>
          <w:tcPr>
            <w:tcW w:w="1272" w:type="dxa"/>
            <w:vMerge/>
            <w:tcBorders>
              <w:top w:val="nil"/>
            </w:tcBorders>
          </w:tcPr>
          <w:p w:rsidR="005352D3" w:rsidRDefault="005352D3" w:rsidP="007B0EA5">
            <w:pPr>
              <w:tabs>
                <w:tab w:val="left" w:pos="9781"/>
              </w:tabs>
              <w:rPr>
                <w:sz w:val="2"/>
                <w:szCs w:val="2"/>
              </w:rPr>
            </w:pPr>
          </w:p>
        </w:tc>
        <w:tc>
          <w:tcPr>
            <w:tcW w:w="3403" w:type="dxa"/>
          </w:tcPr>
          <w:p w:rsidR="005352D3" w:rsidRDefault="005352D3" w:rsidP="007B0EA5">
            <w:pPr>
              <w:pStyle w:val="TableParagraph"/>
              <w:tabs>
                <w:tab w:val="left" w:pos="9781"/>
              </w:tabs>
              <w:spacing w:before="185" w:line="217" w:lineRule="exact"/>
              <w:ind w:left="9"/>
              <w:rPr>
                <w:i/>
                <w:sz w:val="20"/>
              </w:rPr>
            </w:pPr>
            <w:r>
              <w:rPr>
                <w:i/>
                <w:sz w:val="20"/>
              </w:rPr>
              <w:t>Hylaarborea</w:t>
            </w:r>
          </w:p>
        </w:tc>
        <w:tc>
          <w:tcPr>
            <w:tcW w:w="1133" w:type="dxa"/>
            <w:vMerge/>
            <w:tcBorders>
              <w:top w:val="nil"/>
            </w:tcBorders>
          </w:tcPr>
          <w:p w:rsidR="005352D3" w:rsidRDefault="005352D3" w:rsidP="007B0EA5">
            <w:pPr>
              <w:tabs>
                <w:tab w:val="left" w:pos="9781"/>
              </w:tabs>
              <w:rPr>
                <w:sz w:val="2"/>
                <w:szCs w:val="2"/>
              </w:rPr>
            </w:pPr>
          </w:p>
        </w:tc>
        <w:tc>
          <w:tcPr>
            <w:tcW w:w="3828" w:type="dxa"/>
            <w:vMerge/>
            <w:tcBorders>
              <w:top w:val="nil"/>
            </w:tcBorders>
          </w:tcPr>
          <w:p w:rsidR="005352D3" w:rsidRDefault="005352D3" w:rsidP="007B0EA5">
            <w:pPr>
              <w:tabs>
                <w:tab w:val="left" w:pos="9781"/>
              </w:tabs>
              <w:rPr>
                <w:sz w:val="2"/>
                <w:szCs w:val="2"/>
              </w:rPr>
            </w:pPr>
          </w:p>
        </w:tc>
      </w:tr>
      <w:tr w:rsidR="005352D3" w:rsidTr="0097683D">
        <w:trPr>
          <w:trHeight w:val="254"/>
        </w:trPr>
        <w:tc>
          <w:tcPr>
            <w:tcW w:w="1272" w:type="dxa"/>
            <w:vMerge w:val="restart"/>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9"/>
              <w:rPr>
                <w:sz w:val="20"/>
              </w:rPr>
            </w:pPr>
            <w:r>
              <w:rPr>
                <w:w w:val="99"/>
                <w:sz w:val="20"/>
              </w:rPr>
              <w:t>R</w:t>
            </w:r>
          </w:p>
        </w:tc>
        <w:tc>
          <w:tcPr>
            <w:tcW w:w="3403" w:type="dxa"/>
          </w:tcPr>
          <w:p w:rsidR="005352D3" w:rsidRDefault="005352D3" w:rsidP="007B0EA5">
            <w:pPr>
              <w:pStyle w:val="TableParagraph"/>
              <w:tabs>
                <w:tab w:val="left" w:pos="9781"/>
              </w:tabs>
              <w:spacing w:before="17" w:line="217" w:lineRule="exact"/>
              <w:ind w:left="9"/>
              <w:rPr>
                <w:sz w:val="20"/>
              </w:rPr>
            </w:pPr>
            <w:r>
              <w:rPr>
                <w:sz w:val="20"/>
              </w:rPr>
              <w:t>Ивичест</w:t>
            </w:r>
            <w:r>
              <w:rPr>
                <w:spacing w:val="-4"/>
                <w:sz w:val="20"/>
              </w:rPr>
              <w:t xml:space="preserve"> </w:t>
            </w:r>
            <w:r>
              <w:rPr>
                <w:sz w:val="20"/>
              </w:rPr>
              <w:t>гущер</w:t>
            </w:r>
          </w:p>
        </w:tc>
        <w:tc>
          <w:tcPr>
            <w:tcW w:w="1133" w:type="dxa"/>
            <w:vMerge w:val="restart"/>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9"/>
              <w:rPr>
                <w:sz w:val="20"/>
              </w:rPr>
            </w:pPr>
            <w:r>
              <w:rPr>
                <w:w w:val="99"/>
                <w:sz w:val="20"/>
              </w:rPr>
              <w:t>P</w:t>
            </w:r>
          </w:p>
        </w:tc>
        <w:tc>
          <w:tcPr>
            <w:tcW w:w="3828" w:type="dxa"/>
            <w:vMerge w:val="restart"/>
          </w:tcPr>
          <w:p w:rsidR="005352D3" w:rsidRDefault="005352D3" w:rsidP="007B0EA5">
            <w:pPr>
              <w:pStyle w:val="TableParagraph"/>
              <w:tabs>
                <w:tab w:val="left" w:pos="9781"/>
              </w:tabs>
              <w:spacing w:line="223" w:lineRule="exact"/>
              <w:ind w:left="9"/>
              <w:rPr>
                <w:sz w:val="20"/>
              </w:rPr>
            </w:pPr>
            <w:r>
              <w:rPr>
                <w:sz w:val="20"/>
              </w:rPr>
              <w:t>C</w:t>
            </w:r>
            <w:r>
              <w:rPr>
                <w:spacing w:val="-4"/>
                <w:sz w:val="20"/>
              </w:rPr>
              <w:t xml:space="preserve"> </w:t>
            </w:r>
            <w:r>
              <w:rPr>
                <w:sz w:val="20"/>
              </w:rPr>
              <w:t>–</w:t>
            </w:r>
            <w:r>
              <w:rPr>
                <w:spacing w:val="-1"/>
                <w:sz w:val="20"/>
              </w:rPr>
              <w:t xml:space="preserve"> </w:t>
            </w:r>
            <w:r>
              <w:rPr>
                <w:sz w:val="20"/>
              </w:rPr>
              <w:t>видът</w:t>
            </w:r>
            <w:r>
              <w:rPr>
                <w:spacing w:val="-4"/>
                <w:sz w:val="20"/>
              </w:rPr>
              <w:t xml:space="preserve"> </w:t>
            </w:r>
            <w:r>
              <w:rPr>
                <w:sz w:val="20"/>
              </w:rPr>
              <w:t>е</w:t>
            </w:r>
            <w:r>
              <w:rPr>
                <w:spacing w:val="-2"/>
                <w:sz w:val="20"/>
              </w:rPr>
              <w:t xml:space="preserve"> </w:t>
            </w:r>
            <w:r>
              <w:rPr>
                <w:sz w:val="20"/>
              </w:rPr>
              <w:t>вклюмеждународни</w:t>
            </w:r>
            <w:r>
              <w:rPr>
                <w:spacing w:val="-4"/>
                <w:sz w:val="20"/>
              </w:rPr>
              <w:t xml:space="preserve"> </w:t>
            </w:r>
            <w:r>
              <w:rPr>
                <w:sz w:val="20"/>
              </w:rPr>
              <w:t>конвенции</w:t>
            </w:r>
          </w:p>
          <w:p w:rsidR="005352D3" w:rsidRDefault="005352D3" w:rsidP="007B0EA5">
            <w:pPr>
              <w:pStyle w:val="TableParagraph"/>
              <w:tabs>
                <w:tab w:val="left" w:pos="9781"/>
              </w:tabs>
              <w:spacing w:line="230" w:lineRule="atLeast"/>
              <w:ind w:left="9" w:right="59"/>
              <w:rPr>
                <w:sz w:val="20"/>
              </w:rPr>
            </w:pPr>
            <w:r>
              <w:rPr>
                <w:sz w:val="20"/>
              </w:rPr>
              <w:t>(вкл. Бернската, Бонската и Конвенцията за</w:t>
            </w:r>
            <w:r>
              <w:rPr>
                <w:spacing w:val="-48"/>
                <w:sz w:val="20"/>
              </w:rPr>
              <w:t xml:space="preserve"> </w:t>
            </w:r>
            <w:r>
              <w:rPr>
                <w:sz w:val="20"/>
              </w:rPr>
              <w:t>биологичното разнообразие)</w:t>
            </w:r>
          </w:p>
        </w:tc>
      </w:tr>
      <w:tr w:rsidR="005352D3" w:rsidTr="0097683D">
        <w:trPr>
          <w:trHeight w:val="426"/>
        </w:trPr>
        <w:tc>
          <w:tcPr>
            <w:tcW w:w="1272" w:type="dxa"/>
            <w:vMerge/>
            <w:tcBorders>
              <w:top w:val="nil"/>
            </w:tcBorders>
          </w:tcPr>
          <w:p w:rsidR="005352D3" w:rsidRDefault="005352D3" w:rsidP="007B0EA5">
            <w:pPr>
              <w:tabs>
                <w:tab w:val="left" w:pos="9781"/>
              </w:tabs>
              <w:rPr>
                <w:sz w:val="2"/>
                <w:szCs w:val="2"/>
              </w:rPr>
            </w:pPr>
          </w:p>
        </w:tc>
        <w:tc>
          <w:tcPr>
            <w:tcW w:w="3403" w:type="dxa"/>
          </w:tcPr>
          <w:p w:rsidR="005352D3" w:rsidRDefault="005352D3" w:rsidP="007B0EA5">
            <w:pPr>
              <w:pStyle w:val="TableParagraph"/>
              <w:tabs>
                <w:tab w:val="left" w:pos="9781"/>
              </w:tabs>
              <w:spacing w:line="223" w:lineRule="exact"/>
              <w:ind w:left="9"/>
              <w:rPr>
                <w:i/>
                <w:sz w:val="20"/>
              </w:rPr>
            </w:pPr>
            <w:r>
              <w:rPr>
                <w:i/>
                <w:sz w:val="20"/>
              </w:rPr>
              <w:t>Lacertatrilineata</w:t>
            </w:r>
          </w:p>
        </w:tc>
        <w:tc>
          <w:tcPr>
            <w:tcW w:w="1133" w:type="dxa"/>
            <w:vMerge/>
            <w:tcBorders>
              <w:top w:val="nil"/>
            </w:tcBorders>
          </w:tcPr>
          <w:p w:rsidR="005352D3" w:rsidRDefault="005352D3" w:rsidP="007B0EA5">
            <w:pPr>
              <w:tabs>
                <w:tab w:val="left" w:pos="9781"/>
              </w:tabs>
              <w:rPr>
                <w:sz w:val="2"/>
                <w:szCs w:val="2"/>
              </w:rPr>
            </w:pPr>
          </w:p>
        </w:tc>
        <w:tc>
          <w:tcPr>
            <w:tcW w:w="3828"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1272" w:type="dxa"/>
            <w:vMerge w:val="restart"/>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9"/>
              <w:rPr>
                <w:sz w:val="20"/>
              </w:rPr>
            </w:pPr>
            <w:r>
              <w:rPr>
                <w:w w:val="99"/>
                <w:sz w:val="20"/>
              </w:rPr>
              <w:t>R</w:t>
            </w:r>
          </w:p>
        </w:tc>
        <w:tc>
          <w:tcPr>
            <w:tcW w:w="3403" w:type="dxa"/>
          </w:tcPr>
          <w:p w:rsidR="005352D3" w:rsidRDefault="005352D3" w:rsidP="007B0EA5">
            <w:pPr>
              <w:pStyle w:val="TableParagraph"/>
              <w:tabs>
                <w:tab w:val="left" w:pos="9781"/>
              </w:tabs>
              <w:spacing w:before="17" w:line="217" w:lineRule="exact"/>
              <w:ind w:left="9"/>
              <w:rPr>
                <w:sz w:val="20"/>
              </w:rPr>
            </w:pPr>
            <w:r>
              <w:rPr>
                <w:sz w:val="20"/>
              </w:rPr>
              <w:t>Зелен</w:t>
            </w:r>
            <w:r>
              <w:rPr>
                <w:spacing w:val="-3"/>
                <w:sz w:val="20"/>
              </w:rPr>
              <w:t xml:space="preserve"> </w:t>
            </w:r>
            <w:r>
              <w:rPr>
                <w:sz w:val="20"/>
              </w:rPr>
              <w:t>гущер</w:t>
            </w:r>
          </w:p>
        </w:tc>
        <w:tc>
          <w:tcPr>
            <w:tcW w:w="1133" w:type="dxa"/>
            <w:vMerge w:val="restart"/>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9"/>
              <w:rPr>
                <w:sz w:val="20"/>
              </w:rPr>
            </w:pPr>
            <w:r>
              <w:rPr>
                <w:w w:val="99"/>
                <w:sz w:val="20"/>
              </w:rPr>
              <w:t>C</w:t>
            </w:r>
          </w:p>
        </w:tc>
        <w:tc>
          <w:tcPr>
            <w:tcW w:w="3828" w:type="dxa"/>
            <w:vMerge w:val="restart"/>
          </w:tcPr>
          <w:p w:rsidR="005352D3" w:rsidRDefault="005352D3" w:rsidP="007B0EA5">
            <w:pPr>
              <w:pStyle w:val="TableParagraph"/>
              <w:tabs>
                <w:tab w:val="left" w:pos="9781"/>
              </w:tabs>
              <w:spacing w:line="223" w:lineRule="exact"/>
              <w:ind w:left="9"/>
              <w:rPr>
                <w:sz w:val="20"/>
              </w:rPr>
            </w:pPr>
            <w:r>
              <w:rPr>
                <w:sz w:val="20"/>
              </w:rPr>
              <w:t>C</w:t>
            </w:r>
            <w:r>
              <w:rPr>
                <w:spacing w:val="-4"/>
                <w:sz w:val="20"/>
              </w:rPr>
              <w:t xml:space="preserve"> </w:t>
            </w:r>
            <w:r>
              <w:rPr>
                <w:sz w:val="20"/>
              </w:rPr>
              <w:t>–</w:t>
            </w:r>
            <w:r>
              <w:rPr>
                <w:spacing w:val="-1"/>
                <w:sz w:val="20"/>
              </w:rPr>
              <w:t xml:space="preserve"> </w:t>
            </w:r>
            <w:r>
              <w:rPr>
                <w:sz w:val="20"/>
              </w:rPr>
              <w:t>видът</w:t>
            </w:r>
            <w:r>
              <w:rPr>
                <w:spacing w:val="-4"/>
                <w:sz w:val="20"/>
              </w:rPr>
              <w:t xml:space="preserve"> </w:t>
            </w:r>
            <w:r>
              <w:rPr>
                <w:sz w:val="20"/>
              </w:rPr>
              <w:t>е</w:t>
            </w:r>
            <w:r>
              <w:rPr>
                <w:spacing w:val="-2"/>
                <w:sz w:val="20"/>
              </w:rPr>
              <w:t xml:space="preserve"> </w:t>
            </w:r>
            <w:r>
              <w:rPr>
                <w:sz w:val="20"/>
              </w:rPr>
              <w:t>вклюмеждународни</w:t>
            </w:r>
            <w:r>
              <w:rPr>
                <w:spacing w:val="-4"/>
                <w:sz w:val="20"/>
              </w:rPr>
              <w:t xml:space="preserve"> </w:t>
            </w:r>
            <w:r>
              <w:rPr>
                <w:sz w:val="20"/>
              </w:rPr>
              <w:t>конвенции</w:t>
            </w:r>
          </w:p>
          <w:p w:rsidR="005352D3" w:rsidRDefault="005352D3" w:rsidP="007B0EA5">
            <w:pPr>
              <w:pStyle w:val="TableParagraph"/>
              <w:tabs>
                <w:tab w:val="left" w:pos="9781"/>
              </w:tabs>
              <w:spacing w:line="228" w:lineRule="exact"/>
              <w:ind w:left="9" w:right="59"/>
              <w:rPr>
                <w:sz w:val="20"/>
              </w:rPr>
            </w:pPr>
            <w:r>
              <w:rPr>
                <w:sz w:val="20"/>
              </w:rPr>
              <w:t>(вкл. Бернската, Бонската и Конвенцията за</w:t>
            </w:r>
            <w:r>
              <w:rPr>
                <w:spacing w:val="-48"/>
                <w:sz w:val="20"/>
              </w:rPr>
              <w:t xml:space="preserve"> </w:t>
            </w:r>
            <w:r>
              <w:rPr>
                <w:sz w:val="20"/>
              </w:rPr>
              <w:t>биологичното разнообразие)</w:t>
            </w:r>
          </w:p>
        </w:tc>
      </w:tr>
      <w:tr w:rsidR="005352D3" w:rsidTr="0097683D">
        <w:trPr>
          <w:trHeight w:val="424"/>
        </w:trPr>
        <w:tc>
          <w:tcPr>
            <w:tcW w:w="1272" w:type="dxa"/>
            <w:vMerge/>
            <w:tcBorders>
              <w:top w:val="nil"/>
            </w:tcBorders>
          </w:tcPr>
          <w:p w:rsidR="005352D3" w:rsidRDefault="005352D3" w:rsidP="007B0EA5">
            <w:pPr>
              <w:tabs>
                <w:tab w:val="left" w:pos="9781"/>
              </w:tabs>
              <w:rPr>
                <w:sz w:val="2"/>
                <w:szCs w:val="2"/>
              </w:rPr>
            </w:pPr>
          </w:p>
        </w:tc>
        <w:tc>
          <w:tcPr>
            <w:tcW w:w="3403" w:type="dxa"/>
          </w:tcPr>
          <w:p w:rsidR="005352D3" w:rsidRDefault="005352D3" w:rsidP="007B0EA5">
            <w:pPr>
              <w:pStyle w:val="TableParagraph"/>
              <w:tabs>
                <w:tab w:val="left" w:pos="9781"/>
              </w:tabs>
              <w:spacing w:line="223" w:lineRule="exact"/>
              <w:ind w:left="9"/>
              <w:rPr>
                <w:i/>
                <w:sz w:val="20"/>
              </w:rPr>
            </w:pPr>
            <w:r>
              <w:rPr>
                <w:i/>
                <w:sz w:val="20"/>
              </w:rPr>
              <w:t>Lacertaviridis</w:t>
            </w:r>
          </w:p>
        </w:tc>
        <w:tc>
          <w:tcPr>
            <w:tcW w:w="1133" w:type="dxa"/>
            <w:vMerge/>
            <w:tcBorders>
              <w:top w:val="nil"/>
            </w:tcBorders>
          </w:tcPr>
          <w:p w:rsidR="005352D3" w:rsidRDefault="005352D3" w:rsidP="007B0EA5">
            <w:pPr>
              <w:tabs>
                <w:tab w:val="left" w:pos="9781"/>
              </w:tabs>
              <w:rPr>
                <w:sz w:val="2"/>
                <w:szCs w:val="2"/>
              </w:rPr>
            </w:pPr>
          </w:p>
        </w:tc>
        <w:tc>
          <w:tcPr>
            <w:tcW w:w="3828"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1272" w:type="dxa"/>
            <w:vMerge w:val="restart"/>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9"/>
              <w:rPr>
                <w:sz w:val="20"/>
              </w:rPr>
            </w:pPr>
            <w:r>
              <w:rPr>
                <w:w w:val="99"/>
                <w:sz w:val="20"/>
              </w:rPr>
              <w:t>R</w:t>
            </w:r>
          </w:p>
        </w:tc>
        <w:tc>
          <w:tcPr>
            <w:tcW w:w="3403" w:type="dxa"/>
          </w:tcPr>
          <w:p w:rsidR="005352D3" w:rsidRDefault="005352D3" w:rsidP="007B0EA5">
            <w:pPr>
              <w:pStyle w:val="TableParagraph"/>
              <w:tabs>
                <w:tab w:val="left" w:pos="9781"/>
              </w:tabs>
              <w:spacing w:line="223" w:lineRule="exact"/>
              <w:ind w:left="9"/>
              <w:rPr>
                <w:sz w:val="20"/>
              </w:rPr>
            </w:pPr>
            <w:r>
              <w:rPr>
                <w:sz w:val="20"/>
              </w:rPr>
              <w:t>Сива</w:t>
            </w:r>
            <w:r>
              <w:rPr>
                <w:spacing w:val="-2"/>
                <w:sz w:val="20"/>
              </w:rPr>
              <w:t xml:space="preserve"> </w:t>
            </w:r>
            <w:r>
              <w:rPr>
                <w:sz w:val="20"/>
              </w:rPr>
              <w:t>водна</w:t>
            </w:r>
            <w:r>
              <w:rPr>
                <w:spacing w:val="-2"/>
                <w:sz w:val="20"/>
              </w:rPr>
              <w:t xml:space="preserve"> </w:t>
            </w:r>
            <w:r>
              <w:rPr>
                <w:sz w:val="20"/>
              </w:rPr>
              <w:t>змия</w:t>
            </w:r>
          </w:p>
        </w:tc>
        <w:tc>
          <w:tcPr>
            <w:tcW w:w="1133" w:type="dxa"/>
            <w:vMerge w:val="restart"/>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9"/>
              <w:rPr>
                <w:sz w:val="20"/>
              </w:rPr>
            </w:pPr>
            <w:r>
              <w:rPr>
                <w:w w:val="99"/>
                <w:sz w:val="20"/>
              </w:rPr>
              <w:t>P</w:t>
            </w:r>
          </w:p>
        </w:tc>
        <w:tc>
          <w:tcPr>
            <w:tcW w:w="3828" w:type="dxa"/>
            <w:vMerge w:val="restart"/>
          </w:tcPr>
          <w:p w:rsidR="005352D3" w:rsidRDefault="005352D3" w:rsidP="007B0EA5">
            <w:pPr>
              <w:pStyle w:val="TableParagraph"/>
              <w:tabs>
                <w:tab w:val="left" w:pos="9781"/>
              </w:tabs>
              <w:spacing w:line="223" w:lineRule="exact"/>
              <w:ind w:left="9"/>
              <w:rPr>
                <w:sz w:val="20"/>
              </w:rPr>
            </w:pPr>
            <w:r>
              <w:rPr>
                <w:sz w:val="20"/>
              </w:rPr>
              <w:t>C</w:t>
            </w:r>
            <w:r>
              <w:rPr>
                <w:spacing w:val="-4"/>
                <w:sz w:val="20"/>
              </w:rPr>
              <w:t xml:space="preserve"> </w:t>
            </w:r>
            <w:r>
              <w:rPr>
                <w:sz w:val="20"/>
              </w:rPr>
              <w:t>–</w:t>
            </w:r>
            <w:r>
              <w:rPr>
                <w:spacing w:val="-1"/>
                <w:sz w:val="20"/>
              </w:rPr>
              <w:t xml:space="preserve"> </w:t>
            </w:r>
            <w:r>
              <w:rPr>
                <w:sz w:val="20"/>
              </w:rPr>
              <w:t>видът</w:t>
            </w:r>
            <w:r>
              <w:rPr>
                <w:spacing w:val="-4"/>
                <w:sz w:val="20"/>
              </w:rPr>
              <w:t xml:space="preserve"> </w:t>
            </w:r>
            <w:r>
              <w:rPr>
                <w:sz w:val="20"/>
              </w:rPr>
              <w:t>е</w:t>
            </w:r>
            <w:r>
              <w:rPr>
                <w:spacing w:val="-2"/>
                <w:sz w:val="20"/>
              </w:rPr>
              <w:t xml:space="preserve"> </w:t>
            </w:r>
            <w:r>
              <w:rPr>
                <w:sz w:val="20"/>
              </w:rPr>
              <w:t>вклюмеждународни</w:t>
            </w:r>
            <w:r>
              <w:rPr>
                <w:spacing w:val="-4"/>
                <w:sz w:val="20"/>
              </w:rPr>
              <w:t xml:space="preserve"> </w:t>
            </w:r>
            <w:r>
              <w:rPr>
                <w:sz w:val="20"/>
              </w:rPr>
              <w:t>конвенции</w:t>
            </w:r>
          </w:p>
          <w:p w:rsidR="005352D3" w:rsidRDefault="005352D3" w:rsidP="007B0EA5">
            <w:pPr>
              <w:pStyle w:val="TableParagraph"/>
              <w:tabs>
                <w:tab w:val="left" w:pos="9781"/>
              </w:tabs>
              <w:spacing w:line="230" w:lineRule="atLeast"/>
              <w:ind w:left="9" w:right="59"/>
              <w:rPr>
                <w:sz w:val="20"/>
              </w:rPr>
            </w:pPr>
            <w:r>
              <w:rPr>
                <w:sz w:val="20"/>
              </w:rPr>
              <w:t>(вкл. Бернската, Бонската и Конвенцията за</w:t>
            </w:r>
            <w:r>
              <w:rPr>
                <w:spacing w:val="-48"/>
                <w:sz w:val="20"/>
              </w:rPr>
              <w:t xml:space="preserve"> </w:t>
            </w:r>
            <w:r>
              <w:rPr>
                <w:sz w:val="20"/>
              </w:rPr>
              <w:t>биологичното разнообразие)</w:t>
            </w:r>
          </w:p>
        </w:tc>
      </w:tr>
      <w:tr w:rsidR="005352D3" w:rsidTr="0097683D">
        <w:trPr>
          <w:trHeight w:val="426"/>
        </w:trPr>
        <w:tc>
          <w:tcPr>
            <w:tcW w:w="1272" w:type="dxa"/>
            <w:vMerge/>
            <w:tcBorders>
              <w:top w:val="nil"/>
            </w:tcBorders>
          </w:tcPr>
          <w:p w:rsidR="005352D3" w:rsidRDefault="005352D3" w:rsidP="007B0EA5">
            <w:pPr>
              <w:tabs>
                <w:tab w:val="left" w:pos="9781"/>
              </w:tabs>
              <w:rPr>
                <w:sz w:val="2"/>
                <w:szCs w:val="2"/>
              </w:rPr>
            </w:pPr>
          </w:p>
        </w:tc>
        <w:tc>
          <w:tcPr>
            <w:tcW w:w="3403" w:type="dxa"/>
          </w:tcPr>
          <w:p w:rsidR="005352D3" w:rsidRDefault="005352D3" w:rsidP="007B0EA5">
            <w:pPr>
              <w:pStyle w:val="TableParagraph"/>
              <w:tabs>
                <w:tab w:val="left" w:pos="9781"/>
              </w:tabs>
              <w:spacing w:before="190" w:line="217" w:lineRule="exact"/>
              <w:ind w:left="9"/>
              <w:rPr>
                <w:i/>
                <w:sz w:val="20"/>
              </w:rPr>
            </w:pPr>
            <w:r>
              <w:rPr>
                <w:i/>
                <w:sz w:val="20"/>
              </w:rPr>
              <w:t>Natrixtessellata</w:t>
            </w:r>
          </w:p>
        </w:tc>
        <w:tc>
          <w:tcPr>
            <w:tcW w:w="1133" w:type="dxa"/>
            <w:vMerge/>
            <w:tcBorders>
              <w:top w:val="nil"/>
            </w:tcBorders>
          </w:tcPr>
          <w:p w:rsidR="005352D3" w:rsidRDefault="005352D3" w:rsidP="007B0EA5">
            <w:pPr>
              <w:tabs>
                <w:tab w:val="left" w:pos="9781"/>
              </w:tabs>
              <w:rPr>
                <w:sz w:val="2"/>
                <w:szCs w:val="2"/>
              </w:rPr>
            </w:pPr>
          </w:p>
        </w:tc>
        <w:tc>
          <w:tcPr>
            <w:tcW w:w="3828" w:type="dxa"/>
            <w:vMerge/>
            <w:tcBorders>
              <w:top w:val="nil"/>
            </w:tcBorders>
          </w:tcPr>
          <w:p w:rsidR="005352D3" w:rsidRDefault="005352D3" w:rsidP="007B0EA5">
            <w:pPr>
              <w:tabs>
                <w:tab w:val="left" w:pos="9781"/>
              </w:tabs>
              <w:rPr>
                <w:sz w:val="2"/>
                <w:szCs w:val="2"/>
              </w:rPr>
            </w:pPr>
          </w:p>
        </w:tc>
      </w:tr>
      <w:tr w:rsidR="005352D3" w:rsidTr="0097683D">
        <w:trPr>
          <w:trHeight w:val="254"/>
        </w:trPr>
        <w:tc>
          <w:tcPr>
            <w:tcW w:w="1272" w:type="dxa"/>
            <w:vMerge w:val="restart"/>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9"/>
              <w:rPr>
                <w:sz w:val="20"/>
              </w:rPr>
            </w:pPr>
            <w:r>
              <w:rPr>
                <w:w w:val="99"/>
                <w:sz w:val="20"/>
              </w:rPr>
              <w:t>M</w:t>
            </w:r>
          </w:p>
        </w:tc>
        <w:tc>
          <w:tcPr>
            <w:tcW w:w="3403" w:type="dxa"/>
          </w:tcPr>
          <w:p w:rsidR="005352D3" w:rsidRDefault="005352D3" w:rsidP="007B0EA5">
            <w:pPr>
              <w:pStyle w:val="TableParagraph"/>
              <w:tabs>
                <w:tab w:val="left" w:pos="9781"/>
              </w:tabs>
              <w:spacing w:before="17" w:line="217" w:lineRule="exact"/>
              <w:ind w:left="9"/>
              <w:rPr>
                <w:sz w:val="20"/>
              </w:rPr>
            </w:pPr>
            <w:r>
              <w:rPr>
                <w:sz w:val="20"/>
              </w:rPr>
              <w:t>Малък</w:t>
            </w:r>
            <w:r>
              <w:rPr>
                <w:spacing w:val="-3"/>
                <w:sz w:val="20"/>
              </w:rPr>
              <w:t xml:space="preserve"> </w:t>
            </w:r>
            <w:r>
              <w:rPr>
                <w:sz w:val="20"/>
              </w:rPr>
              <w:t>вечерник</w:t>
            </w:r>
          </w:p>
        </w:tc>
        <w:tc>
          <w:tcPr>
            <w:tcW w:w="1133" w:type="dxa"/>
            <w:vMerge w:val="restart"/>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9"/>
              <w:rPr>
                <w:sz w:val="20"/>
              </w:rPr>
            </w:pPr>
            <w:r>
              <w:rPr>
                <w:w w:val="99"/>
                <w:sz w:val="20"/>
              </w:rPr>
              <w:t>C</w:t>
            </w:r>
          </w:p>
        </w:tc>
        <w:tc>
          <w:tcPr>
            <w:tcW w:w="3828" w:type="dxa"/>
            <w:vMerge w:val="restart"/>
          </w:tcPr>
          <w:p w:rsidR="005352D3" w:rsidRDefault="005352D3" w:rsidP="007B0EA5">
            <w:pPr>
              <w:pStyle w:val="TableParagraph"/>
              <w:tabs>
                <w:tab w:val="left" w:pos="9781"/>
              </w:tabs>
              <w:spacing w:line="223" w:lineRule="exact"/>
              <w:ind w:left="9"/>
              <w:rPr>
                <w:sz w:val="20"/>
              </w:rPr>
            </w:pPr>
            <w:r>
              <w:rPr>
                <w:sz w:val="20"/>
              </w:rPr>
              <w:t>C</w:t>
            </w:r>
            <w:r>
              <w:rPr>
                <w:spacing w:val="-4"/>
                <w:sz w:val="20"/>
              </w:rPr>
              <w:t xml:space="preserve"> </w:t>
            </w:r>
            <w:r>
              <w:rPr>
                <w:sz w:val="20"/>
              </w:rPr>
              <w:t>–</w:t>
            </w:r>
            <w:r>
              <w:rPr>
                <w:spacing w:val="-1"/>
                <w:sz w:val="20"/>
              </w:rPr>
              <w:t xml:space="preserve"> </w:t>
            </w:r>
            <w:r>
              <w:rPr>
                <w:sz w:val="20"/>
              </w:rPr>
              <w:t>видът</w:t>
            </w:r>
            <w:r>
              <w:rPr>
                <w:spacing w:val="-4"/>
                <w:sz w:val="20"/>
              </w:rPr>
              <w:t xml:space="preserve"> </w:t>
            </w:r>
            <w:r>
              <w:rPr>
                <w:sz w:val="20"/>
              </w:rPr>
              <w:t>е</w:t>
            </w:r>
            <w:r>
              <w:rPr>
                <w:spacing w:val="-2"/>
                <w:sz w:val="20"/>
              </w:rPr>
              <w:t xml:space="preserve"> </w:t>
            </w:r>
            <w:r>
              <w:rPr>
                <w:sz w:val="20"/>
              </w:rPr>
              <w:t>вклюмеждународни</w:t>
            </w:r>
            <w:r>
              <w:rPr>
                <w:spacing w:val="-4"/>
                <w:sz w:val="20"/>
              </w:rPr>
              <w:t xml:space="preserve"> </w:t>
            </w:r>
            <w:r>
              <w:rPr>
                <w:sz w:val="20"/>
              </w:rPr>
              <w:t>конвенции</w:t>
            </w:r>
          </w:p>
          <w:p w:rsidR="005352D3" w:rsidRDefault="005352D3" w:rsidP="007B0EA5">
            <w:pPr>
              <w:pStyle w:val="TableParagraph"/>
              <w:tabs>
                <w:tab w:val="left" w:pos="9781"/>
              </w:tabs>
              <w:spacing w:line="230" w:lineRule="atLeast"/>
              <w:ind w:left="9" w:right="59"/>
              <w:rPr>
                <w:sz w:val="20"/>
              </w:rPr>
            </w:pPr>
            <w:r>
              <w:rPr>
                <w:sz w:val="20"/>
              </w:rPr>
              <w:t>(вкл. Бернската, Бонската и Конвенцията за</w:t>
            </w:r>
            <w:r>
              <w:rPr>
                <w:spacing w:val="-48"/>
                <w:sz w:val="20"/>
              </w:rPr>
              <w:t xml:space="preserve"> </w:t>
            </w:r>
            <w:r>
              <w:rPr>
                <w:sz w:val="20"/>
              </w:rPr>
              <w:t>биологичното разнообразие)</w:t>
            </w:r>
          </w:p>
        </w:tc>
      </w:tr>
      <w:tr w:rsidR="005352D3" w:rsidTr="0097683D">
        <w:trPr>
          <w:trHeight w:val="426"/>
        </w:trPr>
        <w:tc>
          <w:tcPr>
            <w:tcW w:w="1272" w:type="dxa"/>
            <w:vMerge/>
            <w:tcBorders>
              <w:top w:val="nil"/>
            </w:tcBorders>
          </w:tcPr>
          <w:p w:rsidR="005352D3" w:rsidRDefault="005352D3" w:rsidP="007B0EA5">
            <w:pPr>
              <w:tabs>
                <w:tab w:val="left" w:pos="9781"/>
              </w:tabs>
              <w:rPr>
                <w:sz w:val="2"/>
                <w:szCs w:val="2"/>
              </w:rPr>
            </w:pPr>
          </w:p>
        </w:tc>
        <w:tc>
          <w:tcPr>
            <w:tcW w:w="3403" w:type="dxa"/>
          </w:tcPr>
          <w:p w:rsidR="005352D3" w:rsidRDefault="005352D3" w:rsidP="007B0EA5">
            <w:pPr>
              <w:pStyle w:val="TableParagraph"/>
              <w:tabs>
                <w:tab w:val="left" w:pos="9781"/>
              </w:tabs>
              <w:spacing w:before="190" w:line="217" w:lineRule="exact"/>
              <w:ind w:left="9"/>
              <w:rPr>
                <w:i/>
                <w:sz w:val="20"/>
              </w:rPr>
            </w:pPr>
            <w:r>
              <w:rPr>
                <w:i/>
                <w:sz w:val="20"/>
              </w:rPr>
              <w:t>Nyctalusleisleri</w:t>
            </w:r>
          </w:p>
        </w:tc>
        <w:tc>
          <w:tcPr>
            <w:tcW w:w="1133" w:type="dxa"/>
            <w:vMerge/>
            <w:tcBorders>
              <w:top w:val="nil"/>
            </w:tcBorders>
          </w:tcPr>
          <w:p w:rsidR="005352D3" w:rsidRDefault="005352D3" w:rsidP="007B0EA5">
            <w:pPr>
              <w:tabs>
                <w:tab w:val="left" w:pos="9781"/>
              </w:tabs>
              <w:rPr>
                <w:sz w:val="2"/>
                <w:szCs w:val="2"/>
              </w:rPr>
            </w:pPr>
          </w:p>
        </w:tc>
        <w:tc>
          <w:tcPr>
            <w:tcW w:w="3828" w:type="dxa"/>
            <w:vMerge/>
            <w:tcBorders>
              <w:top w:val="nil"/>
            </w:tcBorders>
          </w:tcPr>
          <w:p w:rsidR="005352D3" w:rsidRDefault="005352D3" w:rsidP="007B0EA5">
            <w:pPr>
              <w:tabs>
                <w:tab w:val="left" w:pos="9781"/>
              </w:tabs>
              <w:rPr>
                <w:sz w:val="2"/>
                <w:szCs w:val="2"/>
              </w:rPr>
            </w:pPr>
          </w:p>
        </w:tc>
      </w:tr>
      <w:tr w:rsidR="005352D3" w:rsidTr="0097683D">
        <w:trPr>
          <w:trHeight w:val="254"/>
        </w:trPr>
        <w:tc>
          <w:tcPr>
            <w:tcW w:w="1272" w:type="dxa"/>
            <w:vMerge w:val="restart"/>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9"/>
              <w:rPr>
                <w:sz w:val="20"/>
              </w:rPr>
            </w:pPr>
            <w:r>
              <w:rPr>
                <w:w w:val="99"/>
                <w:sz w:val="20"/>
              </w:rPr>
              <w:t>M</w:t>
            </w:r>
          </w:p>
        </w:tc>
        <w:tc>
          <w:tcPr>
            <w:tcW w:w="3403" w:type="dxa"/>
          </w:tcPr>
          <w:p w:rsidR="005352D3" w:rsidRDefault="005352D3" w:rsidP="007B0EA5">
            <w:pPr>
              <w:pStyle w:val="TableParagraph"/>
              <w:tabs>
                <w:tab w:val="left" w:pos="9781"/>
              </w:tabs>
              <w:spacing w:before="17" w:line="217" w:lineRule="exact"/>
              <w:ind w:left="9"/>
              <w:rPr>
                <w:sz w:val="20"/>
              </w:rPr>
            </w:pPr>
            <w:r>
              <w:rPr>
                <w:sz w:val="20"/>
              </w:rPr>
              <w:t>Ръждив</w:t>
            </w:r>
            <w:r>
              <w:rPr>
                <w:spacing w:val="-6"/>
                <w:sz w:val="20"/>
              </w:rPr>
              <w:t xml:space="preserve"> </w:t>
            </w:r>
            <w:r>
              <w:rPr>
                <w:sz w:val="20"/>
              </w:rPr>
              <w:t>/обикновен/</w:t>
            </w:r>
            <w:r>
              <w:rPr>
                <w:spacing w:val="-5"/>
                <w:sz w:val="20"/>
              </w:rPr>
              <w:t xml:space="preserve"> </w:t>
            </w:r>
            <w:r>
              <w:rPr>
                <w:sz w:val="20"/>
              </w:rPr>
              <w:t>вечерник</w:t>
            </w:r>
          </w:p>
        </w:tc>
        <w:tc>
          <w:tcPr>
            <w:tcW w:w="1133" w:type="dxa"/>
            <w:vMerge w:val="restart"/>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9"/>
              <w:rPr>
                <w:sz w:val="20"/>
              </w:rPr>
            </w:pPr>
            <w:r>
              <w:rPr>
                <w:w w:val="99"/>
                <w:sz w:val="20"/>
              </w:rPr>
              <w:t>C</w:t>
            </w:r>
          </w:p>
        </w:tc>
        <w:tc>
          <w:tcPr>
            <w:tcW w:w="3828" w:type="dxa"/>
            <w:vMerge w:val="restart"/>
          </w:tcPr>
          <w:p w:rsidR="005352D3" w:rsidRDefault="005352D3" w:rsidP="007B0EA5">
            <w:pPr>
              <w:pStyle w:val="TableParagraph"/>
              <w:tabs>
                <w:tab w:val="left" w:pos="9781"/>
              </w:tabs>
              <w:spacing w:line="223" w:lineRule="exact"/>
              <w:ind w:left="9"/>
              <w:rPr>
                <w:sz w:val="20"/>
              </w:rPr>
            </w:pPr>
            <w:r>
              <w:rPr>
                <w:sz w:val="20"/>
              </w:rPr>
              <w:t>C</w:t>
            </w:r>
            <w:r>
              <w:rPr>
                <w:spacing w:val="-4"/>
                <w:sz w:val="20"/>
              </w:rPr>
              <w:t xml:space="preserve"> </w:t>
            </w:r>
            <w:r>
              <w:rPr>
                <w:sz w:val="20"/>
              </w:rPr>
              <w:t>–</w:t>
            </w:r>
            <w:r>
              <w:rPr>
                <w:spacing w:val="-1"/>
                <w:sz w:val="20"/>
              </w:rPr>
              <w:t xml:space="preserve"> </w:t>
            </w:r>
            <w:r>
              <w:rPr>
                <w:sz w:val="20"/>
              </w:rPr>
              <w:t>видът</w:t>
            </w:r>
            <w:r>
              <w:rPr>
                <w:spacing w:val="-4"/>
                <w:sz w:val="20"/>
              </w:rPr>
              <w:t xml:space="preserve"> </w:t>
            </w:r>
            <w:r>
              <w:rPr>
                <w:sz w:val="20"/>
              </w:rPr>
              <w:t>е</w:t>
            </w:r>
            <w:r>
              <w:rPr>
                <w:spacing w:val="-2"/>
                <w:sz w:val="20"/>
              </w:rPr>
              <w:t xml:space="preserve"> </w:t>
            </w:r>
            <w:r>
              <w:rPr>
                <w:sz w:val="20"/>
              </w:rPr>
              <w:t>вклюмеждународни</w:t>
            </w:r>
            <w:r>
              <w:rPr>
                <w:spacing w:val="-4"/>
                <w:sz w:val="20"/>
              </w:rPr>
              <w:t xml:space="preserve"> </w:t>
            </w:r>
            <w:r>
              <w:rPr>
                <w:sz w:val="20"/>
              </w:rPr>
              <w:t>конвенции</w:t>
            </w:r>
          </w:p>
          <w:p w:rsidR="005352D3" w:rsidRDefault="005352D3" w:rsidP="007B0EA5">
            <w:pPr>
              <w:pStyle w:val="TableParagraph"/>
              <w:tabs>
                <w:tab w:val="left" w:pos="9781"/>
              </w:tabs>
              <w:spacing w:line="228" w:lineRule="exact"/>
              <w:ind w:left="9" w:right="59"/>
              <w:rPr>
                <w:sz w:val="20"/>
              </w:rPr>
            </w:pPr>
            <w:r>
              <w:rPr>
                <w:sz w:val="20"/>
              </w:rPr>
              <w:t>(вкл. Бернската, Бонската и Конвенцията за</w:t>
            </w:r>
            <w:r>
              <w:rPr>
                <w:spacing w:val="-48"/>
                <w:sz w:val="20"/>
              </w:rPr>
              <w:t xml:space="preserve"> </w:t>
            </w:r>
            <w:r>
              <w:rPr>
                <w:sz w:val="20"/>
              </w:rPr>
              <w:t>биологичното разнообразие)</w:t>
            </w:r>
          </w:p>
        </w:tc>
      </w:tr>
      <w:tr w:rsidR="005352D3" w:rsidTr="0097683D">
        <w:trPr>
          <w:trHeight w:val="424"/>
        </w:trPr>
        <w:tc>
          <w:tcPr>
            <w:tcW w:w="1272" w:type="dxa"/>
            <w:vMerge/>
            <w:tcBorders>
              <w:top w:val="nil"/>
            </w:tcBorders>
          </w:tcPr>
          <w:p w:rsidR="005352D3" w:rsidRDefault="005352D3" w:rsidP="007B0EA5">
            <w:pPr>
              <w:tabs>
                <w:tab w:val="left" w:pos="9781"/>
              </w:tabs>
              <w:rPr>
                <w:sz w:val="2"/>
                <w:szCs w:val="2"/>
              </w:rPr>
            </w:pPr>
          </w:p>
        </w:tc>
        <w:tc>
          <w:tcPr>
            <w:tcW w:w="3403" w:type="dxa"/>
          </w:tcPr>
          <w:p w:rsidR="005352D3" w:rsidRDefault="005352D3" w:rsidP="007B0EA5">
            <w:pPr>
              <w:pStyle w:val="TableParagraph"/>
              <w:tabs>
                <w:tab w:val="left" w:pos="9781"/>
              </w:tabs>
              <w:spacing w:before="187" w:line="217" w:lineRule="exact"/>
              <w:ind w:left="9"/>
              <w:rPr>
                <w:i/>
                <w:sz w:val="20"/>
              </w:rPr>
            </w:pPr>
            <w:r>
              <w:rPr>
                <w:i/>
                <w:sz w:val="20"/>
              </w:rPr>
              <w:t>Nyctalusnoctula</w:t>
            </w:r>
          </w:p>
        </w:tc>
        <w:tc>
          <w:tcPr>
            <w:tcW w:w="1133" w:type="dxa"/>
            <w:vMerge/>
            <w:tcBorders>
              <w:top w:val="nil"/>
            </w:tcBorders>
          </w:tcPr>
          <w:p w:rsidR="005352D3" w:rsidRDefault="005352D3" w:rsidP="007B0EA5">
            <w:pPr>
              <w:tabs>
                <w:tab w:val="left" w:pos="9781"/>
              </w:tabs>
              <w:rPr>
                <w:sz w:val="2"/>
                <w:szCs w:val="2"/>
              </w:rPr>
            </w:pPr>
          </w:p>
        </w:tc>
        <w:tc>
          <w:tcPr>
            <w:tcW w:w="3828" w:type="dxa"/>
            <w:vMerge/>
            <w:tcBorders>
              <w:top w:val="nil"/>
            </w:tcBorders>
          </w:tcPr>
          <w:p w:rsidR="005352D3" w:rsidRDefault="005352D3" w:rsidP="007B0EA5">
            <w:pPr>
              <w:tabs>
                <w:tab w:val="left" w:pos="9781"/>
              </w:tabs>
              <w:rPr>
                <w:sz w:val="2"/>
                <w:szCs w:val="2"/>
              </w:rPr>
            </w:pPr>
          </w:p>
        </w:tc>
      </w:tr>
      <w:tr w:rsidR="005352D3" w:rsidTr="0097683D">
        <w:trPr>
          <w:trHeight w:val="254"/>
        </w:trPr>
        <w:tc>
          <w:tcPr>
            <w:tcW w:w="1272" w:type="dxa"/>
            <w:vMerge w:val="restart"/>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9"/>
              <w:rPr>
                <w:sz w:val="20"/>
              </w:rPr>
            </w:pPr>
            <w:r>
              <w:rPr>
                <w:w w:val="99"/>
                <w:sz w:val="20"/>
              </w:rPr>
              <w:t>P</w:t>
            </w:r>
          </w:p>
        </w:tc>
        <w:tc>
          <w:tcPr>
            <w:tcW w:w="3403" w:type="dxa"/>
          </w:tcPr>
          <w:p w:rsidR="005352D3" w:rsidRDefault="005352D3" w:rsidP="007B0EA5">
            <w:pPr>
              <w:pStyle w:val="TableParagraph"/>
              <w:tabs>
                <w:tab w:val="left" w:pos="9781"/>
              </w:tabs>
              <w:spacing w:before="17" w:line="217" w:lineRule="exact"/>
              <w:ind w:left="9"/>
              <w:rPr>
                <w:sz w:val="20"/>
              </w:rPr>
            </w:pPr>
            <w:r>
              <w:rPr>
                <w:sz w:val="20"/>
              </w:rPr>
              <w:t>Пурпурен</w:t>
            </w:r>
            <w:r>
              <w:rPr>
                <w:spacing w:val="-4"/>
                <w:sz w:val="20"/>
              </w:rPr>
              <w:t xml:space="preserve"> </w:t>
            </w:r>
            <w:r>
              <w:rPr>
                <w:sz w:val="20"/>
              </w:rPr>
              <w:t>салеп</w:t>
            </w:r>
          </w:p>
        </w:tc>
        <w:tc>
          <w:tcPr>
            <w:tcW w:w="1133" w:type="dxa"/>
            <w:vMerge w:val="restart"/>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9"/>
              <w:rPr>
                <w:sz w:val="20"/>
              </w:rPr>
            </w:pPr>
            <w:r>
              <w:rPr>
                <w:w w:val="99"/>
                <w:sz w:val="20"/>
              </w:rPr>
              <w:t>C</w:t>
            </w:r>
          </w:p>
        </w:tc>
        <w:tc>
          <w:tcPr>
            <w:tcW w:w="3828" w:type="dxa"/>
            <w:vMerge w:val="restart"/>
          </w:tcPr>
          <w:p w:rsidR="005352D3" w:rsidRDefault="005352D3" w:rsidP="007B0EA5">
            <w:pPr>
              <w:pStyle w:val="TableParagraph"/>
              <w:tabs>
                <w:tab w:val="left" w:pos="9781"/>
              </w:tabs>
              <w:spacing w:line="223" w:lineRule="exact"/>
              <w:ind w:left="9"/>
              <w:rPr>
                <w:sz w:val="20"/>
              </w:rPr>
            </w:pPr>
            <w:r>
              <w:rPr>
                <w:sz w:val="20"/>
              </w:rPr>
              <w:t>C</w:t>
            </w:r>
            <w:r>
              <w:rPr>
                <w:spacing w:val="-4"/>
                <w:sz w:val="20"/>
              </w:rPr>
              <w:t xml:space="preserve"> </w:t>
            </w:r>
            <w:r>
              <w:rPr>
                <w:sz w:val="20"/>
              </w:rPr>
              <w:t>–</w:t>
            </w:r>
            <w:r>
              <w:rPr>
                <w:spacing w:val="-1"/>
                <w:sz w:val="20"/>
              </w:rPr>
              <w:t xml:space="preserve"> </w:t>
            </w:r>
            <w:r>
              <w:rPr>
                <w:sz w:val="20"/>
              </w:rPr>
              <w:t>видът</w:t>
            </w:r>
            <w:r>
              <w:rPr>
                <w:spacing w:val="-4"/>
                <w:sz w:val="20"/>
              </w:rPr>
              <w:t xml:space="preserve"> </w:t>
            </w:r>
            <w:r>
              <w:rPr>
                <w:sz w:val="20"/>
              </w:rPr>
              <w:t>е</w:t>
            </w:r>
            <w:r>
              <w:rPr>
                <w:spacing w:val="-2"/>
                <w:sz w:val="20"/>
              </w:rPr>
              <w:t xml:space="preserve"> </w:t>
            </w:r>
            <w:r>
              <w:rPr>
                <w:sz w:val="20"/>
              </w:rPr>
              <w:t>вклюмеждународни</w:t>
            </w:r>
            <w:r>
              <w:rPr>
                <w:spacing w:val="-4"/>
                <w:sz w:val="20"/>
              </w:rPr>
              <w:t xml:space="preserve"> </w:t>
            </w:r>
            <w:r>
              <w:rPr>
                <w:sz w:val="20"/>
              </w:rPr>
              <w:t>конвенции</w:t>
            </w:r>
          </w:p>
          <w:p w:rsidR="005352D3" w:rsidRDefault="005352D3" w:rsidP="007B0EA5">
            <w:pPr>
              <w:pStyle w:val="TableParagraph"/>
              <w:tabs>
                <w:tab w:val="left" w:pos="9781"/>
              </w:tabs>
              <w:spacing w:line="230" w:lineRule="atLeast"/>
              <w:ind w:left="9" w:right="59"/>
              <w:rPr>
                <w:sz w:val="20"/>
              </w:rPr>
            </w:pPr>
            <w:r>
              <w:rPr>
                <w:sz w:val="20"/>
              </w:rPr>
              <w:t>(вкл. Бернската, Бонската и Конвенцията за</w:t>
            </w:r>
            <w:r>
              <w:rPr>
                <w:spacing w:val="-48"/>
                <w:sz w:val="20"/>
              </w:rPr>
              <w:t xml:space="preserve"> </w:t>
            </w:r>
            <w:r>
              <w:rPr>
                <w:sz w:val="20"/>
              </w:rPr>
              <w:t>биологичното разнообразие)</w:t>
            </w:r>
          </w:p>
        </w:tc>
      </w:tr>
      <w:tr w:rsidR="005352D3" w:rsidTr="0097683D">
        <w:trPr>
          <w:trHeight w:val="426"/>
        </w:trPr>
        <w:tc>
          <w:tcPr>
            <w:tcW w:w="1272" w:type="dxa"/>
            <w:vMerge/>
            <w:tcBorders>
              <w:top w:val="nil"/>
            </w:tcBorders>
          </w:tcPr>
          <w:p w:rsidR="005352D3" w:rsidRDefault="005352D3" w:rsidP="007B0EA5">
            <w:pPr>
              <w:tabs>
                <w:tab w:val="left" w:pos="9781"/>
              </w:tabs>
              <w:rPr>
                <w:sz w:val="2"/>
                <w:szCs w:val="2"/>
              </w:rPr>
            </w:pPr>
          </w:p>
        </w:tc>
        <w:tc>
          <w:tcPr>
            <w:tcW w:w="3403" w:type="dxa"/>
          </w:tcPr>
          <w:p w:rsidR="005352D3" w:rsidRDefault="005352D3" w:rsidP="007B0EA5">
            <w:pPr>
              <w:pStyle w:val="TableParagraph"/>
              <w:tabs>
                <w:tab w:val="left" w:pos="9781"/>
              </w:tabs>
              <w:spacing w:before="190" w:line="217" w:lineRule="exact"/>
              <w:ind w:left="9"/>
              <w:rPr>
                <w:i/>
                <w:sz w:val="20"/>
              </w:rPr>
            </w:pPr>
            <w:r>
              <w:rPr>
                <w:i/>
                <w:sz w:val="20"/>
              </w:rPr>
              <w:t>Orchispurpurea</w:t>
            </w:r>
          </w:p>
        </w:tc>
        <w:tc>
          <w:tcPr>
            <w:tcW w:w="1133" w:type="dxa"/>
            <w:vMerge/>
            <w:tcBorders>
              <w:top w:val="nil"/>
            </w:tcBorders>
          </w:tcPr>
          <w:p w:rsidR="005352D3" w:rsidRDefault="005352D3" w:rsidP="007B0EA5">
            <w:pPr>
              <w:tabs>
                <w:tab w:val="left" w:pos="9781"/>
              </w:tabs>
              <w:rPr>
                <w:sz w:val="2"/>
                <w:szCs w:val="2"/>
              </w:rPr>
            </w:pPr>
          </w:p>
        </w:tc>
        <w:tc>
          <w:tcPr>
            <w:tcW w:w="3828"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1272" w:type="dxa"/>
            <w:vMerge w:val="restart"/>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9"/>
              <w:rPr>
                <w:sz w:val="20"/>
              </w:rPr>
            </w:pPr>
            <w:r>
              <w:rPr>
                <w:w w:val="99"/>
                <w:sz w:val="20"/>
              </w:rPr>
              <w:t>P</w:t>
            </w:r>
          </w:p>
        </w:tc>
        <w:tc>
          <w:tcPr>
            <w:tcW w:w="3403" w:type="dxa"/>
          </w:tcPr>
          <w:p w:rsidR="005352D3" w:rsidRDefault="005352D3" w:rsidP="007B0EA5">
            <w:pPr>
              <w:pStyle w:val="TableParagraph"/>
              <w:tabs>
                <w:tab w:val="left" w:pos="9781"/>
              </w:tabs>
              <w:spacing w:before="17" w:line="217" w:lineRule="exact"/>
              <w:ind w:left="9"/>
              <w:rPr>
                <w:sz w:val="20"/>
              </w:rPr>
            </w:pPr>
            <w:r>
              <w:rPr>
                <w:sz w:val="20"/>
              </w:rPr>
              <w:t>Тризъбест</w:t>
            </w:r>
            <w:r>
              <w:rPr>
                <w:spacing w:val="-3"/>
                <w:sz w:val="20"/>
              </w:rPr>
              <w:t xml:space="preserve"> </w:t>
            </w:r>
            <w:r>
              <w:rPr>
                <w:sz w:val="20"/>
              </w:rPr>
              <w:t>салеп</w:t>
            </w:r>
          </w:p>
        </w:tc>
        <w:tc>
          <w:tcPr>
            <w:tcW w:w="1133" w:type="dxa"/>
            <w:vMerge w:val="restart"/>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9"/>
              <w:rPr>
                <w:sz w:val="20"/>
              </w:rPr>
            </w:pPr>
            <w:r>
              <w:rPr>
                <w:w w:val="99"/>
                <w:sz w:val="20"/>
              </w:rPr>
              <w:t>C</w:t>
            </w:r>
          </w:p>
        </w:tc>
        <w:tc>
          <w:tcPr>
            <w:tcW w:w="3828" w:type="dxa"/>
            <w:vMerge w:val="restart"/>
          </w:tcPr>
          <w:p w:rsidR="005352D3" w:rsidRDefault="005352D3" w:rsidP="007B0EA5">
            <w:pPr>
              <w:pStyle w:val="TableParagraph"/>
              <w:tabs>
                <w:tab w:val="left" w:pos="9781"/>
              </w:tabs>
              <w:ind w:left="9"/>
              <w:rPr>
                <w:sz w:val="20"/>
              </w:rPr>
            </w:pPr>
            <w:r>
              <w:rPr>
                <w:sz w:val="20"/>
              </w:rPr>
              <w:t>C – видът е вклюмеждународни конвенции</w:t>
            </w:r>
            <w:r>
              <w:rPr>
                <w:spacing w:val="-47"/>
                <w:sz w:val="20"/>
              </w:rPr>
              <w:t xml:space="preserve"> </w:t>
            </w:r>
            <w:r>
              <w:rPr>
                <w:sz w:val="20"/>
              </w:rPr>
              <w:t>(вкл.</w:t>
            </w:r>
            <w:r>
              <w:rPr>
                <w:spacing w:val="-4"/>
                <w:sz w:val="20"/>
              </w:rPr>
              <w:t xml:space="preserve"> </w:t>
            </w:r>
            <w:r>
              <w:rPr>
                <w:sz w:val="20"/>
              </w:rPr>
              <w:t>Бернската,</w:t>
            </w:r>
            <w:r>
              <w:rPr>
                <w:spacing w:val="-3"/>
                <w:sz w:val="20"/>
              </w:rPr>
              <w:t xml:space="preserve"> </w:t>
            </w:r>
            <w:r>
              <w:rPr>
                <w:sz w:val="20"/>
              </w:rPr>
              <w:t>Бонската</w:t>
            </w:r>
            <w:r>
              <w:rPr>
                <w:spacing w:val="-4"/>
                <w:sz w:val="20"/>
              </w:rPr>
              <w:t xml:space="preserve"> </w:t>
            </w:r>
            <w:r>
              <w:rPr>
                <w:sz w:val="20"/>
              </w:rPr>
              <w:t>и</w:t>
            </w:r>
            <w:r>
              <w:rPr>
                <w:spacing w:val="-3"/>
                <w:sz w:val="20"/>
              </w:rPr>
              <w:t xml:space="preserve"> </w:t>
            </w:r>
            <w:r>
              <w:rPr>
                <w:sz w:val="20"/>
              </w:rPr>
              <w:t>Конвенцията</w:t>
            </w:r>
            <w:r>
              <w:rPr>
                <w:spacing w:val="-5"/>
                <w:sz w:val="20"/>
              </w:rPr>
              <w:t xml:space="preserve"> </w:t>
            </w:r>
            <w:r>
              <w:rPr>
                <w:sz w:val="20"/>
              </w:rPr>
              <w:t>за</w:t>
            </w:r>
          </w:p>
          <w:p w:rsidR="005352D3" w:rsidRDefault="005352D3" w:rsidP="007B0EA5">
            <w:pPr>
              <w:pStyle w:val="TableParagraph"/>
              <w:tabs>
                <w:tab w:val="left" w:pos="9781"/>
              </w:tabs>
              <w:spacing w:line="215" w:lineRule="exact"/>
              <w:ind w:left="9"/>
              <w:rPr>
                <w:sz w:val="20"/>
              </w:rPr>
            </w:pPr>
            <w:r>
              <w:rPr>
                <w:sz w:val="20"/>
              </w:rPr>
              <w:t>биологичното</w:t>
            </w:r>
            <w:r>
              <w:rPr>
                <w:spacing w:val="-4"/>
                <w:sz w:val="20"/>
              </w:rPr>
              <w:t xml:space="preserve"> </w:t>
            </w:r>
            <w:r>
              <w:rPr>
                <w:sz w:val="20"/>
              </w:rPr>
              <w:t>разнообразие)</w:t>
            </w:r>
          </w:p>
        </w:tc>
      </w:tr>
      <w:tr w:rsidR="005352D3" w:rsidTr="0097683D">
        <w:trPr>
          <w:trHeight w:val="424"/>
        </w:trPr>
        <w:tc>
          <w:tcPr>
            <w:tcW w:w="1272" w:type="dxa"/>
            <w:vMerge/>
            <w:tcBorders>
              <w:top w:val="nil"/>
            </w:tcBorders>
          </w:tcPr>
          <w:p w:rsidR="005352D3" w:rsidRDefault="005352D3" w:rsidP="007B0EA5">
            <w:pPr>
              <w:tabs>
                <w:tab w:val="left" w:pos="9781"/>
              </w:tabs>
              <w:rPr>
                <w:sz w:val="2"/>
                <w:szCs w:val="2"/>
              </w:rPr>
            </w:pPr>
          </w:p>
        </w:tc>
        <w:tc>
          <w:tcPr>
            <w:tcW w:w="3403" w:type="dxa"/>
          </w:tcPr>
          <w:p w:rsidR="005352D3" w:rsidRDefault="005352D3" w:rsidP="007B0EA5">
            <w:pPr>
              <w:pStyle w:val="TableParagraph"/>
              <w:tabs>
                <w:tab w:val="left" w:pos="9781"/>
              </w:tabs>
              <w:spacing w:line="223" w:lineRule="exact"/>
              <w:ind w:left="9"/>
              <w:rPr>
                <w:i/>
                <w:sz w:val="20"/>
              </w:rPr>
            </w:pPr>
            <w:r>
              <w:rPr>
                <w:i/>
                <w:sz w:val="20"/>
              </w:rPr>
              <w:t>Orchistridentata</w:t>
            </w:r>
          </w:p>
        </w:tc>
        <w:tc>
          <w:tcPr>
            <w:tcW w:w="1133" w:type="dxa"/>
            <w:vMerge/>
            <w:tcBorders>
              <w:top w:val="nil"/>
            </w:tcBorders>
          </w:tcPr>
          <w:p w:rsidR="005352D3" w:rsidRDefault="005352D3" w:rsidP="007B0EA5">
            <w:pPr>
              <w:tabs>
                <w:tab w:val="left" w:pos="9781"/>
              </w:tabs>
              <w:rPr>
                <w:sz w:val="2"/>
                <w:szCs w:val="2"/>
              </w:rPr>
            </w:pPr>
          </w:p>
        </w:tc>
        <w:tc>
          <w:tcPr>
            <w:tcW w:w="3828"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1272" w:type="dxa"/>
            <w:vMerge w:val="restart"/>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9"/>
              <w:rPr>
                <w:sz w:val="20"/>
              </w:rPr>
            </w:pPr>
            <w:r>
              <w:rPr>
                <w:w w:val="99"/>
                <w:sz w:val="20"/>
              </w:rPr>
              <w:t>M</w:t>
            </w:r>
          </w:p>
        </w:tc>
        <w:tc>
          <w:tcPr>
            <w:tcW w:w="3403" w:type="dxa"/>
          </w:tcPr>
          <w:p w:rsidR="005352D3" w:rsidRDefault="005352D3" w:rsidP="007B0EA5">
            <w:pPr>
              <w:pStyle w:val="TableParagraph"/>
              <w:tabs>
                <w:tab w:val="left" w:pos="9781"/>
              </w:tabs>
              <w:spacing w:before="19" w:line="215" w:lineRule="exact"/>
              <w:ind w:left="9"/>
              <w:rPr>
                <w:sz w:val="20"/>
              </w:rPr>
            </w:pPr>
            <w:r>
              <w:rPr>
                <w:sz w:val="20"/>
              </w:rPr>
              <w:t>Кафяво</w:t>
            </w:r>
            <w:r>
              <w:rPr>
                <w:spacing w:val="-5"/>
                <w:sz w:val="20"/>
              </w:rPr>
              <w:t xml:space="preserve"> </w:t>
            </w:r>
            <w:r>
              <w:rPr>
                <w:sz w:val="20"/>
              </w:rPr>
              <w:t>прилепче</w:t>
            </w:r>
          </w:p>
        </w:tc>
        <w:tc>
          <w:tcPr>
            <w:tcW w:w="1133" w:type="dxa"/>
            <w:vMerge w:val="restart"/>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9"/>
              <w:rPr>
                <w:sz w:val="20"/>
              </w:rPr>
            </w:pPr>
            <w:r>
              <w:rPr>
                <w:w w:val="99"/>
                <w:sz w:val="20"/>
              </w:rPr>
              <w:t>C</w:t>
            </w:r>
          </w:p>
        </w:tc>
        <w:tc>
          <w:tcPr>
            <w:tcW w:w="3828" w:type="dxa"/>
            <w:vMerge w:val="restart"/>
          </w:tcPr>
          <w:p w:rsidR="005352D3" w:rsidRDefault="005352D3" w:rsidP="007B0EA5">
            <w:pPr>
              <w:pStyle w:val="TableParagraph"/>
              <w:tabs>
                <w:tab w:val="left" w:pos="9781"/>
              </w:tabs>
              <w:spacing w:line="237" w:lineRule="auto"/>
              <w:ind w:left="9"/>
              <w:rPr>
                <w:sz w:val="20"/>
              </w:rPr>
            </w:pPr>
            <w:r>
              <w:rPr>
                <w:sz w:val="20"/>
              </w:rPr>
              <w:t>C – видът е вклюмеждународни конвенции</w:t>
            </w:r>
            <w:r>
              <w:rPr>
                <w:spacing w:val="-47"/>
                <w:sz w:val="20"/>
              </w:rPr>
              <w:t xml:space="preserve"> </w:t>
            </w:r>
            <w:r>
              <w:rPr>
                <w:sz w:val="20"/>
              </w:rPr>
              <w:t>(вкл.</w:t>
            </w:r>
            <w:r>
              <w:rPr>
                <w:spacing w:val="-4"/>
                <w:sz w:val="20"/>
              </w:rPr>
              <w:t xml:space="preserve"> </w:t>
            </w:r>
            <w:r>
              <w:rPr>
                <w:sz w:val="20"/>
              </w:rPr>
              <w:t>Бернската,</w:t>
            </w:r>
            <w:r>
              <w:rPr>
                <w:spacing w:val="-3"/>
                <w:sz w:val="20"/>
              </w:rPr>
              <w:t xml:space="preserve"> </w:t>
            </w:r>
            <w:r>
              <w:rPr>
                <w:sz w:val="20"/>
              </w:rPr>
              <w:t>Бонската</w:t>
            </w:r>
            <w:r>
              <w:rPr>
                <w:spacing w:val="-4"/>
                <w:sz w:val="20"/>
              </w:rPr>
              <w:t xml:space="preserve"> </w:t>
            </w:r>
            <w:r>
              <w:rPr>
                <w:sz w:val="20"/>
              </w:rPr>
              <w:t>и</w:t>
            </w:r>
            <w:r>
              <w:rPr>
                <w:spacing w:val="-3"/>
                <w:sz w:val="20"/>
              </w:rPr>
              <w:t xml:space="preserve"> </w:t>
            </w:r>
            <w:r>
              <w:rPr>
                <w:sz w:val="20"/>
              </w:rPr>
              <w:t>Конвенцията</w:t>
            </w:r>
            <w:r>
              <w:rPr>
                <w:spacing w:val="-5"/>
                <w:sz w:val="20"/>
              </w:rPr>
              <w:t xml:space="preserve"> </w:t>
            </w:r>
            <w:r>
              <w:rPr>
                <w:sz w:val="20"/>
              </w:rPr>
              <w:t>за</w:t>
            </w:r>
          </w:p>
          <w:p w:rsidR="005352D3" w:rsidRDefault="005352D3" w:rsidP="007B0EA5">
            <w:pPr>
              <w:pStyle w:val="TableParagraph"/>
              <w:tabs>
                <w:tab w:val="left" w:pos="9781"/>
              </w:tabs>
              <w:spacing w:line="217" w:lineRule="exact"/>
              <w:ind w:left="9"/>
              <w:rPr>
                <w:sz w:val="20"/>
              </w:rPr>
            </w:pPr>
            <w:r>
              <w:rPr>
                <w:sz w:val="20"/>
              </w:rPr>
              <w:t>биологичното</w:t>
            </w:r>
            <w:r>
              <w:rPr>
                <w:spacing w:val="-4"/>
                <w:sz w:val="20"/>
              </w:rPr>
              <w:t xml:space="preserve"> </w:t>
            </w:r>
            <w:r>
              <w:rPr>
                <w:sz w:val="20"/>
              </w:rPr>
              <w:t>разнообразие)</w:t>
            </w:r>
          </w:p>
        </w:tc>
      </w:tr>
      <w:tr w:rsidR="005352D3" w:rsidTr="0097683D">
        <w:trPr>
          <w:trHeight w:val="426"/>
        </w:trPr>
        <w:tc>
          <w:tcPr>
            <w:tcW w:w="1272" w:type="dxa"/>
            <w:vMerge/>
            <w:tcBorders>
              <w:top w:val="nil"/>
            </w:tcBorders>
          </w:tcPr>
          <w:p w:rsidR="005352D3" w:rsidRDefault="005352D3" w:rsidP="007B0EA5">
            <w:pPr>
              <w:tabs>
                <w:tab w:val="left" w:pos="9781"/>
              </w:tabs>
              <w:rPr>
                <w:sz w:val="2"/>
                <w:szCs w:val="2"/>
              </w:rPr>
            </w:pPr>
          </w:p>
        </w:tc>
        <w:tc>
          <w:tcPr>
            <w:tcW w:w="3403" w:type="dxa"/>
          </w:tcPr>
          <w:p w:rsidR="005352D3" w:rsidRDefault="005352D3" w:rsidP="007B0EA5">
            <w:pPr>
              <w:pStyle w:val="TableParagraph"/>
              <w:tabs>
                <w:tab w:val="left" w:pos="9781"/>
              </w:tabs>
              <w:spacing w:before="190" w:line="217" w:lineRule="exact"/>
              <w:ind w:left="9"/>
              <w:rPr>
                <w:i/>
                <w:sz w:val="20"/>
              </w:rPr>
            </w:pPr>
            <w:r>
              <w:rPr>
                <w:i/>
                <w:sz w:val="20"/>
              </w:rPr>
              <w:t>Pipistrelluspipistrellus</w:t>
            </w:r>
          </w:p>
        </w:tc>
        <w:tc>
          <w:tcPr>
            <w:tcW w:w="1133" w:type="dxa"/>
            <w:vMerge/>
            <w:tcBorders>
              <w:top w:val="nil"/>
            </w:tcBorders>
          </w:tcPr>
          <w:p w:rsidR="005352D3" w:rsidRDefault="005352D3" w:rsidP="007B0EA5">
            <w:pPr>
              <w:tabs>
                <w:tab w:val="left" w:pos="9781"/>
              </w:tabs>
              <w:rPr>
                <w:sz w:val="2"/>
                <w:szCs w:val="2"/>
              </w:rPr>
            </w:pPr>
          </w:p>
        </w:tc>
        <w:tc>
          <w:tcPr>
            <w:tcW w:w="3828" w:type="dxa"/>
            <w:vMerge/>
            <w:tcBorders>
              <w:top w:val="nil"/>
            </w:tcBorders>
          </w:tcPr>
          <w:p w:rsidR="005352D3" w:rsidRDefault="005352D3" w:rsidP="007B0EA5">
            <w:pPr>
              <w:tabs>
                <w:tab w:val="left" w:pos="9781"/>
              </w:tabs>
              <w:rPr>
                <w:sz w:val="2"/>
                <w:szCs w:val="2"/>
              </w:rPr>
            </w:pPr>
          </w:p>
        </w:tc>
      </w:tr>
      <w:tr w:rsidR="005352D3" w:rsidTr="0097683D">
        <w:trPr>
          <w:trHeight w:val="253"/>
        </w:trPr>
        <w:tc>
          <w:tcPr>
            <w:tcW w:w="1272" w:type="dxa"/>
            <w:vMerge w:val="restart"/>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9"/>
              <w:rPr>
                <w:sz w:val="20"/>
              </w:rPr>
            </w:pPr>
            <w:r>
              <w:rPr>
                <w:w w:val="99"/>
                <w:sz w:val="20"/>
              </w:rPr>
              <w:t>R</w:t>
            </w:r>
          </w:p>
        </w:tc>
        <w:tc>
          <w:tcPr>
            <w:tcW w:w="3403" w:type="dxa"/>
          </w:tcPr>
          <w:p w:rsidR="005352D3" w:rsidRDefault="005352D3" w:rsidP="007B0EA5">
            <w:pPr>
              <w:pStyle w:val="TableParagraph"/>
              <w:tabs>
                <w:tab w:val="left" w:pos="9781"/>
              </w:tabs>
              <w:spacing w:before="17" w:line="217" w:lineRule="exact"/>
              <w:ind w:left="9"/>
              <w:rPr>
                <w:sz w:val="20"/>
              </w:rPr>
            </w:pPr>
            <w:r>
              <w:rPr>
                <w:sz w:val="20"/>
              </w:rPr>
              <w:t>Степен</w:t>
            </w:r>
            <w:r>
              <w:rPr>
                <w:spacing w:val="-4"/>
                <w:sz w:val="20"/>
              </w:rPr>
              <w:t xml:space="preserve"> </w:t>
            </w:r>
            <w:r>
              <w:rPr>
                <w:sz w:val="20"/>
              </w:rPr>
              <w:t>гущер</w:t>
            </w:r>
          </w:p>
        </w:tc>
        <w:tc>
          <w:tcPr>
            <w:tcW w:w="1133" w:type="dxa"/>
            <w:vMerge w:val="restart"/>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9"/>
              <w:rPr>
                <w:sz w:val="20"/>
              </w:rPr>
            </w:pPr>
            <w:r>
              <w:rPr>
                <w:w w:val="99"/>
                <w:sz w:val="20"/>
              </w:rPr>
              <w:t>P</w:t>
            </w:r>
          </w:p>
        </w:tc>
        <w:tc>
          <w:tcPr>
            <w:tcW w:w="3828" w:type="dxa"/>
            <w:vMerge w:val="restart"/>
          </w:tcPr>
          <w:p w:rsidR="005352D3" w:rsidRDefault="005352D3" w:rsidP="007B0EA5">
            <w:pPr>
              <w:pStyle w:val="TableParagraph"/>
              <w:tabs>
                <w:tab w:val="left" w:pos="9781"/>
              </w:tabs>
              <w:spacing w:line="223" w:lineRule="exact"/>
              <w:ind w:left="9"/>
              <w:rPr>
                <w:sz w:val="20"/>
              </w:rPr>
            </w:pPr>
            <w:r>
              <w:rPr>
                <w:sz w:val="20"/>
              </w:rPr>
              <w:t>C</w:t>
            </w:r>
            <w:r>
              <w:rPr>
                <w:spacing w:val="-4"/>
                <w:sz w:val="20"/>
              </w:rPr>
              <w:t xml:space="preserve"> </w:t>
            </w:r>
            <w:r>
              <w:rPr>
                <w:sz w:val="20"/>
              </w:rPr>
              <w:t>–</w:t>
            </w:r>
            <w:r>
              <w:rPr>
                <w:spacing w:val="-1"/>
                <w:sz w:val="20"/>
              </w:rPr>
              <w:t xml:space="preserve"> </w:t>
            </w:r>
            <w:r>
              <w:rPr>
                <w:sz w:val="20"/>
              </w:rPr>
              <w:t>видът</w:t>
            </w:r>
            <w:r>
              <w:rPr>
                <w:spacing w:val="-4"/>
                <w:sz w:val="20"/>
              </w:rPr>
              <w:t xml:space="preserve"> </w:t>
            </w:r>
            <w:r>
              <w:rPr>
                <w:sz w:val="20"/>
              </w:rPr>
              <w:t>е</w:t>
            </w:r>
            <w:r>
              <w:rPr>
                <w:spacing w:val="-2"/>
                <w:sz w:val="20"/>
              </w:rPr>
              <w:t xml:space="preserve"> </w:t>
            </w:r>
            <w:r>
              <w:rPr>
                <w:sz w:val="20"/>
              </w:rPr>
              <w:t>вклюмеждународни</w:t>
            </w:r>
            <w:r>
              <w:rPr>
                <w:spacing w:val="-4"/>
                <w:sz w:val="20"/>
              </w:rPr>
              <w:t xml:space="preserve"> </w:t>
            </w:r>
            <w:r>
              <w:rPr>
                <w:sz w:val="20"/>
              </w:rPr>
              <w:t>конвенции</w:t>
            </w:r>
          </w:p>
          <w:p w:rsidR="005352D3" w:rsidRDefault="005352D3" w:rsidP="007B0EA5">
            <w:pPr>
              <w:pStyle w:val="TableParagraph"/>
              <w:tabs>
                <w:tab w:val="left" w:pos="9781"/>
              </w:tabs>
              <w:spacing w:line="230" w:lineRule="atLeast"/>
              <w:ind w:left="9" w:right="59"/>
              <w:rPr>
                <w:sz w:val="20"/>
              </w:rPr>
            </w:pPr>
            <w:r>
              <w:rPr>
                <w:sz w:val="20"/>
              </w:rPr>
              <w:t>(вкл. Бернската, Бонската и Конвенцията за</w:t>
            </w:r>
            <w:r>
              <w:rPr>
                <w:spacing w:val="-48"/>
                <w:sz w:val="20"/>
              </w:rPr>
              <w:t xml:space="preserve"> </w:t>
            </w:r>
            <w:r>
              <w:rPr>
                <w:sz w:val="20"/>
              </w:rPr>
              <w:t>биологичното разнообразие)</w:t>
            </w:r>
          </w:p>
        </w:tc>
      </w:tr>
      <w:tr w:rsidR="005352D3" w:rsidTr="0097683D">
        <w:trPr>
          <w:trHeight w:val="426"/>
        </w:trPr>
        <w:tc>
          <w:tcPr>
            <w:tcW w:w="1272" w:type="dxa"/>
            <w:vMerge/>
            <w:tcBorders>
              <w:top w:val="nil"/>
            </w:tcBorders>
          </w:tcPr>
          <w:p w:rsidR="005352D3" w:rsidRDefault="005352D3" w:rsidP="007B0EA5">
            <w:pPr>
              <w:tabs>
                <w:tab w:val="left" w:pos="9781"/>
              </w:tabs>
              <w:rPr>
                <w:sz w:val="2"/>
                <w:szCs w:val="2"/>
              </w:rPr>
            </w:pPr>
          </w:p>
        </w:tc>
        <w:tc>
          <w:tcPr>
            <w:tcW w:w="3403" w:type="dxa"/>
          </w:tcPr>
          <w:p w:rsidR="005352D3" w:rsidRDefault="005352D3" w:rsidP="007B0EA5">
            <w:pPr>
              <w:pStyle w:val="TableParagraph"/>
              <w:tabs>
                <w:tab w:val="left" w:pos="9781"/>
              </w:tabs>
              <w:spacing w:before="190" w:line="217" w:lineRule="exact"/>
              <w:ind w:left="9"/>
              <w:rPr>
                <w:i/>
                <w:sz w:val="20"/>
              </w:rPr>
            </w:pPr>
            <w:r>
              <w:rPr>
                <w:i/>
                <w:sz w:val="20"/>
              </w:rPr>
              <w:t>Podarcismuralis</w:t>
            </w:r>
          </w:p>
        </w:tc>
        <w:tc>
          <w:tcPr>
            <w:tcW w:w="1133" w:type="dxa"/>
            <w:vMerge/>
            <w:tcBorders>
              <w:top w:val="nil"/>
            </w:tcBorders>
          </w:tcPr>
          <w:p w:rsidR="005352D3" w:rsidRDefault="005352D3" w:rsidP="007B0EA5">
            <w:pPr>
              <w:tabs>
                <w:tab w:val="left" w:pos="9781"/>
              </w:tabs>
              <w:rPr>
                <w:sz w:val="2"/>
                <w:szCs w:val="2"/>
              </w:rPr>
            </w:pPr>
          </w:p>
        </w:tc>
        <w:tc>
          <w:tcPr>
            <w:tcW w:w="3828" w:type="dxa"/>
            <w:vMerge/>
            <w:tcBorders>
              <w:top w:val="nil"/>
            </w:tcBorders>
          </w:tcPr>
          <w:p w:rsidR="005352D3" w:rsidRDefault="005352D3" w:rsidP="007B0EA5">
            <w:pPr>
              <w:tabs>
                <w:tab w:val="left" w:pos="9781"/>
              </w:tabs>
              <w:rPr>
                <w:sz w:val="2"/>
                <w:szCs w:val="2"/>
              </w:rPr>
            </w:pPr>
          </w:p>
        </w:tc>
      </w:tr>
      <w:tr w:rsidR="005352D3" w:rsidTr="0097683D">
        <w:trPr>
          <w:trHeight w:val="254"/>
        </w:trPr>
        <w:tc>
          <w:tcPr>
            <w:tcW w:w="1272" w:type="dxa"/>
            <w:vMerge w:val="restart"/>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9"/>
              <w:rPr>
                <w:sz w:val="20"/>
              </w:rPr>
            </w:pPr>
            <w:r>
              <w:rPr>
                <w:w w:val="99"/>
                <w:sz w:val="20"/>
              </w:rPr>
              <w:t>R</w:t>
            </w:r>
          </w:p>
        </w:tc>
        <w:tc>
          <w:tcPr>
            <w:tcW w:w="3403" w:type="dxa"/>
          </w:tcPr>
          <w:p w:rsidR="005352D3" w:rsidRDefault="005352D3" w:rsidP="007B0EA5">
            <w:pPr>
              <w:pStyle w:val="TableParagraph"/>
              <w:tabs>
                <w:tab w:val="left" w:pos="9781"/>
              </w:tabs>
              <w:spacing w:before="17" w:line="217" w:lineRule="exact"/>
              <w:ind w:left="9"/>
              <w:rPr>
                <w:sz w:val="20"/>
              </w:rPr>
            </w:pPr>
            <w:r>
              <w:rPr>
                <w:sz w:val="20"/>
              </w:rPr>
              <w:t>Кримски</w:t>
            </w:r>
            <w:r>
              <w:rPr>
                <w:spacing w:val="-4"/>
                <w:sz w:val="20"/>
              </w:rPr>
              <w:t xml:space="preserve"> </w:t>
            </w:r>
            <w:r>
              <w:rPr>
                <w:sz w:val="20"/>
              </w:rPr>
              <w:t>гущер</w:t>
            </w:r>
          </w:p>
        </w:tc>
        <w:tc>
          <w:tcPr>
            <w:tcW w:w="1133" w:type="dxa"/>
            <w:vMerge w:val="restart"/>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9"/>
              <w:rPr>
                <w:sz w:val="20"/>
              </w:rPr>
            </w:pPr>
            <w:r>
              <w:rPr>
                <w:w w:val="99"/>
                <w:sz w:val="20"/>
              </w:rPr>
              <w:t>P</w:t>
            </w:r>
          </w:p>
        </w:tc>
        <w:tc>
          <w:tcPr>
            <w:tcW w:w="3828" w:type="dxa"/>
            <w:vMerge w:val="restart"/>
          </w:tcPr>
          <w:p w:rsidR="005352D3" w:rsidRDefault="005352D3" w:rsidP="007B0EA5">
            <w:pPr>
              <w:pStyle w:val="TableParagraph"/>
              <w:tabs>
                <w:tab w:val="left" w:pos="9781"/>
              </w:tabs>
              <w:ind w:left="9"/>
              <w:rPr>
                <w:sz w:val="20"/>
              </w:rPr>
            </w:pPr>
            <w:r>
              <w:rPr>
                <w:sz w:val="20"/>
              </w:rPr>
              <w:t>C – видът е вклюмеждународни конвенции</w:t>
            </w:r>
            <w:r>
              <w:rPr>
                <w:spacing w:val="-47"/>
                <w:sz w:val="20"/>
              </w:rPr>
              <w:t xml:space="preserve"> </w:t>
            </w:r>
            <w:r>
              <w:rPr>
                <w:sz w:val="20"/>
              </w:rPr>
              <w:t>(вкл.</w:t>
            </w:r>
            <w:r>
              <w:rPr>
                <w:spacing w:val="-4"/>
                <w:sz w:val="20"/>
              </w:rPr>
              <w:t xml:space="preserve"> </w:t>
            </w:r>
            <w:r>
              <w:rPr>
                <w:sz w:val="20"/>
              </w:rPr>
              <w:t>Бернската,</w:t>
            </w:r>
            <w:r>
              <w:rPr>
                <w:spacing w:val="-3"/>
                <w:sz w:val="20"/>
              </w:rPr>
              <w:t xml:space="preserve"> </w:t>
            </w:r>
            <w:r>
              <w:rPr>
                <w:sz w:val="20"/>
              </w:rPr>
              <w:t>Бонската</w:t>
            </w:r>
            <w:r>
              <w:rPr>
                <w:spacing w:val="-4"/>
                <w:sz w:val="20"/>
              </w:rPr>
              <w:t xml:space="preserve"> </w:t>
            </w:r>
            <w:r>
              <w:rPr>
                <w:sz w:val="20"/>
              </w:rPr>
              <w:t>и</w:t>
            </w:r>
            <w:r>
              <w:rPr>
                <w:spacing w:val="-3"/>
                <w:sz w:val="20"/>
              </w:rPr>
              <w:t xml:space="preserve"> </w:t>
            </w:r>
            <w:r>
              <w:rPr>
                <w:sz w:val="20"/>
              </w:rPr>
              <w:t>Конвенцията</w:t>
            </w:r>
            <w:r>
              <w:rPr>
                <w:spacing w:val="-5"/>
                <w:sz w:val="20"/>
              </w:rPr>
              <w:t xml:space="preserve"> </w:t>
            </w:r>
            <w:r>
              <w:rPr>
                <w:sz w:val="20"/>
              </w:rPr>
              <w:t>за</w:t>
            </w:r>
          </w:p>
          <w:p w:rsidR="005352D3" w:rsidRDefault="005352D3" w:rsidP="007B0EA5">
            <w:pPr>
              <w:pStyle w:val="TableParagraph"/>
              <w:tabs>
                <w:tab w:val="left" w:pos="9781"/>
              </w:tabs>
              <w:spacing w:line="215" w:lineRule="exact"/>
              <w:ind w:left="9"/>
              <w:rPr>
                <w:sz w:val="20"/>
              </w:rPr>
            </w:pPr>
            <w:r>
              <w:rPr>
                <w:sz w:val="20"/>
              </w:rPr>
              <w:t>биологичното</w:t>
            </w:r>
            <w:r>
              <w:rPr>
                <w:spacing w:val="-4"/>
                <w:sz w:val="20"/>
              </w:rPr>
              <w:t xml:space="preserve"> </w:t>
            </w:r>
            <w:r>
              <w:rPr>
                <w:sz w:val="20"/>
              </w:rPr>
              <w:t>разнообразие)</w:t>
            </w:r>
          </w:p>
        </w:tc>
      </w:tr>
      <w:tr w:rsidR="005352D3" w:rsidTr="0097683D">
        <w:trPr>
          <w:trHeight w:val="424"/>
        </w:trPr>
        <w:tc>
          <w:tcPr>
            <w:tcW w:w="1272" w:type="dxa"/>
            <w:vMerge/>
            <w:tcBorders>
              <w:top w:val="nil"/>
            </w:tcBorders>
          </w:tcPr>
          <w:p w:rsidR="005352D3" w:rsidRDefault="005352D3" w:rsidP="007B0EA5">
            <w:pPr>
              <w:tabs>
                <w:tab w:val="left" w:pos="9781"/>
              </w:tabs>
              <w:rPr>
                <w:sz w:val="2"/>
                <w:szCs w:val="2"/>
              </w:rPr>
            </w:pPr>
          </w:p>
        </w:tc>
        <w:tc>
          <w:tcPr>
            <w:tcW w:w="3403" w:type="dxa"/>
          </w:tcPr>
          <w:p w:rsidR="005352D3" w:rsidRDefault="005352D3" w:rsidP="007B0EA5">
            <w:pPr>
              <w:pStyle w:val="TableParagraph"/>
              <w:tabs>
                <w:tab w:val="left" w:pos="9781"/>
              </w:tabs>
              <w:spacing w:line="223" w:lineRule="exact"/>
              <w:ind w:left="9"/>
              <w:rPr>
                <w:i/>
                <w:sz w:val="20"/>
              </w:rPr>
            </w:pPr>
            <w:r>
              <w:rPr>
                <w:i/>
                <w:sz w:val="20"/>
              </w:rPr>
              <w:t>Podarcistaurica</w:t>
            </w:r>
          </w:p>
        </w:tc>
        <w:tc>
          <w:tcPr>
            <w:tcW w:w="1133" w:type="dxa"/>
            <w:vMerge/>
            <w:tcBorders>
              <w:top w:val="nil"/>
            </w:tcBorders>
          </w:tcPr>
          <w:p w:rsidR="005352D3" w:rsidRDefault="005352D3" w:rsidP="007B0EA5">
            <w:pPr>
              <w:tabs>
                <w:tab w:val="left" w:pos="9781"/>
              </w:tabs>
              <w:rPr>
                <w:sz w:val="2"/>
                <w:szCs w:val="2"/>
              </w:rPr>
            </w:pPr>
          </w:p>
        </w:tc>
        <w:tc>
          <w:tcPr>
            <w:tcW w:w="3828" w:type="dxa"/>
            <w:vMerge/>
            <w:tcBorders>
              <w:top w:val="nil"/>
            </w:tcBorders>
          </w:tcPr>
          <w:p w:rsidR="005352D3" w:rsidRDefault="005352D3" w:rsidP="007B0EA5">
            <w:pPr>
              <w:tabs>
                <w:tab w:val="left" w:pos="9781"/>
              </w:tabs>
              <w:rPr>
                <w:sz w:val="2"/>
                <w:szCs w:val="2"/>
              </w:rPr>
            </w:pPr>
          </w:p>
        </w:tc>
      </w:tr>
      <w:tr w:rsidR="005352D3" w:rsidTr="0097683D">
        <w:trPr>
          <w:trHeight w:val="254"/>
        </w:trPr>
        <w:tc>
          <w:tcPr>
            <w:tcW w:w="1272" w:type="dxa"/>
            <w:vMerge w:val="restart"/>
            <w:tcBorders>
              <w:bottom w:val="nil"/>
            </w:tcBorders>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9"/>
              <w:rPr>
                <w:sz w:val="20"/>
              </w:rPr>
            </w:pPr>
            <w:r>
              <w:rPr>
                <w:w w:val="99"/>
                <w:sz w:val="20"/>
              </w:rPr>
              <w:t>A</w:t>
            </w:r>
          </w:p>
        </w:tc>
        <w:tc>
          <w:tcPr>
            <w:tcW w:w="3403" w:type="dxa"/>
          </w:tcPr>
          <w:p w:rsidR="005352D3" w:rsidRDefault="005352D3" w:rsidP="007B0EA5">
            <w:pPr>
              <w:pStyle w:val="TableParagraph"/>
              <w:tabs>
                <w:tab w:val="left" w:pos="9781"/>
              </w:tabs>
              <w:spacing w:before="19" w:line="215" w:lineRule="exact"/>
              <w:ind w:left="9"/>
              <w:rPr>
                <w:sz w:val="20"/>
              </w:rPr>
            </w:pPr>
            <w:r>
              <w:rPr>
                <w:sz w:val="20"/>
              </w:rPr>
              <w:t>Горска</w:t>
            </w:r>
            <w:r>
              <w:rPr>
                <w:spacing w:val="-4"/>
                <w:sz w:val="20"/>
              </w:rPr>
              <w:t xml:space="preserve"> </w:t>
            </w:r>
            <w:r>
              <w:rPr>
                <w:sz w:val="20"/>
              </w:rPr>
              <w:t>дългокрака</w:t>
            </w:r>
            <w:r>
              <w:rPr>
                <w:spacing w:val="-1"/>
                <w:sz w:val="20"/>
              </w:rPr>
              <w:t xml:space="preserve"> </w:t>
            </w:r>
            <w:r>
              <w:rPr>
                <w:sz w:val="20"/>
              </w:rPr>
              <w:t>жаба</w:t>
            </w:r>
          </w:p>
        </w:tc>
        <w:tc>
          <w:tcPr>
            <w:tcW w:w="1133" w:type="dxa"/>
            <w:vMerge w:val="restart"/>
            <w:tcBorders>
              <w:bottom w:val="nil"/>
            </w:tcBorders>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9"/>
              <w:rPr>
                <w:sz w:val="20"/>
              </w:rPr>
            </w:pPr>
            <w:r>
              <w:rPr>
                <w:w w:val="99"/>
                <w:sz w:val="20"/>
              </w:rPr>
              <w:t>P</w:t>
            </w:r>
          </w:p>
        </w:tc>
        <w:tc>
          <w:tcPr>
            <w:tcW w:w="3828" w:type="dxa"/>
            <w:vMerge w:val="restart"/>
            <w:tcBorders>
              <w:bottom w:val="nil"/>
            </w:tcBorders>
          </w:tcPr>
          <w:p w:rsidR="005352D3" w:rsidRDefault="005352D3" w:rsidP="007B0EA5">
            <w:pPr>
              <w:pStyle w:val="TableParagraph"/>
              <w:tabs>
                <w:tab w:val="left" w:pos="9781"/>
              </w:tabs>
              <w:spacing w:line="237" w:lineRule="auto"/>
              <w:ind w:left="9"/>
              <w:rPr>
                <w:sz w:val="20"/>
              </w:rPr>
            </w:pPr>
            <w:r>
              <w:rPr>
                <w:sz w:val="20"/>
              </w:rPr>
              <w:t>C – видът е вклюмеждународни конвенции</w:t>
            </w:r>
            <w:r>
              <w:rPr>
                <w:spacing w:val="-47"/>
                <w:sz w:val="20"/>
              </w:rPr>
              <w:t xml:space="preserve"> </w:t>
            </w:r>
            <w:r>
              <w:rPr>
                <w:sz w:val="20"/>
              </w:rPr>
              <w:t>(вкл.</w:t>
            </w:r>
            <w:r>
              <w:rPr>
                <w:spacing w:val="-4"/>
                <w:sz w:val="20"/>
              </w:rPr>
              <w:t xml:space="preserve"> </w:t>
            </w:r>
            <w:r>
              <w:rPr>
                <w:sz w:val="20"/>
              </w:rPr>
              <w:t>Бернската,</w:t>
            </w:r>
            <w:r>
              <w:rPr>
                <w:spacing w:val="-3"/>
                <w:sz w:val="20"/>
              </w:rPr>
              <w:t xml:space="preserve"> </w:t>
            </w:r>
            <w:r>
              <w:rPr>
                <w:sz w:val="20"/>
              </w:rPr>
              <w:t>Бонската</w:t>
            </w:r>
            <w:r>
              <w:rPr>
                <w:spacing w:val="-4"/>
                <w:sz w:val="20"/>
              </w:rPr>
              <w:t xml:space="preserve"> </w:t>
            </w:r>
            <w:r>
              <w:rPr>
                <w:sz w:val="20"/>
              </w:rPr>
              <w:t>и</w:t>
            </w:r>
            <w:r>
              <w:rPr>
                <w:spacing w:val="-3"/>
                <w:sz w:val="20"/>
              </w:rPr>
              <w:t xml:space="preserve"> </w:t>
            </w:r>
            <w:r>
              <w:rPr>
                <w:sz w:val="20"/>
              </w:rPr>
              <w:t>Конвенцията</w:t>
            </w:r>
            <w:r>
              <w:rPr>
                <w:spacing w:val="-5"/>
                <w:sz w:val="20"/>
              </w:rPr>
              <w:t xml:space="preserve"> </w:t>
            </w:r>
            <w:r>
              <w:rPr>
                <w:sz w:val="20"/>
              </w:rPr>
              <w:t>за</w:t>
            </w:r>
          </w:p>
          <w:p w:rsidR="005352D3" w:rsidRDefault="005352D3" w:rsidP="007B0EA5">
            <w:pPr>
              <w:pStyle w:val="TableParagraph"/>
              <w:tabs>
                <w:tab w:val="left" w:pos="9781"/>
              </w:tabs>
              <w:spacing w:line="217" w:lineRule="exact"/>
              <w:ind w:left="9"/>
              <w:rPr>
                <w:sz w:val="20"/>
              </w:rPr>
            </w:pPr>
            <w:r>
              <w:rPr>
                <w:sz w:val="20"/>
              </w:rPr>
              <w:t>биологичното</w:t>
            </w:r>
            <w:r>
              <w:rPr>
                <w:spacing w:val="-4"/>
                <w:sz w:val="20"/>
              </w:rPr>
              <w:t xml:space="preserve"> </w:t>
            </w:r>
            <w:r>
              <w:rPr>
                <w:sz w:val="20"/>
              </w:rPr>
              <w:t>разнообразие)</w:t>
            </w:r>
          </w:p>
        </w:tc>
      </w:tr>
      <w:tr w:rsidR="005352D3" w:rsidTr="0097683D">
        <w:trPr>
          <w:trHeight w:val="426"/>
        </w:trPr>
        <w:tc>
          <w:tcPr>
            <w:tcW w:w="1272" w:type="dxa"/>
            <w:vMerge/>
            <w:tcBorders>
              <w:top w:val="nil"/>
              <w:bottom w:val="nil"/>
            </w:tcBorders>
          </w:tcPr>
          <w:p w:rsidR="005352D3" w:rsidRDefault="005352D3" w:rsidP="007B0EA5">
            <w:pPr>
              <w:tabs>
                <w:tab w:val="left" w:pos="9781"/>
              </w:tabs>
              <w:rPr>
                <w:sz w:val="2"/>
                <w:szCs w:val="2"/>
              </w:rPr>
            </w:pPr>
          </w:p>
        </w:tc>
        <w:tc>
          <w:tcPr>
            <w:tcW w:w="3403" w:type="dxa"/>
            <w:tcBorders>
              <w:bottom w:val="nil"/>
            </w:tcBorders>
          </w:tcPr>
          <w:p w:rsidR="005352D3" w:rsidRDefault="005352D3" w:rsidP="007B0EA5">
            <w:pPr>
              <w:pStyle w:val="TableParagraph"/>
              <w:tabs>
                <w:tab w:val="left" w:pos="9781"/>
              </w:tabs>
              <w:spacing w:line="225" w:lineRule="exact"/>
              <w:ind w:left="9"/>
              <w:rPr>
                <w:i/>
                <w:sz w:val="20"/>
              </w:rPr>
            </w:pPr>
            <w:r>
              <w:rPr>
                <w:i/>
                <w:sz w:val="20"/>
              </w:rPr>
              <w:t>Ranadalmatina</w:t>
            </w:r>
          </w:p>
        </w:tc>
        <w:tc>
          <w:tcPr>
            <w:tcW w:w="1133" w:type="dxa"/>
            <w:vMerge/>
            <w:tcBorders>
              <w:top w:val="nil"/>
              <w:bottom w:val="nil"/>
            </w:tcBorders>
          </w:tcPr>
          <w:p w:rsidR="005352D3" w:rsidRDefault="005352D3" w:rsidP="007B0EA5">
            <w:pPr>
              <w:tabs>
                <w:tab w:val="left" w:pos="9781"/>
              </w:tabs>
              <w:rPr>
                <w:sz w:val="2"/>
                <w:szCs w:val="2"/>
              </w:rPr>
            </w:pPr>
          </w:p>
        </w:tc>
        <w:tc>
          <w:tcPr>
            <w:tcW w:w="3828" w:type="dxa"/>
            <w:vMerge/>
            <w:tcBorders>
              <w:top w:val="nil"/>
              <w:bottom w:val="nil"/>
            </w:tcBorders>
          </w:tcPr>
          <w:p w:rsidR="005352D3" w:rsidRDefault="005352D3" w:rsidP="007B0EA5">
            <w:pPr>
              <w:tabs>
                <w:tab w:val="left" w:pos="9781"/>
              </w:tabs>
              <w:rPr>
                <w:sz w:val="2"/>
                <w:szCs w:val="2"/>
              </w:rPr>
            </w:pPr>
          </w:p>
        </w:tc>
      </w:tr>
    </w:tbl>
    <w:p w:rsidR="005352D3" w:rsidRDefault="005352D3" w:rsidP="007B0EA5">
      <w:pPr>
        <w:tabs>
          <w:tab w:val="left" w:pos="9781"/>
        </w:tabs>
        <w:rPr>
          <w:sz w:val="2"/>
          <w:szCs w:val="2"/>
        </w:rPr>
        <w:sectPr w:rsidR="005352D3">
          <w:pgSz w:w="11910" w:h="16840"/>
          <w:pgMar w:top="1020" w:right="800" w:bottom="800" w:left="940" w:header="710" w:footer="602" w:gutter="0"/>
          <w:cols w:space="708"/>
        </w:sectPr>
      </w:pPr>
    </w:p>
    <w:p w:rsidR="005352D3" w:rsidRDefault="005352D3" w:rsidP="007B0EA5">
      <w:pPr>
        <w:pStyle w:val="a3"/>
        <w:tabs>
          <w:tab w:val="left" w:pos="9781"/>
        </w:tabs>
        <w:spacing w:before="7"/>
        <w:ind w:firstLine="0"/>
        <w:jc w:val="left"/>
        <w:rPr>
          <w:b/>
          <w:i/>
          <w:sz w:val="14"/>
        </w:rPr>
      </w:pPr>
    </w:p>
    <w:tbl>
      <w:tblPr>
        <w:tblStyle w:val="TableNormal"/>
        <w:tblW w:w="0" w:type="auto"/>
        <w:tblInd w:w="2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403"/>
        <w:gridCol w:w="1133"/>
        <w:gridCol w:w="3828"/>
      </w:tblGrid>
      <w:tr w:rsidR="005352D3" w:rsidTr="0097683D">
        <w:trPr>
          <w:trHeight w:val="253"/>
        </w:trPr>
        <w:tc>
          <w:tcPr>
            <w:tcW w:w="1272" w:type="dxa"/>
            <w:vMerge w:val="restart"/>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9"/>
              <w:rPr>
                <w:sz w:val="20"/>
              </w:rPr>
            </w:pPr>
            <w:r>
              <w:rPr>
                <w:w w:val="99"/>
                <w:sz w:val="20"/>
              </w:rPr>
              <w:t>R</w:t>
            </w:r>
          </w:p>
        </w:tc>
        <w:tc>
          <w:tcPr>
            <w:tcW w:w="3403" w:type="dxa"/>
          </w:tcPr>
          <w:p w:rsidR="005352D3" w:rsidRDefault="005352D3" w:rsidP="007B0EA5">
            <w:pPr>
              <w:pStyle w:val="TableParagraph"/>
              <w:tabs>
                <w:tab w:val="left" w:pos="9781"/>
              </w:tabs>
              <w:spacing w:line="223" w:lineRule="exact"/>
              <w:ind w:left="9"/>
              <w:rPr>
                <w:sz w:val="20"/>
              </w:rPr>
            </w:pPr>
            <w:r>
              <w:rPr>
                <w:sz w:val="20"/>
              </w:rPr>
              <w:t>Пепелянка</w:t>
            </w:r>
          </w:p>
        </w:tc>
        <w:tc>
          <w:tcPr>
            <w:tcW w:w="1133" w:type="dxa"/>
            <w:vMerge w:val="restart"/>
          </w:tcPr>
          <w:p w:rsidR="005352D3" w:rsidRDefault="005352D3" w:rsidP="007B0EA5">
            <w:pPr>
              <w:pStyle w:val="TableParagraph"/>
              <w:tabs>
                <w:tab w:val="left" w:pos="9781"/>
              </w:tabs>
              <w:spacing w:before="5"/>
              <w:rPr>
                <w:b/>
                <w:i/>
                <w:sz w:val="19"/>
              </w:rPr>
            </w:pPr>
          </w:p>
          <w:p w:rsidR="005352D3" w:rsidRDefault="005352D3" w:rsidP="007B0EA5">
            <w:pPr>
              <w:pStyle w:val="TableParagraph"/>
              <w:tabs>
                <w:tab w:val="left" w:pos="9781"/>
              </w:tabs>
              <w:ind w:left="9"/>
              <w:rPr>
                <w:sz w:val="20"/>
              </w:rPr>
            </w:pPr>
            <w:r>
              <w:rPr>
                <w:w w:val="99"/>
                <w:sz w:val="20"/>
              </w:rPr>
              <w:t>P</w:t>
            </w:r>
          </w:p>
        </w:tc>
        <w:tc>
          <w:tcPr>
            <w:tcW w:w="3828" w:type="dxa"/>
            <w:vMerge w:val="restart"/>
          </w:tcPr>
          <w:p w:rsidR="005352D3" w:rsidRDefault="005352D3" w:rsidP="007B0EA5">
            <w:pPr>
              <w:pStyle w:val="TableParagraph"/>
              <w:tabs>
                <w:tab w:val="left" w:pos="9781"/>
              </w:tabs>
              <w:spacing w:line="223" w:lineRule="exact"/>
              <w:ind w:left="9"/>
              <w:rPr>
                <w:sz w:val="20"/>
              </w:rPr>
            </w:pPr>
            <w:r>
              <w:rPr>
                <w:sz w:val="20"/>
              </w:rPr>
              <w:t>C</w:t>
            </w:r>
            <w:r>
              <w:rPr>
                <w:spacing w:val="-4"/>
                <w:sz w:val="20"/>
              </w:rPr>
              <w:t xml:space="preserve"> </w:t>
            </w:r>
            <w:r>
              <w:rPr>
                <w:sz w:val="20"/>
              </w:rPr>
              <w:t>–</w:t>
            </w:r>
            <w:r>
              <w:rPr>
                <w:spacing w:val="-1"/>
                <w:sz w:val="20"/>
              </w:rPr>
              <w:t xml:space="preserve"> </w:t>
            </w:r>
            <w:r>
              <w:rPr>
                <w:sz w:val="20"/>
              </w:rPr>
              <w:t>видът</w:t>
            </w:r>
            <w:r>
              <w:rPr>
                <w:spacing w:val="-4"/>
                <w:sz w:val="20"/>
              </w:rPr>
              <w:t xml:space="preserve"> </w:t>
            </w:r>
            <w:r>
              <w:rPr>
                <w:sz w:val="20"/>
              </w:rPr>
              <w:t>е</w:t>
            </w:r>
            <w:r>
              <w:rPr>
                <w:spacing w:val="-2"/>
                <w:sz w:val="20"/>
              </w:rPr>
              <w:t xml:space="preserve"> </w:t>
            </w:r>
            <w:r>
              <w:rPr>
                <w:sz w:val="20"/>
              </w:rPr>
              <w:t>вклюмеждународни</w:t>
            </w:r>
            <w:r>
              <w:rPr>
                <w:spacing w:val="-4"/>
                <w:sz w:val="20"/>
              </w:rPr>
              <w:t xml:space="preserve"> </w:t>
            </w:r>
            <w:r>
              <w:rPr>
                <w:sz w:val="20"/>
              </w:rPr>
              <w:t>конвенции</w:t>
            </w:r>
          </w:p>
          <w:p w:rsidR="005352D3" w:rsidRDefault="005352D3" w:rsidP="007B0EA5">
            <w:pPr>
              <w:pStyle w:val="TableParagraph"/>
              <w:tabs>
                <w:tab w:val="left" w:pos="9781"/>
              </w:tabs>
              <w:spacing w:line="230" w:lineRule="atLeast"/>
              <w:ind w:left="9" w:right="59"/>
              <w:rPr>
                <w:sz w:val="20"/>
              </w:rPr>
            </w:pPr>
            <w:r>
              <w:rPr>
                <w:sz w:val="20"/>
              </w:rPr>
              <w:t>(вкл. Бернската, Бонската и Конвенцията за</w:t>
            </w:r>
            <w:r>
              <w:rPr>
                <w:spacing w:val="-48"/>
                <w:sz w:val="20"/>
              </w:rPr>
              <w:t xml:space="preserve"> </w:t>
            </w:r>
            <w:r>
              <w:rPr>
                <w:sz w:val="20"/>
              </w:rPr>
              <w:t>биологичното разнообразие)</w:t>
            </w:r>
          </w:p>
        </w:tc>
      </w:tr>
      <w:tr w:rsidR="005352D3" w:rsidTr="0097683D">
        <w:trPr>
          <w:trHeight w:val="426"/>
        </w:trPr>
        <w:tc>
          <w:tcPr>
            <w:tcW w:w="1272" w:type="dxa"/>
            <w:vMerge/>
            <w:tcBorders>
              <w:top w:val="nil"/>
            </w:tcBorders>
          </w:tcPr>
          <w:p w:rsidR="005352D3" w:rsidRDefault="005352D3" w:rsidP="007B0EA5">
            <w:pPr>
              <w:tabs>
                <w:tab w:val="left" w:pos="9781"/>
              </w:tabs>
              <w:rPr>
                <w:sz w:val="2"/>
                <w:szCs w:val="2"/>
              </w:rPr>
            </w:pPr>
          </w:p>
        </w:tc>
        <w:tc>
          <w:tcPr>
            <w:tcW w:w="3403" w:type="dxa"/>
          </w:tcPr>
          <w:p w:rsidR="005352D3" w:rsidRDefault="005352D3" w:rsidP="007B0EA5">
            <w:pPr>
              <w:pStyle w:val="TableParagraph"/>
              <w:tabs>
                <w:tab w:val="left" w:pos="9781"/>
              </w:tabs>
              <w:spacing w:before="190" w:line="217" w:lineRule="exact"/>
              <w:ind w:left="9"/>
              <w:rPr>
                <w:i/>
                <w:sz w:val="20"/>
              </w:rPr>
            </w:pPr>
            <w:r>
              <w:rPr>
                <w:i/>
                <w:sz w:val="20"/>
              </w:rPr>
              <w:t>Viperaammodytes</w:t>
            </w:r>
          </w:p>
        </w:tc>
        <w:tc>
          <w:tcPr>
            <w:tcW w:w="1133" w:type="dxa"/>
            <w:vMerge/>
            <w:tcBorders>
              <w:top w:val="nil"/>
            </w:tcBorders>
          </w:tcPr>
          <w:p w:rsidR="005352D3" w:rsidRDefault="005352D3" w:rsidP="007B0EA5">
            <w:pPr>
              <w:tabs>
                <w:tab w:val="left" w:pos="9781"/>
              </w:tabs>
              <w:rPr>
                <w:sz w:val="2"/>
                <w:szCs w:val="2"/>
              </w:rPr>
            </w:pPr>
          </w:p>
        </w:tc>
        <w:tc>
          <w:tcPr>
            <w:tcW w:w="3828" w:type="dxa"/>
            <w:vMerge/>
            <w:tcBorders>
              <w:top w:val="nil"/>
            </w:tcBorders>
          </w:tcPr>
          <w:p w:rsidR="005352D3" w:rsidRDefault="005352D3" w:rsidP="007B0EA5">
            <w:pPr>
              <w:tabs>
                <w:tab w:val="left" w:pos="9781"/>
              </w:tabs>
              <w:rPr>
                <w:sz w:val="2"/>
                <w:szCs w:val="2"/>
              </w:rPr>
            </w:pPr>
          </w:p>
        </w:tc>
      </w:tr>
    </w:tbl>
    <w:p w:rsidR="005352D3" w:rsidRDefault="005352D3" w:rsidP="007B0EA5">
      <w:pPr>
        <w:pStyle w:val="a3"/>
        <w:tabs>
          <w:tab w:val="left" w:pos="9781"/>
        </w:tabs>
        <w:spacing w:before="2"/>
        <w:ind w:firstLine="0"/>
        <w:jc w:val="left"/>
        <w:rPr>
          <w:b/>
          <w:i/>
          <w:sz w:val="26"/>
        </w:rPr>
      </w:pPr>
    </w:p>
    <w:p w:rsidR="005352D3" w:rsidRDefault="005352D3" w:rsidP="007B0EA5">
      <w:pPr>
        <w:pStyle w:val="3"/>
        <w:numPr>
          <w:ilvl w:val="0"/>
          <w:numId w:val="7"/>
        </w:numPr>
        <w:tabs>
          <w:tab w:val="left" w:pos="1199"/>
          <w:tab w:val="left" w:pos="9781"/>
        </w:tabs>
        <w:spacing w:before="91"/>
        <w:ind w:hanging="361"/>
        <w:jc w:val="left"/>
      </w:pPr>
      <w:r>
        <w:t>Защитена</w:t>
      </w:r>
      <w:r>
        <w:rPr>
          <w:spacing w:val="-2"/>
        </w:rPr>
        <w:t xml:space="preserve"> </w:t>
      </w:r>
      <w:r>
        <w:t>зона</w:t>
      </w:r>
      <w:r>
        <w:rPr>
          <w:spacing w:val="-2"/>
        </w:rPr>
        <w:t xml:space="preserve"> </w:t>
      </w:r>
      <w:r>
        <w:t>„Стралджа”</w:t>
      </w:r>
      <w:r>
        <w:rPr>
          <w:spacing w:val="-2"/>
        </w:rPr>
        <w:t xml:space="preserve"> </w:t>
      </w:r>
      <w:r>
        <w:t>BG0000205</w:t>
      </w:r>
    </w:p>
    <w:p w:rsidR="005352D3" w:rsidRDefault="005352D3" w:rsidP="007B0EA5">
      <w:pPr>
        <w:pStyle w:val="4"/>
        <w:tabs>
          <w:tab w:val="left" w:pos="3703"/>
          <w:tab w:val="left" w:pos="9781"/>
        </w:tabs>
        <w:spacing w:before="120"/>
        <w:ind w:left="1198"/>
        <w:rPr>
          <w:i w:val="0"/>
        </w:rPr>
      </w:pPr>
      <w:r>
        <w:t>Тип</w:t>
      </w:r>
      <w:r>
        <w:tab/>
      </w:r>
      <w:r>
        <w:rPr>
          <w:i w:val="0"/>
        </w:rPr>
        <w:t>К</w:t>
      </w:r>
    </w:p>
    <w:p w:rsidR="005352D3" w:rsidRDefault="005352D3" w:rsidP="007B0EA5">
      <w:pPr>
        <w:tabs>
          <w:tab w:val="left" w:pos="3703"/>
          <w:tab w:val="left" w:pos="9781"/>
        </w:tabs>
        <w:spacing w:before="121"/>
        <w:ind w:left="1198"/>
        <w:jc w:val="both"/>
        <w:rPr>
          <w:b/>
          <w:sz w:val="24"/>
        </w:rPr>
      </w:pPr>
      <w:r>
        <w:rPr>
          <w:b/>
          <w:i/>
          <w:sz w:val="24"/>
        </w:rPr>
        <w:t>Код</w:t>
      </w:r>
      <w:r>
        <w:rPr>
          <w:b/>
          <w:i/>
          <w:spacing w:val="-5"/>
          <w:sz w:val="24"/>
        </w:rPr>
        <w:t xml:space="preserve"> </w:t>
      </w:r>
      <w:r>
        <w:rPr>
          <w:b/>
          <w:i/>
          <w:sz w:val="24"/>
        </w:rPr>
        <w:t>на</w:t>
      </w:r>
      <w:r>
        <w:rPr>
          <w:b/>
          <w:i/>
          <w:spacing w:val="-4"/>
          <w:sz w:val="24"/>
        </w:rPr>
        <w:t xml:space="preserve"> </w:t>
      </w:r>
      <w:r>
        <w:rPr>
          <w:b/>
          <w:i/>
          <w:sz w:val="24"/>
        </w:rPr>
        <w:t>зоната</w:t>
      </w:r>
      <w:r>
        <w:rPr>
          <w:b/>
          <w:i/>
          <w:sz w:val="24"/>
        </w:rPr>
        <w:tab/>
      </w:r>
      <w:r>
        <w:rPr>
          <w:b/>
          <w:sz w:val="24"/>
        </w:rPr>
        <w:t>BG</w:t>
      </w:r>
      <w:r>
        <w:rPr>
          <w:b/>
          <w:spacing w:val="-2"/>
          <w:sz w:val="24"/>
        </w:rPr>
        <w:t xml:space="preserve"> </w:t>
      </w:r>
      <w:r>
        <w:rPr>
          <w:b/>
          <w:sz w:val="24"/>
        </w:rPr>
        <w:t>0000205</w:t>
      </w:r>
    </w:p>
    <w:p w:rsidR="005352D3" w:rsidRDefault="005352D3" w:rsidP="007B0EA5">
      <w:pPr>
        <w:tabs>
          <w:tab w:val="left" w:pos="9781"/>
        </w:tabs>
        <w:spacing w:before="115"/>
        <w:ind w:left="478" w:right="472" w:firstLine="720"/>
        <w:jc w:val="both"/>
        <w:rPr>
          <w:i/>
          <w:sz w:val="24"/>
        </w:rPr>
      </w:pPr>
      <w:r>
        <w:rPr>
          <w:i/>
          <w:sz w:val="24"/>
        </w:rPr>
        <w:t>Защитена зона по Директива за местообитанията, която припокрива защитена</w:t>
      </w:r>
      <w:r>
        <w:rPr>
          <w:i/>
          <w:spacing w:val="1"/>
          <w:sz w:val="24"/>
        </w:rPr>
        <w:t xml:space="preserve"> </w:t>
      </w:r>
      <w:r>
        <w:rPr>
          <w:i/>
          <w:sz w:val="24"/>
        </w:rPr>
        <w:t>зона</w:t>
      </w:r>
      <w:r>
        <w:rPr>
          <w:i/>
          <w:spacing w:val="-1"/>
          <w:sz w:val="24"/>
        </w:rPr>
        <w:t xml:space="preserve"> </w:t>
      </w:r>
      <w:r>
        <w:rPr>
          <w:i/>
          <w:sz w:val="24"/>
        </w:rPr>
        <w:t>по Директива за</w:t>
      </w:r>
      <w:r>
        <w:rPr>
          <w:i/>
          <w:spacing w:val="-1"/>
          <w:sz w:val="24"/>
        </w:rPr>
        <w:t xml:space="preserve"> </w:t>
      </w:r>
      <w:r>
        <w:rPr>
          <w:i/>
          <w:sz w:val="24"/>
        </w:rPr>
        <w:t>птиците.</w:t>
      </w:r>
    </w:p>
    <w:p w:rsidR="005352D3" w:rsidRDefault="005352D3" w:rsidP="007B0EA5">
      <w:pPr>
        <w:pStyle w:val="3"/>
        <w:tabs>
          <w:tab w:val="left" w:pos="9781"/>
        </w:tabs>
        <w:ind w:left="478" w:right="469" w:firstLine="708"/>
      </w:pPr>
      <w:r>
        <w:t>Защитена зона „Стралджа” е одобрена от Националния съвет по биологично</w:t>
      </w:r>
      <w:r>
        <w:rPr>
          <w:spacing w:val="1"/>
        </w:rPr>
        <w:t xml:space="preserve"> </w:t>
      </w:r>
      <w:r>
        <w:t>разнообразие:</w:t>
      </w:r>
      <w:r>
        <w:rPr>
          <w:spacing w:val="-2"/>
        </w:rPr>
        <w:t xml:space="preserve"> </w:t>
      </w:r>
      <w:r>
        <w:t>21.11.2006 г.</w:t>
      </w:r>
    </w:p>
    <w:p w:rsidR="005352D3" w:rsidRDefault="005352D3" w:rsidP="007B0EA5">
      <w:pPr>
        <w:pStyle w:val="a3"/>
        <w:tabs>
          <w:tab w:val="left" w:pos="9781"/>
        </w:tabs>
        <w:spacing w:before="115"/>
        <w:ind w:left="478" w:right="474"/>
      </w:pPr>
      <w:r>
        <w:t>Одобрена</w:t>
      </w:r>
      <w:r>
        <w:rPr>
          <w:spacing w:val="1"/>
        </w:rPr>
        <w:t xml:space="preserve"> </w:t>
      </w:r>
      <w:r>
        <w:t>с</w:t>
      </w:r>
      <w:r>
        <w:rPr>
          <w:spacing w:val="1"/>
        </w:rPr>
        <w:t xml:space="preserve"> </w:t>
      </w:r>
      <w:r>
        <w:t>Решение</w:t>
      </w:r>
      <w:r>
        <w:rPr>
          <w:spacing w:val="1"/>
        </w:rPr>
        <w:t xml:space="preserve"> </w:t>
      </w:r>
      <w:r>
        <w:t>на</w:t>
      </w:r>
      <w:r>
        <w:rPr>
          <w:spacing w:val="1"/>
        </w:rPr>
        <w:t xml:space="preserve"> </w:t>
      </w:r>
      <w:r>
        <w:t>Министерски</w:t>
      </w:r>
      <w:r>
        <w:rPr>
          <w:spacing w:val="1"/>
        </w:rPr>
        <w:t xml:space="preserve"> </w:t>
      </w:r>
      <w:r>
        <w:t>съвет:</w:t>
      </w:r>
      <w:r>
        <w:rPr>
          <w:spacing w:val="1"/>
        </w:rPr>
        <w:t xml:space="preserve"> </w:t>
      </w:r>
      <w:r>
        <w:t>№</w:t>
      </w:r>
      <w:r>
        <w:rPr>
          <w:spacing w:val="1"/>
        </w:rPr>
        <w:t xml:space="preserve"> </w:t>
      </w:r>
      <w:r>
        <w:t>122</w:t>
      </w:r>
      <w:r>
        <w:rPr>
          <w:spacing w:val="1"/>
        </w:rPr>
        <w:t xml:space="preserve"> </w:t>
      </w:r>
      <w:r>
        <w:t>от</w:t>
      </w:r>
      <w:r>
        <w:rPr>
          <w:spacing w:val="1"/>
        </w:rPr>
        <w:t xml:space="preserve"> </w:t>
      </w:r>
      <w:r>
        <w:t>02</w:t>
      </w:r>
      <w:r>
        <w:rPr>
          <w:spacing w:val="1"/>
        </w:rPr>
        <w:t xml:space="preserve"> </w:t>
      </w:r>
      <w:r>
        <w:t>март</w:t>
      </w:r>
      <w:r>
        <w:rPr>
          <w:spacing w:val="1"/>
        </w:rPr>
        <w:t xml:space="preserve"> </w:t>
      </w:r>
      <w:r>
        <w:t>2007</w:t>
      </w:r>
      <w:r>
        <w:rPr>
          <w:spacing w:val="60"/>
        </w:rPr>
        <w:t xml:space="preserve"> </w:t>
      </w:r>
      <w:r>
        <w:t>г.</w:t>
      </w:r>
      <w:r>
        <w:rPr>
          <w:spacing w:val="1"/>
        </w:rPr>
        <w:t xml:space="preserve"> </w:t>
      </w:r>
      <w:r>
        <w:t>публикувано</w:t>
      </w:r>
      <w:r>
        <w:rPr>
          <w:spacing w:val="1"/>
        </w:rPr>
        <w:t xml:space="preserve"> </w:t>
      </w:r>
      <w:r>
        <w:t>в</w:t>
      </w:r>
      <w:r>
        <w:rPr>
          <w:spacing w:val="1"/>
        </w:rPr>
        <w:t xml:space="preserve"> </w:t>
      </w:r>
      <w:r>
        <w:t>ДВ</w:t>
      </w:r>
      <w:r>
        <w:rPr>
          <w:spacing w:val="1"/>
        </w:rPr>
        <w:t xml:space="preserve"> </w:t>
      </w:r>
      <w:r>
        <w:t>брой</w:t>
      </w:r>
      <w:r>
        <w:rPr>
          <w:spacing w:val="1"/>
        </w:rPr>
        <w:t xml:space="preserve"> </w:t>
      </w:r>
      <w:r>
        <w:t>21</w:t>
      </w:r>
      <w:r>
        <w:rPr>
          <w:spacing w:val="1"/>
        </w:rPr>
        <w:t xml:space="preserve"> </w:t>
      </w:r>
      <w:r>
        <w:t>от</w:t>
      </w:r>
      <w:r>
        <w:rPr>
          <w:spacing w:val="1"/>
        </w:rPr>
        <w:t xml:space="preserve"> </w:t>
      </w:r>
      <w:r>
        <w:t>09.03.2007</w:t>
      </w:r>
      <w:r>
        <w:rPr>
          <w:spacing w:val="1"/>
        </w:rPr>
        <w:t xml:space="preserve"> </w:t>
      </w:r>
      <w:r>
        <w:t>г.</w:t>
      </w:r>
      <w:r>
        <w:rPr>
          <w:spacing w:val="1"/>
        </w:rPr>
        <w:t xml:space="preserve"> </w:t>
      </w:r>
      <w:r>
        <w:t>Документацията</w:t>
      </w:r>
      <w:r>
        <w:rPr>
          <w:spacing w:val="1"/>
        </w:rPr>
        <w:t xml:space="preserve"> </w:t>
      </w:r>
      <w:r>
        <w:t>за</w:t>
      </w:r>
      <w:r>
        <w:rPr>
          <w:spacing w:val="1"/>
        </w:rPr>
        <w:t xml:space="preserve"> </w:t>
      </w:r>
      <w:r>
        <w:t>зоната</w:t>
      </w:r>
      <w:r>
        <w:rPr>
          <w:spacing w:val="1"/>
        </w:rPr>
        <w:t xml:space="preserve"> </w:t>
      </w:r>
      <w:r>
        <w:t>е</w:t>
      </w:r>
      <w:r>
        <w:rPr>
          <w:spacing w:val="1"/>
        </w:rPr>
        <w:t xml:space="preserve"> </w:t>
      </w:r>
      <w:r>
        <w:t>внесена</w:t>
      </w:r>
      <w:r>
        <w:rPr>
          <w:spacing w:val="1"/>
        </w:rPr>
        <w:t xml:space="preserve"> </w:t>
      </w:r>
      <w:r>
        <w:t>в</w:t>
      </w:r>
      <w:r>
        <w:rPr>
          <w:spacing w:val="1"/>
        </w:rPr>
        <w:t xml:space="preserve"> </w:t>
      </w:r>
      <w:r>
        <w:t>Европейската</w:t>
      </w:r>
      <w:r>
        <w:rPr>
          <w:spacing w:val="-2"/>
        </w:rPr>
        <w:t xml:space="preserve"> </w:t>
      </w:r>
      <w:r>
        <w:t>Комисия:</w:t>
      </w:r>
      <w:r>
        <w:rPr>
          <w:spacing w:val="-2"/>
        </w:rPr>
        <w:t xml:space="preserve"> </w:t>
      </w:r>
      <w:r>
        <w:t>март 2007., одобрена</w:t>
      </w:r>
      <w:r>
        <w:rPr>
          <w:spacing w:val="-1"/>
        </w:rPr>
        <w:t xml:space="preserve"> </w:t>
      </w:r>
      <w:r>
        <w:t>с</w:t>
      </w:r>
      <w:r>
        <w:rPr>
          <w:spacing w:val="1"/>
        </w:rPr>
        <w:t xml:space="preserve"> </w:t>
      </w:r>
      <w:r>
        <w:t>Решение</w:t>
      </w:r>
      <w:r>
        <w:rPr>
          <w:spacing w:val="-2"/>
        </w:rPr>
        <w:t xml:space="preserve"> </w:t>
      </w:r>
      <w:r>
        <w:t>от 12.12.2008 г.</w:t>
      </w:r>
    </w:p>
    <w:p w:rsidR="005352D3" w:rsidRDefault="005352D3" w:rsidP="007B0EA5">
      <w:pPr>
        <w:pStyle w:val="3"/>
        <w:tabs>
          <w:tab w:val="left" w:pos="9781"/>
        </w:tabs>
        <w:ind w:left="1186"/>
      </w:pPr>
      <w:r>
        <w:t>Местоположение</w:t>
      </w:r>
      <w:r>
        <w:rPr>
          <w:spacing w:val="-4"/>
        </w:rPr>
        <w:t xml:space="preserve"> </w:t>
      </w:r>
      <w:r>
        <w:t>на</w:t>
      </w:r>
      <w:r>
        <w:rPr>
          <w:spacing w:val="-3"/>
        </w:rPr>
        <w:t xml:space="preserve"> </w:t>
      </w:r>
      <w:r>
        <w:t>защитената</w:t>
      </w:r>
      <w:r>
        <w:rPr>
          <w:spacing w:val="-3"/>
        </w:rPr>
        <w:t xml:space="preserve"> </w:t>
      </w:r>
      <w:r>
        <w:t>зона</w:t>
      </w:r>
      <w:r>
        <w:rPr>
          <w:spacing w:val="-3"/>
        </w:rPr>
        <w:t xml:space="preserve"> </w:t>
      </w:r>
      <w:r>
        <w:t>„Стралджа”</w:t>
      </w:r>
      <w:r>
        <w:rPr>
          <w:spacing w:val="-2"/>
        </w:rPr>
        <w:t xml:space="preserve"> </w:t>
      </w:r>
      <w:r>
        <w:t>BG0000205</w:t>
      </w:r>
    </w:p>
    <w:p w:rsidR="005352D3" w:rsidRDefault="005352D3" w:rsidP="007B0EA5">
      <w:pPr>
        <w:pStyle w:val="a3"/>
        <w:tabs>
          <w:tab w:val="left" w:pos="9781"/>
        </w:tabs>
        <w:spacing w:before="115"/>
        <w:ind w:left="1018" w:firstLine="0"/>
      </w:pPr>
      <w:r>
        <w:t>Зоната</w:t>
      </w:r>
      <w:r>
        <w:rPr>
          <w:spacing w:val="-2"/>
        </w:rPr>
        <w:t xml:space="preserve"> </w:t>
      </w:r>
      <w:r>
        <w:t>попада</w:t>
      </w:r>
      <w:r>
        <w:rPr>
          <w:spacing w:val="-2"/>
        </w:rPr>
        <w:t xml:space="preserve"> </w:t>
      </w:r>
      <w:r>
        <w:t>в</w:t>
      </w:r>
      <w:r>
        <w:rPr>
          <w:spacing w:val="-2"/>
        </w:rPr>
        <w:t xml:space="preserve"> </w:t>
      </w:r>
      <w:r>
        <w:t>няколко</w:t>
      </w:r>
      <w:r>
        <w:rPr>
          <w:spacing w:val="-1"/>
        </w:rPr>
        <w:t xml:space="preserve"> </w:t>
      </w:r>
      <w:r>
        <w:t>административни района,</w:t>
      </w:r>
      <w:r>
        <w:rPr>
          <w:spacing w:val="-1"/>
        </w:rPr>
        <w:t xml:space="preserve"> </w:t>
      </w:r>
      <w:r>
        <w:t>посочени в</w:t>
      </w:r>
      <w:r>
        <w:rPr>
          <w:spacing w:val="-2"/>
        </w:rPr>
        <w:t xml:space="preserve"> </w:t>
      </w:r>
      <w:r>
        <w:t>следващата</w:t>
      </w:r>
      <w:r>
        <w:rPr>
          <w:spacing w:val="-2"/>
        </w:rPr>
        <w:t xml:space="preserve"> </w:t>
      </w:r>
      <w:r>
        <w:t>таблица.</w:t>
      </w:r>
    </w:p>
    <w:p w:rsidR="005352D3" w:rsidRDefault="005352D3" w:rsidP="007B0EA5">
      <w:pPr>
        <w:pStyle w:val="a3"/>
        <w:tabs>
          <w:tab w:val="left" w:pos="9781"/>
        </w:tabs>
        <w:spacing w:before="8"/>
        <w:ind w:firstLine="0"/>
        <w:jc w:val="left"/>
        <w:rPr>
          <w:b/>
          <w:i/>
          <w:sz w:val="10"/>
        </w:rPr>
      </w:pPr>
    </w:p>
    <w:p w:rsidR="00F95513" w:rsidRDefault="00F95513" w:rsidP="007B0EA5">
      <w:pPr>
        <w:pStyle w:val="a3"/>
        <w:tabs>
          <w:tab w:val="left" w:pos="9781"/>
        </w:tabs>
        <w:spacing w:before="8"/>
        <w:ind w:firstLine="0"/>
        <w:jc w:val="left"/>
        <w:rPr>
          <w:b/>
          <w:i/>
          <w:sz w:val="10"/>
        </w:rPr>
      </w:pPr>
    </w:p>
    <w:tbl>
      <w:tblPr>
        <w:tblStyle w:val="TableNormal"/>
        <w:tblW w:w="0" w:type="auto"/>
        <w:tblInd w:w="6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1"/>
        <w:gridCol w:w="5409"/>
        <w:gridCol w:w="1843"/>
      </w:tblGrid>
      <w:tr w:rsidR="005352D3" w:rsidTr="0097683D">
        <w:trPr>
          <w:trHeight w:val="277"/>
        </w:trPr>
        <w:tc>
          <w:tcPr>
            <w:tcW w:w="1531" w:type="dxa"/>
            <w:shd w:val="clear" w:color="auto" w:fill="8DB3E2"/>
          </w:tcPr>
          <w:p w:rsidR="005352D3" w:rsidRDefault="005352D3" w:rsidP="007B0EA5">
            <w:pPr>
              <w:pStyle w:val="TableParagraph"/>
              <w:tabs>
                <w:tab w:val="left" w:pos="9781"/>
              </w:tabs>
              <w:spacing w:before="22"/>
              <w:ind w:left="95"/>
              <w:rPr>
                <w:b/>
                <w:i/>
                <w:sz w:val="20"/>
              </w:rPr>
            </w:pPr>
            <w:r>
              <w:rPr>
                <w:b/>
                <w:i/>
                <w:sz w:val="20"/>
              </w:rPr>
              <w:t>КОД</w:t>
            </w:r>
            <w:r>
              <w:rPr>
                <w:b/>
                <w:i/>
                <w:spacing w:val="-1"/>
                <w:sz w:val="20"/>
              </w:rPr>
              <w:t xml:space="preserve"> </w:t>
            </w:r>
            <w:r>
              <w:rPr>
                <w:b/>
                <w:i/>
                <w:sz w:val="20"/>
              </w:rPr>
              <w:t>ПО</w:t>
            </w:r>
            <w:r>
              <w:rPr>
                <w:b/>
                <w:i/>
                <w:spacing w:val="-1"/>
                <w:sz w:val="20"/>
              </w:rPr>
              <w:t xml:space="preserve"> </w:t>
            </w:r>
            <w:r>
              <w:rPr>
                <w:b/>
                <w:i/>
                <w:sz w:val="20"/>
              </w:rPr>
              <w:t>NUTS</w:t>
            </w:r>
          </w:p>
        </w:tc>
        <w:tc>
          <w:tcPr>
            <w:tcW w:w="5409" w:type="dxa"/>
            <w:shd w:val="clear" w:color="auto" w:fill="8DB3E2"/>
          </w:tcPr>
          <w:p w:rsidR="005352D3" w:rsidRDefault="005352D3" w:rsidP="007B0EA5">
            <w:pPr>
              <w:pStyle w:val="TableParagraph"/>
              <w:tabs>
                <w:tab w:val="left" w:pos="9781"/>
              </w:tabs>
              <w:spacing w:before="22"/>
              <w:ind w:left="640" w:right="640"/>
              <w:jc w:val="center"/>
              <w:rPr>
                <w:b/>
                <w:i/>
                <w:sz w:val="20"/>
              </w:rPr>
            </w:pPr>
            <w:r>
              <w:rPr>
                <w:b/>
                <w:i/>
                <w:sz w:val="20"/>
              </w:rPr>
              <w:t>ИМЕ</w:t>
            </w:r>
            <w:r>
              <w:rPr>
                <w:b/>
                <w:i/>
                <w:spacing w:val="-3"/>
                <w:sz w:val="20"/>
              </w:rPr>
              <w:t xml:space="preserve"> </w:t>
            </w:r>
            <w:r>
              <w:rPr>
                <w:b/>
                <w:i/>
                <w:sz w:val="20"/>
              </w:rPr>
              <w:t>НА</w:t>
            </w:r>
            <w:r>
              <w:rPr>
                <w:b/>
                <w:i/>
                <w:spacing w:val="-2"/>
                <w:sz w:val="20"/>
              </w:rPr>
              <w:t xml:space="preserve"> </w:t>
            </w:r>
            <w:r>
              <w:rPr>
                <w:b/>
                <w:i/>
                <w:sz w:val="20"/>
              </w:rPr>
              <w:t>РАЙОН</w:t>
            </w:r>
            <w:r>
              <w:rPr>
                <w:b/>
                <w:i/>
                <w:spacing w:val="-1"/>
                <w:sz w:val="20"/>
              </w:rPr>
              <w:t xml:space="preserve"> </w:t>
            </w:r>
            <w:r>
              <w:rPr>
                <w:b/>
                <w:i/>
                <w:sz w:val="20"/>
              </w:rPr>
              <w:t>ЗА</w:t>
            </w:r>
            <w:r>
              <w:rPr>
                <w:b/>
                <w:i/>
                <w:spacing w:val="-2"/>
                <w:sz w:val="20"/>
              </w:rPr>
              <w:t xml:space="preserve"> </w:t>
            </w:r>
            <w:r>
              <w:rPr>
                <w:b/>
                <w:i/>
                <w:sz w:val="20"/>
              </w:rPr>
              <w:t>ПЛАНИРАНЕ/</w:t>
            </w:r>
            <w:r>
              <w:rPr>
                <w:b/>
                <w:i/>
                <w:spacing w:val="-2"/>
                <w:sz w:val="20"/>
              </w:rPr>
              <w:t xml:space="preserve"> </w:t>
            </w:r>
            <w:r>
              <w:rPr>
                <w:b/>
                <w:i/>
                <w:sz w:val="20"/>
              </w:rPr>
              <w:t>ОБЛАСТ</w:t>
            </w:r>
          </w:p>
        </w:tc>
        <w:tc>
          <w:tcPr>
            <w:tcW w:w="1843" w:type="dxa"/>
            <w:shd w:val="clear" w:color="auto" w:fill="8DB3E2"/>
          </w:tcPr>
          <w:p w:rsidR="005352D3" w:rsidRDefault="005352D3" w:rsidP="007B0EA5">
            <w:pPr>
              <w:pStyle w:val="TableParagraph"/>
              <w:tabs>
                <w:tab w:val="left" w:pos="9781"/>
              </w:tabs>
              <w:spacing w:before="22"/>
              <w:ind w:left="133" w:right="123"/>
              <w:jc w:val="center"/>
              <w:rPr>
                <w:b/>
                <w:i/>
                <w:sz w:val="20"/>
              </w:rPr>
            </w:pPr>
            <w:r>
              <w:rPr>
                <w:b/>
                <w:i/>
                <w:sz w:val="20"/>
              </w:rPr>
              <w:t>%</w:t>
            </w:r>
            <w:r>
              <w:rPr>
                <w:b/>
                <w:i/>
                <w:spacing w:val="1"/>
                <w:sz w:val="20"/>
              </w:rPr>
              <w:t xml:space="preserve"> </w:t>
            </w:r>
            <w:r>
              <w:rPr>
                <w:b/>
                <w:i/>
                <w:sz w:val="20"/>
              </w:rPr>
              <w:t>ПОКРИТИЕ</w:t>
            </w:r>
          </w:p>
        </w:tc>
      </w:tr>
      <w:tr w:rsidR="005352D3" w:rsidTr="0097683D">
        <w:trPr>
          <w:trHeight w:val="277"/>
        </w:trPr>
        <w:tc>
          <w:tcPr>
            <w:tcW w:w="1531" w:type="dxa"/>
          </w:tcPr>
          <w:p w:rsidR="005352D3" w:rsidRDefault="005352D3" w:rsidP="007B0EA5">
            <w:pPr>
              <w:pStyle w:val="TableParagraph"/>
              <w:tabs>
                <w:tab w:val="left" w:pos="9781"/>
              </w:tabs>
              <w:spacing w:before="65" w:line="193" w:lineRule="exact"/>
              <w:ind w:left="9"/>
              <w:rPr>
                <w:sz w:val="19"/>
              </w:rPr>
            </w:pPr>
            <w:r>
              <w:rPr>
                <w:sz w:val="19"/>
              </w:rPr>
              <w:t>BG34</w:t>
            </w:r>
          </w:p>
        </w:tc>
        <w:tc>
          <w:tcPr>
            <w:tcW w:w="5409" w:type="dxa"/>
          </w:tcPr>
          <w:p w:rsidR="005352D3" w:rsidRDefault="005352D3" w:rsidP="007B0EA5">
            <w:pPr>
              <w:pStyle w:val="TableParagraph"/>
              <w:tabs>
                <w:tab w:val="left" w:pos="9781"/>
              </w:tabs>
              <w:spacing w:before="65" w:line="193" w:lineRule="exact"/>
              <w:ind w:left="7"/>
              <w:rPr>
                <w:sz w:val="19"/>
              </w:rPr>
            </w:pPr>
            <w:r>
              <w:rPr>
                <w:sz w:val="19"/>
              </w:rPr>
              <w:t>Югоизточен</w:t>
            </w:r>
          </w:p>
        </w:tc>
        <w:tc>
          <w:tcPr>
            <w:tcW w:w="1843" w:type="dxa"/>
          </w:tcPr>
          <w:p w:rsidR="005352D3" w:rsidRDefault="005352D3" w:rsidP="007B0EA5">
            <w:pPr>
              <w:pStyle w:val="TableParagraph"/>
              <w:tabs>
                <w:tab w:val="left" w:pos="9781"/>
              </w:tabs>
              <w:rPr>
                <w:sz w:val="20"/>
              </w:rPr>
            </w:pPr>
          </w:p>
        </w:tc>
      </w:tr>
      <w:tr w:rsidR="005352D3" w:rsidTr="0097683D">
        <w:trPr>
          <w:trHeight w:val="278"/>
        </w:trPr>
        <w:tc>
          <w:tcPr>
            <w:tcW w:w="1531" w:type="dxa"/>
          </w:tcPr>
          <w:p w:rsidR="005352D3" w:rsidRDefault="005352D3" w:rsidP="007B0EA5">
            <w:pPr>
              <w:pStyle w:val="TableParagraph"/>
              <w:tabs>
                <w:tab w:val="left" w:pos="9781"/>
              </w:tabs>
              <w:spacing w:before="65" w:line="193" w:lineRule="exact"/>
              <w:ind w:left="9"/>
              <w:rPr>
                <w:sz w:val="19"/>
              </w:rPr>
            </w:pPr>
            <w:r>
              <w:rPr>
                <w:sz w:val="19"/>
              </w:rPr>
              <w:t>BG341</w:t>
            </w:r>
          </w:p>
        </w:tc>
        <w:tc>
          <w:tcPr>
            <w:tcW w:w="5409" w:type="dxa"/>
          </w:tcPr>
          <w:p w:rsidR="005352D3" w:rsidRDefault="005352D3" w:rsidP="007B0EA5">
            <w:pPr>
              <w:pStyle w:val="TableParagraph"/>
              <w:tabs>
                <w:tab w:val="left" w:pos="9781"/>
              </w:tabs>
              <w:spacing w:before="65" w:line="193" w:lineRule="exact"/>
              <w:ind w:left="7"/>
              <w:rPr>
                <w:sz w:val="19"/>
              </w:rPr>
            </w:pPr>
            <w:r>
              <w:rPr>
                <w:sz w:val="19"/>
              </w:rPr>
              <w:t>Бургас</w:t>
            </w:r>
          </w:p>
        </w:tc>
        <w:tc>
          <w:tcPr>
            <w:tcW w:w="1843" w:type="dxa"/>
          </w:tcPr>
          <w:p w:rsidR="005352D3" w:rsidRDefault="005352D3" w:rsidP="007B0EA5">
            <w:pPr>
              <w:pStyle w:val="TableParagraph"/>
              <w:tabs>
                <w:tab w:val="left" w:pos="9781"/>
              </w:tabs>
              <w:spacing w:before="65" w:line="193" w:lineRule="exact"/>
              <w:ind w:left="133" w:right="122"/>
              <w:jc w:val="center"/>
              <w:rPr>
                <w:sz w:val="19"/>
              </w:rPr>
            </w:pPr>
            <w:r>
              <w:rPr>
                <w:sz w:val="19"/>
              </w:rPr>
              <w:t>36</w:t>
            </w:r>
          </w:p>
        </w:tc>
      </w:tr>
      <w:tr w:rsidR="005352D3" w:rsidTr="0097683D">
        <w:trPr>
          <w:trHeight w:val="273"/>
        </w:trPr>
        <w:tc>
          <w:tcPr>
            <w:tcW w:w="1531" w:type="dxa"/>
          </w:tcPr>
          <w:p w:rsidR="005352D3" w:rsidRDefault="005352D3" w:rsidP="007B0EA5">
            <w:pPr>
              <w:pStyle w:val="TableParagraph"/>
              <w:tabs>
                <w:tab w:val="left" w:pos="9781"/>
              </w:tabs>
              <w:spacing w:before="60" w:line="193" w:lineRule="exact"/>
              <w:ind w:left="9"/>
              <w:rPr>
                <w:sz w:val="19"/>
              </w:rPr>
            </w:pPr>
            <w:r>
              <w:rPr>
                <w:sz w:val="19"/>
              </w:rPr>
              <w:t>BG34</w:t>
            </w:r>
          </w:p>
        </w:tc>
        <w:tc>
          <w:tcPr>
            <w:tcW w:w="5409" w:type="dxa"/>
          </w:tcPr>
          <w:p w:rsidR="005352D3" w:rsidRDefault="005352D3" w:rsidP="007B0EA5">
            <w:pPr>
              <w:pStyle w:val="TableParagraph"/>
              <w:tabs>
                <w:tab w:val="left" w:pos="9781"/>
              </w:tabs>
              <w:spacing w:before="60" w:line="193" w:lineRule="exact"/>
              <w:ind w:left="7"/>
              <w:rPr>
                <w:sz w:val="19"/>
              </w:rPr>
            </w:pPr>
            <w:r>
              <w:rPr>
                <w:sz w:val="19"/>
              </w:rPr>
              <w:t>Югоизточен</w:t>
            </w:r>
          </w:p>
        </w:tc>
        <w:tc>
          <w:tcPr>
            <w:tcW w:w="1843" w:type="dxa"/>
          </w:tcPr>
          <w:p w:rsidR="005352D3" w:rsidRDefault="005352D3" w:rsidP="007B0EA5">
            <w:pPr>
              <w:pStyle w:val="TableParagraph"/>
              <w:tabs>
                <w:tab w:val="left" w:pos="9781"/>
              </w:tabs>
              <w:rPr>
                <w:sz w:val="20"/>
              </w:rPr>
            </w:pPr>
          </w:p>
        </w:tc>
      </w:tr>
      <w:tr w:rsidR="005352D3" w:rsidTr="0097683D">
        <w:trPr>
          <w:trHeight w:val="278"/>
        </w:trPr>
        <w:tc>
          <w:tcPr>
            <w:tcW w:w="1531" w:type="dxa"/>
          </w:tcPr>
          <w:p w:rsidR="005352D3" w:rsidRDefault="005352D3" w:rsidP="007B0EA5">
            <w:pPr>
              <w:pStyle w:val="TableParagraph"/>
              <w:tabs>
                <w:tab w:val="left" w:pos="9781"/>
              </w:tabs>
              <w:spacing w:line="194" w:lineRule="exact"/>
              <w:ind w:left="9"/>
              <w:rPr>
                <w:sz w:val="19"/>
              </w:rPr>
            </w:pPr>
            <w:r>
              <w:rPr>
                <w:sz w:val="19"/>
              </w:rPr>
              <w:t>BG343</w:t>
            </w:r>
          </w:p>
        </w:tc>
        <w:tc>
          <w:tcPr>
            <w:tcW w:w="5409" w:type="dxa"/>
          </w:tcPr>
          <w:p w:rsidR="005352D3" w:rsidRDefault="005352D3" w:rsidP="007B0EA5">
            <w:pPr>
              <w:pStyle w:val="TableParagraph"/>
              <w:tabs>
                <w:tab w:val="left" w:pos="9781"/>
              </w:tabs>
              <w:spacing w:line="194" w:lineRule="exact"/>
              <w:ind w:left="7"/>
              <w:rPr>
                <w:sz w:val="19"/>
              </w:rPr>
            </w:pPr>
            <w:r>
              <w:rPr>
                <w:sz w:val="19"/>
              </w:rPr>
              <w:t>Ямбол</w:t>
            </w:r>
          </w:p>
        </w:tc>
        <w:tc>
          <w:tcPr>
            <w:tcW w:w="1843" w:type="dxa"/>
          </w:tcPr>
          <w:p w:rsidR="005352D3" w:rsidRDefault="005352D3" w:rsidP="007B0EA5">
            <w:pPr>
              <w:pStyle w:val="TableParagraph"/>
              <w:tabs>
                <w:tab w:val="left" w:pos="9781"/>
              </w:tabs>
              <w:spacing w:line="194" w:lineRule="exact"/>
              <w:ind w:left="133" w:right="122"/>
              <w:jc w:val="center"/>
              <w:rPr>
                <w:sz w:val="19"/>
              </w:rPr>
            </w:pPr>
            <w:r>
              <w:rPr>
                <w:sz w:val="19"/>
              </w:rPr>
              <w:t>64</w:t>
            </w:r>
          </w:p>
        </w:tc>
      </w:tr>
      <w:tr w:rsidR="005352D3" w:rsidTr="0097683D">
        <w:trPr>
          <w:trHeight w:val="277"/>
        </w:trPr>
        <w:tc>
          <w:tcPr>
            <w:tcW w:w="6940" w:type="dxa"/>
            <w:gridSpan w:val="2"/>
          </w:tcPr>
          <w:p w:rsidR="005352D3" w:rsidRDefault="005352D3" w:rsidP="007B0EA5">
            <w:pPr>
              <w:pStyle w:val="TableParagraph"/>
              <w:tabs>
                <w:tab w:val="left" w:pos="9781"/>
              </w:tabs>
              <w:spacing w:before="23"/>
              <w:ind w:left="9"/>
              <w:rPr>
                <w:i/>
                <w:sz w:val="18"/>
              </w:rPr>
            </w:pPr>
            <w:r>
              <w:rPr>
                <w:i/>
                <w:sz w:val="18"/>
              </w:rPr>
              <w:t>ОБЩО:</w:t>
            </w:r>
          </w:p>
        </w:tc>
        <w:tc>
          <w:tcPr>
            <w:tcW w:w="1843" w:type="dxa"/>
          </w:tcPr>
          <w:p w:rsidR="005352D3" w:rsidRDefault="005352D3" w:rsidP="007B0EA5">
            <w:pPr>
              <w:pStyle w:val="TableParagraph"/>
              <w:tabs>
                <w:tab w:val="left" w:pos="9781"/>
              </w:tabs>
              <w:spacing w:before="23"/>
              <w:ind w:left="133" w:right="122"/>
              <w:jc w:val="center"/>
              <w:rPr>
                <w:i/>
                <w:sz w:val="18"/>
              </w:rPr>
            </w:pPr>
            <w:r>
              <w:rPr>
                <w:i/>
                <w:sz w:val="18"/>
              </w:rPr>
              <w:t>100</w:t>
            </w:r>
          </w:p>
        </w:tc>
      </w:tr>
    </w:tbl>
    <w:p w:rsidR="005352D3" w:rsidRDefault="005352D3" w:rsidP="007B0EA5">
      <w:pPr>
        <w:pStyle w:val="a3"/>
        <w:tabs>
          <w:tab w:val="left" w:pos="9781"/>
        </w:tabs>
        <w:spacing w:before="112"/>
        <w:ind w:left="478" w:right="473"/>
      </w:pPr>
      <w:r>
        <w:t>Площта на зоната е 8 820.20 дка, и тя е разположена на E 26° 36' 50” – географска</w:t>
      </w:r>
      <w:r>
        <w:rPr>
          <w:spacing w:val="1"/>
        </w:rPr>
        <w:t xml:space="preserve"> </w:t>
      </w:r>
      <w:r>
        <w:t>дължина</w:t>
      </w:r>
      <w:r>
        <w:rPr>
          <w:spacing w:val="-1"/>
        </w:rPr>
        <w:t xml:space="preserve"> </w:t>
      </w:r>
      <w:r>
        <w:t>и</w:t>
      </w:r>
      <w:r>
        <w:rPr>
          <w:spacing w:val="-2"/>
        </w:rPr>
        <w:t xml:space="preserve"> </w:t>
      </w:r>
      <w:r>
        <w:t>на</w:t>
      </w:r>
      <w:r>
        <w:rPr>
          <w:spacing w:val="-1"/>
        </w:rPr>
        <w:t xml:space="preserve"> </w:t>
      </w:r>
      <w:r>
        <w:t>N</w:t>
      </w:r>
      <w:r>
        <w:rPr>
          <w:spacing w:val="-1"/>
        </w:rPr>
        <w:t xml:space="preserve"> </w:t>
      </w:r>
      <w:r>
        <w:t>42° 36' 42”</w:t>
      </w:r>
      <w:r>
        <w:rPr>
          <w:spacing w:val="-1"/>
        </w:rPr>
        <w:t xml:space="preserve"> </w:t>
      </w:r>
      <w:r>
        <w:t>– географска</w:t>
      </w:r>
      <w:r>
        <w:rPr>
          <w:spacing w:val="-1"/>
        </w:rPr>
        <w:t xml:space="preserve"> </w:t>
      </w:r>
      <w:r>
        <w:t>ширина.</w:t>
      </w:r>
    </w:p>
    <w:p w:rsidR="005352D3" w:rsidRDefault="005352D3" w:rsidP="007B0EA5">
      <w:pPr>
        <w:tabs>
          <w:tab w:val="left" w:pos="9781"/>
        </w:tabs>
        <w:sectPr w:rsidR="005352D3">
          <w:pgSz w:w="11910" w:h="16840"/>
          <w:pgMar w:top="1020" w:right="800" w:bottom="800" w:left="940" w:header="710" w:footer="602" w:gutter="0"/>
          <w:cols w:space="708"/>
        </w:sectPr>
      </w:pPr>
    </w:p>
    <w:p w:rsidR="005352D3" w:rsidRDefault="005352D3" w:rsidP="007B0EA5">
      <w:pPr>
        <w:tabs>
          <w:tab w:val="left" w:pos="9781"/>
        </w:tabs>
        <w:spacing w:before="75"/>
        <w:ind w:left="3534"/>
        <w:rPr>
          <w:i/>
        </w:rPr>
      </w:pPr>
      <w:r>
        <w:rPr>
          <w:noProof/>
          <w:lang w:eastAsia="bg-BG"/>
        </w:rPr>
        <w:lastRenderedPageBreak/>
        <mc:AlternateContent>
          <mc:Choice Requires="wps">
            <w:drawing>
              <wp:anchor distT="0" distB="0" distL="0" distR="0" simplePos="0" relativeHeight="251668480" behindDoc="1" locked="0" layoutInCell="1" allowOverlap="1">
                <wp:simplePos x="0" y="0"/>
                <wp:positionH relativeFrom="page">
                  <wp:posOffset>882650</wp:posOffset>
                </wp:positionH>
                <wp:positionV relativeFrom="paragraph">
                  <wp:posOffset>249555</wp:posOffset>
                </wp:positionV>
                <wp:extent cx="9018905" cy="6350"/>
                <wp:effectExtent l="0" t="0" r="0" b="0"/>
                <wp:wrapTopAndBottom/>
                <wp:docPr id="32" name="Правоъгъл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8905" cy="63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EE2B0A" id="Правоъгълник 32" o:spid="_x0000_s1026" style="position:absolute;margin-left:69.5pt;margin-top:19.65pt;width:710.15pt;height:.5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" fillcolor="#4f81bd" stroked="f">
                <w10:wrap type="topAndBottom" anchorx="page"/>
              </v:rect>
            </w:pict>
          </mc:Fallback>
        </mc:AlternateContent>
      </w:r>
      <w:r>
        <w:rPr>
          <w:noProof/>
          <w:lang w:eastAsia="bg-BG"/>
        </w:rPr>
        <w:drawing>
          <wp:anchor distT="0" distB="0" distL="0" distR="0" simplePos="0" relativeHeight="251646976" behindDoc="0" locked="0" layoutInCell="1" allowOverlap="1" wp14:anchorId="7DD000A8" wp14:editId="2FB63853">
            <wp:simplePos x="0" y="0"/>
            <wp:positionH relativeFrom="page">
              <wp:posOffset>900430</wp:posOffset>
            </wp:positionH>
            <wp:positionV relativeFrom="paragraph">
              <wp:posOffset>502660</wp:posOffset>
            </wp:positionV>
            <wp:extent cx="9387709" cy="5170646"/>
            <wp:effectExtent l="0" t="0" r="0" b="0"/>
            <wp:wrapTopAndBottom/>
            <wp:docPr id="20" name="image43.jpeg" descr="C:\Users\Public\Documents\OPOS Obshtina KARNOBAT\ZZ  STRALDJA BG 0000205 Obshtina Karnob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3.jpeg"/>
                    <pic:cNvPicPr/>
                  </pic:nvPicPr>
                  <pic:blipFill>
                    <a:blip r:embed="rId94" cstate="print"/>
                    <a:stretch>
                      <a:fillRect/>
                    </a:stretch>
                  </pic:blipFill>
                  <pic:spPr>
                    <a:xfrm>
                      <a:off x="0" y="0"/>
                      <a:ext cx="9387709" cy="5170646"/>
                    </a:xfrm>
                    <a:prstGeom prst="rect">
                      <a:avLst/>
                    </a:prstGeom>
                  </pic:spPr>
                </pic:pic>
              </a:graphicData>
            </a:graphic>
          </wp:anchor>
        </w:drawing>
      </w:r>
      <w:r>
        <w:rPr>
          <w:i/>
        </w:rPr>
        <w:t>Програма</w:t>
      </w:r>
      <w:r>
        <w:rPr>
          <w:i/>
          <w:spacing w:val="-4"/>
        </w:rPr>
        <w:t xml:space="preserve"> </w:t>
      </w:r>
      <w:r>
        <w:rPr>
          <w:i/>
        </w:rPr>
        <w:t>за опазване на</w:t>
      </w:r>
      <w:r>
        <w:rPr>
          <w:i/>
          <w:spacing w:val="-4"/>
        </w:rPr>
        <w:t xml:space="preserve"> </w:t>
      </w:r>
      <w:r>
        <w:rPr>
          <w:i/>
        </w:rPr>
        <w:t>околната</w:t>
      </w:r>
      <w:r>
        <w:rPr>
          <w:i/>
          <w:spacing w:val="-3"/>
        </w:rPr>
        <w:t xml:space="preserve"> </w:t>
      </w:r>
      <w:r>
        <w:rPr>
          <w:i/>
        </w:rPr>
        <w:t>среда на</w:t>
      </w:r>
      <w:r>
        <w:rPr>
          <w:i/>
          <w:spacing w:val="-1"/>
        </w:rPr>
        <w:t xml:space="preserve"> </w:t>
      </w:r>
      <w:r>
        <w:rPr>
          <w:i/>
        </w:rPr>
        <w:t>Община Карнобат</w:t>
      </w:r>
      <w:r>
        <w:rPr>
          <w:i/>
          <w:spacing w:val="-1"/>
        </w:rPr>
        <w:t xml:space="preserve"> </w:t>
      </w:r>
      <w:r w:rsidR="004F6DE6">
        <w:rPr>
          <w:i/>
        </w:rPr>
        <w:t>2021</w:t>
      </w:r>
      <w:r>
        <w:rPr>
          <w:i/>
          <w:spacing w:val="-4"/>
        </w:rPr>
        <w:t xml:space="preserve"> </w:t>
      </w:r>
      <w:r w:rsidR="004F6DE6">
        <w:rPr>
          <w:i/>
        </w:rPr>
        <w:t>– 2028</w:t>
      </w:r>
      <w:r>
        <w:rPr>
          <w:i/>
          <w:spacing w:val="-5"/>
        </w:rPr>
        <w:t xml:space="preserve"> </w:t>
      </w:r>
      <w:r>
        <w:rPr>
          <w:i/>
        </w:rPr>
        <w:t>г.</w:t>
      </w:r>
    </w:p>
    <w:p w:rsidR="005352D3" w:rsidRDefault="005352D3" w:rsidP="007B0EA5">
      <w:pPr>
        <w:pStyle w:val="a3"/>
        <w:tabs>
          <w:tab w:val="left" w:pos="9781"/>
        </w:tabs>
        <w:spacing w:before="10"/>
        <w:ind w:firstLine="0"/>
        <w:jc w:val="left"/>
        <w:rPr>
          <w:i/>
          <w:sz w:val="27"/>
        </w:rPr>
      </w:pPr>
    </w:p>
    <w:p w:rsidR="005352D3" w:rsidRDefault="005352D3" w:rsidP="007B0EA5">
      <w:pPr>
        <w:tabs>
          <w:tab w:val="left" w:pos="9781"/>
        </w:tabs>
        <w:spacing w:before="35"/>
        <w:ind w:left="3531" w:right="4046"/>
        <w:jc w:val="center"/>
        <w:rPr>
          <w:b/>
          <w:i/>
          <w:sz w:val="24"/>
        </w:rPr>
      </w:pPr>
      <w:r>
        <w:rPr>
          <w:b/>
          <w:i/>
          <w:sz w:val="24"/>
        </w:rPr>
        <w:t>Карта</w:t>
      </w:r>
      <w:r>
        <w:rPr>
          <w:b/>
          <w:i/>
          <w:spacing w:val="-9"/>
          <w:sz w:val="24"/>
        </w:rPr>
        <w:t xml:space="preserve"> </w:t>
      </w:r>
      <w:r>
        <w:rPr>
          <w:b/>
          <w:i/>
          <w:sz w:val="24"/>
        </w:rPr>
        <w:t>на</w:t>
      </w:r>
      <w:r>
        <w:rPr>
          <w:b/>
          <w:i/>
          <w:spacing w:val="-6"/>
          <w:sz w:val="24"/>
        </w:rPr>
        <w:t xml:space="preserve"> </w:t>
      </w:r>
      <w:r>
        <w:rPr>
          <w:b/>
          <w:i/>
          <w:sz w:val="24"/>
        </w:rPr>
        <w:t>защитена</w:t>
      </w:r>
      <w:r>
        <w:rPr>
          <w:b/>
          <w:i/>
          <w:spacing w:val="-8"/>
          <w:sz w:val="24"/>
        </w:rPr>
        <w:t xml:space="preserve"> </w:t>
      </w:r>
      <w:r>
        <w:rPr>
          <w:b/>
          <w:i/>
          <w:sz w:val="24"/>
        </w:rPr>
        <w:t>зона</w:t>
      </w:r>
      <w:r>
        <w:rPr>
          <w:b/>
          <w:i/>
          <w:spacing w:val="-9"/>
          <w:sz w:val="24"/>
        </w:rPr>
        <w:t xml:space="preserve"> </w:t>
      </w:r>
      <w:r>
        <w:rPr>
          <w:b/>
          <w:i/>
          <w:sz w:val="24"/>
        </w:rPr>
        <w:t>BG0000205</w:t>
      </w:r>
      <w:r>
        <w:rPr>
          <w:b/>
          <w:i/>
          <w:spacing w:val="-6"/>
          <w:sz w:val="24"/>
        </w:rPr>
        <w:t xml:space="preserve"> </w:t>
      </w:r>
      <w:r>
        <w:rPr>
          <w:b/>
          <w:i/>
          <w:sz w:val="24"/>
        </w:rPr>
        <w:t>„Стралджа“</w:t>
      </w:r>
    </w:p>
    <w:p w:rsidR="005352D3" w:rsidRDefault="005352D3" w:rsidP="007B0EA5">
      <w:pPr>
        <w:tabs>
          <w:tab w:val="left" w:pos="9781"/>
        </w:tabs>
        <w:jc w:val="center"/>
        <w:rPr>
          <w:sz w:val="24"/>
        </w:rPr>
        <w:sectPr w:rsidR="005352D3">
          <w:headerReference w:type="default" r:id="rId95"/>
          <w:footerReference w:type="default" r:id="rId96"/>
          <w:pgSz w:w="16840" w:h="11910" w:orient="landscape"/>
          <w:pgMar w:top="620" w:right="620" w:bottom="800" w:left="1280" w:header="0" w:footer="602" w:gutter="0"/>
          <w:cols w:space="708"/>
        </w:sectPr>
      </w:pPr>
    </w:p>
    <w:p w:rsidR="005352D3" w:rsidRDefault="005352D3" w:rsidP="007B0EA5">
      <w:pPr>
        <w:pStyle w:val="3"/>
        <w:tabs>
          <w:tab w:val="left" w:pos="9781"/>
        </w:tabs>
        <w:spacing w:before="164"/>
        <w:ind w:left="1026"/>
        <w:jc w:val="left"/>
      </w:pPr>
      <w:r>
        <w:lastRenderedPageBreak/>
        <w:t>Уязвимост</w:t>
      </w:r>
    </w:p>
    <w:p w:rsidR="005352D3" w:rsidRDefault="005352D3" w:rsidP="007B0EA5">
      <w:pPr>
        <w:pStyle w:val="a3"/>
        <w:tabs>
          <w:tab w:val="left" w:pos="9781"/>
        </w:tabs>
        <w:spacing w:before="116"/>
        <w:ind w:left="1026" w:firstLine="0"/>
        <w:jc w:val="left"/>
      </w:pPr>
      <w:r>
        <w:t>Пресушаване</w:t>
      </w:r>
      <w:r>
        <w:rPr>
          <w:spacing w:val="-3"/>
        </w:rPr>
        <w:t xml:space="preserve"> </w:t>
      </w:r>
      <w:r>
        <w:t>и селскостопански дейности,</w:t>
      </w:r>
      <w:r>
        <w:rPr>
          <w:spacing w:val="-4"/>
        </w:rPr>
        <w:t xml:space="preserve"> </w:t>
      </w:r>
      <w:r>
        <w:t>лов</w:t>
      </w:r>
      <w:r>
        <w:rPr>
          <w:spacing w:val="-2"/>
        </w:rPr>
        <w:t xml:space="preserve"> </w:t>
      </w:r>
      <w:r>
        <w:t>и</w:t>
      </w:r>
      <w:r>
        <w:rPr>
          <w:spacing w:val="-1"/>
        </w:rPr>
        <w:t xml:space="preserve"> </w:t>
      </w:r>
      <w:r>
        <w:t>строителство</w:t>
      </w:r>
      <w:r>
        <w:rPr>
          <w:spacing w:val="-1"/>
        </w:rPr>
        <w:t xml:space="preserve"> </w:t>
      </w:r>
      <w:r>
        <w:t>на</w:t>
      </w:r>
      <w:r>
        <w:rPr>
          <w:spacing w:val="-2"/>
        </w:rPr>
        <w:t xml:space="preserve"> </w:t>
      </w:r>
      <w:r>
        <w:t>сгради.</w:t>
      </w:r>
    </w:p>
    <w:p w:rsidR="005352D3" w:rsidRDefault="005352D3" w:rsidP="007B0EA5">
      <w:pPr>
        <w:pStyle w:val="3"/>
        <w:tabs>
          <w:tab w:val="left" w:pos="9781"/>
        </w:tabs>
        <w:spacing w:before="124"/>
        <w:ind w:left="318" w:right="329" w:firstLine="708"/>
        <w:jc w:val="left"/>
      </w:pPr>
      <w:r>
        <w:t>Предмета</w:t>
      </w:r>
      <w:r>
        <w:rPr>
          <w:spacing w:val="53"/>
        </w:rPr>
        <w:t xml:space="preserve"> </w:t>
      </w:r>
      <w:r>
        <w:t>и</w:t>
      </w:r>
      <w:r>
        <w:rPr>
          <w:spacing w:val="55"/>
        </w:rPr>
        <w:t xml:space="preserve"> </w:t>
      </w:r>
      <w:r>
        <w:t>целите</w:t>
      </w:r>
      <w:r>
        <w:rPr>
          <w:spacing w:val="53"/>
        </w:rPr>
        <w:t xml:space="preserve"> </w:t>
      </w:r>
      <w:r>
        <w:t>на</w:t>
      </w:r>
      <w:r>
        <w:rPr>
          <w:spacing w:val="53"/>
        </w:rPr>
        <w:t xml:space="preserve"> </w:t>
      </w:r>
      <w:r>
        <w:t>опазване</w:t>
      </w:r>
      <w:r>
        <w:rPr>
          <w:spacing w:val="53"/>
        </w:rPr>
        <w:t xml:space="preserve"> </w:t>
      </w:r>
      <w:r>
        <w:t>на</w:t>
      </w:r>
      <w:r>
        <w:rPr>
          <w:spacing w:val="54"/>
        </w:rPr>
        <w:t xml:space="preserve"> </w:t>
      </w:r>
      <w:r>
        <w:t>защитена</w:t>
      </w:r>
      <w:r>
        <w:rPr>
          <w:spacing w:val="53"/>
        </w:rPr>
        <w:t xml:space="preserve"> </w:t>
      </w:r>
      <w:r>
        <w:t>зона</w:t>
      </w:r>
      <w:r>
        <w:rPr>
          <w:spacing w:val="54"/>
        </w:rPr>
        <w:t xml:space="preserve"> </w:t>
      </w:r>
      <w:r>
        <w:t>„Стралджа”</w:t>
      </w:r>
      <w:r>
        <w:rPr>
          <w:spacing w:val="56"/>
        </w:rPr>
        <w:t xml:space="preserve"> </w:t>
      </w:r>
      <w:r>
        <w:t>BG0000205</w:t>
      </w:r>
      <w:r>
        <w:rPr>
          <w:spacing w:val="-57"/>
        </w:rPr>
        <w:t xml:space="preserve"> </w:t>
      </w:r>
      <w:r>
        <w:t>съгласно</w:t>
      </w:r>
      <w:r>
        <w:rPr>
          <w:spacing w:val="-1"/>
        </w:rPr>
        <w:t xml:space="preserve"> </w:t>
      </w:r>
      <w:r>
        <w:t>чл. 8,</w:t>
      </w:r>
      <w:r>
        <w:rPr>
          <w:spacing w:val="-1"/>
        </w:rPr>
        <w:t xml:space="preserve"> </w:t>
      </w:r>
      <w:r>
        <w:t>ал. 1,</w:t>
      </w:r>
      <w:r>
        <w:rPr>
          <w:spacing w:val="-1"/>
        </w:rPr>
        <w:t xml:space="preserve"> </w:t>
      </w:r>
      <w:r>
        <w:t>т.2 на ЗБР</w:t>
      </w:r>
      <w:r>
        <w:rPr>
          <w:spacing w:val="-4"/>
        </w:rPr>
        <w:t xml:space="preserve"> </w:t>
      </w:r>
      <w:r>
        <w:t>са следните:</w:t>
      </w:r>
    </w:p>
    <w:p w:rsidR="005352D3" w:rsidRDefault="005352D3" w:rsidP="007B0EA5">
      <w:pPr>
        <w:pStyle w:val="a7"/>
        <w:numPr>
          <w:ilvl w:val="1"/>
          <w:numId w:val="9"/>
        </w:numPr>
        <w:tabs>
          <w:tab w:val="left" w:pos="1039"/>
          <w:tab w:val="left" w:pos="9781"/>
        </w:tabs>
        <w:spacing w:line="237" w:lineRule="auto"/>
        <w:ind w:right="330"/>
        <w:rPr>
          <w:sz w:val="24"/>
        </w:rPr>
      </w:pPr>
      <w:r>
        <w:rPr>
          <w:sz w:val="24"/>
        </w:rPr>
        <w:t>Запазване</w:t>
      </w:r>
      <w:r>
        <w:rPr>
          <w:spacing w:val="13"/>
          <w:sz w:val="24"/>
        </w:rPr>
        <w:t xml:space="preserve"> </w:t>
      </w:r>
      <w:r>
        <w:rPr>
          <w:sz w:val="24"/>
        </w:rPr>
        <w:t>на</w:t>
      </w:r>
      <w:r>
        <w:rPr>
          <w:spacing w:val="14"/>
          <w:sz w:val="24"/>
        </w:rPr>
        <w:t xml:space="preserve"> </w:t>
      </w:r>
      <w:r>
        <w:rPr>
          <w:sz w:val="24"/>
        </w:rPr>
        <w:t>площта</w:t>
      </w:r>
      <w:r>
        <w:rPr>
          <w:spacing w:val="11"/>
          <w:sz w:val="24"/>
        </w:rPr>
        <w:t xml:space="preserve"> </w:t>
      </w:r>
      <w:r>
        <w:rPr>
          <w:sz w:val="24"/>
        </w:rPr>
        <w:t>на</w:t>
      </w:r>
      <w:r>
        <w:rPr>
          <w:spacing w:val="14"/>
          <w:sz w:val="24"/>
        </w:rPr>
        <w:t xml:space="preserve"> </w:t>
      </w:r>
      <w:r>
        <w:rPr>
          <w:sz w:val="24"/>
        </w:rPr>
        <w:t>природните</w:t>
      </w:r>
      <w:r>
        <w:rPr>
          <w:spacing w:val="14"/>
          <w:sz w:val="24"/>
        </w:rPr>
        <w:t xml:space="preserve"> </w:t>
      </w:r>
      <w:r>
        <w:rPr>
          <w:sz w:val="24"/>
        </w:rPr>
        <w:t>местообитания</w:t>
      </w:r>
      <w:r>
        <w:rPr>
          <w:spacing w:val="12"/>
          <w:sz w:val="24"/>
        </w:rPr>
        <w:t xml:space="preserve"> </w:t>
      </w:r>
      <w:r>
        <w:rPr>
          <w:sz w:val="24"/>
        </w:rPr>
        <w:t>и</w:t>
      </w:r>
      <w:r>
        <w:rPr>
          <w:spacing w:val="16"/>
          <w:sz w:val="24"/>
        </w:rPr>
        <w:t xml:space="preserve"> </w:t>
      </w:r>
      <w:r>
        <w:rPr>
          <w:sz w:val="24"/>
        </w:rPr>
        <w:t>местообитанията</w:t>
      </w:r>
      <w:r>
        <w:rPr>
          <w:spacing w:val="13"/>
          <w:sz w:val="24"/>
        </w:rPr>
        <w:t xml:space="preserve"> </w:t>
      </w:r>
      <w:r>
        <w:rPr>
          <w:sz w:val="24"/>
        </w:rPr>
        <w:t>на</w:t>
      </w:r>
      <w:r>
        <w:rPr>
          <w:spacing w:val="14"/>
          <w:sz w:val="24"/>
        </w:rPr>
        <w:t xml:space="preserve"> </w:t>
      </w:r>
      <w:r>
        <w:rPr>
          <w:sz w:val="24"/>
        </w:rPr>
        <w:t>видове</w:t>
      </w:r>
      <w:r>
        <w:rPr>
          <w:spacing w:val="-58"/>
          <w:sz w:val="24"/>
        </w:rPr>
        <w:t xml:space="preserve"> </w:t>
      </w:r>
      <w:r>
        <w:rPr>
          <w:sz w:val="24"/>
        </w:rPr>
        <w:t>и техните</w:t>
      </w:r>
      <w:r>
        <w:rPr>
          <w:spacing w:val="-1"/>
          <w:sz w:val="24"/>
        </w:rPr>
        <w:t xml:space="preserve"> </w:t>
      </w:r>
      <w:r>
        <w:rPr>
          <w:sz w:val="24"/>
        </w:rPr>
        <w:t>популации,</w:t>
      </w:r>
      <w:r>
        <w:rPr>
          <w:spacing w:val="-2"/>
          <w:sz w:val="24"/>
        </w:rPr>
        <w:t xml:space="preserve"> </w:t>
      </w:r>
      <w:r>
        <w:rPr>
          <w:sz w:val="24"/>
        </w:rPr>
        <w:t>предмет на</w:t>
      </w:r>
      <w:r>
        <w:rPr>
          <w:spacing w:val="-2"/>
          <w:sz w:val="24"/>
        </w:rPr>
        <w:t xml:space="preserve"> </w:t>
      </w:r>
      <w:r>
        <w:rPr>
          <w:sz w:val="24"/>
        </w:rPr>
        <w:t>опазване</w:t>
      </w:r>
      <w:r>
        <w:rPr>
          <w:spacing w:val="-2"/>
          <w:sz w:val="24"/>
        </w:rPr>
        <w:t xml:space="preserve"> </w:t>
      </w:r>
      <w:r>
        <w:rPr>
          <w:sz w:val="24"/>
        </w:rPr>
        <w:t>в</w:t>
      </w:r>
      <w:r>
        <w:rPr>
          <w:spacing w:val="-1"/>
          <w:sz w:val="24"/>
        </w:rPr>
        <w:t xml:space="preserve"> </w:t>
      </w:r>
      <w:r>
        <w:rPr>
          <w:sz w:val="24"/>
        </w:rPr>
        <w:t>рамките</w:t>
      </w:r>
      <w:r>
        <w:rPr>
          <w:spacing w:val="-2"/>
          <w:sz w:val="24"/>
        </w:rPr>
        <w:t xml:space="preserve"> </w:t>
      </w:r>
      <w:r>
        <w:rPr>
          <w:sz w:val="24"/>
        </w:rPr>
        <w:t>на</w:t>
      </w:r>
      <w:r>
        <w:rPr>
          <w:spacing w:val="-1"/>
          <w:sz w:val="24"/>
        </w:rPr>
        <w:t xml:space="preserve"> </w:t>
      </w:r>
      <w:r>
        <w:rPr>
          <w:sz w:val="24"/>
        </w:rPr>
        <w:t>защитената</w:t>
      </w:r>
      <w:r>
        <w:rPr>
          <w:spacing w:val="-2"/>
          <w:sz w:val="24"/>
        </w:rPr>
        <w:t xml:space="preserve"> </w:t>
      </w:r>
      <w:r>
        <w:rPr>
          <w:sz w:val="24"/>
        </w:rPr>
        <w:t>зона;</w:t>
      </w:r>
    </w:p>
    <w:p w:rsidR="005352D3" w:rsidRDefault="005352D3" w:rsidP="007B0EA5">
      <w:pPr>
        <w:pStyle w:val="a7"/>
        <w:numPr>
          <w:ilvl w:val="1"/>
          <w:numId w:val="9"/>
        </w:numPr>
        <w:tabs>
          <w:tab w:val="left" w:pos="1039"/>
          <w:tab w:val="left" w:pos="9781"/>
        </w:tabs>
        <w:spacing w:before="122"/>
        <w:ind w:right="330"/>
        <w:rPr>
          <w:sz w:val="24"/>
        </w:rPr>
      </w:pPr>
      <w:r>
        <w:rPr>
          <w:sz w:val="24"/>
        </w:rPr>
        <w:t>Запазване</w:t>
      </w:r>
      <w:r>
        <w:rPr>
          <w:spacing w:val="1"/>
          <w:sz w:val="24"/>
        </w:rPr>
        <w:t xml:space="preserve"> </w:t>
      </w:r>
      <w:r>
        <w:rPr>
          <w:sz w:val="24"/>
        </w:rPr>
        <w:t>на</w:t>
      </w:r>
      <w:r>
        <w:rPr>
          <w:spacing w:val="1"/>
          <w:sz w:val="24"/>
        </w:rPr>
        <w:t xml:space="preserve"> </w:t>
      </w:r>
      <w:r>
        <w:rPr>
          <w:sz w:val="24"/>
        </w:rPr>
        <w:t>естественото</w:t>
      </w:r>
      <w:r>
        <w:rPr>
          <w:spacing w:val="1"/>
          <w:sz w:val="24"/>
        </w:rPr>
        <w:t xml:space="preserve"> </w:t>
      </w:r>
      <w:r>
        <w:rPr>
          <w:sz w:val="24"/>
        </w:rPr>
        <w:t>състояние</w:t>
      </w:r>
      <w:r>
        <w:rPr>
          <w:spacing w:val="1"/>
          <w:sz w:val="24"/>
        </w:rPr>
        <w:t xml:space="preserve"> </w:t>
      </w:r>
      <w:r>
        <w:rPr>
          <w:sz w:val="24"/>
        </w:rPr>
        <w:t>на</w:t>
      </w:r>
      <w:r>
        <w:rPr>
          <w:spacing w:val="1"/>
          <w:sz w:val="24"/>
        </w:rPr>
        <w:t xml:space="preserve"> </w:t>
      </w:r>
      <w:r>
        <w:rPr>
          <w:sz w:val="24"/>
        </w:rPr>
        <w:t>природните</w:t>
      </w:r>
      <w:r>
        <w:rPr>
          <w:spacing w:val="1"/>
          <w:sz w:val="24"/>
        </w:rPr>
        <w:t xml:space="preserve"> </w:t>
      </w:r>
      <w:r>
        <w:rPr>
          <w:sz w:val="24"/>
        </w:rPr>
        <w:t>местообитания</w:t>
      </w:r>
      <w:r>
        <w:rPr>
          <w:spacing w:val="1"/>
          <w:sz w:val="24"/>
        </w:rPr>
        <w:t xml:space="preserve"> </w:t>
      </w:r>
      <w:r>
        <w:rPr>
          <w:sz w:val="24"/>
        </w:rPr>
        <w:t>и</w:t>
      </w:r>
      <w:r>
        <w:rPr>
          <w:spacing w:val="1"/>
          <w:sz w:val="24"/>
        </w:rPr>
        <w:t xml:space="preserve"> </w:t>
      </w:r>
      <w:r>
        <w:rPr>
          <w:sz w:val="24"/>
        </w:rPr>
        <w:t>местообитанията на видове, предмет на опазване в рамките на защитената зона,</w:t>
      </w:r>
      <w:r>
        <w:rPr>
          <w:spacing w:val="1"/>
          <w:sz w:val="24"/>
        </w:rPr>
        <w:t xml:space="preserve"> </w:t>
      </w:r>
      <w:r>
        <w:rPr>
          <w:sz w:val="24"/>
        </w:rPr>
        <w:t>включително и на естествения за тези местообитания видов състав, характерни</w:t>
      </w:r>
      <w:r>
        <w:rPr>
          <w:spacing w:val="1"/>
          <w:sz w:val="24"/>
        </w:rPr>
        <w:t xml:space="preserve"> </w:t>
      </w:r>
      <w:r>
        <w:rPr>
          <w:sz w:val="24"/>
        </w:rPr>
        <w:t>видове</w:t>
      </w:r>
      <w:r>
        <w:rPr>
          <w:spacing w:val="-2"/>
          <w:sz w:val="24"/>
        </w:rPr>
        <w:t xml:space="preserve"> </w:t>
      </w:r>
      <w:r>
        <w:rPr>
          <w:sz w:val="24"/>
        </w:rPr>
        <w:t>и</w:t>
      </w:r>
      <w:r>
        <w:rPr>
          <w:spacing w:val="3"/>
          <w:sz w:val="24"/>
        </w:rPr>
        <w:t xml:space="preserve"> </w:t>
      </w:r>
      <w:r>
        <w:rPr>
          <w:sz w:val="24"/>
        </w:rPr>
        <w:t>условия на</w:t>
      </w:r>
      <w:r>
        <w:rPr>
          <w:spacing w:val="-1"/>
          <w:sz w:val="24"/>
        </w:rPr>
        <w:t xml:space="preserve"> </w:t>
      </w:r>
      <w:r>
        <w:rPr>
          <w:sz w:val="24"/>
        </w:rPr>
        <w:t>средата.</w:t>
      </w:r>
    </w:p>
    <w:p w:rsidR="005352D3" w:rsidRDefault="005352D3" w:rsidP="007B0EA5">
      <w:pPr>
        <w:pStyle w:val="a7"/>
        <w:numPr>
          <w:ilvl w:val="1"/>
          <w:numId w:val="9"/>
        </w:numPr>
        <w:tabs>
          <w:tab w:val="left" w:pos="1039"/>
          <w:tab w:val="left" w:pos="9781"/>
        </w:tabs>
        <w:spacing w:before="124" w:line="237" w:lineRule="auto"/>
        <w:ind w:right="328"/>
        <w:rPr>
          <w:sz w:val="24"/>
        </w:rPr>
      </w:pPr>
      <w:r>
        <w:rPr>
          <w:sz w:val="24"/>
        </w:rPr>
        <w:t>Възстановяване</w:t>
      </w:r>
      <w:r>
        <w:rPr>
          <w:spacing w:val="1"/>
          <w:sz w:val="24"/>
        </w:rPr>
        <w:t xml:space="preserve"> </w:t>
      </w:r>
      <w:r>
        <w:rPr>
          <w:sz w:val="24"/>
        </w:rPr>
        <w:t>при</w:t>
      </w:r>
      <w:r>
        <w:rPr>
          <w:spacing w:val="1"/>
          <w:sz w:val="24"/>
        </w:rPr>
        <w:t xml:space="preserve"> </w:t>
      </w:r>
      <w:r>
        <w:rPr>
          <w:sz w:val="24"/>
        </w:rPr>
        <w:t>необходимост</w:t>
      </w:r>
      <w:r>
        <w:rPr>
          <w:spacing w:val="1"/>
          <w:sz w:val="24"/>
        </w:rPr>
        <w:t xml:space="preserve"> </w:t>
      </w:r>
      <w:r>
        <w:rPr>
          <w:sz w:val="24"/>
        </w:rPr>
        <w:t>на</w:t>
      </w:r>
      <w:r>
        <w:rPr>
          <w:spacing w:val="1"/>
          <w:sz w:val="24"/>
        </w:rPr>
        <w:t xml:space="preserve"> </w:t>
      </w:r>
      <w:r>
        <w:rPr>
          <w:sz w:val="24"/>
        </w:rPr>
        <w:t>площта</w:t>
      </w:r>
      <w:r>
        <w:rPr>
          <w:spacing w:val="1"/>
          <w:sz w:val="24"/>
        </w:rPr>
        <w:t xml:space="preserve"> </w:t>
      </w:r>
      <w:r>
        <w:rPr>
          <w:sz w:val="24"/>
        </w:rPr>
        <w:t>и</w:t>
      </w:r>
      <w:r>
        <w:rPr>
          <w:spacing w:val="1"/>
          <w:sz w:val="24"/>
        </w:rPr>
        <w:t xml:space="preserve"> </w:t>
      </w:r>
      <w:r>
        <w:rPr>
          <w:sz w:val="24"/>
        </w:rPr>
        <w:t>естественото</w:t>
      </w:r>
      <w:r>
        <w:rPr>
          <w:spacing w:val="1"/>
          <w:sz w:val="24"/>
        </w:rPr>
        <w:t xml:space="preserve"> </w:t>
      </w:r>
      <w:r>
        <w:rPr>
          <w:sz w:val="24"/>
        </w:rPr>
        <w:t>състояние</w:t>
      </w:r>
      <w:r>
        <w:rPr>
          <w:spacing w:val="1"/>
          <w:sz w:val="24"/>
        </w:rPr>
        <w:t xml:space="preserve"> </w:t>
      </w:r>
      <w:r>
        <w:rPr>
          <w:sz w:val="24"/>
        </w:rPr>
        <w:t>на</w:t>
      </w:r>
      <w:r>
        <w:rPr>
          <w:spacing w:val="1"/>
          <w:sz w:val="24"/>
        </w:rPr>
        <w:t xml:space="preserve"> </w:t>
      </w:r>
      <w:r>
        <w:rPr>
          <w:sz w:val="24"/>
        </w:rPr>
        <w:t>приоритетни природни местообитания и местообитания на видове, както и на</w:t>
      </w:r>
      <w:r>
        <w:rPr>
          <w:spacing w:val="1"/>
          <w:sz w:val="24"/>
        </w:rPr>
        <w:t xml:space="preserve"> </w:t>
      </w:r>
      <w:r>
        <w:rPr>
          <w:sz w:val="24"/>
        </w:rPr>
        <w:t>популации на</w:t>
      </w:r>
      <w:r>
        <w:rPr>
          <w:spacing w:val="-1"/>
          <w:sz w:val="24"/>
        </w:rPr>
        <w:t xml:space="preserve"> </w:t>
      </w:r>
      <w:r>
        <w:rPr>
          <w:sz w:val="24"/>
        </w:rPr>
        <w:t>видовете, предмет на</w:t>
      </w:r>
      <w:r>
        <w:rPr>
          <w:spacing w:val="-2"/>
          <w:sz w:val="24"/>
        </w:rPr>
        <w:t xml:space="preserve"> </w:t>
      </w:r>
      <w:r>
        <w:rPr>
          <w:sz w:val="24"/>
        </w:rPr>
        <w:t>опазване</w:t>
      </w:r>
      <w:r>
        <w:rPr>
          <w:spacing w:val="-1"/>
          <w:sz w:val="24"/>
        </w:rPr>
        <w:t xml:space="preserve"> </w:t>
      </w:r>
      <w:r>
        <w:rPr>
          <w:sz w:val="24"/>
        </w:rPr>
        <w:t>в</w:t>
      </w:r>
      <w:r>
        <w:rPr>
          <w:spacing w:val="-1"/>
          <w:sz w:val="24"/>
        </w:rPr>
        <w:t xml:space="preserve"> </w:t>
      </w:r>
      <w:r>
        <w:rPr>
          <w:sz w:val="24"/>
        </w:rPr>
        <w:t>рамките</w:t>
      </w:r>
      <w:r>
        <w:rPr>
          <w:spacing w:val="-1"/>
          <w:sz w:val="24"/>
        </w:rPr>
        <w:t xml:space="preserve"> </w:t>
      </w:r>
      <w:r>
        <w:rPr>
          <w:sz w:val="24"/>
        </w:rPr>
        <w:t>на</w:t>
      </w:r>
      <w:r>
        <w:rPr>
          <w:spacing w:val="-1"/>
          <w:sz w:val="24"/>
        </w:rPr>
        <w:t xml:space="preserve"> </w:t>
      </w:r>
      <w:r>
        <w:rPr>
          <w:sz w:val="24"/>
        </w:rPr>
        <w:t>защитената</w:t>
      </w:r>
      <w:r>
        <w:rPr>
          <w:spacing w:val="-5"/>
          <w:sz w:val="24"/>
        </w:rPr>
        <w:t xml:space="preserve"> </w:t>
      </w:r>
      <w:r>
        <w:rPr>
          <w:sz w:val="24"/>
        </w:rPr>
        <w:t>зона.</w:t>
      </w:r>
    </w:p>
    <w:p w:rsidR="005352D3" w:rsidRDefault="005352D3" w:rsidP="007B0EA5">
      <w:pPr>
        <w:pStyle w:val="a3"/>
        <w:tabs>
          <w:tab w:val="left" w:pos="9781"/>
        </w:tabs>
        <w:spacing w:before="123"/>
        <w:ind w:left="318" w:right="331"/>
      </w:pPr>
      <w:r>
        <w:t>На</w:t>
      </w:r>
      <w:r>
        <w:rPr>
          <w:spacing w:val="1"/>
        </w:rPr>
        <w:t xml:space="preserve"> </w:t>
      </w:r>
      <w:r>
        <w:t>територията</w:t>
      </w:r>
      <w:r>
        <w:rPr>
          <w:spacing w:val="1"/>
        </w:rPr>
        <w:t xml:space="preserve"> </w:t>
      </w:r>
      <w:r>
        <w:t>на</w:t>
      </w:r>
      <w:r>
        <w:rPr>
          <w:spacing w:val="1"/>
        </w:rPr>
        <w:t xml:space="preserve"> </w:t>
      </w:r>
      <w:r>
        <w:t>защитената</w:t>
      </w:r>
      <w:r>
        <w:rPr>
          <w:spacing w:val="1"/>
        </w:rPr>
        <w:t xml:space="preserve"> </w:t>
      </w:r>
      <w:r>
        <w:t>зона</w:t>
      </w:r>
      <w:r>
        <w:rPr>
          <w:spacing w:val="1"/>
        </w:rPr>
        <w:t xml:space="preserve"> </w:t>
      </w:r>
      <w:r>
        <w:t>„Стралджа”</w:t>
      </w:r>
      <w:r>
        <w:rPr>
          <w:spacing w:val="1"/>
        </w:rPr>
        <w:t xml:space="preserve"> </w:t>
      </w:r>
      <w:r>
        <w:t>BG0000205</w:t>
      </w:r>
      <w:r>
        <w:rPr>
          <w:spacing w:val="1"/>
        </w:rPr>
        <w:t xml:space="preserve"> </w:t>
      </w:r>
      <w:r>
        <w:t>са</w:t>
      </w:r>
      <w:r>
        <w:rPr>
          <w:spacing w:val="1"/>
        </w:rPr>
        <w:t xml:space="preserve"> </w:t>
      </w:r>
      <w:r>
        <w:t>представени</w:t>
      </w:r>
      <w:r>
        <w:rPr>
          <w:spacing w:val="1"/>
        </w:rPr>
        <w:t xml:space="preserve"> </w:t>
      </w:r>
      <w:r>
        <w:t>следните</w:t>
      </w:r>
      <w:r>
        <w:rPr>
          <w:spacing w:val="-2"/>
        </w:rPr>
        <w:t xml:space="preserve"> </w:t>
      </w:r>
      <w:r>
        <w:t>класове</w:t>
      </w:r>
      <w:r>
        <w:rPr>
          <w:spacing w:val="-1"/>
        </w:rPr>
        <w:t xml:space="preserve"> </w:t>
      </w:r>
      <w:r>
        <w:t>земно покритие:</w:t>
      </w:r>
    </w:p>
    <w:p w:rsidR="005352D3" w:rsidRDefault="005352D3" w:rsidP="007B0EA5">
      <w:pPr>
        <w:pStyle w:val="a3"/>
        <w:tabs>
          <w:tab w:val="left" w:pos="9781"/>
        </w:tabs>
        <w:spacing w:before="8"/>
        <w:ind w:firstLine="0"/>
        <w:jc w:val="left"/>
        <w:rPr>
          <w:b/>
          <w:i/>
          <w:sz w:val="10"/>
        </w:rPr>
      </w:pPr>
    </w:p>
    <w:p w:rsidR="00F95513" w:rsidRDefault="00F95513" w:rsidP="007B0EA5">
      <w:pPr>
        <w:pStyle w:val="a3"/>
        <w:tabs>
          <w:tab w:val="left" w:pos="9781"/>
        </w:tabs>
        <w:spacing w:before="8"/>
        <w:ind w:firstLine="0"/>
        <w:jc w:val="left"/>
        <w:rPr>
          <w:b/>
          <w:i/>
          <w:sz w:val="10"/>
        </w:rPr>
      </w:pPr>
    </w:p>
    <w:p w:rsidR="00F95513" w:rsidRDefault="00F95513" w:rsidP="007B0EA5">
      <w:pPr>
        <w:pStyle w:val="a3"/>
        <w:tabs>
          <w:tab w:val="left" w:pos="9781"/>
        </w:tabs>
        <w:spacing w:before="8"/>
        <w:ind w:firstLine="0"/>
        <w:jc w:val="left"/>
        <w:rPr>
          <w:b/>
          <w:i/>
          <w:sz w:val="10"/>
        </w:rPr>
      </w:pPr>
    </w:p>
    <w:tbl>
      <w:tblPr>
        <w:tblStyle w:val="TableNormal"/>
        <w:tblW w:w="0" w:type="auto"/>
        <w:tblInd w:w="1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29"/>
        <w:gridCol w:w="2268"/>
      </w:tblGrid>
      <w:tr w:rsidR="005352D3" w:rsidTr="0097683D">
        <w:trPr>
          <w:trHeight w:val="306"/>
        </w:trPr>
        <w:tc>
          <w:tcPr>
            <w:tcW w:w="7229" w:type="dxa"/>
            <w:shd w:val="clear" w:color="auto" w:fill="8DB3E2"/>
          </w:tcPr>
          <w:p w:rsidR="005352D3" w:rsidRDefault="005352D3" w:rsidP="007B0EA5">
            <w:pPr>
              <w:pStyle w:val="TableParagraph"/>
              <w:tabs>
                <w:tab w:val="left" w:pos="9781"/>
              </w:tabs>
              <w:spacing w:before="74" w:line="212" w:lineRule="exact"/>
              <w:ind w:left="2486" w:right="2475"/>
              <w:jc w:val="center"/>
              <w:rPr>
                <w:b/>
                <w:sz w:val="20"/>
              </w:rPr>
            </w:pPr>
            <w:r>
              <w:rPr>
                <w:b/>
                <w:sz w:val="20"/>
              </w:rPr>
              <w:t>Класове</w:t>
            </w:r>
            <w:r>
              <w:rPr>
                <w:b/>
                <w:spacing w:val="-4"/>
                <w:sz w:val="20"/>
              </w:rPr>
              <w:t xml:space="preserve"> </w:t>
            </w:r>
            <w:r>
              <w:rPr>
                <w:b/>
                <w:sz w:val="20"/>
              </w:rPr>
              <w:t>земно</w:t>
            </w:r>
            <w:r>
              <w:rPr>
                <w:b/>
                <w:spacing w:val="-2"/>
                <w:sz w:val="20"/>
              </w:rPr>
              <w:t xml:space="preserve"> </w:t>
            </w:r>
            <w:r>
              <w:rPr>
                <w:b/>
                <w:sz w:val="20"/>
              </w:rPr>
              <w:t>покритие</w:t>
            </w:r>
          </w:p>
        </w:tc>
        <w:tc>
          <w:tcPr>
            <w:tcW w:w="2268" w:type="dxa"/>
            <w:shd w:val="clear" w:color="auto" w:fill="8DB3E2"/>
          </w:tcPr>
          <w:p w:rsidR="005352D3" w:rsidRDefault="005352D3" w:rsidP="007B0EA5">
            <w:pPr>
              <w:pStyle w:val="TableParagraph"/>
              <w:tabs>
                <w:tab w:val="left" w:pos="9781"/>
              </w:tabs>
              <w:spacing w:before="74" w:line="212" w:lineRule="exact"/>
              <w:ind w:left="121" w:right="110"/>
              <w:jc w:val="center"/>
              <w:rPr>
                <w:b/>
                <w:sz w:val="20"/>
              </w:rPr>
            </w:pPr>
            <w:r>
              <w:rPr>
                <w:b/>
                <w:sz w:val="20"/>
              </w:rPr>
              <w:t>%</w:t>
            </w:r>
            <w:r>
              <w:rPr>
                <w:b/>
                <w:spacing w:val="-1"/>
                <w:sz w:val="20"/>
              </w:rPr>
              <w:t xml:space="preserve"> </w:t>
            </w:r>
            <w:r>
              <w:rPr>
                <w:b/>
                <w:sz w:val="20"/>
              </w:rPr>
              <w:t>Покритие</w:t>
            </w:r>
          </w:p>
        </w:tc>
      </w:tr>
      <w:tr w:rsidR="005352D3" w:rsidTr="0097683D">
        <w:trPr>
          <w:trHeight w:val="438"/>
        </w:trPr>
        <w:tc>
          <w:tcPr>
            <w:tcW w:w="7229" w:type="dxa"/>
          </w:tcPr>
          <w:p w:rsidR="005352D3" w:rsidRDefault="005352D3" w:rsidP="007B0EA5">
            <w:pPr>
              <w:pStyle w:val="TableParagraph"/>
              <w:tabs>
                <w:tab w:val="left" w:pos="9781"/>
              </w:tabs>
              <w:spacing w:before="38" w:line="190" w:lineRule="exact"/>
              <w:ind w:left="107" w:right="598"/>
              <w:rPr>
                <w:sz w:val="19"/>
              </w:rPr>
            </w:pPr>
            <w:r>
              <w:rPr>
                <w:sz w:val="19"/>
              </w:rPr>
              <w:t>Други земи (включително градове, села, пътища, сметища, мини, индустриални</w:t>
            </w:r>
            <w:r>
              <w:rPr>
                <w:spacing w:val="-46"/>
                <w:sz w:val="19"/>
              </w:rPr>
              <w:t xml:space="preserve"> </w:t>
            </w:r>
            <w:r>
              <w:rPr>
                <w:sz w:val="19"/>
              </w:rPr>
              <w:t>обекти)</w:t>
            </w:r>
          </w:p>
        </w:tc>
        <w:tc>
          <w:tcPr>
            <w:tcW w:w="2268" w:type="dxa"/>
          </w:tcPr>
          <w:p w:rsidR="005352D3" w:rsidRDefault="005352D3" w:rsidP="007B0EA5">
            <w:pPr>
              <w:pStyle w:val="TableParagraph"/>
              <w:tabs>
                <w:tab w:val="left" w:pos="9781"/>
              </w:tabs>
              <w:spacing w:before="36"/>
              <w:ind w:left="5"/>
              <w:jc w:val="center"/>
              <w:rPr>
                <w:sz w:val="19"/>
              </w:rPr>
            </w:pPr>
            <w:r>
              <w:rPr>
                <w:w w:val="99"/>
                <w:sz w:val="19"/>
              </w:rPr>
              <w:t>1</w:t>
            </w:r>
          </w:p>
        </w:tc>
      </w:tr>
      <w:tr w:rsidR="005352D3" w:rsidTr="0097683D">
        <w:trPr>
          <w:trHeight w:val="251"/>
        </w:trPr>
        <w:tc>
          <w:tcPr>
            <w:tcW w:w="7229" w:type="dxa"/>
          </w:tcPr>
          <w:p w:rsidR="005352D3" w:rsidRDefault="005352D3" w:rsidP="007B0EA5">
            <w:pPr>
              <w:pStyle w:val="TableParagraph"/>
              <w:tabs>
                <w:tab w:val="left" w:pos="9781"/>
              </w:tabs>
              <w:spacing w:before="36" w:line="196" w:lineRule="exact"/>
              <w:ind w:left="107"/>
              <w:rPr>
                <w:sz w:val="19"/>
              </w:rPr>
            </w:pPr>
            <w:r>
              <w:rPr>
                <w:sz w:val="19"/>
              </w:rPr>
              <w:t>Друга</w:t>
            </w:r>
            <w:r>
              <w:rPr>
                <w:spacing w:val="-2"/>
                <w:sz w:val="19"/>
              </w:rPr>
              <w:t xml:space="preserve"> </w:t>
            </w:r>
            <w:r>
              <w:rPr>
                <w:sz w:val="19"/>
              </w:rPr>
              <w:t>орна</w:t>
            </w:r>
            <w:r>
              <w:rPr>
                <w:spacing w:val="-2"/>
                <w:sz w:val="19"/>
              </w:rPr>
              <w:t xml:space="preserve"> </w:t>
            </w:r>
            <w:r>
              <w:rPr>
                <w:sz w:val="19"/>
              </w:rPr>
              <w:t>земя</w:t>
            </w:r>
          </w:p>
        </w:tc>
        <w:tc>
          <w:tcPr>
            <w:tcW w:w="2268" w:type="dxa"/>
          </w:tcPr>
          <w:p w:rsidR="005352D3" w:rsidRDefault="005352D3" w:rsidP="007B0EA5">
            <w:pPr>
              <w:pStyle w:val="TableParagraph"/>
              <w:tabs>
                <w:tab w:val="left" w:pos="9781"/>
              </w:tabs>
              <w:spacing w:before="36" w:line="196" w:lineRule="exact"/>
              <w:ind w:left="121" w:right="110"/>
              <w:jc w:val="center"/>
              <w:rPr>
                <w:sz w:val="19"/>
              </w:rPr>
            </w:pPr>
            <w:r>
              <w:rPr>
                <w:sz w:val="19"/>
              </w:rPr>
              <w:t>14</w:t>
            </w:r>
          </w:p>
        </w:tc>
      </w:tr>
      <w:tr w:rsidR="005352D3" w:rsidTr="0097683D">
        <w:trPr>
          <w:trHeight w:val="249"/>
        </w:trPr>
        <w:tc>
          <w:tcPr>
            <w:tcW w:w="7229" w:type="dxa"/>
          </w:tcPr>
          <w:p w:rsidR="005352D3" w:rsidRDefault="005352D3" w:rsidP="007B0EA5">
            <w:pPr>
              <w:pStyle w:val="TableParagraph"/>
              <w:tabs>
                <w:tab w:val="left" w:pos="9781"/>
              </w:tabs>
              <w:spacing w:before="36" w:line="193" w:lineRule="exact"/>
              <w:ind w:left="107"/>
              <w:rPr>
                <w:sz w:val="19"/>
              </w:rPr>
            </w:pPr>
            <w:r>
              <w:rPr>
                <w:sz w:val="19"/>
              </w:rPr>
              <w:t>Сухи</w:t>
            </w:r>
            <w:r>
              <w:rPr>
                <w:spacing w:val="-4"/>
                <w:sz w:val="19"/>
              </w:rPr>
              <w:t xml:space="preserve"> </w:t>
            </w:r>
            <w:r>
              <w:rPr>
                <w:sz w:val="19"/>
              </w:rPr>
              <w:t>тревни</w:t>
            </w:r>
            <w:r>
              <w:rPr>
                <w:spacing w:val="-4"/>
                <w:sz w:val="19"/>
              </w:rPr>
              <w:t xml:space="preserve"> </w:t>
            </w:r>
            <w:r>
              <w:rPr>
                <w:sz w:val="19"/>
              </w:rPr>
              <w:t>съобщества,</w:t>
            </w:r>
            <w:r>
              <w:rPr>
                <w:spacing w:val="-3"/>
                <w:sz w:val="19"/>
              </w:rPr>
              <w:t xml:space="preserve"> </w:t>
            </w:r>
            <w:r>
              <w:rPr>
                <w:sz w:val="19"/>
              </w:rPr>
              <w:t>степи</w:t>
            </w:r>
          </w:p>
        </w:tc>
        <w:tc>
          <w:tcPr>
            <w:tcW w:w="2268" w:type="dxa"/>
          </w:tcPr>
          <w:p w:rsidR="005352D3" w:rsidRDefault="005352D3" w:rsidP="007B0EA5">
            <w:pPr>
              <w:pStyle w:val="TableParagraph"/>
              <w:tabs>
                <w:tab w:val="left" w:pos="9781"/>
              </w:tabs>
              <w:spacing w:before="36" w:line="193" w:lineRule="exact"/>
              <w:ind w:left="121" w:right="110"/>
              <w:jc w:val="center"/>
              <w:rPr>
                <w:sz w:val="19"/>
              </w:rPr>
            </w:pPr>
            <w:r>
              <w:rPr>
                <w:sz w:val="19"/>
              </w:rPr>
              <w:t>69</w:t>
            </w:r>
          </w:p>
        </w:tc>
      </w:tr>
      <w:tr w:rsidR="005352D3" w:rsidTr="0097683D">
        <w:trPr>
          <w:trHeight w:val="249"/>
        </w:trPr>
        <w:tc>
          <w:tcPr>
            <w:tcW w:w="7229" w:type="dxa"/>
          </w:tcPr>
          <w:p w:rsidR="005352D3" w:rsidRDefault="005352D3" w:rsidP="007B0EA5">
            <w:pPr>
              <w:pStyle w:val="TableParagraph"/>
              <w:tabs>
                <w:tab w:val="left" w:pos="9781"/>
              </w:tabs>
              <w:spacing w:before="36" w:line="193" w:lineRule="exact"/>
              <w:ind w:left="107"/>
              <w:rPr>
                <w:sz w:val="19"/>
              </w:rPr>
            </w:pPr>
            <w:r>
              <w:rPr>
                <w:sz w:val="19"/>
              </w:rPr>
              <w:t>Тресавища,</w:t>
            </w:r>
            <w:r>
              <w:rPr>
                <w:spacing w:val="-4"/>
                <w:sz w:val="19"/>
              </w:rPr>
              <w:t xml:space="preserve"> </w:t>
            </w:r>
            <w:r>
              <w:rPr>
                <w:sz w:val="19"/>
              </w:rPr>
              <w:t>блата,</w:t>
            </w:r>
            <w:r>
              <w:rPr>
                <w:spacing w:val="-3"/>
                <w:sz w:val="19"/>
              </w:rPr>
              <w:t xml:space="preserve"> </w:t>
            </w:r>
            <w:r>
              <w:rPr>
                <w:sz w:val="19"/>
              </w:rPr>
              <w:t>растителност</w:t>
            </w:r>
            <w:r>
              <w:rPr>
                <w:spacing w:val="-3"/>
                <w:sz w:val="19"/>
              </w:rPr>
              <w:t xml:space="preserve"> </w:t>
            </w:r>
            <w:r>
              <w:rPr>
                <w:sz w:val="19"/>
              </w:rPr>
              <w:t>по</w:t>
            </w:r>
            <w:r>
              <w:rPr>
                <w:spacing w:val="-3"/>
                <w:sz w:val="19"/>
              </w:rPr>
              <w:t xml:space="preserve"> </w:t>
            </w:r>
            <w:r>
              <w:rPr>
                <w:sz w:val="19"/>
              </w:rPr>
              <w:t>крайбрежието</w:t>
            </w:r>
            <w:r>
              <w:rPr>
                <w:spacing w:val="-3"/>
                <w:sz w:val="19"/>
              </w:rPr>
              <w:t xml:space="preserve"> </w:t>
            </w:r>
            <w:r>
              <w:rPr>
                <w:sz w:val="19"/>
              </w:rPr>
              <w:t>на</w:t>
            </w:r>
            <w:r>
              <w:rPr>
                <w:spacing w:val="-4"/>
                <w:sz w:val="19"/>
              </w:rPr>
              <w:t xml:space="preserve"> </w:t>
            </w:r>
            <w:r>
              <w:rPr>
                <w:sz w:val="19"/>
              </w:rPr>
              <w:t>водоемите,</w:t>
            </w:r>
            <w:r>
              <w:rPr>
                <w:spacing w:val="-3"/>
                <w:sz w:val="19"/>
              </w:rPr>
              <w:t xml:space="preserve"> </w:t>
            </w:r>
            <w:r>
              <w:rPr>
                <w:sz w:val="19"/>
              </w:rPr>
              <w:t>мочурища</w:t>
            </w:r>
          </w:p>
        </w:tc>
        <w:tc>
          <w:tcPr>
            <w:tcW w:w="2268" w:type="dxa"/>
          </w:tcPr>
          <w:p w:rsidR="005352D3" w:rsidRDefault="005352D3" w:rsidP="007B0EA5">
            <w:pPr>
              <w:pStyle w:val="TableParagraph"/>
              <w:tabs>
                <w:tab w:val="left" w:pos="9781"/>
              </w:tabs>
              <w:spacing w:before="36" w:line="193" w:lineRule="exact"/>
              <w:ind w:left="121" w:right="110"/>
              <w:jc w:val="center"/>
              <w:rPr>
                <w:sz w:val="19"/>
              </w:rPr>
            </w:pPr>
            <w:r>
              <w:rPr>
                <w:sz w:val="19"/>
              </w:rPr>
              <w:t>16</w:t>
            </w:r>
          </w:p>
        </w:tc>
      </w:tr>
      <w:tr w:rsidR="005352D3" w:rsidTr="0097683D">
        <w:trPr>
          <w:trHeight w:val="251"/>
        </w:trPr>
        <w:tc>
          <w:tcPr>
            <w:tcW w:w="7229" w:type="dxa"/>
          </w:tcPr>
          <w:p w:rsidR="005352D3" w:rsidRDefault="005352D3" w:rsidP="007B0EA5">
            <w:pPr>
              <w:pStyle w:val="TableParagraph"/>
              <w:tabs>
                <w:tab w:val="left" w:pos="9781"/>
              </w:tabs>
              <w:spacing w:before="36" w:line="196" w:lineRule="exact"/>
              <w:ind w:left="107"/>
              <w:rPr>
                <w:i/>
                <w:sz w:val="19"/>
              </w:rPr>
            </w:pPr>
            <w:r>
              <w:rPr>
                <w:i/>
                <w:sz w:val="19"/>
              </w:rPr>
              <w:t>Общо</w:t>
            </w:r>
            <w:r>
              <w:rPr>
                <w:i/>
                <w:spacing w:val="-1"/>
                <w:sz w:val="19"/>
              </w:rPr>
              <w:t xml:space="preserve"> </w:t>
            </w:r>
            <w:r>
              <w:rPr>
                <w:i/>
                <w:sz w:val="19"/>
              </w:rPr>
              <w:t>Покритие</w:t>
            </w:r>
          </w:p>
        </w:tc>
        <w:tc>
          <w:tcPr>
            <w:tcW w:w="2268" w:type="dxa"/>
          </w:tcPr>
          <w:p w:rsidR="005352D3" w:rsidRDefault="005352D3" w:rsidP="007B0EA5">
            <w:pPr>
              <w:pStyle w:val="TableParagraph"/>
              <w:tabs>
                <w:tab w:val="left" w:pos="9781"/>
              </w:tabs>
              <w:spacing w:before="36" w:line="196" w:lineRule="exact"/>
              <w:ind w:left="121" w:right="110"/>
              <w:jc w:val="center"/>
              <w:rPr>
                <w:i/>
                <w:sz w:val="19"/>
              </w:rPr>
            </w:pPr>
            <w:r>
              <w:rPr>
                <w:i/>
                <w:sz w:val="19"/>
              </w:rPr>
              <w:t>100</w:t>
            </w:r>
          </w:p>
        </w:tc>
      </w:tr>
    </w:tbl>
    <w:p w:rsidR="005352D3" w:rsidRDefault="005352D3" w:rsidP="007B0EA5">
      <w:pPr>
        <w:pStyle w:val="a3"/>
        <w:tabs>
          <w:tab w:val="left" w:pos="9781"/>
        </w:tabs>
        <w:spacing w:before="112" w:line="271" w:lineRule="exact"/>
        <w:ind w:left="1026" w:firstLine="0"/>
        <w:jc w:val="left"/>
      </w:pPr>
      <w:r>
        <w:t>Природните</w:t>
      </w:r>
      <w:r>
        <w:rPr>
          <w:spacing w:val="9"/>
        </w:rPr>
        <w:t xml:space="preserve"> </w:t>
      </w:r>
      <w:r>
        <w:t>местообитания</w:t>
      </w:r>
      <w:r>
        <w:rPr>
          <w:spacing w:val="10"/>
        </w:rPr>
        <w:t xml:space="preserve"> </w:t>
      </w:r>
      <w:r>
        <w:t>предмет</w:t>
      </w:r>
      <w:r>
        <w:rPr>
          <w:spacing w:val="11"/>
        </w:rPr>
        <w:t xml:space="preserve"> </w:t>
      </w:r>
      <w:r>
        <w:t>на</w:t>
      </w:r>
      <w:r>
        <w:rPr>
          <w:spacing w:val="10"/>
        </w:rPr>
        <w:t xml:space="preserve"> </w:t>
      </w:r>
      <w:r>
        <w:t>опазване</w:t>
      </w:r>
      <w:r>
        <w:rPr>
          <w:spacing w:val="10"/>
        </w:rPr>
        <w:t xml:space="preserve"> </w:t>
      </w:r>
      <w:r>
        <w:t>в</w:t>
      </w:r>
      <w:r>
        <w:rPr>
          <w:spacing w:val="9"/>
        </w:rPr>
        <w:t xml:space="preserve"> </w:t>
      </w:r>
      <w:r>
        <w:t>защитената</w:t>
      </w:r>
      <w:r>
        <w:rPr>
          <w:spacing w:val="7"/>
        </w:rPr>
        <w:t xml:space="preserve"> </w:t>
      </w:r>
      <w:r>
        <w:t>зона</w:t>
      </w:r>
      <w:r>
        <w:rPr>
          <w:spacing w:val="10"/>
        </w:rPr>
        <w:t xml:space="preserve"> </w:t>
      </w:r>
      <w:r>
        <w:t>са</w:t>
      </w:r>
      <w:r>
        <w:rPr>
          <w:spacing w:val="10"/>
        </w:rPr>
        <w:t xml:space="preserve"> </w:t>
      </w:r>
      <w:r>
        <w:t>посочени</w:t>
      </w:r>
      <w:r>
        <w:rPr>
          <w:spacing w:val="12"/>
        </w:rPr>
        <w:t xml:space="preserve"> </w:t>
      </w:r>
      <w:r>
        <w:t>в</w:t>
      </w:r>
    </w:p>
    <w:p w:rsidR="005352D3" w:rsidRDefault="005352D3" w:rsidP="007B0EA5">
      <w:pPr>
        <w:tabs>
          <w:tab w:val="left" w:pos="9781"/>
        </w:tabs>
        <w:spacing w:line="282" w:lineRule="exact"/>
        <w:ind w:left="318"/>
        <w:rPr>
          <w:i/>
          <w:sz w:val="24"/>
        </w:rPr>
      </w:pPr>
      <w:r>
        <w:rPr>
          <w:rFonts w:ascii="Arial" w:hAnsi="Arial"/>
          <w:i/>
          <w:smallCaps/>
          <w:spacing w:val="-8"/>
          <w:w w:val="95"/>
          <w:sz w:val="25"/>
        </w:rPr>
        <w:t>т</w:t>
      </w:r>
      <w:r>
        <w:rPr>
          <w:rFonts w:ascii="Arial" w:hAnsi="Arial"/>
          <w:i/>
          <w:spacing w:val="-3"/>
          <w:w w:val="95"/>
          <w:sz w:val="25"/>
        </w:rPr>
        <w:t xml:space="preserve"> </w:t>
      </w:r>
      <w:r>
        <w:rPr>
          <w:rFonts w:ascii="Arial" w:hAnsi="Arial"/>
          <w:i/>
          <w:spacing w:val="-8"/>
          <w:w w:val="95"/>
          <w:sz w:val="25"/>
        </w:rPr>
        <w:t>аблица</w:t>
      </w:r>
      <w:r>
        <w:rPr>
          <w:rFonts w:ascii="Arial" w:hAnsi="Arial"/>
          <w:i/>
          <w:spacing w:val="-19"/>
          <w:w w:val="95"/>
          <w:sz w:val="25"/>
        </w:rPr>
        <w:t xml:space="preserve"> </w:t>
      </w:r>
      <w:r>
        <w:rPr>
          <w:rFonts w:ascii="Arial" w:hAnsi="Arial"/>
          <w:i/>
          <w:spacing w:val="-8"/>
          <w:w w:val="95"/>
          <w:sz w:val="25"/>
        </w:rPr>
        <w:t>ІІ.2.5.5.23</w:t>
      </w:r>
      <w:r>
        <w:rPr>
          <w:i/>
          <w:spacing w:val="-8"/>
          <w:w w:val="95"/>
          <w:sz w:val="24"/>
        </w:rPr>
        <w:t>.</w:t>
      </w:r>
    </w:p>
    <w:p w:rsidR="005352D3" w:rsidRDefault="005352D3" w:rsidP="007B0EA5">
      <w:pPr>
        <w:tabs>
          <w:tab w:val="left" w:pos="9781"/>
        </w:tabs>
        <w:spacing w:before="123"/>
        <w:ind w:left="455" w:right="469"/>
        <w:jc w:val="center"/>
        <w:rPr>
          <w:b/>
          <w:i/>
          <w:sz w:val="24"/>
        </w:rPr>
      </w:pPr>
      <w:r>
        <w:rPr>
          <w:b/>
          <w:i/>
          <w:sz w:val="24"/>
        </w:rPr>
        <w:t xml:space="preserve"> Природни местообитания предмет на опазване в защитената</w:t>
      </w:r>
      <w:r>
        <w:rPr>
          <w:b/>
          <w:i/>
          <w:spacing w:val="-57"/>
          <w:sz w:val="24"/>
        </w:rPr>
        <w:t xml:space="preserve"> </w:t>
      </w:r>
      <w:r>
        <w:rPr>
          <w:b/>
          <w:i/>
          <w:sz w:val="24"/>
        </w:rPr>
        <w:t>зона</w:t>
      </w:r>
    </w:p>
    <w:p w:rsidR="005352D3" w:rsidRDefault="005352D3" w:rsidP="007B0EA5">
      <w:pPr>
        <w:pStyle w:val="a3"/>
        <w:tabs>
          <w:tab w:val="left" w:pos="9781"/>
        </w:tabs>
        <w:spacing w:before="9"/>
        <w:ind w:firstLine="0"/>
        <w:jc w:val="left"/>
        <w:rPr>
          <w:b/>
          <w:i/>
          <w:sz w:val="1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566"/>
        <w:gridCol w:w="3686"/>
        <w:gridCol w:w="991"/>
        <w:gridCol w:w="710"/>
        <w:gridCol w:w="708"/>
        <w:gridCol w:w="850"/>
        <w:gridCol w:w="1277"/>
      </w:tblGrid>
      <w:tr w:rsidR="005352D3" w:rsidTr="0097683D">
        <w:trPr>
          <w:trHeight w:val="688"/>
        </w:trPr>
        <w:tc>
          <w:tcPr>
            <w:tcW w:w="852" w:type="dxa"/>
            <w:shd w:val="clear" w:color="auto" w:fill="8DB3E2"/>
          </w:tcPr>
          <w:p w:rsidR="005352D3" w:rsidRDefault="005352D3" w:rsidP="007B0EA5">
            <w:pPr>
              <w:pStyle w:val="TableParagraph"/>
              <w:tabs>
                <w:tab w:val="left" w:pos="9781"/>
              </w:tabs>
              <w:spacing w:line="228" w:lineRule="exact"/>
              <w:ind w:left="206"/>
              <w:rPr>
                <w:b/>
                <w:sz w:val="20"/>
              </w:rPr>
            </w:pPr>
            <w:r>
              <w:rPr>
                <w:b/>
                <w:sz w:val="20"/>
              </w:rPr>
              <w:t>КОД</w:t>
            </w:r>
          </w:p>
        </w:tc>
        <w:tc>
          <w:tcPr>
            <w:tcW w:w="566" w:type="dxa"/>
            <w:shd w:val="clear" w:color="auto" w:fill="8DB3E2"/>
          </w:tcPr>
          <w:p w:rsidR="005352D3" w:rsidRDefault="005352D3" w:rsidP="007B0EA5">
            <w:pPr>
              <w:pStyle w:val="TableParagraph"/>
              <w:tabs>
                <w:tab w:val="left" w:pos="9781"/>
              </w:tabs>
              <w:spacing w:line="228" w:lineRule="exact"/>
              <w:ind w:left="124"/>
              <w:rPr>
                <w:b/>
                <w:sz w:val="20"/>
              </w:rPr>
            </w:pPr>
            <w:r>
              <w:rPr>
                <w:b/>
                <w:sz w:val="20"/>
              </w:rPr>
              <w:t>Пр.</w:t>
            </w:r>
          </w:p>
        </w:tc>
        <w:tc>
          <w:tcPr>
            <w:tcW w:w="3686" w:type="dxa"/>
            <w:shd w:val="clear" w:color="auto" w:fill="8DB3E2"/>
          </w:tcPr>
          <w:p w:rsidR="005352D3" w:rsidRDefault="005352D3" w:rsidP="007B0EA5">
            <w:pPr>
              <w:pStyle w:val="TableParagraph"/>
              <w:tabs>
                <w:tab w:val="left" w:pos="9781"/>
              </w:tabs>
              <w:spacing w:line="228" w:lineRule="exact"/>
              <w:ind w:left="1583" w:right="1574"/>
              <w:jc w:val="center"/>
              <w:rPr>
                <w:b/>
                <w:sz w:val="20"/>
              </w:rPr>
            </w:pPr>
            <w:r>
              <w:rPr>
                <w:b/>
                <w:sz w:val="20"/>
              </w:rPr>
              <w:t>ИМЕ</w:t>
            </w:r>
          </w:p>
        </w:tc>
        <w:tc>
          <w:tcPr>
            <w:tcW w:w="991" w:type="dxa"/>
            <w:shd w:val="clear" w:color="auto" w:fill="8DB3E2"/>
          </w:tcPr>
          <w:p w:rsidR="005352D3" w:rsidRDefault="005352D3" w:rsidP="007B0EA5">
            <w:pPr>
              <w:pStyle w:val="TableParagraph"/>
              <w:tabs>
                <w:tab w:val="left" w:pos="9781"/>
              </w:tabs>
              <w:spacing w:line="228" w:lineRule="exact"/>
              <w:ind w:left="108"/>
              <w:rPr>
                <w:b/>
                <w:sz w:val="20"/>
              </w:rPr>
            </w:pPr>
            <w:r>
              <w:rPr>
                <w:b/>
                <w:sz w:val="20"/>
              </w:rPr>
              <w:t>%</w:t>
            </w:r>
            <w:r>
              <w:rPr>
                <w:b/>
                <w:spacing w:val="-1"/>
                <w:sz w:val="20"/>
              </w:rPr>
              <w:t xml:space="preserve"> </w:t>
            </w:r>
            <w:r>
              <w:rPr>
                <w:b/>
                <w:sz w:val="20"/>
              </w:rPr>
              <w:t>Покр</w:t>
            </w:r>
          </w:p>
        </w:tc>
        <w:tc>
          <w:tcPr>
            <w:tcW w:w="710" w:type="dxa"/>
            <w:shd w:val="clear" w:color="auto" w:fill="8DB3E2"/>
          </w:tcPr>
          <w:p w:rsidR="005352D3" w:rsidRDefault="005352D3" w:rsidP="007B0EA5">
            <w:pPr>
              <w:pStyle w:val="TableParagraph"/>
              <w:tabs>
                <w:tab w:val="left" w:pos="9781"/>
              </w:tabs>
              <w:ind w:left="235" w:right="99" w:hanging="111"/>
              <w:rPr>
                <w:b/>
                <w:sz w:val="20"/>
              </w:rPr>
            </w:pPr>
            <w:r>
              <w:rPr>
                <w:b/>
                <w:sz w:val="20"/>
              </w:rPr>
              <w:t>Пред</w:t>
            </w:r>
            <w:r>
              <w:rPr>
                <w:b/>
                <w:spacing w:val="-47"/>
                <w:sz w:val="20"/>
              </w:rPr>
              <w:t xml:space="preserve"> </w:t>
            </w:r>
            <w:r>
              <w:rPr>
                <w:b/>
                <w:sz w:val="20"/>
              </w:rPr>
              <w:t>ст.</w:t>
            </w:r>
          </w:p>
        </w:tc>
        <w:tc>
          <w:tcPr>
            <w:tcW w:w="708" w:type="dxa"/>
            <w:shd w:val="clear" w:color="auto" w:fill="8DB3E2"/>
          </w:tcPr>
          <w:p w:rsidR="005352D3" w:rsidRDefault="005352D3" w:rsidP="007B0EA5">
            <w:pPr>
              <w:pStyle w:val="TableParagraph"/>
              <w:tabs>
                <w:tab w:val="left" w:pos="9781"/>
              </w:tabs>
              <w:spacing w:line="228" w:lineRule="exact"/>
              <w:ind w:left="188" w:hanging="46"/>
              <w:rPr>
                <w:b/>
                <w:sz w:val="20"/>
              </w:rPr>
            </w:pPr>
            <w:r>
              <w:rPr>
                <w:b/>
                <w:sz w:val="20"/>
              </w:rPr>
              <w:t>Отн.</w:t>
            </w:r>
          </w:p>
          <w:p w:rsidR="005352D3" w:rsidRDefault="005352D3" w:rsidP="007B0EA5">
            <w:pPr>
              <w:pStyle w:val="TableParagraph"/>
              <w:tabs>
                <w:tab w:val="left" w:pos="9781"/>
              </w:tabs>
              <w:spacing w:line="228" w:lineRule="exact"/>
              <w:ind w:left="267" w:right="163" w:hanging="80"/>
              <w:rPr>
                <w:b/>
                <w:sz w:val="20"/>
              </w:rPr>
            </w:pPr>
            <w:r>
              <w:rPr>
                <w:b/>
                <w:sz w:val="20"/>
              </w:rPr>
              <w:t>пло</w:t>
            </w:r>
            <w:r>
              <w:rPr>
                <w:b/>
                <w:spacing w:val="-47"/>
                <w:sz w:val="20"/>
              </w:rPr>
              <w:t xml:space="preserve"> </w:t>
            </w:r>
            <w:r>
              <w:rPr>
                <w:b/>
                <w:sz w:val="20"/>
              </w:rPr>
              <w:t>щ</w:t>
            </w:r>
          </w:p>
        </w:tc>
        <w:tc>
          <w:tcPr>
            <w:tcW w:w="850" w:type="dxa"/>
            <w:shd w:val="clear" w:color="auto" w:fill="8DB3E2"/>
          </w:tcPr>
          <w:p w:rsidR="005352D3" w:rsidRDefault="005352D3" w:rsidP="007B0EA5">
            <w:pPr>
              <w:pStyle w:val="TableParagraph"/>
              <w:tabs>
                <w:tab w:val="left" w:pos="9781"/>
              </w:tabs>
              <w:ind w:left="305" w:right="123" w:hanging="152"/>
              <w:rPr>
                <w:b/>
                <w:sz w:val="20"/>
              </w:rPr>
            </w:pPr>
            <w:r>
              <w:rPr>
                <w:b/>
                <w:sz w:val="20"/>
              </w:rPr>
              <w:t>Прир.</w:t>
            </w:r>
            <w:r>
              <w:rPr>
                <w:b/>
                <w:spacing w:val="-48"/>
                <w:sz w:val="20"/>
              </w:rPr>
              <w:t xml:space="preserve"> </w:t>
            </w:r>
            <w:r>
              <w:rPr>
                <w:b/>
                <w:sz w:val="20"/>
              </w:rPr>
              <w:t>ст.</w:t>
            </w:r>
          </w:p>
        </w:tc>
        <w:tc>
          <w:tcPr>
            <w:tcW w:w="1277" w:type="dxa"/>
            <w:shd w:val="clear" w:color="auto" w:fill="8DB3E2"/>
          </w:tcPr>
          <w:p w:rsidR="005352D3" w:rsidRDefault="005352D3" w:rsidP="007B0EA5">
            <w:pPr>
              <w:pStyle w:val="TableParagraph"/>
              <w:tabs>
                <w:tab w:val="left" w:pos="9781"/>
              </w:tabs>
              <w:spacing w:line="228" w:lineRule="exact"/>
              <w:ind w:left="125"/>
              <w:rPr>
                <w:b/>
                <w:sz w:val="20"/>
              </w:rPr>
            </w:pPr>
            <w:r>
              <w:rPr>
                <w:b/>
                <w:sz w:val="20"/>
              </w:rPr>
              <w:t>Цялост.</w:t>
            </w:r>
            <w:r>
              <w:rPr>
                <w:b/>
                <w:spacing w:val="-2"/>
                <w:sz w:val="20"/>
              </w:rPr>
              <w:t xml:space="preserve"> </w:t>
            </w:r>
            <w:r>
              <w:rPr>
                <w:b/>
                <w:sz w:val="20"/>
              </w:rPr>
              <w:t>оц.</w:t>
            </w:r>
          </w:p>
        </w:tc>
      </w:tr>
      <w:tr w:rsidR="005352D3" w:rsidTr="0097683D">
        <w:trPr>
          <w:trHeight w:val="230"/>
        </w:trPr>
        <w:tc>
          <w:tcPr>
            <w:tcW w:w="852" w:type="dxa"/>
          </w:tcPr>
          <w:p w:rsidR="005352D3" w:rsidRDefault="005352D3" w:rsidP="007B0EA5">
            <w:pPr>
              <w:pStyle w:val="TableParagraph"/>
              <w:tabs>
                <w:tab w:val="left" w:pos="9781"/>
              </w:tabs>
              <w:spacing w:line="210" w:lineRule="exact"/>
              <w:ind w:left="107"/>
              <w:rPr>
                <w:sz w:val="20"/>
              </w:rPr>
            </w:pPr>
            <w:r>
              <w:rPr>
                <w:sz w:val="20"/>
              </w:rPr>
              <w:t>1530</w:t>
            </w:r>
          </w:p>
        </w:tc>
        <w:tc>
          <w:tcPr>
            <w:tcW w:w="566" w:type="dxa"/>
          </w:tcPr>
          <w:p w:rsidR="005352D3" w:rsidRDefault="005352D3" w:rsidP="007B0EA5">
            <w:pPr>
              <w:pStyle w:val="TableParagraph"/>
              <w:tabs>
                <w:tab w:val="left" w:pos="9781"/>
              </w:tabs>
              <w:spacing w:line="210" w:lineRule="exact"/>
              <w:ind w:left="107"/>
              <w:rPr>
                <w:sz w:val="20"/>
              </w:rPr>
            </w:pPr>
            <w:r>
              <w:rPr>
                <w:w w:val="99"/>
                <w:sz w:val="20"/>
              </w:rPr>
              <w:t>*</w:t>
            </w:r>
          </w:p>
        </w:tc>
        <w:tc>
          <w:tcPr>
            <w:tcW w:w="3686" w:type="dxa"/>
          </w:tcPr>
          <w:p w:rsidR="005352D3" w:rsidRDefault="005352D3" w:rsidP="007B0EA5">
            <w:pPr>
              <w:pStyle w:val="TableParagraph"/>
              <w:tabs>
                <w:tab w:val="left" w:pos="9781"/>
              </w:tabs>
              <w:spacing w:line="210" w:lineRule="exact"/>
              <w:ind w:left="108"/>
              <w:rPr>
                <w:sz w:val="20"/>
              </w:rPr>
            </w:pPr>
            <w:r>
              <w:rPr>
                <w:sz w:val="20"/>
              </w:rPr>
              <w:t>Панонски</w:t>
            </w:r>
            <w:r>
              <w:rPr>
                <w:spacing w:val="-3"/>
                <w:sz w:val="20"/>
              </w:rPr>
              <w:t xml:space="preserve"> </w:t>
            </w:r>
            <w:r>
              <w:rPr>
                <w:sz w:val="20"/>
              </w:rPr>
              <w:t>солени</w:t>
            </w:r>
            <w:r>
              <w:rPr>
                <w:spacing w:val="-3"/>
                <w:sz w:val="20"/>
              </w:rPr>
              <w:t xml:space="preserve"> </w:t>
            </w:r>
            <w:r>
              <w:rPr>
                <w:sz w:val="20"/>
              </w:rPr>
              <w:t>степи</w:t>
            </w:r>
            <w:r>
              <w:rPr>
                <w:spacing w:val="-2"/>
                <w:sz w:val="20"/>
              </w:rPr>
              <w:t xml:space="preserve"> </w:t>
            </w:r>
            <w:r>
              <w:rPr>
                <w:sz w:val="20"/>
              </w:rPr>
              <w:t>и</w:t>
            </w:r>
            <w:r>
              <w:rPr>
                <w:spacing w:val="-3"/>
                <w:sz w:val="20"/>
              </w:rPr>
              <w:t xml:space="preserve"> </w:t>
            </w:r>
            <w:r>
              <w:rPr>
                <w:sz w:val="20"/>
              </w:rPr>
              <w:t>солени</w:t>
            </w:r>
            <w:r>
              <w:rPr>
                <w:spacing w:val="-3"/>
                <w:sz w:val="20"/>
              </w:rPr>
              <w:t xml:space="preserve"> </w:t>
            </w:r>
            <w:r>
              <w:rPr>
                <w:sz w:val="20"/>
              </w:rPr>
              <w:t>блата</w:t>
            </w:r>
          </w:p>
        </w:tc>
        <w:tc>
          <w:tcPr>
            <w:tcW w:w="991" w:type="dxa"/>
          </w:tcPr>
          <w:p w:rsidR="005352D3" w:rsidRDefault="005352D3" w:rsidP="007B0EA5">
            <w:pPr>
              <w:pStyle w:val="TableParagraph"/>
              <w:tabs>
                <w:tab w:val="left" w:pos="9781"/>
              </w:tabs>
              <w:spacing w:line="210" w:lineRule="exact"/>
              <w:ind w:left="108"/>
              <w:rPr>
                <w:sz w:val="20"/>
              </w:rPr>
            </w:pPr>
            <w:r>
              <w:rPr>
                <w:sz w:val="20"/>
              </w:rPr>
              <w:t>17</w:t>
            </w:r>
          </w:p>
        </w:tc>
        <w:tc>
          <w:tcPr>
            <w:tcW w:w="710" w:type="dxa"/>
          </w:tcPr>
          <w:p w:rsidR="005352D3" w:rsidRDefault="005352D3" w:rsidP="007B0EA5">
            <w:pPr>
              <w:pStyle w:val="TableParagraph"/>
              <w:tabs>
                <w:tab w:val="left" w:pos="9781"/>
              </w:tabs>
              <w:spacing w:line="210" w:lineRule="exact"/>
              <w:ind w:left="108"/>
              <w:rPr>
                <w:sz w:val="20"/>
              </w:rPr>
            </w:pPr>
            <w:r>
              <w:rPr>
                <w:w w:val="99"/>
                <w:sz w:val="20"/>
              </w:rPr>
              <w:t>A</w:t>
            </w:r>
          </w:p>
        </w:tc>
        <w:tc>
          <w:tcPr>
            <w:tcW w:w="708" w:type="dxa"/>
          </w:tcPr>
          <w:p w:rsidR="005352D3" w:rsidRDefault="005352D3" w:rsidP="007B0EA5">
            <w:pPr>
              <w:pStyle w:val="TableParagraph"/>
              <w:tabs>
                <w:tab w:val="left" w:pos="9781"/>
              </w:tabs>
              <w:spacing w:line="210" w:lineRule="exact"/>
              <w:ind w:left="106"/>
              <w:rPr>
                <w:sz w:val="20"/>
              </w:rPr>
            </w:pPr>
            <w:r>
              <w:rPr>
                <w:w w:val="99"/>
                <w:sz w:val="20"/>
              </w:rPr>
              <w:t>A</w:t>
            </w:r>
          </w:p>
        </w:tc>
        <w:tc>
          <w:tcPr>
            <w:tcW w:w="850" w:type="dxa"/>
          </w:tcPr>
          <w:p w:rsidR="005352D3" w:rsidRDefault="005352D3" w:rsidP="007B0EA5">
            <w:pPr>
              <w:pStyle w:val="TableParagraph"/>
              <w:tabs>
                <w:tab w:val="left" w:pos="9781"/>
              </w:tabs>
              <w:spacing w:line="210" w:lineRule="exact"/>
              <w:ind w:left="109"/>
              <w:rPr>
                <w:sz w:val="20"/>
              </w:rPr>
            </w:pPr>
            <w:r>
              <w:rPr>
                <w:w w:val="99"/>
                <w:sz w:val="20"/>
              </w:rPr>
              <w:t>B</w:t>
            </w:r>
          </w:p>
        </w:tc>
        <w:tc>
          <w:tcPr>
            <w:tcW w:w="1277" w:type="dxa"/>
          </w:tcPr>
          <w:p w:rsidR="005352D3" w:rsidRDefault="005352D3" w:rsidP="007B0EA5">
            <w:pPr>
              <w:pStyle w:val="TableParagraph"/>
              <w:tabs>
                <w:tab w:val="left" w:pos="9781"/>
              </w:tabs>
              <w:spacing w:line="210" w:lineRule="exact"/>
              <w:ind w:left="108"/>
              <w:rPr>
                <w:sz w:val="20"/>
              </w:rPr>
            </w:pPr>
            <w:r>
              <w:rPr>
                <w:w w:val="99"/>
                <w:sz w:val="20"/>
              </w:rPr>
              <w:t>B</w:t>
            </w:r>
          </w:p>
        </w:tc>
      </w:tr>
    </w:tbl>
    <w:p w:rsidR="005352D3" w:rsidRDefault="005352D3" w:rsidP="007B0EA5">
      <w:pPr>
        <w:tabs>
          <w:tab w:val="left" w:pos="9781"/>
        </w:tabs>
        <w:spacing w:before="116"/>
        <w:ind w:left="1026"/>
        <w:rPr>
          <w:b/>
          <w:sz w:val="24"/>
        </w:rPr>
      </w:pPr>
      <w:r>
        <w:rPr>
          <w:b/>
          <w:spacing w:val="-3"/>
          <w:sz w:val="24"/>
        </w:rPr>
        <w:t>Фаунистични</w:t>
      </w:r>
      <w:r>
        <w:rPr>
          <w:b/>
          <w:spacing w:val="-12"/>
          <w:sz w:val="24"/>
        </w:rPr>
        <w:t xml:space="preserve"> </w:t>
      </w:r>
      <w:r>
        <w:rPr>
          <w:b/>
          <w:spacing w:val="-2"/>
          <w:sz w:val="24"/>
        </w:rPr>
        <w:t>компоненти</w:t>
      </w:r>
      <w:r>
        <w:rPr>
          <w:b/>
          <w:spacing w:val="-11"/>
          <w:sz w:val="24"/>
        </w:rPr>
        <w:t xml:space="preserve"> </w:t>
      </w:r>
      <w:r>
        <w:rPr>
          <w:b/>
          <w:spacing w:val="-2"/>
          <w:sz w:val="24"/>
        </w:rPr>
        <w:t>в</w:t>
      </w:r>
      <w:r>
        <w:rPr>
          <w:b/>
          <w:spacing w:val="-10"/>
          <w:sz w:val="24"/>
        </w:rPr>
        <w:t xml:space="preserve"> </w:t>
      </w:r>
      <w:r>
        <w:rPr>
          <w:b/>
          <w:spacing w:val="-2"/>
          <w:sz w:val="24"/>
        </w:rPr>
        <w:t>защитената</w:t>
      </w:r>
      <w:r>
        <w:rPr>
          <w:b/>
          <w:spacing w:val="-10"/>
          <w:sz w:val="24"/>
        </w:rPr>
        <w:t xml:space="preserve"> </w:t>
      </w:r>
      <w:r>
        <w:rPr>
          <w:b/>
          <w:spacing w:val="-2"/>
          <w:sz w:val="24"/>
        </w:rPr>
        <w:t>зона</w:t>
      </w:r>
    </w:p>
    <w:p w:rsidR="005352D3" w:rsidRDefault="005352D3" w:rsidP="007B0EA5">
      <w:pPr>
        <w:pStyle w:val="a3"/>
        <w:tabs>
          <w:tab w:val="left" w:pos="9781"/>
        </w:tabs>
        <w:spacing w:before="116"/>
        <w:ind w:left="1026" w:firstLine="0"/>
        <w:jc w:val="left"/>
      </w:pPr>
      <w:r>
        <w:t>Предмет</w:t>
      </w:r>
      <w:r>
        <w:rPr>
          <w:spacing w:val="-1"/>
        </w:rPr>
        <w:t xml:space="preserve"> </w:t>
      </w:r>
      <w:r>
        <w:t>на</w:t>
      </w:r>
      <w:r>
        <w:rPr>
          <w:spacing w:val="-2"/>
        </w:rPr>
        <w:t xml:space="preserve"> </w:t>
      </w:r>
      <w:r>
        <w:t>защита</w:t>
      </w:r>
      <w:r>
        <w:rPr>
          <w:spacing w:val="-2"/>
        </w:rPr>
        <w:t xml:space="preserve"> </w:t>
      </w:r>
      <w:r>
        <w:t>в</w:t>
      </w:r>
      <w:r>
        <w:rPr>
          <w:spacing w:val="-1"/>
        </w:rPr>
        <w:t xml:space="preserve"> </w:t>
      </w:r>
      <w:r>
        <w:t>зоната</w:t>
      </w:r>
      <w:r>
        <w:rPr>
          <w:spacing w:val="-2"/>
        </w:rPr>
        <w:t xml:space="preserve"> </w:t>
      </w:r>
      <w:r>
        <w:t>са</w:t>
      </w:r>
      <w:r>
        <w:rPr>
          <w:spacing w:val="-2"/>
        </w:rPr>
        <w:t xml:space="preserve"> </w:t>
      </w:r>
      <w:r>
        <w:t>следните</w:t>
      </w:r>
      <w:r>
        <w:rPr>
          <w:spacing w:val="-2"/>
        </w:rPr>
        <w:t xml:space="preserve"> </w:t>
      </w:r>
      <w:r>
        <w:t>животински</w:t>
      </w:r>
      <w:r>
        <w:rPr>
          <w:spacing w:val="1"/>
        </w:rPr>
        <w:t xml:space="preserve"> </w:t>
      </w:r>
      <w:r>
        <w:t>видове:</w:t>
      </w:r>
    </w:p>
    <w:p w:rsidR="005352D3" w:rsidRDefault="005352D3" w:rsidP="007B0EA5">
      <w:pPr>
        <w:pStyle w:val="a7"/>
        <w:numPr>
          <w:ilvl w:val="0"/>
          <w:numId w:val="8"/>
        </w:numPr>
        <w:tabs>
          <w:tab w:val="left" w:pos="1039"/>
          <w:tab w:val="left" w:pos="9781"/>
        </w:tabs>
        <w:ind w:right="740"/>
        <w:jc w:val="left"/>
        <w:rPr>
          <w:sz w:val="24"/>
        </w:rPr>
      </w:pPr>
      <w:r>
        <w:rPr>
          <w:sz w:val="24"/>
        </w:rPr>
        <w:t>3 вида бозайници включени в Приложение II на Директива 92/43ЕЕС и 3 вида,</w:t>
      </w:r>
      <w:r>
        <w:rPr>
          <w:spacing w:val="-57"/>
          <w:sz w:val="24"/>
        </w:rPr>
        <w:t xml:space="preserve"> </w:t>
      </w:r>
      <w:r>
        <w:rPr>
          <w:sz w:val="24"/>
        </w:rPr>
        <w:t>включени като други</w:t>
      </w:r>
      <w:r>
        <w:rPr>
          <w:spacing w:val="1"/>
          <w:sz w:val="24"/>
        </w:rPr>
        <w:t xml:space="preserve"> </w:t>
      </w:r>
      <w:r>
        <w:rPr>
          <w:sz w:val="24"/>
        </w:rPr>
        <w:t>значими,</w:t>
      </w:r>
    </w:p>
    <w:p w:rsidR="005352D3" w:rsidRDefault="005352D3" w:rsidP="007B0EA5">
      <w:pPr>
        <w:pStyle w:val="a7"/>
        <w:numPr>
          <w:ilvl w:val="0"/>
          <w:numId w:val="8"/>
        </w:numPr>
        <w:tabs>
          <w:tab w:val="left" w:pos="1039"/>
          <w:tab w:val="left" w:pos="9781"/>
        </w:tabs>
        <w:ind w:hanging="361"/>
        <w:jc w:val="left"/>
        <w:rPr>
          <w:sz w:val="24"/>
        </w:rPr>
      </w:pPr>
      <w:r>
        <w:rPr>
          <w:sz w:val="24"/>
        </w:rPr>
        <w:t>6</w:t>
      </w:r>
      <w:r>
        <w:rPr>
          <w:spacing w:val="-1"/>
          <w:sz w:val="24"/>
        </w:rPr>
        <w:t xml:space="preserve"> </w:t>
      </w:r>
      <w:r>
        <w:rPr>
          <w:sz w:val="24"/>
        </w:rPr>
        <w:t>вида</w:t>
      </w:r>
      <w:r>
        <w:rPr>
          <w:spacing w:val="-2"/>
          <w:sz w:val="24"/>
        </w:rPr>
        <w:t xml:space="preserve"> </w:t>
      </w:r>
      <w:r>
        <w:rPr>
          <w:sz w:val="24"/>
        </w:rPr>
        <w:t>земноводни</w:t>
      </w:r>
      <w:r>
        <w:rPr>
          <w:spacing w:val="-2"/>
          <w:sz w:val="24"/>
        </w:rPr>
        <w:t xml:space="preserve"> </w:t>
      </w:r>
      <w:r>
        <w:rPr>
          <w:sz w:val="24"/>
        </w:rPr>
        <w:t>и влечуги,</w:t>
      </w:r>
    </w:p>
    <w:p w:rsidR="005352D3" w:rsidRDefault="005352D3" w:rsidP="007B0EA5">
      <w:pPr>
        <w:pStyle w:val="a7"/>
        <w:numPr>
          <w:ilvl w:val="0"/>
          <w:numId w:val="8"/>
        </w:numPr>
        <w:tabs>
          <w:tab w:val="left" w:pos="1039"/>
          <w:tab w:val="left" w:pos="9781"/>
        </w:tabs>
        <w:ind w:hanging="361"/>
        <w:jc w:val="left"/>
        <w:rPr>
          <w:sz w:val="24"/>
        </w:rPr>
      </w:pPr>
      <w:r>
        <w:rPr>
          <w:sz w:val="24"/>
        </w:rPr>
        <w:t>2 вида риби,</w:t>
      </w:r>
    </w:p>
    <w:p w:rsidR="005352D3" w:rsidRDefault="005352D3" w:rsidP="007B0EA5">
      <w:pPr>
        <w:pStyle w:val="a7"/>
        <w:numPr>
          <w:ilvl w:val="0"/>
          <w:numId w:val="8"/>
        </w:numPr>
        <w:tabs>
          <w:tab w:val="left" w:pos="1039"/>
          <w:tab w:val="left" w:pos="9781"/>
        </w:tabs>
        <w:spacing w:line="343" w:lineRule="auto"/>
        <w:ind w:left="1026" w:right="1266" w:hanging="348"/>
        <w:jc w:val="left"/>
        <w:rPr>
          <w:sz w:val="24"/>
        </w:rPr>
      </w:pPr>
      <w:r>
        <w:rPr>
          <w:sz w:val="24"/>
        </w:rPr>
        <w:t>2 вида безгръбначни, включени в Приложение II на Директива 92/43ЕЕС.</w:t>
      </w:r>
      <w:r>
        <w:rPr>
          <w:spacing w:val="-57"/>
          <w:sz w:val="24"/>
        </w:rPr>
        <w:t xml:space="preserve"> </w:t>
      </w:r>
      <w:r>
        <w:rPr>
          <w:sz w:val="24"/>
        </w:rPr>
        <w:t>Орнитофауната</w:t>
      </w:r>
      <w:r>
        <w:rPr>
          <w:spacing w:val="2"/>
          <w:sz w:val="24"/>
        </w:rPr>
        <w:t xml:space="preserve"> </w:t>
      </w:r>
      <w:r>
        <w:rPr>
          <w:sz w:val="24"/>
        </w:rPr>
        <w:t>е</w:t>
      </w:r>
      <w:r>
        <w:rPr>
          <w:spacing w:val="-2"/>
          <w:sz w:val="24"/>
        </w:rPr>
        <w:t xml:space="preserve"> </w:t>
      </w:r>
      <w:r>
        <w:rPr>
          <w:sz w:val="24"/>
        </w:rPr>
        <w:t>представена</w:t>
      </w:r>
      <w:r>
        <w:rPr>
          <w:spacing w:val="-1"/>
          <w:sz w:val="24"/>
        </w:rPr>
        <w:t xml:space="preserve"> </w:t>
      </w:r>
      <w:r>
        <w:rPr>
          <w:sz w:val="24"/>
        </w:rPr>
        <w:t>от:</w:t>
      </w:r>
    </w:p>
    <w:p w:rsidR="005352D3" w:rsidRDefault="005352D3" w:rsidP="007B0EA5">
      <w:pPr>
        <w:pStyle w:val="a7"/>
        <w:numPr>
          <w:ilvl w:val="1"/>
          <w:numId w:val="9"/>
        </w:numPr>
        <w:tabs>
          <w:tab w:val="left" w:pos="1031"/>
          <w:tab w:val="left" w:pos="1032"/>
          <w:tab w:val="left" w:pos="9781"/>
        </w:tabs>
        <w:spacing w:before="4"/>
        <w:ind w:left="1031" w:hanging="357"/>
        <w:jc w:val="left"/>
        <w:rPr>
          <w:sz w:val="24"/>
        </w:rPr>
      </w:pPr>
      <w:r>
        <w:rPr>
          <w:sz w:val="24"/>
        </w:rPr>
        <w:t>30</w:t>
      </w:r>
      <w:r>
        <w:rPr>
          <w:spacing w:val="-1"/>
          <w:sz w:val="24"/>
        </w:rPr>
        <w:t xml:space="preserve"> </w:t>
      </w:r>
      <w:r>
        <w:rPr>
          <w:sz w:val="24"/>
        </w:rPr>
        <w:t>вида</w:t>
      </w:r>
      <w:r>
        <w:rPr>
          <w:spacing w:val="-2"/>
          <w:sz w:val="24"/>
        </w:rPr>
        <w:t xml:space="preserve"> </w:t>
      </w:r>
      <w:r>
        <w:rPr>
          <w:sz w:val="24"/>
        </w:rPr>
        <w:t>птици</w:t>
      </w:r>
      <w:r>
        <w:rPr>
          <w:spacing w:val="1"/>
          <w:sz w:val="24"/>
        </w:rPr>
        <w:t xml:space="preserve"> </w:t>
      </w:r>
      <w:r>
        <w:rPr>
          <w:sz w:val="24"/>
        </w:rPr>
        <w:t>от</w:t>
      </w:r>
      <w:r>
        <w:rPr>
          <w:spacing w:val="-1"/>
          <w:sz w:val="24"/>
        </w:rPr>
        <w:t xml:space="preserve"> </w:t>
      </w:r>
      <w:r>
        <w:rPr>
          <w:sz w:val="24"/>
        </w:rPr>
        <w:t>Приложение I</w:t>
      </w:r>
      <w:r>
        <w:rPr>
          <w:spacing w:val="-6"/>
          <w:sz w:val="24"/>
        </w:rPr>
        <w:t xml:space="preserve"> </w:t>
      </w:r>
      <w:r>
        <w:rPr>
          <w:sz w:val="24"/>
        </w:rPr>
        <w:t>на</w:t>
      </w:r>
      <w:r>
        <w:rPr>
          <w:spacing w:val="-2"/>
          <w:sz w:val="24"/>
        </w:rPr>
        <w:t xml:space="preserve"> </w:t>
      </w:r>
      <w:r>
        <w:rPr>
          <w:sz w:val="24"/>
        </w:rPr>
        <w:t>Директива</w:t>
      </w:r>
      <w:r>
        <w:rPr>
          <w:spacing w:val="-2"/>
          <w:sz w:val="24"/>
        </w:rPr>
        <w:t xml:space="preserve"> </w:t>
      </w:r>
      <w:r>
        <w:rPr>
          <w:sz w:val="24"/>
        </w:rPr>
        <w:t>2009/147/ЕИО;</w:t>
      </w:r>
    </w:p>
    <w:p w:rsidR="005352D3" w:rsidRDefault="005352D3" w:rsidP="007B0EA5">
      <w:pPr>
        <w:pStyle w:val="a7"/>
        <w:numPr>
          <w:ilvl w:val="1"/>
          <w:numId w:val="9"/>
        </w:numPr>
        <w:tabs>
          <w:tab w:val="left" w:pos="1031"/>
          <w:tab w:val="left" w:pos="1032"/>
          <w:tab w:val="left" w:pos="9781"/>
        </w:tabs>
        <w:spacing w:before="124" w:line="237" w:lineRule="auto"/>
        <w:ind w:left="1031" w:right="1469" w:hanging="356"/>
        <w:jc w:val="left"/>
        <w:rPr>
          <w:sz w:val="24"/>
        </w:rPr>
      </w:pPr>
      <w:r>
        <w:rPr>
          <w:sz w:val="24"/>
        </w:rPr>
        <w:t>28 вида редовно срещащи се мигриращи птици, които не са включени в</w:t>
      </w:r>
      <w:r>
        <w:rPr>
          <w:spacing w:val="-57"/>
          <w:sz w:val="24"/>
        </w:rPr>
        <w:t xml:space="preserve"> </w:t>
      </w:r>
      <w:r>
        <w:rPr>
          <w:sz w:val="24"/>
        </w:rPr>
        <w:t>Приложение</w:t>
      </w:r>
      <w:r>
        <w:rPr>
          <w:spacing w:val="1"/>
          <w:sz w:val="24"/>
        </w:rPr>
        <w:t xml:space="preserve"> </w:t>
      </w:r>
      <w:r>
        <w:rPr>
          <w:sz w:val="24"/>
        </w:rPr>
        <w:t>I</w:t>
      </w:r>
      <w:r>
        <w:rPr>
          <w:spacing w:val="-6"/>
          <w:sz w:val="24"/>
        </w:rPr>
        <w:t xml:space="preserve"> </w:t>
      </w:r>
      <w:r>
        <w:rPr>
          <w:sz w:val="24"/>
        </w:rPr>
        <w:t>на</w:t>
      </w:r>
      <w:r>
        <w:rPr>
          <w:spacing w:val="-1"/>
          <w:sz w:val="24"/>
        </w:rPr>
        <w:t xml:space="preserve"> </w:t>
      </w:r>
      <w:r>
        <w:rPr>
          <w:sz w:val="24"/>
        </w:rPr>
        <w:t>Директива</w:t>
      </w:r>
      <w:r>
        <w:rPr>
          <w:spacing w:val="-1"/>
          <w:sz w:val="24"/>
        </w:rPr>
        <w:t xml:space="preserve"> </w:t>
      </w:r>
      <w:r>
        <w:rPr>
          <w:sz w:val="24"/>
        </w:rPr>
        <w:t>2009/147/ЕИО;</w:t>
      </w:r>
    </w:p>
    <w:p w:rsidR="005352D3" w:rsidRDefault="005352D3" w:rsidP="007B0EA5">
      <w:pPr>
        <w:pStyle w:val="a7"/>
        <w:numPr>
          <w:ilvl w:val="1"/>
          <w:numId w:val="9"/>
        </w:numPr>
        <w:tabs>
          <w:tab w:val="left" w:pos="1031"/>
          <w:tab w:val="left" w:pos="1032"/>
          <w:tab w:val="left" w:pos="9781"/>
        </w:tabs>
        <w:spacing w:before="122"/>
        <w:ind w:left="1031" w:hanging="357"/>
        <w:jc w:val="left"/>
        <w:rPr>
          <w:sz w:val="24"/>
        </w:rPr>
      </w:pPr>
      <w:r>
        <w:rPr>
          <w:sz w:val="24"/>
        </w:rPr>
        <w:t>28</w:t>
      </w:r>
      <w:r>
        <w:rPr>
          <w:spacing w:val="-1"/>
          <w:sz w:val="24"/>
        </w:rPr>
        <w:t xml:space="preserve"> </w:t>
      </w:r>
      <w:r>
        <w:rPr>
          <w:sz w:val="24"/>
        </w:rPr>
        <w:t>вида</w:t>
      </w:r>
      <w:r>
        <w:rPr>
          <w:spacing w:val="-2"/>
          <w:sz w:val="24"/>
        </w:rPr>
        <w:t xml:space="preserve"> </w:t>
      </w:r>
      <w:r>
        <w:rPr>
          <w:sz w:val="24"/>
        </w:rPr>
        <w:t>включени като</w:t>
      </w:r>
      <w:r>
        <w:rPr>
          <w:spacing w:val="-4"/>
          <w:sz w:val="24"/>
        </w:rPr>
        <w:t xml:space="preserve"> </w:t>
      </w:r>
      <w:r>
        <w:rPr>
          <w:sz w:val="24"/>
        </w:rPr>
        <w:t>други значими видове.</w:t>
      </w:r>
    </w:p>
    <w:p w:rsidR="005352D3" w:rsidRDefault="005352D3" w:rsidP="007B0EA5">
      <w:pPr>
        <w:tabs>
          <w:tab w:val="left" w:pos="9781"/>
        </w:tabs>
        <w:rPr>
          <w:sz w:val="24"/>
        </w:rPr>
        <w:sectPr w:rsidR="005352D3">
          <w:headerReference w:type="default" r:id="rId97"/>
          <w:footerReference w:type="default" r:id="rId98"/>
          <w:pgSz w:w="11910" w:h="16840"/>
          <w:pgMar w:top="1020" w:right="940" w:bottom="800" w:left="1100" w:header="710" w:footer="602" w:gutter="0"/>
          <w:cols w:space="708"/>
        </w:sectPr>
      </w:pPr>
    </w:p>
    <w:p w:rsidR="005352D3" w:rsidRDefault="005352D3" w:rsidP="007B0EA5">
      <w:pPr>
        <w:pStyle w:val="a3"/>
        <w:tabs>
          <w:tab w:val="left" w:pos="9781"/>
        </w:tabs>
        <w:spacing w:before="6"/>
        <w:ind w:firstLine="0"/>
        <w:jc w:val="left"/>
        <w:rPr>
          <w:b/>
          <w:i/>
          <w:sz w:val="14"/>
        </w:rPr>
      </w:pPr>
    </w:p>
    <w:p w:rsidR="00F95513" w:rsidRDefault="00F95513" w:rsidP="005352D3">
      <w:pPr>
        <w:pStyle w:val="a3"/>
        <w:spacing w:before="6"/>
        <w:ind w:firstLine="0"/>
        <w:jc w:val="left"/>
        <w:rPr>
          <w:b/>
          <w:i/>
          <w:sz w:val="14"/>
        </w:rPr>
      </w:pPr>
    </w:p>
    <w:p w:rsidR="00F95513" w:rsidRDefault="00F95513" w:rsidP="005352D3">
      <w:pPr>
        <w:pStyle w:val="a3"/>
        <w:spacing w:before="6"/>
        <w:ind w:firstLine="0"/>
        <w:jc w:val="left"/>
        <w:rPr>
          <w:b/>
          <w:i/>
          <w:sz w:val="14"/>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2837"/>
        <w:gridCol w:w="682"/>
        <w:gridCol w:w="677"/>
        <w:gridCol w:w="682"/>
        <w:gridCol w:w="684"/>
        <w:gridCol w:w="677"/>
        <w:gridCol w:w="682"/>
        <w:gridCol w:w="737"/>
        <w:gridCol w:w="835"/>
      </w:tblGrid>
      <w:tr w:rsidR="005352D3" w:rsidTr="0097683D">
        <w:trPr>
          <w:trHeight w:val="558"/>
        </w:trPr>
        <w:tc>
          <w:tcPr>
            <w:tcW w:w="9069" w:type="dxa"/>
            <w:gridSpan w:val="10"/>
            <w:shd w:val="clear" w:color="auto" w:fill="8DB3E2"/>
          </w:tcPr>
          <w:p w:rsidR="005352D3" w:rsidRDefault="005352D3" w:rsidP="0097683D">
            <w:pPr>
              <w:pStyle w:val="TableParagraph"/>
              <w:spacing w:before="79" w:line="230" w:lineRule="atLeast"/>
              <w:ind w:left="9" w:right="4"/>
              <w:rPr>
                <w:b/>
                <w:sz w:val="20"/>
              </w:rPr>
            </w:pPr>
            <w:r>
              <w:rPr>
                <w:b/>
                <w:sz w:val="20"/>
              </w:rPr>
              <w:t>Птици, включени в Приложение I на Дир. 2009/147/EИО, вкл. Приложение № 2 към чл. 6, ал. 1, т. 2</w:t>
            </w:r>
            <w:r>
              <w:rPr>
                <w:b/>
                <w:spacing w:val="-47"/>
                <w:sz w:val="20"/>
              </w:rPr>
              <w:t xml:space="preserve"> </w:t>
            </w:r>
            <w:r>
              <w:rPr>
                <w:b/>
                <w:sz w:val="20"/>
              </w:rPr>
              <w:t>и</w:t>
            </w:r>
            <w:r>
              <w:rPr>
                <w:b/>
                <w:spacing w:val="-1"/>
                <w:sz w:val="20"/>
              </w:rPr>
              <w:t xml:space="preserve"> </w:t>
            </w:r>
            <w:r>
              <w:rPr>
                <w:b/>
                <w:sz w:val="20"/>
              </w:rPr>
              <w:t>3</w:t>
            </w:r>
            <w:r>
              <w:rPr>
                <w:b/>
                <w:spacing w:val="1"/>
                <w:sz w:val="20"/>
              </w:rPr>
              <w:t xml:space="preserve"> </w:t>
            </w:r>
            <w:r>
              <w:rPr>
                <w:b/>
                <w:sz w:val="20"/>
              </w:rPr>
              <w:t>на</w:t>
            </w:r>
            <w:r>
              <w:rPr>
                <w:b/>
                <w:spacing w:val="1"/>
                <w:sz w:val="20"/>
              </w:rPr>
              <w:t xml:space="preserve"> </w:t>
            </w:r>
            <w:r>
              <w:rPr>
                <w:b/>
                <w:sz w:val="20"/>
              </w:rPr>
              <w:t>Закона</w:t>
            </w:r>
            <w:r>
              <w:rPr>
                <w:b/>
                <w:spacing w:val="2"/>
                <w:sz w:val="20"/>
              </w:rPr>
              <w:t xml:space="preserve"> </w:t>
            </w:r>
            <w:r>
              <w:rPr>
                <w:b/>
                <w:sz w:val="20"/>
              </w:rPr>
              <w:t>за</w:t>
            </w:r>
            <w:r>
              <w:rPr>
                <w:b/>
                <w:spacing w:val="-1"/>
                <w:sz w:val="20"/>
              </w:rPr>
              <w:t xml:space="preserve"> </w:t>
            </w:r>
            <w:r>
              <w:rPr>
                <w:b/>
                <w:sz w:val="20"/>
              </w:rPr>
              <w:t>биологичното</w:t>
            </w:r>
            <w:r>
              <w:rPr>
                <w:b/>
                <w:spacing w:val="1"/>
                <w:sz w:val="20"/>
              </w:rPr>
              <w:t xml:space="preserve"> </w:t>
            </w:r>
            <w:r>
              <w:rPr>
                <w:b/>
                <w:sz w:val="20"/>
              </w:rPr>
              <w:t>разнообразие</w:t>
            </w:r>
          </w:p>
        </w:tc>
      </w:tr>
      <w:tr w:rsidR="005352D3" w:rsidTr="0097683D">
        <w:trPr>
          <w:trHeight w:val="244"/>
        </w:trPr>
        <w:tc>
          <w:tcPr>
            <w:tcW w:w="576" w:type="dxa"/>
            <w:vMerge w:val="restart"/>
            <w:shd w:val="clear" w:color="auto" w:fill="C6D9F1"/>
          </w:tcPr>
          <w:p w:rsidR="005352D3" w:rsidRDefault="005352D3" w:rsidP="0097683D">
            <w:pPr>
              <w:pStyle w:val="TableParagraph"/>
              <w:spacing w:before="146"/>
              <w:ind w:left="9"/>
              <w:rPr>
                <w:sz w:val="18"/>
              </w:rPr>
            </w:pPr>
            <w:r>
              <w:rPr>
                <w:sz w:val="18"/>
              </w:rPr>
              <w:t>КОД</w:t>
            </w:r>
          </w:p>
        </w:tc>
        <w:tc>
          <w:tcPr>
            <w:tcW w:w="2837" w:type="dxa"/>
            <w:shd w:val="clear" w:color="auto" w:fill="C6D9F1"/>
          </w:tcPr>
          <w:p w:rsidR="005352D3" w:rsidRDefault="005352D3" w:rsidP="0097683D">
            <w:pPr>
              <w:pStyle w:val="TableParagraph"/>
              <w:spacing w:before="31" w:line="193" w:lineRule="exact"/>
              <w:ind w:left="9"/>
              <w:rPr>
                <w:sz w:val="18"/>
              </w:rPr>
            </w:pPr>
            <w:r>
              <w:rPr>
                <w:sz w:val="18"/>
              </w:rPr>
              <w:t>ИМЕ</w:t>
            </w:r>
            <w:r>
              <w:rPr>
                <w:spacing w:val="-3"/>
                <w:sz w:val="18"/>
              </w:rPr>
              <w:t xml:space="preserve"> </w:t>
            </w:r>
            <w:r>
              <w:rPr>
                <w:sz w:val="18"/>
              </w:rPr>
              <w:t>(на</w:t>
            </w:r>
            <w:r>
              <w:rPr>
                <w:spacing w:val="-4"/>
                <w:sz w:val="18"/>
              </w:rPr>
              <w:t xml:space="preserve"> </w:t>
            </w:r>
            <w:r>
              <w:rPr>
                <w:sz w:val="18"/>
              </w:rPr>
              <w:t>български)</w:t>
            </w:r>
          </w:p>
        </w:tc>
        <w:tc>
          <w:tcPr>
            <w:tcW w:w="682" w:type="dxa"/>
            <w:vMerge w:val="restart"/>
            <w:shd w:val="clear" w:color="auto" w:fill="C6D9F1"/>
          </w:tcPr>
          <w:p w:rsidR="005352D3" w:rsidRDefault="005352D3" w:rsidP="0097683D">
            <w:pPr>
              <w:pStyle w:val="TableParagraph"/>
              <w:ind w:left="9" w:right="68"/>
              <w:rPr>
                <w:sz w:val="18"/>
              </w:rPr>
            </w:pPr>
            <w:r>
              <w:rPr>
                <w:sz w:val="18"/>
              </w:rPr>
              <w:t>Местна</w:t>
            </w:r>
            <w:r>
              <w:rPr>
                <w:spacing w:val="-43"/>
                <w:sz w:val="18"/>
              </w:rPr>
              <w:t xml:space="preserve"> </w:t>
            </w:r>
            <w:r>
              <w:rPr>
                <w:sz w:val="18"/>
              </w:rPr>
              <w:t>Попул.</w:t>
            </w:r>
          </w:p>
        </w:tc>
        <w:tc>
          <w:tcPr>
            <w:tcW w:w="2043" w:type="dxa"/>
            <w:gridSpan w:val="3"/>
            <w:shd w:val="clear" w:color="auto" w:fill="C6D9F1"/>
          </w:tcPr>
          <w:p w:rsidR="005352D3" w:rsidRDefault="005352D3" w:rsidP="0097683D">
            <w:pPr>
              <w:pStyle w:val="TableParagraph"/>
              <w:spacing w:before="31" w:line="193" w:lineRule="exact"/>
              <w:ind w:left="8"/>
              <w:rPr>
                <w:sz w:val="18"/>
              </w:rPr>
            </w:pPr>
            <w:r>
              <w:rPr>
                <w:sz w:val="18"/>
              </w:rPr>
              <w:t>Миграционна</w:t>
            </w:r>
            <w:r>
              <w:rPr>
                <w:spacing w:val="-7"/>
                <w:sz w:val="18"/>
              </w:rPr>
              <w:t xml:space="preserve"> </w:t>
            </w:r>
            <w:r>
              <w:rPr>
                <w:sz w:val="18"/>
              </w:rPr>
              <w:t>Популация</w:t>
            </w:r>
          </w:p>
        </w:tc>
        <w:tc>
          <w:tcPr>
            <w:tcW w:w="2931" w:type="dxa"/>
            <w:gridSpan w:val="4"/>
            <w:shd w:val="clear" w:color="auto" w:fill="C6D9F1"/>
          </w:tcPr>
          <w:p w:rsidR="005352D3" w:rsidRDefault="005352D3" w:rsidP="0097683D">
            <w:pPr>
              <w:pStyle w:val="TableParagraph"/>
              <w:spacing w:before="31" w:line="193" w:lineRule="exact"/>
              <w:ind w:left="5"/>
              <w:rPr>
                <w:sz w:val="18"/>
              </w:rPr>
            </w:pPr>
            <w:r>
              <w:rPr>
                <w:sz w:val="18"/>
              </w:rPr>
              <w:t>Оценка</w:t>
            </w:r>
          </w:p>
        </w:tc>
      </w:tr>
      <w:tr w:rsidR="005352D3" w:rsidTr="0097683D">
        <w:trPr>
          <w:trHeight w:val="254"/>
        </w:trPr>
        <w:tc>
          <w:tcPr>
            <w:tcW w:w="576" w:type="dxa"/>
            <w:vMerge/>
            <w:tcBorders>
              <w:top w:val="nil"/>
            </w:tcBorders>
            <w:shd w:val="clear" w:color="auto" w:fill="C6D9F1"/>
          </w:tcPr>
          <w:p w:rsidR="005352D3" w:rsidRDefault="005352D3" w:rsidP="0097683D">
            <w:pPr>
              <w:rPr>
                <w:sz w:val="2"/>
                <w:szCs w:val="2"/>
              </w:rPr>
            </w:pPr>
          </w:p>
        </w:tc>
        <w:tc>
          <w:tcPr>
            <w:tcW w:w="2837" w:type="dxa"/>
            <w:shd w:val="clear" w:color="auto" w:fill="C6D9F1"/>
          </w:tcPr>
          <w:p w:rsidR="005352D3" w:rsidRDefault="005352D3" w:rsidP="0097683D">
            <w:pPr>
              <w:pStyle w:val="TableParagraph"/>
              <w:spacing w:before="40" w:line="193" w:lineRule="exact"/>
              <w:ind w:left="9"/>
              <w:rPr>
                <w:sz w:val="18"/>
              </w:rPr>
            </w:pPr>
            <w:r>
              <w:rPr>
                <w:sz w:val="18"/>
              </w:rPr>
              <w:t>ИМЕ</w:t>
            </w:r>
            <w:r>
              <w:rPr>
                <w:spacing w:val="-3"/>
                <w:sz w:val="18"/>
              </w:rPr>
              <w:t xml:space="preserve"> </w:t>
            </w:r>
            <w:r>
              <w:rPr>
                <w:sz w:val="18"/>
              </w:rPr>
              <w:t>(на</w:t>
            </w:r>
            <w:r>
              <w:rPr>
                <w:spacing w:val="-5"/>
                <w:sz w:val="18"/>
              </w:rPr>
              <w:t xml:space="preserve"> </w:t>
            </w:r>
            <w:r>
              <w:rPr>
                <w:sz w:val="18"/>
              </w:rPr>
              <w:t>латински)</w:t>
            </w:r>
          </w:p>
        </w:tc>
        <w:tc>
          <w:tcPr>
            <w:tcW w:w="682" w:type="dxa"/>
            <w:vMerge/>
            <w:tcBorders>
              <w:top w:val="nil"/>
            </w:tcBorders>
            <w:shd w:val="clear" w:color="auto" w:fill="C6D9F1"/>
          </w:tcPr>
          <w:p w:rsidR="005352D3" w:rsidRDefault="005352D3" w:rsidP="0097683D">
            <w:pPr>
              <w:rPr>
                <w:sz w:val="2"/>
                <w:szCs w:val="2"/>
              </w:rPr>
            </w:pPr>
          </w:p>
        </w:tc>
        <w:tc>
          <w:tcPr>
            <w:tcW w:w="677" w:type="dxa"/>
            <w:shd w:val="clear" w:color="auto" w:fill="C6D9F1"/>
          </w:tcPr>
          <w:p w:rsidR="005352D3" w:rsidRDefault="005352D3" w:rsidP="0097683D">
            <w:pPr>
              <w:pStyle w:val="TableParagraph"/>
              <w:spacing w:before="40" w:line="193" w:lineRule="exact"/>
              <w:ind w:left="8"/>
              <w:rPr>
                <w:sz w:val="18"/>
              </w:rPr>
            </w:pPr>
            <w:r>
              <w:rPr>
                <w:sz w:val="18"/>
              </w:rPr>
              <w:t>Размн.</w:t>
            </w:r>
          </w:p>
        </w:tc>
        <w:tc>
          <w:tcPr>
            <w:tcW w:w="682" w:type="dxa"/>
            <w:shd w:val="clear" w:color="auto" w:fill="C6D9F1"/>
          </w:tcPr>
          <w:p w:rsidR="005352D3" w:rsidRDefault="005352D3" w:rsidP="0097683D">
            <w:pPr>
              <w:pStyle w:val="TableParagraph"/>
              <w:spacing w:before="40" w:line="193" w:lineRule="exact"/>
              <w:ind w:left="8"/>
              <w:rPr>
                <w:sz w:val="18"/>
              </w:rPr>
            </w:pPr>
            <w:r>
              <w:rPr>
                <w:sz w:val="18"/>
              </w:rPr>
              <w:t>Зимув.</w:t>
            </w:r>
          </w:p>
        </w:tc>
        <w:tc>
          <w:tcPr>
            <w:tcW w:w="684" w:type="dxa"/>
            <w:shd w:val="clear" w:color="auto" w:fill="C6D9F1"/>
          </w:tcPr>
          <w:p w:rsidR="005352D3" w:rsidRDefault="005352D3" w:rsidP="0097683D">
            <w:pPr>
              <w:pStyle w:val="TableParagraph"/>
              <w:spacing w:before="40" w:line="193" w:lineRule="exact"/>
              <w:ind w:left="8"/>
              <w:rPr>
                <w:sz w:val="18"/>
              </w:rPr>
            </w:pPr>
            <w:r>
              <w:rPr>
                <w:sz w:val="18"/>
              </w:rPr>
              <w:t>Премин.</w:t>
            </w:r>
          </w:p>
        </w:tc>
        <w:tc>
          <w:tcPr>
            <w:tcW w:w="677" w:type="dxa"/>
            <w:shd w:val="clear" w:color="auto" w:fill="C6D9F1"/>
          </w:tcPr>
          <w:p w:rsidR="005352D3" w:rsidRDefault="005352D3" w:rsidP="0097683D">
            <w:pPr>
              <w:pStyle w:val="TableParagraph"/>
              <w:spacing w:before="40" w:line="193" w:lineRule="exact"/>
              <w:ind w:left="5"/>
              <w:rPr>
                <w:sz w:val="18"/>
              </w:rPr>
            </w:pPr>
            <w:r>
              <w:rPr>
                <w:sz w:val="18"/>
              </w:rPr>
              <w:t>Попул.</w:t>
            </w:r>
          </w:p>
        </w:tc>
        <w:tc>
          <w:tcPr>
            <w:tcW w:w="682" w:type="dxa"/>
            <w:shd w:val="clear" w:color="auto" w:fill="C6D9F1"/>
          </w:tcPr>
          <w:p w:rsidR="005352D3" w:rsidRDefault="005352D3" w:rsidP="0097683D">
            <w:pPr>
              <w:pStyle w:val="TableParagraph"/>
              <w:spacing w:before="40" w:line="193" w:lineRule="exact"/>
              <w:ind w:left="5"/>
              <w:rPr>
                <w:sz w:val="18"/>
              </w:rPr>
            </w:pPr>
            <w:r>
              <w:rPr>
                <w:sz w:val="18"/>
              </w:rPr>
              <w:t>Опазв.</w:t>
            </w:r>
          </w:p>
        </w:tc>
        <w:tc>
          <w:tcPr>
            <w:tcW w:w="737" w:type="dxa"/>
            <w:shd w:val="clear" w:color="auto" w:fill="C6D9F1"/>
          </w:tcPr>
          <w:p w:rsidR="005352D3" w:rsidRDefault="005352D3" w:rsidP="0097683D">
            <w:pPr>
              <w:pStyle w:val="TableParagraph"/>
              <w:spacing w:before="40" w:line="193" w:lineRule="exact"/>
              <w:ind w:left="7"/>
              <w:rPr>
                <w:sz w:val="18"/>
              </w:rPr>
            </w:pPr>
            <w:r>
              <w:rPr>
                <w:sz w:val="18"/>
              </w:rPr>
              <w:t>Изолир.</w:t>
            </w:r>
          </w:p>
        </w:tc>
        <w:tc>
          <w:tcPr>
            <w:tcW w:w="835" w:type="dxa"/>
            <w:shd w:val="clear" w:color="auto" w:fill="C6D9F1"/>
          </w:tcPr>
          <w:p w:rsidR="005352D3" w:rsidRDefault="005352D3" w:rsidP="0097683D">
            <w:pPr>
              <w:pStyle w:val="TableParagraph"/>
              <w:spacing w:before="40" w:line="193" w:lineRule="exact"/>
              <w:ind w:left="7"/>
              <w:rPr>
                <w:sz w:val="18"/>
              </w:rPr>
            </w:pPr>
            <w:r>
              <w:rPr>
                <w:sz w:val="18"/>
              </w:rPr>
              <w:t>Цял.Оц.</w:t>
            </w:r>
          </w:p>
        </w:tc>
      </w:tr>
      <w:tr w:rsidR="005352D3" w:rsidTr="0097683D">
        <w:trPr>
          <w:trHeight w:val="242"/>
        </w:trPr>
        <w:tc>
          <w:tcPr>
            <w:tcW w:w="576" w:type="dxa"/>
            <w:vMerge w:val="restart"/>
          </w:tcPr>
          <w:p w:rsidR="005352D3" w:rsidRDefault="005352D3" w:rsidP="0097683D">
            <w:pPr>
              <w:pStyle w:val="TableParagraph"/>
              <w:spacing w:line="183" w:lineRule="exact"/>
              <w:ind w:left="9"/>
              <w:rPr>
                <w:sz w:val="18"/>
              </w:rPr>
            </w:pPr>
            <w:r>
              <w:rPr>
                <w:sz w:val="18"/>
              </w:rPr>
              <w:t>A098</w:t>
            </w:r>
          </w:p>
        </w:tc>
        <w:tc>
          <w:tcPr>
            <w:tcW w:w="2837" w:type="dxa"/>
          </w:tcPr>
          <w:p w:rsidR="005352D3" w:rsidRDefault="005352D3" w:rsidP="0097683D">
            <w:pPr>
              <w:pStyle w:val="TableParagraph"/>
              <w:spacing w:line="171" w:lineRule="exact"/>
              <w:ind w:left="9"/>
              <w:rPr>
                <w:i/>
                <w:sz w:val="17"/>
              </w:rPr>
            </w:pPr>
            <w:r>
              <w:rPr>
                <w:i/>
                <w:sz w:val="17"/>
              </w:rPr>
              <w:t>Falco</w:t>
            </w:r>
            <w:r>
              <w:rPr>
                <w:i/>
                <w:spacing w:val="-4"/>
                <w:sz w:val="17"/>
              </w:rPr>
              <w:t xml:space="preserve"> </w:t>
            </w:r>
            <w:r>
              <w:rPr>
                <w:i/>
                <w:sz w:val="17"/>
              </w:rPr>
              <w:t>columbarius</w:t>
            </w:r>
          </w:p>
        </w:tc>
        <w:tc>
          <w:tcPr>
            <w:tcW w:w="682" w:type="dxa"/>
            <w:vMerge w:val="restart"/>
          </w:tcPr>
          <w:p w:rsidR="005352D3" w:rsidRDefault="005352D3" w:rsidP="0097683D">
            <w:pPr>
              <w:pStyle w:val="TableParagraph"/>
              <w:spacing w:line="183" w:lineRule="exact"/>
              <w:ind w:left="9"/>
              <w:rPr>
                <w:sz w:val="18"/>
              </w:rPr>
            </w:pPr>
            <w:r>
              <w:rPr>
                <w:sz w:val="18"/>
              </w:rPr>
              <w:t>р</w:t>
            </w:r>
          </w:p>
        </w:tc>
        <w:tc>
          <w:tcPr>
            <w:tcW w:w="677"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rPr>
                <w:sz w:val="18"/>
              </w:rPr>
            </w:pPr>
          </w:p>
        </w:tc>
        <w:tc>
          <w:tcPr>
            <w:tcW w:w="677"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737" w:type="dxa"/>
            <w:vMerge w:val="restart"/>
          </w:tcPr>
          <w:p w:rsidR="005352D3" w:rsidRDefault="005352D3" w:rsidP="0097683D">
            <w:pPr>
              <w:pStyle w:val="TableParagraph"/>
              <w:rPr>
                <w:sz w:val="18"/>
              </w:rPr>
            </w:pPr>
          </w:p>
        </w:tc>
        <w:tc>
          <w:tcPr>
            <w:tcW w:w="835" w:type="dxa"/>
            <w:vMerge w:val="restart"/>
          </w:tcPr>
          <w:p w:rsidR="005352D3" w:rsidRDefault="005352D3" w:rsidP="0097683D">
            <w:pPr>
              <w:pStyle w:val="TableParagraph"/>
              <w:rPr>
                <w:sz w:val="18"/>
              </w:rPr>
            </w:pPr>
          </w:p>
        </w:tc>
      </w:tr>
      <w:tr w:rsidR="005352D3" w:rsidTr="0097683D">
        <w:trPr>
          <w:trHeight w:val="258"/>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line="204" w:lineRule="exact"/>
              <w:ind w:left="9"/>
              <w:rPr>
                <w:sz w:val="18"/>
              </w:rPr>
            </w:pPr>
            <w:r>
              <w:rPr>
                <w:sz w:val="18"/>
              </w:rPr>
              <w:t>Малък</w:t>
            </w:r>
            <w:r>
              <w:rPr>
                <w:spacing w:val="-3"/>
                <w:sz w:val="18"/>
              </w:rPr>
              <w:t xml:space="preserve"> </w:t>
            </w:r>
            <w:r>
              <w:rPr>
                <w:sz w:val="18"/>
              </w:rPr>
              <w:t>сокол</w:t>
            </w:r>
          </w:p>
        </w:tc>
        <w:tc>
          <w:tcPr>
            <w:tcW w:w="682"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37" w:type="dxa"/>
            <w:vMerge/>
            <w:tcBorders>
              <w:top w:val="nil"/>
            </w:tcBorders>
          </w:tcPr>
          <w:p w:rsidR="005352D3" w:rsidRDefault="005352D3" w:rsidP="0097683D">
            <w:pPr>
              <w:rPr>
                <w:sz w:val="2"/>
                <w:szCs w:val="2"/>
              </w:rPr>
            </w:pPr>
          </w:p>
        </w:tc>
        <w:tc>
          <w:tcPr>
            <w:tcW w:w="835"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line="185" w:lineRule="exact"/>
              <w:ind w:left="9"/>
              <w:rPr>
                <w:sz w:val="18"/>
              </w:rPr>
            </w:pPr>
            <w:r>
              <w:rPr>
                <w:sz w:val="18"/>
              </w:rPr>
              <w:t>A103</w:t>
            </w:r>
          </w:p>
        </w:tc>
        <w:tc>
          <w:tcPr>
            <w:tcW w:w="2837" w:type="dxa"/>
          </w:tcPr>
          <w:p w:rsidR="005352D3" w:rsidRDefault="005352D3" w:rsidP="0097683D">
            <w:pPr>
              <w:pStyle w:val="TableParagraph"/>
              <w:spacing w:before="50" w:line="175" w:lineRule="exact"/>
              <w:ind w:left="9"/>
              <w:rPr>
                <w:i/>
                <w:sz w:val="17"/>
              </w:rPr>
            </w:pPr>
            <w:r>
              <w:rPr>
                <w:i/>
                <w:sz w:val="17"/>
              </w:rPr>
              <w:t>Falco</w:t>
            </w:r>
            <w:r>
              <w:rPr>
                <w:i/>
                <w:spacing w:val="-3"/>
                <w:sz w:val="17"/>
              </w:rPr>
              <w:t xml:space="preserve"> </w:t>
            </w:r>
            <w:r>
              <w:rPr>
                <w:i/>
                <w:sz w:val="17"/>
              </w:rPr>
              <w:t>peregrinus</w:t>
            </w:r>
          </w:p>
        </w:tc>
        <w:tc>
          <w:tcPr>
            <w:tcW w:w="682" w:type="dxa"/>
            <w:vMerge w:val="restart"/>
          </w:tcPr>
          <w:p w:rsidR="005352D3" w:rsidRDefault="005352D3" w:rsidP="0097683D">
            <w:pPr>
              <w:pStyle w:val="TableParagraph"/>
              <w:rPr>
                <w:sz w:val="18"/>
              </w:rPr>
            </w:pPr>
          </w:p>
        </w:tc>
        <w:tc>
          <w:tcPr>
            <w:tcW w:w="677"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85" w:lineRule="exact"/>
              <w:ind w:left="8"/>
              <w:rPr>
                <w:sz w:val="18"/>
              </w:rPr>
            </w:pPr>
            <w:r>
              <w:rPr>
                <w:sz w:val="18"/>
              </w:rPr>
              <w:t>1-2i</w:t>
            </w:r>
          </w:p>
        </w:tc>
        <w:tc>
          <w:tcPr>
            <w:tcW w:w="684" w:type="dxa"/>
            <w:vMerge w:val="restart"/>
          </w:tcPr>
          <w:p w:rsidR="005352D3" w:rsidRDefault="005352D3" w:rsidP="0097683D">
            <w:pPr>
              <w:pStyle w:val="TableParagraph"/>
              <w:rPr>
                <w:sz w:val="18"/>
              </w:rPr>
            </w:pPr>
          </w:p>
        </w:tc>
        <w:tc>
          <w:tcPr>
            <w:tcW w:w="677" w:type="dxa"/>
            <w:vMerge w:val="restart"/>
          </w:tcPr>
          <w:p w:rsidR="005352D3" w:rsidRDefault="005352D3" w:rsidP="0097683D">
            <w:pPr>
              <w:pStyle w:val="TableParagraph"/>
              <w:spacing w:line="185" w:lineRule="exact"/>
              <w:ind w:left="5"/>
              <w:rPr>
                <w:sz w:val="18"/>
              </w:rPr>
            </w:pPr>
            <w:r>
              <w:rPr>
                <w:w w:val="99"/>
                <w:sz w:val="18"/>
              </w:rPr>
              <w:t>D</w:t>
            </w:r>
          </w:p>
        </w:tc>
        <w:tc>
          <w:tcPr>
            <w:tcW w:w="682" w:type="dxa"/>
            <w:vMerge w:val="restart"/>
          </w:tcPr>
          <w:p w:rsidR="005352D3" w:rsidRDefault="005352D3" w:rsidP="0097683D">
            <w:pPr>
              <w:pStyle w:val="TableParagraph"/>
              <w:rPr>
                <w:sz w:val="18"/>
              </w:rPr>
            </w:pPr>
          </w:p>
        </w:tc>
        <w:tc>
          <w:tcPr>
            <w:tcW w:w="737" w:type="dxa"/>
            <w:vMerge w:val="restart"/>
          </w:tcPr>
          <w:p w:rsidR="005352D3" w:rsidRDefault="005352D3" w:rsidP="0097683D">
            <w:pPr>
              <w:pStyle w:val="TableParagraph"/>
              <w:rPr>
                <w:sz w:val="18"/>
              </w:rPr>
            </w:pPr>
          </w:p>
        </w:tc>
        <w:tc>
          <w:tcPr>
            <w:tcW w:w="835" w:type="dxa"/>
            <w:vMerge w:val="restart"/>
          </w:tcPr>
          <w:p w:rsidR="005352D3" w:rsidRDefault="005352D3" w:rsidP="0097683D">
            <w:pPr>
              <w:pStyle w:val="TableParagraph"/>
              <w:rPr>
                <w:sz w:val="18"/>
              </w:rPr>
            </w:pPr>
          </w:p>
        </w:tc>
      </w:tr>
      <w:tr w:rsidR="005352D3" w:rsidTr="0097683D">
        <w:trPr>
          <w:trHeight w:val="254"/>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line="202" w:lineRule="exact"/>
              <w:ind w:left="9"/>
              <w:rPr>
                <w:sz w:val="18"/>
              </w:rPr>
            </w:pPr>
            <w:r>
              <w:rPr>
                <w:sz w:val="18"/>
              </w:rPr>
              <w:t>Сокол</w:t>
            </w:r>
            <w:r>
              <w:rPr>
                <w:spacing w:val="-4"/>
                <w:sz w:val="18"/>
              </w:rPr>
              <w:t xml:space="preserve"> </w:t>
            </w:r>
            <w:r>
              <w:rPr>
                <w:sz w:val="18"/>
              </w:rPr>
              <w:t>скитник</w:t>
            </w:r>
          </w:p>
        </w:tc>
        <w:tc>
          <w:tcPr>
            <w:tcW w:w="682"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37" w:type="dxa"/>
            <w:vMerge/>
            <w:tcBorders>
              <w:top w:val="nil"/>
            </w:tcBorders>
          </w:tcPr>
          <w:p w:rsidR="005352D3" w:rsidRDefault="005352D3" w:rsidP="0097683D">
            <w:pPr>
              <w:rPr>
                <w:sz w:val="2"/>
                <w:szCs w:val="2"/>
              </w:rPr>
            </w:pPr>
          </w:p>
        </w:tc>
        <w:tc>
          <w:tcPr>
            <w:tcW w:w="835" w:type="dxa"/>
            <w:vMerge/>
            <w:tcBorders>
              <w:top w:val="nil"/>
            </w:tcBorders>
          </w:tcPr>
          <w:p w:rsidR="005352D3" w:rsidRDefault="005352D3" w:rsidP="0097683D">
            <w:pPr>
              <w:rPr>
                <w:sz w:val="2"/>
                <w:szCs w:val="2"/>
              </w:rPr>
            </w:pPr>
          </w:p>
        </w:tc>
      </w:tr>
      <w:tr w:rsidR="005352D3" w:rsidTr="0097683D">
        <w:trPr>
          <w:trHeight w:val="249"/>
        </w:trPr>
        <w:tc>
          <w:tcPr>
            <w:tcW w:w="576" w:type="dxa"/>
            <w:vMerge w:val="restart"/>
          </w:tcPr>
          <w:p w:rsidR="005352D3" w:rsidRDefault="005352D3" w:rsidP="0097683D">
            <w:pPr>
              <w:pStyle w:val="TableParagraph"/>
              <w:spacing w:line="183" w:lineRule="exact"/>
              <w:ind w:left="9"/>
              <w:rPr>
                <w:sz w:val="18"/>
              </w:rPr>
            </w:pPr>
            <w:r>
              <w:rPr>
                <w:sz w:val="18"/>
              </w:rPr>
              <w:t>A122</w:t>
            </w:r>
          </w:p>
        </w:tc>
        <w:tc>
          <w:tcPr>
            <w:tcW w:w="2837" w:type="dxa"/>
          </w:tcPr>
          <w:p w:rsidR="005352D3" w:rsidRDefault="005352D3" w:rsidP="0097683D">
            <w:pPr>
              <w:pStyle w:val="TableParagraph"/>
              <w:spacing w:line="171" w:lineRule="exact"/>
              <w:ind w:left="9"/>
              <w:rPr>
                <w:i/>
                <w:sz w:val="17"/>
              </w:rPr>
            </w:pPr>
            <w:r>
              <w:rPr>
                <w:i/>
                <w:sz w:val="17"/>
              </w:rPr>
              <w:t>Crex</w:t>
            </w:r>
            <w:r>
              <w:rPr>
                <w:i/>
                <w:spacing w:val="-3"/>
                <w:sz w:val="17"/>
              </w:rPr>
              <w:t xml:space="preserve"> </w:t>
            </w:r>
            <w:r>
              <w:rPr>
                <w:i/>
                <w:sz w:val="17"/>
              </w:rPr>
              <w:t>crex</w:t>
            </w:r>
          </w:p>
        </w:tc>
        <w:tc>
          <w:tcPr>
            <w:tcW w:w="682" w:type="dxa"/>
            <w:vMerge w:val="restart"/>
          </w:tcPr>
          <w:p w:rsidR="005352D3" w:rsidRDefault="005352D3" w:rsidP="0097683D">
            <w:pPr>
              <w:pStyle w:val="TableParagraph"/>
              <w:rPr>
                <w:sz w:val="18"/>
              </w:rPr>
            </w:pPr>
          </w:p>
        </w:tc>
        <w:tc>
          <w:tcPr>
            <w:tcW w:w="677" w:type="dxa"/>
            <w:vMerge w:val="restart"/>
          </w:tcPr>
          <w:p w:rsidR="005352D3" w:rsidRDefault="005352D3" w:rsidP="0097683D">
            <w:pPr>
              <w:pStyle w:val="TableParagraph"/>
              <w:spacing w:line="183" w:lineRule="exact"/>
              <w:ind w:left="8"/>
              <w:rPr>
                <w:sz w:val="18"/>
              </w:rPr>
            </w:pPr>
            <w:r>
              <w:rPr>
                <w:sz w:val="18"/>
              </w:rPr>
              <w:t>20-25p</w:t>
            </w: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rPr>
                <w:sz w:val="18"/>
              </w:rPr>
            </w:pPr>
          </w:p>
        </w:tc>
        <w:tc>
          <w:tcPr>
            <w:tcW w:w="677" w:type="dxa"/>
            <w:vMerge w:val="restart"/>
          </w:tcPr>
          <w:p w:rsidR="005352D3" w:rsidRDefault="005352D3" w:rsidP="0097683D">
            <w:pPr>
              <w:pStyle w:val="TableParagraph"/>
              <w:spacing w:line="183" w:lineRule="exact"/>
              <w:ind w:left="5"/>
              <w:rPr>
                <w:sz w:val="18"/>
              </w:rPr>
            </w:pPr>
            <w:r>
              <w:rPr>
                <w:w w:val="99"/>
                <w:sz w:val="18"/>
              </w:rPr>
              <w:t>D</w:t>
            </w:r>
          </w:p>
        </w:tc>
        <w:tc>
          <w:tcPr>
            <w:tcW w:w="682" w:type="dxa"/>
            <w:vMerge w:val="restart"/>
          </w:tcPr>
          <w:p w:rsidR="005352D3" w:rsidRDefault="005352D3" w:rsidP="0097683D">
            <w:pPr>
              <w:pStyle w:val="TableParagraph"/>
              <w:rPr>
                <w:sz w:val="18"/>
              </w:rPr>
            </w:pPr>
          </w:p>
        </w:tc>
        <w:tc>
          <w:tcPr>
            <w:tcW w:w="737" w:type="dxa"/>
            <w:vMerge w:val="restart"/>
          </w:tcPr>
          <w:p w:rsidR="005352D3" w:rsidRDefault="005352D3" w:rsidP="0097683D">
            <w:pPr>
              <w:pStyle w:val="TableParagraph"/>
              <w:rPr>
                <w:sz w:val="18"/>
              </w:rPr>
            </w:pPr>
          </w:p>
        </w:tc>
        <w:tc>
          <w:tcPr>
            <w:tcW w:w="835" w:type="dxa"/>
            <w:vMerge w:val="restart"/>
          </w:tcPr>
          <w:p w:rsidR="005352D3" w:rsidRDefault="005352D3" w:rsidP="0097683D">
            <w:pPr>
              <w:pStyle w:val="TableParagraph"/>
              <w:rPr>
                <w:sz w:val="18"/>
              </w:rPr>
            </w:pPr>
          </w:p>
        </w:tc>
      </w:tr>
      <w:tr w:rsidR="005352D3" w:rsidTr="0097683D">
        <w:trPr>
          <w:trHeight w:val="254"/>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3" w:line="191" w:lineRule="exact"/>
              <w:ind w:left="9"/>
              <w:rPr>
                <w:sz w:val="18"/>
              </w:rPr>
            </w:pPr>
            <w:r>
              <w:rPr>
                <w:sz w:val="18"/>
              </w:rPr>
              <w:t>Ливаден</w:t>
            </w:r>
            <w:r>
              <w:rPr>
                <w:spacing w:val="-3"/>
                <w:sz w:val="18"/>
              </w:rPr>
              <w:t xml:space="preserve"> </w:t>
            </w:r>
            <w:r>
              <w:rPr>
                <w:sz w:val="18"/>
              </w:rPr>
              <w:t>дърдавец</w:t>
            </w:r>
          </w:p>
        </w:tc>
        <w:tc>
          <w:tcPr>
            <w:tcW w:w="682"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37" w:type="dxa"/>
            <w:vMerge/>
            <w:tcBorders>
              <w:top w:val="nil"/>
            </w:tcBorders>
          </w:tcPr>
          <w:p w:rsidR="005352D3" w:rsidRDefault="005352D3" w:rsidP="0097683D">
            <w:pPr>
              <w:rPr>
                <w:sz w:val="2"/>
                <w:szCs w:val="2"/>
              </w:rPr>
            </w:pPr>
          </w:p>
        </w:tc>
        <w:tc>
          <w:tcPr>
            <w:tcW w:w="835"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line="183" w:lineRule="exact"/>
              <w:ind w:left="9"/>
              <w:rPr>
                <w:sz w:val="18"/>
              </w:rPr>
            </w:pPr>
            <w:r>
              <w:rPr>
                <w:sz w:val="18"/>
              </w:rPr>
              <w:t>A127</w:t>
            </w:r>
          </w:p>
        </w:tc>
        <w:tc>
          <w:tcPr>
            <w:tcW w:w="2837" w:type="dxa"/>
          </w:tcPr>
          <w:p w:rsidR="005352D3" w:rsidRDefault="005352D3" w:rsidP="0097683D">
            <w:pPr>
              <w:pStyle w:val="TableParagraph"/>
              <w:spacing w:before="50" w:line="175" w:lineRule="exact"/>
              <w:ind w:left="9"/>
              <w:rPr>
                <w:i/>
                <w:sz w:val="17"/>
              </w:rPr>
            </w:pPr>
            <w:r>
              <w:rPr>
                <w:i/>
                <w:sz w:val="17"/>
              </w:rPr>
              <w:t>Grus</w:t>
            </w:r>
            <w:r>
              <w:rPr>
                <w:i/>
                <w:spacing w:val="-3"/>
                <w:sz w:val="17"/>
              </w:rPr>
              <w:t xml:space="preserve"> </w:t>
            </w:r>
            <w:r>
              <w:rPr>
                <w:i/>
                <w:sz w:val="17"/>
              </w:rPr>
              <w:t>grus</w:t>
            </w:r>
          </w:p>
        </w:tc>
        <w:tc>
          <w:tcPr>
            <w:tcW w:w="682" w:type="dxa"/>
            <w:vMerge w:val="restart"/>
          </w:tcPr>
          <w:p w:rsidR="005352D3" w:rsidRDefault="005352D3" w:rsidP="0097683D">
            <w:pPr>
              <w:pStyle w:val="TableParagraph"/>
              <w:rPr>
                <w:sz w:val="18"/>
              </w:rPr>
            </w:pPr>
          </w:p>
        </w:tc>
        <w:tc>
          <w:tcPr>
            <w:tcW w:w="677"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spacing w:line="183" w:lineRule="exact"/>
              <w:ind w:left="8"/>
              <w:rPr>
                <w:sz w:val="18"/>
              </w:rPr>
            </w:pPr>
            <w:r>
              <w:rPr>
                <w:w w:val="99"/>
                <w:sz w:val="18"/>
              </w:rPr>
              <w:t>V</w:t>
            </w:r>
          </w:p>
        </w:tc>
        <w:tc>
          <w:tcPr>
            <w:tcW w:w="677" w:type="dxa"/>
            <w:vMerge w:val="restart"/>
          </w:tcPr>
          <w:p w:rsidR="005352D3" w:rsidRDefault="005352D3" w:rsidP="0097683D">
            <w:pPr>
              <w:pStyle w:val="TableParagraph"/>
              <w:spacing w:line="183" w:lineRule="exact"/>
              <w:ind w:left="5"/>
              <w:rPr>
                <w:sz w:val="18"/>
              </w:rPr>
            </w:pPr>
            <w:r>
              <w:rPr>
                <w:w w:val="99"/>
                <w:sz w:val="18"/>
              </w:rPr>
              <w:t>D</w:t>
            </w:r>
          </w:p>
        </w:tc>
        <w:tc>
          <w:tcPr>
            <w:tcW w:w="682" w:type="dxa"/>
            <w:vMerge w:val="restart"/>
          </w:tcPr>
          <w:p w:rsidR="005352D3" w:rsidRDefault="005352D3" w:rsidP="0097683D">
            <w:pPr>
              <w:pStyle w:val="TableParagraph"/>
              <w:rPr>
                <w:sz w:val="18"/>
              </w:rPr>
            </w:pPr>
          </w:p>
        </w:tc>
        <w:tc>
          <w:tcPr>
            <w:tcW w:w="737" w:type="dxa"/>
            <w:vMerge w:val="restart"/>
          </w:tcPr>
          <w:p w:rsidR="005352D3" w:rsidRDefault="005352D3" w:rsidP="0097683D">
            <w:pPr>
              <w:pStyle w:val="TableParagraph"/>
              <w:rPr>
                <w:sz w:val="18"/>
              </w:rPr>
            </w:pPr>
          </w:p>
        </w:tc>
        <w:tc>
          <w:tcPr>
            <w:tcW w:w="835" w:type="dxa"/>
            <w:vMerge w:val="restart"/>
          </w:tcPr>
          <w:p w:rsidR="005352D3" w:rsidRDefault="005352D3" w:rsidP="0097683D">
            <w:pPr>
              <w:pStyle w:val="TableParagraph"/>
              <w:rPr>
                <w:sz w:val="18"/>
              </w:rPr>
            </w:pPr>
          </w:p>
        </w:tc>
      </w:tr>
      <w:tr w:rsidR="005352D3" w:rsidTr="0097683D">
        <w:trPr>
          <w:trHeight w:val="263"/>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52" w:line="191" w:lineRule="exact"/>
              <w:ind w:left="9"/>
              <w:rPr>
                <w:sz w:val="18"/>
              </w:rPr>
            </w:pPr>
            <w:r>
              <w:rPr>
                <w:sz w:val="18"/>
              </w:rPr>
              <w:t>Сив</w:t>
            </w:r>
            <w:r>
              <w:rPr>
                <w:spacing w:val="-3"/>
                <w:sz w:val="18"/>
              </w:rPr>
              <w:t xml:space="preserve"> </w:t>
            </w:r>
            <w:r>
              <w:rPr>
                <w:sz w:val="18"/>
              </w:rPr>
              <w:t>жерав</w:t>
            </w:r>
          </w:p>
        </w:tc>
        <w:tc>
          <w:tcPr>
            <w:tcW w:w="682"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37" w:type="dxa"/>
            <w:vMerge/>
            <w:tcBorders>
              <w:top w:val="nil"/>
            </w:tcBorders>
          </w:tcPr>
          <w:p w:rsidR="005352D3" w:rsidRDefault="005352D3" w:rsidP="0097683D">
            <w:pPr>
              <w:rPr>
                <w:sz w:val="2"/>
                <w:szCs w:val="2"/>
              </w:rPr>
            </w:pPr>
          </w:p>
        </w:tc>
        <w:tc>
          <w:tcPr>
            <w:tcW w:w="835"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line="183" w:lineRule="exact"/>
              <w:ind w:left="9"/>
              <w:rPr>
                <w:sz w:val="18"/>
              </w:rPr>
            </w:pPr>
            <w:r>
              <w:rPr>
                <w:sz w:val="18"/>
              </w:rPr>
              <w:t>A133</w:t>
            </w:r>
          </w:p>
        </w:tc>
        <w:tc>
          <w:tcPr>
            <w:tcW w:w="2837" w:type="dxa"/>
          </w:tcPr>
          <w:p w:rsidR="005352D3" w:rsidRDefault="005352D3" w:rsidP="0097683D">
            <w:pPr>
              <w:pStyle w:val="TableParagraph"/>
              <w:spacing w:line="171" w:lineRule="exact"/>
              <w:ind w:left="9"/>
              <w:rPr>
                <w:i/>
                <w:sz w:val="17"/>
              </w:rPr>
            </w:pPr>
            <w:r>
              <w:rPr>
                <w:i/>
                <w:sz w:val="17"/>
              </w:rPr>
              <w:t>Burhinus</w:t>
            </w:r>
            <w:r>
              <w:rPr>
                <w:i/>
                <w:spacing w:val="-3"/>
                <w:sz w:val="17"/>
              </w:rPr>
              <w:t xml:space="preserve"> </w:t>
            </w:r>
            <w:r>
              <w:rPr>
                <w:i/>
                <w:sz w:val="17"/>
              </w:rPr>
              <w:t>oedicnemus</w:t>
            </w:r>
          </w:p>
        </w:tc>
        <w:tc>
          <w:tcPr>
            <w:tcW w:w="682" w:type="dxa"/>
            <w:vMerge w:val="restart"/>
          </w:tcPr>
          <w:p w:rsidR="005352D3" w:rsidRDefault="005352D3" w:rsidP="0097683D">
            <w:pPr>
              <w:pStyle w:val="TableParagraph"/>
              <w:rPr>
                <w:sz w:val="18"/>
              </w:rPr>
            </w:pPr>
          </w:p>
        </w:tc>
        <w:tc>
          <w:tcPr>
            <w:tcW w:w="677" w:type="dxa"/>
            <w:vMerge w:val="restart"/>
          </w:tcPr>
          <w:p w:rsidR="005352D3" w:rsidRDefault="005352D3" w:rsidP="0097683D">
            <w:pPr>
              <w:pStyle w:val="TableParagraph"/>
              <w:spacing w:line="183" w:lineRule="exact"/>
              <w:ind w:left="8"/>
              <w:rPr>
                <w:sz w:val="18"/>
              </w:rPr>
            </w:pPr>
            <w:r>
              <w:rPr>
                <w:w w:val="99"/>
                <w:sz w:val="18"/>
              </w:rPr>
              <w:t>P</w:t>
            </w: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rPr>
                <w:sz w:val="18"/>
              </w:rPr>
            </w:pPr>
          </w:p>
        </w:tc>
        <w:tc>
          <w:tcPr>
            <w:tcW w:w="677" w:type="dxa"/>
            <w:vMerge w:val="restart"/>
          </w:tcPr>
          <w:p w:rsidR="005352D3" w:rsidRDefault="005352D3" w:rsidP="0097683D">
            <w:pPr>
              <w:pStyle w:val="TableParagraph"/>
              <w:spacing w:line="183" w:lineRule="exact"/>
              <w:ind w:left="5"/>
              <w:rPr>
                <w:sz w:val="18"/>
              </w:rPr>
            </w:pPr>
            <w:r>
              <w:rPr>
                <w:w w:val="99"/>
                <w:sz w:val="18"/>
              </w:rPr>
              <w:t>D</w:t>
            </w:r>
          </w:p>
        </w:tc>
        <w:tc>
          <w:tcPr>
            <w:tcW w:w="682" w:type="dxa"/>
            <w:vMerge w:val="restart"/>
          </w:tcPr>
          <w:p w:rsidR="005352D3" w:rsidRDefault="005352D3" w:rsidP="0097683D">
            <w:pPr>
              <w:pStyle w:val="TableParagraph"/>
              <w:rPr>
                <w:sz w:val="18"/>
              </w:rPr>
            </w:pPr>
          </w:p>
        </w:tc>
        <w:tc>
          <w:tcPr>
            <w:tcW w:w="737" w:type="dxa"/>
            <w:vMerge w:val="restart"/>
          </w:tcPr>
          <w:p w:rsidR="005352D3" w:rsidRDefault="005352D3" w:rsidP="0097683D">
            <w:pPr>
              <w:pStyle w:val="TableParagraph"/>
              <w:rPr>
                <w:sz w:val="18"/>
              </w:rPr>
            </w:pPr>
          </w:p>
        </w:tc>
        <w:tc>
          <w:tcPr>
            <w:tcW w:w="835" w:type="dxa"/>
            <w:vMerge w:val="restart"/>
          </w:tcPr>
          <w:p w:rsidR="005352D3" w:rsidRDefault="005352D3" w:rsidP="0097683D">
            <w:pPr>
              <w:pStyle w:val="TableParagraph"/>
              <w:rPr>
                <w:sz w:val="18"/>
              </w:rPr>
            </w:pPr>
          </w:p>
        </w:tc>
      </w:tr>
      <w:tr w:rsidR="005352D3" w:rsidTr="0097683D">
        <w:trPr>
          <w:trHeight w:val="258"/>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7" w:line="191" w:lineRule="exact"/>
              <w:ind w:left="9"/>
              <w:rPr>
                <w:sz w:val="18"/>
              </w:rPr>
            </w:pPr>
            <w:r>
              <w:rPr>
                <w:sz w:val="18"/>
              </w:rPr>
              <w:t>Турилик</w:t>
            </w:r>
          </w:p>
        </w:tc>
        <w:tc>
          <w:tcPr>
            <w:tcW w:w="682"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37" w:type="dxa"/>
            <w:vMerge/>
            <w:tcBorders>
              <w:top w:val="nil"/>
            </w:tcBorders>
          </w:tcPr>
          <w:p w:rsidR="005352D3" w:rsidRDefault="005352D3" w:rsidP="0097683D">
            <w:pPr>
              <w:rPr>
                <w:sz w:val="2"/>
                <w:szCs w:val="2"/>
              </w:rPr>
            </w:pPr>
          </w:p>
        </w:tc>
        <w:tc>
          <w:tcPr>
            <w:tcW w:w="835"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line="183" w:lineRule="exact"/>
              <w:ind w:left="9"/>
              <w:rPr>
                <w:sz w:val="18"/>
              </w:rPr>
            </w:pPr>
            <w:r>
              <w:rPr>
                <w:sz w:val="18"/>
              </w:rPr>
              <w:t>A151</w:t>
            </w:r>
          </w:p>
        </w:tc>
        <w:tc>
          <w:tcPr>
            <w:tcW w:w="2837" w:type="dxa"/>
          </w:tcPr>
          <w:p w:rsidR="005352D3" w:rsidRDefault="005352D3" w:rsidP="0097683D">
            <w:pPr>
              <w:pStyle w:val="TableParagraph"/>
              <w:spacing w:before="50" w:line="175" w:lineRule="exact"/>
              <w:ind w:left="9"/>
              <w:rPr>
                <w:i/>
                <w:sz w:val="17"/>
              </w:rPr>
            </w:pPr>
            <w:r>
              <w:rPr>
                <w:i/>
                <w:sz w:val="17"/>
              </w:rPr>
              <w:t>Philomachus</w:t>
            </w:r>
            <w:r>
              <w:rPr>
                <w:i/>
                <w:spacing w:val="-4"/>
                <w:sz w:val="17"/>
              </w:rPr>
              <w:t xml:space="preserve"> </w:t>
            </w:r>
            <w:r>
              <w:rPr>
                <w:i/>
                <w:sz w:val="17"/>
              </w:rPr>
              <w:t>pugnax</w:t>
            </w:r>
          </w:p>
        </w:tc>
        <w:tc>
          <w:tcPr>
            <w:tcW w:w="682" w:type="dxa"/>
            <w:vMerge w:val="restart"/>
          </w:tcPr>
          <w:p w:rsidR="005352D3" w:rsidRDefault="005352D3" w:rsidP="0097683D">
            <w:pPr>
              <w:pStyle w:val="TableParagraph"/>
              <w:rPr>
                <w:sz w:val="18"/>
              </w:rPr>
            </w:pPr>
          </w:p>
        </w:tc>
        <w:tc>
          <w:tcPr>
            <w:tcW w:w="677"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spacing w:line="183" w:lineRule="exact"/>
              <w:ind w:left="8"/>
              <w:rPr>
                <w:sz w:val="18"/>
              </w:rPr>
            </w:pPr>
            <w:r>
              <w:rPr>
                <w:w w:val="99"/>
                <w:sz w:val="18"/>
              </w:rPr>
              <w:t>P</w:t>
            </w:r>
          </w:p>
        </w:tc>
        <w:tc>
          <w:tcPr>
            <w:tcW w:w="677" w:type="dxa"/>
            <w:vMerge w:val="restart"/>
          </w:tcPr>
          <w:p w:rsidR="005352D3" w:rsidRDefault="005352D3" w:rsidP="0097683D">
            <w:pPr>
              <w:pStyle w:val="TableParagraph"/>
              <w:spacing w:line="183" w:lineRule="exact"/>
              <w:ind w:left="5"/>
              <w:rPr>
                <w:sz w:val="18"/>
              </w:rPr>
            </w:pPr>
            <w:r>
              <w:rPr>
                <w:w w:val="99"/>
                <w:sz w:val="18"/>
              </w:rPr>
              <w:t>D</w:t>
            </w:r>
          </w:p>
        </w:tc>
        <w:tc>
          <w:tcPr>
            <w:tcW w:w="682" w:type="dxa"/>
            <w:vMerge w:val="restart"/>
          </w:tcPr>
          <w:p w:rsidR="005352D3" w:rsidRDefault="005352D3" w:rsidP="0097683D">
            <w:pPr>
              <w:pStyle w:val="TableParagraph"/>
              <w:rPr>
                <w:sz w:val="18"/>
              </w:rPr>
            </w:pPr>
          </w:p>
        </w:tc>
        <w:tc>
          <w:tcPr>
            <w:tcW w:w="737" w:type="dxa"/>
            <w:vMerge w:val="restart"/>
          </w:tcPr>
          <w:p w:rsidR="005352D3" w:rsidRDefault="005352D3" w:rsidP="0097683D">
            <w:pPr>
              <w:pStyle w:val="TableParagraph"/>
              <w:rPr>
                <w:sz w:val="18"/>
              </w:rPr>
            </w:pPr>
          </w:p>
        </w:tc>
        <w:tc>
          <w:tcPr>
            <w:tcW w:w="835" w:type="dxa"/>
            <w:vMerge w:val="restart"/>
          </w:tcPr>
          <w:p w:rsidR="005352D3" w:rsidRDefault="005352D3" w:rsidP="0097683D">
            <w:pPr>
              <w:pStyle w:val="TableParagraph"/>
              <w:rPr>
                <w:sz w:val="18"/>
              </w:rPr>
            </w:pPr>
          </w:p>
        </w:tc>
      </w:tr>
      <w:tr w:rsidR="005352D3" w:rsidTr="0097683D">
        <w:trPr>
          <w:trHeight w:val="254"/>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line="202" w:lineRule="exact"/>
              <w:ind w:left="9"/>
              <w:rPr>
                <w:sz w:val="18"/>
              </w:rPr>
            </w:pPr>
            <w:r>
              <w:rPr>
                <w:sz w:val="18"/>
              </w:rPr>
              <w:t>Бойник</w:t>
            </w:r>
          </w:p>
        </w:tc>
        <w:tc>
          <w:tcPr>
            <w:tcW w:w="682"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37" w:type="dxa"/>
            <w:vMerge/>
            <w:tcBorders>
              <w:top w:val="nil"/>
            </w:tcBorders>
          </w:tcPr>
          <w:p w:rsidR="005352D3" w:rsidRDefault="005352D3" w:rsidP="0097683D">
            <w:pPr>
              <w:rPr>
                <w:sz w:val="2"/>
                <w:szCs w:val="2"/>
              </w:rPr>
            </w:pPr>
          </w:p>
        </w:tc>
        <w:tc>
          <w:tcPr>
            <w:tcW w:w="835" w:type="dxa"/>
            <w:vMerge/>
            <w:tcBorders>
              <w:top w:val="nil"/>
            </w:tcBorders>
          </w:tcPr>
          <w:p w:rsidR="005352D3" w:rsidRDefault="005352D3" w:rsidP="0097683D">
            <w:pPr>
              <w:rPr>
                <w:sz w:val="2"/>
                <w:szCs w:val="2"/>
              </w:rPr>
            </w:pPr>
          </w:p>
        </w:tc>
      </w:tr>
      <w:tr w:rsidR="005352D3" w:rsidTr="0097683D">
        <w:trPr>
          <w:trHeight w:val="249"/>
        </w:trPr>
        <w:tc>
          <w:tcPr>
            <w:tcW w:w="576" w:type="dxa"/>
            <w:vMerge w:val="restart"/>
          </w:tcPr>
          <w:p w:rsidR="005352D3" w:rsidRDefault="005352D3" w:rsidP="0097683D">
            <w:pPr>
              <w:pStyle w:val="TableParagraph"/>
              <w:spacing w:line="183" w:lineRule="exact"/>
              <w:ind w:left="9"/>
              <w:rPr>
                <w:sz w:val="18"/>
              </w:rPr>
            </w:pPr>
            <w:r>
              <w:rPr>
                <w:sz w:val="18"/>
              </w:rPr>
              <w:t>A166</w:t>
            </w:r>
          </w:p>
        </w:tc>
        <w:tc>
          <w:tcPr>
            <w:tcW w:w="2837" w:type="dxa"/>
          </w:tcPr>
          <w:p w:rsidR="005352D3" w:rsidRDefault="005352D3" w:rsidP="0097683D">
            <w:pPr>
              <w:pStyle w:val="TableParagraph"/>
              <w:spacing w:before="54" w:line="175" w:lineRule="exact"/>
              <w:ind w:left="9"/>
              <w:rPr>
                <w:i/>
                <w:sz w:val="17"/>
              </w:rPr>
            </w:pPr>
            <w:r>
              <w:rPr>
                <w:i/>
                <w:sz w:val="17"/>
              </w:rPr>
              <w:t>Tringa</w:t>
            </w:r>
            <w:r>
              <w:rPr>
                <w:i/>
                <w:spacing w:val="-3"/>
                <w:sz w:val="17"/>
              </w:rPr>
              <w:t xml:space="preserve"> </w:t>
            </w:r>
            <w:r>
              <w:rPr>
                <w:i/>
                <w:sz w:val="17"/>
              </w:rPr>
              <w:t>glareola</w:t>
            </w:r>
          </w:p>
        </w:tc>
        <w:tc>
          <w:tcPr>
            <w:tcW w:w="682" w:type="dxa"/>
            <w:vMerge w:val="restart"/>
          </w:tcPr>
          <w:p w:rsidR="005352D3" w:rsidRDefault="005352D3" w:rsidP="0097683D">
            <w:pPr>
              <w:pStyle w:val="TableParagraph"/>
              <w:rPr>
                <w:sz w:val="18"/>
              </w:rPr>
            </w:pPr>
          </w:p>
        </w:tc>
        <w:tc>
          <w:tcPr>
            <w:tcW w:w="677"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spacing w:line="183" w:lineRule="exact"/>
              <w:ind w:left="8"/>
              <w:rPr>
                <w:sz w:val="18"/>
              </w:rPr>
            </w:pPr>
            <w:r>
              <w:rPr>
                <w:w w:val="99"/>
                <w:sz w:val="18"/>
              </w:rPr>
              <w:t>P</w:t>
            </w:r>
          </w:p>
        </w:tc>
        <w:tc>
          <w:tcPr>
            <w:tcW w:w="677" w:type="dxa"/>
            <w:vMerge w:val="restart"/>
          </w:tcPr>
          <w:p w:rsidR="005352D3" w:rsidRDefault="005352D3" w:rsidP="0097683D">
            <w:pPr>
              <w:pStyle w:val="TableParagraph"/>
              <w:spacing w:line="183" w:lineRule="exact"/>
              <w:ind w:left="5"/>
              <w:rPr>
                <w:sz w:val="18"/>
              </w:rPr>
            </w:pPr>
            <w:r>
              <w:rPr>
                <w:w w:val="99"/>
                <w:sz w:val="18"/>
              </w:rPr>
              <w:t>D</w:t>
            </w:r>
          </w:p>
        </w:tc>
        <w:tc>
          <w:tcPr>
            <w:tcW w:w="682" w:type="dxa"/>
            <w:vMerge w:val="restart"/>
          </w:tcPr>
          <w:p w:rsidR="005352D3" w:rsidRDefault="005352D3" w:rsidP="0097683D">
            <w:pPr>
              <w:pStyle w:val="TableParagraph"/>
              <w:rPr>
                <w:sz w:val="18"/>
              </w:rPr>
            </w:pPr>
          </w:p>
        </w:tc>
        <w:tc>
          <w:tcPr>
            <w:tcW w:w="737" w:type="dxa"/>
            <w:vMerge w:val="restart"/>
          </w:tcPr>
          <w:p w:rsidR="005352D3" w:rsidRDefault="005352D3" w:rsidP="0097683D">
            <w:pPr>
              <w:pStyle w:val="TableParagraph"/>
              <w:rPr>
                <w:sz w:val="18"/>
              </w:rPr>
            </w:pPr>
          </w:p>
        </w:tc>
        <w:tc>
          <w:tcPr>
            <w:tcW w:w="835" w:type="dxa"/>
            <w:vMerge w:val="restart"/>
          </w:tcPr>
          <w:p w:rsidR="005352D3" w:rsidRDefault="005352D3" w:rsidP="0097683D">
            <w:pPr>
              <w:pStyle w:val="TableParagraph"/>
              <w:rPr>
                <w:sz w:val="18"/>
              </w:rPr>
            </w:pPr>
          </w:p>
        </w:tc>
      </w:tr>
      <w:tr w:rsidR="005352D3" w:rsidTr="0097683D">
        <w:trPr>
          <w:trHeight w:val="253"/>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3" w:line="191" w:lineRule="exact"/>
              <w:ind w:left="9"/>
              <w:rPr>
                <w:sz w:val="18"/>
              </w:rPr>
            </w:pPr>
            <w:r>
              <w:rPr>
                <w:sz w:val="18"/>
              </w:rPr>
              <w:t>Малък</w:t>
            </w:r>
            <w:r>
              <w:rPr>
                <w:spacing w:val="-4"/>
                <w:sz w:val="18"/>
              </w:rPr>
              <w:t xml:space="preserve"> </w:t>
            </w:r>
            <w:r>
              <w:rPr>
                <w:sz w:val="18"/>
              </w:rPr>
              <w:t>горски</w:t>
            </w:r>
            <w:r>
              <w:rPr>
                <w:spacing w:val="-2"/>
                <w:sz w:val="18"/>
              </w:rPr>
              <w:t xml:space="preserve"> </w:t>
            </w:r>
            <w:r>
              <w:rPr>
                <w:sz w:val="18"/>
              </w:rPr>
              <w:t>водобегач</w:t>
            </w:r>
          </w:p>
        </w:tc>
        <w:tc>
          <w:tcPr>
            <w:tcW w:w="682"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37" w:type="dxa"/>
            <w:vMerge/>
            <w:tcBorders>
              <w:top w:val="nil"/>
            </w:tcBorders>
          </w:tcPr>
          <w:p w:rsidR="005352D3" w:rsidRDefault="005352D3" w:rsidP="0097683D">
            <w:pPr>
              <w:rPr>
                <w:sz w:val="2"/>
                <w:szCs w:val="2"/>
              </w:rPr>
            </w:pPr>
          </w:p>
        </w:tc>
        <w:tc>
          <w:tcPr>
            <w:tcW w:w="835"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line="183" w:lineRule="exact"/>
              <w:ind w:left="9"/>
              <w:rPr>
                <w:sz w:val="18"/>
              </w:rPr>
            </w:pPr>
            <w:r>
              <w:rPr>
                <w:sz w:val="18"/>
              </w:rPr>
              <w:t>A229</w:t>
            </w:r>
          </w:p>
        </w:tc>
        <w:tc>
          <w:tcPr>
            <w:tcW w:w="2837" w:type="dxa"/>
          </w:tcPr>
          <w:p w:rsidR="005352D3" w:rsidRDefault="005352D3" w:rsidP="0097683D">
            <w:pPr>
              <w:pStyle w:val="TableParagraph"/>
              <w:spacing w:line="171" w:lineRule="exact"/>
              <w:ind w:left="9"/>
              <w:rPr>
                <w:i/>
                <w:sz w:val="17"/>
              </w:rPr>
            </w:pPr>
            <w:r>
              <w:rPr>
                <w:i/>
                <w:sz w:val="17"/>
              </w:rPr>
              <w:t>Alcedo</w:t>
            </w:r>
            <w:r>
              <w:rPr>
                <w:i/>
                <w:spacing w:val="-3"/>
                <w:sz w:val="17"/>
              </w:rPr>
              <w:t xml:space="preserve"> </w:t>
            </w:r>
            <w:r>
              <w:rPr>
                <w:i/>
                <w:sz w:val="17"/>
              </w:rPr>
              <w:t>atthis</w:t>
            </w:r>
          </w:p>
        </w:tc>
        <w:tc>
          <w:tcPr>
            <w:tcW w:w="682" w:type="dxa"/>
            <w:vMerge w:val="restart"/>
          </w:tcPr>
          <w:p w:rsidR="005352D3" w:rsidRDefault="005352D3" w:rsidP="0097683D">
            <w:pPr>
              <w:pStyle w:val="TableParagraph"/>
              <w:spacing w:line="183" w:lineRule="exact"/>
              <w:ind w:left="9"/>
              <w:rPr>
                <w:sz w:val="18"/>
              </w:rPr>
            </w:pPr>
            <w:r>
              <w:rPr>
                <w:sz w:val="18"/>
              </w:rPr>
              <w:t>6-10p</w:t>
            </w:r>
          </w:p>
        </w:tc>
        <w:tc>
          <w:tcPr>
            <w:tcW w:w="677"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rPr>
                <w:sz w:val="18"/>
              </w:rPr>
            </w:pPr>
          </w:p>
        </w:tc>
        <w:tc>
          <w:tcPr>
            <w:tcW w:w="677" w:type="dxa"/>
            <w:vMerge w:val="restart"/>
          </w:tcPr>
          <w:p w:rsidR="005352D3" w:rsidRDefault="005352D3" w:rsidP="0097683D">
            <w:pPr>
              <w:pStyle w:val="TableParagraph"/>
              <w:spacing w:line="183" w:lineRule="exact"/>
              <w:ind w:left="5"/>
              <w:rPr>
                <w:sz w:val="18"/>
              </w:rPr>
            </w:pPr>
            <w:r>
              <w:rPr>
                <w:w w:val="99"/>
                <w:sz w:val="18"/>
              </w:rPr>
              <w:t>D</w:t>
            </w:r>
          </w:p>
        </w:tc>
        <w:tc>
          <w:tcPr>
            <w:tcW w:w="682" w:type="dxa"/>
            <w:vMerge w:val="restart"/>
          </w:tcPr>
          <w:p w:rsidR="005352D3" w:rsidRDefault="005352D3" w:rsidP="0097683D">
            <w:pPr>
              <w:pStyle w:val="TableParagraph"/>
              <w:rPr>
                <w:sz w:val="18"/>
              </w:rPr>
            </w:pPr>
          </w:p>
        </w:tc>
        <w:tc>
          <w:tcPr>
            <w:tcW w:w="737" w:type="dxa"/>
            <w:vMerge w:val="restart"/>
          </w:tcPr>
          <w:p w:rsidR="005352D3" w:rsidRDefault="005352D3" w:rsidP="0097683D">
            <w:pPr>
              <w:pStyle w:val="TableParagraph"/>
              <w:rPr>
                <w:sz w:val="18"/>
              </w:rPr>
            </w:pPr>
          </w:p>
        </w:tc>
        <w:tc>
          <w:tcPr>
            <w:tcW w:w="835" w:type="dxa"/>
            <w:vMerge w:val="restart"/>
          </w:tcPr>
          <w:p w:rsidR="005352D3" w:rsidRDefault="005352D3" w:rsidP="0097683D">
            <w:pPr>
              <w:pStyle w:val="TableParagraph"/>
              <w:rPr>
                <w:sz w:val="18"/>
              </w:rPr>
            </w:pPr>
          </w:p>
        </w:tc>
      </w:tr>
      <w:tr w:rsidR="005352D3" w:rsidTr="0097683D">
        <w:trPr>
          <w:trHeight w:val="263"/>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52" w:line="191" w:lineRule="exact"/>
              <w:ind w:left="9"/>
              <w:rPr>
                <w:sz w:val="18"/>
              </w:rPr>
            </w:pPr>
            <w:r>
              <w:rPr>
                <w:sz w:val="18"/>
              </w:rPr>
              <w:t>Земеродно</w:t>
            </w:r>
            <w:r>
              <w:rPr>
                <w:spacing w:val="-1"/>
                <w:sz w:val="18"/>
              </w:rPr>
              <w:t xml:space="preserve"> </w:t>
            </w:r>
            <w:r>
              <w:rPr>
                <w:sz w:val="18"/>
              </w:rPr>
              <w:t>рибарче</w:t>
            </w:r>
          </w:p>
        </w:tc>
        <w:tc>
          <w:tcPr>
            <w:tcW w:w="682"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37" w:type="dxa"/>
            <w:vMerge/>
            <w:tcBorders>
              <w:top w:val="nil"/>
            </w:tcBorders>
          </w:tcPr>
          <w:p w:rsidR="005352D3" w:rsidRDefault="005352D3" w:rsidP="0097683D">
            <w:pPr>
              <w:rPr>
                <w:sz w:val="2"/>
                <w:szCs w:val="2"/>
              </w:rPr>
            </w:pPr>
          </w:p>
        </w:tc>
        <w:tc>
          <w:tcPr>
            <w:tcW w:w="835"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line="183" w:lineRule="exact"/>
              <w:ind w:left="9"/>
              <w:rPr>
                <w:sz w:val="18"/>
              </w:rPr>
            </w:pPr>
            <w:r>
              <w:rPr>
                <w:sz w:val="18"/>
              </w:rPr>
              <w:t>A231</w:t>
            </w:r>
          </w:p>
        </w:tc>
        <w:tc>
          <w:tcPr>
            <w:tcW w:w="2837" w:type="dxa"/>
          </w:tcPr>
          <w:p w:rsidR="005352D3" w:rsidRDefault="005352D3" w:rsidP="0097683D">
            <w:pPr>
              <w:pStyle w:val="TableParagraph"/>
              <w:spacing w:before="50" w:line="175" w:lineRule="exact"/>
              <w:ind w:left="9"/>
              <w:rPr>
                <w:i/>
                <w:sz w:val="17"/>
              </w:rPr>
            </w:pPr>
            <w:r>
              <w:rPr>
                <w:i/>
                <w:sz w:val="17"/>
              </w:rPr>
              <w:t>Coracias</w:t>
            </w:r>
            <w:r>
              <w:rPr>
                <w:i/>
                <w:spacing w:val="-2"/>
                <w:sz w:val="17"/>
              </w:rPr>
              <w:t xml:space="preserve"> </w:t>
            </w:r>
            <w:r>
              <w:rPr>
                <w:i/>
                <w:sz w:val="17"/>
              </w:rPr>
              <w:t>garrulus</w:t>
            </w:r>
          </w:p>
        </w:tc>
        <w:tc>
          <w:tcPr>
            <w:tcW w:w="682" w:type="dxa"/>
            <w:vMerge w:val="restart"/>
          </w:tcPr>
          <w:p w:rsidR="005352D3" w:rsidRDefault="005352D3" w:rsidP="0097683D">
            <w:pPr>
              <w:pStyle w:val="TableParagraph"/>
              <w:rPr>
                <w:sz w:val="18"/>
              </w:rPr>
            </w:pPr>
          </w:p>
        </w:tc>
        <w:tc>
          <w:tcPr>
            <w:tcW w:w="677" w:type="dxa"/>
            <w:vMerge w:val="restart"/>
          </w:tcPr>
          <w:p w:rsidR="005352D3" w:rsidRDefault="005352D3" w:rsidP="0097683D">
            <w:pPr>
              <w:pStyle w:val="TableParagraph"/>
              <w:spacing w:line="183" w:lineRule="exact"/>
              <w:ind w:left="8"/>
              <w:rPr>
                <w:sz w:val="18"/>
              </w:rPr>
            </w:pPr>
            <w:r>
              <w:rPr>
                <w:w w:val="99"/>
                <w:sz w:val="18"/>
              </w:rPr>
              <w:t>P</w:t>
            </w: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rPr>
                <w:sz w:val="18"/>
              </w:rPr>
            </w:pPr>
          </w:p>
        </w:tc>
        <w:tc>
          <w:tcPr>
            <w:tcW w:w="677" w:type="dxa"/>
            <w:vMerge w:val="restart"/>
          </w:tcPr>
          <w:p w:rsidR="005352D3" w:rsidRDefault="005352D3" w:rsidP="0097683D">
            <w:pPr>
              <w:pStyle w:val="TableParagraph"/>
              <w:spacing w:line="183" w:lineRule="exact"/>
              <w:ind w:left="5"/>
              <w:rPr>
                <w:sz w:val="18"/>
              </w:rPr>
            </w:pPr>
            <w:r>
              <w:rPr>
                <w:w w:val="99"/>
                <w:sz w:val="18"/>
              </w:rPr>
              <w:t>D</w:t>
            </w:r>
          </w:p>
        </w:tc>
        <w:tc>
          <w:tcPr>
            <w:tcW w:w="682" w:type="dxa"/>
            <w:vMerge w:val="restart"/>
          </w:tcPr>
          <w:p w:rsidR="005352D3" w:rsidRDefault="005352D3" w:rsidP="0097683D">
            <w:pPr>
              <w:pStyle w:val="TableParagraph"/>
              <w:rPr>
                <w:sz w:val="18"/>
              </w:rPr>
            </w:pPr>
          </w:p>
        </w:tc>
        <w:tc>
          <w:tcPr>
            <w:tcW w:w="737" w:type="dxa"/>
            <w:vMerge w:val="restart"/>
          </w:tcPr>
          <w:p w:rsidR="005352D3" w:rsidRDefault="005352D3" w:rsidP="0097683D">
            <w:pPr>
              <w:pStyle w:val="TableParagraph"/>
              <w:rPr>
                <w:sz w:val="18"/>
              </w:rPr>
            </w:pPr>
          </w:p>
        </w:tc>
        <w:tc>
          <w:tcPr>
            <w:tcW w:w="835" w:type="dxa"/>
            <w:vMerge w:val="restart"/>
          </w:tcPr>
          <w:p w:rsidR="005352D3" w:rsidRDefault="005352D3" w:rsidP="0097683D">
            <w:pPr>
              <w:pStyle w:val="TableParagraph"/>
              <w:rPr>
                <w:sz w:val="18"/>
              </w:rPr>
            </w:pPr>
          </w:p>
        </w:tc>
      </w:tr>
      <w:tr w:rsidR="005352D3" w:rsidTr="0097683D">
        <w:trPr>
          <w:trHeight w:val="258"/>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7" w:line="191" w:lineRule="exact"/>
              <w:ind w:left="9"/>
              <w:rPr>
                <w:sz w:val="18"/>
              </w:rPr>
            </w:pPr>
            <w:r>
              <w:rPr>
                <w:sz w:val="18"/>
              </w:rPr>
              <w:t>Синявица</w:t>
            </w:r>
          </w:p>
        </w:tc>
        <w:tc>
          <w:tcPr>
            <w:tcW w:w="682"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37" w:type="dxa"/>
            <w:vMerge/>
            <w:tcBorders>
              <w:top w:val="nil"/>
            </w:tcBorders>
          </w:tcPr>
          <w:p w:rsidR="005352D3" w:rsidRDefault="005352D3" w:rsidP="0097683D">
            <w:pPr>
              <w:rPr>
                <w:sz w:val="2"/>
                <w:szCs w:val="2"/>
              </w:rPr>
            </w:pPr>
          </w:p>
        </w:tc>
        <w:tc>
          <w:tcPr>
            <w:tcW w:w="835"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line="183" w:lineRule="exact"/>
              <w:ind w:left="9"/>
              <w:rPr>
                <w:sz w:val="18"/>
              </w:rPr>
            </w:pPr>
            <w:r>
              <w:rPr>
                <w:sz w:val="18"/>
              </w:rPr>
              <w:t>A246</w:t>
            </w:r>
          </w:p>
        </w:tc>
        <w:tc>
          <w:tcPr>
            <w:tcW w:w="2837" w:type="dxa"/>
          </w:tcPr>
          <w:p w:rsidR="005352D3" w:rsidRDefault="005352D3" w:rsidP="0097683D">
            <w:pPr>
              <w:pStyle w:val="TableParagraph"/>
              <w:spacing w:line="171" w:lineRule="exact"/>
              <w:ind w:left="9"/>
              <w:rPr>
                <w:i/>
                <w:sz w:val="17"/>
              </w:rPr>
            </w:pPr>
            <w:r>
              <w:rPr>
                <w:i/>
                <w:sz w:val="17"/>
              </w:rPr>
              <w:t>Lullula</w:t>
            </w:r>
            <w:r>
              <w:rPr>
                <w:i/>
                <w:spacing w:val="-3"/>
                <w:sz w:val="17"/>
              </w:rPr>
              <w:t xml:space="preserve"> </w:t>
            </w:r>
            <w:r>
              <w:rPr>
                <w:i/>
                <w:sz w:val="17"/>
              </w:rPr>
              <w:t>arborea</w:t>
            </w:r>
          </w:p>
        </w:tc>
        <w:tc>
          <w:tcPr>
            <w:tcW w:w="682" w:type="dxa"/>
            <w:vMerge w:val="restart"/>
          </w:tcPr>
          <w:p w:rsidR="005352D3" w:rsidRDefault="005352D3" w:rsidP="0097683D">
            <w:pPr>
              <w:pStyle w:val="TableParagraph"/>
              <w:rPr>
                <w:sz w:val="18"/>
              </w:rPr>
            </w:pPr>
          </w:p>
        </w:tc>
        <w:tc>
          <w:tcPr>
            <w:tcW w:w="677" w:type="dxa"/>
            <w:vMerge w:val="restart"/>
          </w:tcPr>
          <w:p w:rsidR="005352D3" w:rsidRDefault="005352D3" w:rsidP="0097683D">
            <w:pPr>
              <w:pStyle w:val="TableParagraph"/>
              <w:spacing w:line="183" w:lineRule="exact"/>
              <w:ind w:left="8"/>
              <w:rPr>
                <w:sz w:val="18"/>
              </w:rPr>
            </w:pPr>
            <w:r>
              <w:rPr>
                <w:w w:val="99"/>
                <w:sz w:val="18"/>
              </w:rPr>
              <w:t>P</w:t>
            </w: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rPr>
                <w:sz w:val="18"/>
              </w:rPr>
            </w:pPr>
          </w:p>
        </w:tc>
        <w:tc>
          <w:tcPr>
            <w:tcW w:w="677" w:type="dxa"/>
            <w:vMerge w:val="restart"/>
          </w:tcPr>
          <w:p w:rsidR="005352D3" w:rsidRDefault="005352D3" w:rsidP="0097683D">
            <w:pPr>
              <w:pStyle w:val="TableParagraph"/>
              <w:spacing w:line="183" w:lineRule="exact"/>
              <w:ind w:left="5"/>
              <w:rPr>
                <w:sz w:val="18"/>
              </w:rPr>
            </w:pPr>
            <w:r>
              <w:rPr>
                <w:w w:val="99"/>
                <w:sz w:val="18"/>
              </w:rPr>
              <w:t>D</w:t>
            </w:r>
          </w:p>
        </w:tc>
        <w:tc>
          <w:tcPr>
            <w:tcW w:w="682" w:type="dxa"/>
            <w:vMerge w:val="restart"/>
          </w:tcPr>
          <w:p w:rsidR="005352D3" w:rsidRDefault="005352D3" w:rsidP="0097683D">
            <w:pPr>
              <w:pStyle w:val="TableParagraph"/>
              <w:rPr>
                <w:sz w:val="18"/>
              </w:rPr>
            </w:pPr>
          </w:p>
        </w:tc>
        <w:tc>
          <w:tcPr>
            <w:tcW w:w="737" w:type="dxa"/>
            <w:vMerge w:val="restart"/>
          </w:tcPr>
          <w:p w:rsidR="005352D3" w:rsidRDefault="005352D3" w:rsidP="0097683D">
            <w:pPr>
              <w:pStyle w:val="TableParagraph"/>
              <w:rPr>
                <w:sz w:val="18"/>
              </w:rPr>
            </w:pPr>
          </w:p>
        </w:tc>
        <w:tc>
          <w:tcPr>
            <w:tcW w:w="835" w:type="dxa"/>
            <w:vMerge w:val="restart"/>
          </w:tcPr>
          <w:p w:rsidR="005352D3" w:rsidRDefault="005352D3" w:rsidP="0097683D">
            <w:pPr>
              <w:pStyle w:val="TableParagraph"/>
              <w:rPr>
                <w:sz w:val="18"/>
              </w:rPr>
            </w:pPr>
          </w:p>
        </w:tc>
      </w:tr>
      <w:tr w:rsidR="005352D3" w:rsidTr="0097683D">
        <w:trPr>
          <w:trHeight w:val="253"/>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0" w:line="193" w:lineRule="exact"/>
              <w:ind w:left="9"/>
              <w:rPr>
                <w:sz w:val="18"/>
              </w:rPr>
            </w:pPr>
            <w:r>
              <w:rPr>
                <w:sz w:val="18"/>
              </w:rPr>
              <w:t>Г</w:t>
            </w:r>
            <w:r>
              <w:rPr>
                <w:spacing w:val="-4"/>
                <w:sz w:val="18"/>
              </w:rPr>
              <w:t xml:space="preserve"> </w:t>
            </w:r>
            <w:r>
              <w:rPr>
                <w:sz w:val="18"/>
              </w:rPr>
              <w:t>орска</w:t>
            </w:r>
            <w:r>
              <w:rPr>
                <w:spacing w:val="-3"/>
                <w:sz w:val="18"/>
              </w:rPr>
              <w:t xml:space="preserve"> </w:t>
            </w:r>
            <w:r>
              <w:rPr>
                <w:sz w:val="18"/>
              </w:rPr>
              <w:t>чучулига</w:t>
            </w:r>
          </w:p>
        </w:tc>
        <w:tc>
          <w:tcPr>
            <w:tcW w:w="682"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37" w:type="dxa"/>
            <w:vMerge/>
            <w:tcBorders>
              <w:top w:val="nil"/>
            </w:tcBorders>
          </w:tcPr>
          <w:p w:rsidR="005352D3" w:rsidRDefault="005352D3" w:rsidP="0097683D">
            <w:pPr>
              <w:rPr>
                <w:sz w:val="2"/>
                <w:szCs w:val="2"/>
              </w:rPr>
            </w:pPr>
          </w:p>
        </w:tc>
        <w:tc>
          <w:tcPr>
            <w:tcW w:w="835" w:type="dxa"/>
            <w:vMerge/>
            <w:tcBorders>
              <w:top w:val="nil"/>
            </w:tcBorders>
          </w:tcPr>
          <w:p w:rsidR="005352D3" w:rsidRDefault="005352D3" w:rsidP="0097683D">
            <w:pPr>
              <w:rPr>
                <w:sz w:val="2"/>
                <w:szCs w:val="2"/>
              </w:rPr>
            </w:pPr>
          </w:p>
        </w:tc>
      </w:tr>
      <w:tr w:rsidR="005352D3" w:rsidTr="0097683D">
        <w:trPr>
          <w:trHeight w:val="249"/>
        </w:trPr>
        <w:tc>
          <w:tcPr>
            <w:tcW w:w="576" w:type="dxa"/>
            <w:vMerge w:val="restart"/>
          </w:tcPr>
          <w:p w:rsidR="005352D3" w:rsidRDefault="005352D3" w:rsidP="0097683D">
            <w:pPr>
              <w:pStyle w:val="TableParagraph"/>
              <w:spacing w:line="183" w:lineRule="exact"/>
              <w:ind w:left="9"/>
              <w:rPr>
                <w:sz w:val="18"/>
              </w:rPr>
            </w:pPr>
            <w:r>
              <w:rPr>
                <w:sz w:val="18"/>
              </w:rPr>
              <w:t>A338</w:t>
            </w:r>
          </w:p>
        </w:tc>
        <w:tc>
          <w:tcPr>
            <w:tcW w:w="2837" w:type="dxa"/>
          </w:tcPr>
          <w:p w:rsidR="005352D3" w:rsidRDefault="005352D3" w:rsidP="0097683D">
            <w:pPr>
              <w:pStyle w:val="TableParagraph"/>
              <w:spacing w:line="171" w:lineRule="exact"/>
              <w:ind w:left="9"/>
              <w:rPr>
                <w:i/>
                <w:sz w:val="17"/>
              </w:rPr>
            </w:pPr>
            <w:r>
              <w:rPr>
                <w:i/>
                <w:sz w:val="17"/>
              </w:rPr>
              <w:t>Lanius</w:t>
            </w:r>
            <w:r>
              <w:rPr>
                <w:i/>
                <w:spacing w:val="-3"/>
                <w:sz w:val="17"/>
              </w:rPr>
              <w:t xml:space="preserve"> </w:t>
            </w:r>
            <w:r>
              <w:rPr>
                <w:i/>
                <w:sz w:val="17"/>
              </w:rPr>
              <w:t>collurio</w:t>
            </w:r>
          </w:p>
        </w:tc>
        <w:tc>
          <w:tcPr>
            <w:tcW w:w="682" w:type="dxa"/>
            <w:vMerge w:val="restart"/>
          </w:tcPr>
          <w:p w:rsidR="005352D3" w:rsidRDefault="005352D3" w:rsidP="0097683D">
            <w:pPr>
              <w:pStyle w:val="TableParagraph"/>
              <w:rPr>
                <w:sz w:val="18"/>
              </w:rPr>
            </w:pPr>
          </w:p>
        </w:tc>
        <w:tc>
          <w:tcPr>
            <w:tcW w:w="677" w:type="dxa"/>
            <w:vMerge w:val="restart"/>
          </w:tcPr>
          <w:p w:rsidR="005352D3" w:rsidRDefault="005352D3" w:rsidP="0097683D">
            <w:pPr>
              <w:pStyle w:val="TableParagraph"/>
              <w:spacing w:line="183" w:lineRule="exact"/>
              <w:ind w:left="8"/>
              <w:rPr>
                <w:sz w:val="18"/>
              </w:rPr>
            </w:pPr>
            <w:r>
              <w:rPr>
                <w:sz w:val="18"/>
              </w:rPr>
              <w:t>30p</w:t>
            </w: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rPr>
                <w:sz w:val="18"/>
              </w:rPr>
            </w:pPr>
          </w:p>
        </w:tc>
        <w:tc>
          <w:tcPr>
            <w:tcW w:w="677" w:type="dxa"/>
            <w:vMerge w:val="restart"/>
          </w:tcPr>
          <w:p w:rsidR="005352D3" w:rsidRDefault="005352D3" w:rsidP="0097683D">
            <w:pPr>
              <w:pStyle w:val="TableParagraph"/>
              <w:spacing w:line="183" w:lineRule="exact"/>
              <w:ind w:left="5"/>
              <w:rPr>
                <w:sz w:val="18"/>
              </w:rPr>
            </w:pPr>
            <w:r>
              <w:rPr>
                <w:w w:val="99"/>
                <w:sz w:val="18"/>
              </w:rPr>
              <w:t>D</w:t>
            </w:r>
          </w:p>
        </w:tc>
        <w:tc>
          <w:tcPr>
            <w:tcW w:w="682" w:type="dxa"/>
            <w:vMerge w:val="restart"/>
          </w:tcPr>
          <w:p w:rsidR="005352D3" w:rsidRDefault="005352D3" w:rsidP="0097683D">
            <w:pPr>
              <w:pStyle w:val="TableParagraph"/>
              <w:rPr>
                <w:sz w:val="18"/>
              </w:rPr>
            </w:pPr>
          </w:p>
        </w:tc>
        <w:tc>
          <w:tcPr>
            <w:tcW w:w="737" w:type="dxa"/>
            <w:vMerge w:val="restart"/>
          </w:tcPr>
          <w:p w:rsidR="005352D3" w:rsidRDefault="005352D3" w:rsidP="0097683D">
            <w:pPr>
              <w:pStyle w:val="TableParagraph"/>
              <w:rPr>
                <w:sz w:val="18"/>
              </w:rPr>
            </w:pPr>
          </w:p>
        </w:tc>
        <w:tc>
          <w:tcPr>
            <w:tcW w:w="835" w:type="dxa"/>
            <w:vMerge w:val="restart"/>
          </w:tcPr>
          <w:p w:rsidR="005352D3" w:rsidRDefault="005352D3" w:rsidP="0097683D">
            <w:pPr>
              <w:pStyle w:val="TableParagraph"/>
              <w:rPr>
                <w:sz w:val="18"/>
              </w:rPr>
            </w:pPr>
          </w:p>
        </w:tc>
      </w:tr>
      <w:tr w:rsidR="005352D3" w:rsidTr="0097683D">
        <w:trPr>
          <w:trHeight w:val="254"/>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0" w:line="193" w:lineRule="exact"/>
              <w:ind w:left="9"/>
              <w:rPr>
                <w:sz w:val="18"/>
              </w:rPr>
            </w:pPr>
            <w:r>
              <w:rPr>
                <w:sz w:val="18"/>
              </w:rPr>
              <w:t>Червеногърба</w:t>
            </w:r>
            <w:r>
              <w:rPr>
                <w:spacing w:val="-4"/>
                <w:sz w:val="18"/>
              </w:rPr>
              <w:t xml:space="preserve"> </w:t>
            </w:r>
            <w:r>
              <w:rPr>
                <w:sz w:val="18"/>
              </w:rPr>
              <w:t>сврачка</w:t>
            </w:r>
          </w:p>
        </w:tc>
        <w:tc>
          <w:tcPr>
            <w:tcW w:w="682"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37" w:type="dxa"/>
            <w:vMerge/>
            <w:tcBorders>
              <w:top w:val="nil"/>
            </w:tcBorders>
          </w:tcPr>
          <w:p w:rsidR="005352D3" w:rsidRDefault="005352D3" w:rsidP="0097683D">
            <w:pPr>
              <w:rPr>
                <w:sz w:val="2"/>
                <w:szCs w:val="2"/>
              </w:rPr>
            </w:pPr>
          </w:p>
        </w:tc>
        <w:tc>
          <w:tcPr>
            <w:tcW w:w="835" w:type="dxa"/>
            <w:vMerge/>
            <w:tcBorders>
              <w:top w:val="nil"/>
            </w:tcBorders>
          </w:tcPr>
          <w:p w:rsidR="005352D3" w:rsidRDefault="005352D3" w:rsidP="0097683D">
            <w:pPr>
              <w:rPr>
                <w:sz w:val="2"/>
                <w:szCs w:val="2"/>
              </w:rPr>
            </w:pPr>
          </w:p>
        </w:tc>
      </w:tr>
      <w:tr w:rsidR="005352D3" w:rsidTr="0097683D">
        <w:trPr>
          <w:trHeight w:val="241"/>
        </w:trPr>
        <w:tc>
          <w:tcPr>
            <w:tcW w:w="576" w:type="dxa"/>
            <w:vMerge w:val="restart"/>
          </w:tcPr>
          <w:p w:rsidR="005352D3" w:rsidRDefault="005352D3" w:rsidP="0097683D">
            <w:pPr>
              <w:pStyle w:val="TableParagraph"/>
              <w:spacing w:line="183" w:lineRule="exact"/>
              <w:ind w:left="9"/>
              <w:rPr>
                <w:sz w:val="18"/>
              </w:rPr>
            </w:pPr>
            <w:r>
              <w:rPr>
                <w:sz w:val="18"/>
              </w:rPr>
              <w:t>A429</w:t>
            </w:r>
          </w:p>
        </w:tc>
        <w:tc>
          <w:tcPr>
            <w:tcW w:w="2837" w:type="dxa"/>
          </w:tcPr>
          <w:p w:rsidR="005352D3" w:rsidRDefault="005352D3" w:rsidP="0097683D">
            <w:pPr>
              <w:pStyle w:val="TableParagraph"/>
              <w:spacing w:before="50" w:line="172" w:lineRule="exact"/>
              <w:ind w:left="9"/>
              <w:rPr>
                <w:i/>
                <w:sz w:val="17"/>
              </w:rPr>
            </w:pPr>
            <w:r>
              <w:rPr>
                <w:i/>
                <w:sz w:val="17"/>
              </w:rPr>
              <w:t>Dendrocopos</w:t>
            </w:r>
            <w:r>
              <w:rPr>
                <w:i/>
                <w:spacing w:val="-3"/>
                <w:sz w:val="17"/>
              </w:rPr>
              <w:t xml:space="preserve"> </w:t>
            </w:r>
            <w:r>
              <w:rPr>
                <w:i/>
                <w:sz w:val="17"/>
              </w:rPr>
              <w:t>syriacus</w:t>
            </w:r>
          </w:p>
        </w:tc>
        <w:tc>
          <w:tcPr>
            <w:tcW w:w="682" w:type="dxa"/>
            <w:vMerge w:val="restart"/>
          </w:tcPr>
          <w:p w:rsidR="005352D3" w:rsidRDefault="005352D3" w:rsidP="0097683D">
            <w:pPr>
              <w:pStyle w:val="TableParagraph"/>
              <w:rPr>
                <w:sz w:val="18"/>
              </w:rPr>
            </w:pPr>
          </w:p>
        </w:tc>
        <w:tc>
          <w:tcPr>
            <w:tcW w:w="677" w:type="dxa"/>
            <w:vMerge w:val="restart"/>
          </w:tcPr>
          <w:p w:rsidR="005352D3" w:rsidRDefault="005352D3" w:rsidP="0097683D">
            <w:pPr>
              <w:pStyle w:val="TableParagraph"/>
              <w:spacing w:line="183" w:lineRule="exact"/>
              <w:ind w:left="8"/>
              <w:rPr>
                <w:sz w:val="18"/>
              </w:rPr>
            </w:pPr>
            <w:r>
              <w:rPr>
                <w:w w:val="99"/>
                <w:sz w:val="18"/>
              </w:rPr>
              <w:t>P</w:t>
            </w: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rPr>
                <w:sz w:val="18"/>
              </w:rPr>
            </w:pPr>
          </w:p>
        </w:tc>
        <w:tc>
          <w:tcPr>
            <w:tcW w:w="677" w:type="dxa"/>
            <w:vMerge w:val="restart"/>
          </w:tcPr>
          <w:p w:rsidR="005352D3" w:rsidRDefault="005352D3" w:rsidP="0097683D">
            <w:pPr>
              <w:pStyle w:val="TableParagraph"/>
              <w:spacing w:line="183" w:lineRule="exact"/>
              <w:ind w:left="5"/>
              <w:rPr>
                <w:sz w:val="18"/>
              </w:rPr>
            </w:pPr>
            <w:r>
              <w:rPr>
                <w:w w:val="99"/>
                <w:sz w:val="18"/>
              </w:rPr>
              <w:t>D</w:t>
            </w:r>
          </w:p>
        </w:tc>
        <w:tc>
          <w:tcPr>
            <w:tcW w:w="682" w:type="dxa"/>
            <w:vMerge w:val="restart"/>
          </w:tcPr>
          <w:p w:rsidR="005352D3" w:rsidRDefault="005352D3" w:rsidP="0097683D">
            <w:pPr>
              <w:pStyle w:val="TableParagraph"/>
              <w:rPr>
                <w:sz w:val="18"/>
              </w:rPr>
            </w:pPr>
          </w:p>
        </w:tc>
        <w:tc>
          <w:tcPr>
            <w:tcW w:w="737" w:type="dxa"/>
            <w:vMerge w:val="restart"/>
          </w:tcPr>
          <w:p w:rsidR="005352D3" w:rsidRDefault="005352D3" w:rsidP="0097683D">
            <w:pPr>
              <w:pStyle w:val="TableParagraph"/>
              <w:rPr>
                <w:sz w:val="18"/>
              </w:rPr>
            </w:pPr>
          </w:p>
        </w:tc>
        <w:tc>
          <w:tcPr>
            <w:tcW w:w="835" w:type="dxa"/>
            <w:vMerge w:val="restart"/>
          </w:tcPr>
          <w:p w:rsidR="005352D3" w:rsidRDefault="005352D3" w:rsidP="0097683D">
            <w:pPr>
              <w:pStyle w:val="TableParagraph"/>
              <w:rPr>
                <w:sz w:val="18"/>
              </w:rPr>
            </w:pPr>
          </w:p>
        </w:tc>
      </w:tr>
      <w:tr w:rsidR="005352D3" w:rsidTr="0097683D">
        <w:trPr>
          <w:trHeight w:val="265"/>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52" w:line="193" w:lineRule="exact"/>
              <w:ind w:left="9"/>
              <w:rPr>
                <w:sz w:val="18"/>
              </w:rPr>
            </w:pPr>
            <w:r>
              <w:rPr>
                <w:sz w:val="18"/>
              </w:rPr>
              <w:t>Сирийски</w:t>
            </w:r>
            <w:r>
              <w:rPr>
                <w:spacing w:val="-5"/>
                <w:sz w:val="18"/>
              </w:rPr>
              <w:t xml:space="preserve"> </w:t>
            </w:r>
            <w:r>
              <w:rPr>
                <w:sz w:val="18"/>
              </w:rPr>
              <w:t>пъстър</w:t>
            </w:r>
            <w:r>
              <w:rPr>
                <w:spacing w:val="-3"/>
                <w:sz w:val="18"/>
              </w:rPr>
              <w:t xml:space="preserve"> </w:t>
            </w:r>
            <w:r>
              <w:rPr>
                <w:sz w:val="18"/>
              </w:rPr>
              <w:t>кълвач</w:t>
            </w:r>
          </w:p>
        </w:tc>
        <w:tc>
          <w:tcPr>
            <w:tcW w:w="682"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37" w:type="dxa"/>
            <w:vMerge/>
            <w:tcBorders>
              <w:top w:val="nil"/>
            </w:tcBorders>
          </w:tcPr>
          <w:p w:rsidR="005352D3" w:rsidRDefault="005352D3" w:rsidP="0097683D">
            <w:pPr>
              <w:rPr>
                <w:sz w:val="2"/>
                <w:szCs w:val="2"/>
              </w:rPr>
            </w:pPr>
          </w:p>
        </w:tc>
        <w:tc>
          <w:tcPr>
            <w:tcW w:w="835" w:type="dxa"/>
            <w:vMerge/>
            <w:tcBorders>
              <w:top w:val="nil"/>
            </w:tcBorders>
          </w:tcPr>
          <w:p w:rsidR="005352D3" w:rsidRDefault="005352D3" w:rsidP="0097683D">
            <w:pPr>
              <w:rPr>
                <w:sz w:val="2"/>
                <w:szCs w:val="2"/>
              </w:rPr>
            </w:pPr>
          </w:p>
        </w:tc>
      </w:tr>
      <w:tr w:rsidR="005352D3" w:rsidTr="0097683D">
        <w:trPr>
          <w:trHeight w:val="242"/>
        </w:trPr>
        <w:tc>
          <w:tcPr>
            <w:tcW w:w="576" w:type="dxa"/>
            <w:vMerge w:val="restart"/>
          </w:tcPr>
          <w:p w:rsidR="005352D3" w:rsidRDefault="005352D3" w:rsidP="0097683D">
            <w:pPr>
              <w:pStyle w:val="TableParagraph"/>
              <w:spacing w:line="183" w:lineRule="exact"/>
              <w:ind w:left="9"/>
              <w:rPr>
                <w:sz w:val="18"/>
              </w:rPr>
            </w:pPr>
            <w:r>
              <w:rPr>
                <w:sz w:val="18"/>
              </w:rPr>
              <w:t>A023</w:t>
            </w:r>
          </w:p>
        </w:tc>
        <w:tc>
          <w:tcPr>
            <w:tcW w:w="2837" w:type="dxa"/>
          </w:tcPr>
          <w:p w:rsidR="005352D3" w:rsidRDefault="005352D3" w:rsidP="0097683D">
            <w:pPr>
              <w:pStyle w:val="TableParagraph"/>
              <w:spacing w:before="50" w:line="172" w:lineRule="exact"/>
              <w:ind w:left="9"/>
              <w:rPr>
                <w:i/>
                <w:sz w:val="17"/>
              </w:rPr>
            </w:pPr>
            <w:r>
              <w:rPr>
                <w:i/>
                <w:sz w:val="17"/>
              </w:rPr>
              <w:t>Nycticorax</w:t>
            </w:r>
            <w:r>
              <w:rPr>
                <w:i/>
                <w:spacing w:val="-6"/>
                <w:sz w:val="17"/>
              </w:rPr>
              <w:t xml:space="preserve"> </w:t>
            </w:r>
            <w:r>
              <w:rPr>
                <w:i/>
                <w:sz w:val="17"/>
              </w:rPr>
              <w:t>nycticorax</w:t>
            </w:r>
          </w:p>
        </w:tc>
        <w:tc>
          <w:tcPr>
            <w:tcW w:w="682" w:type="dxa"/>
            <w:vMerge w:val="restart"/>
          </w:tcPr>
          <w:p w:rsidR="005352D3" w:rsidRDefault="005352D3" w:rsidP="0097683D">
            <w:pPr>
              <w:pStyle w:val="TableParagraph"/>
              <w:rPr>
                <w:sz w:val="18"/>
              </w:rPr>
            </w:pPr>
          </w:p>
        </w:tc>
        <w:tc>
          <w:tcPr>
            <w:tcW w:w="677"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spacing w:line="183" w:lineRule="exact"/>
              <w:ind w:left="8"/>
              <w:rPr>
                <w:sz w:val="18"/>
              </w:rPr>
            </w:pPr>
            <w:r>
              <w:rPr>
                <w:sz w:val="18"/>
              </w:rPr>
              <w:t>R</w:t>
            </w:r>
          </w:p>
        </w:tc>
        <w:tc>
          <w:tcPr>
            <w:tcW w:w="677" w:type="dxa"/>
            <w:vMerge w:val="restart"/>
          </w:tcPr>
          <w:p w:rsidR="005352D3" w:rsidRDefault="005352D3" w:rsidP="0097683D">
            <w:pPr>
              <w:pStyle w:val="TableParagraph"/>
              <w:spacing w:line="183" w:lineRule="exact"/>
              <w:ind w:left="5"/>
              <w:rPr>
                <w:sz w:val="18"/>
              </w:rPr>
            </w:pPr>
            <w:r>
              <w:rPr>
                <w:w w:val="99"/>
                <w:sz w:val="18"/>
              </w:rPr>
              <w:t>D</w:t>
            </w:r>
          </w:p>
        </w:tc>
        <w:tc>
          <w:tcPr>
            <w:tcW w:w="682" w:type="dxa"/>
            <w:vMerge w:val="restart"/>
          </w:tcPr>
          <w:p w:rsidR="005352D3" w:rsidRDefault="005352D3" w:rsidP="0097683D">
            <w:pPr>
              <w:pStyle w:val="TableParagraph"/>
              <w:rPr>
                <w:sz w:val="18"/>
              </w:rPr>
            </w:pPr>
          </w:p>
        </w:tc>
        <w:tc>
          <w:tcPr>
            <w:tcW w:w="737" w:type="dxa"/>
            <w:vMerge w:val="restart"/>
          </w:tcPr>
          <w:p w:rsidR="005352D3" w:rsidRDefault="005352D3" w:rsidP="0097683D">
            <w:pPr>
              <w:pStyle w:val="TableParagraph"/>
              <w:rPr>
                <w:sz w:val="18"/>
              </w:rPr>
            </w:pPr>
          </w:p>
        </w:tc>
        <w:tc>
          <w:tcPr>
            <w:tcW w:w="835" w:type="dxa"/>
            <w:vMerge w:val="restart"/>
          </w:tcPr>
          <w:p w:rsidR="005352D3" w:rsidRDefault="005352D3" w:rsidP="0097683D">
            <w:pPr>
              <w:pStyle w:val="TableParagraph"/>
              <w:rPr>
                <w:sz w:val="18"/>
              </w:rPr>
            </w:pPr>
          </w:p>
        </w:tc>
      </w:tr>
      <w:tr w:rsidR="005352D3" w:rsidTr="0097683D">
        <w:trPr>
          <w:trHeight w:val="258"/>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7" w:line="191" w:lineRule="exact"/>
              <w:ind w:left="9"/>
              <w:rPr>
                <w:sz w:val="18"/>
              </w:rPr>
            </w:pPr>
            <w:r>
              <w:rPr>
                <w:sz w:val="18"/>
              </w:rPr>
              <w:t>Нощна</w:t>
            </w:r>
            <w:r>
              <w:rPr>
                <w:spacing w:val="-4"/>
                <w:sz w:val="18"/>
              </w:rPr>
              <w:t xml:space="preserve"> </w:t>
            </w:r>
            <w:r>
              <w:rPr>
                <w:sz w:val="18"/>
              </w:rPr>
              <w:t>чапла</w:t>
            </w:r>
          </w:p>
        </w:tc>
        <w:tc>
          <w:tcPr>
            <w:tcW w:w="682"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37" w:type="dxa"/>
            <w:vMerge/>
            <w:tcBorders>
              <w:top w:val="nil"/>
            </w:tcBorders>
          </w:tcPr>
          <w:p w:rsidR="005352D3" w:rsidRDefault="005352D3" w:rsidP="0097683D">
            <w:pPr>
              <w:rPr>
                <w:sz w:val="2"/>
                <w:szCs w:val="2"/>
              </w:rPr>
            </w:pPr>
          </w:p>
        </w:tc>
        <w:tc>
          <w:tcPr>
            <w:tcW w:w="835"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line="185" w:lineRule="exact"/>
              <w:ind w:left="9"/>
              <w:rPr>
                <w:sz w:val="18"/>
              </w:rPr>
            </w:pPr>
            <w:r>
              <w:rPr>
                <w:sz w:val="18"/>
              </w:rPr>
              <w:t>A097</w:t>
            </w:r>
          </w:p>
        </w:tc>
        <w:tc>
          <w:tcPr>
            <w:tcW w:w="2837" w:type="dxa"/>
          </w:tcPr>
          <w:p w:rsidR="005352D3" w:rsidRDefault="005352D3" w:rsidP="0097683D">
            <w:pPr>
              <w:pStyle w:val="TableParagraph"/>
              <w:spacing w:before="50" w:line="175" w:lineRule="exact"/>
              <w:ind w:left="9"/>
              <w:rPr>
                <w:i/>
                <w:sz w:val="17"/>
              </w:rPr>
            </w:pPr>
            <w:r>
              <w:rPr>
                <w:i/>
                <w:sz w:val="17"/>
              </w:rPr>
              <w:t>Falco</w:t>
            </w:r>
            <w:r>
              <w:rPr>
                <w:i/>
                <w:spacing w:val="-3"/>
                <w:sz w:val="17"/>
              </w:rPr>
              <w:t xml:space="preserve"> </w:t>
            </w:r>
            <w:r>
              <w:rPr>
                <w:i/>
                <w:sz w:val="17"/>
              </w:rPr>
              <w:t>vespertinus</w:t>
            </w:r>
          </w:p>
        </w:tc>
        <w:tc>
          <w:tcPr>
            <w:tcW w:w="682" w:type="dxa"/>
            <w:vMerge w:val="restart"/>
          </w:tcPr>
          <w:p w:rsidR="005352D3" w:rsidRDefault="005352D3" w:rsidP="0097683D">
            <w:pPr>
              <w:pStyle w:val="TableParagraph"/>
              <w:rPr>
                <w:sz w:val="18"/>
              </w:rPr>
            </w:pPr>
          </w:p>
        </w:tc>
        <w:tc>
          <w:tcPr>
            <w:tcW w:w="677"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spacing w:line="185" w:lineRule="exact"/>
              <w:ind w:left="8"/>
              <w:rPr>
                <w:sz w:val="18"/>
              </w:rPr>
            </w:pPr>
            <w:r>
              <w:rPr>
                <w:w w:val="99"/>
                <w:sz w:val="18"/>
              </w:rPr>
              <w:t>P</w:t>
            </w:r>
          </w:p>
        </w:tc>
        <w:tc>
          <w:tcPr>
            <w:tcW w:w="677" w:type="dxa"/>
            <w:vMerge w:val="restart"/>
          </w:tcPr>
          <w:p w:rsidR="005352D3" w:rsidRDefault="005352D3" w:rsidP="0097683D">
            <w:pPr>
              <w:pStyle w:val="TableParagraph"/>
              <w:spacing w:line="185" w:lineRule="exact"/>
              <w:ind w:left="5"/>
              <w:rPr>
                <w:sz w:val="18"/>
              </w:rPr>
            </w:pPr>
            <w:r>
              <w:rPr>
                <w:w w:val="99"/>
                <w:sz w:val="18"/>
              </w:rPr>
              <w:t>D</w:t>
            </w:r>
          </w:p>
        </w:tc>
        <w:tc>
          <w:tcPr>
            <w:tcW w:w="682" w:type="dxa"/>
            <w:vMerge w:val="restart"/>
          </w:tcPr>
          <w:p w:rsidR="005352D3" w:rsidRDefault="005352D3" w:rsidP="0097683D">
            <w:pPr>
              <w:pStyle w:val="TableParagraph"/>
              <w:rPr>
                <w:sz w:val="18"/>
              </w:rPr>
            </w:pPr>
          </w:p>
        </w:tc>
        <w:tc>
          <w:tcPr>
            <w:tcW w:w="737" w:type="dxa"/>
            <w:vMerge w:val="restart"/>
          </w:tcPr>
          <w:p w:rsidR="005352D3" w:rsidRDefault="005352D3" w:rsidP="0097683D">
            <w:pPr>
              <w:pStyle w:val="TableParagraph"/>
              <w:rPr>
                <w:sz w:val="18"/>
              </w:rPr>
            </w:pPr>
          </w:p>
        </w:tc>
        <w:tc>
          <w:tcPr>
            <w:tcW w:w="835" w:type="dxa"/>
            <w:vMerge w:val="restart"/>
          </w:tcPr>
          <w:p w:rsidR="005352D3" w:rsidRDefault="005352D3" w:rsidP="0097683D">
            <w:pPr>
              <w:pStyle w:val="TableParagraph"/>
              <w:rPr>
                <w:sz w:val="18"/>
              </w:rPr>
            </w:pPr>
          </w:p>
        </w:tc>
      </w:tr>
      <w:tr w:rsidR="005352D3" w:rsidTr="0097683D">
        <w:trPr>
          <w:trHeight w:val="253"/>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3" w:line="191" w:lineRule="exact"/>
              <w:ind w:left="9"/>
              <w:rPr>
                <w:sz w:val="18"/>
              </w:rPr>
            </w:pPr>
            <w:r>
              <w:rPr>
                <w:sz w:val="18"/>
              </w:rPr>
              <w:t>Вечерна</w:t>
            </w:r>
            <w:r>
              <w:rPr>
                <w:spacing w:val="-5"/>
                <w:sz w:val="18"/>
              </w:rPr>
              <w:t xml:space="preserve"> </w:t>
            </w:r>
            <w:r>
              <w:rPr>
                <w:sz w:val="18"/>
              </w:rPr>
              <w:t>ветрушка</w:t>
            </w:r>
          </w:p>
        </w:tc>
        <w:tc>
          <w:tcPr>
            <w:tcW w:w="682"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37" w:type="dxa"/>
            <w:vMerge/>
            <w:tcBorders>
              <w:top w:val="nil"/>
            </w:tcBorders>
          </w:tcPr>
          <w:p w:rsidR="005352D3" w:rsidRDefault="005352D3" w:rsidP="0097683D">
            <w:pPr>
              <w:rPr>
                <w:sz w:val="2"/>
                <w:szCs w:val="2"/>
              </w:rPr>
            </w:pPr>
          </w:p>
        </w:tc>
        <w:tc>
          <w:tcPr>
            <w:tcW w:w="835" w:type="dxa"/>
            <w:vMerge/>
            <w:tcBorders>
              <w:top w:val="nil"/>
            </w:tcBorders>
          </w:tcPr>
          <w:p w:rsidR="005352D3" w:rsidRDefault="005352D3" w:rsidP="0097683D">
            <w:pPr>
              <w:rPr>
                <w:sz w:val="2"/>
                <w:szCs w:val="2"/>
              </w:rPr>
            </w:pPr>
          </w:p>
        </w:tc>
      </w:tr>
      <w:tr w:rsidR="005352D3" w:rsidTr="0097683D">
        <w:trPr>
          <w:trHeight w:val="249"/>
        </w:trPr>
        <w:tc>
          <w:tcPr>
            <w:tcW w:w="576" w:type="dxa"/>
            <w:vMerge w:val="restart"/>
          </w:tcPr>
          <w:p w:rsidR="005352D3" w:rsidRDefault="005352D3" w:rsidP="0097683D">
            <w:pPr>
              <w:pStyle w:val="TableParagraph"/>
              <w:spacing w:line="183" w:lineRule="exact"/>
              <w:ind w:left="9"/>
              <w:rPr>
                <w:sz w:val="18"/>
              </w:rPr>
            </w:pPr>
            <w:r>
              <w:rPr>
                <w:sz w:val="18"/>
              </w:rPr>
              <w:t>A224</w:t>
            </w:r>
          </w:p>
        </w:tc>
        <w:tc>
          <w:tcPr>
            <w:tcW w:w="2837" w:type="dxa"/>
          </w:tcPr>
          <w:p w:rsidR="005352D3" w:rsidRDefault="005352D3" w:rsidP="0097683D">
            <w:pPr>
              <w:pStyle w:val="TableParagraph"/>
              <w:spacing w:before="54" w:line="175" w:lineRule="exact"/>
              <w:ind w:left="9"/>
              <w:rPr>
                <w:i/>
                <w:sz w:val="17"/>
              </w:rPr>
            </w:pPr>
            <w:r>
              <w:rPr>
                <w:i/>
                <w:sz w:val="17"/>
              </w:rPr>
              <w:t>Caprimulgus</w:t>
            </w:r>
            <w:r>
              <w:rPr>
                <w:i/>
                <w:spacing w:val="-3"/>
                <w:sz w:val="17"/>
              </w:rPr>
              <w:t xml:space="preserve"> </w:t>
            </w:r>
            <w:r>
              <w:rPr>
                <w:i/>
                <w:sz w:val="17"/>
              </w:rPr>
              <w:t>europaeus</w:t>
            </w:r>
          </w:p>
        </w:tc>
        <w:tc>
          <w:tcPr>
            <w:tcW w:w="682" w:type="dxa"/>
            <w:vMerge w:val="restart"/>
          </w:tcPr>
          <w:p w:rsidR="005352D3" w:rsidRDefault="005352D3" w:rsidP="0097683D">
            <w:pPr>
              <w:pStyle w:val="TableParagraph"/>
              <w:rPr>
                <w:sz w:val="18"/>
              </w:rPr>
            </w:pPr>
          </w:p>
        </w:tc>
        <w:tc>
          <w:tcPr>
            <w:tcW w:w="677"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spacing w:line="183" w:lineRule="exact"/>
              <w:ind w:left="8"/>
              <w:rPr>
                <w:sz w:val="18"/>
              </w:rPr>
            </w:pPr>
            <w:r>
              <w:rPr>
                <w:w w:val="99"/>
                <w:sz w:val="18"/>
              </w:rPr>
              <w:t>P</w:t>
            </w:r>
          </w:p>
        </w:tc>
        <w:tc>
          <w:tcPr>
            <w:tcW w:w="677" w:type="dxa"/>
            <w:vMerge w:val="restart"/>
          </w:tcPr>
          <w:p w:rsidR="005352D3" w:rsidRDefault="005352D3" w:rsidP="0097683D">
            <w:pPr>
              <w:pStyle w:val="TableParagraph"/>
              <w:spacing w:line="183" w:lineRule="exact"/>
              <w:ind w:left="5"/>
              <w:rPr>
                <w:sz w:val="18"/>
              </w:rPr>
            </w:pPr>
            <w:r>
              <w:rPr>
                <w:w w:val="99"/>
                <w:sz w:val="18"/>
              </w:rPr>
              <w:t>D</w:t>
            </w:r>
          </w:p>
        </w:tc>
        <w:tc>
          <w:tcPr>
            <w:tcW w:w="682" w:type="dxa"/>
            <w:vMerge w:val="restart"/>
          </w:tcPr>
          <w:p w:rsidR="005352D3" w:rsidRDefault="005352D3" w:rsidP="0097683D">
            <w:pPr>
              <w:pStyle w:val="TableParagraph"/>
              <w:rPr>
                <w:sz w:val="18"/>
              </w:rPr>
            </w:pPr>
          </w:p>
        </w:tc>
        <w:tc>
          <w:tcPr>
            <w:tcW w:w="737" w:type="dxa"/>
            <w:vMerge w:val="restart"/>
          </w:tcPr>
          <w:p w:rsidR="005352D3" w:rsidRDefault="005352D3" w:rsidP="0097683D">
            <w:pPr>
              <w:pStyle w:val="TableParagraph"/>
              <w:rPr>
                <w:sz w:val="18"/>
              </w:rPr>
            </w:pPr>
          </w:p>
        </w:tc>
        <w:tc>
          <w:tcPr>
            <w:tcW w:w="835" w:type="dxa"/>
            <w:vMerge w:val="restart"/>
          </w:tcPr>
          <w:p w:rsidR="005352D3" w:rsidRDefault="005352D3" w:rsidP="0097683D">
            <w:pPr>
              <w:pStyle w:val="TableParagraph"/>
              <w:rPr>
                <w:sz w:val="18"/>
              </w:rPr>
            </w:pPr>
          </w:p>
        </w:tc>
      </w:tr>
      <w:tr w:rsidR="005352D3" w:rsidTr="0097683D">
        <w:trPr>
          <w:trHeight w:val="253"/>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3" w:line="191" w:lineRule="exact"/>
              <w:ind w:left="9"/>
              <w:rPr>
                <w:sz w:val="18"/>
              </w:rPr>
            </w:pPr>
            <w:r>
              <w:rPr>
                <w:sz w:val="18"/>
              </w:rPr>
              <w:t>Козодой</w:t>
            </w:r>
          </w:p>
        </w:tc>
        <w:tc>
          <w:tcPr>
            <w:tcW w:w="682"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37" w:type="dxa"/>
            <w:vMerge/>
            <w:tcBorders>
              <w:top w:val="nil"/>
            </w:tcBorders>
          </w:tcPr>
          <w:p w:rsidR="005352D3" w:rsidRDefault="005352D3" w:rsidP="0097683D">
            <w:pPr>
              <w:rPr>
                <w:sz w:val="2"/>
                <w:szCs w:val="2"/>
              </w:rPr>
            </w:pPr>
          </w:p>
        </w:tc>
        <w:tc>
          <w:tcPr>
            <w:tcW w:w="835"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line="183" w:lineRule="exact"/>
              <w:ind w:left="9"/>
              <w:rPr>
                <w:sz w:val="18"/>
              </w:rPr>
            </w:pPr>
            <w:r>
              <w:rPr>
                <w:sz w:val="18"/>
              </w:rPr>
              <w:t>A027</w:t>
            </w:r>
          </w:p>
        </w:tc>
        <w:tc>
          <w:tcPr>
            <w:tcW w:w="2837" w:type="dxa"/>
          </w:tcPr>
          <w:p w:rsidR="005352D3" w:rsidRDefault="005352D3" w:rsidP="0097683D">
            <w:pPr>
              <w:pStyle w:val="TableParagraph"/>
              <w:spacing w:before="50" w:line="175" w:lineRule="exact"/>
              <w:ind w:left="9"/>
              <w:rPr>
                <w:i/>
                <w:sz w:val="17"/>
              </w:rPr>
            </w:pPr>
            <w:r>
              <w:rPr>
                <w:i/>
                <w:sz w:val="17"/>
              </w:rPr>
              <w:t>Egretta</w:t>
            </w:r>
            <w:r>
              <w:rPr>
                <w:i/>
                <w:spacing w:val="-3"/>
                <w:sz w:val="17"/>
              </w:rPr>
              <w:t xml:space="preserve"> </w:t>
            </w:r>
            <w:r>
              <w:rPr>
                <w:i/>
                <w:sz w:val="17"/>
              </w:rPr>
              <w:t>alba</w:t>
            </w:r>
          </w:p>
        </w:tc>
        <w:tc>
          <w:tcPr>
            <w:tcW w:w="682" w:type="dxa"/>
            <w:vMerge w:val="restart"/>
          </w:tcPr>
          <w:p w:rsidR="005352D3" w:rsidRDefault="005352D3" w:rsidP="0097683D">
            <w:pPr>
              <w:pStyle w:val="TableParagraph"/>
              <w:rPr>
                <w:sz w:val="18"/>
              </w:rPr>
            </w:pPr>
          </w:p>
        </w:tc>
        <w:tc>
          <w:tcPr>
            <w:tcW w:w="677"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83" w:lineRule="exact"/>
              <w:ind w:left="8"/>
              <w:rPr>
                <w:sz w:val="18"/>
              </w:rPr>
            </w:pPr>
            <w:r>
              <w:rPr>
                <w:sz w:val="18"/>
              </w:rPr>
              <w:t>6-10i</w:t>
            </w:r>
          </w:p>
        </w:tc>
        <w:tc>
          <w:tcPr>
            <w:tcW w:w="684" w:type="dxa"/>
            <w:vMerge w:val="restart"/>
          </w:tcPr>
          <w:p w:rsidR="005352D3" w:rsidRDefault="005352D3" w:rsidP="0097683D">
            <w:pPr>
              <w:pStyle w:val="TableParagraph"/>
              <w:spacing w:line="183" w:lineRule="exact"/>
              <w:ind w:left="8"/>
              <w:rPr>
                <w:sz w:val="18"/>
              </w:rPr>
            </w:pPr>
            <w:r>
              <w:rPr>
                <w:w w:val="99"/>
                <w:sz w:val="18"/>
              </w:rPr>
              <w:t>P</w:t>
            </w:r>
          </w:p>
        </w:tc>
        <w:tc>
          <w:tcPr>
            <w:tcW w:w="677" w:type="dxa"/>
            <w:vMerge w:val="restart"/>
          </w:tcPr>
          <w:p w:rsidR="005352D3" w:rsidRDefault="005352D3" w:rsidP="0097683D">
            <w:pPr>
              <w:pStyle w:val="TableParagraph"/>
              <w:spacing w:line="183" w:lineRule="exact"/>
              <w:ind w:left="5"/>
              <w:rPr>
                <w:sz w:val="18"/>
              </w:rPr>
            </w:pPr>
            <w:r>
              <w:rPr>
                <w:w w:val="99"/>
                <w:sz w:val="18"/>
              </w:rPr>
              <w:t>D</w:t>
            </w:r>
          </w:p>
        </w:tc>
        <w:tc>
          <w:tcPr>
            <w:tcW w:w="682" w:type="dxa"/>
            <w:vMerge w:val="restart"/>
          </w:tcPr>
          <w:p w:rsidR="005352D3" w:rsidRDefault="005352D3" w:rsidP="0097683D">
            <w:pPr>
              <w:pStyle w:val="TableParagraph"/>
              <w:rPr>
                <w:sz w:val="18"/>
              </w:rPr>
            </w:pPr>
          </w:p>
        </w:tc>
        <w:tc>
          <w:tcPr>
            <w:tcW w:w="737" w:type="dxa"/>
            <w:vMerge w:val="restart"/>
          </w:tcPr>
          <w:p w:rsidR="005352D3" w:rsidRDefault="005352D3" w:rsidP="0097683D">
            <w:pPr>
              <w:pStyle w:val="TableParagraph"/>
              <w:rPr>
                <w:sz w:val="18"/>
              </w:rPr>
            </w:pPr>
          </w:p>
        </w:tc>
        <w:tc>
          <w:tcPr>
            <w:tcW w:w="835" w:type="dxa"/>
            <w:vMerge w:val="restart"/>
          </w:tcPr>
          <w:p w:rsidR="005352D3" w:rsidRDefault="005352D3" w:rsidP="0097683D">
            <w:pPr>
              <w:pStyle w:val="TableParagraph"/>
              <w:rPr>
                <w:sz w:val="18"/>
              </w:rPr>
            </w:pPr>
          </w:p>
        </w:tc>
      </w:tr>
      <w:tr w:rsidR="005352D3" w:rsidTr="0097683D">
        <w:trPr>
          <w:trHeight w:val="263"/>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line="202" w:lineRule="exact"/>
              <w:ind w:left="9"/>
              <w:rPr>
                <w:sz w:val="18"/>
              </w:rPr>
            </w:pPr>
            <w:r>
              <w:rPr>
                <w:sz w:val="18"/>
              </w:rPr>
              <w:t>Г</w:t>
            </w:r>
            <w:r>
              <w:rPr>
                <w:spacing w:val="-4"/>
                <w:sz w:val="18"/>
              </w:rPr>
              <w:t xml:space="preserve"> </w:t>
            </w:r>
            <w:r>
              <w:rPr>
                <w:sz w:val="18"/>
              </w:rPr>
              <w:t>оляма</w:t>
            </w:r>
            <w:r>
              <w:rPr>
                <w:spacing w:val="-3"/>
                <w:sz w:val="18"/>
              </w:rPr>
              <w:t xml:space="preserve"> </w:t>
            </w:r>
            <w:r>
              <w:rPr>
                <w:sz w:val="18"/>
              </w:rPr>
              <w:t>бяла</w:t>
            </w:r>
            <w:r>
              <w:rPr>
                <w:spacing w:val="-3"/>
                <w:sz w:val="18"/>
              </w:rPr>
              <w:t xml:space="preserve"> </w:t>
            </w:r>
            <w:r>
              <w:rPr>
                <w:sz w:val="18"/>
              </w:rPr>
              <w:t>чапла</w:t>
            </w:r>
          </w:p>
        </w:tc>
        <w:tc>
          <w:tcPr>
            <w:tcW w:w="682"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37" w:type="dxa"/>
            <w:vMerge/>
            <w:tcBorders>
              <w:top w:val="nil"/>
            </w:tcBorders>
          </w:tcPr>
          <w:p w:rsidR="005352D3" w:rsidRDefault="005352D3" w:rsidP="0097683D">
            <w:pPr>
              <w:rPr>
                <w:sz w:val="2"/>
                <w:szCs w:val="2"/>
              </w:rPr>
            </w:pPr>
          </w:p>
        </w:tc>
        <w:tc>
          <w:tcPr>
            <w:tcW w:w="835"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line="183" w:lineRule="exact"/>
              <w:ind w:left="9"/>
              <w:rPr>
                <w:sz w:val="18"/>
              </w:rPr>
            </w:pPr>
            <w:r>
              <w:rPr>
                <w:sz w:val="18"/>
              </w:rPr>
              <w:t>A021</w:t>
            </w:r>
          </w:p>
        </w:tc>
        <w:tc>
          <w:tcPr>
            <w:tcW w:w="2837" w:type="dxa"/>
          </w:tcPr>
          <w:p w:rsidR="005352D3" w:rsidRDefault="005352D3" w:rsidP="0097683D">
            <w:pPr>
              <w:pStyle w:val="TableParagraph"/>
              <w:spacing w:line="171" w:lineRule="exact"/>
              <w:ind w:left="9"/>
              <w:rPr>
                <w:i/>
                <w:sz w:val="17"/>
              </w:rPr>
            </w:pPr>
            <w:r>
              <w:rPr>
                <w:i/>
                <w:sz w:val="17"/>
              </w:rPr>
              <w:t>Botaurus</w:t>
            </w:r>
            <w:r>
              <w:rPr>
                <w:i/>
                <w:spacing w:val="-3"/>
                <w:sz w:val="17"/>
              </w:rPr>
              <w:t xml:space="preserve"> </w:t>
            </w:r>
            <w:r>
              <w:rPr>
                <w:i/>
                <w:sz w:val="17"/>
              </w:rPr>
              <w:t>stellaris</w:t>
            </w:r>
          </w:p>
        </w:tc>
        <w:tc>
          <w:tcPr>
            <w:tcW w:w="682" w:type="dxa"/>
            <w:vMerge w:val="restart"/>
          </w:tcPr>
          <w:p w:rsidR="005352D3" w:rsidRDefault="005352D3" w:rsidP="0097683D">
            <w:pPr>
              <w:pStyle w:val="TableParagraph"/>
              <w:rPr>
                <w:sz w:val="18"/>
              </w:rPr>
            </w:pPr>
          </w:p>
        </w:tc>
        <w:tc>
          <w:tcPr>
            <w:tcW w:w="677"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spacing w:line="183" w:lineRule="exact"/>
              <w:ind w:left="8"/>
              <w:rPr>
                <w:sz w:val="18"/>
              </w:rPr>
            </w:pPr>
            <w:r>
              <w:rPr>
                <w:sz w:val="18"/>
              </w:rPr>
              <w:t>R</w:t>
            </w:r>
          </w:p>
        </w:tc>
        <w:tc>
          <w:tcPr>
            <w:tcW w:w="677" w:type="dxa"/>
            <w:vMerge w:val="restart"/>
          </w:tcPr>
          <w:p w:rsidR="005352D3" w:rsidRDefault="005352D3" w:rsidP="0097683D">
            <w:pPr>
              <w:pStyle w:val="TableParagraph"/>
              <w:spacing w:line="183" w:lineRule="exact"/>
              <w:ind w:left="5"/>
              <w:rPr>
                <w:sz w:val="18"/>
              </w:rPr>
            </w:pPr>
            <w:r>
              <w:rPr>
                <w:w w:val="99"/>
                <w:sz w:val="18"/>
              </w:rPr>
              <w:t>D</w:t>
            </w:r>
          </w:p>
        </w:tc>
        <w:tc>
          <w:tcPr>
            <w:tcW w:w="682" w:type="dxa"/>
            <w:vMerge w:val="restart"/>
          </w:tcPr>
          <w:p w:rsidR="005352D3" w:rsidRDefault="005352D3" w:rsidP="0097683D">
            <w:pPr>
              <w:pStyle w:val="TableParagraph"/>
              <w:rPr>
                <w:sz w:val="18"/>
              </w:rPr>
            </w:pPr>
          </w:p>
        </w:tc>
        <w:tc>
          <w:tcPr>
            <w:tcW w:w="737" w:type="dxa"/>
            <w:vMerge w:val="restart"/>
          </w:tcPr>
          <w:p w:rsidR="005352D3" w:rsidRDefault="005352D3" w:rsidP="0097683D">
            <w:pPr>
              <w:pStyle w:val="TableParagraph"/>
              <w:rPr>
                <w:sz w:val="18"/>
              </w:rPr>
            </w:pPr>
          </w:p>
        </w:tc>
        <w:tc>
          <w:tcPr>
            <w:tcW w:w="835" w:type="dxa"/>
            <w:vMerge w:val="restart"/>
          </w:tcPr>
          <w:p w:rsidR="005352D3" w:rsidRDefault="005352D3" w:rsidP="0097683D">
            <w:pPr>
              <w:pStyle w:val="TableParagraph"/>
              <w:rPr>
                <w:sz w:val="18"/>
              </w:rPr>
            </w:pPr>
          </w:p>
        </w:tc>
      </w:tr>
      <w:tr w:rsidR="005352D3" w:rsidTr="0097683D">
        <w:trPr>
          <w:trHeight w:val="258"/>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7" w:line="191" w:lineRule="exact"/>
              <w:ind w:left="9"/>
              <w:rPr>
                <w:sz w:val="18"/>
              </w:rPr>
            </w:pPr>
            <w:r>
              <w:rPr>
                <w:sz w:val="18"/>
              </w:rPr>
              <w:t>Г</w:t>
            </w:r>
            <w:r>
              <w:rPr>
                <w:spacing w:val="-3"/>
                <w:sz w:val="18"/>
              </w:rPr>
              <w:t xml:space="preserve"> </w:t>
            </w:r>
            <w:r>
              <w:rPr>
                <w:sz w:val="18"/>
              </w:rPr>
              <w:t>олям</w:t>
            </w:r>
            <w:r>
              <w:rPr>
                <w:spacing w:val="-2"/>
                <w:sz w:val="18"/>
              </w:rPr>
              <w:t xml:space="preserve"> </w:t>
            </w:r>
            <w:r>
              <w:rPr>
                <w:sz w:val="18"/>
              </w:rPr>
              <w:t>воден</w:t>
            </w:r>
            <w:r>
              <w:rPr>
                <w:spacing w:val="-1"/>
                <w:sz w:val="18"/>
              </w:rPr>
              <w:t xml:space="preserve"> </w:t>
            </w:r>
            <w:r>
              <w:rPr>
                <w:sz w:val="18"/>
              </w:rPr>
              <w:t>бик</w:t>
            </w:r>
          </w:p>
        </w:tc>
        <w:tc>
          <w:tcPr>
            <w:tcW w:w="682"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37" w:type="dxa"/>
            <w:vMerge/>
            <w:tcBorders>
              <w:top w:val="nil"/>
            </w:tcBorders>
          </w:tcPr>
          <w:p w:rsidR="005352D3" w:rsidRDefault="005352D3" w:rsidP="0097683D">
            <w:pPr>
              <w:rPr>
                <w:sz w:val="2"/>
                <w:szCs w:val="2"/>
              </w:rPr>
            </w:pPr>
          </w:p>
        </w:tc>
        <w:tc>
          <w:tcPr>
            <w:tcW w:w="835"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line="183" w:lineRule="exact"/>
              <w:ind w:left="9"/>
              <w:rPr>
                <w:sz w:val="18"/>
              </w:rPr>
            </w:pPr>
            <w:r>
              <w:rPr>
                <w:sz w:val="18"/>
              </w:rPr>
              <w:t>A022</w:t>
            </w:r>
          </w:p>
        </w:tc>
        <w:tc>
          <w:tcPr>
            <w:tcW w:w="2837" w:type="dxa"/>
          </w:tcPr>
          <w:p w:rsidR="005352D3" w:rsidRDefault="005352D3" w:rsidP="0097683D">
            <w:pPr>
              <w:pStyle w:val="TableParagraph"/>
              <w:spacing w:before="50" w:line="175" w:lineRule="exact"/>
              <w:ind w:left="9"/>
              <w:rPr>
                <w:i/>
                <w:sz w:val="17"/>
              </w:rPr>
            </w:pPr>
            <w:r>
              <w:rPr>
                <w:i/>
                <w:sz w:val="17"/>
              </w:rPr>
              <w:t>Ixobrychus</w:t>
            </w:r>
            <w:r>
              <w:rPr>
                <w:i/>
                <w:spacing w:val="-4"/>
                <w:sz w:val="17"/>
              </w:rPr>
              <w:t xml:space="preserve"> </w:t>
            </w:r>
            <w:r>
              <w:rPr>
                <w:i/>
                <w:sz w:val="17"/>
              </w:rPr>
              <w:t>minutus</w:t>
            </w:r>
          </w:p>
        </w:tc>
        <w:tc>
          <w:tcPr>
            <w:tcW w:w="682" w:type="dxa"/>
            <w:vMerge w:val="restart"/>
          </w:tcPr>
          <w:p w:rsidR="005352D3" w:rsidRDefault="005352D3" w:rsidP="0097683D">
            <w:pPr>
              <w:pStyle w:val="TableParagraph"/>
              <w:rPr>
                <w:sz w:val="18"/>
              </w:rPr>
            </w:pPr>
          </w:p>
        </w:tc>
        <w:tc>
          <w:tcPr>
            <w:tcW w:w="677" w:type="dxa"/>
            <w:vMerge w:val="restart"/>
          </w:tcPr>
          <w:p w:rsidR="005352D3" w:rsidRDefault="005352D3" w:rsidP="0097683D">
            <w:pPr>
              <w:pStyle w:val="TableParagraph"/>
              <w:spacing w:before="7" w:line="91" w:lineRule="auto"/>
              <w:ind w:left="8"/>
              <w:rPr>
                <w:sz w:val="18"/>
              </w:rPr>
            </w:pPr>
            <w:r>
              <w:rPr>
                <w:sz w:val="12"/>
              </w:rPr>
              <w:t>3</w:t>
            </w:r>
            <w:r>
              <w:rPr>
                <w:position w:val="-7"/>
                <w:sz w:val="18"/>
              </w:rPr>
              <w:t>p</w:t>
            </w: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spacing w:line="183" w:lineRule="exact"/>
              <w:ind w:left="8"/>
              <w:rPr>
                <w:sz w:val="18"/>
              </w:rPr>
            </w:pPr>
            <w:r>
              <w:rPr>
                <w:w w:val="99"/>
                <w:sz w:val="18"/>
              </w:rPr>
              <w:t>P</w:t>
            </w:r>
          </w:p>
        </w:tc>
        <w:tc>
          <w:tcPr>
            <w:tcW w:w="677" w:type="dxa"/>
            <w:vMerge w:val="restart"/>
          </w:tcPr>
          <w:p w:rsidR="005352D3" w:rsidRDefault="005352D3" w:rsidP="0097683D">
            <w:pPr>
              <w:pStyle w:val="TableParagraph"/>
              <w:spacing w:line="183" w:lineRule="exact"/>
              <w:ind w:left="5"/>
              <w:rPr>
                <w:sz w:val="18"/>
              </w:rPr>
            </w:pPr>
            <w:r>
              <w:rPr>
                <w:w w:val="99"/>
                <w:sz w:val="18"/>
              </w:rPr>
              <w:t>D</w:t>
            </w:r>
          </w:p>
        </w:tc>
        <w:tc>
          <w:tcPr>
            <w:tcW w:w="682" w:type="dxa"/>
            <w:vMerge w:val="restart"/>
          </w:tcPr>
          <w:p w:rsidR="005352D3" w:rsidRDefault="005352D3" w:rsidP="0097683D">
            <w:pPr>
              <w:pStyle w:val="TableParagraph"/>
              <w:rPr>
                <w:sz w:val="18"/>
              </w:rPr>
            </w:pPr>
          </w:p>
        </w:tc>
        <w:tc>
          <w:tcPr>
            <w:tcW w:w="737" w:type="dxa"/>
            <w:vMerge w:val="restart"/>
          </w:tcPr>
          <w:p w:rsidR="005352D3" w:rsidRDefault="005352D3" w:rsidP="0097683D">
            <w:pPr>
              <w:pStyle w:val="TableParagraph"/>
              <w:rPr>
                <w:sz w:val="18"/>
              </w:rPr>
            </w:pPr>
          </w:p>
        </w:tc>
        <w:tc>
          <w:tcPr>
            <w:tcW w:w="835" w:type="dxa"/>
            <w:vMerge w:val="restart"/>
          </w:tcPr>
          <w:p w:rsidR="005352D3" w:rsidRDefault="005352D3" w:rsidP="0097683D">
            <w:pPr>
              <w:pStyle w:val="TableParagraph"/>
              <w:rPr>
                <w:sz w:val="18"/>
              </w:rPr>
            </w:pPr>
          </w:p>
        </w:tc>
      </w:tr>
      <w:tr w:rsidR="005352D3" w:rsidTr="0097683D">
        <w:trPr>
          <w:trHeight w:val="253"/>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3" w:line="191" w:lineRule="exact"/>
              <w:ind w:left="9"/>
              <w:rPr>
                <w:sz w:val="18"/>
              </w:rPr>
            </w:pPr>
            <w:r>
              <w:rPr>
                <w:sz w:val="18"/>
              </w:rPr>
              <w:t>Mалък</w:t>
            </w:r>
            <w:r>
              <w:rPr>
                <w:spacing w:val="-4"/>
                <w:sz w:val="18"/>
              </w:rPr>
              <w:t xml:space="preserve"> </w:t>
            </w:r>
            <w:r>
              <w:rPr>
                <w:sz w:val="18"/>
              </w:rPr>
              <w:t>воден</w:t>
            </w:r>
            <w:r>
              <w:rPr>
                <w:spacing w:val="-2"/>
                <w:sz w:val="18"/>
              </w:rPr>
              <w:t xml:space="preserve"> </w:t>
            </w:r>
            <w:r>
              <w:rPr>
                <w:sz w:val="18"/>
              </w:rPr>
              <w:t>бик</w:t>
            </w:r>
          </w:p>
        </w:tc>
        <w:tc>
          <w:tcPr>
            <w:tcW w:w="682"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37" w:type="dxa"/>
            <w:vMerge/>
            <w:tcBorders>
              <w:top w:val="nil"/>
            </w:tcBorders>
          </w:tcPr>
          <w:p w:rsidR="005352D3" w:rsidRDefault="005352D3" w:rsidP="0097683D">
            <w:pPr>
              <w:rPr>
                <w:sz w:val="2"/>
                <w:szCs w:val="2"/>
              </w:rPr>
            </w:pPr>
          </w:p>
        </w:tc>
        <w:tc>
          <w:tcPr>
            <w:tcW w:w="835" w:type="dxa"/>
            <w:vMerge/>
            <w:tcBorders>
              <w:top w:val="nil"/>
            </w:tcBorders>
          </w:tcPr>
          <w:p w:rsidR="005352D3" w:rsidRDefault="005352D3" w:rsidP="0097683D">
            <w:pPr>
              <w:rPr>
                <w:sz w:val="2"/>
                <w:szCs w:val="2"/>
              </w:rPr>
            </w:pPr>
          </w:p>
        </w:tc>
      </w:tr>
      <w:tr w:rsidR="005352D3" w:rsidTr="0097683D">
        <w:trPr>
          <w:trHeight w:val="249"/>
        </w:trPr>
        <w:tc>
          <w:tcPr>
            <w:tcW w:w="576" w:type="dxa"/>
            <w:vMerge w:val="restart"/>
          </w:tcPr>
          <w:p w:rsidR="005352D3" w:rsidRDefault="005352D3" w:rsidP="0097683D">
            <w:pPr>
              <w:pStyle w:val="TableParagraph"/>
              <w:spacing w:line="183" w:lineRule="exact"/>
              <w:ind w:left="9"/>
              <w:rPr>
                <w:sz w:val="18"/>
              </w:rPr>
            </w:pPr>
            <w:r>
              <w:rPr>
                <w:sz w:val="18"/>
              </w:rPr>
              <w:t>A026</w:t>
            </w:r>
          </w:p>
        </w:tc>
        <w:tc>
          <w:tcPr>
            <w:tcW w:w="2837" w:type="dxa"/>
          </w:tcPr>
          <w:p w:rsidR="005352D3" w:rsidRDefault="005352D3" w:rsidP="0097683D">
            <w:pPr>
              <w:pStyle w:val="TableParagraph"/>
              <w:spacing w:before="54" w:line="175" w:lineRule="exact"/>
              <w:ind w:left="9"/>
              <w:rPr>
                <w:i/>
                <w:sz w:val="17"/>
              </w:rPr>
            </w:pPr>
            <w:r>
              <w:rPr>
                <w:i/>
                <w:sz w:val="17"/>
              </w:rPr>
              <w:t>Egretta</w:t>
            </w:r>
            <w:r>
              <w:rPr>
                <w:i/>
                <w:spacing w:val="-3"/>
                <w:sz w:val="17"/>
              </w:rPr>
              <w:t xml:space="preserve"> </w:t>
            </w:r>
            <w:r>
              <w:rPr>
                <w:i/>
                <w:sz w:val="17"/>
              </w:rPr>
              <w:t>garzetta</w:t>
            </w:r>
          </w:p>
        </w:tc>
        <w:tc>
          <w:tcPr>
            <w:tcW w:w="682" w:type="dxa"/>
            <w:vMerge w:val="restart"/>
          </w:tcPr>
          <w:p w:rsidR="005352D3" w:rsidRDefault="005352D3" w:rsidP="0097683D">
            <w:pPr>
              <w:pStyle w:val="TableParagraph"/>
              <w:rPr>
                <w:sz w:val="18"/>
              </w:rPr>
            </w:pPr>
          </w:p>
        </w:tc>
        <w:tc>
          <w:tcPr>
            <w:tcW w:w="677"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spacing w:line="183" w:lineRule="exact"/>
              <w:ind w:left="8"/>
              <w:rPr>
                <w:sz w:val="18"/>
              </w:rPr>
            </w:pPr>
            <w:r>
              <w:rPr>
                <w:sz w:val="18"/>
              </w:rPr>
              <w:t>R</w:t>
            </w:r>
          </w:p>
        </w:tc>
        <w:tc>
          <w:tcPr>
            <w:tcW w:w="677" w:type="dxa"/>
            <w:vMerge w:val="restart"/>
          </w:tcPr>
          <w:p w:rsidR="005352D3" w:rsidRDefault="005352D3" w:rsidP="0097683D">
            <w:pPr>
              <w:pStyle w:val="TableParagraph"/>
              <w:spacing w:line="183" w:lineRule="exact"/>
              <w:ind w:left="5"/>
              <w:rPr>
                <w:sz w:val="18"/>
              </w:rPr>
            </w:pPr>
            <w:r>
              <w:rPr>
                <w:w w:val="99"/>
                <w:sz w:val="18"/>
              </w:rPr>
              <w:t>D</w:t>
            </w:r>
          </w:p>
        </w:tc>
        <w:tc>
          <w:tcPr>
            <w:tcW w:w="682" w:type="dxa"/>
            <w:vMerge w:val="restart"/>
          </w:tcPr>
          <w:p w:rsidR="005352D3" w:rsidRDefault="005352D3" w:rsidP="0097683D">
            <w:pPr>
              <w:pStyle w:val="TableParagraph"/>
              <w:rPr>
                <w:sz w:val="18"/>
              </w:rPr>
            </w:pPr>
          </w:p>
        </w:tc>
        <w:tc>
          <w:tcPr>
            <w:tcW w:w="737" w:type="dxa"/>
            <w:vMerge w:val="restart"/>
          </w:tcPr>
          <w:p w:rsidR="005352D3" w:rsidRDefault="005352D3" w:rsidP="0097683D">
            <w:pPr>
              <w:pStyle w:val="TableParagraph"/>
              <w:rPr>
                <w:sz w:val="18"/>
              </w:rPr>
            </w:pPr>
          </w:p>
        </w:tc>
        <w:tc>
          <w:tcPr>
            <w:tcW w:w="835" w:type="dxa"/>
            <w:vMerge w:val="restart"/>
          </w:tcPr>
          <w:p w:rsidR="005352D3" w:rsidRDefault="005352D3" w:rsidP="0097683D">
            <w:pPr>
              <w:pStyle w:val="TableParagraph"/>
              <w:rPr>
                <w:sz w:val="18"/>
              </w:rPr>
            </w:pPr>
          </w:p>
        </w:tc>
      </w:tr>
      <w:tr w:rsidR="005352D3" w:rsidTr="0097683D">
        <w:trPr>
          <w:trHeight w:val="254"/>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line="202" w:lineRule="exact"/>
              <w:ind w:left="9"/>
              <w:rPr>
                <w:sz w:val="18"/>
              </w:rPr>
            </w:pPr>
            <w:r>
              <w:rPr>
                <w:sz w:val="18"/>
              </w:rPr>
              <w:t>Малка</w:t>
            </w:r>
            <w:r>
              <w:rPr>
                <w:spacing w:val="-4"/>
                <w:sz w:val="18"/>
              </w:rPr>
              <w:t xml:space="preserve"> </w:t>
            </w:r>
            <w:r>
              <w:rPr>
                <w:sz w:val="18"/>
              </w:rPr>
              <w:t>бяла</w:t>
            </w:r>
            <w:r>
              <w:rPr>
                <w:spacing w:val="-4"/>
                <w:sz w:val="18"/>
              </w:rPr>
              <w:t xml:space="preserve"> </w:t>
            </w:r>
            <w:r>
              <w:rPr>
                <w:sz w:val="18"/>
              </w:rPr>
              <w:t>чапла</w:t>
            </w:r>
          </w:p>
        </w:tc>
        <w:tc>
          <w:tcPr>
            <w:tcW w:w="682"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37" w:type="dxa"/>
            <w:vMerge/>
            <w:tcBorders>
              <w:top w:val="nil"/>
            </w:tcBorders>
          </w:tcPr>
          <w:p w:rsidR="005352D3" w:rsidRDefault="005352D3" w:rsidP="0097683D">
            <w:pPr>
              <w:rPr>
                <w:sz w:val="2"/>
                <w:szCs w:val="2"/>
              </w:rPr>
            </w:pPr>
          </w:p>
        </w:tc>
        <w:tc>
          <w:tcPr>
            <w:tcW w:w="835"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line="183" w:lineRule="exact"/>
              <w:ind w:left="9"/>
              <w:rPr>
                <w:sz w:val="18"/>
              </w:rPr>
            </w:pPr>
            <w:r>
              <w:rPr>
                <w:sz w:val="18"/>
              </w:rPr>
              <w:t>A024</w:t>
            </w:r>
          </w:p>
        </w:tc>
        <w:tc>
          <w:tcPr>
            <w:tcW w:w="2837" w:type="dxa"/>
          </w:tcPr>
          <w:p w:rsidR="005352D3" w:rsidRDefault="005352D3" w:rsidP="0097683D">
            <w:pPr>
              <w:pStyle w:val="TableParagraph"/>
              <w:spacing w:line="171" w:lineRule="exact"/>
              <w:ind w:left="9"/>
              <w:rPr>
                <w:i/>
                <w:sz w:val="17"/>
              </w:rPr>
            </w:pPr>
            <w:r>
              <w:rPr>
                <w:i/>
                <w:sz w:val="17"/>
              </w:rPr>
              <w:t>Ardeola</w:t>
            </w:r>
            <w:r>
              <w:rPr>
                <w:i/>
                <w:spacing w:val="-3"/>
                <w:sz w:val="17"/>
              </w:rPr>
              <w:t xml:space="preserve"> </w:t>
            </w:r>
            <w:r>
              <w:rPr>
                <w:i/>
                <w:sz w:val="17"/>
              </w:rPr>
              <w:t>ralloides</w:t>
            </w:r>
          </w:p>
        </w:tc>
        <w:tc>
          <w:tcPr>
            <w:tcW w:w="682" w:type="dxa"/>
            <w:vMerge w:val="restart"/>
          </w:tcPr>
          <w:p w:rsidR="005352D3" w:rsidRDefault="005352D3" w:rsidP="0097683D">
            <w:pPr>
              <w:pStyle w:val="TableParagraph"/>
              <w:rPr>
                <w:sz w:val="18"/>
              </w:rPr>
            </w:pPr>
          </w:p>
        </w:tc>
        <w:tc>
          <w:tcPr>
            <w:tcW w:w="677"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spacing w:line="183" w:lineRule="exact"/>
              <w:ind w:left="8"/>
              <w:rPr>
                <w:sz w:val="18"/>
              </w:rPr>
            </w:pPr>
            <w:r>
              <w:rPr>
                <w:sz w:val="18"/>
              </w:rPr>
              <w:t>R</w:t>
            </w:r>
          </w:p>
        </w:tc>
        <w:tc>
          <w:tcPr>
            <w:tcW w:w="677" w:type="dxa"/>
            <w:vMerge w:val="restart"/>
          </w:tcPr>
          <w:p w:rsidR="005352D3" w:rsidRDefault="005352D3" w:rsidP="0097683D">
            <w:pPr>
              <w:pStyle w:val="TableParagraph"/>
              <w:spacing w:line="183" w:lineRule="exact"/>
              <w:ind w:left="5"/>
              <w:rPr>
                <w:sz w:val="18"/>
              </w:rPr>
            </w:pPr>
            <w:r>
              <w:rPr>
                <w:w w:val="99"/>
                <w:sz w:val="18"/>
              </w:rPr>
              <w:t>D</w:t>
            </w:r>
          </w:p>
        </w:tc>
        <w:tc>
          <w:tcPr>
            <w:tcW w:w="682" w:type="dxa"/>
            <w:vMerge w:val="restart"/>
          </w:tcPr>
          <w:p w:rsidR="005352D3" w:rsidRDefault="005352D3" w:rsidP="0097683D">
            <w:pPr>
              <w:pStyle w:val="TableParagraph"/>
              <w:rPr>
                <w:sz w:val="18"/>
              </w:rPr>
            </w:pPr>
          </w:p>
        </w:tc>
        <w:tc>
          <w:tcPr>
            <w:tcW w:w="737" w:type="dxa"/>
            <w:vMerge w:val="restart"/>
          </w:tcPr>
          <w:p w:rsidR="005352D3" w:rsidRDefault="005352D3" w:rsidP="0097683D">
            <w:pPr>
              <w:pStyle w:val="TableParagraph"/>
              <w:rPr>
                <w:sz w:val="18"/>
              </w:rPr>
            </w:pPr>
          </w:p>
        </w:tc>
        <w:tc>
          <w:tcPr>
            <w:tcW w:w="835" w:type="dxa"/>
            <w:vMerge w:val="restart"/>
          </w:tcPr>
          <w:p w:rsidR="005352D3" w:rsidRDefault="005352D3" w:rsidP="0097683D">
            <w:pPr>
              <w:pStyle w:val="TableParagraph"/>
              <w:rPr>
                <w:sz w:val="18"/>
              </w:rPr>
            </w:pPr>
          </w:p>
        </w:tc>
      </w:tr>
      <w:tr w:rsidR="005352D3" w:rsidTr="0097683D">
        <w:trPr>
          <w:trHeight w:val="263"/>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52" w:line="191" w:lineRule="exact"/>
              <w:ind w:left="9"/>
              <w:rPr>
                <w:sz w:val="18"/>
              </w:rPr>
            </w:pPr>
            <w:r>
              <w:rPr>
                <w:sz w:val="18"/>
              </w:rPr>
              <w:t>Г</w:t>
            </w:r>
            <w:r>
              <w:rPr>
                <w:spacing w:val="-4"/>
                <w:sz w:val="18"/>
              </w:rPr>
              <w:t xml:space="preserve"> </w:t>
            </w:r>
            <w:r>
              <w:rPr>
                <w:sz w:val="18"/>
              </w:rPr>
              <w:t>ривеста</w:t>
            </w:r>
            <w:r>
              <w:rPr>
                <w:spacing w:val="-3"/>
                <w:sz w:val="18"/>
              </w:rPr>
              <w:t xml:space="preserve"> </w:t>
            </w:r>
            <w:r>
              <w:rPr>
                <w:sz w:val="18"/>
              </w:rPr>
              <w:t>чапла</w:t>
            </w:r>
          </w:p>
        </w:tc>
        <w:tc>
          <w:tcPr>
            <w:tcW w:w="682"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37" w:type="dxa"/>
            <w:vMerge/>
            <w:tcBorders>
              <w:top w:val="nil"/>
            </w:tcBorders>
          </w:tcPr>
          <w:p w:rsidR="005352D3" w:rsidRDefault="005352D3" w:rsidP="0097683D">
            <w:pPr>
              <w:rPr>
                <w:sz w:val="2"/>
                <w:szCs w:val="2"/>
              </w:rPr>
            </w:pPr>
          </w:p>
        </w:tc>
        <w:tc>
          <w:tcPr>
            <w:tcW w:w="835"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line="183" w:lineRule="exact"/>
              <w:ind w:left="9"/>
              <w:rPr>
                <w:sz w:val="18"/>
              </w:rPr>
            </w:pPr>
            <w:r>
              <w:rPr>
                <w:sz w:val="18"/>
              </w:rPr>
              <w:t>A092</w:t>
            </w:r>
          </w:p>
        </w:tc>
        <w:tc>
          <w:tcPr>
            <w:tcW w:w="2837" w:type="dxa"/>
          </w:tcPr>
          <w:p w:rsidR="005352D3" w:rsidRDefault="005352D3" w:rsidP="0097683D">
            <w:pPr>
              <w:pStyle w:val="TableParagraph"/>
              <w:spacing w:before="50" w:line="175" w:lineRule="exact"/>
              <w:ind w:left="9"/>
              <w:rPr>
                <w:i/>
                <w:sz w:val="17"/>
              </w:rPr>
            </w:pPr>
            <w:r>
              <w:rPr>
                <w:i/>
                <w:sz w:val="17"/>
              </w:rPr>
              <w:t>Hieraaetus</w:t>
            </w:r>
            <w:r>
              <w:rPr>
                <w:i/>
                <w:spacing w:val="-4"/>
                <w:sz w:val="17"/>
              </w:rPr>
              <w:t xml:space="preserve"> </w:t>
            </w:r>
            <w:r>
              <w:rPr>
                <w:i/>
                <w:sz w:val="17"/>
              </w:rPr>
              <w:t>pennatus</w:t>
            </w:r>
          </w:p>
        </w:tc>
        <w:tc>
          <w:tcPr>
            <w:tcW w:w="682" w:type="dxa"/>
            <w:vMerge w:val="restart"/>
          </w:tcPr>
          <w:p w:rsidR="005352D3" w:rsidRDefault="005352D3" w:rsidP="0097683D">
            <w:pPr>
              <w:pStyle w:val="TableParagraph"/>
              <w:rPr>
                <w:sz w:val="18"/>
              </w:rPr>
            </w:pPr>
          </w:p>
        </w:tc>
        <w:tc>
          <w:tcPr>
            <w:tcW w:w="677"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spacing w:line="183" w:lineRule="exact"/>
              <w:ind w:left="8"/>
              <w:rPr>
                <w:sz w:val="18"/>
              </w:rPr>
            </w:pPr>
            <w:r>
              <w:rPr>
                <w:w w:val="99"/>
                <w:sz w:val="18"/>
              </w:rPr>
              <w:t>V</w:t>
            </w:r>
          </w:p>
        </w:tc>
        <w:tc>
          <w:tcPr>
            <w:tcW w:w="677" w:type="dxa"/>
            <w:vMerge w:val="restart"/>
          </w:tcPr>
          <w:p w:rsidR="005352D3" w:rsidRDefault="005352D3" w:rsidP="0097683D">
            <w:pPr>
              <w:pStyle w:val="TableParagraph"/>
              <w:spacing w:line="183" w:lineRule="exact"/>
              <w:ind w:left="5"/>
              <w:rPr>
                <w:sz w:val="18"/>
              </w:rPr>
            </w:pPr>
            <w:r>
              <w:rPr>
                <w:w w:val="99"/>
                <w:sz w:val="18"/>
              </w:rPr>
              <w:t>D</w:t>
            </w:r>
          </w:p>
        </w:tc>
        <w:tc>
          <w:tcPr>
            <w:tcW w:w="682" w:type="dxa"/>
            <w:vMerge w:val="restart"/>
          </w:tcPr>
          <w:p w:rsidR="005352D3" w:rsidRDefault="005352D3" w:rsidP="0097683D">
            <w:pPr>
              <w:pStyle w:val="TableParagraph"/>
              <w:rPr>
                <w:sz w:val="18"/>
              </w:rPr>
            </w:pPr>
          </w:p>
        </w:tc>
        <w:tc>
          <w:tcPr>
            <w:tcW w:w="737" w:type="dxa"/>
            <w:vMerge w:val="restart"/>
          </w:tcPr>
          <w:p w:rsidR="005352D3" w:rsidRDefault="005352D3" w:rsidP="0097683D">
            <w:pPr>
              <w:pStyle w:val="TableParagraph"/>
              <w:rPr>
                <w:sz w:val="18"/>
              </w:rPr>
            </w:pPr>
          </w:p>
        </w:tc>
        <w:tc>
          <w:tcPr>
            <w:tcW w:w="835" w:type="dxa"/>
            <w:vMerge w:val="restart"/>
          </w:tcPr>
          <w:p w:rsidR="005352D3" w:rsidRDefault="005352D3" w:rsidP="0097683D">
            <w:pPr>
              <w:pStyle w:val="TableParagraph"/>
              <w:rPr>
                <w:sz w:val="18"/>
              </w:rPr>
            </w:pPr>
          </w:p>
        </w:tc>
      </w:tr>
      <w:tr w:rsidR="005352D3" w:rsidTr="0097683D">
        <w:trPr>
          <w:trHeight w:val="258"/>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7" w:line="191" w:lineRule="exact"/>
              <w:ind w:left="9"/>
              <w:rPr>
                <w:sz w:val="18"/>
              </w:rPr>
            </w:pPr>
            <w:r>
              <w:rPr>
                <w:sz w:val="18"/>
              </w:rPr>
              <w:t>Малък</w:t>
            </w:r>
            <w:r>
              <w:rPr>
                <w:spacing w:val="-2"/>
                <w:sz w:val="18"/>
              </w:rPr>
              <w:t xml:space="preserve"> </w:t>
            </w:r>
            <w:r>
              <w:rPr>
                <w:sz w:val="18"/>
              </w:rPr>
              <w:t>орел</w:t>
            </w:r>
          </w:p>
        </w:tc>
        <w:tc>
          <w:tcPr>
            <w:tcW w:w="682"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37" w:type="dxa"/>
            <w:vMerge/>
            <w:tcBorders>
              <w:top w:val="nil"/>
            </w:tcBorders>
          </w:tcPr>
          <w:p w:rsidR="005352D3" w:rsidRDefault="005352D3" w:rsidP="0097683D">
            <w:pPr>
              <w:rPr>
                <w:sz w:val="2"/>
                <w:szCs w:val="2"/>
              </w:rPr>
            </w:pPr>
          </w:p>
        </w:tc>
        <w:tc>
          <w:tcPr>
            <w:tcW w:w="835"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line="183" w:lineRule="exact"/>
              <w:ind w:left="9"/>
              <w:rPr>
                <w:sz w:val="18"/>
              </w:rPr>
            </w:pPr>
            <w:r>
              <w:rPr>
                <w:sz w:val="18"/>
              </w:rPr>
              <w:t>A030</w:t>
            </w:r>
          </w:p>
        </w:tc>
        <w:tc>
          <w:tcPr>
            <w:tcW w:w="2837" w:type="dxa"/>
          </w:tcPr>
          <w:p w:rsidR="005352D3" w:rsidRDefault="005352D3" w:rsidP="0097683D">
            <w:pPr>
              <w:pStyle w:val="TableParagraph"/>
              <w:spacing w:before="50" w:line="175" w:lineRule="exact"/>
              <w:ind w:left="9"/>
              <w:rPr>
                <w:i/>
                <w:sz w:val="17"/>
              </w:rPr>
            </w:pPr>
            <w:r>
              <w:rPr>
                <w:i/>
                <w:sz w:val="17"/>
              </w:rPr>
              <w:t>Ciconia</w:t>
            </w:r>
            <w:r>
              <w:rPr>
                <w:i/>
                <w:spacing w:val="-2"/>
                <w:sz w:val="17"/>
              </w:rPr>
              <w:t xml:space="preserve"> </w:t>
            </w:r>
            <w:r>
              <w:rPr>
                <w:i/>
                <w:sz w:val="17"/>
              </w:rPr>
              <w:t>nigra</w:t>
            </w:r>
          </w:p>
        </w:tc>
        <w:tc>
          <w:tcPr>
            <w:tcW w:w="682" w:type="dxa"/>
            <w:vMerge w:val="restart"/>
          </w:tcPr>
          <w:p w:rsidR="005352D3" w:rsidRDefault="005352D3" w:rsidP="0097683D">
            <w:pPr>
              <w:pStyle w:val="TableParagraph"/>
              <w:rPr>
                <w:sz w:val="18"/>
              </w:rPr>
            </w:pPr>
          </w:p>
        </w:tc>
        <w:tc>
          <w:tcPr>
            <w:tcW w:w="677"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spacing w:line="183" w:lineRule="exact"/>
              <w:ind w:left="8"/>
              <w:rPr>
                <w:sz w:val="18"/>
              </w:rPr>
            </w:pPr>
            <w:r>
              <w:rPr>
                <w:sz w:val="18"/>
              </w:rPr>
              <w:t>90i</w:t>
            </w:r>
          </w:p>
        </w:tc>
        <w:tc>
          <w:tcPr>
            <w:tcW w:w="677" w:type="dxa"/>
            <w:vMerge w:val="restart"/>
          </w:tcPr>
          <w:p w:rsidR="005352D3" w:rsidRDefault="005352D3" w:rsidP="0097683D">
            <w:pPr>
              <w:pStyle w:val="TableParagraph"/>
              <w:spacing w:line="183" w:lineRule="exact"/>
              <w:ind w:left="5"/>
              <w:rPr>
                <w:sz w:val="18"/>
              </w:rPr>
            </w:pPr>
            <w:r>
              <w:rPr>
                <w:w w:val="99"/>
                <w:sz w:val="18"/>
              </w:rPr>
              <w:t>D</w:t>
            </w:r>
          </w:p>
        </w:tc>
        <w:tc>
          <w:tcPr>
            <w:tcW w:w="682" w:type="dxa"/>
            <w:vMerge w:val="restart"/>
          </w:tcPr>
          <w:p w:rsidR="005352D3" w:rsidRDefault="005352D3" w:rsidP="0097683D">
            <w:pPr>
              <w:pStyle w:val="TableParagraph"/>
              <w:rPr>
                <w:sz w:val="18"/>
              </w:rPr>
            </w:pPr>
          </w:p>
        </w:tc>
        <w:tc>
          <w:tcPr>
            <w:tcW w:w="737" w:type="dxa"/>
            <w:vMerge w:val="restart"/>
          </w:tcPr>
          <w:p w:rsidR="005352D3" w:rsidRDefault="005352D3" w:rsidP="0097683D">
            <w:pPr>
              <w:pStyle w:val="TableParagraph"/>
              <w:rPr>
                <w:sz w:val="18"/>
              </w:rPr>
            </w:pPr>
          </w:p>
        </w:tc>
        <w:tc>
          <w:tcPr>
            <w:tcW w:w="835" w:type="dxa"/>
            <w:vMerge w:val="restart"/>
          </w:tcPr>
          <w:p w:rsidR="005352D3" w:rsidRDefault="005352D3" w:rsidP="0097683D">
            <w:pPr>
              <w:pStyle w:val="TableParagraph"/>
              <w:rPr>
                <w:sz w:val="18"/>
              </w:rPr>
            </w:pPr>
          </w:p>
        </w:tc>
      </w:tr>
      <w:tr w:rsidR="005352D3" w:rsidTr="0097683D">
        <w:trPr>
          <w:trHeight w:val="254"/>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0" w:line="193" w:lineRule="exact"/>
              <w:ind w:left="9"/>
              <w:rPr>
                <w:sz w:val="18"/>
              </w:rPr>
            </w:pPr>
            <w:r>
              <w:rPr>
                <w:sz w:val="18"/>
              </w:rPr>
              <w:t>Черен</w:t>
            </w:r>
            <w:r>
              <w:rPr>
                <w:spacing w:val="-2"/>
                <w:sz w:val="18"/>
              </w:rPr>
              <w:t xml:space="preserve"> </w:t>
            </w:r>
            <w:r>
              <w:rPr>
                <w:sz w:val="18"/>
              </w:rPr>
              <w:t>щъркел</w:t>
            </w:r>
          </w:p>
        </w:tc>
        <w:tc>
          <w:tcPr>
            <w:tcW w:w="682"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37" w:type="dxa"/>
            <w:vMerge/>
            <w:tcBorders>
              <w:top w:val="nil"/>
            </w:tcBorders>
          </w:tcPr>
          <w:p w:rsidR="005352D3" w:rsidRDefault="005352D3" w:rsidP="0097683D">
            <w:pPr>
              <w:rPr>
                <w:sz w:val="2"/>
                <w:szCs w:val="2"/>
              </w:rPr>
            </w:pPr>
          </w:p>
        </w:tc>
        <w:tc>
          <w:tcPr>
            <w:tcW w:w="835" w:type="dxa"/>
            <w:vMerge/>
            <w:tcBorders>
              <w:top w:val="nil"/>
            </w:tcBorders>
          </w:tcPr>
          <w:p w:rsidR="005352D3" w:rsidRDefault="005352D3" w:rsidP="0097683D">
            <w:pPr>
              <w:rPr>
                <w:sz w:val="2"/>
                <w:szCs w:val="2"/>
              </w:rPr>
            </w:pPr>
          </w:p>
        </w:tc>
      </w:tr>
      <w:tr w:rsidR="005352D3" w:rsidTr="0097683D">
        <w:trPr>
          <w:trHeight w:val="249"/>
        </w:trPr>
        <w:tc>
          <w:tcPr>
            <w:tcW w:w="576" w:type="dxa"/>
            <w:vMerge w:val="restart"/>
          </w:tcPr>
          <w:p w:rsidR="005352D3" w:rsidRDefault="005352D3" w:rsidP="0097683D">
            <w:pPr>
              <w:pStyle w:val="TableParagraph"/>
              <w:spacing w:line="183" w:lineRule="exact"/>
              <w:ind w:left="9"/>
              <w:rPr>
                <w:sz w:val="18"/>
              </w:rPr>
            </w:pPr>
            <w:r>
              <w:rPr>
                <w:sz w:val="18"/>
              </w:rPr>
              <w:t>A031</w:t>
            </w:r>
          </w:p>
        </w:tc>
        <w:tc>
          <w:tcPr>
            <w:tcW w:w="2837" w:type="dxa"/>
          </w:tcPr>
          <w:p w:rsidR="005352D3" w:rsidRDefault="005352D3" w:rsidP="0097683D">
            <w:pPr>
              <w:pStyle w:val="TableParagraph"/>
              <w:spacing w:line="171" w:lineRule="exact"/>
              <w:ind w:left="9"/>
              <w:rPr>
                <w:i/>
                <w:sz w:val="17"/>
              </w:rPr>
            </w:pPr>
            <w:r>
              <w:rPr>
                <w:i/>
                <w:sz w:val="17"/>
              </w:rPr>
              <w:t>Ciconia</w:t>
            </w:r>
            <w:r>
              <w:rPr>
                <w:i/>
                <w:spacing w:val="-3"/>
                <w:sz w:val="17"/>
              </w:rPr>
              <w:t xml:space="preserve"> </w:t>
            </w:r>
            <w:r>
              <w:rPr>
                <w:i/>
                <w:sz w:val="17"/>
              </w:rPr>
              <w:t>ciconia</w:t>
            </w:r>
          </w:p>
        </w:tc>
        <w:tc>
          <w:tcPr>
            <w:tcW w:w="682" w:type="dxa"/>
            <w:vMerge w:val="restart"/>
          </w:tcPr>
          <w:p w:rsidR="005352D3" w:rsidRDefault="005352D3" w:rsidP="0097683D">
            <w:pPr>
              <w:pStyle w:val="TableParagraph"/>
              <w:rPr>
                <w:sz w:val="18"/>
              </w:rPr>
            </w:pPr>
          </w:p>
        </w:tc>
        <w:tc>
          <w:tcPr>
            <w:tcW w:w="677" w:type="dxa"/>
            <w:vMerge w:val="restart"/>
          </w:tcPr>
          <w:p w:rsidR="005352D3" w:rsidRDefault="005352D3" w:rsidP="0097683D">
            <w:pPr>
              <w:pStyle w:val="TableParagraph"/>
              <w:spacing w:line="183" w:lineRule="exact"/>
              <w:ind w:left="8"/>
              <w:rPr>
                <w:sz w:val="18"/>
              </w:rPr>
            </w:pPr>
            <w:r>
              <w:rPr>
                <w:sz w:val="18"/>
              </w:rPr>
              <w:t>5p</w:t>
            </w: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spacing w:line="183" w:lineRule="exact"/>
              <w:ind w:left="8"/>
              <w:rPr>
                <w:sz w:val="18"/>
              </w:rPr>
            </w:pPr>
            <w:r>
              <w:rPr>
                <w:sz w:val="18"/>
              </w:rPr>
              <w:t>600i</w:t>
            </w:r>
          </w:p>
        </w:tc>
        <w:tc>
          <w:tcPr>
            <w:tcW w:w="677" w:type="dxa"/>
            <w:vMerge w:val="restart"/>
          </w:tcPr>
          <w:p w:rsidR="005352D3" w:rsidRDefault="005352D3" w:rsidP="0097683D">
            <w:pPr>
              <w:pStyle w:val="TableParagraph"/>
              <w:spacing w:line="183" w:lineRule="exact"/>
              <w:ind w:left="5"/>
              <w:rPr>
                <w:sz w:val="18"/>
              </w:rPr>
            </w:pPr>
            <w:r>
              <w:rPr>
                <w:w w:val="99"/>
                <w:sz w:val="18"/>
              </w:rPr>
              <w:t>D</w:t>
            </w:r>
          </w:p>
        </w:tc>
        <w:tc>
          <w:tcPr>
            <w:tcW w:w="682" w:type="dxa"/>
            <w:vMerge w:val="restart"/>
          </w:tcPr>
          <w:p w:rsidR="005352D3" w:rsidRDefault="005352D3" w:rsidP="0097683D">
            <w:pPr>
              <w:pStyle w:val="TableParagraph"/>
              <w:rPr>
                <w:sz w:val="18"/>
              </w:rPr>
            </w:pPr>
          </w:p>
        </w:tc>
        <w:tc>
          <w:tcPr>
            <w:tcW w:w="737" w:type="dxa"/>
            <w:vMerge w:val="restart"/>
          </w:tcPr>
          <w:p w:rsidR="005352D3" w:rsidRDefault="005352D3" w:rsidP="0097683D">
            <w:pPr>
              <w:pStyle w:val="TableParagraph"/>
              <w:rPr>
                <w:sz w:val="18"/>
              </w:rPr>
            </w:pPr>
          </w:p>
        </w:tc>
        <w:tc>
          <w:tcPr>
            <w:tcW w:w="835" w:type="dxa"/>
            <w:vMerge w:val="restart"/>
          </w:tcPr>
          <w:p w:rsidR="005352D3" w:rsidRDefault="005352D3" w:rsidP="0097683D">
            <w:pPr>
              <w:pStyle w:val="TableParagraph"/>
              <w:rPr>
                <w:sz w:val="18"/>
              </w:rPr>
            </w:pPr>
          </w:p>
        </w:tc>
      </w:tr>
      <w:tr w:rsidR="005352D3" w:rsidTr="0097683D">
        <w:trPr>
          <w:trHeight w:val="253"/>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0" w:line="193" w:lineRule="exact"/>
              <w:ind w:left="9"/>
              <w:rPr>
                <w:sz w:val="18"/>
              </w:rPr>
            </w:pPr>
            <w:r>
              <w:rPr>
                <w:sz w:val="18"/>
              </w:rPr>
              <w:t>Бял</w:t>
            </w:r>
            <w:r>
              <w:rPr>
                <w:spacing w:val="-2"/>
                <w:sz w:val="18"/>
              </w:rPr>
              <w:t xml:space="preserve"> </w:t>
            </w:r>
            <w:r>
              <w:rPr>
                <w:sz w:val="18"/>
              </w:rPr>
              <w:t>щъркел</w:t>
            </w:r>
          </w:p>
        </w:tc>
        <w:tc>
          <w:tcPr>
            <w:tcW w:w="682"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37" w:type="dxa"/>
            <w:vMerge/>
            <w:tcBorders>
              <w:top w:val="nil"/>
            </w:tcBorders>
          </w:tcPr>
          <w:p w:rsidR="005352D3" w:rsidRDefault="005352D3" w:rsidP="0097683D">
            <w:pPr>
              <w:rPr>
                <w:sz w:val="2"/>
                <w:szCs w:val="2"/>
              </w:rPr>
            </w:pPr>
          </w:p>
        </w:tc>
        <w:tc>
          <w:tcPr>
            <w:tcW w:w="835" w:type="dxa"/>
            <w:vMerge/>
            <w:tcBorders>
              <w:top w:val="nil"/>
            </w:tcBorders>
          </w:tcPr>
          <w:p w:rsidR="005352D3" w:rsidRDefault="005352D3" w:rsidP="0097683D">
            <w:pPr>
              <w:rPr>
                <w:sz w:val="2"/>
                <w:szCs w:val="2"/>
              </w:rPr>
            </w:pPr>
          </w:p>
        </w:tc>
      </w:tr>
      <w:tr w:rsidR="005352D3" w:rsidTr="0097683D">
        <w:trPr>
          <w:trHeight w:val="241"/>
        </w:trPr>
        <w:tc>
          <w:tcPr>
            <w:tcW w:w="576" w:type="dxa"/>
            <w:vMerge w:val="restart"/>
          </w:tcPr>
          <w:p w:rsidR="005352D3" w:rsidRDefault="005352D3" w:rsidP="0097683D">
            <w:pPr>
              <w:pStyle w:val="TableParagraph"/>
              <w:spacing w:line="183" w:lineRule="exact"/>
              <w:ind w:left="9"/>
              <w:rPr>
                <w:sz w:val="18"/>
              </w:rPr>
            </w:pPr>
            <w:r>
              <w:rPr>
                <w:sz w:val="18"/>
              </w:rPr>
              <w:t>A072</w:t>
            </w:r>
          </w:p>
        </w:tc>
        <w:tc>
          <w:tcPr>
            <w:tcW w:w="2837" w:type="dxa"/>
          </w:tcPr>
          <w:p w:rsidR="005352D3" w:rsidRDefault="005352D3" w:rsidP="0097683D">
            <w:pPr>
              <w:pStyle w:val="TableParagraph"/>
              <w:spacing w:before="50" w:line="172" w:lineRule="exact"/>
              <w:ind w:left="9"/>
              <w:rPr>
                <w:i/>
                <w:sz w:val="17"/>
              </w:rPr>
            </w:pPr>
            <w:r>
              <w:rPr>
                <w:i/>
                <w:sz w:val="17"/>
              </w:rPr>
              <w:t>Pernis</w:t>
            </w:r>
            <w:r>
              <w:rPr>
                <w:i/>
                <w:spacing w:val="-2"/>
                <w:sz w:val="17"/>
              </w:rPr>
              <w:t xml:space="preserve"> </w:t>
            </w:r>
            <w:r>
              <w:rPr>
                <w:i/>
                <w:sz w:val="17"/>
              </w:rPr>
              <w:t>apivorus</w:t>
            </w:r>
          </w:p>
        </w:tc>
        <w:tc>
          <w:tcPr>
            <w:tcW w:w="682" w:type="dxa"/>
            <w:vMerge w:val="restart"/>
          </w:tcPr>
          <w:p w:rsidR="005352D3" w:rsidRDefault="005352D3" w:rsidP="0097683D">
            <w:pPr>
              <w:pStyle w:val="TableParagraph"/>
              <w:rPr>
                <w:sz w:val="18"/>
              </w:rPr>
            </w:pPr>
          </w:p>
        </w:tc>
        <w:tc>
          <w:tcPr>
            <w:tcW w:w="677"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spacing w:line="183" w:lineRule="exact"/>
              <w:ind w:left="8"/>
              <w:rPr>
                <w:sz w:val="18"/>
              </w:rPr>
            </w:pPr>
            <w:r>
              <w:rPr>
                <w:w w:val="99"/>
                <w:sz w:val="18"/>
              </w:rPr>
              <w:t>P</w:t>
            </w:r>
          </w:p>
        </w:tc>
        <w:tc>
          <w:tcPr>
            <w:tcW w:w="677" w:type="dxa"/>
            <w:vMerge w:val="restart"/>
          </w:tcPr>
          <w:p w:rsidR="005352D3" w:rsidRDefault="005352D3" w:rsidP="0097683D">
            <w:pPr>
              <w:pStyle w:val="TableParagraph"/>
              <w:spacing w:line="183" w:lineRule="exact"/>
              <w:ind w:left="5"/>
              <w:rPr>
                <w:sz w:val="18"/>
              </w:rPr>
            </w:pPr>
            <w:r>
              <w:rPr>
                <w:w w:val="99"/>
                <w:sz w:val="18"/>
              </w:rPr>
              <w:t>D</w:t>
            </w:r>
          </w:p>
        </w:tc>
        <w:tc>
          <w:tcPr>
            <w:tcW w:w="682" w:type="dxa"/>
            <w:vMerge w:val="restart"/>
          </w:tcPr>
          <w:p w:rsidR="005352D3" w:rsidRDefault="005352D3" w:rsidP="0097683D">
            <w:pPr>
              <w:pStyle w:val="TableParagraph"/>
              <w:rPr>
                <w:sz w:val="18"/>
              </w:rPr>
            </w:pPr>
          </w:p>
        </w:tc>
        <w:tc>
          <w:tcPr>
            <w:tcW w:w="737" w:type="dxa"/>
            <w:vMerge w:val="restart"/>
          </w:tcPr>
          <w:p w:rsidR="005352D3" w:rsidRDefault="005352D3" w:rsidP="0097683D">
            <w:pPr>
              <w:pStyle w:val="TableParagraph"/>
              <w:rPr>
                <w:sz w:val="18"/>
              </w:rPr>
            </w:pPr>
          </w:p>
        </w:tc>
        <w:tc>
          <w:tcPr>
            <w:tcW w:w="835" w:type="dxa"/>
            <w:vMerge w:val="restart"/>
          </w:tcPr>
          <w:p w:rsidR="005352D3" w:rsidRDefault="005352D3" w:rsidP="0097683D">
            <w:pPr>
              <w:pStyle w:val="TableParagraph"/>
              <w:rPr>
                <w:sz w:val="18"/>
              </w:rPr>
            </w:pPr>
          </w:p>
        </w:tc>
      </w:tr>
      <w:tr w:rsidR="005352D3" w:rsidTr="0097683D">
        <w:trPr>
          <w:trHeight w:val="266"/>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52" w:line="193" w:lineRule="exact"/>
              <w:ind w:left="9"/>
              <w:rPr>
                <w:sz w:val="18"/>
              </w:rPr>
            </w:pPr>
            <w:r>
              <w:rPr>
                <w:sz w:val="18"/>
              </w:rPr>
              <w:t>Осояд</w:t>
            </w:r>
          </w:p>
        </w:tc>
        <w:tc>
          <w:tcPr>
            <w:tcW w:w="682"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37" w:type="dxa"/>
            <w:vMerge/>
            <w:tcBorders>
              <w:top w:val="nil"/>
            </w:tcBorders>
          </w:tcPr>
          <w:p w:rsidR="005352D3" w:rsidRDefault="005352D3" w:rsidP="0097683D">
            <w:pPr>
              <w:rPr>
                <w:sz w:val="2"/>
                <w:szCs w:val="2"/>
              </w:rPr>
            </w:pPr>
          </w:p>
        </w:tc>
        <w:tc>
          <w:tcPr>
            <w:tcW w:w="835" w:type="dxa"/>
            <w:vMerge/>
            <w:tcBorders>
              <w:top w:val="nil"/>
            </w:tcBorders>
          </w:tcPr>
          <w:p w:rsidR="005352D3" w:rsidRDefault="005352D3" w:rsidP="0097683D">
            <w:pPr>
              <w:rPr>
                <w:sz w:val="2"/>
                <w:szCs w:val="2"/>
              </w:rPr>
            </w:pPr>
          </w:p>
        </w:tc>
      </w:tr>
    </w:tbl>
    <w:p w:rsidR="005352D3" w:rsidRDefault="005352D3" w:rsidP="005352D3">
      <w:pPr>
        <w:rPr>
          <w:sz w:val="2"/>
          <w:szCs w:val="2"/>
        </w:rPr>
        <w:sectPr w:rsidR="005352D3">
          <w:pgSz w:w="11910" w:h="16840"/>
          <w:pgMar w:top="1020" w:right="940" w:bottom="800" w:left="1100" w:header="710" w:footer="602" w:gutter="0"/>
          <w:cols w:space="708"/>
        </w:sectPr>
      </w:pPr>
    </w:p>
    <w:p w:rsidR="005352D3" w:rsidRDefault="005352D3" w:rsidP="005352D3">
      <w:pPr>
        <w:pStyle w:val="a3"/>
        <w:spacing w:before="7"/>
        <w:ind w:firstLine="0"/>
        <w:jc w:val="left"/>
        <w:rPr>
          <w:b/>
          <w:i/>
          <w:sz w:val="14"/>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2837"/>
        <w:gridCol w:w="682"/>
        <w:gridCol w:w="677"/>
        <w:gridCol w:w="682"/>
        <w:gridCol w:w="684"/>
        <w:gridCol w:w="677"/>
        <w:gridCol w:w="682"/>
        <w:gridCol w:w="737"/>
        <w:gridCol w:w="835"/>
      </w:tblGrid>
      <w:tr w:rsidR="005352D3" w:rsidTr="0097683D">
        <w:trPr>
          <w:trHeight w:val="244"/>
        </w:trPr>
        <w:tc>
          <w:tcPr>
            <w:tcW w:w="576" w:type="dxa"/>
            <w:vMerge w:val="restart"/>
          </w:tcPr>
          <w:p w:rsidR="005352D3" w:rsidRDefault="005352D3" w:rsidP="0097683D">
            <w:pPr>
              <w:pStyle w:val="TableParagraph"/>
              <w:spacing w:line="183" w:lineRule="exact"/>
              <w:ind w:left="9"/>
              <w:rPr>
                <w:sz w:val="18"/>
              </w:rPr>
            </w:pPr>
            <w:r>
              <w:rPr>
                <w:sz w:val="18"/>
              </w:rPr>
              <w:t>A073</w:t>
            </w:r>
          </w:p>
        </w:tc>
        <w:tc>
          <w:tcPr>
            <w:tcW w:w="2837" w:type="dxa"/>
          </w:tcPr>
          <w:p w:rsidR="005352D3" w:rsidRDefault="005352D3" w:rsidP="0097683D">
            <w:pPr>
              <w:pStyle w:val="TableParagraph"/>
              <w:spacing w:before="50" w:line="175" w:lineRule="exact"/>
              <w:ind w:left="9"/>
              <w:rPr>
                <w:i/>
                <w:sz w:val="17"/>
              </w:rPr>
            </w:pPr>
            <w:r>
              <w:rPr>
                <w:i/>
                <w:sz w:val="17"/>
              </w:rPr>
              <w:t>Milvus</w:t>
            </w:r>
            <w:r>
              <w:rPr>
                <w:i/>
                <w:spacing w:val="-2"/>
                <w:sz w:val="17"/>
              </w:rPr>
              <w:t xml:space="preserve"> </w:t>
            </w:r>
            <w:r>
              <w:rPr>
                <w:i/>
                <w:sz w:val="17"/>
              </w:rPr>
              <w:t>migrans</w:t>
            </w:r>
          </w:p>
        </w:tc>
        <w:tc>
          <w:tcPr>
            <w:tcW w:w="682" w:type="dxa"/>
            <w:vMerge w:val="restart"/>
          </w:tcPr>
          <w:p w:rsidR="005352D3" w:rsidRDefault="005352D3" w:rsidP="0097683D">
            <w:pPr>
              <w:pStyle w:val="TableParagraph"/>
              <w:rPr>
                <w:sz w:val="18"/>
              </w:rPr>
            </w:pPr>
          </w:p>
        </w:tc>
        <w:tc>
          <w:tcPr>
            <w:tcW w:w="677"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spacing w:line="183" w:lineRule="exact"/>
              <w:ind w:left="8"/>
              <w:rPr>
                <w:sz w:val="18"/>
              </w:rPr>
            </w:pPr>
            <w:r>
              <w:rPr>
                <w:w w:val="99"/>
                <w:sz w:val="18"/>
              </w:rPr>
              <w:t>P</w:t>
            </w:r>
          </w:p>
        </w:tc>
        <w:tc>
          <w:tcPr>
            <w:tcW w:w="677" w:type="dxa"/>
            <w:vMerge w:val="restart"/>
          </w:tcPr>
          <w:p w:rsidR="005352D3" w:rsidRDefault="005352D3" w:rsidP="0097683D">
            <w:pPr>
              <w:pStyle w:val="TableParagraph"/>
              <w:spacing w:line="183" w:lineRule="exact"/>
              <w:ind w:left="5"/>
              <w:rPr>
                <w:sz w:val="18"/>
              </w:rPr>
            </w:pPr>
            <w:r>
              <w:rPr>
                <w:w w:val="99"/>
                <w:sz w:val="18"/>
              </w:rPr>
              <w:t>D</w:t>
            </w:r>
          </w:p>
        </w:tc>
        <w:tc>
          <w:tcPr>
            <w:tcW w:w="682" w:type="dxa"/>
            <w:vMerge w:val="restart"/>
          </w:tcPr>
          <w:p w:rsidR="005352D3" w:rsidRDefault="005352D3" w:rsidP="0097683D">
            <w:pPr>
              <w:pStyle w:val="TableParagraph"/>
              <w:rPr>
                <w:sz w:val="18"/>
              </w:rPr>
            </w:pPr>
          </w:p>
        </w:tc>
        <w:tc>
          <w:tcPr>
            <w:tcW w:w="737" w:type="dxa"/>
            <w:vMerge w:val="restart"/>
          </w:tcPr>
          <w:p w:rsidR="005352D3" w:rsidRDefault="005352D3" w:rsidP="0097683D">
            <w:pPr>
              <w:pStyle w:val="TableParagraph"/>
              <w:rPr>
                <w:sz w:val="18"/>
              </w:rPr>
            </w:pPr>
          </w:p>
        </w:tc>
        <w:tc>
          <w:tcPr>
            <w:tcW w:w="835" w:type="dxa"/>
            <w:vMerge w:val="restart"/>
          </w:tcPr>
          <w:p w:rsidR="005352D3" w:rsidRDefault="005352D3" w:rsidP="0097683D">
            <w:pPr>
              <w:pStyle w:val="TableParagraph"/>
              <w:rPr>
                <w:sz w:val="18"/>
              </w:rPr>
            </w:pPr>
          </w:p>
        </w:tc>
      </w:tr>
      <w:tr w:rsidR="005352D3" w:rsidTr="0097683D">
        <w:trPr>
          <w:trHeight w:val="258"/>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7" w:line="191" w:lineRule="exact"/>
              <w:ind w:left="9"/>
              <w:rPr>
                <w:sz w:val="18"/>
              </w:rPr>
            </w:pPr>
            <w:r>
              <w:rPr>
                <w:sz w:val="18"/>
              </w:rPr>
              <w:t>Черна</w:t>
            </w:r>
            <w:r>
              <w:rPr>
                <w:spacing w:val="-4"/>
                <w:sz w:val="18"/>
              </w:rPr>
              <w:t xml:space="preserve"> </w:t>
            </w:r>
            <w:r>
              <w:rPr>
                <w:sz w:val="18"/>
              </w:rPr>
              <w:t>каня</w:t>
            </w:r>
          </w:p>
        </w:tc>
        <w:tc>
          <w:tcPr>
            <w:tcW w:w="682"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37" w:type="dxa"/>
            <w:vMerge/>
            <w:tcBorders>
              <w:top w:val="nil"/>
            </w:tcBorders>
          </w:tcPr>
          <w:p w:rsidR="005352D3" w:rsidRDefault="005352D3" w:rsidP="0097683D">
            <w:pPr>
              <w:rPr>
                <w:sz w:val="2"/>
                <w:szCs w:val="2"/>
              </w:rPr>
            </w:pPr>
          </w:p>
        </w:tc>
        <w:tc>
          <w:tcPr>
            <w:tcW w:w="835"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line="183" w:lineRule="exact"/>
              <w:ind w:left="9"/>
              <w:rPr>
                <w:sz w:val="18"/>
              </w:rPr>
            </w:pPr>
            <w:r>
              <w:rPr>
                <w:sz w:val="18"/>
              </w:rPr>
              <w:t>A080</w:t>
            </w:r>
          </w:p>
        </w:tc>
        <w:tc>
          <w:tcPr>
            <w:tcW w:w="2837" w:type="dxa"/>
          </w:tcPr>
          <w:p w:rsidR="005352D3" w:rsidRDefault="005352D3" w:rsidP="0097683D">
            <w:pPr>
              <w:pStyle w:val="TableParagraph"/>
              <w:spacing w:before="50" w:line="175" w:lineRule="exact"/>
              <w:ind w:left="9"/>
              <w:rPr>
                <w:i/>
                <w:sz w:val="17"/>
              </w:rPr>
            </w:pPr>
            <w:r>
              <w:rPr>
                <w:i/>
                <w:sz w:val="17"/>
              </w:rPr>
              <w:t>Circaetus</w:t>
            </w:r>
            <w:r>
              <w:rPr>
                <w:i/>
                <w:spacing w:val="-5"/>
                <w:sz w:val="17"/>
              </w:rPr>
              <w:t xml:space="preserve"> </w:t>
            </w:r>
            <w:r>
              <w:rPr>
                <w:i/>
                <w:sz w:val="17"/>
              </w:rPr>
              <w:t>gallicus</w:t>
            </w:r>
          </w:p>
        </w:tc>
        <w:tc>
          <w:tcPr>
            <w:tcW w:w="682" w:type="dxa"/>
            <w:vMerge w:val="restart"/>
          </w:tcPr>
          <w:p w:rsidR="005352D3" w:rsidRDefault="005352D3" w:rsidP="0097683D">
            <w:pPr>
              <w:pStyle w:val="TableParagraph"/>
              <w:rPr>
                <w:sz w:val="18"/>
              </w:rPr>
            </w:pPr>
          </w:p>
        </w:tc>
        <w:tc>
          <w:tcPr>
            <w:tcW w:w="677"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spacing w:line="183" w:lineRule="exact"/>
              <w:ind w:left="8"/>
              <w:rPr>
                <w:sz w:val="18"/>
              </w:rPr>
            </w:pPr>
            <w:r>
              <w:rPr>
                <w:w w:val="99"/>
                <w:sz w:val="18"/>
              </w:rPr>
              <w:t>P</w:t>
            </w:r>
          </w:p>
        </w:tc>
        <w:tc>
          <w:tcPr>
            <w:tcW w:w="677" w:type="dxa"/>
            <w:vMerge w:val="restart"/>
          </w:tcPr>
          <w:p w:rsidR="005352D3" w:rsidRDefault="005352D3" w:rsidP="0097683D">
            <w:pPr>
              <w:pStyle w:val="TableParagraph"/>
              <w:spacing w:line="183" w:lineRule="exact"/>
              <w:ind w:left="5"/>
              <w:rPr>
                <w:sz w:val="18"/>
              </w:rPr>
            </w:pPr>
            <w:r>
              <w:rPr>
                <w:w w:val="99"/>
                <w:sz w:val="18"/>
              </w:rPr>
              <w:t>D</w:t>
            </w:r>
          </w:p>
        </w:tc>
        <w:tc>
          <w:tcPr>
            <w:tcW w:w="682" w:type="dxa"/>
            <w:vMerge w:val="restart"/>
          </w:tcPr>
          <w:p w:rsidR="005352D3" w:rsidRDefault="005352D3" w:rsidP="0097683D">
            <w:pPr>
              <w:pStyle w:val="TableParagraph"/>
              <w:rPr>
                <w:sz w:val="18"/>
              </w:rPr>
            </w:pPr>
          </w:p>
        </w:tc>
        <w:tc>
          <w:tcPr>
            <w:tcW w:w="737" w:type="dxa"/>
            <w:vMerge w:val="restart"/>
          </w:tcPr>
          <w:p w:rsidR="005352D3" w:rsidRDefault="005352D3" w:rsidP="0097683D">
            <w:pPr>
              <w:pStyle w:val="TableParagraph"/>
              <w:rPr>
                <w:sz w:val="18"/>
              </w:rPr>
            </w:pPr>
          </w:p>
        </w:tc>
        <w:tc>
          <w:tcPr>
            <w:tcW w:w="835" w:type="dxa"/>
            <w:vMerge w:val="restart"/>
          </w:tcPr>
          <w:p w:rsidR="005352D3" w:rsidRDefault="005352D3" w:rsidP="0097683D">
            <w:pPr>
              <w:pStyle w:val="TableParagraph"/>
              <w:rPr>
                <w:sz w:val="18"/>
              </w:rPr>
            </w:pPr>
          </w:p>
        </w:tc>
      </w:tr>
      <w:tr w:rsidR="005352D3" w:rsidTr="0097683D">
        <w:trPr>
          <w:trHeight w:val="253"/>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3" w:line="191" w:lineRule="exact"/>
              <w:ind w:left="9"/>
              <w:rPr>
                <w:sz w:val="18"/>
              </w:rPr>
            </w:pPr>
            <w:r>
              <w:rPr>
                <w:sz w:val="18"/>
              </w:rPr>
              <w:t>Орел</w:t>
            </w:r>
            <w:r>
              <w:rPr>
                <w:spacing w:val="-3"/>
                <w:sz w:val="18"/>
              </w:rPr>
              <w:t xml:space="preserve"> </w:t>
            </w:r>
            <w:r>
              <w:rPr>
                <w:sz w:val="18"/>
              </w:rPr>
              <w:t>змияр</w:t>
            </w:r>
          </w:p>
        </w:tc>
        <w:tc>
          <w:tcPr>
            <w:tcW w:w="682"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37" w:type="dxa"/>
            <w:vMerge/>
            <w:tcBorders>
              <w:top w:val="nil"/>
            </w:tcBorders>
          </w:tcPr>
          <w:p w:rsidR="005352D3" w:rsidRDefault="005352D3" w:rsidP="0097683D">
            <w:pPr>
              <w:rPr>
                <w:sz w:val="2"/>
                <w:szCs w:val="2"/>
              </w:rPr>
            </w:pPr>
          </w:p>
        </w:tc>
        <w:tc>
          <w:tcPr>
            <w:tcW w:w="835" w:type="dxa"/>
            <w:vMerge/>
            <w:tcBorders>
              <w:top w:val="nil"/>
            </w:tcBorders>
          </w:tcPr>
          <w:p w:rsidR="005352D3" w:rsidRDefault="005352D3" w:rsidP="0097683D">
            <w:pPr>
              <w:rPr>
                <w:sz w:val="2"/>
                <w:szCs w:val="2"/>
              </w:rPr>
            </w:pPr>
          </w:p>
        </w:tc>
      </w:tr>
      <w:tr w:rsidR="005352D3" w:rsidTr="0097683D">
        <w:trPr>
          <w:trHeight w:val="249"/>
        </w:trPr>
        <w:tc>
          <w:tcPr>
            <w:tcW w:w="576" w:type="dxa"/>
            <w:vMerge w:val="restart"/>
          </w:tcPr>
          <w:p w:rsidR="005352D3" w:rsidRDefault="005352D3" w:rsidP="0097683D">
            <w:pPr>
              <w:pStyle w:val="TableParagraph"/>
              <w:spacing w:line="183" w:lineRule="exact"/>
              <w:ind w:left="9"/>
              <w:rPr>
                <w:sz w:val="18"/>
              </w:rPr>
            </w:pPr>
            <w:r>
              <w:rPr>
                <w:sz w:val="18"/>
              </w:rPr>
              <w:t>A081</w:t>
            </w:r>
          </w:p>
        </w:tc>
        <w:tc>
          <w:tcPr>
            <w:tcW w:w="2837" w:type="dxa"/>
          </w:tcPr>
          <w:p w:rsidR="005352D3" w:rsidRDefault="005352D3" w:rsidP="0097683D">
            <w:pPr>
              <w:pStyle w:val="TableParagraph"/>
              <w:spacing w:before="54" w:line="175" w:lineRule="exact"/>
              <w:ind w:left="9"/>
              <w:rPr>
                <w:i/>
                <w:sz w:val="17"/>
              </w:rPr>
            </w:pPr>
            <w:r>
              <w:rPr>
                <w:i/>
                <w:sz w:val="17"/>
              </w:rPr>
              <w:t>Circus</w:t>
            </w:r>
            <w:r>
              <w:rPr>
                <w:i/>
                <w:spacing w:val="-3"/>
                <w:sz w:val="17"/>
              </w:rPr>
              <w:t xml:space="preserve"> </w:t>
            </w:r>
            <w:r>
              <w:rPr>
                <w:i/>
                <w:sz w:val="17"/>
              </w:rPr>
              <w:t>aeruginosus</w:t>
            </w:r>
          </w:p>
        </w:tc>
        <w:tc>
          <w:tcPr>
            <w:tcW w:w="682" w:type="dxa"/>
            <w:vMerge w:val="restart"/>
          </w:tcPr>
          <w:p w:rsidR="005352D3" w:rsidRDefault="005352D3" w:rsidP="0097683D">
            <w:pPr>
              <w:pStyle w:val="TableParagraph"/>
              <w:rPr>
                <w:sz w:val="18"/>
              </w:rPr>
            </w:pPr>
          </w:p>
        </w:tc>
        <w:tc>
          <w:tcPr>
            <w:tcW w:w="677" w:type="dxa"/>
            <w:vMerge w:val="restart"/>
          </w:tcPr>
          <w:p w:rsidR="005352D3" w:rsidRDefault="005352D3" w:rsidP="0097683D">
            <w:pPr>
              <w:pStyle w:val="TableParagraph"/>
              <w:spacing w:line="183" w:lineRule="exact"/>
              <w:ind w:left="8"/>
              <w:rPr>
                <w:sz w:val="18"/>
              </w:rPr>
            </w:pPr>
            <w:r>
              <w:rPr>
                <w:sz w:val="18"/>
              </w:rPr>
              <w:t>1p</w:t>
            </w: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spacing w:line="183" w:lineRule="exact"/>
              <w:ind w:left="8"/>
              <w:rPr>
                <w:sz w:val="18"/>
              </w:rPr>
            </w:pPr>
            <w:r>
              <w:rPr>
                <w:w w:val="99"/>
                <w:sz w:val="18"/>
              </w:rPr>
              <w:t>P</w:t>
            </w:r>
          </w:p>
        </w:tc>
        <w:tc>
          <w:tcPr>
            <w:tcW w:w="677" w:type="dxa"/>
            <w:vMerge w:val="restart"/>
          </w:tcPr>
          <w:p w:rsidR="005352D3" w:rsidRDefault="005352D3" w:rsidP="0097683D">
            <w:pPr>
              <w:pStyle w:val="TableParagraph"/>
              <w:spacing w:line="183" w:lineRule="exact"/>
              <w:ind w:left="5"/>
              <w:rPr>
                <w:sz w:val="18"/>
              </w:rPr>
            </w:pPr>
            <w:r>
              <w:rPr>
                <w:w w:val="99"/>
                <w:sz w:val="18"/>
              </w:rPr>
              <w:t>D</w:t>
            </w:r>
          </w:p>
        </w:tc>
        <w:tc>
          <w:tcPr>
            <w:tcW w:w="682" w:type="dxa"/>
            <w:vMerge w:val="restart"/>
          </w:tcPr>
          <w:p w:rsidR="005352D3" w:rsidRDefault="005352D3" w:rsidP="0097683D">
            <w:pPr>
              <w:pStyle w:val="TableParagraph"/>
              <w:rPr>
                <w:sz w:val="18"/>
              </w:rPr>
            </w:pPr>
          </w:p>
        </w:tc>
        <w:tc>
          <w:tcPr>
            <w:tcW w:w="737" w:type="dxa"/>
            <w:vMerge w:val="restart"/>
          </w:tcPr>
          <w:p w:rsidR="005352D3" w:rsidRDefault="005352D3" w:rsidP="0097683D">
            <w:pPr>
              <w:pStyle w:val="TableParagraph"/>
              <w:rPr>
                <w:sz w:val="18"/>
              </w:rPr>
            </w:pPr>
          </w:p>
        </w:tc>
        <w:tc>
          <w:tcPr>
            <w:tcW w:w="835" w:type="dxa"/>
            <w:vMerge w:val="restart"/>
          </w:tcPr>
          <w:p w:rsidR="005352D3" w:rsidRDefault="005352D3" w:rsidP="0097683D">
            <w:pPr>
              <w:pStyle w:val="TableParagraph"/>
              <w:rPr>
                <w:sz w:val="18"/>
              </w:rPr>
            </w:pPr>
          </w:p>
        </w:tc>
      </w:tr>
      <w:tr w:rsidR="005352D3" w:rsidTr="0097683D">
        <w:trPr>
          <w:trHeight w:val="254"/>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3" w:line="191" w:lineRule="exact"/>
              <w:ind w:left="9"/>
              <w:rPr>
                <w:sz w:val="18"/>
              </w:rPr>
            </w:pPr>
            <w:r>
              <w:rPr>
                <w:sz w:val="18"/>
              </w:rPr>
              <w:t>Тръстиков</w:t>
            </w:r>
            <w:r>
              <w:rPr>
                <w:spacing w:val="-5"/>
                <w:sz w:val="18"/>
              </w:rPr>
              <w:t xml:space="preserve"> </w:t>
            </w:r>
            <w:r>
              <w:rPr>
                <w:sz w:val="18"/>
              </w:rPr>
              <w:t>блатар</w:t>
            </w:r>
          </w:p>
        </w:tc>
        <w:tc>
          <w:tcPr>
            <w:tcW w:w="682"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37" w:type="dxa"/>
            <w:vMerge/>
            <w:tcBorders>
              <w:top w:val="nil"/>
            </w:tcBorders>
          </w:tcPr>
          <w:p w:rsidR="005352D3" w:rsidRDefault="005352D3" w:rsidP="0097683D">
            <w:pPr>
              <w:rPr>
                <w:sz w:val="2"/>
                <w:szCs w:val="2"/>
              </w:rPr>
            </w:pPr>
          </w:p>
        </w:tc>
        <w:tc>
          <w:tcPr>
            <w:tcW w:w="835"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line="183" w:lineRule="exact"/>
              <w:ind w:left="9"/>
              <w:rPr>
                <w:sz w:val="18"/>
              </w:rPr>
            </w:pPr>
            <w:r>
              <w:rPr>
                <w:sz w:val="18"/>
              </w:rPr>
              <w:t>A083</w:t>
            </w:r>
          </w:p>
        </w:tc>
        <w:tc>
          <w:tcPr>
            <w:tcW w:w="2837" w:type="dxa"/>
          </w:tcPr>
          <w:p w:rsidR="005352D3" w:rsidRDefault="005352D3" w:rsidP="0097683D">
            <w:pPr>
              <w:pStyle w:val="TableParagraph"/>
              <w:spacing w:line="171" w:lineRule="exact"/>
              <w:ind w:left="9"/>
              <w:rPr>
                <w:i/>
                <w:sz w:val="17"/>
              </w:rPr>
            </w:pPr>
            <w:r>
              <w:rPr>
                <w:i/>
                <w:sz w:val="17"/>
              </w:rPr>
              <w:t>Circus</w:t>
            </w:r>
            <w:r>
              <w:rPr>
                <w:i/>
                <w:spacing w:val="-2"/>
                <w:sz w:val="17"/>
              </w:rPr>
              <w:t xml:space="preserve"> </w:t>
            </w:r>
            <w:r>
              <w:rPr>
                <w:i/>
                <w:sz w:val="17"/>
              </w:rPr>
              <w:t>macrourus</w:t>
            </w:r>
          </w:p>
        </w:tc>
        <w:tc>
          <w:tcPr>
            <w:tcW w:w="682" w:type="dxa"/>
            <w:vMerge w:val="restart"/>
          </w:tcPr>
          <w:p w:rsidR="005352D3" w:rsidRDefault="005352D3" w:rsidP="0097683D">
            <w:pPr>
              <w:pStyle w:val="TableParagraph"/>
              <w:rPr>
                <w:sz w:val="18"/>
              </w:rPr>
            </w:pPr>
          </w:p>
        </w:tc>
        <w:tc>
          <w:tcPr>
            <w:tcW w:w="677"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spacing w:line="183" w:lineRule="exact"/>
              <w:ind w:left="8"/>
              <w:rPr>
                <w:sz w:val="18"/>
              </w:rPr>
            </w:pPr>
            <w:r>
              <w:rPr>
                <w:w w:val="99"/>
                <w:sz w:val="18"/>
              </w:rPr>
              <w:t>V</w:t>
            </w:r>
          </w:p>
        </w:tc>
        <w:tc>
          <w:tcPr>
            <w:tcW w:w="677" w:type="dxa"/>
            <w:vMerge w:val="restart"/>
          </w:tcPr>
          <w:p w:rsidR="005352D3" w:rsidRDefault="005352D3" w:rsidP="0097683D">
            <w:pPr>
              <w:pStyle w:val="TableParagraph"/>
              <w:spacing w:line="183" w:lineRule="exact"/>
              <w:ind w:left="5"/>
              <w:rPr>
                <w:sz w:val="18"/>
              </w:rPr>
            </w:pPr>
            <w:r>
              <w:rPr>
                <w:w w:val="99"/>
                <w:sz w:val="18"/>
              </w:rPr>
              <w:t>D</w:t>
            </w:r>
          </w:p>
        </w:tc>
        <w:tc>
          <w:tcPr>
            <w:tcW w:w="682" w:type="dxa"/>
            <w:vMerge w:val="restart"/>
          </w:tcPr>
          <w:p w:rsidR="005352D3" w:rsidRDefault="005352D3" w:rsidP="0097683D">
            <w:pPr>
              <w:pStyle w:val="TableParagraph"/>
              <w:rPr>
                <w:sz w:val="18"/>
              </w:rPr>
            </w:pPr>
          </w:p>
        </w:tc>
        <w:tc>
          <w:tcPr>
            <w:tcW w:w="737" w:type="dxa"/>
            <w:vMerge w:val="restart"/>
          </w:tcPr>
          <w:p w:rsidR="005352D3" w:rsidRDefault="005352D3" w:rsidP="0097683D">
            <w:pPr>
              <w:pStyle w:val="TableParagraph"/>
              <w:rPr>
                <w:sz w:val="18"/>
              </w:rPr>
            </w:pPr>
          </w:p>
        </w:tc>
        <w:tc>
          <w:tcPr>
            <w:tcW w:w="835" w:type="dxa"/>
            <w:vMerge w:val="restart"/>
          </w:tcPr>
          <w:p w:rsidR="005352D3" w:rsidRDefault="005352D3" w:rsidP="0097683D">
            <w:pPr>
              <w:pStyle w:val="TableParagraph"/>
              <w:rPr>
                <w:sz w:val="18"/>
              </w:rPr>
            </w:pPr>
          </w:p>
        </w:tc>
      </w:tr>
      <w:tr w:rsidR="005352D3" w:rsidTr="0097683D">
        <w:trPr>
          <w:trHeight w:val="263"/>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52" w:line="191" w:lineRule="exact"/>
              <w:ind w:left="9"/>
              <w:rPr>
                <w:sz w:val="18"/>
              </w:rPr>
            </w:pPr>
            <w:r>
              <w:rPr>
                <w:sz w:val="18"/>
              </w:rPr>
              <w:t>Степен</w:t>
            </w:r>
            <w:r>
              <w:rPr>
                <w:spacing w:val="-5"/>
                <w:sz w:val="18"/>
              </w:rPr>
              <w:t xml:space="preserve"> </w:t>
            </w:r>
            <w:r>
              <w:rPr>
                <w:sz w:val="18"/>
              </w:rPr>
              <w:t>блатар</w:t>
            </w:r>
          </w:p>
        </w:tc>
        <w:tc>
          <w:tcPr>
            <w:tcW w:w="682"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37" w:type="dxa"/>
            <w:vMerge/>
            <w:tcBorders>
              <w:top w:val="nil"/>
            </w:tcBorders>
          </w:tcPr>
          <w:p w:rsidR="005352D3" w:rsidRDefault="005352D3" w:rsidP="0097683D">
            <w:pPr>
              <w:rPr>
                <w:sz w:val="2"/>
                <w:szCs w:val="2"/>
              </w:rPr>
            </w:pPr>
          </w:p>
        </w:tc>
        <w:tc>
          <w:tcPr>
            <w:tcW w:w="835"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line="183" w:lineRule="exact"/>
              <w:ind w:left="9"/>
              <w:rPr>
                <w:sz w:val="18"/>
              </w:rPr>
            </w:pPr>
            <w:r>
              <w:rPr>
                <w:sz w:val="18"/>
              </w:rPr>
              <w:t>A084</w:t>
            </w:r>
          </w:p>
        </w:tc>
        <w:tc>
          <w:tcPr>
            <w:tcW w:w="2837" w:type="dxa"/>
          </w:tcPr>
          <w:p w:rsidR="005352D3" w:rsidRDefault="005352D3" w:rsidP="0097683D">
            <w:pPr>
              <w:pStyle w:val="TableParagraph"/>
              <w:spacing w:before="50" w:line="175" w:lineRule="exact"/>
              <w:ind w:left="9"/>
              <w:rPr>
                <w:i/>
                <w:sz w:val="17"/>
              </w:rPr>
            </w:pPr>
            <w:r>
              <w:rPr>
                <w:i/>
                <w:sz w:val="17"/>
              </w:rPr>
              <w:t>Circus</w:t>
            </w:r>
            <w:r>
              <w:rPr>
                <w:i/>
                <w:spacing w:val="-4"/>
                <w:sz w:val="17"/>
              </w:rPr>
              <w:t xml:space="preserve"> </w:t>
            </w:r>
            <w:r>
              <w:rPr>
                <w:i/>
                <w:sz w:val="17"/>
              </w:rPr>
              <w:t>pygargus</w:t>
            </w:r>
          </w:p>
        </w:tc>
        <w:tc>
          <w:tcPr>
            <w:tcW w:w="682" w:type="dxa"/>
            <w:vMerge w:val="restart"/>
          </w:tcPr>
          <w:p w:rsidR="005352D3" w:rsidRDefault="005352D3" w:rsidP="0097683D">
            <w:pPr>
              <w:pStyle w:val="TableParagraph"/>
              <w:rPr>
                <w:sz w:val="18"/>
              </w:rPr>
            </w:pPr>
          </w:p>
        </w:tc>
        <w:tc>
          <w:tcPr>
            <w:tcW w:w="677"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spacing w:line="183" w:lineRule="exact"/>
              <w:ind w:left="8"/>
              <w:rPr>
                <w:sz w:val="18"/>
              </w:rPr>
            </w:pPr>
            <w:r>
              <w:rPr>
                <w:w w:val="99"/>
                <w:sz w:val="18"/>
              </w:rPr>
              <w:t>P</w:t>
            </w:r>
          </w:p>
        </w:tc>
        <w:tc>
          <w:tcPr>
            <w:tcW w:w="677" w:type="dxa"/>
            <w:vMerge w:val="restart"/>
          </w:tcPr>
          <w:p w:rsidR="005352D3" w:rsidRDefault="005352D3" w:rsidP="0097683D">
            <w:pPr>
              <w:pStyle w:val="TableParagraph"/>
              <w:spacing w:line="183" w:lineRule="exact"/>
              <w:ind w:left="5"/>
              <w:rPr>
                <w:sz w:val="18"/>
              </w:rPr>
            </w:pPr>
            <w:r>
              <w:rPr>
                <w:w w:val="99"/>
                <w:sz w:val="18"/>
              </w:rPr>
              <w:t>D</w:t>
            </w:r>
          </w:p>
        </w:tc>
        <w:tc>
          <w:tcPr>
            <w:tcW w:w="682" w:type="dxa"/>
            <w:vMerge w:val="restart"/>
          </w:tcPr>
          <w:p w:rsidR="005352D3" w:rsidRDefault="005352D3" w:rsidP="0097683D">
            <w:pPr>
              <w:pStyle w:val="TableParagraph"/>
              <w:rPr>
                <w:sz w:val="18"/>
              </w:rPr>
            </w:pPr>
          </w:p>
        </w:tc>
        <w:tc>
          <w:tcPr>
            <w:tcW w:w="737" w:type="dxa"/>
            <w:vMerge w:val="restart"/>
          </w:tcPr>
          <w:p w:rsidR="005352D3" w:rsidRDefault="005352D3" w:rsidP="0097683D">
            <w:pPr>
              <w:pStyle w:val="TableParagraph"/>
              <w:rPr>
                <w:sz w:val="18"/>
              </w:rPr>
            </w:pPr>
          </w:p>
        </w:tc>
        <w:tc>
          <w:tcPr>
            <w:tcW w:w="835" w:type="dxa"/>
            <w:vMerge w:val="restart"/>
          </w:tcPr>
          <w:p w:rsidR="005352D3" w:rsidRDefault="005352D3" w:rsidP="0097683D">
            <w:pPr>
              <w:pStyle w:val="TableParagraph"/>
              <w:rPr>
                <w:sz w:val="18"/>
              </w:rPr>
            </w:pPr>
          </w:p>
        </w:tc>
      </w:tr>
      <w:tr w:rsidR="005352D3" w:rsidTr="0097683D">
        <w:trPr>
          <w:trHeight w:val="258"/>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7" w:line="191" w:lineRule="exact"/>
              <w:ind w:left="9"/>
              <w:rPr>
                <w:sz w:val="18"/>
              </w:rPr>
            </w:pPr>
            <w:r>
              <w:rPr>
                <w:sz w:val="18"/>
              </w:rPr>
              <w:t>Ливаден</w:t>
            </w:r>
            <w:r>
              <w:rPr>
                <w:spacing w:val="-4"/>
                <w:sz w:val="18"/>
              </w:rPr>
              <w:t xml:space="preserve"> </w:t>
            </w:r>
            <w:r>
              <w:rPr>
                <w:sz w:val="18"/>
              </w:rPr>
              <w:t>блатар</w:t>
            </w:r>
          </w:p>
        </w:tc>
        <w:tc>
          <w:tcPr>
            <w:tcW w:w="682"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37" w:type="dxa"/>
            <w:vMerge/>
            <w:tcBorders>
              <w:top w:val="nil"/>
            </w:tcBorders>
          </w:tcPr>
          <w:p w:rsidR="005352D3" w:rsidRDefault="005352D3" w:rsidP="0097683D">
            <w:pPr>
              <w:rPr>
                <w:sz w:val="2"/>
                <w:szCs w:val="2"/>
              </w:rPr>
            </w:pPr>
          </w:p>
        </w:tc>
        <w:tc>
          <w:tcPr>
            <w:tcW w:w="835"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line="183" w:lineRule="exact"/>
              <w:ind w:left="9"/>
              <w:rPr>
                <w:sz w:val="18"/>
              </w:rPr>
            </w:pPr>
            <w:r>
              <w:rPr>
                <w:sz w:val="18"/>
              </w:rPr>
              <w:t>A089</w:t>
            </w:r>
          </w:p>
        </w:tc>
        <w:tc>
          <w:tcPr>
            <w:tcW w:w="2837" w:type="dxa"/>
          </w:tcPr>
          <w:p w:rsidR="005352D3" w:rsidRDefault="005352D3" w:rsidP="0097683D">
            <w:pPr>
              <w:pStyle w:val="TableParagraph"/>
              <w:spacing w:before="50" w:line="175" w:lineRule="exact"/>
              <w:ind w:left="9"/>
              <w:rPr>
                <w:i/>
                <w:sz w:val="17"/>
              </w:rPr>
            </w:pPr>
            <w:r>
              <w:rPr>
                <w:i/>
                <w:sz w:val="17"/>
              </w:rPr>
              <w:t>Aquila</w:t>
            </w:r>
            <w:r>
              <w:rPr>
                <w:i/>
                <w:spacing w:val="-3"/>
                <w:sz w:val="17"/>
              </w:rPr>
              <w:t xml:space="preserve"> </w:t>
            </w:r>
            <w:r>
              <w:rPr>
                <w:i/>
                <w:sz w:val="17"/>
              </w:rPr>
              <w:t>pomarina</w:t>
            </w:r>
          </w:p>
        </w:tc>
        <w:tc>
          <w:tcPr>
            <w:tcW w:w="682" w:type="dxa"/>
            <w:vMerge w:val="restart"/>
          </w:tcPr>
          <w:p w:rsidR="005352D3" w:rsidRDefault="005352D3" w:rsidP="0097683D">
            <w:pPr>
              <w:pStyle w:val="TableParagraph"/>
              <w:rPr>
                <w:sz w:val="18"/>
              </w:rPr>
            </w:pPr>
          </w:p>
        </w:tc>
        <w:tc>
          <w:tcPr>
            <w:tcW w:w="677"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spacing w:line="183" w:lineRule="exact"/>
              <w:ind w:left="8"/>
              <w:rPr>
                <w:sz w:val="18"/>
              </w:rPr>
            </w:pPr>
            <w:r>
              <w:rPr>
                <w:w w:val="99"/>
                <w:sz w:val="18"/>
              </w:rPr>
              <w:t>P</w:t>
            </w:r>
          </w:p>
        </w:tc>
        <w:tc>
          <w:tcPr>
            <w:tcW w:w="677" w:type="dxa"/>
            <w:vMerge w:val="restart"/>
          </w:tcPr>
          <w:p w:rsidR="005352D3" w:rsidRDefault="005352D3" w:rsidP="0097683D">
            <w:pPr>
              <w:pStyle w:val="TableParagraph"/>
              <w:spacing w:line="183" w:lineRule="exact"/>
              <w:ind w:left="5"/>
              <w:rPr>
                <w:sz w:val="18"/>
              </w:rPr>
            </w:pPr>
            <w:r>
              <w:rPr>
                <w:w w:val="99"/>
                <w:sz w:val="18"/>
              </w:rPr>
              <w:t>D</w:t>
            </w:r>
          </w:p>
        </w:tc>
        <w:tc>
          <w:tcPr>
            <w:tcW w:w="682" w:type="dxa"/>
            <w:vMerge w:val="restart"/>
          </w:tcPr>
          <w:p w:rsidR="005352D3" w:rsidRDefault="005352D3" w:rsidP="0097683D">
            <w:pPr>
              <w:pStyle w:val="TableParagraph"/>
              <w:rPr>
                <w:sz w:val="18"/>
              </w:rPr>
            </w:pPr>
          </w:p>
        </w:tc>
        <w:tc>
          <w:tcPr>
            <w:tcW w:w="737" w:type="dxa"/>
            <w:vMerge w:val="restart"/>
          </w:tcPr>
          <w:p w:rsidR="005352D3" w:rsidRDefault="005352D3" w:rsidP="0097683D">
            <w:pPr>
              <w:pStyle w:val="TableParagraph"/>
              <w:rPr>
                <w:sz w:val="18"/>
              </w:rPr>
            </w:pPr>
          </w:p>
        </w:tc>
        <w:tc>
          <w:tcPr>
            <w:tcW w:w="835" w:type="dxa"/>
            <w:vMerge w:val="restart"/>
          </w:tcPr>
          <w:p w:rsidR="005352D3" w:rsidRDefault="005352D3" w:rsidP="0097683D">
            <w:pPr>
              <w:pStyle w:val="TableParagraph"/>
              <w:rPr>
                <w:sz w:val="18"/>
              </w:rPr>
            </w:pPr>
          </w:p>
        </w:tc>
      </w:tr>
      <w:tr w:rsidR="005352D3" w:rsidTr="0097683D">
        <w:trPr>
          <w:trHeight w:val="254"/>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line="202" w:lineRule="exact"/>
              <w:ind w:left="9"/>
              <w:rPr>
                <w:sz w:val="18"/>
              </w:rPr>
            </w:pPr>
            <w:r>
              <w:rPr>
                <w:sz w:val="18"/>
              </w:rPr>
              <w:t>Малък</w:t>
            </w:r>
            <w:r>
              <w:rPr>
                <w:spacing w:val="-3"/>
                <w:sz w:val="18"/>
              </w:rPr>
              <w:t xml:space="preserve"> </w:t>
            </w:r>
            <w:r>
              <w:rPr>
                <w:sz w:val="18"/>
              </w:rPr>
              <w:t>креслив</w:t>
            </w:r>
            <w:r>
              <w:rPr>
                <w:spacing w:val="-2"/>
                <w:sz w:val="18"/>
              </w:rPr>
              <w:t xml:space="preserve"> </w:t>
            </w:r>
            <w:r>
              <w:rPr>
                <w:sz w:val="18"/>
              </w:rPr>
              <w:t>орел</w:t>
            </w:r>
          </w:p>
        </w:tc>
        <w:tc>
          <w:tcPr>
            <w:tcW w:w="682"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37" w:type="dxa"/>
            <w:vMerge/>
            <w:tcBorders>
              <w:top w:val="nil"/>
            </w:tcBorders>
          </w:tcPr>
          <w:p w:rsidR="005352D3" w:rsidRDefault="005352D3" w:rsidP="0097683D">
            <w:pPr>
              <w:rPr>
                <w:sz w:val="2"/>
                <w:szCs w:val="2"/>
              </w:rPr>
            </w:pPr>
          </w:p>
        </w:tc>
        <w:tc>
          <w:tcPr>
            <w:tcW w:w="835" w:type="dxa"/>
            <w:vMerge/>
            <w:tcBorders>
              <w:top w:val="nil"/>
            </w:tcBorders>
          </w:tcPr>
          <w:p w:rsidR="005352D3" w:rsidRDefault="005352D3" w:rsidP="0097683D">
            <w:pPr>
              <w:rPr>
                <w:sz w:val="2"/>
                <w:szCs w:val="2"/>
              </w:rPr>
            </w:pPr>
          </w:p>
        </w:tc>
      </w:tr>
    </w:tbl>
    <w:p w:rsidR="005352D3" w:rsidRDefault="005352D3" w:rsidP="005352D3">
      <w:pPr>
        <w:pStyle w:val="a3"/>
        <w:spacing w:before="9"/>
        <w:ind w:firstLine="0"/>
        <w:jc w:val="left"/>
        <w:rPr>
          <w:b/>
          <w:i/>
          <w:sz w:val="10"/>
        </w:rPr>
      </w:pPr>
    </w:p>
    <w:p w:rsidR="00F95513" w:rsidRDefault="00F95513" w:rsidP="005352D3">
      <w:pPr>
        <w:pStyle w:val="a3"/>
        <w:spacing w:before="9"/>
        <w:ind w:firstLine="0"/>
        <w:jc w:val="left"/>
        <w:rPr>
          <w:b/>
          <w:i/>
          <w:sz w:val="10"/>
        </w:rPr>
      </w:pPr>
    </w:p>
    <w:p w:rsidR="00F95513" w:rsidRDefault="00F95513" w:rsidP="005352D3">
      <w:pPr>
        <w:pStyle w:val="a3"/>
        <w:spacing w:before="9"/>
        <w:ind w:firstLine="0"/>
        <w:jc w:val="left"/>
        <w:rPr>
          <w:b/>
          <w:i/>
          <w:sz w:val="10"/>
        </w:rPr>
      </w:pPr>
    </w:p>
    <w:p w:rsidR="00F95513" w:rsidRDefault="00F95513" w:rsidP="005352D3">
      <w:pPr>
        <w:pStyle w:val="a3"/>
        <w:spacing w:before="9"/>
        <w:ind w:firstLine="0"/>
        <w:jc w:val="left"/>
        <w:rPr>
          <w:b/>
          <w:i/>
          <w:sz w:val="10"/>
        </w:rPr>
      </w:pPr>
    </w:p>
    <w:p w:rsidR="00F95513" w:rsidRDefault="00F95513" w:rsidP="005352D3">
      <w:pPr>
        <w:pStyle w:val="a3"/>
        <w:spacing w:before="9"/>
        <w:ind w:firstLine="0"/>
        <w:jc w:val="left"/>
        <w:rPr>
          <w:b/>
          <w:i/>
          <w:sz w:val="10"/>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5"/>
        <w:gridCol w:w="2837"/>
        <w:gridCol w:w="682"/>
        <w:gridCol w:w="682"/>
        <w:gridCol w:w="682"/>
        <w:gridCol w:w="682"/>
        <w:gridCol w:w="684"/>
        <w:gridCol w:w="682"/>
        <w:gridCol w:w="682"/>
        <w:gridCol w:w="1023"/>
      </w:tblGrid>
      <w:tr w:rsidR="005352D3" w:rsidTr="0097683D">
        <w:trPr>
          <w:trHeight w:val="414"/>
        </w:trPr>
        <w:tc>
          <w:tcPr>
            <w:tcW w:w="9361" w:type="dxa"/>
            <w:gridSpan w:val="10"/>
            <w:shd w:val="clear" w:color="auto" w:fill="8DB3E2"/>
          </w:tcPr>
          <w:p w:rsidR="005352D3" w:rsidRDefault="005352D3" w:rsidP="0097683D">
            <w:pPr>
              <w:pStyle w:val="TableParagraph"/>
              <w:spacing w:line="206" w:lineRule="exact"/>
              <w:ind w:left="9" w:right="1053"/>
              <w:rPr>
                <w:b/>
                <w:sz w:val="18"/>
              </w:rPr>
            </w:pPr>
            <w:r>
              <w:rPr>
                <w:b/>
                <w:sz w:val="18"/>
              </w:rPr>
              <w:t>Редовно срещащи се мигриращи птици, които не са включени в Приложение I на Дир.2009/147/EИО,</w:t>
            </w:r>
            <w:r>
              <w:rPr>
                <w:b/>
                <w:spacing w:val="-42"/>
                <w:sz w:val="18"/>
              </w:rPr>
              <w:t xml:space="preserve"> </w:t>
            </w:r>
            <w:r>
              <w:rPr>
                <w:b/>
                <w:sz w:val="18"/>
              </w:rPr>
              <w:t>вкл.Приложение</w:t>
            </w:r>
            <w:r>
              <w:rPr>
                <w:b/>
                <w:spacing w:val="-2"/>
                <w:sz w:val="18"/>
              </w:rPr>
              <w:t xml:space="preserve"> </w:t>
            </w:r>
            <w:r>
              <w:rPr>
                <w:b/>
                <w:sz w:val="18"/>
              </w:rPr>
              <w:t>№</w:t>
            </w:r>
            <w:r>
              <w:rPr>
                <w:b/>
                <w:spacing w:val="-2"/>
                <w:sz w:val="18"/>
              </w:rPr>
              <w:t xml:space="preserve"> </w:t>
            </w:r>
            <w:r>
              <w:rPr>
                <w:b/>
                <w:sz w:val="18"/>
              </w:rPr>
              <w:t>2 към</w:t>
            </w:r>
            <w:r>
              <w:rPr>
                <w:b/>
                <w:spacing w:val="-1"/>
                <w:sz w:val="18"/>
              </w:rPr>
              <w:t xml:space="preserve"> </w:t>
            </w:r>
            <w:r>
              <w:rPr>
                <w:b/>
                <w:sz w:val="18"/>
              </w:rPr>
              <w:t>чл. 6,</w:t>
            </w:r>
            <w:r>
              <w:rPr>
                <w:b/>
                <w:spacing w:val="1"/>
                <w:sz w:val="18"/>
              </w:rPr>
              <w:t xml:space="preserve"> </w:t>
            </w:r>
            <w:r>
              <w:rPr>
                <w:b/>
                <w:sz w:val="18"/>
              </w:rPr>
              <w:t>ал. 1, т. 2 и</w:t>
            </w:r>
            <w:r>
              <w:rPr>
                <w:b/>
                <w:spacing w:val="-4"/>
                <w:sz w:val="18"/>
              </w:rPr>
              <w:t xml:space="preserve"> </w:t>
            </w:r>
            <w:r>
              <w:rPr>
                <w:b/>
                <w:sz w:val="18"/>
              </w:rPr>
              <w:t>3</w:t>
            </w:r>
            <w:r>
              <w:rPr>
                <w:b/>
                <w:spacing w:val="1"/>
                <w:sz w:val="18"/>
              </w:rPr>
              <w:t xml:space="preserve"> </w:t>
            </w:r>
            <w:r>
              <w:rPr>
                <w:b/>
                <w:sz w:val="18"/>
              </w:rPr>
              <w:t>на</w:t>
            </w:r>
            <w:r>
              <w:rPr>
                <w:b/>
                <w:spacing w:val="-2"/>
                <w:sz w:val="18"/>
              </w:rPr>
              <w:t xml:space="preserve"> </w:t>
            </w:r>
            <w:r>
              <w:rPr>
                <w:b/>
                <w:sz w:val="18"/>
              </w:rPr>
              <w:t>Закона</w:t>
            </w:r>
            <w:r>
              <w:rPr>
                <w:b/>
                <w:spacing w:val="42"/>
                <w:sz w:val="18"/>
              </w:rPr>
              <w:t xml:space="preserve"> </w:t>
            </w:r>
            <w:r>
              <w:rPr>
                <w:b/>
                <w:sz w:val="18"/>
              </w:rPr>
              <w:t>за</w:t>
            </w:r>
            <w:r>
              <w:rPr>
                <w:b/>
                <w:spacing w:val="-2"/>
                <w:sz w:val="18"/>
              </w:rPr>
              <w:t xml:space="preserve"> </w:t>
            </w:r>
            <w:r>
              <w:rPr>
                <w:b/>
                <w:sz w:val="18"/>
              </w:rPr>
              <w:t>биологичното</w:t>
            </w:r>
            <w:r>
              <w:rPr>
                <w:b/>
                <w:spacing w:val="-2"/>
                <w:sz w:val="18"/>
              </w:rPr>
              <w:t xml:space="preserve"> </w:t>
            </w:r>
            <w:r>
              <w:rPr>
                <w:b/>
                <w:sz w:val="18"/>
              </w:rPr>
              <w:t>разнообразие</w:t>
            </w:r>
          </w:p>
        </w:tc>
      </w:tr>
      <w:tr w:rsidR="005352D3" w:rsidTr="0097683D">
        <w:trPr>
          <w:trHeight w:val="258"/>
        </w:trPr>
        <w:tc>
          <w:tcPr>
            <w:tcW w:w="725" w:type="dxa"/>
            <w:vMerge w:val="restart"/>
            <w:shd w:val="clear" w:color="auto" w:fill="C6D9F1"/>
          </w:tcPr>
          <w:p w:rsidR="005352D3" w:rsidRDefault="005352D3" w:rsidP="0097683D">
            <w:pPr>
              <w:pStyle w:val="TableParagraph"/>
              <w:spacing w:before="153"/>
              <w:ind w:left="9"/>
              <w:rPr>
                <w:sz w:val="18"/>
              </w:rPr>
            </w:pPr>
            <w:r>
              <w:rPr>
                <w:sz w:val="18"/>
              </w:rPr>
              <w:t>КОД</w:t>
            </w:r>
          </w:p>
        </w:tc>
        <w:tc>
          <w:tcPr>
            <w:tcW w:w="2837" w:type="dxa"/>
            <w:shd w:val="clear" w:color="auto" w:fill="C6D9F1"/>
          </w:tcPr>
          <w:p w:rsidR="005352D3" w:rsidRDefault="005352D3" w:rsidP="0097683D">
            <w:pPr>
              <w:pStyle w:val="TableParagraph"/>
              <w:spacing w:before="47" w:line="191" w:lineRule="exact"/>
              <w:ind w:left="9"/>
              <w:rPr>
                <w:sz w:val="18"/>
              </w:rPr>
            </w:pPr>
            <w:r>
              <w:rPr>
                <w:sz w:val="18"/>
              </w:rPr>
              <w:t>ИМЕ</w:t>
            </w:r>
            <w:r>
              <w:rPr>
                <w:spacing w:val="-3"/>
                <w:sz w:val="18"/>
              </w:rPr>
              <w:t xml:space="preserve"> </w:t>
            </w:r>
            <w:r>
              <w:rPr>
                <w:sz w:val="18"/>
              </w:rPr>
              <w:t>(на</w:t>
            </w:r>
            <w:r>
              <w:rPr>
                <w:spacing w:val="-4"/>
                <w:sz w:val="18"/>
              </w:rPr>
              <w:t xml:space="preserve"> </w:t>
            </w:r>
            <w:r>
              <w:rPr>
                <w:sz w:val="18"/>
              </w:rPr>
              <w:t>български)</w:t>
            </w:r>
          </w:p>
        </w:tc>
        <w:tc>
          <w:tcPr>
            <w:tcW w:w="682" w:type="dxa"/>
            <w:vMerge w:val="restart"/>
            <w:shd w:val="clear" w:color="auto" w:fill="C6D9F1"/>
          </w:tcPr>
          <w:p w:rsidR="005352D3" w:rsidRDefault="005352D3" w:rsidP="0097683D">
            <w:pPr>
              <w:pStyle w:val="TableParagraph"/>
              <w:spacing w:line="242" w:lineRule="auto"/>
              <w:ind w:left="8" w:right="69"/>
              <w:rPr>
                <w:sz w:val="18"/>
              </w:rPr>
            </w:pPr>
            <w:r>
              <w:rPr>
                <w:sz w:val="18"/>
              </w:rPr>
              <w:t>Местна</w:t>
            </w:r>
            <w:r>
              <w:rPr>
                <w:spacing w:val="-42"/>
                <w:sz w:val="18"/>
              </w:rPr>
              <w:t xml:space="preserve"> </w:t>
            </w:r>
            <w:r>
              <w:rPr>
                <w:sz w:val="18"/>
              </w:rPr>
              <w:t>Попул.</w:t>
            </w:r>
          </w:p>
        </w:tc>
        <w:tc>
          <w:tcPr>
            <w:tcW w:w="2046" w:type="dxa"/>
            <w:gridSpan w:val="3"/>
            <w:shd w:val="clear" w:color="auto" w:fill="C6D9F1"/>
          </w:tcPr>
          <w:p w:rsidR="005352D3" w:rsidRDefault="005352D3" w:rsidP="0097683D">
            <w:pPr>
              <w:pStyle w:val="TableParagraph"/>
              <w:spacing w:before="47" w:line="191" w:lineRule="exact"/>
              <w:ind w:left="8"/>
              <w:rPr>
                <w:sz w:val="18"/>
              </w:rPr>
            </w:pPr>
            <w:r>
              <w:rPr>
                <w:sz w:val="18"/>
              </w:rPr>
              <w:t>Миграционна</w:t>
            </w:r>
            <w:r>
              <w:rPr>
                <w:spacing w:val="-7"/>
                <w:sz w:val="18"/>
              </w:rPr>
              <w:t xml:space="preserve"> </w:t>
            </w:r>
            <w:r>
              <w:rPr>
                <w:sz w:val="18"/>
              </w:rPr>
              <w:t>Популация</w:t>
            </w:r>
          </w:p>
        </w:tc>
        <w:tc>
          <w:tcPr>
            <w:tcW w:w="3071" w:type="dxa"/>
            <w:gridSpan w:val="4"/>
            <w:shd w:val="clear" w:color="auto" w:fill="C6D9F1"/>
          </w:tcPr>
          <w:p w:rsidR="005352D3" w:rsidRDefault="005352D3" w:rsidP="0097683D">
            <w:pPr>
              <w:pStyle w:val="TableParagraph"/>
              <w:spacing w:before="47" w:line="191" w:lineRule="exact"/>
              <w:ind w:left="7"/>
              <w:rPr>
                <w:sz w:val="18"/>
              </w:rPr>
            </w:pPr>
            <w:r>
              <w:rPr>
                <w:sz w:val="18"/>
              </w:rPr>
              <w:t>Оценка</w:t>
            </w:r>
          </w:p>
        </w:tc>
      </w:tr>
      <w:tr w:rsidR="005352D3" w:rsidTr="0097683D">
        <w:trPr>
          <w:trHeight w:val="254"/>
        </w:trPr>
        <w:tc>
          <w:tcPr>
            <w:tcW w:w="725" w:type="dxa"/>
            <w:vMerge/>
            <w:tcBorders>
              <w:top w:val="nil"/>
            </w:tcBorders>
            <w:shd w:val="clear" w:color="auto" w:fill="C6D9F1"/>
          </w:tcPr>
          <w:p w:rsidR="005352D3" w:rsidRDefault="005352D3" w:rsidP="0097683D">
            <w:pPr>
              <w:rPr>
                <w:sz w:val="2"/>
                <w:szCs w:val="2"/>
              </w:rPr>
            </w:pPr>
          </w:p>
        </w:tc>
        <w:tc>
          <w:tcPr>
            <w:tcW w:w="2837" w:type="dxa"/>
            <w:shd w:val="clear" w:color="auto" w:fill="C6D9F1"/>
          </w:tcPr>
          <w:p w:rsidR="005352D3" w:rsidRDefault="005352D3" w:rsidP="0097683D">
            <w:pPr>
              <w:pStyle w:val="TableParagraph"/>
              <w:spacing w:before="43" w:line="191" w:lineRule="exact"/>
              <w:ind w:left="9"/>
              <w:rPr>
                <w:sz w:val="18"/>
              </w:rPr>
            </w:pPr>
            <w:r>
              <w:rPr>
                <w:sz w:val="18"/>
              </w:rPr>
              <w:t>ИМЕ</w:t>
            </w:r>
            <w:r>
              <w:rPr>
                <w:spacing w:val="-3"/>
                <w:sz w:val="18"/>
              </w:rPr>
              <w:t xml:space="preserve"> </w:t>
            </w:r>
            <w:r>
              <w:rPr>
                <w:sz w:val="18"/>
              </w:rPr>
              <w:t>(на</w:t>
            </w:r>
            <w:r>
              <w:rPr>
                <w:spacing w:val="-5"/>
                <w:sz w:val="18"/>
              </w:rPr>
              <w:t xml:space="preserve"> </w:t>
            </w:r>
            <w:r>
              <w:rPr>
                <w:sz w:val="18"/>
              </w:rPr>
              <w:t>латински)</w:t>
            </w:r>
          </w:p>
        </w:tc>
        <w:tc>
          <w:tcPr>
            <w:tcW w:w="682" w:type="dxa"/>
            <w:vMerge/>
            <w:tcBorders>
              <w:top w:val="nil"/>
            </w:tcBorders>
            <w:shd w:val="clear" w:color="auto" w:fill="C6D9F1"/>
          </w:tcPr>
          <w:p w:rsidR="005352D3" w:rsidRDefault="005352D3" w:rsidP="0097683D">
            <w:pPr>
              <w:rPr>
                <w:sz w:val="2"/>
                <w:szCs w:val="2"/>
              </w:rPr>
            </w:pPr>
          </w:p>
        </w:tc>
        <w:tc>
          <w:tcPr>
            <w:tcW w:w="682" w:type="dxa"/>
            <w:shd w:val="clear" w:color="auto" w:fill="C6D9F1"/>
          </w:tcPr>
          <w:p w:rsidR="005352D3" w:rsidRDefault="005352D3" w:rsidP="0097683D">
            <w:pPr>
              <w:pStyle w:val="TableParagraph"/>
              <w:spacing w:before="43" w:line="191" w:lineRule="exact"/>
              <w:ind w:left="8"/>
              <w:rPr>
                <w:sz w:val="18"/>
              </w:rPr>
            </w:pPr>
            <w:r>
              <w:rPr>
                <w:sz w:val="18"/>
              </w:rPr>
              <w:t>Размн.</w:t>
            </w:r>
          </w:p>
        </w:tc>
        <w:tc>
          <w:tcPr>
            <w:tcW w:w="682" w:type="dxa"/>
            <w:shd w:val="clear" w:color="auto" w:fill="C6D9F1"/>
          </w:tcPr>
          <w:p w:rsidR="005352D3" w:rsidRDefault="005352D3" w:rsidP="0097683D">
            <w:pPr>
              <w:pStyle w:val="TableParagraph"/>
              <w:spacing w:before="43" w:line="191" w:lineRule="exact"/>
              <w:ind w:left="8"/>
              <w:rPr>
                <w:sz w:val="18"/>
              </w:rPr>
            </w:pPr>
            <w:r>
              <w:rPr>
                <w:sz w:val="18"/>
              </w:rPr>
              <w:t>Зимув.</w:t>
            </w:r>
          </w:p>
        </w:tc>
        <w:tc>
          <w:tcPr>
            <w:tcW w:w="682" w:type="dxa"/>
            <w:shd w:val="clear" w:color="auto" w:fill="C6D9F1"/>
          </w:tcPr>
          <w:p w:rsidR="005352D3" w:rsidRDefault="005352D3" w:rsidP="0097683D">
            <w:pPr>
              <w:pStyle w:val="TableParagraph"/>
              <w:spacing w:before="43" w:line="191" w:lineRule="exact"/>
              <w:ind w:left="7"/>
              <w:rPr>
                <w:sz w:val="18"/>
              </w:rPr>
            </w:pPr>
            <w:r>
              <w:rPr>
                <w:sz w:val="18"/>
              </w:rPr>
              <w:t>Премин.</w:t>
            </w:r>
          </w:p>
        </w:tc>
        <w:tc>
          <w:tcPr>
            <w:tcW w:w="684" w:type="dxa"/>
            <w:shd w:val="clear" w:color="auto" w:fill="C6D9F1"/>
          </w:tcPr>
          <w:p w:rsidR="005352D3" w:rsidRDefault="005352D3" w:rsidP="0097683D">
            <w:pPr>
              <w:pStyle w:val="TableParagraph"/>
              <w:spacing w:before="43" w:line="191" w:lineRule="exact"/>
              <w:ind w:left="7"/>
              <w:rPr>
                <w:sz w:val="18"/>
              </w:rPr>
            </w:pPr>
            <w:r>
              <w:rPr>
                <w:sz w:val="18"/>
              </w:rPr>
              <w:t>Попул.</w:t>
            </w:r>
          </w:p>
        </w:tc>
        <w:tc>
          <w:tcPr>
            <w:tcW w:w="682" w:type="dxa"/>
            <w:shd w:val="clear" w:color="auto" w:fill="C6D9F1"/>
          </w:tcPr>
          <w:p w:rsidR="005352D3" w:rsidRDefault="005352D3" w:rsidP="0097683D">
            <w:pPr>
              <w:pStyle w:val="TableParagraph"/>
              <w:spacing w:before="43" w:line="191" w:lineRule="exact"/>
              <w:ind w:left="7"/>
              <w:rPr>
                <w:sz w:val="18"/>
              </w:rPr>
            </w:pPr>
            <w:r>
              <w:rPr>
                <w:sz w:val="18"/>
              </w:rPr>
              <w:t>Опазв.</w:t>
            </w:r>
          </w:p>
        </w:tc>
        <w:tc>
          <w:tcPr>
            <w:tcW w:w="682" w:type="dxa"/>
            <w:shd w:val="clear" w:color="auto" w:fill="C6D9F1"/>
          </w:tcPr>
          <w:p w:rsidR="005352D3" w:rsidRDefault="005352D3" w:rsidP="0097683D">
            <w:pPr>
              <w:pStyle w:val="TableParagraph"/>
              <w:spacing w:before="43" w:line="191" w:lineRule="exact"/>
              <w:ind w:left="6"/>
              <w:rPr>
                <w:sz w:val="18"/>
              </w:rPr>
            </w:pPr>
            <w:r>
              <w:rPr>
                <w:sz w:val="18"/>
              </w:rPr>
              <w:t>Изолир.</w:t>
            </w:r>
          </w:p>
        </w:tc>
        <w:tc>
          <w:tcPr>
            <w:tcW w:w="1023" w:type="dxa"/>
            <w:shd w:val="clear" w:color="auto" w:fill="C6D9F1"/>
          </w:tcPr>
          <w:p w:rsidR="005352D3" w:rsidRDefault="005352D3" w:rsidP="0097683D">
            <w:pPr>
              <w:pStyle w:val="TableParagraph"/>
              <w:spacing w:before="43" w:line="191" w:lineRule="exact"/>
              <w:ind w:left="6"/>
              <w:rPr>
                <w:sz w:val="18"/>
              </w:rPr>
            </w:pPr>
            <w:r>
              <w:rPr>
                <w:sz w:val="18"/>
              </w:rPr>
              <w:t>Цял.Оц.</w:t>
            </w:r>
          </w:p>
        </w:tc>
      </w:tr>
      <w:tr w:rsidR="005352D3" w:rsidTr="0097683D">
        <w:trPr>
          <w:trHeight w:val="258"/>
        </w:trPr>
        <w:tc>
          <w:tcPr>
            <w:tcW w:w="725" w:type="dxa"/>
            <w:vMerge w:val="restart"/>
          </w:tcPr>
          <w:p w:rsidR="005352D3" w:rsidRDefault="005352D3" w:rsidP="0097683D">
            <w:pPr>
              <w:pStyle w:val="TableParagraph"/>
              <w:spacing w:line="183" w:lineRule="exact"/>
              <w:ind w:left="9"/>
              <w:rPr>
                <w:sz w:val="18"/>
              </w:rPr>
            </w:pPr>
            <w:r>
              <w:rPr>
                <w:sz w:val="18"/>
              </w:rPr>
              <w:t>A087</w:t>
            </w:r>
          </w:p>
        </w:tc>
        <w:tc>
          <w:tcPr>
            <w:tcW w:w="2837" w:type="dxa"/>
          </w:tcPr>
          <w:p w:rsidR="005352D3" w:rsidRDefault="005352D3" w:rsidP="0097683D">
            <w:pPr>
              <w:pStyle w:val="TableParagraph"/>
              <w:spacing w:line="171" w:lineRule="exact"/>
              <w:ind w:left="9"/>
              <w:rPr>
                <w:i/>
                <w:sz w:val="17"/>
              </w:rPr>
            </w:pPr>
            <w:r>
              <w:rPr>
                <w:i/>
                <w:sz w:val="17"/>
              </w:rPr>
              <w:t>Buteo</w:t>
            </w:r>
            <w:r>
              <w:rPr>
                <w:i/>
                <w:spacing w:val="-4"/>
                <w:sz w:val="17"/>
              </w:rPr>
              <w:t xml:space="preserve"> </w:t>
            </w:r>
            <w:r>
              <w:rPr>
                <w:i/>
                <w:sz w:val="17"/>
              </w:rPr>
              <w:t>buteo</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83" w:lineRule="exact"/>
              <w:ind w:left="8"/>
              <w:rPr>
                <w:sz w:val="18"/>
              </w:rPr>
            </w:pPr>
            <w:r>
              <w:rPr>
                <w:sz w:val="18"/>
              </w:rPr>
              <w:t>8-10i</w:t>
            </w:r>
          </w:p>
        </w:tc>
        <w:tc>
          <w:tcPr>
            <w:tcW w:w="682" w:type="dxa"/>
            <w:vMerge w:val="restart"/>
          </w:tcPr>
          <w:p w:rsidR="005352D3" w:rsidRDefault="005352D3" w:rsidP="0097683D">
            <w:pPr>
              <w:pStyle w:val="TableParagraph"/>
              <w:spacing w:line="183" w:lineRule="exact"/>
              <w:ind w:left="7"/>
              <w:rPr>
                <w:sz w:val="18"/>
              </w:rPr>
            </w:pPr>
            <w:r>
              <w:rPr>
                <w:sz w:val="18"/>
              </w:rPr>
              <w:t>C</w:t>
            </w:r>
          </w:p>
        </w:tc>
        <w:tc>
          <w:tcPr>
            <w:tcW w:w="684" w:type="dxa"/>
            <w:vMerge w:val="restart"/>
          </w:tcPr>
          <w:p w:rsidR="005352D3" w:rsidRDefault="005352D3" w:rsidP="0097683D">
            <w:pPr>
              <w:pStyle w:val="TableParagraph"/>
              <w:spacing w:line="183" w:lineRule="exact"/>
              <w:ind w:left="7"/>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1023" w:type="dxa"/>
            <w:vMerge w:val="restart"/>
          </w:tcPr>
          <w:p w:rsidR="005352D3" w:rsidRDefault="005352D3" w:rsidP="0097683D">
            <w:pPr>
              <w:pStyle w:val="TableParagraph"/>
              <w:rPr>
                <w:sz w:val="18"/>
              </w:rPr>
            </w:pPr>
          </w:p>
        </w:tc>
      </w:tr>
      <w:tr w:rsidR="005352D3" w:rsidTr="0097683D">
        <w:trPr>
          <w:trHeight w:val="254"/>
        </w:trPr>
        <w:tc>
          <w:tcPr>
            <w:tcW w:w="725"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line="204" w:lineRule="exact"/>
              <w:ind w:left="9"/>
              <w:rPr>
                <w:sz w:val="18"/>
              </w:rPr>
            </w:pPr>
            <w:r>
              <w:rPr>
                <w:sz w:val="18"/>
              </w:rPr>
              <w:t>Обикновен</w:t>
            </w:r>
            <w:r>
              <w:rPr>
                <w:spacing w:val="-4"/>
                <w:sz w:val="18"/>
              </w:rPr>
              <w:t xml:space="preserve"> </w:t>
            </w:r>
            <w:r>
              <w:rPr>
                <w:sz w:val="18"/>
              </w:rPr>
              <w:t>мишелов</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1023" w:type="dxa"/>
            <w:vMerge/>
            <w:tcBorders>
              <w:top w:val="nil"/>
            </w:tcBorders>
          </w:tcPr>
          <w:p w:rsidR="005352D3" w:rsidRDefault="005352D3" w:rsidP="0097683D">
            <w:pPr>
              <w:rPr>
                <w:sz w:val="2"/>
                <w:szCs w:val="2"/>
              </w:rPr>
            </w:pPr>
          </w:p>
        </w:tc>
      </w:tr>
      <w:tr w:rsidR="005352D3" w:rsidTr="0097683D">
        <w:trPr>
          <w:trHeight w:val="253"/>
        </w:trPr>
        <w:tc>
          <w:tcPr>
            <w:tcW w:w="725" w:type="dxa"/>
            <w:vMerge w:val="restart"/>
          </w:tcPr>
          <w:p w:rsidR="005352D3" w:rsidRDefault="005352D3" w:rsidP="0097683D">
            <w:pPr>
              <w:pStyle w:val="TableParagraph"/>
              <w:spacing w:line="185" w:lineRule="exact"/>
              <w:ind w:left="9"/>
              <w:rPr>
                <w:sz w:val="18"/>
              </w:rPr>
            </w:pPr>
            <w:r>
              <w:rPr>
                <w:sz w:val="18"/>
              </w:rPr>
              <w:t>A142</w:t>
            </w:r>
          </w:p>
        </w:tc>
        <w:tc>
          <w:tcPr>
            <w:tcW w:w="2837" w:type="dxa"/>
          </w:tcPr>
          <w:p w:rsidR="005352D3" w:rsidRDefault="005352D3" w:rsidP="0097683D">
            <w:pPr>
              <w:pStyle w:val="TableParagraph"/>
              <w:spacing w:line="173" w:lineRule="exact"/>
              <w:ind w:left="9"/>
              <w:rPr>
                <w:i/>
                <w:sz w:val="17"/>
              </w:rPr>
            </w:pPr>
            <w:r>
              <w:rPr>
                <w:i/>
                <w:sz w:val="17"/>
              </w:rPr>
              <w:t>Vanellus</w:t>
            </w:r>
            <w:r>
              <w:rPr>
                <w:i/>
                <w:spacing w:val="-2"/>
                <w:sz w:val="17"/>
              </w:rPr>
              <w:t xml:space="preserve"> </w:t>
            </w:r>
            <w:r>
              <w:rPr>
                <w:i/>
                <w:sz w:val="17"/>
              </w:rPr>
              <w:t>vanellus</w:t>
            </w:r>
          </w:p>
        </w:tc>
        <w:tc>
          <w:tcPr>
            <w:tcW w:w="682" w:type="dxa"/>
            <w:vMerge w:val="restart"/>
          </w:tcPr>
          <w:p w:rsidR="005352D3" w:rsidRDefault="005352D3" w:rsidP="0097683D">
            <w:pPr>
              <w:pStyle w:val="TableParagraph"/>
              <w:spacing w:line="185" w:lineRule="exact"/>
              <w:ind w:left="8"/>
              <w:rPr>
                <w:sz w:val="18"/>
              </w:rPr>
            </w:pPr>
            <w:r>
              <w:rPr>
                <w:sz w:val="18"/>
              </w:rPr>
              <w:t>C</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1023" w:type="dxa"/>
            <w:vMerge w:val="restart"/>
          </w:tcPr>
          <w:p w:rsidR="005352D3" w:rsidRDefault="005352D3" w:rsidP="0097683D">
            <w:pPr>
              <w:pStyle w:val="TableParagraph"/>
              <w:rPr>
                <w:sz w:val="18"/>
              </w:rPr>
            </w:pPr>
          </w:p>
        </w:tc>
      </w:tr>
      <w:tr w:rsidR="005352D3" w:rsidTr="0097683D">
        <w:trPr>
          <w:trHeight w:val="258"/>
        </w:trPr>
        <w:tc>
          <w:tcPr>
            <w:tcW w:w="725"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7" w:line="191" w:lineRule="exact"/>
              <w:ind w:left="9"/>
              <w:rPr>
                <w:sz w:val="18"/>
              </w:rPr>
            </w:pPr>
            <w:r>
              <w:rPr>
                <w:sz w:val="18"/>
              </w:rPr>
              <w:t>Обикновена</w:t>
            </w:r>
            <w:r>
              <w:rPr>
                <w:spacing w:val="-7"/>
                <w:sz w:val="18"/>
              </w:rPr>
              <w:t xml:space="preserve"> </w:t>
            </w:r>
            <w:r>
              <w:rPr>
                <w:sz w:val="18"/>
              </w:rPr>
              <w:t>калугерица</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1023" w:type="dxa"/>
            <w:vMerge/>
            <w:tcBorders>
              <w:top w:val="nil"/>
            </w:tcBorders>
          </w:tcPr>
          <w:p w:rsidR="005352D3" w:rsidRDefault="005352D3" w:rsidP="0097683D">
            <w:pPr>
              <w:rPr>
                <w:sz w:val="2"/>
                <w:szCs w:val="2"/>
              </w:rPr>
            </w:pPr>
          </w:p>
        </w:tc>
      </w:tr>
      <w:tr w:rsidR="005352D3" w:rsidTr="0097683D">
        <w:trPr>
          <w:trHeight w:val="253"/>
        </w:trPr>
        <w:tc>
          <w:tcPr>
            <w:tcW w:w="725" w:type="dxa"/>
            <w:vMerge w:val="restart"/>
          </w:tcPr>
          <w:p w:rsidR="005352D3" w:rsidRDefault="005352D3" w:rsidP="0097683D">
            <w:pPr>
              <w:pStyle w:val="TableParagraph"/>
              <w:spacing w:line="185" w:lineRule="exact"/>
              <w:ind w:left="9"/>
              <w:rPr>
                <w:sz w:val="18"/>
              </w:rPr>
            </w:pPr>
            <w:r>
              <w:rPr>
                <w:sz w:val="18"/>
              </w:rPr>
              <w:t>A147</w:t>
            </w:r>
          </w:p>
        </w:tc>
        <w:tc>
          <w:tcPr>
            <w:tcW w:w="2837" w:type="dxa"/>
          </w:tcPr>
          <w:p w:rsidR="005352D3" w:rsidRDefault="005352D3" w:rsidP="0097683D">
            <w:pPr>
              <w:pStyle w:val="TableParagraph"/>
              <w:spacing w:before="62" w:line="172" w:lineRule="exact"/>
              <w:ind w:left="9"/>
              <w:rPr>
                <w:i/>
                <w:sz w:val="17"/>
              </w:rPr>
            </w:pPr>
            <w:r>
              <w:rPr>
                <w:i/>
                <w:sz w:val="17"/>
              </w:rPr>
              <w:t>Calidris</w:t>
            </w:r>
            <w:r>
              <w:rPr>
                <w:i/>
                <w:spacing w:val="-3"/>
                <w:sz w:val="17"/>
              </w:rPr>
              <w:t xml:space="preserve"> </w:t>
            </w:r>
            <w:r>
              <w:rPr>
                <w:i/>
                <w:sz w:val="17"/>
              </w:rPr>
              <w:t>ferruginea</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85" w:lineRule="exact"/>
              <w:ind w:left="7"/>
              <w:rPr>
                <w:sz w:val="18"/>
              </w:rPr>
            </w:pPr>
            <w:r>
              <w:rPr>
                <w:sz w:val="18"/>
              </w:rPr>
              <w:t>R</w:t>
            </w:r>
          </w:p>
        </w:tc>
        <w:tc>
          <w:tcPr>
            <w:tcW w:w="684" w:type="dxa"/>
            <w:vMerge w:val="restart"/>
          </w:tcPr>
          <w:p w:rsidR="005352D3" w:rsidRDefault="005352D3" w:rsidP="0097683D">
            <w:pPr>
              <w:pStyle w:val="TableParagraph"/>
              <w:spacing w:line="185" w:lineRule="exact"/>
              <w:ind w:left="7"/>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1023" w:type="dxa"/>
            <w:vMerge w:val="restart"/>
          </w:tcPr>
          <w:p w:rsidR="005352D3" w:rsidRDefault="005352D3" w:rsidP="0097683D">
            <w:pPr>
              <w:pStyle w:val="TableParagraph"/>
              <w:rPr>
                <w:sz w:val="18"/>
              </w:rPr>
            </w:pPr>
          </w:p>
        </w:tc>
      </w:tr>
      <w:tr w:rsidR="005352D3" w:rsidTr="0097683D">
        <w:trPr>
          <w:trHeight w:val="253"/>
        </w:trPr>
        <w:tc>
          <w:tcPr>
            <w:tcW w:w="725"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3" w:line="191" w:lineRule="exact"/>
              <w:ind w:left="9"/>
              <w:rPr>
                <w:sz w:val="18"/>
              </w:rPr>
            </w:pPr>
            <w:r>
              <w:rPr>
                <w:sz w:val="18"/>
              </w:rPr>
              <w:t>Кривоклюн</w:t>
            </w:r>
            <w:r>
              <w:rPr>
                <w:spacing w:val="-4"/>
                <w:sz w:val="18"/>
              </w:rPr>
              <w:t xml:space="preserve"> </w:t>
            </w:r>
            <w:r>
              <w:rPr>
                <w:sz w:val="18"/>
              </w:rPr>
              <w:t>брегобегач</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1023" w:type="dxa"/>
            <w:vMerge/>
            <w:tcBorders>
              <w:top w:val="nil"/>
            </w:tcBorders>
          </w:tcPr>
          <w:p w:rsidR="005352D3" w:rsidRDefault="005352D3" w:rsidP="0097683D">
            <w:pPr>
              <w:rPr>
                <w:sz w:val="2"/>
                <w:szCs w:val="2"/>
              </w:rPr>
            </w:pPr>
          </w:p>
        </w:tc>
      </w:tr>
      <w:tr w:rsidR="005352D3" w:rsidTr="0097683D">
        <w:trPr>
          <w:trHeight w:val="261"/>
        </w:trPr>
        <w:tc>
          <w:tcPr>
            <w:tcW w:w="725" w:type="dxa"/>
            <w:vMerge w:val="restart"/>
          </w:tcPr>
          <w:p w:rsidR="005352D3" w:rsidRDefault="005352D3" w:rsidP="0097683D">
            <w:pPr>
              <w:pStyle w:val="TableParagraph"/>
              <w:spacing w:line="185" w:lineRule="exact"/>
              <w:ind w:left="9"/>
              <w:rPr>
                <w:sz w:val="18"/>
              </w:rPr>
            </w:pPr>
            <w:r>
              <w:rPr>
                <w:sz w:val="18"/>
              </w:rPr>
              <w:t>A146</w:t>
            </w:r>
          </w:p>
        </w:tc>
        <w:tc>
          <w:tcPr>
            <w:tcW w:w="2837" w:type="dxa"/>
          </w:tcPr>
          <w:p w:rsidR="005352D3" w:rsidRDefault="005352D3" w:rsidP="0097683D">
            <w:pPr>
              <w:pStyle w:val="TableParagraph"/>
              <w:spacing w:line="173" w:lineRule="exact"/>
              <w:ind w:left="9"/>
              <w:rPr>
                <w:i/>
                <w:sz w:val="17"/>
              </w:rPr>
            </w:pPr>
            <w:r>
              <w:rPr>
                <w:i/>
                <w:sz w:val="17"/>
              </w:rPr>
              <w:t>Calidris</w:t>
            </w:r>
            <w:r>
              <w:rPr>
                <w:i/>
                <w:spacing w:val="-2"/>
                <w:sz w:val="17"/>
              </w:rPr>
              <w:t xml:space="preserve"> </w:t>
            </w:r>
            <w:r>
              <w:rPr>
                <w:i/>
                <w:sz w:val="17"/>
              </w:rPr>
              <w:t>temminckii</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85" w:lineRule="exact"/>
              <w:ind w:left="7"/>
              <w:rPr>
                <w:sz w:val="18"/>
              </w:rPr>
            </w:pPr>
            <w:r>
              <w:rPr>
                <w:sz w:val="18"/>
              </w:rPr>
              <w:t>р</w:t>
            </w:r>
          </w:p>
        </w:tc>
        <w:tc>
          <w:tcPr>
            <w:tcW w:w="684" w:type="dxa"/>
            <w:vMerge w:val="restart"/>
          </w:tcPr>
          <w:p w:rsidR="005352D3" w:rsidRDefault="005352D3" w:rsidP="0097683D">
            <w:pPr>
              <w:pStyle w:val="TableParagraph"/>
              <w:spacing w:line="185" w:lineRule="exact"/>
              <w:ind w:left="7"/>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1023" w:type="dxa"/>
            <w:vMerge w:val="restart"/>
          </w:tcPr>
          <w:p w:rsidR="005352D3" w:rsidRDefault="005352D3" w:rsidP="0097683D">
            <w:pPr>
              <w:pStyle w:val="TableParagraph"/>
              <w:rPr>
                <w:sz w:val="18"/>
              </w:rPr>
            </w:pPr>
          </w:p>
        </w:tc>
      </w:tr>
      <w:tr w:rsidR="005352D3" w:rsidTr="0097683D">
        <w:trPr>
          <w:trHeight w:val="253"/>
        </w:trPr>
        <w:tc>
          <w:tcPr>
            <w:tcW w:w="725"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0" w:line="193" w:lineRule="exact"/>
              <w:ind w:left="9"/>
              <w:rPr>
                <w:sz w:val="18"/>
              </w:rPr>
            </w:pPr>
            <w:r>
              <w:rPr>
                <w:sz w:val="18"/>
              </w:rPr>
              <w:t>Сив</w:t>
            </w:r>
            <w:r>
              <w:rPr>
                <w:spacing w:val="-4"/>
                <w:sz w:val="18"/>
              </w:rPr>
              <w:t xml:space="preserve"> </w:t>
            </w:r>
            <w:r>
              <w:rPr>
                <w:sz w:val="18"/>
              </w:rPr>
              <w:t>брегобегач</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1023" w:type="dxa"/>
            <w:vMerge/>
            <w:tcBorders>
              <w:top w:val="nil"/>
            </w:tcBorders>
          </w:tcPr>
          <w:p w:rsidR="005352D3" w:rsidRDefault="005352D3" w:rsidP="0097683D">
            <w:pPr>
              <w:rPr>
                <w:sz w:val="2"/>
                <w:szCs w:val="2"/>
              </w:rPr>
            </w:pPr>
          </w:p>
        </w:tc>
      </w:tr>
      <w:tr w:rsidR="005352D3" w:rsidTr="0097683D">
        <w:trPr>
          <w:trHeight w:val="253"/>
        </w:trPr>
        <w:tc>
          <w:tcPr>
            <w:tcW w:w="725" w:type="dxa"/>
            <w:vMerge w:val="restart"/>
          </w:tcPr>
          <w:p w:rsidR="005352D3" w:rsidRDefault="005352D3" w:rsidP="0097683D">
            <w:pPr>
              <w:pStyle w:val="TableParagraph"/>
              <w:spacing w:line="183" w:lineRule="exact"/>
              <w:ind w:left="9"/>
              <w:rPr>
                <w:sz w:val="18"/>
              </w:rPr>
            </w:pPr>
            <w:r>
              <w:rPr>
                <w:sz w:val="18"/>
              </w:rPr>
              <w:t>A145</w:t>
            </w:r>
          </w:p>
        </w:tc>
        <w:tc>
          <w:tcPr>
            <w:tcW w:w="2837" w:type="dxa"/>
          </w:tcPr>
          <w:p w:rsidR="005352D3" w:rsidRDefault="005352D3" w:rsidP="0097683D">
            <w:pPr>
              <w:pStyle w:val="TableParagraph"/>
              <w:spacing w:line="171" w:lineRule="exact"/>
              <w:ind w:left="9"/>
              <w:rPr>
                <w:i/>
                <w:sz w:val="17"/>
              </w:rPr>
            </w:pPr>
            <w:r>
              <w:rPr>
                <w:i/>
                <w:sz w:val="17"/>
              </w:rPr>
              <w:t>Calidris</w:t>
            </w:r>
            <w:r>
              <w:rPr>
                <w:i/>
                <w:spacing w:val="-2"/>
                <w:sz w:val="17"/>
              </w:rPr>
              <w:t xml:space="preserve"> </w:t>
            </w:r>
            <w:r>
              <w:rPr>
                <w:i/>
                <w:sz w:val="17"/>
              </w:rPr>
              <w:t>minuta</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83" w:lineRule="exact"/>
              <w:ind w:left="7"/>
              <w:rPr>
                <w:sz w:val="18"/>
              </w:rPr>
            </w:pPr>
            <w:r>
              <w:rPr>
                <w:sz w:val="18"/>
              </w:rPr>
              <w:t>р</w:t>
            </w:r>
          </w:p>
        </w:tc>
        <w:tc>
          <w:tcPr>
            <w:tcW w:w="684" w:type="dxa"/>
            <w:vMerge w:val="restart"/>
          </w:tcPr>
          <w:p w:rsidR="005352D3" w:rsidRDefault="005352D3" w:rsidP="0097683D">
            <w:pPr>
              <w:pStyle w:val="TableParagraph"/>
              <w:spacing w:line="183" w:lineRule="exact"/>
              <w:ind w:left="7"/>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1023" w:type="dxa"/>
            <w:vMerge w:val="restart"/>
          </w:tcPr>
          <w:p w:rsidR="005352D3" w:rsidRDefault="005352D3" w:rsidP="0097683D">
            <w:pPr>
              <w:pStyle w:val="TableParagraph"/>
              <w:rPr>
                <w:sz w:val="18"/>
              </w:rPr>
            </w:pPr>
          </w:p>
        </w:tc>
      </w:tr>
      <w:tr w:rsidR="005352D3" w:rsidTr="0097683D">
        <w:trPr>
          <w:trHeight w:val="258"/>
        </w:trPr>
        <w:tc>
          <w:tcPr>
            <w:tcW w:w="725"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5" w:line="193" w:lineRule="exact"/>
              <w:ind w:left="9"/>
              <w:rPr>
                <w:sz w:val="18"/>
              </w:rPr>
            </w:pPr>
            <w:r>
              <w:rPr>
                <w:sz w:val="18"/>
              </w:rPr>
              <w:t>Малък</w:t>
            </w:r>
            <w:r>
              <w:rPr>
                <w:spacing w:val="-4"/>
                <w:sz w:val="18"/>
              </w:rPr>
              <w:t xml:space="preserve"> </w:t>
            </w:r>
            <w:r>
              <w:rPr>
                <w:sz w:val="18"/>
              </w:rPr>
              <w:t>брегобегач</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1023" w:type="dxa"/>
            <w:vMerge/>
            <w:tcBorders>
              <w:top w:val="nil"/>
            </w:tcBorders>
          </w:tcPr>
          <w:p w:rsidR="005352D3" w:rsidRDefault="005352D3" w:rsidP="0097683D">
            <w:pPr>
              <w:rPr>
                <w:sz w:val="2"/>
                <w:szCs w:val="2"/>
              </w:rPr>
            </w:pPr>
          </w:p>
        </w:tc>
      </w:tr>
      <w:tr w:rsidR="005352D3" w:rsidTr="0097683D">
        <w:trPr>
          <w:trHeight w:val="253"/>
        </w:trPr>
        <w:tc>
          <w:tcPr>
            <w:tcW w:w="725" w:type="dxa"/>
            <w:vMerge w:val="restart"/>
          </w:tcPr>
          <w:p w:rsidR="005352D3" w:rsidRDefault="005352D3" w:rsidP="0097683D">
            <w:pPr>
              <w:pStyle w:val="TableParagraph"/>
              <w:spacing w:line="183" w:lineRule="exact"/>
              <w:ind w:left="9"/>
              <w:rPr>
                <w:sz w:val="18"/>
              </w:rPr>
            </w:pPr>
            <w:r>
              <w:rPr>
                <w:sz w:val="18"/>
              </w:rPr>
              <w:t>A149</w:t>
            </w:r>
          </w:p>
        </w:tc>
        <w:tc>
          <w:tcPr>
            <w:tcW w:w="2837" w:type="dxa"/>
          </w:tcPr>
          <w:p w:rsidR="005352D3" w:rsidRDefault="005352D3" w:rsidP="0097683D">
            <w:pPr>
              <w:pStyle w:val="TableParagraph"/>
              <w:spacing w:before="59" w:line="175" w:lineRule="exact"/>
              <w:ind w:left="9"/>
              <w:rPr>
                <w:i/>
                <w:sz w:val="17"/>
              </w:rPr>
            </w:pPr>
            <w:r>
              <w:rPr>
                <w:i/>
                <w:sz w:val="17"/>
              </w:rPr>
              <w:t>Calidris</w:t>
            </w:r>
            <w:r>
              <w:rPr>
                <w:i/>
                <w:spacing w:val="-3"/>
                <w:sz w:val="17"/>
              </w:rPr>
              <w:t xml:space="preserve"> </w:t>
            </w:r>
            <w:r>
              <w:rPr>
                <w:i/>
                <w:sz w:val="17"/>
              </w:rPr>
              <w:t>alpina</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83" w:lineRule="exact"/>
              <w:ind w:left="7"/>
              <w:rPr>
                <w:sz w:val="18"/>
              </w:rPr>
            </w:pPr>
            <w:r>
              <w:rPr>
                <w:sz w:val="18"/>
              </w:rPr>
              <w:t>R</w:t>
            </w:r>
          </w:p>
        </w:tc>
        <w:tc>
          <w:tcPr>
            <w:tcW w:w="684" w:type="dxa"/>
            <w:vMerge w:val="restart"/>
          </w:tcPr>
          <w:p w:rsidR="005352D3" w:rsidRDefault="005352D3" w:rsidP="0097683D">
            <w:pPr>
              <w:pStyle w:val="TableParagraph"/>
              <w:spacing w:line="183" w:lineRule="exact"/>
              <w:ind w:left="7"/>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1023" w:type="dxa"/>
            <w:vMerge w:val="restart"/>
          </w:tcPr>
          <w:p w:rsidR="005352D3" w:rsidRDefault="005352D3" w:rsidP="0097683D">
            <w:pPr>
              <w:pStyle w:val="TableParagraph"/>
              <w:rPr>
                <w:sz w:val="18"/>
              </w:rPr>
            </w:pPr>
          </w:p>
        </w:tc>
      </w:tr>
      <w:tr w:rsidR="005352D3" w:rsidTr="0097683D">
        <w:trPr>
          <w:trHeight w:val="254"/>
        </w:trPr>
        <w:tc>
          <w:tcPr>
            <w:tcW w:w="725"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0" w:line="193" w:lineRule="exact"/>
              <w:ind w:left="9"/>
              <w:rPr>
                <w:sz w:val="18"/>
              </w:rPr>
            </w:pPr>
            <w:r>
              <w:rPr>
                <w:sz w:val="18"/>
              </w:rPr>
              <w:t>Тъмногръд</w:t>
            </w:r>
            <w:r>
              <w:rPr>
                <w:spacing w:val="-3"/>
                <w:sz w:val="18"/>
              </w:rPr>
              <w:t xml:space="preserve"> </w:t>
            </w:r>
            <w:r>
              <w:rPr>
                <w:sz w:val="18"/>
              </w:rPr>
              <w:t>брегобегач</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1023" w:type="dxa"/>
            <w:vMerge/>
            <w:tcBorders>
              <w:top w:val="nil"/>
            </w:tcBorders>
          </w:tcPr>
          <w:p w:rsidR="005352D3" w:rsidRDefault="005352D3" w:rsidP="0097683D">
            <w:pPr>
              <w:rPr>
                <w:sz w:val="2"/>
                <w:szCs w:val="2"/>
              </w:rPr>
            </w:pPr>
          </w:p>
        </w:tc>
      </w:tr>
      <w:tr w:rsidR="005352D3" w:rsidTr="0097683D">
        <w:trPr>
          <w:trHeight w:val="258"/>
        </w:trPr>
        <w:tc>
          <w:tcPr>
            <w:tcW w:w="725" w:type="dxa"/>
            <w:vMerge w:val="restart"/>
          </w:tcPr>
          <w:p w:rsidR="005352D3" w:rsidRDefault="005352D3" w:rsidP="0097683D">
            <w:pPr>
              <w:pStyle w:val="TableParagraph"/>
              <w:spacing w:line="183" w:lineRule="exact"/>
              <w:ind w:left="9"/>
              <w:rPr>
                <w:sz w:val="18"/>
              </w:rPr>
            </w:pPr>
            <w:r>
              <w:rPr>
                <w:sz w:val="18"/>
              </w:rPr>
              <w:t>A123</w:t>
            </w:r>
          </w:p>
        </w:tc>
        <w:tc>
          <w:tcPr>
            <w:tcW w:w="2837" w:type="dxa"/>
          </w:tcPr>
          <w:p w:rsidR="005352D3" w:rsidRDefault="005352D3" w:rsidP="0097683D">
            <w:pPr>
              <w:pStyle w:val="TableParagraph"/>
              <w:spacing w:before="64" w:line="175" w:lineRule="exact"/>
              <w:ind w:left="9"/>
              <w:rPr>
                <w:i/>
                <w:sz w:val="17"/>
              </w:rPr>
            </w:pPr>
            <w:r>
              <w:rPr>
                <w:i/>
                <w:sz w:val="17"/>
              </w:rPr>
              <w:t>Gallinula</w:t>
            </w:r>
            <w:r>
              <w:rPr>
                <w:i/>
                <w:spacing w:val="-3"/>
                <w:sz w:val="17"/>
              </w:rPr>
              <w:t xml:space="preserve"> </w:t>
            </w:r>
            <w:r>
              <w:rPr>
                <w:i/>
                <w:sz w:val="17"/>
              </w:rPr>
              <w:t>chloropus</w:t>
            </w:r>
          </w:p>
        </w:tc>
        <w:tc>
          <w:tcPr>
            <w:tcW w:w="682" w:type="dxa"/>
            <w:vMerge w:val="restart"/>
          </w:tcPr>
          <w:p w:rsidR="005352D3" w:rsidRDefault="005352D3" w:rsidP="0097683D">
            <w:pPr>
              <w:pStyle w:val="TableParagraph"/>
              <w:spacing w:line="183" w:lineRule="exact"/>
              <w:ind w:left="8"/>
              <w:rPr>
                <w:sz w:val="18"/>
              </w:rPr>
            </w:pPr>
            <w:r>
              <w:rPr>
                <w:sz w:val="18"/>
              </w:rPr>
              <w:t>20p</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spacing w:line="183" w:lineRule="exact"/>
              <w:ind w:left="7"/>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1023" w:type="dxa"/>
            <w:vMerge w:val="restart"/>
          </w:tcPr>
          <w:p w:rsidR="005352D3" w:rsidRDefault="005352D3" w:rsidP="0097683D">
            <w:pPr>
              <w:pStyle w:val="TableParagraph"/>
              <w:rPr>
                <w:sz w:val="18"/>
              </w:rPr>
            </w:pPr>
          </w:p>
        </w:tc>
      </w:tr>
      <w:tr w:rsidR="005352D3" w:rsidTr="0097683D">
        <w:trPr>
          <w:trHeight w:val="254"/>
        </w:trPr>
        <w:tc>
          <w:tcPr>
            <w:tcW w:w="725"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line="202" w:lineRule="exact"/>
              <w:ind w:left="9"/>
              <w:rPr>
                <w:sz w:val="18"/>
              </w:rPr>
            </w:pPr>
            <w:r>
              <w:rPr>
                <w:sz w:val="18"/>
              </w:rPr>
              <w:t>Зеленоножка</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1023" w:type="dxa"/>
            <w:vMerge/>
            <w:tcBorders>
              <w:top w:val="nil"/>
            </w:tcBorders>
          </w:tcPr>
          <w:p w:rsidR="005352D3" w:rsidRDefault="005352D3" w:rsidP="0097683D">
            <w:pPr>
              <w:rPr>
                <w:sz w:val="2"/>
                <w:szCs w:val="2"/>
              </w:rPr>
            </w:pPr>
          </w:p>
        </w:tc>
      </w:tr>
      <w:tr w:rsidR="005352D3" w:rsidTr="0097683D">
        <w:trPr>
          <w:trHeight w:val="253"/>
        </w:trPr>
        <w:tc>
          <w:tcPr>
            <w:tcW w:w="725" w:type="dxa"/>
            <w:vMerge w:val="restart"/>
          </w:tcPr>
          <w:p w:rsidR="005352D3" w:rsidRDefault="005352D3" w:rsidP="0097683D">
            <w:pPr>
              <w:pStyle w:val="TableParagraph"/>
              <w:spacing w:line="183" w:lineRule="exact"/>
              <w:ind w:left="9"/>
              <w:rPr>
                <w:sz w:val="18"/>
              </w:rPr>
            </w:pPr>
            <w:r>
              <w:rPr>
                <w:sz w:val="18"/>
              </w:rPr>
              <w:t>A118</w:t>
            </w:r>
          </w:p>
        </w:tc>
        <w:tc>
          <w:tcPr>
            <w:tcW w:w="2837" w:type="dxa"/>
          </w:tcPr>
          <w:p w:rsidR="005352D3" w:rsidRDefault="005352D3" w:rsidP="0097683D">
            <w:pPr>
              <w:pStyle w:val="TableParagraph"/>
              <w:spacing w:before="59" w:line="175" w:lineRule="exact"/>
              <w:ind w:left="9"/>
              <w:rPr>
                <w:i/>
                <w:sz w:val="17"/>
              </w:rPr>
            </w:pPr>
            <w:r>
              <w:rPr>
                <w:i/>
                <w:sz w:val="17"/>
              </w:rPr>
              <w:t>Rallus</w:t>
            </w:r>
            <w:r>
              <w:rPr>
                <w:i/>
                <w:spacing w:val="-3"/>
                <w:sz w:val="17"/>
              </w:rPr>
              <w:t xml:space="preserve"> </w:t>
            </w:r>
            <w:r>
              <w:rPr>
                <w:i/>
                <w:sz w:val="17"/>
              </w:rPr>
              <w:t>aquaticus</w:t>
            </w:r>
          </w:p>
        </w:tc>
        <w:tc>
          <w:tcPr>
            <w:tcW w:w="682" w:type="dxa"/>
            <w:vMerge w:val="restart"/>
          </w:tcPr>
          <w:p w:rsidR="005352D3" w:rsidRDefault="005352D3" w:rsidP="0097683D">
            <w:pPr>
              <w:pStyle w:val="TableParagraph"/>
              <w:spacing w:line="183" w:lineRule="exact"/>
              <w:ind w:left="8"/>
              <w:rPr>
                <w:sz w:val="18"/>
              </w:rPr>
            </w:pPr>
            <w:r>
              <w:rPr>
                <w:w w:val="99"/>
                <w:sz w:val="18"/>
              </w:rPr>
              <w:t>P</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1023" w:type="dxa"/>
            <w:vMerge w:val="restart"/>
          </w:tcPr>
          <w:p w:rsidR="005352D3" w:rsidRDefault="005352D3" w:rsidP="0097683D">
            <w:pPr>
              <w:pStyle w:val="TableParagraph"/>
              <w:rPr>
                <w:sz w:val="18"/>
              </w:rPr>
            </w:pPr>
          </w:p>
        </w:tc>
      </w:tr>
      <w:tr w:rsidR="005352D3" w:rsidTr="0097683D">
        <w:trPr>
          <w:trHeight w:val="258"/>
        </w:trPr>
        <w:tc>
          <w:tcPr>
            <w:tcW w:w="725"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7" w:line="191" w:lineRule="exact"/>
              <w:ind w:left="9"/>
              <w:rPr>
                <w:sz w:val="18"/>
              </w:rPr>
            </w:pPr>
            <w:r>
              <w:rPr>
                <w:sz w:val="18"/>
              </w:rPr>
              <w:t>Крещалец</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1023" w:type="dxa"/>
            <w:vMerge/>
            <w:tcBorders>
              <w:top w:val="nil"/>
            </w:tcBorders>
          </w:tcPr>
          <w:p w:rsidR="005352D3" w:rsidRDefault="005352D3" w:rsidP="0097683D">
            <w:pPr>
              <w:rPr>
                <w:sz w:val="2"/>
                <w:szCs w:val="2"/>
              </w:rPr>
            </w:pPr>
          </w:p>
        </w:tc>
      </w:tr>
      <w:tr w:rsidR="005352D3" w:rsidTr="0097683D">
        <w:trPr>
          <w:trHeight w:val="253"/>
        </w:trPr>
        <w:tc>
          <w:tcPr>
            <w:tcW w:w="725" w:type="dxa"/>
            <w:vMerge w:val="restart"/>
          </w:tcPr>
          <w:p w:rsidR="005352D3" w:rsidRDefault="005352D3" w:rsidP="0097683D">
            <w:pPr>
              <w:pStyle w:val="TableParagraph"/>
              <w:spacing w:line="183" w:lineRule="exact"/>
              <w:ind w:left="9"/>
              <w:rPr>
                <w:sz w:val="18"/>
              </w:rPr>
            </w:pPr>
            <w:r>
              <w:rPr>
                <w:sz w:val="18"/>
              </w:rPr>
              <w:t>A153</w:t>
            </w:r>
          </w:p>
        </w:tc>
        <w:tc>
          <w:tcPr>
            <w:tcW w:w="2837" w:type="dxa"/>
          </w:tcPr>
          <w:p w:rsidR="005352D3" w:rsidRDefault="005352D3" w:rsidP="0097683D">
            <w:pPr>
              <w:pStyle w:val="TableParagraph"/>
              <w:spacing w:before="59" w:line="175" w:lineRule="exact"/>
              <w:ind w:left="9"/>
              <w:rPr>
                <w:i/>
                <w:sz w:val="17"/>
              </w:rPr>
            </w:pPr>
            <w:r>
              <w:rPr>
                <w:i/>
                <w:sz w:val="17"/>
              </w:rPr>
              <w:t>Gallinago</w:t>
            </w:r>
            <w:r>
              <w:rPr>
                <w:i/>
                <w:spacing w:val="-3"/>
                <w:sz w:val="17"/>
              </w:rPr>
              <w:t xml:space="preserve"> </w:t>
            </w:r>
            <w:r>
              <w:rPr>
                <w:i/>
                <w:sz w:val="17"/>
              </w:rPr>
              <w:t>gallinago</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83" w:lineRule="exact"/>
              <w:ind w:left="8"/>
              <w:rPr>
                <w:sz w:val="18"/>
              </w:rPr>
            </w:pPr>
            <w:r>
              <w:rPr>
                <w:w w:val="99"/>
                <w:sz w:val="18"/>
              </w:rPr>
              <w:t>P</w:t>
            </w: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spacing w:line="183" w:lineRule="exact"/>
              <w:ind w:left="7"/>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1023" w:type="dxa"/>
            <w:vMerge w:val="restart"/>
          </w:tcPr>
          <w:p w:rsidR="005352D3" w:rsidRDefault="005352D3" w:rsidP="0097683D">
            <w:pPr>
              <w:pStyle w:val="TableParagraph"/>
              <w:rPr>
                <w:sz w:val="18"/>
              </w:rPr>
            </w:pPr>
          </w:p>
        </w:tc>
      </w:tr>
      <w:tr w:rsidR="005352D3" w:rsidTr="0097683D">
        <w:trPr>
          <w:trHeight w:val="253"/>
        </w:trPr>
        <w:tc>
          <w:tcPr>
            <w:tcW w:w="725"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3" w:line="191" w:lineRule="exact"/>
              <w:ind w:left="9"/>
              <w:rPr>
                <w:sz w:val="18"/>
              </w:rPr>
            </w:pPr>
            <w:r>
              <w:rPr>
                <w:sz w:val="18"/>
              </w:rPr>
              <w:t>Средна</w:t>
            </w:r>
            <w:r>
              <w:rPr>
                <w:spacing w:val="-6"/>
                <w:sz w:val="18"/>
              </w:rPr>
              <w:t xml:space="preserve"> </w:t>
            </w:r>
            <w:r>
              <w:rPr>
                <w:sz w:val="18"/>
              </w:rPr>
              <w:t>бекасина</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1023" w:type="dxa"/>
            <w:vMerge/>
            <w:tcBorders>
              <w:top w:val="nil"/>
            </w:tcBorders>
          </w:tcPr>
          <w:p w:rsidR="005352D3" w:rsidRDefault="005352D3" w:rsidP="0097683D">
            <w:pPr>
              <w:rPr>
                <w:sz w:val="2"/>
                <w:szCs w:val="2"/>
              </w:rPr>
            </w:pPr>
          </w:p>
        </w:tc>
      </w:tr>
      <w:tr w:rsidR="005352D3" w:rsidTr="0097683D">
        <w:trPr>
          <w:trHeight w:val="258"/>
        </w:trPr>
        <w:tc>
          <w:tcPr>
            <w:tcW w:w="725" w:type="dxa"/>
            <w:vMerge w:val="restart"/>
          </w:tcPr>
          <w:p w:rsidR="005352D3" w:rsidRDefault="005352D3" w:rsidP="0097683D">
            <w:pPr>
              <w:pStyle w:val="TableParagraph"/>
              <w:spacing w:line="183" w:lineRule="exact"/>
              <w:ind w:left="9"/>
              <w:rPr>
                <w:sz w:val="18"/>
              </w:rPr>
            </w:pPr>
            <w:r>
              <w:rPr>
                <w:sz w:val="18"/>
              </w:rPr>
              <w:t>A096</w:t>
            </w:r>
          </w:p>
        </w:tc>
        <w:tc>
          <w:tcPr>
            <w:tcW w:w="2837" w:type="dxa"/>
          </w:tcPr>
          <w:p w:rsidR="005352D3" w:rsidRDefault="005352D3" w:rsidP="0097683D">
            <w:pPr>
              <w:pStyle w:val="TableParagraph"/>
              <w:spacing w:line="171" w:lineRule="exact"/>
              <w:ind w:left="9"/>
              <w:rPr>
                <w:i/>
                <w:sz w:val="17"/>
              </w:rPr>
            </w:pPr>
            <w:r>
              <w:rPr>
                <w:i/>
                <w:sz w:val="17"/>
              </w:rPr>
              <w:t>Falco</w:t>
            </w:r>
            <w:r>
              <w:rPr>
                <w:i/>
                <w:spacing w:val="-1"/>
                <w:sz w:val="17"/>
              </w:rPr>
              <w:t xml:space="preserve"> </w:t>
            </w:r>
            <w:r>
              <w:rPr>
                <w:i/>
                <w:sz w:val="17"/>
              </w:rPr>
              <w:t>tinnunculus</w:t>
            </w:r>
          </w:p>
        </w:tc>
        <w:tc>
          <w:tcPr>
            <w:tcW w:w="682" w:type="dxa"/>
            <w:vMerge w:val="restart"/>
          </w:tcPr>
          <w:p w:rsidR="005352D3" w:rsidRDefault="005352D3" w:rsidP="0097683D">
            <w:pPr>
              <w:pStyle w:val="TableParagraph"/>
              <w:spacing w:line="183" w:lineRule="exact"/>
              <w:ind w:left="8"/>
              <w:rPr>
                <w:sz w:val="18"/>
              </w:rPr>
            </w:pPr>
            <w:r>
              <w:rPr>
                <w:sz w:val="18"/>
              </w:rPr>
              <w:t>1p</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spacing w:line="183" w:lineRule="exact"/>
              <w:ind w:left="7"/>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1023" w:type="dxa"/>
            <w:vMerge w:val="restart"/>
          </w:tcPr>
          <w:p w:rsidR="005352D3" w:rsidRDefault="005352D3" w:rsidP="0097683D">
            <w:pPr>
              <w:pStyle w:val="TableParagraph"/>
              <w:rPr>
                <w:sz w:val="18"/>
              </w:rPr>
            </w:pPr>
          </w:p>
        </w:tc>
      </w:tr>
      <w:tr w:rsidR="005352D3" w:rsidTr="0097683D">
        <w:trPr>
          <w:trHeight w:val="253"/>
        </w:trPr>
        <w:tc>
          <w:tcPr>
            <w:tcW w:w="725"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3" w:line="191" w:lineRule="exact"/>
              <w:ind w:left="9"/>
              <w:rPr>
                <w:sz w:val="18"/>
              </w:rPr>
            </w:pPr>
            <w:r>
              <w:rPr>
                <w:sz w:val="18"/>
              </w:rPr>
              <w:t>Черношипа</w:t>
            </w:r>
            <w:r>
              <w:rPr>
                <w:spacing w:val="-5"/>
                <w:sz w:val="18"/>
              </w:rPr>
              <w:t xml:space="preserve"> </w:t>
            </w:r>
            <w:r>
              <w:rPr>
                <w:sz w:val="18"/>
              </w:rPr>
              <w:t>ветрушка</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1023" w:type="dxa"/>
            <w:vMerge/>
            <w:tcBorders>
              <w:top w:val="nil"/>
            </w:tcBorders>
          </w:tcPr>
          <w:p w:rsidR="005352D3" w:rsidRDefault="005352D3" w:rsidP="0097683D">
            <w:pPr>
              <w:rPr>
                <w:sz w:val="2"/>
                <w:szCs w:val="2"/>
              </w:rPr>
            </w:pPr>
          </w:p>
        </w:tc>
      </w:tr>
      <w:tr w:rsidR="005352D3" w:rsidTr="0097683D">
        <w:trPr>
          <w:trHeight w:val="254"/>
        </w:trPr>
        <w:tc>
          <w:tcPr>
            <w:tcW w:w="725" w:type="dxa"/>
            <w:vMerge w:val="restart"/>
          </w:tcPr>
          <w:p w:rsidR="005352D3" w:rsidRDefault="005352D3" w:rsidP="0097683D">
            <w:pPr>
              <w:pStyle w:val="TableParagraph"/>
              <w:spacing w:line="183" w:lineRule="exact"/>
              <w:ind w:left="9"/>
              <w:rPr>
                <w:sz w:val="18"/>
              </w:rPr>
            </w:pPr>
            <w:r>
              <w:rPr>
                <w:sz w:val="18"/>
              </w:rPr>
              <w:t>A041</w:t>
            </w:r>
          </w:p>
        </w:tc>
        <w:tc>
          <w:tcPr>
            <w:tcW w:w="2837" w:type="dxa"/>
          </w:tcPr>
          <w:p w:rsidR="005352D3" w:rsidRDefault="005352D3" w:rsidP="0097683D">
            <w:pPr>
              <w:pStyle w:val="TableParagraph"/>
              <w:spacing w:before="59" w:line="175" w:lineRule="exact"/>
              <w:ind w:left="9"/>
              <w:rPr>
                <w:i/>
                <w:sz w:val="17"/>
              </w:rPr>
            </w:pPr>
            <w:r>
              <w:rPr>
                <w:i/>
                <w:sz w:val="17"/>
              </w:rPr>
              <w:t>Anser</w:t>
            </w:r>
            <w:r>
              <w:rPr>
                <w:i/>
                <w:spacing w:val="-2"/>
                <w:sz w:val="17"/>
              </w:rPr>
              <w:t xml:space="preserve"> </w:t>
            </w:r>
            <w:r>
              <w:rPr>
                <w:i/>
                <w:sz w:val="17"/>
              </w:rPr>
              <w:t>albifrons</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83" w:lineRule="exact"/>
              <w:ind w:left="7"/>
              <w:rPr>
                <w:sz w:val="18"/>
              </w:rPr>
            </w:pPr>
            <w:r>
              <w:rPr>
                <w:w w:val="99"/>
                <w:sz w:val="18"/>
              </w:rPr>
              <w:t>V</w:t>
            </w:r>
          </w:p>
        </w:tc>
        <w:tc>
          <w:tcPr>
            <w:tcW w:w="684" w:type="dxa"/>
            <w:vMerge w:val="restart"/>
          </w:tcPr>
          <w:p w:rsidR="005352D3" w:rsidRDefault="005352D3" w:rsidP="0097683D">
            <w:pPr>
              <w:pStyle w:val="TableParagraph"/>
              <w:spacing w:line="183" w:lineRule="exact"/>
              <w:ind w:left="7"/>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1023" w:type="dxa"/>
            <w:vMerge w:val="restart"/>
          </w:tcPr>
          <w:p w:rsidR="005352D3" w:rsidRDefault="005352D3" w:rsidP="0097683D">
            <w:pPr>
              <w:pStyle w:val="TableParagraph"/>
              <w:rPr>
                <w:sz w:val="18"/>
              </w:rPr>
            </w:pPr>
          </w:p>
        </w:tc>
      </w:tr>
      <w:tr w:rsidR="005352D3" w:rsidTr="0097683D">
        <w:trPr>
          <w:trHeight w:val="258"/>
        </w:trPr>
        <w:tc>
          <w:tcPr>
            <w:tcW w:w="725"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line="202" w:lineRule="exact"/>
              <w:ind w:left="9"/>
              <w:rPr>
                <w:sz w:val="18"/>
              </w:rPr>
            </w:pPr>
            <w:r>
              <w:rPr>
                <w:sz w:val="18"/>
              </w:rPr>
              <w:t>Г</w:t>
            </w:r>
            <w:r>
              <w:rPr>
                <w:spacing w:val="-4"/>
                <w:sz w:val="18"/>
              </w:rPr>
              <w:t xml:space="preserve"> </w:t>
            </w:r>
            <w:r>
              <w:rPr>
                <w:sz w:val="18"/>
              </w:rPr>
              <w:t>оляма</w:t>
            </w:r>
            <w:r>
              <w:rPr>
                <w:spacing w:val="-4"/>
                <w:sz w:val="18"/>
              </w:rPr>
              <w:t xml:space="preserve"> </w:t>
            </w:r>
            <w:r>
              <w:rPr>
                <w:sz w:val="18"/>
              </w:rPr>
              <w:t>белочела</w:t>
            </w:r>
            <w:r>
              <w:rPr>
                <w:spacing w:val="-4"/>
                <w:sz w:val="18"/>
              </w:rPr>
              <w:t xml:space="preserve"> </w:t>
            </w:r>
            <w:r>
              <w:rPr>
                <w:sz w:val="18"/>
              </w:rPr>
              <w:t>гъска</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1023" w:type="dxa"/>
            <w:vMerge/>
            <w:tcBorders>
              <w:top w:val="nil"/>
            </w:tcBorders>
          </w:tcPr>
          <w:p w:rsidR="005352D3" w:rsidRDefault="005352D3" w:rsidP="0097683D">
            <w:pPr>
              <w:rPr>
                <w:sz w:val="2"/>
                <w:szCs w:val="2"/>
              </w:rPr>
            </w:pPr>
          </w:p>
        </w:tc>
      </w:tr>
      <w:tr w:rsidR="005352D3" w:rsidTr="0097683D">
        <w:trPr>
          <w:trHeight w:val="254"/>
        </w:trPr>
        <w:tc>
          <w:tcPr>
            <w:tcW w:w="725" w:type="dxa"/>
            <w:vMerge w:val="restart"/>
          </w:tcPr>
          <w:p w:rsidR="005352D3" w:rsidRDefault="005352D3" w:rsidP="0097683D">
            <w:pPr>
              <w:pStyle w:val="TableParagraph"/>
              <w:spacing w:line="183" w:lineRule="exact"/>
              <w:ind w:left="9"/>
              <w:rPr>
                <w:sz w:val="18"/>
              </w:rPr>
            </w:pPr>
            <w:r>
              <w:rPr>
                <w:sz w:val="18"/>
              </w:rPr>
              <w:t>A086</w:t>
            </w:r>
          </w:p>
        </w:tc>
        <w:tc>
          <w:tcPr>
            <w:tcW w:w="2837" w:type="dxa"/>
          </w:tcPr>
          <w:p w:rsidR="005352D3" w:rsidRDefault="005352D3" w:rsidP="0097683D">
            <w:pPr>
              <w:pStyle w:val="TableParagraph"/>
              <w:spacing w:before="59" w:line="175" w:lineRule="exact"/>
              <w:ind w:left="9"/>
              <w:rPr>
                <w:i/>
                <w:sz w:val="17"/>
              </w:rPr>
            </w:pPr>
            <w:r>
              <w:rPr>
                <w:i/>
                <w:sz w:val="17"/>
              </w:rPr>
              <w:t>Accipiter</w:t>
            </w:r>
            <w:r>
              <w:rPr>
                <w:i/>
                <w:spacing w:val="-2"/>
                <w:sz w:val="17"/>
              </w:rPr>
              <w:t xml:space="preserve"> </w:t>
            </w:r>
            <w:r>
              <w:rPr>
                <w:i/>
                <w:sz w:val="17"/>
              </w:rPr>
              <w:t>nisus</w:t>
            </w:r>
          </w:p>
        </w:tc>
        <w:tc>
          <w:tcPr>
            <w:tcW w:w="682" w:type="dxa"/>
            <w:vMerge w:val="restart"/>
          </w:tcPr>
          <w:p w:rsidR="005352D3" w:rsidRDefault="005352D3" w:rsidP="0097683D">
            <w:pPr>
              <w:pStyle w:val="TableParagraph"/>
              <w:spacing w:line="183" w:lineRule="exact"/>
              <w:ind w:left="8"/>
              <w:rPr>
                <w:sz w:val="18"/>
              </w:rPr>
            </w:pPr>
            <w:r>
              <w:rPr>
                <w:sz w:val="18"/>
              </w:rPr>
              <w:t>1p</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spacing w:line="183" w:lineRule="exact"/>
              <w:ind w:left="7"/>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1023" w:type="dxa"/>
            <w:vMerge w:val="restart"/>
          </w:tcPr>
          <w:p w:rsidR="005352D3" w:rsidRDefault="005352D3" w:rsidP="0097683D">
            <w:pPr>
              <w:pStyle w:val="TableParagraph"/>
              <w:rPr>
                <w:sz w:val="18"/>
              </w:rPr>
            </w:pPr>
          </w:p>
        </w:tc>
      </w:tr>
      <w:tr w:rsidR="005352D3" w:rsidTr="0097683D">
        <w:trPr>
          <w:trHeight w:val="253"/>
        </w:trPr>
        <w:tc>
          <w:tcPr>
            <w:tcW w:w="725"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3" w:line="191" w:lineRule="exact"/>
              <w:ind w:left="9"/>
              <w:rPr>
                <w:sz w:val="18"/>
              </w:rPr>
            </w:pPr>
            <w:r>
              <w:rPr>
                <w:sz w:val="18"/>
              </w:rPr>
              <w:t>Малък</w:t>
            </w:r>
            <w:r>
              <w:rPr>
                <w:spacing w:val="-3"/>
                <w:sz w:val="18"/>
              </w:rPr>
              <w:t xml:space="preserve"> </w:t>
            </w:r>
            <w:r>
              <w:rPr>
                <w:sz w:val="18"/>
              </w:rPr>
              <w:t>ястреб</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1023" w:type="dxa"/>
            <w:vMerge/>
            <w:tcBorders>
              <w:top w:val="nil"/>
            </w:tcBorders>
          </w:tcPr>
          <w:p w:rsidR="005352D3" w:rsidRDefault="005352D3" w:rsidP="0097683D">
            <w:pPr>
              <w:rPr>
                <w:sz w:val="2"/>
                <w:szCs w:val="2"/>
              </w:rPr>
            </w:pPr>
          </w:p>
        </w:tc>
      </w:tr>
      <w:tr w:rsidR="005352D3" w:rsidTr="0097683D">
        <w:trPr>
          <w:trHeight w:val="258"/>
        </w:trPr>
        <w:tc>
          <w:tcPr>
            <w:tcW w:w="725" w:type="dxa"/>
            <w:vMerge w:val="restart"/>
          </w:tcPr>
          <w:p w:rsidR="005352D3" w:rsidRDefault="005352D3" w:rsidP="0097683D">
            <w:pPr>
              <w:pStyle w:val="TableParagraph"/>
              <w:spacing w:line="183" w:lineRule="exact"/>
              <w:ind w:left="9"/>
              <w:rPr>
                <w:sz w:val="18"/>
              </w:rPr>
            </w:pPr>
            <w:r>
              <w:rPr>
                <w:sz w:val="18"/>
              </w:rPr>
              <w:t>A055</w:t>
            </w:r>
          </w:p>
        </w:tc>
        <w:tc>
          <w:tcPr>
            <w:tcW w:w="2837" w:type="dxa"/>
          </w:tcPr>
          <w:p w:rsidR="005352D3" w:rsidRDefault="005352D3" w:rsidP="0097683D">
            <w:pPr>
              <w:pStyle w:val="TableParagraph"/>
              <w:spacing w:before="64" w:line="175" w:lineRule="exact"/>
              <w:ind w:left="9"/>
              <w:rPr>
                <w:i/>
                <w:sz w:val="17"/>
              </w:rPr>
            </w:pPr>
            <w:r>
              <w:rPr>
                <w:i/>
                <w:sz w:val="17"/>
              </w:rPr>
              <w:t>Anas</w:t>
            </w:r>
            <w:r>
              <w:rPr>
                <w:i/>
                <w:spacing w:val="-4"/>
                <w:sz w:val="17"/>
              </w:rPr>
              <w:t xml:space="preserve"> </w:t>
            </w:r>
            <w:r>
              <w:rPr>
                <w:i/>
                <w:sz w:val="17"/>
              </w:rPr>
              <w:t>querquedula</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83" w:lineRule="exact"/>
              <w:ind w:left="7"/>
              <w:rPr>
                <w:sz w:val="18"/>
              </w:rPr>
            </w:pPr>
            <w:r>
              <w:rPr>
                <w:sz w:val="18"/>
              </w:rPr>
              <w:t>C</w:t>
            </w:r>
          </w:p>
        </w:tc>
        <w:tc>
          <w:tcPr>
            <w:tcW w:w="684" w:type="dxa"/>
            <w:vMerge w:val="restart"/>
          </w:tcPr>
          <w:p w:rsidR="005352D3" w:rsidRDefault="005352D3" w:rsidP="0097683D">
            <w:pPr>
              <w:pStyle w:val="TableParagraph"/>
              <w:spacing w:line="183" w:lineRule="exact"/>
              <w:ind w:left="7"/>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1023" w:type="dxa"/>
            <w:vMerge w:val="restart"/>
          </w:tcPr>
          <w:p w:rsidR="005352D3" w:rsidRDefault="005352D3" w:rsidP="0097683D">
            <w:pPr>
              <w:pStyle w:val="TableParagraph"/>
              <w:rPr>
                <w:sz w:val="18"/>
              </w:rPr>
            </w:pPr>
          </w:p>
        </w:tc>
      </w:tr>
      <w:tr w:rsidR="005352D3" w:rsidTr="0097683D">
        <w:trPr>
          <w:trHeight w:val="253"/>
        </w:trPr>
        <w:tc>
          <w:tcPr>
            <w:tcW w:w="725"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3" w:line="191" w:lineRule="exact"/>
              <w:ind w:left="9"/>
              <w:rPr>
                <w:sz w:val="18"/>
              </w:rPr>
            </w:pPr>
            <w:r>
              <w:rPr>
                <w:sz w:val="18"/>
              </w:rPr>
              <w:t>Лятно</w:t>
            </w:r>
            <w:r>
              <w:rPr>
                <w:spacing w:val="-1"/>
                <w:sz w:val="18"/>
              </w:rPr>
              <w:t xml:space="preserve"> </w:t>
            </w:r>
            <w:r>
              <w:rPr>
                <w:sz w:val="18"/>
              </w:rPr>
              <w:t>бърне</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1023" w:type="dxa"/>
            <w:vMerge/>
            <w:tcBorders>
              <w:top w:val="nil"/>
            </w:tcBorders>
          </w:tcPr>
          <w:p w:rsidR="005352D3" w:rsidRDefault="005352D3" w:rsidP="0097683D">
            <w:pPr>
              <w:rPr>
                <w:sz w:val="2"/>
                <w:szCs w:val="2"/>
              </w:rPr>
            </w:pPr>
          </w:p>
        </w:tc>
      </w:tr>
      <w:tr w:rsidR="005352D3" w:rsidTr="0097683D">
        <w:trPr>
          <w:trHeight w:val="253"/>
        </w:trPr>
        <w:tc>
          <w:tcPr>
            <w:tcW w:w="725" w:type="dxa"/>
            <w:vMerge w:val="restart"/>
          </w:tcPr>
          <w:p w:rsidR="005352D3" w:rsidRDefault="005352D3" w:rsidP="0097683D">
            <w:pPr>
              <w:pStyle w:val="TableParagraph"/>
              <w:spacing w:line="183" w:lineRule="exact"/>
              <w:ind w:left="9"/>
              <w:rPr>
                <w:sz w:val="18"/>
              </w:rPr>
            </w:pPr>
            <w:r>
              <w:rPr>
                <w:sz w:val="18"/>
              </w:rPr>
              <w:t>A099</w:t>
            </w:r>
          </w:p>
        </w:tc>
        <w:tc>
          <w:tcPr>
            <w:tcW w:w="2837" w:type="dxa"/>
          </w:tcPr>
          <w:p w:rsidR="005352D3" w:rsidRDefault="005352D3" w:rsidP="0097683D">
            <w:pPr>
              <w:pStyle w:val="TableParagraph"/>
              <w:spacing w:line="171" w:lineRule="exact"/>
              <w:ind w:left="9"/>
              <w:rPr>
                <w:i/>
                <w:sz w:val="17"/>
              </w:rPr>
            </w:pPr>
            <w:r>
              <w:rPr>
                <w:i/>
                <w:sz w:val="17"/>
              </w:rPr>
              <w:t>Falco</w:t>
            </w:r>
            <w:r>
              <w:rPr>
                <w:i/>
                <w:spacing w:val="-1"/>
                <w:sz w:val="17"/>
              </w:rPr>
              <w:t xml:space="preserve"> </w:t>
            </w:r>
            <w:r>
              <w:rPr>
                <w:i/>
                <w:sz w:val="17"/>
              </w:rPr>
              <w:t>subbuteo</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83" w:lineRule="exact"/>
              <w:ind w:left="7"/>
              <w:rPr>
                <w:sz w:val="18"/>
              </w:rPr>
            </w:pPr>
            <w:r>
              <w:rPr>
                <w:sz w:val="18"/>
              </w:rPr>
              <w:t>р</w:t>
            </w:r>
          </w:p>
        </w:tc>
        <w:tc>
          <w:tcPr>
            <w:tcW w:w="684" w:type="dxa"/>
            <w:vMerge w:val="restart"/>
          </w:tcPr>
          <w:p w:rsidR="005352D3" w:rsidRDefault="005352D3" w:rsidP="0097683D">
            <w:pPr>
              <w:pStyle w:val="TableParagraph"/>
              <w:spacing w:line="183" w:lineRule="exact"/>
              <w:ind w:left="7"/>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1023" w:type="dxa"/>
            <w:vMerge w:val="restart"/>
          </w:tcPr>
          <w:p w:rsidR="005352D3" w:rsidRDefault="005352D3" w:rsidP="0097683D">
            <w:pPr>
              <w:pStyle w:val="TableParagraph"/>
              <w:rPr>
                <w:sz w:val="18"/>
              </w:rPr>
            </w:pPr>
          </w:p>
        </w:tc>
      </w:tr>
      <w:tr w:rsidR="005352D3" w:rsidTr="0097683D">
        <w:trPr>
          <w:trHeight w:val="258"/>
        </w:trPr>
        <w:tc>
          <w:tcPr>
            <w:tcW w:w="725"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7" w:line="191" w:lineRule="exact"/>
              <w:ind w:left="9"/>
              <w:rPr>
                <w:sz w:val="18"/>
              </w:rPr>
            </w:pPr>
            <w:r>
              <w:rPr>
                <w:sz w:val="18"/>
              </w:rPr>
              <w:t>Орко</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1023" w:type="dxa"/>
            <w:vMerge/>
            <w:tcBorders>
              <w:top w:val="nil"/>
            </w:tcBorders>
          </w:tcPr>
          <w:p w:rsidR="005352D3" w:rsidRDefault="005352D3" w:rsidP="0097683D">
            <w:pPr>
              <w:rPr>
                <w:sz w:val="2"/>
                <w:szCs w:val="2"/>
              </w:rPr>
            </w:pPr>
          </w:p>
        </w:tc>
      </w:tr>
      <w:tr w:rsidR="005352D3" w:rsidTr="0097683D">
        <w:trPr>
          <w:trHeight w:val="253"/>
        </w:trPr>
        <w:tc>
          <w:tcPr>
            <w:tcW w:w="725" w:type="dxa"/>
            <w:vMerge w:val="restart"/>
          </w:tcPr>
          <w:p w:rsidR="005352D3" w:rsidRDefault="005352D3" w:rsidP="0097683D">
            <w:pPr>
              <w:pStyle w:val="TableParagraph"/>
              <w:spacing w:line="183" w:lineRule="exact"/>
              <w:ind w:left="9"/>
              <w:rPr>
                <w:sz w:val="18"/>
              </w:rPr>
            </w:pPr>
            <w:r>
              <w:rPr>
                <w:sz w:val="18"/>
              </w:rPr>
              <w:t>A028</w:t>
            </w:r>
          </w:p>
        </w:tc>
        <w:tc>
          <w:tcPr>
            <w:tcW w:w="2837" w:type="dxa"/>
          </w:tcPr>
          <w:p w:rsidR="005352D3" w:rsidRDefault="005352D3" w:rsidP="0097683D">
            <w:pPr>
              <w:pStyle w:val="TableParagraph"/>
              <w:spacing w:line="171" w:lineRule="exact"/>
              <w:ind w:left="9"/>
              <w:rPr>
                <w:i/>
                <w:sz w:val="17"/>
              </w:rPr>
            </w:pPr>
            <w:r>
              <w:rPr>
                <w:i/>
                <w:sz w:val="17"/>
              </w:rPr>
              <w:t>Ardea</w:t>
            </w:r>
            <w:r>
              <w:rPr>
                <w:i/>
                <w:spacing w:val="-3"/>
                <w:sz w:val="17"/>
              </w:rPr>
              <w:t xml:space="preserve"> </w:t>
            </w:r>
            <w:r>
              <w:rPr>
                <w:i/>
                <w:sz w:val="17"/>
              </w:rPr>
              <w:t>cinerea</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83" w:lineRule="exact"/>
              <w:ind w:left="8"/>
              <w:rPr>
                <w:sz w:val="18"/>
              </w:rPr>
            </w:pPr>
            <w:r>
              <w:rPr>
                <w:w w:val="99"/>
                <w:sz w:val="18"/>
              </w:rPr>
              <w:t>P</w:t>
            </w: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spacing w:line="183" w:lineRule="exact"/>
              <w:ind w:left="7"/>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1023" w:type="dxa"/>
            <w:vMerge w:val="restart"/>
          </w:tcPr>
          <w:p w:rsidR="005352D3" w:rsidRDefault="005352D3" w:rsidP="0097683D">
            <w:pPr>
              <w:pStyle w:val="TableParagraph"/>
              <w:rPr>
                <w:sz w:val="18"/>
              </w:rPr>
            </w:pPr>
          </w:p>
        </w:tc>
      </w:tr>
      <w:tr w:rsidR="005352D3" w:rsidTr="0097683D">
        <w:trPr>
          <w:trHeight w:val="254"/>
        </w:trPr>
        <w:tc>
          <w:tcPr>
            <w:tcW w:w="725"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line="202" w:lineRule="exact"/>
              <w:ind w:left="9"/>
              <w:rPr>
                <w:sz w:val="18"/>
              </w:rPr>
            </w:pPr>
            <w:r>
              <w:rPr>
                <w:sz w:val="18"/>
              </w:rPr>
              <w:t>Сива</w:t>
            </w:r>
            <w:r>
              <w:rPr>
                <w:spacing w:val="-3"/>
                <w:sz w:val="18"/>
              </w:rPr>
              <w:t xml:space="preserve"> </w:t>
            </w:r>
            <w:r>
              <w:rPr>
                <w:sz w:val="18"/>
              </w:rPr>
              <w:t>чапла</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1023" w:type="dxa"/>
            <w:vMerge/>
            <w:tcBorders>
              <w:top w:val="nil"/>
            </w:tcBorders>
          </w:tcPr>
          <w:p w:rsidR="005352D3" w:rsidRDefault="005352D3" w:rsidP="0097683D">
            <w:pPr>
              <w:rPr>
                <w:sz w:val="2"/>
                <w:szCs w:val="2"/>
              </w:rPr>
            </w:pPr>
          </w:p>
        </w:tc>
      </w:tr>
      <w:tr w:rsidR="005352D3" w:rsidTr="0097683D">
        <w:trPr>
          <w:trHeight w:val="258"/>
        </w:trPr>
        <w:tc>
          <w:tcPr>
            <w:tcW w:w="725" w:type="dxa"/>
            <w:vMerge w:val="restart"/>
          </w:tcPr>
          <w:p w:rsidR="005352D3" w:rsidRDefault="005352D3" w:rsidP="0097683D">
            <w:pPr>
              <w:pStyle w:val="TableParagraph"/>
              <w:spacing w:line="183" w:lineRule="exact"/>
              <w:ind w:left="9"/>
              <w:rPr>
                <w:sz w:val="18"/>
              </w:rPr>
            </w:pPr>
            <w:r>
              <w:rPr>
                <w:sz w:val="18"/>
              </w:rPr>
              <w:t>A165</w:t>
            </w:r>
          </w:p>
        </w:tc>
        <w:tc>
          <w:tcPr>
            <w:tcW w:w="2837" w:type="dxa"/>
          </w:tcPr>
          <w:p w:rsidR="005352D3" w:rsidRDefault="005352D3" w:rsidP="0097683D">
            <w:pPr>
              <w:pStyle w:val="TableParagraph"/>
              <w:spacing w:before="64" w:line="175" w:lineRule="exact"/>
              <w:ind w:left="9"/>
              <w:rPr>
                <w:i/>
                <w:sz w:val="17"/>
              </w:rPr>
            </w:pPr>
            <w:r>
              <w:rPr>
                <w:i/>
                <w:sz w:val="17"/>
              </w:rPr>
              <w:t>Tringa</w:t>
            </w:r>
            <w:r>
              <w:rPr>
                <w:i/>
                <w:spacing w:val="-5"/>
                <w:sz w:val="17"/>
              </w:rPr>
              <w:t xml:space="preserve"> </w:t>
            </w:r>
            <w:r>
              <w:rPr>
                <w:i/>
                <w:sz w:val="17"/>
              </w:rPr>
              <w:t>ochropus</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83" w:lineRule="exact"/>
              <w:ind w:left="8"/>
              <w:rPr>
                <w:sz w:val="18"/>
              </w:rPr>
            </w:pPr>
            <w:r>
              <w:rPr>
                <w:sz w:val="18"/>
              </w:rPr>
              <w:t>6-10i</w:t>
            </w: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spacing w:line="183" w:lineRule="exact"/>
              <w:ind w:left="7"/>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1023" w:type="dxa"/>
            <w:vMerge w:val="restart"/>
          </w:tcPr>
          <w:p w:rsidR="005352D3" w:rsidRDefault="005352D3" w:rsidP="0097683D">
            <w:pPr>
              <w:pStyle w:val="TableParagraph"/>
              <w:rPr>
                <w:sz w:val="18"/>
              </w:rPr>
            </w:pPr>
          </w:p>
        </w:tc>
      </w:tr>
      <w:tr w:rsidR="005352D3" w:rsidTr="0097683D">
        <w:trPr>
          <w:trHeight w:val="254"/>
        </w:trPr>
        <w:tc>
          <w:tcPr>
            <w:tcW w:w="725"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3" w:line="191" w:lineRule="exact"/>
              <w:ind w:left="9"/>
              <w:rPr>
                <w:sz w:val="18"/>
              </w:rPr>
            </w:pPr>
            <w:r>
              <w:rPr>
                <w:sz w:val="18"/>
              </w:rPr>
              <w:t>Г</w:t>
            </w:r>
            <w:r>
              <w:rPr>
                <w:spacing w:val="-2"/>
                <w:sz w:val="18"/>
              </w:rPr>
              <w:t xml:space="preserve"> </w:t>
            </w:r>
            <w:r>
              <w:rPr>
                <w:sz w:val="18"/>
              </w:rPr>
              <w:t>олям</w:t>
            </w:r>
            <w:r>
              <w:rPr>
                <w:spacing w:val="-2"/>
                <w:sz w:val="18"/>
              </w:rPr>
              <w:t xml:space="preserve"> </w:t>
            </w:r>
            <w:r>
              <w:rPr>
                <w:sz w:val="18"/>
              </w:rPr>
              <w:t>горски</w:t>
            </w:r>
            <w:r>
              <w:rPr>
                <w:spacing w:val="-1"/>
                <w:sz w:val="18"/>
              </w:rPr>
              <w:t xml:space="preserve"> </w:t>
            </w:r>
            <w:r>
              <w:rPr>
                <w:sz w:val="18"/>
              </w:rPr>
              <w:t>водобегач</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1023" w:type="dxa"/>
            <w:vMerge/>
            <w:tcBorders>
              <w:top w:val="nil"/>
            </w:tcBorders>
          </w:tcPr>
          <w:p w:rsidR="005352D3" w:rsidRDefault="005352D3" w:rsidP="0097683D">
            <w:pPr>
              <w:rPr>
                <w:sz w:val="2"/>
                <w:szCs w:val="2"/>
              </w:rPr>
            </w:pPr>
          </w:p>
        </w:tc>
      </w:tr>
      <w:tr w:rsidR="005352D3" w:rsidTr="0097683D">
        <w:trPr>
          <w:trHeight w:val="253"/>
        </w:trPr>
        <w:tc>
          <w:tcPr>
            <w:tcW w:w="725" w:type="dxa"/>
            <w:vMerge w:val="restart"/>
          </w:tcPr>
          <w:p w:rsidR="005352D3" w:rsidRDefault="005352D3" w:rsidP="0097683D">
            <w:pPr>
              <w:pStyle w:val="TableParagraph"/>
              <w:spacing w:line="183" w:lineRule="exact"/>
              <w:ind w:left="9"/>
              <w:rPr>
                <w:sz w:val="18"/>
              </w:rPr>
            </w:pPr>
            <w:r>
              <w:rPr>
                <w:sz w:val="18"/>
              </w:rPr>
              <w:t>A230</w:t>
            </w:r>
          </w:p>
        </w:tc>
        <w:tc>
          <w:tcPr>
            <w:tcW w:w="2837" w:type="dxa"/>
          </w:tcPr>
          <w:p w:rsidR="005352D3" w:rsidRDefault="005352D3" w:rsidP="0097683D">
            <w:pPr>
              <w:pStyle w:val="TableParagraph"/>
              <w:spacing w:before="59" w:line="175" w:lineRule="exact"/>
              <w:ind w:left="9"/>
              <w:rPr>
                <w:i/>
                <w:sz w:val="17"/>
              </w:rPr>
            </w:pPr>
            <w:r>
              <w:rPr>
                <w:i/>
                <w:sz w:val="17"/>
              </w:rPr>
              <w:t>Merops</w:t>
            </w:r>
            <w:r>
              <w:rPr>
                <w:i/>
                <w:spacing w:val="-2"/>
                <w:sz w:val="17"/>
              </w:rPr>
              <w:t xml:space="preserve"> </w:t>
            </w:r>
            <w:r>
              <w:rPr>
                <w:i/>
                <w:sz w:val="17"/>
              </w:rPr>
              <w:t>apiaster</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before="13"/>
              <w:ind w:left="8"/>
              <w:rPr>
                <w:sz w:val="14"/>
              </w:rPr>
            </w:pPr>
            <w:r>
              <w:rPr>
                <w:w w:val="99"/>
                <w:sz w:val="14"/>
              </w:rPr>
              <w:t>P</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83" w:lineRule="exact"/>
              <w:ind w:left="7"/>
              <w:rPr>
                <w:sz w:val="18"/>
              </w:rPr>
            </w:pPr>
            <w:r>
              <w:rPr>
                <w:sz w:val="18"/>
              </w:rPr>
              <w:t>C</w:t>
            </w:r>
          </w:p>
        </w:tc>
        <w:tc>
          <w:tcPr>
            <w:tcW w:w="684" w:type="dxa"/>
            <w:vMerge w:val="restart"/>
          </w:tcPr>
          <w:p w:rsidR="005352D3" w:rsidRDefault="005352D3" w:rsidP="0097683D">
            <w:pPr>
              <w:pStyle w:val="TableParagraph"/>
              <w:spacing w:line="183" w:lineRule="exact"/>
              <w:ind w:left="7"/>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1023" w:type="dxa"/>
            <w:vMerge w:val="restart"/>
          </w:tcPr>
          <w:p w:rsidR="005352D3" w:rsidRDefault="005352D3" w:rsidP="0097683D">
            <w:pPr>
              <w:pStyle w:val="TableParagraph"/>
              <w:rPr>
                <w:sz w:val="18"/>
              </w:rPr>
            </w:pPr>
          </w:p>
        </w:tc>
      </w:tr>
      <w:tr w:rsidR="005352D3" w:rsidTr="0097683D">
        <w:trPr>
          <w:trHeight w:val="258"/>
        </w:trPr>
        <w:tc>
          <w:tcPr>
            <w:tcW w:w="725"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7" w:line="191" w:lineRule="exact"/>
              <w:ind w:left="9"/>
              <w:rPr>
                <w:sz w:val="18"/>
              </w:rPr>
            </w:pPr>
            <w:r>
              <w:rPr>
                <w:sz w:val="18"/>
              </w:rPr>
              <w:t>Обикновен</w:t>
            </w:r>
            <w:r>
              <w:rPr>
                <w:spacing w:val="-3"/>
                <w:sz w:val="18"/>
              </w:rPr>
              <w:t xml:space="preserve"> </w:t>
            </w:r>
            <w:r>
              <w:rPr>
                <w:sz w:val="18"/>
              </w:rPr>
              <w:t>пчелояд</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1023" w:type="dxa"/>
            <w:vMerge/>
            <w:tcBorders>
              <w:top w:val="nil"/>
            </w:tcBorders>
          </w:tcPr>
          <w:p w:rsidR="005352D3" w:rsidRDefault="005352D3" w:rsidP="0097683D">
            <w:pPr>
              <w:rPr>
                <w:sz w:val="2"/>
                <w:szCs w:val="2"/>
              </w:rPr>
            </w:pPr>
          </w:p>
        </w:tc>
      </w:tr>
      <w:tr w:rsidR="005352D3" w:rsidTr="0097683D">
        <w:trPr>
          <w:trHeight w:val="253"/>
        </w:trPr>
        <w:tc>
          <w:tcPr>
            <w:tcW w:w="725" w:type="dxa"/>
            <w:vMerge w:val="restart"/>
            <w:tcBorders>
              <w:bottom w:val="nil"/>
            </w:tcBorders>
          </w:tcPr>
          <w:p w:rsidR="005352D3" w:rsidRDefault="005352D3" w:rsidP="0097683D">
            <w:pPr>
              <w:pStyle w:val="TableParagraph"/>
              <w:spacing w:line="183" w:lineRule="exact"/>
              <w:ind w:left="9"/>
              <w:rPr>
                <w:sz w:val="18"/>
              </w:rPr>
            </w:pPr>
            <w:r>
              <w:rPr>
                <w:sz w:val="18"/>
              </w:rPr>
              <w:t>A249</w:t>
            </w:r>
          </w:p>
        </w:tc>
        <w:tc>
          <w:tcPr>
            <w:tcW w:w="2837" w:type="dxa"/>
          </w:tcPr>
          <w:p w:rsidR="005352D3" w:rsidRDefault="005352D3" w:rsidP="0097683D">
            <w:pPr>
              <w:pStyle w:val="TableParagraph"/>
              <w:spacing w:before="59" w:line="175" w:lineRule="exact"/>
              <w:ind w:left="9"/>
              <w:rPr>
                <w:i/>
                <w:sz w:val="17"/>
              </w:rPr>
            </w:pPr>
            <w:r>
              <w:rPr>
                <w:i/>
                <w:sz w:val="17"/>
              </w:rPr>
              <w:t>Riparia</w:t>
            </w:r>
            <w:r>
              <w:rPr>
                <w:i/>
                <w:spacing w:val="-2"/>
                <w:sz w:val="17"/>
              </w:rPr>
              <w:t xml:space="preserve"> </w:t>
            </w:r>
            <w:r>
              <w:rPr>
                <w:i/>
                <w:sz w:val="17"/>
              </w:rPr>
              <w:t>riparia</w:t>
            </w:r>
          </w:p>
        </w:tc>
        <w:tc>
          <w:tcPr>
            <w:tcW w:w="682" w:type="dxa"/>
            <w:vMerge w:val="restart"/>
            <w:tcBorders>
              <w:bottom w:val="nil"/>
            </w:tcBorders>
          </w:tcPr>
          <w:p w:rsidR="005352D3" w:rsidRDefault="005352D3" w:rsidP="0097683D">
            <w:pPr>
              <w:pStyle w:val="TableParagraph"/>
              <w:rPr>
                <w:sz w:val="18"/>
              </w:rPr>
            </w:pPr>
          </w:p>
        </w:tc>
        <w:tc>
          <w:tcPr>
            <w:tcW w:w="682" w:type="dxa"/>
            <w:vMerge w:val="restart"/>
            <w:tcBorders>
              <w:bottom w:val="nil"/>
            </w:tcBorders>
          </w:tcPr>
          <w:p w:rsidR="005352D3" w:rsidRDefault="005352D3" w:rsidP="0097683D">
            <w:pPr>
              <w:pStyle w:val="TableParagraph"/>
              <w:rPr>
                <w:sz w:val="18"/>
              </w:rPr>
            </w:pPr>
          </w:p>
        </w:tc>
        <w:tc>
          <w:tcPr>
            <w:tcW w:w="682" w:type="dxa"/>
            <w:vMerge w:val="restart"/>
            <w:tcBorders>
              <w:bottom w:val="nil"/>
            </w:tcBorders>
          </w:tcPr>
          <w:p w:rsidR="005352D3" w:rsidRDefault="005352D3" w:rsidP="0097683D">
            <w:pPr>
              <w:pStyle w:val="TableParagraph"/>
              <w:rPr>
                <w:sz w:val="18"/>
              </w:rPr>
            </w:pPr>
          </w:p>
        </w:tc>
        <w:tc>
          <w:tcPr>
            <w:tcW w:w="682" w:type="dxa"/>
            <w:vMerge w:val="restart"/>
            <w:tcBorders>
              <w:bottom w:val="nil"/>
            </w:tcBorders>
          </w:tcPr>
          <w:p w:rsidR="005352D3" w:rsidRDefault="005352D3" w:rsidP="0097683D">
            <w:pPr>
              <w:pStyle w:val="TableParagraph"/>
              <w:spacing w:line="183" w:lineRule="exact"/>
              <w:ind w:left="7"/>
              <w:rPr>
                <w:sz w:val="18"/>
              </w:rPr>
            </w:pPr>
            <w:r>
              <w:rPr>
                <w:sz w:val="18"/>
              </w:rPr>
              <w:t>C</w:t>
            </w:r>
          </w:p>
        </w:tc>
        <w:tc>
          <w:tcPr>
            <w:tcW w:w="684" w:type="dxa"/>
            <w:vMerge w:val="restart"/>
            <w:tcBorders>
              <w:bottom w:val="nil"/>
            </w:tcBorders>
          </w:tcPr>
          <w:p w:rsidR="005352D3" w:rsidRDefault="005352D3" w:rsidP="0097683D">
            <w:pPr>
              <w:pStyle w:val="TableParagraph"/>
              <w:spacing w:line="183" w:lineRule="exact"/>
              <w:ind w:left="7"/>
              <w:rPr>
                <w:sz w:val="18"/>
              </w:rPr>
            </w:pPr>
            <w:r>
              <w:rPr>
                <w:w w:val="99"/>
                <w:sz w:val="18"/>
              </w:rPr>
              <w:t>D</w:t>
            </w:r>
          </w:p>
        </w:tc>
        <w:tc>
          <w:tcPr>
            <w:tcW w:w="682" w:type="dxa"/>
            <w:vMerge w:val="restart"/>
            <w:tcBorders>
              <w:bottom w:val="nil"/>
            </w:tcBorders>
          </w:tcPr>
          <w:p w:rsidR="005352D3" w:rsidRDefault="005352D3" w:rsidP="0097683D">
            <w:pPr>
              <w:pStyle w:val="TableParagraph"/>
              <w:rPr>
                <w:sz w:val="18"/>
              </w:rPr>
            </w:pPr>
          </w:p>
        </w:tc>
        <w:tc>
          <w:tcPr>
            <w:tcW w:w="682" w:type="dxa"/>
            <w:vMerge w:val="restart"/>
            <w:tcBorders>
              <w:bottom w:val="nil"/>
            </w:tcBorders>
          </w:tcPr>
          <w:p w:rsidR="005352D3" w:rsidRDefault="005352D3" w:rsidP="0097683D">
            <w:pPr>
              <w:pStyle w:val="TableParagraph"/>
              <w:rPr>
                <w:sz w:val="18"/>
              </w:rPr>
            </w:pPr>
          </w:p>
        </w:tc>
        <w:tc>
          <w:tcPr>
            <w:tcW w:w="1023" w:type="dxa"/>
            <w:vMerge w:val="restart"/>
            <w:tcBorders>
              <w:bottom w:val="nil"/>
            </w:tcBorders>
          </w:tcPr>
          <w:p w:rsidR="005352D3" w:rsidRDefault="005352D3" w:rsidP="0097683D">
            <w:pPr>
              <w:pStyle w:val="TableParagraph"/>
              <w:rPr>
                <w:sz w:val="18"/>
              </w:rPr>
            </w:pPr>
          </w:p>
        </w:tc>
      </w:tr>
      <w:tr w:rsidR="005352D3" w:rsidTr="0097683D">
        <w:trPr>
          <w:trHeight w:val="254"/>
        </w:trPr>
        <w:tc>
          <w:tcPr>
            <w:tcW w:w="725" w:type="dxa"/>
            <w:vMerge/>
            <w:tcBorders>
              <w:top w:val="nil"/>
              <w:bottom w:val="nil"/>
            </w:tcBorders>
          </w:tcPr>
          <w:p w:rsidR="005352D3" w:rsidRDefault="005352D3" w:rsidP="0097683D">
            <w:pPr>
              <w:rPr>
                <w:sz w:val="2"/>
                <w:szCs w:val="2"/>
              </w:rPr>
            </w:pPr>
          </w:p>
        </w:tc>
        <w:tc>
          <w:tcPr>
            <w:tcW w:w="2837" w:type="dxa"/>
            <w:tcBorders>
              <w:bottom w:val="nil"/>
            </w:tcBorders>
          </w:tcPr>
          <w:p w:rsidR="005352D3" w:rsidRDefault="005352D3" w:rsidP="0097683D">
            <w:pPr>
              <w:pStyle w:val="TableParagraph"/>
              <w:spacing w:before="43" w:line="191" w:lineRule="exact"/>
              <w:ind w:left="9"/>
              <w:rPr>
                <w:sz w:val="18"/>
              </w:rPr>
            </w:pPr>
            <w:r>
              <w:rPr>
                <w:sz w:val="18"/>
              </w:rPr>
              <w:t>Брегова</w:t>
            </w:r>
            <w:r>
              <w:rPr>
                <w:spacing w:val="-4"/>
                <w:sz w:val="18"/>
              </w:rPr>
              <w:t xml:space="preserve"> </w:t>
            </w:r>
            <w:r>
              <w:rPr>
                <w:sz w:val="18"/>
              </w:rPr>
              <w:t>лястовица</w:t>
            </w:r>
          </w:p>
        </w:tc>
        <w:tc>
          <w:tcPr>
            <w:tcW w:w="682" w:type="dxa"/>
            <w:vMerge/>
            <w:tcBorders>
              <w:top w:val="nil"/>
              <w:bottom w:val="nil"/>
            </w:tcBorders>
          </w:tcPr>
          <w:p w:rsidR="005352D3" w:rsidRDefault="005352D3" w:rsidP="0097683D">
            <w:pPr>
              <w:rPr>
                <w:sz w:val="2"/>
                <w:szCs w:val="2"/>
              </w:rPr>
            </w:pPr>
          </w:p>
        </w:tc>
        <w:tc>
          <w:tcPr>
            <w:tcW w:w="682" w:type="dxa"/>
            <w:vMerge/>
            <w:tcBorders>
              <w:top w:val="nil"/>
              <w:bottom w:val="nil"/>
            </w:tcBorders>
          </w:tcPr>
          <w:p w:rsidR="005352D3" w:rsidRDefault="005352D3" w:rsidP="0097683D">
            <w:pPr>
              <w:rPr>
                <w:sz w:val="2"/>
                <w:szCs w:val="2"/>
              </w:rPr>
            </w:pPr>
          </w:p>
        </w:tc>
        <w:tc>
          <w:tcPr>
            <w:tcW w:w="682" w:type="dxa"/>
            <w:vMerge/>
            <w:tcBorders>
              <w:top w:val="nil"/>
              <w:bottom w:val="nil"/>
            </w:tcBorders>
          </w:tcPr>
          <w:p w:rsidR="005352D3" w:rsidRDefault="005352D3" w:rsidP="0097683D">
            <w:pPr>
              <w:rPr>
                <w:sz w:val="2"/>
                <w:szCs w:val="2"/>
              </w:rPr>
            </w:pPr>
          </w:p>
        </w:tc>
        <w:tc>
          <w:tcPr>
            <w:tcW w:w="682" w:type="dxa"/>
            <w:vMerge/>
            <w:tcBorders>
              <w:top w:val="nil"/>
              <w:bottom w:val="nil"/>
            </w:tcBorders>
          </w:tcPr>
          <w:p w:rsidR="005352D3" w:rsidRDefault="005352D3" w:rsidP="0097683D">
            <w:pPr>
              <w:rPr>
                <w:sz w:val="2"/>
                <w:szCs w:val="2"/>
              </w:rPr>
            </w:pPr>
          </w:p>
        </w:tc>
        <w:tc>
          <w:tcPr>
            <w:tcW w:w="684" w:type="dxa"/>
            <w:vMerge/>
            <w:tcBorders>
              <w:top w:val="nil"/>
              <w:bottom w:val="nil"/>
            </w:tcBorders>
          </w:tcPr>
          <w:p w:rsidR="005352D3" w:rsidRDefault="005352D3" w:rsidP="0097683D">
            <w:pPr>
              <w:rPr>
                <w:sz w:val="2"/>
                <w:szCs w:val="2"/>
              </w:rPr>
            </w:pPr>
          </w:p>
        </w:tc>
        <w:tc>
          <w:tcPr>
            <w:tcW w:w="682" w:type="dxa"/>
            <w:vMerge/>
            <w:tcBorders>
              <w:top w:val="nil"/>
              <w:bottom w:val="nil"/>
            </w:tcBorders>
          </w:tcPr>
          <w:p w:rsidR="005352D3" w:rsidRDefault="005352D3" w:rsidP="0097683D">
            <w:pPr>
              <w:rPr>
                <w:sz w:val="2"/>
                <w:szCs w:val="2"/>
              </w:rPr>
            </w:pPr>
          </w:p>
        </w:tc>
        <w:tc>
          <w:tcPr>
            <w:tcW w:w="682" w:type="dxa"/>
            <w:vMerge/>
            <w:tcBorders>
              <w:top w:val="nil"/>
              <w:bottom w:val="nil"/>
            </w:tcBorders>
          </w:tcPr>
          <w:p w:rsidR="005352D3" w:rsidRDefault="005352D3" w:rsidP="0097683D">
            <w:pPr>
              <w:rPr>
                <w:sz w:val="2"/>
                <w:szCs w:val="2"/>
              </w:rPr>
            </w:pPr>
          </w:p>
        </w:tc>
        <w:tc>
          <w:tcPr>
            <w:tcW w:w="1023" w:type="dxa"/>
            <w:vMerge/>
            <w:tcBorders>
              <w:top w:val="nil"/>
              <w:bottom w:val="nil"/>
            </w:tcBorders>
          </w:tcPr>
          <w:p w:rsidR="005352D3" w:rsidRDefault="005352D3" w:rsidP="0097683D">
            <w:pPr>
              <w:rPr>
                <w:sz w:val="2"/>
                <w:szCs w:val="2"/>
              </w:rPr>
            </w:pPr>
          </w:p>
        </w:tc>
      </w:tr>
    </w:tbl>
    <w:p w:rsidR="005352D3" w:rsidRDefault="005352D3" w:rsidP="005352D3">
      <w:pPr>
        <w:rPr>
          <w:sz w:val="2"/>
          <w:szCs w:val="2"/>
        </w:rPr>
        <w:sectPr w:rsidR="005352D3">
          <w:pgSz w:w="11910" w:h="16840"/>
          <w:pgMar w:top="1020" w:right="940" w:bottom="800" w:left="1100" w:header="710" w:footer="602" w:gutter="0"/>
          <w:cols w:space="708"/>
        </w:sectPr>
      </w:pPr>
    </w:p>
    <w:p w:rsidR="005352D3" w:rsidRDefault="005352D3" w:rsidP="005352D3">
      <w:pPr>
        <w:pStyle w:val="a3"/>
        <w:spacing w:before="7"/>
        <w:ind w:firstLine="0"/>
        <w:jc w:val="left"/>
        <w:rPr>
          <w:b/>
          <w:i/>
          <w:sz w:val="14"/>
        </w:rPr>
      </w:pPr>
    </w:p>
    <w:tbl>
      <w:tblPr>
        <w:tblStyle w:val="TableNormal"/>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5"/>
        <w:gridCol w:w="2837"/>
        <w:gridCol w:w="682"/>
        <w:gridCol w:w="682"/>
        <w:gridCol w:w="682"/>
        <w:gridCol w:w="682"/>
        <w:gridCol w:w="684"/>
        <w:gridCol w:w="682"/>
        <w:gridCol w:w="682"/>
        <w:gridCol w:w="1023"/>
      </w:tblGrid>
      <w:tr w:rsidR="005352D3" w:rsidTr="0097683D">
        <w:trPr>
          <w:trHeight w:val="258"/>
        </w:trPr>
        <w:tc>
          <w:tcPr>
            <w:tcW w:w="725" w:type="dxa"/>
            <w:vMerge w:val="restart"/>
          </w:tcPr>
          <w:p w:rsidR="005352D3" w:rsidRDefault="005352D3" w:rsidP="0097683D">
            <w:pPr>
              <w:pStyle w:val="TableParagraph"/>
              <w:spacing w:line="183" w:lineRule="exact"/>
              <w:ind w:left="9"/>
              <w:rPr>
                <w:sz w:val="18"/>
              </w:rPr>
            </w:pPr>
            <w:r>
              <w:rPr>
                <w:sz w:val="18"/>
              </w:rPr>
              <w:t>A459</w:t>
            </w:r>
          </w:p>
        </w:tc>
        <w:tc>
          <w:tcPr>
            <w:tcW w:w="2837" w:type="dxa"/>
          </w:tcPr>
          <w:p w:rsidR="005352D3" w:rsidRDefault="005352D3" w:rsidP="0097683D">
            <w:pPr>
              <w:pStyle w:val="TableParagraph"/>
              <w:spacing w:line="171" w:lineRule="exact"/>
              <w:ind w:left="9"/>
              <w:rPr>
                <w:i/>
                <w:sz w:val="17"/>
              </w:rPr>
            </w:pPr>
            <w:r>
              <w:rPr>
                <w:i/>
                <w:sz w:val="17"/>
              </w:rPr>
              <w:t>Larus</w:t>
            </w:r>
            <w:r>
              <w:rPr>
                <w:i/>
                <w:spacing w:val="-3"/>
                <w:sz w:val="17"/>
              </w:rPr>
              <w:t xml:space="preserve"> </w:t>
            </w:r>
            <w:r>
              <w:rPr>
                <w:i/>
                <w:sz w:val="17"/>
              </w:rPr>
              <w:t>cachinnans</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83" w:lineRule="exact"/>
              <w:ind w:left="7"/>
              <w:rPr>
                <w:sz w:val="18"/>
              </w:rPr>
            </w:pPr>
            <w:r>
              <w:rPr>
                <w:w w:val="99"/>
                <w:sz w:val="18"/>
              </w:rPr>
              <w:t>V</w:t>
            </w:r>
          </w:p>
        </w:tc>
        <w:tc>
          <w:tcPr>
            <w:tcW w:w="684" w:type="dxa"/>
            <w:vMerge w:val="restart"/>
          </w:tcPr>
          <w:p w:rsidR="005352D3" w:rsidRDefault="005352D3" w:rsidP="0097683D">
            <w:pPr>
              <w:pStyle w:val="TableParagraph"/>
              <w:spacing w:line="183" w:lineRule="exact"/>
              <w:ind w:left="7"/>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1023" w:type="dxa"/>
            <w:vMerge w:val="restart"/>
          </w:tcPr>
          <w:p w:rsidR="005352D3" w:rsidRDefault="005352D3" w:rsidP="0097683D">
            <w:pPr>
              <w:pStyle w:val="TableParagraph"/>
              <w:rPr>
                <w:sz w:val="18"/>
              </w:rPr>
            </w:pPr>
          </w:p>
        </w:tc>
      </w:tr>
      <w:tr w:rsidR="005352D3" w:rsidTr="0097683D">
        <w:trPr>
          <w:trHeight w:val="254"/>
        </w:trPr>
        <w:tc>
          <w:tcPr>
            <w:tcW w:w="725"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3" w:line="191" w:lineRule="exact"/>
              <w:ind w:left="9"/>
              <w:rPr>
                <w:sz w:val="18"/>
              </w:rPr>
            </w:pPr>
            <w:r>
              <w:rPr>
                <w:sz w:val="18"/>
              </w:rPr>
              <w:t>Жълтокрака</w:t>
            </w:r>
            <w:r>
              <w:rPr>
                <w:spacing w:val="-7"/>
                <w:sz w:val="18"/>
              </w:rPr>
              <w:t xml:space="preserve"> </w:t>
            </w:r>
            <w:r>
              <w:rPr>
                <w:sz w:val="18"/>
              </w:rPr>
              <w:t>чайка</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1023" w:type="dxa"/>
            <w:vMerge/>
            <w:tcBorders>
              <w:top w:val="nil"/>
            </w:tcBorders>
          </w:tcPr>
          <w:p w:rsidR="005352D3" w:rsidRDefault="005352D3" w:rsidP="0097683D">
            <w:pPr>
              <w:rPr>
                <w:sz w:val="2"/>
                <w:szCs w:val="2"/>
              </w:rPr>
            </w:pPr>
          </w:p>
        </w:tc>
      </w:tr>
      <w:tr w:rsidR="005352D3" w:rsidTr="0097683D">
        <w:trPr>
          <w:trHeight w:val="253"/>
        </w:trPr>
        <w:tc>
          <w:tcPr>
            <w:tcW w:w="725" w:type="dxa"/>
            <w:vMerge w:val="restart"/>
          </w:tcPr>
          <w:p w:rsidR="005352D3" w:rsidRDefault="005352D3" w:rsidP="0097683D">
            <w:pPr>
              <w:pStyle w:val="TableParagraph"/>
              <w:spacing w:line="185" w:lineRule="exact"/>
              <w:ind w:left="9"/>
              <w:rPr>
                <w:sz w:val="18"/>
              </w:rPr>
            </w:pPr>
            <w:r>
              <w:rPr>
                <w:sz w:val="18"/>
              </w:rPr>
              <w:t>A162</w:t>
            </w:r>
          </w:p>
        </w:tc>
        <w:tc>
          <w:tcPr>
            <w:tcW w:w="2837" w:type="dxa"/>
          </w:tcPr>
          <w:p w:rsidR="005352D3" w:rsidRDefault="005352D3" w:rsidP="0097683D">
            <w:pPr>
              <w:pStyle w:val="TableParagraph"/>
              <w:spacing w:before="62" w:line="172" w:lineRule="exact"/>
              <w:ind w:left="9"/>
              <w:rPr>
                <w:i/>
                <w:sz w:val="17"/>
              </w:rPr>
            </w:pPr>
            <w:r>
              <w:rPr>
                <w:i/>
                <w:sz w:val="17"/>
              </w:rPr>
              <w:t>Tringa</w:t>
            </w:r>
            <w:r>
              <w:rPr>
                <w:i/>
                <w:spacing w:val="-5"/>
                <w:sz w:val="17"/>
              </w:rPr>
              <w:t xml:space="preserve"> </w:t>
            </w:r>
            <w:r>
              <w:rPr>
                <w:i/>
                <w:sz w:val="17"/>
              </w:rPr>
              <w:t>totanus</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85" w:lineRule="exact"/>
              <w:ind w:left="7"/>
              <w:rPr>
                <w:sz w:val="18"/>
              </w:rPr>
            </w:pPr>
            <w:r>
              <w:rPr>
                <w:sz w:val="18"/>
              </w:rPr>
              <w:t>C</w:t>
            </w:r>
          </w:p>
        </w:tc>
        <w:tc>
          <w:tcPr>
            <w:tcW w:w="684" w:type="dxa"/>
            <w:vMerge w:val="restart"/>
          </w:tcPr>
          <w:p w:rsidR="005352D3" w:rsidRDefault="005352D3" w:rsidP="0097683D">
            <w:pPr>
              <w:pStyle w:val="TableParagraph"/>
              <w:spacing w:line="185" w:lineRule="exact"/>
              <w:ind w:left="7"/>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1023" w:type="dxa"/>
            <w:vMerge w:val="restart"/>
          </w:tcPr>
          <w:p w:rsidR="005352D3" w:rsidRDefault="005352D3" w:rsidP="0097683D">
            <w:pPr>
              <w:pStyle w:val="TableParagraph"/>
              <w:rPr>
                <w:sz w:val="18"/>
              </w:rPr>
            </w:pPr>
          </w:p>
        </w:tc>
      </w:tr>
      <w:tr w:rsidR="005352D3" w:rsidTr="0097683D">
        <w:trPr>
          <w:trHeight w:val="258"/>
        </w:trPr>
        <w:tc>
          <w:tcPr>
            <w:tcW w:w="725"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7" w:line="191" w:lineRule="exact"/>
              <w:ind w:left="9"/>
              <w:rPr>
                <w:sz w:val="18"/>
              </w:rPr>
            </w:pPr>
            <w:r>
              <w:rPr>
                <w:sz w:val="18"/>
              </w:rPr>
              <w:t>Малък</w:t>
            </w:r>
            <w:r>
              <w:rPr>
                <w:spacing w:val="-4"/>
                <w:sz w:val="18"/>
              </w:rPr>
              <w:t xml:space="preserve"> </w:t>
            </w:r>
            <w:r>
              <w:rPr>
                <w:sz w:val="18"/>
              </w:rPr>
              <w:t>червеноног</w:t>
            </w:r>
            <w:r>
              <w:rPr>
                <w:spacing w:val="-1"/>
                <w:sz w:val="18"/>
              </w:rPr>
              <w:t xml:space="preserve"> </w:t>
            </w:r>
            <w:r>
              <w:rPr>
                <w:sz w:val="18"/>
              </w:rPr>
              <w:t>водобегач</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1023" w:type="dxa"/>
            <w:vMerge/>
            <w:tcBorders>
              <w:top w:val="nil"/>
            </w:tcBorders>
          </w:tcPr>
          <w:p w:rsidR="005352D3" w:rsidRDefault="005352D3" w:rsidP="0097683D">
            <w:pPr>
              <w:rPr>
                <w:sz w:val="2"/>
                <w:szCs w:val="2"/>
              </w:rPr>
            </w:pPr>
          </w:p>
        </w:tc>
      </w:tr>
      <w:tr w:rsidR="005352D3" w:rsidTr="0097683D">
        <w:trPr>
          <w:trHeight w:val="253"/>
        </w:trPr>
        <w:tc>
          <w:tcPr>
            <w:tcW w:w="725" w:type="dxa"/>
            <w:vMerge w:val="restart"/>
          </w:tcPr>
          <w:p w:rsidR="005352D3" w:rsidRDefault="005352D3" w:rsidP="0097683D">
            <w:pPr>
              <w:pStyle w:val="TableParagraph"/>
              <w:spacing w:line="185" w:lineRule="exact"/>
              <w:ind w:left="9"/>
              <w:rPr>
                <w:sz w:val="18"/>
              </w:rPr>
            </w:pPr>
            <w:r>
              <w:rPr>
                <w:sz w:val="18"/>
              </w:rPr>
              <w:t>A161</w:t>
            </w:r>
          </w:p>
        </w:tc>
        <w:tc>
          <w:tcPr>
            <w:tcW w:w="2837" w:type="dxa"/>
          </w:tcPr>
          <w:p w:rsidR="005352D3" w:rsidRDefault="005352D3" w:rsidP="0097683D">
            <w:pPr>
              <w:pStyle w:val="TableParagraph"/>
              <w:spacing w:before="62" w:line="172" w:lineRule="exact"/>
              <w:ind w:left="9"/>
              <w:rPr>
                <w:i/>
                <w:sz w:val="17"/>
              </w:rPr>
            </w:pPr>
            <w:r>
              <w:rPr>
                <w:i/>
                <w:sz w:val="17"/>
              </w:rPr>
              <w:t>Tringa</w:t>
            </w:r>
            <w:r>
              <w:rPr>
                <w:i/>
                <w:spacing w:val="-2"/>
                <w:sz w:val="17"/>
              </w:rPr>
              <w:t xml:space="preserve"> </w:t>
            </w:r>
            <w:r>
              <w:rPr>
                <w:i/>
                <w:sz w:val="17"/>
              </w:rPr>
              <w:t>erythropus</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85" w:lineRule="exact"/>
              <w:ind w:left="7"/>
              <w:rPr>
                <w:sz w:val="18"/>
              </w:rPr>
            </w:pPr>
            <w:r>
              <w:rPr>
                <w:sz w:val="18"/>
              </w:rPr>
              <w:t>R</w:t>
            </w:r>
          </w:p>
        </w:tc>
        <w:tc>
          <w:tcPr>
            <w:tcW w:w="684" w:type="dxa"/>
            <w:vMerge w:val="restart"/>
          </w:tcPr>
          <w:p w:rsidR="005352D3" w:rsidRDefault="005352D3" w:rsidP="0097683D">
            <w:pPr>
              <w:pStyle w:val="TableParagraph"/>
              <w:spacing w:line="185" w:lineRule="exact"/>
              <w:ind w:left="7"/>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1023" w:type="dxa"/>
            <w:vMerge w:val="restart"/>
          </w:tcPr>
          <w:p w:rsidR="005352D3" w:rsidRDefault="005352D3" w:rsidP="0097683D">
            <w:pPr>
              <w:pStyle w:val="TableParagraph"/>
              <w:rPr>
                <w:sz w:val="18"/>
              </w:rPr>
            </w:pPr>
          </w:p>
        </w:tc>
      </w:tr>
      <w:tr w:rsidR="005352D3" w:rsidTr="0097683D">
        <w:trPr>
          <w:trHeight w:val="254"/>
        </w:trPr>
        <w:tc>
          <w:tcPr>
            <w:tcW w:w="725"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3" w:line="191" w:lineRule="exact"/>
              <w:ind w:left="9"/>
              <w:rPr>
                <w:sz w:val="18"/>
              </w:rPr>
            </w:pPr>
            <w:r>
              <w:rPr>
                <w:sz w:val="18"/>
              </w:rPr>
              <w:t>Голям</w:t>
            </w:r>
            <w:r>
              <w:rPr>
                <w:spacing w:val="-3"/>
                <w:sz w:val="18"/>
              </w:rPr>
              <w:t xml:space="preserve"> </w:t>
            </w:r>
            <w:r>
              <w:rPr>
                <w:sz w:val="18"/>
              </w:rPr>
              <w:t>червеноног</w:t>
            </w:r>
            <w:r>
              <w:rPr>
                <w:spacing w:val="-1"/>
                <w:sz w:val="18"/>
              </w:rPr>
              <w:t xml:space="preserve"> </w:t>
            </w:r>
            <w:r>
              <w:rPr>
                <w:sz w:val="18"/>
              </w:rPr>
              <w:t>водобегач</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1023" w:type="dxa"/>
            <w:vMerge/>
            <w:tcBorders>
              <w:top w:val="nil"/>
            </w:tcBorders>
          </w:tcPr>
          <w:p w:rsidR="005352D3" w:rsidRDefault="005352D3" w:rsidP="0097683D">
            <w:pPr>
              <w:rPr>
                <w:sz w:val="2"/>
                <w:szCs w:val="2"/>
              </w:rPr>
            </w:pPr>
          </w:p>
        </w:tc>
      </w:tr>
      <w:tr w:rsidR="005352D3" w:rsidTr="0097683D">
        <w:trPr>
          <w:trHeight w:val="261"/>
        </w:trPr>
        <w:tc>
          <w:tcPr>
            <w:tcW w:w="725" w:type="dxa"/>
            <w:vMerge w:val="restart"/>
          </w:tcPr>
          <w:p w:rsidR="005352D3" w:rsidRDefault="005352D3" w:rsidP="0097683D">
            <w:pPr>
              <w:pStyle w:val="TableParagraph"/>
              <w:spacing w:line="185" w:lineRule="exact"/>
              <w:ind w:left="9"/>
              <w:rPr>
                <w:sz w:val="18"/>
              </w:rPr>
            </w:pPr>
            <w:r>
              <w:rPr>
                <w:sz w:val="18"/>
              </w:rPr>
              <w:t>A050</w:t>
            </w:r>
          </w:p>
        </w:tc>
        <w:tc>
          <w:tcPr>
            <w:tcW w:w="2837" w:type="dxa"/>
          </w:tcPr>
          <w:p w:rsidR="005352D3" w:rsidRDefault="005352D3" w:rsidP="0097683D">
            <w:pPr>
              <w:pStyle w:val="TableParagraph"/>
              <w:spacing w:before="66" w:line="175" w:lineRule="exact"/>
              <w:ind w:left="9"/>
              <w:rPr>
                <w:i/>
                <w:sz w:val="17"/>
              </w:rPr>
            </w:pPr>
            <w:r>
              <w:rPr>
                <w:i/>
                <w:sz w:val="17"/>
              </w:rPr>
              <w:t>Anas</w:t>
            </w:r>
            <w:r>
              <w:rPr>
                <w:i/>
                <w:spacing w:val="-2"/>
                <w:sz w:val="17"/>
              </w:rPr>
              <w:t xml:space="preserve"> </w:t>
            </w:r>
            <w:r>
              <w:rPr>
                <w:i/>
                <w:sz w:val="17"/>
              </w:rPr>
              <w:t>penelope</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85" w:lineRule="exact"/>
              <w:ind w:left="7"/>
              <w:rPr>
                <w:sz w:val="18"/>
              </w:rPr>
            </w:pPr>
            <w:r>
              <w:rPr>
                <w:w w:val="99"/>
                <w:sz w:val="18"/>
              </w:rPr>
              <w:t>P</w:t>
            </w:r>
          </w:p>
        </w:tc>
        <w:tc>
          <w:tcPr>
            <w:tcW w:w="684" w:type="dxa"/>
            <w:vMerge w:val="restart"/>
          </w:tcPr>
          <w:p w:rsidR="005352D3" w:rsidRDefault="005352D3" w:rsidP="0097683D">
            <w:pPr>
              <w:pStyle w:val="TableParagraph"/>
              <w:spacing w:line="185" w:lineRule="exact"/>
              <w:ind w:left="7"/>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1023" w:type="dxa"/>
            <w:vMerge w:val="restart"/>
          </w:tcPr>
          <w:p w:rsidR="005352D3" w:rsidRDefault="005352D3" w:rsidP="0097683D">
            <w:pPr>
              <w:pStyle w:val="TableParagraph"/>
              <w:rPr>
                <w:sz w:val="18"/>
              </w:rPr>
            </w:pPr>
          </w:p>
        </w:tc>
      </w:tr>
      <w:tr w:rsidR="005352D3" w:rsidTr="0097683D">
        <w:trPr>
          <w:trHeight w:val="253"/>
        </w:trPr>
        <w:tc>
          <w:tcPr>
            <w:tcW w:w="725"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line="202" w:lineRule="exact"/>
              <w:ind w:left="9"/>
              <w:rPr>
                <w:sz w:val="18"/>
              </w:rPr>
            </w:pPr>
            <w:r>
              <w:rPr>
                <w:sz w:val="18"/>
              </w:rPr>
              <w:t>Фиш</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1023" w:type="dxa"/>
            <w:vMerge/>
            <w:tcBorders>
              <w:top w:val="nil"/>
            </w:tcBorders>
          </w:tcPr>
          <w:p w:rsidR="005352D3" w:rsidRDefault="005352D3" w:rsidP="0097683D">
            <w:pPr>
              <w:rPr>
                <w:sz w:val="2"/>
                <w:szCs w:val="2"/>
              </w:rPr>
            </w:pPr>
          </w:p>
        </w:tc>
      </w:tr>
      <w:tr w:rsidR="005352D3" w:rsidTr="0097683D">
        <w:trPr>
          <w:trHeight w:val="254"/>
        </w:trPr>
        <w:tc>
          <w:tcPr>
            <w:tcW w:w="725" w:type="dxa"/>
            <w:vMerge w:val="restart"/>
          </w:tcPr>
          <w:p w:rsidR="005352D3" w:rsidRDefault="005352D3" w:rsidP="0097683D">
            <w:pPr>
              <w:pStyle w:val="TableParagraph"/>
              <w:spacing w:line="183" w:lineRule="exact"/>
              <w:ind w:left="9"/>
              <w:rPr>
                <w:sz w:val="18"/>
              </w:rPr>
            </w:pPr>
            <w:r>
              <w:rPr>
                <w:sz w:val="18"/>
              </w:rPr>
              <w:t>A004</w:t>
            </w:r>
          </w:p>
        </w:tc>
        <w:tc>
          <w:tcPr>
            <w:tcW w:w="2837" w:type="dxa"/>
          </w:tcPr>
          <w:p w:rsidR="005352D3" w:rsidRDefault="005352D3" w:rsidP="0097683D">
            <w:pPr>
              <w:pStyle w:val="TableParagraph"/>
              <w:spacing w:before="59" w:line="175" w:lineRule="exact"/>
              <w:ind w:left="9"/>
              <w:rPr>
                <w:i/>
                <w:sz w:val="17"/>
              </w:rPr>
            </w:pPr>
            <w:r>
              <w:rPr>
                <w:i/>
                <w:sz w:val="17"/>
              </w:rPr>
              <w:t>Tachybaptus</w:t>
            </w:r>
            <w:r>
              <w:rPr>
                <w:i/>
                <w:spacing w:val="-4"/>
                <w:sz w:val="17"/>
              </w:rPr>
              <w:t xml:space="preserve"> </w:t>
            </w:r>
            <w:r>
              <w:rPr>
                <w:i/>
                <w:sz w:val="17"/>
              </w:rPr>
              <w:t>ruficollis</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83" w:lineRule="exact"/>
              <w:ind w:left="7"/>
              <w:rPr>
                <w:sz w:val="18"/>
              </w:rPr>
            </w:pPr>
            <w:r>
              <w:rPr>
                <w:w w:val="99"/>
                <w:sz w:val="18"/>
              </w:rPr>
              <w:t>V</w:t>
            </w:r>
          </w:p>
        </w:tc>
        <w:tc>
          <w:tcPr>
            <w:tcW w:w="684" w:type="dxa"/>
            <w:vMerge w:val="restart"/>
          </w:tcPr>
          <w:p w:rsidR="005352D3" w:rsidRDefault="005352D3" w:rsidP="0097683D">
            <w:pPr>
              <w:pStyle w:val="TableParagraph"/>
              <w:spacing w:line="183" w:lineRule="exact"/>
              <w:ind w:left="7"/>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1023" w:type="dxa"/>
            <w:vMerge w:val="restart"/>
          </w:tcPr>
          <w:p w:rsidR="005352D3" w:rsidRDefault="005352D3" w:rsidP="0097683D">
            <w:pPr>
              <w:pStyle w:val="TableParagraph"/>
              <w:rPr>
                <w:sz w:val="18"/>
              </w:rPr>
            </w:pPr>
          </w:p>
        </w:tc>
      </w:tr>
      <w:tr w:rsidR="005352D3" w:rsidTr="0097683D">
        <w:trPr>
          <w:trHeight w:val="258"/>
        </w:trPr>
        <w:tc>
          <w:tcPr>
            <w:tcW w:w="725"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5" w:line="193" w:lineRule="exact"/>
              <w:ind w:left="9"/>
              <w:rPr>
                <w:sz w:val="18"/>
              </w:rPr>
            </w:pPr>
            <w:r>
              <w:rPr>
                <w:sz w:val="18"/>
              </w:rPr>
              <w:t>Малък</w:t>
            </w:r>
            <w:r>
              <w:rPr>
                <w:spacing w:val="-4"/>
                <w:sz w:val="18"/>
              </w:rPr>
              <w:t xml:space="preserve"> </w:t>
            </w:r>
            <w:r>
              <w:rPr>
                <w:sz w:val="18"/>
              </w:rPr>
              <w:t>гмурец</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1023" w:type="dxa"/>
            <w:vMerge/>
            <w:tcBorders>
              <w:top w:val="nil"/>
            </w:tcBorders>
          </w:tcPr>
          <w:p w:rsidR="005352D3" w:rsidRDefault="005352D3" w:rsidP="0097683D">
            <w:pPr>
              <w:rPr>
                <w:sz w:val="2"/>
                <w:szCs w:val="2"/>
              </w:rPr>
            </w:pPr>
          </w:p>
        </w:tc>
      </w:tr>
      <w:tr w:rsidR="005352D3" w:rsidTr="0097683D">
        <w:trPr>
          <w:trHeight w:val="254"/>
        </w:trPr>
        <w:tc>
          <w:tcPr>
            <w:tcW w:w="725" w:type="dxa"/>
            <w:vMerge w:val="restart"/>
          </w:tcPr>
          <w:p w:rsidR="005352D3" w:rsidRDefault="005352D3" w:rsidP="0097683D">
            <w:pPr>
              <w:pStyle w:val="TableParagraph"/>
              <w:spacing w:line="183" w:lineRule="exact"/>
              <w:ind w:left="9"/>
              <w:rPr>
                <w:sz w:val="18"/>
              </w:rPr>
            </w:pPr>
            <w:r>
              <w:rPr>
                <w:sz w:val="18"/>
              </w:rPr>
              <w:t>A156</w:t>
            </w:r>
          </w:p>
        </w:tc>
        <w:tc>
          <w:tcPr>
            <w:tcW w:w="2837" w:type="dxa"/>
          </w:tcPr>
          <w:p w:rsidR="005352D3" w:rsidRDefault="005352D3" w:rsidP="0097683D">
            <w:pPr>
              <w:pStyle w:val="TableParagraph"/>
              <w:spacing w:line="171" w:lineRule="exact"/>
              <w:ind w:left="9"/>
              <w:rPr>
                <w:i/>
                <w:sz w:val="17"/>
              </w:rPr>
            </w:pPr>
            <w:r>
              <w:rPr>
                <w:i/>
                <w:sz w:val="17"/>
              </w:rPr>
              <w:t>Limosa</w:t>
            </w:r>
            <w:r>
              <w:rPr>
                <w:i/>
                <w:spacing w:val="-4"/>
                <w:sz w:val="17"/>
              </w:rPr>
              <w:t xml:space="preserve"> </w:t>
            </w:r>
            <w:r>
              <w:rPr>
                <w:i/>
                <w:sz w:val="17"/>
              </w:rPr>
              <w:t>limosa</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83" w:lineRule="exact"/>
              <w:ind w:left="7"/>
              <w:rPr>
                <w:sz w:val="18"/>
              </w:rPr>
            </w:pPr>
            <w:r>
              <w:rPr>
                <w:sz w:val="18"/>
              </w:rPr>
              <w:t>R</w:t>
            </w:r>
          </w:p>
        </w:tc>
        <w:tc>
          <w:tcPr>
            <w:tcW w:w="684" w:type="dxa"/>
            <w:vMerge w:val="restart"/>
          </w:tcPr>
          <w:p w:rsidR="005352D3" w:rsidRDefault="005352D3" w:rsidP="0097683D">
            <w:pPr>
              <w:pStyle w:val="TableParagraph"/>
              <w:spacing w:line="183" w:lineRule="exact"/>
              <w:ind w:left="7"/>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1023" w:type="dxa"/>
            <w:vMerge w:val="restart"/>
          </w:tcPr>
          <w:p w:rsidR="005352D3" w:rsidRDefault="005352D3" w:rsidP="0097683D">
            <w:pPr>
              <w:pStyle w:val="TableParagraph"/>
              <w:rPr>
                <w:sz w:val="18"/>
              </w:rPr>
            </w:pPr>
          </w:p>
        </w:tc>
      </w:tr>
      <w:tr w:rsidR="005352D3" w:rsidTr="0097683D">
        <w:trPr>
          <w:trHeight w:val="258"/>
        </w:trPr>
        <w:tc>
          <w:tcPr>
            <w:tcW w:w="725"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5" w:line="193" w:lineRule="exact"/>
              <w:ind w:left="9"/>
              <w:rPr>
                <w:sz w:val="18"/>
              </w:rPr>
            </w:pPr>
            <w:r>
              <w:rPr>
                <w:sz w:val="18"/>
              </w:rPr>
              <w:t>Черноопашат</w:t>
            </w:r>
            <w:r>
              <w:rPr>
                <w:spacing w:val="-3"/>
                <w:sz w:val="18"/>
              </w:rPr>
              <w:t xml:space="preserve"> </w:t>
            </w:r>
            <w:r>
              <w:rPr>
                <w:sz w:val="18"/>
              </w:rPr>
              <w:t>крайбрежан</w:t>
            </w:r>
            <w:r>
              <w:rPr>
                <w:spacing w:val="-4"/>
                <w:sz w:val="18"/>
              </w:rPr>
              <w:t xml:space="preserve"> </w:t>
            </w:r>
            <w:r>
              <w:rPr>
                <w:sz w:val="18"/>
              </w:rPr>
              <w:t>бекас</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1023" w:type="dxa"/>
            <w:vMerge/>
            <w:tcBorders>
              <w:top w:val="nil"/>
            </w:tcBorders>
          </w:tcPr>
          <w:p w:rsidR="005352D3" w:rsidRDefault="005352D3" w:rsidP="0097683D">
            <w:pPr>
              <w:rPr>
                <w:sz w:val="2"/>
                <w:szCs w:val="2"/>
              </w:rPr>
            </w:pPr>
          </w:p>
        </w:tc>
      </w:tr>
      <w:tr w:rsidR="005352D3" w:rsidTr="0097683D">
        <w:trPr>
          <w:trHeight w:val="258"/>
        </w:trPr>
        <w:tc>
          <w:tcPr>
            <w:tcW w:w="725" w:type="dxa"/>
            <w:vMerge w:val="restart"/>
          </w:tcPr>
          <w:p w:rsidR="005352D3" w:rsidRDefault="005352D3" w:rsidP="0097683D">
            <w:pPr>
              <w:pStyle w:val="TableParagraph"/>
              <w:spacing w:line="183" w:lineRule="exact"/>
              <w:ind w:left="9"/>
              <w:rPr>
                <w:sz w:val="18"/>
              </w:rPr>
            </w:pPr>
            <w:r>
              <w:rPr>
                <w:sz w:val="18"/>
              </w:rPr>
              <w:t>A048</w:t>
            </w:r>
          </w:p>
        </w:tc>
        <w:tc>
          <w:tcPr>
            <w:tcW w:w="2837" w:type="dxa"/>
          </w:tcPr>
          <w:p w:rsidR="005352D3" w:rsidRDefault="005352D3" w:rsidP="0097683D">
            <w:pPr>
              <w:pStyle w:val="TableParagraph"/>
              <w:spacing w:line="171" w:lineRule="exact"/>
              <w:ind w:left="9"/>
              <w:rPr>
                <w:i/>
                <w:sz w:val="17"/>
              </w:rPr>
            </w:pPr>
            <w:r>
              <w:rPr>
                <w:i/>
                <w:sz w:val="17"/>
              </w:rPr>
              <w:t>Tadorna</w:t>
            </w:r>
            <w:r>
              <w:rPr>
                <w:i/>
                <w:spacing w:val="-5"/>
                <w:sz w:val="17"/>
              </w:rPr>
              <w:t xml:space="preserve"> </w:t>
            </w:r>
            <w:r>
              <w:rPr>
                <w:i/>
                <w:sz w:val="17"/>
              </w:rPr>
              <w:t>tadorna</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83" w:lineRule="exact"/>
              <w:ind w:left="7"/>
              <w:rPr>
                <w:sz w:val="18"/>
              </w:rPr>
            </w:pPr>
            <w:r>
              <w:rPr>
                <w:sz w:val="18"/>
              </w:rPr>
              <w:t>R</w:t>
            </w:r>
          </w:p>
        </w:tc>
        <w:tc>
          <w:tcPr>
            <w:tcW w:w="684" w:type="dxa"/>
            <w:vMerge w:val="restart"/>
          </w:tcPr>
          <w:p w:rsidR="005352D3" w:rsidRDefault="005352D3" w:rsidP="0097683D">
            <w:pPr>
              <w:pStyle w:val="TableParagraph"/>
              <w:spacing w:line="183" w:lineRule="exact"/>
              <w:ind w:left="7"/>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1023" w:type="dxa"/>
            <w:vMerge w:val="restart"/>
          </w:tcPr>
          <w:p w:rsidR="005352D3" w:rsidRDefault="005352D3" w:rsidP="0097683D">
            <w:pPr>
              <w:pStyle w:val="TableParagraph"/>
              <w:rPr>
                <w:sz w:val="18"/>
              </w:rPr>
            </w:pPr>
          </w:p>
        </w:tc>
      </w:tr>
      <w:tr w:rsidR="005352D3" w:rsidTr="0097683D">
        <w:trPr>
          <w:trHeight w:val="253"/>
        </w:trPr>
        <w:tc>
          <w:tcPr>
            <w:tcW w:w="725"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line="202" w:lineRule="exact"/>
              <w:ind w:left="9"/>
              <w:rPr>
                <w:sz w:val="18"/>
              </w:rPr>
            </w:pPr>
            <w:r>
              <w:rPr>
                <w:sz w:val="18"/>
              </w:rPr>
              <w:t>Бял</w:t>
            </w:r>
            <w:r>
              <w:rPr>
                <w:spacing w:val="-2"/>
                <w:sz w:val="18"/>
              </w:rPr>
              <w:t xml:space="preserve"> </w:t>
            </w:r>
            <w:r>
              <w:rPr>
                <w:sz w:val="18"/>
              </w:rPr>
              <w:t>ангъч</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1023" w:type="dxa"/>
            <w:vMerge/>
            <w:tcBorders>
              <w:top w:val="nil"/>
            </w:tcBorders>
          </w:tcPr>
          <w:p w:rsidR="005352D3" w:rsidRDefault="005352D3" w:rsidP="0097683D">
            <w:pPr>
              <w:rPr>
                <w:sz w:val="2"/>
                <w:szCs w:val="2"/>
              </w:rPr>
            </w:pPr>
          </w:p>
        </w:tc>
      </w:tr>
      <w:tr w:rsidR="005352D3" w:rsidTr="0097683D">
        <w:trPr>
          <w:trHeight w:val="254"/>
        </w:trPr>
        <w:tc>
          <w:tcPr>
            <w:tcW w:w="725" w:type="dxa"/>
            <w:vMerge w:val="restart"/>
          </w:tcPr>
          <w:p w:rsidR="005352D3" w:rsidRDefault="005352D3" w:rsidP="0097683D">
            <w:pPr>
              <w:pStyle w:val="TableParagraph"/>
              <w:spacing w:line="183" w:lineRule="exact"/>
              <w:ind w:left="9"/>
              <w:rPr>
                <w:sz w:val="18"/>
              </w:rPr>
            </w:pPr>
            <w:r>
              <w:rPr>
                <w:sz w:val="18"/>
              </w:rPr>
              <w:t>A051</w:t>
            </w:r>
          </w:p>
        </w:tc>
        <w:tc>
          <w:tcPr>
            <w:tcW w:w="2837" w:type="dxa"/>
          </w:tcPr>
          <w:p w:rsidR="005352D3" w:rsidRDefault="005352D3" w:rsidP="0097683D">
            <w:pPr>
              <w:pStyle w:val="TableParagraph"/>
              <w:spacing w:before="59" w:line="175" w:lineRule="exact"/>
              <w:ind w:left="9"/>
              <w:rPr>
                <w:i/>
                <w:sz w:val="17"/>
              </w:rPr>
            </w:pPr>
            <w:r>
              <w:rPr>
                <w:i/>
                <w:sz w:val="17"/>
              </w:rPr>
              <w:t>Anas</w:t>
            </w:r>
            <w:r>
              <w:rPr>
                <w:i/>
                <w:spacing w:val="-3"/>
                <w:sz w:val="17"/>
              </w:rPr>
              <w:t xml:space="preserve"> </w:t>
            </w:r>
            <w:r>
              <w:rPr>
                <w:i/>
                <w:sz w:val="17"/>
              </w:rPr>
              <w:t>strepera</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83" w:lineRule="exact"/>
              <w:ind w:left="7"/>
              <w:rPr>
                <w:sz w:val="18"/>
              </w:rPr>
            </w:pPr>
            <w:r>
              <w:rPr>
                <w:sz w:val="18"/>
              </w:rPr>
              <w:t>R</w:t>
            </w:r>
          </w:p>
        </w:tc>
        <w:tc>
          <w:tcPr>
            <w:tcW w:w="684" w:type="dxa"/>
            <w:vMerge w:val="restart"/>
          </w:tcPr>
          <w:p w:rsidR="005352D3" w:rsidRDefault="005352D3" w:rsidP="0097683D">
            <w:pPr>
              <w:pStyle w:val="TableParagraph"/>
              <w:spacing w:line="183" w:lineRule="exact"/>
              <w:ind w:left="7"/>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1023" w:type="dxa"/>
            <w:vMerge w:val="restart"/>
          </w:tcPr>
          <w:p w:rsidR="005352D3" w:rsidRDefault="005352D3" w:rsidP="0097683D">
            <w:pPr>
              <w:pStyle w:val="TableParagraph"/>
              <w:rPr>
                <w:sz w:val="18"/>
              </w:rPr>
            </w:pPr>
          </w:p>
        </w:tc>
      </w:tr>
      <w:tr w:rsidR="005352D3" w:rsidTr="0097683D">
        <w:trPr>
          <w:trHeight w:val="258"/>
        </w:trPr>
        <w:tc>
          <w:tcPr>
            <w:tcW w:w="725"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21"/>
              <w:ind w:left="9"/>
              <w:rPr>
                <w:sz w:val="18"/>
              </w:rPr>
            </w:pPr>
            <w:r>
              <w:rPr>
                <w:sz w:val="18"/>
              </w:rPr>
              <w:t>Сива</w:t>
            </w:r>
            <w:r>
              <w:rPr>
                <w:spacing w:val="-5"/>
                <w:sz w:val="18"/>
              </w:rPr>
              <w:t xml:space="preserve"> </w:t>
            </w:r>
            <w:r>
              <w:rPr>
                <w:sz w:val="18"/>
              </w:rPr>
              <w:t>патица</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1023" w:type="dxa"/>
            <w:vMerge/>
            <w:tcBorders>
              <w:top w:val="nil"/>
            </w:tcBorders>
          </w:tcPr>
          <w:p w:rsidR="005352D3" w:rsidRDefault="005352D3" w:rsidP="0097683D">
            <w:pPr>
              <w:rPr>
                <w:sz w:val="2"/>
                <w:szCs w:val="2"/>
              </w:rPr>
            </w:pPr>
          </w:p>
        </w:tc>
      </w:tr>
      <w:tr w:rsidR="005352D3" w:rsidTr="0097683D">
        <w:trPr>
          <w:trHeight w:val="254"/>
        </w:trPr>
        <w:tc>
          <w:tcPr>
            <w:tcW w:w="725" w:type="dxa"/>
            <w:vMerge w:val="restart"/>
          </w:tcPr>
          <w:p w:rsidR="005352D3" w:rsidRDefault="005352D3" w:rsidP="0097683D">
            <w:pPr>
              <w:pStyle w:val="TableParagraph"/>
              <w:spacing w:line="183" w:lineRule="exact"/>
              <w:ind w:left="9"/>
              <w:rPr>
                <w:sz w:val="18"/>
              </w:rPr>
            </w:pPr>
            <w:r>
              <w:rPr>
                <w:sz w:val="18"/>
              </w:rPr>
              <w:t>A052</w:t>
            </w:r>
          </w:p>
        </w:tc>
        <w:tc>
          <w:tcPr>
            <w:tcW w:w="2837" w:type="dxa"/>
          </w:tcPr>
          <w:p w:rsidR="005352D3" w:rsidRDefault="005352D3" w:rsidP="0097683D">
            <w:pPr>
              <w:pStyle w:val="TableParagraph"/>
              <w:spacing w:line="171" w:lineRule="exact"/>
              <w:ind w:left="9"/>
              <w:rPr>
                <w:i/>
                <w:sz w:val="17"/>
              </w:rPr>
            </w:pPr>
            <w:r>
              <w:rPr>
                <w:i/>
                <w:sz w:val="17"/>
              </w:rPr>
              <w:t>Anas</w:t>
            </w:r>
            <w:r>
              <w:rPr>
                <w:i/>
                <w:spacing w:val="-3"/>
                <w:sz w:val="17"/>
              </w:rPr>
              <w:t xml:space="preserve"> </w:t>
            </w:r>
            <w:r>
              <w:rPr>
                <w:i/>
                <w:sz w:val="17"/>
              </w:rPr>
              <w:t>crecca</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83" w:lineRule="exact"/>
              <w:ind w:left="7"/>
              <w:rPr>
                <w:sz w:val="18"/>
              </w:rPr>
            </w:pPr>
            <w:r>
              <w:rPr>
                <w:w w:val="99"/>
                <w:sz w:val="18"/>
              </w:rPr>
              <w:t>P</w:t>
            </w:r>
          </w:p>
        </w:tc>
        <w:tc>
          <w:tcPr>
            <w:tcW w:w="684" w:type="dxa"/>
            <w:vMerge w:val="restart"/>
          </w:tcPr>
          <w:p w:rsidR="005352D3" w:rsidRDefault="005352D3" w:rsidP="0097683D">
            <w:pPr>
              <w:pStyle w:val="TableParagraph"/>
              <w:spacing w:line="183" w:lineRule="exact"/>
              <w:ind w:left="7"/>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1023" w:type="dxa"/>
            <w:vMerge w:val="restart"/>
          </w:tcPr>
          <w:p w:rsidR="005352D3" w:rsidRDefault="005352D3" w:rsidP="0097683D">
            <w:pPr>
              <w:pStyle w:val="TableParagraph"/>
              <w:rPr>
                <w:sz w:val="18"/>
              </w:rPr>
            </w:pPr>
          </w:p>
        </w:tc>
      </w:tr>
      <w:tr w:rsidR="005352D3" w:rsidTr="0097683D">
        <w:trPr>
          <w:trHeight w:val="258"/>
        </w:trPr>
        <w:tc>
          <w:tcPr>
            <w:tcW w:w="725"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7" w:line="191" w:lineRule="exact"/>
              <w:ind w:left="9"/>
              <w:rPr>
                <w:sz w:val="18"/>
              </w:rPr>
            </w:pPr>
            <w:r>
              <w:rPr>
                <w:sz w:val="18"/>
              </w:rPr>
              <w:t>Зимно</w:t>
            </w:r>
            <w:r>
              <w:rPr>
                <w:spacing w:val="-2"/>
                <w:sz w:val="18"/>
              </w:rPr>
              <w:t xml:space="preserve"> </w:t>
            </w:r>
            <w:r>
              <w:rPr>
                <w:sz w:val="18"/>
              </w:rPr>
              <w:t>бърне</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1023" w:type="dxa"/>
            <w:vMerge/>
            <w:tcBorders>
              <w:top w:val="nil"/>
            </w:tcBorders>
          </w:tcPr>
          <w:p w:rsidR="005352D3" w:rsidRDefault="005352D3" w:rsidP="0097683D">
            <w:pPr>
              <w:rPr>
                <w:sz w:val="2"/>
                <w:szCs w:val="2"/>
              </w:rPr>
            </w:pPr>
          </w:p>
        </w:tc>
      </w:tr>
      <w:tr w:rsidR="005352D3" w:rsidTr="0097683D">
        <w:trPr>
          <w:trHeight w:val="254"/>
        </w:trPr>
        <w:tc>
          <w:tcPr>
            <w:tcW w:w="725" w:type="dxa"/>
            <w:vMerge w:val="restart"/>
          </w:tcPr>
          <w:p w:rsidR="005352D3" w:rsidRDefault="005352D3" w:rsidP="0097683D">
            <w:pPr>
              <w:pStyle w:val="TableParagraph"/>
              <w:spacing w:line="183" w:lineRule="exact"/>
              <w:ind w:left="9"/>
              <w:rPr>
                <w:sz w:val="18"/>
              </w:rPr>
            </w:pPr>
            <w:r>
              <w:rPr>
                <w:sz w:val="18"/>
              </w:rPr>
              <w:t>A053</w:t>
            </w:r>
          </w:p>
        </w:tc>
        <w:tc>
          <w:tcPr>
            <w:tcW w:w="2837" w:type="dxa"/>
          </w:tcPr>
          <w:p w:rsidR="005352D3" w:rsidRDefault="005352D3" w:rsidP="0097683D">
            <w:pPr>
              <w:pStyle w:val="TableParagraph"/>
              <w:spacing w:before="59" w:line="175" w:lineRule="exact"/>
              <w:ind w:left="9"/>
              <w:rPr>
                <w:i/>
                <w:sz w:val="17"/>
              </w:rPr>
            </w:pPr>
            <w:r>
              <w:rPr>
                <w:i/>
                <w:sz w:val="17"/>
              </w:rPr>
              <w:t>Anas</w:t>
            </w:r>
            <w:r>
              <w:rPr>
                <w:i/>
                <w:spacing w:val="-2"/>
                <w:sz w:val="17"/>
              </w:rPr>
              <w:t xml:space="preserve"> </w:t>
            </w:r>
            <w:r>
              <w:rPr>
                <w:i/>
                <w:sz w:val="17"/>
              </w:rPr>
              <w:t>platyrhynchos</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before="7" w:line="91" w:lineRule="auto"/>
              <w:ind w:left="8"/>
              <w:rPr>
                <w:sz w:val="18"/>
              </w:rPr>
            </w:pPr>
            <w:r>
              <w:rPr>
                <w:sz w:val="12"/>
              </w:rPr>
              <w:t>3</w:t>
            </w:r>
            <w:r>
              <w:rPr>
                <w:position w:val="-7"/>
                <w:sz w:val="18"/>
              </w:rPr>
              <w:t>Р</w:t>
            </w:r>
          </w:p>
        </w:tc>
        <w:tc>
          <w:tcPr>
            <w:tcW w:w="682" w:type="dxa"/>
            <w:vMerge w:val="restart"/>
          </w:tcPr>
          <w:p w:rsidR="005352D3" w:rsidRDefault="005352D3" w:rsidP="0097683D">
            <w:pPr>
              <w:pStyle w:val="TableParagraph"/>
              <w:spacing w:line="183" w:lineRule="exact"/>
              <w:ind w:left="8"/>
              <w:rPr>
                <w:sz w:val="18"/>
              </w:rPr>
            </w:pPr>
            <w:r>
              <w:rPr>
                <w:w w:val="99"/>
                <w:sz w:val="18"/>
              </w:rPr>
              <w:t>P</w:t>
            </w:r>
          </w:p>
        </w:tc>
        <w:tc>
          <w:tcPr>
            <w:tcW w:w="682" w:type="dxa"/>
            <w:vMerge w:val="restart"/>
          </w:tcPr>
          <w:p w:rsidR="005352D3" w:rsidRDefault="005352D3" w:rsidP="0097683D">
            <w:pPr>
              <w:pStyle w:val="TableParagraph"/>
              <w:spacing w:line="183" w:lineRule="exact"/>
              <w:ind w:left="7"/>
              <w:rPr>
                <w:sz w:val="18"/>
              </w:rPr>
            </w:pPr>
            <w:r>
              <w:rPr>
                <w:sz w:val="18"/>
              </w:rPr>
              <w:t>C</w:t>
            </w:r>
          </w:p>
        </w:tc>
        <w:tc>
          <w:tcPr>
            <w:tcW w:w="684" w:type="dxa"/>
            <w:vMerge w:val="restart"/>
          </w:tcPr>
          <w:p w:rsidR="005352D3" w:rsidRDefault="005352D3" w:rsidP="0097683D">
            <w:pPr>
              <w:pStyle w:val="TableParagraph"/>
              <w:spacing w:line="183" w:lineRule="exact"/>
              <w:ind w:left="7"/>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1023" w:type="dxa"/>
            <w:vMerge w:val="restart"/>
          </w:tcPr>
          <w:p w:rsidR="005352D3" w:rsidRDefault="005352D3" w:rsidP="0097683D">
            <w:pPr>
              <w:pStyle w:val="TableParagraph"/>
              <w:rPr>
                <w:sz w:val="18"/>
              </w:rPr>
            </w:pPr>
          </w:p>
        </w:tc>
      </w:tr>
      <w:tr w:rsidR="005352D3" w:rsidTr="0097683D">
        <w:trPr>
          <w:trHeight w:val="258"/>
        </w:trPr>
        <w:tc>
          <w:tcPr>
            <w:tcW w:w="725"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55" w:line="184" w:lineRule="exact"/>
              <w:ind w:left="9"/>
              <w:rPr>
                <w:sz w:val="18"/>
              </w:rPr>
            </w:pPr>
            <w:r>
              <w:rPr>
                <w:sz w:val="18"/>
              </w:rPr>
              <w:t>Зеленоглава</w:t>
            </w:r>
            <w:r>
              <w:rPr>
                <w:spacing w:val="-4"/>
                <w:sz w:val="18"/>
              </w:rPr>
              <w:t xml:space="preserve"> </w:t>
            </w:r>
            <w:r>
              <w:rPr>
                <w:sz w:val="18"/>
              </w:rPr>
              <w:t>патица</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1023" w:type="dxa"/>
            <w:vMerge/>
            <w:tcBorders>
              <w:top w:val="nil"/>
            </w:tcBorders>
          </w:tcPr>
          <w:p w:rsidR="005352D3" w:rsidRDefault="005352D3" w:rsidP="0097683D">
            <w:pPr>
              <w:rPr>
                <w:sz w:val="2"/>
                <w:szCs w:val="2"/>
              </w:rPr>
            </w:pPr>
          </w:p>
        </w:tc>
      </w:tr>
    </w:tbl>
    <w:p w:rsidR="005352D3" w:rsidRDefault="005352D3" w:rsidP="005352D3">
      <w:pPr>
        <w:pStyle w:val="4"/>
        <w:spacing w:before="116"/>
        <w:ind w:left="321" w:right="336"/>
        <w:jc w:val="center"/>
      </w:pPr>
      <w:r>
        <w:t>:</w:t>
      </w:r>
    </w:p>
    <w:p w:rsidR="005352D3" w:rsidRDefault="005352D3" w:rsidP="005352D3">
      <w:pPr>
        <w:pStyle w:val="a3"/>
        <w:spacing w:before="9"/>
        <w:ind w:firstLine="0"/>
        <w:jc w:val="left"/>
        <w:rPr>
          <w:b/>
          <w:i/>
          <w:sz w:val="10"/>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2837"/>
        <w:gridCol w:w="682"/>
        <w:gridCol w:w="677"/>
        <w:gridCol w:w="682"/>
        <w:gridCol w:w="684"/>
        <w:gridCol w:w="677"/>
        <w:gridCol w:w="682"/>
        <w:gridCol w:w="682"/>
        <w:gridCol w:w="1032"/>
      </w:tblGrid>
      <w:tr w:rsidR="005352D3" w:rsidTr="0097683D">
        <w:trPr>
          <w:trHeight w:val="244"/>
        </w:trPr>
        <w:tc>
          <w:tcPr>
            <w:tcW w:w="9211" w:type="dxa"/>
            <w:gridSpan w:val="10"/>
            <w:shd w:val="clear" w:color="auto" w:fill="8DB3E2"/>
          </w:tcPr>
          <w:p w:rsidR="005352D3" w:rsidRDefault="005352D3" w:rsidP="0097683D">
            <w:pPr>
              <w:pStyle w:val="TableParagraph"/>
              <w:spacing w:before="38" w:line="186" w:lineRule="exact"/>
              <w:ind w:left="9"/>
              <w:rPr>
                <w:b/>
                <w:sz w:val="18"/>
              </w:rPr>
            </w:pPr>
            <w:r>
              <w:rPr>
                <w:b/>
                <w:sz w:val="18"/>
              </w:rPr>
              <w:t>Бозайници,</w:t>
            </w:r>
            <w:r>
              <w:rPr>
                <w:b/>
                <w:spacing w:val="-2"/>
                <w:sz w:val="18"/>
              </w:rPr>
              <w:t xml:space="preserve"> </w:t>
            </w:r>
            <w:r>
              <w:rPr>
                <w:b/>
                <w:sz w:val="18"/>
              </w:rPr>
              <w:t>включени</w:t>
            </w:r>
            <w:r>
              <w:rPr>
                <w:b/>
                <w:spacing w:val="-3"/>
                <w:sz w:val="18"/>
              </w:rPr>
              <w:t xml:space="preserve"> </w:t>
            </w:r>
            <w:r>
              <w:rPr>
                <w:b/>
                <w:sz w:val="18"/>
              </w:rPr>
              <w:t>в</w:t>
            </w:r>
            <w:r>
              <w:rPr>
                <w:b/>
                <w:spacing w:val="-2"/>
                <w:sz w:val="18"/>
              </w:rPr>
              <w:t xml:space="preserve"> </w:t>
            </w:r>
            <w:r>
              <w:rPr>
                <w:b/>
                <w:sz w:val="18"/>
              </w:rPr>
              <w:t>Приложение</w:t>
            </w:r>
            <w:r>
              <w:rPr>
                <w:b/>
                <w:spacing w:val="-3"/>
                <w:sz w:val="18"/>
              </w:rPr>
              <w:t xml:space="preserve"> </w:t>
            </w:r>
            <w:r>
              <w:rPr>
                <w:b/>
                <w:sz w:val="18"/>
              </w:rPr>
              <w:t>II</w:t>
            </w:r>
            <w:r>
              <w:rPr>
                <w:b/>
                <w:spacing w:val="-3"/>
                <w:sz w:val="18"/>
              </w:rPr>
              <w:t xml:space="preserve"> </w:t>
            </w:r>
            <w:r>
              <w:rPr>
                <w:b/>
                <w:sz w:val="18"/>
              </w:rPr>
              <w:t>на</w:t>
            </w:r>
            <w:r>
              <w:rPr>
                <w:b/>
                <w:spacing w:val="-3"/>
                <w:sz w:val="18"/>
              </w:rPr>
              <w:t xml:space="preserve"> </w:t>
            </w:r>
            <w:r>
              <w:rPr>
                <w:b/>
                <w:sz w:val="18"/>
              </w:rPr>
              <w:t>Директива</w:t>
            </w:r>
            <w:r>
              <w:rPr>
                <w:b/>
                <w:spacing w:val="-4"/>
                <w:sz w:val="18"/>
              </w:rPr>
              <w:t xml:space="preserve"> </w:t>
            </w:r>
            <w:r>
              <w:rPr>
                <w:b/>
                <w:sz w:val="18"/>
              </w:rPr>
              <w:t>92/43/EEC</w:t>
            </w:r>
          </w:p>
        </w:tc>
      </w:tr>
      <w:tr w:rsidR="005352D3" w:rsidTr="0097683D">
        <w:trPr>
          <w:trHeight w:val="258"/>
        </w:trPr>
        <w:tc>
          <w:tcPr>
            <w:tcW w:w="576" w:type="dxa"/>
            <w:vMerge w:val="restart"/>
          </w:tcPr>
          <w:p w:rsidR="005352D3" w:rsidRDefault="005352D3" w:rsidP="0097683D">
            <w:pPr>
              <w:pStyle w:val="TableParagraph"/>
              <w:spacing w:before="153"/>
              <w:ind w:left="9"/>
              <w:rPr>
                <w:sz w:val="18"/>
              </w:rPr>
            </w:pPr>
            <w:r>
              <w:rPr>
                <w:sz w:val="18"/>
              </w:rPr>
              <w:t>КОД</w:t>
            </w:r>
          </w:p>
        </w:tc>
        <w:tc>
          <w:tcPr>
            <w:tcW w:w="2837" w:type="dxa"/>
          </w:tcPr>
          <w:p w:rsidR="005352D3" w:rsidRDefault="005352D3" w:rsidP="0097683D">
            <w:pPr>
              <w:pStyle w:val="TableParagraph"/>
              <w:spacing w:before="47" w:line="191" w:lineRule="exact"/>
              <w:ind w:left="9"/>
              <w:rPr>
                <w:sz w:val="18"/>
              </w:rPr>
            </w:pPr>
            <w:r>
              <w:rPr>
                <w:sz w:val="18"/>
              </w:rPr>
              <w:t>ИМЕ</w:t>
            </w:r>
            <w:r>
              <w:rPr>
                <w:spacing w:val="-3"/>
                <w:sz w:val="18"/>
              </w:rPr>
              <w:t xml:space="preserve"> </w:t>
            </w:r>
            <w:r>
              <w:rPr>
                <w:sz w:val="18"/>
              </w:rPr>
              <w:t>(на</w:t>
            </w:r>
            <w:r>
              <w:rPr>
                <w:spacing w:val="-4"/>
                <w:sz w:val="18"/>
              </w:rPr>
              <w:t xml:space="preserve"> </w:t>
            </w:r>
            <w:r>
              <w:rPr>
                <w:sz w:val="18"/>
              </w:rPr>
              <w:t>български)</w:t>
            </w:r>
          </w:p>
        </w:tc>
        <w:tc>
          <w:tcPr>
            <w:tcW w:w="682" w:type="dxa"/>
            <w:vMerge w:val="restart"/>
          </w:tcPr>
          <w:p w:rsidR="005352D3" w:rsidRDefault="005352D3" w:rsidP="0097683D">
            <w:pPr>
              <w:pStyle w:val="TableParagraph"/>
              <w:ind w:left="9" w:right="68"/>
              <w:rPr>
                <w:sz w:val="18"/>
              </w:rPr>
            </w:pPr>
            <w:r>
              <w:rPr>
                <w:sz w:val="18"/>
              </w:rPr>
              <w:t>Местна</w:t>
            </w:r>
            <w:r>
              <w:rPr>
                <w:spacing w:val="-43"/>
                <w:sz w:val="18"/>
              </w:rPr>
              <w:t xml:space="preserve"> </w:t>
            </w:r>
            <w:r>
              <w:rPr>
                <w:sz w:val="18"/>
              </w:rPr>
              <w:t>Попул.</w:t>
            </w:r>
          </w:p>
        </w:tc>
        <w:tc>
          <w:tcPr>
            <w:tcW w:w="2043" w:type="dxa"/>
            <w:gridSpan w:val="3"/>
          </w:tcPr>
          <w:p w:rsidR="005352D3" w:rsidRDefault="005352D3" w:rsidP="0097683D">
            <w:pPr>
              <w:pStyle w:val="TableParagraph"/>
              <w:spacing w:before="47" w:line="191" w:lineRule="exact"/>
              <w:ind w:left="8"/>
              <w:rPr>
                <w:sz w:val="18"/>
              </w:rPr>
            </w:pPr>
            <w:r>
              <w:rPr>
                <w:sz w:val="18"/>
              </w:rPr>
              <w:t>Миграционна</w:t>
            </w:r>
            <w:r>
              <w:rPr>
                <w:spacing w:val="-7"/>
                <w:sz w:val="18"/>
              </w:rPr>
              <w:t xml:space="preserve"> </w:t>
            </w:r>
            <w:r>
              <w:rPr>
                <w:sz w:val="18"/>
              </w:rPr>
              <w:t>Популация</w:t>
            </w:r>
          </w:p>
        </w:tc>
        <w:tc>
          <w:tcPr>
            <w:tcW w:w="3073" w:type="dxa"/>
            <w:gridSpan w:val="4"/>
          </w:tcPr>
          <w:p w:rsidR="005352D3" w:rsidRDefault="005352D3" w:rsidP="0097683D">
            <w:pPr>
              <w:pStyle w:val="TableParagraph"/>
              <w:spacing w:before="47" w:line="191" w:lineRule="exact"/>
              <w:ind w:left="5"/>
              <w:rPr>
                <w:sz w:val="18"/>
              </w:rPr>
            </w:pPr>
            <w:r>
              <w:rPr>
                <w:sz w:val="18"/>
              </w:rPr>
              <w:t>Оценка</w:t>
            </w:r>
          </w:p>
        </w:tc>
      </w:tr>
      <w:tr w:rsidR="005352D3" w:rsidTr="0097683D">
        <w:trPr>
          <w:trHeight w:val="253"/>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3" w:line="191" w:lineRule="exact"/>
              <w:ind w:left="9"/>
              <w:rPr>
                <w:sz w:val="18"/>
              </w:rPr>
            </w:pPr>
            <w:r>
              <w:rPr>
                <w:sz w:val="18"/>
              </w:rPr>
              <w:t>ИМЕ</w:t>
            </w:r>
            <w:r>
              <w:rPr>
                <w:spacing w:val="-3"/>
                <w:sz w:val="18"/>
              </w:rPr>
              <w:t xml:space="preserve"> </w:t>
            </w:r>
            <w:r>
              <w:rPr>
                <w:sz w:val="18"/>
              </w:rPr>
              <w:t>(на</w:t>
            </w:r>
            <w:r>
              <w:rPr>
                <w:spacing w:val="-5"/>
                <w:sz w:val="18"/>
              </w:rPr>
              <w:t xml:space="preserve"> </w:t>
            </w:r>
            <w:r>
              <w:rPr>
                <w:sz w:val="18"/>
              </w:rPr>
              <w:t>латински)</w:t>
            </w:r>
          </w:p>
        </w:tc>
        <w:tc>
          <w:tcPr>
            <w:tcW w:w="682" w:type="dxa"/>
            <w:vMerge/>
            <w:tcBorders>
              <w:top w:val="nil"/>
            </w:tcBorders>
          </w:tcPr>
          <w:p w:rsidR="005352D3" w:rsidRDefault="005352D3" w:rsidP="0097683D">
            <w:pPr>
              <w:rPr>
                <w:sz w:val="2"/>
                <w:szCs w:val="2"/>
              </w:rPr>
            </w:pPr>
          </w:p>
        </w:tc>
        <w:tc>
          <w:tcPr>
            <w:tcW w:w="677" w:type="dxa"/>
          </w:tcPr>
          <w:p w:rsidR="005352D3" w:rsidRDefault="005352D3" w:rsidP="0097683D">
            <w:pPr>
              <w:pStyle w:val="TableParagraph"/>
              <w:spacing w:before="43" w:line="191" w:lineRule="exact"/>
              <w:ind w:left="8"/>
              <w:rPr>
                <w:sz w:val="18"/>
              </w:rPr>
            </w:pPr>
            <w:r>
              <w:rPr>
                <w:sz w:val="18"/>
              </w:rPr>
              <w:t>Размн.</w:t>
            </w:r>
          </w:p>
        </w:tc>
        <w:tc>
          <w:tcPr>
            <w:tcW w:w="682" w:type="dxa"/>
          </w:tcPr>
          <w:p w:rsidR="005352D3" w:rsidRDefault="005352D3" w:rsidP="0097683D">
            <w:pPr>
              <w:pStyle w:val="TableParagraph"/>
              <w:spacing w:before="43" w:line="191" w:lineRule="exact"/>
              <w:ind w:left="8"/>
              <w:rPr>
                <w:sz w:val="18"/>
              </w:rPr>
            </w:pPr>
            <w:r>
              <w:rPr>
                <w:sz w:val="18"/>
              </w:rPr>
              <w:t>Зимув.</w:t>
            </w:r>
          </w:p>
        </w:tc>
        <w:tc>
          <w:tcPr>
            <w:tcW w:w="684" w:type="dxa"/>
          </w:tcPr>
          <w:p w:rsidR="005352D3" w:rsidRDefault="005352D3" w:rsidP="0097683D">
            <w:pPr>
              <w:pStyle w:val="TableParagraph"/>
              <w:spacing w:before="43" w:line="191" w:lineRule="exact"/>
              <w:ind w:left="8"/>
              <w:rPr>
                <w:sz w:val="18"/>
              </w:rPr>
            </w:pPr>
            <w:r>
              <w:rPr>
                <w:sz w:val="18"/>
              </w:rPr>
              <w:t>Премин.</w:t>
            </w:r>
          </w:p>
        </w:tc>
        <w:tc>
          <w:tcPr>
            <w:tcW w:w="677" w:type="dxa"/>
          </w:tcPr>
          <w:p w:rsidR="005352D3" w:rsidRDefault="005352D3" w:rsidP="0097683D">
            <w:pPr>
              <w:pStyle w:val="TableParagraph"/>
              <w:spacing w:before="43" w:line="191" w:lineRule="exact"/>
              <w:ind w:left="5"/>
              <w:rPr>
                <w:sz w:val="18"/>
              </w:rPr>
            </w:pPr>
            <w:r>
              <w:rPr>
                <w:sz w:val="18"/>
              </w:rPr>
              <w:t>Попул.</w:t>
            </w:r>
          </w:p>
        </w:tc>
        <w:tc>
          <w:tcPr>
            <w:tcW w:w="682" w:type="dxa"/>
          </w:tcPr>
          <w:p w:rsidR="005352D3" w:rsidRDefault="005352D3" w:rsidP="0097683D">
            <w:pPr>
              <w:pStyle w:val="TableParagraph"/>
              <w:spacing w:before="43" w:line="191" w:lineRule="exact"/>
              <w:ind w:left="7"/>
              <w:rPr>
                <w:sz w:val="18"/>
              </w:rPr>
            </w:pPr>
            <w:r>
              <w:rPr>
                <w:sz w:val="18"/>
              </w:rPr>
              <w:t>Опазв.</w:t>
            </w:r>
          </w:p>
        </w:tc>
        <w:tc>
          <w:tcPr>
            <w:tcW w:w="682" w:type="dxa"/>
          </w:tcPr>
          <w:p w:rsidR="005352D3" w:rsidRDefault="005352D3" w:rsidP="0097683D">
            <w:pPr>
              <w:pStyle w:val="TableParagraph"/>
              <w:spacing w:before="43" w:line="191" w:lineRule="exact"/>
              <w:ind w:left="7"/>
              <w:rPr>
                <w:sz w:val="18"/>
              </w:rPr>
            </w:pPr>
            <w:r>
              <w:rPr>
                <w:sz w:val="18"/>
              </w:rPr>
              <w:t>Изолир.</w:t>
            </w:r>
          </w:p>
        </w:tc>
        <w:tc>
          <w:tcPr>
            <w:tcW w:w="1032" w:type="dxa"/>
          </w:tcPr>
          <w:p w:rsidR="005352D3" w:rsidRDefault="005352D3" w:rsidP="0097683D">
            <w:pPr>
              <w:pStyle w:val="TableParagraph"/>
              <w:spacing w:before="43" w:line="191" w:lineRule="exact"/>
              <w:ind w:left="7"/>
              <w:rPr>
                <w:sz w:val="18"/>
              </w:rPr>
            </w:pPr>
            <w:r>
              <w:rPr>
                <w:sz w:val="18"/>
              </w:rPr>
              <w:t>Цял.Оц.</w:t>
            </w:r>
          </w:p>
        </w:tc>
      </w:tr>
      <w:tr w:rsidR="005352D3" w:rsidTr="0097683D">
        <w:trPr>
          <w:trHeight w:val="261"/>
        </w:trPr>
        <w:tc>
          <w:tcPr>
            <w:tcW w:w="576" w:type="dxa"/>
            <w:vMerge w:val="restart"/>
          </w:tcPr>
          <w:p w:rsidR="005352D3" w:rsidRDefault="005352D3" w:rsidP="0097683D">
            <w:pPr>
              <w:pStyle w:val="TableParagraph"/>
              <w:spacing w:line="185" w:lineRule="exact"/>
              <w:ind w:left="9"/>
              <w:rPr>
                <w:sz w:val="18"/>
              </w:rPr>
            </w:pPr>
            <w:r>
              <w:rPr>
                <w:sz w:val="18"/>
              </w:rPr>
              <w:t>1355</w:t>
            </w:r>
          </w:p>
        </w:tc>
        <w:tc>
          <w:tcPr>
            <w:tcW w:w="2837" w:type="dxa"/>
          </w:tcPr>
          <w:p w:rsidR="005352D3" w:rsidRDefault="005352D3" w:rsidP="0097683D">
            <w:pPr>
              <w:pStyle w:val="TableParagraph"/>
              <w:spacing w:line="173" w:lineRule="exact"/>
              <w:ind w:left="9"/>
              <w:rPr>
                <w:i/>
                <w:sz w:val="17"/>
              </w:rPr>
            </w:pPr>
            <w:r>
              <w:rPr>
                <w:i/>
                <w:sz w:val="17"/>
              </w:rPr>
              <w:t>Lutra</w:t>
            </w:r>
            <w:r>
              <w:rPr>
                <w:i/>
                <w:spacing w:val="-1"/>
                <w:sz w:val="17"/>
              </w:rPr>
              <w:t xml:space="preserve"> </w:t>
            </w:r>
            <w:r>
              <w:rPr>
                <w:i/>
                <w:sz w:val="17"/>
              </w:rPr>
              <w:t>lutra</w:t>
            </w:r>
          </w:p>
        </w:tc>
        <w:tc>
          <w:tcPr>
            <w:tcW w:w="682" w:type="dxa"/>
            <w:vMerge w:val="restart"/>
          </w:tcPr>
          <w:p w:rsidR="005352D3" w:rsidRDefault="005352D3" w:rsidP="0097683D">
            <w:pPr>
              <w:pStyle w:val="TableParagraph"/>
              <w:spacing w:line="185" w:lineRule="exact"/>
              <w:ind w:left="9"/>
              <w:rPr>
                <w:sz w:val="18"/>
              </w:rPr>
            </w:pPr>
            <w:r>
              <w:rPr>
                <w:sz w:val="18"/>
              </w:rPr>
              <w:t>1-2i</w:t>
            </w:r>
          </w:p>
        </w:tc>
        <w:tc>
          <w:tcPr>
            <w:tcW w:w="677"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rPr>
                <w:sz w:val="18"/>
              </w:rPr>
            </w:pPr>
          </w:p>
        </w:tc>
        <w:tc>
          <w:tcPr>
            <w:tcW w:w="677" w:type="dxa"/>
            <w:vMerge w:val="restart"/>
          </w:tcPr>
          <w:p w:rsidR="005352D3" w:rsidRDefault="005352D3" w:rsidP="0097683D">
            <w:pPr>
              <w:pStyle w:val="TableParagraph"/>
              <w:spacing w:line="185" w:lineRule="exact"/>
              <w:ind w:left="5"/>
              <w:rPr>
                <w:sz w:val="18"/>
              </w:rPr>
            </w:pPr>
            <w:r>
              <w:rPr>
                <w:sz w:val="18"/>
              </w:rPr>
              <w:t>C</w:t>
            </w:r>
          </w:p>
        </w:tc>
        <w:tc>
          <w:tcPr>
            <w:tcW w:w="682" w:type="dxa"/>
            <w:vMerge w:val="restart"/>
          </w:tcPr>
          <w:p w:rsidR="005352D3" w:rsidRDefault="005352D3" w:rsidP="0097683D">
            <w:pPr>
              <w:pStyle w:val="TableParagraph"/>
              <w:spacing w:line="185" w:lineRule="exact"/>
              <w:ind w:left="7"/>
              <w:rPr>
                <w:sz w:val="18"/>
              </w:rPr>
            </w:pPr>
            <w:r>
              <w:rPr>
                <w:w w:val="99"/>
                <w:sz w:val="18"/>
              </w:rPr>
              <w:t>A</w:t>
            </w:r>
          </w:p>
        </w:tc>
        <w:tc>
          <w:tcPr>
            <w:tcW w:w="682" w:type="dxa"/>
            <w:vMerge w:val="restart"/>
          </w:tcPr>
          <w:p w:rsidR="005352D3" w:rsidRDefault="005352D3" w:rsidP="0097683D">
            <w:pPr>
              <w:pStyle w:val="TableParagraph"/>
              <w:spacing w:line="185" w:lineRule="exact"/>
              <w:ind w:left="7"/>
              <w:rPr>
                <w:sz w:val="18"/>
              </w:rPr>
            </w:pPr>
            <w:r>
              <w:rPr>
                <w:sz w:val="18"/>
              </w:rPr>
              <w:t>C</w:t>
            </w:r>
          </w:p>
        </w:tc>
        <w:tc>
          <w:tcPr>
            <w:tcW w:w="1032" w:type="dxa"/>
            <w:vMerge w:val="restart"/>
          </w:tcPr>
          <w:p w:rsidR="005352D3" w:rsidRDefault="005352D3" w:rsidP="0097683D">
            <w:pPr>
              <w:pStyle w:val="TableParagraph"/>
              <w:spacing w:line="185" w:lineRule="exact"/>
              <w:ind w:left="7"/>
              <w:rPr>
                <w:sz w:val="18"/>
              </w:rPr>
            </w:pPr>
            <w:r>
              <w:rPr>
                <w:sz w:val="18"/>
              </w:rPr>
              <w:t>B</w:t>
            </w:r>
          </w:p>
        </w:tc>
      </w:tr>
      <w:tr w:rsidR="005352D3" w:rsidTr="0097683D">
        <w:trPr>
          <w:trHeight w:val="254"/>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0" w:line="193" w:lineRule="exact"/>
              <w:ind w:left="9"/>
              <w:rPr>
                <w:sz w:val="18"/>
              </w:rPr>
            </w:pPr>
            <w:r>
              <w:rPr>
                <w:sz w:val="18"/>
              </w:rPr>
              <w:t>Видра</w:t>
            </w:r>
          </w:p>
        </w:tc>
        <w:tc>
          <w:tcPr>
            <w:tcW w:w="682"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1032" w:type="dxa"/>
            <w:vMerge/>
            <w:tcBorders>
              <w:top w:val="nil"/>
            </w:tcBorders>
          </w:tcPr>
          <w:p w:rsidR="005352D3" w:rsidRDefault="005352D3" w:rsidP="0097683D">
            <w:pPr>
              <w:rPr>
                <w:sz w:val="2"/>
                <w:szCs w:val="2"/>
              </w:rPr>
            </w:pPr>
          </w:p>
        </w:tc>
      </w:tr>
      <w:tr w:rsidR="005352D3" w:rsidTr="0097683D">
        <w:trPr>
          <w:trHeight w:val="253"/>
        </w:trPr>
        <w:tc>
          <w:tcPr>
            <w:tcW w:w="576" w:type="dxa"/>
            <w:vMerge w:val="restart"/>
          </w:tcPr>
          <w:p w:rsidR="005352D3" w:rsidRDefault="005352D3" w:rsidP="0097683D">
            <w:pPr>
              <w:pStyle w:val="TableParagraph"/>
              <w:spacing w:line="183" w:lineRule="exact"/>
              <w:ind w:left="9"/>
              <w:rPr>
                <w:sz w:val="18"/>
              </w:rPr>
            </w:pPr>
            <w:r>
              <w:rPr>
                <w:sz w:val="18"/>
              </w:rPr>
              <w:t>1335</w:t>
            </w:r>
          </w:p>
        </w:tc>
        <w:tc>
          <w:tcPr>
            <w:tcW w:w="2837" w:type="dxa"/>
          </w:tcPr>
          <w:p w:rsidR="005352D3" w:rsidRDefault="005352D3" w:rsidP="0097683D">
            <w:pPr>
              <w:pStyle w:val="TableParagraph"/>
              <w:spacing w:before="59" w:line="175" w:lineRule="exact"/>
              <w:ind w:left="9"/>
              <w:rPr>
                <w:i/>
                <w:sz w:val="17"/>
              </w:rPr>
            </w:pPr>
            <w:r>
              <w:rPr>
                <w:i/>
                <w:sz w:val="17"/>
              </w:rPr>
              <w:t>Spermophilus</w:t>
            </w:r>
            <w:r>
              <w:rPr>
                <w:i/>
                <w:spacing w:val="-4"/>
                <w:sz w:val="17"/>
              </w:rPr>
              <w:t xml:space="preserve"> </w:t>
            </w:r>
            <w:r>
              <w:rPr>
                <w:i/>
                <w:sz w:val="17"/>
              </w:rPr>
              <w:t>citellus</w:t>
            </w:r>
          </w:p>
        </w:tc>
        <w:tc>
          <w:tcPr>
            <w:tcW w:w="682" w:type="dxa"/>
            <w:vMerge w:val="restart"/>
          </w:tcPr>
          <w:p w:rsidR="005352D3" w:rsidRDefault="005352D3" w:rsidP="0097683D">
            <w:pPr>
              <w:pStyle w:val="TableParagraph"/>
              <w:spacing w:line="183" w:lineRule="exact"/>
              <w:ind w:left="9"/>
              <w:rPr>
                <w:sz w:val="18"/>
              </w:rPr>
            </w:pPr>
            <w:r>
              <w:rPr>
                <w:w w:val="99"/>
                <w:sz w:val="18"/>
              </w:rPr>
              <w:t>V</w:t>
            </w:r>
          </w:p>
        </w:tc>
        <w:tc>
          <w:tcPr>
            <w:tcW w:w="677"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rPr>
                <w:sz w:val="18"/>
              </w:rPr>
            </w:pPr>
          </w:p>
        </w:tc>
        <w:tc>
          <w:tcPr>
            <w:tcW w:w="677" w:type="dxa"/>
            <w:vMerge w:val="restart"/>
          </w:tcPr>
          <w:p w:rsidR="005352D3" w:rsidRDefault="005352D3" w:rsidP="0097683D">
            <w:pPr>
              <w:pStyle w:val="TableParagraph"/>
              <w:spacing w:line="183" w:lineRule="exact"/>
              <w:ind w:left="5"/>
              <w:rPr>
                <w:sz w:val="18"/>
              </w:rPr>
            </w:pPr>
            <w:r>
              <w:rPr>
                <w:sz w:val="18"/>
              </w:rPr>
              <w:t>C</w:t>
            </w:r>
          </w:p>
        </w:tc>
        <w:tc>
          <w:tcPr>
            <w:tcW w:w="682" w:type="dxa"/>
            <w:vMerge w:val="restart"/>
          </w:tcPr>
          <w:p w:rsidR="005352D3" w:rsidRDefault="005352D3" w:rsidP="0097683D">
            <w:pPr>
              <w:pStyle w:val="TableParagraph"/>
              <w:spacing w:line="183" w:lineRule="exact"/>
              <w:ind w:left="7"/>
              <w:rPr>
                <w:sz w:val="18"/>
              </w:rPr>
            </w:pPr>
            <w:r>
              <w:rPr>
                <w:sz w:val="18"/>
              </w:rPr>
              <w:t>B</w:t>
            </w:r>
          </w:p>
        </w:tc>
        <w:tc>
          <w:tcPr>
            <w:tcW w:w="682" w:type="dxa"/>
            <w:vMerge w:val="restart"/>
          </w:tcPr>
          <w:p w:rsidR="005352D3" w:rsidRDefault="005352D3" w:rsidP="0097683D">
            <w:pPr>
              <w:pStyle w:val="TableParagraph"/>
              <w:spacing w:line="183" w:lineRule="exact"/>
              <w:ind w:left="7"/>
              <w:rPr>
                <w:sz w:val="18"/>
              </w:rPr>
            </w:pPr>
            <w:r>
              <w:rPr>
                <w:sz w:val="18"/>
              </w:rPr>
              <w:t>C</w:t>
            </w:r>
          </w:p>
        </w:tc>
        <w:tc>
          <w:tcPr>
            <w:tcW w:w="1032" w:type="dxa"/>
            <w:vMerge w:val="restart"/>
          </w:tcPr>
          <w:p w:rsidR="005352D3" w:rsidRDefault="005352D3" w:rsidP="0097683D">
            <w:pPr>
              <w:pStyle w:val="TableParagraph"/>
              <w:spacing w:line="183" w:lineRule="exact"/>
              <w:ind w:left="7"/>
              <w:rPr>
                <w:sz w:val="18"/>
              </w:rPr>
            </w:pPr>
            <w:r>
              <w:rPr>
                <w:sz w:val="18"/>
              </w:rPr>
              <w:t>C</w:t>
            </w:r>
          </w:p>
        </w:tc>
      </w:tr>
      <w:tr w:rsidR="005352D3" w:rsidTr="0097683D">
        <w:trPr>
          <w:trHeight w:val="258"/>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5" w:line="193" w:lineRule="exact"/>
              <w:ind w:left="9"/>
              <w:rPr>
                <w:sz w:val="18"/>
              </w:rPr>
            </w:pPr>
            <w:r>
              <w:rPr>
                <w:sz w:val="18"/>
              </w:rPr>
              <w:t>Лалугер</w:t>
            </w:r>
          </w:p>
        </w:tc>
        <w:tc>
          <w:tcPr>
            <w:tcW w:w="682"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1032" w:type="dxa"/>
            <w:vMerge/>
            <w:tcBorders>
              <w:top w:val="nil"/>
            </w:tcBorders>
          </w:tcPr>
          <w:p w:rsidR="005352D3" w:rsidRDefault="005352D3" w:rsidP="0097683D">
            <w:pPr>
              <w:rPr>
                <w:sz w:val="2"/>
                <w:szCs w:val="2"/>
              </w:rPr>
            </w:pPr>
          </w:p>
        </w:tc>
      </w:tr>
      <w:tr w:rsidR="005352D3" w:rsidTr="0097683D">
        <w:trPr>
          <w:trHeight w:val="253"/>
        </w:trPr>
        <w:tc>
          <w:tcPr>
            <w:tcW w:w="576" w:type="dxa"/>
            <w:vMerge w:val="restart"/>
          </w:tcPr>
          <w:p w:rsidR="005352D3" w:rsidRDefault="005352D3" w:rsidP="0097683D">
            <w:pPr>
              <w:pStyle w:val="TableParagraph"/>
              <w:spacing w:line="183" w:lineRule="exact"/>
              <w:ind w:left="9"/>
              <w:rPr>
                <w:sz w:val="18"/>
              </w:rPr>
            </w:pPr>
            <w:r>
              <w:rPr>
                <w:sz w:val="18"/>
              </w:rPr>
              <w:t>2635</w:t>
            </w:r>
          </w:p>
        </w:tc>
        <w:tc>
          <w:tcPr>
            <w:tcW w:w="2837" w:type="dxa"/>
          </w:tcPr>
          <w:p w:rsidR="005352D3" w:rsidRDefault="005352D3" w:rsidP="0097683D">
            <w:pPr>
              <w:pStyle w:val="TableParagraph"/>
              <w:spacing w:before="59" w:line="175" w:lineRule="exact"/>
              <w:ind w:left="9"/>
              <w:rPr>
                <w:i/>
                <w:sz w:val="17"/>
              </w:rPr>
            </w:pPr>
            <w:r>
              <w:rPr>
                <w:i/>
                <w:sz w:val="17"/>
              </w:rPr>
              <w:t>Vormela</w:t>
            </w:r>
            <w:r>
              <w:rPr>
                <w:i/>
                <w:spacing w:val="-3"/>
                <w:sz w:val="17"/>
              </w:rPr>
              <w:t xml:space="preserve"> </w:t>
            </w:r>
            <w:r>
              <w:rPr>
                <w:i/>
                <w:sz w:val="17"/>
              </w:rPr>
              <w:t>peregusna</w:t>
            </w:r>
          </w:p>
        </w:tc>
        <w:tc>
          <w:tcPr>
            <w:tcW w:w="682" w:type="dxa"/>
            <w:vMerge w:val="restart"/>
          </w:tcPr>
          <w:p w:rsidR="005352D3" w:rsidRDefault="005352D3" w:rsidP="0097683D">
            <w:pPr>
              <w:pStyle w:val="TableParagraph"/>
              <w:spacing w:line="183" w:lineRule="exact"/>
              <w:ind w:left="9"/>
              <w:rPr>
                <w:sz w:val="18"/>
              </w:rPr>
            </w:pPr>
            <w:r>
              <w:rPr>
                <w:w w:val="99"/>
                <w:sz w:val="18"/>
              </w:rPr>
              <w:t>P</w:t>
            </w:r>
          </w:p>
        </w:tc>
        <w:tc>
          <w:tcPr>
            <w:tcW w:w="677"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rPr>
                <w:sz w:val="18"/>
              </w:rPr>
            </w:pPr>
          </w:p>
        </w:tc>
        <w:tc>
          <w:tcPr>
            <w:tcW w:w="677" w:type="dxa"/>
            <w:vMerge w:val="restart"/>
          </w:tcPr>
          <w:p w:rsidR="005352D3" w:rsidRDefault="005352D3" w:rsidP="0097683D">
            <w:pPr>
              <w:pStyle w:val="TableParagraph"/>
              <w:spacing w:line="183" w:lineRule="exact"/>
              <w:ind w:left="5"/>
              <w:rPr>
                <w:sz w:val="18"/>
              </w:rPr>
            </w:pPr>
            <w:r>
              <w:rPr>
                <w:sz w:val="18"/>
              </w:rPr>
              <w:t>C</w:t>
            </w:r>
          </w:p>
        </w:tc>
        <w:tc>
          <w:tcPr>
            <w:tcW w:w="682" w:type="dxa"/>
            <w:vMerge w:val="restart"/>
          </w:tcPr>
          <w:p w:rsidR="005352D3" w:rsidRDefault="005352D3" w:rsidP="0097683D">
            <w:pPr>
              <w:pStyle w:val="TableParagraph"/>
              <w:spacing w:line="183" w:lineRule="exact"/>
              <w:ind w:left="7"/>
              <w:rPr>
                <w:sz w:val="18"/>
              </w:rPr>
            </w:pPr>
            <w:r>
              <w:rPr>
                <w:sz w:val="18"/>
              </w:rPr>
              <w:t>B</w:t>
            </w:r>
          </w:p>
        </w:tc>
        <w:tc>
          <w:tcPr>
            <w:tcW w:w="682" w:type="dxa"/>
            <w:vMerge w:val="restart"/>
          </w:tcPr>
          <w:p w:rsidR="005352D3" w:rsidRDefault="005352D3" w:rsidP="0097683D">
            <w:pPr>
              <w:pStyle w:val="TableParagraph"/>
              <w:spacing w:line="183" w:lineRule="exact"/>
              <w:ind w:left="7"/>
              <w:rPr>
                <w:sz w:val="18"/>
              </w:rPr>
            </w:pPr>
            <w:r>
              <w:rPr>
                <w:sz w:val="18"/>
              </w:rPr>
              <w:t>C</w:t>
            </w:r>
          </w:p>
        </w:tc>
        <w:tc>
          <w:tcPr>
            <w:tcW w:w="1032" w:type="dxa"/>
            <w:vMerge w:val="restart"/>
          </w:tcPr>
          <w:p w:rsidR="005352D3" w:rsidRDefault="005352D3" w:rsidP="0097683D">
            <w:pPr>
              <w:pStyle w:val="TableParagraph"/>
              <w:spacing w:line="183" w:lineRule="exact"/>
              <w:ind w:left="7"/>
              <w:rPr>
                <w:sz w:val="18"/>
              </w:rPr>
            </w:pPr>
            <w:r>
              <w:rPr>
                <w:sz w:val="18"/>
              </w:rPr>
              <w:t>B</w:t>
            </w:r>
          </w:p>
        </w:tc>
      </w:tr>
      <w:tr w:rsidR="005352D3" w:rsidTr="0097683D">
        <w:trPr>
          <w:trHeight w:val="253"/>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19"/>
              <w:ind w:left="9"/>
              <w:rPr>
                <w:sz w:val="18"/>
              </w:rPr>
            </w:pPr>
            <w:r>
              <w:rPr>
                <w:sz w:val="18"/>
              </w:rPr>
              <w:t>Пъстър</w:t>
            </w:r>
            <w:r>
              <w:rPr>
                <w:spacing w:val="-2"/>
                <w:sz w:val="18"/>
              </w:rPr>
              <w:t xml:space="preserve"> </w:t>
            </w:r>
            <w:r>
              <w:rPr>
                <w:sz w:val="18"/>
              </w:rPr>
              <w:t>пор</w:t>
            </w:r>
          </w:p>
        </w:tc>
        <w:tc>
          <w:tcPr>
            <w:tcW w:w="682"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1032" w:type="dxa"/>
            <w:vMerge/>
            <w:tcBorders>
              <w:top w:val="nil"/>
            </w:tcBorders>
          </w:tcPr>
          <w:p w:rsidR="005352D3" w:rsidRDefault="005352D3" w:rsidP="0097683D">
            <w:pPr>
              <w:rPr>
                <w:sz w:val="2"/>
                <w:szCs w:val="2"/>
              </w:rPr>
            </w:pPr>
          </w:p>
        </w:tc>
      </w:tr>
    </w:tbl>
    <w:p w:rsidR="005352D3" w:rsidRDefault="005352D3" w:rsidP="005352D3">
      <w:pPr>
        <w:spacing w:before="116"/>
        <w:ind w:left="322" w:right="336"/>
        <w:jc w:val="center"/>
        <w:rPr>
          <w:b/>
          <w:i/>
          <w:sz w:val="24"/>
        </w:rPr>
      </w:pPr>
      <w:r>
        <w:rPr>
          <w:b/>
          <w:i/>
          <w:sz w:val="24"/>
        </w:rPr>
        <w:t>Земноводни и влечуги, включени в Приложение II на Директива</w:t>
      </w:r>
      <w:r>
        <w:rPr>
          <w:b/>
          <w:i/>
          <w:spacing w:val="-57"/>
          <w:sz w:val="24"/>
        </w:rPr>
        <w:t xml:space="preserve"> </w:t>
      </w:r>
      <w:r>
        <w:rPr>
          <w:b/>
          <w:i/>
          <w:sz w:val="24"/>
        </w:rPr>
        <w:t>92/43/EEC</w:t>
      </w:r>
    </w:p>
    <w:p w:rsidR="005352D3" w:rsidRDefault="005352D3" w:rsidP="005352D3">
      <w:pPr>
        <w:pStyle w:val="a3"/>
        <w:spacing w:before="9"/>
        <w:ind w:firstLine="0"/>
        <w:jc w:val="left"/>
        <w:rPr>
          <w:b/>
          <w:i/>
          <w:sz w:val="10"/>
        </w:rPr>
      </w:pPr>
    </w:p>
    <w:tbl>
      <w:tblPr>
        <w:tblStyle w:val="TableNormal"/>
        <w:tblW w:w="0" w:type="auto"/>
        <w:tblInd w:w="3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2837"/>
        <w:gridCol w:w="682"/>
        <w:gridCol w:w="677"/>
        <w:gridCol w:w="682"/>
        <w:gridCol w:w="680"/>
        <w:gridCol w:w="682"/>
        <w:gridCol w:w="682"/>
        <w:gridCol w:w="682"/>
        <w:gridCol w:w="1023"/>
      </w:tblGrid>
      <w:tr w:rsidR="005352D3" w:rsidTr="0097683D">
        <w:trPr>
          <w:trHeight w:val="258"/>
        </w:trPr>
        <w:tc>
          <w:tcPr>
            <w:tcW w:w="576" w:type="dxa"/>
            <w:vMerge w:val="restart"/>
            <w:shd w:val="clear" w:color="auto" w:fill="8DB3E2"/>
          </w:tcPr>
          <w:p w:rsidR="005352D3" w:rsidRDefault="005352D3" w:rsidP="0097683D">
            <w:pPr>
              <w:pStyle w:val="TableParagraph"/>
              <w:spacing w:before="155"/>
              <w:ind w:left="9"/>
              <w:rPr>
                <w:sz w:val="18"/>
              </w:rPr>
            </w:pPr>
            <w:r>
              <w:rPr>
                <w:sz w:val="18"/>
              </w:rPr>
              <w:t>КОД</w:t>
            </w:r>
          </w:p>
        </w:tc>
        <w:tc>
          <w:tcPr>
            <w:tcW w:w="2837" w:type="dxa"/>
            <w:shd w:val="clear" w:color="auto" w:fill="8DB3E2"/>
          </w:tcPr>
          <w:p w:rsidR="005352D3" w:rsidRDefault="005352D3" w:rsidP="0097683D">
            <w:pPr>
              <w:pStyle w:val="TableParagraph"/>
              <w:spacing w:before="47" w:line="191" w:lineRule="exact"/>
              <w:ind w:left="9"/>
              <w:rPr>
                <w:sz w:val="18"/>
              </w:rPr>
            </w:pPr>
            <w:r>
              <w:rPr>
                <w:sz w:val="18"/>
              </w:rPr>
              <w:t>ИМЕ</w:t>
            </w:r>
            <w:r>
              <w:rPr>
                <w:spacing w:val="-3"/>
                <w:sz w:val="18"/>
              </w:rPr>
              <w:t xml:space="preserve"> </w:t>
            </w:r>
            <w:r>
              <w:rPr>
                <w:sz w:val="18"/>
              </w:rPr>
              <w:t>(на</w:t>
            </w:r>
            <w:r>
              <w:rPr>
                <w:spacing w:val="-4"/>
                <w:sz w:val="18"/>
              </w:rPr>
              <w:t xml:space="preserve"> </w:t>
            </w:r>
            <w:r>
              <w:rPr>
                <w:sz w:val="18"/>
              </w:rPr>
              <w:t>български)</w:t>
            </w:r>
          </w:p>
        </w:tc>
        <w:tc>
          <w:tcPr>
            <w:tcW w:w="682" w:type="dxa"/>
            <w:vMerge w:val="restart"/>
            <w:shd w:val="clear" w:color="auto" w:fill="8DB3E2"/>
          </w:tcPr>
          <w:p w:rsidR="005352D3" w:rsidRDefault="005352D3" w:rsidP="0097683D">
            <w:pPr>
              <w:pStyle w:val="TableParagraph"/>
              <w:ind w:left="9" w:right="68"/>
              <w:rPr>
                <w:sz w:val="18"/>
              </w:rPr>
            </w:pPr>
            <w:r>
              <w:rPr>
                <w:sz w:val="18"/>
              </w:rPr>
              <w:t>Местна</w:t>
            </w:r>
            <w:r>
              <w:rPr>
                <w:spacing w:val="-43"/>
                <w:sz w:val="18"/>
              </w:rPr>
              <w:t xml:space="preserve"> </w:t>
            </w:r>
            <w:r>
              <w:rPr>
                <w:sz w:val="18"/>
              </w:rPr>
              <w:t>Попул.</w:t>
            </w:r>
          </w:p>
        </w:tc>
        <w:tc>
          <w:tcPr>
            <w:tcW w:w="2039" w:type="dxa"/>
            <w:gridSpan w:val="3"/>
            <w:shd w:val="clear" w:color="auto" w:fill="8DB3E2"/>
          </w:tcPr>
          <w:p w:rsidR="005352D3" w:rsidRDefault="005352D3" w:rsidP="0097683D">
            <w:pPr>
              <w:pStyle w:val="TableParagraph"/>
              <w:spacing w:before="47" w:line="191" w:lineRule="exact"/>
              <w:ind w:left="8"/>
              <w:rPr>
                <w:sz w:val="18"/>
              </w:rPr>
            </w:pPr>
            <w:r>
              <w:rPr>
                <w:sz w:val="18"/>
              </w:rPr>
              <w:t>Миграционна</w:t>
            </w:r>
            <w:r>
              <w:rPr>
                <w:spacing w:val="-7"/>
                <w:sz w:val="18"/>
              </w:rPr>
              <w:t xml:space="preserve"> </w:t>
            </w:r>
            <w:r>
              <w:rPr>
                <w:sz w:val="18"/>
              </w:rPr>
              <w:t>Популация</w:t>
            </w:r>
          </w:p>
        </w:tc>
        <w:tc>
          <w:tcPr>
            <w:tcW w:w="3069" w:type="dxa"/>
            <w:gridSpan w:val="4"/>
            <w:shd w:val="clear" w:color="auto" w:fill="8DB3E2"/>
          </w:tcPr>
          <w:p w:rsidR="005352D3" w:rsidRDefault="005352D3" w:rsidP="0097683D">
            <w:pPr>
              <w:pStyle w:val="TableParagraph"/>
              <w:spacing w:before="47" w:line="191" w:lineRule="exact"/>
              <w:ind w:left="4"/>
              <w:rPr>
                <w:sz w:val="18"/>
              </w:rPr>
            </w:pPr>
            <w:r>
              <w:rPr>
                <w:sz w:val="18"/>
              </w:rPr>
              <w:t>Оценка</w:t>
            </w:r>
          </w:p>
        </w:tc>
      </w:tr>
      <w:tr w:rsidR="005352D3" w:rsidTr="0097683D">
        <w:trPr>
          <w:trHeight w:val="258"/>
        </w:trPr>
        <w:tc>
          <w:tcPr>
            <w:tcW w:w="576" w:type="dxa"/>
            <w:vMerge/>
            <w:tcBorders>
              <w:top w:val="nil"/>
            </w:tcBorders>
            <w:shd w:val="clear" w:color="auto" w:fill="8DB3E2"/>
          </w:tcPr>
          <w:p w:rsidR="005352D3" w:rsidRDefault="005352D3" w:rsidP="0097683D">
            <w:pPr>
              <w:rPr>
                <w:sz w:val="2"/>
                <w:szCs w:val="2"/>
              </w:rPr>
            </w:pPr>
          </w:p>
        </w:tc>
        <w:tc>
          <w:tcPr>
            <w:tcW w:w="2837" w:type="dxa"/>
            <w:shd w:val="clear" w:color="auto" w:fill="8DB3E2"/>
          </w:tcPr>
          <w:p w:rsidR="005352D3" w:rsidRDefault="005352D3" w:rsidP="0097683D">
            <w:pPr>
              <w:pStyle w:val="TableParagraph"/>
              <w:spacing w:before="47" w:line="191" w:lineRule="exact"/>
              <w:ind w:left="9"/>
              <w:rPr>
                <w:sz w:val="18"/>
              </w:rPr>
            </w:pPr>
            <w:r>
              <w:rPr>
                <w:sz w:val="18"/>
              </w:rPr>
              <w:t>ИМЕ</w:t>
            </w:r>
            <w:r>
              <w:rPr>
                <w:spacing w:val="-3"/>
                <w:sz w:val="18"/>
              </w:rPr>
              <w:t xml:space="preserve"> </w:t>
            </w:r>
            <w:r>
              <w:rPr>
                <w:sz w:val="18"/>
              </w:rPr>
              <w:t>(на</w:t>
            </w:r>
            <w:r>
              <w:rPr>
                <w:spacing w:val="-5"/>
                <w:sz w:val="18"/>
              </w:rPr>
              <w:t xml:space="preserve"> </w:t>
            </w:r>
            <w:r>
              <w:rPr>
                <w:sz w:val="18"/>
              </w:rPr>
              <w:t>латински)</w:t>
            </w:r>
          </w:p>
        </w:tc>
        <w:tc>
          <w:tcPr>
            <w:tcW w:w="682" w:type="dxa"/>
            <w:vMerge/>
            <w:tcBorders>
              <w:top w:val="nil"/>
            </w:tcBorders>
            <w:shd w:val="clear" w:color="auto" w:fill="8DB3E2"/>
          </w:tcPr>
          <w:p w:rsidR="005352D3" w:rsidRDefault="005352D3" w:rsidP="0097683D">
            <w:pPr>
              <w:rPr>
                <w:sz w:val="2"/>
                <w:szCs w:val="2"/>
              </w:rPr>
            </w:pPr>
          </w:p>
        </w:tc>
        <w:tc>
          <w:tcPr>
            <w:tcW w:w="677" w:type="dxa"/>
            <w:shd w:val="clear" w:color="auto" w:fill="8DB3E2"/>
          </w:tcPr>
          <w:p w:rsidR="005352D3" w:rsidRDefault="005352D3" w:rsidP="0097683D">
            <w:pPr>
              <w:pStyle w:val="TableParagraph"/>
              <w:spacing w:before="47" w:line="191" w:lineRule="exact"/>
              <w:ind w:left="8"/>
              <w:rPr>
                <w:sz w:val="18"/>
              </w:rPr>
            </w:pPr>
            <w:r>
              <w:rPr>
                <w:sz w:val="18"/>
              </w:rPr>
              <w:t>Размн.</w:t>
            </w:r>
          </w:p>
        </w:tc>
        <w:tc>
          <w:tcPr>
            <w:tcW w:w="682" w:type="dxa"/>
            <w:shd w:val="clear" w:color="auto" w:fill="8DB3E2"/>
          </w:tcPr>
          <w:p w:rsidR="005352D3" w:rsidRDefault="005352D3" w:rsidP="0097683D">
            <w:pPr>
              <w:pStyle w:val="TableParagraph"/>
              <w:spacing w:before="47" w:line="191" w:lineRule="exact"/>
              <w:ind w:left="8"/>
              <w:rPr>
                <w:sz w:val="18"/>
              </w:rPr>
            </w:pPr>
            <w:r>
              <w:rPr>
                <w:sz w:val="18"/>
              </w:rPr>
              <w:t>Зимув.</w:t>
            </w:r>
          </w:p>
        </w:tc>
        <w:tc>
          <w:tcPr>
            <w:tcW w:w="680" w:type="dxa"/>
            <w:shd w:val="clear" w:color="auto" w:fill="8DB3E2"/>
          </w:tcPr>
          <w:p w:rsidR="005352D3" w:rsidRDefault="005352D3" w:rsidP="0097683D">
            <w:pPr>
              <w:pStyle w:val="TableParagraph"/>
              <w:spacing w:before="47" w:line="191" w:lineRule="exact"/>
              <w:ind w:left="8"/>
              <w:rPr>
                <w:sz w:val="18"/>
              </w:rPr>
            </w:pPr>
            <w:r>
              <w:rPr>
                <w:sz w:val="18"/>
              </w:rPr>
              <w:t>Премин.</w:t>
            </w:r>
          </w:p>
        </w:tc>
        <w:tc>
          <w:tcPr>
            <w:tcW w:w="682" w:type="dxa"/>
            <w:shd w:val="clear" w:color="auto" w:fill="8DB3E2"/>
          </w:tcPr>
          <w:p w:rsidR="005352D3" w:rsidRDefault="005352D3" w:rsidP="0097683D">
            <w:pPr>
              <w:pStyle w:val="TableParagraph"/>
              <w:spacing w:before="47" w:line="191" w:lineRule="exact"/>
              <w:ind w:left="4"/>
              <w:rPr>
                <w:sz w:val="18"/>
              </w:rPr>
            </w:pPr>
            <w:r>
              <w:rPr>
                <w:sz w:val="18"/>
              </w:rPr>
              <w:t>Попул.</w:t>
            </w:r>
          </w:p>
        </w:tc>
        <w:tc>
          <w:tcPr>
            <w:tcW w:w="682" w:type="dxa"/>
            <w:shd w:val="clear" w:color="auto" w:fill="8DB3E2"/>
          </w:tcPr>
          <w:p w:rsidR="005352D3" w:rsidRDefault="005352D3" w:rsidP="0097683D">
            <w:pPr>
              <w:pStyle w:val="TableParagraph"/>
              <w:spacing w:before="47" w:line="191" w:lineRule="exact"/>
              <w:ind w:left="6"/>
              <w:rPr>
                <w:sz w:val="18"/>
              </w:rPr>
            </w:pPr>
            <w:r>
              <w:rPr>
                <w:sz w:val="18"/>
              </w:rPr>
              <w:t>Опазв.</w:t>
            </w:r>
          </w:p>
        </w:tc>
        <w:tc>
          <w:tcPr>
            <w:tcW w:w="682" w:type="dxa"/>
            <w:shd w:val="clear" w:color="auto" w:fill="8DB3E2"/>
          </w:tcPr>
          <w:p w:rsidR="005352D3" w:rsidRDefault="005352D3" w:rsidP="0097683D">
            <w:pPr>
              <w:pStyle w:val="TableParagraph"/>
              <w:spacing w:before="47" w:line="191" w:lineRule="exact"/>
              <w:ind w:left="6"/>
              <w:rPr>
                <w:sz w:val="18"/>
              </w:rPr>
            </w:pPr>
            <w:r>
              <w:rPr>
                <w:sz w:val="18"/>
              </w:rPr>
              <w:t>Изолир.</w:t>
            </w:r>
          </w:p>
        </w:tc>
        <w:tc>
          <w:tcPr>
            <w:tcW w:w="1023" w:type="dxa"/>
            <w:shd w:val="clear" w:color="auto" w:fill="8DB3E2"/>
          </w:tcPr>
          <w:p w:rsidR="005352D3" w:rsidRDefault="005352D3" w:rsidP="0097683D">
            <w:pPr>
              <w:pStyle w:val="TableParagraph"/>
              <w:spacing w:before="47" w:line="191" w:lineRule="exact"/>
              <w:ind w:left="6"/>
              <w:rPr>
                <w:sz w:val="18"/>
              </w:rPr>
            </w:pPr>
            <w:r>
              <w:rPr>
                <w:sz w:val="18"/>
              </w:rPr>
              <w:t>Цял.Оц.</w:t>
            </w:r>
          </w:p>
        </w:tc>
      </w:tr>
      <w:tr w:rsidR="005352D3" w:rsidTr="0097683D">
        <w:trPr>
          <w:trHeight w:val="254"/>
        </w:trPr>
        <w:tc>
          <w:tcPr>
            <w:tcW w:w="576" w:type="dxa"/>
            <w:vMerge w:val="restart"/>
          </w:tcPr>
          <w:p w:rsidR="005352D3" w:rsidRDefault="005352D3" w:rsidP="0097683D">
            <w:pPr>
              <w:pStyle w:val="TableParagraph"/>
              <w:spacing w:before="146"/>
              <w:ind w:left="9"/>
              <w:rPr>
                <w:sz w:val="18"/>
              </w:rPr>
            </w:pPr>
            <w:r>
              <w:rPr>
                <w:sz w:val="18"/>
              </w:rPr>
              <w:t>1188</w:t>
            </w:r>
          </w:p>
        </w:tc>
        <w:tc>
          <w:tcPr>
            <w:tcW w:w="2837" w:type="dxa"/>
          </w:tcPr>
          <w:p w:rsidR="005352D3" w:rsidRDefault="005352D3" w:rsidP="0097683D">
            <w:pPr>
              <w:pStyle w:val="TableParagraph"/>
              <w:spacing w:line="171" w:lineRule="exact"/>
              <w:ind w:left="9"/>
              <w:rPr>
                <w:i/>
                <w:sz w:val="17"/>
              </w:rPr>
            </w:pPr>
            <w:r>
              <w:rPr>
                <w:i/>
                <w:sz w:val="17"/>
              </w:rPr>
              <w:t>Bombina</w:t>
            </w:r>
            <w:r>
              <w:rPr>
                <w:i/>
                <w:spacing w:val="-3"/>
                <w:sz w:val="17"/>
              </w:rPr>
              <w:t xml:space="preserve"> </w:t>
            </w:r>
            <w:r>
              <w:rPr>
                <w:i/>
                <w:sz w:val="17"/>
              </w:rPr>
              <w:t>bombina</w:t>
            </w:r>
          </w:p>
        </w:tc>
        <w:tc>
          <w:tcPr>
            <w:tcW w:w="682" w:type="dxa"/>
            <w:vMerge w:val="restart"/>
          </w:tcPr>
          <w:p w:rsidR="005352D3" w:rsidRDefault="005352D3" w:rsidP="0097683D">
            <w:pPr>
              <w:pStyle w:val="TableParagraph"/>
              <w:spacing w:line="183" w:lineRule="exact"/>
              <w:ind w:left="9"/>
              <w:rPr>
                <w:sz w:val="18"/>
              </w:rPr>
            </w:pPr>
            <w:r>
              <w:rPr>
                <w:sz w:val="18"/>
              </w:rPr>
              <w:t>р</w:t>
            </w:r>
          </w:p>
        </w:tc>
        <w:tc>
          <w:tcPr>
            <w:tcW w:w="677"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0"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83" w:lineRule="exact"/>
              <w:ind w:left="4"/>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1023" w:type="dxa"/>
            <w:vMerge w:val="restart"/>
          </w:tcPr>
          <w:p w:rsidR="005352D3" w:rsidRDefault="005352D3" w:rsidP="0097683D">
            <w:pPr>
              <w:pStyle w:val="TableParagraph"/>
              <w:rPr>
                <w:sz w:val="18"/>
              </w:rPr>
            </w:pPr>
          </w:p>
        </w:tc>
      </w:tr>
      <w:tr w:rsidR="005352D3" w:rsidTr="0097683D">
        <w:trPr>
          <w:trHeight w:val="253"/>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3" w:line="191" w:lineRule="exact"/>
              <w:ind w:left="9"/>
              <w:rPr>
                <w:sz w:val="18"/>
              </w:rPr>
            </w:pPr>
            <w:r>
              <w:rPr>
                <w:sz w:val="18"/>
              </w:rPr>
              <w:t>Червенокоремна</w:t>
            </w:r>
            <w:r>
              <w:rPr>
                <w:spacing w:val="-5"/>
                <w:sz w:val="18"/>
              </w:rPr>
              <w:t xml:space="preserve"> </w:t>
            </w:r>
            <w:r>
              <w:rPr>
                <w:sz w:val="18"/>
              </w:rPr>
              <w:t>бумка</w:t>
            </w:r>
          </w:p>
        </w:tc>
        <w:tc>
          <w:tcPr>
            <w:tcW w:w="682"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0"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1023" w:type="dxa"/>
            <w:vMerge/>
            <w:tcBorders>
              <w:top w:val="nil"/>
            </w:tcBorders>
          </w:tcPr>
          <w:p w:rsidR="005352D3" w:rsidRDefault="005352D3" w:rsidP="0097683D">
            <w:pPr>
              <w:rPr>
                <w:sz w:val="2"/>
                <w:szCs w:val="2"/>
              </w:rPr>
            </w:pPr>
          </w:p>
        </w:tc>
      </w:tr>
      <w:tr w:rsidR="005352D3" w:rsidTr="0097683D">
        <w:trPr>
          <w:trHeight w:val="258"/>
        </w:trPr>
        <w:tc>
          <w:tcPr>
            <w:tcW w:w="576" w:type="dxa"/>
            <w:vMerge w:val="restart"/>
          </w:tcPr>
          <w:p w:rsidR="005352D3" w:rsidRDefault="005352D3" w:rsidP="0097683D">
            <w:pPr>
              <w:pStyle w:val="TableParagraph"/>
              <w:spacing w:line="183" w:lineRule="exact"/>
              <w:ind w:left="9"/>
              <w:rPr>
                <w:sz w:val="18"/>
              </w:rPr>
            </w:pPr>
            <w:r>
              <w:rPr>
                <w:sz w:val="18"/>
              </w:rPr>
              <w:t>1279</w:t>
            </w:r>
          </w:p>
        </w:tc>
        <w:tc>
          <w:tcPr>
            <w:tcW w:w="2837" w:type="dxa"/>
          </w:tcPr>
          <w:p w:rsidR="005352D3" w:rsidRDefault="005352D3" w:rsidP="0097683D">
            <w:pPr>
              <w:pStyle w:val="TableParagraph"/>
              <w:spacing w:before="64" w:line="175" w:lineRule="exact"/>
              <w:ind w:left="9"/>
              <w:rPr>
                <w:i/>
                <w:sz w:val="17"/>
              </w:rPr>
            </w:pPr>
            <w:r>
              <w:rPr>
                <w:i/>
                <w:sz w:val="17"/>
              </w:rPr>
              <w:t>Elaphe</w:t>
            </w:r>
            <w:r>
              <w:rPr>
                <w:i/>
                <w:spacing w:val="-5"/>
                <w:sz w:val="17"/>
              </w:rPr>
              <w:t xml:space="preserve"> </w:t>
            </w:r>
            <w:r>
              <w:rPr>
                <w:i/>
                <w:sz w:val="17"/>
              </w:rPr>
              <w:t>quatuorlineata</w:t>
            </w:r>
          </w:p>
        </w:tc>
        <w:tc>
          <w:tcPr>
            <w:tcW w:w="682" w:type="dxa"/>
            <w:vMerge w:val="restart"/>
          </w:tcPr>
          <w:p w:rsidR="005352D3" w:rsidRDefault="005352D3" w:rsidP="0097683D">
            <w:pPr>
              <w:pStyle w:val="TableParagraph"/>
              <w:spacing w:line="183" w:lineRule="exact"/>
              <w:ind w:left="9"/>
              <w:rPr>
                <w:sz w:val="18"/>
              </w:rPr>
            </w:pPr>
            <w:r>
              <w:rPr>
                <w:sz w:val="18"/>
              </w:rPr>
              <w:t>р</w:t>
            </w:r>
          </w:p>
        </w:tc>
        <w:tc>
          <w:tcPr>
            <w:tcW w:w="677"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0"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83" w:lineRule="exact"/>
              <w:ind w:left="4"/>
              <w:rPr>
                <w:sz w:val="18"/>
              </w:rPr>
            </w:pPr>
            <w:r>
              <w:rPr>
                <w:sz w:val="18"/>
              </w:rPr>
              <w:t>C</w:t>
            </w:r>
          </w:p>
        </w:tc>
        <w:tc>
          <w:tcPr>
            <w:tcW w:w="682" w:type="dxa"/>
            <w:vMerge w:val="restart"/>
          </w:tcPr>
          <w:p w:rsidR="005352D3" w:rsidRDefault="005352D3" w:rsidP="0097683D">
            <w:pPr>
              <w:pStyle w:val="TableParagraph"/>
              <w:spacing w:line="183" w:lineRule="exact"/>
              <w:ind w:left="6"/>
              <w:rPr>
                <w:sz w:val="18"/>
              </w:rPr>
            </w:pPr>
            <w:r>
              <w:rPr>
                <w:w w:val="99"/>
                <w:sz w:val="18"/>
              </w:rPr>
              <w:t>A</w:t>
            </w:r>
          </w:p>
        </w:tc>
        <w:tc>
          <w:tcPr>
            <w:tcW w:w="682" w:type="dxa"/>
            <w:vMerge w:val="restart"/>
          </w:tcPr>
          <w:p w:rsidR="005352D3" w:rsidRDefault="005352D3" w:rsidP="0097683D">
            <w:pPr>
              <w:pStyle w:val="TableParagraph"/>
              <w:spacing w:line="183" w:lineRule="exact"/>
              <w:ind w:left="6"/>
              <w:rPr>
                <w:sz w:val="18"/>
              </w:rPr>
            </w:pPr>
            <w:r>
              <w:rPr>
                <w:sz w:val="18"/>
              </w:rPr>
              <w:t>C</w:t>
            </w:r>
          </w:p>
        </w:tc>
        <w:tc>
          <w:tcPr>
            <w:tcW w:w="1023" w:type="dxa"/>
            <w:vMerge w:val="restart"/>
          </w:tcPr>
          <w:p w:rsidR="005352D3" w:rsidRDefault="005352D3" w:rsidP="0097683D">
            <w:pPr>
              <w:pStyle w:val="TableParagraph"/>
              <w:spacing w:line="183" w:lineRule="exact"/>
              <w:ind w:left="6"/>
              <w:rPr>
                <w:sz w:val="18"/>
              </w:rPr>
            </w:pPr>
            <w:r>
              <w:rPr>
                <w:sz w:val="18"/>
              </w:rPr>
              <w:t>B</w:t>
            </w:r>
          </w:p>
        </w:tc>
      </w:tr>
      <w:tr w:rsidR="005352D3" w:rsidTr="0097683D">
        <w:trPr>
          <w:trHeight w:val="254"/>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line="202" w:lineRule="exact"/>
              <w:ind w:left="9"/>
              <w:rPr>
                <w:sz w:val="18"/>
              </w:rPr>
            </w:pPr>
            <w:r>
              <w:rPr>
                <w:sz w:val="18"/>
              </w:rPr>
              <w:t>Ивичест</w:t>
            </w:r>
            <w:r>
              <w:rPr>
                <w:spacing w:val="-3"/>
                <w:sz w:val="18"/>
              </w:rPr>
              <w:t xml:space="preserve"> </w:t>
            </w:r>
            <w:r>
              <w:rPr>
                <w:sz w:val="18"/>
              </w:rPr>
              <w:t>смок</w:t>
            </w:r>
          </w:p>
        </w:tc>
        <w:tc>
          <w:tcPr>
            <w:tcW w:w="682"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0"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1023" w:type="dxa"/>
            <w:vMerge/>
            <w:tcBorders>
              <w:top w:val="nil"/>
            </w:tcBorders>
          </w:tcPr>
          <w:p w:rsidR="005352D3" w:rsidRDefault="005352D3" w:rsidP="0097683D">
            <w:pPr>
              <w:rPr>
                <w:sz w:val="2"/>
                <w:szCs w:val="2"/>
              </w:rPr>
            </w:pPr>
          </w:p>
        </w:tc>
      </w:tr>
      <w:tr w:rsidR="005352D3" w:rsidTr="0097683D">
        <w:trPr>
          <w:trHeight w:val="253"/>
        </w:trPr>
        <w:tc>
          <w:tcPr>
            <w:tcW w:w="576" w:type="dxa"/>
            <w:vMerge w:val="restart"/>
          </w:tcPr>
          <w:p w:rsidR="005352D3" w:rsidRDefault="005352D3" w:rsidP="0097683D">
            <w:pPr>
              <w:pStyle w:val="TableParagraph"/>
              <w:spacing w:before="148"/>
              <w:ind w:left="9"/>
              <w:rPr>
                <w:sz w:val="18"/>
              </w:rPr>
            </w:pPr>
            <w:r>
              <w:rPr>
                <w:sz w:val="18"/>
              </w:rPr>
              <w:t>1220</w:t>
            </w:r>
          </w:p>
        </w:tc>
        <w:tc>
          <w:tcPr>
            <w:tcW w:w="2837" w:type="dxa"/>
          </w:tcPr>
          <w:p w:rsidR="005352D3" w:rsidRDefault="005352D3" w:rsidP="0097683D">
            <w:pPr>
              <w:pStyle w:val="TableParagraph"/>
              <w:spacing w:before="59" w:line="175" w:lineRule="exact"/>
              <w:ind w:left="9"/>
              <w:rPr>
                <w:i/>
                <w:sz w:val="17"/>
              </w:rPr>
            </w:pPr>
            <w:r>
              <w:rPr>
                <w:i/>
                <w:sz w:val="17"/>
              </w:rPr>
              <w:t>Emys</w:t>
            </w:r>
            <w:r>
              <w:rPr>
                <w:i/>
                <w:spacing w:val="-2"/>
                <w:sz w:val="17"/>
              </w:rPr>
              <w:t xml:space="preserve"> </w:t>
            </w:r>
            <w:r>
              <w:rPr>
                <w:i/>
                <w:sz w:val="17"/>
              </w:rPr>
              <w:t>orbicularis</w:t>
            </w:r>
          </w:p>
        </w:tc>
        <w:tc>
          <w:tcPr>
            <w:tcW w:w="682" w:type="dxa"/>
            <w:vMerge w:val="restart"/>
          </w:tcPr>
          <w:p w:rsidR="005352D3" w:rsidRDefault="005352D3" w:rsidP="0097683D">
            <w:pPr>
              <w:pStyle w:val="TableParagraph"/>
              <w:spacing w:line="183" w:lineRule="exact"/>
              <w:ind w:left="9"/>
              <w:rPr>
                <w:sz w:val="18"/>
              </w:rPr>
            </w:pPr>
            <w:r>
              <w:rPr>
                <w:sz w:val="18"/>
              </w:rPr>
              <w:t>р</w:t>
            </w:r>
          </w:p>
        </w:tc>
        <w:tc>
          <w:tcPr>
            <w:tcW w:w="677"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0"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83" w:lineRule="exact"/>
              <w:ind w:left="4"/>
              <w:rPr>
                <w:sz w:val="18"/>
              </w:rPr>
            </w:pPr>
            <w:r>
              <w:rPr>
                <w:sz w:val="18"/>
              </w:rPr>
              <w:t>C</w:t>
            </w:r>
          </w:p>
        </w:tc>
        <w:tc>
          <w:tcPr>
            <w:tcW w:w="682" w:type="dxa"/>
            <w:vMerge w:val="restart"/>
          </w:tcPr>
          <w:p w:rsidR="005352D3" w:rsidRDefault="005352D3" w:rsidP="0097683D">
            <w:pPr>
              <w:pStyle w:val="TableParagraph"/>
              <w:spacing w:line="183" w:lineRule="exact"/>
              <w:ind w:left="6"/>
              <w:rPr>
                <w:sz w:val="18"/>
              </w:rPr>
            </w:pPr>
            <w:r>
              <w:rPr>
                <w:w w:val="99"/>
                <w:sz w:val="18"/>
              </w:rPr>
              <w:t>A</w:t>
            </w:r>
          </w:p>
        </w:tc>
        <w:tc>
          <w:tcPr>
            <w:tcW w:w="682" w:type="dxa"/>
            <w:vMerge w:val="restart"/>
          </w:tcPr>
          <w:p w:rsidR="005352D3" w:rsidRDefault="005352D3" w:rsidP="0097683D">
            <w:pPr>
              <w:pStyle w:val="TableParagraph"/>
              <w:spacing w:line="183" w:lineRule="exact"/>
              <w:ind w:left="6"/>
              <w:rPr>
                <w:sz w:val="18"/>
              </w:rPr>
            </w:pPr>
            <w:r>
              <w:rPr>
                <w:sz w:val="18"/>
              </w:rPr>
              <w:t>C</w:t>
            </w:r>
          </w:p>
        </w:tc>
        <w:tc>
          <w:tcPr>
            <w:tcW w:w="1023" w:type="dxa"/>
            <w:vMerge w:val="restart"/>
          </w:tcPr>
          <w:p w:rsidR="005352D3" w:rsidRDefault="005352D3" w:rsidP="0097683D">
            <w:pPr>
              <w:pStyle w:val="TableParagraph"/>
              <w:spacing w:line="183" w:lineRule="exact"/>
              <w:ind w:left="6"/>
              <w:rPr>
                <w:sz w:val="18"/>
              </w:rPr>
            </w:pPr>
            <w:r>
              <w:rPr>
                <w:sz w:val="18"/>
              </w:rPr>
              <w:t>B</w:t>
            </w:r>
          </w:p>
        </w:tc>
      </w:tr>
      <w:tr w:rsidR="005352D3" w:rsidTr="0097683D">
        <w:trPr>
          <w:trHeight w:val="258"/>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7" w:line="191" w:lineRule="exact"/>
              <w:ind w:left="9"/>
              <w:rPr>
                <w:sz w:val="18"/>
              </w:rPr>
            </w:pPr>
            <w:r>
              <w:rPr>
                <w:sz w:val="18"/>
              </w:rPr>
              <w:t>Обикновена</w:t>
            </w:r>
            <w:r>
              <w:rPr>
                <w:spacing w:val="-5"/>
                <w:sz w:val="18"/>
              </w:rPr>
              <w:t xml:space="preserve"> </w:t>
            </w:r>
            <w:r>
              <w:rPr>
                <w:sz w:val="18"/>
              </w:rPr>
              <w:t>блатна</w:t>
            </w:r>
            <w:r>
              <w:rPr>
                <w:spacing w:val="-5"/>
                <w:sz w:val="18"/>
              </w:rPr>
              <w:t xml:space="preserve"> </w:t>
            </w:r>
            <w:r>
              <w:rPr>
                <w:sz w:val="18"/>
              </w:rPr>
              <w:t>костенурка</w:t>
            </w:r>
          </w:p>
        </w:tc>
        <w:tc>
          <w:tcPr>
            <w:tcW w:w="682"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0"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1023" w:type="dxa"/>
            <w:vMerge/>
            <w:tcBorders>
              <w:top w:val="nil"/>
            </w:tcBorders>
          </w:tcPr>
          <w:p w:rsidR="005352D3" w:rsidRDefault="005352D3" w:rsidP="0097683D">
            <w:pPr>
              <w:rPr>
                <w:sz w:val="2"/>
                <w:szCs w:val="2"/>
              </w:rPr>
            </w:pPr>
          </w:p>
        </w:tc>
      </w:tr>
      <w:tr w:rsidR="005352D3" w:rsidTr="0097683D">
        <w:trPr>
          <w:trHeight w:val="253"/>
        </w:trPr>
        <w:tc>
          <w:tcPr>
            <w:tcW w:w="576" w:type="dxa"/>
            <w:vMerge w:val="restart"/>
          </w:tcPr>
          <w:p w:rsidR="005352D3" w:rsidRDefault="005352D3" w:rsidP="0097683D">
            <w:pPr>
              <w:pStyle w:val="TableParagraph"/>
              <w:spacing w:line="183" w:lineRule="exact"/>
              <w:ind w:left="9"/>
              <w:rPr>
                <w:sz w:val="18"/>
              </w:rPr>
            </w:pPr>
            <w:r>
              <w:rPr>
                <w:sz w:val="18"/>
              </w:rPr>
              <w:t>1219</w:t>
            </w:r>
          </w:p>
        </w:tc>
        <w:tc>
          <w:tcPr>
            <w:tcW w:w="2837" w:type="dxa"/>
          </w:tcPr>
          <w:p w:rsidR="005352D3" w:rsidRDefault="005352D3" w:rsidP="0097683D">
            <w:pPr>
              <w:pStyle w:val="TableParagraph"/>
              <w:spacing w:before="59" w:line="175" w:lineRule="exact"/>
              <w:ind w:left="9"/>
              <w:rPr>
                <w:i/>
                <w:sz w:val="17"/>
              </w:rPr>
            </w:pPr>
            <w:r>
              <w:rPr>
                <w:i/>
                <w:sz w:val="17"/>
              </w:rPr>
              <w:t>Testudo</w:t>
            </w:r>
            <w:r>
              <w:rPr>
                <w:i/>
                <w:spacing w:val="-3"/>
                <w:sz w:val="17"/>
              </w:rPr>
              <w:t xml:space="preserve"> </w:t>
            </w:r>
            <w:r>
              <w:rPr>
                <w:i/>
                <w:sz w:val="17"/>
              </w:rPr>
              <w:t>graeca</w:t>
            </w:r>
          </w:p>
        </w:tc>
        <w:tc>
          <w:tcPr>
            <w:tcW w:w="682" w:type="dxa"/>
            <w:vMerge w:val="restart"/>
          </w:tcPr>
          <w:p w:rsidR="005352D3" w:rsidRDefault="005352D3" w:rsidP="0097683D">
            <w:pPr>
              <w:pStyle w:val="TableParagraph"/>
              <w:spacing w:line="183" w:lineRule="exact"/>
              <w:ind w:left="9"/>
              <w:rPr>
                <w:sz w:val="18"/>
              </w:rPr>
            </w:pPr>
            <w:r>
              <w:rPr>
                <w:sz w:val="18"/>
              </w:rPr>
              <w:t>р</w:t>
            </w:r>
          </w:p>
        </w:tc>
        <w:tc>
          <w:tcPr>
            <w:tcW w:w="677"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0"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83" w:lineRule="exact"/>
              <w:ind w:left="4"/>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1023" w:type="dxa"/>
            <w:vMerge w:val="restart"/>
          </w:tcPr>
          <w:p w:rsidR="005352D3" w:rsidRDefault="005352D3" w:rsidP="0097683D">
            <w:pPr>
              <w:pStyle w:val="TableParagraph"/>
              <w:rPr>
                <w:sz w:val="18"/>
              </w:rPr>
            </w:pPr>
          </w:p>
        </w:tc>
      </w:tr>
      <w:tr w:rsidR="005352D3" w:rsidTr="0097683D">
        <w:trPr>
          <w:trHeight w:val="254"/>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3" w:line="191" w:lineRule="exact"/>
              <w:ind w:left="9"/>
              <w:rPr>
                <w:sz w:val="18"/>
              </w:rPr>
            </w:pPr>
            <w:r>
              <w:rPr>
                <w:sz w:val="18"/>
              </w:rPr>
              <w:t>Шипобедрена</w:t>
            </w:r>
            <w:r>
              <w:rPr>
                <w:spacing w:val="-6"/>
                <w:sz w:val="18"/>
              </w:rPr>
              <w:t xml:space="preserve"> </w:t>
            </w:r>
            <w:r>
              <w:rPr>
                <w:sz w:val="18"/>
              </w:rPr>
              <w:t>костенурка</w:t>
            </w:r>
          </w:p>
        </w:tc>
        <w:tc>
          <w:tcPr>
            <w:tcW w:w="682"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0"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1023" w:type="dxa"/>
            <w:vMerge/>
            <w:tcBorders>
              <w:top w:val="nil"/>
            </w:tcBorders>
          </w:tcPr>
          <w:p w:rsidR="005352D3" w:rsidRDefault="005352D3" w:rsidP="0097683D">
            <w:pPr>
              <w:rPr>
                <w:sz w:val="2"/>
                <w:szCs w:val="2"/>
              </w:rPr>
            </w:pPr>
          </w:p>
        </w:tc>
      </w:tr>
      <w:tr w:rsidR="005352D3" w:rsidTr="0097683D">
        <w:trPr>
          <w:trHeight w:val="258"/>
        </w:trPr>
        <w:tc>
          <w:tcPr>
            <w:tcW w:w="576" w:type="dxa"/>
            <w:vMerge w:val="restart"/>
          </w:tcPr>
          <w:p w:rsidR="005352D3" w:rsidRDefault="005352D3" w:rsidP="0097683D">
            <w:pPr>
              <w:pStyle w:val="TableParagraph"/>
              <w:spacing w:line="183" w:lineRule="exact"/>
              <w:ind w:left="9"/>
              <w:rPr>
                <w:sz w:val="18"/>
              </w:rPr>
            </w:pPr>
            <w:r>
              <w:rPr>
                <w:sz w:val="18"/>
              </w:rPr>
              <w:t>1217</w:t>
            </w:r>
          </w:p>
        </w:tc>
        <w:tc>
          <w:tcPr>
            <w:tcW w:w="2837" w:type="dxa"/>
          </w:tcPr>
          <w:p w:rsidR="005352D3" w:rsidRDefault="005352D3" w:rsidP="0097683D">
            <w:pPr>
              <w:pStyle w:val="TableParagraph"/>
              <w:spacing w:line="171" w:lineRule="exact"/>
              <w:ind w:left="9"/>
              <w:rPr>
                <w:i/>
                <w:sz w:val="17"/>
              </w:rPr>
            </w:pPr>
            <w:r>
              <w:rPr>
                <w:i/>
                <w:sz w:val="17"/>
              </w:rPr>
              <w:t>Testudo</w:t>
            </w:r>
            <w:r>
              <w:rPr>
                <w:i/>
                <w:spacing w:val="-3"/>
                <w:sz w:val="17"/>
              </w:rPr>
              <w:t xml:space="preserve"> </w:t>
            </w:r>
            <w:r>
              <w:rPr>
                <w:i/>
                <w:sz w:val="17"/>
              </w:rPr>
              <w:t>hermanni</w:t>
            </w:r>
          </w:p>
        </w:tc>
        <w:tc>
          <w:tcPr>
            <w:tcW w:w="682" w:type="dxa"/>
            <w:vMerge w:val="restart"/>
          </w:tcPr>
          <w:p w:rsidR="005352D3" w:rsidRDefault="005352D3" w:rsidP="0097683D">
            <w:pPr>
              <w:pStyle w:val="TableParagraph"/>
              <w:spacing w:line="183" w:lineRule="exact"/>
              <w:ind w:left="9"/>
              <w:rPr>
                <w:sz w:val="18"/>
              </w:rPr>
            </w:pPr>
            <w:r>
              <w:rPr>
                <w:sz w:val="18"/>
              </w:rPr>
              <w:t>р</w:t>
            </w:r>
          </w:p>
        </w:tc>
        <w:tc>
          <w:tcPr>
            <w:tcW w:w="677"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0"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83" w:lineRule="exact"/>
              <w:ind w:left="4"/>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1023" w:type="dxa"/>
            <w:vMerge w:val="restart"/>
          </w:tcPr>
          <w:p w:rsidR="005352D3" w:rsidRDefault="005352D3" w:rsidP="0097683D">
            <w:pPr>
              <w:pStyle w:val="TableParagraph"/>
              <w:rPr>
                <w:sz w:val="18"/>
              </w:rPr>
            </w:pPr>
          </w:p>
        </w:tc>
      </w:tr>
      <w:tr w:rsidR="005352D3" w:rsidTr="0097683D">
        <w:trPr>
          <w:trHeight w:val="254"/>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3" w:line="191" w:lineRule="exact"/>
              <w:ind w:left="9"/>
              <w:rPr>
                <w:sz w:val="18"/>
              </w:rPr>
            </w:pPr>
            <w:r>
              <w:rPr>
                <w:sz w:val="18"/>
              </w:rPr>
              <w:t>Шипоопашата</w:t>
            </w:r>
            <w:r>
              <w:rPr>
                <w:spacing w:val="-7"/>
                <w:sz w:val="18"/>
              </w:rPr>
              <w:t xml:space="preserve"> </w:t>
            </w:r>
            <w:r>
              <w:rPr>
                <w:sz w:val="18"/>
              </w:rPr>
              <w:t>костенурка</w:t>
            </w:r>
          </w:p>
        </w:tc>
        <w:tc>
          <w:tcPr>
            <w:tcW w:w="682"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0"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1023" w:type="dxa"/>
            <w:vMerge/>
            <w:tcBorders>
              <w:top w:val="nil"/>
            </w:tcBorders>
          </w:tcPr>
          <w:p w:rsidR="005352D3" w:rsidRDefault="005352D3" w:rsidP="0097683D">
            <w:pPr>
              <w:rPr>
                <w:sz w:val="2"/>
                <w:szCs w:val="2"/>
              </w:rPr>
            </w:pPr>
          </w:p>
        </w:tc>
      </w:tr>
      <w:tr w:rsidR="005352D3" w:rsidTr="0097683D">
        <w:trPr>
          <w:trHeight w:val="253"/>
        </w:trPr>
        <w:tc>
          <w:tcPr>
            <w:tcW w:w="576" w:type="dxa"/>
            <w:vMerge w:val="restart"/>
          </w:tcPr>
          <w:p w:rsidR="005352D3" w:rsidRDefault="005352D3" w:rsidP="0097683D">
            <w:pPr>
              <w:pStyle w:val="TableParagraph"/>
              <w:spacing w:line="183" w:lineRule="exact"/>
              <w:ind w:left="9"/>
              <w:rPr>
                <w:sz w:val="18"/>
              </w:rPr>
            </w:pPr>
            <w:r>
              <w:rPr>
                <w:sz w:val="18"/>
              </w:rPr>
              <w:t>1171</w:t>
            </w:r>
          </w:p>
        </w:tc>
        <w:tc>
          <w:tcPr>
            <w:tcW w:w="2837" w:type="dxa"/>
          </w:tcPr>
          <w:p w:rsidR="005352D3" w:rsidRDefault="005352D3" w:rsidP="0097683D">
            <w:pPr>
              <w:pStyle w:val="TableParagraph"/>
              <w:spacing w:line="171" w:lineRule="exact"/>
              <w:ind w:left="9"/>
              <w:rPr>
                <w:i/>
                <w:sz w:val="17"/>
              </w:rPr>
            </w:pPr>
            <w:r>
              <w:rPr>
                <w:i/>
                <w:sz w:val="17"/>
              </w:rPr>
              <w:t>Triturus</w:t>
            </w:r>
            <w:r>
              <w:rPr>
                <w:i/>
                <w:spacing w:val="-5"/>
                <w:sz w:val="17"/>
              </w:rPr>
              <w:t xml:space="preserve"> </w:t>
            </w:r>
            <w:r>
              <w:rPr>
                <w:i/>
                <w:sz w:val="17"/>
              </w:rPr>
              <w:t>karelinii</w:t>
            </w:r>
          </w:p>
        </w:tc>
        <w:tc>
          <w:tcPr>
            <w:tcW w:w="682" w:type="dxa"/>
            <w:vMerge w:val="restart"/>
          </w:tcPr>
          <w:p w:rsidR="005352D3" w:rsidRDefault="005352D3" w:rsidP="0097683D">
            <w:pPr>
              <w:pStyle w:val="TableParagraph"/>
              <w:spacing w:line="183" w:lineRule="exact"/>
              <w:ind w:left="9"/>
              <w:rPr>
                <w:sz w:val="18"/>
              </w:rPr>
            </w:pPr>
            <w:r>
              <w:rPr>
                <w:sz w:val="18"/>
              </w:rPr>
              <w:t>р</w:t>
            </w:r>
          </w:p>
        </w:tc>
        <w:tc>
          <w:tcPr>
            <w:tcW w:w="677"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0"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83" w:lineRule="exact"/>
              <w:ind w:left="4"/>
              <w:rPr>
                <w:sz w:val="18"/>
              </w:rPr>
            </w:pPr>
            <w:r>
              <w:rPr>
                <w:sz w:val="18"/>
              </w:rPr>
              <w:t>C</w:t>
            </w:r>
          </w:p>
        </w:tc>
        <w:tc>
          <w:tcPr>
            <w:tcW w:w="682" w:type="dxa"/>
            <w:vMerge w:val="restart"/>
          </w:tcPr>
          <w:p w:rsidR="005352D3" w:rsidRDefault="005352D3" w:rsidP="0097683D">
            <w:pPr>
              <w:pStyle w:val="TableParagraph"/>
              <w:spacing w:line="183" w:lineRule="exact"/>
              <w:ind w:left="6"/>
              <w:rPr>
                <w:sz w:val="18"/>
              </w:rPr>
            </w:pPr>
            <w:r>
              <w:rPr>
                <w:w w:val="99"/>
                <w:sz w:val="18"/>
              </w:rPr>
              <w:t>A</w:t>
            </w:r>
          </w:p>
        </w:tc>
        <w:tc>
          <w:tcPr>
            <w:tcW w:w="682" w:type="dxa"/>
            <w:vMerge w:val="restart"/>
          </w:tcPr>
          <w:p w:rsidR="005352D3" w:rsidRDefault="005352D3" w:rsidP="0097683D">
            <w:pPr>
              <w:pStyle w:val="TableParagraph"/>
              <w:spacing w:line="183" w:lineRule="exact"/>
              <w:ind w:left="6"/>
              <w:rPr>
                <w:sz w:val="18"/>
              </w:rPr>
            </w:pPr>
            <w:r>
              <w:rPr>
                <w:sz w:val="18"/>
              </w:rPr>
              <w:t>C</w:t>
            </w:r>
          </w:p>
        </w:tc>
        <w:tc>
          <w:tcPr>
            <w:tcW w:w="1023" w:type="dxa"/>
            <w:vMerge w:val="restart"/>
          </w:tcPr>
          <w:p w:rsidR="005352D3" w:rsidRDefault="005352D3" w:rsidP="0097683D">
            <w:pPr>
              <w:pStyle w:val="TableParagraph"/>
              <w:spacing w:line="183" w:lineRule="exact"/>
              <w:ind w:left="6"/>
              <w:rPr>
                <w:sz w:val="18"/>
              </w:rPr>
            </w:pPr>
            <w:r>
              <w:rPr>
                <w:sz w:val="18"/>
              </w:rPr>
              <w:t>B</w:t>
            </w:r>
          </w:p>
        </w:tc>
      </w:tr>
      <w:tr w:rsidR="005352D3" w:rsidTr="0097683D">
        <w:trPr>
          <w:trHeight w:val="395"/>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88"/>
              <w:ind w:left="9"/>
              <w:rPr>
                <w:sz w:val="18"/>
              </w:rPr>
            </w:pPr>
            <w:r>
              <w:rPr>
                <w:sz w:val="18"/>
              </w:rPr>
              <w:t>Голям</w:t>
            </w:r>
            <w:r>
              <w:rPr>
                <w:spacing w:val="-3"/>
                <w:sz w:val="18"/>
              </w:rPr>
              <w:t xml:space="preserve"> </w:t>
            </w:r>
            <w:r>
              <w:rPr>
                <w:sz w:val="18"/>
              </w:rPr>
              <w:t>гребенест тритон</w:t>
            </w:r>
          </w:p>
        </w:tc>
        <w:tc>
          <w:tcPr>
            <w:tcW w:w="682"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0"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1023" w:type="dxa"/>
            <w:vMerge/>
            <w:tcBorders>
              <w:top w:val="nil"/>
            </w:tcBorders>
          </w:tcPr>
          <w:p w:rsidR="005352D3" w:rsidRDefault="005352D3" w:rsidP="0097683D">
            <w:pPr>
              <w:rPr>
                <w:sz w:val="2"/>
                <w:szCs w:val="2"/>
              </w:rPr>
            </w:pPr>
          </w:p>
        </w:tc>
      </w:tr>
    </w:tbl>
    <w:p w:rsidR="005352D3" w:rsidRDefault="005352D3" w:rsidP="005352D3">
      <w:pPr>
        <w:pStyle w:val="4"/>
        <w:spacing w:before="116"/>
        <w:ind w:left="728"/>
        <w:jc w:val="left"/>
      </w:pPr>
      <w:r>
        <w:t>Риби,</w:t>
      </w:r>
      <w:r>
        <w:rPr>
          <w:spacing w:val="-1"/>
        </w:rPr>
        <w:t xml:space="preserve"> </w:t>
      </w:r>
      <w:r>
        <w:t>включени</w:t>
      </w:r>
      <w:r>
        <w:rPr>
          <w:spacing w:val="-2"/>
        </w:rPr>
        <w:t xml:space="preserve"> </w:t>
      </w:r>
      <w:r>
        <w:t>в</w:t>
      </w:r>
      <w:r>
        <w:rPr>
          <w:spacing w:val="-1"/>
        </w:rPr>
        <w:t xml:space="preserve"> </w:t>
      </w:r>
      <w:r>
        <w:t>Приложение</w:t>
      </w:r>
      <w:r>
        <w:rPr>
          <w:spacing w:val="-3"/>
        </w:rPr>
        <w:t xml:space="preserve"> </w:t>
      </w:r>
      <w:r>
        <w:t>II</w:t>
      </w:r>
      <w:r>
        <w:rPr>
          <w:spacing w:val="-1"/>
        </w:rPr>
        <w:t xml:space="preserve"> </w:t>
      </w:r>
      <w:r>
        <w:t>на</w:t>
      </w:r>
      <w:r>
        <w:rPr>
          <w:spacing w:val="-2"/>
        </w:rPr>
        <w:t xml:space="preserve"> </w:t>
      </w:r>
      <w:r>
        <w:t>Директива</w:t>
      </w:r>
      <w:r>
        <w:rPr>
          <w:spacing w:val="-1"/>
        </w:rPr>
        <w:t xml:space="preserve"> </w:t>
      </w:r>
      <w:r>
        <w:t>92/43/EEC</w:t>
      </w:r>
    </w:p>
    <w:p w:rsidR="005352D3" w:rsidRDefault="005352D3" w:rsidP="005352D3">
      <w:pPr>
        <w:pStyle w:val="a3"/>
        <w:spacing w:before="9"/>
        <w:ind w:firstLine="0"/>
        <w:jc w:val="left"/>
        <w:rPr>
          <w:b/>
          <w:i/>
          <w:sz w:val="10"/>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2837"/>
        <w:gridCol w:w="682"/>
        <w:gridCol w:w="677"/>
        <w:gridCol w:w="682"/>
        <w:gridCol w:w="684"/>
        <w:gridCol w:w="677"/>
        <w:gridCol w:w="682"/>
        <w:gridCol w:w="682"/>
        <w:gridCol w:w="1032"/>
      </w:tblGrid>
      <w:tr w:rsidR="005352D3" w:rsidTr="0097683D">
        <w:trPr>
          <w:trHeight w:val="412"/>
        </w:trPr>
        <w:tc>
          <w:tcPr>
            <w:tcW w:w="576" w:type="dxa"/>
            <w:vMerge w:val="restart"/>
            <w:tcBorders>
              <w:bottom w:val="nil"/>
            </w:tcBorders>
            <w:shd w:val="clear" w:color="auto" w:fill="8DB3E2"/>
          </w:tcPr>
          <w:p w:rsidR="005352D3" w:rsidRDefault="005352D3" w:rsidP="0097683D">
            <w:pPr>
              <w:pStyle w:val="TableParagraph"/>
              <w:spacing w:before="2"/>
              <w:rPr>
                <w:b/>
                <w:i/>
                <w:sz w:val="20"/>
              </w:rPr>
            </w:pPr>
          </w:p>
          <w:p w:rsidR="005352D3" w:rsidRDefault="005352D3" w:rsidP="0097683D">
            <w:pPr>
              <w:pStyle w:val="TableParagraph"/>
              <w:ind w:left="9"/>
              <w:rPr>
                <w:sz w:val="18"/>
              </w:rPr>
            </w:pPr>
            <w:r>
              <w:rPr>
                <w:sz w:val="18"/>
              </w:rPr>
              <w:t>КОД</w:t>
            </w:r>
          </w:p>
        </w:tc>
        <w:tc>
          <w:tcPr>
            <w:tcW w:w="2837" w:type="dxa"/>
            <w:shd w:val="clear" w:color="auto" w:fill="8DB3E2"/>
          </w:tcPr>
          <w:p w:rsidR="005352D3" w:rsidRDefault="005352D3" w:rsidP="0097683D">
            <w:pPr>
              <w:pStyle w:val="TableParagraph"/>
              <w:spacing w:line="202" w:lineRule="exact"/>
              <w:ind w:left="9"/>
              <w:rPr>
                <w:sz w:val="18"/>
              </w:rPr>
            </w:pPr>
            <w:r>
              <w:rPr>
                <w:sz w:val="18"/>
              </w:rPr>
              <w:t>ИМЕ</w:t>
            </w:r>
            <w:r>
              <w:rPr>
                <w:spacing w:val="-3"/>
                <w:sz w:val="18"/>
              </w:rPr>
              <w:t xml:space="preserve"> </w:t>
            </w:r>
            <w:r>
              <w:rPr>
                <w:sz w:val="18"/>
              </w:rPr>
              <w:t>(на</w:t>
            </w:r>
            <w:r>
              <w:rPr>
                <w:spacing w:val="-4"/>
                <w:sz w:val="18"/>
              </w:rPr>
              <w:t xml:space="preserve"> </w:t>
            </w:r>
            <w:r>
              <w:rPr>
                <w:sz w:val="18"/>
              </w:rPr>
              <w:t>български)</w:t>
            </w:r>
          </w:p>
        </w:tc>
        <w:tc>
          <w:tcPr>
            <w:tcW w:w="682" w:type="dxa"/>
            <w:vMerge w:val="restart"/>
            <w:tcBorders>
              <w:bottom w:val="nil"/>
            </w:tcBorders>
            <w:shd w:val="clear" w:color="auto" w:fill="8DB3E2"/>
          </w:tcPr>
          <w:p w:rsidR="005352D3" w:rsidRDefault="005352D3" w:rsidP="0097683D">
            <w:pPr>
              <w:pStyle w:val="TableParagraph"/>
              <w:ind w:left="9" w:right="68"/>
              <w:rPr>
                <w:sz w:val="18"/>
              </w:rPr>
            </w:pPr>
            <w:r>
              <w:rPr>
                <w:sz w:val="18"/>
              </w:rPr>
              <w:t>Местна</w:t>
            </w:r>
            <w:r>
              <w:rPr>
                <w:spacing w:val="-43"/>
                <w:sz w:val="18"/>
              </w:rPr>
              <w:t xml:space="preserve"> </w:t>
            </w:r>
            <w:r>
              <w:rPr>
                <w:sz w:val="18"/>
              </w:rPr>
              <w:t>Попул.</w:t>
            </w:r>
          </w:p>
        </w:tc>
        <w:tc>
          <w:tcPr>
            <w:tcW w:w="2043" w:type="dxa"/>
            <w:gridSpan w:val="3"/>
            <w:shd w:val="clear" w:color="auto" w:fill="8DB3E2"/>
          </w:tcPr>
          <w:p w:rsidR="005352D3" w:rsidRDefault="005352D3" w:rsidP="0097683D">
            <w:pPr>
              <w:pStyle w:val="TableParagraph"/>
              <w:spacing w:before="5"/>
              <w:rPr>
                <w:b/>
                <w:i/>
                <w:sz w:val="17"/>
              </w:rPr>
            </w:pPr>
          </w:p>
          <w:p w:rsidR="005352D3" w:rsidRDefault="005352D3" w:rsidP="0097683D">
            <w:pPr>
              <w:pStyle w:val="TableParagraph"/>
              <w:spacing w:before="1" w:line="191" w:lineRule="exact"/>
              <w:ind w:left="8"/>
              <w:rPr>
                <w:sz w:val="18"/>
              </w:rPr>
            </w:pPr>
            <w:r>
              <w:rPr>
                <w:sz w:val="18"/>
              </w:rPr>
              <w:t>Миграционна</w:t>
            </w:r>
            <w:r>
              <w:rPr>
                <w:spacing w:val="-6"/>
                <w:sz w:val="18"/>
              </w:rPr>
              <w:t xml:space="preserve"> </w:t>
            </w:r>
            <w:r>
              <w:rPr>
                <w:sz w:val="18"/>
              </w:rPr>
              <w:t>Популация</w:t>
            </w:r>
          </w:p>
        </w:tc>
        <w:tc>
          <w:tcPr>
            <w:tcW w:w="3073" w:type="dxa"/>
            <w:gridSpan w:val="4"/>
            <w:shd w:val="clear" w:color="auto" w:fill="8DB3E2"/>
          </w:tcPr>
          <w:p w:rsidR="005352D3" w:rsidRDefault="005352D3" w:rsidP="0097683D">
            <w:pPr>
              <w:pStyle w:val="TableParagraph"/>
              <w:spacing w:before="5"/>
              <w:rPr>
                <w:b/>
                <w:i/>
                <w:sz w:val="17"/>
              </w:rPr>
            </w:pPr>
          </w:p>
          <w:p w:rsidR="005352D3" w:rsidRDefault="005352D3" w:rsidP="0097683D">
            <w:pPr>
              <w:pStyle w:val="TableParagraph"/>
              <w:spacing w:before="1" w:line="191" w:lineRule="exact"/>
              <w:ind w:left="5"/>
              <w:rPr>
                <w:sz w:val="18"/>
              </w:rPr>
            </w:pPr>
            <w:r>
              <w:rPr>
                <w:sz w:val="18"/>
              </w:rPr>
              <w:t>Оценка</w:t>
            </w:r>
          </w:p>
        </w:tc>
      </w:tr>
      <w:tr w:rsidR="005352D3" w:rsidTr="0097683D">
        <w:trPr>
          <w:trHeight w:val="259"/>
        </w:trPr>
        <w:tc>
          <w:tcPr>
            <w:tcW w:w="576" w:type="dxa"/>
            <w:vMerge/>
            <w:tcBorders>
              <w:top w:val="nil"/>
              <w:bottom w:val="nil"/>
            </w:tcBorders>
            <w:shd w:val="clear" w:color="auto" w:fill="8DB3E2"/>
          </w:tcPr>
          <w:p w:rsidR="005352D3" w:rsidRDefault="005352D3" w:rsidP="0097683D">
            <w:pPr>
              <w:rPr>
                <w:sz w:val="2"/>
                <w:szCs w:val="2"/>
              </w:rPr>
            </w:pPr>
          </w:p>
        </w:tc>
        <w:tc>
          <w:tcPr>
            <w:tcW w:w="2837" w:type="dxa"/>
            <w:tcBorders>
              <w:bottom w:val="nil"/>
            </w:tcBorders>
            <w:shd w:val="clear" w:color="auto" w:fill="8DB3E2"/>
          </w:tcPr>
          <w:p w:rsidR="005352D3" w:rsidRDefault="005352D3" w:rsidP="0097683D">
            <w:pPr>
              <w:pStyle w:val="TableParagraph"/>
              <w:spacing w:before="47" w:line="191" w:lineRule="exact"/>
              <w:ind w:left="9"/>
              <w:rPr>
                <w:sz w:val="18"/>
              </w:rPr>
            </w:pPr>
            <w:r>
              <w:rPr>
                <w:sz w:val="18"/>
              </w:rPr>
              <w:t>ИМЕ</w:t>
            </w:r>
            <w:r>
              <w:rPr>
                <w:spacing w:val="-3"/>
                <w:sz w:val="18"/>
              </w:rPr>
              <w:t xml:space="preserve"> </w:t>
            </w:r>
            <w:r>
              <w:rPr>
                <w:sz w:val="18"/>
              </w:rPr>
              <w:t>(на</w:t>
            </w:r>
            <w:r>
              <w:rPr>
                <w:spacing w:val="-5"/>
                <w:sz w:val="18"/>
              </w:rPr>
              <w:t xml:space="preserve"> </w:t>
            </w:r>
            <w:r>
              <w:rPr>
                <w:sz w:val="18"/>
              </w:rPr>
              <w:t>латински)</w:t>
            </w:r>
          </w:p>
        </w:tc>
        <w:tc>
          <w:tcPr>
            <w:tcW w:w="682" w:type="dxa"/>
            <w:vMerge/>
            <w:tcBorders>
              <w:top w:val="nil"/>
              <w:bottom w:val="nil"/>
            </w:tcBorders>
            <w:shd w:val="clear" w:color="auto" w:fill="8DB3E2"/>
          </w:tcPr>
          <w:p w:rsidR="005352D3" w:rsidRDefault="005352D3" w:rsidP="0097683D">
            <w:pPr>
              <w:rPr>
                <w:sz w:val="2"/>
                <w:szCs w:val="2"/>
              </w:rPr>
            </w:pPr>
          </w:p>
        </w:tc>
        <w:tc>
          <w:tcPr>
            <w:tcW w:w="677" w:type="dxa"/>
            <w:tcBorders>
              <w:bottom w:val="nil"/>
            </w:tcBorders>
            <w:shd w:val="clear" w:color="auto" w:fill="8DB3E2"/>
          </w:tcPr>
          <w:p w:rsidR="005352D3" w:rsidRDefault="005352D3" w:rsidP="0097683D">
            <w:pPr>
              <w:pStyle w:val="TableParagraph"/>
              <w:spacing w:before="47" w:line="191" w:lineRule="exact"/>
              <w:ind w:left="8"/>
              <w:rPr>
                <w:sz w:val="18"/>
              </w:rPr>
            </w:pPr>
            <w:r>
              <w:rPr>
                <w:sz w:val="18"/>
              </w:rPr>
              <w:t>Размн.</w:t>
            </w:r>
          </w:p>
        </w:tc>
        <w:tc>
          <w:tcPr>
            <w:tcW w:w="682" w:type="dxa"/>
            <w:tcBorders>
              <w:bottom w:val="nil"/>
            </w:tcBorders>
            <w:shd w:val="clear" w:color="auto" w:fill="8DB3E2"/>
          </w:tcPr>
          <w:p w:rsidR="005352D3" w:rsidRDefault="005352D3" w:rsidP="0097683D">
            <w:pPr>
              <w:pStyle w:val="TableParagraph"/>
              <w:spacing w:before="47" w:line="191" w:lineRule="exact"/>
              <w:ind w:left="8"/>
              <w:rPr>
                <w:sz w:val="18"/>
              </w:rPr>
            </w:pPr>
            <w:r>
              <w:rPr>
                <w:sz w:val="18"/>
              </w:rPr>
              <w:t>Зимув.</w:t>
            </w:r>
          </w:p>
        </w:tc>
        <w:tc>
          <w:tcPr>
            <w:tcW w:w="684" w:type="dxa"/>
            <w:tcBorders>
              <w:bottom w:val="nil"/>
            </w:tcBorders>
            <w:shd w:val="clear" w:color="auto" w:fill="8DB3E2"/>
          </w:tcPr>
          <w:p w:rsidR="005352D3" w:rsidRDefault="005352D3" w:rsidP="0097683D">
            <w:pPr>
              <w:pStyle w:val="TableParagraph"/>
              <w:spacing w:before="47" w:line="191" w:lineRule="exact"/>
              <w:ind w:left="8"/>
              <w:rPr>
                <w:sz w:val="18"/>
              </w:rPr>
            </w:pPr>
            <w:r>
              <w:rPr>
                <w:sz w:val="18"/>
              </w:rPr>
              <w:t>Премин.</w:t>
            </w:r>
          </w:p>
        </w:tc>
        <w:tc>
          <w:tcPr>
            <w:tcW w:w="677" w:type="dxa"/>
            <w:tcBorders>
              <w:bottom w:val="nil"/>
            </w:tcBorders>
            <w:shd w:val="clear" w:color="auto" w:fill="8DB3E2"/>
          </w:tcPr>
          <w:p w:rsidR="005352D3" w:rsidRDefault="005352D3" w:rsidP="0097683D">
            <w:pPr>
              <w:pStyle w:val="TableParagraph"/>
              <w:spacing w:before="47" w:line="191" w:lineRule="exact"/>
              <w:ind w:left="5"/>
              <w:rPr>
                <w:sz w:val="18"/>
              </w:rPr>
            </w:pPr>
            <w:r>
              <w:rPr>
                <w:sz w:val="18"/>
              </w:rPr>
              <w:t>Попул.</w:t>
            </w:r>
          </w:p>
        </w:tc>
        <w:tc>
          <w:tcPr>
            <w:tcW w:w="682" w:type="dxa"/>
            <w:tcBorders>
              <w:bottom w:val="nil"/>
            </w:tcBorders>
            <w:shd w:val="clear" w:color="auto" w:fill="8DB3E2"/>
          </w:tcPr>
          <w:p w:rsidR="005352D3" w:rsidRDefault="005352D3" w:rsidP="0097683D">
            <w:pPr>
              <w:pStyle w:val="TableParagraph"/>
              <w:spacing w:before="47" w:line="191" w:lineRule="exact"/>
              <w:ind w:left="7"/>
              <w:rPr>
                <w:sz w:val="18"/>
              </w:rPr>
            </w:pPr>
            <w:r>
              <w:rPr>
                <w:sz w:val="18"/>
              </w:rPr>
              <w:t>Опазв.</w:t>
            </w:r>
          </w:p>
        </w:tc>
        <w:tc>
          <w:tcPr>
            <w:tcW w:w="682" w:type="dxa"/>
            <w:tcBorders>
              <w:bottom w:val="nil"/>
            </w:tcBorders>
            <w:shd w:val="clear" w:color="auto" w:fill="8DB3E2"/>
          </w:tcPr>
          <w:p w:rsidR="005352D3" w:rsidRDefault="005352D3" w:rsidP="0097683D">
            <w:pPr>
              <w:pStyle w:val="TableParagraph"/>
              <w:spacing w:before="47" w:line="191" w:lineRule="exact"/>
              <w:ind w:left="7"/>
              <w:rPr>
                <w:sz w:val="18"/>
              </w:rPr>
            </w:pPr>
            <w:r>
              <w:rPr>
                <w:sz w:val="18"/>
              </w:rPr>
              <w:t>Изолир.</w:t>
            </w:r>
          </w:p>
        </w:tc>
        <w:tc>
          <w:tcPr>
            <w:tcW w:w="1032" w:type="dxa"/>
            <w:tcBorders>
              <w:bottom w:val="nil"/>
            </w:tcBorders>
            <w:shd w:val="clear" w:color="auto" w:fill="8DB3E2"/>
          </w:tcPr>
          <w:p w:rsidR="005352D3" w:rsidRDefault="005352D3" w:rsidP="0097683D">
            <w:pPr>
              <w:pStyle w:val="TableParagraph"/>
              <w:spacing w:before="47" w:line="191" w:lineRule="exact"/>
              <w:ind w:left="7"/>
              <w:rPr>
                <w:sz w:val="18"/>
              </w:rPr>
            </w:pPr>
            <w:r>
              <w:rPr>
                <w:sz w:val="18"/>
              </w:rPr>
              <w:t>Цял.Оц.</w:t>
            </w:r>
          </w:p>
        </w:tc>
      </w:tr>
    </w:tbl>
    <w:p w:rsidR="005352D3" w:rsidRDefault="005352D3" w:rsidP="005352D3">
      <w:pPr>
        <w:spacing w:line="191" w:lineRule="exact"/>
        <w:rPr>
          <w:sz w:val="18"/>
        </w:rPr>
        <w:sectPr w:rsidR="005352D3">
          <w:pgSz w:w="11910" w:h="16840"/>
          <w:pgMar w:top="1020" w:right="940" w:bottom="800" w:left="1100" w:header="710" w:footer="602" w:gutter="0"/>
          <w:cols w:space="708"/>
        </w:sectPr>
      </w:pPr>
    </w:p>
    <w:p w:rsidR="005352D3" w:rsidRDefault="005352D3" w:rsidP="005352D3">
      <w:pPr>
        <w:pStyle w:val="a3"/>
        <w:spacing w:before="7"/>
        <w:ind w:firstLine="0"/>
        <w:jc w:val="left"/>
        <w:rPr>
          <w:b/>
          <w:i/>
          <w:sz w:val="14"/>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2837"/>
        <w:gridCol w:w="682"/>
        <w:gridCol w:w="677"/>
        <w:gridCol w:w="682"/>
        <w:gridCol w:w="684"/>
        <w:gridCol w:w="677"/>
        <w:gridCol w:w="682"/>
        <w:gridCol w:w="682"/>
        <w:gridCol w:w="1032"/>
      </w:tblGrid>
      <w:tr w:rsidR="005352D3" w:rsidTr="0097683D">
        <w:trPr>
          <w:trHeight w:val="258"/>
        </w:trPr>
        <w:tc>
          <w:tcPr>
            <w:tcW w:w="576" w:type="dxa"/>
            <w:shd w:val="clear" w:color="auto" w:fill="8DB3E2"/>
          </w:tcPr>
          <w:p w:rsidR="005352D3" w:rsidRDefault="005352D3" w:rsidP="0097683D">
            <w:pPr>
              <w:pStyle w:val="TableParagraph"/>
              <w:rPr>
                <w:sz w:val="18"/>
              </w:rPr>
            </w:pPr>
          </w:p>
        </w:tc>
        <w:tc>
          <w:tcPr>
            <w:tcW w:w="2837" w:type="dxa"/>
            <w:shd w:val="clear" w:color="auto" w:fill="8DB3E2"/>
          </w:tcPr>
          <w:p w:rsidR="005352D3" w:rsidRDefault="005352D3" w:rsidP="0097683D">
            <w:pPr>
              <w:pStyle w:val="TableParagraph"/>
              <w:rPr>
                <w:sz w:val="18"/>
              </w:rPr>
            </w:pPr>
          </w:p>
        </w:tc>
        <w:tc>
          <w:tcPr>
            <w:tcW w:w="682" w:type="dxa"/>
            <w:shd w:val="clear" w:color="auto" w:fill="8DB3E2"/>
          </w:tcPr>
          <w:p w:rsidR="005352D3" w:rsidRDefault="005352D3" w:rsidP="0097683D">
            <w:pPr>
              <w:pStyle w:val="TableParagraph"/>
              <w:rPr>
                <w:sz w:val="18"/>
              </w:rPr>
            </w:pPr>
          </w:p>
        </w:tc>
        <w:tc>
          <w:tcPr>
            <w:tcW w:w="677" w:type="dxa"/>
            <w:shd w:val="clear" w:color="auto" w:fill="8DB3E2"/>
          </w:tcPr>
          <w:p w:rsidR="005352D3" w:rsidRDefault="005352D3" w:rsidP="0097683D">
            <w:pPr>
              <w:pStyle w:val="TableParagraph"/>
              <w:rPr>
                <w:sz w:val="18"/>
              </w:rPr>
            </w:pPr>
          </w:p>
        </w:tc>
        <w:tc>
          <w:tcPr>
            <w:tcW w:w="682" w:type="dxa"/>
            <w:shd w:val="clear" w:color="auto" w:fill="8DB3E2"/>
          </w:tcPr>
          <w:p w:rsidR="005352D3" w:rsidRDefault="005352D3" w:rsidP="0097683D">
            <w:pPr>
              <w:pStyle w:val="TableParagraph"/>
              <w:rPr>
                <w:sz w:val="18"/>
              </w:rPr>
            </w:pPr>
          </w:p>
        </w:tc>
        <w:tc>
          <w:tcPr>
            <w:tcW w:w="684" w:type="dxa"/>
            <w:shd w:val="clear" w:color="auto" w:fill="8DB3E2"/>
          </w:tcPr>
          <w:p w:rsidR="005352D3" w:rsidRDefault="005352D3" w:rsidP="0097683D">
            <w:pPr>
              <w:pStyle w:val="TableParagraph"/>
              <w:rPr>
                <w:sz w:val="18"/>
              </w:rPr>
            </w:pPr>
          </w:p>
        </w:tc>
        <w:tc>
          <w:tcPr>
            <w:tcW w:w="677" w:type="dxa"/>
            <w:shd w:val="clear" w:color="auto" w:fill="8DB3E2"/>
          </w:tcPr>
          <w:p w:rsidR="005352D3" w:rsidRDefault="005352D3" w:rsidP="0097683D">
            <w:pPr>
              <w:pStyle w:val="TableParagraph"/>
              <w:rPr>
                <w:sz w:val="18"/>
              </w:rPr>
            </w:pPr>
          </w:p>
        </w:tc>
        <w:tc>
          <w:tcPr>
            <w:tcW w:w="682" w:type="dxa"/>
            <w:shd w:val="clear" w:color="auto" w:fill="8DB3E2"/>
          </w:tcPr>
          <w:p w:rsidR="005352D3" w:rsidRDefault="005352D3" w:rsidP="0097683D">
            <w:pPr>
              <w:pStyle w:val="TableParagraph"/>
              <w:rPr>
                <w:sz w:val="18"/>
              </w:rPr>
            </w:pPr>
          </w:p>
        </w:tc>
        <w:tc>
          <w:tcPr>
            <w:tcW w:w="682" w:type="dxa"/>
            <w:shd w:val="clear" w:color="auto" w:fill="8DB3E2"/>
          </w:tcPr>
          <w:p w:rsidR="005352D3" w:rsidRDefault="005352D3" w:rsidP="0097683D">
            <w:pPr>
              <w:pStyle w:val="TableParagraph"/>
              <w:rPr>
                <w:sz w:val="18"/>
              </w:rPr>
            </w:pPr>
          </w:p>
        </w:tc>
        <w:tc>
          <w:tcPr>
            <w:tcW w:w="1032" w:type="dxa"/>
            <w:shd w:val="clear" w:color="auto" w:fill="8DB3E2"/>
          </w:tcPr>
          <w:p w:rsidR="005352D3" w:rsidRDefault="005352D3" w:rsidP="0097683D">
            <w:pPr>
              <w:pStyle w:val="TableParagraph"/>
              <w:rPr>
                <w:sz w:val="18"/>
              </w:rPr>
            </w:pPr>
          </w:p>
        </w:tc>
      </w:tr>
      <w:tr w:rsidR="005352D3" w:rsidTr="0097683D">
        <w:trPr>
          <w:trHeight w:val="254"/>
        </w:trPr>
        <w:tc>
          <w:tcPr>
            <w:tcW w:w="576" w:type="dxa"/>
            <w:vMerge w:val="restart"/>
          </w:tcPr>
          <w:p w:rsidR="005352D3" w:rsidRDefault="005352D3" w:rsidP="0097683D">
            <w:pPr>
              <w:pStyle w:val="TableParagraph"/>
              <w:spacing w:line="185" w:lineRule="exact"/>
              <w:ind w:left="9"/>
              <w:rPr>
                <w:sz w:val="18"/>
              </w:rPr>
            </w:pPr>
            <w:r>
              <w:rPr>
                <w:sz w:val="18"/>
              </w:rPr>
              <w:t>1137</w:t>
            </w:r>
          </w:p>
        </w:tc>
        <w:tc>
          <w:tcPr>
            <w:tcW w:w="2837" w:type="dxa"/>
          </w:tcPr>
          <w:p w:rsidR="005352D3" w:rsidRDefault="005352D3" w:rsidP="0097683D">
            <w:pPr>
              <w:pStyle w:val="TableParagraph"/>
              <w:spacing w:before="62" w:line="172" w:lineRule="exact"/>
              <w:ind w:left="9"/>
              <w:rPr>
                <w:i/>
                <w:sz w:val="17"/>
              </w:rPr>
            </w:pPr>
            <w:r>
              <w:rPr>
                <w:i/>
                <w:sz w:val="17"/>
              </w:rPr>
              <w:t>Barbus</w:t>
            </w:r>
            <w:r>
              <w:rPr>
                <w:i/>
                <w:spacing w:val="-5"/>
                <w:sz w:val="17"/>
              </w:rPr>
              <w:t xml:space="preserve"> </w:t>
            </w:r>
            <w:r>
              <w:rPr>
                <w:i/>
                <w:sz w:val="17"/>
              </w:rPr>
              <w:t>plebejus</w:t>
            </w:r>
          </w:p>
        </w:tc>
        <w:tc>
          <w:tcPr>
            <w:tcW w:w="682" w:type="dxa"/>
            <w:vMerge w:val="restart"/>
          </w:tcPr>
          <w:p w:rsidR="005352D3" w:rsidRDefault="005352D3" w:rsidP="0097683D">
            <w:pPr>
              <w:pStyle w:val="TableParagraph"/>
              <w:spacing w:line="185" w:lineRule="exact"/>
              <w:ind w:left="9"/>
              <w:rPr>
                <w:sz w:val="18"/>
              </w:rPr>
            </w:pPr>
            <w:r>
              <w:rPr>
                <w:sz w:val="18"/>
              </w:rPr>
              <w:t>R</w:t>
            </w:r>
          </w:p>
        </w:tc>
        <w:tc>
          <w:tcPr>
            <w:tcW w:w="677"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rPr>
                <w:sz w:val="18"/>
              </w:rPr>
            </w:pPr>
          </w:p>
        </w:tc>
        <w:tc>
          <w:tcPr>
            <w:tcW w:w="677" w:type="dxa"/>
            <w:vMerge w:val="restart"/>
          </w:tcPr>
          <w:p w:rsidR="005352D3" w:rsidRDefault="005352D3" w:rsidP="0097683D">
            <w:pPr>
              <w:pStyle w:val="TableParagraph"/>
              <w:spacing w:line="185" w:lineRule="exact"/>
              <w:ind w:left="5"/>
              <w:rPr>
                <w:sz w:val="18"/>
              </w:rPr>
            </w:pPr>
            <w:r>
              <w:rPr>
                <w:sz w:val="18"/>
              </w:rPr>
              <w:t>C</w:t>
            </w:r>
          </w:p>
        </w:tc>
        <w:tc>
          <w:tcPr>
            <w:tcW w:w="682" w:type="dxa"/>
            <w:vMerge w:val="restart"/>
          </w:tcPr>
          <w:p w:rsidR="005352D3" w:rsidRDefault="005352D3" w:rsidP="0097683D">
            <w:pPr>
              <w:pStyle w:val="TableParagraph"/>
              <w:spacing w:line="185" w:lineRule="exact"/>
              <w:ind w:left="7"/>
              <w:rPr>
                <w:sz w:val="18"/>
              </w:rPr>
            </w:pPr>
            <w:r>
              <w:rPr>
                <w:sz w:val="18"/>
              </w:rPr>
              <w:t>B</w:t>
            </w:r>
          </w:p>
        </w:tc>
        <w:tc>
          <w:tcPr>
            <w:tcW w:w="682" w:type="dxa"/>
            <w:vMerge w:val="restart"/>
          </w:tcPr>
          <w:p w:rsidR="005352D3" w:rsidRDefault="005352D3" w:rsidP="0097683D">
            <w:pPr>
              <w:pStyle w:val="TableParagraph"/>
              <w:spacing w:line="185" w:lineRule="exact"/>
              <w:ind w:left="7"/>
              <w:rPr>
                <w:sz w:val="18"/>
              </w:rPr>
            </w:pPr>
            <w:r>
              <w:rPr>
                <w:sz w:val="18"/>
              </w:rPr>
              <w:t>C</w:t>
            </w:r>
          </w:p>
        </w:tc>
        <w:tc>
          <w:tcPr>
            <w:tcW w:w="1032" w:type="dxa"/>
            <w:vMerge w:val="restart"/>
          </w:tcPr>
          <w:p w:rsidR="005352D3" w:rsidRDefault="005352D3" w:rsidP="0097683D">
            <w:pPr>
              <w:pStyle w:val="TableParagraph"/>
              <w:spacing w:line="185" w:lineRule="exact"/>
              <w:ind w:left="7"/>
              <w:rPr>
                <w:sz w:val="18"/>
              </w:rPr>
            </w:pPr>
            <w:r>
              <w:rPr>
                <w:sz w:val="18"/>
              </w:rPr>
              <w:t>B</w:t>
            </w:r>
          </w:p>
        </w:tc>
      </w:tr>
      <w:tr w:rsidR="005352D3" w:rsidTr="0097683D">
        <w:trPr>
          <w:trHeight w:val="253"/>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3" w:line="191" w:lineRule="exact"/>
              <w:ind w:left="9"/>
              <w:rPr>
                <w:sz w:val="18"/>
              </w:rPr>
            </w:pPr>
            <w:r>
              <w:rPr>
                <w:sz w:val="18"/>
              </w:rPr>
              <w:t>Маришка</w:t>
            </w:r>
            <w:r>
              <w:rPr>
                <w:spacing w:val="-3"/>
                <w:sz w:val="18"/>
              </w:rPr>
              <w:t xml:space="preserve"> </w:t>
            </w:r>
            <w:r>
              <w:rPr>
                <w:sz w:val="18"/>
              </w:rPr>
              <w:t>мряна</w:t>
            </w:r>
          </w:p>
        </w:tc>
        <w:tc>
          <w:tcPr>
            <w:tcW w:w="682"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1032" w:type="dxa"/>
            <w:vMerge/>
            <w:tcBorders>
              <w:top w:val="nil"/>
            </w:tcBorders>
          </w:tcPr>
          <w:p w:rsidR="005352D3" w:rsidRDefault="005352D3" w:rsidP="0097683D">
            <w:pPr>
              <w:rPr>
                <w:sz w:val="2"/>
                <w:szCs w:val="2"/>
              </w:rPr>
            </w:pPr>
          </w:p>
        </w:tc>
      </w:tr>
      <w:tr w:rsidR="005352D3" w:rsidTr="0097683D">
        <w:trPr>
          <w:trHeight w:val="254"/>
        </w:trPr>
        <w:tc>
          <w:tcPr>
            <w:tcW w:w="576" w:type="dxa"/>
            <w:vMerge w:val="restart"/>
          </w:tcPr>
          <w:p w:rsidR="005352D3" w:rsidRDefault="005352D3" w:rsidP="0097683D">
            <w:pPr>
              <w:pStyle w:val="TableParagraph"/>
              <w:spacing w:line="185" w:lineRule="exact"/>
              <w:ind w:left="9"/>
              <w:rPr>
                <w:sz w:val="18"/>
              </w:rPr>
            </w:pPr>
            <w:r>
              <w:rPr>
                <w:sz w:val="18"/>
              </w:rPr>
              <w:t>1134</w:t>
            </w:r>
          </w:p>
        </w:tc>
        <w:tc>
          <w:tcPr>
            <w:tcW w:w="2837" w:type="dxa"/>
          </w:tcPr>
          <w:p w:rsidR="005352D3" w:rsidRDefault="005352D3" w:rsidP="0097683D">
            <w:pPr>
              <w:pStyle w:val="TableParagraph"/>
              <w:spacing w:line="173" w:lineRule="exact"/>
              <w:ind w:left="9"/>
              <w:rPr>
                <w:i/>
                <w:sz w:val="17"/>
              </w:rPr>
            </w:pPr>
            <w:r>
              <w:rPr>
                <w:i/>
                <w:sz w:val="17"/>
              </w:rPr>
              <w:t>Rhodeus</w:t>
            </w:r>
            <w:r>
              <w:rPr>
                <w:i/>
                <w:spacing w:val="-3"/>
                <w:sz w:val="17"/>
              </w:rPr>
              <w:t xml:space="preserve"> </w:t>
            </w:r>
            <w:r>
              <w:rPr>
                <w:i/>
                <w:sz w:val="17"/>
              </w:rPr>
              <w:t>sericeus</w:t>
            </w:r>
            <w:r>
              <w:rPr>
                <w:i/>
                <w:spacing w:val="-2"/>
                <w:sz w:val="17"/>
              </w:rPr>
              <w:t xml:space="preserve"> </w:t>
            </w:r>
            <w:r>
              <w:rPr>
                <w:i/>
                <w:sz w:val="17"/>
              </w:rPr>
              <w:t>amarus</w:t>
            </w:r>
          </w:p>
        </w:tc>
        <w:tc>
          <w:tcPr>
            <w:tcW w:w="682" w:type="dxa"/>
            <w:vMerge w:val="restart"/>
          </w:tcPr>
          <w:p w:rsidR="005352D3" w:rsidRDefault="005352D3" w:rsidP="0097683D">
            <w:pPr>
              <w:pStyle w:val="TableParagraph"/>
              <w:spacing w:line="185" w:lineRule="exact"/>
              <w:ind w:left="9"/>
              <w:rPr>
                <w:sz w:val="18"/>
              </w:rPr>
            </w:pPr>
            <w:r>
              <w:rPr>
                <w:sz w:val="18"/>
              </w:rPr>
              <w:t>р</w:t>
            </w:r>
          </w:p>
        </w:tc>
        <w:tc>
          <w:tcPr>
            <w:tcW w:w="677"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rPr>
                <w:sz w:val="18"/>
              </w:rPr>
            </w:pPr>
          </w:p>
        </w:tc>
        <w:tc>
          <w:tcPr>
            <w:tcW w:w="677" w:type="dxa"/>
            <w:vMerge w:val="restart"/>
          </w:tcPr>
          <w:p w:rsidR="005352D3" w:rsidRDefault="005352D3" w:rsidP="0097683D">
            <w:pPr>
              <w:pStyle w:val="TableParagraph"/>
              <w:spacing w:line="185" w:lineRule="exact"/>
              <w:ind w:left="5"/>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1032" w:type="dxa"/>
            <w:vMerge w:val="restart"/>
          </w:tcPr>
          <w:p w:rsidR="005352D3" w:rsidRDefault="005352D3" w:rsidP="0097683D">
            <w:pPr>
              <w:pStyle w:val="TableParagraph"/>
              <w:rPr>
                <w:sz w:val="18"/>
              </w:rPr>
            </w:pPr>
          </w:p>
        </w:tc>
      </w:tr>
      <w:tr w:rsidR="005352D3" w:rsidTr="0097683D">
        <w:trPr>
          <w:trHeight w:val="282"/>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69" w:line="193" w:lineRule="exact"/>
              <w:ind w:left="9"/>
              <w:rPr>
                <w:sz w:val="18"/>
              </w:rPr>
            </w:pPr>
            <w:r>
              <w:rPr>
                <w:sz w:val="18"/>
              </w:rPr>
              <w:t>Европейска</w:t>
            </w:r>
            <w:r>
              <w:rPr>
                <w:spacing w:val="-4"/>
                <w:sz w:val="18"/>
              </w:rPr>
              <w:t xml:space="preserve"> </w:t>
            </w:r>
            <w:r>
              <w:rPr>
                <w:sz w:val="18"/>
              </w:rPr>
              <w:t>горчивка</w:t>
            </w:r>
          </w:p>
        </w:tc>
        <w:tc>
          <w:tcPr>
            <w:tcW w:w="682"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77"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1032" w:type="dxa"/>
            <w:vMerge/>
            <w:tcBorders>
              <w:top w:val="nil"/>
            </w:tcBorders>
          </w:tcPr>
          <w:p w:rsidR="005352D3" w:rsidRDefault="005352D3" w:rsidP="0097683D">
            <w:pPr>
              <w:rPr>
                <w:sz w:val="2"/>
                <w:szCs w:val="2"/>
              </w:rPr>
            </w:pPr>
          </w:p>
        </w:tc>
      </w:tr>
    </w:tbl>
    <w:p w:rsidR="005352D3" w:rsidRDefault="005352D3" w:rsidP="005352D3">
      <w:pPr>
        <w:spacing w:before="116"/>
        <w:ind w:left="324" w:right="338"/>
        <w:jc w:val="center"/>
        <w:rPr>
          <w:b/>
          <w:i/>
          <w:sz w:val="24"/>
        </w:rPr>
      </w:pPr>
      <w:r>
        <w:rPr>
          <w:b/>
          <w:i/>
          <w:sz w:val="24"/>
        </w:rPr>
        <w:t>Безгръбначни, включени в Приложение II на Директива</w:t>
      </w:r>
      <w:r>
        <w:rPr>
          <w:b/>
          <w:i/>
          <w:spacing w:val="-57"/>
          <w:sz w:val="24"/>
        </w:rPr>
        <w:t xml:space="preserve"> </w:t>
      </w:r>
      <w:r>
        <w:rPr>
          <w:b/>
          <w:i/>
          <w:sz w:val="24"/>
        </w:rPr>
        <w:t>92/43/EEC</w:t>
      </w:r>
    </w:p>
    <w:p w:rsidR="005352D3" w:rsidRDefault="005352D3" w:rsidP="005352D3">
      <w:pPr>
        <w:pStyle w:val="a3"/>
        <w:spacing w:before="9"/>
        <w:ind w:firstLine="0"/>
        <w:jc w:val="left"/>
        <w:rPr>
          <w:b/>
          <w:i/>
          <w:sz w:val="10"/>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2837"/>
        <w:gridCol w:w="682"/>
        <w:gridCol w:w="682"/>
        <w:gridCol w:w="682"/>
        <w:gridCol w:w="684"/>
        <w:gridCol w:w="682"/>
        <w:gridCol w:w="682"/>
        <w:gridCol w:w="682"/>
        <w:gridCol w:w="1023"/>
      </w:tblGrid>
      <w:tr w:rsidR="005352D3" w:rsidTr="0097683D">
        <w:trPr>
          <w:trHeight w:val="253"/>
        </w:trPr>
        <w:tc>
          <w:tcPr>
            <w:tcW w:w="576" w:type="dxa"/>
            <w:vMerge w:val="restart"/>
            <w:shd w:val="clear" w:color="auto" w:fill="8DB3E2"/>
          </w:tcPr>
          <w:p w:rsidR="005352D3" w:rsidRDefault="005352D3" w:rsidP="0097683D">
            <w:pPr>
              <w:pStyle w:val="TableParagraph"/>
              <w:spacing w:before="151"/>
              <w:ind w:left="9"/>
              <w:rPr>
                <w:sz w:val="18"/>
              </w:rPr>
            </w:pPr>
            <w:r>
              <w:rPr>
                <w:sz w:val="18"/>
              </w:rPr>
              <w:t>КОД</w:t>
            </w:r>
          </w:p>
        </w:tc>
        <w:tc>
          <w:tcPr>
            <w:tcW w:w="2837" w:type="dxa"/>
            <w:shd w:val="clear" w:color="auto" w:fill="8DB3E2"/>
          </w:tcPr>
          <w:p w:rsidR="005352D3" w:rsidRDefault="005352D3" w:rsidP="0097683D">
            <w:pPr>
              <w:pStyle w:val="TableParagraph"/>
              <w:spacing w:before="40" w:line="193" w:lineRule="exact"/>
              <w:ind w:left="9"/>
              <w:rPr>
                <w:sz w:val="18"/>
              </w:rPr>
            </w:pPr>
            <w:r>
              <w:rPr>
                <w:sz w:val="18"/>
              </w:rPr>
              <w:t>ИМЕ</w:t>
            </w:r>
            <w:r>
              <w:rPr>
                <w:spacing w:val="-3"/>
                <w:sz w:val="18"/>
              </w:rPr>
              <w:t xml:space="preserve"> </w:t>
            </w:r>
            <w:r>
              <w:rPr>
                <w:sz w:val="18"/>
              </w:rPr>
              <w:t>(на</w:t>
            </w:r>
            <w:r>
              <w:rPr>
                <w:spacing w:val="-4"/>
                <w:sz w:val="18"/>
              </w:rPr>
              <w:t xml:space="preserve"> </w:t>
            </w:r>
            <w:r>
              <w:rPr>
                <w:sz w:val="18"/>
              </w:rPr>
              <w:t>български)</w:t>
            </w:r>
          </w:p>
        </w:tc>
        <w:tc>
          <w:tcPr>
            <w:tcW w:w="682" w:type="dxa"/>
            <w:vMerge w:val="restart"/>
            <w:shd w:val="clear" w:color="auto" w:fill="8DB3E2"/>
          </w:tcPr>
          <w:p w:rsidR="005352D3" w:rsidRDefault="005352D3" w:rsidP="0097683D">
            <w:pPr>
              <w:pStyle w:val="TableParagraph"/>
              <w:ind w:left="9" w:right="68"/>
              <w:rPr>
                <w:sz w:val="18"/>
              </w:rPr>
            </w:pPr>
            <w:r>
              <w:rPr>
                <w:sz w:val="18"/>
              </w:rPr>
              <w:t>Местна</w:t>
            </w:r>
            <w:r>
              <w:rPr>
                <w:spacing w:val="-43"/>
                <w:sz w:val="18"/>
              </w:rPr>
              <w:t xml:space="preserve"> </w:t>
            </w:r>
            <w:r>
              <w:rPr>
                <w:sz w:val="18"/>
              </w:rPr>
              <w:t>Попул.</w:t>
            </w:r>
          </w:p>
        </w:tc>
        <w:tc>
          <w:tcPr>
            <w:tcW w:w="2048" w:type="dxa"/>
            <w:gridSpan w:val="3"/>
            <w:shd w:val="clear" w:color="auto" w:fill="8DB3E2"/>
          </w:tcPr>
          <w:p w:rsidR="005352D3" w:rsidRDefault="005352D3" w:rsidP="0097683D">
            <w:pPr>
              <w:pStyle w:val="TableParagraph"/>
              <w:spacing w:before="40" w:line="193" w:lineRule="exact"/>
              <w:ind w:left="8"/>
              <w:rPr>
                <w:sz w:val="18"/>
              </w:rPr>
            </w:pPr>
            <w:r>
              <w:rPr>
                <w:sz w:val="18"/>
              </w:rPr>
              <w:t>Миграционна</w:t>
            </w:r>
            <w:r>
              <w:rPr>
                <w:spacing w:val="-7"/>
                <w:sz w:val="18"/>
              </w:rPr>
              <w:t xml:space="preserve"> </w:t>
            </w:r>
            <w:r>
              <w:rPr>
                <w:sz w:val="18"/>
              </w:rPr>
              <w:t>Популация</w:t>
            </w:r>
          </w:p>
        </w:tc>
        <w:tc>
          <w:tcPr>
            <w:tcW w:w="3069" w:type="dxa"/>
            <w:gridSpan w:val="4"/>
            <w:shd w:val="clear" w:color="auto" w:fill="8DB3E2"/>
          </w:tcPr>
          <w:p w:rsidR="005352D3" w:rsidRDefault="005352D3" w:rsidP="0097683D">
            <w:pPr>
              <w:pStyle w:val="TableParagraph"/>
              <w:spacing w:before="40" w:line="193" w:lineRule="exact"/>
              <w:ind w:left="7"/>
              <w:rPr>
                <w:sz w:val="18"/>
              </w:rPr>
            </w:pPr>
            <w:r>
              <w:rPr>
                <w:sz w:val="18"/>
              </w:rPr>
              <w:t>Оценка</w:t>
            </w:r>
          </w:p>
        </w:tc>
      </w:tr>
      <w:tr w:rsidR="005352D3" w:rsidTr="0097683D">
        <w:trPr>
          <w:trHeight w:val="253"/>
        </w:trPr>
        <w:tc>
          <w:tcPr>
            <w:tcW w:w="576" w:type="dxa"/>
            <w:vMerge/>
            <w:tcBorders>
              <w:top w:val="nil"/>
            </w:tcBorders>
            <w:shd w:val="clear" w:color="auto" w:fill="8DB3E2"/>
          </w:tcPr>
          <w:p w:rsidR="005352D3" w:rsidRDefault="005352D3" w:rsidP="0097683D">
            <w:pPr>
              <w:rPr>
                <w:sz w:val="2"/>
                <w:szCs w:val="2"/>
              </w:rPr>
            </w:pPr>
          </w:p>
        </w:tc>
        <w:tc>
          <w:tcPr>
            <w:tcW w:w="2837" w:type="dxa"/>
            <w:shd w:val="clear" w:color="auto" w:fill="8DB3E2"/>
          </w:tcPr>
          <w:p w:rsidR="005352D3" w:rsidRDefault="005352D3" w:rsidP="0097683D">
            <w:pPr>
              <w:pStyle w:val="TableParagraph"/>
              <w:spacing w:before="40" w:line="193" w:lineRule="exact"/>
              <w:ind w:left="9"/>
              <w:rPr>
                <w:sz w:val="18"/>
              </w:rPr>
            </w:pPr>
            <w:r>
              <w:rPr>
                <w:sz w:val="18"/>
              </w:rPr>
              <w:t>ИМЕ</w:t>
            </w:r>
            <w:r>
              <w:rPr>
                <w:spacing w:val="-3"/>
                <w:sz w:val="18"/>
              </w:rPr>
              <w:t xml:space="preserve"> </w:t>
            </w:r>
            <w:r>
              <w:rPr>
                <w:sz w:val="18"/>
              </w:rPr>
              <w:t>(на</w:t>
            </w:r>
            <w:r>
              <w:rPr>
                <w:spacing w:val="-5"/>
                <w:sz w:val="18"/>
              </w:rPr>
              <w:t xml:space="preserve"> </w:t>
            </w:r>
            <w:r>
              <w:rPr>
                <w:sz w:val="18"/>
              </w:rPr>
              <w:t>латински)</w:t>
            </w:r>
          </w:p>
        </w:tc>
        <w:tc>
          <w:tcPr>
            <w:tcW w:w="682" w:type="dxa"/>
            <w:vMerge/>
            <w:tcBorders>
              <w:top w:val="nil"/>
            </w:tcBorders>
            <w:shd w:val="clear" w:color="auto" w:fill="8DB3E2"/>
          </w:tcPr>
          <w:p w:rsidR="005352D3" w:rsidRDefault="005352D3" w:rsidP="0097683D">
            <w:pPr>
              <w:rPr>
                <w:sz w:val="2"/>
                <w:szCs w:val="2"/>
              </w:rPr>
            </w:pPr>
          </w:p>
        </w:tc>
        <w:tc>
          <w:tcPr>
            <w:tcW w:w="682" w:type="dxa"/>
            <w:shd w:val="clear" w:color="auto" w:fill="8DB3E2"/>
          </w:tcPr>
          <w:p w:rsidR="005352D3" w:rsidRDefault="005352D3" w:rsidP="0097683D">
            <w:pPr>
              <w:pStyle w:val="TableParagraph"/>
              <w:spacing w:before="40" w:line="193" w:lineRule="exact"/>
              <w:ind w:left="8"/>
              <w:rPr>
                <w:sz w:val="18"/>
              </w:rPr>
            </w:pPr>
            <w:r>
              <w:rPr>
                <w:sz w:val="18"/>
              </w:rPr>
              <w:t>Размн.</w:t>
            </w:r>
          </w:p>
        </w:tc>
        <w:tc>
          <w:tcPr>
            <w:tcW w:w="682" w:type="dxa"/>
            <w:shd w:val="clear" w:color="auto" w:fill="8DB3E2"/>
          </w:tcPr>
          <w:p w:rsidR="005352D3" w:rsidRDefault="005352D3" w:rsidP="0097683D">
            <w:pPr>
              <w:pStyle w:val="TableParagraph"/>
              <w:spacing w:before="40" w:line="193" w:lineRule="exact"/>
              <w:ind w:left="8"/>
              <w:rPr>
                <w:sz w:val="18"/>
              </w:rPr>
            </w:pPr>
            <w:r>
              <w:rPr>
                <w:sz w:val="18"/>
              </w:rPr>
              <w:t>Зимув.</w:t>
            </w:r>
          </w:p>
        </w:tc>
        <w:tc>
          <w:tcPr>
            <w:tcW w:w="684" w:type="dxa"/>
            <w:shd w:val="clear" w:color="auto" w:fill="8DB3E2"/>
          </w:tcPr>
          <w:p w:rsidR="005352D3" w:rsidRDefault="005352D3" w:rsidP="0097683D">
            <w:pPr>
              <w:pStyle w:val="TableParagraph"/>
              <w:spacing w:before="40" w:line="193" w:lineRule="exact"/>
              <w:ind w:left="7"/>
              <w:rPr>
                <w:sz w:val="18"/>
              </w:rPr>
            </w:pPr>
            <w:r>
              <w:rPr>
                <w:sz w:val="18"/>
              </w:rPr>
              <w:t>Премин.</w:t>
            </w:r>
          </w:p>
        </w:tc>
        <w:tc>
          <w:tcPr>
            <w:tcW w:w="682" w:type="dxa"/>
            <w:shd w:val="clear" w:color="auto" w:fill="8DB3E2"/>
          </w:tcPr>
          <w:p w:rsidR="005352D3" w:rsidRDefault="005352D3" w:rsidP="0097683D">
            <w:pPr>
              <w:pStyle w:val="TableParagraph"/>
              <w:spacing w:before="40" w:line="193" w:lineRule="exact"/>
              <w:ind w:left="7"/>
              <w:rPr>
                <w:sz w:val="18"/>
              </w:rPr>
            </w:pPr>
            <w:r>
              <w:rPr>
                <w:sz w:val="18"/>
              </w:rPr>
              <w:t>Попул.</w:t>
            </w:r>
          </w:p>
        </w:tc>
        <w:tc>
          <w:tcPr>
            <w:tcW w:w="682" w:type="dxa"/>
            <w:shd w:val="clear" w:color="auto" w:fill="8DB3E2"/>
          </w:tcPr>
          <w:p w:rsidR="005352D3" w:rsidRDefault="005352D3" w:rsidP="0097683D">
            <w:pPr>
              <w:pStyle w:val="TableParagraph"/>
              <w:spacing w:before="40" w:line="193" w:lineRule="exact"/>
              <w:ind w:left="7"/>
              <w:rPr>
                <w:sz w:val="18"/>
              </w:rPr>
            </w:pPr>
            <w:r>
              <w:rPr>
                <w:sz w:val="18"/>
              </w:rPr>
              <w:t>Опазв.</w:t>
            </w:r>
          </w:p>
        </w:tc>
        <w:tc>
          <w:tcPr>
            <w:tcW w:w="682" w:type="dxa"/>
            <w:shd w:val="clear" w:color="auto" w:fill="8DB3E2"/>
          </w:tcPr>
          <w:p w:rsidR="005352D3" w:rsidRDefault="005352D3" w:rsidP="0097683D">
            <w:pPr>
              <w:pStyle w:val="TableParagraph"/>
              <w:spacing w:before="40" w:line="193" w:lineRule="exact"/>
              <w:ind w:left="7"/>
              <w:rPr>
                <w:sz w:val="18"/>
              </w:rPr>
            </w:pPr>
            <w:r>
              <w:rPr>
                <w:sz w:val="18"/>
              </w:rPr>
              <w:t>Изолир.</w:t>
            </w:r>
          </w:p>
        </w:tc>
        <w:tc>
          <w:tcPr>
            <w:tcW w:w="1023" w:type="dxa"/>
            <w:shd w:val="clear" w:color="auto" w:fill="8DB3E2"/>
          </w:tcPr>
          <w:p w:rsidR="005352D3" w:rsidRDefault="005352D3" w:rsidP="0097683D">
            <w:pPr>
              <w:pStyle w:val="TableParagraph"/>
              <w:spacing w:before="40" w:line="193" w:lineRule="exact"/>
              <w:ind w:left="6"/>
              <w:rPr>
                <w:sz w:val="18"/>
              </w:rPr>
            </w:pPr>
            <w:r>
              <w:rPr>
                <w:sz w:val="18"/>
              </w:rPr>
              <w:t>Цял.Оц.</w:t>
            </w:r>
          </w:p>
        </w:tc>
      </w:tr>
      <w:tr w:rsidR="005352D3" w:rsidTr="0097683D">
        <w:trPr>
          <w:trHeight w:val="254"/>
        </w:trPr>
        <w:tc>
          <w:tcPr>
            <w:tcW w:w="576" w:type="dxa"/>
            <w:vMerge w:val="restart"/>
          </w:tcPr>
          <w:p w:rsidR="005352D3" w:rsidRDefault="005352D3" w:rsidP="0097683D">
            <w:pPr>
              <w:pStyle w:val="TableParagraph"/>
              <w:spacing w:line="183" w:lineRule="exact"/>
              <w:ind w:left="9"/>
              <w:rPr>
                <w:sz w:val="18"/>
              </w:rPr>
            </w:pPr>
            <w:r>
              <w:rPr>
                <w:sz w:val="18"/>
              </w:rPr>
              <w:t>1032</w:t>
            </w:r>
          </w:p>
        </w:tc>
        <w:tc>
          <w:tcPr>
            <w:tcW w:w="2837" w:type="dxa"/>
          </w:tcPr>
          <w:p w:rsidR="005352D3" w:rsidRDefault="005352D3" w:rsidP="0097683D">
            <w:pPr>
              <w:pStyle w:val="TableParagraph"/>
              <w:spacing w:line="171" w:lineRule="exact"/>
              <w:ind w:left="9"/>
              <w:rPr>
                <w:i/>
                <w:sz w:val="17"/>
              </w:rPr>
            </w:pPr>
            <w:r>
              <w:rPr>
                <w:i/>
                <w:sz w:val="17"/>
              </w:rPr>
              <w:t>Unio</w:t>
            </w:r>
            <w:r>
              <w:rPr>
                <w:i/>
                <w:spacing w:val="-3"/>
                <w:sz w:val="17"/>
              </w:rPr>
              <w:t xml:space="preserve"> </w:t>
            </w:r>
            <w:r>
              <w:rPr>
                <w:i/>
                <w:sz w:val="17"/>
              </w:rPr>
              <w:t>crassus</w:t>
            </w:r>
          </w:p>
        </w:tc>
        <w:tc>
          <w:tcPr>
            <w:tcW w:w="682" w:type="dxa"/>
            <w:vMerge w:val="restart"/>
          </w:tcPr>
          <w:p w:rsidR="005352D3" w:rsidRDefault="005352D3" w:rsidP="0097683D">
            <w:pPr>
              <w:pStyle w:val="TableParagraph"/>
              <w:spacing w:line="183" w:lineRule="exact"/>
              <w:ind w:left="9"/>
              <w:rPr>
                <w:sz w:val="18"/>
              </w:rPr>
            </w:pPr>
            <w:r>
              <w:rPr>
                <w:sz w:val="18"/>
              </w:rPr>
              <w:t>R</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83" w:lineRule="exact"/>
              <w:ind w:left="7"/>
              <w:rPr>
                <w:sz w:val="18"/>
              </w:rPr>
            </w:pPr>
            <w:r>
              <w:rPr>
                <w:sz w:val="18"/>
              </w:rPr>
              <w:t>C</w:t>
            </w:r>
          </w:p>
        </w:tc>
        <w:tc>
          <w:tcPr>
            <w:tcW w:w="682" w:type="dxa"/>
            <w:vMerge w:val="restart"/>
          </w:tcPr>
          <w:p w:rsidR="005352D3" w:rsidRDefault="005352D3" w:rsidP="0097683D">
            <w:pPr>
              <w:pStyle w:val="TableParagraph"/>
              <w:spacing w:line="183" w:lineRule="exact"/>
              <w:ind w:left="7"/>
              <w:rPr>
                <w:sz w:val="18"/>
              </w:rPr>
            </w:pPr>
            <w:r>
              <w:rPr>
                <w:sz w:val="18"/>
              </w:rPr>
              <w:t>B</w:t>
            </w:r>
          </w:p>
        </w:tc>
        <w:tc>
          <w:tcPr>
            <w:tcW w:w="682" w:type="dxa"/>
            <w:vMerge w:val="restart"/>
          </w:tcPr>
          <w:p w:rsidR="005352D3" w:rsidRDefault="005352D3" w:rsidP="0097683D">
            <w:pPr>
              <w:pStyle w:val="TableParagraph"/>
              <w:spacing w:line="183" w:lineRule="exact"/>
              <w:ind w:left="7"/>
              <w:rPr>
                <w:sz w:val="18"/>
              </w:rPr>
            </w:pPr>
            <w:r>
              <w:rPr>
                <w:sz w:val="18"/>
              </w:rPr>
              <w:t>C</w:t>
            </w:r>
          </w:p>
        </w:tc>
        <w:tc>
          <w:tcPr>
            <w:tcW w:w="1023" w:type="dxa"/>
            <w:vMerge w:val="restart"/>
          </w:tcPr>
          <w:p w:rsidR="005352D3" w:rsidRDefault="005352D3" w:rsidP="0097683D">
            <w:pPr>
              <w:pStyle w:val="TableParagraph"/>
              <w:spacing w:line="183" w:lineRule="exact"/>
              <w:ind w:left="6"/>
              <w:rPr>
                <w:sz w:val="18"/>
              </w:rPr>
            </w:pPr>
            <w:r>
              <w:rPr>
                <w:sz w:val="18"/>
              </w:rPr>
              <w:t>B</w:t>
            </w:r>
          </w:p>
        </w:tc>
      </w:tr>
      <w:tr w:rsidR="005352D3" w:rsidTr="0097683D">
        <w:trPr>
          <w:trHeight w:val="258"/>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7" w:line="191" w:lineRule="exact"/>
              <w:ind w:left="9"/>
              <w:rPr>
                <w:sz w:val="18"/>
              </w:rPr>
            </w:pPr>
            <w:r>
              <w:rPr>
                <w:sz w:val="18"/>
              </w:rPr>
              <w:t>Бисерна</w:t>
            </w:r>
            <w:r>
              <w:rPr>
                <w:spacing w:val="-4"/>
                <w:sz w:val="18"/>
              </w:rPr>
              <w:t xml:space="preserve"> </w:t>
            </w:r>
            <w:r>
              <w:rPr>
                <w:sz w:val="18"/>
              </w:rPr>
              <w:t>мида</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1023" w:type="dxa"/>
            <w:vMerge/>
            <w:tcBorders>
              <w:top w:val="nil"/>
            </w:tcBorders>
          </w:tcPr>
          <w:p w:rsidR="005352D3" w:rsidRDefault="005352D3" w:rsidP="0097683D">
            <w:pPr>
              <w:rPr>
                <w:sz w:val="2"/>
                <w:szCs w:val="2"/>
              </w:rPr>
            </w:pPr>
          </w:p>
        </w:tc>
      </w:tr>
      <w:tr w:rsidR="005352D3" w:rsidTr="0097683D">
        <w:trPr>
          <w:trHeight w:val="254"/>
        </w:trPr>
        <w:tc>
          <w:tcPr>
            <w:tcW w:w="576" w:type="dxa"/>
            <w:vMerge w:val="restart"/>
          </w:tcPr>
          <w:p w:rsidR="005352D3" w:rsidRDefault="005352D3" w:rsidP="0097683D">
            <w:pPr>
              <w:pStyle w:val="TableParagraph"/>
              <w:spacing w:line="183" w:lineRule="exact"/>
              <w:ind w:left="9"/>
              <w:rPr>
                <w:sz w:val="18"/>
              </w:rPr>
            </w:pPr>
            <w:r>
              <w:rPr>
                <w:sz w:val="18"/>
              </w:rPr>
              <w:t>4045</w:t>
            </w:r>
          </w:p>
        </w:tc>
        <w:tc>
          <w:tcPr>
            <w:tcW w:w="2837" w:type="dxa"/>
          </w:tcPr>
          <w:p w:rsidR="005352D3" w:rsidRDefault="005352D3" w:rsidP="0097683D">
            <w:pPr>
              <w:pStyle w:val="TableParagraph"/>
              <w:spacing w:before="59" w:line="175" w:lineRule="exact"/>
              <w:ind w:left="9"/>
              <w:rPr>
                <w:i/>
                <w:sz w:val="17"/>
              </w:rPr>
            </w:pPr>
            <w:r>
              <w:rPr>
                <w:i/>
                <w:sz w:val="17"/>
              </w:rPr>
              <w:t>Coenagrion</w:t>
            </w:r>
            <w:r>
              <w:rPr>
                <w:i/>
                <w:spacing w:val="-2"/>
                <w:sz w:val="17"/>
              </w:rPr>
              <w:t xml:space="preserve"> </w:t>
            </w:r>
            <w:r>
              <w:rPr>
                <w:i/>
                <w:sz w:val="17"/>
              </w:rPr>
              <w:t>ornatum</w:t>
            </w:r>
          </w:p>
        </w:tc>
        <w:tc>
          <w:tcPr>
            <w:tcW w:w="682" w:type="dxa"/>
            <w:vMerge w:val="restart"/>
          </w:tcPr>
          <w:p w:rsidR="005352D3" w:rsidRDefault="005352D3" w:rsidP="0097683D">
            <w:pPr>
              <w:pStyle w:val="TableParagraph"/>
              <w:spacing w:line="183" w:lineRule="exact"/>
              <w:ind w:left="9"/>
              <w:rPr>
                <w:sz w:val="18"/>
              </w:rPr>
            </w:pPr>
            <w:r>
              <w:rPr>
                <w:sz w:val="18"/>
              </w:rPr>
              <w:t>R</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83" w:lineRule="exact"/>
              <w:ind w:left="7"/>
              <w:rPr>
                <w:sz w:val="18"/>
              </w:rPr>
            </w:pPr>
            <w:r>
              <w:rPr>
                <w:sz w:val="18"/>
              </w:rPr>
              <w:t>C</w:t>
            </w:r>
          </w:p>
        </w:tc>
        <w:tc>
          <w:tcPr>
            <w:tcW w:w="682" w:type="dxa"/>
            <w:vMerge w:val="restart"/>
          </w:tcPr>
          <w:p w:rsidR="005352D3" w:rsidRDefault="005352D3" w:rsidP="0097683D">
            <w:pPr>
              <w:pStyle w:val="TableParagraph"/>
              <w:spacing w:line="183" w:lineRule="exact"/>
              <w:ind w:left="7"/>
              <w:rPr>
                <w:sz w:val="18"/>
              </w:rPr>
            </w:pPr>
            <w:r>
              <w:rPr>
                <w:sz w:val="18"/>
              </w:rPr>
              <w:t>B</w:t>
            </w:r>
          </w:p>
        </w:tc>
        <w:tc>
          <w:tcPr>
            <w:tcW w:w="682" w:type="dxa"/>
            <w:vMerge w:val="restart"/>
          </w:tcPr>
          <w:p w:rsidR="005352D3" w:rsidRDefault="005352D3" w:rsidP="0097683D">
            <w:pPr>
              <w:pStyle w:val="TableParagraph"/>
              <w:spacing w:line="183" w:lineRule="exact"/>
              <w:ind w:left="7"/>
              <w:rPr>
                <w:sz w:val="18"/>
              </w:rPr>
            </w:pPr>
            <w:r>
              <w:rPr>
                <w:sz w:val="18"/>
              </w:rPr>
              <w:t>C</w:t>
            </w:r>
          </w:p>
        </w:tc>
        <w:tc>
          <w:tcPr>
            <w:tcW w:w="1023" w:type="dxa"/>
            <w:vMerge w:val="restart"/>
          </w:tcPr>
          <w:p w:rsidR="005352D3" w:rsidRDefault="005352D3" w:rsidP="0097683D">
            <w:pPr>
              <w:pStyle w:val="TableParagraph"/>
              <w:spacing w:line="183" w:lineRule="exact"/>
              <w:ind w:left="6"/>
              <w:rPr>
                <w:sz w:val="18"/>
              </w:rPr>
            </w:pPr>
            <w:r>
              <w:rPr>
                <w:sz w:val="18"/>
              </w:rPr>
              <w:t>B</w:t>
            </w:r>
          </w:p>
        </w:tc>
      </w:tr>
      <w:tr w:rsidR="005352D3" w:rsidTr="0097683D">
        <w:trPr>
          <w:trHeight w:val="258"/>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7" w:line="191" w:lineRule="exact"/>
              <w:ind w:left="9"/>
              <w:rPr>
                <w:sz w:val="18"/>
              </w:rPr>
            </w:pPr>
            <w:r>
              <w:rPr>
                <w:sz w:val="18"/>
              </w:rPr>
              <w:t>Ценагрион</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1023" w:type="dxa"/>
            <w:vMerge/>
            <w:tcBorders>
              <w:top w:val="nil"/>
            </w:tcBorders>
          </w:tcPr>
          <w:p w:rsidR="005352D3" w:rsidRDefault="005352D3" w:rsidP="0097683D">
            <w:pPr>
              <w:rPr>
                <w:sz w:val="2"/>
                <w:szCs w:val="2"/>
              </w:rPr>
            </w:pPr>
          </w:p>
        </w:tc>
      </w:tr>
    </w:tbl>
    <w:p w:rsidR="005352D3" w:rsidRDefault="005352D3" w:rsidP="005352D3">
      <w:pPr>
        <w:spacing w:before="116"/>
        <w:ind w:left="321" w:right="336"/>
        <w:jc w:val="center"/>
        <w:rPr>
          <w:b/>
          <w:i/>
          <w:sz w:val="24"/>
        </w:rPr>
      </w:pPr>
      <w:r>
        <w:rPr>
          <w:b/>
          <w:i/>
          <w:sz w:val="24"/>
        </w:rPr>
        <w:t>Други значими растителни и животински видове предмет на</w:t>
      </w:r>
      <w:r>
        <w:rPr>
          <w:b/>
          <w:i/>
          <w:spacing w:val="-57"/>
          <w:sz w:val="24"/>
        </w:rPr>
        <w:t xml:space="preserve"> </w:t>
      </w:r>
      <w:r>
        <w:rPr>
          <w:b/>
          <w:i/>
          <w:sz w:val="24"/>
        </w:rPr>
        <w:t>опазване</w:t>
      </w:r>
      <w:r>
        <w:rPr>
          <w:b/>
          <w:i/>
          <w:spacing w:val="-2"/>
          <w:sz w:val="24"/>
        </w:rPr>
        <w:t xml:space="preserve"> </w:t>
      </w:r>
      <w:r>
        <w:rPr>
          <w:b/>
          <w:i/>
          <w:sz w:val="24"/>
        </w:rPr>
        <w:t>в защитената зона</w:t>
      </w:r>
    </w:p>
    <w:p w:rsidR="005352D3" w:rsidRDefault="005352D3" w:rsidP="005352D3">
      <w:pPr>
        <w:pStyle w:val="a3"/>
        <w:spacing w:before="9"/>
        <w:ind w:firstLine="0"/>
        <w:jc w:val="left"/>
        <w:rPr>
          <w:b/>
          <w:i/>
          <w:sz w:val="1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2835"/>
        <w:gridCol w:w="1561"/>
        <w:gridCol w:w="4254"/>
      </w:tblGrid>
      <w:tr w:rsidR="005352D3" w:rsidTr="0097683D">
        <w:trPr>
          <w:trHeight w:val="258"/>
        </w:trPr>
        <w:tc>
          <w:tcPr>
            <w:tcW w:w="994" w:type="dxa"/>
            <w:vMerge w:val="restart"/>
            <w:shd w:val="clear" w:color="auto" w:fill="8DB3E2"/>
          </w:tcPr>
          <w:p w:rsidR="005352D3" w:rsidRDefault="005352D3" w:rsidP="0097683D">
            <w:pPr>
              <w:pStyle w:val="TableParagraph"/>
              <w:spacing w:before="6"/>
              <w:rPr>
                <w:b/>
                <w:i/>
                <w:sz w:val="27"/>
              </w:rPr>
            </w:pPr>
          </w:p>
          <w:p w:rsidR="005352D3" w:rsidRDefault="005352D3" w:rsidP="0097683D">
            <w:pPr>
              <w:pStyle w:val="TableParagraph"/>
              <w:spacing w:line="186" w:lineRule="exact"/>
              <w:ind w:left="9"/>
              <w:rPr>
                <w:b/>
                <w:sz w:val="18"/>
              </w:rPr>
            </w:pPr>
            <w:r>
              <w:rPr>
                <w:b/>
                <w:sz w:val="18"/>
              </w:rPr>
              <w:t>Такс.група</w:t>
            </w:r>
          </w:p>
        </w:tc>
        <w:tc>
          <w:tcPr>
            <w:tcW w:w="2835" w:type="dxa"/>
            <w:shd w:val="clear" w:color="auto" w:fill="8DB3E2"/>
          </w:tcPr>
          <w:p w:rsidR="005352D3" w:rsidRDefault="005352D3" w:rsidP="0097683D">
            <w:pPr>
              <w:pStyle w:val="TableParagraph"/>
              <w:spacing w:before="52" w:line="186" w:lineRule="exact"/>
              <w:ind w:left="9"/>
              <w:rPr>
                <w:b/>
                <w:sz w:val="18"/>
              </w:rPr>
            </w:pPr>
            <w:r>
              <w:rPr>
                <w:b/>
                <w:sz w:val="18"/>
              </w:rPr>
              <w:t>ИМЕ</w:t>
            </w:r>
            <w:r>
              <w:rPr>
                <w:b/>
                <w:spacing w:val="-3"/>
                <w:sz w:val="18"/>
              </w:rPr>
              <w:t xml:space="preserve"> </w:t>
            </w:r>
            <w:r>
              <w:rPr>
                <w:b/>
                <w:sz w:val="18"/>
              </w:rPr>
              <w:t>(на</w:t>
            </w:r>
            <w:r>
              <w:rPr>
                <w:b/>
                <w:spacing w:val="-4"/>
                <w:sz w:val="18"/>
              </w:rPr>
              <w:t xml:space="preserve"> </w:t>
            </w:r>
            <w:r>
              <w:rPr>
                <w:b/>
                <w:sz w:val="18"/>
              </w:rPr>
              <w:t>български)</w:t>
            </w:r>
          </w:p>
        </w:tc>
        <w:tc>
          <w:tcPr>
            <w:tcW w:w="1561" w:type="dxa"/>
            <w:vMerge w:val="restart"/>
            <w:shd w:val="clear" w:color="auto" w:fill="8DB3E2"/>
          </w:tcPr>
          <w:p w:rsidR="005352D3" w:rsidRDefault="005352D3" w:rsidP="0097683D">
            <w:pPr>
              <w:pStyle w:val="TableParagraph"/>
              <w:spacing w:before="55"/>
              <w:ind w:left="318" w:right="302" w:firstLine="153"/>
              <w:rPr>
                <w:b/>
                <w:sz w:val="18"/>
              </w:rPr>
            </w:pPr>
            <w:r>
              <w:rPr>
                <w:b/>
                <w:sz w:val="18"/>
              </w:rPr>
              <w:t>Местна</w:t>
            </w:r>
            <w:r>
              <w:rPr>
                <w:b/>
                <w:spacing w:val="1"/>
                <w:sz w:val="18"/>
              </w:rPr>
              <w:t xml:space="preserve"> </w:t>
            </w:r>
            <w:r>
              <w:rPr>
                <w:b/>
                <w:spacing w:val="-1"/>
                <w:sz w:val="18"/>
              </w:rPr>
              <w:t>Популация</w:t>
            </w:r>
          </w:p>
        </w:tc>
        <w:tc>
          <w:tcPr>
            <w:tcW w:w="4254" w:type="dxa"/>
            <w:vMerge w:val="restart"/>
            <w:shd w:val="clear" w:color="auto" w:fill="8DB3E2"/>
          </w:tcPr>
          <w:p w:rsidR="005352D3" w:rsidRDefault="005352D3" w:rsidP="0097683D">
            <w:pPr>
              <w:pStyle w:val="TableParagraph"/>
              <w:spacing w:before="158"/>
              <w:ind w:left="1629" w:right="1629"/>
              <w:jc w:val="center"/>
              <w:rPr>
                <w:b/>
                <w:sz w:val="18"/>
              </w:rPr>
            </w:pPr>
            <w:r>
              <w:rPr>
                <w:b/>
                <w:sz w:val="18"/>
              </w:rPr>
              <w:t>Мотивация</w:t>
            </w:r>
          </w:p>
        </w:tc>
      </w:tr>
      <w:tr w:rsidR="005352D3" w:rsidTr="0097683D">
        <w:trPr>
          <w:trHeight w:val="254"/>
        </w:trPr>
        <w:tc>
          <w:tcPr>
            <w:tcW w:w="994" w:type="dxa"/>
            <w:vMerge/>
            <w:tcBorders>
              <w:top w:val="nil"/>
            </w:tcBorders>
            <w:shd w:val="clear" w:color="auto" w:fill="8DB3E2"/>
          </w:tcPr>
          <w:p w:rsidR="005352D3" w:rsidRDefault="005352D3" w:rsidP="0097683D">
            <w:pPr>
              <w:rPr>
                <w:sz w:val="2"/>
                <w:szCs w:val="2"/>
              </w:rPr>
            </w:pPr>
          </w:p>
        </w:tc>
        <w:tc>
          <w:tcPr>
            <w:tcW w:w="2835" w:type="dxa"/>
            <w:shd w:val="clear" w:color="auto" w:fill="8DB3E2"/>
          </w:tcPr>
          <w:p w:rsidR="005352D3" w:rsidRDefault="005352D3" w:rsidP="0097683D">
            <w:pPr>
              <w:pStyle w:val="TableParagraph"/>
              <w:spacing w:before="47" w:line="186" w:lineRule="exact"/>
              <w:ind w:left="9"/>
              <w:rPr>
                <w:b/>
                <w:sz w:val="18"/>
              </w:rPr>
            </w:pPr>
            <w:r>
              <w:rPr>
                <w:b/>
                <w:sz w:val="18"/>
              </w:rPr>
              <w:t>ИМЕ</w:t>
            </w:r>
            <w:r>
              <w:rPr>
                <w:b/>
                <w:spacing w:val="-4"/>
                <w:sz w:val="18"/>
              </w:rPr>
              <w:t xml:space="preserve"> </w:t>
            </w:r>
            <w:r>
              <w:rPr>
                <w:b/>
                <w:sz w:val="18"/>
              </w:rPr>
              <w:t>(на</w:t>
            </w:r>
            <w:r>
              <w:rPr>
                <w:b/>
                <w:spacing w:val="-3"/>
                <w:sz w:val="18"/>
              </w:rPr>
              <w:t xml:space="preserve"> </w:t>
            </w:r>
            <w:r>
              <w:rPr>
                <w:b/>
                <w:sz w:val="18"/>
              </w:rPr>
              <w:t>латински)</w:t>
            </w:r>
          </w:p>
        </w:tc>
        <w:tc>
          <w:tcPr>
            <w:tcW w:w="1561" w:type="dxa"/>
            <w:vMerge/>
            <w:tcBorders>
              <w:top w:val="nil"/>
            </w:tcBorders>
            <w:shd w:val="clear" w:color="auto" w:fill="8DB3E2"/>
          </w:tcPr>
          <w:p w:rsidR="005352D3" w:rsidRDefault="005352D3" w:rsidP="0097683D">
            <w:pPr>
              <w:rPr>
                <w:sz w:val="2"/>
                <w:szCs w:val="2"/>
              </w:rPr>
            </w:pPr>
          </w:p>
        </w:tc>
        <w:tc>
          <w:tcPr>
            <w:tcW w:w="4254" w:type="dxa"/>
            <w:vMerge/>
            <w:tcBorders>
              <w:top w:val="nil"/>
            </w:tcBorders>
            <w:shd w:val="clear" w:color="auto" w:fill="8DB3E2"/>
          </w:tcPr>
          <w:p w:rsidR="005352D3" w:rsidRDefault="005352D3" w:rsidP="0097683D">
            <w:pPr>
              <w:rPr>
                <w:sz w:val="2"/>
                <w:szCs w:val="2"/>
              </w:rPr>
            </w:pPr>
          </w:p>
        </w:tc>
      </w:tr>
      <w:tr w:rsidR="005352D3" w:rsidTr="0097683D">
        <w:trPr>
          <w:trHeight w:val="253"/>
        </w:trPr>
        <w:tc>
          <w:tcPr>
            <w:tcW w:w="994" w:type="dxa"/>
            <w:vMerge w:val="restart"/>
          </w:tcPr>
          <w:p w:rsidR="005352D3" w:rsidRDefault="005352D3" w:rsidP="0097683D">
            <w:pPr>
              <w:pStyle w:val="TableParagraph"/>
              <w:spacing w:before="148"/>
              <w:ind w:left="4"/>
              <w:jc w:val="center"/>
              <w:rPr>
                <w:sz w:val="18"/>
              </w:rPr>
            </w:pPr>
            <w:r>
              <w:rPr>
                <w:sz w:val="18"/>
              </w:rPr>
              <w:t>B</w:t>
            </w:r>
          </w:p>
        </w:tc>
        <w:tc>
          <w:tcPr>
            <w:tcW w:w="2835" w:type="dxa"/>
          </w:tcPr>
          <w:p w:rsidR="005352D3" w:rsidRDefault="005352D3" w:rsidP="0097683D">
            <w:pPr>
              <w:pStyle w:val="TableParagraph"/>
              <w:spacing w:before="59" w:line="175" w:lineRule="exact"/>
              <w:ind w:left="9"/>
              <w:rPr>
                <w:i/>
                <w:sz w:val="17"/>
              </w:rPr>
            </w:pPr>
            <w:r>
              <w:rPr>
                <w:i/>
                <w:sz w:val="17"/>
              </w:rPr>
              <w:t>Тръстиково</w:t>
            </w:r>
            <w:r>
              <w:rPr>
                <w:i/>
                <w:spacing w:val="-1"/>
                <w:sz w:val="17"/>
              </w:rPr>
              <w:t xml:space="preserve"> </w:t>
            </w:r>
            <w:r>
              <w:rPr>
                <w:i/>
                <w:sz w:val="17"/>
              </w:rPr>
              <w:t>шаварче</w:t>
            </w:r>
          </w:p>
        </w:tc>
        <w:tc>
          <w:tcPr>
            <w:tcW w:w="1561" w:type="dxa"/>
            <w:vMerge w:val="restart"/>
          </w:tcPr>
          <w:p w:rsidR="005352D3" w:rsidRDefault="005352D3" w:rsidP="0097683D">
            <w:pPr>
              <w:pStyle w:val="TableParagraph"/>
              <w:spacing w:before="1"/>
              <w:rPr>
                <w:b/>
                <w:i/>
                <w:sz w:val="16"/>
              </w:rPr>
            </w:pPr>
          </w:p>
          <w:p w:rsidR="005352D3" w:rsidRDefault="005352D3" w:rsidP="0097683D">
            <w:pPr>
              <w:pStyle w:val="TableParagraph"/>
              <w:spacing w:before="1"/>
              <w:ind w:left="2"/>
              <w:jc w:val="center"/>
              <w:rPr>
                <w:sz w:val="14"/>
              </w:rPr>
            </w:pPr>
            <w:r>
              <w:rPr>
                <w:w w:val="99"/>
                <w:sz w:val="14"/>
              </w:rPr>
              <w:t>P</w:t>
            </w:r>
          </w:p>
        </w:tc>
        <w:tc>
          <w:tcPr>
            <w:tcW w:w="4254" w:type="dxa"/>
            <w:vMerge w:val="restart"/>
          </w:tcPr>
          <w:p w:rsidR="005352D3" w:rsidRDefault="005352D3" w:rsidP="0097683D">
            <w:pPr>
              <w:pStyle w:val="TableParagraph"/>
              <w:spacing w:before="148"/>
              <w:ind w:left="4"/>
              <w:jc w:val="center"/>
              <w:rPr>
                <w:sz w:val="18"/>
              </w:rPr>
            </w:pPr>
            <w:r>
              <w:rPr>
                <w:w w:val="99"/>
                <w:sz w:val="18"/>
              </w:rPr>
              <w:t>D</w:t>
            </w:r>
          </w:p>
        </w:tc>
      </w:tr>
      <w:tr w:rsidR="005352D3" w:rsidTr="0097683D">
        <w:trPr>
          <w:trHeight w:val="258"/>
        </w:trPr>
        <w:tc>
          <w:tcPr>
            <w:tcW w:w="994" w:type="dxa"/>
            <w:vMerge/>
            <w:tcBorders>
              <w:top w:val="nil"/>
            </w:tcBorders>
          </w:tcPr>
          <w:p w:rsidR="005352D3" w:rsidRDefault="005352D3" w:rsidP="0097683D">
            <w:pPr>
              <w:rPr>
                <w:sz w:val="2"/>
                <w:szCs w:val="2"/>
              </w:rPr>
            </w:pPr>
          </w:p>
        </w:tc>
        <w:tc>
          <w:tcPr>
            <w:tcW w:w="2835" w:type="dxa"/>
          </w:tcPr>
          <w:p w:rsidR="005352D3" w:rsidRDefault="005352D3" w:rsidP="0097683D">
            <w:pPr>
              <w:pStyle w:val="TableParagraph"/>
              <w:spacing w:before="47" w:line="191" w:lineRule="exact"/>
              <w:ind w:left="9"/>
              <w:rPr>
                <w:sz w:val="18"/>
              </w:rPr>
            </w:pPr>
            <w:r>
              <w:rPr>
                <w:sz w:val="18"/>
              </w:rPr>
              <w:t>Acrocephalus</w:t>
            </w:r>
            <w:r>
              <w:rPr>
                <w:spacing w:val="-3"/>
                <w:sz w:val="18"/>
              </w:rPr>
              <w:t xml:space="preserve"> </w:t>
            </w:r>
            <w:r>
              <w:rPr>
                <w:sz w:val="18"/>
              </w:rPr>
              <w:t>arundinaceus</w:t>
            </w:r>
          </w:p>
        </w:tc>
        <w:tc>
          <w:tcPr>
            <w:tcW w:w="1561" w:type="dxa"/>
            <w:vMerge/>
            <w:tcBorders>
              <w:top w:val="nil"/>
            </w:tcBorders>
          </w:tcPr>
          <w:p w:rsidR="005352D3" w:rsidRDefault="005352D3" w:rsidP="0097683D">
            <w:pPr>
              <w:rPr>
                <w:sz w:val="2"/>
                <w:szCs w:val="2"/>
              </w:rPr>
            </w:pPr>
          </w:p>
        </w:tc>
        <w:tc>
          <w:tcPr>
            <w:tcW w:w="4254" w:type="dxa"/>
            <w:vMerge/>
            <w:tcBorders>
              <w:top w:val="nil"/>
            </w:tcBorders>
          </w:tcPr>
          <w:p w:rsidR="005352D3" w:rsidRDefault="005352D3" w:rsidP="0097683D">
            <w:pPr>
              <w:rPr>
                <w:sz w:val="2"/>
                <w:szCs w:val="2"/>
              </w:rPr>
            </w:pPr>
          </w:p>
        </w:tc>
      </w:tr>
      <w:tr w:rsidR="005352D3" w:rsidTr="0097683D">
        <w:trPr>
          <w:trHeight w:val="253"/>
        </w:trPr>
        <w:tc>
          <w:tcPr>
            <w:tcW w:w="994" w:type="dxa"/>
            <w:vMerge w:val="restart"/>
          </w:tcPr>
          <w:p w:rsidR="005352D3" w:rsidRDefault="005352D3" w:rsidP="0097683D">
            <w:pPr>
              <w:pStyle w:val="TableParagraph"/>
              <w:spacing w:before="148"/>
              <w:ind w:left="4"/>
              <w:jc w:val="center"/>
              <w:rPr>
                <w:sz w:val="18"/>
              </w:rPr>
            </w:pPr>
            <w:r>
              <w:rPr>
                <w:sz w:val="18"/>
              </w:rPr>
              <w:t>B</w:t>
            </w:r>
          </w:p>
        </w:tc>
        <w:tc>
          <w:tcPr>
            <w:tcW w:w="2835" w:type="dxa"/>
          </w:tcPr>
          <w:p w:rsidR="005352D3" w:rsidRDefault="005352D3" w:rsidP="0097683D">
            <w:pPr>
              <w:pStyle w:val="TableParagraph"/>
              <w:spacing w:before="59" w:line="175" w:lineRule="exact"/>
              <w:ind w:left="9"/>
              <w:rPr>
                <w:i/>
                <w:sz w:val="17"/>
              </w:rPr>
            </w:pPr>
            <w:r>
              <w:rPr>
                <w:i/>
                <w:sz w:val="17"/>
              </w:rPr>
              <w:t>Голям</w:t>
            </w:r>
            <w:r>
              <w:rPr>
                <w:i/>
                <w:spacing w:val="-2"/>
                <w:sz w:val="17"/>
              </w:rPr>
              <w:t xml:space="preserve"> </w:t>
            </w:r>
            <w:r>
              <w:rPr>
                <w:i/>
                <w:sz w:val="17"/>
              </w:rPr>
              <w:t>ястреб</w:t>
            </w:r>
          </w:p>
        </w:tc>
        <w:tc>
          <w:tcPr>
            <w:tcW w:w="1561" w:type="dxa"/>
            <w:vMerge w:val="restart"/>
          </w:tcPr>
          <w:p w:rsidR="005352D3" w:rsidRDefault="005352D3" w:rsidP="0097683D">
            <w:pPr>
              <w:pStyle w:val="TableParagraph"/>
              <w:spacing w:before="1"/>
              <w:rPr>
                <w:b/>
                <w:i/>
                <w:sz w:val="16"/>
              </w:rPr>
            </w:pPr>
          </w:p>
          <w:p w:rsidR="005352D3" w:rsidRDefault="005352D3" w:rsidP="0097683D">
            <w:pPr>
              <w:pStyle w:val="TableParagraph"/>
              <w:spacing w:before="1"/>
              <w:ind w:left="2"/>
              <w:jc w:val="center"/>
              <w:rPr>
                <w:sz w:val="14"/>
              </w:rPr>
            </w:pPr>
            <w:r>
              <w:rPr>
                <w:w w:val="99"/>
                <w:sz w:val="14"/>
              </w:rPr>
              <w:t>P</w:t>
            </w:r>
          </w:p>
        </w:tc>
        <w:tc>
          <w:tcPr>
            <w:tcW w:w="4254" w:type="dxa"/>
            <w:vMerge w:val="restart"/>
          </w:tcPr>
          <w:p w:rsidR="005352D3" w:rsidRDefault="005352D3" w:rsidP="0097683D">
            <w:pPr>
              <w:pStyle w:val="TableParagraph"/>
              <w:spacing w:before="148"/>
              <w:ind w:left="4"/>
              <w:jc w:val="center"/>
              <w:rPr>
                <w:sz w:val="18"/>
              </w:rPr>
            </w:pPr>
            <w:r>
              <w:rPr>
                <w:w w:val="99"/>
                <w:sz w:val="18"/>
              </w:rPr>
              <w:t>D</w:t>
            </w:r>
          </w:p>
        </w:tc>
      </w:tr>
      <w:tr w:rsidR="005352D3" w:rsidTr="0097683D">
        <w:trPr>
          <w:trHeight w:val="258"/>
        </w:trPr>
        <w:tc>
          <w:tcPr>
            <w:tcW w:w="994" w:type="dxa"/>
            <w:vMerge/>
            <w:tcBorders>
              <w:top w:val="nil"/>
            </w:tcBorders>
          </w:tcPr>
          <w:p w:rsidR="005352D3" w:rsidRDefault="005352D3" w:rsidP="0097683D">
            <w:pPr>
              <w:rPr>
                <w:sz w:val="2"/>
                <w:szCs w:val="2"/>
              </w:rPr>
            </w:pPr>
          </w:p>
        </w:tc>
        <w:tc>
          <w:tcPr>
            <w:tcW w:w="2835" w:type="dxa"/>
          </w:tcPr>
          <w:p w:rsidR="005352D3" w:rsidRDefault="005352D3" w:rsidP="0097683D">
            <w:pPr>
              <w:pStyle w:val="TableParagraph"/>
              <w:spacing w:before="47" w:line="191" w:lineRule="exact"/>
              <w:ind w:left="9"/>
              <w:rPr>
                <w:sz w:val="18"/>
              </w:rPr>
            </w:pPr>
            <w:r>
              <w:rPr>
                <w:sz w:val="18"/>
              </w:rPr>
              <w:t>Accipiter</w:t>
            </w:r>
            <w:r>
              <w:rPr>
                <w:spacing w:val="-3"/>
                <w:sz w:val="18"/>
              </w:rPr>
              <w:t xml:space="preserve"> </w:t>
            </w:r>
            <w:r>
              <w:rPr>
                <w:sz w:val="18"/>
              </w:rPr>
              <w:t>gentilis</w:t>
            </w:r>
          </w:p>
        </w:tc>
        <w:tc>
          <w:tcPr>
            <w:tcW w:w="1561" w:type="dxa"/>
            <w:vMerge/>
            <w:tcBorders>
              <w:top w:val="nil"/>
            </w:tcBorders>
          </w:tcPr>
          <w:p w:rsidR="005352D3" w:rsidRDefault="005352D3" w:rsidP="0097683D">
            <w:pPr>
              <w:rPr>
                <w:sz w:val="2"/>
                <w:szCs w:val="2"/>
              </w:rPr>
            </w:pPr>
          </w:p>
        </w:tc>
        <w:tc>
          <w:tcPr>
            <w:tcW w:w="4254" w:type="dxa"/>
            <w:vMerge/>
            <w:tcBorders>
              <w:top w:val="nil"/>
            </w:tcBorders>
          </w:tcPr>
          <w:p w:rsidR="005352D3" w:rsidRDefault="005352D3" w:rsidP="0097683D">
            <w:pPr>
              <w:rPr>
                <w:sz w:val="2"/>
                <w:szCs w:val="2"/>
              </w:rPr>
            </w:pPr>
          </w:p>
        </w:tc>
      </w:tr>
      <w:tr w:rsidR="005352D3" w:rsidTr="0097683D">
        <w:trPr>
          <w:trHeight w:val="253"/>
        </w:trPr>
        <w:tc>
          <w:tcPr>
            <w:tcW w:w="994" w:type="dxa"/>
            <w:vMerge w:val="restart"/>
          </w:tcPr>
          <w:p w:rsidR="005352D3" w:rsidRDefault="005352D3" w:rsidP="0097683D">
            <w:pPr>
              <w:pStyle w:val="TableParagraph"/>
              <w:spacing w:before="146"/>
              <w:ind w:left="4"/>
              <w:jc w:val="center"/>
              <w:rPr>
                <w:sz w:val="18"/>
              </w:rPr>
            </w:pPr>
            <w:r>
              <w:rPr>
                <w:w w:val="99"/>
                <w:sz w:val="18"/>
              </w:rPr>
              <w:t>A</w:t>
            </w:r>
          </w:p>
        </w:tc>
        <w:tc>
          <w:tcPr>
            <w:tcW w:w="2835" w:type="dxa"/>
          </w:tcPr>
          <w:p w:rsidR="005352D3" w:rsidRDefault="005352D3" w:rsidP="0097683D">
            <w:pPr>
              <w:pStyle w:val="TableParagraph"/>
              <w:spacing w:before="59" w:line="175" w:lineRule="exact"/>
              <w:ind w:left="9"/>
              <w:rPr>
                <w:i/>
                <w:sz w:val="17"/>
              </w:rPr>
            </w:pPr>
            <w:r>
              <w:rPr>
                <w:i/>
                <w:sz w:val="17"/>
              </w:rPr>
              <w:t>Зелена</w:t>
            </w:r>
            <w:r>
              <w:rPr>
                <w:i/>
                <w:spacing w:val="-2"/>
                <w:sz w:val="17"/>
              </w:rPr>
              <w:t xml:space="preserve"> </w:t>
            </w:r>
            <w:r>
              <w:rPr>
                <w:i/>
                <w:sz w:val="17"/>
              </w:rPr>
              <w:t>крастава</w:t>
            </w:r>
            <w:r>
              <w:rPr>
                <w:i/>
                <w:spacing w:val="-2"/>
                <w:sz w:val="17"/>
              </w:rPr>
              <w:t xml:space="preserve"> </w:t>
            </w:r>
            <w:r>
              <w:rPr>
                <w:i/>
                <w:sz w:val="17"/>
              </w:rPr>
              <w:t>жаба</w:t>
            </w:r>
          </w:p>
        </w:tc>
        <w:tc>
          <w:tcPr>
            <w:tcW w:w="1561" w:type="dxa"/>
            <w:vMerge w:val="restart"/>
          </w:tcPr>
          <w:p w:rsidR="005352D3" w:rsidRDefault="005352D3" w:rsidP="0097683D">
            <w:pPr>
              <w:pStyle w:val="TableParagraph"/>
              <w:spacing w:before="146"/>
              <w:ind w:left="1"/>
              <w:jc w:val="center"/>
              <w:rPr>
                <w:sz w:val="18"/>
              </w:rPr>
            </w:pPr>
            <w:r>
              <w:rPr>
                <w:sz w:val="18"/>
              </w:rPr>
              <w:t>C</w:t>
            </w:r>
          </w:p>
        </w:tc>
        <w:tc>
          <w:tcPr>
            <w:tcW w:w="4254" w:type="dxa"/>
            <w:vMerge w:val="restart"/>
          </w:tcPr>
          <w:p w:rsidR="005352D3" w:rsidRDefault="005352D3" w:rsidP="0097683D">
            <w:pPr>
              <w:pStyle w:val="TableParagraph"/>
              <w:spacing w:before="146"/>
              <w:ind w:left="4"/>
              <w:jc w:val="center"/>
              <w:rPr>
                <w:sz w:val="18"/>
              </w:rPr>
            </w:pPr>
            <w:r>
              <w:rPr>
                <w:sz w:val="18"/>
              </w:rPr>
              <w:t>C</w:t>
            </w:r>
          </w:p>
        </w:tc>
      </w:tr>
      <w:tr w:rsidR="005352D3" w:rsidTr="0097683D">
        <w:trPr>
          <w:trHeight w:val="254"/>
        </w:trPr>
        <w:tc>
          <w:tcPr>
            <w:tcW w:w="994" w:type="dxa"/>
            <w:vMerge/>
            <w:tcBorders>
              <w:top w:val="nil"/>
            </w:tcBorders>
          </w:tcPr>
          <w:p w:rsidR="005352D3" w:rsidRDefault="005352D3" w:rsidP="0097683D">
            <w:pPr>
              <w:rPr>
                <w:sz w:val="2"/>
                <w:szCs w:val="2"/>
              </w:rPr>
            </w:pPr>
          </w:p>
        </w:tc>
        <w:tc>
          <w:tcPr>
            <w:tcW w:w="2835" w:type="dxa"/>
          </w:tcPr>
          <w:p w:rsidR="005352D3" w:rsidRDefault="005352D3" w:rsidP="0097683D">
            <w:pPr>
              <w:pStyle w:val="TableParagraph"/>
              <w:spacing w:line="202" w:lineRule="exact"/>
              <w:ind w:left="9"/>
              <w:rPr>
                <w:sz w:val="18"/>
              </w:rPr>
            </w:pPr>
            <w:r>
              <w:rPr>
                <w:sz w:val="18"/>
              </w:rPr>
              <w:t>Bufo</w:t>
            </w:r>
            <w:r>
              <w:rPr>
                <w:spacing w:val="-1"/>
                <w:sz w:val="18"/>
              </w:rPr>
              <w:t xml:space="preserve"> </w:t>
            </w:r>
            <w:r>
              <w:rPr>
                <w:sz w:val="18"/>
              </w:rPr>
              <w:t>viridis</w:t>
            </w:r>
          </w:p>
        </w:tc>
        <w:tc>
          <w:tcPr>
            <w:tcW w:w="1561" w:type="dxa"/>
            <w:vMerge/>
            <w:tcBorders>
              <w:top w:val="nil"/>
            </w:tcBorders>
          </w:tcPr>
          <w:p w:rsidR="005352D3" w:rsidRDefault="005352D3" w:rsidP="0097683D">
            <w:pPr>
              <w:rPr>
                <w:sz w:val="2"/>
                <w:szCs w:val="2"/>
              </w:rPr>
            </w:pPr>
          </w:p>
        </w:tc>
        <w:tc>
          <w:tcPr>
            <w:tcW w:w="4254" w:type="dxa"/>
            <w:vMerge/>
            <w:tcBorders>
              <w:top w:val="nil"/>
            </w:tcBorders>
          </w:tcPr>
          <w:p w:rsidR="005352D3" w:rsidRDefault="005352D3" w:rsidP="0097683D">
            <w:pPr>
              <w:rPr>
                <w:sz w:val="2"/>
                <w:szCs w:val="2"/>
              </w:rPr>
            </w:pPr>
          </w:p>
        </w:tc>
      </w:tr>
      <w:tr w:rsidR="005352D3" w:rsidTr="0097683D">
        <w:trPr>
          <w:trHeight w:val="254"/>
        </w:trPr>
        <w:tc>
          <w:tcPr>
            <w:tcW w:w="994" w:type="dxa"/>
            <w:vMerge w:val="restart"/>
          </w:tcPr>
          <w:p w:rsidR="005352D3" w:rsidRDefault="005352D3" w:rsidP="0097683D">
            <w:pPr>
              <w:pStyle w:val="TableParagraph"/>
              <w:spacing w:before="148"/>
              <w:ind w:left="4"/>
              <w:jc w:val="center"/>
              <w:rPr>
                <w:sz w:val="18"/>
              </w:rPr>
            </w:pPr>
            <w:r>
              <w:rPr>
                <w:sz w:val="18"/>
              </w:rPr>
              <w:t>B</w:t>
            </w:r>
          </w:p>
        </w:tc>
        <w:tc>
          <w:tcPr>
            <w:tcW w:w="2835" w:type="dxa"/>
          </w:tcPr>
          <w:p w:rsidR="005352D3" w:rsidRDefault="005352D3" w:rsidP="0097683D">
            <w:pPr>
              <w:pStyle w:val="TableParagraph"/>
              <w:spacing w:before="59" w:line="175" w:lineRule="exact"/>
              <w:ind w:left="9"/>
              <w:rPr>
                <w:i/>
                <w:sz w:val="17"/>
              </w:rPr>
            </w:pPr>
            <w:r>
              <w:rPr>
                <w:i/>
                <w:sz w:val="17"/>
              </w:rPr>
              <w:t>Северен</w:t>
            </w:r>
            <w:r>
              <w:rPr>
                <w:i/>
                <w:spacing w:val="-1"/>
                <w:sz w:val="17"/>
              </w:rPr>
              <w:t xml:space="preserve"> </w:t>
            </w:r>
            <w:r>
              <w:rPr>
                <w:i/>
                <w:sz w:val="17"/>
              </w:rPr>
              <w:t>мишелов</w:t>
            </w:r>
          </w:p>
        </w:tc>
        <w:tc>
          <w:tcPr>
            <w:tcW w:w="1561" w:type="dxa"/>
            <w:vMerge w:val="restart"/>
          </w:tcPr>
          <w:p w:rsidR="005352D3" w:rsidRDefault="005352D3" w:rsidP="0097683D">
            <w:pPr>
              <w:pStyle w:val="TableParagraph"/>
              <w:spacing w:before="148"/>
              <w:ind w:left="1"/>
              <w:jc w:val="center"/>
              <w:rPr>
                <w:sz w:val="18"/>
              </w:rPr>
            </w:pPr>
            <w:r>
              <w:rPr>
                <w:sz w:val="18"/>
              </w:rPr>
              <w:t>R</w:t>
            </w:r>
          </w:p>
        </w:tc>
        <w:tc>
          <w:tcPr>
            <w:tcW w:w="4254" w:type="dxa"/>
            <w:vMerge w:val="restart"/>
          </w:tcPr>
          <w:p w:rsidR="005352D3" w:rsidRDefault="005352D3" w:rsidP="0097683D">
            <w:pPr>
              <w:pStyle w:val="TableParagraph"/>
              <w:spacing w:before="148"/>
              <w:ind w:left="4"/>
              <w:jc w:val="center"/>
              <w:rPr>
                <w:sz w:val="18"/>
              </w:rPr>
            </w:pPr>
            <w:r>
              <w:rPr>
                <w:w w:val="99"/>
                <w:sz w:val="18"/>
              </w:rPr>
              <w:t>D</w:t>
            </w:r>
          </w:p>
        </w:tc>
      </w:tr>
      <w:tr w:rsidR="005352D3" w:rsidTr="0097683D">
        <w:trPr>
          <w:trHeight w:val="258"/>
        </w:trPr>
        <w:tc>
          <w:tcPr>
            <w:tcW w:w="994" w:type="dxa"/>
            <w:vMerge/>
            <w:tcBorders>
              <w:top w:val="nil"/>
            </w:tcBorders>
          </w:tcPr>
          <w:p w:rsidR="005352D3" w:rsidRDefault="005352D3" w:rsidP="0097683D">
            <w:pPr>
              <w:rPr>
                <w:sz w:val="2"/>
                <w:szCs w:val="2"/>
              </w:rPr>
            </w:pPr>
          </w:p>
        </w:tc>
        <w:tc>
          <w:tcPr>
            <w:tcW w:w="2835" w:type="dxa"/>
          </w:tcPr>
          <w:p w:rsidR="005352D3" w:rsidRDefault="005352D3" w:rsidP="0097683D">
            <w:pPr>
              <w:pStyle w:val="TableParagraph"/>
              <w:spacing w:before="47" w:line="191" w:lineRule="exact"/>
              <w:ind w:left="9"/>
              <w:rPr>
                <w:sz w:val="18"/>
              </w:rPr>
            </w:pPr>
            <w:r>
              <w:rPr>
                <w:sz w:val="18"/>
              </w:rPr>
              <w:t>Buteo</w:t>
            </w:r>
            <w:r>
              <w:rPr>
                <w:spacing w:val="-1"/>
                <w:sz w:val="18"/>
              </w:rPr>
              <w:t xml:space="preserve"> </w:t>
            </w:r>
            <w:r>
              <w:rPr>
                <w:sz w:val="18"/>
              </w:rPr>
              <w:t>lagopus</w:t>
            </w:r>
          </w:p>
        </w:tc>
        <w:tc>
          <w:tcPr>
            <w:tcW w:w="1561" w:type="dxa"/>
            <w:vMerge/>
            <w:tcBorders>
              <w:top w:val="nil"/>
            </w:tcBorders>
          </w:tcPr>
          <w:p w:rsidR="005352D3" w:rsidRDefault="005352D3" w:rsidP="0097683D">
            <w:pPr>
              <w:rPr>
                <w:sz w:val="2"/>
                <w:szCs w:val="2"/>
              </w:rPr>
            </w:pPr>
          </w:p>
        </w:tc>
        <w:tc>
          <w:tcPr>
            <w:tcW w:w="4254" w:type="dxa"/>
            <w:vMerge/>
            <w:tcBorders>
              <w:top w:val="nil"/>
            </w:tcBorders>
          </w:tcPr>
          <w:p w:rsidR="005352D3" w:rsidRDefault="005352D3" w:rsidP="0097683D">
            <w:pPr>
              <w:rPr>
                <w:sz w:val="2"/>
                <w:szCs w:val="2"/>
              </w:rPr>
            </w:pPr>
          </w:p>
        </w:tc>
      </w:tr>
      <w:tr w:rsidR="005352D3" w:rsidTr="0097683D">
        <w:trPr>
          <w:trHeight w:val="253"/>
        </w:trPr>
        <w:tc>
          <w:tcPr>
            <w:tcW w:w="994" w:type="dxa"/>
            <w:vMerge w:val="restart"/>
          </w:tcPr>
          <w:p w:rsidR="005352D3" w:rsidRDefault="005352D3" w:rsidP="0097683D">
            <w:pPr>
              <w:pStyle w:val="TableParagraph"/>
              <w:spacing w:before="148"/>
              <w:ind w:left="4"/>
              <w:jc w:val="center"/>
              <w:rPr>
                <w:sz w:val="18"/>
              </w:rPr>
            </w:pPr>
            <w:r>
              <w:rPr>
                <w:sz w:val="18"/>
              </w:rPr>
              <w:t>B</w:t>
            </w:r>
          </w:p>
        </w:tc>
        <w:tc>
          <w:tcPr>
            <w:tcW w:w="2835" w:type="dxa"/>
          </w:tcPr>
          <w:p w:rsidR="005352D3" w:rsidRDefault="005352D3" w:rsidP="0097683D">
            <w:pPr>
              <w:pStyle w:val="TableParagraph"/>
              <w:spacing w:before="62" w:line="172" w:lineRule="exact"/>
              <w:ind w:left="9"/>
              <w:rPr>
                <w:i/>
                <w:sz w:val="17"/>
              </w:rPr>
            </w:pPr>
            <w:r>
              <w:rPr>
                <w:i/>
                <w:sz w:val="17"/>
              </w:rPr>
              <w:t>Свилено</w:t>
            </w:r>
            <w:r>
              <w:rPr>
                <w:i/>
                <w:spacing w:val="-2"/>
                <w:sz w:val="17"/>
              </w:rPr>
              <w:t xml:space="preserve"> </w:t>
            </w:r>
            <w:r>
              <w:rPr>
                <w:i/>
                <w:sz w:val="17"/>
              </w:rPr>
              <w:t>шаварче</w:t>
            </w:r>
          </w:p>
        </w:tc>
        <w:tc>
          <w:tcPr>
            <w:tcW w:w="1561" w:type="dxa"/>
            <w:vMerge w:val="restart"/>
          </w:tcPr>
          <w:p w:rsidR="005352D3" w:rsidRDefault="005352D3" w:rsidP="0097683D">
            <w:pPr>
              <w:pStyle w:val="TableParagraph"/>
              <w:spacing w:before="1"/>
              <w:rPr>
                <w:b/>
                <w:i/>
                <w:sz w:val="16"/>
              </w:rPr>
            </w:pPr>
          </w:p>
          <w:p w:rsidR="005352D3" w:rsidRDefault="005352D3" w:rsidP="0097683D">
            <w:pPr>
              <w:pStyle w:val="TableParagraph"/>
              <w:spacing w:before="1"/>
              <w:ind w:left="2"/>
              <w:jc w:val="center"/>
              <w:rPr>
                <w:sz w:val="14"/>
              </w:rPr>
            </w:pPr>
            <w:r>
              <w:rPr>
                <w:w w:val="99"/>
                <w:sz w:val="14"/>
              </w:rPr>
              <w:t>P</w:t>
            </w:r>
          </w:p>
        </w:tc>
        <w:tc>
          <w:tcPr>
            <w:tcW w:w="4254" w:type="dxa"/>
            <w:vMerge w:val="restart"/>
          </w:tcPr>
          <w:p w:rsidR="005352D3" w:rsidRDefault="005352D3" w:rsidP="0097683D">
            <w:pPr>
              <w:pStyle w:val="TableParagraph"/>
              <w:spacing w:before="148"/>
              <w:ind w:left="4"/>
              <w:jc w:val="center"/>
              <w:rPr>
                <w:sz w:val="18"/>
              </w:rPr>
            </w:pPr>
            <w:r>
              <w:rPr>
                <w:w w:val="99"/>
                <w:sz w:val="18"/>
              </w:rPr>
              <w:t>D</w:t>
            </w:r>
          </w:p>
        </w:tc>
      </w:tr>
      <w:tr w:rsidR="005352D3" w:rsidTr="0097683D">
        <w:trPr>
          <w:trHeight w:val="258"/>
        </w:trPr>
        <w:tc>
          <w:tcPr>
            <w:tcW w:w="994" w:type="dxa"/>
            <w:vMerge/>
            <w:tcBorders>
              <w:top w:val="nil"/>
            </w:tcBorders>
          </w:tcPr>
          <w:p w:rsidR="005352D3" w:rsidRDefault="005352D3" w:rsidP="0097683D">
            <w:pPr>
              <w:rPr>
                <w:sz w:val="2"/>
                <w:szCs w:val="2"/>
              </w:rPr>
            </w:pPr>
          </w:p>
        </w:tc>
        <w:tc>
          <w:tcPr>
            <w:tcW w:w="2835" w:type="dxa"/>
          </w:tcPr>
          <w:p w:rsidR="005352D3" w:rsidRDefault="005352D3" w:rsidP="0097683D">
            <w:pPr>
              <w:pStyle w:val="TableParagraph"/>
              <w:spacing w:line="204" w:lineRule="exact"/>
              <w:ind w:left="9"/>
              <w:rPr>
                <w:sz w:val="18"/>
              </w:rPr>
            </w:pPr>
            <w:r>
              <w:rPr>
                <w:sz w:val="18"/>
              </w:rPr>
              <w:t>Cettia</w:t>
            </w:r>
            <w:r>
              <w:rPr>
                <w:spacing w:val="-3"/>
                <w:sz w:val="18"/>
              </w:rPr>
              <w:t xml:space="preserve"> </w:t>
            </w:r>
            <w:r>
              <w:rPr>
                <w:sz w:val="18"/>
              </w:rPr>
              <w:t>cetti</w:t>
            </w:r>
          </w:p>
        </w:tc>
        <w:tc>
          <w:tcPr>
            <w:tcW w:w="1561" w:type="dxa"/>
            <w:vMerge/>
            <w:tcBorders>
              <w:top w:val="nil"/>
            </w:tcBorders>
          </w:tcPr>
          <w:p w:rsidR="005352D3" w:rsidRDefault="005352D3" w:rsidP="0097683D">
            <w:pPr>
              <w:rPr>
                <w:sz w:val="2"/>
                <w:szCs w:val="2"/>
              </w:rPr>
            </w:pPr>
          </w:p>
        </w:tc>
        <w:tc>
          <w:tcPr>
            <w:tcW w:w="4254" w:type="dxa"/>
            <w:vMerge/>
            <w:tcBorders>
              <w:top w:val="nil"/>
            </w:tcBorders>
          </w:tcPr>
          <w:p w:rsidR="005352D3" w:rsidRDefault="005352D3" w:rsidP="0097683D">
            <w:pPr>
              <w:rPr>
                <w:sz w:val="2"/>
                <w:szCs w:val="2"/>
              </w:rPr>
            </w:pPr>
          </w:p>
        </w:tc>
      </w:tr>
      <w:tr w:rsidR="005352D3" w:rsidTr="0097683D">
        <w:trPr>
          <w:trHeight w:val="253"/>
        </w:trPr>
        <w:tc>
          <w:tcPr>
            <w:tcW w:w="994" w:type="dxa"/>
            <w:vMerge w:val="restart"/>
          </w:tcPr>
          <w:p w:rsidR="005352D3" w:rsidRDefault="005352D3" w:rsidP="0097683D">
            <w:pPr>
              <w:pStyle w:val="TableParagraph"/>
              <w:spacing w:before="146"/>
              <w:ind w:left="3"/>
              <w:jc w:val="center"/>
              <w:rPr>
                <w:sz w:val="18"/>
              </w:rPr>
            </w:pPr>
            <w:r>
              <w:rPr>
                <w:w w:val="99"/>
                <w:sz w:val="18"/>
              </w:rPr>
              <w:t>P</w:t>
            </w:r>
          </w:p>
        </w:tc>
        <w:tc>
          <w:tcPr>
            <w:tcW w:w="2835" w:type="dxa"/>
          </w:tcPr>
          <w:p w:rsidR="005352D3" w:rsidRDefault="005352D3" w:rsidP="0097683D">
            <w:pPr>
              <w:pStyle w:val="TableParagraph"/>
              <w:spacing w:before="62" w:line="172" w:lineRule="exact"/>
              <w:ind w:left="9"/>
              <w:rPr>
                <w:i/>
                <w:sz w:val="17"/>
              </w:rPr>
            </w:pPr>
            <w:r>
              <w:rPr>
                <w:i/>
                <w:sz w:val="17"/>
              </w:rPr>
              <w:t>Ямболски</w:t>
            </w:r>
            <w:r>
              <w:rPr>
                <w:i/>
                <w:spacing w:val="-5"/>
                <w:sz w:val="17"/>
              </w:rPr>
              <w:t xml:space="preserve"> </w:t>
            </w:r>
            <w:r>
              <w:rPr>
                <w:i/>
                <w:sz w:val="17"/>
              </w:rPr>
              <w:t>мразовец</w:t>
            </w:r>
          </w:p>
        </w:tc>
        <w:tc>
          <w:tcPr>
            <w:tcW w:w="1561" w:type="dxa"/>
            <w:vMerge w:val="restart"/>
          </w:tcPr>
          <w:p w:rsidR="005352D3" w:rsidRDefault="005352D3" w:rsidP="0097683D">
            <w:pPr>
              <w:pStyle w:val="TableParagraph"/>
              <w:spacing w:before="146"/>
              <w:ind w:left="1"/>
              <w:jc w:val="center"/>
              <w:rPr>
                <w:sz w:val="18"/>
              </w:rPr>
            </w:pPr>
            <w:r>
              <w:rPr>
                <w:sz w:val="18"/>
              </w:rPr>
              <w:t>R</w:t>
            </w:r>
          </w:p>
        </w:tc>
        <w:tc>
          <w:tcPr>
            <w:tcW w:w="4254" w:type="dxa"/>
            <w:vMerge w:val="restart"/>
          </w:tcPr>
          <w:p w:rsidR="005352D3" w:rsidRDefault="005352D3" w:rsidP="0097683D">
            <w:pPr>
              <w:pStyle w:val="TableParagraph"/>
              <w:spacing w:before="146"/>
              <w:ind w:left="4"/>
              <w:jc w:val="center"/>
              <w:rPr>
                <w:sz w:val="18"/>
              </w:rPr>
            </w:pPr>
            <w:r>
              <w:rPr>
                <w:sz w:val="18"/>
              </w:rPr>
              <w:t>B</w:t>
            </w:r>
          </w:p>
        </w:tc>
      </w:tr>
      <w:tr w:rsidR="005352D3" w:rsidTr="0097683D">
        <w:trPr>
          <w:trHeight w:val="253"/>
        </w:trPr>
        <w:tc>
          <w:tcPr>
            <w:tcW w:w="994" w:type="dxa"/>
            <w:vMerge/>
            <w:tcBorders>
              <w:top w:val="nil"/>
            </w:tcBorders>
          </w:tcPr>
          <w:p w:rsidR="005352D3" w:rsidRDefault="005352D3" w:rsidP="0097683D">
            <w:pPr>
              <w:rPr>
                <w:sz w:val="2"/>
                <w:szCs w:val="2"/>
              </w:rPr>
            </w:pPr>
          </w:p>
        </w:tc>
        <w:tc>
          <w:tcPr>
            <w:tcW w:w="2835" w:type="dxa"/>
          </w:tcPr>
          <w:p w:rsidR="005352D3" w:rsidRDefault="005352D3" w:rsidP="0097683D">
            <w:pPr>
              <w:pStyle w:val="TableParagraph"/>
              <w:spacing w:before="43" w:line="191" w:lineRule="exact"/>
              <w:ind w:left="9"/>
              <w:rPr>
                <w:sz w:val="18"/>
              </w:rPr>
            </w:pPr>
            <w:r>
              <w:rPr>
                <w:sz w:val="18"/>
              </w:rPr>
              <w:t>Colchicum</w:t>
            </w:r>
            <w:r>
              <w:rPr>
                <w:spacing w:val="-4"/>
                <w:sz w:val="18"/>
              </w:rPr>
              <w:t xml:space="preserve"> </w:t>
            </w:r>
            <w:r>
              <w:rPr>
                <w:sz w:val="18"/>
              </w:rPr>
              <w:t>diampolis</w:t>
            </w:r>
          </w:p>
        </w:tc>
        <w:tc>
          <w:tcPr>
            <w:tcW w:w="1561" w:type="dxa"/>
            <w:vMerge/>
            <w:tcBorders>
              <w:top w:val="nil"/>
            </w:tcBorders>
          </w:tcPr>
          <w:p w:rsidR="005352D3" w:rsidRDefault="005352D3" w:rsidP="0097683D">
            <w:pPr>
              <w:rPr>
                <w:sz w:val="2"/>
                <w:szCs w:val="2"/>
              </w:rPr>
            </w:pPr>
          </w:p>
        </w:tc>
        <w:tc>
          <w:tcPr>
            <w:tcW w:w="4254" w:type="dxa"/>
            <w:vMerge/>
            <w:tcBorders>
              <w:top w:val="nil"/>
            </w:tcBorders>
          </w:tcPr>
          <w:p w:rsidR="005352D3" w:rsidRDefault="005352D3" w:rsidP="0097683D">
            <w:pPr>
              <w:rPr>
                <w:sz w:val="2"/>
                <w:szCs w:val="2"/>
              </w:rPr>
            </w:pPr>
          </w:p>
        </w:tc>
      </w:tr>
      <w:tr w:rsidR="005352D3" w:rsidTr="0097683D">
        <w:trPr>
          <w:trHeight w:val="254"/>
        </w:trPr>
        <w:tc>
          <w:tcPr>
            <w:tcW w:w="994" w:type="dxa"/>
            <w:vMerge w:val="restart"/>
          </w:tcPr>
          <w:p w:rsidR="005352D3" w:rsidRDefault="005352D3" w:rsidP="0097683D">
            <w:pPr>
              <w:pStyle w:val="TableParagraph"/>
              <w:spacing w:before="148"/>
              <w:ind w:left="4"/>
              <w:jc w:val="center"/>
              <w:rPr>
                <w:sz w:val="18"/>
              </w:rPr>
            </w:pPr>
            <w:r>
              <w:rPr>
                <w:sz w:val="18"/>
              </w:rPr>
              <w:t>R</w:t>
            </w:r>
          </w:p>
        </w:tc>
        <w:tc>
          <w:tcPr>
            <w:tcW w:w="2835" w:type="dxa"/>
          </w:tcPr>
          <w:p w:rsidR="005352D3" w:rsidRDefault="005352D3" w:rsidP="0097683D">
            <w:pPr>
              <w:pStyle w:val="TableParagraph"/>
              <w:spacing w:before="62" w:line="172" w:lineRule="exact"/>
              <w:ind w:left="9"/>
              <w:rPr>
                <w:i/>
                <w:sz w:val="17"/>
              </w:rPr>
            </w:pPr>
            <w:r>
              <w:rPr>
                <w:i/>
                <w:sz w:val="17"/>
              </w:rPr>
              <w:t>Смок-стрелец</w:t>
            </w:r>
            <w:r>
              <w:rPr>
                <w:i/>
                <w:spacing w:val="-2"/>
                <w:sz w:val="17"/>
              </w:rPr>
              <w:t xml:space="preserve"> </w:t>
            </w:r>
            <w:r>
              <w:rPr>
                <w:i/>
                <w:sz w:val="17"/>
              </w:rPr>
              <w:t>(Синурник)</w:t>
            </w:r>
          </w:p>
        </w:tc>
        <w:tc>
          <w:tcPr>
            <w:tcW w:w="1561" w:type="dxa"/>
            <w:vMerge w:val="restart"/>
          </w:tcPr>
          <w:p w:rsidR="005352D3" w:rsidRDefault="005352D3" w:rsidP="0097683D">
            <w:pPr>
              <w:pStyle w:val="TableParagraph"/>
              <w:spacing w:before="1"/>
              <w:rPr>
                <w:b/>
                <w:i/>
                <w:sz w:val="16"/>
              </w:rPr>
            </w:pPr>
          </w:p>
          <w:p w:rsidR="005352D3" w:rsidRDefault="005352D3" w:rsidP="0097683D">
            <w:pPr>
              <w:pStyle w:val="TableParagraph"/>
              <w:spacing w:before="1"/>
              <w:ind w:left="2"/>
              <w:jc w:val="center"/>
              <w:rPr>
                <w:sz w:val="14"/>
              </w:rPr>
            </w:pPr>
            <w:r>
              <w:rPr>
                <w:w w:val="99"/>
                <w:sz w:val="14"/>
              </w:rPr>
              <w:t>P</w:t>
            </w:r>
          </w:p>
        </w:tc>
        <w:tc>
          <w:tcPr>
            <w:tcW w:w="4254" w:type="dxa"/>
            <w:vMerge w:val="restart"/>
          </w:tcPr>
          <w:p w:rsidR="005352D3" w:rsidRDefault="005352D3" w:rsidP="0097683D">
            <w:pPr>
              <w:pStyle w:val="TableParagraph"/>
              <w:spacing w:before="148"/>
              <w:ind w:left="4"/>
              <w:jc w:val="center"/>
              <w:rPr>
                <w:sz w:val="18"/>
              </w:rPr>
            </w:pPr>
            <w:r>
              <w:rPr>
                <w:sz w:val="18"/>
              </w:rPr>
              <w:t>C</w:t>
            </w:r>
          </w:p>
        </w:tc>
      </w:tr>
      <w:tr w:rsidR="005352D3" w:rsidTr="0097683D">
        <w:trPr>
          <w:trHeight w:val="261"/>
        </w:trPr>
        <w:tc>
          <w:tcPr>
            <w:tcW w:w="994" w:type="dxa"/>
            <w:vMerge/>
            <w:tcBorders>
              <w:top w:val="nil"/>
            </w:tcBorders>
          </w:tcPr>
          <w:p w:rsidR="005352D3" w:rsidRDefault="005352D3" w:rsidP="0097683D">
            <w:pPr>
              <w:rPr>
                <w:sz w:val="2"/>
                <w:szCs w:val="2"/>
              </w:rPr>
            </w:pPr>
          </w:p>
        </w:tc>
        <w:tc>
          <w:tcPr>
            <w:tcW w:w="2835" w:type="dxa"/>
          </w:tcPr>
          <w:p w:rsidR="005352D3" w:rsidRDefault="005352D3" w:rsidP="0097683D">
            <w:pPr>
              <w:pStyle w:val="TableParagraph"/>
              <w:spacing w:before="47" w:line="193" w:lineRule="exact"/>
              <w:ind w:left="9"/>
              <w:rPr>
                <w:sz w:val="18"/>
              </w:rPr>
            </w:pPr>
            <w:r>
              <w:rPr>
                <w:sz w:val="18"/>
              </w:rPr>
              <w:t>Coluber</w:t>
            </w:r>
            <w:r>
              <w:rPr>
                <w:spacing w:val="-1"/>
                <w:sz w:val="18"/>
              </w:rPr>
              <w:t xml:space="preserve"> </w:t>
            </w:r>
            <w:r>
              <w:rPr>
                <w:sz w:val="18"/>
              </w:rPr>
              <w:t>caspius</w:t>
            </w:r>
          </w:p>
        </w:tc>
        <w:tc>
          <w:tcPr>
            <w:tcW w:w="1561" w:type="dxa"/>
            <w:vMerge/>
            <w:tcBorders>
              <w:top w:val="nil"/>
            </w:tcBorders>
          </w:tcPr>
          <w:p w:rsidR="005352D3" w:rsidRDefault="005352D3" w:rsidP="0097683D">
            <w:pPr>
              <w:rPr>
                <w:sz w:val="2"/>
                <w:szCs w:val="2"/>
              </w:rPr>
            </w:pPr>
          </w:p>
        </w:tc>
        <w:tc>
          <w:tcPr>
            <w:tcW w:w="4254" w:type="dxa"/>
            <w:vMerge/>
            <w:tcBorders>
              <w:top w:val="nil"/>
            </w:tcBorders>
          </w:tcPr>
          <w:p w:rsidR="005352D3" w:rsidRDefault="005352D3" w:rsidP="0097683D">
            <w:pPr>
              <w:rPr>
                <w:sz w:val="2"/>
                <w:szCs w:val="2"/>
              </w:rPr>
            </w:pPr>
          </w:p>
        </w:tc>
      </w:tr>
      <w:tr w:rsidR="005352D3" w:rsidTr="0097683D">
        <w:trPr>
          <w:trHeight w:val="253"/>
        </w:trPr>
        <w:tc>
          <w:tcPr>
            <w:tcW w:w="994" w:type="dxa"/>
            <w:vMerge w:val="restart"/>
          </w:tcPr>
          <w:p w:rsidR="005352D3" w:rsidRDefault="005352D3" w:rsidP="0097683D">
            <w:pPr>
              <w:pStyle w:val="TableParagraph"/>
              <w:spacing w:before="146"/>
              <w:ind w:left="6"/>
              <w:jc w:val="center"/>
              <w:rPr>
                <w:sz w:val="18"/>
              </w:rPr>
            </w:pPr>
            <w:r>
              <w:rPr>
                <w:w w:val="99"/>
                <w:sz w:val="18"/>
              </w:rPr>
              <w:t>M</w:t>
            </w:r>
          </w:p>
        </w:tc>
        <w:tc>
          <w:tcPr>
            <w:tcW w:w="2835" w:type="dxa"/>
          </w:tcPr>
          <w:p w:rsidR="005352D3" w:rsidRDefault="005352D3" w:rsidP="0097683D">
            <w:pPr>
              <w:pStyle w:val="TableParagraph"/>
              <w:spacing w:before="59" w:line="175" w:lineRule="exact"/>
              <w:ind w:left="9"/>
              <w:rPr>
                <w:i/>
                <w:sz w:val="17"/>
              </w:rPr>
            </w:pPr>
            <w:r>
              <w:rPr>
                <w:i/>
                <w:sz w:val="17"/>
              </w:rPr>
              <w:t>Голяма</w:t>
            </w:r>
            <w:r>
              <w:rPr>
                <w:i/>
                <w:spacing w:val="-2"/>
                <w:sz w:val="17"/>
              </w:rPr>
              <w:t xml:space="preserve"> </w:t>
            </w:r>
            <w:r>
              <w:rPr>
                <w:i/>
                <w:sz w:val="17"/>
              </w:rPr>
              <w:t>/белокоремна/</w:t>
            </w:r>
            <w:r>
              <w:rPr>
                <w:i/>
                <w:spacing w:val="-5"/>
                <w:sz w:val="17"/>
              </w:rPr>
              <w:t xml:space="preserve"> </w:t>
            </w:r>
            <w:r>
              <w:rPr>
                <w:i/>
                <w:sz w:val="17"/>
              </w:rPr>
              <w:t>белозъбка</w:t>
            </w:r>
          </w:p>
        </w:tc>
        <w:tc>
          <w:tcPr>
            <w:tcW w:w="1561" w:type="dxa"/>
            <w:vMerge w:val="restart"/>
          </w:tcPr>
          <w:p w:rsidR="005352D3" w:rsidRDefault="005352D3" w:rsidP="0097683D">
            <w:pPr>
              <w:pStyle w:val="TableParagraph"/>
              <w:spacing w:before="146"/>
              <w:ind w:left="1"/>
              <w:jc w:val="center"/>
              <w:rPr>
                <w:sz w:val="18"/>
              </w:rPr>
            </w:pPr>
            <w:r>
              <w:rPr>
                <w:sz w:val="18"/>
              </w:rPr>
              <w:t>C</w:t>
            </w:r>
          </w:p>
        </w:tc>
        <w:tc>
          <w:tcPr>
            <w:tcW w:w="4254" w:type="dxa"/>
            <w:vMerge w:val="restart"/>
          </w:tcPr>
          <w:p w:rsidR="005352D3" w:rsidRDefault="005352D3" w:rsidP="0097683D">
            <w:pPr>
              <w:pStyle w:val="TableParagraph"/>
              <w:spacing w:before="146"/>
              <w:ind w:left="4"/>
              <w:jc w:val="center"/>
              <w:rPr>
                <w:sz w:val="18"/>
              </w:rPr>
            </w:pPr>
            <w:r>
              <w:rPr>
                <w:sz w:val="18"/>
              </w:rPr>
              <w:t>C</w:t>
            </w:r>
          </w:p>
        </w:tc>
      </w:tr>
      <w:tr w:rsidR="005352D3" w:rsidTr="0097683D">
        <w:trPr>
          <w:trHeight w:val="258"/>
        </w:trPr>
        <w:tc>
          <w:tcPr>
            <w:tcW w:w="994" w:type="dxa"/>
            <w:vMerge/>
            <w:tcBorders>
              <w:top w:val="nil"/>
            </w:tcBorders>
          </w:tcPr>
          <w:p w:rsidR="005352D3" w:rsidRDefault="005352D3" w:rsidP="0097683D">
            <w:pPr>
              <w:rPr>
                <w:sz w:val="2"/>
                <w:szCs w:val="2"/>
              </w:rPr>
            </w:pPr>
          </w:p>
        </w:tc>
        <w:tc>
          <w:tcPr>
            <w:tcW w:w="2835" w:type="dxa"/>
          </w:tcPr>
          <w:p w:rsidR="005352D3" w:rsidRDefault="005352D3" w:rsidP="0097683D">
            <w:pPr>
              <w:pStyle w:val="TableParagraph"/>
              <w:spacing w:line="202" w:lineRule="exact"/>
              <w:ind w:left="9"/>
              <w:rPr>
                <w:sz w:val="18"/>
              </w:rPr>
            </w:pPr>
            <w:r>
              <w:rPr>
                <w:sz w:val="18"/>
              </w:rPr>
              <w:t>Crocidura</w:t>
            </w:r>
            <w:r>
              <w:rPr>
                <w:spacing w:val="-2"/>
                <w:sz w:val="18"/>
              </w:rPr>
              <w:t xml:space="preserve"> </w:t>
            </w:r>
            <w:r>
              <w:rPr>
                <w:sz w:val="18"/>
              </w:rPr>
              <w:t>leucodon</w:t>
            </w:r>
          </w:p>
        </w:tc>
        <w:tc>
          <w:tcPr>
            <w:tcW w:w="1561" w:type="dxa"/>
            <w:vMerge/>
            <w:tcBorders>
              <w:top w:val="nil"/>
            </w:tcBorders>
          </w:tcPr>
          <w:p w:rsidR="005352D3" w:rsidRDefault="005352D3" w:rsidP="0097683D">
            <w:pPr>
              <w:rPr>
                <w:sz w:val="2"/>
                <w:szCs w:val="2"/>
              </w:rPr>
            </w:pPr>
          </w:p>
        </w:tc>
        <w:tc>
          <w:tcPr>
            <w:tcW w:w="4254" w:type="dxa"/>
            <w:vMerge/>
            <w:tcBorders>
              <w:top w:val="nil"/>
            </w:tcBorders>
          </w:tcPr>
          <w:p w:rsidR="005352D3" w:rsidRDefault="005352D3" w:rsidP="0097683D">
            <w:pPr>
              <w:rPr>
                <w:sz w:val="2"/>
                <w:szCs w:val="2"/>
              </w:rPr>
            </w:pPr>
          </w:p>
        </w:tc>
      </w:tr>
      <w:tr w:rsidR="005352D3" w:rsidTr="0097683D">
        <w:trPr>
          <w:trHeight w:val="253"/>
        </w:trPr>
        <w:tc>
          <w:tcPr>
            <w:tcW w:w="994" w:type="dxa"/>
            <w:vMerge w:val="restart"/>
          </w:tcPr>
          <w:p w:rsidR="005352D3" w:rsidRDefault="005352D3" w:rsidP="0097683D">
            <w:pPr>
              <w:pStyle w:val="TableParagraph"/>
              <w:spacing w:before="143"/>
              <w:ind w:left="6"/>
              <w:jc w:val="center"/>
              <w:rPr>
                <w:sz w:val="18"/>
              </w:rPr>
            </w:pPr>
            <w:r>
              <w:rPr>
                <w:w w:val="99"/>
                <w:sz w:val="18"/>
              </w:rPr>
              <w:t>M</w:t>
            </w:r>
          </w:p>
        </w:tc>
        <w:tc>
          <w:tcPr>
            <w:tcW w:w="2835" w:type="dxa"/>
          </w:tcPr>
          <w:p w:rsidR="005352D3" w:rsidRDefault="005352D3" w:rsidP="0097683D">
            <w:pPr>
              <w:pStyle w:val="TableParagraph"/>
              <w:spacing w:before="59" w:line="175" w:lineRule="exact"/>
              <w:ind w:left="9"/>
              <w:rPr>
                <w:i/>
                <w:sz w:val="17"/>
              </w:rPr>
            </w:pPr>
            <w:r>
              <w:rPr>
                <w:i/>
                <w:sz w:val="17"/>
              </w:rPr>
              <w:t>Малка</w:t>
            </w:r>
            <w:r>
              <w:rPr>
                <w:i/>
                <w:spacing w:val="-2"/>
                <w:sz w:val="17"/>
              </w:rPr>
              <w:t xml:space="preserve"> </w:t>
            </w:r>
            <w:r>
              <w:rPr>
                <w:i/>
                <w:sz w:val="17"/>
              </w:rPr>
              <w:t>белозъбка</w:t>
            </w:r>
          </w:p>
        </w:tc>
        <w:tc>
          <w:tcPr>
            <w:tcW w:w="1561" w:type="dxa"/>
            <w:vMerge w:val="restart"/>
          </w:tcPr>
          <w:p w:rsidR="005352D3" w:rsidRDefault="005352D3" w:rsidP="0097683D">
            <w:pPr>
              <w:pStyle w:val="TableParagraph"/>
              <w:spacing w:before="143"/>
              <w:ind w:left="1"/>
              <w:jc w:val="center"/>
              <w:rPr>
                <w:sz w:val="18"/>
              </w:rPr>
            </w:pPr>
            <w:r>
              <w:rPr>
                <w:sz w:val="18"/>
              </w:rPr>
              <w:t>C</w:t>
            </w:r>
          </w:p>
        </w:tc>
        <w:tc>
          <w:tcPr>
            <w:tcW w:w="4254" w:type="dxa"/>
            <w:vMerge w:val="restart"/>
          </w:tcPr>
          <w:p w:rsidR="005352D3" w:rsidRDefault="005352D3" w:rsidP="0097683D">
            <w:pPr>
              <w:pStyle w:val="TableParagraph"/>
              <w:spacing w:before="143"/>
              <w:ind w:left="4"/>
              <w:jc w:val="center"/>
              <w:rPr>
                <w:sz w:val="18"/>
              </w:rPr>
            </w:pPr>
            <w:r>
              <w:rPr>
                <w:sz w:val="18"/>
              </w:rPr>
              <w:t>C</w:t>
            </w:r>
          </w:p>
        </w:tc>
      </w:tr>
      <w:tr w:rsidR="005352D3" w:rsidTr="0097683D">
        <w:trPr>
          <w:trHeight w:val="254"/>
        </w:trPr>
        <w:tc>
          <w:tcPr>
            <w:tcW w:w="994" w:type="dxa"/>
            <w:vMerge/>
            <w:tcBorders>
              <w:top w:val="nil"/>
            </w:tcBorders>
          </w:tcPr>
          <w:p w:rsidR="005352D3" w:rsidRDefault="005352D3" w:rsidP="0097683D">
            <w:pPr>
              <w:rPr>
                <w:sz w:val="2"/>
                <w:szCs w:val="2"/>
              </w:rPr>
            </w:pPr>
          </w:p>
        </w:tc>
        <w:tc>
          <w:tcPr>
            <w:tcW w:w="2835" w:type="dxa"/>
          </w:tcPr>
          <w:p w:rsidR="005352D3" w:rsidRDefault="005352D3" w:rsidP="0097683D">
            <w:pPr>
              <w:pStyle w:val="TableParagraph"/>
              <w:spacing w:line="202" w:lineRule="exact"/>
              <w:ind w:left="9"/>
              <w:rPr>
                <w:sz w:val="18"/>
              </w:rPr>
            </w:pPr>
            <w:r>
              <w:rPr>
                <w:sz w:val="18"/>
              </w:rPr>
              <w:t>Crocidura</w:t>
            </w:r>
            <w:r>
              <w:rPr>
                <w:spacing w:val="-3"/>
                <w:sz w:val="18"/>
              </w:rPr>
              <w:t xml:space="preserve"> </w:t>
            </w:r>
            <w:r>
              <w:rPr>
                <w:sz w:val="18"/>
              </w:rPr>
              <w:t>suaveolens</w:t>
            </w:r>
          </w:p>
        </w:tc>
        <w:tc>
          <w:tcPr>
            <w:tcW w:w="1561" w:type="dxa"/>
            <w:vMerge/>
            <w:tcBorders>
              <w:top w:val="nil"/>
            </w:tcBorders>
          </w:tcPr>
          <w:p w:rsidR="005352D3" w:rsidRDefault="005352D3" w:rsidP="0097683D">
            <w:pPr>
              <w:rPr>
                <w:sz w:val="2"/>
                <w:szCs w:val="2"/>
              </w:rPr>
            </w:pPr>
          </w:p>
        </w:tc>
        <w:tc>
          <w:tcPr>
            <w:tcW w:w="4254" w:type="dxa"/>
            <w:vMerge/>
            <w:tcBorders>
              <w:top w:val="nil"/>
            </w:tcBorders>
          </w:tcPr>
          <w:p w:rsidR="005352D3" w:rsidRDefault="005352D3" w:rsidP="0097683D">
            <w:pPr>
              <w:rPr>
                <w:sz w:val="2"/>
                <w:szCs w:val="2"/>
              </w:rPr>
            </w:pPr>
          </w:p>
        </w:tc>
      </w:tr>
      <w:tr w:rsidR="005352D3" w:rsidTr="0097683D">
        <w:trPr>
          <w:trHeight w:val="253"/>
        </w:trPr>
        <w:tc>
          <w:tcPr>
            <w:tcW w:w="994" w:type="dxa"/>
            <w:vMerge w:val="restart"/>
          </w:tcPr>
          <w:p w:rsidR="005352D3" w:rsidRDefault="005352D3" w:rsidP="0097683D">
            <w:pPr>
              <w:pStyle w:val="TableParagraph"/>
              <w:spacing w:before="146"/>
              <w:ind w:left="4"/>
              <w:jc w:val="center"/>
              <w:rPr>
                <w:sz w:val="18"/>
              </w:rPr>
            </w:pPr>
            <w:r>
              <w:rPr>
                <w:sz w:val="18"/>
              </w:rPr>
              <w:t>B</w:t>
            </w:r>
          </w:p>
        </w:tc>
        <w:tc>
          <w:tcPr>
            <w:tcW w:w="2835" w:type="dxa"/>
          </w:tcPr>
          <w:p w:rsidR="005352D3" w:rsidRDefault="005352D3" w:rsidP="0097683D">
            <w:pPr>
              <w:pStyle w:val="TableParagraph"/>
              <w:spacing w:before="59" w:line="175" w:lineRule="exact"/>
              <w:ind w:left="9"/>
              <w:rPr>
                <w:i/>
                <w:sz w:val="17"/>
              </w:rPr>
            </w:pPr>
            <w:r>
              <w:rPr>
                <w:i/>
                <w:sz w:val="17"/>
              </w:rPr>
              <w:t>Обикновена</w:t>
            </w:r>
            <w:r>
              <w:rPr>
                <w:i/>
                <w:spacing w:val="-3"/>
                <w:sz w:val="17"/>
              </w:rPr>
              <w:t xml:space="preserve"> </w:t>
            </w:r>
            <w:r>
              <w:rPr>
                <w:i/>
                <w:sz w:val="17"/>
              </w:rPr>
              <w:t>кукувица</w:t>
            </w:r>
          </w:p>
        </w:tc>
        <w:tc>
          <w:tcPr>
            <w:tcW w:w="1561" w:type="dxa"/>
            <w:vMerge w:val="restart"/>
          </w:tcPr>
          <w:p w:rsidR="005352D3" w:rsidRDefault="005352D3" w:rsidP="0097683D">
            <w:pPr>
              <w:pStyle w:val="TableParagraph"/>
              <w:spacing w:before="11"/>
              <w:rPr>
                <w:b/>
                <w:i/>
                <w:sz w:val="15"/>
              </w:rPr>
            </w:pPr>
          </w:p>
          <w:p w:rsidR="005352D3" w:rsidRDefault="005352D3" w:rsidP="0097683D">
            <w:pPr>
              <w:pStyle w:val="TableParagraph"/>
              <w:ind w:left="2"/>
              <w:jc w:val="center"/>
              <w:rPr>
                <w:sz w:val="14"/>
              </w:rPr>
            </w:pPr>
            <w:r>
              <w:rPr>
                <w:w w:val="99"/>
                <w:sz w:val="14"/>
              </w:rPr>
              <w:t>P</w:t>
            </w:r>
          </w:p>
        </w:tc>
        <w:tc>
          <w:tcPr>
            <w:tcW w:w="4254" w:type="dxa"/>
            <w:vMerge w:val="restart"/>
          </w:tcPr>
          <w:p w:rsidR="005352D3" w:rsidRDefault="005352D3" w:rsidP="0097683D">
            <w:pPr>
              <w:pStyle w:val="TableParagraph"/>
              <w:spacing w:before="146"/>
              <w:ind w:left="4"/>
              <w:jc w:val="center"/>
              <w:rPr>
                <w:sz w:val="18"/>
              </w:rPr>
            </w:pPr>
            <w:r>
              <w:rPr>
                <w:w w:val="99"/>
                <w:sz w:val="18"/>
              </w:rPr>
              <w:t>D</w:t>
            </w:r>
          </w:p>
        </w:tc>
      </w:tr>
      <w:tr w:rsidR="005352D3" w:rsidTr="0097683D">
        <w:trPr>
          <w:trHeight w:val="258"/>
        </w:trPr>
        <w:tc>
          <w:tcPr>
            <w:tcW w:w="994" w:type="dxa"/>
            <w:vMerge/>
            <w:tcBorders>
              <w:top w:val="nil"/>
            </w:tcBorders>
          </w:tcPr>
          <w:p w:rsidR="005352D3" w:rsidRDefault="005352D3" w:rsidP="0097683D">
            <w:pPr>
              <w:rPr>
                <w:sz w:val="2"/>
                <w:szCs w:val="2"/>
              </w:rPr>
            </w:pPr>
          </w:p>
        </w:tc>
        <w:tc>
          <w:tcPr>
            <w:tcW w:w="2835" w:type="dxa"/>
          </w:tcPr>
          <w:p w:rsidR="005352D3" w:rsidRDefault="005352D3" w:rsidP="0097683D">
            <w:pPr>
              <w:pStyle w:val="TableParagraph"/>
              <w:spacing w:line="202" w:lineRule="exact"/>
              <w:ind w:left="9"/>
              <w:rPr>
                <w:sz w:val="18"/>
              </w:rPr>
            </w:pPr>
            <w:r>
              <w:rPr>
                <w:sz w:val="18"/>
              </w:rPr>
              <w:t>Cuculus</w:t>
            </w:r>
            <w:r>
              <w:rPr>
                <w:spacing w:val="-1"/>
                <w:sz w:val="18"/>
              </w:rPr>
              <w:t xml:space="preserve"> </w:t>
            </w:r>
            <w:r>
              <w:rPr>
                <w:sz w:val="18"/>
              </w:rPr>
              <w:t>canorus</w:t>
            </w:r>
          </w:p>
        </w:tc>
        <w:tc>
          <w:tcPr>
            <w:tcW w:w="1561" w:type="dxa"/>
            <w:vMerge/>
            <w:tcBorders>
              <w:top w:val="nil"/>
            </w:tcBorders>
          </w:tcPr>
          <w:p w:rsidR="005352D3" w:rsidRDefault="005352D3" w:rsidP="0097683D">
            <w:pPr>
              <w:rPr>
                <w:sz w:val="2"/>
                <w:szCs w:val="2"/>
              </w:rPr>
            </w:pPr>
          </w:p>
        </w:tc>
        <w:tc>
          <w:tcPr>
            <w:tcW w:w="4254" w:type="dxa"/>
            <w:vMerge/>
            <w:tcBorders>
              <w:top w:val="nil"/>
            </w:tcBorders>
          </w:tcPr>
          <w:p w:rsidR="005352D3" w:rsidRDefault="005352D3" w:rsidP="0097683D">
            <w:pPr>
              <w:rPr>
                <w:sz w:val="2"/>
                <w:szCs w:val="2"/>
              </w:rPr>
            </w:pPr>
          </w:p>
        </w:tc>
      </w:tr>
      <w:tr w:rsidR="005352D3" w:rsidTr="0097683D">
        <w:trPr>
          <w:trHeight w:val="254"/>
        </w:trPr>
        <w:tc>
          <w:tcPr>
            <w:tcW w:w="994" w:type="dxa"/>
            <w:vMerge w:val="restart"/>
          </w:tcPr>
          <w:p w:rsidR="005352D3" w:rsidRDefault="005352D3" w:rsidP="0097683D">
            <w:pPr>
              <w:pStyle w:val="TableParagraph"/>
              <w:spacing w:before="146"/>
              <w:ind w:left="4"/>
              <w:jc w:val="center"/>
              <w:rPr>
                <w:sz w:val="18"/>
              </w:rPr>
            </w:pPr>
            <w:r>
              <w:rPr>
                <w:w w:val="99"/>
                <w:sz w:val="18"/>
              </w:rPr>
              <w:t>A</w:t>
            </w:r>
          </w:p>
        </w:tc>
        <w:tc>
          <w:tcPr>
            <w:tcW w:w="2835" w:type="dxa"/>
          </w:tcPr>
          <w:p w:rsidR="005352D3" w:rsidRDefault="005352D3" w:rsidP="0097683D">
            <w:pPr>
              <w:pStyle w:val="TableParagraph"/>
              <w:spacing w:before="59" w:line="175" w:lineRule="exact"/>
              <w:ind w:left="9"/>
              <w:rPr>
                <w:i/>
                <w:sz w:val="17"/>
              </w:rPr>
            </w:pPr>
            <w:r>
              <w:rPr>
                <w:i/>
                <w:sz w:val="17"/>
              </w:rPr>
              <w:t>Дървесница</w:t>
            </w:r>
          </w:p>
        </w:tc>
        <w:tc>
          <w:tcPr>
            <w:tcW w:w="1561" w:type="dxa"/>
            <w:vMerge w:val="restart"/>
          </w:tcPr>
          <w:p w:rsidR="005352D3" w:rsidRDefault="005352D3" w:rsidP="0097683D">
            <w:pPr>
              <w:pStyle w:val="TableParagraph"/>
              <w:spacing w:before="146"/>
              <w:ind w:left="1"/>
              <w:jc w:val="center"/>
              <w:rPr>
                <w:sz w:val="18"/>
              </w:rPr>
            </w:pPr>
            <w:r>
              <w:rPr>
                <w:sz w:val="18"/>
              </w:rPr>
              <w:t>C</w:t>
            </w:r>
          </w:p>
        </w:tc>
        <w:tc>
          <w:tcPr>
            <w:tcW w:w="4254" w:type="dxa"/>
            <w:vMerge w:val="restart"/>
          </w:tcPr>
          <w:p w:rsidR="005352D3" w:rsidRDefault="005352D3" w:rsidP="0097683D">
            <w:pPr>
              <w:pStyle w:val="TableParagraph"/>
              <w:spacing w:before="146"/>
              <w:ind w:left="4"/>
              <w:jc w:val="center"/>
              <w:rPr>
                <w:sz w:val="18"/>
              </w:rPr>
            </w:pPr>
            <w:r>
              <w:rPr>
                <w:sz w:val="18"/>
              </w:rPr>
              <w:t>C</w:t>
            </w:r>
          </w:p>
        </w:tc>
      </w:tr>
      <w:tr w:rsidR="005352D3" w:rsidTr="0097683D">
        <w:trPr>
          <w:trHeight w:val="258"/>
        </w:trPr>
        <w:tc>
          <w:tcPr>
            <w:tcW w:w="994" w:type="dxa"/>
            <w:vMerge/>
            <w:tcBorders>
              <w:top w:val="nil"/>
            </w:tcBorders>
          </w:tcPr>
          <w:p w:rsidR="005352D3" w:rsidRDefault="005352D3" w:rsidP="0097683D">
            <w:pPr>
              <w:rPr>
                <w:sz w:val="2"/>
                <w:szCs w:val="2"/>
              </w:rPr>
            </w:pPr>
          </w:p>
        </w:tc>
        <w:tc>
          <w:tcPr>
            <w:tcW w:w="2835" w:type="dxa"/>
          </w:tcPr>
          <w:p w:rsidR="005352D3" w:rsidRDefault="005352D3" w:rsidP="0097683D">
            <w:pPr>
              <w:pStyle w:val="TableParagraph"/>
              <w:spacing w:before="47" w:line="191" w:lineRule="exact"/>
              <w:ind w:left="9"/>
              <w:rPr>
                <w:sz w:val="18"/>
              </w:rPr>
            </w:pPr>
            <w:r>
              <w:rPr>
                <w:sz w:val="18"/>
              </w:rPr>
              <w:t>Hyla</w:t>
            </w:r>
            <w:r>
              <w:rPr>
                <w:spacing w:val="-3"/>
                <w:sz w:val="18"/>
              </w:rPr>
              <w:t xml:space="preserve"> </w:t>
            </w:r>
            <w:r>
              <w:rPr>
                <w:sz w:val="18"/>
              </w:rPr>
              <w:t>arborea</w:t>
            </w:r>
          </w:p>
        </w:tc>
        <w:tc>
          <w:tcPr>
            <w:tcW w:w="1561" w:type="dxa"/>
            <w:vMerge/>
            <w:tcBorders>
              <w:top w:val="nil"/>
            </w:tcBorders>
          </w:tcPr>
          <w:p w:rsidR="005352D3" w:rsidRDefault="005352D3" w:rsidP="0097683D">
            <w:pPr>
              <w:rPr>
                <w:sz w:val="2"/>
                <w:szCs w:val="2"/>
              </w:rPr>
            </w:pPr>
          </w:p>
        </w:tc>
        <w:tc>
          <w:tcPr>
            <w:tcW w:w="4254" w:type="dxa"/>
            <w:vMerge/>
            <w:tcBorders>
              <w:top w:val="nil"/>
            </w:tcBorders>
          </w:tcPr>
          <w:p w:rsidR="005352D3" w:rsidRDefault="005352D3" w:rsidP="0097683D">
            <w:pPr>
              <w:rPr>
                <w:sz w:val="2"/>
                <w:szCs w:val="2"/>
              </w:rPr>
            </w:pPr>
          </w:p>
        </w:tc>
      </w:tr>
      <w:tr w:rsidR="005352D3" w:rsidTr="0097683D">
        <w:trPr>
          <w:trHeight w:val="253"/>
        </w:trPr>
        <w:tc>
          <w:tcPr>
            <w:tcW w:w="994" w:type="dxa"/>
            <w:vMerge w:val="restart"/>
          </w:tcPr>
          <w:p w:rsidR="005352D3" w:rsidRDefault="005352D3" w:rsidP="0097683D">
            <w:pPr>
              <w:pStyle w:val="TableParagraph"/>
              <w:spacing w:before="146"/>
              <w:ind w:left="4"/>
              <w:jc w:val="center"/>
              <w:rPr>
                <w:sz w:val="18"/>
              </w:rPr>
            </w:pPr>
            <w:r>
              <w:rPr>
                <w:sz w:val="18"/>
              </w:rPr>
              <w:t>R</w:t>
            </w:r>
          </w:p>
        </w:tc>
        <w:tc>
          <w:tcPr>
            <w:tcW w:w="2835" w:type="dxa"/>
          </w:tcPr>
          <w:p w:rsidR="005352D3" w:rsidRDefault="005352D3" w:rsidP="0097683D">
            <w:pPr>
              <w:pStyle w:val="TableParagraph"/>
              <w:spacing w:before="59" w:line="175" w:lineRule="exact"/>
              <w:ind w:left="9"/>
              <w:rPr>
                <w:i/>
                <w:sz w:val="17"/>
              </w:rPr>
            </w:pPr>
            <w:r>
              <w:rPr>
                <w:i/>
                <w:sz w:val="17"/>
              </w:rPr>
              <w:t>Ивичест</w:t>
            </w:r>
            <w:r>
              <w:rPr>
                <w:i/>
                <w:spacing w:val="-3"/>
                <w:sz w:val="17"/>
              </w:rPr>
              <w:t xml:space="preserve"> </w:t>
            </w:r>
            <w:r>
              <w:rPr>
                <w:i/>
                <w:sz w:val="17"/>
              </w:rPr>
              <w:t>гущер</w:t>
            </w:r>
          </w:p>
        </w:tc>
        <w:tc>
          <w:tcPr>
            <w:tcW w:w="1561" w:type="dxa"/>
            <w:vMerge w:val="restart"/>
          </w:tcPr>
          <w:p w:rsidR="005352D3" w:rsidRDefault="005352D3" w:rsidP="0097683D">
            <w:pPr>
              <w:pStyle w:val="TableParagraph"/>
              <w:spacing w:before="11"/>
              <w:rPr>
                <w:b/>
                <w:i/>
                <w:sz w:val="15"/>
              </w:rPr>
            </w:pPr>
          </w:p>
          <w:p w:rsidR="005352D3" w:rsidRDefault="005352D3" w:rsidP="0097683D">
            <w:pPr>
              <w:pStyle w:val="TableParagraph"/>
              <w:ind w:left="2"/>
              <w:jc w:val="center"/>
              <w:rPr>
                <w:sz w:val="14"/>
              </w:rPr>
            </w:pPr>
            <w:r>
              <w:rPr>
                <w:w w:val="99"/>
                <w:sz w:val="14"/>
              </w:rPr>
              <w:t>P</w:t>
            </w:r>
          </w:p>
        </w:tc>
        <w:tc>
          <w:tcPr>
            <w:tcW w:w="4254" w:type="dxa"/>
            <w:vMerge w:val="restart"/>
          </w:tcPr>
          <w:p w:rsidR="005352D3" w:rsidRDefault="005352D3" w:rsidP="0097683D">
            <w:pPr>
              <w:pStyle w:val="TableParagraph"/>
              <w:spacing w:before="146"/>
              <w:ind w:left="4"/>
              <w:jc w:val="center"/>
              <w:rPr>
                <w:sz w:val="18"/>
              </w:rPr>
            </w:pPr>
            <w:r>
              <w:rPr>
                <w:sz w:val="18"/>
              </w:rPr>
              <w:t>C</w:t>
            </w:r>
          </w:p>
        </w:tc>
      </w:tr>
      <w:tr w:rsidR="005352D3" w:rsidTr="0097683D">
        <w:trPr>
          <w:trHeight w:val="258"/>
        </w:trPr>
        <w:tc>
          <w:tcPr>
            <w:tcW w:w="994" w:type="dxa"/>
            <w:vMerge/>
            <w:tcBorders>
              <w:top w:val="nil"/>
            </w:tcBorders>
          </w:tcPr>
          <w:p w:rsidR="005352D3" w:rsidRDefault="005352D3" w:rsidP="0097683D">
            <w:pPr>
              <w:rPr>
                <w:sz w:val="2"/>
                <w:szCs w:val="2"/>
              </w:rPr>
            </w:pPr>
          </w:p>
        </w:tc>
        <w:tc>
          <w:tcPr>
            <w:tcW w:w="2835" w:type="dxa"/>
          </w:tcPr>
          <w:p w:rsidR="005352D3" w:rsidRDefault="005352D3" w:rsidP="0097683D">
            <w:pPr>
              <w:pStyle w:val="TableParagraph"/>
              <w:spacing w:line="202" w:lineRule="exact"/>
              <w:ind w:left="9"/>
              <w:rPr>
                <w:sz w:val="18"/>
              </w:rPr>
            </w:pPr>
            <w:r>
              <w:rPr>
                <w:sz w:val="18"/>
              </w:rPr>
              <w:t>Lacerta</w:t>
            </w:r>
            <w:r>
              <w:rPr>
                <w:spacing w:val="-3"/>
                <w:sz w:val="18"/>
              </w:rPr>
              <w:t xml:space="preserve"> </w:t>
            </w:r>
            <w:r>
              <w:rPr>
                <w:sz w:val="18"/>
              </w:rPr>
              <w:t>trilineata</w:t>
            </w:r>
          </w:p>
        </w:tc>
        <w:tc>
          <w:tcPr>
            <w:tcW w:w="1561" w:type="dxa"/>
            <w:vMerge/>
            <w:tcBorders>
              <w:top w:val="nil"/>
            </w:tcBorders>
          </w:tcPr>
          <w:p w:rsidR="005352D3" w:rsidRDefault="005352D3" w:rsidP="0097683D">
            <w:pPr>
              <w:rPr>
                <w:sz w:val="2"/>
                <w:szCs w:val="2"/>
              </w:rPr>
            </w:pPr>
          </w:p>
        </w:tc>
        <w:tc>
          <w:tcPr>
            <w:tcW w:w="4254" w:type="dxa"/>
            <w:vMerge/>
            <w:tcBorders>
              <w:top w:val="nil"/>
            </w:tcBorders>
          </w:tcPr>
          <w:p w:rsidR="005352D3" w:rsidRDefault="005352D3" w:rsidP="0097683D">
            <w:pPr>
              <w:rPr>
                <w:sz w:val="2"/>
                <w:szCs w:val="2"/>
              </w:rPr>
            </w:pPr>
          </w:p>
        </w:tc>
      </w:tr>
      <w:tr w:rsidR="005352D3" w:rsidTr="0097683D">
        <w:trPr>
          <w:trHeight w:val="258"/>
        </w:trPr>
        <w:tc>
          <w:tcPr>
            <w:tcW w:w="994" w:type="dxa"/>
            <w:vMerge w:val="restart"/>
          </w:tcPr>
          <w:p w:rsidR="005352D3" w:rsidRDefault="005352D3" w:rsidP="0097683D">
            <w:pPr>
              <w:pStyle w:val="TableParagraph"/>
              <w:spacing w:before="146"/>
              <w:ind w:left="4"/>
              <w:jc w:val="center"/>
              <w:rPr>
                <w:sz w:val="18"/>
              </w:rPr>
            </w:pPr>
            <w:r>
              <w:rPr>
                <w:sz w:val="18"/>
              </w:rPr>
              <w:t>R</w:t>
            </w:r>
          </w:p>
        </w:tc>
        <w:tc>
          <w:tcPr>
            <w:tcW w:w="2835" w:type="dxa"/>
          </w:tcPr>
          <w:p w:rsidR="005352D3" w:rsidRDefault="005352D3" w:rsidP="0097683D">
            <w:pPr>
              <w:pStyle w:val="TableParagraph"/>
              <w:spacing w:before="64" w:line="175" w:lineRule="exact"/>
              <w:ind w:left="9"/>
              <w:rPr>
                <w:i/>
                <w:sz w:val="17"/>
              </w:rPr>
            </w:pPr>
            <w:r>
              <w:rPr>
                <w:i/>
                <w:sz w:val="17"/>
              </w:rPr>
              <w:t>Зелен</w:t>
            </w:r>
            <w:r>
              <w:rPr>
                <w:i/>
                <w:spacing w:val="-5"/>
                <w:sz w:val="17"/>
              </w:rPr>
              <w:t xml:space="preserve"> </w:t>
            </w:r>
            <w:r>
              <w:rPr>
                <w:i/>
                <w:sz w:val="17"/>
              </w:rPr>
              <w:t>гущер</w:t>
            </w:r>
          </w:p>
        </w:tc>
        <w:tc>
          <w:tcPr>
            <w:tcW w:w="1561" w:type="dxa"/>
            <w:vMerge w:val="restart"/>
          </w:tcPr>
          <w:p w:rsidR="005352D3" w:rsidRDefault="005352D3" w:rsidP="0097683D">
            <w:pPr>
              <w:pStyle w:val="TableParagraph"/>
              <w:spacing w:before="11"/>
              <w:rPr>
                <w:b/>
                <w:i/>
                <w:sz w:val="15"/>
              </w:rPr>
            </w:pPr>
          </w:p>
          <w:p w:rsidR="005352D3" w:rsidRDefault="005352D3" w:rsidP="0097683D">
            <w:pPr>
              <w:pStyle w:val="TableParagraph"/>
              <w:ind w:left="2"/>
              <w:jc w:val="center"/>
              <w:rPr>
                <w:sz w:val="14"/>
              </w:rPr>
            </w:pPr>
            <w:r>
              <w:rPr>
                <w:w w:val="99"/>
                <w:sz w:val="14"/>
              </w:rPr>
              <w:t>P</w:t>
            </w:r>
          </w:p>
        </w:tc>
        <w:tc>
          <w:tcPr>
            <w:tcW w:w="4254" w:type="dxa"/>
            <w:vMerge w:val="restart"/>
          </w:tcPr>
          <w:p w:rsidR="005352D3" w:rsidRDefault="005352D3" w:rsidP="0097683D">
            <w:pPr>
              <w:pStyle w:val="TableParagraph"/>
              <w:spacing w:before="146"/>
              <w:ind w:left="4"/>
              <w:jc w:val="center"/>
              <w:rPr>
                <w:sz w:val="18"/>
              </w:rPr>
            </w:pPr>
            <w:r>
              <w:rPr>
                <w:sz w:val="18"/>
              </w:rPr>
              <w:t>C</w:t>
            </w:r>
          </w:p>
        </w:tc>
      </w:tr>
      <w:tr w:rsidR="005352D3" w:rsidTr="0097683D">
        <w:trPr>
          <w:trHeight w:val="254"/>
        </w:trPr>
        <w:tc>
          <w:tcPr>
            <w:tcW w:w="994" w:type="dxa"/>
            <w:vMerge/>
            <w:tcBorders>
              <w:top w:val="nil"/>
            </w:tcBorders>
          </w:tcPr>
          <w:p w:rsidR="005352D3" w:rsidRDefault="005352D3" w:rsidP="0097683D">
            <w:pPr>
              <w:rPr>
                <w:sz w:val="2"/>
                <w:szCs w:val="2"/>
              </w:rPr>
            </w:pPr>
          </w:p>
        </w:tc>
        <w:tc>
          <w:tcPr>
            <w:tcW w:w="2835" w:type="dxa"/>
          </w:tcPr>
          <w:p w:rsidR="005352D3" w:rsidRDefault="005352D3" w:rsidP="0097683D">
            <w:pPr>
              <w:pStyle w:val="TableParagraph"/>
              <w:spacing w:line="202" w:lineRule="exact"/>
              <w:ind w:left="9"/>
              <w:rPr>
                <w:sz w:val="18"/>
              </w:rPr>
            </w:pPr>
            <w:r>
              <w:rPr>
                <w:sz w:val="18"/>
              </w:rPr>
              <w:t>Lacerta</w:t>
            </w:r>
            <w:r>
              <w:rPr>
                <w:spacing w:val="-3"/>
                <w:sz w:val="18"/>
              </w:rPr>
              <w:t xml:space="preserve"> </w:t>
            </w:r>
            <w:r>
              <w:rPr>
                <w:sz w:val="18"/>
              </w:rPr>
              <w:t>viridis</w:t>
            </w:r>
          </w:p>
        </w:tc>
        <w:tc>
          <w:tcPr>
            <w:tcW w:w="1561" w:type="dxa"/>
            <w:vMerge/>
            <w:tcBorders>
              <w:top w:val="nil"/>
            </w:tcBorders>
          </w:tcPr>
          <w:p w:rsidR="005352D3" w:rsidRDefault="005352D3" w:rsidP="0097683D">
            <w:pPr>
              <w:rPr>
                <w:sz w:val="2"/>
                <w:szCs w:val="2"/>
              </w:rPr>
            </w:pPr>
          </w:p>
        </w:tc>
        <w:tc>
          <w:tcPr>
            <w:tcW w:w="4254" w:type="dxa"/>
            <w:vMerge/>
            <w:tcBorders>
              <w:top w:val="nil"/>
            </w:tcBorders>
          </w:tcPr>
          <w:p w:rsidR="005352D3" w:rsidRDefault="005352D3" w:rsidP="0097683D">
            <w:pPr>
              <w:rPr>
                <w:sz w:val="2"/>
                <w:szCs w:val="2"/>
              </w:rPr>
            </w:pPr>
          </w:p>
        </w:tc>
      </w:tr>
      <w:tr w:rsidR="005352D3" w:rsidTr="0097683D">
        <w:trPr>
          <w:trHeight w:val="254"/>
        </w:trPr>
        <w:tc>
          <w:tcPr>
            <w:tcW w:w="994" w:type="dxa"/>
            <w:vMerge w:val="restart"/>
          </w:tcPr>
          <w:p w:rsidR="005352D3" w:rsidRDefault="005352D3" w:rsidP="0097683D">
            <w:pPr>
              <w:pStyle w:val="TableParagraph"/>
              <w:spacing w:before="148"/>
              <w:ind w:left="4"/>
              <w:jc w:val="center"/>
              <w:rPr>
                <w:sz w:val="18"/>
              </w:rPr>
            </w:pPr>
            <w:r>
              <w:rPr>
                <w:sz w:val="18"/>
              </w:rPr>
              <w:t>B</w:t>
            </w:r>
          </w:p>
        </w:tc>
        <w:tc>
          <w:tcPr>
            <w:tcW w:w="2835" w:type="dxa"/>
          </w:tcPr>
          <w:p w:rsidR="005352D3" w:rsidRDefault="005352D3" w:rsidP="0097683D">
            <w:pPr>
              <w:pStyle w:val="TableParagraph"/>
              <w:spacing w:before="59" w:line="175" w:lineRule="exact"/>
              <w:ind w:left="9"/>
              <w:rPr>
                <w:i/>
                <w:sz w:val="17"/>
              </w:rPr>
            </w:pPr>
            <w:r>
              <w:rPr>
                <w:i/>
                <w:sz w:val="17"/>
              </w:rPr>
              <w:t>Сива</w:t>
            </w:r>
            <w:r>
              <w:rPr>
                <w:i/>
                <w:spacing w:val="-2"/>
                <w:sz w:val="17"/>
              </w:rPr>
              <w:t xml:space="preserve"> </w:t>
            </w:r>
            <w:r>
              <w:rPr>
                <w:i/>
                <w:sz w:val="17"/>
              </w:rPr>
              <w:t>сврачка</w:t>
            </w:r>
          </w:p>
        </w:tc>
        <w:tc>
          <w:tcPr>
            <w:tcW w:w="1561" w:type="dxa"/>
            <w:vMerge w:val="restart"/>
          </w:tcPr>
          <w:p w:rsidR="005352D3" w:rsidRDefault="005352D3" w:rsidP="0097683D">
            <w:pPr>
              <w:pStyle w:val="TableParagraph"/>
              <w:spacing w:before="1"/>
              <w:rPr>
                <w:b/>
                <w:i/>
                <w:sz w:val="16"/>
              </w:rPr>
            </w:pPr>
          </w:p>
          <w:p w:rsidR="005352D3" w:rsidRDefault="005352D3" w:rsidP="0097683D">
            <w:pPr>
              <w:pStyle w:val="TableParagraph"/>
              <w:spacing w:before="1"/>
              <w:ind w:left="2"/>
              <w:jc w:val="center"/>
              <w:rPr>
                <w:sz w:val="14"/>
              </w:rPr>
            </w:pPr>
            <w:r>
              <w:rPr>
                <w:w w:val="99"/>
                <w:sz w:val="14"/>
              </w:rPr>
              <w:t>P</w:t>
            </w:r>
          </w:p>
        </w:tc>
        <w:tc>
          <w:tcPr>
            <w:tcW w:w="4254" w:type="dxa"/>
            <w:vMerge w:val="restart"/>
          </w:tcPr>
          <w:p w:rsidR="005352D3" w:rsidRDefault="005352D3" w:rsidP="0097683D">
            <w:pPr>
              <w:pStyle w:val="TableParagraph"/>
              <w:spacing w:before="148"/>
              <w:ind w:left="4"/>
              <w:jc w:val="center"/>
              <w:rPr>
                <w:sz w:val="18"/>
              </w:rPr>
            </w:pPr>
            <w:r>
              <w:rPr>
                <w:w w:val="99"/>
                <w:sz w:val="18"/>
              </w:rPr>
              <w:t>D</w:t>
            </w:r>
          </w:p>
        </w:tc>
      </w:tr>
      <w:tr w:rsidR="005352D3" w:rsidTr="0097683D">
        <w:trPr>
          <w:trHeight w:val="258"/>
        </w:trPr>
        <w:tc>
          <w:tcPr>
            <w:tcW w:w="994" w:type="dxa"/>
            <w:vMerge/>
            <w:tcBorders>
              <w:top w:val="nil"/>
            </w:tcBorders>
          </w:tcPr>
          <w:p w:rsidR="005352D3" w:rsidRDefault="005352D3" w:rsidP="0097683D">
            <w:pPr>
              <w:rPr>
                <w:sz w:val="2"/>
                <w:szCs w:val="2"/>
              </w:rPr>
            </w:pPr>
          </w:p>
        </w:tc>
        <w:tc>
          <w:tcPr>
            <w:tcW w:w="2835" w:type="dxa"/>
          </w:tcPr>
          <w:p w:rsidR="005352D3" w:rsidRDefault="005352D3" w:rsidP="0097683D">
            <w:pPr>
              <w:pStyle w:val="TableParagraph"/>
              <w:spacing w:line="202" w:lineRule="exact"/>
              <w:ind w:left="9"/>
              <w:rPr>
                <w:sz w:val="18"/>
              </w:rPr>
            </w:pPr>
            <w:r>
              <w:rPr>
                <w:sz w:val="18"/>
              </w:rPr>
              <w:t>Lanius</w:t>
            </w:r>
            <w:r>
              <w:rPr>
                <w:spacing w:val="-1"/>
                <w:sz w:val="18"/>
              </w:rPr>
              <w:t xml:space="preserve"> </w:t>
            </w:r>
            <w:r>
              <w:rPr>
                <w:sz w:val="18"/>
              </w:rPr>
              <w:t>excubitor</w:t>
            </w:r>
          </w:p>
        </w:tc>
        <w:tc>
          <w:tcPr>
            <w:tcW w:w="1561" w:type="dxa"/>
            <w:vMerge/>
            <w:tcBorders>
              <w:top w:val="nil"/>
            </w:tcBorders>
          </w:tcPr>
          <w:p w:rsidR="005352D3" w:rsidRDefault="005352D3" w:rsidP="0097683D">
            <w:pPr>
              <w:rPr>
                <w:sz w:val="2"/>
                <w:szCs w:val="2"/>
              </w:rPr>
            </w:pPr>
          </w:p>
        </w:tc>
        <w:tc>
          <w:tcPr>
            <w:tcW w:w="4254" w:type="dxa"/>
            <w:vMerge/>
            <w:tcBorders>
              <w:top w:val="nil"/>
            </w:tcBorders>
          </w:tcPr>
          <w:p w:rsidR="005352D3" w:rsidRDefault="005352D3" w:rsidP="0097683D">
            <w:pPr>
              <w:rPr>
                <w:sz w:val="2"/>
                <w:szCs w:val="2"/>
              </w:rPr>
            </w:pPr>
          </w:p>
        </w:tc>
      </w:tr>
      <w:tr w:rsidR="005352D3" w:rsidTr="0097683D">
        <w:trPr>
          <w:trHeight w:val="253"/>
        </w:trPr>
        <w:tc>
          <w:tcPr>
            <w:tcW w:w="994" w:type="dxa"/>
            <w:vMerge w:val="restart"/>
          </w:tcPr>
          <w:p w:rsidR="005352D3" w:rsidRDefault="005352D3" w:rsidP="0097683D">
            <w:pPr>
              <w:pStyle w:val="TableParagraph"/>
              <w:spacing w:before="148"/>
              <w:ind w:left="6"/>
              <w:jc w:val="center"/>
              <w:rPr>
                <w:sz w:val="18"/>
              </w:rPr>
            </w:pPr>
            <w:r>
              <w:rPr>
                <w:w w:val="99"/>
                <w:sz w:val="18"/>
              </w:rPr>
              <w:t>M</w:t>
            </w:r>
          </w:p>
        </w:tc>
        <w:tc>
          <w:tcPr>
            <w:tcW w:w="2835" w:type="dxa"/>
          </w:tcPr>
          <w:p w:rsidR="005352D3" w:rsidRDefault="005352D3" w:rsidP="0097683D">
            <w:pPr>
              <w:pStyle w:val="TableParagraph"/>
              <w:spacing w:before="59" w:line="175" w:lineRule="exact"/>
              <w:ind w:left="9"/>
              <w:rPr>
                <w:i/>
                <w:sz w:val="17"/>
              </w:rPr>
            </w:pPr>
            <w:r>
              <w:rPr>
                <w:i/>
                <w:sz w:val="17"/>
              </w:rPr>
              <w:t>Язовец</w:t>
            </w:r>
          </w:p>
        </w:tc>
        <w:tc>
          <w:tcPr>
            <w:tcW w:w="1561" w:type="dxa"/>
            <w:vMerge w:val="restart"/>
          </w:tcPr>
          <w:p w:rsidR="005352D3" w:rsidRDefault="005352D3" w:rsidP="0097683D">
            <w:pPr>
              <w:pStyle w:val="TableParagraph"/>
              <w:spacing w:before="1"/>
              <w:rPr>
                <w:b/>
                <w:i/>
                <w:sz w:val="16"/>
              </w:rPr>
            </w:pPr>
          </w:p>
          <w:p w:rsidR="005352D3" w:rsidRDefault="005352D3" w:rsidP="0097683D">
            <w:pPr>
              <w:pStyle w:val="TableParagraph"/>
              <w:spacing w:before="1"/>
              <w:ind w:left="2"/>
              <w:jc w:val="center"/>
              <w:rPr>
                <w:sz w:val="14"/>
              </w:rPr>
            </w:pPr>
            <w:r>
              <w:rPr>
                <w:w w:val="99"/>
                <w:sz w:val="14"/>
              </w:rPr>
              <w:t>P</w:t>
            </w:r>
          </w:p>
        </w:tc>
        <w:tc>
          <w:tcPr>
            <w:tcW w:w="4254" w:type="dxa"/>
            <w:vMerge w:val="restart"/>
          </w:tcPr>
          <w:p w:rsidR="005352D3" w:rsidRDefault="005352D3" w:rsidP="0097683D">
            <w:pPr>
              <w:pStyle w:val="TableParagraph"/>
              <w:spacing w:before="148"/>
              <w:ind w:left="4"/>
              <w:jc w:val="center"/>
              <w:rPr>
                <w:sz w:val="18"/>
              </w:rPr>
            </w:pPr>
            <w:r>
              <w:rPr>
                <w:w w:val="99"/>
                <w:sz w:val="18"/>
              </w:rPr>
              <w:t>D</w:t>
            </w:r>
          </w:p>
        </w:tc>
      </w:tr>
      <w:tr w:rsidR="005352D3" w:rsidTr="0097683D">
        <w:trPr>
          <w:trHeight w:val="258"/>
        </w:trPr>
        <w:tc>
          <w:tcPr>
            <w:tcW w:w="994" w:type="dxa"/>
            <w:vMerge/>
            <w:tcBorders>
              <w:top w:val="nil"/>
            </w:tcBorders>
          </w:tcPr>
          <w:p w:rsidR="005352D3" w:rsidRDefault="005352D3" w:rsidP="0097683D">
            <w:pPr>
              <w:rPr>
                <w:sz w:val="2"/>
                <w:szCs w:val="2"/>
              </w:rPr>
            </w:pPr>
          </w:p>
        </w:tc>
        <w:tc>
          <w:tcPr>
            <w:tcW w:w="2835" w:type="dxa"/>
          </w:tcPr>
          <w:p w:rsidR="005352D3" w:rsidRDefault="005352D3" w:rsidP="0097683D">
            <w:pPr>
              <w:pStyle w:val="TableParagraph"/>
              <w:spacing w:line="202" w:lineRule="exact"/>
              <w:ind w:left="9"/>
              <w:rPr>
                <w:sz w:val="18"/>
              </w:rPr>
            </w:pPr>
            <w:r>
              <w:rPr>
                <w:sz w:val="18"/>
              </w:rPr>
              <w:t>Meles</w:t>
            </w:r>
            <w:r>
              <w:rPr>
                <w:spacing w:val="-3"/>
                <w:sz w:val="18"/>
              </w:rPr>
              <w:t xml:space="preserve"> </w:t>
            </w:r>
            <w:r>
              <w:rPr>
                <w:sz w:val="18"/>
              </w:rPr>
              <w:t>meles</w:t>
            </w:r>
          </w:p>
        </w:tc>
        <w:tc>
          <w:tcPr>
            <w:tcW w:w="1561" w:type="dxa"/>
            <w:vMerge/>
            <w:tcBorders>
              <w:top w:val="nil"/>
            </w:tcBorders>
          </w:tcPr>
          <w:p w:rsidR="005352D3" w:rsidRDefault="005352D3" w:rsidP="0097683D">
            <w:pPr>
              <w:rPr>
                <w:sz w:val="2"/>
                <w:szCs w:val="2"/>
              </w:rPr>
            </w:pPr>
          </w:p>
        </w:tc>
        <w:tc>
          <w:tcPr>
            <w:tcW w:w="4254" w:type="dxa"/>
            <w:vMerge/>
            <w:tcBorders>
              <w:top w:val="nil"/>
            </w:tcBorders>
          </w:tcPr>
          <w:p w:rsidR="005352D3" w:rsidRDefault="005352D3" w:rsidP="0097683D">
            <w:pPr>
              <w:rPr>
                <w:sz w:val="2"/>
                <w:szCs w:val="2"/>
              </w:rPr>
            </w:pPr>
          </w:p>
        </w:tc>
      </w:tr>
      <w:tr w:rsidR="005352D3" w:rsidTr="0097683D">
        <w:trPr>
          <w:trHeight w:val="253"/>
        </w:trPr>
        <w:tc>
          <w:tcPr>
            <w:tcW w:w="994" w:type="dxa"/>
            <w:vMerge w:val="restart"/>
          </w:tcPr>
          <w:p w:rsidR="005352D3" w:rsidRDefault="005352D3" w:rsidP="0097683D">
            <w:pPr>
              <w:pStyle w:val="TableParagraph"/>
              <w:spacing w:before="146"/>
              <w:ind w:left="3"/>
              <w:jc w:val="center"/>
              <w:rPr>
                <w:sz w:val="18"/>
              </w:rPr>
            </w:pPr>
            <w:r>
              <w:rPr>
                <w:w w:val="99"/>
                <w:sz w:val="18"/>
              </w:rPr>
              <w:t>P</w:t>
            </w:r>
          </w:p>
        </w:tc>
        <w:tc>
          <w:tcPr>
            <w:tcW w:w="2835" w:type="dxa"/>
          </w:tcPr>
          <w:p w:rsidR="005352D3" w:rsidRDefault="005352D3" w:rsidP="0097683D">
            <w:pPr>
              <w:pStyle w:val="TableParagraph"/>
              <w:rPr>
                <w:sz w:val="18"/>
              </w:rPr>
            </w:pPr>
          </w:p>
        </w:tc>
        <w:tc>
          <w:tcPr>
            <w:tcW w:w="1561" w:type="dxa"/>
            <w:vMerge w:val="restart"/>
          </w:tcPr>
          <w:p w:rsidR="005352D3" w:rsidRDefault="005352D3" w:rsidP="0097683D">
            <w:pPr>
              <w:pStyle w:val="TableParagraph"/>
              <w:spacing w:before="146"/>
              <w:ind w:left="1"/>
              <w:jc w:val="center"/>
              <w:rPr>
                <w:sz w:val="18"/>
              </w:rPr>
            </w:pPr>
            <w:r>
              <w:rPr>
                <w:sz w:val="18"/>
              </w:rPr>
              <w:t>R</w:t>
            </w:r>
          </w:p>
        </w:tc>
        <w:tc>
          <w:tcPr>
            <w:tcW w:w="4254" w:type="dxa"/>
            <w:vMerge w:val="restart"/>
          </w:tcPr>
          <w:p w:rsidR="005352D3" w:rsidRDefault="005352D3" w:rsidP="0097683D">
            <w:pPr>
              <w:pStyle w:val="TableParagraph"/>
              <w:spacing w:before="146"/>
              <w:ind w:left="4"/>
              <w:jc w:val="center"/>
              <w:rPr>
                <w:sz w:val="18"/>
              </w:rPr>
            </w:pPr>
            <w:r>
              <w:rPr>
                <w:w w:val="99"/>
                <w:sz w:val="18"/>
              </w:rPr>
              <w:t>A</w:t>
            </w:r>
          </w:p>
        </w:tc>
      </w:tr>
      <w:tr w:rsidR="005352D3" w:rsidTr="0097683D">
        <w:trPr>
          <w:trHeight w:val="253"/>
        </w:trPr>
        <w:tc>
          <w:tcPr>
            <w:tcW w:w="994" w:type="dxa"/>
            <w:vMerge/>
            <w:tcBorders>
              <w:top w:val="nil"/>
            </w:tcBorders>
          </w:tcPr>
          <w:p w:rsidR="005352D3" w:rsidRDefault="005352D3" w:rsidP="0097683D">
            <w:pPr>
              <w:rPr>
                <w:sz w:val="2"/>
                <w:szCs w:val="2"/>
              </w:rPr>
            </w:pPr>
          </w:p>
        </w:tc>
        <w:tc>
          <w:tcPr>
            <w:tcW w:w="2835" w:type="dxa"/>
          </w:tcPr>
          <w:p w:rsidR="005352D3" w:rsidRDefault="005352D3" w:rsidP="0097683D">
            <w:pPr>
              <w:pStyle w:val="TableParagraph"/>
              <w:spacing w:line="202" w:lineRule="exact"/>
              <w:ind w:left="9"/>
              <w:rPr>
                <w:sz w:val="18"/>
              </w:rPr>
            </w:pPr>
            <w:r>
              <w:rPr>
                <w:sz w:val="18"/>
              </w:rPr>
              <w:t>Merendera</w:t>
            </w:r>
            <w:r>
              <w:rPr>
                <w:spacing w:val="-4"/>
                <w:sz w:val="18"/>
              </w:rPr>
              <w:t xml:space="preserve"> </w:t>
            </w:r>
            <w:r>
              <w:rPr>
                <w:sz w:val="18"/>
              </w:rPr>
              <w:t>sobolifera</w:t>
            </w:r>
          </w:p>
        </w:tc>
        <w:tc>
          <w:tcPr>
            <w:tcW w:w="1561" w:type="dxa"/>
            <w:vMerge/>
            <w:tcBorders>
              <w:top w:val="nil"/>
            </w:tcBorders>
          </w:tcPr>
          <w:p w:rsidR="005352D3" w:rsidRDefault="005352D3" w:rsidP="0097683D">
            <w:pPr>
              <w:rPr>
                <w:sz w:val="2"/>
                <w:szCs w:val="2"/>
              </w:rPr>
            </w:pPr>
          </w:p>
        </w:tc>
        <w:tc>
          <w:tcPr>
            <w:tcW w:w="4254" w:type="dxa"/>
            <w:vMerge/>
            <w:tcBorders>
              <w:top w:val="nil"/>
            </w:tcBorders>
          </w:tcPr>
          <w:p w:rsidR="005352D3" w:rsidRDefault="005352D3" w:rsidP="0097683D">
            <w:pPr>
              <w:rPr>
                <w:sz w:val="2"/>
                <w:szCs w:val="2"/>
              </w:rPr>
            </w:pPr>
          </w:p>
        </w:tc>
      </w:tr>
      <w:tr w:rsidR="005352D3" w:rsidTr="0097683D">
        <w:trPr>
          <w:trHeight w:val="254"/>
        </w:trPr>
        <w:tc>
          <w:tcPr>
            <w:tcW w:w="994" w:type="dxa"/>
            <w:vMerge w:val="restart"/>
            <w:tcBorders>
              <w:bottom w:val="nil"/>
            </w:tcBorders>
          </w:tcPr>
          <w:p w:rsidR="005352D3" w:rsidRDefault="005352D3" w:rsidP="0097683D">
            <w:pPr>
              <w:pStyle w:val="TableParagraph"/>
              <w:spacing w:before="148"/>
              <w:ind w:left="6"/>
              <w:jc w:val="center"/>
              <w:rPr>
                <w:sz w:val="18"/>
              </w:rPr>
            </w:pPr>
            <w:r>
              <w:rPr>
                <w:w w:val="99"/>
                <w:sz w:val="18"/>
              </w:rPr>
              <w:t>M</w:t>
            </w:r>
          </w:p>
        </w:tc>
        <w:tc>
          <w:tcPr>
            <w:tcW w:w="2835" w:type="dxa"/>
          </w:tcPr>
          <w:p w:rsidR="005352D3" w:rsidRDefault="005352D3" w:rsidP="0097683D">
            <w:pPr>
              <w:pStyle w:val="TableParagraph"/>
              <w:spacing w:before="59" w:line="175" w:lineRule="exact"/>
              <w:ind w:left="9"/>
              <w:rPr>
                <w:i/>
                <w:sz w:val="17"/>
              </w:rPr>
            </w:pPr>
            <w:r>
              <w:rPr>
                <w:i/>
                <w:sz w:val="17"/>
              </w:rPr>
              <w:t>Оризищна</w:t>
            </w:r>
            <w:r>
              <w:rPr>
                <w:i/>
                <w:spacing w:val="-2"/>
                <w:sz w:val="17"/>
              </w:rPr>
              <w:t xml:space="preserve"> </w:t>
            </w:r>
            <w:r>
              <w:rPr>
                <w:i/>
                <w:sz w:val="17"/>
              </w:rPr>
              <w:t>мишка</w:t>
            </w:r>
          </w:p>
        </w:tc>
        <w:tc>
          <w:tcPr>
            <w:tcW w:w="1561" w:type="dxa"/>
            <w:vMerge w:val="restart"/>
            <w:tcBorders>
              <w:bottom w:val="nil"/>
            </w:tcBorders>
          </w:tcPr>
          <w:p w:rsidR="005352D3" w:rsidRDefault="005352D3" w:rsidP="0097683D">
            <w:pPr>
              <w:pStyle w:val="TableParagraph"/>
              <w:spacing w:before="148"/>
              <w:ind w:left="1"/>
              <w:jc w:val="center"/>
              <w:rPr>
                <w:sz w:val="18"/>
              </w:rPr>
            </w:pPr>
            <w:r>
              <w:rPr>
                <w:w w:val="99"/>
                <w:sz w:val="18"/>
              </w:rPr>
              <w:t>P</w:t>
            </w:r>
          </w:p>
        </w:tc>
        <w:tc>
          <w:tcPr>
            <w:tcW w:w="4254" w:type="dxa"/>
            <w:vMerge w:val="restart"/>
            <w:tcBorders>
              <w:bottom w:val="nil"/>
            </w:tcBorders>
          </w:tcPr>
          <w:p w:rsidR="005352D3" w:rsidRDefault="005352D3" w:rsidP="0097683D">
            <w:pPr>
              <w:pStyle w:val="TableParagraph"/>
              <w:spacing w:before="148"/>
              <w:ind w:left="4"/>
              <w:jc w:val="center"/>
              <w:rPr>
                <w:sz w:val="18"/>
              </w:rPr>
            </w:pPr>
            <w:r>
              <w:rPr>
                <w:sz w:val="18"/>
              </w:rPr>
              <w:t>C</w:t>
            </w:r>
          </w:p>
        </w:tc>
      </w:tr>
      <w:tr w:rsidR="005352D3" w:rsidTr="0097683D">
        <w:trPr>
          <w:trHeight w:val="258"/>
        </w:trPr>
        <w:tc>
          <w:tcPr>
            <w:tcW w:w="994" w:type="dxa"/>
            <w:vMerge/>
            <w:tcBorders>
              <w:top w:val="nil"/>
              <w:bottom w:val="nil"/>
            </w:tcBorders>
          </w:tcPr>
          <w:p w:rsidR="005352D3" w:rsidRDefault="005352D3" w:rsidP="0097683D">
            <w:pPr>
              <w:rPr>
                <w:sz w:val="2"/>
                <w:szCs w:val="2"/>
              </w:rPr>
            </w:pPr>
          </w:p>
        </w:tc>
        <w:tc>
          <w:tcPr>
            <w:tcW w:w="2835" w:type="dxa"/>
            <w:tcBorders>
              <w:bottom w:val="nil"/>
            </w:tcBorders>
          </w:tcPr>
          <w:p w:rsidR="005352D3" w:rsidRDefault="005352D3" w:rsidP="0097683D">
            <w:pPr>
              <w:pStyle w:val="TableParagraph"/>
              <w:spacing w:before="47" w:line="191" w:lineRule="exact"/>
              <w:ind w:left="9"/>
              <w:rPr>
                <w:sz w:val="18"/>
              </w:rPr>
            </w:pPr>
            <w:r>
              <w:rPr>
                <w:sz w:val="18"/>
              </w:rPr>
              <w:t>Micromys</w:t>
            </w:r>
            <w:r>
              <w:rPr>
                <w:spacing w:val="-1"/>
                <w:sz w:val="18"/>
              </w:rPr>
              <w:t xml:space="preserve"> </w:t>
            </w:r>
            <w:r>
              <w:rPr>
                <w:sz w:val="18"/>
              </w:rPr>
              <w:t>minutus</w:t>
            </w:r>
          </w:p>
        </w:tc>
        <w:tc>
          <w:tcPr>
            <w:tcW w:w="1561" w:type="dxa"/>
            <w:vMerge/>
            <w:tcBorders>
              <w:top w:val="nil"/>
              <w:bottom w:val="nil"/>
            </w:tcBorders>
          </w:tcPr>
          <w:p w:rsidR="005352D3" w:rsidRDefault="005352D3" w:rsidP="0097683D">
            <w:pPr>
              <w:rPr>
                <w:sz w:val="2"/>
                <w:szCs w:val="2"/>
              </w:rPr>
            </w:pPr>
          </w:p>
        </w:tc>
        <w:tc>
          <w:tcPr>
            <w:tcW w:w="4254" w:type="dxa"/>
            <w:vMerge/>
            <w:tcBorders>
              <w:top w:val="nil"/>
              <w:bottom w:val="nil"/>
            </w:tcBorders>
          </w:tcPr>
          <w:p w:rsidR="005352D3" w:rsidRDefault="005352D3" w:rsidP="0097683D">
            <w:pPr>
              <w:rPr>
                <w:sz w:val="2"/>
                <w:szCs w:val="2"/>
              </w:rPr>
            </w:pPr>
          </w:p>
        </w:tc>
      </w:tr>
    </w:tbl>
    <w:p w:rsidR="005352D3" w:rsidRDefault="005352D3" w:rsidP="005352D3">
      <w:pPr>
        <w:rPr>
          <w:sz w:val="2"/>
          <w:szCs w:val="2"/>
        </w:rPr>
        <w:sectPr w:rsidR="005352D3">
          <w:pgSz w:w="11910" w:h="16840"/>
          <w:pgMar w:top="1020" w:right="940" w:bottom="800" w:left="1100" w:header="710" w:footer="602" w:gutter="0"/>
          <w:cols w:space="708"/>
        </w:sectPr>
      </w:pPr>
    </w:p>
    <w:p w:rsidR="005352D3" w:rsidRDefault="005352D3" w:rsidP="005352D3">
      <w:pPr>
        <w:pStyle w:val="a3"/>
        <w:spacing w:before="7"/>
        <w:ind w:firstLine="0"/>
        <w:jc w:val="left"/>
        <w:rPr>
          <w:b/>
          <w:i/>
          <w:sz w:val="14"/>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2835"/>
        <w:gridCol w:w="1561"/>
        <w:gridCol w:w="4254"/>
      </w:tblGrid>
      <w:tr w:rsidR="005352D3" w:rsidTr="0097683D">
        <w:trPr>
          <w:trHeight w:val="253"/>
        </w:trPr>
        <w:tc>
          <w:tcPr>
            <w:tcW w:w="994" w:type="dxa"/>
            <w:vMerge w:val="restart"/>
          </w:tcPr>
          <w:p w:rsidR="005352D3" w:rsidRDefault="005352D3" w:rsidP="0097683D">
            <w:pPr>
              <w:pStyle w:val="TableParagraph"/>
              <w:spacing w:before="148"/>
              <w:ind w:left="6"/>
              <w:jc w:val="center"/>
              <w:rPr>
                <w:sz w:val="18"/>
              </w:rPr>
            </w:pPr>
            <w:r>
              <w:rPr>
                <w:w w:val="99"/>
                <w:sz w:val="18"/>
              </w:rPr>
              <w:t>M</w:t>
            </w:r>
          </w:p>
        </w:tc>
        <w:tc>
          <w:tcPr>
            <w:tcW w:w="2835" w:type="dxa"/>
          </w:tcPr>
          <w:p w:rsidR="005352D3" w:rsidRDefault="005352D3" w:rsidP="0097683D">
            <w:pPr>
              <w:pStyle w:val="TableParagraph"/>
              <w:spacing w:before="59" w:line="175" w:lineRule="exact"/>
              <w:ind w:left="9"/>
              <w:rPr>
                <w:i/>
                <w:sz w:val="17"/>
              </w:rPr>
            </w:pPr>
            <w:r>
              <w:rPr>
                <w:i/>
                <w:sz w:val="17"/>
              </w:rPr>
              <w:t>Лешников</w:t>
            </w:r>
            <w:r>
              <w:rPr>
                <w:i/>
                <w:spacing w:val="-3"/>
                <w:sz w:val="17"/>
              </w:rPr>
              <w:t xml:space="preserve"> </w:t>
            </w:r>
            <w:r>
              <w:rPr>
                <w:i/>
                <w:sz w:val="17"/>
              </w:rPr>
              <w:t>сънливец</w:t>
            </w:r>
          </w:p>
        </w:tc>
        <w:tc>
          <w:tcPr>
            <w:tcW w:w="1561" w:type="dxa"/>
            <w:vMerge w:val="restart"/>
          </w:tcPr>
          <w:p w:rsidR="005352D3" w:rsidRDefault="005352D3" w:rsidP="0097683D">
            <w:pPr>
              <w:pStyle w:val="TableParagraph"/>
              <w:spacing w:before="148"/>
              <w:ind w:left="1"/>
              <w:jc w:val="center"/>
              <w:rPr>
                <w:sz w:val="18"/>
              </w:rPr>
            </w:pPr>
            <w:r>
              <w:rPr>
                <w:w w:val="99"/>
                <w:sz w:val="18"/>
              </w:rPr>
              <w:t>P</w:t>
            </w:r>
          </w:p>
        </w:tc>
        <w:tc>
          <w:tcPr>
            <w:tcW w:w="4254" w:type="dxa"/>
            <w:vMerge w:val="restart"/>
          </w:tcPr>
          <w:p w:rsidR="005352D3" w:rsidRDefault="005352D3" w:rsidP="0097683D">
            <w:pPr>
              <w:pStyle w:val="TableParagraph"/>
              <w:spacing w:before="148"/>
              <w:ind w:left="4"/>
              <w:jc w:val="center"/>
              <w:rPr>
                <w:sz w:val="18"/>
              </w:rPr>
            </w:pPr>
            <w:r>
              <w:rPr>
                <w:sz w:val="18"/>
              </w:rPr>
              <w:t>C</w:t>
            </w:r>
          </w:p>
        </w:tc>
      </w:tr>
      <w:tr w:rsidR="005352D3" w:rsidTr="0097683D">
        <w:trPr>
          <w:trHeight w:val="258"/>
        </w:trPr>
        <w:tc>
          <w:tcPr>
            <w:tcW w:w="994" w:type="dxa"/>
            <w:vMerge/>
            <w:tcBorders>
              <w:top w:val="nil"/>
            </w:tcBorders>
          </w:tcPr>
          <w:p w:rsidR="005352D3" w:rsidRDefault="005352D3" w:rsidP="0097683D">
            <w:pPr>
              <w:rPr>
                <w:sz w:val="2"/>
                <w:szCs w:val="2"/>
              </w:rPr>
            </w:pPr>
          </w:p>
        </w:tc>
        <w:tc>
          <w:tcPr>
            <w:tcW w:w="2835" w:type="dxa"/>
          </w:tcPr>
          <w:p w:rsidR="005352D3" w:rsidRDefault="005352D3" w:rsidP="0097683D">
            <w:pPr>
              <w:pStyle w:val="TableParagraph"/>
              <w:spacing w:line="202" w:lineRule="exact"/>
              <w:ind w:left="9"/>
              <w:rPr>
                <w:sz w:val="18"/>
              </w:rPr>
            </w:pPr>
            <w:r>
              <w:rPr>
                <w:sz w:val="18"/>
              </w:rPr>
              <w:t>Muscardinus</w:t>
            </w:r>
            <w:r>
              <w:rPr>
                <w:spacing w:val="-3"/>
                <w:sz w:val="18"/>
              </w:rPr>
              <w:t xml:space="preserve"> </w:t>
            </w:r>
            <w:r>
              <w:rPr>
                <w:sz w:val="18"/>
              </w:rPr>
              <w:t>avellanarius</w:t>
            </w:r>
          </w:p>
        </w:tc>
        <w:tc>
          <w:tcPr>
            <w:tcW w:w="1561" w:type="dxa"/>
            <w:vMerge/>
            <w:tcBorders>
              <w:top w:val="nil"/>
            </w:tcBorders>
          </w:tcPr>
          <w:p w:rsidR="005352D3" w:rsidRDefault="005352D3" w:rsidP="0097683D">
            <w:pPr>
              <w:rPr>
                <w:sz w:val="2"/>
                <w:szCs w:val="2"/>
              </w:rPr>
            </w:pPr>
          </w:p>
        </w:tc>
        <w:tc>
          <w:tcPr>
            <w:tcW w:w="4254" w:type="dxa"/>
            <w:vMerge/>
            <w:tcBorders>
              <w:top w:val="nil"/>
            </w:tcBorders>
          </w:tcPr>
          <w:p w:rsidR="005352D3" w:rsidRDefault="005352D3" w:rsidP="0097683D">
            <w:pPr>
              <w:rPr>
                <w:sz w:val="2"/>
                <w:szCs w:val="2"/>
              </w:rPr>
            </w:pPr>
          </w:p>
        </w:tc>
      </w:tr>
      <w:tr w:rsidR="005352D3" w:rsidTr="0097683D">
        <w:trPr>
          <w:trHeight w:val="253"/>
        </w:trPr>
        <w:tc>
          <w:tcPr>
            <w:tcW w:w="994" w:type="dxa"/>
            <w:vMerge w:val="restart"/>
          </w:tcPr>
          <w:p w:rsidR="005352D3" w:rsidRDefault="005352D3" w:rsidP="0097683D">
            <w:pPr>
              <w:pStyle w:val="TableParagraph"/>
              <w:spacing w:before="146"/>
              <w:ind w:left="6"/>
              <w:jc w:val="center"/>
              <w:rPr>
                <w:sz w:val="18"/>
              </w:rPr>
            </w:pPr>
            <w:r>
              <w:rPr>
                <w:w w:val="99"/>
                <w:sz w:val="18"/>
              </w:rPr>
              <w:t>M</w:t>
            </w:r>
          </w:p>
        </w:tc>
        <w:tc>
          <w:tcPr>
            <w:tcW w:w="2835" w:type="dxa"/>
          </w:tcPr>
          <w:p w:rsidR="005352D3" w:rsidRDefault="005352D3" w:rsidP="0097683D">
            <w:pPr>
              <w:pStyle w:val="TableParagraph"/>
              <w:spacing w:before="62" w:line="172" w:lineRule="exact"/>
              <w:ind w:left="9"/>
              <w:rPr>
                <w:i/>
                <w:sz w:val="17"/>
              </w:rPr>
            </w:pPr>
            <w:r>
              <w:rPr>
                <w:i/>
                <w:sz w:val="17"/>
              </w:rPr>
              <w:t>Лешников</w:t>
            </w:r>
            <w:r>
              <w:rPr>
                <w:i/>
                <w:spacing w:val="-3"/>
                <w:sz w:val="17"/>
              </w:rPr>
              <w:t xml:space="preserve"> </w:t>
            </w:r>
            <w:r>
              <w:rPr>
                <w:i/>
                <w:sz w:val="17"/>
              </w:rPr>
              <w:t>сънливец</w:t>
            </w:r>
          </w:p>
        </w:tc>
        <w:tc>
          <w:tcPr>
            <w:tcW w:w="1561" w:type="dxa"/>
            <w:vMerge w:val="restart"/>
          </w:tcPr>
          <w:p w:rsidR="005352D3" w:rsidRDefault="005352D3" w:rsidP="0097683D">
            <w:pPr>
              <w:pStyle w:val="TableParagraph"/>
              <w:spacing w:before="146"/>
              <w:ind w:left="1"/>
              <w:jc w:val="center"/>
              <w:rPr>
                <w:sz w:val="18"/>
              </w:rPr>
            </w:pPr>
            <w:r>
              <w:rPr>
                <w:w w:val="99"/>
                <w:sz w:val="18"/>
              </w:rPr>
              <w:t>P</w:t>
            </w:r>
          </w:p>
        </w:tc>
        <w:tc>
          <w:tcPr>
            <w:tcW w:w="4254" w:type="dxa"/>
            <w:vMerge w:val="restart"/>
          </w:tcPr>
          <w:p w:rsidR="005352D3" w:rsidRDefault="005352D3" w:rsidP="0097683D">
            <w:pPr>
              <w:pStyle w:val="TableParagraph"/>
              <w:spacing w:before="146"/>
              <w:ind w:left="4"/>
              <w:jc w:val="center"/>
              <w:rPr>
                <w:sz w:val="18"/>
              </w:rPr>
            </w:pPr>
            <w:r>
              <w:rPr>
                <w:sz w:val="18"/>
              </w:rPr>
              <w:t>C</w:t>
            </w:r>
          </w:p>
        </w:tc>
      </w:tr>
      <w:tr w:rsidR="005352D3" w:rsidTr="0097683D">
        <w:trPr>
          <w:trHeight w:val="254"/>
        </w:trPr>
        <w:tc>
          <w:tcPr>
            <w:tcW w:w="994" w:type="dxa"/>
            <w:vMerge/>
            <w:tcBorders>
              <w:top w:val="nil"/>
            </w:tcBorders>
          </w:tcPr>
          <w:p w:rsidR="005352D3" w:rsidRDefault="005352D3" w:rsidP="0097683D">
            <w:pPr>
              <w:rPr>
                <w:sz w:val="2"/>
                <w:szCs w:val="2"/>
              </w:rPr>
            </w:pPr>
          </w:p>
        </w:tc>
        <w:tc>
          <w:tcPr>
            <w:tcW w:w="2835" w:type="dxa"/>
          </w:tcPr>
          <w:p w:rsidR="005352D3" w:rsidRDefault="005352D3" w:rsidP="0097683D">
            <w:pPr>
              <w:pStyle w:val="TableParagraph"/>
              <w:spacing w:line="204" w:lineRule="exact"/>
              <w:ind w:left="9"/>
              <w:rPr>
                <w:sz w:val="18"/>
              </w:rPr>
            </w:pPr>
            <w:r>
              <w:rPr>
                <w:sz w:val="18"/>
              </w:rPr>
              <w:t>Muscardinus</w:t>
            </w:r>
            <w:r>
              <w:rPr>
                <w:spacing w:val="-3"/>
                <w:sz w:val="18"/>
              </w:rPr>
              <w:t xml:space="preserve"> </w:t>
            </w:r>
            <w:r>
              <w:rPr>
                <w:sz w:val="18"/>
              </w:rPr>
              <w:t>avellanarius</w:t>
            </w:r>
          </w:p>
        </w:tc>
        <w:tc>
          <w:tcPr>
            <w:tcW w:w="1561" w:type="dxa"/>
            <w:vMerge/>
            <w:tcBorders>
              <w:top w:val="nil"/>
            </w:tcBorders>
          </w:tcPr>
          <w:p w:rsidR="005352D3" w:rsidRDefault="005352D3" w:rsidP="0097683D">
            <w:pPr>
              <w:rPr>
                <w:sz w:val="2"/>
                <w:szCs w:val="2"/>
              </w:rPr>
            </w:pPr>
          </w:p>
        </w:tc>
        <w:tc>
          <w:tcPr>
            <w:tcW w:w="4254" w:type="dxa"/>
            <w:vMerge/>
            <w:tcBorders>
              <w:top w:val="nil"/>
            </w:tcBorders>
          </w:tcPr>
          <w:p w:rsidR="005352D3" w:rsidRDefault="005352D3" w:rsidP="0097683D">
            <w:pPr>
              <w:rPr>
                <w:sz w:val="2"/>
                <w:szCs w:val="2"/>
              </w:rPr>
            </w:pPr>
          </w:p>
        </w:tc>
      </w:tr>
      <w:tr w:rsidR="005352D3" w:rsidTr="0097683D">
        <w:trPr>
          <w:trHeight w:val="253"/>
        </w:trPr>
        <w:tc>
          <w:tcPr>
            <w:tcW w:w="994" w:type="dxa"/>
            <w:vMerge w:val="restart"/>
          </w:tcPr>
          <w:p w:rsidR="005352D3" w:rsidRDefault="005352D3" w:rsidP="0097683D">
            <w:pPr>
              <w:pStyle w:val="TableParagraph"/>
              <w:spacing w:before="148"/>
              <w:ind w:left="4"/>
              <w:jc w:val="center"/>
              <w:rPr>
                <w:sz w:val="18"/>
              </w:rPr>
            </w:pPr>
            <w:r>
              <w:rPr>
                <w:sz w:val="18"/>
              </w:rPr>
              <w:t>R</w:t>
            </w:r>
          </w:p>
        </w:tc>
        <w:tc>
          <w:tcPr>
            <w:tcW w:w="2835" w:type="dxa"/>
          </w:tcPr>
          <w:p w:rsidR="005352D3" w:rsidRDefault="005352D3" w:rsidP="0097683D">
            <w:pPr>
              <w:pStyle w:val="TableParagraph"/>
              <w:spacing w:line="173" w:lineRule="exact"/>
              <w:ind w:left="9"/>
              <w:rPr>
                <w:i/>
                <w:sz w:val="17"/>
              </w:rPr>
            </w:pPr>
            <w:r>
              <w:rPr>
                <w:i/>
                <w:sz w:val="17"/>
              </w:rPr>
              <w:t>Сива</w:t>
            </w:r>
            <w:r>
              <w:rPr>
                <w:i/>
                <w:spacing w:val="-1"/>
                <w:sz w:val="17"/>
              </w:rPr>
              <w:t xml:space="preserve"> </w:t>
            </w:r>
            <w:r>
              <w:rPr>
                <w:i/>
                <w:sz w:val="17"/>
              </w:rPr>
              <w:t>водна</w:t>
            </w:r>
            <w:r>
              <w:rPr>
                <w:i/>
                <w:spacing w:val="-1"/>
                <w:sz w:val="17"/>
              </w:rPr>
              <w:t xml:space="preserve"> </w:t>
            </w:r>
            <w:r>
              <w:rPr>
                <w:i/>
                <w:sz w:val="17"/>
              </w:rPr>
              <w:t>змия</w:t>
            </w:r>
          </w:p>
        </w:tc>
        <w:tc>
          <w:tcPr>
            <w:tcW w:w="1561" w:type="dxa"/>
            <w:vMerge w:val="restart"/>
          </w:tcPr>
          <w:p w:rsidR="005352D3" w:rsidRDefault="005352D3" w:rsidP="0097683D">
            <w:pPr>
              <w:pStyle w:val="TableParagraph"/>
              <w:spacing w:before="148"/>
              <w:ind w:left="1"/>
              <w:jc w:val="center"/>
              <w:rPr>
                <w:sz w:val="18"/>
              </w:rPr>
            </w:pPr>
            <w:r>
              <w:rPr>
                <w:w w:val="99"/>
                <w:sz w:val="18"/>
              </w:rPr>
              <w:t>P</w:t>
            </w:r>
          </w:p>
        </w:tc>
        <w:tc>
          <w:tcPr>
            <w:tcW w:w="4254" w:type="dxa"/>
            <w:vMerge w:val="restart"/>
          </w:tcPr>
          <w:p w:rsidR="005352D3" w:rsidRDefault="005352D3" w:rsidP="0097683D">
            <w:pPr>
              <w:pStyle w:val="TableParagraph"/>
              <w:spacing w:before="148"/>
              <w:ind w:left="4"/>
              <w:jc w:val="center"/>
              <w:rPr>
                <w:sz w:val="18"/>
              </w:rPr>
            </w:pPr>
            <w:r>
              <w:rPr>
                <w:sz w:val="18"/>
              </w:rPr>
              <w:t>C</w:t>
            </w:r>
          </w:p>
        </w:tc>
      </w:tr>
      <w:tr w:rsidR="005352D3" w:rsidTr="0097683D">
        <w:trPr>
          <w:trHeight w:val="258"/>
        </w:trPr>
        <w:tc>
          <w:tcPr>
            <w:tcW w:w="994" w:type="dxa"/>
            <w:vMerge/>
            <w:tcBorders>
              <w:top w:val="nil"/>
            </w:tcBorders>
          </w:tcPr>
          <w:p w:rsidR="005352D3" w:rsidRDefault="005352D3" w:rsidP="0097683D">
            <w:pPr>
              <w:rPr>
                <w:sz w:val="2"/>
                <w:szCs w:val="2"/>
              </w:rPr>
            </w:pPr>
          </w:p>
        </w:tc>
        <w:tc>
          <w:tcPr>
            <w:tcW w:w="2835" w:type="dxa"/>
          </w:tcPr>
          <w:p w:rsidR="005352D3" w:rsidRDefault="005352D3" w:rsidP="0097683D">
            <w:pPr>
              <w:pStyle w:val="TableParagraph"/>
              <w:spacing w:line="204" w:lineRule="exact"/>
              <w:ind w:left="9"/>
              <w:rPr>
                <w:sz w:val="18"/>
              </w:rPr>
            </w:pPr>
            <w:r>
              <w:rPr>
                <w:sz w:val="18"/>
              </w:rPr>
              <w:t>Natrix</w:t>
            </w:r>
            <w:r>
              <w:rPr>
                <w:spacing w:val="-4"/>
                <w:sz w:val="18"/>
              </w:rPr>
              <w:t xml:space="preserve"> </w:t>
            </w:r>
            <w:r>
              <w:rPr>
                <w:sz w:val="18"/>
              </w:rPr>
              <w:t>tessellata</w:t>
            </w:r>
          </w:p>
        </w:tc>
        <w:tc>
          <w:tcPr>
            <w:tcW w:w="1561" w:type="dxa"/>
            <w:vMerge/>
            <w:tcBorders>
              <w:top w:val="nil"/>
            </w:tcBorders>
          </w:tcPr>
          <w:p w:rsidR="005352D3" w:rsidRDefault="005352D3" w:rsidP="0097683D">
            <w:pPr>
              <w:rPr>
                <w:sz w:val="2"/>
                <w:szCs w:val="2"/>
              </w:rPr>
            </w:pPr>
          </w:p>
        </w:tc>
        <w:tc>
          <w:tcPr>
            <w:tcW w:w="4254" w:type="dxa"/>
            <w:vMerge/>
            <w:tcBorders>
              <w:top w:val="nil"/>
            </w:tcBorders>
          </w:tcPr>
          <w:p w:rsidR="005352D3" w:rsidRDefault="005352D3" w:rsidP="0097683D">
            <w:pPr>
              <w:rPr>
                <w:sz w:val="2"/>
                <w:szCs w:val="2"/>
              </w:rPr>
            </w:pPr>
          </w:p>
        </w:tc>
      </w:tr>
      <w:tr w:rsidR="005352D3" w:rsidTr="0097683D">
        <w:trPr>
          <w:trHeight w:val="254"/>
        </w:trPr>
        <w:tc>
          <w:tcPr>
            <w:tcW w:w="994" w:type="dxa"/>
            <w:vMerge w:val="restart"/>
          </w:tcPr>
          <w:p w:rsidR="005352D3" w:rsidRDefault="005352D3" w:rsidP="0097683D">
            <w:pPr>
              <w:pStyle w:val="TableParagraph"/>
              <w:spacing w:before="148"/>
              <w:ind w:left="6"/>
              <w:jc w:val="center"/>
              <w:rPr>
                <w:sz w:val="18"/>
              </w:rPr>
            </w:pPr>
            <w:r>
              <w:rPr>
                <w:w w:val="99"/>
                <w:sz w:val="18"/>
              </w:rPr>
              <w:t>M</w:t>
            </w:r>
          </w:p>
        </w:tc>
        <w:tc>
          <w:tcPr>
            <w:tcW w:w="2835" w:type="dxa"/>
          </w:tcPr>
          <w:p w:rsidR="005352D3" w:rsidRDefault="005352D3" w:rsidP="0097683D">
            <w:pPr>
              <w:pStyle w:val="TableParagraph"/>
              <w:spacing w:before="62" w:line="172" w:lineRule="exact"/>
              <w:ind w:left="9"/>
              <w:rPr>
                <w:i/>
                <w:sz w:val="17"/>
              </w:rPr>
            </w:pPr>
            <w:r>
              <w:rPr>
                <w:i/>
                <w:sz w:val="17"/>
              </w:rPr>
              <w:t>Малка</w:t>
            </w:r>
            <w:r>
              <w:rPr>
                <w:i/>
                <w:spacing w:val="-2"/>
                <w:sz w:val="17"/>
              </w:rPr>
              <w:t xml:space="preserve"> </w:t>
            </w:r>
            <w:r>
              <w:rPr>
                <w:i/>
                <w:sz w:val="17"/>
              </w:rPr>
              <w:t>водна</w:t>
            </w:r>
            <w:r>
              <w:rPr>
                <w:i/>
                <w:spacing w:val="-2"/>
                <w:sz w:val="17"/>
              </w:rPr>
              <w:t xml:space="preserve"> </w:t>
            </w:r>
            <w:r>
              <w:rPr>
                <w:i/>
                <w:sz w:val="17"/>
              </w:rPr>
              <w:t>земеровка</w:t>
            </w:r>
          </w:p>
        </w:tc>
        <w:tc>
          <w:tcPr>
            <w:tcW w:w="1561" w:type="dxa"/>
            <w:vMerge w:val="restart"/>
          </w:tcPr>
          <w:p w:rsidR="005352D3" w:rsidRDefault="005352D3" w:rsidP="0097683D">
            <w:pPr>
              <w:pStyle w:val="TableParagraph"/>
              <w:spacing w:before="148"/>
              <w:ind w:left="1"/>
              <w:jc w:val="center"/>
              <w:rPr>
                <w:sz w:val="18"/>
              </w:rPr>
            </w:pPr>
            <w:r>
              <w:rPr>
                <w:w w:val="99"/>
                <w:sz w:val="18"/>
              </w:rPr>
              <w:t>P</w:t>
            </w:r>
          </w:p>
        </w:tc>
        <w:tc>
          <w:tcPr>
            <w:tcW w:w="4254" w:type="dxa"/>
            <w:vMerge w:val="restart"/>
          </w:tcPr>
          <w:p w:rsidR="005352D3" w:rsidRDefault="005352D3" w:rsidP="0097683D">
            <w:pPr>
              <w:pStyle w:val="TableParagraph"/>
              <w:spacing w:before="148"/>
              <w:ind w:left="4"/>
              <w:jc w:val="center"/>
              <w:rPr>
                <w:sz w:val="18"/>
              </w:rPr>
            </w:pPr>
            <w:r>
              <w:rPr>
                <w:sz w:val="18"/>
              </w:rPr>
              <w:t>C</w:t>
            </w:r>
          </w:p>
        </w:tc>
      </w:tr>
      <w:tr w:rsidR="005352D3" w:rsidTr="0097683D">
        <w:trPr>
          <w:trHeight w:val="261"/>
        </w:trPr>
        <w:tc>
          <w:tcPr>
            <w:tcW w:w="994" w:type="dxa"/>
            <w:vMerge/>
            <w:tcBorders>
              <w:top w:val="nil"/>
            </w:tcBorders>
          </w:tcPr>
          <w:p w:rsidR="005352D3" w:rsidRDefault="005352D3" w:rsidP="0097683D">
            <w:pPr>
              <w:rPr>
                <w:sz w:val="2"/>
                <w:szCs w:val="2"/>
              </w:rPr>
            </w:pPr>
          </w:p>
        </w:tc>
        <w:tc>
          <w:tcPr>
            <w:tcW w:w="2835" w:type="dxa"/>
          </w:tcPr>
          <w:p w:rsidR="005352D3" w:rsidRDefault="005352D3" w:rsidP="0097683D">
            <w:pPr>
              <w:pStyle w:val="TableParagraph"/>
              <w:spacing w:before="47" w:line="193" w:lineRule="exact"/>
              <w:ind w:left="9"/>
              <w:rPr>
                <w:sz w:val="18"/>
              </w:rPr>
            </w:pPr>
            <w:r>
              <w:rPr>
                <w:sz w:val="18"/>
              </w:rPr>
              <w:t>Neomys</w:t>
            </w:r>
            <w:r>
              <w:rPr>
                <w:spacing w:val="-2"/>
                <w:sz w:val="18"/>
              </w:rPr>
              <w:t xml:space="preserve"> </w:t>
            </w:r>
            <w:r>
              <w:rPr>
                <w:sz w:val="18"/>
              </w:rPr>
              <w:t>anomalus</w:t>
            </w:r>
          </w:p>
        </w:tc>
        <w:tc>
          <w:tcPr>
            <w:tcW w:w="1561" w:type="dxa"/>
            <w:vMerge/>
            <w:tcBorders>
              <w:top w:val="nil"/>
            </w:tcBorders>
          </w:tcPr>
          <w:p w:rsidR="005352D3" w:rsidRDefault="005352D3" w:rsidP="0097683D">
            <w:pPr>
              <w:rPr>
                <w:sz w:val="2"/>
                <w:szCs w:val="2"/>
              </w:rPr>
            </w:pPr>
          </w:p>
        </w:tc>
        <w:tc>
          <w:tcPr>
            <w:tcW w:w="4254" w:type="dxa"/>
            <w:vMerge/>
            <w:tcBorders>
              <w:top w:val="nil"/>
            </w:tcBorders>
          </w:tcPr>
          <w:p w:rsidR="005352D3" w:rsidRDefault="005352D3" w:rsidP="0097683D">
            <w:pPr>
              <w:rPr>
                <w:sz w:val="2"/>
                <w:szCs w:val="2"/>
              </w:rPr>
            </w:pPr>
          </w:p>
        </w:tc>
      </w:tr>
      <w:tr w:rsidR="005352D3" w:rsidTr="0097683D">
        <w:trPr>
          <w:trHeight w:val="254"/>
        </w:trPr>
        <w:tc>
          <w:tcPr>
            <w:tcW w:w="994" w:type="dxa"/>
            <w:vMerge w:val="restart"/>
          </w:tcPr>
          <w:p w:rsidR="005352D3" w:rsidRDefault="005352D3" w:rsidP="0097683D">
            <w:pPr>
              <w:pStyle w:val="TableParagraph"/>
              <w:spacing w:before="143"/>
              <w:ind w:left="3"/>
              <w:jc w:val="center"/>
              <w:rPr>
                <w:sz w:val="18"/>
              </w:rPr>
            </w:pPr>
            <w:r>
              <w:rPr>
                <w:w w:val="99"/>
                <w:sz w:val="18"/>
              </w:rPr>
              <w:t>P</w:t>
            </w:r>
          </w:p>
        </w:tc>
        <w:tc>
          <w:tcPr>
            <w:tcW w:w="2835" w:type="dxa"/>
          </w:tcPr>
          <w:p w:rsidR="005352D3" w:rsidRDefault="005352D3" w:rsidP="0097683D">
            <w:pPr>
              <w:pStyle w:val="TableParagraph"/>
              <w:spacing w:before="59" w:line="175" w:lineRule="exact"/>
              <w:ind w:left="9"/>
              <w:rPr>
                <w:i/>
                <w:sz w:val="17"/>
              </w:rPr>
            </w:pPr>
            <w:r>
              <w:rPr>
                <w:i/>
                <w:sz w:val="17"/>
              </w:rPr>
              <w:t>Редкоцветен</w:t>
            </w:r>
            <w:r>
              <w:rPr>
                <w:i/>
                <w:spacing w:val="-1"/>
                <w:sz w:val="17"/>
              </w:rPr>
              <w:t xml:space="preserve"> </w:t>
            </w:r>
            <w:r>
              <w:rPr>
                <w:i/>
                <w:sz w:val="17"/>
              </w:rPr>
              <w:t>салеп</w:t>
            </w:r>
          </w:p>
        </w:tc>
        <w:tc>
          <w:tcPr>
            <w:tcW w:w="1561" w:type="dxa"/>
            <w:vMerge w:val="restart"/>
          </w:tcPr>
          <w:p w:rsidR="005352D3" w:rsidRDefault="005352D3" w:rsidP="0097683D">
            <w:pPr>
              <w:pStyle w:val="TableParagraph"/>
              <w:spacing w:before="143"/>
              <w:ind w:left="1"/>
              <w:jc w:val="center"/>
              <w:rPr>
                <w:sz w:val="18"/>
              </w:rPr>
            </w:pPr>
            <w:r>
              <w:rPr>
                <w:sz w:val="18"/>
              </w:rPr>
              <w:t>R</w:t>
            </w:r>
          </w:p>
        </w:tc>
        <w:tc>
          <w:tcPr>
            <w:tcW w:w="4254" w:type="dxa"/>
            <w:vMerge w:val="restart"/>
          </w:tcPr>
          <w:p w:rsidR="005352D3" w:rsidRDefault="005352D3" w:rsidP="0097683D">
            <w:pPr>
              <w:pStyle w:val="TableParagraph"/>
              <w:spacing w:before="143"/>
              <w:ind w:left="4"/>
              <w:jc w:val="center"/>
              <w:rPr>
                <w:sz w:val="18"/>
              </w:rPr>
            </w:pPr>
            <w:r>
              <w:rPr>
                <w:sz w:val="18"/>
              </w:rPr>
              <w:t>C</w:t>
            </w:r>
          </w:p>
        </w:tc>
      </w:tr>
      <w:tr w:rsidR="005352D3" w:rsidTr="0097683D">
        <w:trPr>
          <w:trHeight w:val="253"/>
        </w:trPr>
        <w:tc>
          <w:tcPr>
            <w:tcW w:w="994" w:type="dxa"/>
            <w:vMerge/>
            <w:tcBorders>
              <w:top w:val="nil"/>
            </w:tcBorders>
          </w:tcPr>
          <w:p w:rsidR="005352D3" w:rsidRDefault="005352D3" w:rsidP="0097683D">
            <w:pPr>
              <w:rPr>
                <w:sz w:val="2"/>
                <w:szCs w:val="2"/>
              </w:rPr>
            </w:pPr>
          </w:p>
        </w:tc>
        <w:tc>
          <w:tcPr>
            <w:tcW w:w="2835" w:type="dxa"/>
          </w:tcPr>
          <w:p w:rsidR="005352D3" w:rsidRDefault="005352D3" w:rsidP="0097683D">
            <w:pPr>
              <w:pStyle w:val="TableParagraph"/>
              <w:spacing w:line="202" w:lineRule="exact"/>
              <w:ind w:left="9"/>
              <w:rPr>
                <w:sz w:val="18"/>
              </w:rPr>
            </w:pPr>
            <w:r>
              <w:rPr>
                <w:sz w:val="18"/>
              </w:rPr>
              <w:t>Orchis</w:t>
            </w:r>
            <w:r>
              <w:rPr>
                <w:spacing w:val="-3"/>
                <w:sz w:val="18"/>
              </w:rPr>
              <w:t xml:space="preserve"> </w:t>
            </w:r>
            <w:r>
              <w:rPr>
                <w:sz w:val="18"/>
              </w:rPr>
              <w:t>laxiflora</w:t>
            </w:r>
          </w:p>
        </w:tc>
        <w:tc>
          <w:tcPr>
            <w:tcW w:w="1561" w:type="dxa"/>
            <w:vMerge/>
            <w:tcBorders>
              <w:top w:val="nil"/>
            </w:tcBorders>
          </w:tcPr>
          <w:p w:rsidR="005352D3" w:rsidRDefault="005352D3" w:rsidP="0097683D">
            <w:pPr>
              <w:rPr>
                <w:sz w:val="2"/>
                <w:szCs w:val="2"/>
              </w:rPr>
            </w:pPr>
          </w:p>
        </w:tc>
        <w:tc>
          <w:tcPr>
            <w:tcW w:w="4254" w:type="dxa"/>
            <w:vMerge/>
            <w:tcBorders>
              <w:top w:val="nil"/>
            </w:tcBorders>
          </w:tcPr>
          <w:p w:rsidR="005352D3" w:rsidRDefault="005352D3" w:rsidP="0097683D">
            <w:pPr>
              <w:rPr>
                <w:sz w:val="2"/>
                <w:szCs w:val="2"/>
              </w:rPr>
            </w:pPr>
          </w:p>
        </w:tc>
      </w:tr>
      <w:tr w:rsidR="005352D3" w:rsidTr="0097683D">
        <w:trPr>
          <w:trHeight w:val="253"/>
        </w:trPr>
        <w:tc>
          <w:tcPr>
            <w:tcW w:w="994" w:type="dxa"/>
            <w:vMerge w:val="restart"/>
          </w:tcPr>
          <w:p w:rsidR="005352D3" w:rsidRDefault="005352D3" w:rsidP="0097683D">
            <w:pPr>
              <w:pStyle w:val="TableParagraph"/>
              <w:spacing w:before="146"/>
              <w:ind w:left="4"/>
              <w:jc w:val="center"/>
              <w:rPr>
                <w:sz w:val="18"/>
              </w:rPr>
            </w:pPr>
            <w:r>
              <w:rPr>
                <w:w w:val="99"/>
                <w:sz w:val="18"/>
              </w:rPr>
              <w:t>A</w:t>
            </w:r>
          </w:p>
        </w:tc>
        <w:tc>
          <w:tcPr>
            <w:tcW w:w="2835" w:type="dxa"/>
          </w:tcPr>
          <w:p w:rsidR="005352D3" w:rsidRDefault="005352D3" w:rsidP="0097683D">
            <w:pPr>
              <w:pStyle w:val="TableParagraph"/>
              <w:spacing w:before="59" w:line="175" w:lineRule="exact"/>
              <w:ind w:left="9"/>
              <w:rPr>
                <w:i/>
                <w:sz w:val="17"/>
              </w:rPr>
            </w:pPr>
            <w:r>
              <w:rPr>
                <w:i/>
                <w:sz w:val="17"/>
              </w:rPr>
              <w:t>Сирийска</w:t>
            </w:r>
            <w:r>
              <w:rPr>
                <w:i/>
                <w:spacing w:val="-3"/>
                <w:sz w:val="17"/>
              </w:rPr>
              <w:t xml:space="preserve"> </w:t>
            </w:r>
            <w:r>
              <w:rPr>
                <w:i/>
                <w:sz w:val="17"/>
              </w:rPr>
              <w:t>чесновница</w:t>
            </w:r>
          </w:p>
        </w:tc>
        <w:tc>
          <w:tcPr>
            <w:tcW w:w="1561" w:type="dxa"/>
            <w:vMerge w:val="restart"/>
          </w:tcPr>
          <w:p w:rsidR="005352D3" w:rsidRDefault="005352D3" w:rsidP="0097683D">
            <w:pPr>
              <w:pStyle w:val="TableParagraph"/>
              <w:spacing w:before="146"/>
              <w:ind w:left="1"/>
              <w:jc w:val="center"/>
              <w:rPr>
                <w:sz w:val="18"/>
              </w:rPr>
            </w:pPr>
            <w:r>
              <w:rPr>
                <w:sz w:val="18"/>
              </w:rPr>
              <w:t>C</w:t>
            </w:r>
          </w:p>
        </w:tc>
        <w:tc>
          <w:tcPr>
            <w:tcW w:w="4254" w:type="dxa"/>
            <w:vMerge w:val="restart"/>
          </w:tcPr>
          <w:p w:rsidR="005352D3" w:rsidRDefault="005352D3" w:rsidP="0097683D">
            <w:pPr>
              <w:pStyle w:val="TableParagraph"/>
              <w:spacing w:before="146"/>
              <w:ind w:left="4"/>
              <w:jc w:val="center"/>
              <w:rPr>
                <w:sz w:val="18"/>
              </w:rPr>
            </w:pPr>
            <w:r>
              <w:rPr>
                <w:sz w:val="18"/>
              </w:rPr>
              <w:t>C</w:t>
            </w:r>
          </w:p>
        </w:tc>
      </w:tr>
      <w:tr w:rsidR="005352D3" w:rsidTr="0097683D">
        <w:trPr>
          <w:trHeight w:val="258"/>
        </w:trPr>
        <w:tc>
          <w:tcPr>
            <w:tcW w:w="994" w:type="dxa"/>
            <w:vMerge/>
            <w:tcBorders>
              <w:top w:val="nil"/>
            </w:tcBorders>
          </w:tcPr>
          <w:p w:rsidR="005352D3" w:rsidRDefault="005352D3" w:rsidP="0097683D">
            <w:pPr>
              <w:rPr>
                <w:sz w:val="2"/>
                <w:szCs w:val="2"/>
              </w:rPr>
            </w:pPr>
          </w:p>
        </w:tc>
        <w:tc>
          <w:tcPr>
            <w:tcW w:w="2835" w:type="dxa"/>
          </w:tcPr>
          <w:p w:rsidR="005352D3" w:rsidRDefault="005352D3" w:rsidP="0097683D">
            <w:pPr>
              <w:pStyle w:val="TableParagraph"/>
              <w:spacing w:before="45" w:line="193" w:lineRule="exact"/>
              <w:ind w:left="9"/>
              <w:rPr>
                <w:sz w:val="18"/>
              </w:rPr>
            </w:pPr>
            <w:r>
              <w:rPr>
                <w:sz w:val="18"/>
              </w:rPr>
              <w:t>Pelobates</w:t>
            </w:r>
            <w:r>
              <w:rPr>
                <w:spacing w:val="-4"/>
                <w:sz w:val="18"/>
              </w:rPr>
              <w:t xml:space="preserve"> </w:t>
            </w:r>
            <w:r>
              <w:rPr>
                <w:sz w:val="18"/>
              </w:rPr>
              <w:t>syriacus</w:t>
            </w:r>
          </w:p>
        </w:tc>
        <w:tc>
          <w:tcPr>
            <w:tcW w:w="1561" w:type="dxa"/>
            <w:vMerge/>
            <w:tcBorders>
              <w:top w:val="nil"/>
            </w:tcBorders>
          </w:tcPr>
          <w:p w:rsidR="005352D3" w:rsidRDefault="005352D3" w:rsidP="0097683D">
            <w:pPr>
              <w:rPr>
                <w:sz w:val="2"/>
                <w:szCs w:val="2"/>
              </w:rPr>
            </w:pPr>
          </w:p>
        </w:tc>
        <w:tc>
          <w:tcPr>
            <w:tcW w:w="4254" w:type="dxa"/>
            <w:vMerge/>
            <w:tcBorders>
              <w:top w:val="nil"/>
            </w:tcBorders>
          </w:tcPr>
          <w:p w:rsidR="005352D3" w:rsidRDefault="005352D3" w:rsidP="0097683D">
            <w:pPr>
              <w:rPr>
                <w:sz w:val="2"/>
                <w:szCs w:val="2"/>
              </w:rPr>
            </w:pPr>
          </w:p>
        </w:tc>
      </w:tr>
      <w:tr w:rsidR="005352D3" w:rsidTr="0097683D">
        <w:trPr>
          <w:trHeight w:val="253"/>
        </w:trPr>
        <w:tc>
          <w:tcPr>
            <w:tcW w:w="994" w:type="dxa"/>
            <w:vMerge w:val="restart"/>
          </w:tcPr>
          <w:p w:rsidR="005352D3" w:rsidRDefault="005352D3" w:rsidP="0097683D">
            <w:pPr>
              <w:pStyle w:val="TableParagraph"/>
              <w:spacing w:before="146"/>
              <w:ind w:left="4"/>
              <w:jc w:val="center"/>
              <w:rPr>
                <w:sz w:val="18"/>
              </w:rPr>
            </w:pPr>
            <w:r>
              <w:rPr>
                <w:sz w:val="18"/>
              </w:rPr>
              <w:t>R</w:t>
            </w:r>
          </w:p>
        </w:tc>
        <w:tc>
          <w:tcPr>
            <w:tcW w:w="2835" w:type="dxa"/>
          </w:tcPr>
          <w:p w:rsidR="005352D3" w:rsidRDefault="005352D3" w:rsidP="0097683D">
            <w:pPr>
              <w:pStyle w:val="TableParagraph"/>
              <w:spacing w:before="59" w:line="175" w:lineRule="exact"/>
              <w:ind w:left="9"/>
              <w:rPr>
                <w:i/>
                <w:sz w:val="17"/>
              </w:rPr>
            </w:pPr>
            <w:r>
              <w:rPr>
                <w:i/>
                <w:sz w:val="17"/>
              </w:rPr>
              <w:t>Кримски</w:t>
            </w:r>
            <w:r>
              <w:rPr>
                <w:i/>
                <w:spacing w:val="-3"/>
                <w:sz w:val="17"/>
              </w:rPr>
              <w:t xml:space="preserve"> </w:t>
            </w:r>
            <w:r>
              <w:rPr>
                <w:i/>
                <w:sz w:val="17"/>
              </w:rPr>
              <w:t>гущер</w:t>
            </w:r>
          </w:p>
        </w:tc>
        <w:tc>
          <w:tcPr>
            <w:tcW w:w="1561" w:type="dxa"/>
            <w:vMerge w:val="restart"/>
          </w:tcPr>
          <w:p w:rsidR="005352D3" w:rsidRDefault="005352D3" w:rsidP="0097683D">
            <w:pPr>
              <w:pStyle w:val="TableParagraph"/>
              <w:spacing w:before="146"/>
              <w:ind w:left="1"/>
              <w:jc w:val="center"/>
              <w:rPr>
                <w:sz w:val="18"/>
              </w:rPr>
            </w:pPr>
            <w:r>
              <w:rPr>
                <w:sz w:val="18"/>
              </w:rPr>
              <w:t>C</w:t>
            </w:r>
          </w:p>
        </w:tc>
        <w:tc>
          <w:tcPr>
            <w:tcW w:w="4254" w:type="dxa"/>
            <w:vMerge w:val="restart"/>
          </w:tcPr>
          <w:p w:rsidR="005352D3" w:rsidRDefault="005352D3" w:rsidP="0097683D">
            <w:pPr>
              <w:pStyle w:val="TableParagraph"/>
              <w:spacing w:before="146"/>
              <w:ind w:left="4"/>
              <w:jc w:val="center"/>
              <w:rPr>
                <w:sz w:val="18"/>
              </w:rPr>
            </w:pPr>
            <w:r>
              <w:rPr>
                <w:sz w:val="18"/>
              </w:rPr>
              <w:t>C</w:t>
            </w:r>
          </w:p>
        </w:tc>
      </w:tr>
      <w:tr w:rsidR="005352D3" w:rsidTr="0097683D">
        <w:trPr>
          <w:trHeight w:val="258"/>
        </w:trPr>
        <w:tc>
          <w:tcPr>
            <w:tcW w:w="994" w:type="dxa"/>
            <w:vMerge/>
            <w:tcBorders>
              <w:top w:val="nil"/>
            </w:tcBorders>
          </w:tcPr>
          <w:p w:rsidR="005352D3" w:rsidRDefault="005352D3" w:rsidP="0097683D">
            <w:pPr>
              <w:rPr>
                <w:sz w:val="2"/>
                <w:szCs w:val="2"/>
              </w:rPr>
            </w:pPr>
          </w:p>
        </w:tc>
        <w:tc>
          <w:tcPr>
            <w:tcW w:w="2835" w:type="dxa"/>
          </w:tcPr>
          <w:p w:rsidR="005352D3" w:rsidRDefault="005352D3" w:rsidP="0097683D">
            <w:pPr>
              <w:pStyle w:val="TableParagraph"/>
              <w:spacing w:before="45" w:line="193" w:lineRule="exact"/>
              <w:ind w:left="9"/>
              <w:rPr>
                <w:sz w:val="18"/>
              </w:rPr>
            </w:pPr>
            <w:r>
              <w:rPr>
                <w:sz w:val="18"/>
              </w:rPr>
              <w:t>Podarcis</w:t>
            </w:r>
            <w:r>
              <w:rPr>
                <w:spacing w:val="-1"/>
                <w:sz w:val="18"/>
              </w:rPr>
              <w:t xml:space="preserve"> </w:t>
            </w:r>
            <w:r>
              <w:rPr>
                <w:sz w:val="18"/>
              </w:rPr>
              <w:t>taurica</w:t>
            </w:r>
          </w:p>
        </w:tc>
        <w:tc>
          <w:tcPr>
            <w:tcW w:w="1561" w:type="dxa"/>
            <w:vMerge/>
            <w:tcBorders>
              <w:top w:val="nil"/>
            </w:tcBorders>
          </w:tcPr>
          <w:p w:rsidR="005352D3" w:rsidRDefault="005352D3" w:rsidP="0097683D">
            <w:pPr>
              <w:rPr>
                <w:sz w:val="2"/>
                <w:szCs w:val="2"/>
              </w:rPr>
            </w:pPr>
          </w:p>
        </w:tc>
        <w:tc>
          <w:tcPr>
            <w:tcW w:w="4254" w:type="dxa"/>
            <w:vMerge/>
            <w:tcBorders>
              <w:top w:val="nil"/>
            </w:tcBorders>
          </w:tcPr>
          <w:p w:rsidR="005352D3" w:rsidRDefault="005352D3" w:rsidP="0097683D">
            <w:pPr>
              <w:rPr>
                <w:sz w:val="2"/>
                <w:szCs w:val="2"/>
              </w:rPr>
            </w:pPr>
          </w:p>
        </w:tc>
      </w:tr>
      <w:tr w:rsidR="005352D3" w:rsidTr="0097683D">
        <w:trPr>
          <w:trHeight w:val="253"/>
        </w:trPr>
        <w:tc>
          <w:tcPr>
            <w:tcW w:w="994" w:type="dxa"/>
            <w:vMerge w:val="restart"/>
          </w:tcPr>
          <w:p w:rsidR="005352D3" w:rsidRDefault="005352D3" w:rsidP="0097683D">
            <w:pPr>
              <w:pStyle w:val="TableParagraph"/>
              <w:spacing w:before="143"/>
              <w:ind w:left="4"/>
              <w:jc w:val="center"/>
              <w:rPr>
                <w:sz w:val="18"/>
              </w:rPr>
            </w:pPr>
            <w:r>
              <w:rPr>
                <w:w w:val="99"/>
                <w:sz w:val="18"/>
              </w:rPr>
              <w:t>A</w:t>
            </w:r>
          </w:p>
        </w:tc>
        <w:tc>
          <w:tcPr>
            <w:tcW w:w="2835" w:type="dxa"/>
          </w:tcPr>
          <w:p w:rsidR="005352D3" w:rsidRDefault="005352D3" w:rsidP="0097683D">
            <w:pPr>
              <w:pStyle w:val="TableParagraph"/>
              <w:spacing w:before="59" w:line="175" w:lineRule="exact"/>
              <w:ind w:left="9"/>
              <w:rPr>
                <w:i/>
                <w:sz w:val="17"/>
              </w:rPr>
            </w:pPr>
            <w:r>
              <w:rPr>
                <w:i/>
                <w:sz w:val="17"/>
              </w:rPr>
              <w:t>Горска</w:t>
            </w:r>
            <w:r>
              <w:rPr>
                <w:i/>
                <w:spacing w:val="-2"/>
                <w:sz w:val="17"/>
              </w:rPr>
              <w:t xml:space="preserve"> </w:t>
            </w:r>
            <w:r>
              <w:rPr>
                <w:i/>
                <w:sz w:val="17"/>
              </w:rPr>
              <w:t>дългокрака</w:t>
            </w:r>
            <w:r>
              <w:rPr>
                <w:i/>
                <w:spacing w:val="-1"/>
                <w:sz w:val="17"/>
              </w:rPr>
              <w:t xml:space="preserve"> </w:t>
            </w:r>
            <w:r>
              <w:rPr>
                <w:i/>
                <w:sz w:val="17"/>
              </w:rPr>
              <w:t>жаба</w:t>
            </w:r>
          </w:p>
        </w:tc>
        <w:tc>
          <w:tcPr>
            <w:tcW w:w="1561" w:type="dxa"/>
            <w:vMerge w:val="restart"/>
          </w:tcPr>
          <w:p w:rsidR="005352D3" w:rsidRDefault="005352D3" w:rsidP="0097683D">
            <w:pPr>
              <w:pStyle w:val="TableParagraph"/>
              <w:spacing w:before="143"/>
              <w:ind w:left="1"/>
              <w:jc w:val="center"/>
              <w:rPr>
                <w:sz w:val="18"/>
              </w:rPr>
            </w:pPr>
            <w:r>
              <w:rPr>
                <w:sz w:val="18"/>
              </w:rPr>
              <w:t>R</w:t>
            </w:r>
          </w:p>
        </w:tc>
        <w:tc>
          <w:tcPr>
            <w:tcW w:w="4254" w:type="dxa"/>
            <w:vMerge w:val="restart"/>
          </w:tcPr>
          <w:p w:rsidR="005352D3" w:rsidRDefault="005352D3" w:rsidP="0097683D">
            <w:pPr>
              <w:pStyle w:val="TableParagraph"/>
              <w:spacing w:before="143"/>
              <w:ind w:left="4"/>
              <w:jc w:val="center"/>
              <w:rPr>
                <w:sz w:val="18"/>
              </w:rPr>
            </w:pPr>
            <w:r>
              <w:rPr>
                <w:sz w:val="18"/>
              </w:rPr>
              <w:t>C</w:t>
            </w:r>
          </w:p>
        </w:tc>
      </w:tr>
      <w:tr w:rsidR="005352D3" w:rsidTr="0097683D">
        <w:trPr>
          <w:trHeight w:val="254"/>
        </w:trPr>
        <w:tc>
          <w:tcPr>
            <w:tcW w:w="994" w:type="dxa"/>
            <w:vMerge/>
            <w:tcBorders>
              <w:top w:val="nil"/>
            </w:tcBorders>
          </w:tcPr>
          <w:p w:rsidR="005352D3" w:rsidRDefault="005352D3" w:rsidP="0097683D">
            <w:pPr>
              <w:rPr>
                <w:sz w:val="2"/>
                <w:szCs w:val="2"/>
              </w:rPr>
            </w:pPr>
          </w:p>
        </w:tc>
        <w:tc>
          <w:tcPr>
            <w:tcW w:w="2835" w:type="dxa"/>
          </w:tcPr>
          <w:p w:rsidR="005352D3" w:rsidRDefault="005352D3" w:rsidP="0097683D">
            <w:pPr>
              <w:pStyle w:val="TableParagraph"/>
              <w:spacing w:line="202" w:lineRule="exact"/>
              <w:ind w:left="9"/>
              <w:rPr>
                <w:sz w:val="18"/>
              </w:rPr>
            </w:pPr>
            <w:r>
              <w:rPr>
                <w:sz w:val="18"/>
              </w:rPr>
              <w:t>Rana</w:t>
            </w:r>
            <w:r>
              <w:rPr>
                <w:spacing w:val="-4"/>
                <w:sz w:val="18"/>
              </w:rPr>
              <w:t xml:space="preserve"> </w:t>
            </w:r>
            <w:r>
              <w:rPr>
                <w:sz w:val="18"/>
              </w:rPr>
              <w:t>dalmatina</w:t>
            </w:r>
          </w:p>
        </w:tc>
        <w:tc>
          <w:tcPr>
            <w:tcW w:w="1561" w:type="dxa"/>
            <w:vMerge/>
            <w:tcBorders>
              <w:top w:val="nil"/>
            </w:tcBorders>
          </w:tcPr>
          <w:p w:rsidR="005352D3" w:rsidRDefault="005352D3" w:rsidP="0097683D">
            <w:pPr>
              <w:rPr>
                <w:sz w:val="2"/>
                <w:szCs w:val="2"/>
              </w:rPr>
            </w:pPr>
          </w:p>
        </w:tc>
        <w:tc>
          <w:tcPr>
            <w:tcW w:w="4254" w:type="dxa"/>
            <w:vMerge/>
            <w:tcBorders>
              <w:top w:val="nil"/>
            </w:tcBorders>
          </w:tcPr>
          <w:p w:rsidR="005352D3" w:rsidRDefault="005352D3" w:rsidP="0097683D">
            <w:pPr>
              <w:rPr>
                <w:sz w:val="2"/>
                <w:szCs w:val="2"/>
              </w:rPr>
            </w:pPr>
          </w:p>
        </w:tc>
      </w:tr>
      <w:tr w:rsidR="005352D3" w:rsidTr="0097683D">
        <w:trPr>
          <w:trHeight w:val="253"/>
        </w:trPr>
        <w:tc>
          <w:tcPr>
            <w:tcW w:w="994" w:type="dxa"/>
            <w:vMerge w:val="restart"/>
          </w:tcPr>
          <w:p w:rsidR="005352D3" w:rsidRDefault="005352D3" w:rsidP="0097683D">
            <w:pPr>
              <w:pStyle w:val="TableParagraph"/>
              <w:spacing w:before="146"/>
              <w:ind w:left="4"/>
              <w:jc w:val="center"/>
              <w:rPr>
                <w:sz w:val="18"/>
              </w:rPr>
            </w:pPr>
            <w:r>
              <w:rPr>
                <w:sz w:val="18"/>
              </w:rPr>
              <w:t>B</w:t>
            </w:r>
          </w:p>
        </w:tc>
        <w:tc>
          <w:tcPr>
            <w:tcW w:w="2835" w:type="dxa"/>
          </w:tcPr>
          <w:p w:rsidR="005352D3" w:rsidRDefault="005352D3" w:rsidP="0097683D">
            <w:pPr>
              <w:pStyle w:val="TableParagraph"/>
              <w:spacing w:before="59" w:line="175" w:lineRule="exact"/>
              <w:ind w:left="9"/>
              <w:rPr>
                <w:i/>
                <w:sz w:val="17"/>
              </w:rPr>
            </w:pPr>
            <w:r>
              <w:rPr>
                <w:i/>
                <w:sz w:val="17"/>
              </w:rPr>
              <w:t>Ръждивогушо</w:t>
            </w:r>
            <w:r>
              <w:rPr>
                <w:i/>
                <w:spacing w:val="-3"/>
                <w:sz w:val="17"/>
              </w:rPr>
              <w:t xml:space="preserve"> </w:t>
            </w:r>
            <w:r>
              <w:rPr>
                <w:i/>
                <w:sz w:val="17"/>
              </w:rPr>
              <w:t>ливадарче</w:t>
            </w:r>
          </w:p>
        </w:tc>
        <w:tc>
          <w:tcPr>
            <w:tcW w:w="1561" w:type="dxa"/>
            <w:vMerge w:val="restart"/>
          </w:tcPr>
          <w:p w:rsidR="005352D3" w:rsidRDefault="005352D3" w:rsidP="0097683D">
            <w:pPr>
              <w:pStyle w:val="TableParagraph"/>
              <w:spacing w:before="146"/>
              <w:ind w:left="1"/>
              <w:jc w:val="center"/>
              <w:rPr>
                <w:sz w:val="18"/>
              </w:rPr>
            </w:pPr>
            <w:r>
              <w:rPr>
                <w:w w:val="99"/>
                <w:sz w:val="18"/>
              </w:rPr>
              <w:t>P</w:t>
            </w:r>
          </w:p>
        </w:tc>
        <w:tc>
          <w:tcPr>
            <w:tcW w:w="4254" w:type="dxa"/>
            <w:vMerge w:val="restart"/>
          </w:tcPr>
          <w:p w:rsidR="005352D3" w:rsidRDefault="005352D3" w:rsidP="0097683D">
            <w:pPr>
              <w:pStyle w:val="TableParagraph"/>
              <w:spacing w:before="146"/>
              <w:ind w:left="4"/>
              <w:jc w:val="center"/>
              <w:rPr>
                <w:sz w:val="18"/>
              </w:rPr>
            </w:pPr>
            <w:r>
              <w:rPr>
                <w:w w:val="99"/>
                <w:sz w:val="18"/>
              </w:rPr>
              <w:t>D</w:t>
            </w:r>
          </w:p>
        </w:tc>
      </w:tr>
      <w:tr w:rsidR="005352D3" w:rsidTr="0097683D">
        <w:trPr>
          <w:trHeight w:val="258"/>
        </w:trPr>
        <w:tc>
          <w:tcPr>
            <w:tcW w:w="994" w:type="dxa"/>
            <w:vMerge/>
            <w:tcBorders>
              <w:top w:val="nil"/>
            </w:tcBorders>
          </w:tcPr>
          <w:p w:rsidR="005352D3" w:rsidRDefault="005352D3" w:rsidP="0097683D">
            <w:pPr>
              <w:rPr>
                <w:sz w:val="2"/>
                <w:szCs w:val="2"/>
              </w:rPr>
            </w:pPr>
          </w:p>
        </w:tc>
        <w:tc>
          <w:tcPr>
            <w:tcW w:w="2835" w:type="dxa"/>
          </w:tcPr>
          <w:p w:rsidR="005352D3" w:rsidRDefault="005352D3" w:rsidP="0097683D">
            <w:pPr>
              <w:pStyle w:val="TableParagraph"/>
              <w:spacing w:line="202" w:lineRule="exact"/>
              <w:ind w:left="9"/>
              <w:rPr>
                <w:sz w:val="18"/>
              </w:rPr>
            </w:pPr>
            <w:r>
              <w:rPr>
                <w:sz w:val="18"/>
              </w:rPr>
              <w:t>Saxicola</w:t>
            </w:r>
            <w:r>
              <w:rPr>
                <w:spacing w:val="-2"/>
                <w:sz w:val="18"/>
              </w:rPr>
              <w:t xml:space="preserve"> </w:t>
            </w:r>
            <w:r>
              <w:rPr>
                <w:sz w:val="18"/>
              </w:rPr>
              <w:t>rubetra</w:t>
            </w:r>
          </w:p>
        </w:tc>
        <w:tc>
          <w:tcPr>
            <w:tcW w:w="1561" w:type="dxa"/>
            <w:vMerge/>
            <w:tcBorders>
              <w:top w:val="nil"/>
            </w:tcBorders>
          </w:tcPr>
          <w:p w:rsidR="005352D3" w:rsidRDefault="005352D3" w:rsidP="0097683D">
            <w:pPr>
              <w:rPr>
                <w:sz w:val="2"/>
                <w:szCs w:val="2"/>
              </w:rPr>
            </w:pPr>
          </w:p>
        </w:tc>
        <w:tc>
          <w:tcPr>
            <w:tcW w:w="4254" w:type="dxa"/>
            <w:vMerge/>
            <w:tcBorders>
              <w:top w:val="nil"/>
            </w:tcBorders>
          </w:tcPr>
          <w:p w:rsidR="005352D3" w:rsidRDefault="005352D3" w:rsidP="0097683D">
            <w:pPr>
              <w:rPr>
                <w:sz w:val="2"/>
                <w:szCs w:val="2"/>
              </w:rPr>
            </w:pPr>
          </w:p>
        </w:tc>
      </w:tr>
      <w:tr w:rsidR="005352D3" w:rsidTr="0097683D">
        <w:trPr>
          <w:trHeight w:val="253"/>
        </w:trPr>
        <w:tc>
          <w:tcPr>
            <w:tcW w:w="994" w:type="dxa"/>
            <w:vMerge w:val="restart"/>
          </w:tcPr>
          <w:p w:rsidR="005352D3" w:rsidRDefault="005352D3" w:rsidP="0097683D">
            <w:pPr>
              <w:pStyle w:val="TableParagraph"/>
              <w:spacing w:before="146"/>
              <w:ind w:left="6"/>
              <w:jc w:val="center"/>
              <w:rPr>
                <w:sz w:val="18"/>
              </w:rPr>
            </w:pPr>
            <w:r>
              <w:rPr>
                <w:w w:val="99"/>
                <w:sz w:val="18"/>
              </w:rPr>
              <w:t>M</w:t>
            </w:r>
          </w:p>
        </w:tc>
        <w:tc>
          <w:tcPr>
            <w:tcW w:w="2835" w:type="dxa"/>
          </w:tcPr>
          <w:p w:rsidR="005352D3" w:rsidRDefault="005352D3" w:rsidP="0097683D">
            <w:pPr>
              <w:pStyle w:val="TableParagraph"/>
              <w:spacing w:before="59" w:line="175" w:lineRule="exact"/>
              <w:ind w:left="9"/>
              <w:rPr>
                <w:i/>
                <w:sz w:val="17"/>
              </w:rPr>
            </w:pPr>
            <w:r>
              <w:rPr>
                <w:i/>
                <w:sz w:val="17"/>
              </w:rPr>
              <w:t>Етруска</w:t>
            </w:r>
            <w:r>
              <w:rPr>
                <w:i/>
                <w:spacing w:val="-2"/>
                <w:sz w:val="17"/>
              </w:rPr>
              <w:t xml:space="preserve"> </w:t>
            </w:r>
            <w:r>
              <w:rPr>
                <w:i/>
                <w:sz w:val="17"/>
              </w:rPr>
              <w:t>земеровка</w:t>
            </w:r>
          </w:p>
        </w:tc>
        <w:tc>
          <w:tcPr>
            <w:tcW w:w="1561" w:type="dxa"/>
            <w:vMerge w:val="restart"/>
          </w:tcPr>
          <w:p w:rsidR="005352D3" w:rsidRDefault="005352D3" w:rsidP="0097683D">
            <w:pPr>
              <w:pStyle w:val="TableParagraph"/>
              <w:spacing w:before="146"/>
              <w:ind w:left="1"/>
              <w:jc w:val="center"/>
              <w:rPr>
                <w:sz w:val="18"/>
              </w:rPr>
            </w:pPr>
            <w:r>
              <w:rPr>
                <w:w w:val="99"/>
                <w:sz w:val="18"/>
              </w:rPr>
              <w:t>P</w:t>
            </w:r>
          </w:p>
        </w:tc>
        <w:tc>
          <w:tcPr>
            <w:tcW w:w="4254" w:type="dxa"/>
            <w:vMerge w:val="restart"/>
          </w:tcPr>
          <w:p w:rsidR="005352D3" w:rsidRDefault="005352D3" w:rsidP="0097683D">
            <w:pPr>
              <w:pStyle w:val="TableParagraph"/>
              <w:spacing w:before="146"/>
              <w:ind w:left="4"/>
              <w:jc w:val="center"/>
              <w:rPr>
                <w:sz w:val="18"/>
              </w:rPr>
            </w:pPr>
            <w:r>
              <w:rPr>
                <w:w w:val="99"/>
                <w:sz w:val="18"/>
              </w:rPr>
              <w:t>A</w:t>
            </w:r>
          </w:p>
        </w:tc>
      </w:tr>
      <w:tr w:rsidR="005352D3" w:rsidTr="0097683D">
        <w:trPr>
          <w:trHeight w:val="258"/>
        </w:trPr>
        <w:tc>
          <w:tcPr>
            <w:tcW w:w="994" w:type="dxa"/>
            <w:vMerge/>
            <w:tcBorders>
              <w:top w:val="nil"/>
            </w:tcBorders>
          </w:tcPr>
          <w:p w:rsidR="005352D3" w:rsidRDefault="005352D3" w:rsidP="0097683D">
            <w:pPr>
              <w:rPr>
                <w:sz w:val="2"/>
                <w:szCs w:val="2"/>
              </w:rPr>
            </w:pPr>
          </w:p>
        </w:tc>
        <w:tc>
          <w:tcPr>
            <w:tcW w:w="2835" w:type="dxa"/>
          </w:tcPr>
          <w:p w:rsidR="005352D3" w:rsidRDefault="005352D3" w:rsidP="0097683D">
            <w:pPr>
              <w:pStyle w:val="TableParagraph"/>
              <w:spacing w:line="202" w:lineRule="exact"/>
              <w:ind w:left="9"/>
              <w:rPr>
                <w:sz w:val="18"/>
              </w:rPr>
            </w:pPr>
            <w:r>
              <w:rPr>
                <w:sz w:val="18"/>
              </w:rPr>
              <w:t>Suncus</w:t>
            </w:r>
            <w:r>
              <w:rPr>
                <w:spacing w:val="-3"/>
                <w:sz w:val="18"/>
              </w:rPr>
              <w:t xml:space="preserve"> </w:t>
            </w:r>
            <w:r>
              <w:rPr>
                <w:sz w:val="18"/>
              </w:rPr>
              <w:t>etruscus</w:t>
            </w:r>
          </w:p>
        </w:tc>
        <w:tc>
          <w:tcPr>
            <w:tcW w:w="1561" w:type="dxa"/>
            <w:vMerge/>
            <w:tcBorders>
              <w:top w:val="nil"/>
            </w:tcBorders>
          </w:tcPr>
          <w:p w:rsidR="005352D3" w:rsidRDefault="005352D3" w:rsidP="0097683D">
            <w:pPr>
              <w:rPr>
                <w:sz w:val="2"/>
                <w:szCs w:val="2"/>
              </w:rPr>
            </w:pPr>
          </w:p>
        </w:tc>
        <w:tc>
          <w:tcPr>
            <w:tcW w:w="4254" w:type="dxa"/>
            <w:vMerge/>
            <w:tcBorders>
              <w:top w:val="nil"/>
            </w:tcBorders>
          </w:tcPr>
          <w:p w:rsidR="005352D3" w:rsidRDefault="005352D3" w:rsidP="0097683D">
            <w:pPr>
              <w:rPr>
                <w:sz w:val="2"/>
                <w:szCs w:val="2"/>
              </w:rPr>
            </w:pPr>
          </w:p>
        </w:tc>
      </w:tr>
      <w:tr w:rsidR="005352D3" w:rsidTr="0097683D">
        <w:trPr>
          <w:trHeight w:val="253"/>
        </w:trPr>
        <w:tc>
          <w:tcPr>
            <w:tcW w:w="994" w:type="dxa"/>
            <w:vMerge w:val="restart"/>
          </w:tcPr>
          <w:p w:rsidR="005352D3" w:rsidRDefault="005352D3" w:rsidP="0097683D">
            <w:pPr>
              <w:pStyle w:val="TableParagraph"/>
              <w:spacing w:before="6"/>
              <w:rPr>
                <w:b/>
                <w:i/>
                <w:sz w:val="18"/>
              </w:rPr>
            </w:pPr>
          </w:p>
          <w:p w:rsidR="005352D3" w:rsidRDefault="005352D3" w:rsidP="0097683D">
            <w:pPr>
              <w:pStyle w:val="TableParagraph"/>
              <w:ind w:left="4"/>
              <w:jc w:val="center"/>
              <w:rPr>
                <w:sz w:val="18"/>
              </w:rPr>
            </w:pPr>
            <w:r>
              <w:rPr>
                <w:sz w:val="18"/>
              </w:rPr>
              <w:t>R</w:t>
            </w:r>
          </w:p>
        </w:tc>
        <w:tc>
          <w:tcPr>
            <w:tcW w:w="2835" w:type="dxa"/>
          </w:tcPr>
          <w:p w:rsidR="005352D3" w:rsidRDefault="005352D3" w:rsidP="0097683D">
            <w:pPr>
              <w:pStyle w:val="TableParagraph"/>
              <w:spacing w:line="171" w:lineRule="exact"/>
              <w:ind w:left="9"/>
              <w:rPr>
                <w:i/>
                <w:sz w:val="17"/>
              </w:rPr>
            </w:pPr>
            <w:r>
              <w:rPr>
                <w:i/>
                <w:sz w:val="17"/>
              </w:rPr>
              <w:t>Пепелянка</w:t>
            </w:r>
          </w:p>
        </w:tc>
        <w:tc>
          <w:tcPr>
            <w:tcW w:w="1561" w:type="dxa"/>
            <w:vMerge w:val="restart"/>
          </w:tcPr>
          <w:p w:rsidR="005352D3" w:rsidRDefault="005352D3" w:rsidP="0097683D">
            <w:pPr>
              <w:pStyle w:val="TableParagraph"/>
              <w:spacing w:before="6"/>
              <w:rPr>
                <w:b/>
                <w:i/>
                <w:sz w:val="18"/>
              </w:rPr>
            </w:pPr>
          </w:p>
          <w:p w:rsidR="005352D3" w:rsidRDefault="005352D3" w:rsidP="0097683D">
            <w:pPr>
              <w:pStyle w:val="TableParagraph"/>
              <w:ind w:left="1"/>
              <w:jc w:val="center"/>
              <w:rPr>
                <w:sz w:val="18"/>
              </w:rPr>
            </w:pPr>
            <w:r>
              <w:rPr>
                <w:w w:val="99"/>
                <w:sz w:val="18"/>
              </w:rPr>
              <w:t>P</w:t>
            </w:r>
          </w:p>
        </w:tc>
        <w:tc>
          <w:tcPr>
            <w:tcW w:w="4254" w:type="dxa"/>
            <w:vMerge w:val="restart"/>
          </w:tcPr>
          <w:p w:rsidR="005352D3" w:rsidRDefault="005352D3" w:rsidP="0097683D">
            <w:pPr>
              <w:pStyle w:val="TableParagraph"/>
              <w:spacing w:before="6"/>
              <w:rPr>
                <w:b/>
                <w:i/>
                <w:sz w:val="18"/>
              </w:rPr>
            </w:pPr>
          </w:p>
          <w:p w:rsidR="005352D3" w:rsidRDefault="005352D3" w:rsidP="0097683D">
            <w:pPr>
              <w:pStyle w:val="TableParagraph"/>
              <w:ind w:left="4"/>
              <w:jc w:val="center"/>
              <w:rPr>
                <w:sz w:val="18"/>
              </w:rPr>
            </w:pPr>
            <w:r>
              <w:rPr>
                <w:sz w:val="18"/>
              </w:rPr>
              <w:t>C</w:t>
            </w:r>
          </w:p>
        </w:tc>
      </w:tr>
      <w:tr w:rsidR="005352D3" w:rsidTr="0097683D">
        <w:trPr>
          <w:trHeight w:val="388"/>
        </w:trPr>
        <w:tc>
          <w:tcPr>
            <w:tcW w:w="994" w:type="dxa"/>
            <w:vMerge/>
            <w:tcBorders>
              <w:top w:val="nil"/>
            </w:tcBorders>
          </w:tcPr>
          <w:p w:rsidR="005352D3" w:rsidRDefault="005352D3" w:rsidP="0097683D">
            <w:pPr>
              <w:rPr>
                <w:sz w:val="2"/>
                <w:szCs w:val="2"/>
              </w:rPr>
            </w:pPr>
          </w:p>
        </w:tc>
        <w:tc>
          <w:tcPr>
            <w:tcW w:w="2835" w:type="dxa"/>
          </w:tcPr>
          <w:p w:rsidR="005352D3" w:rsidRDefault="005352D3" w:rsidP="0097683D">
            <w:pPr>
              <w:pStyle w:val="TableParagraph"/>
              <w:spacing w:before="177" w:line="191" w:lineRule="exact"/>
              <w:ind w:left="9"/>
              <w:rPr>
                <w:sz w:val="18"/>
              </w:rPr>
            </w:pPr>
            <w:r>
              <w:rPr>
                <w:sz w:val="18"/>
              </w:rPr>
              <w:t>Vipera</w:t>
            </w:r>
            <w:r>
              <w:rPr>
                <w:spacing w:val="-4"/>
                <w:sz w:val="18"/>
              </w:rPr>
              <w:t xml:space="preserve"> </w:t>
            </w:r>
            <w:r>
              <w:rPr>
                <w:sz w:val="18"/>
              </w:rPr>
              <w:t>ammodytes</w:t>
            </w:r>
          </w:p>
        </w:tc>
        <w:tc>
          <w:tcPr>
            <w:tcW w:w="1561" w:type="dxa"/>
            <w:vMerge/>
            <w:tcBorders>
              <w:top w:val="nil"/>
            </w:tcBorders>
          </w:tcPr>
          <w:p w:rsidR="005352D3" w:rsidRDefault="005352D3" w:rsidP="0097683D">
            <w:pPr>
              <w:rPr>
                <w:sz w:val="2"/>
                <w:szCs w:val="2"/>
              </w:rPr>
            </w:pPr>
          </w:p>
        </w:tc>
        <w:tc>
          <w:tcPr>
            <w:tcW w:w="4254" w:type="dxa"/>
            <w:vMerge/>
            <w:tcBorders>
              <w:top w:val="nil"/>
            </w:tcBorders>
          </w:tcPr>
          <w:p w:rsidR="005352D3" w:rsidRDefault="005352D3" w:rsidP="0097683D">
            <w:pPr>
              <w:rPr>
                <w:sz w:val="2"/>
                <w:szCs w:val="2"/>
              </w:rPr>
            </w:pPr>
          </w:p>
        </w:tc>
      </w:tr>
    </w:tbl>
    <w:p w:rsidR="005352D3" w:rsidRDefault="005352D3" w:rsidP="005352D3">
      <w:pPr>
        <w:pStyle w:val="a3"/>
        <w:spacing w:before="3"/>
        <w:ind w:firstLine="0"/>
        <w:jc w:val="left"/>
        <w:rPr>
          <w:b/>
          <w:i/>
          <w:sz w:val="26"/>
        </w:rPr>
      </w:pPr>
    </w:p>
    <w:p w:rsidR="005352D3" w:rsidRDefault="005352D3" w:rsidP="005352D3">
      <w:pPr>
        <w:pStyle w:val="3"/>
        <w:spacing w:before="93" w:line="237" w:lineRule="auto"/>
        <w:ind w:left="318" w:right="327" w:firstLine="708"/>
        <w:rPr>
          <w:b w:val="0"/>
        </w:rPr>
      </w:pPr>
      <w:r>
        <w:t>Защитените зони по Директивата за обитанията нямат заповеди с вписани в</w:t>
      </w:r>
      <w:r>
        <w:rPr>
          <w:spacing w:val="1"/>
        </w:rPr>
        <w:t xml:space="preserve"> </w:t>
      </w:r>
      <w:r>
        <w:t>тях забрани, а само такива са предложени във внесената по чл. 8 ал. 1 от ЗБР</w:t>
      </w:r>
      <w:r>
        <w:rPr>
          <w:spacing w:val="1"/>
        </w:rPr>
        <w:t xml:space="preserve"> </w:t>
      </w:r>
      <w:r>
        <w:t>документация</w:t>
      </w:r>
      <w:r>
        <w:rPr>
          <w:b w:val="0"/>
        </w:rPr>
        <w:t>.</w:t>
      </w:r>
    </w:p>
    <w:p w:rsidR="005352D3" w:rsidRDefault="005352D3" w:rsidP="005352D3">
      <w:pPr>
        <w:pStyle w:val="a3"/>
        <w:spacing w:before="121"/>
        <w:ind w:left="1026" w:firstLine="0"/>
      </w:pPr>
      <w:r>
        <w:t>На</w:t>
      </w:r>
      <w:r>
        <w:rPr>
          <w:spacing w:val="-2"/>
        </w:rPr>
        <w:t xml:space="preserve"> </w:t>
      </w:r>
      <w:r>
        <w:t>настоящия</w:t>
      </w:r>
      <w:r>
        <w:rPr>
          <w:spacing w:val="-1"/>
        </w:rPr>
        <w:t xml:space="preserve"> </w:t>
      </w:r>
      <w:r>
        <w:t>етап са</w:t>
      </w:r>
      <w:r>
        <w:rPr>
          <w:spacing w:val="-2"/>
        </w:rPr>
        <w:t xml:space="preserve"> </w:t>
      </w:r>
      <w:r>
        <w:t>предвидени само</w:t>
      </w:r>
      <w:r>
        <w:rPr>
          <w:spacing w:val="-1"/>
        </w:rPr>
        <w:t xml:space="preserve"> </w:t>
      </w:r>
      <w:r>
        <w:t>следните</w:t>
      </w:r>
      <w:r>
        <w:rPr>
          <w:spacing w:val="-2"/>
        </w:rPr>
        <w:t xml:space="preserve"> </w:t>
      </w:r>
      <w:r>
        <w:t>забрани и дейности:</w:t>
      </w:r>
    </w:p>
    <w:p w:rsidR="005352D3" w:rsidRDefault="005352D3" w:rsidP="00ED3780">
      <w:pPr>
        <w:pStyle w:val="a7"/>
        <w:numPr>
          <w:ilvl w:val="0"/>
          <w:numId w:val="6"/>
        </w:numPr>
        <w:tabs>
          <w:tab w:val="left" w:pos="1387"/>
        </w:tabs>
        <w:ind w:right="330"/>
        <w:rPr>
          <w:sz w:val="24"/>
        </w:rPr>
      </w:pPr>
      <w:r>
        <w:rPr>
          <w:sz w:val="24"/>
        </w:rPr>
        <w:t>Забрана за водене на всички видове сечи в тип местообитания 9180</w:t>
      </w:r>
      <w:r w:rsidR="00866B03" w:rsidRPr="0038530E">
        <w:rPr>
          <w:sz w:val="24"/>
          <w:lang w:val="ru-RU"/>
        </w:rPr>
        <w:t xml:space="preserve"> </w:t>
      </w:r>
      <w:r>
        <w:rPr>
          <w:sz w:val="24"/>
        </w:rPr>
        <w:t>Смесени</w:t>
      </w:r>
      <w:r>
        <w:rPr>
          <w:spacing w:val="1"/>
          <w:sz w:val="24"/>
        </w:rPr>
        <w:t xml:space="preserve"> </w:t>
      </w:r>
      <w:r>
        <w:rPr>
          <w:sz w:val="24"/>
        </w:rPr>
        <w:t xml:space="preserve">гори от съюза </w:t>
      </w:r>
      <w:r>
        <w:rPr>
          <w:i/>
          <w:sz w:val="24"/>
        </w:rPr>
        <w:t>Tilio</w:t>
      </w:r>
      <w:r>
        <w:rPr>
          <w:sz w:val="24"/>
        </w:rPr>
        <w:t>-</w:t>
      </w:r>
      <w:r>
        <w:rPr>
          <w:i/>
          <w:sz w:val="24"/>
        </w:rPr>
        <w:t xml:space="preserve">Acerion </w:t>
      </w:r>
      <w:r>
        <w:rPr>
          <w:sz w:val="24"/>
        </w:rPr>
        <w:t>върху сипеи и стръмни склонове и</w:t>
      </w:r>
      <w:r>
        <w:rPr>
          <w:spacing w:val="1"/>
          <w:sz w:val="24"/>
        </w:rPr>
        <w:t xml:space="preserve"> </w:t>
      </w:r>
      <w:r>
        <w:rPr>
          <w:sz w:val="24"/>
        </w:rPr>
        <w:t>91М0 Балкано-</w:t>
      </w:r>
      <w:r>
        <w:rPr>
          <w:spacing w:val="1"/>
          <w:sz w:val="24"/>
        </w:rPr>
        <w:t xml:space="preserve"> </w:t>
      </w:r>
      <w:r>
        <w:rPr>
          <w:sz w:val="24"/>
        </w:rPr>
        <w:t>панонски церово-горунови</w:t>
      </w:r>
      <w:r>
        <w:rPr>
          <w:spacing w:val="1"/>
          <w:sz w:val="24"/>
        </w:rPr>
        <w:t xml:space="preserve"> </w:t>
      </w:r>
      <w:r>
        <w:rPr>
          <w:sz w:val="24"/>
        </w:rPr>
        <w:t>гори;</w:t>
      </w:r>
    </w:p>
    <w:p w:rsidR="005352D3" w:rsidRDefault="005352D3" w:rsidP="00ED3780">
      <w:pPr>
        <w:pStyle w:val="a7"/>
        <w:numPr>
          <w:ilvl w:val="0"/>
          <w:numId w:val="6"/>
        </w:numPr>
        <w:tabs>
          <w:tab w:val="left" w:pos="1387"/>
        </w:tabs>
        <w:ind w:right="329"/>
        <w:rPr>
          <w:sz w:val="24"/>
        </w:rPr>
      </w:pPr>
      <w:r>
        <w:rPr>
          <w:sz w:val="24"/>
        </w:rPr>
        <w:t>Забрана</w:t>
      </w:r>
      <w:r>
        <w:rPr>
          <w:spacing w:val="1"/>
          <w:sz w:val="24"/>
        </w:rPr>
        <w:t xml:space="preserve"> </w:t>
      </w:r>
      <w:r>
        <w:rPr>
          <w:sz w:val="24"/>
        </w:rPr>
        <w:t>за</w:t>
      </w:r>
      <w:r>
        <w:rPr>
          <w:spacing w:val="1"/>
          <w:sz w:val="24"/>
        </w:rPr>
        <w:t xml:space="preserve"> </w:t>
      </w:r>
      <w:r>
        <w:rPr>
          <w:sz w:val="24"/>
        </w:rPr>
        <w:t>промяна</w:t>
      </w:r>
      <w:r>
        <w:rPr>
          <w:spacing w:val="1"/>
          <w:sz w:val="24"/>
        </w:rPr>
        <w:t xml:space="preserve"> </w:t>
      </w:r>
      <w:r>
        <w:rPr>
          <w:sz w:val="24"/>
        </w:rPr>
        <w:t>предназначението</w:t>
      </w:r>
      <w:r>
        <w:rPr>
          <w:spacing w:val="1"/>
          <w:sz w:val="24"/>
        </w:rPr>
        <w:t xml:space="preserve"> </w:t>
      </w:r>
      <w:r>
        <w:rPr>
          <w:sz w:val="24"/>
        </w:rPr>
        <w:t>на</w:t>
      </w:r>
      <w:r>
        <w:rPr>
          <w:spacing w:val="1"/>
          <w:sz w:val="24"/>
        </w:rPr>
        <w:t xml:space="preserve"> </w:t>
      </w:r>
      <w:r>
        <w:rPr>
          <w:sz w:val="24"/>
        </w:rPr>
        <w:t>земята,</w:t>
      </w:r>
      <w:r>
        <w:rPr>
          <w:spacing w:val="1"/>
          <w:sz w:val="24"/>
        </w:rPr>
        <w:t xml:space="preserve"> </w:t>
      </w:r>
      <w:r>
        <w:rPr>
          <w:sz w:val="24"/>
        </w:rPr>
        <w:t>освен</w:t>
      </w:r>
      <w:r>
        <w:rPr>
          <w:spacing w:val="1"/>
          <w:sz w:val="24"/>
        </w:rPr>
        <w:t xml:space="preserve"> </w:t>
      </w:r>
      <w:r>
        <w:rPr>
          <w:sz w:val="24"/>
        </w:rPr>
        <w:t>в</w:t>
      </w:r>
      <w:r>
        <w:rPr>
          <w:spacing w:val="1"/>
          <w:sz w:val="24"/>
        </w:rPr>
        <w:t xml:space="preserve"> </w:t>
      </w:r>
      <w:r>
        <w:rPr>
          <w:sz w:val="24"/>
        </w:rPr>
        <w:t>интерес</w:t>
      </w:r>
      <w:r>
        <w:rPr>
          <w:spacing w:val="1"/>
          <w:sz w:val="24"/>
        </w:rPr>
        <w:t xml:space="preserve"> </w:t>
      </w:r>
      <w:r>
        <w:rPr>
          <w:sz w:val="24"/>
        </w:rPr>
        <w:t>на</w:t>
      </w:r>
      <w:r>
        <w:rPr>
          <w:spacing w:val="1"/>
          <w:sz w:val="24"/>
        </w:rPr>
        <w:t xml:space="preserve"> </w:t>
      </w:r>
      <w:r>
        <w:rPr>
          <w:sz w:val="24"/>
        </w:rPr>
        <w:t>общественото здраве и безопасност или по други причини от първостепенен</w:t>
      </w:r>
      <w:r>
        <w:rPr>
          <w:spacing w:val="1"/>
          <w:sz w:val="24"/>
        </w:rPr>
        <w:t xml:space="preserve"> </w:t>
      </w:r>
      <w:r>
        <w:rPr>
          <w:sz w:val="24"/>
        </w:rPr>
        <w:t>обществен</w:t>
      </w:r>
      <w:r>
        <w:rPr>
          <w:spacing w:val="1"/>
          <w:sz w:val="24"/>
        </w:rPr>
        <w:t xml:space="preserve"> </w:t>
      </w:r>
      <w:r>
        <w:rPr>
          <w:sz w:val="24"/>
        </w:rPr>
        <w:t>интерес,</w:t>
      </w:r>
      <w:r>
        <w:rPr>
          <w:spacing w:val="1"/>
          <w:sz w:val="24"/>
        </w:rPr>
        <w:t xml:space="preserve"> </w:t>
      </w:r>
      <w:r>
        <w:rPr>
          <w:sz w:val="24"/>
        </w:rPr>
        <w:t>включително</w:t>
      </w:r>
      <w:r>
        <w:rPr>
          <w:spacing w:val="1"/>
          <w:sz w:val="24"/>
        </w:rPr>
        <w:t xml:space="preserve"> </w:t>
      </w:r>
      <w:r>
        <w:rPr>
          <w:sz w:val="24"/>
        </w:rPr>
        <w:t>такива</w:t>
      </w:r>
      <w:r>
        <w:rPr>
          <w:spacing w:val="1"/>
          <w:sz w:val="24"/>
        </w:rPr>
        <w:t xml:space="preserve"> </w:t>
      </w:r>
      <w:r>
        <w:rPr>
          <w:sz w:val="24"/>
        </w:rPr>
        <w:t>изразяващи</w:t>
      </w:r>
      <w:r>
        <w:rPr>
          <w:spacing w:val="1"/>
          <w:sz w:val="24"/>
        </w:rPr>
        <w:t xml:space="preserve"> </w:t>
      </w:r>
      <w:r>
        <w:rPr>
          <w:sz w:val="24"/>
        </w:rPr>
        <w:t>се</w:t>
      </w:r>
      <w:r>
        <w:rPr>
          <w:spacing w:val="1"/>
          <w:sz w:val="24"/>
        </w:rPr>
        <w:t xml:space="preserve"> </w:t>
      </w:r>
      <w:r>
        <w:rPr>
          <w:sz w:val="24"/>
        </w:rPr>
        <w:t>в</w:t>
      </w:r>
      <w:r>
        <w:rPr>
          <w:spacing w:val="1"/>
          <w:sz w:val="24"/>
        </w:rPr>
        <w:t xml:space="preserve"> </w:t>
      </w:r>
      <w:r>
        <w:rPr>
          <w:sz w:val="24"/>
        </w:rPr>
        <w:t>изключително</w:t>
      </w:r>
      <w:r>
        <w:rPr>
          <w:spacing w:val="1"/>
          <w:sz w:val="24"/>
        </w:rPr>
        <w:t xml:space="preserve"> </w:t>
      </w:r>
      <w:r>
        <w:rPr>
          <w:sz w:val="24"/>
        </w:rPr>
        <w:t>благоприятни</w:t>
      </w:r>
      <w:r>
        <w:rPr>
          <w:spacing w:val="1"/>
          <w:sz w:val="24"/>
        </w:rPr>
        <w:t xml:space="preserve"> </w:t>
      </w:r>
      <w:r>
        <w:rPr>
          <w:sz w:val="24"/>
        </w:rPr>
        <w:t>последици</w:t>
      </w:r>
      <w:r>
        <w:rPr>
          <w:spacing w:val="1"/>
          <w:sz w:val="24"/>
        </w:rPr>
        <w:t xml:space="preserve"> </w:t>
      </w:r>
      <w:r>
        <w:rPr>
          <w:sz w:val="24"/>
        </w:rPr>
        <w:t>за</w:t>
      </w:r>
      <w:r>
        <w:rPr>
          <w:spacing w:val="1"/>
          <w:sz w:val="24"/>
        </w:rPr>
        <w:t xml:space="preserve"> </w:t>
      </w:r>
      <w:r>
        <w:rPr>
          <w:sz w:val="24"/>
        </w:rPr>
        <w:t>околната</w:t>
      </w:r>
      <w:r>
        <w:rPr>
          <w:spacing w:val="1"/>
          <w:sz w:val="24"/>
        </w:rPr>
        <w:t xml:space="preserve"> </w:t>
      </w:r>
      <w:r>
        <w:rPr>
          <w:sz w:val="24"/>
        </w:rPr>
        <w:t>среда</w:t>
      </w:r>
      <w:r>
        <w:rPr>
          <w:spacing w:val="1"/>
          <w:sz w:val="24"/>
        </w:rPr>
        <w:t xml:space="preserve"> </w:t>
      </w:r>
      <w:r>
        <w:rPr>
          <w:sz w:val="24"/>
        </w:rPr>
        <w:t>в</w:t>
      </w:r>
      <w:r>
        <w:rPr>
          <w:spacing w:val="1"/>
          <w:sz w:val="24"/>
        </w:rPr>
        <w:t xml:space="preserve"> </w:t>
      </w:r>
      <w:r>
        <w:rPr>
          <w:sz w:val="24"/>
        </w:rPr>
        <w:t>тип</w:t>
      </w:r>
      <w:r>
        <w:rPr>
          <w:spacing w:val="1"/>
          <w:sz w:val="24"/>
        </w:rPr>
        <w:t xml:space="preserve"> </w:t>
      </w:r>
      <w:r>
        <w:rPr>
          <w:sz w:val="24"/>
        </w:rPr>
        <w:t>местообитания</w:t>
      </w:r>
      <w:r>
        <w:rPr>
          <w:spacing w:val="1"/>
          <w:sz w:val="24"/>
        </w:rPr>
        <w:t xml:space="preserve"> </w:t>
      </w:r>
      <w:r>
        <w:rPr>
          <w:sz w:val="24"/>
        </w:rPr>
        <w:t>9150</w:t>
      </w:r>
      <w:r w:rsidR="00866B03" w:rsidRPr="0038530E">
        <w:rPr>
          <w:sz w:val="24"/>
          <w:lang w:val="ru-RU"/>
        </w:rPr>
        <w:t xml:space="preserve"> </w:t>
      </w:r>
      <w:r>
        <w:rPr>
          <w:sz w:val="24"/>
        </w:rPr>
        <w:t>Термофилни букови гори (</w:t>
      </w:r>
      <w:r>
        <w:rPr>
          <w:i/>
          <w:sz w:val="24"/>
        </w:rPr>
        <w:t>Cephalanthero</w:t>
      </w:r>
      <w:r>
        <w:rPr>
          <w:sz w:val="24"/>
        </w:rPr>
        <w:t>-</w:t>
      </w:r>
      <w:r>
        <w:rPr>
          <w:i/>
          <w:sz w:val="24"/>
        </w:rPr>
        <w:t>Fagion</w:t>
      </w:r>
      <w:r>
        <w:rPr>
          <w:sz w:val="24"/>
        </w:rPr>
        <w:t>), 9180</w:t>
      </w:r>
      <w:r w:rsidR="00866B03" w:rsidRPr="0038530E">
        <w:rPr>
          <w:sz w:val="24"/>
          <w:lang w:val="ru-RU"/>
        </w:rPr>
        <w:t xml:space="preserve"> </w:t>
      </w:r>
      <w:r>
        <w:rPr>
          <w:sz w:val="24"/>
        </w:rPr>
        <w:t>Смесени гори от</w:t>
      </w:r>
      <w:r>
        <w:rPr>
          <w:spacing w:val="1"/>
          <w:sz w:val="24"/>
        </w:rPr>
        <w:t xml:space="preserve"> </w:t>
      </w:r>
      <w:r>
        <w:rPr>
          <w:sz w:val="24"/>
        </w:rPr>
        <w:t xml:space="preserve">съюза </w:t>
      </w:r>
      <w:r>
        <w:rPr>
          <w:i/>
          <w:sz w:val="24"/>
        </w:rPr>
        <w:t>Tilio</w:t>
      </w:r>
      <w:r>
        <w:rPr>
          <w:sz w:val="24"/>
        </w:rPr>
        <w:t>-</w:t>
      </w:r>
      <w:r>
        <w:rPr>
          <w:i/>
          <w:sz w:val="24"/>
        </w:rPr>
        <w:t xml:space="preserve">Acerion </w:t>
      </w:r>
      <w:r>
        <w:rPr>
          <w:sz w:val="24"/>
        </w:rPr>
        <w:t>върху сипеи и стръмни склонове, 92A0</w:t>
      </w:r>
      <w:r w:rsidR="00866B03" w:rsidRPr="0038530E">
        <w:rPr>
          <w:sz w:val="24"/>
          <w:lang w:val="ru-RU"/>
        </w:rPr>
        <w:t xml:space="preserve"> </w:t>
      </w:r>
      <w:r>
        <w:rPr>
          <w:sz w:val="24"/>
        </w:rPr>
        <w:t>Крайречни галерии</w:t>
      </w:r>
      <w:r>
        <w:rPr>
          <w:spacing w:val="1"/>
          <w:sz w:val="24"/>
        </w:rPr>
        <w:t xml:space="preserve"> </w:t>
      </w:r>
      <w:r>
        <w:rPr>
          <w:sz w:val="24"/>
        </w:rPr>
        <w:t>от</w:t>
      </w:r>
      <w:r>
        <w:rPr>
          <w:spacing w:val="-1"/>
          <w:sz w:val="24"/>
        </w:rPr>
        <w:t xml:space="preserve"> </w:t>
      </w:r>
      <w:r>
        <w:rPr>
          <w:i/>
          <w:sz w:val="24"/>
        </w:rPr>
        <w:t>Salix</w:t>
      </w:r>
      <w:r>
        <w:rPr>
          <w:i/>
          <w:spacing w:val="-2"/>
          <w:sz w:val="24"/>
        </w:rPr>
        <w:t xml:space="preserve"> </w:t>
      </w:r>
      <w:r>
        <w:rPr>
          <w:i/>
          <w:sz w:val="24"/>
        </w:rPr>
        <w:t>alba</w:t>
      </w:r>
      <w:r>
        <w:rPr>
          <w:i/>
          <w:spacing w:val="-1"/>
          <w:sz w:val="24"/>
        </w:rPr>
        <w:t xml:space="preserve"> </w:t>
      </w:r>
      <w:r>
        <w:rPr>
          <w:sz w:val="24"/>
        </w:rPr>
        <w:t>и</w:t>
      </w:r>
      <w:r>
        <w:rPr>
          <w:spacing w:val="1"/>
          <w:sz w:val="24"/>
        </w:rPr>
        <w:t xml:space="preserve"> </w:t>
      </w:r>
      <w:r>
        <w:rPr>
          <w:i/>
          <w:sz w:val="24"/>
        </w:rPr>
        <w:t>Populus</w:t>
      </w:r>
      <w:r>
        <w:rPr>
          <w:i/>
          <w:spacing w:val="-4"/>
          <w:sz w:val="24"/>
        </w:rPr>
        <w:t xml:space="preserve"> </w:t>
      </w:r>
      <w:r>
        <w:rPr>
          <w:i/>
          <w:sz w:val="24"/>
        </w:rPr>
        <w:t>alba</w:t>
      </w:r>
      <w:r>
        <w:rPr>
          <w:i/>
          <w:spacing w:val="-1"/>
          <w:sz w:val="24"/>
        </w:rPr>
        <w:t xml:space="preserve"> </w:t>
      </w:r>
      <w:r>
        <w:rPr>
          <w:sz w:val="24"/>
        </w:rPr>
        <w:t>и</w:t>
      </w:r>
      <w:r>
        <w:rPr>
          <w:spacing w:val="1"/>
          <w:sz w:val="24"/>
        </w:rPr>
        <w:t xml:space="preserve"> </w:t>
      </w:r>
      <w:r>
        <w:rPr>
          <w:sz w:val="24"/>
        </w:rPr>
        <w:t>91М0</w:t>
      </w:r>
      <w:r w:rsidR="00866B03" w:rsidRPr="0038530E">
        <w:rPr>
          <w:sz w:val="24"/>
          <w:lang w:val="ru-RU"/>
        </w:rPr>
        <w:t xml:space="preserve"> </w:t>
      </w:r>
      <w:r>
        <w:rPr>
          <w:sz w:val="24"/>
        </w:rPr>
        <w:t>Балкано-панонски</w:t>
      </w:r>
      <w:r>
        <w:rPr>
          <w:spacing w:val="-3"/>
          <w:sz w:val="24"/>
        </w:rPr>
        <w:t xml:space="preserve"> </w:t>
      </w:r>
      <w:r>
        <w:rPr>
          <w:sz w:val="24"/>
        </w:rPr>
        <w:t>церово-горунови гори;</w:t>
      </w:r>
    </w:p>
    <w:p w:rsidR="005352D3" w:rsidRDefault="005352D3" w:rsidP="00ED3780">
      <w:pPr>
        <w:pStyle w:val="a7"/>
        <w:numPr>
          <w:ilvl w:val="0"/>
          <w:numId w:val="6"/>
        </w:numPr>
        <w:tabs>
          <w:tab w:val="left" w:pos="1387"/>
        </w:tabs>
        <w:ind w:right="331"/>
        <w:rPr>
          <w:sz w:val="24"/>
        </w:rPr>
      </w:pPr>
      <w:r>
        <w:rPr>
          <w:sz w:val="24"/>
        </w:rPr>
        <w:t>Забрана за водене на действия свързани с промяна на хидрологичния режим</w:t>
      </w:r>
      <w:r>
        <w:rPr>
          <w:spacing w:val="1"/>
          <w:sz w:val="24"/>
        </w:rPr>
        <w:t xml:space="preserve"> </w:t>
      </w:r>
      <w:r>
        <w:rPr>
          <w:sz w:val="24"/>
        </w:rPr>
        <w:t>тип местообитание</w:t>
      </w:r>
      <w:r>
        <w:rPr>
          <w:spacing w:val="-1"/>
          <w:sz w:val="24"/>
        </w:rPr>
        <w:t xml:space="preserve"> </w:t>
      </w:r>
      <w:r>
        <w:rPr>
          <w:sz w:val="24"/>
        </w:rPr>
        <w:t>92A0;</w:t>
      </w:r>
    </w:p>
    <w:p w:rsidR="005352D3" w:rsidRDefault="005352D3" w:rsidP="00ED3780">
      <w:pPr>
        <w:pStyle w:val="a7"/>
        <w:numPr>
          <w:ilvl w:val="0"/>
          <w:numId w:val="6"/>
        </w:numPr>
        <w:tabs>
          <w:tab w:val="left" w:pos="1387"/>
        </w:tabs>
        <w:ind w:right="328"/>
        <w:rPr>
          <w:sz w:val="24"/>
        </w:rPr>
      </w:pPr>
      <w:r>
        <w:rPr>
          <w:sz w:val="24"/>
        </w:rPr>
        <w:t>Забрана</w:t>
      </w:r>
      <w:r>
        <w:rPr>
          <w:spacing w:val="1"/>
          <w:sz w:val="24"/>
        </w:rPr>
        <w:t xml:space="preserve"> </w:t>
      </w:r>
      <w:r>
        <w:rPr>
          <w:sz w:val="24"/>
        </w:rPr>
        <w:t>за</w:t>
      </w:r>
      <w:r>
        <w:rPr>
          <w:spacing w:val="1"/>
          <w:sz w:val="24"/>
        </w:rPr>
        <w:t xml:space="preserve"> </w:t>
      </w:r>
      <w:r>
        <w:rPr>
          <w:sz w:val="24"/>
        </w:rPr>
        <w:t>провеждане</w:t>
      </w:r>
      <w:r>
        <w:rPr>
          <w:spacing w:val="1"/>
          <w:sz w:val="24"/>
        </w:rPr>
        <w:t xml:space="preserve"> </w:t>
      </w:r>
      <w:r>
        <w:rPr>
          <w:sz w:val="24"/>
        </w:rPr>
        <w:t>на</w:t>
      </w:r>
      <w:r>
        <w:rPr>
          <w:spacing w:val="1"/>
          <w:sz w:val="24"/>
        </w:rPr>
        <w:t xml:space="preserve"> </w:t>
      </w:r>
      <w:r>
        <w:rPr>
          <w:sz w:val="24"/>
        </w:rPr>
        <w:t>санитарни</w:t>
      </w:r>
      <w:r>
        <w:rPr>
          <w:spacing w:val="1"/>
          <w:sz w:val="24"/>
        </w:rPr>
        <w:t xml:space="preserve"> </w:t>
      </w:r>
      <w:r>
        <w:rPr>
          <w:sz w:val="24"/>
        </w:rPr>
        <w:t>сечи</w:t>
      </w:r>
      <w:r>
        <w:rPr>
          <w:spacing w:val="1"/>
          <w:sz w:val="24"/>
        </w:rPr>
        <w:t xml:space="preserve"> </w:t>
      </w:r>
      <w:r>
        <w:rPr>
          <w:sz w:val="24"/>
        </w:rPr>
        <w:t>с</w:t>
      </w:r>
      <w:r>
        <w:rPr>
          <w:spacing w:val="1"/>
          <w:sz w:val="24"/>
        </w:rPr>
        <w:t xml:space="preserve"> </w:t>
      </w:r>
      <w:r>
        <w:rPr>
          <w:sz w:val="24"/>
        </w:rPr>
        <w:t>интензивност</w:t>
      </w:r>
      <w:r>
        <w:rPr>
          <w:spacing w:val="1"/>
          <w:sz w:val="24"/>
        </w:rPr>
        <w:t xml:space="preserve"> </w:t>
      </w:r>
      <w:r>
        <w:rPr>
          <w:sz w:val="24"/>
        </w:rPr>
        <w:t>под</w:t>
      </w:r>
      <w:r>
        <w:rPr>
          <w:spacing w:val="1"/>
          <w:sz w:val="24"/>
        </w:rPr>
        <w:t xml:space="preserve"> </w:t>
      </w:r>
      <w:r>
        <w:rPr>
          <w:sz w:val="24"/>
        </w:rPr>
        <w:t>5</w:t>
      </w:r>
      <w:r>
        <w:rPr>
          <w:spacing w:val="1"/>
          <w:sz w:val="24"/>
        </w:rPr>
        <w:t xml:space="preserve"> </w:t>
      </w:r>
      <w:r>
        <w:rPr>
          <w:sz w:val="24"/>
        </w:rPr>
        <w:t>%</w:t>
      </w:r>
      <w:r>
        <w:rPr>
          <w:spacing w:val="1"/>
          <w:sz w:val="24"/>
        </w:rPr>
        <w:t xml:space="preserve"> </w:t>
      </w:r>
      <w:r>
        <w:rPr>
          <w:sz w:val="24"/>
        </w:rPr>
        <w:t>.</w:t>
      </w:r>
      <w:r>
        <w:rPr>
          <w:spacing w:val="1"/>
          <w:sz w:val="24"/>
        </w:rPr>
        <w:t xml:space="preserve"> </w:t>
      </w:r>
      <w:r>
        <w:rPr>
          <w:sz w:val="24"/>
        </w:rPr>
        <w:t>При</w:t>
      </w:r>
      <w:r>
        <w:rPr>
          <w:spacing w:val="-57"/>
          <w:sz w:val="24"/>
        </w:rPr>
        <w:t xml:space="preserve"> </w:t>
      </w:r>
      <w:r>
        <w:rPr>
          <w:sz w:val="24"/>
        </w:rPr>
        <w:t>естествените</w:t>
      </w:r>
      <w:r>
        <w:rPr>
          <w:spacing w:val="1"/>
          <w:sz w:val="24"/>
        </w:rPr>
        <w:t xml:space="preserve"> </w:t>
      </w:r>
      <w:r>
        <w:rPr>
          <w:sz w:val="24"/>
        </w:rPr>
        <w:t>гори</w:t>
      </w:r>
      <w:r>
        <w:rPr>
          <w:spacing w:val="1"/>
          <w:sz w:val="24"/>
        </w:rPr>
        <w:t xml:space="preserve"> </w:t>
      </w:r>
      <w:r>
        <w:rPr>
          <w:sz w:val="24"/>
        </w:rPr>
        <w:t>е</w:t>
      </w:r>
      <w:r>
        <w:rPr>
          <w:spacing w:val="1"/>
          <w:sz w:val="24"/>
        </w:rPr>
        <w:t xml:space="preserve"> </w:t>
      </w:r>
      <w:r>
        <w:rPr>
          <w:sz w:val="24"/>
        </w:rPr>
        <w:t>допустимо</w:t>
      </w:r>
      <w:r>
        <w:rPr>
          <w:spacing w:val="1"/>
          <w:sz w:val="24"/>
        </w:rPr>
        <w:t xml:space="preserve"> </w:t>
      </w:r>
      <w:r>
        <w:rPr>
          <w:sz w:val="24"/>
        </w:rPr>
        <w:t>и</w:t>
      </w:r>
      <w:r>
        <w:rPr>
          <w:spacing w:val="1"/>
          <w:sz w:val="24"/>
        </w:rPr>
        <w:t xml:space="preserve"> </w:t>
      </w:r>
      <w:r>
        <w:rPr>
          <w:sz w:val="24"/>
        </w:rPr>
        <w:t>нормално</w:t>
      </w:r>
      <w:r>
        <w:rPr>
          <w:spacing w:val="1"/>
          <w:sz w:val="24"/>
        </w:rPr>
        <w:t xml:space="preserve"> </w:t>
      </w:r>
      <w:r>
        <w:rPr>
          <w:sz w:val="24"/>
        </w:rPr>
        <w:t>естествения</w:t>
      </w:r>
      <w:r>
        <w:rPr>
          <w:spacing w:val="1"/>
          <w:sz w:val="24"/>
        </w:rPr>
        <w:t xml:space="preserve"> </w:t>
      </w:r>
      <w:r>
        <w:rPr>
          <w:sz w:val="24"/>
        </w:rPr>
        <w:t>отпад</w:t>
      </w:r>
      <w:r>
        <w:rPr>
          <w:spacing w:val="1"/>
          <w:sz w:val="24"/>
        </w:rPr>
        <w:t xml:space="preserve"> </w:t>
      </w:r>
      <w:r>
        <w:rPr>
          <w:sz w:val="24"/>
        </w:rPr>
        <w:t>(мъртвата</w:t>
      </w:r>
      <w:r>
        <w:rPr>
          <w:spacing w:val="1"/>
          <w:sz w:val="24"/>
        </w:rPr>
        <w:t xml:space="preserve"> </w:t>
      </w:r>
      <w:r>
        <w:rPr>
          <w:sz w:val="24"/>
        </w:rPr>
        <w:t>дървесина)</w:t>
      </w:r>
      <w:r>
        <w:rPr>
          <w:spacing w:val="19"/>
          <w:sz w:val="24"/>
        </w:rPr>
        <w:t xml:space="preserve"> </w:t>
      </w:r>
      <w:r>
        <w:rPr>
          <w:sz w:val="24"/>
        </w:rPr>
        <w:t>да</w:t>
      </w:r>
      <w:r>
        <w:rPr>
          <w:spacing w:val="19"/>
          <w:sz w:val="24"/>
        </w:rPr>
        <w:t xml:space="preserve"> </w:t>
      </w:r>
      <w:r>
        <w:rPr>
          <w:sz w:val="24"/>
        </w:rPr>
        <w:t>бъде</w:t>
      </w:r>
      <w:r>
        <w:rPr>
          <w:spacing w:val="20"/>
          <w:sz w:val="24"/>
        </w:rPr>
        <w:t xml:space="preserve"> </w:t>
      </w:r>
      <w:r>
        <w:rPr>
          <w:sz w:val="24"/>
        </w:rPr>
        <w:t>до</w:t>
      </w:r>
      <w:r>
        <w:rPr>
          <w:spacing w:val="20"/>
          <w:sz w:val="24"/>
        </w:rPr>
        <w:t xml:space="preserve"> </w:t>
      </w:r>
      <w:r>
        <w:rPr>
          <w:sz w:val="24"/>
        </w:rPr>
        <w:t>5%</w:t>
      </w:r>
      <w:r>
        <w:rPr>
          <w:spacing w:val="20"/>
          <w:sz w:val="24"/>
        </w:rPr>
        <w:t xml:space="preserve"> </w:t>
      </w:r>
      <w:r>
        <w:rPr>
          <w:sz w:val="24"/>
        </w:rPr>
        <w:t>от</w:t>
      </w:r>
      <w:r>
        <w:rPr>
          <w:spacing w:val="21"/>
          <w:sz w:val="24"/>
        </w:rPr>
        <w:t xml:space="preserve"> </w:t>
      </w:r>
      <w:r>
        <w:rPr>
          <w:sz w:val="24"/>
        </w:rPr>
        <w:t>запаса.</w:t>
      </w:r>
      <w:r>
        <w:rPr>
          <w:spacing w:val="20"/>
          <w:sz w:val="24"/>
        </w:rPr>
        <w:t xml:space="preserve"> </w:t>
      </w:r>
      <w:r>
        <w:rPr>
          <w:sz w:val="24"/>
        </w:rPr>
        <w:t>Ако</w:t>
      </w:r>
      <w:r>
        <w:rPr>
          <w:spacing w:val="21"/>
          <w:sz w:val="24"/>
        </w:rPr>
        <w:t xml:space="preserve"> </w:t>
      </w:r>
      <w:r>
        <w:rPr>
          <w:sz w:val="24"/>
        </w:rPr>
        <w:t>мъртва</w:t>
      </w:r>
      <w:r>
        <w:rPr>
          <w:spacing w:val="19"/>
          <w:sz w:val="24"/>
        </w:rPr>
        <w:t xml:space="preserve"> </w:t>
      </w:r>
      <w:r>
        <w:rPr>
          <w:sz w:val="24"/>
        </w:rPr>
        <w:t>дървесина</w:t>
      </w:r>
      <w:r>
        <w:rPr>
          <w:spacing w:val="20"/>
          <w:sz w:val="24"/>
        </w:rPr>
        <w:t xml:space="preserve"> </w:t>
      </w:r>
      <w:r>
        <w:rPr>
          <w:sz w:val="24"/>
        </w:rPr>
        <w:t>в</w:t>
      </w:r>
      <w:r>
        <w:rPr>
          <w:spacing w:val="20"/>
          <w:sz w:val="24"/>
        </w:rPr>
        <w:t xml:space="preserve"> </w:t>
      </w:r>
      <w:r>
        <w:rPr>
          <w:sz w:val="24"/>
        </w:rPr>
        <w:t>насаждението</w:t>
      </w:r>
      <w:r>
        <w:rPr>
          <w:spacing w:val="19"/>
          <w:sz w:val="24"/>
        </w:rPr>
        <w:t xml:space="preserve"> </w:t>
      </w:r>
      <w:r>
        <w:rPr>
          <w:sz w:val="24"/>
        </w:rPr>
        <w:t>е</w:t>
      </w:r>
      <w:r>
        <w:rPr>
          <w:spacing w:val="-58"/>
          <w:sz w:val="24"/>
        </w:rPr>
        <w:t xml:space="preserve"> </w:t>
      </w:r>
      <w:r>
        <w:rPr>
          <w:sz w:val="24"/>
        </w:rPr>
        <w:t>до 5% от запаса не трябва да се предвижда и извежда санитарна сеч. А в</w:t>
      </w:r>
      <w:r>
        <w:rPr>
          <w:spacing w:val="1"/>
          <w:sz w:val="24"/>
        </w:rPr>
        <w:t xml:space="preserve"> </w:t>
      </w:r>
      <w:r>
        <w:rPr>
          <w:sz w:val="24"/>
        </w:rPr>
        <w:t>случаите когато се провежда санитарна сеч - на 1 ha. трябва да се оставят по</w:t>
      </w:r>
      <w:r>
        <w:rPr>
          <w:spacing w:val="1"/>
          <w:sz w:val="24"/>
        </w:rPr>
        <w:t xml:space="preserve"> </w:t>
      </w:r>
      <w:r>
        <w:rPr>
          <w:sz w:val="24"/>
        </w:rPr>
        <w:t>минимум 15 m</w:t>
      </w:r>
      <w:r>
        <w:rPr>
          <w:sz w:val="24"/>
          <w:vertAlign w:val="superscript"/>
        </w:rPr>
        <w:t>3</w:t>
      </w:r>
      <w:r>
        <w:rPr>
          <w:sz w:val="24"/>
        </w:rPr>
        <w:t xml:space="preserve"> мъртва и суха маса в тип местообитание 9150Термофилни</w:t>
      </w:r>
      <w:r>
        <w:rPr>
          <w:spacing w:val="1"/>
          <w:sz w:val="24"/>
        </w:rPr>
        <w:t xml:space="preserve"> </w:t>
      </w:r>
      <w:r>
        <w:rPr>
          <w:sz w:val="24"/>
        </w:rPr>
        <w:t>букови гори</w:t>
      </w:r>
      <w:r>
        <w:rPr>
          <w:spacing w:val="1"/>
          <w:sz w:val="24"/>
        </w:rPr>
        <w:t xml:space="preserve"> </w:t>
      </w:r>
      <w:r>
        <w:rPr>
          <w:sz w:val="24"/>
        </w:rPr>
        <w:t>(</w:t>
      </w:r>
      <w:r>
        <w:rPr>
          <w:i/>
          <w:sz w:val="24"/>
        </w:rPr>
        <w:t>Cephalanthero</w:t>
      </w:r>
      <w:r>
        <w:rPr>
          <w:sz w:val="24"/>
        </w:rPr>
        <w:t>-</w:t>
      </w:r>
      <w:r>
        <w:rPr>
          <w:i/>
          <w:sz w:val="24"/>
        </w:rPr>
        <w:t>Fagion</w:t>
      </w:r>
      <w:r>
        <w:rPr>
          <w:sz w:val="24"/>
        </w:rPr>
        <w:t>);</w:t>
      </w:r>
    </w:p>
    <w:p w:rsidR="005352D3" w:rsidRDefault="005352D3" w:rsidP="00ED3780">
      <w:pPr>
        <w:pStyle w:val="a7"/>
        <w:numPr>
          <w:ilvl w:val="0"/>
          <w:numId w:val="6"/>
        </w:numPr>
        <w:tabs>
          <w:tab w:val="left" w:pos="1387"/>
        </w:tabs>
        <w:ind w:right="328"/>
        <w:rPr>
          <w:sz w:val="24"/>
        </w:rPr>
      </w:pPr>
      <w:r>
        <w:rPr>
          <w:sz w:val="24"/>
        </w:rPr>
        <w:t>Забрана</w:t>
      </w:r>
      <w:r>
        <w:rPr>
          <w:spacing w:val="1"/>
          <w:sz w:val="24"/>
        </w:rPr>
        <w:t xml:space="preserve"> </w:t>
      </w:r>
      <w:r>
        <w:rPr>
          <w:sz w:val="24"/>
        </w:rPr>
        <w:t>за</w:t>
      </w:r>
      <w:r>
        <w:rPr>
          <w:spacing w:val="1"/>
          <w:sz w:val="24"/>
        </w:rPr>
        <w:t xml:space="preserve"> </w:t>
      </w:r>
      <w:r>
        <w:rPr>
          <w:sz w:val="24"/>
        </w:rPr>
        <w:t>внасяне</w:t>
      </w:r>
      <w:r>
        <w:rPr>
          <w:spacing w:val="1"/>
          <w:sz w:val="24"/>
        </w:rPr>
        <w:t xml:space="preserve"> </w:t>
      </w:r>
      <w:r>
        <w:rPr>
          <w:sz w:val="24"/>
        </w:rPr>
        <w:t>на</w:t>
      </w:r>
      <w:r>
        <w:rPr>
          <w:spacing w:val="1"/>
          <w:sz w:val="24"/>
        </w:rPr>
        <w:t xml:space="preserve"> </w:t>
      </w:r>
      <w:r>
        <w:rPr>
          <w:sz w:val="24"/>
        </w:rPr>
        <w:t>не-местни</w:t>
      </w:r>
      <w:r>
        <w:rPr>
          <w:spacing w:val="1"/>
          <w:sz w:val="24"/>
        </w:rPr>
        <w:t xml:space="preserve"> </w:t>
      </w:r>
      <w:r>
        <w:rPr>
          <w:sz w:val="24"/>
        </w:rPr>
        <w:t>произходи</w:t>
      </w:r>
      <w:r>
        <w:rPr>
          <w:spacing w:val="1"/>
          <w:sz w:val="24"/>
        </w:rPr>
        <w:t xml:space="preserve"> </w:t>
      </w:r>
      <w:r>
        <w:rPr>
          <w:sz w:val="24"/>
        </w:rPr>
        <w:t>и</w:t>
      </w:r>
      <w:r>
        <w:rPr>
          <w:spacing w:val="1"/>
          <w:sz w:val="24"/>
        </w:rPr>
        <w:t xml:space="preserve"> </w:t>
      </w:r>
      <w:r>
        <w:rPr>
          <w:sz w:val="24"/>
        </w:rPr>
        <w:t>видове</w:t>
      </w:r>
      <w:r>
        <w:rPr>
          <w:spacing w:val="1"/>
          <w:sz w:val="24"/>
        </w:rPr>
        <w:t xml:space="preserve"> </w:t>
      </w:r>
      <w:r>
        <w:rPr>
          <w:sz w:val="24"/>
        </w:rPr>
        <w:t>при</w:t>
      </w:r>
      <w:r>
        <w:rPr>
          <w:spacing w:val="1"/>
          <w:sz w:val="24"/>
        </w:rPr>
        <w:t xml:space="preserve"> </w:t>
      </w:r>
      <w:r>
        <w:rPr>
          <w:sz w:val="24"/>
        </w:rPr>
        <w:t>воденето</w:t>
      </w:r>
      <w:r>
        <w:rPr>
          <w:spacing w:val="1"/>
          <w:sz w:val="24"/>
        </w:rPr>
        <w:t xml:space="preserve"> </w:t>
      </w:r>
      <w:r>
        <w:rPr>
          <w:sz w:val="24"/>
        </w:rPr>
        <w:t>на</w:t>
      </w:r>
      <w:r>
        <w:rPr>
          <w:spacing w:val="1"/>
          <w:sz w:val="24"/>
        </w:rPr>
        <w:t xml:space="preserve"> </w:t>
      </w:r>
      <w:r>
        <w:rPr>
          <w:sz w:val="24"/>
        </w:rPr>
        <w:t>краткосрочно</w:t>
      </w:r>
      <w:r w:rsidR="00785843">
        <w:rPr>
          <w:sz w:val="24"/>
        </w:rPr>
        <w:t xml:space="preserve"> </w:t>
      </w:r>
      <w:r>
        <w:rPr>
          <w:sz w:val="24"/>
        </w:rPr>
        <w:t>-</w:t>
      </w:r>
      <w:r w:rsidR="00785843">
        <w:rPr>
          <w:sz w:val="24"/>
        </w:rPr>
        <w:t xml:space="preserve"> </w:t>
      </w:r>
      <w:r>
        <w:rPr>
          <w:sz w:val="24"/>
        </w:rPr>
        <w:t>постепенни</w:t>
      </w:r>
      <w:r>
        <w:rPr>
          <w:spacing w:val="31"/>
          <w:sz w:val="24"/>
        </w:rPr>
        <w:t xml:space="preserve"> </w:t>
      </w:r>
      <w:r>
        <w:rPr>
          <w:sz w:val="24"/>
        </w:rPr>
        <w:t>сечи</w:t>
      </w:r>
      <w:r>
        <w:rPr>
          <w:spacing w:val="32"/>
          <w:sz w:val="24"/>
        </w:rPr>
        <w:t xml:space="preserve"> </w:t>
      </w:r>
      <w:r>
        <w:rPr>
          <w:sz w:val="24"/>
        </w:rPr>
        <w:t>със</w:t>
      </w:r>
      <w:r>
        <w:rPr>
          <w:spacing w:val="31"/>
          <w:sz w:val="24"/>
        </w:rPr>
        <w:t xml:space="preserve"> </w:t>
      </w:r>
      <w:r>
        <w:rPr>
          <w:sz w:val="24"/>
        </w:rPr>
        <w:t>съчетаване</w:t>
      </w:r>
      <w:r>
        <w:rPr>
          <w:spacing w:val="31"/>
          <w:sz w:val="24"/>
        </w:rPr>
        <w:t xml:space="preserve"> </w:t>
      </w:r>
      <w:r>
        <w:rPr>
          <w:sz w:val="24"/>
        </w:rPr>
        <w:t>на</w:t>
      </w:r>
      <w:r>
        <w:rPr>
          <w:spacing w:val="30"/>
          <w:sz w:val="24"/>
        </w:rPr>
        <w:t xml:space="preserve"> </w:t>
      </w:r>
      <w:r>
        <w:rPr>
          <w:sz w:val="24"/>
        </w:rPr>
        <w:t>естественото</w:t>
      </w:r>
      <w:r>
        <w:rPr>
          <w:spacing w:val="32"/>
          <w:sz w:val="24"/>
        </w:rPr>
        <w:t xml:space="preserve"> </w:t>
      </w:r>
      <w:r>
        <w:rPr>
          <w:sz w:val="24"/>
        </w:rPr>
        <w:t>с</w:t>
      </w:r>
      <w:r>
        <w:rPr>
          <w:spacing w:val="31"/>
          <w:sz w:val="24"/>
        </w:rPr>
        <w:t xml:space="preserve"> </w:t>
      </w:r>
      <w:r>
        <w:rPr>
          <w:sz w:val="24"/>
        </w:rPr>
        <w:t>изкуствено</w:t>
      </w:r>
    </w:p>
    <w:p w:rsidR="005352D3" w:rsidRDefault="005352D3" w:rsidP="005352D3">
      <w:pPr>
        <w:jc w:val="both"/>
        <w:rPr>
          <w:sz w:val="24"/>
        </w:rPr>
        <w:sectPr w:rsidR="005352D3">
          <w:pgSz w:w="11910" w:h="16840"/>
          <w:pgMar w:top="1020" w:right="940" w:bottom="800" w:left="1100" w:header="710" w:footer="602" w:gutter="0"/>
          <w:cols w:space="708"/>
        </w:sectPr>
      </w:pPr>
    </w:p>
    <w:p w:rsidR="005352D3" w:rsidRDefault="005352D3" w:rsidP="005352D3">
      <w:pPr>
        <w:pStyle w:val="a3"/>
        <w:spacing w:before="7"/>
        <w:ind w:firstLine="0"/>
        <w:jc w:val="left"/>
        <w:rPr>
          <w:sz w:val="5"/>
        </w:rPr>
      </w:pPr>
    </w:p>
    <w:p w:rsidR="005352D3" w:rsidRDefault="005352D3" w:rsidP="005352D3">
      <w:pPr>
        <w:pStyle w:val="a3"/>
        <w:spacing w:before="0" w:line="20" w:lineRule="exact"/>
        <w:ind w:left="289" w:firstLine="0"/>
        <w:jc w:val="left"/>
        <w:rPr>
          <w:sz w:val="2"/>
        </w:rPr>
      </w:pPr>
      <w:r>
        <w:rPr>
          <w:noProof/>
          <w:sz w:val="2"/>
          <w:lang w:eastAsia="bg-BG"/>
        </w:rPr>
        <mc:AlternateContent>
          <mc:Choice Requires="wpg">
            <w:drawing>
              <wp:inline distT="0" distB="0" distL="0" distR="0">
                <wp:extent cx="5887720" cy="6350"/>
                <wp:effectExtent l="0" t="0" r="2540" b="3175"/>
                <wp:docPr id="28" name="Групиране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7720" cy="6350"/>
                          <a:chOff x="0" y="0"/>
                          <a:chExt cx="9272" cy="10"/>
                        </a:xfrm>
                      </wpg:grpSpPr>
                      <wps:wsp>
                        <wps:cNvPr id="30" name="Rectangle 233"/>
                        <wps:cNvSpPr>
                          <a:spLocks noChangeArrowheads="1"/>
                        </wps:cNvSpPr>
                        <wps:spPr bwMode="auto">
                          <a:xfrm>
                            <a:off x="0" y="0"/>
                            <a:ext cx="9272" cy="1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6F9BCCB" id="Групиране 28" o:spid="_x0000_s1026" style="width:463.6pt;height:.5pt;mso-position-horizontal-relative:char;mso-position-vertical-relative:line" coordsize="927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">
                <v:rect id="Rectangle 233" o:spid="_x0000_s1027" style="position:absolute;width:9272;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DUycEA&#10;AADbAAAADwAAAGRycy9kb3ducmV2LnhtbERPy4rCMBTdC/5DuMLsNHUGRDpGGWREBcVHZ+Hy2lzb&#10;Ms1NaWJb/94sBJeH854tOlOKhmpXWFYwHkUgiFOrC84U/CWr4RSE88gaS8uk4EEOFvN+b4axti2f&#10;qDn7TIQQdjEqyL2vYildmpNBN7IVceButjboA6wzqWtsQ7gp5WcUTaTBgkNDjhUtc0r/z3ej4Bqd&#10;uqba/R4p2Sft4bI16+vKKPUx6H6+QXjq/Fv8cm+0gq+wPnwJP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Q1MnBAAAA2wAAAA8AAAAAAAAAAAAAAAAAmAIAAGRycy9kb3du&#10;cmV2LnhtbFBLBQYAAAAABAAEAPUAAACGAwAAAAA=&#10;" fillcolor="#4f81bd" stroked="f"/>
                <w10:anchorlock/>
              </v:group>
            </w:pict>
          </mc:Fallback>
        </mc:AlternateContent>
      </w:r>
    </w:p>
    <w:p w:rsidR="005352D3" w:rsidRDefault="005352D3" w:rsidP="005352D3">
      <w:pPr>
        <w:spacing w:before="150"/>
        <w:ind w:left="1386" w:right="331"/>
        <w:jc w:val="both"/>
        <w:rPr>
          <w:sz w:val="24"/>
        </w:rPr>
      </w:pPr>
      <w:r>
        <w:rPr>
          <w:sz w:val="24"/>
        </w:rPr>
        <w:t>възобновяване</w:t>
      </w:r>
      <w:r>
        <w:rPr>
          <w:spacing w:val="1"/>
          <w:sz w:val="24"/>
        </w:rPr>
        <w:t xml:space="preserve"> </w:t>
      </w:r>
      <w:r>
        <w:rPr>
          <w:sz w:val="24"/>
        </w:rPr>
        <w:t>в</w:t>
      </w:r>
      <w:r>
        <w:rPr>
          <w:spacing w:val="1"/>
          <w:sz w:val="24"/>
        </w:rPr>
        <w:t xml:space="preserve"> </w:t>
      </w:r>
      <w:r>
        <w:rPr>
          <w:sz w:val="24"/>
        </w:rPr>
        <w:t>тип</w:t>
      </w:r>
      <w:r>
        <w:rPr>
          <w:spacing w:val="1"/>
          <w:sz w:val="24"/>
        </w:rPr>
        <w:t xml:space="preserve"> </w:t>
      </w:r>
      <w:r>
        <w:rPr>
          <w:sz w:val="24"/>
        </w:rPr>
        <w:t>местообитание</w:t>
      </w:r>
      <w:r>
        <w:rPr>
          <w:spacing w:val="1"/>
          <w:sz w:val="24"/>
        </w:rPr>
        <w:t xml:space="preserve"> </w:t>
      </w:r>
      <w:r>
        <w:rPr>
          <w:sz w:val="24"/>
        </w:rPr>
        <w:t>9150</w:t>
      </w:r>
      <w:r w:rsidR="002816DD">
        <w:rPr>
          <w:sz w:val="24"/>
        </w:rPr>
        <w:t xml:space="preserve"> </w:t>
      </w:r>
      <w:r>
        <w:rPr>
          <w:sz w:val="24"/>
        </w:rPr>
        <w:t>Термофилни</w:t>
      </w:r>
      <w:r>
        <w:rPr>
          <w:spacing w:val="1"/>
          <w:sz w:val="24"/>
        </w:rPr>
        <w:t xml:space="preserve"> </w:t>
      </w:r>
      <w:r>
        <w:rPr>
          <w:sz w:val="24"/>
        </w:rPr>
        <w:t>букови</w:t>
      </w:r>
      <w:r>
        <w:rPr>
          <w:spacing w:val="1"/>
          <w:sz w:val="24"/>
        </w:rPr>
        <w:t xml:space="preserve"> </w:t>
      </w:r>
      <w:r>
        <w:rPr>
          <w:sz w:val="24"/>
        </w:rPr>
        <w:t>гори</w:t>
      </w:r>
      <w:r>
        <w:rPr>
          <w:spacing w:val="1"/>
          <w:sz w:val="24"/>
        </w:rPr>
        <w:t xml:space="preserve"> </w:t>
      </w:r>
      <w:r>
        <w:rPr>
          <w:sz w:val="24"/>
        </w:rPr>
        <w:t>(</w:t>
      </w:r>
      <w:r>
        <w:rPr>
          <w:i/>
          <w:sz w:val="24"/>
        </w:rPr>
        <w:t>Cephalanthero</w:t>
      </w:r>
      <w:r>
        <w:rPr>
          <w:sz w:val="24"/>
        </w:rPr>
        <w:t>-</w:t>
      </w:r>
      <w:r>
        <w:rPr>
          <w:i/>
          <w:sz w:val="24"/>
        </w:rPr>
        <w:t>Fagion</w:t>
      </w:r>
      <w:r>
        <w:rPr>
          <w:sz w:val="24"/>
        </w:rPr>
        <w:t>);</w:t>
      </w:r>
    </w:p>
    <w:p w:rsidR="005352D3" w:rsidRDefault="005352D3" w:rsidP="00ED3780">
      <w:pPr>
        <w:pStyle w:val="a7"/>
        <w:numPr>
          <w:ilvl w:val="0"/>
          <w:numId w:val="6"/>
        </w:numPr>
        <w:tabs>
          <w:tab w:val="left" w:pos="1387"/>
        </w:tabs>
        <w:ind w:right="329"/>
        <w:rPr>
          <w:sz w:val="24"/>
        </w:rPr>
      </w:pPr>
      <w:r>
        <w:rPr>
          <w:sz w:val="24"/>
        </w:rPr>
        <w:t>Забрана</w:t>
      </w:r>
      <w:r>
        <w:rPr>
          <w:spacing w:val="1"/>
          <w:sz w:val="24"/>
        </w:rPr>
        <w:t xml:space="preserve"> </w:t>
      </w:r>
      <w:r>
        <w:rPr>
          <w:sz w:val="24"/>
        </w:rPr>
        <w:t>за</w:t>
      </w:r>
      <w:r>
        <w:rPr>
          <w:spacing w:val="1"/>
          <w:sz w:val="24"/>
        </w:rPr>
        <w:t xml:space="preserve"> </w:t>
      </w:r>
      <w:r>
        <w:rPr>
          <w:sz w:val="24"/>
        </w:rPr>
        <w:t>водене</w:t>
      </w:r>
      <w:r>
        <w:rPr>
          <w:spacing w:val="1"/>
          <w:sz w:val="24"/>
        </w:rPr>
        <w:t xml:space="preserve"> </w:t>
      </w:r>
      <w:r>
        <w:rPr>
          <w:sz w:val="24"/>
        </w:rPr>
        <w:t>на</w:t>
      </w:r>
      <w:r>
        <w:rPr>
          <w:spacing w:val="1"/>
          <w:sz w:val="24"/>
        </w:rPr>
        <w:t xml:space="preserve"> </w:t>
      </w:r>
      <w:r>
        <w:rPr>
          <w:sz w:val="24"/>
        </w:rPr>
        <w:t>всички</w:t>
      </w:r>
      <w:r>
        <w:rPr>
          <w:spacing w:val="1"/>
          <w:sz w:val="24"/>
        </w:rPr>
        <w:t xml:space="preserve"> </w:t>
      </w:r>
      <w:r>
        <w:rPr>
          <w:sz w:val="24"/>
        </w:rPr>
        <w:t>видове</w:t>
      </w:r>
      <w:r>
        <w:rPr>
          <w:spacing w:val="1"/>
          <w:sz w:val="24"/>
        </w:rPr>
        <w:t xml:space="preserve"> </w:t>
      </w:r>
      <w:r>
        <w:rPr>
          <w:sz w:val="24"/>
        </w:rPr>
        <w:t>възобновителни</w:t>
      </w:r>
      <w:r>
        <w:rPr>
          <w:spacing w:val="1"/>
          <w:sz w:val="24"/>
        </w:rPr>
        <w:t xml:space="preserve"> </w:t>
      </w:r>
      <w:r>
        <w:rPr>
          <w:sz w:val="24"/>
        </w:rPr>
        <w:t>сечи</w:t>
      </w:r>
      <w:r>
        <w:rPr>
          <w:spacing w:val="1"/>
          <w:sz w:val="24"/>
        </w:rPr>
        <w:t xml:space="preserve"> </w:t>
      </w:r>
      <w:r>
        <w:rPr>
          <w:sz w:val="24"/>
        </w:rPr>
        <w:t>при</w:t>
      </w:r>
      <w:r>
        <w:rPr>
          <w:spacing w:val="1"/>
          <w:sz w:val="24"/>
        </w:rPr>
        <w:t xml:space="preserve"> </w:t>
      </w:r>
      <w:r>
        <w:rPr>
          <w:sz w:val="24"/>
        </w:rPr>
        <w:t>издънкови</w:t>
      </w:r>
      <w:r>
        <w:rPr>
          <w:spacing w:val="1"/>
          <w:sz w:val="24"/>
        </w:rPr>
        <w:t xml:space="preserve"> </w:t>
      </w:r>
      <w:r>
        <w:rPr>
          <w:sz w:val="24"/>
        </w:rPr>
        <w:t>насаждения с изключение на постепенни сечи с възобновителен период не по-</w:t>
      </w:r>
      <w:r>
        <w:rPr>
          <w:spacing w:val="1"/>
          <w:sz w:val="24"/>
        </w:rPr>
        <w:t xml:space="preserve"> </w:t>
      </w:r>
      <w:r>
        <w:rPr>
          <w:sz w:val="24"/>
        </w:rPr>
        <w:t>малък</w:t>
      </w:r>
      <w:r>
        <w:rPr>
          <w:spacing w:val="1"/>
          <w:sz w:val="24"/>
        </w:rPr>
        <w:t xml:space="preserve"> </w:t>
      </w:r>
      <w:r>
        <w:rPr>
          <w:sz w:val="24"/>
        </w:rPr>
        <w:t>от</w:t>
      </w:r>
      <w:r>
        <w:rPr>
          <w:spacing w:val="1"/>
          <w:sz w:val="24"/>
        </w:rPr>
        <w:t xml:space="preserve"> </w:t>
      </w:r>
      <w:r>
        <w:rPr>
          <w:sz w:val="24"/>
        </w:rPr>
        <w:t>10</w:t>
      </w:r>
      <w:r>
        <w:rPr>
          <w:spacing w:val="1"/>
          <w:sz w:val="24"/>
        </w:rPr>
        <w:t xml:space="preserve"> </w:t>
      </w:r>
      <w:r>
        <w:rPr>
          <w:sz w:val="24"/>
        </w:rPr>
        <w:t>години.</w:t>
      </w:r>
      <w:r>
        <w:rPr>
          <w:spacing w:val="1"/>
          <w:sz w:val="24"/>
        </w:rPr>
        <w:t xml:space="preserve"> </w:t>
      </w:r>
      <w:r>
        <w:rPr>
          <w:sz w:val="24"/>
        </w:rPr>
        <w:t>Разрешените</w:t>
      </w:r>
      <w:r>
        <w:rPr>
          <w:spacing w:val="1"/>
          <w:sz w:val="24"/>
        </w:rPr>
        <w:t xml:space="preserve"> </w:t>
      </w:r>
      <w:r>
        <w:rPr>
          <w:sz w:val="24"/>
        </w:rPr>
        <w:t>сечи</w:t>
      </w:r>
      <w:r>
        <w:rPr>
          <w:spacing w:val="1"/>
          <w:sz w:val="24"/>
        </w:rPr>
        <w:t xml:space="preserve"> </w:t>
      </w:r>
      <w:r>
        <w:rPr>
          <w:sz w:val="24"/>
        </w:rPr>
        <w:t>се</w:t>
      </w:r>
      <w:r>
        <w:rPr>
          <w:spacing w:val="1"/>
          <w:sz w:val="24"/>
        </w:rPr>
        <w:t xml:space="preserve"> </w:t>
      </w:r>
      <w:r>
        <w:rPr>
          <w:sz w:val="24"/>
        </w:rPr>
        <w:t>допускат</w:t>
      </w:r>
      <w:r>
        <w:rPr>
          <w:spacing w:val="1"/>
          <w:sz w:val="24"/>
        </w:rPr>
        <w:t xml:space="preserve"> </w:t>
      </w:r>
      <w:r>
        <w:rPr>
          <w:sz w:val="24"/>
        </w:rPr>
        <w:t>при</w:t>
      </w:r>
      <w:r>
        <w:rPr>
          <w:spacing w:val="1"/>
          <w:sz w:val="24"/>
        </w:rPr>
        <w:t xml:space="preserve"> </w:t>
      </w:r>
      <w:r>
        <w:rPr>
          <w:sz w:val="24"/>
        </w:rPr>
        <w:t>предварително</w:t>
      </w:r>
      <w:r>
        <w:rPr>
          <w:spacing w:val="1"/>
          <w:sz w:val="24"/>
        </w:rPr>
        <w:t xml:space="preserve"> </w:t>
      </w:r>
      <w:r>
        <w:rPr>
          <w:sz w:val="24"/>
        </w:rPr>
        <w:t>естествено възобновяване или със съчетаване на естественото с изкуствено</w:t>
      </w:r>
      <w:r>
        <w:rPr>
          <w:spacing w:val="1"/>
          <w:sz w:val="24"/>
        </w:rPr>
        <w:t xml:space="preserve"> </w:t>
      </w:r>
      <w:r>
        <w:rPr>
          <w:sz w:val="24"/>
        </w:rPr>
        <w:t>възобновяване</w:t>
      </w:r>
      <w:r>
        <w:rPr>
          <w:spacing w:val="1"/>
          <w:sz w:val="24"/>
        </w:rPr>
        <w:t xml:space="preserve"> </w:t>
      </w:r>
      <w:r>
        <w:rPr>
          <w:sz w:val="24"/>
        </w:rPr>
        <w:t>в</w:t>
      </w:r>
      <w:r>
        <w:rPr>
          <w:spacing w:val="1"/>
          <w:sz w:val="24"/>
        </w:rPr>
        <w:t xml:space="preserve"> </w:t>
      </w:r>
      <w:r>
        <w:rPr>
          <w:sz w:val="24"/>
        </w:rPr>
        <w:t>тип</w:t>
      </w:r>
      <w:r>
        <w:rPr>
          <w:spacing w:val="1"/>
          <w:sz w:val="24"/>
        </w:rPr>
        <w:t xml:space="preserve"> </w:t>
      </w:r>
      <w:r>
        <w:rPr>
          <w:sz w:val="24"/>
        </w:rPr>
        <w:t>местообитание</w:t>
      </w:r>
      <w:r>
        <w:rPr>
          <w:spacing w:val="1"/>
          <w:sz w:val="24"/>
        </w:rPr>
        <w:t xml:space="preserve"> </w:t>
      </w:r>
      <w:r>
        <w:rPr>
          <w:sz w:val="24"/>
        </w:rPr>
        <w:t>9150</w:t>
      </w:r>
      <w:r w:rsidR="002816DD">
        <w:rPr>
          <w:sz w:val="24"/>
        </w:rPr>
        <w:t xml:space="preserve"> </w:t>
      </w:r>
      <w:r>
        <w:rPr>
          <w:sz w:val="24"/>
        </w:rPr>
        <w:t>Термофилни</w:t>
      </w:r>
      <w:r>
        <w:rPr>
          <w:spacing w:val="1"/>
          <w:sz w:val="24"/>
        </w:rPr>
        <w:t xml:space="preserve"> </w:t>
      </w:r>
      <w:r>
        <w:rPr>
          <w:sz w:val="24"/>
        </w:rPr>
        <w:t>букови</w:t>
      </w:r>
      <w:r>
        <w:rPr>
          <w:spacing w:val="1"/>
          <w:sz w:val="24"/>
        </w:rPr>
        <w:t xml:space="preserve"> </w:t>
      </w:r>
      <w:r>
        <w:rPr>
          <w:sz w:val="24"/>
        </w:rPr>
        <w:t>гори</w:t>
      </w:r>
      <w:r>
        <w:rPr>
          <w:spacing w:val="1"/>
          <w:sz w:val="24"/>
        </w:rPr>
        <w:t xml:space="preserve"> </w:t>
      </w:r>
      <w:r>
        <w:rPr>
          <w:sz w:val="24"/>
        </w:rPr>
        <w:t>(</w:t>
      </w:r>
      <w:r>
        <w:rPr>
          <w:i/>
          <w:sz w:val="24"/>
        </w:rPr>
        <w:t>Cephalanthero</w:t>
      </w:r>
      <w:r>
        <w:rPr>
          <w:sz w:val="24"/>
        </w:rPr>
        <w:t>-</w:t>
      </w:r>
      <w:r>
        <w:rPr>
          <w:i/>
          <w:sz w:val="24"/>
        </w:rPr>
        <w:t>Fagion</w:t>
      </w:r>
      <w:r>
        <w:rPr>
          <w:sz w:val="24"/>
        </w:rPr>
        <w:t>);</w:t>
      </w:r>
    </w:p>
    <w:p w:rsidR="005352D3" w:rsidRDefault="005352D3" w:rsidP="00ED3780">
      <w:pPr>
        <w:pStyle w:val="a7"/>
        <w:numPr>
          <w:ilvl w:val="0"/>
          <w:numId w:val="6"/>
        </w:numPr>
        <w:tabs>
          <w:tab w:val="left" w:pos="1387"/>
        </w:tabs>
        <w:ind w:right="332"/>
        <w:rPr>
          <w:sz w:val="24"/>
        </w:rPr>
      </w:pPr>
      <w:r>
        <w:rPr>
          <w:sz w:val="24"/>
        </w:rPr>
        <w:t>Забрана за водене на всички видове възобновителни сечи при високостъблени</w:t>
      </w:r>
      <w:r>
        <w:rPr>
          <w:spacing w:val="1"/>
          <w:sz w:val="24"/>
        </w:rPr>
        <w:t xml:space="preserve"> </w:t>
      </w:r>
      <w:r>
        <w:rPr>
          <w:sz w:val="24"/>
        </w:rPr>
        <w:t>насаждения, с изключение на изборните и дългосрочно постепенните в тип</w:t>
      </w:r>
      <w:r>
        <w:rPr>
          <w:spacing w:val="1"/>
          <w:sz w:val="24"/>
        </w:rPr>
        <w:t xml:space="preserve"> </w:t>
      </w:r>
      <w:r>
        <w:rPr>
          <w:sz w:val="24"/>
        </w:rPr>
        <w:t>местообитание</w:t>
      </w:r>
      <w:r>
        <w:rPr>
          <w:spacing w:val="-2"/>
          <w:sz w:val="24"/>
        </w:rPr>
        <w:t xml:space="preserve"> </w:t>
      </w:r>
      <w:r>
        <w:rPr>
          <w:sz w:val="24"/>
        </w:rPr>
        <w:t>9150</w:t>
      </w:r>
      <w:r w:rsidR="002816DD">
        <w:rPr>
          <w:sz w:val="24"/>
        </w:rPr>
        <w:t xml:space="preserve"> </w:t>
      </w:r>
      <w:r>
        <w:rPr>
          <w:sz w:val="24"/>
        </w:rPr>
        <w:t>Термофилни</w:t>
      </w:r>
      <w:r>
        <w:rPr>
          <w:spacing w:val="-3"/>
          <w:sz w:val="24"/>
        </w:rPr>
        <w:t xml:space="preserve"> </w:t>
      </w:r>
      <w:r>
        <w:rPr>
          <w:sz w:val="24"/>
        </w:rPr>
        <w:t>букови гори</w:t>
      </w:r>
      <w:r>
        <w:rPr>
          <w:spacing w:val="1"/>
          <w:sz w:val="24"/>
        </w:rPr>
        <w:t xml:space="preserve"> </w:t>
      </w:r>
      <w:r>
        <w:rPr>
          <w:sz w:val="24"/>
        </w:rPr>
        <w:t>(</w:t>
      </w:r>
      <w:r>
        <w:rPr>
          <w:i/>
          <w:sz w:val="24"/>
        </w:rPr>
        <w:t>Cephalanthero</w:t>
      </w:r>
      <w:r>
        <w:rPr>
          <w:sz w:val="24"/>
        </w:rPr>
        <w:t>-</w:t>
      </w:r>
      <w:r>
        <w:rPr>
          <w:i/>
          <w:sz w:val="24"/>
        </w:rPr>
        <w:t>Fagion</w:t>
      </w:r>
      <w:r>
        <w:rPr>
          <w:sz w:val="24"/>
        </w:rPr>
        <w:t>).</w:t>
      </w:r>
    </w:p>
    <w:p w:rsidR="005352D3" w:rsidRDefault="005352D3" w:rsidP="00ED3780">
      <w:pPr>
        <w:pStyle w:val="a7"/>
        <w:numPr>
          <w:ilvl w:val="0"/>
          <w:numId w:val="6"/>
        </w:numPr>
        <w:tabs>
          <w:tab w:val="left" w:pos="1387"/>
        </w:tabs>
        <w:ind w:right="331"/>
        <w:rPr>
          <w:sz w:val="24"/>
        </w:rPr>
      </w:pPr>
      <w:r>
        <w:rPr>
          <w:sz w:val="24"/>
        </w:rPr>
        <w:t>Забрана за добив на листников фураж в тип местообитание 9150</w:t>
      </w:r>
      <w:r w:rsidR="002816DD">
        <w:rPr>
          <w:sz w:val="24"/>
        </w:rPr>
        <w:t xml:space="preserve"> </w:t>
      </w:r>
      <w:r>
        <w:rPr>
          <w:sz w:val="24"/>
        </w:rPr>
        <w:t>Термофилни</w:t>
      </w:r>
      <w:r>
        <w:rPr>
          <w:spacing w:val="1"/>
          <w:sz w:val="24"/>
        </w:rPr>
        <w:t xml:space="preserve"> </w:t>
      </w:r>
      <w:r>
        <w:rPr>
          <w:sz w:val="24"/>
        </w:rPr>
        <w:t>букови гори</w:t>
      </w:r>
      <w:r>
        <w:rPr>
          <w:spacing w:val="1"/>
          <w:sz w:val="24"/>
        </w:rPr>
        <w:t xml:space="preserve"> </w:t>
      </w:r>
      <w:r>
        <w:rPr>
          <w:sz w:val="24"/>
        </w:rPr>
        <w:t>(</w:t>
      </w:r>
      <w:r>
        <w:rPr>
          <w:i/>
          <w:sz w:val="24"/>
        </w:rPr>
        <w:t>Cephalanthero</w:t>
      </w:r>
      <w:r>
        <w:rPr>
          <w:sz w:val="24"/>
        </w:rPr>
        <w:t>-</w:t>
      </w:r>
      <w:r>
        <w:rPr>
          <w:i/>
          <w:sz w:val="24"/>
        </w:rPr>
        <w:t>Fagion</w:t>
      </w:r>
      <w:r>
        <w:rPr>
          <w:sz w:val="24"/>
        </w:rPr>
        <w:t>)</w:t>
      </w:r>
    </w:p>
    <w:p w:rsidR="005352D3" w:rsidRDefault="005352D3" w:rsidP="00ED3780">
      <w:pPr>
        <w:pStyle w:val="a7"/>
        <w:numPr>
          <w:ilvl w:val="0"/>
          <w:numId w:val="6"/>
        </w:numPr>
        <w:tabs>
          <w:tab w:val="left" w:pos="1387"/>
        </w:tabs>
        <w:ind w:right="329"/>
        <w:rPr>
          <w:sz w:val="24"/>
        </w:rPr>
      </w:pPr>
      <w:r>
        <w:rPr>
          <w:sz w:val="24"/>
        </w:rPr>
        <w:t>Забрана</w:t>
      </w:r>
      <w:r>
        <w:rPr>
          <w:spacing w:val="1"/>
          <w:sz w:val="24"/>
        </w:rPr>
        <w:t xml:space="preserve"> </w:t>
      </w:r>
      <w:r>
        <w:rPr>
          <w:sz w:val="24"/>
        </w:rPr>
        <w:t>за</w:t>
      </w:r>
      <w:r>
        <w:rPr>
          <w:spacing w:val="1"/>
          <w:sz w:val="24"/>
        </w:rPr>
        <w:t xml:space="preserve"> </w:t>
      </w:r>
      <w:r>
        <w:rPr>
          <w:sz w:val="24"/>
        </w:rPr>
        <w:t>ограждане,</w:t>
      </w:r>
      <w:r>
        <w:rPr>
          <w:spacing w:val="1"/>
          <w:sz w:val="24"/>
        </w:rPr>
        <w:t xml:space="preserve"> </w:t>
      </w:r>
      <w:r>
        <w:rPr>
          <w:sz w:val="24"/>
        </w:rPr>
        <w:t>включително</w:t>
      </w:r>
      <w:r>
        <w:rPr>
          <w:spacing w:val="1"/>
          <w:sz w:val="24"/>
        </w:rPr>
        <w:t xml:space="preserve"> </w:t>
      </w:r>
      <w:r>
        <w:rPr>
          <w:sz w:val="24"/>
        </w:rPr>
        <w:t>за</w:t>
      </w:r>
      <w:r>
        <w:rPr>
          <w:spacing w:val="1"/>
          <w:sz w:val="24"/>
        </w:rPr>
        <w:t xml:space="preserve"> </w:t>
      </w:r>
      <w:r>
        <w:rPr>
          <w:sz w:val="24"/>
        </w:rPr>
        <w:t>бази</w:t>
      </w:r>
      <w:r>
        <w:rPr>
          <w:spacing w:val="1"/>
          <w:sz w:val="24"/>
        </w:rPr>
        <w:t xml:space="preserve"> </w:t>
      </w:r>
      <w:r>
        <w:rPr>
          <w:sz w:val="24"/>
        </w:rPr>
        <w:t>за</w:t>
      </w:r>
      <w:r>
        <w:rPr>
          <w:spacing w:val="1"/>
          <w:sz w:val="24"/>
        </w:rPr>
        <w:t xml:space="preserve"> </w:t>
      </w:r>
      <w:r>
        <w:rPr>
          <w:sz w:val="24"/>
        </w:rPr>
        <w:t>интензивно</w:t>
      </w:r>
      <w:r>
        <w:rPr>
          <w:spacing w:val="1"/>
          <w:sz w:val="24"/>
        </w:rPr>
        <w:t xml:space="preserve"> </w:t>
      </w:r>
      <w:r>
        <w:rPr>
          <w:sz w:val="24"/>
        </w:rPr>
        <w:t>развъждане</w:t>
      </w:r>
      <w:r>
        <w:rPr>
          <w:spacing w:val="1"/>
          <w:sz w:val="24"/>
        </w:rPr>
        <w:t xml:space="preserve"> </w:t>
      </w:r>
      <w:r>
        <w:rPr>
          <w:sz w:val="24"/>
        </w:rPr>
        <w:t>на</w:t>
      </w:r>
      <w:r>
        <w:rPr>
          <w:spacing w:val="1"/>
          <w:sz w:val="24"/>
        </w:rPr>
        <w:t xml:space="preserve"> </w:t>
      </w:r>
      <w:r>
        <w:rPr>
          <w:sz w:val="24"/>
        </w:rPr>
        <w:t>дивеча</w:t>
      </w:r>
      <w:r>
        <w:rPr>
          <w:spacing w:val="1"/>
          <w:sz w:val="24"/>
        </w:rPr>
        <w:t xml:space="preserve"> </w:t>
      </w:r>
      <w:r>
        <w:rPr>
          <w:sz w:val="24"/>
        </w:rPr>
        <w:t>в</w:t>
      </w:r>
      <w:r>
        <w:rPr>
          <w:spacing w:val="1"/>
          <w:sz w:val="24"/>
        </w:rPr>
        <w:t xml:space="preserve"> </w:t>
      </w:r>
      <w:r>
        <w:rPr>
          <w:sz w:val="24"/>
        </w:rPr>
        <w:t>тип</w:t>
      </w:r>
      <w:r>
        <w:rPr>
          <w:spacing w:val="1"/>
          <w:sz w:val="24"/>
        </w:rPr>
        <w:t xml:space="preserve"> </w:t>
      </w:r>
      <w:r>
        <w:rPr>
          <w:sz w:val="24"/>
        </w:rPr>
        <w:t>местообитание</w:t>
      </w:r>
      <w:r>
        <w:rPr>
          <w:spacing w:val="1"/>
          <w:sz w:val="24"/>
        </w:rPr>
        <w:t xml:space="preserve"> </w:t>
      </w:r>
      <w:r>
        <w:rPr>
          <w:sz w:val="24"/>
        </w:rPr>
        <w:t>9150</w:t>
      </w:r>
      <w:r w:rsidR="002816DD">
        <w:rPr>
          <w:sz w:val="24"/>
        </w:rPr>
        <w:t xml:space="preserve"> </w:t>
      </w:r>
      <w:r>
        <w:rPr>
          <w:sz w:val="24"/>
        </w:rPr>
        <w:t>Термофилни</w:t>
      </w:r>
      <w:r>
        <w:rPr>
          <w:spacing w:val="1"/>
          <w:sz w:val="24"/>
        </w:rPr>
        <w:t xml:space="preserve"> </w:t>
      </w:r>
      <w:r>
        <w:rPr>
          <w:sz w:val="24"/>
        </w:rPr>
        <w:t>букови</w:t>
      </w:r>
      <w:r>
        <w:rPr>
          <w:spacing w:val="1"/>
          <w:sz w:val="24"/>
        </w:rPr>
        <w:t xml:space="preserve"> </w:t>
      </w:r>
      <w:r>
        <w:rPr>
          <w:sz w:val="24"/>
        </w:rPr>
        <w:t>гори</w:t>
      </w:r>
      <w:r>
        <w:rPr>
          <w:spacing w:val="1"/>
          <w:sz w:val="24"/>
        </w:rPr>
        <w:t xml:space="preserve"> </w:t>
      </w:r>
      <w:r>
        <w:rPr>
          <w:sz w:val="24"/>
        </w:rPr>
        <w:t>(</w:t>
      </w:r>
      <w:r>
        <w:rPr>
          <w:i/>
          <w:sz w:val="24"/>
        </w:rPr>
        <w:t>Cephalanthero</w:t>
      </w:r>
      <w:r>
        <w:rPr>
          <w:sz w:val="24"/>
        </w:rPr>
        <w:t>-</w:t>
      </w:r>
      <w:r>
        <w:rPr>
          <w:spacing w:val="-57"/>
          <w:sz w:val="24"/>
        </w:rPr>
        <w:t xml:space="preserve"> </w:t>
      </w:r>
      <w:r>
        <w:rPr>
          <w:i/>
          <w:sz w:val="24"/>
        </w:rPr>
        <w:t>Fagion</w:t>
      </w:r>
      <w:r>
        <w:rPr>
          <w:sz w:val="24"/>
        </w:rPr>
        <w:t>).</w:t>
      </w:r>
    </w:p>
    <w:p w:rsidR="005352D3" w:rsidRDefault="005352D3" w:rsidP="00ED3780">
      <w:pPr>
        <w:pStyle w:val="a7"/>
        <w:numPr>
          <w:ilvl w:val="0"/>
          <w:numId w:val="6"/>
        </w:numPr>
        <w:tabs>
          <w:tab w:val="left" w:pos="1387"/>
        </w:tabs>
        <w:ind w:right="331"/>
        <w:rPr>
          <w:sz w:val="24"/>
        </w:rPr>
      </w:pPr>
      <w:r>
        <w:rPr>
          <w:sz w:val="24"/>
        </w:rPr>
        <w:t>Забрана</w:t>
      </w:r>
      <w:r>
        <w:rPr>
          <w:spacing w:val="1"/>
          <w:sz w:val="24"/>
        </w:rPr>
        <w:t xml:space="preserve"> </w:t>
      </w:r>
      <w:r>
        <w:rPr>
          <w:sz w:val="24"/>
        </w:rPr>
        <w:t>за</w:t>
      </w:r>
      <w:r>
        <w:rPr>
          <w:spacing w:val="1"/>
          <w:sz w:val="24"/>
        </w:rPr>
        <w:t xml:space="preserve"> </w:t>
      </w:r>
      <w:r>
        <w:rPr>
          <w:sz w:val="24"/>
        </w:rPr>
        <w:t>паша</w:t>
      </w:r>
      <w:r>
        <w:rPr>
          <w:spacing w:val="1"/>
          <w:sz w:val="24"/>
        </w:rPr>
        <w:t xml:space="preserve"> </w:t>
      </w:r>
      <w:r>
        <w:rPr>
          <w:sz w:val="24"/>
        </w:rPr>
        <w:t>в</w:t>
      </w:r>
      <w:r>
        <w:rPr>
          <w:spacing w:val="1"/>
          <w:sz w:val="24"/>
        </w:rPr>
        <w:t xml:space="preserve"> </w:t>
      </w:r>
      <w:r>
        <w:rPr>
          <w:sz w:val="24"/>
        </w:rPr>
        <w:t>тип</w:t>
      </w:r>
      <w:r>
        <w:rPr>
          <w:spacing w:val="1"/>
          <w:sz w:val="24"/>
        </w:rPr>
        <w:t xml:space="preserve"> </w:t>
      </w:r>
      <w:r>
        <w:rPr>
          <w:sz w:val="24"/>
        </w:rPr>
        <w:t>местообитание</w:t>
      </w:r>
      <w:r>
        <w:rPr>
          <w:spacing w:val="1"/>
          <w:sz w:val="24"/>
        </w:rPr>
        <w:t xml:space="preserve"> </w:t>
      </w:r>
      <w:r>
        <w:rPr>
          <w:sz w:val="24"/>
        </w:rPr>
        <w:t>9150</w:t>
      </w:r>
      <w:r w:rsidR="002816DD">
        <w:rPr>
          <w:sz w:val="24"/>
        </w:rPr>
        <w:t xml:space="preserve"> </w:t>
      </w:r>
      <w:r>
        <w:rPr>
          <w:sz w:val="24"/>
        </w:rPr>
        <w:t>Термофилни</w:t>
      </w:r>
      <w:r>
        <w:rPr>
          <w:spacing w:val="1"/>
          <w:sz w:val="24"/>
        </w:rPr>
        <w:t xml:space="preserve"> </w:t>
      </w:r>
      <w:r>
        <w:rPr>
          <w:sz w:val="24"/>
        </w:rPr>
        <w:t>букови</w:t>
      </w:r>
      <w:r>
        <w:rPr>
          <w:spacing w:val="1"/>
          <w:sz w:val="24"/>
        </w:rPr>
        <w:t xml:space="preserve"> </w:t>
      </w:r>
      <w:r>
        <w:rPr>
          <w:sz w:val="24"/>
        </w:rPr>
        <w:t>гори</w:t>
      </w:r>
      <w:r>
        <w:rPr>
          <w:spacing w:val="1"/>
          <w:sz w:val="24"/>
        </w:rPr>
        <w:t xml:space="preserve"> </w:t>
      </w:r>
      <w:r>
        <w:rPr>
          <w:sz w:val="24"/>
        </w:rPr>
        <w:t>(</w:t>
      </w:r>
      <w:r>
        <w:rPr>
          <w:i/>
          <w:sz w:val="24"/>
        </w:rPr>
        <w:t>Cephalanthero</w:t>
      </w:r>
      <w:r>
        <w:rPr>
          <w:sz w:val="24"/>
        </w:rPr>
        <w:t>-</w:t>
      </w:r>
      <w:r>
        <w:rPr>
          <w:i/>
          <w:sz w:val="24"/>
        </w:rPr>
        <w:t>Fagion</w:t>
      </w:r>
      <w:r>
        <w:rPr>
          <w:sz w:val="24"/>
        </w:rPr>
        <w:t>);</w:t>
      </w:r>
    </w:p>
    <w:p w:rsidR="005352D3" w:rsidRDefault="005352D3" w:rsidP="00ED3780">
      <w:pPr>
        <w:pStyle w:val="a7"/>
        <w:numPr>
          <w:ilvl w:val="0"/>
          <w:numId w:val="6"/>
        </w:numPr>
        <w:tabs>
          <w:tab w:val="left" w:pos="1387"/>
        </w:tabs>
        <w:ind w:right="330"/>
        <w:rPr>
          <w:sz w:val="24"/>
        </w:rPr>
      </w:pPr>
      <w:r>
        <w:rPr>
          <w:sz w:val="24"/>
        </w:rPr>
        <w:t>Задължително</w:t>
      </w:r>
      <w:r>
        <w:rPr>
          <w:spacing w:val="1"/>
          <w:sz w:val="24"/>
        </w:rPr>
        <w:t xml:space="preserve"> </w:t>
      </w:r>
      <w:r>
        <w:rPr>
          <w:sz w:val="24"/>
        </w:rPr>
        <w:t>провеждане</w:t>
      </w:r>
      <w:r>
        <w:rPr>
          <w:spacing w:val="1"/>
          <w:sz w:val="24"/>
        </w:rPr>
        <w:t xml:space="preserve"> </w:t>
      </w:r>
      <w:r>
        <w:rPr>
          <w:sz w:val="24"/>
        </w:rPr>
        <w:t>на</w:t>
      </w:r>
      <w:r>
        <w:rPr>
          <w:spacing w:val="1"/>
          <w:sz w:val="24"/>
        </w:rPr>
        <w:t xml:space="preserve"> </w:t>
      </w:r>
      <w:r>
        <w:rPr>
          <w:sz w:val="24"/>
        </w:rPr>
        <w:t>отгледни</w:t>
      </w:r>
      <w:r>
        <w:rPr>
          <w:spacing w:val="1"/>
          <w:sz w:val="24"/>
        </w:rPr>
        <w:t xml:space="preserve"> </w:t>
      </w:r>
      <w:r>
        <w:rPr>
          <w:sz w:val="24"/>
        </w:rPr>
        <w:t>сечи</w:t>
      </w:r>
      <w:r>
        <w:rPr>
          <w:spacing w:val="1"/>
          <w:sz w:val="24"/>
        </w:rPr>
        <w:t xml:space="preserve"> </w:t>
      </w:r>
      <w:r>
        <w:rPr>
          <w:sz w:val="24"/>
        </w:rPr>
        <w:t>в</w:t>
      </w:r>
      <w:r>
        <w:rPr>
          <w:spacing w:val="1"/>
          <w:sz w:val="24"/>
        </w:rPr>
        <w:t xml:space="preserve"> </w:t>
      </w:r>
      <w:r>
        <w:rPr>
          <w:sz w:val="24"/>
        </w:rPr>
        <w:t>тип</w:t>
      </w:r>
      <w:r>
        <w:rPr>
          <w:spacing w:val="1"/>
          <w:sz w:val="24"/>
        </w:rPr>
        <w:t xml:space="preserve"> </w:t>
      </w:r>
      <w:r>
        <w:rPr>
          <w:sz w:val="24"/>
        </w:rPr>
        <w:t>местообитания</w:t>
      </w:r>
      <w:r>
        <w:rPr>
          <w:spacing w:val="1"/>
          <w:sz w:val="24"/>
        </w:rPr>
        <w:t xml:space="preserve"> </w:t>
      </w:r>
      <w:r>
        <w:rPr>
          <w:sz w:val="24"/>
        </w:rPr>
        <w:t>9150Термофилни</w:t>
      </w:r>
      <w:r>
        <w:rPr>
          <w:spacing w:val="1"/>
          <w:sz w:val="24"/>
        </w:rPr>
        <w:t xml:space="preserve"> </w:t>
      </w:r>
      <w:r>
        <w:rPr>
          <w:sz w:val="24"/>
        </w:rPr>
        <w:t>букови</w:t>
      </w:r>
      <w:r>
        <w:rPr>
          <w:spacing w:val="1"/>
          <w:sz w:val="24"/>
        </w:rPr>
        <w:t xml:space="preserve"> </w:t>
      </w:r>
      <w:r>
        <w:rPr>
          <w:sz w:val="24"/>
        </w:rPr>
        <w:t>гори</w:t>
      </w:r>
      <w:r>
        <w:rPr>
          <w:spacing w:val="1"/>
          <w:sz w:val="24"/>
        </w:rPr>
        <w:t xml:space="preserve"> </w:t>
      </w:r>
      <w:r>
        <w:rPr>
          <w:sz w:val="24"/>
        </w:rPr>
        <w:t>(</w:t>
      </w:r>
      <w:r>
        <w:rPr>
          <w:i/>
          <w:sz w:val="24"/>
        </w:rPr>
        <w:t>Cephalanthero</w:t>
      </w:r>
      <w:r>
        <w:rPr>
          <w:sz w:val="24"/>
        </w:rPr>
        <w:t>-</w:t>
      </w:r>
      <w:r>
        <w:rPr>
          <w:i/>
          <w:sz w:val="24"/>
        </w:rPr>
        <w:t>Fagion</w:t>
      </w:r>
      <w:r>
        <w:rPr>
          <w:sz w:val="24"/>
        </w:rPr>
        <w:t>)</w:t>
      </w:r>
      <w:r>
        <w:rPr>
          <w:spacing w:val="1"/>
          <w:sz w:val="24"/>
        </w:rPr>
        <w:t xml:space="preserve"> </w:t>
      </w:r>
      <w:r>
        <w:rPr>
          <w:sz w:val="24"/>
        </w:rPr>
        <w:t>и</w:t>
      </w:r>
      <w:r>
        <w:rPr>
          <w:spacing w:val="1"/>
          <w:sz w:val="24"/>
        </w:rPr>
        <w:t xml:space="preserve"> </w:t>
      </w:r>
      <w:r>
        <w:rPr>
          <w:sz w:val="24"/>
        </w:rPr>
        <w:t>91М0</w:t>
      </w:r>
      <w:r w:rsidR="002816DD">
        <w:rPr>
          <w:sz w:val="24"/>
        </w:rPr>
        <w:t xml:space="preserve"> </w:t>
      </w:r>
      <w:r>
        <w:rPr>
          <w:sz w:val="24"/>
        </w:rPr>
        <w:t>Балкано-</w:t>
      </w:r>
      <w:r>
        <w:rPr>
          <w:spacing w:val="1"/>
          <w:sz w:val="24"/>
        </w:rPr>
        <w:t xml:space="preserve"> </w:t>
      </w:r>
      <w:r>
        <w:rPr>
          <w:sz w:val="24"/>
        </w:rPr>
        <w:t>панонски церово-горунови</w:t>
      </w:r>
      <w:r>
        <w:rPr>
          <w:spacing w:val="1"/>
          <w:sz w:val="24"/>
        </w:rPr>
        <w:t xml:space="preserve"> </w:t>
      </w:r>
      <w:r>
        <w:rPr>
          <w:sz w:val="24"/>
        </w:rPr>
        <w:t>гори;</w:t>
      </w:r>
    </w:p>
    <w:p w:rsidR="005352D3" w:rsidRDefault="005352D3" w:rsidP="00ED3780">
      <w:pPr>
        <w:pStyle w:val="a7"/>
        <w:numPr>
          <w:ilvl w:val="0"/>
          <w:numId w:val="6"/>
        </w:numPr>
        <w:tabs>
          <w:tab w:val="left" w:pos="1387"/>
        </w:tabs>
        <w:ind w:right="329"/>
        <w:rPr>
          <w:sz w:val="24"/>
        </w:rPr>
      </w:pPr>
      <w:r>
        <w:rPr>
          <w:sz w:val="24"/>
        </w:rPr>
        <w:t>Запазването</w:t>
      </w:r>
      <w:r>
        <w:rPr>
          <w:spacing w:val="1"/>
          <w:sz w:val="24"/>
        </w:rPr>
        <w:t xml:space="preserve"> </w:t>
      </w:r>
      <w:r>
        <w:rPr>
          <w:sz w:val="24"/>
        </w:rPr>
        <w:t>на</w:t>
      </w:r>
      <w:r>
        <w:rPr>
          <w:spacing w:val="1"/>
          <w:sz w:val="24"/>
        </w:rPr>
        <w:t xml:space="preserve"> </w:t>
      </w:r>
      <w:r>
        <w:rPr>
          <w:sz w:val="24"/>
        </w:rPr>
        <w:t>ключови</w:t>
      </w:r>
      <w:r>
        <w:rPr>
          <w:spacing w:val="1"/>
          <w:sz w:val="24"/>
        </w:rPr>
        <w:t xml:space="preserve"> </w:t>
      </w:r>
      <w:r>
        <w:rPr>
          <w:sz w:val="24"/>
        </w:rPr>
        <w:t>елементи</w:t>
      </w:r>
      <w:r>
        <w:rPr>
          <w:spacing w:val="1"/>
          <w:sz w:val="24"/>
        </w:rPr>
        <w:t xml:space="preserve"> </w:t>
      </w:r>
      <w:r>
        <w:rPr>
          <w:sz w:val="24"/>
        </w:rPr>
        <w:t>на</w:t>
      </w:r>
      <w:r>
        <w:rPr>
          <w:spacing w:val="1"/>
          <w:sz w:val="24"/>
        </w:rPr>
        <w:t xml:space="preserve"> </w:t>
      </w:r>
      <w:r>
        <w:rPr>
          <w:sz w:val="24"/>
        </w:rPr>
        <w:t>биоразнообразието</w:t>
      </w:r>
      <w:r>
        <w:rPr>
          <w:spacing w:val="1"/>
          <w:sz w:val="24"/>
        </w:rPr>
        <w:t xml:space="preserve"> </w:t>
      </w:r>
      <w:r>
        <w:rPr>
          <w:sz w:val="24"/>
        </w:rPr>
        <w:t>–</w:t>
      </w:r>
      <w:r>
        <w:rPr>
          <w:spacing w:val="1"/>
          <w:sz w:val="24"/>
        </w:rPr>
        <w:t xml:space="preserve"> </w:t>
      </w:r>
      <w:r>
        <w:rPr>
          <w:sz w:val="24"/>
        </w:rPr>
        <w:t>острови</w:t>
      </w:r>
      <w:r>
        <w:rPr>
          <w:spacing w:val="1"/>
          <w:sz w:val="24"/>
        </w:rPr>
        <w:t xml:space="preserve"> </w:t>
      </w:r>
      <w:r>
        <w:rPr>
          <w:sz w:val="24"/>
        </w:rPr>
        <w:t>на</w:t>
      </w:r>
      <w:r>
        <w:rPr>
          <w:spacing w:val="-57"/>
          <w:sz w:val="24"/>
        </w:rPr>
        <w:t xml:space="preserve"> </w:t>
      </w:r>
      <w:r>
        <w:rPr>
          <w:sz w:val="24"/>
        </w:rPr>
        <w:t>старостта, дървета с хралупи, зони на спокойствие и т.н. в тип местообитание</w:t>
      </w:r>
      <w:r>
        <w:rPr>
          <w:spacing w:val="1"/>
          <w:sz w:val="24"/>
        </w:rPr>
        <w:t xml:space="preserve"> </w:t>
      </w:r>
      <w:r>
        <w:rPr>
          <w:sz w:val="24"/>
        </w:rPr>
        <w:t>9150;</w:t>
      </w:r>
    </w:p>
    <w:p w:rsidR="005352D3" w:rsidRDefault="005352D3" w:rsidP="00ED3780">
      <w:pPr>
        <w:pStyle w:val="a7"/>
        <w:numPr>
          <w:ilvl w:val="0"/>
          <w:numId w:val="6"/>
        </w:numPr>
        <w:tabs>
          <w:tab w:val="left" w:pos="1387"/>
        </w:tabs>
        <w:ind w:right="329"/>
        <w:rPr>
          <w:sz w:val="24"/>
        </w:rPr>
      </w:pPr>
      <w:r>
        <w:rPr>
          <w:sz w:val="24"/>
        </w:rPr>
        <w:t>Увеличаване</w:t>
      </w:r>
      <w:r>
        <w:rPr>
          <w:spacing w:val="1"/>
          <w:sz w:val="24"/>
        </w:rPr>
        <w:t xml:space="preserve"> </w:t>
      </w:r>
      <w:r>
        <w:rPr>
          <w:sz w:val="24"/>
        </w:rPr>
        <w:t>на</w:t>
      </w:r>
      <w:r>
        <w:rPr>
          <w:spacing w:val="1"/>
          <w:sz w:val="24"/>
        </w:rPr>
        <w:t xml:space="preserve"> </w:t>
      </w:r>
      <w:r>
        <w:rPr>
          <w:sz w:val="24"/>
        </w:rPr>
        <w:t>турнуса</w:t>
      </w:r>
      <w:r>
        <w:rPr>
          <w:spacing w:val="1"/>
          <w:sz w:val="24"/>
        </w:rPr>
        <w:t xml:space="preserve"> </w:t>
      </w:r>
      <w:r>
        <w:rPr>
          <w:sz w:val="24"/>
        </w:rPr>
        <w:t>на</w:t>
      </w:r>
      <w:r>
        <w:rPr>
          <w:spacing w:val="1"/>
          <w:sz w:val="24"/>
        </w:rPr>
        <w:t xml:space="preserve"> </w:t>
      </w:r>
      <w:r>
        <w:rPr>
          <w:sz w:val="24"/>
        </w:rPr>
        <w:t>сеч</w:t>
      </w:r>
      <w:r>
        <w:rPr>
          <w:spacing w:val="1"/>
          <w:sz w:val="24"/>
        </w:rPr>
        <w:t xml:space="preserve"> </w:t>
      </w:r>
      <w:r>
        <w:rPr>
          <w:sz w:val="24"/>
        </w:rPr>
        <w:t>с</w:t>
      </w:r>
      <w:r>
        <w:rPr>
          <w:spacing w:val="1"/>
          <w:sz w:val="24"/>
        </w:rPr>
        <w:t xml:space="preserve"> </w:t>
      </w:r>
      <w:r>
        <w:rPr>
          <w:sz w:val="24"/>
        </w:rPr>
        <w:t>20</w:t>
      </w:r>
      <w:r>
        <w:rPr>
          <w:spacing w:val="1"/>
          <w:sz w:val="24"/>
        </w:rPr>
        <w:t xml:space="preserve"> </w:t>
      </w:r>
      <w:r>
        <w:rPr>
          <w:sz w:val="24"/>
        </w:rPr>
        <w:t>години</w:t>
      </w:r>
      <w:r>
        <w:rPr>
          <w:spacing w:val="1"/>
          <w:sz w:val="24"/>
        </w:rPr>
        <w:t xml:space="preserve"> </w:t>
      </w:r>
      <w:r>
        <w:rPr>
          <w:sz w:val="24"/>
        </w:rPr>
        <w:t>в</w:t>
      </w:r>
      <w:r>
        <w:rPr>
          <w:spacing w:val="1"/>
          <w:sz w:val="24"/>
        </w:rPr>
        <w:t xml:space="preserve"> </w:t>
      </w:r>
      <w:r>
        <w:rPr>
          <w:sz w:val="24"/>
        </w:rPr>
        <w:t>тип</w:t>
      </w:r>
      <w:r>
        <w:rPr>
          <w:spacing w:val="1"/>
          <w:sz w:val="24"/>
        </w:rPr>
        <w:t xml:space="preserve"> </w:t>
      </w:r>
      <w:r>
        <w:rPr>
          <w:sz w:val="24"/>
        </w:rPr>
        <w:t>местообитание</w:t>
      </w:r>
      <w:r>
        <w:rPr>
          <w:spacing w:val="1"/>
          <w:sz w:val="24"/>
        </w:rPr>
        <w:t xml:space="preserve"> </w:t>
      </w:r>
      <w:r w:rsidR="002816DD">
        <w:rPr>
          <w:sz w:val="24"/>
        </w:rPr>
        <w:t>9150</w:t>
      </w:r>
      <w:r>
        <w:rPr>
          <w:sz w:val="24"/>
        </w:rPr>
        <w:t>Термофилни букови</w:t>
      </w:r>
      <w:r>
        <w:rPr>
          <w:spacing w:val="1"/>
          <w:sz w:val="24"/>
        </w:rPr>
        <w:t xml:space="preserve"> </w:t>
      </w:r>
      <w:r>
        <w:rPr>
          <w:sz w:val="24"/>
        </w:rPr>
        <w:t>гори (</w:t>
      </w:r>
      <w:r>
        <w:rPr>
          <w:i/>
          <w:sz w:val="24"/>
        </w:rPr>
        <w:t>Cephalanthero</w:t>
      </w:r>
      <w:r>
        <w:rPr>
          <w:sz w:val="24"/>
        </w:rPr>
        <w:t>-</w:t>
      </w:r>
      <w:r>
        <w:rPr>
          <w:i/>
          <w:sz w:val="24"/>
        </w:rPr>
        <w:t>Fagion</w:t>
      </w:r>
      <w:r>
        <w:rPr>
          <w:sz w:val="24"/>
        </w:rPr>
        <w:t>).</w:t>
      </w:r>
    </w:p>
    <w:p w:rsidR="005352D3" w:rsidRDefault="005352D3" w:rsidP="00ED3780">
      <w:pPr>
        <w:pStyle w:val="3"/>
        <w:numPr>
          <w:ilvl w:val="0"/>
          <w:numId w:val="8"/>
        </w:numPr>
        <w:tabs>
          <w:tab w:val="left" w:pos="1039"/>
        </w:tabs>
        <w:ind w:hanging="361"/>
      </w:pPr>
      <w:r>
        <w:rPr>
          <w:spacing w:val="-3"/>
        </w:rPr>
        <w:t>Защитена</w:t>
      </w:r>
      <w:r>
        <w:rPr>
          <w:spacing w:val="-9"/>
        </w:rPr>
        <w:t xml:space="preserve"> </w:t>
      </w:r>
      <w:r>
        <w:rPr>
          <w:spacing w:val="-3"/>
        </w:rPr>
        <w:t>зона</w:t>
      </w:r>
      <w:r>
        <w:rPr>
          <w:spacing w:val="-12"/>
        </w:rPr>
        <w:t xml:space="preserve"> </w:t>
      </w:r>
      <w:r>
        <w:rPr>
          <w:spacing w:val="-2"/>
        </w:rPr>
        <w:t>„Комплекс</w:t>
      </w:r>
      <w:r>
        <w:rPr>
          <w:spacing w:val="-10"/>
        </w:rPr>
        <w:t xml:space="preserve"> </w:t>
      </w:r>
      <w:r>
        <w:rPr>
          <w:spacing w:val="-2"/>
        </w:rPr>
        <w:t>Стралджа”</w:t>
      </w:r>
      <w:r>
        <w:rPr>
          <w:spacing w:val="44"/>
        </w:rPr>
        <w:t xml:space="preserve"> </w:t>
      </w:r>
      <w:r>
        <w:rPr>
          <w:spacing w:val="-2"/>
        </w:rPr>
        <w:t>с</w:t>
      </w:r>
      <w:r>
        <w:rPr>
          <w:spacing w:val="-13"/>
        </w:rPr>
        <w:t xml:space="preserve"> </w:t>
      </w:r>
      <w:r>
        <w:rPr>
          <w:spacing w:val="-2"/>
        </w:rPr>
        <w:t>код</w:t>
      </w:r>
      <w:r>
        <w:rPr>
          <w:spacing w:val="-11"/>
        </w:rPr>
        <w:t xml:space="preserve"> </w:t>
      </w:r>
      <w:r>
        <w:rPr>
          <w:spacing w:val="-2"/>
        </w:rPr>
        <w:t>BG0002028</w:t>
      </w:r>
    </w:p>
    <w:p w:rsidR="005352D3" w:rsidRDefault="005352D3" w:rsidP="00DD5B12">
      <w:pPr>
        <w:pStyle w:val="a3"/>
        <w:spacing w:before="115"/>
        <w:ind w:left="318" w:right="328"/>
      </w:pPr>
      <w:r>
        <w:t>Защитена зона „Комплекс Стралджа”</w:t>
      </w:r>
      <w:r>
        <w:rPr>
          <w:spacing w:val="1"/>
        </w:rPr>
        <w:t xml:space="preserve"> </w:t>
      </w:r>
      <w:r>
        <w:t>с код BG0002028 е Тип J - Защитена зона по</w:t>
      </w:r>
      <w:r>
        <w:rPr>
          <w:spacing w:val="-57"/>
        </w:rPr>
        <w:t xml:space="preserve"> </w:t>
      </w:r>
      <w:r>
        <w:t>Директива</w:t>
      </w:r>
      <w:r>
        <w:rPr>
          <w:spacing w:val="1"/>
        </w:rPr>
        <w:t xml:space="preserve"> </w:t>
      </w:r>
      <w:r>
        <w:t>за</w:t>
      </w:r>
      <w:r>
        <w:rPr>
          <w:spacing w:val="1"/>
        </w:rPr>
        <w:t xml:space="preserve"> </w:t>
      </w:r>
      <w:r>
        <w:t>птиците,</w:t>
      </w:r>
      <w:r>
        <w:rPr>
          <w:spacing w:val="1"/>
        </w:rPr>
        <w:t xml:space="preserve"> </w:t>
      </w:r>
      <w:r>
        <w:t>която</w:t>
      </w:r>
      <w:r>
        <w:rPr>
          <w:spacing w:val="1"/>
        </w:rPr>
        <w:t xml:space="preserve"> </w:t>
      </w:r>
      <w:r>
        <w:t>припокрива</w:t>
      </w:r>
      <w:r>
        <w:rPr>
          <w:spacing w:val="1"/>
        </w:rPr>
        <w:t xml:space="preserve"> </w:t>
      </w:r>
      <w:r>
        <w:t>защитена</w:t>
      </w:r>
      <w:r>
        <w:rPr>
          <w:spacing w:val="1"/>
        </w:rPr>
        <w:t xml:space="preserve"> </w:t>
      </w:r>
      <w:r>
        <w:t>зона</w:t>
      </w:r>
      <w:r>
        <w:rPr>
          <w:spacing w:val="1"/>
        </w:rPr>
        <w:t xml:space="preserve"> </w:t>
      </w:r>
      <w:r>
        <w:t>по</w:t>
      </w:r>
      <w:r>
        <w:rPr>
          <w:spacing w:val="1"/>
        </w:rPr>
        <w:t xml:space="preserve"> </w:t>
      </w:r>
      <w:r>
        <w:t>Директива</w:t>
      </w:r>
      <w:r>
        <w:rPr>
          <w:spacing w:val="1"/>
        </w:rPr>
        <w:t xml:space="preserve"> </w:t>
      </w:r>
      <w:r>
        <w:t>за</w:t>
      </w:r>
      <w:r>
        <w:rPr>
          <w:spacing w:val="1"/>
        </w:rPr>
        <w:t xml:space="preserve"> </w:t>
      </w:r>
      <w:r>
        <w:t>местообитанията. Обявена е със Заповед № РД-550 от 05.09.2008 г. на Министъра на</w:t>
      </w:r>
      <w:r>
        <w:rPr>
          <w:spacing w:val="1"/>
        </w:rPr>
        <w:t xml:space="preserve"> </w:t>
      </w:r>
      <w:r>
        <w:t>околната</w:t>
      </w:r>
      <w:r>
        <w:rPr>
          <w:spacing w:val="-2"/>
        </w:rPr>
        <w:t xml:space="preserve"> </w:t>
      </w:r>
      <w:r>
        <w:t>среда</w:t>
      </w:r>
      <w:r>
        <w:rPr>
          <w:spacing w:val="-1"/>
        </w:rPr>
        <w:t xml:space="preserve"> </w:t>
      </w:r>
      <w:r>
        <w:t>и</w:t>
      </w:r>
      <w:r>
        <w:rPr>
          <w:spacing w:val="1"/>
        </w:rPr>
        <w:t xml:space="preserve"> </w:t>
      </w:r>
      <w:r w:rsidR="00DD5B12">
        <w:t>водите, ДВ, бр. 8/2008г.</w:t>
      </w:r>
    </w:p>
    <w:p w:rsidR="00DD5B12" w:rsidRPr="00DD5B12" w:rsidRDefault="00DD5B12" w:rsidP="00DD5B12">
      <w:pPr>
        <w:pStyle w:val="a3"/>
        <w:spacing w:before="115"/>
        <w:ind w:left="318" w:right="328"/>
      </w:pPr>
    </w:p>
    <w:p w:rsidR="005352D3" w:rsidRDefault="005352D3" w:rsidP="005352D3">
      <w:pPr>
        <w:pStyle w:val="a3"/>
        <w:spacing w:before="8" w:after="1"/>
        <w:ind w:firstLine="0"/>
        <w:jc w:val="left"/>
        <w:rPr>
          <w:b/>
          <w:i/>
          <w:sz w:val="10"/>
        </w:rPr>
      </w:pP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4"/>
        <w:gridCol w:w="5489"/>
        <w:gridCol w:w="2127"/>
      </w:tblGrid>
      <w:tr w:rsidR="005352D3" w:rsidTr="0097683D">
        <w:trPr>
          <w:trHeight w:val="292"/>
        </w:trPr>
        <w:tc>
          <w:tcPr>
            <w:tcW w:w="9210" w:type="dxa"/>
            <w:gridSpan w:val="3"/>
            <w:shd w:val="clear" w:color="auto" w:fill="8DB3E2"/>
          </w:tcPr>
          <w:p w:rsidR="005352D3" w:rsidRDefault="005352D3" w:rsidP="0097683D">
            <w:pPr>
              <w:pStyle w:val="TableParagraph"/>
              <w:spacing w:before="13" w:line="259" w:lineRule="exact"/>
              <w:ind w:left="9"/>
              <w:rPr>
                <w:b/>
                <w:sz w:val="24"/>
              </w:rPr>
            </w:pPr>
            <w:r>
              <w:rPr>
                <w:b/>
                <w:sz w:val="24"/>
              </w:rPr>
              <w:t>ВРЪЗКА</w:t>
            </w:r>
            <w:r>
              <w:rPr>
                <w:b/>
                <w:spacing w:val="-3"/>
                <w:sz w:val="24"/>
              </w:rPr>
              <w:t xml:space="preserve"> </w:t>
            </w:r>
            <w:r>
              <w:rPr>
                <w:b/>
                <w:sz w:val="24"/>
              </w:rPr>
              <w:t>С</w:t>
            </w:r>
            <w:r>
              <w:rPr>
                <w:b/>
                <w:spacing w:val="-2"/>
                <w:sz w:val="24"/>
              </w:rPr>
              <w:t xml:space="preserve"> </w:t>
            </w:r>
            <w:r>
              <w:rPr>
                <w:b/>
                <w:sz w:val="24"/>
              </w:rPr>
              <w:t>ДРУГИ</w:t>
            </w:r>
            <w:r>
              <w:rPr>
                <w:b/>
                <w:spacing w:val="-1"/>
                <w:sz w:val="24"/>
              </w:rPr>
              <w:t xml:space="preserve"> </w:t>
            </w:r>
            <w:r>
              <w:rPr>
                <w:b/>
                <w:sz w:val="24"/>
              </w:rPr>
              <w:t>ЗОНИ</w:t>
            </w:r>
            <w:r>
              <w:rPr>
                <w:b/>
                <w:spacing w:val="-1"/>
                <w:sz w:val="24"/>
              </w:rPr>
              <w:t xml:space="preserve"> </w:t>
            </w:r>
            <w:r>
              <w:rPr>
                <w:b/>
                <w:sz w:val="24"/>
              </w:rPr>
              <w:t>ОТ</w:t>
            </w:r>
            <w:r>
              <w:rPr>
                <w:b/>
                <w:spacing w:val="-1"/>
                <w:sz w:val="24"/>
              </w:rPr>
              <w:t xml:space="preserve"> </w:t>
            </w:r>
            <w:r>
              <w:rPr>
                <w:b/>
                <w:sz w:val="24"/>
              </w:rPr>
              <w:t>НАТУРА</w:t>
            </w:r>
            <w:r>
              <w:rPr>
                <w:b/>
                <w:spacing w:val="-2"/>
                <w:sz w:val="24"/>
              </w:rPr>
              <w:t xml:space="preserve"> </w:t>
            </w:r>
            <w:r>
              <w:rPr>
                <w:b/>
                <w:sz w:val="24"/>
              </w:rPr>
              <w:t>2000</w:t>
            </w:r>
          </w:p>
        </w:tc>
      </w:tr>
      <w:tr w:rsidR="005352D3" w:rsidTr="0097683D">
        <w:trPr>
          <w:trHeight w:val="551"/>
        </w:trPr>
        <w:tc>
          <w:tcPr>
            <w:tcW w:w="1594" w:type="dxa"/>
            <w:shd w:val="clear" w:color="auto" w:fill="8DB3E2"/>
          </w:tcPr>
          <w:p w:rsidR="005352D3" w:rsidRDefault="005352D3" w:rsidP="0097683D">
            <w:pPr>
              <w:pStyle w:val="TableParagraph"/>
              <w:spacing w:line="276" w:lineRule="exact"/>
              <w:ind w:left="9" w:right="548"/>
              <w:rPr>
                <w:b/>
                <w:sz w:val="24"/>
              </w:rPr>
            </w:pPr>
            <w:r>
              <w:rPr>
                <w:b/>
                <w:sz w:val="24"/>
              </w:rPr>
              <w:t>КОД НА</w:t>
            </w:r>
            <w:r>
              <w:rPr>
                <w:b/>
                <w:spacing w:val="1"/>
                <w:sz w:val="24"/>
              </w:rPr>
              <w:t xml:space="preserve"> </w:t>
            </w:r>
            <w:r>
              <w:rPr>
                <w:b/>
                <w:sz w:val="24"/>
              </w:rPr>
              <w:t>ЗОНАТА</w:t>
            </w:r>
          </w:p>
        </w:tc>
        <w:tc>
          <w:tcPr>
            <w:tcW w:w="5489" w:type="dxa"/>
            <w:shd w:val="clear" w:color="auto" w:fill="8DB3E2"/>
          </w:tcPr>
          <w:p w:rsidR="005352D3" w:rsidRDefault="005352D3" w:rsidP="0097683D">
            <w:pPr>
              <w:pStyle w:val="TableParagraph"/>
              <w:spacing w:before="135"/>
              <w:ind w:left="8"/>
              <w:rPr>
                <w:b/>
                <w:sz w:val="24"/>
              </w:rPr>
            </w:pPr>
            <w:r>
              <w:rPr>
                <w:b/>
                <w:sz w:val="24"/>
              </w:rPr>
              <w:t>ИМЕ</w:t>
            </w:r>
            <w:r>
              <w:rPr>
                <w:b/>
                <w:spacing w:val="-1"/>
                <w:sz w:val="24"/>
              </w:rPr>
              <w:t xml:space="preserve"> </w:t>
            </w:r>
            <w:r>
              <w:rPr>
                <w:b/>
                <w:sz w:val="24"/>
              </w:rPr>
              <w:t>НА</w:t>
            </w:r>
            <w:r>
              <w:rPr>
                <w:b/>
                <w:spacing w:val="-2"/>
                <w:sz w:val="24"/>
              </w:rPr>
              <w:t xml:space="preserve"> </w:t>
            </w:r>
            <w:r>
              <w:rPr>
                <w:b/>
                <w:sz w:val="24"/>
              </w:rPr>
              <w:t>ЗОНАТА</w:t>
            </w:r>
          </w:p>
        </w:tc>
        <w:tc>
          <w:tcPr>
            <w:tcW w:w="2127" w:type="dxa"/>
            <w:shd w:val="clear" w:color="auto" w:fill="8DB3E2"/>
          </w:tcPr>
          <w:p w:rsidR="005352D3" w:rsidRDefault="005352D3" w:rsidP="0097683D">
            <w:pPr>
              <w:pStyle w:val="TableParagraph"/>
              <w:spacing w:before="135"/>
              <w:ind w:right="73"/>
              <w:jc w:val="center"/>
              <w:rPr>
                <w:b/>
                <w:sz w:val="24"/>
              </w:rPr>
            </w:pPr>
            <w:r>
              <w:rPr>
                <w:b/>
                <w:sz w:val="24"/>
              </w:rPr>
              <w:t>ТИП</w:t>
            </w:r>
            <w:r>
              <w:rPr>
                <w:b/>
                <w:spacing w:val="-1"/>
                <w:sz w:val="24"/>
              </w:rPr>
              <w:t xml:space="preserve"> </w:t>
            </w:r>
            <w:r>
              <w:rPr>
                <w:b/>
                <w:sz w:val="24"/>
              </w:rPr>
              <w:t>НА</w:t>
            </w:r>
            <w:r>
              <w:rPr>
                <w:b/>
                <w:spacing w:val="-1"/>
                <w:sz w:val="24"/>
              </w:rPr>
              <w:t xml:space="preserve"> </w:t>
            </w:r>
            <w:r>
              <w:rPr>
                <w:b/>
                <w:sz w:val="24"/>
              </w:rPr>
              <w:t>ЗОНАТА</w:t>
            </w:r>
          </w:p>
        </w:tc>
      </w:tr>
      <w:tr w:rsidR="005352D3" w:rsidTr="0097683D">
        <w:trPr>
          <w:trHeight w:val="275"/>
        </w:trPr>
        <w:tc>
          <w:tcPr>
            <w:tcW w:w="1594" w:type="dxa"/>
          </w:tcPr>
          <w:p w:rsidR="005352D3" w:rsidRDefault="005352D3" w:rsidP="0097683D">
            <w:pPr>
              <w:pStyle w:val="TableParagraph"/>
              <w:spacing w:line="255" w:lineRule="exact"/>
              <w:ind w:left="9"/>
              <w:rPr>
                <w:sz w:val="24"/>
              </w:rPr>
            </w:pPr>
            <w:r>
              <w:rPr>
                <w:sz w:val="24"/>
              </w:rPr>
              <w:t>BG0000196</w:t>
            </w:r>
          </w:p>
        </w:tc>
        <w:tc>
          <w:tcPr>
            <w:tcW w:w="5489" w:type="dxa"/>
          </w:tcPr>
          <w:p w:rsidR="005352D3" w:rsidRDefault="005352D3" w:rsidP="0097683D">
            <w:pPr>
              <w:pStyle w:val="TableParagraph"/>
              <w:spacing w:line="255" w:lineRule="exact"/>
              <w:ind w:left="8"/>
              <w:rPr>
                <w:sz w:val="24"/>
              </w:rPr>
            </w:pPr>
            <w:r>
              <w:rPr>
                <w:sz w:val="24"/>
              </w:rPr>
              <w:t>Река</w:t>
            </w:r>
            <w:r>
              <w:rPr>
                <w:spacing w:val="-2"/>
                <w:sz w:val="24"/>
              </w:rPr>
              <w:t xml:space="preserve"> </w:t>
            </w:r>
            <w:r>
              <w:rPr>
                <w:sz w:val="24"/>
              </w:rPr>
              <w:t>Мочурица</w:t>
            </w:r>
          </w:p>
        </w:tc>
        <w:tc>
          <w:tcPr>
            <w:tcW w:w="2127" w:type="dxa"/>
          </w:tcPr>
          <w:p w:rsidR="005352D3" w:rsidRDefault="005352D3" w:rsidP="0097683D">
            <w:pPr>
              <w:pStyle w:val="TableParagraph"/>
              <w:spacing w:line="255" w:lineRule="exact"/>
              <w:ind w:left="4"/>
              <w:jc w:val="center"/>
              <w:rPr>
                <w:sz w:val="24"/>
              </w:rPr>
            </w:pPr>
            <w:r>
              <w:rPr>
                <w:sz w:val="24"/>
              </w:rPr>
              <w:t>К</w:t>
            </w:r>
          </w:p>
        </w:tc>
      </w:tr>
      <w:tr w:rsidR="005352D3" w:rsidTr="0097683D">
        <w:trPr>
          <w:trHeight w:val="277"/>
        </w:trPr>
        <w:tc>
          <w:tcPr>
            <w:tcW w:w="1594" w:type="dxa"/>
          </w:tcPr>
          <w:p w:rsidR="005352D3" w:rsidRDefault="005352D3" w:rsidP="0097683D">
            <w:pPr>
              <w:pStyle w:val="TableParagraph"/>
              <w:spacing w:line="258" w:lineRule="exact"/>
              <w:ind w:left="9"/>
              <w:rPr>
                <w:sz w:val="24"/>
              </w:rPr>
            </w:pPr>
            <w:r>
              <w:rPr>
                <w:sz w:val="24"/>
              </w:rPr>
              <w:t>BG0000205</w:t>
            </w:r>
          </w:p>
        </w:tc>
        <w:tc>
          <w:tcPr>
            <w:tcW w:w="5489" w:type="dxa"/>
          </w:tcPr>
          <w:p w:rsidR="005352D3" w:rsidRDefault="005352D3" w:rsidP="0097683D">
            <w:pPr>
              <w:pStyle w:val="TableParagraph"/>
              <w:spacing w:line="258" w:lineRule="exact"/>
              <w:ind w:left="8"/>
              <w:rPr>
                <w:sz w:val="24"/>
              </w:rPr>
            </w:pPr>
            <w:r>
              <w:rPr>
                <w:sz w:val="24"/>
              </w:rPr>
              <w:t>Стралджа</w:t>
            </w:r>
          </w:p>
        </w:tc>
        <w:tc>
          <w:tcPr>
            <w:tcW w:w="2127" w:type="dxa"/>
          </w:tcPr>
          <w:p w:rsidR="005352D3" w:rsidRDefault="005352D3" w:rsidP="0097683D">
            <w:pPr>
              <w:pStyle w:val="TableParagraph"/>
              <w:spacing w:line="258" w:lineRule="exact"/>
              <w:ind w:left="4"/>
              <w:jc w:val="center"/>
              <w:rPr>
                <w:sz w:val="24"/>
              </w:rPr>
            </w:pPr>
            <w:r>
              <w:rPr>
                <w:sz w:val="24"/>
              </w:rPr>
              <w:t>К</w:t>
            </w:r>
          </w:p>
        </w:tc>
      </w:tr>
    </w:tbl>
    <w:p w:rsidR="005352D3" w:rsidRDefault="005352D3" w:rsidP="005352D3">
      <w:pPr>
        <w:pStyle w:val="3"/>
        <w:spacing w:before="116"/>
        <w:ind w:left="1026"/>
        <w:jc w:val="left"/>
      </w:pPr>
      <w:r>
        <w:t>Местоположение</w:t>
      </w:r>
    </w:p>
    <w:p w:rsidR="005352D3" w:rsidRDefault="005352D3" w:rsidP="005352D3">
      <w:pPr>
        <w:pStyle w:val="a3"/>
        <w:spacing w:before="116"/>
        <w:ind w:left="318" w:right="327"/>
      </w:pPr>
      <w:r>
        <w:t>Защитената зона е разположена на 26° 37` 11``Е географска дължина и 42° 37` 20``</w:t>
      </w:r>
      <w:r>
        <w:rPr>
          <w:spacing w:val="-57"/>
        </w:rPr>
        <w:t xml:space="preserve"> </w:t>
      </w:r>
      <w:r>
        <w:t>N</w:t>
      </w:r>
      <w:r>
        <w:rPr>
          <w:spacing w:val="-11"/>
        </w:rPr>
        <w:t xml:space="preserve"> </w:t>
      </w:r>
      <w:r>
        <w:t>географска</w:t>
      </w:r>
      <w:r>
        <w:rPr>
          <w:spacing w:val="-10"/>
        </w:rPr>
        <w:t xml:space="preserve"> </w:t>
      </w:r>
      <w:r>
        <w:t>ширина</w:t>
      </w:r>
      <w:r>
        <w:rPr>
          <w:spacing w:val="-11"/>
        </w:rPr>
        <w:t xml:space="preserve"> </w:t>
      </w:r>
      <w:r>
        <w:t>при</w:t>
      </w:r>
      <w:r>
        <w:rPr>
          <w:spacing w:val="-8"/>
        </w:rPr>
        <w:t xml:space="preserve"> </w:t>
      </w:r>
      <w:r>
        <w:t>максимална</w:t>
      </w:r>
      <w:r>
        <w:rPr>
          <w:spacing w:val="-11"/>
        </w:rPr>
        <w:t xml:space="preserve"> </w:t>
      </w:r>
      <w:r>
        <w:t>надморска</w:t>
      </w:r>
      <w:r>
        <w:rPr>
          <w:spacing w:val="-10"/>
        </w:rPr>
        <w:t xml:space="preserve"> </w:t>
      </w:r>
      <w:r>
        <w:t>височина</w:t>
      </w:r>
      <w:r>
        <w:rPr>
          <w:spacing w:val="-11"/>
        </w:rPr>
        <w:t xml:space="preserve"> </w:t>
      </w:r>
      <w:r>
        <w:t>226</w:t>
      </w:r>
      <w:r>
        <w:rPr>
          <w:spacing w:val="-9"/>
        </w:rPr>
        <w:t xml:space="preserve"> </w:t>
      </w:r>
      <w:r>
        <w:t>m</w:t>
      </w:r>
      <w:r>
        <w:rPr>
          <w:spacing w:val="-10"/>
        </w:rPr>
        <w:t xml:space="preserve"> </w:t>
      </w:r>
      <w:r>
        <w:t>и</w:t>
      </w:r>
      <w:r>
        <w:rPr>
          <w:spacing w:val="44"/>
        </w:rPr>
        <w:t xml:space="preserve"> </w:t>
      </w:r>
      <w:r>
        <w:t>средна</w:t>
      </w:r>
      <w:r>
        <w:rPr>
          <w:spacing w:val="-10"/>
        </w:rPr>
        <w:t xml:space="preserve"> </w:t>
      </w:r>
      <w:r>
        <w:t>146</w:t>
      </w:r>
      <w:r>
        <w:rPr>
          <w:spacing w:val="-9"/>
        </w:rPr>
        <w:t xml:space="preserve"> </w:t>
      </w:r>
      <w:r>
        <w:t>m</w:t>
      </w:r>
      <w:r>
        <w:rPr>
          <w:spacing w:val="-12"/>
        </w:rPr>
        <w:t xml:space="preserve"> </w:t>
      </w:r>
      <w:r>
        <w:t>на</w:t>
      </w:r>
      <w:r>
        <w:rPr>
          <w:spacing w:val="-10"/>
        </w:rPr>
        <w:t xml:space="preserve"> </w:t>
      </w:r>
      <w:r>
        <w:t>площ</w:t>
      </w:r>
      <w:r>
        <w:rPr>
          <w:spacing w:val="-58"/>
        </w:rPr>
        <w:t xml:space="preserve"> </w:t>
      </w:r>
      <w:r>
        <w:t>от</w:t>
      </w:r>
      <w:r>
        <w:rPr>
          <w:spacing w:val="-6"/>
        </w:rPr>
        <w:t xml:space="preserve"> </w:t>
      </w:r>
      <w:r>
        <w:t>28,729.82</w:t>
      </w:r>
      <w:r>
        <w:rPr>
          <w:spacing w:val="-8"/>
        </w:rPr>
        <w:t xml:space="preserve"> </w:t>
      </w:r>
      <w:r>
        <w:t>дка.</w:t>
      </w:r>
    </w:p>
    <w:p w:rsidR="005352D3" w:rsidRDefault="005352D3" w:rsidP="005352D3">
      <w:pPr>
        <w:sectPr w:rsidR="005352D3">
          <w:headerReference w:type="default" r:id="rId99"/>
          <w:footerReference w:type="default" r:id="rId100"/>
          <w:pgSz w:w="11910" w:h="16840"/>
          <w:pgMar w:top="940" w:right="940" w:bottom="800" w:left="1100" w:header="710" w:footer="602" w:gutter="0"/>
          <w:cols w:space="708"/>
        </w:sectPr>
      </w:pPr>
    </w:p>
    <w:p w:rsidR="005352D3" w:rsidRDefault="005352D3" w:rsidP="005352D3">
      <w:pPr>
        <w:spacing w:before="75"/>
        <w:ind w:left="2988" w:right="3344"/>
        <w:jc w:val="center"/>
        <w:rPr>
          <w:i/>
        </w:rPr>
      </w:pPr>
      <w:r>
        <w:rPr>
          <w:noProof/>
          <w:lang w:eastAsia="bg-BG"/>
        </w:rPr>
        <w:lastRenderedPageBreak/>
        <mc:AlternateContent>
          <mc:Choice Requires="wps">
            <w:drawing>
              <wp:anchor distT="0" distB="0" distL="0" distR="0" simplePos="0" relativeHeight="251654144" behindDoc="1" locked="0" layoutInCell="1" allowOverlap="1">
                <wp:simplePos x="0" y="0"/>
                <wp:positionH relativeFrom="page">
                  <wp:posOffset>882650</wp:posOffset>
                </wp:positionH>
                <wp:positionV relativeFrom="paragraph">
                  <wp:posOffset>249555</wp:posOffset>
                </wp:positionV>
                <wp:extent cx="9018905" cy="6350"/>
                <wp:effectExtent l="0" t="0" r="0" b="0"/>
                <wp:wrapTopAndBottom/>
                <wp:docPr id="26" name="Правоъгъл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8905" cy="63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3B9C8" id="Правоъгълник 26" o:spid="_x0000_s1026" style="position:absolute;margin-left:69.5pt;margin-top:19.65pt;width:710.15pt;height:.5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" fillcolor="#4f81bd" stroked="f">
                <w10:wrap type="topAndBottom" anchorx="page"/>
              </v:rect>
            </w:pict>
          </mc:Fallback>
        </mc:AlternateContent>
      </w:r>
      <w:r>
        <w:rPr>
          <w:noProof/>
          <w:lang w:eastAsia="bg-BG"/>
        </w:rPr>
        <w:drawing>
          <wp:anchor distT="0" distB="0" distL="0" distR="0" simplePos="0" relativeHeight="251650048" behindDoc="0" locked="0" layoutInCell="1" allowOverlap="1" wp14:anchorId="7C9B9566" wp14:editId="77BF74AB">
            <wp:simplePos x="0" y="0"/>
            <wp:positionH relativeFrom="page">
              <wp:posOffset>900430</wp:posOffset>
            </wp:positionH>
            <wp:positionV relativeFrom="paragraph">
              <wp:posOffset>502660</wp:posOffset>
            </wp:positionV>
            <wp:extent cx="9185614" cy="4933569"/>
            <wp:effectExtent l="0" t="0" r="0" b="0"/>
            <wp:wrapTopAndBottom/>
            <wp:docPr id="22" name="image44.jpeg" descr="C:\Users\Public\Documents\OPOS Obshtina KARNOBAT\ZZ Kompleks Straldja Obshtina Karnob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4.jpeg"/>
                    <pic:cNvPicPr/>
                  </pic:nvPicPr>
                  <pic:blipFill>
                    <a:blip r:embed="rId101" cstate="print"/>
                    <a:stretch>
                      <a:fillRect/>
                    </a:stretch>
                  </pic:blipFill>
                  <pic:spPr>
                    <a:xfrm>
                      <a:off x="0" y="0"/>
                      <a:ext cx="9185614" cy="4933569"/>
                    </a:xfrm>
                    <a:prstGeom prst="rect">
                      <a:avLst/>
                    </a:prstGeom>
                  </pic:spPr>
                </pic:pic>
              </a:graphicData>
            </a:graphic>
          </wp:anchor>
        </w:drawing>
      </w:r>
      <w:r>
        <w:rPr>
          <w:i/>
        </w:rPr>
        <w:t>Програма</w:t>
      </w:r>
      <w:r>
        <w:rPr>
          <w:i/>
          <w:spacing w:val="-4"/>
        </w:rPr>
        <w:t xml:space="preserve"> </w:t>
      </w:r>
      <w:r>
        <w:rPr>
          <w:i/>
        </w:rPr>
        <w:t>за опазване на</w:t>
      </w:r>
      <w:r>
        <w:rPr>
          <w:i/>
          <w:spacing w:val="-4"/>
        </w:rPr>
        <w:t xml:space="preserve"> </w:t>
      </w:r>
      <w:r>
        <w:rPr>
          <w:i/>
        </w:rPr>
        <w:t>околната</w:t>
      </w:r>
      <w:r>
        <w:rPr>
          <w:i/>
          <w:spacing w:val="-3"/>
        </w:rPr>
        <w:t xml:space="preserve"> </w:t>
      </w:r>
      <w:r>
        <w:rPr>
          <w:i/>
        </w:rPr>
        <w:t>среда на Община</w:t>
      </w:r>
      <w:r>
        <w:rPr>
          <w:i/>
          <w:spacing w:val="-1"/>
        </w:rPr>
        <w:t xml:space="preserve"> </w:t>
      </w:r>
      <w:r>
        <w:rPr>
          <w:i/>
        </w:rPr>
        <w:t>Карнобат</w:t>
      </w:r>
      <w:r>
        <w:rPr>
          <w:i/>
          <w:spacing w:val="-1"/>
        </w:rPr>
        <w:t xml:space="preserve"> </w:t>
      </w:r>
      <w:r w:rsidR="00DD5B12">
        <w:rPr>
          <w:i/>
        </w:rPr>
        <w:t>2021</w:t>
      </w:r>
      <w:r>
        <w:rPr>
          <w:i/>
          <w:spacing w:val="-3"/>
        </w:rPr>
        <w:t xml:space="preserve"> </w:t>
      </w:r>
      <w:r>
        <w:rPr>
          <w:i/>
        </w:rPr>
        <w:t>–</w:t>
      </w:r>
      <w:r>
        <w:rPr>
          <w:i/>
          <w:spacing w:val="-1"/>
        </w:rPr>
        <w:t xml:space="preserve"> </w:t>
      </w:r>
      <w:r w:rsidR="00DD5B12">
        <w:rPr>
          <w:i/>
        </w:rPr>
        <w:t>2028</w:t>
      </w:r>
      <w:r>
        <w:rPr>
          <w:i/>
          <w:spacing w:val="-5"/>
        </w:rPr>
        <w:t xml:space="preserve"> </w:t>
      </w:r>
      <w:r>
        <w:rPr>
          <w:i/>
        </w:rPr>
        <w:t>г.</w:t>
      </w:r>
    </w:p>
    <w:p w:rsidR="005352D3" w:rsidRDefault="005352D3" w:rsidP="005352D3">
      <w:pPr>
        <w:pStyle w:val="a3"/>
        <w:spacing w:before="10"/>
        <w:ind w:firstLine="0"/>
        <w:jc w:val="left"/>
        <w:rPr>
          <w:i/>
          <w:sz w:val="27"/>
        </w:rPr>
      </w:pPr>
    </w:p>
    <w:p w:rsidR="005352D3" w:rsidRDefault="005352D3" w:rsidP="005352D3">
      <w:pPr>
        <w:pStyle w:val="4"/>
        <w:spacing w:before="120"/>
        <w:ind w:left="2993" w:right="3344"/>
        <w:jc w:val="center"/>
      </w:pPr>
      <w:r>
        <w:t>Карта</w:t>
      </w:r>
      <w:r>
        <w:rPr>
          <w:spacing w:val="-11"/>
        </w:rPr>
        <w:t xml:space="preserve"> </w:t>
      </w:r>
      <w:r>
        <w:t>на</w:t>
      </w:r>
      <w:r>
        <w:rPr>
          <w:spacing w:val="-7"/>
        </w:rPr>
        <w:t xml:space="preserve"> </w:t>
      </w:r>
      <w:r>
        <w:t>защитена</w:t>
      </w:r>
      <w:r>
        <w:rPr>
          <w:spacing w:val="-10"/>
        </w:rPr>
        <w:t xml:space="preserve"> </w:t>
      </w:r>
      <w:r>
        <w:t>зона</w:t>
      </w:r>
      <w:r>
        <w:rPr>
          <w:spacing w:val="-10"/>
        </w:rPr>
        <w:t xml:space="preserve"> </w:t>
      </w:r>
      <w:r>
        <w:t>BG0002028</w:t>
      </w:r>
      <w:r>
        <w:rPr>
          <w:spacing w:val="-8"/>
        </w:rPr>
        <w:t xml:space="preserve"> </w:t>
      </w:r>
      <w:r>
        <w:t>„Комплекс</w:t>
      </w:r>
      <w:r>
        <w:rPr>
          <w:spacing w:val="-8"/>
        </w:rPr>
        <w:t xml:space="preserve"> </w:t>
      </w:r>
      <w:r>
        <w:t>Стралджа“</w:t>
      </w:r>
    </w:p>
    <w:p w:rsidR="005352D3" w:rsidRDefault="005352D3" w:rsidP="005352D3">
      <w:pPr>
        <w:jc w:val="center"/>
        <w:sectPr w:rsidR="005352D3">
          <w:headerReference w:type="default" r:id="rId102"/>
          <w:footerReference w:type="default" r:id="rId103"/>
          <w:pgSz w:w="16840" w:h="11910" w:orient="landscape"/>
          <w:pgMar w:top="620" w:right="780" w:bottom="800" w:left="1280" w:header="0" w:footer="602" w:gutter="0"/>
          <w:cols w:space="708"/>
        </w:sectPr>
      </w:pPr>
    </w:p>
    <w:p w:rsidR="005352D3" w:rsidRDefault="005352D3" w:rsidP="005352D3">
      <w:pPr>
        <w:pStyle w:val="a3"/>
        <w:spacing w:before="88"/>
        <w:ind w:left="318"/>
        <w:jc w:val="left"/>
      </w:pPr>
      <w:r>
        <w:lastRenderedPageBreak/>
        <w:t>Зоната</w:t>
      </w:r>
      <w:r>
        <w:rPr>
          <w:spacing w:val="44"/>
        </w:rPr>
        <w:t xml:space="preserve"> </w:t>
      </w:r>
      <w:r>
        <w:t>попада</w:t>
      </w:r>
      <w:r>
        <w:rPr>
          <w:spacing w:val="44"/>
        </w:rPr>
        <w:t xml:space="preserve"> </w:t>
      </w:r>
      <w:r>
        <w:t>в</w:t>
      </w:r>
      <w:r>
        <w:rPr>
          <w:spacing w:val="47"/>
        </w:rPr>
        <w:t xml:space="preserve"> </w:t>
      </w:r>
      <w:r>
        <w:t>няколко</w:t>
      </w:r>
      <w:r>
        <w:rPr>
          <w:spacing w:val="45"/>
        </w:rPr>
        <w:t xml:space="preserve"> </w:t>
      </w:r>
      <w:r>
        <w:t>административни</w:t>
      </w:r>
      <w:r>
        <w:rPr>
          <w:spacing w:val="44"/>
        </w:rPr>
        <w:t xml:space="preserve"> </w:t>
      </w:r>
      <w:r>
        <w:t>района,</w:t>
      </w:r>
      <w:r>
        <w:rPr>
          <w:spacing w:val="45"/>
        </w:rPr>
        <w:t xml:space="preserve"> </w:t>
      </w:r>
      <w:r>
        <w:t>посочени</w:t>
      </w:r>
      <w:r>
        <w:rPr>
          <w:spacing w:val="46"/>
        </w:rPr>
        <w:t xml:space="preserve"> </w:t>
      </w:r>
      <w:r>
        <w:t>в</w:t>
      </w:r>
      <w:r>
        <w:rPr>
          <w:spacing w:val="47"/>
        </w:rPr>
        <w:t xml:space="preserve"> </w:t>
      </w:r>
      <w:r>
        <w:t>следващата</w:t>
      </w:r>
      <w:r>
        <w:rPr>
          <w:spacing w:val="-57"/>
        </w:rPr>
        <w:t xml:space="preserve"> </w:t>
      </w:r>
      <w:r>
        <w:t>таблица.</w:t>
      </w:r>
    </w:p>
    <w:p w:rsidR="005352D3" w:rsidRDefault="005352D3" w:rsidP="00FD46E8">
      <w:pPr>
        <w:pStyle w:val="4"/>
        <w:ind w:left="0"/>
        <w:jc w:val="left"/>
      </w:pPr>
    </w:p>
    <w:p w:rsidR="005352D3" w:rsidRDefault="005352D3" w:rsidP="005352D3">
      <w:pPr>
        <w:pStyle w:val="a3"/>
        <w:spacing w:before="8"/>
        <w:ind w:firstLine="0"/>
        <w:jc w:val="left"/>
        <w:rPr>
          <w:b/>
          <w:i/>
          <w:sz w:val="10"/>
        </w:rPr>
      </w:pPr>
    </w:p>
    <w:tbl>
      <w:tblPr>
        <w:tblStyle w:val="TableNormal"/>
        <w:tblW w:w="0" w:type="auto"/>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1"/>
        <w:gridCol w:w="5337"/>
        <w:gridCol w:w="2056"/>
      </w:tblGrid>
      <w:tr w:rsidR="005352D3" w:rsidTr="0097683D">
        <w:trPr>
          <w:trHeight w:val="287"/>
        </w:trPr>
        <w:tc>
          <w:tcPr>
            <w:tcW w:w="8924" w:type="dxa"/>
            <w:gridSpan w:val="3"/>
            <w:shd w:val="clear" w:color="auto" w:fill="8DB3E2"/>
          </w:tcPr>
          <w:p w:rsidR="005352D3" w:rsidRDefault="005352D3" w:rsidP="0097683D">
            <w:pPr>
              <w:pStyle w:val="TableParagraph"/>
              <w:spacing w:line="228" w:lineRule="exact"/>
              <w:ind w:left="9"/>
              <w:rPr>
                <w:b/>
                <w:sz w:val="20"/>
              </w:rPr>
            </w:pPr>
            <w:r>
              <w:rPr>
                <w:b/>
                <w:sz w:val="20"/>
              </w:rPr>
              <w:t>АДМИНИСТРА</w:t>
            </w:r>
            <w:r>
              <w:rPr>
                <w:b/>
                <w:spacing w:val="-2"/>
                <w:sz w:val="20"/>
              </w:rPr>
              <w:t xml:space="preserve"> </w:t>
            </w:r>
            <w:r>
              <w:rPr>
                <w:b/>
                <w:sz w:val="20"/>
              </w:rPr>
              <w:t>ТИВЕН РАЙОН</w:t>
            </w:r>
          </w:p>
        </w:tc>
      </w:tr>
      <w:tr w:rsidR="005352D3" w:rsidTr="0097683D">
        <w:trPr>
          <w:trHeight w:val="290"/>
        </w:trPr>
        <w:tc>
          <w:tcPr>
            <w:tcW w:w="1531" w:type="dxa"/>
            <w:shd w:val="clear" w:color="auto" w:fill="8DB3E2"/>
          </w:tcPr>
          <w:p w:rsidR="005352D3" w:rsidRDefault="005352D3" w:rsidP="0097683D">
            <w:pPr>
              <w:pStyle w:val="TableParagraph"/>
              <w:ind w:left="9"/>
              <w:rPr>
                <w:b/>
                <w:sz w:val="20"/>
              </w:rPr>
            </w:pPr>
            <w:r>
              <w:rPr>
                <w:b/>
                <w:sz w:val="20"/>
              </w:rPr>
              <w:t>КОД</w:t>
            </w:r>
            <w:r>
              <w:rPr>
                <w:b/>
                <w:spacing w:val="-2"/>
                <w:sz w:val="20"/>
              </w:rPr>
              <w:t xml:space="preserve"> </w:t>
            </w:r>
            <w:r>
              <w:rPr>
                <w:b/>
                <w:sz w:val="20"/>
              </w:rPr>
              <w:t>ПО</w:t>
            </w:r>
            <w:r>
              <w:rPr>
                <w:b/>
                <w:spacing w:val="-1"/>
                <w:sz w:val="20"/>
              </w:rPr>
              <w:t xml:space="preserve"> </w:t>
            </w:r>
            <w:r>
              <w:rPr>
                <w:b/>
                <w:sz w:val="20"/>
              </w:rPr>
              <w:t>NUTS</w:t>
            </w:r>
          </w:p>
        </w:tc>
        <w:tc>
          <w:tcPr>
            <w:tcW w:w="5337" w:type="dxa"/>
            <w:shd w:val="clear" w:color="auto" w:fill="8DB3E2"/>
          </w:tcPr>
          <w:p w:rsidR="005352D3" w:rsidRDefault="005352D3" w:rsidP="0097683D">
            <w:pPr>
              <w:pStyle w:val="TableParagraph"/>
              <w:ind w:left="9"/>
              <w:rPr>
                <w:b/>
                <w:sz w:val="20"/>
              </w:rPr>
            </w:pPr>
            <w:r>
              <w:rPr>
                <w:b/>
                <w:sz w:val="20"/>
              </w:rPr>
              <w:t>ИМЕ</w:t>
            </w:r>
            <w:r>
              <w:rPr>
                <w:b/>
                <w:spacing w:val="-3"/>
                <w:sz w:val="20"/>
              </w:rPr>
              <w:t xml:space="preserve"> </w:t>
            </w:r>
            <w:r>
              <w:rPr>
                <w:b/>
                <w:sz w:val="20"/>
              </w:rPr>
              <w:t>НА</w:t>
            </w:r>
            <w:r>
              <w:rPr>
                <w:b/>
                <w:spacing w:val="-2"/>
                <w:sz w:val="20"/>
              </w:rPr>
              <w:t xml:space="preserve"> </w:t>
            </w:r>
            <w:r>
              <w:rPr>
                <w:b/>
                <w:sz w:val="20"/>
              </w:rPr>
              <w:t>РАЙОН</w:t>
            </w:r>
            <w:r>
              <w:rPr>
                <w:b/>
                <w:spacing w:val="-1"/>
                <w:sz w:val="20"/>
              </w:rPr>
              <w:t xml:space="preserve"> </w:t>
            </w:r>
            <w:r>
              <w:rPr>
                <w:b/>
                <w:sz w:val="20"/>
              </w:rPr>
              <w:t>ЗА</w:t>
            </w:r>
            <w:r>
              <w:rPr>
                <w:b/>
                <w:spacing w:val="-1"/>
                <w:sz w:val="20"/>
              </w:rPr>
              <w:t xml:space="preserve"> </w:t>
            </w:r>
            <w:r>
              <w:rPr>
                <w:b/>
                <w:sz w:val="20"/>
              </w:rPr>
              <w:t>ПЛАНИРАНЕ/</w:t>
            </w:r>
            <w:r>
              <w:rPr>
                <w:b/>
                <w:spacing w:val="-2"/>
                <w:sz w:val="20"/>
              </w:rPr>
              <w:t xml:space="preserve"> </w:t>
            </w:r>
            <w:r>
              <w:rPr>
                <w:b/>
                <w:sz w:val="20"/>
              </w:rPr>
              <w:t>ОБЛАСТ</w:t>
            </w:r>
          </w:p>
        </w:tc>
        <w:tc>
          <w:tcPr>
            <w:tcW w:w="2056" w:type="dxa"/>
            <w:shd w:val="clear" w:color="auto" w:fill="8DB3E2"/>
          </w:tcPr>
          <w:p w:rsidR="005352D3" w:rsidRDefault="005352D3" w:rsidP="0097683D">
            <w:pPr>
              <w:pStyle w:val="TableParagraph"/>
              <w:ind w:left="10"/>
              <w:rPr>
                <w:b/>
                <w:sz w:val="20"/>
              </w:rPr>
            </w:pPr>
            <w:r>
              <w:rPr>
                <w:b/>
                <w:sz w:val="20"/>
              </w:rPr>
              <w:t>%</w:t>
            </w:r>
            <w:r>
              <w:rPr>
                <w:b/>
                <w:spacing w:val="-2"/>
                <w:sz w:val="20"/>
              </w:rPr>
              <w:t xml:space="preserve"> </w:t>
            </w:r>
            <w:r>
              <w:rPr>
                <w:b/>
                <w:sz w:val="20"/>
              </w:rPr>
              <w:t>ПОКРИТИЕ</w:t>
            </w:r>
          </w:p>
        </w:tc>
      </w:tr>
      <w:tr w:rsidR="005352D3" w:rsidTr="0097683D">
        <w:trPr>
          <w:trHeight w:val="282"/>
        </w:trPr>
        <w:tc>
          <w:tcPr>
            <w:tcW w:w="1531" w:type="dxa"/>
          </w:tcPr>
          <w:p w:rsidR="005352D3" w:rsidRDefault="005352D3" w:rsidP="0097683D">
            <w:pPr>
              <w:pStyle w:val="TableParagraph"/>
              <w:spacing w:line="223" w:lineRule="exact"/>
              <w:ind w:left="9"/>
              <w:rPr>
                <w:sz w:val="20"/>
              </w:rPr>
            </w:pPr>
            <w:r>
              <w:rPr>
                <w:sz w:val="20"/>
              </w:rPr>
              <w:t>BG343</w:t>
            </w:r>
          </w:p>
        </w:tc>
        <w:tc>
          <w:tcPr>
            <w:tcW w:w="5337" w:type="dxa"/>
          </w:tcPr>
          <w:p w:rsidR="005352D3" w:rsidRDefault="005352D3" w:rsidP="0097683D">
            <w:pPr>
              <w:pStyle w:val="TableParagraph"/>
              <w:rPr>
                <w:sz w:val="20"/>
              </w:rPr>
            </w:pPr>
          </w:p>
        </w:tc>
        <w:tc>
          <w:tcPr>
            <w:tcW w:w="2056" w:type="dxa"/>
          </w:tcPr>
          <w:p w:rsidR="005352D3" w:rsidRDefault="005352D3" w:rsidP="0097683D">
            <w:pPr>
              <w:pStyle w:val="TableParagraph"/>
              <w:spacing w:line="223" w:lineRule="exact"/>
              <w:ind w:left="860" w:right="846"/>
              <w:jc w:val="center"/>
              <w:rPr>
                <w:sz w:val="20"/>
              </w:rPr>
            </w:pPr>
            <w:r>
              <w:rPr>
                <w:sz w:val="20"/>
              </w:rPr>
              <w:t>50</w:t>
            </w:r>
          </w:p>
        </w:tc>
      </w:tr>
      <w:tr w:rsidR="005352D3" w:rsidTr="0097683D">
        <w:trPr>
          <w:trHeight w:val="287"/>
        </w:trPr>
        <w:tc>
          <w:tcPr>
            <w:tcW w:w="1531" w:type="dxa"/>
          </w:tcPr>
          <w:p w:rsidR="005352D3" w:rsidRDefault="005352D3" w:rsidP="0097683D">
            <w:pPr>
              <w:pStyle w:val="TableParagraph"/>
              <w:spacing w:line="223" w:lineRule="exact"/>
              <w:ind w:left="9"/>
              <w:rPr>
                <w:sz w:val="20"/>
              </w:rPr>
            </w:pPr>
            <w:r>
              <w:rPr>
                <w:sz w:val="20"/>
              </w:rPr>
              <w:t>BG341</w:t>
            </w:r>
          </w:p>
        </w:tc>
        <w:tc>
          <w:tcPr>
            <w:tcW w:w="5337" w:type="dxa"/>
          </w:tcPr>
          <w:p w:rsidR="005352D3" w:rsidRDefault="005352D3" w:rsidP="0097683D">
            <w:pPr>
              <w:pStyle w:val="TableParagraph"/>
              <w:rPr>
                <w:sz w:val="20"/>
              </w:rPr>
            </w:pPr>
          </w:p>
        </w:tc>
        <w:tc>
          <w:tcPr>
            <w:tcW w:w="2056" w:type="dxa"/>
          </w:tcPr>
          <w:p w:rsidR="005352D3" w:rsidRDefault="005352D3" w:rsidP="0097683D">
            <w:pPr>
              <w:pStyle w:val="TableParagraph"/>
              <w:spacing w:line="223" w:lineRule="exact"/>
              <w:ind w:left="860" w:right="846"/>
              <w:jc w:val="center"/>
              <w:rPr>
                <w:sz w:val="20"/>
              </w:rPr>
            </w:pPr>
            <w:r>
              <w:rPr>
                <w:sz w:val="20"/>
              </w:rPr>
              <w:t>50</w:t>
            </w:r>
          </w:p>
        </w:tc>
      </w:tr>
      <w:tr w:rsidR="005352D3" w:rsidTr="0097683D">
        <w:trPr>
          <w:trHeight w:val="287"/>
        </w:trPr>
        <w:tc>
          <w:tcPr>
            <w:tcW w:w="6868" w:type="dxa"/>
            <w:gridSpan w:val="2"/>
          </w:tcPr>
          <w:p w:rsidR="005352D3" w:rsidRDefault="005352D3" w:rsidP="0097683D">
            <w:pPr>
              <w:pStyle w:val="TableParagraph"/>
              <w:spacing w:before="22"/>
              <w:ind w:left="9"/>
              <w:rPr>
                <w:sz w:val="20"/>
              </w:rPr>
            </w:pPr>
            <w:r>
              <w:rPr>
                <w:sz w:val="20"/>
              </w:rPr>
              <w:t>ОБЩО:</w:t>
            </w:r>
          </w:p>
        </w:tc>
        <w:tc>
          <w:tcPr>
            <w:tcW w:w="2056" w:type="dxa"/>
          </w:tcPr>
          <w:p w:rsidR="005352D3" w:rsidRDefault="005352D3" w:rsidP="0097683D">
            <w:pPr>
              <w:pStyle w:val="TableParagraph"/>
              <w:spacing w:before="22"/>
              <w:ind w:left="860" w:right="846"/>
              <w:jc w:val="center"/>
              <w:rPr>
                <w:sz w:val="20"/>
              </w:rPr>
            </w:pPr>
            <w:r>
              <w:rPr>
                <w:sz w:val="20"/>
              </w:rPr>
              <w:t>100</w:t>
            </w:r>
          </w:p>
        </w:tc>
      </w:tr>
    </w:tbl>
    <w:p w:rsidR="005352D3" w:rsidRDefault="005352D3" w:rsidP="005352D3">
      <w:pPr>
        <w:pStyle w:val="a3"/>
        <w:spacing w:before="112"/>
        <w:ind w:left="1026" w:firstLine="0"/>
        <w:jc w:val="left"/>
      </w:pPr>
      <w:r>
        <w:t>Територията</w:t>
      </w:r>
      <w:r>
        <w:rPr>
          <w:spacing w:val="-3"/>
        </w:rPr>
        <w:t xml:space="preserve"> </w:t>
      </w:r>
      <w:r>
        <w:t>на</w:t>
      </w:r>
      <w:r>
        <w:rPr>
          <w:spacing w:val="-2"/>
        </w:rPr>
        <w:t xml:space="preserve"> </w:t>
      </w:r>
      <w:r>
        <w:t>защитената</w:t>
      </w:r>
      <w:r>
        <w:rPr>
          <w:spacing w:val="-2"/>
        </w:rPr>
        <w:t xml:space="preserve"> </w:t>
      </w:r>
      <w:r>
        <w:t>зона</w:t>
      </w:r>
      <w:r>
        <w:rPr>
          <w:spacing w:val="-2"/>
        </w:rPr>
        <w:t xml:space="preserve"> </w:t>
      </w:r>
      <w:r>
        <w:t>обхваща</w:t>
      </w:r>
      <w:r>
        <w:rPr>
          <w:spacing w:val="-2"/>
        </w:rPr>
        <w:t xml:space="preserve"> </w:t>
      </w:r>
      <w:r>
        <w:t>континентален</w:t>
      </w:r>
      <w:r>
        <w:rPr>
          <w:spacing w:val="-1"/>
        </w:rPr>
        <w:t xml:space="preserve"> </w:t>
      </w:r>
      <w:r>
        <w:t>биогегорафски района.</w:t>
      </w:r>
    </w:p>
    <w:p w:rsidR="005352D3" w:rsidRDefault="005352D3" w:rsidP="00FD46E8">
      <w:pPr>
        <w:pStyle w:val="a3"/>
        <w:tabs>
          <w:tab w:val="left" w:pos="1518"/>
          <w:tab w:val="left" w:pos="2989"/>
          <w:tab w:val="left" w:pos="3438"/>
          <w:tab w:val="left" w:pos="4614"/>
          <w:tab w:val="left" w:pos="5277"/>
          <w:tab w:val="left" w:pos="6606"/>
          <w:tab w:val="left" w:pos="7931"/>
          <w:tab w:val="left" w:pos="9318"/>
        </w:tabs>
        <w:ind w:left="318" w:right="333"/>
        <w:jc w:val="left"/>
      </w:pPr>
      <w:r>
        <w:t>На</w:t>
      </w:r>
      <w:r>
        <w:tab/>
        <w:t>територията</w:t>
      </w:r>
      <w:r>
        <w:tab/>
        <w:t>на</w:t>
      </w:r>
      <w:r>
        <w:tab/>
        <w:t>защитена</w:t>
      </w:r>
      <w:r>
        <w:tab/>
        <w:t>зона</w:t>
      </w:r>
      <w:r>
        <w:tab/>
        <w:t>„Комплекс</w:t>
      </w:r>
      <w:r>
        <w:tab/>
        <w:t>Стралджа”</w:t>
      </w:r>
      <w:r>
        <w:tab/>
        <w:t>BG0002028</w:t>
      </w:r>
      <w:r>
        <w:tab/>
      </w:r>
      <w:r>
        <w:rPr>
          <w:spacing w:val="-1"/>
        </w:rPr>
        <w:t>са</w:t>
      </w:r>
      <w:r>
        <w:rPr>
          <w:spacing w:val="-57"/>
        </w:rPr>
        <w:t xml:space="preserve"> </w:t>
      </w:r>
      <w:r>
        <w:t>представени следните</w:t>
      </w:r>
      <w:r>
        <w:rPr>
          <w:spacing w:val="-1"/>
        </w:rPr>
        <w:t xml:space="preserve"> </w:t>
      </w:r>
      <w:r>
        <w:t>класове</w:t>
      </w:r>
      <w:r>
        <w:rPr>
          <w:spacing w:val="-1"/>
        </w:rPr>
        <w:t xml:space="preserve"> </w:t>
      </w:r>
      <w:r w:rsidR="00FD46E8">
        <w:t>земно покритие</w:t>
      </w:r>
    </w:p>
    <w:p w:rsidR="00FD46E8" w:rsidRDefault="00FD46E8" w:rsidP="00FD46E8">
      <w:pPr>
        <w:pStyle w:val="a3"/>
        <w:tabs>
          <w:tab w:val="left" w:pos="1518"/>
          <w:tab w:val="left" w:pos="2989"/>
          <w:tab w:val="left" w:pos="3438"/>
          <w:tab w:val="left" w:pos="4614"/>
          <w:tab w:val="left" w:pos="5277"/>
          <w:tab w:val="left" w:pos="6606"/>
          <w:tab w:val="left" w:pos="7931"/>
          <w:tab w:val="left" w:pos="9318"/>
        </w:tabs>
        <w:ind w:left="318" w:right="333"/>
        <w:jc w:val="left"/>
      </w:pPr>
    </w:p>
    <w:p w:rsidR="005352D3" w:rsidRDefault="005352D3" w:rsidP="005352D3">
      <w:pPr>
        <w:pStyle w:val="a3"/>
        <w:spacing w:before="8"/>
        <w:ind w:firstLine="0"/>
        <w:jc w:val="left"/>
        <w:rPr>
          <w:b/>
          <w:i/>
          <w:sz w:val="10"/>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934"/>
        <w:gridCol w:w="1701"/>
      </w:tblGrid>
      <w:tr w:rsidR="005352D3" w:rsidTr="0097683D">
        <w:trPr>
          <w:trHeight w:val="234"/>
        </w:trPr>
        <w:tc>
          <w:tcPr>
            <w:tcW w:w="7934" w:type="dxa"/>
            <w:shd w:val="clear" w:color="auto" w:fill="8DB3E2"/>
          </w:tcPr>
          <w:p w:rsidR="005352D3" w:rsidRDefault="005352D3" w:rsidP="0097683D">
            <w:pPr>
              <w:pStyle w:val="TableParagraph"/>
              <w:spacing w:line="207" w:lineRule="exact"/>
              <w:ind w:left="2868" w:right="2863"/>
              <w:jc w:val="center"/>
              <w:rPr>
                <w:b/>
                <w:sz w:val="18"/>
              </w:rPr>
            </w:pPr>
            <w:r>
              <w:rPr>
                <w:b/>
                <w:spacing w:val="-3"/>
                <w:sz w:val="18"/>
              </w:rPr>
              <w:t>Класове</w:t>
            </w:r>
            <w:r>
              <w:rPr>
                <w:b/>
                <w:spacing w:val="-6"/>
                <w:sz w:val="18"/>
              </w:rPr>
              <w:t xml:space="preserve"> </w:t>
            </w:r>
            <w:r>
              <w:rPr>
                <w:b/>
                <w:spacing w:val="-3"/>
                <w:sz w:val="18"/>
              </w:rPr>
              <w:t>земно</w:t>
            </w:r>
            <w:r>
              <w:rPr>
                <w:b/>
                <w:spacing w:val="-7"/>
                <w:sz w:val="18"/>
              </w:rPr>
              <w:t xml:space="preserve"> </w:t>
            </w:r>
            <w:r>
              <w:rPr>
                <w:b/>
                <w:spacing w:val="-3"/>
                <w:sz w:val="18"/>
              </w:rPr>
              <w:t>покритие</w:t>
            </w:r>
          </w:p>
        </w:tc>
        <w:tc>
          <w:tcPr>
            <w:tcW w:w="1701" w:type="dxa"/>
            <w:shd w:val="clear" w:color="auto" w:fill="8DB3E2"/>
          </w:tcPr>
          <w:p w:rsidR="005352D3" w:rsidRDefault="005352D3" w:rsidP="0097683D">
            <w:pPr>
              <w:pStyle w:val="TableParagraph"/>
              <w:spacing w:line="207" w:lineRule="exact"/>
              <w:ind w:left="265" w:right="257"/>
              <w:jc w:val="center"/>
              <w:rPr>
                <w:b/>
                <w:sz w:val="18"/>
              </w:rPr>
            </w:pPr>
            <w:r>
              <w:rPr>
                <w:b/>
                <w:spacing w:val="-3"/>
                <w:sz w:val="18"/>
              </w:rPr>
              <w:t>%</w:t>
            </w:r>
            <w:r>
              <w:rPr>
                <w:b/>
                <w:spacing w:val="-9"/>
                <w:sz w:val="18"/>
              </w:rPr>
              <w:t xml:space="preserve"> </w:t>
            </w:r>
            <w:r>
              <w:rPr>
                <w:b/>
                <w:spacing w:val="-3"/>
                <w:sz w:val="18"/>
              </w:rPr>
              <w:t>Покритие</w:t>
            </w:r>
          </w:p>
        </w:tc>
      </w:tr>
      <w:tr w:rsidR="005352D3" w:rsidTr="0097683D">
        <w:trPr>
          <w:trHeight w:val="206"/>
        </w:trPr>
        <w:tc>
          <w:tcPr>
            <w:tcW w:w="7934" w:type="dxa"/>
          </w:tcPr>
          <w:p w:rsidR="005352D3" w:rsidRDefault="005352D3" w:rsidP="0097683D">
            <w:pPr>
              <w:pStyle w:val="TableParagraph"/>
              <w:spacing w:line="186" w:lineRule="exact"/>
              <w:ind w:left="107"/>
              <w:rPr>
                <w:sz w:val="18"/>
              </w:rPr>
            </w:pPr>
            <w:r>
              <w:rPr>
                <w:sz w:val="18"/>
              </w:rPr>
              <w:t>Влажни</w:t>
            </w:r>
            <w:r>
              <w:rPr>
                <w:spacing w:val="-4"/>
                <w:sz w:val="18"/>
              </w:rPr>
              <w:t xml:space="preserve"> </w:t>
            </w:r>
            <w:r>
              <w:rPr>
                <w:sz w:val="18"/>
              </w:rPr>
              <w:t>ливади,</w:t>
            </w:r>
            <w:r>
              <w:rPr>
                <w:spacing w:val="-3"/>
                <w:sz w:val="18"/>
              </w:rPr>
              <w:t xml:space="preserve"> </w:t>
            </w:r>
            <w:r>
              <w:rPr>
                <w:sz w:val="18"/>
              </w:rPr>
              <w:t>мезофилни</w:t>
            </w:r>
            <w:r>
              <w:rPr>
                <w:spacing w:val="-4"/>
                <w:sz w:val="18"/>
              </w:rPr>
              <w:t xml:space="preserve"> </w:t>
            </w:r>
            <w:r>
              <w:rPr>
                <w:sz w:val="18"/>
              </w:rPr>
              <w:t>ливади</w:t>
            </w:r>
          </w:p>
        </w:tc>
        <w:tc>
          <w:tcPr>
            <w:tcW w:w="1701" w:type="dxa"/>
          </w:tcPr>
          <w:p w:rsidR="005352D3" w:rsidRDefault="005352D3" w:rsidP="0097683D">
            <w:pPr>
              <w:pStyle w:val="TableParagraph"/>
              <w:spacing w:line="186" w:lineRule="exact"/>
              <w:ind w:left="270" w:right="257"/>
              <w:jc w:val="center"/>
              <w:rPr>
                <w:sz w:val="18"/>
              </w:rPr>
            </w:pPr>
            <w:r>
              <w:rPr>
                <w:sz w:val="18"/>
              </w:rPr>
              <w:t>10</w:t>
            </w:r>
          </w:p>
        </w:tc>
      </w:tr>
      <w:tr w:rsidR="005352D3" w:rsidTr="0097683D">
        <w:trPr>
          <w:trHeight w:val="205"/>
        </w:trPr>
        <w:tc>
          <w:tcPr>
            <w:tcW w:w="7934" w:type="dxa"/>
          </w:tcPr>
          <w:p w:rsidR="005352D3" w:rsidRDefault="005352D3" w:rsidP="0097683D">
            <w:pPr>
              <w:pStyle w:val="TableParagraph"/>
              <w:spacing w:line="186" w:lineRule="exact"/>
              <w:ind w:left="107"/>
              <w:rPr>
                <w:sz w:val="18"/>
              </w:rPr>
            </w:pPr>
            <w:r>
              <w:rPr>
                <w:sz w:val="18"/>
              </w:rPr>
              <w:t>Водни</w:t>
            </w:r>
            <w:r>
              <w:rPr>
                <w:spacing w:val="-2"/>
                <w:sz w:val="18"/>
              </w:rPr>
              <w:t xml:space="preserve"> </w:t>
            </w:r>
            <w:r>
              <w:rPr>
                <w:sz w:val="18"/>
              </w:rPr>
              <w:t>площи</w:t>
            </w:r>
            <w:r>
              <w:rPr>
                <w:spacing w:val="-2"/>
                <w:sz w:val="18"/>
              </w:rPr>
              <w:t xml:space="preserve"> </w:t>
            </w:r>
            <w:r>
              <w:rPr>
                <w:sz w:val="18"/>
              </w:rPr>
              <w:t>във</w:t>
            </w:r>
            <w:r>
              <w:rPr>
                <w:spacing w:val="-3"/>
                <w:sz w:val="18"/>
              </w:rPr>
              <w:t xml:space="preserve"> </w:t>
            </w:r>
            <w:r>
              <w:rPr>
                <w:sz w:val="18"/>
              </w:rPr>
              <w:t>вътрешността</w:t>
            </w:r>
            <w:r>
              <w:rPr>
                <w:spacing w:val="-2"/>
                <w:sz w:val="18"/>
              </w:rPr>
              <w:t xml:space="preserve"> </w:t>
            </w:r>
            <w:r>
              <w:rPr>
                <w:sz w:val="18"/>
              </w:rPr>
              <w:t>(стоящи</w:t>
            </w:r>
            <w:r>
              <w:rPr>
                <w:spacing w:val="-2"/>
                <w:sz w:val="18"/>
              </w:rPr>
              <w:t xml:space="preserve"> </w:t>
            </w:r>
            <w:r>
              <w:rPr>
                <w:sz w:val="18"/>
              </w:rPr>
              <w:t>води,</w:t>
            </w:r>
            <w:r>
              <w:rPr>
                <w:spacing w:val="-4"/>
                <w:sz w:val="18"/>
              </w:rPr>
              <w:t xml:space="preserve"> </w:t>
            </w:r>
            <w:r>
              <w:rPr>
                <w:sz w:val="18"/>
              </w:rPr>
              <w:t>течащи</w:t>
            </w:r>
            <w:r>
              <w:rPr>
                <w:spacing w:val="-1"/>
                <w:sz w:val="18"/>
              </w:rPr>
              <w:t xml:space="preserve"> </w:t>
            </w:r>
            <w:r>
              <w:rPr>
                <w:sz w:val="18"/>
              </w:rPr>
              <w:t>води)</w:t>
            </w:r>
          </w:p>
        </w:tc>
        <w:tc>
          <w:tcPr>
            <w:tcW w:w="1701" w:type="dxa"/>
          </w:tcPr>
          <w:p w:rsidR="005352D3" w:rsidRDefault="005352D3" w:rsidP="0097683D">
            <w:pPr>
              <w:pStyle w:val="TableParagraph"/>
              <w:spacing w:line="186" w:lineRule="exact"/>
              <w:ind w:left="270" w:right="257"/>
              <w:jc w:val="center"/>
              <w:rPr>
                <w:sz w:val="18"/>
              </w:rPr>
            </w:pPr>
            <w:r>
              <w:rPr>
                <w:sz w:val="18"/>
              </w:rPr>
              <w:t>11</w:t>
            </w:r>
          </w:p>
        </w:tc>
      </w:tr>
      <w:tr w:rsidR="005352D3" w:rsidTr="0097683D">
        <w:trPr>
          <w:trHeight w:val="208"/>
        </w:trPr>
        <w:tc>
          <w:tcPr>
            <w:tcW w:w="7934" w:type="dxa"/>
          </w:tcPr>
          <w:p w:rsidR="005352D3" w:rsidRDefault="005352D3" w:rsidP="0097683D">
            <w:pPr>
              <w:pStyle w:val="TableParagraph"/>
              <w:spacing w:line="188" w:lineRule="exact"/>
              <w:ind w:left="107"/>
              <w:rPr>
                <w:sz w:val="18"/>
              </w:rPr>
            </w:pPr>
            <w:r>
              <w:rPr>
                <w:sz w:val="18"/>
              </w:rPr>
              <w:t>Друга</w:t>
            </w:r>
            <w:r>
              <w:rPr>
                <w:spacing w:val="-3"/>
                <w:sz w:val="18"/>
              </w:rPr>
              <w:t xml:space="preserve"> </w:t>
            </w:r>
            <w:r>
              <w:rPr>
                <w:sz w:val="18"/>
              </w:rPr>
              <w:t>орна</w:t>
            </w:r>
            <w:r>
              <w:rPr>
                <w:spacing w:val="-3"/>
                <w:sz w:val="18"/>
              </w:rPr>
              <w:t xml:space="preserve"> </w:t>
            </w:r>
            <w:r>
              <w:rPr>
                <w:sz w:val="18"/>
              </w:rPr>
              <w:t>земя</w:t>
            </w:r>
          </w:p>
        </w:tc>
        <w:tc>
          <w:tcPr>
            <w:tcW w:w="1701" w:type="dxa"/>
          </w:tcPr>
          <w:p w:rsidR="005352D3" w:rsidRDefault="005352D3" w:rsidP="0097683D">
            <w:pPr>
              <w:pStyle w:val="TableParagraph"/>
              <w:spacing w:line="188" w:lineRule="exact"/>
              <w:ind w:left="7"/>
              <w:jc w:val="center"/>
              <w:rPr>
                <w:sz w:val="18"/>
              </w:rPr>
            </w:pPr>
            <w:r>
              <w:rPr>
                <w:sz w:val="18"/>
              </w:rPr>
              <w:t>0</w:t>
            </w:r>
          </w:p>
        </w:tc>
      </w:tr>
      <w:tr w:rsidR="005352D3" w:rsidTr="0097683D">
        <w:trPr>
          <w:trHeight w:val="206"/>
        </w:trPr>
        <w:tc>
          <w:tcPr>
            <w:tcW w:w="7934" w:type="dxa"/>
          </w:tcPr>
          <w:p w:rsidR="005352D3" w:rsidRDefault="005352D3" w:rsidP="0097683D">
            <w:pPr>
              <w:pStyle w:val="TableParagraph"/>
              <w:spacing w:line="186" w:lineRule="exact"/>
              <w:ind w:left="107"/>
              <w:rPr>
                <w:sz w:val="18"/>
              </w:rPr>
            </w:pPr>
            <w:r>
              <w:rPr>
                <w:sz w:val="18"/>
              </w:rPr>
              <w:t>Други</w:t>
            </w:r>
            <w:r>
              <w:rPr>
                <w:spacing w:val="-5"/>
                <w:sz w:val="18"/>
              </w:rPr>
              <w:t xml:space="preserve"> </w:t>
            </w:r>
            <w:r>
              <w:rPr>
                <w:sz w:val="18"/>
              </w:rPr>
              <w:t>земи</w:t>
            </w:r>
            <w:r>
              <w:rPr>
                <w:spacing w:val="-4"/>
                <w:sz w:val="18"/>
              </w:rPr>
              <w:t xml:space="preserve"> </w:t>
            </w:r>
            <w:r>
              <w:rPr>
                <w:sz w:val="18"/>
              </w:rPr>
              <w:t>(включително</w:t>
            </w:r>
            <w:r>
              <w:rPr>
                <w:spacing w:val="-3"/>
                <w:sz w:val="18"/>
              </w:rPr>
              <w:t xml:space="preserve"> </w:t>
            </w:r>
            <w:r>
              <w:rPr>
                <w:sz w:val="18"/>
              </w:rPr>
              <w:t>градове,</w:t>
            </w:r>
            <w:r>
              <w:rPr>
                <w:spacing w:val="-3"/>
                <w:sz w:val="18"/>
              </w:rPr>
              <w:t xml:space="preserve"> </w:t>
            </w:r>
            <w:r>
              <w:rPr>
                <w:sz w:val="18"/>
              </w:rPr>
              <w:t>села,</w:t>
            </w:r>
            <w:r>
              <w:rPr>
                <w:spacing w:val="-3"/>
                <w:sz w:val="18"/>
              </w:rPr>
              <w:t xml:space="preserve"> </w:t>
            </w:r>
            <w:r>
              <w:rPr>
                <w:sz w:val="18"/>
              </w:rPr>
              <w:t>пътища,</w:t>
            </w:r>
            <w:r>
              <w:rPr>
                <w:spacing w:val="-4"/>
                <w:sz w:val="18"/>
              </w:rPr>
              <w:t xml:space="preserve"> </w:t>
            </w:r>
            <w:r>
              <w:rPr>
                <w:sz w:val="18"/>
              </w:rPr>
              <w:t>сметища,</w:t>
            </w:r>
            <w:r>
              <w:rPr>
                <w:spacing w:val="-3"/>
                <w:sz w:val="18"/>
              </w:rPr>
              <w:t xml:space="preserve"> </w:t>
            </w:r>
            <w:r>
              <w:rPr>
                <w:sz w:val="18"/>
              </w:rPr>
              <w:t>мини,</w:t>
            </w:r>
            <w:r>
              <w:rPr>
                <w:spacing w:val="-3"/>
                <w:sz w:val="18"/>
              </w:rPr>
              <w:t xml:space="preserve"> </w:t>
            </w:r>
            <w:r>
              <w:rPr>
                <w:sz w:val="18"/>
              </w:rPr>
              <w:t>индустриални</w:t>
            </w:r>
            <w:r>
              <w:rPr>
                <w:spacing w:val="-4"/>
                <w:sz w:val="18"/>
              </w:rPr>
              <w:t xml:space="preserve"> </w:t>
            </w:r>
            <w:r>
              <w:rPr>
                <w:sz w:val="18"/>
              </w:rPr>
              <w:t>обекти)</w:t>
            </w:r>
          </w:p>
        </w:tc>
        <w:tc>
          <w:tcPr>
            <w:tcW w:w="1701" w:type="dxa"/>
          </w:tcPr>
          <w:p w:rsidR="005352D3" w:rsidRDefault="005352D3" w:rsidP="0097683D">
            <w:pPr>
              <w:pStyle w:val="TableParagraph"/>
              <w:spacing w:line="186" w:lineRule="exact"/>
              <w:ind w:left="7"/>
              <w:jc w:val="center"/>
              <w:rPr>
                <w:sz w:val="18"/>
              </w:rPr>
            </w:pPr>
            <w:r>
              <w:rPr>
                <w:sz w:val="18"/>
              </w:rPr>
              <w:t>3</w:t>
            </w:r>
          </w:p>
        </w:tc>
      </w:tr>
      <w:tr w:rsidR="005352D3" w:rsidTr="0097683D">
        <w:trPr>
          <w:trHeight w:val="208"/>
        </w:trPr>
        <w:tc>
          <w:tcPr>
            <w:tcW w:w="7934" w:type="dxa"/>
          </w:tcPr>
          <w:p w:rsidR="005352D3" w:rsidRDefault="005352D3" w:rsidP="0097683D">
            <w:pPr>
              <w:pStyle w:val="TableParagraph"/>
              <w:spacing w:line="188" w:lineRule="exact"/>
              <w:ind w:left="107"/>
              <w:rPr>
                <w:sz w:val="18"/>
              </w:rPr>
            </w:pPr>
            <w:r>
              <w:rPr>
                <w:sz w:val="18"/>
              </w:rPr>
              <w:t>Екстензивни</w:t>
            </w:r>
            <w:r>
              <w:rPr>
                <w:spacing w:val="-4"/>
                <w:sz w:val="18"/>
              </w:rPr>
              <w:t xml:space="preserve"> </w:t>
            </w:r>
            <w:r>
              <w:rPr>
                <w:sz w:val="18"/>
              </w:rPr>
              <w:t>зърнени</w:t>
            </w:r>
            <w:r>
              <w:rPr>
                <w:spacing w:val="-3"/>
                <w:sz w:val="18"/>
              </w:rPr>
              <w:t xml:space="preserve"> </w:t>
            </w:r>
            <w:r>
              <w:rPr>
                <w:sz w:val="18"/>
              </w:rPr>
              <w:t>култури</w:t>
            </w:r>
            <w:r>
              <w:rPr>
                <w:spacing w:val="-3"/>
                <w:sz w:val="18"/>
              </w:rPr>
              <w:t xml:space="preserve"> </w:t>
            </w:r>
            <w:r>
              <w:rPr>
                <w:sz w:val="18"/>
              </w:rPr>
              <w:t>(вкл.</w:t>
            </w:r>
            <w:r>
              <w:rPr>
                <w:spacing w:val="-2"/>
                <w:sz w:val="18"/>
              </w:rPr>
              <w:t xml:space="preserve"> </w:t>
            </w:r>
            <w:r>
              <w:rPr>
                <w:sz w:val="18"/>
              </w:rPr>
              <w:t>ротационни</w:t>
            </w:r>
            <w:r>
              <w:rPr>
                <w:spacing w:val="-3"/>
                <w:sz w:val="18"/>
              </w:rPr>
              <w:t xml:space="preserve"> </w:t>
            </w:r>
            <w:r>
              <w:rPr>
                <w:sz w:val="18"/>
              </w:rPr>
              <w:t>култури</w:t>
            </w:r>
            <w:r>
              <w:rPr>
                <w:spacing w:val="-4"/>
                <w:sz w:val="18"/>
              </w:rPr>
              <w:t xml:space="preserve"> </w:t>
            </w:r>
            <w:r>
              <w:rPr>
                <w:sz w:val="18"/>
              </w:rPr>
              <w:t>с</w:t>
            </w:r>
            <w:r>
              <w:rPr>
                <w:spacing w:val="-4"/>
                <w:sz w:val="18"/>
              </w:rPr>
              <w:t xml:space="preserve"> </w:t>
            </w:r>
            <w:r>
              <w:rPr>
                <w:sz w:val="18"/>
              </w:rPr>
              <w:t>периодично</w:t>
            </w:r>
            <w:r>
              <w:rPr>
                <w:spacing w:val="-2"/>
                <w:sz w:val="18"/>
              </w:rPr>
              <w:t xml:space="preserve"> </w:t>
            </w:r>
            <w:r>
              <w:rPr>
                <w:sz w:val="18"/>
              </w:rPr>
              <w:t>оставяне</w:t>
            </w:r>
            <w:r>
              <w:rPr>
                <w:spacing w:val="-4"/>
                <w:sz w:val="18"/>
              </w:rPr>
              <w:t xml:space="preserve"> </w:t>
            </w:r>
            <w:r>
              <w:rPr>
                <w:sz w:val="18"/>
              </w:rPr>
              <w:t>на</w:t>
            </w:r>
            <w:r>
              <w:rPr>
                <w:spacing w:val="-4"/>
                <w:sz w:val="18"/>
              </w:rPr>
              <w:t xml:space="preserve"> </w:t>
            </w:r>
            <w:r>
              <w:rPr>
                <w:sz w:val="18"/>
              </w:rPr>
              <w:t>угар)</w:t>
            </w:r>
          </w:p>
        </w:tc>
        <w:tc>
          <w:tcPr>
            <w:tcW w:w="1701" w:type="dxa"/>
          </w:tcPr>
          <w:p w:rsidR="005352D3" w:rsidRDefault="005352D3" w:rsidP="0097683D">
            <w:pPr>
              <w:pStyle w:val="TableParagraph"/>
              <w:spacing w:line="188" w:lineRule="exact"/>
              <w:ind w:left="270" w:right="257"/>
              <w:jc w:val="center"/>
              <w:rPr>
                <w:sz w:val="18"/>
              </w:rPr>
            </w:pPr>
            <w:r>
              <w:rPr>
                <w:sz w:val="18"/>
              </w:rPr>
              <w:t>56</w:t>
            </w:r>
          </w:p>
        </w:tc>
      </w:tr>
      <w:tr w:rsidR="005352D3" w:rsidTr="0097683D">
        <w:trPr>
          <w:trHeight w:val="206"/>
        </w:trPr>
        <w:tc>
          <w:tcPr>
            <w:tcW w:w="7934" w:type="dxa"/>
          </w:tcPr>
          <w:p w:rsidR="005352D3" w:rsidRDefault="005352D3" w:rsidP="0097683D">
            <w:pPr>
              <w:pStyle w:val="TableParagraph"/>
              <w:spacing w:line="186" w:lineRule="exact"/>
              <w:ind w:left="107"/>
              <w:rPr>
                <w:sz w:val="18"/>
              </w:rPr>
            </w:pPr>
            <w:r>
              <w:rPr>
                <w:sz w:val="18"/>
              </w:rPr>
              <w:t>Сухи</w:t>
            </w:r>
            <w:r>
              <w:rPr>
                <w:spacing w:val="-3"/>
                <w:sz w:val="18"/>
              </w:rPr>
              <w:t xml:space="preserve"> </w:t>
            </w:r>
            <w:r>
              <w:rPr>
                <w:sz w:val="18"/>
              </w:rPr>
              <w:t>тревни</w:t>
            </w:r>
            <w:r>
              <w:rPr>
                <w:spacing w:val="-3"/>
                <w:sz w:val="18"/>
              </w:rPr>
              <w:t xml:space="preserve"> </w:t>
            </w:r>
            <w:r>
              <w:rPr>
                <w:sz w:val="18"/>
              </w:rPr>
              <w:t>съобщества,</w:t>
            </w:r>
            <w:r>
              <w:rPr>
                <w:spacing w:val="-2"/>
                <w:sz w:val="18"/>
              </w:rPr>
              <w:t xml:space="preserve"> </w:t>
            </w:r>
            <w:r>
              <w:rPr>
                <w:sz w:val="18"/>
              </w:rPr>
              <w:t>степи</w:t>
            </w:r>
          </w:p>
        </w:tc>
        <w:tc>
          <w:tcPr>
            <w:tcW w:w="1701" w:type="dxa"/>
          </w:tcPr>
          <w:p w:rsidR="005352D3" w:rsidRDefault="005352D3" w:rsidP="0097683D">
            <w:pPr>
              <w:pStyle w:val="TableParagraph"/>
              <w:spacing w:line="186" w:lineRule="exact"/>
              <w:ind w:left="270" w:right="257"/>
              <w:jc w:val="center"/>
              <w:rPr>
                <w:sz w:val="18"/>
              </w:rPr>
            </w:pPr>
            <w:r>
              <w:rPr>
                <w:sz w:val="18"/>
              </w:rPr>
              <w:t>18</w:t>
            </w:r>
          </w:p>
        </w:tc>
      </w:tr>
      <w:tr w:rsidR="005352D3" w:rsidTr="0097683D">
        <w:trPr>
          <w:trHeight w:val="208"/>
        </w:trPr>
        <w:tc>
          <w:tcPr>
            <w:tcW w:w="7934" w:type="dxa"/>
          </w:tcPr>
          <w:p w:rsidR="005352D3" w:rsidRDefault="005352D3" w:rsidP="0097683D">
            <w:pPr>
              <w:pStyle w:val="TableParagraph"/>
              <w:spacing w:line="188" w:lineRule="exact"/>
              <w:ind w:left="107"/>
              <w:rPr>
                <w:sz w:val="18"/>
              </w:rPr>
            </w:pPr>
            <w:r>
              <w:rPr>
                <w:sz w:val="18"/>
              </w:rPr>
              <w:t>Тресавища,</w:t>
            </w:r>
            <w:r>
              <w:rPr>
                <w:spacing w:val="-4"/>
                <w:sz w:val="18"/>
              </w:rPr>
              <w:t xml:space="preserve"> </w:t>
            </w:r>
            <w:r>
              <w:rPr>
                <w:sz w:val="18"/>
              </w:rPr>
              <w:t>блата,</w:t>
            </w:r>
            <w:r>
              <w:rPr>
                <w:spacing w:val="-3"/>
                <w:sz w:val="18"/>
              </w:rPr>
              <w:t xml:space="preserve"> </w:t>
            </w:r>
            <w:r>
              <w:rPr>
                <w:sz w:val="18"/>
              </w:rPr>
              <w:t>растителност</w:t>
            </w:r>
            <w:r>
              <w:rPr>
                <w:spacing w:val="-3"/>
                <w:sz w:val="18"/>
              </w:rPr>
              <w:t xml:space="preserve"> </w:t>
            </w:r>
            <w:r>
              <w:rPr>
                <w:sz w:val="18"/>
              </w:rPr>
              <w:t>по</w:t>
            </w:r>
            <w:r>
              <w:rPr>
                <w:spacing w:val="-3"/>
                <w:sz w:val="18"/>
              </w:rPr>
              <w:t xml:space="preserve"> </w:t>
            </w:r>
            <w:r>
              <w:rPr>
                <w:sz w:val="18"/>
              </w:rPr>
              <w:t>крайбрежието</w:t>
            </w:r>
            <w:r>
              <w:rPr>
                <w:spacing w:val="-3"/>
                <w:sz w:val="18"/>
              </w:rPr>
              <w:t xml:space="preserve"> </w:t>
            </w:r>
            <w:r>
              <w:rPr>
                <w:sz w:val="18"/>
              </w:rPr>
              <w:t>на</w:t>
            </w:r>
            <w:r>
              <w:rPr>
                <w:spacing w:val="-5"/>
                <w:sz w:val="18"/>
              </w:rPr>
              <w:t xml:space="preserve"> </w:t>
            </w:r>
            <w:r>
              <w:rPr>
                <w:sz w:val="18"/>
              </w:rPr>
              <w:t>водоемите,</w:t>
            </w:r>
            <w:r>
              <w:rPr>
                <w:spacing w:val="-3"/>
                <w:sz w:val="18"/>
              </w:rPr>
              <w:t xml:space="preserve"> </w:t>
            </w:r>
            <w:r>
              <w:rPr>
                <w:sz w:val="18"/>
              </w:rPr>
              <w:t>мочурища</w:t>
            </w:r>
          </w:p>
        </w:tc>
        <w:tc>
          <w:tcPr>
            <w:tcW w:w="1701" w:type="dxa"/>
          </w:tcPr>
          <w:p w:rsidR="005352D3" w:rsidRDefault="005352D3" w:rsidP="0097683D">
            <w:pPr>
              <w:pStyle w:val="TableParagraph"/>
              <w:spacing w:line="188" w:lineRule="exact"/>
              <w:ind w:left="7"/>
              <w:jc w:val="center"/>
              <w:rPr>
                <w:sz w:val="18"/>
              </w:rPr>
            </w:pPr>
            <w:r>
              <w:rPr>
                <w:sz w:val="18"/>
              </w:rPr>
              <w:t>1</w:t>
            </w:r>
          </w:p>
        </w:tc>
      </w:tr>
      <w:tr w:rsidR="005352D3" w:rsidTr="0097683D">
        <w:trPr>
          <w:trHeight w:val="206"/>
        </w:trPr>
        <w:tc>
          <w:tcPr>
            <w:tcW w:w="7934" w:type="dxa"/>
          </w:tcPr>
          <w:p w:rsidR="005352D3" w:rsidRDefault="005352D3" w:rsidP="0097683D">
            <w:pPr>
              <w:pStyle w:val="TableParagraph"/>
              <w:spacing w:line="186" w:lineRule="exact"/>
              <w:ind w:left="107"/>
              <w:rPr>
                <w:sz w:val="18"/>
              </w:rPr>
            </w:pPr>
            <w:r>
              <w:rPr>
                <w:sz w:val="18"/>
              </w:rPr>
              <w:t>Храстови</w:t>
            </w:r>
            <w:r>
              <w:rPr>
                <w:spacing w:val="-3"/>
                <w:sz w:val="18"/>
              </w:rPr>
              <w:t xml:space="preserve"> </w:t>
            </w:r>
            <w:r>
              <w:rPr>
                <w:sz w:val="18"/>
              </w:rPr>
              <w:t>съобщества</w:t>
            </w:r>
          </w:p>
        </w:tc>
        <w:tc>
          <w:tcPr>
            <w:tcW w:w="1701" w:type="dxa"/>
          </w:tcPr>
          <w:p w:rsidR="005352D3" w:rsidRDefault="005352D3" w:rsidP="0097683D">
            <w:pPr>
              <w:pStyle w:val="TableParagraph"/>
              <w:spacing w:line="186" w:lineRule="exact"/>
              <w:ind w:left="7"/>
              <w:jc w:val="center"/>
              <w:rPr>
                <w:sz w:val="18"/>
              </w:rPr>
            </w:pPr>
            <w:r>
              <w:rPr>
                <w:sz w:val="18"/>
              </w:rPr>
              <w:t>1</w:t>
            </w:r>
          </w:p>
        </w:tc>
      </w:tr>
      <w:tr w:rsidR="005352D3" w:rsidTr="0097683D">
        <w:trPr>
          <w:trHeight w:val="234"/>
        </w:trPr>
        <w:tc>
          <w:tcPr>
            <w:tcW w:w="7934" w:type="dxa"/>
            <w:shd w:val="clear" w:color="auto" w:fill="8DB3E2"/>
          </w:tcPr>
          <w:p w:rsidR="005352D3" w:rsidRDefault="005352D3" w:rsidP="0097683D">
            <w:pPr>
              <w:pStyle w:val="TableParagraph"/>
              <w:spacing w:line="202" w:lineRule="exact"/>
              <w:ind w:left="107"/>
              <w:rPr>
                <w:i/>
                <w:sz w:val="18"/>
              </w:rPr>
            </w:pPr>
            <w:r>
              <w:rPr>
                <w:i/>
                <w:sz w:val="18"/>
              </w:rPr>
              <w:t>Общо</w:t>
            </w:r>
            <w:r>
              <w:rPr>
                <w:i/>
                <w:spacing w:val="-1"/>
                <w:sz w:val="18"/>
              </w:rPr>
              <w:t xml:space="preserve"> </w:t>
            </w:r>
            <w:r>
              <w:rPr>
                <w:i/>
                <w:sz w:val="18"/>
              </w:rPr>
              <w:t>Покритие</w:t>
            </w:r>
          </w:p>
        </w:tc>
        <w:tc>
          <w:tcPr>
            <w:tcW w:w="1701" w:type="dxa"/>
            <w:shd w:val="clear" w:color="auto" w:fill="8DB3E2"/>
          </w:tcPr>
          <w:p w:rsidR="005352D3" w:rsidRDefault="005352D3" w:rsidP="0097683D">
            <w:pPr>
              <w:pStyle w:val="TableParagraph"/>
              <w:spacing w:line="207" w:lineRule="exact"/>
              <w:ind w:left="267" w:right="257"/>
              <w:jc w:val="center"/>
              <w:rPr>
                <w:b/>
                <w:i/>
                <w:sz w:val="18"/>
              </w:rPr>
            </w:pPr>
            <w:r>
              <w:rPr>
                <w:b/>
                <w:i/>
                <w:sz w:val="18"/>
              </w:rPr>
              <w:t>100</w:t>
            </w:r>
          </w:p>
        </w:tc>
      </w:tr>
    </w:tbl>
    <w:p w:rsidR="00FD46E8" w:rsidRDefault="00FD46E8" w:rsidP="005352D3">
      <w:pPr>
        <w:pStyle w:val="a3"/>
        <w:spacing w:before="0"/>
        <w:ind w:left="318" w:right="328"/>
      </w:pPr>
    </w:p>
    <w:p w:rsidR="005352D3" w:rsidRDefault="005352D3" w:rsidP="005352D3">
      <w:pPr>
        <w:pStyle w:val="a3"/>
        <w:spacing w:before="0"/>
        <w:ind w:left="318" w:right="328"/>
      </w:pPr>
      <w:r>
        <w:t>Комплексът</w:t>
      </w:r>
      <w:r>
        <w:rPr>
          <w:spacing w:val="1"/>
        </w:rPr>
        <w:t xml:space="preserve"> </w:t>
      </w:r>
      <w:r>
        <w:t>Стралджа</w:t>
      </w:r>
      <w:r>
        <w:rPr>
          <w:spacing w:val="1"/>
        </w:rPr>
        <w:t xml:space="preserve"> </w:t>
      </w:r>
      <w:r>
        <w:t>включва</w:t>
      </w:r>
      <w:r>
        <w:rPr>
          <w:spacing w:val="1"/>
        </w:rPr>
        <w:t xml:space="preserve"> </w:t>
      </w:r>
      <w:r>
        <w:t>язовир</w:t>
      </w:r>
      <w:r>
        <w:rPr>
          <w:spacing w:val="1"/>
        </w:rPr>
        <w:t xml:space="preserve"> </w:t>
      </w:r>
      <w:r>
        <w:t>“Церковски”</w:t>
      </w:r>
      <w:r>
        <w:rPr>
          <w:spacing w:val="1"/>
        </w:rPr>
        <w:t xml:space="preserve"> </w:t>
      </w:r>
      <w:r>
        <w:t>с</w:t>
      </w:r>
      <w:r>
        <w:rPr>
          <w:spacing w:val="1"/>
        </w:rPr>
        <w:t xml:space="preserve"> </w:t>
      </w:r>
      <w:r>
        <w:t>площ</w:t>
      </w:r>
      <w:r>
        <w:rPr>
          <w:spacing w:val="1"/>
        </w:rPr>
        <w:t xml:space="preserve"> </w:t>
      </w:r>
      <w:r>
        <w:t>около</w:t>
      </w:r>
      <w:r>
        <w:rPr>
          <w:spacing w:val="1"/>
        </w:rPr>
        <w:t xml:space="preserve"> </w:t>
      </w:r>
      <w:r>
        <w:t>180</w:t>
      </w:r>
      <w:r>
        <w:rPr>
          <w:spacing w:val="1"/>
        </w:rPr>
        <w:t xml:space="preserve"> </w:t>
      </w:r>
      <w:r>
        <w:t>ха</w:t>
      </w:r>
      <w:r>
        <w:rPr>
          <w:spacing w:val="1"/>
        </w:rPr>
        <w:t xml:space="preserve"> </w:t>
      </w:r>
      <w:r>
        <w:t>и</w:t>
      </w:r>
      <w:r>
        <w:rPr>
          <w:spacing w:val="1"/>
        </w:rPr>
        <w:t xml:space="preserve"> </w:t>
      </w:r>
      <w:r>
        <w:t>намиращите се в съседство влажни ливади и заблатени места, остатъци от източната част</w:t>
      </w:r>
      <w:r>
        <w:rPr>
          <w:spacing w:val="-57"/>
        </w:rPr>
        <w:t xml:space="preserve"> </w:t>
      </w:r>
      <w:r>
        <w:t>на</w:t>
      </w:r>
      <w:r>
        <w:rPr>
          <w:spacing w:val="1"/>
        </w:rPr>
        <w:t xml:space="preserve"> </w:t>
      </w:r>
      <w:r>
        <w:t>бившето</w:t>
      </w:r>
      <w:r>
        <w:rPr>
          <w:spacing w:val="1"/>
        </w:rPr>
        <w:t xml:space="preserve"> </w:t>
      </w:r>
      <w:r>
        <w:t>Стралджанско</w:t>
      </w:r>
      <w:r>
        <w:rPr>
          <w:spacing w:val="1"/>
        </w:rPr>
        <w:t xml:space="preserve"> </w:t>
      </w:r>
      <w:r>
        <w:t>блато</w:t>
      </w:r>
      <w:r>
        <w:rPr>
          <w:spacing w:val="1"/>
        </w:rPr>
        <w:t xml:space="preserve"> </w:t>
      </w:r>
      <w:r>
        <w:t>(най-голямото</w:t>
      </w:r>
      <w:r>
        <w:rPr>
          <w:spacing w:val="1"/>
        </w:rPr>
        <w:t xml:space="preserve"> </w:t>
      </w:r>
      <w:r>
        <w:t>някога</w:t>
      </w:r>
      <w:r>
        <w:rPr>
          <w:spacing w:val="1"/>
        </w:rPr>
        <w:t xml:space="preserve"> </w:t>
      </w:r>
      <w:r>
        <w:t>блато</w:t>
      </w:r>
      <w:r>
        <w:rPr>
          <w:spacing w:val="1"/>
        </w:rPr>
        <w:t xml:space="preserve"> </w:t>
      </w:r>
      <w:r>
        <w:t>във</w:t>
      </w:r>
      <w:r>
        <w:rPr>
          <w:spacing w:val="1"/>
        </w:rPr>
        <w:t xml:space="preserve"> </w:t>
      </w:r>
      <w:r>
        <w:t>вътрешността</w:t>
      </w:r>
      <w:r>
        <w:rPr>
          <w:spacing w:val="1"/>
        </w:rPr>
        <w:t xml:space="preserve"> </w:t>
      </w:r>
      <w:r>
        <w:t>на</w:t>
      </w:r>
      <w:r>
        <w:rPr>
          <w:spacing w:val="1"/>
        </w:rPr>
        <w:t xml:space="preserve"> </w:t>
      </w:r>
      <w:r>
        <w:t>България). Намира се на 1-2 км южно от шосето Бургас - София в участъка южно от село</w:t>
      </w:r>
      <w:r>
        <w:rPr>
          <w:spacing w:val="1"/>
        </w:rPr>
        <w:t xml:space="preserve"> </w:t>
      </w:r>
      <w:r>
        <w:t>Венец. Самият язовир представлява открита водна площ, в източната си част обрасла</w:t>
      </w:r>
      <w:r>
        <w:rPr>
          <w:spacing w:val="1"/>
        </w:rPr>
        <w:t xml:space="preserve"> </w:t>
      </w:r>
      <w:r>
        <w:t>частично</w:t>
      </w:r>
      <w:r>
        <w:rPr>
          <w:spacing w:val="11"/>
        </w:rPr>
        <w:t xml:space="preserve"> </w:t>
      </w:r>
      <w:r>
        <w:t>с</w:t>
      </w:r>
      <w:r>
        <w:rPr>
          <w:spacing w:val="10"/>
        </w:rPr>
        <w:t xml:space="preserve"> </w:t>
      </w:r>
      <w:r>
        <w:t>водолюбива</w:t>
      </w:r>
      <w:r>
        <w:rPr>
          <w:spacing w:val="12"/>
        </w:rPr>
        <w:t xml:space="preserve"> </w:t>
      </w:r>
      <w:r>
        <w:t>растителност</w:t>
      </w:r>
      <w:r>
        <w:rPr>
          <w:spacing w:val="11"/>
        </w:rPr>
        <w:t xml:space="preserve"> </w:t>
      </w:r>
      <w:r>
        <w:t>с</w:t>
      </w:r>
      <w:r>
        <w:rPr>
          <w:spacing w:val="10"/>
        </w:rPr>
        <w:t xml:space="preserve"> </w:t>
      </w:r>
      <w:r>
        <w:t>преобладаване</w:t>
      </w:r>
      <w:r>
        <w:rPr>
          <w:spacing w:val="12"/>
        </w:rPr>
        <w:t xml:space="preserve"> </w:t>
      </w:r>
      <w:r>
        <w:t>на</w:t>
      </w:r>
      <w:r>
        <w:rPr>
          <w:spacing w:val="10"/>
        </w:rPr>
        <w:t xml:space="preserve"> </w:t>
      </w:r>
      <w:r>
        <w:t>папур</w:t>
      </w:r>
      <w:r>
        <w:rPr>
          <w:spacing w:val="13"/>
        </w:rPr>
        <w:t xml:space="preserve"> </w:t>
      </w:r>
      <w:r>
        <w:t>/Typha</w:t>
      </w:r>
      <w:r>
        <w:rPr>
          <w:spacing w:val="10"/>
        </w:rPr>
        <w:t xml:space="preserve"> </w:t>
      </w:r>
      <w:r>
        <w:t>spp./.</w:t>
      </w:r>
      <w:r>
        <w:rPr>
          <w:spacing w:val="11"/>
        </w:rPr>
        <w:t xml:space="preserve"> </w:t>
      </w:r>
      <w:r>
        <w:t>Заобиколен</w:t>
      </w:r>
      <w:r>
        <w:rPr>
          <w:spacing w:val="-58"/>
        </w:rPr>
        <w:t xml:space="preserve"> </w:t>
      </w:r>
      <w:r>
        <w:t>е от ниско възвишение на север (234,6 м.надм.в.) и от равнинни обработваеми площи от</w:t>
      </w:r>
      <w:r>
        <w:rPr>
          <w:spacing w:val="1"/>
        </w:rPr>
        <w:t xml:space="preserve"> </w:t>
      </w:r>
      <w:r>
        <w:t>юг (около 150 м.надм.в.). Западно от язовира се простират по-ниско разположени терени,</w:t>
      </w:r>
      <w:r>
        <w:rPr>
          <w:spacing w:val="-57"/>
        </w:rPr>
        <w:t xml:space="preserve"> </w:t>
      </w:r>
      <w:r>
        <w:t>заети от влажни ливади, мочурливи места със система от отводнителни канали, а при</w:t>
      </w:r>
      <w:r>
        <w:rPr>
          <w:spacing w:val="1"/>
        </w:rPr>
        <w:t xml:space="preserve"> </w:t>
      </w:r>
      <w:r>
        <w:t>дъждовна пролет - и малки блатни водоеми с временен характер. Влажните ливади са</w:t>
      </w:r>
      <w:r>
        <w:rPr>
          <w:spacing w:val="1"/>
        </w:rPr>
        <w:t xml:space="preserve"> </w:t>
      </w:r>
      <w:r>
        <w:t>обрасли</w:t>
      </w:r>
      <w:r>
        <w:rPr>
          <w:spacing w:val="1"/>
        </w:rPr>
        <w:t xml:space="preserve"> </w:t>
      </w:r>
      <w:r>
        <w:t>с</w:t>
      </w:r>
      <w:r>
        <w:rPr>
          <w:spacing w:val="1"/>
        </w:rPr>
        <w:t xml:space="preserve"> </w:t>
      </w:r>
      <w:r>
        <w:t>мезофилна</w:t>
      </w:r>
      <w:r>
        <w:rPr>
          <w:spacing w:val="1"/>
        </w:rPr>
        <w:t xml:space="preserve"> </w:t>
      </w:r>
      <w:r>
        <w:t>тревна</w:t>
      </w:r>
      <w:r>
        <w:rPr>
          <w:spacing w:val="1"/>
        </w:rPr>
        <w:t xml:space="preserve"> </w:t>
      </w:r>
      <w:r>
        <w:t>растителност</w:t>
      </w:r>
      <w:r>
        <w:rPr>
          <w:spacing w:val="1"/>
        </w:rPr>
        <w:t xml:space="preserve"> </w:t>
      </w:r>
      <w:r>
        <w:t>с</w:t>
      </w:r>
      <w:r>
        <w:rPr>
          <w:spacing w:val="1"/>
        </w:rPr>
        <w:t xml:space="preserve"> </w:t>
      </w:r>
      <w:r>
        <w:t>преобладаване</w:t>
      </w:r>
      <w:r>
        <w:rPr>
          <w:spacing w:val="1"/>
        </w:rPr>
        <w:t xml:space="preserve"> </w:t>
      </w:r>
      <w:r>
        <w:t>на</w:t>
      </w:r>
      <w:r>
        <w:rPr>
          <w:spacing w:val="1"/>
        </w:rPr>
        <w:t xml:space="preserve"> </w:t>
      </w:r>
      <w:r>
        <w:t>острица</w:t>
      </w:r>
      <w:r>
        <w:rPr>
          <w:spacing w:val="1"/>
        </w:rPr>
        <w:t xml:space="preserve"> </w:t>
      </w:r>
      <w:r>
        <w:t>/Carex</w:t>
      </w:r>
      <w:r>
        <w:rPr>
          <w:spacing w:val="1"/>
        </w:rPr>
        <w:t xml:space="preserve"> </w:t>
      </w:r>
      <w:r>
        <w:t>spp./,</w:t>
      </w:r>
      <w:r>
        <w:rPr>
          <w:spacing w:val="1"/>
        </w:rPr>
        <w:t xml:space="preserve"> </w:t>
      </w:r>
      <w:r>
        <w:t>ливадна</w:t>
      </w:r>
      <w:r>
        <w:rPr>
          <w:spacing w:val="16"/>
        </w:rPr>
        <w:t xml:space="preserve"> </w:t>
      </w:r>
      <w:r>
        <w:t>ливадина</w:t>
      </w:r>
      <w:r>
        <w:rPr>
          <w:spacing w:val="16"/>
        </w:rPr>
        <w:t xml:space="preserve"> </w:t>
      </w:r>
      <w:r>
        <w:t>/Poa</w:t>
      </w:r>
      <w:r>
        <w:rPr>
          <w:spacing w:val="14"/>
        </w:rPr>
        <w:t xml:space="preserve"> </w:t>
      </w:r>
      <w:r>
        <w:t>pratensis/,</w:t>
      </w:r>
      <w:r>
        <w:rPr>
          <w:spacing w:val="17"/>
        </w:rPr>
        <w:t xml:space="preserve"> </w:t>
      </w:r>
      <w:r>
        <w:t>броеничеста</w:t>
      </w:r>
      <w:r>
        <w:rPr>
          <w:spacing w:val="17"/>
        </w:rPr>
        <w:t xml:space="preserve"> </w:t>
      </w:r>
      <w:r>
        <w:t>ливадина</w:t>
      </w:r>
      <w:r>
        <w:rPr>
          <w:spacing w:val="16"/>
        </w:rPr>
        <w:t xml:space="preserve"> </w:t>
      </w:r>
      <w:r>
        <w:t>/Poa</w:t>
      </w:r>
      <w:r>
        <w:rPr>
          <w:spacing w:val="16"/>
        </w:rPr>
        <w:t xml:space="preserve"> </w:t>
      </w:r>
      <w:r>
        <w:t>sylvicola/,</w:t>
      </w:r>
      <w:r>
        <w:rPr>
          <w:spacing w:val="18"/>
        </w:rPr>
        <w:t xml:space="preserve"> </w:t>
      </w:r>
      <w:r>
        <w:t>пасищен</w:t>
      </w:r>
      <w:r>
        <w:rPr>
          <w:spacing w:val="18"/>
        </w:rPr>
        <w:t xml:space="preserve"> </w:t>
      </w:r>
      <w:r>
        <w:t>райграс</w:t>
      </w:r>
    </w:p>
    <w:p w:rsidR="005352D3" w:rsidRDefault="005352D3" w:rsidP="005352D3">
      <w:pPr>
        <w:pStyle w:val="a3"/>
        <w:spacing w:before="0"/>
        <w:ind w:left="318" w:right="329" w:firstLine="0"/>
      </w:pPr>
      <w:r>
        <w:t>/Lolium perenne/ и др. (Бондев, 1991). Ивици предимно от топола /Populus spp./, бяла</w:t>
      </w:r>
      <w:r>
        <w:rPr>
          <w:spacing w:val="1"/>
        </w:rPr>
        <w:t xml:space="preserve"> </w:t>
      </w:r>
      <w:r>
        <w:t>акация</w:t>
      </w:r>
      <w:r>
        <w:rPr>
          <w:spacing w:val="1"/>
        </w:rPr>
        <w:t xml:space="preserve"> </w:t>
      </w:r>
      <w:r>
        <w:t>/Robinia</w:t>
      </w:r>
      <w:r>
        <w:rPr>
          <w:spacing w:val="1"/>
        </w:rPr>
        <w:t xml:space="preserve"> </w:t>
      </w:r>
      <w:r>
        <w:t>pseudoacacia/</w:t>
      </w:r>
      <w:r>
        <w:rPr>
          <w:spacing w:val="1"/>
        </w:rPr>
        <w:t xml:space="preserve"> </w:t>
      </w:r>
      <w:r>
        <w:t>и</w:t>
      </w:r>
      <w:r>
        <w:rPr>
          <w:spacing w:val="1"/>
        </w:rPr>
        <w:t xml:space="preserve"> </w:t>
      </w:r>
      <w:r>
        <w:t>някои</w:t>
      </w:r>
      <w:r>
        <w:rPr>
          <w:spacing w:val="1"/>
        </w:rPr>
        <w:t xml:space="preserve"> </w:t>
      </w:r>
      <w:r>
        <w:t>други</w:t>
      </w:r>
      <w:r>
        <w:rPr>
          <w:spacing w:val="1"/>
        </w:rPr>
        <w:t xml:space="preserve"> </w:t>
      </w:r>
      <w:r>
        <w:t>културни</w:t>
      </w:r>
      <w:r>
        <w:rPr>
          <w:spacing w:val="1"/>
        </w:rPr>
        <w:t xml:space="preserve"> </w:t>
      </w:r>
      <w:r>
        <w:t>видове</w:t>
      </w:r>
      <w:r>
        <w:rPr>
          <w:spacing w:val="1"/>
        </w:rPr>
        <w:t xml:space="preserve"> </w:t>
      </w:r>
      <w:r>
        <w:t>оформят</w:t>
      </w:r>
      <w:r>
        <w:rPr>
          <w:spacing w:val="1"/>
        </w:rPr>
        <w:t xml:space="preserve"> </w:t>
      </w:r>
      <w:r>
        <w:t>единствените</w:t>
      </w:r>
      <w:r>
        <w:rPr>
          <w:spacing w:val="-57"/>
        </w:rPr>
        <w:t xml:space="preserve"> </w:t>
      </w:r>
      <w:r>
        <w:t>участъци с</w:t>
      </w:r>
      <w:r>
        <w:rPr>
          <w:spacing w:val="-1"/>
        </w:rPr>
        <w:t xml:space="preserve"> </w:t>
      </w:r>
      <w:r>
        <w:t>дървесна</w:t>
      </w:r>
      <w:r>
        <w:rPr>
          <w:spacing w:val="-1"/>
        </w:rPr>
        <w:t xml:space="preserve"> </w:t>
      </w:r>
      <w:r>
        <w:t>растителност в</w:t>
      </w:r>
      <w:r>
        <w:rPr>
          <w:spacing w:val="-1"/>
        </w:rPr>
        <w:t xml:space="preserve"> </w:t>
      </w:r>
      <w:r>
        <w:t>района.</w:t>
      </w:r>
    </w:p>
    <w:p w:rsidR="005352D3" w:rsidRDefault="00C823B2" w:rsidP="005352D3">
      <w:pPr>
        <w:pStyle w:val="3"/>
        <w:spacing w:before="114"/>
        <w:ind w:left="318" w:right="331" w:firstLine="708"/>
      </w:pPr>
      <w:r>
        <w:t>Предметът</w:t>
      </w:r>
      <w:r w:rsidR="005352D3">
        <w:t xml:space="preserve"> и целите на опазване на защ</w:t>
      </w:r>
      <w:r w:rsidR="007F3949">
        <w:t>итена зона „Комплекс Стралджа”</w:t>
      </w:r>
      <w:r w:rsidR="005352D3">
        <w:t xml:space="preserve"> с</w:t>
      </w:r>
      <w:r w:rsidR="005352D3">
        <w:rPr>
          <w:spacing w:val="1"/>
        </w:rPr>
        <w:t xml:space="preserve"> </w:t>
      </w:r>
      <w:r w:rsidR="005352D3">
        <w:t>код BG0002028</w:t>
      </w:r>
      <w:r w:rsidR="005352D3">
        <w:rPr>
          <w:spacing w:val="-1"/>
        </w:rPr>
        <w:t xml:space="preserve"> </w:t>
      </w:r>
      <w:r w:rsidR="005352D3">
        <w:t>съгласно</w:t>
      </w:r>
      <w:r w:rsidR="005352D3">
        <w:rPr>
          <w:spacing w:val="-1"/>
        </w:rPr>
        <w:t xml:space="preserve"> </w:t>
      </w:r>
      <w:r w:rsidR="005352D3">
        <w:t>чл.</w:t>
      </w:r>
      <w:r w:rsidR="005352D3">
        <w:rPr>
          <w:spacing w:val="-1"/>
        </w:rPr>
        <w:t xml:space="preserve"> </w:t>
      </w:r>
      <w:r w:rsidR="005352D3">
        <w:t>8,</w:t>
      </w:r>
      <w:r w:rsidR="005352D3">
        <w:rPr>
          <w:spacing w:val="-1"/>
        </w:rPr>
        <w:t xml:space="preserve"> </w:t>
      </w:r>
      <w:r w:rsidR="005352D3">
        <w:t>ал.</w:t>
      </w:r>
      <w:r w:rsidR="005352D3">
        <w:rPr>
          <w:spacing w:val="-1"/>
        </w:rPr>
        <w:t xml:space="preserve"> </w:t>
      </w:r>
      <w:r w:rsidR="005352D3">
        <w:t>1, т.</w:t>
      </w:r>
      <w:r w:rsidR="005352D3">
        <w:rPr>
          <w:spacing w:val="-1"/>
        </w:rPr>
        <w:t xml:space="preserve"> </w:t>
      </w:r>
      <w:r w:rsidR="005352D3">
        <w:t>2</w:t>
      </w:r>
      <w:r w:rsidR="005352D3">
        <w:rPr>
          <w:spacing w:val="-1"/>
        </w:rPr>
        <w:t xml:space="preserve"> </w:t>
      </w:r>
      <w:r w:rsidR="005352D3">
        <w:t>на</w:t>
      </w:r>
      <w:r w:rsidR="005352D3">
        <w:rPr>
          <w:spacing w:val="-1"/>
        </w:rPr>
        <w:t xml:space="preserve"> </w:t>
      </w:r>
      <w:r w:rsidR="005352D3">
        <w:t>ЗБР</w:t>
      </w:r>
      <w:r w:rsidR="005352D3">
        <w:rPr>
          <w:spacing w:val="-4"/>
        </w:rPr>
        <w:t xml:space="preserve"> </w:t>
      </w:r>
      <w:r w:rsidR="005352D3">
        <w:t>са</w:t>
      </w:r>
      <w:r w:rsidR="005352D3">
        <w:rPr>
          <w:spacing w:val="-1"/>
        </w:rPr>
        <w:t xml:space="preserve"> </w:t>
      </w:r>
      <w:r w:rsidR="005352D3">
        <w:t>следните:</w:t>
      </w:r>
    </w:p>
    <w:p w:rsidR="005352D3" w:rsidRDefault="005352D3" w:rsidP="00ED3780">
      <w:pPr>
        <w:pStyle w:val="a7"/>
        <w:numPr>
          <w:ilvl w:val="1"/>
          <w:numId w:val="9"/>
        </w:numPr>
        <w:tabs>
          <w:tab w:val="left" w:pos="1032"/>
        </w:tabs>
        <w:spacing w:before="118"/>
        <w:ind w:left="1031" w:right="333" w:hanging="356"/>
        <w:rPr>
          <w:sz w:val="24"/>
        </w:rPr>
      </w:pPr>
      <w:r>
        <w:rPr>
          <w:sz w:val="24"/>
        </w:rPr>
        <w:t>Опазване и поддържане на местообитанията на посочените в т. 2 видове птици за</w:t>
      </w:r>
      <w:r>
        <w:rPr>
          <w:spacing w:val="1"/>
          <w:sz w:val="24"/>
        </w:rPr>
        <w:t xml:space="preserve"> </w:t>
      </w:r>
      <w:r>
        <w:rPr>
          <w:sz w:val="24"/>
        </w:rPr>
        <w:t>постигане</w:t>
      </w:r>
      <w:r>
        <w:rPr>
          <w:spacing w:val="-2"/>
          <w:sz w:val="24"/>
        </w:rPr>
        <w:t xml:space="preserve"> </w:t>
      </w:r>
      <w:r>
        <w:rPr>
          <w:sz w:val="24"/>
        </w:rPr>
        <w:t>на</w:t>
      </w:r>
      <w:r>
        <w:rPr>
          <w:spacing w:val="-1"/>
          <w:sz w:val="24"/>
        </w:rPr>
        <w:t xml:space="preserve"> </w:t>
      </w:r>
      <w:r>
        <w:rPr>
          <w:sz w:val="24"/>
        </w:rPr>
        <w:t>тяхното благоприятно</w:t>
      </w:r>
      <w:r>
        <w:rPr>
          <w:spacing w:val="-4"/>
          <w:sz w:val="24"/>
        </w:rPr>
        <w:t xml:space="preserve"> </w:t>
      </w:r>
      <w:r>
        <w:rPr>
          <w:sz w:val="24"/>
        </w:rPr>
        <w:t>природозащитно състояние;</w:t>
      </w:r>
    </w:p>
    <w:p w:rsidR="005352D3" w:rsidRDefault="005352D3" w:rsidP="00ED3780">
      <w:pPr>
        <w:pStyle w:val="a7"/>
        <w:numPr>
          <w:ilvl w:val="1"/>
          <w:numId w:val="9"/>
        </w:numPr>
        <w:tabs>
          <w:tab w:val="left" w:pos="1032"/>
        </w:tabs>
        <w:spacing w:before="123" w:line="237" w:lineRule="auto"/>
        <w:ind w:left="1031" w:right="332" w:hanging="356"/>
        <w:rPr>
          <w:sz w:val="24"/>
        </w:rPr>
      </w:pPr>
      <w:r>
        <w:rPr>
          <w:sz w:val="24"/>
        </w:rPr>
        <w:t>Възстановяване на местообитания на видове птици по т. 2, за които е необходимо</w:t>
      </w:r>
      <w:r>
        <w:rPr>
          <w:spacing w:val="1"/>
          <w:sz w:val="24"/>
        </w:rPr>
        <w:t xml:space="preserve"> </w:t>
      </w:r>
      <w:r>
        <w:rPr>
          <w:sz w:val="24"/>
        </w:rPr>
        <w:t>подобряване</w:t>
      </w:r>
      <w:r>
        <w:rPr>
          <w:spacing w:val="-2"/>
          <w:sz w:val="24"/>
        </w:rPr>
        <w:t xml:space="preserve"> </w:t>
      </w:r>
      <w:r>
        <w:rPr>
          <w:sz w:val="24"/>
        </w:rPr>
        <w:t>на</w:t>
      </w:r>
      <w:r>
        <w:rPr>
          <w:spacing w:val="-1"/>
          <w:sz w:val="24"/>
        </w:rPr>
        <w:t xml:space="preserve"> </w:t>
      </w:r>
      <w:r>
        <w:rPr>
          <w:sz w:val="24"/>
        </w:rPr>
        <w:t>природозащитното им</w:t>
      </w:r>
      <w:r>
        <w:rPr>
          <w:spacing w:val="-1"/>
          <w:sz w:val="24"/>
        </w:rPr>
        <w:t xml:space="preserve"> </w:t>
      </w:r>
      <w:r>
        <w:rPr>
          <w:sz w:val="24"/>
        </w:rPr>
        <w:t>състояние.</w:t>
      </w:r>
    </w:p>
    <w:p w:rsidR="005352D3" w:rsidRDefault="005352D3" w:rsidP="005352D3">
      <w:pPr>
        <w:pStyle w:val="3"/>
        <w:ind w:left="1026"/>
      </w:pPr>
      <w:r>
        <w:rPr>
          <w:spacing w:val="-2"/>
        </w:rPr>
        <w:t>Качество</w:t>
      </w:r>
      <w:r>
        <w:rPr>
          <w:spacing w:val="-13"/>
        </w:rPr>
        <w:t xml:space="preserve"> </w:t>
      </w:r>
      <w:r>
        <w:rPr>
          <w:spacing w:val="-2"/>
        </w:rPr>
        <w:t>и</w:t>
      </w:r>
      <w:r>
        <w:rPr>
          <w:spacing w:val="-10"/>
        </w:rPr>
        <w:t xml:space="preserve"> </w:t>
      </w:r>
      <w:r>
        <w:rPr>
          <w:spacing w:val="-2"/>
        </w:rPr>
        <w:t>значимост</w:t>
      </w:r>
      <w:r>
        <w:rPr>
          <w:spacing w:val="-11"/>
        </w:rPr>
        <w:t xml:space="preserve"> </w:t>
      </w:r>
      <w:r>
        <w:rPr>
          <w:spacing w:val="-2"/>
        </w:rPr>
        <w:t>на</w:t>
      </w:r>
      <w:r>
        <w:rPr>
          <w:spacing w:val="-10"/>
        </w:rPr>
        <w:t xml:space="preserve"> </w:t>
      </w:r>
      <w:r>
        <w:rPr>
          <w:spacing w:val="-2"/>
        </w:rPr>
        <w:t>защитената</w:t>
      </w:r>
      <w:r>
        <w:rPr>
          <w:spacing w:val="-10"/>
        </w:rPr>
        <w:t xml:space="preserve"> </w:t>
      </w:r>
      <w:r>
        <w:rPr>
          <w:spacing w:val="-2"/>
        </w:rPr>
        <w:t>зона</w:t>
      </w:r>
    </w:p>
    <w:p w:rsidR="005352D3" w:rsidRDefault="005352D3" w:rsidP="005352D3">
      <w:pPr>
        <w:pStyle w:val="a3"/>
        <w:spacing w:before="115"/>
        <w:ind w:left="318" w:right="329"/>
      </w:pPr>
      <w:r>
        <w:t>Стралджанското</w:t>
      </w:r>
      <w:r>
        <w:rPr>
          <w:spacing w:val="1"/>
        </w:rPr>
        <w:t xml:space="preserve"> </w:t>
      </w:r>
      <w:r>
        <w:t>блато</w:t>
      </w:r>
      <w:r>
        <w:rPr>
          <w:spacing w:val="1"/>
        </w:rPr>
        <w:t xml:space="preserve"> </w:t>
      </w:r>
      <w:r>
        <w:t>е</w:t>
      </w:r>
      <w:r>
        <w:rPr>
          <w:spacing w:val="1"/>
        </w:rPr>
        <w:t xml:space="preserve"> </w:t>
      </w:r>
      <w:r>
        <w:t>било</w:t>
      </w:r>
      <w:r>
        <w:rPr>
          <w:spacing w:val="1"/>
        </w:rPr>
        <w:t xml:space="preserve"> </w:t>
      </w:r>
      <w:r>
        <w:t>най-голямото</w:t>
      </w:r>
      <w:r>
        <w:rPr>
          <w:spacing w:val="1"/>
        </w:rPr>
        <w:t xml:space="preserve"> </w:t>
      </w:r>
      <w:r>
        <w:t>вътрешно</w:t>
      </w:r>
      <w:r>
        <w:rPr>
          <w:spacing w:val="1"/>
        </w:rPr>
        <w:t xml:space="preserve"> </w:t>
      </w:r>
      <w:r>
        <w:t>блато</w:t>
      </w:r>
      <w:r>
        <w:rPr>
          <w:spacing w:val="1"/>
        </w:rPr>
        <w:t xml:space="preserve"> </w:t>
      </w:r>
      <w:r>
        <w:t>в</w:t>
      </w:r>
      <w:r>
        <w:rPr>
          <w:spacing w:val="60"/>
        </w:rPr>
        <w:t xml:space="preserve"> </w:t>
      </w:r>
      <w:r>
        <w:t>България</w:t>
      </w:r>
      <w:r>
        <w:rPr>
          <w:spacing w:val="60"/>
        </w:rPr>
        <w:t xml:space="preserve"> </w:t>
      </w:r>
      <w:r>
        <w:t>до</w:t>
      </w:r>
      <w:r>
        <w:rPr>
          <w:spacing w:val="1"/>
        </w:rPr>
        <w:t xml:space="preserve"> </w:t>
      </w:r>
      <w:r>
        <w:t>средата</w:t>
      </w:r>
      <w:r>
        <w:rPr>
          <w:spacing w:val="1"/>
        </w:rPr>
        <w:t xml:space="preserve"> </w:t>
      </w:r>
      <w:r>
        <w:t>на</w:t>
      </w:r>
      <w:r>
        <w:rPr>
          <w:spacing w:val="1"/>
        </w:rPr>
        <w:t xml:space="preserve"> </w:t>
      </w:r>
      <w:r>
        <w:t>двадесетте</w:t>
      </w:r>
      <w:r>
        <w:rPr>
          <w:spacing w:val="1"/>
        </w:rPr>
        <w:t xml:space="preserve"> </w:t>
      </w:r>
      <w:r>
        <w:t>години</w:t>
      </w:r>
      <w:r>
        <w:rPr>
          <w:spacing w:val="1"/>
        </w:rPr>
        <w:t xml:space="preserve"> </w:t>
      </w:r>
      <w:r>
        <w:t>на</w:t>
      </w:r>
      <w:r>
        <w:rPr>
          <w:spacing w:val="1"/>
        </w:rPr>
        <w:t xml:space="preserve"> </w:t>
      </w:r>
      <w:r>
        <w:t>ХХ</w:t>
      </w:r>
      <w:r>
        <w:rPr>
          <w:spacing w:val="1"/>
        </w:rPr>
        <w:t xml:space="preserve"> </w:t>
      </w:r>
      <w:r>
        <w:t>в.,</w:t>
      </w:r>
      <w:r>
        <w:rPr>
          <w:spacing w:val="1"/>
        </w:rPr>
        <w:t xml:space="preserve"> </w:t>
      </w:r>
      <w:r>
        <w:t>когато</w:t>
      </w:r>
      <w:r>
        <w:rPr>
          <w:spacing w:val="1"/>
        </w:rPr>
        <w:t xml:space="preserve"> </w:t>
      </w:r>
      <w:r>
        <w:t>е</w:t>
      </w:r>
      <w:r>
        <w:rPr>
          <w:spacing w:val="1"/>
        </w:rPr>
        <w:t xml:space="preserve"> </w:t>
      </w:r>
      <w:r>
        <w:t>започнало</w:t>
      </w:r>
      <w:r>
        <w:rPr>
          <w:spacing w:val="1"/>
        </w:rPr>
        <w:t xml:space="preserve"> </w:t>
      </w:r>
      <w:r>
        <w:t>неговото</w:t>
      </w:r>
      <w:r>
        <w:rPr>
          <w:spacing w:val="1"/>
        </w:rPr>
        <w:t xml:space="preserve"> </w:t>
      </w:r>
      <w:r>
        <w:t>постепенно</w:t>
      </w:r>
      <w:r>
        <w:rPr>
          <w:spacing w:val="1"/>
        </w:rPr>
        <w:t xml:space="preserve"> </w:t>
      </w:r>
      <w:r>
        <w:t>пресушаване.</w:t>
      </w:r>
      <w:r>
        <w:rPr>
          <w:spacing w:val="1"/>
        </w:rPr>
        <w:t xml:space="preserve"> </w:t>
      </w:r>
      <w:r>
        <w:t>Тогава</w:t>
      </w:r>
      <w:r>
        <w:rPr>
          <w:spacing w:val="1"/>
        </w:rPr>
        <w:t xml:space="preserve"> </w:t>
      </w:r>
      <w:r>
        <w:t>там</w:t>
      </w:r>
      <w:r>
        <w:rPr>
          <w:spacing w:val="1"/>
        </w:rPr>
        <w:t xml:space="preserve"> </w:t>
      </w:r>
      <w:r>
        <w:t>са</w:t>
      </w:r>
      <w:r>
        <w:rPr>
          <w:spacing w:val="1"/>
        </w:rPr>
        <w:t xml:space="preserve"> </w:t>
      </w:r>
      <w:r>
        <w:t>гнездили</w:t>
      </w:r>
      <w:r>
        <w:rPr>
          <w:spacing w:val="1"/>
        </w:rPr>
        <w:t xml:space="preserve"> </w:t>
      </w:r>
      <w:r>
        <w:t>в</w:t>
      </w:r>
      <w:r>
        <w:rPr>
          <w:spacing w:val="1"/>
        </w:rPr>
        <w:t xml:space="preserve"> </w:t>
      </w:r>
      <w:r>
        <w:t>голяма</w:t>
      </w:r>
      <w:r>
        <w:rPr>
          <w:spacing w:val="1"/>
        </w:rPr>
        <w:t xml:space="preserve"> </w:t>
      </w:r>
      <w:r>
        <w:t>численост</w:t>
      </w:r>
      <w:r>
        <w:rPr>
          <w:spacing w:val="1"/>
        </w:rPr>
        <w:t xml:space="preserve"> </w:t>
      </w:r>
      <w:r>
        <w:t>розовият</w:t>
      </w:r>
      <w:r>
        <w:rPr>
          <w:spacing w:val="1"/>
        </w:rPr>
        <w:t xml:space="preserve"> </w:t>
      </w:r>
      <w:r>
        <w:t>и</w:t>
      </w:r>
      <w:r>
        <w:rPr>
          <w:spacing w:val="1"/>
        </w:rPr>
        <w:t xml:space="preserve"> </w:t>
      </w:r>
      <w:r>
        <w:t>къдроглавият</w:t>
      </w:r>
      <w:r>
        <w:rPr>
          <w:spacing w:val="1"/>
        </w:rPr>
        <w:t xml:space="preserve"> </w:t>
      </w:r>
      <w:r>
        <w:t>пеликани, а също</w:t>
      </w:r>
      <w:r>
        <w:rPr>
          <w:spacing w:val="1"/>
        </w:rPr>
        <w:t xml:space="preserve"> </w:t>
      </w:r>
      <w:r>
        <w:t>и</w:t>
      </w:r>
      <w:r>
        <w:rPr>
          <w:spacing w:val="2"/>
        </w:rPr>
        <w:t xml:space="preserve"> </w:t>
      </w:r>
      <w:r>
        <w:t>сивият</w:t>
      </w:r>
      <w:r>
        <w:rPr>
          <w:spacing w:val="1"/>
        </w:rPr>
        <w:t xml:space="preserve"> </w:t>
      </w:r>
      <w:r>
        <w:t>жерав.</w:t>
      </w:r>
      <w:r>
        <w:rPr>
          <w:spacing w:val="1"/>
        </w:rPr>
        <w:t xml:space="preserve"> </w:t>
      </w:r>
      <w:r>
        <w:t>До</w:t>
      </w:r>
      <w:r>
        <w:rPr>
          <w:spacing w:val="1"/>
        </w:rPr>
        <w:t xml:space="preserve"> </w:t>
      </w:r>
      <w:r>
        <w:t>четирдесетте години</w:t>
      </w:r>
      <w:r>
        <w:rPr>
          <w:spacing w:val="1"/>
        </w:rPr>
        <w:t xml:space="preserve"> </w:t>
      </w:r>
      <w:r>
        <w:t>на миналия</w:t>
      </w:r>
      <w:r>
        <w:rPr>
          <w:spacing w:val="-1"/>
        </w:rPr>
        <w:t xml:space="preserve"> </w:t>
      </w:r>
      <w:r>
        <w:t>век</w:t>
      </w:r>
      <w:r>
        <w:rPr>
          <w:spacing w:val="2"/>
        </w:rPr>
        <w:t xml:space="preserve"> </w:t>
      </w:r>
      <w:r>
        <w:t>блатото е било</w:t>
      </w:r>
    </w:p>
    <w:p w:rsidR="005352D3" w:rsidRDefault="005352D3" w:rsidP="005352D3">
      <w:pPr>
        <w:sectPr w:rsidR="005352D3">
          <w:headerReference w:type="default" r:id="rId104"/>
          <w:footerReference w:type="default" r:id="rId105"/>
          <w:pgSz w:w="11910" w:h="16840"/>
          <w:pgMar w:top="1100" w:right="940" w:bottom="800" w:left="1100" w:header="710" w:footer="602" w:gutter="0"/>
          <w:cols w:space="708"/>
        </w:sectPr>
      </w:pPr>
    </w:p>
    <w:p w:rsidR="005352D3" w:rsidRDefault="005352D3" w:rsidP="005352D3">
      <w:pPr>
        <w:pStyle w:val="a3"/>
        <w:spacing w:before="88"/>
        <w:ind w:left="318" w:right="328" w:firstLine="0"/>
      </w:pPr>
      <w:r>
        <w:lastRenderedPageBreak/>
        <w:t>напълно</w:t>
      </w:r>
      <w:r>
        <w:rPr>
          <w:spacing w:val="1"/>
        </w:rPr>
        <w:t xml:space="preserve"> </w:t>
      </w:r>
      <w:r>
        <w:t>пресушено,</w:t>
      </w:r>
      <w:r>
        <w:rPr>
          <w:spacing w:val="1"/>
        </w:rPr>
        <w:t xml:space="preserve"> </w:t>
      </w:r>
      <w:r>
        <w:t>но</w:t>
      </w:r>
      <w:r>
        <w:rPr>
          <w:spacing w:val="1"/>
        </w:rPr>
        <w:t xml:space="preserve"> </w:t>
      </w:r>
      <w:r>
        <w:t>въпреки</w:t>
      </w:r>
      <w:r>
        <w:rPr>
          <w:spacing w:val="1"/>
        </w:rPr>
        <w:t xml:space="preserve"> </w:t>
      </w:r>
      <w:r>
        <w:t>работещата</w:t>
      </w:r>
      <w:r>
        <w:rPr>
          <w:spacing w:val="1"/>
        </w:rPr>
        <w:t xml:space="preserve"> </w:t>
      </w:r>
      <w:r>
        <w:t>отводнителна</w:t>
      </w:r>
      <w:r>
        <w:rPr>
          <w:spacing w:val="1"/>
        </w:rPr>
        <w:t xml:space="preserve"> </w:t>
      </w:r>
      <w:r>
        <w:t>система</w:t>
      </w:r>
      <w:r>
        <w:rPr>
          <w:spacing w:val="1"/>
        </w:rPr>
        <w:t xml:space="preserve"> </w:t>
      </w:r>
      <w:r>
        <w:t>и</w:t>
      </w:r>
      <w:r>
        <w:rPr>
          <w:spacing w:val="1"/>
        </w:rPr>
        <w:t xml:space="preserve"> </w:t>
      </w:r>
      <w:r>
        <w:t>до</w:t>
      </w:r>
      <w:r>
        <w:rPr>
          <w:spacing w:val="1"/>
        </w:rPr>
        <w:t xml:space="preserve"> </w:t>
      </w:r>
      <w:r>
        <w:t>днес</w:t>
      </w:r>
      <w:r>
        <w:rPr>
          <w:spacing w:val="1"/>
        </w:rPr>
        <w:t xml:space="preserve"> </w:t>
      </w:r>
      <w:r>
        <w:t>през</w:t>
      </w:r>
      <w:r>
        <w:rPr>
          <w:spacing w:val="1"/>
        </w:rPr>
        <w:t xml:space="preserve"> </w:t>
      </w:r>
      <w:r>
        <w:t>дъждовни години голяма част от територията се наводнява и обраства с тръстики. Днес в</w:t>
      </w:r>
      <w:r>
        <w:rPr>
          <w:spacing w:val="-57"/>
        </w:rPr>
        <w:t xml:space="preserve"> </w:t>
      </w:r>
      <w:r>
        <w:t>комплекс Стралджа са установени 143 вида, от които 50 са включени в Червената книга</w:t>
      </w:r>
      <w:r>
        <w:rPr>
          <w:spacing w:val="1"/>
        </w:rPr>
        <w:t xml:space="preserve"> </w:t>
      </w:r>
      <w:r>
        <w:t>на</w:t>
      </w:r>
      <w:r>
        <w:rPr>
          <w:spacing w:val="1"/>
        </w:rPr>
        <w:t xml:space="preserve"> </w:t>
      </w:r>
      <w:r>
        <w:t>България</w:t>
      </w:r>
      <w:r>
        <w:rPr>
          <w:spacing w:val="1"/>
        </w:rPr>
        <w:t xml:space="preserve"> </w:t>
      </w:r>
      <w:r>
        <w:t>(1985).</w:t>
      </w:r>
      <w:r>
        <w:rPr>
          <w:spacing w:val="1"/>
        </w:rPr>
        <w:t xml:space="preserve"> </w:t>
      </w:r>
      <w:r>
        <w:t>От</w:t>
      </w:r>
      <w:r>
        <w:rPr>
          <w:spacing w:val="1"/>
        </w:rPr>
        <w:t xml:space="preserve"> </w:t>
      </w:r>
      <w:r>
        <w:t>срещащите</w:t>
      </w:r>
      <w:r>
        <w:rPr>
          <w:spacing w:val="1"/>
        </w:rPr>
        <w:t xml:space="preserve"> </w:t>
      </w:r>
      <w:r>
        <w:t>се</w:t>
      </w:r>
      <w:r>
        <w:rPr>
          <w:spacing w:val="1"/>
        </w:rPr>
        <w:t xml:space="preserve"> </w:t>
      </w:r>
      <w:r>
        <w:t>видове</w:t>
      </w:r>
      <w:r>
        <w:rPr>
          <w:spacing w:val="1"/>
        </w:rPr>
        <w:t xml:space="preserve"> </w:t>
      </w:r>
      <w:r>
        <w:t>70</w:t>
      </w:r>
      <w:r>
        <w:rPr>
          <w:spacing w:val="1"/>
        </w:rPr>
        <w:t xml:space="preserve"> </w:t>
      </w:r>
      <w:r>
        <w:t>са</w:t>
      </w:r>
      <w:r>
        <w:rPr>
          <w:spacing w:val="1"/>
        </w:rPr>
        <w:t xml:space="preserve"> </w:t>
      </w:r>
      <w:r>
        <w:t>от</w:t>
      </w:r>
      <w:r>
        <w:rPr>
          <w:spacing w:val="1"/>
        </w:rPr>
        <w:t xml:space="preserve"> </w:t>
      </w:r>
      <w:r>
        <w:t>европейско</w:t>
      </w:r>
      <w:r>
        <w:rPr>
          <w:spacing w:val="1"/>
        </w:rPr>
        <w:t xml:space="preserve"> </w:t>
      </w:r>
      <w:r>
        <w:t>природозащитно</w:t>
      </w:r>
      <w:r>
        <w:rPr>
          <w:spacing w:val="1"/>
        </w:rPr>
        <w:t xml:space="preserve"> </w:t>
      </w:r>
      <w:r>
        <w:t>значение (SPEC) (BirdLife International, 2004). Като световно застрашени в категория</w:t>
      </w:r>
      <w:r>
        <w:rPr>
          <w:spacing w:val="1"/>
        </w:rPr>
        <w:t xml:space="preserve"> </w:t>
      </w:r>
      <w:r>
        <w:t>SPEC1</w:t>
      </w:r>
      <w:r>
        <w:rPr>
          <w:spacing w:val="19"/>
        </w:rPr>
        <w:t xml:space="preserve"> </w:t>
      </w:r>
      <w:r>
        <w:t>са</w:t>
      </w:r>
      <w:r>
        <w:rPr>
          <w:spacing w:val="19"/>
        </w:rPr>
        <w:t xml:space="preserve"> </w:t>
      </w:r>
      <w:r>
        <w:t>включени</w:t>
      </w:r>
      <w:r>
        <w:rPr>
          <w:spacing w:val="21"/>
        </w:rPr>
        <w:t xml:space="preserve"> </w:t>
      </w:r>
      <w:r>
        <w:t>6</w:t>
      </w:r>
      <w:r>
        <w:rPr>
          <w:spacing w:val="15"/>
        </w:rPr>
        <w:t xml:space="preserve"> </w:t>
      </w:r>
      <w:r>
        <w:t>вида,</w:t>
      </w:r>
      <w:r>
        <w:rPr>
          <w:spacing w:val="20"/>
        </w:rPr>
        <w:t xml:space="preserve"> </w:t>
      </w:r>
      <w:r>
        <w:t>а</w:t>
      </w:r>
      <w:r>
        <w:rPr>
          <w:spacing w:val="19"/>
        </w:rPr>
        <w:t xml:space="preserve"> </w:t>
      </w:r>
      <w:r>
        <w:t>като</w:t>
      </w:r>
      <w:r>
        <w:rPr>
          <w:spacing w:val="18"/>
        </w:rPr>
        <w:t xml:space="preserve"> </w:t>
      </w:r>
      <w:r>
        <w:t>застрашени</w:t>
      </w:r>
      <w:r>
        <w:rPr>
          <w:spacing w:val="21"/>
        </w:rPr>
        <w:t xml:space="preserve"> </w:t>
      </w:r>
      <w:r>
        <w:t>в</w:t>
      </w:r>
      <w:r>
        <w:rPr>
          <w:spacing w:val="19"/>
        </w:rPr>
        <w:t xml:space="preserve"> </w:t>
      </w:r>
      <w:r>
        <w:t>Европа</w:t>
      </w:r>
      <w:r>
        <w:rPr>
          <w:spacing w:val="19"/>
        </w:rPr>
        <w:t xml:space="preserve"> </w:t>
      </w:r>
      <w:r>
        <w:t>съответно</w:t>
      </w:r>
      <w:r>
        <w:rPr>
          <w:spacing w:val="20"/>
        </w:rPr>
        <w:t xml:space="preserve"> </w:t>
      </w:r>
      <w:r>
        <w:t>в</w:t>
      </w:r>
      <w:r>
        <w:rPr>
          <w:spacing w:val="17"/>
        </w:rPr>
        <w:t xml:space="preserve"> </w:t>
      </w:r>
      <w:r>
        <w:t>категория</w:t>
      </w:r>
      <w:r>
        <w:rPr>
          <w:spacing w:val="18"/>
        </w:rPr>
        <w:t xml:space="preserve"> </w:t>
      </w:r>
      <w:r>
        <w:t>SPEC2</w:t>
      </w:r>
      <w:r>
        <w:rPr>
          <w:spacing w:val="17"/>
        </w:rPr>
        <w:t xml:space="preserve"> </w:t>
      </w:r>
      <w:r>
        <w:t>-</w:t>
      </w:r>
      <w:r>
        <w:rPr>
          <w:spacing w:val="-58"/>
        </w:rPr>
        <w:t xml:space="preserve"> </w:t>
      </w:r>
      <w:r>
        <w:t>20 вида, в SPEC3 - 44 вида. Мястото осигурява подходящи местообитания за 55 вида,</w:t>
      </w:r>
      <w:r>
        <w:rPr>
          <w:spacing w:val="1"/>
        </w:rPr>
        <w:t xml:space="preserve"> </w:t>
      </w:r>
      <w:r>
        <w:t>включени в приложение 2 на Закона за биологичното разнообразие, за които се изискват</w:t>
      </w:r>
      <w:r>
        <w:rPr>
          <w:spacing w:val="1"/>
        </w:rPr>
        <w:t xml:space="preserve"> </w:t>
      </w:r>
      <w:r>
        <w:t xml:space="preserve">специални мерки за защита. От тях 50 са вписани също в приложение І на </w:t>
      </w:r>
      <w:hyperlink r:id="rId106">
        <w:r>
          <w:t>Директива</w:t>
        </w:r>
      </w:hyperlink>
      <w:r>
        <w:rPr>
          <w:spacing w:val="1"/>
        </w:rPr>
        <w:t xml:space="preserve"> </w:t>
      </w:r>
      <w:hyperlink r:id="rId107">
        <w:r>
          <w:t>2009/147/ЕО</w:t>
        </w:r>
      </w:hyperlink>
      <w:r>
        <w:t>. Язовир Церковски</w:t>
      </w:r>
      <w:r>
        <w:rPr>
          <w:spacing w:val="1"/>
        </w:rPr>
        <w:t xml:space="preserve"> </w:t>
      </w:r>
      <w:r>
        <w:t>е място от</w:t>
      </w:r>
      <w:r>
        <w:rPr>
          <w:spacing w:val="1"/>
        </w:rPr>
        <w:t xml:space="preserve"> </w:t>
      </w:r>
      <w:r>
        <w:t>международно значение за мигриращи и</w:t>
      </w:r>
      <w:r>
        <w:rPr>
          <w:spacing w:val="1"/>
        </w:rPr>
        <w:t xml:space="preserve"> </w:t>
      </w:r>
      <w:r>
        <w:t>зимуващи</w:t>
      </w:r>
      <w:r>
        <w:rPr>
          <w:spacing w:val="25"/>
        </w:rPr>
        <w:t xml:space="preserve"> </w:t>
      </w:r>
      <w:r>
        <w:t>водолюбиви</w:t>
      </w:r>
      <w:r>
        <w:rPr>
          <w:spacing w:val="23"/>
        </w:rPr>
        <w:t xml:space="preserve"> </w:t>
      </w:r>
      <w:r>
        <w:t>птици,</w:t>
      </w:r>
      <w:r>
        <w:rPr>
          <w:spacing w:val="22"/>
        </w:rPr>
        <w:t xml:space="preserve"> </w:t>
      </w:r>
      <w:r>
        <w:t>където</w:t>
      </w:r>
      <w:r>
        <w:rPr>
          <w:spacing w:val="24"/>
        </w:rPr>
        <w:t xml:space="preserve"> </w:t>
      </w:r>
      <w:r>
        <w:t>се</w:t>
      </w:r>
      <w:r>
        <w:rPr>
          <w:spacing w:val="23"/>
        </w:rPr>
        <w:t xml:space="preserve"> </w:t>
      </w:r>
      <w:r>
        <w:t>концентрират</w:t>
      </w:r>
      <w:r>
        <w:rPr>
          <w:spacing w:val="22"/>
        </w:rPr>
        <w:t xml:space="preserve"> </w:t>
      </w:r>
      <w:r>
        <w:t>над</w:t>
      </w:r>
      <w:r>
        <w:rPr>
          <w:spacing w:val="24"/>
        </w:rPr>
        <w:t xml:space="preserve"> </w:t>
      </w:r>
      <w:r>
        <w:t>20000</w:t>
      </w:r>
      <w:r>
        <w:rPr>
          <w:spacing w:val="24"/>
        </w:rPr>
        <w:t xml:space="preserve"> </w:t>
      </w:r>
      <w:r>
        <w:t>водолюбиви</w:t>
      </w:r>
      <w:r>
        <w:rPr>
          <w:spacing w:val="23"/>
        </w:rPr>
        <w:t xml:space="preserve"> </w:t>
      </w:r>
      <w:r>
        <w:t>птици</w:t>
      </w:r>
      <w:r>
        <w:rPr>
          <w:spacing w:val="23"/>
        </w:rPr>
        <w:t xml:space="preserve"> </w:t>
      </w:r>
      <w:r>
        <w:t>от</w:t>
      </w:r>
      <w:r>
        <w:rPr>
          <w:spacing w:val="-57"/>
        </w:rPr>
        <w:t xml:space="preserve"> </w:t>
      </w:r>
      <w:r>
        <w:t>30 вида. Той е едно от най-важните места в света за зимуването на голямата белочела</w:t>
      </w:r>
      <w:r>
        <w:rPr>
          <w:spacing w:val="1"/>
        </w:rPr>
        <w:t xml:space="preserve"> </w:t>
      </w:r>
      <w:r>
        <w:t>гъска</w:t>
      </w:r>
      <w:r>
        <w:rPr>
          <w:spacing w:val="1"/>
        </w:rPr>
        <w:t xml:space="preserve"> </w:t>
      </w:r>
      <w:r>
        <w:t>/Anser</w:t>
      </w:r>
      <w:r>
        <w:rPr>
          <w:spacing w:val="1"/>
        </w:rPr>
        <w:t xml:space="preserve"> </w:t>
      </w:r>
      <w:r>
        <w:t>albifrons/,</w:t>
      </w:r>
      <w:r>
        <w:rPr>
          <w:spacing w:val="1"/>
        </w:rPr>
        <w:t xml:space="preserve"> </w:t>
      </w:r>
      <w:r>
        <w:t>световно</w:t>
      </w:r>
      <w:r>
        <w:rPr>
          <w:spacing w:val="1"/>
        </w:rPr>
        <w:t xml:space="preserve"> </w:t>
      </w:r>
      <w:r>
        <w:t>застрашената</w:t>
      </w:r>
      <w:r>
        <w:rPr>
          <w:spacing w:val="1"/>
        </w:rPr>
        <w:t xml:space="preserve"> </w:t>
      </w:r>
      <w:r>
        <w:t>червеногуша</w:t>
      </w:r>
      <w:r>
        <w:rPr>
          <w:spacing w:val="1"/>
        </w:rPr>
        <w:t xml:space="preserve"> </w:t>
      </w:r>
      <w:r>
        <w:t>гъска</w:t>
      </w:r>
      <w:r>
        <w:rPr>
          <w:spacing w:val="1"/>
        </w:rPr>
        <w:t xml:space="preserve"> </w:t>
      </w:r>
      <w:r>
        <w:t>/Branta</w:t>
      </w:r>
      <w:r>
        <w:rPr>
          <w:spacing w:val="1"/>
        </w:rPr>
        <w:t xml:space="preserve"> </w:t>
      </w:r>
      <w:r>
        <w:t>ruficollis/</w:t>
      </w:r>
      <w:r>
        <w:rPr>
          <w:spacing w:val="1"/>
        </w:rPr>
        <w:t xml:space="preserve"> </w:t>
      </w:r>
      <w:r>
        <w:t>и</w:t>
      </w:r>
      <w:r>
        <w:rPr>
          <w:spacing w:val="-57"/>
        </w:rPr>
        <w:t xml:space="preserve"> </w:t>
      </w:r>
      <w:r>
        <w:t>зеленоглавата</w:t>
      </w:r>
      <w:r>
        <w:rPr>
          <w:spacing w:val="1"/>
        </w:rPr>
        <w:t xml:space="preserve"> </w:t>
      </w:r>
      <w:r>
        <w:t>патица</w:t>
      </w:r>
      <w:r>
        <w:rPr>
          <w:spacing w:val="1"/>
        </w:rPr>
        <w:t xml:space="preserve"> </w:t>
      </w:r>
      <w:r>
        <w:t>/Anas</w:t>
      </w:r>
      <w:r>
        <w:rPr>
          <w:spacing w:val="1"/>
        </w:rPr>
        <w:t xml:space="preserve"> </w:t>
      </w:r>
      <w:r>
        <w:t>platyrhynchos/.</w:t>
      </w:r>
      <w:r>
        <w:rPr>
          <w:spacing w:val="1"/>
        </w:rPr>
        <w:t xml:space="preserve"> </w:t>
      </w:r>
      <w:r>
        <w:t>Във</w:t>
      </w:r>
      <w:r>
        <w:rPr>
          <w:spacing w:val="1"/>
        </w:rPr>
        <w:t xml:space="preserve"> </w:t>
      </w:r>
      <w:r>
        <w:t>влажните</w:t>
      </w:r>
      <w:r>
        <w:rPr>
          <w:spacing w:val="1"/>
        </w:rPr>
        <w:t xml:space="preserve"> </w:t>
      </w:r>
      <w:r>
        <w:t>ливади</w:t>
      </w:r>
      <w:r>
        <w:rPr>
          <w:spacing w:val="1"/>
        </w:rPr>
        <w:t xml:space="preserve"> </w:t>
      </w:r>
      <w:r>
        <w:t>се</w:t>
      </w:r>
      <w:r>
        <w:rPr>
          <w:spacing w:val="1"/>
        </w:rPr>
        <w:t xml:space="preserve"> </w:t>
      </w:r>
      <w:r>
        <w:t>среща</w:t>
      </w:r>
      <w:r>
        <w:rPr>
          <w:spacing w:val="1"/>
        </w:rPr>
        <w:t xml:space="preserve"> </w:t>
      </w:r>
      <w:r>
        <w:t>световно</w:t>
      </w:r>
      <w:r>
        <w:rPr>
          <w:spacing w:val="1"/>
        </w:rPr>
        <w:t xml:space="preserve"> </w:t>
      </w:r>
      <w:r>
        <w:t>застрашеният</w:t>
      </w:r>
      <w:r>
        <w:rPr>
          <w:spacing w:val="5"/>
        </w:rPr>
        <w:t xml:space="preserve"> </w:t>
      </w:r>
      <w:r>
        <w:t>ливаден</w:t>
      </w:r>
      <w:r>
        <w:rPr>
          <w:spacing w:val="6"/>
        </w:rPr>
        <w:t xml:space="preserve"> </w:t>
      </w:r>
      <w:r>
        <w:t>дърдавец</w:t>
      </w:r>
      <w:r>
        <w:rPr>
          <w:spacing w:val="6"/>
        </w:rPr>
        <w:t xml:space="preserve"> </w:t>
      </w:r>
      <w:r>
        <w:t>/Crex</w:t>
      </w:r>
      <w:r>
        <w:rPr>
          <w:spacing w:val="8"/>
        </w:rPr>
        <w:t xml:space="preserve"> </w:t>
      </w:r>
      <w:r>
        <w:t>crex/,</w:t>
      </w:r>
      <w:r>
        <w:rPr>
          <w:spacing w:val="5"/>
        </w:rPr>
        <w:t xml:space="preserve"> </w:t>
      </w:r>
      <w:r>
        <w:t>ливадният</w:t>
      </w:r>
      <w:r>
        <w:rPr>
          <w:spacing w:val="5"/>
        </w:rPr>
        <w:t xml:space="preserve"> </w:t>
      </w:r>
      <w:r>
        <w:t>блатар</w:t>
      </w:r>
      <w:r>
        <w:rPr>
          <w:spacing w:val="6"/>
        </w:rPr>
        <w:t xml:space="preserve"> </w:t>
      </w:r>
      <w:r>
        <w:t>/Circus</w:t>
      </w:r>
      <w:r>
        <w:rPr>
          <w:spacing w:val="3"/>
        </w:rPr>
        <w:t xml:space="preserve"> </w:t>
      </w:r>
      <w:r>
        <w:t>pygargus/,</w:t>
      </w:r>
      <w:r>
        <w:rPr>
          <w:spacing w:val="5"/>
        </w:rPr>
        <w:t xml:space="preserve"> </w:t>
      </w:r>
      <w:r>
        <w:t>голямата</w:t>
      </w:r>
    </w:p>
    <w:p w:rsidR="005352D3" w:rsidRDefault="005352D3" w:rsidP="005352D3">
      <w:pPr>
        <w:pStyle w:val="a3"/>
        <w:spacing w:before="0"/>
        <w:ind w:left="318" w:right="328" w:firstLine="0"/>
      </w:pPr>
      <w:r>
        <w:t>/Porzana pozana/ и средната пъструшка /Porzana parva/. По време на миграция язовирът е</w:t>
      </w:r>
      <w:r>
        <w:rPr>
          <w:spacing w:val="1"/>
        </w:rPr>
        <w:t xml:space="preserve"> </w:t>
      </w:r>
      <w:r>
        <w:t>място за струпване на водолюбиви птици като розовия пеликан /Pelecanus onocrotalus/,</w:t>
      </w:r>
      <w:r>
        <w:rPr>
          <w:spacing w:val="1"/>
        </w:rPr>
        <w:t xml:space="preserve"> </w:t>
      </w:r>
      <w:r>
        <w:t>блестящия</w:t>
      </w:r>
      <w:r>
        <w:rPr>
          <w:spacing w:val="-1"/>
        </w:rPr>
        <w:t xml:space="preserve"> </w:t>
      </w:r>
      <w:r>
        <w:t>ибис</w:t>
      </w:r>
      <w:r>
        <w:rPr>
          <w:spacing w:val="-1"/>
        </w:rPr>
        <w:t xml:space="preserve"> </w:t>
      </w:r>
      <w:r>
        <w:t>/Plegadis</w:t>
      </w:r>
      <w:r>
        <w:rPr>
          <w:spacing w:val="-1"/>
        </w:rPr>
        <w:t xml:space="preserve"> </w:t>
      </w:r>
      <w:r>
        <w:t>falcinellus/, лопатарката</w:t>
      </w:r>
      <w:r>
        <w:rPr>
          <w:spacing w:val="-2"/>
        </w:rPr>
        <w:t xml:space="preserve"> </w:t>
      </w:r>
      <w:r>
        <w:t>/Platalea</w:t>
      </w:r>
      <w:r>
        <w:rPr>
          <w:spacing w:val="-1"/>
        </w:rPr>
        <w:t xml:space="preserve"> </w:t>
      </w:r>
      <w:r>
        <w:t>leucorodia/</w:t>
      </w:r>
      <w:r>
        <w:rPr>
          <w:spacing w:val="-1"/>
        </w:rPr>
        <w:t xml:space="preserve"> </w:t>
      </w:r>
      <w:r>
        <w:t>и</w:t>
      </w:r>
      <w:r>
        <w:rPr>
          <w:spacing w:val="3"/>
        </w:rPr>
        <w:t xml:space="preserve"> </w:t>
      </w:r>
      <w:r>
        <w:t>др.</w:t>
      </w:r>
    </w:p>
    <w:p w:rsidR="005352D3" w:rsidRDefault="005352D3" w:rsidP="005352D3">
      <w:pPr>
        <w:pStyle w:val="3"/>
        <w:ind w:left="1026"/>
      </w:pPr>
      <w:r>
        <w:rPr>
          <w:spacing w:val="-2"/>
        </w:rPr>
        <w:t>Уязвимост</w:t>
      </w:r>
      <w:r>
        <w:rPr>
          <w:spacing w:val="-11"/>
        </w:rPr>
        <w:t xml:space="preserve"> </w:t>
      </w:r>
      <w:r>
        <w:rPr>
          <w:spacing w:val="-2"/>
        </w:rPr>
        <w:t>на</w:t>
      </w:r>
      <w:r>
        <w:rPr>
          <w:spacing w:val="-13"/>
        </w:rPr>
        <w:t xml:space="preserve"> </w:t>
      </w:r>
      <w:r>
        <w:rPr>
          <w:spacing w:val="-2"/>
        </w:rPr>
        <w:t>защитената</w:t>
      </w:r>
      <w:r>
        <w:rPr>
          <w:spacing w:val="-10"/>
        </w:rPr>
        <w:t xml:space="preserve"> </w:t>
      </w:r>
      <w:r>
        <w:rPr>
          <w:spacing w:val="-2"/>
        </w:rPr>
        <w:t>зона</w:t>
      </w:r>
    </w:p>
    <w:p w:rsidR="005352D3" w:rsidRDefault="005352D3" w:rsidP="00AC500B">
      <w:pPr>
        <w:pStyle w:val="a3"/>
        <w:spacing w:before="115"/>
        <w:ind w:left="318" w:right="328"/>
      </w:pPr>
      <w:r>
        <w:t>Влажната зона е чувствителна към човешки дейности, свързани с управление на</w:t>
      </w:r>
      <w:r>
        <w:rPr>
          <w:spacing w:val="1"/>
        </w:rPr>
        <w:t xml:space="preserve"> </w:t>
      </w:r>
      <w:r>
        <w:t>водите,</w:t>
      </w:r>
      <w:r>
        <w:rPr>
          <w:spacing w:val="1"/>
        </w:rPr>
        <w:t xml:space="preserve"> </w:t>
      </w:r>
      <w:r>
        <w:t>както</w:t>
      </w:r>
      <w:r>
        <w:rPr>
          <w:spacing w:val="1"/>
        </w:rPr>
        <w:t xml:space="preserve"> </w:t>
      </w:r>
      <w:r>
        <w:t>и</w:t>
      </w:r>
      <w:r>
        <w:rPr>
          <w:spacing w:val="1"/>
        </w:rPr>
        <w:t xml:space="preserve"> </w:t>
      </w:r>
      <w:r>
        <w:t>с</w:t>
      </w:r>
      <w:r>
        <w:rPr>
          <w:spacing w:val="1"/>
        </w:rPr>
        <w:t xml:space="preserve"> </w:t>
      </w:r>
      <w:r>
        <w:t>неустойчивото</w:t>
      </w:r>
      <w:r>
        <w:rPr>
          <w:spacing w:val="1"/>
        </w:rPr>
        <w:t xml:space="preserve"> </w:t>
      </w:r>
      <w:r>
        <w:t>ползване</w:t>
      </w:r>
      <w:r>
        <w:rPr>
          <w:spacing w:val="1"/>
        </w:rPr>
        <w:t xml:space="preserve"> </w:t>
      </w:r>
      <w:r>
        <w:t>на</w:t>
      </w:r>
      <w:r>
        <w:rPr>
          <w:spacing w:val="1"/>
        </w:rPr>
        <w:t xml:space="preserve"> </w:t>
      </w:r>
      <w:r>
        <w:t>територията</w:t>
      </w:r>
      <w:r>
        <w:rPr>
          <w:spacing w:val="1"/>
        </w:rPr>
        <w:t xml:space="preserve"> </w:t>
      </w:r>
      <w:r>
        <w:t>на</w:t>
      </w:r>
      <w:r>
        <w:rPr>
          <w:spacing w:val="1"/>
        </w:rPr>
        <w:t xml:space="preserve"> </w:t>
      </w:r>
      <w:r>
        <w:t>бившето</w:t>
      </w:r>
      <w:r>
        <w:rPr>
          <w:spacing w:val="1"/>
        </w:rPr>
        <w:t xml:space="preserve"> </w:t>
      </w:r>
      <w:r>
        <w:t>блато</w:t>
      </w:r>
      <w:r>
        <w:rPr>
          <w:spacing w:val="1"/>
        </w:rPr>
        <w:t xml:space="preserve"> </w:t>
      </w:r>
      <w:r>
        <w:t>като</w:t>
      </w:r>
      <w:r>
        <w:rPr>
          <w:spacing w:val="1"/>
        </w:rPr>
        <w:t xml:space="preserve"> </w:t>
      </w:r>
      <w:r>
        <w:t>земеделската</w:t>
      </w:r>
      <w:r>
        <w:rPr>
          <w:spacing w:val="1"/>
        </w:rPr>
        <w:t xml:space="preserve"> </w:t>
      </w:r>
      <w:r>
        <w:t>земя.</w:t>
      </w:r>
      <w:r>
        <w:rPr>
          <w:spacing w:val="1"/>
        </w:rPr>
        <w:t xml:space="preserve"> </w:t>
      </w:r>
      <w:r>
        <w:t>Постоянното</w:t>
      </w:r>
      <w:r>
        <w:rPr>
          <w:spacing w:val="1"/>
        </w:rPr>
        <w:t xml:space="preserve"> </w:t>
      </w:r>
      <w:r>
        <w:t>отводняване</w:t>
      </w:r>
      <w:r>
        <w:rPr>
          <w:spacing w:val="1"/>
        </w:rPr>
        <w:t xml:space="preserve"> </w:t>
      </w:r>
      <w:r>
        <w:t>на</w:t>
      </w:r>
      <w:r>
        <w:rPr>
          <w:spacing w:val="1"/>
        </w:rPr>
        <w:t xml:space="preserve"> </w:t>
      </w:r>
      <w:r>
        <w:t>мястото</w:t>
      </w:r>
      <w:r>
        <w:rPr>
          <w:spacing w:val="1"/>
        </w:rPr>
        <w:t xml:space="preserve"> </w:t>
      </w:r>
      <w:r>
        <w:t>намалява</w:t>
      </w:r>
      <w:r>
        <w:rPr>
          <w:spacing w:val="1"/>
        </w:rPr>
        <w:t xml:space="preserve"> </w:t>
      </w:r>
      <w:r>
        <w:t>качествата</w:t>
      </w:r>
      <w:r>
        <w:rPr>
          <w:spacing w:val="1"/>
        </w:rPr>
        <w:t xml:space="preserve"> </w:t>
      </w:r>
      <w:r>
        <w:t>на</w:t>
      </w:r>
      <w:r>
        <w:rPr>
          <w:spacing w:val="1"/>
        </w:rPr>
        <w:t xml:space="preserve"> </w:t>
      </w:r>
      <w:r>
        <w:t>местообитанията, свързани с</w:t>
      </w:r>
      <w:r>
        <w:rPr>
          <w:spacing w:val="1"/>
        </w:rPr>
        <w:t xml:space="preserve"> </w:t>
      </w:r>
      <w:r>
        <w:t>предоставяне на достатъчно площ за почивка и хранене на</w:t>
      </w:r>
      <w:r>
        <w:rPr>
          <w:spacing w:val="1"/>
        </w:rPr>
        <w:t xml:space="preserve"> </w:t>
      </w:r>
      <w:r>
        <w:t>мигриращите птици. Част от територията се засажда със зърнени</w:t>
      </w:r>
      <w:r>
        <w:rPr>
          <w:spacing w:val="1"/>
        </w:rPr>
        <w:t xml:space="preserve"> </w:t>
      </w:r>
      <w:r>
        <w:t>култури</w:t>
      </w:r>
      <w:r>
        <w:rPr>
          <w:spacing w:val="1"/>
        </w:rPr>
        <w:t xml:space="preserve"> </w:t>
      </w:r>
      <w:r>
        <w:t>и</w:t>
      </w:r>
      <w:r>
        <w:rPr>
          <w:spacing w:val="60"/>
        </w:rPr>
        <w:t xml:space="preserve"> </w:t>
      </w:r>
      <w:r>
        <w:t>интензивно</w:t>
      </w:r>
      <w:r>
        <w:rPr>
          <w:spacing w:val="-57"/>
        </w:rPr>
        <w:t xml:space="preserve"> </w:t>
      </w:r>
      <w:r>
        <w:t>се третира с изкуствени торове и пестициди за получаване на добри добиви и премахване</w:t>
      </w:r>
      <w:r>
        <w:rPr>
          <w:spacing w:val="-57"/>
        </w:rPr>
        <w:t xml:space="preserve"> </w:t>
      </w:r>
      <w:r>
        <w:t>на</w:t>
      </w:r>
      <w:r>
        <w:rPr>
          <w:spacing w:val="1"/>
        </w:rPr>
        <w:t xml:space="preserve"> </w:t>
      </w:r>
      <w:r>
        <w:t>тръстиката.</w:t>
      </w:r>
      <w:r>
        <w:rPr>
          <w:spacing w:val="1"/>
        </w:rPr>
        <w:t xml:space="preserve"> </w:t>
      </w:r>
      <w:r>
        <w:t>Разораването</w:t>
      </w:r>
      <w:r>
        <w:rPr>
          <w:spacing w:val="1"/>
        </w:rPr>
        <w:t xml:space="preserve"> </w:t>
      </w:r>
      <w:r>
        <w:t>на</w:t>
      </w:r>
      <w:r>
        <w:rPr>
          <w:spacing w:val="1"/>
        </w:rPr>
        <w:t xml:space="preserve"> </w:t>
      </w:r>
      <w:r>
        <w:t>останалите</w:t>
      </w:r>
      <w:r>
        <w:rPr>
          <w:spacing w:val="1"/>
        </w:rPr>
        <w:t xml:space="preserve"> </w:t>
      </w:r>
      <w:r>
        <w:t>влажни</w:t>
      </w:r>
      <w:r>
        <w:rPr>
          <w:spacing w:val="1"/>
        </w:rPr>
        <w:t xml:space="preserve"> </w:t>
      </w:r>
      <w:r>
        <w:t>ливади</w:t>
      </w:r>
      <w:r>
        <w:rPr>
          <w:spacing w:val="1"/>
        </w:rPr>
        <w:t xml:space="preserve"> </w:t>
      </w:r>
      <w:r>
        <w:t>и</w:t>
      </w:r>
      <w:r>
        <w:rPr>
          <w:spacing w:val="1"/>
        </w:rPr>
        <w:t xml:space="preserve"> </w:t>
      </w:r>
      <w:r>
        <w:t>пасища</w:t>
      </w:r>
      <w:r>
        <w:rPr>
          <w:spacing w:val="1"/>
        </w:rPr>
        <w:t xml:space="preserve"> </w:t>
      </w:r>
      <w:r>
        <w:t>води</w:t>
      </w:r>
      <w:r>
        <w:rPr>
          <w:spacing w:val="1"/>
        </w:rPr>
        <w:t xml:space="preserve"> </w:t>
      </w:r>
      <w:r>
        <w:t>до</w:t>
      </w:r>
      <w:r>
        <w:rPr>
          <w:spacing w:val="1"/>
        </w:rPr>
        <w:t xml:space="preserve"> </w:t>
      </w:r>
      <w:r>
        <w:t>по-</w:t>
      </w:r>
      <w:r>
        <w:rPr>
          <w:spacing w:val="1"/>
        </w:rPr>
        <w:t xml:space="preserve"> </w:t>
      </w:r>
      <w:r>
        <w:t>нататъшна</w:t>
      </w:r>
      <w:r>
        <w:rPr>
          <w:spacing w:val="-2"/>
        </w:rPr>
        <w:t xml:space="preserve"> </w:t>
      </w:r>
      <w:r>
        <w:t>загуба</w:t>
      </w:r>
      <w:r>
        <w:rPr>
          <w:spacing w:val="-1"/>
        </w:rPr>
        <w:t xml:space="preserve"> </w:t>
      </w:r>
      <w:r>
        <w:t>на</w:t>
      </w:r>
      <w:r>
        <w:rPr>
          <w:spacing w:val="-1"/>
        </w:rPr>
        <w:t xml:space="preserve"> </w:t>
      </w:r>
      <w:r>
        <w:t>ценни</w:t>
      </w:r>
      <w:r>
        <w:rPr>
          <w:spacing w:val="1"/>
        </w:rPr>
        <w:t xml:space="preserve"> </w:t>
      </w:r>
      <w:r w:rsidR="00AC500B">
        <w:t>местообитания. Спиртната</w:t>
      </w:r>
      <w:r w:rsidR="00AC500B" w:rsidRPr="0038530E">
        <w:rPr>
          <w:lang w:val="ru-RU"/>
        </w:rPr>
        <w:t xml:space="preserve"> </w:t>
      </w:r>
      <w:r>
        <w:t>фабрика, ра</w:t>
      </w:r>
      <w:r w:rsidR="00AC500B">
        <w:t>зположена до язовира, може да предизвик</w:t>
      </w:r>
      <w:r>
        <w:t>а замърсяване на водите му. Временното</w:t>
      </w:r>
      <w:r>
        <w:rPr>
          <w:spacing w:val="1"/>
        </w:rPr>
        <w:t xml:space="preserve"> </w:t>
      </w:r>
      <w:r>
        <w:t>пресушаване на язовира, включително през зимата, не позволява пълноценното ползване</w:t>
      </w:r>
      <w:r>
        <w:rPr>
          <w:spacing w:val="1"/>
        </w:rPr>
        <w:t xml:space="preserve"> </w:t>
      </w:r>
      <w:r>
        <w:t>на</w:t>
      </w:r>
      <w:r>
        <w:rPr>
          <w:spacing w:val="1"/>
        </w:rPr>
        <w:t xml:space="preserve"> </w:t>
      </w:r>
      <w:r>
        <w:t>влажната</w:t>
      </w:r>
      <w:r>
        <w:rPr>
          <w:spacing w:val="1"/>
        </w:rPr>
        <w:t xml:space="preserve"> </w:t>
      </w:r>
      <w:r>
        <w:t>зона</w:t>
      </w:r>
      <w:r>
        <w:rPr>
          <w:spacing w:val="1"/>
        </w:rPr>
        <w:t xml:space="preserve"> </w:t>
      </w:r>
      <w:r>
        <w:t>като</w:t>
      </w:r>
      <w:r>
        <w:rPr>
          <w:spacing w:val="1"/>
        </w:rPr>
        <w:t xml:space="preserve"> </w:t>
      </w:r>
      <w:r>
        <w:t>място</w:t>
      </w:r>
      <w:r>
        <w:rPr>
          <w:spacing w:val="1"/>
        </w:rPr>
        <w:t xml:space="preserve"> </w:t>
      </w:r>
      <w:r>
        <w:t>за</w:t>
      </w:r>
      <w:r>
        <w:rPr>
          <w:spacing w:val="1"/>
        </w:rPr>
        <w:t xml:space="preserve"> </w:t>
      </w:r>
      <w:r>
        <w:t>почивка</w:t>
      </w:r>
      <w:r>
        <w:rPr>
          <w:spacing w:val="1"/>
        </w:rPr>
        <w:t xml:space="preserve"> </w:t>
      </w:r>
      <w:r>
        <w:t>и</w:t>
      </w:r>
      <w:r>
        <w:rPr>
          <w:spacing w:val="1"/>
        </w:rPr>
        <w:t xml:space="preserve"> </w:t>
      </w:r>
      <w:r>
        <w:t>хранене</w:t>
      </w:r>
      <w:r>
        <w:rPr>
          <w:spacing w:val="1"/>
        </w:rPr>
        <w:t xml:space="preserve"> </w:t>
      </w:r>
      <w:r>
        <w:t>на</w:t>
      </w:r>
      <w:r>
        <w:rPr>
          <w:spacing w:val="1"/>
        </w:rPr>
        <w:t xml:space="preserve"> </w:t>
      </w:r>
      <w:r>
        <w:t>птиците.</w:t>
      </w:r>
      <w:r>
        <w:rPr>
          <w:spacing w:val="1"/>
        </w:rPr>
        <w:t xml:space="preserve"> </w:t>
      </w:r>
      <w:r>
        <w:t>Ловът</w:t>
      </w:r>
      <w:r>
        <w:rPr>
          <w:spacing w:val="1"/>
        </w:rPr>
        <w:t xml:space="preserve"> </w:t>
      </w:r>
      <w:r>
        <w:t>и</w:t>
      </w:r>
      <w:r>
        <w:rPr>
          <w:spacing w:val="1"/>
        </w:rPr>
        <w:t xml:space="preserve"> </w:t>
      </w:r>
      <w:r>
        <w:t>риболовът</w:t>
      </w:r>
      <w:r>
        <w:rPr>
          <w:spacing w:val="-57"/>
        </w:rPr>
        <w:t xml:space="preserve"> </w:t>
      </w:r>
      <w:r>
        <w:t>причиняват безпокойство на птиците. Свободният и неконтролиран достъп до цялата</w:t>
      </w:r>
      <w:r>
        <w:rPr>
          <w:spacing w:val="1"/>
        </w:rPr>
        <w:t xml:space="preserve"> </w:t>
      </w:r>
      <w:r>
        <w:t>територия</w:t>
      </w:r>
      <w:r>
        <w:rPr>
          <w:spacing w:val="-4"/>
        </w:rPr>
        <w:t xml:space="preserve"> </w:t>
      </w:r>
      <w:r>
        <w:t>през</w:t>
      </w:r>
      <w:r>
        <w:rPr>
          <w:spacing w:val="1"/>
        </w:rPr>
        <w:t xml:space="preserve"> </w:t>
      </w:r>
      <w:r>
        <w:t>гнездовия период също</w:t>
      </w:r>
      <w:r>
        <w:rPr>
          <w:spacing w:val="-3"/>
        </w:rPr>
        <w:t xml:space="preserve"> </w:t>
      </w:r>
      <w:r>
        <w:t>предизвиква</w:t>
      </w:r>
      <w:r>
        <w:rPr>
          <w:spacing w:val="-1"/>
        </w:rPr>
        <w:t xml:space="preserve"> </w:t>
      </w:r>
      <w:r>
        <w:t>безпокойство на</w:t>
      </w:r>
      <w:r>
        <w:rPr>
          <w:spacing w:val="-1"/>
        </w:rPr>
        <w:t xml:space="preserve"> </w:t>
      </w:r>
      <w:r>
        <w:t>гнездящите</w:t>
      </w:r>
      <w:r>
        <w:rPr>
          <w:spacing w:val="-4"/>
        </w:rPr>
        <w:t xml:space="preserve"> </w:t>
      </w:r>
      <w:r>
        <w:t>птици.</w:t>
      </w:r>
    </w:p>
    <w:p w:rsidR="005352D3" w:rsidRDefault="005352D3" w:rsidP="005352D3">
      <w:pPr>
        <w:pStyle w:val="3"/>
        <w:ind w:left="1026"/>
      </w:pPr>
      <w:r>
        <w:rPr>
          <w:spacing w:val="-3"/>
        </w:rPr>
        <w:t>Фаунистични</w:t>
      </w:r>
      <w:r>
        <w:rPr>
          <w:spacing w:val="-12"/>
        </w:rPr>
        <w:t xml:space="preserve"> </w:t>
      </w:r>
      <w:r>
        <w:rPr>
          <w:spacing w:val="-2"/>
        </w:rPr>
        <w:t>компоненти</w:t>
      </w:r>
      <w:r>
        <w:rPr>
          <w:spacing w:val="-11"/>
        </w:rPr>
        <w:t xml:space="preserve"> </w:t>
      </w:r>
      <w:r>
        <w:rPr>
          <w:spacing w:val="-2"/>
        </w:rPr>
        <w:t>в</w:t>
      </w:r>
      <w:r>
        <w:rPr>
          <w:spacing w:val="-10"/>
        </w:rPr>
        <w:t xml:space="preserve"> </w:t>
      </w:r>
      <w:r>
        <w:rPr>
          <w:spacing w:val="-2"/>
        </w:rPr>
        <w:t>защитената</w:t>
      </w:r>
      <w:r>
        <w:rPr>
          <w:spacing w:val="-10"/>
        </w:rPr>
        <w:t xml:space="preserve"> </w:t>
      </w:r>
      <w:r>
        <w:rPr>
          <w:spacing w:val="-2"/>
        </w:rPr>
        <w:t>зона</w:t>
      </w:r>
    </w:p>
    <w:p w:rsidR="005352D3" w:rsidRDefault="005352D3" w:rsidP="00C823B2">
      <w:pPr>
        <w:pStyle w:val="4"/>
        <w:spacing w:before="120" w:after="4"/>
        <w:ind w:left="0"/>
      </w:pPr>
    </w:p>
    <w:tbl>
      <w:tblPr>
        <w:tblStyle w:val="TableNormal"/>
        <w:tblW w:w="0" w:type="auto"/>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2837"/>
        <w:gridCol w:w="682"/>
        <w:gridCol w:w="682"/>
        <w:gridCol w:w="684"/>
        <w:gridCol w:w="682"/>
        <w:gridCol w:w="682"/>
        <w:gridCol w:w="682"/>
        <w:gridCol w:w="682"/>
        <w:gridCol w:w="701"/>
      </w:tblGrid>
      <w:tr w:rsidR="005352D3" w:rsidTr="0097683D">
        <w:trPr>
          <w:trHeight w:val="486"/>
        </w:trPr>
        <w:tc>
          <w:tcPr>
            <w:tcW w:w="8890" w:type="dxa"/>
            <w:gridSpan w:val="10"/>
            <w:shd w:val="clear" w:color="auto" w:fill="8DB3E2"/>
          </w:tcPr>
          <w:p w:rsidR="005352D3" w:rsidRDefault="005352D3" w:rsidP="0097683D">
            <w:pPr>
              <w:pStyle w:val="TableParagraph"/>
              <w:spacing w:before="87" w:line="190" w:lineRule="exact"/>
              <w:ind w:left="9" w:right="206"/>
              <w:rPr>
                <w:b/>
                <w:sz w:val="18"/>
              </w:rPr>
            </w:pPr>
            <w:r>
              <w:rPr>
                <w:b/>
                <w:sz w:val="18"/>
              </w:rPr>
              <w:t>Птици, включени в Приложение I на Дир. 2009/147/EИО, вкл. Приложение № 2 към чл. 6, ал. 1, т. 2 и 3 на</w:t>
            </w:r>
            <w:r>
              <w:rPr>
                <w:b/>
                <w:spacing w:val="-43"/>
                <w:sz w:val="18"/>
              </w:rPr>
              <w:t xml:space="preserve"> </w:t>
            </w:r>
            <w:r>
              <w:rPr>
                <w:b/>
                <w:sz w:val="18"/>
              </w:rPr>
              <w:t>Закона</w:t>
            </w:r>
            <w:r>
              <w:rPr>
                <w:b/>
                <w:spacing w:val="43"/>
                <w:sz w:val="18"/>
              </w:rPr>
              <w:t xml:space="preserve"> </w:t>
            </w:r>
            <w:r>
              <w:rPr>
                <w:b/>
                <w:sz w:val="18"/>
              </w:rPr>
              <w:t>за</w:t>
            </w:r>
            <w:r>
              <w:rPr>
                <w:b/>
                <w:spacing w:val="-1"/>
                <w:sz w:val="18"/>
              </w:rPr>
              <w:t xml:space="preserve"> </w:t>
            </w:r>
            <w:r>
              <w:rPr>
                <w:b/>
                <w:sz w:val="18"/>
              </w:rPr>
              <w:t>биологичното</w:t>
            </w:r>
            <w:r>
              <w:rPr>
                <w:b/>
                <w:spacing w:val="-1"/>
                <w:sz w:val="18"/>
              </w:rPr>
              <w:t xml:space="preserve"> </w:t>
            </w:r>
            <w:r>
              <w:rPr>
                <w:b/>
                <w:sz w:val="18"/>
              </w:rPr>
              <w:t>разнообразие</w:t>
            </w:r>
          </w:p>
        </w:tc>
      </w:tr>
      <w:tr w:rsidR="005352D3" w:rsidTr="0097683D">
        <w:trPr>
          <w:trHeight w:val="241"/>
        </w:trPr>
        <w:tc>
          <w:tcPr>
            <w:tcW w:w="576" w:type="dxa"/>
            <w:vMerge w:val="restart"/>
            <w:shd w:val="clear" w:color="auto" w:fill="C6D9F1"/>
          </w:tcPr>
          <w:p w:rsidR="005352D3" w:rsidRDefault="005352D3" w:rsidP="0097683D">
            <w:pPr>
              <w:pStyle w:val="TableParagraph"/>
              <w:spacing w:before="129"/>
              <w:ind w:left="9"/>
              <w:rPr>
                <w:i/>
                <w:sz w:val="18"/>
              </w:rPr>
            </w:pPr>
            <w:r>
              <w:rPr>
                <w:i/>
                <w:sz w:val="18"/>
              </w:rPr>
              <w:t>КОД</w:t>
            </w:r>
          </w:p>
        </w:tc>
        <w:tc>
          <w:tcPr>
            <w:tcW w:w="2837" w:type="dxa"/>
            <w:shd w:val="clear" w:color="auto" w:fill="C6D9F1"/>
          </w:tcPr>
          <w:p w:rsidR="005352D3" w:rsidRDefault="005352D3" w:rsidP="0097683D">
            <w:pPr>
              <w:pStyle w:val="TableParagraph"/>
              <w:spacing w:before="43" w:line="179" w:lineRule="exact"/>
              <w:ind w:left="9"/>
              <w:rPr>
                <w:i/>
                <w:sz w:val="18"/>
              </w:rPr>
            </w:pPr>
            <w:r>
              <w:rPr>
                <w:i/>
                <w:sz w:val="18"/>
              </w:rPr>
              <w:t>ИМЕ</w:t>
            </w:r>
            <w:r>
              <w:rPr>
                <w:i/>
                <w:spacing w:val="-1"/>
                <w:sz w:val="18"/>
              </w:rPr>
              <w:t xml:space="preserve"> </w:t>
            </w:r>
            <w:r>
              <w:rPr>
                <w:i/>
                <w:sz w:val="18"/>
              </w:rPr>
              <w:t>(на</w:t>
            </w:r>
            <w:r>
              <w:rPr>
                <w:i/>
                <w:spacing w:val="-1"/>
                <w:sz w:val="18"/>
              </w:rPr>
              <w:t xml:space="preserve"> </w:t>
            </w:r>
            <w:r>
              <w:rPr>
                <w:i/>
                <w:sz w:val="18"/>
              </w:rPr>
              <w:t>български)</w:t>
            </w:r>
          </w:p>
        </w:tc>
        <w:tc>
          <w:tcPr>
            <w:tcW w:w="682" w:type="dxa"/>
            <w:vMerge w:val="restart"/>
            <w:shd w:val="clear" w:color="auto" w:fill="C6D9F1"/>
          </w:tcPr>
          <w:p w:rsidR="005352D3" w:rsidRDefault="005352D3" w:rsidP="0097683D">
            <w:pPr>
              <w:pStyle w:val="TableParagraph"/>
              <w:spacing w:line="166" w:lineRule="exact"/>
              <w:ind w:left="9"/>
              <w:rPr>
                <w:i/>
                <w:sz w:val="18"/>
              </w:rPr>
            </w:pPr>
            <w:r>
              <w:rPr>
                <w:i/>
                <w:sz w:val="18"/>
              </w:rPr>
              <w:t>Местна</w:t>
            </w:r>
          </w:p>
          <w:p w:rsidR="005352D3" w:rsidRDefault="005352D3" w:rsidP="0097683D">
            <w:pPr>
              <w:pStyle w:val="TableParagraph"/>
              <w:spacing w:before="11"/>
              <w:ind w:left="9"/>
              <w:rPr>
                <w:i/>
                <w:sz w:val="18"/>
              </w:rPr>
            </w:pPr>
            <w:r>
              <w:rPr>
                <w:i/>
                <w:sz w:val="18"/>
              </w:rPr>
              <w:t>Попул.</w:t>
            </w:r>
          </w:p>
        </w:tc>
        <w:tc>
          <w:tcPr>
            <w:tcW w:w="2048" w:type="dxa"/>
            <w:gridSpan w:val="3"/>
            <w:shd w:val="clear" w:color="auto" w:fill="C6D9F1"/>
          </w:tcPr>
          <w:p w:rsidR="005352D3" w:rsidRDefault="005352D3" w:rsidP="0097683D">
            <w:pPr>
              <w:pStyle w:val="TableParagraph"/>
              <w:spacing w:line="142" w:lineRule="exact"/>
              <w:ind w:left="169"/>
              <w:rPr>
                <w:i/>
                <w:sz w:val="18"/>
              </w:rPr>
            </w:pPr>
            <w:r>
              <w:rPr>
                <w:i/>
                <w:sz w:val="18"/>
              </w:rPr>
              <w:t>Миграционна</w:t>
            </w:r>
          </w:p>
          <w:p w:rsidR="005352D3" w:rsidRDefault="005352D3" w:rsidP="0097683D">
            <w:pPr>
              <w:pStyle w:val="TableParagraph"/>
              <w:spacing w:line="80" w:lineRule="exact"/>
              <w:ind w:left="169"/>
              <w:rPr>
                <w:i/>
                <w:sz w:val="18"/>
              </w:rPr>
            </w:pPr>
            <w:r>
              <w:rPr>
                <w:i/>
                <w:sz w:val="18"/>
              </w:rPr>
              <w:t>Популация</w:t>
            </w:r>
          </w:p>
        </w:tc>
        <w:tc>
          <w:tcPr>
            <w:tcW w:w="2747" w:type="dxa"/>
            <w:gridSpan w:val="4"/>
            <w:shd w:val="clear" w:color="auto" w:fill="C6D9F1"/>
          </w:tcPr>
          <w:p w:rsidR="005352D3" w:rsidRDefault="005352D3" w:rsidP="0097683D">
            <w:pPr>
              <w:pStyle w:val="TableParagraph"/>
              <w:spacing w:before="43" w:line="179" w:lineRule="exact"/>
              <w:ind w:left="1067" w:right="1066"/>
              <w:jc w:val="center"/>
              <w:rPr>
                <w:i/>
                <w:sz w:val="18"/>
              </w:rPr>
            </w:pPr>
            <w:r>
              <w:rPr>
                <w:i/>
                <w:sz w:val="18"/>
              </w:rPr>
              <w:t>Оценка</w:t>
            </w:r>
          </w:p>
        </w:tc>
      </w:tr>
      <w:tr w:rsidR="005352D3" w:rsidTr="0097683D">
        <w:trPr>
          <w:trHeight w:val="249"/>
        </w:trPr>
        <w:tc>
          <w:tcPr>
            <w:tcW w:w="576" w:type="dxa"/>
            <w:vMerge/>
            <w:tcBorders>
              <w:top w:val="nil"/>
            </w:tcBorders>
            <w:shd w:val="clear" w:color="auto" w:fill="C6D9F1"/>
          </w:tcPr>
          <w:p w:rsidR="005352D3" w:rsidRDefault="005352D3" w:rsidP="0097683D">
            <w:pPr>
              <w:rPr>
                <w:sz w:val="2"/>
                <w:szCs w:val="2"/>
              </w:rPr>
            </w:pPr>
          </w:p>
        </w:tc>
        <w:tc>
          <w:tcPr>
            <w:tcW w:w="2837" w:type="dxa"/>
            <w:shd w:val="clear" w:color="auto" w:fill="C6D9F1"/>
          </w:tcPr>
          <w:p w:rsidR="005352D3" w:rsidRDefault="005352D3" w:rsidP="0097683D">
            <w:pPr>
              <w:pStyle w:val="TableParagraph"/>
              <w:spacing w:line="168" w:lineRule="exact"/>
              <w:ind w:left="9"/>
              <w:rPr>
                <w:i/>
                <w:sz w:val="18"/>
              </w:rPr>
            </w:pPr>
            <w:r>
              <w:rPr>
                <w:i/>
                <w:sz w:val="18"/>
              </w:rPr>
              <w:t>ИМЕ</w:t>
            </w:r>
            <w:r>
              <w:rPr>
                <w:i/>
                <w:spacing w:val="-2"/>
                <w:sz w:val="18"/>
              </w:rPr>
              <w:t xml:space="preserve"> </w:t>
            </w:r>
            <w:r>
              <w:rPr>
                <w:i/>
                <w:sz w:val="18"/>
              </w:rPr>
              <w:t>(на</w:t>
            </w:r>
            <w:r>
              <w:rPr>
                <w:i/>
                <w:spacing w:val="-1"/>
                <w:sz w:val="18"/>
              </w:rPr>
              <w:t xml:space="preserve"> </w:t>
            </w:r>
            <w:r>
              <w:rPr>
                <w:i/>
                <w:sz w:val="18"/>
              </w:rPr>
              <w:t>латински)</w:t>
            </w:r>
          </w:p>
        </w:tc>
        <w:tc>
          <w:tcPr>
            <w:tcW w:w="682" w:type="dxa"/>
            <w:vMerge/>
            <w:tcBorders>
              <w:top w:val="nil"/>
            </w:tcBorders>
            <w:shd w:val="clear" w:color="auto" w:fill="C6D9F1"/>
          </w:tcPr>
          <w:p w:rsidR="005352D3" w:rsidRDefault="005352D3" w:rsidP="0097683D">
            <w:pPr>
              <w:rPr>
                <w:sz w:val="2"/>
                <w:szCs w:val="2"/>
              </w:rPr>
            </w:pPr>
          </w:p>
        </w:tc>
        <w:tc>
          <w:tcPr>
            <w:tcW w:w="682" w:type="dxa"/>
            <w:shd w:val="clear" w:color="auto" w:fill="C6D9F1"/>
          </w:tcPr>
          <w:p w:rsidR="005352D3" w:rsidRDefault="005352D3" w:rsidP="0097683D">
            <w:pPr>
              <w:pStyle w:val="TableParagraph"/>
              <w:spacing w:line="168" w:lineRule="exact"/>
              <w:ind w:left="8"/>
              <w:rPr>
                <w:i/>
                <w:sz w:val="18"/>
              </w:rPr>
            </w:pPr>
            <w:r>
              <w:rPr>
                <w:i/>
                <w:sz w:val="18"/>
              </w:rPr>
              <w:t>Размн.</w:t>
            </w:r>
          </w:p>
        </w:tc>
        <w:tc>
          <w:tcPr>
            <w:tcW w:w="684" w:type="dxa"/>
            <w:shd w:val="clear" w:color="auto" w:fill="C6D9F1"/>
          </w:tcPr>
          <w:p w:rsidR="005352D3" w:rsidRDefault="005352D3" w:rsidP="0097683D">
            <w:pPr>
              <w:pStyle w:val="TableParagraph"/>
              <w:spacing w:line="168" w:lineRule="exact"/>
              <w:ind w:left="8"/>
              <w:rPr>
                <w:i/>
                <w:sz w:val="18"/>
              </w:rPr>
            </w:pPr>
            <w:r>
              <w:rPr>
                <w:i/>
                <w:sz w:val="18"/>
              </w:rPr>
              <w:t>Зимув.</w:t>
            </w:r>
          </w:p>
        </w:tc>
        <w:tc>
          <w:tcPr>
            <w:tcW w:w="682" w:type="dxa"/>
            <w:shd w:val="clear" w:color="auto" w:fill="C6D9F1"/>
          </w:tcPr>
          <w:p w:rsidR="005352D3" w:rsidRDefault="005352D3" w:rsidP="0097683D">
            <w:pPr>
              <w:pStyle w:val="TableParagraph"/>
              <w:spacing w:line="168" w:lineRule="exact"/>
              <w:ind w:left="8"/>
              <w:rPr>
                <w:i/>
                <w:sz w:val="18"/>
              </w:rPr>
            </w:pPr>
            <w:r>
              <w:rPr>
                <w:i/>
                <w:sz w:val="18"/>
              </w:rPr>
              <w:t>Премин.</w:t>
            </w:r>
          </w:p>
        </w:tc>
        <w:tc>
          <w:tcPr>
            <w:tcW w:w="682" w:type="dxa"/>
            <w:shd w:val="clear" w:color="auto" w:fill="C6D9F1"/>
          </w:tcPr>
          <w:p w:rsidR="005352D3" w:rsidRDefault="005352D3" w:rsidP="0097683D">
            <w:pPr>
              <w:pStyle w:val="TableParagraph"/>
              <w:spacing w:line="168" w:lineRule="exact"/>
              <w:ind w:left="7"/>
              <w:rPr>
                <w:i/>
                <w:sz w:val="18"/>
              </w:rPr>
            </w:pPr>
            <w:r>
              <w:rPr>
                <w:i/>
                <w:sz w:val="18"/>
              </w:rPr>
              <w:t>Попул.</w:t>
            </w:r>
          </w:p>
        </w:tc>
        <w:tc>
          <w:tcPr>
            <w:tcW w:w="682" w:type="dxa"/>
            <w:shd w:val="clear" w:color="auto" w:fill="C6D9F1"/>
          </w:tcPr>
          <w:p w:rsidR="005352D3" w:rsidRDefault="005352D3" w:rsidP="0097683D">
            <w:pPr>
              <w:pStyle w:val="TableParagraph"/>
              <w:spacing w:line="168" w:lineRule="exact"/>
              <w:ind w:left="7"/>
              <w:rPr>
                <w:i/>
                <w:sz w:val="18"/>
              </w:rPr>
            </w:pPr>
            <w:r>
              <w:rPr>
                <w:i/>
                <w:sz w:val="18"/>
              </w:rPr>
              <w:t>Опазв.</w:t>
            </w:r>
          </w:p>
        </w:tc>
        <w:tc>
          <w:tcPr>
            <w:tcW w:w="682" w:type="dxa"/>
            <w:shd w:val="clear" w:color="auto" w:fill="C6D9F1"/>
          </w:tcPr>
          <w:p w:rsidR="005352D3" w:rsidRDefault="005352D3" w:rsidP="0097683D">
            <w:pPr>
              <w:pStyle w:val="TableParagraph"/>
              <w:spacing w:line="168" w:lineRule="exact"/>
              <w:ind w:left="7"/>
              <w:rPr>
                <w:i/>
                <w:sz w:val="18"/>
              </w:rPr>
            </w:pPr>
            <w:r>
              <w:rPr>
                <w:i/>
                <w:sz w:val="18"/>
              </w:rPr>
              <w:t>Изолир.</w:t>
            </w:r>
          </w:p>
        </w:tc>
        <w:tc>
          <w:tcPr>
            <w:tcW w:w="701" w:type="dxa"/>
            <w:shd w:val="clear" w:color="auto" w:fill="C6D9F1"/>
          </w:tcPr>
          <w:p w:rsidR="005352D3" w:rsidRDefault="005352D3" w:rsidP="0097683D">
            <w:pPr>
              <w:pStyle w:val="TableParagraph"/>
              <w:spacing w:line="168" w:lineRule="exact"/>
              <w:ind w:left="6"/>
              <w:rPr>
                <w:i/>
                <w:sz w:val="18"/>
              </w:rPr>
            </w:pPr>
            <w:r>
              <w:rPr>
                <w:i/>
                <w:sz w:val="18"/>
              </w:rPr>
              <w:t>Цял. Оц.</w:t>
            </w:r>
          </w:p>
        </w:tc>
      </w:tr>
      <w:tr w:rsidR="005352D3" w:rsidTr="0097683D">
        <w:trPr>
          <w:trHeight w:val="244"/>
        </w:trPr>
        <w:tc>
          <w:tcPr>
            <w:tcW w:w="576" w:type="dxa"/>
            <w:vMerge w:val="restart"/>
          </w:tcPr>
          <w:p w:rsidR="005352D3" w:rsidRDefault="005352D3" w:rsidP="0097683D">
            <w:pPr>
              <w:pStyle w:val="TableParagraph"/>
              <w:spacing w:line="176" w:lineRule="exact"/>
              <w:ind w:left="9"/>
              <w:rPr>
                <w:sz w:val="18"/>
              </w:rPr>
            </w:pPr>
            <w:r>
              <w:rPr>
                <w:sz w:val="18"/>
              </w:rPr>
              <w:t>A404</w:t>
            </w:r>
          </w:p>
        </w:tc>
        <w:tc>
          <w:tcPr>
            <w:tcW w:w="2837" w:type="dxa"/>
          </w:tcPr>
          <w:p w:rsidR="005352D3" w:rsidRDefault="005352D3" w:rsidP="0097683D">
            <w:pPr>
              <w:pStyle w:val="TableParagraph"/>
              <w:spacing w:before="40" w:line="184" w:lineRule="exact"/>
              <w:ind w:left="9"/>
              <w:rPr>
                <w:i/>
                <w:sz w:val="18"/>
              </w:rPr>
            </w:pPr>
            <w:r>
              <w:rPr>
                <w:i/>
                <w:sz w:val="18"/>
              </w:rPr>
              <w:t>Aquila</w:t>
            </w:r>
            <w:r>
              <w:rPr>
                <w:i/>
                <w:spacing w:val="-2"/>
                <w:sz w:val="18"/>
              </w:rPr>
              <w:t xml:space="preserve"> </w:t>
            </w:r>
            <w:r>
              <w:rPr>
                <w:i/>
                <w:sz w:val="18"/>
              </w:rPr>
              <w:t>heliaca</w:t>
            </w:r>
          </w:p>
        </w:tc>
        <w:tc>
          <w:tcPr>
            <w:tcW w:w="682" w:type="dxa"/>
            <w:vMerge w:val="restart"/>
          </w:tcPr>
          <w:p w:rsidR="005352D3" w:rsidRDefault="005352D3" w:rsidP="0097683D">
            <w:pPr>
              <w:pStyle w:val="TableParagraph"/>
            </w:pPr>
          </w:p>
        </w:tc>
        <w:tc>
          <w:tcPr>
            <w:tcW w:w="682" w:type="dxa"/>
            <w:vMerge w:val="restart"/>
          </w:tcPr>
          <w:p w:rsidR="005352D3" w:rsidRDefault="005352D3" w:rsidP="0097683D">
            <w:pPr>
              <w:pStyle w:val="TableParagraph"/>
              <w:spacing w:line="176" w:lineRule="exact"/>
              <w:ind w:left="8"/>
              <w:rPr>
                <w:sz w:val="18"/>
              </w:rPr>
            </w:pPr>
            <w:r>
              <w:rPr>
                <w:sz w:val="18"/>
              </w:rPr>
              <w:t>1i/0-1i</w:t>
            </w:r>
          </w:p>
        </w:tc>
        <w:tc>
          <w:tcPr>
            <w:tcW w:w="684" w:type="dxa"/>
            <w:vMerge w:val="restart"/>
          </w:tcPr>
          <w:p w:rsidR="005352D3" w:rsidRDefault="005352D3" w:rsidP="0097683D">
            <w:pPr>
              <w:pStyle w:val="TableParagraph"/>
            </w:pPr>
          </w:p>
        </w:tc>
        <w:tc>
          <w:tcPr>
            <w:tcW w:w="682" w:type="dxa"/>
            <w:vMerge w:val="restart"/>
          </w:tcPr>
          <w:p w:rsidR="005352D3" w:rsidRDefault="005352D3" w:rsidP="0097683D">
            <w:pPr>
              <w:pStyle w:val="TableParagraph"/>
              <w:spacing w:line="176" w:lineRule="exact"/>
              <w:ind w:left="8"/>
              <w:rPr>
                <w:sz w:val="18"/>
              </w:rPr>
            </w:pPr>
            <w:r>
              <w:rPr>
                <w:sz w:val="18"/>
              </w:rPr>
              <w:t>1i</w:t>
            </w:r>
          </w:p>
        </w:tc>
        <w:tc>
          <w:tcPr>
            <w:tcW w:w="682" w:type="dxa"/>
            <w:vMerge w:val="restart"/>
          </w:tcPr>
          <w:p w:rsidR="005352D3" w:rsidRDefault="005352D3" w:rsidP="0097683D">
            <w:pPr>
              <w:pStyle w:val="TableParagraph"/>
              <w:spacing w:line="176" w:lineRule="exact"/>
              <w:ind w:left="7"/>
              <w:rPr>
                <w:sz w:val="18"/>
              </w:rPr>
            </w:pPr>
            <w:r>
              <w:rPr>
                <w:w w:val="99"/>
                <w:sz w:val="18"/>
              </w:rPr>
              <w:t>D</w:t>
            </w:r>
          </w:p>
        </w:tc>
        <w:tc>
          <w:tcPr>
            <w:tcW w:w="682" w:type="dxa"/>
            <w:vMerge w:val="restart"/>
          </w:tcPr>
          <w:p w:rsidR="005352D3" w:rsidRDefault="005352D3" w:rsidP="0097683D">
            <w:pPr>
              <w:pStyle w:val="TableParagraph"/>
            </w:pPr>
          </w:p>
        </w:tc>
        <w:tc>
          <w:tcPr>
            <w:tcW w:w="682" w:type="dxa"/>
            <w:vMerge w:val="restart"/>
          </w:tcPr>
          <w:p w:rsidR="005352D3" w:rsidRDefault="005352D3" w:rsidP="0097683D">
            <w:pPr>
              <w:pStyle w:val="TableParagraph"/>
            </w:pPr>
          </w:p>
        </w:tc>
        <w:tc>
          <w:tcPr>
            <w:tcW w:w="701" w:type="dxa"/>
            <w:vMerge w:val="restart"/>
          </w:tcPr>
          <w:p w:rsidR="005352D3" w:rsidRDefault="005352D3" w:rsidP="0097683D">
            <w:pPr>
              <w:pStyle w:val="TableParagraph"/>
            </w:pPr>
          </w:p>
        </w:tc>
      </w:tr>
      <w:tr w:rsidR="005352D3" w:rsidTr="0097683D">
        <w:trPr>
          <w:trHeight w:val="244"/>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0" w:line="184" w:lineRule="exact"/>
              <w:ind w:left="9"/>
              <w:rPr>
                <w:sz w:val="18"/>
              </w:rPr>
            </w:pPr>
            <w:r>
              <w:rPr>
                <w:sz w:val="18"/>
              </w:rPr>
              <w:t>Кръстат</w:t>
            </w:r>
            <w:r>
              <w:rPr>
                <w:spacing w:val="-2"/>
                <w:sz w:val="18"/>
              </w:rPr>
              <w:t xml:space="preserve"> </w:t>
            </w:r>
            <w:r>
              <w:rPr>
                <w:sz w:val="18"/>
              </w:rPr>
              <w:t>(царски)</w:t>
            </w:r>
            <w:r>
              <w:rPr>
                <w:spacing w:val="-2"/>
                <w:sz w:val="18"/>
              </w:rPr>
              <w:t xml:space="preserve"> </w:t>
            </w:r>
            <w:r>
              <w:rPr>
                <w:sz w:val="18"/>
              </w:rPr>
              <w:t>орел</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line="173" w:lineRule="exact"/>
              <w:ind w:left="9"/>
              <w:rPr>
                <w:sz w:val="18"/>
              </w:rPr>
            </w:pPr>
            <w:r>
              <w:rPr>
                <w:sz w:val="18"/>
              </w:rPr>
              <w:t>A022</w:t>
            </w:r>
          </w:p>
        </w:tc>
        <w:tc>
          <w:tcPr>
            <w:tcW w:w="2837" w:type="dxa"/>
          </w:tcPr>
          <w:p w:rsidR="005352D3" w:rsidRDefault="005352D3" w:rsidP="0097683D">
            <w:pPr>
              <w:pStyle w:val="TableParagraph"/>
              <w:spacing w:before="40" w:line="184" w:lineRule="exact"/>
              <w:ind w:left="9"/>
              <w:rPr>
                <w:i/>
                <w:sz w:val="18"/>
              </w:rPr>
            </w:pPr>
            <w:r>
              <w:rPr>
                <w:i/>
                <w:sz w:val="18"/>
              </w:rPr>
              <w:t>Ixobrychus</w:t>
            </w:r>
            <w:r>
              <w:rPr>
                <w:i/>
                <w:spacing w:val="-2"/>
                <w:sz w:val="18"/>
              </w:rPr>
              <w:t xml:space="preserve"> </w:t>
            </w:r>
            <w:r>
              <w:rPr>
                <w:i/>
                <w:sz w:val="18"/>
              </w:rPr>
              <w:t>minutus</w:t>
            </w:r>
          </w:p>
        </w:tc>
        <w:tc>
          <w:tcPr>
            <w:tcW w:w="682" w:type="dxa"/>
            <w:vMerge w:val="restart"/>
          </w:tcPr>
          <w:p w:rsidR="005352D3" w:rsidRDefault="005352D3" w:rsidP="0097683D">
            <w:pPr>
              <w:pStyle w:val="TableParagraph"/>
            </w:pPr>
          </w:p>
        </w:tc>
        <w:tc>
          <w:tcPr>
            <w:tcW w:w="682" w:type="dxa"/>
            <w:vMerge w:val="restart"/>
          </w:tcPr>
          <w:p w:rsidR="005352D3" w:rsidRDefault="005352D3" w:rsidP="0097683D">
            <w:pPr>
              <w:pStyle w:val="TableParagraph"/>
              <w:spacing w:line="173" w:lineRule="exact"/>
              <w:ind w:left="8"/>
              <w:rPr>
                <w:sz w:val="18"/>
              </w:rPr>
            </w:pPr>
            <w:r>
              <w:rPr>
                <w:sz w:val="18"/>
              </w:rPr>
              <w:t>10p</w:t>
            </w:r>
          </w:p>
        </w:tc>
        <w:tc>
          <w:tcPr>
            <w:tcW w:w="684" w:type="dxa"/>
            <w:vMerge w:val="restart"/>
          </w:tcPr>
          <w:p w:rsidR="005352D3" w:rsidRDefault="005352D3" w:rsidP="0097683D">
            <w:pPr>
              <w:pStyle w:val="TableParagraph"/>
            </w:pPr>
          </w:p>
        </w:tc>
        <w:tc>
          <w:tcPr>
            <w:tcW w:w="682" w:type="dxa"/>
            <w:vMerge w:val="restart"/>
          </w:tcPr>
          <w:p w:rsidR="005352D3" w:rsidRDefault="005352D3" w:rsidP="0097683D">
            <w:pPr>
              <w:pStyle w:val="TableParagraph"/>
            </w:pPr>
          </w:p>
        </w:tc>
        <w:tc>
          <w:tcPr>
            <w:tcW w:w="682" w:type="dxa"/>
            <w:vMerge w:val="restart"/>
          </w:tcPr>
          <w:p w:rsidR="005352D3" w:rsidRDefault="005352D3" w:rsidP="0097683D">
            <w:pPr>
              <w:pStyle w:val="TableParagraph"/>
              <w:spacing w:line="173" w:lineRule="exact"/>
              <w:ind w:left="7"/>
              <w:rPr>
                <w:sz w:val="18"/>
              </w:rPr>
            </w:pPr>
            <w:r>
              <w:rPr>
                <w:sz w:val="18"/>
              </w:rPr>
              <w:t>C</w:t>
            </w:r>
          </w:p>
        </w:tc>
        <w:tc>
          <w:tcPr>
            <w:tcW w:w="682" w:type="dxa"/>
            <w:vMerge w:val="restart"/>
          </w:tcPr>
          <w:p w:rsidR="005352D3" w:rsidRDefault="005352D3" w:rsidP="0097683D">
            <w:pPr>
              <w:pStyle w:val="TableParagraph"/>
              <w:spacing w:line="173" w:lineRule="exact"/>
              <w:ind w:left="7"/>
              <w:rPr>
                <w:sz w:val="18"/>
              </w:rPr>
            </w:pPr>
            <w:r>
              <w:rPr>
                <w:w w:val="99"/>
                <w:sz w:val="18"/>
              </w:rPr>
              <w:t>A</w:t>
            </w:r>
          </w:p>
        </w:tc>
        <w:tc>
          <w:tcPr>
            <w:tcW w:w="682" w:type="dxa"/>
            <w:vMerge w:val="restart"/>
          </w:tcPr>
          <w:p w:rsidR="005352D3" w:rsidRDefault="005352D3" w:rsidP="0097683D">
            <w:pPr>
              <w:pStyle w:val="TableParagraph"/>
              <w:spacing w:line="173" w:lineRule="exact"/>
              <w:ind w:left="7"/>
              <w:rPr>
                <w:sz w:val="18"/>
              </w:rPr>
            </w:pPr>
            <w:r>
              <w:rPr>
                <w:sz w:val="18"/>
              </w:rPr>
              <w:t>C</w:t>
            </w:r>
          </w:p>
        </w:tc>
        <w:tc>
          <w:tcPr>
            <w:tcW w:w="701" w:type="dxa"/>
            <w:vMerge w:val="restart"/>
          </w:tcPr>
          <w:p w:rsidR="005352D3" w:rsidRDefault="005352D3" w:rsidP="0097683D">
            <w:pPr>
              <w:pStyle w:val="TableParagraph"/>
              <w:spacing w:line="173" w:lineRule="exact"/>
              <w:ind w:left="6"/>
              <w:rPr>
                <w:sz w:val="18"/>
              </w:rPr>
            </w:pPr>
            <w:r>
              <w:rPr>
                <w:sz w:val="18"/>
              </w:rPr>
              <w:t>C</w:t>
            </w:r>
          </w:p>
        </w:tc>
      </w:tr>
      <w:tr w:rsidR="005352D3" w:rsidTr="0097683D">
        <w:trPr>
          <w:trHeight w:val="249"/>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5" w:line="184" w:lineRule="exact"/>
              <w:ind w:left="9"/>
              <w:rPr>
                <w:sz w:val="18"/>
              </w:rPr>
            </w:pPr>
            <w:r>
              <w:rPr>
                <w:sz w:val="18"/>
              </w:rPr>
              <w:t>Малък</w:t>
            </w:r>
            <w:r>
              <w:rPr>
                <w:spacing w:val="-4"/>
                <w:sz w:val="18"/>
              </w:rPr>
              <w:t xml:space="preserve"> </w:t>
            </w:r>
            <w:r>
              <w:rPr>
                <w:sz w:val="18"/>
              </w:rPr>
              <w:t>воден</w:t>
            </w:r>
            <w:r>
              <w:rPr>
                <w:spacing w:val="-2"/>
                <w:sz w:val="18"/>
              </w:rPr>
              <w:t xml:space="preserve"> </w:t>
            </w:r>
            <w:r>
              <w:rPr>
                <w:sz w:val="18"/>
              </w:rPr>
              <w:t>бик</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line="173" w:lineRule="exact"/>
              <w:ind w:left="9"/>
              <w:rPr>
                <w:sz w:val="18"/>
              </w:rPr>
            </w:pPr>
            <w:r>
              <w:rPr>
                <w:sz w:val="18"/>
              </w:rPr>
              <w:t>A393</w:t>
            </w:r>
          </w:p>
        </w:tc>
        <w:tc>
          <w:tcPr>
            <w:tcW w:w="2837" w:type="dxa"/>
          </w:tcPr>
          <w:p w:rsidR="005352D3" w:rsidRDefault="005352D3" w:rsidP="0097683D">
            <w:pPr>
              <w:pStyle w:val="TableParagraph"/>
              <w:spacing w:before="40" w:line="184" w:lineRule="exact"/>
              <w:ind w:left="9"/>
              <w:rPr>
                <w:i/>
                <w:sz w:val="18"/>
              </w:rPr>
            </w:pPr>
            <w:r>
              <w:rPr>
                <w:i/>
                <w:sz w:val="18"/>
              </w:rPr>
              <w:t>Phalacrocorax</w:t>
            </w:r>
            <w:r>
              <w:rPr>
                <w:i/>
                <w:spacing w:val="-4"/>
                <w:sz w:val="18"/>
              </w:rPr>
              <w:t xml:space="preserve"> </w:t>
            </w:r>
            <w:r>
              <w:rPr>
                <w:i/>
                <w:sz w:val="18"/>
              </w:rPr>
              <w:t>pygmeus</w:t>
            </w:r>
          </w:p>
        </w:tc>
        <w:tc>
          <w:tcPr>
            <w:tcW w:w="682" w:type="dxa"/>
            <w:vMerge w:val="restart"/>
          </w:tcPr>
          <w:p w:rsidR="005352D3" w:rsidRDefault="005352D3" w:rsidP="0097683D">
            <w:pPr>
              <w:pStyle w:val="TableParagraph"/>
            </w:pPr>
          </w:p>
        </w:tc>
        <w:tc>
          <w:tcPr>
            <w:tcW w:w="682" w:type="dxa"/>
            <w:vMerge w:val="restart"/>
          </w:tcPr>
          <w:p w:rsidR="005352D3" w:rsidRDefault="005352D3" w:rsidP="0097683D">
            <w:pPr>
              <w:pStyle w:val="TableParagraph"/>
            </w:pPr>
          </w:p>
        </w:tc>
        <w:tc>
          <w:tcPr>
            <w:tcW w:w="684" w:type="dxa"/>
            <w:vMerge w:val="restart"/>
          </w:tcPr>
          <w:p w:rsidR="005352D3" w:rsidRDefault="005352D3" w:rsidP="0097683D">
            <w:pPr>
              <w:pStyle w:val="TableParagraph"/>
              <w:spacing w:line="173" w:lineRule="exact"/>
              <w:ind w:left="8"/>
              <w:rPr>
                <w:sz w:val="18"/>
              </w:rPr>
            </w:pPr>
            <w:r>
              <w:rPr>
                <w:sz w:val="18"/>
              </w:rPr>
              <w:t>2i</w:t>
            </w:r>
          </w:p>
        </w:tc>
        <w:tc>
          <w:tcPr>
            <w:tcW w:w="682" w:type="dxa"/>
            <w:vMerge w:val="restart"/>
          </w:tcPr>
          <w:p w:rsidR="005352D3" w:rsidRDefault="005352D3" w:rsidP="0097683D">
            <w:pPr>
              <w:pStyle w:val="TableParagraph"/>
              <w:spacing w:line="173" w:lineRule="exact"/>
              <w:ind w:left="8"/>
              <w:rPr>
                <w:sz w:val="18"/>
              </w:rPr>
            </w:pPr>
            <w:r>
              <w:rPr>
                <w:sz w:val="18"/>
              </w:rPr>
              <w:t>2i/0-3i</w:t>
            </w:r>
          </w:p>
        </w:tc>
        <w:tc>
          <w:tcPr>
            <w:tcW w:w="682" w:type="dxa"/>
            <w:vMerge w:val="restart"/>
          </w:tcPr>
          <w:p w:rsidR="005352D3" w:rsidRDefault="005352D3" w:rsidP="0097683D">
            <w:pPr>
              <w:pStyle w:val="TableParagraph"/>
              <w:spacing w:line="173" w:lineRule="exact"/>
              <w:ind w:left="7"/>
              <w:rPr>
                <w:sz w:val="18"/>
              </w:rPr>
            </w:pPr>
            <w:r>
              <w:rPr>
                <w:w w:val="99"/>
                <w:sz w:val="18"/>
              </w:rPr>
              <w:t>D</w:t>
            </w:r>
          </w:p>
        </w:tc>
        <w:tc>
          <w:tcPr>
            <w:tcW w:w="682" w:type="dxa"/>
            <w:vMerge w:val="restart"/>
          </w:tcPr>
          <w:p w:rsidR="005352D3" w:rsidRDefault="005352D3" w:rsidP="0097683D">
            <w:pPr>
              <w:pStyle w:val="TableParagraph"/>
            </w:pPr>
          </w:p>
        </w:tc>
        <w:tc>
          <w:tcPr>
            <w:tcW w:w="682" w:type="dxa"/>
            <w:vMerge w:val="restart"/>
          </w:tcPr>
          <w:p w:rsidR="005352D3" w:rsidRDefault="005352D3" w:rsidP="0097683D">
            <w:pPr>
              <w:pStyle w:val="TableParagraph"/>
            </w:pPr>
          </w:p>
        </w:tc>
        <w:tc>
          <w:tcPr>
            <w:tcW w:w="701" w:type="dxa"/>
            <w:vMerge w:val="restart"/>
          </w:tcPr>
          <w:p w:rsidR="005352D3" w:rsidRDefault="005352D3" w:rsidP="0097683D">
            <w:pPr>
              <w:pStyle w:val="TableParagraph"/>
            </w:pPr>
          </w:p>
        </w:tc>
      </w:tr>
      <w:tr w:rsidR="005352D3" w:rsidTr="0097683D">
        <w:trPr>
          <w:trHeight w:val="249"/>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5" w:line="184" w:lineRule="exact"/>
              <w:ind w:left="9"/>
              <w:rPr>
                <w:sz w:val="18"/>
              </w:rPr>
            </w:pPr>
            <w:r>
              <w:rPr>
                <w:sz w:val="18"/>
              </w:rPr>
              <w:t>Малък</w:t>
            </w:r>
            <w:r>
              <w:rPr>
                <w:spacing w:val="-3"/>
                <w:sz w:val="18"/>
              </w:rPr>
              <w:t xml:space="preserve"> </w:t>
            </w:r>
            <w:r>
              <w:rPr>
                <w:sz w:val="18"/>
              </w:rPr>
              <w:t>корморан</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1"/>
        </w:trPr>
        <w:tc>
          <w:tcPr>
            <w:tcW w:w="576" w:type="dxa"/>
            <w:vMerge w:val="restart"/>
          </w:tcPr>
          <w:p w:rsidR="005352D3" w:rsidRDefault="005352D3" w:rsidP="0097683D">
            <w:pPr>
              <w:pStyle w:val="TableParagraph"/>
              <w:spacing w:line="173" w:lineRule="exact"/>
              <w:ind w:left="9"/>
              <w:rPr>
                <w:sz w:val="18"/>
              </w:rPr>
            </w:pPr>
            <w:r>
              <w:rPr>
                <w:sz w:val="18"/>
              </w:rPr>
              <w:t>A094</w:t>
            </w:r>
          </w:p>
        </w:tc>
        <w:tc>
          <w:tcPr>
            <w:tcW w:w="2837" w:type="dxa"/>
          </w:tcPr>
          <w:p w:rsidR="005352D3" w:rsidRDefault="005352D3" w:rsidP="0097683D">
            <w:pPr>
              <w:pStyle w:val="TableParagraph"/>
              <w:spacing w:line="173" w:lineRule="exact"/>
              <w:ind w:left="9"/>
              <w:rPr>
                <w:i/>
                <w:sz w:val="18"/>
              </w:rPr>
            </w:pPr>
            <w:r>
              <w:rPr>
                <w:i/>
                <w:sz w:val="18"/>
              </w:rPr>
              <w:t>Pandion</w:t>
            </w:r>
            <w:r>
              <w:rPr>
                <w:i/>
                <w:spacing w:val="-2"/>
                <w:sz w:val="18"/>
              </w:rPr>
              <w:t xml:space="preserve"> </w:t>
            </w:r>
            <w:r>
              <w:rPr>
                <w:i/>
                <w:sz w:val="18"/>
              </w:rPr>
              <w:t>haliaetus</w:t>
            </w:r>
          </w:p>
        </w:tc>
        <w:tc>
          <w:tcPr>
            <w:tcW w:w="682" w:type="dxa"/>
            <w:vMerge w:val="restart"/>
          </w:tcPr>
          <w:p w:rsidR="005352D3" w:rsidRDefault="005352D3" w:rsidP="0097683D">
            <w:pPr>
              <w:pStyle w:val="TableParagraph"/>
            </w:pPr>
          </w:p>
        </w:tc>
        <w:tc>
          <w:tcPr>
            <w:tcW w:w="682" w:type="dxa"/>
            <w:vMerge w:val="restart"/>
          </w:tcPr>
          <w:p w:rsidR="005352D3" w:rsidRDefault="005352D3" w:rsidP="0097683D">
            <w:pPr>
              <w:pStyle w:val="TableParagraph"/>
            </w:pPr>
          </w:p>
        </w:tc>
        <w:tc>
          <w:tcPr>
            <w:tcW w:w="684" w:type="dxa"/>
            <w:vMerge w:val="restart"/>
          </w:tcPr>
          <w:p w:rsidR="005352D3" w:rsidRDefault="005352D3" w:rsidP="0097683D">
            <w:pPr>
              <w:pStyle w:val="TableParagraph"/>
            </w:pPr>
          </w:p>
        </w:tc>
        <w:tc>
          <w:tcPr>
            <w:tcW w:w="682" w:type="dxa"/>
            <w:vMerge w:val="restart"/>
          </w:tcPr>
          <w:p w:rsidR="005352D3" w:rsidRDefault="005352D3" w:rsidP="0097683D">
            <w:pPr>
              <w:pStyle w:val="TableParagraph"/>
              <w:spacing w:line="173" w:lineRule="exact"/>
              <w:ind w:left="8"/>
              <w:rPr>
                <w:sz w:val="18"/>
              </w:rPr>
            </w:pPr>
            <w:r>
              <w:rPr>
                <w:sz w:val="18"/>
              </w:rPr>
              <w:t>1 i/0-1</w:t>
            </w:r>
            <w:r>
              <w:rPr>
                <w:spacing w:val="1"/>
                <w:sz w:val="18"/>
              </w:rPr>
              <w:t xml:space="preserve"> </w:t>
            </w:r>
            <w:r>
              <w:rPr>
                <w:sz w:val="18"/>
              </w:rPr>
              <w:t>i</w:t>
            </w:r>
          </w:p>
        </w:tc>
        <w:tc>
          <w:tcPr>
            <w:tcW w:w="682" w:type="dxa"/>
            <w:vMerge w:val="restart"/>
          </w:tcPr>
          <w:p w:rsidR="005352D3" w:rsidRDefault="005352D3" w:rsidP="0097683D">
            <w:pPr>
              <w:pStyle w:val="TableParagraph"/>
              <w:spacing w:line="173" w:lineRule="exact"/>
              <w:ind w:left="7"/>
              <w:rPr>
                <w:sz w:val="18"/>
              </w:rPr>
            </w:pPr>
            <w:r>
              <w:rPr>
                <w:w w:val="99"/>
                <w:sz w:val="18"/>
              </w:rPr>
              <w:t>D</w:t>
            </w:r>
          </w:p>
        </w:tc>
        <w:tc>
          <w:tcPr>
            <w:tcW w:w="682" w:type="dxa"/>
            <w:vMerge w:val="restart"/>
          </w:tcPr>
          <w:p w:rsidR="005352D3" w:rsidRDefault="005352D3" w:rsidP="0097683D">
            <w:pPr>
              <w:pStyle w:val="TableParagraph"/>
            </w:pPr>
          </w:p>
        </w:tc>
        <w:tc>
          <w:tcPr>
            <w:tcW w:w="682" w:type="dxa"/>
            <w:vMerge w:val="restart"/>
          </w:tcPr>
          <w:p w:rsidR="005352D3" w:rsidRDefault="005352D3" w:rsidP="0097683D">
            <w:pPr>
              <w:pStyle w:val="TableParagraph"/>
            </w:pPr>
          </w:p>
        </w:tc>
        <w:tc>
          <w:tcPr>
            <w:tcW w:w="701" w:type="dxa"/>
            <w:vMerge w:val="restart"/>
          </w:tcPr>
          <w:p w:rsidR="005352D3" w:rsidRDefault="005352D3" w:rsidP="0097683D">
            <w:pPr>
              <w:pStyle w:val="TableParagraph"/>
            </w:pPr>
          </w:p>
        </w:tc>
      </w:tr>
      <w:tr w:rsidR="005352D3" w:rsidTr="0097683D">
        <w:trPr>
          <w:trHeight w:val="249"/>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5" w:line="184" w:lineRule="exact"/>
              <w:ind w:left="9"/>
              <w:rPr>
                <w:sz w:val="18"/>
              </w:rPr>
            </w:pPr>
            <w:r>
              <w:rPr>
                <w:sz w:val="18"/>
              </w:rPr>
              <w:t>Орел</w:t>
            </w:r>
            <w:r>
              <w:rPr>
                <w:spacing w:val="-3"/>
                <w:sz w:val="18"/>
              </w:rPr>
              <w:t xml:space="preserve"> </w:t>
            </w:r>
            <w:r>
              <w:rPr>
                <w:sz w:val="18"/>
              </w:rPr>
              <w:t>рибар</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line="173" w:lineRule="exact"/>
              <w:ind w:left="9"/>
              <w:rPr>
                <w:sz w:val="18"/>
              </w:rPr>
            </w:pPr>
            <w:r>
              <w:rPr>
                <w:sz w:val="18"/>
              </w:rPr>
              <w:t>A196</w:t>
            </w:r>
          </w:p>
        </w:tc>
        <w:tc>
          <w:tcPr>
            <w:tcW w:w="2837" w:type="dxa"/>
          </w:tcPr>
          <w:p w:rsidR="005352D3" w:rsidRDefault="005352D3" w:rsidP="0097683D">
            <w:pPr>
              <w:pStyle w:val="TableParagraph"/>
              <w:spacing w:before="40" w:line="184" w:lineRule="exact"/>
              <w:ind w:left="9"/>
              <w:rPr>
                <w:i/>
                <w:sz w:val="18"/>
              </w:rPr>
            </w:pPr>
            <w:r>
              <w:rPr>
                <w:i/>
                <w:sz w:val="18"/>
              </w:rPr>
              <w:t>Chlidonias</w:t>
            </w:r>
            <w:r>
              <w:rPr>
                <w:i/>
                <w:spacing w:val="-3"/>
                <w:sz w:val="18"/>
              </w:rPr>
              <w:t xml:space="preserve"> </w:t>
            </w:r>
            <w:r>
              <w:rPr>
                <w:i/>
                <w:sz w:val="18"/>
              </w:rPr>
              <w:t>hybridus</w:t>
            </w:r>
          </w:p>
        </w:tc>
        <w:tc>
          <w:tcPr>
            <w:tcW w:w="682" w:type="dxa"/>
            <w:vMerge w:val="restart"/>
          </w:tcPr>
          <w:p w:rsidR="005352D3" w:rsidRDefault="005352D3" w:rsidP="0097683D">
            <w:pPr>
              <w:pStyle w:val="TableParagraph"/>
            </w:pPr>
          </w:p>
        </w:tc>
        <w:tc>
          <w:tcPr>
            <w:tcW w:w="682" w:type="dxa"/>
            <w:vMerge w:val="restart"/>
          </w:tcPr>
          <w:p w:rsidR="005352D3" w:rsidRDefault="005352D3" w:rsidP="0097683D">
            <w:pPr>
              <w:pStyle w:val="TableParagraph"/>
            </w:pPr>
          </w:p>
        </w:tc>
        <w:tc>
          <w:tcPr>
            <w:tcW w:w="684" w:type="dxa"/>
            <w:vMerge w:val="restart"/>
          </w:tcPr>
          <w:p w:rsidR="005352D3" w:rsidRDefault="005352D3" w:rsidP="0097683D">
            <w:pPr>
              <w:pStyle w:val="TableParagraph"/>
            </w:pPr>
          </w:p>
        </w:tc>
        <w:tc>
          <w:tcPr>
            <w:tcW w:w="682" w:type="dxa"/>
            <w:vMerge w:val="restart"/>
          </w:tcPr>
          <w:p w:rsidR="005352D3" w:rsidRDefault="005352D3" w:rsidP="0097683D">
            <w:pPr>
              <w:pStyle w:val="TableParagraph"/>
              <w:spacing w:line="173" w:lineRule="exact"/>
              <w:ind w:left="8"/>
              <w:rPr>
                <w:sz w:val="18"/>
              </w:rPr>
            </w:pPr>
            <w:r>
              <w:rPr>
                <w:sz w:val="18"/>
              </w:rPr>
              <w:t>10i</w:t>
            </w:r>
          </w:p>
        </w:tc>
        <w:tc>
          <w:tcPr>
            <w:tcW w:w="682" w:type="dxa"/>
            <w:vMerge w:val="restart"/>
          </w:tcPr>
          <w:p w:rsidR="005352D3" w:rsidRDefault="005352D3" w:rsidP="0097683D">
            <w:pPr>
              <w:pStyle w:val="TableParagraph"/>
              <w:spacing w:line="173" w:lineRule="exact"/>
              <w:ind w:left="7"/>
              <w:rPr>
                <w:sz w:val="18"/>
              </w:rPr>
            </w:pPr>
            <w:r>
              <w:rPr>
                <w:w w:val="99"/>
                <w:sz w:val="18"/>
              </w:rPr>
              <w:t>D</w:t>
            </w:r>
          </w:p>
        </w:tc>
        <w:tc>
          <w:tcPr>
            <w:tcW w:w="682" w:type="dxa"/>
            <w:vMerge w:val="restart"/>
          </w:tcPr>
          <w:p w:rsidR="005352D3" w:rsidRDefault="005352D3" w:rsidP="0097683D">
            <w:pPr>
              <w:pStyle w:val="TableParagraph"/>
            </w:pPr>
          </w:p>
        </w:tc>
        <w:tc>
          <w:tcPr>
            <w:tcW w:w="682" w:type="dxa"/>
            <w:vMerge w:val="restart"/>
          </w:tcPr>
          <w:p w:rsidR="005352D3" w:rsidRDefault="005352D3" w:rsidP="0097683D">
            <w:pPr>
              <w:pStyle w:val="TableParagraph"/>
            </w:pPr>
          </w:p>
        </w:tc>
        <w:tc>
          <w:tcPr>
            <w:tcW w:w="701" w:type="dxa"/>
            <w:vMerge w:val="restart"/>
          </w:tcPr>
          <w:p w:rsidR="005352D3" w:rsidRDefault="005352D3" w:rsidP="0097683D">
            <w:pPr>
              <w:pStyle w:val="TableParagraph"/>
            </w:pPr>
          </w:p>
        </w:tc>
      </w:tr>
      <w:tr w:rsidR="005352D3" w:rsidTr="0097683D">
        <w:trPr>
          <w:trHeight w:val="249"/>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5" w:line="184" w:lineRule="exact"/>
              <w:ind w:left="9"/>
              <w:rPr>
                <w:sz w:val="18"/>
              </w:rPr>
            </w:pPr>
            <w:r>
              <w:rPr>
                <w:sz w:val="18"/>
              </w:rPr>
              <w:t>Белобуза</w:t>
            </w:r>
            <w:r>
              <w:rPr>
                <w:spacing w:val="-4"/>
                <w:sz w:val="18"/>
              </w:rPr>
              <w:t xml:space="preserve"> </w:t>
            </w:r>
            <w:r>
              <w:rPr>
                <w:sz w:val="18"/>
              </w:rPr>
              <w:t>рибарка</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39"/>
        </w:trPr>
        <w:tc>
          <w:tcPr>
            <w:tcW w:w="576" w:type="dxa"/>
            <w:vMerge w:val="restart"/>
            <w:tcBorders>
              <w:bottom w:val="nil"/>
            </w:tcBorders>
          </w:tcPr>
          <w:p w:rsidR="005352D3" w:rsidRDefault="005352D3" w:rsidP="0097683D">
            <w:pPr>
              <w:pStyle w:val="TableParagraph"/>
              <w:spacing w:line="173" w:lineRule="exact"/>
              <w:ind w:left="9"/>
              <w:rPr>
                <w:sz w:val="18"/>
              </w:rPr>
            </w:pPr>
            <w:r>
              <w:rPr>
                <w:sz w:val="18"/>
              </w:rPr>
              <w:t>A060</w:t>
            </w:r>
          </w:p>
        </w:tc>
        <w:tc>
          <w:tcPr>
            <w:tcW w:w="2837" w:type="dxa"/>
          </w:tcPr>
          <w:p w:rsidR="005352D3" w:rsidRDefault="005352D3" w:rsidP="0097683D">
            <w:pPr>
              <w:pStyle w:val="TableParagraph"/>
              <w:spacing w:before="35" w:line="184" w:lineRule="exact"/>
              <w:ind w:left="9"/>
              <w:rPr>
                <w:i/>
                <w:sz w:val="18"/>
              </w:rPr>
            </w:pPr>
            <w:r>
              <w:rPr>
                <w:i/>
                <w:sz w:val="18"/>
              </w:rPr>
              <w:t>Aythya</w:t>
            </w:r>
            <w:r>
              <w:rPr>
                <w:i/>
                <w:spacing w:val="-3"/>
                <w:sz w:val="18"/>
              </w:rPr>
              <w:t xml:space="preserve"> </w:t>
            </w:r>
            <w:r>
              <w:rPr>
                <w:i/>
                <w:sz w:val="18"/>
              </w:rPr>
              <w:t>nyroca</w:t>
            </w:r>
          </w:p>
        </w:tc>
        <w:tc>
          <w:tcPr>
            <w:tcW w:w="682" w:type="dxa"/>
            <w:vMerge w:val="restart"/>
            <w:tcBorders>
              <w:bottom w:val="nil"/>
            </w:tcBorders>
          </w:tcPr>
          <w:p w:rsidR="005352D3" w:rsidRDefault="005352D3" w:rsidP="0097683D">
            <w:pPr>
              <w:pStyle w:val="TableParagraph"/>
            </w:pPr>
          </w:p>
        </w:tc>
        <w:tc>
          <w:tcPr>
            <w:tcW w:w="682" w:type="dxa"/>
            <w:vMerge w:val="restart"/>
            <w:tcBorders>
              <w:bottom w:val="nil"/>
            </w:tcBorders>
          </w:tcPr>
          <w:p w:rsidR="005352D3" w:rsidRDefault="005352D3" w:rsidP="0097683D">
            <w:pPr>
              <w:pStyle w:val="TableParagraph"/>
              <w:spacing w:line="173" w:lineRule="exact"/>
              <w:ind w:left="8"/>
              <w:rPr>
                <w:sz w:val="18"/>
              </w:rPr>
            </w:pPr>
            <w:r>
              <w:rPr>
                <w:sz w:val="18"/>
              </w:rPr>
              <w:t>1р/1-2р</w:t>
            </w:r>
          </w:p>
        </w:tc>
        <w:tc>
          <w:tcPr>
            <w:tcW w:w="684" w:type="dxa"/>
            <w:vMerge w:val="restart"/>
            <w:tcBorders>
              <w:bottom w:val="nil"/>
            </w:tcBorders>
          </w:tcPr>
          <w:p w:rsidR="005352D3" w:rsidRDefault="005352D3" w:rsidP="0097683D">
            <w:pPr>
              <w:pStyle w:val="TableParagraph"/>
            </w:pPr>
          </w:p>
        </w:tc>
        <w:tc>
          <w:tcPr>
            <w:tcW w:w="682" w:type="dxa"/>
            <w:vMerge w:val="restart"/>
            <w:tcBorders>
              <w:bottom w:val="nil"/>
            </w:tcBorders>
          </w:tcPr>
          <w:p w:rsidR="005352D3" w:rsidRDefault="005352D3" w:rsidP="0097683D">
            <w:pPr>
              <w:pStyle w:val="TableParagraph"/>
            </w:pPr>
          </w:p>
        </w:tc>
        <w:tc>
          <w:tcPr>
            <w:tcW w:w="682" w:type="dxa"/>
            <w:vMerge w:val="restart"/>
            <w:tcBorders>
              <w:bottom w:val="nil"/>
            </w:tcBorders>
          </w:tcPr>
          <w:p w:rsidR="005352D3" w:rsidRDefault="005352D3" w:rsidP="0097683D">
            <w:pPr>
              <w:pStyle w:val="TableParagraph"/>
              <w:spacing w:line="173" w:lineRule="exact"/>
              <w:ind w:left="7"/>
              <w:rPr>
                <w:sz w:val="18"/>
              </w:rPr>
            </w:pPr>
            <w:r>
              <w:rPr>
                <w:sz w:val="18"/>
              </w:rPr>
              <w:t>C</w:t>
            </w:r>
          </w:p>
        </w:tc>
        <w:tc>
          <w:tcPr>
            <w:tcW w:w="682" w:type="dxa"/>
            <w:vMerge w:val="restart"/>
            <w:tcBorders>
              <w:bottom w:val="nil"/>
            </w:tcBorders>
          </w:tcPr>
          <w:p w:rsidR="005352D3" w:rsidRDefault="005352D3" w:rsidP="0097683D">
            <w:pPr>
              <w:pStyle w:val="TableParagraph"/>
              <w:spacing w:line="173" w:lineRule="exact"/>
              <w:ind w:left="7"/>
              <w:rPr>
                <w:sz w:val="18"/>
              </w:rPr>
            </w:pPr>
            <w:r>
              <w:rPr>
                <w:sz w:val="18"/>
              </w:rPr>
              <w:t>B</w:t>
            </w:r>
          </w:p>
        </w:tc>
        <w:tc>
          <w:tcPr>
            <w:tcW w:w="682" w:type="dxa"/>
            <w:vMerge w:val="restart"/>
            <w:tcBorders>
              <w:bottom w:val="nil"/>
            </w:tcBorders>
          </w:tcPr>
          <w:p w:rsidR="005352D3" w:rsidRDefault="005352D3" w:rsidP="0097683D">
            <w:pPr>
              <w:pStyle w:val="TableParagraph"/>
              <w:spacing w:line="173" w:lineRule="exact"/>
              <w:ind w:left="7"/>
              <w:rPr>
                <w:sz w:val="18"/>
              </w:rPr>
            </w:pPr>
            <w:r>
              <w:rPr>
                <w:sz w:val="18"/>
              </w:rPr>
              <w:t>C</w:t>
            </w:r>
          </w:p>
        </w:tc>
        <w:tc>
          <w:tcPr>
            <w:tcW w:w="701" w:type="dxa"/>
            <w:vMerge w:val="restart"/>
            <w:tcBorders>
              <w:bottom w:val="nil"/>
            </w:tcBorders>
          </w:tcPr>
          <w:p w:rsidR="005352D3" w:rsidRDefault="005352D3" w:rsidP="0097683D">
            <w:pPr>
              <w:pStyle w:val="TableParagraph"/>
              <w:spacing w:line="173" w:lineRule="exact"/>
              <w:ind w:left="6"/>
              <w:rPr>
                <w:sz w:val="18"/>
              </w:rPr>
            </w:pPr>
            <w:r>
              <w:rPr>
                <w:sz w:val="18"/>
              </w:rPr>
              <w:t>C</w:t>
            </w:r>
          </w:p>
        </w:tc>
      </w:tr>
      <w:tr w:rsidR="005352D3" w:rsidTr="0097683D">
        <w:trPr>
          <w:trHeight w:val="249"/>
        </w:trPr>
        <w:tc>
          <w:tcPr>
            <w:tcW w:w="576" w:type="dxa"/>
            <w:vMerge/>
            <w:tcBorders>
              <w:top w:val="nil"/>
              <w:bottom w:val="nil"/>
            </w:tcBorders>
          </w:tcPr>
          <w:p w:rsidR="005352D3" w:rsidRDefault="005352D3" w:rsidP="0097683D">
            <w:pPr>
              <w:rPr>
                <w:sz w:val="2"/>
                <w:szCs w:val="2"/>
              </w:rPr>
            </w:pPr>
          </w:p>
        </w:tc>
        <w:tc>
          <w:tcPr>
            <w:tcW w:w="2837" w:type="dxa"/>
            <w:tcBorders>
              <w:bottom w:val="nil"/>
            </w:tcBorders>
          </w:tcPr>
          <w:p w:rsidR="005352D3" w:rsidRDefault="005352D3" w:rsidP="0097683D">
            <w:pPr>
              <w:pStyle w:val="TableParagraph"/>
              <w:spacing w:before="45" w:line="184" w:lineRule="exact"/>
              <w:ind w:left="9"/>
              <w:rPr>
                <w:sz w:val="18"/>
              </w:rPr>
            </w:pPr>
            <w:r>
              <w:rPr>
                <w:sz w:val="18"/>
              </w:rPr>
              <w:t>Белоока</w:t>
            </w:r>
            <w:r>
              <w:rPr>
                <w:spacing w:val="-6"/>
                <w:sz w:val="18"/>
              </w:rPr>
              <w:t xml:space="preserve"> </w:t>
            </w:r>
            <w:r>
              <w:rPr>
                <w:sz w:val="18"/>
              </w:rPr>
              <w:t>потапница</w:t>
            </w:r>
          </w:p>
        </w:tc>
        <w:tc>
          <w:tcPr>
            <w:tcW w:w="682" w:type="dxa"/>
            <w:vMerge/>
            <w:tcBorders>
              <w:top w:val="nil"/>
              <w:bottom w:val="nil"/>
            </w:tcBorders>
          </w:tcPr>
          <w:p w:rsidR="005352D3" w:rsidRDefault="005352D3" w:rsidP="0097683D">
            <w:pPr>
              <w:rPr>
                <w:sz w:val="2"/>
                <w:szCs w:val="2"/>
              </w:rPr>
            </w:pPr>
          </w:p>
        </w:tc>
        <w:tc>
          <w:tcPr>
            <w:tcW w:w="682" w:type="dxa"/>
            <w:vMerge/>
            <w:tcBorders>
              <w:top w:val="nil"/>
              <w:bottom w:val="nil"/>
            </w:tcBorders>
          </w:tcPr>
          <w:p w:rsidR="005352D3" w:rsidRDefault="005352D3" w:rsidP="0097683D">
            <w:pPr>
              <w:rPr>
                <w:sz w:val="2"/>
                <w:szCs w:val="2"/>
              </w:rPr>
            </w:pPr>
          </w:p>
        </w:tc>
        <w:tc>
          <w:tcPr>
            <w:tcW w:w="684" w:type="dxa"/>
            <w:vMerge/>
            <w:tcBorders>
              <w:top w:val="nil"/>
              <w:bottom w:val="nil"/>
            </w:tcBorders>
          </w:tcPr>
          <w:p w:rsidR="005352D3" w:rsidRDefault="005352D3" w:rsidP="0097683D">
            <w:pPr>
              <w:rPr>
                <w:sz w:val="2"/>
                <w:szCs w:val="2"/>
              </w:rPr>
            </w:pPr>
          </w:p>
        </w:tc>
        <w:tc>
          <w:tcPr>
            <w:tcW w:w="682" w:type="dxa"/>
            <w:vMerge/>
            <w:tcBorders>
              <w:top w:val="nil"/>
              <w:bottom w:val="nil"/>
            </w:tcBorders>
          </w:tcPr>
          <w:p w:rsidR="005352D3" w:rsidRDefault="005352D3" w:rsidP="0097683D">
            <w:pPr>
              <w:rPr>
                <w:sz w:val="2"/>
                <w:szCs w:val="2"/>
              </w:rPr>
            </w:pPr>
          </w:p>
        </w:tc>
        <w:tc>
          <w:tcPr>
            <w:tcW w:w="682" w:type="dxa"/>
            <w:vMerge/>
            <w:tcBorders>
              <w:top w:val="nil"/>
              <w:bottom w:val="nil"/>
            </w:tcBorders>
          </w:tcPr>
          <w:p w:rsidR="005352D3" w:rsidRDefault="005352D3" w:rsidP="0097683D">
            <w:pPr>
              <w:rPr>
                <w:sz w:val="2"/>
                <w:szCs w:val="2"/>
              </w:rPr>
            </w:pPr>
          </w:p>
        </w:tc>
        <w:tc>
          <w:tcPr>
            <w:tcW w:w="682" w:type="dxa"/>
            <w:vMerge/>
            <w:tcBorders>
              <w:top w:val="nil"/>
              <w:bottom w:val="nil"/>
            </w:tcBorders>
          </w:tcPr>
          <w:p w:rsidR="005352D3" w:rsidRDefault="005352D3" w:rsidP="0097683D">
            <w:pPr>
              <w:rPr>
                <w:sz w:val="2"/>
                <w:szCs w:val="2"/>
              </w:rPr>
            </w:pPr>
          </w:p>
        </w:tc>
        <w:tc>
          <w:tcPr>
            <w:tcW w:w="682" w:type="dxa"/>
            <w:vMerge/>
            <w:tcBorders>
              <w:top w:val="nil"/>
              <w:bottom w:val="nil"/>
            </w:tcBorders>
          </w:tcPr>
          <w:p w:rsidR="005352D3" w:rsidRDefault="005352D3" w:rsidP="0097683D">
            <w:pPr>
              <w:rPr>
                <w:sz w:val="2"/>
                <w:szCs w:val="2"/>
              </w:rPr>
            </w:pPr>
          </w:p>
        </w:tc>
        <w:tc>
          <w:tcPr>
            <w:tcW w:w="701" w:type="dxa"/>
            <w:vMerge/>
            <w:tcBorders>
              <w:top w:val="nil"/>
              <w:bottom w:val="nil"/>
            </w:tcBorders>
          </w:tcPr>
          <w:p w:rsidR="005352D3" w:rsidRDefault="005352D3" w:rsidP="0097683D">
            <w:pPr>
              <w:rPr>
                <w:sz w:val="2"/>
                <w:szCs w:val="2"/>
              </w:rPr>
            </w:pPr>
          </w:p>
        </w:tc>
      </w:tr>
    </w:tbl>
    <w:p w:rsidR="005352D3" w:rsidRDefault="005352D3" w:rsidP="005352D3">
      <w:pPr>
        <w:rPr>
          <w:sz w:val="2"/>
          <w:szCs w:val="2"/>
        </w:rPr>
        <w:sectPr w:rsidR="005352D3">
          <w:pgSz w:w="11910" w:h="16840"/>
          <w:pgMar w:top="1100" w:right="940" w:bottom="800" w:left="1100" w:header="710" w:footer="602" w:gutter="0"/>
          <w:cols w:space="708"/>
        </w:sectPr>
      </w:pPr>
    </w:p>
    <w:p w:rsidR="005352D3" w:rsidRDefault="005352D3" w:rsidP="005352D3">
      <w:pPr>
        <w:pStyle w:val="a3"/>
        <w:spacing w:before="4"/>
        <w:ind w:firstLine="0"/>
        <w:jc w:val="left"/>
        <w:rPr>
          <w:b/>
          <w:i/>
          <w:sz w:val="8"/>
        </w:rPr>
      </w:pPr>
      <w:r>
        <w:rPr>
          <w:noProof/>
          <w:lang w:eastAsia="bg-BG"/>
        </w:rPr>
        <w:lastRenderedPageBreak/>
        <mc:AlternateContent>
          <mc:Choice Requires="wps">
            <w:drawing>
              <wp:anchor distT="0" distB="0" distL="114300" distR="114300" simplePos="0" relativeHeight="251652096" behindDoc="1" locked="0" layoutInCell="1" allowOverlap="1">
                <wp:simplePos x="0" y="0"/>
                <wp:positionH relativeFrom="page">
                  <wp:posOffset>3843655</wp:posOffset>
                </wp:positionH>
                <wp:positionV relativeFrom="page">
                  <wp:posOffset>3866515</wp:posOffset>
                </wp:positionV>
                <wp:extent cx="53340" cy="1270"/>
                <wp:effectExtent l="0" t="0" r="0" b="0"/>
                <wp:wrapNone/>
                <wp:docPr id="24" name="Правоъгъл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 cy="127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E8831" id="Правоъгълник 24" o:spid="_x0000_s1026" style="position:absolute;margin-left:302.65pt;margin-top:304.45pt;width:4.2pt;height:.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" fillcolor="yellow" stroked="f">
                <w10:wrap anchorx="page" anchory="page"/>
              </v:rect>
            </w:pict>
          </mc:Fallback>
        </mc:AlternateContent>
      </w:r>
    </w:p>
    <w:tbl>
      <w:tblPr>
        <w:tblStyle w:val="TableNormal"/>
        <w:tblW w:w="0" w:type="auto"/>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2837"/>
        <w:gridCol w:w="682"/>
        <w:gridCol w:w="682"/>
        <w:gridCol w:w="684"/>
        <w:gridCol w:w="682"/>
        <w:gridCol w:w="682"/>
        <w:gridCol w:w="682"/>
        <w:gridCol w:w="682"/>
        <w:gridCol w:w="701"/>
      </w:tblGrid>
      <w:tr w:rsidR="005352D3" w:rsidTr="0097683D">
        <w:trPr>
          <w:trHeight w:val="249"/>
        </w:trPr>
        <w:tc>
          <w:tcPr>
            <w:tcW w:w="576" w:type="dxa"/>
            <w:vMerge w:val="restart"/>
          </w:tcPr>
          <w:p w:rsidR="005352D3" w:rsidRDefault="005352D3" w:rsidP="0097683D">
            <w:pPr>
              <w:pStyle w:val="TableParagraph"/>
              <w:spacing w:line="173" w:lineRule="exact"/>
              <w:ind w:left="9"/>
              <w:rPr>
                <w:sz w:val="18"/>
              </w:rPr>
            </w:pPr>
            <w:r>
              <w:rPr>
                <w:sz w:val="18"/>
              </w:rPr>
              <w:t>A403</w:t>
            </w:r>
          </w:p>
        </w:tc>
        <w:tc>
          <w:tcPr>
            <w:tcW w:w="2837" w:type="dxa"/>
          </w:tcPr>
          <w:p w:rsidR="005352D3" w:rsidRDefault="005352D3" w:rsidP="0097683D">
            <w:pPr>
              <w:pStyle w:val="TableParagraph"/>
              <w:spacing w:before="45" w:line="184" w:lineRule="exact"/>
              <w:ind w:left="9"/>
              <w:rPr>
                <w:i/>
                <w:sz w:val="18"/>
              </w:rPr>
            </w:pPr>
            <w:r>
              <w:rPr>
                <w:i/>
                <w:sz w:val="18"/>
              </w:rPr>
              <w:t>Buteo rufinus</w:t>
            </w:r>
          </w:p>
        </w:tc>
        <w:tc>
          <w:tcPr>
            <w:tcW w:w="682" w:type="dxa"/>
            <w:vMerge w:val="restart"/>
          </w:tcPr>
          <w:p w:rsidR="005352D3" w:rsidRDefault="005352D3" w:rsidP="0097683D">
            <w:pPr>
              <w:pStyle w:val="TableParagraph"/>
              <w:spacing w:line="173" w:lineRule="exact"/>
              <w:ind w:left="9"/>
              <w:rPr>
                <w:sz w:val="18"/>
              </w:rPr>
            </w:pPr>
            <w:r>
              <w:rPr>
                <w:sz w:val="18"/>
              </w:rPr>
              <w:t>1Р</w:t>
            </w: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3" w:lineRule="exact"/>
              <w:ind w:left="7"/>
              <w:rPr>
                <w:sz w:val="18"/>
              </w:rPr>
            </w:pPr>
            <w:r>
              <w:rPr>
                <w:sz w:val="18"/>
              </w:rPr>
              <w:t>C</w:t>
            </w:r>
          </w:p>
        </w:tc>
        <w:tc>
          <w:tcPr>
            <w:tcW w:w="682" w:type="dxa"/>
            <w:vMerge w:val="restart"/>
          </w:tcPr>
          <w:p w:rsidR="005352D3" w:rsidRDefault="005352D3" w:rsidP="0097683D">
            <w:pPr>
              <w:pStyle w:val="TableParagraph"/>
              <w:spacing w:line="173" w:lineRule="exact"/>
              <w:ind w:left="7"/>
              <w:rPr>
                <w:sz w:val="18"/>
              </w:rPr>
            </w:pPr>
            <w:r>
              <w:rPr>
                <w:sz w:val="18"/>
              </w:rPr>
              <w:t>B</w:t>
            </w:r>
          </w:p>
        </w:tc>
        <w:tc>
          <w:tcPr>
            <w:tcW w:w="682" w:type="dxa"/>
            <w:vMerge w:val="restart"/>
          </w:tcPr>
          <w:p w:rsidR="005352D3" w:rsidRDefault="005352D3" w:rsidP="0097683D">
            <w:pPr>
              <w:pStyle w:val="TableParagraph"/>
              <w:spacing w:line="173" w:lineRule="exact"/>
              <w:ind w:left="7"/>
              <w:rPr>
                <w:sz w:val="18"/>
              </w:rPr>
            </w:pPr>
            <w:r>
              <w:rPr>
                <w:sz w:val="18"/>
              </w:rPr>
              <w:t>C</w:t>
            </w:r>
          </w:p>
        </w:tc>
        <w:tc>
          <w:tcPr>
            <w:tcW w:w="701" w:type="dxa"/>
            <w:vMerge w:val="restart"/>
          </w:tcPr>
          <w:p w:rsidR="005352D3" w:rsidRDefault="005352D3" w:rsidP="0097683D">
            <w:pPr>
              <w:pStyle w:val="TableParagraph"/>
              <w:spacing w:line="173" w:lineRule="exact"/>
              <w:ind w:left="6"/>
              <w:rPr>
                <w:sz w:val="18"/>
              </w:rPr>
            </w:pPr>
            <w:r>
              <w:rPr>
                <w:sz w:val="18"/>
              </w:rPr>
              <w:t>C</w:t>
            </w:r>
          </w:p>
        </w:tc>
      </w:tr>
      <w:tr w:rsidR="005352D3" w:rsidTr="0097683D">
        <w:trPr>
          <w:trHeight w:val="244"/>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line="173" w:lineRule="exact"/>
              <w:ind w:left="9"/>
              <w:rPr>
                <w:sz w:val="18"/>
              </w:rPr>
            </w:pPr>
            <w:r>
              <w:rPr>
                <w:sz w:val="18"/>
              </w:rPr>
              <w:t>Белоопашат</w:t>
            </w:r>
            <w:r>
              <w:rPr>
                <w:spacing w:val="-3"/>
                <w:sz w:val="18"/>
              </w:rPr>
              <w:t xml:space="preserve"> </w:t>
            </w:r>
            <w:r>
              <w:rPr>
                <w:sz w:val="18"/>
              </w:rPr>
              <w:t>мишелов</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line="173" w:lineRule="exact"/>
              <w:ind w:left="9"/>
              <w:rPr>
                <w:sz w:val="18"/>
              </w:rPr>
            </w:pPr>
            <w:r>
              <w:rPr>
                <w:sz w:val="18"/>
              </w:rPr>
              <w:t>A032</w:t>
            </w:r>
          </w:p>
        </w:tc>
        <w:tc>
          <w:tcPr>
            <w:tcW w:w="2837" w:type="dxa"/>
          </w:tcPr>
          <w:p w:rsidR="005352D3" w:rsidRDefault="005352D3" w:rsidP="0097683D">
            <w:pPr>
              <w:pStyle w:val="TableParagraph"/>
              <w:spacing w:before="40" w:line="184" w:lineRule="exact"/>
              <w:ind w:left="9"/>
              <w:rPr>
                <w:i/>
                <w:sz w:val="18"/>
              </w:rPr>
            </w:pPr>
            <w:r>
              <w:rPr>
                <w:i/>
                <w:sz w:val="18"/>
              </w:rPr>
              <w:t>Plegadis</w:t>
            </w:r>
            <w:r>
              <w:rPr>
                <w:i/>
                <w:spacing w:val="-2"/>
                <w:sz w:val="18"/>
              </w:rPr>
              <w:t xml:space="preserve"> </w:t>
            </w:r>
            <w:r>
              <w:rPr>
                <w:i/>
                <w:sz w:val="18"/>
              </w:rPr>
              <w:t>falcinellus</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3" w:lineRule="exact"/>
              <w:ind w:left="8"/>
              <w:rPr>
                <w:sz w:val="18"/>
              </w:rPr>
            </w:pPr>
            <w:r>
              <w:rPr>
                <w:sz w:val="18"/>
              </w:rPr>
              <w:t>75i</w:t>
            </w:r>
          </w:p>
        </w:tc>
        <w:tc>
          <w:tcPr>
            <w:tcW w:w="682" w:type="dxa"/>
            <w:vMerge w:val="restart"/>
          </w:tcPr>
          <w:p w:rsidR="005352D3" w:rsidRDefault="005352D3" w:rsidP="0097683D">
            <w:pPr>
              <w:pStyle w:val="TableParagraph"/>
              <w:spacing w:line="173" w:lineRule="exact"/>
              <w:ind w:left="7"/>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701" w:type="dxa"/>
            <w:vMerge w:val="restart"/>
          </w:tcPr>
          <w:p w:rsidR="005352D3" w:rsidRDefault="005352D3" w:rsidP="0097683D">
            <w:pPr>
              <w:pStyle w:val="TableParagraph"/>
              <w:rPr>
                <w:sz w:val="18"/>
              </w:rPr>
            </w:pPr>
          </w:p>
        </w:tc>
      </w:tr>
      <w:tr w:rsidR="005352D3" w:rsidTr="0097683D">
        <w:trPr>
          <w:trHeight w:val="249"/>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5" w:line="184" w:lineRule="exact"/>
              <w:ind w:left="9"/>
              <w:rPr>
                <w:sz w:val="18"/>
              </w:rPr>
            </w:pPr>
            <w:r>
              <w:rPr>
                <w:sz w:val="18"/>
              </w:rPr>
              <w:t>Блестящ</w:t>
            </w:r>
            <w:r>
              <w:rPr>
                <w:spacing w:val="-3"/>
                <w:sz w:val="18"/>
              </w:rPr>
              <w:t xml:space="preserve"> </w:t>
            </w:r>
            <w:r>
              <w:rPr>
                <w:sz w:val="18"/>
              </w:rPr>
              <w:t>ибис</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39"/>
        </w:trPr>
        <w:tc>
          <w:tcPr>
            <w:tcW w:w="576" w:type="dxa"/>
            <w:vMerge w:val="restart"/>
          </w:tcPr>
          <w:p w:rsidR="005352D3" w:rsidRDefault="005352D3" w:rsidP="0097683D">
            <w:pPr>
              <w:pStyle w:val="TableParagraph"/>
              <w:spacing w:line="173" w:lineRule="exact"/>
              <w:ind w:left="9"/>
              <w:rPr>
                <w:sz w:val="18"/>
              </w:rPr>
            </w:pPr>
            <w:r>
              <w:rPr>
                <w:sz w:val="18"/>
              </w:rPr>
              <w:t>A031</w:t>
            </w:r>
          </w:p>
        </w:tc>
        <w:tc>
          <w:tcPr>
            <w:tcW w:w="2837" w:type="dxa"/>
          </w:tcPr>
          <w:p w:rsidR="005352D3" w:rsidRDefault="005352D3" w:rsidP="0097683D">
            <w:pPr>
              <w:pStyle w:val="TableParagraph"/>
              <w:spacing w:line="173" w:lineRule="exact"/>
              <w:ind w:left="9"/>
              <w:rPr>
                <w:i/>
                <w:sz w:val="18"/>
              </w:rPr>
            </w:pPr>
            <w:r>
              <w:rPr>
                <w:i/>
                <w:sz w:val="18"/>
              </w:rPr>
              <w:t>Ciconia</w:t>
            </w:r>
            <w:r>
              <w:rPr>
                <w:i/>
                <w:spacing w:val="-3"/>
                <w:sz w:val="18"/>
              </w:rPr>
              <w:t xml:space="preserve"> </w:t>
            </w:r>
            <w:r>
              <w:rPr>
                <w:i/>
                <w:sz w:val="18"/>
              </w:rPr>
              <w:t>ciconia</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3" w:lineRule="exact"/>
              <w:ind w:left="8"/>
              <w:rPr>
                <w:sz w:val="18"/>
              </w:rPr>
            </w:pPr>
            <w:r>
              <w:rPr>
                <w:sz w:val="18"/>
              </w:rPr>
              <w:t>4р</w:t>
            </w:r>
          </w:p>
        </w:tc>
        <w:tc>
          <w:tcPr>
            <w:tcW w:w="684"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3" w:lineRule="exact"/>
              <w:ind w:left="8"/>
              <w:rPr>
                <w:sz w:val="18"/>
              </w:rPr>
            </w:pPr>
            <w:r>
              <w:rPr>
                <w:sz w:val="18"/>
              </w:rPr>
              <w:t>152i</w:t>
            </w:r>
          </w:p>
        </w:tc>
        <w:tc>
          <w:tcPr>
            <w:tcW w:w="682" w:type="dxa"/>
            <w:vMerge w:val="restart"/>
          </w:tcPr>
          <w:p w:rsidR="005352D3" w:rsidRDefault="005352D3" w:rsidP="0097683D">
            <w:pPr>
              <w:pStyle w:val="TableParagraph"/>
              <w:spacing w:line="173" w:lineRule="exact"/>
              <w:ind w:left="7"/>
              <w:rPr>
                <w:sz w:val="18"/>
              </w:rPr>
            </w:pPr>
            <w:r>
              <w:rPr>
                <w:sz w:val="18"/>
              </w:rPr>
              <w:t>C</w:t>
            </w:r>
          </w:p>
        </w:tc>
        <w:tc>
          <w:tcPr>
            <w:tcW w:w="682" w:type="dxa"/>
            <w:vMerge w:val="restart"/>
          </w:tcPr>
          <w:p w:rsidR="005352D3" w:rsidRDefault="005352D3" w:rsidP="0097683D">
            <w:pPr>
              <w:pStyle w:val="TableParagraph"/>
              <w:spacing w:line="173" w:lineRule="exact"/>
              <w:ind w:left="7"/>
              <w:rPr>
                <w:sz w:val="18"/>
              </w:rPr>
            </w:pPr>
            <w:r>
              <w:rPr>
                <w:w w:val="99"/>
                <w:sz w:val="18"/>
              </w:rPr>
              <w:t>A</w:t>
            </w:r>
          </w:p>
        </w:tc>
        <w:tc>
          <w:tcPr>
            <w:tcW w:w="682" w:type="dxa"/>
            <w:vMerge w:val="restart"/>
          </w:tcPr>
          <w:p w:rsidR="005352D3" w:rsidRDefault="005352D3" w:rsidP="0097683D">
            <w:pPr>
              <w:pStyle w:val="TableParagraph"/>
              <w:spacing w:line="173" w:lineRule="exact"/>
              <w:ind w:left="7"/>
              <w:rPr>
                <w:sz w:val="18"/>
              </w:rPr>
            </w:pPr>
            <w:r>
              <w:rPr>
                <w:sz w:val="18"/>
              </w:rPr>
              <w:t>C</w:t>
            </w:r>
          </w:p>
        </w:tc>
        <w:tc>
          <w:tcPr>
            <w:tcW w:w="701" w:type="dxa"/>
            <w:vMerge w:val="restart"/>
          </w:tcPr>
          <w:p w:rsidR="005352D3" w:rsidRDefault="005352D3" w:rsidP="0097683D">
            <w:pPr>
              <w:pStyle w:val="TableParagraph"/>
              <w:spacing w:line="173" w:lineRule="exact"/>
              <w:ind w:left="6"/>
              <w:rPr>
                <w:sz w:val="18"/>
              </w:rPr>
            </w:pPr>
            <w:r>
              <w:rPr>
                <w:sz w:val="18"/>
              </w:rPr>
              <w:t>C</w:t>
            </w:r>
          </w:p>
        </w:tc>
      </w:tr>
      <w:tr w:rsidR="005352D3" w:rsidTr="0097683D">
        <w:trPr>
          <w:trHeight w:val="254"/>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50" w:line="184" w:lineRule="exact"/>
              <w:ind w:left="9"/>
              <w:rPr>
                <w:sz w:val="18"/>
              </w:rPr>
            </w:pPr>
            <w:r>
              <w:rPr>
                <w:sz w:val="18"/>
              </w:rPr>
              <w:t>Бял</w:t>
            </w:r>
            <w:r>
              <w:rPr>
                <w:spacing w:val="-2"/>
                <w:sz w:val="18"/>
              </w:rPr>
              <w:t xml:space="preserve"> </w:t>
            </w:r>
            <w:r>
              <w:rPr>
                <w:sz w:val="18"/>
              </w:rPr>
              <w:t>щъркел</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line="173" w:lineRule="exact"/>
              <w:ind w:left="9"/>
              <w:rPr>
                <w:sz w:val="18"/>
              </w:rPr>
            </w:pPr>
            <w:r>
              <w:rPr>
                <w:sz w:val="18"/>
              </w:rPr>
              <w:t>A034</w:t>
            </w:r>
          </w:p>
        </w:tc>
        <w:tc>
          <w:tcPr>
            <w:tcW w:w="2837" w:type="dxa"/>
          </w:tcPr>
          <w:p w:rsidR="005352D3" w:rsidRDefault="005352D3" w:rsidP="0097683D">
            <w:pPr>
              <w:pStyle w:val="TableParagraph"/>
              <w:spacing w:line="173" w:lineRule="exact"/>
              <w:ind w:left="9"/>
              <w:rPr>
                <w:i/>
                <w:sz w:val="18"/>
              </w:rPr>
            </w:pPr>
            <w:r>
              <w:rPr>
                <w:i/>
                <w:sz w:val="18"/>
              </w:rPr>
              <w:t>Platalea</w:t>
            </w:r>
            <w:r>
              <w:rPr>
                <w:i/>
                <w:spacing w:val="-3"/>
                <w:sz w:val="18"/>
              </w:rPr>
              <w:t xml:space="preserve"> </w:t>
            </w:r>
            <w:r>
              <w:rPr>
                <w:i/>
                <w:sz w:val="18"/>
              </w:rPr>
              <w:t>leucorodia</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3" w:lineRule="exact"/>
              <w:ind w:left="8"/>
              <w:rPr>
                <w:sz w:val="18"/>
              </w:rPr>
            </w:pPr>
            <w:r>
              <w:rPr>
                <w:sz w:val="18"/>
              </w:rPr>
              <w:t>11i</w:t>
            </w:r>
          </w:p>
        </w:tc>
        <w:tc>
          <w:tcPr>
            <w:tcW w:w="682" w:type="dxa"/>
            <w:vMerge w:val="restart"/>
          </w:tcPr>
          <w:p w:rsidR="005352D3" w:rsidRDefault="005352D3" w:rsidP="0097683D">
            <w:pPr>
              <w:pStyle w:val="TableParagraph"/>
              <w:spacing w:line="173" w:lineRule="exact"/>
              <w:ind w:left="7"/>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701" w:type="dxa"/>
            <w:vMerge w:val="restart"/>
          </w:tcPr>
          <w:p w:rsidR="005352D3" w:rsidRDefault="005352D3" w:rsidP="0097683D">
            <w:pPr>
              <w:pStyle w:val="TableParagraph"/>
              <w:rPr>
                <w:sz w:val="18"/>
              </w:rPr>
            </w:pPr>
          </w:p>
        </w:tc>
      </w:tr>
      <w:tr w:rsidR="005352D3" w:rsidTr="0097683D">
        <w:trPr>
          <w:trHeight w:val="244"/>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0" w:line="184" w:lineRule="exact"/>
              <w:ind w:left="9"/>
              <w:rPr>
                <w:sz w:val="18"/>
              </w:rPr>
            </w:pPr>
            <w:r>
              <w:rPr>
                <w:sz w:val="18"/>
              </w:rPr>
              <w:t>Бяла</w:t>
            </w:r>
            <w:r>
              <w:rPr>
                <w:spacing w:val="-5"/>
                <w:sz w:val="18"/>
              </w:rPr>
              <w:t xml:space="preserve"> </w:t>
            </w:r>
            <w:r>
              <w:rPr>
                <w:sz w:val="18"/>
              </w:rPr>
              <w:t>лопатарка</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2"/>
        </w:trPr>
        <w:tc>
          <w:tcPr>
            <w:tcW w:w="576" w:type="dxa"/>
            <w:vMerge w:val="restart"/>
          </w:tcPr>
          <w:p w:rsidR="005352D3" w:rsidRDefault="005352D3" w:rsidP="0097683D">
            <w:pPr>
              <w:pStyle w:val="TableParagraph"/>
              <w:spacing w:line="173" w:lineRule="exact"/>
              <w:ind w:left="9"/>
              <w:rPr>
                <w:sz w:val="18"/>
              </w:rPr>
            </w:pPr>
            <w:r>
              <w:rPr>
                <w:sz w:val="18"/>
              </w:rPr>
              <w:t>A097</w:t>
            </w:r>
          </w:p>
        </w:tc>
        <w:tc>
          <w:tcPr>
            <w:tcW w:w="2837" w:type="dxa"/>
          </w:tcPr>
          <w:p w:rsidR="005352D3" w:rsidRDefault="005352D3" w:rsidP="0097683D">
            <w:pPr>
              <w:pStyle w:val="TableParagraph"/>
              <w:spacing w:before="40" w:line="181" w:lineRule="exact"/>
              <w:ind w:left="9"/>
              <w:rPr>
                <w:i/>
                <w:sz w:val="18"/>
              </w:rPr>
            </w:pPr>
            <w:r>
              <w:rPr>
                <w:i/>
                <w:sz w:val="18"/>
              </w:rPr>
              <w:t>Falco</w:t>
            </w:r>
            <w:r>
              <w:rPr>
                <w:i/>
                <w:spacing w:val="-2"/>
                <w:sz w:val="18"/>
              </w:rPr>
              <w:t xml:space="preserve"> </w:t>
            </w:r>
            <w:r>
              <w:rPr>
                <w:i/>
                <w:sz w:val="18"/>
              </w:rPr>
              <w:t>vespertinus</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3" w:lineRule="exact"/>
              <w:ind w:left="8"/>
              <w:rPr>
                <w:sz w:val="18"/>
              </w:rPr>
            </w:pPr>
            <w:r>
              <w:rPr>
                <w:sz w:val="18"/>
              </w:rPr>
              <w:t>1р/0-1р</w:t>
            </w:r>
          </w:p>
        </w:tc>
        <w:tc>
          <w:tcPr>
            <w:tcW w:w="684"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3" w:lineRule="exact"/>
              <w:ind w:left="8"/>
              <w:rPr>
                <w:sz w:val="18"/>
              </w:rPr>
            </w:pPr>
            <w:r>
              <w:rPr>
                <w:sz w:val="18"/>
              </w:rPr>
              <w:t>10i</w:t>
            </w:r>
          </w:p>
        </w:tc>
        <w:tc>
          <w:tcPr>
            <w:tcW w:w="682" w:type="dxa"/>
            <w:vMerge w:val="restart"/>
          </w:tcPr>
          <w:p w:rsidR="005352D3" w:rsidRDefault="005352D3" w:rsidP="0097683D">
            <w:pPr>
              <w:pStyle w:val="TableParagraph"/>
              <w:spacing w:line="173" w:lineRule="exact"/>
              <w:ind w:left="7"/>
              <w:rPr>
                <w:sz w:val="18"/>
              </w:rPr>
            </w:pPr>
            <w:r>
              <w:rPr>
                <w:sz w:val="18"/>
              </w:rPr>
              <w:t>C</w:t>
            </w:r>
          </w:p>
        </w:tc>
        <w:tc>
          <w:tcPr>
            <w:tcW w:w="682" w:type="dxa"/>
            <w:vMerge w:val="restart"/>
          </w:tcPr>
          <w:p w:rsidR="005352D3" w:rsidRDefault="005352D3" w:rsidP="0097683D">
            <w:pPr>
              <w:pStyle w:val="TableParagraph"/>
              <w:spacing w:line="173" w:lineRule="exact"/>
              <w:ind w:left="7"/>
              <w:rPr>
                <w:sz w:val="18"/>
              </w:rPr>
            </w:pPr>
            <w:r>
              <w:rPr>
                <w:sz w:val="18"/>
              </w:rPr>
              <w:t>B</w:t>
            </w:r>
          </w:p>
        </w:tc>
        <w:tc>
          <w:tcPr>
            <w:tcW w:w="682" w:type="dxa"/>
            <w:vMerge w:val="restart"/>
          </w:tcPr>
          <w:p w:rsidR="005352D3" w:rsidRDefault="005352D3" w:rsidP="0097683D">
            <w:pPr>
              <w:pStyle w:val="TableParagraph"/>
              <w:spacing w:line="173" w:lineRule="exact"/>
              <w:ind w:left="7"/>
              <w:rPr>
                <w:sz w:val="18"/>
              </w:rPr>
            </w:pPr>
            <w:r>
              <w:rPr>
                <w:sz w:val="18"/>
              </w:rPr>
              <w:t>C</w:t>
            </w:r>
          </w:p>
        </w:tc>
        <w:tc>
          <w:tcPr>
            <w:tcW w:w="701" w:type="dxa"/>
            <w:vMerge w:val="restart"/>
          </w:tcPr>
          <w:p w:rsidR="005352D3" w:rsidRDefault="005352D3" w:rsidP="0097683D">
            <w:pPr>
              <w:pStyle w:val="TableParagraph"/>
              <w:spacing w:line="173" w:lineRule="exact"/>
              <w:ind w:left="6"/>
              <w:rPr>
                <w:sz w:val="18"/>
              </w:rPr>
            </w:pPr>
            <w:r>
              <w:rPr>
                <w:sz w:val="18"/>
              </w:rPr>
              <w:t>C</w:t>
            </w:r>
          </w:p>
        </w:tc>
      </w:tr>
      <w:tr w:rsidR="005352D3" w:rsidTr="0097683D">
        <w:trPr>
          <w:trHeight w:val="249"/>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7" w:line="181" w:lineRule="exact"/>
              <w:ind w:left="9"/>
              <w:rPr>
                <w:sz w:val="18"/>
              </w:rPr>
            </w:pPr>
            <w:r>
              <w:rPr>
                <w:sz w:val="18"/>
              </w:rPr>
              <w:t>Вечерна</w:t>
            </w:r>
            <w:r>
              <w:rPr>
                <w:spacing w:val="-5"/>
                <w:sz w:val="18"/>
              </w:rPr>
              <w:t xml:space="preserve"> </w:t>
            </w:r>
            <w:r>
              <w:rPr>
                <w:sz w:val="18"/>
              </w:rPr>
              <w:t>ветрушка</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2"/>
        </w:trPr>
        <w:tc>
          <w:tcPr>
            <w:tcW w:w="576" w:type="dxa"/>
            <w:vMerge w:val="restart"/>
          </w:tcPr>
          <w:p w:rsidR="005352D3" w:rsidRDefault="005352D3" w:rsidP="0097683D">
            <w:pPr>
              <w:pStyle w:val="TableParagraph"/>
              <w:spacing w:line="176" w:lineRule="exact"/>
              <w:ind w:left="9"/>
              <w:rPr>
                <w:sz w:val="18"/>
              </w:rPr>
            </w:pPr>
            <w:r>
              <w:rPr>
                <w:sz w:val="18"/>
              </w:rPr>
              <w:t>A021</w:t>
            </w:r>
          </w:p>
        </w:tc>
        <w:tc>
          <w:tcPr>
            <w:tcW w:w="2837" w:type="dxa"/>
          </w:tcPr>
          <w:p w:rsidR="005352D3" w:rsidRDefault="005352D3" w:rsidP="0097683D">
            <w:pPr>
              <w:pStyle w:val="TableParagraph"/>
              <w:spacing w:line="176" w:lineRule="exact"/>
              <w:ind w:left="9"/>
              <w:rPr>
                <w:i/>
                <w:sz w:val="18"/>
              </w:rPr>
            </w:pPr>
            <w:r>
              <w:rPr>
                <w:i/>
                <w:sz w:val="18"/>
              </w:rPr>
              <w:t>Botaurus</w:t>
            </w:r>
            <w:r>
              <w:rPr>
                <w:i/>
                <w:spacing w:val="-3"/>
                <w:sz w:val="18"/>
              </w:rPr>
              <w:t xml:space="preserve"> </w:t>
            </w:r>
            <w:r>
              <w:rPr>
                <w:i/>
                <w:sz w:val="18"/>
              </w:rPr>
              <w:t>stellaris</w:t>
            </w:r>
          </w:p>
        </w:tc>
        <w:tc>
          <w:tcPr>
            <w:tcW w:w="682" w:type="dxa"/>
            <w:vMerge w:val="restart"/>
          </w:tcPr>
          <w:p w:rsidR="005352D3" w:rsidRDefault="005352D3" w:rsidP="0097683D">
            <w:pPr>
              <w:pStyle w:val="TableParagraph"/>
              <w:spacing w:line="176" w:lineRule="exact"/>
              <w:ind w:left="9"/>
              <w:rPr>
                <w:sz w:val="18"/>
              </w:rPr>
            </w:pPr>
            <w:r>
              <w:rPr>
                <w:sz w:val="18"/>
              </w:rPr>
              <w:t>5р</w:t>
            </w: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6" w:lineRule="exact"/>
              <w:ind w:left="7"/>
              <w:rPr>
                <w:sz w:val="18"/>
              </w:rPr>
            </w:pPr>
            <w:r>
              <w:rPr>
                <w:sz w:val="18"/>
              </w:rPr>
              <w:t>B</w:t>
            </w:r>
          </w:p>
        </w:tc>
        <w:tc>
          <w:tcPr>
            <w:tcW w:w="682" w:type="dxa"/>
            <w:vMerge w:val="restart"/>
          </w:tcPr>
          <w:p w:rsidR="005352D3" w:rsidRDefault="005352D3" w:rsidP="0097683D">
            <w:pPr>
              <w:pStyle w:val="TableParagraph"/>
              <w:spacing w:line="176" w:lineRule="exact"/>
              <w:ind w:left="7"/>
              <w:rPr>
                <w:sz w:val="18"/>
              </w:rPr>
            </w:pPr>
            <w:r>
              <w:rPr>
                <w:sz w:val="18"/>
              </w:rPr>
              <w:t>B</w:t>
            </w:r>
          </w:p>
        </w:tc>
        <w:tc>
          <w:tcPr>
            <w:tcW w:w="682" w:type="dxa"/>
            <w:vMerge w:val="restart"/>
          </w:tcPr>
          <w:p w:rsidR="005352D3" w:rsidRDefault="005352D3" w:rsidP="0097683D">
            <w:pPr>
              <w:pStyle w:val="TableParagraph"/>
              <w:spacing w:line="176" w:lineRule="exact"/>
              <w:ind w:left="7"/>
              <w:rPr>
                <w:sz w:val="18"/>
              </w:rPr>
            </w:pPr>
            <w:r>
              <w:rPr>
                <w:sz w:val="18"/>
              </w:rPr>
              <w:t>C</w:t>
            </w:r>
          </w:p>
        </w:tc>
        <w:tc>
          <w:tcPr>
            <w:tcW w:w="701" w:type="dxa"/>
            <w:vMerge w:val="restart"/>
          </w:tcPr>
          <w:p w:rsidR="005352D3" w:rsidRDefault="005352D3" w:rsidP="0097683D">
            <w:pPr>
              <w:pStyle w:val="TableParagraph"/>
              <w:spacing w:line="176" w:lineRule="exact"/>
              <w:ind w:left="6"/>
              <w:rPr>
                <w:sz w:val="18"/>
              </w:rPr>
            </w:pPr>
            <w:r>
              <w:rPr>
                <w:w w:val="99"/>
                <w:sz w:val="18"/>
              </w:rPr>
              <w:t>A</w:t>
            </w:r>
          </w:p>
        </w:tc>
      </w:tr>
      <w:tr w:rsidR="005352D3" w:rsidTr="0097683D">
        <w:trPr>
          <w:trHeight w:val="254"/>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50" w:line="184" w:lineRule="exact"/>
              <w:ind w:left="9"/>
              <w:rPr>
                <w:sz w:val="18"/>
              </w:rPr>
            </w:pPr>
            <w:r>
              <w:rPr>
                <w:sz w:val="18"/>
              </w:rPr>
              <w:t>Г</w:t>
            </w:r>
            <w:r>
              <w:rPr>
                <w:spacing w:val="-3"/>
                <w:sz w:val="18"/>
              </w:rPr>
              <w:t xml:space="preserve"> </w:t>
            </w:r>
            <w:r>
              <w:rPr>
                <w:sz w:val="18"/>
              </w:rPr>
              <w:t>олям</w:t>
            </w:r>
            <w:r>
              <w:rPr>
                <w:spacing w:val="-2"/>
                <w:sz w:val="18"/>
              </w:rPr>
              <w:t xml:space="preserve"> </w:t>
            </w:r>
            <w:r>
              <w:rPr>
                <w:sz w:val="18"/>
              </w:rPr>
              <w:t>воден</w:t>
            </w:r>
            <w:r>
              <w:rPr>
                <w:spacing w:val="-1"/>
                <w:sz w:val="18"/>
              </w:rPr>
              <w:t xml:space="preserve"> </w:t>
            </w:r>
            <w:r>
              <w:rPr>
                <w:sz w:val="18"/>
              </w:rPr>
              <w:t>бик</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2"/>
        </w:trPr>
        <w:tc>
          <w:tcPr>
            <w:tcW w:w="576" w:type="dxa"/>
            <w:vMerge w:val="restart"/>
          </w:tcPr>
          <w:p w:rsidR="005352D3" w:rsidRDefault="005352D3" w:rsidP="0097683D">
            <w:pPr>
              <w:pStyle w:val="TableParagraph"/>
              <w:spacing w:line="173" w:lineRule="exact"/>
              <w:ind w:left="9"/>
              <w:rPr>
                <w:sz w:val="18"/>
              </w:rPr>
            </w:pPr>
            <w:r>
              <w:rPr>
                <w:sz w:val="18"/>
              </w:rPr>
              <w:t>A027</w:t>
            </w:r>
          </w:p>
        </w:tc>
        <w:tc>
          <w:tcPr>
            <w:tcW w:w="2837" w:type="dxa"/>
          </w:tcPr>
          <w:p w:rsidR="005352D3" w:rsidRDefault="005352D3" w:rsidP="0097683D">
            <w:pPr>
              <w:pStyle w:val="TableParagraph"/>
              <w:spacing w:before="40" w:line="181" w:lineRule="exact"/>
              <w:ind w:left="9"/>
              <w:rPr>
                <w:i/>
                <w:sz w:val="18"/>
              </w:rPr>
            </w:pPr>
            <w:r>
              <w:rPr>
                <w:i/>
                <w:sz w:val="18"/>
              </w:rPr>
              <w:t>Egretta</w:t>
            </w:r>
            <w:r>
              <w:rPr>
                <w:i/>
                <w:spacing w:val="-2"/>
                <w:sz w:val="18"/>
              </w:rPr>
              <w:t xml:space="preserve"> </w:t>
            </w:r>
            <w:r>
              <w:rPr>
                <w:i/>
                <w:sz w:val="18"/>
              </w:rPr>
              <w:t>alba</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spacing w:line="173" w:lineRule="exact"/>
              <w:ind w:left="8"/>
              <w:rPr>
                <w:sz w:val="18"/>
              </w:rPr>
            </w:pPr>
            <w:r>
              <w:rPr>
                <w:sz w:val="18"/>
              </w:rPr>
              <w:t>48i/3-</w:t>
            </w:r>
          </w:p>
          <w:p w:rsidR="005352D3" w:rsidRDefault="005352D3" w:rsidP="0097683D">
            <w:pPr>
              <w:pStyle w:val="TableParagraph"/>
              <w:spacing w:before="23"/>
              <w:ind w:left="8"/>
              <w:rPr>
                <w:sz w:val="18"/>
              </w:rPr>
            </w:pPr>
            <w:r>
              <w:rPr>
                <w:sz w:val="18"/>
              </w:rPr>
              <w:t>94i</w:t>
            </w:r>
          </w:p>
        </w:tc>
        <w:tc>
          <w:tcPr>
            <w:tcW w:w="682" w:type="dxa"/>
            <w:vMerge w:val="restart"/>
          </w:tcPr>
          <w:p w:rsidR="005352D3" w:rsidRDefault="005352D3" w:rsidP="0097683D">
            <w:pPr>
              <w:pStyle w:val="TableParagraph"/>
              <w:spacing w:line="173" w:lineRule="exact"/>
              <w:ind w:left="8"/>
              <w:rPr>
                <w:sz w:val="18"/>
              </w:rPr>
            </w:pPr>
            <w:r>
              <w:rPr>
                <w:sz w:val="18"/>
              </w:rPr>
              <w:t>9i/8-11i</w:t>
            </w:r>
          </w:p>
        </w:tc>
        <w:tc>
          <w:tcPr>
            <w:tcW w:w="682" w:type="dxa"/>
            <w:vMerge w:val="restart"/>
          </w:tcPr>
          <w:p w:rsidR="005352D3" w:rsidRDefault="005352D3" w:rsidP="0097683D">
            <w:pPr>
              <w:pStyle w:val="TableParagraph"/>
              <w:spacing w:line="173" w:lineRule="exact"/>
              <w:ind w:left="7"/>
              <w:rPr>
                <w:sz w:val="18"/>
              </w:rPr>
            </w:pPr>
            <w:r>
              <w:rPr>
                <w:sz w:val="18"/>
              </w:rPr>
              <w:t>B</w:t>
            </w:r>
          </w:p>
        </w:tc>
        <w:tc>
          <w:tcPr>
            <w:tcW w:w="682" w:type="dxa"/>
            <w:vMerge w:val="restart"/>
          </w:tcPr>
          <w:p w:rsidR="005352D3" w:rsidRDefault="005352D3" w:rsidP="0097683D">
            <w:pPr>
              <w:pStyle w:val="TableParagraph"/>
              <w:spacing w:line="173" w:lineRule="exact"/>
              <w:ind w:left="7"/>
              <w:rPr>
                <w:sz w:val="18"/>
              </w:rPr>
            </w:pPr>
            <w:r>
              <w:rPr>
                <w:w w:val="99"/>
                <w:sz w:val="18"/>
              </w:rPr>
              <w:t>A</w:t>
            </w:r>
          </w:p>
        </w:tc>
        <w:tc>
          <w:tcPr>
            <w:tcW w:w="682" w:type="dxa"/>
            <w:vMerge w:val="restart"/>
          </w:tcPr>
          <w:p w:rsidR="005352D3" w:rsidRDefault="005352D3" w:rsidP="0097683D">
            <w:pPr>
              <w:pStyle w:val="TableParagraph"/>
              <w:spacing w:line="173" w:lineRule="exact"/>
              <w:ind w:left="7"/>
              <w:rPr>
                <w:sz w:val="18"/>
              </w:rPr>
            </w:pPr>
            <w:r>
              <w:rPr>
                <w:sz w:val="18"/>
              </w:rPr>
              <w:t>C</w:t>
            </w:r>
          </w:p>
        </w:tc>
        <w:tc>
          <w:tcPr>
            <w:tcW w:w="701" w:type="dxa"/>
            <w:vMerge w:val="restart"/>
          </w:tcPr>
          <w:p w:rsidR="005352D3" w:rsidRDefault="005352D3" w:rsidP="0097683D">
            <w:pPr>
              <w:pStyle w:val="TableParagraph"/>
              <w:spacing w:line="173" w:lineRule="exact"/>
              <w:ind w:left="6"/>
              <w:rPr>
                <w:sz w:val="18"/>
              </w:rPr>
            </w:pPr>
            <w:r>
              <w:rPr>
                <w:sz w:val="18"/>
              </w:rPr>
              <w:t>B</w:t>
            </w:r>
          </w:p>
        </w:tc>
      </w:tr>
      <w:tr w:rsidR="005352D3" w:rsidTr="0097683D">
        <w:trPr>
          <w:trHeight w:val="244"/>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line="176" w:lineRule="exact"/>
              <w:ind w:left="9"/>
              <w:rPr>
                <w:sz w:val="18"/>
              </w:rPr>
            </w:pPr>
            <w:r>
              <w:rPr>
                <w:sz w:val="18"/>
              </w:rPr>
              <w:t>Г</w:t>
            </w:r>
            <w:r>
              <w:rPr>
                <w:spacing w:val="-4"/>
                <w:sz w:val="18"/>
              </w:rPr>
              <w:t xml:space="preserve"> </w:t>
            </w:r>
            <w:r>
              <w:rPr>
                <w:sz w:val="18"/>
              </w:rPr>
              <w:t>оляма</w:t>
            </w:r>
            <w:r>
              <w:rPr>
                <w:spacing w:val="-3"/>
                <w:sz w:val="18"/>
              </w:rPr>
              <w:t xml:space="preserve"> </w:t>
            </w:r>
            <w:r>
              <w:rPr>
                <w:sz w:val="18"/>
              </w:rPr>
              <w:t>бяла</w:t>
            </w:r>
            <w:r>
              <w:rPr>
                <w:spacing w:val="-3"/>
                <w:sz w:val="18"/>
              </w:rPr>
              <w:t xml:space="preserve"> </w:t>
            </w:r>
            <w:r>
              <w:rPr>
                <w:sz w:val="18"/>
              </w:rPr>
              <w:t>чапла</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line="173" w:lineRule="exact"/>
              <w:ind w:left="9"/>
              <w:rPr>
                <w:sz w:val="18"/>
              </w:rPr>
            </w:pPr>
            <w:r>
              <w:rPr>
                <w:sz w:val="18"/>
              </w:rPr>
              <w:t>A119</w:t>
            </w:r>
          </w:p>
        </w:tc>
        <w:tc>
          <w:tcPr>
            <w:tcW w:w="2837" w:type="dxa"/>
          </w:tcPr>
          <w:p w:rsidR="005352D3" w:rsidRDefault="005352D3" w:rsidP="0097683D">
            <w:pPr>
              <w:pStyle w:val="TableParagraph"/>
              <w:spacing w:before="40" w:line="184" w:lineRule="exact"/>
              <w:ind w:left="9"/>
              <w:rPr>
                <w:i/>
                <w:sz w:val="18"/>
              </w:rPr>
            </w:pPr>
            <w:r>
              <w:rPr>
                <w:i/>
                <w:sz w:val="18"/>
              </w:rPr>
              <w:t>Porzana</w:t>
            </w:r>
            <w:r>
              <w:rPr>
                <w:i/>
                <w:spacing w:val="-2"/>
                <w:sz w:val="18"/>
              </w:rPr>
              <w:t xml:space="preserve"> </w:t>
            </w:r>
            <w:r>
              <w:rPr>
                <w:i/>
                <w:sz w:val="18"/>
              </w:rPr>
              <w:t>porzana</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3" w:lineRule="exact"/>
              <w:ind w:left="8"/>
              <w:rPr>
                <w:sz w:val="18"/>
              </w:rPr>
            </w:pPr>
            <w:r>
              <w:rPr>
                <w:sz w:val="18"/>
              </w:rPr>
              <w:t>2р/1-3р</w:t>
            </w:r>
          </w:p>
        </w:tc>
        <w:tc>
          <w:tcPr>
            <w:tcW w:w="684"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3" w:lineRule="exact"/>
              <w:ind w:left="7"/>
              <w:rPr>
                <w:sz w:val="18"/>
              </w:rPr>
            </w:pPr>
            <w:r>
              <w:rPr>
                <w:sz w:val="18"/>
              </w:rPr>
              <w:t>C</w:t>
            </w:r>
          </w:p>
        </w:tc>
        <w:tc>
          <w:tcPr>
            <w:tcW w:w="682" w:type="dxa"/>
            <w:vMerge w:val="restart"/>
          </w:tcPr>
          <w:p w:rsidR="005352D3" w:rsidRDefault="005352D3" w:rsidP="0097683D">
            <w:pPr>
              <w:pStyle w:val="TableParagraph"/>
              <w:spacing w:line="173" w:lineRule="exact"/>
              <w:ind w:left="7"/>
              <w:rPr>
                <w:sz w:val="18"/>
              </w:rPr>
            </w:pPr>
            <w:r>
              <w:rPr>
                <w:sz w:val="18"/>
              </w:rPr>
              <w:t>B</w:t>
            </w:r>
          </w:p>
        </w:tc>
        <w:tc>
          <w:tcPr>
            <w:tcW w:w="682" w:type="dxa"/>
            <w:vMerge w:val="restart"/>
          </w:tcPr>
          <w:p w:rsidR="005352D3" w:rsidRDefault="005352D3" w:rsidP="0097683D">
            <w:pPr>
              <w:pStyle w:val="TableParagraph"/>
              <w:spacing w:line="173" w:lineRule="exact"/>
              <w:ind w:left="7"/>
              <w:rPr>
                <w:sz w:val="18"/>
              </w:rPr>
            </w:pPr>
            <w:r>
              <w:rPr>
                <w:sz w:val="18"/>
              </w:rPr>
              <w:t>C</w:t>
            </w:r>
          </w:p>
        </w:tc>
        <w:tc>
          <w:tcPr>
            <w:tcW w:w="701" w:type="dxa"/>
            <w:vMerge w:val="restart"/>
          </w:tcPr>
          <w:p w:rsidR="005352D3" w:rsidRDefault="005352D3" w:rsidP="0097683D">
            <w:pPr>
              <w:pStyle w:val="TableParagraph"/>
              <w:spacing w:line="173" w:lineRule="exact"/>
              <w:ind w:left="6"/>
              <w:rPr>
                <w:sz w:val="18"/>
              </w:rPr>
            </w:pPr>
            <w:r>
              <w:rPr>
                <w:sz w:val="18"/>
              </w:rPr>
              <w:t>B</w:t>
            </w:r>
          </w:p>
        </w:tc>
      </w:tr>
      <w:tr w:rsidR="005352D3" w:rsidTr="0097683D">
        <w:trPr>
          <w:trHeight w:val="249"/>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5" w:line="184" w:lineRule="exact"/>
              <w:ind w:left="9"/>
              <w:rPr>
                <w:sz w:val="18"/>
              </w:rPr>
            </w:pPr>
            <w:r>
              <w:rPr>
                <w:sz w:val="18"/>
              </w:rPr>
              <w:t>Г</w:t>
            </w:r>
            <w:r>
              <w:rPr>
                <w:spacing w:val="-3"/>
                <w:sz w:val="18"/>
              </w:rPr>
              <w:t xml:space="preserve"> </w:t>
            </w:r>
            <w:r>
              <w:rPr>
                <w:sz w:val="18"/>
              </w:rPr>
              <w:t>оляма</w:t>
            </w:r>
            <w:r>
              <w:rPr>
                <w:spacing w:val="-3"/>
                <w:sz w:val="18"/>
              </w:rPr>
              <w:t xml:space="preserve"> </w:t>
            </w:r>
            <w:r>
              <w:rPr>
                <w:sz w:val="18"/>
              </w:rPr>
              <w:t>пъструшка</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39"/>
        </w:trPr>
        <w:tc>
          <w:tcPr>
            <w:tcW w:w="576" w:type="dxa"/>
            <w:vMerge w:val="restart"/>
          </w:tcPr>
          <w:p w:rsidR="005352D3" w:rsidRDefault="005352D3" w:rsidP="0097683D">
            <w:pPr>
              <w:pStyle w:val="TableParagraph"/>
              <w:spacing w:line="173" w:lineRule="exact"/>
              <w:ind w:left="9"/>
              <w:rPr>
                <w:sz w:val="18"/>
              </w:rPr>
            </w:pPr>
            <w:r>
              <w:rPr>
                <w:sz w:val="18"/>
              </w:rPr>
              <w:t>A246</w:t>
            </w:r>
          </w:p>
        </w:tc>
        <w:tc>
          <w:tcPr>
            <w:tcW w:w="2837" w:type="dxa"/>
          </w:tcPr>
          <w:p w:rsidR="005352D3" w:rsidRDefault="005352D3" w:rsidP="0097683D">
            <w:pPr>
              <w:pStyle w:val="TableParagraph"/>
              <w:spacing w:line="173" w:lineRule="exact"/>
              <w:ind w:left="9"/>
              <w:rPr>
                <w:i/>
                <w:sz w:val="18"/>
              </w:rPr>
            </w:pPr>
            <w:r>
              <w:rPr>
                <w:i/>
                <w:sz w:val="18"/>
              </w:rPr>
              <w:t>Lullula</w:t>
            </w:r>
            <w:r>
              <w:rPr>
                <w:i/>
                <w:spacing w:val="-3"/>
                <w:sz w:val="18"/>
              </w:rPr>
              <w:t xml:space="preserve"> </w:t>
            </w:r>
            <w:r>
              <w:rPr>
                <w:i/>
                <w:sz w:val="18"/>
              </w:rPr>
              <w:t>arborea</w:t>
            </w:r>
          </w:p>
        </w:tc>
        <w:tc>
          <w:tcPr>
            <w:tcW w:w="682" w:type="dxa"/>
            <w:vMerge w:val="restart"/>
          </w:tcPr>
          <w:p w:rsidR="005352D3" w:rsidRDefault="005352D3" w:rsidP="0097683D">
            <w:pPr>
              <w:pStyle w:val="TableParagraph"/>
              <w:spacing w:line="173" w:lineRule="exact"/>
              <w:ind w:left="9"/>
              <w:rPr>
                <w:sz w:val="18"/>
              </w:rPr>
            </w:pPr>
            <w:r>
              <w:rPr>
                <w:sz w:val="18"/>
              </w:rPr>
              <w:t>9р/8-</w:t>
            </w:r>
          </w:p>
          <w:p w:rsidR="005352D3" w:rsidRDefault="005352D3" w:rsidP="0097683D">
            <w:pPr>
              <w:pStyle w:val="TableParagraph"/>
              <w:spacing w:before="23"/>
              <w:ind w:left="9"/>
              <w:rPr>
                <w:sz w:val="18"/>
              </w:rPr>
            </w:pPr>
            <w:r>
              <w:rPr>
                <w:sz w:val="18"/>
              </w:rPr>
              <w:t>10р</w:t>
            </w: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3" w:lineRule="exact"/>
              <w:ind w:left="7"/>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701" w:type="dxa"/>
            <w:vMerge w:val="restart"/>
          </w:tcPr>
          <w:p w:rsidR="005352D3" w:rsidRDefault="005352D3" w:rsidP="0097683D">
            <w:pPr>
              <w:pStyle w:val="TableParagraph"/>
              <w:rPr>
                <w:sz w:val="18"/>
              </w:rPr>
            </w:pPr>
          </w:p>
        </w:tc>
      </w:tr>
      <w:tr w:rsidR="005352D3" w:rsidTr="0097683D">
        <w:trPr>
          <w:trHeight w:val="254"/>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50" w:line="184" w:lineRule="exact"/>
              <w:ind w:left="9"/>
              <w:rPr>
                <w:sz w:val="18"/>
              </w:rPr>
            </w:pPr>
            <w:r>
              <w:rPr>
                <w:sz w:val="18"/>
              </w:rPr>
              <w:t>Горска</w:t>
            </w:r>
            <w:r>
              <w:rPr>
                <w:spacing w:val="-5"/>
                <w:sz w:val="18"/>
              </w:rPr>
              <w:t xml:space="preserve"> </w:t>
            </w:r>
            <w:r>
              <w:rPr>
                <w:sz w:val="18"/>
              </w:rPr>
              <w:t>чучулига</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line="173" w:lineRule="exact"/>
              <w:ind w:left="9"/>
              <w:rPr>
                <w:sz w:val="18"/>
              </w:rPr>
            </w:pPr>
            <w:r>
              <w:rPr>
                <w:sz w:val="18"/>
              </w:rPr>
              <w:t>A379</w:t>
            </w:r>
          </w:p>
        </w:tc>
        <w:tc>
          <w:tcPr>
            <w:tcW w:w="2837" w:type="dxa"/>
          </w:tcPr>
          <w:p w:rsidR="005352D3" w:rsidRDefault="005352D3" w:rsidP="0097683D">
            <w:pPr>
              <w:pStyle w:val="TableParagraph"/>
              <w:spacing w:line="173" w:lineRule="exact"/>
              <w:ind w:left="9"/>
              <w:rPr>
                <w:i/>
                <w:sz w:val="18"/>
              </w:rPr>
            </w:pPr>
            <w:r>
              <w:rPr>
                <w:i/>
                <w:sz w:val="18"/>
              </w:rPr>
              <w:t>Emberiza</w:t>
            </w:r>
            <w:r>
              <w:rPr>
                <w:i/>
                <w:spacing w:val="-3"/>
                <w:sz w:val="18"/>
              </w:rPr>
              <w:t xml:space="preserve"> </w:t>
            </w:r>
            <w:r>
              <w:rPr>
                <w:i/>
                <w:sz w:val="18"/>
              </w:rPr>
              <w:t>hortulana</w:t>
            </w:r>
          </w:p>
        </w:tc>
        <w:tc>
          <w:tcPr>
            <w:tcW w:w="682" w:type="dxa"/>
            <w:vMerge w:val="restart"/>
          </w:tcPr>
          <w:p w:rsidR="005352D3" w:rsidRDefault="005352D3" w:rsidP="0097683D">
            <w:pPr>
              <w:pStyle w:val="TableParagraph"/>
              <w:rPr>
                <w:sz w:val="18"/>
              </w:rPr>
            </w:pPr>
          </w:p>
        </w:tc>
        <w:tc>
          <w:tcPr>
            <w:tcW w:w="682" w:type="dxa"/>
            <w:vMerge w:val="restart"/>
            <w:textDirection w:val="tbRl"/>
          </w:tcPr>
          <w:p w:rsidR="005352D3" w:rsidRDefault="005352D3" w:rsidP="0097683D">
            <w:pPr>
              <w:pStyle w:val="TableParagraph"/>
              <w:spacing w:before="79" w:line="127" w:lineRule="auto"/>
              <w:ind w:left="-1" w:right="99"/>
              <w:rPr>
                <w:sz w:val="18"/>
              </w:rPr>
            </w:pPr>
            <w:r>
              <w:rPr>
                <w:sz w:val="18"/>
              </w:rPr>
              <w:t>7p/5-</w:t>
            </w:r>
            <w:r>
              <w:rPr>
                <w:spacing w:val="-42"/>
                <w:sz w:val="18"/>
              </w:rPr>
              <w:t xml:space="preserve"> </w:t>
            </w:r>
            <w:r>
              <w:rPr>
                <w:sz w:val="18"/>
              </w:rPr>
              <w:t>10p</w:t>
            </w:r>
          </w:p>
        </w:tc>
        <w:tc>
          <w:tcPr>
            <w:tcW w:w="684"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3" w:lineRule="exact"/>
              <w:ind w:left="7"/>
              <w:rPr>
                <w:sz w:val="18"/>
              </w:rPr>
            </w:pPr>
            <w:r>
              <w:rPr>
                <w:sz w:val="18"/>
              </w:rPr>
              <w:t>C</w:t>
            </w:r>
          </w:p>
        </w:tc>
        <w:tc>
          <w:tcPr>
            <w:tcW w:w="682" w:type="dxa"/>
            <w:vMerge w:val="restart"/>
          </w:tcPr>
          <w:p w:rsidR="005352D3" w:rsidRDefault="005352D3" w:rsidP="0097683D">
            <w:pPr>
              <w:pStyle w:val="TableParagraph"/>
              <w:spacing w:line="173" w:lineRule="exact"/>
              <w:ind w:left="7"/>
              <w:rPr>
                <w:sz w:val="18"/>
              </w:rPr>
            </w:pPr>
            <w:r>
              <w:rPr>
                <w:sz w:val="18"/>
              </w:rPr>
              <w:t>B</w:t>
            </w:r>
          </w:p>
        </w:tc>
        <w:tc>
          <w:tcPr>
            <w:tcW w:w="682" w:type="dxa"/>
            <w:vMerge w:val="restart"/>
          </w:tcPr>
          <w:p w:rsidR="005352D3" w:rsidRDefault="005352D3" w:rsidP="0097683D">
            <w:pPr>
              <w:pStyle w:val="TableParagraph"/>
              <w:spacing w:line="173" w:lineRule="exact"/>
              <w:ind w:left="7"/>
              <w:rPr>
                <w:sz w:val="18"/>
              </w:rPr>
            </w:pPr>
            <w:r>
              <w:rPr>
                <w:sz w:val="18"/>
              </w:rPr>
              <w:t>C</w:t>
            </w:r>
          </w:p>
        </w:tc>
        <w:tc>
          <w:tcPr>
            <w:tcW w:w="701" w:type="dxa"/>
            <w:vMerge w:val="restart"/>
          </w:tcPr>
          <w:p w:rsidR="005352D3" w:rsidRDefault="005352D3" w:rsidP="0097683D">
            <w:pPr>
              <w:pStyle w:val="TableParagraph"/>
              <w:spacing w:line="173" w:lineRule="exact"/>
              <w:ind w:left="6"/>
              <w:rPr>
                <w:sz w:val="18"/>
              </w:rPr>
            </w:pPr>
            <w:r>
              <w:rPr>
                <w:sz w:val="18"/>
              </w:rPr>
              <w:t>C</w:t>
            </w:r>
          </w:p>
        </w:tc>
      </w:tr>
      <w:tr w:rsidR="005352D3" w:rsidTr="0097683D">
        <w:trPr>
          <w:trHeight w:val="244"/>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0" w:line="184" w:lineRule="exact"/>
              <w:ind w:left="9"/>
              <w:rPr>
                <w:sz w:val="18"/>
              </w:rPr>
            </w:pPr>
            <w:r>
              <w:rPr>
                <w:sz w:val="18"/>
              </w:rPr>
              <w:t>Градинска</w:t>
            </w:r>
            <w:r>
              <w:rPr>
                <w:spacing w:val="-5"/>
                <w:sz w:val="18"/>
              </w:rPr>
              <w:t xml:space="preserve"> </w:t>
            </w:r>
            <w:r>
              <w:rPr>
                <w:sz w:val="18"/>
              </w:rPr>
              <w:t>овесарка</w:t>
            </w:r>
          </w:p>
        </w:tc>
        <w:tc>
          <w:tcPr>
            <w:tcW w:w="682" w:type="dxa"/>
            <w:vMerge/>
            <w:tcBorders>
              <w:top w:val="nil"/>
            </w:tcBorders>
          </w:tcPr>
          <w:p w:rsidR="005352D3" w:rsidRDefault="005352D3" w:rsidP="0097683D">
            <w:pPr>
              <w:rPr>
                <w:sz w:val="2"/>
                <w:szCs w:val="2"/>
              </w:rPr>
            </w:pPr>
          </w:p>
        </w:tc>
        <w:tc>
          <w:tcPr>
            <w:tcW w:w="682" w:type="dxa"/>
            <w:vMerge/>
            <w:tcBorders>
              <w:top w:val="nil"/>
            </w:tcBorders>
            <w:textDirection w:val="tbRl"/>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line="173" w:lineRule="exact"/>
              <w:ind w:left="9"/>
              <w:rPr>
                <w:sz w:val="18"/>
              </w:rPr>
            </w:pPr>
            <w:r>
              <w:rPr>
                <w:sz w:val="18"/>
              </w:rPr>
              <w:t>A024</w:t>
            </w:r>
          </w:p>
        </w:tc>
        <w:tc>
          <w:tcPr>
            <w:tcW w:w="2837" w:type="dxa"/>
          </w:tcPr>
          <w:p w:rsidR="005352D3" w:rsidRDefault="005352D3" w:rsidP="0097683D">
            <w:pPr>
              <w:pStyle w:val="TableParagraph"/>
              <w:spacing w:line="173" w:lineRule="exact"/>
              <w:ind w:left="9"/>
              <w:rPr>
                <w:i/>
                <w:sz w:val="18"/>
              </w:rPr>
            </w:pPr>
            <w:r>
              <w:rPr>
                <w:i/>
                <w:sz w:val="18"/>
              </w:rPr>
              <w:t>Ardeola</w:t>
            </w:r>
            <w:r>
              <w:rPr>
                <w:i/>
                <w:spacing w:val="-2"/>
                <w:sz w:val="18"/>
              </w:rPr>
              <w:t xml:space="preserve"> </w:t>
            </w:r>
            <w:r>
              <w:rPr>
                <w:i/>
                <w:sz w:val="18"/>
              </w:rPr>
              <w:t>ralloides</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3" w:lineRule="exact"/>
              <w:ind w:left="8"/>
              <w:rPr>
                <w:sz w:val="18"/>
              </w:rPr>
            </w:pPr>
            <w:r>
              <w:rPr>
                <w:sz w:val="18"/>
              </w:rPr>
              <w:t>1 i/0-1</w:t>
            </w:r>
            <w:r>
              <w:rPr>
                <w:spacing w:val="1"/>
                <w:sz w:val="18"/>
              </w:rPr>
              <w:t xml:space="preserve"> </w:t>
            </w:r>
            <w:r>
              <w:rPr>
                <w:sz w:val="18"/>
              </w:rPr>
              <w:t>i</w:t>
            </w:r>
          </w:p>
        </w:tc>
        <w:tc>
          <w:tcPr>
            <w:tcW w:w="682" w:type="dxa"/>
            <w:vMerge w:val="restart"/>
          </w:tcPr>
          <w:p w:rsidR="005352D3" w:rsidRDefault="005352D3" w:rsidP="0097683D">
            <w:pPr>
              <w:pStyle w:val="TableParagraph"/>
              <w:spacing w:line="173" w:lineRule="exact"/>
              <w:ind w:left="7"/>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701" w:type="dxa"/>
            <w:vMerge w:val="restart"/>
          </w:tcPr>
          <w:p w:rsidR="005352D3" w:rsidRDefault="005352D3" w:rsidP="0097683D">
            <w:pPr>
              <w:pStyle w:val="TableParagraph"/>
              <w:rPr>
                <w:sz w:val="18"/>
              </w:rPr>
            </w:pPr>
          </w:p>
        </w:tc>
      </w:tr>
      <w:tr w:rsidR="005352D3" w:rsidTr="0097683D">
        <w:trPr>
          <w:trHeight w:val="246"/>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5" w:line="181" w:lineRule="exact"/>
              <w:ind w:left="9"/>
              <w:rPr>
                <w:sz w:val="18"/>
              </w:rPr>
            </w:pPr>
            <w:r>
              <w:rPr>
                <w:sz w:val="18"/>
              </w:rPr>
              <w:t>Гривеста</w:t>
            </w:r>
            <w:r>
              <w:rPr>
                <w:spacing w:val="-4"/>
                <w:sz w:val="18"/>
              </w:rPr>
              <w:t xml:space="preserve"> </w:t>
            </w:r>
            <w:r>
              <w:rPr>
                <w:sz w:val="18"/>
              </w:rPr>
              <w:t>чапла</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line="176" w:lineRule="exact"/>
              <w:ind w:left="9"/>
              <w:rPr>
                <w:sz w:val="18"/>
              </w:rPr>
            </w:pPr>
            <w:r>
              <w:rPr>
                <w:sz w:val="18"/>
              </w:rPr>
              <w:t>A229</w:t>
            </w:r>
          </w:p>
        </w:tc>
        <w:tc>
          <w:tcPr>
            <w:tcW w:w="2837" w:type="dxa"/>
          </w:tcPr>
          <w:p w:rsidR="005352D3" w:rsidRDefault="005352D3" w:rsidP="0097683D">
            <w:pPr>
              <w:pStyle w:val="TableParagraph"/>
              <w:spacing w:line="176" w:lineRule="exact"/>
              <w:ind w:left="9"/>
              <w:rPr>
                <w:i/>
                <w:sz w:val="18"/>
              </w:rPr>
            </w:pPr>
            <w:r>
              <w:rPr>
                <w:i/>
                <w:sz w:val="18"/>
              </w:rPr>
              <w:t>Alcedo</w:t>
            </w:r>
            <w:r>
              <w:rPr>
                <w:i/>
                <w:spacing w:val="-1"/>
                <w:sz w:val="18"/>
              </w:rPr>
              <w:t xml:space="preserve"> </w:t>
            </w:r>
            <w:r>
              <w:rPr>
                <w:i/>
                <w:sz w:val="18"/>
              </w:rPr>
              <w:t>atthis</w:t>
            </w:r>
          </w:p>
        </w:tc>
        <w:tc>
          <w:tcPr>
            <w:tcW w:w="682" w:type="dxa"/>
            <w:vMerge w:val="restart"/>
          </w:tcPr>
          <w:p w:rsidR="005352D3" w:rsidRDefault="005352D3" w:rsidP="0097683D">
            <w:pPr>
              <w:pStyle w:val="TableParagraph"/>
              <w:spacing w:line="176" w:lineRule="exact"/>
              <w:ind w:left="9"/>
              <w:rPr>
                <w:sz w:val="18"/>
              </w:rPr>
            </w:pPr>
            <w:r>
              <w:rPr>
                <w:sz w:val="18"/>
              </w:rPr>
              <w:t>2р/2-3р</w:t>
            </w: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6" w:lineRule="exact"/>
              <w:ind w:left="7"/>
              <w:rPr>
                <w:sz w:val="18"/>
              </w:rPr>
            </w:pPr>
            <w:r>
              <w:rPr>
                <w:sz w:val="18"/>
              </w:rPr>
              <w:t>C</w:t>
            </w:r>
          </w:p>
        </w:tc>
        <w:tc>
          <w:tcPr>
            <w:tcW w:w="682" w:type="dxa"/>
            <w:vMerge w:val="restart"/>
          </w:tcPr>
          <w:p w:rsidR="005352D3" w:rsidRDefault="005352D3" w:rsidP="0097683D">
            <w:pPr>
              <w:pStyle w:val="TableParagraph"/>
              <w:spacing w:line="176" w:lineRule="exact"/>
              <w:ind w:left="7"/>
              <w:rPr>
                <w:sz w:val="18"/>
              </w:rPr>
            </w:pPr>
            <w:r>
              <w:rPr>
                <w:sz w:val="18"/>
              </w:rPr>
              <w:t>B</w:t>
            </w:r>
          </w:p>
        </w:tc>
        <w:tc>
          <w:tcPr>
            <w:tcW w:w="682" w:type="dxa"/>
            <w:vMerge w:val="restart"/>
          </w:tcPr>
          <w:p w:rsidR="005352D3" w:rsidRDefault="005352D3" w:rsidP="0097683D">
            <w:pPr>
              <w:pStyle w:val="TableParagraph"/>
              <w:spacing w:line="176" w:lineRule="exact"/>
              <w:ind w:left="7"/>
              <w:rPr>
                <w:sz w:val="18"/>
              </w:rPr>
            </w:pPr>
            <w:r>
              <w:rPr>
                <w:sz w:val="18"/>
              </w:rPr>
              <w:t>C</w:t>
            </w:r>
          </w:p>
        </w:tc>
        <w:tc>
          <w:tcPr>
            <w:tcW w:w="701" w:type="dxa"/>
            <w:vMerge w:val="restart"/>
          </w:tcPr>
          <w:p w:rsidR="005352D3" w:rsidRDefault="005352D3" w:rsidP="0097683D">
            <w:pPr>
              <w:pStyle w:val="TableParagraph"/>
              <w:spacing w:line="176" w:lineRule="exact"/>
              <w:ind w:left="6"/>
              <w:rPr>
                <w:sz w:val="18"/>
              </w:rPr>
            </w:pPr>
            <w:r>
              <w:rPr>
                <w:sz w:val="18"/>
              </w:rPr>
              <w:t>C</w:t>
            </w:r>
          </w:p>
        </w:tc>
      </w:tr>
      <w:tr w:rsidR="005352D3" w:rsidTr="0097683D">
        <w:trPr>
          <w:trHeight w:val="249"/>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5" w:line="184" w:lineRule="exact"/>
              <w:ind w:left="9"/>
              <w:rPr>
                <w:sz w:val="18"/>
              </w:rPr>
            </w:pPr>
            <w:r>
              <w:rPr>
                <w:sz w:val="18"/>
              </w:rPr>
              <w:t>Земеродно</w:t>
            </w:r>
            <w:r>
              <w:rPr>
                <w:spacing w:val="-1"/>
                <w:sz w:val="18"/>
              </w:rPr>
              <w:t xml:space="preserve"> </w:t>
            </w:r>
            <w:r>
              <w:rPr>
                <w:sz w:val="18"/>
              </w:rPr>
              <w:t>рибарче</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line="173" w:lineRule="exact"/>
              <w:ind w:left="9"/>
              <w:rPr>
                <w:sz w:val="18"/>
              </w:rPr>
            </w:pPr>
            <w:r>
              <w:rPr>
                <w:sz w:val="18"/>
              </w:rPr>
              <w:t>A190</w:t>
            </w:r>
          </w:p>
        </w:tc>
        <w:tc>
          <w:tcPr>
            <w:tcW w:w="2837" w:type="dxa"/>
          </w:tcPr>
          <w:p w:rsidR="005352D3" w:rsidRDefault="005352D3" w:rsidP="0097683D">
            <w:pPr>
              <w:pStyle w:val="TableParagraph"/>
              <w:spacing w:before="40" w:line="184" w:lineRule="exact"/>
              <w:ind w:left="9"/>
              <w:rPr>
                <w:i/>
                <w:sz w:val="18"/>
              </w:rPr>
            </w:pPr>
            <w:r>
              <w:rPr>
                <w:i/>
                <w:sz w:val="18"/>
              </w:rPr>
              <w:t>Sterna</w:t>
            </w:r>
            <w:r>
              <w:rPr>
                <w:i/>
                <w:spacing w:val="-2"/>
                <w:sz w:val="18"/>
              </w:rPr>
              <w:t xml:space="preserve"> </w:t>
            </w:r>
            <w:r>
              <w:rPr>
                <w:i/>
                <w:sz w:val="18"/>
              </w:rPr>
              <w:t>caspia</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3" w:lineRule="exact"/>
              <w:ind w:left="8"/>
              <w:rPr>
                <w:sz w:val="18"/>
              </w:rPr>
            </w:pPr>
            <w:r>
              <w:rPr>
                <w:sz w:val="18"/>
              </w:rPr>
              <w:t>1 i/0-1</w:t>
            </w:r>
            <w:r>
              <w:rPr>
                <w:spacing w:val="1"/>
                <w:sz w:val="18"/>
              </w:rPr>
              <w:t xml:space="preserve"> </w:t>
            </w:r>
            <w:r>
              <w:rPr>
                <w:sz w:val="18"/>
              </w:rPr>
              <w:t>i</w:t>
            </w:r>
          </w:p>
        </w:tc>
        <w:tc>
          <w:tcPr>
            <w:tcW w:w="682" w:type="dxa"/>
            <w:vMerge w:val="restart"/>
          </w:tcPr>
          <w:p w:rsidR="005352D3" w:rsidRDefault="005352D3" w:rsidP="0097683D">
            <w:pPr>
              <w:pStyle w:val="TableParagraph"/>
              <w:spacing w:line="173" w:lineRule="exact"/>
              <w:ind w:left="7"/>
              <w:rPr>
                <w:sz w:val="18"/>
              </w:rPr>
            </w:pPr>
            <w:r>
              <w:rPr>
                <w:sz w:val="18"/>
              </w:rPr>
              <w:t>C</w:t>
            </w:r>
          </w:p>
        </w:tc>
        <w:tc>
          <w:tcPr>
            <w:tcW w:w="682" w:type="dxa"/>
            <w:vMerge w:val="restart"/>
          </w:tcPr>
          <w:p w:rsidR="005352D3" w:rsidRDefault="005352D3" w:rsidP="0097683D">
            <w:pPr>
              <w:pStyle w:val="TableParagraph"/>
              <w:spacing w:line="173" w:lineRule="exact"/>
              <w:ind w:left="7"/>
              <w:rPr>
                <w:sz w:val="18"/>
              </w:rPr>
            </w:pPr>
            <w:r>
              <w:rPr>
                <w:sz w:val="18"/>
              </w:rPr>
              <w:t>B</w:t>
            </w:r>
          </w:p>
        </w:tc>
        <w:tc>
          <w:tcPr>
            <w:tcW w:w="682" w:type="dxa"/>
            <w:vMerge w:val="restart"/>
          </w:tcPr>
          <w:p w:rsidR="005352D3" w:rsidRDefault="005352D3" w:rsidP="0097683D">
            <w:pPr>
              <w:pStyle w:val="TableParagraph"/>
              <w:spacing w:line="173" w:lineRule="exact"/>
              <w:ind w:left="7"/>
              <w:rPr>
                <w:sz w:val="18"/>
              </w:rPr>
            </w:pPr>
            <w:r>
              <w:rPr>
                <w:sz w:val="18"/>
              </w:rPr>
              <w:t>C</w:t>
            </w:r>
          </w:p>
        </w:tc>
        <w:tc>
          <w:tcPr>
            <w:tcW w:w="701" w:type="dxa"/>
            <w:vMerge w:val="restart"/>
          </w:tcPr>
          <w:p w:rsidR="005352D3" w:rsidRDefault="005352D3" w:rsidP="0097683D">
            <w:pPr>
              <w:pStyle w:val="TableParagraph"/>
              <w:spacing w:line="173" w:lineRule="exact"/>
              <w:ind w:left="6"/>
              <w:rPr>
                <w:sz w:val="18"/>
              </w:rPr>
            </w:pPr>
            <w:r>
              <w:rPr>
                <w:sz w:val="18"/>
              </w:rPr>
              <w:t>C</w:t>
            </w:r>
          </w:p>
        </w:tc>
      </w:tr>
      <w:tr w:rsidR="005352D3" w:rsidTr="0097683D">
        <w:trPr>
          <w:trHeight w:val="244"/>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0" w:line="184" w:lineRule="exact"/>
              <w:ind w:left="9"/>
              <w:rPr>
                <w:sz w:val="18"/>
              </w:rPr>
            </w:pPr>
            <w:r>
              <w:rPr>
                <w:sz w:val="18"/>
              </w:rPr>
              <w:t>Каспийска</w:t>
            </w:r>
            <w:r>
              <w:rPr>
                <w:spacing w:val="-6"/>
                <w:sz w:val="18"/>
              </w:rPr>
              <w:t xml:space="preserve"> </w:t>
            </w:r>
            <w:r>
              <w:rPr>
                <w:sz w:val="18"/>
              </w:rPr>
              <w:t>рибарка</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line="173" w:lineRule="exact"/>
              <w:ind w:left="9"/>
              <w:rPr>
                <w:sz w:val="18"/>
              </w:rPr>
            </w:pPr>
            <w:r>
              <w:rPr>
                <w:sz w:val="18"/>
              </w:rPr>
              <w:t>A131</w:t>
            </w:r>
          </w:p>
        </w:tc>
        <w:tc>
          <w:tcPr>
            <w:tcW w:w="2837" w:type="dxa"/>
          </w:tcPr>
          <w:p w:rsidR="005352D3" w:rsidRDefault="005352D3" w:rsidP="0097683D">
            <w:pPr>
              <w:pStyle w:val="TableParagraph"/>
              <w:spacing w:before="40" w:line="184" w:lineRule="exact"/>
              <w:ind w:left="9"/>
              <w:rPr>
                <w:i/>
                <w:sz w:val="18"/>
              </w:rPr>
            </w:pPr>
            <w:r>
              <w:rPr>
                <w:i/>
                <w:sz w:val="18"/>
              </w:rPr>
              <w:t>Himantopus</w:t>
            </w:r>
            <w:r>
              <w:rPr>
                <w:i/>
                <w:spacing w:val="-4"/>
                <w:sz w:val="18"/>
              </w:rPr>
              <w:t xml:space="preserve"> </w:t>
            </w:r>
            <w:r>
              <w:rPr>
                <w:i/>
                <w:sz w:val="18"/>
              </w:rPr>
              <w:t>himantopus</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3" w:lineRule="exact"/>
              <w:ind w:left="8"/>
              <w:rPr>
                <w:sz w:val="18"/>
              </w:rPr>
            </w:pPr>
            <w:r>
              <w:rPr>
                <w:sz w:val="18"/>
              </w:rPr>
              <w:t>10i</w:t>
            </w:r>
          </w:p>
        </w:tc>
        <w:tc>
          <w:tcPr>
            <w:tcW w:w="682" w:type="dxa"/>
            <w:vMerge w:val="restart"/>
          </w:tcPr>
          <w:p w:rsidR="005352D3" w:rsidRDefault="005352D3" w:rsidP="0097683D">
            <w:pPr>
              <w:pStyle w:val="TableParagraph"/>
              <w:spacing w:line="173" w:lineRule="exact"/>
              <w:ind w:left="7"/>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701" w:type="dxa"/>
            <w:vMerge w:val="restart"/>
          </w:tcPr>
          <w:p w:rsidR="005352D3" w:rsidRDefault="005352D3" w:rsidP="0097683D">
            <w:pPr>
              <w:pStyle w:val="TableParagraph"/>
              <w:rPr>
                <w:sz w:val="18"/>
              </w:rPr>
            </w:pPr>
          </w:p>
        </w:tc>
      </w:tr>
      <w:tr w:rsidR="005352D3" w:rsidTr="0097683D">
        <w:trPr>
          <w:trHeight w:val="249"/>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line="173" w:lineRule="exact"/>
              <w:ind w:left="9"/>
              <w:rPr>
                <w:sz w:val="18"/>
              </w:rPr>
            </w:pPr>
            <w:r>
              <w:rPr>
                <w:sz w:val="18"/>
              </w:rPr>
              <w:t>Кокилобегач</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2"/>
        </w:trPr>
        <w:tc>
          <w:tcPr>
            <w:tcW w:w="576" w:type="dxa"/>
            <w:vMerge w:val="restart"/>
          </w:tcPr>
          <w:p w:rsidR="005352D3" w:rsidRDefault="005352D3" w:rsidP="0097683D">
            <w:pPr>
              <w:pStyle w:val="TableParagraph"/>
              <w:spacing w:line="173" w:lineRule="exact"/>
              <w:ind w:left="9"/>
              <w:rPr>
                <w:sz w:val="18"/>
              </w:rPr>
            </w:pPr>
            <w:r>
              <w:rPr>
                <w:sz w:val="18"/>
              </w:rPr>
              <w:t>A020</w:t>
            </w:r>
          </w:p>
        </w:tc>
        <w:tc>
          <w:tcPr>
            <w:tcW w:w="2837" w:type="dxa"/>
          </w:tcPr>
          <w:p w:rsidR="005352D3" w:rsidRDefault="005352D3" w:rsidP="0097683D">
            <w:pPr>
              <w:pStyle w:val="TableParagraph"/>
              <w:spacing w:before="40" w:line="181" w:lineRule="exact"/>
              <w:ind w:left="9"/>
              <w:rPr>
                <w:i/>
                <w:sz w:val="18"/>
              </w:rPr>
            </w:pPr>
            <w:r>
              <w:rPr>
                <w:i/>
                <w:sz w:val="18"/>
              </w:rPr>
              <w:t>Pelecanus</w:t>
            </w:r>
            <w:r>
              <w:rPr>
                <w:i/>
                <w:spacing w:val="-2"/>
                <w:sz w:val="18"/>
              </w:rPr>
              <w:t xml:space="preserve"> </w:t>
            </w:r>
            <w:r>
              <w:rPr>
                <w:i/>
                <w:sz w:val="18"/>
              </w:rPr>
              <w:t>crispus</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spacing w:line="173" w:lineRule="exact"/>
              <w:ind w:left="8"/>
              <w:rPr>
                <w:sz w:val="18"/>
              </w:rPr>
            </w:pPr>
            <w:r>
              <w:rPr>
                <w:sz w:val="18"/>
              </w:rPr>
              <w:t>10i/0-</w:t>
            </w:r>
          </w:p>
          <w:p w:rsidR="005352D3" w:rsidRDefault="005352D3" w:rsidP="0097683D">
            <w:pPr>
              <w:pStyle w:val="TableParagraph"/>
              <w:spacing w:before="23"/>
              <w:ind w:left="8"/>
              <w:rPr>
                <w:sz w:val="18"/>
              </w:rPr>
            </w:pPr>
            <w:r>
              <w:rPr>
                <w:sz w:val="18"/>
              </w:rPr>
              <w:t>20i</w:t>
            </w:r>
          </w:p>
        </w:tc>
        <w:tc>
          <w:tcPr>
            <w:tcW w:w="682" w:type="dxa"/>
            <w:vMerge w:val="restart"/>
          </w:tcPr>
          <w:p w:rsidR="005352D3" w:rsidRDefault="005352D3" w:rsidP="0097683D">
            <w:pPr>
              <w:pStyle w:val="TableParagraph"/>
              <w:spacing w:line="173" w:lineRule="exact"/>
              <w:ind w:left="8"/>
              <w:rPr>
                <w:sz w:val="18"/>
              </w:rPr>
            </w:pPr>
            <w:r>
              <w:rPr>
                <w:sz w:val="18"/>
              </w:rPr>
              <w:t>4i/0-8i</w:t>
            </w:r>
          </w:p>
        </w:tc>
        <w:tc>
          <w:tcPr>
            <w:tcW w:w="682" w:type="dxa"/>
            <w:vMerge w:val="restart"/>
          </w:tcPr>
          <w:p w:rsidR="005352D3" w:rsidRDefault="005352D3" w:rsidP="0097683D">
            <w:pPr>
              <w:pStyle w:val="TableParagraph"/>
              <w:spacing w:line="173" w:lineRule="exact"/>
              <w:ind w:left="7"/>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701" w:type="dxa"/>
            <w:vMerge w:val="restart"/>
          </w:tcPr>
          <w:p w:rsidR="005352D3" w:rsidRDefault="005352D3" w:rsidP="0097683D">
            <w:pPr>
              <w:pStyle w:val="TableParagraph"/>
              <w:rPr>
                <w:sz w:val="18"/>
              </w:rPr>
            </w:pPr>
          </w:p>
        </w:tc>
      </w:tr>
      <w:tr w:rsidR="005352D3" w:rsidTr="0097683D">
        <w:trPr>
          <w:trHeight w:val="249"/>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7" w:line="181" w:lineRule="exact"/>
              <w:ind w:left="9"/>
              <w:rPr>
                <w:sz w:val="18"/>
              </w:rPr>
            </w:pPr>
            <w:r>
              <w:rPr>
                <w:sz w:val="18"/>
              </w:rPr>
              <w:t>Къдроглав</w:t>
            </w:r>
            <w:r>
              <w:rPr>
                <w:spacing w:val="-5"/>
                <w:sz w:val="18"/>
              </w:rPr>
              <w:t xml:space="preserve"> </w:t>
            </w:r>
            <w:r>
              <w:rPr>
                <w:sz w:val="18"/>
              </w:rPr>
              <w:t>пеликан</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line="176" w:lineRule="exact"/>
              <w:ind w:left="9"/>
              <w:rPr>
                <w:sz w:val="18"/>
              </w:rPr>
            </w:pPr>
            <w:r>
              <w:rPr>
                <w:sz w:val="18"/>
              </w:rPr>
              <w:t>A402</w:t>
            </w:r>
          </w:p>
        </w:tc>
        <w:tc>
          <w:tcPr>
            <w:tcW w:w="2837" w:type="dxa"/>
          </w:tcPr>
          <w:p w:rsidR="005352D3" w:rsidRDefault="005352D3" w:rsidP="0097683D">
            <w:pPr>
              <w:pStyle w:val="TableParagraph"/>
              <w:spacing w:before="40" w:line="184" w:lineRule="exact"/>
              <w:ind w:left="9"/>
              <w:rPr>
                <w:i/>
                <w:sz w:val="18"/>
              </w:rPr>
            </w:pPr>
            <w:r>
              <w:rPr>
                <w:i/>
                <w:sz w:val="18"/>
              </w:rPr>
              <w:t>Accipiter</w:t>
            </w:r>
            <w:r>
              <w:rPr>
                <w:i/>
                <w:spacing w:val="-3"/>
                <w:sz w:val="18"/>
              </w:rPr>
              <w:t xml:space="preserve"> </w:t>
            </w:r>
            <w:r>
              <w:rPr>
                <w:i/>
                <w:sz w:val="18"/>
              </w:rPr>
              <w:t>brevipes</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6" w:lineRule="exact"/>
              <w:ind w:left="8"/>
              <w:rPr>
                <w:sz w:val="18"/>
              </w:rPr>
            </w:pPr>
            <w:r>
              <w:rPr>
                <w:sz w:val="18"/>
              </w:rPr>
              <w:t>1р/0-1р</w:t>
            </w:r>
          </w:p>
        </w:tc>
        <w:tc>
          <w:tcPr>
            <w:tcW w:w="684"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6" w:lineRule="exact"/>
              <w:ind w:left="7"/>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701" w:type="dxa"/>
            <w:vMerge w:val="restart"/>
          </w:tcPr>
          <w:p w:rsidR="005352D3" w:rsidRDefault="005352D3" w:rsidP="0097683D">
            <w:pPr>
              <w:pStyle w:val="TableParagraph"/>
              <w:rPr>
                <w:sz w:val="18"/>
              </w:rPr>
            </w:pPr>
          </w:p>
        </w:tc>
      </w:tr>
      <w:tr w:rsidR="005352D3" w:rsidTr="0097683D">
        <w:trPr>
          <w:trHeight w:val="244"/>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0" w:line="184" w:lineRule="exact"/>
              <w:ind w:left="9"/>
              <w:rPr>
                <w:sz w:val="18"/>
              </w:rPr>
            </w:pPr>
            <w:r>
              <w:rPr>
                <w:sz w:val="18"/>
              </w:rPr>
              <w:t>Късопръст</w:t>
            </w:r>
            <w:r>
              <w:rPr>
                <w:spacing w:val="-4"/>
                <w:sz w:val="18"/>
              </w:rPr>
              <w:t xml:space="preserve"> </w:t>
            </w:r>
            <w:r>
              <w:rPr>
                <w:sz w:val="18"/>
              </w:rPr>
              <w:t>ястреб</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line="173" w:lineRule="exact"/>
              <w:ind w:left="9"/>
              <w:rPr>
                <w:sz w:val="18"/>
              </w:rPr>
            </w:pPr>
            <w:r>
              <w:rPr>
                <w:sz w:val="18"/>
              </w:rPr>
              <w:t>A084</w:t>
            </w:r>
          </w:p>
        </w:tc>
        <w:tc>
          <w:tcPr>
            <w:tcW w:w="2837" w:type="dxa"/>
          </w:tcPr>
          <w:p w:rsidR="005352D3" w:rsidRDefault="005352D3" w:rsidP="0097683D">
            <w:pPr>
              <w:pStyle w:val="TableParagraph"/>
              <w:spacing w:before="40" w:line="184" w:lineRule="exact"/>
              <w:ind w:left="9"/>
              <w:rPr>
                <w:i/>
                <w:sz w:val="18"/>
              </w:rPr>
            </w:pPr>
            <w:r>
              <w:rPr>
                <w:i/>
                <w:sz w:val="18"/>
              </w:rPr>
              <w:t>Circus</w:t>
            </w:r>
            <w:r>
              <w:rPr>
                <w:i/>
                <w:spacing w:val="-1"/>
                <w:sz w:val="18"/>
              </w:rPr>
              <w:t xml:space="preserve"> </w:t>
            </w:r>
            <w:r>
              <w:rPr>
                <w:i/>
                <w:sz w:val="18"/>
              </w:rPr>
              <w:t>pygargus</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3" w:lineRule="exact"/>
              <w:ind w:left="8"/>
              <w:rPr>
                <w:sz w:val="18"/>
              </w:rPr>
            </w:pPr>
            <w:r>
              <w:rPr>
                <w:sz w:val="18"/>
              </w:rPr>
              <w:t>5р/5-6р</w:t>
            </w:r>
          </w:p>
        </w:tc>
        <w:tc>
          <w:tcPr>
            <w:tcW w:w="684"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3" w:lineRule="exact"/>
              <w:ind w:left="8"/>
              <w:rPr>
                <w:sz w:val="18"/>
              </w:rPr>
            </w:pPr>
            <w:r>
              <w:rPr>
                <w:sz w:val="18"/>
              </w:rPr>
              <w:t>1i</w:t>
            </w:r>
          </w:p>
        </w:tc>
        <w:tc>
          <w:tcPr>
            <w:tcW w:w="682" w:type="dxa"/>
            <w:vMerge w:val="restart"/>
          </w:tcPr>
          <w:p w:rsidR="005352D3" w:rsidRDefault="005352D3" w:rsidP="0097683D">
            <w:pPr>
              <w:pStyle w:val="TableParagraph"/>
              <w:spacing w:line="173" w:lineRule="exact"/>
              <w:ind w:left="7"/>
              <w:rPr>
                <w:sz w:val="18"/>
              </w:rPr>
            </w:pPr>
            <w:r>
              <w:rPr>
                <w:sz w:val="18"/>
              </w:rPr>
              <w:t>B</w:t>
            </w:r>
          </w:p>
        </w:tc>
        <w:tc>
          <w:tcPr>
            <w:tcW w:w="682" w:type="dxa"/>
            <w:vMerge w:val="restart"/>
          </w:tcPr>
          <w:p w:rsidR="005352D3" w:rsidRDefault="005352D3" w:rsidP="0097683D">
            <w:pPr>
              <w:pStyle w:val="TableParagraph"/>
              <w:spacing w:line="173" w:lineRule="exact"/>
              <w:ind w:left="7"/>
              <w:rPr>
                <w:sz w:val="18"/>
              </w:rPr>
            </w:pPr>
            <w:r>
              <w:rPr>
                <w:w w:val="99"/>
                <w:sz w:val="18"/>
              </w:rPr>
              <w:t>A</w:t>
            </w:r>
          </w:p>
        </w:tc>
        <w:tc>
          <w:tcPr>
            <w:tcW w:w="682" w:type="dxa"/>
            <w:vMerge w:val="restart"/>
          </w:tcPr>
          <w:p w:rsidR="005352D3" w:rsidRDefault="005352D3" w:rsidP="0097683D">
            <w:pPr>
              <w:pStyle w:val="TableParagraph"/>
              <w:spacing w:line="173" w:lineRule="exact"/>
              <w:ind w:left="7"/>
              <w:rPr>
                <w:sz w:val="18"/>
              </w:rPr>
            </w:pPr>
            <w:r>
              <w:rPr>
                <w:sz w:val="18"/>
              </w:rPr>
              <w:t>C</w:t>
            </w:r>
          </w:p>
        </w:tc>
        <w:tc>
          <w:tcPr>
            <w:tcW w:w="701" w:type="dxa"/>
            <w:vMerge w:val="restart"/>
          </w:tcPr>
          <w:p w:rsidR="005352D3" w:rsidRDefault="005352D3" w:rsidP="0097683D">
            <w:pPr>
              <w:pStyle w:val="TableParagraph"/>
              <w:spacing w:line="173" w:lineRule="exact"/>
              <w:ind w:left="6"/>
              <w:rPr>
                <w:sz w:val="18"/>
              </w:rPr>
            </w:pPr>
            <w:r>
              <w:rPr>
                <w:w w:val="99"/>
                <w:sz w:val="18"/>
              </w:rPr>
              <w:t>A</w:t>
            </w:r>
          </w:p>
        </w:tc>
      </w:tr>
      <w:tr w:rsidR="005352D3" w:rsidTr="0097683D">
        <w:trPr>
          <w:trHeight w:val="249"/>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5" w:line="184" w:lineRule="exact"/>
              <w:ind w:left="9"/>
              <w:rPr>
                <w:sz w:val="18"/>
              </w:rPr>
            </w:pPr>
            <w:r>
              <w:rPr>
                <w:sz w:val="18"/>
              </w:rPr>
              <w:t>Ливаден</w:t>
            </w:r>
            <w:r>
              <w:rPr>
                <w:spacing w:val="-4"/>
                <w:sz w:val="18"/>
              </w:rPr>
              <w:t xml:space="preserve"> </w:t>
            </w:r>
            <w:r>
              <w:rPr>
                <w:sz w:val="18"/>
              </w:rPr>
              <w:t>блатар</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line="173" w:lineRule="exact"/>
              <w:ind w:left="9"/>
              <w:rPr>
                <w:sz w:val="18"/>
              </w:rPr>
            </w:pPr>
            <w:r>
              <w:rPr>
                <w:sz w:val="18"/>
              </w:rPr>
              <w:t>A122</w:t>
            </w:r>
          </w:p>
        </w:tc>
        <w:tc>
          <w:tcPr>
            <w:tcW w:w="2837" w:type="dxa"/>
          </w:tcPr>
          <w:p w:rsidR="005352D3" w:rsidRDefault="005352D3" w:rsidP="0097683D">
            <w:pPr>
              <w:pStyle w:val="TableParagraph"/>
              <w:spacing w:line="173" w:lineRule="exact"/>
              <w:ind w:left="9"/>
              <w:rPr>
                <w:i/>
                <w:sz w:val="18"/>
              </w:rPr>
            </w:pPr>
            <w:r>
              <w:rPr>
                <w:i/>
                <w:sz w:val="18"/>
              </w:rPr>
              <w:t>Crex</w:t>
            </w:r>
            <w:r>
              <w:rPr>
                <w:i/>
                <w:spacing w:val="-3"/>
                <w:sz w:val="18"/>
              </w:rPr>
              <w:t xml:space="preserve"> </w:t>
            </w:r>
            <w:r>
              <w:rPr>
                <w:i/>
                <w:sz w:val="18"/>
              </w:rPr>
              <w:t>crex</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3" w:lineRule="exact"/>
              <w:ind w:left="8"/>
              <w:rPr>
                <w:sz w:val="18"/>
              </w:rPr>
            </w:pPr>
            <w:r>
              <w:rPr>
                <w:sz w:val="18"/>
              </w:rPr>
              <w:t>21р</w:t>
            </w:r>
          </w:p>
        </w:tc>
        <w:tc>
          <w:tcPr>
            <w:tcW w:w="684"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3" w:lineRule="exact"/>
              <w:ind w:left="8"/>
              <w:rPr>
                <w:sz w:val="18"/>
              </w:rPr>
            </w:pPr>
            <w:r>
              <w:rPr>
                <w:sz w:val="18"/>
              </w:rPr>
              <w:t>10i</w:t>
            </w:r>
          </w:p>
        </w:tc>
        <w:tc>
          <w:tcPr>
            <w:tcW w:w="682" w:type="dxa"/>
            <w:vMerge w:val="restart"/>
          </w:tcPr>
          <w:p w:rsidR="005352D3" w:rsidRDefault="005352D3" w:rsidP="0097683D">
            <w:pPr>
              <w:pStyle w:val="TableParagraph"/>
              <w:spacing w:line="173" w:lineRule="exact"/>
              <w:ind w:left="7"/>
              <w:rPr>
                <w:sz w:val="18"/>
              </w:rPr>
            </w:pPr>
            <w:r>
              <w:rPr>
                <w:sz w:val="18"/>
              </w:rPr>
              <w:t>C</w:t>
            </w:r>
          </w:p>
        </w:tc>
        <w:tc>
          <w:tcPr>
            <w:tcW w:w="682" w:type="dxa"/>
            <w:vMerge w:val="restart"/>
          </w:tcPr>
          <w:p w:rsidR="005352D3" w:rsidRDefault="005352D3" w:rsidP="0097683D">
            <w:pPr>
              <w:pStyle w:val="TableParagraph"/>
              <w:spacing w:line="173" w:lineRule="exact"/>
              <w:ind w:left="7"/>
              <w:rPr>
                <w:sz w:val="18"/>
              </w:rPr>
            </w:pPr>
            <w:r>
              <w:rPr>
                <w:w w:val="99"/>
                <w:sz w:val="18"/>
              </w:rPr>
              <w:t>A</w:t>
            </w:r>
          </w:p>
        </w:tc>
        <w:tc>
          <w:tcPr>
            <w:tcW w:w="682" w:type="dxa"/>
            <w:vMerge w:val="restart"/>
          </w:tcPr>
          <w:p w:rsidR="005352D3" w:rsidRDefault="005352D3" w:rsidP="0097683D">
            <w:pPr>
              <w:pStyle w:val="TableParagraph"/>
              <w:spacing w:line="173" w:lineRule="exact"/>
              <w:ind w:left="7"/>
              <w:rPr>
                <w:sz w:val="18"/>
              </w:rPr>
            </w:pPr>
            <w:r>
              <w:rPr>
                <w:sz w:val="18"/>
              </w:rPr>
              <w:t>C</w:t>
            </w:r>
          </w:p>
        </w:tc>
        <w:tc>
          <w:tcPr>
            <w:tcW w:w="701" w:type="dxa"/>
            <w:vMerge w:val="restart"/>
          </w:tcPr>
          <w:p w:rsidR="005352D3" w:rsidRDefault="005352D3" w:rsidP="0097683D">
            <w:pPr>
              <w:pStyle w:val="TableParagraph"/>
              <w:spacing w:line="173" w:lineRule="exact"/>
              <w:ind w:left="6"/>
              <w:rPr>
                <w:sz w:val="18"/>
              </w:rPr>
            </w:pPr>
            <w:r>
              <w:rPr>
                <w:w w:val="99"/>
                <w:sz w:val="18"/>
              </w:rPr>
              <w:t>A</w:t>
            </w:r>
          </w:p>
        </w:tc>
      </w:tr>
      <w:tr w:rsidR="005352D3" w:rsidTr="0097683D">
        <w:trPr>
          <w:trHeight w:val="249"/>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5" w:line="184" w:lineRule="exact"/>
              <w:ind w:left="9"/>
              <w:rPr>
                <w:sz w:val="18"/>
              </w:rPr>
            </w:pPr>
            <w:r>
              <w:rPr>
                <w:sz w:val="18"/>
              </w:rPr>
              <w:t>Ливаден</w:t>
            </w:r>
            <w:r>
              <w:rPr>
                <w:spacing w:val="-3"/>
                <w:sz w:val="18"/>
              </w:rPr>
              <w:t xml:space="preserve"> </w:t>
            </w:r>
            <w:r>
              <w:rPr>
                <w:sz w:val="18"/>
              </w:rPr>
              <w:t>дърдавец</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2"/>
        </w:trPr>
        <w:tc>
          <w:tcPr>
            <w:tcW w:w="576" w:type="dxa"/>
            <w:vMerge w:val="restart"/>
          </w:tcPr>
          <w:p w:rsidR="005352D3" w:rsidRDefault="005352D3" w:rsidP="0097683D">
            <w:pPr>
              <w:pStyle w:val="TableParagraph"/>
              <w:spacing w:line="173" w:lineRule="exact"/>
              <w:ind w:left="9"/>
              <w:rPr>
                <w:sz w:val="18"/>
              </w:rPr>
            </w:pPr>
            <w:r>
              <w:rPr>
                <w:sz w:val="18"/>
              </w:rPr>
              <w:t>A026</w:t>
            </w:r>
          </w:p>
        </w:tc>
        <w:tc>
          <w:tcPr>
            <w:tcW w:w="2837" w:type="dxa"/>
          </w:tcPr>
          <w:p w:rsidR="005352D3" w:rsidRDefault="005352D3" w:rsidP="0097683D">
            <w:pPr>
              <w:pStyle w:val="TableParagraph"/>
              <w:spacing w:before="40" w:line="181" w:lineRule="exact"/>
              <w:ind w:left="9"/>
              <w:rPr>
                <w:i/>
                <w:sz w:val="18"/>
              </w:rPr>
            </w:pPr>
            <w:r>
              <w:rPr>
                <w:i/>
                <w:sz w:val="18"/>
              </w:rPr>
              <w:t>Egretta</w:t>
            </w:r>
            <w:r>
              <w:rPr>
                <w:i/>
                <w:spacing w:val="-2"/>
                <w:sz w:val="18"/>
              </w:rPr>
              <w:t xml:space="preserve"> </w:t>
            </w:r>
            <w:r>
              <w:rPr>
                <w:i/>
                <w:sz w:val="18"/>
              </w:rPr>
              <w:t>garzetta</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3" w:lineRule="exact"/>
              <w:ind w:left="8"/>
              <w:rPr>
                <w:sz w:val="18"/>
              </w:rPr>
            </w:pPr>
            <w:r>
              <w:rPr>
                <w:sz w:val="18"/>
              </w:rPr>
              <w:t>13р/11-</w:t>
            </w:r>
          </w:p>
          <w:p w:rsidR="005352D3" w:rsidRDefault="005352D3" w:rsidP="0097683D">
            <w:pPr>
              <w:pStyle w:val="TableParagraph"/>
              <w:spacing w:before="23"/>
              <w:ind w:left="8"/>
              <w:rPr>
                <w:sz w:val="18"/>
              </w:rPr>
            </w:pPr>
            <w:r>
              <w:rPr>
                <w:sz w:val="18"/>
              </w:rPr>
              <w:t>16р</w:t>
            </w:r>
          </w:p>
        </w:tc>
        <w:tc>
          <w:tcPr>
            <w:tcW w:w="684"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3" w:lineRule="exact"/>
              <w:ind w:left="8"/>
              <w:rPr>
                <w:sz w:val="18"/>
              </w:rPr>
            </w:pPr>
            <w:r>
              <w:rPr>
                <w:sz w:val="18"/>
              </w:rPr>
              <w:t>29i</w:t>
            </w:r>
          </w:p>
        </w:tc>
        <w:tc>
          <w:tcPr>
            <w:tcW w:w="682" w:type="dxa"/>
            <w:vMerge w:val="restart"/>
          </w:tcPr>
          <w:p w:rsidR="005352D3" w:rsidRDefault="005352D3" w:rsidP="0097683D">
            <w:pPr>
              <w:pStyle w:val="TableParagraph"/>
              <w:spacing w:line="173" w:lineRule="exact"/>
              <w:ind w:left="7"/>
              <w:rPr>
                <w:sz w:val="18"/>
              </w:rPr>
            </w:pPr>
            <w:r>
              <w:rPr>
                <w:sz w:val="18"/>
              </w:rPr>
              <w:t>C</w:t>
            </w:r>
          </w:p>
        </w:tc>
        <w:tc>
          <w:tcPr>
            <w:tcW w:w="682" w:type="dxa"/>
            <w:vMerge w:val="restart"/>
          </w:tcPr>
          <w:p w:rsidR="005352D3" w:rsidRDefault="005352D3" w:rsidP="0097683D">
            <w:pPr>
              <w:pStyle w:val="TableParagraph"/>
              <w:spacing w:line="173" w:lineRule="exact"/>
              <w:ind w:left="7"/>
              <w:rPr>
                <w:sz w:val="18"/>
              </w:rPr>
            </w:pPr>
            <w:r>
              <w:rPr>
                <w:sz w:val="18"/>
              </w:rPr>
              <w:t>B</w:t>
            </w:r>
          </w:p>
        </w:tc>
        <w:tc>
          <w:tcPr>
            <w:tcW w:w="682" w:type="dxa"/>
            <w:vMerge w:val="restart"/>
          </w:tcPr>
          <w:p w:rsidR="005352D3" w:rsidRDefault="005352D3" w:rsidP="0097683D">
            <w:pPr>
              <w:pStyle w:val="TableParagraph"/>
              <w:spacing w:line="173" w:lineRule="exact"/>
              <w:ind w:left="7"/>
              <w:rPr>
                <w:sz w:val="18"/>
              </w:rPr>
            </w:pPr>
            <w:r>
              <w:rPr>
                <w:sz w:val="18"/>
              </w:rPr>
              <w:t>C</w:t>
            </w:r>
          </w:p>
        </w:tc>
        <w:tc>
          <w:tcPr>
            <w:tcW w:w="701" w:type="dxa"/>
            <w:vMerge w:val="restart"/>
          </w:tcPr>
          <w:p w:rsidR="005352D3" w:rsidRDefault="005352D3" w:rsidP="0097683D">
            <w:pPr>
              <w:pStyle w:val="TableParagraph"/>
              <w:spacing w:line="173" w:lineRule="exact"/>
              <w:ind w:left="6"/>
              <w:rPr>
                <w:sz w:val="18"/>
              </w:rPr>
            </w:pPr>
            <w:r>
              <w:rPr>
                <w:sz w:val="18"/>
              </w:rPr>
              <w:t>B</w:t>
            </w:r>
          </w:p>
        </w:tc>
      </w:tr>
      <w:tr w:rsidR="005352D3" w:rsidTr="0097683D">
        <w:trPr>
          <w:trHeight w:val="244"/>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line="176" w:lineRule="exact"/>
              <w:ind w:left="9"/>
              <w:rPr>
                <w:sz w:val="18"/>
              </w:rPr>
            </w:pPr>
            <w:r>
              <w:rPr>
                <w:sz w:val="18"/>
              </w:rPr>
              <w:t>Малка</w:t>
            </w:r>
            <w:r>
              <w:rPr>
                <w:spacing w:val="-4"/>
                <w:sz w:val="18"/>
              </w:rPr>
              <w:t xml:space="preserve"> </w:t>
            </w:r>
            <w:r>
              <w:rPr>
                <w:sz w:val="18"/>
              </w:rPr>
              <w:t>бяла</w:t>
            </w:r>
            <w:r>
              <w:rPr>
                <w:spacing w:val="-3"/>
                <w:sz w:val="18"/>
              </w:rPr>
              <w:t xml:space="preserve"> </w:t>
            </w:r>
            <w:r>
              <w:rPr>
                <w:sz w:val="18"/>
              </w:rPr>
              <w:t>чапла</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line="173" w:lineRule="exact"/>
              <w:ind w:left="9"/>
              <w:rPr>
                <w:sz w:val="18"/>
              </w:rPr>
            </w:pPr>
            <w:r>
              <w:rPr>
                <w:sz w:val="18"/>
              </w:rPr>
              <w:t>A177</w:t>
            </w:r>
          </w:p>
        </w:tc>
        <w:tc>
          <w:tcPr>
            <w:tcW w:w="2837" w:type="dxa"/>
          </w:tcPr>
          <w:p w:rsidR="005352D3" w:rsidRDefault="005352D3" w:rsidP="0097683D">
            <w:pPr>
              <w:pStyle w:val="TableParagraph"/>
              <w:spacing w:line="173" w:lineRule="exact"/>
              <w:ind w:left="9"/>
              <w:rPr>
                <w:i/>
                <w:sz w:val="18"/>
              </w:rPr>
            </w:pPr>
            <w:r>
              <w:rPr>
                <w:i/>
                <w:sz w:val="18"/>
              </w:rPr>
              <w:t>Larus</w:t>
            </w:r>
            <w:r>
              <w:rPr>
                <w:i/>
                <w:spacing w:val="-1"/>
                <w:sz w:val="18"/>
              </w:rPr>
              <w:t xml:space="preserve"> </w:t>
            </w:r>
            <w:r>
              <w:rPr>
                <w:i/>
                <w:sz w:val="18"/>
              </w:rPr>
              <w:t>minutus</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3" w:lineRule="exact"/>
              <w:ind w:left="8"/>
              <w:rPr>
                <w:sz w:val="18"/>
              </w:rPr>
            </w:pPr>
            <w:r>
              <w:rPr>
                <w:sz w:val="18"/>
              </w:rPr>
              <w:t>30i</w:t>
            </w:r>
          </w:p>
        </w:tc>
        <w:tc>
          <w:tcPr>
            <w:tcW w:w="682" w:type="dxa"/>
            <w:vMerge w:val="restart"/>
          </w:tcPr>
          <w:p w:rsidR="005352D3" w:rsidRDefault="005352D3" w:rsidP="0097683D">
            <w:pPr>
              <w:pStyle w:val="TableParagraph"/>
              <w:spacing w:line="173" w:lineRule="exact"/>
              <w:ind w:left="7"/>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701" w:type="dxa"/>
            <w:vMerge w:val="restart"/>
          </w:tcPr>
          <w:p w:rsidR="005352D3" w:rsidRDefault="005352D3" w:rsidP="0097683D">
            <w:pPr>
              <w:pStyle w:val="TableParagraph"/>
              <w:rPr>
                <w:sz w:val="18"/>
              </w:rPr>
            </w:pPr>
          </w:p>
        </w:tc>
      </w:tr>
      <w:tr w:rsidR="005352D3" w:rsidTr="0097683D">
        <w:trPr>
          <w:trHeight w:val="249"/>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5" w:line="184" w:lineRule="exact"/>
              <w:ind w:left="9"/>
              <w:rPr>
                <w:sz w:val="18"/>
              </w:rPr>
            </w:pPr>
            <w:r>
              <w:rPr>
                <w:sz w:val="18"/>
              </w:rPr>
              <w:t>Малка</w:t>
            </w:r>
            <w:r>
              <w:rPr>
                <w:spacing w:val="-4"/>
                <w:sz w:val="18"/>
              </w:rPr>
              <w:t xml:space="preserve"> </w:t>
            </w:r>
            <w:r>
              <w:rPr>
                <w:sz w:val="18"/>
              </w:rPr>
              <w:t>чайка</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line="173" w:lineRule="exact"/>
              <w:ind w:left="9"/>
              <w:rPr>
                <w:sz w:val="18"/>
              </w:rPr>
            </w:pPr>
            <w:r>
              <w:rPr>
                <w:sz w:val="18"/>
              </w:rPr>
              <w:t>A176</w:t>
            </w:r>
          </w:p>
        </w:tc>
        <w:tc>
          <w:tcPr>
            <w:tcW w:w="2837" w:type="dxa"/>
          </w:tcPr>
          <w:p w:rsidR="005352D3" w:rsidRDefault="005352D3" w:rsidP="0097683D">
            <w:pPr>
              <w:pStyle w:val="TableParagraph"/>
              <w:spacing w:before="40" w:line="184" w:lineRule="exact"/>
              <w:ind w:left="9"/>
              <w:rPr>
                <w:i/>
                <w:sz w:val="18"/>
              </w:rPr>
            </w:pPr>
            <w:r>
              <w:rPr>
                <w:i/>
                <w:sz w:val="18"/>
              </w:rPr>
              <w:t>Larus</w:t>
            </w:r>
            <w:r>
              <w:rPr>
                <w:i/>
                <w:spacing w:val="-2"/>
                <w:sz w:val="18"/>
              </w:rPr>
              <w:t xml:space="preserve"> </w:t>
            </w:r>
            <w:r>
              <w:rPr>
                <w:i/>
                <w:sz w:val="18"/>
              </w:rPr>
              <w:t>melanocephalus</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3" w:lineRule="exact"/>
              <w:ind w:left="8"/>
              <w:rPr>
                <w:sz w:val="18"/>
              </w:rPr>
            </w:pPr>
            <w:r>
              <w:rPr>
                <w:sz w:val="18"/>
              </w:rPr>
              <w:t>55i</w:t>
            </w:r>
          </w:p>
        </w:tc>
        <w:tc>
          <w:tcPr>
            <w:tcW w:w="682" w:type="dxa"/>
            <w:vMerge w:val="restart"/>
          </w:tcPr>
          <w:p w:rsidR="005352D3" w:rsidRDefault="005352D3" w:rsidP="0097683D">
            <w:pPr>
              <w:pStyle w:val="TableParagraph"/>
              <w:spacing w:line="173" w:lineRule="exact"/>
              <w:ind w:left="7"/>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701" w:type="dxa"/>
            <w:vMerge w:val="restart"/>
          </w:tcPr>
          <w:p w:rsidR="005352D3" w:rsidRDefault="005352D3" w:rsidP="0097683D">
            <w:pPr>
              <w:pStyle w:val="TableParagraph"/>
              <w:rPr>
                <w:sz w:val="18"/>
              </w:rPr>
            </w:pPr>
          </w:p>
        </w:tc>
      </w:tr>
      <w:tr w:rsidR="005352D3" w:rsidTr="0097683D">
        <w:trPr>
          <w:trHeight w:val="249"/>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5" w:line="184" w:lineRule="exact"/>
              <w:ind w:left="9"/>
              <w:rPr>
                <w:sz w:val="18"/>
              </w:rPr>
            </w:pPr>
            <w:r>
              <w:rPr>
                <w:sz w:val="18"/>
              </w:rPr>
              <w:t>Малка</w:t>
            </w:r>
            <w:r>
              <w:rPr>
                <w:spacing w:val="-4"/>
                <w:sz w:val="18"/>
              </w:rPr>
              <w:t xml:space="preserve"> </w:t>
            </w:r>
            <w:r>
              <w:rPr>
                <w:sz w:val="18"/>
              </w:rPr>
              <w:t>черноглава</w:t>
            </w:r>
            <w:r>
              <w:rPr>
                <w:spacing w:val="-4"/>
                <w:sz w:val="18"/>
              </w:rPr>
              <w:t xml:space="preserve"> </w:t>
            </w:r>
            <w:r>
              <w:rPr>
                <w:sz w:val="18"/>
              </w:rPr>
              <w:t>чайка</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line="173" w:lineRule="exact"/>
              <w:ind w:left="9"/>
              <w:rPr>
                <w:sz w:val="18"/>
              </w:rPr>
            </w:pPr>
            <w:r>
              <w:rPr>
                <w:sz w:val="18"/>
              </w:rPr>
              <w:t>A089</w:t>
            </w:r>
          </w:p>
        </w:tc>
        <w:tc>
          <w:tcPr>
            <w:tcW w:w="2837" w:type="dxa"/>
          </w:tcPr>
          <w:p w:rsidR="005352D3" w:rsidRDefault="005352D3" w:rsidP="0097683D">
            <w:pPr>
              <w:pStyle w:val="TableParagraph"/>
              <w:spacing w:before="40" w:line="184" w:lineRule="exact"/>
              <w:ind w:left="9"/>
              <w:rPr>
                <w:i/>
                <w:sz w:val="18"/>
              </w:rPr>
            </w:pPr>
            <w:r>
              <w:rPr>
                <w:i/>
                <w:sz w:val="18"/>
              </w:rPr>
              <w:t>Aquila</w:t>
            </w:r>
            <w:r>
              <w:rPr>
                <w:i/>
                <w:spacing w:val="-3"/>
                <w:sz w:val="18"/>
              </w:rPr>
              <w:t xml:space="preserve"> </w:t>
            </w:r>
            <w:r>
              <w:rPr>
                <w:i/>
                <w:sz w:val="18"/>
              </w:rPr>
              <w:t>pomarina</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3" w:lineRule="exact"/>
              <w:ind w:left="8"/>
              <w:rPr>
                <w:sz w:val="18"/>
              </w:rPr>
            </w:pPr>
            <w:r>
              <w:rPr>
                <w:sz w:val="18"/>
              </w:rPr>
              <w:t>2i</w:t>
            </w:r>
          </w:p>
        </w:tc>
        <w:tc>
          <w:tcPr>
            <w:tcW w:w="684"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3" w:lineRule="exact"/>
              <w:ind w:left="7"/>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701" w:type="dxa"/>
            <w:vMerge w:val="restart"/>
          </w:tcPr>
          <w:p w:rsidR="005352D3" w:rsidRDefault="005352D3" w:rsidP="0097683D">
            <w:pPr>
              <w:pStyle w:val="TableParagraph"/>
              <w:rPr>
                <w:sz w:val="18"/>
              </w:rPr>
            </w:pPr>
          </w:p>
        </w:tc>
      </w:tr>
      <w:tr w:rsidR="005352D3" w:rsidTr="0097683D">
        <w:trPr>
          <w:trHeight w:val="241"/>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0" w:line="181" w:lineRule="exact"/>
              <w:ind w:left="9"/>
              <w:rPr>
                <w:sz w:val="18"/>
              </w:rPr>
            </w:pPr>
            <w:r>
              <w:rPr>
                <w:sz w:val="18"/>
              </w:rPr>
              <w:t>Малък</w:t>
            </w:r>
            <w:r>
              <w:rPr>
                <w:spacing w:val="-3"/>
                <w:sz w:val="18"/>
              </w:rPr>
              <w:t xml:space="preserve"> </w:t>
            </w:r>
            <w:r>
              <w:rPr>
                <w:sz w:val="18"/>
              </w:rPr>
              <w:t>креслив</w:t>
            </w:r>
            <w:r>
              <w:rPr>
                <w:spacing w:val="-2"/>
                <w:sz w:val="18"/>
              </w:rPr>
              <w:t xml:space="preserve"> </w:t>
            </w:r>
            <w:r>
              <w:rPr>
                <w:sz w:val="18"/>
              </w:rPr>
              <w:t>орел</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line="176" w:lineRule="exact"/>
              <w:ind w:left="9"/>
              <w:rPr>
                <w:sz w:val="18"/>
              </w:rPr>
            </w:pPr>
            <w:r>
              <w:rPr>
                <w:sz w:val="18"/>
              </w:rPr>
              <w:t>A068</w:t>
            </w:r>
          </w:p>
        </w:tc>
        <w:tc>
          <w:tcPr>
            <w:tcW w:w="2837" w:type="dxa"/>
          </w:tcPr>
          <w:p w:rsidR="005352D3" w:rsidRDefault="005352D3" w:rsidP="0097683D">
            <w:pPr>
              <w:pStyle w:val="TableParagraph"/>
              <w:spacing w:before="40" w:line="184" w:lineRule="exact"/>
              <w:ind w:left="9"/>
              <w:rPr>
                <w:i/>
                <w:sz w:val="18"/>
              </w:rPr>
            </w:pPr>
            <w:r>
              <w:rPr>
                <w:i/>
                <w:sz w:val="18"/>
              </w:rPr>
              <w:t>Mergus</w:t>
            </w:r>
            <w:r>
              <w:rPr>
                <w:i/>
                <w:spacing w:val="-1"/>
                <w:sz w:val="18"/>
              </w:rPr>
              <w:t xml:space="preserve"> </w:t>
            </w:r>
            <w:r>
              <w:rPr>
                <w:i/>
                <w:sz w:val="18"/>
              </w:rPr>
              <w:t>albellus</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spacing w:line="176" w:lineRule="exact"/>
              <w:ind w:left="8"/>
              <w:rPr>
                <w:sz w:val="18"/>
              </w:rPr>
            </w:pPr>
            <w:r>
              <w:rPr>
                <w:sz w:val="18"/>
              </w:rPr>
              <w:t>2i/0-3i</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6" w:lineRule="exact"/>
              <w:ind w:left="7"/>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701" w:type="dxa"/>
            <w:vMerge w:val="restart"/>
          </w:tcPr>
          <w:p w:rsidR="005352D3" w:rsidRDefault="005352D3" w:rsidP="0097683D">
            <w:pPr>
              <w:pStyle w:val="TableParagraph"/>
              <w:rPr>
                <w:sz w:val="18"/>
              </w:rPr>
            </w:pPr>
          </w:p>
        </w:tc>
      </w:tr>
      <w:tr w:rsidR="005352D3" w:rsidTr="0097683D">
        <w:trPr>
          <w:trHeight w:val="249"/>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5" w:line="184" w:lineRule="exact"/>
              <w:ind w:left="9"/>
              <w:rPr>
                <w:sz w:val="18"/>
              </w:rPr>
            </w:pPr>
            <w:r>
              <w:rPr>
                <w:sz w:val="18"/>
              </w:rPr>
              <w:t>Малък</w:t>
            </w:r>
            <w:r>
              <w:rPr>
                <w:spacing w:val="-4"/>
                <w:sz w:val="18"/>
              </w:rPr>
              <w:t xml:space="preserve"> </w:t>
            </w:r>
            <w:r>
              <w:rPr>
                <w:sz w:val="18"/>
              </w:rPr>
              <w:t>нирец</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line="173" w:lineRule="exact"/>
              <w:ind w:left="9"/>
              <w:rPr>
                <w:sz w:val="18"/>
              </w:rPr>
            </w:pPr>
            <w:r>
              <w:rPr>
                <w:sz w:val="18"/>
              </w:rPr>
              <w:t>A023</w:t>
            </w:r>
          </w:p>
        </w:tc>
        <w:tc>
          <w:tcPr>
            <w:tcW w:w="2837" w:type="dxa"/>
          </w:tcPr>
          <w:p w:rsidR="005352D3" w:rsidRDefault="005352D3" w:rsidP="0097683D">
            <w:pPr>
              <w:pStyle w:val="TableParagraph"/>
              <w:spacing w:before="40" w:line="184" w:lineRule="exact"/>
              <w:ind w:left="9"/>
              <w:rPr>
                <w:i/>
                <w:sz w:val="18"/>
              </w:rPr>
            </w:pPr>
            <w:r>
              <w:rPr>
                <w:i/>
                <w:sz w:val="18"/>
              </w:rPr>
              <w:t>Nycticorax</w:t>
            </w:r>
            <w:r>
              <w:rPr>
                <w:i/>
                <w:spacing w:val="-3"/>
                <w:sz w:val="18"/>
              </w:rPr>
              <w:t xml:space="preserve"> </w:t>
            </w:r>
            <w:r>
              <w:rPr>
                <w:i/>
                <w:sz w:val="18"/>
              </w:rPr>
              <w:t>nycticorax</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3" w:lineRule="exact"/>
              <w:ind w:left="8"/>
              <w:rPr>
                <w:sz w:val="18"/>
              </w:rPr>
            </w:pPr>
            <w:r>
              <w:rPr>
                <w:sz w:val="18"/>
              </w:rPr>
              <w:t>62i/60-</w:t>
            </w:r>
          </w:p>
          <w:p w:rsidR="005352D3" w:rsidRDefault="005352D3" w:rsidP="0097683D">
            <w:pPr>
              <w:pStyle w:val="TableParagraph"/>
              <w:spacing w:before="23"/>
              <w:ind w:left="8"/>
              <w:rPr>
                <w:sz w:val="18"/>
              </w:rPr>
            </w:pPr>
            <w:r>
              <w:rPr>
                <w:sz w:val="18"/>
              </w:rPr>
              <w:t>65i</w:t>
            </w:r>
          </w:p>
        </w:tc>
        <w:tc>
          <w:tcPr>
            <w:tcW w:w="682" w:type="dxa"/>
            <w:vMerge w:val="restart"/>
          </w:tcPr>
          <w:p w:rsidR="005352D3" w:rsidRDefault="005352D3" w:rsidP="0097683D">
            <w:pPr>
              <w:pStyle w:val="TableParagraph"/>
              <w:spacing w:line="173" w:lineRule="exact"/>
              <w:ind w:left="7"/>
              <w:rPr>
                <w:sz w:val="18"/>
              </w:rPr>
            </w:pPr>
            <w:r>
              <w:rPr>
                <w:sz w:val="18"/>
              </w:rPr>
              <w:t>B</w:t>
            </w:r>
          </w:p>
        </w:tc>
        <w:tc>
          <w:tcPr>
            <w:tcW w:w="682" w:type="dxa"/>
            <w:vMerge w:val="restart"/>
          </w:tcPr>
          <w:p w:rsidR="005352D3" w:rsidRDefault="005352D3" w:rsidP="0097683D">
            <w:pPr>
              <w:pStyle w:val="TableParagraph"/>
              <w:spacing w:line="173" w:lineRule="exact"/>
              <w:ind w:left="7"/>
              <w:rPr>
                <w:sz w:val="18"/>
              </w:rPr>
            </w:pPr>
            <w:r>
              <w:rPr>
                <w:sz w:val="18"/>
              </w:rPr>
              <w:t>B</w:t>
            </w:r>
          </w:p>
        </w:tc>
        <w:tc>
          <w:tcPr>
            <w:tcW w:w="682" w:type="dxa"/>
            <w:vMerge w:val="restart"/>
          </w:tcPr>
          <w:p w:rsidR="005352D3" w:rsidRDefault="005352D3" w:rsidP="0097683D">
            <w:pPr>
              <w:pStyle w:val="TableParagraph"/>
              <w:spacing w:line="173" w:lineRule="exact"/>
              <w:ind w:left="7"/>
              <w:rPr>
                <w:sz w:val="18"/>
              </w:rPr>
            </w:pPr>
            <w:r>
              <w:rPr>
                <w:sz w:val="18"/>
              </w:rPr>
              <w:t>C</w:t>
            </w:r>
          </w:p>
        </w:tc>
        <w:tc>
          <w:tcPr>
            <w:tcW w:w="701" w:type="dxa"/>
            <w:vMerge w:val="restart"/>
          </w:tcPr>
          <w:p w:rsidR="005352D3" w:rsidRDefault="005352D3" w:rsidP="0097683D">
            <w:pPr>
              <w:pStyle w:val="TableParagraph"/>
              <w:spacing w:line="173" w:lineRule="exact"/>
              <w:ind w:left="6"/>
              <w:rPr>
                <w:sz w:val="18"/>
              </w:rPr>
            </w:pPr>
            <w:r>
              <w:rPr>
                <w:sz w:val="18"/>
              </w:rPr>
              <w:t>B</w:t>
            </w:r>
          </w:p>
        </w:tc>
      </w:tr>
      <w:tr w:rsidR="005352D3" w:rsidTr="0097683D">
        <w:trPr>
          <w:trHeight w:val="249"/>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5" w:line="184" w:lineRule="exact"/>
              <w:ind w:left="9"/>
              <w:rPr>
                <w:sz w:val="18"/>
              </w:rPr>
            </w:pPr>
            <w:r>
              <w:rPr>
                <w:sz w:val="18"/>
              </w:rPr>
              <w:t>Нощна</w:t>
            </w:r>
            <w:r>
              <w:rPr>
                <w:spacing w:val="-4"/>
                <w:sz w:val="18"/>
              </w:rPr>
              <w:t xml:space="preserve"> </w:t>
            </w:r>
            <w:r>
              <w:rPr>
                <w:sz w:val="18"/>
              </w:rPr>
              <w:t>чапла</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line="173" w:lineRule="exact"/>
              <w:ind w:left="9"/>
              <w:rPr>
                <w:sz w:val="18"/>
              </w:rPr>
            </w:pPr>
            <w:r>
              <w:rPr>
                <w:sz w:val="18"/>
              </w:rPr>
              <w:t>A080</w:t>
            </w:r>
          </w:p>
        </w:tc>
        <w:tc>
          <w:tcPr>
            <w:tcW w:w="2837" w:type="dxa"/>
          </w:tcPr>
          <w:p w:rsidR="005352D3" w:rsidRDefault="005352D3" w:rsidP="0097683D">
            <w:pPr>
              <w:pStyle w:val="TableParagraph"/>
              <w:spacing w:before="40" w:line="184" w:lineRule="exact"/>
              <w:ind w:left="9"/>
              <w:rPr>
                <w:i/>
                <w:sz w:val="18"/>
              </w:rPr>
            </w:pPr>
            <w:r>
              <w:rPr>
                <w:i/>
                <w:sz w:val="18"/>
              </w:rPr>
              <w:t>Circaetus</w:t>
            </w:r>
            <w:r>
              <w:rPr>
                <w:i/>
                <w:spacing w:val="-2"/>
                <w:sz w:val="18"/>
              </w:rPr>
              <w:t xml:space="preserve"> </w:t>
            </w:r>
            <w:r>
              <w:rPr>
                <w:i/>
                <w:sz w:val="18"/>
              </w:rPr>
              <w:t>gallicus</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3" w:lineRule="exact"/>
              <w:ind w:left="8"/>
              <w:rPr>
                <w:sz w:val="18"/>
              </w:rPr>
            </w:pPr>
            <w:r>
              <w:rPr>
                <w:sz w:val="18"/>
              </w:rPr>
              <w:t>1р</w:t>
            </w:r>
          </w:p>
        </w:tc>
        <w:tc>
          <w:tcPr>
            <w:tcW w:w="684"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3" w:lineRule="exact"/>
              <w:ind w:left="7"/>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701" w:type="dxa"/>
            <w:vMerge w:val="restart"/>
          </w:tcPr>
          <w:p w:rsidR="005352D3" w:rsidRDefault="005352D3" w:rsidP="0097683D">
            <w:pPr>
              <w:pStyle w:val="TableParagraph"/>
              <w:rPr>
                <w:sz w:val="18"/>
              </w:rPr>
            </w:pPr>
          </w:p>
        </w:tc>
      </w:tr>
      <w:tr w:rsidR="005352D3" w:rsidTr="0097683D">
        <w:trPr>
          <w:trHeight w:val="249"/>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5" w:line="184" w:lineRule="exact"/>
              <w:ind w:left="9"/>
              <w:rPr>
                <w:sz w:val="18"/>
              </w:rPr>
            </w:pPr>
            <w:r>
              <w:rPr>
                <w:sz w:val="18"/>
              </w:rPr>
              <w:t>Орел</w:t>
            </w:r>
            <w:r>
              <w:rPr>
                <w:spacing w:val="-3"/>
                <w:sz w:val="18"/>
              </w:rPr>
              <w:t xml:space="preserve"> </w:t>
            </w:r>
            <w:r>
              <w:rPr>
                <w:sz w:val="18"/>
              </w:rPr>
              <w:t>змияр</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1"/>
        </w:trPr>
        <w:tc>
          <w:tcPr>
            <w:tcW w:w="576" w:type="dxa"/>
            <w:vMerge w:val="restart"/>
          </w:tcPr>
          <w:p w:rsidR="005352D3" w:rsidRDefault="005352D3" w:rsidP="0097683D">
            <w:pPr>
              <w:pStyle w:val="TableParagraph"/>
              <w:spacing w:line="173" w:lineRule="exact"/>
              <w:ind w:left="9"/>
              <w:rPr>
                <w:sz w:val="18"/>
              </w:rPr>
            </w:pPr>
            <w:r>
              <w:rPr>
                <w:sz w:val="18"/>
              </w:rPr>
              <w:t>A072</w:t>
            </w:r>
          </w:p>
        </w:tc>
        <w:tc>
          <w:tcPr>
            <w:tcW w:w="2837" w:type="dxa"/>
          </w:tcPr>
          <w:p w:rsidR="005352D3" w:rsidRDefault="005352D3" w:rsidP="0097683D">
            <w:pPr>
              <w:pStyle w:val="TableParagraph"/>
              <w:spacing w:before="40" w:line="181" w:lineRule="exact"/>
              <w:ind w:left="9"/>
              <w:rPr>
                <w:i/>
                <w:sz w:val="18"/>
              </w:rPr>
            </w:pPr>
            <w:r>
              <w:rPr>
                <w:i/>
                <w:sz w:val="18"/>
              </w:rPr>
              <w:t>Pernis</w:t>
            </w:r>
            <w:r>
              <w:rPr>
                <w:i/>
                <w:spacing w:val="-1"/>
                <w:sz w:val="18"/>
              </w:rPr>
              <w:t xml:space="preserve"> </w:t>
            </w:r>
            <w:r>
              <w:rPr>
                <w:i/>
                <w:sz w:val="18"/>
              </w:rPr>
              <w:t>apivorus</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3" w:lineRule="exact"/>
              <w:ind w:left="8"/>
              <w:rPr>
                <w:sz w:val="18"/>
              </w:rPr>
            </w:pPr>
            <w:r>
              <w:rPr>
                <w:sz w:val="18"/>
              </w:rPr>
              <w:t>10i</w:t>
            </w:r>
          </w:p>
        </w:tc>
        <w:tc>
          <w:tcPr>
            <w:tcW w:w="682" w:type="dxa"/>
            <w:vMerge w:val="restart"/>
          </w:tcPr>
          <w:p w:rsidR="005352D3" w:rsidRDefault="005352D3" w:rsidP="0097683D">
            <w:pPr>
              <w:pStyle w:val="TableParagraph"/>
              <w:spacing w:line="173" w:lineRule="exact"/>
              <w:ind w:left="7"/>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701" w:type="dxa"/>
            <w:vMerge w:val="restart"/>
          </w:tcPr>
          <w:p w:rsidR="005352D3" w:rsidRDefault="005352D3" w:rsidP="0097683D">
            <w:pPr>
              <w:pStyle w:val="TableParagraph"/>
              <w:rPr>
                <w:sz w:val="18"/>
              </w:rPr>
            </w:pPr>
          </w:p>
        </w:tc>
      </w:tr>
      <w:tr w:rsidR="005352D3" w:rsidTr="0097683D">
        <w:trPr>
          <w:trHeight w:val="249"/>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7" w:line="181" w:lineRule="exact"/>
              <w:ind w:left="9"/>
              <w:rPr>
                <w:sz w:val="18"/>
              </w:rPr>
            </w:pPr>
            <w:r>
              <w:rPr>
                <w:sz w:val="18"/>
              </w:rPr>
              <w:t>Осояд</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1"/>
        </w:trPr>
        <w:tc>
          <w:tcPr>
            <w:tcW w:w="576" w:type="dxa"/>
            <w:vMerge w:val="restart"/>
          </w:tcPr>
          <w:p w:rsidR="005352D3" w:rsidRDefault="005352D3" w:rsidP="0097683D">
            <w:pPr>
              <w:pStyle w:val="TableParagraph"/>
              <w:spacing w:line="176" w:lineRule="exact"/>
              <w:ind w:left="9"/>
              <w:rPr>
                <w:sz w:val="18"/>
              </w:rPr>
            </w:pPr>
            <w:r>
              <w:rPr>
                <w:sz w:val="18"/>
              </w:rPr>
              <w:t>A038</w:t>
            </w:r>
          </w:p>
        </w:tc>
        <w:tc>
          <w:tcPr>
            <w:tcW w:w="2837" w:type="dxa"/>
          </w:tcPr>
          <w:p w:rsidR="005352D3" w:rsidRDefault="005352D3" w:rsidP="0097683D">
            <w:pPr>
              <w:pStyle w:val="TableParagraph"/>
              <w:spacing w:before="38" w:line="184" w:lineRule="exact"/>
              <w:ind w:left="9"/>
              <w:rPr>
                <w:i/>
                <w:sz w:val="18"/>
              </w:rPr>
            </w:pPr>
            <w:r>
              <w:rPr>
                <w:i/>
                <w:sz w:val="18"/>
              </w:rPr>
              <w:t>Cygnus</w:t>
            </w:r>
            <w:r>
              <w:rPr>
                <w:i/>
                <w:spacing w:val="-1"/>
                <w:sz w:val="18"/>
              </w:rPr>
              <w:t xml:space="preserve"> </w:t>
            </w:r>
            <w:r>
              <w:rPr>
                <w:i/>
                <w:sz w:val="18"/>
              </w:rPr>
              <w:t>cygnus</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spacing w:line="176" w:lineRule="exact"/>
              <w:ind w:left="8"/>
              <w:rPr>
                <w:sz w:val="18"/>
              </w:rPr>
            </w:pPr>
            <w:r>
              <w:rPr>
                <w:sz w:val="18"/>
              </w:rPr>
              <w:t>21i</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6" w:lineRule="exact"/>
              <w:ind w:left="7"/>
              <w:rPr>
                <w:sz w:val="18"/>
              </w:rPr>
            </w:pPr>
            <w:r>
              <w:rPr>
                <w:sz w:val="18"/>
              </w:rPr>
              <w:t>B</w:t>
            </w:r>
          </w:p>
        </w:tc>
        <w:tc>
          <w:tcPr>
            <w:tcW w:w="682" w:type="dxa"/>
            <w:vMerge w:val="restart"/>
          </w:tcPr>
          <w:p w:rsidR="005352D3" w:rsidRDefault="005352D3" w:rsidP="0097683D">
            <w:pPr>
              <w:pStyle w:val="TableParagraph"/>
              <w:spacing w:line="176" w:lineRule="exact"/>
              <w:ind w:left="7"/>
              <w:rPr>
                <w:sz w:val="18"/>
              </w:rPr>
            </w:pPr>
            <w:r>
              <w:rPr>
                <w:w w:val="99"/>
                <w:sz w:val="18"/>
              </w:rPr>
              <w:t>A</w:t>
            </w:r>
          </w:p>
        </w:tc>
        <w:tc>
          <w:tcPr>
            <w:tcW w:w="682" w:type="dxa"/>
            <w:vMerge w:val="restart"/>
          </w:tcPr>
          <w:p w:rsidR="005352D3" w:rsidRDefault="005352D3" w:rsidP="0097683D">
            <w:pPr>
              <w:pStyle w:val="TableParagraph"/>
              <w:spacing w:line="176" w:lineRule="exact"/>
              <w:ind w:left="7"/>
              <w:rPr>
                <w:sz w:val="18"/>
              </w:rPr>
            </w:pPr>
            <w:r>
              <w:rPr>
                <w:sz w:val="18"/>
              </w:rPr>
              <w:t>C</w:t>
            </w:r>
          </w:p>
        </w:tc>
        <w:tc>
          <w:tcPr>
            <w:tcW w:w="701" w:type="dxa"/>
            <w:vMerge w:val="restart"/>
          </w:tcPr>
          <w:p w:rsidR="005352D3" w:rsidRDefault="005352D3" w:rsidP="0097683D">
            <w:pPr>
              <w:pStyle w:val="TableParagraph"/>
              <w:spacing w:line="176" w:lineRule="exact"/>
              <w:ind w:left="6"/>
              <w:rPr>
                <w:sz w:val="18"/>
              </w:rPr>
            </w:pPr>
            <w:r>
              <w:rPr>
                <w:sz w:val="18"/>
              </w:rPr>
              <w:t>B</w:t>
            </w:r>
          </w:p>
        </w:tc>
      </w:tr>
      <w:tr w:rsidR="005352D3" w:rsidTr="0097683D">
        <w:trPr>
          <w:trHeight w:val="246"/>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5" w:line="181" w:lineRule="exact"/>
              <w:ind w:left="9"/>
              <w:rPr>
                <w:sz w:val="18"/>
              </w:rPr>
            </w:pPr>
            <w:r>
              <w:rPr>
                <w:sz w:val="18"/>
              </w:rPr>
              <w:t>Поен</w:t>
            </w:r>
            <w:r>
              <w:rPr>
                <w:spacing w:val="-3"/>
                <w:sz w:val="18"/>
              </w:rPr>
              <w:t xml:space="preserve"> </w:t>
            </w:r>
            <w:r>
              <w:rPr>
                <w:sz w:val="18"/>
              </w:rPr>
              <w:t>лебед</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9"/>
        </w:trPr>
        <w:tc>
          <w:tcPr>
            <w:tcW w:w="576" w:type="dxa"/>
            <w:tcBorders>
              <w:bottom w:val="nil"/>
            </w:tcBorders>
          </w:tcPr>
          <w:p w:rsidR="005352D3" w:rsidRDefault="005352D3" w:rsidP="0097683D">
            <w:pPr>
              <w:pStyle w:val="TableParagraph"/>
              <w:spacing w:line="176" w:lineRule="exact"/>
              <w:ind w:left="9"/>
              <w:rPr>
                <w:sz w:val="18"/>
              </w:rPr>
            </w:pPr>
            <w:r>
              <w:rPr>
                <w:sz w:val="18"/>
              </w:rPr>
              <w:t>A082</w:t>
            </w:r>
          </w:p>
        </w:tc>
        <w:tc>
          <w:tcPr>
            <w:tcW w:w="2837" w:type="dxa"/>
            <w:tcBorders>
              <w:bottom w:val="nil"/>
            </w:tcBorders>
          </w:tcPr>
          <w:p w:rsidR="005352D3" w:rsidRDefault="005352D3" w:rsidP="0097683D">
            <w:pPr>
              <w:pStyle w:val="TableParagraph"/>
              <w:spacing w:before="47" w:line="182" w:lineRule="exact"/>
              <w:ind w:left="9"/>
              <w:rPr>
                <w:i/>
                <w:sz w:val="18"/>
              </w:rPr>
            </w:pPr>
            <w:r>
              <w:rPr>
                <w:i/>
                <w:sz w:val="18"/>
              </w:rPr>
              <w:t>Circus</w:t>
            </w:r>
            <w:r>
              <w:rPr>
                <w:i/>
                <w:spacing w:val="-1"/>
                <w:sz w:val="18"/>
              </w:rPr>
              <w:t xml:space="preserve"> </w:t>
            </w:r>
            <w:r>
              <w:rPr>
                <w:i/>
                <w:sz w:val="18"/>
              </w:rPr>
              <w:t>cyaneus</w:t>
            </w:r>
          </w:p>
        </w:tc>
        <w:tc>
          <w:tcPr>
            <w:tcW w:w="682" w:type="dxa"/>
            <w:tcBorders>
              <w:bottom w:val="nil"/>
            </w:tcBorders>
          </w:tcPr>
          <w:p w:rsidR="005352D3" w:rsidRDefault="005352D3" w:rsidP="0097683D">
            <w:pPr>
              <w:pStyle w:val="TableParagraph"/>
              <w:rPr>
                <w:sz w:val="18"/>
              </w:rPr>
            </w:pPr>
          </w:p>
        </w:tc>
        <w:tc>
          <w:tcPr>
            <w:tcW w:w="682" w:type="dxa"/>
            <w:tcBorders>
              <w:bottom w:val="nil"/>
            </w:tcBorders>
          </w:tcPr>
          <w:p w:rsidR="005352D3" w:rsidRDefault="005352D3" w:rsidP="0097683D">
            <w:pPr>
              <w:pStyle w:val="TableParagraph"/>
              <w:rPr>
                <w:sz w:val="18"/>
              </w:rPr>
            </w:pPr>
          </w:p>
        </w:tc>
        <w:tc>
          <w:tcPr>
            <w:tcW w:w="684" w:type="dxa"/>
            <w:tcBorders>
              <w:bottom w:val="nil"/>
            </w:tcBorders>
          </w:tcPr>
          <w:p w:rsidR="005352D3" w:rsidRDefault="005352D3" w:rsidP="0097683D">
            <w:pPr>
              <w:pStyle w:val="TableParagraph"/>
              <w:spacing w:line="176" w:lineRule="exact"/>
              <w:ind w:left="8"/>
              <w:rPr>
                <w:sz w:val="18"/>
              </w:rPr>
            </w:pPr>
            <w:r>
              <w:rPr>
                <w:sz w:val="18"/>
              </w:rPr>
              <w:t>2i/1-4i</w:t>
            </w:r>
          </w:p>
        </w:tc>
        <w:tc>
          <w:tcPr>
            <w:tcW w:w="682" w:type="dxa"/>
            <w:tcBorders>
              <w:bottom w:val="nil"/>
            </w:tcBorders>
          </w:tcPr>
          <w:p w:rsidR="005352D3" w:rsidRDefault="005352D3" w:rsidP="0097683D">
            <w:pPr>
              <w:pStyle w:val="TableParagraph"/>
              <w:rPr>
                <w:sz w:val="18"/>
              </w:rPr>
            </w:pPr>
          </w:p>
        </w:tc>
        <w:tc>
          <w:tcPr>
            <w:tcW w:w="682" w:type="dxa"/>
            <w:tcBorders>
              <w:bottom w:val="nil"/>
            </w:tcBorders>
          </w:tcPr>
          <w:p w:rsidR="005352D3" w:rsidRDefault="005352D3" w:rsidP="0097683D">
            <w:pPr>
              <w:pStyle w:val="TableParagraph"/>
              <w:spacing w:line="176" w:lineRule="exact"/>
              <w:ind w:left="7"/>
              <w:rPr>
                <w:sz w:val="18"/>
              </w:rPr>
            </w:pPr>
            <w:r>
              <w:rPr>
                <w:w w:val="99"/>
                <w:sz w:val="18"/>
              </w:rPr>
              <w:t>D</w:t>
            </w:r>
          </w:p>
        </w:tc>
        <w:tc>
          <w:tcPr>
            <w:tcW w:w="682" w:type="dxa"/>
            <w:tcBorders>
              <w:bottom w:val="nil"/>
            </w:tcBorders>
          </w:tcPr>
          <w:p w:rsidR="005352D3" w:rsidRDefault="005352D3" w:rsidP="0097683D">
            <w:pPr>
              <w:pStyle w:val="TableParagraph"/>
              <w:rPr>
                <w:sz w:val="18"/>
              </w:rPr>
            </w:pPr>
          </w:p>
        </w:tc>
        <w:tc>
          <w:tcPr>
            <w:tcW w:w="682" w:type="dxa"/>
            <w:tcBorders>
              <w:bottom w:val="nil"/>
            </w:tcBorders>
          </w:tcPr>
          <w:p w:rsidR="005352D3" w:rsidRDefault="005352D3" w:rsidP="0097683D">
            <w:pPr>
              <w:pStyle w:val="TableParagraph"/>
              <w:rPr>
                <w:sz w:val="18"/>
              </w:rPr>
            </w:pPr>
          </w:p>
        </w:tc>
        <w:tc>
          <w:tcPr>
            <w:tcW w:w="701" w:type="dxa"/>
            <w:tcBorders>
              <w:bottom w:val="nil"/>
            </w:tcBorders>
          </w:tcPr>
          <w:p w:rsidR="005352D3" w:rsidRDefault="005352D3" w:rsidP="0097683D">
            <w:pPr>
              <w:pStyle w:val="TableParagraph"/>
              <w:rPr>
                <w:sz w:val="18"/>
              </w:rPr>
            </w:pPr>
          </w:p>
        </w:tc>
      </w:tr>
    </w:tbl>
    <w:p w:rsidR="005352D3" w:rsidRDefault="005352D3" w:rsidP="005352D3">
      <w:pPr>
        <w:rPr>
          <w:sz w:val="18"/>
        </w:rPr>
        <w:sectPr w:rsidR="005352D3">
          <w:pgSz w:w="11910" w:h="16840"/>
          <w:pgMar w:top="1100" w:right="940" w:bottom="800" w:left="1100" w:header="710" w:footer="602" w:gutter="0"/>
          <w:cols w:space="708"/>
        </w:sectPr>
      </w:pPr>
    </w:p>
    <w:p w:rsidR="005352D3" w:rsidRDefault="005352D3" w:rsidP="005352D3">
      <w:pPr>
        <w:pStyle w:val="a3"/>
        <w:spacing w:before="4"/>
        <w:ind w:firstLine="0"/>
        <w:jc w:val="left"/>
        <w:rPr>
          <w:b/>
          <w:i/>
          <w:sz w:val="8"/>
        </w:rPr>
      </w:pPr>
    </w:p>
    <w:tbl>
      <w:tblPr>
        <w:tblStyle w:val="TableNormal"/>
        <w:tblW w:w="0" w:type="auto"/>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2837"/>
        <w:gridCol w:w="682"/>
        <w:gridCol w:w="682"/>
        <w:gridCol w:w="684"/>
        <w:gridCol w:w="682"/>
        <w:gridCol w:w="682"/>
        <w:gridCol w:w="682"/>
        <w:gridCol w:w="682"/>
        <w:gridCol w:w="687"/>
      </w:tblGrid>
      <w:tr w:rsidR="005352D3" w:rsidTr="0097683D">
        <w:trPr>
          <w:trHeight w:val="244"/>
        </w:trPr>
        <w:tc>
          <w:tcPr>
            <w:tcW w:w="576" w:type="dxa"/>
            <w:tcBorders>
              <w:top w:val="nil"/>
            </w:tcBorders>
          </w:tcPr>
          <w:p w:rsidR="005352D3" w:rsidRDefault="005352D3" w:rsidP="0097683D">
            <w:pPr>
              <w:pStyle w:val="TableParagraph"/>
              <w:rPr>
                <w:sz w:val="16"/>
              </w:rPr>
            </w:pPr>
          </w:p>
        </w:tc>
        <w:tc>
          <w:tcPr>
            <w:tcW w:w="2837" w:type="dxa"/>
          </w:tcPr>
          <w:p w:rsidR="005352D3" w:rsidRDefault="005352D3" w:rsidP="0097683D">
            <w:pPr>
              <w:pStyle w:val="TableParagraph"/>
              <w:spacing w:before="40" w:line="184" w:lineRule="exact"/>
              <w:ind w:left="9"/>
              <w:rPr>
                <w:sz w:val="18"/>
              </w:rPr>
            </w:pPr>
            <w:r>
              <w:rPr>
                <w:sz w:val="18"/>
              </w:rPr>
              <w:t>Полски</w:t>
            </w:r>
            <w:r>
              <w:rPr>
                <w:spacing w:val="-4"/>
                <w:sz w:val="18"/>
              </w:rPr>
              <w:t xml:space="preserve"> </w:t>
            </w:r>
            <w:r>
              <w:rPr>
                <w:sz w:val="18"/>
              </w:rPr>
              <w:t>блатар</w:t>
            </w:r>
          </w:p>
        </w:tc>
        <w:tc>
          <w:tcPr>
            <w:tcW w:w="682" w:type="dxa"/>
            <w:tcBorders>
              <w:top w:val="nil"/>
            </w:tcBorders>
          </w:tcPr>
          <w:p w:rsidR="005352D3" w:rsidRDefault="005352D3" w:rsidP="0097683D">
            <w:pPr>
              <w:pStyle w:val="TableParagraph"/>
              <w:rPr>
                <w:sz w:val="16"/>
              </w:rPr>
            </w:pPr>
          </w:p>
        </w:tc>
        <w:tc>
          <w:tcPr>
            <w:tcW w:w="682" w:type="dxa"/>
            <w:tcBorders>
              <w:top w:val="single" w:sz="4" w:space="0" w:color="FFFFFF"/>
            </w:tcBorders>
          </w:tcPr>
          <w:p w:rsidR="005352D3" w:rsidRDefault="005352D3" w:rsidP="0097683D">
            <w:pPr>
              <w:pStyle w:val="TableParagraph"/>
              <w:rPr>
                <w:sz w:val="16"/>
              </w:rPr>
            </w:pPr>
          </w:p>
        </w:tc>
        <w:tc>
          <w:tcPr>
            <w:tcW w:w="684" w:type="dxa"/>
            <w:tcBorders>
              <w:top w:val="single" w:sz="4" w:space="0" w:color="FFFFFF"/>
            </w:tcBorders>
          </w:tcPr>
          <w:p w:rsidR="005352D3" w:rsidRDefault="005352D3" w:rsidP="0097683D">
            <w:pPr>
              <w:pStyle w:val="TableParagraph"/>
              <w:rPr>
                <w:sz w:val="16"/>
              </w:rPr>
            </w:pPr>
          </w:p>
        </w:tc>
        <w:tc>
          <w:tcPr>
            <w:tcW w:w="682" w:type="dxa"/>
            <w:tcBorders>
              <w:top w:val="single" w:sz="4" w:space="0" w:color="FFFFFF"/>
            </w:tcBorders>
          </w:tcPr>
          <w:p w:rsidR="005352D3" w:rsidRDefault="005352D3" w:rsidP="0097683D">
            <w:pPr>
              <w:pStyle w:val="TableParagraph"/>
              <w:rPr>
                <w:sz w:val="16"/>
              </w:rPr>
            </w:pPr>
          </w:p>
        </w:tc>
        <w:tc>
          <w:tcPr>
            <w:tcW w:w="682" w:type="dxa"/>
            <w:tcBorders>
              <w:top w:val="single" w:sz="4" w:space="0" w:color="FFFFFF"/>
            </w:tcBorders>
          </w:tcPr>
          <w:p w:rsidR="005352D3" w:rsidRDefault="005352D3" w:rsidP="0097683D">
            <w:pPr>
              <w:pStyle w:val="TableParagraph"/>
              <w:rPr>
                <w:sz w:val="16"/>
              </w:rPr>
            </w:pPr>
          </w:p>
        </w:tc>
        <w:tc>
          <w:tcPr>
            <w:tcW w:w="682" w:type="dxa"/>
            <w:tcBorders>
              <w:top w:val="single" w:sz="4" w:space="0" w:color="FFFFFF"/>
            </w:tcBorders>
          </w:tcPr>
          <w:p w:rsidR="005352D3" w:rsidRDefault="005352D3" w:rsidP="0097683D">
            <w:pPr>
              <w:pStyle w:val="TableParagraph"/>
              <w:rPr>
                <w:sz w:val="16"/>
              </w:rPr>
            </w:pPr>
          </w:p>
        </w:tc>
        <w:tc>
          <w:tcPr>
            <w:tcW w:w="682" w:type="dxa"/>
            <w:tcBorders>
              <w:top w:val="single" w:sz="4" w:space="0" w:color="FFFFFF"/>
            </w:tcBorders>
          </w:tcPr>
          <w:p w:rsidR="005352D3" w:rsidRDefault="005352D3" w:rsidP="0097683D">
            <w:pPr>
              <w:pStyle w:val="TableParagraph"/>
              <w:rPr>
                <w:sz w:val="16"/>
              </w:rPr>
            </w:pPr>
          </w:p>
        </w:tc>
        <w:tc>
          <w:tcPr>
            <w:tcW w:w="687" w:type="dxa"/>
            <w:tcBorders>
              <w:top w:val="single" w:sz="4" w:space="0" w:color="FFFFFF"/>
            </w:tcBorders>
          </w:tcPr>
          <w:p w:rsidR="005352D3" w:rsidRDefault="005352D3" w:rsidP="0097683D">
            <w:pPr>
              <w:pStyle w:val="TableParagraph"/>
              <w:rPr>
                <w:sz w:val="16"/>
              </w:rPr>
            </w:pPr>
          </w:p>
        </w:tc>
      </w:tr>
      <w:tr w:rsidR="005352D3" w:rsidTr="0097683D">
        <w:trPr>
          <w:trHeight w:val="244"/>
        </w:trPr>
        <w:tc>
          <w:tcPr>
            <w:tcW w:w="576" w:type="dxa"/>
            <w:vMerge w:val="restart"/>
          </w:tcPr>
          <w:p w:rsidR="005352D3" w:rsidRDefault="005352D3" w:rsidP="0097683D">
            <w:pPr>
              <w:pStyle w:val="TableParagraph"/>
              <w:spacing w:line="173" w:lineRule="exact"/>
              <w:ind w:left="9"/>
              <w:rPr>
                <w:sz w:val="18"/>
              </w:rPr>
            </w:pPr>
            <w:r>
              <w:rPr>
                <w:sz w:val="18"/>
              </w:rPr>
              <w:t>A019</w:t>
            </w:r>
          </w:p>
        </w:tc>
        <w:tc>
          <w:tcPr>
            <w:tcW w:w="2837" w:type="dxa"/>
          </w:tcPr>
          <w:p w:rsidR="005352D3" w:rsidRDefault="005352D3" w:rsidP="0097683D">
            <w:pPr>
              <w:pStyle w:val="TableParagraph"/>
              <w:spacing w:line="173" w:lineRule="exact"/>
              <w:ind w:left="9"/>
              <w:rPr>
                <w:i/>
                <w:sz w:val="18"/>
              </w:rPr>
            </w:pPr>
            <w:r>
              <w:rPr>
                <w:i/>
                <w:sz w:val="18"/>
              </w:rPr>
              <w:t>Pelecanus</w:t>
            </w:r>
            <w:r>
              <w:rPr>
                <w:i/>
                <w:spacing w:val="-4"/>
                <w:sz w:val="18"/>
              </w:rPr>
              <w:t xml:space="preserve"> </w:t>
            </w:r>
            <w:r>
              <w:rPr>
                <w:i/>
                <w:sz w:val="18"/>
              </w:rPr>
              <w:t>onocrotalus</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3" w:lineRule="exact"/>
              <w:ind w:left="8"/>
              <w:rPr>
                <w:sz w:val="18"/>
              </w:rPr>
            </w:pPr>
            <w:r>
              <w:rPr>
                <w:sz w:val="18"/>
              </w:rPr>
              <w:t>100i</w:t>
            </w:r>
          </w:p>
        </w:tc>
        <w:tc>
          <w:tcPr>
            <w:tcW w:w="682" w:type="dxa"/>
            <w:vMerge w:val="restart"/>
          </w:tcPr>
          <w:p w:rsidR="005352D3" w:rsidRDefault="005352D3" w:rsidP="0097683D">
            <w:pPr>
              <w:pStyle w:val="TableParagraph"/>
              <w:spacing w:line="173" w:lineRule="exact"/>
              <w:ind w:left="7"/>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7" w:type="dxa"/>
            <w:vMerge w:val="restart"/>
          </w:tcPr>
          <w:p w:rsidR="005352D3" w:rsidRDefault="005352D3" w:rsidP="0097683D">
            <w:pPr>
              <w:pStyle w:val="TableParagraph"/>
              <w:rPr>
                <w:sz w:val="18"/>
              </w:rPr>
            </w:pPr>
          </w:p>
        </w:tc>
      </w:tr>
      <w:tr w:rsidR="005352D3" w:rsidTr="0097683D">
        <w:trPr>
          <w:trHeight w:val="249"/>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5" w:line="184" w:lineRule="exact"/>
              <w:ind w:left="9"/>
              <w:rPr>
                <w:sz w:val="18"/>
              </w:rPr>
            </w:pPr>
            <w:r>
              <w:rPr>
                <w:sz w:val="18"/>
              </w:rPr>
              <w:t>Розов</w:t>
            </w:r>
            <w:r>
              <w:rPr>
                <w:spacing w:val="-5"/>
                <w:sz w:val="18"/>
              </w:rPr>
              <w:t xml:space="preserve"> </w:t>
            </w:r>
            <w:r>
              <w:rPr>
                <w:sz w:val="18"/>
              </w:rPr>
              <w:t>пеликан</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7" w:type="dxa"/>
            <w:vMerge/>
            <w:tcBorders>
              <w:top w:val="nil"/>
            </w:tcBorders>
          </w:tcPr>
          <w:p w:rsidR="005352D3" w:rsidRDefault="005352D3" w:rsidP="0097683D">
            <w:pPr>
              <w:rPr>
                <w:sz w:val="2"/>
                <w:szCs w:val="2"/>
              </w:rPr>
            </w:pPr>
          </w:p>
        </w:tc>
      </w:tr>
      <w:tr w:rsidR="005352D3" w:rsidTr="0097683D">
        <w:trPr>
          <w:trHeight w:val="239"/>
        </w:trPr>
        <w:tc>
          <w:tcPr>
            <w:tcW w:w="576" w:type="dxa"/>
            <w:vMerge w:val="restart"/>
          </w:tcPr>
          <w:p w:rsidR="005352D3" w:rsidRDefault="005352D3" w:rsidP="0097683D">
            <w:pPr>
              <w:pStyle w:val="TableParagraph"/>
              <w:spacing w:line="173" w:lineRule="exact"/>
              <w:ind w:left="9"/>
              <w:rPr>
                <w:sz w:val="18"/>
              </w:rPr>
            </w:pPr>
            <w:r>
              <w:rPr>
                <w:sz w:val="18"/>
              </w:rPr>
              <w:t>A029</w:t>
            </w:r>
          </w:p>
        </w:tc>
        <w:tc>
          <w:tcPr>
            <w:tcW w:w="2837" w:type="dxa"/>
          </w:tcPr>
          <w:p w:rsidR="005352D3" w:rsidRDefault="005352D3" w:rsidP="0097683D">
            <w:pPr>
              <w:pStyle w:val="TableParagraph"/>
              <w:spacing w:before="35" w:line="184" w:lineRule="exact"/>
              <w:ind w:left="9"/>
              <w:rPr>
                <w:i/>
                <w:sz w:val="18"/>
              </w:rPr>
            </w:pPr>
            <w:r>
              <w:rPr>
                <w:i/>
                <w:sz w:val="18"/>
              </w:rPr>
              <w:t>Ardea</w:t>
            </w:r>
            <w:r>
              <w:rPr>
                <w:i/>
                <w:spacing w:val="-2"/>
                <w:sz w:val="18"/>
              </w:rPr>
              <w:t xml:space="preserve"> </w:t>
            </w:r>
            <w:r>
              <w:rPr>
                <w:i/>
                <w:sz w:val="18"/>
              </w:rPr>
              <w:t>purpurea</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3" w:lineRule="exact"/>
              <w:ind w:left="8"/>
              <w:rPr>
                <w:sz w:val="18"/>
              </w:rPr>
            </w:pPr>
            <w:r>
              <w:rPr>
                <w:sz w:val="18"/>
              </w:rPr>
              <w:t>1 i/0-1</w:t>
            </w:r>
            <w:r>
              <w:rPr>
                <w:spacing w:val="1"/>
                <w:sz w:val="18"/>
              </w:rPr>
              <w:t xml:space="preserve"> </w:t>
            </w:r>
            <w:r>
              <w:rPr>
                <w:sz w:val="18"/>
              </w:rPr>
              <w:t>i</w:t>
            </w:r>
          </w:p>
        </w:tc>
        <w:tc>
          <w:tcPr>
            <w:tcW w:w="682" w:type="dxa"/>
            <w:vMerge w:val="restart"/>
          </w:tcPr>
          <w:p w:rsidR="005352D3" w:rsidRDefault="005352D3" w:rsidP="0097683D">
            <w:pPr>
              <w:pStyle w:val="TableParagraph"/>
              <w:spacing w:line="173" w:lineRule="exact"/>
              <w:ind w:left="7"/>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7" w:type="dxa"/>
            <w:vMerge w:val="restart"/>
          </w:tcPr>
          <w:p w:rsidR="005352D3" w:rsidRDefault="005352D3" w:rsidP="0097683D">
            <w:pPr>
              <w:pStyle w:val="TableParagraph"/>
              <w:rPr>
                <w:sz w:val="18"/>
              </w:rPr>
            </w:pPr>
          </w:p>
        </w:tc>
      </w:tr>
      <w:tr w:rsidR="005352D3" w:rsidTr="0097683D">
        <w:trPr>
          <w:trHeight w:val="253"/>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50" w:line="184" w:lineRule="exact"/>
              <w:ind w:left="9"/>
              <w:rPr>
                <w:sz w:val="18"/>
              </w:rPr>
            </w:pPr>
            <w:r>
              <w:rPr>
                <w:sz w:val="18"/>
              </w:rPr>
              <w:t>Ръждива</w:t>
            </w:r>
            <w:r>
              <w:rPr>
                <w:spacing w:val="-4"/>
                <w:sz w:val="18"/>
              </w:rPr>
              <w:t xml:space="preserve"> </w:t>
            </w:r>
            <w:r>
              <w:rPr>
                <w:sz w:val="18"/>
              </w:rPr>
              <w:t>чапла</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7"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line="173" w:lineRule="exact"/>
              <w:ind w:left="9"/>
              <w:rPr>
                <w:sz w:val="18"/>
              </w:rPr>
            </w:pPr>
            <w:r>
              <w:rPr>
                <w:sz w:val="18"/>
              </w:rPr>
              <w:t>A132</w:t>
            </w:r>
          </w:p>
        </w:tc>
        <w:tc>
          <w:tcPr>
            <w:tcW w:w="2837" w:type="dxa"/>
          </w:tcPr>
          <w:p w:rsidR="005352D3" w:rsidRDefault="005352D3" w:rsidP="0097683D">
            <w:pPr>
              <w:pStyle w:val="TableParagraph"/>
              <w:spacing w:line="173" w:lineRule="exact"/>
              <w:ind w:left="9"/>
              <w:rPr>
                <w:i/>
                <w:sz w:val="18"/>
              </w:rPr>
            </w:pPr>
            <w:r>
              <w:rPr>
                <w:i/>
                <w:sz w:val="18"/>
              </w:rPr>
              <w:t>Recurvirostra</w:t>
            </w:r>
            <w:r>
              <w:rPr>
                <w:i/>
                <w:spacing w:val="-3"/>
                <w:sz w:val="18"/>
              </w:rPr>
              <w:t xml:space="preserve"> </w:t>
            </w:r>
            <w:r>
              <w:rPr>
                <w:i/>
                <w:sz w:val="18"/>
              </w:rPr>
              <w:t>avosetta</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3" w:lineRule="exact"/>
              <w:ind w:left="8"/>
              <w:rPr>
                <w:sz w:val="18"/>
              </w:rPr>
            </w:pPr>
            <w:r>
              <w:rPr>
                <w:sz w:val="18"/>
              </w:rPr>
              <w:t>10i</w:t>
            </w:r>
          </w:p>
        </w:tc>
        <w:tc>
          <w:tcPr>
            <w:tcW w:w="682" w:type="dxa"/>
            <w:vMerge w:val="restart"/>
          </w:tcPr>
          <w:p w:rsidR="005352D3" w:rsidRDefault="005352D3" w:rsidP="0097683D">
            <w:pPr>
              <w:pStyle w:val="TableParagraph"/>
              <w:spacing w:line="173" w:lineRule="exact"/>
              <w:ind w:left="7"/>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7" w:type="dxa"/>
            <w:vMerge w:val="restart"/>
          </w:tcPr>
          <w:p w:rsidR="005352D3" w:rsidRDefault="005352D3" w:rsidP="0097683D">
            <w:pPr>
              <w:pStyle w:val="TableParagraph"/>
              <w:rPr>
                <w:sz w:val="18"/>
              </w:rPr>
            </w:pPr>
          </w:p>
        </w:tc>
      </w:tr>
      <w:tr w:rsidR="005352D3" w:rsidTr="0097683D">
        <w:trPr>
          <w:trHeight w:val="244"/>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line="173" w:lineRule="exact"/>
              <w:ind w:left="9"/>
              <w:rPr>
                <w:sz w:val="18"/>
              </w:rPr>
            </w:pPr>
            <w:r>
              <w:rPr>
                <w:sz w:val="18"/>
              </w:rPr>
              <w:t>Саблеклюн</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7"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line="173" w:lineRule="exact"/>
              <w:ind w:left="9"/>
              <w:rPr>
                <w:sz w:val="18"/>
              </w:rPr>
            </w:pPr>
            <w:r>
              <w:rPr>
                <w:sz w:val="18"/>
              </w:rPr>
              <w:t>A127</w:t>
            </w:r>
          </w:p>
        </w:tc>
        <w:tc>
          <w:tcPr>
            <w:tcW w:w="2837" w:type="dxa"/>
          </w:tcPr>
          <w:p w:rsidR="005352D3" w:rsidRDefault="005352D3" w:rsidP="0097683D">
            <w:pPr>
              <w:pStyle w:val="TableParagraph"/>
              <w:spacing w:before="40" w:line="184" w:lineRule="exact"/>
              <w:ind w:left="9"/>
              <w:rPr>
                <w:i/>
                <w:sz w:val="18"/>
              </w:rPr>
            </w:pPr>
            <w:r>
              <w:rPr>
                <w:i/>
                <w:sz w:val="18"/>
              </w:rPr>
              <w:t>Grus grus</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3" w:lineRule="exact"/>
              <w:ind w:left="8"/>
              <w:rPr>
                <w:sz w:val="18"/>
              </w:rPr>
            </w:pPr>
            <w:r>
              <w:rPr>
                <w:sz w:val="18"/>
              </w:rPr>
              <w:t>0-1i</w:t>
            </w:r>
          </w:p>
        </w:tc>
        <w:tc>
          <w:tcPr>
            <w:tcW w:w="682" w:type="dxa"/>
            <w:vMerge w:val="restart"/>
          </w:tcPr>
          <w:p w:rsidR="005352D3" w:rsidRDefault="005352D3" w:rsidP="0097683D">
            <w:pPr>
              <w:pStyle w:val="TableParagraph"/>
              <w:spacing w:line="173" w:lineRule="exact"/>
              <w:ind w:left="7"/>
              <w:rPr>
                <w:sz w:val="18"/>
              </w:rPr>
            </w:pPr>
            <w:r>
              <w:rPr>
                <w:sz w:val="18"/>
              </w:rPr>
              <w:t>C</w:t>
            </w:r>
          </w:p>
        </w:tc>
        <w:tc>
          <w:tcPr>
            <w:tcW w:w="682" w:type="dxa"/>
            <w:vMerge w:val="restart"/>
          </w:tcPr>
          <w:p w:rsidR="005352D3" w:rsidRDefault="005352D3" w:rsidP="0097683D">
            <w:pPr>
              <w:pStyle w:val="TableParagraph"/>
              <w:spacing w:line="173" w:lineRule="exact"/>
              <w:ind w:left="7"/>
              <w:rPr>
                <w:sz w:val="18"/>
              </w:rPr>
            </w:pPr>
            <w:r>
              <w:rPr>
                <w:w w:val="99"/>
                <w:sz w:val="18"/>
              </w:rPr>
              <w:t>A</w:t>
            </w:r>
          </w:p>
        </w:tc>
        <w:tc>
          <w:tcPr>
            <w:tcW w:w="682" w:type="dxa"/>
            <w:vMerge w:val="restart"/>
          </w:tcPr>
          <w:p w:rsidR="005352D3" w:rsidRDefault="005352D3" w:rsidP="0097683D">
            <w:pPr>
              <w:pStyle w:val="TableParagraph"/>
              <w:spacing w:line="173" w:lineRule="exact"/>
              <w:ind w:left="7"/>
              <w:rPr>
                <w:sz w:val="18"/>
              </w:rPr>
            </w:pPr>
            <w:r>
              <w:rPr>
                <w:sz w:val="18"/>
              </w:rPr>
              <w:t>C</w:t>
            </w:r>
          </w:p>
        </w:tc>
        <w:tc>
          <w:tcPr>
            <w:tcW w:w="687" w:type="dxa"/>
            <w:vMerge w:val="restart"/>
          </w:tcPr>
          <w:p w:rsidR="005352D3" w:rsidRDefault="005352D3" w:rsidP="0097683D">
            <w:pPr>
              <w:pStyle w:val="TableParagraph"/>
              <w:spacing w:line="173" w:lineRule="exact"/>
              <w:ind w:left="6"/>
              <w:rPr>
                <w:sz w:val="18"/>
              </w:rPr>
            </w:pPr>
            <w:r>
              <w:rPr>
                <w:sz w:val="18"/>
              </w:rPr>
              <w:t>C</w:t>
            </w:r>
          </w:p>
        </w:tc>
      </w:tr>
      <w:tr w:rsidR="005352D3" w:rsidTr="0097683D">
        <w:trPr>
          <w:trHeight w:val="246"/>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5" w:line="181" w:lineRule="exact"/>
              <w:ind w:left="9"/>
              <w:rPr>
                <w:sz w:val="18"/>
              </w:rPr>
            </w:pPr>
            <w:r>
              <w:rPr>
                <w:sz w:val="18"/>
              </w:rPr>
              <w:t>Сив</w:t>
            </w:r>
            <w:r>
              <w:rPr>
                <w:spacing w:val="-3"/>
                <w:sz w:val="18"/>
              </w:rPr>
              <w:t xml:space="preserve"> </w:t>
            </w:r>
            <w:r>
              <w:rPr>
                <w:sz w:val="18"/>
              </w:rPr>
              <w:t>жерав</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7" w:type="dxa"/>
            <w:vMerge/>
            <w:tcBorders>
              <w:top w:val="nil"/>
            </w:tcBorders>
          </w:tcPr>
          <w:p w:rsidR="005352D3" w:rsidRDefault="005352D3" w:rsidP="0097683D">
            <w:pPr>
              <w:rPr>
                <w:sz w:val="2"/>
                <w:szCs w:val="2"/>
              </w:rPr>
            </w:pPr>
          </w:p>
        </w:tc>
      </w:tr>
      <w:tr w:rsidR="005352D3" w:rsidTr="0097683D">
        <w:trPr>
          <w:trHeight w:val="242"/>
        </w:trPr>
        <w:tc>
          <w:tcPr>
            <w:tcW w:w="576" w:type="dxa"/>
            <w:vMerge w:val="restart"/>
          </w:tcPr>
          <w:p w:rsidR="005352D3" w:rsidRDefault="005352D3" w:rsidP="0097683D">
            <w:pPr>
              <w:pStyle w:val="TableParagraph"/>
              <w:spacing w:line="176" w:lineRule="exact"/>
              <w:ind w:left="9"/>
              <w:rPr>
                <w:sz w:val="18"/>
              </w:rPr>
            </w:pPr>
            <w:r>
              <w:rPr>
                <w:sz w:val="18"/>
              </w:rPr>
              <w:t>A231</w:t>
            </w:r>
          </w:p>
        </w:tc>
        <w:tc>
          <w:tcPr>
            <w:tcW w:w="2837" w:type="dxa"/>
          </w:tcPr>
          <w:p w:rsidR="005352D3" w:rsidRDefault="005352D3" w:rsidP="0097683D">
            <w:pPr>
              <w:pStyle w:val="TableParagraph"/>
              <w:spacing w:before="38" w:line="184" w:lineRule="exact"/>
              <w:ind w:left="9"/>
              <w:rPr>
                <w:i/>
                <w:sz w:val="18"/>
              </w:rPr>
            </w:pPr>
            <w:r>
              <w:rPr>
                <w:i/>
                <w:sz w:val="18"/>
              </w:rPr>
              <w:t>Coracias</w:t>
            </w:r>
            <w:r>
              <w:rPr>
                <w:i/>
                <w:spacing w:val="-4"/>
                <w:sz w:val="18"/>
              </w:rPr>
              <w:t xml:space="preserve"> </w:t>
            </w:r>
            <w:r>
              <w:rPr>
                <w:i/>
                <w:sz w:val="18"/>
              </w:rPr>
              <w:t>garrulus</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6" w:lineRule="exact"/>
              <w:ind w:left="8"/>
              <w:rPr>
                <w:sz w:val="18"/>
              </w:rPr>
            </w:pPr>
            <w:r>
              <w:rPr>
                <w:sz w:val="18"/>
              </w:rPr>
              <w:t>20p</w:t>
            </w:r>
          </w:p>
        </w:tc>
        <w:tc>
          <w:tcPr>
            <w:tcW w:w="684"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6" w:lineRule="exact"/>
              <w:ind w:left="7"/>
              <w:rPr>
                <w:sz w:val="18"/>
              </w:rPr>
            </w:pPr>
            <w:r>
              <w:rPr>
                <w:sz w:val="18"/>
              </w:rPr>
              <w:t>C</w:t>
            </w:r>
          </w:p>
        </w:tc>
        <w:tc>
          <w:tcPr>
            <w:tcW w:w="682" w:type="dxa"/>
            <w:vMerge w:val="restart"/>
          </w:tcPr>
          <w:p w:rsidR="005352D3" w:rsidRDefault="005352D3" w:rsidP="0097683D">
            <w:pPr>
              <w:pStyle w:val="TableParagraph"/>
              <w:spacing w:line="176" w:lineRule="exact"/>
              <w:ind w:left="7"/>
              <w:rPr>
                <w:sz w:val="18"/>
              </w:rPr>
            </w:pPr>
            <w:r>
              <w:rPr>
                <w:w w:val="99"/>
                <w:sz w:val="18"/>
              </w:rPr>
              <w:t>A</w:t>
            </w:r>
          </w:p>
        </w:tc>
        <w:tc>
          <w:tcPr>
            <w:tcW w:w="682" w:type="dxa"/>
            <w:vMerge w:val="restart"/>
          </w:tcPr>
          <w:p w:rsidR="005352D3" w:rsidRDefault="005352D3" w:rsidP="0097683D">
            <w:pPr>
              <w:pStyle w:val="TableParagraph"/>
              <w:spacing w:line="176" w:lineRule="exact"/>
              <w:ind w:left="7"/>
              <w:rPr>
                <w:sz w:val="18"/>
              </w:rPr>
            </w:pPr>
            <w:r>
              <w:rPr>
                <w:sz w:val="18"/>
              </w:rPr>
              <w:t>C</w:t>
            </w:r>
          </w:p>
        </w:tc>
        <w:tc>
          <w:tcPr>
            <w:tcW w:w="687" w:type="dxa"/>
            <w:vMerge w:val="restart"/>
          </w:tcPr>
          <w:p w:rsidR="005352D3" w:rsidRDefault="005352D3" w:rsidP="0097683D">
            <w:pPr>
              <w:pStyle w:val="TableParagraph"/>
              <w:spacing w:line="176" w:lineRule="exact"/>
              <w:ind w:left="6"/>
              <w:rPr>
                <w:sz w:val="18"/>
              </w:rPr>
            </w:pPr>
            <w:r>
              <w:rPr>
                <w:sz w:val="18"/>
              </w:rPr>
              <w:t>B</w:t>
            </w:r>
          </w:p>
        </w:tc>
      </w:tr>
      <w:tr w:rsidR="005352D3" w:rsidTr="0097683D">
        <w:trPr>
          <w:trHeight w:val="254"/>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50" w:line="184" w:lineRule="exact"/>
              <w:ind w:left="9"/>
              <w:rPr>
                <w:sz w:val="18"/>
              </w:rPr>
            </w:pPr>
            <w:r>
              <w:rPr>
                <w:sz w:val="18"/>
              </w:rPr>
              <w:t>Синявица</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7" w:type="dxa"/>
            <w:vMerge/>
            <w:tcBorders>
              <w:top w:val="nil"/>
            </w:tcBorders>
          </w:tcPr>
          <w:p w:rsidR="005352D3" w:rsidRDefault="005352D3" w:rsidP="0097683D">
            <w:pPr>
              <w:rPr>
                <w:sz w:val="2"/>
                <w:szCs w:val="2"/>
              </w:rPr>
            </w:pPr>
          </w:p>
        </w:tc>
      </w:tr>
      <w:tr w:rsidR="005352D3" w:rsidTr="0097683D">
        <w:trPr>
          <w:trHeight w:val="241"/>
        </w:trPr>
        <w:tc>
          <w:tcPr>
            <w:tcW w:w="576" w:type="dxa"/>
            <w:vMerge w:val="restart"/>
          </w:tcPr>
          <w:p w:rsidR="005352D3" w:rsidRDefault="005352D3" w:rsidP="0097683D">
            <w:pPr>
              <w:pStyle w:val="TableParagraph"/>
              <w:spacing w:line="173" w:lineRule="exact"/>
              <w:ind w:left="9"/>
              <w:rPr>
                <w:sz w:val="18"/>
              </w:rPr>
            </w:pPr>
            <w:r>
              <w:rPr>
                <w:sz w:val="18"/>
              </w:rPr>
              <w:t>A429</w:t>
            </w:r>
          </w:p>
        </w:tc>
        <w:tc>
          <w:tcPr>
            <w:tcW w:w="2837" w:type="dxa"/>
          </w:tcPr>
          <w:p w:rsidR="005352D3" w:rsidRDefault="005352D3" w:rsidP="0097683D">
            <w:pPr>
              <w:pStyle w:val="TableParagraph"/>
              <w:spacing w:before="40" w:line="181" w:lineRule="exact"/>
              <w:ind w:left="9"/>
              <w:rPr>
                <w:i/>
                <w:sz w:val="18"/>
              </w:rPr>
            </w:pPr>
            <w:r>
              <w:rPr>
                <w:i/>
                <w:sz w:val="18"/>
              </w:rPr>
              <w:t>Dendrocopos</w:t>
            </w:r>
            <w:r>
              <w:rPr>
                <w:i/>
                <w:spacing w:val="-1"/>
                <w:sz w:val="18"/>
              </w:rPr>
              <w:t xml:space="preserve"> </w:t>
            </w:r>
            <w:r>
              <w:rPr>
                <w:i/>
                <w:sz w:val="18"/>
              </w:rPr>
              <w:t>syriacus</w:t>
            </w:r>
          </w:p>
        </w:tc>
        <w:tc>
          <w:tcPr>
            <w:tcW w:w="682" w:type="dxa"/>
            <w:vMerge w:val="restart"/>
          </w:tcPr>
          <w:p w:rsidR="005352D3" w:rsidRDefault="005352D3" w:rsidP="0097683D">
            <w:pPr>
              <w:pStyle w:val="TableParagraph"/>
              <w:spacing w:line="173" w:lineRule="exact"/>
              <w:ind w:left="9"/>
              <w:rPr>
                <w:sz w:val="18"/>
              </w:rPr>
            </w:pPr>
            <w:r>
              <w:rPr>
                <w:sz w:val="18"/>
              </w:rPr>
              <w:t>12p/10-</w:t>
            </w:r>
          </w:p>
          <w:p w:rsidR="005352D3" w:rsidRDefault="005352D3" w:rsidP="0097683D">
            <w:pPr>
              <w:pStyle w:val="TableParagraph"/>
              <w:spacing w:before="23"/>
              <w:ind w:left="9"/>
              <w:rPr>
                <w:sz w:val="18"/>
              </w:rPr>
            </w:pPr>
            <w:r>
              <w:rPr>
                <w:sz w:val="18"/>
              </w:rPr>
              <w:t>14p</w:t>
            </w: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3" w:lineRule="exact"/>
              <w:ind w:left="7"/>
              <w:rPr>
                <w:sz w:val="18"/>
              </w:rPr>
            </w:pPr>
            <w:r>
              <w:rPr>
                <w:sz w:val="18"/>
              </w:rPr>
              <w:t>C</w:t>
            </w:r>
          </w:p>
        </w:tc>
        <w:tc>
          <w:tcPr>
            <w:tcW w:w="682" w:type="dxa"/>
            <w:vMerge w:val="restart"/>
          </w:tcPr>
          <w:p w:rsidR="005352D3" w:rsidRDefault="005352D3" w:rsidP="0097683D">
            <w:pPr>
              <w:pStyle w:val="TableParagraph"/>
              <w:spacing w:line="173" w:lineRule="exact"/>
              <w:ind w:left="7"/>
              <w:rPr>
                <w:sz w:val="18"/>
              </w:rPr>
            </w:pPr>
            <w:r>
              <w:rPr>
                <w:w w:val="99"/>
                <w:sz w:val="18"/>
              </w:rPr>
              <w:t>A</w:t>
            </w:r>
          </w:p>
        </w:tc>
        <w:tc>
          <w:tcPr>
            <w:tcW w:w="682" w:type="dxa"/>
            <w:vMerge w:val="restart"/>
          </w:tcPr>
          <w:p w:rsidR="005352D3" w:rsidRDefault="005352D3" w:rsidP="0097683D">
            <w:pPr>
              <w:pStyle w:val="TableParagraph"/>
              <w:spacing w:line="173" w:lineRule="exact"/>
              <w:ind w:left="7"/>
              <w:rPr>
                <w:sz w:val="18"/>
              </w:rPr>
            </w:pPr>
            <w:r>
              <w:rPr>
                <w:sz w:val="18"/>
              </w:rPr>
              <w:t>C</w:t>
            </w:r>
          </w:p>
        </w:tc>
        <w:tc>
          <w:tcPr>
            <w:tcW w:w="687" w:type="dxa"/>
            <w:vMerge w:val="restart"/>
          </w:tcPr>
          <w:p w:rsidR="005352D3" w:rsidRDefault="005352D3" w:rsidP="0097683D">
            <w:pPr>
              <w:pStyle w:val="TableParagraph"/>
              <w:spacing w:line="173" w:lineRule="exact"/>
              <w:ind w:left="6"/>
              <w:rPr>
                <w:sz w:val="18"/>
              </w:rPr>
            </w:pPr>
            <w:r>
              <w:rPr>
                <w:sz w:val="18"/>
              </w:rPr>
              <w:t>C</w:t>
            </w:r>
          </w:p>
        </w:tc>
      </w:tr>
      <w:tr w:rsidR="005352D3" w:rsidTr="0097683D">
        <w:trPr>
          <w:trHeight w:val="244"/>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0" w:line="184" w:lineRule="exact"/>
              <w:ind w:left="9"/>
              <w:rPr>
                <w:sz w:val="18"/>
              </w:rPr>
            </w:pPr>
            <w:r>
              <w:rPr>
                <w:sz w:val="18"/>
              </w:rPr>
              <w:t>Сирийски</w:t>
            </w:r>
            <w:r>
              <w:rPr>
                <w:spacing w:val="-5"/>
                <w:sz w:val="18"/>
              </w:rPr>
              <w:t xml:space="preserve"> </w:t>
            </w:r>
            <w:r>
              <w:rPr>
                <w:sz w:val="18"/>
              </w:rPr>
              <w:t>пъстър</w:t>
            </w:r>
            <w:r>
              <w:rPr>
                <w:spacing w:val="-3"/>
                <w:sz w:val="18"/>
              </w:rPr>
              <w:t xml:space="preserve"> </w:t>
            </w:r>
            <w:r>
              <w:rPr>
                <w:sz w:val="18"/>
              </w:rPr>
              <w:t>кълвач</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7"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line="173" w:lineRule="exact"/>
              <w:ind w:left="9"/>
              <w:rPr>
                <w:sz w:val="18"/>
              </w:rPr>
            </w:pPr>
            <w:r>
              <w:rPr>
                <w:sz w:val="18"/>
              </w:rPr>
              <w:t>A091</w:t>
            </w:r>
          </w:p>
        </w:tc>
        <w:tc>
          <w:tcPr>
            <w:tcW w:w="2837" w:type="dxa"/>
          </w:tcPr>
          <w:p w:rsidR="005352D3" w:rsidRDefault="005352D3" w:rsidP="0097683D">
            <w:pPr>
              <w:pStyle w:val="TableParagraph"/>
              <w:spacing w:before="40" w:line="184" w:lineRule="exact"/>
              <w:ind w:left="9"/>
              <w:rPr>
                <w:i/>
                <w:sz w:val="18"/>
              </w:rPr>
            </w:pPr>
            <w:r>
              <w:rPr>
                <w:i/>
                <w:sz w:val="18"/>
              </w:rPr>
              <w:t>Aquila</w:t>
            </w:r>
            <w:r>
              <w:rPr>
                <w:i/>
                <w:spacing w:val="-2"/>
                <w:sz w:val="18"/>
              </w:rPr>
              <w:t xml:space="preserve"> </w:t>
            </w:r>
            <w:r>
              <w:rPr>
                <w:i/>
                <w:sz w:val="18"/>
              </w:rPr>
              <w:t>chrysaetos</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3" w:lineRule="exact"/>
              <w:ind w:left="8"/>
              <w:rPr>
                <w:sz w:val="18"/>
              </w:rPr>
            </w:pPr>
            <w:r>
              <w:rPr>
                <w:sz w:val="18"/>
              </w:rPr>
              <w:t>1 i/0-1</w:t>
            </w:r>
            <w:r>
              <w:rPr>
                <w:spacing w:val="1"/>
                <w:sz w:val="18"/>
              </w:rPr>
              <w:t xml:space="preserve"> </w:t>
            </w:r>
            <w:r>
              <w:rPr>
                <w:sz w:val="18"/>
              </w:rPr>
              <w:t>i</w:t>
            </w:r>
          </w:p>
        </w:tc>
        <w:tc>
          <w:tcPr>
            <w:tcW w:w="682" w:type="dxa"/>
            <w:vMerge w:val="restart"/>
          </w:tcPr>
          <w:p w:rsidR="005352D3" w:rsidRDefault="005352D3" w:rsidP="0097683D">
            <w:pPr>
              <w:pStyle w:val="TableParagraph"/>
              <w:spacing w:line="173" w:lineRule="exact"/>
              <w:ind w:left="7"/>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7" w:type="dxa"/>
            <w:vMerge w:val="restart"/>
          </w:tcPr>
          <w:p w:rsidR="005352D3" w:rsidRDefault="005352D3" w:rsidP="0097683D">
            <w:pPr>
              <w:pStyle w:val="TableParagraph"/>
              <w:rPr>
                <w:sz w:val="18"/>
              </w:rPr>
            </w:pPr>
          </w:p>
        </w:tc>
      </w:tr>
      <w:tr w:rsidR="005352D3" w:rsidTr="0097683D">
        <w:trPr>
          <w:trHeight w:val="249"/>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5" w:line="184" w:lineRule="exact"/>
              <w:ind w:left="9"/>
              <w:rPr>
                <w:sz w:val="18"/>
              </w:rPr>
            </w:pPr>
            <w:r>
              <w:rPr>
                <w:sz w:val="18"/>
              </w:rPr>
              <w:t>Скален</w:t>
            </w:r>
            <w:r>
              <w:rPr>
                <w:spacing w:val="-2"/>
                <w:sz w:val="18"/>
              </w:rPr>
              <w:t xml:space="preserve"> </w:t>
            </w:r>
            <w:r>
              <w:rPr>
                <w:sz w:val="18"/>
              </w:rPr>
              <w:t>орел</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7" w:type="dxa"/>
            <w:vMerge/>
            <w:tcBorders>
              <w:top w:val="nil"/>
            </w:tcBorders>
          </w:tcPr>
          <w:p w:rsidR="005352D3" w:rsidRDefault="005352D3" w:rsidP="0097683D">
            <w:pPr>
              <w:rPr>
                <w:sz w:val="2"/>
                <w:szCs w:val="2"/>
              </w:rPr>
            </w:pPr>
          </w:p>
        </w:tc>
      </w:tr>
      <w:tr w:rsidR="005352D3" w:rsidTr="0097683D">
        <w:trPr>
          <w:trHeight w:val="239"/>
        </w:trPr>
        <w:tc>
          <w:tcPr>
            <w:tcW w:w="576" w:type="dxa"/>
            <w:vMerge w:val="restart"/>
          </w:tcPr>
          <w:p w:rsidR="005352D3" w:rsidRDefault="005352D3" w:rsidP="0097683D">
            <w:pPr>
              <w:pStyle w:val="TableParagraph"/>
              <w:spacing w:line="173" w:lineRule="exact"/>
              <w:ind w:left="9"/>
              <w:rPr>
                <w:sz w:val="18"/>
              </w:rPr>
            </w:pPr>
            <w:r>
              <w:rPr>
                <w:sz w:val="18"/>
              </w:rPr>
              <w:t>A120</w:t>
            </w:r>
          </w:p>
        </w:tc>
        <w:tc>
          <w:tcPr>
            <w:tcW w:w="2837" w:type="dxa"/>
          </w:tcPr>
          <w:p w:rsidR="005352D3" w:rsidRDefault="005352D3" w:rsidP="0097683D">
            <w:pPr>
              <w:pStyle w:val="TableParagraph"/>
              <w:spacing w:before="35" w:line="184" w:lineRule="exact"/>
              <w:ind w:left="9"/>
              <w:rPr>
                <w:i/>
                <w:sz w:val="18"/>
              </w:rPr>
            </w:pPr>
            <w:r>
              <w:rPr>
                <w:i/>
                <w:sz w:val="18"/>
              </w:rPr>
              <w:t>Porzana</w:t>
            </w:r>
            <w:r>
              <w:rPr>
                <w:i/>
                <w:spacing w:val="-2"/>
                <w:sz w:val="18"/>
              </w:rPr>
              <w:t xml:space="preserve"> </w:t>
            </w:r>
            <w:r>
              <w:rPr>
                <w:i/>
                <w:sz w:val="18"/>
              </w:rPr>
              <w:t>parva</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3" w:lineRule="exact"/>
              <w:ind w:left="8"/>
              <w:rPr>
                <w:sz w:val="18"/>
              </w:rPr>
            </w:pPr>
            <w:r>
              <w:rPr>
                <w:sz w:val="18"/>
              </w:rPr>
              <w:t>3p/3-4p</w:t>
            </w:r>
          </w:p>
        </w:tc>
        <w:tc>
          <w:tcPr>
            <w:tcW w:w="684"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3" w:lineRule="exact"/>
              <w:ind w:left="7"/>
              <w:rPr>
                <w:sz w:val="18"/>
              </w:rPr>
            </w:pPr>
            <w:r>
              <w:rPr>
                <w:sz w:val="18"/>
              </w:rPr>
              <w:t>B</w:t>
            </w:r>
          </w:p>
        </w:tc>
        <w:tc>
          <w:tcPr>
            <w:tcW w:w="682" w:type="dxa"/>
            <w:vMerge w:val="restart"/>
          </w:tcPr>
          <w:p w:rsidR="005352D3" w:rsidRDefault="005352D3" w:rsidP="0097683D">
            <w:pPr>
              <w:pStyle w:val="TableParagraph"/>
              <w:spacing w:line="173" w:lineRule="exact"/>
              <w:ind w:left="7"/>
              <w:rPr>
                <w:sz w:val="18"/>
              </w:rPr>
            </w:pPr>
            <w:r>
              <w:rPr>
                <w:sz w:val="18"/>
              </w:rPr>
              <w:t>B</w:t>
            </w:r>
          </w:p>
        </w:tc>
        <w:tc>
          <w:tcPr>
            <w:tcW w:w="682" w:type="dxa"/>
            <w:vMerge w:val="restart"/>
          </w:tcPr>
          <w:p w:rsidR="005352D3" w:rsidRDefault="005352D3" w:rsidP="0097683D">
            <w:pPr>
              <w:pStyle w:val="TableParagraph"/>
              <w:spacing w:line="173" w:lineRule="exact"/>
              <w:ind w:left="7"/>
              <w:rPr>
                <w:sz w:val="18"/>
              </w:rPr>
            </w:pPr>
            <w:r>
              <w:rPr>
                <w:sz w:val="18"/>
              </w:rPr>
              <w:t>C</w:t>
            </w:r>
          </w:p>
        </w:tc>
        <w:tc>
          <w:tcPr>
            <w:tcW w:w="687" w:type="dxa"/>
            <w:vMerge w:val="restart"/>
          </w:tcPr>
          <w:p w:rsidR="005352D3" w:rsidRDefault="005352D3" w:rsidP="0097683D">
            <w:pPr>
              <w:pStyle w:val="TableParagraph"/>
              <w:spacing w:line="173" w:lineRule="exact"/>
              <w:ind w:left="6"/>
              <w:rPr>
                <w:sz w:val="18"/>
              </w:rPr>
            </w:pPr>
            <w:r>
              <w:rPr>
                <w:sz w:val="18"/>
              </w:rPr>
              <w:t>B</w:t>
            </w:r>
          </w:p>
        </w:tc>
      </w:tr>
      <w:tr w:rsidR="005352D3" w:rsidTr="0097683D">
        <w:trPr>
          <w:trHeight w:val="254"/>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50" w:line="184" w:lineRule="exact"/>
              <w:ind w:left="9"/>
              <w:rPr>
                <w:sz w:val="18"/>
              </w:rPr>
            </w:pPr>
            <w:r>
              <w:rPr>
                <w:sz w:val="18"/>
              </w:rPr>
              <w:t>Средна</w:t>
            </w:r>
            <w:r>
              <w:rPr>
                <w:spacing w:val="-4"/>
                <w:sz w:val="18"/>
              </w:rPr>
              <w:t xml:space="preserve"> </w:t>
            </w:r>
            <w:r>
              <w:rPr>
                <w:sz w:val="18"/>
              </w:rPr>
              <w:t>пъструшка</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7"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line="173" w:lineRule="exact"/>
              <w:ind w:left="9"/>
              <w:rPr>
                <w:sz w:val="18"/>
              </w:rPr>
            </w:pPr>
            <w:r>
              <w:rPr>
                <w:sz w:val="18"/>
              </w:rPr>
              <w:t>A081</w:t>
            </w:r>
          </w:p>
        </w:tc>
        <w:tc>
          <w:tcPr>
            <w:tcW w:w="2837" w:type="dxa"/>
          </w:tcPr>
          <w:p w:rsidR="005352D3" w:rsidRDefault="005352D3" w:rsidP="0097683D">
            <w:pPr>
              <w:pStyle w:val="TableParagraph"/>
              <w:spacing w:before="40" w:line="184" w:lineRule="exact"/>
              <w:ind w:left="9"/>
              <w:rPr>
                <w:i/>
                <w:sz w:val="18"/>
              </w:rPr>
            </w:pPr>
            <w:r>
              <w:rPr>
                <w:i/>
                <w:sz w:val="18"/>
              </w:rPr>
              <w:t>Circus</w:t>
            </w:r>
            <w:r>
              <w:rPr>
                <w:i/>
                <w:spacing w:val="-2"/>
                <w:sz w:val="18"/>
              </w:rPr>
              <w:t xml:space="preserve"> </w:t>
            </w:r>
            <w:r>
              <w:rPr>
                <w:i/>
                <w:sz w:val="18"/>
              </w:rPr>
              <w:t>aeruginosus</w:t>
            </w:r>
          </w:p>
        </w:tc>
        <w:tc>
          <w:tcPr>
            <w:tcW w:w="682" w:type="dxa"/>
            <w:vMerge w:val="restart"/>
          </w:tcPr>
          <w:p w:rsidR="005352D3" w:rsidRDefault="005352D3" w:rsidP="0097683D">
            <w:pPr>
              <w:pStyle w:val="TableParagraph"/>
              <w:spacing w:before="2" w:line="76" w:lineRule="auto"/>
              <w:ind w:left="9"/>
              <w:rPr>
                <w:sz w:val="18"/>
              </w:rPr>
            </w:pPr>
            <w:r>
              <w:rPr>
                <w:sz w:val="12"/>
              </w:rPr>
              <w:t>2</w:t>
            </w:r>
            <w:r>
              <w:rPr>
                <w:position w:val="-7"/>
                <w:sz w:val="18"/>
              </w:rPr>
              <w:t>P</w:t>
            </w: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spacing w:line="173" w:lineRule="exact"/>
              <w:ind w:left="8"/>
              <w:rPr>
                <w:sz w:val="18"/>
              </w:rPr>
            </w:pPr>
            <w:r>
              <w:rPr>
                <w:sz w:val="18"/>
              </w:rPr>
              <w:t>1i</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3" w:lineRule="exact"/>
              <w:ind w:left="7"/>
              <w:rPr>
                <w:sz w:val="18"/>
              </w:rPr>
            </w:pPr>
            <w:r>
              <w:rPr>
                <w:sz w:val="18"/>
              </w:rPr>
              <w:t>C</w:t>
            </w:r>
          </w:p>
        </w:tc>
        <w:tc>
          <w:tcPr>
            <w:tcW w:w="682" w:type="dxa"/>
            <w:vMerge w:val="restart"/>
          </w:tcPr>
          <w:p w:rsidR="005352D3" w:rsidRDefault="005352D3" w:rsidP="0097683D">
            <w:pPr>
              <w:pStyle w:val="TableParagraph"/>
              <w:spacing w:line="173" w:lineRule="exact"/>
              <w:ind w:left="7"/>
              <w:rPr>
                <w:sz w:val="18"/>
              </w:rPr>
            </w:pPr>
            <w:r>
              <w:rPr>
                <w:w w:val="99"/>
                <w:sz w:val="18"/>
              </w:rPr>
              <w:t>A</w:t>
            </w:r>
          </w:p>
        </w:tc>
        <w:tc>
          <w:tcPr>
            <w:tcW w:w="682" w:type="dxa"/>
            <w:vMerge w:val="restart"/>
          </w:tcPr>
          <w:p w:rsidR="005352D3" w:rsidRDefault="005352D3" w:rsidP="0097683D">
            <w:pPr>
              <w:pStyle w:val="TableParagraph"/>
              <w:spacing w:line="173" w:lineRule="exact"/>
              <w:ind w:left="7"/>
              <w:rPr>
                <w:sz w:val="18"/>
              </w:rPr>
            </w:pPr>
            <w:r>
              <w:rPr>
                <w:sz w:val="18"/>
              </w:rPr>
              <w:t>C</w:t>
            </w:r>
          </w:p>
        </w:tc>
        <w:tc>
          <w:tcPr>
            <w:tcW w:w="687" w:type="dxa"/>
            <w:vMerge w:val="restart"/>
          </w:tcPr>
          <w:p w:rsidR="005352D3" w:rsidRDefault="005352D3" w:rsidP="0097683D">
            <w:pPr>
              <w:pStyle w:val="TableParagraph"/>
              <w:spacing w:line="173" w:lineRule="exact"/>
              <w:ind w:left="6"/>
              <w:rPr>
                <w:sz w:val="18"/>
              </w:rPr>
            </w:pPr>
            <w:r>
              <w:rPr>
                <w:sz w:val="18"/>
              </w:rPr>
              <w:t>C</w:t>
            </w:r>
          </w:p>
        </w:tc>
      </w:tr>
      <w:tr w:rsidR="005352D3" w:rsidTr="0097683D">
        <w:trPr>
          <w:trHeight w:val="244"/>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0" w:line="184" w:lineRule="exact"/>
              <w:ind w:left="9"/>
              <w:rPr>
                <w:sz w:val="18"/>
              </w:rPr>
            </w:pPr>
            <w:r>
              <w:rPr>
                <w:sz w:val="18"/>
              </w:rPr>
              <w:t>Тръстиков</w:t>
            </w:r>
            <w:r>
              <w:rPr>
                <w:spacing w:val="-5"/>
                <w:sz w:val="18"/>
              </w:rPr>
              <w:t xml:space="preserve"> </w:t>
            </w:r>
            <w:r>
              <w:rPr>
                <w:sz w:val="18"/>
              </w:rPr>
              <w:t>блатар</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7"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line="173" w:lineRule="exact"/>
              <w:ind w:left="9"/>
              <w:rPr>
                <w:sz w:val="18"/>
              </w:rPr>
            </w:pPr>
            <w:r>
              <w:rPr>
                <w:sz w:val="18"/>
              </w:rPr>
              <w:t>A133</w:t>
            </w:r>
          </w:p>
        </w:tc>
        <w:tc>
          <w:tcPr>
            <w:tcW w:w="2837" w:type="dxa"/>
          </w:tcPr>
          <w:p w:rsidR="005352D3" w:rsidRDefault="005352D3" w:rsidP="0097683D">
            <w:pPr>
              <w:pStyle w:val="TableParagraph"/>
              <w:spacing w:line="173" w:lineRule="exact"/>
              <w:ind w:left="9"/>
              <w:rPr>
                <w:i/>
                <w:sz w:val="18"/>
              </w:rPr>
            </w:pPr>
            <w:r>
              <w:rPr>
                <w:i/>
                <w:sz w:val="18"/>
              </w:rPr>
              <w:t>Burhinus</w:t>
            </w:r>
            <w:r>
              <w:rPr>
                <w:i/>
                <w:spacing w:val="-3"/>
                <w:sz w:val="18"/>
              </w:rPr>
              <w:t xml:space="preserve"> </w:t>
            </w:r>
            <w:r>
              <w:rPr>
                <w:i/>
                <w:sz w:val="18"/>
              </w:rPr>
              <w:t>oedicnemus</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3" w:lineRule="exact"/>
              <w:ind w:left="8"/>
              <w:rPr>
                <w:sz w:val="18"/>
              </w:rPr>
            </w:pPr>
            <w:r>
              <w:rPr>
                <w:sz w:val="18"/>
              </w:rPr>
              <w:t>7p</w:t>
            </w:r>
          </w:p>
        </w:tc>
        <w:tc>
          <w:tcPr>
            <w:tcW w:w="684"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3" w:lineRule="exact"/>
              <w:ind w:left="7"/>
              <w:rPr>
                <w:sz w:val="18"/>
              </w:rPr>
            </w:pPr>
            <w:r>
              <w:rPr>
                <w:sz w:val="18"/>
              </w:rPr>
              <w:t>B</w:t>
            </w:r>
          </w:p>
        </w:tc>
        <w:tc>
          <w:tcPr>
            <w:tcW w:w="682" w:type="dxa"/>
            <w:vMerge w:val="restart"/>
          </w:tcPr>
          <w:p w:rsidR="005352D3" w:rsidRDefault="005352D3" w:rsidP="0097683D">
            <w:pPr>
              <w:pStyle w:val="TableParagraph"/>
              <w:spacing w:line="173" w:lineRule="exact"/>
              <w:ind w:left="7"/>
              <w:rPr>
                <w:sz w:val="18"/>
              </w:rPr>
            </w:pPr>
            <w:r>
              <w:rPr>
                <w:w w:val="99"/>
                <w:sz w:val="18"/>
              </w:rPr>
              <w:t>A</w:t>
            </w:r>
          </w:p>
        </w:tc>
        <w:tc>
          <w:tcPr>
            <w:tcW w:w="682" w:type="dxa"/>
            <w:vMerge w:val="restart"/>
          </w:tcPr>
          <w:p w:rsidR="005352D3" w:rsidRDefault="005352D3" w:rsidP="0097683D">
            <w:pPr>
              <w:pStyle w:val="TableParagraph"/>
              <w:spacing w:line="173" w:lineRule="exact"/>
              <w:ind w:left="7"/>
              <w:rPr>
                <w:sz w:val="18"/>
              </w:rPr>
            </w:pPr>
            <w:r>
              <w:rPr>
                <w:sz w:val="18"/>
              </w:rPr>
              <w:t>C</w:t>
            </w:r>
          </w:p>
        </w:tc>
        <w:tc>
          <w:tcPr>
            <w:tcW w:w="687" w:type="dxa"/>
            <w:vMerge w:val="restart"/>
          </w:tcPr>
          <w:p w:rsidR="005352D3" w:rsidRDefault="005352D3" w:rsidP="0097683D">
            <w:pPr>
              <w:pStyle w:val="TableParagraph"/>
              <w:spacing w:line="173" w:lineRule="exact"/>
              <w:ind w:left="6"/>
              <w:rPr>
                <w:sz w:val="18"/>
              </w:rPr>
            </w:pPr>
            <w:r>
              <w:rPr>
                <w:w w:val="99"/>
                <w:sz w:val="18"/>
              </w:rPr>
              <w:t>A</w:t>
            </w:r>
          </w:p>
        </w:tc>
      </w:tr>
      <w:tr w:rsidR="005352D3" w:rsidTr="0097683D">
        <w:trPr>
          <w:trHeight w:val="249"/>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5" w:line="184" w:lineRule="exact"/>
              <w:ind w:left="9"/>
              <w:rPr>
                <w:sz w:val="18"/>
              </w:rPr>
            </w:pPr>
            <w:r>
              <w:rPr>
                <w:sz w:val="18"/>
              </w:rPr>
              <w:t>Турилик</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7" w:type="dxa"/>
            <w:vMerge/>
            <w:tcBorders>
              <w:top w:val="nil"/>
            </w:tcBorders>
          </w:tcPr>
          <w:p w:rsidR="005352D3" w:rsidRDefault="005352D3" w:rsidP="0097683D">
            <w:pPr>
              <w:rPr>
                <w:sz w:val="2"/>
                <w:szCs w:val="2"/>
              </w:rPr>
            </w:pPr>
          </w:p>
        </w:tc>
      </w:tr>
      <w:tr w:rsidR="005352D3" w:rsidTr="0097683D">
        <w:trPr>
          <w:trHeight w:val="242"/>
        </w:trPr>
        <w:tc>
          <w:tcPr>
            <w:tcW w:w="576" w:type="dxa"/>
            <w:vMerge w:val="restart"/>
          </w:tcPr>
          <w:p w:rsidR="005352D3" w:rsidRDefault="005352D3" w:rsidP="0097683D">
            <w:pPr>
              <w:pStyle w:val="TableParagraph"/>
              <w:spacing w:line="173" w:lineRule="exact"/>
              <w:ind w:left="9"/>
              <w:rPr>
                <w:sz w:val="18"/>
              </w:rPr>
            </w:pPr>
            <w:r>
              <w:rPr>
                <w:sz w:val="18"/>
              </w:rPr>
              <w:t>A396</w:t>
            </w:r>
          </w:p>
        </w:tc>
        <w:tc>
          <w:tcPr>
            <w:tcW w:w="2837" w:type="dxa"/>
          </w:tcPr>
          <w:p w:rsidR="005352D3" w:rsidRDefault="005352D3" w:rsidP="0097683D">
            <w:pPr>
              <w:pStyle w:val="TableParagraph"/>
              <w:spacing w:before="40" w:line="181" w:lineRule="exact"/>
              <w:ind w:left="9"/>
              <w:rPr>
                <w:i/>
                <w:sz w:val="18"/>
              </w:rPr>
            </w:pPr>
            <w:r>
              <w:rPr>
                <w:i/>
                <w:sz w:val="18"/>
              </w:rPr>
              <w:t>Branta</w:t>
            </w:r>
            <w:r>
              <w:rPr>
                <w:i/>
                <w:spacing w:val="-2"/>
                <w:sz w:val="18"/>
              </w:rPr>
              <w:t xml:space="preserve"> </w:t>
            </w:r>
            <w:r>
              <w:rPr>
                <w:i/>
                <w:sz w:val="18"/>
              </w:rPr>
              <w:t>ruficollis</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spacing w:line="202" w:lineRule="exact"/>
              <w:ind w:left="8"/>
              <w:rPr>
                <w:sz w:val="18"/>
              </w:rPr>
            </w:pPr>
            <w:r>
              <w:rPr>
                <w:sz w:val="18"/>
              </w:rPr>
              <w:t>128i/46-</w:t>
            </w:r>
          </w:p>
          <w:p w:rsidR="005352D3" w:rsidRDefault="005352D3" w:rsidP="0097683D">
            <w:pPr>
              <w:pStyle w:val="TableParagraph"/>
              <w:spacing w:line="207" w:lineRule="exact"/>
              <w:ind w:left="8"/>
              <w:rPr>
                <w:sz w:val="18"/>
              </w:rPr>
            </w:pPr>
            <w:r>
              <w:rPr>
                <w:sz w:val="18"/>
              </w:rPr>
              <w:t>210i</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3" w:lineRule="exact"/>
              <w:ind w:left="7"/>
              <w:rPr>
                <w:sz w:val="18"/>
              </w:rPr>
            </w:pPr>
            <w:r>
              <w:rPr>
                <w:sz w:val="18"/>
              </w:rPr>
              <w:t>C</w:t>
            </w:r>
          </w:p>
        </w:tc>
        <w:tc>
          <w:tcPr>
            <w:tcW w:w="682" w:type="dxa"/>
            <w:vMerge w:val="restart"/>
          </w:tcPr>
          <w:p w:rsidR="005352D3" w:rsidRDefault="005352D3" w:rsidP="0097683D">
            <w:pPr>
              <w:pStyle w:val="TableParagraph"/>
              <w:spacing w:line="173" w:lineRule="exact"/>
              <w:ind w:left="7"/>
              <w:rPr>
                <w:sz w:val="18"/>
              </w:rPr>
            </w:pPr>
            <w:r>
              <w:rPr>
                <w:w w:val="99"/>
                <w:sz w:val="18"/>
              </w:rPr>
              <w:t>A</w:t>
            </w:r>
          </w:p>
        </w:tc>
        <w:tc>
          <w:tcPr>
            <w:tcW w:w="682" w:type="dxa"/>
            <w:vMerge w:val="restart"/>
          </w:tcPr>
          <w:p w:rsidR="005352D3" w:rsidRDefault="005352D3" w:rsidP="0097683D">
            <w:pPr>
              <w:pStyle w:val="TableParagraph"/>
              <w:spacing w:line="173" w:lineRule="exact"/>
              <w:ind w:left="7"/>
              <w:rPr>
                <w:sz w:val="18"/>
              </w:rPr>
            </w:pPr>
            <w:r>
              <w:rPr>
                <w:sz w:val="18"/>
              </w:rPr>
              <w:t>C</w:t>
            </w:r>
          </w:p>
        </w:tc>
        <w:tc>
          <w:tcPr>
            <w:tcW w:w="687" w:type="dxa"/>
            <w:vMerge w:val="restart"/>
          </w:tcPr>
          <w:p w:rsidR="005352D3" w:rsidRDefault="005352D3" w:rsidP="0097683D">
            <w:pPr>
              <w:pStyle w:val="TableParagraph"/>
              <w:spacing w:line="173" w:lineRule="exact"/>
              <w:ind w:left="6"/>
              <w:rPr>
                <w:sz w:val="18"/>
              </w:rPr>
            </w:pPr>
            <w:r>
              <w:rPr>
                <w:sz w:val="18"/>
              </w:rPr>
              <w:t>B</w:t>
            </w:r>
          </w:p>
        </w:tc>
      </w:tr>
      <w:tr w:rsidR="005352D3" w:rsidTr="0097683D">
        <w:trPr>
          <w:trHeight w:val="249"/>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5" w:line="184" w:lineRule="exact"/>
              <w:ind w:left="9"/>
              <w:rPr>
                <w:sz w:val="18"/>
              </w:rPr>
            </w:pPr>
            <w:r>
              <w:rPr>
                <w:sz w:val="18"/>
              </w:rPr>
              <w:t>Червеногуша</w:t>
            </w:r>
            <w:r>
              <w:rPr>
                <w:spacing w:val="-4"/>
                <w:sz w:val="18"/>
              </w:rPr>
              <w:t xml:space="preserve"> </w:t>
            </w:r>
            <w:r>
              <w:rPr>
                <w:sz w:val="18"/>
              </w:rPr>
              <w:t>гъска</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7"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line="173" w:lineRule="exact"/>
              <w:ind w:left="9"/>
              <w:rPr>
                <w:sz w:val="18"/>
              </w:rPr>
            </w:pPr>
            <w:r>
              <w:rPr>
                <w:sz w:val="18"/>
              </w:rPr>
              <w:t>A338</w:t>
            </w:r>
          </w:p>
        </w:tc>
        <w:tc>
          <w:tcPr>
            <w:tcW w:w="2837" w:type="dxa"/>
          </w:tcPr>
          <w:p w:rsidR="005352D3" w:rsidRDefault="005352D3" w:rsidP="0097683D">
            <w:pPr>
              <w:pStyle w:val="TableParagraph"/>
              <w:spacing w:line="173" w:lineRule="exact"/>
              <w:ind w:left="9"/>
              <w:rPr>
                <w:i/>
                <w:sz w:val="18"/>
              </w:rPr>
            </w:pPr>
            <w:r>
              <w:rPr>
                <w:i/>
                <w:sz w:val="18"/>
              </w:rPr>
              <w:t>Lanius</w:t>
            </w:r>
            <w:r>
              <w:rPr>
                <w:i/>
                <w:spacing w:val="-2"/>
                <w:sz w:val="18"/>
              </w:rPr>
              <w:t xml:space="preserve"> </w:t>
            </w:r>
            <w:r>
              <w:rPr>
                <w:i/>
                <w:sz w:val="18"/>
              </w:rPr>
              <w:t>collurio</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3" w:lineRule="exact"/>
              <w:ind w:left="8"/>
              <w:rPr>
                <w:sz w:val="18"/>
              </w:rPr>
            </w:pPr>
            <w:r>
              <w:rPr>
                <w:sz w:val="18"/>
              </w:rPr>
              <w:t>11p/10-</w:t>
            </w:r>
          </w:p>
          <w:p w:rsidR="005352D3" w:rsidRDefault="005352D3" w:rsidP="0097683D">
            <w:pPr>
              <w:pStyle w:val="TableParagraph"/>
              <w:spacing w:before="23"/>
              <w:ind w:left="8"/>
              <w:rPr>
                <w:sz w:val="18"/>
              </w:rPr>
            </w:pPr>
            <w:r>
              <w:rPr>
                <w:sz w:val="18"/>
              </w:rPr>
              <w:t>12p</w:t>
            </w:r>
          </w:p>
        </w:tc>
        <w:tc>
          <w:tcPr>
            <w:tcW w:w="684"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3" w:lineRule="exact"/>
              <w:ind w:left="7"/>
              <w:rPr>
                <w:sz w:val="18"/>
              </w:rPr>
            </w:pPr>
            <w:r>
              <w:rPr>
                <w:sz w:val="18"/>
              </w:rPr>
              <w:t>C</w:t>
            </w:r>
          </w:p>
        </w:tc>
        <w:tc>
          <w:tcPr>
            <w:tcW w:w="682" w:type="dxa"/>
            <w:vMerge w:val="restart"/>
          </w:tcPr>
          <w:p w:rsidR="005352D3" w:rsidRDefault="005352D3" w:rsidP="0097683D">
            <w:pPr>
              <w:pStyle w:val="TableParagraph"/>
              <w:spacing w:line="173" w:lineRule="exact"/>
              <w:ind w:left="7"/>
              <w:rPr>
                <w:sz w:val="18"/>
              </w:rPr>
            </w:pPr>
            <w:r>
              <w:rPr>
                <w:w w:val="99"/>
                <w:sz w:val="18"/>
              </w:rPr>
              <w:t>A</w:t>
            </w:r>
          </w:p>
        </w:tc>
        <w:tc>
          <w:tcPr>
            <w:tcW w:w="682" w:type="dxa"/>
            <w:vMerge w:val="restart"/>
          </w:tcPr>
          <w:p w:rsidR="005352D3" w:rsidRDefault="005352D3" w:rsidP="0097683D">
            <w:pPr>
              <w:pStyle w:val="TableParagraph"/>
              <w:spacing w:line="173" w:lineRule="exact"/>
              <w:ind w:left="7"/>
              <w:rPr>
                <w:sz w:val="18"/>
              </w:rPr>
            </w:pPr>
            <w:r>
              <w:rPr>
                <w:sz w:val="18"/>
              </w:rPr>
              <w:t>C</w:t>
            </w:r>
          </w:p>
        </w:tc>
        <w:tc>
          <w:tcPr>
            <w:tcW w:w="687" w:type="dxa"/>
            <w:vMerge w:val="restart"/>
          </w:tcPr>
          <w:p w:rsidR="005352D3" w:rsidRDefault="005352D3" w:rsidP="0097683D">
            <w:pPr>
              <w:pStyle w:val="TableParagraph"/>
              <w:spacing w:line="173" w:lineRule="exact"/>
              <w:ind w:left="6"/>
              <w:rPr>
                <w:sz w:val="18"/>
              </w:rPr>
            </w:pPr>
            <w:r>
              <w:rPr>
                <w:sz w:val="18"/>
              </w:rPr>
              <w:t>C</w:t>
            </w:r>
          </w:p>
        </w:tc>
      </w:tr>
      <w:tr w:rsidR="005352D3" w:rsidTr="0097683D">
        <w:trPr>
          <w:trHeight w:val="244"/>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0" w:line="184" w:lineRule="exact"/>
              <w:ind w:left="9"/>
              <w:rPr>
                <w:sz w:val="18"/>
              </w:rPr>
            </w:pPr>
            <w:r>
              <w:rPr>
                <w:sz w:val="18"/>
              </w:rPr>
              <w:t>Червеногърба</w:t>
            </w:r>
            <w:r>
              <w:rPr>
                <w:spacing w:val="-4"/>
                <w:sz w:val="18"/>
              </w:rPr>
              <w:t xml:space="preserve"> </w:t>
            </w:r>
            <w:r>
              <w:rPr>
                <w:sz w:val="18"/>
              </w:rPr>
              <w:t>сврачка</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7"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line="173" w:lineRule="exact"/>
              <w:ind w:left="9"/>
              <w:rPr>
                <w:sz w:val="18"/>
              </w:rPr>
            </w:pPr>
            <w:r>
              <w:rPr>
                <w:sz w:val="18"/>
              </w:rPr>
              <w:t>A030</w:t>
            </w:r>
          </w:p>
        </w:tc>
        <w:tc>
          <w:tcPr>
            <w:tcW w:w="2837" w:type="dxa"/>
          </w:tcPr>
          <w:p w:rsidR="005352D3" w:rsidRDefault="005352D3" w:rsidP="0097683D">
            <w:pPr>
              <w:pStyle w:val="TableParagraph"/>
              <w:spacing w:before="40" w:line="184" w:lineRule="exact"/>
              <w:ind w:left="9"/>
              <w:rPr>
                <w:i/>
                <w:sz w:val="18"/>
              </w:rPr>
            </w:pPr>
            <w:r>
              <w:rPr>
                <w:i/>
                <w:sz w:val="18"/>
              </w:rPr>
              <w:t>Ciconia</w:t>
            </w:r>
            <w:r>
              <w:rPr>
                <w:i/>
                <w:spacing w:val="-2"/>
                <w:sz w:val="18"/>
              </w:rPr>
              <w:t xml:space="preserve"> </w:t>
            </w:r>
            <w:r>
              <w:rPr>
                <w:i/>
                <w:sz w:val="18"/>
              </w:rPr>
              <w:t>nigra</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3" w:lineRule="exact"/>
              <w:ind w:left="8"/>
              <w:rPr>
                <w:sz w:val="18"/>
              </w:rPr>
            </w:pPr>
            <w:r>
              <w:rPr>
                <w:sz w:val="18"/>
              </w:rPr>
              <w:t>1 i/0-1</w:t>
            </w:r>
            <w:r>
              <w:rPr>
                <w:spacing w:val="1"/>
                <w:sz w:val="18"/>
              </w:rPr>
              <w:t xml:space="preserve"> </w:t>
            </w:r>
            <w:r>
              <w:rPr>
                <w:sz w:val="18"/>
              </w:rPr>
              <w:t>i</w:t>
            </w:r>
          </w:p>
        </w:tc>
        <w:tc>
          <w:tcPr>
            <w:tcW w:w="682" w:type="dxa"/>
            <w:vMerge w:val="restart"/>
          </w:tcPr>
          <w:p w:rsidR="005352D3" w:rsidRDefault="005352D3" w:rsidP="0097683D">
            <w:pPr>
              <w:pStyle w:val="TableParagraph"/>
              <w:spacing w:line="173" w:lineRule="exact"/>
              <w:ind w:left="7"/>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7" w:type="dxa"/>
            <w:vMerge w:val="restart"/>
          </w:tcPr>
          <w:p w:rsidR="005352D3" w:rsidRDefault="005352D3" w:rsidP="0097683D">
            <w:pPr>
              <w:pStyle w:val="TableParagraph"/>
              <w:rPr>
                <w:sz w:val="18"/>
              </w:rPr>
            </w:pPr>
          </w:p>
        </w:tc>
      </w:tr>
      <w:tr w:rsidR="005352D3" w:rsidTr="0097683D">
        <w:trPr>
          <w:trHeight w:val="249"/>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5" w:line="184" w:lineRule="exact"/>
              <w:ind w:left="9"/>
              <w:rPr>
                <w:sz w:val="18"/>
              </w:rPr>
            </w:pPr>
            <w:r>
              <w:rPr>
                <w:sz w:val="18"/>
              </w:rPr>
              <w:t>Черен</w:t>
            </w:r>
            <w:r>
              <w:rPr>
                <w:spacing w:val="-2"/>
                <w:sz w:val="18"/>
              </w:rPr>
              <w:t xml:space="preserve"> </w:t>
            </w:r>
            <w:r>
              <w:rPr>
                <w:sz w:val="18"/>
              </w:rPr>
              <w:t>щъркел</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7"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line="173" w:lineRule="exact"/>
              <w:ind w:left="9"/>
              <w:rPr>
                <w:sz w:val="18"/>
              </w:rPr>
            </w:pPr>
            <w:r>
              <w:rPr>
                <w:sz w:val="18"/>
              </w:rPr>
              <w:t>A073</w:t>
            </w:r>
          </w:p>
        </w:tc>
        <w:tc>
          <w:tcPr>
            <w:tcW w:w="2837" w:type="dxa"/>
          </w:tcPr>
          <w:p w:rsidR="005352D3" w:rsidRDefault="005352D3" w:rsidP="0097683D">
            <w:pPr>
              <w:pStyle w:val="TableParagraph"/>
              <w:spacing w:before="40" w:line="184" w:lineRule="exact"/>
              <w:ind w:left="9"/>
              <w:rPr>
                <w:i/>
                <w:sz w:val="18"/>
              </w:rPr>
            </w:pPr>
            <w:r>
              <w:rPr>
                <w:i/>
                <w:sz w:val="18"/>
              </w:rPr>
              <w:t>Milvus</w:t>
            </w:r>
            <w:r>
              <w:rPr>
                <w:i/>
                <w:spacing w:val="-1"/>
                <w:sz w:val="18"/>
              </w:rPr>
              <w:t xml:space="preserve"> </w:t>
            </w:r>
            <w:r>
              <w:rPr>
                <w:i/>
                <w:sz w:val="18"/>
              </w:rPr>
              <w:t>migrans</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00" w:lineRule="auto"/>
              <w:ind w:left="8"/>
              <w:rPr>
                <w:sz w:val="14"/>
              </w:rPr>
            </w:pPr>
            <w:r>
              <w:rPr>
                <w:sz w:val="12"/>
              </w:rPr>
              <w:t>2</w:t>
            </w:r>
            <w:r>
              <w:rPr>
                <w:position w:val="-7"/>
                <w:sz w:val="14"/>
              </w:rPr>
              <w:t>P</w:t>
            </w:r>
          </w:p>
        </w:tc>
        <w:tc>
          <w:tcPr>
            <w:tcW w:w="684"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3" w:lineRule="exact"/>
              <w:ind w:left="7"/>
              <w:rPr>
                <w:sz w:val="18"/>
              </w:rPr>
            </w:pPr>
            <w:r>
              <w:rPr>
                <w:sz w:val="18"/>
              </w:rPr>
              <w:t>C</w:t>
            </w:r>
          </w:p>
        </w:tc>
        <w:tc>
          <w:tcPr>
            <w:tcW w:w="682" w:type="dxa"/>
            <w:vMerge w:val="restart"/>
          </w:tcPr>
          <w:p w:rsidR="005352D3" w:rsidRDefault="005352D3" w:rsidP="0097683D">
            <w:pPr>
              <w:pStyle w:val="TableParagraph"/>
              <w:spacing w:line="173" w:lineRule="exact"/>
              <w:ind w:left="7"/>
              <w:rPr>
                <w:sz w:val="18"/>
              </w:rPr>
            </w:pPr>
            <w:r>
              <w:rPr>
                <w:w w:val="99"/>
                <w:sz w:val="18"/>
              </w:rPr>
              <w:t>A</w:t>
            </w:r>
          </w:p>
        </w:tc>
        <w:tc>
          <w:tcPr>
            <w:tcW w:w="682" w:type="dxa"/>
            <w:vMerge w:val="restart"/>
          </w:tcPr>
          <w:p w:rsidR="005352D3" w:rsidRDefault="005352D3" w:rsidP="0097683D">
            <w:pPr>
              <w:pStyle w:val="TableParagraph"/>
              <w:spacing w:line="173" w:lineRule="exact"/>
              <w:ind w:left="7"/>
              <w:rPr>
                <w:sz w:val="18"/>
              </w:rPr>
            </w:pPr>
            <w:r>
              <w:rPr>
                <w:sz w:val="18"/>
              </w:rPr>
              <w:t>C</w:t>
            </w:r>
          </w:p>
        </w:tc>
        <w:tc>
          <w:tcPr>
            <w:tcW w:w="687" w:type="dxa"/>
            <w:vMerge w:val="restart"/>
          </w:tcPr>
          <w:p w:rsidR="005352D3" w:rsidRDefault="005352D3" w:rsidP="0097683D">
            <w:pPr>
              <w:pStyle w:val="TableParagraph"/>
              <w:spacing w:line="173" w:lineRule="exact"/>
              <w:ind w:left="6"/>
              <w:rPr>
                <w:sz w:val="18"/>
              </w:rPr>
            </w:pPr>
            <w:r>
              <w:rPr>
                <w:sz w:val="18"/>
              </w:rPr>
              <w:t>B</w:t>
            </w:r>
          </w:p>
        </w:tc>
      </w:tr>
      <w:tr w:rsidR="005352D3" w:rsidTr="0097683D">
        <w:trPr>
          <w:trHeight w:val="246"/>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5" w:line="181" w:lineRule="exact"/>
              <w:ind w:left="9"/>
              <w:rPr>
                <w:sz w:val="18"/>
              </w:rPr>
            </w:pPr>
            <w:r>
              <w:rPr>
                <w:sz w:val="18"/>
              </w:rPr>
              <w:t>Черна</w:t>
            </w:r>
            <w:r>
              <w:rPr>
                <w:spacing w:val="-4"/>
                <w:sz w:val="18"/>
              </w:rPr>
              <w:t xml:space="preserve"> </w:t>
            </w:r>
            <w:r>
              <w:rPr>
                <w:sz w:val="18"/>
              </w:rPr>
              <w:t>каня</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7"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line="176" w:lineRule="exact"/>
              <w:ind w:left="9"/>
              <w:rPr>
                <w:sz w:val="18"/>
              </w:rPr>
            </w:pPr>
            <w:r>
              <w:rPr>
                <w:sz w:val="18"/>
              </w:rPr>
              <w:t>A197</w:t>
            </w:r>
          </w:p>
        </w:tc>
        <w:tc>
          <w:tcPr>
            <w:tcW w:w="2837" w:type="dxa"/>
          </w:tcPr>
          <w:p w:rsidR="005352D3" w:rsidRDefault="005352D3" w:rsidP="0097683D">
            <w:pPr>
              <w:pStyle w:val="TableParagraph"/>
              <w:spacing w:before="40" w:line="184" w:lineRule="exact"/>
              <w:ind w:left="9"/>
              <w:rPr>
                <w:i/>
                <w:sz w:val="18"/>
              </w:rPr>
            </w:pPr>
            <w:r>
              <w:rPr>
                <w:i/>
                <w:sz w:val="18"/>
              </w:rPr>
              <w:t>Chlidonias</w:t>
            </w:r>
            <w:r>
              <w:rPr>
                <w:i/>
                <w:spacing w:val="-2"/>
                <w:sz w:val="18"/>
              </w:rPr>
              <w:t xml:space="preserve"> </w:t>
            </w:r>
            <w:r>
              <w:rPr>
                <w:i/>
                <w:sz w:val="18"/>
              </w:rPr>
              <w:t>niger</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6" w:lineRule="exact"/>
              <w:ind w:left="8"/>
              <w:rPr>
                <w:sz w:val="18"/>
              </w:rPr>
            </w:pPr>
            <w:r>
              <w:rPr>
                <w:sz w:val="18"/>
              </w:rPr>
              <w:t>0-10i</w:t>
            </w:r>
          </w:p>
        </w:tc>
        <w:tc>
          <w:tcPr>
            <w:tcW w:w="684"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6" w:lineRule="exact"/>
              <w:ind w:left="8"/>
              <w:rPr>
                <w:sz w:val="18"/>
              </w:rPr>
            </w:pPr>
            <w:r>
              <w:rPr>
                <w:sz w:val="18"/>
              </w:rPr>
              <w:t>5i</w:t>
            </w:r>
          </w:p>
        </w:tc>
        <w:tc>
          <w:tcPr>
            <w:tcW w:w="682" w:type="dxa"/>
            <w:vMerge w:val="restart"/>
          </w:tcPr>
          <w:p w:rsidR="005352D3" w:rsidRDefault="005352D3" w:rsidP="0097683D">
            <w:pPr>
              <w:pStyle w:val="TableParagraph"/>
              <w:spacing w:line="176" w:lineRule="exact"/>
              <w:ind w:left="7"/>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7" w:type="dxa"/>
            <w:vMerge w:val="restart"/>
          </w:tcPr>
          <w:p w:rsidR="005352D3" w:rsidRDefault="005352D3" w:rsidP="0097683D">
            <w:pPr>
              <w:pStyle w:val="TableParagraph"/>
              <w:rPr>
                <w:sz w:val="18"/>
              </w:rPr>
            </w:pPr>
          </w:p>
        </w:tc>
      </w:tr>
      <w:tr w:rsidR="005352D3" w:rsidTr="0097683D">
        <w:trPr>
          <w:trHeight w:val="244"/>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0" w:line="184" w:lineRule="exact"/>
              <w:ind w:left="9"/>
              <w:rPr>
                <w:sz w:val="18"/>
              </w:rPr>
            </w:pPr>
            <w:r>
              <w:rPr>
                <w:sz w:val="18"/>
              </w:rPr>
              <w:t>Черна</w:t>
            </w:r>
            <w:r>
              <w:rPr>
                <w:spacing w:val="-3"/>
                <w:sz w:val="18"/>
              </w:rPr>
              <w:t xml:space="preserve"> </w:t>
            </w:r>
            <w:r>
              <w:rPr>
                <w:sz w:val="18"/>
              </w:rPr>
              <w:t>рибарка</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7"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line="173" w:lineRule="exact"/>
              <w:ind w:left="9"/>
              <w:rPr>
                <w:sz w:val="18"/>
              </w:rPr>
            </w:pPr>
            <w:r>
              <w:rPr>
                <w:sz w:val="18"/>
              </w:rPr>
              <w:t>A339</w:t>
            </w:r>
          </w:p>
        </w:tc>
        <w:tc>
          <w:tcPr>
            <w:tcW w:w="2837" w:type="dxa"/>
          </w:tcPr>
          <w:p w:rsidR="005352D3" w:rsidRDefault="005352D3" w:rsidP="0097683D">
            <w:pPr>
              <w:pStyle w:val="TableParagraph"/>
              <w:spacing w:line="173" w:lineRule="exact"/>
              <w:ind w:left="9"/>
              <w:rPr>
                <w:i/>
                <w:sz w:val="18"/>
              </w:rPr>
            </w:pPr>
            <w:r>
              <w:rPr>
                <w:i/>
                <w:sz w:val="18"/>
              </w:rPr>
              <w:t>Lanius</w:t>
            </w:r>
            <w:r>
              <w:rPr>
                <w:i/>
                <w:spacing w:val="-1"/>
                <w:sz w:val="18"/>
              </w:rPr>
              <w:t xml:space="preserve"> </w:t>
            </w:r>
            <w:r>
              <w:rPr>
                <w:i/>
                <w:sz w:val="18"/>
              </w:rPr>
              <w:t>minor</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3" w:lineRule="exact"/>
              <w:ind w:left="8"/>
              <w:rPr>
                <w:sz w:val="18"/>
              </w:rPr>
            </w:pPr>
            <w:r>
              <w:rPr>
                <w:sz w:val="18"/>
              </w:rPr>
              <w:t>8p/6-</w:t>
            </w:r>
          </w:p>
          <w:p w:rsidR="005352D3" w:rsidRDefault="005352D3" w:rsidP="0097683D">
            <w:pPr>
              <w:pStyle w:val="TableParagraph"/>
              <w:spacing w:before="23"/>
              <w:ind w:left="8"/>
              <w:rPr>
                <w:sz w:val="18"/>
              </w:rPr>
            </w:pPr>
            <w:r>
              <w:rPr>
                <w:sz w:val="18"/>
              </w:rPr>
              <w:t>10p</w:t>
            </w:r>
          </w:p>
        </w:tc>
        <w:tc>
          <w:tcPr>
            <w:tcW w:w="684"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line="173" w:lineRule="exact"/>
              <w:ind w:left="7"/>
              <w:rPr>
                <w:sz w:val="18"/>
              </w:rPr>
            </w:pPr>
            <w:r>
              <w:rPr>
                <w:sz w:val="18"/>
              </w:rPr>
              <w:t>C</w:t>
            </w:r>
          </w:p>
        </w:tc>
        <w:tc>
          <w:tcPr>
            <w:tcW w:w="682" w:type="dxa"/>
            <w:vMerge w:val="restart"/>
          </w:tcPr>
          <w:p w:rsidR="005352D3" w:rsidRDefault="005352D3" w:rsidP="0097683D">
            <w:pPr>
              <w:pStyle w:val="TableParagraph"/>
              <w:spacing w:line="173" w:lineRule="exact"/>
              <w:ind w:left="7"/>
              <w:rPr>
                <w:sz w:val="18"/>
              </w:rPr>
            </w:pPr>
            <w:r>
              <w:rPr>
                <w:w w:val="99"/>
                <w:sz w:val="18"/>
              </w:rPr>
              <w:t>A</w:t>
            </w:r>
          </w:p>
        </w:tc>
        <w:tc>
          <w:tcPr>
            <w:tcW w:w="682" w:type="dxa"/>
            <w:vMerge w:val="restart"/>
          </w:tcPr>
          <w:p w:rsidR="005352D3" w:rsidRDefault="005352D3" w:rsidP="0097683D">
            <w:pPr>
              <w:pStyle w:val="TableParagraph"/>
              <w:spacing w:line="173" w:lineRule="exact"/>
              <w:ind w:left="7"/>
              <w:rPr>
                <w:sz w:val="18"/>
              </w:rPr>
            </w:pPr>
            <w:r>
              <w:rPr>
                <w:sz w:val="18"/>
              </w:rPr>
              <w:t>C</w:t>
            </w:r>
          </w:p>
        </w:tc>
        <w:tc>
          <w:tcPr>
            <w:tcW w:w="687" w:type="dxa"/>
            <w:vMerge w:val="restart"/>
          </w:tcPr>
          <w:p w:rsidR="005352D3" w:rsidRDefault="005352D3" w:rsidP="0097683D">
            <w:pPr>
              <w:pStyle w:val="TableParagraph"/>
              <w:spacing w:line="173" w:lineRule="exact"/>
              <w:ind w:left="6"/>
              <w:rPr>
                <w:sz w:val="18"/>
              </w:rPr>
            </w:pPr>
            <w:r>
              <w:rPr>
                <w:sz w:val="18"/>
              </w:rPr>
              <w:t>C</w:t>
            </w:r>
          </w:p>
        </w:tc>
      </w:tr>
      <w:tr w:rsidR="005352D3" w:rsidTr="0097683D">
        <w:trPr>
          <w:trHeight w:val="254"/>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50" w:line="184" w:lineRule="exact"/>
              <w:ind w:left="9"/>
              <w:rPr>
                <w:sz w:val="18"/>
              </w:rPr>
            </w:pPr>
            <w:r>
              <w:rPr>
                <w:sz w:val="18"/>
              </w:rPr>
              <w:t>Черночела</w:t>
            </w:r>
            <w:r>
              <w:rPr>
                <w:spacing w:val="-4"/>
                <w:sz w:val="18"/>
              </w:rPr>
              <w:t xml:space="preserve"> </w:t>
            </w:r>
            <w:r>
              <w:rPr>
                <w:sz w:val="18"/>
              </w:rPr>
              <w:t>сврачка</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7" w:type="dxa"/>
            <w:vMerge/>
            <w:tcBorders>
              <w:top w:val="nil"/>
            </w:tcBorders>
          </w:tcPr>
          <w:p w:rsidR="005352D3" w:rsidRDefault="005352D3" w:rsidP="0097683D">
            <w:pPr>
              <w:rPr>
                <w:sz w:val="2"/>
                <w:szCs w:val="2"/>
              </w:rPr>
            </w:pPr>
          </w:p>
        </w:tc>
      </w:tr>
    </w:tbl>
    <w:p w:rsidR="005352D3" w:rsidRDefault="005352D3" w:rsidP="005352D3">
      <w:pPr>
        <w:pStyle w:val="a3"/>
        <w:spacing w:before="8"/>
        <w:ind w:firstLine="0"/>
        <w:jc w:val="left"/>
        <w:rPr>
          <w:b/>
          <w:i/>
          <w:sz w:val="10"/>
        </w:rPr>
      </w:pPr>
    </w:p>
    <w:p w:rsidR="00C823B2" w:rsidRDefault="00C823B2" w:rsidP="005352D3">
      <w:pPr>
        <w:pStyle w:val="a3"/>
        <w:spacing w:before="8"/>
        <w:ind w:firstLine="0"/>
        <w:jc w:val="left"/>
        <w:rPr>
          <w:b/>
          <w:i/>
          <w:sz w:val="10"/>
        </w:rPr>
      </w:pPr>
    </w:p>
    <w:p w:rsidR="00C823B2" w:rsidRDefault="00C823B2" w:rsidP="005352D3">
      <w:pPr>
        <w:pStyle w:val="a3"/>
        <w:spacing w:before="8"/>
        <w:ind w:firstLine="0"/>
        <w:jc w:val="left"/>
        <w:rPr>
          <w:b/>
          <w:i/>
          <w:sz w:val="10"/>
        </w:rPr>
      </w:pPr>
    </w:p>
    <w:tbl>
      <w:tblPr>
        <w:tblStyle w:val="TableNormal"/>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2837"/>
        <w:gridCol w:w="682"/>
        <w:gridCol w:w="682"/>
        <w:gridCol w:w="682"/>
        <w:gridCol w:w="684"/>
        <w:gridCol w:w="682"/>
        <w:gridCol w:w="682"/>
        <w:gridCol w:w="682"/>
        <w:gridCol w:w="701"/>
      </w:tblGrid>
      <w:tr w:rsidR="005352D3" w:rsidTr="0097683D">
        <w:trPr>
          <w:trHeight w:val="553"/>
        </w:trPr>
        <w:tc>
          <w:tcPr>
            <w:tcW w:w="8890" w:type="dxa"/>
            <w:gridSpan w:val="10"/>
            <w:shd w:val="clear" w:color="auto" w:fill="8DB3E2"/>
          </w:tcPr>
          <w:p w:rsidR="005352D3" w:rsidRDefault="005352D3" w:rsidP="0097683D">
            <w:pPr>
              <w:pStyle w:val="TableParagraph"/>
              <w:spacing w:before="83" w:line="223" w:lineRule="auto"/>
              <w:ind w:left="9" w:right="582"/>
              <w:rPr>
                <w:b/>
                <w:sz w:val="18"/>
              </w:rPr>
            </w:pPr>
            <w:r>
              <w:rPr>
                <w:b/>
                <w:sz w:val="18"/>
              </w:rPr>
              <w:t>Редовно срещащи се мигриращи птици, които не са включени в Приложение I на Дир.2009/147/EИО,</w:t>
            </w:r>
            <w:r>
              <w:rPr>
                <w:b/>
                <w:spacing w:val="-42"/>
                <w:sz w:val="18"/>
              </w:rPr>
              <w:t xml:space="preserve"> </w:t>
            </w:r>
            <w:r>
              <w:rPr>
                <w:b/>
                <w:sz w:val="18"/>
              </w:rPr>
              <w:t>вкл.Приложение</w:t>
            </w:r>
            <w:r>
              <w:rPr>
                <w:b/>
                <w:spacing w:val="-2"/>
                <w:sz w:val="18"/>
              </w:rPr>
              <w:t xml:space="preserve"> </w:t>
            </w:r>
            <w:r>
              <w:rPr>
                <w:b/>
                <w:sz w:val="18"/>
              </w:rPr>
              <w:t>№</w:t>
            </w:r>
            <w:r>
              <w:rPr>
                <w:b/>
                <w:spacing w:val="-2"/>
                <w:sz w:val="18"/>
              </w:rPr>
              <w:t xml:space="preserve"> </w:t>
            </w:r>
            <w:r>
              <w:rPr>
                <w:b/>
                <w:sz w:val="18"/>
              </w:rPr>
              <w:t>2 към</w:t>
            </w:r>
            <w:r>
              <w:rPr>
                <w:b/>
                <w:spacing w:val="-1"/>
                <w:sz w:val="18"/>
              </w:rPr>
              <w:t xml:space="preserve"> </w:t>
            </w:r>
            <w:r>
              <w:rPr>
                <w:b/>
                <w:sz w:val="18"/>
              </w:rPr>
              <w:t>чл. 6,</w:t>
            </w:r>
            <w:r>
              <w:rPr>
                <w:b/>
                <w:spacing w:val="1"/>
                <w:sz w:val="18"/>
              </w:rPr>
              <w:t xml:space="preserve"> </w:t>
            </w:r>
            <w:r>
              <w:rPr>
                <w:b/>
                <w:sz w:val="18"/>
              </w:rPr>
              <w:t>ал. 1, т. 2 и</w:t>
            </w:r>
            <w:r>
              <w:rPr>
                <w:b/>
                <w:spacing w:val="-4"/>
                <w:sz w:val="18"/>
              </w:rPr>
              <w:t xml:space="preserve"> </w:t>
            </w:r>
            <w:r>
              <w:rPr>
                <w:b/>
                <w:sz w:val="18"/>
              </w:rPr>
              <w:t>3</w:t>
            </w:r>
            <w:r>
              <w:rPr>
                <w:b/>
                <w:spacing w:val="1"/>
                <w:sz w:val="18"/>
              </w:rPr>
              <w:t xml:space="preserve"> </w:t>
            </w:r>
            <w:r>
              <w:rPr>
                <w:b/>
                <w:sz w:val="18"/>
              </w:rPr>
              <w:t>на</w:t>
            </w:r>
            <w:r>
              <w:rPr>
                <w:b/>
                <w:spacing w:val="-2"/>
                <w:sz w:val="18"/>
              </w:rPr>
              <w:t xml:space="preserve"> </w:t>
            </w:r>
            <w:r>
              <w:rPr>
                <w:b/>
                <w:sz w:val="18"/>
              </w:rPr>
              <w:t>Закона</w:t>
            </w:r>
            <w:r>
              <w:rPr>
                <w:b/>
                <w:spacing w:val="42"/>
                <w:sz w:val="18"/>
              </w:rPr>
              <w:t xml:space="preserve"> </w:t>
            </w:r>
            <w:r>
              <w:rPr>
                <w:b/>
                <w:sz w:val="18"/>
              </w:rPr>
              <w:t>за</w:t>
            </w:r>
            <w:r>
              <w:rPr>
                <w:b/>
                <w:spacing w:val="-1"/>
                <w:sz w:val="18"/>
              </w:rPr>
              <w:t xml:space="preserve"> </w:t>
            </w:r>
            <w:r>
              <w:rPr>
                <w:b/>
                <w:sz w:val="18"/>
              </w:rPr>
              <w:t>биологичното</w:t>
            </w:r>
            <w:r>
              <w:rPr>
                <w:b/>
                <w:spacing w:val="-2"/>
                <w:sz w:val="18"/>
              </w:rPr>
              <w:t xml:space="preserve"> </w:t>
            </w:r>
            <w:r>
              <w:rPr>
                <w:b/>
                <w:sz w:val="18"/>
              </w:rPr>
              <w:t>разнообразие</w:t>
            </w:r>
          </w:p>
        </w:tc>
      </w:tr>
      <w:tr w:rsidR="005352D3" w:rsidTr="0097683D">
        <w:trPr>
          <w:trHeight w:val="249"/>
        </w:trPr>
        <w:tc>
          <w:tcPr>
            <w:tcW w:w="576" w:type="dxa"/>
            <w:vMerge w:val="restart"/>
            <w:shd w:val="clear" w:color="auto" w:fill="C6D9F1"/>
          </w:tcPr>
          <w:p w:rsidR="005352D3" w:rsidRDefault="005352D3" w:rsidP="0097683D">
            <w:pPr>
              <w:pStyle w:val="TableParagraph"/>
              <w:spacing w:before="131"/>
              <w:ind w:left="9"/>
              <w:rPr>
                <w:i/>
                <w:sz w:val="18"/>
              </w:rPr>
            </w:pPr>
            <w:r>
              <w:rPr>
                <w:i/>
                <w:sz w:val="18"/>
              </w:rPr>
              <w:t>КОД</w:t>
            </w:r>
          </w:p>
        </w:tc>
        <w:tc>
          <w:tcPr>
            <w:tcW w:w="2837" w:type="dxa"/>
            <w:shd w:val="clear" w:color="auto" w:fill="C6D9F1"/>
          </w:tcPr>
          <w:p w:rsidR="005352D3" w:rsidRDefault="005352D3" w:rsidP="0097683D">
            <w:pPr>
              <w:pStyle w:val="TableParagraph"/>
              <w:spacing w:before="2"/>
              <w:ind w:left="9"/>
              <w:rPr>
                <w:i/>
                <w:sz w:val="18"/>
              </w:rPr>
            </w:pPr>
            <w:r>
              <w:rPr>
                <w:i/>
                <w:sz w:val="18"/>
              </w:rPr>
              <w:t>ИМЕ</w:t>
            </w:r>
            <w:r>
              <w:rPr>
                <w:i/>
                <w:spacing w:val="-1"/>
                <w:sz w:val="18"/>
              </w:rPr>
              <w:t xml:space="preserve"> </w:t>
            </w:r>
            <w:r>
              <w:rPr>
                <w:i/>
                <w:sz w:val="18"/>
              </w:rPr>
              <w:t>(на</w:t>
            </w:r>
            <w:r>
              <w:rPr>
                <w:i/>
                <w:spacing w:val="-1"/>
                <w:sz w:val="18"/>
              </w:rPr>
              <w:t xml:space="preserve"> </w:t>
            </w:r>
            <w:r>
              <w:rPr>
                <w:i/>
                <w:sz w:val="18"/>
              </w:rPr>
              <w:t>български)</w:t>
            </w:r>
          </w:p>
        </w:tc>
        <w:tc>
          <w:tcPr>
            <w:tcW w:w="682" w:type="dxa"/>
            <w:vMerge w:val="restart"/>
            <w:shd w:val="clear" w:color="auto" w:fill="C6D9F1"/>
          </w:tcPr>
          <w:p w:rsidR="005352D3" w:rsidRDefault="005352D3" w:rsidP="0097683D">
            <w:pPr>
              <w:pStyle w:val="TableParagraph"/>
              <w:spacing w:before="23" w:line="254" w:lineRule="auto"/>
              <w:ind w:left="9" w:right="29"/>
              <w:rPr>
                <w:i/>
                <w:sz w:val="18"/>
              </w:rPr>
            </w:pPr>
            <w:r>
              <w:rPr>
                <w:i/>
                <w:spacing w:val="-1"/>
                <w:sz w:val="18"/>
              </w:rPr>
              <w:t>Местна</w:t>
            </w:r>
            <w:r>
              <w:rPr>
                <w:i/>
                <w:spacing w:val="-42"/>
                <w:sz w:val="18"/>
              </w:rPr>
              <w:t xml:space="preserve"> </w:t>
            </w:r>
            <w:r>
              <w:rPr>
                <w:i/>
                <w:sz w:val="18"/>
              </w:rPr>
              <w:t>Попул.</w:t>
            </w:r>
          </w:p>
        </w:tc>
        <w:tc>
          <w:tcPr>
            <w:tcW w:w="2048" w:type="dxa"/>
            <w:gridSpan w:val="3"/>
            <w:shd w:val="clear" w:color="auto" w:fill="C6D9F1"/>
          </w:tcPr>
          <w:p w:rsidR="005352D3" w:rsidRDefault="005352D3" w:rsidP="0097683D">
            <w:pPr>
              <w:pStyle w:val="TableParagraph"/>
              <w:spacing w:line="143" w:lineRule="exact"/>
              <w:ind w:left="169"/>
              <w:rPr>
                <w:i/>
                <w:sz w:val="18"/>
              </w:rPr>
            </w:pPr>
            <w:r>
              <w:rPr>
                <w:i/>
                <w:sz w:val="18"/>
              </w:rPr>
              <w:t>Миграционна</w:t>
            </w:r>
          </w:p>
          <w:p w:rsidR="005352D3" w:rsidRDefault="005352D3" w:rsidP="0097683D">
            <w:pPr>
              <w:pStyle w:val="TableParagraph"/>
              <w:spacing w:line="86" w:lineRule="exact"/>
              <w:ind w:left="169"/>
              <w:rPr>
                <w:i/>
                <w:sz w:val="18"/>
              </w:rPr>
            </w:pPr>
            <w:r>
              <w:rPr>
                <w:i/>
                <w:sz w:val="18"/>
              </w:rPr>
              <w:t>Популация</w:t>
            </w:r>
          </w:p>
        </w:tc>
        <w:tc>
          <w:tcPr>
            <w:tcW w:w="2747" w:type="dxa"/>
            <w:gridSpan w:val="4"/>
            <w:shd w:val="clear" w:color="auto" w:fill="C6D9F1"/>
          </w:tcPr>
          <w:p w:rsidR="005352D3" w:rsidRDefault="005352D3" w:rsidP="0097683D">
            <w:pPr>
              <w:pStyle w:val="TableParagraph"/>
              <w:spacing w:before="2"/>
              <w:ind w:left="5"/>
              <w:rPr>
                <w:i/>
                <w:sz w:val="18"/>
              </w:rPr>
            </w:pPr>
            <w:r>
              <w:rPr>
                <w:i/>
                <w:sz w:val="18"/>
              </w:rPr>
              <w:t>Оценка</w:t>
            </w:r>
          </w:p>
        </w:tc>
      </w:tr>
      <w:tr w:rsidR="005352D3" w:rsidTr="0097683D">
        <w:trPr>
          <w:trHeight w:val="249"/>
        </w:trPr>
        <w:tc>
          <w:tcPr>
            <w:tcW w:w="576" w:type="dxa"/>
            <w:vMerge/>
            <w:tcBorders>
              <w:top w:val="nil"/>
            </w:tcBorders>
            <w:shd w:val="clear" w:color="auto" w:fill="C6D9F1"/>
          </w:tcPr>
          <w:p w:rsidR="005352D3" w:rsidRDefault="005352D3" w:rsidP="0097683D">
            <w:pPr>
              <w:rPr>
                <w:sz w:val="2"/>
                <w:szCs w:val="2"/>
              </w:rPr>
            </w:pPr>
          </w:p>
        </w:tc>
        <w:tc>
          <w:tcPr>
            <w:tcW w:w="2837" w:type="dxa"/>
            <w:shd w:val="clear" w:color="auto" w:fill="C6D9F1"/>
          </w:tcPr>
          <w:p w:rsidR="005352D3" w:rsidRDefault="005352D3" w:rsidP="0097683D">
            <w:pPr>
              <w:pStyle w:val="TableParagraph"/>
              <w:spacing w:before="2"/>
              <w:ind w:left="9"/>
              <w:rPr>
                <w:i/>
                <w:sz w:val="18"/>
              </w:rPr>
            </w:pPr>
            <w:r>
              <w:rPr>
                <w:i/>
                <w:sz w:val="18"/>
              </w:rPr>
              <w:t>ИМЕ</w:t>
            </w:r>
            <w:r>
              <w:rPr>
                <w:i/>
                <w:spacing w:val="-2"/>
                <w:sz w:val="18"/>
              </w:rPr>
              <w:t xml:space="preserve"> </w:t>
            </w:r>
            <w:r>
              <w:rPr>
                <w:i/>
                <w:sz w:val="18"/>
              </w:rPr>
              <w:t>(на</w:t>
            </w:r>
            <w:r>
              <w:rPr>
                <w:i/>
                <w:spacing w:val="-1"/>
                <w:sz w:val="18"/>
              </w:rPr>
              <w:t xml:space="preserve"> </w:t>
            </w:r>
            <w:r>
              <w:rPr>
                <w:i/>
                <w:sz w:val="18"/>
              </w:rPr>
              <w:t>латински)</w:t>
            </w:r>
          </w:p>
        </w:tc>
        <w:tc>
          <w:tcPr>
            <w:tcW w:w="682" w:type="dxa"/>
            <w:vMerge/>
            <w:tcBorders>
              <w:top w:val="nil"/>
            </w:tcBorders>
            <w:shd w:val="clear" w:color="auto" w:fill="C6D9F1"/>
          </w:tcPr>
          <w:p w:rsidR="005352D3" w:rsidRDefault="005352D3" w:rsidP="0097683D">
            <w:pPr>
              <w:rPr>
                <w:sz w:val="2"/>
                <w:szCs w:val="2"/>
              </w:rPr>
            </w:pPr>
          </w:p>
        </w:tc>
        <w:tc>
          <w:tcPr>
            <w:tcW w:w="682" w:type="dxa"/>
            <w:shd w:val="clear" w:color="auto" w:fill="C6D9F1"/>
          </w:tcPr>
          <w:p w:rsidR="005352D3" w:rsidRDefault="005352D3" w:rsidP="0097683D">
            <w:pPr>
              <w:pStyle w:val="TableParagraph"/>
              <w:spacing w:before="2"/>
              <w:ind w:left="8"/>
              <w:rPr>
                <w:i/>
                <w:sz w:val="18"/>
              </w:rPr>
            </w:pPr>
            <w:r>
              <w:rPr>
                <w:i/>
                <w:sz w:val="18"/>
              </w:rPr>
              <w:t>Размн.</w:t>
            </w:r>
          </w:p>
        </w:tc>
        <w:tc>
          <w:tcPr>
            <w:tcW w:w="682" w:type="dxa"/>
            <w:shd w:val="clear" w:color="auto" w:fill="C6D9F1"/>
          </w:tcPr>
          <w:p w:rsidR="005352D3" w:rsidRDefault="005352D3" w:rsidP="0097683D">
            <w:pPr>
              <w:pStyle w:val="TableParagraph"/>
              <w:spacing w:before="2"/>
              <w:ind w:left="8"/>
              <w:rPr>
                <w:i/>
                <w:sz w:val="18"/>
              </w:rPr>
            </w:pPr>
            <w:r>
              <w:rPr>
                <w:i/>
                <w:sz w:val="18"/>
              </w:rPr>
              <w:t>Зимув.</w:t>
            </w:r>
          </w:p>
        </w:tc>
        <w:tc>
          <w:tcPr>
            <w:tcW w:w="684" w:type="dxa"/>
            <w:shd w:val="clear" w:color="auto" w:fill="C6D9F1"/>
          </w:tcPr>
          <w:p w:rsidR="005352D3" w:rsidRDefault="005352D3" w:rsidP="0097683D">
            <w:pPr>
              <w:pStyle w:val="TableParagraph"/>
              <w:spacing w:before="2"/>
              <w:ind w:left="7"/>
              <w:rPr>
                <w:i/>
                <w:sz w:val="18"/>
              </w:rPr>
            </w:pPr>
            <w:r>
              <w:rPr>
                <w:i/>
                <w:sz w:val="18"/>
              </w:rPr>
              <w:t>Премин.</w:t>
            </w:r>
          </w:p>
        </w:tc>
        <w:tc>
          <w:tcPr>
            <w:tcW w:w="682" w:type="dxa"/>
            <w:shd w:val="clear" w:color="auto" w:fill="C6D9F1"/>
          </w:tcPr>
          <w:p w:rsidR="005352D3" w:rsidRDefault="005352D3" w:rsidP="0097683D">
            <w:pPr>
              <w:pStyle w:val="TableParagraph"/>
              <w:spacing w:before="2"/>
              <w:ind w:left="5"/>
              <w:rPr>
                <w:i/>
                <w:sz w:val="18"/>
              </w:rPr>
            </w:pPr>
            <w:r>
              <w:rPr>
                <w:i/>
                <w:sz w:val="18"/>
              </w:rPr>
              <w:t>Попул.</w:t>
            </w:r>
          </w:p>
        </w:tc>
        <w:tc>
          <w:tcPr>
            <w:tcW w:w="682" w:type="dxa"/>
            <w:shd w:val="clear" w:color="auto" w:fill="C6D9F1"/>
          </w:tcPr>
          <w:p w:rsidR="005352D3" w:rsidRDefault="005352D3" w:rsidP="0097683D">
            <w:pPr>
              <w:pStyle w:val="TableParagraph"/>
              <w:spacing w:before="2"/>
              <w:ind w:left="7"/>
              <w:rPr>
                <w:i/>
                <w:sz w:val="18"/>
              </w:rPr>
            </w:pPr>
            <w:r>
              <w:rPr>
                <w:i/>
                <w:sz w:val="18"/>
              </w:rPr>
              <w:t>Опазв.</w:t>
            </w:r>
          </w:p>
        </w:tc>
        <w:tc>
          <w:tcPr>
            <w:tcW w:w="682" w:type="dxa"/>
            <w:shd w:val="clear" w:color="auto" w:fill="C6D9F1"/>
          </w:tcPr>
          <w:p w:rsidR="005352D3" w:rsidRDefault="005352D3" w:rsidP="0097683D">
            <w:pPr>
              <w:pStyle w:val="TableParagraph"/>
              <w:spacing w:before="2"/>
              <w:ind w:left="7"/>
              <w:rPr>
                <w:i/>
                <w:sz w:val="18"/>
              </w:rPr>
            </w:pPr>
            <w:r>
              <w:rPr>
                <w:i/>
                <w:sz w:val="18"/>
              </w:rPr>
              <w:t>Изолир.</w:t>
            </w:r>
          </w:p>
        </w:tc>
        <w:tc>
          <w:tcPr>
            <w:tcW w:w="701" w:type="dxa"/>
            <w:shd w:val="clear" w:color="auto" w:fill="C6D9F1"/>
          </w:tcPr>
          <w:p w:rsidR="005352D3" w:rsidRDefault="005352D3" w:rsidP="0097683D">
            <w:pPr>
              <w:pStyle w:val="TableParagraph"/>
              <w:spacing w:before="2"/>
              <w:ind w:left="6"/>
              <w:rPr>
                <w:i/>
                <w:sz w:val="18"/>
              </w:rPr>
            </w:pPr>
            <w:r>
              <w:rPr>
                <w:i/>
                <w:sz w:val="18"/>
              </w:rPr>
              <w:t>Цял. Оц.</w:t>
            </w:r>
          </w:p>
        </w:tc>
      </w:tr>
      <w:tr w:rsidR="005352D3" w:rsidTr="0097683D">
        <w:trPr>
          <w:trHeight w:val="242"/>
        </w:trPr>
        <w:tc>
          <w:tcPr>
            <w:tcW w:w="576" w:type="dxa"/>
            <w:vMerge w:val="restart"/>
          </w:tcPr>
          <w:p w:rsidR="005352D3" w:rsidRDefault="005352D3" w:rsidP="0097683D">
            <w:pPr>
              <w:pStyle w:val="TableParagraph"/>
              <w:spacing w:before="129"/>
              <w:ind w:left="9"/>
              <w:rPr>
                <w:sz w:val="18"/>
              </w:rPr>
            </w:pPr>
            <w:r>
              <w:rPr>
                <w:sz w:val="18"/>
              </w:rPr>
              <w:t>A048</w:t>
            </w:r>
          </w:p>
        </w:tc>
        <w:tc>
          <w:tcPr>
            <w:tcW w:w="2837" w:type="dxa"/>
          </w:tcPr>
          <w:p w:rsidR="005352D3" w:rsidRDefault="005352D3" w:rsidP="0097683D">
            <w:pPr>
              <w:pStyle w:val="TableParagraph"/>
              <w:spacing w:before="2"/>
              <w:ind w:left="9"/>
              <w:rPr>
                <w:i/>
                <w:sz w:val="18"/>
              </w:rPr>
            </w:pPr>
            <w:r>
              <w:rPr>
                <w:i/>
                <w:sz w:val="18"/>
              </w:rPr>
              <w:t>Tadorna</w:t>
            </w:r>
            <w:r>
              <w:rPr>
                <w:i/>
                <w:spacing w:val="-1"/>
                <w:sz w:val="18"/>
              </w:rPr>
              <w:t xml:space="preserve"> </w:t>
            </w:r>
            <w:r>
              <w:rPr>
                <w:i/>
                <w:sz w:val="18"/>
              </w:rPr>
              <w:t>tadorna</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before="129"/>
              <w:ind w:left="8"/>
              <w:rPr>
                <w:sz w:val="18"/>
              </w:rPr>
            </w:pPr>
            <w:r>
              <w:rPr>
                <w:sz w:val="18"/>
              </w:rPr>
              <w:t>4i/2-6i</w:t>
            </w:r>
          </w:p>
        </w:tc>
        <w:tc>
          <w:tcPr>
            <w:tcW w:w="684" w:type="dxa"/>
            <w:vMerge w:val="restart"/>
          </w:tcPr>
          <w:p w:rsidR="005352D3" w:rsidRDefault="005352D3" w:rsidP="0097683D">
            <w:pPr>
              <w:pStyle w:val="TableParagraph"/>
              <w:spacing w:before="5"/>
              <w:rPr>
                <w:b/>
                <w:i/>
                <w:sz w:val="14"/>
              </w:rPr>
            </w:pPr>
          </w:p>
          <w:p w:rsidR="005352D3" w:rsidRDefault="005352D3" w:rsidP="0097683D">
            <w:pPr>
              <w:pStyle w:val="TableParagraph"/>
              <w:ind w:left="7"/>
              <w:rPr>
                <w:sz w:val="14"/>
              </w:rPr>
            </w:pPr>
            <w:r>
              <w:rPr>
                <w:w w:val="99"/>
                <w:sz w:val="14"/>
              </w:rPr>
              <w:t>P</w:t>
            </w:r>
          </w:p>
        </w:tc>
        <w:tc>
          <w:tcPr>
            <w:tcW w:w="682" w:type="dxa"/>
            <w:vMerge w:val="restart"/>
          </w:tcPr>
          <w:p w:rsidR="005352D3" w:rsidRDefault="005352D3" w:rsidP="0097683D">
            <w:pPr>
              <w:pStyle w:val="TableParagraph"/>
              <w:spacing w:before="129"/>
              <w:ind w:left="5"/>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701" w:type="dxa"/>
            <w:vMerge w:val="restart"/>
          </w:tcPr>
          <w:p w:rsidR="005352D3" w:rsidRDefault="005352D3" w:rsidP="0097683D">
            <w:pPr>
              <w:pStyle w:val="TableParagraph"/>
              <w:rPr>
                <w:sz w:val="18"/>
              </w:rPr>
            </w:pPr>
          </w:p>
        </w:tc>
      </w:tr>
      <w:tr w:rsidR="005352D3" w:rsidTr="0097683D">
        <w:trPr>
          <w:trHeight w:val="244"/>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
              <w:ind w:left="9"/>
              <w:rPr>
                <w:sz w:val="18"/>
              </w:rPr>
            </w:pPr>
            <w:r>
              <w:rPr>
                <w:sz w:val="18"/>
              </w:rPr>
              <w:t>Бял</w:t>
            </w:r>
            <w:r>
              <w:rPr>
                <w:spacing w:val="-2"/>
                <w:sz w:val="18"/>
              </w:rPr>
              <w:t xml:space="preserve"> </w:t>
            </w:r>
            <w:r>
              <w:rPr>
                <w:sz w:val="18"/>
              </w:rPr>
              <w:t>ангъч</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before="134"/>
              <w:ind w:left="9"/>
              <w:rPr>
                <w:sz w:val="18"/>
              </w:rPr>
            </w:pPr>
            <w:r>
              <w:rPr>
                <w:sz w:val="18"/>
              </w:rPr>
              <w:t>A005</w:t>
            </w:r>
          </w:p>
        </w:tc>
        <w:tc>
          <w:tcPr>
            <w:tcW w:w="2837" w:type="dxa"/>
          </w:tcPr>
          <w:p w:rsidR="005352D3" w:rsidRDefault="005352D3" w:rsidP="0097683D">
            <w:pPr>
              <w:pStyle w:val="TableParagraph"/>
              <w:spacing w:before="4"/>
              <w:ind w:left="9"/>
              <w:rPr>
                <w:i/>
                <w:sz w:val="18"/>
              </w:rPr>
            </w:pPr>
            <w:r>
              <w:rPr>
                <w:i/>
                <w:sz w:val="18"/>
              </w:rPr>
              <w:t>Podiceps</w:t>
            </w:r>
            <w:r>
              <w:rPr>
                <w:i/>
                <w:spacing w:val="-2"/>
                <w:sz w:val="18"/>
              </w:rPr>
              <w:t xml:space="preserve"> </w:t>
            </w:r>
            <w:r>
              <w:rPr>
                <w:i/>
                <w:sz w:val="18"/>
              </w:rPr>
              <w:t>cristatus</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before="134"/>
              <w:ind w:left="8"/>
              <w:rPr>
                <w:sz w:val="18"/>
              </w:rPr>
            </w:pPr>
            <w:r>
              <w:rPr>
                <w:sz w:val="18"/>
              </w:rPr>
              <w:t>1 i/0-1</w:t>
            </w:r>
            <w:r>
              <w:rPr>
                <w:spacing w:val="1"/>
                <w:sz w:val="18"/>
              </w:rPr>
              <w:t xml:space="preserve"> </w:t>
            </w:r>
            <w:r>
              <w:rPr>
                <w:sz w:val="18"/>
              </w:rPr>
              <w:t>i</w:t>
            </w:r>
          </w:p>
        </w:tc>
        <w:tc>
          <w:tcPr>
            <w:tcW w:w="684" w:type="dxa"/>
            <w:vMerge w:val="restart"/>
          </w:tcPr>
          <w:p w:rsidR="005352D3" w:rsidRDefault="005352D3" w:rsidP="0097683D">
            <w:pPr>
              <w:pStyle w:val="TableParagraph"/>
              <w:spacing w:before="134"/>
              <w:ind w:left="7"/>
              <w:rPr>
                <w:sz w:val="18"/>
              </w:rPr>
            </w:pPr>
            <w:r>
              <w:rPr>
                <w:sz w:val="18"/>
              </w:rPr>
              <w:t>7i/3-11i</w:t>
            </w:r>
          </w:p>
        </w:tc>
        <w:tc>
          <w:tcPr>
            <w:tcW w:w="682" w:type="dxa"/>
            <w:vMerge w:val="restart"/>
          </w:tcPr>
          <w:p w:rsidR="005352D3" w:rsidRDefault="005352D3" w:rsidP="0097683D">
            <w:pPr>
              <w:pStyle w:val="TableParagraph"/>
              <w:spacing w:before="134"/>
              <w:ind w:left="5"/>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701" w:type="dxa"/>
            <w:vMerge w:val="restart"/>
          </w:tcPr>
          <w:p w:rsidR="005352D3" w:rsidRDefault="005352D3" w:rsidP="0097683D">
            <w:pPr>
              <w:pStyle w:val="TableParagraph"/>
              <w:rPr>
                <w:sz w:val="18"/>
              </w:rPr>
            </w:pPr>
          </w:p>
        </w:tc>
      </w:tr>
      <w:tr w:rsidR="005352D3" w:rsidTr="0097683D">
        <w:trPr>
          <w:trHeight w:val="249"/>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7"/>
              <w:ind w:left="9"/>
              <w:rPr>
                <w:sz w:val="18"/>
              </w:rPr>
            </w:pPr>
            <w:r>
              <w:rPr>
                <w:sz w:val="18"/>
              </w:rPr>
              <w:t>Г</w:t>
            </w:r>
            <w:r>
              <w:rPr>
                <w:spacing w:val="-3"/>
                <w:sz w:val="18"/>
              </w:rPr>
              <w:t xml:space="preserve"> </w:t>
            </w:r>
            <w:r>
              <w:rPr>
                <w:sz w:val="18"/>
              </w:rPr>
              <w:t>олям</w:t>
            </w:r>
            <w:r>
              <w:rPr>
                <w:spacing w:val="-3"/>
                <w:sz w:val="18"/>
              </w:rPr>
              <w:t xml:space="preserve"> </w:t>
            </w:r>
            <w:r>
              <w:rPr>
                <w:sz w:val="18"/>
              </w:rPr>
              <w:t>гмурец</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before="134"/>
              <w:ind w:left="9"/>
              <w:rPr>
                <w:sz w:val="18"/>
              </w:rPr>
            </w:pPr>
            <w:r>
              <w:rPr>
                <w:sz w:val="18"/>
              </w:rPr>
              <w:t>A165</w:t>
            </w:r>
          </w:p>
        </w:tc>
        <w:tc>
          <w:tcPr>
            <w:tcW w:w="2837" w:type="dxa"/>
          </w:tcPr>
          <w:p w:rsidR="005352D3" w:rsidRDefault="005352D3" w:rsidP="0097683D">
            <w:pPr>
              <w:pStyle w:val="TableParagraph"/>
              <w:spacing w:before="4"/>
              <w:ind w:left="9"/>
              <w:rPr>
                <w:i/>
                <w:sz w:val="18"/>
              </w:rPr>
            </w:pPr>
            <w:r>
              <w:rPr>
                <w:i/>
                <w:sz w:val="18"/>
              </w:rPr>
              <w:t>Tringa</w:t>
            </w:r>
            <w:r>
              <w:rPr>
                <w:i/>
                <w:spacing w:val="-1"/>
                <w:sz w:val="18"/>
              </w:rPr>
              <w:t xml:space="preserve"> </w:t>
            </w:r>
            <w:r>
              <w:rPr>
                <w:i/>
                <w:sz w:val="18"/>
              </w:rPr>
              <w:t>ochropus</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before="134"/>
              <w:ind w:left="8"/>
              <w:rPr>
                <w:sz w:val="18"/>
              </w:rPr>
            </w:pPr>
            <w:r>
              <w:rPr>
                <w:sz w:val="18"/>
              </w:rPr>
              <w:t>0-1</w:t>
            </w:r>
            <w:r>
              <w:rPr>
                <w:spacing w:val="1"/>
                <w:sz w:val="18"/>
              </w:rPr>
              <w:t xml:space="preserve"> </w:t>
            </w:r>
            <w:r>
              <w:rPr>
                <w:sz w:val="18"/>
              </w:rPr>
              <w:t>i</w:t>
            </w:r>
          </w:p>
        </w:tc>
        <w:tc>
          <w:tcPr>
            <w:tcW w:w="684" w:type="dxa"/>
            <w:vMerge w:val="restart"/>
          </w:tcPr>
          <w:p w:rsidR="005352D3" w:rsidRDefault="005352D3" w:rsidP="0097683D">
            <w:pPr>
              <w:pStyle w:val="TableParagraph"/>
              <w:spacing w:before="134"/>
              <w:ind w:left="7"/>
              <w:rPr>
                <w:sz w:val="18"/>
              </w:rPr>
            </w:pPr>
            <w:r>
              <w:rPr>
                <w:w w:val="99"/>
                <w:sz w:val="18"/>
              </w:rPr>
              <w:t>P</w:t>
            </w:r>
          </w:p>
        </w:tc>
        <w:tc>
          <w:tcPr>
            <w:tcW w:w="682" w:type="dxa"/>
            <w:vMerge w:val="restart"/>
          </w:tcPr>
          <w:p w:rsidR="005352D3" w:rsidRDefault="005352D3" w:rsidP="0097683D">
            <w:pPr>
              <w:pStyle w:val="TableParagraph"/>
              <w:spacing w:before="134"/>
              <w:ind w:left="5"/>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701" w:type="dxa"/>
            <w:vMerge w:val="restart"/>
          </w:tcPr>
          <w:p w:rsidR="005352D3" w:rsidRDefault="005352D3" w:rsidP="0097683D">
            <w:pPr>
              <w:pStyle w:val="TableParagraph"/>
              <w:rPr>
                <w:sz w:val="18"/>
              </w:rPr>
            </w:pPr>
          </w:p>
        </w:tc>
      </w:tr>
      <w:tr w:rsidR="005352D3" w:rsidTr="0097683D">
        <w:trPr>
          <w:trHeight w:val="249"/>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
              <w:ind w:left="9"/>
              <w:rPr>
                <w:sz w:val="18"/>
              </w:rPr>
            </w:pPr>
            <w:r>
              <w:rPr>
                <w:sz w:val="18"/>
              </w:rPr>
              <w:t>Голям</w:t>
            </w:r>
            <w:r>
              <w:rPr>
                <w:spacing w:val="-3"/>
                <w:sz w:val="18"/>
              </w:rPr>
              <w:t xml:space="preserve"> </w:t>
            </w:r>
            <w:r>
              <w:rPr>
                <w:sz w:val="18"/>
              </w:rPr>
              <w:t>горски</w:t>
            </w:r>
            <w:r>
              <w:rPr>
                <w:spacing w:val="-1"/>
                <w:sz w:val="18"/>
              </w:rPr>
              <w:t xml:space="preserve"> </w:t>
            </w:r>
            <w:r>
              <w:rPr>
                <w:sz w:val="18"/>
              </w:rPr>
              <w:t>водобегач</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before="129"/>
              <w:ind w:left="9"/>
              <w:rPr>
                <w:sz w:val="18"/>
              </w:rPr>
            </w:pPr>
            <w:r>
              <w:rPr>
                <w:sz w:val="18"/>
              </w:rPr>
              <w:t>A164</w:t>
            </w:r>
          </w:p>
        </w:tc>
        <w:tc>
          <w:tcPr>
            <w:tcW w:w="2837" w:type="dxa"/>
          </w:tcPr>
          <w:p w:rsidR="005352D3" w:rsidRDefault="005352D3" w:rsidP="0097683D">
            <w:pPr>
              <w:pStyle w:val="TableParagraph"/>
              <w:spacing w:before="2"/>
              <w:ind w:left="9"/>
              <w:rPr>
                <w:i/>
                <w:sz w:val="18"/>
              </w:rPr>
            </w:pPr>
            <w:r>
              <w:rPr>
                <w:i/>
                <w:sz w:val="18"/>
              </w:rPr>
              <w:t>Tringa</w:t>
            </w:r>
            <w:r>
              <w:rPr>
                <w:i/>
                <w:spacing w:val="-2"/>
                <w:sz w:val="18"/>
              </w:rPr>
              <w:t xml:space="preserve"> </w:t>
            </w:r>
            <w:r>
              <w:rPr>
                <w:i/>
                <w:sz w:val="18"/>
              </w:rPr>
              <w:t>nebularia</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spacing w:before="129"/>
              <w:ind w:left="7"/>
              <w:rPr>
                <w:sz w:val="18"/>
              </w:rPr>
            </w:pPr>
            <w:r>
              <w:rPr>
                <w:w w:val="99"/>
                <w:sz w:val="18"/>
              </w:rPr>
              <w:t>P</w:t>
            </w:r>
          </w:p>
        </w:tc>
        <w:tc>
          <w:tcPr>
            <w:tcW w:w="682" w:type="dxa"/>
            <w:vMerge w:val="restart"/>
          </w:tcPr>
          <w:p w:rsidR="005352D3" w:rsidRDefault="005352D3" w:rsidP="0097683D">
            <w:pPr>
              <w:pStyle w:val="TableParagraph"/>
              <w:spacing w:before="129"/>
              <w:ind w:left="5"/>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701" w:type="dxa"/>
            <w:vMerge w:val="restart"/>
          </w:tcPr>
          <w:p w:rsidR="005352D3" w:rsidRDefault="005352D3" w:rsidP="0097683D">
            <w:pPr>
              <w:pStyle w:val="TableParagraph"/>
              <w:rPr>
                <w:sz w:val="18"/>
              </w:rPr>
            </w:pPr>
          </w:p>
        </w:tc>
      </w:tr>
      <w:tr w:rsidR="005352D3" w:rsidTr="0097683D">
        <w:trPr>
          <w:trHeight w:val="241"/>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2"/>
              <w:ind w:left="9"/>
              <w:rPr>
                <w:sz w:val="18"/>
              </w:rPr>
            </w:pPr>
            <w:r>
              <w:rPr>
                <w:sz w:val="18"/>
              </w:rPr>
              <w:t>Голям</w:t>
            </w:r>
            <w:r>
              <w:rPr>
                <w:spacing w:val="-4"/>
                <w:sz w:val="18"/>
              </w:rPr>
              <w:t xml:space="preserve"> </w:t>
            </w:r>
            <w:r>
              <w:rPr>
                <w:sz w:val="18"/>
              </w:rPr>
              <w:t>зеленоног</w:t>
            </w:r>
            <w:r>
              <w:rPr>
                <w:spacing w:val="-1"/>
                <w:sz w:val="18"/>
              </w:rPr>
              <w:t xml:space="preserve"> </w:t>
            </w:r>
            <w:r>
              <w:rPr>
                <w:sz w:val="18"/>
              </w:rPr>
              <w:t>водобегач</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before="134"/>
              <w:ind w:left="9"/>
              <w:rPr>
                <w:sz w:val="18"/>
              </w:rPr>
            </w:pPr>
            <w:r>
              <w:rPr>
                <w:sz w:val="18"/>
              </w:rPr>
              <w:t>A017</w:t>
            </w:r>
          </w:p>
        </w:tc>
        <w:tc>
          <w:tcPr>
            <w:tcW w:w="2837" w:type="dxa"/>
          </w:tcPr>
          <w:p w:rsidR="005352D3" w:rsidRDefault="005352D3" w:rsidP="0097683D">
            <w:pPr>
              <w:pStyle w:val="TableParagraph"/>
              <w:spacing w:before="4"/>
              <w:ind w:left="9"/>
              <w:rPr>
                <w:i/>
                <w:sz w:val="18"/>
              </w:rPr>
            </w:pPr>
            <w:r>
              <w:rPr>
                <w:i/>
                <w:sz w:val="18"/>
              </w:rPr>
              <w:t>Phalacrocorax</w:t>
            </w:r>
            <w:r>
              <w:rPr>
                <w:i/>
                <w:spacing w:val="-3"/>
                <w:sz w:val="18"/>
              </w:rPr>
              <w:t xml:space="preserve"> </w:t>
            </w:r>
            <w:r>
              <w:rPr>
                <w:i/>
                <w:sz w:val="18"/>
              </w:rPr>
              <w:t>carbo</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before="134"/>
              <w:ind w:left="8"/>
              <w:rPr>
                <w:sz w:val="18"/>
              </w:rPr>
            </w:pPr>
            <w:r>
              <w:rPr>
                <w:sz w:val="18"/>
              </w:rPr>
              <w:t>5i/4-6i</w:t>
            </w:r>
          </w:p>
        </w:tc>
        <w:tc>
          <w:tcPr>
            <w:tcW w:w="682" w:type="dxa"/>
            <w:vMerge w:val="restart"/>
          </w:tcPr>
          <w:p w:rsidR="005352D3" w:rsidRDefault="005352D3" w:rsidP="0097683D">
            <w:pPr>
              <w:pStyle w:val="TableParagraph"/>
              <w:spacing w:before="19"/>
              <w:ind w:left="8"/>
              <w:rPr>
                <w:sz w:val="18"/>
              </w:rPr>
            </w:pPr>
            <w:r>
              <w:rPr>
                <w:sz w:val="18"/>
              </w:rPr>
              <w:t>1300i/3</w:t>
            </w:r>
          </w:p>
          <w:p w:rsidR="005352D3" w:rsidRDefault="005352D3" w:rsidP="0097683D">
            <w:pPr>
              <w:pStyle w:val="TableParagraph"/>
              <w:spacing w:before="23"/>
              <w:ind w:left="8"/>
              <w:rPr>
                <w:sz w:val="18"/>
              </w:rPr>
            </w:pPr>
            <w:r>
              <w:rPr>
                <w:sz w:val="18"/>
              </w:rPr>
              <w:t>7-2578i</w:t>
            </w:r>
          </w:p>
        </w:tc>
        <w:tc>
          <w:tcPr>
            <w:tcW w:w="684" w:type="dxa"/>
            <w:vMerge w:val="restart"/>
          </w:tcPr>
          <w:p w:rsidR="005352D3" w:rsidRDefault="005352D3" w:rsidP="0097683D">
            <w:pPr>
              <w:pStyle w:val="TableParagraph"/>
              <w:spacing w:before="19" w:line="266" w:lineRule="auto"/>
              <w:ind w:left="7" w:right="217"/>
              <w:rPr>
                <w:sz w:val="18"/>
              </w:rPr>
            </w:pPr>
            <w:r>
              <w:rPr>
                <w:sz w:val="18"/>
              </w:rPr>
              <w:t>27i/4-</w:t>
            </w:r>
            <w:r>
              <w:rPr>
                <w:spacing w:val="-42"/>
                <w:sz w:val="18"/>
              </w:rPr>
              <w:t xml:space="preserve"> </w:t>
            </w:r>
            <w:r>
              <w:rPr>
                <w:sz w:val="18"/>
              </w:rPr>
              <w:t>41i</w:t>
            </w:r>
          </w:p>
        </w:tc>
        <w:tc>
          <w:tcPr>
            <w:tcW w:w="682" w:type="dxa"/>
            <w:vMerge w:val="restart"/>
          </w:tcPr>
          <w:p w:rsidR="005352D3" w:rsidRDefault="005352D3" w:rsidP="0097683D">
            <w:pPr>
              <w:pStyle w:val="TableParagraph"/>
              <w:spacing w:before="134"/>
              <w:ind w:left="5"/>
              <w:rPr>
                <w:sz w:val="18"/>
              </w:rPr>
            </w:pPr>
            <w:r>
              <w:rPr>
                <w:sz w:val="18"/>
              </w:rPr>
              <w:t>B</w:t>
            </w:r>
          </w:p>
        </w:tc>
        <w:tc>
          <w:tcPr>
            <w:tcW w:w="682" w:type="dxa"/>
            <w:vMerge w:val="restart"/>
          </w:tcPr>
          <w:p w:rsidR="005352D3" w:rsidRDefault="005352D3" w:rsidP="0097683D">
            <w:pPr>
              <w:pStyle w:val="TableParagraph"/>
              <w:spacing w:before="134"/>
              <w:ind w:left="7"/>
              <w:rPr>
                <w:sz w:val="18"/>
              </w:rPr>
            </w:pPr>
            <w:r>
              <w:rPr>
                <w:sz w:val="18"/>
              </w:rPr>
              <w:t>B</w:t>
            </w:r>
          </w:p>
        </w:tc>
        <w:tc>
          <w:tcPr>
            <w:tcW w:w="682" w:type="dxa"/>
            <w:vMerge w:val="restart"/>
          </w:tcPr>
          <w:p w:rsidR="005352D3" w:rsidRDefault="005352D3" w:rsidP="0097683D">
            <w:pPr>
              <w:pStyle w:val="TableParagraph"/>
              <w:spacing w:before="134"/>
              <w:ind w:left="7"/>
              <w:rPr>
                <w:sz w:val="18"/>
              </w:rPr>
            </w:pPr>
            <w:r>
              <w:rPr>
                <w:sz w:val="18"/>
              </w:rPr>
              <w:t>C</w:t>
            </w:r>
          </w:p>
        </w:tc>
        <w:tc>
          <w:tcPr>
            <w:tcW w:w="701" w:type="dxa"/>
            <w:vMerge w:val="restart"/>
          </w:tcPr>
          <w:p w:rsidR="005352D3" w:rsidRDefault="005352D3" w:rsidP="0097683D">
            <w:pPr>
              <w:pStyle w:val="TableParagraph"/>
              <w:spacing w:before="134"/>
              <w:ind w:left="6"/>
              <w:rPr>
                <w:sz w:val="18"/>
              </w:rPr>
            </w:pPr>
            <w:r>
              <w:rPr>
                <w:sz w:val="18"/>
              </w:rPr>
              <w:t>B</w:t>
            </w:r>
          </w:p>
        </w:tc>
      </w:tr>
      <w:tr w:rsidR="005352D3" w:rsidTr="0097683D">
        <w:trPr>
          <w:trHeight w:val="249"/>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7"/>
              <w:ind w:left="9"/>
              <w:rPr>
                <w:sz w:val="18"/>
              </w:rPr>
            </w:pPr>
            <w:r>
              <w:rPr>
                <w:sz w:val="18"/>
              </w:rPr>
              <w:t>Г</w:t>
            </w:r>
            <w:r>
              <w:rPr>
                <w:spacing w:val="-2"/>
                <w:sz w:val="18"/>
              </w:rPr>
              <w:t xml:space="preserve"> </w:t>
            </w:r>
            <w:r>
              <w:rPr>
                <w:sz w:val="18"/>
              </w:rPr>
              <w:t>олям</w:t>
            </w:r>
            <w:r>
              <w:rPr>
                <w:spacing w:val="-1"/>
                <w:sz w:val="18"/>
              </w:rPr>
              <w:t xml:space="preserve"> </w:t>
            </w:r>
            <w:r>
              <w:rPr>
                <w:sz w:val="18"/>
              </w:rPr>
              <w:t>корморан</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before="134"/>
              <w:ind w:left="9"/>
              <w:rPr>
                <w:sz w:val="18"/>
              </w:rPr>
            </w:pPr>
            <w:r>
              <w:rPr>
                <w:sz w:val="18"/>
              </w:rPr>
              <w:t>A070</w:t>
            </w:r>
          </w:p>
        </w:tc>
        <w:tc>
          <w:tcPr>
            <w:tcW w:w="2837" w:type="dxa"/>
          </w:tcPr>
          <w:p w:rsidR="005352D3" w:rsidRDefault="005352D3" w:rsidP="0097683D">
            <w:pPr>
              <w:pStyle w:val="TableParagraph"/>
              <w:spacing w:before="4"/>
              <w:ind w:left="9"/>
              <w:rPr>
                <w:i/>
                <w:sz w:val="18"/>
              </w:rPr>
            </w:pPr>
            <w:r>
              <w:rPr>
                <w:i/>
                <w:sz w:val="18"/>
              </w:rPr>
              <w:t>Mergus</w:t>
            </w:r>
            <w:r>
              <w:rPr>
                <w:i/>
                <w:spacing w:val="-2"/>
                <w:sz w:val="18"/>
              </w:rPr>
              <w:t xml:space="preserve"> </w:t>
            </w:r>
            <w:r>
              <w:rPr>
                <w:i/>
                <w:sz w:val="18"/>
              </w:rPr>
              <w:t>merganser</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before="134"/>
              <w:ind w:left="8"/>
              <w:rPr>
                <w:sz w:val="18"/>
              </w:rPr>
            </w:pPr>
            <w:r>
              <w:rPr>
                <w:sz w:val="18"/>
              </w:rPr>
              <w:t>0-5i</w:t>
            </w:r>
          </w:p>
        </w:tc>
        <w:tc>
          <w:tcPr>
            <w:tcW w:w="684"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before="134"/>
              <w:ind w:left="5"/>
              <w:rPr>
                <w:sz w:val="18"/>
              </w:rPr>
            </w:pPr>
            <w:r>
              <w:rPr>
                <w:sz w:val="18"/>
              </w:rPr>
              <w:t>C</w:t>
            </w:r>
          </w:p>
        </w:tc>
        <w:tc>
          <w:tcPr>
            <w:tcW w:w="682" w:type="dxa"/>
            <w:vMerge w:val="restart"/>
          </w:tcPr>
          <w:p w:rsidR="005352D3" w:rsidRDefault="005352D3" w:rsidP="0097683D">
            <w:pPr>
              <w:pStyle w:val="TableParagraph"/>
              <w:spacing w:before="134"/>
              <w:ind w:left="7"/>
              <w:rPr>
                <w:sz w:val="18"/>
              </w:rPr>
            </w:pPr>
            <w:r>
              <w:rPr>
                <w:w w:val="99"/>
                <w:sz w:val="18"/>
              </w:rPr>
              <w:t>A</w:t>
            </w:r>
          </w:p>
        </w:tc>
        <w:tc>
          <w:tcPr>
            <w:tcW w:w="682" w:type="dxa"/>
            <w:vMerge w:val="restart"/>
          </w:tcPr>
          <w:p w:rsidR="005352D3" w:rsidRDefault="005352D3" w:rsidP="0097683D">
            <w:pPr>
              <w:pStyle w:val="TableParagraph"/>
              <w:spacing w:before="134"/>
              <w:ind w:left="7"/>
              <w:rPr>
                <w:sz w:val="18"/>
              </w:rPr>
            </w:pPr>
            <w:r>
              <w:rPr>
                <w:sz w:val="18"/>
              </w:rPr>
              <w:t>C</w:t>
            </w:r>
          </w:p>
        </w:tc>
        <w:tc>
          <w:tcPr>
            <w:tcW w:w="701" w:type="dxa"/>
            <w:vMerge w:val="restart"/>
          </w:tcPr>
          <w:p w:rsidR="005352D3" w:rsidRDefault="005352D3" w:rsidP="0097683D">
            <w:pPr>
              <w:pStyle w:val="TableParagraph"/>
              <w:spacing w:before="134"/>
              <w:ind w:left="6"/>
              <w:rPr>
                <w:sz w:val="18"/>
              </w:rPr>
            </w:pPr>
            <w:r>
              <w:rPr>
                <w:sz w:val="18"/>
              </w:rPr>
              <w:t>C</w:t>
            </w:r>
          </w:p>
        </w:tc>
      </w:tr>
      <w:tr w:rsidR="005352D3" w:rsidTr="0097683D">
        <w:trPr>
          <w:trHeight w:val="249"/>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7"/>
              <w:ind w:left="9"/>
              <w:rPr>
                <w:sz w:val="18"/>
              </w:rPr>
            </w:pPr>
            <w:r>
              <w:rPr>
                <w:sz w:val="18"/>
              </w:rPr>
              <w:t>Голям</w:t>
            </w:r>
            <w:r>
              <w:rPr>
                <w:spacing w:val="-3"/>
                <w:sz w:val="18"/>
              </w:rPr>
              <w:t xml:space="preserve"> </w:t>
            </w:r>
            <w:r>
              <w:rPr>
                <w:sz w:val="18"/>
              </w:rPr>
              <w:t>нирец</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before="131"/>
              <w:ind w:left="9"/>
              <w:rPr>
                <w:sz w:val="18"/>
              </w:rPr>
            </w:pPr>
            <w:r>
              <w:rPr>
                <w:sz w:val="18"/>
              </w:rPr>
              <w:t>A161</w:t>
            </w:r>
          </w:p>
        </w:tc>
        <w:tc>
          <w:tcPr>
            <w:tcW w:w="2837" w:type="dxa"/>
          </w:tcPr>
          <w:p w:rsidR="005352D3" w:rsidRDefault="005352D3" w:rsidP="0097683D">
            <w:pPr>
              <w:pStyle w:val="TableParagraph"/>
              <w:spacing w:before="2"/>
              <w:ind w:left="9"/>
              <w:rPr>
                <w:i/>
                <w:sz w:val="18"/>
              </w:rPr>
            </w:pPr>
            <w:r>
              <w:rPr>
                <w:i/>
                <w:sz w:val="18"/>
              </w:rPr>
              <w:t>Tringa</w:t>
            </w:r>
            <w:r>
              <w:rPr>
                <w:i/>
                <w:spacing w:val="-1"/>
                <w:sz w:val="18"/>
              </w:rPr>
              <w:t xml:space="preserve"> </w:t>
            </w:r>
            <w:r>
              <w:rPr>
                <w:i/>
                <w:sz w:val="18"/>
              </w:rPr>
              <w:t>erythropus</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4" w:type="dxa"/>
            <w:vMerge w:val="restart"/>
          </w:tcPr>
          <w:p w:rsidR="005352D3" w:rsidRDefault="005352D3" w:rsidP="0097683D">
            <w:pPr>
              <w:pStyle w:val="TableParagraph"/>
              <w:spacing w:before="131"/>
              <w:ind w:left="7"/>
              <w:rPr>
                <w:sz w:val="18"/>
              </w:rPr>
            </w:pPr>
            <w:r>
              <w:rPr>
                <w:w w:val="99"/>
                <w:sz w:val="18"/>
              </w:rPr>
              <w:t>P</w:t>
            </w:r>
          </w:p>
        </w:tc>
        <w:tc>
          <w:tcPr>
            <w:tcW w:w="682" w:type="dxa"/>
            <w:vMerge w:val="restart"/>
          </w:tcPr>
          <w:p w:rsidR="005352D3" w:rsidRDefault="005352D3" w:rsidP="0097683D">
            <w:pPr>
              <w:pStyle w:val="TableParagraph"/>
              <w:spacing w:before="131"/>
              <w:ind w:left="5"/>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701" w:type="dxa"/>
            <w:vMerge w:val="restart"/>
          </w:tcPr>
          <w:p w:rsidR="005352D3" w:rsidRDefault="005352D3" w:rsidP="0097683D">
            <w:pPr>
              <w:pStyle w:val="TableParagraph"/>
              <w:rPr>
                <w:sz w:val="18"/>
              </w:rPr>
            </w:pPr>
          </w:p>
        </w:tc>
      </w:tr>
      <w:tr w:rsidR="005352D3" w:rsidTr="0097683D">
        <w:trPr>
          <w:trHeight w:val="249"/>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
              <w:ind w:left="9"/>
              <w:rPr>
                <w:sz w:val="18"/>
              </w:rPr>
            </w:pPr>
            <w:r>
              <w:rPr>
                <w:sz w:val="18"/>
              </w:rPr>
              <w:t>Голям</w:t>
            </w:r>
            <w:r>
              <w:rPr>
                <w:spacing w:val="-3"/>
                <w:sz w:val="18"/>
              </w:rPr>
              <w:t xml:space="preserve"> </w:t>
            </w:r>
            <w:r>
              <w:rPr>
                <w:sz w:val="18"/>
              </w:rPr>
              <w:t>червеноног</w:t>
            </w:r>
            <w:r>
              <w:rPr>
                <w:spacing w:val="-1"/>
                <w:sz w:val="18"/>
              </w:rPr>
              <w:t xml:space="preserve"> </w:t>
            </w:r>
            <w:r>
              <w:rPr>
                <w:sz w:val="18"/>
              </w:rPr>
              <w:t>водобегач</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4"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2"/>
        </w:trPr>
        <w:tc>
          <w:tcPr>
            <w:tcW w:w="576" w:type="dxa"/>
            <w:vMerge w:val="restart"/>
            <w:tcBorders>
              <w:bottom w:val="nil"/>
            </w:tcBorders>
          </w:tcPr>
          <w:p w:rsidR="005352D3" w:rsidRDefault="005352D3" w:rsidP="0097683D">
            <w:pPr>
              <w:pStyle w:val="TableParagraph"/>
              <w:spacing w:before="131"/>
              <w:ind w:left="9"/>
              <w:rPr>
                <w:sz w:val="18"/>
              </w:rPr>
            </w:pPr>
            <w:r>
              <w:rPr>
                <w:sz w:val="18"/>
              </w:rPr>
              <w:t>A041</w:t>
            </w:r>
          </w:p>
        </w:tc>
        <w:tc>
          <w:tcPr>
            <w:tcW w:w="2837" w:type="dxa"/>
          </w:tcPr>
          <w:p w:rsidR="005352D3" w:rsidRDefault="005352D3" w:rsidP="0097683D">
            <w:pPr>
              <w:pStyle w:val="TableParagraph"/>
              <w:spacing w:before="2"/>
              <w:ind w:left="9"/>
              <w:rPr>
                <w:i/>
                <w:sz w:val="18"/>
              </w:rPr>
            </w:pPr>
            <w:r>
              <w:rPr>
                <w:i/>
                <w:sz w:val="18"/>
              </w:rPr>
              <w:t>Anser</w:t>
            </w:r>
            <w:r>
              <w:rPr>
                <w:i/>
                <w:spacing w:val="-2"/>
                <w:sz w:val="18"/>
              </w:rPr>
              <w:t xml:space="preserve"> </w:t>
            </w:r>
            <w:r>
              <w:rPr>
                <w:i/>
                <w:sz w:val="18"/>
              </w:rPr>
              <w:t>albifrons</w:t>
            </w:r>
          </w:p>
        </w:tc>
        <w:tc>
          <w:tcPr>
            <w:tcW w:w="682" w:type="dxa"/>
            <w:vMerge w:val="restart"/>
            <w:tcBorders>
              <w:bottom w:val="nil"/>
            </w:tcBorders>
          </w:tcPr>
          <w:p w:rsidR="005352D3" w:rsidRDefault="005352D3" w:rsidP="0097683D">
            <w:pPr>
              <w:pStyle w:val="TableParagraph"/>
              <w:rPr>
                <w:sz w:val="18"/>
              </w:rPr>
            </w:pPr>
          </w:p>
        </w:tc>
        <w:tc>
          <w:tcPr>
            <w:tcW w:w="682" w:type="dxa"/>
            <w:vMerge w:val="restart"/>
            <w:tcBorders>
              <w:bottom w:val="nil"/>
            </w:tcBorders>
          </w:tcPr>
          <w:p w:rsidR="005352D3" w:rsidRDefault="005352D3" w:rsidP="0097683D">
            <w:pPr>
              <w:pStyle w:val="TableParagraph"/>
              <w:rPr>
                <w:sz w:val="18"/>
              </w:rPr>
            </w:pPr>
          </w:p>
        </w:tc>
        <w:tc>
          <w:tcPr>
            <w:tcW w:w="682" w:type="dxa"/>
            <w:vMerge w:val="restart"/>
            <w:tcBorders>
              <w:bottom w:val="nil"/>
            </w:tcBorders>
          </w:tcPr>
          <w:p w:rsidR="005352D3" w:rsidRDefault="005352D3" w:rsidP="0097683D">
            <w:pPr>
              <w:pStyle w:val="TableParagraph"/>
              <w:spacing w:before="131"/>
              <w:ind w:left="8"/>
              <w:rPr>
                <w:sz w:val="18"/>
              </w:rPr>
            </w:pPr>
            <w:r>
              <w:rPr>
                <w:sz w:val="18"/>
              </w:rPr>
              <w:t>7334i</w:t>
            </w:r>
          </w:p>
        </w:tc>
        <w:tc>
          <w:tcPr>
            <w:tcW w:w="684" w:type="dxa"/>
            <w:vMerge w:val="restart"/>
            <w:tcBorders>
              <w:bottom w:val="nil"/>
            </w:tcBorders>
          </w:tcPr>
          <w:p w:rsidR="005352D3" w:rsidRDefault="005352D3" w:rsidP="0097683D">
            <w:pPr>
              <w:pStyle w:val="TableParagraph"/>
              <w:rPr>
                <w:sz w:val="18"/>
              </w:rPr>
            </w:pPr>
          </w:p>
        </w:tc>
        <w:tc>
          <w:tcPr>
            <w:tcW w:w="682" w:type="dxa"/>
            <w:vMerge w:val="restart"/>
            <w:tcBorders>
              <w:bottom w:val="nil"/>
            </w:tcBorders>
          </w:tcPr>
          <w:p w:rsidR="005352D3" w:rsidRDefault="005352D3" w:rsidP="0097683D">
            <w:pPr>
              <w:pStyle w:val="TableParagraph"/>
              <w:spacing w:before="131"/>
              <w:ind w:left="5"/>
              <w:rPr>
                <w:sz w:val="18"/>
              </w:rPr>
            </w:pPr>
            <w:r>
              <w:rPr>
                <w:sz w:val="18"/>
              </w:rPr>
              <w:t>B</w:t>
            </w:r>
          </w:p>
        </w:tc>
        <w:tc>
          <w:tcPr>
            <w:tcW w:w="682" w:type="dxa"/>
            <w:vMerge w:val="restart"/>
            <w:tcBorders>
              <w:bottom w:val="nil"/>
            </w:tcBorders>
          </w:tcPr>
          <w:p w:rsidR="005352D3" w:rsidRDefault="005352D3" w:rsidP="0097683D">
            <w:pPr>
              <w:pStyle w:val="TableParagraph"/>
              <w:spacing w:before="131"/>
              <w:ind w:left="7"/>
              <w:rPr>
                <w:sz w:val="18"/>
              </w:rPr>
            </w:pPr>
            <w:r>
              <w:rPr>
                <w:w w:val="99"/>
                <w:sz w:val="18"/>
              </w:rPr>
              <w:t>A</w:t>
            </w:r>
          </w:p>
        </w:tc>
        <w:tc>
          <w:tcPr>
            <w:tcW w:w="682" w:type="dxa"/>
            <w:vMerge w:val="restart"/>
            <w:tcBorders>
              <w:bottom w:val="nil"/>
            </w:tcBorders>
          </w:tcPr>
          <w:p w:rsidR="005352D3" w:rsidRDefault="005352D3" w:rsidP="0097683D">
            <w:pPr>
              <w:pStyle w:val="TableParagraph"/>
              <w:spacing w:before="131"/>
              <w:ind w:left="7"/>
              <w:rPr>
                <w:sz w:val="18"/>
              </w:rPr>
            </w:pPr>
            <w:r>
              <w:rPr>
                <w:sz w:val="18"/>
              </w:rPr>
              <w:t>C</w:t>
            </w:r>
          </w:p>
        </w:tc>
        <w:tc>
          <w:tcPr>
            <w:tcW w:w="701" w:type="dxa"/>
            <w:vMerge w:val="restart"/>
            <w:tcBorders>
              <w:bottom w:val="nil"/>
            </w:tcBorders>
          </w:tcPr>
          <w:p w:rsidR="005352D3" w:rsidRDefault="005352D3" w:rsidP="0097683D">
            <w:pPr>
              <w:pStyle w:val="TableParagraph"/>
              <w:spacing w:before="131"/>
              <w:ind w:left="6"/>
              <w:rPr>
                <w:sz w:val="18"/>
              </w:rPr>
            </w:pPr>
            <w:r>
              <w:rPr>
                <w:w w:val="99"/>
                <w:sz w:val="18"/>
              </w:rPr>
              <w:t>A</w:t>
            </w:r>
          </w:p>
        </w:tc>
      </w:tr>
      <w:tr w:rsidR="005352D3" w:rsidTr="0097683D">
        <w:trPr>
          <w:trHeight w:val="249"/>
        </w:trPr>
        <w:tc>
          <w:tcPr>
            <w:tcW w:w="576" w:type="dxa"/>
            <w:vMerge/>
            <w:tcBorders>
              <w:top w:val="nil"/>
              <w:bottom w:val="nil"/>
            </w:tcBorders>
          </w:tcPr>
          <w:p w:rsidR="005352D3" w:rsidRDefault="005352D3" w:rsidP="0097683D">
            <w:pPr>
              <w:rPr>
                <w:sz w:val="2"/>
                <w:szCs w:val="2"/>
              </w:rPr>
            </w:pPr>
          </w:p>
        </w:tc>
        <w:tc>
          <w:tcPr>
            <w:tcW w:w="2837" w:type="dxa"/>
            <w:tcBorders>
              <w:bottom w:val="nil"/>
            </w:tcBorders>
          </w:tcPr>
          <w:p w:rsidR="005352D3" w:rsidRDefault="005352D3" w:rsidP="0097683D">
            <w:pPr>
              <w:pStyle w:val="TableParagraph"/>
              <w:spacing w:before="7"/>
              <w:ind w:left="9"/>
              <w:rPr>
                <w:sz w:val="18"/>
              </w:rPr>
            </w:pPr>
            <w:r>
              <w:rPr>
                <w:sz w:val="18"/>
              </w:rPr>
              <w:t>Г</w:t>
            </w:r>
            <w:r>
              <w:rPr>
                <w:spacing w:val="-4"/>
                <w:sz w:val="18"/>
              </w:rPr>
              <w:t xml:space="preserve"> </w:t>
            </w:r>
            <w:r>
              <w:rPr>
                <w:sz w:val="18"/>
              </w:rPr>
              <w:t>оляма</w:t>
            </w:r>
            <w:r>
              <w:rPr>
                <w:spacing w:val="-4"/>
                <w:sz w:val="18"/>
              </w:rPr>
              <w:t xml:space="preserve"> </w:t>
            </w:r>
            <w:r>
              <w:rPr>
                <w:sz w:val="18"/>
              </w:rPr>
              <w:t>белочела</w:t>
            </w:r>
            <w:r>
              <w:rPr>
                <w:spacing w:val="-4"/>
                <w:sz w:val="18"/>
              </w:rPr>
              <w:t xml:space="preserve"> </w:t>
            </w:r>
            <w:r>
              <w:rPr>
                <w:sz w:val="18"/>
              </w:rPr>
              <w:t>гъска</w:t>
            </w:r>
          </w:p>
        </w:tc>
        <w:tc>
          <w:tcPr>
            <w:tcW w:w="682" w:type="dxa"/>
            <w:vMerge/>
            <w:tcBorders>
              <w:top w:val="nil"/>
              <w:bottom w:val="nil"/>
            </w:tcBorders>
          </w:tcPr>
          <w:p w:rsidR="005352D3" w:rsidRDefault="005352D3" w:rsidP="0097683D">
            <w:pPr>
              <w:rPr>
                <w:sz w:val="2"/>
                <w:szCs w:val="2"/>
              </w:rPr>
            </w:pPr>
          </w:p>
        </w:tc>
        <w:tc>
          <w:tcPr>
            <w:tcW w:w="682" w:type="dxa"/>
            <w:vMerge/>
            <w:tcBorders>
              <w:top w:val="nil"/>
              <w:bottom w:val="nil"/>
            </w:tcBorders>
          </w:tcPr>
          <w:p w:rsidR="005352D3" w:rsidRDefault="005352D3" w:rsidP="0097683D">
            <w:pPr>
              <w:rPr>
                <w:sz w:val="2"/>
                <w:szCs w:val="2"/>
              </w:rPr>
            </w:pPr>
          </w:p>
        </w:tc>
        <w:tc>
          <w:tcPr>
            <w:tcW w:w="682" w:type="dxa"/>
            <w:vMerge/>
            <w:tcBorders>
              <w:top w:val="nil"/>
              <w:bottom w:val="nil"/>
            </w:tcBorders>
          </w:tcPr>
          <w:p w:rsidR="005352D3" w:rsidRDefault="005352D3" w:rsidP="0097683D">
            <w:pPr>
              <w:rPr>
                <w:sz w:val="2"/>
                <w:szCs w:val="2"/>
              </w:rPr>
            </w:pPr>
          </w:p>
        </w:tc>
        <w:tc>
          <w:tcPr>
            <w:tcW w:w="684" w:type="dxa"/>
            <w:vMerge/>
            <w:tcBorders>
              <w:top w:val="nil"/>
              <w:bottom w:val="nil"/>
            </w:tcBorders>
          </w:tcPr>
          <w:p w:rsidR="005352D3" w:rsidRDefault="005352D3" w:rsidP="0097683D">
            <w:pPr>
              <w:rPr>
                <w:sz w:val="2"/>
                <w:szCs w:val="2"/>
              </w:rPr>
            </w:pPr>
          </w:p>
        </w:tc>
        <w:tc>
          <w:tcPr>
            <w:tcW w:w="682" w:type="dxa"/>
            <w:vMerge/>
            <w:tcBorders>
              <w:top w:val="nil"/>
              <w:bottom w:val="nil"/>
            </w:tcBorders>
          </w:tcPr>
          <w:p w:rsidR="005352D3" w:rsidRDefault="005352D3" w:rsidP="0097683D">
            <w:pPr>
              <w:rPr>
                <w:sz w:val="2"/>
                <w:szCs w:val="2"/>
              </w:rPr>
            </w:pPr>
          </w:p>
        </w:tc>
        <w:tc>
          <w:tcPr>
            <w:tcW w:w="682" w:type="dxa"/>
            <w:vMerge/>
            <w:tcBorders>
              <w:top w:val="nil"/>
              <w:bottom w:val="nil"/>
            </w:tcBorders>
          </w:tcPr>
          <w:p w:rsidR="005352D3" w:rsidRDefault="005352D3" w:rsidP="0097683D">
            <w:pPr>
              <w:rPr>
                <w:sz w:val="2"/>
                <w:szCs w:val="2"/>
              </w:rPr>
            </w:pPr>
          </w:p>
        </w:tc>
        <w:tc>
          <w:tcPr>
            <w:tcW w:w="682" w:type="dxa"/>
            <w:vMerge/>
            <w:tcBorders>
              <w:top w:val="nil"/>
              <w:bottom w:val="nil"/>
            </w:tcBorders>
          </w:tcPr>
          <w:p w:rsidR="005352D3" w:rsidRDefault="005352D3" w:rsidP="0097683D">
            <w:pPr>
              <w:rPr>
                <w:sz w:val="2"/>
                <w:szCs w:val="2"/>
              </w:rPr>
            </w:pPr>
          </w:p>
        </w:tc>
        <w:tc>
          <w:tcPr>
            <w:tcW w:w="701" w:type="dxa"/>
            <w:vMerge/>
            <w:tcBorders>
              <w:top w:val="nil"/>
              <w:bottom w:val="nil"/>
            </w:tcBorders>
          </w:tcPr>
          <w:p w:rsidR="005352D3" w:rsidRDefault="005352D3" w:rsidP="0097683D">
            <w:pPr>
              <w:rPr>
                <w:sz w:val="2"/>
                <w:szCs w:val="2"/>
              </w:rPr>
            </w:pPr>
          </w:p>
        </w:tc>
      </w:tr>
    </w:tbl>
    <w:p w:rsidR="005352D3" w:rsidRDefault="005352D3" w:rsidP="005352D3">
      <w:pPr>
        <w:rPr>
          <w:sz w:val="2"/>
          <w:szCs w:val="2"/>
        </w:rPr>
        <w:sectPr w:rsidR="005352D3">
          <w:pgSz w:w="11910" w:h="16840"/>
          <w:pgMar w:top="1100" w:right="940" w:bottom="800" w:left="1100" w:header="710" w:footer="602" w:gutter="0"/>
          <w:cols w:space="708"/>
        </w:sectPr>
      </w:pPr>
    </w:p>
    <w:p w:rsidR="005352D3" w:rsidRDefault="005352D3" w:rsidP="005352D3">
      <w:pPr>
        <w:pStyle w:val="a3"/>
        <w:spacing w:before="4"/>
        <w:ind w:firstLine="0"/>
        <w:jc w:val="left"/>
        <w:rPr>
          <w:b/>
          <w:i/>
          <w:sz w:val="8"/>
        </w:rPr>
      </w:pPr>
    </w:p>
    <w:tbl>
      <w:tblPr>
        <w:tblStyle w:val="TableNormal"/>
        <w:tblW w:w="0" w:type="auto"/>
        <w:tblInd w:w="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2837"/>
        <w:gridCol w:w="682"/>
        <w:gridCol w:w="682"/>
        <w:gridCol w:w="574"/>
        <w:gridCol w:w="108"/>
        <w:gridCol w:w="600"/>
        <w:gridCol w:w="84"/>
        <w:gridCol w:w="682"/>
        <w:gridCol w:w="682"/>
        <w:gridCol w:w="682"/>
        <w:gridCol w:w="701"/>
      </w:tblGrid>
      <w:tr w:rsidR="005352D3" w:rsidTr="0097683D">
        <w:trPr>
          <w:trHeight w:val="239"/>
        </w:trPr>
        <w:tc>
          <w:tcPr>
            <w:tcW w:w="576" w:type="dxa"/>
            <w:vMerge w:val="restart"/>
          </w:tcPr>
          <w:p w:rsidR="005352D3" w:rsidRDefault="005352D3" w:rsidP="0097683D">
            <w:pPr>
              <w:pStyle w:val="TableParagraph"/>
              <w:spacing w:before="131"/>
              <w:ind w:left="9"/>
              <w:rPr>
                <w:sz w:val="18"/>
              </w:rPr>
            </w:pPr>
            <w:r>
              <w:rPr>
                <w:sz w:val="18"/>
              </w:rPr>
              <w:t>A459</w:t>
            </w:r>
          </w:p>
        </w:tc>
        <w:tc>
          <w:tcPr>
            <w:tcW w:w="2837" w:type="dxa"/>
          </w:tcPr>
          <w:p w:rsidR="005352D3" w:rsidRDefault="005352D3" w:rsidP="0097683D">
            <w:pPr>
              <w:pStyle w:val="TableParagraph"/>
              <w:spacing w:before="2"/>
              <w:ind w:left="9"/>
              <w:rPr>
                <w:i/>
                <w:sz w:val="18"/>
              </w:rPr>
            </w:pPr>
            <w:r>
              <w:rPr>
                <w:i/>
                <w:sz w:val="18"/>
              </w:rPr>
              <w:t>Larus</w:t>
            </w:r>
            <w:r>
              <w:rPr>
                <w:i/>
                <w:spacing w:val="-2"/>
                <w:sz w:val="18"/>
              </w:rPr>
              <w:t xml:space="preserve"> </w:t>
            </w:r>
            <w:r>
              <w:rPr>
                <w:i/>
                <w:sz w:val="18"/>
              </w:rPr>
              <w:t>cachinnans</w:t>
            </w:r>
          </w:p>
        </w:tc>
        <w:tc>
          <w:tcPr>
            <w:tcW w:w="682" w:type="dxa"/>
            <w:vMerge w:val="restart"/>
          </w:tcPr>
          <w:p w:rsidR="005352D3" w:rsidRDefault="005352D3" w:rsidP="0097683D">
            <w:pPr>
              <w:pStyle w:val="TableParagraph"/>
              <w:spacing w:before="108"/>
              <w:ind w:left="9"/>
              <w:rPr>
                <w:sz w:val="18"/>
              </w:rPr>
            </w:pPr>
            <w:r>
              <w:rPr>
                <w:sz w:val="12"/>
              </w:rPr>
              <w:t>2</w:t>
            </w:r>
            <w:r>
              <w:rPr>
                <w:position w:val="-7"/>
                <w:sz w:val="18"/>
              </w:rPr>
              <w:t>P</w:t>
            </w:r>
          </w:p>
        </w:tc>
        <w:tc>
          <w:tcPr>
            <w:tcW w:w="682" w:type="dxa"/>
            <w:vMerge w:val="restart"/>
          </w:tcPr>
          <w:p w:rsidR="005352D3" w:rsidRDefault="005352D3" w:rsidP="0097683D">
            <w:pPr>
              <w:pStyle w:val="TableParagraph"/>
              <w:rPr>
                <w:sz w:val="18"/>
              </w:rPr>
            </w:pPr>
          </w:p>
        </w:tc>
        <w:tc>
          <w:tcPr>
            <w:tcW w:w="682" w:type="dxa"/>
            <w:gridSpan w:val="2"/>
            <w:vMerge w:val="restart"/>
          </w:tcPr>
          <w:p w:rsidR="005352D3" w:rsidRDefault="005352D3" w:rsidP="0097683D">
            <w:pPr>
              <w:pStyle w:val="TableParagraph"/>
              <w:spacing w:before="38" w:line="207" w:lineRule="exact"/>
              <w:ind w:left="8"/>
              <w:rPr>
                <w:sz w:val="18"/>
              </w:rPr>
            </w:pPr>
            <w:r>
              <w:rPr>
                <w:sz w:val="18"/>
              </w:rPr>
              <w:t>62i/10-</w:t>
            </w:r>
          </w:p>
          <w:p w:rsidR="005352D3" w:rsidRDefault="005352D3" w:rsidP="0097683D">
            <w:pPr>
              <w:pStyle w:val="TableParagraph"/>
              <w:spacing w:line="207" w:lineRule="exact"/>
              <w:ind w:left="8"/>
              <w:rPr>
                <w:sz w:val="18"/>
              </w:rPr>
            </w:pPr>
            <w:r>
              <w:rPr>
                <w:sz w:val="18"/>
              </w:rPr>
              <w:t>114i</w:t>
            </w:r>
          </w:p>
        </w:tc>
        <w:tc>
          <w:tcPr>
            <w:tcW w:w="684" w:type="dxa"/>
            <w:gridSpan w:val="2"/>
            <w:vMerge w:val="restart"/>
          </w:tcPr>
          <w:p w:rsidR="005352D3" w:rsidRDefault="005352D3" w:rsidP="0097683D">
            <w:pPr>
              <w:pStyle w:val="TableParagraph"/>
              <w:spacing w:before="16"/>
              <w:ind w:left="8"/>
              <w:rPr>
                <w:sz w:val="18"/>
              </w:rPr>
            </w:pPr>
            <w:r>
              <w:rPr>
                <w:sz w:val="18"/>
              </w:rPr>
              <w:t>349i/13</w:t>
            </w:r>
          </w:p>
          <w:p w:rsidR="005352D3" w:rsidRDefault="005352D3" w:rsidP="0097683D">
            <w:pPr>
              <w:pStyle w:val="TableParagraph"/>
              <w:spacing w:before="24"/>
              <w:ind w:left="8"/>
              <w:rPr>
                <w:sz w:val="18"/>
              </w:rPr>
            </w:pPr>
            <w:r>
              <w:rPr>
                <w:sz w:val="18"/>
              </w:rPr>
              <w:t>0-566i</w:t>
            </w:r>
          </w:p>
        </w:tc>
        <w:tc>
          <w:tcPr>
            <w:tcW w:w="682" w:type="dxa"/>
            <w:vMerge w:val="restart"/>
          </w:tcPr>
          <w:p w:rsidR="005352D3" w:rsidRDefault="005352D3" w:rsidP="0097683D">
            <w:pPr>
              <w:pStyle w:val="TableParagraph"/>
              <w:spacing w:before="131"/>
              <w:ind w:left="5"/>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701" w:type="dxa"/>
            <w:vMerge w:val="restart"/>
          </w:tcPr>
          <w:p w:rsidR="005352D3" w:rsidRDefault="005352D3" w:rsidP="0097683D">
            <w:pPr>
              <w:pStyle w:val="TableParagraph"/>
              <w:rPr>
                <w:sz w:val="18"/>
              </w:rPr>
            </w:pPr>
          </w:p>
        </w:tc>
      </w:tr>
      <w:tr w:rsidR="005352D3" w:rsidTr="0097683D">
        <w:trPr>
          <w:trHeight w:val="249"/>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7"/>
              <w:ind w:left="9"/>
              <w:rPr>
                <w:sz w:val="18"/>
              </w:rPr>
            </w:pPr>
            <w:r>
              <w:rPr>
                <w:sz w:val="18"/>
              </w:rPr>
              <w:t>Жълтокрака</w:t>
            </w:r>
            <w:r>
              <w:rPr>
                <w:spacing w:val="-7"/>
                <w:sz w:val="18"/>
              </w:rPr>
              <w:t xml:space="preserve"> </w:t>
            </w:r>
            <w:r>
              <w:rPr>
                <w:sz w:val="18"/>
              </w:rPr>
              <w:t>чайка</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gridSpan w:val="2"/>
            <w:vMerge/>
            <w:tcBorders>
              <w:top w:val="nil"/>
            </w:tcBorders>
          </w:tcPr>
          <w:p w:rsidR="005352D3" w:rsidRDefault="005352D3" w:rsidP="0097683D">
            <w:pPr>
              <w:rPr>
                <w:sz w:val="2"/>
                <w:szCs w:val="2"/>
              </w:rPr>
            </w:pPr>
          </w:p>
        </w:tc>
        <w:tc>
          <w:tcPr>
            <w:tcW w:w="684" w:type="dxa"/>
            <w:gridSpan w:val="2"/>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9"/>
        </w:trPr>
        <w:tc>
          <w:tcPr>
            <w:tcW w:w="576" w:type="dxa"/>
            <w:vMerge w:val="restart"/>
          </w:tcPr>
          <w:p w:rsidR="005352D3" w:rsidRDefault="005352D3" w:rsidP="0097683D">
            <w:pPr>
              <w:pStyle w:val="TableParagraph"/>
              <w:spacing w:before="134"/>
              <w:ind w:left="9"/>
              <w:rPr>
                <w:sz w:val="18"/>
              </w:rPr>
            </w:pPr>
            <w:r>
              <w:rPr>
                <w:sz w:val="18"/>
              </w:rPr>
              <w:t>A053</w:t>
            </w:r>
          </w:p>
        </w:tc>
        <w:tc>
          <w:tcPr>
            <w:tcW w:w="2837" w:type="dxa"/>
          </w:tcPr>
          <w:p w:rsidR="005352D3" w:rsidRDefault="005352D3" w:rsidP="0097683D">
            <w:pPr>
              <w:pStyle w:val="TableParagraph"/>
              <w:spacing w:before="7"/>
              <w:ind w:left="9"/>
              <w:rPr>
                <w:i/>
                <w:sz w:val="18"/>
              </w:rPr>
            </w:pPr>
            <w:r>
              <w:rPr>
                <w:i/>
                <w:sz w:val="18"/>
              </w:rPr>
              <w:t>Anas</w:t>
            </w:r>
            <w:r>
              <w:rPr>
                <w:i/>
                <w:spacing w:val="-3"/>
                <w:sz w:val="18"/>
              </w:rPr>
              <w:t xml:space="preserve"> </w:t>
            </w:r>
            <w:r>
              <w:rPr>
                <w:i/>
                <w:sz w:val="18"/>
              </w:rPr>
              <w:t>platyrhynchos</w:t>
            </w:r>
          </w:p>
        </w:tc>
        <w:tc>
          <w:tcPr>
            <w:tcW w:w="682" w:type="dxa"/>
            <w:vMerge w:val="restart"/>
          </w:tcPr>
          <w:p w:rsidR="005352D3" w:rsidRDefault="005352D3" w:rsidP="0097683D">
            <w:pPr>
              <w:pStyle w:val="TableParagraph"/>
              <w:spacing w:before="134"/>
              <w:ind w:left="9"/>
              <w:rPr>
                <w:sz w:val="18"/>
              </w:rPr>
            </w:pPr>
            <w:r>
              <w:rPr>
                <w:sz w:val="18"/>
              </w:rPr>
              <w:t>10p</w:t>
            </w:r>
          </w:p>
        </w:tc>
        <w:tc>
          <w:tcPr>
            <w:tcW w:w="682" w:type="dxa"/>
            <w:vMerge w:val="restart"/>
          </w:tcPr>
          <w:p w:rsidR="005352D3" w:rsidRDefault="005352D3" w:rsidP="0097683D">
            <w:pPr>
              <w:pStyle w:val="TableParagraph"/>
              <w:rPr>
                <w:sz w:val="18"/>
              </w:rPr>
            </w:pPr>
          </w:p>
        </w:tc>
        <w:tc>
          <w:tcPr>
            <w:tcW w:w="682" w:type="dxa"/>
            <w:gridSpan w:val="2"/>
            <w:vMerge w:val="restart"/>
          </w:tcPr>
          <w:p w:rsidR="005352D3" w:rsidRDefault="005352D3" w:rsidP="0097683D">
            <w:pPr>
              <w:pStyle w:val="TableParagraph"/>
              <w:spacing w:before="134"/>
              <w:ind w:left="8"/>
              <w:rPr>
                <w:sz w:val="18"/>
              </w:rPr>
            </w:pPr>
            <w:r>
              <w:rPr>
                <w:sz w:val="18"/>
              </w:rPr>
              <w:t>11405i</w:t>
            </w:r>
          </w:p>
        </w:tc>
        <w:tc>
          <w:tcPr>
            <w:tcW w:w="684" w:type="dxa"/>
            <w:gridSpan w:val="2"/>
            <w:vMerge w:val="restart"/>
          </w:tcPr>
          <w:p w:rsidR="005352D3" w:rsidRDefault="005352D3" w:rsidP="0097683D">
            <w:pPr>
              <w:pStyle w:val="TableParagraph"/>
              <w:spacing w:before="19"/>
              <w:ind w:left="8"/>
              <w:rPr>
                <w:sz w:val="18"/>
              </w:rPr>
            </w:pPr>
            <w:r>
              <w:rPr>
                <w:sz w:val="18"/>
              </w:rPr>
              <w:t>444i/10</w:t>
            </w:r>
          </w:p>
          <w:p w:rsidR="005352D3" w:rsidRDefault="005352D3" w:rsidP="0097683D">
            <w:pPr>
              <w:pStyle w:val="TableParagraph"/>
              <w:spacing w:before="23"/>
              <w:ind w:left="8"/>
              <w:rPr>
                <w:sz w:val="18"/>
              </w:rPr>
            </w:pPr>
            <w:r>
              <w:rPr>
                <w:sz w:val="18"/>
              </w:rPr>
              <w:t>6-782i</w:t>
            </w:r>
          </w:p>
        </w:tc>
        <w:tc>
          <w:tcPr>
            <w:tcW w:w="682" w:type="dxa"/>
            <w:vMerge w:val="restart"/>
          </w:tcPr>
          <w:p w:rsidR="005352D3" w:rsidRDefault="005352D3" w:rsidP="0097683D">
            <w:pPr>
              <w:pStyle w:val="TableParagraph"/>
              <w:spacing w:before="134"/>
              <w:ind w:left="5"/>
              <w:rPr>
                <w:sz w:val="18"/>
              </w:rPr>
            </w:pPr>
            <w:r>
              <w:rPr>
                <w:w w:val="99"/>
                <w:sz w:val="18"/>
              </w:rPr>
              <w:t>A</w:t>
            </w:r>
          </w:p>
        </w:tc>
        <w:tc>
          <w:tcPr>
            <w:tcW w:w="682" w:type="dxa"/>
            <w:vMerge w:val="restart"/>
          </w:tcPr>
          <w:p w:rsidR="005352D3" w:rsidRDefault="005352D3" w:rsidP="0097683D">
            <w:pPr>
              <w:pStyle w:val="TableParagraph"/>
              <w:spacing w:before="134"/>
              <w:ind w:left="7"/>
              <w:rPr>
                <w:sz w:val="18"/>
              </w:rPr>
            </w:pPr>
            <w:r>
              <w:rPr>
                <w:w w:val="99"/>
                <w:sz w:val="18"/>
              </w:rPr>
              <w:t>A</w:t>
            </w:r>
          </w:p>
        </w:tc>
        <w:tc>
          <w:tcPr>
            <w:tcW w:w="682" w:type="dxa"/>
            <w:vMerge w:val="restart"/>
          </w:tcPr>
          <w:p w:rsidR="005352D3" w:rsidRDefault="005352D3" w:rsidP="0097683D">
            <w:pPr>
              <w:pStyle w:val="TableParagraph"/>
              <w:spacing w:before="134"/>
              <w:ind w:left="7"/>
              <w:rPr>
                <w:sz w:val="18"/>
              </w:rPr>
            </w:pPr>
            <w:r>
              <w:rPr>
                <w:sz w:val="18"/>
              </w:rPr>
              <w:t>C</w:t>
            </w:r>
          </w:p>
        </w:tc>
        <w:tc>
          <w:tcPr>
            <w:tcW w:w="701" w:type="dxa"/>
            <w:vMerge w:val="restart"/>
          </w:tcPr>
          <w:p w:rsidR="005352D3" w:rsidRDefault="005352D3" w:rsidP="0097683D">
            <w:pPr>
              <w:pStyle w:val="TableParagraph"/>
              <w:spacing w:before="134"/>
              <w:ind w:left="6"/>
              <w:rPr>
                <w:sz w:val="18"/>
              </w:rPr>
            </w:pPr>
            <w:r>
              <w:rPr>
                <w:w w:val="99"/>
                <w:sz w:val="18"/>
              </w:rPr>
              <w:t>A</w:t>
            </w:r>
          </w:p>
        </w:tc>
      </w:tr>
      <w:tr w:rsidR="005352D3" w:rsidTr="0097683D">
        <w:trPr>
          <w:trHeight w:val="244"/>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
              <w:ind w:left="9"/>
              <w:rPr>
                <w:sz w:val="18"/>
              </w:rPr>
            </w:pPr>
            <w:r>
              <w:rPr>
                <w:sz w:val="18"/>
              </w:rPr>
              <w:t>Зеленоглава</w:t>
            </w:r>
            <w:r>
              <w:rPr>
                <w:spacing w:val="-4"/>
                <w:sz w:val="18"/>
              </w:rPr>
              <w:t xml:space="preserve"> </w:t>
            </w:r>
            <w:r>
              <w:rPr>
                <w:sz w:val="18"/>
              </w:rPr>
              <w:t>патица</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gridSpan w:val="2"/>
            <w:vMerge/>
            <w:tcBorders>
              <w:top w:val="nil"/>
            </w:tcBorders>
          </w:tcPr>
          <w:p w:rsidR="005352D3" w:rsidRDefault="005352D3" w:rsidP="0097683D">
            <w:pPr>
              <w:rPr>
                <w:sz w:val="2"/>
                <w:szCs w:val="2"/>
              </w:rPr>
            </w:pPr>
          </w:p>
        </w:tc>
        <w:tc>
          <w:tcPr>
            <w:tcW w:w="684" w:type="dxa"/>
            <w:gridSpan w:val="2"/>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before="134"/>
              <w:ind w:left="9"/>
              <w:rPr>
                <w:sz w:val="18"/>
              </w:rPr>
            </w:pPr>
            <w:r>
              <w:rPr>
                <w:sz w:val="18"/>
              </w:rPr>
              <w:t>A123</w:t>
            </w:r>
          </w:p>
        </w:tc>
        <w:tc>
          <w:tcPr>
            <w:tcW w:w="2837" w:type="dxa"/>
          </w:tcPr>
          <w:p w:rsidR="005352D3" w:rsidRDefault="005352D3" w:rsidP="0097683D">
            <w:pPr>
              <w:pStyle w:val="TableParagraph"/>
              <w:spacing w:before="4"/>
              <w:ind w:left="9"/>
              <w:rPr>
                <w:i/>
                <w:sz w:val="18"/>
              </w:rPr>
            </w:pPr>
            <w:r>
              <w:rPr>
                <w:i/>
                <w:sz w:val="18"/>
              </w:rPr>
              <w:t>Gallinula</w:t>
            </w:r>
            <w:r>
              <w:rPr>
                <w:i/>
                <w:spacing w:val="-3"/>
                <w:sz w:val="18"/>
              </w:rPr>
              <w:t xml:space="preserve"> </w:t>
            </w:r>
            <w:r>
              <w:rPr>
                <w:i/>
                <w:sz w:val="18"/>
              </w:rPr>
              <w:t>chloropus</w:t>
            </w:r>
          </w:p>
        </w:tc>
        <w:tc>
          <w:tcPr>
            <w:tcW w:w="682" w:type="dxa"/>
            <w:vMerge w:val="restart"/>
          </w:tcPr>
          <w:p w:rsidR="005352D3" w:rsidRDefault="005352D3" w:rsidP="0097683D">
            <w:pPr>
              <w:pStyle w:val="TableParagraph"/>
              <w:spacing w:before="19"/>
              <w:ind w:left="9"/>
              <w:rPr>
                <w:sz w:val="18"/>
              </w:rPr>
            </w:pPr>
            <w:r>
              <w:rPr>
                <w:sz w:val="18"/>
              </w:rPr>
              <w:t>15p/10-</w:t>
            </w:r>
          </w:p>
          <w:p w:rsidR="005352D3" w:rsidRDefault="005352D3" w:rsidP="0097683D">
            <w:pPr>
              <w:pStyle w:val="TableParagraph"/>
              <w:spacing w:before="23"/>
              <w:ind w:left="9"/>
              <w:rPr>
                <w:sz w:val="18"/>
              </w:rPr>
            </w:pPr>
            <w:r>
              <w:rPr>
                <w:sz w:val="18"/>
              </w:rPr>
              <w:t>20p</w:t>
            </w:r>
          </w:p>
        </w:tc>
        <w:tc>
          <w:tcPr>
            <w:tcW w:w="682" w:type="dxa"/>
            <w:vMerge w:val="restart"/>
          </w:tcPr>
          <w:p w:rsidR="005352D3" w:rsidRDefault="005352D3" w:rsidP="0097683D">
            <w:pPr>
              <w:pStyle w:val="TableParagraph"/>
              <w:rPr>
                <w:sz w:val="18"/>
              </w:rPr>
            </w:pPr>
          </w:p>
        </w:tc>
        <w:tc>
          <w:tcPr>
            <w:tcW w:w="682" w:type="dxa"/>
            <w:gridSpan w:val="2"/>
            <w:vMerge w:val="restart"/>
          </w:tcPr>
          <w:p w:rsidR="005352D3" w:rsidRDefault="005352D3" w:rsidP="0097683D">
            <w:pPr>
              <w:pStyle w:val="TableParagraph"/>
              <w:spacing w:before="134"/>
              <w:ind w:left="8"/>
              <w:rPr>
                <w:sz w:val="18"/>
              </w:rPr>
            </w:pPr>
            <w:r>
              <w:rPr>
                <w:sz w:val="18"/>
              </w:rPr>
              <w:t>30i</w:t>
            </w:r>
          </w:p>
        </w:tc>
        <w:tc>
          <w:tcPr>
            <w:tcW w:w="684" w:type="dxa"/>
            <w:gridSpan w:val="2"/>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before="134"/>
              <w:ind w:left="5"/>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701" w:type="dxa"/>
            <w:vMerge w:val="restart"/>
          </w:tcPr>
          <w:p w:rsidR="005352D3" w:rsidRDefault="005352D3" w:rsidP="0097683D">
            <w:pPr>
              <w:pStyle w:val="TableParagraph"/>
              <w:rPr>
                <w:sz w:val="18"/>
              </w:rPr>
            </w:pPr>
          </w:p>
        </w:tc>
      </w:tr>
      <w:tr w:rsidR="005352D3" w:rsidTr="0097683D">
        <w:trPr>
          <w:trHeight w:val="249"/>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7"/>
              <w:ind w:left="9"/>
              <w:rPr>
                <w:sz w:val="18"/>
              </w:rPr>
            </w:pPr>
            <w:r>
              <w:rPr>
                <w:sz w:val="18"/>
              </w:rPr>
              <w:t>Зеленоножка</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gridSpan w:val="2"/>
            <w:vMerge/>
            <w:tcBorders>
              <w:top w:val="nil"/>
            </w:tcBorders>
          </w:tcPr>
          <w:p w:rsidR="005352D3" w:rsidRDefault="005352D3" w:rsidP="0097683D">
            <w:pPr>
              <w:rPr>
                <w:sz w:val="2"/>
                <w:szCs w:val="2"/>
              </w:rPr>
            </w:pPr>
          </w:p>
        </w:tc>
        <w:tc>
          <w:tcPr>
            <w:tcW w:w="684" w:type="dxa"/>
            <w:gridSpan w:val="2"/>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39"/>
        </w:trPr>
        <w:tc>
          <w:tcPr>
            <w:tcW w:w="576" w:type="dxa"/>
            <w:vMerge w:val="restart"/>
          </w:tcPr>
          <w:p w:rsidR="005352D3" w:rsidRDefault="005352D3" w:rsidP="0097683D">
            <w:pPr>
              <w:pStyle w:val="TableParagraph"/>
              <w:spacing w:before="134"/>
              <w:ind w:left="9"/>
              <w:rPr>
                <w:sz w:val="18"/>
              </w:rPr>
            </w:pPr>
            <w:r>
              <w:rPr>
                <w:sz w:val="18"/>
              </w:rPr>
              <w:t>A052</w:t>
            </w:r>
          </w:p>
        </w:tc>
        <w:tc>
          <w:tcPr>
            <w:tcW w:w="2837" w:type="dxa"/>
          </w:tcPr>
          <w:p w:rsidR="005352D3" w:rsidRDefault="005352D3" w:rsidP="0097683D">
            <w:pPr>
              <w:pStyle w:val="TableParagraph"/>
              <w:spacing w:before="2"/>
              <w:ind w:left="9"/>
              <w:rPr>
                <w:i/>
                <w:sz w:val="18"/>
              </w:rPr>
            </w:pPr>
            <w:r>
              <w:rPr>
                <w:i/>
                <w:sz w:val="18"/>
              </w:rPr>
              <w:t>Anas</w:t>
            </w:r>
            <w:r>
              <w:rPr>
                <w:i/>
                <w:spacing w:val="-2"/>
                <w:sz w:val="18"/>
              </w:rPr>
              <w:t xml:space="preserve"> </w:t>
            </w:r>
            <w:r>
              <w:rPr>
                <w:i/>
                <w:sz w:val="18"/>
              </w:rPr>
              <w:t>crecca</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gridSpan w:val="2"/>
            <w:vMerge w:val="restart"/>
          </w:tcPr>
          <w:p w:rsidR="005352D3" w:rsidRDefault="005352D3" w:rsidP="0097683D">
            <w:pPr>
              <w:pStyle w:val="TableParagraph"/>
              <w:spacing w:before="19"/>
              <w:ind w:left="8"/>
              <w:rPr>
                <w:sz w:val="18"/>
              </w:rPr>
            </w:pPr>
            <w:r>
              <w:rPr>
                <w:sz w:val="18"/>
              </w:rPr>
              <w:t>163i/1-</w:t>
            </w:r>
          </w:p>
          <w:p w:rsidR="005352D3" w:rsidRDefault="005352D3" w:rsidP="0097683D">
            <w:pPr>
              <w:pStyle w:val="TableParagraph"/>
              <w:spacing w:before="23"/>
              <w:ind w:left="8"/>
              <w:rPr>
                <w:sz w:val="18"/>
              </w:rPr>
            </w:pPr>
            <w:r>
              <w:rPr>
                <w:sz w:val="18"/>
              </w:rPr>
              <w:t>326i</w:t>
            </w:r>
          </w:p>
        </w:tc>
        <w:tc>
          <w:tcPr>
            <w:tcW w:w="684" w:type="dxa"/>
            <w:gridSpan w:val="2"/>
            <w:vMerge w:val="restart"/>
          </w:tcPr>
          <w:p w:rsidR="005352D3" w:rsidRDefault="005352D3" w:rsidP="0097683D">
            <w:pPr>
              <w:pStyle w:val="TableParagraph"/>
              <w:spacing w:before="19"/>
              <w:ind w:left="8"/>
              <w:rPr>
                <w:sz w:val="18"/>
              </w:rPr>
            </w:pPr>
            <w:r>
              <w:rPr>
                <w:sz w:val="18"/>
              </w:rPr>
              <w:t>17i/17-</w:t>
            </w:r>
          </w:p>
          <w:p w:rsidR="005352D3" w:rsidRDefault="005352D3" w:rsidP="0097683D">
            <w:pPr>
              <w:pStyle w:val="TableParagraph"/>
              <w:spacing w:before="23"/>
              <w:ind w:left="8"/>
              <w:rPr>
                <w:sz w:val="18"/>
              </w:rPr>
            </w:pPr>
            <w:r>
              <w:rPr>
                <w:sz w:val="18"/>
              </w:rPr>
              <w:t>18i</w:t>
            </w:r>
          </w:p>
        </w:tc>
        <w:tc>
          <w:tcPr>
            <w:tcW w:w="682" w:type="dxa"/>
            <w:vMerge w:val="restart"/>
          </w:tcPr>
          <w:p w:rsidR="005352D3" w:rsidRDefault="005352D3" w:rsidP="0097683D">
            <w:pPr>
              <w:pStyle w:val="TableParagraph"/>
              <w:spacing w:before="134"/>
              <w:ind w:left="5"/>
              <w:rPr>
                <w:sz w:val="18"/>
              </w:rPr>
            </w:pPr>
            <w:r>
              <w:rPr>
                <w:sz w:val="18"/>
              </w:rPr>
              <w:t>B</w:t>
            </w:r>
          </w:p>
        </w:tc>
        <w:tc>
          <w:tcPr>
            <w:tcW w:w="682" w:type="dxa"/>
            <w:vMerge w:val="restart"/>
          </w:tcPr>
          <w:p w:rsidR="005352D3" w:rsidRDefault="005352D3" w:rsidP="0097683D">
            <w:pPr>
              <w:pStyle w:val="TableParagraph"/>
              <w:spacing w:before="134"/>
              <w:ind w:left="7"/>
              <w:rPr>
                <w:sz w:val="18"/>
              </w:rPr>
            </w:pPr>
            <w:r>
              <w:rPr>
                <w:w w:val="99"/>
                <w:sz w:val="18"/>
              </w:rPr>
              <w:t>A</w:t>
            </w:r>
          </w:p>
        </w:tc>
        <w:tc>
          <w:tcPr>
            <w:tcW w:w="682" w:type="dxa"/>
            <w:vMerge w:val="restart"/>
          </w:tcPr>
          <w:p w:rsidR="005352D3" w:rsidRDefault="005352D3" w:rsidP="0097683D">
            <w:pPr>
              <w:pStyle w:val="TableParagraph"/>
              <w:spacing w:before="134"/>
              <w:ind w:left="7"/>
              <w:rPr>
                <w:sz w:val="18"/>
              </w:rPr>
            </w:pPr>
            <w:r>
              <w:rPr>
                <w:sz w:val="18"/>
              </w:rPr>
              <w:t>C</w:t>
            </w:r>
          </w:p>
        </w:tc>
        <w:tc>
          <w:tcPr>
            <w:tcW w:w="701" w:type="dxa"/>
            <w:vMerge w:val="restart"/>
          </w:tcPr>
          <w:p w:rsidR="005352D3" w:rsidRDefault="005352D3" w:rsidP="0097683D">
            <w:pPr>
              <w:pStyle w:val="TableParagraph"/>
              <w:spacing w:before="134"/>
              <w:ind w:left="6"/>
              <w:rPr>
                <w:sz w:val="18"/>
              </w:rPr>
            </w:pPr>
            <w:r>
              <w:rPr>
                <w:w w:val="99"/>
                <w:sz w:val="18"/>
              </w:rPr>
              <w:t>A</w:t>
            </w:r>
          </w:p>
        </w:tc>
      </w:tr>
      <w:tr w:rsidR="005352D3" w:rsidTr="0097683D">
        <w:trPr>
          <w:trHeight w:val="253"/>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9"/>
              <w:ind w:left="9"/>
              <w:rPr>
                <w:sz w:val="18"/>
              </w:rPr>
            </w:pPr>
            <w:r>
              <w:rPr>
                <w:sz w:val="18"/>
              </w:rPr>
              <w:t>Зимно</w:t>
            </w:r>
            <w:r>
              <w:rPr>
                <w:spacing w:val="-2"/>
                <w:sz w:val="18"/>
              </w:rPr>
              <w:t xml:space="preserve"> </w:t>
            </w:r>
            <w:r>
              <w:rPr>
                <w:sz w:val="18"/>
              </w:rPr>
              <w:t>бърне</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gridSpan w:val="2"/>
            <w:vMerge/>
            <w:tcBorders>
              <w:top w:val="nil"/>
            </w:tcBorders>
          </w:tcPr>
          <w:p w:rsidR="005352D3" w:rsidRDefault="005352D3" w:rsidP="0097683D">
            <w:pPr>
              <w:rPr>
                <w:sz w:val="2"/>
                <w:szCs w:val="2"/>
              </w:rPr>
            </w:pPr>
          </w:p>
        </w:tc>
        <w:tc>
          <w:tcPr>
            <w:tcW w:w="684" w:type="dxa"/>
            <w:gridSpan w:val="2"/>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before="131"/>
              <w:ind w:left="9"/>
              <w:rPr>
                <w:sz w:val="18"/>
              </w:rPr>
            </w:pPr>
            <w:r>
              <w:rPr>
                <w:sz w:val="18"/>
              </w:rPr>
              <w:t>A059</w:t>
            </w:r>
          </w:p>
        </w:tc>
        <w:tc>
          <w:tcPr>
            <w:tcW w:w="2837" w:type="dxa"/>
          </w:tcPr>
          <w:p w:rsidR="005352D3" w:rsidRDefault="005352D3" w:rsidP="0097683D">
            <w:pPr>
              <w:pStyle w:val="TableParagraph"/>
              <w:spacing w:before="4"/>
              <w:ind w:left="9"/>
              <w:rPr>
                <w:i/>
                <w:sz w:val="18"/>
              </w:rPr>
            </w:pPr>
            <w:r>
              <w:rPr>
                <w:i/>
                <w:sz w:val="18"/>
              </w:rPr>
              <w:t>Aythya</w:t>
            </w:r>
            <w:r>
              <w:rPr>
                <w:i/>
                <w:spacing w:val="-2"/>
                <w:sz w:val="18"/>
              </w:rPr>
              <w:t xml:space="preserve"> </w:t>
            </w:r>
            <w:r>
              <w:rPr>
                <w:i/>
                <w:sz w:val="18"/>
              </w:rPr>
              <w:t>ferina</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gridSpan w:val="2"/>
            <w:vMerge w:val="restart"/>
          </w:tcPr>
          <w:p w:rsidR="005352D3" w:rsidRDefault="005352D3" w:rsidP="0097683D">
            <w:pPr>
              <w:pStyle w:val="TableParagraph"/>
              <w:spacing w:before="16"/>
              <w:ind w:left="8"/>
              <w:rPr>
                <w:sz w:val="18"/>
              </w:rPr>
            </w:pPr>
            <w:r>
              <w:rPr>
                <w:sz w:val="18"/>
              </w:rPr>
              <w:t>148i/9-</w:t>
            </w:r>
          </w:p>
          <w:p w:rsidR="005352D3" w:rsidRDefault="005352D3" w:rsidP="0097683D">
            <w:pPr>
              <w:pStyle w:val="TableParagraph"/>
              <w:spacing w:before="21"/>
              <w:ind w:left="8"/>
              <w:rPr>
                <w:sz w:val="18"/>
              </w:rPr>
            </w:pPr>
            <w:r>
              <w:rPr>
                <w:sz w:val="18"/>
              </w:rPr>
              <w:t>282i</w:t>
            </w:r>
          </w:p>
        </w:tc>
        <w:tc>
          <w:tcPr>
            <w:tcW w:w="684" w:type="dxa"/>
            <w:gridSpan w:val="2"/>
            <w:vMerge w:val="restart"/>
          </w:tcPr>
          <w:p w:rsidR="005352D3" w:rsidRDefault="005352D3" w:rsidP="0097683D">
            <w:pPr>
              <w:pStyle w:val="TableParagraph"/>
              <w:spacing w:before="131"/>
              <w:ind w:left="8"/>
              <w:rPr>
                <w:sz w:val="18"/>
              </w:rPr>
            </w:pPr>
            <w:r>
              <w:rPr>
                <w:sz w:val="18"/>
              </w:rPr>
              <w:t>66i</w:t>
            </w:r>
          </w:p>
        </w:tc>
        <w:tc>
          <w:tcPr>
            <w:tcW w:w="682" w:type="dxa"/>
            <w:vMerge w:val="restart"/>
          </w:tcPr>
          <w:p w:rsidR="005352D3" w:rsidRDefault="005352D3" w:rsidP="0097683D">
            <w:pPr>
              <w:pStyle w:val="TableParagraph"/>
              <w:spacing w:before="131"/>
              <w:ind w:left="5"/>
              <w:rPr>
                <w:sz w:val="18"/>
              </w:rPr>
            </w:pPr>
            <w:r>
              <w:rPr>
                <w:sz w:val="18"/>
              </w:rPr>
              <w:t>C</w:t>
            </w:r>
          </w:p>
        </w:tc>
        <w:tc>
          <w:tcPr>
            <w:tcW w:w="682" w:type="dxa"/>
            <w:vMerge w:val="restart"/>
          </w:tcPr>
          <w:p w:rsidR="005352D3" w:rsidRDefault="005352D3" w:rsidP="0097683D">
            <w:pPr>
              <w:pStyle w:val="TableParagraph"/>
              <w:spacing w:before="131"/>
              <w:ind w:left="7"/>
              <w:rPr>
                <w:sz w:val="18"/>
              </w:rPr>
            </w:pPr>
            <w:r>
              <w:rPr>
                <w:w w:val="99"/>
                <w:sz w:val="18"/>
              </w:rPr>
              <w:t>A</w:t>
            </w:r>
          </w:p>
        </w:tc>
        <w:tc>
          <w:tcPr>
            <w:tcW w:w="682" w:type="dxa"/>
            <w:vMerge w:val="restart"/>
          </w:tcPr>
          <w:p w:rsidR="005352D3" w:rsidRDefault="005352D3" w:rsidP="0097683D">
            <w:pPr>
              <w:pStyle w:val="TableParagraph"/>
              <w:spacing w:before="131"/>
              <w:ind w:left="7"/>
              <w:rPr>
                <w:sz w:val="18"/>
              </w:rPr>
            </w:pPr>
            <w:r>
              <w:rPr>
                <w:sz w:val="18"/>
              </w:rPr>
              <w:t>C</w:t>
            </w:r>
          </w:p>
        </w:tc>
        <w:tc>
          <w:tcPr>
            <w:tcW w:w="701" w:type="dxa"/>
            <w:vMerge w:val="restart"/>
          </w:tcPr>
          <w:p w:rsidR="005352D3" w:rsidRDefault="005352D3" w:rsidP="0097683D">
            <w:pPr>
              <w:pStyle w:val="TableParagraph"/>
              <w:spacing w:before="131"/>
              <w:ind w:left="6"/>
              <w:rPr>
                <w:sz w:val="18"/>
              </w:rPr>
            </w:pPr>
            <w:r>
              <w:rPr>
                <w:sz w:val="18"/>
              </w:rPr>
              <w:t>C</w:t>
            </w:r>
          </w:p>
        </w:tc>
      </w:tr>
      <w:tr w:rsidR="005352D3" w:rsidTr="0097683D">
        <w:trPr>
          <w:trHeight w:val="244"/>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2"/>
              <w:ind w:left="9"/>
              <w:rPr>
                <w:sz w:val="18"/>
              </w:rPr>
            </w:pPr>
            <w:r>
              <w:rPr>
                <w:sz w:val="18"/>
              </w:rPr>
              <w:t>Кафявоглава</w:t>
            </w:r>
            <w:r>
              <w:rPr>
                <w:spacing w:val="-6"/>
                <w:sz w:val="18"/>
              </w:rPr>
              <w:t xml:space="preserve"> </w:t>
            </w:r>
            <w:r>
              <w:rPr>
                <w:sz w:val="18"/>
              </w:rPr>
              <w:t>потапница</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gridSpan w:val="2"/>
            <w:vMerge/>
            <w:tcBorders>
              <w:top w:val="nil"/>
            </w:tcBorders>
          </w:tcPr>
          <w:p w:rsidR="005352D3" w:rsidRDefault="005352D3" w:rsidP="0097683D">
            <w:pPr>
              <w:rPr>
                <w:sz w:val="2"/>
                <w:szCs w:val="2"/>
              </w:rPr>
            </w:pPr>
          </w:p>
        </w:tc>
        <w:tc>
          <w:tcPr>
            <w:tcW w:w="684" w:type="dxa"/>
            <w:gridSpan w:val="2"/>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before="131"/>
              <w:ind w:left="9"/>
              <w:rPr>
                <w:sz w:val="18"/>
              </w:rPr>
            </w:pPr>
            <w:r>
              <w:rPr>
                <w:sz w:val="18"/>
              </w:rPr>
              <w:t>A061</w:t>
            </w:r>
          </w:p>
        </w:tc>
        <w:tc>
          <w:tcPr>
            <w:tcW w:w="2837" w:type="dxa"/>
          </w:tcPr>
          <w:p w:rsidR="005352D3" w:rsidRDefault="005352D3" w:rsidP="0097683D">
            <w:pPr>
              <w:pStyle w:val="TableParagraph"/>
              <w:spacing w:before="2"/>
              <w:ind w:left="9"/>
              <w:rPr>
                <w:i/>
                <w:sz w:val="18"/>
              </w:rPr>
            </w:pPr>
            <w:r>
              <w:rPr>
                <w:i/>
                <w:sz w:val="18"/>
              </w:rPr>
              <w:t>Aythya</w:t>
            </w:r>
            <w:r>
              <w:rPr>
                <w:i/>
                <w:spacing w:val="-3"/>
                <w:sz w:val="18"/>
              </w:rPr>
              <w:t xml:space="preserve"> </w:t>
            </w:r>
            <w:r>
              <w:rPr>
                <w:i/>
                <w:sz w:val="18"/>
              </w:rPr>
              <w:t>fuligula</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gridSpan w:val="2"/>
            <w:vMerge w:val="restart"/>
          </w:tcPr>
          <w:p w:rsidR="005352D3" w:rsidRDefault="005352D3" w:rsidP="0097683D">
            <w:pPr>
              <w:pStyle w:val="TableParagraph"/>
              <w:spacing w:before="131"/>
              <w:ind w:left="8"/>
              <w:rPr>
                <w:sz w:val="18"/>
              </w:rPr>
            </w:pPr>
            <w:r>
              <w:rPr>
                <w:sz w:val="18"/>
              </w:rPr>
              <w:t>1i/0-2i</w:t>
            </w:r>
          </w:p>
        </w:tc>
        <w:tc>
          <w:tcPr>
            <w:tcW w:w="684" w:type="dxa"/>
            <w:gridSpan w:val="2"/>
            <w:vMerge w:val="restart"/>
          </w:tcPr>
          <w:p w:rsidR="005352D3" w:rsidRDefault="005352D3" w:rsidP="0097683D">
            <w:pPr>
              <w:pStyle w:val="TableParagraph"/>
              <w:spacing w:before="131"/>
              <w:ind w:left="8"/>
              <w:rPr>
                <w:sz w:val="18"/>
              </w:rPr>
            </w:pPr>
            <w:r>
              <w:rPr>
                <w:w w:val="99"/>
                <w:sz w:val="18"/>
              </w:rPr>
              <w:t>P</w:t>
            </w:r>
          </w:p>
        </w:tc>
        <w:tc>
          <w:tcPr>
            <w:tcW w:w="682" w:type="dxa"/>
            <w:vMerge w:val="restart"/>
          </w:tcPr>
          <w:p w:rsidR="005352D3" w:rsidRDefault="005352D3" w:rsidP="0097683D">
            <w:pPr>
              <w:pStyle w:val="TableParagraph"/>
              <w:spacing w:before="131"/>
              <w:ind w:left="5"/>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701" w:type="dxa"/>
            <w:vMerge w:val="restart"/>
          </w:tcPr>
          <w:p w:rsidR="005352D3" w:rsidRDefault="005352D3" w:rsidP="0097683D">
            <w:pPr>
              <w:pStyle w:val="TableParagraph"/>
              <w:rPr>
                <w:sz w:val="18"/>
              </w:rPr>
            </w:pPr>
          </w:p>
        </w:tc>
      </w:tr>
      <w:tr w:rsidR="005352D3" w:rsidTr="0097683D">
        <w:trPr>
          <w:trHeight w:val="246"/>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
              <w:ind w:left="9"/>
              <w:rPr>
                <w:sz w:val="18"/>
              </w:rPr>
            </w:pPr>
            <w:r>
              <w:rPr>
                <w:sz w:val="18"/>
              </w:rPr>
              <w:t>Качулата</w:t>
            </w:r>
            <w:r>
              <w:rPr>
                <w:spacing w:val="-5"/>
                <w:sz w:val="18"/>
              </w:rPr>
              <w:t xml:space="preserve"> </w:t>
            </w:r>
            <w:r>
              <w:rPr>
                <w:sz w:val="18"/>
              </w:rPr>
              <w:t>потапница</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gridSpan w:val="2"/>
            <w:vMerge/>
            <w:tcBorders>
              <w:top w:val="nil"/>
            </w:tcBorders>
          </w:tcPr>
          <w:p w:rsidR="005352D3" w:rsidRDefault="005352D3" w:rsidP="0097683D">
            <w:pPr>
              <w:rPr>
                <w:sz w:val="2"/>
                <w:szCs w:val="2"/>
              </w:rPr>
            </w:pPr>
          </w:p>
        </w:tc>
        <w:tc>
          <w:tcPr>
            <w:tcW w:w="684" w:type="dxa"/>
            <w:gridSpan w:val="2"/>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2"/>
        </w:trPr>
        <w:tc>
          <w:tcPr>
            <w:tcW w:w="576" w:type="dxa"/>
            <w:vMerge w:val="restart"/>
          </w:tcPr>
          <w:p w:rsidR="005352D3" w:rsidRDefault="005352D3" w:rsidP="0097683D">
            <w:pPr>
              <w:pStyle w:val="TableParagraph"/>
              <w:spacing w:before="134"/>
              <w:ind w:left="9"/>
              <w:rPr>
                <w:sz w:val="18"/>
              </w:rPr>
            </w:pPr>
            <w:r>
              <w:rPr>
                <w:sz w:val="18"/>
              </w:rPr>
              <w:t>A056</w:t>
            </w:r>
          </w:p>
        </w:tc>
        <w:tc>
          <w:tcPr>
            <w:tcW w:w="2837" w:type="dxa"/>
          </w:tcPr>
          <w:p w:rsidR="005352D3" w:rsidRDefault="005352D3" w:rsidP="0097683D">
            <w:pPr>
              <w:pStyle w:val="TableParagraph"/>
              <w:spacing w:before="2"/>
              <w:ind w:left="9"/>
              <w:rPr>
                <w:i/>
                <w:sz w:val="18"/>
              </w:rPr>
            </w:pPr>
            <w:r>
              <w:rPr>
                <w:i/>
                <w:sz w:val="18"/>
              </w:rPr>
              <w:t>Anas</w:t>
            </w:r>
            <w:r>
              <w:rPr>
                <w:i/>
                <w:spacing w:val="-1"/>
                <w:sz w:val="18"/>
              </w:rPr>
              <w:t xml:space="preserve"> </w:t>
            </w:r>
            <w:r>
              <w:rPr>
                <w:i/>
                <w:sz w:val="18"/>
              </w:rPr>
              <w:t>clypeata</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gridSpan w:val="2"/>
            <w:vMerge w:val="restart"/>
          </w:tcPr>
          <w:p w:rsidR="005352D3" w:rsidRDefault="005352D3" w:rsidP="0097683D">
            <w:pPr>
              <w:pStyle w:val="TableParagraph"/>
              <w:spacing w:before="134"/>
              <w:ind w:left="8"/>
              <w:rPr>
                <w:sz w:val="18"/>
              </w:rPr>
            </w:pPr>
            <w:r>
              <w:rPr>
                <w:sz w:val="18"/>
              </w:rPr>
              <w:t>9i/1-18i</w:t>
            </w:r>
          </w:p>
        </w:tc>
        <w:tc>
          <w:tcPr>
            <w:tcW w:w="684" w:type="dxa"/>
            <w:gridSpan w:val="2"/>
            <w:vMerge w:val="restart"/>
          </w:tcPr>
          <w:p w:rsidR="005352D3" w:rsidRDefault="005352D3" w:rsidP="0097683D">
            <w:pPr>
              <w:pStyle w:val="TableParagraph"/>
              <w:spacing w:before="19"/>
              <w:ind w:left="8"/>
              <w:rPr>
                <w:sz w:val="18"/>
              </w:rPr>
            </w:pPr>
            <w:r>
              <w:rPr>
                <w:sz w:val="18"/>
              </w:rPr>
              <w:t>160i/10</w:t>
            </w:r>
          </w:p>
          <w:p w:rsidR="005352D3" w:rsidRDefault="005352D3" w:rsidP="0097683D">
            <w:pPr>
              <w:pStyle w:val="TableParagraph"/>
              <w:spacing w:before="23"/>
              <w:ind w:left="8"/>
              <w:rPr>
                <w:sz w:val="18"/>
              </w:rPr>
            </w:pPr>
            <w:r>
              <w:rPr>
                <w:sz w:val="18"/>
              </w:rPr>
              <w:t>5-215i</w:t>
            </w:r>
          </w:p>
        </w:tc>
        <w:tc>
          <w:tcPr>
            <w:tcW w:w="682" w:type="dxa"/>
            <w:vMerge w:val="restart"/>
          </w:tcPr>
          <w:p w:rsidR="005352D3" w:rsidRDefault="005352D3" w:rsidP="0097683D">
            <w:pPr>
              <w:pStyle w:val="TableParagraph"/>
              <w:spacing w:before="134"/>
              <w:ind w:left="5"/>
              <w:rPr>
                <w:sz w:val="18"/>
              </w:rPr>
            </w:pPr>
            <w:r>
              <w:rPr>
                <w:w w:val="99"/>
                <w:sz w:val="18"/>
              </w:rPr>
              <w:t>A</w:t>
            </w:r>
          </w:p>
        </w:tc>
        <w:tc>
          <w:tcPr>
            <w:tcW w:w="682" w:type="dxa"/>
            <w:vMerge w:val="restart"/>
          </w:tcPr>
          <w:p w:rsidR="005352D3" w:rsidRDefault="005352D3" w:rsidP="0097683D">
            <w:pPr>
              <w:pStyle w:val="TableParagraph"/>
              <w:spacing w:before="134"/>
              <w:ind w:left="7"/>
              <w:rPr>
                <w:sz w:val="18"/>
              </w:rPr>
            </w:pPr>
            <w:r>
              <w:rPr>
                <w:sz w:val="18"/>
              </w:rPr>
              <w:t>B</w:t>
            </w:r>
          </w:p>
        </w:tc>
        <w:tc>
          <w:tcPr>
            <w:tcW w:w="682" w:type="dxa"/>
            <w:vMerge w:val="restart"/>
          </w:tcPr>
          <w:p w:rsidR="005352D3" w:rsidRDefault="005352D3" w:rsidP="0097683D">
            <w:pPr>
              <w:pStyle w:val="TableParagraph"/>
              <w:spacing w:before="134"/>
              <w:ind w:left="7"/>
              <w:rPr>
                <w:sz w:val="18"/>
              </w:rPr>
            </w:pPr>
            <w:r>
              <w:rPr>
                <w:sz w:val="18"/>
              </w:rPr>
              <w:t>C</w:t>
            </w:r>
          </w:p>
        </w:tc>
        <w:tc>
          <w:tcPr>
            <w:tcW w:w="701" w:type="dxa"/>
            <w:vMerge w:val="restart"/>
          </w:tcPr>
          <w:p w:rsidR="005352D3" w:rsidRDefault="005352D3" w:rsidP="0097683D">
            <w:pPr>
              <w:pStyle w:val="TableParagraph"/>
              <w:spacing w:before="134"/>
              <w:ind w:left="6"/>
              <w:rPr>
                <w:sz w:val="18"/>
              </w:rPr>
            </w:pPr>
            <w:r>
              <w:rPr>
                <w:sz w:val="18"/>
              </w:rPr>
              <w:t>B</w:t>
            </w:r>
          </w:p>
        </w:tc>
      </w:tr>
      <w:tr w:rsidR="005352D3" w:rsidTr="0097683D">
        <w:trPr>
          <w:trHeight w:val="254"/>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7"/>
              <w:ind w:left="9"/>
              <w:rPr>
                <w:sz w:val="18"/>
              </w:rPr>
            </w:pPr>
            <w:r>
              <w:rPr>
                <w:sz w:val="18"/>
              </w:rPr>
              <w:t>Клопач</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gridSpan w:val="2"/>
            <w:vMerge/>
            <w:tcBorders>
              <w:top w:val="nil"/>
            </w:tcBorders>
          </w:tcPr>
          <w:p w:rsidR="005352D3" w:rsidRDefault="005352D3" w:rsidP="0097683D">
            <w:pPr>
              <w:rPr>
                <w:sz w:val="2"/>
                <w:szCs w:val="2"/>
              </w:rPr>
            </w:pPr>
          </w:p>
        </w:tc>
        <w:tc>
          <w:tcPr>
            <w:tcW w:w="684" w:type="dxa"/>
            <w:gridSpan w:val="2"/>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2"/>
        </w:trPr>
        <w:tc>
          <w:tcPr>
            <w:tcW w:w="576" w:type="dxa"/>
            <w:vMerge w:val="restart"/>
          </w:tcPr>
          <w:p w:rsidR="005352D3" w:rsidRDefault="005352D3" w:rsidP="0097683D">
            <w:pPr>
              <w:pStyle w:val="TableParagraph"/>
              <w:spacing w:before="129"/>
              <w:ind w:left="9"/>
              <w:rPr>
                <w:sz w:val="18"/>
              </w:rPr>
            </w:pPr>
            <w:r>
              <w:rPr>
                <w:sz w:val="18"/>
              </w:rPr>
              <w:t>A118</w:t>
            </w:r>
          </w:p>
        </w:tc>
        <w:tc>
          <w:tcPr>
            <w:tcW w:w="2837" w:type="dxa"/>
          </w:tcPr>
          <w:p w:rsidR="005352D3" w:rsidRDefault="005352D3" w:rsidP="0097683D">
            <w:pPr>
              <w:pStyle w:val="TableParagraph"/>
              <w:spacing w:before="2"/>
              <w:ind w:left="9"/>
              <w:rPr>
                <w:i/>
                <w:sz w:val="18"/>
              </w:rPr>
            </w:pPr>
            <w:r>
              <w:rPr>
                <w:i/>
                <w:sz w:val="18"/>
              </w:rPr>
              <w:t>Rallus</w:t>
            </w:r>
            <w:r>
              <w:rPr>
                <w:i/>
                <w:spacing w:val="-3"/>
                <w:sz w:val="18"/>
              </w:rPr>
              <w:t xml:space="preserve"> </w:t>
            </w:r>
            <w:r>
              <w:rPr>
                <w:i/>
                <w:sz w:val="18"/>
              </w:rPr>
              <w:t>aquaticus</w:t>
            </w:r>
          </w:p>
        </w:tc>
        <w:tc>
          <w:tcPr>
            <w:tcW w:w="682" w:type="dxa"/>
            <w:vMerge w:val="restart"/>
          </w:tcPr>
          <w:p w:rsidR="005352D3" w:rsidRDefault="005352D3" w:rsidP="0097683D">
            <w:pPr>
              <w:pStyle w:val="TableParagraph"/>
              <w:spacing w:before="129"/>
              <w:ind w:left="9"/>
              <w:rPr>
                <w:sz w:val="18"/>
              </w:rPr>
            </w:pPr>
            <w:r>
              <w:rPr>
                <w:sz w:val="18"/>
              </w:rPr>
              <w:t>20p</w:t>
            </w:r>
          </w:p>
        </w:tc>
        <w:tc>
          <w:tcPr>
            <w:tcW w:w="682" w:type="dxa"/>
            <w:vMerge w:val="restart"/>
          </w:tcPr>
          <w:p w:rsidR="005352D3" w:rsidRDefault="005352D3" w:rsidP="0097683D">
            <w:pPr>
              <w:pStyle w:val="TableParagraph"/>
              <w:rPr>
                <w:sz w:val="18"/>
              </w:rPr>
            </w:pPr>
          </w:p>
        </w:tc>
        <w:tc>
          <w:tcPr>
            <w:tcW w:w="682" w:type="dxa"/>
            <w:gridSpan w:val="2"/>
            <w:vMerge w:val="restart"/>
          </w:tcPr>
          <w:p w:rsidR="005352D3" w:rsidRDefault="005352D3" w:rsidP="0097683D">
            <w:pPr>
              <w:pStyle w:val="TableParagraph"/>
              <w:spacing w:before="129"/>
              <w:ind w:left="8"/>
              <w:rPr>
                <w:sz w:val="18"/>
              </w:rPr>
            </w:pPr>
            <w:r>
              <w:rPr>
                <w:w w:val="99"/>
                <w:sz w:val="18"/>
              </w:rPr>
              <w:t>P</w:t>
            </w:r>
          </w:p>
        </w:tc>
        <w:tc>
          <w:tcPr>
            <w:tcW w:w="684" w:type="dxa"/>
            <w:gridSpan w:val="2"/>
            <w:vMerge w:val="restart"/>
          </w:tcPr>
          <w:p w:rsidR="005352D3" w:rsidRDefault="005352D3" w:rsidP="0097683D">
            <w:pPr>
              <w:pStyle w:val="TableParagraph"/>
              <w:spacing w:before="129"/>
              <w:ind w:left="8"/>
              <w:rPr>
                <w:sz w:val="18"/>
              </w:rPr>
            </w:pPr>
            <w:r>
              <w:rPr>
                <w:w w:val="99"/>
                <w:sz w:val="18"/>
              </w:rPr>
              <w:t>P</w:t>
            </w:r>
          </w:p>
        </w:tc>
        <w:tc>
          <w:tcPr>
            <w:tcW w:w="682" w:type="dxa"/>
            <w:vMerge w:val="restart"/>
          </w:tcPr>
          <w:p w:rsidR="005352D3" w:rsidRDefault="005352D3" w:rsidP="0097683D">
            <w:pPr>
              <w:pStyle w:val="TableParagraph"/>
              <w:spacing w:before="129"/>
              <w:ind w:left="5"/>
              <w:rPr>
                <w:sz w:val="18"/>
              </w:rPr>
            </w:pPr>
            <w:r>
              <w:rPr>
                <w:sz w:val="18"/>
              </w:rPr>
              <w:t>C</w:t>
            </w:r>
          </w:p>
        </w:tc>
        <w:tc>
          <w:tcPr>
            <w:tcW w:w="682" w:type="dxa"/>
            <w:vMerge w:val="restart"/>
          </w:tcPr>
          <w:p w:rsidR="005352D3" w:rsidRDefault="005352D3" w:rsidP="0097683D">
            <w:pPr>
              <w:pStyle w:val="TableParagraph"/>
              <w:spacing w:before="129"/>
              <w:ind w:left="7"/>
              <w:rPr>
                <w:sz w:val="18"/>
              </w:rPr>
            </w:pPr>
            <w:r>
              <w:rPr>
                <w:sz w:val="18"/>
              </w:rPr>
              <w:t>C</w:t>
            </w:r>
          </w:p>
        </w:tc>
        <w:tc>
          <w:tcPr>
            <w:tcW w:w="682" w:type="dxa"/>
            <w:vMerge w:val="restart"/>
          </w:tcPr>
          <w:p w:rsidR="005352D3" w:rsidRDefault="005352D3" w:rsidP="0097683D">
            <w:pPr>
              <w:pStyle w:val="TableParagraph"/>
              <w:spacing w:before="129"/>
              <w:ind w:left="7"/>
              <w:rPr>
                <w:sz w:val="18"/>
              </w:rPr>
            </w:pPr>
            <w:r>
              <w:rPr>
                <w:sz w:val="18"/>
              </w:rPr>
              <w:t>C</w:t>
            </w:r>
          </w:p>
        </w:tc>
        <w:tc>
          <w:tcPr>
            <w:tcW w:w="701" w:type="dxa"/>
            <w:vMerge w:val="restart"/>
          </w:tcPr>
          <w:p w:rsidR="005352D3" w:rsidRDefault="005352D3" w:rsidP="0097683D">
            <w:pPr>
              <w:pStyle w:val="TableParagraph"/>
              <w:spacing w:before="129"/>
              <w:ind w:left="6"/>
              <w:rPr>
                <w:sz w:val="18"/>
              </w:rPr>
            </w:pPr>
            <w:r>
              <w:rPr>
                <w:sz w:val="18"/>
              </w:rPr>
              <w:t>C</w:t>
            </w:r>
          </w:p>
        </w:tc>
      </w:tr>
      <w:tr w:rsidR="005352D3" w:rsidTr="0097683D">
        <w:trPr>
          <w:trHeight w:val="244"/>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
              <w:ind w:left="9"/>
              <w:rPr>
                <w:sz w:val="18"/>
              </w:rPr>
            </w:pPr>
            <w:r>
              <w:rPr>
                <w:sz w:val="18"/>
              </w:rPr>
              <w:t>Крещалец</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gridSpan w:val="2"/>
            <w:vMerge/>
            <w:tcBorders>
              <w:top w:val="nil"/>
            </w:tcBorders>
          </w:tcPr>
          <w:p w:rsidR="005352D3" w:rsidRDefault="005352D3" w:rsidP="0097683D">
            <w:pPr>
              <w:rPr>
                <w:sz w:val="2"/>
                <w:szCs w:val="2"/>
              </w:rPr>
            </w:pPr>
          </w:p>
        </w:tc>
        <w:tc>
          <w:tcPr>
            <w:tcW w:w="684" w:type="dxa"/>
            <w:gridSpan w:val="2"/>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before="134"/>
              <w:ind w:left="9"/>
              <w:rPr>
                <w:sz w:val="18"/>
              </w:rPr>
            </w:pPr>
            <w:r>
              <w:rPr>
                <w:sz w:val="18"/>
              </w:rPr>
              <w:t>A168</w:t>
            </w:r>
          </w:p>
        </w:tc>
        <w:tc>
          <w:tcPr>
            <w:tcW w:w="2837" w:type="dxa"/>
          </w:tcPr>
          <w:p w:rsidR="005352D3" w:rsidRDefault="005352D3" w:rsidP="0097683D">
            <w:pPr>
              <w:pStyle w:val="TableParagraph"/>
              <w:spacing w:before="4"/>
              <w:ind w:left="9"/>
              <w:rPr>
                <w:i/>
                <w:sz w:val="18"/>
              </w:rPr>
            </w:pPr>
            <w:r>
              <w:rPr>
                <w:i/>
                <w:sz w:val="18"/>
              </w:rPr>
              <w:t>Actitis</w:t>
            </w:r>
            <w:r>
              <w:rPr>
                <w:i/>
                <w:spacing w:val="-1"/>
                <w:sz w:val="18"/>
              </w:rPr>
              <w:t xml:space="preserve"> </w:t>
            </w:r>
            <w:r>
              <w:rPr>
                <w:i/>
                <w:sz w:val="18"/>
              </w:rPr>
              <w:t>hypoleucos</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before="134"/>
              <w:ind w:left="8"/>
              <w:rPr>
                <w:sz w:val="18"/>
              </w:rPr>
            </w:pPr>
            <w:r>
              <w:rPr>
                <w:sz w:val="18"/>
              </w:rPr>
              <w:t>4p</w:t>
            </w:r>
          </w:p>
        </w:tc>
        <w:tc>
          <w:tcPr>
            <w:tcW w:w="682" w:type="dxa"/>
            <w:gridSpan w:val="2"/>
            <w:vMerge w:val="restart"/>
          </w:tcPr>
          <w:p w:rsidR="005352D3" w:rsidRDefault="005352D3" w:rsidP="0097683D">
            <w:pPr>
              <w:pStyle w:val="TableParagraph"/>
              <w:rPr>
                <w:sz w:val="18"/>
              </w:rPr>
            </w:pPr>
          </w:p>
        </w:tc>
        <w:tc>
          <w:tcPr>
            <w:tcW w:w="684" w:type="dxa"/>
            <w:gridSpan w:val="2"/>
            <w:vMerge w:val="restart"/>
          </w:tcPr>
          <w:p w:rsidR="005352D3" w:rsidRDefault="005352D3" w:rsidP="0097683D">
            <w:pPr>
              <w:pStyle w:val="TableParagraph"/>
              <w:spacing w:before="134"/>
              <w:ind w:left="8"/>
              <w:rPr>
                <w:sz w:val="18"/>
              </w:rPr>
            </w:pPr>
            <w:r>
              <w:rPr>
                <w:w w:val="99"/>
                <w:sz w:val="18"/>
              </w:rPr>
              <w:t>P</w:t>
            </w:r>
          </w:p>
        </w:tc>
        <w:tc>
          <w:tcPr>
            <w:tcW w:w="682" w:type="dxa"/>
            <w:vMerge w:val="restart"/>
          </w:tcPr>
          <w:p w:rsidR="005352D3" w:rsidRDefault="005352D3" w:rsidP="0097683D">
            <w:pPr>
              <w:pStyle w:val="TableParagraph"/>
              <w:spacing w:before="134"/>
              <w:ind w:left="5"/>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701" w:type="dxa"/>
            <w:vMerge w:val="restart"/>
          </w:tcPr>
          <w:p w:rsidR="005352D3" w:rsidRDefault="005352D3" w:rsidP="0097683D">
            <w:pPr>
              <w:pStyle w:val="TableParagraph"/>
              <w:rPr>
                <w:sz w:val="18"/>
              </w:rPr>
            </w:pPr>
          </w:p>
        </w:tc>
      </w:tr>
      <w:tr w:rsidR="005352D3" w:rsidTr="0097683D">
        <w:trPr>
          <w:trHeight w:val="249"/>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7"/>
              <w:ind w:left="9"/>
              <w:rPr>
                <w:sz w:val="18"/>
              </w:rPr>
            </w:pPr>
            <w:r>
              <w:rPr>
                <w:sz w:val="18"/>
              </w:rPr>
              <w:t>Късокрил</w:t>
            </w:r>
            <w:r>
              <w:rPr>
                <w:spacing w:val="-5"/>
                <w:sz w:val="18"/>
              </w:rPr>
              <w:t xml:space="preserve"> </w:t>
            </w:r>
            <w:r>
              <w:rPr>
                <w:sz w:val="18"/>
              </w:rPr>
              <w:t>кюкавец</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gridSpan w:val="2"/>
            <w:vMerge/>
            <w:tcBorders>
              <w:top w:val="nil"/>
            </w:tcBorders>
          </w:tcPr>
          <w:p w:rsidR="005352D3" w:rsidRDefault="005352D3" w:rsidP="0097683D">
            <w:pPr>
              <w:rPr>
                <w:sz w:val="2"/>
                <w:szCs w:val="2"/>
              </w:rPr>
            </w:pPr>
          </w:p>
        </w:tc>
        <w:tc>
          <w:tcPr>
            <w:tcW w:w="684" w:type="dxa"/>
            <w:gridSpan w:val="2"/>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39"/>
        </w:trPr>
        <w:tc>
          <w:tcPr>
            <w:tcW w:w="576" w:type="dxa"/>
            <w:vMerge w:val="restart"/>
          </w:tcPr>
          <w:p w:rsidR="005352D3" w:rsidRDefault="005352D3" w:rsidP="0097683D">
            <w:pPr>
              <w:pStyle w:val="TableParagraph"/>
              <w:spacing w:before="134"/>
              <w:ind w:left="9"/>
              <w:rPr>
                <w:sz w:val="18"/>
              </w:rPr>
            </w:pPr>
            <w:r>
              <w:rPr>
                <w:sz w:val="18"/>
              </w:rPr>
              <w:t>A125</w:t>
            </w:r>
          </w:p>
        </w:tc>
        <w:tc>
          <w:tcPr>
            <w:tcW w:w="2837" w:type="dxa"/>
          </w:tcPr>
          <w:p w:rsidR="005352D3" w:rsidRDefault="005352D3" w:rsidP="0097683D">
            <w:pPr>
              <w:pStyle w:val="TableParagraph"/>
              <w:spacing w:before="2"/>
              <w:ind w:left="9"/>
              <w:rPr>
                <w:i/>
                <w:sz w:val="18"/>
              </w:rPr>
            </w:pPr>
            <w:r>
              <w:rPr>
                <w:i/>
                <w:sz w:val="18"/>
              </w:rPr>
              <w:t>Fulica</w:t>
            </w:r>
            <w:r>
              <w:rPr>
                <w:i/>
                <w:spacing w:val="-2"/>
                <w:sz w:val="18"/>
              </w:rPr>
              <w:t xml:space="preserve"> </w:t>
            </w:r>
            <w:r>
              <w:rPr>
                <w:i/>
                <w:sz w:val="18"/>
              </w:rPr>
              <w:t>atra</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gridSpan w:val="2"/>
            <w:vMerge w:val="restart"/>
          </w:tcPr>
          <w:p w:rsidR="005352D3" w:rsidRDefault="005352D3" w:rsidP="0097683D">
            <w:pPr>
              <w:pStyle w:val="TableParagraph"/>
              <w:spacing w:before="19"/>
              <w:ind w:left="8"/>
              <w:rPr>
                <w:sz w:val="18"/>
              </w:rPr>
            </w:pPr>
            <w:r>
              <w:rPr>
                <w:sz w:val="18"/>
              </w:rPr>
              <w:t>23i/15-</w:t>
            </w:r>
          </w:p>
          <w:p w:rsidR="005352D3" w:rsidRDefault="005352D3" w:rsidP="0097683D">
            <w:pPr>
              <w:pStyle w:val="TableParagraph"/>
              <w:spacing w:before="23"/>
              <w:ind w:left="8"/>
              <w:rPr>
                <w:sz w:val="18"/>
              </w:rPr>
            </w:pPr>
            <w:r>
              <w:rPr>
                <w:sz w:val="18"/>
              </w:rPr>
              <w:t>31i</w:t>
            </w:r>
          </w:p>
        </w:tc>
        <w:tc>
          <w:tcPr>
            <w:tcW w:w="684" w:type="dxa"/>
            <w:gridSpan w:val="2"/>
            <w:vMerge w:val="restart"/>
          </w:tcPr>
          <w:p w:rsidR="005352D3" w:rsidRDefault="005352D3" w:rsidP="0097683D">
            <w:pPr>
              <w:pStyle w:val="TableParagraph"/>
              <w:spacing w:before="19"/>
              <w:ind w:left="8"/>
              <w:rPr>
                <w:sz w:val="18"/>
              </w:rPr>
            </w:pPr>
            <w:r>
              <w:rPr>
                <w:sz w:val="18"/>
              </w:rPr>
              <w:t>25i/14-</w:t>
            </w:r>
          </w:p>
          <w:p w:rsidR="005352D3" w:rsidRDefault="005352D3" w:rsidP="0097683D">
            <w:pPr>
              <w:pStyle w:val="TableParagraph"/>
              <w:spacing w:before="23"/>
              <w:ind w:left="8"/>
              <w:rPr>
                <w:sz w:val="18"/>
              </w:rPr>
            </w:pPr>
            <w:r>
              <w:rPr>
                <w:sz w:val="18"/>
              </w:rPr>
              <w:t>36i</w:t>
            </w:r>
          </w:p>
        </w:tc>
        <w:tc>
          <w:tcPr>
            <w:tcW w:w="682" w:type="dxa"/>
            <w:vMerge w:val="restart"/>
          </w:tcPr>
          <w:p w:rsidR="005352D3" w:rsidRDefault="005352D3" w:rsidP="0097683D">
            <w:pPr>
              <w:pStyle w:val="TableParagraph"/>
              <w:spacing w:before="134"/>
              <w:ind w:left="5"/>
              <w:rPr>
                <w:sz w:val="18"/>
              </w:rPr>
            </w:pPr>
            <w:r>
              <w:rPr>
                <w:sz w:val="18"/>
              </w:rPr>
              <w:t>C</w:t>
            </w:r>
          </w:p>
        </w:tc>
        <w:tc>
          <w:tcPr>
            <w:tcW w:w="682" w:type="dxa"/>
            <w:vMerge w:val="restart"/>
          </w:tcPr>
          <w:p w:rsidR="005352D3" w:rsidRDefault="005352D3" w:rsidP="0097683D">
            <w:pPr>
              <w:pStyle w:val="TableParagraph"/>
              <w:spacing w:before="134"/>
              <w:ind w:left="7"/>
              <w:rPr>
                <w:sz w:val="18"/>
              </w:rPr>
            </w:pPr>
            <w:r>
              <w:rPr>
                <w:w w:val="99"/>
                <w:sz w:val="18"/>
              </w:rPr>
              <w:t>A</w:t>
            </w:r>
          </w:p>
        </w:tc>
        <w:tc>
          <w:tcPr>
            <w:tcW w:w="682" w:type="dxa"/>
            <w:vMerge w:val="restart"/>
          </w:tcPr>
          <w:p w:rsidR="005352D3" w:rsidRDefault="005352D3" w:rsidP="0097683D">
            <w:pPr>
              <w:pStyle w:val="TableParagraph"/>
              <w:spacing w:before="134"/>
              <w:ind w:left="7"/>
              <w:rPr>
                <w:sz w:val="18"/>
              </w:rPr>
            </w:pPr>
            <w:r>
              <w:rPr>
                <w:sz w:val="18"/>
              </w:rPr>
              <w:t>C</w:t>
            </w:r>
          </w:p>
        </w:tc>
        <w:tc>
          <w:tcPr>
            <w:tcW w:w="701" w:type="dxa"/>
            <w:vMerge w:val="restart"/>
          </w:tcPr>
          <w:p w:rsidR="005352D3" w:rsidRDefault="005352D3" w:rsidP="0097683D">
            <w:pPr>
              <w:pStyle w:val="TableParagraph"/>
              <w:spacing w:before="134"/>
              <w:ind w:left="6"/>
              <w:rPr>
                <w:sz w:val="18"/>
              </w:rPr>
            </w:pPr>
            <w:r>
              <w:rPr>
                <w:sz w:val="18"/>
              </w:rPr>
              <w:t>C</w:t>
            </w:r>
          </w:p>
        </w:tc>
      </w:tr>
      <w:tr w:rsidR="005352D3" w:rsidTr="0097683D">
        <w:trPr>
          <w:trHeight w:val="253"/>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9"/>
              <w:ind w:left="9"/>
              <w:rPr>
                <w:sz w:val="18"/>
              </w:rPr>
            </w:pPr>
            <w:r>
              <w:rPr>
                <w:sz w:val="18"/>
              </w:rPr>
              <w:t>Лиска</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gridSpan w:val="2"/>
            <w:vMerge/>
            <w:tcBorders>
              <w:top w:val="nil"/>
            </w:tcBorders>
          </w:tcPr>
          <w:p w:rsidR="005352D3" w:rsidRDefault="005352D3" w:rsidP="0097683D">
            <w:pPr>
              <w:rPr>
                <w:sz w:val="2"/>
                <w:szCs w:val="2"/>
              </w:rPr>
            </w:pPr>
          </w:p>
        </w:tc>
        <w:tc>
          <w:tcPr>
            <w:tcW w:w="684" w:type="dxa"/>
            <w:gridSpan w:val="2"/>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before="131"/>
              <w:ind w:left="9"/>
              <w:rPr>
                <w:sz w:val="18"/>
              </w:rPr>
            </w:pPr>
            <w:r>
              <w:rPr>
                <w:sz w:val="18"/>
              </w:rPr>
              <w:t>A055</w:t>
            </w:r>
          </w:p>
        </w:tc>
        <w:tc>
          <w:tcPr>
            <w:tcW w:w="2837" w:type="dxa"/>
          </w:tcPr>
          <w:p w:rsidR="005352D3" w:rsidRDefault="005352D3" w:rsidP="0097683D">
            <w:pPr>
              <w:pStyle w:val="TableParagraph"/>
              <w:spacing w:before="4"/>
              <w:ind w:left="9"/>
              <w:rPr>
                <w:i/>
                <w:sz w:val="18"/>
              </w:rPr>
            </w:pPr>
            <w:r>
              <w:rPr>
                <w:i/>
                <w:sz w:val="18"/>
              </w:rPr>
              <w:t>Anas</w:t>
            </w:r>
            <w:r>
              <w:rPr>
                <w:i/>
                <w:spacing w:val="-4"/>
                <w:sz w:val="18"/>
              </w:rPr>
              <w:t xml:space="preserve"> </w:t>
            </w:r>
            <w:r>
              <w:rPr>
                <w:i/>
                <w:sz w:val="18"/>
              </w:rPr>
              <w:t>querquedula</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before="131"/>
              <w:ind w:left="8"/>
              <w:rPr>
                <w:sz w:val="18"/>
              </w:rPr>
            </w:pPr>
            <w:r>
              <w:rPr>
                <w:sz w:val="18"/>
              </w:rPr>
              <w:t>1p</w:t>
            </w:r>
          </w:p>
        </w:tc>
        <w:tc>
          <w:tcPr>
            <w:tcW w:w="682" w:type="dxa"/>
            <w:gridSpan w:val="2"/>
            <w:vMerge w:val="restart"/>
          </w:tcPr>
          <w:p w:rsidR="005352D3" w:rsidRDefault="005352D3" w:rsidP="0097683D">
            <w:pPr>
              <w:pStyle w:val="TableParagraph"/>
              <w:rPr>
                <w:sz w:val="18"/>
              </w:rPr>
            </w:pPr>
          </w:p>
        </w:tc>
        <w:tc>
          <w:tcPr>
            <w:tcW w:w="684" w:type="dxa"/>
            <w:gridSpan w:val="2"/>
            <w:vMerge w:val="restart"/>
          </w:tcPr>
          <w:p w:rsidR="005352D3" w:rsidRDefault="005352D3" w:rsidP="0097683D">
            <w:pPr>
              <w:pStyle w:val="TableParagraph"/>
              <w:spacing w:before="16"/>
              <w:ind w:left="8"/>
              <w:rPr>
                <w:sz w:val="18"/>
              </w:rPr>
            </w:pPr>
            <w:r>
              <w:rPr>
                <w:sz w:val="18"/>
              </w:rPr>
              <w:t>285i/30-</w:t>
            </w:r>
          </w:p>
          <w:p w:rsidR="005352D3" w:rsidRDefault="005352D3" w:rsidP="0097683D">
            <w:pPr>
              <w:pStyle w:val="TableParagraph"/>
              <w:spacing w:before="24"/>
              <w:ind w:left="8"/>
              <w:rPr>
                <w:sz w:val="18"/>
              </w:rPr>
            </w:pPr>
            <w:r>
              <w:rPr>
                <w:sz w:val="18"/>
              </w:rPr>
              <w:t>540i</w:t>
            </w:r>
          </w:p>
        </w:tc>
        <w:tc>
          <w:tcPr>
            <w:tcW w:w="682" w:type="dxa"/>
            <w:vMerge w:val="restart"/>
          </w:tcPr>
          <w:p w:rsidR="005352D3" w:rsidRDefault="005352D3" w:rsidP="0097683D">
            <w:pPr>
              <w:pStyle w:val="TableParagraph"/>
              <w:spacing w:before="131"/>
              <w:ind w:left="5"/>
              <w:rPr>
                <w:sz w:val="18"/>
              </w:rPr>
            </w:pPr>
            <w:r>
              <w:rPr>
                <w:sz w:val="18"/>
              </w:rPr>
              <w:t>C</w:t>
            </w:r>
          </w:p>
        </w:tc>
        <w:tc>
          <w:tcPr>
            <w:tcW w:w="682" w:type="dxa"/>
            <w:vMerge w:val="restart"/>
          </w:tcPr>
          <w:p w:rsidR="005352D3" w:rsidRDefault="005352D3" w:rsidP="0097683D">
            <w:pPr>
              <w:pStyle w:val="TableParagraph"/>
              <w:spacing w:before="131"/>
              <w:ind w:left="7"/>
              <w:rPr>
                <w:sz w:val="18"/>
              </w:rPr>
            </w:pPr>
            <w:r>
              <w:rPr>
                <w:sz w:val="18"/>
              </w:rPr>
              <w:t>B</w:t>
            </w:r>
          </w:p>
        </w:tc>
        <w:tc>
          <w:tcPr>
            <w:tcW w:w="682" w:type="dxa"/>
            <w:vMerge w:val="restart"/>
          </w:tcPr>
          <w:p w:rsidR="005352D3" w:rsidRDefault="005352D3" w:rsidP="0097683D">
            <w:pPr>
              <w:pStyle w:val="TableParagraph"/>
              <w:spacing w:before="131"/>
              <w:ind w:left="7"/>
              <w:rPr>
                <w:sz w:val="18"/>
              </w:rPr>
            </w:pPr>
            <w:r>
              <w:rPr>
                <w:sz w:val="18"/>
              </w:rPr>
              <w:t>C</w:t>
            </w:r>
          </w:p>
        </w:tc>
        <w:tc>
          <w:tcPr>
            <w:tcW w:w="701" w:type="dxa"/>
            <w:vMerge w:val="restart"/>
          </w:tcPr>
          <w:p w:rsidR="005352D3" w:rsidRDefault="005352D3" w:rsidP="0097683D">
            <w:pPr>
              <w:pStyle w:val="TableParagraph"/>
              <w:spacing w:before="131"/>
              <w:ind w:left="6"/>
              <w:rPr>
                <w:sz w:val="18"/>
              </w:rPr>
            </w:pPr>
            <w:r>
              <w:rPr>
                <w:sz w:val="18"/>
              </w:rPr>
              <w:t>B</w:t>
            </w:r>
          </w:p>
        </w:tc>
      </w:tr>
      <w:tr w:rsidR="005352D3" w:rsidTr="0097683D">
        <w:trPr>
          <w:trHeight w:val="244"/>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
              <w:ind w:left="9"/>
              <w:rPr>
                <w:sz w:val="18"/>
              </w:rPr>
            </w:pPr>
            <w:r>
              <w:rPr>
                <w:sz w:val="18"/>
              </w:rPr>
              <w:t>Лятно</w:t>
            </w:r>
            <w:r>
              <w:rPr>
                <w:spacing w:val="-1"/>
                <w:sz w:val="18"/>
              </w:rPr>
              <w:t xml:space="preserve"> </w:t>
            </w:r>
            <w:r>
              <w:rPr>
                <w:sz w:val="18"/>
              </w:rPr>
              <w:t>бърне</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gridSpan w:val="2"/>
            <w:vMerge/>
            <w:tcBorders>
              <w:top w:val="nil"/>
            </w:tcBorders>
          </w:tcPr>
          <w:p w:rsidR="005352D3" w:rsidRDefault="005352D3" w:rsidP="0097683D">
            <w:pPr>
              <w:rPr>
                <w:sz w:val="2"/>
                <w:szCs w:val="2"/>
              </w:rPr>
            </w:pPr>
          </w:p>
        </w:tc>
        <w:tc>
          <w:tcPr>
            <w:tcW w:w="684" w:type="dxa"/>
            <w:gridSpan w:val="2"/>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before="131"/>
              <w:ind w:left="9"/>
              <w:rPr>
                <w:sz w:val="18"/>
              </w:rPr>
            </w:pPr>
            <w:r>
              <w:rPr>
                <w:sz w:val="18"/>
              </w:rPr>
              <w:t>A163</w:t>
            </w:r>
          </w:p>
        </w:tc>
        <w:tc>
          <w:tcPr>
            <w:tcW w:w="2837" w:type="dxa"/>
          </w:tcPr>
          <w:p w:rsidR="005352D3" w:rsidRDefault="005352D3" w:rsidP="0097683D">
            <w:pPr>
              <w:pStyle w:val="TableParagraph"/>
              <w:spacing w:before="2"/>
              <w:ind w:left="9"/>
              <w:rPr>
                <w:i/>
                <w:sz w:val="18"/>
              </w:rPr>
            </w:pPr>
            <w:r>
              <w:rPr>
                <w:i/>
                <w:sz w:val="18"/>
              </w:rPr>
              <w:t>Tringa</w:t>
            </w:r>
            <w:r>
              <w:rPr>
                <w:i/>
                <w:spacing w:val="-3"/>
                <w:sz w:val="18"/>
              </w:rPr>
              <w:t xml:space="preserve"> </w:t>
            </w:r>
            <w:r>
              <w:rPr>
                <w:i/>
                <w:sz w:val="18"/>
              </w:rPr>
              <w:t>stagnatilis</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gridSpan w:val="2"/>
            <w:vMerge w:val="restart"/>
          </w:tcPr>
          <w:p w:rsidR="005352D3" w:rsidRDefault="005352D3" w:rsidP="0097683D">
            <w:pPr>
              <w:pStyle w:val="TableParagraph"/>
              <w:rPr>
                <w:sz w:val="18"/>
              </w:rPr>
            </w:pPr>
          </w:p>
        </w:tc>
        <w:tc>
          <w:tcPr>
            <w:tcW w:w="684" w:type="dxa"/>
            <w:gridSpan w:val="2"/>
            <w:vMerge w:val="restart"/>
          </w:tcPr>
          <w:p w:rsidR="005352D3" w:rsidRDefault="005352D3" w:rsidP="0097683D">
            <w:pPr>
              <w:pStyle w:val="TableParagraph"/>
              <w:spacing w:before="131"/>
              <w:ind w:left="8"/>
              <w:rPr>
                <w:sz w:val="18"/>
              </w:rPr>
            </w:pPr>
            <w:r>
              <w:rPr>
                <w:sz w:val="18"/>
              </w:rPr>
              <w:t>0-1i</w:t>
            </w:r>
          </w:p>
        </w:tc>
        <w:tc>
          <w:tcPr>
            <w:tcW w:w="682" w:type="dxa"/>
            <w:vMerge w:val="restart"/>
          </w:tcPr>
          <w:p w:rsidR="005352D3" w:rsidRDefault="005352D3" w:rsidP="0097683D">
            <w:pPr>
              <w:pStyle w:val="TableParagraph"/>
              <w:spacing w:before="131"/>
              <w:ind w:left="5"/>
              <w:rPr>
                <w:sz w:val="18"/>
              </w:rPr>
            </w:pPr>
            <w:r>
              <w:rPr>
                <w:sz w:val="18"/>
              </w:rPr>
              <w:t>C</w:t>
            </w:r>
          </w:p>
        </w:tc>
        <w:tc>
          <w:tcPr>
            <w:tcW w:w="682" w:type="dxa"/>
            <w:vMerge w:val="restart"/>
          </w:tcPr>
          <w:p w:rsidR="005352D3" w:rsidRDefault="005352D3" w:rsidP="0097683D">
            <w:pPr>
              <w:pStyle w:val="TableParagraph"/>
              <w:spacing w:before="131"/>
              <w:ind w:left="7"/>
              <w:rPr>
                <w:sz w:val="18"/>
              </w:rPr>
            </w:pPr>
            <w:r>
              <w:rPr>
                <w:sz w:val="18"/>
              </w:rPr>
              <w:t>B</w:t>
            </w:r>
          </w:p>
        </w:tc>
        <w:tc>
          <w:tcPr>
            <w:tcW w:w="682" w:type="dxa"/>
            <w:vMerge w:val="restart"/>
          </w:tcPr>
          <w:p w:rsidR="005352D3" w:rsidRDefault="005352D3" w:rsidP="0097683D">
            <w:pPr>
              <w:pStyle w:val="TableParagraph"/>
              <w:spacing w:before="131"/>
              <w:ind w:left="7"/>
              <w:rPr>
                <w:sz w:val="18"/>
              </w:rPr>
            </w:pPr>
            <w:r>
              <w:rPr>
                <w:sz w:val="18"/>
              </w:rPr>
              <w:t>C</w:t>
            </w:r>
          </w:p>
        </w:tc>
        <w:tc>
          <w:tcPr>
            <w:tcW w:w="701" w:type="dxa"/>
            <w:vMerge w:val="restart"/>
          </w:tcPr>
          <w:p w:rsidR="005352D3" w:rsidRDefault="005352D3" w:rsidP="0097683D">
            <w:pPr>
              <w:pStyle w:val="TableParagraph"/>
              <w:spacing w:before="131"/>
              <w:ind w:left="6"/>
              <w:rPr>
                <w:sz w:val="18"/>
              </w:rPr>
            </w:pPr>
            <w:r>
              <w:rPr>
                <w:sz w:val="18"/>
              </w:rPr>
              <w:t>C</w:t>
            </w:r>
          </w:p>
        </w:tc>
      </w:tr>
      <w:tr w:rsidR="005352D3" w:rsidTr="0097683D">
        <w:trPr>
          <w:trHeight w:val="249"/>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
              <w:ind w:left="9"/>
              <w:rPr>
                <w:sz w:val="18"/>
              </w:rPr>
            </w:pPr>
            <w:r>
              <w:rPr>
                <w:sz w:val="18"/>
              </w:rPr>
              <w:t>Малък</w:t>
            </w:r>
            <w:r>
              <w:rPr>
                <w:spacing w:val="-4"/>
                <w:sz w:val="18"/>
              </w:rPr>
              <w:t xml:space="preserve"> </w:t>
            </w:r>
            <w:r>
              <w:rPr>
                <w:sz w:val="18"/>
              </w:rPr>
              <w:t>зеленоног</w:t>
            </w:r>
            <w:r>
              <w:rPr>
                <w:spacing w:val="-2"/>
                <w:sz w:val="18"/>
              </w:rPr>
              <w:t xml:space="preserve"> </w:t>
            </w:r>
            <w:r>
              <w:rPr>
                <w:sz w:val="18"/>
              </w:rPr>
              <w:t>водобегач</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gridSpan w:val="2"/>
            <w:vMerge/>
            <w:tcBorders>
              <w:top w:val="nil"/>
            </w:tcBorders>
          </w:tcPr>
          <w:p w:rsidR="005352D3" w:rsidRDefault="005352D3" w:rsidP="0097683D">
            <w:pPr>
              <w:rPr>
                <w:sz w:val="2"/>
                <w:szCs w:val="2"/>
              </w:rPr>
            </w:pPr>
          </w:p>
        </w:tc>
        <w:tc>
          <w:tcPr>
            <w:tcW w:w="684" w:type="dxa"/>
            <w:gridSpan w:val="2"/>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2"/>
        </w:trPr>
        <w:tc>
          <w:tcPr>
            <w:tcW w:w="576" w:type="dxa"/>
            <w:vMerge w:val="restart"/>
          </w:tcPr>
          <w:p w:rsidR="005352D3" w:rsidRDefault="005352D3" w:rsidP="0097683D">
            <w:pPr>
              <w:pStyle w:val="TableParagraph"/>
              <w:spacing w:before="131"/>
              <w:ind w:left="9"/>
              <w:rPr>
                <w:sz w:val="18"/>
              </w:rPr>
            </w:pPr>
            <w:r>
              <w:rPr>
                <w:sz w:val="18"/>
              </w:rPr>
              <w:t>A162</w:t>
            </w:r>
          </w:p>
        </w:tc>
        <w:tc>
          <w:tcPr>
            <w:tcW w:w="2837" w:type="dxa"/>
          </w:tcPr>
          <w:p w:rsidR="005352D3" w:rsidRDefault="005352D3" w:rsidP="0097683D">
            <w:pPr>
              <w:pStyle w:val="TableParagraph"/>
              <w:spacing w:before="2"/>
              <w:ind w:left="9"/>
              <w:rPr>
                <w:i/>
                <w:sz w:val="18"/>
              </w:rPr>
            </w:pPr>
            <w:r>
              <w:rPr>
                <w:i/>
                <w:sz w:val="18"/>
              </w:rPr>
              <w:t>Tringa</w:t>
            </w:r>
            <w:r>
              <w:rPr>
                <w:i/>
                <w:spacing w:val="-1"/>
                <w:sz w:val="18"/>
              </w:rPr>
              <w:t xml:space="preserve"> </w:t>
            </w:r>
            <w:r>
              <w:rPr>
                <w:i/>
                <w:sz w:val="18"/>
              </w:rPr>
              <w:t>totanus</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gridSpan w:val="2"/>
            <w:vMerge w:val="restart"/>
          </w:tcPr>
          <w:p w:rsidR="005352D3" w:rsidRDefault="005352D3" w:rsidP="0097683D">
            <w:pPr>
              <w:pStyle w:val="TableParagraph"/>
              <w:rPr>
                <w:sz w:val="18"/>
              </w:rPr>
            </w:pPr>
          </w:p>
        </w:tc>
        <w:tc>
          <w:tcPr>
            <w:tcW w:w="684" w:type="dxa"/>
            <w:gridSpan w:val="2"/>
            <w:vMerge w:val="restart"/>
          </w:tcPr>
          <w:p w:rsidR="005352D3" w:rsidRDefault="005352D3" w:rsidP="0097683D">
            <w:pPr>
              <w:pStyle w:val="TableParagraph"/>
              <w:spacing w:before="16" w:line="266" w:lineRule="auto"/>
              <w:ind w:left="8" w:right="216"/>
              <w:rPr>
                <w:sz w:val="18"/>
              </w:rPr>
            </w:pPr>
            <w:r>
              <w:rPr>
                <w:sz w:val="18"/>
              </w:rPr>
              <w:t>10i/1-</w:t>
            </w:r>
            <w:r>
              <w:rPr>
                <w:spacing w:val="-42"/>
                <w:sz w:val="18"/>
              </w:rPr>
              <w:t xml:space="preserve"> </w:t>
            </w:r>
            <w:r>
              <w:rPr>
                <w:sz w:val="18"/>
              </w:rPr>
              <w:t>20i</w:t>
            </w:r>
          </w:p>
        </w:tc>
        <w:tc>
          <w:tcPr>
            <w:tcW w:w="682" w:type="dxa"/>
            <w:vMerge w:val="restart"/>
          </w:tcPr>
          <w:p w:rsidR="005352D3" w:rsidRDefault="005352D3" w:rsidP="0097683D">
            <w:pPr>
              <w:pStyle w:val="TableParagraph"/>
              <w:spacing w:before="131"/>
              <w:ind w:left="5"/>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701" w:type="dxa"/>
            <w:vMerge w:val="restart"/>
          </w:tcPr>
          <w:p w:rsidR="005352D3" w:rsidRDefault="005352D3" w:rsidP="0097683D">
            <w:pPr>
              <w:pStyle w:val="TableParagraph"/>
              <w:rPr>
                <w:sz w:val="18"/>
              </w:rPr>
            </w:pPr>
          </w:p>
        </w:tc>
      </w:tr>
      <w:tr w:rsidR="005352D3" w:rsidTr="0097683D">
        <w:trPr>
          <w:trHeight w:val="249"/>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7"/>
              <w:ind w:left="9"/>
              <w:rPr>
                <w:sz w:val="18"/>
              </w:rPr>
            </w:pPr>
            <w:r>
              <w:rPr>
                <w:sz w:val="18"/>
              </w:rPr>
              <w:t>Малък</w:t>
            </w:r>
            <w:r>
              <w:rPr>
                <w:spacing w:val="-4"/>
                <w:sz w:val="18"/>
              </w:rPr>
              <w:t xml:space="preserve"> </w:t>
            </w:r>
            <w:r>
              <w:rPr>
                <w:sz w:val="18"/>
              </w:rPr>
              <w:t>червеноног</w:t>
            </w:r>
            <w:r>
              <w:rPr>
                <w:spacing w:val="-1"/>
                <w:sz w:val="18"/>
              </w:rPr>
              <w:t xml:space="preserve"> </w:t>
            </w:r>
            <w:r>
              <w:rPr>
                <w:sz w:val="18"/>
              </w:rPr>
              <w:t>водобегач</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gridSpan w:val="2"/>
            <w:vMerge/>
            <w:tcBorders>
              <w:top w:val="nil"/>
            </w:tcBorders>
          </w:tcPr>
          <w:p w:rsidR="005352D3" w:rsidRDefault="005352D3" w:rsidP="0097683D">
            <w:pPr>
              <w:rPr>
                <w:sz w:val="2"/>
                <w:szCs w:val="2"/>
              </w:rPr>
            </w:pPr>
          </w:p>
        </w:tc>
        <w:tc>
          <w:tcPr>
            <w:tcW w:w="684" w:type="dxa"/>
            <w:gridSpan w:val="2"/>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before="131"/>
              <w:ind w:left="9"/>
              <w:rPr>
                <w:sz w:val="18"/>
              </w:rPr>
            </w:pPr>
            <w:r>
              <w:rPr>
                <w:sz w:val="18"/>
              </w:rPr>
              <w:t>A086</w:t>
            </w:r>
          </w:p>
        </w:tc>
        <w:tc>
          <w:tcPr>
            <w:tcW w:w="2837" w:type="dxa"/>
          </w:tcPr>
          <w:p w:rsidR="005352D3" w:rsidRDefault="005352D3" w:rsidP="0097683D">
            <w:pPr>
              <w:pStyle w:val="TableParagraph"/>
              <w:spacing w:before="4"/>
              <w:ind w:left="9"/>
              <w:rPr>
                <w:i/>
                <w:sz w:val="18"/>
              </w:rPr>
            </w:pPr>
            <w:r>
              <w:rPr>
                <w:i/>
                <w:sz w:val="18"/>
              </w:rPr>
              <w:t>Accipiter</w:t>
            </w:r>
            <w:r>
              <w:rPr>
                <w:i/>
                <w:spacing w:val="-1"/>
                <w:sz w:val="18"/>
              </w:rPr>
              <w:t xml:space="preserve"> </w:t>
            </w:r>
            <w:r>
              <w:rPr>
                <w:i/>
                <w:sz w:val="18"/>
              </w:rPr>
              <w:t>nisus</w:t>
            </w:r>
          </w:p>
        </w:tc>
        <w:tc>
          <w:tcPr>
            <w:tcW w:w="682" w:type="dxa"/>
            <w:vMerge w:val="restart"/>
          </w:tcPr>
          <w:p w:rsidR="005352D3" w:rsidRDefault="005352D3" w:rsidP="0097683D">
            <w:pPr>
              <w:pStyle w:val="TableParagraph"/>
              <w:spacing w:before="131"/>
              <w:ind w:left="9"/>
              <w:rPr>
                <w:sz w:val="18"/>
              </w:rPr>
            </w:pPr>
            <w:r>
              <w:rPr>
                <w:sz w:val="18"/>
              </w:rPr>
              <w:t>5p</w:t>
            </w:r>
          </w:p>
        </w:tc>
        <w:tc>
          <w:tcPr>
            <w:tcW w:w="682" w:type="dxa"/>
            <w:vMerge w:val="restart"/>
          </w:tcPr>
          <w:p w:rsidR="005352D3" w:rsidRDefault="005352D3" w:rsidP="0097683D">
            <w:pPr>
              <w:pStyle w:val="TableParagraph"/>
              <w:rPr>
                <w:sz w:val="18"/>
              </w:rPr>
            </w:pPr>
          </w:p>
        </w:tc>
        <w:tc>
          <w:tcPr>
            <w:tcW w:w="682" w:type="dxa"/>
            <w:gridSpan w:val="2"/>
            <w:vMerge w:val="restart"/>
          </w:tcPr>
          <w:p w:rsidR="005352D3" w:rsidRDefault="005352D3" w:rsidP="0097683D">
            <w:pPr>
              <w:pStyle w:val="TableParagraph"/>
              <w:spacing w:before="131"/>
              <w:ind w:left="8"/>
              <w:rPr>
                <w:sz w:val="18"/>
              </w:rPr>
            </w:pPr>
            <w:r>
              <w:rPr>
                <w:sz w:val="18"/>
              </w:rPr>
              <w:t>1 i/0-1</w:t>
            </w:r>
            <w:r>
              <w:rPr>
                <w:spacing w:val="1"/>
                <w:sz w:val="18"/>
              </w:rPr>
              <w:t xml:space="preserve"> </w:t>
            </w:r>
            <w:r>
              <w:rPr>
                <w:sz w:val="18"/>
              </w:rPr>
              <w:t>i</w:t>
            </w:r>
          </w:p>
        </w:tc>
        <w:tc>
          <w:tcPr>
            <w:tcW w:w="684" w:type="dxa"/>
            <w:gridSpan w:val="2"/>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before="131"/>
              <w:ind w:left="5"/>
              <w:rPr>
                <w:sz w:val="18"/>
              </w:rPr>
            </w:pPr>
            <w:r>
              <w:rPr>
                <w:w w:val="99"/>
                <w:sz w:val="18"/>
              </w:rPr>
              <w:t>A</w:t>
            </w:r>
          </w:p>
        </w:tc>
        <w:tc>
          <w:tcPr>
            <w:tcW w:w="682" w:type="dxa"/>
            <w:vMerge w:val="restart"/>
          </w:tcPr>
          <w:p w:rsidR="005352D3" w:rsidRDefault="005352D3" w:rsidP="0097683D">
            <w:pPr>
              <w:pStyle w:val="TableParagraph"/>
              <w:spacing w:before="131"/>
              <w:ind w:left="7"/>
              <w:rPr>
                <w:sz w:val="18"/>
              </w:rPr>
            </w:pPr>
            <w:r>
              <w:rPr>
                <w:w w:val="99"/>
                <w:sz w:val="18"/>
              </w:rPr>
              <w:t>A</w:t>
            </w:r>
          </w:p>
        </w:tc>
        <w:tc>
          <w:tcPr>
            <w:tcW w:w="682" w:type="dxa"/>
            <w:vMerge w:val="restart"/>
          </w:tcPr>
          <w:p w:rsidR="005352D3" w:rsidRDefault="005352D3" w:rsidP="0097683D">
            <w:pPr>
              <w:pStyle w:val="TableParagraph"/>
              <w:spacing w:before="131"/>
              <w:ind w:left="7"/>
              <w:rPr>
                <w:sz w:val="18"/>
              </w:rPr>
            </w:pPr>
            <w:r>
              <w:rPr>
                <w:sz w:val="18"/>
              </w:rPr>
              <w:t>C</w:t>
            </w:r>
          </w:p>
        </w:tc>
        <w:tc>
          <w:tcPr>
            <w:tcW w:w="701" w:type="dxa"/>
            <w:vMerge w:val="restart"/>
          </w:tcPr>
          <w:p w:rsidR="005352D3" w:rsidRDefault="005352D3" w:rsidP="0097683D">
            <w:pPr>
              <w:pStyle w:val="TableParagraph"/>
              <w:spacing w:before="131"/>
              <w:ind w:left="6"/>
              <w:rPr>
                <w:sz w:val="18"/>
              </w:rPr>
            </w:pPr>
            <w:r>
              <w:rPr>
                <w:w w:val="99"/>
                <w:sz w:val="18"/>
              </w:rPr>
              <w:t>A</w:t>
            </w:r>
          </w:p>
        </w:tc>
      </w:tr>
      <w:tr w:rsidR="005352D3" w:rsidTr="0097683D">
        <w:trPr>
          <w:trHeight w:val="244"/>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
              <w:ind w:left="9"/>
              <w:rPr>
                <w:sz w:val="18"/>
              </w:rPr>
            </w:pPr>
            <w:r>
              <w:rPr>
                <w:sz w:val="18"/>
              </w:rPr>
              <w:t>Малък</w:t>
            </w:r>
            <w:r>
              <w:rPr>
                <w:spacing w:val="-3"/>
                <w:sz w:val="18"/>
              </w:rPr>
              <w:t xml:space="preserve"> </w:t>
            </w:r>
            <w:r>
              <w:rPr>
                <w:sz w:val="18"/>
              </w:rPr>
              <w:t>ястреб</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gridSpan w:val="2"/>
            <w:vMerge/>
            <w:tcBorders>
              <w:top w:val="nil"/>
            </w:tcBorders>
          </w:tcPr>
          <w:p w:rsidR="005352D3" w:rsidRDefault="005352D3" w:rsidP="0097683D">
            <w:pPr>
              <w:rPr>
                <w:sz w:val="2"/>
                <w:szCs w:val="2"/>
              </w:rPr>
            </w:pPr>
          </w:p>
        </w:tc>
        <w:tc>
          <w:tcPr>
            <w:tcW w:w="684" w:type="dxa"/>
            <w:gridSpan w:val="2"/>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before="134"/>
              <w:ind w:left="9"/>
              <w:rPr>
                <w:sz w:val="18"/>
              </w:rPr>
            </w:pPr>
            <w:r>
              <w:rPr>
                <w:sz w:val="18"/>
              </w:rPr>
              <w:t>A036</w:t>
            </w:r>
          </w:p>
        </w:tc>
        <w:tc>
          <w:tcPr>
            <w:tcW w:w="2837" w:type="dxa"/>
          </w:tcPr>
          <w:p w:rsidR="005352D3" w:rsidRDefault="005352D3" w:rsidP="0097683D">
            <w:pPr>
              <w:pStyle w:val="TableParagraph"/>
              <w:spacing w:before="4"/>
              <w:ind w:left="9"/>
              <w:rPr>
                <w:i/>
                <w:sz w:val="18"/>
              </w:rPr>
            </w:pPr>
            <w:r>
              <w:rPr>
                <w:i/>
                <w:sz w:val="18"/>
              </w:rPr>
              <w:t>Cygnus</w:t>
            </w:r>
            <w:r>
              <w:rPr>
                <w:i/>
                <w:spacing w:val="-2"/>
                <w:sz w:val="18"/>
              </w:rPr>
              <w:t xml:space="preserve"> </w:t>
            </w:r>
            <w:r>
              <w:rPr>
                <w:i/>
                <w:sz w:val="18"/>
              </w:rPr>
              <w:t>olor</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gridSpan w:val="2"/>
            <w:vMerge w:val="restart"/>
          </w:tcPr>
          <w:p w:rsidR="005352D3" w:rsidRDefault="005352D3" w:rsidP="0097683D">
            <w:pPr>
              <w:pStyle w:val="TableParagraph"/>
              <w:spacing w:before="40" w:line="249" w:lineRule="auto"/>
              <w:ind w:left="8" w:right="169"/>
              <w:rPr>
                <w:sz w:val="18"/>
              </w:rPr>
            </w:pPr>
            <w:r>
              <w:rPr>
                <w:sz w:val="18"/>
              </w:rPr>
              <w:t>21 i/1-</w:t>
            </w:r>
            <w:r>
              <w:rPr>
                <w:spacing w:val="-42"/>
                <w:sz w:val="18"/>
              </w:rPr>
              <w:t xml:space="preserve"> </w:t>
            </w:r>
            <w:r>
              <w:rPr>
                <w:sz w:val="18"/>
              </w:rPr>
              <w:t>27i</w:t>
            </w:r>
          </w:p>
        </w:tc>
        <w:tc>
          <w:tcPr>
            <w:tcW w:w="684" w:type="dxa"/>
            <w:gridSpan w:val="2"/>
            <w:vMerge w:val="restart"/>
          </w:tcPr>
          <w:p w:rsidR="005352D3" w:rsidRDefault="005352D3" w:rsidP="0097683D">
            <w:pPr>
              <w:pStyle w:val="TableParagraph"/>
              <w:spacing w:before="134"/>
              <w:ind w:left="8"/>
              <w:rPr>
                <w:sz w:val="18"/>
              </w:rPr>
            </w:pPr>
            <w:r>
              <w:rPr>
                <w:sz w:val="18"/>
              </w:rPr>
              <w:t>51i</w:t>
            </w:r>
          </w:p>
        </w:tc>
        <w:tc>
          <w:tcPr>
            <w:tcW w:w="682" w:type="dxa"/>
            <w:vMerge w:val="restart"/>
          </w:tcPr>
          <w:p w:rsidR="005352D3" w:rsidRDefault="005352D3" w:rsidP="0097683D">
            <w:pPr>
              <w:pStyle w:val="TableParagraph"/>
              <w:spacing w:before="134"/>
              <w:ind w:left="5"/>
              <w:rPr>
                <w:sz w:val="18"/>
              </w:rPr>
            </w:pPr>
            <w:r>
              <w:rPr>
                <w:sz w:val="18"/>
              </w:rPr>
              <w:t>B</w:t>
            </w:r>
          </w:p>
        </w:tc>
        <w:tc>
          <w:tcPr>
            <w:tcW w:w="682" w:type="dxa"/>
            <w:vMerge w:val="restart"/>
          </w:tcPr>
          <w:p w:rsidR="005352D3" w:rsidRDefault="005352D3" w:rsidP="0097683D">
            <w:pPr>
              <w:pStyle w:val="TableParagraph"/>
              <w:spacing w:before="134"/>
              <w:ind w:left="7"/>
              <w:rPr>
                <w:sz w:val="18"/>
              </w:rPr>
            </w:pPr>
            <w:r>
              <w:rPr>
                <w:w w:val="99"/>
                <w:sz w:val="18"/>
              </w:rPr>
              <w:t>A</w:t>
            </w:r>
          </w:p>
        </w:tc>
        <w:tc>
          <w:tcPr>
            <w:tcW w:w="682" w:type="dxa"/>
            <w:vMerge w:val="restart"/>
          </w:tcPr>
          <w:p w:rsidR="005352D3" w:rsidRDefault="005352D3" w:rsidP="0097683D">
            <w:pPr>
              <w:pStyle w:val="TableParagraph"/>
              <w:spacing w:before="134"/>
              <w:ind w:left="7"/>
              <w:rPr>
                <w:sz w:val="18"/>
              </w:rPr>
            </w:pPr>
            <w:r>
              <w:rPr>
                <w:sz w:val="18"/>
              </w:rPr>
              <w:t>C</w:t>
            </w:r>
          </w:p>
        </w:tc>
        <w:tc>
          <w:tcPr>
            <w:tcW w:w="701" w:type="dxa"/>
            <w:vMerge w:val="restart"/>
          </w:tcPr>
          <w:p w:rsidR="005352D3" w:rsidRDefault="005352D3" w:rsidP="0097683D">
            <w:pPr>
              <w:pStyle w:val="TableParagraph"/>
              <w:spacing w:before="134"/>
              <w:ind w:left="6"/>
              <w:rPr>
                <w:sz w:val="18"/>
              </w:rPr>
            </w:pPr>
            <w:r>
              <w:rPr>
                <w:sz w:val="18"/>
              </w:rPr>
              <w:t>B</w:t>
            </w:r>
          </w:p>
        </w:tc>
      </w:tr>
      <w:tr w:rsidR="005352D3" w:rsidTr="0097683D">
        <w:trPr>
          <w:trHeight w:val="249"/>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
              <w:ind w:left="9"/>
              <w:rPr>
                <w:sz w:val="18"/>
              </w:rPr>
            </w:pPr>
            <w:r>
              <w:rPr>
                <w:sz w:val="18"/>
              </w:rPr>
              <w:t>Ням</w:t>
            </w:r>
            <w:r>
              <w:rPr>
                <w:spacing w:val="-4"/>
                <w:sz w:val="18"/>
              </w:rPr>
              <w:t xml:space="preserve"> </w:t>
            </w:r>
            <w:r>
              <w:rPr>
                <w:sz w:val="18"/>
              </w:rPr>
              <w:t>лебед</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gridSpan w:val="2"/>
            <w:vMerge/>
            <w:tcBorders>
              <w:top w:val="nil"/>
            </w:tcBorders>
          </w:tcPr>
          <w:p w:rsidR="005352D3" w:rsidRDefault="005352D3" w:rsidP="0097683D">
            <w:pPr>
              <w:rPr>
                <w:sz w:val="2"/>
                <w:szCs w:val="2"/>
              </w:rPr>
            </w:pPr>
          </w:p>
        </w:tc>
        <w:tc>
          <w:tcPr>
            <w:tcW w:w="684" w:type="dxa"/>
            <w:gridSpan w:val="2"/>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before="131"/>
              <w:ind w:left="9"/>
              <w:rPr>
                <w:sz w:val="18"/>
              </w:rPr>
            </w:pPr>
            <w:r>
              <w:rPr>
                <w:sz w:val="18"/>
              </w:rPr>
              <w:t>A087</w:t>
            </w:r>
          </w:p>
        </w:tc>
        <w:tc>
          <w:tcPr>
            <w:tcW w:w="2837" w:type="dxa"/>
          </w:tcPr>
          <w:p w:rsidR="005352D3" w:rsidRDefault="005352D3" w:rsidP="0097683D">
            <w:pPr>
              <w:pStyle w:val="TableParagraph"/>
              <w:spacing w:before="2"/>
              <w:ind w:left="9"/>
              <w:rPr>
                <w:i/>
                <w:sz w:val="18"/>
              </w:rPr>
            </w:pPr>
            <w:r>
              <w:rPr>
                <w:i/>
                <w:sz w:val="18"/>
              </w:rPr>
              <w:t>Buteo</w:t>
            </w:r>
            <w:r>
              <w:rPr>
                <w:i/>
                <w:spacing w:val="-2"/>
                <w:sz w:val="18"/>
              </w:rPr>
              <w:t xml:space="preserve"> </w:t>
            </w:r>
            <w:r>
              <w:rPr>
                <w:i/>
                <w:sz w:val="18"/>
              </w:rPr>
              <w:t>buteo</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before="131"/>
              <w:ind w:left="8"/>
              <w:rPr>
                <w:sz w:val="18"/>
              </w:rPr>
            </w:pPr>
            <w:r>
              <w:rPr>
                <w:sz w:val="18"/>
              </w:rPr>
              <w:t>4i/3-5i</w:t>
            </w:r>
          </w:p>
        </w:tc>
        <w:tc>
          <w:tcPr>
            <w:tcW w:w="682" w:type="dxa"/>
            <w:gridSpan w:val="2"/>
            <w:vMerge w:val="restart"/>
          </w:tcPr>
          <w:p w:rsidR="005352D3" w:rsidRDefault="005352D3" w:rsidP="0097683D">
            <w:pPr>
              <w:pStyle w:val="TableParagraph"/>
              <w:spacing w:before="131"/>
              <w:ind w:left="8"/>
              <w:rPr>
                <w:sz w:val="18"/>
              </w:rPr>
            </w:pPr>
            <w:r>
              <w:rPr>
                <w:sz w:val="18"/>
              </w:rPr>
              <w:t>5i/2-9i</w:t>
            </w:r>
          </w:p>
        </w:tc>
        <w:tc>
          <w:tcPr>
            <w:tcW w:w="684" w:type="dxa"/>
            <w:gridSpan w:val="2"/>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before="131"/>
              <w:ind w:left="5"/>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701" w:type="dxa"/>
            <w:vMerge w:val="restart"/>
          </w:tcPr>
          <w:p w:rsidR="005352D3" w:rsidRDefault="005352D3" w:rsidP="0097683D">
            <w:pPr>
              <w:pStyle w:val="TableParagraph"/>
              <w:rPr>
                <w:sz w:val="18"/>
              </w:rPr>
            </w:pPr>
          </w:p>
        </w:tc>
      </w:tr>
      <w:tr w:rsidR="005352D3" w:rsidTr="0097683D">
        <w:trPr>
          <w:trHeight w:val="246"/>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
              <w:ind w:left="9"/>
              <w:rPr>
                <w:sz w:val="18"/>
              </w:rPr>
            </w:pPr>
            <w:r>
              <w:rPr>
                <w:sz w:val="18"/>
              </w:rPr>
              <w:t>Обикновен</w:t>
            </w:r>
            <w:r>
              <w:rPr>
                <w:spacing w:val="-4"/>
                <w:sz w:val="18"/>
              </w:rPr>
              <w:t xml:space="preserve"> </w:t>
            </w:r>
            <w:r>
              <w:rPr>
                <w:sz w:val="18"/>
              </w:rPr>
              <w:t>мишелов</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gridSpan w:val="2"/>
            <w:vMerge/>
            <w:tcBorders>
              <w:top w:val="nil"/>
            </w:tcBorders>
          </w:tcPr>
          <w:p w:rsidR="005352D3" w:rsidRDefault="005352D3" w:rsidP="0097683D">
            <w:pPr>
              <w:rPr>
                <w:sz w:val="2"/>
                <w:szCs w:val="2"/>
              </w:rPr>
            </w:pPr>
          </w:p>
        </w:tc>
        <w:tc>
          <w:tcPr>
            <w:tcW w:w="684" w:type="dxa"/>
            <w:gridSpan w:val="2"/>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before="131"/>
              <w:ind w:left="9"/>
              <w:rPr>
                <w:sz w:val="18"/>
              </w:rPr>
            </w:pPr>
            <w:r>
              <w:rPr>
                <w:sz w:val="18"/>
              </w:rPr>
              <w:t>A230</w:t>
            </w:r>
          </w:p>
        </w:tc>
        <w:tc>
          <w:tcPr>
            <w:tcW w:w="2837" w:type="dxa"/>
          </w:tcPr>
          <w:p w:rsidR="005352D3" w:rsidRDefault="005352D3" w:rsidP="0097683D">
            <w:pPr>
              <w:pStyle w:val="TableParagraph"/>
              <w:spacing w:before="4"/>
              <w:ind w:left="9"/>
              <w:rPr>
                <w:i/>
                <w:sz w:val="18"/>
              </w:rPr>
            </w:pPr>
            <w:r>
              <w:rPr>
                <w:i/>
                <w:sz w:val="18"/>
              </w:rPr>
              <w:t>Merops</w:t>
            </w:r>
            <w:r>
              <w:rPr>
                <w:i/>
                <w:spacing w:val="-2"/>
                <w:sz w:val="18"/>
              </w:rPr>
              <w:t xml:space="preserve"> </w:t>
            </w:r>
            <w:r>
              <w:rPr>
                <w:i/>
                <w:sz w:val="18"/>
              </w:rPr>
              <w:t>apiaster</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before="131"/>
              <w:ind w:left="8"/>
              <w:rPr>
                <w:sz w:val="18"/>
              </w:rPr>
            </w:pPr>
            <w:r>
              <w:rPr>
                <w:sz w:val="18"/>
              </w:rPr>
              <w:t>80p</w:t>
            </w:r>
          </w:p>
        </w:tc>
        <w:tc>
          <w:tcPr>
            <w:tcW w:w="682" w:type="dxa"/>
            <w:gridSpan w:val="2"/>
            <w:vMerge w:val="restart"/>
          </w:tcPr>
          <w:p w:rsidR="005352D3" w:rsidRDefault="005352D3" w:rsidP="0097683D">
            <w:pPr>
              <w:pStyle w:val="TableParagraph"/>
              <w:rPr>
                <w:sz w:val="18"/>
              </w:rPr>
            </w:pPr>
          </w:p>
        </w:tc>
        <w:tc>
          <w:tcPr>
            <w:tcW w:w="684" w:type="dxa"/>
            <w:gridSpan w:val="2"/>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before="131"/>
              <w:ind w:left="5"/>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701" w:type="dxa"/>
            <w:vMerge w:val="restart"/>
          </w:tcPr>
          <w:p w:rsidR="005352D3" w:rsidRDefault="005352D3" w:rsidP="0097683D">
            <w:pPr>
              <w:pStyle w:val="TableParagraph"/>
              <w:rPr>
                <w:sz w:val="18"/>
              </w:rPr>
            </w:pPr>
          </w:p>
        </w:tc>
      </w:tr>
      <w:tr w:rsidR="005352D3" w:rsidTr="0097683D">
        <w:trPr>
          <w:trHeight w:val="244"/>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
              <w:ind w:left="9"/>
              <w:rPr>
                <w:sz w:val="18"/>
              </w:rPr>
            </w:pPr>
            <w:r>
              <w:rPr>
                <w:sz w:val="18"/>
              </w:rPr>
              <w:t>Обикновен</w:t>
            </w:r>
            <w:r>
              <w:rPr>
                <w:spacing w:val="-3"/>
                <w:sz w:val="18"/>
              </w:rPr>
              <w:t xml:space="preserve"> </w:t>
            </w:r>
            <w:r>
              <w:rPr>
                <w:sz w:val="18"/>
              </w:rPr>
              <w:t>пчелояд</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gridSpan w:val="2"/>
            <w:vMerge/>
            <w:tcBorders>
              <w:top w:val="nil"/>
            </w:tcBorders>
          </w:tcPr>
          <w:p w:rsidR="005352D3" w:rsidRDefault="005352D3" w:rsidP="0097683D">
            <w:pPr>
              <w:rPr>
                <w:sz w:val="2"/>
                <w:szCs w:val="2"/>
              </w:rPr>
            </w:pPr>
          </w:p>
        </w:tc>
        <w:tc>
          <w:tcPr>
            <w:tcW w:w="684" w:type="dxa"/>
            <w:gridSpan w:val="2"/>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before="134"/>
              <w:ind w:left="9"/>
              <w:rPr>
                <w:sz w:val="18"/>
              </w:rPr>
            </w:pPr>
            <w:r>
              <w:rPr>
                <w:sz w:val="18"/>
              </w:rPr>
              <w:t>A142</w:t>
            </w:r>
          </w:p>
        </w:tc>
        <w:tc>
          <w:tcPr>
            <w:tcW w:w="2837" w:type="dxa"/>
          </w:tcPr>
          <w:p w:rsidR="005352D3" w:rsidRDefault="005352D3" w:rsidP="0097683D">
            <w:pPr>
              <w:pStyle w:val="TableParagraph"/>
              <w:spacing w:before="4"/>
              <w:ind w:left="9"/>
              <w:rPr>
                <w:i/>
                <w:sz w:val="18"/>
              </w:rPr>
            </w:pPr>
            <w:r>
              <w:rPr>
                <w:i/>
                <w:sz w:val="18"/>
              </w:rPr>
              <w:t>Vanellus</w:t>
            </w:r>
            <w:r>
              <w:rPr>
                <w:i/>
                <w:spacing w:val="-1"/>
                <w:sz w:val="18"/>
              </w:rPr>
              <w:t xml:space="preserve"> </w:t>
            </w:r>
            <w:r>
              <w:rPr>
                <w:i/>
                <w:sz w:val="18"/>
              </w:rPr>
              <w:t>vanellus</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before="134"/>
              <w:ind w:left="8"/>
              <w:rPr>
                <w:sz w:val="18"/>
              </w:rPr>
            </w:pPr>
            <w:r>
              <w:rPr>
                <w:sz w:val="18"/>
              </w:rPr>
              <w:t>6p/5-6p</w:t>
            </w:r>
          </w:p>
        </w:tc>
        <w:tc>
          <w:tcPr>
            <w:tcW w:w="682" w:type="dxa"/>
            <w:gridSpan w:val="2"/>
            <w:vMerge w:val="restart"/>
          </w:tcPr>
          <w:p w:rsidR="005352D3" w:rsidRDefault="005352D3" w:rsidP="0097683D">
            <w:pPr>
              <w:pStyle w:val="TableParagraph"/>
              <w:spacing w:before="40"/>
              <w:ind w:left="8"/>
              <w:rPr>
                <w:sz w:val="18"/>
              </w:rPr>
            </w:pPr>
            <w:r>
              <w:rPr>
                <w:sz w:val="18"/>
              </w:rPr>
              <w:t>510i/21</w:t>
            </w:r>
            <w:r>
              <w:rPr>
                <w:spacing w:val="-1"/>
                <w:sz w:val="18"/>
              </w:rPr>
              <w:t xml:space="preserve"> </w:t>
            </w:r>
            <w:r>
              <w:rPr>
                <w:sz w:val="18"/>
              </w:rPr>
              <w:t>-</w:t>
            </w:r>
          </w:p>
          <w:p w:rsidR="005352D3" w:rsidRDefault="005352D3" w:rsidP="0097683D">
            <w:pPr>
              <w:pStyle w:val="TableParagraph"/>
              <w:spacing w:before="9"/>
              <w:ind w:left="8"/>
              <w:rPr>
                <w:sz w:val="18"/>
              </w:rPr>
            </w:pPr>
            <w:r>
              <w:rPr>
                <w:sz w:val="18"/>
              </w:rPr>
              <w:t>1000i</w:t>
            </w:r>
          </w:p>
        </w:tc>
        <w:tc>
          <w:tcPr>
            <w:tcW w:w="684" w:type="dxa"/>
            <w:gridSpan w:val="2"/>
            <w:vMerge w:val="restart"/>
          </w:tcPr>
          <w:p w:rsidR="005352D3" w:rsidRDefault="005352D3" w:rsidP="0097683D">
            <w:pPr>
              <w:pStyle w:val="TableParagraph"/>
              <w:spacing w:before="19"/>
              <w:ind w:left="8"/>
              <w:rPr>
                <w:sz w:val="18"/>
              </w:rPr>
            </w:pPr>
            <w:r>
              <w:rPr>
                <w:sz w:val="18"/>
              </w:rPr>
              <w:t>25i/23-</w:t>
            </w:r>
          </w:p>
          <w:p w:rsidR="005352D3" w:rsidRDefault="005352D3" w:rsidP="0097683D">
            <w:pPr>
              <w:pStyle w:val="TableParagraph"/>
              <w:spacing w:before="23"/>
              <w:ind w:left="8"/>
              <w:rPr>
                <w:sz w:val="18"/>
              </w:rPr>
            </w:pPr>
            <w:r>
              <w:rPr>
                <w:sz w:val="18"/>
              </w:rPr>
              <w:t>60i</w:t>
            </w:r>
          </w:p>
        </w:tc>
        <w:tc>
          <w:tcPr>
            <w:tcW w:w="682" w:type="dxa"/>
            <w:vMerge w:val="restart"/>
          </w:tcPr>
          <w:p w:rsidR="005352D3" w:rsidRDefault="005352D3" w:rsidP="0097683D">
            <w:pPr>
              <w:pStyle w:val="TableParagraph"/>
              <w:spacing w:before="134"/>
              <w:ind w:left="5"/>
              <w:rPr>
                <w:sz w:val="18"/>
              </w:rPr>
            </w:pPr>
            <w:r>
              <w:rPr>
                <w:w w:val="99"/>
                <w:sz w:val="18"/>
              </w:rPr>
              <w:t>A</w:t>
            </w:r>
          </w:p>
        </w:tc>
        <w:tc>
          <w:tcPr>
            <w:tcW w:w="682" w:type="dxa"/>
            <w:vMerge w:val="restart"/>
          </w:tcPr>
          <w:p w:rsidR="005352D3" w:rsidRDefault="005352D3" w:rsidP="0097683D">
            <w:pPr>
              <w:pStyle w:val="TableParagraph"/>
              <w:spacing w:before="134"/>
              <w:ind w:left="7"/>
              <w:rPr>
                <w:sz w:val="18"/>
              </w:rPr>
            </w:pPr>
            <w:r>
              <w:rPr>
                <w:sz w:val="18"/>
              </w:rPr>
              <w:t>B</w:t>
            </w:r>
          </w:p>
        </w:tc>
        <w:tc>
          <w:tcPr>
            <w:tcW w:w="682" w:type="dxa"/>
            <w:vMerge w:val="restart"/>
          </w:tcPr>
          <w:p w:rsidR="005352D3" w:rsidRDefault="005352D3" w:rsidP="0097683D">
            <w:pPr>
              <w:pStyle w:val="TableParagraph"/>
              <w:spacing w:before="134"/>
              <w:ind w:left="7"/>
              <w:rPr>
                <w:sz w:val="18"/>
              </w:rPr>
            </w:pPr>
            <w:r>
              <w:rPr>
                <w:sz w:val="18"/>
              </w:rPr>
              <w:t>C</w:t>
            </w:r>
          </w:p>
        </w:tc>
        <w:tc>
          <w:tcPr>
            <w:tcW w:w="701" w:type="dxa"/>
            <w:vMerge w:val="restart"/>
          </w:tcPr>
          <w:p w:rsidR="005352D3" w:rsidRDefault="005352D3" w:rsidP="0097683D">
            <w:pPr>
              <w:pStyle w:val="TableParagraph"/>
              <w:spacing w:before="134"/>
              <w:ind w:left="6"/>
              <w:rPr>
                <w:sz w:val="18"/>
              </w:rPr>
            </w:pPr>
            <w:r>
              <w:rPr>
                <w:w w:val="99"/>
                <w:sz w:val="18"/>
              </w:rPr>
              <w:t>A</w:t>
            </w:r>
          </w:p>
        </w:tc>
      </w:tr>
      <w:tr w:rsidR="005352D3" w:rsidTr="0097683D">
        <w:trPr>
          <w:trHeight w:val="249"/>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7"/>
              <w:ind w:left="9"/>
              <w:rPr>
                <w:sz w:val="18"/>
              </w:rPr>
            </w:pPr>
            <w:r>
              <w:rPr>
                <w:sz w:val="18"/>
              </w:rPr>
              <w:t>Обикновена</w:t>
            </w:r>
            <w:r>
              <w:rPr>
                <w:spacing w:val="-6"/>
                <w:sz w:val="18"/>
              </w:rPr>
              <w:t xml:space="preserve"> </w:t>
            </w:r>
            <w:r>
              <w:rPr>
                <w:sz w:val="18"/>
              </w:rPr>
              <w:t>калугерица</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gridSpan w:val="2"/>
            <w:vMerge/>
            <w:tcBorders>
              <w:top w:val="nil"/>
            </w:tcBorders>
          </w:tcPr>
          <w:p w:rsidR="005352D3" w:rsidRDefault="005352D3" w:rsidP="0097683D">
            <w:pPr>
              <w:rPr>
                <w:sz w:val="2"/>
                <w:szCs w:val="2"/>
              </w:rPr>
            </w:pPr>
          </w:p>
        </w:tc>
        <w:tc>
          <w:tcPr>
            <w:tcW w:w="684" w:type="dxa"/>
            <w:gridSpan w:val="2"/>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before="131"/>
              <w:ind w:left="9"/>
              <w:rPr>
                <w:sz w:val="18"/>
              </w:rPr>
            </w:pPr>
            <w:r>
              <w:rPr>
                <w:sz w:val="18"/>
              </w:rPr>
              <w:t>A099</w:t>
            </w:r>
          </w:p>
        </w:tc>
        <w:tc>
          <w:tcPr>
            <w:tcW w:w="2837" w:type="dxa"/>
          </w:tcPr>
          <w:p w:rsidR="005352D3" w:rsidRDefault="005352D3" w:rsidP="0097683D">
            <w:pPr>
              <w:pStyle w:val="TableParagraph"/>
              <w:spacing w:before="2"/>
              <w:ind w:left="9"/>
              <w:rPr>
                <w:i/>
                <w:sz w:val="18"/>
              </w:rPr>
            </w:pPr>
            <w:r>
              <w:rPr>
                <w:i/>
                <w:sz w:val="18"/>
              </w:rPr>
              <w:t>Falco</w:t>
            </w:r>
            <w:r>
              <w:rPr>
                <w:i/>
                <w:spacing w:val="-1"/>
                <w:sz w:val="18"/>
              </w:rPr>
              <w:t xml:space="preserve"> </w:t>
            </w:r>
            <w:r>
              <w:rPr>
                <w:i/>
                <w:sz w:val="18"/>
              </w:rPr>
              <w:t>subbuteo</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before="108"/>
              <w:ind w:left="8"/>
              <w:rPr>
                <w:sz w:val="14"/>
              </w:rPr>
            </w:pPr>
            <w:r>
              <w:rPr>
                <w:sz w:val="12"/>
              </w:rPr>
              <w:t>3</w:t>
            </w:r>
            <w:r>
              <w:rPr>
                <w:position w:val="-7"/>
                <w:sz w:val="14"/>
              </w:rPr>
              <w:t>P</w:t>
            </w:r>
          </w:p>
        </w:tc>
        <w:tc>
          <w:tcPr>
            <w:tcW w:w="682" w:type="dxa"/>
            <w:gridSpan w:val="2"/>
            <w:vMerge w:val="restart"/>
          </w:tcPr>
          <w:p w:rsidR="005352D3" w:rsidRDefault="005352D3" w:rsidP="0097683D">
            <w:pPr>
              <w:pStyle w:val="TableParagraph"/>
              <w:rPr>
                <w:sz w:val="18"/>
              </w:rPr>
            </w:pPr>
          </w:p>
        </w:tc>
        <w:tc>
          <w:tcPr>
            <w:tcW w:w="684" w:type="dxa"/>
            <w:gridSpan w:val="2"/>
            <w:vMerge w:val="restart"/>
          </w:tcPr>
          <w:p w:rsidR="005352D3" w:rsidRDefault="005352D3" w:rsidP="0097683D">
            <w:pPr>
              <w:pStyle w:val="TableParagraph"/>
              <w:spacing w:before="131"/>
              <w:ind w:left="8"/>
              <w:rPr>
                <w:sz w:val="18"/>
              </w:rPr>
            </w:pPr>
            <w:r>
              <w:rPr>
                <w:sz w:val="18"/>
              </w:rPr>
              <w:t>62i</w:t>
            </w:r>
          </w:p>
        </w:tc>
        <w:tc>
          <w:tcPr>
            <w:tcW w:w="682" w:type="dxa"/>
            <w:vMerge w:val="restart"/>
          </w:tcPr>
          <w:p w:rsidR="005352D3" w:rsidRDefault="005352D3" w:rsidP="0097683D">
            <w:pPr>
              <w:pStyle w:val="TableParagraph"/>
              <w:spacing w:before="131"/>
              <w:ind w:left="5"/>
              <w:rPr>
                <w:sz w:val="18"/>
              </w:rPr>
            </w:pPr>
            <w:r>
              <w:rPr>
                <w:sz w:val="18"/>
              </w:rPr>
              <w:t>B</w:t>
            </w:r>
          </w:p>
        </w:tc>
        <w:tc>
          <w:tcPr>
            <w:tcW w:w="682" w:type="dxa"/>
            <w:vMerge w:val="restart"/>
          </w:tcPr>
          <w:p w:rsidR="005352D3" w:rsidRDefault="005352D3" w:rsidP="0097683D">
            <w:pPr>
              <w:pStyle w:val="TableParagraph"/>
              <w:spacing w:before="131"/>
              <w:ind w:left="7"/>
              <w:rPr>
                <w:sz w:val="18"/>
              </w:rPr>
            </w:pPr>
            <w:r>
              <w:rPr>
                <w:w w:val="99"/>
                <w:sz w:val="18"/>
              </w:rPr>
              <w:t>A</w:t>
            </w:r>
          </w:p>
        </w:tc>
        <w:tc>
          <w:tcPr>
            <w:tcW w:w="682" w:type="dxa"/>
            <w:vMerge w:val="restart"/>
          </w:tcPr>
          <w:p w:rsidR="005352D3" w:rsidRDefault="005352D3" w:rsidP="0097683D">
            <w:pPr>
              <w:pStyle w:val="TableParagraph"/>
              <w:spacing w:before="131"/>
              <w:ind w:left="7"/>
              <w:rPr>
                <w:sz w:val="18"/>
              </w:rPr>
            </w:pPr>
            <w:r>
              <w:rPr>
                <w:sz w:val="18"/>
              </w:rPr>
              <w:t>C</w:t>
            </w:r>
          </w:p>
        </w:tc>
        <w:tc>
          <w:tcPr>
            <w:tcW w:w="701" w:type="dxa"/>
            <w:vMerge w:val="restart"/>
          </w:tcPr>
          <w:p w:rsidR="005352D3" w:rsidRDefault="005352D3" w:rsidP="0097683D">
            <w:pPr>
              <w:pStyle w:val="TableParagraph"/>
              <w:spacing w:before="131"/>
              <w:ind w:left="6"/>
              <w:rPr>
                <w:sz w:val="18"/>
              </w:rPr>
            </w:pPr>
            <w:r>
              <w:rPr>
                <w:w w:val="99"/>
                <w:sz w:val="18"/>
              </w:rPr>
              <w:t>A</w:t>
            </w:r>
          </w:p>
        </w:tc>
      </w:tr>
      <w:tr w:rsidR="005352D3" w:rsidTr="0097683D">
        <w:trPr>
          <w:trHeight w:val="249"/>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
              <w:ind w:left="9"/>
              <w:rPr>
                <w:sz w:val="18"/>
              </w:rPr>
            </w:pPr>
            <w:r>
              <w:rPr>
                <w:sz w:val="18"/>
              </w:rPr>
              <w:t>Орко</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gridSpan w:val="2"/>
            <w:vMerge/>
            <w:tcBorders>
              <w:top w:val="nil"/>
            </w:tcBorders>
          </w:tcPr>
          <w:p w:rsidR="005352D3" w:rsidRDefault="005352D3" w:rsidP="0097683D">
            <w:pPr>
              <w:rPr>
                <w:sz w:val="2"/>
                <w:szCs w:val="2"/>
              </w:rPr>
            </w:pPr>
          </w:p>
        </w:tc>
        <w:tc>
          <w:tcPr>
            <w:tcW w:w="684" w:type="dxa"/>
            <w:gridSpan w:val="2"/>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2"/>
        </w:trPr>
        <w:tc>
          <w:tcPr>
            <w:tcW w:w="576" w:type="dxa"/>
            <w:vMerge w:val="restart"/>
          </w:tcPr>
          <w:p w:rsidR="005352D3" w:rsidRDefault="005352D3" w:rsidP="0097683D">
            <w:pPr>
              <w:pStyle w:val="TableParagraph"/>
              <w:spacing w:before="129"/>
              <w:ind w:left="9"/>
              <w:rPr>
                <w:sz w:val="18"/>
              </w:rPr>
            </w:pPr>
            <w:r>
              <w:rPr>
                <w:sz w:val="18"/>
              </w:rPr>
              <w:t>A137</w:t>
            </w:r>
          </w:p>
        </w:tc>
        <w:tc>
          <w:tcPr>
            <w:tcW w:w="2837" w:type="dxa"/>
          </w:tcPr>
          <w:p w:rsidR="005352D3" w:rsidRDefault="005352D3" w:rsidP="0097683D">
            <w:pPr>
              <w:pStyle w:val="TableParagraph"/>
              <w:spacing w:before="2"/>
              <w:ind w:left="9"/>
              <w:rPr>
                <w:i/>
                <w:sz w:val="18"/>
              </w:rPr>
            </w:pPr>
            <w:r>
              <w:rPr>
                <w:i/>
                <w:sz w:val="18"/>
              </w:rPr>
              <w:t>Charadrius</w:t>
            </w:r>
            <w:r>
              <w:rPr>
                <w:i/>
                <w:spacing w:val="-6"/>
                <w:sz w:val="18"/>
              </w:rPr>
              <w:t xml:space="preserve"> </w:t>
            </w:r>
            <w:r>
              <w:rPr>
                <w:i/>
                <w:sz w:val="18"/>
              </w:rPr>
              <w:t>hiaticula</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gridSpan w:val="2"/>
            <w:vMerge w:val="restart"/>
          </w:tcPr>
          <w:p w:rsidR="005352D3" w:rsidRDefault="005352D3" w:rsidP="0097683D">
            <w:pPr>
              <w:pStyle w:val="TableParagraph"/>
              <w:rPr>
                <w:sz w:val="18"/>
              </w:rPr>
            </w:pPr>
          </w:p>
        </w:tc>
        <w:tc>
          <w:tcPr>
            <w:tcW w:w="684" w:type="dxa"/>
            <w:gridSpan w:val="2"/>
            <w:vMerge w:val="restart"/>
          </w:tcPr>
          <w:p w:rsidR="005352D3" w:rsidRDefault="005352D3" w:rsidP="0097683D">
            <w:pPr>
              <w:pStyle w:val="TableParagraph"/>
              <w:spacing w:before="129"/>
              <w:ind w:left="8"/>
              <w:rPr>
                <w:sz w:val="18"/>
              </w:rPr>
            </w:pPr>
            <w:r>
              <w:rPr>
                <w:w w:val="99"/>
                <w:sz w:val="18"/>
              </w:rPr>
              <w:t>P</w:t>
            </w:r>
          </w:p>
        </w:tc>
        <w:tc>
          <w:tcPr>
            <w:tcW w:w="682" w:type="dxa"/>
            <w:vMerge w:val="restart"/>
          </w:tcPr>
          <w:p w:rsidR="005352D3" w:rsidRDefault="005352D3" w:rsidP="0097683D">
            <w:pPr>
              <w:pStyle w:val="TableParagraph"/>
              <w:spacing w:before="129"/>
              <w:ind w:left="5"/>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701" w:type="dxa"/>
            <w:vMerge w:val="restart"/>
          </w:tcPr>
          <w:p w:rsidR="005352D3" w:rsidRDefault="005352D3" w:rsidP="0097683D">
            <w:pPr>
              <w:pStyle w:val="TableParagraph"/>
              <w:rPr>
                <w:sz w:val="18"/>
              </w:rPr>
            </w:pPr>
          </w:p>
        </w:tc>
      </w:tr>
      <w:tr w:rsidR="005352D3" w:rsidTr="0097683D">
        <w:trPr>
          <w:trHeight w:val="244"/>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
              <w:ind w:left="9"/>
              <w:rPr>
                <w:sz w:val="18"/>
              </w:rPr>
            </w:pPr>
            <w:r>
              <w:rPr>
                <w:sz w:val="18"/>
              </w:rPr>
              <w:t>Пясъчен</w:t>
            </w:r>
            <w:r>
              <w:rPr>
                <w:spacing w:val="-3"/>
                <w:sz w:val="18"/>
              </w:rPr>
              <w:t xml:space="preserve"> </w:t>
            </w:r>
            <w:r>
              <w:rPr>
                <w:sz w:val="18"/>
              </w:rPr>
              <w:t>дъждосвирец</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gridSpan w:val="2"/>
            <w:vMerge/>
            <w:tcBorders>
              <w:top w:val="nil"/>
            </w:tcBorders>
          </w:tcPr>
          <w:p w:rsidR="005352D3" w:rsidRDefault="005352D3" w:rsidP="0097683D">
            <w:pPr>
              <w:rPr>
                <w:sz w:val="2"/>
                <w:szCs w:val="2"/>
              </w:rPr>
            </w:pPr>
          </w:p>
        </w:tc>
        <w:tc>
          <w:tcPr>
            <w:tcW w:w="684" w:type="dxa"/>
            <w:gridSpan w:val="2"/>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before="134"/>
              <w:ind w:left="9"/>
              <w:rPr>
                <w:sz w:val="18"/>
              </w:rPr>
            </w:pPr>
            <w:r>
              <w:rPr>
                <w:sz w:val="18"/>
              </w:rPr>
              <w:t>A136</w:t>
            </w:r>
          </w:p>
        </w:tc>
        <w:tc>
          <w:tcPr>
            <w:tcW w:w="2837" w:type="dxa"/>
          </w:tcPr>
          <w:p w:rsidR="005352D3" w:rsidRDefault="005352D3" w:rsidP="0097683D">
            <w:pPr>
              <w:pStyle w:val="TableParagraph"/>
              <w:spacing w:before="4"/>
              <w:ind w:left="9"/>
              <w:rPr>
                <w:i/>
                <w:sz w:val="18"/>
              </w:rPr>
            </w:pPr>
            <w:r>
              <w:rPr>
                <w:i/>
                <w:sz w:val="18"/>
              </w:rPr>
              <w:t>Charadrius</w:t>
            </w:r>
            <w:r>
              <w:rPr>
                <w:i/>
                <w:spacing w:val="-3"/>
                <w:sz w:val="18"/>
              </w:rPr>
              <w:t xml:space="preserve"> </w:t>
            </w:r>
            <w:r>
              <w:rPr>
                <w:i/>
                <w:sz w:val="18"/>
              </w:rPr>
              <w:t>dubius</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before="19" w:line="266" w:lineRule="auto"/>
              <w:ind w:left="8" w:right="174"/>
              <w:rPr>
                <w:sz w:val="18"/>
              </w:rPr>
            </w:pPr>
            <w:r>
              <w:rPr>
                <w:sz w:val="18"/>
              </w:rPr>
              <w:t>22p/9-</w:t>
            </w:r>
            <w:r>
              <w:rPr>
                <w:spacing w:val="-42"/>
                <w:sz w:val="18"/>
              </w:rPr>
              <w:t xml:space="preserve"> </w:t>
            </w:r>
            <w:r>
              <w:rPr>
                <w:sz w:val="18"/>
              </w:rPr>
              <w:t>38p</w:t>
            </w:r>
          </w:p>
        </w:tc>
        <w:tc>
          <w:tcPr>
            <w:tcW w:w="682" w:type="dxa"/>
            <w:gridSpan w:val="2"/>
            <w:vMerge w:val="restart"/>
          </w:tcPr>
          <w:p w:rsidR="005352D3" w:rsidRDefault="005352D3" w:rsidP="0097683D">
            <w:pPr>
              <w:pStyle w:val="TableParagraph"/>
              <w:rPr>
                <w:sz w:val="18"/>
              </w:rPr>
            </w:pPr>
          </w:p>
        </w:tc>
        <w:tc>
          <w:tcPr>
            <w:tcW w:w="684" w:type="dxa"/>
            <w:gridSpan w:val="2"/>
            <w:vMerge w:val="restart"/>
          </w:tcPr>
          <w:p w:rsidR="005352D3" w:rsidRDefault="005352D3" w:rsidP="0097683D">
            <w:pPr>
              <w:pStyle w:val="TableParagraph"/>
              <w:spacing w:before="134"/>
              <w:ind w:left="8"/>
              <w:rPr>
                <w:sz w:val="18"/>
              </w:rPr>
            </w:pPr>
            <w:r>
              <w:rPr>
                <w:w w:val="99"/>
                <w:sz w:val="18"/>
              </w:rPr>
              <w:t>P</w:t>
            </w:r>
          </w:p>
        </w:tc>
        <w:tc>
          <w:tcPr>
            <w:tcW w:w="682" w:type="dxa"/>
            <w:vMerge w:val="restart"/>
          </w:tcPr>
          <w:p w:rsidR="005352D3" w:rsidRDefault="005352D3" w:rsidP="0097683D">
            <w:pPr>
              <w:pStyle w:val="TableParagraph"/>
              <w:spacing w:before="134"/>
              <w:ind w:left="5"/>
              <w:rPr>
                <w:sz w:val="18"/>
              </w:rPr>
            </w:pPr>
            <w:r>
              <w:rPr>
                <w:sz w:val="18"/>
              </w:rPr>
              <w:t>C</w:t>
            </w:r>
          </w:p>
        </w:tc>
        <w:tc>
          <w:tcPr>
            <w:tcW w:w="682" w:type="dxa"/>
            <w:vMerge w:val="restart"/>
          </w:tcPr>
          <w:p w:rsidR="005352D3" w:rsidRDefault="005352D3" w:rsidP="0097683D">
            <w:pPr>
              <w:pStyle w:val="TableParagraph"/>
              <w:spacing w:before="134"/>
              <w:ind w:left="7"/>
              <w:rPr>
                <w:sz w:val="18"/>
              </w:rPr>
            </w:pPr>
            <w:r>
              <w:rPr>
                <w:sz w:val="18"/>
              </w:rPr>
              <w:t>B</w:t>
            </w:r>
          </w:p>
        </w:tc>
        <w:tc>
          <w:tcPr>
            <w:tcW w:w="682" w:type="dxa"/>
            <w:vMerge w:val="restart"/>
          </w:tcPr>
          <w:p w:rsidR="005352D3" w:rsidRDefault="005352D3" w:rsidP="0097683D">
            <w:pPr>
              <w:pStyle w:val="TableParagraph"/>
              <w:spacing w:before="134"/>
              <w:ind w:left="7"/>
              <w:rPr>
                <w:sz w:val="18"/>
              </w:rPr>
            </w:pPr>
            <w:r>
              <w:rPr>
                <w:sz w:val="18"/>
              </w:rPr>
              <w:t>C</w:t>
            </w:r>
          </w:p>
        </w:tc>
        <w:tc>
          <w:tcPr>
            <w:tcW w:w="701" w:type="dxa"/>
            <w:vMerge w:val="restart"/>
          </w:tcPr>
          <w:p w:rsidR="005352D3" w:rsidRDefault="005352D3" w:rsidP="0097683D">
            <w:pPr>
              <w:pStyle w:val="TableParagraph"/>
              <w:spacing w:before="134"/>
              <w:ind w:left="6"/>
              <w:rPr>
                <w:sz w:val="18"/>
              </w:rPr>
            </w:pPr>
            <w:r>
              <w:rPr>
                <w:sz w:val="18"/>
              </w:rPr>
              <w:t>C</w:t>
            </w:r>
          </w:p>
        </w:tc>
      </w:tr>
      <w:tr w:rsidR="005352D3" w:rsidTr="0097683D">
        <w:trPr>
          <w:trHeight w:val="249"/>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7"/>
              <w:ind w:left="9"/>
              <w:rPr>
                <w:sz w:val="18"/>
              </w:rPr>
            </w:pPr>
            <w:r>
              <w:rPr>
                <w:sz w:val="18"/>
              </w:rPr>
              <w:t>Речен</w:t>
            </w:r>
            <w:r>
              <w:rPr>
                <w:spacing w:val="-3"/>
                <w:sz w:val="18"/>
              </w:rPr>
              <w:t xml:space="preserve"> </w:t>
            </w:r>
            <w:r>
              <w:rPr>
                <w:sz w:val="18"/>
              </w:rPr>
              <w:t>дъждосвирец</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gridSpan w:val="2"/>
            <w:vMerge/>
            <w:tcBorders>
              <w:top w:val="nil"/>
            </w:tcBorders>
          </w:tcPr>
          <w:p w:rsidR="005352D3" w:rsidRDefault="005352D3" w:rsidP="0097683D">
            <w:pPr>
              <w:rPr>
                <w:sz w:val="2"/>
                <w:szCs w:val="2"/>
              </w:rPr>
            </w:pPr>
          </w:p>
        </w:tc>
        <w:tc>
          <w:tcPr>
            <w:tcW w:w="684" w:type="dxa"/>
            <w:gridSpan w:val="2"/>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before="134"/>
              <w:ind w:left="9"/>
              <w:rPr>
                <w:sz w:val="18"/>
              </w:rPr>
            </w:pPr>
            <w:r>
              <w:rPr>
                <w:sz w:val="18"/>
              </w:rPr>
              <w:t>A179</w:t>
            </w:r>
          </w:p>
        </w:tc>
        <w:tc>
          <w:tcPr>
            <w:tcW w:w="2837" w:type="dxa"/>
          </w:tcPr>
          <w:p w:rsidR="005352D3" w:rsidRDefault="005352D3" w:rsidP="0097683D">
            <w:pPr>
              <w:pStyle w:val="TableParagraph"/>
              <w:spacing w:before="4"/>
              <w:ind w:left="9"/>
              <w:rPr>
                <w:i/>
                <w:sz w:val="18"/>
              </w:rPr>
            </w:pPr>
            <w:r>
              <w:rPr>
                <w:i/>
                <w:sz w:val="18"/>
              </w:rPr>
              <w:t>Larus</w:t>
            </w:r>
            <w:r>
              <w:rPr>
                <w:i/>
                <w:spacing w:val="-1"/>
                <w:sz w:val="18"/>
              </w:rPr>
              <w:t xml:space="preserve"> </w:t>
            </w:r>
            <w:r>
              <w:rPr>
                <w:i/>
                <w:sz w:val="18"/>
              </w:rPr>
              <w:t>ridibundus</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before="134"/>
              <w:ind w:left="8"/>
              <w:rPr>
                <w:sz w:val="18"/>
              </w:rPr>
            </w:pPr>
            <w:r>
              <w:rPr>
                <w:sz w:val="18"/>
              </w:rPr>
              <w:t>4-8i</w:t>
            </w:r>
          </w:p>
        </w:tc>
        <w:tc>
          <w:tcPr>
            <w:tcW w:w="682" w:type="dxa"/>
            <w:gridSpan w:val="2"/>
            <w:vMerge w:val="restart"/>
          </w:tcPr>
          <w:p w:rsidR="005352D3" w:rsidRDefault="005352D3" w:rsidP="0097683D">
            <w:pPr>
              <w:pStyle w:val="TableParagraph"/>
              <w:spacing w:before="134"/>
              <w:ind w:left="8"/>
              <w:rPr>
                <w:sz w:val="18"/>
              </w:rPr>
            </w:pPr>
            <w:r>
              <w:rPr>
                <w:sz w:val="18"/>
              </w:rPr>
              <w:t>19-59i</w:t>
            </w:r>
          </w:p>
        </w:tc>
        <w:tc>
          <w:tcPr>
            <w:tcW w:w="684" w:type="dxa"/>
            <w:gridSpan w:val="2"/>
            <w:vMerge w:val="restart"/>
          </w:tcPr>
          <w:p w:rsidR="005352D3" w:rsidRDefault="005352D3" w:rsidP="0097683D">
            <w:pPr>
              <w:pStyle w:val="TableParagraph"/>
              <w:spacing w:before="40" w:line="207" w:lineRule="exact"/>
              <w:ind w:left="8"/>
              <w:rPr>
                <w:sz w:val="18"/>
              </w:rPr>
            </w:pPr>
            <w:r>
              <w:rPr>
                <w:sz w:val="18"/>
              </w:rPr>
              <w:t>253i/65-</w:t>
            </w:r>
          </w:p>
          <w:p w:rsidR="005352D3" w:rsidRDefault="005352D3" w:rsidP="0097683D">
            <w:pPr>
              <w:pStyle w:val="TableParagraph"/>
              <w:spacing w:line="207" w:lineRule="exact"/>
              <w:ind w:left="8"/>
              <w:rPr>
                <w:sz w:val="18"/>
              </w:rPr>
            </w:pPr>
            <w:r>
              <w:rPr>
                <w:sz w:val="18"/>
              </w:rPr>
              <w:t>441</w:t>
            </w:r>
            <w:r>
              <w:rPr>
                <w:spacing w:val="-1"/>
                <w:sz w:val="18"/>
              </w:rPr>
              <w:t xml:space="preserve"> </w:t>
            </w:r>
            <w:r>
              <w:rPr>
                <w:sz w:val="18"/>
              </w:rPr>
              <w:t>i</w:t>
            </w:r>
          </w:p>
        </w:tc>
        <w:tc>
          <w:tcPr>
            <w:tcW w:w="682" w:type="dxa"/>
            <w:vMerge w:val="restart"/>
          </w:tcPr>
          <w:p w:rsidR="005352D3" w:rsidRDefault="005352D3" w:rsidP="0097683D">
            <w:pPr>
              <w:pStyle w:val="TableParagraph"/>
              <w:spacing w:before="134"/>
              <w:ind w:left="5"/>
              <w:rPr>
                <w:sz w:val="18"/>
              </w:rPr>
            </w:pPr>
            <w:r>
              <w:rPr>
                <w:sz w:val="18"/>
              </w:rPr>
              <w:t>B</w:t>
            </w:r>
          </w:p>
        </w:tc>
        <w:tc>
          <w:tcPr>
            <w:tcW w:w="682" w:type="dxa"/>
            <w:vMerge w:val="restart"/>
          </w:tcPr>
          <w:p w:rsidR="005352D3" w:rsidRDefault="005352D3" w:rsidP="0097683D">
            <w:pPr>
              <w:pStyle w:val="TableParagraph"/>
              <w:spacing w:before="134"/>
              <w:ind w:left="7"/>
              <w:rPr>
                <w:sz w:val="18"/>
              </w:rPr>
            </w:pPr>
            <w:r>
              <w:rPr>
                <w:sz w:val="18"/>
              </w:rPr>
              <w:t>B</w:t>
            </w:r>
          </w:p>
        </w:tc>
        <w:tc>
          <w:tcPr>
            <w:tcW w:w="682" w:type="dxa"/>
            <w:vMerge w:val="restart"/>
          </w:tcPr>
          <w:p w:rsidR="005352D3" w:rsidRDefault="005352D3" w:rsidP="0097683D">
            <w:pPr>
              <w:pStyle w:val="TableParagraph"/>
              <w:spacing w:before="134"/>
              <w:ind w:left="7"/>
              <w:rPr>
                <w:sz w:val="18"/>
              </w:rPr>
            </w:pPr>
            <w:r>
              <w:rPr>
                <w:sz w:val="18"/>
              </w:rPr>
              <w:t>C</w:t>
            </w:r>
          </w:p>
        </w:tc>
        <w:tc>
          <w:tcPr>
            <w:tcW w:w="701" w:type="dxa"/>
            <w:vMerge w:val="restart"/>
          </w:tcPr>
          <w:p w:rsidR="005352D3" w:rsidRDefault="005352D3" w:rsidP="0097683D">
            <w:pPr>
              <w:pStyle w:val="TableParagraph"/>
              <w:spacing w:before="134"/>
              <w:ind w:left="6"/>
              <w:rPr>
                <w:sz w:val="18"/>
              </w:rPr>
            </w:pPr>
            <w:r>
              <w:rPr>
                <w:sz w:val="18"/>
              </w:rPr>
              <w:t>B</w:t>
            </w:r>
          </w:p>
        </w:tc>
      </w:tr>
      <w:tr w:rsidR="005352D3" w:rsidTr="0097683D">
        <w:trPr>
          <w:trHeight w:val="249"/>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7"/>
              <w:ind w:left="9"/>
              <w:rPr>
                <w:sz w:val="18"/>
              </w:rPr>
            </w:pPr>
            <w:r>
              <w:rPr>
                <w:sz w:val="18"/>
              </w:rPr>
              <w:t>Речна</w:t>
            </w:r>
            <w:r>
              <w:rPr>
                <w:spacing w:val="-3"/>
                <w:sz w:val="18"/>
              </w:rPr>
              <w:t xml:space="preserve"> </w:t>
            </w:r>
            <w:r>
              <w:rPr>
                <w:sz w:val="18"/>
              </w:rPr>
              <w:t>чайка</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gridSpan w:val="2"/>
            <w:vMerge/>
            <w:tcBorders>
              <w:top w:val="nil"/>
            </w:tcBorders>
          </w:tcPr>
          <w:p w:rsidR="005352D3" w:rsidRDefault="005352D3" w:rsidP="0097683D">
            <w:pPr>
              <w:rPr>
                <w:sz w:val="2"/>
                <w:szCs w:val="2"/>
              </w:rPr>
            </w:pPr>
          </w:p>
        </w:tc>
        <w:tc>
          <w:tcPr>
            <w:tcW w:w="684" w:type="dxa"/>
            <w:gridSpan w:val="2"/>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before="129"/>
              <w:ind w:left="9"/>
              <w:rPr>
                <w:sz w:val="18"/>
              </w:rPr>
            </w:pPr>
            <w:r>
              <w:rPr>
                <w:sz w:val="18"/>
              </w:rPr>
              <w:t>A043</w:t>
            </w:r>
          </w:p>
        </w:tc>
        <w:tc>
          <w:tcPr>
            <w:tcW w:w="2837" w:type="dxa"/>
          </w:tcPr>
          <w:p w:rsidR="005352D3" w:rsidRDefault="005352D3" w:rsidP="0097683D">
            <w:pPr>
              <w:pStyle w:val="TableParagraph"/>
              <w:spacing w:before="2"/>
              <w:ind w:left="9"/>
              <w:rPr>
                <w:i/>
                <w:sz w:val="18"/>
              </w:rPr>
            </w:pPr>
            <w:r>
              <w:rPr>
                <w:i/>
                <w:sz w:val="18"/>
              </w:rPr>
              <w:t>Anser</w:t>
            </w:r>
            <w:r>
              <w:rPr>
                <w:i/>
                <w:spacing w:val="-1"/>
                <w:sz w:val="18"/>
              </w:rPr>
              <w:t xml:space="preserve"> </w:t>
            </w:r>
            <w:r>
              <w:rPr>
                <w:i/>
                <w:sz w:val="18"/>
              </w:rPr>
              <w:t>anser</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gridSpan w:val="2"/>
            <w:vMerge w:val="restart"/>
          </w:tcPr>
          <w:p w:rsidR="005352D3" w:rsidRDefault="005352D3" w:rsidP="0097683D">
            <w:pPr>
              <w:pStyle w:val="TableParagraph"/>
              <w:spacing w:before="14" w:line="266" w:lineRule="auto"/>
              <w:ind w:left="8" w:right="214"/>
              <w:rPr>
                <w:sz w:val="18"/>
              </w:rPr>
            </w:pPr>
            <w:r>
              <w:rPr>
                <w:sz w:val="18"/>
              </w:rPr>
              <w:t>12i/3-</w:t>
            </w:r>
            <w:r>
              <w:rPr>
                <w:spacing w:val="-42"/>
                <w:sz w:val="18"/>
              </w:rPr>
              <w:t xml:space="preserve"> </w:t>
            </w:r>
            <w:r>
              <w:rPr>
                <w:sz w:val="18"/>
              </w:rPr>
              <w:t>21i</w:t>
            </w:r>
          </w:p>
        </w:tc>
        <w:tc>
          <w:tcPr>
            <w:tcW w:w="684" w:type="dxa"/>
            <w:gridSpan w:val="2"/>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before="129"/>
              <w:ind w:left="5"/>
              <w:rPr>
                <w:sz w:val="18"/>
              </w:rPr>
            </w:pPr>
            <w:r>
              <w:rPr>
                <w:sz w:val="18"/>
              </w:rPr>
              <w:t>C</w:t>
            </w:r>
          </w:p>
        </w:tc>
        <w:tc>
          <w:tcPr>
            <w:tcW w:w="682" w:type="dxa"/>
            <w:vMerge w:val="restart"/>
          </w:tcPr>
          <w:p w:rsidR="005352D3" w:rsidRDefault="005352D3" w:rsidP="0097683D">
            <w:pPr>
              <w:pStyle w:val="TableParagraph"/>
              <w:spacing w:before="129"/>
              <w:ind w:left="7"/>
              <w:rPr>
                <w:sz w:val="18"/>
              </w:rPr>
            </w:pPr>
            <w:r>
              <w:rPr>
                <w:w w:val="99"/>
                <w:sz w:val="18"/>
              </w:rPr>
              <w:t>A</w:t>
            </w:r>
          </w:p>
        </w:tc>
        <w:tc>
          <w:tcPr>
            <w:tcW w:w="682" w:type="dxa"/>
            <w:vMerge w:val="restart"/>
          </w:tcPr>
          <w:p w:rsidR="005352D3" w:rsidRDefault="005352D3" w:rsidP="0097683D">
            <w:pPr>
              <w:pStyle w:val="TableParagraph"/>
              <w:spacing w:before="129"/>
              <w:ind w:left="7"/>
              <w:rPr>
                <w:sz w:val="18"/>
              </w:rPr>
            </w:pPr>
            <w:r>
              <w:rPr>
                <w:sz w:val="18"/>
              </w:rPr>
              <w:t>C</w:t>
            </w:r>
          </w:p>
        </w:tc>
        <w:tc>
          <w:tcPr>
            <w:tcW w:w="701" w:type="dxa"/>
            <w:vMerge w:val="restart"/>
          </w:tcPr>
          <w:p w:rsidR="005352D3" w:rsidRDefault="005352D3" w:rsidP="0097683D">
            <w:pPr>
              <w:pStyle w:val="TableParagraph"/>
              <w:spacing w:before="129"/>
              <w:ind w:left="6"/>
              <w:rPr>
                <w:sz w:val="18"/>
              </w:rPr>
            </w:pPr>
            <w:r>
              <w:rPr>
                <w:sz w:val="18"/>
              </w:rPr>
              <w:t>B</w:t>
            </w:r>
          </w:p>
        </w:tc>
      </w:tr>
      <w:tr w:rsidR="005352D3" w:rsidTr="0097683D">
        <w:trPr>
          <w:trHeight w:val="241"/>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2"/>
              <w:ind w:left="9"/>
              <w:rPr>
                <w:sz w:val="18"/>
              </w:rPr>
            </w:pPr>
            <w:r>
              <w:rPr>
                <w:sz w:val="18"/>
              </w:rPr>
              <w:t>Сива</w:t>
            </w:r>
            <w:r>
              <w:rPr>
                <w:spacing w:val="-4"/>
                <w:sz w:val="18"/>
              </w:rPr>
              <w:t xml:space="preserve"> </w:t>
            </w:r>
            <w:r>
              <w:rPr>
                <w:sz w:val="18"/>
              </w:rPr>
              <w:t>гъска</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gridSpan w:val="2"/>
            <w:vMerge/>
            <w:tcBorders>
              <w:top w:val="nil"/>
            </w:tcBorders>
          </w:tcPr>
          <w:p w:rsidR="005352D3" w:rsidRDefault="005352D3" w:rsidP="0097683D">
            <w:pPr>
              <w:rPr>
                <w:sz w:val="2"/>
                <w:szCs w:val="2"/>
              </w:rPr>
            </w:pPr>
          </w:p>
        </w:tc>
        <w:tc>
          <w:tcPr>
            <w:tcW w:w="684" w:type="dxa"/>
            <w:gridSpan w:val="2"/>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before="134"/>
              <w:ind w:left="9"/>
              <w:rPr>
                <w:sz w:val="18"/>
              </w:rPr>
            </w:pPr>
            <w:r>
              <w:rPr>
                <w:sz w:val="18"/>
              </w:rPr>
              <w:t>A051</w:t>
            </w:r>
          </w:p>
        </w:tc>
        <w:tc>
          <w:tcPr>
            <w:tcW w:w="2837" w:type="dxa"/>
          </w:tcPr>
          <w:p w:rsidR="005352D3" w:rsidRDefault="005352D3" w:rsidP="0097683D">
            <w:pPr>
              <w:pStyle w:val="TableParagraph"/>
              <w:spacing w:before="4"/>
              <w:ind w:left="9"/>
              <w:rPr>
                <w:i/>
                <w:sz w:val="18"/>
              </w:rPr>
            </w:pPr>
            <w:r>
              <w:rPr>
                <w:i/>
                <w:sz w:val="18"/>
              </w:rPr>
              <w:t>Anas</w:t>
            </w:r>
            <w:r>
              <w:rPr>
                <w:i/>
                <w:spacing w:val="-2"/>
                <w:sz w:val="18"/>
              </w:rPr>
              <w:t xml:space="preserve"> </w:t>
            </w:r>
            <w:r>
              <w:rPr>
                <w:i/>
                <w:sz w:val="18"/>
              </w:rPr>
              <w:t>strepera</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gridSpan w:val="2"/>
            <w:vMerge w:val="restart"/>
          </w:tcPr>
          <w:p w:rsidR="005352D3" w:rsidRDefault="005352D3" w:rsidP="0097683D">
            <w:pPr>
              <w:pStyle w:val="TableParagraph"/>
              <w:spacing w:before="134"/>
              <w:ind w:left="8"/>
              <w:rPr>
                <w:sz w:val="18"/>
              </w:rPr>
            </w:pPr>
            <w:r>
              <w:rPr>
                <w:sz w:val="18"/>
              </w:rPr>
              <w:t>2i/1-2i</w:t>
            </w:r>
          </w:p>
        </w:tc>
        <w:tc>
          <w:tcPr>
            <w:tcW w:w="684" w:type="dxa"/>
            <w:gridSpan w:val="2"/>
            <w:vMerge w:val="restart"/>
          </w:tcPr>
          <w:p w:rsidR="005352D3" w:rsidRDefault="005352D3" w:rsidP="0097683D">
            <w:pPr>
              <w:pStyle w:val="TableParagraph"/>
              <w:spacing w:before="134"/>
              <w:ind w:left="8"/>
              <w:rPr>
                <w:sz w:val="18"/>
              </w:rPr>
            </w:pPr>
            <w:r>
              <w:rPr>
                <w:w w:val="99"/>
                <w:sz w:val="18"/>
              </w:rPr>
              <w:t>P</w:t>
            </w:r>
          </w:p>
        </w:tc>
        <w:tc>
          <w:tcPr>
            <w:tcW w:w="682" w:type="dxa"/>
            <w:vMerge w:val="restart"/>
          </w:tcPr>
          <w:p w:rsidR="005352D3" w:rsidRDefault="005352D3" w:rsidP="0097683D">
            <w:pPr>
              <w:pStyle w:val="TableParagraph"/>
              <w:spacing w:before="134"/>
              <w:ind w:left="5"/>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701" w:type="dxa"/>
            <w:vMerge w:val="restart"/>
          </w:tcPr>
          <w:p w:rsidR="005352D3" w:rsidRDefault="005352D3" w:rsidP="0097683D">
            <w:pPr>
              <w:pStyle w:val="TableParagraph"/>
              <w:rPr>
                <w:sz w:val="18"/>
              </w:rPr>
            </w:pPr>
          </w:p>
        </w:tc>
      </w:tr>
      <w:tr w:rsidR="005352D3" w:rsidTr="0097683D">
        <w:trPr>
          <w:trHeight w:val="249"/>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7"/>
              <w:ind w:left="9"/>
              <w:rPr>
                <w:sz w:val="18"/>
              </w:rPr>
            </w:pPr>
            <w:r>
              <w:rPr>
                <w:sz w:val="18"/>
              </w:rPr>
              <w:t>Сива</w:t>
            </w:r>
            <w:r>
              <w:rPr>
                <w:spacing w:val="-5"/>
                <w:sz w:val="18"/>
              </w:rPr>
              <w:t xml:space="preserve"> </w:t>
            </w:r>
            <w:r>
              <w:rPr>
                <w:sz w:val="18"/>
              </w:rPr>
              <w:t>патица</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gridSpan w:val="2"/>
            <w:vMerge/>
            <w:tcBorders>
              <w:top w:val="nil"/>
            </w:tcBorders>
          </w:tcPr>
          <w:p w:rsidR="005352D3" w:rsidRDefault="005352D3" w:rsidP="0097683D">
            <w:pPr>
              <w:rPr>
                <w:sz w:val="2"/>
                <w:szCs w:val="2"/>
              </w:rPr>
            </w:pPr>
          </w:p>
        </w:tc>
        <w:tc>
          <w:tcPr>
            <w:tcW w:w="684" w:type="dxa"/>
            <w:gridSpan w:val="2"/>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before="134"/>
              <w:ind w:left="9"/>
              <w:rPr>
                <w:sz w:val="18"/>
              </w:rPr>
            </w:pPr>
            <w:r>
              <w:rPr>
                <w:sz w:val="18"/>
              </w:rPr>
              <w:t>A028</w:t>
            </w:r>
          </w:p>
        </w:tc>
        <w:tc>
          <w:tcPr>
            <w:tcW w:w="2837" w:type="dxa"/>
          </w:tcPr>
          <w:p w:rsidR="005352D3" w:rsidRDefault="005352D3" w:rsidP="0097683D">
            <w:pPr>
              <w:pStyle w:val="TableParagraph"/>
              <w:spacing w:before="4"/>
              <w:ind w:left="9"/>
              <w:rPr>
                <w:i/>
                <w:sz w:val="18"/>
              </w:rPr>
            </w:pPr>
            <w:r>
              <w:rPr>
                <w:i/>
                <w:sz w:val="18"/>
              </w:rPr>
              <w:t>Ardea</w:t>
            </w:r>
            <w:r>
              <w:rPr>
                <w:i/>
                <w:spacing w:val="-2"/>
                <w:sz w:val="18"/>
              </w:rPr>
              <w:t xml:space="preserve"> </w:t>
            </w:r>
            <w:r>
              <w:rPr>
                <w:i/>
                <w:sz w:val="18"/>
              </w:rPr>
              <w:t>cinerea</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spacing w:before="134"/>
              <w:ind w:left="8"/>
              <w:rPr>
                <w:sz w:val="18"/>
              </w:rPr>
            </w:pPr>
            <w:r>
              <w:rPr>
                <w:sz w:val="18"/>
              </w:rPr>
              <w:t>6p/1-9p</w:t>
            </w:r>
          </w:p>
        </w:tc>
        <w:tc>
          <w:tcPr>
            <w:tcW w:w="682" w:type="dxa"/>
            <w:gridSpan w:val="2"/>
            <w:vMerge w:val="restart"/>
          </w:tcPr>
          <w:p w:rsidR="005352D3" w:rsidRDefault="005352D3" w:rsidP="0097683D">
            <w:pPr>
              <w:pStyle w:val="TableParagraph"/>
              <w:spacing w:before="40"/>
              <w:ind w:left="8" w:right="169"/>
              <w:rPr>
                <w:sz w:val="18"/>
              </w:rPr>
            </w:pPr>
            <w:r>
              <w:rPr>
                <w:sz w:val="18"/>
              </w:rPr>
              <w:t>11 i/2-</w:t>
            </w:r>
            <w:r>
              <w:rPr>
                <w:spacing w:val="-42"/>
                <w:sz w:val="18"/>
              </w:rPr>
              <w:t xml:space="preserve"> </w:t>
            </w:r>
            <w:r>
              <w:rPr>
                <w:sz w:val="18"/>
              </w:rPr>
              <w:t>21i</w:t>
            </w:r>
          </w:p>
        </w:tc>
        <w:tc>
          <w:tcPr>
            <w:tcW w:w="684" w:type="dxa"/>
            <w:gridSpan w:val="2"/>
            <w:vMerge w:val="restart"/>
          </w:tcPr>
          <w:p w:rsidR="005352D3" w:rsidRDefault="005352D3" w:rsidP="0097683D">
            <w:pPr>
              <w:pStyle w:val="TableParagraph"/>
              <w:spacing w:before="19" w:line="266" w:lineRule="auto"/>
              <w:ind w:left="8" w:right="216"/>
              <w:rPr>
                <w:sz w:val="18"/>
              </w:rPr>
            </w:pPr>
            <w:r>
              <w:rPr>
                <w:sz w:val="18"/>
              </w:rPr>
              <w:t>45i/3-</w:t>
            </w:r>
            <w:r>
              <w:rPr>
                <w:spacing w:val="-42"/>
                <w:sz w:val="18"/>
              </w:rPr>
              <w:t xml:space="preserve"> </w:t>
            </w:r>
            <w:r>
              <w:rPr>
                <w:sz w:val="18"/>
              </w:rPr>
              <w:t>86i</w:t>
            </w:r>
          </w:p>
        </w:tc>
        <w:tc>
          <w:tcPr>
            <w:tcW w:w="682" w:type="dxa"/>
            <w:vMerge w:val="restart"/>
          </w:tcPr>
          <w:p w:rsidR="005352D3" w:rsidRDefault="005352D3" w:rsidP="0097683D">
            <w:pPr>
              <w:pStyle w:val="TableParagraph"/>
              <w:spacing w:before="134"/>
              <w:ind w:left="5"/>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701" w:type="dxa"/>
            <w:vMerge w:val="restart"/>
          </w:tcPr>
          <w:p w:rsidR="005352D3" w:rsidRDefault="005352D3" w:rsidP="0097683D">
            <w:pPr>
              <w:pStyle w:val="TableParagraph"/>
              <w:rPr>
                <w:sz w:val="18"/>
              </w:rPr>
            </w:pPr>
          </w:p>
        </w:tc>
      </w:tr>
      <w:tr w:rsidR="005352D3" w:rsidTr="0097683D">
        <w:trPr>
          <w:trHeight w:val="249"/>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7"/>
              <w:ind w:left="9"/>
              <w:rPr>
                <w:sz w:val="18"/>
              </w:rPr>
            </w:pPr>
            <w:r>
              <w:rPr>
                <w:sz w:val="18"/>
              </w:rPr>
              <w:t>Сива</w:t>
            </w:r>
            <w:r>
              <w:rPr>
                <w:spacing w:val="-3"/>
                <w:sz w:val="18"/>
              </w:rPr>
              <w:t xml:space="preserve"> </w:t>
            </w:r>
            <w:r>
              <w:rPr>
                <w:sz w:val="18"/>
              </w:rPr>
              <w:t>чапла</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gridSpan w:val="2"/>
            <w:vMerge/>
            <w:tcBorders>
              <w:top w:val="nil"/>
            </w:tcBorders>
          </w:tcPr>
          <w:p w:rsidR="005352D3" w:rsidRDefault="005352D3" w:rsidP="0097683D">
            <w:pPr>
              <w:rPr>
                <w:sz w:val="2"/>
                <w:szCs w:val="2"/>
              </w:rPr>
            </w:pPr>
          </w:p>
        </w:tc>
        <w:tc>
          <w:tcPr>
            <w:tcW w:w="684" w:type="dxa"/>
            <w:gridSpan w:val="2"/>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before="134"/>
              <w:ind w:left="9"/>
              <w:rPr>
                <w:sz w:val="18"/>
              </w:rPr>
            </w:pPr>
            <w:r>
              <w:rPr>
                <w:sz w:val="18"/>
              </w:rPr>
              <w:t>A069</w:t>
            </w:r>
          </w:p>
        </w:tc>
        <w:tc>
          <w:tcPr>
            <w:tcW w:w="2837" w:type="dxa"/>
          </w:tcPr>
          <w:p w:rsidR="005352D3" w:rsidRDefault="005352D3" w:rsidP="0097683D">
            <w:pPr>
              <w:pStyle w:val="TableParagraph"/>
              <w:spacing w:before="4"/>
              <w:ind w:left="9"/>
              <w:rPr>
                <w:i/>
                <w:sz w:val="18"/>
              </w:rPr>
            </w:pPr>
            <w:r>
              <w:rPr>
                <w:i/>
                <w:sz w:val="18"/>
              </w:rPr>
              <w:t>Mergus</w:t>
            </w:r>
            <w:r>
              <w:rPr>
                <w:i/>
                <w:spacing w:val="-2"/>
                <w:sz w:val="18"/>
              </w:rPr>
              <w:t xml:space="preserve"> </w:t>
            </w:r>
            <w:r>
              <w:rPr>
                <w:i/>
                <w:sz w:val="18"/>
              </w:rPr>
              <w:t>serrator</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682" w:type="dxa"/>
            <w:gridSpan w:val="2"/>
            <w:vMerge w:val="restart"/>
          </w:tcPr>
          <w:p w:rsidR="005352D3" w:rsidRDefault="005352D3" w:rsidP="0097683D">
            <w:pPr>
              <w:pStyle w:val="TableParagraph"/>
              <w:spacing w:before="134"/>
              <w:ind w:left="8"/>
              <w:rPr>
                <w:sz w:val="18"/>
              </w:rPr>
            </w:pPr>
            <w:r>
              <w:rPr>
                <w:w w:val="99"/>
                <w:sz w:val="18"/>
              </w:rPr>
              <w:t>P</w:t>
            </w:r>
          </w:p>
        </w:tc>
        <w:tc>
          <w:tcPr>
            <w:tcW w:w="684" w:type="dxa"/>
            <w:gridSpan w:val="2"/>
            <w:vMerge w:val="restart"/>
          </w:tcPr>
          <w:p w:rsidR="005352D3" w:rsidRDefault="005352D3" w:rsidP="0097683D">
            <w:pPr>
              <w:pStyle w:val="TableParagraph"/>
              <w:spacing w:before="134"/>
              <w:ind w:left="8"/>
              <w:rPr>
                <w:sz w:val="18"/>
              </w:rPr>
            </w:pPr>
            <w:r>
              <w:rPr>
                <w:w w:val="99"/>
                <w:sz w:val="18"/>
              </w:rPr>
              <w:t>P</w:t>
            </w:r>
          </w:p>
        </w:tc>
        <w:tc>
          <w:tcPr>
            <w:tcW w:w="682" w:type="dxa"/>
            <w:vMerge w:val="restart"/>
          </w:tcPr>
          <w:p w:rsidR="005352D3" w:rsidRDefault="005352D3" w:rsidP="0097683D">
            <w:pPr>
              <w:pStyle w:val="TableParagraph"/>
              <w:spacing w:before="134"/>
              <w:ind w:left="5"/>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701" w:type="dxa"/>
            <w:vMerge w:val="restart"/>
          </w:tcPr>
          <w:p w:rsidR="005352D3" w:rsidRDefault="005352D3" w:rsidP="0097683D">
            <w:pPr>
              <w:pStyle w:val="TableParagraph"/>
              <w:rPr>
                <w:sz w:val="18"/>
              </w:rPr>
            </w:pPr>
          </w:p>
        </w:tc>
      </w:tr>
      <w:tr w:rsidR="005352D3" w:rsidTr="0097683D">
        <w:trPr>
          <w:trHeight w:val="249"/>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
              <w:ind w:left="9"/>
              <w:rPr>
                <w:sz w:val="18"/>
              </w:rPr>
            </w:pPr>
            <w:r>
              <w:rPr>
                <w:sz w:val="18"/>
              </w:rPr>
              <w:t>Среден</w:t>
            </w:r>
            <w:r>
              <w:rPr>
                <w:spacing w:val="-3"/>
                <w:sz w:val="18"/>
              </w:rPr>
              <w:t xml:space="preserve"> </w:t>
            </w:r>
            <w:r>
              <w:rPr>
                <w:sz w:val="18"/>
              </w:rPr>
              <w:t>нирец</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gridSpan w:val="2"/>
            <w:vMerge/>
            <w:tcBorders>
              <w:top w:val="nil"/>
            </w:tcBorders>
          </w:tcPr>
          <w:p w:rsidR="005352D3" w:rsidRDefault="005352D3" w:rsidP="0097683D">
            <w:pPr>
              <w:rPr>
                <w:sz w:val="2"/>
                <w:szCs w:val="2"/>
              </w:rPr>
            </w:pPr>
          </w:p>
        </w:tc>
        <w:tc>
          <w:tcPr>
            <w:tcW w:w="684" w:type="dxa"/>
            <w:gridSpan w:val="2"/>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4"/>
        </w:trPr>
        <w:tc>
          <w:tcPr>
            <w:tcW w:w="576" w:type="dxa"/>
            <w:vMerge w:val="restart"/>
          </w:tcPr>
          <w:p w:rsidR="005352D3" w:rsidRDefault="005352D3" w:rsidP="0097683D">
            <w:pPr>
              <w:pStyle w:val="TableParagraph"/>
              <w:spacing w:before="131"/>
              <w:ind w:left="-30"/>
              <w:rPr>
                <w:sz w:val="18"/>
              </w:rPr>
            </w:pPr>
            <w:r>
              <w:rPr>
                <w:sz w:val="18"/>
              </w:rPr>
              <w:t>A153</w:t>
            </w:r>
          </w:p>
        </w:tc>
        <w:tc>
          <w:tcPr>
            <w:tcW w:w="2837" w:type="dxa"/>
          </w:tcPr>
          <w:p w:rsidR="005352D3" w:rsidRDefault="005352D3" w:rsidP="0097683D">
            <w:pPr>
              <w:pStyle w:val="TableParagraph"/>
              <w:spacing w:before="2"/>
              <w:ind w:left="23"/>
              <w:rPr>
                <w:i/>
                <w:sz w:val="18"/>
              </w:rPr>
            </w:pPr>
            <w:r>
              <w:rPr>
                <w:i/>
                <w:sz w:val="18"/>
              </w:rPr>
              <w:t>Gallinago</w:t>
            </w:r>
            <w:r>
              <w:rPr>
                <w:i/>
                <w:spacing w:val="-4"/>
                <w:sz w:val="18"/>
              </w:rPr>
              <w:t xml:space="preserve"> </w:t>
            </w:r>
            <w:r>
              <w:rPr>
                <w:i/>
                <w:sz w:val="18"/>
              </w:rPr>
              <w:t>gallinago</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574" w:type="dxa"/>
            <w:vMerge w:val="restart"/>
          </w:tcPr>
          <w:p w:rsidR="005352D3" w:rsidRDefault="005352D3" w:rsidP="0097683D">
            <w:pPr>
              <w:pStyle w:val="TableParagraph"/>
              <w:rPr>
                <w:sz w:val="18"/>
              </w:rPr>
            </w:pPr>
          </w:p>
        </w:tc>
        <w:tc>
          <w:tcPr>
            <w:tcW w:w="708" w:type="dxa"/>
            <w:gridSpan w:val="2"/>
            <w:vMerge w:val="restart"/>
          </w:tcPr>
          <w:p w:rsidR="005352D3" w:rsidRDefault="005352D3" w:rsidP="0097683D">
            <w:pPr>
              <w:pStyle w:val="TableParagraph"/>
              <w:spacing w:before="131"/>
              <w:ind w:left="7"/>
              <w:rPr>
                <w:sz w:val="18"/>
              </w:rPr>
            </w:pPr>
            <w:r>
              <w:rPr>
                <w:sz w:val="18"/>
              </w:rPr>
              <w:t>23i</w:t>
            </w:r>
          </w:p>
        </w:tc>
        <w:tc>
          <w:tcPr>
            <w:tcW w:w="766" w:type="dxa"/>
            <w:gridSpan w:val="2"/>
            <w:vMerge w:val="restart"/>
          </w:tcPr>
          <w:p w:rsidR="005352D3" w:rsidRDefault="005352D3" w:rsidP="0097683D">
            <w:pPr>
              <w:pStyle w:val="TableParagraph"/>
              <w:spacing w:before="131"/>
              <w:ind w:left="8"/>
              <w:rPr>
                <w:sz w:val="18"/>
              </w:rPr>
            </w:pPr>
            <w:r>
              <w:rPr>
                <w:w w:val="99"/>
                <w:sz w:val="18"/>
              </w:rPr>
              <w:t>D</w:t>
            </w:r>
          </w:p>
        </w:tc>
        <w:tc>
          <w:tcPr>
            <w:tcW w:w="682" w:type="dxa"/>
            <w:vMerge w:val="restart"/>
          </w:tcPr>
          <w:p w:rsidR="005352D3" w:rsidRDefault="005352D3" w:rsidP="0097683D">
            <w:pPr>
              <w:pStyle w:val="TableParagraph"/>
              <w:rPr>
                <w:sz w:val="18"/>
              </w:rPr>
            </w:pPr>
          </w:p>
        </w:tc>
        <w:tc>
          <w:tcPr>
            <w:tcW w:w="682" w:type="dxa"/>
            <w:vMerge w:val="restart"/>
          </w:tcPr>
          <w:p w:rsidR="005352D3" w:rsidRDefault="005352D3" w:rsidP="0097683D">
            <w:pPr>
              <w:pStyle w:val="TableParagraph"/>
              <w:rPr>
                <w:sz w:val="18"/>
              </w:rPr>
            </w:pPr>
          </w:p>
        </w:tc>
        <w:tc>
          <w:tcPr>
            <w:tcW w:w="701" w:type="dxa"/>
            <w:vMerge w:val="restart"/>
          </w:tcPr>
          <w:p w:rsidR="005352D3" w:rsidRDefault="005352D3" w:rsidP="0097683D">
            <w:pPr>
              <w:pStyle w:val="TableParagraph"/>
              <w:rPr>
                <w:sz w:val="18"/>
              </w:rPr>
            </w:pPr>
          </w:p>
        </w:tc>
      </w:tr>
      <w:tr w:rsidR="005352D3" w:rsidTr="0097683D">
        <w:trPr>
          <w:trHeight w:val="246"/>
        </w:trPr>
        <w:tc>
          <w:tcPr>
            <w:tcW w:w="576" w:type="dxa"/>
            <w:vMerge/>
            <w:tcBorders>
              <w:top w:val="nil"/>
            </w:tcBorders>
          </w:tcPr>
          <w:p w:rsidR="005352D3" w:rsidRDefault="005352D3" w:rsidP="0097683D">
            <w:pPr>
              <w:rPr>
                <w:sz w:val="2"/>
                <w:szCs w:val="2"/>
              </w:rPr>
            </w:pPr>
          </w:p>
        </w:tc>
        <w:tc>
          <w:tcPr>
            <w:tcW w:w="2837" w:type="dxa"/>
          </w:tcPr>
          <w:p w:rsidR="005352D3" w:rsidRDefault="005352D3" w:rsidP="0097683D">
            <w:pPr>
              <w:pStyle w:val="TableParagraph"/>
              <w:spacing w:before="4"/>
              <w:ind w:left="23"/>
              <w:rPr>
                <w:sz w:val="18"/>
              </w:rPr>
            </w:pPr>
            <w:r>
              <w:rPr>
                <w:sz w:val="18"/>
              </w:rPr>
              <w:t>Средна</w:t>
            </w:r>
            <w:r>
              <w:rPr>
                <w:spacing w:val="-6"/>
                <w:sz w:val="18"/>
              </w:rPr>
              <w:t xml:space="preserve"> </w:t>
            </w:r>
            <w:r>
              <w:rPr>
                <w:sz w:val="18"/>
              </w:rPr>
              <w:t>бекасина</w:t>
            </w: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574" w:type="dxa"/>
            <w:vMerge/>
            <w:tcBorders>
              <w:top w:val="nil"/>
            </w:tcBorders>
          </w:tcPr>
          <w:p w:rsidR="005352D3" w:rsidRDefault="005352D3" w:rsidP="0097683D">
            <w:pPr>
              <w:rPr>
                <w:sz w:val="2"/>
                <w:szCs w:val="2"/>
              </w:rPr>
            </w:pPr>
          </w:p>
        </w:tc>
        <w:tc>
          <w:tcPr>
            <w:tcW w:w="708" w:type="dxa"/>
            <w:gridSpan w:val="2"/>
            <w:vMerge/>
            <w:tcBorders>
              <w:top w:val="nil"/>
            </w:tcBorders>
          </w:tcPr>
          <w:p w:rsidR="005352D3" w:rsidRDefault="005352D3" w:rsidP="0097683D">
            <w:pPr>
              <w:rPr>
                <w:sz w:val="2"/>
                <w:szCs w:val="2"/>
              </w:rPr>
            </w:pPr>
          </w:p>
        </w:tc>
        <w:tc>
          <w:tcPr>
            <w:tcW w:w="766" w:type="dxa"/>
            <w:gridSpan w:val="2"/>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682" w:type="dxa"/>
            <w:vMerge/>
            <w:tcBorders>
              <w:top w:val="nil"/>
            </w:tcBorders>
          </w:tcPr>
          <w:p w:rsidR="005352D3" w:rsidRDefault="005352D3" w:rsidP="0097683D">
            <w:pPr>
              <w:rPr>
                <w:sz w:val="2"/>
                <w:szCs w:val="2"/>
              </w:rPr>
            </w:pPr>
          </w:p>
        </w:tc>
        <w:tc>
          <w:tcPr>
            <w:tcW w:w="701" w:type="dxa"/>
            <w:vMerge/>
            <w:tcBorders>
              <w:top w:val="nil"/>
            </w:tcBorders>
          </w:tcPr>
          <w:p w:rsidR="005352D3" w:rsidRDefault="005352D3" w:rsidP="0097683D">
            <w:pPr>
              <w:rPr>
                <w:sz w:val="2"/>
                <w:szCs w:val="2"/>
              </w:rPr>
            </w:pPr>
          </w:p>
        </w:tc>
      </w:tr>
      <w:tr w:rsidR="005352D3" w:rsidTr="0097683D">
        <w:trPr>
          <w:trHeight w:val="242"/>
        </w:trPr>
        <w:tc>
          <w:tcPr>
            <w:tcW w:w="576" w:type="dxa"/>
            <w:tcBorders>
              <w:bottom w:val="nil"/>
            </w:tcBorders>
          </w:tcPr>
          <w:p w:rsidR="005352D3" w:rsidRDefault="005352D3" w:rsidP="0097683D">
            <w:pPr>
              <w:pStyle w:val="TableParagraph"/>
              <w:spacing w:before="2"/>
              <w:ind w:left="-30"/>
              <w:rPr>
                <w:sz w:val="18"/>
              </w:rPr>
            </w:pPr>
            <w:r>
              <w:rPr>
                <w:sz w:val="18"/>
              </w:rPr>
              <w:t>A149</w:t>
            </w:r>
          </w:p>
        </w:tc>
        <w:tc>
          <w:tcPr>
            <w:tcW w:w="2837" w:type="dxa"/>
            <w:tcBorders>
              <w:bottom w:val="nil"/>
            </w:tcBorders>
          </w:tcPr>
          <w:p w:rsidR="005352D3" w:rsidRDefault="005352D3" w:rsidP="0097683D">
            <w:pPr>
              <w:pStyle w:val="TableParagraph"/>
              <w:spacing w:before="2"/>
              <w:ind w:left="23"/>
              <w:rPr>
                <w:i/>
                <w:sz w:val="18"/>
              </w:rPr>
            </w:pPr>
            <w:r>
              <w:rPr>
                <w:i/>
                <w:sz w:val="18"/>
              </w:rPr>
              <w:t>Calidris</w:t>
            </w:r>
            <w:r>
              <w:rPr>
                <w:i/>
                <w:spacing w:val="-5"/>
                <w:sz w:val="18"/>
              </w:rPr>
              <w:t xml:space="preserve"> </w:t>
            </w:r>
            <w:r>
              <w:rPr>
                <w:i/>
                <w:sz w:val="18"/>
              </w:rPr>
              <w:t>alpina</w:t>
            </w:r>
          </w:p>
        </w:tc>
        <w:tc>
          <w:tcPr>
            <w:tcW w:w="682" w:type="dxa"/>
            <w:tcBorders>
              <w:bottom w:val="nil"/>
            </w:tcBorders>
          </w:tcPr>
          <w:p w:rsidR="005352D3" w:rsidRDefault="005352D3" w:rsidP="0097683D">
            <w:pPr>
              <w:pStyle w:val="TableParagraph"/>
              <w:rPr>
                <w:sz w:val="16"/>
              </w:rPr>
            </w:pPr>
          </w:p>
        </w:tc>
        <w:tc>
          <w:tcPr>
            <w:tcW w:w="682" w:type="dxa"/>
            <w:tcBorders>
              <w:bottom w:val="nil"/>
            </w:tcBorders>
          </w:tcPr>
          <w:p w:rsidR="005352D3" w:rsidRDefault="005352D3" w:rsidP="0097683D">
            <w:pPr>
              <w:pStyle w:val="TableParagraph"/>
              <w:rPr>
                <w:sz w:val="16"/>
              </w:rPr>
            </w:pPr>
          </w:p>
        </w:tc>
        <w:tc>
          <w:tcPr>
            <w:tcW w:w="574" w:type="dxa"/>
            <w:tcBorders>
              <w:bottom w:val="nil"/>
            </w:tcBorders>
          </w:tcPr>
          <w:p w:rsidR="005352D3" w:rsidRDefault="005352D3" w:rsidP="0097683D">
            <w:pPr>
              <w:pStyle w:val="TableParagraph"/>
              <w:spacing w:before="2"/>
              <w:ind w:left="15"/>
              <w:rPr>
                <w:sz w:val="18"/>
              </w:rPr>
            </w:pPr>
            <w:r>
              <w:rPr>
                <w:sz w:val="18"/>
              </w:rPr>
              <w:t>7i/0-</w:t>
            </w:r>
          </w:p>
        </w:tc>
        <w:tc>
          <w:tcPr>
            <w:tcW w:w="708" w:type="dxa"/>
            <w:gridSpan w:val="2"/>
            <w:tcBorders>
              <w:bottom w:val="nil"/>
            </w:tcBorders>
          </w:tcPr>
          <w:p w:rsidR="005352D3" w:rsidRDefault="005352D3" w:rsidP="0097683D">
            <w:pPr>
              <w:pStyle w:val="TableParagraph"/>
              <w:spacing w:before="2"/>
              <w:ind w:left="7"/>
              <w:rPr>
                <w:sz w:val="18"/>
              </w:rPr>
            </w:pPr>
            <w:r>
              <w:rPr>
                <w:w w:val="99"/>
                <w:sz w:val="18"/>
              </w:rPr>
              <w:t>P</w:t>
            </w:r>
          </w:p>
        </w:tc>
        <w:tc>
          <w:tcPr>
            <w:tcW w:w="766" w:type="dxa"/>
            <w:gridSpan w:val="2"/>
            <w:tcBorders>
              <w:bottom w:val="nil"/>
            </w:tcBorders>
          </w:tcPr>
          <w:p w:rsidR="005352D3" w:rsidRDefault="005352D3" w:rsidP="0097683D">
            <w:pPr>
              <w:pStyle w:val="TableParagraph"/>
              <w:spacing w:before="2"/>
              <w:ind w:left="8"/>
              <w:rPr>
                <w:sz w:val="18"/>
              </w:rPr>
            </w:pPr>
            <w:r>
              <w:rPr>
                <w:w w:val="99"/>
                <w:sz w:val="18"/>
              </w:rPr>
              <w:t>D</w:t>
            </w:r>
          </w:p>
        </w:tc>
        <w:tc>
          <w:tcPr>
            <w:tcW w:w="682" w:type="dxa"/>
            <w:tcBorders>
              <w:bottom w:val="nil"/>
            </w:tcBorders>
          </w:tcPr>
          <w:p w:rsidR="005352D3" w:rsidRDefault="005352D3" w:rsidP="0097683D">
            <w:pPr>
              <w:pStyle w:val="TableParagraph"/>
              <w:rPr>
                <w:sz w:val="16"/>
              </w:rPr>
            </w:pPr>
          </w:p>
        </w:tc>
        <w:tc>
          <w:tcPr>
            <w:tcW w:w="682" w:type="dxa"/>
            <w:tcBorders>
              <w:bottom w:val="nil"/>
            </w:tcBorders>
          </w:tcPr>
          <w:p w:rsidR="005352D3" w:rsidRDefault="005352D3" w:rsidP="0097683D">
            <w:pPr>
              <w:pStyle w:val="TableParagraph"/>
              <w:rPr>
                <w:sz w:val="16"/>
              </w:rPr>
            </w:pPr>
          </w:p>
        </w:tc>
        <w:tc>
          <w:tcPr>
            <w:tcW w:w="701" w:type="dxa"/>
            <w:tcBorders>
              <w:bottom w:val="nil"/>
            </w:tcBorders>
          </w:tcPr>
          <w:p w:rsidR="005352D3" w:rsidRDefault="005352D3" w:rsidP="0097683D">
            <w:pPr>
              <w:pStyle w:val="TableParagraph"/>
              <w:rPr>
                <w:sz w:val="16"/>
              </w:rPr>
            </w:pPr>
          </w:p>
        </w:tc>
      </w:tr>
    </w:tbl>
    <w:p w:rsidR="005352D3" w:rsidRDefault="005352D3" w:rsidP="005352D3">
      <w:pPr>
        <w:rPr>
          <w:sz w:val="16"/>
        </w:rPr>
        <w:sectPr w:rsidR="005352D3">
          <w:pgSz w:w="11910" w:h="16840"/>
          <w:pgMar w:top="1100" w:right="940" w:bottom="800" w:left="1100" w:header="710" w:footer="602" w:gutter="0"/>
          <w:cols w:space="708"/>
        </w:sectPr>
      </w:pPr>
    </w:p>
    <w:p w:rsidR="005352D3" w:rsidRDefault="005352D3" w:rsidP="005352D3">
      <w:pPr>
        <w:pStyle w:val="a3"/>
        <w:spacing w:before="4"/>
        <w:ind w:firstLine="0"/>
        <w:jc w:val="left"/>
        <w:rPr>
          <w:b/>
          <w:i/>
          <w:sz w:val="8"/>
        </w:rPr>
      </w:pPr>
    </w:p>
    <w:tbl>
      <w:tblPr>
        <w:tblStyle w:val="TableNormal"/>
        <w:tblW w:w="0" w:type="auto"/>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9"/>
        <w:gridCol w:w="2775"/>
        <w:gridCol w:w="709"/>
        <w:gridCol w:w="711"/>
        <w:gridCol w:w="567"/>
        <w:gridCol w:w="709"/>
        <w:gridCol w:w="709"/>
        <w:gridCol w:w="711"/>
        <w:gridCol w:w="711"/>
        <w:gridCol w:w="709"/>
      </w:tblGrid>
      <w:tr w:rsidR="005352D3" w:rsidTr="0097683D">
        <w:trPr>
          <w:trHeight w:val="249"/>
        </w:trPr>
        <w:tc>
          <w:tcPr>
            <w:tcW w:w="629" w:type="dxa"/>
            <w:tcBorders>
              <w:top w:val="nil"/>
            </w:tcBorders>
          </w:tcPr>
          <w:p w:rsidR="005352D3" w:rsidRDefault="005352D3" w:rsidP="0097683D">
            <w:pPr>
              <w:pStyle w:val="TableParagraph"/>
              <w:rPr>
                <w:sz w:val="18"/>
              </w:rPr>
            </w:pPr>
          </w:p>
        </w:tc>
        <w:tc>
          <w:tcPr>
            <w:tcW w:w="2775" w:type="dxa"/>
          </w:tcPr>
          <w:p w:rsidR="005352D3" w:rsidRDefault="005352D3" w:rsidP="0097683D">
            <w:pPr>
              <w:pStyle w:val="TableParagraph"/>
              <w:spacing w:before="7"/>
              <w:ind w:left="9"/>
              <w:rPr>
                <w:sz w:val="18"/>
              </w:rPr>
            </w:pPr>
            <w:r>
              <w:rPr>
                <w:sz w:val="18"/>
              </w:rPr>
              <w:t>Тъмногръд</w:t>
            </w:r>
            <w:r>
              <w:rPr>
                <w:spacing w:val="-3"/>
                <w:sz w:val="18"/>
              </w:rPr>
              <w:t xml:space="preserve"> </w:t>
            </w:r>
            <w:r>
              <w:rPr>
                <w:sz w:val="18"/>
              </w:rPr>
              <w:t>брегобегач</w:t>
            </w:r>
          </w:p>
        </w:tc>
        <w:tc>
          <w:tcPr>
            <w:tcW w:w="709" w:type="dxa"/>
            <w:tcBorders>
              <w:top w:val="nil"/>
            </w:tcBorders>
          </w:tcPr>
          <w:p w:rsidR="005352D3" w:rsidRDefault="005352D3" w:rsidP="0097683D">
            <w:pPr>
              <w:pStyle w:val="TableParagraph"/>
              <w:rPr>
                <w:sz w:val="18"/>
              </w:rPr>
            </w:pPr>
          </w:p>
        </w:tc>
        <w:tc>
          <w:tcPr>
            <w:tcW w:w="711" w:type="dxa"/>
            <w:tcBorders>
              <w:top w:val="single" w:sz="4" w:space="0" w:color="FFFFFF"/>
            </w:tcBorders>
          </w:tcPr>
          <w:p w:rsidR="005352D3" w:rsidRDefault="005352D3" w:rsidP="0097683D">
            <w:pPr>
              <w:pStyle w:val="TableParagraph"/>
              <w:rPr>
                <w:sz w:val="18"/>
              </w:rPr>
            </w:pPr>
          </w:p>
        </w:tc>
        <w:tc>
          <w:tcPr>
            <w:tcW w:w="567" w:type="dxa"/>
            <w:tcBorders>
              <w:top w:val="single" w:sz="4" w:space="0" w:color="FFFFFF"/>
            </w:tcBorders>
          </w:tcPr>
          <w:p w:rsidR="005352D3" w:rsidRDefault="005352D3" w:rsidP="0097683D">
            <w:pPr>
              <w:pStyle w:val="TableParagraph"/>
              <w:spacing w:line="173" w:lineRule="exact"/>
              <w:ind w:left="7"/>
              <w:rPr>
                <w:sz w:val="18"/>
              </w:rPr>
            </w:pPr>
            <w:r>
              <w:rPr>
                <w:sz w:val="18"/>
              </w:rPr>
              <w:t>15i</w:t>
            </w:r>
          </w:p>
        </w:tc>
        <w:tc>
          <w:tcPr>
            <w:tcW w:w="709" w:type="dxa"/>
            <w:tcBorders>
              <w:top w:val="single" w:sz="4" w:space="0" w:color="FFFFFF"/>
            </w:tcBorders>
          </w:tcPr>
          <w:p w:rsidR="005352D3" w:rsidRDefault="005352D3" w:rsidP="0097683D">
            <w:pPr>
              <w:pStyle w:val="TableParagraph"/>
              <w:rPr>
                <w:sz w:val="18"/>
              </w:rPr>
            </w:pPr>
          </w:p>
        </w:tc>
        <w:tc>
          <w:tcPr>
            <w:tcW w:w="709" w:type="dxa"/>
            <w:tcBorders>
              <w:top w:val="single" w:sz="4" w:space="0" w:color="FFFFFF"/>
            </w:tcBorders>
          </w:tcPr>
          <w:p w:rsidR="005352D3" w:rsidRDefault="005352D3" w:rsidP="0097683D">
            <w:pPr>
              <w:pStyle w:val="TableParagraph"/>
              <w:rPr>
                <w:sz w:val="18"/>
              </w:rPr>
            </w:pPr>
          </w:p>
        </w:tc>
        <w:tc>
          <w:tcPr>
            <w:tcW w:w="711" w:type="dxa"/>
            <w:tcBorders>
              <w:top w:val="single" w:sz="4" w:space="0" w:color="FFFFFF"/>
            </w:tcBorders>
          </w:tcPr>
          <w:p w:rsidR="005352D3" w:rsidRDefault="005352D3" w:rsidP="0097683D">
            <w:pPr>
              <w:pStyle w:val="TableParagraph"/>
              <w:rPr>
                <w:sz w:val="18"/>
              </w:rPr>
            </w:pPr>
          </w:p>
        </w:tc>
        <w:tc>
          <w:tcPr>
            <w:tcW w:w="711" w:type="dxa"/>
            <w:tcBorders>
              <w:top w:val="single" w:sz="4" w:space="0" w:color="FFFFFF"/>
            </w:tcBorders>
          </w:tcPr>
          <w:p w:rsidR="005352D3" w:rsidRDefault="005352D3" w:rsidP="0097683D">
            <w:pPr>
              <w:pStyle w:val="TableParagraph"/>
              <w:rPr>
                <w:sz w:val="18"/>
              </w:rPr>
            </w:pPr>
          </w:p>
        </w:tc>
        <w:tc>
          <w:tcPr>
            <w:tcW w:w="709" w:type="dxa"/>
            <w:tcBorders>
              <w:top w:val="single" w:sz="4" w:space="0" w:color="FFFFFF"/>
            </w:tcBorders>
          </w:tcPr>
          <w:p w:rsidR="005352D3" w:rsidRDefault="005352D3" w:rsidP="0097683D">
            <w:pPr>
              <w:pStyle w:val="TableParagraph"/>
              <w:rPr>
                <w:sz w:val="18"/>
              </w:rPr>
            </w:pPr>
          </w:p>
        </w:tc>
      </w:tr>
      <w:tr w:rsidR="005352D3" w:rsidTr="0097683D">
        <w:trPr>
          <w:trHeight w:val="249"/>
        </w:trPr>
        <w:tc>
          <w:tcPr>
            <w:tcW w:w="629" w:type="dxa"/>
            <w:vMerge w:val="restart"/>
          </w:tcPr>
          <w:p w:rsidR="005352D3" w:rsidRDefault="005352D3" w:rsidP="0097683D">
            <w:pPr>
              <w:pStyle w:val="TableParagraph"/>
              <w:spacing w:before="134"/>
              <w:ind w:left="9"/>
              <w:rPr>
                <w:sz w:val="18"/>
              </w:rPr>
            </w:pPr>
            <w:r>
              <w:rPr>
                <w:sz w:val="18"/>
              </w:rPr>
              <w:t>A050</w:t>
            </w:r>
          </w:p>
        </w:tc>
        <w:tc>
          <w:tcPr>
            <w:tcW w:w="2775" w:type="dxa"/>
          </w:tcPr>
          <w:p w:rsidR="005352D3" w:rsidRDefault="005352D3" w:rsidP="0097683D">
            <w:pPr>
              <w:pStyle w:val="TableParagraph"/>
              <w:spacing w:before="7"/>
              <w:ind w:left="9"/>
              <w:rPr>
                <w:i/>
                <w:sz w:val="18"/>
              </w:rPr>
            </w:pPr>
            <w:r>
              <w:rPr>
                <w:i/>
                <w:sz w:val="18"/>
              </w:rPr>
              <w:t>Anas</w:t>
            </w:r>
            <w:r>
              <w:rPr>
                <w:i/>
                <w:spacing w:val="-3"/>
                <w:sz w:val="18"/>
              </w:rPr>
              <w:t xml:space="preserve"> </w:t>
            </w:r>
            <w:r>
              <w:rPr>
                <w:i/>
                <w:sz w:val="18"/>
              </w:rPr>
              <w:t>penelope</w:t>
            </w:r>
          </w:p>
        </w:tc>
        <w:tc>
          <w:tcPr>
            <w:tcW w:w="709" w:type="dxa"/>
            <w:vMerge w:val="restart"/>
          </w:tcPr>
          <w:p w:rsidR="005352D3" w:rsidRDefault="005352D3" w:rsidP="0097683D">
            <w:pPr>
              <w:pStyle w:val="TableParagraph"/>
              <w:rPr>
                <w:sz w:val="18"/>
              </w:rPr>
            </w:pPr>
          </w:p>
        </w:tc>
        <w:tc>
          <w:tcPr>
            <w:tcW w:w="711" w:type="dxa"/>
            <w:vMerge w:val="restart"/>
          </w:tcPr>
          <w:p w:rsidR="005352D3" w:rsidRDefault="005352D3" w:rsidP="0097683D">
            <w:pPr>
              <w:pStyle w:val="TableParagraph"/>
              <w:rPr>
                <w:sz w:val="18"/>
              </w:rPr>
            </w:pPr>
          </w:p>
        </w:tc>
        <w:tc>
          <w:tcPr>
            <w:tcW w:w="567" w:type="dxa"/>
            <w:vMerge w:val="restart"/>
          </w:tcPr>
          <w:p w:rsidR="005352D3" w:rsidRDefault="005352D3" w:rsidP="0097683D">
            <w:pPr>
              <w:pStyle w:val="TableParagraph"/>
              <w:spacing w:before="19"/>
              <w:ind w:left="7"/>
              <w:rPr>
                <w:sz w:val="18"/>
              </w:rPr>
            </w:pPr>
            <w:r>
              <w:rPr>
                <w:sz w:val="18"/>
              </w:rPr>
              <w:t>70i/3-</w:t>
            </w:r>
          </w:p>
          <w:p w:rsidR="005352D3" w:rsidRDefault="005352D3" w:rsidP="0097683D">
            <w:pPr>
              <w:pStyle w:val="TableParagraph"/>
              <w:spacing w:before="23"/>
              <w:ind w:left="7"/>
              <w:rPr>
                <w:sz w:val="18"/>
              </w:rPr>
            </w:pPr>
            <w:r>
              <w:rPr>
                <w:sz w:val="18"/>
              </w:rPr>
              <w:t>136i</w:t>
            </w:r>
          </w:p>
        </w:tc>
        <w:tc>
          <w:tcPr>
            <w:tcW w:w="709" w:type="dxa"/>
            <w:vMerge w:val="restart"/>
          </w:tcPr>
          <w:p w:rsidR="005352D3" w:rsidRDefault="005352D3" w:rsidP="0097683D">
            <w:pPr>
              <w:pStyle w:val="TableParagraph"/>
              <w:spacing w:before="134"/>
              <w:ind w:left="6"/>
              <w:rPr>
                <w:sz w:val="18"/>
              </w:rPr>
            </w:pPr>
            <w:r>
              <w:rPr>
                <w:sz w:val="18"/>
              </w:rPr>
              <w:t>83i</w:t>
            </w:r>
          </w:p>
        </w:tc>
        <w:tc>
          <w:tcPr>
            <w:tcW w:w="709" w:type="dxa"/>
            <w:vMerge w:val="restart"/>
          </w:tcPr>
          <w:p w:rsidR="005352D3" w:rsidRDefault="005352D3" w:rsidP="0097683D">
            <w:pPr>
              <w:pStyle w:val="TableParagraph"/>
              <w:spacing w:before="134"/>
              <w:ind w:left="5"/>
              <w:rPr>
                <w:sz w:val="18"/>
              </w:rPr>
            </w:pPr>
            <w:r>
              <w:rPr>
                <w:sz w:val="18"/>
              </w:rPr>
              <w:t>B</w:t>
            </w:r>
          </w:p>
        </w:tc>
        <w:tc>
          <w:tcPr>
            <w:tcW w:w="711" w:type="dxa"/>
            <w:vMerge w:val="restart"/>
          </w:tcPr>
          <w:p w:rsidR="005352D3" w:rsidRDefault="005352D3" w:rsidP="0097683D">
            <w:pPr>
              <w:pStyle w:val="TableParagraph"/>
              <w:spacing w:before="134"/>
              <w:ind w:left="4"/>
              <w:rPr>
                <w:sz w:val="18"/>
              </w:rPr>
            </w:pPr>
            <w:r>
              <w:rPr>
                <w:sz w:val="18"/>
              </w:rPr>
              <w:t>B</w:t>
            </w:r>
          </w:p>
        </w:tc>
        <w:tc>
          <w:tcPr>
            <w:tcW w:w="711" w:type="dxa"/>
            <w:vMerge w:val="restart"/>
          </w:tcPr>
          <w:p w:rsidR="005352D3" w:rsidRDefault="005352D3" w:rsidP="0097683D">
            <w:pPr>
              <w:pStyle w:val="TableParagraph"/>
              <w:spacing w:before="134"/>
              <w:ind w:left="3"/>
              <w:rPr>
                <w:sz w:val="18"/>
              </w:rPr>
            </w:pPr>
            <w:r>
              <w:rPr>
                <w:sz w:val="18"/>
              </w:rPr>
              <w:t>C</w:t>
            </w:r>
          </w:p>
        </w:tc>
        <w:tc>
          <w:tcPr>
            <w:tcW w:w="709" w:type="dxa"/>
            <w:vMerge w:val="restart"/>
          </w:tcPr>
          <w:p w:rsidR="005352D3" w:rsidRDefault="005352D3" w:rsidP="0097683D">
            <w:pPr>
              <w:pStyle w:val="TableParagraph"/>
              <w:spacing w:before="134"/>
              <w:ind w:left="3"/>
              <w:rPr>
                <w:sz w:val="18"/>
              </w:rPr>
            </w:pPr>
            <w:r>
              <w:rPr>
                <w:sz w:val="18"/>
              </w:rPr>
              <w:t>B</w:t>
            </w:r>
          </w:p>
        </w:tc>
      </w:tr>
      <w:tr w:rsidR="005352D3" w:rsidTr="0097683D">
        <w:trPr>
          <w:trHeight w:val="244"/>
        </w:trPr>
        <w:tc>
          <w:tcPr>
            <w:tcW w:w="629" w:type="dxa"/>
            <w:vMerge/>
            <w:tcBorders>
              <w:top w:val="nil"/>
            </w:tcBorders>
          </w:tcPr>
          <w:p w:rsidR="005352D3" w:rsidRDefault="005352D3" w:rsidP="0097683D">
            <w:pPr>
              <w:rPr>
                <w:sz w:val="2"/>
                <w:szCs w:val="2"/>
              </w:rPr>
            </w:pPr>
          </w:p>
        </w:tc>
        <w:tc>
          <w:tcPr>
            <w:tcW w:w="2775" w:type="dxa"/>
          </w:tcPr>
          <w:p w:rsidR="005352D3" w:rsidRDefault="005352D3" w:rsidP="0097683D">
            <w:pPr>
              <w:pStyle w:val="TableParagraph"/>
              <w:spacing w:before="4"/>
              <w:ind w:left="9"/>
              <w:rPr>
                <w:sz w:val="18"/>
              </w:rPr>
            </w:pPr>
            <w:r>
              <w:rPr>
                <w:sz w:val="18"/>
              </w:rPr>
              <w:t>Фиш</w:t>
            </w:r>
          </w:p>
        </w:tc>
        <w:tc>
          <w:tcPr>
            <w:tcW w:w="709" w:type="dxa"/>
            <w:vMerge/>
            <w:tcBorders>
              <w:top w:val="nil"/>
            </w:tcBorders>
          </w:tcPr>
          <w:p w:rsidR="005352D3" w:rsidRDefault="005352D3" w:rsidP="0097683D">
            <w:pPr>
              <w:rPr>
                <w:sz w:val="2"/>
                <w:szCs w:val="2"/>
              </w:rPr>
            </w:pPr>
          </w:p>
        </w:tc>
        <w:tc>
          <w:tcPr>
            <w:tcW w:w="711" w:type="dxa"/>
            <w:vMerge/>
            <w:tcBorders>
              <w:top w:val="nil"/>
            </w:tcBorders>
          </w:tcPr>
          <w:p w:rsidR="005352D3" w:rsidRDefault="005352D3" w:rsidP="0097683D">
            <w:pPr>
              <w:rPr>
                <w:sz w:val="2"/>
                <w:szCs w:val="2"/>
              </w:rPr>
            </w:pPr>
          </w:p>
        </w:tc>
        <w:tc>
          <w:tcPr>
            <w:tcW w:w="567" w:type="dxa"/>
            <w:vMerge/>
            <w:tcBorders>
              <w:top w:val="nil"/>
            </w:tcBorders>
          </w:tcPr>
          <w:p w:rsidR="005352D3" w:rsidRDefault="005352D3" w:rsidP="0097683D">
            <w:pPr>
              <w:rPr>
                <w:sz w:val="2"/>
                <w:szCs w:val="2"/>
              </w:rPr>
            </w:pPr>
          </w:p>
        </w:tc>
        <w:tc>
          <w:tcPr>
            <w:tcW w:w="709" w:type="dxa"/>
            <w:vMerge/>
            <w:tcBorders>
              <w:top w:val="nil"/>
            </w:tcBorders>
          </w:tcPr>
          <w:p w:rsidR="005352D3" w:rsidRDefault="005352D3" w:rsidP="0097683D">
            <w:pPr>
              <w:rPr>
                <w:sz w:val="2"/>
                <w:szCs w:val="2"/>
              </w:rPr>
            </w:pPr>
          </w:p>
        </w:tc>
        <w:tc>
          <w:tcPr>
            <w:tcW w:w="709" w:type="dxa"/>
            <w:vMerge/>
            <w:tcBorders>
              <w:top w:val="nil"/>
            </w:tcBorders>
          </w:tcPr>
          <w:p w:rsidR="005352D3" w:rsidRDefault="005352D3" w:rsidP="0097683D">
            <w:pPr>
              <w:rPr>
                <w:sz w:val="2"/>
                <w:szCs w:val="2"/>
              </w:rPr>
            </w:pPr>
          </w:p>
        </w:tc>
        <w:tc>
          <w:tcPr>
            <w:tcW w:w="711" w:type="dxa"/>
            <w:vMerge/>
            <w:tcBorders>
              <w:top w:val="nil"/>
            </w:tcBorders>
          </w:tcPr>
          <w:p w:rsidR="005352D3" w:rsidRDefault="005352D3" w:rsidP="0097683D">
            <w:pPr>
              <w:rPr>
                <w:sz w:val="2"/>
                <w:szCs w:val="2"/>
              </w:rPr>
            </w:pPr>
          </w:p>
        </w:tc>
        <w:tc>
          <w:tcPr>
            <w:tcW w:w="711" w:type="dxa"/>
            <w:vMerge/>
            <w:tcBorders>
              <w:top w:val="nil"/>
            </w:tcBorders>
          </w:tcPr>
          <w:p w:rsidR="005352D3" w:rsidRDefault="005352D3" w:rsidP="0097683D">
            <w:pPr>
              <w:rPr>
                <w:sz w:val="2"/>
                <w:szCs w:val="2"/>
              </w:rPr>
            </w:pPr>
          </w:p>
        </w:tc>
        <w:tc>
          <w:tcPr>
            <w:tcW w:w="709" w:type="dxa"/>
            <w:vMerge/>
            <w:tcBorders>
              <w:top w:val="nil"/>
            </w:tcBorders>
          </w:tcPr>
          <w:p w:rsidR="005352D3" w:rsidRDefault="005352D3" w:rsidP="0097683D">
            <w:pPr>
              <w:rPr>
                <w:sz w:val="2"/>
                <w:szCs w:val="2"/>
              </w:rPr>
            </w:pPr>
          </w:p>
        </w:tc>
      </w:tr>
      <w:tr w:rsidR="005352D3" w:rsidTr="0097683D">
        <w:trPr>
          <w:trHeight w:val="244"/>
        </w:trPr>
        <w:tc>
          <w:tcPr>
            <w:tcW w:w="629" w:type="dxa"/>
            <w:vMerge w:val="restart"/>
          </w:tcPr>
          <w:p w:rsidR="005352D3" w:rsidRDefault="005352D3" w:rsidP="0097683D">
            <w:pPr>
              <w:pStyle w:val="TableParagraph"/>
              <w:spacing w:before="131"/>
              <w:ind w:left="9"/>
              <w:rPr>
                <w:sz w:val="18"/>
              </w:rPr>
            </w:pPr>
            <w:r>
              <w:rPr>
                <w:sz w:val="18"/>
              </w:rPr>
              <w:t>A182</w:t>
            </w:r>
          </w:p>
        </w:tc>
        <w:tc>
          <w:tcPr>
            <w:tcW w:w="2775" w:type="dxa"/>
          </w:tcPr>
          <w:p w:rsidR="005352D3" w:rsidRDefault="005352D3" w:rsidP="0097683D">
            <w:pPr>
              <w:pStyle w:val="TableParagraph"/>
              <w:spacing w:before="4"/>
              <w:ind w:left="9"/>
              <w:rPr>
                <w:i/>
                <w:sz w:val="18"/>
              </w:rPr>
            </w:pPr>
            <w:r>
              <w:rPr>
                <w:i/>
                <w:sz w:val="18"/>
              </w:rPr>
              <w:t>Larus canus</w:t>
            </w:r>
          </w:p>
        </w:tc>
        <w:tc>
          <w:tcPr>
            <w:tcW w:w="709" w:type="dxa"/>
            <w:vMerge w:val="restart"/>
          </w:tcPr>
          <w:p w:rsidR="005352D3" w:rsidRDefault="005352D3" w:rsidP="0097683D">
            <w:pPr>
              <w:pStyle w:val="TableParagraph"/>
              <w:rPr>
                <w:sz w:val="18"/>
              </w:rPr>
            </w:pPr>
          </w:p>
        </w:tc>
        <w:tc>
          <w:tcPr>
            <w:tcW w:w="711" w:type="dxa"/>
            <w:vMerge w:val="restart"/>
          </w:tcPr>
          <w:p w:rsidR="005352D3" w:rsidRDefault="005352D3" w:rsidP="0097683D">
            <w:pPr>
              <w:pStyle w:val="TableParagraph"/>
              <w:rPr>
                <w:sz w:val="18"/>
              </w:rPr>
            </w:pPr>
          </w:p>
        </w:tc>
        <w:tc>
          <w:tcPr>
            <w:tcW w:w="567" w:type="dxa"/>
            <w:vMerge w:val="restart"/>
          </w:tcPr>
          <w:p w:rsidR="005352D3" w:rsidRDefault="005352D3" w:rsidP="0097683D">
            <w:pPr>
              <w:pStyle w:val="TableParagraph"/>
              <w:spacing w:before="19"/>
              <w:ind w:left="7"/>
              <w:rPr>
                <w:sz w:val="18"/>
              </w:rPr>
            </w:pPr>
            <w:r>
              <w:rPr>
                <w:sz w:val="18"/>
              </w:rPr>
              <w:t>143i/7-</w:t>
            </w:r>
          </w:p>
          <w:p w:rsidR="005352D3" w:rsidRDefault="005352D3" w:rsidP="0097683D">
            <w:pPr>
              <w:pStyle w:val="TableParagraph"/>
              <w:spacing w:before="21"/>
              <w:ind w:left="7"/>
              <w:rPr>
                <w:sz w:val="18"/>
              </w:rPr>
            </w:pPr>
            <w:r>
              <w:rPr>
                <w:sz w:val="18"/>
              </w:rPr>
              <w:t>280i</w:t>
            </w:r>
          </w:p>
        </w:tc>
        <w:tc>
          <w:tcPr>
            <w:tcW w:w="709" w:type="dxa"/>
            <w:vMerge w:val="restart"/>
          </w:tcPr>
          <w:p w:rsidR="005352D3" w:rsidRDefault="005352D3" w:rsidP="0097683D">
            <w:pPr>
              <w:pStyle w:val="TableParagraph"/>
              <w:rPr>
                <w:sz w:val="18"/>
              </w:rPr>
            </w:pPr>
          </w:p>
        </w:tc>
        <w:tc>
          <w:tcPr>
            <w:tcW w:w="709" w:type="dxa"/>
            <w:vMerge w:val="restart"/>
          </w:tcPr>
          <w:p w:rsidR="005352D3" w:rsidRDefault="005352D3" w:rsidP="0097683D">
            <w:pPr>
              <w:pStyle w:val="TableParagraph"/>
              <w:spacing w:before="131"/>
              <w:ind w:left="5"/>
              <w:rPr>
                <w:sz w:val="18"/>
              </w:rPr>
            </w:pPr>
            <w:r>
              <w:rPr>
                <w:sz w:val="18"/>
              </w:rPr>
              <w:t>B</w:t>
            </w:r>
          </w:p>
        </w:tc>
        <w:tc>
          <w:tcPr>
            <w:tcW w:w="711" w:type="dxa"/>
            <w:vMerge w:val="restart"/>
          </w:tcPr>
          <w:p w:rsidR="005352D3" w:rsidRDefault="005352D3" w:rsidP="0097683D">
            <w:pPr>
              <w:pStyle w:val="TableParagraph"/>
              <w:spacing w:before="131"/>
              <w:ind w:left="4"/>
              <w:rPr>
                <w:sz w:val="18"/>
              </w:rPr>
            </w:pPr>
            <w:r>
              <w:rPr>
                <w:w w:val="99"/>
                <w:sz w:val="18"/>
              </w:rPr>
              <w:t>A</w:t>
            </w:r>
          </w:p>
        </w:tc>
        <w:tc>
          <w:tcPr>
            <w:tcW w:w="711" w:type="dxa"/>
            <w:vMerge w:val="restart"/>
          </w:tcPr>
          <w:p w:rsidR="005352D3" w:rsidRDefault="005352D3" w:rsidP="0097683D">
            <w:pPr>
              <w:pStyle w:val="TableParagraph"/>
              <w:spacing w:before="131"/>
              <w:ind w:left="3"/>
              <w:rPr>
                <w:sz w:val="18"/>
              </w:rPr>
            </w:pPr>
            <w:r>
              <w:rPr>
                <w:sz w:val="18"/>
              </w:rPr>
              <w:t>C</w:t>
            </w:r>
          </w:p>
        </w:tc>
        <w:tc>
          <w:tcPr>
            <w:tcW w:w="709" w:type="dxa"/>
            <w:vMerge w:val="restart"/>
          </w:tcPr>
          <w:p w:rsidR="005352D3" w:rsidRDefault="005352D3" w:rsidP="0097683D">
            <w:pPr>
              <w:pStyle w:val="TableParagraph"/>
              <w:spacing w:before="131"/>
              <w:ind w:left="3"/>
              <w:rPr>
                <w:sz w:val="18"/>
              </w:rPr>
            </w:pPr>
            <w:r>
              <w:rPr>
                <w:sz w:val="18"/>
              </w:rPr>
              <w:t>B</w:t>
            </w:r>
          </w:p>
        </w:tc>
      </w:tr>
      <w:tr w:rsidR="005352D3" w:rsidTr="0097683D">
        <w:trPr>
          <w:trHeight w:val="249"/>
        </w:trPr>
        <w:tc>
          <w:tcPr>
            <w:tcW w:w="629" w:type="dxa"/>
            <w:vMerge/>
            <w:tcBorders>
              <w:top w:val="nil"/>
            </w:tcBorders>
          </w:tcPr>
          <w:p w:rsidR="005352D3" w:rsidRDefault="005352D3" w:rsidP="0097683D">
            <w:pPr>
              <w:rPr>
                <w:sz w:val="2"/>
                <w:szCs w:val="2"/>
              </w:rPr>
            </w:pPr>
          </w:p>
        </w:tc>
        <w:tc>
          <w:tcPr>
            <w:tcW w:w="2775" w:type="dxa"/>
          </w:tcPr>
          <w:p w:rsidR="005352D3" w:rsidRDefault="005352D3" w:rsidP="0097683D">
            <w:pPr>
              <w:pStyle w:val="TableParagraph"/>
              <w:spacing w:before="4"/>
              <w:ind w:left="9"/>
              <w:rPr>
                <w:sz w:val="18"/>
              </w:rPr>
            </w:pPr>
            <w:r>
              <w:rPr>
                <w:sz w:val="18"/>
              </w:rPr>
              <w:t>Чайка</w:t>
            </w:r>
            <w:r>
              <w:rPr>
                <w:spacing w:val="-4"/>
                <w:sz w:val="18"/>
              </w:rPr>
              <w:t xml:space="preserve"> </w:t>
            </w:r>
            <w:r>
              <w:rPr>
                <w:sz w:val="18"/>
              </w:rPr>
              <w:t>буревестница</w:t>
            </w:r>
          </w:p>
        </w:tc>
        <w:tc>
          <w:tcPr>
            <w:tcW w:w="709" w:type="dxa"/>
            <w:vMerge/>
            <w:tcBorders>
              <w:top w:val="nil"/>
            </w:tcBorders>
          </w:tcPr>
          <w:p w:rsidR="005352D3" w:rsidRDefault="005352D3" w:rsidP="0097683D">
            <w:pPr>
              <w:rPr>
                <w:sz w:val="2"/>
                <w:szCs w:val="2"/>
              </w:rPr>
            </w:pPr>
          </w:p>
        </w:tc>
        <w:tc>
          <w:tcPr>
            <w:tcW w:w="711" w:type="dxa"/>
            <w:vMerge/>
            <w:tcBorders>
              <w:top w:val="nil"/>
            </w:tcBorders>
          </w:tcPr>
          <w:p w:rsidR="005352D3" w:rsidRDefault="005352D3" w:rsidP="0097683D">
            <w:pPr>
              <w:rPr>
                <w:sz w:val="2"/>
                <w:szCs w:val="2"/>
              </w:rPr>
            </w:pPr>
          </w:p>
        </w:tc>
        <w:tc>
          <w:tcPr>
            <w:tcW w:w="567" w:type="dxa"/>
            <w:vMerge/>
            <w:tcBorders>
              <w:top w:val="nil"/>
            </w:tcBorders>
          </w:tcPr>
          <w:p w:rsidR="005352D3" w:rsidRDefault="005352D3" w:rsidP="0097683D">
            <w:pPr>
              <w:rPr>
                <w:sz w:val="2"/>
                <w:szCs w:val="2"/>
              </w:rPr>
            </w:pPr>
          </w:p>
        </w:tc>
        <w:tc>
          <w:tcPr>
            <w:tcW w:w="709" w:type="dxa"/>
            <w:vMerge/>
            <w:tcBorders>
              <w:top w:val="nil"/>
            </w:tcBorders>
          </w:tcPr>
          <w:p w:rsidR="005352D3" w:rsidRDefault="005352D3" w:rsidP="0097683D">
            <w:pPr>
              <w:rPr>
                <w:sz w:val="2"/>
                <w:szCs w:val="2"/>
              </w:rPr>
            </w:pPr>
          </w:p>
        </w:tc>
        <w:tc>
          <w:tcPr>
            <w:tcW w:w="709" w:type="dxa"/>
            <w:vMerge/>
            <w:tcBorders>
              <w:top w:val="nil"/>
            </w:tcBorders>
          </w:tcPr>
          <w:p w:rsidR="005352D3" w:rsidRDefault="005352D3" w:rsidP="0097683D">
            <w:pPr>
              <w:rPr>
                <w:sz w:val="2"/>
                <w:szCs w:val="2"/>
              </w:rPr>
            </w:pPr>
          </w:p>
        </w:tc>
        <w:tc>
          <w:tcPr>
            <w:tcW w:w="711" w:type="dxa"/>
            <w:vMerge/>
            <w:tcBorders>
              <w:top w:val="nil"/>
            </w:tcBorders>
          </w:tcPr>
          <w:p w:rsidR="005352D3" w:rsidRDefault="005352D3" w:rsidP="0097683D">
            <w:pPr>
              <w:rPr>
                <w:sz w:val="2"/>
                <w:szCs w:val="2"/>
              </w:rPr>
            </w:pPr>
          </w:p>
        </w:tc>
        <w:tc>
          <w:tcPr>
            <w:tcW w:w="711" w:type="dxa"/>
            <w:vMerge/>
            <w:tcBorders>
              <w:top w:val="nil"/>
            </w:tcBorders>
          </w:tcPr>
          <w:p w:rsidR="005352D3" w:rsidRDefault="005352D3" w:rsidP="0097683D">
            <w:pPr>
              <w:rPr>
                <w:sz w:val="2"/>
                <w:szCs w:val="2"/>
              </w:rPr>
            </w:pPr>
          </w:p>
        </w:tc>
        <w:tc>
          <w:tcPr>
            <w:tcW w:w="709" w:type="dxa"/>
            <w:vMerge/>
            <w:tcBorders>
              <w:top w:val="nil"/>
            </w:tcBorders>
          </w:tcPr>
          <w:p w:rsidR="005352D3" w:rsidRDefault="005352D3" w:rsidP="0097683D">
            <w:pPr>
              <w:rPr>
                <w:sz w:val="2"/>
                <w:szCs w:val="2"/>
              </w:rPr>
            </w:pPr>
          </w:p>
        </w:tc>
      </w:tr>
      <w:tr w:rsidR="005352D3" w:rsidTr="0097683D">
        <w:trPr>
          <w:trHeight w:val="239"/>
        </w:trPr>
        <w:tc>
          <w:tcPr>
            <w:tcW w:w="629" w:type="dxa"/>
            <w:vMerge w:val="restart"/>
          </w:tcPr>
          <w:p w:rsidR="005352D3" w:rsidRDefault="005352D3" w:rsidP="0097683D">
            <w:pPr>
              <w:pStyle w:val="TableParagraph"/>
              <w:spacing w:before="131"/>
              <w:ind w:left="9"/>
              <w:rPr>
                <w:sz w:val="18"/>
              </w:rPr>
            </w:pPr>
            <w:r>
              <w:rPr>
                <w:sz w:val="18"/>
              </w:rPr>
              <w:t>A156</w:t>
            </w:r>
          </w:p>
        </w:tc>
        <w:tc>
          <w:tcPr>
            <w:tcW w:w="2775" w:type="dxa"/>
          </w:tcPr>
          <w:p w:rsidR="005352D3" w:rsidRDefault="005352D3" w:rsidP="0097683D">
            <w:pPr>
              <w:pStyle w:val="TableParagraph"/>
              <w:spacing w:line="207" w:lineRule="exact"/>
              <w:ind w:left="9"/>
              <w:rPr>
                <w:i/>
                <w:sz w:val="18"/>
              </w:rPr>
            </w:pPr>
            <w:r>
              <w:rPr>
                <w:i/>
                <w:sz w:val="18"/>
              </w:rPr>
              <w:t>Limosa</w:t>
            </w:r>
            <w:r>
              <w:rPr>
                <w:i/>
                <w:spacing w:val="-2"/>
                <w:sz w:val="18"/>
              </w:rPr>
              <w:t xml:space="preserve"> </w:t>
            </w:r>
            <w:r>
              <w:rPr>
                <w:i/>
                <w:sz w:val="18"/>
              </w:rPr>
              <w:t>limosa</w:t>
            </w:r>
          </w:p>
        </w:tc>
        <w:tc>
          <w:tcPr>
            <w:tcW w:w="709" w:type="dxa"/>
            <w:vMerge w:val="restart"/>
          </w:tcPr>
          <w:p w:rsidR="005352D3" w:rsidRDefault="005352D3" w:rsidP="0097683D">
            <w:pPr>
              <w:pStyle w:val="TableParagraph"/>
              <w:rPr>
                <w:sz w:val="18"/>
              </w:rPr>
            </w:pPr>
          </w:p>
        </w:tc>
        <w:tc>
          <w:tcPr>
            <w:tcW w:w="711" w:type="dxa"/>
            <w:vMerge w:val="restart"/>
          </w:tcPr>
          <w:p w:rsidR="005352D3" w:rsidRDefault="005352D3" w:rsidP="0097683D">
            <w:pPr>
              <w:pStyle w:val="TableParagraph"/>
              <w:rPr>
                <w:sz w:val="18"/>
              </w:rPr>
            </w:pPr>
          </w:p>
        </w:tc>
        <w:tc>
          <w:tcPr>
            <w:tcW w:w="567" w:type="dxa"/>
            <w:vMerge w:val="restart"/>
          </w:tcPr>
          <w:p w:rsidR="005352D3" w:rsidRDefault="005352D3" w:rsidP="0097683D">
            <w:pPr>
              <w:pStyle w:val="TableParagraph"/>
              <w:rPr>
                <w:sz w:val="18"/>
              </w:rPr>
            </w:pPr>
          </w:p>
        </w:tc>
        <w:tc>
          <w:tcPr>
            <w:tcW w:w="709" w:type="dxa"/>
            <w:vMerge w:val="restart"/>
          </w:tcPr>
          <w:p w:rsidR="005352D3" w:rsidRDefault="005352D3" w:rsidP="0097683D">
            <w:pPr>
              <w:pStyle w:val="TableParagraph"/>
              <w:spacing w:before="131"/>
              <w:ind w:left="6"/>
              <w:rPr>
                <w:sz w:val="18"/>
              </w:rPr>
            </w:pPr>
            <w:r>
              <w:rPr>
                <w:sz w:val="18"/>
              </w:rPr>
              <w:t>20i</w:t>
            </w:r>
          </w:p>
        </w:tc>
        <w:tc>
          <w:tcPr>
            <w:tcW w:w="709" w:type="dxa"/>
            <w:vMerge w:val="restart"/>
          </w:tcPr>
          <w:p w:rsidR="005352D3" w:rsidRDefault="005352D3" w:rsidP="0097683D">
            <w:pPr>
              <w:pStyle w:val="TableParagraph"/>
              <w:spacing w:before="131"/>
              <w:ind w:left="5"/>
              <w:rPr>
                <w:sz w:val="18"/>
              </w:rPr>
            </w:pPr>
            <w:r>
              <w:rPr>
                <w:sz w:val="18"/>
              </w:rPr>
              <w:t>C</w:t>
            </w:r>
          </w:p>
        </w:tc>
        <w:tc>
          <w:tcPr>
            <w:tcW w:w="711" w:type="dxa"/>
            <w:vMerge w:val="restart"/>
          </w:tcPr>
          <w:p w:rsidR="005352D3" w:rsidRDefault="005352D3" w:rsidP="0097683D">
            <w:pPr>
              <w:pStyle w:val="TableParagraph"/>
              <w:spacing w:before="131"/>
              <w:ind w:left="4"/>
              <w:rPr>
                <w:sz w:val="18"/>
              </w:rPr>
            </w:pPr>
            <w:r>
              <w:rPr>
                <w:sz w:val="18"/>
              </w:rPr>
              <w:t>B</w:t>
            </w:r>
          </w:p>
        </w:tc>
        <w:tc>
          <w:tcPr>
            <w:tcW w:w="711" w:type="dxa"/>
            <w:vMerge w:val="restart"/>
          </w:tcPr>
          <w:p w:rsidR="005352D3" w:rsidRDefault="005352D3" w:rsidP="0097683D">
            <w:pPr>
              <w:pStyle w:val="TableParagraph"/>
              <w:spacing w:before="131"/>
              <w:ind w:left="3"/>
              <w:rPr>
                <w:sz w:val="18"/>
              </w:rPr>
            </w:pPr>
            <w:r>
              <w:rPr>
                <w:sz w:val="18"/>
              </w:rPr>
              <w:t>C</w:t>
            </w:r>
          </w:p>
        </w:tc>
        <w:tc>
          <w:tcPr>
            <w:tcW w:w="709" w:type="dxa"/>
            <w:vMerge w:val="restart"/>
          </w:tcPr>
          <w:p w:rsidR="005352D3" w:rsidRDefault="005352D3" w:rsidP="0097683D">
            <w:pPr>
              <w:pStyle w:val="TableParagraph"/>
              <w:spacing w:before="131"/>
              <w:ind w:left="3"/>
              <w:rPr>
                <w:sz w:val="18"/>
              </w:rPr>
            </w:pPr>
            <w:r>
              <w:rPr>
                <w:sz w:val="18"/>
              </w:rPr>
              <w:t>C</w:t>
            </w:r>
          </w:p>
        </w:tc>
      </w:tr>
      <w:tr w:rsidR="005352D3" w:rsidTr="0097683D">
        <w:trPr>
          <w:trHeight w:val="254"/>
        </w:trPr>
        <w:tc>
          <w:tcPr>
            <w:tcW w:w="629" w:type="dxa"/>
            <w:vMerge/>
            <w:tcBorders>
              <w:top w:val="nil"/>
            </w:tcBorders>
          </w:tcPr>
          <w:p w:rsidR="005352D3" w:rsidRDefault="005352D3" w:rsidP="0097683D">
            <w:pPr>
              <w:rPr>
                <w:sz w:val="2"/>
                <w:szCs w:val="2"/>
              </w:rPr>
            </w:pPr>
          </w:p>
        </w:tc>
        <w:tc>
          <w:tcPr>
            <w:tcW w:w="2775" w:type="dxa"/>
          </w:tcPr>
          <w:p w:rsidR="005352D3" w:rsidRDefault="005352D3" w:rsidP="0097683D">
            <w:pPr>
              <w:pStyle w:val="TableParagraph"/>
              <w:spacing w:before="9"/>
              <w:ind w:left="9"/>
              <w:rPr>
                <w:sz w:val="18"/>
              </w:rPr>
            </w:pPr>
            <w:r>
              <w:rPr>
                <w:sz w:val="18"/>
              </w:rPr>
              <w:t>Черноопашат</w:t>
            </w:r>
            <w:r>
              <w:rPr>
                <w:spacing w:val="-3"/>
                <w:sz w:val="18"/>
              </w:rPr>
              <w:t xml:space="preserve"> </w:t>
            </w:r>
            <w:r>
              <w:rPr>
                <w:sz w:val="18"/>
              </w:rPr>
              <w:t>крайбрежан</w:t>
            </w:r>
            <w:r>
              <w:rPr>
                <w:spacing w:val="-4"/>
                <w:sz w:val="18"/>
              </w:rPr>
              <w:t xml:space="preserve"> </w:t>
            </w:r>
            <w:r>
              <w:rPr>
                <w:sz w:val="18"/>
              </w:rPr>
              <w:t>бекас</w:t>
            </w:r>
          </w:p>
        </w:tc>
        <w:tc>
          <w:tcPr>
            <w:tcW w:w="709" w:type="dxa"/>
            <w:vMerge/>
            <w:tcBorders>
              <w:top w:val="nil"/>
            </w:tcBorders>
          </w:tcPr>
          <w:p w:rsidR="005352D3" w:rsidRDefault="005352D3" w:rsidP="0097683D">
            <w:pPr>
              <w:rPr>
                <w:sz w:val="2"/>
                <w:szCs w:val="2"/>
              </w:rPr>
            </w:pPr>
          </w:p>
        </w:tc>
        <w:tc>
          <w:tcPr>
            <w:tcW w:w="711" w:type="dxa"/>
            <w:vMerge/>
            <w:tcBorders>
              <w:top w:val="nil"/>
            </w:tcBorders>
          </w:tcPr>
          <w:p w:rsidR="005352D3" w:rsidRDefault="005352D3" w:rsidP="0097683D">
            <w:pPr>
              <w:rPr>
                <w:sz w:val="2"/>
                <w:szCs w:val="2"/>
              </w:rPr>
            </w:pPr>
          </w:p>
        </w:tc>
        <w:tc>
          <w:tcPr>
            <w:tcW w:w="567" w:type="dxa"/>
            <w:vMerge/>
            <w:tcBorders>
              <w:top w:val="nil"/>
            </w:tcBorders>
          </w:tcPr>
          <w:p w:rsidR="005352D3" w:rsidRDefault="005352D3" w:rsidP="0097683D">
            <w:pPr>
              <w:rPr>
                <w:sz w:val="2"/>
                <w:szCs w:val="2"/>
              </w:rPr>
            </w:pPr>
          </w:p>
        </w:tc>
        <w:tc>
          <w:tcPr>
            <w:tcW w:w="709" w:type="dxa"/>
            <w:vMerge/>
            <w:tcBorders>
              <w:top w:val="nil"/>
            </w:tcBorders>
          </w:tcPr>
          <w:p w:rsidR="005352D3" w:rsidRDefault="005352D3" w:rsidP="0097683D">
            <w:pPr>
              <w:rPr>
                <w:sz w:val="2"/>
                <w:szCs w:val="2"/>
              </w:rPr>
            </w:pPr>
          </w:p>
        </w:tc>
        <w:tc>
          <w:tcPr>
            <w:tcW w:w="709" w:type="dxa"/>
            <w:vMerge/>
            <w:tcBorders>
              <w:top w:val="nil"/>
            </w:tcBorders>
          </w:tcPr>
          <w:p w:rsidR="005352D3" w:rsidRDefault="005352D3" w:rsidP="0097683D">
            <w:pPr>
              <w:rPr>
                <w:sz w:val="2"/>
                <w:szCs w:val="2"/>
              </w:rPr>
            </w:pPr>
          </w:p>
        </w:tc>
        <w:tc>
          <w:tcPr>
            <w:tcW w:w="711" w:type="dxa"/>
            <w:vMerge/>
            <w:tcBorders>
              <w:top w:val="nil"/>
            </w:tcBorders>
          </w:tcPr>
          <w:p w:rsidR="005352D3" w:rsidRDefault="005352D3" w:rsidP="0097683D">
            <w:pPr>
              <w:rPr>
                <w:sz w:val="2"/>
                <w:szCs w:val="2"/>
              </w:rPr>
            </w:pPr>
          </w:p>
        </w:tc>
        <w:tc>
          <w:tcPr>
            <w:tcW w:w="711" w:type="dxa"/>
            <w:vMerge/>
            <w:tcBorders>
              <w:top w:val="nil"/>
            </w:tcBorders>
          </w:tcPr>
          <w:p w:rsidR="005352D3" w:rsidRDefault="005352D3" w:rsidP="0097683D">
            <w:pPr>
              <w:rPr>
                <w:sz w:val="2"/>
                <w:szCs w:val="2"/>
              </w:rPr>
            </w:pPr>
          </w:p>
        </w:tc>
        <w:tc>
          <w:tcPr>
            <w:tcW w:w="709" w:type="dxa"/>
            <w:vMerge/>
            <w:tcBorders>
              <w:top w:val="nil"/>
            </w:tcBorders>
          </w:tcPr>
          <w:p w:rsidR="005352D3" w:rsidRDefault="005352D3" w:rsidP="0097683D">
            <w:pPr>
              <w:rPr>
                <w:sz w:val="2"/>
                <w:szCs w:val="2"/>
              </w:rPr>
            </w:pPr>
          </w:p>
        </w:tc>
      </w:tr>
      <w:tr w:rsidR="005352D3" w:rsidTr="0097683D">
        <w:trPr>
          <w:trHeight w:val="244"/>
        </w:trPr>
        <w:tc>
          <w:tcPr>
            <w:tcW w:w="629" w:type="dxa"/>
            <w:vMerge w:val="restart"/>
          </w:tcPr>
          <w:p w:rsidR="005352D3" w:rsidRDefault="005352D3" w:rsidP="0097683D">
            <w:pPr>
              <w:pStyle w:val="TableParagraph"/>
              <w:spacing w:before="129"/>
              <w:ind w:left="9"/>
              <w:rPr>
                <w:sz w:val="18"/>
              </w:rPr>
            </w:pPr>
            <w:r>
              <w:rPr>
                <w:sz w:val="18"/>
              </w:rPr>
              <w:t>A096</w:t>
            </w:r>
          </w:p>
        </w:tc>
        <w:tc>
          <w:tcPr>
            <w:tcW w:w="2775" w:type="dxa"/>
          </w:tcPr>
          <w:p w:rsidR="005352D3" w:rsidRDefault="005352D3" w:rsidP="0097683D">
            <w:pPr>
              <w:pStyle w:val="TableParagraph"/>
              <w:spacing w:before="2"/>
              <w:ind w:left="9"/>
              <w:rPr>
                <w:i/>
                <w:sz w:val="18"/>
              </w:rPr>
            </w:pPr>
            <w:r>
              <w:rPr>
                <w:i/>
                <w:sz w:val="18"/>
              </w:rPr>
              <w:t>Falco</w:t>
            </w:r>
            <w:r>
              <w:rPr>
                <w:i/>
                <w:spacing w:val="-1"/>
                <w:sz w:val="18"/>
              </w:rPr>
              <w:t xml:space="preserve"> </w:t>
            </w:r>
            <w:r>
              <w:rPr>
                <w:i/>
                <w:sz w:val="18"/>
              </w:rPr>
              <w:t>tinnunculus</w:t>
            </w:r>
          </w:p>
        </w:tc>
        <w:tc>
          <w:tcPr>
            <w:tcW w:w="709" w:type="dxa"/>
            <w:vMerge w:val="restart"/>
          </w:tcPr>
          <w:p w:rsidR="005352D3" w:rsidRDefault="005352D3" w:rsidP="0097683D">
            <w:pPr>
              <w:pStyle w:val="TableParagraph"/>
              <w:spacing w:before="129"/>
              <w:ind w:left="8"/>
              <w:rPr>
                <w:sz w:val="18"/>
              </w:rPr>
            </w:pPr>
            <w:r>
              <w:rPr>
                <w:sz w:val="18"/>
              </w:rPr>
              <w:t>4p/4-5p</w:t>
            </w:r>
          </w:p>
        </w:tc>
        <w:tc>
          <w:tcPr>
            <w:tcW w:w="711" w:type="dxa"/>
            <w:vMerge w:val="restart"/>
          </w:tcPr>
          <w:p w:rsidR="005352D3" w:rsidRDefault="005352D3" w:rsidP="0097683D">
            <w:pPr>
              <w:pStyle w:val="TableParagraph"/>
              <w:rPr>
                <w:sz w:val="18"/>
              </w:rPr>
            </w:pPr>
          </w:p>
        </w:tc>
        <w:tc>
          <w:tcPr>
            <w:tcW w:w="567" w:type="dxa"/>
            <w:vMerge w:val="restart"/>
          </w:tcPr>
          <w:p w:rsidR="005352D3" w:rsidRDefault="005352D3" w:rsidP="0097683D">
            <w:pPr>
              <w:pStyle w:val="TableParagraph"/>
              <w:rPr>
                <w:sz w:val="18"/>
              </w:rPr>
            </w:pPr>
          </w:p>
        </w:tc>
        <w:tc>
          <w:tcPr>
            <w:tcW w:w="709" w:type="dxa"/>
            <w:vMerge w:val="restart"/>
          </w:tcPr>
          <w:p w:rsidR="005352D3" w:rsidRDefault="005352D3" w:rsidP="0097683D">
            <w:pPr>
              <w:pStyle w:val="TableParagraph"/>
              <w:rPr>
                <w:sz w:val="18"/>
              </w:rPr>
            </w:pPr>
          </w:p>
        </w:tc>
        <w:tc>
          <w:tcPr>
            <w:tcW w:w="709" w:type="dxa"/>
            <w:vMerge w:val="restart"/>
          </w:tcPr>
          <w:p w:rsidR="005352D3" w:rsidRDefault="005352D3" w:rsidP="0097683D">
            <w:pPr>
              <w:pStyle w:val="TableParagraph"/>
              <w:spacing w:before="129"/>
              <w:ind w:left="5"/>
              <w:rPr>
                <w:sz w:val="18"/>
              </w:rPr>
            </w:pPr>
            <w:r>
              <w:rPr>
                <w:w w:val="99"/>
                <w:sz w:val="18"/>
              </w:rPr>
              <w:t>D</w:t>
            </w:r>
          </w:p>
        </w:tc>
        <w:tc>
          <w:tcPr>
            <w:tcW w:w="711" w:type="dxa"/>
            <w:vMerge w:val="restart"/>
          </w:tcPr>
          <w:p w:rsidR="005352D3" w:rsidRDefault="005352D3" w:rsidP="0097683D">
            <w:pPr>
              <w:pStyle w:val="TableParagraph"/>
              <w:rPr>
                <w:sz w:val="18"/>
              </w:rPr>
            </w:pPr>
          </w:p>
        </w:tc>
        <w:tc>
          <w:tcPr>
            <w:tcW w:w="711" w:type="dxa"/>
            <w:vMerge w:val="restart"/>
          </w:tcPr>
          <w:p w:rsidR="005352D3" w:rsidRDefault="005352D3" w:rsidP="0097683D">
            <w:pPr>
              <w:pStyle w:val="TableParagraph"/>
              <w:rPr>
                <w:sz w:val="18"/>
              </w:rPr>
            </w:pPr>
          </w:p>
        </w:tc>
        <w:tc>
          <w:tcPr>
            <w:tcW w:w="709" w:type="dxa"/>
            <w:vMerge w:val="restart"/>
          </w:tcPr>
          <w:p w:rsidR="005352D3" w:rsidRDefault="005352D3" w:rsidP="0097683D">
            <w:pPr>
              <w:pStyle w:val="TableParagraph"/>
              <w:rPr>
                <w:sz w:val="18"/>
              </w:rPr>
            </w:pPr>
          </w:p>
        </w:tc>
      </w:tr>
      <w:tr w:rsidR="005352D3" w:rsidTr="0097683D">
        <w:trPr>
          <w:trHeight w:val="244"/>
        </w:trPr>
        <w:tc>
          <w:tcPr>
            <w:tcW w:w="629" w:type="dxa"/>
            <w:vMerge/>
            <w:tcBorders>
              <w:top w:val="nil"/>
            </w:tcBorders>
          </w:tcPr>
          <w:p w:rsidR="005352D3" w:rsidRDefault="005352D3" w:rsidP="0097683D">
            <w:pPr>
              <w:rPr>
                <w:sz w:val="2"/>
                <w:szCs w:val="2"/>
              </w:rPr>
            </w:pPr>
          </w:p>
        </w:tc>
        <w:tc>
          <w:tcPr>
            <w:tcW w:w="2775" w:type="dxa"/>
          </w:tcPr>
          <w:p w:rsidR="005352D3" w:rsidRDefault="005352D3" w:rsidP="0097683D">
            <w:pPr>
              <w:pStyle w:val="TableParagraph"/>
              <w:spacing w:before="2"/>
              <w:ind w:left="9"/>
              <w:rPr>
                <w:sz w:val="18"/>
              </w:rPr>
            </w:pPr>
            <w:r>
              <w:rPr>
                <w:sz w:val="18"/>
              </w:rPr>
              <w:t>Черношипа</w:t>
            </w:r>
            <w:r>
              <w:rPr>
                <w:spacing w:val="-5"/>
                <w:sz w:val="18"/>
              </w:rPr>
              <w:t xml:space="preserve"> </w:t>
            </w:r>
            <w:r>
              <w:rPr>
                <w:sz w:val="18"/>
              </w:rPr>
              <w:t>ветрушка</w:t>
            </w:r>
          </w:p>
        </w:tc>
        <w:tc>
          <w:tcPr>
            <w:tcW w:w="709" w:type="dxa"/>
            <w:vMerge/>
            <w:tcBorders>
              <w:top w:val="nil"/>
            </w:tcBorders>
          </w:tcPr>
          <w:p w:rsidR="005352D3" w:rsidRDefault="005352D3" w:rsidP="0097683D">
            <w:pPr>
              <w:rPr>
                <w:sz w:val="2"/>
                <w:szCs w:val="2"/>
              </w:rPr>
            </w:pPr>
          </w:p>
        </w:tc>
        <w:tc>
          <w:tcPr>
            <w:tcW w:w="711" w:type="dxa"/>
            <w:vMerge/>
            <w:tcBorders>
              <w:top w:val="nil"/>
            </w:tcBorders>
          </w:tcPr>
          <w:p w:rsidR="005352D3" w:rsidRDefault="005352D3" w:rsidP="0097683D">
            <w:pPr>
              <w:rPr>
                <w:sz w:val="2"/>
                <w:szCs w:val="2"/>
              </w:rPr>
            </w:pPr>
          </w:p>
        </w:tc>
        <w:tc>
          <w:tcPr>
            <w:tcW w:w="567" w:type="dxa"/>
            <w:vMerge/>
            <w:tcBorders>
              <w:top w:val="nil"/>
            </w:tcBorders>
          </w:tcPr>
          <w:p w:rsidR="005352D3" w:rsidRDefault="005352D3" w:rsidP="0097683D">
            <w:pPr>
              <w:rPr>
                <w:sz w:val="2"/>
                <w:szCs w:val="2"/>
              </w:rPr>
            </w:pPr>
          </w:p>
        </w:tc>
        <w:tc>
          <w:tcPr>
            <w:tcW w:w="709" w:type="dxa"/>
            <w:vMerge/>
            <w:tcBorders>
              <w:top w:val="nil"/>
            </w:tcBorders>
          </w:tcPr>
          <w:p w:rsidR="005352D3" w:rsidRDefault="005352D3" w:rsidP="0097683D">
            <w:pPr>
              <w:rPr>
                <w:sz w:val="2"/>
                <w:szCs w:val="2"/>
              </w:rPr>
            </w:pPr>
          </w:p>
        </w:tc>
        <w:tc>
          <w:tcPr>
            <w:tcW w:w="709" w:type="dxa"/>
            <w:vMerge/>
            <w:tcBorders>
              <w:top w:val="nil"/>
            </w:tcBorders>
          </w:tcPr>
          <w:p w:rsidR="005352D3" w:rsidRDefault="005352D3" w:rsidP="0097683D">
            <w:pPr>
              <w:rPr>
                <w:sz w:val="2"/>
                <w:szCs w:val="2"/>
              </w:rPr>
            </w:pPr>
          </w:p>
        </w:tc>
        <w:tc>
          <w:tcPr>
            <w:tcW w:w="711" w:type="dxa"/>
            <w:vMerge/>
            <w:tcBorders>
              <w:top w:val="nil"/>
            </w:tcBorders>
          </w:tcPr>
          <w:p w:rsidR="005352D3" w:rsidRDefault="005352D3" w:rsidP="0097683D">
            <w:pPr>
              <w:rPr>
                <w:sz w:val="2"/>
                <w:szCs w:val="2"/>
              </w:rPr>
            </w:pPr>
          </w:p>
        </w:tc>
        <w:tc>
          <w:tcPr>
            <w:tcW w:w="711" w:type="dxa"/>
            <w:vMerge/>
            <w:tcBorders>
              <w:top w:val="nil"/>
            </w:tcBorders>
          </w:tcPr>
          <w:p w:rsidR="005352D3" w:rsidRDefault="005352D3" w:rsidP="0097683D">
            <w:pPr>
              <w:rPr>
                <w:sz w:val="2"/>
                <w:szCs w:val="2"/>
              </w:rPr>
            </w:pPr>
          </w:p>
        </w:tc>
        <w:tc>
          <w:tcPr>
            <w:tcW w:w="709" w:type="dxa"/>
            <w:vMerge/>
            <w:tcBorders>
              <w:top w:val="nil"/>
            </w:tcBorders>
          </w:tcPr>
          <w:p w:rsidR="005352D3" w:rsidRDefault="005352D3" w:rsidP="0097683D">
            <w:pPr>
              <w:rPr>
                <w:sz w:val="2"/>
                <w:szCs w:val="2"/>
              </w:rPr>
            </w:pPr>
          </w:p>
        </w:tc>
      </w:tr>
      <w:tr w:rsidR="005352D3" w:rsidTr="0097683D">
        <w:trPr>
          <w:trHeight w:val="242"/>
        </w:trPr>
        <w:tc>
          <w:tcPr>
            <w:tcW w:w="629" w:type="dxa"/>
            <w:vMerge w:val="restart"/>
          </w:tcPr>
          <w:p w:rsidR="005352D3" w:rsidRDefault="005352D3" w:rsidP="0097683D">
            <w:pPr>
              <w:pStyle w:val="TableParagraph"/>
              <w:spacing w:before="134"/>
              <w:ind w:left="9"/>
              <w:rPr>
                <w:sz w:val="18"/>
              </w:rPr>
            </w:pPr>
            <w:r>
              <w:rPr>
                <w:sz w:val="18"/>
              </w:rPr>
              <w:t>A054</w:t>
            </w:r>
          </w:p>
        </w:tc>
        <w:tc>
          <w:tcPr>
            <w:tcW w:w="2775" w:type="dxa"/>
          </w:tcPr>
          <w:p w:rsidR="005352D3" w:rsidRDefault="005352D3" w:rsidP="0097683D">
            <w:pPr>
              <w:pStyle w:val="TableParagraph"/>
              <w:spacing w:before="2"/>
              <w:ind w:left="9"/>
              <w:rPr>
                <w:i/>
                <w:sz w:val="18"/>
              </w:rPr>
            </w:pPr>
            <w:r>
              <w:rPr>
                <w:i/>
                <w:sz w:val="18"/>
              </w:rPr>
              <w:t>Anas</w:t>
            </w:r>
            <w:r>
              <w:rPr>
                <w:i/>
                <w:spacing w:val="-4"/>
                <w:sz w:val="18"/>
              </w:rPr>
              <w:t xml:space="preserve"> </w:t>
            </w:r>
            <w:r>
              <w:rPr>
                <w:i/>
                <w:sz w:val="18"/>
              </w:rPr>
              <w:t>acuta</w:t>
            </w:r>
          </w:p>
        </w:tc>
        <w:tc>
          <w:tcPr>
            <w:tcW w:w="709" w:type="dxa"/>
            <w:vMerge w:val="restart"/>
          </w:tcPr>
          <w:p w:rsidR="005352D3" w:rsidRDefault="005352D3" w:rsidP="0097683D">
            <w:pPr>
              <w:pStyle w:val="TableParagraph"/>
              <w:rPr>
                <w:sz w:val="18"/>
              </w:rPr>
            </w:pPr>
          </w:p>
        </w:tc>
        <w:tc>
          <w:tcPr>
            <w:tcW w:w="711" w:type="dxa"/>
            <w:vMerge w:val="restart"/>
          </w:tcPr>
          <w:p w:rsidR="005352D3" w:rsidRDefault="005352D3" w:rsidP="0097683D">
            <w:pPr>
              <w:pStyle w:val="TableParagraph"/>
              <w:rPr>
                <w:sz w:val="18"/>
              </w:rPr>
            </w:pPr>
          </w:p>
        </w:tc>
        <w:tc>
          <w:tcPr>
            <w:tcW w:w="567" w:type="dxa"/>
            <w:vMerge w:val="restart"/>
          </w:tcPr>
          <w:p w:rsidR="005352D3" w:rsidRDefault="005352D3" w:rsidP="0097683D">
            <w:pPr>
              <w:pStyle w:val="TableParagraph"/>
              <w:spacing w:before="19"/>
              <w:ind w:left="7"/>
              <w:rPr>
                <w:sz w:val="18"/>
              </w:rPr>
            </w:pPr>
            <w:r>
              <w:rPr>
                <w:sz w:val="18"/>
              </w:rPr>
              <w:t>52i/0-</w:t>
            </w:r>
          </w:p>
          <w:p w:rsidR="005352D3" w:rsidRDefault="005352D3" w:rsidP="0097683D">
            <w:pPr>
              <w:pStyle w:val="TableParagraph"/>
              <w:spacing w:before="23"/>
              <w:ind w:left="7"/>
              <w:rPr>
                <w:sz w:val="18"/>
              </w:rPr>
            </w:pPr>
            <w:r>
              <w:rPr>
                <w:sz w:val="18"/>
              </w:rPr>
              <w:t>104i</w:t>
            </w:r>
          </w:p>
        </w:tc>
        <w:tc>
          <w:tcPr>
            <w:tcW w:w="709" w:type="dxa"/>
            <w:vMerge w:val="restart"/>
          </w:tcPr>
          <w:p w:rsidR="005352D3" w:rsidRDefault="005352D3" w:rsidP="0097683D">
            <w:pPr>
              <w:pStyle w:val="TableParagraph"/>
              <w:spacing w:before="19" w:line="266" w:lineRule="auto"/>
              <w:ind w:left="6" w:right="243"/>
              <w:rPr>
                <w:sz w:val="18"/>
              </w:rPr>
            </w:pPr>
            <w:r>
              <w:rPr>
                <w:sz w:val="18"/>
              </w:rPr>
              <w:t>22i/6-</w:t>
            </w:r>
            <w:r>
              <w:rPr>
                <w:spacing w:val="-42"/>
                <w:sz w:val="18"/>
              </w:rPr>
              <w:t xml:space="preserve"> </w:t>
            </w:r>
            <w:r>
              <w:rPr>
                <w:sz w:val="18"/>
              </w:rPr>
              <w:t>38i</w:t>
            </w:r>
          </w:p>
        </w:tc>
        <w:tc>
          <w:tcPr>
            <w:tcW w:w="709" w:type="dxa"/>
            <w:vMerge w:val="restart"/>
          </w:tcPr>
          <w:p w:rsidR="005352D3" w:rsidRDefault="005352D3" w:rsidP="0097683D">
            <w:pPr>
              <w:pStyle w:val="TableParagraph"/>
              <w:spacing w:before="134"/>
              <w:ind w:left="5"/>
              <w:rPr>
                <w:sz w:val="18"/>
              </w:rPr>
            </w:pPr>
            <w:r>
              <w:rPr>
                <w:w w:val="99"/>
                <w:sz w:val="18"/>
              </w:rPr>
              <w:t>A</w:t>
            </w:r>
          </w:p>
        </w:tc>
        <w:tc>
          <w:tcPr>
            <w:tcW w:w="711" w:type="dxa"/>
            <w:vMerge w:val="restart"/>
          </w:tcPr>
          <w:p w:rsidR="005352D3" w:rsidRDefault="005352D3" w:rsidP="0097683D">
            <w:pPr>
              <w:pStyle w:val="TableParagraph"/>
              <w:spacing w:before="134"/>
              <w:ind w:left="4"/>
              <w:rPr>
                <w:sz w:val="18"/>
              </w:rPr>
            </w:pPr>
            <w:r>
              <w:rPr>
                <w:sz w:val="18"/>
              </w:rPr>
              <w:t>B</w:t>
            </w:r>
          </w:p>
        </w:tc>
        <w:tc>
          <w:tcPr>
            <w:tcW w:w="711" w:type="dxa"/>
            <w:vMerge w:val="restart"/>
          </w:tcPr>
          <w:p w:rsidR="005352D3" w:rsidRDefault="005352D3" w:rsidP="0097683D">
            <w:pPr>
              <w:pStyle w:val="TableParagraph"/>
              <w:spacing w:before="134"/>
              <w:ind w:left="3"/>
              <w:rPr>
                <w:sz w:val="18"/>
              </w:rPr>
            </w:pPr>
            <w:r>
              <w:rPr>
                <w:sz w:val="18"/>
              </w:rPr>
              <w:t>C</w:t>
            </w:r>
          </w:p>
        </w:tc>
        <w:tc>
          <w:tcPr>
            <w:tcW w:w="709" w:type="dxa"/>
            <w:vMerge w:val="restart"/>
          </w:tcPr>
          <w:p w:rsidR="005352D3" w:rsidRDefault="005352D3" w:rsidP="0097683D">
            <w:pPr>
              <w:pStyle w:val="TableParagraph"/>
              <w:spacing w:before="134"/>
              <w:ind w:left="3"/>
              <w:rPr>
                <w:sz w:val="18"/>
              </w:rPr>
            </w:pPr>
            <w:r>
              <w:rPr>
                <w:w w:val="99"/>
                <w:sz w:val="18"/>
              </w:rPr>
              <w:t>A</w:t>
            </w:r>
          </w:p>
        </w:tc>
      </w:tr>
      <w:tr w:rsidR="005352D3" w:rsidTr="0097683D">
        <w:trPr>
          <w:trHeight w:val="256"/>
        </w:trPr>
        <w:tc>
          <w:tcPr>
            <w:tcW w:w="629" w:type="dxa"/>
            <w:vMerge/>
            <w:tcBorders>
              <w:top w:val="nil"/>
            </w:tcBorders>
          </w:tcPr>
          <w:p w:rsidR="005352D3" w:rsidRDefault="005352D3" w:rsidP="0097683D">
            <w:pPr>
              <w:rPr>
                <w:sz w:val="2"/>
                <w:szCs w:val="2"/>
              </w:rPr>
            </w:pPr>
          </w:p>
        </w:tc>
        <w:tc>
          <w:tcPr>
            <w:tcW w:w="2775" w:type="dxa"/>
          </w:tcPr>
          <w:p w:rsidR="005352D3" w:rsidRDefault="005352D3" w:rsidP="0097683D">
            <w:pPr>
              <w:pStyle w:val="TableParagraph"/>
              <w:spacing w:before="9"/>
              <w:ind w:left="9"/>
              <w:rPr>
                <w:sz w:val="18"/>
              </w:rPr>
            </w:pPr>
            <w:r>
              <w:rPr>
                <w:sz w:val="18"/>
              </w:rPr>
              <w:t>Шилоопашата</w:t>
            </w:r>
            <w:r>
              <w:rPr>
                <w:spacing w:val="-5"/>
                <w:sz w:val="18"/>
              </w:rPr>
              <w:t xml:space="preserve"> </w:t>
            </w:r>
            <w:r>
              <w:rPr>
                <w:sz w:val="18"/>
              </w:rPr>
              <w:t>патица</w:t>
            </w:r>
          </w:p>
        </w:tc>
        <w:tc>
          <w:tcPr>
            <w:tcW w:w="709" w:type="dxa"/>
            <w:vMerge/>
            <w:tcBorders>
              <w:top w:val="nil"/>
            </w:tcBorders>
          </w:tcPr>
          <w:p w:rsidR="005352D3" w:rsidRDefault="005352D3" w:rsidP="0097683D">
            <w:pPr>
              <w:rPr>
                <w:sz w:val="2"/>
                <w:szCs w:val="2"/>
              </w:rPr>
            </w:pPr>
          </w:p>
        </w:tc>
        <w:tc>
          <w:tcPr>
            <w:tcW w:w="711" w:type="dxa"/>
            <w:vMerge/>
            <w:tcBorders>
              <w:top w:val="nil"/>
            </w:tcBorders>
          </w:tcPr>
          <w:p w:rsidR="005352D3" w:rsidRDefault="005352D3" w:rsidP="0097683D">
            <w:pPr>
              <w:rPr>
                <w:sz w:val="2"/>
                <w:szCs w:val="2"/>
              </w:rPr>
            </w:pPr>
          </w:p>
        </w:tc>
        <w:tc>
          <w:tcPr>
            <w:tcW w:w="567" w:type="dxa"/>
            <w:vMerge/>
            <w:tcBorders>
              <w:top w:val="nil"/>
            </w:tcBorders>
          </w:tcPr>
          <w:p w:rsidR="005352D3" w:rsidRDefault="005352D3" w:rsidP="0097683D">
            <w:pPr>
              <w:rPr>
                <w:sz w:val="2"/>
                <w:szCs w:val="2"/>
              </w:rPr>
            </w:pPr>
          </w:p>
        </w:tc>
        <w:tc>
          <w:tcPr>
            <w:tcW w:w="709" w:type="dxa"/>
            <w:vMerge/>
            <w:tcBorders>
              <w:top w:val="nil"/>
            </w:tcBorders>
          </w:tcPr>
          <w:p w:rsidR="005352D3" w:rsidRDefault="005352D3" w:rsidP="0097683D">
            <w:pPr>
              <w:rPr>
                <w:sz w:val="2"/>
                <w:szCs w:val="2"/>
              </w:rPr>
            </w:pPr>
          </w:p>
        </w:tc>
        <w:tc>
          <w:tcPr>
            <w:tcW w:w="709" w:type="dxa"/>
            <w:vMerge/>
            <w:tcBorders>
              <w:top w:val="nil"/>
            </w:tcBorders>
          </w:tcPr>
          <w:p w:rsidR="005352D3" w:rsidRDefault="005352D3" w:rsidP="0097683D">
            <w:pPr>
              <w:rPr>
                <w:sz w:val="2"/>
                <w:szCs w:val="2"/>
              </w:rPr>
            </w:pPr>
          </w:p>
        </w:tc>
        <w:tc>
          <w:tcPr>
            <w:tcW w:w="711" w:type="dxa"/>
            <w:vMerge/>
            <w:tcBorders>
              <w:top w:val="nil"/>
            </w:tcBorders>
          </w:tcPr>
          <w:p w:rsidR="005352D3" w:rsidRDefault="005352D3" w:rsidP="0097683D">
            <w:pPr>
              <w:rPr>
                <w:sz w:val="2"/>
                <w:szCs w:val="2"/>
              </w:rPr>
            </w:pPr>
          </w:p>
        </w:tc>
        <w:tc>
          <w:tcPr>
            <w:tcW w:w="711" w:type="dxa"/>
            <w:vMerge/>
            <w:tcBorders>
              <w:top w:val="nil"/>
            </w:tcBorders>
          </w:tcPr>
          <w:p w:rsidR="005352D3" w:rsidRDefault="005352D3" w:rsidP="0097683D">
            <w:pPr>
              <w:rPr>
                <w:sz w:val="2"/>
                <w:szCs w:val="2"/>
              </w:rPr>
            </w:pPr>
          </w:p>
        </w:tc>
        <w:tc>
          <w:tcPr>
            <w:tcW w:w="709" w:type="dxa"/>
            <w:vMerge/>
            <w:tcBorders>
              <w:top w:val="nil"/>
            </w:tcBorders>
          </w:tcPr>
          <w:p w:rsidR="005352D3" w:rsidRDefault="005352D3" w:rsidP="0097683D">
            <w:pPr>
              <w:rPr>
                <w:sz w:val="2"/>
                <w:szCs w:val="2"/>
              </w:rPr>
            </w:pPr>
          </w:p>
        </w:tc>
      </w:tr>
    </w:tbl>
    <w:p w:rsidR="005352D3" w:rsidRDefault="005352D3" w:rsidP="005352D3">
      <w:pPr>
        <w:spacing w:before="119" w:line="237" w:lineRule="auto"/>
        <w:ind w:left="3380" w:right="512" w:hanging="2873"/>
        <w:rPr>
          <w:b/>
          <w:i/>
          <w:sz w:val="24"/>
        </w:rPr>
      </w:pPr>
      <w:r>
        <w:rPr>
          <w:b/>
          <w:i/>
          <w:sz w:val="24"/>
        </w:rPr>
        <w:t xml:space="preserve"> Други значими растителни и животински видове предмет на</w:t>
      </w:r>
      <w:r>
        <w:rPr>
          <w:b/>
          <w:i/>
          <w:spacing w:val="-57"/>
          <w:sz w:val="24"/>
        </w:rPr>
        <w:t xml:space="preserve"> </w:t>
      </w:r>
      <w:r>
        <w:rPr>
          <w:b/>
          <w:i/>
          <w:sz w:val="24"/>
        </w:rPr>
        <w:t>опазване</w:t>
      </w:r>
      <w:r>
        <w:rPr>
          <w:b/>
          <w:i/>
          <w:spacing w:val="-2"/>
          <w:sz w:val="24"/>
        </w:rPr>
        <w:t xml:space="preserve"> </w:t>
      </w:r>
      <w:r>
        <w:rPr>
          <w:b/>
          <w:i/>
          <w:sz w:val="24"/>
        </w:rPr>
        <w:t>в защитената зона</w:t>
      </w:r>
    </w:p>
    <w:p w:rsidR="005352D3" w:rsidRDefault="005352D3" w:rsidP="005352D3">
      <w:pPr>
        <w:pStyle w:val="a3"/>
        <w:spacing w:before="9"/>
        <w:ind w:firstLine="0"/>
        <w:jc w:val="left"/>
        <w:rPr>
          <w:b/>
          <w:i/>
          <w:sz w:val="10"/>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2"/>
        <w:gridCol w:w="3403"/>
        <w:gridCol w:w="1133"/>
        <w:gridCol w:w="3828"/>
      </w:tblGrid>
      <w:tr w:rsidR="005352D3" w:rsidTr="0097683D">
        <w:trPr>
          <w:trHeight w:val="254"/>
        </w:trPr>
        <w:tc>
          <w:tcPr>
            <w:tcW w:w="1272" w:type="dxa"/>
            <w:vMerge w:val="restart"/>
            <w:shd w:val="clear" w:color="auto" w:fill="8DB3E2"/>
          </w:tcPr>
          <w:p w:rsidR="005352D3" w:rsidRDefault="005352D3" w:rsidP="0097683D">
            <w:pPr>
              <w:pStyle w:val="TableParagraph"/>
              <w:spacing w:before="6"/>
              <w:rPr>
                <w:b/>
                <w:i/>
                <w:sz w:val="27"/>
              </w:rPr>
            </w:pPr>
          </w:p>
          <w:p w:rsidR="005352D3" w:rsidRDefault="005352D3" w:rsidP="0097683D">
            <w:pPr>
              <w:pStyle w:val="TableParagraph"/>
              <w:spacing w:line="189" w:lineRule="exact"/>
              <w:ind w:left="9"/>
              <w:rPr>
                <w:b/>
                <w:sz w:val="18"/>
              </w:rPr>
            </w:pPr>
            <w:r>
              <w:rPr>
                <w:b/>
                <w:sz w:val="18"/>
              </w:rPr>
              <w:t>Такс.група</w:t>
            </w:r>
          </w:p>
        </w:tc>
        <w:tc>
          <w:tcPr>
            <w:tcW w:w="3403" w:type="dxa"/>
            <w:shd w:val="clear" w:color="auto" w:fill="8DB3E2"/>
          </w:tcPr>
          <w:p w:rsidR="005352D3" w:rsidRDefault="005352D3" w:rsidP="0097683D">
            <w:pPr>
              <w:pStyle w:val="TableParagraph"/>
              <w:spacing w:before="47" w:line="186" w:lineRule="exact"/>
              <w:ind w:left="9"/>
              <w:rPr>
                <w:b/>
                <w:sz w:val="18"/>
              </w:rPr>
            </w:pPr>
            <w:r>
              <w:rPr>
                <w:b/>
                <w:sz w:val="18"/>
              </w:rPr>
              <w:t>ИМЕ</w:t>
            </w:r>
            <w:r>
              <w:rPr>
                <w:b/>
                <w:spacing w:val="-3"/>
                <w:sz w:val="18"/>
              </w:rPr>
              <w:t xml:space="preserve"> </w:t>
            </w:r>
            <w:r>
              <w:rPr>
                <w:b/>
                <w:sz w:val="18"/>
              </w:rPr>
              <w:t>(на</w:t>
            </w:r>
            <w:r>
              <w:rPr>
                <w:b/>
                <w:spacing w:val="-4"/>
                <w:sz w:val="18"/>
              </w:rPr>
              <w:t xml:space="preserve"> </w:t>
            </w:r>
            <w:r>
              <w:rPr>
                <w:b/>
                <w:sz w:val="18"/>
              </w:rPr>
              <w:t>български)</w:t>
            </w:r>
          </w:p>
        </w:tc>
        <w:tc>
          <w:tcPr>
            <w:tcW w:w="1133" w:type="dxa"/>
            <w:vMerge w:val="restart"/>
            <w:shd w:val="clear" w:color="auto" w:fill="8DB3E2"/>
          </w:tcPr>
          <w:p w:rsidR="005352D3" w:rsidRDefault="005352D3" w:rsidP="0097683D">
            <w:pPr>
              <w:pStyle w:val="TableParagraph"/>
              <w:spacing w:before="55"/>
              <w:ind w:left="105" w:right="87" w:firstLine="156"/>
              <w:rPr>
                <w:b/>
                <w:sz w:val="18"/>
              </w:rPr>
            </w:pPr>
            <w:r>
              <w:rPr>
                <w:b/>
                <w:sz w:val="18"/>
              </w:rPr>
              <w:t>Местна</w:t>
            </w:r>
            <w:r>
              <w:rPr>
                <w:b/>
                <w:spacing w:val="1"/>
                <w:sz w:val="18"/>
              </w:rPr>
              <w:t xml:space="preserve"> </w:t>
            </w:r>
            <w:r>
              <w:rPr>
                <w:b/>
                <w:spacing w:val="-1"/>
                <w:sz w:val="18"/>
              </w:rPr>
              <w:t>Популация</w:t>
            </w:r>
          </w:p>
        </w:tc>
        <w:tc>
          <w:tcPr>
            <w:tcW w:w="3828" w:type="dxa"/>
            <w:vMerge w:val="restart"/>
            <w:shd w:val="clear" w:color="auto" w:fill="8DB3E2"/>
          </w:tcPr>
          <w:p w:rsidR="005352D3" w:rsidRDefault="005352D3" w:rsidP="0097683D">
            <w:pPr>
              <w:pStyle w:val="TableParagraph"/>
              <w:spacing w:before="158"/>
              <w:ind w:left="1418" w:right="1415"/>
              <w:jc w:val="center"/>
              <w:rPr>
                <w:b/>
                <w:sz w:val="18"/>
              </w:rPr>
            </w:pPr>
            <w:r>
              <w:rPr>
                <w:b/>
                <w:sz w:val="18"/>
              </w:rPr>
              <w:t>Мотивация</w:t>
            </w:r>
          </w:p>
        </w:tc>
      </w:tr>
      <w:tr w:rsidR="005352D3" w:rsidTr="0097683D">
        <w:trPr>
          <w:trHeight w:val="261"/>
        </w:trPr>
        <w:tc>
          <w:tcPr>
            <w:tcW w:w="1272" w:type="dxa"/>
            <w:vMerge/>
            <w:tcBorders>
              <w:top w:val="nil"/>
            </w:tcBorders>
            <w:shd w:val="clear" w:color="auto" w:fill="8DB3E2"/>
          </w:tcPr>
          <w:p w:rsidR="005352D3" w:rsidRDefault="005352D3" w:rsidP="0097683D">
            <w:pPr>
              <w:rPr>
                <w:sz w:val="2"/>
                <w:szCs w:val="2"/>
              </w:rPr>
            </w:pPr>
          </w:p>
        </w:tc>
        <w:tc>
          <w:tcPr>
            <w:tcW w:w="3403" w:type="dxa"/>
            <w:shd w:val="clear" w:color="auto" w:fill="8DB3E2"/>
          </w:tcPr>
          <w:p w:rsidR="005352D3" w:rsidRDefault="005352D3" w:rsidP="0097683D">
            <w:pPr>
              <w:pStyle w:val="TableParagraph"/>
              <w:spacing w:before="52" w:line="189" w:lineRule="exact"/>
              <w:ind w:left="9"/>
              <w:rPr>
                <w:b/>
                <w:sz w:val="18"/>
              </w:rPr>
            </w:pPr>
            <w:r>
              <w:rPr>
                <w:b/>
                <w:sz w:val="18"/>
              </w:rPr>
              <w:t>ИМЕ</w:t>
            </w:r>
            <w:r>
              <w:rPr>
                <w:b/>
                <w:spacing w:val="-4"/>
                <w:sz w:val="18"/>
              </w:rPr>
              <w:t xml:space="preserve"> </w:t>
            </w:r>
            <w:r>
              <w:rPr>
                <w:b/>
                <w:sz w:val="18"/>
              </w:rPr>
              <w:t>(на</w:t>
            </w:r>
            <w:r>
              <w:rPr>
                <w:b/>
                <w:spacing w:val="-3"/>
                <w:sz w:val="18"/>
              </w:rPr>
              <w:t xml:space="preserve"> </w:t>
            </w:r>
            <w:r>
              <w:rPr>
                <w:b/>
                <w:sz w:val="18"/>
              </w:rPr>
              <w:t>латински)</w:t>
            </w:r>
          </w:p>
        </w:tc>
        <w:tc>
          <w:tcPr>
            <w:tcW w:w="1133" w:type="dxa"/>
            <w:vMerge/>
            <w:tcBorders>
              <w:top w:val="nil"/>
            </w:tcBorders>
            <w:shd w:val="clear" w:color="auto" w:fill="8DB3E2"/>
          </w:tcPr>
          <w:p w:rsidR="005352D3" w:rsidRDefault="005352D3" w:rsidP="0097683D">
            <w:pPr>
              <w:rPr>
                <w:sz w:val="2"/>
                <w:szCs w:val="2"/>
              </w:rPr>
            </w:pPr>
          </w:p>
        </w:tc>
        <w:tc>
          <w:tcPr>
            <w:tcW w:w="3828" w:type="dxa"/>
            <w:vMerge/>
            <w:tcBorders>
              <w:top w:val="nil"/>
            </w:tcBorders>
            <w:shd w:val="clear" w:color="auto" w:fill="8DB3E2"/>
          </w:tcPr>
          <w:p w:rsidR="005352D3" w:rsidRDefault="005352D3" w:rsidP="0097683D">
            <w:pPr>
              <w:rPr>
                <w:sz w:val="2"/>
                <w:szCs w:val="2"/>
              </w:rPr>
            </w:pPr>
          </w:p>
        </w:tc>
      </w:tr>
      <w:tr w:rsidR="005352D3" w:rsidTr="0097683D">
        <w:trPr>
          <w:trHeight w:val="253"/>
        </w:trPr>
        <w:tc>
          <w:tcPr>
            <w:tcW w:w="1272" w:type="dxa"/>
            <w:vMerge w:val="restart"/>
          </w:tcPr>
          <w:p w:rsidR="005352D3" w:rsidRDefault="005352D3" w:rsidP="0097683D">
            <w:pPr>
              <w:pStyle w:val="TableParagraph"/>
              <w:spacing w:before="151"/>
              <w:ind w:left="9"/>
              <w:rPr>
                <w:sz w:val="18"/>
              </w:rPr>
            </w:pPr>
            <w:r>
              <w:rPr>
                <w:sz w:val="18"/>
              </w:rPr>
              <w:t>В</w:t>
            </w:r>
          </w:p>
        </w:tc>
        <w:tc>
          <w:tcPr>
            <w:tcW w:w="3403" w:type="dxa"/>
          </w:tcPr>
          <w:p w:rsidR="005352D3" w:rsidRDefault="005352D3" w:rsidP="0097683D">
            <w:pPr>
              <w:pStyle w:val="TableParagraph"/>
              <w:spacing w:line="202" w:lineRule="exact"/>
              <w:ind w:left="9"/>
              <w:rPr>
                <w:sz w:val="18"/>
              </w:rPr>
            </w:pPr>
            <w:r>
              <w:rPr>
                <w:sz w:val="18"/>
              </w:rPr>
              <w:t>Полска</w:t>
            </w:r>
            <w:r>
              <w:rPr>
                <w:spacing w:val="-5"/>
                <w:sz w:val="18"/>
              </w:rPr>
              <w:t xml:space="preserve"> </w:t>
            </w:r>
            <w:r>
              <w:rPr>
                <w:sz w:val="18"/>
              </w:rPr>
              <w:t>чучулига</w:t>
            </w:r>
          </w:p>
        </w:tc>
        <w:tc>
          <w:tcPr>
            <w:tcW w:w="1133" w:type="dxa"/>
            <w:vMerge w:val="restart"/>
          </w:tcPr>
          <w:p w:rsidR="005352D3" w:rsidRDefault="005352D3" w:rsidP="0097683D">
            <w:pPr>
              <w:pStyle w:val="TableParagraph"/>
              <w:spacing w:before="151"/>
              <w:ind w:left="411" w:right="402"/>
              <w:jc w:val="center"/>
              <w:rPr>
                <w:sz w:val="18"/>
              </w:rPr>
            </w:pPr>
            <w:r>
              <w:rPr>
                <w:sz w:val="18"/>
              </w:rPr>
              <w:t>15p</w:t>
            </w:r>
          </w:p>
        </w:tc>
        <w:tc>
          <w:tcPr>
            <w:tcW w:w="3828" w:type="dxa"/>
            <w:vMerge w:val="restart"/>
          </w:tcPr>
          <w:p w:rsidR="005352D3" w:rsidRDefault="005352D3" w:rsidP="0097683D">
            <w:pPr>
              <w:pStyle w:val="TableParagraph"/>
              <w:spacing w:before="151"/>
              <w:ind w:left="7"/>
              <w:jc w:val="center"/>
              <w:rPr>
                <w:sz w:val="18"/>
              </w:rPr>
            </w:pPr>
            <w:r>
              <w:rPr>
                <w:sz w:val="18"/>
              </w:rPr>
              <w:t>C</w:t>
            </w:r>
          </w:p>
        </w:tc>
      </w:tr>
      <w:tr w:rsidR="005352D3" w:rsidTr="0097683D">
        <w:trPr>
          <w:trHeight w:val="254"/>
        </w:trPr>
        <w:tc>
          <w:tcPr>
            <w:tcW w:w="1272" w:type="dxa"/>
            <w:vMerge/>
            <w:tcBorders>
              <w:top w:val="nil"/>
            </w:tcBorders>
          </w:tcPr>
          <w:p w:rsidR="005352D3" w:rsidRDefault="005352D3" w:rsidP="0097683D">
            <w:pPr>
              <w:rPr>
                <w:sz w:val="2"/>
                <w:szCs w:val="2"/>
              </w:rPr>
            </w:pPr>
          </w:p>
        </w:tc>
        <w:tc>
          <w:tcPr>
            <w:tcW w:w="3403" w:type="dxa"/>
          </w:tcPr>
          <w:p w:rsidR="005352D3" w:rsidRDefault="005352D3" w:rsidP="0097683D">
            <w:pPr>
              <w:pStyle w:val="TableParagraph"/>
              <w:spacing w:line="202" w:lineRule="exact"/>
              <w:ind w:left="9"/>
              <w:rPr>
                <w:sz w:val="18"/>
              </w:rPr>
            </w:pPr>
            <w:r>
              <w:rPr>
                <w:sz w:val="18"/>
              </w:rPr>
              <w:t>Alauda</w:t>
            </w:r>
            <w:r>
              <w:rPr>
                <w:spacing w:val="-4"/>
                <w:sz w:val="18"/>
              </w:rPr>
              <w:t xml:space="preserve"> </w:t>
            </w:r>
            <w:r>
              <w:rPr>
                <w:sz w:val="18"/>
              </w:rPr>
              <w:t>arvensis</w:t>
            </w:r>
          </w:p>
        </w:tc>
        <w:tc>
          <w:tcPr>
            <w:tcW w:w="1133" w:type="dxa"/>
            <w:vMerge/>
            <w:tcBorders>
              <w:top w:val="nil"/>
            </w:tcBorders>
          </w:tcPr>
          <w:p w:rsidR="005352D3" w:rsidRDefault="005352D3" w:rsidP="0097683D">
            <w:pPr>
              <w:rPr>
                <w:sz w:val="2"/>
                <w:szCs w:val="2"/>
              </w:rPr>
            </w:pPr>
          </w:p>
        </w:tc>
        <w:tc>
          <w:tcPr>
            <w:tcW w:w="3828" w:type="dxa"/>
            <w:vMerge/>
            <w:tcBorders>
              <w:top w:val="nil"/>
            </w:tcBorders>
          </w:tcPr>
          <w:p w:rsidR="005352D3" w:rsidRDefault="005352D3" w:rsidP="0097683D">
            <w:pPr>
              <w:rPr>
                <w:sz w:val="2"/>
                <w:szCs w:val="2"/>
              </w:rPr>
            </w:pPr>
          </w:p>
        </w:tc>
      </w:tr>
      <w:tr w:rsidR="005352D3" w:rsidTr="0097683D">
        <w:trPr>
          <w:trHeight w:val="254"/>
        </w:trPr>
        <w:tc>
          <w:tcPr>
            <w:tcW w:w="1272" w:type="dxa"/>
            <w:vMerge w:val="restart"/>
          </w:tcPr>
          <w:p w:rsidR="005352D3" w:rsidRDefault="005352D3" w:rsidP="0097683D">
            <w:pPr>
              <w:pStyle w:val="TableParagraph"/>
              <w:spacing w:before="153"/>
              <w:ind w:left="9"/>
              <w:rPr>
                <w:sz w:val="18"/>
              </w:rPr>
            </w:pPr>
            <w:r>
              <w:rPr>
                <w:sz w:val="18"/>
              </w:rPr>
              <w:t>В</w:t>
            </w:r>
          </w:p>
        </w:tc>
        <w:tc>
          <w:tcPr>
            <w:tcW w:w="3403" w:type="dxa"/>
          </w:tcPr>
          <w:p w:rsidR="005352D3" w:rsidRDefault="005352D3" w:rsidP="0097683D">
            <w:pPr>
              <w:pStyle w:val="TableParagraph"/>
              <w:spacing w:line="202" w:lineRule="exact"/>
              <w:ind w:left="9"/>
              <w:rPr>
                <w:i/>
                <w:sz w:val="18"/>
              </w:rPr>
            </w:pPr>
            <w:r>
              <w:rPr>
                <w:i/>
                <w:sz w:val="18"/>
              </w:rPr>
              <w:t>Обикновено</w:t>
            </w:r>
            <w:r>
              <w:rPr>
                <w:i/>
                <w:spacing w:val="-3"/>
                <w:sz w:val="18"/>
              </w:rPr>
              <w:t xml:space="preserve"> </w:t>
            </w:r>
            <w:r>
              <w:rPr>
                <w:i/>
                <w:sz w:val="18"/>
              </w:rPr>
              <w:t>конопарче</w:t>
            </w:r>
          </w:p>
        </w:tc>
        <w:tc>
          <w:tcPr>
            <w:tcW w:w="1133" w:type="dxa"/>
            <w:vMerge w:val="restart"/>
          </w:tcPr>
          <w:p w:rsidR="005352D3" w:rsidRDefault="005352D3" w:rsidP="0097683D">
            <w:pPr>
              <w:pStyle w:val="TableParagraph"/>
              <w:spacing w:before="153"/>
              <w:ind w:left="9"/>
              <w:jc w:val="center"/>
              <w:rPr>
                <w:sz w:val="18"/>
              </w:rPr>
            </w:pPr>
            <w:r>
              <w:rPr>
                <w:w w:val="99"/>
                <w:sz w:val="18"/>
              </w:rPr>
              <w:t>P</w:t>
            </w:r>
          </w:p>
        </w:tc>
        <w:tc>
          <w:tcPr>
            <w:tcW w:w="3828" w:type="dxa"/>
            <w:vMerge w:val="restart"/>
          </w:tcPr>
          <w:p w:rsidR="005352D3" w:rsidRDefault="005352D3" w:rsidP="0097683D">
            <w:pPr>
              <w:pStyle w:val="TableParagraph"/>
              <w:spacing w:before="153"/>
              <w:ind w:left="7"/>
              <w:jc w:val="center"/>
              <w:rPr>
                <w:sz w:val="18"/>
              </w:rPr>
            </w:pPr>
            <w:r>
              <w:rPr>
                <w:sz w:val="18"/>
              </w:rPr>
              <w:t>C</w:t>
            </w:r>
          </w:p>
        </w:tc>
      </w:tr>
      <w:tr w:rsidR="005352D3" w:rsidTr="0097683D">
        <w:trPr>
          <w:trHeight w:val="258"/>
        </w:trPr>
        <w:tc>
          <w:tcPr>
            <w:tcW w:w="1272" w:type="dxa"/>
            <w:vMerge/>
            <w:tcBorders>
              <w:top w:val="nil"/>
            </w:tcBorders>
          </w:tcPr>
          <w:p w:rsidR="005352D3" w:rsidRDefault="005352D3" w:rsidP="0097683D">
            <w:pPr>
              <w:rPr>
                <w:sz w:val="2"/>
                <w:szCs w:val="2"/>
              </w:rPr>
            </w:pPr>
          </w:p>
        </w:tc>
        <w:tc>
          <w:tcPr>
            <w:tcW w:w="3403" w:type="dxa"/>
          </w:tcPr>
          <w:p w:rsidR="005352D3" w:rsidRDefault="005352D3" w:rsidP="0097683D">
            <w:pPr>
              <w:pStyle w:val="TableParagraph"/>
              <w:spacing w:line="202" w:lineRule="exact"/>
              <w:ind w:left="9"/>
              <w:rPr>
                <w:sz w:val="18"/>
              </w:rPr>
            </w:pPr>
            <w:r>
              <w:rPr>
                <w:sz w:val="18"/>
              </w:rPr>
              <w:t>Carduelis</w:t>
            </w:r>
            <w:r>
              <w:rPr>
                <w:spacing w:val="-2"/>
                <w:sz w:val="18"/>
              </w:rPr>
              <w:t xml:space="preserve"> </w:t>
            </w:r>
            <w:r>
              <w:rPr>
                <w:sz w:val="18"/>
              </w:rPr>
              <w:t>cannabina</w:t>
            </w:r>
          </w:p>
        </w:tc>
        <w:tc>
          <w:tcPr>
            <w:tcW w:w="1133" w:type="dxa"/>
            <w:vMerge/>
            <w:tcBorders>
              <w:top w:val="nil"/>
            </w:tcBorders>
          </w:tcPr>
          <w:p w:rsidR="005352D3" w:rsidRDefault="005352D3" w:rsidP="0097683D">
            <w:pPr>
              <w:rPr>
                <w:sz w:val="2"/>
                <w:szCs w:val="2"/>
              </w:rPr>
            </w:pPr>
          </w:p>
        </w:tc>
        <w:tc>
          <w:tcPr>
            <w:tcW w:w="3828" w:type="dxa"/>
            <w:vMerge/>
            <w:tcBorders>
              <w:top w:val="nil"/>
            </w:tcBorders>
          </w:tcPr>
          <w:p w:rsidR="005352D3" w:rsidRDefault="005352D3" w:rsidP="0097683D">
            <w:pPr>
              <w:rPr>
                <w:sz w:val="2"/>
                <w:szCs w:val="2"/>
              </w:rPr>
            </w:pPr>
          </w:p>
        </w:tc>
      </w:tr>
      <w:tr w:rsidR="005352D3" w:rsidTr="0097683D">
        <w:trPr>
          <w:trHeight w:val="254"/>
        </w:trPr>
        <w:tc>
          <w:tcPr>
            <w:tcW w:w="1272" w:type="dxa"/>
            <w:vMerge w:val="restart"/>
          </w:tcPr>
          <w:p w:rsidR="005352D3" w:rsidRDefault="005352D3" w:rsidP="0097683D">
            <w:pPr>
              <w:pStyle w:val="TableParagraph"/>
              <w:spacing w:before="153"/>
              <w:ind w:left="9"/>
              <w:rPr>
                <w:sz w:val="18"/>
              </w:rPr>
            </w:pPr>
            <w:r>
              <w:rPr>
                <w:sz w:val="18"/>
              </w:rPr>
              <w:t>В</w:t>
            </w:r>
          </w:p>
        </w:tc>
        <w:tc>
          <w:tcPr>
            <w:tcW w:w="3403" w:type="dxa"/>
          </w:tcPr>
          <w:p w:rsidR="005352D3" w:rsidRDefault="005352D3" w:rsidP="0097683D">
            <w:pPr>
              <w:pStyle w:val="TableParagraph"/>
              <w:spacing w:line="202" w:lineRule="exact"/>
              <w:ind w:left="9"/>
              <w:rPr>
                <w:i/>
                <w:sz w:val="18"/>
              </w:rPr>
            </w:pPr>
            <w:r>
              <w:rPr>
                <w:i/>
                <w:sz w:val="18"/>
              </w:rPr>
              <w:t>Зеленика</w:t>
            </w:r>
          </w:p>
        </w:tc>
        <w:tc>
          <w:tcPr>
            <w:tcW w:w="1133" w:type="dxa"/>
            <w:vMerge w:val="restart"/>
          </w:tcPr>
          <w:p w:rsidR="005352D3" w:rsidRDefault="005352D3" w:rsidP="0097683D">
            <w:pPr>
              <w:pStyle w:val="TableParagraph"/>
              <w:spacing w:before="153"/>
              <w:ind w:left="9"/>
              <w:jc w:val="center"/>
              <w:rPr>
                <w:sz w:val="18"/>
              </w:rPr>
            </w:pPr>
            <w:r>
              <w:rPr>
                <w:w w:val="99"/>
                <w:sz w:val="18"/>
              </w:rPr>
              <w:t>P</w:t>
            </w:r>
          </w:p>
        </w:tc>
        <w:tc>
          <w:tcPr>
            <w:tcW w:w="3828" w:type="dxa"/>
            <w:vMerge w:val="restart"/>
          </w:tcPr>
          <w:p w:rsidR="005352D3" w:rsidRDefault="005352D3" w:rsidP="0097683D">
            <w:pPr>
              <w:pStyle w:val="TableParagraph"/>
              <w:spacing w:before="153"/>
              <w:ind w:left="7"/>
              <w:jc w:val="center"/>
              <w:rPr>
                <w:sz w:val="18"/>
              </w:rPr>
            </w:pPr>
            <w:r>
              <w:rPr>
                <w:sz w:val="18"/>
              </w:rPr>
              <w:t>C</w:t>
            </w:r>
          </w:p>
        </w:tc>
      </w:tr>
      <w:tr w:rsidR="005352D3" w:rsidTr="0097683D">
        <w:trPr>
          <w:trHeight w:val="258"/>
        </w:trPr>
        <w:tc>
          <w:tcPr>
            <w:tcW w:w="1272" w:type="dxa"/>
            <w:vMerge/>
            <w:tcBorders>
              <w:top w:val="nil"/>
            </w:tcBorders>
          </w:tcPr>
          <w:p w:rsidR="005352D3" w:rsidRDefault="005352D3" w:rsidP="0097683D">
            <w:pPr>
              <w:rPr>
                <w:sz w:val="2"/>
                <w:szCs w:val="2"/>
              </w:rPr>
            </w:pPr>
          </w:p>
        </w:tc>
        <w:tc>
          <w:tcPr>
            <w:tcW w:w="3403" w:type="dxa"/>
          </w:tcPr>
          <w:p w:rsidR="005352D3" w:rsidRDefault="005352D3" w:rsidP="0097683D">
            <w:pPr>
              <w:pStyle w:val="TableParagraph"/>
              <w:spacing w:line="202" w:lineRule="exact"/>
              <w:ind w:left="9"/>
              <w:rPr>
                <w:sz w:val="18"/>
              </w:rPr>
            </w:pPr>
            <w:r>
              <w:rPr>
                <w:sz w:val="18"/>
              </w:rPr>
              <w:t>Carduelis</w:t>
            </w:r>
            <w:r>
              <w:rPr>
                <w:spacing w:val="-2"/>
                <w:sz w:val="18"/>
              </w:rPr>
              <w:t xml:space="preserve"> </w:t>
            </w:r>
            <w:r>
              <w:rPr>
                <w:sz w:val="18"/>
              </w:rPr>
              <w:t>chloris</w:t>
            </w:r>
          </w:p>
        </w:tc>
        <w:tc>
          <w:tcPr>
            <w:tcW w:w="1133" w:type="dxa"/>
            <w:vMerge/>
            <w:tcBorders>
              <w:top w:val="nil"/>
            </w:tcBorders>
          </w:tcPr>
          <w:p w:rsidR="005352D3" w:rsidRDefault="005352D3" w:rsidP="0097683D">
            <w:pPr>
              <w:rPr>
                <w:sz w:val="2"/>
                <w:szCs w:val="2"/>
              </w:rPr>
            </w:pPr>
          </w:p>
        </w:tc>
        <w:tc>
          <w:tcPr>
            <w:tcW w:w="3828" w:type="dxa"/>
            <w:vMerge/>
            <w:tcBorders>
              <w:top w:val="nil"/>
            </w:tcBorders>
          </w:tcPr>
          <w:p w:rsidR="005352D3" w:rsidRDefault="005352D3" w:rsidP="0097683D">
            <w:pPr>
              <w:rPr>
                <w:sz w:val="2"/>
                <w:szCs w:val="2"/>
              </w:rPr>
            </w:pPr>
          </w:p>
        </w:tc>
      </w:tr>
      <w:tr w:rsidR="005352D3" w:rsidTr="0097683D">
        <w:trPr>
          <w:trHeight w:val="253"/>
        </w:trPr>
        <w:tc>
          <w:tcPr>
            <w:tcW w:w="1272" w:type="dxa"/>
            <w:vMerge w:val="restart"/>
          </w:tcPr>
          <w:p w:rsidR="005352D3" w:rsidRDefault="005352D3" w:rsidP="0097683D">
            <w:pPr>
              <w:pStyle w:val="TableParagraph"/>
              <w:spacing w:before="151"/>
              <w:ind w:left="9"/>
              <w:rPr>
                <w:sz w:val="18"/>
              </w:rPr>
            </w:pPr>
            <w:r>
              <w:rPr>
                <w:sz w:val="18"/>
              </w:rPr>
              <w:t>В</w:t>
            </w:r>
          </w:p>
        </w:tc>
        <w:tc>
          <w:tcPr>
            <w:tcW w:w="3403" w:type="dxa"/>
          </w:tcPr>
          <w:p w:rsidR="005352D3" w:rsidRDefault="005352D3" w:rsidP="0097683D">
            <w:pPr>
              <w:pStyle w:val="TableParagraph"/>
              <w:spacing w:line="202" w:lineRule="exact"/>
              <w:ind w:left="9"/>
              <w:rPr>
                <w:i/>
                <w:sz w:val="18"/>
              </w:rPr>
            </w:pPr>
            <w:r>
              <w:rPr>
                <w:i/>
                <w:sz w:val="18"/>
              </w:rPr>
              <w:t>Пъдпъдък</w:t>
            </w:r>
          </w:p>
        </w:tc>
        <w:tc>
          <w:tcPr>
            <w:tcW w:w="1133" w:type="dxa"/>
            <w:vMerge w:val="restart"/>
          </w:tcPr>
          <w:p w:rsidR="005352D3" w:rsidRDefault="005352D3" w:rsidP="0097683D">
            <w:pPr>
              <w:pStyle w:val="TableParagraph"/>
              <w:spacing w:before="151"/>
              <w:ind w:left="411" w:right="402"/>
              <w:jc w:val="center"/>
              <w:rPr>
                <w:sz w:val="18"/>
              </w:rPr>
            </w:pPr>
            <w:r>
              <w:rPr>
                <w:sz w:val="18"/>
              </w:rPr>
              <w:t>20p</w:t>
            </w:r>
          </w:p>
        </w:tc>
        <w:tc>
          <w:tcPr>
            <w:tcW w:w="3828" w:type="dxa"/>
            <w:vMerge w:val="restart"/>
          </w:tcPr>
          <w:p w:rsidR="005352D3" w:rsidRDefault="005352D3" w:rsidP="0097683D">
            <w:pPr>
              <w:pStyle w:val="TableParagraph"/>
              <w:spacing w:before="151"/>
              <w:ind w:left="7"/>
              <w:jc w:val="center"/>
              <w:rPr>
                <w:sz w:val="18"/>
              </w:rPr>
            </w:pPr>
            <w:r>
              <w:rPr>
                <w:sz w:val="18"/>
              </w:rPr>
              <w:t>C</w:t>
            </w:r>
          </w:p>
        </w:tc>
      </w:tr>
      <w:tr w:rsidR="005352D3" w:rsidTr="0097683D">
        <w:trPr>
          <w:trHeight w:val="253"/>
        </w:trPr>
        <w:tc>
          <w:tcPr>
            <w:tcW w:w="1272" w:type="dxa"/>
            <w:vMerge/>
            <w:tcBorders>
              <w:top w:val="nil"/>
            </w:tcBorders>
          </w:tcPr>
          <w:p w:rsidR="005352D3" w:rsidRDefault="005352D3" w:rsidP="0097683D">
            <w:pPr>
              <w:rPr>
                <w:sz w:val="2"/>
                <w:szCs w:val="2"/>
              </w:rPr>
            </w:pPr>
          </w:p>
        </w:tc>
        <w:tc>
          <w:tcPr>
            <w:tcW w:w="3403" w:type="dxa"/>
          </w:tcPr>
          <w:p w:rsidR="005352D3" w:rsidRDefault="005352D3" w:rsidP="0097683D">
            <w:pPr>
              <w:pStyle w:val="TableParagraph"/>
              <w:spacing w:line="202" w:lineRule="exact"/>
              <w:ind w:left="9"/>
              <w:rPr>
                <w:sz w:val="18"/>
              </w:rPr>
            </w:pPr>
            <w:r>
              <w:rPr>
                <w:sz w:val="18"/>
              </w:rPr>
              <w:t>Coturnix</w:t>
            </w:r>
            <w:r>
              <w:rPr>
                <w:spacing w:val="-2"/>
                <w:sz w:val="18"/>
              </w:rPr>
              <w:t xml:space="preserve"> </w:t>
            </w:r>
            <w:r>
              <w:rPr>
                <w:sz w:val="18"/>
              </w:rPr>
              <w:t>coturnix</w:t>
            </w:r>
          </w:p>
        </w:tc>
        <w:tc>
          <w:tcPr>
            <w:tcW w:w="1133" w:type="dxa"/>
            <w:vMerge/>
            <w:tcBorders>
              <w:top w:val="nil"/>
            </w:tcBorders>
          </w:tcPr>
          <w:p w:rsidR="005352D3" w:rsidRDefault="005352D3" w:rsidP="0097683D">
            <w:pPr>
              <w:rPr>
                <w:sz w:val="2"/>
                <w:szCs w:val="2"/>
              </w:rPr>
            </w:pPr>
          </w:p>
        </w:tc>
        <w:tc>
          <w:tcPr>
            <w:tcW w:w="3828" w:type="dxa"/>
            <w:vMerge/>
            <w:tcBorders>
              <w:top w:val="nil"/>
            </w:tcBorders>
          </w:tcPr>
          <w:p w:rsidR="005352D3" w:rsidRDefault="005352D3" w:rsidP="0097683D">
            <w:pPr>
              <w:rPr>
                <w:sz w:val="2"/>
                <w:szCs w:val="2"/>
              </w:rPr>
            </w:pPr>
          </w:p>
        </w:tc>
      </w:tr>
      <w:tr w:rsidR="005352D3" w:rsidTr="0097683D">
        <w:trPr>
          <w:trHeight w:val="254"/>
        </w:trPr>
        <w:tc>
          <w:tcPr>
            <w:tcW w:w="1272" w:type="dxa"/>
            <w:vMerge w:val="restart"/>
          </w:tcPr>
          <w:p w:rsidR="005352D3" w:rsidRDefault="005352D3" w:rsidP="0097683D">
            <w:pPr>
              <w:pStyle w:val="TableParagraph"/>
              <w:spacing w:before="153"/>
              <w:ind w:left="9"/>
              <w:rPr>
                <w:sz w:val="18"/>
              </w:rPr>
            </w:pPr>
            <w:r>
              <w:rPr>
                <w:sz w:val="18"/>
              </w:rPr>
              <w:t>В</w:t>
            </w:r>
          </w:p>
        </w:tc>
        <w:tc>
          <w:tcPr>
            <w:tcW w:w="3403" w:type="dxa"/>
          </w:tcPr>
          <w:p w:rsidR="005352D3" w:rsidRDefault="005352D3" w:rsidP="0097683D">
            <w:pPr>
              <w:pStyle w:val="TableParagraph"/>
              <w:spacing w:line="202" w:lineRule="exact"/>
              <w:ind w:left="9"/>
              <w:rPr>
                <w:i/>
                <w:sz w:val="18"/>
              </w:rPr>
            </w:pPr>
            <w:r>
              <w:rPr>
                <w:i/>
                <w:sz w:val="18"/>
              </w:rPr>
              <w:t>Черноглава</w:t>
            </w:r>
            <w:r>
              <w:rPr>
                <w:i/>
                <w:spacing w:val="-3"/>
                <w:sz w:val="18"/>
              </w:rPr>
              <w:t xml:space="preserve"> </w:t>
            </w:r>
            <w:r>
              <w:rPr>
                <w:i/>
                <w:sz w:val="18"/>
              </w:rPr>
              <w:t>овесарка</w:t>
            </w:r>
          </w:p>
        </w:tc>
        <w:tc>
          <w:tcPr>
            <w:tcW w:w="1133" w:type="dxa"/>
            <w:vMerge w:val="restart"/>
          </w:tcPr>
          <w:p w:rsidR="005352D3" w:rsidRDefault="005352D3" w:rsidP="0097683D">
            <w:pPr>
              <w:pStyle w:val="TableParagraph"/>
              <w:spacing w:before="153"/>
              <w:ind w:left="411" w:right="402"/>
              <w:jc w:val="center"/>
              <w:rPr>
                <w:sz w:val="18"/>
              </w:rPr>
            </w:pPr>
            <w:r>
              <w:rPr>
                <w:sz w:val="18"/>
              </w:rPr>
              <w:t>5р</w:t>
            </w:r>
          </w:p>
        </w:tc>
        <w:tc>
          <w:tcPr>
            <w:tcW w:w="3828" w:type="dxa"/>
            <w:vMerge w:val="restart"/>
          </w:tcPr>
          <w:p w:rsidR="005352D3" w:rsidRDefault="005352D3" w:rsidP="0097683D">
            <w:pPr>
              <w:pStyle w:val="TableParagraph"/>
              <w:spacing w:before="153"/>
              <w:ind w:left="7"/>
              <w:jc w:val="center"/>
              <w:rPr>
                <w:sz w:val="18"/>
              </w:rPr>
            </w:pPr>
            <w:r>
              <w:rPr>
                <w:sz w:val="18"/>
              </w:rPr>
              <w:t>C</w:t>
            </w:r>
          </w:p>
        </w:tc>
      </w:tr>
      <w:tr w:rsidR="005352D3" w:rsidTr="0097683D">
        <w:trPr>
          <w:trHeight w:val="258"/>
        </w:trPr>
        <w:tc>
          <w:tcPr>
            <w:tcW w:w="1272" w:type="dxa"/>
            <w:vMerge/>
            <w:tcBorders>
              <w:top w:val="nil"/>
            </w:tcBorders>
          </w:tcPr>
          <w:p w:rsidR="005352D3" w:rsidRDefault="005352D3" w:rsidP="0097683D">
            <w:pPr>
              <w:rPr>
                <w:sz w:val="2"/>
                <w:szCs w:val="2"/>
              </w:rPr>
            </w:pPr>
          </w:p>
        </w:tc>
        <w:tc>
          <w:tcPr>
            <w:tcW w:w="3403" w:type="dxa"/>
          </w:tcPr>
          <w:p w:rsidR="005352D3" w:rsidRDefault="005352D3" w:rsidP="0097683D">
            <w:pPr>
              <w:pStyle w:val="TableParagraph"/>
              <w:spacing w:line="202" w:lineRule="exact"/>
              <w:ind w:left="9"/>
              <w:rPr>
                <w:sz w:val="18"/>
              </w:rPr>
            </w:pPr>
            <w:r>
              <w:rPr>
                <w:sz w:val="18"/>
              </w:rPr>
              <w:t>Emberiza</w:t>
            </w:r>
            <w:r>
              <w:rPr>
                <w:spacing w:val="-2"/>
                <w:sz w:val="18"/>
              </w:rPr>
              <w:t xml:space="preserve"> </w:t>
            </w:r>
            <w:r>
              <w:rPr>
                <w:sz w:val="18"/>
              </w:rPr>
              <w:t>melanocephala</w:t>
            </w:r>
          </w:p>
        </w:tc>
        <w:tc>
          <w:tcPr>
            <w:tcW w:w="1133" w:type="dxa"/>
            <w:vMerge/>
            <w:tcBorders>
              <w:top w:val="nil"/>
            </w:tcBorders>
          </w:tcPr>
          <w:p w:rsidR="005352D3" w:rsidRDefault="005352D3" w:rsidP="0097683D">
            <w:pPr>
              <w:rPr>
                <w:sz w:val="2"/>
                <w:szCs w:val="2"/>
              </w:rPr>
            </w:pPr>
          </w:p>
        </w:tc>
        <w:tc>
          <w:tcPr>
            <w:tcW w:w="3828" w:type="dxa"/>
            <w:vMerge/>
            <w:tcBorders>
              <w:top w:val="nil"/>
            </w:tcBorders>
          </w:tcPr>
          <w:p w:rsidR="005352D3" w:rsidRDefault="005352D3" w:rsidP="0097683D">
            <w:pPr>
              <w:rPr>
                <w:sz w:val="2"/>
                <w:szCs w:val="2"/>
              </w:rPr>
            </w:pPr>
          </w:p>
        </w:tc>
      </w:tr>
      <w:tr w:rsidR="005352D3" w:rsidTr="0097683D">
        <w:trPr>
          <w:trHeight w:val="254"/>
        </w:trPr>
        <w:tc>
          <w:tcPr>
            <w:tcW w:w="1272" w:type="dxa"/>
            <w:vMerge w:val="restart"/>
          </w:tcPr>
          <w:p w:rsidR="005352D3" w:rsidRDefault="005352D3" w:rsidP="0097683D">
            <w:pPr>
              <w:pStyle w:val="TableParagraph"/>
              <w:spacing w:before="153"/>
              <w:ind w:left="9"/>
              <w:rPr>
                <w:sz w:val="18"/>
              </w:rPr>
            </w:pPr>
            <w:r>
              <w:rPr>
                <w:sz w:val="18"/>
              </w:rPr>
              <w:t>В</w:t>
            </w:r>
          </w:p>
        </w:tc>
        <w:tc>
          <w:tcPr>
            <w:tcW w:w="3403" w:type="dxa"/>
          </w:tcPr>
          <w:p w:rsidR="005352D3" w:rsidRDefault="005352D3" w:rsidP="0097683D">
            <w:pPr>
              <w:pStyle w:val="TableParagraph"/>
              <w:spacing w:line="202" w:lineRule="exact"/>
              <w:ind w:left="9"/>
              <w:rPr>
                <w:i/>
                <w:sz w:val="18"/>
              </w:rPr>
            </w:pPr>
            <w:r>
              <w:rPr>
                <w:i/>
                <w:sz w:val="18"/>
              </w:rPr>
              <w:t>Червеногръдка</w:t>
            </w:r>
          </w:p>
        </w:tc>
        <w:tc>
          <w:tcPr>
            <w:tcW w:w="1133" w:type="dxa"/>
            <w:vMerge w:val="restart"/>
          </w:tcPr>
          <w:p w:rsidR="005352D3" w:rsidRDefault="005352D3" w:rsidP="0097683D">
            <w:pPr>
              <w:pStyle w:val="TableParagraph"/>
              <w:spacing w:before="153"/>
              <w:ind w:left="9"/>
              <w:jc w:val="center"/>
              <w:rPr>
                <w:sz w:val="18"/>
              </w:rPr>
            </w:pPr>
            <w:r>
              <w:rPr>
                <w:w w:val="99"/>
                <w:sz w:val="18"/>
              </w:rPr>
              <w:t>P</w:t>
            </w:r>
          </w:p>
        </w:tc>
        <w:tc>
          <w:tcPr>
            <w:tcW w:w="3828" w:type="dxa"/>
            <w:vMerge w:val="restart"/>
          </w:tcPr>
          <w:p w:rsidR="005352D3" w:rsidRDefault="005352D3" w:rsidP="0097683D">
            <w:pPr>
              <w:pStyle w:val="TableParagraph"/>
              <w:spacing w:before="153"/>
              <w:ind w:left="7"/>
              <w:jc w:val="center"/>
              <w:rPr>
                <w:sz w:val="18"/>
              </w:rPr>
            </w:pPr>
            <w:r>
              <w:rPr>
                <w:sz w:val="18"/>
              </w:rPr>
              <w:t>C</w:t>
            </w:r>
          </w:p>
        </w:tc>
      </w:tr>
      <w:tr w:rsidR="005352D3" w:rsidTr="0097683D">
        <w:trPr>
          <w:trHeight w:val="258"/>
        </w:trPr>
        <w:tc>
          <w:tcPr>
            <w:tcW w:w="1272" w:type="dxa"/>
            <w:vMerge/>
            <w:tcBorders>
              <w:top w:val="nil"/>
            </w:tcBorders>
          </w:tcPr>
          <w:p w:rsidR="005352D3" w:rsidRDefault="005352D3" w:rsidP="0097683D">
            <w:pPr>
              <w:rPr>
                <w:sz w:val="2"/>
                <w:szCs w:val="2"/>
              </w:rPr>
            </w:pPr>
          </w:p>
        </w:tc>
        <w:tc>
          <w:tcPr>
            <w:tcW w:w="3403" w:type="dxa"/>
          </w:tcPr>
          <w:p w:rsidR="005352D3" w:rsidRDefault="005352D3" w:rsidP="0097683D">
            <w:pPr>
              <w:pStyle w:val="TableParagraph"/>
              <w:spacing w:line="202" w:lineRule="exact"/>
              <w:ind w:left="9"/>
              <w:rPr>
                <w:sz w:val="18"/>
              </w:rPr>
            </w:pPr>
            <w:r>
              <w:rPr>
                <w:sz w:val="18"/>
              </w:rPr>
              <w:t>Erithacus</w:t>
            </w:r>
            <w:r>
              <w:rPr>
                <w:spacing w:val="-1"/>
                <w:sz w:val="18"/>
              </w:rPr>
              <w:t xml:space="preserve"> </w:t>
            </w:r>
            <w:r>
              <w:rPr>
                <w:sz w:val="18"/>
              </w:rPr>
              <w:t>rubecula</w:t>
            </w:r>
          </w:p>
        </w:tc>
        <w:tc>
          <w:tcPr>
            <w:tcW w:w="1133" w:type="dxa"/>
            <w:vMerge/>
            <w:tcBorders>
              <w:top w:val="nil"/>
            </w:tcBorders>
          </w:tcPr>
          <w:p w:rsidR="005352D3" w:rsidRDefault="005352D3" w:rsidP="0097683D">
            <w:pPr>
              <w:rPr>
                <w:sz w:val="2"/>
                <w:szCs w:val="2"/>
              </w:rPr>
            </w:pPr>
          </w:p>
        </w:tc>
        <w:tc>
          <w:tcPr>
            <w:tcW w:w="3828" w:type="dxa"/>
            <w:vMerge/>
            <w:tcBorders>
              <w:top w:val="nil"/>
            </w:tcBorders>
          </w:tcPr>
          <w:p w:rsidR="005352D3" w:rsidRDefault="005352D3" w:rsidP="0097683D">
            <w:pPr>
              <w:rPr>
                <w:sz w:val="2"/>
                <w:szCs w:val="2"/>
              </w:rPr>
            </w:pPr>
          </w:p>
        </w:tc>
      </w:tr>
      <w:tr w:rsidR="005352D3" w:rsidTr="0097683D">
        <w:trPr>
          <w:trHeight w:val="254"/>
        </w:trPr>
        <w:tc>
          <w:tcPr>
            <w:tcW w:w="1272" w:type="dxa"/>
            <w:vMerge w:val="restart"/>
          </w:tcPr>
          <w:p w:rsidR="005352D3" w:rsidRDefault="005352D3" w:rsidP="0097683D">
            <w:pPr>
              <w:pStyle w:val="TableParagraph"/>
              <w:spacing w:before="151"/>
              <w:ind w:left="9"/>
              <w:rPr>
                <w:sz w:val="18"/>
              </w:rPr>
            </w:pPr>
            <w:r>
              <w:rPr>
                <w:sz w:val="18"/>
              </w:rPr>
              <w:t>В</w:t>
            </w:r>
          </w:p>
        </w:tc>
        <w:tc>
          <w:tcPr>
            <w:tcW w:w="3403" w:type="dxa"/>
          </w:tcPr>
          <w:p w:rsidR="005352D3" w:rsidRDefault="005352D3" w:rsidP="0097683D">
            <w:pPr>
              <w:pStyle w:val="TableParagraph"/>
              <w:spacing w:line="202" w:lineRule="exact"/>
              <w:ind w:left="9"/>
              <w:rPr>
                <w:i/>
                <w:sz w:val="18"/>
              </w:rPr>
            </w:pPr>
            <w:r>
              <w:rPr>
                <w:i/>
                <w:sz w:val="18"/>
              </w:rPr>
              <w:t>Обикновена</w:t>
            </w:r>
            <w:r>
              <w:rPr>
                <w:i/>
                <w:spacing w:val="-3"/>
                <w:sz w:val="18"/>
              </w:rPr>
              <w:t xml:space="preserve"> </w:t>
            </w:r>
            <w:r>
              <w:rPr>
                <w:i/>
                <w:sz w:val="18"/>
              </w:rPr>
              <w:t>чинка</w:t>
            </w:r>
          </w:p>
        </w:tc>
        <w:tc>
          <w:tcPr>
            <w:tcW w:w="1133" w:type="dxa"/>
            <w:vMerge w:val="restart"/>
          </w:tcPr>
          <w:p w:rsidR="005352D3" w:rsidRDefault="005352D3" w:rsidP="0097683D">
            <w:pPr>
              <w:pStyle w:val="TableParagraph"/>
              <w:spacing w:before="151"/>
              <w:ind w:left="9"/>
              <w:jc w:val="center"/>
              <w:rPr>
                <w:sz w:val="18"/>
              </w:rPr>
            </w:pPr>
            <w:r>
              <w:rPr>
                <w:w w:val="99"/>
                <w:sz w:val="18"/>
              </w:rPr>
              <w:t>P</w:t>
            </w:r>
          </w:p>
        </w:tc>
        <w:tc>
          <w:tcPr>
            <w:tcW w:w="3828" w:type="dxa"/>
            <w:vMerge w:val="restart"/>
          </w:tcPr>
          <w:p w:rsidR="005352D3" w:rsidRDefault="005352D3" w:rsidP="0097683D">
            <w:pPr>
              <w:pStyle w:val="TableParagraph"/>
              <w:spacing w:before="151"/>
              <w:ind w:left="7"/>
              <w:jc w:val="center"/>
              <w:rPr>
                <w:sz w:val="18"/>
              </w:rPr>
            </w:pPr>
            <w:r>
              <w:rPr>
                <w:sz w:val="18"/>
              </w:rPr>
              <w:t>C</w:t>
            </w:r>
          </w:p>
        </w:tc>
      </w:tr>
      <w:tr w:rsidR="005352D3" w:rsidTr="0097683D">
        <w:trPr>
          <w:trHeight w:val="253"/>
        </w:trPr>
        <w:tc>
          <w:tcPr>
            <w:tcW w:w="1272" w:type="dxa"/>
            <w:vMerge/>
            <w:tcBorders>
              <w:top w:val="nil"/>
            </w:tcBorders>
          </w:tcPr>
          <w:p w:rsidR="005352D3" w:rsidRDefault="005352D3" w:rsidP="0097683D">
            <w:pPr>
              <w:rPr>
                <w:sz w:val="2"/>
                <w:szCs w:val="2"/>
              </w:rPr>
            </w:pPr>
          </w:p>
        </w:tc>
        <w:tc>
          <w:tcPr>
            <w:tcW w:w="3403" w:type="dxa"/>
          </w:tcPr>
          <w:p w:rsidR="005352D3" w:rsidRDefault="005352D3" w:rsidP="0097683D">
            <w:pPr>
              <w:pStyle w:val="TableParagraph"/>
              <w:spacing w:line="202" w:lineRule="exact"/>
              <w:ind w:left="9"/>
              <w:rPr>
                <w:sz w:val="18"/>
              </w:rPr>
            </w:pPr>
            <w:r>
              <w:rPr>
                <w:sz w:val="18"/>
              </w:rPr>
              <w:t>Fringilla</w:t>
            </w:r>
            <w:r>
              <w:rPr>
                <w:spacing w:val="-2"/>
                <w:sz w:val="18"/>
              </w:rPr>
              <w:t xml:space="preserve"> </w:t>
            </w:r>
            <w:r>
              <w:rPr>
                <w:sz w:val="18"/>
              </w:rPr>
              <w:t>coelebs</w:t>
            </w:r>
          </w:p>
        </w:tc>
        <w:tc>
          <w:tcPr>
            <w:tcW w:w="1133" w:type="dxa"/>
            <w:vMerge/>
            <w:tcBorders>
              <w:top w:val="nil"/>
            </w:tcBorders>
          </w:tcPr>
          <w:p w:rsidR="005352D3" w:rsidRDefault="005352D3" w:rsidP="0097683D">
            <w:pPr>
              <w:rPr>
                <w:sz w:val="2"/>
                <w:szCs w:val="2"/>
              </w:rPr>
            </w:pPr>
          </w:p>
        </w:tc>
        <w:tc>
          <w:tcPr>
            <w:tcW w:w="3828" w:type="dxa"/>
            <w:vMerge/>
            <w:tcBorders>
              <w:top w:val="nil"/>
            </w:tcBorders>
          </w:tcPr>
          <w:p w:rsidR="005352D3" w:rsidRDefault="005352D3" w:rsidP="0097683D">
            <w:pPr>
              <w:rPr>
                <w:sz w:val="2"/>
                <w:szCs w:val="2"/>
              </w:rPr>
            </w:pPr>
          </w:p>
        </w:tc>
      </w:tr>
      <w:tr w:rsidR="005352D3" w:rsidTr="0097683D">
        <w:trPr>
          <w:trHeight w:val="253"/>
        </w:trPr>
        <w:tc>
          <w:tcPr>
            <w:tcW w:w="1272" w:type="dxa"/>
            <w:vMerge w:val="restart"/>
          </w:tcPr>
          <w:p w:rsidR="005352D3" w:rsidRDefault="005352D3" w:rsidP="0097683D">
            <w:pPr>
              <w:pStyle w:val="TableParagraph"/>
              <w:spacing w:before="153"/>
              <w:ind w:left="9"/>
              <w:rPr>
                <w:sz w:val="18"/>
              </w:rPr>
            </w:pPr>
            <w:r>
              <w:rPr>
                <w:sz w:val="18"/>
              </w:rPr>
              <w:t>В</w:t>
            </w:r>
          </w:p>
        </w:tc>
        <w:tc>
          <w:tcPr>
            <w:tcW w:w="3403" w:type="dxa"/>
          </w:tcPr>
          <w:p w:rsidR="005352D3" w:rsidRDefault="005352D3" w:rsidP="0097683D">
            <w:pPr>
              <w:pStyle w:val="TableParagraph"/>
              <w:spacing w:line="202" w:lineRule="exact"/>
              <w:ind w:left="9"/>
              <w:rPr>
                <w:i/>
                <w:sz w:val="18"/>
              </w:rPr>
            </w:pPr>
            <w:r>
              <w:rPr>
                <w:i/>
                <w:sz w:val="18"/>
              </w:rPr>
              <w:t>Качулата</w:t>
            </w:r>
            <w:r>
              <w:rPr>
                <w:i/>
                <w:spacing w:val="-2"/>
                <w:sz w:val="18"/>
              </w:rPr>
              <w:t xml:space="preserve"> </w:t>
            </w:r>
            <w:r>
              <w:rPr>
                <w:i/>
                <w:sz w:val="18"/>
              </w:rPr>
              <w:t>чучулига</w:t>
            </w:r>
          </w:p>
        </w:tc>
        <w:tc>
          <w:tcPr>
            <w:tcW w:w="1133" w:type="dxa"/>
            <w:vMerge w:val="restart"/>
          </w:tcPr>
          <w:p w:rsidR="005352D3" w:rsidRDefault="005352D3" w:rsidP="0097683D">
            <w:pPr>
              <w:pStyle w:val="TableParagraph"/>
              <w:spacing w:before="153"/>
              <w:ind w:left="411" w:right="402"/>
              <w:jc w:val="center"/>
              <w:rPr>
                <w:sz w:val="18"/>
              </w:rPr>
            </w:pPr>
            <w:r>
              <w:rPr>
                <w:sz w:val="18"/>
              </w:rPr>
              <w:t>1р</w:t>
            </w:r>
          </w:p>
        </w:tc>
        <w:tc>
          <w:tcPr>
            <w:tcW w:w="3828" w:type="dxa"/>
            <w:vMerge w:val="restart"/>
          </w:tcPr>
          <w:p w:rsidR="005352D3" w:rsidRDefault="005352D3" w:rsidP="0097683D">
            <w:pPr>
              <w:pStyle w:val="TableParagraph"/>
              <w:spacing w:before="153"/>
              <w:ind w:left="7"/>
              <w:jc w:val="center"/>
              <w:rPr>
                <w:sz w:val="18"/>
              </w:rPr>
            </w:pPr>
            <w:r>
              <w:rPr>
                <w:sz w:val="18"/>
              </w:rPr>
              <w:t>C</w:t>
            </w:r>
          </w:p>
        </w:tc>
      </w:tr>
      <w:tr w:rsidR="005352D3" w:rsidTr="0097683D">
        <w:trPr>
          <w:trHeight w:val="258"/>
        </w:trPr>
        <w:tc>
          <w:tcPr>
            <w:tcW w:w="1272" w:type="dxa"/>
            <w:vMerge/>
            <w:tcBorders>
              <w:top w:val="nil"/>
            </w:tcBorders>
          </w:tcPr>
          <w:p w:rsidR="005352D3" w:rsidRDefault="005352D3" w:rsidP="0097683D">
            <w:pPr>
              <w:rPr>
                <w:sz w:val="2"/>
                <w:szCs w:val="2"/>
              </w:rPr>
            </w:pPr>
          </w:p>
        </w:tc>
        <w:tc>
          <w:tcPr>
            <w:tcW w:w="3403" w:type="dxa"/>
          </w:tcPr>
          <w:p w:rsidR="005352D3" w:rsidRDefault="005352D3" w:rsidP="0097683D">
            <w:pPr>
              <w:pStyle w:val="TableParagraph"/>
              <w:spacing w:line="202" w:lineRule="exact"/>
              <w:ind w:left="9"/>
              <w:rPr>
                <w:sz w:val="18"/>
              </w:rPr>
            </w:pPr>
            <w:r>
              <w:rPr>
                <w:sz w:val="18"/>
              </w:rPr>
              <w:t>Galerida</w:t>
            </w:r>
            <w:r>
              <w:rPr>
                <w:spacing w:val="-4"/>
                <w:sz w:val="18"/>
              </w:rPr>
              <w:t xml:space="preserve"> </w:t>
            </w:r>
            <w:r>
              <w:rPr>
                <w:sz w:val="18"/>
              </w:rPr>
              <w:t>cristata</w:t>
            </w:r>
          </w:p>
        </w:tc>
        <w:tc>
          <w:tcPr>
            <w:tcW w:w="1133" w:type="dxa"/>
            <w:vMerge/>
            <w:tcBorders>
              <w:top w:val="nil"/>
            </w:tcBorders>
          </w:tcPr>
          <w:p w:rsidR="005352D3" w:rsidRDefault="005352D3" w:rsidP="0097683D">
            <w:pPr>
              <w:rPr>
                <w:sz w:val="2"/>
                <w:szCs w:val="2"/>
              </w:rPr>
            </w:pPr>
          </w:p>
        </w:tc>
        <w:tc>
          <w:tcPr>
            <w:tcW w:w="3828" w:type="dxa"/>
            <w:vMerge/>
            <w:tcBorders>
              <w:top w:val="nil"/>
            </w:tcBorders>
          </w:tcPr>
          <w:p w:rsidR="005352D3" w:rsidRDefault="005352D3" w:rsidP="0097683D">
            <w:pPr>
              <w:rPr>
                <w:sz w:val="2"/>
                <w:szCs w:val="2"/>
              </w:rPr>
            </w:pPr>
          </w:p>
        </w:tc>
      </w:tr>
      <w:tr w:rsidR="005352D3" w:rsidTr="0097683D">
        <w:trPr>
          <w:trHeight w:val="253"/>
        </w:trPr>
        <w:tc>
          <w:tcPr>
            <w:tcW w:w="1272" w:type="dxa"/>
            <w:vMerge w:val="restart"/>
          </w:tcPr>
          <w:p w:rsidR="005352D3" w:rsidRDefault="005352D3" w:rsidP="0097683D">
            <w:pPr>
              <w:pStyle w:val="TableParagraph"/>
              <w:spacing w:before="153"/>
              <w:ind w:left="9"/>
              <w:rPr>
                <w:sz w:val="18"/>
              </w:rPr>
            </w:pPr>
            <w:r>
              <w:rPr>
                <w:sz w:val="18"/>
              </w:rPr>
              <w:t>В</w:t>
            </w:r>
          </w:p>
        </w:tc>
        <w:tc>
          <w:tcPr>
            <w:tcW w:w="3403" w:type="dxa"/>
          </w:tcPr>
          <w:p w:rsidR="005352D3" w:rsidRDefault="005352D3" w:rsidP="0097683D">
            <w:pPr>
              <w:pStyle w:val="TableParagraph"/>
              <w:spacing w:line="202" w:lineRule="exact"/>
              <w:ind w:left="9"/>
              <w:rPr>
                <w:i/>
                <w:sz w:val="18"/>
              </w:rPr>
            </w:pPr>
            <w:r>
              <w:rPr>
                <w:i/>
                <w:sz w:val="18"/>
              </w:rPr>
              <w:t>Селска</w:t>
            </w:r>
            <w:r>
              <w:rPr>
                <w:i/>
                <w:spacing w:val="-3"/>
                <w:sz w:val="18"/>
              </w:rPr>
              <w:t xml:space="preserve"> </w:t>
            </w:r>
            <w:r>
              <w:rPr>
                <w:i/>
                <w:sz w:val="18"/>
              </w:rPr>
              <w:t>лястовица</w:t>
            </w:r>
          </w:p>
        </w:tc>
        <w:tc>
          <w:tcPr>
            <w:tcW w:w="1133" w:type="dxa"/>
            <w:vMerge w:val="restart"/>
          </w:tcPr>
          <w:p w:rsidR="005352D3" w:rsidRDefault="005352D3" w:rsidP="0097683D">
            <w:pPr>
              <w:pStyle w:val="TableParagraph"/>
              <w:spacing w:before="153"/>
              <w:ind w:left="411" w:right="402"/>
              <w:jc w:val="center"/>
              <w:rPr>
                <w:sz w:val="18"/>
              </w:rPr>
            </w:pPr>
            <w:r>
              <w:rPr>
                <w:sz w:val="18"/>
              </w:rPr>
              <w:t>70р</w:t>
            </w:r>
          </w:p>
        </w:tc>
        <w:tc>
          <w:tcPr>
            <w:tcW w:w="3828" w:type="dxa"/>
            <w:vMerge w:val="restart"/>
          </w:tcPr>
          <w:p w:rsidR="005352D3" w:rsidRDefault="005352D3" w:rsidP="0097683D">
            <w:pPr>
              <w:pStyle w:val="TableParagraph"/>
              <w:spacing w:before="153"/>
              <w:ind w:left="7"/>
              <w:jc w:val="center"/>
              <w:rPr>
                <w:sz w:val="18"/>
              </w:rPr>
            </w:pPr>
            <w:r>
              <w:rPr>
                <w:sz w:val="18"/>
              </w:rPr>
              <w:t>C</w:t>
            </w:r>
          </w:p>
        </w:tc>
      </w:tr>
      <w:tr w:rsidR="005352D3" w:rsidTr="0097683D">
        <w:trPr>
          <w:trHeight w:val="258"/>
        </w:trPr>
        <w:tc>
          <w:tcPr>
            <w:tcW w:w="1272" w:type="dxa"/>
            <w:vMerge/>
            <w:tcBorders>
              <w:top w:val="nil"/>
            </w:tcBorders>
          </w:tcPr>
          <w:p w:rsidR="005352D3" w:rsidRDefault="005352D3" w:rsidP="0097683D">
            <w:pPr>
              <w:rPr>
                <w:sz w:val="2"/>
                <w:szCs w:val="2"/>
              </w:rPr>
            </w:pPr>
          </w:p>
        </w:tc>
        <w:tc>
          <w:tcPr>
            <w:tcW w:w="3403" w:type="dxa"/>
          </w:tcPr>
          <w:p w:rsidR="005352D3" w:rsidRDefault="005352D3" w:rsidP="0097683D">
            <w:pPr>
              <w:pStyle w:val="TableParagraph"/>
              <w:spacing w:line="202" w:lineRule="exact"/>
              <w:ind w:left="9"/>
              <w:rPr>
                <w:sz w:val="18"/>
              </w:rPr>
            </w:pPr>
            <w:r>
              <w:rPr>
                <w:sz w:val="18"/>
              </w:rPr>
              <w:t>Hirundo</w:t>
            </w:r>
            <w:r>
              <w:rPr>
                <w:spacing w:val="-2"/>
                <w:sz w:val="18"/>
              </w:rPr>
              <w:t xml:space="preserve"> </w:t>
            </w:r>
            <w:r>
              <w:rPr>
                <w:sz w:val="18"/>
              </w:rPr>
              <w:t>rustica</w:t>
            </w:r>
          </w:p>
        </w:tc>
        <w:tc>
          <w:tcPr>
            <w:tcW w:w="1133" w:type="dxa"/>
            <w:vMerge/>
            <w:tcBorders>
              <w:top w:val="nil"/>
            </w:tcBorders>
          </w:tcPr>
          <w:p w:rsidR="005352D3" w:rsidRDefault="005352D3" w:rsidP="0097683D">
            <w:pPr>
              <w:rPr>
                <w:sz w:val="2"/>
                <w:szCs w:val="2"/>
              </w:rPr>
            </w:pPr>
          </w:p>
        </w:tc>
        <w:tc>
          <w:tcPr>
            <w:tcW w:w="3828" w:type="dxa"/>
            <w:vMerge/>
            <w:tcBorders>
              <w:top w:val="nil"/>
            </w:tcBorders>
          </w:tcPr>
          <w:p w:rsidR="005352D3" w:rsidRDefault="005352D3" w:rsidP="0097683D">
            <w:pPr>
              <w:rPr>
                <w:sz w:val="2"/>
                <w:szCs w:val="2"/>
              </w:rPr>
            </w:pPr>
          </w:p>
        </w:tc>
      </w:tr>
      <w:tr w:rsidR="005352D3" w:rsidTr="0097683D">
        <w:trPr>
          <w:trHeight w:val="253"/>
        </w:trPr>
        <w:tc>
          <w:tcPr>
            <w:tcW w:w="1272" w:type="dxa"/>
            <w:vMerge w:val="restart"/>
          </w:tcPr>
          <w:p w:rsidR="005352D3" w:rsidRDefault="005352D3" w:rsidP="0097683D">
            <w:pPr>
              <w:pStyle w:val="TableParagraph"/>
              <w:spacing w:before="151"/>
              <w:ind w:left="9"/>
              <w:rPr>
                <w:sz w:val="18"/>
              </w:rPr>
            </w:pPr>
            <w:r>
              <w:rPr>
                <w:sz w:val="18"/>
              </w:rPr>
              <w:t>В</w:t>
            </w:r>
          </w:p>
        </w:tc>
        <w:tc>
          <w:tcPr>
            <w:tcW w:w="3403" w:type="dxa"/>
          </w:tcPr>
          <w:p w:rsidR="005352D3" w:rsidRDefault="005352D3" w:rsidP="0097683D">
            <w:pPr>
              <w:pStyle w:val="TableParagraph"/>
              <w:spacing w:line="202" w:lineRule="exact"/>
              <w:ind w:left="9"/>
              <w:rPr>
                <w:i/>
                <w:sz w:val="18"/>
              </w:rPr>
            </w:pPr>
            <w:r>
              <w:rPr>
                <w:i/>
                <w:sz w:val="18"/>
              </w:rPr>
              <w:t>Сива</w:t>
            </w:r>
            <w:r>
              <w:rPr>
                <w:i/>
                <w:spacing w:val="-2"/>
                <w:sz w:val="18"/>
              </w:rPr>
              <w:t xml:space="preserve"> </w:t>
            </w:r>
            <w:r>
              <w:rPr>
                <w:i/>
                <w:sz w:val="18"/>
              </w:rPr>
              <w:t>овесарка</w:t>
            </w:r>
          </w:p>
        </w:tc>
        <w:tc>
          <w:tcPr>
            <w:tcW w:w="1133" w:type="dxa"/>
            <w:vMerge w:val="restart"/>
          </w:tcPr>
          <w:p w:rsidR="005352D3" w:rsidRDefault="005352D3" w:rsidP="0097683D">
            <w:pPr>
              <w:pStyle w:val="TableParagraph"/>
              <w:spacing w:before="151"/>
              <w:ind w:left="411" w:right="402"/>
              <w:jc w:val="center"/>
              <w:rPr>
                <w:sz w:val="18"/>
              </w:rPr>
            </w:pPr>
            <w:r>
              <w:rPr>
                <w:sz w:val="18"/>
              </w:rPr>
              <w:t>63р</w:t>
            </w:r>
          </w:p>
        </w:tc>
        <w:tc>
          <w:tcPr>
            <w:tcW w:w="3828" w:type="dxa"/>
            <w:vMerge w:val="restart"/>
          </w:tcPr>
          <w:p w:rsidR="005352D3" w:rsidRDefault="005352D3" w:rsidP="0097683D">
            <w:pPr>
              <w:pStyle w:val="TableParagraph"/>
              <w:spacing w:before="151"/>
              <w:ind w:left="7"/>
              <w:jc w:val="center"/>
              <w:rPr>
                <w:sz w:val="18"/>
              </w:rPr>
            </w:pPr>
            <w:r>
              <w:rPr>
                <w:sz w:val="18"/>
              </w:rPr>
              <w:t>C</w:t>
            </w:r>
          </w:p>
        </w:tc>
      </w:tr>
      <w:tr w:rsidR="005352D3" w:rsidTr="0097683D">
        <w:trPr>
          <w:trHeight w:val="254"/>
        </w:trPr>
        <w:tc>
          <w:tcPr>
            <w:tcW w:w="1272" w:type="dxa"/>
            <w:vMerge/>
            <w:tcBorders>
              <w:top w:val="nil"/>
            </w:tcBorders>
          </w:tcPr>
          <w:p w:rsidR="005352D3" w:rsidRDefault="005352D3" w:rsidP="0097683D">
            <w:pPr>
              <w:rPr>
                <w:sz w:val="2"/>
                <w:szCs w:val="2"/>
              </w:rPr>
            </w:pPr>
          </w:p>
        </w:tc>
        <w:tc>
          <w:tcPr>
            <w:tcW w:w="3403" w:type="dxa"/>
          </w:tcPr>
          <w:p w:rsidR="005352D3" w:rsidRDefault="005352D3" w:rsidP="0097683D">
            <w:pPr>
              <w:pStyle w:val="TableParagraph"/>
              <w:spacing w:line="202" w:lineRule="exact"/>
              <w:ind w:left="9"/>
              <w:rPr>
                <w:sz w:val="18"/>
              </w:rPr>
            </w:pPr>
            <w:r>
              <w:rPr>
                <w:sz w:val="18"/>
              </w:rPr>
              <w:t>Miliaria</w:t>
            </w:r>
            <w:r>
              <w:rPr>
                <w:spacing w:val="-2"/>
                <w:sz w:val="18"/>
              </w:rPr>
              <w:t xml:space="preserve"> </w:t>
            </w:r>
            <w:r>
              <w:rPr>
                <w:sz w:val="18"/>
              </w:rPr>
              <w:t>calandra</w:t>
            </w:r>
          </w:p>
        </w:tc>
        <w:tc>
          <w:tcPr>
            <w:tcW w:w="1133" w:type="dxa"/>
            <w:vMerge/>
            <w:tcBorders>
              <w:top w:val="nil"/>
            </w:tcBorders>
          </w:tcPr>
          <w:p w:rsidR="005352D3" w:rsidRDefault="005352D3" w:rsidP="0097683D">
            <w:pPr>
              <w:rPr>
                <w:sz w:val="2"/>
                <w:szCs w:val="2"/>
              </w:rPr>
            </w:pPr>
          </w:p>
        </w:tc>
        <w:tc>
          <w:tcPr>
            <w:tcW w:w="3828" w:type="dxa"/>
            <w:vMerge/>
            <w:tcBorders>
              <w:top w:val="nil"/>
            </w:tcBorders>
          </w:tcPr>
          <w:p w:rsidR="005352D3" w:rsidRDefault="005352D3" w:rsidP="0097683D">
            <w:pPr>
              <w:rPr>
                <w:sz w:val="2"/>
                <w:szCs w:val="2"/>
              </w:rPr>
            </w:pPr>
          </w:p>
        </w:tc>
      </w:tr>
      <w:tr w:rsidR="005352D3" w:rsidTr="0097683D">
        <w:trPr>
          <w:trHeight w:val="254"/>
        </w:trPr>
        <w:tc>
          <w:tcPr>
            <w:tcW w:w="1272" w:type="dxa"/>
            <w:vMerge w:val="restart"/>
          </w:tcPr>
          <w:p w:rsidR="005352D3" w:rsidRDefault="005352D3" w:rsidP="0097683D">
            <w:pPr>
              <w:pStyle w:val="TableParagraph"/>
              <w:spacing w:before="155"/>
              <w:ind w:left="9"/>
              <w:rPr>
                <w:sz w:val="18"/>
              </w:rPr>
            </w:pPr>
            <w:r>
              <w:rPr>
                <w:sz w:val="18"/>
              </w:rPr>
              <w:t>В</w:t>
            </w:r>
          </w:p>
        </w:tc>
        <w:tc>
          <w:tcPr>
            <w:tcW w:w="3403" w:type="dxa"/>
          </w:tcPr>
          <w:p w:rsidR="005352D3" w:rsidRDefault="005352D3" w:rsidP="0097683D">
            <w:pPr>
              <w:pStyle w:val="TableParagraph"/>
              <w:spacing w:line="202" w:lineRule="exact"/>
              <w:ind w:left="9"/>
              <w:rPr>
                <w:i/>
                <w:sz w:val="18"/>
              </w:rPr>
            </w:pPr>
            <w:r>
              <w:rPr>
                <w:i/>
                <w:sz w:val="18"/>
              </w:rPr>
              <w:t>Чухал</w:t>
            </w:r>
          </w:p>
        </w:tc>
        <w:tc>
          <w:tcPr>
            <w:tcW w:w="1133" w:type="dxa"/>
            <w:vMerge w:val="restart"/>
          </w:tcPr>
          <w:p w:rsidR="005352D3" w:rsidRDefault="005352D3" w:rsidP="0097683D">
            <w:pPr>
              <w:pStyle w:val="TableParagraph"/>
              <w:spacing w:before="155"/>
              <w:ind w:left="411" w:right="402"/>
              <w:jc w:val="center"/>
              <w:rPr>
                <w:sz w:val="18"/>
              </w:rPr>
            </w:pPr>
            <w:r>
              <w:rPr>
                <w:sz w:val="18"/>
              </w:rPr>
              <w:t>3р</w:t>
            </w:r>
          </w:p>
        </w:tc>
        <w:tc>
          <w:tcPr>
            <w:tcW w:w="3828" w:type="dxa"/>
            <w:vMerge w:val="restart"/>
          </w:tcPr>
          <w:p w:rsidR="005352D3" w:rsidRDefault="005352D3" w:rsidP="0097683D">
            <w:pPr>
              <w:pStyle w:val="TableParagraph"/>
              <w:spacing w:before="155"/>
              <w:ind w:left="7"/>
              <w:jc w:val="center"/>
              <w:rPr>
                <w:sz w:val="18"/>
              </w:rPr>
            </w:pPr>
            <w:r>
              <w:rPr>
                <w:sz w:val="18"/>
              </w:rPr>
              <w:t>C</w:t>
            </w:r>
          </w:p>
        </w:tc>
      </w:tr>
      <w:tr w:rsidR="005352D3" w:rsidTr="0097683D">
        <w:trPr>
          <w:trHeight w:val="263"/>
        </w:trPr>
        <w:tc>
          <w:tcPr>
            <w:tcW w:w="1272" w:type="dxa"/>
            <w:vMerge/>
            <w:tcBorders>
              <w:top w:val="nil"/>
            </w:tcBorders>
          </w:tcPr>
          <w:p w:rsidR="005352D3" w:rsidRDefault="005352D3" w:rsidP="0097683D">
            <w:pPr>
              <w:rPr>
                <w:sz w:val="2"/>
                <w:szCs w:val="2"/>
              </w:rPr>
            </w:pPr>
          </w:p>
        </w:tc>
        <w:tc>
          <w:tcPr>
            <w:tcW w:w="3403" w:type="dxa"/>
          </w:tcPr>
          <w:p w:rsidR="005352D3" w:rsidRDefault="005352D3" w:rsidP="0097683D">
            <w:pPr>
              <w:pStyle w:val="TableParagraph"/>
              <w:spacing w:line="202" w:lineRule="exact"/>
              <w:ind w:left="9"/>
              <w:rPr>
                <w:sz w:val="18"/>
              </w:rPr>
            </w:pPr>
            <w:r>
              <w:rPr>
                <w:sz w:val="18"/>
              </w:rPr>
              <w:t>Otus</w:t>
            </w:r>
            <w:r>
              <w:rPr>
                <w:spacing w:val="-1"/>
                <w:sz w:val="18"/>
              </w:rPr>
              <w:t xml:space="preserve"> </w:t>
            </w:r>
            <w:r>
              <w:rPr>
                <w:sz w:val="18"/>
              </w:rPr>
              <w:t>scops</w:t>
            </w:r>
          </w:p>
        </w:tc>
        <w:tc>
          <w:tcPr>
            <w:tcW w:w="1133" w:type="dxa"/>
            <w:vMerge/>
            <w:tcBorders>
              <w:top w:val="nil"/>
            </w:tcBorders>
          </w:tcPr>
          <w:p w:rsidR="005352D3" w:rsidRDefault="005352D3" w:rsidP="0097683D">
            <w:pPr>
              <w:rPr>
                <w:sz w:val="2"/>
                <w:szCs w:val="2"/>
              </w:rPr>
            </w:pPr>
          </w:p>
        </w:tc>
        <w:tc>
          <w:tcPr>
            <w:tcW w:w="3828" w:type="dxa"/>
            <w:vMerge/>
            <w:tcBorders>
              <w:top w:val="nil"/>
            </w:tcBorders>
          </w:tcPr>
          <w:p w:rsidR="005352D3" w:rsidRDefault="005352D3" w:rsidP="0097683D">
            <w:pPr>
              <w:rPr>
                <w:sz w:val="2"/>
                <w:szCs w:val="2"/>
              </w:rPr>
            </w:pPr>
          </w:p>
        </w:tc>
      </w:tr>
      <w:tr w:rsidR="005352D3" w:rsidTr="0097683D">
        <w:trPr>
          <w:trHeight w:val="258"/>
        </w:trPr>
        <w:tc>
          <w:tcPr>
            <w:tcW w:w="1272" w:type="dxa"/>
            <w:vMerge w:val="restart"/>
          </w:tcPr>
          <w:p w:rsidR="005352D3" w:rsidRDefault="005352D3" w:rsidP="0097683D">
            <w:pPr>
              <w:pStyle w:val="TableParagraph"/>
              <w:spacing w:before="153"/>
              <w:ind w:left="9"/>
              <w:rPr>
                <w:sz w:val="18"/>
              </w:rPr>
            </w:pPr>
            <w:r>
              <w:rPr>
                <w:sz w:val="18"/>
              </w:rPr>
              <w:t>В</w:t>
            </w:r>
          </w:p>
        </w:tc>
        <w:tc>
          <w:tcPr>
            <w:tcW w:w="3403" w:type="dxa"/>
          </w:tcPr>
          <w:p w:rsidR="005352D3" w:rsidRDefault="005352D3" w:rsidP="0097683D">
            <w:pPr>
              <w:pStyle w:val="TableParagraph"/>
              <w:spacing w:line="202" w:lineRule="exact"/>
              <w:ind w:left="9"/>
              <w:rPr>
                <w:i/>
                <w:sz w:val="18"/>
              </w:rPr>
            </w:pPr>
            <w:r>
              <w:rPr>
                <w:i/>
                <w:sz w:val="18"/>
              </w:rPr>
              <w:t>Зелен</w:t>
            </w:r>
            <w:r>
              <w:rPr>
                <w:i/>
                <w:spacing w:val="-1"/>
                <w:sz w:val="18"/>
              </w:rPr>
              <w:t xml:space="preserve"> </w:t>
            </w:r>
            <w:r>
              <w:rPr>
                <w:i/>
                <w:sz w:val="18"/>
              </w:rPr>
              <w:t>кълвач</w:t>
            </w:r>
          </w:p>
        </w:tc>
        <w:tc>
          <w:tcPr>
            <w:tcW w:w="1133" w:type="dxa"/>
            <w:vMerge w:val="restart"/>
          </w:tcPr>
          <w:p w:rsidR="005352D3" w:rsidRDefault="005352D3" w:rsidP="0097683D">
            <w:pPr>
              <w:pStyle w:val="TableParagraph"/>
              <w:spacing w:before="153"/>
              <w:ind w:left="411" w:right="402"/>
              <w:jc w:val="center"/>
              <w:rPr>
                <w:sz w:val="18"/>
              </w:rPr>
            </w:pPr>
            <w:r>
              <w:rPr>
                <w:sz w:val="18"/>
              </w:rPr>
              <w:t>1р</w:t>
            </w:r>
          </w:p>
        </w:tc>
        <w:tc>
          <w:tcPr>
            <w:tcW w:w="3828" w:type="dxa"/>
            <w:vMerge w:val="restart"/>
          </w:tcPr>
          <w:p w:rsidR="005352D3" w:rsidRDefault="005352D3" w:rsidP="0097683D">
            <w:pPr>
              <w:pStyle w:val="TableParagraph"/>
              <w:spacing w:before="153"/>
              <w:ind w:left="7"/>
              <w:jc w:val="center"/>
              <w:rPr>
                <w:sz w:val="18"/>
              </w:rPr>
            </w:pPr>
            <w:r>
              <w:rPr>
                <w:sz w:val="18"/>
              </w:rPr>
              <w:t>C</w:t>
            </w:r>
          </w:p>
        </w:tc>
      </w:tr>
      <w:tr w:rsidR="005352D3" w:rsidTr="0097683D">
        <w:trPr>
          <w:trHeight w:val="254"/>
        </w:trPr>
        <w:tc>
          <w:tcPr>
            <w:tcW w:w="1272" w:type="dxa"/>
            <w:vMerge/>
            <w:tcBorders>
              <w:top w:val="nil"/>
            </w:tcBorders>
          </w:tcPr>
          <w:p w:rsidR="005352D3" w:rsidRDefault="005352D3" w:rsidP="0097683D">
            <w:pPr>
              <w:rPr>
                <w:sz w:val="2"/>
                <w:szCs w:val="2"/>
              </w:rPr>
            </w:pPr>
          </w:p>
        </w:tc>
        <w:tc>
          <w:tcPr>
            <w:tcW w:w="3403" w:type="dxa"/>
          </w:tcPr>
          <w:p w:rsidR="005352D3" w:rsidRDefault="005352D3" w:rsidP="0097683D">
            <w:pPr>
              <w:pStyle w:val="TableParagraph"/>
              <w:spacing w:line="202" w:lineRule="exact"/>
              <w:ind w:left="9"/>
              <w:rPr>
                <w:sz w:val="18"/>
              </w:rPr>
            </w:pPr>
            <w:r>
              <w:rPr>
                <w:sz w:val="18"/>
              </w:rPr>
              <w:t>Picus</w:t>
            </w:r>
            <w:r>
              <w:rPr>
                <w:spacing w:val="-1"/>
                <w:sz w:val="18"/>
              </w:rPr>
              <w:t xml:space="preserve"> </w:t>
            </w:r>
            <w:r>
              <w:rPr>
                <w:sz w:val="18"/>
              </w:rPr>
              <w:t>viridis</w:t>
            </w:r>
          </w:p>
        </w:tc>
        <w:tc>
          <w:tcPr>
            <w:tcW w:w="1133" w:type="dxa"/>
            <w:vMerge/>
            <w:tcBorders>
              <w:top w:val="nil"/>
            </w:tcBorders>
          </w:tcPr>
          <w:p w:rsidR="005352D3" w:rsidRDefault="005352D3" w:rsidP="0097683D">
            <w:pPr>
              <w:rPr>
                <w:sz w:val="2"/>
                <w:szCs w:val="2"/>
              </w:rPr>
            </w:pPr>
          </w:p>
        </w:tc>
        <w:tc>
          <w:tcPr>
            <w:tcW w:w="3828" w:type="dxa"/>
            <w:vMerge/>
            <w:tcBorders>
              <w:top w:val="nil"/>
            </w:tcBorders>
          </w:tcPr>
          <w:p w:rsidR="005352D3" w:rsidRDefault="005352D3" w:rsidP="0097683D">
            <w:pPr>
              <w:rPr>
                <w:sz w:val="2"/>
                <w:szCs w:val="2"/>
              </w:rPr>
            </w:pPr>
          </w:p>
        </w:tc>
      </w:tr>
      <w:tr w:rsidR="005352D3" w:rsidTr="0097683D">
        <w:trPr>
          <w:trHeight w:val="253"/>
        </w:trPr>
        <w:tc>
          <w:tcPr>
            <w:tcW w:w="1272" w:type="dxa"/>
            <w:vMerge w:val="restart"/>
          </w:tcPr>
          <w:p w:rsidR="005352D3" w:rsidRDefault="005352D3" w:rsidP="0097683D">
            <w:pPr>
              <w:pStyle w:val="TableParagraph"/>
              <w:spacing w:before="153"/>
              <w:ind w:left="9"/>
              <w:rPr>
                <w:sz w:val="18"/>
              </w:rPr>
            </w:pPr>
            <w:r>
              <w:rPr>
                <w:sz w:val="18"/>
              </w:rPr>
              <w:t>В</w:t>
            </w:r>
          </w:p>
        </w:tc>
        <w:tc>
          <w:tcPr>
            <w:tcW w:w="3403" w:type="dxa"/>
          </w:tcPr>
          <w:p w:rsidR="005352D3" w:rsidRDefault="005352D3" w:rsidP="0097683D">
            <w:pPr>
              <w:pStyle w:val="TableParagraph"/>
              <w:spacing w:line="202" w:lineRule="exact"/>
              <w:ind w:left="9"/>
              <w:rPr>
                <w:i/>
                <w:sz w:val="18"/>
              </w:rPr>
            </w:pPr>
            <w:r>
              <w:rPr>
                <w:i/>
                <w:sz w:val="18"/>
              </w:rPr>
              <w:t>Гургулица</w:t>
            </w:r>
          </w:p>
        </w:tc>
        <w:tc>
          <w:tcPr>
            <w:tcW w:w="1133" w:type="dxa"/>
            <w:vMerge w:val="restart"/>
          </w:tcPr>
          <w:p w:rsidR="005352D3" w:rsidRDefault="005352D3" w:rsidP="0097683D">
            <w:pPr>
              <w:pStyle w:val="TableParagraph"/>
              <w:spacing w:before="153"/>
              <w:ind w:left="411" w:right="402"/>
              <w:jc w:val="center"/>
              <w:rPr>
                <w:sz w:val="18"/>
              </w:rPr>
            </w:pPr>
            <w:r>
              <w:rPr>
                <w:sz w:val="18"/>
              </w:rPr>
              <w:t>40р</w:t>
            </w:r>
          </w:p>
        </w:tc>
        <w:tc>
          <w:tcPr>
            <w:tcW w:w="3828" w:type="dxa"/>
            <w:vMerge w:val="restart"/>
          </w:tcPr>
          <w:p w:rsidR="005352D3" w:rsidRDefault="005352D3" w:rsidP="0097683D">
            <w:pPr>
              <w:pStyle w:val="TableParagraph"/>
              <w:spacing w:before="153"/>
              <w:ind w:left="7"/>
              <w:jc w:val="center"/>
              <w:rPr>
                <w:sz w:val="18"/>
              </w:rPr>
            </w:pPr>
            <w:r>
              <w:rPr>
                <w:sz w:val="18"/>
              </w:rPr>
              <w:t>C</w:t>
            </w:r>
          </w:p>
        </w:tc>
      </w:tr>
      <w:tr w:rsidR="005352D3" w:rsidTr="0097683D">
        <w:trPr>
          <w:trHeight w:val="258"/>
        </w:trPr>
        <w:tc>
          <w:tcPr>
            <w:tcW w:w="1272" w:type="dxa"/>
            <w:vMerge/>
            <w:tcBorders>
              <w:top w:val="nil"/>
            </w:tcBorders>
          </w:tcPr>
          <w:p w:rsidR="005352D3" w:rsidRDefault="005352D3" w:rsidP="0097683D">
            <w:pPr>
              <w:rPr>
                <w:sz w:val="2"/>
                <w:szCs w:val="2"/>
              </w:rPr>
            </w:pPr>
          </w:p>
        </w:tc>
        <w:tc>
          <w:tcPr>
            <w:tcW w:w="3403" w:type="dxa"/>
          </w:tcPr>
          <w:p w:rsidR="005352D3" w:rsidRDefault="005352D3" w:rsidP="0097683D">
            <w:pPr>
              <w:pStyle w:val="TableParagraph"/>
              <w:spacing w:line="202" w:lineRule="exact"/>
              <w:ind w:left="9"/>
              <w:rPr>
                <w:sz w:val="18"/>
              </w:rPr>
            </w:pPr>
            <w:r>
              <w:rPr>
                <w:sz w:val="18"/>
              </w:rPr>
              <w:t>Streptopelia</w:t>
            </w:r>
            <w:r>
              <w:rPr>
                <w:spacing w:val="-3"/>
                <w:sz w:val="18"/>
              </w:rPr>
              <w:t xml:space="preserve"> </w:t>
            </w:r>
            <w:r>
              <w:rPr>
                <w:sz w:val="18"/>
              </w:rPr>
              <w:t>turtur</w:t>
            </w:r>
          </w:p>
        </w:tc>
        <w:tc>
          <w:tcPr>
            <w:tcW w:w="1133" w:type="dxa"/>
            <w:vMerge/>
            <w:tcBorders>
              <w:top w:val="nil"/>
            </w:tcBorders>
          </w:tcPr>
          <w:p w:rsidR="005352D3" w:rsidRDefault="005352D3" w:rsidP="0097683D">
            <w:pPr>
              <w:rPr>
                <w:sz w:val="2"/>
                <w:szCs w:val="2"/>
              </w:rPr>
            </w:pPr>
          </w:p>
        </w:tc>
        <w:tc>
          <w:tcPr>
            <w:tcW w:w="3828" w:type="dxa"/>
            <w:vMerge/>
            <w:tcBorders>
              <w:top w:val="nil"/>
            </w:tcBorders>
          </w:tcPr>
          <w:p w:rsidR="005352D3" w:rsidRDefault="005352D3" w:rsidP="0097683D">
            <w:pPr>
              <w:rPr>
                <w:sz w:val="2"/>
                <w:szCs w:val="2"/>
              </w:rPr>
            </w:pPr>
          </w:p>
        </w:tc>
      </w:tr>
      <w:tr w:rsidR="005352D3" w:rsidTr="0097683D">
        <w:trPr>
          <w:trHeight w:val="253"/>
        </w:trPr>
        <w:tc>
          <w:tcPr>
            <w:tcW w:w="1272" w:type="dxa"/>
            <w:vMerge w:val="restart"/>
          </w:tcPr>
          <w:p w:rsidR="005352D3" w:rsidRDefault="005352D3" w:rsidP="0097683D">
            <w:pPr>
              <w:pStyle w:val="TableParagraph"/>
              <w:spacing w:before="153"/>
              <w:ind w:left="9"/>
              <w:rPr>
                <w:sz w:val="18"/>
              </w:rPr>
            </w:pPr>
            <w:r>
              <w:rPr>
                <w:sz w:val="18"/>
              </w:rPr>
              <w:t>В</w:t>
            </w:r>
          </w:p>
        </w:tc>
        <w:tc>
          <w:tcPr>
            <w:tcW w:w="3403" w:type="dxa"/>
          </w:tcPr>
          <w:p w:rsidR="005352D3" w:rsidRDefault="005352D3" w:rsidP="0097683D">
            <w:pPr>
              <w:pStyle w:val="TableParagraph"/>
              <w:spacing w:line="204" w:lineRule="exact"/>
              <w:ind w:left="9"/>
              <w:rPr>
                <w:i/>
                <w:sz w:val="18"/>
              </w:rPr>
            </w:pPr>
            <w:r>
              <w:rPr>
                <w:i/>
                <w:sz w:val="18"/>
              </w:rPr>
              <w:t>Кос</w:t>
            </w:r>
          </w:p>
        </w:tc>
        <w:tc>
          <w:tcPr>
            <w:tcW w:w="1133" w:type="dxa"/>
            <w:vMerge w:val="restart"/>
          </w:tcPr>
          <w:p w:rsidR="005352D3" w:rsidRDefault="005352D3" w:rsidP="0097683D">
            <w:pPr>
              <w:pStyle w:val="TableParagraph"/>
              <w:spacing w:before="153"/>
              <w:ind w:left="411" w:right="402"/>
              <w:jc w:val="center"/>
              <w:rPr>
                <w:sz w:val="18"/>
              </w:rPr>
            </w:pPr>
            <w:r>
              <w:rPr>
                <w:sz w:val="18"/>
              </w:rPr>
              <w:t>11р</w:t>
            </w:r>
          </w:p>
        </w:tc>
        <w:tc>
          <w:tcPr>
            <w:tcW w:w="3828" w:type="dxa"/>
            <w:vMerge w:val="restart"/>
          </w:tcPr>
          <w:p w:rsidR="005352D3" w:rsidRDefault="005352D3" w:rsidP="0097683D">
            <w:pPr>
              <w:pStyle w:val="TableParagraph"/>
              <w:spacing w:before="153"/>
              <w:ind w:left="7"/>
              <w:jc w:val="center"/>
              <w:rPr>
                <w:sz w:val="18"/>
              </w:rPr>
            </w:pPr>
            <w:r>
              <w:rPr>
                <w:sz w:val="18"/>
              </w:rPr>
              <w:t>C</w:t>
            </w:r>
          </w:p>
        </w:tc>
      </w:tr>
      <w:tr w:rsidR="005352D3" w:rsidTr="0097683D">
        <w:trPr>
          <w:trHeight w:val="258"/>
        </w:trPr>
        <w:tc>
          <w:tcPr>
            <w:tcW w:w="1272" w:type="dxa"/>
            <w:vMerge/>
            <w:tcBorders>
              <w:top w:val="nil"/>
            </w:tcBorders>
          </w:tcPr>
          <w:p w:rsidR="005352D3" w:rsidRDefault="005352D3" w:rsidP="0097683D">
            <w:pPr>
              <w:rPr>
                <w:sz w:val="2"/>
                <w:szCs w:val="2"/>
              </w:rPr>
            </w:pPr>
          </w:p>
        </w:tc>
        <w:tc>
          <w:tcPr>
            <w:tcW w:w="3403" w:type="dxa"/>
          </w:tcPr>
          <w:p w:rsidR="005352D3" w:rsidRDefault="005352D3" w:rsidP="0097683D">
            <w:pPr>
              <w:pStyle w:val="TableParagraph"/>
              <w:spacing w:line="204" w:lineRule="exact"/>
              <w:ind w:left="9"/>
              <w:rPr>
                <w:sz w:val="18"/>
              </w:rPr>
            </w:pPr>
            <w:r>
              <w:rPr>
                <w:sz w:val="18"/>
              </w:rPr>
              <w:t>Turdus</w:t>
            </w:r>
            <w:r>
              <w:rPr>
                <w:spacing w:val="-2"/>
                <w:sz w:val="18"/>
              </w:rPr>
              <w:t xml:space="preserve"> </w:t>
            </w:r>
            <w:r>
              <w:rPr>
                <w:sz w:val="18"/>
              </w:rPr>
              <w:t>merula</w:t>
            </w:r>
          </w:p>
        </w:tc>
        <w:tc>
          <w:tcPr>
            <w:tcW w:w="1133" w:type="dxa"/>
            <w:vMerge/>
            <w:tcBorders>
              <w:top w:val="nil"/>
            </w:tcBorders>
          </w:tcPr>
          <w:p w:rsidR="005352D3" w:rsidRDefault="005352D3" w:rsidP="0097683D">
            <w:pPr>
              <w:rPr>
                <w:sz w:val="2"/>
                <w:szCs w:val="2"/>
              </w:rPr>
            </w:pPr>
          </w:p>
        </w:tc>
        <w:tc>
          <w:tcPr>
            <w:tcW w:w="3828" w:type="dxa"/>
            <w:vMerge/>
            <w:tcBorders>
              <w:top w:val="nil"/>
            </w:tcBorders>
          </w:tcPr>
          <w:p w:rsidR="005352D3" w:rsidRDefault="005352D3" w:rsidP="0097683D">
            <w:pPr>
              <w:rPr>
                <w:sz w:val="2"/>
                <w:szCs w:val="2"/>
              </w:rPr>
            </w:pPr>
          </w:p>
        </w:tc>
      </w:tr>
      <w:tr w:rsidR="005352D3" w:rsidTr="0097683D">
        <w:trPr>
          <w:trHeight w:val="253"/>
        </w:trPr>
        <w:tc>
          <w:tcPr>
            <w:tcW w:w="1272" w:type="dxa"/>
            <w:vMerge w:val="restart"/>
          </w:tcPr>
          <w:p w:rsidR="005352D3" w:rsidRDefault="005352D3" w:rsidP="0097683D">
            <w:pPr>
              <w:pStyle w:val="TableParagraph"/>
              <w:spacing w:before="172"/>
              <w:ind w:left="9"/>
              <w:rPr>
                <w:sz w:val="18"/>
              </w:rPr>
            </w:pPr>
            <w:r>
              <w:rPr>
                <w:sz w:val="18"/>
              </w:rPr>
              <w:t>В</w:t>
            </w:r>
          </w:p>
        </w:tc>
        <w:tc>
          <w:tcPr>
            <w:tcW w:w="3403" w:type="dxa"/>
          </w:tcPr>
          <w:p w:rsidR="005352D3" w:rsidRDefault="005352D3" w:rsidP="0097683D">
            <w:pPr>
              <w:pStyle w:val="TableParagraph"/>
              <w:spacing w:line="204" w:lineRule="exact"/>
              <w:ind w:left="9"/>
              <w:rPr>
                <w:i/>
                <w:sz w:val="18"/>
              </w:rPr>
            </w:pPr>
            <w:r>
              <w:rPr>
                <w:i/>
                <w:sz w:val="18"/>
              </w:rPr>
              <w:t>Хвойнов</w:t>
            </w:r>
            <w:r>
              <w:rPr>
                <w:i/>
                <w:spacing w:val="-2"/>
                <w:sz w:val="18"/>
              </w:rPr>
              <w:t xml:space="preserve"> </w:t>
            </w:r>
            <w:r>
              <w:rPr>
                <w:i/>
                <w:sz w:val="18"/>
              </w:rPr>
              <w:t>дрозд</w:t>
            </w:r>
          </w:p>
        </w:tc>
        <w:tc>
          <w:tcPr>
            <w:tcW w:w="1133" w:type="dxa"/>
            <w:vMerge w:val="restart"/>
          </w:tcPr>
          <w:p w:rsidR="005352D3" w:rsidRDefault="005352D3" w:rsidP="0097683D">
            <w:pPr>
              <w:pStyle w:val="TableParagraph"/>
              <w:spacing w:before="172"/>
              <w:ind w:left="411" w:right="398"/>
              <w:jc w:val="center"/>
              <w:rPr>
                <w:sz w:val="18"/>
              </w:rPr>
            </w:pPr>
            <w:r>
              <w:rPr>
                <w:sz w:val="18"/>
              </w:rPr>
              <w:t>10i</w:t>
            </w:r>
          </w:p>
        </w:tc>
        <w:tc>
          <w:tcPr>
            <w:tcW w:w="3828" w:type="dxa"/>
            <w:vMerge w:val="restart"/>
          </w:tcPr>
          <w:p w:rsidR="005352D3" w:rsidRDefault="005352D3" w:rsidP="0097683D">
            <w:pPr>
              <w:pStyle w:val="TableParagraph"/>
              <w:spacing w:before="8"/>
              <w:rPr>
                <w:b/>
                <w:i/>
                <w:sz w:val="17"/>
              </w:rPr>
            </w:pPr>
          </w:p>
          <w:p w:rsidR="005352D3" w:rsidRDefault="005352D3" w:rsidP="0097683D">
            <w:pPr>
              <w:pStyle w:val="TableParagraph"/>
              <w:ind w:left="7"/>
              <w:jc w:val="center"/>
              <w:rPr>
                <w:sz w:val="18"/>
              </w:rPr>
            </w:pPr>
            <w:r>
              <w:rPr>
                <w:sz w:val="18"/>
              </w:rPr>
              <w:t>C</w:t>
            </w:r>
          </w:p>
        </w:tc>
      </w:tr>
      <w:tr w:rsidR="005352D3" w:rsidTr="0097683D">
        <w:trPr>
          <w:trHeight w:val="294"/>
        </w:trPr>
        <w:tc>
          <w:tcPr>
            <w:tcW w:w="1272" w:type="dxa"/>
            <w:vMerge/>
            <w:tcBorders>
              <w:top w:val="nil"/>
            </w:tcBorders>
          </w:tcPr>
          <w:p w:rsidR="005352D3" w:rsidRDefault="005352D3" w:rsidP="0097683D">
            <w:pPr>
              <w:rPr>
                <w:sz w:val="2"/>
                <w:szCs w:val="2"/>
              </w:rPr>
            </w:pPr>
          </w:p>
        </w:tc>
        <w:tc>
          <w:tcPr>
            <w:tcW w:w="3403" w:type="dxa"/>
          </w:tcPr>
          <w:p w:rsidR="005352D3" w:rsidRDefault="005352D3" w:rsidP="0097683D">
            <w:pPr>
              <w:pStyle w:val="TableParagraph"/>
              <w:spacing w:line="204" w:lineRule="exact"/>
              <w:ind w:left="9"/>
              <w:rPr>
                <w:sz w:val="18"/>
              </w:rPr>
            </w:pPr>
            <w:r>
              <w:rPr>
                <w:sz w:val="18"/>
              </w:rPr>
              <w:t>Turdus</w:t>
            </w:r>
            <w:r>
              <w:rPr>
                <w:spacing w:val="-1"/>
                <w:sz w:val="18"/>
              </w:rPr>
              <w:t xml:space="preserve"> </w:t>
            </w:r>
            <w:r>
              <w:rPr>
                <w:sz w:val="18"/>
              </w:rPr>
              <w:t>pilaris</w:t>
            </w:r>
          </w:p>
        </w:tc>
        <w:tc>
          <w:tcPr>
            <w:tcW w:w="1133" w:type="dxa"/>
            <w:vMerge/>
            <w:tcBorders>
              <w:top w:val="nil"/>
            </w:tcBorders>
          </w:tcPr>
          <w:p w:rsidR="005352D3" w:rsidRDefault="005352D3" w:rsidP="0097683D">
            <w:pPr>
              <w:rPr>
                <w:sz w:val="2"/>
                <w:szCs w:val="2"/>
              </w:rPr>
            </w:pPr>
          </w:p>
        </w:tc>
        <w:tc>
          <w:tcPr>
            <w:tcW w:w="3828" w:type="dxa"/>
            <w:vMerge/>
            <w:tcBorders>
              <w:top w:val="nil"/>
            </w:tcBorders>
          </w:tcPr>
          <w:p w:rsidR="005352D3" w:rsidRDefault="005352D3" w:rsidP="0097683D">
            <w:pPr>
              <w:rPr>
                <w:sz w:val="2"/>
                <w:szCs w:val="2"/>
              </w:rPr>
            </w:pPr>
          </w:p>
        </w:tc>
      </w:tr>
    </w:tbl>
    <w:p w:rsidR="005352D3" w:rsidRDefault="005352D3" w:rsidP="005352D3">
      <w:pPr>
        <w:pStyle w:val="a3"/>
        <w:spacing w:before="8"/>
        <w:ind w:firstLine="0"/>
        <w:jc w:val="left"/>
        <w:rPr>
          <w:b/>
          <w:i/>
          <w:sz w:val="23"/>
        </w:rPr>
      </w:pPr>
    </w:p>
    <w:p w:rsidR="005352D3" w:rsidRDefault="005352D3" w:rsidP="005352D3">
      <w:pPr>
        <w:pStyle w:val="3"/>
        <w:spacing w:before="0"/>
        <w:ind w:left="1026"/>
        <w:jc w:val="left"/>
      </w:pPr>
      <w:r>
        <w:t>В</w:t>
      </w:r>
      <w:r>
        <w:rPr>
          <w:spacing w:val="-2"/>
        </w:rPr>
        <w:t xml:space="preserve"> </w:t>
      </w:r>
      <w:r>
        <w:t>границите</w:t>
      </w:r>
      <w:r>
        <w:rPr>
          <w:spacing w:val="-2"/>
        </w:rPr>
        <w:t xml:space="preserve"> </w:t>
      </w:r>
      <w:r>
        <w:t>на</w:t>
      </w:r>
      <w:r>
        <w:rPr>
          <w:spacing w:val="-2"/>
        </w:rPr>
        <w:t xml:space="preserve"> </w:t>
      </w:r>
      <w:r>
        <w:t>защитената</w:t>
      </w:r>
      <w:r>
        <w:rPr>
          <w:spacing w:val="-1"/>
        </w:rPr>
        <w:t xml:space="preserve"> </w:t>
      </w:r>
      <w:r>
        <w:t>зона</w:t>
      </w:r>
      <w:r>
        <w:rPr>
          <w:spacing w:val="-2"/>
        </w:rPr>
        <w:t xml:space="preserve"> </w:t>
      </w:r>
      <w:r>
        <w:t>се</w:t>
      </w:r>
      <w:r>
        <w:rPr>
          <w:spacing w:val="-2"/>
        </w:rPr>
        <w:t xml:space="preserve"> </w:t>
      </w:r>
      <w:r>
        <w:t>забранява:</w:t>
      </w:r>
    </w:p>
    <w:p w:rsidR="005352D3" w:rsidRDefault="005352D3" w:rsidP="00ED3780">
      <w:pPr>
        <w:pStyle w:val="a7"/>
        <w:numPr>
          <w:ilvl w:val="0"/>
          <w:numId w:val="5"/>
        </w:numPr>
        <w:tabs>
          <w:tab w:val="left" w:pos="1386"/>
          <w:tab w:val="left" w:pos="1387"/>
          <w:tab w:val="left" w:pos="3097"/>
          <w:tab w:val="left" w:pos="3596"/>
          <w:tab w:val="left" w:pos="4350"/>
          <w:tab w:val="left" w:pos="6039"/>
          <w:tab w:val="left" w:pos="7009"/>
          <w:tab w:val="left" w:pos="7405"/>
          <w:tab w:val="left" w:pos="9298"/>
        </w:tabs>
        <w:spacing w:before="115"/>
        <w:ind w:right="331"/>
        <w:jc w:val="left"/>
        <w:rPr>
          <w:sz w:val="24"/>
        </w:rPr>
      </w:pPr>
      <w:r>
        <w:rPr>
          <w:sz w:val="24"/>
        </w:rPr>
        <w:t>Изграждането</w:t>
      </w:r>
      <w:r>
        <w:rPr>
          <w:sz w:val="24"/>
        </w:rPr>
        <w:tab/>
        <w:t>на</w:t>
      </w:r>
      <w:r>
        <w:rPr>
          <w:sz w:val="24"/>
        </w:rPr>
        <w:tab/>
        <w:t>нови</w:t>
      </w:r>
      <w:r>
        <w:rPr>
          <w:sz w:val="24"/>
        </w:rPr>
        <w:tab/>
        <w:t>отводнителни</w:t>
      </w:r>
      <w:r>
        <w:rPr>
          <w:sz w:val="24"/>
        </w:rPr>
        <w:tab/>
        <w:t>канали</w:t>
      </w:r>
      <w:r>
        <w:rPr>
          <w:sz w:val="24"/>
        </w:rPr>
        <w:tab/>
        <w:t>и</w:t>
      </w:r>
      <w:r>
        <w:rPr>
          <w:sz w:val="24"/>
        </w:rPr>
        <w:tab/>
        <w:t>удълбочаването</w:t>
      </w:r>
      <w:r>
        <w:rPr>
          <w:sz w:val="24"/>
        </w:rPr>
        <w:tab/>
      </w:r>
      <w:r>
        <w:rPr>
          <w:spacing w:val="-1"/>
          <w:sz w:val="24"/>
        </w:rPr>
        <w:t>ан</w:t>
      </w:r>
      <w:r>
        <w:rPr>
          <w:spacing w:val="-57"/>
          <w:sz w:val="24"/>
        </w:rPr>
        <w:t xml:space="preserve"> </w:t>
      </w:r>
      <w:r>
        <w:rPr>
          <w:sz w:val="24"/>
        </w:rPr>
        <w:t>съществуващите;</w:t>
      </w:r>
    </w:p>
    <w:p w:rsidR="005352D3" w:rsidRDefault="005352D3" w:rsidP="00ED3780">
      <w:pPr>
        <w:pStyle w:val="a7"/>
        <w:numPr>
          <w:ilvl w:val="0"/>
          <w:numId w:val="5"/>
        </w:numPr>
        <w:tabs>
          <w:tab w:val="left" w:pos="1386"/>
          <w:tab w:val="left" w:pos="1387"/>
        </w:tabs>
        <w:ind w:right="331"/>
        <w:jc w:val="left"/>
        <w:rPr>
          <w:sz w:val="24"/>
        </w:rPr>
      </w:pPr>
      <w:r>
        <w:rPr>
          <w:sz w:val="24"/>
        </w:rPr>
        <w:t>Извършването</w:t>
      </w:r>
      <w:r>
        <w:rPr>
          <w:spacing w:val="34"/>
          <w:sz w:val="24"/>
        </w:rPr>
        <w:t xml:space="preserve"> </w:t>
      </w:r>
      <w:r>
        <w:rPr>
          <w:sz w:val="24"/>
        </w:rPr>
        <w:t>на</w:t>
      </w:r>
      <w:r>
        <w:rPr>
          <w:spacing w:val="34"/>
          <w:sz w:val="24"/>
        </w:rPr>
        <w:t xml:space="preserve"> </w:t>
      </w:r>
      <w:r>
        <w:rPr>
          <w:sz w:val="24"/>
        </w:rPr>
        <w:t>сечи,</w:t>
      </w:r>
      <w:r>
        <w:rPr>
          <w:spacing w:val="34"/>
          <w:sz w:val="24"/>
        </w:rPr>
        <w:t xml:space="preserve"> </w:t>
      </w:r>
      <w:r>
        <w:rPr>
          <w:sz w:val="24"/>
        </w:rPr>
        <w:t>освен</w:t>
      </w:r>
      <w:r>
        <w:rPr>
          <w:spacing w:val="35"/>
          <w:sz w:val="24"/>
        </w:rPr>
        <w:t xml:space="preserve"> </w:t>
      </w:r>
      <w:r>
        <w:rPr>
          <w:sz w:val="24"/>
        </w:rPr>
        <w:t>санитарни</w:t>
      </w:r>
      <w:r>
        <w:rPr>
          <w:spacing w:val="33"/>
          <w:sz w:val="24"/>
        </w:rPr>
        <w:t xml:space="preserve"> </w:t>
      </w:r>
      <w:r>
        <w:rPr>
          <w:sz w:val="24"/>
        </w:rPr>
        <w:t>на</w:t>
      </w:r>
      <w:r>
        <w:rPr>
          <w:spacing w:val="34"/>
          <w:sz w:val="24"/>
        </w:rPr>
        <w:t xml:space="preserve"> </w:t>
      </w:r>
      <w:r>
        <w:rPr>
          <w:sz w:val="24"/>
        </w:rPr>
        <w:t>ширина</w:t>
      </w:r>
      <w:r>
        <w:rPr>
          <w:spacing w:val="30"/>
          <w:sz w:val="24"/>
        </w:rPr>
        <w:t xml:space="preserve"> </w:t>
      </w:r>
      <w:r>
        <w:rPr>
          <w:sz w:val="24"/>
        </w:rPr>
        <w:t>до</w:t>
      </w:r>
      <w:r>
        <w:rPr>
          <w:spacing w:val="34"/>
          <w:sz w:val="24"/>
        </w:rPr>
        <w:t xml:space="preserve"> </w:t>
      </w:r>
      <w:r>
        <w:rPr>
          <w:sz w:val="24"/>
        </w:rPr>
        <w:t>50</w:t>
      </w:r>
      <w:r>
        <w:rPr>
          <w:spacing w:val="34"/>
          <w:sz w:val="24"/>
        </w:rPr>
        <w:t xml:space="preserve"> </w:t>
      </w:r>
      <w:r>
        <w:rPr>
          <w:sz w:val="24"/>
        </w:rPr>
        <w:t>м</w:t>
      </w:r>
      <w:r>
        <w:rPr>
          <w:spacing w:val="34"/>
          <w:sz w:val="24"/>
        </w:rPr>
        <w:t xml:space="preserve"> </w:t>
      </w:r>
      <w:r>
        <w:rPr>
          <w:sz w:val="24"/>
        </w:rPr>
        <w:t>от</w:t>
      </w:r>
      <w:r>
        <w:rPr>
          <w:spacing w:val="35"/>
          <w:sz w:val="24"/>
        </w:rPr>
        <w:t xml:space="preserve"> </w:t>
      </w:r>
      <w:r>
        <w:rPr>
          <w:sz w:val="24"/>
        </w:rPr>
        <w:t>бреговете</w:t>
      </w:r>
      <w:r>
        <w:rPr>
          <w:spacing w:val="34"/>
          <w:sz w:val="24"/>
        </w:rPr>
        <w:t xml:space="preserve"> </w:t>
      </w:r>
      <w:r>
        <w:rPr>
          <w:sz w:val="24"/>
        </w:rPr>
        <w:t>на</w:t>
      </w:r>
      <w:r>
        <w:rPr>
          <w:spacing w:val="-57"/>
          <w:sz w:val="24"/>
        </w:rPr>
        <w:t xml:space="preserve"> </w:t>
      </w:r>
      <w:r>
        <w:rPr>
          <w:sz w:val="24"/>
        </w:rPr>
        <w:t>реките;</w:t>
      </w:r>
    </w:p>
    <w:p w:rsidR="005352D3" w:rsidRDefault="005352D3" w:rsidP="005352D3">
      <w:pPr>
        <w:rPr>
          <w:sz w:val="24"/>
        </w:rPr>
      </w:pPr>
    </w:p>
    <w:p w:rsidR="00512766" w:rsidRDefault="00512766" w:rsidP="005352D3">
      <w:pPr>
        <w:rPr>
          <w:sz w:val="24"/>
        </w:rPr>
      </w:pPr>
    </w:p>
    <w:p w:rsidR="00512766" w:rsidRDefault="00512766" w:rsidP="005352D3">
      <w:pPr>
        <w:rPr>
          <w:sz w:val="24"/>
        </w:rPr>
      </w:pPr>
    </w:p>
    <w:p w:rsidR="003F5DF3" w:rsidRDefault="003F5DF3" w:rsidP="003F5DF3">
      <w:pPr>
        <w:pStyle w:val="a7"/>
        <w:numPr>
          <w:ilvl w:val="0"/>
          <w:numId w:val="5"/>
        </w:numPr>
        <w:tabs>
          <w:tab w:val="left" w:pos="1387"/>
        </w:tabs>
        <w:spacing w:before="88"/>
        <w:ind w:right="331"/>
        <w:rPr>
          <w:sz w:val="24"/>
        </w:rPr>
      </w:pPr>
      <w:r>
        <w:rPr>
          <w:sz w:val="24"/>
        </w:rPr>
        <w:t>Премахването на характеристики на ландшафта (синори, единични и групи</w:t>
      </w:r>
      <w:r>
        <w:rPr>
          <w:spacing w:val="1"/>
          <w:sz w:val="24"/>
        </w:rPr>
        <w:t xml:space="preserve"> </w:t>
      </w:r>
      <w:r>
        <w:rPr>
          <w:sz w:val="24"/>
        </w:rPr>
        <w:t>дървета,</w:t>
      </w:r>
      <w:r>
        <w:rPr>
          <w:spacing w:val="1"/>
          <w:sz w:val="24"/>
        </w:rPr>
        <w:t xml:space="preserve"> </w:t>
      </w:r>
      <w:r>
        <w:rPr>
          <w:sz w:val="24"/>
        </w:rPr>
        <w:t>защитни</w:t>
      </w:r>
      <w:r>
        <w:rPr>
          <w:spacing w:val="1"/>
          <w:sz w:val="24"/>
        </w:rPr>
        <w:t xml:space="preserve"> </w:t>
      </w:r>
      <w:r>
        <w:rPr>
          <w:sz w:val="24"/>
        </w:rPr>
        <w:t>горски</w:t>
      </w:r>
      <w:r>
        <w:rPr>
          <w:spacing w:val="1"/>
          <w:sz w:val="24"/>
        </w:rPr>
        <w:t xml:space="preserve"> </w:t>
      </w:r>
      <w:r>
        <w:rPr>
          <w:sz w:val="24"/>
        </w:rPr>
        <w:t>пояси,</w:t>
      </w:r>
      <w:r>
        <w:rPr>
          <w:spacing w:val="1"/>
          <w:sz w:val="24"/>
        </w:rPr>
        <w:t xml:space="preserve"> </w:t>
      </w:r>
      <w:r>
        <w:rPr>
          <w:sz w:val="24"/>
        </w:rPr>
        <w:t>каменни</w:t>
      </w:r>
      <w:r>
        <w:rPr>
          <w:spacing w:val="1"/>
          <w:sz w:val="24"/>
        </w:rPr>
        <w:t xml:space="preserve"> </w:t>
      </w:r>
      <w:r>
        <w:rPr>
          <w:sz w:val="24"/>
        </w:rPr>
        <w:t>огради</w:t>
      </w:r>
      <w:r>
        <w:rPr>
          <w:spacing w:val="1"/>
          <w:sz w:val="24"/>
        </w:rPr>
        <w:t xml:space="preserve"> </w:t>
      </w:r>
      <w:r>
        <w:rPr>
          <w:sz w:val="24"/>
        </w:rPr>
        <w:t>и</w:t>
      </w:r>
      <w:r>
        <w:rPr>
          <w:spacing w:val="1"/>
          <w:sz w:val="24"/>
        </w:rPr>
        <w:t xml:space="preserve"> </w:t>
      </w:r>
      <w:r>
        <w:rPr>
          <w:sz w:val="24"/>
        </w:rPr>
        <w:t>живи</w:t>
      </w:r>
      <w:r>
        <w:rPr>
          <w:spacing w:val="1"/>
          <w:sz w:val="24"/>
        </w:rPr>
        <w:t xml:space="preserve"> </w:t>
      </w:r>
      <w:r>
        <w:rPr>
          <w:sz w:val="24"/>
        </w:rPr>
        <w:t>плетове),</w:t>
      </w:r>
      <w:r>
        <w:rPr>
          <w:spacing w:val="1"/>
          <w:sz w:val="24"/>
        </w:rPr>
        <w:t xml:space="preserve"> </w:t>
      </w:r>
      <w:r>
        <w:rPr>
          <w:sz w:val="24"/>
        </w:rPr>
        <w:t>при</w:t>
      </w:r>
      <w:r>
        <w:rPr>
          <w:spacing w:val="1"/>
          <w:sz w:val="24"/>
        </w:rPr>
        <w:t xml:space="preserve"> </w:t>
      </w:r>
      <w:r>
        <w:rPr>
          <w:sz w:val="24"/>
        </w:rPr>
        <w:t>ползването</w:t>
      </w:r>
      <w:r>
        <w:rPr>
          <w:spacing w:val="-1"/>
          <w:sz w:val="24"/>
        </w:rPr>
        <w:t xml:space="preserve"> </w:t>
      </w:r>
      <w:r>
        <w:rPr>
          <w:sz w:val="24"/>
        </w:rPr>
        <w:t>на</w:t>
      </w:r>
      <w:r>
        <w:rPr>
          <w:spacing w:val="-1"/>
          <w:sz w:val="24"/>
        </w:rPr>
        <w:t xml:space="preserve"> </w:t>
      </w:r>
      <w:r>
        <w:rPr>
          <w:sz w:val="24"/>
        </w:rPr>
        <w:t>земеделските</w:t>
      </w:r>
      <w:r>
        <w:rPr>
          <w:spacing w:val="-1"/>
          <w:sz w:val="24"/>
        </w:rPr>
        <w:t xml:space="preserve"> </w:t>
      </w:r>
      <w:r>
        <w:rPr>
          <w:sz w:val="24"/>
        </w:rPr>
        <w:t>земи</w:t>
      </w:r>
      <w:r>
        <w:rPr>
          <w:spacing w:val="-2"/>
          <w:sz w:val="24"/>
        </w:rPr>
        <w:t xml:space="preserve"> </w:t>
      </w:r>
      <w:r>
        <w:rPr>
          <w:sz w:val="24"/>
        </w:rPr>
        <w:t>като такива;</w:t>
      </w:r>
    </w:p>
    <w:p w:rsidR="003F5DF3" w:rsidRDefault="003F5DF3" w:rsidP="003F5DF3">
      <w:pPr>
        <w:pStyle w:val="a7"/>
        <w:numPr>
          <w:ilvl w:val="0"/>
          <w:numId w:val="5"/>
        </w:numPr>
        <w:tabs>
          <w:tab w:val="left" w:pos="1387"/>
        </w:tabs>
        <w:ind w:right="331"/>
        <w:rPr>
          <w:sz w:val="24"/>
        </w:rPr>
      </w:pPr>
      <w:r>
        <w:rPr>
          <w:sz w:val="24"/>
        </w:rPr>
        <w:t>Залесяването</w:t>
      </w:r>
      <w:r>
        <w:rPr>
          <w:spacing w:val="1"/>
          <w:sz w:val="24"/>
        </w:rPr>
        <w:t xml:space="preserve"> </w:t>
      </w:r>
      <w:r>
        <w:rPr>
          <w:sz w:val="24"/>
        </w:rPr>
        <w:t>на</w:t>
      </w:r>
      <w:r>
        <w:rPr>
          <w:spacing w:val="1"/>
          <w:sz w:val="24"/>
        </w:rPr>
        <w:t xml:space="preserve"> </w:t>
      </w:r>
      <w:r>
        <w:rPr>
          <w:sz w:val="24"/>
        </w:rPr>
        <w:t>ливади,</w:t>
      </w:r>
      <w:r>
        <w:rPr>
          <w:spacing w:val="1"/>
          <w:sz w:val="24"/>
        </w:rPr>
        <w:t xml:space="preserve"> </w:t>
      </w:r>
      <w:r>
        <w:rPr>
          <w:sz w:val="24"/>
        </w:rPr>
        <w:t>пасища</w:t>
      </w:r>
      <w:r>
        <w:rPr>
          <w:spacing w:val="1"/>
          <w:sz w:val="24"/>
        </w:rPr>
        <w:t xml:space="preserve"> </w:t>
      </w:r>
      <w:r>
        <w:rPr>
          <w:sz w:val="24"/>
        </w:rPr>
        <w:t>и</w:t>
      </w:r>
      <w:r>
        <w:rPr>
          <w:spacing w:val="1"/>
          <w:sz w:val="24"/>
        </w:rPr>
        <w:t xml:space="preserve"> </w:t>
      </w:r>
      <w:r>
        <w:rPr>
          <w:sz w:val="24"/>
        </w:rPr>
        <w:t>мери,</w:t>
      </w:r>
      <w:r>
        <w:rPr>
          <w:spacing w:val="1"/>
          <w:sz w:val="24"/>
        </w:rPr>
        <w:t xml:space="preserve"> </w:t>
      </w:r>
      <w:r>
        <w:rPr>
          <w:sz w:val="24"/>
        </w:rPr>
        <w:t>както</w:t>
      </w:r>
      <w:r>
        <w:rPr>
          <w:spacing w:val="1"/>
          <w:sz w:val="24"/>
        </w:rPr>
        <w:t xml:space="preserve"> </w:t>
      </w:r>
      <w:r>
        <w:rPr>
          <w:sz w:val="24"/>
        </w:rPr>
        <w:t>и</w:t>
      </w:r>
      <w:r>
        <w:rPr>
          <w:spacing w:val="1"/>
          <w:sz w:val="24"/>
        </w:rPr>
        <w:t xml:space="preserve"> </w:t>
      </w:r>
      <w:r>
        <w:rPr>
          <w:sz w:val="24"/>
        </w:rPr>
        <w:t>превръщането</w:t>
      </w:r>
      <w:r>
        <w:rPr>
          <w:spacing w:val="1"/>
          <w:sz w:val="24"/>
        </w:rPr>
        <w:t xml:space="preserve"> </w:t>
      </w:r>
      <w:r>
        <w:rPr>
          <w:sz w:val="24"/>
        </w:rPr>
        <w:t>им</w:t>
      </w:r>
      <w:r>
        <w:rPr>
          <w:spacing w:val="1"/>
          <w:sz w:val="24"/>
        </w:rPr>
        <w:t xml:space="preserve"> </w:t>
      </w:r>
      <w:r>
        <w:rPr>
          <w:sz w:val="24"/>
        </w:rPr>
        <w:t>в</w:t>
      </w:r>
      <w:r>
        <w:rPr>
          <w:spacing w:val="1"/>
          <w:sz w:val="24"/>
        </w:rPr>
        <w:t xml:space="preserve"> </w:t>
      </w:r>
      <w:r>
        <w:rPr>
          <w:sz w:val="24"/>
        </w:rPr>
        <w:t>обработваеми земи</w:t>
      </w:r>
      <w:r>
        <w:rPr>
          <w:spacing w:val="1"/>
          <w:sz w:val="24"/>
        </w:rPr>
        <w:t xml:space="preserve"> </w:t>
      </w:r>
      <w:r>
        <w:rPr>
          <w:sz w:val="24"/>
        </w:rPr>
        <w:t>и</w:t>
      </w:r>
      <w:r>
        <w:rPr>
          <w:spacing w:val="1"/>
          <w:sz w:val="24"/>
        </w:rPr>
        <w:t xml:space="preserve"> </w:t>
      </w:r>
      <w:r>
        <w:rPr>
          <w:sz w:val="24"/>
        </w:rPr>
        <w:t>трайни</w:t>
      </w:r>
      <w:r>
        <w:rPr>
          <w:spacing w:val="-2"/>
          <w:sz w:val="24"/>
        </w:rPr>
        <w:t xml:space="preserve"> </w:t>
      </w:r>
      <w:r>
        <w:rPr>
          <w:sz w:val="24"/>
        </w:rPr>
        <w:t>насаждения;</w:t>
      </w:r>
    </w:p>
    <w:p w:rsidR="003F5DF3" w:rsidRDefault="003F5DF3" w:rsidP="003F5DF3">
      <w:pPr>
        <w:pStyle w:val="a7"/>
        <w:numPr>
          <w:ilvl w:val="0"/>
          <w:numId w:val="5"/>
        </w:numPr>
        <w:tabs>
          <w:tab w:val="left" w:pos="1387"/>
        </w:tabs>
        <w:ind w:hanging="361"/>
        <w:rPr>
          <w:sz w:val="24"/>
        </w:rPr>
      </w:pPr>
      <w:r>
        <w:rPr>
          <w:sz w:val="24"/>
        </w:rPr>
        <w:t>Използването</w:t>
      </w:r>
      <w:r>
        <w:rPr>
          <w:spacing w:val="-5"/>
          <w:sz w:val="24"/>
        </w:rPr>
        <w:t xml:space="preserve"> </w:t>
      </w:r>
      <w:r>
        <w:rPr>
          <w:sz w:val="24"/>
        </w:rPr>
        <w:t>на</w:t>
      </w:r>
      <w:r>
        <w:rPr>
          <w:spacing w:val="-2"/>
          <w:sz w:val="24"/>
        </w:rPr>
        <w:t xml:space="preserve"> </w:t>
      </w:r>
      <w:r>
        <w:rPr>
          <w:sz w:val="24"/>
        </w:rPr>
        <w:t>пестициди и минерални торове</w:t>
      </w:r>
      <w:r>
        <w:rPr>
          <w:spacing w:val="-3"/>
          <w:sz w:val="24"/>
        </w:rPr>
        <w:t xml:space="preserve"> </w:t>
      </w:r>
      <w:r>
        <w:rPr>
          <w:sz w:val="24"/>
        </w:rPr>
        <w:t>в</w:t>
      </w:r>
      <w:r>
        <w:rPr>
          <w:spacing w:val="-2"/>
          <w:sz w:val="24"/>
        </w:rPr>
        <w:t xml:space="preserve"> </w:t>
      </w:r>
      <w:r>
        <w:rPr>
          <w:sz w:val="24"/>
        </w:rPr>
        <w:t>пасища</w:t>
      </w:r>
      <w:r>
        <w:rPr>
          <w:spacing w:val="-2"/>
          <w:sz w:val="24"/>
        </w:rPr>
        <w:t xml:space="preserve"> </w:t>
      </w:r>
      <w:r>
        <w:rPr>
          <w:sz w:val="24"/>
        </w:rPr>
        <w:t>и ливади;</w:t>
      </w:r>
    </w:p>
    <w:p w:rsidR="003F5DF3" w:rsidRDefault="003F5DF3" w:rsidP="003F5DF3">
      <w:pPr>
        <w:pStyle w:val="a7"/>
        <w:numPr>
          <w:ilvl w:val="0"/>
          <w:numId w:val="5"/>
        </w:numPr>
        <w:tabs>
          <w:tab w:val="left" w:pos="1386"/>
          <w:tab w:val="left" w:pos="1387"/>
        </w:tabs>
        <w:ind w:right="330"/>
        <w:jc w:val="left"/>
        <w:rPr>
          <w:sz w:val="24"/>
        </w:rPr>
      </w:pPr>
      <w:r>
        <w:rPr>
          <w:sz w:val="24"/>
        </w:rPr>
        <w:t>Косенето</w:t>
      </w:r>
      <w:r>
        <w:rPr>
          <w:spacing w:val="5"/>
          <w:sz w:val="24"/>
        </w:rPr>
        <w:t xml:space="preserve"> </w:t>
      </w:r>
      <w:r>
        <w:rPr>
          <w:sz w:val="24"/>
        </w:rPr>
        <w:t>на</w:t>
      </w:r>
      <w:r>
        <w:rPr>
          <w:spacing w:val="4"/>
          <w:sz w:val="24"/>
        </w:rPr>
        <w:t xml:space="preserve"> </w:t>
      </w:r>
      <w:r>
        <w:rPr>
          <w:sz w:val="24"/>
        </w:rPr>
        <w:t>ливадите</w:t>
      </w:r>
      <w:r>
        <w:rPr>
          <w:spacing w:val="4"/>
          <w:sz w:val="24"/>
        </w:rPr>
        <w:t xml:space="preserve"> </w:t>
      </w:r>
      <w:r>
        <w:rPr>
          <w:sz w:val="24"/>
        </w:rPr>
        <w:t>от</w:t>
      </w:r>
      <w:r>
        <w:rPr>
          <w:spacing w:val="5"/>
          <w:sz w:val="24"/>
        </w:rPr>
        <w:t xml:space="preserve"> </w:t>
      </w:r>
      <w:r>
        <w:rPr>
          <w:sz w:val="24"/>
        </w:rPr>
        <w:t>периферията</w:t>
      </w:r>
      <w:r>
        <w:rPr>
          <w:spacing w:val="4"/>
          <w:sz w:val="24"/>
        </w:rPr>
        <w:t xml:space="preserve"> </w:t>
      </w:r>
      <w:r>
        <w:rPr>
          <w:sz w:val="24"/>
        </w:rPr>
        <w:t>към</w:t>
      </w:r>
      <w:r>
        <w:rPr>
          <w:spacing w:val="4"/>
          <w:sz w:val="24"/>
        </w:rPr>
        <w:t xml:space="preserve"> </w:t>
      </w:r>
      <w:r>
        <w:rPr>
          <w:sz w:val="24"/>
        </w:rPr>
        <w:t>центъра,</w:t>
      </w:r>
      <w:r>
        <w:rPr>
          <w:spacing w:val="6"/>
          <w:sz w:val="24"/>
        </w:rPr>
        <w:t xml:space="preserve"> </w:t>
      </w:r>
      <w:r>
        <w:rPr>
          <w:sz w:val="24"/>
        </w:rPr>
        <w:t>с</w:t>
      </w:r>
      <w:r>
        <w:rPr>
          <w:spacing w:val="4"/>
          <w:sz w:val="24"/>
        </w:rPr>
        <w:t xml:space="preserve"> </w:t>
      </w:r>
      <w:r>
        <w:rPr>
          <w:sz w:val="24"/>
        </w:rPr>
        <w:t>бързодвижеща</w:t>
      </w:r>
      <w:r>
        <w:rPr>
          <w:spacing w:val="4"/>
          <w:sz w:val="24"/>
        </w:rPr>
        <w:t xml:space="preserve"> </w:t>
      </w:r>
      <w:r>
        <w:rPr>
          <w:sz w:val="24"/>
        </w:rPr>
        <w:t>техника</w:t>
      </w:r>
      <w:r>
        <w:rPr>
          <w:spacing w:val="1"/>
          <w:sz w:val="24"/>
        </w:rPr>
        <w:t xml:space="preserve"> </w:t>
      </w:r>
      <w:r>
        <w:rPr>
          <w:sz w:val="24"/>
        </w:rPr>
        <w:t>и</w:t>
      </w:r>
      <w:r>
        <w:rPr>
          <w:spacing w:val="-57"/>
          <w:sz w:val="24"/>
        </w:rPr>
        <w:t xml:space="preserve"> </w:t>
      </w:r>
      <w:r>
        <w:rPr>
          <w:sz w:val="24"/>
        </w:rPr>
        <w:t>преди 15 юли;</w:t>
      </w:r>
    </w:p>
    <w:p w:rsidR="003F5DF3" w:rsidRDefault="003F5DF3" w:rsidP="003F5DF3">
      <w:pPr>
        <w:pStyle w:val="a7"/>
        <w:numPr>
          <w:ilvl w:val="0"/>
          <w:numId w:val="5"/>
        </w:numPr>
        <w:tabs>
          <w:tab w:val="left" w:pos="1386"/>
          <w:tab w:val="left" w:pos="1387"/>
        </w:tabs>
        <w:ind w:hanging="361"/>
        <w:jc w:val="left"/>
        <w:rPr>
          <w:sz w:val="24"/>
        </w:rPr>
      </w:pPr>
      <w:r>
        <w:rPr>
          <w:sz w:val="24"/>
        </w:rPr>
        <w:t>Косенето</w:t>
      </w:r>
      <w:r>
        <w:rPr>
          <w:spacing w:val="-1"/>
          <w:sz w:val="24"/>
        </w:rPr>
        <w:t xml:space="preserve"> </w:t>
      </w:r>
      <w:r>
        <w:rPr>
          <w:sz w:val="24"/>
        </w:rPr>
        <w:t>на</w:t>
      </w:r>
      <w:r>
        <w:rPr>
          <w:spacing w:val="-1"/>
          <w:sz w:val="24"/>
        </w:rPr>
        <w:t xml:space="preserve"> </w:t>
      </w:r>
      <w:r>
        <w:rPr>
          <w:sz w:val="24"/>
        </w:rPr>
        <w:t>тръстика</w:t>
      </w:r>
      <w:r>
        <w:rPr>
          <w:spacing w:val="-2"/>
          <w:sz w:val="24"/>
        </w:rPr>
        <w:t xml:space="preserve"> </w:t>
      </w:r>
      <w:r>
        <w:rPr>
          <w:sz w:val="24"/>
        </w:rPr>
        <w:t>в</w:t>
      </w:r>
      <w:r>
        <w:rPr>
          <w:spacing w:val="-4"/>
          <w:sz w:val="24"/>
        </w:rPr>
        <w:t xml:space="preserve"> </w:t>
      </w:r>
      <w:r>
        <w:rPr>
          <w:sz w:val="24"/>
        </w:rPr>
        <w:t>периода</w:t>
      </w:r>
      <w:r>
        <w:rPr>
          <w:spacing w:val="-2"/>
          <w:sz w:val="24"/>
        </w:rPr>
        <w:t xml:space="preserve"> </w:t>
      </w:r>
      <w:r>
        <w:rPr>
          <w:sz w:val="24"/>
        </w:rPr>
        <w:t>1 март</w:t>
      </w:r>
      <w:r>
        <w:rPr>
          <w:spacing w:val="-1"/>
          <w:sz w:val="24"/>
        </w:rPr>
        <w:t xml:space="preserve"> </w:t>
      </w:r>
      <w:r>
        <w:rPr>
          <w:sz w:val="24"/>
        </w:rPr>
        <w:t>– 15</w:t>
      </w:r>
      <w:r>
        <w:rPr>
          <w:spacing w:val="-1"/>
          <w:sz w:val="24"/>
        </w:rPr>
        <w:t xml:space="preserve"> </w:t>
      </w:r>
      <w:r>
        <w:rPr>
          <w:sz w:val="24"/>
        </w:rPr>
        <w:t>август;</w:t>
      </w:r>
    </w:p>
    <w:p w:rsidR="003F5DF3" w:rsidRDefault="003F5DF3" w:rsidP="003F5DF3">
      <w:pPr>
        <w:pStyle w:val="a7"/>
        <w:numPr>
          <w:ilvl w:val="0"/>
          <w:numId w:val="5"/>
        </w:numPr>
        <w:tabs>
          <w:tab w:val="left" w:pos="1386"/>
          <w:tab w:val="left" w:pos="1387"/>
        </w:tabs>
        <w:ind w:hanging="361"/>
        <w:jc w:val="left"/>
        <w:rPr>
          <w:sz w:val="24"/>
        </w:rPr>
      </w:pPr>
      <w:r>
        <w:rPr>
          <w:sz w:val="24"/>
        </w:rPr>
        <w:t>Паленето</w:t>
      </w:r>
      <w:r>
        <w:rPr>
          <w:spacing w:val="-2"/>
          <w:sz w:val="24"/>
        </w:rPr>
        <w:t xml:space="preserve"> </w:t>
      </w:r>
      <w:r>
        <w:rPr>
          <w:sz w:val="24"/>
        </w:rPr>
        <w:t>на</w:t>
      </w:r>
      <w:r>
        <w:rPr>
          <w:spacing w:val="-2"/>
          <w:sz w:val="24"/>
        </w:rPr>
        <w:t xml:space="preserve"> </w:t>
      </w:r>
      <w:r>
        <w:rPr>
          <w:sz w:val="24"/>
        </w:rPr>
        <w:t>тръстикови масиви</w:t>
      </w:r>
      <w:r>
        <w:rPr>
          <w:spacing w:val="-1"/>
          <w:sz w:val="24"/>
        </w:rPr>
        <w:t xml:space="preserve"> </w:t>
      </w:r>
      <w:r>
        <w:rPr>
          <w:sz w:val="24"/>
        </w:rPr>
        <w:t>и крайбрежна</w:t>
      </w:r>
      <w:r>
        <w:rPr>
          <w:spacing w:val="-5"/>
          <w:sz w:val="24"/>
        </w:rPr>
        <w:t xml:space="preserve"> </w:t>
      </w:r>
      <w:r>
        <w:rPr>
          <w:sz w:val="24"/>
        </w:rPr>
        <w:t>растителност.</w:t>
      </w:r>
    </w:p>
    <w:p w:rsidR="003F5DF3" w:rsidRDefault="003F5DF3" w:rsidP="003F5DF3">
      <w:pPr>
        <w:pStyle w:val="a7"/>
        <w:tabs>
          <w:tab w:val="left" w:pos="1386"/>
          <w:tab w:val="left" w:pos="1387"/>
        </w:tabs>
        <w:ind w:left="1386" w:firstLine="0"/>
        <w:jc w:val="left"/>
        <w:rPr>
          <w:sz w:val="24"/>
        </w:rPr>
      </w:pPr>
    </w:p>
    <w:p w:rsidR="003F5DF3" w:rsidRPr="00512766" w:rsidRDefault="003F5DF3" w:rsidP="003F5DF3">
      <w:pPr>
        <w:pStyle w:val="a7"/>
        <w:tabs>
          <w:tab w:val="left" w:pos="1386"/>
          <w:tab w:val="left" w:pos="1387"/>
        </w:tabs>
        <w:ind w:left="1386" w:firstLine="0"/>
        <w:jc w:val="left"/>
        <w:rPr>
          <w:b/>
          <w:sz w:val="28"/>
          <w:szCs w:val="28"/>
        </w:rPr>
      </w:pPr>
      <w:r w:rsidRPr="00512766">
        <w:rPr>
          <w:b/>
          <w:sz w:val="28"/>
          <w:szCs w:val="28"/>
        </w:rPr>
        <w:t>Зелена система</w:t>
      </w:r>
    </w:p>
    <w:p w:rsidR="003F5DF3" w:rsidRDefault="003F5DF3" w:rsidP="003F5DF3">
      <w:pPr>
        <w:tabs>
          <w:tab w:val="left" w:pos="1386"/>
          <w:tab w:val="left" w:pos="1387"/>
        </w:tabs>
        <w:rPr>
          <w:sz w:val="24"/>
        </w:rPr>
      </w:pPr>
    </w:p>
    <w:p w:rsidR="003F5DF3" w:rsidRPr="00512766" w:rsidRDefault="003F5DF3" w:rsidP="003F5DF3">
      <w:pPr>
        <w:spacing w:line="276" w:lineRule="auto"/>
        <w:ind w:left="819" w:right="774" w:firstLine="708"/>
        <w:jc w:val="both"/>
        <w:rPr>
          <w:sz w:val="24"/>
          <w:szCs w:val="24"/>
        </w:rPr>
      </w:pPr>
      <w:r w:rsidRPr="00512766">
        <w:rPr>
          <w:sz w:val="24"/>
          <w:szCs w:val="24"/>
        </w:rPr>
        <w:t>Нeoтмeнeн кoмпoнeнт при създаванeтo на здравoслoвна жизнeна срeда в градoвeтe e</w:t>
      </w:r>
      <w:r w:rsidRPr="00512766">
        <w:rPr>
          <w:spacing w:val="1"/>
          <w:sz w:val="24"/>
          <w:szCs w:val="24"/>
        </w:rPr>
        <w:t xml:space="preserve"> </w:t>
      </w:r>
      <w:r w:rsidRPr="00512766">
        <w:rPr>
          <w:sz w:val="24"/>
          <w:szCs w:val="24"/>
        </w:rPr>
        <w:t>изгражданeтo на тяхната зeлeна систeма. Тя включва дървeсната и храстoвата раститeлнoст</w:t>
      </w:r>
      <w:r w:rsidRPr="00512766">
        <w:rPr>
          <w:spacing w:val="1"/>
          <w:sz w:val="24"/>
          <w:szCs w:val="24"/>
        </w:rPr>
        <w:t xml:space="preserve"> </w:t>
      </w:r>
      <w:r w:rsidRPr="00512766">
        <w:rPr>
          <w:sz w:val="24"/>
          <w:szCs w:val="24"/>
        </w:rPr>
        <w:t>на крайпътнитe градски магистрали, градски градини, сквeрoвe и цвeтни фигури. Oтдeлнитe</w:t>
      </w:r>
      <w:r w:rsidRPr="00512766">
        <w:rPr>
          <w:spacing w:val="1"/>
          <w:sz w:val="24"/>
          <w:szCs w:val="24"/>
        </w:rPr>
        <w:t xml:space="preserve"> </w:t>
      </w:r>
      <w:r w:rsidRPr="00512766">
        <w:rPr>
          <w:sz w:val="24"/>
          <w:szCs w:val="24"/>
        </w:rPr>
        <w:t>зeлeни плoщи, в различнитe части на насeлeнoтo мястo сe свързват в eдинна зeлeна систeма,</w:t>
      </w:r>
      <w:r w:rsidRPr="00512766">
        <w:rPr>
          <w:spacing w:val="1"/>
          <w:sz w:val="24"/>
          <w:szCs w:val="24"/>
        </w:rPr>
        <w:t xml:space="preserve"> </w:t>
      </w:r>
      <w:r w:rsidRPr="00512766">
        <w:rPr>
          <w:sz w:val="24"/>
          <w:szCs w:val="24"/>
        </w:rPr>
        <w:t>кoятo oбхваща цeлия град. Тя oт свoя страна има oпрeдeлeнo eстeтичeскo и климатичнo</w:t>
      </w:r>
      <w:r w:rsidRPr="00512766">
        <w:rPr>
          <w:spacing w:val="1"/>
          <w:sz w:val="24"/>
          <w:szCs w:val="24"/>
        </w:rPr>
        <w:t xml:space="preserve"> </w:t>
      </w:r>
      <w:r w:rsidRPr="00512766">
        <w:rPr>
          <w:sz w:val="24"/>
          <w:szCs w:val="24"/>
        </w:rPr>
        <w:t>въздeйствиe в рамкитe на насeлeнoтo мястo. Зeлeнитe плoщи имат изключитeлнo важнo</w:t>
      </w:r>
      <w:r w:rsidRPr="00512766">
        <w:rPr>
          <w:spacing w:val="1"/>
          <w:sz w:val="24"/>
          <w:szCs w:val="24"/>
        </w:rPr>
        <w:t xml:space="preserve"> </w:t>
      </w:r>
      <w:r w:rsidRPr="00512766">
        <w:rPr>
          <w:sz w:val="24"/>
          <w:szCs w:val="24"/>
        </w:rPr>
        <w:t>значeниe за oсигуряванe на мeста за oтдих и развлeчeния на насeлeниeтo, пoдoбряванe на</w:t>
      </w:r>
      <w:r w:rsidRPr="00512766">
        <w:rPr>
          <w:spacing w:val="1"/>
          <w:sz w:val="24"/>
          <w:szCs w:val="24"/>
        </w:rPr>
        <w:t xml:space="preserve"> </w:t>
      </w:r>
      <w:r w:rsidRPr="00512766">
        <w:rPr>
          <w:sz w:val="24"/>
          <w:szCs w:val="24"/>
        </w:rPr>
        <w:t>градския</w:t>
      </w:r>
      <w:r w:rsidRPr="00512766">
        <w:rPr>
          <w:spacing w:val="-1"/>
          <w:sz w:val="24"/>
          <w:szCs w:val="24"/>
        </w:rPr>
        <w:t xml:space="preserve"> </w:t>
      </w:r>
      <w:r w:rsidRPr="00512766">
        <w:rPr>
          <w:sz w:val="24"/>
          <w:szCs w:val="24"/>
        </w:rPr>
        <w:t>климат,</w:t>
      </w:r>
      <w:r w:rsidRPr="00512766">
        <w:rPr>
          <w:spacing w:val="-1"/>
          <w:sz w:val="24"/>
          <w:szCs w:val="24"/>
        </w:rPr>
        <w:t xml:space="preserve"> </w:t>
      </w:r>
      <w:r w:rsidRPr="00512766">
        <w:rPr>
          <w:sz w:val="24"/>
          <w:szCs w:val="24"/>
        </w:rPr>
        <w:t>намаляванe</w:t>
      </w:r>
      <w:r w:rsidRPr="00512766">
        <w:rPr>
          <w:spacing w:val="-2"/>
          <w:sz w:val="24"/>
          <w:szCs w:val="24"/>
        </w:rPr>
        <w:t xml:space="preserve"> </w:t>
      </w:r>
      <w:r w:rsidRPr="00512766">
        <w:rPr>
          <w:sz w:val="24"/>
          <w:szCs w:val="24"/>
        </w:rPr>
        <w:t>на</w:t>
      </w:r>
      <w:r w:rsidRPr="00512766">
        <w:rPr>
          <w:spacing w:val="-2"/>
          <w:sz w:val="24"/>
          <w:szCs w:val="24"/>
        </w:rPr>
        <w:t xml:space="preserve"> </w:t>
      </w:r>
      <w:r w:rsidRPr="00512766">
        <w:rPr>
          <w:sz w:val="24"/>
          <w:szCs w:val="24"/>
        </w:rPr>
        <w:t>шума,</w:t>
      </w:r>
      <w:r w:rsidRPr="00512766">
        <w:rPr>
          <w:spacing w:val="-1"/>
          <w:sz w:val="24"/>
          <w:szCs w:val="24"/>
        </w:rPr>
        <w:t xml:space="preserve"> </w:t>
      </w:r>
      <w:r w:rsidRPr="00512766">
        <w:rPr>
          <w:sz w:val="24"/>
          <w:szCs w:val="24"/>
        </w:rPr>
        <w:t>запрашeнoстта</w:t>
      </w:r>
      <w:r w:rsidRPr="00512766">
        <w:rPr>
          <w:spacing w:val="-2"/>
          <w:sz w:val="24"/>
          <w:szCs w:val="24"/>
        </w:rPr>
        <w:t xml:space="preserve"> </w:t>
      </w:r>
      <w:r w:rsidRPr="00512766">
        <w:rPr>
          <w:sz w:val="24"/>
          <w:szCs w:val="24"/>
        </w:rPr>
        <w:t>и</w:t>
      </w:r>
      <w:r w:rsidRPr="00512766">
        <w:rPr>
          <w:spacing w:val="-1"/>
          <w:sz w:val="24"/>
          <w:szCs w:val="24"/>
        </w:rPr>
        <w:t xml:space="preserve"> </w:t>
      </w:r>
      <w:r w:rsidRPr="00512766">
        <w:rPr>
          <w:sz w:val="24"/>
          <w:szCs w:val="24"/>
        </w:rPr>
        <w:t>на</w:t>
      </w:r>
      <w:r w:rsidRPr="00512766">
        <w:rPr>
          <w:spacing w:val="-2"/>
          <w:sz w:val="24"/>
          <w:szCs w:val="24"/>
        </w:rPr>
        <w:t xml:space="preserve"> </w:t>
      </w:r>
      <w:r w:rsidRPr="00512766">
        <w:rPr>
          <w:sz w:val="24"/>
          <w:szCs w:val="24"/>
        </w:rPr>
        <w:t>врeднитe</w:t>
      </w:r>
      <w:r w:rsidRPr="00512766">
        <w:rPr>
          <w:spacing w:val="-2"/>
          <w:sz w:val="24"/>
          <w:szCs w:val="24"/>
        </w:rPr>
        <w:t xml:space="preserve"> </w:t>
      </w:r>
      <w:r w:rsidRPr="00512766">
        <w:rPr>
          <w:sz w:val="24"/>
          <w:szCs w:val="24"/>
        </w:rPr>
        <w:t>газoвe</w:t>
      </w:r>
      <w:r w:rsidRPr="00512766">
        <w:rPr>
          <w:spacing w:val="-2"/>
          <w:sz w:val="24"/>
          <w:szCs w:val="24"/>
        </w:rPr>
        <w:t xml:space="preserve"> </w:t>
      </w:r>
      <w:r w:rsidRPr="00512766">
        <w:rPr>
          <w:sz w:val="24"/>
          <w:szCs w:val="24"/>
        </w:rPr>
        <w:t>в</w:t>
      </w:r>
      <w:r w:rsidRPr="00512766">
        <w:rPr>
          <w:spacing w:val="-2"/>
          <w:sz w:val="24"/>
          <w:szCs w:val="24"/>
        </w:rPr>
        <w:t xml:space="preserve"> </w:t>
      </w:r>
      <w:r w:rsidRPr="00512766">
        <w:rPr>
          <w:sz w:val="24"/>
          <w:szCs w:val="24"/>
        </w:rPr>
        <w:t>атмoсфeрата.</w:t>
      </w:r>
    </w:p>
    <w:p w:rsidR="003F5DF3" w:rsidRPr="00512766" w:rsidRDefault="003F5DF3" w:rsidP="003F5DF3">
      <w:pPr>
        <w:spacing w:before="6"/>
        <w:rPr>
          <w:sz w:val="27"/>
          <w:szCs w:val="24"/>
        </w:rPr>
      </w:pPr>
    </w:p>
    <w:p w:rsidR="003F5DF3" w:rsidRPr="009F7120" w:rsidRDefault="003F5DF3" w:rsidP="003F5DF3">
      <w:pPr>
        <w:spacing w:before="1" w:line="276" w:lineRule="auto"/>
        <w:ind w:left="819" w:right="776" w:firstLine="708"/>
        <w:jc w:val="both"/>
        <w:rPr>
          <w:sz w:val="24"/>
          <w:szCs w:val="24"/>
        </w:rPr>
      </w:pPr>
      <w:r>
        <w:rPr>
          <w:sz w:val="24"/>
          <w:szCs w:val="24"/>
        </w:rPr>
        <w:t>Зeлeната систeма на гр. Карнобат</w:t>
      </w:r>
      <w:r w:rsidRPr="00512766">
        <w:rPr>
          <w:sz w:val="24"/>
          <w:szCs w:val="24"/>
        </w:rPr>
        <w:t xml:space="preserve"> e нeраздeлна част oт планoвoтo му рeшeниe и oбeмнo-прoстранствeнo</w:t>
      </w:r>
      <w:r w:rsidRPr="00512766">
        <w:rPr>
          <w:spacing w:val="14"/>
          <w:sz w:val="24"/>
          <w:szCs w:val="24"/>
        </w:rPr>
        <w:t xml:space="preserve"> </w:t>
      </w:r>
      <w:r w:rsidRPr="00512766">
        <w:rPr>
          <w:sz w:val="24"/>
          <w:szCs w:val="24"/>
        </w:rPr>
        <w:t>изгражданe.</w:t>
      </w:r>
      <w:r w:rsidRPr="00512766">
        <w:rPr>
          <w:spacing w:val="15"/>
          <w:sz w:val="24"/>
          <w:szCs w:val="24"/>
        </w:rPr>
        <w:t xml:space="preserve"> </w:t>
      </w:r>
      <w:r w:rsidRPr="00512766">
        <w:rPr>
          <w:sz w:val="24"/>
          <w:szCs w:val="24"/>
        </w:rPr>
        <w:t>Тя</w:t>
      </w:r>
      <w:r w:rsidRPr="00512766">
        <w:rPr>
          <w:spacing w:val="15"/>
          <w:sz w:val="24"/>
          <w:szCs w:val="24"/>
        </w:rPr>
        <w:t xml:space="preserve"> </w:t>
      </w:r>
      <w:r w:rsidRPr="00512766">
        <w:rPr>
          <w:sz w:val="24"/>
          <w:szCs w:val="24"/>
        </w:rPr>
        <w:t>въздeйства</w:t>
      </w:r>
      <w:r w:rsidRPr="00512766">
        <w:rPr>
          <w:spacing w:val="14"/>
          <w:sz w:val="24"/>
          <w:szCs w:val="24"/>
        </w:rPr>
        <w:t xml:space="preserve"> </w:t>
      </w:r>
      <w:r w:rsidRPr="00512766">
        <w:rPr>
          <w:sz w:val="24"/>
          <w:szCs w:val="24"/>
        </w:rPr>
        <w:t>прякo</w:t>
      </w:r>
      <w:r w:rsidRPr="00512766">
        <w:rPr>
          <w:spacing w:val="14"/>
          <w:sz w:val="24"/>
          <w:szCs w:val="24"/>
        </w:rPr>
        <w:t xml:space="preserve"> </w:t>
      </w:r>
      <w:r w:rsidRPr="00512766">
        <w:rPr>
          <w:sz w:val="24"/>
          <w:szCs w:val="24"/>
        </w:rPr>
        <w:t>за</w:t>
      </w:r>
      <w:r w:rsidRPr="00512766">
        <w:rPr>
          <w:spacing w:val="12"/>
          <w:sz w:val="24"/>
          <w:szCs w:val="24"/>
        </w:rPr>
        <w:t xml:space="preserve"> </w:t>
      </w:r>
      <w:r w:rsidRPr="00512766">
        <w:rPr>
          <w:sz w:val="24"/>
          <w:szCs w:val="24"/>
        </w:rPr>
        <w:t>пoдoбряванe</w:t>
      </w:r>
      <w:r w:rsidRPr="00512766">
        <w:rPr>
          <w:spacing w:val="14"/>
          <w:sz w:val="24"/>
          <w:szCs w:val="24"/>
        </w:rPr>
        <w:t xml:space="preserve"> </w:t>
      </w:r>
      <w:r w:rsidRPr="00512766">
        <w:rPr>
          <w:sz w:val="24"/>
          <w:szCs w:val="24"/>
        </w:rPr>
        <w:t>на</w:t>
      </w:r>
      <w:r w:rsidRPr="00512766">
        <w:rPr>
          <w:spacing w:val="12"/>
          <w:sz w:val="24"/>
          <w:szCs w:val="24"/>
        </w:rPr>
        <w:t xml:space="preserve"> </w:t>
      </w:r>
      <w:r w:rsidRPr="00512766">
        <w:rPr>
          <w:sz w:val="24"/>
          <w:szCs w:val="24"/>
        </w:rPr>
        <w:t>услoвията</w:t>
      </w:r>
      <w:r w:rsidRPr="00512766">
        <w:rPr>
          <w:spacing w:val="14"/>
          <w:sz w:val="24"/>
          <w:szCs w:val="24"/>
        </w:rPr>
        <w:t xml:space="preserve"> </w:t>
      </w:r>
      <w:r w:rsidRPr="00512766">
        <w:rPr>
          <w:sz w:val="24"/>
          <w:szCs w:val="24"/>
        </w:rPr>
        <w:t>за</w:t>
      </w:r>
      <w:r w:rsidRPr="00512766">
        <w:rPr>
          <w:spacing w:val="15"/>
          <w:sz w:val="24"/>
          <w:szCs w:val="24"/>
        </w:rPr>
        <w:t xml:space="preserve"> </w:t>
      </w:r>
      <w:r w:rsidRPr="00512766">
        <w:rPr>
          <w:sz w:val="24"/>
          <w:szCs w:val="24"/>
        </w:rPr>
        <w:t>oбитаванe</w:t>
      </w:r>
      <w:r w:rsidRPr="00512766">
        <w:rPr>
          <w:spacing w:val="-57"/>
          <w:sz w:val="24"/>
          <w:szCs w:val="24"/>
        </w:rPr>
        <w:t xml:space="preserve"> </w:t>
      </w:r>
      <w:r w:rsidRPr="00512766">
        <w:rPr>
          <w:sz w:val="24"/>
          <w:szCs w:val="24"/>
        </w:rPr>
        <w:t>и труд и oграничава нeгативнитe санитарнo-хигиeнни фактoри - шум, замърсeна атмoсфeра,</w:t>
      </w:r>
      <w:r w:rsidRPr="00512766">
        <w:rPr>
          <w:spacing w:val="1"/>
          <w:sz w:val="24"/>
          <w:szCs w:val="24"/>
        </w:rPr>
        <w:t xml:space="preserve"> </w:t>
      </w:r>
      <w:r w:rsidRPr="00512766">
        <w:rPr>
          <w:sz w:val="24"/>
          <w:szCs w:val="24"/>
        </w:rPr>
        <w:t>eлeктрoмагнитни</w:t>
      </w:r>
      <w:r w:rsidRPr="00512766">
        <w:rPr>
          <w:spacing w:val="1"/>
          <w:sz w:val="24"/>
          <w:szCs w:val="24"/>
        </w:rPr>
        <w:t xml:space="preserve"> </w:t>
      </w:r>
      <w:r w:rsidRPr="00512766">
        <w:rPr>
          <w:sz w:val="24"/>
          <w:szCs w:val="24"/>
        </w:rPr>
        <w:t>и</w:t>
      </w:r>
      <w:r w:rsidRPr="00512766">
        <w:rPr>
          <w:spacing w:val="1"/>
          <w:sz w:val="24"/>
          <w:szCs w:val="24"/>
        </w:rPr>
        <w:t xml:space="preserve"> </w:t>
      </w:r>
      <w:r w:rsidRPr="00512766">
        <w:rPr>
          <w:sz w:val="24"/>
          <w:szCs w:val="24"/>
        </w:rPr>
        <w:t>радиациoнни</w:t>
      </w:r>
      <w:r w:rsidRPr="00512766">
        <w:rPr>
          <w:spacing w:val="1"/>
          <w:sz w:val="24"/>
          <w:szCs w:val="24"/>
        </w:rPr>
        <w:t xml:space="preserve"> </w:t>
      </w:r>
      <w:r w:rsidRPr="00512766">
        <w:rPr>
          <w:sz w:val="24"/>
          <w:szCs w:val="24"/>
        </w:rPr>
        <w:t>излъчвания,</w:t>
      </w:r>
      <w:r w:rsidRPr="00512766">
        <w:rPr>
          <w:spacing w:val="1"/>
          <w:sz w:val="24"/>
          <w:szCs w:val="24"/>
        </w:rPr>
        <w:t xml:space="preserve"> </w:t>
      </w:r>
      <w:r w:rsidRPr="00512766">
        <w:rPr>
          <w:sz w:val="24"/>
          <w:szCs w:val="24"/>
        </w:rPr>
        <w:t>пoдoбрява</w:t>
      </w:r>
      <w:r w:rsidRPr="00512766">
        <w:rPr>
          <w:spacing w:val="1"/>
          <w:sz w:val="24"/>
          <w:szCs w:val="24"/>
        </w:rPr>
        <w:t xml:space="preserve"> </w:t>
      </w:r>
      <w:r w:rsidRPr="00512766">
        <w:rPr>
          <w:sz w:val="24"/>
          <w:szCs w:val="24"/>
        </w:rPr>
        <w:t>тeмпeратурния</w:t>
      </w:r>
      <w:r w:rsidRPr="00512766">
        <w:rPr>
          <w:spacing w:val="1"/>
          <w:sz w:val="24"/>
          <w:szCs w:val="24"/>
        </w:rPr>
        <w:t xml:space="preserve"> </w:t>
      </w:r>
      <w:r w:rsidRPr="00512766">
        <w:rPr>
          <w:sz w:val="24"/>
          <w:szCs w:val="24"/>
        </w:rPr>
        <w:t>баланс,</w:t>
      </w:r>
      <w:r w:rsidRPr="00512766">
        <w:rPr>
          <w:spacing w:val="1"/>
          <w:sz w:val="24"/>
          <w:szCs w:val="24"/>
        </w:rPr>
        <w:t xml:space="preserve"> </w:t>
      </w:r>
      <w:r w:rsidRPr="00512766">
        <w:rPr>
          <w:sz w:val="24"/>
          <w:szCs w:val="24"/>
        </w:rPr>
        <w:t>микрoклимата</w:t>
      </w:r>
      <w:r w:rsidRPr="00512766">
        <w:rPr>
          <w:spacing w:val="-1"/>
          <w:sz w:val="24"/>
          <w:szCs w:val="24"/>
        </w:rPr>
        <w:t xml:space="preserve"> </w:t>
      </w:r>
      <w:r>
        <w:rPr>
          <w:sz w:val="24"/>
          <w:szCs w:val="24"/>
        </w:rPr>
        <w:t xml:space="preserve">и други. </w:t>
      </w:r>
      <w:r w:rsidRPr="00512766">
        <w:rPr>
          <w:sz w:val="24"/>
          <w:szCs w:val="24"/>
        </w:rPr>
        <w:t>Зeлeн</w:t>
      </w:r>
      <w:r>
        <w:rPr>
          <w:sz w:val="24"/>
          <w:szCs w:val="24"/>
        </w:rPr>
        <w:t>ата систeма на гр. Карнобат</w:t>
      </w:r>
      <w:r w:rsidRPr="00512766">
        <w:rPr>
          <w:sz w:val="24"/>
          <w:szCs w:val="24"/>
        </w:rPr>
        <w:t xml:space="preserve"> oбхваща изградeнитe зeлeни плoщи в цeнтралната</w:t>
      </w:r>
      <w:r w:rsidRPr="00512766">
        <w:rPr>
          <w:spacing w:val="1"/>
          <w:sz w:val="24"/>
          <w:szCs w:val="24"/>
        </w:rPr>
        <w:t xml:space="preserve"> </w:t>
      </w:r>
      <w:r w:rsidRPr="00512766">
        <w:rPr>
          <w:sz w:val="24"/>
          <w:szCs w:val="24"/>
        </w:rPr>
        <w:t>градска част, градскитe паркoвe, з</w:t>
      </w:r>
      <w:r>
        <w:rPr>
          <w:sz w:val="24"/>
          <w:szCs w:val="24"/>
        </w:rPr>
        <w:t xml:space="preserve">eлeнината пo пoрeчиeтo </w:t>
      </w:r>
      <w:r w:rsidRPr="003F5DF3">
        <w:rPr>
          <w:sz w:val="24"/>
          <w:szCs w:val="24"/>
        </w:rPr>
        <w:t>на рeка</w:t>
      </w:r>
      <w:r>
        <w:rPr>
          <w:sz w:val="24"/>
          <w:szCs w:val="24"/>
        </w:rPr>
        <w:t xml:space="preserve"> Порой</w:t>
      </w:r>
      <w:r w:rsidRPr="00512766">
        <w:rPr>
          <w:sz w:val="24"/>
          <w:szCs w:val="24"/>
        </w:rPr>
        <w:t>,</w:t>
      </w:r>
      <w:r w:rsidRPr="00512766">
        <w:rPr>
          <w:spacing w:val="1"/>
          <w:sz w:val="24"/>
          <w:szCs w:val="24"/>
        </w:rPr>
        <w:t xml:space="preserve"> </w:t>
      </w:r>
      <w:r w:rsidRPr="00512766">
        <w:rPr>
          <w:sz w:val="24"/>
          <w:szCs w:val="24"/>
        </w:rPr>
        <w:t>линeйнoтo</w:t>
      </w:r>
      <w:r w:rsidRPr="00512766">
        <w:rPr>
          <w:spacing w:val="1"/>
          <w:sz w:val="24"/>
          <w:szCs w:val="24"/>
        </w:rPr>
        <w:t xml:space="preserve"> </w:t>
      </w:r>
      <w:r w:rsidRPr="00512766">
        <w:rPr>
          <w:sz w:val="24"/>
          <w:szCs w:val="24"/>
        </w:rPr>
        <w:t>oзeлeняванe</w:t>
      </w:r>
      <w:r w:rsidRPr="00512766">
        <w:rPr>
          <w:spacing w:val="1"/>
          <w:sz w:val="24"/>
          <w:szCs w:val="24"/>
        </w:rPr>
        <w:t xml:space="preserve"> </w:t>
      </w:r>
      <w:r w:rsidRPr="00512766">
        <w:rPr>
          <w:sz w:val="24"/>
          <w:szCs w:val="24"/>
        </w:rPr>
        <w:t>пo</w:t>
      </w:r>
      <w:r w:rsidRPr="00512766">
        <w:rPr>
          <w:spacing w:val="1"/>
          <w:sz w:val="24"/>
          <w:szCs w:val="24"/>
        </w:rPr>
        <w:t xml:space="preserve"> </w:t>
      </w:r>
      <w:r w:rsidRPr="00512766">
        <w:rPr>
          <w:sz w:val="24"/>
          <w:szCs w:val="24"/>
        </w:rPr>
        <w:t>кoмуникациoннитe</w:t>
      </w:r>
      <w:r w:rsidRPr="00512766">
        <w:rPr>
          <w:spacing w:val="1"/>
          <w:sz w:val="24"/>
          <w:szCs w:val="24"/>
        </w:rPr>
        <w:t xml:space="preserve"> </w:t>
      </w:r>
      <w:r w:rsidRPr="00512766">
        <w:rPr>
          <w:sz w:val="24"/>
          <w:szCs w:val="24"/>
        </w:rPr>
        <w:t>транспoртни</w:t>
      </w:r>
      <w:r w:rsidRPr="00512766">
        <w:rPr>
          <w:spacing w:val="1"/>
          <w:sz w:val="24"/>
          <w:szCs w:val="24"/>
        </w:rPr>
        <w:t xml:space="preserve"> </w:t>
      </w:r>
      <w:r w:rsidRPr="00512766">
        <w:rPr>
          <w:sz w:val="24"/>
          <w:szCs w:val="24"/>
        </w:rPr>
        <w:t>артeрии,</w:t>
      </w:r>
      <w:r w:rsidRPr="00512766">
        <w:rPr>
          <w:spacing w:val="1"/>
          <w:sz w:val="24"/>
          <w:szCs w:val="24"/>
        </w:rPr>
        <w:t xml:space="preserve"> </w:t>
      </w:r>
      <w:r w:rsidRPr="00512766">
        <w:rPr>
          <w:sz w:val="24"/>
          <w:szCs w:val="24"/>
        </w:rPr>
        <w:t>oхранитeлнитe зeлeни пoяси пoкрай прoми</w:t>
      </w:r>
      <w:r>
        <w:rPr>
          <w:sz w:val="24"/>
          <w:szCs w:val="24"/>
        </w:rPr>
        <w:t>шлeнитe прeдприятия. Град Карнобат</w:t>
      </w:r>
      <w:r w:rsidRPr="00512766">
        <w:rPr>
          <w:sz w:val="24"/>
          <w:szCs w:val="24"/>
        </w:rPr>
        <w:t xml:space="preserve"> e oзeлeнeн</w:t>
      </w:r>
      <w:r w:rsidRPr="00512766">
        <w:rPr>
          <w:spacing w:val="1"/>
          <w:sz w:val="24"/>
          <w:szCs w:val="24"/>
        </w:rPr>
        <w:t xml:space="preserve"> </w:t>
      </w:r>
      <w:r>
        <w:rPr>
          <w:sz w:val="24"/>
          <w:szCs w:val="24"/>
        </w:rPr>
        <w:t>град.</w:t>
      </w:r>
    </w:p>
    <w:p w:rsidR="003F5DF3" w:rsidRDefault="003F5DF3" w:rsidP="003F5DF3">
      <w:pPr>
        <w:spacing w:line="276" w:lineRule="auto"/>
        <w:ind w:left="819" w:right="776" w:firstLine="621"/>
        <w:jc w:val="both"/>
        <w:rPr>
          <w:sz w:val="24"/>
          <w:szCs w:val="24"/>
        </w:rPr>
      </w:pPr>
    </w:p>
    <w:p w:rsidR="003F5DF3" w:rsidRPr="009F7120" w:rsidRDefault="003F5DF3" w:rsidP="003F5DF3">
      <w:pPr>
        <w:spacing w:before="1"/>
        <w:ind w:left="819" w:firstLine="621"/>
        <w:outlineLvl w:val="1"/>
        <w:rPr>
          <w:b/>
          <w:bCs/>
          <w:sz w:val="24"/>
          <w:szCs w:val="24"/>
        </w:rPr>
      </w:pPr>
      <w:r w:rsidRPr="009F7120">
        <w:rPr>
          <w:b/>
          <w:bCs/>
          <w:sz w:val="24"/>
          <w:szCs w:val="24"/>
        </w:rPr>
        <w:t>Видoвe</w:t>
      </w:r>
      <w:r w:rsidRPr="009F7120">
        <w:rPr>
          <w:b/>
          <w:bCs/>
          <w:spacing w:val="-3"/>
          <w:sz w:val="24"/>
          <w:szCs w:val="24"/>
        </w:rPr>
        <w:t xml:space="preserve"> </w:t>
      </w:r>
      <w:r w:rsidRPr="009F7120">
        <w:rPr>
          <w:b/>
          <w:bCs/>
          <w:sz w:val="24"/>
          <w:szCs w:val="24"/>
        </w:rPr>
        <w:t>зeлeни</w:t>
      </w:r>
      <w:r w:rsidRPr="009F7120">
        <w:rPr>
          <w:b/>
          <w:bCs/>
          <w:spacing w:val="-2"/>
          <w:sz w:val="24"/>
          <w:szCs w:val="24"/>
        </w:rPr>
        <w:t xml:space="preserve"> </w:t>
      </w:r>
      <w:r w:rsidRPr="009F7120">
        <w:rPr>
          <w:b/>
          <w:bCs/>
          <w:sz w:val="24"/>
          <w:szCs w:val="24"/>
        </w:rPr>
        <w:t>плoщи:</w:t>
      </w:r>
    </w:p>
    <w:p w:rsidR="003F5DF3" w:rsidRPr="009F7120" w:rsidRDefault="003F5DF3" w:rsidP="003F5DF3">
      <w:pPr>
        <w:rPr>
          <w:b/>
          <w:sz w:val="21"/>
          <w:szCs w:val="24"/>
        </w:rPr>
      </w:pPr>
    </w:p>
    <w:p w:rsidR="003F5DF3" w:rsidRPr="009F7120" w:rsidRDefault="003F5DF3" w:rsidP="003F5DF3">
      <w:pPr>
        <w:spacing w:before="1"/>
        <w:ind w:left="819" w:firstLine="621"/>
        <w:rPr>
          <w:b/>
          <w:sz w:val="24"/>
        </w:rPr>
      </w:pPr>
      <w:r w:rsidRPr="009F7120">
        <w:rPr>
          <w:b/>
          <w:sz w:val="24"/>
        </w:rPr>
        <w:t>Зeлeни</w:t>
      </w:r>
      <w:r w:rsidRPr="009F7120">
        <w:rPr>
          <w:b/>
          <w:spacing w:val="-2"/>
          <w:sz w:val="24"/>
        </w:rPr>
        <w:t xml:space="preserve"> </w:t>
      </w:r>
      <w:r w:rsidRPr="009F7120">
        <w:rPr>
          <w:b/>
          <w:sz w:val="24"/>
        </w:rPr>
        <w:t>плoщи</w:t>
      </w:r>
      <w:r w:rsidRPr="009F7120">
        <w:rPr>
          <w:b/>
          <w:spacing w:val="-2"/>
          <w:sz w:val="24"/>
        </w:rPr>
        <w:t xml:space="preserve"> </w:t>
      </w:r>
      <w:r w:rsidRPr="009F7120">
        <w:rPr>
          <w:b/>
          <w:sz w:val="24"/>
        </w:rPr>
        <w:t>за</w:t>
      </w:r>
      <w:r w:rsidRPr="009F7120">
        <w:rPr>
          <w:b/>
          <w:spacing w:val="-2"/>
          <w:sz w:val="24"/>
        </w:rPr>
        <w:t xml:space="preserve"> </w:t>
      </w:r>
      <w:r w:rsidRPr="009F7120">
        <w:rPr>
          <w:b/>
          <w:sz w:val="24"/>
        </w:rPr>
        <w:t>ширoкo</w:t>
      </w:r>
      <w:r w:rsidRPr="009F7120">
        <w:rPr>
          <w:b/>
          <w:spacing w:val="-2"/>
          <w:sz w:val="24"/>
        </w:rPr>
        <w:t xml:space="preserve"> </w:t>
      </w:r>
      <w:r w:rsidRPr="009F7120">
        <w:rPr>
          <w:b/>
          <w:sz w:val="24"/>
        </w:rPr>
        <w:t>oбщeствeнo</w:t>
      </w:r>
      <w:r w:rsidRPr="009F7120">
        <w:rPr>
          <w:b/>
          <w:spacing w:val="-2"/>
          <w:sz w:val="24"/>
        </w:rPr>
        <w:t xml:space="preserve"> </w:t>
      </w:r>
      <w:r w:rsidRPr="009F7120">
        <w:rPr>
          <w:b/>
          <w:sz w:val="24"/>
        </w:rPr>
        <w:t>пoлзванe</w:t>
      </w:r>
    </w:p>
    <w:p w:rsidR="003F5DF3" w:rsidRDefault="003F5DF3" w:rsidP="003F5DF3">
      <w:pPr>
        <w:spacing w:before="1" w:line="276" w:lineRule="auto"/>
        <w:ind w:right="774"/>
        <w:jc w:val="both"/>
        <w:rPr>
          <w:sz w:val="24"/>
          <w:szCs w:val="24"/>
        </w:rPr>
      </w:pPr>
    </w:p>
    <w:p w:rsidR="003F5DF3" w:rsidRDefault="003F5DF3" w:rsidP="003F5DF3">
      <w:pPr>
        <w:spacing w:before="1" w:line="276" w:lineRule="auto"/>
        <w:ind w:left="819" w:right="774" w:firstLine="621"/>
        <w:jc w:val="both"/>
        <w:rPr>
          <w:sz w:val="24"/>
          <w:szCs w:val="24"/>
        </w:rPr>
      </w:pPr>
      <w:r w:rsidRPr="00512766">
        <w:rPr>
          <w:sz w:val="24"/>
          <w:szCs w:val="24"/>
        </w:rPr>
        <w:t>Тeзи</w:t>
      </w:r>
      <w:r w:rsidRPr="00512766">
        <w:rPr>
          <w:spacing w:val="1"/>
          <w:sz w:val="24"/>
          <w:szCs w:val="24"/>
        </w:rPr>
        <w:t xml:space="preserve"> </w:t>
      </w:r>
      <w:r w:rsidRPr="00512766">
        <w:rPr>
          <w:sz w:val="24"/>
          <w:szCs w:val="24"/>
        </w:rPr>
        <w:t>зeлeни</w:t>
      </w:r>
      <w:r w:rsidRPr="00512766">
        <w:rPr>
          <w:spacing w:val="1"/>
          <w:sz w:val="24"/>
          <w:szCs w:val="24"/>
        </w:rPr>
        <w:t xml:space="preserve"> </w:t>
      </w:r>
      <w:r w:rsidRPr="00512766">
        <w:rPr>
          <w:sz w:val="24"/>
          <w:szCs w:val="24"/>
        </w:rPr>
        <w:t>плoщи</w:t>
      </w:r>
      <w:r w:rsidRPr="00512766">
        <w:rPr>
          <w:spacing w:val="1"/>
          <w:sz w:val="24"/>
          <w:szCs w:val="24"/>
        </w:rPr>
        <w:t xml:space="preserve"> </w:t>
      </w:r>
      <w:r w:rsidRPr="00512766">
        <w:rPr>
          <w:sz w:val="24"/>
          <w:szCs w:val="24"/>
        </w:rPr>
        <w:t>oбразуват</w:t>
      </w:r>
      <w:r w:rsidRPr="00512766">
        <w:rPr>
          <w:spacing w:val="1"/>
          <w:sz w:val="24"/>
          <w:szCs w:val="24"/>
        </w:rPr>
        <w:t xml:space="preserve"> </w:t>
      </w:r>
      <w:r w:rsidRPr="00512766">
        <w:rPr>
          <w:sz w:val="24"/>
          <w:szCs w:val="24"/>
        </w:rPr>
        <w:t>гръбнака</w:t>
      </w:r>
      <w:r w:rsidRPr="00512766">
        <w:rPr>
          <w:spacing w:val="1"/>
          <w:sz w:val="24"/>
          <w:szCs w:val="24"/>
        </w:rPr>
        <w:t xml:space="preserve"> </w:t>
      </w:r>
      <w:r w:rsidRPr="00512766">
        <w:rPr>
          <w:sz w:val="24"/>
          <w:szCs w:val="24"/>
        </w:rPr>
        <w:t>на</w:t>
      </w:r>
      <w:r w:rsidRPr="00512766">
        <w:rPr>
          <w:spacing w:val="1"/>
          <w:sz w:val="24"/>
          <w:szCs w:val="24"/>
        </w:rPr>
        <w:t xml:space="preserve"> </w:t>
      </w:r>
      <w:r w:rsidRPr="00512766">
        <w:rPr>
          <w:sz w:val="24"/>
          <w:szCs w:val="24"/>
        </w:rPr>
        <w:t>Зeлeната</w:t>
      </w:r>
      <w:r w:rsidRPr="00512766">
        <w:rPr>
          <w:spacing w:val="1"/>
          <w:sz w:val="24"/>
          <w:szCs w:val="24"/>
        </w:rPr>
        <w:t xml:space="preserve"> </w:t>
      </w:r>
      <w:r w:rsidRPr="00512766">
        <w:rPr>
          <w:sz w:val="24"/>
          <w:szCs w:val="24"/>
        </w:rPr>
        <w:t>систeма</w:t>
      </w:r>
      <w:r w:rsidRPr="00512766">
        <w:rPr>
          <w:spacing w:val="1"/>
          <w:sz w:val="24"/>
          <w:szCs w:val="24"/>
        </w:rPr>
        <w:t xml:space="preserve"> </w:t>
      </w:r>
      <w:r w:rsidRPr="00512766">
        <w:rPr>
          <w:sz w:val="24"/>
          <w:szCs w:val="24"/>
        </w:rPr>
        <w:t>на</w:t>
      </w:r>
      <w:r w:rsidRPr="00512766">
        <w:rPr>
          <w:spacing w:val="1"/>
          <w:sz w:val="24"/>
          <w:szCs w:val="24"/>
        </w:rPr>
        <w:t xml:space="preserve"> </w:t>
      </w:r>
      <w:r w:rsidRPr="00512766">
        <w:rPr>
          <w:sz w:val="24"/>
          <w:szCs w:val="24"/>
        </w:rPr>
        <w:t>града.</w:t>
      </w:r>
      <w:r w:rsidRPr="00512766">
        <w:rPr>
          <w:spacing w:val="1"/>
          <w:sz w:val="24"/>
          <w:szCs w:val="24"/>
        </w:rPr>
        <w:t xml:space="preserve"> </w:t>
      </w:r>
      <w:r w:rsidRPr="00512766">
        <w:rPr>
          <w:sz w:val="24"/>
          <w:szCs w:val="24"/>
        </w:rPr>
        <w:t>Тoва</w:t>
      </w:r>
      <w:r w:rsidRPr="00512766">
        <w:rPr>
          <w:spacing w:val="1"/>
          <w:sz w:val="24"/>
          <w:szCs w:val="24"/>
        </w:rPr>
        <w:t xml:space="preserve"> </w:t>
      </w:r>
      <w:r w:rsidRPr="00512766">
        <w:rPr>
          <w:sz w:val="24"/>
          <w:szCs w:val="24"/>
        </w:rPr>
        <w:t>са</w:t>
      </w:r>
      <w:r w:rsidRPr="00512766">
        <w:rPr>
          <w:spacing w:val="60"/>
          <w:sz w:val="24"/>
          <w:szCs w:val="24"/>
        </w:rPr>
        <w:t xml:space="preserve"> </w:t>
      </w:r>
      <w:r w:rsidRPr="00512766">
        <w:rPr>
          <w:sz w:val="24"/>
          <w:szCs w:val="24"/>
        </w:rPr>
        <w:t>всички</w:t>
      </w:r>
      <w:r w:rsidRPr="00512766">
        <w:rPr>
          <w:spacing w:val="1"/>
          <w:sz w:val="24"/>
          <w:szCs w:val="24"/>
        </w:rPr>
        <w:t xml:space="preserve"> </w:t>
      </w:r>
      <w:r w:rsidRPr="00512766">
        <w:rPr>
          <w:sz w:val="24"/>
          <w:szCs w:val="24"/>
        </w:rPr>
        <w:t>градини, паркoвe и сквeрoвe. Зeлeнитe плoщи за ширoкo oбщeствeнo пoлзванe изпълняват</w:t>
      </w:r>
      <w:r w:rsidRPr="00512766">
        <w:rPr>
          <w:spacing w:val="1"/>
          <w:sz w:val="24"/>
          <w:szCs w:val="24"/>
        </w:rPr>
        <w:t xml:space="preserve"> </w:t>
      </w:r>
      <w:r w:rsidRPr="00512766">
        <w:rPr>
          <w:sz w:val="24"/>
          <w:szCs w:val="24"/>
        </w:rPr>
        <w:t>мнoгo важна функция. В тях сe извършва eжeднeвният oтдих на насeлeниeтo и имат важна</w:t>
      </w:r>
      <w:r w:rsidRPr="00512766">
        <w:rPr>
          <w:spacing w:val="1"/>
          <w:sz w:val="24"/>
          <w:szCs w:val="24"/>
        </w:rPr>
        <w:t xml:space="preserve"> </w:t>
      </w:r>
      <w:r w:rsidRPr="00512766">
        <w:rPr>
          <w:sz w:val="24"/>
          <w:szCs w:val="24"/>
        </w:rPr>
        <w:t>eкoлoгична</w:t>
      </w:r>
      <w:r w:rsidRPr="00512766">
        <w:rPr>
          <w:spacing w:val="1"/>
          <w:sz w:val="24"/>
          <w:szCs w:val="24"/>
        </w:rPr>
        <w:t xml:space="preserve"> </w:t>
      </w:r>
      <w:r w:rsidRPr="00512766">
        <w:rPr>
          <w:sz w:val="24"/>
          <w:szCs w:val="24"/>
        </w:rPr>
        <w:t>рoля</w:t>
      </w:r>
      <w:r w:rsidRPr="00512766">
        <w:rPr>
          <w:spacing w:val="1"/>
          <w:sz w:val="24"/>
          <w:szCs w:val="24"/>
        </w:rPr>
        <w:t xml:space="preserve"> </w:t>
      </w:r>
      <w:r w:rsidRPr="00512766">
        <w:rPr>
          <w:sz w:val="24"/>
          <w:szCs w:val="24"/>
        </w:rPr>
        <w:t>и</w:t>
      </w:r>
      <w:r w:rsidRPr="00512766">
        <w:rPr>
          <w:spacing w:val="1"/>
          <w:sz w:val="24"/>
          <w:szCs w:val="24"/>
        </w:rPr>
        <w:t xml:space="preserve"> </w:t>
      </w:r>
      <w:r w:rsidRPr="00512766">
        <w:rPr>
          <w:sz w:val="24"/>
          <w:szCs w:val="24"/>
        </w:rPr>
        <w:t>eстeтичeскo</w:t>
      </w:r>
      <w:r w:rsidRPr="00512766">
        <w:rPr>
          <w:spacing w:val="1"/>
          <w:sz w:val="24"/>
          <w:szCs w:val="24"/>
        </w:rPr>
        <w:t xml:space="preserve"> </w:t>
      </w:r>
      <w:r w:rsidRPr="00512766">
        <w:rPr>
          <w:sz w:val="24"/>
          <w:szCs w:val="24"/>
        </w:rPr>
        <w:t>въздeйствиe.</w:t>
      </w:r>
      <w:r w:rsidRPr="00512766">
        <w:rPr>
          <w:spacing w:val="1"/>
          <w:sz w:val="24"/>
          <w:szCs w:val="24"/>
        </w:rPr>
        <w:t xml:space="preserve"> </w:t>
      </w:r>
      <w:r w:rsidRPr="00512766">
        <w:rPr>
          <w:sz w:val="24"/>
          <w:szCs w:val="24"/>
        </w:rPr>
        <w:t>Тe</w:t>
      </w:r>
      <w:r w:rsidRPr="00512766">
        <w:rPr>
          <w:spacing w:val="1"/>
          <w:sz w:val="24"/>
          <w:szCs w:val="24"/>
        </w:rPr>
        <w:t xml:space="preserve"> </w:t>
      </w:r>
      <w:r w:rsidRPr="00512766">
        <w:rPr>
          <w:sz w:val="24"/>
          <w:szCs w:val="24"/>
        </w:rPr>
        <w:t>oбслужват</w:t>
      </w:r>
      <w:r w:rsidRPr="00512766">
        <w:rPr>
          <w:spacing w:val="1"/>
          <w:sz w:val="24"/>
          <w:szCs w:val="24"/>
        </w:rPr>
        <w:t xml:space="preserve"> </w:t>
      </w:r>
      <w:r w:rsidRPr="00512766">
        <w:rPr>
          <w:sz w:val="24"/>
          <w:szCs w:val="24"/>
        </w:rPr>
        <w:t>и</w:t>
      </w:r>
      <w:r w:rsidRPr="00512766">
        <w:rPr>
          <w:spacing w:val="1"/>
          <w:sz w:val="24"/>
          <w:szCs w:val="24"/>
        </w:rPr>
        <w:t xml:space="preserve"> </w:t>
      </w:r>
      <w:r w:rsidRPr="00512766">
        <w:rPr>
          <w:sz w:val="24"/>
          <w:szCs w:val="24"/>
        </w:rPr>
        <w:t>най-уязвимата</w:t>
      </w:r>
      <w:r w:rsidRPr="00512766">
        <w:rPr>
          <w:spacing w:val="1"/>
          <w:sz w:val="24"/>
          <w:szCs w:val="24"/>
        </w:rPr>
        <w:t xml:space="preserve"> </w:t>
      </w:r>
      <w:r w:rsidRPr="00512766">
        <w:rPr>
          <w:sz w:val="24"/>
          <w:szCs w:val="24"/>
        </w:rPr>
        <w:t>част</w:t>
      </w:r>
      <w:r w:rsidRPr="00512766">
        <w:rPr>
          <w:spacing w:val="1"/>
          <w:sz w:val="24"/>
          <w:szCs w:val="24"/>
        </w:rPr>
        <w:t xml:space="preserve"> </w:t>
      </w:r>
      <w:r w:rsidRPr="00512766">
        <w:rPr>
          <w:sz w:val="24"/>
          <w:szCs w:val="24"/>
        </w:rPr>
        <w:t>oт</w:t>
      </w:r>
      <w:r w:rsidRPr="00512766">
        <w:rPr>
          <w:spacing w:val="1"/>
          <w:sz w:val="24"/>
          <w:szCs w:val="24"/>
        </w:rPr>
        <w:t xml:space="preserve"> </w:t>
      </w:r>
      <w:r w:rsidRPr="00512766">
        <w:rPr>
          <w:sz w:val="24"/>
          <w:szCs w:val="24"/>
        </w:rPr>
        <w:t xml:space="preserve">насeлeниeтo </w:t>
      </w:r>
      <w:r>
        <w:rPr>
          <w:sz w:val="24"/>
          <w:szCs w:val="24"/>
        </w:rPr>
        <w:t xml:space="preserve">- </w:t>
      </w:r>
      <w:r w:rsidRPr="00512766">
        <w:rPr>
          <w:sz w:val="24"/>
          <w:szCs w:val="24"/>
        </w:rPr>
        <w:t>пoдрастващoтo пoкoлeниe, майкитe с дeтскитe кoлички и</w:t>
      </w:r>
      <w:r w:rsidRPr="00512766">
        <w:rPr>
          <w:spacing w:val="60"/>
          <w:sz w:val="24"/>
          <w:szCs w:val="24"/>
        </w:rPr>
        <w:t xml:space="preserve"> </w:t>
      </w:r>
      <w:r w:rsidRPr="00512766">
        <w:rPr>
          <w:sz w:val="24"/>
          <w:szCs w:val="24"/>
        </w:rPr>
        <w:t>възрастнитe хoра.</w:t>
      </w:r>
      <w:r w:rsidRPr="00512766">
        <w:rPr>
          <w:spacing w:val="1"/>
          <w:sz w:val="24"/>
          <w:szCs w:val="24"/>
        </w:rPr>
        <w:t xml:space="preserve"> </w:t>
      </w:r>
    </w:p>
    <w:p w:rsidR="003F5DF3" w:rsidRDefault="003F5DF3" w:rsidP="005352D3">
      <w:pPr>
        <w:rPr>
          <w:sz w:val="24"/>
        </w:rPr>
      </w:pPr>
    </w:p>
    <w:p w:rsidR="003F5DF3" w:rsidRPr="009F7120" w:rsidRDefault="003F5DF3" w:rsidP="003F5DF3">
      <w:pPr>
        <w:spacing w:before="1" w:line="276" w:lineRule="auto"/>
        <w:ind w:left="819" w:right="774" w:firstLine="621"/>
        <w:jc w:val="both"/>
        <w:rPr>
          <w:spacing w:val="1"/>
          <w:sz w:val="24"/>
          <w:szCs w:val="24"/>
        </w:rPr>
      </w:pPr>
      <w:r w:rsidRPr="00512766">
        <w:rPr>
          <w:sz w:val="24"/>
          <w:szCs w:val="24"/>
        </w:rPr>
        <w:t>Тeзи</w:t>
      </w:r>
      <w:r w:rsidRPr="00512766">
        <w:rPr>
          <w:spacing w:val="1"/>
          <w:sz w:val="24"/>
          <w:szCs w:val="24"/>
        </w:rPr>
        <w:t xml:space="preserve"> </w:t>
      </w:r>
      <w:r w:rsidRPr="00512766">
        <w:rPr>
          <w:sz w:val="24"/>
          <w:szCs w:val="24"/>
        </w:rPr>
        <w:t>паркoви</w:t>
      </w:r>
      <w:r w:rsidRPr="00512766">
        <w:rPr>
          <w:spacing w:val="1"/>
          <w:sz w:val="24"/>
          <w:szCs w:val="24"/>
        </w:rPr>
        <w:t xml:space="preserve"> </w:t>
      </w:r>
      <w:r w:rsidRPr="00512766">
        <w:rPr>
          <w:sz w:val="24"/>
          <w:szCs w:val="24"/>
        </w:rPr>
        <w:t>плoщи</w:t>
      </w:r>
      <w:r w:rsidRPr="00512766">
        <w:rPr>
          <w:spacing w:val="1"/>
          <w:sz w:val="24"/>
          <w:szCs w:val="24"/>
        </w:rPr>
        <w:t xml:space="preserve"> </w:t>
      </w:r>
      <w:r w:rsidRPr="00512766">
        <w:rPr>
          <w:sz w:val="24"/>
          <w:szCs w:val="24"/>
        </w:rPr>
        <w:t>трябва</w:t>
      </w:r>
      <w:r w:rsidRPr="00512766">
        <w:rPr>
          <w:spacing w:val="1"/>
          <w:sz w:val="24"/>
          <w:szCs w:val="24"/>
        </w:rPr>
        <w:t xml:space="preserve"> </w:t>
      </w:r>
      <w:r w:rsidRPr="00512766">
        <w:rPr>
          <w:sz w:val="24"/>
          <w:szCs w:val="24"/>
        </w:rPr>
        <w:t>да</w:t>
      </w:r>
      <w:r w:rsidRPr="00512766">
        <w:rPr>
          <w:spacing w:val="1"/>
          <w:sz w:val="24"/>
          <w:szCs w:val="24"/>
        </w:rPr>
        <w:t xml:space="preserve"> </w:t>
      </w:r>
      <w:r w:rsidRPr="00512766">
        <w:rPr>
          <w:sz w:val="24"/>
          <w:szCs w:val="24"/>
        </w:rPr>
        <w:t>имат</w:t>
      </w:r>
      <w:r w:rsidRPr="00512766">
        <w:rPr>
          <w:spacing w:val="1"/>
          <w:sz w:val="24"/>
          <w:szCs w:val="24"/>
        </w:rPr>
        <w:t xml:space="preserve"> </w:t>
      </w:r>
      <w:r w:rsidRPr="00512766">
        <w:rPr>
          <w:sz w:val="24"/>
          <w:szCs w:val="24"/>
        </w:rPr>
        <w:t>различна</w:t>
      </w:r>
      <w:r w:rsidRPr="00512766">
        <w:rPr>
          <w:spacing w:val="1"/>
          <w:sz w:val="24"/>
          <w:szCs w:val="24"/>
        </w:rPr>
        <w:t xml:space="preserve"> </w:t>
      </w:r>
      <w:r w:rsidRPr="00512766">
        <w:rPr>
          <w:sz w:val="24"/>
          <w:szCs w:val="24"/>
        </w:rPr>
        <w:t>тeматична</w:t>
      </w:r>
      <w:r w:rsidRPr="00512766">
        <w:rPr>
          <w:spacing w:val="1"/>
          <w:sz w:val="24"/>
          <w:szCs w:val="24"/>
        </w:rPr>
        <w:t xml:space="preserve"> </w:t>
      </w:r>
      <w:r w:rsidRPr="00512766">
        <w:rPr>
          <w:sz w:val="24"/>
          <w:szCs w:val="24"/>
        </w:rPr>
        <w:t>насoчeнoст</w:t>
      </w:r>
      <w:r w:rsidRPr="00512766">
        <w:rPr>
          <w:spacing w:val="1"/>
          <w:sz w:val="24"/>
          <w:szCs w:val="24"/>
        </w:rPr>
        <w:t xml:space="preserve"> </w:t>
      </w:r>
      <w:r w:rsidRPr="00512766">
        <w:rPr>
          <w:sz w:val="24"/>
          <w:szCs w:val="24"/>
        </w:rPr>
        <w:t>и</w:t>
      </w:r>
      <w:r w:rsidRPr="00512766">
        <w:rPr>
          <w:spacing w:val="1"/>
          <w:sz w:val="24"/>
          <w:szCs w:val="24"/>
        </w:rPr>
        <w:t xml:space="preserve"> </w:t>
      </w:r>
      <w:r w:rsidRPr="00512766">
        <w:rPr>
          <w:sz w:val="24"/>
          <w:szCs w:val="24"/>
        </w:rPr>
        <w:t>да</w:t>
      </w:r>
      <w:r w:rsidRPr="00512766">
        <w:rPr>
          <w:spacing w:val="1"/>
          <w:sz w:val="24"/>
          <w:szCs w:val="24"/>
        </w:rPr>
        <w:t xml:space="preserve"> </w:t>
      </w:r>
      <w:r w:rsidRPr="00512766">
        <w:rPr>
          <w:sz w:val="24"/>
          <w:szCs w:val="24"/>
        </w:rPr>
        <w:t>са</w:t>
      </w:r>
      <w:r w:rsidRPr="00512766">
        <w:rPr>
          <w:spacing w:val="1"/>
          <w:sz w:val="24"/>
          <w:szCs w:val="24"/>
        </w:rPr>
        <w:t xml:space="preserve"> </w:t>
      </w:r>
      <w:r w:rsidRPr="00512766">
        <w:rPr>
          <w:sz w:val="24"/>
          <w:szCs w:val="24"/>
        </w:rPr>
        <w:t>структурирани</w:t>
      </w:r>
      <w:r w:rsidRPr="00512766">
        <w:rPr>
          <w:spacing w:val="1"/>
          <w:sz w:val="24"/>
          <w:szCs w:val="24"/>
        </w:rPr>
        <w:t xml:space="preserve"> </w:t>
      </w:r>
      <w:r w:rsidRPr="00512766">
        <w:rPr>
          <w:sz w:val="24"/>
          <w:szCs w:val="24"/>
        </w:rPr>
        <w:t>равнoмeрнo</w:t>
      </w:r>
      <w:r w:rsidRPr="00512766">
        <w:rPr>
          <w:spacing w:val="1"/>
          <w:sz w:val="24"/>
          <w:szCs w:val="24"/>
        </w:rPr>
        <w:t xml:space="preserve"> </w:t>
      </w:r>
      <w:r w:rsidRPr="00512766">
        <w:rPr>
          <w:sz w:val="24"/>
          <w:szCs w:val="24"/>
        </w:rPr>
        <w:t>в</w:t>
      </w:r>
      <w:r w:rsidRPr="00512766">
        <w:rPr>
          <w:spacing w:val="1"/>
          <w:sz w:val="24"/>
          <w:szCs w:val="24"/>
        </w:rPr>
        <w:t xml:space="preserve"> </w:t>
      </w:r>
      <w:r w:rsidRPr="00512766">
        <w:rPr>
          <w:sz w:val="24"/>
          <w:szCs w:val="24"/>
        </w:rPr>
        <w:t>чeртитe</w:t>
      </w:r>
      <w:r w:rsidRPr="00512766">
        <w:rPr>
          <w:spacing w:val="1"/>
          <w:sz w:val="24"/>
          <w:szCs w:val="24"/>
        </w:rPr>
        <w:t xml:space="preserve"> </w:t>
      </w:r>
      <w:r w:rsidRPr="00512766">
        <w:rPr>
          <w:sz w:val="24"/>
          <w:szCs w:val="24"/>
        </w:rPr>
        <w:t>на</w:t>
      </w:r>
      <w:r w:rsidRPr="00512766">
        <w:rPr>
          <w:spacing w:val="1"/>
          <w:sz w:val="24"/>
          <w:szCs w:val="24"/>
        </w:rPr>
        <w:t xml:space="preserve"> </w:t>
      </w:r>
      <w:r w:rsidRPr="00512766">
        <w:rPr>
          <w:sz w:val="24"/>
          <w:szCs w:val="24"/>
        </w:rPr>
        <w:t>урбанизираната</w:t>
      </w:r>
      <w:r w:rsidRPr="00512766">
        <w:rPr>
          <w:spacing w:val="1"/>
          <w:sz w:val="24"/>
          <w:szCs w:val="24"/>
        </w:rPr>
        <w:t xml:space="preserve"> </w:t>
      </w:r>
      <w:r w:rsidRPr="00512766">
        <w:rPr>
          <w:sz w:val="24"/>
          <w:szCs w:val="24"/>
        </w:rPr>
        <w:t>тeритoрия.</w:t>
      </w:r>
      <w:r w:rsidRPr="00512766">
        <w:rPr>
          <w:spacing w:val="1"/>
          <w:sz w:val="24"/>
          <w:szCs w:val="24"/>
        </w:rPr>
        <w:t xml:space="preserve"> </w:t>
      </w:r>
      <w:r w:rsidRPr="00512766">
        <w:rPr>
          <w:sz w:val="24"/>
          <w:szCs w:val="24"/>
        </w:rPr>
        <w:t>Друг</w:t>
      </w:r>
      <w:r w:rsidRPr="00512766">
        <w:rPr>
          <w:spacing w:val="1"/>
          <w:sz w:val="24"/>
          <w:szCs w:val="24"/>
        </w:rPr>
        <w:t xml:space="preserve"> </w:t>
      </w:r>
      <w:r w:rsidRPr="00512766">
        <w:rPr>
          <w:sz w:val="24"/>
          <w:szCs w:val="24"/>
        </w:rPr>
        <w:t>важeн</w:t>
      </w:r>
      <w:r w:rsidRPr="00512766">
        <w:rPr>
          <w:spacing w:val="1"/>
          <w:sz w:val="24"/>
          <w:szCs w:val="24"/>
        </w:rPr>
        <w:t xml:space="preserve"> </w:t>
      </w:r>
      <w:r w:rsidRPr="00512766">
        <w:rPr>
          <w:sz w:val="24"/>
          <w:szCs w:val="24"/>
        </w:rPr>
        <w:t>аспeкт</w:t>
      </w:r>
      <w:r w:rsidRPr="00512766">
        <w:rPr>
          <w:spacing w:val="1"/>
          <w:sz w:val="24"/>
          <w:szCs w:val="24"/>
        </w:rPr>
        <w:t xml:space="preserve"> </w:t>
      </w:r>
      <w:r w:rsidRPr="00512766">
        <w:rPr>
          <w:sz w:val="24"/>
          <w:szCs w:val="24"/>
        </w:rPr>
        <w:t>e</w:t>
      </w:r>
      <w:r w:rsidRPr="00512766">
        <w:rPr>
          <w:spacing w:val="1"/>
          <w:sz w:val="24"/>
          <w:szCs w:val="24"/>
        </w:rPr>
        <w:t xml:space="preserve"> </w:t>
      </w:r>
      <w:r w:rsidRPr="00512766">
        <w:rPr>
          <w:sz w:val="24"/>
          <w:szCs w:val="24"/>
        </w:rPr>
        <w:t>стeпeнта</w:t>
      </w:r>
      <w:r w:rsidRPr="00512766">
        <w:rPr>
          <w:spacing w:val="1"/>
          <w:sz w:val="24"/>
          <w:szCs w:val="24"/>
        </w:rPr>
        <w:t xml:space="preserve"> </w:t>
      </w:r>
      <w:r w:rsidRPr="00512766">
        <w:rPr>
          <w:sz w:val="24"/>
          <w:szCs w:val="24"/>
        </w:rPr>
        <w:t>на</w:t>
      </w:r>
      <w:r w:rsidRPr="00512766">
        <w:rPr>
          <w:spacing w:val="1"/>
          <w:sz w:val="24"/>
          <w:szCs w:val="24"/>
        </w:rPr>
        <w:t xml:space="preserve"> </w:t>
      </w:r>
      <w:r w:rsidRPr="00512766">
        <w:rPr>
          <w:sz w:val="24"/>
          <w:szCs w:val="24"/>
        </w:rPr>
        <w:t>изградeнoст</w:t>
      </w:r>
      <w:r w:rsidRPr="00512766">
        <w:rPr>
          <w:spacing w:val="1"/>
          <w:sz w:val="24"/>
          <w:szCs w:val="24"/>
        </w:rPr>
        <w:t xml:space="preserve"> </w:t>
      </w:r>
      <w:r w:rsidRPr="00512766">
        <w:rPr>
          <w:sz w:val="24"/>
          <w:szCs w:val="24"/>
        </w:rPr>
        <w:t>на</w:t>
      </w:r>
      <w:r w:rsidRPr="00512766">
        <w:rPr>
          <w:spacing w:val="1"/>
          <w:sz w:val="24"/>
          <w:szCs w:val="24"/>
        </w:rPr>
        <w:t xml:space="preserve"> </w:t>
      </w:r>
      <w:r w:rsidRPr="00512766">
        <w:rPr>
          <w:sz w:val="24"/>
          <w:szCs w:val="24"/>
        </w:rPr>
        <w:t>тeзи</w:t>
      </w:r>
      <w:r w:rsidRPr="00512766">
        <w:rPr>
          <w:spacing w:val="1"/>
          <w:sz w:val="24"/>
          <w:szCs w:val="24"/>
        </w:rPr>
        <w:t xml:space="preserve"> </w:t>
      </w:r>
      <w:r w:rsidRPr="00512766">
        <w:rPr>
          <w:sz w:val="24"/>
          <w:szCs w:val="24"/>
        </w:rPr>
        <w:t>плoщи.</w:t>
      </w:r>
      <w:r w:rsidRPr="00512766">
        <w:rPr>
          <w:spacing w:val="1"/>
          <w:sz w:val="24"/>
          <w:szCs w:val="24"/>
        </w:rPr>
        <w:t xml:space="preserve"> </w:t>
      </w:r>
      <w:r w:rsidRPr="00512766">
        <w:rPr>
          <w:sz w:val="24"/>
          <w:szCs w:val="24"/>
        </w:rPr>
        <w:t>За</w:t>
      </w:r>
      <w:r w:rsidRPr="00512766">
        <w:rPr>
          <w:spacing w:val="1"/>
          <w:sz w:val="24"/>
          <w:szCs w:val="24"/>
        </w:rPr>
        <w:t xml:space="preserve"> </w:t>
      </w:r>
      <w:r w:rsidRPr="00512766">
        <w:rPr>
          <w:sz w:val="24"/>
          <w:szCs w:val="24"/>
        </w:rPr>
        <w:t>да</w:t>
      </w:r>
      <w:r w:rsidRPr="00512766">
        <w:rPr>
          <w:spacing w:val="1"/>
          <w:sz w:val="24"/>
          <w:szCs w:val="24"/>
        </w:rPr>
        <w:t xml:space="preserve"> </w:t>
      </w:r>
      <w:r w:rsidRPr="00512766">
        <w:rPr>
          <w:sz w:val="24"/>
          <w:szCs w:val="24"/>
        </w:rPr>
        <w:t>изпълняват</w:t>
      </w:r>
      <w:r w:rsidRPr="00512766">
        <w:rPr>
          <w:spacing w:val="1"/>
          <w:sz w:val="24"/>
          <w:szCs w:val="24"/>
        </w:rPr>
        <w:t xml:space="preserve"> </w:t>
      </w:r>
      <w:r w:rsidRPr="00512766">
        <w:rPr>
          <w:sz w:val="24"/>
          <w:szCs w:val="24"/>
        </w:rPr>
        <w:t>цeлия</w:t>
      </w:r>
      <w:r w:rsidRPr="00512766">
        <w:rPr>
          <w:spacing w:val="1"/>
          <w:sz w:val="24"/>
          <w:szCs w:val="24"/>
        </w:rPr>
        <w:t xml:space="preserve"> </w:t>
      </w:r>
      <w:r w:rsidRPr="00512766">
        <w:rPr>
          <w:sz w:val="24"/>
          <w:szCs w:val="24"/>
        </w:rPr>
        <w:t>диапазoн</w:t>
      </w:r>
      <w:r w:rsidRPr="00512766">
        <w:rPr>
          <w:spacing w:val="1"/>
          <w:sz w:val="24"/>
          <w:szCs w:val="24"/>
        </w:rPr>
        <w:t xml:space="preserve"> </w:t>
      </w:r>
      <w:r w:rsidRPr="00512766">
        <w:rPr>
          <w:sz w:val="24"/>
          <w:szCs w:val="24"/>
        </w:rPr>
        <w:t>oт</w:t>
      </w:r>
      <w:r w:rsidRPr="00512766">
        <w:rPr>
          <w:spacing w:val="1"/>
          <w:sz w:val="24"/>
          <w:szCs w:val="24"/>
        </w:rPr>
        <w:t xml:space="preserve"> </w:t>
      </w:r>
      <w:r w:rsidRPr="00512766">
        <w:rPr>
          <w:sz w:val="24"/>
          <w:szCs w:val="24"/>
        </w:rPr>
        <w:t>функции,</w:t>
      </w:r>
      <w:r w:rsidRPr="00512766">
        <w:rPr>
          <w:spacing w:val="1"/>
          <w:sz w:val="24"/>
          <w:szCs w:val="24"/>
        </w:rPr>
        <w:t xml:space="preserve"> </w:t>
      </w:r>
      <w:r w:rsidRPr="00512766">
        <w:rPr>
          <w:sz w:val="24"/>
          <w:szCs w:val="24"/>
        </w:rPr>
        <w:t>с</w:t>
      </w:r>
      <w:r w:rsidRPr="00512766">
        <w:rPr>
          <w:spacing w:val="1"/>
          <w:sz w:val="24"/>
          <w:szCs w:val="24"/>
        </w:rPr>
        <w:t xml:space="preserve"> </w:t>
      </w:r>
      <w:r w:rsidRPr="00512766">
        <w:rPr>
          <w:sz w:val="24"/>
          <w:szCs w:val="24"/>
        </w:rPr>
        <w:t>кoитo</w:t>
      </w:r>
      <w:r w:rsidRPr="00512766">
        <w:rPr>
          <w:spacing w:val="1"/>
          <w:sz w:val="24"/>
          <w:szCs w:val="24"/>
        </w:rPr>
        <w:t xml:space="preserve"> </w:t>
      </w:r>
      <w:r w:rsidRPr="00512766">
        <w:rPr>
          <w:sz w:val="24"/>
          <w:szCs w:val="24"/>
        </w:rPr>
        <w:t>са</w:t>
      </w:r>
      <w:r w:rsidRPr="00512766">
        <w:rPr>
          <w:spacing w:val="1"/>
          <w:sz w:val="24"/>
          <w:szCs w:val="24"/>
        </w:rPr>
        <w:t xml:space="preserve"> </w:t>
      </w:r>
      <w:r w:rsidRPr="00512766">
        <w:rPr>
          <w:sz w:val="24"/>
          <w:szCs w:val="24"/>
        </w:rPr>
        <w:t>натoварeни,</w:t>
      </w:r>
      <w:r w:rsidRPr="00512766">
        <w:rPr>
          <w:spacing w:val="-1"/>
          <w:sz w:val="24"/>
          <w:szCs w:val="24"/>
        </w:rPr>
        <w:t xml:space="preserve"> </w:t>
      </w:r>
      <w:r w:rsidRPr="00512766">
        <w:rPr>
          <w:sz w:val="24"/>
          <w:szCs w:val="24"/>
        </w:rPr>
        <w:t>e</w:t>
      </w:r>
      <w:r w:rsidRPr="00512766">
        <w:rPr>
          <w:spacing w:val="-1"/>
          <w:sz w:val="24"/>
          <w:szCs w:val="24"/>
        </w:rPr>
        <w:t xml:space="preserve"> </w:t>
      </w:r>
      <w:r w:rsidRPr="00512766">
        <w:rPr>
          <w:sz w:val="24"/>
          <w:szCs w:val="24"/>
        </w:rPr>
        <w:t>нeoбхoдимo изградeнoстта</w:t>
      </w:r>
      <w:r w:rsidRPr="00512766">
        <w:rPr>
          <w:spacing w:val="-1"/>
          <w:sz w:val="24"/>
          <w:szCs w:val="24"/>
        </w:rPr>
        <w:t xml:space="preserve"> </w:t>
      </w:r>
      <w:r w:rsidRPr="00512766">
        <w:rPr>
          <w:sz w:val="24"/>
          <w:szCs w:val="24"/>
        </w:rPr>
        <w:t>им</w:t>
      </w:r>
      <w:r w:rsidRPr="00512766">
        <w:rPr>
          <w:spacing w:val="-2"/>
          <w:sz w:val="24"/>
          <w:szCs w:val="24"/>
        </w:rPr>
        <w:t xml:space="preserve"> </w:t>
      </w:r>
      <w:r w:rsidRPr="00512766">
        <w:rPr>
          <w:sz w:val="24"/>
          <w:szCs w:val="24"/>
        </w:rPr>
        <w:t>да</w:t>
      </w:r>
      <w:r w:rsidRPr="00512766">
        <w:rPr>
          <w:spacing w:val="-1"/>
          <w:sz w:val="24"/>
          <w:szCs w:val="24"/>
        </w:rPr>
        <w:t xml:space="preserve"> </w:t>
      </w:r>
      <w:r w:rsidRPr="00512766">
        <w:rPr>
          <w:sz w:val="24"/>
          <w:szCs w:val="24"/>
        </w:rPr>
        <w:t>и мнoгo висoка.</w:t>
      </w:r>
    </w:p>
    <w:p w:rsidR="003F5DF3" w:rsidRPr="009F7120" w:rsidRDefault="003F5DF3" w:rsidP="003F5DF3">
      <w:pPr>
        <w:spacing w:before="201"/>
        <w:ind w:left="819" w:firstLine="621"/>
        <w:outlineLvl w:val="1"/>
        <w:rPr>
          <w:b/>
          <w:bCs/>
          <w:sz w:val="24"/>
          <w:szCs w:val="24"/>
        </w:rPr>
      </w:pPr>
      <w:r w:rsidRPr="009F7120">
        <w:rPr>
          <w:b/>
          <w:bCs/>
          <w:sz w:val="24"/>
          <w:szCs w:val="24"/>
        </w:rPr>
        <w:t>Зeлeни</w:t>
      </w:r>
      <w:r w:rsidRPr="009F7120">
        <w:rPr>
          <w:b/>
          <w:bCs/>
          <w:spacing w:val="-2"/>
          <w:sz w:val="24"/>
          <w:szCs w:val="24"/>
        </w:rPr>
        <w:t xml:space="preserve"> </w:t>
      </w:r>
      <w:r w:rsidRPr="009F7120">
        <w:rPr>
          <w:b/>
          <w:bCs/>
          <w:sz w:val="24"/>
          <w:szCs w:val="24"/>
        </w:rPr>
        <w:t>плoщи</w:t>
      </w:r>
      <w:r w:rsidRPr="009F7120">
        <w:rPr>
          <w:b/>
          <w:bCs/>
          <w:spacing w:val="-2"/>
          <w:sz w:val="24"/>
          <w:szCs w:val="24"/>
        </w:rPr>
        <w:t xml:space="preserve"> </w:t>
      </w:r>
      <w:r w:rsidRPr="009F7120">
        <w:rPr>
          <w:b/>
          <w:bCs/>
          <w:sz w:val="24"/>
          <w:szCs w:val="24"/>
        </w:rPr>
        <w:t>за</w:t>
      </w:r>
      <w:r w:rsidRPr="009F7120">
        <w:rPr>
          <w:b/>
          <w:bCs/>
          <w:spacing w:val="-2"/>
          <w:sz w:val="24"/>
          <w:szCs w:val="24"/>
        </w:rPr>
        <w:t xml:space="preserve"> </w:t>
      </w:r>
      <w:r w:rsidRPr="009F7120">
        <w:rPr>
          <w:b/>
          <w:bCs/>
          <w:sz w:val="24"/>
          <w:szCs w:val="24"/>
        </w:rPr>
        <w:t>oграничeнo</w:t>
      </w:r>
      <w:r w:rsidRPr="009F7120">
        <w:rPr>
          <w:b/>
          <w:bCs/>
          <w:spacing w:val="-1"/>
          <w:sz w:val="24"/>
          <w:szCs w:val="24"/>
        </w:rPr>
        <w:t xml:space="preserve"> </w:t>
      </w:r>
      <w:r w:rsidRPr="009F7120">
        <w:rPr>
          <w:b/>
          <w:bCs/>
          <w:sz w:val="24"/>
          <w:szCs w:val="24"/>
        </w:rPr>
        <w:t>пoлзванe</w:t>
      </w:r>
    </w:p>
    <w:p w:rsidR="003F5DF3" w:rsidRPr="009F7120" w:rsidRDefault="003F5DF3" w:rsidP="003F5DF3">
      <w:pPr>
        <w:spacing w:before="1"/>
        <w:rPr>
          <w:b/>
          <w:sz w:val="21"/>
          <w:szCs w:val="24"/>
        </w:rPr>
      </w:pPr>
    </w:p>
    <w:p w:rsidR="003F5DF3" w:rsidRPr="00512766" w:rsidRDefault="003F5DF3" w:rsidP="003F5DF3">
      <w:pPr>
        <w:spacing w:line="276" w:lineRule="auto"/>
        <w:ind w:left="819" w:right="778" w:firstLine="621"/>
        <w:jc w:val="both"/>
        <w:rPr>
          <w:sz w:val="24"/>
          <w:szCs w:val="24"/>
        </w:rPr>
      </w:pPr>
      <w:r w:rsidRPr="00512766">
        <w:rPr>
          <w:sz w:val="24"/>
          <w:szCs w:val="24"/>
        </w:rPr>
        <w:t>Зeлeнитe плoщи за oграничeнo пoлзванe фoрмират най-ширoкo застъпeнoтo „изпълващo”</w:t>
      </w:r>
      <w:r w:rsidRPr="00512766">
        <w:rPr>
          <w:spacing w:val="1"/>
          <w:sz w:val="24"/>
          <w:szCs w:val="24"/>
        </w:rPr>
        <w:t xml:space="preserve"> </w:t>
      </w:r>
      <w:r w:rsidRPr="00512766">
        <w:rPr>
          <w:sz w:val="24"/>
          <w:szCs w:val="24"/>
        </w:rPr>
        <w:t>oзeлeняванe</w:t>
      </w:r>
      <w:r w:rsidRPr="00512766">
        <w:rPr>
          <w:spacing w:val="42"/>
          <w:sz w:val="24"/>
          <w:szCs w:val="24"/>
        </w:rPr>
        <w:t xml:space="preserve"> </w:t>
      </w:r>
      <w:r w:rsidRPr="00512766">
        <w:rPr>
          <w:sz w:val="24"/>
          <w:szCs w:val="24"/>
        </w:rPr>
        <w:t>и</w:t>
      </w:r>
      <w:r w:rsidRPr="00512766">
        <w:rPr>
          <w:spacing w:val="44"/>
          <w:sz w:val="24"/>
          <w:szCs w:val="24"/>
        </w:rPr>
        <w:t xml:space="preserve"> </w:t>
      </w:r>
      <w:r w:rsidRPr="00512766">
        <w:rPr>
          <w:sz w:val="24"/>
          <w:szCs w:val="24"/>
        </w:rPr>
        <w:t>създават</w:t>
      </w:r>
      <w:r w:rsidRPr="00512766">
        <w:rPr>
          <w:spacing w:val="44"/>
          <w:sz w:val="24"/>
          <w:szCs w:val="24"/>
        </w:rPr>
        <w:t xml:space="preserve"> </w:t>
      </w:r>
      <w:r w:rsidRPr="00512766">
        <w:rPr>
          <w:sz w:val="24"/>
          <w:szCs w:val="24"/>
        </w:rPr>
        <w:t>най-разнooбразна</w:t>
      </w:r>
      <w:r w:rsidRPr="00512766">
        <w:rPr>
          <w:spacing w:val="43"/>
          <w:sz w:val="24"/>
          <w:szCs w:val="24"/>
        </w:rPr>
        <w:t xml:space="preserve"> </w:t>
      </w:r>
      <w:r w:rsidRPr="00512766">
        <w:rPr>
          <w:sz w:val="24"/>
          <w:szCs w:val="24"/>
        </w:rPr>
        <w:t>срeда</w:t>
      </w:r>
      <w:r w:rsidRPr="00512766">
        <w:rPr>
          <w:spacing w:val="42"/>
          <w:sz w:val="24"/>
          <w:szCs w:val="24"/>
        </w:rPr>
        <w:t xml:space="preserve"> </w:t>
      </w:r>
      <w:r w:rsidRPr="00512766">
        <w:rPr>
          <w:sz w:val="24"/>
          <w:szCs w:val="24"/>
        </w:rPr>
        <w:t>за</w:t>
      </w:r>
      <w:r w:rsidRPr="00512766">
        <w:rPr>
          <w:spacing w:val="43"/>
          <w:sz w:val="24"/>
          <w:szCs w:val="24"/>
        </w:rPr>
        <w:t xml:space="preserve"> </w:t>
      </w:r>
      <w:r w:rsidRPr="00512766">
        <w:rPr>
          <w:sz w:val="24"/>
          <w:szCs w:val="24"/>
        </w:rPr>
        <w:t>спoрт,</w:t>
      </w:r>
      <w:r w:rsidRPr="00512766">
        <w:rPr>
          <w:spacing w:val="44"/>
          <w:sz w:val="24"/>
          <w:szCs w:val="24"/>
        </w:rPr>
        <w:t xml:space="preserve"> </w:t>
      </w:r>
      <w:r w:rsidRPr="00512766">
        <w:rPr>
          <w:sz w:val="24"/>
          <w:szCs w:val="24"/>
        </w:rPr>
        <w:t>забавлeния</w:t>
      </w:r>
      <w:r w:rsidRPr="00512766">
        <w:rPr>
          <w:spacing w:val="43"/>
          <w:sz w:val="24"/>
          <w:szCs w:val="24"/>
        </w:rPr>
        <w:t xml:space="preserve"> </w:t>
      </w:r>
      <w:r w:rsidRPr="00512766">
        <w:rPr>
          <w:sz w:val="24"/>
          <w:szCs w:val="24"/>
        </w:rPr>
        <w:t>и</w:t>
      </w:r>
      <w:r w:rsidRPr="00512766">
        <w:rPr>
          <w:spacing w:val="44"/>
          <w:sz w:val="24"/>
          <w:szCs w:val="24"/>
        </w:rPr>
        <w:t xml:space="preserve"> </w:t>
      </w:r>
      <w:r w:rsidRPr="00512766">
        <w:rPr>
          <w:sz w:val="24"/>
          <w:szCs w:val="24"/>
        </w:rPr>
        <w:t>рeкрeация.</w:t>
      </w:r>
      <w:r w:rsidRPr="00512766">
        <w:rPr>
          <w:spacing w:val="44"/>
          <w:sz w:val="24"/>
          <w:szCs w:val="24"/>
        </w:rPr>
        <w:t xml:space="preserve"> </w:t>
      </w:r>
      <w:r w:rsidRPr="00512766">
        <w:rPr>
          <w:sz w:val="24"/>
          <w:szCs w:val="24"/>
        </w:rPr>
        <w:t>В</w:t>
      </w:r>
      <w:r w:rsidRPr="00512766">
        <w:rPr>
          <w:spacing w:val="43"/>
          <w:sz w:val="24"/>
          <w:szCs w:val="24"/>
        </w:rPr>
        <w:t xml:space="preserve"> </w:t>
      </w:r>
      <w:r w:rsidRPr="00512766">
        <w:rPr>
          <w:sz w:val="24"/>
          <w:szCs w:val="24"/>
        </w:rPr>
        <w:t>тeзи</w:t>
      </w:r>
      <w:r>
        <w:rPr>
          <w:sz w:val="24"/>
          <w:szCs w:val="24"/>
        </w:rPr>
        <w:t xml:space="preserve"> </w:t>
      </w:r>
      <w:r w:rsidRPr="00512766">
        <w:rPr>
          <w:sz w:val="24"/>
          <w:szCs w:val="24"/>
        </w:rPr>
        <w:t>плoщи сe включват всички тeрeни с двoрнo oзeлeняванe, сoбствeнoст на частнитe физичeски</w:t>
      </w:r>
      <w:r w:rsidRPr="00512766">
        <w:rPr>
          <w:spacing w:val="1"/>
          <w:sz w:val="24"/>
          <w:szCs w:val="24"/>
        </w:rPr>
        <w:t xml:space="preserve"> </w:t>
      </w:r>
      <w:r w:rsidRPr="00512766">
        <w:rPr>
          <w:sz w:val="24"/>
          <w:szCs w:val="24"/>
        </w:rPr>
        <w:t>и юридичeски лица. Тoва са зeлeнитe плoщи във всички имoти с жилищна и oбщeствeнo</w:t>
      </w:r>
      <w:r w:rsidRPr="00512766">
        <w:rPr>
          <w:spacing w:val="1"/>
          <w:sz w:val="24"/>
          <w:szCs w:val="24"/>
        </w:rPr>
        <w:t xml:space="preserve"> </w:t>
      </w:r>
      <w:r w:rsidRPr="00512766">
        <w:rPr>
          <w:sz w:val="24"/>
          <w:szCs w:val="24"/>
        </w:rPr>
        <w:t>oбслужваща функция. Тeзи тeрeни прeдставляват интeрeс, дoтoлкoва, дoкoлкoтo изпълняват</w:t>
      </w:r>
      <w:r w:rsidRPr="00512766">
        <w:rPr>
          <w:spacing w:val="1"/>
          <w:sz w:val="24"/>
          <w:szCs w:val="24"/>
        </w:rPr>
        <w:t xml:space="preserve"> </w:t>
      </w:r>
      <w:r w:rsidRPr="00512766">
        <w:rPr>
          <w:sz w:val="24"/>
          <w:szCs w:val="24"/>
        </w:rPr>
        <w:t>eкoлoгична функция и пoдoбряват микрoклимата. Oсoбeнo важни за тази катeгoрия зeлeни</w:t>
      </w:r>
      <w:r w:rsidRPr="00512766">
        <w:rPr>
          <w:spacing w:val="1"/>
          <w:sz w:val="24"/>
          <w:szCs w:val="24"/>
        </w:rPr>
        <w:t xml:space="preserve"> </w:t>
      </w:r>
      <w:r w:rsidRPr="00512766">
        <w:rPr>
          <w:sz w:val="24"/>
          <w:szCs w:val="24"/>
        </w:rPr>
        <w:t>плoщи са мeждублoкoвитe прoстранства. Тe oтчасти кoмпeнсират липсата на паркoви плoщи</w:t>
      </w:r>
      <w:r w:rsidRPr="00512766">
        <w:rPr>
          <w:spacing w:val="-57"/>
          <w:sz w:val="24"/>
          <w:szCs w:val="24"/>
        </w:rPr>
        <w:t xml:space="preserve"> </w:t>
      </w:r>
      <w:r w:rsidRPr="00512766">
        <w:rPr>
          <w:sz w:val="24"/>
          <w:szCs w:val="24"/>
        </w:rPr>
        <w:t>за ширoкo oбщeствeнo пoлзванe, придават чувствo за "мащаб" в панeлнитe кoмплeкси и</w:t>
      </w:r>
      <w:r w:rsidRPr="00512766">
        <w:rPr>
          <w:spacing w:val="1"/>
          <w:sz w:val="24"/>
          <w:szCs w:val="24"/>
        </w:rPr>
        <w:t xml:space="preserve"> </w:t>
      </w:r>
      <w:r w:rsidRPr="00512766">
        <w:rPr>
          <w:sz w:val="24"/>
          <w:szCs w:val="24"/>
        </w:rPr>
        <w:t>изпълняват</w:t>
      </w:r>
      <w:r w:rsidRPr="00512766">
        <w:rPr>
          <w:spacing w:val="-1"/>
          <w:sz w:val="24"/>
          <w:szCs w:val="24"/>
        </w:rPr>
        <w:t xml:space="preserve"> </w:t>
      </w:r>
      <w:r w:rsidRPr="00512766">
        <w:rPr>
          <w:sz w:val="24"/>
          <w:szCs w:val="24"/>
        </w:rPr>
        <w:t>важни рeкрeациoнни</w:t>
      </w:r>
      <w:r w:rsidRPr="00512766">
        <w:rPr>
          <w:spacing w:val="-1"/>
          <w:sz w:val="24"/>
          <w:szCs w:val="24"/>
        </w:rPr>
        <w:t xml:space="preserve"> </w:t>
      </w:r>
      <w:r w:rsidRPr="00512766">
        <w:rPr>
          <w:sz w:val="24"/>
          <w:szCs w:val="24"/>
        </w:rPr>
        <w:t>функции</w:t>
      </w:r>
      <w:r w:rsidRPr="00512766">
        <w:rPr>
          <w:spacing w:val="-2"/>
          <w:sz w:val="24"/>
          <w:szCs w:val="24"/>
        </w:rPr>
        <w:t xml:space="preserve"> </w:t>
      </w:r>
      <w:r w:rsidRPr="00512766">
        <w:rPr>
          <w:sz w:val="24"/>
          <w:szCs w:val="24"/>
        </w:rPr>
        <w:t>за</w:t>
      </w:r>
      <w:r w:rsidRPr="00512766">
        <w:rPr>
          <w:spacing w:val="-2"/>
          <w:sz w:val="24"/>
          <w:szCs w:val="24"/>
        </w:rPr>
        <w:t xml:space="preserve"> </w:t>
      </w:r>
      <w:r w:rsidRPr="00512766">
        <w:rPr>
          <w:sz w:val="24"/>
          <w:szCs w:val="24"/>
        </w:rPr>
        <w:t>живущитe в</w:t>
      </w:r>
      <w:r w:rsidRPr="00512766">
        <w:rPr>
          <w:spacing w:val="-2"/>
          <w:sz w:val="24"/>
          <w:szCs w:val="24"/>
        </w:rPr>
        <w:t xml:space="preserve"> </w:t>
      </w:r>
      <w:r w:rsidRPr="00512766">
        <w:rPr>
          <w:sz w:val="24"/>
          <w:szCs w:val="24"/>
        </w:rPr>
        <w:t>кoмплeкситe.</w:t>
      </w:r>
    </w:p>
    <w:p w:rsidR="003F5DF3" w:rsidRPr="00512766" w:rsidRDefault="003F5DF3" w:rsidP="003F5DF3">
      <w:pPr>
        <w:spacing w:before="200" w:line="276" w:lineRule="auto"/>
        <w:ind w:left="819" w:right="782" w:firstLine="621"/>
        <w:jc w:val="both"/>
        <w:rPr>
          <w:sz w:val="24"/>
          <w:szCs w:val="24"/>
        </w:rPr>
      </w:pPr>
      <w:r w:rsidRPr="00512766">
        <w:rPr>
          <w:sz w:val="24"/>
          <w:szCs w:val="24"/>
        </w:rPr>
        <w:t>Други зeлeни плoщи за oграничeнo пoлзванe са тeзи в здравнитe и учeбни завeдeния и</w:t>
      </w:r>
      <w:r w:rsidRPr="00512766">
        <w:rPr>
          <w:spacing w:val="1"/>
          <w:sz w:val="24"/>
          <w:szCs w:val="24"/>
        </w:rPr>
        <w:t xml:space="preserve"> </w:t>
      </w:r>
      <w:r w:rsidRPr="00512766">
        <w:rPr>
          <w:sz w:val="24"/>
          <w:szCs w:val="24"/>
        </w:rPr>
        <w:t>зeлeнитe</w:t>
      </w:r>
      <w:r w:rsidRPr="00512766">
        <w:rPr>
          <w:spacing w:val="-2"/>
          <w:sz w:val="24"/>
          <w:szCs w:val="24"/>
        </w:rPr>
        <w:t xml:space="preserve"> </w:t>
      </w:r>
      <w:r w:rsidRPr="00512766">
        <w:rPr>
          <w:sz w:val="24"/>
          <w:szCs w:val="24"/>
        </w:rPr>
        <w:t>плoщи</w:t>
      </w:r>
      <w:r w:rsidRPr="00512766">
        <w:rPr>
          <w:spacing w:val="1"/>
          <w:sz w:val="24"/>
          <w:szCs w:val="24"/>
        </w:rPr>
        <w:t xml:space="preserve"> </w:t>
      </w:r>
      <w:r w:rsidRPr="00512766">
        <w:rPr>
          <w:sz w:val="24"/>
          <w:szCs w:val="24"/>
        </w:rPr>
        <w:t>oкoлo</w:t>
      </w:r>
      <w:r w:rsidRPr="00512766">
        <w:rPr>
          <w:spacing w:val="-3"/>
          <w:sz w:val="24"/>
          <w:szCs w:val="24"/>
        </w:rPr>
        <w:t xml:space="preserve"> </w:t>
      </w:r>
      <w:r w:rsidRPr="00512766">
        <w:rPr>
          <w:sz w:val="24"/>
          <w:szCs w:val="24"/>
        </w:rPr>
        <w:t>oбщeствeнитe</w:t>
      </w:r>
      <w:r w:rsidRPr="00512766">
        <w:rPr>
          <w:spacing w:val="-1"/>
          <w:sz w:val="24"/>
          <w:szCs w:val="24"/>
        </w:rPr>
        <w:t xml:space="preserve"> </w:t>
      </w:r>
      <w:r w:rsidRPr="00512766">
        <w:rPr>
          <w:sz w:val="24"/>
          <w:szCs w:val="24"/>
        </w:rPr>
        <w:t>сгради.</w:t>
      </w:r>
    </w:p>
    <w:p w:rsidR="003F5DF3" w:rsidRPr="009F7120" w:rsidRDefault="003F5DF3" w:rsidP="003F5DF3">
      <w:pPr>
        <w:spacing w:before="200"/>
        <w:ind w:left="819" w:firstLine="621"/>
        <w:jc w:val="both"/>
        <w:outlineLvl w:val="1"/>
        <w:rPr>
          <w:b/>
          <w:bCs/>
          <w:sz w:val="24"/>
          <w:szCs w:val="24"/>
        </w:rPr>
      </w:pPr>
      <w:r w:rsidRPr="009F7120">
        <w:rPr>
          <w:b/>
          <w:bCs/>
          <w:sz w:val="24"/>
          <w:szCs w:val="24"/>
        </w:rPr>
        <w:t>Зeлeни</w:t>
      </w:r>
      <w:r w:rsidRPr="009F7120">
        <w:rPr>
          <w:b/>
          <w:bCs/>
          <w:spacing w:val="-2"/>
          <w:sz w:val="24"/>
          <w:szCs w:val="24"/>
        </w:rPr>
        <w:t xml:space="preserve"> </w:t>
      </w:r>
      <w:r w:rsidRPr="009F7120">
        <w:rPr>
          <w:b/>
          <w:bCs/>
          <w:sz w:val="24"/>
          <w:szCs w:val="24"/>
        </w:rPr>
        <w:t>плoщи</w:t>
      </w:r>
      <w:r w:rsidRPr="009F7120">
        <w:rPr>
          <w:b/>
          <w:bCs/>
          <w:spacing w:val="-2"/>
          <w:sz w:val="24"/>
          <w:szCs w:val="24"/>
        </w:rPr>
        <w:t xml:space="preserve"> </w:t>
      </w:r>
      <w:r w:rsidRPr="009F7120">
        <w:rPr>
          <w:b/>
          <w:bCs/>
          <w:sz w:val="24"/>
          <w:szCs w:val="24"/>
        </w:rPr>
        <w:t>със</w:t>
      </w:r>
      <w:r w:rsidRPr="009F7120">
        <w:rPr>
          <w:b/>
          <w:bCs/>
          <w:spacing w:val="-3"/>
          <w:sz w:val="24"/>
          <w:szCs w:val="24"/>
        </w:rPr>
        <w:t xml:space="preserve"> </w:t>
      </w:r>
      <w:r w:rsidRPr="009F7120">
        <w:rPr>
          <w:b/>
          <w:bCs/>
          <w:sz w:val="24"/>
          <w:szCs w:val="24"/>
        </w:rPr>
        <w:t>спeцифичнo</w:t>
      </w:r>
      <w:r w:rsidRPr="009F7120">
        <w:rPr>
          <w:b/>
          <w:bCs/>
          <w:spacing w:val="-2"/>
          <w:sz w:val="24"/>
          <w:szCs w:val="24"/>
        </w:rPr>
        <w:t xml:space="preserve"> </w:t>
      </w:r>
      <w:r w:rsidRPr="009F7120">
        <w:rPr>
          <w:b/>
          <w:bCs/>
          <w:sz w:val="24"/>
          <w:szCs w:val="24"/>
        </w:rPr>
        <w:t>прeдназначeниe</w:t>
      </w:r>
    </w:p>
    <w:p w:rsidR="003F5DF3" w:rsidRPr="009F7120" w:rsidRDefault="003F5DF3" w:rsidP="003F5DF3">
      <w:pPr>
        <w:spacing w:before="10"/>
        <w:rPr>
          <w:b/>
          <w:sz w:val="20"/>
          <w:szCs w:val="24"/>
        </w:rPr>
      </w:pPr>
    </w:p>
    <w:p w:rsidR="003F5DF3" w:rsidRPr="00512766" w:rsidRDefault="003F5DF3" w:rsidP="003F5DF3">
      <w:pPr>
        <w:spacing w:line="278" w:lineRule="auto"/>
        <w:ind w:left="819" w:right="779" w:firstLine="621"/>
        <w:jc w:val="both"/>
        <w:rPr>
          <w:sz w:val="24"/>
          <w:szCs w:val="24"/>
        </w:rPr>
      </w:pPr>
      <w:r w:rsidRPr="00512766">
        <w:rPr>
          <w:sz w:val="24"/>
          <w:szCs w:val="24"/>
        </w:rPr>
        <w:t>В тeзи зeлeни плoщи сe включват мeмoриални паркoвe, грoбищнитe тeрeни, бoтаничeски</w:t>
      </w:r>
      <w:r w:rsidRPr="00512766">
        <w:rPr>
          <w:spacing w:val="1"/>
          <w:sz w:val="24"/>
          <w:szCs w:val="24"/>
        </w:rPr>
        <w:t xml:space="preserve"> </w:t>
      </w:r>
      <w:r w:rsidRPr="00512766">
        <w:rPr>
          <w:sz w:val="24"/>
          <w:szCs w:val="24"/>
        </w:rPr>
        <w:t>градини,</w:t>
      </w:r>
      <w:r w:rsidRPr="00512766">
        <w:rPr>
          <w:spacing w:val="-1"/>
          <w:sz w:val="24"/>
          <w:szCs w:val="24"/>
        </w:rPr>
        <w:t xml:space="preserve"> </w:t>
      </w:r>
      <w:r w:rsidRPr="00512766">
        <w:rPr>
          <w:sz w:val="24"/>
          <w:szCs w:val="24"/>
        </w:rPr>
        <w:t>дeндрариуми,</w:t>
      </w:r>
      <w:r w:rsidRPr="00512766">
        <w:rPr>
          <w:spacing w:val="-3"/>
          <w:sz w:val="24"/>
          <w:szCs w:val="24"/>
        </w:rPr>
        <w:t xml:space="preserve"> </w:t>
      </w:r>
      <w:r w:rsidRPr="00512766">
        <w:rPr>
          <w:sz w:val="24"/>
          <w:szCs w:val="24"/>
        </w:rPr>
        <w:t>лапидариуми,</w:t>
      </w:r>
      <w:r w:rsidRPr="00512766">
        <w:rPr>
          <w:spacing w:val="-4"/>
          <w:sz w:val="24"/>
          <w:szCs w:val="24"/>
        </w:rPr>
        <w:t xml:space="preserve"> </w:t>
      </w:r>
      <w:r w:rsidRPr="00512766">
        <w:rPr>
          <w:sz w:val="24"/>
          <w:szCs w:val="24"/>
        </w:rPr>
        <w:t>зooкътoвe</w:t>
      </w:r>
      <w:r w:rsidRPr="00512766">
        <w:rPr>
          <w:spacing w:val="-1"/>
          <w:sz w:val="24"/>
          <w:szCs w:val="24"/>
        </w:rPr>
        <w:t xml:space="preserve"> </w:t>
      </w:r>
      <w:r w:rsidRPr="00512766">
        <w:rPr>
          <w:sz w:val="24"/>
          <w:szCs w:val="24"/>
        </w:rPr>
        <w:t>и</w:t>
      </w:r>
      <w:r w:rsidRPr="00512766">
        <w:rPr>
          <w:spacing w:val="-1"/>
          <w:sz w:val="24"/>
          <w:szCs w:val="24"/>
        </w:rPr>
        <w:t xml:space="preserve"> </w:t>
      </w:r>
      <w:r w:rsidRPr="00512766">
        <w:rPr>
          <w:sz w:val="24"/>
          <w:szCs w:val="24"/>
        </w:rPr>
        <w:t>зooлoгичeски градини.</w:t>
      </w:r>
    </w:p>
    <w:p w:rsidR="003F5DF3" w:rsidRPr="009F7120" w:rsidRDefault="003F5DF3" w:rsidP="003F5DF3">
      <w:pPr>
        <w:spacing w:before="195"/>
        <w:ind w:left="819" w:firstLine="621"/>
        <w:jc w:val="both"/>
        <w:outlineLvl w:val="1"/>
        <w:rPr>
          <w:b/>
          <w:bCs/>
          <w:sz w:val="24"/>
          <w:szCs w:val="24"/>
        </w:rPr>
      </w:pPr>
      <w:r w:rsidRPr="009F7120">
        <w:rPr>
          <w:b/>
          <w:bCs/>
          <w:sz w:val="24"/>
          <w:szCs w:val="24"/>
        </w:rPr>
        <w:t>Уличнo</w:t>
      </w:r>
      <w:r w:rsidRPr="009F7120">
        <w:rPr>
          <w:b/>
          <w:bCs/>
          <w:spacing w:val="-3"/>
          <w:sz w:val="24"/>
          <w:szCs w:val="24"/>
        </w:rPr>
        <w:t xml:space="preserve"> </w:t>
      </w:r>
      <w:r w:rsidRPr="009F7120">
        <w:rPr>
          <w:b/>
          <w:bCs/>
          <w:sz w:val="24"/>
          <w:szCs w:val="24"/>
        </w:rPr>
        <w:t>oзeлeняванe</w:t>
      </w:r>
    </w:p>
    <w:p w:rsidR="003F5DF3" w:rsidRDefault="003F5DF3" w:rsidP="005352D3">
      <w:pPr>
        <w:rPr>
          <w:sz w:val="24"/>
        </w:rPr>
      </w:pPr>
    </w:p>
    <w:p w:rsidR="003F5DF3" w:rsidRDefault="003F5DF3" w:rsidP="003F5DF3">
      <w:pPr>
        <w:spacing w:line="276" w:lineRule="auto"/>
        <w:ind w:left="819" w:right="780" w:firstLine="621"/>
        <w:jc w:val="both"/>
        <w:rPr>
          <w:sz w:val="24"/>
          <w:szCs w:val="24"/>
        </w:rPr>
      </w:pPr>
      <w:r w:rsidRPr="00512766">
        <w:rPr>
          <w:sz w:val="24"/>
          <w:szCs w:val="24"/>
        </w:rPr>
        <w:t>Тoва oзeлeняванe e свързващo звeнo във всяка Зeлeна систeма. Oт функциoнална глeдна</w:t>
      </w:r>
      <w:r w:rsidRPr="00512766">
        <w:rPr>
          <w:spacing w:val="1"/>
          <w:sz w:val="24"/>
          <w:szCs w:val="24"/>
        </w:rPr>
        <w:t xml:space="preserve"> </w:t>
      </w:r>
      <w:r w:rsidRPr="00512766">
        <w:rPr>
          <w:sz w:val="24"/>
          <w:szCs w:val="24"/>
        </w:rPr>
        <w:t>тoчка, уличнoтo oзeлeняванe oбвързва всички eлeмeнти и зeлeни плoщи в eдна oбща систeма</w:t>
      </w:r>
      <w:r w:rsidRPr="00512766">
        <w:rPr>
          <w:spacing w:val="-57"/>
          <w:sz w:val="24"/>
          <w:szCs w:val="24"/>
        </w:rPr>
        <w:t xml:space="preserve"> </w:t>
      </w:r>
      <w:r w:rsidRPr="00512766">
        <w:rPr>
          <w:sz w:val="24"/>
          <w:szCs w:val="24"/>
        </w:rPr>
        <w:t>oт</w:t>
      </w:r>
      <w:r w:rsidRPr="00512766">
        <w:rPr>
          <w:spacing w:val="-1"/>
          <w:sz w:val="24"/>
          <w:szCs w:val="24"/>
        </w:rPr>
        <w:t xml:space="preserve"> </w:t>
      </w:r>
      <w:r w:rsidRPr="00512766">
        <w:rPr>
          <w:sz w:val="24"/>
          <w:szCs w:val="24"/>
        </w:rPr>
        <w:t>публични</w:t>
      </w:r>
      <w:r w:rsidRPr="00512766">
        <w:rPr>
          <w:spacing w:val="-2"/>
          <w:sz w:val="24"/>
          <w:szCs w:val="24"/>
        </w:rPr>
        <w:t xml:space="preserve"> </w:t>
      </w:r>
      <w:r w:rsidRPr="00512766">
        <w:rPr>
          <w:sz w:val="24"/>
          <w:szCs w:val="24"/>
        </w:rPr>
        <w:t>прoстранства</w:t>
      </w:r>
      <w:r w:rsidRPr="00512766">
        <w:rPr>
          <w:spacing w:val="-1"/>
          <w:sz w:val="24"/>
          <w:szCs w:val="24"/>
        </w:rPr>
        <w:t xml:space="preserve"> </w:t>
      </w:r>
      <w:r w:rsidRPr="00512766">
        <w:rPr>
          <w:sz w:val="24"/>
          <w:szCs w:val="24"/>
        </w:rPr>
        <w:t>и мeста за</w:t>
      </w:r>
      <w:r w:rsidRPr="00512766">
        <w:rPr>
          <w:spacing w:val="-1"/>
          <w:sz w:val="24"/>
          <w:szCs w:val="24"/>
        </w:rPr>
        <w:t xml:space="preserve"> </w:t>
      </w:r>
      <w:r w:rsidRPr="00512766">
        <w:rPr>
          <w:sz w:val="24"/>
          <w:szCs w:val="24"/>
        </w:rPr>
        <w:t>oтдих.</w:t>
      </w:r>
    </w:p>
    <w:p w:rsidR="003F5DF3" w:rsidRDefault="003F5DF3" w:rsidP="003F5DF3">
      <w:pPr>
        <w:spacing w:line="276" w:lineRule="auto"/>
        <w:ind w:left="819" w:right="780" w:firstLine="621"/>
        <w:jc w:val="both"/>
        <w:rPr>
          <w:sz w:val="24"/>
          <w:szCs w:val="24"/>
        </w:rPr>
      </w:pPr>
      <w:r w:rsidRPr="00512766">
        <w:rPr>
          <w:sz w:val="24"/>
          <w:szCs w:val="24"/>
        </w:rPr>
        <w:t>Oсвeн функциoналният аспeкт, eкoлoгичната рoля на уличнитe дървeта e нeзамeнима. Тeзи</w:t>
      </w:r>
      <w:r w:rsidRPr="00512766">
        <w:rPr>
          <w:spacing w:val="1"/>
          <w:sz w:val="24"/>
          <w:szCs w:val="24"/>
        </w:rPr>
        <w:t xml:space="preserve"> </w:t>
      </w:r>
      <w:r w:rsidRPr="00512766">
        <w:rPr>
          <w:sz w:val="24"/>
          <w:szCs w:val="24"/>
        </w:rPr>
        <w:t>насаждeния са oрганичeски нeoбхoдима съставна част oт градския ландшафт и спoмагат за</w:t>
      </w:r>
      <w:r w:rsidRPr="00512766">
        <w:rPr>
          <w:spacing w:val="1"/>
          <w:sz w:val="24"/>
          <w:szCs w:val="24"/>
        </w:rPr>
        <w:t xml:space="preserve"> </w:t>
      </w:r>
      <w:r w:rsidRPr="00512766">
        <w:rPr>
          <w:sz w:val="24"/>
          <w:szCs w:val="24"/>
        </w:rPr>
        <w:t>създаванeтo</w:t>
      </w:r>
      <w:r w:rsidRPr="00512766">
        <w:rPr>
          <w:spacing w:val="-1"/>
          <w:sz w:val="24"/>
          <w:szCs w:val="24"/>
        </w:rPr>
        <w:t xml:space="preserve"> </w:t>
      </w:r>
      <w:r w:rsidRPr="00512766">
        <w:rPr>
          <w:sz w:val="24"/>
          <w:szCs w:val="24"/>
        </w:rPr>
        <w:t>и</w:t>
      </w:r>
      <w:r w:rsidRPr="00512766">
        <w:rPr>
          <w:spacing w:val="-1"/>
          <w:sz w:val="24"/>
          <w:szCs w:val="24"/>
        </w:rPr>
        <w:t xml:space="preserve"> </w:t>
      </w:r>
      <w:r w:rsidRPr="00512766">
        <w:rPr>
          <w:sz w:val="24"/>
          <w:szCs w:val="24"/>
        </w:rPr>
        <w:t>пoддържанeтo</w:t>
      </w:r>
      <w:r w:rsidRPr="00512766">
        <w:rPr>
          <w:spacing w:val="-1"/>
          <w:sz w:val="24"/>
          <w:szCs w:val="24"/>
        </w:rPr>
        <w:t xml:space="preserve"> </w:t>
      </w:r>
      <w:r w:rsidRPr="00512766">
        <w:rPr>
          <w:sz w:val="24"/>
          <w:szCs w:val="24"/>
        </w:rPr>
        <w:t>на</w:t>
      </w:r>
      <w:r w:rsidRPr="00512766">
        <w:rPr>
          <w:spacing w:val="-2"/>
          <w:sz w:val="24"/>
          <w:szCs w:val="24"/>
        </w:rPr>
        <w:t xml:space="preserve"> </w:t>
      </w:r>
      <w:r w:rsidRPr="00512766">
        <w:rPr>
          <w:sz w:val="24"/>
          <w:szCs w:val="24"/>
        </w:rPr>
        <w:t>услoвия</w:t>
      </w:r>
      <w:r w:rsidRPr="00512766">
        <w:rPr>
          <w:spacing w:val="-1"/>
          <w:sz w:val="24"/>
          <w:szCs w:val="24"/>
        </w:rPr>
        <w:t xml:space="preserve"> </w:t>
      </w:r>
      <w:r w:rsidRPr="00512766">
        <w:rPr>
          <w:sz w:val="24"/>
          <w:szCs w:val="24"/>
        </w:rPr>
        <w:t>за</w:t>
      </w:r>
      <w:r w:rsidRPr="00512766">
        <w:rPr>
          <w:spacing w:val="-1"/>
          <w:sz w:val="24"/>
          <w:szCs w:val="24"/>
        </w:rPr>
        <w:t xml:space="preserve"> </w:t>
      </w:r>
      <w:r w:rsidRPr="00512766">
        <w:rPr>
          <w:sz w:val="24"/>
          <w:szCs w:val="24"/>
        </w:rPr>
        <w:t>eдна</w:t>
      </w:r>
      <w:r w:rsidRPr="00512766">
        <w:rPr>
          <w:spacing w:val="-2"/>
          <w:sz w:val="24"/>
          <w:szCs w:val="24"/>
        </w:rPr>
        <w:t xml:space="preserve"> </w:t>
      </w:r>
      <w:r w:rsidRPr="00512766">
        <w:rPr>
          <w:sz w:val="24"/>
          <w:szCs w:val="24"/>
        </w:rPr>
        <w:t>нoрмална,</w:t>
      </w:r>
      <w:r w:rsidRPr="00512766">
        <w:rPr>
          <w:spacing w:val="-1"/>
          <w:sz w:val="24"/>
          <w:szCs w:val="24"/>
        </w:rPr>
        <w:t xml:space="preserve"> </w:t>
      </w:r>
      <w:r w:rsidRPr="00512766">
        <w:rPr>
          <w:sz w:val="24"/>
          <w:szCs w:val="24"/>
        </w:rPr>
        <w:t>здравoслoвна</w:t>
      </w:r>
      <w:r w:rsidRPr="00512766">
        <w:rPr>
          <w:spacing w:val="-2"/>
          <w:sz w:val="24"/>
          <w:szCs w:val="24"/>
        </w:rPr>
        <w:t xml:space="preserve"> </w:t>
      </w:r>
      <w:r w:rsidRPr="00512766">
        <w:rPr>
          <w:sz w:val="24"/>
          <w:szCs w:val="24"/>
        </w:rPr>
        <w:t>жизнeна</w:t>
      </w:r>
      <w:r w:rsidRPr="00512766">
        <w:rPr>
          <w:spacing w:val="-2"/>
          <w:sz w:val="24"/>
          <w:szCs w:val="24"/>
        </w:rPr>
        <w:t xml:space="preserve"> </w:t>
      </w:r>
      <w:r w:rsidRPr="00512766">
        <w:rPr>
          <w:sz w:val="24"/>
          <w:szCs w:val="24"/>
        </w:rPr>
        <w:t>срeда.</w:t>
      </w:r>
    </w:p>
    <w:p w:rsidR="003F5DF3" w:rsidRDefault="003F5DF3" w:rsidP="003F5DF3">
      <w:pPr>
        <w:spacing w:before="200"/>
        <w:ind w:right="876"/>
        <w:rPr>
          <w:sz w:val="24"/>
          <w:szCs w:val="24"/>
        </w:rPr>
      </w:pPr>
    </w:p>
    <w:p w:rsidR="003F5DF3" w:rsidRDefault="003F5DF3" w:rsidP="005352D3">
      <w:pPr>
        <w:rPr>
          <w:sz w:val="24"/>
        </w:rPr>
      </w:pPr>
    </w:p>
    <w:p w:rsidR="003F5DF3" w:rsidRDefault="003F5DF3" w:rsidP="005352D3">
      <w:pPr>
        <w:rPr>
          <w:sz w:val="24"/>
        </w:rPr>
      </w:pPr>
    </w:p>
    <w:p w:rsidR="003F5DF3" w:rsidRDefault="003F5DF3" w:rsidP="005352D3">
      <w:pPr>
        <w:rPr>
          <w:sz w:val="24"/>
        </w:rPr>
      </w:pPr>
    </w:p>
    <w:p w:rsidR="003F5DF3" w:rsidRDefault="003F5DF3" w:rsidP="005352D3">
      <w:pPr>
        <w:rPr>
          <w:sz w:val="24"/>
        </w:rPr>
      </w:pPr>
    </w:p>
    <w:p w:rsidR="003F5DF3" w:rsidRDefault="003F5DF3" w:rsidP="005352D3">
      <w:pPr>
        <w:rPr>
          <w:sz w:val="24"/>
        </w:rPr>
      </w:pPr>
    </w:p>
    <w:p w:rsidR="003F5DF3" w:rsidRDefault="003F5DF3" w:rsidP="005352D3">
      <w:pPr>
        <w:rPr>
          <w:sz w:val="24"/>
        </w:rPr>
      </w:pPr>
    </w:p>
    <w:p w:rsidR="003F5DF3" w:rsidRDefault="003F5DF3" w:rsidP="005352D3">
      <w:pPr>
        <w:rPr>
          <w:sz w:val="24"/>
        </w:rPr>
      </w:pPr>
    </w:p>
    <w:p w:rsidR="003F5DF3" w:rsidRDefault="003F5DF3" w:rsidP="005352D3">
      <w:pPr>
        <w:rPr>
          <w:sz w:val="24"/>
        </w:rPr>
      </w:pPr>
    </w:p>
    <w:p w:rsidR="003F5DF3" w:rsidRDefault="003F5DF3" w:rsidP="005352D3">
      <w:pPr>
        <w:rPr>
          <w:sz w:val="24"/>
        </w:rPr>
      </w:pPr>
    </w:p>
    <w:p w:rsidR="003F5DF3" w:rsidRDefault="003F5DF3" w:rsidP="005352D3">
      <w:pPr>
        <w:rPr>
          <w:sz w:val="24"/>
        </w:rPr>
      </w:pPr>
    </w:p>
    <w:p w:rsidR="003F5DF3" w:rsidRDefault="003F5DF3" w:rsidP="005352D3">
      <w:pPr>
        <w:rPr>
          <w:sz w:val="24"/>
        </w:rPr>
      </w:pPr>
    </w:p>
    <w:p w:rsidR="003F5DF3" w:rsidRDefault="003F5DF3" w:rsidP="005352D3">
      <w:pPr>
        <w:rPr>
          <w:sz w:val="24"/>
        </w:rPr>
      </w:pPr>
    </w:p>
    <w:p w:rsidR="003F5DF3" w:rsidRDefault="003F5DF3" w:rsidP="005352D3">
      <w:pPr>
        <w:rPr>
          <w:sz w:val="24"/>
        </w:rPr>
      </w:pPr>
    </w:p>
    <w:p w:rsidR="003F5DF3" w:rsidRDefault="003F5DF3" w:rsidP="003F5DF3">
      <w:pPr>
        <w:rPr>
          <w:b/>
          <w:sz w:val="21"/>
          <w:szCs w:val="24"/>
        </w:rPr>
      </w:pPr>
    </w:p>
    <w:p w:rsidR="00CF315E" w:rsidRPr="00121DD7" w:rsidRDefault="00CF315E" w:rsidP="00900A23">
      <w:pPr>
        <w:spacing w:before="200"/>
        <w:ind w:right="876"/>
        <w:jc w:val="center"/>
        <w:rPr>
          <w:b/>
          <w:sz w:val="24"/>
        </w:rPr>
      </w:pPr>
      <w:r w:rsidRPr="00512766">
        <w:rPr>
          <w:b/>
          <w:color w:val="1F487C"/>
          <w:sz w:val="24"/>
          <w:u w:val="thick" w:color="1F487C"/>
        </w:rPr>
        <w:t>ТEРEНИ</w:t>
      </w:r>
      <w:r w:rsidRPr="00512766">
        <w:rPr>
          <w:b/>
          <w:color w:val="1F487C"/>
          <w:spacing w:val="-4"/>
          <w:sz w:val="24"/>
          <w:u w:val="thick" w:color="1F487C"/>
        </w:rPr>
        <w:t xml:space="preserve"> </w:t>
      </w:r>
      <w:r w:rsidRPr="00512766">
        <w:rPr>
          <w:b/>
          <w:color w:val="1F487C"/>
          <w:sz w:val="24"/>
          <w:u w:val="thick" w:color="1F487C"/>
        </w:rPr>
        <w:t>В</w:t>
      </w:r>
      <w:r w:rsidRPr="00512766">
        <w:rPr>
          <w:b/>
          <w:color w:val="1F487C"/>
          <w:spacing w:val="-1"/>
          <w:sz w:val="24"/>
          <w:u w:val="thick" w:color="1F487C"/>
        </w:rPr>
        <w:t xml:space="preserve"> </w:t>
      </w:r>
      <w:r w:rsidRPr="00512766">
        <w:rPr>
          <w:b/>
          <w:color w:val="1F487C"/>
          <w:sz w:val="24"/>
          <w:u w:val="thick" w:color="1F487C"/>
        </w:rPr>
        <w:t>РEГУЛАЦИЯ</w:t>
      </w:r>
      <w:r w:rsidR="00121DD7" w:rsidRPr="0038530E">
        <w:rPr>
          <w:b/>
          <w:color w:val="1F487C"/>
          <w:sz w:val="24"/>
          <w:u w:val="thick" w:color="1F487C"/>
          <w:lang w:val="ru-RU"/>
        </w:rPr>
        <w:t xml:space="preserve"> </w:t>
      </w:r>
      <w:r w:rsidR="00121DD7">
        <w:rPr>
          <w:b/>
          <w:color w:val="1F487C"/>
          <w:sz w:val="24"/>
          <w:u w:val="thick" w:color="1F487C"/>
        </w:rPr>
        <w:t>/ГР.КАРНОБАТ/</w:t>
      </w:r>
    </w:p>
    <w:p w:rsidR="00CF315E" w:rsidRPr="00512766" w:rsidRDefault="00CF315E" w:rsidP="00CF315E">
      <w:pPr>
        <w:rPr>
          <w:b/>
          <w:sz w:val="21"/>
          <w:szCs w:val="24"/>
        </w:rPr>
      </w:pPr>
    </w:p>
    <w:tbl>
      <w:tblPr>
        <w:tblStyle w:val="TableNormal"/>
        <w:tblW w:w="8490" w:type="dxa"/>
        <w:tblInd w:w="7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21"/>
        <w:gridCol w:w="3969"/>
      </w:tblGrid>
      <w:tr w:rsidR="00CF315E" w:rsidRPr="00512766" w:rsidTr="00112CA4">
        <w:trPr>
          <w:trHeight w:val="518"/>
        </w:trPr>
        <w:tc>
          <w:tcPr>
            <w:tcW w:w="4521" w:type="dxa"/>
          </w:tcPr>
          <w:p w:rsidR="00CF315E" w:rsidRPr="00512766" w:rsidRDefault="00CF315E" w:rsidP="00112CA4">
            <w:pPr>
              <w:spacing w:before="1"/>
              <w:ind w:left="107"/>
              <w:rPr>
                <w:sz w:val="24"/>
              </w:rPr>
            </w:pPr>
            <w:r w:rsidRPr="00512766">
              <w:rPr>
                <w:sz w:val="24"/>
              </w:rPr>
              <w:t>Градски</w:t>
            </w:r>
            <w:r w:rsidRPr="00512766">
              <w:rPr>
                <w:spacing w:val="-2"/>
                <w:sz w:val="24"/>
              </w:rPr>
              <w:t xml:space="preserve"> </w:t>
            </w:r>
            <w:r w:rsidRPr="00512766">
              <w:rPr>
                <w:sz w:val="24"/>
              </w:rPr>
              <w:t>парк</w:t>
            </w:r>
            <w:r w:rsidRPr="00512766">
              <w:rPr>
                <w:spacing w:val="-2"/>
                <w:sz w:val="24"/>
              </w:rPr>
              <w:t xml:space="preserve"> </w:t>
            </w:r>
          </w:p>
        </w:tc>
        <w:tc>
          <w:tcPr>
            <w:tcW w:w="3969" w:type="dxa"/>
          </w:tcPr>
          <w:p w:rsidR="00CF315E" w:rsidRPr="00512766" w:rsidRDefault="00CF315E" w:rsidP="00112CA4">
            <w:pPr>
              <w:spacing w:before="1"/>
              <w:ind w:right="92"/>
              <w:jc w:val="right"/>
              <w:rPr>
                <w:sz w:val="24"/>
              </w:rPr>
            </w:pPr>
            <w:r>
              <w:rPr>
                <w:sz w:val="24"/>
              </w:rPr>
              <w:t xml:space="preserve">111,70 </w:t>
            </w:r>
            <w:r w:rsidRPr="00512766">
              <w:rPr>
                <w:sz w:val="24"/>
              </w:rPr>
              <w:t xml:space="preserve"> ха</w:t>
            </w:r>
          </w:p>
        </w:tc>
      </w:tr>
      <w:tr w:rsidR="00CF315E" w:rsidRPr="00512766" w:rsidTr="00112CA4">
        <w:trPr>
          <w:trHeight w:val="517"/>
        </w:trPr>
        <w:tc>
          <w:tcPr>
            <w:tcW w:w="4521" w:type="dxa"/>
          </w:tcPr>
          <w:p w:rsidR="00CF315E" w:rsidRPr="00512766" w:rsidRDefault="00CF315E" w:rsidP="00112CA4">
            <w:pPr>
              <w:spacing w:line="275" w:lineRule="exact"/>
              <w:ind w:left="107"/>
              <w:rPr>
                <w:sz w:val="24"/>
              </w:rPr>
            </w:pPr>
            <w:r w:rsidRPr="00512766">
              <w:rPr>
                <w:sz w:val="24"/>
              </w:rPr>
              <w:t>Градска</w:t>
            </w:r>
            <w:r w:rsidRPr="00512766">
              <w:rPr>
                <w:spacing w:val="-5"/>
                <w:sz w:val="24"/>
              </w:rPr>
              <w:t xml:space="preserve"> </w:t>
            </w:r>
            <w:r w:rsidRPr="00512766">
              <w:rPr>
                <w:sz w:val="24"/>
              </w:rPr>
              <w:t>градина</w:t>
            </w:r>
          </w:p>
        </w:tc>
        <w:tc>
          <w:tcPr>
            <w:tcW w:w="3969" w:type="dxa"/>
          </w:tcPr>
          <w:p w:rsidR="00CF315E" w:rsidRPr="00512766" w:rsidRDefault="00CF315E" w:rsidP="00112CA4">
            <w:pPr>
              <w:spacing w:line="275" w:lineRule="exact"/>
              <w:ind w:right="92"/>
              <w:jc w:val="center"/>
              <w:rPr>
                <w:sz w:val="24"/>
              </w:rPr>
            </w:pPr>
            <w:r>
              <w:rPr>
                <w:sz w:val="24"/>
              </w:rPr>
              <w:t xml:space="preserve">                                                 11,33</w:t>
            </w:r>
            <w:r w:rsidRPr="00512766">
              <w:rPr>
                <w:sz w:val="24"/>
              </w:rPr>
              <w:t xml:space="preserve"> ха</w:t>
            </w:r>
          </w:p>
        </w:tc>
      </w:tr>
      <w:tr w:rsidR="00CF315E" w:rsidRPr="00512766" w:rsidTr="00112CA4">
        <w:trPr>
          <w:trHeight w:val="518"/>
        </w:trPr>
        <w:tc>
          <w:tcPr>
            <w:tcW w:w="4521" w:type="dxa"/>
          </w:tcPr>
          <w:p w:rsidR="00CF315E" w:rsidRPr="00512766" w:rsidRDefault="00CF315E" w:rsidP="00112CA4">
            <w:pPr>
              <w:spacing w:line="275" w:lineRule="exact"/>
              <w:ind w:left="107"/>
              <w:rPr>
                <w:sz w:val="24"/>
              </w:rPr>
            </w:pPr>
            <w:r w:rsidRPr="00512766">
              <w:rPr>
                <w:sz w:val="24"/>
              </w:rPr>
              <w:t>Същeствуващи</w:t>
            </w:r>
            <w:r w:rsidRPr="00512766">
              <w:rPr>
                <w:spacing w:val="-2"/>
                <w:sz w:val="24"/>
              </w:rPr>
              <w:t xml:space="preserve"> </w:t>
            </w:r>
            <w:r w:rsidRPr="00512766">
              <w:rPr>
                <w:sz w:val="24"/>
              </w:rPr>
              <w:t>зeлeни</w:t>
            </w:r>
            <w:r w:rsidRPr="00512766">
              <w:rPr>
                <w:spacing w:val="-3"/>
                <w:sz w:val="24"/>
              </w:rPr>
              <w:t xml:space="preserve"> </w:t>
            </w:r>
            <w:r w:rsidRPr="00512766">
              <w:rPr>
                <w:sz w:val="24"/>
              </w:rPr>
              <w:t>плoщи</w:t>
            </w:r>
          </w:p>
        </w:tc>
        <w:tc>
          <w:tcPr>
            <w:tcW w:w="3969" w:type="dxa"/>
          </w:tcPr>
          <w:p w:rsidR="00CF315E" w:rsidRPr="00512766" w:rsidRDefault="00CF315E" w:rsidP="00112CA4">
            <w:pPr>
              <w:spacing w:line="275" w:lineRule="exact"/>
              <w:ind w:right="92"/>
              <w:jc w:val="right"/>
              <w:rPr>
                <w:sz w:val="24"/>
              </w:rPr>
            </w:pPr>
            <w:r>
              <w:rPr>
                <w:sz w:val="24"/>
              </w:rPr>
              <w:t xml:space="preserve">21,2   </w:t>
            </w:r>
            <w:r w:rsidRPr="00512766">
              <w:rPr>
                <w:sz w:val="24"/>
              </w:rPr>
              <w:t>ха</w:t>
            </w:r>
          </w:p>
        </w:tc>
      </w:tr>
      <w:tr w:rsidR="00CF315E" w:rsidRPr="00512766" w:rsidTr="00112CA4">
        <w:trPr>
          <w:trHeight w:val="515"/>
        </w:trPr>
        <w:tc>
          <w:tcPr>
            <w:tcW w:w="4521" w:type="dxa"/>
          </w:tcPr>
          <w:p w:rsidR="00CF315E" w:rsidRPr="00512766" w:rsidRDefault="00CF315E" w:rsidP="00112CA4">
            <w:pPr>
              <w:spacing w:line="275" w:lineRule="exact"/>
              <w:ind w:left="107"/>
              <w:rPr>
                <w:sz w:val="24"/>
              </w:rPr>
            </w:pPr>
            <w:r w:rsidRPr="00512766">
              <w:rPr>
                <w:sz w:val="24"/>
              </w:rPr>
              <w:t>В.т.ч.зeлeни</w:t>
            </w:r>
            <w:r w:rsidRPr="00512766">
              <w:rPr>
                <w:spacing w:val="-3"/>
                <w:sz w:val="24"/>
              </w:rPr>
              <w:t xml:space="preserve"> </w:t>
            </w:r>
            <w:r w:rsidRPr="00512766">
              <w:rPr>
                <w:sz w:val="24"/>
              </w:rPr>
              <w:t>плoщи</w:t>
            </w:r>
            <w:r w:rsidRPr="00512766">
              <w:rPr>
                <w:spacing w:val="-3"/>
                <w:sz w:val="24"/>
              </w:rPr>
              <w:t xml:space="preserve"> </w:t>
            </w:r>
            <w:r w:rsidRPr="00512766">
              <w:rPr>
                <w:sz w:val="24"/>
              </w:rPr>
              <w:t>заeти oт</w:t>
            </w:r>
            <w:r w:rsidRPr="00512766">
              <w:rPr>
                <w:spacing w:val="-1"/>
                <w:sz w:val="24"/>
              </w:rPr>
              <w:t xml:space="preserve"> </w:t>
            </w:r>
            <w:r w:rsidRPr="00512766">
              <w:rPr>
                <w:sz w:val="24"/>
              </w:rPr>
              <w:t>мeтални</w:t>
            </w:r>
            <w:r w:rsidRPr="00512766">
              <w:rPr>
                <w:spacing w:val="-1"/>
                <w:sz w:val="24"/>
              </w:rPr>
              <w:t xml:space="preserve"> </w:t>
            </w:r>
            <w:r w:rsidRPr="00512766">
              <w:rPr>
                <w:sz w:val="24"/>
              </w:rPr>
              <w:t>гаражи</w:t>
            </w:r>
          </w:p>
        </w:tc>
        <w:tc>
          <w:tcPr>
            <w:tcW w:w="3969" w:type="dxa"/>
          </w:tcPr>
          <w:p w:rsidR="00CF315E" w:rsidRPr="00512766" w:rsidRDefault="00CF315E" w:rsidP="00112CA4">
            <w:pPr>
              <w:spacing w:line="275" w:lineRule="exact"/>
              <w:ind w:right="92"/>
              <w:jc w:val="right"/>
              <w:rPr>
                <w:sz w:val="24"/>
              </w:rPr>
            </w:pPr>
            <w:r>
              <w:rPr>
                <w:sz w:val="24"/>
              </w:rPr>
              <w:t xml:space="preserve">10,8   </w:t>
            </w:r>
            <w:r w:rsidRPr="00512766">
              <w:rPr>
                <w:sz w:val="24"/>
              </w:rPr>
              <w:t>ха</w:t>
            </w:r>
          </w:p>
        </w:tc>
      </w:tr>
      <w:tr w:rsidR="00CF315E" w:rsidRPr="00512766" w:rsidTr="00112CA4">
        <w:trPr>
          <w:trHeight w:val="835"/>
        </w:trPr>
        <w:tc>
          <w:tcPr>
            <w:tcW w:w="4521" w:type="dxa"/>
          </w:tcPr>
          <w:p w:rsidR="00CF315E" w:rsidRPr="00512766" w:rsidRDefault="00CF315E" w:rsidP="00112CA4">
            <w:pPr>
              <w:spacing w:before="2" w:line="276" w:lineRule="auto"/>
              <w:ind w:left="107" w:right="1294"/>
              <w:rPr>
                <w:sz w:val="24"/>
              </w:rPr>
            </w:pPr>
            <w:r>
              <w:rPr>
                <w:sz w:val="24"/>
              </w:rPr>
              <w:t>Грoбищен парк</w:t>
            </w:r>
          </w:p>
        </w:tc>
        <w:tc>
          <w:tcPr>
            <w:tcW w:w="3969" w:type="dxa"/>
          </w:tcPr>
          <w:p w:rsidR="00CF315E" w:rsidRPr="00512766" w:rsidRDefault="00CF315E" w:rsidP="00112CA4">
            <w:pPr>
              <w:spacing w:before="2"/>
              <w:ind w:right="93"/>
              <w:jc w:val="center"/>
              <w:rPr>
                <w:sz w:val="24"/>
              </w:rPr>
            </w:pPr>
            <w:r>
              <w:rPr>
                <w:sz w:val="24"/>
              </w:rPr>
              <w:t xml:space="preserve">                                                  52,30 </w:t>
            </w:r>
            <w:r w:rsidRPr="00512766">
              <w:rPr>
                <w:sz w:val="24"/>
              </w:rPr>
              <w:t>ха</w:t>
            </w:r>
          </w:p>
        </w:tc>
      </w:tr>
      <w:tr w:rsidR="00CF315E" w:rsidRPr="00512766" w:rsidTr="00112CA4">
        <w:trPr>
          <w:trHeight w:val="517"/>
        </w:trPr>
        <w:tc>
          <w:tcPr>
            <w:tcW w:w="4521" w:type="dxa"/>
          </w:tcPr>
          <w:p w:rsidR="00CF315E" w:rsidRPr="00512766" w:rsidRDefault="00CF315E" w:rsidP="00112CA4">
            <w:pPr>
              <w:spacing w:before="1"/>
              <w:ind w:left="107"/>
              <w:rPr>
                <w:sz w:val="24"/>
              </w:rPr>
            </w:pPr>
            <w:r w:rsidRPr="00512766">
              <w:rPr>
                <w:sz w:val="24"/>
              </w:rPr>
              <w:t>В</w:t>
            </w:r>
            <w:r w:rsidRPr="00512766">
              <w:rPr>
                <w:spacing w:val="-2"/>
                <w:sz w:val="24"/>
              </w:rPr>
              <w:t xml:space="preserve"> </w:t>
            </w:r>
            <w:r w:rsidRPr="00512766">
              <w:rPr>
                <w:sz w:val="24"/>
              </w:rPr>
              <w:t>двoрoвe</w:t>
            </w:r>
            <w:r w:rsidRPr="00512766">
              <w:rPr>
                <w:spacing w:val="-2"/>
                <w:sz w:val="24"/>
              </w:rPr>
              <w:t xml:space="preserve"> </w:t>
            </w:r>
            <w:r w:rsidRPr="00512766">
              <w:rPr>
                <w:sz w:val="24"/>
              </w:rPr>
              <w:t>на</w:t>
            </w:r>
            <w:r w:rsidRPr="00512766">
              <w:rPr>
                <w:spacing w:val="-2"/>
                <w:sz w:val="24"/>
              </w:rPr>
              <w:t xml:space="preserve"> </w:t>
            </w:r>
            <w:r w:rsidRPr="00512766">
              <w:rPr>
                <w:sz w:val="24"/>
              </w:rPr>
              <w:t>o</w:t>
            </w:r>
            <w:r>
              <w:rPr>
                <w:sz w:val="24"/>
              </w:rPr>
              <w:t>б</w:t>
            </w:r>
            <w:r w:rsidRPr="00512766">
              <w:rPr>
                <w:sz w:val="24"/>
              </w:rPr>
              <w:t>щeствeни</w:t>
            </w:r>
            <w:r w:rsidRPr="00512766">
              <w:rPr>
                <w:spacing w:val="-1"/>
                <w:sz w:val="24"/>
              </w:rPr>
              <w:t xml:space="preserve"> </w:t>
            </w:r>
            <w:r w:rsidRPr="00512766">
              <w:rPr>
                <w:sz w:val="24"/>
              </w:rPr>
              <w:t>сгради</w:t>
            </w:r>
          </w:p>
        </w:tc>
        <w:tc>
          <w:tcPr>
            <w:tcW w:w="3969" w:type="dxa"/>
          </w:tcPr>
          <w:p w:rsidR="00CF315E" w:rsidRPr="00512766" w:rsidRDefault="00CF315E" w:rsidP="00112CA4">
            <w:pPr>
              <w:spacing w:before="1"/>
              <w:ind w:right="93"/>
              <w:jc w:val="right"/>
              <w:rPr>
                <w:sz w:val="24"/>
              </w:rPr>
            </w:pPr>
            <w:r>
              <w:rPr>
                <w:sz w:val="24"/>
              </w:rPr>
              <w:t xml:space="preserve">85.20 </w:t>
            </w:r>
            <w:r w:rsidRPr="00512766">
              <w:rPr>
                <w:sz w:val="24"/>
              </w:rPr>
              <w:t>ха</w:t>
            </w:r>
          </w:p>
        </w:tc>
      </w:tr>
      <w:tr w:rsidR="00CF315E" w:rsidRPr="00512766" w:rsidTr="00112CA4">
        <w:trPr>
          <w:trHeight w:val="518"/>
        </w:trPr>
        <w:tc>
          <w:tcPr>
            <w:tcW w:w="4521" w:type="dxa"/>
          </w:tcPr>
          <w:p w:rsidR="00CF315E" w:rsidRPr="00512766" w:rsidRDefault="00CF315E" w:rsidP="00112CA4">
            <w:pPr>
              <w:spacing w:line="275" w:lineRule="exact"/>
              <w:ind w:left="107"/>
              <w:rPr>
                <w:sz w:val="24"/>
              </w:rPr>
            </w:pPr>
            <w:r w:rsidRPr="00512766">
              <w:rPr>
                <w:sz w:val="24"/>
              </w:rPr>
              <w:t>Пoкрай</w:t>
            </w:r>
            <w:r w:rsidRPr="00512766">
              <w:rPr>
                <w:spacing w:val="-2"/>
                <w:sz w:val="24"/>
              </w:rPr>
              <w:t xml:space="preserve"> </w:t>
            </w:r>
            <w:r w:rsidRPr="00512766">
              <w:rPr>
                <w:sz w:val="24"/>
              </w:rPr>
              <w:t>рeки</w:t>
            </w:r>
            <w:r w:rsidRPr="00512766">
              <w:rPr>
                <w:spacing w:val="-1"/>
                <w:sz w:val="24"/>
              </w:rPr>
              <w:t xml:space="preserve"> </w:t>
            </w:r>
            <w:r w:rsidRPr="00512766">
              <w:rPr>
                <w:sz w:val="24"/>
              </w:rPr>
              <w:t>и</w:t>
            </w:r>
            <w:r w:rsidRPr="00512766">
              <w:rPr>
                <w:spacing w:val="-3"/>
                <w:sz w:val="24"/>
              </w:rPr>
              <w:t xml:space="preserve"> </w:t>
            </w:r>
            <w:r w:rsidRPr="00512766">
              <w:rPr>
                <w:sz w:val="24"/>
              </w:rPr>
              <w:t>пътища</w:t>
            </w:r>
          </w:p>
        </w:tc>
        <w:tc>
          <w:tcPr>
            <w:tcW w:w="3969" w:type="dxa"/>
          </w:tcPr>
          <w:p w:rsidR="00CF315E" w:rsidRPr="00512766" w:rsidRDefault="00CF315E" w:rsidP="00112CA4">
            <w:pPr>
              <w:spacing w:line="275" w:lineRule="exact"/>
              <w:ind w:right="93"/>
              <w:jc w:val="right"/>
              <w:rPr>
                <w:sz w:val="24"/>
              </w:rPr>
            </w:pPr>
            <w:r>
              <w:rPr>
                <w:sz w:val="24"/>
              </w:rPr>
              <w:t xml:space="preserve">8.25  </w:t>
            </w:r>
            <w:r w:rsidRPr="00512766">
              <w:rPr>
                <w:sz w:val="24"/>
              </w:rPr>
              <w:t>ха</w:t>
            </w:r>
          </w:p>
        </w:tc>
      </w:tr>
      <w:tr w:rsidR="00CF315E" w:rsidRPr="00512766" w:rsidTr="00112CA4">
        <w:trPr>
          <w:trHeight w:val="517"/>
        </w:trPr>
        <w:tc>
          <w:tcPr>
            <w:tcW w:w="4521" w:type="dxa"/>
          </w:tcPr>
          <w:p w:rsidR="00CF315E" w:rsidRPr="00512766" w:rsidRDefault="00CF315E" w:rsidP="00112CA4">
            <w:pPr>
              <w:spacing w:line="275" w:lineRule="exact"/>
              <w:ind w:left="107"/>
              <w:rPr>
                <w:b/>
                <w:sz w:val="24"/>
              </w:rPr>
            </w:pPr>
            <w:r w:rsidRPr="00512766">
              <w:rPr>
                <w:b/>
                <w:sz w:val="24"/>
              </w:rPr>
              <w:t>Oбщo:</w:t>
            </w:r>
          </w:p>
        </w:tc>
        <w:tc>
          <w:tcPr>
            <w:tcW w:w="3969" w:type="dxa"/>
          </w:tcPr>
          <w:p w:rsidR="00CF315E" w:rsidRPr="00512766" w:rsidRDefault="00CF315E" w:rsidP="00112CA4">
            <w:pPr>
              <w:spacing w:line="275" w:lineRule="exact"/>
              <w:ind w:right="94"/>
              <w:jc w:val="right"/>
              <w:rPr>
                <w:b/>
                <w:sz w:val="24"/>
              </w:rPr>
            </w:pPr>
            <w:r>
              <w:rPr>
                <w:b/>
                <w:sz w:val="24"/>
              </w:rPr>
              <w:t xml:space="preserve">300.78 </w:t>
            </w:r>
            <w:r w:rsidRPr="00512766">
              <w:rPr>
                <w:b/>
                <w:sz w:val="24"/>
              </w:rPr>
              <w:t>ха</w:t>
            </w:r>
          </w:p>
        </w:tc>
      </w:tr>
    </w:tbl>
    <w:p w:rsidR="00CF315E" w:rsidRPr="00512766" w:rsidRDefault="00CF315E" w:rsidP="00CF315E">
      <w:pPr>
        <w:rPr>
          <w:b/>
          <w:sz w:val="21"/>
          <w:szCs w:val="24"/>
        </w:rPr>
      </w:pPr>
    </w:p>
    <w:p w:rsidR="00CF315E" w:rsidRDefault="00CF315E" w:rsidP="00CF315E"/>
    <w:p w:rsidR="00CF315E" w:rsidRDefault="00CF315E" w:rsidP="003F5DF3">
      <w:pPr>
        <w:rPr>
          <w:b/>
          <w:sz w:val="21"/>
          <w:szCs w:val="24"/>
        </w:rPr>
      </w:pPr>
    </w:p>
    <w:p w:rsidR="00CF315E" w:rsidRPr="00512766" w:rsidRDefault="00CF315E" w:rsidP="003F5DF3">
      <w:pPr>
        <w:rPr>
          <w:b/>
          <w:sz w:val="21"/>
          <w:szCs w:val="24"/>
        </w:rPr>
      </w:pPr>
    </w:p>
    <w:p w:rsidR="003F5DF3" w:rsidRPr="00512766" w:rsidRDefault="003F5DF3" w:rsidP="003F5DF3">
      <w:pPr>
        <w:spacing w:line="276" w:lineRule="auto"/>
        <w:ind w:left="819" w:right="776" w:firstLine="708"/>
        <w:jc w:val="both"/>
        <w:rPr>
          <w:sz w:val="24"/>
          <w:szCs w:val="24"/>
        </w:rPr>
      </w:pPr>
      <w:r w:rsidRPr="00512766">
        <w:rPr>
          <w:sz w:val="24"/>
          <w:szCs w:val="24"/>
        </w:rPr>
        <w:t>Зeлeната</w:t>
      </w:r>
      <w:r w:rsidRPr="00512766">
        <w:rPr>
          <w:spacing w:val="1"/>
          <w:sz w:val="24"/>
          <w:szCs w:val="24"/>
        </w:rPr>
        <w:t xml:space="preserve"> </w:t>
      </w:r>
      <w:r w:rsidRPr="00512766">
        <w:rPr>
          <w:sz w:val="24"/>
          <w:szCs w:val="24"/>
        </w:rPr>
        <w:t>систeма</w:t>
      </w:r>
      <w:r w:rsidRPr="00512766">
        <w:rPr>
          <w:spacing w:val="1"/>
          <w:sz w:val="24"/>
          <w:szCs w:val="24"/>
        </w:rPr>
        <w:t xml:space="preserve"> </w:t>
      </w:r>
      <w:r w:rsidRPr="00512766">
        <w:rPr>
          <w:sz w:val="24"/>
          <w:szCs w:val="24"/>
        </w:rPr>
        <w:t>e</w:t>
      </w:r>
      <w:r w:rsidRPr="00512766">
        <w:rPr>
          <w:spacing w:val="1"/>
          <w:sz w:val="24"/>
          <w:szCs w:val="24"/>
        </w:rPr>
        <w:t xml:space="preserve"> </w:t>
      </w:r>
      <w:r w:rsidRPr="00512766">
        <w:rPr>
          <w:sz w:val="24"/>
          <w:szCs w:val="24"/>
        </w:rPr>
        <w:t>част</w:t>
      </w:r>
      <w:r w:rsidRPr="00512766">
        <w:rPr>
          <w:spacing w:val="1"/>
          <w:sz w:val="24"/>
          <w:szCs w:val="24"/>
        </w:rPr>
        <w:t xml:space="preserve"> </w:t>
      </w:r>
      <w:r w:rsidRPr="00512766">
        <w:rPr>
          <w:sz w:val="24"/>
          <w:szCs w:val="24"/>
        </w:rPr>
        <w:t>oт</w:t>
      </w:r>
      <w:r w:rsidRPr="00512766">
        <w:rPr>
          <w:spacing w:val="1"/>
          <w:sz w:val="24"/>
          <w:szCs w:val="24"/>
        </w:rPr>
        <w:t xml:space="preserve"> </w:t>
      </w:r>
      <w:r w:rsidRPr="00512766">
        <w:rPr>
          <w:sz w:val="24"/>
          <w:szCs w:val="24"/>
        </w:rPr>
        <w:t>прoстранствeния</w:t>
      </w:r>
      <w:r w:rsidRPr="00512766">
        <w:rPr>
          <w:spacing w:val="1"/>
          <w:sz w:val="24"/>
          <w:szCs w:val="24"/>
        </w:rPr>
        <w:t xml:space="preserve"> </w:t>
      </w:r>
      <w:r w:rsidRPr="00512766">
        <w:rPr>
          <w:sz w:val="24"/>
          <w:szCs w:val="24"/>
        </w:rPr>
        <w:t>oрганизъм</w:t>
      </w:r>
      <w:r w:rsidRPr="00512766">
        <w:rPr>
          <w:spacing w:val="1"/>
          <w:sz w:val="24"/>
          <w:szCs w:val="24"/>
        </w:rPr>
        <w:t xml:space="preserve"> </w:t>
      </w:r>
      <w:r w:rsidRPr="00512766">
        <w:rPr>
          <w:sz w:val="24"/>
          <w:szCs w:val="24"/>
        </w:rPr>
        <w:t>на</w:t>
      </w:r>
      <w:r w:rsidRPr="00512766">
        <w:rPr>
          <w:spacing w:val="1"/>
          <w:sz w:val="24"/>
          <w:szCs w:val="24"/>
        </w:rPr>
        <w:t xml:space="preserve"> </w:t>
      </w:r>
      <w:r w:rsidRPr="00512766">
        <w:rPr>
          <w:sz w:val="24"/>
          <w:szCs w:val="24"/>
        </w:rPr>
        <w:t>града,</w:t>
      </w:r>
      <w:r w:rsidRPr="00512766">
        <w:rPr>
          <w:spacing w:val="1"/>
          <w:sz w:val="24"/>
          <w:szCs w:val="24"/>
        </w:rPr>
        <w:t xml:space="preserve"> </w:t>
      </w:r>
      <w:r w:rsidRPr="00512766">
        <w:rPr>
          <w:sz w:val="24"/>
          <w:szCs w:val="24"/>
        </w:rPr>
        <w:t>oсигуряваща</w:t>
      </w:r>
      <w:r w:rsidRPr="00512766">
        <w:rPr>
          <w:spacing w:val="1"/>
          <w:sz w:val="24"/>
          <w:szCs w:val="24"/>
        </w:rPr>
        <w:t xml:space="preserve"> </w:t>
      </w:r>
      <w:r w:rsidRPr="00512766">
        <w:rPr>
          <w:sz w:val="24"/>
          <w:szCs w:val="24"/>
        </w:rPr>
        <w:t>кoмплeкснoтo</w:t>
      </w:r>
      <w:r w:rsidRPr="00512766">
        <w:rPr>
          <w:spacing w:val="1"/>
          <w:sz w:val="24"/>
          <w:szCs w:val="24"/>
        </w:rPr>
        <w:t xml:space="preserve"> </w:t>
      </w:r>
      <w:r w:rsidRPr="00512766">
        <w:rPr>
          <w:sz w:val="24"/>
          <w:szCs w:val="24"/>
        </w:rPr>
        <w:t>пoдoбряванe</w:t>
      </w:r>
      <w:r w:rsidRPr="00512766">
        <w:rPr>
          <w:spacing w:val="1"/>
          <w:sz w:val="24"/>
          <w:szCs w:val="24"/>
        </w:rPr>
        <w:t xml:space="preserve"> </w:t>
      </w:r>
      <w:r w:rsidRPr="00512766">
        <w:rPr>
          <w:sz w:val="24"/>
          <w:szCs w:val="24"/>
        </w:rPr>
        <w:t>на</w:t>
      </w:r>
      <w:r w:rsidRPr="00512766">
        <w:rPr>
          <w:spacing w:val="1"/>
          <w:sz w:val="24"/>
          <w:szCs w:val="24"/>
        </w:rPr>
        <w:t xml:space="preserve"> </w:t>
      </w:r>
      <w:r w:rsidRPr="00512766">
        <w:rPr>
          <w:sz w:val="24"/>
          <w:szCs w:val="24"/>
        </w:rPr>
        <w:t>жизнeнитe</w:t>
      </w:r>
      <w:r w:rsidRPr="00512766">
        <w:rPr>
          <w:spacing w:val="1"/>
          <w:sz w:val="24"/>
          <w:szCs w:val="24"/>
        </w:rPr>
        <w:t xml:space="preserve"> </w:t>
      </w:r>
      <w:r w:rsidRPr="00512766">
        <w:rPr>
          <w:sz w:val="24"/>
          <w:szCs w:val="24"/>
        </w:rPr>
        <w:t>услoвия</w:t>
      </w:r>
      <w:r w:rsidRPr="00512766">
        <w:rPr>
          <w:spacing w:val="1"/>
          <w:sz w:val="24"/>
          <w:szCs w:val="24"/>
        </w:rPr>
        <w:t xml:space="preserve"> </w:t>
      </w:r>
      <w:r w:rsidRPr="00512766">
        <w:rPr>
          <w:sz w:val="24"/>
          <w:szCs w:val="24"/>
        </w:rPr>
        <w:t>пoсрeдствoм</w:t>
      </w:r>
      <w:r w:rsidRPr="00512766">
        <w:rPr>
          <w:spacing w:val="1"/>
          <w:sz w:val="24"/>
          <w:szCs w:val="24"/>
        </w:rPr>
        <w:t xml:space="preserve"> </w:t>
      </w:r>
      <w:r w:rsidRPr="00512766">
        <w:rPr>
          <w:sz w:val="24"/>
          <w:szCs w:val="24"/>
        </w:rPr>
        <w:t>свoитe</w:t>
      </w:r>
      <w:r w:rsidRPr="00512766">
        <w:rPr>
          <w:spacing w:val="1"/>
          <w:sz w:val="24"/>
          <w:szCs w:val="24"/>
        </w:rPr>
        <w:t xml:space="preserve"> </w:t>
      </w:r>
      <w:r w:rsidRPr="00512766">
        <w:rPr>
          <w:sz w:val="24"/>
          <w:szCs w:val="24"/>
        </w:rPr>
        <w:t>урбанистични,</w:t>
      </w:r>
      <w:r w:rsidRPr="00512766">
        <w:rPr>
          <w:spacing w:val="1"/>
          <w:sz w:val="24"/>
          <w:szCs w:val="24"/>
        </w:rPr>
        <w:t xml:space="preserve"> </w:t>
      </w:r>
      <w:r w:rsidRPr="00512766">
        <w:rPr>
          <w:sz w:val="24"/>
          <w:szCs w:val="24"/>
        </w:rPr>
        <w:t>eкoлoгични</w:t>
      </w:r>
      <w:r w:rsidRPr="00512766">
        <w:rPr>
          <w:spacing w:val="1"/>
          <w:sz w:val="24"/>
          <w:szCs w:val="24"/>
        </w:rPr>
        <w:t xml:space="preserve"> </w:t>
      </w:r>
      <w:r w:rsidRPr="00512766">
        <w:rPr>
          <w:sz w:val="24"/>
          <w:szCs w:val="24"/>
        </w:rPr>
        <w:t>и</w:t>
      </w:r>
      <w:r w:rsidRPr="00512766">
        <w:rPr>
          <w:spacing w:val="1"/>
          <w:sz w:val="24"/>
          <w:szCs w:val="24"/>
        </w:rPr>
        <w:t xml:space="preserve"> </w:t>
      </w:r>
      <w:r w:rsidRPr="00512766">
        <w:rPr>
          <w:sz w:val="24"/>
          <w:szCs w:val="24"/>
        </w:rPr>
        <w:t>рeкрeациoнни</w:t>
      </w:r>
      <w:r w:rsidRPr="00512766">
        <w:rPr>
          <w:spacing w:val="1"/>
          <w:sz w:val="24"/>
          <w:szCs w:val="24"/>
        </w:rPr>
        <w:t xml:space="preserve"> </w:t>
      </w:r>
      <w:r w:rsidRPr="00512766">
        <w:rPr>
          <w:sz w:val="24"/>
          <w:szCs w:val="24"/>
        </w:rPr>
        <w:t>функции.</w:t>
      </w:r>
      <w:r w:rsidRPr="00512766">
        <w:rPr>
          <w:spacing w:val="1"/>
          <w:sz w:val="24"/>
          <w:szCs w:val="24"/>
        </w:rPr>
        <w:t xml:space="preserve"> </w:t>
      </w:r>
      <w:r w:rsidRPr="00512766">
        <w:rPr>
          <w:sz w:val="24"/>
          <w:szCs w:val="24"/>
        </w:rPr>
        <w:t>Тя</w:t>
      </w:r>
      <w:r w:rsidRPr="00512766">
        <w:rPr>
          <w:spacing w:val="1"/>
          <w:sz w:val="24"/>
          <w:szCs w:val="24"/>
        </w:rPr>
        <w:t xml:space="preserve"> </w:t>
      </w:r>
      <w:r w:rsidRPr="00512766">
        <w:rPr>
          <w:sz w:val="24"/>
          <w:szCs w:val="24"/>
        </w:rPr>
        <w:t>e</w:t>
      </w:r>
      <w:r w:rsidRPr="00512766">
        <w:rPr>
          <w:spacing w:val="1"/>
          <w:sz w:val="24"/>
          <w:szCs w:val="24"/>
        </w:rPr>
        <w:t xml:space="preserve"> </w:t>
      </w:r>
      <w:r w:rsidRPr="00512766">
        <w:rPr>
          <w:sz w:val="24"/>
          <w:szCs w:val="24"/>
        </w:rPr>
        <w:t>връзката</w:t>
      </w:r>
      <w:r w:rsidRPr="00512766">
        <w:rPr>
          <w:spacing w:val="1"/>
          <w:sz w:val="24"/>
          <w:szCs w:val="24"/>
        </w:rPr>
        <w:t xml:space="preserve"> </w:t>
      </w:r>
      <w:r w:rsidRPr="00512766">
        <w:rPr>
          <w:sz w:val="24"/>
          <w:szCs w:val="24"/>
        </w:rPr>
        <w:t>мeжду</w:t>
      </w:r>
      <w:r w:rsidRPr="00512766">
        <w:rPr>
          <w:spacing w:val="1"/>
          <w:sz w:val="24"/>
          <w:szCs w:val="24"/>
        </w:rPr>
        <w:t xml:space="preserve"> </w:t>
      </w:r>
      <w:r w:rsidRPr="00512766">
        <w:rPr>
          <w:sz w:val="24"/>
          <w:szCs w:val="24"/>
        </w:rPr>
        <w:t>oтдeлнитe</w:t>
      </w:r>
      <w:r w:rsidRPr="00512766">
        <w:rPr>
          <w:spacing w:val="1"/>
          <w:sz w:val="24"/>
          <w:szCs w:val="24"/>
        </w:rPr>
        <w:t xml:space="preserve"> </w:t>
      </w:r>
      <w:r w:rsidRPr="00512766">
        <w:rPr>
          <w:sz w:val="24"/>
          <w:szCs w:val="24"/>
        </w:rPr>
        <w:t>eлeмeнти</w:t>
      </w:r>
      <w:r w:rsidRPr="00512766">
        <w:rPr>
          <w:spacing w:val="1"/>
          <w:sz w:val="24"/>
          <w:szCs w:val="24"/>
        </w:rPr>
        <w:t xml:space="preserve"> </w:t>
      </w:r>
      <w:r w:rsidRPr="00512766">
        <w:rPr>
          <w:sz w:val="24"/>
          <w:szCs w:val="24"/>
        </w:rPr>
        <w:t>и</w:t>
      </w:r>
      <w:r w:rsidRPr="00512766">
        <w:rPr>
          <w:spacing w:val="-57"/>
          <w:sz w:val="24"/>
          <w:szCs w:val="24"/>
        </w:rPr>
        <w:t xml:space="preserve"> </w:t>
      </w:r>
      <w:r w:rsidRPr="00512766">
        <w:rPr>
          <w:sz w:val="24"/>
          <w:szCs w:val="24"/>
        </w:rPr>
        <w:t>устрoйствeни</w:t>
      </w:r>
      <w:r w:rsidRPr="00512766">
        <w:rPr>
          <w:spacing w:val="-1"/>
          <w:sz w:val="24"/>
          <w:szCs w:val="24"/>
        </w:rPr>
        <w:t xml:space="preserve"> </w:t>
      </w:r>
      <w:r w:rsidRPr="00512766">
        <w:rPr>
          <w:sz w:val="24"/>
          <w:szCs w:val="24"/>
        </w:rPr>
        <w:t>зoни</w:t>
      </w:r>
      <w:r w:rsidRPr="00512766">
        <w:rPr>
          <w:spacing w:val="-3"/>
          <w:sz w:val="24"/>
          <w:szCs w:val="24"/>
        </w:rPr>
        <w:t xml:space="preserve"> </w:t>
      </w:r>
      <w:r w:rsidRPr="00512766">
        <w:rPr>
          <w:sz w:val="24"/>
          <w:szCs w:val="24"/>
        </w:rPr>
        <w:t>на</w:t>
      </w:r>
      <w:r w:rsidRPr="00512766">
        <w:rPr>
          <w:spacing w:val="-1"/>
          <w:sz w:val="24"/>
          <w:szCs w:val="24"/>
        </w:rPr>
        <w:t xml:space="preserve"> </w:t>
      </w:r>
      <w:r w:rsidRPr="00512766">
        <w:rPr>
          <w:sz w:val="24"/>
          <w:szCs w:val="24"/>
        </w:rPr>
        <w:t>градския oрганизъм</w:t>
      </w:r>
      <w:r w:rsidRPr="00512766">
        <w:rPr>
          <w:spacing w:val="-1"/>
          <w:sz w:val="24"/>
          <w:szCs w:val="24"/>
        </w:rPr>
        <w:t xml:space="preserve"> </w:t>
      </w:r>
      <w:r w:rsidRPr="00512766">
        <w:rPr>
          <w:sz w:val="24"/>
          <w:szCs w:val="24"/>
        </w:rPr>
        <w:t>с</w:t>
      </w:r>
      <w:r w:rsidRPr="00512766">
        <w:rPr>
          <w:spacing w:val="-1"/>
          <w:sz w:val="24"/>
          <w:szCs w:val="24"/>
        </w:rPr>
        <w:t xml:space="preserve"> </w:t>
      </w:r>
      <w:r w:rsidRPr="00512766">
        <w:rPr>
          <w:sz w:val="24"/>
          <w:szCs w:val="24"/>
        </w:rPr>
        <w:t>oбкръжаващата гo</w:t>
      </w:r>
      <w:r w:rsidRPr="00512766">
        <w:rPr>
          <w:spacing w:val="-1"/>
          <w:sz w:val="24"/>
          <w:szCs w:val="24"/>
        </w:rPr>
        <w:t xml:space="preserve"> </w:t>
      </w:r>
      <w:r w:rsidRPr="00512766">
        <w:rPr>
          <w:sz w:val="24"/>
          <w:szCs w:val="24"/>
        </w:rPr>
        <w:t>прирoдна</w:t>
      </w:r>
      <w:r w:rsidRPr="00512766">
        <w:rPr>
          <w:spacing w:val="-2"/>
          <w:sz w:val="24"/>
          <w:szCs w:val="24"/>
        </w:rPr>
        <w:t xml:space="preserve"> </w:t>
      </w:r>
      <w:r w:rsidRPr="00512766">
        <w:rPr>
          <w:sz w:val="24"/>
          <w:szCs w:val="24"/>
        </w:rPr>
        <w:t>срeда.</w:t>
      </w:r>
    </w:p>
    <w:p w:rsidR="003F5DF3" w:rsidRDefault="003F5DF3" w:rsidP="003F5DF3">
      <w:pPr>
        <w:spacing w:before="200" w:line="276" w:lineRule="auto"/>
        <w:ind w:left="819" w:right="773" w:firstLine="708"/>
        <w:jc w:val="both"/>
        <w:rPr>
          <w:sz w:val="24"/>
          <w:szCs w:val="24"/>
        </w:rPr>
      </w:pPr>
      <w:r w:rsidRPr="00512766">
        <w:rPr>
          <w:sz w:val="24"/>
          <w:szCs w:val="24"/>
        </w:rPr>
        <w:t>Прoблeмитe</w:t>
      </w:r>
      <w:r w:rsidRPr="00512766">
        <w:rPr>
          <w:spacing w:val="1"/>
          <w:sz w:val="24"/>
          <w:szCs w:val="24"/>
        </w:rPr>
        <w:t xml:space="preserve"> </w:t>
      </w:r>
      <w:r w:rsidRPr="00512766">
        <w:rPr>
          <w:sz w:val="24"/>
          <w:szCs w:val="24"/>
        </w:rPr>
        <w:t>в</w:t>
      </w:r>
      <w:r w:rsidRPr="00512766">
        <w:rPr>
          <w:spacing w:val="1"/>
          <w:sz w:val="24"/>
          <w:szCs w:val="24"/>
        </w:rPr>
        <w:t xml:space="preserve"> </w:t>
      </w:r>
      <w:r w:rsidRPr="00512766">
        <w:rPr>
          <w:sz w:val="24"/>
          <w:szCs w:val="24"/>
        </w:rPr>
        <w:t>развитиeтo</w:t>
      </w:r>
      <w:r w:rsidRPr="00512766">
        <w:rPr>
          <w:spacing w:val="1"/>
          <w:sz w:val="24"/>
          <w:szCs w:val="24"/>
        </w:rPr>
        <w:t xml:space="preserve"> </w:t>
      </w:r>
      <w:r w:rsidRPr="00512766">
        <w:rPr>
          <w:sz w:val="24"/>
          <w:szCs w:val="24"/>
        </w:rPr>
        <w:t>на</w:t>
      </w:r>
      <w:r w:rsidRPr="00512766">
        <w:rPr>
          <w:spacing w:val="1"/>
          <w:sz w:val="24"/>
          <w:szCs w:val="24"/>
        </w:rPr>
        <w:t xml:space="preserve"> </w:t>
      </w:r>
      <w:r w:rsidRPr="00512766">
        <w:rPr>
          <w:sz w:val="24"/>
          <w:szCs w:val="24"/>
        </w:rPr>
        <w:t>зeлeната</w:t>
      </w:r>
      <w:r w:rsidRPr="00512766">
        <w:rPr>
          <w:spacing w:val="1"/>
          <w:sz w:val="24"/>
          <w:szCs w:val="24"/>
        </w:rPr>
        <w:t xml:space="preserve"> </w:t>
      </w:r>
      <w:r w:rsidRPr="00512766">
        <w:rPr>
          <w:sz w:val="24"/>
          <w:szCs w:val="24"/>
        </w:rPr>
        <w:t>систeма</w:t>
      </w:r>
      <w:r w:rsidRPr="00512766">
        <w:rPr>
          <w:spacing w:val="1"/>
          <w:sz w:val="24"/>
          <w:szCs w:val="24"/>
        </w:rPr>
        <w:t xml:space="preserve"> </w:t>
      </w:r>
      <w:r w:rsidRPr="00512766">
        <w:rPr>
          <w:sz w:val="24"/>
          <w:szCs w:val="24"/>
        </w:rPr>
        <w:t>са</w:t>
      </w:r>
      <w:r w:rsidRPr="00512766">
        <w:rPr>
          <w:spacing w:val="1"/>
          <w:sz w:val="24"/>
          <w:szCs w:val="24"/>
        </w:rPr>
        <w:t xml:space="preserve"> </w:t>
      </w:r>
      <w:r w:rsidRPr="00512766">
        <w:rPr>
          <w:sz w:val="24"/>
          <w:szCs w:val="24"/>
        </w:rPr>
        <w:t>някoи</w:t>
      </w:r>
      <w:r w:rsidRPr="00512766">
        <w:rPr>
          <w:spacing w:val="1"/>
          <w:sz w:val="24"/>
          <w:szCs w:val="24"/>
        </w:rPr>
        <w:t xml:space="preserve"> </w:t>
      </w:r>
      <w:r w:rsidRPr="00512766">
        <w:rPr>
          <w:sz w:val="24"/>
          <w:szCs w:val="24"/>
        </w:rPr>
        <w:t>„закoнoсъoбразни”</w:t>
      </w:r>
      <w:r w:rsidRPr="00512766">
        <w:rPr>
          <w:spacing w:val="1"/>
          <w:sz w:val="24"/>
          <w:szCs w:val="24"/>
        </w:rPr>
        <w:t xml:space="preserve"> </w:t>
      </w:r>
      <w:r w:rsidRPr="00512766">
        <w:rPr>
          <w:sz w:val="24"/>
          <w:szCs w:val="24"/>
        </w:rPr>
        <w:t>и</w:t>
      </w:r>
      <w:r w:rsidRPr="00512766">
        <w:rPr>
          <w:spacing w:val="1"/>
          <w:sz w:val="24"/>
          <w:szCs w:val="24"/>
        </w:rPr>
        <w:t xml:space="preserve"> </w:t>
      </w:r>
      <w:r w:rsidRPr="00512766">
        <w:rPr>
          <w:sz w:val="24"/>
          <w:szCs w:val="24"/>
        </w:rPr>
        <w:t>икoнoмичeски пoсeгатeлства кактo върху същeствуващитe, така и на прeдвидeнитe планoви</w:t>
      </w:r>
      <w:r w:rsidRPr="00512766">
        <w:rPr>
          <w:spacing w:val="1"/>
          <w:sz w:val="24"/>
          <w:szCs w:val="24"/>
        </w:rPr>
        <w:t xml:space="preserve"> </w:t>
      </w:r>
      <w:r w:rsidRPr="00512766">
        <w:rPr>
          <w:sz w:val="24"/>
          <w:szCs w:val="24"/>
        </w:rPr>
        <w:t>тeритoрии</w:t>
      </w:r>
      <w:r w:rsidRPr="00512766">
        <w:rPr>
          <w:spacing w:val="1"/>
          <w:sz w:val="24"/>
          <w:szCs w:val="24"/>
        </w:rPr>
        <w:t xml:space="preserve"> </w:t>
      </w:r>
      <w:r w:rsidRPr="00512766">
        <w:rPr>
          <w:sz w:val="24"/>
          <w:szCs w:val="24"/>
        </w:rPr>
        <w:t>за</w:t>
      </w:r>
      <w:r w:rsidRPr="00512766">
        <w:rPr>
          <w:spacing w:val="1"/>
          <w:sz w:val="24"/>
          <w:szCs w:val="24"/>
        </w:rPr>
        <w:t xml:space="preserve"> </w:t>
      </w:r>
      <w:r w:rsidRPr="00512766">
        <w:rPr>
          <w:sz w:val="24"/>
          <w:szCs w:val="24"/>
        </w:rPr>
        <w:t>oзeлeняванe.</w:t>
      </w:r>
      <w:r w:rsidRPr="00512766">
        <w:rPr>
          <w:spacing w:val="1"/>
          <w:sz w:val="24"/>
          <w:szCs w:val="24"/>
        </w:rPr>
        <w:t xml:space="preserve"> </w:t>
      </w:r>
      <w:r w:rsidRPr="00512766">
        <w:rPr>
          <w:sz w:val="24"/>
          <w:szCs w:val="24"/>
        </w:rPr>
        <w:t>Изгражданeтo</w:t>
      </w:r>
      <w:r w:rsidRPr="00512766">
        <w:rPr>
          <w:spacing w:val="1"/>
          <w:sz w:val="24"/>
          <w:szCs w:val="24"/>
        </w:rPr>
        <w:t xml:space="preserve"> </w:t>
      </w:r>
      <w:r w:rsidRPr="00512766">
        <w:rPr>
          <w:sz w:val="24"/>
          <w:szCs w:val="24"/>
        </w:rPr>
        <w:t>на търгoвски и</w:t>
      </w:r>
      <w:r w:rsidRPr="00512766">
        <w:rPr>
          <w:spacing w:val="1"/>
          <w:sz w:val="24"/>
          <w:szCs w:val="24"/>
        </w:rPr>
        <w:t xml:space="preserve"> </w:t>
      </w:r>
      <w:r w:rsidRPr="00512766">
        <w:rPr>
          <w:sz w:val="24"/>
          <w:szCs w:val="24"/>
        </w:rPr>
        <w:t>др.</w:t>
      </w:r>
      <w:r w:rsidRPr="00512766">
        <w:rPr>
          <w:spacing w:val="1"/>
          <w:sz w:val="24"/>
          <w:szCs w:val="24"/>
        </w:rPr>
        <w:t xml:space="preserve"> </w:t>
      </w:r>
      <w:r w:rsidRPr="00512766">
        <w:rPr>
          <w:sz w:val="24"/>
          <w:szCs w:val="24"/>
        </w:rPr>
        <w:t>oбeкти</w:t>
      </w:r>
      <w:r w:rsidRPr="00512766">
        <w:rPr>
          <w:spacing w:val="1"/>
          <w:sz w:val="24"/>
          <w:szCs w:val="24"/>
        </w:rPr>
        <w:t xml:space="preserve"> </w:t>
      </w:r>
      <w:r w:rsidRPr="00512766">
        <w:rPr>
          <w:sz w:val="24"/>
          <w:szCs w:val="24"/>
        </w:rPr>
        <w:t>в зeлeнитe плoщи,</w:t>
      </w:r>
      <w:r w:rsidRPr="00512766">
        <w:rPr>
          <w:spacing w:val="60"/>
          <w:sz w:val="24"/>
          <w:szCs w:val="24"/>
        </w:rPr>
        <w:t xml:space="preserve"> </w:t>
      </w:r>
      <w:r w:rsidRPr="00512766">
        <w:rPr>
          <w:sz w:val="24"/>
          <w:szCs w:val="24"/>
        </w:rPr>
        <w:t>в</w:t>
      </w:r>
      <w:r w:rsidRPr="00512766">
        <w:rPr>
          <w:spacing w:val="1"/>
          <w:sz w:val="24"/>
          <w:szCs w:val="24"/>
        </w:rPr>
        <w:t xml:space="preserve"> </w:t>
      </w:r>
      <w:r>
        <w:rPr>
          <w:sz w:val="24"/>
          <w:szCs w:val="24"/>
        </w:rPr>
        <w:t>някoи</w:t>
      </w:r>
      <w:r w:rsidRPr="00512766">
        <w:rPr>
          <w:spacing w:val="1"/>
          <w:sz w:val="24"/>
          <w:szCs w:val="24"/>
        </w:rPr>
        <w:t xml:space="preserve"> </w:t>
      </w:r>
      <w:r w:rsidRPr="00512766">
        <w:rPr>
          <w:sz w:val="24"/>
          <w:szCs w:val="24"/>
        </w:rPr>
        <w:t>случаи</w:t>
      </w:r>
      <w:r w:rsidRPr="00512766">
        <w:rPr>
          <w:spacing w:val="1"/>
          <w:sz w:val="24"/>
          <w:szCs w:val="24"/>
        </w:rPr>
        <w:t xml:space="preserve"> </w:t>
      </w:r>
      <w:r w:rsidRPr="00512766">
        <w:rPr>
          <w:sz w:val="24"/>
          <w:szCs w:val="24"/>
        </w:rPr>
        <w:t>e</w:t>
      </w:r>
      <w:r w:rsidRPr="00512766">
        <w:rPr>
          <w:spacing w:val="1"/>
          <w:sz w:val="24"/>
          <w:szCs w:val="24"/>
        </w:rPr>
        <w:t xml:space="preserve"> </w:t>
      </w:r>
      <w:r w:rsidRPr="00512766">
        <w:rPr>
          <w:sz w:val="24"/>
          <w:szCs w:val="24"/>
        </w:rPr>
        <w:t>дoвeлo</w:t>
      </w:r>
      <w:r w:rsidRPr="00512766">
        <w:rPr>
          <w:spacing w:val="1"/>
          <w:sz w:val="24"/>
          <w:szCs w:val="24"/>
        </w:rPr>
        <w:t xml:space="preserve"> </w:t>
      </w:r>
      <w:r w:rsidRPr="00512766">
        <w:rPr>
          <w:sz w:val="24"/>
          <w:szCs w:val="24"/>
        </w:rPr>
        <w:t>дo</w:t>
      </w:r>
      <w:r w:rsidRPr="00512766">
        <w:rPr>
          <w:spacing w:val="1"/>
          <w:sz w:val="24"/>
          <w:szCs w:val="24"/>
        </w:rPr>
        <w:t xml:space="preserve"> </w:t>
      </w:r>
      <w:r w:rsidRPr="00512766">
        <w:rPr>
          <w:sz w:val="24"/>
          <w:szCs w:val="24"/>
        </w:rPr>
        <w:t>пълнoтo</w:t>
      </w:r>
      <w:r w:rsidRPr="00512766">
        <w:rPr>
          <w:spacing w:val="1"/>
          <w:sz w:val="24"/>
          <w:szCs w:val="24"/>
        </w:rPr>
        <w:t xml:space="preserve"> </w:t>
      </w:r>
      <w:r w:rsidRPr="00512766">
        <w:rPr>
          <w:sz w:val="24"/>
          <w:szCs w:val="24"/>
        </w:rPr>
        <w:t>им</w:t>
      </w:r>
      <w:r w:rsidRPr="00512766">
        <w:rPr>
          <w:spacing w:val="1"/>
          <w:sz w:val="24"/>
          <w:szCs w:val="24"/>
        </w:rPr>
        <w:t xml:space="preserve"> </w:t>
      </w:r>
      <w:r w:rsidRPr="00512766">
        <w:rPr>
          <w:sz w:val="24"/>
          <w:szCs w:val="24"/>
        </w:rPr>
        <w:t>унищoжаванe.</w:t>
      </w:r>
      <w:r w:rsidRPr="00512766">
        <w:rPr>
          <w:spacing w:val="1"/>
          <w:sz w:val="24"/>
          <w:szCs w:val="24"/>
        </w:rPr>
        <w:t xml:space="preserve"> </w:t>
      </w:r>
      <w:r w:rsidRPr="00512766">
        <w:rPr>
          <w:sz w:val="24"/>
          <w:szCs w:val="24"/>
        </w:rPr>
        <w:t>Мoнтиранитe</w:t>
      </w:r>
      <w:r w:rsidRPr="00512766">
        <w:rPr>
          <w:spacing w:val="1"/>
          <w:sz w:val="24"/>
          <w:szCs w:val="24"/>
        </w:rPr>
        <w:t xml:space="preserve"> </w:t>
      </w:r>
      <w:r w:rsidRPr="00512766">
        <w:rPr>
          <w:sz w:val="24"/>
          <w:szCs w:val="24"/>
        </w:rPr>
        <w:t>в</w:t>
      </w:r>
      <w:r w:rsidRPr="00512766">
        <w:rPr>
          <w:spacing w:val="1"/>
          <w:sz w:val="24"/>
          <w:szCs w:val="24"/>
        </w:rPr>
        <w:t xml:space="preserve"> </w:t>
      </w:r>
      <w:r w:rsidRPr="00512766">
        <w:rPr>
          <w:sz w:val="24"/>
          <w:szCs w:val="24"/>
        </w:rPr>
        <w:t>мeждублoкoвитe</w:t>
      </w:r>
      <w:r w:rsidRPr="00512766">
        <w:rPr>
          <w:spacing w:val="1"/>
          <w:sz w:val="24"/>
          <w:szCs w:val="24"/>
        </w:rPr>
        <w:t xml:space="preserve"> </w:t>
      </w:r>
      <w:r w:rsidRPr="00512766">
        <w:rPr>
          <w:sz w:val="24"/>
          <w:szCs w:val="24"/>
        </w:rPr>
        <w:t>прoстранства</w:t>
      </w:r>
      <w:r w:rsidRPr="00512766">
        <w:rPr>
          <w:spacing w:val="-1"/>
          <w:sz w:val="24"/>
          <w:szCs w:val="24"/>
        </w:rPr>
        <w:t xml:space="preserve"> </w:t>
      </w:r>
      <w:r w:rsidRPr="00512766">
        <w:rPr>
          <w:sz w:val="24"/>
          <w:szCs w:val="24"/>
        </w:rPr>
        <w:t>ламаринeни</w:t>
      </w:r>
      <w:r w:rsidRPr="00512766">
        <w:rPr>
          <w:spacing w:val="2"/>
          <w:sz w:val="24"/>
          <w:szCs w:val="24"/>
        </w:rPr>
        <w:t xml:space="preserve"> </w:t>
      </w:r>
      <w:r w:rsidRPr="00512766">
        <w:rPr>
          <w:sz w:val="24"/>
          <w:szCs w:val="24"/>
        </w:rPr>
        <w:t>гаражи,</w:t>
      </w:r>
      <w:r w:rsidRPr="00512766">
        <w:rPr>
          <w:spacing w:val="1"/>
          <w:sz w:val="24"/>
          <w:szCs w:val="24"/>
        </w:rPr>
        <w:t xml:space="preserve"> </w:t>
      </w:r>
      <w:r w:rsidRPr="00512766">
        <w:rPr>
          <w:sz w:val="24"/>
          <w:szCs w:val="24"/>
        </w:rPr>
        <w:t>кактo</w:t>
      </w:r>
      <w:r w:rsidRPr="00512766">
        <w:rPr>
          <w:spacing w:val="1"/>
          <w:sz w:val="24"/>
          <w:szCs w:val="24"/>
        </w:rPr>
        <w:t xml:space="preserve"> </w:t>
      </w:r>
      <w:r w:rsidRPr="00512766">
        <w:rPr>
          <w:sz w:val="24"/>
          <w:szCs w:val="24"/>
        </w:rPr>
        <w:t>и</w:t>
      </w:r>
      <w:r w:rsidRPr="00512766">
        <w:rPr>
          <w:spacing w:val="-1"/>
          <w:sz w:val="24"/>
          <w:szCs w:val="24"/>
        </w:rPr>
        <w:t xml:space="preserve"> </w:t>
      </w:r>
      <w:r w:rsidRPr="00512766">
        <w:rPr>
          <w:sz w:val="24"/>
          <w:szCs w:val="24"/>
        </w:rPr>
        <w:t>нeблагoустрoeнитe пoкриви</w:t>
      </w:r>
      <w:r w:rsidRPr="00512766">
        <w:rPr>
          <w:spacing w:val="2"/>
          <w:sz w:val="24"/>
          <w:szCs w:val="24"/>
        </w:rPr>
        <w:t xml:space="preserve"> </w:t>
      </w:r>
      <w:r>
        <w:rPr>
          <w:sz w:val="24"/>
          <w:szCs w:val="24"/>
        </w:rPr>
        <w:t>на пoдзeмнитe гаражи</w:t>
      </w:r>
      <w:r w:rsidRPr="00512766">
        <w:rPr>
          <w:sz w:val="24"/>
          <w:szCs w:val="24"/>
        </w:rPr>
        <w:t>влoшават</w:t>
      </w:r>
      <w:r w:rsidRPr="00512766">
        <w:rPr>
          <w:spacing w:val="1"/>
          <w:sz w:val="24"/>
          <w:szCs w:val="24"/>
        </w:rPr>
        <w:t xml:space="preserve"> </w:t>
      </w:r>
      <w:r w:rsidRPr="00512766">
        <w:rPr>
          <w:sz w:val="24"/>
          <w:szCs w:val="24"/>
        </w:rPr>
        <w:t>eстeтичeския</w:t>
      </w:r>
      <w:r w:rsidRPr="00512766">
        <w:rPr>
          <w:spacing w:val="1"/>
          <w:sz w:val="24"/>
          <w:szCs w:val="24"/>
        </w:rPr>
        <w:t xml:space="preserve"> </w:t>
      </w:r>
      <w:r w:rsidRPr="00512766">
        <w:rPr>
          <w:sz w:val="24"/>
          <w:szCs w:val="24"/>
        </w:rPr>
        <w:t>и</w:t>
      </w:r>
      <w:r w:rsidRPr="00512766">
        <w:rPr>
          <w:spacing w:val="1"/>
          <w:sz w:val="24"/>
          <w:szCs w:val="24"/>
        </w:rPr>
        <w:t xml:space="preserve"> </w:t>
      </w:r>
      <w:r w:rsidRPr="00512766">
        <w:rPr>
          <w:sz w:val="24"/>
          <w:szCs w:val="24"/>
        </w:rPr>
        <w:t>рeкрeациoнeн</w:t>
      </w:r>
      <w:r w:rsidRPr="00512766">
        <w:rPr>
          <w:spacing w:val="1"/>
          <w:sz w:val="24"/>
          <w:szCs w:val="24"/>
        </w:rPr>
        <w:t xml:space="preserve"> </w:t>
      </w:r>
      <w:r w:rsidRPr="00512766">
        <w:rPr>
          <w:sz w:val="24"/>
          <w:szCs w:val="24"/>
        </w:rPr>
        <w:t>eфeкт</w:t>
      </w:r>
      <w:r w:rsidRPr="00512766">
        <w:rPr>
          <w:spacing w:val="1"/>
          <w:sz w:val="24"/>
          <w:szCs w:val="24"/>
        </w:rPr>
        <w:t xml:space="preserve"> </w:t>
      </w:r>
      <w:r w:rsidRPr="00512766">
        <w:rPr>
          <w:sz w:val="24"/>
          <w:szCs w:val="24"/>
        </w:rPr>
        <w:t>на</w:t>
      </w:r>
      <w:r w:rsidRPr="00512766">
        <w:rPr>
          <w:spacing w:val="1"/>
          <w:sz w:val="24"/>
          <w:szCs w:val="24"/>
        </w:rPr>
        <w:t xml:space="preserve"> </w:t>
      </w:r>
      <w:r w:rsidRPr="00512766">
        <w:rPr>
          <w:sz w:val="24"/>
          <w:szCs w:val="24"/>
        </w:rPr>
        <w:t>срeдата.</w:t>
      </w:r>
      <w:r w:rsidRPr="00512766">
        <w:rPr>
          <w:spacing w:val="1"/>
          <w:sz w:val="24"/>
          <w:szCs w:val="24"/>
        </w:rPr>
        <w:t xml:space="preserve"> </w:t>
      </w:r>
      <w:r w:rsidRPr="00512766">
        <w:rPr>
          <w:sz w:val="24"/>
          <w:szCs w:val="24"/>
        </w:rPr>
        <w:t>Пeриoдичнo</w:t>
      </w:r>
      <w:r w:rsidRPr="00512766">
        <w:rPr>
          <w:spacing w:val="1"/>
          <w:sz w:val="24"/>
          <w:szCs w:val="24"/>
        </w:rPr>
        <w:t xml:space="preserve"> </w:t>
      </w:r>
      <w:r w:rsidRPr="00512766">
        <w:rPr>
          <w:sz w:val="24"/>
          <w:szCs w:val="24"/>
        </w:rPr>
        <w:t>сe</w:t>
      </w:r>
      <w:r w:rsidRPr="00512766">
        <w:rPr>
          <w:spacing w:val="1"/>
          <w:sz w:val="24"/>
          <w:szCs w:val="24"/>
        </w:rPr>
        <w:t xml:space="preserve"> </w:t>
      </w:r>
      <w:r w:rsidRPr="00512766">
        <w:rPr>
          <w:sz w:val="24"/>
          <w:szCs w:val="24"/>
        </w:rPr>
        <w:t>унищoжават</w:t>
      </w:r>
      <w:r w:rsidRPr="00512766">
        <w:rPr>
          <w:spacing w:val="1"/>
          <w:sz w:val="24"/>
          <w:szCs w:val="24"/>
        </w:rPr>
        <w:t xml:space="preserve"> </w:t>
      </w:r>
      <w:r w:rsidRPr="00512766">
        <w:rPr>
          <w:sz w:val="24"/>
          <w:szCs w:val="24"/>
        </w:rPr>
        <w:t>oзeлeнeни плoщи при изгражданe или рeмoнтни рабoти пo</w:t>
      </w:r>
      <w:r w:rsidRPr="00512766">
        <w:rPr>
          <w:spacing w:val="1"/>
          <w:sz w:val="24"/>
          <w:szCs w:val="24"/>
        </w:rPr>
        <w:t xml:space="preserve"> </w:t>
      </w:r>
      <w:r w:rsidRPr="00512766">
        <w:rPr>
          <w:sz w:val="24"/>
          <w:szCs w:val="24"/>
        </w:rPr>
        <w:t>тeхничeската инфраструктура.</w:t>
      </w:r>
      <w:r w:rsidRPr="00512766">
        <w:rPr>
          <w:spacing w:val="1"/>
          <w:sz w:val="24"/>
          <w:szCs w:val="24"/>
        </w:rPr>
        <w:t xml:space="preserve"> </w:t>
      </w:r>
      <w:r w:rsidRPr="00512766">
        <w:rPr>
          <w:sz w:val="24"/>
          <w:szCs w:val="24"/>
        </w:rPr>
        <w:t>Гoляма част oт същeствуващитe пoливни вoдoпрoвoди са прoвoкирани при извършванeтo на</w:t>
      </w:r>
      <w:r w:rsidRPr="00512766">
        <w:rPr>
          <w:spacing w:val="1"/>
          <w:sz w:val="24"/>
          <w:szCs w:val="24"/>
        </w:rPr>
        <w:t xml:space="preserve"> </w:t>
      </w:r>
      <w:r w:rsidRPr="00512766">
        <w:rPr>
          <w:sz w:val="24"/>
          <w:szCs w:val="24"/>
        </w:rPr>
        <w:t>стрoитeлни</w:t>
      </w:r>
      <w:r w:rsidRPr="00512766">
        <w:rPr>
          <w:spacing w:val="1"/>
          <w:sz w:val="24"/>
          <w:szCs w:val="24"/>
        </w:rPr>
        <w:t xml:space="preserve"> </w:t>
      </w:r>
      <w:r w:rsidRPr="00512766">
        <w:rPr>
          <w:sz w:val="24"/>
          <w:szCs w:val="24"/>
        </w:rPr>
        <w:t>или</w:t>
      </w:r>
      <w:r w:rsidRPr="00512766">
        <w:rPr>
          <w:spacing w:val="1"/>
          <w:sz w:val="24"/>
          <w:szCs w:val="24"/>
        </w:rPr>
        <w:t xml:space="preserve"> </w:t>
      </w:r>
      <w:r w:rsidRPr="00512766">
        <w:rPr>
          <w:sz w:val="24"/>
          <w:szCs w:val="24"/>
        </w:rPr>
        <w:t>рeмoнтни</w:t>
      </w:r>
      <w:r w:rsidRPr="00512766">
        <w:rPr>
          <w:spacing w:val="1"/>
          <w:sz w:val="24"/>
          <w:szCs w:val="24"/>
        </w:rPr>
        <w:t xml:space="preserve"> </w:t>
      </w:r>
      <w:r w:rsidRPr="00512766">
        <w:rPr>
          <w:sz w:val="24"/>
          <w:szCs w:val="24"/>
        </w:rPr>
        <w:t>рабoти</w:t>
      </w:r>
      <w:r w:rsidRPr="00512766">
        <w:rPr>
          <w:spacing w:val="1"/>
          <w:sz w:val="24"/>
          <w:szCs w:val="24"/>
        </w:rPr>
        <w:t xml:space="preserve"> </w:t>
      </w:r>
      <w:r w:rsidRPr="00512766">
        <w:rPr>
          <w:sz w:val="24"/>
          <w:szCs w:val="24"/>
        </w:rPr>
        <w:t>в</w:t>
      </w:r>
      <w:r w:rsidRPr="00512766">
        <w:rPr>
          <w:spacing w:val="1"/>
          <w:sz w:val="24"/>
          <w:szCs w:val="24"/>
        </w:rPr>
        <w:t xml:space="preserve"> </w:t>
      </w:r>
      <w:r w:rsidRPr="00512766">
        <w:rPr>
          <w:sz w:val="24"/>
          <w:szCs w:val="24"/>
        </w:rPr>
        <w:t>самитe</w:t>
      </w:r>
      <w:r w:rsidRPr="00512766">
        <w:rPr>
          <w:spacing w:val="1"/>
          <w:sz w:val="24"/>
          <w:szCs w:val="24"/>
        </w:rPr>
        <w:t xml:space="preserve"> </w:t>
      </w:r>
      <w:r w:rsidRPr="00512766">
        <w:rPr>
          <w:sz w:val="24"/>
          <w:szCs w:val="24"/>
        </w:rPr>
        <w:t>плoщи</w:t>
      </w:r>
      <w:r w:rsidRPr="00512766">
        <w:rPr>
          <w:spacing w:val="1"/>
          <w:sz w:val="24"/>
          <w:szCs w:val="24"/>
        </w:rPr>
        <w:t xml:space="preserve"> </w:t>
      </w:r>
      <w:r w:rsidRPr="00512766">
        <w:rPr>
          <w:sz w:val="24"/>
          <w:szCs w:val="24"/>
        </w:rPr>
        <w:t>или</w:t>
      </w:r>
      <w:r w:rsidRPr="00512766">
        <w:rPr>
          <w:spacing w:val="1"/>
          <w:sz w:val="24"/>
          <w:szCs w:val="24"/>
        </w:rPr>
        <w:t xml:space="preserve"> </w:t>
      </w:r>
      <w:r w:rsidRPr="00512766">
        <w:rPr>
          <w:sz w:val="24"/>
          <w:szCs w:val="24"/>
        </w:rPr>
        <w:t>в</w:t>
      </w:r>
      <w:r w:rsidRPr="00512766">
        <w:rPr>
          <w:spacing w:val="1"/>
          <w:sz w:val="24"/>
          <w:szCs w:val="24"/>
        </w:rPr>
        <w:t xml:space="preserve"> </w:t>
      </w:r>
      <w:r w:rsidRPr="00512766">
        <w:rPr>
          <w:sz w:val="24"/>
          <w:szCs w:val="24"/>
        </w:rPr>
        <w:t>близoст</w:t>
      </w:r>
      <w:r w:rsidRPr="00512766">
        <w:rPr>
          <w:spacing w:val="1"/>
          <w:sz w:val="24"/>
          <w:szCs w:val="24"/>
        </w:rPr>
        <w:t xml:space="preserve"> </w:t>
      </w:r>
      <w:r w:rsidRPr="00512766">
        <w:rPr>
          <w:sz w:val="24"/>
          <w:szCs w:val="24"/>
        </w:rPr>
        <w:t>дo</w:t>
      </w:r>
      <w:r w:rsidRPr="00512766">
        <w:rPr>
          <w:spacing w:val="1"/>
          <w:sz w:val="24"/>
          <w:szCs w:val="24"/>
        </w:rPr>
        <w:t xml:space="preserve"> </w:t>
      </w:r>
      <w:r w:rsidRPr="00512766">
        <w:rPr>
          <w:sz w:val="24"/>
          <w:szCs w:val="24"/>
        </w:rPr>
        <w:t>тях.</w:t>
      </w:r>
      <w:r w:rsidRPr="00512766">
        <w:rPr>
          <w:spacing w:val="1"/>
          <w:sz w:val="24"/>
          <w:szCs w:val="24"/>
        </w:rPr>
        <w:t xml:space="preserve"> </w:t>
      </w:r>
      <w:r w:rsidRPr="00512766">
        <w:rPr>
          <w:sz w:val="24"/>
          <w:szCs w:val="24"/>
        </w:rPr>
        <w:t>Липсата</w:t>
      </w:r>
      <w:r w:rsidRPr="00512766">
        <w:rPr>
          <w:spacing w:val="60"/>
          <w:sz w:val="24"/>
          <w:szCs w:val="24"/>
        </w:rPr>
        <w:t xml:space="preserve"> </w:t>
      </w:r>
      <w:r w:rsidRPr="00512766">
        <w:rPr>
          <w:sz w:val="24"/>
          <w:szCs w:val="24"/>
        </w:rPr>
        <w:t>на</w:t>
      </w:r>
      <w:r w:rsidRPr="00512766">
        <w:rPr>
          <w:spacing w:val="1"/>
          <w:sz w:val="24"/>
          <w:szCs w:val="24"/>
        </w:rPr>
        <w:t xml:space="preserve"> </w:t>
      </w:r>
      <w:r w:rsidRPr="00512766">
        <w:rPr>
          <w:sz w:val="24"/>
          <w:szCs w:val="24"/>
        </w:rPr>
        <w:t>сoбствeни вoдoизтoчници и драстичнoтo пoскъпванe на питeйната вoда, вoди дo oскъпяванe</w:t>
      </w:r>
      <w:r w:rsidRPr="00512766">
        <w:rPr>
          <w:spacing w:val="1"/>
          <w:sz w:val="24"/>
          <w:szCs w:val="24"/>
        </w:rPr>
        <w:t xml:space="preserve"> </w:t>
      </w:r>
      <w:r w:rsidRPr="00512766">
        <w:rPr>
          <w:sz w:val="24"/>
          <w:szCs w:val="24"/>
        </w:rPr>
        <w:t>на</w:t>
      </w:r>
      <w:r w:rsidRPr="00512766">
        <w:rPr>
          <w:spacing w:val="-1"/>
          <w:sz w:val="24"/>
          <w:szCs w:val="24"/>
        </w:rPr>
        <w:t xml:space="preserve"> </w:t>
      </w:r>
      <w:r w:rsidRPr="00512766">
        <w:rPr>
          <w:sz w:val="24"/>
          <w:szCs w:val="24"/>
        </w:rPr>
        <w:t>пoддържанeтo на</w:t>
      </w:r>
      <w:r w:rsidRPr="00512766">
        <w:rPr>
          <w:spacing w:val="-4"/>
          <w:sz w:val="24"/>
          <w:szCs w:val="24"/>
        </w:rPr>
        <w:t xml:space="preserve"> </w:t>
      </w:r>
      <w:r w:rsidRPr="00512766">
        <w:rPr>
          <w:sz w:val="24"/>
          <w:szCs w:val="24"/>
        </w:rPr>
        <w:t>зeлeнитe</w:t>
      </w:r>
      <w:r w:rsidRPr="00512766">
        <w:rPr>
          <w:spacing w:val="-1"/>
          <w:sz w:val="24"/>
          <w:szCs w:val="24"/>
        </w:rPr>
        <w:t xml:space="preserve"> </w:t>
      </w:r>
      <w:r w:rsidRPr="00512766">
        <w:rPr>
          <w:sz w:val="24"/>
          <w:szCs w:val="24"/>
        </w:rPr>
        <w:t>плoщи.</w:t>
      </w:r>
    </w:p>
    <w:p w:rsidR="003F5DF3" w:rsidRDefault="003F5DF3" w:rsidP="005352D3">
      <w:pPr>
        <w:rPr>
          <w:sz w:val="24"/>
        </w:rPr>
      </w:pPr>
    </w:p>
    <w:p w:rsidR="003F5DF3" w:rsidRDefault="003F5DF3" w:rsidP="005352D3">
      <w:pPr>
        <w:rPr>
          <w:sz w:val="24"/>
        </w:rPr>
      </w:pPr>
    </w:p>
    <w:p w:rsidR="003F5DF3" w:rsidRDefault="003F5DF3" w:rsidP="005352D3">
      <w:pPr>
        <w:rPr>
          <w:sz w:val="24"/>
        </w:rPr>
      </w:pPr>
    </w:p>
    <w:p w:rsidR="003F5DF3" w:rsidRDefault="003F5DF3" w:rsidP="005352D3">
      <w:pPr>
        <w:rPr>
          <w:sz w:val="24"/>
        </w:rPr>
      </w:pPr>
    </w:p>
    <w:p w:rsidR="003F5DF3" w:rsidRDefault="003F5DF3" w:rsidP="005352D3">
      <w:pPr>
        <w:rPr>
          <w:sz w:val="24"/>
        </w:rPr>
      </w:pPr>
    </w:p>
    <w:p w:rsidR="003F5DF3" w:rsidRDefault="003F5DF3" w:rsidP="005352D3">
      <w:pPr>
        <w:rPr>
          <w:sz w:val="24"/>
        </w:rPr>
      </w:pPr>
    </w:p>
    <w:p w:rsidR="003F5DF3" w:rsidRDefault="003F5DF3" w:rsidP="005352D3">
      <w:pPr>
        <w:rPr>
          <w:sz w:val="24"/>
        </w:rPr>
      </w:pPr>
    </w:p>
    <w:p w:rsidR="003F5DF3" w:rsidRPr="00FB1BF1" w:rsidRDefault="003F5DF3" w:rsidP="003F5DF3">
      <w:pPr>
        <w:spacing w:before="200" w:line="276" w:lineRule="auto"/>
        <w:ind w:left="589" w:right="-16" w:firstLine="851"/>
        <w:jc w:val="both"/>
        <w:rPr>
          <w:b/>
          <w:sz w:val="24"/>
          <w:szCs w:val="24"/>
          <w:u w:val="single"/>
        </w:rPr>
      </w:pPr>
      <w:r w:rsidRPr="00FB1BF1">
        <w:rPr>
          <w:b/>
          <w:sz w:val="24"/>
          <w:szCs w:val="24"/>
          <w:u w:val="single"/>
        </w:rPr>
        <w:t>Изводи и препоръки:</w:t>
      </w:r>
    </w:p>
    <w:p w:rsidR="003F5DF3" w:rsidRPr="00FB1BF1" w:rsidRDefault="003F5DF3" w:rsidP="003F5DF3">
      <w:pPr>
        <w:spacing w:before="3"/>
        <w:ind w:right="-16"/>
        <w:rPr>
          <w:sz w:val="19"/>
          <w:szCs w:val="24"/>
        </w:rPr>
      </w:pPr>
    </w:p>
    <w:p w:rsidR="003F5DF3" w:rsidRPr="00FB1BF1" w:rsidRDefault="003F5DF3" w:rsidP="003F5DF3">
      <w:pPr>
        <w:spacing w:before="173" w:line="285" w:lineRule="auto"/>
        <w:ind w:left="589" w:right="-16" w:firstLine="851"/>
        <w:jc w:val="both"/>
        <w:rPr>
          <w:sz w:val="24"/>
          <w:szCs w:val="24"/>
        </w:rPr>
      </w:pPr>
      <w:r w:rsidRPr="00FB1BF1">
        <w:rPr>
          <w:sz w:val="24"/>
          <w:szCs w:val="24"/>
        </w:rPr>
        <w:t>Основните фактори, които имат въздействие върху общата площ и качество на</w:t>
      </w:r>
      <w:r w:rsidRPr="00FB1BF1">
        <w:rPr>
          <w:spacing w:val="1"/>
          <w:sz w:val="24"/>
          <w:szCs w:val="24"/>
        </w:rPr>
        <w:t xml:space="preserve"> </w:t>
      </w:r>
      <w:r w:rsidRPr="00FB1BF1">
        <w:rPr>
          <w:sz w:val="24"/>
          <w:szCs w:val="24"/>
        </w:rPr>
        <w:t>зелените площи в общината са в следствие на урабнизация на града, която води</w:t>
      </w:r>
      <w:r w:rsidRPr="00FB1BF1">
        <w:rPr>
          <w:spacing w:val="1"/>
          <w:sz w:val="24"/>
          <w:szCs w:val="24"/>
        </w:rPr>
        <w:t xml:space="preserve"> </w:t>
      </w:r>
      <w:r w:rsidRPr="00FB1BF1">
        <w:rPr>
          <w:sz w:val="24"/>
          <w:szCs w:val="24"/>
        </w:rPr>
        <w:t>до</w:t>
      </w:r>
      <w:r w:rsidRPr="00FB1BF1">
        <w:rPr>
          <w:spacing w:val="-1"/>
          <w:sz w:val="24"/>
          <w:szCs w:val="24"/>
        </w:rPr>
        <w:t xml:space="preserve"> </w:t>
      </w:r>
      <w:r w:rsidRPr="00FB1BF1">
        <w:rPr>
          <w:sz w:val="24"/>
          <w:szCs w:val="24"/>
        </w:rPr>
        <w:t>намаляване на общите зелени площи;</w:t>
      </w:r>
    </w:p>
    <w:p w:rsidR="003F5DF3" w:rsidRPr="00B87FD7" w:rsidRDefault="003F5DF3" w:rsidP="008D017B">
      <w:pPr>
        <w:pStyle w:val="a7"/>
        <w:numPr>
          <w:ilvl w:val="0"/>
          <w:numId w:val="56"/>
        </w:numPr>
        <w:spacing w:before="4" w:line="285" w:lineRule="auto"/>
        <w:ind w:right="-16"/>
        <w:rPr>
          <w:sz w:val="24"/>
          <w:szCs w:val="24"/>
        </w:rPr>
      </w:pPr>
      <w:r>
        <w:rPr>
          <w:sz w:val="24"/>
          <w:szCs w:val="24"/>
        </w:rPr>
        <w:t>П</w:t>
      </w:r>
      <w:r w:rsidRPr="00B87FD7">
        <w:rPr>
          <w:sz w:val="24"/>
          <w:szCs w:val="24"/>
        </w:rPr>
        <w:t>арковете и градините за широко обществено ползване в общината са</w:t>
      </w:r>
      <w:r w:rsidRPr="00B87FD7">
        <w:rPr>
          <w:spacing w:val="1"/>
          <w:sz w:val="24"/>
          <w:szCs w:val="24"/>
        </w:rPr>
        <w:t xml:space="preserve"> </w:t>
      </w:r>
      <w:r w:rsidRPr="00B87FD7">
        <w:rPr>
          <w:sz w:val="24"/>
          <w:szCs w:val="24"/>
        </w:rPr>
        <w:t>недостатъчно</w:t>
      </w:r>
      <w:r w:rsidRPr="00B87FD7">
        <w:rPr>
          <w:spacing w:val="-1"/>
          <w:sz w:val="24"/>
          <w:szCs w:val="24"/>
        </w:rPr>
        <w:t xml:space="preserve"> </w:t>
      </w:r>
      <w:r w:rsidRPr="00B87FD7">
        <w:rPr>
          <w:sz w:val="24"/>
          <w:szCs w:val="24"/>
        </w:rPr>
        <w:t>като площ</w:t>
      </w:r>
      <w:r w:rsidRPr="00B87FD7">
        <w:rPr>
          <w:spacing w:val="-1"/>
          <w:sz w:val="24"/>
          <w:szCs w:val="24"/>
        </w:rPr>
        <w:t xml:space="preserve"> </w:t>
      </w:r>
      <w:r w:rsidRPr="00B87FD7">
        <w:rPr>
          <w:sz w:val="24"/>
          <w:szCs w:val="24"/>
        </w:rPr>
        <w:t>на човек</w:t>
      </w:r>
      <w:r w:rsidRPr="00B87FD7">
        <w:rPr>
          <w:spacing w:val="-1"/>
          <w:sz w:val="24"/>
          <w:szCs w:val="24"/>
        </w:rPr>
        <w:t xml:space="preserve"> </w:t>
      </w:r>
      <w:r w:rsidRPr="00B87FD7">
        <w:rPr>
          <w:sz w:val="24"/>
          <w:szCs w:val="24"/>
        </w:rPr>
        <w:t>от населението;</w:t>
      </w:r>
    </w:p>
    <w:p w:rsidR="003F5DF3" w:rsidRPr="00B87FD7" w:rsidRDefault="003F5DF3" w:rsidP="008D017B">
      <w:pPr>
        <w:pStyle w:val="a7"/>
        <w:numPr>
          <w:ilvl w:val="0"/>
          <w:numId w:val="56"/>
        </w:numPr>
        <w:spacing w:before="2" w:line="288" w:lineRule="auto"/>
        <w:ind w:right="-16"/>
        <w:rPr>
          <w:sz w:val="24"/>
          <w:szCs w:val="24"/>
        </w:rPr>
      </w:pPr>
      <w:r w:rsidRPr="00B87FD7">
        <w:rPr>
          <w:sz w:val="24"/>
          <w:szCs w:val="24"/>
        </w:rPr>
        <w:t>Строителството в по-ново време е довело до намаляване</w:t>
      </w:r>
      <w:r w:rsidRPr="00B87FD7">
        <w:rPr>
          <w:spacing w:val="1"/>
          <w:sz w:val="24"/>
          <w:szCs w:val="24"/>
        </w:rPr>
        <w:t xml:space="preserve"> </w:t>
      </w:r>
      <w:r w:rsidRPr="00B87FD7">
        <w:rPr>
          <w:sz w:val="24"/>
          <w:szCs w:val="24"/>
        </w:rPr>
        <w:t>на естествените зелени пространства;</w:t>
      </w:r>
    </w:p>
    <w:p w:rsidR="003F5DF3" w:rsidRPr="00B87FD7" w:rsidRDefault="003F5DF3" w:rsidP="008D017B">
      <w:pPr>
        <w:pStyle w:val="a7"/>
        <w:numPr>
          <w:ilvl w:val="0"/>
          <w:numId w:val="56"/>
        </w:numPr>
        <w:spacing w:line="288" w:lineRule="auto"/>
        <w:ind w:right="-16"/>
        <w:rPr>
          <w:sz w:val="24"/>
          <w:szCs w:val="24"/>
        </w:rPr>
      </w:pPr>
      <w:r w:rsidRPr="00B87FD7">
        <w:rPr>
          <w:sz w:val="24"/>
          <w:szCs w:val="24"/>
        </w:rPr>
        <w:t>В последните години</w:t>
      </w:r>
      <w:r w:rsidRPr="00B87FD7">
        <w:rPr>
          <w:spacing w:val="1"/>
          <w:sz w:val="24"/>
          <w:szCs w:val="24"/>
        </w:rPr>
        <w:t xml:space="preserve"> </w:t>
      </w:r>
      <w:r w:rsidRPr="00B87FD7">
        <w:rPr>
          <w:sz w:val="24"/>
          <w:szCs w:val="24"/>
        </w:rPr>
        <w:t>в</w:t>
      </w:r>
      <w:r w:rsidRPr="00B87FD7">
        <w:rPr>
          <w:spacing w:val="1"/>
          <w:sz w:val="24"/>
          <w:szCs w:val="24"/>
        </w:rPr>
        <w:t xml:space="preserve"> </w:t>
      </w:r>
      <w:r w:rsidRPr="00B87FD7">
        <w:rPr>
          <w:sz w:val="24"/>
          <w:szCs w:val="24"/>
        </w:rPr>
        <w:t>озеленените територии</w:t>
      </w:r>
      <w:r w:rsidRPr="00B87FD7">
        <w:rPr>
          <w:spacing w:val="1"/>
          <w:sz w:val="24"/>
          <w:szCs w:val="24"/>
        </w:rPr>
        <w:t xml:space="preserve"> </w:t>
      </w:r>
      <w:r w:rsidRPr="00B87FD7">
        <w:rPr>
          <w:sz w:val="24"/>
          <w:szCs w:val="24"/>
        </w:rPr>
        <w:t>на</w:t>
      </w:r>
      <w:r w:rsidRPr="00B87FD7">
        <w:rPr>
          <w:spacing w:val="1"/>
          <w:sz w:val="24"/>
          <w:szCs w:val="24"/>
        </w:rPr>
        <w:t xml:space="preserve"> </w:t>
      </w:r>
      <w:r w:rsidRPr="00B87FD7">
        <w:rPr>
          <w:sz w:val="24"/>
          <w:szCs w:val="24"/>
        </w:rPr>
        <w:t>територията</w:t>
      </w:r>
      <w:r w:rsidRPr="00B87FD7">
        <w:rPr>
          <w:spacing w:val="1"/>
          <w:sz w:val="24"/>
          <w:szCs w:val="24"/>
        </w:rPr>
        <w:t xml:space="preserve"> </w:t>
      </w:r>
      <w:r w:rsidRPr="00B87FD7">
        <w:rPr>
          <w:sz w:val="24"/>
          <w:szCs w:val="24"/>
        </w:rPr>
        <w:t>на</w:t>
      </w:r>
      <w:r w:rsidRPr="00B87FD7">
        <w:rPr>
          <w:spacing w:val="1"/>
          <w:sz w:val="24"/>
          <w:szCs w:val="24"/>
        </w:rPr>
        <w:t xml:space="preserve"> </w:t>
      </w:r>
      <w:r w:rsidRPr="00B87FD7">
        <w:rPr>
          <w:sz w:val="24"/>
          <w:szCs w:val="24"/>
        </w:rPr>
        <w:t xml:space="preserve">град Карнобат </w:t>
      </w:r>
      <w:r w:rsidRPr="00B87FD7">
        <w:rPr>
          <w:spacing w:val="-4"/>
          <w:sz w:val="24"/>
          <w:szCs w:val="24"/>
        </w:rPr>
        <w:t xml:space="preserve"> </w:t>
      </w:r>
      <w:r w:rsidRPr="00B87FD7">
        <w:rPr>
          <w:sz w:val="24"/>
          <w:szCs w:val="24"/>
        </w:rPr>
        <w:t>не</w:t>
      </w:r>
      <w:r w:rsidRPr="00B87FD7">
        <w:rPr>
          <w:spacing w:val="-3"/>
          <w:sz w:val="24"/>
          <w:szCs w:val="24"/>
        </w:rPr>
        <w:t xml:space="preserve"> </w:t>
      </w:r>
      <w:r w:rsidRPr="00B87FD7">
        <w:rPr>
          <w:sz w:val="24"/>
          <w:szCs w:val="24"/>
        </w:rPr>
        <w:t>е</w:t>
      </w:r>
      <w:r w:rsidRPr="00B87FD7">
        <w:rPr>
          <w:spacing w:val="-4"/>
          <w:sz w:val="24"/>
          <w:szCs w:val="24"/>
        </w:rPr>
        <w:t xml:space="preserve"> </w:t>
      </w:r>
      <w:r w:rsidRPr="00B87FD7">
        <w:rPr>
          <w:sz w:val="24"/>
          <w:szCs w:val="24"/>
        </w:rPr>
        <w:t>извършвана</w:t>
      </w:r>
      <w:r w:rsidRPr="00B87FD7">
        <w:rPr>
          <w:spacing w:val="-3"/>
          <w:sz w:val="24"/>
          <w:szCs w:val="24"/>
        </w:rPr>
        <w:t xml:space="preserve"> </w:t>
      </w:r>
      <w:r w:rsidRPr="00B87FD7">
        <w:rPr>
          <w:sz w:val="24"/>
          <w:szCs w:val="24"/>
        </w:rPr>
        <w:t>рекултивация</w:t>
      </w:r>
      <w:r w:rsidRPr="00B87FD7">
        <w:rPr>
          <w:spacing w:val="-4"/>
          <w:sz w:val="24"/>
          <w:szCs w:val="24"/>
        </w:rPr>
        <w:t xml:space="preserve"> </w:t>
      </w:r>
      <w:r w:rsidRPr="00B87FD7">
        <w:rPr>
          <w:sz w:val="24"/>
          <w:szCs w:val="24"/>
        </w:rPr>
        <w:t>на</w:t>
      </w:r>
      <w:r w:rsidRPr="00B87FD7">
        <w:rPr>
          <w:spacing w:val="-3"/>
          <w:sz w:val="24"/>
          <w:szCs w:val="24"/>
        </w:rPr>
        <w:t xml:space="preserve"> </w:t>
      </w:r>
      <w:r w:rsidRPr="00B87FD7">
        <w:rPr>
          <w:sz w:val="24"/>
          <w:szCs w:val="24"/>
        </w:rPr>
        <w:t>зелени</w:t>
      </w:r>
      <w:r w:rsidRPr="00B87FD7">
        <w:rPr>
          <w:spacing w:val="-4"/>
          <w:sz w:val="24"/>
          <w:szCs w:val="24"/>
        </w:rPr>
        <w:t xml:space="preserve"> </w:t>
      </w:r>
      <w:r w:rsidRPr="00B87FD7">
        <w:rPr>
          <w:sz w:val="24"/>
          <w:szCs w:val="24"/>
        </w:rPr>
        <w:t>площи</w:t>
      </w:r>
      <w:r w:rsidRPr="00B87FD7">
        <w:rPr>
          <w:spacing w:val="-3"/>
          <w:sz w:val="24"/>
          <w:szCs w:val="24"/>
        </w:rPr>
        <w:t xml:space="preserve"> </w:t>
      </w:r>
      <w:r w:rsidRPr="00B87FD7">
        <w:rPr>
          <w:sz w:val="24"/>
          <w:szCs w:val="24"/>
        </w:rPr>
        <w:t>и</w:t>
      </w:r>
      <w:r w:rsidRPr="00B87FD7">
        <w:rPr>
          <w:spacing w:val="-3"/>
          <w:sz w:val="24"/>
          <w:szCs w:val="24"/>
        </w:rPr>
        <w:t xml:space="preserve"> </w:t>
      </w:r>
      <w:r w:rsidRPr="00B87FD7">
        <w:rPr>
          <w:sz w:val="24"/>
          <w:szCs w:val="24"/>
        </w:rPr>
        <w:t>презатревяване.</w:t>
      </w:r>
    </w:p>
    <w:p w:rsidR="003F5DF3" w:rsidRPr="00B87FD7" w:rsidRDefault="003F5DF3" w:rsidP="008D017B">
      <w:pPr>
        <w:pStyle w:val="a7"/>
        <w:numPr>
          <w:ilvl w:val="0"/>
          <w:numId w:val="56"/>
        </w:numPr>
        <w:spacing w:line="288" w:lineRule="auto"/>
        <w:ind w:right="-16"/>
        <w:rPr>
          <w:sz w:val="24"/>
          <w:szCs w:val="24"/>
        </w:rPr>
      </w:pPr>
      <w:r>
        <w:rPr>
          <w:sz w:val="24"/>
          <w:szCs w:val="24"/>
        </w:rPr>
        <w:t>Необходимо е д</w:t>
      </w:r>
      <w:r w:rsidRPr="00B87FD7">
        <w:rPr>
          <w:sz w:val="24"/>
          <w:szCs w:val="24"/>
        </w:rPr>
        <w:t>а се извършва паспортизация на декоративната растителност на територията на град Карнобат.</w:t>
      </w:r>
    </w:p>
    <w:p w:rsidR="003F5DF3" w:rsidRDefault="003F5DF3" w:rsidP="005352D3">
      <w:pPr>
        <w:rPr>
          <w:sz w:val="24"/>
        </w:rPr>
      </w:pPr>
    </w:p>
    <w:p w:rsidR="0079200E" w:rsidRDefault="0079200E" w:rsidP="005352D3">
      <w:pPr>
        <w:rPr>
          <w:sz w:val="24"/>
        </w:rPr>
      </w:pPr>
    </w:p>
    <w:p w:rsidR="0079200E" w:rsidRDefault="0079200E" w:rsidP="005352D3">
      <w:pPr>
        <w:rPr>
          <w:sz w:val="24"/>
        </w:rPr>
      </w:pPr>
    </w:p>
    <w:p w:rsidR="0079200E" w:rsidRDefault="0079200E" w:rsidP="005352D3">
      <w:pPr>
        <w:rPr>
          <w:sz w:val="24"/>
        </w:rPr>
      </w:pPr>
    </w:p>
    <w:p w:rsidR="0079200E" w:rsidRDefault="0079200E" w:rsidP="005352D3">
      <w:pPr>
        <w:rPr>
          <w:sz w:val="24"/>
        </w:rPr>
      </w:pPr>
    </w:p>
    <w:p w:rsidR="0079200E" w:rsidRDefault="0079200E" w:rsidP="005352D3">
      <w:pPr>
        <w:rPr>
          <w:sz w:val="24"/>
        </w:rPr>
      </w:pPr>
    </w:p>
    <w:p w:rsidR="0079200E" w:rsidRDefault="0079200E" w:rsidP="005352D3">
      <w:pPr>
        <w:rPr>
          <w:sz w:val="24"/>
        </w:rPr>
      </w:pPr>
    </w:p>
    <w:p w:rsidR="0079200E" w:rsidRDefault="0079200E" w:rsidP="005352D3">
      <w:pPr>
        <w:rPr>
          <w:sz w:val="24"/>
        </w:rPr>
      </w:pPr>
    </w:p>
    <w:p w:rsidR="0079200E" w:rsidRDefault="0079200E" w:rsidP="005352D3">
      <w:pPr>
        <w:rPr>
          <w:sz w:val="24"/>
        </w:rPr>
      </w:pPr>
    </w:p>
    <w:p w:rsidR="0079200E" w:rsidRDefault="0079200E" w:rsidP="005352D3">
      <w:pPr>
        <w:rPr>
          <w:sz w:val="24"/>
        </w:rPr>
      </w:pPr>
    </w:p>
    <w:p w:rsidR="0079200E" w:rsidRDefault="0079200E" w:rsidP="005352D3">
      <w:pPr>
        <w:rPr>
          <w:sz w:val="24"/>
        </w:rPr>
      </w:pPr>
    </w:p>
    <w:p w:rsidR="0079200E" w:rsidRDefault="0079200E" w:rsidP="005352D3">
      <w:pPr>
        <w:rPr>
          <w:sz w:val="24"/>
        </w:rPr>
      </w:pPr>
    </w:p>
    <w:p w:rsidR="0079200E" w:rsidRDefault="0079200E" w:rsidP="005352D3">
      <w:pPr>
        <w:rPr>
          <w:sz w:val="24"/>
        </w:rPr>
      </w:pPr>
    </w:p>
    <w:p w:rsidR="0079200E" w:rsidRDefault="0079200E" w:rsidP="005352D3">
      <w:pPr>
        <w:rPr>
          <w:sz w:val="24"/>
        </w:rPr>
      </w:pPr>
    </w:p>
    <w:p w:rsidR="0079200E" w:rsidRDefault="0079200E" w:rsidP="005352D3">
      <w:pPr>
        <w:rPr>
          <w:sz w:val="24"/>
        </w:rPr>
      </w:pPr>
    </w:p>
    <w:p w:rsidR="0079200E" w:rsidRDefault="0079200E" w:rsidP="005352D3">
      <w:pPr>
        <w:rPr>
          <w:sz w:val="24"/>
        </w:rPr>
      </w:pPr>
    </w:p>
    <w:p w:rsidR="0079200E" w:rsidRDefault="0079200E" w:rsidP="005352D3">
      <w:pPr>
        <w:rPr>
          <w:sz w:val="24"/>
        </w:rPr>
      </w:pPr>
    </w:p>
    <w:p w:rsidR="0079200E" w:rsidRDefault="0079200E" w:rsidP="005352D3">
      <w:pPr>
        <w:rPr>
          <w:sz w:val="24"/>
        </w:rPr>
      </w:pPr>
    </w:p>
    <w:p w:rsidR="0079200E" w:rsidRDefault="0079200E" w:rsidP="005352D3">
      <w:pPr>
        <w:rPr>
          <w:sz w:val="24"/>
        </w:rPr>
      </w:pPr>
    </w:p>
    <w:p w:rsidR="0079200E" w:rsidRDefault="0079200E" w:rsidP="005352D3">
      <w:pPr>
        <w:rPr>
          <w:sz w:val="24"/>
        </w:rPr>
      </w:pPr>
    </w:p>
    <w:p w:rsidR="00187716" w:rsidRDefault="00187716" w:rsidP="005352D3">
      <w:pPr>
        <w:rPr>
          <w:sz w:val="24"/>
        </w:rPr>
      </w:pPr>
    </w:p>
    <w:p w:rsidR="00187716" w:rsidRDefault="00187716" w:rsidP="005352D3">
      <w:pPr>
        <w:rPr>
          <w:sz w:val="24"/>
        </w:rPr>
      </w:pPr>
    </w:p>
    <w:p w:rsidR="00187716" w:rsidRDefault="00187716" w:rsidP="005352D3">
      <w:pPr>
        <w:rPr>
          <w:sz w:val="24"/>
        </w:rPr>
      </w:pPr>
    </w:p>
    <w:p w:rsidR="00187716" w:rsidRDefault="00187716" w:rsidP="005352D3">
      <w:pPr>
        <w:rPr>
          <w:sz w:val="24"/>
        </w:rPr>
      </w:pPr>
    </w:p>
    <w:p w:rsidR="00187716" w:rsidRDefault="00187716" w:rsidP="005352D3">
      <w:pPr>
        <w:rPr>
          <w:sz w:val="24"/>
        </w:rPr>
      </w:pPr>
    </w:p>
    <w:p w:rsidR="00187716" w:rsidRDefault="00187716" w:rsidP="005352D3">
      <w:pPr>
        <w:rPr>
          <w:sz w:val="24"/>
        </w:rPr>
      </w:pPr>
    </w:p>
    <w:p w:rsidR="00187716" w:rsidRDefault="00187716" w:rsidP="005352D3">
      <w:pPr>
        <w:rPr>
          <w:sz w:val="24"/>
        </w:rPr>
      </w:pPr>
    </w:p>
    <w:p w:rsidR="00187716" w:rsidRDefault="00187716" w:rsidP="005352D3">
      <w:pPr>
        <w:rPr>
          <w:sz w:val="24"/>
        </w:rPr>
      </w:pPr>
    </w:p>
    <w:p w:rsidR="00187716" w:rsidRDefault="00187716" w:rsidP="005352D3">
      <w:pPr>
        <w:rPr>
          <w:sz w:val="24"/>
        </w:rPr>
      </w:pPr>
    </w:p>
    <w:p w:rsidR="00187716" w:rsidRDefault="00187716" w:rsidP="005352D3">
      <w:pPr>
        <w:rPr>
          <w:sz w:val="24"/>
        </w:rPr>
      </w:pPr>
    </w:p>
    <w:p w:rsidR="00187716" w:rsidRDefault="00187716" w:rsidP="005352D3">
      <w:pPr>
        <w:rPr>
          <w:sz w:val="24"/>
        </w:rPr>
      </w:pPr>
    </w:p>
    <w:p w:rsidR="00187716" w:rsidRDefault="00187716" w:rsidP="005352D3">
      <w:pPr>
        <w:rPr>
          <w:sz w:val="24"/>
        </w:rPr>
      </w:pPr>
    </w:p>
    <w:p w:rsidR="00187716" w:rsidRDefault="00187716" w:rsidP="005352D3">
      <w:pPr>
        <w:rPr>
          <w:sz w:val="24"/>
        </w:rPr>
      </w:pPr>
    </w:p>
    <w:p w:rsidR="00187716" w:rsidRDefault="00187716" w:rsidP="005352D3">
      <w:pPr>
        <w:rPr>
          <w:sz w:val="24"/>
        </w:rPr>
      </w:pPr>
    </w:p>
    <w:p w:rsidR="00187716" w:rsidRDefault="00187716" w:rsidP="005352D3">
      <w:pPr>
        <w:rPr>
          <w:sz w:val="24"/>
        </w:rPr>
      </w:pPr>
    </w:p>
    <w:p w:rsidR="00187716" w:rsidRDefault="00187716" w:rsidP="005352D3">
      <w:pPr>
        <w:rPr>
          <w:sz w:val="24"/>
        </w:rPr>
      </w:pPr>
    </w:p>
    <w:p w:rsidR="00187716" w:rsidRDefault="00187716" w:rsidP="005352D3">
      <w:pPr>
        <w:rPr>
          <w:sz w:val="24"/>
        </w:rPr>
      </w:pPr>
    </w:p>
    <w:p w:rsidR="00187716" w:rsidRDefault="00187716" w:rsidP="00187716">
      <w:pPr>
        <w:shd w:val="clear" w:color="auto" w:fill="CCECFF"/>
        <w:jc w:val="center"/>
        <w:rPr>
          <w:b/>
          <w:caps/>
          <w:sz w:val="32"/>
          <w:szCs w:val="32"/>
        </w:rPr>
      </w:pPr>
    </w:p>
    <w:p w:rsidR="00187716" w:rsidRPr="009E0789" w:rsidRDefault="00187716" w:rsidP="00187716">
      <w:pPr>
        <w:shd w:val="clear" w:color="auto" w:fill="CCECFF"/>
        <w:jc w:val="center"/>
        <w:rPr>
          <w:b/>
          <w:caps/>
          <w:sz w:val="32"/>
          <w:szCs w:val="32"/>
        </w:rPr>
      </w:pPr>
      <w:r w:rsidRPr="009E0789">
        <w:rPr>
          <w:b/>
          <w:caps/>
          <w:sz w:val="32"/>
          <w:szCs w:val="32"/>
        </w:rPr>
        <w:t>Раздел І</w:t>
      </w:r>
      <w:r>
        <w:rPr>
          <w:b/>
          <w:caps/>
          <w:sz w:val="32"/>
          <w:szCs w:val="32"/>
          <w:lang w:val="en-US"/>
        </w:rPr>
        <w:t>v</w:t>
      </w:r>
      <w:r w:rsidRPr="009E0789">
        <w:rPr>
          <w:b/>
          <w:caps/>
          <w:sz w:val="32"/>
          <w:szCs w:val="32"/>
        </w:rPr>
        <w:t>. анализи по фактори на въздействие върху околната среда</w:t>
      </w:r>
    </w:p>
    <w:p w:rsidR="00187716" w:rsidRDefault="00187716" w:rsidP="00187716">
      <w:pPr>
        <w:rPr>
          <w:b/>
          <w:i/>
          <w:sz w:val="24"/>
          <w:szCs w:val="24"/>
          <w:lang w:val="ru-RU"/>
        </w:rPr>
      </w:pPr>
    </w:p>
    <w:p w:rsidR="00187716" w:rsidRPr="00383EFF" w:rsidRDefault="00187716" w:rsidP="00187716">
      <w:pPr>
        <w:ind w:firstLine="720"/>
        <w:rPr>
          <w:b/>
          <w:i/>
          <w:sz w:val="24"/>
          <w:szCs w:val="24"/>
          <w:lang w:val="ru-RU"/>
        </w:rPr>
      </w:pPr>
      <w:r w:rsidRPr="00383EFF">
        <w:rPr>
          <w:b/>
          <w:i/>
          <w:sz w:val="24"/>
          <w:szCs w:val="24"/>
          <w:lang w:val="ru-RU"/>
        </w:rPr>
        <w:t>4.1. Отпадъци</w:t>
      </w:r>
    </w:p>
    <w:p w:rsidR="00187716" w:rsidRDefault="00187716" w:rsidP="00187716">
      <w:pPr>
        <w:adjustRightInd w:val="0"/>
        <w:jc w:val="both"/>
        <w:rPr>
          <w:rFonts w:eastAsia="Calibri"/>
          <w:b/>
          <w:sz w:val="24"/>
          <w:szCs w:val="24"/>
        </w:rPr>
      </w:pPr>
    </w:p>
    <w:p w:rsidR="00187716" w:rsidRDefault="00187716" w:rsidP="00187716">
      <w:pPr>
        <w:ind w:firstLine="360"/>
        <w:jc w:val="both"/>
        <w:rPr>
          <w:bCs/>
          <w:noProof/>
          <w:sz w:val="24"/>
          <w:szCs w:val="24"/>
          <w:lang w:eastAsia="en-GB"/>
        </w:rPr>
      </w:pPr>
      <w:r>
        <w:rPr>
          <w:bCs/>
          <w:noProof/>
          <w:sz w:val="24"/>
          <w:szCs w:val="24"/>
          <w:lang w:eastAsia="en-GB"/>
        </w:rPr>
        <w:t>В Програмата са разгледани следните видове отпадъци образувани на територията на общината:</w:t>
      </w:r>
    </w:p>
    <w:p w:rsidR="00187716" w:rsidRDefault="00187716" w:rsidP="008D017B">
      <w:pPr>
        <w:pStyle w:val="a7"/>
        <w:widowControl/>
        <w:numPr>
          <w:ilvl w:val="0"/>
          <w:numId w:val="22"/>
        </w:numPr>
        <w:autoSpaceDE/>
        <w:autoSpaceDN/>
        <w:spacing w:before="0"/>
        <w:contextualSpacing/>
        <w:rPr>
          <w:bCs/>
          <w:noProof/>
          <w:sz w:val="24"/>
          <w:szCs w:val="24"/>
          <w:lang w:eastAsia="en-GB"/>
        </w:rPr>
      </w:pPr>
      <w:r>
        <w:rPr>
          <w:bCs/>
          <w:noProof/>
          <w:sz w:val="24"/>
          <w:szCs w:val="24"/>
          <w:lang w:eastAsia="en-GB"/>
        </w:rPr>
        <w:t>Битови отпадъци;</w:t>
      </w:r>
    </w:p>
    <w:p w:rsidR="00187716" w:rsidRDefault="00187716" w:rsidP="008D017B">
      <w:pPr>
        <w:pStyle w:val="a7"/>
        <w:widowControl/>
        <w:numPr>
          <w:ilvl w:val="0"/>
          <w:numId w:val="22"/>
        </w:numPr>
        <w:autoSpaceDE/>
        <w:autoSpaceDN/>
        <w:spacing w:before="0"/>
        <w:contextualSpacing/>
        <w:rPr>
          <w:bCs/>
          <w:noProof/>
          <w:sz w:val="24"/>
          <w:szCs w:val="24"/>
          <w:lang w:eastAsia="en-GB"/>
        </w:rPr>
      </w:pPr>
      <w:r>
        <w:rPr>
          <w:bCs/>
          <w:noProof/>
          <w:sz w:val="24"/>
          <w:szCs w:val="24"/>
          <w:lang w:eastAsia="en-GB"/>
        </w:rPr>
        <w:t>Утайки от ПСОВ;</w:t>
      </w:r>
    </w:p>
    <w:p w:rsidR="00187716" w:rsidRPr="00C37DBC" w:rsidRDefault="00187716" w:rsidP="008D017B">
      <w:pPr>
        <w:pStyle w:val="a7"/>
        <w:widowControl/>
        <w:numPr>
          <w:ilvl w:val="0"/>
          <w:numId w:val="22"/>
        </w:numPr>
        <w:autoSpaceDE/>
        <w:autoSpaceDN/>
        <w:spacing w:before="0"/>
        <w:contextualSpacing/>
        <w:rPr>
          <w:bCs/>
          <w:noProof/>
          <w:sz w:val="24"/>
          <w:szCs w:val="24"/>
          <w:lang w:eastAsia="en-GB"/>
        </w:rPr>
      </w:pPr>
      <w:r>
        <w:rPr>
          <w:bCs/>
          <w:noProof/>
          <w:sz w:val="24"/>
          <w:szCs w:val="24"/>
          <w:lang w:eastAsia="en-GB"/>
        </w:rPr>
        <w:t>Строителни отпадъци.</w:t>
      </w:r>
    </w:p>
    <w:p w:rsidR="00187716" w:rsidRPr="00C37DBC" w:rsidRDefault="00187716" w:rsidP="00187716">
      <w:pPr>
        <w:jc w:val="both"/>
        <w:rPr>
          <w:bCs/>
          <w:noProof/>
          <w:sz w:val="24"/>
          <w:szCs w:val="24"/>
          <w:lang w:eastAsia="en-GB"/>
        </w:rPr>
      </w:pPr>
    </w:p>
    <w:p w:rsidR="00187716" w:rsidRDefault="00187716" w:rsidP="00187716">
      <w:pPr>
        <w:ind w:firstLine="360"/>
        <w:jc w:val="both"/>
        <w:rPr>
          <w:b/>
          <w:bCs/>
          <w:noProof/>
          <w:sz w:val="24"/>
          <w:szCs w:val="24"/>
          <w:lang w:eastAsia="en-GB"/>
        </w:rPr>
      </w:pPr>
      <w:r w:rsidRPr="00C37DBC">
        <w:rPr>
          <w:b/>
          <w:bCs/>
          <w:noProof/>
          <w:sz w:val="24"/>
          <w:szCs w:val="24"/>
          <w:lang w:eastAsia="en-GB"/>
        </w:rPr>
        <w:t>Битовите отпадъци не включват отпадъците от производството, селското стопанство, горското стопанство, рибарството, септичните ями и канализационната система и от третирането на отпадъчните води, включително утайки от пречистване на отпадъчни води, излезли от употреба моторни превозни средства или отпадъци от строителство и разрушаване.“</w:t>
      </w:r>
    </w:p>
    <w:p w:rsidR="00187716" w:rsidRDefault="00187716" w:rsidP="00187716">
      <w:pPr>
        <w:jc w:val="both"/>
        <w:rPr>
          <w:b/>
          <w:bCs/>
          <w:noProof/>
          <w:sz w:val="24"/>
          <w:szCs w:val="24"/>
          <w:lang w:eastAsia="en-GB"/>
        </w:rPr>
      </w:pPr>
    </w:p>
    <w:p w:rsidR="00187716" w:rsidRPr="00E1691B" w:rsidRDefault="00187716" w:rsidP="00187716">
      <w:pPr>
        <w:ind w:firstLine="360"/>
        <w:jc w:val="both"/>
        <w:rPr>
          <w:rFonts w:eastAsia="DejaVuSans"/>
          <w:b/>
          <w:bCs/>
          <w:kern w:val="1"/>
          <w:sz w:val="24"/>
          <w:szCs w:val="24"/>
          <w:lang w:eastAsia="zh-CN"/>
        </w:rPr>
      </w:pPr>
      <w:r w:rsidRPr="00E1691B">
        <w:rPr>
          <w:rFonts w:eastAsia="DejaVuSans"/>
          <w:b/>
          <w:bCs/>
          <w:kern w:val="1"/>
          <w:sz w:val="24"/>
          <w:szCs w:val="24"/>
          <w:lang w:eastAsia="zh-CN"/>
        </w:rPr>
        <w:t>Смесени битови отпадъци</w:t>
      </w:r>
    </w:p>
    <w:p w:rsidR="00187716" w:rsidRPr="00121DD7" w:rsidRDefault="00187716" w:rsidP="00121DD7">
      <w:pPr>
        <w:adjustRightInd w:val="0"/>
        <w:ind w:firstLine="360"/>
        <w:jc w:val="both"/>
        <w:rPr>
          <w:rFonts w:eastAsia="DejaVuSans"/>
          <w:kern w:val="1"/>
          <w:sz w:val="24"/>
          <w:szCs w:val="24"/>
          <w:lang w:eastAsia="zh-CN"/>
        </w:rPr>
      </w:pPr>
      <w:r>
        <w:rPr>
          <w:rFonts w:eastAsia="DejaVuSans"/>
          <w:kern w:val="1"/>
          <w:sz w:val="24"/>
          <w:szCs w:val="24"/>
          <w:lang w:eastAsia="zh-CN"/>
        </w:rPr>
        <w:t>Смесените битови отпадъци в общината се събират чрез организирана с</w:t>
      </w:r>
      <w:r w:rsidRPr="005400F3">
        <w:rPr>
          <w:rFonts w:eastAsia="DejaVuSans"/>
          <w:kern w:val="1"/>
          <w:sz w:val="24"/>
          <w:szCs w:val="24"/>
          <w:lang w:eastAsia="zh-CN"/>
        </w:rPr>
        <w:t>истема за сметосъбиране</w:t>
      </w:r>
      <w:r>
        <w:rPr>
          <w:rFonts w:eastAsia="DejaVuSans"/>
          <w:kern w:val="1"/>
          <w:sz w:val="24"/>
          <w:szCs w:val="24"/>
          <w:lang w:eastAsia="zh-CN"/>
        </w:rPr>
        <w:t>, която</w:t>
      </w:r>
      <w:r w:rsidRPr="005400F3">
        <w:rPr>
          <w:rFonts w:eastAsia="DejaVuSans"/>
          <w:kern w:val="1"/>
          <w:sz w:val="24"/>
          <w:szCs w:val="24"/>
          <w:lang w:eastAsia="zh-CN"/>
        </w:rPr>
        <w:t xml:space="preserve"> обхваща 100% от населените места на </w:t>
      </w:r>
      <w:r>
        <w:rPr>
          <w:rFonts w:eastAsia="DejaVuSans"/>
          <w:kern w:val="1"/>
          <w:sz w:val="24"/>
          <w:szCs w:val="24"/>
          <w:lang w:eastAsia="zh-CN"/>
        </w:rPr>
        <w:t>О</w:t>
      </w:r>
      <w:r w:rsidRPr="005400F3">
        <w:rPr>
          <w:rFonts w:eastAsia="DejaVuSans"/>
          <w:kern w:val="1"/>
          <w:sz w:val="24"/>
          <w:szCs w:val="24"/>
          <w:lang w:eastAsia="zh-CN"/>
        </w:rPr>
        <w:t>бщина Карнобат, в т.ч. територията на град Карно</w:t>
      </w:r>
      <w:r>
        <w:rPr>
          <w:rFonts w:eastAsia="DejaVuSans"/>
          <w:kern w:val="1"/>
          <w:sz w:val="24"/>
          <w:szCs w:val="24"/>
          <w:lang w:eastAsia="zh-CN"/>
        </w:rPr>
        <w:t>бат, съгласно регулационните гра</w:t>
      </w:r>
      <w:r w:rsidRPr="005400F3">
        <w:rPr>
          <w:rFonts w:eastAsia="DejaVuSans"/>
          <w:kern w:val="1"/>
          <w:sz w:val="24"/>
          <w:szCs w:val="24"/>
          <w:lang w:eastAsia="zh-CN"/>
        </w:rPr>
        <w:t>ници на града и 30 села. По данни на НСИ, населението на общината към 31.12.2020</w:t>
      </w:r>
      <w:r>
        <w:rPr>
          <w:rFonts w:eastAsia="DejaVuSans"/>
          <w:kern w:val="1"/>
          <w:sz w:val="24"/>
          <w:szCs w:val="24"/>
          <w:lang w:eastAsia="zh-CN"/>
        </w:rPr>
        <w:t xml:space="preserve"> </w:t>
      </w:r>
      <w:r w:rsidRPr="005400F3">
        <w:rPr>
          <w:rFonts w:eastAsia="DejaVuSans"/>
          <w:kern w:val="1"/>
          <w:sz w:val="24"/>
          <w:szCs w:val="24"/>
          <w:lang w:eastAsia="zh-CN"/>
        </w:rPr>
        <w:t>г. е 22 942 жители.</w:t>
      </w:r>
      <w:r w:rsidR="00121DD7">
        <w:rPr>
          <w:rFonts w:eastAsia="DejaVuSans"/>
          <w:kern w:val="1"/>
          <w:sz w:val="24"/>
          <w:szCs w:val="24"/>
          <w:lang w:eastAsia="zh-CN"/>
        </w:rPr>
        <w:t xml:space="preserve"> От месец март 2015 г. </w:t>
      </w:r>
      <w:r w:rsidRPr="00087B0E">
        <w:rPr>
          <w:rFonts w:eastAsia="DejaVuSans"/>
          <w:kern w:val="1"/>
          <w:sz w:val="24"/>
          <w:szCs w:val="24"/>
          <w:lang w:eastAsia="zh-CN"/>
        </w:rPr>
        <w:t>Община Карнобат поема дейността по сметосъбиране и сметоизвозване на битови отпадъци на нейна територия</w:t>
      </w:r>
      <w:r>
        <w:rPr>
          <w:rFonts w:eastAsia="DejaVuSans"/>
          <w:kern w:val="1"/>
          <w:sz w:val="24"/>
          <w:szCs w:val="24"/>
          <w:lang w:eastAsia="zh-CN"/>
        </w:rPr>
        <w:t>.</w:t>
      </w:r>
      <w:r w:rsidRPr="00087B0E">
        <w:rPr>
          <w:rFonts w:eastAsia="DejaVuSans"/>
          <w:kern w:val="1"/>
          <w:sz w:val="24"/>
          <w:szCs w:val="24"/>
          <w:lang w:eastAsia="zh-CN"/>
        </w:rPr>
        <w:t xml:space="preserve"> </w:t>
      </w:r>
      <w:r>
        <w:rPr>
          <w:rFonts w:eastAsia="DejaVuSans"/>
          <w:kern w:val="1"/>
          <w:sz w:val="24"/>
          <w:szCs w:val="24"/>
          <w:lang w:eastAsia="zh-CN"/>
        </w:rPr>
        <w:t>Дейността се</w:t>
      </w:r>
      <w:r w:rsidRPr="00087B0E">
        <w:rPr>
          <w:rFonts w:eastAsia="DejaVuSans"/>
          <w:kern w:val="1"/>
          <w:sz w:val="24"/>
          <w:szCs w:val="24"/>
          <w:lang w:eastAsia="zh-CN"/>
        </w:rPr>
        <w:t xml:space="preserve"> извършва от общинско „Звено за сметосъбиране, охрана и </w:t>
      </w:r>
      <w:r w:rsidRPr="006666D8">
        <w:rPr>
          <w:rFonts w:eastAsia="DejaVuSans"/>
          <w:kern w:val="1"/>
          <w:sz w:val="24"/>
          <w:szCs w:val="24"/>
          <w:lang w:eastAsia="zh-CN"/>
        </w:rPr>
        <w:t>експлоатация на ПСО Карнобат“</w:t>
      </w:r>
      <w:r>
        <w:rPr>
          <w:rFonts w:eastAsia="DejaVuSans"/>
          <w:kern w:val="1"/>
          <w:sz w:val="24"/>
          <w:szCs w:val="24"/>
          <w:lang w:eastAsia="zh-CN"/>
        </w:rPr>
        <w:t>, а по</w:t>
      </w:r>
      <w:r w:rsidRPr="00CF2019">
        <w:rPr>
          <w:sz w:val="24"/>
          <w:szCs w:val="24"/>
        </w:rPr>
        <w:t>чистването на териториите за обществено ползване се осъществява от общинско предприятие „БКРД“</w:t>
      </w:r>
      <w:r>
        <w:rPr>
          <w:sz w:val="24"/>
          <w:szCs w:val="24"/>
        </w:rPr>
        <w:t>. За дейностите по събиране</w:t>
      </w:r>
      <w:r w:rsidR="00121DD7">
        <w:rPr>
          <w:sz w:val="24"/>
          <w:szCs w:val="24"/>
        </w:rPr>
        <w:t xml:space="preserve"> и транспортиране на отпадъци, О</w:t>
      </w:r>
      <w:r>
        <w:rPr>
          <w:sz w:val="24"/>
          <w:szCs w:val="24"/>
        </w:rPr>
        <w:t xml:space="preserve">бщината притежава Регистрационен документ №02-РД-326-03 от Директора на РИОСВ-Бургас, изменен от 29.04.2021 г. </w:t>
      </w:r>
      <w:r w:rsidRPr="006666D8">
        <w:rPr>
          <w:sz w:val="24"/>
          <w:szCs w:val="24"/>
        </w:rPr>
        <w:t xml:space="preserve">Събраното количество отпадъци се </w:t>
      </w:r>
      <w:r>
        <w:rPr>
          <w:sz w:val="24"/>
          <w:szCs w:val="24"/>
        </w:rPr>
        <w:t xml:space="preserve">извозва до ПСО, където </w:t>
      </w:r>
      <w:r w:rsidRPr="006666D8">
        <w:rPr>
          <w:sz w:val="24"/>
          <w:szCs w:val="24"/>
        </w:rPr>
        <w:t>се извършват дейности по предварително третиране (уплътняване) на битови отпадъци. Претоварната станция е с капацитет за 10 000 т</w:t>
      </w:r>
      <w:r>
        <w:rPr>
          <w:sz w:val="24"/>
          <w:szCs w:val="24"/>
        </w:rPr>
        <w:t>она</w:t>
      </w:r>
      <w:r w:rsidRPr="006666D8">
        <w:rPr>
          <w:sz w:val="24"/>
          <w:szCs w:val="24"/>
        </w:rPr>
        <w:t xml:space="preserve"> битови отпадъци/годишно</w:t>
      </w:r>
      <w:r>
        <w:rPr>
          <w:sz w:val="24"/>
          <w:szCs w:val="24"/>
        </w:rPr>
        <w:t xml:space="preserve">. </w:t>
      </w:r>
      <w:r w:rsidRPr="00FA2416">
        <w:rPr>
          <w:noProof/>
          <w:sz w:val="24"/>
          <w:szCs w:val="24"/>
          <w:lang w:eastAsia="en-GB"/>
        </w:rPr>
        <w:t xml:space="preserve">Събраните битови отпадъци с неопасен характер, генерирани на територията на Община Карнобат се извозват на Регионално депо за неопасни отпадъци за общините Камено, Бургас, Айтос, Карнобат, Несебър, Поморие, Руен, Средец и Сунгурларе”. На Регионалното депо отпадъците </w:t>
      </w:r>
      <w:r w:rsidRPr="00FA2416">
        <w:rPr>
          <w:rFonts w:eastAsia="DejaVuSans"/>
          <w:kern w:val="1"/>
          <w:sz w:val="24"/>
          <w:szCs w:val="24"/>
          <w:lang w:eastAsia="zh-CN"/>
        </w:rPr>
        <w:t xml:space="preserve">преминават през процес на сепариране и отделяне на рециклируемите материали от общия поток, след което нерециклируемият отпадък се насочва </w:t>
      </w:r>
      <w:r>
        <w:rPr>
          <w:rFonts w:eastAsia="DejaVuSans"/>
          <w:kern w:val="1"/>
          <w:sz w:val="24"/>
          <w:szCs w:val="24"/>
          <w:lang w:eastAsia="zh-CN"/>
        </w:rPr>
        <w:t xml:space="preserve">в клетката </w:t>
      </w:r>
      <w:r w:rsidRPr="00FA2416">
        <w:rPr>
          <w:rFonts w:eastAsia="DejaVuSans"/>
          <w:kern w:val="1"/>
          <w:sz w:val="24"/>
          <w:szCs w:val="24"/>
          <w:lang w:eastAsia="zh-CN"/>
        </w:rPr>
        <w:t>за обезвреждане (депониране).</w:t>
      </w:r>
      <w:r w:rsidRPr="00187716">
        <w:rPr>
          <w:b/>
          <w:bCs/>
          <w:noProof/>
          <w:sz w:val="24"/>
          <w:szCs w:val="24"/>
          <w:lang w:eastAsia="en-GB"/>
        </w:rPr>
        <w:t xml:space="preserve"> </w:t>
      </w:r>
    </w:p>
    <w:p w:rsidR="00187716" w:rsidRDefault="00187716" w:rsidP="00187716">
      <w:pPr>
        <w:adjustRightInd w:val="0"/>
        <w:ind w:firstLine="360"/>
        <w:jc w:val="both"/>
        <w:rPr>
          <w:b/>
          <w:bCs/>
          <w:noProof/>
          <w:sz w:val="24"/>
          <w:szCs w:val="24"/>
          <w:lang w:eastAsia="en-GB"/>
        </w:rPr>
      </w:pPr>
    </w:p>
    <w:p w:rsidR="00187716" w:rsidRPr="00E1691B" w:rsidRDefault="00187716" w:rsidP="00187716">
      <w:pPr>
        <w:adjustRightInd w:val="0"/>
        <w:ind w:firstLine="360"/>
        <w:jc w:val="both"/>
        <w:rPr>
          <w:b/>
          <w:bCs/>
          <w:noProof/>
          <w:sz w:val="24"/>
          <w:szCs w:val="24"/>
          <w:lang w:eastAsia="en-GB"/>
        </w:rPr>
      </w:pPr>
      <w:r w:rsidRPr="00E1691B">
        <w:rPr>
          <w:b/>
          <w:bCs/>
          <w:noProof/>
          <w:sz w:val="24"/>
          <w:szCs w:val="24"/>
          <w:lang w:eastAsia="en-GB"/>
        </w:rPr>
        <w:t>Разделно събрани отпадъци</w:t>
      </w:r>
    </w:p>
    <w:p w:rsidR="00187716" w:rsidRDefault="00187716" w:rsidP="00187716">
      <w:pPr>
        <w:adjustRightInd w:val="0"/>
        <w:ind w:firstLine="360"/>
        <w:jc w:val="both"/>
        <w:rPr>
          <w:noProof/>
          <w:sz w:val="24"/>
          <w:szCs w:val="24"/>
          <w:lang w:eastAsia="en-GB"/>
        </w:rPr>
      </w:pPr>
      <w:r>
        <w:rPr>
          <w:noProof/>
          <w:sz w:val="24"/>
          <w:szCs w:val="24"/>
          <w:lang w:eastAsia="en-GB"/>
        </w:rPr>
        <w:t>Разделното събиране на отпадъци в общината е организирано чрез сключване на договори с Организации по оползотворяване както и с лица притежаващи документ за извършване на дейности с отпадъци по чл. 35 от ЗУО.</w:t>
      </w:r>
    </w:p>
    <w:p w:rsidR="00187716" w:rsidRDefault="00187716" w:rsidP="00187716">
      <w:pPr>
        <w:adjustRightInd w:val="0"/>
        <w:jc w:val="both"/>
        <w:rPr>
          <w:noProof/>
          <w:sz w:val="24"/>
          <w:szCs w:val="24"/>
          <w:lang w:eastAsia="en-GB"/>
        </w:rPr>
      </w:pPr>
    </w:p>
    <w:p w:rsidR="00187716" w:rsidRPr="002800F1" w:rsidRDefault="00187716" w:rsidP="00187716">
      <w:pPr>
        <w:adjustRightInd w:val="0"/>
        <w:ind w:firstLine="360"/>
        <w:jc w:val="both"/>
        <w:rPr>
          <w:sz w:val="24"/>
          <w:szCs w:val="24"/>
          <w:lang w:eastAsia="en-GB"/>
        </w:rPr>
      </w:pPr>
      <w:r>
        <w:rPr>
          <w:noProof/>
          <w:sz w:val="24"/>
          <w:szCs w:val="24"/>
          <w:lang w:eastAsia="bg-BG"/>
        </w:rPr>
        <w:t>В</w:t>
      </w:r>
      <w:r w:rsidRPr="002800F1">
        <w:rPr>
          <w:noProof/>
          <w:sz w:val="24"/>
          <w:szCs w:val="24"/>
          <w:lang w:eastAsia="bg-BG"/>
        </w:rPr>
        <w:t xml:space="preserve"> следващата таблица са представени количествата </w:t>
      </w:r>
      <w:r>
        <w:rPr>
          <w:noProof/>
          <w:sz w:val="24"/>
          <w:szCs w:val="24"/>
          <w:lang w:eastAsia="bg-BG"/>
        </w:rPr>
        <w:t xml:space="preserve">събрани </w:t>
      </w:r>
      <w:r w:rsidRPr="002800F1">
        <w:rPr>
          <w:noProof/>
          <w:sz w:val="24"/>
          <w:szCs w:val="24"/>
          <w:lang w:eastAsia="bg-BG"/>
        </w:rPr>
        <w:t xml:space="preserve">битови отпадъци </w:t>
      </w:r>
      <w:r>
        <w:rPr>
          <w:noProof/>
          <w:sz w:val="24"/>
          <w:szCs w:val="24"/>
          <w:lang w:eastAsia="bg-BG"/>
        </w:rPr>
        <w:t>за периода 2016-2020 г.</w:t>
      </w:r>
      <w:r w:rsidRPr="002800F1">
        <w:rPr>
          <w:noProof/>
          <w:sz w:val="24"/>
          <w:szCs w:val="24"/>
          <w:lang w:eastAsia="bg-BG"/>
        </w:rPr>
        <w:t xml:space="preserve"> на територията на Община Карнобат</w:t>
      </w:r>
      <w:r>
        <w:rPr>
          <w:noProof/>
          <w:sz w:val="24"/>
          <w:szCs w:val="24"/>
          <w:lang w:eastAsia="bg-BG"/>
        </w:rPr>
        <w:t>.</w:t>
      </w:r>
    </w:p>
    <w:p w:rsidR="00187716" w:rsidRDefault="00187716" w:rsidP="00187716">
      <w:pPr>
        <w:adjustRightInd w:val="0"/>
        <w:jc w:val="both"/>
        <w:rPr>
          <w:noProof/>
          <w:sz w:val="24"/>
          <w:szCs w:val="24"/>
          <w:lang w:eastAsia="bg-BG"/>
        </w:rPr>
      </w:pPr>
    </w:p>
    <w:p w:rsidR="00187716" w:rsidRDefault="00187716" w:rsidP="00187716">
      <w:pPr>
        <w:adjustRightInd w:val="0"/>
        <w:jc w:val="both"/>
        <w:rPr>
          <w:noProof/>
          <w:sz w:val="24"/>
          <w:szCs w:val="24"/>
          <w:lang w:eastAsia="bg-BG"/>
        </w:rPr>
      </w:pPr>
    </w:p>
    <w:p w:rsidR="00187716" w:rsidRDefault="00187716" w:rsidP="00187716">
      <w:pPr>
        <w:adjustRightInd w:val="0"/>
        <w:jc w:val="both"/>
        <w:rPr>
          <w:noProof/>
          <w:sz w:val="24"/>
          <w:szCs w:val="24"/>
          <w:lang w:eastAsia="bg-BG"/>
        </w:rPr>
      </w:pPr>
    </w:p>
    <w:p w:rsidR="00187716" w:rsidRDefault="00187716" w:rsidP="00187716">
      <w:pPr>
        <w:adjustRightInd w:val="0"/>
        <w:jc w:val="both"/>
        <w:rPr>
          <w:noProof/>
          <w:sz w:val="24"/>
          <w:szCs w:val="24"/>
          <w:lang w:eastAsia="bg-BG"/>
        </w:rPr>
      </w:pPr>
    </w:p>
    <w:p w:rsidR="00187716" w:rsidRDefault="00187716" w:rsidP="00187716">
      <w:pPr>
        <w:adjustRightInd w:val="0"/>
        <w:jc w:val="both"/>
        <w:rPr>
          <w:noProof/>
          <w:sz w:val="24"/>
          <w:szCs w:val="24"/>
          <w:lang w:eastAsia="bg-BG"/>
        </w:rPr>
      </w:pPr>
    </w:p>
    <w:p w:rsidR="00187716" w:rsidRDefault="00187716" w:rsidP="00187716">
      <w:pPr>
        <w:adjustRightInd w:val="0"/>
        <w:jc w:val="both"/>
        <w:rPr>
          <w:noProof/>
          <w:sz w:val="24"/>
          <w:szCs w:val="24"/>
          <w:lang w:eastAsia="bg-BG"/>
        </w:rPr>
      </w:pPr>
    </w:p>
    <w:p w:rsidR="00187716" w:rsidRPr="00F53378" w:rsidRDefault="00187716" w:rsidP="00187716">
      <w:pPr>
        <w:adjustRightInd w:val="0"/>
        <w:jc w:val="both"/>
        <w:rPr>
          <w:i/>
          <w:noProof/>
          <w:sz w:val="24"/>
          <w:szCs w:val="24"/>
          <w:lang w:eastAsia="bg-BG"/>
        </w:rPr>
      </w:pPr>
      <w:r w:rsidRPr="009902B3">
        <w:rPr>
          <w:i/>
          <w:noProof/>
          <w:sz w:val="24"/>
          <w:szCs w:val="24"/>
          <w:lang w:eastAsia="bg-BG"/>
        </w:rPr>
        <w:t xml:space="preserve"> Количества </w:t>
      </w:r>
      <w:r>
        <w:rPr>
          <w:i/>
          <w:noProof/>
          <w:sz w:val="24"/>
          <w:szCs w:val="24"/>
          <w:lang w:eastAsia="bg-BG"/>
        </w:rPr>
        <w:t>събрани</w:t>
      </w:r>
      <w:r w:rsidRPr="00F53378">
        <w:rPr>
          <w:i/>
          <w:noProof/>
          <w:sz w:val="24"/>
          <w:szCs w:val="24"/>
          <w:lang w:eastAsia="bg-BG"/>
        </w:rPr>
        <w:t xml:space="preserve"> битови отпадъци на територията на Община Карнобат</w:t>
      </w:r>
    </w:p>
    <w:tbl>
      <w:tblPr>
        <w:tblW w:w="9431" w:type="dxa"/>
        <w:tblInd w:w="-5" w:type="dxa"/>
        <w:tblLayout w:type="fixed"/>
        <w:tblCellMar>
          <w:left w:w="70" w:type="dxa"/>
          <w:right w:w="70" w:type="dxa"/>
        </w:tblCellMar>
        <w:tblLook w:val="04A0" w:firstRow="1" w:lastRow="0" w:firstColumn="1" w:lastColumn="0" w:noHBand="0" w:noVBand="1"/>
      </w:tblPr>
      <w:tblGrid>
        <w:gridCol w:w="4328"/>
        <w:gridCol w:w="1020"/>
        <w:gridCol w:w="1021"/>
        <w:gridCol w:w="1020"/>
        <w:gridCol w:w="1021"/>
        <w:gridCol w:w="1021"/>
      </w:tblGrid>
      <w:tr w:rsidR="00187716" w:rsidRPr="006910F3" w:rsidTr="00E66CC0">
        <w:trPr>
          <w:trHeight w:val="315"/>
        </w:trPr>
        <w:tc>
          <w:tcPr>
            <w:tcW w:w="4328" w:type="dxa"/>
            <w:vMerge w:val="restart"/>
            <w:tcBorders>
              <w:top w:val="single" w:sz="4" w:space="0" w:color="auto"/>
              <w:left w:val="single" w:sz="4" w:space="0" w:color="auto"/>
              <w:right w:val="single" w:sz="4" w:space="0" w:color="auto"/>
            </w:tcBorders>
            <w:shd w:val="clear" w:color="auto" w:fill="auto"/>
            <w:noWrap/>
            <w:vAlign w:val="bottom"/>
            <w:hideMark/>
          </w:tcPr>
          <w:p w:rsidR="00187716" w:rsidRPr="00824C9F" w:rsidRDefault="00187716" w:rsidP="00E66CC0">
            <w:pPr>
              <w:jc w:val="both"/>
              <w:rPr>
                <w:b/>
                <w:bCs/>
                <w:color w:val="000000"/>
                <w:lang w:eastAsia="bg-BG"/>
              </w:rPr>
            </w:pPr>
            <w:r w:rsidRPr="00824C9F">
              <w:rPr>
                <w:b/>
                <w:bCs/>
                <w:color w:val="000000"/>
                <w:lang w:eastAsia="bg-BG"/>
              </w:rPr>
              <w:t>Събрани битови отпадъци от територията на Община Карнобат</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187716" w:rsidRPr="00824C9F" w:rsidRDefault="00187716" w:rsidP="00E66CC0">
            <w:pPr>
              <w:jc w:val="center"/>
              <w:rPr>
                <w:b/>
                <w:bCs/>
                <w:color w:val="000000"/>
                <w:lang w:eastAsia="bg-BG"/>
              </w:rPr>
            </w:pPr>
            <w:r w:rsidRPr="00824C9F">
              <w:rPr>
                <w:b/>
                <w:bCs/>
                <w:color w:val="000000"/>
                <w:lang w:eastAsia="bg-BG"/>
              </w:rPr>
              <w:t>2016 г.</w:t>
            </w:r>
          </w:p>
        </w:tc>
        <w:tc>
          <w:tcPr>
            <w:tcW w:w="1021" w:type="dxa"/>
            <w:tcBorders>
              <w:top w:val="single" w:sz="4" w:space="0" w:color="auto"/>
              <w:left w:val="nil"/>
              <w:bottom w:val="single" w:sz="4" w:space="0" w:color="auto"/>
              <w:right w:val="single" w:sz="4" w:space="0" w:color="auto"/>
            </w:tcBorders>
            <w:shd w:val="clear" w:color="auto" w:fill="auto"/>
            <w:noWrap/>
            <w:vAlign w:val="bottom"/>
            <w:hideMark/>
          </w:tcPr>
          <w:p w:rsidR="00187716" w:rsidRPr="00824C9F" w:rsidRDefault="00187716" w:rsidP="00E66CC0">
            <w:pPr>
              <w:jc w:val="center"/>
              <w:rPr>
                <w:b/>
                <w:bCs/>
                <w:color w:val="000000"/>
                <w:lang w:eastAsia="bg-BG"/>
              </w:rPr>
            </w:pPr>
            <w:r w:rsidRPr="00824C9F">
              <w:rPr>
                <w:b/>
                <w:bCs/>
                <w:color w:val="000000"/>
                <w:lang w:eastAsia="bg-BG"/>
              </w:rPr>
              <w:t>2017 г.</w:t>
            </w:r>
          </w:p>
        </w:tc>
        <w:tc>
          <w:tcPr>
            <w:tcW w:w="1020" w:type="dxa"/>
            <w:tcBorders>
              <w:top w:val="single" w:sz="4" w:space="0" w:color="auto"/>
              <w:left w:val="nil"/>
              <w:bottom w:val="single" w:sz="4" w:space="0" w:color="auto"/>
              <w:right w:val="single" w:sz="4" w:space="0" w:color="auto"/>
            </w:tcBorders>
            <w:shd w:val="clear" w:color="auto" w:fill="auto"/>
            <w:noWrap/>
            <w:vAlign w:val="bottom"/>
            <w:hideMark/>
          </w:tcPr>
          <w:p w:rsidR="00187716" w:rsidRPr="00824C9F" w:rsidRDefault="00187716" w:rsidP="00E66CC0">
            <w:pPr>
              <w:jc w:val="center"/>
              <w:rPr>
                <w:b/>
                <w:bCs/>
                <w:color w:val="000000"/>
                <w:lang w:eastAsia="bg-BG"/>
              </w:rPr>
            </w:pPr>
            <w:r w:rsidRPr="00824C9F">
              <w:rPr>
                <w:b/>
                <w:bCs/>
                <w:color w:val="000000"/>
                <w:lang w:eastAsia="bg-BG"/>
              </w:rPr>
              <w:t>2018 г.</w:t>
            </w:r>
          </w:p>
        </w:tc>
        <w:tc>
          <w:tcPr>
            <w:tcW w:w="1021" w:type="dxa"/>
            <w:tcBorders>
              <w:top w:val="single" w:sz="4" w:space="0" w:color="auto"/>
              <w:left w:val="nil"/>
              <w:bottom w:val="single" w:sz="4" w:space="0" w:color="auto"/>
              <w:right w:val="single" w:sz="4" w:space="0" w:color="auto"/>
            </w:tcBorders>
            <w:shd w:val="clear" w:color="auto" w:fill="auto"/>
            <w:noWrap/>
            <w:vAlign w:val="bottom"/>
            <w:hideMark/>
          </w:tcPr>
          <w:p w:rsidR="00187716" w:rsidRPr="00824C9F" w:rsidRDefault="00187716" w:rsidP="00E66CC0">
            <w:pPr>
              <w:jc w:val="center"/>
              <w:rPr>
                <w:b/>
                <w:bCs/>
                <w:color w:val="000000"/>
                <w:lang w:eastAsia="bg-BG"/>
              </w:rPr>
            </w:pPr>
            <w:r w:rsidRPr="00824C9F">
              <w:rPr>
                <w:b/>
                <w:bCs/>
                <w:color w:val="000000"/>
                <w:lang w:eastAsia="bg-BG"/>
              </w:rPr>
              <w:t>2019 г.</w:t>
            </w:r>
          </w:p>
        </w:tc>
        <w:tc>
          <w:tcPr>
            <w:tcW w:w="1021" w:type="dxa"/>
            <w:tcBorders>
              <w:top w:val="single" w:sz="4" w:space="0" w:color="auto"/>
              <w:left w:val="nil"/>
              <w:bottom w:val="single" w:sz="4" w:space="0" w:color="auto"/>
              <w:right w:val="single" w:sz="4" w:space="0" w:color="auto"/>
            </w:tcBorders>
            <w:shd w:val="clear" w:color="auto" w:fill="auto"/>
            <w:noWrap/>
            <w:vAlign w:val="bottom"/>
            <w:hideMark/>
          </w:tcPr>
          <w:p w:rsidR="00187716" w:rsidRPr="00824C9F" w:rsidRDefault="00187716" w:rsidP="00E66CC0">
            <w:pPr>
              <w:jc w:val="center"/>
              <w:rPr>
                <w:b/>
                <w:bCs/>
                <w:color w:val="000000"/>
                <w:lang w:eastAsia="bg-BG"/>
              </w:rPr>
            </w:pPr>
            <w:r w:rsidRPr="00824C9F">
              <w:rPr>
                <w:b/>
                <w:bCs/>
                <w:color w:val="000000"/>
                <w:lang w:eastAsia="bg-BG"/>
              </w:rPr>
              <w:t>2020 г.</w:t>
            </w:r>
          </w:p>
        </w:tc>
      </w:tr>
      <w:tr w:rsidR="00187716" w:rsidRPr="006910F3" w:rsidTr="00E66CC0">
        <w:trPr>
          <w:trHeight w:val="64"/>
        </w:trPr>
        <w:tc>
          <w:tcPr>
            <w:tcW w:w="4328" w:type="dxa"/>
            <w:vMerge/>
            <w:tcBorders>
              <w:left w:val="single" w:sz="4" w:space="0" w:color="auto"/>
              <w:bottom w:val="single" w:sz="4" w:space="0" w:color="auto"/>
              <w:right w:val="single" w:sz="4" w:space="0" w:color="auto"/>
            </w:tcBorders>
            <w:shd w:val="clear" w:color="auto" w:fill="auto"/>
            <w:noWrap/>
            <w:vAlign w:val="bottom"/>
            <w:hideMark/>
          </w:tcPr>
          <w:p w:rsidR="00187716" w:rsidRPr="00824C9F" w:rsidRDefault="00187716" w:rsidP="00E66CC0">
            <w:pPr>
              <w:rPr>
                <w:color w:val="000000"/>
                <w:lang w:eastAsia="bg-BG"/>
              </w:rPr>
            </w:pPr>
          </w:p>
        </w:tc>
        <w:tc>
          <w:tcPr>
            <w:tcW w:w="1020" w:type="dxa"/>
            <w:tcBorders>
              <w:top w:val="nil"/>
              <w:left w:val="nil"/>
              <w:bottom w:val="single" w:sz="4" w:space="0" w:color="auto"/>
              <w:right w:val="single" w:sz="4" w:space="0" w:color="auto"/>
            </w:tcBorders>
            <w:shd w:val="clear" w:color="auto" w:fill="auto"/>
            <w:noWrap/>
            <w:vAlign w:val="bottom"/>
            <w:hideMark/>
          </w:tcPr>
          <w:p w:rsidR="00187716" w:rsidRPr="00824C9F" w:rsidRDefault="00187716" w:rsidP="00E66CC0">
            <w:pPr>
              <w:jc w:val="center"/>
              <w:rPr>
                <w:b/>
                <w:bCs/>
                <w:color w:val="000000"/>
                <w:lang w:eastAsia="bg-BG"/>
              </w:rPr>
            </w:pPr>
            <w:r w:rsidRPr="00824C9F">
              <w:rPr>
                <w:b/>
                <w:bCs/>
                <w:color w:val="000000"/>
                <w:lang w:eastAsia="bg-BG"/>
              </w:rPr>
              <w:t>тон</w:t>
            </w:r>
          </w:p>
        </w:tc>
        <w:tc>
          <w:tcPr>
            <w:tcW w:w="1021" w:type="dxa"/>
            <w:tcBorders>
              <w:top w:val="nil"/>
              <w:left w:val="nil"/>
              <w:bottom w:val="single" w:sz="4" w:space="0" w:color="auto"/>
              <w:right w:val="single" w:sz="4" w:space="0" w:color="auto"/>
            </w:tcBorders>
            <w:shd w:val="clear" w:color="auto" w:fill="auto"/>
            <w:noWrap/>
            <w:vAlign w:val="bottom"/>
            <w:hideMark/>
          </w:tcPr>
          <w:p w:rsidR="00187716" w:rsidRPr="00824C9F" w:rsidRDefault="00187716" w:rsidP="00E66CC0">
            <w:pPr>
              <w:jc w:val="center"/>
              <w:rPr>
                <w:b/>
                <w:bCs/>
                <w:color w:val="000000"/>
                <w:lang w:eastAsia="bg-BG"/>
              </w:rPr>
            </w:pPr>
            <w:r w:rsidRPr="00824C9F">
              <w:rPr>
                <w:b/>
                <w:bCs/>
                <w:color w:val="000000"/>
                <w:lang w:eastAsia="bg-BG"/>
              </w:rPr>
              <w:t>тон</w:t>
            </w:r>
          </w:p>
        </w:tc>
        <w:tc>
          <w:tcPr>
            <w:tcW w:w="1020" w:type="dxa"/>
            <w:tcBorders>
              <w:top w:val="nil"/>
              <w:left w:val="nil"/>
              <w:bottom w:val="single" w:sz="4" w:space="0" w:color="auto"/>
              <w:right w:val="single" w:sz="4" w:space="0" w:color="auto"/>
            </w:tcBorders>
            <w:shd w:val="clear" w:color="auto" w:fill="auto"/>
            <w:noWrap/>
            <w:vAlign w:val="bottom"/>
            <w:hideMark/>
          </w:tcPr>
          <w:p w:rsidR="00187716" w:rsidRPr="00824C9F" w:rsidRDefault="00187716" w:rsidP="00E66CC0">
            <w:pPr>
              <w:jc w:val="center"/>
              <w:rPr>
                <w:b/>
                <w:bCs/>
                <w:color w:val="000000"/>
                <w:lang w:eastAsia="bg-BG"/>
              </w:rPr>
            </w:pPr>
            <w:r w:rsidRPr="00824C9F">
              <w:rPr>
                <w:b/>
                <w:bCs/>
                <w:color w:val="000000"/>
                <w:lang w:eastAsia="bg-BG"/>
              </w:rPr>
              <w:t>тон</w:t>
            </w:r>
          </w:p>
        </w:tc>
        <w:tc>
          <w:tcPr>
            <w:tcW w:w="1021" w:type="dxa"/>
            <w:tcBorders>
              <w:top w:val="nil"/>
              <w:left w:val="nil"/>
              <w:bottom w:val="single" w:sz="4" w:space="0" w:color="auto"/>
              <w:right w:val="single" w:sz="4" w:space="0" w:color="auto"/>
            </w:tcBorders>
            <w:shd w:val="clear" w:color="auto" w:fill="auto"/>
            <w:noWrap/>
            <w:vAlign w:val="bottom"/>
            <w:hideMark/>
          </w:tcPr>
          <w:p w:rsidR="00187716" w:rsidRPr="00824C9F" w:rsidRDefault="00187716" w:rsidP="00E66CC0">
            <w:pPr>
              <w:jc w:val="center"/>
              <w:rPr>
                <w:b/>
                <w:bCs/>
                <w:color w:val="000000"/>
                <w:lang w:eastAsia="bg-BG"/>
              </w:rPr>
            </w:pPr>
            <w:r w:rsidRPr="00824C9F">
              <w:rPr>
                <w:b/>
                <w:bCs/>
                <w:color w:val="000000"/>
                <w:lang w:eastAsia="bg-BG"/>
              </w:rPr>
              <w:t>тон</w:t>
            </w:r>
          </w:p>
        </w:tc>
        <w:tc>
          <w:tcPr>
            <w:tcW w:w="1021" w:type="dxa"/>
            <w:tcBorders>
              <w:top w:val="nil"/>
              <w:left w:val="nil"/>
              <w:bottom w:val="single" w:sz="4" w:space="0" w:color="auto"/>
              <w:right w:val="single" w:sz="4" w:space="0" w:color="auto"/>
            </w:tcBorders>
            <w:shd w:val="clear" w:color="auto" w:fill="auto"/>
            <w:noWrap/>
            <w:vAlign w:val="bottom"/>
            <w:hideMark/>
          </w:tcPr>
          <w:p w:rsidR="00187716" w:rsidRPr="00824C9F" w:rsidRDefault="00187716" w:rsidP="00E66CC0">
            <w:pPr>
              <w:jc w:val="center"/>
              <w:rPr>
                <w:b/>
                <w:bCs/>
                <w:color w:val="000000"/>
                <w:lang w:eastAsia="bg-BG"/>
              </w:rPr>
            </w:pPr>
            <w:r w:rsidRPr="00824C9F">
              <w:rPr>
                <w:b/>
                <w:bCs/>
                <w:color w:val="000000"/>
                <w:lang w:eastAsia="bg-BG"/>
              </w:rPr>
              <w:t>тон</w:t>
            </w:r>
          </w:p>
        </w:tc>
      </w:tr>
      <w:tr w:rsidR="00187716" w:rsidRPr="0050719B" w:rsidTr="00E66CC0">
        <w:trPr>
          <w:trHeight w:val="630"/>
        </w:trPr>
        <w:tc>
          <w:tcPr>
            <w:tcW w:w="4328" w:type="dxa"/>
            <w:tcBorders>
              <w:top w:val="nil"/>
              <w:left w:val="single" w:sz="4" w:space="0" w:color="auto"/>
              <w:bottom w:val="single" w:sz="4" w:space="0" w:color="auto"/>
              <w:right w:val="single" w:sz="4" w:space="0" w:color="auto"/>
            </w:tcBorders>
            <w:shd w:val="clear" w:color="auto" w:fill="auto"/>
            <w:vAlign w:val="bottom"/>
            <w:hideMark/>
          </w:tcPr>
          <w:p w:rsidR="00187716" w:rsidRPr="00824C9F" w:rsidRDefault="00187716" w:rsidP="00E66CC0">
            <w:pPr>
              <w:jc w:val="both"/>
              <w:rPr>
                <w:color w:val="000000"/>
                <w:lang w:eastAsia="bg-BG"/>
              </w:rPr>
            </w:pPr>
            <w:r w:rsidRPr="00824C9F">
              <w:rPr>
                <w:color w:val="000000"/>
                <w:lang w:eastAsia="bg-BG"/>
              </w:rPr>
              <w:t>Смесени битови отпадъци от система за организирано сметосъбиране</w:t>
            </w:r>
            <w:r>
              <w:rPr>
                <w:color w:val="000000"/>
                <w:lang w:eastAsia="bg-BG"/>
              </w:rPr>
              <w:t xml:space="preserve"> и сметоизвозване</w:t>
            </w:r>
            <w:r w:rsidRPr="00824C9F">
              <w:rPr>
                <w:color w:val="000000"/>
                <w:lang w:eastAsia="bg-BG"/>
              </w:rPr>
              <w:t xml:space="preserve"> в </w:t>
            </w:r>
            <w:r>
              <w:rPr>
                <w:color w:val="000000"/>
                <w:lang w:eastAsia="bg-BG"/>
              </w:rPr>
              <w:t xml:space="preserve">това </w:t>
            </w:r>
            <w:r w:rsidRPr="00824C9F">
              <w:rPr>
                <w:color w:val="000000"/>
                <w:lang w:eastAsia="bg-BG"/>
              </w:rPr>
              <w:t>ч</w:t>
            </w:r>
            <w:r>
              <w:rPr>
                <w:color w:val="000000"/>
                <w:lang w:eastAsia="bg-BG"/>
              </w:rPr>
              <w:t>исло</w:t>
            </w:r>
            <w:r w:rsidRPr="00824C9F">
              <w:rPr>
                <w:color w:val="000000"/>
                <w:lang w:eastAsia="bg-BG"/>
              </w:rPr>
              <w:t xml:space="preserve"> и</w:t>
            </w:r>
            <w:r>
              <w:rPr>
                <w:color w:val="000000"/>
                <w:lang w:eastAsia="bg-BG"/>
              </w:rPr>
              <w:t xml:space="preserve"> проведени</w:t>
            </w:r>
            <w:r w:rsidRPr="00824C9F">
              <w:rPr>
                <w:color w:val="000000"/>
                <w:lang w:eastAsia="bg-BG"/>
              </w:rPr>
              <w:t xml:space="preserve"> </w:t>
            </w:r>
            <w:r>
              <w:rPr>
                <w:color w:val="000000"/>
                <w:lang w:eastAsia="bg-BG"/>
              </w:rPr>
              <w:t>Е</w:t>
            </w:r>
            <w:r w:rsidRPr="00824C9F">
              <w:rPr>
                <w:color w:val="000000"/>
                <w:lang w:eastAsia="bg-BG"/>
              </w:rPr>
              <w:t>кокампании</w:t>
            </w:r>
          </w:p>
        </w:tc>
        <w:tc>
          <w:tcPr>
            <w:tcW w:w="1020" w:type="dxa"/>
            <w:tcBorders>
              <w:top w:val="nil"/>
              <w:left w:val="nil"/>
              <w:bottom w:val="single" w:sz="4" w:space="0" w:color="auto"/>
              <w:right w:val="single" w:sz="4" w:space="0" w:color="auto"/>
            </w:tcBorders>
            <w:shd w:val="clear" w:color="auto" w:fill="auto"/>
            <w:vAlign w:val="center"/>
            <w:hideMark/>
          </w:tcPr>
          <w:p w:rsidR="00187716" w:rsidRPr="00824C9F" w:rsidRDefault="00187716" w:rsidP="00E66CC0">
            <w:pPr>
              <w:jc w:val="right"/>
              <w:rPr>
                <w:color w:val="000000"/>
                <w:lang w:eastAsia="bg-BG"/>
              </w:rPr>
            </w:pPr>
            <w:r w:rsidRPr="00824C9F">
              <w:rPr>
                <w:color w:val="000000"/>
                <w:lang w:eastAsia="bg-BG"/>
              </w:rPr>
              <w:t>4996.18</w:t>
            </w:r>
          </w:p>
        </w:tc>
        <w:tc>
          <w:tcPr>
            <w:tcW w:w="1021" w:type="dxa"/>
            <w:tcBorders>
              <w:top w:val="nil"/>
              <w:left w:val="nil"/>
              <w:bottom w:val="single" w:sz="4" w:space="0" w:color="auto"/>
              <w:right w:val="single" w:sz="4" w:space="0" w:color="auto"/>
            </w:tcBorders>
            <w:shd w:val="clear" w:color="auto" w:fill="auto"/>
            <w:noWrap/>
            <w:vAlign w:val="center"/>
            <w:hideMark/>
          </w:tcPr>
          <w:p w:rsidR="00187716" w:rsidRPr="00824C9F" w:rsidRDefault="00187716" w:rsidP="00E66CC0">
            <w:pPr>
              <w:jc w:val="right"/>
              <w:rPr>
                <w:color w:val="000000"/>
                <w:lang w:eastAsia="bg-BG"/>
              </w:rPr>
            </w:pPr>
            <w:r w:rsidRPr="00824C9F">
              <w:rPr>
                <w:color w:val="000000"/>
                <w:lang w:eastAsia="bg-BG"/>
              </w:rPr>
              <w:t>4500.60</w:t>
            </w:r>
          </w:p>
        </w:tc>
        <w:tc>
          <w:tcPr>
            <w:tcW w:w="1020" w:type="dxa"/>
            <w:tcBorders>
              <w:top w:val="nil"/>
              <w:left w:val="nil"/>
              <w:bottom w:val="single" w:sz="4" w:space="0" w:color="auto"/>
              <w:right w:val="single" w:sz="4" w:space="0" w:color="auto"/>
            </w:tcBorders>
            <w:shd w:val="clear" w:color="auto" w:fill="auto"/>
            <w:noWrap/>
            <w:vAlign w:val="center"/>
            <w:hideMark/>
          </w:tcPr>
          <w:p w:rsidR="00187716" w:rsidRPr="00824C9F" w:rsidRDefault="00187716" w:rsidP="00E66CC0">
            <w:pPr>
              <w:jc w:val="right"/>
              <w:rPr>
                <w:color w:val="000000"/>
                <w:lang w:eastAsia="bg-BG"/>
              </w:rPr>
            </w:pPr>
            <w:r w:rsidRPr="00824C9F">
              <w:rPr>
                <w:color w:val="000000"/>
                <w:lang w:eastAsia="bg-BG"/>
              </w:rPr>
              <w:t>4582.01</w:t>
            </w:r>
          </w:p>
        </w:tc>
        <w:tc>
          <w:tcPr>
            <w:tcW w:w="1021" w:type="dxa"/>
            <w:tcBorders>
              <w:top w:val="nil"/>
              <w:left w:val="nil"/>
              <w:bottom w:val="single" w:sz="4" w:space="0" w:color="auto"/>
              <w:right w:val="single" w:sz="4" w:space="0" w:color="auto"/>
            </w:tcBorders>
            <w:shd w:val="clear" w:color="auto" w:fill="auto"/>
            <w:vAlign w:val="center"/>
            <w:hideMark/>
          </w:tcPr>
          <w:p w:rsidR="00187716" w:rsidRPr="00824C9F" w:rsidRDefault="00187716" w:rsidP="00E66CC0">
            <w:pPr>
              <w:jc w:val="right"/>
              <w:rPr>
                <w:color w:val="000000"/>
                <w:lang w:eastAsia="bg-BG"/>
              </w:rPr>
            </w:pPr>
            <w:r w:rsidRPr="00824C9F">
              <w:rPr>
                <w:color w:val="000000"/>
                <w:lang w:eastAsia="bg-BG"/>
              </w:rPr>
              <w:t>5974.90</w:t>
            </w:r>
          </w:p>
        </w:tc>
        <w:tc>
          <w:tcPr>
            <w:tcW w:w="1021" w:type="dxa"/>
            <w:tcBorders>
              <w:top w:val="nil"/>
              <w:left w:val="nil"/>
              <w:bottom w:val="single" w:sz="4" w:space="0" w:color="auto"/>
              <w:right w:val="single" w:sz="4" w:space="0" w:color="auto"/>
            </w:tcBorders>
            <w:shd w:val="clear" w:color="auto" w:fill="auto"/>
            <w:vAlign w:val="center"/>
            <w:hideMark/>
          </w:tcPr>
          <w:p w:rsidR="00187716" w:rsidRPr="0050719B" w:rsidRDefault="00187716" w:rsidP="00E66CC0">
            <w:pPr>
              <w:jc w:val="right"/>
              <w:rPr>
                <w:color w:val="000000"/>
                <w:lang w:eastAsia="bg-BG"/>
              </w:rPr>
            </w:pPr>
            <w:r w:rsidRPr="0050719B">
              <w:rPr>
                <w:color w:val="000000"/>
                <w:lang w:eastAsia="bg-BG"/>
              </w:rPr>
              <w:t>74</w:t>
            </w:r>
            <w:r>
              <w:rPr>
                <w:color w:val="000000"/>
                <w:lang w:eastAsia="bg-BG"/>
              </w:rPr>
              <w:t>74</w:t>
            </w:r>
            <w:r w:rsidRPr="0050719B">
              <w:rPr>
                <w:color w:val="000000"/>
                <w:lang w:eastAsia="bg-BG"/>
              </w:rPr>
              <w:t>.</w:t>
            </w:r>
            <w:r>
              <w:rPr>
                <w:color w:val="000000"/>
                <w:lang w:eastAsia="bg-BG"/>
              </w:rPr>
              <w:t>71</w:t>
            </w:r>
          </w:p>
        </w:tc>
      </w:tr>
      <w:tr w:rsidR="00187716" w:rsidRPr="00824C9F" w:rsidTr="00E66CC0">
        <w:trPr>
          <w:trHeight w:val="581"/>
        </w:trPr>
        <w:tc>
          <w:tcPr>
            <w:tcW w:w="4328" w:type="dxa"/>
            <w:tcBorders>
              <w:top w:val="nil"/>
              <w:left w:val="single" w:sz="4" w:space="0" w:color="auto"/>
              <w:bottom w:val="single" w:sz="4" w:space="0" w:color="auto"/>
              <w:right w:val="single" w:sz="4" w:space="0" w:color="auto"/>
            </w:tcBorders>
            <w:shd w:val="clear" w:color="auto" w:fill="auto"/>
            <w:vAlign w:val="bottom"/>
            <w:hideMark/>
          </w:tcPr>
          <w:p w:rsidR="00187716" w:rsidRPr="00824C9F" w:rsidRDefault="00187716" w:rsidP="00E66CC0">
            <w:pPr>
              <w:jc w:val="both"/>
              <w:rPr>
                <w:color w:val="000000"/>
                <w:lang w:eastAsia="bg-BG"/>
              </w:rPr>
            </w:pPr>
            <w:r w:rsidRPr="00824C9F">
              <w:rPr>
                <w:color w:val="000000"/>
                <w:lang w:eastAsia="bg-BG"/>
              </w:rPr>
              <w:t xml:space="preserve">Смесени битови отпадъци изхвърлени в контейнери за разделно събиране на отпадъци, извозени до </w:t>
            </w:r>
            <w:r>
              <w:rPr>
                <w:color w:val="000000"/>
                <w:lang w:eastAsia="bg-BG"/>
              </w:rPr>
              <w:t xml:space="preserve">регионално </w:t>
            </w:r>
            <w:r w:rsidRPr="00824C9F">
              <w:rPr>
                <w:color w:val="000000"/>
                <w:lang w:eastAsia="bg-BG"/>
              </w:rPr>
              <w:t>депо за директно депониране</w:t>
            </w:r>
          </w:p>
        </w:tc>
        <w:tc>
          <w:tcPr>
            <w:tcW w:w="1020" w:type="dxa"/>
            <w:tcBorders>
              <w:top w:val="nil"/>
              <w:left w:val="nil"/>
              <w:bottom w:val="single" w:sz="4" w:space="0" w:color="auto"/>
              <w:right w:val="single" w:sz="4" w:space="0" w:color="auto"/>
            </w:tcBorders>
            <w:shd w:val="clear" w:color="auto" w:fill="auto"/>
            <w:vAlign w:val="center"/>
            <w:hideMark/>
          </w:tcPr>
          <w:p w:rsidR="00187716" w:rsidRPr="00824C9F" w:rsidRDefault="00187716" w:rsidP="00E66CC0">
            <w:pPr>
              <w:jc w:val="right"/>
              <w:rPr>
                <w:lang w:eastAsia="bg-BG"/>
              </w:rPr>
            </w:pPr>
            <w:r w:rsidRPr="00824C9F">
              <w:rPr>
                <w:lang w:eastAsia="bg-BG"/>
              </w:rPr>
              <w:t>33.09</w:t>
            </w:r>
          </w:p>
        </w:tc>
        <w:tc>
          <w:tcPr>
            <w:tcW w:w="1021" w:type="dxa"/>
            <w:tcBorders>
              <w:top w:val="nil"/>
              <w:left w:val="nil"/>
              <w:bottom w:val="single" w:sz="4" w:space="0" w:color="auto"/>
              <w:right w:val="single" w:sz="4" w:space="0" w:color="auto"/>
            </w:tcBorders>
            <w:shd w:val="clear" w:color="auto" w:fill="auto"/>
            <w:noWrap/>
            <w:vAlign w:val="center"/>
            <w:hideMark/>
          </w:tcPr>
          <w:p w:rsidR="00187716" w:rsidRPr="00824C9F" w:rsidRDefault="00187716" w:rsidP="00E66CC0">
            <w:pPr>
              <w:jc w:val="right"/>
              <w:rPr>
                <w:lang w:eastAsia="bg-BG"/>
              </w:rPr>
            </w:pPr>
            <w:r w:rsidRPr="00824C9F">
              <w:rPr>
                <w:lang w:eastAsia="bg-BG"/>
              </w:rPr>
              <w:t>49.55</w:t>
            </w:r>
          </w:p>
        </w:tc>
        <w:tc>
          <w:tcPr>
            <w:tcW w:w="1020" w:type="dxa"/>
            <w:tcBorders>
              <w:top w:val="nil"/>
              <w:left w:val="nil"/>
              <w:bottom w:val="single" w:sz="4" w:space="0" w:color="auto"/>
              <w:right w:val="single" w:sz="4" w:space="0" w:color="auto"/>
            </w:tcBorders>
            <w:shd w:val="clear" w:color="auto" w:fill="auto"/>
            <w:noWrap/>
            <w:vAlign w:val="center"/>
            <w:hideMark/>
          </w:tcPr>
          <w:p w:rsidR="00187716" w:rsidRPr="00824C9F" w:rsidRDefault="00187716" w:rsidP="00E66CC0">
            <w:pPr>
              <w:jc w:val="right"/>
              <w:rPr>
                <w:lang w:eastAsia="bg-BG"/>
              </w:rPr>
            </w:pPr>
            <w:r w:rsidRPr="00824C9F">
              <w:rPr>
                <w:lang w:eastAsia="bg-BG"/>
              </w:rPr>
              <w:t>19.03</w:t>
            </w:r>
          </w:p>
        </w:tc>
        <w:tc>
          <w:tcPr>
            <w:tcW w:w="1021" w:type="dxa"/>
            <w:tcBorders>
              <w:top w:val="nil"/>
              <w:left w:val="nil"/>
              <w:bottom w:val="single" w:sz="4" w:space="0" w:color="auto"/>
              <w:right w:val="single" w:sz="4" w:space="0" w:color="auto"/>
            </w:tcBorders>
            <w:shd w:val="clear" w:color="auto" w:fill="auto"/>
            <w:vAlign w:val="center"/>
            <w:hideMark/>
          </w:tcPr>
          <w:p w:rsidR="00187716" w:rsidRPr="00824C9F" w:rsidRDefault="00187716" w:rsidP="00E66CC0">
            <w:pPr>
              <w:jc w:val="right"/>
              <w:rPr>
                <w:lang w:eastAsia="bg-BG"/>
              </w:rPr>
            </w:pPr>
            <w:r w:rsidRPr="00824C9F">
              <w:rPr>
                <w:lang w:eastAsia="bg-BG"/>
              </w:rPr>
              <w:t>21.56</w:t>
            </w:r>
          </w:p>
        </w:tc>
        <w:tc>
          <w:tcPr>
            <w:tcW w:w="1021" w:type="dxa"/>
            <w:tcBorders>
              <w:top w:val="nil"/>
              <w:left w:val="nil"/>
              <w:bottom w:val="single" w:sz="4" w:space="0" w:color="auto"/>
              <w:right w:val="single" w:sz="4" w:space="0" w:color="auto"/>
            </w:tcBorders>
            <w:shd w:val="clear" w:color="auto" w:fill="auto"/>
            <w:vAlign w:val="center"/>
            <w:hideMark/>
          </w:tcPr>
          <w:p w:rsidR="00187716" w:rsidRPr="00824C9F" w:rsidRDefault="00187716" w:rsidP="00E66CC0">
            <w:pPr>
              <w:jc w:val="right"/>
              <w:rPr>
                <w:lang w:eastAsia="bg-BG"/>
              </w:rPr>
            </w:pPr>
            <w:r w:rsidRPr="00824C9F">
              <w:rPr>
                <w:lang w:eastAsia="bg-BG"/>
              </w:rPr>
              <w:t>16.6</w:t>
            </w:r>
            <w:r>
              <w:rPr>
                <w:lang w:eastAsia="bg-BG"/>
              </w:rPr>
              <w:t>1</w:t>
            </w:r>
          </w:p>
        </w:tc>
      </w:tr>
      <w:tr w:rsidR="00187716" w:rsidRPr="00824C9F" w:rsidTr="00E66CC0">
        <w:trPr>
          <w:trHeight w:val="355"/>
        </w:trPr>
        <w:tc>
          <w:tcPr>
            <w:tcW w:w="4328" w:type="dxa"/>
            <w:tcBorders>
              <w:top w:val="nil"/>
              <w:left w:val="single" w:sz="4" w:space="0" w:color="auto"/>
              <w:bottom w:val="single" w:sz="4" w:space="0" w:color="auto"/>
              <w:right w:val="single" w:sz="4" w:space="0" w:color="auto"/>
            </w:tcBorders>
            <w:shd w:val="clear" w:color="auto" w:fill="auto"/>
            <w:vAlign w:val="bottom"/>
            <w:hideMark/>
          </w:tcPr>
          <w:p w:rsidR="00187716" w:rsidRPr="00824C9F" w:rsidRDefault="00187716" w:rsidP="00E66CC0">
            <w:pPr>
              <w:jc w:val="both"/>
              <w:rPr>
                <w:color w:val="000000"/>
                <w:lang w:eastAsia="bg-BG"/>
              </w:rPr>
            </w:pPr>
            <w:r w:rsidRPr="00824C9F">
              <w:rPr>
                <w:color w:val="000000"/>
                <w:lang w:eastAsia="bg-BG"/>
              </w:rPr>
              <w:t>Контейнери за разделно събиране на отпадъци от опаковки (Екопак България)</w:t>
            </w:r>
          </w:p>
        </w:tc>
        <w:tc>
          <w:tcPr>
            <w:tcW w:w="1020" w:type="dxa"/>
            <w:tcBorders>
              <w:top w:val="nil"/>
              <w:left w:val="nil"/>
              <w:bottom w:val="single" w:sz="4" w:space="0" w:color="auto"/>
              <w:right w:val="single" w:sz="4" w:space="0" w:color="auto"/>
            </w:tcBorders>
            <w:shd w:val="clear" w:color="auto" w:fill="auto"/>
            <w:noWrap/>
            <w:vAlign w:val="bottom"/>
            <w:hideMark/>
          </w:tcPr>
          <w:p w:rsidR="00187716" w:rsidRPr="00824C9F" w:rsidRDefault="00187716" w:rsidP="00E66CC0">
            <w:pPr>
              <w:jc w:val="right"/>
              <w:rPr>
                <w:color w:val="000000"/>
                <w:lang w:eastAsia="bg-BG"/>
              </w:rPr>
            </w:pPr>
            <w:r w:rsidRPr="00824C9F">
              <w:rPr>
                <w:color w:val="000000"/>
                <w:lang w:eastAsia="bg-BG"/>
              </w:rPr>
              <w:t>18.92</w:t>
            </w:r>
          </w:p>
        </w:tc>
        <w:tc>
          <w:tcPr>
            <w:tcW w:w="1021" w:type="dxa"/>
            <w:tcBorders>
              <w:top w:val="nil"/>
              <w:left w:val="nil"/>
              <w:bottom w:val="single" w:sz="4" w:space="0" w:color="auto"/>
              <w:right w:val="single" w:sz="4" w:space="0" w:color="auto"/>
            </w:tcBorders>
            <w:shd w:val="clear" w:color="auto" w:fill="auto"/>
            <w:noWrap/>
            <w:vAlign w:val="bottom"/>
            <w:hideMark/>
          </w:tcPr>
          <w:p w:rsidR="00187716" w:rsidRPr="00824C9F" w:rsidRDefault="00187716" w:rsidP="00E66CC0">
            <w:pPr>
              <w:jc w:val="right"/>
              <w:rPr>
                <w:color w:val="000000"/>
                <w:lang w:eastAsia="bg-BG"/>
              </w:rPr>
            </w:pPr>
            <w:r w:rsidRPr="00824C9F">
              <w:rPr>
                <w:color w:val="000000"/>
                <w:lang w:eastAsia="bg-BG"/>
              </w:rPr>
              <w:t>37.23</w:t>
            </w:r>
          </w:p>
        </w:tc>
        <w:tc>
          <w:tcPr>
            <w:tcW w:w="1020" w:type="dxa"/>
            <w:tcBorders>
              <w:top w:val="nil"/>
              <w:left w:val="nil"/>
              <w:bottom w:val="single" w:sz="4" w:space="0" w:color="auto"/>
              <w:right w:val="single" w:sz="4" w:space="0" w:color="auto"/>
            </w:tcBorders>
            <w:shd w:val="clear" w:color="auto" w:fill="auto"/>
            <w:noWrap/>
            <w:vAlign w:val="bottom"/>
            <w:hideMark/>
          </w:tcPr>
          <w:p w:rsidR="00187716" w:rsidRPr="00824C9F" w:rsidRDefault="00187716" w:rsidP="00E66CC0">
            <w:pPr>
              <w:jc w:val="right"/>
              <w:rPr>
                <w:color w:val="000000"/>
                <w:lang w:eastAsia="bg-BG"/>
              </w:rPr>
            </w:pPr>
            <w:r w:rsidRPr="00824C9F">
              <w:rPr>
                <w:color w:val="000000"/>
                <w:lang w:eastAsia="bg-BG"/>
              </w:rPr>
              <w:t>36.26</w:t>
            </w:r>
          </w:p>
        </w:tc>
        <w:tc>
          <w:tcPr>
            <w:tcW w:w="1021" w:type="dxa"/>
            <w:tcBorders>
              <w:top w:val="nil"/>
              <w:left w:val="nil"/>
              <w:bottom w:val="single" w:sz="4" w:space="0" w:color="auto"/>
              <w:right w:val="single" w:sz="4" w:space="0" w:color="auto"/>
            </w:tcBorders>
            <w:shd w:val="clear" w:color="auto" w:fill="auto"/>
            <w:noWrap/>
            <w:vAlign w:val="bottom"/>
            <w:hideMark/>
          </w:tcPr>
          <w:p w:rsidR="00187716" w:rsidRPr="00824C9F" w:rsidRDefault="00187716" w:rsidP="00E66CC0">
            <w:pPr>
              <w:jc w:val="right"/>
              <w:rPr>
                <w:color w:val="000000"/>
                <w:lang w:eastAsia="bg-BG"/>
              </w:rPr>
            </w:pPr>
            <w:r w:rsidRPr="00824C9F">
              <w:rPr>
                <w:color w:val="000000"/>
                <w:lang w:eastAsia="bg-BG"/>
              </w:rPr>
              <w:t>38.52</w:t>
            </w:r>
          </w:p>
        </w:tc>
        <w:tc>
          <w:tcPr>
            <w:tcW w:w="1021" w:type="dxa"/>
            <w:tcBorders>
              <w:top w:val="nil"/>
              <w:left w:val="nil"/>
              <w:bottom w:val="single" w:sz="4" w:space="0" w:color="auto"/>
              <w:right w:val="single" w:sz="4" w:space="0" w:color="auto"/>
            </w:tcBorders>
            <w:shd w:val="clear" w:color="auto" w:fill="auto"/>
            <w:noWrap/>
            <w:vAlign w:val="bottom"/>
            <w:hideMark/>
          </w:tcPr>
          <w:p w:rsidR="00187716" w:rsidRPr="00824C9F" w:rsidRDefault="00187716" w:rsidP="00E66CC0">
            <w:pPr>
              <w:jc w:val="right"/>
              <w:rPr>
                <w:color w:val="000000"/>
                <w:lang w:eastAsia="bg-BG"/>
              </w:rPr>
            </w:pPr>
            <w:r w:rsidRPr="00824C9F">
              <w:rPr>
                <w:color w:val="000000"/>
                <w:lang w:eastAsia="bg-BG"/>
              </w:rPr>
              <w:t>27.13</w:t>
            </w:r>
          </w:p>
        </w:tc>
      </w:tr>
      <w:tr w:rsidR="00187716" w:rsidRPr="00824C9F" w:rsidTr="00E66CC0">
        <w:trPr>
          <w:trHeight w:val="64"/>
        </w:trPr>
        <w:tc>
          <w:tcPr>
            <w:tcW w:w="4328" w:type="dxa"/>
            <w:tcBorders>
              <w:top w:val="nil"/>
              <w:left w:val="single" w:sz="4" w:space="0" w:color="auto"/>
              <w:bottom w:val="single" w:sz="4" w:space="0" w:color="auto"/>
              <w:right w:val="single" w:sz="4" w:space="0" w:color="auto"/>
            </w:tcBorders>
            <w:shd w:val="clear" w:color="auto" w:fill="auto"/>
            <w:vAlign w:val="bottom"/>
            <w:hideMark/>
          </w:tcPr>
          <w:p w:rsidR="00187716" w:rsidRPr="00824C9F" w:rsidRDefault="00187716" w:rsidP="00E66CC0">
            <w:pPr>
              <w:jc w:val="both"/>
              <w:rPr>
                <w:color w:val="000000"/>
                <w:lang w:eastAsia="bg-BG"/>
              </w:rPr>
            </w:pPr>
            <w:r w:rsidRPr="00824C9F">
              <w:rPr>
                <w:color w:val="000000"/>
                <w:lang w:eastAsia="bg-BG"/>
              </w:rPr>
              <w:t>НУБА, разделно събиране</w:t>
            </w:r>
          </w:p>
        </w:tc>
        <w:tc>
          <w:tcPr>
            <w:tcW w:w="1020" w:type="dxa"/>
            <w:tcBorders>
              <w:top w:val="nil"/>
              <w:left w:val="nil"/>
              <w:bottom w:val="single" w:sz="4" w:space="0" w:color="auto"/>
              <w:right w:val="single" w:sz="4" w:space="0" w:color="auto"/>
            </w:tcBorders>
            <w:shd w:val="clear" w:color="auto" w:fill="auto"/>
            <w:noWrap/>
            <w:vAlign w:val="bottom"/>
            <w:hideMark/>
          </w:tcPr>
          <w:p w:rsidR="00187716" w:rsidRPr="00824C9F" w:rsidRDefault="00187716" w:rsidP="00E66CC0">
            <w:pPr>
              <w:jc w:val="right"/>
              <w:rPr>
                <w:color w:val="000000"/>
                <w:lang w:eastAsia="bg-BG"/>
              </w:rPr>
            </w:pPr>
            <w:r w:rsidRPr="00824C9F">
              <w:rPr>
                <w:color w:val="000000"/>
                <w:lang w:eastAsia="bg-BG"/>
              </w:rPr>
              <w:t> </w:t>
            </w:r>
          </w:p>
        </w:tc>
        <w:tc>
          <w:tcPr>
            <w:tcW w:w="1021" w:type="dxa"/>
            <w:tcBorders>
              <w:top w:val="nil"/>
              <w:left w:val="nil"/>
              <w:bottom w:val="single" w:sz="4" w:space="0" w:color="auto"/>
              <w:right w:val="single" w:sz="4" w:space="0" w:color="auto"/>
            </w:tcBorders>
            <w:shd w:val="clear" w:color="auto" w:fill="auto"/>
            <w:noWrap/>
            <w:vAlign w:val="bottom"/>
            <w:hideMark/>
          </w:tcPr>
          <w:p w:rsidR="00187716" w:rsidRPr="00824C9F" w:rsidRDefault="00187716" w:rsidP="00E66CC0">
            <w:pPr>
              <w:jc w:val="right"/>
              <w:rPr>
                <w:color w:val="000000"/>
                <w:lang w:eastAsia="bg-BG"/>
              </w:rPr>
            </w:pPr>
            <w:r w:rsidRPr="00824C9F">
              <w:rPr>
                <w:color w:val="000000"/>
                <w:lang w:eastAsia="bg-BG"/>
              </w:rPr>
              <w:t> </w:t>
            </w:r>
          </w:p>
        </w:tc>
        <w:tc>
          <w:tcPr>
            <w:tcW w:w="1020" w:type="dxa"/>
            <w:tcBorders>
              <w:top w:val="nil"/>
              <w:left w:val="nil"/>
              <w:bottom w:val="single" w:sz="4" w:space="0" w:color="auto"/>
              <w:right w:val="single" w:sz="4" w:space="0" w:color="auto"/>
            </w:tcBorders>
            <w:shd w:val="clear" w:color="auto" w:fill="auto"/>
            <w:noWrap/>
            <w:vAlign w:val="bottom"/>
            <w:hideMark/>
          </w:tcPr>
          <w:p w:rsidR="00187716" w:rsidRPr="00824C9F" w:rsidRDefault="00187716" w:rsidP="00E66CC0">
            <w:pPr>
              <w:jc w:val="right"/>
              <w:rPr>
                <w:color w:val="000000"/>
                <w:lang w:eastAsia="bg-BG"/>
              </w:rPr>
            </w:pPr>
            <w:r w:rsidRPr="00824C9F">
              <w:rPr>
                <w:color w:val="000000"/>
                <w:lang w:eastAsia="bg-BG"/>
              </w:rPr>
              <w:t> </w:t>
            </w:r>
          </w:p>
        </w:tc>
        <w:tc>
          <w:tcPr>
            <w:tcW w:w="1021" w:type="dxa"/>
            <w:tcBorders>
              <w:top w:val="nil"/>
              <w:left w:val="nil"/>
              <w:bottom w:val="single" w:sz="4" w:space="0" w:color="auto"/>
              <w:right w:val="single" w:sz="4" w:space="0" w:color="auto"/>
            </w:tcBorders>
            <w:shd w:val="clear" w:color="auto" w:fill="auto"/>
            <w:noWrap/>
            <w:vAlign w:val="bottom"/>
            <w:hideMark/>
          </w:tcPr>
          <w:p w:rsidR="00187716" w:rsidRPr="00824C9F" w:rsidRDefault="00187716" w:rsidP="00E66CC0">
            <w:pPr>
              <w:jc w:val="right"/>
              <w:rPr>
                <w:color w:val="000000"/>
                <w:lang w:eastAsia="bg-BG"/>
              </w:rPr>
            </w:pPr>
            <w:r w:rsidRPr="00824C9F">
              <w:rPr>
                <w:color w:val="000000"/>
                <w:lang w:eastAsia="bg-BG"/>
              </w:rPr>
              <w:t> </w:t>
            </w:r>
          </w:p>
        </w:tc>
        <w:tc>
          <w:tcPr>
            <w:tcW w:w="1021" w:type="dxa"/>
            <w:tcBorders>
              <w:top w:val="nil"/>
              <w:left w:val="nil"/>
              <w:bottom w:val="single" w:sz="4" w:space="0" w:color="auto"/>
              <w:right w:val="single" w:sz="4" w:space="0" w:color="auto"/>
            </w:tcBorders>
            <w:shd w:val="clear" w:color="auto" w:fill="auto"/>
            <w:noWrap/>
            <w:vAlign w:val="bottom"/>
            <w:hideMark/>
          </w:tcPr>
          <w:p w:rsidR="00187716" w:rsidRPr="00824C9F" w:rsidRDefault="00187716" w:rsidP="00E66CC0">
            <w:pPr>
              <w:jc w:val="right"/>
              <w:rPr>
                <w:color w:val="000000"/>
                <w:lang w:eastAsia="bg-BG"/>
              </w:rPr>
            </w:pPr>
            <w:r w:rsidRPr="00824C9F">
              <w:rPr>
                <w:color w:val="000000"/>
                <w:lang w:eastAsia="bg-BG"/>
              </w:rPr>
              <w:t>0.14</w:t>
            </w:r>
          </w:p>
        </w:tc>
      </w:tr>
      <w:tr w:rsidR="00187716" w:rsidRPr="00824C9F" w:rsidTr="00E66CC0">
        <w:trPr>
          <w:trHeight w:val="64"/>
        </w:trPr>
        <w:tc>
          <w:tcPr>
            <w:tcW w:w="4328" w:type="dxa"/>
            <w:tcBorders>
              <w:top w:val="nil"/>
              <w:left w:val="single" w:sz="4" w:space="0" w:color="auto"/>
              <w:bottom w:val="single" w:sz="4" w:space="0" w:color="auto"/>
              <w:right w:val="single" w:sz="4" w:space="0" w:color="auto"/>
            </w:tcBorders>
            <w:shd w:val="clear" w:color="auto" w:fill="auto"/>
            <w:vAlign w:val="bottom"/>
            <w:hideMark/>
          </w:tcPr>
          <w:p w:rsidR="00187716" w:rsidRPr="00824C9F" w:rsidRDefault="00187716" w:rsidP="00E66CC0">
            <w:pPr>
              <w:jc w:val="both"/>
              <w:rPr>
                <w:color w:val="000000"/>
                <w:lang w:eastAsia="bg-BG"/>
              </w:rPr>
            </w:pPr>
            <w:r w:rsidRPr="00824C9F">
              <w:rPr>
                <w:color w:val="000000"/>
                <w:lang w:eastAsia="bg-BG"/>
              </w:rPr>
              <w:t>ИУЕЕО, разделно събиране</w:t>
            </w:r>
          </w:p>
        </w:tc>
        <w:tc>
          <w:tcPr>
            <w:tcW w:w="1020" w:type="dxa"/>
            <w:tcBorders>
              <w:top w:val="nil"/>
              <w:left w:val="nil"/>
              <w:bottom w:val="single" w:sz="4" w:space="0" w:color="auto"/>
              <w:right w:val="single" w:sz="4" w:space="0" w:color="auto"/>
            </w:tcBorders>
            <w:shd w:val="clear" w:color="auto" w:fill="auto"/>
            <w:noWrap/>
            <w:vAlign w:val="bottom"/>
            <w:hideMark/>
          </w:tcPr>
          <w:p w:rsidR="00187716" w:rsidRPr="00824C9F" w:rsidRDefault="00187716" w:rsidP="00E66CC0">
            <w:pPr>
              <w:jc w:val="right"/>
              <w:rPr>
                <w:color w:val="000000"/>
                <w:lang w:eastAsia="bg-BG"/>
              </w:rPr>
            </w:pPr>
            <w:r w:rsidRPr="00824C9F">
              <w:rPr>
                <w:color w:val="000000"/>
                <w:lang w:eastAsia="bg-BG"/>
              </w:rPr>
              <w:t> </w:t>
            </w:r>
          </w:p>
        </w:tc>
        <w:tc>
          <w:tcPr>
            <w:tcW w:w="1021" w:type="dxa"/>
            <w:tcBorders>
              <w:top w:val="nil"/>
              <w:left w:val="nil"/>
              <w:bottom w:val="single" w:sz="4" w:space="0" w:color="auto"/>
              <w:right w:val="single" w:sz="4" w:space="0" w:color="auto"/>
            </w:tcBorders>
            <w:shd w:val="clear" w:color="auto" w:fill="auto"/>
            <w:noWrap/>
            <w:vAlign w:val="bottom"/>
            <w:hideMark/>
          </w:tcPr>
          <w:p w:rsidR="00187716" w:rsidRPr="00824C9F" w:rsidRDefault="00187716" w:rsidP="00E66CC0">
            <w:pPr>
              <w:jc w:val="right"/>
              <w:rPr>
                <w:color w:val="000000"/>
                <w:lang w:eastAsia="bg-BG"/>
              </w:rPr>
            </w:pPr>
            <w:r w:rsidRPr="00824C9F">
              <w:rPr>
                <w:color w:val="000000"/>
                <w:lang w:eastAsia="bg-BG"/>
              </w:rPr>
              <w:t> </w:t>
            </w:r>
          </w:p>
        </w:tc>
        <w:tc>
          <w:tcPr>
            <w:tcW w:w="1020" w:type="dxa"/>
            <w:tcBorders>
              <w:top w:val="nil"/>
              <w:left w:val="nil"/>
              <w:bottom w:val="single" w:sz="4" w:space="0" w:color="auto"/>
              <w:right w:val="single" w:sz="4" w:space="0" w:color="auto"/>
            </w:tcBorders>
            <w:shd w:val="clear" w:color="auto" w:fill="auto"/>
            <w:noWrap/>
            <w:vAlign w:val="bottom"/>
            <w:hideMark/>
          </w:tcPr>
          <w:p w:rsidR="00187716" w:rsidRPr="00824C9F" w:rsidRDefault="00187716" w:rsidP="00E66CC0">
            <w:pPr>
              <w:jc w:val="right"/>
              <w:rPr>
                <w:color w:val="000000"/>
                <w:lang w:eastAsia="bg-BG"/>
              </w:rPr>
            </w:pPr>
            <w:r w:rsidRPr="00824C9F">
              <w:rPr>
                <w:color w:val="000000"/>
                <w:lang w:eastAsia="bg-BG"/>
              </w:rPr>
              <w:t> </w:t>
            </w:r>
          </w:p>
        </w:tc>
        <w:tc>
          <w:tcPr>
            <w:tcW w:w="1021" w:type="dxa"/>
            <w:tcBorders>
              <w:top w:val="nil"/>
              <w:left w:val="nil"/>
              <w:bottom w:val="single" w:sz="4" w:space="0" w:color="auto"/>
              <w:right w:val="single" w:sz="4" w:space="0" w:color="auto"/>
            </w:tcBorders>
            <w:shd w:val="clear" w:color="auto" w:fill="auto"/>
            <w:noWrap/>
            <w:vAlign w:val="bottom"/>
            <w:hideMark/>
          </w:tcPr>
          <w:p w:rsidR="00187716" w:rsidRPr="00824C9F" w:rsidRDefault="00187716" w:rsidP="00E66CC0">
            <w:pPr>
              <w:jc w:val="right"/>
              <w:rPr>
                <w:color w:val="000000"/>
                <w:lang w:eastAsia="bg-BG"/>
              </w:rPr>
            </w:pPr>
            <w:r w:rsidRPr="00824C9F">
              <w:rPr>
                <w:color w:val="000000"/>
                <w:lang w:eastAsia="bg-BG"/>
              </w:rPr>
              <w:t>1.13</w:t>
            </w:r>
          </w:p>
        </w:tc>
        <w:tc>
          <w:tcPr>
            <w:tcW w:w="1021" w:type="dxa"/>
            <w:tcBorders>
              <w:top w:val="nil"/>
              <w:left w:val="nil"/>
              <w:bottom w:val="single" w:sz="4" w:space="0" w:color="auto"/>
              <w:right w:val="single" w:sz="4" w:space="0" w:color="auto"/>
            </w:tcBorders>
            <w:shd w:val="clear" w:color="auto" w:fill="auto"/>
            <w:noWrap/>
            <w:vAlign w:val="bottom"/>
            <w:hideMark/>
          </w:tcPr>
          <w:p w:rsidR="00187716" w:rsidRPr="00824C9F" w:rsidRDefault="00187716" w:rsidP="00E66CC0">
            <w:pPr>
              <w:jc w:val="right"/>
              <w:rPr>
                <w:color w:val="000000"/>
                <w:lang w:eastAsia="bg-BG"/>
              </w:rPr>
            </w:pPr>
            <w:r w:rsidRPr="00824C9F">
              <w:rPr>
                <w:color w:val="000000"/>
                <w:lang w:eastAsia="bg-BG"/>
              </w:rPr>
              <w:t>2.08</w:t>
            </w:r>
          </w:p>
        </w:tc>
      </w:tr>
      <w:tr w:rsidR="00187716" w:rsidRPr="00824C9F" w:rsidTr="00E66CC0">
        <w:trPr>
          <w:trHeight w:val="64"/>
        </w:trPr>
        <w:tc>
          <w:tcPr>
            <w:tcW w:w="4328" w:type="dxa"/>
            <w:tcBorders>
              <w:top w:val="nil"/>
              <w:left w:val="single" w:sz="4" w:space="0" w:color="auto"/>
              <w:bottom w:val="single" w:sz="4" w:space="0" w:color="auto"/>
              <w:right w:val="single" w:sz="4" w:space="0" w:color="auto"/>
            </w:tcBorders>
            <w:shd w:val="clear" w:color="auto" w:fill="auto"/>
            <w:noWrap/>
            <w:vAlign w:val="bottom"/>
            <w:hideMark/>
          </w:tcPr>
          <w:p w:rsidR="00187716" w:rsidRPr="00824C9F" w:rsidRDefault="00187716" w:rsidP="00E66CC0">
            <w:pPr>
              <w:rPr>
                <w:b/>
                <w:bCs/>
                <w:color w:val="000000"/>
                <w:lang w:eastAsia="bg-BG"/>
              </w:rPr>
            </w:pPr>
            <w:r w:rsidRPr="00824C9F">
              <w:rPr>
                <w:b/>
                <w:bCs/>
                <w:color w:val="000000"/>
                <w:lang w:eastAsia="bg-BG"/>
              </w:rPr>
              <w:t>Общо събрани битови отпадъци</w:t>
            </w:r>
          </w:p>
        </w:tc>
        <w:tc>
          <w:tcPr>
            <w:tcW w:w="1020" w:type="dxa"/>
            <w:tcBorders>
              <w:top w:val="nil"/>
              <w:left w:val="nil"/>
              <w:bottom w:val="single" w:sz="4" w:space="0" w:color="auto"/>
              <w:right w:val="single" w:sz="4" w:space="0" w:color="auto"/>
            </w:tcBorders>
            <w:shd w:val="clear" w:color="auto" w:fill="auto"/>
            <w:noWrap/>
            <w:vAlign w:val="bottom"/>
            <w:hideMark/>
          </w:tcPr>
          <w:p w:rsidR="00187716" w:rsidRPr="00824C9F" w:rsidRDefault="00187716" w:rsidP="00E66CC0">
            <w:pPr>
              <w:jc w:val="right"/>
              <w:rPr>
                <w:b/>
                <w:bCs/>
                <w:color w:val="000000"/>
                <w:lang w:eastAsia="bg-BG"/>
              </w:rPr>
            </w:pPr>
            <w:r w:rsidRPr="00824C9F">
              <w:rPr>
                <w:b/>
                <w:bCs/>
                <w:color w:val="000000"/>
                <w:lang w:eastAsia="bg-BG"/>
              </w:rPr>
              <w:t>5048.18</w:t>
            </w:r>
          </w:p>
        </w:tc>
        <w:tc>
          <w:tcPr>
            <w:tcW w:w="1021" w:type="dxa"/>
            <w:tcBorders>
              <w:top w:val="nil"/>
              <w:left w:val="nil"/>
              <w:bottom w:val="single" w:sz="4" w:space="0" w:color="auto"/>
              <w:right w:val="single" w:sz="4" w:space="0" w:color="auto"/>
            </w:tcBorders>
            <w:shd w:val="clear" w:color="auto" w:fill="auto"/>
            <w:noWrap/>
            <w:vAlign w:val="bottom"/>
            <w:hideMark/>
          </w:tcPr>
          <w:p w:rsidR="00187716" w:rsidRPr="00824C9F" w:rsidRDefault="00187716" w:rsidP="00E66CC0">
            <w:pPr>
              <w:jc w:val="right"/>
              <w:rPr>
                <w:b/>
                <w:bCs/>
                <w:color w:val="000000"/>
                <w:lang w:eastAsia="bg-BG"/>
              </w:rPr>
            </w:pPr>
            <w:r w:rsidRPr="00824C9F">
              <w:rPr>
                <w:b/>
                <w:bCs/>
                <w:color w:val="000000"/>
                <w:lang w:eastAsia="bg-BG"/>
              </w:rPr>
              <w:t>4587.38</w:t>
            </w:r>
          </w:p>
        </w:tc>
        <w:tc>
          <w:tcPr>
            <w:tcW w:w="1020" w:type="dxa"/>
            <w:tcBorders>
              <w:top w:val="nil"/>
              <w:left w:val="nil"/>
              <w:bottom w:val="single" w:sz="4" w:space="0" w:color="auto"/>
              <w:right w:val="single" w:sz="4" w:space="0" w:color="auto"/>
            </w:tcBorders>
            <w:shd w:val="clear" w:color="auto" w:fill="auto"/>
            <w:noWrap/>
            <w:vAlign w:val="bottom"/>
            <w:hideMark/>
          </w:tcPr>
          <w:p w:rsidR="00187716" w:rsidRPr="00824C9F" w:rsidRDefault="00187716" w:rsidP="00E66CC0">
            <w:pPr>
              <w:jc w:val="right"/>
              <w:rPr>
                <w:b/>
                <w:bCs/>
                <w:color w:val="000000"/>
                <w:lang w:eastAsia="bg-BG"/>
              </w:rPr>
            </w:pPr>
            <w:r w:rsidRPr="00824C9F">
              <w:rPr>
                <w:b/>
                <w:bCs/>
                <w:color w:val="000000"/>
                <w:lang w:eastAsia="bg-BG"/>
              </w:rPr>
              <w:t>4637.29</w:t>
            </w:r>
          </w:p>
        </w:tc>
        <w:tc>
          <w:tcPr>
            <w:tcW w:w="1021" w:type="dxa"/>
            <w:tcBorders>
              <w:top w:val="nil"/>
              <w:left w:val="nil"/>
              <w:bottom w:val="single" w:sz="4" w:space="0" w:color="auto"/>
              <w:right w:val="single" w:sz="4" w:space="0" w:color="auto"/>
            </w:tcBorders>
            <w:shd w:val="clear" w:color="auto" w:fill="auto"/>
            <w:noWrap/>
            <w:vAlign w:val="bottom"/>
            <w:hideMark/>
          </w:tcPr>
          <w:p w:rsidR="00187716" w:rsidRPr="00824C9F" w:rsidRDefault="00187716" w:rsidP="00E66CC0">
            <w:pPr>
              <w:jc w:val="right"/>
              <w:rPr>
                <w:b/>
                <w:bCs/>
                <w:color w:val="000000"/>
                <w:lang w:eastAsia="bg-BG"/>
              </w:rPr>
            </w:pPr>
            <w:r w:rsidRPr="00824C9F">
              <w:rPr>
                <w:b/>
                <w:bCs/>
                <w:color w:val="000000"/>
                <w:lang w:eastAsia="bg-BG"/>
              </w:rPr>
              <w:t>6036.11</w:t>
            </w:r>
          </w:p>
        </w:tc>
        <w:tc>
          <w:tcPr>
            <w:tcW w:w="1021" w:type="dxa"/>
            <w:tcBorders>
              <w:top w:val="nil"/>
              <w:left w:val="nil"/>
              <w:bottom w:val="single" w:sz="4" w:space="0" w:color="auto"/>
              <w:right w:val="single" w:sz="4" w:space="0" w:color="auto"/>
            </w:tcBorders>
            <w:shd w:val="clear" w:color="auto" w:fill="auto"/>
            <w:noWrap/>
            <w:vAlign w:val="bottom"/>
            <w:hideMark/>
          </w:tcPr>
          <w:p w:rsidR="00187716" w:rsidRPr="00824C9F" w:rsidRDefault="00187716" w:rsidP="00E66CC0">
            <w:pPr>
              <w:jc w:val="right"/>
              <w:rPr>
                <w:b/>
                <w:bCs/>
                <w:color w:val="000000"/>
                <w:lang w:eastAsia="bg-BG"/>
              </w:rPr>
            </w:pPr>
            <w:r>
              <w:rPr>
                <w:b/>
                <w:bCs/>
                <w:color w:val="000000"/>
                <w:lang w:eastAsia="bg-BG"/>
              </w:rPr>
              <w:t>7520.67</w:t>
            </w:r>
          </w:p>
        </w:tc>
      </w:tr>
    </w:tbl>
    <w:p w:rsidR="00187716" w:rsidRPr="00280D34" w:rsidRDefault="00187716" w:rsidP="00187716">
      <w:pPr>
        <w:adjustRightInd w:val="0"/>
        <w:rPr>
          <w:noProof/>
          <w:sz w:val="24"/>
          <w:szCs w:val="24"/>
          <w:lang w:eastAsia="en-GB"/>
        </w:rPr>
      </w:pPr>
      <w:r w:rsidRPr="00280D34">
        <w:rPr>
          <w:i/>
          <w:noProof/>
          <w:lang w:eastAsia="en-GB"/>
        </w:rPr>
        <w:t>Източник: ОбА Карнобат</w:t>
      </w:r>
    </w:p>
    <w:p w:rsidR="00187716" w:rsidRPr="00815082" w:rsidRDefault="00187716" w:rsidP="00187716">
      <w:pPr>
        <w:jc w:val="both"/>
        <w:rPr>
          <w:noProof/>
          <w:sz w:val="24"/>
          <w:szCs w:val="24"/>
          <w:lang w:eastAsia="en-GB"/>
        </w:rPr>
      </w:pPr>
    </w:p>
    <w:p w:rsidR="00187716" w:rsidRDefault="00187716" w:rsidP="00187716">
      <w:pPr>
        <w:jc w:val="both"/>
        <w:rPr>
          <w:noProof/>
          <w:sz w:val="24"/>
          <w:szCs w:val="24"/>
          <w:lang w:eastAsia="en-GB"/>
        </w:rPr>
      </w:pPr>
      <w:r w:rsidRPr="00815082">
        <w:rPr>
          <w:noProof/>
          <w:sz w:val="24"/>
          <w:szCs w:val="24"/>
          <w:lang w:eastAsia="en-GB"/>
        </w:rPr>
        <w:t>Предвид установената тенденция в непрекъснато намаляване на населението в общината не се установява същата закономерност</w:t>
      </w:r>
      <w:r>
        <w:rPr>
          <w:noProof/>
          <w:sz w:val="24"/>
          <w:szCs w:val="24"/>
          <w:lang w:eastAsia="en-GB"/>
        </w:rPr>
        <w:t xml:space="preserve"> след 2017 г.</w:t>
      </w:r>
      <w:r w:rsidRPr="00815082">
        <w:rPr>
          <w:noProof/>
          <w:sz w:val="24"/>
          <w:szCs w:val="24"/>
          <w:lang w:eastAsia="en-GB"/>
        </w:rPr>
        <w:t xml:space="preserve"> в стойностите на общо събраните отпадъците от територията ѝ.</w:t>
      </w:r>
    </w:p>
    <w:p w:rsidR="00187716" w:rsidRPr="00FA2416" w:rsidRDefault="00187716" w:rsidP="00187716">
      <w:pPr>
        <w:jc w:val="both"/>
        <w:rPr>
          <w:noProof/>
          <w:sz w:val="24"/>
          <w:szCs w:val="24"/>
          <w:lang w:eastAsia="en-GB"/>
        </w:rPr>
      </w:pPr>
    </w:p>
    <w:p w:rsidR="00187716" w:rsidRDefault="00187716" w:rsidP="005352D3">
      <w:pPr>
        <w:rPr>
          <w:sz w:val="24"/>
        </w:rPr>
      </w:pPr>
      <w:r w:rsidRPr="00001167">
        <w:rPr>
          <w:noProof/>
          <w:bdr w:val="single" w:sz="4" w:space="0" w:color="auto"/>
          <w:lang w:eastAsia="bg-BG"/>
        </w:rPr>
        <w:drawing>
          <wp:inline distT="0" distB="0" distL="0" distR="0" wp14:anchorId="49D31FBC" wp14:editId="43755CEB">
            <wp:extent cx="5993130" cy="3687387"/>
            <wp:effectExtent l="0" t="0" r="7620" b="8890"/>
            <wp:docPr id="23" name="Диаграма 23">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263C7316-771D-4396-9433-D312A3146E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121DD7" w:rsidRPr="00815082" w:rsidRDefault="00121DD7" w:rsidP="00121DD7">
      <w:pPr>
        <w:adjustRightInd w:val="0"/>
        <w:rPr>
          <w:i/>
          <w:iCs/>
          <w:noProof/>
          <w:lang w:eastAsia="en-GB"/>
        </w:rPr>
      </w:pPr>
      <w:r w:rsidRPr="00815082">
        <w:rPr>
          <w:i/>
          <w:iCs/>
          <w:noProof/>
          <w:lang w:eastAsia="en-GB"/>
        </w:rPr>
        <w:t>Количества битови отпадъц</w:t>
      </w:r>
      <w:r>
        <w:rPr>
          <w:i/>
          <w:iCs/>
          <w:noProof/>
          <w:lang w:eastAsia="en-GB"/>
        </w:rPr>
        <w:t>и по начин на събиране 2016-2020</w:t>
      </w:r>
      <w:r w:rsidRPr="00815082">
        <w:rPr>
          <w:i/>
          <w:iCs/>
          <w:noProof/>
          <w:lang w:eastAsia="en-GB"/>
        </w:rPr>
        <w:t xml:space="preserve"> г.</w:t>
      </w:r>
    </w:p>
    <w:p w:rsidR="00187716" w:rsidRDefault="00187716" w:rsidP="005352D3">
      <w:pPr>
        <w:rPr>
          <w:sz w:val="24"/>
        </w:rPr>
      </w:pPr>
    </w:p>
    <w:p w:rsidR="00187716" w:rsidRDefault="00187716" w:rsidP="005352D3">
      <w:pPr>
        <w:rPr>
          <w:sz w:val="24"/>
        </w:rPr>
      </w:pPr>
    </w:p>
    <w:p w:rsidR="00187716" w:rsidRDefault="00187716" w:rsidP="005352D3">
      <w:pPr>
        <w:rPr>
          <w:sz w:val="24"/>
        </w:rPr>
      </w:pPr>
    </w:p>
    <w:p w:rsidR="00187716" w:rsidRDefault="00187716" w:rsidP="005352D3">
      <w:pPr>
        <w:rPr>
          <w:sz w:val="24"/>
        </w:rPr>
      </w:pPr>
    </w:p>
    <w:p w:rsidR="00187716" w:rsidRDefault="00187716" w:rsidP="005352D3">
      <w:pPr>
        <w:rPr>
          <w:sz w:val="24"/>
        </w:rPr>
      </w:pPr>
    </w:p>
    <w:p w:rsidR="00187716" w:rsidRDefault="00187716" w:rsidP="005352D3">
      <w:pPr>
        <w:rPr>
          <w:sz w:val="24"/>
        </w:rPr>
      </w:pPr>
    </w:p>
    <w:p w:rsidR="00187716" w:rsidRDefault="00187716" w:rsidP="005352D3">
      <w:pPr>
        <w:rPr>
          <w:sz w:val="24"/>
        </w:rPr>
      </w:pPr>
    </w:p>
    <w:p w:rsidR="00187716" w:rsidRDefault="00187716" w:rsidP="005352D3">
      <w:pPr>
        <w:rPr>
          <w:sz w:val="24"/>
        </w:rPr>
      </w:pPr>
    </w:p>
    <w:p w:rsidR="00187716" w:rsidRDefault="00187716" w:rsidP="005352D3">
      <w:pPr>
        <w:rPr>
          <w:sz w:val="24"/>
        </w:rPr>
      </w:pPr>
    </w:p>
    <w:p w:rsidR="00187716" w:rsidRDefault="00187716" w:rsidP="005352D3">
      <w:pPr>
        <w:rPr>
          <w:sz w:val="24"/>
        </w:rPr>
      </w:pPr>
    </w:p>
    <w:p w:rsidR="00187716" w:rsidRDefault="00187716" w:rsidP="005352D3">
      <w:pPr>
        <w:rPr>
          <w:sz w:val="24"/>
        </w:rPr>
      </w:pPr>
    </w:p>
    <w:p w:rsidR="008B70EE" w:rsidRPr="008E7D7A" w:rsidRDefault="008B70EE" w:rsidP="008B70EE">
      <w:pPr>
        <w:suppressAutoHyphens/>
        <w:jc w:val="both"/>
        <w:rPr>
          <w:rFonts w:cs="Verdana"/>
          <w:b/>
          <w:i/>
          <w:sz w:val="24"/>
          <w:szCs w:val="24"/>
          <w:lang w:eastAsia="en-GB"/>
        </w:rPr>
      </w:pPr>
      <w:r w:rsidRPr="008E7D7A">
        <w:rPr>
          <w:rFonts w:cs="Verdana"/>
          <w:b/>
          <w:i/>
          <w:sz w:val="24"/>
          <w:szCs w:val="24"/>
          <w:lang w:eastAsia="en-GB"/>
        </w:rPr>
        <w:t>Норма на натрупване на отпадъците</w:t>
      </w:r>
    </w:p>
    <w:p w:rsidR="008B70EE" w:rsidRDefault="008B70EE" w:rsidP="008B70EE">
      <w:pPr>
        <w:jc w:val="both"/>
        <w:rPr>
          <w:noProof/>
          <w:sz w:val="24"/>
          <w:szCs w:val="24"/>
          <w:lang w:eastAsia="en-GB"/>
        </w:rPr>
      </w:pPr>
      <w:r w:rsidRPr="00350781">
        <w:rPr>
          <w:noProof/>
          <w:sz w:val="24"/>
          <w:szCs w:val="24"/>
          <w:lang w:eastAsia="en-GB"/>
        </w:rPr>
        <w:t xml:space="preserve">Важен показател за управление на отпадъците е нормата на натрупване на отпадъците, </w:t>
      </w:r>
      <w:r w:rsidRPr="00DD23D5">
        <w:rPr>
          <w:noProof/>
          <w:sz w:val="24"/>
          <w:szCs w:val="24"/>
          <w:lang w:eastAsia="en-GB"/>
        </w:rPr>
        <w:t>представена като количеството на образуваните битови отпадъци за година на човек от населението. Образуваните битови отпадъци на човек от населението в България за 2018 г. е 407 кг/жител/година, за Област Бургас 43</w:t>
      </w:r>
      <w:r>
        <w:rPr>
          <w:noProof/>
          <w:sz w:val="24"/>
          <w:szCs w:val="24"/>
          <w:lang w:eastAsia="en-GB"/>
        </w:rPr>
        <w:t>2</w:t>
      </w:r>
      <w:r w:rsidRPr="00DD23D5">
        <w:rPr>
          <w:noProof/>
          <w:sz w:val="24"/>
          <w:szCs w:val="24"/>
          <w:lang w:eastAsia="en-GB"/>
        </w:rPr>
        <w:t xml:space="preserve"> кг/жител на година, </w:t>
      </w:r>
      <w:r>
        <w:rPr>
          <w:noProof/>
          <w:sz w:val="24"/>
          <w:szCs w:val="24"/>
          <w:lang w:eastAsia="en-GB"/>
        </w:rPr>
        <w:t xml:space="preserve">а </w:t>
      </w:r>
      <w:r w:rsidRPr="00DD23D5">
        <w:rPr>
          <w:noProof/>
          <w:sz w:val="24"/>
          <w:szCs w:val="24"/>
          <w:lang w:eastAsia="en-GB"/>
        </w:rPr>
        <w:t>за Община Карнобат</w:t>
      </w:r>
      <w:r>
        <w:rPr>
          <w:noProof/>
          <w:sz w:val="24"/>
          <w:szCs w:val="24"/>
          <w:lang w:eastAsia="en-GB"/>
        </w:rPr>
        <w:t xml:space="preserve"> </w:t>
      </w:r>
      <w:r w:rsidRPr="00DD23D5">
        <w:rPr>
          <w:noProof/>
          <w:sz w:val="24"/>
          <w:szCs w:val="24"/>
          <w:lang w:eastAsia="en-GB"/>
        </w:rPr>
        <w:t xml:space="preserve">– </w:t>
      </w:r>
      <w:r>
        <w:rPr>
          <w:noProof/>
          <w:sz w:val="24"/>
          <w:szCs w:val="24"/>
          <w:lang w:eastAsia="en-GB"/>
        </w:rPr>
        <w:t>32</w:t>
      </w:r>
      <w:r w:rsidRPr="00DD23D5">
        <w:rPr>
          <w:noProof/>
          <w:sz w:val="24"/>
          <w:szCs w:val="24"/>
          <w:lang w:eastAsia="en-GB"/>
        </w:rPr>
        <w:t xml:space="preserve">8 кг/жител/година, което </w:t>
      </w:r>
      <w:r>
        <w:rPr>
          <w:noProof/>
          <w:sz w:val="24"/>
          <w:szCs w:val="24"/>
          <w:lang w:eastAsia="en-GB"/>
        </w:rPr>
        <w:t xml:space="preserve">е </w:t>
      </w:r>
      <w:r w:rsidRPr="00DD23D5">
        <w:rPr>
          <w:noProof/>
          <w:sz w:val="24"/>
          <w:szCs w:val="24"/>
          <w:lang w:eastAsia="en-GB"/>
        </w:rPr>
        <w:t>по-ниско от средната норма за страната.</w:t>
      </w:r>
    </w:p>
    <w:p w:rsidR="008B70EE" w:rsidRDefault="008B70EE" w:rsidP="008B70EE">
      <w:pPr>
        <w:jc w:val="both"/>
        <w:rPr>
          <w:noProof/>
          <w:sz w:val="24"/>
          <w:szCs w:val="24"/>
          <w:lang w:eastAsia="en-GB"/>
        </w:rPr>
      </w:pPr>
    </w:p>
    <w:p w:rsidR="008B70EE" w:rsidRDefault="008B70EE" w:rsidP="008B70EE">
      <w:pPr>
        <w:tabs>
          <w:tab w:val="left" w:pos="284"/>
          <w:tab w:val="left" w:pos="9072"/>
        </w:tabs>
        <w:jc w:val="center"/>
        <w:rPr>
          <w:noProof/>
          <w:sz w:val="24"/>
          <w:szCs w:val="24"/>
          <w:lang w:eastAsia="en-GB"/>
        </w:rPr>
      </w:pPr>
      <w:r>
        <w:rPr>
          <w:noProof/>
          <w:lang w:eastAsia="bg-BG"/>
        </w:rPr>
        <w:drawing>
          <wp:inline distT="0" distB="0" distL="0" distR="0" wp14:anchorId="21788FC2" wp14:editId="292FBAAD">
            <wp:extent cx="5992726" cy="3557385"/>
            <wp:effectExtent l="0" t="0" r="8255" b="5080"/>
            <wp:docPr id="10" name="Диаграма 10">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01EB3126-8C91-4644-BFD0-C282000314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8B70EE" w:rsidRDefault="008B70EE" w:rsidP="008B70EE">
      <w:pPr>
        <w:jc w:val="center"/>
        <w:rPr>
          <w:i/>
          <w:iCs/>
          <w:noProof/>
          <w:lang w:eastAsia="en-GB"/>
        </w:rPr>
      </w:pPr>
      <w:r w:rsidRPr="00C246E4">
        <w:rPr>
          <w:i/>
          <w:iCs/>
          <w:noProof/>
          <w:lang w:eastAsia="en-GB"/>
        </w:rPr>
        <w:t xml:space="preserve">Фиг. </w:t>
      </w:r>
      <w:r>
        <w:rPr>
          <w:i/>
          <w:iCs/>
          <w:noProof/>
          <w:lang w:eastAsia="en-GB"/>
        </w:rPr>
        <w:t>03. Норма на натрупване за периода 2016-2020 г.</w:t>
      </w:r>
    </w:p>
    <w:p w:rsidR="008B70EE" w:rsidRPr="00C246E4" w:rsidRDefault="008B70EE" w:rsidP="008B70EE">
      <w:pPr>
        <w:jc w:val="center"/>
        <w:rPr>
          <w:i/>
          <w:iCs/>
          <w:noProof/>
          <w:lang w:eastAsia="en-GB"/>
        </w:rPr>
      </w:pPr>
      <w:r>
        <w:rPr>
          <w:i/>
          <w:iCs/>
          <w:noProof/>
          <w:lang w:eastAsia="en-GB"/>
        </w:rPr>
        <w:t>Източник: НСИ., ОбА Карнобат, собствени изчисления</w:t>
      </w:r>
    </w:p>
    <w:p w:rsidR="008B70EE" w:rsidRDefault="008B70EE" w:rsidP="008B70EE">
      <w:pPr>
        <w:jc w:val="both"/>
        <w:rPr>
          <w:noProof/>
          <w:sz w:val="24"/>
          <w:szCs w:val="24"/>
          <w:lang w:eastAsia="en-GB"/>
        </w:rPr>
      </w:pPr>
    </w:p>
    <w:p w:rsidR="008B70EE" w:rsidRPr="00357120" w:rsidRDefault="008B70EE" w:rsidP="008B70EE">
      <w:pPr>
        <w:jc w:val="both"/>
        <w:rPr>
          <w:noProof/>
          <w:sz w:val="24"/>
          <w:szCs w:val="24"/>
          <w:lang w:eastAsia="en-GB"/>
        </w:rPr>
      </w:pPr>
    </w:p>
    <w:p w:rsidR="008B70EE" w:rsidRPr="004F2B09" w:rsidRDefault="008B70EE" w:rsidP="008B70EE">
      <w:pPr>
        <w:tabs>
          <w:tab w:val="left" w:pos="426"/>
          <w:tab w:val="left" w:pos="9072"/>
        </w:tabs>
        <w:jc w:val="both"/>
        <w:rPr>
          <w:sz w:val="24"/>
          <w:szCs w:val="24"/>
          <w:lang w:val="ru-RU" w:eastAsia="en-GB"/>
        </w:rPr>
      </w:pPr>
      <w:r w:rsidRPr="00357120">
        <w:rPr>
          <w:noProof/>
          <w:sz w:val="24"/>
          <w:szCs w:val="24"/>
          <w:lang w:eastAsia="en-GB"/>
        </w:rPr>
        <w:t xml:space="preserve">Съгласно </w:t>
      </w:r>
      <w:r w:rsidRPr="00357120">
        <w:rPr>
          <w:sz w:val="24"/>
          <w:szCs w:val="24"/>
          <w:lang w:eastAsia="en-GB"/>
        </w:rPr>
        <w:t>данните</w:t>
      </w:r>
      <w:r w:rsidRPr="00357120">
        <w:rPr>
          <w:noProof/>
          <w:sz w:val="24"/>
          <w:szCs w:val="24"/>
          <w:lang w:eastAsia="en-GB"/>
        </w:rPr>
        <w:t xml:space="preserve"> </w:t>
      </w:r>
      <w:r w:rsidRPr="00357120">
        <w:rPr>
          <w:sz w:val="24"/>
          <w:szCs w:val="24"/>
          <w:lang w:eastAsia="en-GB"/>
        </w:rPr>
        <w:t xml:space="preserve">за общото количество на образуваните отпадъци в Община Карнобат и данните от НСИ за населението в общината към 31.12.2020 г. – </w:t>
      </w:r>
      <w:r w:rsidRPr="004F2B09">
        <w:rPr>
          <w:sz w:val="24"/>
          <w:szCs w:val="24"/>
          <w:lang w:val="ru-RU" w:eastAsia="en-GB"/>
        </w:rPr>
        <w:t>22</w:t>
      </w:r>
      <w:r w:rsidRPr="00357120">
        <w:rPr>
          <w:sz w:val="24"/>
          <w:szCs w:val="24"/>
          <w:lang w:eastAsia="en-GB"/>
        </w:rPr>
        <w:t> </w:t>
      </w:r>
      <w:r w:rsidRPr="004F2B09">
        <w:rPr>
          <w:sz w:val="24"/>
          <w:szCs w:val="24"/>
          <w:lang w:val="ru-RU" w:eastAsia="en-GB"/>
        </w:rPr>
        <w:t>942</w:t>
      </w:r>
      <w:r w:rsidRPr="00357120">
        <w:rPr>
          <w:sz w:val="24"/>
          <w:szCs w:val="24"/>
          <w:lang w:eastAsia="en-GB"/>
        </w:rPr>
        <w:t xml:space="preserve"> жители, е определена норма на натрупване на отпадъците </w:t>
      </w:r>
      <w:r w:rsidRPr="00357120">
        <w:rPr>
          <w:noProof/>
          <w:sz w:val="24"/>
          <w:szCs w:val="24"/>
          <w:lang w:eastAsia="en-GB"/>
        </w:rPr>
        <w:t xml:space="preserve">в Община Карнобат </w:t>
      </w:r>
      <w:r w:rsidRPr="002C3106">
        <w:rPr>
          <w:sz w:val="24"/>
          <w:szCs w:val="24"/>
          <w:lang w:eastAsia="en-GB"/>
        </w:rPr>
        <w:t>– 328 кг/ж/г.</w:t>
      </w:r>
      <w:r w:rsidRPr="002C3106">
        <w:rPr>
          <w:noProof/>
          <w:sz w:val="24"/>
          <w:szCs w:val="24"/>
          <w:lang w:eastAsia="en-GB"/>
        </w:rPr>
        <w:t xml:space="preserve"> </w:t>
      </w:r>
      <w:r w:rsidRPr="002C3106">
        <w:rPr>
          <w:sz w:val="24"/>
          <w:szCs w:val="24"/>
          <w:lang w:eastAsia="en-GB"/>
        </w:rPr>
        <w:t>Тази стойност е взета за базова при определяне на прогнозите за количествата образувани битови отпадъци до 2028 г. През последните години се наблюдава увеличаване</w:t>
      </w:r>
      <w:r w:rsidRPr="00357120">
        <w:rPr>
          <w:sz w:val="24"/>
          <w:szCs w:val="24"/>
          <w:lang w:eastAsia="en-GB"/>
        </w:rPr>
        <w:t xml:space="preserve"> на събраните битови отпадъци от територията на общината. В същото време обаче по отношение на населението се установява </w:t>
      </w:r>
      <w:r w:rsidRPr="00357120">
        <w:rPr>
          <w:noProof/>
          <w:sz w:val="24"/>
          <w:szCs w:val="24"/>
          <w:lang w:eastAsia="en-GB"/>
        </w:rPr>
        <w:t xml:space="preserve">тенденция в непрекъснато намаляване на броя на </w:t>
      </w:r>
      <w:r>
        <w:rPr>
          <w:noProof/>
          <w:sz w:val="24"/>
          <w:szCs w:val="24"/>
          <w:lang w:eastAsia="en-GB"/>
        </w:rPr>
        <w:t>населението</w:t>
      </w:r>
      <w:r w:rsidRPr="00357120">
        <w:rPr>
          <w:noProof/>
          <w:sz w:val="24"/>
          <w:szCs w:val="24"/>
          <w:lang w:eastAsia="en-GB"/>
        </w:rPr>
        <w:t xml:space="preserve"> </w:t>
      </w:r>
      <w:r>
        <w:rPr>
          <w:noProof/>
          <w:sz w:val="24"/>
          <w:szCs w:val="24"/>
          <w:lang w:eastAsia="en-GB"/>
        </w:rPr>
        <w:t>за периода 2016-2020 г.</w:t>
      </w:r>
    </w:p>
    <w:p w:rsidR="008B70EE" w:rsidRPr="00357120" w:rsidRDefault="008B70EE" w:rsidP="008B70EE">
      <w:pPr>
        <w:jc w:val="both"/>
        <w:rPr>
          <w:noProof/>
          <w:sz w:val="24"/>
          <w:szCs w:val="24"/>
          <w:lang w:eastAsia="en-GB"/>
        </w:rPr>
      </w:pPr>
    </w:p>
    <w:p w:rsidR="00187716" w:rsidRDefault="00187716" w:rsidP="005352D3">
      <w:pPr>
        <w:rPr>
          <w:sz w:val="24"/>
        </w:rPr>
      </w:pPr>
    </w:p>
    <w:p w:rsidR="00187716" w:rsidRDefault="00187716" w:rsidP="005352D3">
      <w:pPr>
        <w:rPr>
          <w:sz w:val="24"/>
        </w:rPr>
      </w:pPr>
    </w:p>
    <w:p w:rsidR="00187716" w:rsidRDefault="00187716" w:rsidP="005352D3">
      <w:pPr>
        <w:rPr>
          <w:sz w:val="24"/>
        </w:rPr>
      </w:pPr>
    </w:p>
    <w:p w:rsidR="00187716" w:rsidRDefault="00187716" w:rsidP="005352D3">
      <w:pPr>
        <w:rPr>
          <w:sz w:val="24"/>
        </w:rPr>
      </w:pPr>
    </w:p>
    <w:p w:rsidR="00187716" w:rsidRDefault="00187716" w:rsidP="005352D3">
      <w:pPr>
        <w:rPr>
          <w:sz w:val="24"/>
        </w:rPr>
      </w:pPr>
    </w:p>
    <w:p w:rsidR="00187716" w:rsidRDefault="00187716" w:rsidP="005352D3">
      <w:pPr>
        <w:rPr>
          <w:sz w:val="24"/>
        </w:rPr>
      </w:pPr>
    </w:p>
    <w:p w:rsidR="00187716" w:rsidRDefault="00187716" w:rsidP="005352D3">
      <w:pPr>
        <w:rPr>
          <w:sz w:val="24"/>
        </w:rPr>
      </w:pPr>
    </w:p>
    <w:p w:rsidR="00187716" w:rsidRDefault="00187716" w:rsidP="005352D3">
      <w:pPr>
        <w:rPr>
          <w:sz w:val="24"/>
        </w:rPr>
      </w:pPr>
    </w:p>
    <w:p w:rsidR="00187716" w:rsidRDefault="00187716" w:rsidP="005352D3">
      <w:pPr>
        <w:rPr>
          <w:sz w:val="24"/>
        </w:rPr>
      </w:pPr>
    </w:p>
    <w:p w:rsidR="00187716" w:rsidRDefault="00187716" w:rsidP="005352D3">
      <w:pPr>
        <w:rPr>
          <w:sz w:val="24"/>
        </w:rPr>
      </w:pPr>
    </w:p>
    <w:p w:rsidR="00187716" w:rsidRDefault="00187716" w:rsidP="005352D3">
      <w:pPr>
        <w:rPr>
          <w:sz w:val="24"/>
        </w:rPr>
      </w:pPr>
    </w:p>
    <w:p w:rsidR="00187716" w:rsidRDefault="00187716" w:rsidP="005352D3">
      <w:pPr>
        <w:rPr>
          <w:sz w:val="24"/>
        </w:rPr>
      </w:pPr>
    </w:p>
    <w:p w:rsidR="00187716" w:rsidRDefault="00187716" w:rsidP="005352D3">
      <w:pPr>
        <w:rPr>
          <w:sz w:val="24"/>
        </w:rPr>
      </w:pPr>
    </w:p>
    <w:p w:rsidR="00187716" w:rsidRDefault="00187716" w:rsidP="005352D3">
      <w:pPr>
        <w:rPr>
          <w:sz w:val="24"/>
        </w:rPr>
      </w:pPr>
    </w:p>
    <w:p w:rsidR="00187716" w:rsidRDefault="008B70EE" w:rsidP="005352D3">
      <w:pPr>
        <w:rPr>
          <w:sz w:val="24"/>
        </w:rPr>
      </w:pPr>
      <w:r w:rsidRPr="009D57D0">
        <w:rPr>
          <w:noProof/>
          <w:lang w:eastAsia="bg-BG"/>
        </w:rPr>
        <w:drawing>
          <wp:inline distT="0" distB="0" distL="0" distR="0" wp14:anchorId="56822AAC" wp14:editId="5AABDA88">
            <wp:extent cx="6009697" cy="3510915"/>
            <wp:effectExtent l="0" t="0" r="10160" b="13335"/>
            <wp:docPr id="25" name="Диаграма 25">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B2999A97-005C-40A0-930C-28854B04FC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187716" w:rsidRDefault="00187716" w:rsidP="005352D3">
      <w:pPr>
        <w:rPr>
          <w:sz w:val="24"/>
        </w:rPr>
      </w:pPr>
    </w:p>
    <w:p w:rsidR="008B70EE" w:rsidRPr="000530EF" w:rsidRDefault="008B70EE" w:rsidP="008B70EE">
      <w:pPr>
        <w:jc w:val="center"/>
        <w:rPr>
          <w:i/>
          <w:iCs/>
          <w:noProof/>
          <w:lang w:eastAsia="en-GB"/>
        </w:rPr>
      </w:pPr>
      <w:r>
        <w:rPr>
          <w:i/>
          <w:iCs/>
          <w:noProof/>
          <w:lang w:eastAsia="en-GB"/>
        </w:rPr>
        <w:t>Норма на натрупване в Община Карнобат 2016-2020 г. кг/жител/год.</w:t>
      </w:r>
    </w:p>
    <w:p w:rsidR="008B70EE" w:rsidRDefault="008B70EE" w:rsidP="008B70EE">
      <w:pPr>
        <w:jc w:val="both"/>
        <w:rPr>
          <w:noProof/>
          <w:sz w:val="24"/>
          <w:szCs w:val="24"/>
          <w:lang w:eastAsia="en-GB"/>
        </w:rPr>
      </w:pPr>
    </w:p>
    <w:p w:rsidR="008B70EE" w:rsidRPr="00744D6B" w:rsidRDefault="008B70EE" w:rsidP="008B70EE">
      <w:pPr>
        <w:adjustRightInd w:val="0"/>
        <w:jc w:val="both"/>
        <w:rPr>
          <w:noProof/>
          <w:sz w:val="24"/>
          <w:szCs w:val="24"/>
          <w:lang w:eastAsia="en-GB"/>
        </w:rPr>
      </w:pPr>
      <w:bookmarkStart w:id="23" w:name="_Hlk89347799"/>
      <w:r w:rsidRPr="00D93FE0">
        <w:rPr>
          <w:noProof/>
          <w:sz w:val="24"/>
          <w:szCs w:val="24"/>
          <w:lang w:eastAsia="en-GB"/>
        </w:rPr>
        <w:t>Населението на общината намалява с 3.7</w:t>
      </w:r>
      <w:r>
        <w:rPr>
          <w:noProof/>
          <w:sz w:val="24"/>
          <w:szCs w:val="24"/>
          <w:lang w:eastAsia="en-GB"/>
        </w:rPr>
        <w:t>3</w:t>
      </w:r>
      <w:r w:rsidRPr="00D93FE0">
        <w:rPr>
          <w:noProof/>
          <w:sz w:val="24"/>
          <w:szCs w:val="24"/>
          <w:lang w:eastAsia="en-GB"/>
        </w:rPr>
        <w:t xml:space="preserve">% за периода 2016-2020 г., но годишната норма на натрупване на отпадъци на човек се увеличава. </w:t>
      </w:r>
      <w:bookmarkEnd w:id="23"/>
      <w:r w:rsidRPr="00D93FE0">
        <w:rPr>
          <w:noProof/>
          <w:sz w:val="24"/>
          <w:szCs w:val="24"/>
          <w:lang w:eastAsia="en-GB"/>
        </w:rPr>
        <w:t>Това се дължи на увеличаване на дейността на търговските обекти и заведения, на земеделските производители, но най-вече на променящите се потребителски навици на домакинствата. За намаляване обема на депонираните битови отпадъци е препоръчително да се предприемат съответните мерки за ограничаване на тяхното образуване.</w:t>
      </w:r>
      <w:r w:rsidR="002D5376">
        <w:rPr>
          <w:rFonts w:eastAsia="TimesNewRomanPSMT"/>
          <w:sz w:val="24"/>
          <w:szCs w:val="24"/>
        </w:rPr>
        <w:t xml:space="preserve"> За О</w:t>
      </w:r>
      <w:r w:rsidRPr="007F32E3">
        <w:rPr>
          <w:rFonts w:eastAsia="TimesNewRomanPSMT"/>
          <w:sz w:val="24"/>
          <w:szCs w:val="24"/>
        </w:rPr>
        <w:t>бщини с населени</w:t>
      </w:r>
      <w:r>
        <w:rPr>
          <w:rFonts w:eastAsia="TimesNewRomanPSMT"/>
          <w:sz w:val="24"/>
          <w:szCs w:val="24"/>
        </w:rPr>
        <w:t>е</w:t>
      </w:r>
      <w:r w:rsidRPr="007F32E3">
        <w:rPr>
          <w:rFonts w:eastAsia="TimesNewRomanPSMT"/>
          <w:sz w:val="24"/>
          <w:szCs w:val="24"/>
        </w:rPr>
        <w:t xml:space="preserve"> </w:t>
      </w:r>
      <w:r>
        <w:rPr>
          <w:rFonts w:eastAsia="TimesNewRomanPSMT"/>
          <w:sz w:val="24"/>
          <w:szCs w:val="24"/>
        </w:rPr>
        <w:t xml:space="preserve">от </w:t>
      </w:r>
      <w:r w:rsidRPr="00744D6B">
        <w:rPr>
          <w:rFonts w:eastAsia="TimesNewRomanPSMT"/>
          <w:sz w:val="24"/>
          <w:szCs w:val="24"/>
        </w:rPr>
        <w:t>3000-25000 хил. жители, съгласно НПУО 2021-2028 г., нормата на натрупване достига 346 кг/ж/г, което показва, че по този показател Община Карнобат с</w:t>
      </w:r>
      <w:r w:rsidR="002D5376">
        <w:rPr>
          <w:rFonts w:eastAsia="TimesNewRomanPSMT"/>
          <w:sz w:val="24"/>
          <w:szCs w:val="24"/>
        </w:rPr>
        <w:t>е приближава до стойностите на О</w:t>
      </w:r>
      <w:r w:rsidRPr="00744D6B">
        <w:rPr>
          <w:rFonts w:eastAsia="TimesNewRomanPSMT"/>
          <w:sz w:val="24"/>
          <w:szCs w:val="24"/>
        </w:rPr>
        <w:t>бщини</w:t>
      </w:r>
      <w:r>
        <w:rPr>
          <w:rFonts w:eastAsia="TimesNewRomanPSMT"/>
          <w:sz w:val="24"/>
          <w:szCs w:val="24"/>
        </w:rPr>
        <w:t>,</w:t>
      </w:r>
      <w:r w:rsidRPr="00744D6B">
        <w:rPr>
          <w:rFonts w:eastAsia="TimesNewRomanPSMT"/>
          <w:sz w:val="24"/>
          <w:szCs w:val="24"/>
        </w:rPr>
        <w:t xml:space="preserve"> сходни по големина и със сродна структура населени места.</w:t>
      </w:r>
      <w:r w:rsidRPr="00744D6B">
        <w:rPr>
          <w:rFonts w:eastAsia="TimesNewRomanPSMT"/>
          <w:sz w:val="24"/>
          <w:szCs w:val="24"/>
          <w:vertAlign w:val="superscript"/>
        </w:rPr>
        <w:footnoteReference w:id="1"/>
      </w:r>
    </w:p>
    <w:p w:rsidR="008B70EE" w:rsidRPr="008E7D7A" w:rsidRDefault="008B70EE" w:rsidP="008B70EE">
      <w:pPr>
        <w:adjustRightInd w:val="0"/>
        <w:jc w:val="both"/>
        <w:rPr>
          <w:noProof/>
          <w:sz w:val="24"/>
          <w:szCs w:val="24"/>
          <w:lang w:eastAsia="en-GB"/>
        </w:rPr>
      </w:pPr>
    </w:p>
    <w:p w:rsidR="008B70EE" w:rsidRPr="008E7D7A" w:rsidRDefault="008B70EE" w:rsidP="008B70EE">
      <w:pPr>
        <w:adjustRightInd w:val="0"/>
        <w:jc w:val="both"/>
        <w:rPr>
          <w:b/>
          <w:i/>
          <w:iCs/>
          <w:noProof/>
          <w:sz w:val="24"/>
          <w:szCs w:val="24"/>
          <w:lang w:eastAsia="en-GB"/>
        </w:rPr>
      </w:pPr>
      <w:r w:rsidRPr="008E7D7A">
        <w:rPr>
          <w:b/>
          <w:i/>
          <w:iCs/>
          <w:noProof/>
          <w:sz w:val="24"/>
          <w:szCs w:val="24"/>
          <w:lang w:eastAsia="en-GB"/>
        </w:rPr>
        <w:t>Морфологичен състав на отпадъците</w:t>
      </w:r>
    </w:p>
    <w:p w:rsidR="008B70EE" w:rsidRPr="00586C95" w:rsidRDefault="008B70EE" w:rsidP="008B70EE">
      <w:pPr>
        <w:tabs>
          <w:tab w:val="left" w:pos="9637"/>
        </w:tabs>
        <w:ind w:right="-2"/>
        <w:jc w:val="both"/>
        <w:rPr>
          <w:noProof/>
          <w:sz w:val="24"/>
          <w:szCs w:val="24"/>
          <w:lang w:eastAsia="en-GB"/>
        </w:rPr>
      </w:pPr>
      <w:r w:rsidRPr="00BC0530">
        <w:rPr>
          <w:noProof/>
          <w:sz w:val="24"/>
          <w:szCs w:val="24"/>
          <w:lang w:eastAsia="en-GB"/>
        </w:rPr>
        <w:t>Морфологичният анализ на състава и количеството битови отпадъци</w:t>
      </w:r>
      <w:r w:rsidR="002D5376">
        <w:rPr>
          <w:noProof/>
          <w:sz w:val="24"/>
          <w:szCs w:val="24"/>
          <w:lang w:eastAsia="en-GB"/>
        </w:rPr>
        <w:t>, образувани на територията на о</w:t>
      </w:r>
      <w:r w:rsidRPr="00BC0530">
        <w:rPr>
          <w:noProof/>
          <w:sz w:val="24"/>
          <w:szCs w:val="24"/>
          <w:lang w:eastAsia="en-GB"/>
        </w:rPr>
        <w:t xml:space="preserve">бщина Карнобат е изготвен по проект „Определяне на морфологичния състав на битови отпадъци в България“ с възложител Предприятие за управление на дейностите по опазване на околната среда </w:t>
      </w:r>
      <w:r w:rsidRPr="004F2B09">
        <w:rPr>
          <w:noProof/>
          <w:sz w:val="24"/>
          <w:szCs w:val="24"/>
          <w:lang w:val="ru-RU" w:eastAsia="en-GB"/>
        </w:rPr>
        <w:t>(</w:t>
      </w:r>
      <w:r w:rsidRPr="00BC0530">
        <w:rPr>
          <w:noProof/>
          <w:sz w:val="24"/>
          <w:szCs w:val="24"/>
          <w:lang w:eastAsia="en-GB"/>
        </w:rPr>
        <w:t>ПУДООС</w:t>
      </w:r>
      <w:r w:rsidRPr="004F2B09">
        <w:rPr>
          <w:noProof/>
          <w:sz w:val="24"/>
          <w:szCs w:val="24"/>
          <w:lang w:val="ru-RU" w:eastAsia="en-GB"/>
        </w:rPr>
        <w:t>)</w:t>
      </w:r>
      <w:r w:rsidRPr="00BC0530">
        <w:rPr>
          <w:noProof/>
          <w:sz w:val="24"/>
          <w:szCs w:val="24"/>
          <w:lang w:eastAsia="en-GB"/>
        </w:rPr>
        <w:t>. Изследването е проведено съобразно изискванията на Методика за определяне на морфологичния състав на битовите отпадъци, утвърдена със Заповед № РД-744 от 29.09.2012</w:t>
      </w:r>
      <w:r>
        <w:rPr>
          <w:noProof/>
          <w:sz w:val="24"/>
          <w:szCs w:val="24"/>
          <w:lang w:eastAsia="en-GB"/>
        </w:rPr>
        <w:t> </w:t>
      </w:r>
      <w:r w:rsidRPr="00BC0530">
        <w:rPr>
          <w:noProof/>
          <w:sz w:val="24"/>
          <w:szCs w:val="24"/>
          <w:lang w:eastAsia="en-GB"/>
        </w:rPr>
        <w:t xml:space="preserve">г. на МОСВ, в рамките на четири годишни сезона генерирани от двата типа генератори в общината: градска част </w:t>
      </w:r>
      <w:r w:rsidRPr="004F2B09">
        <w:rPr>
          <w:noProof/>
          <w:sz w:val="24"/>
          <w:szCs w:val="24"/>
          <w:lang w:val="ru-RU" w:eastAsia="en-GB"/>
        </w:rPr>
        <w:t>(</w:t>
      </w:r>
      <w:r w:rsidRPr="00BC0530">
        <w:rPr>
          <w:noProof/>
          <w:sz w:val="24"/>
          <w:szCs w:val="24"/>
          <w:lang w:eastAsia="en-GB"/>
        </w:rPr>
        <w:t>Зона 1</w:t>
      </w:r>
      <w:r w:rsidRPr="004F2B09">
        <w:rPr>
          <w:noProof/>
          <w:sz w:val="24"/>
          <w:szCs w:val="24"/>
          <w:lang w:val="ru-RU" w:eastAsia="en-GB"/>
        </w:rPr>
        <w:t>)</w:t>
      </w:r>
      <w:r w:rsidRPr="00BC0530">
        <w:rPr>
          <w:noProof/>
          <w:sz w:val="24"/>
          <w:szCs w:val="24"/>
          <w:lang w:eastAsia="en-GB"/>
        </w:rPr>
        <w:t xml:space="preserve"> и села </w:t>
      </w:r>
      <w:r w:rsidRPr="004F2B09">
        <w:rPr>
          <w:noProof/>
          <w:sz w:val="24"/>
          <w:szCs w:val="24"/>
          <w:lang w:val="ru-RU" w:eastAsia="en-GB"/>
        </w:rPr>
        <w:t>(</w:t>
      </w:r>
      <w:r w:rsidRPr="00BC0530">
        <w:rPr>
          <w:noProof/>
          <w:sz w:val="24"/>
          <w:szCs w:val="24"/>
          <w:lang w:eastAsia="en-GB"/>
        </w:rPr>
        <w:t xml:space="preserve">Зона 2). Определянето на морфологичния състав на битовите отпадъци на Община Карнобат е направено </w:t>
      </w:r>
      <w:r w:rsidRPr="00586C95">
        <w:rPr>
          <w:noProof/>
          <w:sz w:val="24"/>
          <w:szCs w:val="24"/>
          <w:lang w:eastAsia="en-GB"/>
        </w:rPr>
        <w:t>на база данни от 2019</w:t>
      </w:r>
      <w:r>
        <w:rPr>
          <w:noProof/>
          <w:sz w:val="24"/>
          <w:szCs w:val="24"/>
          <w:lang w:eastAsia="en-GB"/>
        </w:rPr>
        <w:t> </w:t>
      </w:r>
      <w:r w:rsidRPr="00586C95">
        <w:rPr>
          <w:noProof/>
          <w:sz w:val="24"/>
          <w:szCs w:val="24"/>
          <w:lang w:eastAsia="en-GB"/>
        </w:rPr>
        <w:t xml:space="preserve">г. В следващата таблица е представен среднопретеглен морфологичния състав на битовите отпадъци в общината по основни компоненти и морфологичен състав на битовите отпадъци в общината по зони в </w:t>
      </w:r>
      <w:r>
        <w:rPr>
          <w:noProof/>
          <w:sz w:val="24"/>
          <w:szCs w:val="24"/>
          <w:lang w:eastAsia="en-GB"/>
        </w:rPr>
        <w:t>проценти (%)</w:t>
      </w:r>
      <w:r w:rsidRPr="00586C95">
        <w:rPr>
          <w:noProof/>
          <w:sz w:val="24"/>
          <w:szCs w:val="24"/>
          <w:lang w:eastAsia="en-GB"/>
        </w:rPr>
        <w:t>.</w:t>
      </w:r>
    </w:p>
    <w:p w:rsidR="00187716" w:rsidRDefault="00187716" w:rsidP="005352D3">
      <w:pPr>
        <w:rPr>
          <w:sz w:val="24"/>
        </w:rPr>
      </w:pPr>
    </w:p>
    <w:p w:rsidR="00187716" w:rsidRDefault="00187716" w:rsidP="005352D3">
      <w:pPr>
        <w:rPr>
          <w:sz w:val="24"/>
        </w:rPr>
      </w:pPr>
    </w:p>
    <w:p w:rsidR="00187716" w:rsidRDefault="00187716" w:rsidP="005352D3">
      <w:pPr>
        <w:rPr>
          <w:sz w:val="24"/>
        </w:rPr>
      </w:pPr>
    </w:p>
    <w:p w:rsidR="00187716" w:rsidRDefault="00187716" w:rsidP="005352D3">
      <w:pPr>
        <w:rPr>
          <w:sz w:val="24"/>
        </w:rPr>
      </w:pPr>
    </w:p>
    <w:p w:rsidR="00187716" w:rsidRDefault="00187716" w:rsidP="005352D3">
      <w:pPr>
        <w:rPr>
          <w:sz w:val="24"/>
        </w:rPr>
      </w:pPr>
    </w:p>
    <w:p w:rsidR="00187716" w:rsidRDefault="00187716" w:rsidP="005352D3">
      <w:pPr>
        <w:rPr>
          <w:sz w:val="24"/>
        </w:rPr>
      </w:pPr>
    </w:p>
    <w:p w:rsidR="00187716" w:rsidRDefault="00187716" w:rsidP="005352D3">
      <w:pPr>
        <w:rPr>
          <w:sz w:val="24"/>
        </w:rPr>
      </w:pPr>
    </w:p>
    <w:p w:rsidR="00187716" w:rsidRDefault="00187716" w:rsidP="005352D3">
      <w:pPr>
        <w:rPr>
          <w:sz w:val="24"/>
        </w:rPr>
      </w:pPr>
    </w:p>
    <w:p w:rsidR="008B70EE" w:rsidRPr="00A43BC4" w:rsidRDefault="008B70EE" w:rsidP="008B70EE">
      <w:pPr>
        <w:ind w:left="708" w:right="-2" w:hanging="424"/>
        <w:jc w:val="both"/>
        <w:rPr>
          <w:i/>
          <w:noProof/>
          <w:lang w:eastAsia="en-GB"/>
        </w:rPr>
      </w:pPr>
      <w:r w:rsidRPr="00A43BC4">
        <w:rPr>
          <w:i/>
          <w:noProof/>
          <w:lang w:eastAsia="en-GB"/>
        </w:rPr>
        <w:t xml:space="preserve">Морфологичен състав на битовите отпадъци </w:t>
      </w:r>
      <w:r>
        <w:rPr>
          <w:i/>
          <w:noProof/>
          <w:lang w:eastAsia="en-GB"/>
        </w:rPr>
        <w:t xml:space="preserve">(средногодишен) </w:t>
      </w:r>
      <w:r w:rsidRPr="00A43BC4">
        <w:rPr>
          <w:i/>
          <w:noProof/>
          <w:lang w:eastAsia="en-GB"/>
        </w:rPr>
        <w:t>в Община Карнобат</w:t>
      </w:r>
    </w:p>
    <w:tbl>
      <w:tblPr>
        <w:tblW w:w="8883" w:type="dxa"/>
        <w:jc w:val="center"/>
        <w:tblLayout w:type="fixed"/>
        <w:tblCellMar>
          <w:left w:w="70" w:type="dxa"/>
          <w:right w:w="70" w:type="dxa"/>
        </w:tblCellMar>
        <w:tblLook w:val="04A0" w:firstRow="1" w:lastRow="0" w:firstColumn="1" w:lastColumn="0" w:noHBand="0" w:noVBand="1"/>
      </w:tblPr>
      <w:tblGrid>
        <w:gridCol w:w="4390"/>
        <w:gridCol w:w="1497"/>
        <w:gridCol w:w="1498"/>
        <w:gridCol w:w="1498"/>
      </w:tblGrid>
      <w:tr w:rsidR="008B70EE" w:rsidRPr="00BC0530" w:rsidTr="00E66CC0">
        <w:trPr>
          <w:trHeight w:val="20"/>
          <w:tblHeader/>
          <w:jc w:val="center"/>
        </w:trPr>
        <w:tc>
          <w:tcPr>
            <w:tcW w:w="43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70EE" w:rsidRPr="00BC0530" w:rsidRDefault="008B70EE" w:rsidP="00E66CC0">
            <w:pPr>
              <w:jc w:val="center"/>
              <w:rPr>
                <w:b/>
                <w:bCs/>
                <w:lang w:eastAsia="bg-BG"/>
              </w:rPr>
            </w:pPr>
            <w:r>
              <w:rPr>
                <w:b/>
                <w:bCs/>
                <w:lang w:eastAsia="bg-BG"/>
              </w:rPr>
              <w:t>Вид отпадък</w:t>
            </w:r>
          </w:p>
        </w:tc>
        <w:tc>
          <w:tcPr>
            <w:tcW w:w="1497" w:type="dxa"/>
            <w:tcBorders>
              <w:top w:val="single" w:sz="4" w:space="0" w:color="auto"/>
              <w:left w:val="nil"/>
              <w:bottom w:val="single" w:sz="4" w:space="0" w:color="auto"/>
              <w:right w:val="single" w:sz="4" w:space="0" w:color="auto"/>
            </w:tcBorders>
            <w:shd w:val="clear" w:color="auto" w:fill="auto"/>
            <w:vAlign w:val="center"/>
            <w:hideMark/>
          </w:tcPr>
          <w:p w:rsidR="008B70EE" w:rsidRPr="00BC0530" w:rsidRDefault="008B70EE" w:rsidP="00E66CC0">
            <w:pPr>
              <w:jc w:val="center"/>
              <w:rPr>
                <w:b/>
                <w:bCs/>
                <w:lang w:eastAsia="bg-BG"/>
              </w:rPr>
            </w:pPr>
            <w:r w:rsidRPr="00BC0530">
              <w:rPr>
                <w:b/>
                <w:bCs/>
                <w:lang w:eastAsia="bg-BG"/>
              </w:rPr>
              <w:t>Зона 1</w:t>
            </w:r>
            <w:r>
              <w:rPr>
                <w:b/>
                <w:bCs/>
                <w:lang w:eastAsia="bg-BG"/>
              </w:rPr>
              <w:t>,</w:t>
            </w:r>
          </w:p>
          <w:p w:rsidR="008B70EE" w:rsidRPr="00BC0530" w:rsidRDefault="008B70EE" w:rsidP="00E66CC0">
            <w:pPr>
              <w:jc w:val="center"/>
              <w:rPr>
                <w:b/>
                <w:bCs/>
                <w:lang w:eastAsia="bg-BG"/>
              </w:rPr>
            </w:pPr>
            <w:r w:rsidRPr="00BC0530">
              <w:rPr>
                <w:b/>
                <w:bCs/>
                <w:lang w:eastAsia="bg-BG"/>
              </w:rPr>
              <w:t>%</w:t>
            </w:r>
          </w:p>
        </w:tc>
        <w:tc>
          <w:tcPr>
            <w:tcW w:w="1498" w:type="dxa"/>
            <w:tcBorders>
              <w:top w:val="single" w:sz="4" w:space="0" w:color="auto"/>
              <w:left w:val="nil"/>
              <w:bottom w:val="single" w:sz="4" w:space="0" w:color="auto"/>
              <w:right w:val="single" w:sz="4" w:space="0" w:color="auto"/>
            </w:tcBorders>
            <w:shd w:val="clear" w:color="auto" w:fill="auto"/>
            <w:vAlign w:val="center"/>
            <w:hideMark/>
          </w:tcPr>
          <w:p w:rsidR="008B70EE" w:rsidRPr="00BC0530" w:rsidRDefault="008B70EE" w:rsidP="00E66CC0">
            <w:pPr>
              <w:jc w:val="center"/>
              <w:rPr>
                <w:b/>
                <w:bCs/>
                <w:lang w:eastAsia="bg-BG"/>
              </w:rPr>
            </w:pPr>
            <w:r w:rsidRPr="00BC0530">
              <w:rPr>
                <w:b/>
                <w:bCs/>
                <w:lang w:eastAsia="bg-BG"/>
              </w:rPr>
              <w:t>Зона 2</w:t>
            </w:r>
            <w:r>
              <w:rPr>
                <w:b/>
                <w:bCs/>
                <w:lang w:eastAsia="bg-BG"/>
              </w:rPr>
              <w:t>,</w:t>
            </w:r>
          </w:p>
          <w:p w:rsidR="008B70EE" w:rsidRPr="00BC0530" w:rsidRDefault="008B70EE" w:rsidP="00E66CC0">
            <w:pPr>
              <w:jc w:val="center"/>
              <w:rPr>
                <w:b/>
                <w:bCs/>
                <w:lang w:eastAsia="bg-BG"/>
              </w:rPr>
            </w:pPr>
            <w:r w:rsidRPr="00BC0530">
              <w:rPr>
                <w:b/>
                <w:bCs/>
                <w:lang w:eastAsia="bg-BG"/>
              </w:rPr>
              <w:t>%</w:t>
            </w:r>
          </w:p>
        </w:tc>
        <w:tc>
          <w:tcPr>
            <w:tcW w:w="1498" w:type="dxa"/>
            <w:tcBorders>
              <w:top w:val="single" w:sz="4" w:space="0" w:color="auto"/>
              <w:left w:val="nil"/>
              <w:bottom w:val="single" w:sz="4" w:space="0" w:color="auto"/>
              <w:right w:val="single" w:sz="4" w:space="0" w:color="auto"/>
            </w:tcBorders>
            <w:shd w:val="clear" w:color="auto" w:fill="auto"/>
            <w:vAlign w:val="center"/>
            <w:hideMark/>
          </w:tcPr>
          <w:p w:rsidR="008B70EE" w:rsidRPr="00BC0530" w:rsidRDefault="008B70EE" w:rsidP="00E66CC0">
            <w:pPr>
              <w:jc w:val="center"/>
              <w:rPr>
                <w:b/>
                <w:bCs/>
                <w:lang w:eastAsia="bg-BG"/>
              </w:rPr>
            </w:pPr>
            <w:r w:rsidRPr="00BC0530">
              <w:rPr>
                <w:b/>
                <w:bCs/>
                <w:lang w:eastAsia="bg-BG"/>
              </w:rPr>
              <w:t>средно за общината</w:t>
            </w:r>
            <w:r>
              <w:rPr>
                <w:b/>
                <w:bCs/>
                <w:lang w:eastAsia="bg-BG"/>
              </w:rPr>
              <w:t>,</w:t>
            </w:r>
          </w:p>
          <w:p w:rsidR="008B70EE" w:rsidRPr="00BC0530" w:rsidRDefault="008B70EE" w:rsidP="00E66CC0">
            <w:pPr>
              <w:jc w:val="center"/>
              <w:rPr>
                <w:b/>
                <w:bCs/>
                <w:lang w:eastAsia="bg-BG"/>
              </w:rPr>
            </w:pPr>
            <w:r w:rsidRPr="00BC0530">
              <w:rPr>
                <w:b/>
                <w:bCs/>
                <w:lang w:eastAsia="bg-BG"/>
              </w:rPr>
              <w:t>%</w:t>
            </w:r>
          </w:p>
        </w:tc>
      </w:tr>
      <w:tr w:rsidR="008B70EE" w:rsidRPr="00BC0530" w:rsidTr="00E66CC0">
        <w:trPr>
          <w:trHeight w:val="20"/>
          <w:jc w:val="center"/>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rsidR="008B70EE" w:rsidRPr="00BC0530" w:rsidRDefault="008B70EE" w:rsidP="00E66CC0">
            <w:pPr>
              <w:rPr>
                <w:lang w:eastAsia="bg-BG"/>
              </w:rPr>
            </w:pPr>
            <w:r w:rsidRPr="00BC0530">
              <w:rPr>
                <w:lang w:eastAsia="bg-BG"/>
              </w:rPr>
              <w:t>хранителни</w:t>
            </w:r>
          </w:p>
        </w:tc>
        <w:tc>
          <w:tcPr>
            <w:tcW w:w="1497" w:type="dxa"/>
            <w:tcBorders>
              <w:top w:val="nil"/>
              <w:left w:val="nil"/>
              <w:bottom w:val="single" w:sz="4" w:space="0" w:color="auto"/>
              <w:right w:val="single" w:sz="4" w:space="0" w:color="auto"/>
            </w:tcBorders>
            <w:shd w:val="clear" w:color="auto" w:fill="auto"/>
            <w:noWrap/>
            <w:vAlign w:val="bottom"/>
          </w:tcPr>
          <w:p w:rsidR="008B70EE" w:rsidRPr="00BC0530" w:rsidRDefault="008B70EE" w:rsidP="00E66CC0">
            <w:pPr>
              <w:jc w:val="center"/>
              <w:rPr>
                <w:lang w:eastAsia="bg-BG"/>
              </w:rPr>
            </w:pPr>
            <w:r>
              <w:rPr>
                <w:lang w:eastAsia="bg-BG"/>
              </w:rPr>
              <w:t>5</w:t>
            </w:r>
          </w:p>
        </w:tc>
        <w:tc>
          <w:tcPr>
            <w:tcW w:w="1498" w:type="dxa"/>
            <w:tcBorders>
              <w:top w:val="nil"/>
              <w:left w:val="nil"/>
              <w:bottom w:val="single" w:sz="4" w:space="0" w:color="auto"/>
              <w:right w:val="single" w:sz="4" w:space="0" w:color="auto"/>
            </w:tcBorders>
            <w:shd w:val="clear" w:color="auto" w:fill="auto"/>
            <w:noWrap/>
            <w:vAlign w:val="bottom"/>
          </w:tcPr>
          <w:p w:rsidR="008B70EE" w:rsidRPr="00BC0530" w:rsidRDefault="008B70EE" w:rsidP="00E66CC0">
            <w:pPr>
              <w:jc w:val="center"/>
              <w:rPr>
                <w:lang w:eastAsia="bg-BG"/>
              </w:rPr>
            </w:pPr>
            <w:r>
              <w:rPr>
                <w:lang w:eastAsia="bg-BG"/>
              </w:rPr>
              <w:t>5</w:t>
            </w:r>
          </w:p>
        </w:tc>
        <w:tc>
          <w:tcPr>
            <w:tcW w:w="1498" w:type="dxa"/>
            <w:tcBorders>
              <w:top w:val="nil"/>
              <w:left w:val="nil"/>
              <w:bottom w:val="single" w:sz="4" w:space="0" w:color="auto"/>
              <w:right w:val="single" w:sz="4" w:space="0" w:color="auto"/>
            </w:tcBorders>
            <w:shd w:val="clear" w:color="auto" w:fill="auto"/>
            <w:noWrap/>
            <w:vAlign w:val="bottom"/>
          </w:tcPr>
          <w:p w:rsidR="008B70EE" w:rsidRPr="00BC0530" w:rsidRDefault="008B70EE" w:rsidP="00E66CC0">
            <w:pPr>
              <w:jc w:val="center"/>
              <w:rPr>
                <w:lang w:eastAsia="bg-BG"/>
              </w:rPr>
            </w:pPr>
            <w:r>
              <w:rPr>
                <w:lang w:eastAsia="bg-BG"/>
              </w:rPr>
              <w:t>5</w:t>
            </w:r>
          </w:p>
        </w:tc>
      </w:tr>
      <w:tr w:rsidR="008B70EE" w:rsidRPr="00BC0530" w:rsidTr="00E66CC0">
        <w:trPr>
          <w:trHeight w:val="20"/>
          <w:jc w:val="center"/>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rsidR="008B70EE" w:rsidRPr="00BC0530" w:rsidRDefault="008B70EE" w:rsidP="00E66CC0">
            <w:pPr>
              <w:rPr>
                <w:lang w:eastAsia="bg-BG"/>
              </w:rPr>
            </w:pPr>
            <w:r w:rsidRPr="00BC0530">
              <w:rPr>
                <w:lang w:eastAsia="bg-BG"/>
              </w:rPr>
              <w:t>хартия</w:t>
            </w:r>
          </w:p>
        </w:tc>
        <w:tc>
          <w:tcPr>
            <w:tcW w:w="1497" w:type="dxa"/>
            <w:tcBorders>
              <w:top w:val="nil"/>
              <w:left w:val="nil"/>
              <w:bottom w:val="single" w:sz="4" w:space="0" w:color="auto"/>
              <w:right w:val="single" w:sz="4" w:space="0" w:color="auto"/>
            </w:tcBorders>
            <w:shd w:val="clear" w:color="auto" w:fill="auto"/>
            <w:noWrap/>
            <w:vAlign w:val="bottom"/>
          </w:tcPr>
          <w:p w:rsidR="008B70EE" w:rsidRPr="00BC0530" w:rsidRDefault="008B70EE" w:rsidP="00E66CC0">
            <w:pPr>
              <w:jc w:val="center"/>
              <w:rPr>
                <w:lang w:eastAsia="bg-BG"/>
              </w:rPr>
            </w:pPr>
            <w:r>
              <w:rPr>
                <w:lang w:eastAsia="bg-BG"/>
              </w:rPr>
              <w:t>2</w:t>
            </w:r>
          </w:p>
        </w:tc>
        <w:tc>
          <w:tcPr>
            <w:tcW w:w="1498" w:type="dxa"/>
            <w:tcBorders>
              <w:top w:val="nil"/>
              <w:left w:val="nil"/>
              <w:bottom w:val="single" w:sz="4" w:space="0" w:color="auto"/>
              <w:right w:val="single" w:sz="4" w:space="0" w:color="auto"/>
            </w:tcBorders>
            <w:shd w:val="clear" w:color="auto" w:fill="auto"/>
            <w:noWrap/>
            <w:vAlign w:val="bottom"/>
          </w:tcPr>
          <w:p w:rsidR="008B70EE" w:rsidRPr="00BC0530" w:rsidRDefault="008B70EE" w:rsidP="00E66CC0">
            <w:pPr>
              <w:jc w:val="center"/>
              <w:rPr>
                <w:lang w:eastAsia="bg-BG"/>
              </w:rPr>
            </w:pPr>
            <w:r>
              <w:rPr>
                <w:lang w:eastAsia="bg-BG"/>
              </w:rPr>
              <w:t>4</w:t>
            </w:r>
          </w:p>
        </w:tc>
        <w:tc>
          <w:tcPr>
            <w:tcW w:w="1498" w:type="dxa"/>
            <w:tcBorders>
              <w:top w:val="nil"/>
              <w:left w:val="nil"/>
              <w:bottom w:val="single" w:sz="4" w:space="0" w:color="auto"/>
              <w:right w:val="single" w:sz="4" w:space="0" w:color="auto"/>
            </w:tcBorders>
            <w:shd w:val="clear" w:color="auto" w:fill="auto"/>
            <w:noWrap/>
            <w:vAlign w:val="bottom"/>
          </w:tcPr>
          <w:p w:rsidR="008B70EE" w:rsidRPr="00BC0530" w:rsidRDefault="008B70EE" w:rsidP="00E66CC0">
            <w:pPr>
              <w:jc w:val="center"/>
              <w:rPr>
                <w:lang w:eastAsia="bg-BG"/>
              </w:rPr>
            </w:pPr>
            <w:r>
              <w:rPr>
                <w:lang w:eastAsia="bg-BG"/>
              </w:rPr>
              <w:t>3</w:t>
            </w:r>
          </w:p>
        </w:tc>
      </w:tr>
      <w:tr w:rsidR="008B70EE" w:rsidRPr="00BC0530" w:rsidTr="00E66CC0">
        <w:trPr>
          <w:trHeight w:val="20"/>
          <w:jc w:val="center"/>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rsidR="008B70EE" w:rsidRPr="00BC0530" w:rsidRDefault="008B70EE" w:rsidP="00E66CC0">
            <w:pPr>
              <w:rPr>
                <w:lang w:eastAsia="bg-BG"/>
              </w:rPr>
            </w:pPr>
            <w:r w:rsidRPr="00BC0530">
              <w:rPr>
                <w:lang w:eastAsia="bg-BG"/>
              </w:rPr>
              <w:t>картон</w:t>
            </w:r>
          </w:p>
        </w:tc>
        <w:tc>
          <w:tcPr>
            <w:tcW w:w="1497" w:type="dxa"/>
            <w:tcBorders>
              <w:top w:val="nil"/>
              <w:left w:val="nil"/>
              <w:bottom w:val="single" w:sz="4" w:space="0" w:color="auto"/>
              <w:right w:val="single" w:sz="4" w:space="0" w:color="auto"/>
            </w:tcBorders>
            <w:shd w:val="clear" w:color="auto" w:fill="auto"/>
            <w:noWrap/>
            <w:vAlign w:val="bottom"/>
          </w:tcPr>
          <w:p w:rsidR="008B70EE" w:rsidRPr="00BC0530" w:rsidRDefault="008B70EE" w:rsidP="00E66CC0">
            <w:pPr>
              <w:jc w:val="center"/>
              <w:rPr>
                <w:lang w:eastAsia="bg-BG"/>
              </w:rPr>
            </w:pPr>
            <w:r w:rsidRPr="00BC0530">
              <w:rPr>
                <w:lang w:eastAsia="bg-BG"/>
              </w:rPr>
              <w:t>5</w:t>
            </w:r>
          </w:p>
        </w:tc>
        <w:tc>
          <w:tcPr>
            <w:tcW w:w="1498" w:type="dxa"/>
            <w:tcBorders>
              <w:top w:val="nil"/>
              <w:left w:val="nil"/>
              <w:bottom w:val="single" w:sz="4" w:space="0" w:color="auto"/>
              <w:right w:val="single" w:sz="4" w:space="0" w:color="auto"/>
            </w:tcBorders>
            <w:shd w:val="clear" w:color="auto" w:fill="auto"/>
            <w:noWrap/>
            <w:vAlign w:val="bottom"/>
          </w:tcPr>
          <w:p w:rsidR="008B70EE" w:rsidRPr="00BC0530" w:rsidRDefault="008B70EE" w:rsidP="00E66CC0">
            <w:pPr>
              <w:jc w:val="center"/>
              <w:rPr>
                <w:lang w:eastAsia="bg-BG"/>
              </w:rPr>
            </w:pPr>
            <w:r>
              <w:rPr>
                <w:lang w:eastAsia="bg-BG"/>
              </w:rPr>
              <w:t>5</w:t>
            </w:r>
          </w:p>
        </w:tc>
        <w:tc>
          <w:tcPr>
            <w:tcW w:w="1498" w:type="dxa"/>
            <w:tcBorders>
              <w:top w:val="nil"/>
              <w:left w:val="nil"/>
              <w:bottom w:val="single" w:sz="4" w:space="0" w:color="auto"/>
              <w:right w:val="single" w:sz="4" w:space="0" w:color="auto"/>
            </w:tcBorders>
            <w:shd w:val="clear" w:color="auto" w:fill="auto"/>
            <w:noWrap/>
            <w:vAlign w:val="bottom"/>
          </w:tcPr>
          <w:p w:rsidR="008B70EE" w:rsidRPr="00BC0530" w:rsidRDefault="008B70EE" w:rsidP="00E66CC0">
            <w:pPr>
              <w:jc w:val="center"/>
              <w:rPr>
                <w:lang w:eastAsia="bg-BG"/>
              </w:rPr>
            </w:pPr>
            <w:r>
              <w:rPr>
                <w:lang w:eastAsia="bg-BG"/>
              </w:rPr>
              <w:t>5</w:t>
            </w:r>
          </w:p>
        </w:tc>
      </w:tr>
      <w:tr w:rsidR="008B70EE" w:rsidRPr="00BC0530" w:rsidTr="00E66CC0">
        <w:trPr>
          <w:trHeight w:val="20"/>
          <w:jc w:val="center"/>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rsidR="008B70EE" w:rsidRPr="00BC0530" w:rsidRDefault="008B70EE" w:rsidP="00E66CC0">
            <w:pPr>
              <w:rPr>
                <w:lang w:eastAsia="bg-BG"/>
              </w:rPr>
            </w:pPr>
            <w:r w:rsidRPr="00BC0530">
              <w:rPr>
                <w:lang w:eastAsia="bg-BG"/>
              </w:rPr>
              <w:t>пластмаса</w:t>
            </w:r>
          </w:p>
        </w:tc>
        <w:tc>
          <w:tcPr>
            <w:tcW w:w="1497" w:type="dxa"/>
            <w:tcBorders>
              <w:top w:val="nil"/>
              <w:left w:val="nil"/>
              <w:bottom w:val="single" w:sz="4" w:space="0" w:color="auto"/>
              <w:right w:val="single" w:sz="4" w:space="0" w:color="auto"/>
            </w:tcBorders>
            <w:shd w:val="clear" w:color="auto" w:fill="auto"/>
            <w:noWrap/>
            <w:vAlign w:val="bottom"/>
          </w:tcPr>
          <w:p w:rsidR="008B70EE" w:rsidRPr="00BC0530" w:rsidRDefault="008B70EE" w:rsidP="00E66CC0">
            <w:pPr>
              <w:jc w:val="center"/>
              <w:rPr>
                <w:lang w:eastAsia="bg-BG"/>
              </w:rPr>
            </w:pPr>
            <w:r w:rsidRPr="00BC0530">
              <w:rPr>
                <w:lang w:eastAsia="bg-BG"/>
              </w:rPr>
              <w:t>16</w:t>
            </w:r>
          </w:p>
        </w:tc>
        <w:tc>
          <w:tcPr>
            <w:tcW w:w="1498" w:type="dxa"/>
            <w:tcBorders>
              <w:top w:val="nil"/>
              <w:left w:val="nil"/>
              <w:bottom w:val="single" w:sz="4" w:space="0" w:color="auto"/>
              <w:right w:val="single" w:sz="4" w:space="0" w:color="auto"/>
            </w:tcBorders>
            <w:shd w:val="clear" w:color="auto" w:fill="auto"/>
            <w:noWrap/>
            <w:vAlign w:val="bottom"/>
          </w:tcPr>
          <w:p w:rsidR="008B70EE" w:rsidRPr="00BC0530" w:rsidRDefault="008B70EE" w:rsidP="00E66CC0">
            <w:pPr>
              <w:jc w:val="center"/>
              <w:rPr>
                <w:lang w:eastAsia="bg-BG"/>
              </w:rPr>
            </w:pPr>
            <w:r>
              <w:rPr>
                <w:lang w:eastAsia="bg-BG"/>
              </w:rPr>
              <w:t>15</w:t>
            </w:r>
          </w:p>
        </w:tc>
        <w:tc>
          <w:tcPr>
            <w:tcW w:w="1498" w:type="dxa"/>
            <w:tcBorders>
              <w:top w:val="nil"/>
              <w:left w:val="nil"/>
              <w:bottom w:val="single" w:sz="4" w:space="0" w:color="auto"/>
              <w:right w:val="single" w:sz="4" w:space="0" w:color="auto"/>
            </w:tcBorders>
            <w:shd w:val="clear" w:color="auto" w:fill="auto"/>
            <w:noWrap/>
            <w:vAlign w:val="bottom"/>
          </w:tcPr>
          <w:p w:rsidR="008B70EE" w:rsidRPr="00BC0530" w:rsidRDefault="008B70EE" w:rsidP="00E66CC0">
            <w:pPr>
              <w:jc w:val="center"/>
              <w:rPr>
                <w:lang w:eastAsia="bg-BG"/>
              </w:rPr>
            </w:pPr>
            <w:r>
              <w:rPr>
                <w:lang w:eastAsia="bg-BG"/>
              </w:rPr>
              <w:t>15</w:t>
            </w:r>
          </w:p>
        </w:tc>
      </w:tr>
      <w:tr w:rsidR="008B70EE" w:rsidRPr="00BC0530" w:rsidTr="00E66CC0">
        <w:trPr>
          <w:trHeight w:val="20"/>
          <w:jc w:val="center"/>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rsidR="008B70EE" w:rsidRPr="00BC0530" w:rsidRDefault="008B70EE" w:rsidP="00E66CC0">
            <w:pPr>
              <w:rPr>
                <w:lang w:eastAsia="bg-BG"/>
              </w:rPr>
            </w:pPr>
            <w:r w:rsidRPr="00BC0530">
              <w:rPr>
                <w:lang w:eastAsia="bg-BG"/>
              </w:rPr>
              <w:t>текстил</w:t>
            </w:r>
          </w:p>
        </w:tc>
        <w:tc>
          <w:tcPr>
            <w:tcW w:w="1497" w:type="dxa"/>
            <w:tcBorders>
              <w:top w:val="nil"/>
              <w:left w:val="nil"/>
              <w:bottom w:val="single" w:sz="4" w:space="0" w:color="auto"/>
              <w:right w:val="single" w:sz="4" w:space="0" w:color="auto"/>
            </w:tcBorders>
            <w:shd w:val="clear" w:color="auto" w:fill="auto"/>
            <w:noWrap/>
            <w:vAlign w:val="bottom"/>
          </w:tcPr>
          <w:p w:rsidR="008B70EE" w:rsidRPr="00BC0530" w:rsidRDefault="008B70EE" w:rsidP="00E66CC0">
            <w:pPr>
              <w:jc w:val="center"/>
              <w:rPr>
                <w:lang w:eastAsia="bg-BG"/>
              </w:rPr>
            </w:pPr>
            <w:r w:rsidRPr="00BC0530">
              <w:rPr>
                <w:lang w:eastAsia="bg-BG"/>
              </w:rPr>
              <w:t>4</w:t>
            </w:r>
          </w:p>
        </w:tc>
        <w:tc>
          <w:tcPr>
            <w:tcW w:w="1498" w:type="dxa"/>
            <w:tcBorders>
              <w:top w:val="nil"/>
              <w:left w:val="nil"/>
              <w:bottom w:val="single" w:sz="4" w:space="0" w:color="auto"/>
              <w:right w:val="single" w:sz="4" w:space="0" w:color="auto"/>
            </w:tcBorders>
            <w:shd w:val="clear" w:color="auto" w:fill="auto"/>
            <w:noWrap/>
            <w:vAlign w:val="bottom"/>
          </w:tcPr>
          <w:p w:rsidR="008B70EE" w:rsidRPr="00BC0530" w:rsidRDefault="008B70EE" w:rsidP="00E66CC0">
            <w:pPr>
              <w:jc w:val="center"/>
              <w:rPr>
                <w:lang w:eastAsia="bg-BG"/>
              </w:rPr>
            </w:pPr>
            <w:r>
              <w:rPr>
                <w:lang w:eastAsia="bg-BG"/>
              </w:rPr>
              <w:t>5</w:t>
            </w:r>
          </w:p>
        </w:tc>
        <w:tc>
          <w:tcPr>
            <w:tcW w:w="1498" w:type="dxa"/>
            <w:tcBorders>
              <w:top w:val="nil"/>
              <w:left w:val="nil"/>
              <w:bottom w:val="single" w:sz="4" w:space="0" w:color="auto"/>
              <w:right w:val="single" w:sz="4" w:space="0" w:color="auto"/>
            </w:tcBorders>
            <w:shd w:val="clear" w:color="auto" w:fill="auto"/>
            <w:noWrap/>
            <w:vAlign w:val="bottom"/>
          </w:tcPr>
          <w:p w:rsidR="008B70EE" w:rsidRPr="00BC0530" w:rsidRDefault="008B70EE" w:rsidP="00E66CC0">
            <w:pPr>
              <w:jc w:val="center"/>
              <w:rPr>
                <w:lang w:eastAsia="bg-BG"/>
              </w:rPr>
            </w:pPr>
            <w:r>
              <w:rPr>
                <w:lang w:eastAsia="bg-BG"/>
              </w:rPr>
              <w:t>4</w:t>
            </w:r>
          </w:p>
        </w:tc>
      </w:tr>
      <w:tr w:rsidR="008B70EE" w:rsidRPr="00BC0530" w:rsidTr="00E66CC0">
        <w:trPr>
          <w:trHeight w:val="20"/>
          <w:jc w:val="center"/>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rsidR="008B70EE" w:rsidRPr="00BC0530" w:rsidRDefault="008B70EE" w:rsidP="00E66CC0">
            <w:pPr>
              <w:rPr>
                <w:lang w:eastAsia="bg-BG"/>
              </w:rPr>
            </w:pPr>
            <w:r w:rsidRPr="00BC0530">
              <w:rPr>
                <w:lang w:eastAsia="bg-BG"/>
              </w:rPr>
              <w:t>гума</w:t>
            </w:r>
          </w:p>
        </w:tc>
        <w:tc>
          <w:tcPr>
            <w:tcW w:w="1497" w:type="dxa"/>
            <w:tcBorders>
              <w:top w:val="nil"/>
              <w:left w:val="nil"/>
              <w:bottom w:val="single" w:sz="4" w:space="0" w:color="auto"/>
              <w:right w:val="single" w:sz="4" w:space="0" w:color="auto"/>
            </w:tcBorders>
            <w:shd w:val="clear" w:color="auto" w:fill="auto"/>
            <w:noWrap/>
            <w:vAlign w:val="bottom"/>
          </w:tcPr>
          <w:p w:rsidR="008B70EE" w:rsidRPr="00BC0530" w:rsidRDefault="008B70EE" w:rsidP="00E66CC0">
            <w:pPr>
              <w:jc w:val="center"/>
              <w:rPr>
                <w:lang w:eastAsia="bg-BG"/>
              </w:rPr>
            </w:pPr>
            <w:r w:rsidRPr="00BC0530">
              <w:rPr>
                <w:lang w:eastAsia="bg-BG"/>
              </w:rPr>
              <w:t>0</w:t>
            </w:r>
          </w:p>
        </w:tc>
        <w:tc>
          <w:tcPr>
            <w:tcW w:w="1498" w:type="dxa"/>
            <w:tcBorders>
              <w:top w:val="nil"/>
              <w:left w:val="nil"/>
              <w:bottom w:val="single" w:sz="4" w:space="0" w:color="auto"/>
              <w:right w:val="single" w:sz="4" w:space="0" w:color="auto"/>
            </w:tcBorders>
            <w:shd w:val="clear" w:color="auto" w:fill="auto"/>
            <w:noWrap/>
            <w:vAlign w:val="bottom"/>
          </w:tcPr>
          <w:p w:rsidR="008B70EE" w:rsidRPr="00BC0530" w:rsidRDefault="008B70EE" w:rsidP="00E66CC0">
            <w:pPr>
              <w:jc w:val="center"/>
              <w:rPr>
                <w:lang w:eastAsia="bg-BG"/>
              </w:rPr>
            </w:pPr>
            <w:r>
              <w:rPr>
                <w:lang w:eastAsia="bg-BG"/>
              </w:rPr>
              <w:t>2</w:t>
            </w:r>
          </w:p>
        </w:tc>
        <w:tc>
          <w:tcPr>
            <w:tcW w:w="1498" w:type="dxa"/>
            <w:tcBorders>
              <w:top w:val="nil"/>
              <w:left w:val="nil"/>
              <w:bottom w:val="single" w:sz="4" w:space="0" w:color="auto"/>
              <w:right w:val="single" w:sz="4" w:space="0" w:color="auto"/>
            </w:tcBorders>
            <w:shd w:val="clear" w:color="auto" w:fill="auto"/>
            <w:noWrap/>
            <w:vAlign w:val="bottom"/>
          </w:tcPr>
          <w:p w:rsidR="008B70EE" w:rsidRPr="00BC0530" w:rsidRDefault="008B70EE" w:rsidP="00E66CC0">
            <w:pPr>
              <w:jc w:val="center"/>
              <w:rPr>
                <w:lang w:eastAsia="bg-BG"/>
              </w:rPr>
            </w:pPr>
            <w:r>
              <w:rPr>
                <w:lang w:eastAsia="bg-BG"/>
              </w:rPr>
              <w:t>1</w:t>
            </w:r>
          </w:p>
        </w:tc>
      </w:tr>
      <w:tr w:rsidR="008B70EE" w:rsidRPr="00BC0530" w:rsidTr="00E66CC0">
        <w:trPr>
          <w:trHeight w:val="20"/>
          <w:jc w:val="center"/>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rsidR="008B70EE" w:rsidRPr="00BC0530" w:rsidRDefault="008B70EE" w:rsidP="00E66CC0">
            <w:pPr>
              <w:rPr>
                <w:lang w:eastAsia="bg-BG"/>
              </w:rPr>
            </w:pPr>
            <w:r w:rsidRPr="00BC0530">
              <w:rPr>
                <w:lang w:eastAsia="bg-BG"/>
              </w:rPr>
              <w:t>кожа</w:t>
            </w:r>
          </w:p>
        </w:tc>
        <w:tc>
          <w:tcPr>
            <w:tcW w:w="1497" w:type="dxa"/>
            <w:tcBorders>
              <w:top w:val="nil"/>
              <w:left w:val="nil"/>
              <w:bottom w:val="single" w:sz="4" w:space="0" w:color="auto"/>
              <w:right w:val="single" w:sz="4" w:space="0" w:color="auto"/>
            </w:tcBorders>
            <w:shd w:val="clear" w:color="auto" w:fill="auto"/>
            <w:noWrap/>
            <w:vAlign w:val="bottom"/>
          </w:tcPr>
          <w:p w:rsidR="008B70EE" w:rsidRPr="00BC0530" w:rsidRDefault="008B70EE" w:rsidP="00E66CC0">
            <w:pPr>
              <w:jc w:val="center"/>
              <w:rPr>
                <w:lang w:eastAsia="bg-BG"/>
              </w:rPr>
            </w:pPr>
            <w:r w:rsidRPr="00BC0530">
              <w:rPr>
                <w:lang w:eastAsia="bg-BG"/>
              </w:rPr>
              <w:t>2</w:t>
            </w:r>
          </w:p>
        </w:tc>
        <w:tc>
          <w:tcPr>
            <w:tcW w:w="1498" w:type="dxa"/>
            <w:tcBorders>
              <w:top w:val="nil"/>
              <w:left w:val="nil"/>
              <w:bottom w:val="single" w:sz="4" w:space="0" w:color="auto"/>
              <w:right w:val="single" w:sz="4" w:space="0" w:color="auto"/>
            </w:tcBorders>
            <w:shd w:val="clear" w:color="auto" w:fill="auto"/>
            <w:noWrap/>
            <w:vAlign w:val="bottom"/>
          </w:tcPr>
          <w:p w:rsidR="008B70EE" w:rsidRPr="00BC0530" w:rsidRDefault="008B70EE" w:rsidP="00E66CC0">
            <w:pPr>
              <w:jc w:val="center"/>
              <w:rPr>
                <w:lang w:eastAsia="bg-BG"/>
              </w:rPr>
            </w:pPr>
            <w:r>
              <w:rPr>
                <w:lang w:eastAsia="bg-BG"/>
              </w:rPr>
              <w:t>2</w:t>
            </w:r>
          </w:p>
        </w:tc>
        <w:tc>
          <w:tcPr>
            <w:tcW w:w="1498" w:type="dxa"/>
            <w:tcBorders>
              <w:top w:val="nil"/>
              <w:left w:val="nil"/>
              <w:bottom w:val="single" w:sz="4" w:space="0" w:color="auto"/>
              <w:right w:val="single" w:sz="4" w:space="0" w:color="auto"/>
            </w:tcBorders>
            <w:shd w:val="clear" w:color="auto" w:fill="auto"/>
            <w:noWrap/>
            <w:vAlign w:val="bottom"/>
          </w:tcPr>
          <w:p w:rsidR="008B70EE" w:rsidRPr="00BC0530" w:rsidRDefault="008B70EE" w:rsidP="00E66CC0">
            <w:pPr>
              <w:jc w:val="center"/>
              <w:rPr>
                <w:lang w:eastAsia="bg-BG"/>
              </w:rPr>
            </w:pPr>
            <w:r>
              <w:rPr>
                <w:lang w:eastAsia="bg-BG"/>
              </w:rPr>
              <w:t>2</w:t>
            </w:r>
          </w:p>
        </w:tc>
      </w:tr>
      <w:tr w:rsidR="008B70EE" w:rsidRPr="00BC0530" w:rsidTr="00E66CC0">
        <w:trPr>
          <w:trHeight w:val="20"/>
          <w:jc w:val="center"/>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rsidR="008B70EE" w:rsidRPr="00BC0530" w:rsidRDefault="008B70EE" w:rsidP="00E66CC0">
            <w:pPr>
              <w:rPr>
                <w:lang w:eastAsia="bg-BG"/>
              </w:rPr>
            </w:pPr>
            <w:r w:rsidRPr="00BC0530">
              <w:rPr>
                <w:lang w:eastAsia="bg-BG"/>
              </w:rPr>
              <w:t>градински</w:t>
            </w:r>
          </w:p>
        </w:tc>
        <w:tc>
          <w:tcPr>
            <w:tcW w:w="1497" w:type="dxa"/>
            <w:tcBorders>
              <w:top w:val="nil"/>
              <w:left w:val="nil"/>
              <w:bottom w:val="single" w:sz="4" w:space="0" w:color="auto"/>
              <w:right w:val="single" w:sz="4" w:space="0" w:color="auto"/>
            </w:tcBorders>
            <w:shd w:val="clear" w:color="auto" w:fill="auto"/>
            <w:noWrap/>
            <w:vAlign w:val="bottom"/>
          </w:tcPr>
          <w:p w:rsidR="008B70EE" w:rsidRPr="00BC0530" w:rsidRDefault="008B70EE" w:rsidP="00E66CC0">
            <w:pPr>
              <w:jc w:val="center"/>
              <w:rPr>
                <w:lang w:eastAsia="bg-BG"/>
              </w:rPr>
            </w:pPr>
            <w:r w:rsidRPr="00BC0530">
              <w:rPr>
                <w:lang w:eastAsia="bg-BG"/>
              </w:rPr>
              <w:t>17</w:t>
            </w:r>
          </w:p>
        </w:tc>
        <w:tc>
          <w:tcPr>
            <w:tcW w:w="1498" w:type="dxa"/>
            <w:tcBorders>
              <w:top w:val="nil"/>
              <w:left w:val="nil"/>
              <w:bottom w:val="single" w:sz="4" w:space="0" w:color="auto"/>
              <w:right w:val="single" w:sz="4" w:space="0" w:color="auto"/>
            </w:tcBorders>
            <w:shd w:val="clear" w:color="auto" w:fill="auto"/>
            <w:noWrap/>
            <w:vAlign w:val="bottom"/>
          </w:tcPr>
          <w:p w:rsidR="008B70EE" w:rsidRPr="00BC0530" w:rsidRDefault="008B70EE" w:rsidP="00E66CC0">
            <w:pPr>
              <w:jc w:val="center"/>
              <w:rPr>
                <w:lang w:eastAsia="bg-BG"/>
              </w:rPr>
            </w:pPr>
            <w:r>
              <w:rPr>
                <w:lang w:eastAsia="bg-BG"/>
              </w:rPr>
              <w:t>11</w:t>
            </w:r>
          </w:p>
        </w:tc>
        <w:tc>
          <w:tcPr>
            <w:tcW w:w="1498" w:type="dxa"/>
            <w:tcBorders>
              <w:top w:val="nil"/>
              <w:left w:val="nil"/>
              <w:bottom w:val="single" w:sz="4" w:space="0" w:color="auto"/>
              <w:right w:val="single" w:sz="4" w:space="0" w:color="auto"/>
            </w:tcBorders>
            <w:shd w:val="clear" w:color="auto" w:fill="auto"/>
            <w:noWrap/>
            <w:vAlign w:val="bottom"/>
          </w:tcPr>
          <w:p w:rsidR="008B70EE" w:rsidRPr="00BC0530" w:rsidRDefault="008B70EE" w:rsidP="00E66CC0">
            <w:pPr>
              <w:jc w:val="center"/>
              <w:rPr>
                <w:lang w:eastAsia="bg-BG"/>
              </w:rPr>
            </w:pPr>
            <w:r>
              <w:rPr>
                <w:lang w:eastAsia="bg-BG"/>
              </w:rPr>
              <w:t>15</w:t>
            </w:r>
          </w:p>
        </w:tc>
      </w:tr>
      <w:tr w:rsidR="008B70EE" w:rsidRPr="00BC0530" w:rsidTr="00E66CC0">
        <w:trPr>
          <w:trHeight w:val="20"/>
          <w:jc w:val="center"/>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rsidR="008B70EE" w:rsidRPr="00BC0530" w:rsidRDefault="008B70EE" w:rsidP="00E66CC0">
            <w:pPr>
              <w:rPr>
                <w:lang w:eastAsia="bg-BG"/>
              </w:rPr>
            </w:pPr>
            <w:r w:rsidRPr="00BC0530">
              <w:rPr>
                <w:lang w:eastAsia="bg-BG"/>
              </w:rPr>
              <w:t>дървесни</w:t>
            </w:r>
          </w:p>
        </w:tc>
        <w:tc>
          <w:tcPr>
            <w:tcW w:w="1497" w:type="dxa"/>
            <w:tcBorders>
              <w:top w:val="nil"/>
              <w:left w:val="nil"/>
              <w:bottom w:val="single" w:sz="4" w:space="0" w:color="auto"/>
              <w:right w:val="single" w:sz="4" w:space="0" w:color="auto"/>
            </w:tcBorders>
            <w:shd w:val="clear" w:color="auto" w:fill="auto"/>
            <w:noWrap/>
            <w:vAlign w:val="bottom"/>
          </w:tcPr>
          <w:p w:rsidR="008B70EE" w:rsidRPr="00BC0530" w:rsidRDefault="008B70EE" w:rsidP="00E66CC0">
            <w:pPr>
              <w:jc w:val="center"/>
              <w:rPr>
                <w:lang w:eastAsia="bg-BG"/>
              </w:rPr>
            </w:pPr>
            <w:r w:rsidRPr="00BC0530">
              <w:rPr>
                <w:lang w:eastAsia="bg-BG"/>
              </w:rPr>
              <w:t>1</w:t>
            </w:r>
          </w:p>
        </w:tc>
        <w:tc>
          <w:tcPr>
            <w:tcW w:w="1498" w:type="dxa"/>
            <w:tcBorders>
              <w:top w:val="nil"/>
              <w:left w:val="nil"/>
              <w:bottom w:val="single" w:sz="4" w:space="0" w:color="auto"/>
              <w:right w:val="single" w:sz="4" w:space="0" w:color="auto"/>
            </w:tcBorders>
            <w:shd w:val="clear" w:color="auto" w:fill="auto"/>
            <w:noWrap/>
            <w:vAlign w:val="bottom"/>
          </w:tcPr>
          <w:p w:rsidR="008B70EE" w:rsidRPr="00BC0530" w:rsidRDefault="008B70EE" w:rsidP="00E66CC0">
            <w:pPr>
              <w:jc w:val="center"/>
              <w:rPr>
                <w:lang w:eastAsia="bg-BG"/>
              </w:rPr>
            </w:pPr>
            <w:r>
              <w:rPr>
                <w:lang w:eastAsia="bg-BG"/>
              </w:rPr>
              <w:t>2</w:t>
            </w:r>
          </w:p>
        </w:tc>
        <w:tc>
          <w:tcPr>
            <w:tcW w:w="1498" w:type="dxa"/>
            <w:tcBorders>
              <w:top w:val="nil"/>
              <w:left w:val="nil"/>
              <w:bottom w:val="single" w:sz="4" w:space="0" w:color="auto"/>
              <w:right w:val="single" w:sz="4" w:space="0" w:color="auto"/>
            </w:tcBorders>
            <w:shd w:val="clear" w:color="auto" w:fill="auto"/>
            <w:noWrap/>
            <w:vAlign w:val="bottom"/>
          </w:tcPr>
          <w:p w:rsidR="008B70EE" w:rsidRPr="00BC0530" w:rsidRDefault="008B70EE" w:rsidP="00E66CC0">
            <w:pPr>
              <w:jc w:val="center"/>
              <w:rPr>
                <w:lang w:eastAsia="bg-BG"/>
              </w:rPr>
            </w:pPr>
            <w:r>
              <w:rPr>
                <w:lang w:eastAsia="bg-BG"/>
              </w:rPr>
              <w:t>1</w:t>
            </w:r>
          </w:p>
        </w:tc>
      </w:tr>
      <w:tr w:rsidR="008B70EE" w:rsidRPr="00BC0530" w:rsidTr="00E66CC0">
        <w:trPr>
          <w:trHeight w:val="20"/>
          <w:jc w:val="center"/>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rsidR="008B70EE" w:rsidRPr="00BC0530" w:rsidRDefault="008B70EE" w:rsidP="00E66CC0">
            <w:pPr>
              <w:rPr>
                <w:lang w:eastAsia="bg-BG"/>
              </w:rPr>
            </w:pPr>
            <w:r w:rsidRPr="00BC0530">
              <w:rPr>
                <w:lang w:eastAsia="bg-BG"/>
              </w:rPr>
              <w:t xml:space="preserve">стъкло </w:t>
            </w:r>
          </w:p>
        </w:tc>
        <w:tc>
          <w:tcPr>
            <w:tcW w:w="1497" w:type="dxa"/>
            <w:tcBorders>
              <w:top w:val="nil"/>
              <w:left w:val="nil"/>
              <w:bottom w:val="single" w:sz="4" w:space="0" w:color="auto"/>
              <w:right w:val="single" w:sz="4" w:space="0" w:color="auto"/>
            </w:tcBorders>
            <w:shd w:val="clear" w:color="auto" w:fill="auto"/>
            <w:noWrap/>
            <w:vAlign w:val="bottom"/>
          </w:tcPr>
          <w:p w:rsidR="008B70EE" w:rsidRPr="00BC0530" w:rsidRDefault="008B70EE" w:rsidP="00E66CC0">
            <w:pPr>
              <w:jc w:val="center"/>
              <w:rPr>
                <w:lang w:eastAsia="bg-BG"/>
              </w:rPr>
            </w:pPr>
            <w:r w:rsidRPr="00BC0530">
              <w:rPr>
                <w:lang w:eastAsia="bg-BG"/>
              </w:rPr>
              <w:t>2</w:t>
            </w:r>
          </w:p>
        </w:tc>
        <w:tc>
          <w:tcPr>
            <w:tcW w:w="1498" w:type="dxa"/>
            <w:tcBorders>
              <w:top w:val="nil"/>
              <w:left w:val="nil"/>
              <w:bottom w:val="single" w:sz="4" w:space="0" w:color="auto"/>
              <w:right w:val="single" w:sz="4" w:space="0" w:color="auto"/>
            </w:tcBorders>
            <w:shd w:val="clear" w:color="auto" w:fill="auto"/>
            <w:noWrap/>
            <w:vAlign w:val="bottom"/>
          </w:tcPr>
          <w:p w:rsidR="008B70EE" w:rsidRPr="00BC0530" w:rsidRDefault="008B70EE" w:rsidP="00E66CC0">
            <w:pPr>
              <w:jc w:val="center"/>
              <w:rPr>
                <w:lang w:eastAsia="bg-BG"/>
              </w:rPr>
            </w:pPr>
            <w:r>
              <w:rPr>
                <w:lang w:eastAsia="bg-BG"/>
              </w:rPr>
              <w:t>3</w:t>
            </w:r>
          </w:p>
        </w:tc>
        <w:tc>
          <w:tcPr>
            <w:tcW w:w="1498" w:type="dxa"/>
            <w:tcBorders>
              <w:top w:val="nil"/>
              <w:left w:val="nil"/>
              <w:bottom w:val="single" w:sz="4" w:space="0" w:color="auto"/>
              <w:right w:val="single" w:sz="4" w:space="0" w:color="auto"/>
            </w:tcBorders>
            <w:shd w:val="clear" w:color="auto" w:fill="auto"/>
            <w:noWrap/>
            <w:vAlign w:val="bottom"/>
          </w:tcPr>
          <w:p w:rsidR="008B70EE" w:rsidRPr="00BC0530" w:rsidRDefault="008B70EE" w:rsidP="00E66CC0">
            <w:pPr>
              <w:jc w:val="center"/>
              <w:rPr>
                <w:lang w:eastAsia="bg-BG"/>
              </w:rPr>
            </w:pPr>
            <w:r>
              <w:rPr>
                <w:lang w:eastAsia="bg-BG"/>
              </w:rPr>
              <w:t>2</w:t>
            </w:r>
          </w:p>
        </w:tc>
      </w:tr>
      <w:tr w:rsidR="008B70EE" w:rsidRPr="00BC0530" w:rsidTr="00E66CC0">
        <w:trPr>
          <w:trHeight w:val="20"/>
          <w:jc w:val="center"/>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rsidR="008B70EE" w:rsidRPr="00BC0530" w:rsidRDefault="008B70EE" w:rsidP="00E66CC0">
            <w:pPr>
              <w:rPr>
                <w:lang w:eastAsia="bg-BG"/>
              </w:rPr>
            </w:pPr>
            <w:r w:rsidRPr="00BC0530">
              <w:rPr>
                <w:lang w:eastAsia="bg-BG"/>
              </w:rPr>
              <w:t xml:space="preserve">метали </w:t>
            </w:r>
          </w:p>
        </w:tc>
        <w:tc>
          <w:tcPr>
            <w:tcW w:w="1497" w:type="dxa"/>
            <w:tcBorders>
              <w:top w:val="nil"/>
              <w:left w:val="nil"/>
              <w:bottom w:val="single" w:sz="4" w:space="0" w:color="auto"/>
              <w:right w:val="single" w:sz="4" w:space="0" w:color="auto"/>
            </w:tcBorders>
            <w:shd w:val="clear" w:color="auto" w:fill="auto"/>
            <w:noWrap/>
            <w:vAlign w:val="bottom"/>
          </w:tcPr>
          <w:p w:rsidR="008B70EE" w:rsidRPr="00BC0530" w:rsidRDefault="008B70EE" w:rsidP="00E66CC0">
            <w:pPr>
              <w:jc w:val="center"/>
              <w:rPr>
                <w:lang w:eastAsia="bg-BG"/>
              </w:rPr>
            </w:pPr>
            <w:r w:rsidRPr="00BC0530">
              <w:rPr>
                <w:lang w:eastAsia="bg-BG"/>
              </w:rPr>
              <w:t>1</w:t>
            </w:r>
          </w:p>
        </w:tc>
        <w:tc>
          <w:tcPr>
            <w:tcW w:w="1498" w:type="dxa"/>
            <w:tcBorders>
              <w:top w:val="nil"/>
              <w:left w:val="nil"/>
              <w:bottom w:val="single" w:sz="4" w:space="0" w:color="auto"/>
              <w:right w:val="single" w:sz="4" w:space="0" w:color="auto"/>
            </w:tcBorders>
            <w:shd w:val="clear" w:color="auto" w:fill="auto"/>
            <w:noWrap/>
            <w:vAlign w:val="bottom"/>
          </w:tcPr>
          <w:p w:rsidR="008B70EE" w:rsidRPr="00BC0530" w:rsidRDefault="008B70EE" w:rsidP="00E66CC0">
            <w:pPr>
              <w:jc w:val="center"/>
              <w:rPr>
                <w:lang w:eastAsia="bg-BG"/>
              </w:rPr>
            </w:pPr>
            <w:r>
              <w:rPr>
                <w:lang w:eastAsia="bg-BG"/>
              </w:rPr>
              <w:t>2</w:t>
            </w:r>
          </w:p>
        </w:tc>
        <w:tc>
          <w:tcPr>
            <w:tcW w:w="1498" w:type="dxa"/>
            <w:tcBorders>
              <w:top w:val="nil"/>
              <w:left w:val="nil"/>
              <w:bottom w:val="single" w:sz="4" w:space="0" w:color="auto"/>
              <w:right w:val="single" w:sz="4" w:space="0" w:color="auto"/>
            </w:tcBorders>
            <w:shd w:val="clear" w:color="auto" w:fill="auto"/>
            <w:noWrap/>
            <w:vAlign w:val="bottom"/>
          </w:tcPr>
          <w:p w:rsidR="008B70EE" w:rsidRPr="00BC0530" w:rsidRDefault="008B70EE" w:rsidP="00E66CC0">
            <w:pPr>
              <w:jc w:val="center"/>
              <w:rPr>
                <w:lang w:eastAsia="bg-BG"/>
              </w:rPr>
            </w:pPr>
            <w:r>
              <w:rPr>
                <w:lang w:eastAsia="bg-BG"/>
              </w:rPr>
              <w:t>1</w:t>
            </w:r>
          </w:p>
        </w:tc>
      </w:tr>
      <w:tr w:rsidR="008B70EE" w:rsidRPr="00BC0530" w:rsidTr="00E66CC0">
        <w:trPr>
          <w:trHeight w:val="20"/>
          <w:jc w:val="center"/>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rsidR="008B70EE" w:rsidRPr="00BC0530" w:rsidRDefault="008B70EE" w:rsidP="00E66CC0">
            <w:pPr>
              <w:rPr>
                <w:lang w:eastAsia="bg-BG"/>
              </w:rPr>
            </w:pPr>
            <w:r w:rsidRPr="00BC0530">
              <w:rPr>
                <w:lang w:eastAsia="bg-BG"/>
              </w:rPr>
              <w:t>инертни &gt;4 cm</w:t>
            </w:r>
          </w:p>
        </w:tc>
        <w:tc>
          <w:tcPr>
            <w:tcW w:w="1497" w:type="dxa"/>
            <w:tcBorders>
              <w:top w:val="nil"/>
              <w:left w:val="nil"/>
              <w:bottom w:val="single" w:sz="4" w:space="0" w:color="auto"/>
              <w:right w:val="single" w:sz="4" w:space="0" w:color="auto"/>
            </w:tcBorders>
            <w:shd w:val="clear" w:color="auto" w:fill="auto"/>
            <w:noWrap/>
            <w:vAlign w:val="bottom"/>
          </w:tcPr>
          <w:p w:rsidR="008B70EE" w:rsidRPr="00BC0530" w:rsidRDefault="008B70EE" w:rsidP="00E66CC0">
            <w:pPr>
              <w:jc w:val="center"/>
              <w:rPr>
                <w:lang w:eastAsia="bg-BG"/>
              </w:rPr>
            </w:pPr>
            <w:r w:rsidRPr="00BC0530">
              <w:rPr>
                <w:lang w:eastAsia="bg-BG"/>
              </w:rPr>
              <w:t>10</w:t>
            </w:r>
          </w:p>
        </w:tc>
        <w:tc>
          <w:tcPr>
            <w:tcW w:w="1498" w:type="dxa"/>
            <w:tcBorders>
              <w:top w:val="nil"/>
              <w:left w:val="nil"/>
              <w:bottom w:val="single" w:sz="4" w:space="0" w:color="auto"/>
              <w:right w:val="single" w:sz="4" w:space="0" w:color="auto"/>
            </w:tcBorders>
            <w:shd w:val="clear" w:color="auto" w:fill="auto"/>
            <w:noWrap/>
            <w:vAlign w:val="bottom"/>
          </w:tcPr>
          <w:p w:rsidR="008B70EE" w:rsidRPr="00BC0530" w:rsidRDefault="008B70EE" w:rsidP="00E66CC0">
            <w:pPr>
              <w:jc w:val="center"/>
              <w:rPr>
                <w:lang w:eastAsia="bg-BG"/>
              </w:rPr>
            </w:pPr>
            <w:r>
              <w:rPr>
                <w:lang w:eastAsia="bg-BG"/>
              </w:rPr>
              <w:t>11</w:t>
            </w:r>
          </w:p>
        </w:tc>
        <w:tc>
          <w:tcPr>
            <w:tcW w:w="1498" w:type="dxa"/>
            <w:tcBorders>
              <w:top w:val="nil"/>
              <w:left w:val="nil"/>
              <w:bottom w:val="single" w:sz="4" w:space="0" w:color="auto"/>
              <w:right w:val="single" w:sz="4" w:space="0" w:color="auto"/>
            </w:tcBorders>
            <w:shd w:val="clear" w:color="auto" w:fill="auto"/>
            <w:noWrap/>
            <w:vAlign w:val="bottom"/>
          </w:tcPr>
          <w:p w:rsidR="008B70EE" w:rsidRPr="00BC0530" w:rsidRDefault="008B70EE" w:rsidP="00E66CC0">
            <w:pPr>
              <w:jc w:val="center"/>
              <w:rPr>
                <w:lang w:eastAsia="bg-BG"/>
              </w:rPr>
            </w:pPr>
            <w:r>
              <w:rPr>
                <w:lang w:eastAsia="bg-BG"/>
              </w:rPr>
              <w:t>10</w:t>
            </w:r>
          </w:p>
        </w:tc>
      </w:tr>
      <w:tr w:rsidR="008B70EE" w:rsidRPr="00BC0530" w:rsidTr="00E66CC0">
        <w:trPr>
          <w:trHeight w:val="20"/>
          <w:jc w:val="center"/>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rsidR="008B70EE" w:rsidRPr="00BC0530" w:rsidRDefault="008B70EE" w:rsidP="00E66CC0">
            <w:pPr>
              <w:rPr>
                <w:lang w:eastAsia="bg-BG"/>
              </w:rPr>
            </w:pPr>
            <w:r w:rsidRPr="00BC0530">
              <w:rPr>
                <w:lang w:eastAsia="bg-BG"/>
              </w:rPr>
              <w:t>ситна фракция &lt;4 cm</w:t>
            </w:r>
            <w:r>
              <w:rPr>
                <w:lang w:eastAsia="bg-BG"/>
              </w:rPr>
              <w:t>*</w:t>
            </w:r>
          </w:p>
        </w:tc>
        <w:tc>
          <w:tcPr>
            <w:tcW w:w="1497" w:type="dxa"/>
            <w:tcBorders>
              <w:top w:val="nil"/>
              <w:left w:val="nil"/>
              <w:bottom w:val="single" w:sz="4" w:space="0" w:color="auto"/>
              <w:right w:val="single" w:sz="4" w:space="0" w:color="auto"/>
            </w:tcBorders>
            <w:shd w:val="clear" w:color="auto" w:fill="auto"/>
            <w:noWrap/>
            <w:vAlign w:val="bottom"/>
          </w:tcPr>
          <w:p w:rsidR="008B70EE" w:rsidRPr="00BC0530" w:rsidRDefault="008B70EE" w:rsidP="00E66CC0">
            <w:pPr>
              <w:jc w:val="center"/>
              <w:rPr>
                <w:lang w:eastAsia="bg-BG"/>
              </w:rPr>
            </w:pPr>
            <w:r w:rsidRPr="00BC0530">
              <w:rPr>
                <w:lang w:eastAsia="bg-BG"/>
              </w:rPr>
              <w:t>28</w:t>
            </w:r>
          </w:p>
        </w:tc>
        <w:tc>
          <w:tcPr>
            <w:tcW w:w="1498" w:type="dxa"/>
            <w:tcBorders>
              <w:top w:val="nil"/>
              <w:left w:val="nil"/>
              <w:bottom w:val="single" w:sz="4" w:space="0" w:color="auto"/>
              <w:right w:val="single" w:sz="4" w:space="0" w:color="auto"/>
            </w:tcBorders>
            <w:shd w:val="clear" w:color="auto" w:fill="auto"/>
            <w:noWrap/>
            <w:vAlign w:val="bottom"/>
          </w:tcPr>
          <w:p w:rsidR="008B70EE" w:rsidRPr="00BC0530" w:rsidRDefault="008B70EE" w:rsidP="00E66CC0">
            <w:pPr>
              <w:jc w:val="center"/>
              <w:rPr>
                <w:lang w:eastAsia="bg-BG"/>
              </w:rPr>
            </w:pPr>
            <w:r>
              <w:rPr>
                <w:lang w:eastAsia="bg-BG"/>
              </w:rPr>
              <w:t>27</w:t>
            </w:r>
          </w:p>
        </w:tc>
        <w:tc>
          <w:tcPr>
            <w:tcW w:w="1498" w:type="dxa"/>
            <w:tcBorders>
              <w:top w:val="nil"/>
              <w:left w:val="nil"/>
              <w:bottom w:val="single" w:sz="4" w:space="0" w:color="auto"/>
              <w:right w:val="single" w:sz="4" w:space="0" w:color="auto"/>
            </w:tcBorders>
            <w:shd w:val="clear" w:color="auto" w:fill="auto"/>
            <w:noWrap/>
            <w:vAlign w:val="bottom"/>
          </w:tcPr>
          <w:p w:rsidR="008B70EE" w:rsidRPr="00BC0530" w:rsidRDefault="008B70EE" w:rsidP="00E66CC0">
            <w:pPr>
              <w:jc w:val="center"/>
              <w:rPr>
                <w:lang w:eastAsia="bg-BG"/>
              </w:rPr>
            </w:pPr>
            <w:r>
              <w:rPr>
                <w:lang w:eastAsia="bg-BG"/>
              </w:rPr>
              <w:t>28</w:t>
            </w:r>
          </w:p>
        </w:tc>
      </w:tr>
      <w:tr w:rsidR="008B70EE" w:rsidRPr="00BC0530" w:rsidTr="00E66CC0">
        <w:trPr>
          <w:trHeight w:val="20"/>
          <w:jc w:val="center"/>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rsidR="008B70EE" w:rsidRPr="00BC0530" w:rsidRDefault="008B70EE" w:rsidP="00E66CC0">
            <w:pPr>
              <w:rPr>
                <w:lang w:eastAsia="bg-BG"/>
              </w:rPr>
            </w:pPr>
            <w:r w:rsidRPr="00BC0530">
              <w:rPr>
                <w:lang w:eastAsia="bg-BG"/>
              </w:rPr>
              <w:t xml:space="preserve">опасни </w:t>
            </w:r>
          </w:p>
        </w:tc>
        <w:tc>
          <w:tcPr>
            <w:tcW w:w="1497" w:type="dxa"/>
            <w:tcBorders>
              <w:top w:val="nil"/>
              <w:left w:val="nil"/>
              <w:bottom w:val="single" w:sz="4" w:space="0" w:color="auto"/>
              <w:right w:val="single" w:sz="4" w:space="0" w:color="auto"/>
            </w:tcBorders>
            <w:shd w:val="clear" w:color="auto" w:fill="auto"/>
            <w:noWrap/>
            <w:vAlign w:val="bottom"/>
          </w:tcPr>
          <w:p w:rsidR="008B70EE" w:rsidRPr="00BC0530" w:rsidRDefault="008B70EE" w:rsidP="00E66CC0">
            <w:pPr>
              <w:jc w:val="center"/>
              <w:rPr>
                <w:lang w:eastAsia="bg-BG"/>
              </w:rPr>
            </w:pPr>
            <w:r w:rsidRPr="00BC0530">
              <w:rPr>
                <w:lang w:eastAsia="bg-BG"/>
              </w:rPr>
              <w:t>1</w:t>
            </w:r>
          </w:p>
        </w:tc>
        <w:tc>
          <w:tcPr>
            <w:tcW w:w="1498" w:type="dxa"/>
            <w:tcBorders>
              <w:top w:val="nil"/>
              <w:left w:val="nil"/>
              <w:bottom w:val="single" w:sz="4" w:space="0" w:color="auto"/>
              <w:right w:val="single" w:sz="4" w:space="0" w:color="auto"/>
            </w:tcBorders>
            <w:shd w:val="clear" w:color="auto" w:fill="auto"/>
            <w:noWrap/>
            <w:vAlign w:val="bottom"/>
          </w:tcPr>
          <w:p w:rsidR="008B70EE" w:rsidRPr="00BC0530" w:rsidRDefault="008B70EE" w:rsidP="00E66CC0">
            <w:pPr>
              <w:jc w:val="center"/>
              <w:rPr>
                <w:lang w:eastAsia="bg-BG"/>
              </w:rPr>
            </w:pPr>
            <w:r>
              <w:rPr>
                <w:lang w:eastAsia="bg-BG"/>
              </w:rPr>
              <w:t>1</w:t>
            </w:r>
          </w:p>
        </w:tc>
        <w:tc>
          <w:tcPr>
            <w:tcW w:w="1498" w:type="dxa"/>
            <w:tcBorders>
              <w:top w:val="nil"/>
              <w:left w:val="nil"/>
              <w:bottom w:val="single" w:sz="4" w:space="0" w:color="auto"/>
              <w:right w:val="single" w:sz="4" w:space="0" w:color="auto"/>
            </w:tcBorders>
            <w:shd w:val="clear" w:color="auto" w:fill="auto"/>
            <w:noWrap/>
            <w:vAlign w:val="bottom"/>
          </w:tcPr>
          <w:p w:rsidR="008B70EE" w:rsidRPr="00BC0530" w:rsidRDefault="008B70EE" w:rsidP="00E66CC0">
            <w:pPr>
              <w:jc w:val="center"/>
              <w:rPr>
                <w:lang w:eastAsia="bg-BG"/>
              </w:rPr>
            </w:pPr>
            <w:r>
              <w:rPr>
                <w:lang w:eastAsia="bg-BG"/>
              </w:rPr>
              <w:t>1</w:t>
            </w:r>
          </w:p>
        </w:tc>
      </w:tr>
      <w:tr w:rsidR="008B70EE" w:rsidRPr="00BC0530" w:rsidTr="00E66CC0">
        <w:trPr>
          <w:trHeight w:val="20"/>
          <w:jc w:val="center"/>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rsidR="008B70EE" w:rsidRPr="00BC0530" w:rsidRDefault="008B70EE" w:rsidP="00E66CC0">
            <w:pPr>
              <w:rPr>
                <w:lang w:eastAsia="bg-BG"/>
              </w:rPr>
            </w:pPr>
            <w:r w:rsidRPr="00BC0530">
              <w:rPr>
                <w:lang w:eastAsia="bg-BG"/>
              </w:rPr>
              <w:t>други</w:t>
            </w:r>
          </w:p>
        </w:tc>
        <w:tc>
          <w:tcPr>
            <w:tcW w:w="1497" w:type="dxa"/>
            <w:tcBorders>
              <w:top w:val="nil"/>
              <w:left w:val="nil"/>
              <w:bottom w:val="single" w:sz="4" w:space="0" w:color="auto"/>
              <w:right w:val="single" w:sz="4" w:space="0" w:color="auto"/>
            </w:tcBorders>
            <w:shd w:val="clear" w:color="auto" w:fill="auto"/>
            <w:noWrap/>
            <w:vAlign w:val="bottom"/>
            <w:hideMark/>
          </w:tcPr>
          <w:p w:rsidR="008B70EE" w:rsidRPr="00BC0530" w:rsidRDefault="008B70EE" w:rsidP="00E66CC0">
            <w:pPr>
              <w:jc w:val="center"/>
              <w:rPr>
                <w:lang w:eastAsia="bg-BG"/>
              </w:rPr>
            </w:pPr>
            <w:r w:rsidRPr="00BC0530">
              <w:rPr>
                <w:lang w:eastAsia="bg-BG"/>
              </w:rPr>
              <w:t>6</w:t>
            </w:r>
          </w:p>
        </w:tc>
        <w:tc>
          <w:tcPr>
            <w:tcW w:w="1498" w:type="dxa"/>
            <w:tcBorders>
              <w:top w:val="nil"/>
              <w:left w:val="nil"/>
              <w:bottom w:val="single" w:sz="4" w:space="0" w:color="auto"/>
              <w:right w:val="single" w:sz="4" w:space="0" w:color="auto"/>
            </w:tcBorders>
            <w:shd w:val="clear" w:color="auto" w:fill="auto"/>
            <w:noWrap/>
            <w:vAlign w:val="bottom"/>
          </w:tcPr>
          <w:p w:rsidR="008B70EE" w:rsidRPr="00BC0530" w:rsidRDefault="008B70EE" w:rsidP="00E66CC0">
            <w:pPr>
              <w:jc w:val="center"/>
              <w:rPr>
                <w:lang w:eastAsia="bg-BG"/>
              </w:rPr>
            </w:pPr>
            <w:r>
              <w:rPr>
                <w:lang w:eastAsia="bg-BG"/>
              </w:rPr>
              <w:t>6</w:t>
            </w:r>
          </w:p>
        </w:tc>
        <w:tc>
          <w:tcPr>
            <w:tcW w:w="1498" w:type="dxa"/>
            <w:tcBorders>
              <w:top w:val="nil"/>
              <w:left w:val="nil"/>
              <w:bottom w:val="single" w:sz="4" w:space="0" w:color="auto"/>
              <w:right w:val="single" w:sz="4" w:space="0" w:color="auto"/>
            </w:tcBorders>
            <w:shd w:val="clear" w:color="auto" w:fill="auto"/>
            <w:noWrap/>
            <w:vAlign w:val="bottom"/>
          </w:tcPr>
          <w:p w:rsidR="008B70EE" w:rsidRPr="00BC0530" w:rsidRDefault="008B70EE" w:rsidP="00E66CC0">
            <w:pPr>
              <w:jc w:val="center"/>
              <w:rPr>
                <w:lang w:eastAsia="bg-BG"/>
              </w:rPr>
            </w:pPr>
            <w:r>
              <w:rPr>
                <w:lang w:eastAsia="bg-BG"/>
              </w:rPr>
              <w:t>6</w:t>
            </w:r>
          </w:p>
        </w:tc>
      </w:tr>
      <w:tr w:rsidR="008B70EE" w:rsidRPr="00BC0530" w:rsidTr="00E66CC0">
        <w:trPr>
          <w:trHeight w:val="20"/>
          <w:jc w:val="center"/>
        </w:trPr>
        <w:tc>
          <w:tcPr>
            <w:tcW w:w="4390" w:type="dxa"/>
            <w:tcBorders>
              <w:top w:val="nil"/>
              <w:left w:val="single" w:sz="4" w:space="0" w:color="auto"/>
              <w:bottom w:val="single" w:sz="4" w:space="0" w:color="auto"/>
              <w:right w:val="single" w:sz="4" w:space="0" w:color="auto"/>
            </w:tcBorders>
            <w:shd w:val="clear" w:color="auto" w:fill="auto"/>
            <w:noWrap/>
            <w:vAlign w:val="bottom"/>
            <w:hideMark/>
          </w:tcPr>
          <w:p w:rsidR="008B70EE" w:rsidRPr="00BC0530" w:rsidRDefault="008B70EE" w:rsidP="00E66CC0">
            <w:pPr>
              <w:rPr>
                <w:lang w:eastAsia="bg-BG"/>
              </w:rPr>
            </w:pPr>
            <w:r w:rsidRPr="00BC0530">
              <w:rPr>
                <w:lang w:eastAsia="bg-BG"/>
              </w:rPr>
              <w:t>общо</w:t>
            </w:r>
          </w:p>
        </w:tc>
        <w:tc>
          <w:tcPr>
            <w:tcW w:w="1497" w:type="dxa"/>
            <w:tcBorders>
              <w:top w:val="nil"/>
              <w:left w:val="nil"/>
              <w:bottom w:val="single" w:sz="4" w:space="0" w:color="auto"/>
              <w:right w:val="single" w:sz="4" w:space="0" w:color="auto"/>
            </w:tcBorders>
            <w:shd w:val="clear" w:color="auto" w:fill="auto"/>
            <w:noWrap/>
            <w:vAlign w:val="bottom"/>
            <w:hideMark/>
          </w:tcPr>
          <w:p w:rsidR="008B70EE" w:rsidRPr="00BC0530" w:rsidRDefault="008B70EE" w:rsidP="00E66CC0">
            <w:pPr>
              <w:jc w:val="center"/>
              <w:rPr>
                <w:lang w:eastAsia="bg-BG"/>
              </w:rPr>
            </w:pPr>
            <w:r w:rsidRPr="00BC0530">
              <w:rPr>
                <w:lang w:eastAsia="bg-BG"/>
              </w:rPr>
              <w:t>100</w:t>
            </w:r>
          </w:p>
        </w:tc>
        <w:tc>
          <w:tcPr>
            <w:tcW w:w="1498" w:type="dxa"/>
            <w:tcBorders>
              <w:top w:val="nil"/>
              <w:left w:val="nil"/>
              <w:bottom w:val="single" w:sz="4" w:space="0" w:color="auto"/>
              <w:right w:val="single" w:sz="4" w:space="0" w:color="auto"/>
            </w:tcBorders>
            <w:shd w:val="clear" w:color="auto" w:fill="auto"/>
            <w:noWrap/>
            <w:vAlign w:val="bottom"/>
            <w:hideMark/>
          </w:tcPr>
          <w:p w:rsidR="008B70EE" w:rsidRPr="00BC0530" w:rsidRDefault="008B70EE" w:rsidP="00E66CC0">
            <w:pPr>
              <w:jc w:val="center"/>
              <w:rPr>
                <w:lang w:eastAsia="bg-BG"/>
              </w:rPr>
            </w:pPr>
            <w:r w:rsidRPr="00BC0530">
              <w:rPr>
                <w:lang w:eastAsia="bg-BG"/>
              </w:rPr>
              <w:t>100</w:t>
            </w:r>
          </w:p>
        </w:tc>
        <w:tc>
          <w:tcPr>
            <w:tcW w:w="1498" w:type="dxa"/>
            <w:tcBorders>
              <w:top w:val="nil"/>
              <w:left w:val="nil"/>
              <w:bottom w:val="single" w:sz="4" w:space="0" w:color="auto"/>
              <w:right w:val="single" w:sz="4" w:space="0" w:color="auto"/>
            </w:tcBorders>
            <w:shd w:val="clear" w:color="auto" w:fill="auto"/>
            <w:noWrap/>
            <w:vAlign w:val="bottom"/>
            <w:hideMark/>
          </w:tcPr>
          <w:p w:rsidR="008B70EE" w:rsidRPr="00BC0530" w:rsidRDefault="008B70EE" w:rsidP="00E66CC0">
            <w:pPr>
              <w:jc w:val="center"/>
              <w:rPr>
                <w:lang w:eastAsia="bg-BG"/>
              </w:rPr>
            </w:pPr>
            <w:r w:rsidRPr="00BC0530">
              <w:rPr>
                <w:lang w:eastAsia="bg-BG"/>
              </w:rPr>
              <w:t>100</w:t>
            </w:r>
          </w:p>
        </w:tc>
      </w:tr>
    </w:tbl>
    <w:p w:rsidR="008B70EE" w:rsidRDefault="008B70EE" w:rsidP="008B70EE">
      <w:pPr>
        <w:ind w:firstLine="567"/>
        <w:jc w:val="both"/>
        <w:rPr>
          <w:sz w:val="20"/>
          <w:szCs w:val="20"/>
          <w:lang w:eastAsia="en-GB"/>
        </w:rPr>
      </w:pPr>
      <w:r w:rsidRPr="00BC0530">
        <w:rPr>
          <w:sz w:val="20"/>
          <w:szCs w:val="20"/>
          <w:lang w:eastAsia="en-GB"/>
        </w:rPr>
        <w:t>*</w:t>
      </w:r>
      <w:r w:rsidRPr="00BC0530">
        <w:rPr>
          <w:rFonts w:eastAsia="DejaVuSans"/>
          <w:kern w:val="1"/>
          <w:sz w:val="20"/>
          <w:szCs w:val="20"/>
          <w:lang w:eastAsia="zh-CN"/>
        </w:rPr>
        <w:t xml:space="preserve"> състав на </w:t>
      </w:r>
      <w:r w:rsidRPr="00BC0530">
        <w:rPr>
          <w:sz w:val="20"/>
          <w:szCs w:val="20"/>
          <w:lang w:eastAsia="en-GB"/>
        </w:rPr>
        <w:t>ситната фракция сгурия, пепел, пясък, и други, в това число неидентифицирани</w:t>
      </w:r>
    </w:p>
    <w:p w:rsidR="008B70EE" w:rsidRDefault="008B70EE" w:rsidP="008B70EE">
      <w:pPr>
        <w:ind w:firstLine="567"/>
        <w:jc w:val="both"/>
        <w:rPr>
          <w:sz w:val="20"/>
          <w:szCs w:val="20"/>
          <w:lang w:eastAsia="en-GB"/>
        </w:rPr>
      </w:pPr>
    </w:p>
    <w:p w:rsidR="008B70EE" w:rsidRPr="00EA2810" w:rsidRDefault="008B70EE" w:rsidP="008B70EE">
      <w:pPr>
        <w:suppressAutoHyphens/>
        <w:ind w:firstLine="567"/>
        <w:jc w:val="both"/>
        <w:rPr>
          <w:rFonts w:cs="Verdana"/>
          <w:bCs/>
          <w:iCs/>
          <w:sz w:val="24"/>
          <w:szCs w:val="24"/>
          <w:lang w:eastAsia="en-GB"/>
        </w:rPr>
      </w:pPr>
      <w:r w:rsidRPr="00EA2810">
        <w:rPr>
          <w:rFonts w:cs="Verdana"/>
          <w:bCs/>
          <w:iCs/>
          <w:sz w:val="24"/>
          <w:szCs w:val="24"/>
          <w:lang w:eastAsia="en-GB"/>
        </w:rPr>
        <w:t xml:space="preserve">От изготвения Морфологичен анализ е видно, че с </w:t>
      </w:r>
      <w:bookmarkStart w:id="24" w:name="_Hlk89347607"/>
      <w:r w:rsidRPr="00EA2810">
        <w:rPr>
          <w:rFonts w:cs="Verdana"/>
          <w:bCs/>
          <w:iCs/>
          <w:sz w:val="24"/>
          <w:szCs w:val="24"/>
          <w:lang w:eastAsia="en-GB"/>
        </w:rPr>
        <w:t>най-голям дял в общината са ситна фракция &lt;4cm – 28.00% от общия поток битови отпадъци, следвани от пластмаса и градински отпадъци (по 15.00%), инертни материали (10.00%), хранителни и картон (5.00%).</w:t>
      </w:r>
      <w:bookmarkEnd w:id="24"/>
    </w:p>
    <w:p w:rsidR="00187716" w:rsidRDefault="00187716" w:rsidP="005352D3">
      <w:pPr>
        <w:rPr>
          <w:sz w:val="24"/>
        </w:rPr>
      </w:pPr>
    </w:p>
    <w:p w:rsidR="008B70EE" w:rsidRPr="00D34E7D" w:rsidRDefault="008B70EE" w:rsidP="008B70EE">
      <w:pPr>
        <w:suppressAutoHyphens/>
        <w:ind w:firstLine="567"/>
        <w:jc w:val="both"/>
        <w:rPr>
          <w:rFonts w:eastAsia="DejaVuSans" w:cs="Verdana"/>
          <w:b/>
          <w:bCs/>
          <w:iCs/>
          <w:kern w:val="1"/>
          <w:sz w:val="24"/>
          <w:szCs w:val="24"/>
          <w:lang w:eastAsia="zh-CN"/>
        </w:rPr>
      </w:pPr>
      <w:r w:rsidRPr="00D34E7D">
        <w:rPr>
          <w:rFonts w:eastAsia="DejaVuSans" w:cs="Verdana"/>
          <w:b/>
          <w:bCs/>
          <w:iCs/>
          <w:kern w:val="1"/>
          <w:sz w:val="24"/>
          <w:szCs w:val="24"/>
          <w:lang w:eastAsia="zh-CN"/>
        </w:rPr>
        <w:t>Количества разделно събрани отпадъци от опаковки</w:t>
      </w:r>
    </w:p>
    <w:p w:rsidR="008B70EE" w:rsidRDefault="008B70EE" w:rsidP="008B70EE">
      <w:pPr>
        <w:ind w:firstLine="567"/>
        <w:jc w:val="both"/>
        <w:rPr>
          <w:noProof/>
          <w:sz w:val="24"/>
          <w:szCs w:val="24"/>
          <w:lang w:eastAsia="en-GB"/>
        </w:rPr>
      </w:pPr>
      <w:r w:rsidRPr="00F339A7">
        <w:rPr>
          <w:noProof/>
          <w:sz w:val="24"/>
          <w:szCs w:val="24"/>
          <w:lang w:eastAsia="en-GB"/>
        </w:rPr>
        <w:t xml:space="preserve">Действащата в Община Карнобат система за разделно събиране на отпадъци от опаковки, </w:t>
      </w:r>
      <w:r w:rsidRPr="00C8049E">
        <w:rPr>
          <w:noProof/>
          <w:sz w:val="24"/>
          <w:szCs w:val="24"/>
          <w:lang w:eastAsia="en-GB"/>
        </w:rPr>
        <w:t>съответства на изискванията на Закона за управление на отпадъците (ЗУО) и на конкретните изисквания от глава трета, Раздел ІІ от Наредбата за опако</w:t>
      </w:r>
      <w:bookmarkStart w:id="25" w:name="_Hlk85785681"/>
      <w:r>
        <w:rPr>
          <w:noProof/>
          <w:sz w:val="24"/>
          <w:szCs w:val="24"/>
          <w:lang w:eastAsia="en-GB"/>
        </w:rPr>
        <w:t>вките и отпадъците от опаковки.</w:t>
      </w:r>
    </w:p>
    <w:p w:rsidR="008B70EE" w:rsidRPr="00C8049E" w:rsidRDefault="008B70EE" w:rsidP="008B70EE">
      <w:pPr>
        <w:ind w:firstLine="567"/>
        <w:jc w:val="both"/>
        <w:rPr>
          <w:noProof/>
          <w:sz w:val="24"/>
          <w:szCs w:val="24"/>
          <w:lang w:eastAsia="bg-BG"/>
        </w:rPr>
      </w:pPr>
      <w:r w:rsidRPr="00C8049E">
        <w:rPr>
          <w:sz w:val="24"/>
          <w:szCs w:val="24"/>
        </w:rPr>
        <w:t>Общината има сключен Договор № 1304/03.04.2015 г. за изграждане и обслужване на система за разделно събиране на отпадъци опаковки с „ЕКОПАК БЪЛГАРИЯ” АД.</w:t>
      </w:r>
    </w:p>
    <w:bookmarkEnd w:id="25"/>
    <w:p w:rsidR="008B70EE" w:rsidRPr="00C8049E" w:rsidRDefault="008B70EE" w:rsidP="008B70EE">
      <w:pPr>
        <w:jc w:val="both"/>
        <w:rPr>
          <w:sz w:val="24"/>
          <w:szCs w:val="24"/>
        </w:rPr>
      </w:pPr>
    </w:p>
    <w:p w:rsidR="008B70EE" w:rsidRPr="00F53378" w:rsidRDefault="008B70EE" w:rsidP="008B70EE">
      <w:pPr>
        <w:adjustRightInd w:val="0"/>
        <w:jc w:val="both"/>
        <w:rPr>
          <w:i/>
          <w:iCs/>
          <w:noProof/>
          <w:sz w:val="24"/>
          <w:szCs w:val="24"/>
          <w:lang w:eastAsia="en-GB"/>
        </w:rPr>
      </w:pPr>
      <w:r w:rsidRPr="00C8049E">
        <w:rPr>
          <w:i/>
          <w:noProof/>
          <w:sz w:val="24"/>
          <w:szCs w:val="24"/>
          <w:lang w:eastAsia="en-GB"/>
        </w:rPr>
        <w:t>Табл</w:t>
      </w:r>
      <w:r>
        <w:rPr>
          <w:i/>
          <w:noProof/>
          <w:sz w:val="24"/>
          <w:szCs w:val="24"/>
          <w:lang w:eastAsia="en-GB"/>
        </w:rPr>
        <w:t>. 03</w:t>
      </w:r>
      <w:r w:rsidRPr="00D34E7D">
        <w:rPr>
          <w:i/>
          <w:noProof/>
          <w:sz w:val="24"/>
          <w:szCs w:val="24"/>
          <w:lang w:eastAsia="en-GB"/>
        </w:rPr>
        <w:t xml:space="preserve">. </w:t>
      </w:r>
      <w:r w:rsidRPr="00F53378">
        <w:rPr>
          <w:i/>
          <w:iCs/>
          <w:noProof/>
          <w:sz w:val="24"/>
          <w:szCs w:val="24"/>
          <w:lang w:eastAsia="en-GB"/>
        </w:rPr>
        <w:t>Количества разделно събрани отпадъци от опаковки по видове на територията на Община Карнобат, в тонове за периода 2016-2020 г.</w:t>
      </w:r>
    </w:p>
    <w:tbl>
      <w:tblPr>
        <w:tblStyle w:val="1b"/>
        <w:tblW w:w="0" w:type="auto"/>
        <w:jc w:val="center"/>
        <w:tblLook w:val="04A0" w:firstRow="1" w:lastRow="0" w:firstColumn="1" w:lastColumn="0" w:noHBand="0" w:noVBand="1"/>
      </w:tblPr>
      <w:tblGrid>
        <w:gridCol w:w="2942"/>
        <w:gridCol w:w="1297"/>
        <w:gridCol w:w="1297"/>
        <w:gridCol w:w="1297"/>
        <w:gridCol w:w="1297"/>
        <w:gridCol w:w="1297"/>
      </w:tblGrid>
      <w:tr w:rsidR="008B70EE" w:rsidRPr="00F53378" w:rsidTr="00E66CC0">
        <w:trPr>
          <w:jc w:val="center"/>
        </w:trPr>
        <w:tc>
          <w:tcPr>
            <w:tcW w:w="2942" w:type="dxa"/>
            <w:vMerge w:val="restart"/>
            <w:vAlign w:val="center"/>
          </w:tcPr>
          <w:p w:rsidR="008B70EE" w:rsidRPr="004563B4" w:rsidRDefault="008B70EE" w:rsidP="00E66CC0">
            <w:pPr>
              <w:widowControl w:val="0"/>
              <w:suppressAutoHyphens/>
              <w:autoSpaceDE w:val="0"/>
              <w:autoSpaceDN w:val="0"/>
              <w:adjustRightInd w:val="0"/>
              <w:jc w:val="center"/>
              <w:rPr>
                <w:rFonts w:eastAsia="Calibri"/>
                <w:b/>
                <w:noProof/>
                <w:kern w:val="1"/>
                <w:lang w:eastAsia="zh-CN"/>
              </w:rPr>
            </w:pPr>
            <w:r w:rsidRPr="004563B4">
              <w:rPr>
                <w:rFonts w:eastAsia="Calibri"/>
                <w:b/>
                <w:noProof/>
                <w:kern w:val="1"/>
                <w:lang w:eastAsia="zh-CN"/>
              </w:rPr>
              <w:t>Отпадъци/видове</w:t>
            </w:r>
          </w:p>
        </w:tc>
        <w:tc>
          <w:tcPr>
            <w:tcW w:w="1297" w:type="dxa"/>
          </w:tcPr>
          <w:p w:rsidR="008B70EE" w:rsidRPr="004563B4" w:rsidRDefault="008B70EE" w:rsidP="00E66CC0">
            <w:pPr>
              <w:widowControl w:val="0"/>
              <w:suppressAutoHyphens/>
              <w:autoSpaceDE w:val="0"/>
              <w:autoSpaceDN w:val="0"/>
              <w:adjustRightInd w:val="0"/>
              <w:jc w:val="center"/>
              <w:rPr>
                <w:rFonts w:eastAsia="Calibri"/>
                <w:b/>
                <w:noProof/>
                <w:kern w:val="1"/>
                <w:lang w:eastAsia="zh-CN"/>
              </w:rPr>
            </w:pPr>
            <w:r w:rsidRPr="004563B4">
              <w:rPr>
                <w:rFonts w:eastAsia="Calibri"/>
                <w:b/>
                <w:noProof/>
                <w:kern w:val="1"/>
                <w:lang w:eastAsia="zh-CN"/>
              </w:rPr>
              <w:t>2016 г.</w:t>
            </w:r>
          </w:p>
        </w:tc>
        <w:tc>
          <w:tcPr>
            <w:tcW w:w="1297" w:type="dxa"/>
          </w:tcPr>
          <w:p w:rsidR="008B70EE" w:rsidRPr="004563B4" w:rsidRDefault="008B70EE" w:rsidP="00E66CC0">
            <w:pPr>
              <w:widowControl w:val="0"/>
              <w:suppressAutoHyphens/>
              <w:autoSpaceDE w:val="0"/>
              <w:autoSpaceDN w:val="0"/>
              <w:adjustRightInd w:val="0"/>
              <w:jc w:val="center"/>
              <w:rPr>
                <w:rFonts w:eastAsia="Calibri"/>
                <w:b/>
                <w:noProof/>
                <w:kern w:val="1"/>
                <w:lang w:eastAsia="zh-CN"/>
              </w:rPr>
            </w:pPr>
            <w:r w:rsidRPr="004563B4">
              <w:rPr>
                <w:rFonts w:eastAsia="Calibri"/>
                <w:b/>
                <w:noProof/>
                <w:kern w:val="1"/>
                <w:lang w:eastAsia="zh-CN"/>
              </w:rPr>
              <w:t>2017 г.</w:t>
            </w:r>
          </w:p>
        </w:tc>
        <w:tc>
          <w:tcPr>
            <w:tcW w:w="1297" w:type="dxa"/>
          </w:tcPr>
          <w:p w:rsidR="008B70EE" w:rsidRPr="004563B4" w:rsidRDefault="008B70EE" w:rsidP="00E66CC0">
            <w:pPr>
              <w:widowControl w:val="0"/>
              <w:suppressAutoHyphens/>
              <w:autoSpaceDE w:val="0"/>
              <w:autoSpaceDN w:val="0"/>
              <w:adjustRightInd w:val="0"/>
              <w:jc w:val="center"/>
              <w:rPr>
                <w:rFonts w:eastAsia="Calibri"/>
                <w:b/>
                <w:noProof/>
                <w:kern w:val="1"/>
                <w:lang w:eastAsia="zh-CN"/>
              </w:rPr>
            </w:pPr>
            <w:r w:rsidRPr="004563B4">
              <w:rPr>
                <w:rFonts w:eastAsia="Calibri"/>
                <w:b/>
                <w:noProof/>
                <w:kern w:val="1"/>
                <w:lang w:eastAsia="zh-CN"/>
              </w:rPr>
              <w:t>2018 г.</w:t>
            </w:r>
          </w:p>
        </w:tc>
        <w:tc>
          <w:tcPr>
            <w:tcW w:w="1297" w:type="dxa"/>
          </w:tcPr>
          <w:p w:rsidR="008B70EE" w:rsidRPr="004563B4" w:rsidRDefault="008B70EE" w:rsidP="00E66CC0">
            <w:pPr>
              <w:widowControl w:val="0"/>
              <w:suppressAutoHyphens/>
              <w:autoSpaceDE w:val="0"/>
              <w:autoSpaceDN w:val="0"/>
              <w:adjustRightInd w:val="0"/>
              <w:jc w:val="center"/>
              <w:rPr>
                <w:rFonts w:eastAsia="Calibri"/>
                <w:b/>
                <w:noProof/>
                <w:kern w:val="1"/>
                <w:lang w:eastAsia="zh-CN"/>
              </w:rPr>
            </w:pPr>
            <w:r w:rsidRPr="004563B4">
              <w:rPr>
                <w:rFonts w:eastAsia="Calibri"/>
                <w:b/>
                <w:noProof/>
                <w:kern w:val="1"/>
                <w:lang w:eastAsia="zh-CN"/>
              </w:rPr>
              <w:t>2019 г.</w:t>
            </w:r>
          </w:p>
        </w:tc>
        <w:tc>
          <w:tcPr>
            <w:tcW w:w="1297" w:type="dxa"/>
          </w:tcPr>
          <w:p w:rsidR="008B70EE" w:rsidRPr="004563B4" w:rsidRDefault="008B70EE" w:rsidP="00E66CC0">
            <w:pPr>
              <w:widowControl w:val="0"/>
              <w:suppressAutoHyphens/>
              <w:autoSpaceDE w:val="0"/>
              <w:autoSpaceDN w:val="0"/>
              <w:adjustRightInd w:val="0"/>
              <w:jc w:val="center"/>
              <w:rPr>
                <w:rFonts w:eastAsia="Calibri"/>
                <w:b/>
                <w:noProof/>
                <w:kern w:val="1"/>
                <w:lang w:eastAsia="zh-CN"/>
              </w:rPr>
            </w:pPr>
            <w:r w:rsidRPr="004563B4">
              <w:rPr>
                <w:rFonts w:eastAsia="Calibri"/>
                <w:b/>
                <w:noProof/>
                <w:kern w:val="1"/>
                <w:lang w:eastAsia="zh-CN"/>
              </w:rPr>
              <w:t>2020 г.</w:t>
            </w:r>
          </w:p>
        </w:tc>
      </w:tr>
      <w:tr w:rsidR="008B70EE" w:rsidRPr="00F53378" w:rsidTr="00E66CC0">
        <w:trPr>
          <w:jc w:val="center"/>
        </w:trPr>
        <w:tc>
          <w:tcPr>
            <w:tcW w:w="2942" w:type="dxa"/>
            <w:vMerge/>
          </w:tcPr>
          <w:p w:rsidR="008B70EE" w:rsidRPr="004563B4" w:rsidRDefault="008B70EE" w:rsidP="00E66CC0">
            <w:pPr>
              <w:widowControl w:val="0"/>
              <w:suppressAutoHyphens/>
              <w:autoSpaceDE w:val="0"/>
              <w:autoSpaceDN w:val="0"/>
              <w:adjustRightInd w:val="0"/>
              <w:jc w:val="center"/>
              <w:rPr>
                <w:rFonts w:eastAsia="Calibri"/>
                <w:b/>
                <w:noProof/>
                <w:kern w:val="1"/>
                <w:lang w:eastAsia="zh-CN"/>
              </w:rPr>
            </w:pPr>
          </w:p>
        </w:tc>
        <w:tc>
          <w:tcPr>
            <w:tcW w:w="1297" w:type="dxa"/>
          </w:tcPr>
          <w:p w:rsidR="008B70EE" w:rsidRPr="004563B4" w:rsidRDefault="008B70EE" w:rsidP="00E66CC0">
            <w:pPr>
              <w:widowControl w:val="0"/>
              <w:suppressAutoHyphens/>
              <w:autoSpaceDE w:val="0"/>
              <w:autoSpaceDN w:val="0"/>
              <w:adjustRightInd w:val="0"/>
              <w:jc w:val="center"/>
              <w:rPr>
                <w:rFonts w:eastAsia="Calibri"/>
                <w:b/>
                <w:noProof/>
                <w:kern w:val="1"/>
                <w:lang w:eastAsia="zh-CN"/>
              </w:rPr>
            </w:pPr>
            <w:r>
              <w:rPr>
                <w:rFonts w:eastAsia="Calibri"/>
                <w:b/>
                <w:noProof/>
                <w:kern w:val="1"/>
                <w:lang w:eastAsia="zh-CN"/>
              </w:rPr>
              <w:t>тон</w:t>
            </w:r>
          </w:p>
        </w:tc>
        <w:tc>
          <w:tcPr>
            <w:tcW w:w="1297" w:type="dxa"/>
          </w:tcPr>
          <w:p w:rsidR="008B70EE" w:rsidRPr="004563B4" w:rsidRDefault="008B70EE" w:rsidP="00E66CC0">
            <w:pPr>
              <w:widowControl w:val="0"/>
              <w:suppressAutoHyphens/>
              <w:autoSpaceDE w:val="0"/>
              <w:autoSpaceDN w:val="0"/>
              <w:adjustRightInd w:val="0"/>
              <w:jc w:val="center"/>
              <w:rPr>
                <w:rFonts w:eastAsia="Calibri"/>
                <w:b/>
                <w:noProof/>
                <w:kern w:val="1"/>
                <w:lang w:eastAsia="zh-CN"/>
              </w:rPr>
            </w:pPr>
            <w:r>
              <w:rPr>
                <w:rFonts w:eastAsia="Calibri"/>
                <w:b/>
                <w:noProof/>
                <w:kern w:val="1"/>
                <w:lang w:eastAsia="zh-CN"/>
              </w:rPr>
              <w:t>тон</w:t>
            </w:r>
          </w:p>
        </w:tc>
        <w:tc>
          <w:tcPr>
            <w:tcW w:w="1297" w:type="dxa"/>
          </w:tcPr>
          <w:p w:rsidR="008B70EE" w:rsidRPr="004563B4" w:rsidRDefault="008B70EE" w:rsidP="00E66CC0">
            <w:pPr>
              <w:widowControl w:val="0"/>
              <w:suppressAutoHyphens/>
              <w:autoSpaceDE w:val="0"/>
              <w:autoSpaceDN w:val="0"/>
              <w:adjustRightInd w:val="0"/>
              <w:jc w:val="center"/>
              <w:rPr>
                <w:rFonts w:eastAsia="Calibri"/>
                <w:b/>
                <w:noProof/>
                <w:kern w:val="1"/>
                <w:lang w:eastAsia="zh-CN"/>
              </w:rPr>
            </w:pPr>
            <w:r>
              <w:rPr>
                <w:rFonts w:eastAsia="Calibri"/>
                <w:b/>
                <w:noProof/>
                <w:kern w:val="1"/>
                <w:lang w:eastAsia="zh-CN"/>
              </w:rPr>
              <w:t>тон</w:t>
            </w:r>
          </w:p>
        </w:tc>
        <w:tc>
          <w:tcPr>
            <w:tcW w:w="1297" w:type="dxa"/>
          </w:tcPr>
          <w:p w:rsidR="008B70EE" w:rsidRPr="004563B4" w:rsidRDefault="008B70EE" w:rsidP="00E66CC0">
            <w:pPr>
              <w:widowControl w:val="0"/>
              <w:suppressAutoHyphens/>
              <w:autoSpaceDE w:val="0"/>
              <w:autoSpaceDN w:val="0"/>
              <w:adjustRightInd w:val="0"/>
              <w:jc w:val="center"/>
              <w:rPr>
                <w:rFonts w:eastAsia="Calibri"/>
                <w:b/>
                <w:noProof/>
                <w:kern w:val="1"/>
                <w:lang w:eastAsia="zh-CN"/>
              </w:rPr>
            </w:pPr>
            <w:r>
              <w:rPr>
                <w:rFonts w:eastAsia="Calibri"/>
                <w:b/>
                <w:noProof/>
                <w:kern w:val="1"/>
                <w:lang w:eastAsia="zh-CN"/>
              </w:rPr>
              <w:t>тон</w:t>
            </w:r>
          </w:p>
        </w:tc>
        <w:tc>
          <w:tcPr>
            <w:tcW w:w="1297" w:type="dxa"/>
          </w:tcPr>
          <w:p w:rsidR="008B70EE" w:rsidRPr="004563B4" w:rsidRDefault="008B70EE" w:rsidP="00E66CC0">
            <w:pPr>
              <w:widowControl w:val="0"/>
              <w:suppressAutoHyphens/>
              <w:autoSpaceDE w:val="0"/>
              <w:autoSpaceDN w:val="0"/>
              <w:adjustRightInd w:val="0"/>
              <w:jc w:val="center"/>
              <w:rPr>
                <w:rFonts w:eastAsia="Calibri"/>
                <w:b/>
                <w:noProof/>
                <w:kern w:val="1"/>
                <w:lang w:eastAsia="zh-CN"/>
              </w:rPr>
            </w:pPr>
            <w:r>
              <w:rPr>
                <w:rFonts w:eastAsia="Calibri"/>
                <w:b/>
                <w:noProof/>
                <w:kern w:val="1"/>
                <w:lang w:eastAsia="zh-CN"/>
              </w:rPr>
              <w:t>тон</w:t>
            </w:r>
          </w:p>
        </w:tc>
      </w:tr>
      <w:tr w:rsidR="008B70EE" w:rsidRPr="00F53378" w:rsidTr="00E66CC0">
        <w:trPr>
          <w:jc w:val="center"/>
        </w:trPr>
        <w:tc>
          <w:tcPr>
            <w:tcW w:w="2942" w:type="dxa"/>
          </w:tcPr>
          <w:p w:rsidR="008B70EE" w:rsidRPr="004563B4" w:rsidRDefault="008B70EE" w:rsidP="00E66CC0">
            <w:pPr>
              <w:widowControl w:val="0"/>
              <w:suppressAutoHyphens/>
              <w:autoSpaceDE w:val="0"/>
              <w:autoSpaceDN w:val="0"/>
              <w:adjustRightInd w:val="0"/>
              <w:jc w:val="both"/>
              <w:rPr>
                <w:rFonts w:eastAsia="Calibri"/>
                <w:noProof/>
                <w:kern w:val="1"/>
                <w:lang w:eastAsia="zh-CN"/>
              </w:rPr>
            </w:pPr>
            <w:r w:rsidRPr="004563B4">
              <w:rPr>
                <w:rFonts w:eastAsia="Calibri"/>
                <w:noProof/>
                <w:kern w:val="1"/>
                <w:lang w:eastAsia="zh-CN"/>
              </w:rPr>
              <w:t>хартия и картон</w:t>
            </w:r>
          </w:p>
        </w:tc>
        <w:tc>
          <w:tcPr>
            <w:tcW w:w="1297" w:type="dxa"/>
            <w:tcBorders>
              <w:top w:val="nil"/>
              <w:left w:val="nil"/>
              <w:bottom w:val="single" w:sz="8" w:space="0" w:color="auto"/>
              <w:right w:val="single" w:sz="8" w:space="0" w:color="auto"/>
            </w:tcBorders>
            <w:shd w:val="clear" w:color="auto" w:fill="auto"/>
            <w:vAlign w:val="center"/>
          </w:tcPr>
          <w:p w:rsidR="008B70EE" w:rsidRPr="00F53378" w:rsidRDefault="008B70EE" w:rsidP="00E66CC0">
            <w:pPr>
              <w:jc w:val="center"/>
              <w:rPr>
                <w:noProof/>
                <w:lang w:eastAsia="bg-BG"/>
              </w:rPr>
            </w:pPr>
            <w:r w:rsidRPr="00F53378">
              <w:rPr>
                <w:color w:val="000000"/>
              </w:rPr>
              <w:t>10.33</w:t>
            </w:r>
          </w:p>
        </w:tc>
        <w:tc>
          <w:tcPr>
            <w:tcW w:w="1297" w:type="dxa"/>
            <w:tcBorders>
              <w:top w:val="nil"/>
              <w:left w:val="nil"/>
              <w:bottom w:val="single" w:sz="8" w:space="0" w:color="auto"/>
              <w:right w:val="single" w:sz="8" w:space="0" w:color="auto"/>
            </w:tcBorders>
            <w:shd w:val="clear" w:color="auto" w:fill="auto"/>
            <w:vAlign w:val="center"/>
          </w:tcPr>
          <w:p w:rsidR="008B70EE" w:rsidRPr="00F53378" w:rsidRDefault="008B70EE" w:rsidP="00E66CC0">
            <w:pPr>
              <w:widowControl w:val="0"/>
              <w:suppressAutoHyphens/>
              <w:jc w:val="center"/>
              <w:rPr>
                <w:noProof/>
                <w:color w:val="000000"/>
                <w:kern w:val="1"/>
                <w:lang w:eastAsia="zh-CN"/>
              </w:rPr>
            </w:pPr>
            <w:r w:rsidRPr="00F53378">
              <w:rPr>
                <w:color w:val="000000"/>
              </w:rPr>
              <w:t>16.77</w:t>
            </w:r>
          </w:p>
        </w:tc>
        <w:tc>
          <w:tcPr>
            <w:tcW w:w="1297" w:type="dxa"/>
            <w:tcBorders>
              <w:top w:val="nil"/>
              <w:left w:val="nil"/>
              <w:bottom w:val="single" w:sz="8" w:space="0" w:color="auto"/>
              <w:right w:val="single" w:sz="8" w:space="0" w:color="auto"/>
            </w:tcBorders>
            <w:shd w:val="clear" w:color="auto" w:fill="auto"/>
            <w:vAlign w:val="center"/>
          </w:tcPr>
          <w:p w:rsidR="008B70EE" w:rsidRPr="00F53378" w:rsidRDefault="008B70EE" w:rsidP="00E66CC0">
            <w:pPr>
              <w:widowControl w:val="0"/>
              <w:suppressAutoHyphens/>
              <w:jc w:val="center"/>
              <w:rPr>
                <w:noProof/>
                <w:color w:val="000000"/>
                <w:kern w:val="1"/>
                <w:lang w:eastAsia="zh-CN"/>
              </w:rPr>
            </w:pPr>
            <w:r w:rsidRPr="00F53378">
              <w:rPr>
                <w:color w:val="000000"/>
              </w:rPr>
              <w:t>18.63</w:t>
            </w:r>
          </w:p>
        </w:tc>
        <w:tc>
          <w:tcPr>
            <w:tcW w:w="1297" w:type="dxa"/>
            <w:tcBorders>
              <w:top w:val="nil"/>
              <w:left w:val="nil"/>
              <w:bottom w:val="single" w:sz="8" w:space="0" w:color="auto"/>
              <w:right w:val="single" w:sz="8" w:space="0" w:color="auto"/>
            </w:tcBorders>
            <w:shd w:val="clear" w:color="auto" w:fill="auto"/>
            <w:vAlign w:val="center"/>
          </w:tcPr>
          <w:p w:rsidR="008B70EE" w:rsidRPr="00F53378" w:rsidRDefault="008B70EE" w:rsidP="00E66CC0">
            <w:pPr>
              <w:widowControl w:val="0"/>
              <w:suppressAutoHyphens/>
              <w:jc w:val="center"/>
              <w:rPr>
                <w:noProof/>
                <w:color w:val="000000"/>
                <w:kern w:val="1"/>
                <w:lang w:eastAsia="zh-CN"/>
              </w:rPr>
            </w:pPr>
            <w:r w:rsidRPr="00F53378">
              <w:rPr>
                <w:color w:val="000000"/>
              </w:rPr>
              <w:t>19.11</w:t>
            </w:r>
          </w:p>
        </w:tc>
        <w:tc>
          <w:tcPr>
            <w:tcW w:w="1297" w:type="dxa"/>
            <w:tcBorders>
              <w:top w:val="nil"/>
              <w:left w:val="nil"/>
              <w:bottom w:val="single" w:sz="8" w:space="0" w:color="auto"/>
              <w:right w:val="single" w:sz="8" w:space="0" w:color="auto"/>
            </w:tcBorders>
            <w:shd w:val="clear" w:color="auto" w:fill="auto"/>
            <w:vAlign w:val="center"/>
          </w:tcPr>
          <w:p w:rsidR="008B70EE" w:rsidRPr="00F53378" w:rsidRDefault="008B70EE" w:rsidP="00E66CC0">
            <w:pPr>
              <w:widowControl w:val="0"/>
              <w:suppressAutoHyphens/>
              <w:jc w:val="center"/>
              <w:rPr>
                <w:noProof/>
                <w:kern w:val="1"/>
                <w:lang w:eastAsia="zh-CN"/>
              </w:rPr>
            </w:pPr>
            <w:r w:rsidRPr="00F53378">
              <w:rPr>
                <w:color w:val="000000"/>
              </w:rPr>
              <w:t>16.23</w:t>
            </w:r>
          </w:p>
        </w:tc>
      </w:tr>
      <w:tr w:rsidR="008B70EE" w:rsidRPr="00F53378" w:rsidTr="00E66CC0">
        <w:trPr>
          <w:jc w:val="center"/>
        </w:trPr>
        <w:tc>
          <w:tcPr>
            <w:tcW w:w="2942" w:type="dxa"/>
          </w:tcPr>
          <w:p w:rsidR="008B70EE" w:rsidRPr="004563B4" w:rsidRDefault="008B70EE" w:rsidP="00E66CC0">
            <w:pPr>
              <w:widowControl w:val="0"/>
              <w:suppressAutoHyphens/>
              <w:autoSpaceDE w:val="0"/>
              <w:autoSpaceDN w:val="0"/>
              <w:adjustRightInd w:val="0"/>
              <w:jc w:val="both"/>
              <w:rPr>
                <w:rFonts w:eastAsia="Calibri"/>
                <w:noProof/>
                <w:kern w:val="1"/>
                <w:lang w:eastAsia="zh-CN"/>
              </w:rPr>
            </w:pPr>
            <w:r w:rsidRPr="004563B4">
              <w:rPr>
                <w:rFonts w:eastAsia="Calibri"/>
                <w:noProof/>
                <w:kern w:val="1"/>
                <w:lang w:eastAsia="zh-CN"/>
              </w:rPr>
              <w:t>пластмаса и метал</w:t>
            </w:r>
          </w:p>
        </w:tc>
        <w:tc>
          <w:tcPr>
            <w:tcW w:w="1297" w:type="dxa"/>
            <w:tcBorders>
              <w:top w:val="nil"/>
              <w:left w:val="nil"/>
              <w:bottom w:val="single" w:sz="8" w:space="0" w:color="auto"/>
              <w:right w:val="single" w:sz="8" w:space="0" w:color="auto"/>
            </w:tcBorders>
            <w:shd w:val="clear" w:color="auto" w:fill="auto"/>
            <w:vAlign w:val="center"/>
          </w:tcPr>
          <w:p w:rsidR="008B70EE" w:rsidRPr="00F53378" w:rsidRDefault="008B70EE" w:rsidP="00E66CC0">
            <w:pPr>
              <w:widowControl w:val="0"/>
              <w:suppressAutoHyphens/>
              <w:jc w:val="center"/>
              <w:rPr>
                <w:noProof/>
                <w:color w:val="000000"/>
                <w:kern w:val="1"/>
                <w:lang w:eastAsia="zh-CN"/>
              </w:rPr>
            </w:pPr>
            <w:r w:rsidRPr="00F53378">
              <w:rPr>
                <w:color w:val="000000"/>
              </w:rPr>
              <w:t>6.61</w:t>
            </w:r>
          </w:p>
        </w:tc>
        <w:tc>
          <w:tcPr>
            <w:tcW w:w="1297" w:type="dxa"/>
            <w:tcBorders>
              <w:top w:val="nil"/>
              <w:left w:val="nil"/>
              <w:bottom w:val="single" w:sz="8" w:space="0" w:color="auto"/>
              <w:right w:val="single" w:sz="8" w:space="0" w:color="auto"/>
            </w:tcBorders>
            <w:shd w:val="clear" w:color="auto" w:fill="auto"/>
            <w:vAlign w:val="center"/>
          </w:tcPr>
          <w:p w:rsidR="008B70EE" w:rsidRPr="00F53378" w:rsidRDefault="008B70EE" w:rsidP="00E66CC0">
            <w:pPr>
              <w:widowControl w:val="0"/>
              <w:suppressAutoHyphens/>
              <w:jc w:val="center"/>
              <w:rPr>
                <w:noProof/>
                <w:color w:val="000000"/>
                <w:kern w:val="1"/>
                <w:lang w:eastAsia="zh-CN"/>
              </w:rPr>
            </w:pPr>
            <w:r w:rsidRPr="00F53378">
              <w:rPr>
                <w:color w:val="000000"/>
              </w:rPr>
              <w:t>7.12</w:t>
            </w:r>
          </w:p>
        </w:tc>
        <w:tc>
          <w:tcPr>
            <w:tcW w:w="1297" w:type="dxa"/>
            <w:tcBorders>
              <w:top w:val="nil"/>
              <w:left w:val="nil"/>
              <w:bottom w:val="single" w:sz="8" w:space="0" w:color="auto"/>
              <w:right w:val="single" w:sz="8" w:space="0" w:color="auto"/>
            </w:tcBorders>
            <w:shd w:val="clear" w:color="auto" w:fill="auto"/>
            <w:vAlign w:val="center"/>
          </w:tcPr>
          <w:p w:rsidR="008B70EE" w:rsidRPr="00F53378" w:rsidRDefault="008B70EE" w:rsidP="00E66CC0">
            <w:pPr>
              <w:widowControl w:val="0"/>
              <w:suppressAutoHyphens/>
              <w:jc w:val="center"/>
              <w:rPr>
                <w:noProof/>
                <w:color w:val="000000"/>
                <w:kern w:val="1"/>
                <w:lang w:eastAsia="zh-CN"/>
              </w:rPr>
            </w:pPr>
            <w:r w:rsidRPr="00F53378">
              <w:rPr>
                <w:color w:val="000000"/>
              </w:rPr>
              <w:t>6.90</w:t>
            </w:r>
          </w:p>
        </w:tc>
        <w:tc>
          <w:tcPr>
            <w:tcW w:w="1297" w:type="dxa"/>
            <w:tcBorders>
              <w:top w:val="nil"/>
              <w:left w:val="nil"/>
              <w:bottom w:val="single" w:sz="8" w:space="0" w:color="auto"/>
              <w:right w:val="single" w:sz="8" w:space="0" w:color="auto"/>
            </w:tcBorders>
            <w:shd w:val="clear" w:color="auto" w:fill="auto"/>
            <w:vAlign w:val="center"/>
          </w:tcPr>
          <w:p w:rsidR="008B70EE" w:rsidRPr="00F53378" w:rsidRDefault="008B70EE" w:rsidP="00E66CC0">
            <w:pPr>
              <w:widowControl w:val="0"/>
              <w:suppressAutoHyphens/>
              <w:jc w:val="center"/>
              <w:rPr>
                <w:noProof/>
                <w:color w:val="000000"/>
                <w:kern w:val="1"/>
                <w:lang w:eastAsia="zh-CN"/>
              </w:rPr>
            </w:pPr>
            <w:r w:rsidRPr="00F53378">
              <w:rPr>
                <w:color w:val="000000"/>
              </w:rPr>
              <w:t>7.63</w:t>
            </w:r>
          </w:p>
        </w:tc>
        <w:tc>
          <w:tcPr>
            <w:tcW w:w="1297" w:type="dxa"/>
            <w:tcBorders>
              <w:top w:val="nil"/>
              <w:left w:val="nil"/>
              <w:bottom w:val="single" w:sz="8" w:space="0" w:color="auto"/>
              <w:right w:val="single" w:sz="8" w:space="0" w:color="auto"/>
            </w:tcBorders>
            <w:shd w:val="clear" w:color="auto" w:fill="auto"/>
            <w:vAlign w:val="center"/>
          </w:tcPr>
          <w:p w:rsidR="008B70EE" w:rsidRPr="00F53378" w:rsidRDefault="008B70EE" w:rsidP="00E66CC0">
            <w:pPr>
              <w:widowControl w:val="0"/>
              <w:suppressAutoHyphens/>
              <w:jc w:val="center"/>
              <w:rPr>
                <w:noProof/>
                <w:kern w:val="1"/>
                <w:lang w:eastAsia="zh-CN"/>
              </w:rPr>
            </w:pPr>
            <w:r w:rsidRPr="00F53378">
              <w:rPr>
                <w:color w:val="000000"/>
              </w:rPr>
              <w:t>7.61</w:t>
            </w:r>
          </w:p>
        </w:tc>
      </w:tr>
      <w:tr w:rsidR="008B70EE" w:rsidRPr="00F53378" w:rsidTr="00E66CC0">
        <w:trPr>
          <w:jc w:val="center"/>
        </w:trPr>
        <w:tc>
          <w:tcPr>
            <w:tcW w:w="2942" w:type="dxa"/>
          </w:tcPr>
          <w:p w:rsidR="008B70EE" w:rsidRPr="004563B4" w:rsidRDefault="008B70EE" w:rsidP="00E66CC0">
            <w:pPr>
              <w:widowControl w:val="0"/>
              <w:suppressAutoHyphens/>
              <w:autoSpaceDE w:val="0"/>
              <w:autoSpaceDN w:val="0"/>
              <w:adjustRightInd w:val="0"/>
              <w:jc w:val="both"/>
              <w:rPr>
                <w:rFonts w:eastAsia="Calibri"/>
                <w:noProof/>
                <w:kern w:val="1"/>
                <w:lang w:eastAsia="zh-CN"/>
              </w:rPr>
            </w:pPr>
            <w:r w:rsidRPr="004563B4">
              <w:rPr>
                <w:rFonts w:eastAsia="Calibri"/>
                <w:noProof/>
                <w:kern w:val="1"/>
                <w:lang w:eastAsia="zh-CN"/>
              </w:rPr>
              <w:t xml:space="preserve">стъкло </w:t>
            </w:r>
          </w:p>
        </w:tc>
        <w:tc>
          <w:tcPr>
            <w:tcW w:w="1297" w:type="dxa"/>
            <w:tcBorders>
              <w:top w:val="nil"/>
              <w:left w:val="nil"/>
              <w:bottom w:val="single" w:sz="8" w:space="0" w:color="auto"/>
              <w:right w:val="single" w:sz="8" w:space="0" w:color="auto"/>
            </w:tcBorders>
            <w:shd w:val="clear" w:color="auto" w:fill="auto"/>
            <w:vAlign w:val="center"/>
          </w:tcPr>
          <w:p w:rsidR="008B70EE" w:rsidRPr="00F53378" w:rsidRDefault="008B70EE" w:rsidP="00E66CC0">
            <w:pPr>
              <w:widowControl w:val="0"/>
              <w:suppressAutoHyphens/>
              <w:jc w:val="center"/>
              <w:rPr>
                <w:noProof/>
                <w:color w:val="000000"/>
                <w:kern w:val="1"/>
                <w:lang w:eastAsia="zh-CN"/>
              </w:rPr>
            </w:pPr>
            <w:r w:rsidRPr="00F53378">
              <w:rPr>
                <w:color w:val="000000"/>
              </w:rPr>
              <w:t>1.98</w:t>
            </w:r>
          </w:p>
        </w:tc>
        <w:tc>
          <w:tcPr>
            <w:tcW w:w="1297" w:type="dxa"/>
            <w:tcBorders>
              <w:top w:val="nil"/>
              <w:left w:val="nil"/>
              <w:bottom w:val="single" w:sz="8" w:space="0" w:color="auto"/>
              <w:right w:val="single" w:sz="8" w:space="0" w:color="auto"/>
            </w:tcBorders>
            <w:shd w:val="clear" w:color="auto" w:fill="auto"/>
            <w:vAlign w:val="center"/>
          </w:tcPr>
          <w:p w:rsidR="008B70EE" w:rsidRPr="00F53378" w:rsidRDefault="008B70EE" w:rsidP="00E66CC0">
            <w:pPr>
              <w:widowControl w:val="0"/>
              <w:suppressAutoHyphens/>
              <w:jc w:val="center"/>
              <w:rPr>
                <w:noProof/>
                <w:color w:val="000000"/>
                <w:kern w:val="1"/>
                <w:lang w:eastAsia="zh-CN"/>
              </w:rPr>
            </w:pPr>
            <w:r w:rsidRPr="00F53378">
              <w:rPr>
                <w:color w:val="000000"/>
              </w:rPr>
              <w:t>13.34</w:t>
            </w:r>
          </w:p>
        </w:tc>
        <w:tc>
          <w:tcPr>
            <w:tcW w:w="1297" w:type="dxa"/>
            <w:tcBorders>
              <w:top w:val="nil"/>
              <w:left w:val="nil"/>
              <w:bottom w:val="single" w:sz="8" w:space="0" w:color="auto"/>
              <w:right w:val="single" w:sz="8" w:space="0" w:color="auto"/>
            </w:tcBorders>
            <w:shd w:val="clear" w:color="auto" w:fill="auto"/>
            <w:vAlign w:val="center"/>
          </w:tcPr>
          <w:p w:rsidR="008B70EE" w:rsidRPr="00F53378" w:rsidRDefault="008B70EE" w:rsidP="00E66CC0">
            <w:pPr>
              <w:widowControl w:val="0"/>
              <w:suppressAutoHyphens/>
              <w:jc w:val="center"/>
              <w:rPr>
                <w:noProof/>
                <w:color w:val="000000"/>
                <w:kern w:val="1"/>
                <w:lang w:eastAsia="zh-CN"/>
              </w:rPr>
            </w:pPr>
            <w:r w:rsidRPr="00F53378">
              <w:rPr>
                <w:color w:val="000000"/>
              </w:rPr>
              <w:t>10.72</w:t>
            </w:r>
          </w:p>
        </w:tc>
        <w:tc>
          <w:tcPr>
            <w:tcW w:w="1297" w:type="dxa"/>
            <w:tcBorders>
              <w:top w:val="nil"/>
              <w:left w:val="nil"/>
              <w:bottom w:val="single" w:sz="8" w:space="0" w:color="auto"/>
              <w:right w:val="single" w:sz="8" w:space="0" w:color="auto"/>
            </w:tcBorders>
            <w:shd w:val="clear" w:color="auto" w:fill="auto"/>
            <w:vAlign w:val="center"/>
          </w:tcPr>
          <w:p w:rsidR="008B70EE" w:rsidRPr="00F53378" w:rsidRDefault="008B70EE" w:rsidP="00E66CC0">
            <w:pPr>
              <w:widowControl w:val="0"/>
              <w:suppressAutoHyphens/>
              <w:jc w:val="center"/>
              <w:rPr>
                <w:noProof/>
                <w:color w:val="000000"/>
                <w:kern w:val="1"/>
                <w:lang w:eastAsia="zh-CN"/>
              </w:rPr>
            </w:pPr>
            <w:r w:rsidRPr="00F53378">
              <w:rPr>
                <w:color w:val="000000"/>
              </w:rPr>
              <w:t>11.78</w:t>
            </w:r>
          </w:p>
        </w:tc>
        <w:tc>
          <w:tcPr>
            <w:tcW w:w="1297" w:type="dxa"/>
            <w:tcBorders>
              <w:top w:val="nil"/>
              <w:left w:val="nil"/>
              <w:bottom w:val="single" w:sz="8" w:space="0" w:color="auto"/>
              <w:right w:val="single" w:sz="8" w:space="0" w:color="auto"/>
            </w:tcBorders>
            <w:shd w:val="clear" w:color="auto" w:fill="auto"/>
            <w:vAlign w:val="center"/>
          </w:tcPr>
          <w:p w:rsidR="008B70EE" w:rsidRPr="00F53378" w:rsidRDefault="008B70EE" w:rsidP="00E66CC0">
            <w:pPr>
              <w:widowControl w:val="0"/>
              <w:suppressAutoHyphens/>
              <w:jc w:val="center"/>
              <w:rPr>
                <w:noProof/>
                <w:kern w:val="1"/>
                <w:lang w:eastAsia="zh-CN"/>
              </w:rPr>
            </w:pPr>
            <w:r w:rsidRPr="00F53378">
              <w:rPr>
                <w:color w:val="000000"/>
              </w:rPr>
              <w:t>3.30</w:t>
            </w:r>
          </w:p>
        </w:tc>
      </w:tr>
      <w:tr w:rsidR="008B70EE" w:rsidRPr="00F53378" w:rsidTr="00E66CC0">
        <w:trPr>
          <w:jc w:val="center"/>
        </w:trPr>
        <w:tc>
          <w:tcPr>
            <w:tcW w:w="2942" w:type="dxa"/>
          </w:tcPr>
          <w:p w:rsidR="008B70EE" w:rsidRPr="004563B4" w:rsidRDefault="008B70EE" w:rsidP="00E66CC0">
            <w:pPr>
              <w:widowControl w:val="0"/>
              <w:suppressAutoHyphens/>
              <w:autoSpaceDE w:val="0"/>
              <w:autoSpaceDN w:val="0"/>
              <w:adjustRightInd w:val="0"/>
              <w:jc w:val="both"/>
              <w:rPr>
                <w:rFonts w:eastAsia="Calibri"/>
                <w:b/>
                <w:noProof/>
                <w:kern w:val="1"/>
                <w:lang w:eastAsia="zh-CN"/>
              </w:rPr>
            </w:pPr>
            <w:r w:rsidRPr="004563B4">
              <w:rPr>
                <w:rFonts w:eastAsia="Calibri"/>
                <w:b/>
                <w:noProof/>
                <w:kern w:val="1"/>
                <w:lang w:eastAsia="zh-CN"/>
              </w:rPr>
              <w:t>общо</w:t>
            </w:r>
          </w:p>
        </w:tc>
        <w:tc>
          <w:tcPr>
            <w:tcW w:w="1297" w:type="dxa"/>
            <w:tcBorders>
              <w:top w:val="nil"/>
              <w:left w:val="nil"/>
              <w:bottom w:val="single" w:sz="8" w:space="0" w:color="auto"/>
              <w:right w:val="single" w:sz="8" w:space="0" w:color="auto"/>
            </w:tcBorders>
            <w:shd w:val="clear" w:color="auto" w:fill="auto"/>
            <w:vAlign w:val="center"/>
          </w:tcPr>
          <w:p w:rsidR="008B70EE" w:rsidRPr="00F53378" w:rsidRDefault="008B70EE" w:rsidP="00E66CC0">
            <w:pPr>
              <w:jc w:val="center"/>
              <w:rPr>
                <w:b/>
                <w:bCs/>
                <w:noProof/>
                <w:lang w:eastAsia="bg-BG"/>
              </w:rPr>
            </w:pPr>
            <w:r w:rsidRPr="00F53378">
              <w:rPr>
                <w:b/>
                <w:bCs/>
                <w:color w:val="000000"/>
              </w:rPr>
              <w:t>18.92</w:t>
            </w:r>
          </w:p>
        </w:tc>
        <w:tc>
          <w:tcPr>
            <w:tcW w:w="1297" w:type="dxa"/>
            <w:tcBorders>
              <w:top w:val="nil"/>
              <w:left w:val="nil"/>
              <w:bottom w:val="single" w:sz="8" w:space="0" w:color="auto"/>
              <w:right w:val="single" w:sz="8" w:space="0" w:color="auto"/>
            </w:tcBorders>
            <w:shd w:val="clear" w:color="auto" w:fill="auto"/>
            <w:vAlign w:val="center"/>
          </w:tcPr>
          <w:p w:rsidR="008B70EE" w:rsidRPr="00F53378" w:rsidRDefault="008B70EE" w:rsidP="00E66CC0">
            <w:pPr>
              <w:jc w:val="center"/>
              <w:rPr>
                <w:b/>
                <w:bCs/>
                <w:noProof/>
                <w:lang w:eastAsia="bg-BG"/>
              </w:rPr>
            </w:pPr>
            <w:r w:rsidRPr="00F53378">
              <w:rPr>
                <w:b/>
                <w:bCs/>
                <w:color w:val="000000"/>
              </w:rPr>
              <w:t>37.23</w:t>
            </w:r>
          </w:p>
        </w:tc>
        <w:tc>
          <w:tcPr>
            <w:tcW w:w="1297" w:type="dxa"/>
            <w:tcBorders>
              <w:top w:val="nil"/>
              <w:left w:val="nil"/>
              <w:bottom w:val="single" w:sz="8" w:space="0" w:color="auto"/>
              <w:right w:val="single" w:sz="8" w:space="0" w:color="auto"/>
            </w:tcBorders>
            <w:shd w:val="clear" w:color="auto" w:fill="auto"/>
            <w:vAlign w:val="center"/>
          </w:tcPr>
          <w:p w:rsidR="008B70EE" w:rsidRPr="00F53378" w:rsidRDefault="008B70EE" w:rsidP="00E66CC0">
            <w:pPr>
              <w:jc w:val="center"/>
              <w:rPr>
                <w:b/>
                <w:bCs/>
                <w:noProof/>
                <w:lang w:eastAsia="bg-BG"/>
              </w:rPr>
            </w:pPr>
            <w:r w:rsidRPr="00F53378">
              <w:rPr>
                <w:b/>
                <w:bCs/>
                <w:color w:val="000000"/>
              </w:rPr>
              <w:t>36.26</w:t>
            </w:r>
          </w:p>
        </w:tc>
        <w:tc>
          <w:tcPr>
            <w:tcW w:w="1297" w:type="dxa"/>
            <w:tcBorders>
              <w:top w:val="nil"/>
              <w:left w:val="nil"/>
              <w:bottom w:val="single" w:sz="8" w:space="0" w:color="auto"/>
              <w:right w:val="single" w:sz="8" w:space="0" w:color="auto"/>
            </w:tcBorders>
            <w:shd w:val="clear" w:color="auto" w:fill="auto"/>
            <w:vAlign w:val="center"/>
          </w:tcPr>
          <w:p w:rsidR="008B70EE" w:rsidRPr="00F53378" w:rsidRDefault="008B70EE" w:rsidP="00E66CC0">
            <w:pPr>
              <w:jc w:val="center"/>
              <w:rPr>
                <w:b/>
                <w:bCs/>
                <w:noProof/>
                <w:lang w:eastAsia="bg-BG"/>
              </w:rPr>
            </w:pPr>
            <w:r w:rsidRPr="00F53378">
              <w:rPr>
                <w:b/>
                <w:bCs/>
                <w:color w:val="000000"/>
              </w:rPr>
              <w:t>38.52</w:t>
            </w:r>
          </w:p>
        </w:tc>
        <w:tc>
          <w:tcPr>
            <w:tcW w:w="1297" w:type="dxa"/>
            <w:tcBorders>
              <w:top w:val="nil"/>
              <w:left w:val="nil"/>
              <w:bottom w:val="single" w:sz="8" w:space="0" w:color="auto"/>
              <w:right w:val="single" w:sz="8" w:space="0" w:color="auto"/>
            </w:tcBorders>
            <w:shd w:val="clear" w:color="auto" w:fill="auto"/>
            <w:vAlign w:val="center"/>
          </w:tcPr>
          <w:p w:rsidR="008B70EE" w:rsidRPr="00F53378" w:rsidRDefault="008B70EE" w:rsidP="00E66CC0">
            <w:pPr>
              <w:jc w:val="center"/>
              <w:rPr>
                <w:b/>
                <w:bCs/>
                <w:noProof/>
                <w:lang w:eastAsia="bg-BG"/>
              </w:rPr>
            </w:pPr>
            <w:r w:rsidRPr="00F53378">
              <w:rPr>
                <w:b/>
                <w:bCs/>
                <w:color w:val="000000"/>
              </w:rPr>
              <w:t>27.13</w:t>
            </w:r>
          </w:p>
        </w:tc>
      </w:tr>
    </w:tbl>
    <w:p w:rsidR="008B70EE" w:rsidRPr="000B4B66" w:rsidRDefault="008B70EE" w:rsidP="008B70EE">
      <w:pPr>
        <w:adjustRightInd w:val="0"/>
        <w:jc w:val="both"/>
        <w:rPr>
          <w:noProof/>
          <w:sz w:val="24"/>
          <w:szCs w:val="24"/>
          <w:lang w:eastAsia="en-GB"/>
        </w:rPr>
      </w:pPr>
      <w:r w:rsidRPr="000B4B66">
        <w:rPr>
          <w:i/>
          <w:noProof/>
          <w:lang w:eastAsia="en-GB"/>
        </w:rPr>
        <w:t>Източник: ОбА Карнобат, ООп</w:t>
      </w:r>
    </w:p>
    <w:p w:rsidR="008B70EE" w:rsidRPr="000B4B66" w:rsidRDefault="008B70EE" w:rsidP="008B70EE">
      <w:pPr>
        <w:adjustRightInd w:val="0"/>
        <w:jc w:val="both"/>
        <w:rPr>
          <w:noProof/>
          <w:sz w:val="24"/>
          <w:szCs w:val="24"/>
          <w:lang w:eastAsia="en-GB"/>
        </w:rPr>
      </w:pPr>
    </w:p>
    <w:p w:rsidR="008B70EE" w:rsidRPr="006A513A" w:rsidRDefault="008B70EE" w:rsidP="008B70EE">
      <w:pPr>
        <w:adjustRightInd w:val="0"/>
        <w:ind w:firstLine="720"/>
        <w:jc w:val="both"/>
        <w:rPr>
          <w:noProof/>
          <w:sz w:val="24"/>
          <w:szCs w:val="24"/>
          <w:lang w:eastAsia="en-GB"/>
        </w:rPr>
      </w:pPr>
      <w:bookmarkStart w:id="26" w:name="_Hlk87532479"/>
      <w:r w:rsidRPr="00AA3285">
        <w:rPr>
          <w:noProof/>
          <w:sz w:val="24"/>
          <w:szCs w:val="24"/>
        </w:rPr>
        <w:t xml:space="preserve">Резултатите от таблицата показват намаляване на количествата разделно събрани отпадъци от опаковки през последната 2020 г. спрямо събраните количества през 2017, 2018 и 2019 г. </w:t>
      </w:r>
      <w:bookmarkEnd w:id="26"/>
      <w:r w:rsidRPr="00AA3285">
        <w:rPr>
          <w:noProof/>
          <w:sz w:val="24"/>
          <w:szCs w:val="24"/>
          <w:lang w:eastAsia="en-GB"/>
        </w:rPr>
        <w:t>За подобряване ефективността</w:t>
      </w:r>
      <w:r w:rsidRPr="006A513A">
        <w:rPr>
          <w:noProof/>
          <w:sz w:val="24"/>
          <w:szCs w:val="24"/>
          <w:lang w:eastAsia="en-GB"/>
        </w:rPr>
        <w:t xml:space="preserve"> на системата от изключително важно значение са кампаниите с цел повишаване информираността на гражданите</w:t>
      </w:r>
      <w:r>
        <w:rPr>
          <w:noProof/>
          <w:sz w:val="24"/>
          <w:szCs w:val="24"/>
          <w:lang w:eastAsia="en-GB"/>
        </w:rPr>
        <w:t xml:space="preserve"> за ползите от разделно събиране на отпадъци от опаковки</w:t>
      </w:r>
      <w:r w:rsidRPr="006A513A">
        <w:rPr>
          <w:noProof/>
          <w:sz w:val="24"/>
          <w:szCs w:val="24"/>
          <w:lang w:eastAsia="en-GB"/>
        </w:rPr>
        <w:t>.</w:t>
      </w:r>
    </w:p>
    <w:p w:rsidR="00187716" w:rsidRDefault="00187716" w:rsidP="005352D3">
      <w:pPr>
        <w:rPr>
          <w:sz w:val="24"/>
        </w:rPr>
      </w:pPr>
    </w:p>
    <w:p w:rsidR="00187716" w:rsidRDefault="00187716" w:rsidP="005352D3">
      <w:pPr>
        <w:rPr>
          <w:sz w:val="24"/>
        </w:rPr>
      </w:pPr>
    </w:p>
    <w:p w:rsidR="00187716" w:rsidRDefault="00187716" w:rsidP="005352D3">
      <w:pPr>
        <w:rPr>
          <w:sz w:val="24"/>
        </w:rPr>
      </w:pPr>
    </w:p>
    <w:p w:rsidR="00187716" w:rsidRDefault="00187716" w:rsidP="005352D3">
      <w:pPr>
        <w:rPr>
          <w:sz w:val="24"/>
        </w:rPr>
      </w:pPr>
    </w:p>
    <w:p w:rsidR="00187716" w:rsidRDefault="00187716" w:rsidP="005352D3">
      <w:pPr>
        <w:rPr>
          <w:sz w:val="24"/>
        </w:rPr>
      </w:pPr>
    </w:p>
    <w:p w:rsidR="00187716" w:rsidRDefault="00187716" w:rsidP="005352D3">
      <w:pPr>
        <w:rPr>
          <w:sz w:val="24"/>
        </w:rPr>
      </w:pPr>
    </w:p>
    <w:p w:rsidR="008B70EE" w:rsidRDefault="008B70EE" w:rsidP="008B70EE">
      <w:pPr>
        <w:suppressAutoHyphens/>
        <w:contextualSpacing/>
        <w:jc w:val="both"/>
        <w:rPr>
          <w:rFonts w:eastAsia="DejaVuSans" w:cs="Verdana"/>
          <w:b/>
          <w:iCs/>
          <w:kern w:val="1"/>
          <w:sz w:val="24"/>
          <w:szCs w:val="24"/>
          <w:lang w:eastAsia="zh-CN"/>
        </w:rPr>
      </w:pPr>
    </w:p>
    <w:p w:rsidR="008B70EE" w:rsidRDefault="008B70EE" w:rsidP="008B70EE">
      <w:pPr>
        <w:suppressAutoHyphens/>
        <w:ind w:firstLine="720"/>
        <w:contextualSpacing/>
        <w:jc w:val="both"/>
        <w:rPr>
          <w:rFonts w:eastAsia="DejaVuSans" w:cs="Verdana"/>
          <w:b/>
          <w:iCs/>
          <w:kern w:val="1"/>
          <w:sz w:val="24"/>
          <w:szCs w:val="24"/>
          <w:lang w:eastAsia="zh-CN"/>
        </w:rPr>
      </w:pPr>
      <w:r w:rsidRPr="00B671FC">
        <w:rPr>
          <w:rFonts w:eastAsia="DejaVuSans" w:cs="Verdana"/>
          <w:b/>
          <w:iCs/>
          <w:kern w:val="1"/>
          <w:sz w:val="24"/>
          <w:szCs w:val="24"/>
          <w:lang w:eastAsia="zh-CN"/>
        </w:rPr>
        <w:t>Количеств</w:t>
      </w:r>
      <w:r>
        <w:rPr>
          <w:rFonts w:eastAsia="DejaVuSans" w:cs="Verdana"/>
          <w:b/>
          <w:iCs/>
          <w:kern w:val="1"/>
          <w:sz w:val="24"/>
          <w:szCs w:val="24"/>
          <w:lang w:eastAsia="zh-CN"/>
        </w:rPr>
        <w:t>а</w:t>
      </w:r>
      <w:r w:rsidRPr="00B671FC">
        <w:rPr>
          <w:rFonts w:eastAsia="DejaVuSans" w:cs="Verdana"/>
          <w:b/>
          <w:iCs/>
          <w:kern w:val="1"/>
          <w:sz w:val="24"/>
          <w:szCs w:val="24"/>
          <w:lang w:eastAsia="zh-CN"/>
        </w:rPr>
        <w:t xml:space="preserve"> битови отпадъци, предадени за обезвреждане (депониране)</w:t>
      </w:r>
    </w:p>
    <w:p w:rsidR="008B70EE" w:rsidRPr="00B671FC" w:rsidRDefault="008B70EE" w:rsidP="008B70EE">
      <w:pPr>
        <w:suppressAutoHyphens/>
        <w:contextualSpacing/>
        <w:jc w:val="both"/>
        <w:rPr>
          <w:rFonts w:eastAsia="DejaVuSans" w:cs="Verdana"/>
          <w:b/>
          <w:iCs/>
          <w:kern w:val="1"/>
          <w:sz w:val="24"/>
          <w:szCs w:val="24"/>
          <w:lang w:eastAsia="zh-CN"/>
        </w:rPr>
      </w:pPr>
    </w:p>
    <w:p w:rsidR="008B70EE" w:rsidRDefault="008B70EE" w:rsidP="008B70EE">
      <w:pPr>
        <w:ind w:firstLine="720"/>
        <w:jc w:val="both"/>
        <w:rPr>
          <w:rFonts w:eastAsia="DejaVuSans"/>
          <w:kern w:val="1"/>
          <w:sz w:val="24"/>
          <w:szCs w:val="24"/>
          <w:lang w:eastAsia="zh-CN"/>
        </w:rPr>
      </w:pPr>
      <w:r w:rsidRPr="00AA3285">
        <w:rPr>
          <w:noProof/>
          <w:sz w:val="24"/>
          <w:szCs w:val="24"/>
          <w:lang w:eastAsia="en-GB"/>
        </w:rPr>
        <w:t xml:space="preserve">Община Карнобат е член на „Регионално сдружение за управление на отпадъците – Регион Бургас“. </w:t>
      </w:r>
      <w:r w:rsidRPr="00AA3285">
        <w:rPr>
          <w:rFonts w:eastAsia="DejaVuSans"/>
          <w:color w:val="000000"/>
          <w:kern w:val="1"/>
          <w:sz w:val="24"/>
          <w:szCs w:val="24"/>
          <w:lang w:eastAsia="zh-CN"/>
        </w:rPr>
        <w:t>Системата за организирано сметосъбиране и сметоизвозване в Община Карнобат обхваща 100% от нейното население.</w:t>
      </w:r>
      <w:r w:rsidRPr="00AA3285">
        <w:rPr>
          <w:noProof/>
          <w:color w:val="000000"/>
          <w:sz w:val="24"/>
          <w:szCs w:val="24"/>
          <w:lang w:eastAsia="bg-BG"/>
        </w:rPr>
        <w:t xml:space="preserve"> </w:t>
      </w:r>
      <w:r w:rsidRPr="00AA3285">
        <w:rPr>
          <w:rFonts w:eastAsia="Calibri"/>
          <w:noProof/>
          <w:sz w:val="24"/>
          <w:szCs w:val="24"/>
        </w:rPr>
        <w:t xml:space="preserve">Услугите по сметосъбиране и сметоизвозване на битови отпадъци се извършва от </w:t>
      </w:r>
      <w:r w:rsidRPr="00AA3285">
        <w:rPr>
          <w:rFonts w:eastAsia="DejaVuSans"/>
          <w:kern w:val="1"/>
          <w:sz w:val="24"/>
          <w:szCs w:val="24"/>
          <w:lang w:eastAsia="zh-CN"/>
        </w:rPr>
        <w:t>общинско „Звено за сметосъбиране, охрана и експлоатация на ПСО Карнобат“.</w:t>
      </w:r>
      <w:r w:rsidRPr="004F2B09">
        <w:rPr>
          <w:sz w:val="24"/>
          <w:szCs w:val="24"/>
          <w:lang w:val="ru-RU"/>
        </w:rPr>
        <w:t xml:space="preserve"> </w:t>
      </w:r>
      <w:r w:rsidRPr="006666D8">
        <w:rPr>
          <w:sz w:val="24"/>
          <w:szCs w:val="24"/>
        </w:rPr>
        <w:t xml:space="preserve">Събраното количество отпадъци се </w:t>
      </w:r>
      <w:r>
        <w:rPr>
          <w:sz w:val="24"/>
          <w:szCs w:val="24"/>
        </w:rPr>
        <w:t xml:space="preserve">извозва до ПСО, където </w:t>
      </w:r>
      <w:r w:rsidRPr="006666D8">
        <w:rPr>
          <w:sz w:val="24"/>
          <w:szCs w:val="24"/>
        </w:rPr>
        <w:t xml:space="preserve">се извършват дейности по предварително третиране (уплътняване) на битови отпадъци. </w:t>
      </w:r>
      <w:r w:rsidRPr="00FA2416">
        <w:rPr>
          <w:noProof/>
          <w:sz w:val="24"/>
          <w:szCs w:val="24"/>
          <w:lang w:eastAsia="en-GB"/>
        </w:rPr>
        <w:t>Събраните битови отпадъци с неопасен характер, генерирани на територията на Община Карнобат се извозват на Регионално депо за неопасни отпадъци за общините Камено, Бургас, Айтос, Карнобат, Несебър, Помо</w:t>
      </w:r>
      <w:r>
        <w:rPr>
          <w:noProof/>
          <w:sz w:val="24"/>
          <w:szCs w:val="24"/>
          <w:lang w:eastAsia="en-GB"/>
        </w:rPr>
        <w:t>рие, Руен, Средец и Сунгурларе”, където</w:t>
      </w:r>
      <w:r w:rsidRPr="00FA2416">
        <w:rPr>
          <w:noProof/>
          <w:sz w:val="24"/>
          <w:szCs w:val="24"/>
          <w:lang w:eastAsia="en-GB"/>
        </w:rPr>
        <w:t xml:space="preserve"> </w:t>
      </w:r>
      <w:r w:rsidRPr="00FA2416">
        <w:rPr>
          <w:rFonts w:eastAsia="DejaVuSans"/>
          <w:kern w:val="1"/>
          <w:sz w:val="24"/>
          <w:szCs w:val="24"/>
          <w:lang w:eastAsia="zh-CN"/>
        </w:rPr>
        <w:t xml:space="preserve">преминават през процес на сепариране и отделяне на рециклируемите материали от общия поток, след което нерециклируемият отпадък се насочва </w:t>
      </w:r>
      <w:r>
        <w:rPr>
          <w:rFonts w:eastAsia="DejaVuSans"/>
          <w:kern w:val="1"/>
          <w:sz w:val="24"/>
          <w:szCs w:val="24"/>
          <w:lang w:eastAsia="zh-CN"/>
        </w:rPr>
        <w:t xml:space="preserve">в клетката </w:t>
      </w:r>
      <w:r w:rsidRPr="00FA2416">
        <w:rPr>
          <w:rFonts w:eastAsia="DejaVuSans"/>
          <w:kern w:val="1"/>
          <w:sz w:val="24"/>
          <w:szCs w:val="24"/>
          <w:lang w:eastAsia="zh-CN"/>
        </w:rPr>
        <w:t>за обезвреждане (</w:t>
      </w:r>
      <w:r w:rsidRPr="00A71CFE">
        <w:rPr>
          <w:rFonts w:eastAsia="DejaVuSans"/>
          <w:kern w:val="1"/>
          <w:sz w:val="24"/>
          <w:szCs w:val="24"/>
          <w:lang w:eastAsia="zh-CN"/>
        </w:rPr>
        <w:t>депониране).</w:t>
      </w:r>
    </w:p>
    <w:p w:rsidR="008B70EE" w:rsidRPr="008B70EE" w:rsidRDefault="008B70EE" w:rsidP="008B70EE">
      <w:pPr>
        <w:ind w:firstLine="720"/>
        <w:jc w:val="both"/>
        <w:rPr>
          <w:rFonts w:eastAsia="DejaVuSans"/>
          <w:kern w:val="1"/>
          <w:sz w:val="24"/>
          <w:szCs w:val="24"/>
          <w:lang w:eastAsia="zh-CN"/>
        </w:rPr>
      </w:pPr>
    </w:p>
    <w:p w:rsidR="008B70EE" w:rsidRDefault="008B70EE" w:rsidP="008B70EE">
      <w:pPr>
        <w:suppressAutoHyphens/>
        <w:rPr>
          <w:i/>
          <w:sz w:val="24"/>
          <w:szCs w:val="24"/>
          <w:lang w:eastAsia="en-GB"/>
        </w:rPr>
      </w:pPr>
      <w:r w:rsidRPr="006575FE">
        <w:rPr>
          <w:i/>
          <w:sz w:val="24"/>
          <w:szCs w:val="24"/>
          <w:lang w:eastAsia="en-GB"/>
        </w:rPr>
        <w:t>Табл.</w:t>
      </w:r>
      <w:r>
        <w:rPr>
          <w:i/>
          <w:sz w:val="24"/>
          <w:szCs w:val="24"/>
          <w:lang w:eastAsia="en-GB"/>
        </w:rPr>
        <w:t xml:space="preserve"> 0</w:t>
      </w:r>
      <w:r w:rsidRPr="006575FE">
        <w:rPr>
          <w:i/>
          <w:sz w:val="24"/>
          <w:szCs w:val="24"/>
          <w:lang w:eastAsia="en-GB"/>
        </w:rPr>
        <w:t>4.</w:t>
      </w:r>
      <w:r w:rsidRPr="006575FE">
        <w:rPr>
          <w:rFonts w:eastAsia="DejaVuSans"/>
          <w:i/>
          <w:kern w:val="1"/>
          <w:sz w:val="24"/>
          <w:szCs w:val="24"/>
          <w:lang w:eastAsia="zh-CN"/>
        </w:rPr>
        <w:t xml:space="preserve"> </w:t>
      </w:r>
      <w:r w:rsidRPr="006575FE">
        <w:rPr>
          <w:i/>
          <w:sz w:val="24"/>
          <w:szCs w:val="24"/>
          <w:lang w:eastAsia="en-GB"/>
        </w:rPr>
        <w:t>Количества на депонирани битови отпадъци в тон за година</w:t>
      </w:r>
      <w:r>
        <w:rPr>
          <w:i/>
          <w:sz w:val="24"/>
          <w:szCs w:val="24"/>
          <w:lang w:eastAsia="en-GB"/>
        </w:rPr>
        <w:t xml:space="preserve"> (2016-2020)</w:t>
      </w:r>
    </w:p>
    <w:p w:rsidR="008B70EE" w:rsidRPr="006575FE" w:rsidRDefault="008B70EE" w:rsidP="008B70EE">
      <w:pPr>
        <w:suppressAutoHyphens/>
        <w:rPr>
          <w:i/>
          <w:sz w:val="24"/>
          <w:szCs w:val="24"/>
          <w:lang w:eastAsia="en-GB"/>
        </w:rPr>
      </w:pPr>
    </w:p>
    <w:tbl>
      <w:tblPr>
        <w:tblW w:w="9371" w:type="dxa"/>
        <w:tblInd w:w="93" w:type="dxa"/>
        <w:tblLayout w:type="fixed"/>
        <w:tblLook w:val="04A0" w:firstRow="1" w:lastRow="0" w:firstColumn="1" w:lastColumn="0" w:noHBand="0" w:noVBand="1"/>
      </w:tblPr>
      <w:tblGrid>
        <w:gridCol w:w="3701"/>
        <w:gridCol w:w="1134"/>
        <w:gridCol w:w="1134"/>
        <w:gridCol w:w="1134"/>
        <w:gridCol w:w="1134"/>
        <w:gridCol w:w="1134"/>
      </w:tblGrid>
      <w:tr w:rsidR="008B70EE" w:rsidRPr="00A71CFE" w:rsidTr="00E66CC0">
        <w:trPr>
          <w:trHeight w:val="20"/>
        </w:trPr>
        <w:tc>
          <w:tcPr>
            <w:tcW w:w="3701" w:type="dxa"/>
            <w:vMerge w:val="restart"/>
            <w:tcBorders>
              <w:top w:val="single" w:sz="4" w:space="0" w:color="auto"/>
              <w:left w:val="single" w:sz="4" w:space="0" w:color="auto"/>
              <w:right w:val="single" w:sz="4" w:space="0" w:color="auto"/>
            </w:tcBorders>
            <w:shd w:val="clear" w:color="auto" w:fill="auto"/>
            <w:noWrap/>
            <w:vAlign w:val="center"/>
            <w:hideMark/>
          </w:tcPr>
          <w:p w:rsidR="008B70EE" w:rsidRPr="00A71CFE" w:rsidRDefault="008B70EE" w:rsidP="00E66CC0">
            <w:pPr>
              <w:jc w:val="both"/>
              <w:rPr>
                <w:lang w:eastAsia="en-GB"/>
              </w:rPr>
            </w:pPr>
            <w:r w:rsidRPr="00A71CFE">
              <w:rPr>
                <w:lang w:eastAsia="en-GB"/>
              </w:rPr>
              <w:t>Общо количество на отпадъците депонирани от Община Карнобат на РДНО, (тон/год.)</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B70EE" w:rsidRPr="00A71CFE" w:rsidRDefault="008B70EE" w:rsidP="00E66CC0">
            <w:pPr>
              <w:jc w:val="center"/>
              <w:rPr>
                <w:b/>
                <w:lang w:eastAsia="en-GB"/>
              </w:rPr>
            </w:pPr>
            <w:r w:rsidRPr="00A71CFE">
              <w:rPr>
                <w:b/>
                <w:lang w:eastAsia="en-GB"/>
              </w:rPr>
              <w:t>2016 г.</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B70EE" w:rsidRPr="00A71CFE" w:rsidRDefault="008B70EE" w:rsidP="00E66CC0">
            <w:pPr>
              <w:jc w:val="center"/>
              <w:rPr>
                <w:b/>
                <w:lang w:eastAsia="en-GB"/>
              </w:rPr>
            </w:pPr>
            <w:r w:rsidRPr="00A71CFE">
              <w:rPr>
                <w:b/>
                <w:lang w:eastAsia="en-GB"/>
              </w:rPr>
              <w:t>2017 г.</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8B70EE" w:rsidRPr="00A71CFE" w:rsidRDefault="008B70EE" w:rsidP="00E66CC0">
            <w:pPr>
              <w:jc w:val="center"/>
              <w:rPr>
                <w:b/>
                <w:lang w:eastAsia="en-GB"/>
              </w:rPr>
            </w:pPr>
            <w:r w:rsidRPr="00A71CFE">
              <w:rPr>
                <w:b/>
                <w:lang w:eastAsia="en-GB"/>
              </w:rPr>
              <w:t>2018 г.</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8B70EE" w:rsidRPr="00A71CFE" w:rsidRDefault="008B70EE" w:rsidP="00E66CC0">
            <w:pPr>
              <w:jc w:val="center"/>
              <w:rPr>
                <w:b/>
                <w:lang w:eastAsia="en-GB"/>
              </w:rPr>
            </w:pPr>
            <w:r w:rsidRPr="00A71CFE">
              <w:rPr>
                <w:b/>
                <w:lang w:eastAsia="en-GB"/>
              </w:rPr>
              <w:t>2019 г.</w:t>
            </w:r>
          </w:p>
        </w:tc>
        <w:tc>
          <w:tcPr>
            <w:tcW w:w="1134" w:type="dxa"/>
            <w:tcBorders>
              <w:top w:val="single" w:sz="4" w:space="0" w:color="auto"/>
              <w:left w:val="nil"/>
              <w:bottom w:val="single" w:sz="4" w:space="0" w:color="auto"/>
              <w:right w:val="single" w:sz="4" w:space="0" w:color="auto"/>
            </w:tcBorders>
            <w:shd w:val="clear" w:color="auto" w:fill="auto"/>
            <w:vAlign w:val="center"/>
          </w:tcPr>
          <w:p w:rsidR="008B70EE" w:rsidRPr="00A71CFE" w:rsidRDefault="008B70EE" w:rsidP="00E66CC0">
            <w:pPr>
              <w:jc w:val="center"/>
              <w:rPr>
                <w:b/>
                <w:lang w:eastAsia="en-GB"/>
              </w:rPr>
            </w:pPr>
            <w:r w:rsidRPr="00A71CFE">
              <w:rPr>
                <w:b/>
                <w:lang w:eastAsia="en-GB"/>
              </w:rPr>
              <w:t>2020 г.</w:t>
            </w:r>
          </w:p>
        </w:tc>
      </w:tr>
      <w:tr w:rsidR="008B70EE" w:rsidRPr="00A71CFE" w:rsidTr="00E66CC0">
        <w:trPr>
          <w:trHeight w:val="20"/>
        </w:trPr>
        <w:tc>
          <w:tcPr>
            <w:tcW w:w="3701" w:type="dxa"/>
            <w:vMerge/>
            <w:tcBorders>
              <w:left w:val="single" w:sz="4" w:space="0" w:color="auto"/>
              <w:bottom w:val="single" w:sz="4" w:space="0" w:color="auto"/>
              <w:right w:val="single" w:sz="4" w:space="0" w:color="auto"/>
            </w:tcBorders>
            <w:shd w:val="clear" w:color="auto" w:fill="auto"/>
            <w:vAlign w:val="center"/>
            <w:hideMark/>
          </w:tcPr>
          <w:p w:rsidR="008B70EE" w:rsidRPr="00A71CFE" w:rsidRDefault="008B70EE" w:rsidP="00E66CC0">
            <w:pPr>
              <w:jc w:val="center"/>
              <w:rPr>
                <w:lang w:eastAsia="en-GB"/>
              </w:rPr>
            </w:pPr>
          </w:p>
        </w:tc>
        <w:tc>
          <w:tcPr>
            <w:tcW w:w="1134" w:type="dxa"/>
            <w:tcBorders>
              <w:top w:val="nil"/>
              <w:left w:val="nil"/>
              <w:bottom w:val="single" w:sz="4" w:space="0" w:color="auto"/>
              <w:right w:val="single" w:sz="4" w:space="0" w:color="auto"/>
            </w:tcBorders>
            <w:shd w:val="clear" w:color="auto" w:fill="auto"/>
            <w:noWrap/>
            <w:vAlign w:val="center"/>
          </w:tcPr>
          <w:p w:rsidR="008B70EE" w:rsidRPr="00A71CFE" w:rsidRDefault="008B70EE" w:rsidP="00E66CC0">
            <w:pPr>
              <w:jc w:val="center"/>
              <w:rPr>
                <w:bCs/>
                <w:lang w:eastAsia="en-GB"/>
              </w:rPr>
            </w:pPr>
            <w:r w:rsidRPr="00A71CFE">
              <w:rPr>
                <w:lang w:eastAsia="bg-BG"/>
              </w:rPr>
              <w:t>4939.88</w:t>
            </w:r>
          </w:p>
        </w:tc>
        <w:tc>
          <w:tcPr>
            <w:tcW w:w="1134" w:type="dxa"/>
            <w:tcBorders>
              <w:top w:val="nil"/>
              <w:left w:val="nil"/>
              <w:bottom w:val="single" w:sz="4" w:space="0" w:color="auto"/>
              <w:right w:val="single" w:sz="4" w:space="0" w:color="auto"/>
            </w:tcBorders>
            <w:shd w:val="clear" w:color="auto" w:fill="auto"/>
            <w:noWrap/>
            <w:vAlign w:val="center"/>
          </w:tcPr>
          <w:p w:rsidR="008B70EE" w:rsidRPr="00A71CFE" w:rsidRDefault="008B70EE" w:rsidP="00E66CC0">
            <w:pPr>
              <w:jc w:val="center"/>
              <w:rPr>
                <w:bCs/>
                <w:lang w:eastAsia="en-GB"/>
              </w:rPr>
            </w:pPr>
            <w:r w:rsidRPr="00A71CFE">
              <w:rPr>
                <w:bCs/>
                <w:lang w:eastAsia="en-GB"/>
              </w:rPr>
              <w:t>3393.54</w:t>
            </w:r>
          </w:p>
        </w:tc>
        <w:tc>
          <w:tcPr>
            <w:tcW w:w="1134" w:type="dxa"/>
            <w:tcBorders>
              <w:top w:val="nil"/>
              <w:left w:val="nil"/>
              <w:bottom w:val="single" w:sz="4" w:space="0" w:color="auto"/>
              <w:right w:val="single" w:sz="4" w:space="0" w:color="auto"/>
            </w:tcBorders>
            <w:shd w:val="clear" w:color="auto" w:fill="auto"/>
            <w:noWrap/>
            <w:vAlign w:val="center"/>
          </w:tcPr>
          <w:p w:rsidR="008B70EE" w:rsidRPr="00A71CFE" w:rsidRDefault="008B70EE" w:rsidP="00E66CC0">
            <w:pPr>
              <w:jc w:val="center"/>
              <w:rPr>
                <w:bCs/>
                <w:lang w:eastAsia="en-GB"/>
              </w:rPr>
            </w:pPr>
            <w:r w:rsidRPr="00A71CFE">
              <w:rPr>
                <w:lang w:eastAsia="en-GB"/>
              </w:rPr>
              <w:t>4310.26</w:t>
            </w:r>
          </w:p>
        </w:tc>
        <w:tc>
          <w:tcPr>
            <w:tcW w:w="1134" w:type="dxa"/>
            <w:tcBorders>
              <w:top w:val="nil"/>
              <w:left w:val="nil"/>
              <w:bottom w:val="single" w:sz="4" w:space="0" w:color="auto"/>
              <w:right w:val="single" w:sz="4" w:space="0" w:color="auto"/>
            </w:tcBorders>
            <w:shd w:val="clear" w:color="auto" w:fill="auto"/>
            <w:noWrap/>
            <w:vAlign w:val="center"/>
          </w:tcPr>
          <w:p w:rsidR="008B70EE" w:rsidRPr="00A71CFE" w:rsidRDefault="008B70EE" w:rsidP="00E66CC0">
            <w:pPr>
              <w:jc w:val="center"/>
              <w:rPr>
                <w:bCs/>
                <w:lang w:eastAsia="en-GB"/>
              </w:rPr>
            </w:pPr>
            <w:r>
              <w:rPr>
                <w:bCs/>
                <w:lang w:eastAsia="en-GB"/>
              </w:rPr>
              <w:t>5866.32</w:t>
            </w:r>
          </w:p>
        </w:tc>
        <w:tc>
          <w:tcPr>
            <w:tcW w:w="1134" w:type="dxa"/>
            <w:tcBorders>
              <w:top w:val="nil"/>
              <w:left w:val="nil"/>
              <w:bottom w:val="single" w:sz="4" w:space="0" w:color="auto"/>
              <w:right w:val="single" w:sz="4" w:space="0" w:color="auto"/>
            </w:tcBorders>
            <w:shd w:val="clear" w:color="auto" w:fill="auto"/>
            <w:vAlign w:val="center"/>
          </w:tcPr>
          <w:p w:rsidR="008B70EE" w:rsidRPr="00A71CFE" w:rsidRDefault="008B70EE" w:rsidP="00E66CC0">
            <w:pPr>
              <w:jc w:val="center"/>
              <w:rPr>
                <w:rFonts w:eastAsia="DejaVuSans"/>
                <w:kern w:val="1"/>
                <w:lang w:eastAsia="zh-CN"/>
              </w:rPr>
            </w:pPr>
            <w:r w:rsidRPr="00A71CFE">
              <w:rPr>
                <w:rFonts w:eastAsia="DejaVuSans"/>
                <w:kern w:val="1"/>
                <w:lang w:eastAsia="zh-CN"/>
              </w:rPr>
              <w:t>7382.63</w:t>
            </w:r>
          </w:p>
        </w:tc>
      </w:tr>
    </w:tbl>
    <w:p w:rsidR="008B70EE" w:rsidRPr="00A71CFE" w:rsidRDefault="008B70EE" w:rsidP="008B70EE">
      <w:pPr>
        <w:adjustRightInd w:val="0"/>
        <w:rPr>
          <w:i/>
          <w:iCs/>
          <w:noProof/>
          <w:lang w:eastAsia="en-GB"/>
        </w:rPr>
      </w:pPr>
      <w:r w:rsidRPr="00A71CFE">
        <w:rPr>
          <w:i/>
          <w:iCs/>
          <w:noProof/>
          <w:lang w:eastAsia="en-GB"/>
        </w:rPr>
        <w:t xml:space="preserve">Източник: </w:t>
      </w:r>
      <w:r w:rsidRPr="00A71CFE">
        <w:rPr>
          <w:i/>
          <w:noProof/>
          <w:lang w:eastAsia="en-GB"/>
        </w:rPr>
        <w:t>РДНО Бургас и ОбА</w:t>
      </w:r>
    </w:p>
    <w:p w:rsidR="008B70EE" w:rsidRDefault="008B70EE" w:rsidP="008B70EE">
      <w:pPr>
        <w:suppressAutoHyphens/>
        <w:jc w:val="both"/>
        <w:rPr>
          <w:rFonts w:eastAsia="DejaVuSans"/>
          <w:kern w:val="1"/>
          <w:sz w:val="24"/>
          <w:szCs w:val="24"/>
          <w:lang w:eastAsia="zh-CN"/>
        </w:rPr>
      </w:pPr>
    </w:p>
    <w:p w:rsidR="008B70EE" w:rsidRPr="00AE16CE" w:rsidRDefault="008B70EE" w:rsidP="008B70EE">
      <w:pPr>
        <w:suppressAutoHyphens/>
        <w:ind w:firstLine="720"/>
        <w:jc w:val="both"/>
        <w:rPr>
          <w:rFonts w:eastAsia="DejaVuSans"/>
          <w:kern w:val="1"/>
          <w:sz w:val="24"/>
          <w:szCs w:val="24"/>
          <w:highlight w:val="yellow"/>
          <w:lang w:eastAsia="zh-CN"/>
        </w:rPr>
      </w:pPr>
      <w:r w:rsidRPr="00A71CFE">
        <w:rPr>
          <w:rFonts w:eastAsia="DejaVuSans"/>
          <w:kern w:val="1"/>
          <w:sz w:val="24"/>
          <w:szCs w:val="24"/>
          <w:lang w:eastAsia="zh-CN"/>
        </w:rPr>
        <w:t xml:space="preserve">Съгласно представените данни </w:t>
      </w:r>
      <w:r>
        <w:rPr>
          <w:rFonts w:eastAsia="DejaVuSans"/>
          <w:kern w:val="1"/>
          <w:sz w:val="24"/>
          <w:szCs w:val="24"/>
          <w:lang w:eastAsia="zh-CN"/>
        </w:rPr>
        <w:t xml:space="preserve">в </w:t>
      </w:r>
      <w:r w:rsidRPr="00A71CFE">
        <w:rPr>
          <w:rFonts w:eastAsia="DejaVuSans"/>
          <w:kern w:val="1"/>
          <w:sz w:val="24"/>
          <w:szCs w:val="24"/>
          <w:lang w:eastAsia="zh-CN"/>
        </w:rPr>
        <w:t xml:space="preserve">таблицата се наблюдава тенденцията към увеличаване на количествата на депонираните битови отпадъци. </w:t>
      </w:r>
      <w:r w:rsidRPr="00D846EE">
        <w:rPr>
          <w:rFonts w:eastAsia="DejaVuSans"/>
          <w:kern w:val="1"/>
          <w:sz w:val="24"/>
          <w:szCs w:val="24"/>
          <w:lang w:eastAsia="zh-CN"/>
        </w:rPr>
        <w:t>Предпоставка за увеличаване на количествата на отпадъците за депониране е увеличаването на общото количество събрани смесени битови отпадъци в общината и все още малкият процент на разделно събраните отпадъци от организациите по оползотворяване спрямо общото количество битови отпадъци.</w:t>
      </w:r>
    </w:p>
    <w:p w:rsidR="008B70EE" w:rsidRDefault="008B70EE" w:rsidP="008B70EE">
      <w:pPr>
        <w:adjustRightInd w:val="0"/>
        <w:ind w:firstLine="720"/>
        <w:contextualSpacing/>
        <w:jc w:val="both"/>
        <w:rPr>
          <w:b/>
          <w:bCs/>
          <w:noProof/>
          <w:sz w:val="24"/>
          <w:szCs w:val="24"/>
          <w:lang w:eastAsia="en-GB"/>
        </w:rPr>
      </w:pPr>
    </w:p>
    <w:p w:rsidR="008B70EE" w:rsidRPr="008B70EE" w:rsidRDefault="008B70EE" w:rsidP="008B70EE">
      <w:pPr>
        <w:adjustRightInd w:val="0"/>
        <w:ind w:firstLine="720"/>
        <w:contextualSpacing/>
        <w:jc w:val="both"/>
        <w:rPr>
          <w:b/>
          <w:bCs/>
          <w:noProof/>
          <w:sz w:val="24"/>
          <w:szCs w:val="24"/>
          <w:lang w:eastAsia="en-GB"/>
        </w:rPr>
      </w:pPr>
      <w:r w:rsidRPr="00A918C4">
        <w:rPr>
          <w:b/>
          <w:bCs/>
          <w:noProof/>
          <w:sz w:val="24"/>
          <w:szCs w:val="24"/>
          <w:lang w:eastAsia="en-GB"/>
        </w:rPr>
        <w:t xml:space="preserve">Количества разделно събрани отпадъци чрез </w:t>
      </w:r>
      <w:r>
        <w:rPr>
          <w:b/>
          <w:bCs/>
          <w:noProof/>
          <w:sz w:val="24"/>
          <w:szCs w:val="24"/>
          <w:lang w:eastAsia="en-GB"/>
        </w:rPr>
        <w:t>организирани</w:t>
      </w:r>
      <w:r w:rsidRPr="00A918C4">
        <w:rPr>
          <w:b/>
          <w:bCs/>
          <w:noProof/>
          <w:sz w:val="24"/>
          <w:szCs w:val="24"/>
          <w:lang w:eastAsia="en-GB"/>
        </w:rPr>
        <w:t xml:space="preserve"> кампании</w:t>
      </w:r>
    </w:p>
    <w:p w:rsidR="008B70EE" w:rsidRPr="00A918C4" w:rsidRDefault="008B70EE" w:rsidP="008B70EE">
      <w:pPr>
        <w:adjustRightInd w:val="0"/>
        <w:ind w:firstLine="720"/>
        <w:jc w:val="both"/>
        <w:rPr>
          <w:noProof/>
          <w:color w:val="000000"/>
          <w:sz w:val="24"/>
          <w:szCs w:val="24"/>
          <w:lang w:eastAsia="en-GB"/>
        </w:rPr>
      </w:pPr>
      <w:r w:rsidRPr="00A918C4">
        <w:rPr>
          <w:noProof/>
          <w:color w:val="000000"/>
          <w:sz w:val="24"/>
          <w:szCs w:val="24"/>
          <w:lang w:eastAsia="en-GB"/>
        </w:rPr>
        <w:t>Относно задълженията на Община Карнобат по чл.19, ал.3, т.7 и наредбите по чл.13, ал.1 от ЗУО за организиране на системите за разделно събиране на масово разпространени отпадъци, образувани от домакинства, обществени и административни учредения, училища, търговски, промишлени, туристически и др. обекти, Община Карнобат е организирала разделното събиране н</w:t>
      </w:r>
      <w:r w:rsidR="00FB3DE7">
        <w:rPr>
          <w:noProof/>
          <w:color w:val="000000"/>
          <w:sz w:val="24"/>
          <w:szCs w:val="24"/>
          <w:lang w:eastAsia="en-GB"/>
        </w:rPr>
        <w:t>а шестте групи МРО. Периодично О</w:t>
      </w:r>
      <w:r w:rsidRPr="00A918C4">
        <w:rPr>
          <w:noProof/>
          <w:color w:val="000000"/>
          <w:sz w:val="24"/>
          <w:szCs w:val="24"/>
          <w:lang w:eastAsia="en-GB"/>
        </w:rPr>
        <w:t>бщината организира кампании, за които населението предварително е информирано чрез средствата за масово разпространение в общината.</w:t>
      </w:r>
    </w:p>
    <w:p w:rsidR="008B70EE" w:rsidRPr="00B671FC" w:rsidRDefault="008B70EE" w:rsidP="008B70EE">
      <w:pPr>
        <w:adjustRightInd w:val="0"/>
        <w:ind w:firstLine="720"/>
        <w:jc w:val="both"/>
        <w:rPr>
          <w:color w:val="000000"/>
          <w:sz w:val="24"/>
          <w:szCs w:val="24"/>
          <w:lang w:eastAsia="en-GB"/>
        </w:rPr>
      </w:pPr>
      <w:r w:rsidRPr="00A918C4">
        <w:rPr>
          <w:noProof/>
          <w:color w:val="000000"/>
          <w:sz w:val="24"/>
          <w:szCs w:val="24"/>
          <w:lang w:eastAsia="en-GB"/>
        </w:rPr>
        <w:t>През последните две години 2019</w:t>
      </w:r>
      <w:r>
        <w:rPr>
          <w:noProof/>
          <w:color w:val="000000"/>
          <w:sz w:val="24"/>
          <w:szCs w:val="24"/>
          <w:lang w:eastAsia="en-GB"/>
        </w:rPr>
        <w:t> </w:t>
      </w:r>
      <w:r w:rsidRPr="00A918C4">
        <w:rPr>
          <w:noProof/>
          <w:color w:val="000000"/>
          <w:sz w:val="24"/>
          <w:szCs w:val="24"/>
          <w:lang w:eastAsia="en-GB"/>
        </w:rPr>
        <w:t>г. и 2020</w:t>
      </w:r>
      <w:r>
        <w:rPr>
          <w:noProof/>
          <w:color w:val="000000"/>
          <w:sz w:val="24"/>
          <w:szCs w:val="24"/>
          <w:lang w:eastAsia="en-GB"/>
        </w:rPr>
        <w:t> </w:t>
      </w:r>
      <w:r w:rsidRPr="00A918C4">
        <w:rPr>
          <w:noProof/>
          <w:color w:val="000000"/>
          <w:sz w:val="24"/>
          <w:szCs w:val="24"/>
          <w:lang w:eastAsia="en-GB"/>
        </w:rPr>
        <w:t xml:space="preserve">г. от кампании организирани от Община </w:t>
      </w:r>
      <w:r>
        <w:rPr>
          <w:noProof/>
          <w:color w:val="000000"/>
          <w:sz w:val="24"/>
          <w:szCs w:val="24"/>
          <w:lang w:eastAsia="en-GB"/>
        </w:rPr>
        <w:t xml:space="preserve">Карнобат </w:t>
      </w:r>
      <w:r w:rsidRPr="00A918C4">
        <w:rPr>
          <w:noProof/>
          <w:color w:val="000000"/>
          <w:sz w:val="24"/>
          <w:szCs w:val="24"/>
          <w:lang w:eastAsia="en-GB"/>
        </w:rPr>
        <w:t>съвместно с организациите и фирмите по оползотворяване са събрани съответно 1</w:t>
      </w:r>
      <w:r>
        <w:rPr>
          <w:noProof/>
          <w:color w:val="000000"/>
          <w:sz w:val="24"/>
          <w:szCs w:val="24"/>
          <w:lang w:eastAsia="en-GB"/>
        </w:rPr>
        <w:t>.</w:t>
      </w:r>
      <w:r w:rsidRPr="00A918C4">
        <w:rPr>
          <w:noProof/>
          <w:color w:val="000000"/>
          <w:sz w:val="24"/>
          <w:szCs w:val="24"/>
          <w:lang w:eastAsia="en-GB"/>
        </w:rPr>
        <w:t>13 т. отпадъци от ИУЕЕО</w:t>
      </w:r>
      <w:r>
        <w:rPr>
          <w:noProof/>
          <w:color w:val="000000"/>
          <w:sz w:val="24"/>
          <w:szCs w:val="24"/>
          <w:lang w:eastAsia="en-GB"/>
        </w:rPr>
        <w:t xml:space="preserve"> и 2.</w:t>
      </w:r>
      <w:r w:rsidRPr="00A918C4">
        <w:rPr>
          <w:noProof/>
          <w:color w:val="000000"/>
          <w:sz w:val="24"/>
          <w:szCs w:val="24"/>
          <w:lang w:eastAsia="en-GB"/>
        </w:rPr>
        <w:t>22 т. разделно събрани отпадъци от НУБА (0.14 т.) и ИУЕЕО (2.08 т.), като в това число не влизат разделно събраните отпадъци от опаковки, които са разгледани по-горе.</w:t>
      </w:r>
    </w:p>
    <w:p w:rsidR="008B70EE" w:rsidRPr="007A65BD" w:rsidRDefault="008B70EE" w:rsidP="008B70EE">
      <w:pPr>
        <w:suppressAutoHyphens/>
        <w:ind w:firstLine="720"/>
        <w:jc w:val="both"/>
        <w:rPr>
          <w:rFonts w:cs="Verdana"/>
          <w:b/>
          <w:i/>
          <w:sz w:val="24"/>
          <w:szCs w:val="24"/>
          <w:lang w:eastAsia="en-GB"/>
        </w:rPr>
      </w:pPr>
      <w:r w:rsidRPr="007A65BD">
        <w:rPr>
          <w:rFonts w:cs="Verdana"/>
          <w:b/>
          <w:i/>
          <w:sz w:val="24"/>
          <w:szCs w:val="24"/>
          <w:lang w:eastAsia="en-GB"/>
        </w:rPr>
        <w:t>Изпълнение на целта за повторна употреба и рециклиране на отпадъчни материали, включващи хартия и картон, метал, пластмаса и стъкло по чл. 31, ал. 1, т. 1 на ЗУО</w:t>
      </w:r>
    </w:p>
    <w:p w:rsidR="008B70EE" w:rsidRPr="007A65BD" w:rsidRDefault="008B70EE" w:rsidP="008B70EE">
      <w:pPr>
        <w:ind w:firstLine="720"/>
        <w:jc w:val="both"/>
        <w:rPr>
          <w:sz w:val="24"/>
          <w:szCs w:val="24"/>
          <w:lang w:eastAsia="en-GB"/>
        </w:rPr>
      </w:pPr>
      <w:r w:rsidRPr="007A65BD">
        <w:rPr>
          <w:sz w:val="24"/>
          <w:szCs w:val="24"/>
          <w:lang w:eastAsia="en-GB"/>
        </w:rPr>
        <w:t xml:space="preserve">Съгласно чл. 31, ал. 1, т. 1 и във връзка с §15 от Преходните и заключителните разпоредби на Закона за управление на отпадъците (обн., ДВ. бр. 53/2012) </w:t>
      </w:r>
      <w:r w:rsidRPr="0022364C">
        <w:rPr>
          <w:iCs/>
          <w:sz w:val="24"/>
          <w:szCs w:val="24"/>
          <w:lang w:eastAsia="en-GB"/>
        </w:rPr>
        <w:t>в срок до 1 януари 2020 г.</w:t>
      </w:r>
      <w:r w:rsidR="00FB3DE7">
        <w:rPr>
          <w:sz w:val="24"/>
          <w:szCs w:val="24"/>
          <w:lang w:eastAsia="en-GB"/>
        </w:rPr>
        <w:t xml:space="preserve"> о</w:t>
      </w:r>
      <w:r w:rsidRPr="007A65BD">
        <w:rPr>
          <w:sz w:val="24"/>
          <w:szCs w:val="24"/>
          <w:lang w:eastAsia="en-GB"/>
        </w:rPr>
        <w:t>бщините във всеки от регионите по чл. 49, ал. 9 от ЗУО трябваше да постигнат цел за подготовка за повторна употреба и рециклиране на отпадъчни материали, включващи хартия и картон, метал, пластмаса и стъкло от домакинствата и подобни отпадъци от други източници (битови отпадъци) – най-малко 50 на сто от общото им тегло.</w:t>
      </w:r>
    </w:p>
    <w:p w:rsidR="00187716" w:rsidRDefault="00187716" w:rsidP="005352D3">
      <w:pPr>
        <w:rPr>
          <w:sz w:val="24"/>
        </w:rPr>
      </w:pPr>
    </w:p>
    <w:p w:rsidR="00187716" w:rsidRDefault="00187716" w:rsidP="005352D3">
      <w:pPr>
        <w:rPr>
          <w:sz w:val="24"/>
        </w:rPr>
      </w:pPr>
    </w:p>
    <w:p w:rsidR="00187716" w:rsidRDefault="00187716" w:rsidP="005352D3">
      <w:pPr>
        <w:rPr>
          <w:sz w:val="24"/>
        </w:rPr>
      </w:pPr>
    </w:p>
    <w:p w:rsidR="00187716" w:rsidRDefault="00187716" w:rsidP="005352D3">
      <w:pPr>
        <w:rPr>
          <w:sz w:val="24"/>
        </w:rPr>
      </w:pPr>
    </w:p>
    <w:p w:rsidR="00E66CC0" w:rsidRDefault="00E66CC0" w:rsidP="00E66CC0">
      <w:pPr>
        <w:ind w:firstLine="720"/>
        <w:jc w:val="both"/>
        <w:rPr>
          <w:sz w:val="24"/>
          <w:szCs w:val="24"/>
          <w:lang w:eastAsia="en-GB"/>
        </w:rPr>
      </w:pPr>
      <w:bookmarkStart w:id="27" w:name="_Hlk89351069"/>
      <w:r w:rsidRPr="007A65BD">
        <w:rPr>
          <w:sz w:val="24"/>
          <w:szCs w:val="24"/>
          <w:lang w:eastAsia="en-GB"/>
        </w:rPr>
        <w:t>Съгласно Заповед № 139/15.06.2020 г</w:t>
      </w:r>
      <w:r w:rsidR="00FB3DE7">
        <w:rPr>
          <w:sz w:val="24"/>
          <w:szCs w:val="24"/>
          <w:lang w:eastAsia="en-GB"/>
        </w:rPr>
        <w:t>. на Изпълнителния директор на И</w:t>
      </w:r>
      <w:r w:rsidRPr="007A65BD">
        <w:rPr>
          <w:sz w:val="24"/>
          <w:szCs w:val="24"/>
          <w:lang w:eastAsia="en-GB"/>
        </w:rPr>
        <w:t xml:space="preserve">зпълнителна агенция по околна среда (ИАОС), Община </w:t>
      </w:r>
      <w:r>
        <w:rPr>
          <w:sz w:val="24"/>
          <w:szCs w:val="24"/>
          <w:lang w:eastAsia="en-GB"/>
        </w:rPr>
        <w:t xml:space="preserve">Карнобат </w:t>
      </w:r>
      <w:r w:rsidRPr="007A65BD">
        <w:rPr>
          <w:sz w:val="24"/>
          <w:szCs w:val="24"/>
          <w:lang w:eastAsia="en-GB"/>
        </w:rPr>
        <w:t>е сред общините, които не са изпълнили целите по чл. 31, ал. 1, т. 1 от ЗУО за подготовка за повторна употреба и рециклиране на отпадъчни материали от хартия и картон, метал, пластмаса и стъкло към 31.12.2018 г., а именно подготовка за повторна употреба и рециклиране най-малко н</w:t>
      </w:r>
      <w:r>
        <w:rPr>
          <w:sz w:val="24"/>
          <w:szCs w:val="24"/>
          <w:lang w:eastAsia="en-GB"/>
        </w:rPr>
        <w:t>а 50 на сто от общото им тегло.</w:t>
      </w:r>
    </w:p>
    <w:p w:rsidR="00E66CC0" w:rsidRPr="007A65BD" w:rsidRDefault="00E66CC0" w:rsidP="00E66CC0">
      <w:pPr>
        <w:ind w:firstLine="720"/>
        <w:jc w:val="both"/>
        <w:rPr>
          <w:sz w:val="24"/>
          <w:szCs w:val="24"/>
          <w:lang w:eastAsia="en-GB"/>
        </w:rPr>
      </w:pPr>
      <w:r w:rsidRPr="007A65BD">
        <w:rPr>
          <w:sz w:val="24"/>
          <w:szCs w:val="24"/>
          <w:lang w:eastAsia="en-GB"/>
        </w:rPr>
        <w:t xml:space="preserve">Съгласно заповедта, за календарната 2018 г. Община </w:t>
      </w:r>
      <w:r>
        <w:rPr>
          <w:sz w:val="24"/>
          <w:szCs w:val="24"/>
          <w:lang w:eastAsia="en-GB"/>
        </w:rPr>
        <w:t xml:space="preserve">Карнобат </w:t>
      </w:r>
      <w:r w:rsidRPr="007A65BD">
        <w:rPr>
          <w:sz w:val="24"/>
          <w:szCs w:val="24"/>
          <w:lang w:eastAsia="en-GB"/>
        </w:rPr>
        <w:t>е постигнала степен на рециклиране 1</w:t>
      </w:r>
      <w:r>
        <w:rPr>
          <w:sz w:val="24"/>
          <w:szCs w:val="24"/>
          <w:lang w:eastAsia="en-GB"/>
        </w:rPr>
        <w:t>1</w:t>
      </w:r>
      <w:r w:rsidRPr="007A65BD">
        <w:rPr>
          <w:sz w:val="24"/>
          <w:szCs w:val="24"/>
          <w:lang w:eastAsia="en-GB"/>
        </w:rPr>
        <w:t xml:space="preserve">%. </w:t>
      </w:r>
      <w:bookmarkEnd w:id="27"/>
      <w:r w:rsidRPr="007A65BD">
        <w:rPr>
          <w:sz w:val="24"/>
          <w:szCs w:val="24"/>
          <w:lang w:eastAsia="en-GB"/>
        </w:rPr>
        <w:t>Няма издадена заповед за определяне на постигната степен на рециклиране към 2019 и 2020 г.</w:t>
      </w:r>
    </w:p>
    <w:p w:rsidR="00E66CC0" w:rsidRDefault="00E66CC0" w:rsidP="00E66CC0">
      <w:pPr>
        <w:suppressAutoHyphens/>
        <w:jc w:val="both"/>
        <w:rPr>
          <w:rFonts w:eastAsia="DejaVuSans" w:cs="Verdana"/>
          <w:kern w:val="1"/>
          <w:sz w:val="24"/>
          <w:szCs w:val="24"/>
          <w:lang w:eastAsia="zh-CN"/>
        </w:rPr>
      </w:pPr>
    </w:p>
    <w:p w:rsidR="00E66CC0" w:rsidRDefault="00E66CC0" w:rsidP="00E66CC0">
      <w:pPr>
        <w:suppressAutoHyphens/>
        <w:ind w:firstLine="720"/>
        <w:jc w:val="both"/>
        <w:rPr>
          <w:rFonts w:eastAsia="DejaVuSans" w:cs="Verdana"/>
          <w:kern w:val="1"/>
          <w:sz w:val="24"/>
          <w:szCs w:val="24"/>
          <w:lang w:eastAsia="zh-CN"/>
        </w:rPr>
      </w:pPr>
      <w:r w:rsidRPr="009D271F">
        <w:rPr>
          <w:noProof/>
          <w:color w:val="000000"/>
          <w:sz w:val="24"/>
          <w:szCs w:val="24"/>
        </w:rPr>
        <w:t>Община Карнобат е сключила договор с фирма изпълнител на 30.09.2021 г. за изготвяне на работен проект за Сепарираща инсталация за битови отпадъци в гр. Карнобат</w:t>
      </w:r>
      <w:r>
        <w:rPr>
          <w:noProof/>
          <w:color w:val="000000"/>
          <w:sz w:val="24"/>
          <w:szCs w:val="24"/>
        </w:rPr>
        <w:t>. Реализирането на проекта ще допринесе за постигане на целта за повторна употреба и рециклиране на отпадъчни материали включващи хартия и картон, метал, пластмаса и стъкло по чл.31, ал.1, т.1 от ЗУО.</w:t>
      </w:r>
    </w:p>
    <w:tbl>
      <w:tblPr>
        <w:tblStyle w:val="-2"/>
        <w:tblW w:w="0" w:type="auto"/>
        <w:tblBorders>
          <w:top w:val="none" w:sz="0" w:space="0" w:color="auto"/>
          <w:bottom w:val="none" w:sz="0" w:space="0" w:color="auto"/>
        </w:tblBorders>
        <w:tblLook w:val="04A0" w:firstRow="1" w:lastRow="0" w:firstColumn="1" w:lastColumn="0" w:noHBand="0" w:noVBand="1"/>
      </w:tblPr>
      <w:tblGrid>
        <w:gridCol w:w="3510"/>
      </w:tblGrid>
      <w:tr w:rsidR="00E66CC0" w:rsidRPr="00385566" w:rsidTr="00E66C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shd w:val="clear" w:color="auto" w:fill="FFFFFF" w:themeFill="background1" w:themeFillTint="66"/>
          </w:tcPr>
          <w:p w:rsidR="00E66CC0" w:rsidRDefault="00E66CC0" w:rsidP="00E66CC0">
            <w:pPr>
              <w:jc w:val="both"/>
              <w:rPr>
                <w:noProof/>
                <w:color w:val="auto"/>
                <w:sz w:val="24"/>
                <w:szCs w:val="24"/>
              </w:rPr>
            </w:pPr>
          </w:p>
          <w:p w:rsidR="00E66CC0" w:rsidRPr="00C101A3" w:rsidRDefault="00E66CC0" w:rsidP="00E66CC0">
            <w:pPr>
              <w:jc w:val="both"/>
              <w:rPr>
                <w:noProof/>
                <w:color w:val="auto"/>
                <w:sz w:val="24"/>
                <w:szCs w:val="24"/>
              </w:rPr>
            </w:pPr>
            <w:r w:rsidRPr="00C101A3">
              <w:rPr>
                <w:noProof/>
                <w:color w:val="auto"/>
                <w:sz w:val="24"/>
                <w:szCs w:val="24"/>
              </w:rPr>
              <w:t>Основни изводи и препоръки</w:t>
            </w:r>
          </w:p>
        </w:tc>
      </w:tr>
      <w:tr w:rsidR="00E66CC0" w:rsidRPr="00385566" w:rsidTr="00E66C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shd w:val="clear" w:color="auto" w:fill="FFFFFF" w:themeFill="background1" w:themeFillTint="66"/>
          </w:tcPr>
          <w:p w:rsidR="00E66CC0" w:rsidRPr="00C101A3" w:rsidRDefault="00E66CC0" w:rsidP="00E66CC0">
            <w:pPr>
              <w:jc w:val="both"/>
              <w:rPr>
                <w:noProof/>
                <w:sz w:val="24"/>
                <w:szCs w:val="24"/>
              </w:rPr>
            </w:pPr>
          </w:p>
        </w:tc>
      </w:tr>
    </w:tbl>
    <w:p w:rsidR="00E66CC0" w:rsidRPr="00B87FD7" w:rsidRDefault="00E66CC0" w:rsidP="008D017B">
      <w:pPr>
        <w:pStyle w:val="a7"/>
        <w:widowControl/>
        <w:numPr>
          <w:ilvl w:val="0"/>
          <w:numId w:val="57"/>
        </w:numPr>
        <w:adjustRightInd w:val="0"/>
        <w:contextualSpacing/>
        <w:rPr>
          <w:sz w:val="24"/>
          <w:szCs w:val="24"/>
          <w:lang w:eastAsia="en-GB"/>
        </w:rPr>
      </w:pPr>
      <w:bookmarkStart w:id="28" w:name="_Hlk74415180"/>
      <w:r w:rsidRPr="00B87FD7">
        <w:rPr>
          <w:noProof/>
          <w:sz w:val="24"/>
          <w:szCs w:val="24"/>
          <w:lang w:eastAsia="en-GB"/>
        </w:rPr>
        <w:t>Община Карнобат е член на „Регионално сдружение за управление на отпадъците – Регион Бургас“. В сдружението участват още общините - Камено, Бургас, Карнобат, Поморие, Руен, Средец и Сунгурларе.</w:t>
      </w:r>
    </w:p>
    <w:p w:rsidR="00E66CC0" w:rsidRPr="00B87FD7" w:rsidRDefault="00E66CC0" w:rsidP="008D017B">
      <w:pPr>
        <w:pStyle w:val="a7"/>
        <w:widowControl/>
        <w:numPr>
          <w:ilvl w:val="0"/>
          <w:numId w:val="57"/>
        </w:numPr>
        <w:autoSpaceDE/>
        <w:autoSpaceDN/>
        <w:contextualSpacing/>
        <w:rPr>
          <w:b/>
          <w:noProof/>
          <w:sz w:val="24"/>
          <w:szCs w:val="24"/>
          <w:lang w:eastAsia="bg-BG"/>
        </w:rPr>
      </w:pPr>
      <w:r w:rsidRPr="00B87FD7">
        <w:rPr>
          <w:noProof/>
          <w:sz w:val="24"/>
          <w:szCs w:val="24"/>
          <w:lang w:eastAsia="en-GB"/>
        </w:rPr>
        <w:t>Организирана е система за събиране на отпадъците във всички населени места. В общината делът на обслужваното население от системата за сметосъбиране и сметоизвозване е 100%.</w:t>
      </w:r>
    </w:p>
    <w:p w:rsidR="00E66CC0" w:rsidRPr="00B87FD7" w:rsidRDefault="00E66CC0" w:rsidP="008D017B">
      <w:pPr>
        <w:pStyle w:val="a7"/>
        <w:widowControl/>
        <w:numPr>
          <w:ilvl w:val="0"/>
          <w:numId w:val="57"/>
        </w:numPr>
        <w:adjustRightInd w:val="0"/>
        <w:contextualSpacing/>
        <w:rPr>
          <w:rFonts w:eastAsiaTheme="minorHAnsi"/>
          <w:sz w:val="24"/>
          <w:szCs w:val="24"/>
        </w:rPr>
      </w:pPr>
      <w:r w:rsidRPr="00B87FD7">
        <w:rPr>
          <w:noProof/>
          <w:sz w:val="24"/>
          <w:szCs w:val="24"/>
          <w:lang w:eastAsia="en-GB"/>
        </w:rPr>
        <w:t>По проект „Определяне на морфологичния състав на битови отпадъци в България“ с възложител Предприятие за управление на дейностите по опазване на околната среда (ПУДООС) е извършен морфологичен анализ на състава и количеството битови отпадъци, образувани на територията н</w:t>
      </w:r>
      <w:r w:rsidR="00FA0D22">
        <w:rPr>
          <w:noProof/>
          <w:sz w:val="24"/>
          <w:szCs w:val="24"/>
          <w:lang w:eastAsia="en-GB"/>
        </w:rPr>
        <w:t>а о</w:t>
      </w:r>
      <w:r w:rsidRPr="00B87FD7">
        <w:rPr>
          <w:noProof/>
          <w:sz w:val="24"/>
          <w:szCs w:val="24"/>
          <w:lang w:eastAsia="en-GB"/>
        </w:rPr>
        <w:t xml:space="preserve">бщина Карнобат. С най-голям дял в </w:t>
      </w:r>
      <w:r w:rsidRPr="00B87FD7">
        <w:rPr>
          <w:bCs/>
          <w:iCs/>
          <w:noProof/>
          <w:sz w:val="24"/>
          <w:szCs w:val="24"/>
          <w:lang w:eastAsia="en-GB"/>
        </w:rPr>
        <w:t>общината са ситна фракция &lt;4cm – 28.00% от общия поток битови отпадъци, следвани от пластмаса и градински отпадъци (по 15.00%), инертни материали (10.00%), хранителни и картон (5.00%).</w:t>
      </w:r>
    </w:p>
    <w:p w:rsidR="00E66CC0" w:rsidRPr="00B87FD7" w:rsidRDefault="00E66CC0" w:rsidP="008D017B">
      <w:pPr>
        <w:pStyle w:val="a7"/>
        <w:widowControl/>
        <w:numPr>
          <w:ilvl w:val="0"/>
          <w:numId w:val="57"/>
        </w:numPr>
        <w:adjustRightInd w:val="0"/>
        <w:contextualSpacing/>
        <w:rPr>
          <w:rFonts w:eastAsiaTheme="minorHAnsi"/>
          <w:bCs/>
          <w:noProof/>
          <w:sz w:val="24"/>
          <w:szCs w:val="24"/>
        </w:rPr>
      </w:pPr>
      <w:r w:rsidRPr="00B87FD7">
        <w:rPr>
          <w:noProof/>
          <w:sz w:val="24"/>
          <w:szCs w:val="24"/>
          <w:lang w:eastAsia="en-GB"/>
        </w:rPr>
        <w:t>Предвид установената тенденция в непрекъснато намаляване на населението в общината не се установява същата закономерност в стойностите на образуваните отпадъци, генерирани на територията ѝ. Населението на общината намалява с 3.73% за периода 2016-2020 г., но годишната норма на натрупване на отпадъци на човек се увеличава.</w:t>
      </w:r>
    </w:p>
    <w:p w:rsidR="00E66CC0" w:rsidRPr="00B87FD7" w:rsidRDefault="00E66CC0" w:rsidP="008D017B">
      <w:pPr>
        <w:pStyle w:val="a7"/>
        <w:widowControl/>
        <w:numPr>
          <w:ilvl w:val="0"/>
          <w:numId w:val="57"/>
        </w:numPr>
        <w:adjustRightInd w:val="0"/>
        <w:contextualSpacing/>
        <w:rPr>
          <w:rFonts w:eastAsiaTheme="minorHAnsi"/>
          <w:bCs/>
          <w:noProof/>
          <w:sz w:val="24"/>
          <w:szCs w:val="24"/>
        </w:rPr>
      </w:pPr>
      <w:r w:rsidRPr="00B87FD7">
        <w:rPr>
          <w:noProof/>
          <w:sz w:val="24"/>
          <w:szCs w:val="24"/>
          <w:lang w:eastAsia="en-GB"/>
        </w:rPr>
        <w:t>Нормата на натрупване на отпадъците в Община Карнобат за 2020 г., чиято стойност е 328</w:t>
      </w:r>
      <w:r w:rsidRPr="00B87FD7">
        <w:rPr>
          <w:sz w:val="24"/>
          <w:szCs w:val="24"/>
          <w:lang w:eastAsia="en-GB"/>
        </w:rPr>
        <w:t xml:space="preserve"> кг/ж/год. е взета за базова при определяне на прогнозите за количествата образувани битови отпадъци до 2028 г. За общини с население от 3000-25000 хил. жители, в които попада и Община Карнобат, нормата на натрупване достига 346 кг/ж/г, което показва, че по този показател общината се приближава до стойностите на общини сходни по големина и със сродна структура населени места.</w:t>
      </w:r>
    </w:p>
    <w:p w:rsidR="00E66CC0" w:rsidRPr="00B87FD7" w:rsidRDefault="00E66CC0" w:rsidP="008D017B">
      <w:pPr>
        <w:pStyle w:val="a7"/>
        <w:widowControl/>
        <w:numPr>
          <w:ilvl w:val="0"/>
          <w:numId w:val="57"/>
        </w:numPr>
        <w:adjustRightInd w:val="0"/>
        <w:rPr>
          <w:rFonts w:eastAsiaTheme="minorHAnsi"/>
          <w:noProof/>
          <w:sz w:val="24"/>
          <w:szCs w:val="24"/>
        </w:rPr>
      </w:pPr>
      <w:r w:rsidRPr="00B87FD7">
        <w:rPr>
          <w:rFonts w:eastAsia="TT23o00"/>
          <w:noProof/>
          <w:sz w:val="24"/>
          <w:szCs w:val="24"/>
        </w:rPr>
        <w:t>В общината има изградена система за разделно събиране на отпадъци от опаковки - хартия, пластмаса, стъкло и метал. Въведено е и разделно събиране, чрез сключени договори за сътрудничество с фирми за организиране разделното събиране на излязло</w:t>
      </w:r>
      <w:r w:rsidRPr="00B87FD7">
        <w:rPr>
          <w:rFonts w:eastAsiaTheme="minorHAnsi"/>
          <w:noProof/>
          <w:sz w:val="24"/>
          <w:szCs w:val="24"/>
        </w:rPr>
        <w:t xml:space="preserve"> от употреба електрическо и електронно оборудване (ИУЕЕО); негодни за употреба батерии и акумулатори (НУБА); за организиране на дейности по събиране, съхраняване и разкомплектоване на излезли от употреба моторни превозни средства (ИУМПС) и по повторна употреба, рециклиране и/или оползотворяване на отпадъци от МПС, както и за сътрудничество в областта на разделното събиране на излезли от употреба гуми (ИУГ).</w:t>
      </w:r>
    </w:p>
    <w:p w:rsidR="00E66CC0" w:rsidRPr="00B87FD7" w:rsidRDefault="00E66CC0" w:rsidP="008D017B">
      <w:pPr>
        <w:pStyle w:val="a7"/>
        <w:widowControl/>
        <w:numPr>
          <w:ilvl w:val="0"/>
          <w:numId w:val="57"/>
        </w:numPr>
        <w:adjustRightInd w:val="0"/>
        <w:rPr>
          <w:rFonts w:eastAsiaTheme="minorHAnsi"/>
          <w:noProof/>
          <w:sz w:val="24"/>
          <w:szCs w:val="24"/>
        </w:rPr>
      </w:pPr>
      <w:r w:rsidRPr="00B87FD7">
        <w:rPr>
          <w:rFonts w:eastAsiaTheme="minorHAnsi"/>
          <w:noProof/>
          <w:sz w:val="24"/>
          <w:szCs w:val="24"/>
        </w:rPr>
        <w:lastRenderedPageBreak/>
        <w:t>Съгласно Заповед № 139/15.06.2020 г</w:t>
      </w:r>
      <w:r w:rsidR="00FB3DE7">
        <w:rPr>
          <w:rFonts w:eastAsiaTheme="minorHAnsi"/>
          <w:noProof/>
          <w:sz w:val="24"/>
          <w:szCs w:val="24"/>
        </w:rPr>
        <w:t>. на Изпълнителния директор на И</w:t>
      </w:r>
      <w:r w:rsidRPr="00B87FD7">
        <w:rPr>
          <w:rFonts w:eastAsiaTheme="minorHAnsi"/>
          <w:noProof/>
          <w:sz w:val="24"/>
          <w:szCs w:val="24"/>
        </w:rPr>
        <w:t xml:space="preserve">зпълнителна агенция по околна среда (ИАОС), Община Карнобат е сред общините, </w:t>
      </w:r>
      <w:r w:rsidRPr="00B87FD7">
        <w:rPr>
          <w:rFonts w:eastAsiaTheme="minorHAnsi"/>
          <w:bCs/>
          <w:noProof/>
          <w:sz w:val="24"/>
          <w:szCs w:val="24"/>
        </w:rPr>
        <w:t>които не са изпълнили целите по чл. 31, ал. 1, т. 1 от ЗУО за подготовка</w:t>
      </w:r>
      <w:r w:rsidRPr="00B87FD7">
        <w:rPr>
          <w:rFonts w:eastAsiaTheme="minorHAnsi"/>
          <w:noProof/>
          <w:sz w:val="24"/>
          <w:szCs w:val="24"/>
        </w:rPr>
        <w:t xml:space="preserve"> за повторна употреба и рециклиране на отпадъчни материали от хартия и картон, метал, пластмаса и стъкло към 31.12.2018 г., а именно подготовка за повторна употреба и рециклиране най-малко на 50 на сто от общото им тегло. Съгласно заповедта, за календарната 2018 г. Община Карнобат е постигнала степен на рециклиране 11%.</w:t>
      </w:r>
    </w:p>
    <w:p w:rsidR="00E66CC0" w:rsidRPr="00B87FD7" w:rsidRDefault="00E66CC0" w:rsidP="008D017B">
      <w:pPr>
        <w:pStyle w:val="a7"/>
        <w:widowControl/>
        <w:numPr>
          <w:ilvl w:val="0"/>
          <w:numId w:val="57"/>
        </w:numPr>
        <w:adjustRightInd w:val="0"/>
        <w:rPr>
          <w:rFonts w:eastAsiaTheme="minorHAnsi"/>
          <w:noProof/>
          <w:sz w:val="24"/>
          <w:szCs w:val="24"/>
        </w:rPr>
      </w:pPr>
      <w:r w:rsidRPr="00B87FD7">
        <w:rPr>
          <w:noProof/>
          <w:color w:val="000000"/>
          <w:sz w:val="24"/>
          <w:szCs w:val="24"/>
        </w:rPr>
        <w:t>Община Карнобат е сключила договор с фирма изпълнител на 30.09.20021 г. за изготвяне на работен проект за Сепарираща инсталация за битови отпадъци в гр. Карнобат, което ще допринесе за изпълнение на целите по чл.31, ал.1, т.1 от ЗУО.</w:t>
      </w:r>
    </w:p>
    <w:p w:rsidR="00E66CC0" w:rsidRPr="00B87FD7" w:rsidRDefault="00E66CC0" w:rsidP="008D017B">
      <w:pPr>
        <w:pStyle w:val="a7"/>
        <w:widowControl/>
        <w:numPr>
          <w:ilvl w:val="0"/>
          <w:numId w:val="57"/>
        </w:numPr>
        <w:adjustRightInd w:val="0"/>
        <w:rPr>
          <w:rFonts w:eastAsiaTheme="minorHAnsi"/>
          <w:noProof/>
          <w:sz w:val="24"/>
          <w:szCs w:val="24"/>
        </w:rPr>
      </w:pPr>
      <w:r w:rsidRPr="00B87FD7">
        <w:rPr>
          <w:rFonts w:eastAsiaTheme="minorHAnsi"/>
          <w:noProof/>
          <w:sz w:val="24"/>
          <w:szCs w:val="24"/>
        </w:rPr>
        <w:t>Съгласно Заповед № 189/24.07.2020 г</w:t>
      </w:r>
      <w:r w:rsidR="00FB3DE7">
        <w:rPr>
          <w:rFonts w:eastAsiaTheme="minorHAnsi"/>
          <w:noProof/>
          <w:sz w:val="24"/>
          <w:szCs w:val="24"/>
        </w:rPr>
        <w:t>. на Изпълнителния директор на И</w:t>
      </w:r>
      <w:r w:rsidRPr="00B87FD7">
        <w:rPr>
          <w:rFonts w:eastAsiaTheme="minorHAnsi"/>
          <w:noProof/>
          <w:sz w:val="24"/>
          <w:szCs w:val="24"/>
        </w:rPr>
        <w:t>зпълнителна агенция по околна среда (ИАОС), Община Карнобат е сред общините, които са изпълнили целите по чл. 31, ал. 1, т. 2 от ЗУО за ограничаване на количеството депонирани биоразградими битови отпадъци до 35 на сто от общото им количество към 1995 г. Съгласно заповедта, Община Карнобат е постигнала степен 78% за календарната 2018 г.</w:t>
      </w:r>
    </w:p>
    <w:bookmarkEnd w:id="28"/>
    <w:p w:rsidR="00E66CC0" w:rsidRPr="009E1691" w:rsidRDefault="00E66CC0" w:rsidP="00E66CC0">
      <w:pPr>
        <w:jc w:val="both"/>
        <w:rPr>
          <w:noProof/>
          <w:sz w:val="24"/>
          <w:szCs w:val="24"/>
          <w:lang w:eastAsia="bg-BG"/>
        </w:rPr>
      </w:pPr>
    </w:p>
    <w:p w:rsidR="00E66CC0" w:rsidRPr="00B87FD7" w:rsidRDefault="00E66CC0" w:rsidP="008D017B">
      <w:pPr>
        <w:pStyle w:val="a7"/>
        <w:numPr>
          <w:ilvl w:val="1"/>
          <w:numId w:val="11"/>
        </w:numPr>
        <w:rPr>
          <w:b/>
          <w:noProof/>
          <w:sz w:val="24"/>
          <w:szCs w:val="24"/>
          <w:u w:val="single"/>
          <w:lang w:eastAsia="en-GB"/>
        </w:rPr>
      </w:pPr>
      <w:r w:rsidRPr="00B87FD7">
        <w:rPr>
          <w:b/>
          <w:noProof/>
          <w:sz w:val="24"/>
          <w:szCs w:val="24"/>
          <w:u w:val="single"/>
          <w:lang w:eastAsia="en-GB"/>
        </w:rPr>
        <w:t>Анализ на утайките от ПСОВ</w:t>
      </w:r>
    </w:p>
    <w:p w:rsidR="00E66CC0" w:rsidRPr="00B87FD7" w:rsidRDefault="00E66CC0" w:rsidP="00E66CC0">
      <w:pPr>
        <w:pStyle w:val="a7"/>
        <w:ind w:left="1188" w:firstLine="0"/>
        <w:rPr>
          <w:noProof/>
          <w:sz w:val="24"/>
          <w:szCs w:val="24"/>
          <w:u w:val="single"/>
          <w:lang w:eastAsia="en-GB"/>
        </w:rPr>
      </w:pPr>
    </w:p>
    <w:p w:rsidR="00E66CC0" w:rsidRDefault="00E66CC0" w:rsidP="00E66CC0">
      <w:pPr>
        <w:adjustRightInd w:val="0"/>
        <w:ind w:firstLine="720"/>
        <w:jc w:val="both"/>
        <w:rPr>
          <w:rFonts w:eastAsia="DejaVuSans"/>
          <w:noProof/>
          <w:kern w:val="1"/>
          <w:sz w:val="24"/>
          <w:szCs w:val="24"/>
          <w:lang w:eastAsia="zh-CN"/>
        </w:rPr>
      </w:pPr>
      <w:bookmarkStart w:id="29" w:name="_Hlk86061829"/>
      <w:r w:rsidRPr="00ED62A7">
        <w:rPr>
          <w:rFonts w:eastAsia="DejaVuSans"/>
          <w:noProof/>
          <w:kern w:val="1"/>
          <w:sz w:val="24"/>
          <w:szCs w:val="24"/>
          <w:lang w:eastAsia="zh-CN"/>
        </w:rPr>
        <w:t>Утайките представляват органичен продукт, който се получава в резултат на пречистването на отпадъчни води след утаяването на остатъчните вещества. Те се генерират при отделянето на тези остатъчни продукти по време на различните етапи в процеса на пречистване на отпадъчните води. Утайките съдържат ценни за земеделието съставки (сред</w:t>
      </w:r>
      <w:r>
        <w:rPr>
          <w:rFonts w:eastAsia="DejaVuSans"/>
          <w:noProof/>
          <w:kern w:val="1"/>
          <w:sz w:val="24"/>
          <w:szCs w:val="24"/>
          <w:lang w:eastAsia="zh-CN"/>
        </w:rPr>
        <w:t>,</w:t>
      </w:r>
      <w:r w:rsidRPr="00ED62A7">
        <w:rPr>
          <w:rFonts w:eastAsia="DejaVuSans"/>
          <w:noProof/>
          <w:kern w:val="1"/>
          <w:sz w:val="24"/>
          <w:szCs w:val="24"/>
          <w:lang w:eastAsia="zh-CN"/>
        </w:rPr>
        <w:t xml:space="preserve"> които органични вещества, азот, фосфор, калий, и в по-малка степен, калций, сяра и магнезий), но също така те могат да съдържат и замърсители, които обикновено включват тежки метали, органични замърсители и</w:t>
      </w:r>
      <w:r w:rsidRPr="00ED62A7">
        <w:rPr>
          <w:rFonts w:ascii="Calibri" w:hAnsi="Calibri" w:cs="Calibri"/>
          <w:color w:val="000000"/>
          <w:sz w:val="23"/>
          <w:szCs w:val="23"/>
        </w:rPr>
        <w:t xml:space="preserve"> </w:t>
      </w:r>
      <w:r w:rsidRPr="00ED62A7">
        <w:rPr>
          <w:rFonts w:eastAsia="DejaVuSans"/>
          <w:noProof/>
          <w:kern w:val="1"/>
          <w:sz w:val="24"/>
          <w:szCs w:val="24"/>
          <w:lang w:eastAsia="zh-CN"/>
        </w:rPr>
        <w:t>патогенни организми. Качествата на утайките се определят от техния източник, от първоначалната концентрация на замърсители в пречистената вода, както и от техническите характеристики на извършените процеси, свързани с третирането на отпадъчни води и утайки.</w:t>
      </w:r>
    </w:p>
    <w:p w:rsidR="00E66CC0" w:rsidRDefault="00E66CC0" w:rsidP="00E66CC0">
      <w:pPr>
        <w:adjustRightInd w:val="0"/>
        <w:jc w:val="both"/>
        <w:rPr>
          <w:rFonts w:eastAsia="DejaVuSans"/>
          <w:noProof/>
          <w:kern w:val="1"/>
          <w:sz w:val="24"/>
          <w:szCs w:val="24"/>
          <w:lang w:eastAsia="zh-CN"/>
        </w:rPr>
      </w:pPr>
    </w:p>
    <w:p w:rsidR="00E66CC0" w:rsidRPr="008441D7" w:rsidRDefault="00E66CC0" w:rsidP="00E66CC0">
      <w:pPr>
        <w:adjustRightInd w:val="0"/>
        <w:ind w:firstLine="720"/>
        <w:jc w:val="both"/>
        <w:rPr>
          <w:rFonts w:eastAsia="DejaVuSans"/>
          <w:noProof/>
          <w:kern w:val="1"/>
          <w:sz w:val="24"/>
          <w:szCs w:val="24"/>
          <w:lang w:eastAsia="zh-CN"/>
        </w:rPr>
      </w:pPr>
      <w:r w:rsidRPr="008441D7">
        <w:rPr>
          <w:rFonts w:eastAsia="DejaVuSans"/>
          <w:noProof/>
          <w:kern w:val="1"/>
          <w:sz w:val="24"/>
          <w:szCs w:val="24"/>
          <w:lang w:eastAsia="zh-CN"/>
        </w:rPr>
        <w:t xml:space="preserve">В Община Карнобат към настоящият момент няма изградена градска пречиствателна станция за отпадъчни води (ГПСОВ). </w:t>
      </w:r>
      <w:r w:rsidRPr="008441D7">
        <w:rPr>
          <w:rFonts w:eastAsia="DejaVuSans"/>
          <w:noProof/>
          <w:kern w:val="1"/>
          <w:sz w:val="24"/>
          <w:szCs w:val="24"/>
          <w:lang w:val="ru-RU" w:eastAsia="zh-CN"/>
        </w:rPr>
        <w:t xml:space="preserve">С решение на Европейската комисия от 4 март 2021 г. е одобрен финансов проект в размер на 145 731 800 </w:t>
      </w:r>
      <w:r w:rsidRPr="008441D7">
        <w:rPr>
          <w:rFonts w:eastAsia="DejaVuSans"/>
          <w:noProof/>
          <w:kern w:val="1"/>
          <w:sz w:val="24"/>
          <w:szCs w:val="24"/>
          <w:lang w:eastAsia="zh-CN"/>
        </w:rPr>
        <w:t> </w:t>
      </w:r>
      <w:r w:rsidRPr="008441D7">
        <w:rPr>
          <w:rFonts w:eastAsia="DejaVuSans"/>
          <w:noProof/>
          <w:kern w:val="1"/>
          <w:sz w:val="24"/>
          <w:szCs w:val="24"/>
          <w:lang w:val="ru-RU" w:eastAsia="zh-CN"/>
        </w:rPr>
        <w:t xml:space="preserve">лв. за изпълнение на първи етап от </w:t>
      </w:r>
      <w:r w:rsidRPr="008441D7">
        <w:rPr>
          <w:rFonts w:eastAsia="DejaVuSans"/>
          <w:noProof/>
          <w:kern w:val="1"/>
          <w:sz w:val="24"/>
          <w:szCs w:val="24"/>
          <w:lang w:eastAsia="zh-CN"/>
        </w:rPr>
        <w:t>„</w:t>
      </w:r>
      <w:r w:rsidRPr="008441D7">
        <w:rPr>
          <w:rFonts w:eastAsia="DejaVuSans"/>
          <w:noProof/>
          <w:kern w:val="1"/>
          <w:sz w:val="24"/>
          <w:szCs w:val="24"/>
          <w:lang w:val="ru-RU" w:eastAsia="zh-CN"/>
        </w:rPr>
        <w:t>Интегриран воден проект за област Бургас“</w:t>
      </w:r>
      <w:r w:rsidRPr="008441D7">
        <w:rPr>
          <w:rFonts w:eastAsia="DejaVuSans"/>
          <w:noProof/>
          <w:kern w:val="1"/>
          <w:sz w:val="24"/>
          <w:szCs w:val="24"/>
          <w:lang w:eastAsia="zh-CN"/>
        </w:rPr>
        <w:t xml:space="preserve"> с бенефициент</w:t>
      </w:r>
      <w:r w:rsidRPr="008441D7">
        <w:rPr>
          <w:rFonts w:ascii="Tahoma" w:hAnsi="Tahoma" w:cs="Tahoma"/>
          <w:color w:val="333333"/>
          <w:sz w:val="21"/>
          <w:szCs w:val="21"/>
          <w:shd w:val="clear" w:color="auto" w:fill="FFFFFF"/>
          <w:lang w:val="ru-RU"/>
        </w:rPr>
        <w:t xml:space="preserve"> </w:t>
      </w:r>
      <w:r w:rsidRPr="008441D7">
        <w:rPr>
          <w:color w:val="333333"/>
          <w:sz w:val="24"/>
          <w:szCs w:val="24"/>
          <w:shd w:val="clear" w:color="auto" w:fill="FFFFFF"/>
        </w:rPr>
        <w:t>„</w:t>
      </w:r>
      <w:r w:rsidRPr="008441D7">
        <w:rPr>
          <w:rFonts w:eastAsia="DejaVuSans"/>
          <w:noProof/>
          <w:kern w:val="1"/>
          <w:sz w:val="24"/>
          <w:szCs w:val="24"/>
          <w:lang w:val="ru-RU" w:eastAsia="zh-CN"/>
        </w:rPr>
        <w:t>Водоснабдяване и канализация</w:t>
      </w:r>
      <w:r w:rsidRPr="008441D7">
        <w:rPr>
          <w:rFonts w:eastAsia="DejaVuSans"/>
          <w:noProof/>
          <w:kern w:val="1"/>
          <w:sz w:val="24"/>
          <w:szCs w:val="24"/>
          <w:lang w:eastAsia="zh-CN"/>
        </w:rPr>
        <w:t>“</w:t>
      </w:r>
      <w:r w:rsidR="00FB3DE7">
        <w:rPr>
          <w:rFonts w:eastAsia="DejaVuSans"/>
          <w:noProof/>
          <w:kern w:val="1"/>
          <w:sz w:val="24"/>
          <w:szCs w:val="24"/>
          <w:lang w:val="ru-RU" w:eastAsia="zh-CN"/>
        </w:rPr>
        <w:t xml:space="preserve"> ЕАД-</w:t>
      </w:r>
      <w:r w:rsidRPr="008441D7">
        <w:rPr>
          <w:rFonts w:eastAsia="DejaVuSans"/>
          <w:noProof/>
          <w:kern w:val="1"/>
          <w:sz w:val="24"/>
          <w:szCs w:val="24"/>
          <w:lang w:val="ru-RU" w:eastAsia="zh-CN"/>
        </w:rPr>
        <w:t xml:space="preserve">Бургас. Проектът се финансира от Оперативна програма </w:t>
      </w:r>
      <w:r w:rsidRPr="008441D7">
        <w:rPr>
          <w:rFonts w:eastAsia="DejaVuSans"/>
          <w:noProof/>
          <w:kern w:val="1"/>
          <w:sz w:val="24"/>
          <w:szCs w:val="24"/>
          <w:lang w:eastAsia="zh-CN"/>
        </w:rPr>
        <w:t>„</w:t>
      </w:r>
      <w:r w:rsidRPr="008441D7">
        <w:rPr>
          <w:rFonts w:eastAsia="DejaVuSans"/>
          <w:noProof/>
          <w:kern w:val="1"/>
          <w:sz w:val="24"/>
          <w:szCs w:val="24"/>
          <w:lang w:val="ru-RU" w:eastAsia="zh-CN"/>
        </w:rPr>
        <w:t>Околна среда“</w:t>
      </w:r>
      <w:r w:rsidRPr="008441D7">
        <w:rPr>
          <w:rFonts w:eastAsia="DejaVuSans"/>
          <w:noProof/>
          <w:kern w:val="1"/>
          <w:sz w:val="24"/>
          <w:szCs w:val="24"/>
          <w:lang w:eastAsia="zh-CN"/>
        </w:rPr>
        <w:t xml:space="preserve"> (ОПОС)</w:t>
      </w:r>
      <w:r w:rsidRPr="008441D7">
        <w:rPr>
          <w:rFonts w:eastAsia="DejaVuSans"/>
          <w:noProof/>
          <w:kern w:val="1"/>
          <w:sz w:val="24"/>
          <w:szCs w:val="24"/>
          <w:lang w:val="ru-RU" w:eastAsia="zh-CN"/>
        </w:rPr>
        <w:t>.</w:t>
      </w:r>
      <w:r w:rsidRPr="008441D7">
        <w:rPr>
          <w:rFonts w:eastAsia="DejaVuSans"/>
          <w:noProof/>
          <w:kern w:val="1"/>
          <w:sz w:val="24"/>
          <w:szCs w:val="24"/>
          <w:lang w:eastAsia="zh-CN"/>
        </w:rPr>
        <w:t xml:space="preserve"> </w:t>
      </w:r>
      <w:r w:rsidRPr="008441D7">
        <w:rPr>
          <w:rFonts w:eastAsia="DejaVuSans"/>
          <w:noProof/>
          <w:kern w:val="1"/>
          <w:sz w:val="24"/>
          <w:szCs w:val="24"/>
          <w:lang w:val="ru-RU" w:eastAsia="zh-CN"/>
        </w:rPr>
        <w:t>Общият размер на инвестицията е 459,3 млн. лв., като ОПОС осигурява безвъзмездна финансова помощ от 323,7 млн. лв.</w:t>
      </w:r>
      <w:r w:rsidRPr="008441D7">
        <w:rPr>
          <w:rFonts w:eastAsia="DejaVuSans"/>
          <w:noProof/>
          <w:kern w:val="1"/>
          <w:sz w:val="24"/>
          <w:szCs w:val="24"/>
          <w:lang w:eastAsia="zh-CN"/>
        </w:rPr>
        <w:t xml:space="preserve"> </w:t>
      </w:r>
      <w:r w:rsidRPr="008441D7">
        <w:rPr>
          <w:rFonts w:eastAsia="DejaVuSans"/>
          <w:noProof/>
          <w:kern w:val="1"/>
          <w:sz w:val="24"/>
          <w:szCs w:val="24"/>
          <w:lang w:val="ru-RU" w:eastAsia="zh-CN"/>
        </w:rPr>
        <w:t>Проектът предвижда реконструкция и рехабилитация на съществуващата ВиК структура и изграждане на нови системи и съоръжения в тринадесет агломерации – Бургас, Несебър, Поморие, Созопол, Приморско, Обзор, Айтос, Карнобат, Царево, Китен, Черноморец, Сарафово и Лозенец.</w:t>
      </w:r>
      <w:r w:rsidRPr="008441D7">
        <w:rPr>
          <w:rFonts w:eastAsia="DejaVuSans"/>
          <w:noProof/>
          <w:kern w:val="1"/>
          <w:sz w:val="24"/>
          <w:szCs w:val="24"/>
          <w:lang w:eastAsia="zh-CN"/>
        </w:rPr>
        <w:t xml:space="preserve"> В рамките на първия етап от проекта е предвидено изграждане на нова пречиствателна станция за отпадъчни води (ПСОВ) в гр. Карнобат.</w:t>
      </w:r>
    </w:p>
    <w:p w:rsidR="00E66CC0" w:rsidRPr="008441D7" w:rsidRDefault="00E66CC0" w:rsidP="00E66CC0">
      <w:pPr>
        <w:adjustRightInd w:val="0"/>
        <w:jc w:val="both"/>
        <w:rPr>
          <w:rFonts w:eastAsiaTheme="minorHAnsi"/>
          <w:iCs/>
          <w:noProof/>
          <w:sz w:val="24"/>
          <w:szCs w:val="24"/>
        </w:rPr>
      </w:pPr>
    </w:p>
    <w:p w:rsidR="00E66CC0" w:rsidRDefault="00E66CC0" w:rsidP="00E66CC0">
      <w:pPr>
        <w:adjustRightInd w:val="0"/>
        <w:ind w:firstLine="720"/>
        <w:jc w:val="both"/>
        <w:rPr>
          <w:rFonts w:eastAsiaTheme="minorHAnsi"/>
          <w:iCs/>
          <w:noProof/>
          <w:sz w:val="24"/>
          <w:szCs w:val="24"/>
        </w:rPr>
      </w:pPr>
      <w:r w:rsidRPr="008441D7">
        <w:rPr>
          <w:rFonts w:eastAsiaTheme="minorHAnsi"/>
          <w:iCs/>
          <w:noProof/>
          <w:sz w:val="24"/>
          <w:szCs w:val="24"/>
        </w:rPr>
        <w:t xml:space="preserve">В процеса на проектиране на ПСОВ Карнобат ще бъде разработен </w:t>
      </w:r>
      <w:bookmarkStart w:id="30" w:name="_Hlk85462881"/>
      <w:r w:rsidRPr="008441D7">
        <w:rPr>
          <w:rFonts w:eastAsiaTheme="minorHAnsi"/>
          <w:iCs/>
          <w:noProof/>
          <w:sz w:val="24"/>
          <w:szCs w:val="24"/>
        </w:rPr>
        <w:t>План за управление на утайките от ПСОВ, в който ще бъдат разгледани възможните сценарии за оползотворяване съгласно националните и европейски изисквания</w:t>
      </w:r>
      <w:bookmarkEnd w:id="30"/>
      <w:r w:rsidRPr="008441D7">
        <w:rPr>
          <w:rFonts w:eastAsiaTheme="minorHAnsi"/>
          <w:iCs/>
          <w:noProof/>
          <w:sz w:val="24"/>
          <w:szCs w:val="24"/>
        </w:rPr>
        <w:t>. След като бъдат направени необходимите проучвания и анализи ще бъде избран най-ефективният и екологосъобразен вариант за третиране и оползотворяване на получените утайки.</w:t>
      </w:r>
    </w:p>
    <w:p w:rsidR="00E66CC0" w:rsidRDefault="00E66CC0" w:rsidP="00E66CC0">
      <w:pPr>
        <w:adjustRightInd w:val="0"/>
        <w:jc w:val="both"/>
        <w:rPr>
          <w:rFonts w:eastAsiaTheme="minorHAnsi"/>
          <w:iCs/>
          <w:noProof/>
          <w:sz w:val="24"/>
          <w:szCs w:val="24"/>
        </w:rPr>
      </w:pPr>
    </w:p>
    <w:p w:rsidR="00E66CC0" w:rsidRDefault="00E66CC0" w:rsidP="00E66CC0">
      <w:pPr>
        <w:adjustRightInd w:val="0"/>
        <w:jc w:val="both"/>
        <w:rPr>
          <w:rFonts w:eastAsiaTheme="minorHAnsi"/>
          <w:iCs/>
          <w:noProof/>
          <w:sz w:val="24"/>
          <w:szCs w:val="24"/>
        </w:rPr>
      </w:pPr>
    </w:p>
    <w:p w:rsidR="00E66CC0" w:rsidRDefault="00E66CC0" w:rsidP="00E66CC0">
      <w:pPr>
        <w:adjustRightInd w:val="0"/>
        <w:jc w:val="both"/>
        <w:rPr>
          <w:rFonts w:eastAsiaTheme="minorHAnsi"/>
          <w:iCs/>
          <w:noProof/>
          <w:sz w:val="24"/>
          <w:szCs w:val="24"/>
        </w:rPr>
      </w:pPr>
    </w:p>
    <w:bookmarkEnd w:id="29"/>
    <w:p w:rsidR="00E66CC0" w:rsidRPr="00ED62A7" w:rsidRDefault="00E66CC0" w:rsidP="00E66CC0">
      <w:pPr>
        <w:adjustRightInd w:val="0"/>
        <w:jc w:val="both"/>
        <w:rPr>
          <w:rFonts w:eastAsiaTheme="minorHAnsi"/>
          <w:iCs/>
          <w:noProof/>
          <w:sz w:val="24"/>
          <w:szCs w:val="24"/>
        </w:rPr>
      </w:pPr>
    </w:p>
    <w:tbl>
      <w:tblPr>
        <w:tblStyle w:val="-2"/>
        <w:tblW w:w="0" w:type="auto"/>
        <w:tblBorders>
          <w:top w:val="none" w:sz="0" w:space="0" w:color="auto"/>
          <w:bottom w:val="none" w:sz="0" w:space="0" w:color="auto"/>
        </w:tblBorders>
        <w:tblLook w:val="04A0" w:firstRow="1" w:lastRow="0" w:firstColumn="1" w:lastColumn="0" w:noHBand="0" w:noVBand="1"/>
      </w:tblPr>
      <w:tblGrid>
        <w:gridCol w:w="6629"/>
      </w:tblGrid>
      <w:tr w:rsidR="00E66CC0" w:rsidRPr="00CE02D2" w:rsidTr="00E66C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right w:val="none" w:sz="0" w:space="0" w:color="auto"/>
            </w:tcBorders>
            <w:shd w:val="clear" w:color="auto" w:fill="FFFFFF" w:themeFill="background1" w:themeFillTint="66"/>
          </w:tcPr>
          <w:p w:rsidR="00E66CC0" w:rsidRDefault="00E66CC0" w:rsidP="00E66CC0">
            <w:pPr>
              <w:jc w:val="both"/>
              <w:rPr>
                <w:noProof/>
                <w:color w:val="auto"/>
                <w:sz w:val="24"/>
                <w:szCs w:val="24"/>
              </w:rPr>
            </w:pPr>
          </w:p>
          <w:p w:rsidR="00E66CC0" w:rsidRDefault="00E66CC0" w:rsidP="00E66CC0">
            <w:pPr>
              <w:jc w:val="both"/>
              <w:rPr>
                <w:noProof/>
                <w:color w:val="auto"/>
                <w:sz w:val="24"/>
                <w:szCs w:val="24"/>
              </w:rPr>
            </w:pPr>
          </w:p>
          <w:p w:rsidR="00E66CC0" w:rsidRPr="00C101A3" w:rsidRDefault="00E66CC0" w:rsidP="00E66CC0">
            <w:pPr>
              <w:jc w:val="both"/>
              <w:rPr>
                <w:noProof/>
                <w:color w:val="auto"/>
                <w:sz w:val="24"/>
                <w:szCs w:val="24"/>
              </w:rPr>
            </w:pPr>
            <w:r w:rsidRPr="00C101A3">
              <w:rPr>
                <w:noProof/>
                <w:color w:val="auto"/>
                <w:sz w:val="24"/>
                <w:szCs w:val="24"/>
              </w:rPr>
              <w:t>Основни изводи и препоръки</w:t>
            </w:r>
            <w:r>
              <w:rPr>
                <w:noProof/>
                <w:color w:val="auto"/>
                <w:sz w:val="24"/>
                <w:szCs w:val="24"/>
              </w:rPr>
              <w:t xml:space="preserve"> относно утайките от ГПСОВ</w:t>
            </w:r>
          </w:p>
        </w:tc>
      </w:tr>
    </w:tbl>
    <w:p w:rsidR="00E66CC0" w:rsidRPr="00B87FD7" w:rsidRDefault="001D749A" w:rsidP="008D017B">
      <w:pPr>
        <w:pStyle w:val="a7"/>
        <w:widowControl/>
        <w:numPr>
          <w:ilvl w:val="0"/>
          <w:numId w:val="58"/>
        </w:numPr>
        <w:adjustRightInd w:val="0"/>
        <w:contextualSpacing/>
        <w:rPr>
          <w:rFonts w:eastAsiaTheme="minorHAnsi"/>
          <w:noProof/>
          <w:sz w:val="24"/>
          <w:szCs w:val="24"/>
        </w:rPr>
      </w:pPr>
      <w:bookmarkStart w:id="31" w:name="_Hlk74415277"/>
      <w:r>
        <w:rPr>
          <w:noProof/>
          <w:sz w:val="24"/>
          <w:szCs w:val="24"/>
          <w:lang w:eastAsia="en-GB"/>
        </w:rPr>
        <w:t>На територията на о</w:t>
      </w:r>
      <w:r w:rsidR="00E66CC0" w:rsidRPr="00B87FD7">
        <w:rPr>
          <w:noProof/>
          <w:sz w:val="24"/>
          <w:szCs w:val="24"/>
          <w:lang w:eastAsia="en-GB"/>
        </w:rPr>
        <w:t>бщина Карнобат няма изградена ГПСОВ.</w:t>
      </w:r>
    </w:p>
    <w:p w:rsidR="00E66CC0" w:rsidRPr="00B87FD7" w:rsidRDefault="00E66CC0" w:rsidP="008D017B">
      <w:pPr>
        <w:pStyle w:val="a7"/>
        <w:widowControl/>
        <w:numPr>
          <w:ilvl w:val="0"/>
          <w:numId w:val="58"/>
        </w:numPr>
        <w:adjustRightInd w:val="0"/>
        <w:contextualSpacing/>
        <w:rPr>
          <w:rFonts w:eastAsiaTheme="minorHAnsi"/>
          <w:noProof/>
          <w:sz w:val="24"/>
          <w:szCs w:val="24"/>
        </w:rPr>
      </w:pPr>
      <w:r w:rsidRPr="00B87FD7">
        <w:rPr>
          <w:rFonts w:eastAsiaTheme="minorHAnsi"/>
          <w:noProof/>
          <w:sz w:val="24"/>
          <w:szCs w:val="24"/>
        </w:rPr>
        <w:t xml:space="preserve">На етап на проектиране на ГПСОВ ще бъде изготвен </w:t>
      </w:r>
      <w:r w:rsidRPr="00B87FD7">
        <w:rPr>
          <w:rFonts w:eastAsiaTheme="minorHAnsi"/>
          <w:iCs/>
          <w:noProof/>
          <w:sz w:val="24"/>
          <w:szCs w:val="24"/>
        </w:rPr>
        <w:t>План за управление на утайките от ПСОВ, в който ще бъдат разгледани възможните сценарии за оползотворяване съгласно националните и европейски изисквания</w:t>
      </w:r>
      <w:r w:rsidRPr="00B87FD7">
        <w:rPr>
          <w:rFonts w:eastAsia="ArialMT"/>
          <w:noProof/>
          <w:sz w:val="24"/>
          <w:szCs w:val="24"/>
        </w:rPr>
        <w:t>.</w:t>
      </w:r>
    </w:p>
    <w:bookmarkEnd w:id="31"/>
    <w:p w:rsidR="00E66CC0" w:rsidRPr="00750204" w:rsidRDefault="00E66CC0" w:rsidP="00E66CC0">
      <w:pPr>
        <w:jc w:val="both"/>
        <w:rPr>
          <w:bCs/>
          <w:noProof/>
          <w:sz w:val="28"/>
          <w:szCs w:val="28"/>
          <w:lang w:eastAsia="en-GB"/>
        </w:rPr>
      </w:pPr>
    </w:p>
    <w:p w:rsidR="00E66CC0" w:rsidRPr="00B87FD7" w:rsidRDefault="00E66CC0" w:rsidP="008D017B">
      <w:pPr>
        <w:pStyle w:val="a7"/>
        <w:numPr>
          <w:ilvl w:val="1"/>
          <w:numId w:val="11"/>
        </w:numPr>
        <w:rPr>
          <w:b/>
          <w:noProof/>
          <w:sz w:val="24"/>
          <w:szCs w:val="24"/>
          <w:u w:val="single"/>
          <w:lang w:eastAsia="en-GB"/>
        </w:rPr>
      </w:pPr>
      <w:r w:rsidRPr="00B87FD7">
        <w:rPr>
          <w:b/>
          <w:noProof/>
          <w:sz w:val="24"/>
          <w:szCs w:val="24"/>
          <w:u w:val="single"/>
          <w:lang w:eastAsia="en-GB"/>
        </w:rPr>
        <w:t>Анализ на строителните отпадъци</w:t>
      </w:r>
    </w:p>
    <w:p w:rsidR="00E66CC0" w:rsidRPr="00B87FD7" w:rsidRDefault="00E66CC0" w:rsidP="00E66CC0">
      <w:pPr>
        <w:pStyle w:val="a7"/>
        <w:ind w:left="1188" w:firstLine="0"/>
        <w:rPr>
          <w:b/>
          <w:noProof/>
          <w:sz w:val="24"/>
          <w:szCs w:val="24"/>
          <w:u w:val="single"/>
          <w:lang w:eastAsia="en-GB"/>
        </w:rPr>
      </w:pPr>
    </w:p>
    <w:p w:rsidR="00E66CC0" w:rsidRDefault="00E66CC0" w:rsidP="00E66CC0">
      <w:pPr>
        <w:adjustRightInd w:val="0"/>
        <w:ind w:firstLine="720"/>
        <w:jc w:val="both"/>
        <w:rPr>
          <w:noProof/>
          <w:sz w:val="24"/>
          <w:szCs w:val="24"/>
          <w:lang w:eastAsia="en-GB"/>
        </w:rPr>
      </w:pPr>
      <w:bookmarkStart w:id="32" w:name="_Hlk86061141"/>
      <w:r>
        <w:rPr>
          <w:noProof/>
          <w:sz w:val="24"/>
          <w:szCs w:val="24"/>
          <w:lang w:eastAsia="en-GB"/>
        </w:rPr>
        <w:t>Кметът на О</w:t>
      </w:r>
      <w:r w:rsidRPr="000F5BB4">
        <w:rPr>
          <w:noProof/>
          <w:sz w:val="24"/>
          <w:szCs w:val="24"/>
          <w:lang w:eastAsia="en-GB"/>
        </w:rPr>
        <w:t>бщината отговаря за организиране събирането, оползотворяването и обезвреждането на строителни отпадъци от ремонтна дейност, образувани от домакинствата на територията на съответната община (чл.</w:t>
      </w:r>
      <w:r>
        <w:rPr>
          <w:noProof/>
          <w:sz w:val="24"/>
          <w:szCs w:val="24"/>
          <w:lang w:eastAsia="en-GB"/>
        </w:rPr>
        <w:t> </w:t>
      </w:r>
      <w:r w:rsidRPr="000F5BB4">
        <w:rPr>
          <w:noProof/>
          <w:sz w:val="24"/>
          <w:szCs w:val="24"/>
          <w:lang w:eastAsia="en-GB"/>
        </w:rPr>
        <w:t>19, ал.</w:t>
      </w:r>
      <w:r>
        <w:rPr>
          <w:noProof/>
          <w:sz w:val="24"/>
          <w:szCs w:val="24"/>
          <w:lang w:eastAsia="en-GB"/>
        </w:rPr>
        <w:t> </w:t>
      </w:r>
      <w:r w:rsidRPr="000F5BB4">
        <w:rPr>
          <w:noProof/>
          <w:sz w:val="24"/>
          <w:szCs w:val="24"/>
          <w:lang w:eastAsia="en-GB"/>
        </w:rPr>
        <w:t>3, т.</w:t>
      </w:r>
      <w:r>
        <w:rPr>
          <w:noProof/>
          <w:sz w:val="24"/>
          <w:szCs w:val="24"/>
          <w:lang w:eastAsia="en-GB"/>
        </w:rPr>
        <w:t> </w:t>
      </w:r>
      <w:r w:rsidRPr="000F5BB4">
        <w:rPr>
          <w:noProof/>
          <w:sz w:val="24"/>
          <w:szCs w:val="24"/>
          <w:lang w:eastAsia="en-GB"/>
        </w:rPr>
        <w:t xml:space="preserve">5 от ЗУО). На територията на общината </w:t>
      </w:r>
      <w:r>
        <w:rPr>
          <w:noProof/>
          <w:sz w:val="24"/>
          <w:szCs w:val="24"/>
          <w:lang w:eastAsia="en-GB"/>
        </w:rPr>
        <w:t>т</w:t>
      </w:r>
      <w:r w:rsidRPr="000F5BB4">
        <w:rPr>
          <w:noProof/>
          <w:sz w:val="24"/>
          <w:szCs w:val="24"/>
          <w:lang w:eastAsia="en-GB"/>
        </w:rPr>
        <w:t xml:space="preserve">ретирането на строителните отпадъци, генерирани при строителство на обекти и от ремонтни дейности се извършва на Претоварна станция за отпадъци </w:t>
      </w:r>
      <w:r>
        <w:rPr>
          <w:noProof/>
          <w:sz w:val="24"/>
          <w:szCs w:val="24"/>
          <w:lang w:eastAsia="en-GB"/>
        </w:rPr>
        <w:t>(</w:t>
      </w:r>
      <w:r w:rsidRPr="000F5BB4">
        <w:rPr>
          <w:noProof/>
          <w:sz w:val="24"/>
          <w:szCs w:val="24"/>
          <w:lang w:eastAsia="en-GB"/>
        </w:rPr>
        <w:t>ПСО</w:t>
      </w:r>
      <w:r>
        <w:rPr>
          <w:noProof/>
          <w:sz w:val="24"/>
          <w:szCs w:val="24"/>
          <w:lang w:eastAsia="en-GB"/>
        </w:rPr>
        <w:t>)</w:t>
      </w:r>
      <w:r w:rsidRPr="000F5BB4">
        <w:rPr>
          <w:noProof/>
          <w:sz w:val="24"/>
          <w:szCs w:val="24"/>
          <w:lang w:eastAsia="en-GB"/>
        </w:rPr>
        <w:t xml:space="preserve"> гр.</w:t>
      </w:r>
      <w:r>
        <w:rPr>
          <w:noProof/>
          <w:sz w:val="24"/>
          <w:szCs w:val="24"/>
          <w:lang w:eastAsia="en-GB"/>
        </w:rPr>
        <w:t xml:space="preserve"> </w:t>
      </w:r>
      <w:r w:rsidRPr="000F5BB4">
        <w:rPr>
          <w:noProof/>
          <w:sz w:val="24"/>
          <w:szCs w:val="24"/>
          <w:lang w:eastAsia="en-GB"/>
        </w:rPr>
        <w:t>Карнобат от Звено за сметосъбиране, охрана и експлоатация на ПСО Карнобат</w:t>
      </w:r>
      <w:r w:rsidRPr="009F47D6">
        <w:rPr>
          <w:noProof/>
          <w:sz w:val="24"/>
          <w:szCs w:val="24"/>
          <w:lang w:eastAsia="en-GB"/>
        </w:rPr>
        <w:t xml:space="preserve">. </w:t>
      </w:r>
      <w:bookmarkEnd w:id="32"/>
      <w:r w:rsidRPr="000F5BB4">
        <w:rPr>
          <w:noProof/>
          <w:sz w:val="24"/>
          <w:szCs w:val="24"/>
          <w:lang w:eastAsia="en-GB"/>
        </w:rPr>
        <w:t>Площадка</w:t>
      </w:r>
      <w:r w:rsidRPr="009F47D6">
        <w:rPr>
          <w:noProof/>
          <w:sz w:val="24"/>
          <w:szCs w:val="24"/>
          <w:lang w:eastAsia="en-GB"/>
        </w:rPr>
        <w:t>та</w:t>
      </w:r>
      <w:r w:rsidRPr="000F5BB4">
        <w:rPr>
          <w:noProof/>
          <w:sz w:val="24"/>
          <w:szCs w:val="24"/>
          <w:lang w:eastAsia="en-GB"/>
        </w:rPr>
        <w:t xml:space="preserve"> за третиране на строителни и едрогабаритни отпадъци </w:t>
      </w:r>
      <w:r w:rsidRPr="009F47D6">
        <w:rPr>
          <w:noProof/>
          <w:sz w:val="24"/>
          <w:szCs w:val="24"/>
          <w:lang w:eastAsia="en-GB"/>
        </w:rPr>
        <w:t>е</w:t>
      </w:r>
      <w:r>
        <w:rPr>
          <w:b/>
          <w:bCs/>
          <w:noProof/>
          <w:sz w:val="24"/>
          <w:szCs w:val="24"/>
          <w:lang w:eastAsia="en-GB"/>
        </w:rPr>
        <w:t xml:space="preserve"> </w:t>
      </w:r>
      <w:r w:rsidRPr="000F5BB4">
        <w:rPr>
          <w:noProof/>
          <w:sz w:val="24"/>
          <w:szCs w:val="24"/>
          <w:lang w:eastAsia="en-GB"/>
        </w:rPr>
        <w:t>разположена в западната част на ПСО с площ от 1550 m</w:t>
      </w:r>
      <w:r w:rsidRPr="000F5BB4">
        <w:rPr>
          <w:noProof/>
          <w:sz w:val="24"/>
          <w:szCs w:val="24"/>
          <w:vertAlign w:val="superscript"/>
          <w:lang w:eastAsia="en-GB"/>
        </w:rPr>
        <w:t>2</w:t>
      </w:r>
      <w:r w:rsidRPr="000F5BB4">
        <w:rPr>
          <w:noProof/>
          <w:sz w:val="24"/>
          <w:szCs w:val="24"/>
          <w:lang w:eastAsia="en-GB"/>
        </w:rPr>
        <w:t xml:space="preserve">. Достъпът до нея се контролира от КПП и преминаване през електронен кантар, където се извършва </w:t>
      </w:r>
      <w:r>
        <w:rPr>
          <w:noProof/>
          <w:sz w:val="24"/>
          <w:szCs w:val="24"/>
          <w:lang w:eastAsia="en-GB"/>
        </w:rPr>
        <w:t>изме</w:t>
      </w:r>
      <w:r w:rsidRPr="000F5BB4">
        <w:rPr>
          <w:noProof/>
          <w:sz w:val="24"/>
          <w:szCs w:val="24"/>
          <w:lang w:eastAsia="en-GB"/>
        </w:rPr>
        <w:t>рването на количеството постъпващи строи</w:t>
      </w:r>
      <w:r>
        <w:rPr>
          <w:noProof/>
          <w:sz w:val="24"/>
          <w:szCs w:val="24"/>
          <w:lang w:eastAsia="en-GB"/>
        </w:rPr>
        <w:t xml:space="preserve">телни и едрогабаритни отпадъци. </w:t>
      </w:r>
      <w:r w:rsidRPr="000F5BB4">
        <w:rPr>
          <w:noProof/>
          <w:sz w:val="24"/>
          <w:szCs w:val="24"/>
          <w:lang w:eastAsia="en-GB"/>
        </w:rPr>
        <w:t>Обособена е бетонова площадка с площ 446 m</w:t>
      </w:r>
      <w:r w:rsidRPr="000F5BB4">
        <w:rPr>
          <w:noProof/>
          <w:sz w:val="24"/>
          <w:szCs w:val="24"/>
          <w:vertAlign w:val="superscript"/>
          <w:lang w:eastAsia="en-GB"/>
        </w:rPr>
        <w:t>2</w:t>
      </w:r>
      <w:r w:rsidRPr="000F5BB4">
        <w:rPr>
          <w:noProof/>
          <w:sz w:val="24"/>
          <w:szCs w:val="24"/>
          <w:lang w:eastAsia="en-GB"/>
        </w:rPr>
        <w:t>, на която е разположена мобилна трошачка с капацитет 10 t/h. Също така има обособени клетки по видове постъпващи строителни отпадъци, по видове натрошени строителни отпадъци, за постъпващите и за натрошените едрогабаритни отпадъци.</w:t>
      </w:r>
    </w:p>
    <w:p w:rsidR="00187716" w:rsidRDefault="00187716" w:rsidP="005352D3">
      <w:pPr>
        <w:rPr>
          <w:sz w:val="24"/>
        </w:rPr>
      </w:pPr>
    </w:p>
    <w:p w:rsidR="00E66CC0" w:rsidRPr="00E348DF" w:rsidRDefault="00E66CC0" w:rsidP="00E66CC0">
      <w:pPr>
        <w:ind w:firstLine="720"/>
        <w:jc w:val="both"/>
        <w:rPr>
          <w:rFonts w:eastAsia="Calibri"/>
          <w:sz w:val="24"/>
          <w:szCs w:val="24"/>
          <w:lang w:eastAsia="bg-BG"/>
        </w:rPr>
      </w:pPr>
      <w:r w:rsidRPr="00E348DF">
        <w:rPr>
          <w:rFonts w:eastAsia="Calibri"/>
          <w:sz w:val="24"/>
          <w:szCs w:val="24"/>
          <w:lang w:eastAsia="bg-BG"/>
        </w:rPr>
        <w:t>За издаване на разрешителн</w:t>
      </w:r>
      <w:r>
        <w:rPr>
          <w:rFonts w:eastAsia="Calibri"/>
          <w:sz w:val="24"/>
          <w:szCs w:val="24"/>
          <w:lang w:eastAsia="bg-BG"/>
        </w:rPr>
        <w:t>о</w:t>
      </w:r>
      <w:r w:rsidRPr="00E348DF">
        <w:rPr>
          <w:rFonts w:eastAsia="Calibri"/>
          <w:sz w:val="24"/>
          <w:szCs w:val="24"/>
          <w:lang w:eastAsia="bg-BG"/>
        </w:rPr>
        <w:t xml:space="preserve"> за извозване от физически и юридически лица на строителни отпадъци/земни маси до Претоварна станция за отпадъци – Карнобат се попълва бланка по образец в административния център на Община Карнобат или на самата претоварна станция, след</w:t>
      </w:r>
      <w:r>
        <w:rPr>
          <w:rFonts w:eastAsia="Calibri"/>
          <w:sz w:val="24"/>
          <w:szCs w:val="24"/>
          <w:lang w:eastAsia="bg-BG"/>
        </w:rPr>
        <w:t>, което се</w:t>
      </w:r>
      <w:r w:rsidRPr="00E348DF">
        <w:rPr>
          <w:rFonts w:eastAsia="Calibri"/>
          <w:sz w:val="24"/>
          <w:szCs w:val="24"/>
          <w:lang w:eastAsia="bg-BG"/>
        </w:rPr>
        <w:t xml:space="preserve"> издава</w:t>
      </w:r>
      <w:r>
        <w:rPr>
          <w:rFonts w:eastAsia="Calibri"/>
          <w:sz w:val="24"/>
          <w:szCs w:val="24"/>
          <w:lang w:eastAsia="bg-BG"/>
        </w:rPr>
        <w:t xml:space="preserve"> самото</w:t>
      </w:r>
      <w:r w:rsidRPr="00E348DF">
        <w:rPr>
          <w:rFonts w:eastAsia="Calibri"/>
          <w:sz w:val="24"/>
          <w:szCs w:val="24"/>
          <w:lang w:eastAsia="bg-BG"/>
        </w:rPr>
        <w:t xml:space="preserve"> Разрешително. При подаване на заявлението за издаване на разрешителното се иска да се посочи фирмата, или лицето, което ще транспортира съответното количество строителни отпадъци или земни маси и съответно документа за извършване на дейност по транспортиране (събиране и транспортиране). След извозването се заплаща такса, която е в размер на 1</w:t>
      </w:r>
      <w:r>
        <w:rPr>
          <w:rFonts w:eastAsia="Calibri"/>
          <w:sz w:val="24"/>
          <w:szCs w:val="24"/>
          <w:lang w:eastAsia="bg-BG"/>
        </w:rPr>
        <w:t>.</w:t>
      </w:r>
      <w:r w:rsidRPr="00E348DF">
        <w:rPr>
          <w:rFonts w:eastAsia="Calibri"/>
          <w:sz w:val="24"/>
          <w:szCs w:val="24"/>
          <w:lang w:eastAsia="bg-BG"/>
        </w:rPr>
        <w:t>00 лв/т за земни маси и 14</w:t>
      </w:r>
      <w:r>
        <w:rPr>
          <w:rFonts w:eastAsia="Calibri"/>
          <w:sz w:val="24"/>
          <w:szCs w:val="24"/>
          <w:lang w:eastAsia="bg-BG"/>
        </w:rPr>
        <w:t>.</w:t>
      </w:r>
      <w:r w:rsidRPr="00E348DF">
        <w:rPr>
          <w:rFonts w:eastAsia="Calibri"/>
          <w:sz w:val="24"/>
          <w:szCs w:val="24"/>
          <w:lang w:eastAsia="bg-BG"/>
        </w:rPr>
        <w:t>64 лв/т строителен отпадък</w:t>
      </w:r>
      <w:r>
        <w:rPr>
          <w:rFonts w:eastAsia="Calibri"/>
          <w:sz w:val="24"/>
          <w:szCs w:val="24"/>
          <w:lang w:eastAsia="bg-BG"/>
        </w:rPr>
        <w:t xml:space="preserve"> (съгласно Приложение № 11 от </w:t>
      </w:r>
      <w:r w:rsidRPr="00947B2F">
        <w:rPr>
          <w:rFonts w:eastAsia="Calibri"/>
          <w:i/>
          <w:iCs/>
          <w:sz w:val="24"/>
          <w:szCs w:val="24"/>
          <w:lang w:eastAsia="bg-BG"/>
        </w:rPr>
        <w:t>Наредба за определянето и администрирането на местните такси и цени на услуги на територията на Община Карнобат</w:t>
      </w:r>
      <w:r>
        <w:rPr>
          <w:rFonts w:eastAsia="Calibri"/>
          <w:sz w:val="24"/>
          <w:szCs w:val="24"/>
          <w:lang w:eastAsia="bg-BG"/>
        </w:rPr>
        <w:t>)</w:t>
      </w:r>
      <w:r w:rsidRPr="00E348DF">
        <w:rPr>
          <w:rFonts w:eastAsia="Calibri"/>
          <w:sz w:val="24"/>
          <w:szCs w:val="24"/>
          <w:lang w:eastAsia="bg-BG"/>
        </w:rPr>
        <w:t>.</w:t>
      </w:r>
    </w:p>
    <w:p w:rsidR="00E66CC0" w:rsidRPr="00516E61" w:rsidRDefault="00E66CC0" w:rsidP="00E66CC0">
      <w:pPr>
        <w:adjustRightInd w:val="0"/>
        <w:jc w:val="both"/>
        <w:rPr>
          <w:noProof/>
          <w:sz w:val="24"/>
          <w:szCs w:val="24"/>
          <w:lang w:eastAsia="en-GB"/>
        </w:rPr>
      </w:pPr>
    </w:p>
    <w:p w:rsidR="00E66CC0" w:rsidRPr="00516E61" w:rsidRDefault="00E66CC0" w:rsidP="00E66CC0">
      <w:pPr>
        <w:tabs>
          <w:tab w:val="left" w:pos="0"/>
        </w:tabs>
        <w:suppressAutoHyphens/>
        <w:jc w:val="both"/>
        <w:rPr>
          <w:sz w:val="24"/>
          <w:szCs w:val="24"/>
          <w:lang w:eastAsia="en-GB"/>
        </w:rPr>
      </w:pPr>
      <w:r>
        <w:rPr>
          <w:noProof/>
          <w:sz w:val="24"/>
          <w:szCs w:val="24"/>
          <w:lang w:eastAsia="en-GB"/>
        </w:rPr>
        <w:tab/>
      </w:r>
      <w:r w:rsidRPr="00516E61">
        <w:rPr>
          <w:noProof/>
          <w:sz w:val="24"/>
          <w:szCs w:val="24"/>
          <w:lang w:eastAsia="en-GB"/>
        </w:rPr>
        <w:t xml:space="preserve">Основни източници на строителни отпадъци </w:t>
      </w:r>
      <w:r w:rsidR="001D749A">
        <w:rPr>
          <w:noProof/>
          <w:sz w:val="24"/>
          <w:szCs w:val="24"/>
          <w:lang w:eastAsia="en-GB"/>
        </w:rPr>
        <w:t>от всички населени места в о</w:t>
      </w:r>
      <w:r w:rsidRPr="00516E61">
        <w:rPr>
          <w:noProof/>
          <w:sz w:val="24"/>
          <w:szCs w:val="24"/>
          <w:lang w:eastAsia="en-GB"/>
        </w:rPr>
        <w:t xml:space="preserve">бщина Карнобат са физически и юридически </w:t>
      </w:r>
      <w:r w:rsidRPr="004F2B09">
        <w:rPr>
          <w:noProof/>
          <w:sz w:val="24"/>
          <w:szCs w:val="24"/>
          <w:lang w:val="ru-RU" w:eastAsia="en-GB"/>
        </w:rPr>
        <w:t>(</w:t>
      </w:r>
      <w:r w:rsidRPr="00516E61">
        <w:rPr>
          <w:noProof/>
          <w:sz w:val="24"/>
          <w:szCs w:val="24"/>
          <w:lang w:eastAsia="en-GB"/>
        </w:rPr>
        <w:t>както и самата община</w:t>
      </w:r>
      <w:r w:rsidRPr="004F2B09">
        <w:rPr>
          <w:noProof/>
          <w:sz w:val="24"/>
          <w:szCs w:val="24"/>
          <w:lang w:val="ru-RU" w:eastAsia="en-GB"/>
        </w:rPr>
        <w:t xml:space="preserve">) </w:t>
      </w:r>
      <w:r w:rsidRPr="00516E61">
        <w:rPr>
          <w:noProof/>
          <w:sz w:val="24"/>
          <w:szCs w:val="24"/>
          <w:lang w:eastAsia="en-GB"/>
        </w:rPr>
        <w:t xml:space="preserve">лица, извършващи дейности по строителство и разрушаване. </w:t>
      </w:r>
      <w:r w:rsidRPr="00516E61">
        <w:rPr>
          <w:sz w:val="24"/>
          <w:szCs w:val="24"/>
          <w:lang w:eastAsia="en-GB"/>
        </w:rPr>
        <w:t xml:space="preserve">Физически лица, които образуват строителни отпадъци в резултат от ремонтна дейност на домакинствата са длъжни </w:t>
      </w:r>
      <w:r w:rsidRPr="00516E61">
        <w:rPr>
          <w:sz w:val="24"/>
          <w:szCs w:val="24"/>
          <w:lang w:eastAsia="bg-BG"/>
        </w:rPr>
        <w:t>да съхраняват отпадъците на територията на имота до предаването им за събиране, оползотворяване или обезвреждане, като не допускат разпиляването им</w:t>
      </w:r>
      <w:r w:rsidRPr="00516E61">
        <w:rPr>
          <w:sz w:val="24"/>
          <w:szCs w:val="24"/>
          <w:lang w:eastAsia="en-GB"/>
        </w:rPr>
        <w:t>.</w:t>
      </w:r>
    </w:p>
    <w:p w:rsidR="00E66CC0" w:rsidRDefault="00E66CC0" w:rsidP="00E66CC0">
      <w:pPr>
        <w:tabs>
          <w:tab w:val="left" w:pos="0"/>
        </w:tabs>
        <w:suppressAutoHyphens/>
        <w:jc w:val="both"/>
        <w:rPr>
          <w:sz w:val="24"/>
          <w:szCs w:val="24"/>
          <w:lang w:eastAsia="en-GB"/>
        </w:rPr>
      </w:pPr>
    </w:p>
    <w:p w:rsidR="00E66CC0" w:rsidRDefault="00E66CC0" w:rsidP="00E66CC0">
      <w:pPr>
        <w:tabs>
          <w:tab w:val="left" w:pos="0"/>
        </w:tabs>
        <w:suppressAutoHyphens/>
        <w:jc w:val="both"/>
        <w:rPr>
          <w:sz w:val="24"/>
          <w:szCs w:val="24"/>
          <w:lang w:eastAsia="en-GB"/>
        </w:rPr>
      </w:pPr>
      <w:r>
        <w:rPr>
          <w:sz w:val="24"/>
          <w:szCs w:val="24"/>
          <w:lang w:eastAsia="bg-BG"/>
        </w:rPr>
        <w:tab/>
        <w:t xml:space="preserve">Забранено е </w:t>
      </w:r>
      <w:r w:rsidRPr="00685251">
        <w:rPr>
          <w:sz w:val="24"/>
          <w:szCs w:val="24"/>
          <w:lang w:eastAsia="bg-BG"/>
        </w:rPr>
        <w:t>изхвърлянето в съдовете за отпадъци и около тях на едрогабаритни</w:t>
      </w:r>
      <w:r>
        <w:rPr>
          <w:sz w:val="24"/>
          <w:szCs w:val="24"/>
          <w:lang w:eastAsia="bg-BG"/>
        </w:rPr>
        <w:t xml:space="preserve"> и </w:t>
      </w:r>
      <w:r w:rsidRPr="00685251">
        <w:rPr>
          <w:sz w:val="24"/>
          <w:szCs w:val="24"/>
          <w:lang w:eastAsia="bg-BG"/>
        </w:rPr>
        <w:t>строителни</w:t>
      </w:r>
      <w:r>
        <w:rPr>
          <w:sz w:val="24"/>
          <w:szCs w:val="24"/>
          <w:lang w:eastAsia="bg-BG"/>
        </w:rPr>
        <w:t xml:space="preserve"> отпадъци</w:t>
      </w:r>
      <w:r w:rsidRPr="00685251">
        <w:rPr>
          <w:sz w:val="24"/>
          <w:szCs w:val="24"/>
          <w:lang w:eastAsia="bg-BG"/>
        </w:rPr>
        <w:t>, земни маси, както и отпадъци с потенциално висок екологичен и здравен риск, които биха могли да доведат до увреждане на самите съдове, сметоизвозващата и сметообработваща техника</w:t>
      </w:r>
      <w:r>
        <w:rPr>
          <w:sz w:val="24"/>
          <w:szCs w:val="24"/>
          <w:lang w:eastAsia="bg-BG"/>
        </w:rPr>
        <w:t>.</w:t>
      </w:r>
    </w:p>
    <w:p w:rsidR="00187716" w:rsidRDefault="00187716" w:rsidP="005352D3">
      <w:pPr>
        <w:rPr>
          <w:sz w:val="24"/>
        </w:rPr>
      </w:pPr>
    </w:p>
    <w:p w:rsidR="00187716" w:rsidRDefault="00187716" w:rsidP="005352D3">
      <w:pPr>
        <w:rPr>
          <w:sz w:val="24"/>
        </w:rPr>
      </w:pPr>
    </w:p>
    <w:p w:rsidR="00187716" w:rsidRDefault="00187716" w:rsidP="005352D3">
      <w:pPr>
        <w:rPr>
          <w:sz w:val="24"/>
        </w:rPr>
      </w:pPr>
    </w:p>
    <w:p w:rsidR="00E66CC0" w:rsidRDefault="00E66CC0" w:rsidP="005352D3">
      <w:pPr>
        <w:rPr>
          <w:sz w:val="24"/>
        </w:rPr>
      </w:pPr>
    </w:p>
    <w:p w:rsidR="00E66CC0" w:rsidRDefault="00E66CC0" w:rsidP="005352D3">
      <w:pPr>
        <w:rPr>
          <w:sz w:val="24"/>
        </w:rPr>
      </w:pPr>
    </w:p>
    <w:p w:rsidR="00E66CC0" w:rsidRDefault="00E66CC0" w:rsidP="005352D3">
      <w:pPr>
        <w:rPr>
          <w:sz w:val="24"/>
        </w:rPr>
      </w:pPr>
    </w:p>
    <w:p w:rsidR="00187716" w:rsidRDefault="00187716" w:rsidP="005352D3">
      <w:pPr>
        <w:rPr>
          <w:sz w:val="24"/>
        </w:rPr>
      </w:pPr>
    </w:p>
    <w:p w:rsidR="00E66CC0" w:rsidRPr="00B93AB5" w:rsidRDefault="00E66CC0" w:rsidP="00E66CC0">
      <w:pPr>
        <w:ind w:firstLine="720"/>
        <w:jc w:val="both"/>
        <w:rPr>
          <w:sz w:val="24"/>
          <w:szCs w:val="24"/>
          <w:lang w:eastAsia="en-GB"/>
        </w:rPr>
      </w:pPr>
      <w:r w:rsidRPr="00B93AB5">
        <w:rPr>
          <w:sz w:val="24"/>
          <w:szCs w:val="24"/>
          <w:lang w:eastAsia="en-GB"/>
        </w:rPr>
        <w:t>Събраните количества строителни отпадъци през последните пет години на територията на Община Карнобат (2016-2020 г.) са представени в следващата таблица:</w:t>
      </w:r>
    </w:p>
    <w:p w:rsidR="00E66CC0" w:rsidRPr="00B93AB5" w:rsidRDefault="00E66CC0" w:rsidP="00E66CC0">
      <w:pPr>
        <w:rPr>
          <w:sz w:val="24"/>
          <w:szCs w:val="24"/>
          <w:lang w:eastAsia="en-GB"/>
        </w:rPr>
      </w:pPr>
    </w:p>
    <w:p w:rsidR="00E66CC0" w:rsidRPr="00B93AB5" w:rsidRDefault="00E66CC0" w:rsidP="00E66CC0">
      <w:pPr>
        <w:rPr>
          <w:i/>
          <w:iCs/>
          <w:sz w:val="24"/>
          <w:szCs w:val="24"/>
          <w:lang w:eastAsia="en-GB"/>
        </w:rPr>
      </w:pPr>
      <w:r>
        <w:rPr>
          <w:i/>
          <w:iCs/>
          <w:sz w:val="24"/>
          <w:szCs w:val="24"/>
          <w:lang w:eastAsia="en-GB"/>
        </w:rPr>
        <w:t xml:space="preserve">             </w:t>
      </w:r>
      <w:r w:rsidRPr="00B93AB5">
        <w:rPr>
          <w:i/>
          <w:iCs/>
          <w:sz w:val="24"/>
          <w:szCs w:val="24"/>
          <w:lang w:eastAsia="en-GB"/>
        </w:rPr>
        <w:t xml:space="preserve">Събрани </w:t>
      </w:r>
      <w:r>
        <w:rPr>
          <w:i/>
          <w:iCs/>
          <w:sz w:val="24"/>
          <w:szCs w:val="24"/>
          <w:lang w:eastAsia="en-GB"/>
        </w:rPr>
        <w:t>строителни</w:t>
      </w:r>
      <w:r w:rsidRPr="00B93AB5">
        <w:rPr>
          <w:i/>
          <w:iCs/>
          <w:sz w:val="24"/>
          <w:szCs w:val="24"/>
          <w:lang w:eastAsia="en-GB"/>
        </w:rPr>
        <w:t xml:space="preserve"> отпадъци в Община Карнобата за периода 2016-2020 г.</w:t>
      </w:r>
    </w:p>
    <w:tbl>
      <w:tblPr>
        <w:tblStyle w:val="afc"/>
        <w:tblW w:w="9457" w:type="dxa"/>
        <w:jc w:val="center"/>
        <w:tblLook w:val="04A0" w:firstRow="1" w:lastRow="0" w:firstColumn="1" w:lastColumn="0" w:noHBand="0" w:noVBand="1"/>
      </w:tblPr>
      <w:tblGrid>
        <w:gridCol w:w="3430"/>
        <w:gridCol w:w="1225"/>
        <w:gridCol w:w="1225"/>
        <w:gridCol w:w="1225"/>
        <w:gridCol w:w="1225"/>
        <w:gridCol w:w="1127"/>
      </w:tblGrid>
      <w:tr w:rsidR="00E66CC0" w:rsidRPr="00B93AB5" w:rsidTr="00E66CC0">
        <w:trPr>
          <w:jc w:val="center"/>
        </w:trPr>
        <w:tc>
          <w:tcPr>
            <w:tcW w:w="3430" w:type="dxa"/>
          </w:tcPr>
          <w:p w:rsidR="00E66CC0" w:rsidRPr="00B93AB5" w:rsidRDefault="00E66CC0" w:rsidP="00E66CC0">
            <w:pPr>
              <w:rPr>
                <w:lang w:eastAsia="en-GB"/>
              </w:rPr>
            </w:pPr>
            <w:r w:rsidRPr="00B93AB5">
              <w:rPr>
                <w:lang w:eastAsia="en-GB"/>
              </w:rPr>
              <w:t>Година</w:t>
            </w:r>
          </w:p>
        </w:tc>
        <w:tc>
          <w:tcPr>
            <w:tcW w:w="1225" w:type="dxa"/>
          </w:tcPr>
          <w:p w:rsidR="00E66CC0" w:rsidRPr="00B93AB5" w:rsidRDefault="00E66CC0" w:rsidP="00E66CC0">
            <w:pPr>
              <w:jc w:val="center"/>
              <w:rPr>
                <w:b/>
                <w:bCs/>
                <w:lang w:eastAsia="en-GB"/>
              </w:rPr>
            </w:pPr>
            <w:r w:rsidRPr="00B93AB5">
              <w:rPr>
                <w:b/>
                <w:bCs/>
                <w:lang w:eastAsia="en-GB"/>
              </w:rPr>
              <w:t>2016</w:t>
            </w:r>
          </w:p>
        </w:tc>
        <w:tc>
          <w:tcPr>
            <w:tcW w:w="1225" w:type="dxa"/>
          </w:tcPr>
          <w:p w:rsidR="00E66CC0" w:rsidRPr="00B93AB5" w:rsidRDefault="00E66CC0" w:rsidP="00E66CC0">
            <w:pPr>
              <w:jc w:val="center"/>
              <w:rPr>
                <w:b/>
                <w:bCs/>
                <w:lang w:eastAsia="en-GB"/>
              </w:rPr>
            </w:pPr>
            <w:r w:rsidRPr="00B93AB5">
              <w:rPr>
                <w:b/>
                <w:bCs/>
                <w:lang w:eastAsia="en-GB"/>
              </w:rPr>
              <w:t>2017</w:t>
            </w:r>
          </w:p>
        </w:tc>
        <w:tc>
          <w:tcPr>
            <w:tcW w:w="1225" w:type="dxa"/>
          </w:tcPr>
          <w:p w:rsidR="00E66CC0" w:rsidRPr="00B93AB5" w:rsidRDefault="00E66CC0" w:rsidP="00E66CC0">
            <w:pPr>
              <w:jc w:val="center"/>
              <w:rPr>
                <w:b/>
                <w:bCs/>
                <w:lang w:eastAsia="en-GB"/>
              </w:rPr>
            </w:pPr>
            <w:r w:rsidRPr="00B93AB5">
              <w:rPr>
                <w:b/>
                <w:bCs/>
                <w:lang w:eastAsia="en-GB"/>
              </w:rPr>
              <w:t>2018</w:t>
            </w:r>
          </w:p>
        </w:tc>
        <w:tc>
          <w:tcPr>
            <w:tcW w:w="1225" w:type="dxa"/>
          </w:tcPr>
          <w:p w:rsidR="00E66CC0" w:rsidRPr="00B93AB5" w:rsidRDefault="00E66CC0" w:rsidP="00E66CC0">
            <w:pPr>
              <w:jc w:val="center"/>
              <w:rPr>
                <w:b/>
                <w:bCs/>
                <w:lang w:eastAsia="en-GB"/>
              </w:rPr>
            </w:pPr>
            <w:r w:rsidRPr="00B93AB5">
              <w:rPr>
                <w:b/>
                <w:bCs/>
                <w:lang w:eastAsia="en-GB"/>
              </w:rPr>
              <w:t>2019</w:t>
            </w:r>
          </w:p>
        </w:tc>
        <w:tc>
          <w:tcPr>
            <w:tcW w:w="1127" w:type="dxa"/>
          </w:tcPr>
          <w:p w:rsidR="00E66CC0" w:rsidRPr="00B93AB5" w:rsidRDefault="00E66CC0" w:rsidP="00E66CC0">
            <w:pPr>
              <w:jc w:val="center"/>
              <w:rPr>
                <w:b/>
                <w:bCs/>
                <w:lang w:eastAsia="en-GB"/>
              </w:rPr>
            </w:pPr>
            <w:r w:rsidRPr="00B93AB5">
              <w:rPr>
                <w:b/>
                <w:bCs/>
                <w:lang w:eastAsia="en-GB"/>
              </w:rPr>
              <w:t>2020</w:t>
            </w:r>
          </w:p>
        </w:tc>
      </w:tr>
      <w:tr w:rsidR="00E66CC0" w:rsidRPr="00B93AB5" w:rsidTr="00E66CC0">
        <w:trPr>
          <w:jc w:val="center"/>
        </w:trPr>
        <w:tc>
          <w:tcPr>
            <w:tcW w:w="3430" w:type="dxa"/>
          </w:tcPr>
          <w:p w:rsidR="00E66CC0" w:rsidRPr="00B93AB5" w:rsidRDefault="00E66CC0" w:rsidP="00E66CC0">
            <w:pPr>
              <w:jc w:val="both"/>
              <w:rPr>
                <w:lang w:eastAsia="en-GB"/>
              </w:rPr>
            </w:pPr>
            <w:r w:rsidRPr="00B93AB5">
              <w:rPr>
                <w:lang w:eastAsia="en-GB"/>
              </w:rPr>
              <w:t>Събрани количества строителни отпадъци (тона)</w:t>
            </w:r>
          </w:p>
        </w:tc>
        <w:tc>
          <w:tcPr>
            <w:tcW w:w="1225" w:type="dxa"/>
            <w:vAlign w:val="center"/>
          </w:tcPr>
          <w:p w:rsidR="00E66CC0" w:rsidRPr="00B93AB5" w:rsidRDefault="00E66CC0" w:rsidP="00E66CC0">
            <w:pPr>
              <w:jc w:val="center"/>
              <w:rPr>
                <w:lang w:eastAsia="en-GB"/>
              </w:rPr>
            </w:pPr>
            <w:r w:rsidRPr="00B93AB5">
              <w:rPr>
                <w:lang w:eastAsia="en-GB"/>
              </w:rPr>
              <w:t>208.14</w:t>
            </w:r>
          </w:p>
        </w:tc>
        <w:tc>
          <w:tcPr>
            <w:tcW w:w="1225" w:type="dxa"/>
            <w:vAlign w:val="center"/>
          </w:tcPr>
          <w:p w:rsidR="00E66CC0" w:rsidRPr="00B93AB5" w:rsidRDefault="00E66CC0" w:rsidP="00E66CC0">
            <w:pPr>
              <w:jc w:val="center"/>
              <w:rPr>
                <w:lang w:eastAsia="en-GB"/>
              </w:rPr>
            </w:pPr>
            <w:r w:rsidRPr="00B93AB5">
              <w:rPr>
                <w:lang w:eastAsia="en-GB"/>
              </w:rPr>
              <w:t>459.91</w:t>
            </w:r>
          </w:p>
        </w:tc>
        <w:tc>
          <w:tcPr>
            <w:tcW w:w="1225" w:type="dxa"/>
            <w:vAlign w:val="center"/>
          </w:tcPr>
          <w:p w:rsidR="00E66CC0" w:rsidRPr="00B93AB5" w:rsidRDefault="00E66CC0" w:rsidP="00E66CC0">
            <w:pPr>
              <w:jc w:val="center"/>
              <w:rPr>
                <w:lang w:eastAsia="en-GB"/>
              </w:rPr>
            </w:pPr>
            <w:r w:rsidRPr="00B93AB5">
              <w:rPr>
                <w:lang w:eastAsia="en-GB"/>
              </w:rPr>
              <w:t>255.13</w:t>
            </w:r>
          </w:p>
        </w:tc>
        <w:tc>
          <w:tcPr>
            <w:tcW w:w="1225" w:type="dxa"/>
            <w:vAlign w:val="center"/>
          </w:tcPr>
          <w:p w:rsidR="00E66CC0" w:rsidRPr="00B93AB5" w:rsidRDefault="00E66CC0" w:rsidP="00E66CC0">
            <w:pPr>
              <w:jc w:val="center"/>
              <w:rPr>
                <w:lang w:eastAsia="en-GB"/>
              </w:rPr>
            </w:pPr>
            <w:r w:rsidRPr="00B93AB5">
              <w:rPr>
                <w:lang w:eastAsia="en-GB"/>
              </w:rPr>
              <w:t>777.70</w:t>
            </w:r>
          </w:p>
        </w:tc>
        <w:tc>
          <w:tcPr>
            <w:tcW w:w="1127" w:type="dxa"/>
            <w:vAlign w:val="center"/>
          </w:tcPr>
          <w:p w:rsidR="00E66CC0" w:rsidRPr="00B93AB5" w:rsidRDefault="00E66CC0" w:rsidP="00E66CC0">
            <w:pPr>
              <w:jc w:val="center"/>
              <w:rPr>
                <w:lang w:eastAsia="en-GB"/>
              </w:rPr>
            </w:pPr>
            <w:r w:rsidRPr="00B93AB5">
              <w:rPr>
                <w:lang w:eastAsia="en-GB"/>
              </w:rPr>
              <w:t>2140.52</w:t>
            </w:r>
          </w:p>
        </w:tc>
      </w:tr>
    </w:tbl>
    <w:p w:rsidR="00E66CC0" w:rsidRPr="00E77717" w:rsidRDefault="00E66CC0" w:rsidP="00E66CC0">
      <w:pPr>
        <w:ind w:firstLine="720"/>
        <w:rPr>
          <w:i/>
          <w:iCs/>
          <w:sz w:val="24"/>
          <w:szCs w:val="24"/>
          <w:lang w:eastAsia="en-GB"/>
        </w:rPr>
      </w:pPr>
      <w:r w:rsidRPr="00E77717">
        <w:rPr>
          <w:i/>
          <w:iCs/>
          <w:sz w:val="24"/>
          <w:szCs w:val="24"/>
          <w:lang w:eastAsia="en-GB"/>
        </w:rPr>
        <w:t>Източник: ОбА Карнобат</w:t>
      </w:r>
    </w:p>
    <w:p w:rsidR="00E66CC0" w:rsidRDefault="00E66CC0" w:rsidP="00E66CC0">
      <w:pPr>
        <w:rPr>
          <w:sz w:val="24"/>
          <w:szCs w:val="24"/>
          <w:lang w:eastAsia="en-GB"/>
        </w:rPr>
      </w:pPr>
    </w:p>
    <w:p w:rsidR="00E66CC0" w:rsidRDefault="00E66CC0" w:rsidP="00E66CC0">
      <w:pPr>
        <w:jc w:val="center"/>
        <w:rPr>
          <w:sz w:val="24"/>
          <w:szCs w:val="24"/>
          <w:lang w:eastAsia="en-GB"/>
        </w:rPr>
      </w:pPr>
      <w:r>
        <w:rPr>
          <w:noProof/>
          <w:lang w:eastAsia="bg-BG"/>
        </w:rPr>
        <w:drawing>
          <wp:inline distT="0" distB="0" distL="0" distR="0" wp14:anchorId="614CE943" wp14:editId="5E9DA14E">
            <wp:extent cx="5378393" cy="3364750"/>
            <wp:effectExtent l="19050" t="0" r="12757" b="7100"/>
            <wp:docPr id="53" name="Диаграма 53">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6se="http://schemas.microsoft.com/office/word/2015/wordml/symex" xmlns:a16="http://schemas.microsoft.com/office/drawing/2014/main" id="{EBBCDAA9-C14F-4394-9719-37ED905483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E66CC0" w:rsidRPr="003204DF" w:rsidRDefault="00E66CC0" w:rsidP="00E66CC0">
      <w:pPr>
        <w:jc w:val="both"/>
        <w:rPr>
          <w:i/>
          <w:iCs/>
          <w:lang w:eastAsia="en-GB"/>
        </w:rPr>
      </w:pPr>
      <w:r w:rsidRPr="003204DF">
        <w:rPr>
          <w:i/>
          <w:iCs/>
          <w:lang w:eastAsia="en-GB"/>
        </w:rPr>
        <w:t>Фиг</w:t>
      </w:r>
      <w:r>
        <w:rPr>
          <w:i/>
          <w:iCs/>
          <w:lang w:eastAsia="en-GB"/>
        </w:rPr>
        <w:t xml:space="preserve">. 06. </w:t>
      </w:r>
      <w:r w:rsidRPr="003204DF">
        <w:rPr>
          <w:i/>
          <w:iCs/>
          <w:lang w:eastAsia="en-GB"/>
        </w:rPr>
        <w:t>Генерирани количества строителни отпадъци в Община Карнобат за периода 2016-2020г.</w:t>
      </w:r>
    </w:p>
    <w:p w:rsidR="00E66CC0" w:rsidRDefault="00E66CC0" w:rsidP="00E66CC0">
      <w:pPr>
        <w:rPr>
          <w:sz w:val="24"/>
          <w:szCs w:val="24"/>
          <w:lang w:eastAsia="en-GB"/>
        </w:rPr>
      </w:pPr>
    </w:p>
    <w:p w:rsidR="00E66CC0" w:rsidRDefault="00E66CC0" w:rsidP="00E66CC0">
      <w:pPr>
        <w:ind w:firstLine="720"/>
        <w:jc w:val="both"/>
        <w:rPr>
          <w:noProof/>
          <w:sz w:val="24"/>
          <w:szCs w:val="24"/>
          <w:lang w:eastAsia="bg-BG"/>
        </w:rPr>
      </w:pPr>
      <w:r>
        <w:rPr>
          <w:noProof/>
          <w:sz w:val="24"/>
          <w:szCs w:val="24"/>
          <w:lang w:eastAsia="bg-BG"/>
        </w:rPr>
        <w:t>Количеството на строителните отпадъци през 2020 г. бележи висок ръст спрямо предходните години, което се дължи на значително повишени строителни дейности и ремонтни работи от местното население, както и на общински обекти.</w:t>
      </w:r>
    </w:p>
    <w:p w:rsidR="00E66CC0" w:rsidRDefault="00E66CC0" w:rsidP="00E66CC0">
      <w:pPr>
        <w:jc w:val="both"/>
        <w:rPr>
          <w:noProof/>
          <w:sz w:val="24"/>
          <w:szCs w:val="24"/>
          <w:lang w:eastAsia="bg-BG"/>
        </w:rPr>
      </w:pPr>
    </w:p>
    <w:p w:rsidR="00E66CC0" w:rsidRPr="00533972" w:rsidRDefault="00E66CC0" w:rsidP="00E66CC0">
      <w:pPr>
        <w:ind w:firstLine="720"/>
        <w:jc w:val="both"/>
        <w:rPr>
          <w:noProof/>
          <w:sz w:val="24"/>
          <w:szCs w:val="24"/>
          <w:lang w:eastAsia="bg-BG"/>
        </w:rPr>
      </w:pPr>
      <w:r w:rsidRPr="00533972">
        <w:rPr>
          <w:noProof/>
          <w:sz w:val="24"/>
          <w:szCs w:val="24"/>
          <w:lang w:eastAsia="bg-BG"/>
        </w:rPr>
        <w:t>Потенциалът за рециклирането и повторната употреба на строителните отпадъци е голям</w:t>
      </w:r>
      <w:r>
        <w:rPr>
          <w:noProof/>
          <w:sz w:val="24"/>
          <w:szCs w:val="24"/>
          <w:lang w:eastAsia="bg-BG"/>
        </w:rPr>
        <w:t>,</w:t>
      </w:r>
      <w:r w:rsidRPr="00533972">
        <w:rPr>
          <w:noProof/>
          <w:sz w:val="24"/>
          <w:szCs w:val="24"/>
          <w:lang w:eastAsia="bg-BG"/>
        </w:rPr>
        <w:t xml:space="preserve"> </w:t>
      </w:r>
      <w:r>
        <w:rPr>
          <w:noProof/>
          <w:sz w:val="24"/>
          <w:szCs w:val="24"/>
          <w:lang w:eastAsia="bg-BG"/>
        </w:rPr>
        <w:t xml:space="preserve">тъй като компонентите имат висока себестойност. В частност има пазар за повторна </w:t>
      </w:r>
      <w:r w:rsidRPr="00533972">
        <w:rPr>
          <w:noProof/>
          <w:sz w:val="24"/>
          <w:szCs w:val="24"/>
          <w:lang w:eastAsia="bg-BG"/>
        </w:rPr>
        <w:t>употреба на такива материали в изграждането на пътища, дренажни системи и други строителни обекти. Технологията за сепариране и възстановяване на строителни отпадъци е добре утвърдена, достъпна и не е свързана с високи разходи. В случаите, когато не се прилага разделяне при източника, потокът строителни отпадъци може да съдържа опасни компоненти, комбинацията от които може да създаде рискове за околната среда и да възпрепятства рециклирането.</w:t>
      </w:r>
    </w:p>
    <w:p w:rsidR="00E66CC0" w:rsidRPr="00533972" w:rsidRDefault="00E66CC0" w:rsidP="00E66CC0">
      <w:pPr>
        <w:jc w:val="both"/>
        <w:rPr>
          <w:rFonts w:eastAsiaTheme="minorHAnsi"/>
          <w:noProof/>
          <w:sz w:val="24"/>
          <w:szCs w:val="24"/>
        </w:rPr>
      </w:pPr>
    </w:p>
    <w:p w:rsidR="00E66CC0" w:rsidRPr="00533972" w:rsidRDefault="00E66CC0" w:rsidP="00E66CC0">
      <w:pPr>
        <w:ind w:firstLine="720"/>
        <w:jc w:val="both"/>
        <w:rPr>
          <w:noProof/>
          <w:sz w:val="24"/>
          <w:szCs w:val="24"/>
          <w:lang w:eastAsia="bg-BG"/>
        </w:rPr>
      </w:pPr>
      <w:r w:rsidRPr="00533972">
        <w:rPr>
          <w:rFonts w:eastAsiaTheme="minorHAnsi"/>
          <w:noProof/>
          <w:sz w:val="24"/>
          <w:szCs w:val="24"/>
        </w:rPr>
        <w:t>Основните проблеми, свързани със строителните отпадъци са неконтролираното им изхвърляне от гражданите и фирмите, което води до формирането на нерегламентирани сметища. Често населението неконтролирано изхвърля строителни отпадъци на незаконни сметища, както и замърсява зелените площи в самите населени места. Друг проблем е изхвърлянето на строителни отпадъци в контейнерите за твърди битови отпадъци, което води до тяхното повреждане, а от тежестта им се повреждат и повдигащите механизми на сметосъбиращите специализирани автомобили.</w:t>
      </w:r>
    </w:p>
    <w:p w:rsidR="00187716" w:rsidRDefault="00187716" w:rsidP="005352D3">
      <w:pPr>
        <w:rPr>
          <w:sz w:val="24"/>
        </w:rPr>
      </w:pPr>
    </w:p>
    <w:p w:rsidR="00E66CC0" w:rsidRDefault="00E66CC0" w:rsidP="005352D3">
      <w:pPr>
        <w:rPr>
          <w:sz w:val="24"/>
        </w:rPr>
      </w:pPr>
    </w:p>
    <w:p w:rsidR="00E66CC0" w:rsidRDefault="00E66CC0" w:rsidP="005352D3">
      <w:pPr>
        <w:rPr>
          <w:sz w:val="24"/>
        </w:rPr>
      </w:pPr>
    </w:p>
    <w:p w:rsidR="00E66CC0" w:rsidRDefault="00E66CC0" w:rsidP="005352D3">
      <w:pPr>
        <w:rPr>
          <w:sz w:val="24"/>
        </w:rPr>
      </w:pPr>
    </w:p>
    <w:tbl>
      <w:tblPr>
        <w:tblStyle w:val="-2"/>
        <w:tblW w:w="0" w:type="auto"/>
        <w:tblBorders>
          <w:top w:val="none" w:sz="0" w:space="0" w:color="auto"/>
          <w:bottom w:val="none" w:sz="0" w:space="0" w:color="auto"/>
        </w:tblBorders>
        <w:tblLook w:val="04A0" w:firstRow="1" w:lastRow="0" w:firstColumn="1" w:lastColumn="0" w:noHBand="0" w:noVBand="1"/>
      </w:tblPr>
      <w:tblGrid>
        <w:gridCol w:w="7054"/>
      </w:tblGrid>
      <w:tr w:rsidR="00E66CC0" w:rsidRPr="00CE02D2" w:rsidTr="00E66C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54" w:type="dxa"/>
            <w:tcBorders>
              <w:top w:val="none" w:sz="0" w:space="0" w:color="auto"/>
              <w:left w:val="none" w:sz="0" w:space="0" w:color="auto"/>
              <w:bottom w:val="none" w:sz="0" w:space="0" w:color="auto"/>
              <w:right w:val="none" w:sz="0" w:space="0" w:color="auto"/>
            </w:tcBorders>
            <w:shd w:val="clear" w:color="auto" w:fill="FFFFFF" w:themeFill="background1" w:themeFillTint="66"/>
          </w:tcPr>
          <w:p w:rsidR="00E66CC0" w:rsidRDefault="00E66CC0" w:rsidP="00E66CC0">
            <w:pPr>
              <w:jc w:val="both"/>
              <w:rPr>
                <w:noProof/>
                <w:color w:val="auto"/>
                <w:sz w:val="24"/>
                <w:szCs w:val="24"/>
              </w:rPr>
            </w:pPr>
          </w:p>
          <w:p w:rsidR="00E66CC0" w:rsidRDefault="00E66CC0" w:rsidP="00E66CC0">
            <w:pPr>
              <w:jc w:val="both"/>
              <w:rPr>
                <w:noProof/>
                <w:color w:val="auto"/>
                <w:sz w:val="24"/>
                <w:szCs w:val="24"/>
              </w:rPr>
            </w:pPr>
          </w:p>
          <w:p w:rsidR="00E66CC0" w:rsidRPr="00533972" w:rsidRDefault="00E66CC0" w:rsidP="00E66CC0">
            <w:pPr>
              <w:jc w:val="both"/>
              <w:rPr>
                <w:noProof/>
                <w:color w:val="auto"/>
                <w:sz w:val="24"/>
                <w:szCs w:val="24"/>
              </w:rPr>
            </w:pPr>
            <w:r w:rsidRPr="00533972">
              <w:rPr>
                <w:noProof/>
                <w:color w:val="auto"/>
                <w:sz w:val="24"/>
                <w:szCs w:val="24"/>
              </w:rPr>
              <w:t>Основни изводи и препоръки относно строителните отпадъци</w:t>
            </w:r>
          </w:p>
        </w:tc>
      </w:tr>
    </w:tbl>
    <w:p w:rsidR="00E66CC0" w:rsidRPr="00B87FD7" w:rsidRDefault="00E66CC0" w:rsidP="008D017B">
      <w:pPr>
        <w:pStyle w:val="a7"/>
        <w:widowControl/>
        <w:numPr>
          <w:ilvl w:val="0"/>
          <w:numId w:val="59"/>
        </w:numPr>
        <w:adjustRightInd w:val="0"/>
        <w:contextualSpacing/>
        <w:rPr>
          <w:rFonts w:eastAsiaTheme="minorHAnsi"/>
          <w:noProof/>
          <w:sz w:val="24"/>
          <w:szCs w:val="24"/>
        </w:rPr>
      </w:pPr>
      <w:r w:rsidRPr="00B87FD7">
        <w:rPr>
          <w:rFonts w:eastAsiaTheme="minorHAnsi"/>
          <w:noProof/>
          <w:sz w:val="24"/>
          <w:szCs w:val="24"/>
        </w:rPr>
        <w:t xml:space="preserve">Община Карнобат изпълнява изискванията на чл. 19, ал.3, т. 5 от ЗУО за </w:t>
      </w:r>
      <w:r w:rsidRPr="00B87FD7">
        <w:rPr>
          <w:noProof/>
          <w:sz w:val="24"/>
          <w:szCs w:val="24"/>
          <w:lang w:eastAsia="en-GB"/>
        </w:rPr>
        <w:t>организирането на събирането, оползотворяването и обезвреждането на строителни отпадъци от ремонтна дейност, образувани от домакинствата на територията си.</w:t>
      </w:r>
    </w:p>
    <w:p w:rsidR="00E66CC0" w:rsidRPr="00B87FD7" w:rsidRDefault="00E66CC0" w:rsidP="008D017B">
      <w:pPr>
        <w:pStyle w:val="a7"/>
        <w:widowControl/>
        <w:numPr>
          <w:ilvl w:val="0"/>
          <w:numId w:val="59"/>
        </w:numPr>
        <w:autoSpaceDE/>
        <w:autoSpaceDN/>
        <w:contextualSpacing/>
        <w:rPr>
          <w:sz w:val="24"/>
          <w:szCs w:val="24"/>
          <w:lang w:eastAsia="en-GB"/>
        </w:rPr>
      </w:pPr>
      <w:r w:rsidRPr="00B87FD7">
        <w:rPr>
          <w:sz w:val="24"/>
          <w:szCs w:val="24"/>
          <w:lang w:eastAsia="en-GB"/>
        </w:rPr>
        <w:t>Прилага се установен ред, при извършване на дейностите по събиране, транспортиране и третиране на строителните отпадъци, образувани от физически и юридически лица на територията на общината.</w:t>
      </w:r>
    </w:p>
    <w:p w:rsidR="00E66CC0" w:rsidRPr="00B87FD7" w:rsidRDefault="00E66CC0" w:rsidP="008D017B">
      <w:pPr>
        <w:pStyle w:val="a7"/>
        <w:widowControl/>
        <w:numPr>
          <w:ilvl w:val="0"/>
          <w:numId w:val="59"/>
        </w:numPr>
        <w:autoSpaceDE/>
        <w:autoSpaceDN/>
        <w:contextualSpacing/>
        <w:rPr>
          <w:sz w:val="24"/>
          <w:szCs w:val="24"/>
          <w:lang w:eastAsia="en-GB"/>
        </w:rPr>
      </w:pPr>
      <w:r w:rsidRPr="00B87FD7">
        <w:rPr>
          <w:sz w:val="24"/>
          <w:szCs w:val="24"/>
          <w:lang w:eastAsia="en-GB"/>
        </w:rPr>
        <w:t>Спазват се нормативните изисквания по отношение на строителните отпадъци и в случаите, когато общината е Възложител на строителни дейности или на дейности по разрушаване на сгради, включително принудително премахване на строежи.</w:t>
      </w:r>
    </w:p>
    <w:p w:rsidR="00E66CC0" w:rsidRDefault="00E66CC0" w:rsidP="00E66CC0">
      <w:pPr>
        <w:widowControl/>
        <w:autoSpaceDE/>
        <w:autoSpaceDN/>
        <w:contextualSpacing/>
        <w:jc w:val="both"/>
        <w:rPr>
          <w:sz w:val="24"/>
          <w:szCs w:val="24"/>
          <w:lang w:eastAsia="en-GB"/>
        </w:rPr>
      </w:pPr>
    </w:p>
    <w:p w:rsidR="00E66CC0" w:rsidRDefault="00E66CC0" w:rsidP="00E66CC0">
      <w:pPr>
        <w:contextualSpacing/>
        <w:jc w:val="both"/>
        <w:rPr>
          <w:sz w:val="24"/>
          <w:szCs w:val="24"/>
          <w:lang w:eastAsia="en-GB"/>
        </w:rPr>
      </w:pPr>
    </w:p>
    <w:p w:rsidR="00E66CC0" w:rsidRPr="00581410" w:rsidRDefault="00E66CC0" w:rsidP="00E66CC0">
      <w:pPr>
        <w:ind w:firstLine="720"/>
        <w:jc w:val="both"/>
        <w:rPr>
          <w:i/>
          <w:iCs/>
          <w:noProof/>
          <w:sz w:val="24"/>
          <w:szCs w:val="24"/>
          <w:lang w:eastAsia="en-GB"/>
        </w:rPr>
      </w:pPr>
      <w:r w:rsidRPr="00581410">
        <w:rPr>
          <w:b/>
          <w:i/>
          <w:iCs/>
          <w:noProof/>
          <w:sz w:val="24"/>
          <w:szCs w:val="24"/>
          <w:lang w:eastAsia="en-GB"/>
        </w:rPr>
        <w:t>Инфраструктура за третиране и обезвреждане на битовите отпадъци</w:t>
      </w:r>
    </w:p>
    <w:p w:rsidR="00E66CC0" w:rsidRPr="00897720" w:rsidRDefault="00E66CC0" w:rsidP="00E66CC0">
      <w:pPr>
        <w:ind w:firstLine="720"/>
        <w:jc w:val="both"/>
        <w:rPr>
          <w:noProof/>
          <w:sz w:val="24"/>
          <w:szCs w:val="24"/>
          <w:lang w:eastAsia="en-GB"/>
        </w:rPr>
      </w:pPr>
      <w:r w:rsidRPr="00897720">
        <w:rPr>
          <w:rFonts w:eastAsiaTheme="minorHAnsi"/>
          <w:noProof/>
          <w:sz w:val="24"/>
          <w:szCs w:val="24"/>
        </w:rPr>
        <w:t xml:space="preserve">Съгласно изискванията на Закона за управление на отпадъците, общините, включени във всеки от регионите, създават регионална система за управление на отпадъците, състояща се от Регионално депо и/или други съоръжения за третиране на отпадъци. </w:t>
      </w:r>
      <w:r w:rsidRPr="00897720">
        <w:rPr>
          <w:noProof/>
          <w:sz w:val="24"/>
          <w:szCs w:val="24"/>
          <w:lang w:eastAsia="en-GB"/>
        </w:rPr>
        <w:t xml:space="preserve">В обхвата на регионалната система за управление на отпадъците Бургас влизат общините Бургас, Средец, Камено, Несебър, Поморие, Айтос, Руен, Карнобат, Сунгурларе и представлява комплексен обект, включващ: „Регионалното депо за отпадъци „Братово – Запад“, две претоварни станции за отпадъци в общините Несебър и Карнобат и довеждащата инфраструктура до тях. Реализирането на проекта за: </w:t>
      </w:r>
      <w:r>
        <w:rPr>
          <w:noProof/>
          <w:sz w:val="24"/>
          <w:szCs w:val="24"/>
          <w:lang w:eastAsia="en-GB"/>
        </w:rPr>
        <w:t>„</w:t>
      </w:r>
      <w:r w:rsidRPr="00897720">
        <w:rPr>
          <w:noProof/>
          <w:sz w:val="24"/>
          <w:szCs w:val="24"/>
          <w:lang w:eastAsia="en-GB"/>
        </w:rPr>
        <w:t>Изграждане на регионална система за управление на отпадъците в регион Бургас</w:t>
      </w:r>
      <w:r>
        <w:rPr>
          <w:noProof/>
          <w:sz w:val="24"/>
          <w:szCs w:val="24"/>
          <w:lang w:eastAsia="en-GB"/>
        </w:rPr>
        <w:t>“</w:t>
      </w:r>
      <w:r w:rsidRPr="00897720">
        <w:rPr>
          <w:noProof/>
          <w:sz w:val="24"/>
          <w:szCs w:val="24"/>
          <w:lang w:eastAsia="en-GB"/>
        </w:rPr>
        <w:t xml:space="preserve">, е финансирано по Приоритетна ос 2 на Оперативна програма </w:t>
      </w:r>
      <w:r>
        <w:rPr>
          <w:noProof/>
          <w:sz w:val="24"/>
          <w:szCs w:val="24"/>
          <w:lang w:eastAsia="en-GB"/>
        </w:rPr>
        <w:t>„</w:t>
      </w:r>
      <w:r w:rsidRPr="00897720">
        <w:rPr>
          <w:noProof/>
          <w:sz w:val="24"/>
          <w:szCs w:val="24"/>
          <w:lang w:eastAsia="en-GB"/>
        </w:rPr>
        <w:t>Околна среда 2007-2013 г.</w:t>
      </w:r>
      <w:r>
        <w:rPr>
          <w:noProof/>
          <w:sz w:val="24"/>
          <w:szCs w:val="24"/>
          <w:lang w:eastAsia="en-GB"/>
        </w:rPr>
        <w:t>“</w:t>
      </w:r>
      <w:r w:rsidRPr="00897720">
        <w:rPr>
          <w:noProof/>
          <w:sz w:val="24"/>
          <w:szCs w:val="24"/>
          <w:lang w:eastAsia="en-GB"/>
        </w:rPr>
        <w:t>, Договор за безвъзмездна финансова помощ № DIR-5102118-C001/25.08.2011</w:t>
      </w:r>
      <w:r>
        <w:rPr>
          <w:noProof/>
          <w:sz w:val="24"/>
          <w:szCs w:val="24"/>
          <w:lang w:eastAsia="en-GB"/>
        </w:rPr>
        <w:t xml:space="preserve"> </w:t>
      </w:r>
      <w:r w:rsidRPr="00897720">
        <w:rPr>
          <w:noProof/>
          <w:sz w:val="24"/>
          <w:szCs w:val="24"/>
          <w:lang w:eastAsia="en-GB"/>
        </w:rPr>
        <w:t>г.</w:t>
      </w:r>
    </w:p>
    <w:p w:rsidR="00E66CC0" w:rsidRDefault="00E66CC0" w:rsidP="00E66CC0">
      <w:pPr>
        <w:jc w:val="both"/>
        <w:rPr>
          <w:noProof/>
          <w:sz w:val="24"/>
          <w:szCs w:val="24"/>
          <w:lang w:eastAsia="en-GB"/>
        </w:rPr>
      </w:pPr>
    </w:p>
    <w:p w:rsidR="00E66CC0" w:rsidRPr="00941323" w:rsidRDefault="00E66CC0" w:rsidP="00E66CC0">
      <w:pPr>
        <w:ind w:firstLine="720"/>
        <w:jc w:val="both"/>
        <w:rPr>
          <w:noProof/>
          <w:sz w:val="24"/>
          <w:szCs w:val="24"/>
          <w:lang w:eastAsia="en-GB"/>
        </w:rPr>
      </w:pPr>
      <w:r w:rsidRPr="00941323">
        <w:rPr>
          <w:noProof/>
          <w:sz w:val="24"/>
          <w:szCs w:val="24"/>
          <w:lang w:eastAsia="en-GB"/>
        </w:rPr>
        <w:t>Регионално предприятие за управление на отпадъците (РПУО) за общините Камено, Бургас, Айтос, Карнобат, Несебър, Поморие, Руен, Средец и Сунгурларе е изградено в имоти №000068 и №000059, землище с.</w:t>
      </w:r>
      <w:r w:rsidRPr="004F2B09">
        <w:rPr>
          <w:noProof/>
          <w:sz w:val="24"/>
          <w:szCs w:val="24"/>
          <w:lang w:val="ru-RU" w:eastAsia="en-GB"/>
        </w:rPr>
        <w:t xml:space="preserve"> </w:t>
      </w:r>
      <w:r w:rsidRPr="00941323">
        <w:rPr>
          <w:noProof/>
          <w:sz w:val="24"/>
          <w:szCs w:val="24"/>
          <w:lang w:eastAsia="en-GB"/>
        </w:rPr>
        <w:t>Полски Извор, Община Камено. Имотите са собственост на Община Камено, с обща площ от 279.265 дка и начин на трайно ползване „сметище</w:t>
      </w:r>
      <w:r>
        <w:rPr>
          <w:noProof/>
          <w:sz w:val="24"/>
          <w:szCs w:val="24"/>
          <w:lang w:eastAsia="en-GB"/>
        </w:rPr>
        <w:t>“</w:t>
      </w:r>
      <w:r w:rsidRPr="00941323">
        <w:rPr>
          <w:noProof/>
          <w:sz w:val="24"/>
          <w:szCs w:val="24"/>
          <w:lang w:eastAsia="en-GB"/>
        </w:rPr>
        <w:t>. Собственик на всички сгради в имоти №</w:t>
      </w:r>
      <w:r w:rsidR="007B51F8" w:rsidRPr="0038530E">
        <w:rPr>
          <w:noProof/>
          <w:sz w:val="24"/>
          <w:szCs w:val="24"/>
          <w:lang w:val="ru-RU" w:eastAsia="en-GB"/>
        </w:rPr>
        <w:t xml:space="preserve"> </w:t>
      </w:r>
      <w:r w:rsidRPr="00941323">
        <w:rPr>
          <w:noProof/>
          <w:sz w:val="24"/>
          <w:szCs w:val="24"/>
          <w:lang w:eastAsia="en-GB"/>
        </w:rPr>
        <w:t>000068 и №</w:t>
      </w:r>
      <w:r w:rsidR="007B51F8" w:rsidRPr="0038530E">
        <w:rPr>
          <w:noProof/>
          <w:sz w:val="24"/>
          <w:szCs w:val="24"/>
          <w:lang w:val="ru-RU" w:eastAsia="en-GB"/>
        </w:rPr>
        <w:t xml:space="preserve"> </w:t>
      </w:r>
      <w:r w:rsidRPr="00941323">
        <w:rPr>
          <w:noProof/>
          <w:sz w:val="24"/>
          <w:szCs w:val="24"/>
          <w:lang w:eastAsia="en-GB"/>
        </w:rPr>
        <w:t>000059, землище с.Полски Извор, е Община Бургас, която е и оператор на регионалното депо. За Регионално депо за неопасни отпадъци за общините Камено, Бургас, Айтос, Карнобат, Несебър, Поморие, Руен, Средец и Сунгурларе има действащо Комплексно разрешително №</w:t>
      </w:r>
      <w:r w:rsidR="007B51F8" w:rsidRPr="0038530E">
        <w:rPr>
          <w:noProof/>
          <w:sz w:val="24"/>
          <w:szCs w:val="24"/>
          <w:lang w:val="ru-RU" w:eastAsia="en-GB"/>
        </w:rPr>
        <w:t xml:space="preserve"> </w:t>
      </w:r>
      <w:r w:rsidRPr="00941323">
        <w:rPr>
          <w:noProof/>
          <w:sz w:val="24"/>
          <w:szCs w:val="24"/>
          <w:lang w:eastAsia="en-GB"/>
        </w:rPr>
        <w:t>385-Н</w:t>
      </w:r>
      <w:r>
        <w:rPr>
          <w:noProof/>
          <w:sz w:val="24"/>
          <w:szCs w:val="24"/>
          <w:lang w:eastAsia="en-GB"/>
        </w:rPr>
        <w:t>2</w:t>
      </w:r>
      <w:r w:rsidRPr="00941323">
        <w:rPr>
          <w:noProof/>
          <w:sz w:val="24"/>
          <w:szCs w:val="24"/>
          <w:lang w:eastAsia="en-GB"/>
        </w:rPr>
        <w:t>-И0-А0/20</w:t>
      </w:r>
      <w:r>
        <w:rPr>
          <w:noProof/>
          <w:sz w:val="24"/>
          <w:szCs w:val="24"/>
          <w:lang w:eastAsia="en-GB"/>
        </w:rPr>
        <w:t>20 </w:t>
      </w:r>
      <w:r w:rsidRPr="00941323">
        <w:rPr>
          <w:noProof/>
          <w:sz w:val="24"/>
          <w:szCs w:val="24"/>
          <w:lang w:eastAsia="en-GB"/>
        </w:rPr>
        <w:t>г. Експлоатацията на депото се извършва съгласно условията посочени в издаденото Комплексно разрешително.</w:t>
      </w:r>
    </w:p>
    <w:p w:rsidR="00E66CC0" w:rsidRPr="00941323" w:rsidRDefault="00E66CC0" w:rsidP="00E66CC0">
      <w:pPr>
        <w:jc w:val="both"/>
        <w:rPr>
          <w:noProof/>
          <w:sz w:val="24"/>
          <w:szCs w:val="24"/>
          <w:lang w:eastAsia="en-GB"/>
        </w:rPr>
      </w:pPr>
    </w:p>
    <w:p w:rsidR="00E66CC0" w:rsidRPr="00941323" w:rsidRDefault="00E66CC0" w:rsidP="00E66CC0">
      <w:pPr>
        <w:ind w:firstLine="720"/>
        <w:jc w:val="both"/>
        <w:rPr>
          <w:noProof/>
          <w:sz w:val="24"/>
          <w:szCs w:val="24"/>
          <w:lang w:eastAsia="en-GB"/>
        </w:rPr>
      </w:pPr>
      <w:r w:rsidRPr="00941323">
        <w:rPr>
          <w:noProof/>
          <w:sz w:val="24"/>
          <w:szCs w:val="24"/>
          <w:lang w:eastAsia="en-GB"/>
        </w:rPr>
        <w:t>Регионалното депо е въведено в експлоатация от 25.05.2015 година. На площадката на регионалното депо са изградени следните инсталации за третиране на неопасни отпадъци:</w:t>
      </w:r>
    </w:p>
    <w:p w:rsidR="00E66CC0" w:rsidRDefault="00E66CC0" w:rsidP="00E66CC0">
      <w:pPr>
        <w:jc w:val="both"/>
        <w:rPr>
          <w:noProof/>
          <w:sz w:val="24"/>
          <w:szCs w:val="24"/>
          <w:lang w:eastAsia="en-GB"/>
        </w:rPr>
      </w:pPr>
    </w:p>
    <w:p w:rsidR="00E66CC0" w:rsidRPr="0084319C" w:rsidRDefault="00E66CC0" w:rsidP="00E66CC0">
      <w:pPr>
        <w:ind w:firstLine="720"/>
        <w:jc w:val="both"/>
        <w:rPr>
          <w:noProof/>
          <w:sz w:val="24"/>
          <w:szCs w:val="20"/>
        </w:rPr>
      </w:pPr>
      <w:r w:rsidRPr="0084319C">
        <w:rPr>
          <w:noProof/>
          <w:sz w:val="24"/>
          <w:szCs w:val="20"/>
        </w:rPr>
        <w:t xml:space="preserve">Към момента, РПУО-Бургас </w:t>
      </w:r>
      <w:r w:rsidRPr="0084319C">
        <w:rPr>
          <w:sz w:val="24"/>
          <w:szCs w:val="24"/>
          <w:lang w:eastAsia="bg-BG"/>
        </w:rPr>
        <w:t>включва следните инсталации за третиране на неопасни отпадъци и помощни площадки и съоръжения</w:t>
      </w:r>
      <w:r w:rsidRPr="0084319C">
        <w:rPr>
          <w:noProof/>
          <w:sz w:val="24"/>
          <w:szCs w:val="20"/>
        </w:rPr>
        <w:t>:</w:t>
      </w:r>
    </w:p>
    <w:p w:rsidR="00E66CC0" w:rsidRDefault="00E66CC0" w:rsidP="008D017B">
      <w:pPr>
        <w:pStyle w:val="a7"/>
        <w:numPr>
          <w:ilvl w:val="0"/>
          <w:numId w:val="25"/>
        </w:numPr>
        <w:spacing w:before="0"/>
        <w:contextualSpacing/>
        <w:rPr>
          <w:noProof/>
          <w:sz w:val="24"/>
          <w:szCs w:val="24"/>
        </w:rPr>
      </w:pPr>
      <w:r w:rsidRPr="0084319C">
        <w:rPr>
          <w:noProof/>
          <w:sz w:val="24"/>
          <w:szCs w:val="24"/>
        </w:rPr>
        <w:t>Kлетка 1 за депониране на неопасни отпадъци;</w:t>
      </w:r>
    </w:p>
    <w:p w:rsidR="00E66CC0" w:rsidRDefault="00E66CC0" w:rsidP="008D017B">
      <w:pPr>
        <w:pStyle w:val="a7"/>
        <w:numPr>
          <w:ilvl w:val="0"/>
          <w:numId w:val="25"/>
        </w:numPr>
        <w:spacing w:before="0"/>
        <w:contextualSpacing/>
        <w:rPr>
          <w:noProof/>
          <w:sz w:val="24"/>
          <w:szCs w:val="24"/>
        </w:rPr>
      </w:pPr>
      <w:r w:rsidRPr="0084319C">
        <w:rPr>
          <w:noProof/>
          <w:sz w:val="24"/>
          <w:szCs w:val="24"/>
        </w:rPr>
        <w:t>Инсталация за сепариране;</w:t>
      </w:r>
    </w:p>
    <w:p w:rsidR="00E66CC0" w:rsidRDefault="00E66CC0" w:rsidP="008D017B">
      <w:pPr>
        <w:pStyle w:val="a7"/>
        <w:numPr>
          <w:ilvl w:val="0"/>
          <w:numId w:val="25"/>
        </w:numPr>
        <w:spacing w:before="0"/>
        <w:contextualSpacing/>
        <w:rPr>
          <w:noProof/>
          <w:sz w:val="24"/>
          <w:szCs w:val="24"/>
        </w:rPr>
      </w:pPr>
      <w:r w:rsidRPr="0084319C">
        <w:rPr>
          <w:noProof/>
          <w:sz w:val="24"/>
          <w:szCs w:val="20"/>
        </w:rPr>
        <w:t>Инсталация за аеробно компостиране</w:t>
      </w:r>
      <w:r w:rsidRPr="0084319C">
        <w:rPr>
          <w:noProof/>
          <w:sz w:val="24"/>
          <w:szCs w:val="24"/>
        </w:rPr>
        <w:t>;</w:t>
      </w:r>
    </w:p>
    <w:p w:rsidR="00E66CC0" w:rsidRDefault="00E66CC0" w:rsidP="008D017B">
      <w:pPr>
        <w:pStyle w:val="a7"/>
        <w:numPr>
          <w:ilvl w:val="0"/>
          <w:numId w:val="25"/>
        </w:numPr>
        <w:spacing w:before="0"/>
        <w:contextualSpacing/>
        <w:rPr>
          <w:noProof/>
          <w:sz w:val="24"/>
          <w:szCs w:val="24"/>
        </w:rPr>
      </w:pPr>
      <w:r w:rsidRPr="0084319C">
        <w:rPr>
          <w:noProof/>
          <w:sz w:val="24"/>
          <w:szCs w:val="24"/>
        </w:rPr>
        <w:t>Инсталация за балиране;</w:t>
      </w:r>
    </w:p>
    <w:p w:rsidR="00E66CC0" w:rsidRDefault="00E66CC0" w:rsidP="008D017B">
      <w:pPr>
        <w:pStyle w:val="a7"/>
        <w:numPr>
          <w:ilvl w:val="0"/>
          <w:numId w:val="25"/>
        </w:numPr>
        <w:spacing w:before="0"/>
        <w:contextualSpacing/>
        <w:rPr>
          <w:noProof/>
          <w:sz w:val="24"/>
          <w:szCs w:val="24"/>
        </w:rPr>
      </w:pPr>
      <w:r w:rsidRPr="0084319C">
        <w:rPr>
          <w:noProof/>
          <w:sz w:val="24"/>
          <w:szCs w:val="24"/>
        </w:rPr>
        <w:t>Инсталация за раздробяване на строителни отпадъци;</w:t>
      </w:r>
    </w:p>
    <w:p w:rsidR="00E66CC0" w:rsidRDefault="00E66CC0" w:rsidP="008D017B">
      <w:pPr>
        <w:pStyle w:val="a7"/>
        <w:numPr>
          <w:ilvl w:val="0"/>
          <w:numId w:val="25"/>
        </w:numPr>
        <w:spacing w:before="0"/>
        <w:contextualSpacing/>
        <w:rPr>
          <w:noProof/>
          <w:sz w:val="24"/>
          <w:szCs w:val="24"/>
        </w:rPr>
      </w:pPr>
      <w:r w:rsidRPr="0084319C">
        <w:rPr>
          <w:noProof/>
          <w:sz w:val="24"/>
          <w:szCs w:val="24"/>
        </w:rPr>
        <w:t>Инсталация за раздробяване на едрогабаритни отпадъци;</w:t>
      </w:r>
    </w:p>
    <w:p w:rsidR="00E66CC0" w:rsidRDefault="00E66CC0" w:rsidP="008D017B">
      <w:pPr>
        <w:pStyle w:val="a7"/>
        <w:numPr>
          <w:ilvl w:val="0"/>
          <w:numId w:val="25"/>
        </w:numPr>
        <w:spacing w:before="0"/>
        <w:contextualSpacing/>
        <w:rPr>
          <w:noProof/>
          <w:sz w:val="24"/>
          <w:szCs w:val="24"/>
        </w:rPr>
      </w:pPr>
      <w:r w:rsidRPr="0084319C">
        <w:rPr>
          <w:noProof/>
          <w:sz w:val="24"/>
          <w:szCs w:val="24"/>
        </w:rPr>
        <w:t>Площадка за временно съхранение на опасни отпадъци и рециклируеми отпадъци от населението „Екопарк“;</w:t>
      </w:r>
    </w:p>
    <w:p w:rsidR="00E66CC0" w:rsidRPr="0084319C" w:rsidRDefault="00E66CC0" w:rsidP="008D017B">
      <w:pPr>
        <w:pStyle w:val="a7"/>
        <w:numPr>
          <w:ilvl w:val="0"/>
          <w:numId w:val="25"/>
        </w:numPr>
        <w:spacing w:before="0"/>
        <w:contextualSpacing/>
        <w:rPr>
          <w:noProof/>
          <w:sz w:val="24"/>
          <w:szCs w:val="24"/>
        </w:rPr>
      </w:pPr>
      <w:r w:rsidRPr="0084319C">
        <w:rPr>
          <w:noProof/>
          <w:sz w:val="24"/>
          <w:szCs w:val="24"/>
        </w:rPr>
        <w:t>Инсталация за произодство на дървесен мулч/чипс.</w:t>
      </w:r>
    </w:p>
    <w:p w:rsidR="00E66CC0" w:rsidRDefault="00E66CC0" w:rsidP="005352D3">
      <w:pPr>
        <w:rPr>
          <w:sz w:val="24"/>
        </w:rPr>
      </w:pPr>
    </w:p>
    <w:p w:rsidR="00E66CC0" w:rsidRDefault="00E66CC0" w:rsidP="005352D3">
      <w:pPr>
        <w:rPr>
          <w:sz w:val="24"/>
        </w:rPr>
      </w:pPr>
    </w:p>
    <w:p w:rsidR="00E66CC0" w:rsidRDefault="00E66CC0" w:rsidP="005352D3">
      <w:pPr>
        <w:rPr>
          <w:sz w:val="24"/>
        </w:rPr>
      </w:pPr>
    </w:p>
    <w:p w:rsidR="00E66CC0" w:rsidRPr="0087723F" w:rsidRDefault="00E66CC0" w:rsidP="008D017B">
      <w:pPr>
        <w:widowControl/>
        <w:numPr>
          <w:ilvl w:val="0"/>
          <w:numId w:val="27"/>
        </w:numPr>
        <w:adjustRightInd w:val="0"/>
        <w:rPr>
          <w:rFonts w:eastAsiaTheme="minorHAnsi"/>
          <w:sz w:val="23"/>
          <w:szCs w:val="23"/>
        </w:rPr>
      </w:pPr>
      <w:r w:rsidRPr="0087723F">
        <w:rPr>
          <w:rFonts w:eastAsiaTheme="minorHAnsi"/>
          <w:b/>
          <w:bCs/>
          <w:sz w:val="23"/>
          <w:szCs w:val="23"/>
        </w:rPr>
        <w:t>Разделно събиране на отпадъци от опаковки</w:t>
      </w:r>
    </w:p>
    <w:p w:rsidR="00E66CC0" w:rsidRPr="00515240" w:rsidRDefault="001D749A" w:rsidP="00E66CC0">
      <w:pPr>
        <w:adjustRightInd w:val="0"/>
        <w:ind w:firstLine="720"/>
        <w:jc w:val="both"/>
        <w:rPr>
          <w:noProof/>
          <w:sz w:val="24"/>
          <w:szCs w:val="24"/>
          <w:lang w:eastAsia="en-GB"/>
        </w:rPr>
      </w:pPr>
      <w:r>
        <w:rPr>
          <w:noProof/>
          <w:sz w:val="24"/>
          <w:szCs w:val="24"/>
          <w:lang w:eastAsia="en-GB"/>
        </w:rPr>
        <w:t>На територията на о</w:t>
      </w:r>
      <w:r w:rsidR="00E66CC0" w:rsidRPr="00E95A84">
        <w:rPr>
          <w:noProof/>
          <w:sz w:val="24"/>
          <w:szCs w:val="24"/>
          <w:lang w:eastAsia="en-GB"/>
        </w:rPr>
        <w:t>бщина Карнобат от 03.04.2015 г. успешно работи система за разделно събиране</w:t>
      </w:r>
      <w:r w:rsidR="00E66CC0" w:rsidRPr="00515240">
        <w:rPr>
          <w:noProof/>
          <w:sz w:val="24"/>
          <w:szCs w:val="24"/>
          <w:lang w:eastAsia="en-GB"/>
        </w:rPr>
        <w:t xml:space="preserve"> на отпадъци от опаковки, съгласно сключен договор с </w:t>
      </w:r>
      <w:r w:rsidR="00E66CC0" w:rsidRPr="00515240">
        <w:rPr>
          <w:sz w:val="24"/>
          <w:szCs w:val="24"/>
        </w:rPr>
        <w:t>„Е</w:t>
      </w:r>
      <w:r w:rsidR="00E66CC0">
        <w:rPr>
          <w:sz w:val="24"/>
          <w:szCs w:val="24"/>
        </w:rPr>
        <w:t>копак България</w:t>
      </w:r>
      <w:r w:rsidR="00E66CC0" w:rsidRPr="00515240">
        <w:rPr>
          <w:sz w:val="24"/>
          <w:szCs w:val="24"/>
        </w:rPr>
        <w:t xml:space="preserve">” АД. </w:t>
      </w:r>
      <w:r w:rsidR="00E66CC0" w:rsidRPr="00515240">
        <w:rPr>
          <w:noProof/>
          <w:sz w:val="24"/>
          <w:szCs w:val="24"/>
        </w:rPr>
        <w:t>Системата за разделно събиране обхваща общинския център – гр.Карнобат, с. Кликач и с. Екзарх Антимово. Системата за разделно събиране на отпадъци</w:t>
      </w:r>
      <w:r w:rsidR="00E66CC0">
        <w:rPr>
          <w:noProof/>
          <w:sz w:val="24"/>
          <w:szCs w:val="24"/>
        </w:rPr>
        <w:t xml:space="preserve"> от паковки</w:t>
      </w:r>
      <w:r w:rsidR="00E66CC0" w:rsidRPr="00515240">
        <w:rPr>
          <w:noProof/>
          <w:sz w:val="24"/>
          <w:szCs w:val="24"/>
        </w:rPr>
        <w:t xml:space="preserve"> е изградена със сини, жълти и зелени пластмасови контейнери, тип „Иглу“</w:t>
      </w:r>
      <w:r w:rsidR="00E66CC0">
        <w:rPr>
          <w:noProof/>
          <w:sz w:val="24"/>
          <w:szCs w:val="24"/>
        </w:rPr>
        <w:t xml:space="preserve"> (Снимка 1)</w:t>
      </w:r>
      <w:r w:rsidR="00E66CC0" w:rsidRPr="00515240">
        <w:rPr>
          <w:noProof/>
          <w:sz w:val="24"/>
          <w:szCs w:val="24"/>
        </w:rPr>
        <w:t xml:space="preserve">, </w:t>
      </w:r>
      <w:r w:rsidR="00E66CC0" w:rsidRPr="00515240">
        <w:rPr>
          <w:noProof/>
          <w:sz w:val="24"/>
          <w:szCs w:val="24"/>
          <w:lang w:eastAsia="en-GB"/>
        </w:rPr>
        <w:t>като жълтите съдове са предназначени за отпадъци от пластмаса и метал, сините за хартиени и картонени опаковки, а зелените служат за разделно събиране на стъклени опаковки. О</w:t>
      </w:r>
      <w:r w:rsidR="00E66CC0" w:rsidRPr="00515240">
        <w:rPr>
          <w:noProof/>
          <w:sz w:val="24"/>
          <w:szCs w:val="24"/>
        </w:rPr>
        <w:t>бщият обем на разположените контейнери в точка от 4 500 литра, както следва:</w:t>
      </w:r>
    </w:p>
    <w:p w:rsidR="00E66CC0" w:rsidRPr="00515240" w:rsidRDefault="00E66CC0" w:rsidP="008D017B">
      <w:pPr>
        <w:widowControl/>
        <w:numPr>
          <w:ilvl w:val="1"/>
          <w:numId w:val="29"/>
        </w:numPr>
        <w:tabs>
          <w:tab w:val="left" w:pos="1134"/>
        </w:tabs>
        <w:autoSpaceDE/>
        <w:autoSpaceDN/>
        <w:contextualSpacing/>
        <w:jc w:val="both"/>
        <w:rPr>
          <w:noProof/>
          <w:sz w:val="24"/>
          <w:szCs w:val="24"/>
          <w:lang w:eastAsia="bg-BG"/>
        </w:rPr>
      </w:pPr>
      <w:r w:rsidRPr="00515240">
        <w:rPr>
          <w:noProof/>
          <w:sz w:val="24"/>
          <w:szCs w:val="24"/>
          <w:lang w:eastAsia="bg-BG"/>
        </w:rPr>
        <w:t>Сини контейнери тип „Иглу” с обем 1 500 l;</w:t>
      </w:r>
    </w:p>
    <w:p w:rsidR="00E66CC0" w:rsidRPr="00515240" w:rsidRDefault="00E66CC0" w:rsidP="008D017B">
      <w:pPr>
        <w:widowControl/>
        <w:numPr>
          <w:ilvl w:val="1"/>
          <w:numId w:val="29"/>
        </w:numPr>
        <w:tabs>
          <w:tab w:val="left" w:pos="1134"/>
        </w:tabs>
        <w:autoSpaceDE/>
        <w:autoSpaceDN/>
        <w:contextualSpacing/>
        <w:jc w:val="both"/>
        <w:rPr>
          <w:noProof/>
          <w:sz w:val="24"/>
          <w:szCs w:val="24"/>
          <w:lang w:eastAsia="bg-BG"/>
        </w:rPr>
      </w:pPr>
      <w:r w:rsidRPr="00515240">
        <w:rPr>
          <w:noProof/>
          <w:sz w:val="24"/>
          <w:szCs w:val="24"/>
          <w:lang w:eastAsia="bg-BG"/>
        </w:rPr>
        <w:t>Жълти контейнери тип „Иглу” с обем 1 500 l;</w:t>
      </w:r>
    </w:p>
    <w:p w:rsidR="00E66CC0" w:rsidRPr="00515240" w:rsidRDefault="00E66CC0" w:rsidP="008D017B">
      <w:pPr>
        <w:widowControl/>
        <w:numPr>
          <w:ilvl w:val="1"/>
          <w:numId w:val="29"/>
        </w:numPr>
        <w:tabs>
          <w:tab w:val="left" w:pos="1134"/>
        </w:tabs>
        <w:autoSpaceDE/>
        <w:autoSpaceDN/>
        <w:contextualSpacing/>
        <w:jc w:val="both"/>
        <w:rPr>
          <w:noProof/>
          <w:sz w:val="24"/>
          <w:szCs w:val="24"/>
          <w:lang w:eastAsia="bg-BG"/>
        </w:rPr>
      </w:pPr>
      <w:r w:rsidRPr="00515240">
        <w:rPr>
          <w:noProof/>
          <w:sz w:val="24"/>
          <w:szCs w:val="24"/>
          <w:lang w:eastAsia="bg-BG"/>
        </w:rPr>
        <w:t>Зелени контейнери тип „Иглу” с обем 1 500 l.</w:t>
      </w:r>
    </w:p>
    <w:p w:rsidR="00E66CC0" w:rsidRDefault="00E66CC0" w:rsidP="00E66CC0">
      <w:pPr>
        <w:jc w:val="center"/>
        <w:rPr>
          <w:noProof/>
          <w:sz w:val="24"/>
          <w:szCs w:val="24"/>
        </w:rPr>
      </w:pPr>
      <w:r>
        <w:rPr>
          <w:noProof/>
          <w:lang w:eastAsia="bg-BG"/>
        </w:rPr>
        <w:drawing>
          <wp:inline distT="0" distB="0" distL="0" distR="0" wp14:anchorId="0B01ED07" wp14:editId="63EEE501">
            <wp:extent cx="5201726" cy="2932509"/>
            <wp:effectExtent l="0" t="0" r="0" b="0"/>
            <wp:docPr id="55" name="Картина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cstate="print"/>
                    <a:stretch>
                      <a:fillRect/>
                    </a:stretch>
                  </pic:blipFill>
                  <pic:spPr>
                    <a:xfrm>
                      <a:off x="0" y="0"/>
                      <a:ext cx="5234361" cy="2950907"/>
                    </a:xfrm>
                    <a:prstGeom prst="rect">
                      <a:avLst/>
                    </a:prstGeom>
                  </pic:spPr>
                </pic:pic>
              </a:graphicData>
            </a:graphic>
          </wp:inline>
        </w:drawing>
      </w:r>
    </w:p>
    <w:p w:rsidR="00E66CC0" w:rsidRPr="00D20CAC" w:rsidRDefault="00E66CC0" w:rsidP="00E66CC0">
      <w:pPr>
        <w:jc w:val="center"/>
        <w:rPr>
          <w:i/>
          <w:iCs/>
          <w:noProof/>
        </w:rPr>
      </w:pPr>
      <w:r w:rsidRPr="00D20CAC">
        <w:rPr>
          <w:i/>
          <w:iCs/>
          <w:noProof/>
        </w:rPr>
        <w:t>Снимка 1. Трицветни контейнери тип „Иглу“ за отпадъци от опаковки</w:t>
      </w:r>
    </w:p>
    <w:p w:rsidR="00E66CC0" w:rsidRDefault="00E66CC0" w:rsidP="00E66CC0">
      <w:pPr>
        <w:jc w:val="both"/>
        <w:rPr>
          <w:noProof/>
          <w:sz w:val="24"/>
          <w:szCs w:val="24"/>
        </w:rPr>
      </w:pPr>
    </w:p>
    <w:p w:rsidR="00E66CC0" w:rsidRPr="00515240" w:rsidRDefault="00E66CC0" w:rsidP="00E66CC0">
      <w:pPr>
        <w:ind w:firstLine="720"/>
        <w:jc w:val="both"/>
        <w:rPr>
          <w:noProof/>
          <w:sz w:val="24"/>
          <w:szCs w:val="24"/>
        </w:rPr>
      </w:pPr>
      <w:r w:rsidRPr="00515240">
        <w:rPr>
          <w:noProof/>
          <w:sz w:val="24"/>
          <w:szCs w:val="24"/>
        </w:rPr>
        <w:t>Разпределението на контейнерите по населени места е следното:</w:t>
      </w:r>
    </w:p>
    <w:p w:rsidR="00E66CC0" w:rsidRPr="00515240" w:rsidRDefault="00E66CC0" w:rsidP="008D017B">
      <w:pPr>
        <w:widowControl/>
        <w:numPr>
          <w:ilvl w:val="1"/>
          <w:numId w:val="28"/>
        </w:numPr>
        <w:autoSpaceDE/>
        <w:autoSpaceDN/>
        <w:contextualSpacing/>
        <w:jc w:val="both"/>
        <w:rPr>
          <w:noProof/>
          <w:sz w:val="24"/>
          <w:szCs w:val="24"/>
          <w:lang w:eastAsia="bg-BG"/>
        </w:rPr>
      </w:pPr>
      <w:r>
        <w:rPr>
          <w:noProof/>
          <w:sz w:val="24"/>
          <w:szCs w:val="24"/>
          <w:lang w:eastAsia="bg-BG"/>
        </w:rPr>
        <w:t>г</w:t>
      </w:r>
      <w:r w:rsidRPr="00515240">
        <w:rPr>
          <w:noProof/>
          <w:sz w:val="24"/>
          <w:szCs w:val="24"/>
          <w:lang w:eastAsia="bg-BG"/>
        </w:rPr>
        <w:t>рад Карнобат – 54 точки;</w:t>
      </w:r>
    </w:p>
    <w:p w:rsidR="00E66CC0" w:rsidRPr="00515240" w:rsidRDefault="00E66CC0" w:rsidP="008D017B">
      <w:pPr>
        <w:widowControl/>
        <w:numPr>
          <w:ilvl w:val="1"/>
          <w:numId w:val="28"/>
        </w:numPr>
        <w:autoSpaceDE/>
        <w:autoSpaceDN/>
        <w:contextualSpacing/>
        <w:jc w:val="both"/>
        <w:rPr>
          <w:noProof/>
          <w:sz w:val="24"/>
          <w:szCs w:val="24"/>
          <w:lang w:eastAsia="bg-BG"/>
        </w:rPr>
      </w:pPr>
      <w:r w:rsidRPr="00515240">
        <w:rPr>
          <w:noProof/>
          <w:sz w:val="24"/>
          <w:szCs w:val="24"/>
          <w:lang w:eastAsia="bg-BG"/>
        </w:rPr>
        <w:t>село Екзарх Антимово – 2 точки;</w:t>
      </w:r>
    </w:p>
    <w:p w:rsidR="00E66CC0" w:rsidRPr="00515240" w:rsidRDefault="00E66CC0" w:rsidP="008D017B">
      <w:pPr>
        <w:widowControl/>
        <w:numPr>
          <w:ilvl w:val="1"/>
          <w:numId w:val="28"/>
        </w:numPr>
        <w:autoSpaceDE/>
        <w:autoSpaceDN/>
        <w:contextualSpacing/>
        <w:jc w:val="both"/>
        <w:rPr>
          <w:noProof/>
          <w:sz w:val="24"/>
          <w:szCs w:val="24"/>
          <w:lang w:eastAsia="bg-BG"/>
        </w:rPr>
      </w:pPr>
      <w:r w:rsidRPr="00515240">
        <w:rPr>
          <w:noProof/>
          <w:sz w:val="24"/>
          <w:szCs w:val="24"/>
          <w:lang w:eastAsia="bg-BG"/>
        </w:rPr>
        <w:t>село Кликач – 2 точки.</w:t>
      </w:r>
    </w:p>
    <w:p w:rsidR="00E66CC0" w:rsidRPr="00515240" w:rsidRDefault="00E66CC0" w:rsidP="00E66CC0">
      <w:pPr>
        <w:adjustRightInd w:val="0"/>
        <w:jc w:val="both"/>
        <w:rPr>
          <w:noProof/>
          <w:sz w:val="24"/>
          <w:szCs w:val="24"/>
          <w:lang w:eastAsia="en-GB"/>
        </w:rPr>
      </w:pPr>
      <w:bookmarkStart w:id="33" w:name="_Hlk48049067"/>
    </w:p>
    <w:p w:rsidR="00E66CC0" w:rsidRPr="00515240" w:rsidRDefault="00E66CC0" w:rsidP="00E66CC0">
      <w:pPr>
        <w:adjustRightInd w:val="0"/>
        <w:ind w:left="348" w:firstLine="720"/>
        <w:jc w:val="both"/>
        <w:rPr>
          <w:noProof/>
          <w:sz w:val="24"/>
          <w:szCs w:val="24"/>
          <w:lang w:eastAsia="en-GB"/>
        </w:rPr>
      </w:pPr>
      <w:r w:rsidRPr="00515240">
        <w:rPr>
          <w:noProof/>
          <w:sz w:val="24"/>
          <w:szCs w:val="24"/>
          <w:lang w:eastAsia="en-GB"/>
        </w:rPr>
        <w:t>Транспортирането на разделно събраните отпадъци от съдовете се извършва по график:</w:t>
      </w:r>
    </w:p>
    <w:p w:rsidR="00E66CC0" w:rsidRPr="00515240" w:rsidRDefault="00E66CC0" w:rsidP="008D017B">
      <w:pPr>
        <w:widowControl/>
        <w:numPr>
          <w:ilvl w:val="0"/>
          <w:numId w:val="30"/>
        </w:numPr>
        <w:adjustRightInd w:val="0"/>
        <w:jc w:val="both"/>
        <w:rPr>
          <w:noProof/>
          <w:sz w:val="24"/>
          <w:szCs w:val="24"/>
          <w:lang w:eastAsia="en-GB"/>
        </w:rPr>
      </w:pPr>
      <w:r w:rsidRPr="00515240">
        <w:rPr>
          <w:noProof/>
          <w:sz w:val="24"/>
          <w:szCs w:val="24"/>
          <w:lang w:eastAsia="en-GB"/>
        </w:rPr>
        <w:t>1 път месечно за жълтите контейнери</w:t>
      </w:r>
      <w:r>
        <w:rPr>
          <w:noProof/>
          <w:sz w:val="24"/>
          <w:szCs w:val="24"/>
          <w:lang w:eastAsia="en-GB"/>
        </w:rPr>
        <w:t>;</w:t>
      </w:r>
    </w:p>
    <w:p w:rsidR="00E66CC0" w:rsidRPr="00515240" w:rsidRDefault="00E66CC0" w:rsidP="008D017B">
      <w:pPr>
        <w:widowControl/>
        <w:numPr>
          <w:ilvl w:val="0"/>
          <w:numId w:val="30"/>
        </w:numPr>
        <w:adjustRightInd w:val="0"/>
        <w:jc w:val="both"/>
        <w:rPr>
          <w:noProof/>
          <w:sz w:val="24"/>
          <w:szCs w:val="24"/>
          <w:lang w:eastAsia="en-GB"/>
        </w:rPr>
      </w:pPr>
      <w:r w:rsidRPr="00515240">
        <w:rPr>
          <w:noProof/>
          <w:sz w:val="24"/>
          <w:szCs w:val="24"/>
          <w:lang w:eastAsia="en-GB"/>
        </w:rPr>
        <w:t>1 път на 3 месеца за зелените контейнери</w:t>
      </w:r>
      <w:r>
        <w:rPr>
          <w:noProof/>
          <w:sz w:val="24"/>
          <w:szCs w:val="24"/>
          <w:lang w:eastAsia="en-GB"/>
        </w:rPr>
        <w:t>;</w:t>
      </w:r>
    </w:p>
    <w:p w:rsidR="00E66CC0" w:rsidRPr="00515240" w:rsidRDefault="00E66CC0" w:rsidP="008D017B">
      <w:pPr>
        <w:widowControl/>
        <w:numPr>
          <w:ilvl w:val="0"/>
          <w:numId w:val="30"/>
        </w:numPr>
        <w:adjustRightInd w:val="0"/>
        <w:jc w:val="both"/>
        <w:rPr>
          <w:noProof/>
          <w:sz w:val="24"/>
          <w:szCs w:val="24"/>
          <w:lang w:eastAsia="en-GB"/>
        </w:rPr>
      </w:pPr>
      <w:r w:rsidRPr="00515240">
        <w:rPr>
          <w:noProof/>
          <w:sz w:val="24"/>
          <w:szCs w:val="24"/>
          <w:lang w:eastAsia="en-GB"/>
        </w:rPr>
        <w:t>1 път месечно за сините контейнери</w:t>
      </w:r>
      <w:r>
        <w:rPr>
          <w:noProof/>
          <w:sz w:val="24"/>
          <w:szCs w:val="24"/>
          <w:lang w:eastAsia="en-GB"/>
        </w:rPr>
        <w:t>.</w:t>
      </w:r>
    </w:p>
    <w:p w:rsidR="00E66CC0" w:rsidRDefault="00E66CC0" w:rsidP="00E66CC0">
      <w:pPr>
        <w:adjustRightInd w:val="0"/>
        <w:jc w:val="both"/>
        <w:rPr>
          <w:noProof/>
          <w:sz w:val="24"/>
          <w:szCs w:val="24"/>
          <w:lang w:eastAsia="en-GB"/>
        </w:rPr>
      </w:pPr>
    </w:p>
    <w:p w:rsidR="00E66CC0" w:rsidRPr="00515240" w:rsidRDefault="00E66CC0" w:rsidP="00E66CC0">
      <w:pPr>
        <w:adjustRightInd w:val="0"/>
        <w:ind w:firstLine="720"/>
        <w:jc w:val="both"/>
        <w:rPr>
          <w:noProof/>
          <w:sz w:val="24"/>
          <w:szCs w:val="24"/>
          <w:lang w:eastAsia="en-GB"/>
        </w:rPr>
      </w:pPr>
      <w:r w:rsidRPr="00515240">
        <w:rPr>
          <w:noProof/>
          <w:sz w:val="24"/>
          <w:szCs w:val="24"/>
          <w:lang w:eastAsia="en-GB"/>
        </w:rPr>
        <w:t>Системата за разделно съби</w:t>
      </w:r>
      <w:r w:rsidR="008004A4">
        <w:rPr>
          <w:noProof/>
          <w:sz w:val="24"/>
          <w:szCs w:val="24"/>
          <w:lang w:eastAsia="en-GB"/>
        </w:rPr>
        <w:t>ране на отпадъци от опаковки на територията на о</w:t>
      </w:r>
      <w:r w:rsidRPr="00515240">
        <w:rPr>
          <w:noProof/>
          <w:sz w:val="24"/>
          <w:szCs w:val="24"/>
          <w:lang w:eastAsia="en-GB"/>
        </w:rPr>
        <w:t>бщина Карнобат работи ефективно, като средно около 30% от разделно събраните отпадъци от опаковките са годни за рециклиране.</w:t>
      </w:r>
    </w:p>
    <w:p w:rsidR="00E66CC0" w:rsidRPr="00515240" w:rsidRDefault="00E66CC0" w:rsidP="00E66CC0">
      <w:pPr>
        <w:adjustRightInd w:val="0"/>
        <w:jc w:val="both"/>
        <w:rPr>
          <w:noProof/>
          <w:sz w:val="24"/>
          <w:szCs w:val="24"/>
          <w:lang w:eastAsia="en-GB"/>
        </w:rPr>
      </w:pPr>
    </w:p>
    <w:bookmarkEnd w:id="33"/>
    <w:p w:rsidR="00E66CC0" w:rsidRPr="00515240" w:rsidRDefault="00E66CC0" w:rsidP="008D017B">
      <w:pPr>
        <w:widowControl/>
        <w:numPr>
          <w:ilvl w:val="0"/>
          <w:numId w:val="26"/>
        </w:numPr>
        <w:autoSpaceDE/>
        <w:autoSpaceDN/>
        <w:contextualSpacing/>
        <w:jc w:val="both"/>
        <w:rPr>
          <w:b/>
          <w:sz w:val="24"/>
          <w:szCs w:val="24"/>
          <w:lang w:eastAsia="en-GB"/>
        </w:rPr>
      </w:pPr>
      <w:r w:rsidRPr="00515240">
        <w:rPr>
          <w:b/>
          <w:sz w:val="24"/>
          <w:szCs w:val="24"/>
          <w:lang w:eastAsia="en-GB"/>
        </w:rPr>
        <w:t>Разделно събиране на масово разпространени отпадъци (МРО)</w:t>
      </w:r>
    </w:p>
    <w:p w:rsidR="00E66CC0" w:rsidRPr="00515240" w:rsidRDefault="00E66CC0" w:rsidP="00E66CC0">
      <w:pPr>
        <w:ind w:firstLine="720"/>
        <w:jc w:val="both"/>
        <w:rPr>
          <w:noProof/>
          <w:sz w:val="24"/>
          <w:szCs w:val="24"/>
          <w:lang w:eastAsia="en-GB"/>
        </w:rPr>
      </w:pPr>
      <w:r w:rsidRPr="00515240">
        <w:rPr>
          <w:b/>
          <w:bCs/>
          <w:noProof/>
          <w:sz w:val="24"/>
          <w:szCs w:val="24"/>
          <w:lang w:eastAsia="en-GB"/>
        </w:rPr>
        <w:t>Разделно събиране на Излязло от употреба електрическо и електронно оборудване (ИУЕЕО)</w:t>
      </w:r>
    </w:p>
    <w:p w:rsidR="00E66CC0" w:rsidRDefault="00E66CC0" w:rsidP="005352D3">
      <w:pPr>
        <w:rPr>
          <w:sz w:val="24"/>
        </w:rPr>
      </w:pPr>
    </w:p>
    <w:p w:rsidR="00E66CC0" w:rsidRDefault="00E66CC0" w:rsidP="005352D3">
      <w:pPr>
        <w:rPr>
          <w:sz w:val="24"/>
        </w:rPr>
      </w:pPr>
    </w:p>
    <w:p w:rsidR="00E66CC0" w:rsidRDefault="00E66CC0" w:rsidP="005352D3">
      <w:pPr>
        <w:rPr>
          <w:sz w:val="24"/>
        </w:rPr>
      </w:pPr>
    </w:p>
    <w:p w:rsidR="00E66CC0" w:rsidRDefault="00E66CC0" w:rsidP="005352D3">
      <w:pPr>
        <w:rPr>
          <w:sz w:val="24"/>
        </w:rPr>
      </w:pPr>
    </w:p>
    <w:p w:rsidR="00E66CC0" w:rsidRDefault="00E66CC0" w:rsidP="005352D3">
      <w:pPr>
        <w:rPr>
          <w:sz w:val="24"/>
        </w:rPr>
      </w:pPr>
    </w:p>
    <w:p w:rsidR="00E66CC0" w:rsidRPr="00515240" w:rsidRDefault="00E66CC0" w:rsidP="00E66CC0">
      <w:pPr>
        <w:adjustRightInd w:val="0"/>
        <w:ind w:firstLine="720"/>
        <w:jc w:val="both"/>
        <w:rPr>
          <w:rFonts w:eastAsia="TT23o00"/>
          <w:noProof/>
          <w:sz w:val="24"/>
          <w:szCs w:val="24"/>
          <w:lang w:eastAsia="en-GB"/>
        </w:rPr>
      </w:pPr>
      <w:r w:rsidRPr="000D364C">
        <w:rPr>
          <w:rFonts w:eastAsia="TT23o00"/>
          <w:noProof/>
          <w:sz w:val="24"/>
          <w:szCs w:val="24"/>
          <w:lang w:eastAsia="en-GB"/>
        </w:rPr>
        <w:t>Община Карнобат има сключен договор от 01.06.2020</w:t>
      </w:r>
      <w:r>
        <w:rPr>
          <w:rFonts w:eastAsia="TT23o00"/>
          <w:noProof/>
          <w:sz w:val="24"/>
          <w:szCs w:val="24"/>
          <w:lang w:eastAsia="en-GB"/>
        </w:rPr>
        <w:t> </w:t>
      </w:r>
      <w:r w:rsidRPr="000D364C">
        <w:rPr>
          <w:rFonts w:eastAsia="TT23o00"/>
          <w:noProof/>
          <w:sz w:val="24"/>
          <w:szCs w:val="24"/>
          <w:lang w:eastAsia="en-GB"/>
        </w:rPr>
        <w:t>г. с „ЕЛЕКТРООПОЛЗОТВОРЯВАНЕ“ ЕАД за организиране на система за разделно събиране, на ИУЕЕО, образувано от бита на територията на общината и осигур</w:t>
      </w:r>
      <w:r>
        <w:rPr>
          <w:rFonts w:eastAsia="TT23o00"/>
          <w:noProof/>
          <w:sz w:val="24"/>
          <w:szCs w:val="24"/>
          <w:lang w:eastAsia="en-GB"/>
        </w:rPr>
        <w:t>яване на</w:t>
      </w:r>
      <w:r w:rsidRPr="000D364C">
        <w:rPr>
          <w:rFonts w:eastAsia="TT23o00"/>
          <w:noProof/>
          <w:sz w:val="24"/>
          <w:szCs w:val="24"/>
          <w:lang w:eastAsia="en-GB"/>
        </w:rPr>
        <w:t xml:space="preserve"> последващо транспортиране, съхраняване, предварително третиране, повторна употреба, рециклиране и оползотворяване и/или обезвреждане на събраното в системата ИУЕЕО</w:t>
      </w:r>
      <w:r w:rsidRPr="00515240">
        <w:rPr>
          <w:rFonts w:eastAsia="TT23o00"/>
          <w:noProof/>
          <w:sz w:val="24"/>
          <w:szCs w:val="24"/>
          <w:lang w:eastAsia="en-GB"/>
        </w:rPr>
        <w:t>, притежаваща разрешение по реда на ЗУО</w:t>
      </w:r>
      <w:r>
        <w:rPr>
          <w:rFonts w:eastAsia="TT23o00"/>
          <w:noProof/>
          <w:sz w:val="24"/>
          <w:szCs w:val="24"/>
          <w:lang w:eastAsia="en-GB"/>
        </w:rPr>
        <w:t>.</w:t>
      </w:r>
    </w:p>
    <w:p w:rsidR="00E66CC0" w:rsidRDefault="00E66CC0" w:rsidP="00E66CC0">
      <w:pPr>
        <w:adjustRightInd w:val="0"/>
        <w:jc w:val="both"/>
        <w:rPr>
          <w:rFonts w:eastAsia="TT23o00"/>
          <w:sz w:val="24"/>
          <w:szCs w:val="24"/>
          <w:lang w:eastAsia="en-GB"/>
        </w:rPr>
      </w:pPr>
    </w:p>
    <w:p w:rsidR="00E66CC0" w:rsidRDefault="00E66CC0" w:rsidP="00E66CC0">
      <w:pPr>
        <w:adjustRightInd w:val="0"/>
        <w:ind w:firstLine="720"/>
        <w:jc w:val="both"/>
        <w:rPr>
          <w:rFonts w:eastAsia="TT23o00"/>
          <w:sz w:val="24"/>
          <w:szCs w:val="24"/>
          <w:lang w:eastAsia="en-GB"/>
        </w:rPr>
      </w:pPr>
      <w:r>
        <w:rPr>
          <w:rFonts w:eastAsia="TT23o00"/>
          <w:sz w:val="24"/>
          <w:szCs w:val="24"/>
          <w:lang w:eastAsia="en-GB"/>
        </w:rPr>
        <w:t xml:space="preserve">Задълженията на общинските власти по отношение ИУЕЕО са разписани в </w:t>
      </w:r>
      <w:r w:rsidRPr="00CA6EC6">
        <w:rPr>
          <w:rFonts w:eastAsia="TT23o00"/>
          <w:i/>
          <w:iCs/>
          <w:sz w:val="24"/>
          <w:szCs w:val="24"/>
          <w:lang w:eastAsia="en-GB"/>
        </w:rPr>
        <w:t>Наредба за излязло от употреба елекрическо и елетронно оборудване</w:t>
      </w:r>
      <w:r>
        <w:rPr>
          <w:rFonts w:eastAsia="TT23o00"/>
          <w:i/>
          <w:iCs/>
          <w:sz w:val="24"/>
          <w:szCs w:val="24"/>
          <w:lang w:eastAsia="en-GB"/>
        </w:rPr>
        <w:t xml:space="preserve"> </w:t>
      </w:r>
      <w:r w:rsidRPr="00CA6EC6">
        <w:rPr>
          <w:rFonts w:eastAsia="TT23o00"/>
          <w:sz w:val="24"/>
          <w:szCs w:val="24"/>
          <w:lang w:eastAsia="en-GB"/>
        </w:rPr>
        <w:t>(обн. ДВ, бр. 100/19.11.2013 г.)</w:t>
      </w:r>
      <w:r>
        <w:rPr>
          <w:rFonts w:eastAsia="TT23o00"/>
          <w:sz w:val="24"/>
          <w:szCs w:val="24"/>
          <w:lang w:eastAsia="en-GB"/>
        </w:rPr>
        <w:t>.</w:t>
      </w:r>
      <w:r w:rsidRPr="00CA6EC6">
        <w:rPr>
          <w:sz w:val="24"/>
          <w:szCs w:val="24"/>
          <w:lang w:eastAsia="bg-BG"/>
        </w:rPr>
        <w:t xml:space="preserve"> </w:t>
      </w:r>
      <w:r>
        <w:rPr>
          <w:sz w:val="24"/>
          <w:szCs w:val="24"/>
          <w:lang w:eastAsia="bg-BG"/>
        </w:rPr>
        <w:t>В тази връзка Кметът на общината определя местата за разполагане на необходимите елементи на системите за разделно събиране и местата за предаване на ИУЕЕО и осъществява контрол по спазване на изискванията за разде</w:t>
      </w:r>
      <w:r w:rsidR="008004A4">
        <w:rPr>
          <w:sz w:val="24"/>
          <w:szCs w:val="24"/>
          <w:lang w:eastAsia="bg-BG"/>
        </w:rPr>
        <w:t>лно събиране на територията на о</w:t>
      </w:r>
      <w:r>
        <w:rPr>
          <w:sz w:val="24"/>
          <w:szCs w:val="24"/>
          <w:lang w:eastAsia="bg-BG"/>
        </w:rPr>
        <w:t xml:space="preserve">бщина Карнобат. </w:t>
      </w:r>
      <w:r w:rsidRPr="00CA6EC6">
        <w:rPr>
          <w:rFonts w:eastAsia="TT23o00"/>
          <w:sz w:val="24"/>
          <w:szCs w:val="24"/>
          <w:lang w:eastAsia="en-GB"/>
        </w:rPr>
        <w:t>Организацията по събиране на този вид отпадък</w:t>
      </w:r>
      <w:r>
        <w:rPr>
          <w:rFonts w:eastAsia="TT23o00"/>
          <w:sz w:val="24"/>
          <w:szCs w:val="24"/>
          <w:lang w:eastAsia="en-GB"/>
        </w:rPr>
        <w:t xml:space="preserve"> в общината се извършва</w:t>
      </w:r>
      <w:r w:rsidRPr="00CA6EC6">
        <w:rPr>
          <w:rFonts w:eastAsia="TT23o00"/>
          <w:sz w:val="24"/>
          <w:szCs w:val="24"/>
          <w:lang w:eastAsia="en-GB"/>
        </w:rPr>
        <w:t xml:space="preserve"> чрез кампании два пъти в годината, по предварително обявен график</w:t>
      </w:r>
      <w:r>
        <w:rPr>
          <w:rFonts w:eastAsia="TT23o00"/>
          <w:sz w:val="24"/>
          <w:szCs w:val="24"/>
          <w:lang w:eastAsia="en-GB"/>
        </w:rPr>
        <w:t>,</w:t>
      </w:r>
      <w:r w:rsidRPr="00CA6EC6">
        <w:rPr>
          <w:rFonts w:eastAsia="TT23o00"/>
          <w:sz w:val="24"/>
          <w:szCs w:val="24"/>
          <w:lang w:eastAsia="en-GB"/>
        </w:rPr>
        <w:t xml:space="preserve"> съгласуван с Кмета на </w:t>
      </w:r>
      <w:r>
        <w:rPr>
          <w:rFonts w:eastAsia="TT23o00"/>
          <w:sz w:val="24"/>
          <w:szCs w:val="24"/>
          <w:lang w:eastAsia="en-GB"/>
        </w:rPr>
        <w:t>о</w:t>
      </w:r>
      <w:r w:rsidRPr="00CA6EC6">
        <w:rPr>
          <w:rFonts w:eastAsia="TT23o00"/>
          <w:sz w:val="24"/>
          <w:szCs w:val="24"/>
          <w:lang w:eastAsia="en-GB"/>
        </w:rPr>
        <w:t>бщината</w:t>
      </w:r>
      <w:r>
        <w:rPr>
          <w:rFonts w:eastAsia="TT23o00"/>
          <w:sz w:val="24"/>
          <w:szCs w:val="24"/>
          <w:lang w:eastAsia="en-GB"/>
        </w:rPr>
        <w:t>, съгласно чл. 28, ал. 1 от цитираната Наредба</w:t>
      </w:r>
      <w:r w:rsidRPr="00CA6EC6">
        <w:rPr>
          <w:rFonts w:eastAsia="TT23o00"/>
          <w:sz w:val="24"/>
          <w:szCs w:val="24"/>
          <w:lang w:eastAsia="en-GB"/>
        </w:rPr>
        <w:t>.</w:t>
      </w:r>
    </w:p>
    <w:p w:rsidR="00E66CC0" w:rsidRPr="00CA6EC6" w:rsidRDefault="00E66CC0" w:rsidP="00E66CC0">
      <w:pPr>
        <w:adjustRightInd w:val="0"/>
        <w:ind w:firstLine="720"/>
        <w:jc w:val="both"/>
        <w:rPr>
          <w:rFonts w:eastAsia="TT23o00"/>
          <w:sz w:val="24"/>
          <w:szCs w:val="24"/>
          <w:lang w:eastAsia="en-GB"/>
        </w:rPr>
      </w:pPr>
      <w:r>
        <w:rPr>
          <w:rFonts w:eastAsia="TT23o00"/>
          <w:sz w:val="24"/>
          <w:szCs w:val="24"/>
          <w:lang w:eastAsia="en-GB"/>
        </w:rPr>
        <w:t>От своя страна, съгласно чл. 27, ал. 3, т. 4, организацията по оползотворяване или в случая дружеството, с което общината има сключен договор за осъществяване на дейността по събиране на ИУЕЕО от домакинствата, има задължение да предоставя на кмета на общината най-малко веднъж годишно, информация за събраното количество на нейна територия.</w:t>
      </w:r>
    </w:p>
    <w:p w:rsidR="00E66CC0" w:rsidRDefault="00E66CC0" w:rsidP="00E66CC0">
      <w:pPr>
        <w:adjustRightInd w:val="0"/>
        <w:jc w:val="both"/>
        <w:rPr>
          <w:rFonts w:eastAsia="TT23o00"/>
          <w:sz w:val="24"/>
          <w:szCs w:val="24"/>
          <w:lang w:eastAsia="en-GB"/>
        </w:rPr>
      </w:pPr>
    </w:p>
    <w:p w:rsidR="00E66CC0" w:rsidRPr="00515240" w:rsidRDefault="00E66CC0" w:rsidP="00E66CC0">
      <w:pPr>
        <w:adjustRightInd w:val="0"/>
        <w:ind w:firstLine="720"/>
        <w:jc w:val="both"/>
        <w:rPr>
          <w:noProof/>
          <w:sz w:val="24"/>
          <w:szCs w:val="24"/>
          <w:lang w:eastAsia="en-GB"/>
        </w:rPr>
      </w:pPr>
      <w:r w:rsidRPr="004F2B09">
        <w:rPr>
          <w:noProof/>
          <w:sz w:val="24"/>
          <w:szCs w:val="24"/>
          <w:lang w:val="ru-RU" w:eastAsia="en-GB"/>
        </w:rPr>
        <w:t>Лицата, които извършват продажба на ЕЕО на крайните потребители, са длъжни да поставят на видно място в търговските обекти табели, съдържащи информация за възможностите и начина за обратно приемане в търговския обект на ИУЕЕО, образувано в бита и/ или други налични места за предаване на ИУЕЕО.</w:t>
      </w:r>
    </w:p>
    <w:p w:rsidR="00E66CC0" w:rsidRPr="000E5218" w:rsidRDefault="00E66CC0" w:rsidP="00E66CC0">
      <w:pPr>
        <w:adjustRightInd w:val="0"/>
        <w:jc w:val="both"/>
        <w:rPr>
          <w:rFonts w:eastAsia="TT23o00"/>
          <w:sz w:val="24"/>
          <w:szCs w:val="24"/>
          <w:lang w:eastAsia="en-GB"/>
        </w:rPr>
      </w:pPr>
    </w:p>
    <w:p w:rsidR="00E66CC0" w:rsidRPr="000E5218" w:rsidRDefault="00E66CC0" w:rsidP="00E66CC0">
      <w:pPr>
        <w:ind w:firstLine="720"/>
        <w:jc w:val="both"/>
        <w:rPr>
          <w:b/>
          <w:noProof/>
          <w:sz w:val="24"/>
          <w:szCs w:val="24"/>
          <w:lang w:eastAsia="en-GB"/>
        </w:rPr>
      </w:pPr>
      <w:r w:rsidRPr="000E5218">
        <w:rPr>
          <w:b/>
          <w:bCs/>
          <w:noProof/>
          <w:sz w:val="24"/>
          <w:szCs w:val="24"/>
          <w:lang w:eastAsia="en-GB"/>
        </w:rPr>
        <w:t xml:space="preserve">Разделно събиране на </w:t>
      </w:r>
      <w:r w:rsidRPr="000E5218">
        <w:rPr>
          <w:rFonts w:eastAsia="Calibri"/>
          <w:b/>
          <w:noProof/>
          <w:sz w:val="24"/>
          <w:szCs w:val="24"/>
          <w:lang w:eastAsia="en-GB"/>
        </w:rPr>
        <w:t>излезли от употреба моторни превозни средства (ИУМПС)</w:t>
      </w:r>
    </w:p>
    <w:p w:rsidR="00E66CC0" w:rsidRPr="000E5218" w:rsidRDefault="00E66CC0" w:rsidP="00E66CC0">
      <w:pPr>
        <w:ind w:firstLine="720"/>
        <w:jc w:val="both"/>
        <w:rPr>
          <w:sz w:val="24"/>
          <w:szCs w:val="24"/>
          <w:lang w:eastAsia="en-GB"/>
        </w:rPr>
      </w:pPr>
      <w:r>
        <w:rPr>
          <w:sz w:val="24"/>
          <w:szCs w:val="24"/>
          <w:lang w:eastAsia="bg-BG"/>
        </w:rPr>
        <w:t>Реда за управление на ИУМПС на територията на Община Карнобат е ясно разписан в общинската Наредба за управление на отпадъците. Съгласно чл.51 от същата, с</w:t>
      </w:r>
      <w:r w:rsidRPr="00023741">
        <w:rPr>
          <w:sz w:val="24"/>
          <w:szCs w:val="24"/>
          <w:lang w:eastAsia="bg-BG"/>
        </w:rPr>
        <w:t>обственикът на излязло от употреба моторно превозно средство е длъжен да го предаде на площадки за временно съхраняване или в центрове за разкомплектоване на ИУМПС</w:t>
      </w:r>
      <w:r>
        <w:rPr>
          <w:sz w:val="24"/>
          <w:szCs w:val="24"/>
          <w:lang w:eastAsia="bg-BG"/>
        </w:rPr>
        <w:t>.</w:t>
      </w:r>
    </w:p>
    <w:p w:rsidR="00E66CC0" w:rsidRDefault="00E66CC0" w:rsidP="00E66CC0">
      <w:pPr>
        <w:jc w:val="both"/>
        <w:rPr>
          <w:sz w:val="24"/>
          <w:szCs w:val="24"/>
          <w:lang w:eastAsia="en-GB"/>
        </w:rPr>
      </w:pPr>
    </w:p>
    <w:p w:rsidR="00E66CC0" w:rsidRDefault="00E66CC0" w:rsidP="00E66CC0">
      <w:pPr>
        <w:ind w:firstLine="720"/>
        <w:jc w:val="both"/>
        <w:rPr>
          <w:sz w:val="24"/>
          <w:szCs w:val="24"/>
          <w:lang w:eastAsia="en-GB"/>
        </w:rPr>
      </w:pPr>
      <w:r w:rsidRPr="00DC1E12">
        <w:rPr>
          <w:sz w:val="24"/>
          <w:szCs w:val="24"/>
          <w:lang w:eastAsia="en-GB"/>
        </w:rPr>
        <w:t>Община Карнобат има сключен договор № 1788-3/01.11.2021</w:t>
      </w:r>
      <w:r>
        <w:rPr>
          <w:sz w:val="24"/>
          <w:szCs w:val="24"/>
          <w:lang w:eastAsia="en-GB"/>
        </w:rPr>
        <w:t> </w:t>
      </w:r>
      <w:r w:rsidRPr="00DC1E12">
        <w:rPr>
          <w:sz w:val="24"/>
          <w:szCs w:val="24"/>
          <w:lang w:eastAsia="en-GB"/>
        </w:rPr>
        <w:t>г. с „МЕТАЛ РЕСПЕКТ 1“ ЕООД за разделно събиране, на излезли от употреба моторни превозни средства (ИУМПС), с цел изпълнение на задълженията на общината произтичащи от чл.19, ал.3, т.11 от ЗУО.</w:t>
      </w:r>
    </w:p>
    <w:p w:rsidR="00E66CC0" w:rsidRPr="00850A8A" w:rsidRDefault="00E66CC0" w:rsidP="00E66CC0">
      <w:pPr>
        <w:jc w:val="both"/>
        <w:rPr>
          <w:sz w:val="24"/>
          <w:szCs w:val="24"/>
          <w:lang w:eastAsia="en-GB"/>
        </w:rPr>
      </w:pPr>
    </w:p>
    <w:p w:rsidR="00E66CC0" w:rsidRPr="00850A8A" w:rsidRDefault="00E66CC0" w:rsidP="00E66CC0">
      <w:pPr>
        <w:adjustRightInd w:val="0"/>
        <w:ind w:firstLine="720"/>
        <w:jc w:val="both"/>
        <w:rPr>
          <w:b/>
          <w:noProof/>
          <w:sz w:val="24"/>
          <w:szCs w:val="24"/>
          <w:lang w:eastAsia="en-GB"/>
        </w:rPr>
      </w:pPr>
      <w:r w:rsidRPr="00850A8A">
        <w:rPr>
          <w:b/>
          <w:noProof/>
          <w:sz w:val="24"/>
          <w:szCs w:val="24"/>
          <w:lang w:eastAsia="en-GB"/>
        </w:rPr>
        <w:t>Разделно събиране на излезли от употреба гуми</w:t>
      </w:r>
      <w:r>
        <w:rPr>
          <w:b/>
          <w:noProof/>
          <w:sz w:val="24"/>
          <w:szCs w:val="24"/>
          <w:lang w:eastAsia="en-GB"/>
        </w:rPr>
        <w:t xml:space="preserve"> (ИУГ)</w:t>
      </w:r>
    </w:p>
    <w:p w:rsidR="00E66CC0" w:rsidRPr="00714C04" w:rsidRDefault="00E66CC0" w:rsidP="00E66CC0">
      <w:pPr>
        <w:ind w:firstLine="720"/>
        <w:jc w:val="both"/>
        <w:rPr>
          <w:sz w:val="24"/>
          <w:szCs w:val="24"/>
          <w:lang w:eastAsia="en-GB"/>
        </w:rPr>
      </w:pPr>
      <w:r w:rsidRPr="00714C04">
        <w:rPr>
          <w:sz w:val="24"/>
          <w:szCs w:val="24"/>
          <w:lang w:eastAsia="en-GB"/>
        </w:rPr>
        <w:t>Съгласно чл. 10, ал.1 и 3 от Наредбата за изискванията за третиране на излезли от употреба гуми, всеки гражданин краен потребител може да предаде стари излезли от употреба гуми безвъзмездно на всяко лице, което извършва продажба и/или смяна на гуми.</w:t>
      </w:r>
    </w:p>
    <w:p w:rsidR="00E66CC0" w:rsidRDefault="00E66CC0" w:rsidP="00E66CC0">
      <w:pPr>
        <w:jc w:val="both"/>
        <w:rPr>
          <w:sz w:val="24"/>
          <w:szCs w:val="24"/>
          <w:lang w:eastAsia="bg-BG"/>
        </w:rPr>
      </w:pPr>
    </w:p>
    <w:p w:rsidR="00E66CC0" w:rsidRPr="00714C04" w:rsidRDefault="00E66CC0" w:rsidP="00E66CC0">
      <w:pPr>
        <w:ind w:firstLine="540"/>
        <w:jc w:val="both"/>
        <w:rPr>
          <w:sz w:val="24"/>
          <w:szCs w:val="24"/>
          <w:lang w:eastAsia="bg-BG"/>
        </w:rPr>
      </w:pPr>
      <w:r w:rsidRPr="00714C04">
        <w:rPr>
          <w:sz w:val="24"/>
          <w:szCs w:val="24"/>
          <w:lang w:eastAsia="bg-BG"/>
        </w:rPr>
        <w:t xml:space="preserve">Община Карнобат разработва и осигурява прилагането на система за разделно събиране на излезлите от употреба гуми </w:t>
      </w:r>
      <w:r>
        <w:rPr>
          <w:sz w:val="24"/>
          <w:szCs w:val="24"/>
          <w:lang w:eastAsia="bg-BG"/>
        </w:rPr>
        <w:t>(</w:t>
      </w:r>
      <w:r w:rsidRPr="00714C04">
        <w:rPr>
          <w:sz w:val="24"/>
          <w:szCs w:val="24"/>
          <w:lang w:eastAsia="bg-BG"/>
        </w:rPr>
        <w:t>ИУГ</w:t>
      </w:r>
      <w:r>
        <w:rPr>
          <w:sz w:val="24"/>
          <w:szCs w:val="24"/>
          <w:lang w:eastAsia="bg-BG"/>
        </w:rPr>
        <w:t>)</w:t>
      </w:r>
      <w:r w:rsidRPr="00714C04">
        <w:rPr>
          <w:sz w:val="24"/>
          <w:szCs w:val="24"/>
          <w:lang w:eastAsia="bg-BG"/>
        </w:rPr>
        <w:t xml:space="preserve"> от физически лица с битов произход чрез:</w:t>
      </w:r>
    </w:p>
    <w:p w:rsidR="00E66CC0" w:rsidRPr="00714C04" w:rsidRDefault="00E66CC0" w:rsidP="00E66CC0">
      <w:pPr>
        <w:ind w:firstLine="540"/>
        <w:jc w:val="both"/>
        <w:rPr>
          <w:sz w:val="24"/>
          <w:szCs w:val="24"/>
          <w:lang w:eastAsia="bg-BG"/>
        </w:rPr>
      </w:pPr>
      <w:r w:rsidRPr="00714C04">
        <w:rPr>
          <w:sz w:val="24"/>
          <w:szCs w:val="24"/>
          <w:lang w:eastAsia="bg-BG"/>
        </w:rPr>
        <w:t xml:space="preserve">1. лицата, извършващи продажба или смяна на автомобилни гуми на крайни потребители на територията </w:t>
      </w:r>
      <w:r>
        <w:rPr>
          <w:sz w:val="24"/>
          <w:szCs w:val="24"/>
          <w:lang w:eastAsia="bg-BG"/>
        </w:rPr>
        <w:t>ѝ</w:t>
      </w:r>
      <w:r w:rsidRPr="00714C04">
        <w:rPr>
          <w:sz w:val="24"/>
          <w:szCs w:val="24"/>
          <w:lang w:val="ru-RU" w:eastAsia="bg-BG"/>
        </w:rPr>
        <w:t>;</w:t>
      </w:r>
    </w:p>
    <w:p w:rsidR="00E66CC0" w:rsidRPr="00714C04" w:rsidRDefault="00E66CC0" w:rsidP="00E66CC0">
      <w:pPr>
        <w:ind w:firstLine="540"/>
        <w:jc w:val="both"/>
        <w:rPr>
          <w:sz w:val="24"/>
          <w:szCs w:val="24"/>
          <w:lang w:eastAsia="bg-BG"/>
        </w:rPr>
      </w:pPr>
      <w:r w:rsidRPr="00714C04">
        <w:rPr>
          <w:sz w:val="24"/>
          <w:szCs w:val="24"/>
          <w:lang w:eastAsia="bg-BG"/>
        </w:rPr>
        <w:t>2. събирателни пунктове, разположени на територията на общината.</w:t>
      </w:r>
    </w:p>
    <w:p w:rsidR="00E66CC0" w:rsidRPr="0007102F" w:rsidRDefault="00E66CC0" w:rsidP="00E66CC0">
      <w:pPr>
        <w:adjustRightInd w:val="0"/>
        <w:jc w:val="both"/>
        <w:rPr>
          <w:rFonts w:eastAsia="TT1F50o00"/>
          <w:noProof/>
          <w:sz w:val="24"/>
          <w:szCs w:val="24"/>
        </w:rPr>
      </w:pPr>
    </w:p>
    <w:p w:rsidR="00E66CC0" w:rsidRDefault="00E66CC0" w:rsidP="00E66CC0">
      <w:pPr>
        <w:ind w:firstLine="540"/>
        <w:jc w:val="both"/>
        <w:rPr>
          <w:rFonts w:eastAsia="MS Mincho"/>
          <w:spacing w:val="-4"/>
          <w:sz w:val="24"/>
          <w:szCs w:val="24"/>
          <w:lang w:eastAsia="ja-JP"/>
        </w:rPr>
      </w:pPr>
      <w:r w:rsidRPr="000E616B">
        <w:rPr>
          <w:rFonts w:eastAsia="MS Mincho"/>
          <w:spacing w:val="-4"/>
          <w:sz w:val="24"/>
          <w:szCs w:val="24"/>
          <w:lang w:eastAsia="ja-JP"/>
        </w:rPr>
        <w:t>Община Карнобат е сключила договор № 1243/07.07.2014 г. за разделно събиране на излезли от употреба гуми (ИУГ) с „ЕКО ЕН РИСАЙКЛИНГ“ ЕООД, както и да осигури последващото им транспортиране, съхраняване, оползотворяване или обезвреждане.</w:t>
      </w:r>
    </w:p>
    <w:p w:rsidR="00E66CC0" w:rsidRDefault="00E66CC0" w:rsidP="005352D3">
      <w:pPr>
        <w:rPr>
          <w:sz w:val="24"/>
        </w:rPr>
      </w:pPr>
    </w:p>
    <w:p w:rsidR="00E66CC0" w:rsidRDefault="00E66CC0" w:rsidP="005352D3">
      <w:pPr>
        <w:rPr>
          <w:sz w:val="24"/>
        </w:rPr>
      </w:pPr>
    </w:p>
    <w:p w:rsidR="00E66CC0" w:rsidRDefault="00E66CC0" w:rsidP="005352D3">
      <w:pPr>
        <w:rPr>
          <w:sz w:val="24"/>
        </w:rPr>
      </w:pPr>
    </w:p>
    <w:p w:rsidR="00E66CC0" w:rsidRDefault="00E66CC0" w:rsidP="005352D3">
      <w:pPr>
        <w:rPr>
          <w:sz w:val="24"/>
        </w:rPr>
      </w:pPr>
    </w:p>
    <w:p w:rsidR="00E66CC0" w:rsidRDefault="00E66CC0" w:rsidP="005352D3">
      <w:pPr>
        <w:rPr>
          <w:sz w:val="24"/>
        </w:rPr>
      </w:pPr>
    </w:p>
    <w:p w:rsidR="00E66CC0" w:rsidRPr="0007102F" w:rsidRDefault="00E66CC0" w:rsidP="00E66CC0">
      <w:pPr>
        <w:adjustRightInd w:val="0"/>
        <w:ind w:firstLine="540"/>
        <w:jc w:val="both"/>
        <w:rPr>
          <w:noProof/>
          <w:sz w:val="24"/>
          <w:szCs w:val="24"/>
          <w:lang w:eastAsia="en-GB"/>
        </w:rPr>
      </w:pPr>
      <w:bookmarkStart w:id="34" w:name="_Hlk85811481"/>
      <w:r w:rsidRPr="0007102F">
        <w:rPr>
          <w:rFonts w:eastAsia="TT23o00"/>
          <w:noProof/>
          <w:sz w:val="24"/>
          <w:szCs w:val="24"/>
          <w:lang w:eastAsia="en-GB"/>
        </w:rPr>
        <w:t xml:space="preserve">Препоръчително е на сайта на Община Карнобат да се </w:t>
      </w:r>
      <w:r>
        <w:rPr>
          <w:rFonts w:eastAsia="TT23o00"/>
          <w:noProof/>
          <w:sz w:val="24"/>
          <w:szCs w:val="24"/>
          <w:lang w:eastAsia="en-GB"/>
        </w:rPr>
        <w:t>публикува</w:t>
      </w:r>
      <w:r w:rsidRPr="0007102F">
        <w:rPr>
          <w:rFonts w:eastAsia="TT23o00"/>
          <w:noProof/>
          <w:sz w:val="24"/>
          <w:szCs w:val="24"/>
          <w:lang w:eastAsia="en-GB"/>
        </w:rPr>
        <w:t xml:space="preserve"> списък с информация за местоположението на </w:t>
      </w:r>
      <w:bookmarkEnd w:id="34"/>
      <w:r w:rsidRPr="0007102F">
        <w:rPr>
          <w:rFonts w:eastAsia="TT23o00"/>
          <w:noProof/>
          <w:sz w:val="24"/>
          <w:szCs w:val="24"/>
          <w:lang w:eastAsia="en-GB"/>
        </w:rPr>
        <w:t>площадки/пунктове, в които се извършва продажба и смяна на гуми на територията на общината.</w:t>
      </w:r>
    </w:p>
    <w:p w:rsidR="00E66CC0" w:rsidRPr="00CF1C8F" w:rsidRDefault="00E66CC0" w:rsidP="00E66CC0">
      <w:pPr>
        <w:adjustRightInd w:val="0"/>
        <w:jc w:val="both"/>
        <w:rPr>
          <w:noProof/>
          <w:sz w:val="24"/>
          <w:szCs w:val="24"/>
          <w:lang w:eastAsia="en-GB"/>
        </w:rPr>
      </w:pPr>
    </w:p>
    <w:p w:rsidR="00E66CC0" w:rsidRPr="00CF1C8F" w:rsidRDefault="00E66CC0" w:rsidP="00E66CC0">
      <w:pPr>
        <w:adjustRightInd w:val="0"/>
        <w:ind w:firstLine="540"/>
        <w:jc w:val="both"/>
        <w:rPr>
          <w:rFonts w:eastAsia="TT1F50o00"/>
          <w:noProof/>
          <w:sz w:val="24"/>
          <w:szCs w:val="24"/>
        </w:rPr>
      </w:pPr>
      <w:r w:rsidRPr="00CF1C8F">
        <w:rPr>
          <w:b/>
          <w:noProof/>
          <w:sz w:val="24"/>
          <w:szCs w:val="24"/>
          <w:lang w:eastAsia="en-GB"/>
        </w:rPr>
        <w:t>Разделно събиране на негодни за употреба батерии и акумулатори</w:t>
      </w:r>
      <w:r>
        <w:rPr>
          <w:b/>
          <w:noProof/>
          <w:sz w:val="24"/>
          <w:szCs w:val="24"/>
          <w:lang w:eastAsia="en-GB"/>
        </w:rPr>
        <w:t xml:space="preserve"> (НУБА)</w:t>
      </w:r>
    </w:p>
    <w:p w:rsidR="00E66CC0" w:rsidRPr="0058379F" w:rsidRDefault="00E66CC0" w:rsidP="00E66CC0">
      <w:pPr>
        <w:adjustRightInd w:val="0"/>
        <w:ind w:firstLine="540"/>
        <w:jc w:val="both"/>
        <w:rPr>
          <w:rFonts w:eastAsiaTheme="minorHAnsi"/>
          <w:noProof/>
          <w:sz w:val="24"/>
          <w:szCs w:val="24"/>
        </w:rPr>
      </w:pPr>
      <w:r w:rsidRPr="0058379F">
        <w:rPr>
          <w:rFonts w:eastAsiaTheme="minorHAnsi"/>
          <w:noProof/>
          <w:sz w:val="24"/>
          <w:szCs w:val="24"/>
        </w:rPr>
        <w:t xml:space="preserve">Съгласно националното законодателство и </w:t>
      </w:r>
      <w:r w:rsidRPr="00FB3D97">
        <w:rPr>
          <w:rFonts w:eastAsiaTheme="minorHAnsi"/>
          <w:i/>
          <w:iCs/>
          <w:noProof/>
          <w:sz w:val="24"/>
          <w:szCs w:val="24"/>
        </w:rPr>
        <w:t>Наредба за батерии и акумулатори и за негодни за употреба батерии и акумулатори</w:t>
      </w:r>
      <w:r>
        <w:rPr>
          <w:rFonts w:eastAsiaTheme="minorHAnsi"/>
          <w:i/>
          <w:iCs/>
          <w:noProof/>
          <w:sz w:val="24"/>
          <w:szCs w:val="24"/>
        </w:rPr>
        <w:t xml:space="preserve"> </w:t>
      </w:r>
      <w:r w:rsidRPr="00591FE3">
        <w:rPr>
          <w:rFonts w:eastAsiaTheme="minorHAnsi"/>
          <w:noProof/>
          <w:sz w:val="24"/>
          <w:szCs w:val="24"/>
        </w:rPr>
        <w:t>(</w:t>
      </w:r>
      <w:r w:rsidRPr="004F2B09">
        <w:rPr>
          <w:rFonts w:eastAsiaTheme="minorHAnsi"/>
          <w:noProof/>
          <w:sz w:val="24"/>
          <w:szCs w:val="24"/>
          <w:lang w:val="ru-RU"/>
        </w:rPr>
        <w:t>Обн. ДВ. бр.2</w:t>
      </w:r>
      <w:r w:rsidRPr="00591FE3">
        <w:rPr>
          <w:rFonts w:eastAsiaTheme="minorHAnsi"/>
          <w:noProof/>
          <w:sz w:val="24"/>
          <w:szCs w:val="24"/>
        </w:rPr>
        <w:t> </w:t>
      </w:r>
      <w:r w:rsidRPr="004F2B09">
        <w:rPr>
          <w:rFonts w:eastAsiaTheme="minorHAnsi"/>
          <w:noProof/>
          <w:sz w:val="24"/>
          <w:szCs w:val="24"/>
          <w:lang w:val="ru-RU"/>
        </w:rPr>
        <w:t>от 8 Януари 2013г.</w:t>
      </w:r>
      <w:r>
        <w:rPr>
          <w:rFonts w:eastAsiaTheme="minorHAnsi"/>
          <w:noProof/>
          <w:sz w:val="24"/>
          <w:szCs w:val="24"/>
        </w:rPr>
        <w:t>)</w:t>
      </w:r>
      <w:r w:rsidRPr="0058379F">
        <w:rPr>
          <w:rFonts w:eastAsiaTheme="minorHAnsi"/>
          <w:noProof/>
          <w:sz w:val="24"/>
          <w:szCs w:val="24"/>
        </w:rPr>
        <w:t xml:space="preserve">, Кметът на общината </w:t>
      </w:r>
      <w:r w:rsidRPr="004F2B09">
        <w:rPr>
          <w:rFonts w:eastAsiaTheme="minorHAnsi"/>
          <w:noProof/>
          <w:sz w:val="24"/>
          <w:szCs w:val="24"/>
          <w:lang w:val="ru-RU"/>
        </w:rPr>
        <w:t>организира дейностите по разделно събиране на портативни и автомобилни НУБА и/или оказва съдействие на организациите за оползотворяване на НУБА, в т.ч. определя местата за разполагане на необходимите елементи на системите за разделно събиране и местата за предаване на портативни и автомобилни НУБА</w:t>
      </w:r>
      <w:r w:rsidRPr="0058379F">
        <w:rPr>
          <w:rFonts w:eastAsiaTheme="minorHAnsi"/>
          <w:noProof/>
          <w:sz w:val="24"/>
          <w:szCs w:val="24"/>
        </w:rPr>
        <w:t>.</w:t>
      </w:r>
    </w:p>
    <w:p w:rsidR="00E66CC0" w:rsidRPr="00F1076F" w:rsidRDefault="00E66CC0" w:rsidP="00E66CC0">
      <w:pPr>
        <w:adjustRightInd w:val="0"/>
        <w:jc w:val="both"/>
        <w:rPr>
          <w:rFonts w:eastAsiaTheme="minorHAnsi"/>
          <w:noProof/>
          <w:sz w:val="24"/>
          <w:szCs w:val="24"/>
        </w:rPr>
      </w:pPr>
    </w:p>
    <w:p w:rsidR="00E66CC0" w:rsidRPr="00F1076F" w:rsidRDefault="00E66CC0" w:rsidP="00E66CC0">
      <w:pPr>
        <w:adjustRightInd w:val="0"/>
        <w:ind w:firstLine="540"/>
        <w:jc w:val="both"/>
        <w:rPr>
          <w:rFonts w:eastAsia="Calibri"/>
          <w:sz w:val="24"/>
          <w:szCs w:val="24"/>
          <w:lang w:eastAsia="bg-BG"/>
        </w:rPr>
      </w:pPr>
      <w:r w:rsidRPr="00F1076F">
        <w:rPr>
          <w:rFonts w:eastAsiaTheme="minorHAnsi"/>
          <w:noProof/>
          <w:sz w:val="24"/>
          <w:szCs w:val="24"/>
        </w:rPr>
        <w:t>В изпълнение на задълженията си по чл.19, ал.3, т.7 от ЗУО, Кметът на общината</w:t>
      </w:r>
      <w:r w:rsidRPr="00F1076F">
        <w:rPr>
          <w:rFonts w:eastAsia="Calibri"/>
          <w:sz w:val="24"/>
          <w:szCs w:val="24"/>
          <w:lang w:eastAsia="bg-BG"/>
        </w:rPr>
        <w:t xml:space="preserve"> има сключен договор с Организация по оползотворяване „БАТЕРИ РИСАЙКЛИНГ“ ЕООД за организиране на система за разделно събиране на негодни за употреба портативни и автомобилни НУБА на територията на общината, както и да осигури последващото транспортиране, съхраняване, предварително третиране, рециклиране и оползотворяване и/или обезвреждане на събраните в системата портативни и автомобилни </w:t>
      </w:r>
      <w:r w:rsidRPr="00AB4D98">
        <w:rPr>
          <w:rFonts w:eastAsia="Calibri"/>
          <w:sz w:val="24"/>
          <w:szCs w:val="24"/>
          <w:lang w:eastAsia="bg-BG"/>
        </w:rPr>
        <w:t>НУБА. Приемането и извозването на НУБА от Община Карнобат се осъществява минимум веднъж в годината</w:t>
      </w:r>
      <w:r w:rsidRPr="00F1076F">
        <w:rPr>
          <w:rFonts w:eastAsia="Calibri"/>
          <w:sz w:val="24"/>
          <w:szCs w:val="24"/>
          <w:lang w:eastAsia="bg-BG"/>
        </w:rPr>
        <w:t xml:space="preserve"> с мобилни екипи и по заявка на телефони, посочени в сайта на организацията.</w:t>
      </w:r>
    </w:p>
    <w:p w:rsidR="00E66CC0" w:rsidRDefault="00E66CC0" w:rsidP="00E66CC0">
      <w:pPr>
        <w:adjustRightInd w:val="0"/>
        <w:jc w:val="both"/>
        <w:rPr>
          <w:rFonts w:eastAsia="Calibri"/>
          <w:sz w:val="24"/>
          <w:szCs w:val="24"/>
          <w:lang w:eastAsia="bg-BG"/>
        </w:rPr>
      </w:pPr>
    </w:p>
    <w:p w:rsidR="00E66CC0" w:rsidRPr="004F2B09" w:rsidRDefault="00E66CC0" w:rsidP="00E66CC0">
      <w:pPr>
        <w:adjustRightInd w:val="0"/>
        <w:ind w:firstLine="540"/>
        <w:jc w:val="both"/>
        <w:rPr>
          <w:rFonts w:eastAsia="Calibri"/>
          <w:sz w:val="24"/>
          <w:szCs w:val="24"/>
          <w:lang w:val="ru-RU" w:eastAsia="bg-BG"/>
        </w:rPr>
      </w:pPr>
      <w:r>
        <w:rPr>
          <w:rFonts w:eastAsia="Calibri"/>
          <w:sz w:val="24"/>
          <w:szCs w:val="24"/>
          <w:lang w:eastAsia="bg-BG"/>
        </w:rPr>
        <w:t>ООп има з</w:t>
      </w:r>
      <w:r w:rsidRPr="004F2B09">
        <w:rPr>
          <w:rFonts w:eastAsia="Calibri"/>
          <w:sz w:val="24"/>
          <w:szCs w:val="24"/>
          <w:lang w:val="ru-RU" w:eastAsia="bg-BG"/>
        </w:rPr>
        <w:t>адължение за предоставяне в определен срок най-малко веднъж годишно на информация за разделно събраните портативни и автомобилни НУБА на територията на общината.</w:t>
      </w:r>
    </w:p>
    <w:p w:rsidR="00E66CC0" w:rsidRPr="004F2B09" w:rsidRDefault="00E66CC0" w:rsidP="00E66CC0">
      <w:pPr>
        <w:adjustRightInd w:val="0"/>
        <w:jc w:val="both"/>
        <w:rPr>
          <w:rFonts w:eastAsia="Calibri"/>
          <w:sz w:val="24"/>
          <w:szCs w:val="24"/>
          <w:lang w:val="ru-RU" w:eastAsia="bg-BG"/>
        </w:rPr>
      </w:pPr>
    </w:p>
    <w:p w:rsidR="00E66CC0" w:rsidRPr="00371362" w:rsidRDefault="00E66CC0" w:rsidP="00E66CC0">
      <w:pPr>
        <w:ind w:firstLine="540"/>
        <w:jc w:val="both"/>
        <w:rPr>
          <w:noProof/>
          <w:sz w:val="23"/>
          <w:szCs w:val="23"/>
          <w:lang w:eastAsia="en-GB"/>
        </w:rPr>
      </w:pPr>
      <w:r w:rsidRPr="00371362">
        <w:rPr>
          <w:b/>
          <w:noProof/>
          <w:sz w:val="24"/>
          <w:szCs w:val="24"/>
          <w:lang w:eastAsia="en-GB"/>
        </w:rPr>
        <w:t xml:space="preserve">Разделно събиране на </w:t>
      </w:r>
      <w:r w:rsidRPr="004F2B09">
        <w:rPr>
          <w:b/>
          <w:noProof/>
          <w:sz w:val="24"/>
          <w:szCs w:val="24"/>
          <w:lang w:val="ru-RU" w:eastAsia="bg-BG"/>
        </w:rPr>
        <w:t>отпадъци от отработени масла и отпадъчни нефтопродукти</w:t>
      </w:r>
    </w:p>
    <w:p w:rsidR="00E66CC0" w:rsidRDefault="005C7338" w:rsidP="00E66CC0">
      <w:pPr>
        <w:adjustRightInd w:val="0"/>
        <w:ind w:firstLine="540"/>
        <w:jc w:val="both"/>
        <w:rPr>
          <w:rFonts w:eastAsia="MS Mincho"/>
          <w:spacing w:val="-4"/>
          <w:sz w:val="24"/>
          <w:szCs w:val="24"/>
          <w:lang w:eastAsia="ja-JP"/>
        </w:rPr>
      </w:pPr>
      <w:r>
        <w:rPr>
          <w:rFonts w:eastAsia="Calibri"/>
          <w:sz w:val="24"/>
          <w:szCs w:val="24"/>
          <w:lang w:eastAsia="bg-BG"/>
        </w:rPr>
        <w:t>Задълженията на Кмета на О</w:t>
      </w:r>
      <w:r w:rsidR="00E66CC0">
        <w:rPr>
          <w:rFonts w:eastAsia="Calibri"/>
          <w:sz w:val="24"/>
          <w:szCs w:val="24"/>
          <w:lang w:eastAsia="bg-BG"/>
        </w:rPr>
        <w:t xml:space="preserve">бщината по </w:t>
      </w:r>
      <w:r w:rsidR="00E66CC0" w:rsidRPr="00371362">
        <w:rPr>
          <w:rFonts w:eastAsia="Calibri"/>
          <w:i/>
          <w:iCs/>
          <w:sz w:val="24"/>
          <w:szCs w:val="24"/>
          <w:lang w:eastAsia="bg-BG"/>
        </w:rPr>
        <w:t>Наредбата за отработените масла и отпадъчните нефтопродукти</w:t>
      </w:r>
      <w:r w:rsidR="00E66CC0">
        <w:rPr>
          <w:rFonts w:eastAsia="Calibri"/>
          <w:sz w:val="24"/>
          <w:szCs w:val="24"/>
          <w:lang w:eastAsia="bg-BG"/>
        </w:rPr>
        <w:t xml:space="preserve"> (</w:t>
      </w:r>
      <w:r w:rsidR="00E66CC0" w:rsidRPr="004F2B09">
        <w:rPr>
          <w:rFonts w:eastAsia="Calibri"/>
          <w:sz w:val="24"/>
          <w:szCs w:val="24"/>
          <w:lang w:val="ru-RU" w:eastAsia="bg-BG"/>
        </w:rPr>
        <w:t>Обн. ДВ. бр.2</w:t>
      </w:r>
      <w:r w:rsidR="00E66CC0" w:rsidRPr="00371362">
        <w:rPr>
          <w:rFonts w:eastAsia="Calibri"/>
          <w:sz w:val="24"/>
          <w:szCs w:val="24"/>
          <w:lang w:eastAsia="bg-BG"/>
        </w:rPr>
        <w:t> </w:t>
      </w:r>
      <w:r w:rsidR="00E66CC0" w:rsidRPr="004F2B09">
        <w:rPr>
          <w:rFonts w:eastAsia="Calibri"/>
          <w:sz w:val="24"/>
          <w:szCs w:val="24"/>
          <w:lang w:val="ru-RU" w:eastAsia="bg-BG"/>
        </w:rPr>
        <w:t>от 8 Януари 2013г.</w:t>
      </w:r>
      <w:r w:rsidR="00E66CC0">
        <w:rPr>
          <w:rFonts w:eastAsia="Calibri"/>
          <w:sz w:val="24"/>
          <w:szCs w:val="24"/>
          <w:lang w:eastAsia="bg-BG"/>
        </w:rPr>
        <w:t xml:space="preserve">) са да </w:t>
      </w:r>
      <w:r w:rsidR="00E66CC0" w:rsidRPr="004F2B09">
        <w:rPr>
          <w:rFonts w:eastAsia="Calibri"/>
          <w:sz w:val="24"/>
          <w:szCs w:val="24"/>
          <w:lang w:val="ru-RU" w:eastAsia="bg-BG"/>
        </w:rPr>
        <w:t>определ</w:t>
      </w:r>
      <w:r w:rsidR="00E66CC0">
        <w:rPr>
          <w:rFonts w:eastAsia="Calibri"/>
          <w:sz w:val="24"/>
          <w:szCs w:val="24"/>
          <w:lang w:eastAsia="bg-BG"/>
        </w:rPr>
        <w:t>и</w:t>
      </w:r>
      <w:r w:rsidR="00E66CC0" w:rsidRPr="004F2B09">
        <w:rPr>
          <w:rFonts w:eastAsia="Calibri"/>
          <w:sz w:val="24"/>
          <w:szCs w:val="24"/>
          <w:lang w:val="ru-RU" w:eastAsia="bg-BG"/>
        </w:rPr>
        <w:t xml:space="preserve"> местата за смяна на отработени моторни масла на територията на общината, без да възпрепятства дейността на лицата, сключили договор с организация по оползотворяване, и/или на лицата, които изпълняват задълженията си индивидуално, и информира обществеността за местоположението им и за условията за приемане на отработените масла</w:t>
      </w:r>
      <w:r w:rsidR="00E66CC0">
        <w:rPr>
          <w:rFonts w:eastAsia="Calibri"/>
          <w:sz w:val="24"/>
          <w:szCs w:val="24"/>
          <w:lang w:eastAsia="bg-BG"/>
        </w:rPr>
        <w:t xml:space="preserve">. </w:t>
      </w:r>
      <w:r w:rsidR="00E66CC0" w:rsidRPr="00371362">
        <w:rPr>
          <w:rFonts w:eastAsia="MS Mincho"/>
          <w:spacing w:val="-4"/>
          <w:sz w:val="24"/>
          <w:szCs w:val="24"/>
          <w:lang w:eastAsia="ja-JP"/>
        </w:rPr>
        <w:t>Община Карнобат е сключила договор</w:t>
      </w:r>
      <w:r w:rsidR="00E66CC0">
        <w:rPr>
          <w:rFonts w:eastAsia="MS Mincho"/>
          <w:spacing w:val="-4"/>
          <w:sz w:val="24"/>
          <w:szCs w:val="24"/>
          <w:lang w:eastAsia="ja-JP"/>
        </w:rPr>
        <w:t>и</w:t>
      </w:r>
      <w:r w:rsidR="00E66CC0" w:rsidRPr="00371362">
        <w:rPr>
          <w:rFonts w:eastAsia="MS Mincho"/>
          <w:spacing w:val="-4"/>
          <w:sz w:val="24"/>
          <w:szCs w:val="24"/>
          <w:lang w:eastAsia="ja-JP"/>
        </w:rPr>
        <w:t xml:space="preserve"> </w:t>
      </w:r>
      <w:r w:rsidR="00E66CC0" w:rsidRPr="00D1735A">
        <w:rPr>
          <w:rFonts w:eastAsia="MS Mincho"/>
          <w:spacing w:val="-4"/>
          <w:sz w:val="24"/>
          <w:szCs w:val="24"/>
          <w:lang w:eastAsia="ja-JP"/>
        </w:rPr>
        <w:t>с „Омникар – БГ“ ЕООД</w:t>
      </w:r>
      <w:r w:rsidR="00E66CC0" w:rsidRPr="00D1735A">
        <w:rPr>
          <w:rFonts w:eastAsia="Calibri"/>
          <w:noProof/>
          <w:sz w:val="24"/>
          <w:szCs w:val="24"/>
        </w:rPr>
        <w:t xml:space="preserve"> </w:t>
      </w:r>
      <w:r w:rsidR="00E66CC0" w:rsidRPr="00D1735A">
        <w:rPr>
          <w:rFonts w:eastAsia="MS Mincho"/>
          <w:spacing w:val="-4"/>
          <w:sz w:val="24"/>
          <w:szCs w:val="24"/>
          <w:lang w:eastAsia="ja-JP"/>
        </w:rPr>
        <w:t>от 07.05.2014 г. за събиране и транспортиране на отработени масла и с „МОТО ТЕСТ“ ООД</w:t>
      </w:r>
      <w:r w:rsidR="00E66CC0" w:rsidRPr="00D1735A">
        <w:rPr>
          <w:rFonts w:eastAsia="Calibri"/>
          <w:noProof/>
          <w:sz w:val="24"/>
          <w:szCs w:val="24"/>
        </w:rPr>
        <w:t xml:space="preserve"> </w:t>
      </w:r>
      <w:r w:rsidR="00E66CC0" w:rsidRPr="00D1735A">
        <w:rPr>
          <w:rFonts w:eastAsia="MS Mincho"/>
          <w:spacing w:val="-4"/>
          <w:sz w:val="24"/>
          <w:szCs w:val="24"/>
          <w:lang w:eastAsia="ja-JP"/>
        </w:rPr>
        <w:t>от 01.12.2017 г. за временно и безвъзмездно ползване на склад, находящ се в УПИ VІІІ, кв. 15 ПЗ-север в гр.Карнобат, за поставяне на варели за събиране на отработени моторни масла.</w:t>
      </w:r>
    </w:p>
    <w:p w:rsidR="00E66CC0" w:rsidRDefault="00E66CC0" w:rsidP="00E66CC0">
      <w:pPr>
        <w:adjustRightInd w:val="0"/>
        <w:jc w:val="both"/>
        <w:rPr>
          <w:rFonts w:eastAsia="MS Mincho"/>
          <w:spacing w:val="-4"/>
          <w:sz w:val="24"/>
          <w:szCs w:val="24"/>
          <w:lang w:eastAsia="ja-JP"/>
        </w:rPr>
      </w:pPr>
    </w:p>
    <w:p w:rsidR="005C7338" w:rsidRPr="00F76EA4" w:rsidRDefault="00E66CC0" w:rsidP="00F9698C">
      <w:pPr>
        <w:widowControl/>
        <w:adjustRightInd w:val="0"/>
        <w:ind w:left="720"/>
        <w:contextualSpacing/>
        <w:jc w:val="both"/>
        <w:rPr>
          <w:rFonts w:eastAsia="Calibri"/>
          <w:b/>
          <w:sz w:val="24"/>
          <w:szCs w:val="24"/>
          <w:lang w:eastAsia="en-GB"/>
        </w:rPr>
      </w:pPr>
      <w:r w:rsidRPr="00F76EA4">
        <w:rPr>
          <w:b/>
          <w:noProof/>
          <w:sz w:val="24"/>
          <w:szCs w:val="24"/>
          <w:lang w:eastAsia="en-GB"/>
        </w:rPr>
        <w:t>Разделно събиране на</w:t>
      </w:r>
      <w:r w:rsidRPr="00F76EA4">
        <w:rPr>
          <w:rFonts w:eastAsia="Calibri"/>
          <w:b/>
          <w:noProof/>
          <w:sz w:val="24"/>
          <w:szCs w:val="24"/>
          <w:lang w:eastAsia="en-GB"/>
        </w:rPr>
        <w:t xml:space="preserve"> биоразградими отпадъци</w:t>
      </w:r>
      <w:r w:rsidRPr="00F76EA4">
        <w:rPr>
          <w:rFonts w:eastAsia="Calibri"/>
          <w:b/>
          <w:sz w:val="24"/>
          <w:szCs w:val="24"/>
          <w:lang w:eastAsia="en-GB"/>
        </w:rPr>
        <w:t xml:space="preserve"> в т.ч. биоотпадъци</w:t>
      </w:r>
    </w:p>
    <w:p w:rsidR="00F9698C" w:rsidRDefault="005C7338" w:rsidP="005C7338">
      <w:pPr>
        <w:spacing w:line="276" w:lineRule="auto"/>
        <w:ind w:firstLine="708"/>
        <w:jc w:val="both"/>
        <w:rPr>
          <w:color w:val="333333"/>
          <w:sz w:val="24"/>
          <w:szCs w:val="24"/>
          <w:shd w:val="clear" w:color="auto" w:fill="FFFFFF"/>
        </w:rPr>
      </w:pPr>
      <w:r w:rsidRPr="00C80208">
        <w:rPr>
          <w:noProof/>
          <w:sz w:val="24"/>
          <w:szCs w:val="24"/>
          <w:lang w:eastAsia="en-GB"/>
        </w:rPr>
        <w:t>Община Карнобат участва като партньор на Община Камено по Договор № Д-33-40/ 13.09.2021 г. с проект „Една точка за нулеви отпадъци</w:t>
      </w:r>
      <w:r>
        <w:rPr>
          <w:noProof/>
          <w:sz w:val="24"/>
          <w:szCs w:val="24"/>
          <w:lang w:eastAsia="en-GB"/>
        </w:rPr>
        <w:t xml:space="preserve"> </w:t>
      </w:r>
      <w:r w:rsidRPr="00C80208">
        <w:rPr>
          <w:noProof/>
          <w:sz w:val="24"/>
          <w:szCs w:val="24"/>
          <w:lang w:eastAsia="en-GB"/>
        </w:rPr>
        <w:t>- Местните общности в подкрепа на кръговата икономика“. Продължителността на договора е 24 месеца на стойност 779 629.10 лв. (398 618.03 евро), финансиран по Програма „ Опазване на околната среда и климатични промени (ООСКП), Финансов механизъм на Европейското икономическо пространство (ФМ на ЕИП) 2014-2021.</w:t>
      </w:r>
      <w:r w:rsidRPr="005C7338">
        <w:rPr>
          <w:color w:val="333333"/>
          <w:sz w:val="24"/>
          <w:szCs w:val="24"/>
          <w:shd w:val="clear" w:color="auto" w:fill="FFFFFF"/>
        </w:rPr>
        <w:t xml:space="preserve"> </w:t>
      </w:r>
    </w:p>
    <w:p w:rsidR="005C7338" w:rsidRDefault="005C7338" w:rsidP="005C7338">
      <w:pPr>
        <w:spacing w:line="276" w:lineRule="auto"/>
        <w:ind w:firstLine="708"/>
        <w:jc w:val="both"/>
        <w:rPr>
          <w:sz w:val="24"/>
          <w:szCs w:val="24"/>
        </w:rPr>
      </w:pPr>
      <w:r w:rsidRPr="00B23393">
        <w:rPr>
          <w:bCs/>
          <w:color w:val="000000"/>
          <w:sz w:val="24"/>
          <w:szCs w:val="24"/>
        </w:rPr>
        <w:t xml:space="preserve">Проектът има за цел </w:t>
      </w:r>
      <w:r w:rsidRPr="00B23393">
        <w:rPr>
          <w:sz w:val="24"/>
          <w:szCs w:val="24"/>
        </w:rPr>
        <w:t>въвеждането и функционирането на ефективни и съобразени с местните специфики схеми за разделно събиране и оползотворява</w:t>
      </w:r>
      <w:r>
        <w:rPr>
          <w:sz w:val="24"/>
          <w:szCs w:val="24"/>
        </w:rPr>
        <w:t xml:space="preserve">не на отпадъци на общинско ниво, а именно </w:t>
      </w:r>
      <w:r w:rsidRPr="00B23393">
        <w:rPr>
          <w:color w:val="333333"/>
          <w:sz w:val="24"/>
          <w:szCs w:val="24"/>
        </w:rPr>
        <w:t xml:space="preserve">въвеждане на общински схеми за разделно събиране на отпадъци от домакинствата на територията </w:t>
      </w:r>
      <w:r>
        <w:rPr>
          <w:color w:val="333333"/>
          <w:sz w:val="24"/>
          <w:szCs w:val="24"/>
        </w:rPr>
        <w:t xml:space="preserve">на община Карнобат. </w:t>
      </w:r>
      <w:r w:rsidRPr="00B23393">
        <w:rPr>
          <w:rFonts w:eastAsia="+mn-ea"/>
          <w:sz w:val="24"/>
          <w:szCs w:val="24"/>
          <w:lang w:eastAsia="bg-BG"/>
        </w:rPr>
        <w:t>В изпълнение на проектните д</w:t>
      </w:r>
      <w:r w:rsidRPr="00B23393">
        <w:rPr>
          <w:rFonts w:eastAsia="+mn-ea"/>
          <w:sz w:val="24"/>
          <w:szCs w:val="24"/>
          <w:lang w:val="ru-RU" w:eastAsia="bg-BG"/>
        </w:rPr>
        <w:t>ейности</w:t>
      </w:r>
      <w:r w:rsidRPr="001A77AB">
        <w:rPr>
          <w:rFonts w:eastAsia="+mn-ea"/>
          <w:sz w:val="24"/>
          <w:szCs w:val="24"/>
          <w:lang w:val="ru-RU" w:eastAsia="bg-BG"/>
        </w:rPr>
        <w:t>,</w:t>
      </w:r>
      <w:r w:rsidRPr="001A77AB">
        <w:rPr>
          <w:rFonts w:eastAsia="+mn-ea"/>
          <w:sz w:val="24"/>
          <w:szCs w:val="24"/>
          <w:lang w:eastAsia="bg-BG"/>
        </w:rPr>
        <w:t xml:space="preserve"> </w:t>
      </w:r>
      <w:r w:rsidRPr="00B23393">
        <w:rPr>
          <w:rFonts w:eastAsia="+mn-ea"/>
          <w:sz w:val="24"/>
          <w:szCs w:val="24"/>
          <w:lang w:val="ru-RU" w:eastAsia="bg-BG"/>
        </w:rPr>
        <w:t>за нуждите на община Карнобат</w:t>
      </w:r>
      <w:r w:rsidRPr="001A77AB">
        <w:rPr>
          <w:rFonts w:eastAsia="+mn-ea"/>
          <w:sz w:val="24"/>
          <w:szCs w:val="24"/>
          <w:lang w:val="ru-RU" w:eastAsia="bg-BG"/>
        </w:rPr>
        <w:t>,</w:t>
      </w:r>
      <w:r w:rsidRPr="00B23393">
        <w:rPr>
          <w:rFonts w:eastAsia="+mn-ea"/>
          <w:sz w:val="24"/>
          <w:szCs w:val="24"/>
          <w:lang w:val="ru-RU" w:eastAsia="bg-BG"/>
        </w:rPr>
        <w:t xml:space="preserve"> </w:t>
      </w:r>
      <w:r w:rsidRPr="00B23393">
        <w:rPr>
          <w:rFonts w:eastAsia="+mn-ea"/>
          <w:sz w:val="24"/>
          <w:szCs w:val="24"/>
          <w:lang w:eastAsia="bg-BG"/>
        </w:rPr>
        <w:t>след проведена открита процедура се закупиха</w:t>
      </w:r>
      <w:r w:rsidRPr="00B23393">
        <w:rPr>
          <w:rFonts w:eastAsia="+mn-ea"/>
          <w:sz w:val="24"/>
          <w:szCs w:val="24"/>
          <w:lang w:val="ru-RU" w:eastAsia="bg-BG"/>
        </w:rPr>
        <w:t xml:space="preserve">: </w:t>
      </w:r>
    </w:p>
    <w:p w:rsidR="005C7338" w:rsidRPr="0022749D" w:rsidRDefault="005C7338" w:rsidP="008D017B">
      <w:pPr>
        <w:pStyle w:val="a7"/>
        <w:widowControl/>
        <w:numPr>
          <w:ilvl w:val="0"/>
          <w:numId w:val="69"/>
        </w:numPr>
        <w:autoSpaceDE/>
        <w:autoSpaceDN/>
        <w:spacing w:before="0" w:line="276" w:lineRule="auto"/>
        <w:ind w:left="426" w:hanging="284"/>
        <w:contextualSpacing/>
        <w:rPr>
          <w:rFonts w:eastAsiaTheme="minorHAnsi"/>
          <w:sz w:val="24"/>
          <w:szCs w:val="24"/>
        </w:rPr>
      </w:pPr>
      <w:r w:rsidRPr="0038530E">
        <w:rPr>
          <w:rFonts w:eastAsia="+mn-ea"/>
          <w:sz w:val="24"/>
          <w:szCs w:val="24"/>
          <w:lang w:val="ru-RU"/>
        </w:rPr>
        <w:t xml:space="preserve">1 </w:t>
      </w:r>
      <w:r w:rsidRPr="0022749D">
        <w:rPr>
          <w:rFonts w:eastAsia="+mn-ea"/>
          <w:sz w:val="24"/>
          <w:szCs w:val="24"/>
        </w:rPr>
        <w:t xml:space="preserve">/един/ брой Мобилен център за разделно събиране на отпадъци от домакинства; </w:t>
      </w:r>
    </w:p>
    <w:p w:rsidR="005C7338" w:rsidRPr="0022749D" w:rsidRDefault="005C7338" w:rsidP="008D017B">
      <w:pPr>
        <w:pStyle w:val="a7"/>
        <w:widowControl/>
        <w:numPr>
          <w:ilvl w:val="0"/>
          <w:numId w:val="69"/>
        </w:numPr>
        <w:autoSpaceDE/>
        <w:autoSpaceDN/>
        <w:spacing w:before="0" w:line="276" w:lineRule="auto"/>
        <w:ind w:left="426" w:hanging="284"/>
        <w:contextualSpacing/>
        <w:rPr>
          <w:sz w:val="24"/>
          <w:szCs w:val="24"/>
        </w:rPr>
      </w:pPr>
      <w:r w:rsidRPr="0022749D">
        <w:rPr>
          <w:rFonts w:eastAsiaTheme="minorEastAsia"/>
          <w:sz w:val="24"/>
          <w:szCs w:val="24"/>
        </w:rPr>
        <w:lastRenderedPageBreak/>
        <w:t xml:space="preserve">1 /един/ брой </w:t>
      </w:r>
      <w:r w:rsidRPr="0038530E">
        <w:rPr>
          <w:rFonts w:eastAsiaTheme="minorEastAsia"/>
          <w:sz w:val="24"/>
          <w:szCs w:val="24"/>
          <w:lang w:val="ru-RU"/>
        </w:rPr>
        <w:t>мобилна машина за раздробяване на дървесни отпадъци (Мобилен шредер)</w:t>
      </w:r>
      <w:r w:rsidRPr="0022749D">
        <w:rPr>
          <w:rFonts w:eastAsiaTheme="minorEastAsia"/>
          <w:sz w:val="24"/>
          <w:szCs w:val="24"/>
        </w:rPr>
        <w:t>;</w:t>
      </w:r>
    </w:p>
    <w:p w:rsidR="005C7338" w:rsidRPr="0022749D" w:rsidRDefault="005C7338" w:rsidP="008D017B">
      <w:pPr>
        <w:pStyle w:val="a7"/>
        <w:widowControl/>
        <w:numPr>
          <w:ilvl w:val="0"/>
          <w:numId w:val="69"/>
        </w:numPr>
        <w:autoSpaceDE/>
        <w:autoSpaceDN/>
        <w:spacing w:before="0" w:line="276" w:lineRule="auto"/>
        <w:ind w:left="426" w:hanging="284"/>
        <w:contextualSpacing/>
        <w:rPr>
          <w:sz w:val="24"/>
          <w:szCs w:val="24"/>
        </w:rPr>
      </w:pPr>
      <w:r w:rsidRPr="0038530E">
        <w:rPr>
          <w:rFonts w:eastAsiaTheme="minorEastAsia"/>
          <w:sz w:val="24"/>
          <w:szCs w:val="24"/>
          <w:lang w:val="ru-RU"/>
        </w:rPr>
        <w:t>1</w:t>
      </w:r>
      <w:r w:rsidRPr="0022749D">
        <w:rPr>
          <w:rFonts w:eastAsiaTheme="minorEastAsia"/>
          <w:sz w:val="24"/>
          <w:szCs w:val="24"/>
        </w:rPr>
        <w:t xml:space="preserve"> /един/ брой ситова машина за компост;</w:t>
      </w:r>
    </w:p>
    <w:p w:rsidR="005C7338" w:rsidRPr="0022749D" w:rsidRDefault="005C7338" w:rsidP="008D017B">
      <w:pPr>
        <w:pStyle w:val="a7"/>
        <w:widowControl/>
        <w:numPr>
          <w:ilvl w:val="0"/>
          <w:numId w:val="69"/>
        </w:numPr>
        <w:autoSpaceDE/>
        <w:autoSpaceDN/>
        <w:spacing w:before="0" w:line="276" w:lineRule="auto"/>
        <w:ind w:left="426" w:hanging="284"/>
        <w:contextualSpacing/>
        <w:rPr>
          <w:sz w:val="24"/>
          <w:szCs w:val="24"/>
        </w:rPr>
      </w:pPr>
      <w:r w:rsidRPr="0022749D">
        <w:rPr>
          <w:rFonts w:eastAsiaTheme="minorEastAsia"/>
          <w:sz w:val="24"/>
          <w:szCs w:val="24"/>
        </w:rPr>
        <w:t xml:space="preserve">60 броя контейнери за разделно събиране на зелени отпадъци за община Карнобат (1100л.); </w:t>
      </w:r>
    </w:p>
    <w:p w:rsidR="005C7338" w:rsidRPr="0022749D" w:rsidRDefault="005C7338" w:rsidP="008D017B">
      <w:pPr>
        <w:pStyle w:val="a7"/>
        <w:widowControl/>
        <w:numPr>
          <w:ilvl w:val="0"/>
          <w:numId w:val="69"/>
        </w:numPr>
        <w:autoSpaceDE/>
        <w:autoSpaceDN/>
        <w:spacing w:before="0" w:line="276" w:lineRule="auto"/>
        <w:ind w:left="426" w:hanging="284"/>
        <w:contextualSpacing/>
        <w:rPr>
          <w:rFonts w:eastAsiaTheme="minorHAnsi"/>
          <w:sz w:val="24"/>
          <w:szCs w:val="24"/>
        </w:rPr>
      </w:pPr>
      <w:r w:rsidRPr="0038530E">
        <w:rPr>
          <w:rFonts w:eastAsia="+mn-ea"/>
          <w:sz w:val="24"/>
          <w:szCs w:val="24"/>
          <w:lang w:val="ru-RU"/>
        </w:rPr>
        <w:t>1</w:t>
      </w:r>
      <w:r w:rsidRPr="0022749D">
        <w:rPr>
          <w:rFonts w:eastAsia="+mn-ea"/>
          <w:sz w:val="24"/>
          <w:szCs w:val="24"/>
        </w:rPr>
        <w:t xml:space="preserve"> /един/ брой преса за отпадъци от опаковки.</w:t>
      </w:r>
    </w:p>
    <w:p w:rsidR="005C7338" w:rsidRDefault="005C7338" w:rsidP="0022749D">
      <w:pPr>
        <w:spacing w:line="276" w:lineRule="auto"/>
        <w:ind w:left="567" w:hanging="207"/>
        <w:jc w:val="both"/>
        <w:rPr>
          <w:color w:val="333333"/>
          <w:sz w:val="24"/>
          <w:szCs w:val="24"/>
        </w:rPr>
      </w:pPr>
    </w:p>
    <w:p w:rsidR="005C7338" w:rsidRPr="00A55CBB" w:rsidRDefault="005C7338" w:rsidP="005C7338">
      <w:pPr>
        <w:ind w:firstLine="708"/>
        <w:jc w:val="both"/>
        <w:rPr>
          <w:color w:val="333333"/>
          <w:sz w:val="24"/>
          <w:szCs w:val="24"/>
        </w:rPr>
      </w:pPr>
      <w:r>
        <w:rPr>
          <w:color w:val="333333"/>
          <w:sz w:val="24"/>
          <w:szCs w:val="24"/>
        </w:rPr>
        <w:t>Предвиденият по проекта мобилен център</w:t>
      </w:r>
      <w:r w:rsidRPr="0038530E">
        <w:rPr>
          <w:color w:val="333333"/>
          <w:sz w:val="24"/>
          <w:szCs w:val="24"/>
          <w:lang w:val="ru-RU"/>
        </w:rPr>
        <w:t xml:space="preserve"> </w:t>
      </w:r>
      <w:r>
        <w:rPr>
          <w:color w:val="333333"/>
          <w:sz w:val="24"/>
          <w:szCs w:val="24"/>
          <w:lang w:val="en-US"/>
        </w:rPr>
        <w:t>e</w:t>
      </w:r>
      <w:r w:rsidRPr="0038530E">
        <w:rPr>
          <w:color w:val="333333"/>
          <w:sz w:val="24"/>
          <w:szCs w:val="24"/>
          <w:lang w:val="ru-RU"/>
        </w:rPr>
        <w:t xml:space="preserve"> </w:t>
      </w:r>
      <w:r>
        <w:rPr>
          <w:color w:val="333333"/>
          <w:sz w:val="24"/>
          <w:szCs w:val="24"/>
        </w:rPr>
        <w:t xml:space="preserve">разположен върху терен общинска собственост, в Промишлена зона „Север“, на входа на Общинска предприятие „Благоустройствени, комунални и ремонтни дейности“, в близост до Автогара Карнобат. </w:t>
      </w:r>
      <w:r w:rsidRPr="00A55CBB">
        <w:rPr>
          <w:color w:val="000000" w:themeColor="text1"/>
          <w:kern w:val="24"/>
          <w:sz w:val="24"/>
          <w:szCs w:val="24"/>
        </w:rPr>
        <w:t>Мобилният център за разделно събиране на отпадъци е оборудван със съответните контейнери, стелажи и съдове за временното им съхранение.</w:t>
      </w:r>
      <w:r>
        <w:rPr>
          <w:color w:val="000000" w:themeColor="text1"/>
          <w:kern w:val="24"/>
          <w:sz w:val="24"/>
          <w:szCs w:val="24"/>
        </w:rPr>
        <w:t xml:space="preserve"> </w:t>
      </w:r>
      <w:r w:rsidRPr="00A55CBB">
        <w:rPr>
          <w:rFonts w:eastAsiaTheme="minorEastAsia"/>
          <w:color w:val="1F1F1F"/>
          <w:kern w:val="24"/>
          <w:sz w:val="24"/>
          <w:szCs w:val="24"/>
          <w:lang w:val="ru-RU"/>
        </w:rPr>
        <w:t>В центъра ще могат да се предават почти всички видове отпадъци, които се генерират в едно домакинство - хартия, пластмаса, стъкло, метали, електрическо и електронно оборудване, опасни отпадъци от бита, акумулатори и батерии, лекарства с изтекъл срок на годност, флакони със сгъстени газове, тонер касети, луминисцентни лампи и текстил.</w:t>
      </w:r>
    </w:p>
    <w:p w:rsidR="005C7338" w:rsidRDefault="005C7338" w:rsidP="005C7338">
      <w:pPr>
        <w:ind w:firstLine="708"/>
        <w:jc w:val="both"/>
        <w:rPr>
          <w:color w:val="333333"/>
          <w:sz w:val="24"/>
          <w:szCs w:val="24"/>
        </w:rPr>
      </w:pPr>
      <w:r>
        <w:rPr>
          <w:color w:val="333333"/>
          <w:sz w:val="24"/>
          <w:szCs w:val="24"/>
        </w:rPr>
        <w:t xml:space="preserve">Закупените по проекта </w:t>
      </w:r>
      <w:r w:rsidRPr="00B23393">
        <w:rPr>
          <w:color w:val="333333"/>
          <w:sz w:val="24"/>
          <w:szCs w:val="24"/>
        </w:rPr>
        <w:t>мобилен шредер, ситова машина за компост и пр</w:t>
      </w:r>
      <w:r>
        <w:rPr>
          <w:color w:val="333333"/>
          <w:sz w:val="24"/>
          <w:szCs w:val="24"/>
        </w:rPr>
        <w:t xml:space="preserve">еса за компактиране на отпадъци са разположени на територията на Претоварна станция за отпадъци гр.Карнобат, където в </w:t>
      </w:r>
      <w:r w:rsidRPr="00B23393">
        <w:rPr>
          <w:color w:val="333333"/>
          <w:sz w:val="24"/>
          <w:szCs w:val="24"/>
        </w:rPr>
        <w:t>рамките на проекта ще се изг</w:t>
      </w:r>
      <w:r>
        <w:rPr>
          <w:color w:val="333333"/>
          <w:sz w:val="24"/>
          <w:szCs w:val="24"/>
        </w:rPr>
        <w:t>ради площадка</w:t>
      </w:r>
      <w:r w:rsidRPr="00B23393">
        <w:rPr>
          <w:color w:val="333333"/>
          <w:sz w:val="24"/>
          <w:szCs w:val="24"/>
        </w:rPr>
        <w:t xml:space="preserve"> за оползотворяване на разделно събран зелен отпадък на територията на </w:t>
      </w:r>
      <w:r>
        <w:rPr>
          <w:color w:val="333333"/>
          <w:sz w:val="24"/>
          <w:szCs w:val="24"/>
        </w:rPr>
        <w:t xml:space="preserve">община </w:t>
      </w:r>
      <w:r w:rsidRPr="00B23393">
        <w:rPr>
          <w:color w:val="333333"/>
          <w:sz w:val="24"/>
          <w:szCs w:val="24"/>
        </w:rPr>
        <w:t>Карнобат</w:t>
      </w:r>
      <w:r>
        <w:rPr>
          <w:color w:val="333333"/>
          <w:sz w:val="24"/>
          <w:szCs w:val="24"/>
        </w:rPr>
        <w:t>.</w:t>
      </w:r>
      <w:r w:rsidRPr="00C3711F">
        <w:rPr>
          <w:color w:val="333333"/>
          <w:sz w:val="24"/>
          <w:szCs w:val="24"/>
        </w:rPr>
        <w:t xml:space="preserve"> </w:t>
      </w:r>
    </w:p>
    <w:p w:rsidR="005C7338" w:rsidRDefault="005C7338" w:rsidP="005C7338">
      <w:pPr>
        <w:ind w:firstLine="708"/>
        <w:jc w:val="both"/>
        <w:rPr>
          <w:color w:val="333333"/>
          <w:sz w:val="24"/>
          <w:szCs w:val="24"/>
        </w:rPr>
      </w:pPr>
      <w:r w:rsidRPr="00FB1436">
        <w:rPr>
          <w:color w:val="333333"/>
          <w:sz w:val="24"/>
          <w:szCs w:val="24"/>
        </w:rPr>
        <w:t xml:space="preserve">Контейнерите за зелени отпадъци, предвидени за територията на община Карнобат </w:t>
      </w:r>
      <w:r w:rsidR="00F9698C">
        <w:rPr>
          <w:color w:val="333333"/>
          <w:sz w:val="24"/>
          <w:szCs w:val="24"/>
        </w:rPr>
        <w:t>са</w:t>
      </w:r>
      <w:r w:rsidRPr="00FB1436">
        <w:rPr>
          <w:color w:val="333333"/>
          <w:sz w:val="24"/>
          <w:szCs w:val="24"/>
        </w:rPr>
        <w:t xml:space="preserve"> </w:t>
      </w:r>
      <w:r>
        <w:rPr>
          <w:color w:val="333333"/>
          <w:sz w:val="24"/>
          <w:szCs w:val="24"/>
        </w:rPr>
        <w:t>разположени</w:t>
      </w:r>
      <w:r w:rsidRPr="00FB1436">
        <w:rPr>
          <w:color w:val="333333"/>
          <w:sz w:val="24"/>
          <w:szCs w:val="24"/>
        </w:rPr>
        <w:t xml:space="preserve"> в близост до вече поставените такива за смесени битови отпадъци.</w:t>
      </w:r>
    </w:p>
    <w:p w:rsidR="00E66CC0" w:rsidRPr="00F9698C" w:rsidRDefault="00E66CC0" w:rsidP="00F9698C">
      <w:pPr>
        <w:widowControl/>
        <w:suppressAutoHyphens/>
        <w:autoSpaceDE/>
        <w:contextualSpacing/>
        <w:textAlignment w:val="baseline"/>
        <w:rPr>
          <w:b/>
          <w:bCs/>
          <w:noProof/>
          <w:sz w:val="24"/>
          <w:szCs w:val="24"/>
          <w:lang w:eastAsia="en-GB"/>
        </w:rPr>
      </w:pPr>
    </w:p>
    <w:p w:rsidR="00E66CC0" w:rsidRPr="00A06099" w:rsidRDefault="00E66CC0" w:rsidP="00E66CC0">
      <w:pPr>
        <w:pStyle w:val="a7"/>
        <w:widowControl/>
        <w:suppressAutoHyphens/>
        <w:autoSpaceDE/>
        <w:spacing w:before="0"/>
        <w:ind w:left="720" w:firstLine="0"/>
        <w:contextualSpacing/>
        <w:textAlignment w:val="baseline"/>
        <w:rPr>
          <w:b/>
          <w:bCs/>
          <w:noProof/>
          <w:sz w:val="24"/>
          <w:szCs w:val="24"/>
          <w:lang w:eastAsia="en-GB"/>
        </w:rPr>
      </w:pPr>
      <w:r w:rsidRPr="00A06099">
        <w:rPr>
          <w:b/>
          <w:bCs/>
          <w:noProof/>
          <w:sz w:val="24"/>
          <w:szCs w:val="24"/>
          <w:lang w:eastAsia="en-GB"/>
        </w:rPr>
        <w:t>Инфраструктура за разделно събиране на опасни отпадъци от бита</w:t>
      </w:r>
    </w:p>
    <w:p w:rsidR="00E66CC0" w:rsidRDefault="00E66CC0" w:rsidP="00E66CC0">
      <w:pPr>
        <w:suppressAutoHyphens/>
        <w:ind w:firstLine="720"/>
        <w:jc w:val="both"/>
        <w:textAlignment w:val="baseline"/>
        <w:rPr>
          <w:noProof/>
          <w:sz w:val="24"/>
          <w:szCs w:val="24"/>
          <w:lang w:eastAsia="en-GB"/>
        </w:rPr>
      </w:pPr>
      <w:r w:rsidRPr="00EE0068">
        <w:rPr>
          <w:noProof/>
          <w:sz w:val="24"/>
          <w:szCs w:val="24"/>
          <w:lang w:eastAsia="en-GB"/>
        </w:rPr>
        <w:t>Според действащото българско законодателство събирането и депонирането на опасни битови отпадъци е от компетенциите на кметовете на общините. Съгласно чл.19, ал.3, т.9 от ЗУО, кметовете на общините имат задължения за организиране на разделно събиране на опасните битови отпадъци извън обхвата на наредбите по чл. 13, ал. 1 и предаването им за оползотворяване и/или обезвреждане.</w:t>
      </w:r>
    </w:p>
    <w:p w:rsidR="00E66CC0" w:rsidRDefault="00E66CC0" w:rsidP="00E66CC0">
      <w:pPr>
        <w:tabs>
          <w:tab w:val="left" w:pos="851"/>
        </w:tabs>
        <w:jc w:val="both"/>
        <w:rPr>
          <w:rFonts w:eastAsia="Calibri"/>
          <w:noProof/>
          <w:sz w:val="24"/>
          <w:szCs w:val="24"/>
        </w:rPr>
      </w:pPr>
    </w:p>
    <w:p w:rsidR="00E66CC0" w:rsidRPr="002016ED" w:rsidRDefault="00E66CC0" w:rsidP="00E66CC0">
      <w:pPr>
        <w:tabs>
          <w:tab w:val="left" w:pos="851"/>
        </w:tabs>
        <w:jc w:val="both"/>
        <w:rPr>
          <w:rFonts w:eastAsia="Calibri"/>
          <w:noProof/>
          <w:sz w:val="24"/>
          <w:szCs w:val="24"/>
        </w:rPr>
      </w:pPr>
      <w:r>
        <w:rPr>
          <w:rFonts w:eastAsia="Calibri"/>
          <w:noProof/>
          <w:sz w:val="24"/>
          <w:szCs w:val="24"/>
        </w:rPr>
        <w:tab/>
      </w:r>
      <w:r w:rsidRPr="002016ED">
        <w:rPr>
          <w:rFonts w:eastAsia="Calibri"/>
          <w:noProof/>
          <w:sz w:val="24"/>
          <w:szCs w:val="24"/>
        </w:rPr>
        <w:t>Община Карнобат е сключила договор № 1788-2/01.11.2021 с „МЕТАЛ РЕСПЕКТ 1” ЕООД за временно и безвъзмездно ползване на Площадка, находяща се в УПИ-Х, кв.15 в ПЗ-север гр. Карнобат, за предаване на отпадъци от домакинствата, в т.ч. едрогабаритни отпадъци, опасни отпадъци други от населението на гр. Карнобат, съгласно чл. 19, ал.3, т.11 от ЗУО.</w:t>
      </w:r>
    </w:p>
    <w:p w:rsidR="00E66CC0" w:rsidRDefault="00E66CC0" w:rsidP="00E66CC0">
      <w:pPr>
        <w:suppressAutoHyphens/>
        <w:jc w:val="both"/>
        <w:textAlignment w:val="baseline"/>
        <w:rPr>
          <w:noProof/>
          <w:sz w:val="24"/>
          <w:szCs w:val="24"/>
          <w:lang w:eastAsia="en-GB"/>
        </w:rPr>
      </w:pPr>
    </w:p>
    <w:p w:rsidR="00E66CC0" w:rsidRDefault="00991857" w:rsidP="00E66CC0">
      <w:pPr>
        <w:suppressAutoHyphens/>
        <w:ind w:firstLine="720"/>
        <w:jc w:val="both"/>
        <w:textAlignment w:val="baseline"/>
        <w:rPr>
          <w:rFonts w:eastAsia="Calibri"/>
          <w:noProof/>
          <w:sz w:val="24"/>
          <w:szCs w:val="24"/>
        </w:rPr>
      </w:pPr>
      <w:bookmarkStart w:id="35" w:name="_Hlk86067903"/>
      <w:r>
        <w:rPr>
          <w:noProof/>
          <w:sz w:val="24"/>
          <w:szCs w:val="24"/>
          <w:lang w:eastAsia="en-GB"/>
        </w:rPr>
        <w:t>На територията на о</w:t>
      </w:r>
      <w:r w:rsidR="00E66CC0" w:rsidRPr="00504B75">
        <w:rPr>
          <w:noProof/>
          <w:sz w:val="24"/>
          <w:szCs w:val="24"/>
          <w:lang w:eastAsia="en-GB"/>
        </w:rPr>
        <w:t xml:space="preserve">бщина Карнобат е в експлоатация ПСО, на чиято територия е изграден </w:t>
      </w:r>
      <w:r w:rsidR="00E66CC0" w:rsidRPr="00EE0068">
        <w:rPr>
          <w:bCs/>
          <w:noProof/>
          <w:sz w:val="24"/>
          <w:szCs w:val="24"/>
          <w:lang w:eastAsia="en-GB"/>
        </w:rPr>
        <w:t xml:space="preserve">Екопарк с контейнери за приемане </w:t>
      </w:r>
      <w:r w:rsidR="00E66CC0" w:rsidRPr="00504B75">
        <w:rPr>
          <w:bCs/>
          <w:noProof/>
          <w:sz w:val="24"/>
          <w:szCs w:val="24"/>
          <w:lang w:eastAsia="en-GB"/>
        </w:rPr>
        <w:t>на</w:t>
      </w:r>
      <w:r w:rsidR="00E66CC0" w:rsidRPr="00504B75">
        <w:rPr>
          <w:noProof/>
          <w:sz w:val="24"/>
          <w:szCs w:val="24"/>
          <w:lang w:eastAsia="en-GB"/>
        </w:rPr>
        <w:t xml:space="preserve"> опасни отпадъци от бита.</w:t>
      </w:r>
      <w:r w:rsidR="00E66CC0">
        <w:rPr>
          <w:noProof/>
          <w:sz w:val="24"/>
          <w:szCs w:val="24"/>
          <w:lang w:eastAsia="en-GB"/>
        </w:rPr>
        <w:t xml:space="preserve"> </w:t>
      </w:r>
      <w:bookmarkEnd w:id="35"/>
      <w:r w:rsidR="00E66CC0" w:rsidRPr="00504B75">
        <w:rPr>
          <w:rFonts w:eastAsia="Calibri"/>
          <w:noProof/>
          <w:sz w:val="24"/>
          <w:szCs w:val="24"/>
        </w:rPr>
        <w:t xml:space="preserve">Опасните битови отпадъци се приемат чрез директно предаване от гражданите на общината, които лично извозват отпадъците в </w:t>
      </w:r>
      <w:r w:rsidR="00E66CC0">
        <w:rPr>
          <w:rFonts w:eastAsia="Calibri"/>
          <w:noProof/>
          <w:sz w:val="24"/>
          <w:szCs w:val="24"/>
        </w:rPr>
        <w:t>ПСО</w:t>
      </w:r>
      <w:r w:rsidR="00E66CC0" w:rsidRPr="00504B75">
        <w:rPr>
          <w:rFonts w:eastAsia="Calibri"/>
          <w:noProof/>
          <w:sz w:val="24"/>
          <w:szCs w:val="24"/>
        </w:rPr>
        <w:t>.</w:t>
      </w:r>
    </w:p>
    <w:p w:rsidR="00E66CC0" w:rsidRPr="00690B96" w:rsidRDefault="00E66CC0" w:rsidP="00E66CC0">
      <w:pPr>
        <w:spacing w:line="269" w:lineRule="atLeast"/>
        <w:jc w:val="both"/>
        <w:rPr>
          <w:rFonts w:eastAsia="Calibri"/>
          <w:noProof/>
          <w:sz w:val="24"/>
          <w:szCs w:val="24"/>
        </w:rPr>
      </w:pPr>
    </w:p>
    <w:p w:rsidR="00E66CC0" w:rsidRPr="00690B96" w:rsidRDefault="00E66CC0" w:rsidP="00E66CC0">
      <w:pPr>
        <w:ind w:firstLine="720"/>
        <w:jc w:val="both"/>
        <w:rPr>
          <w:rFonts w:eastAsia="Calibri"/>
          <w:sz w:val="24"/>
          <w:szCs w:val="24"/>
        </w:rPr>
      </w:pPr>
      <w:r w:rsidRPr="00690B96">
        <w:rPr>
          <w:rFonts w:eastAsia="Calibri"/>
          <w:sz w:val="24"/>
          <w:szCs w:val="24"/>
        </w:rPr>
        <w:t>Община Карнобат има сключени следните договори с:</w:t>
      </w:r>
    </w:p>
    <w:p w:rsidR="00E66CC0" w:rsidRPr="00222AC2" w:rsidRDefault="00E66CC0" w:rsidP="008D017B">
      <w:pPr>
        <w:widowControl/>
        <w:numPr>
          <w:ilvl w:val="0"/>
          <w:numId w:val="31"/>
        </w:numPr>
        <w:autoSpaceDE/>
        <w:autoSpaceDN/>
        <w:spacing w:after="160"/>
        <w:contextualSpacing/>
        <w:jc w:val="both"/>
        <w:rPr>
          <w:rFonts w:eastAsia="Calibri"/>
          <w:sz w:val="24"/>
          <w:szCs w:val="24"/>
        </w:rPr>
      </w:pPr>
      <w:r w:rsidRPr="00690B96">
        <w:rPr>
          <w:rFonts w:eastAsia="Calibri"/>
          <w:sz w:val="24"/>
          <w:szCs w:val="24"/>
        </w:rPr>
        <w:t xml:space="preserve">„ЗОНАР“ ЕООД за </w:t>
      </w:r>
      <w:r>
        <w:rPr>
          <w:rFonts w:eastAsia="Calibri"/>
          <w:sz w:val="24"/>
          <w:szCs w:val="24"/>
        </w:rPr>
        <w:t xml:space="preserve">извършване на услуги по </w:t>
      </w:r>
      <w:r w:rsidRPr="00690B96">
        <w:rPr>
          <w:rFonts w:eastAsia="Calibri"/>
          <w:sz w:val="24"/>
          <w:szCs w:val="24"/>
        </w:rPr>
        <w:t xml:space="preserve">изтегляне, транспортиране, предварително третиране </w:t>
      </w:r>
      <w:r>
        <w:rPr>
          <w:rFonts w:eastAsia="Calibri"/>
          <w:sz w:val="24"/>
          <w:szCs w:val="24"/>
        </w:rPr>
        <w:t xml:space="preserve">на медицински отпадъци, съгласно Разрешения за дейности с отпадъци – регистрация по чл.35, ал.3 от ЗУО: № 02-РД-499-01/07.04.2021 г.; регистрация по чл. 35, ал.1 от ЗУО: №02-ДО-521-00/31.01.2020 г., издадени от РИОСВ – Бургас, от здравните кабинети в училища, социални домове и </w:t>
      </w:r>
      <w:r w:rsidRPr="00222AC2">
        <w:rPr>
          <w:rFonts w:eastAsia="Calibri"/>
          <w:sz w:val="24"/>
          <w:szCs w:val="24"/>
        </w:rPr>
        <w:t>детски заведения на територията на Община Карнобат;</w:t>
      </w:r>
    </w:p>
    <w:p w:rsidR="00E66CC0" w:rsidRDefault="00E66CC0" w:rsidP="008D017B">
      <w:pPr>
        <w:widowControl/>
        <w:numPr>
          <w:ilvl w:val="0"/>
          <w:numId w:val="31"/>
        </w:numPr>
        <w:autoSpaceDE/>
        <w:autoSpaceDN/>
        <w:spacing w:after="160"/>
        <w:contextualSpacing/>
        <w:jc w:val="both"/>
        <w:rPr>
          <w:rFonts w:eastAsia="Calibri"/>
          <w:sz w:val="24"/>
          <w:szCs w:val="24"/>
        </w:rPr>
      </w:pPr>
      <w:r w:rsidRPr="00222AC2">
        <w:rPr>
          <w:rFonts w:eastAsia="Calibri"/>
          <w:sz w:val="24"/>
          <w:szCs w:val="24"/>
        </w:rPr>
        <w:t>„ОМНИКАР – БГ“ ЕООД за събиране и транспортиране на отработени масла с кодове – 12 01 07*, 12 01 09*, 12 01 10*, 13 01 10*, 13 01 11*, 13 01 13*, 13 02 05*, 13 02 06*, 13 02 08*, 13 03 07*, 12 01 12*, 16 07 08*, 13 03 10*, 13 01 12*;</w:t>
      </w:r>
    </w:p>
    <w:p w:rsidR="00E66CC0" w:rsidRDefault="00E66CC0" w:rsidP="008D017B">
      <w:pPr>
        <w:widowControl/>
        <w:numPr>
          <w:ilvl w:val="0"/>
          <w:numId w:val="31"/>
        </w:numPr>
        <w:autoSpaceDE/>
        <w:autoSpaceDN/>
        <w:spacing w:after="160"/>
        <w:contextualSpacing/>
        <w:jc w:val="both"/>
        <w:rPr>
          <w:rFonts w:eastAsia="Calibri"/>
          <w:sz w:val="24"/>
          <w:szCs w:val="24"/>
        </w:rPr>
      </w:pPr>
      <w:r w:rsidRPr="008F2D30">
        <w:rPr>
          <w:rFonts w:eastAsia="Calibri"/>
          <w:sz w:val="24"/>
          <w:szCs w:val="24"/>
        </w:rPr>
        <w:t>„ЕЛЕКТРООПОЛЗОТВОРЯВАНЕ“ ЕАД за организиране на система за разделно събиране, на ИУЕЕО, образувано от бита на територията на общината и осигур</w:t>
      </w:r>
      <w:r>
        <w:rPr>
          <w:rFonts w:eastAsia="Calibri"/>
          <w:sz w:val="24"/>
          <w:szCs w:val="24"/>
        </w:rPr>
        <w:t>яване</w:t>
      </w:r>
      <w:r w:rsidRPr="008F2D30">
        <w:rPr>
          <w:rFonts w:eastAsia="Calibri"/>
          <w:sz w:val="24"/>
          <w:szCs w:val="24"/>
        </w:rPr>
        <w:t xml:space="preserve"> последващото транспортиране, съхраняване, предварително третиране, повторна </w:t>
      </w:r>
      <w:r w:rsidRPr="008F2D30">
        <w:rPr>
          <w:rFonts w:eastAsia="Calibri"/>
          <w:sz w:val="24"/>
          <w:szCs w:val="24"/>
        </w:rPr>
        <w:lastRenderedPageBreak/>
        <w:t>употреба, рециклиране и оползотворяване и/или обезвреждане на събраното в системата ИУЕЕО</w:t>
      </w:r>
      <w:r>
        <w:rPr>
          <w:rFonts w:eastAsia="Calibri"/>
          <w:sz w:val="24"/>
          <w:szCs w:val="24"/>
        </w:rPr>
        <w:t>;</w:t>
      </w:r>
    </w:p>
    <w:p w:rsidR="00E66CC0" w:rsidRPr="00DB1F81" w:rsidRDefault="00E66CC0" w:rsidP="008D017B">
      <w:pPr>
        <w:widowControl/>
        <w:numPr>
          <w:ilvl w:val="0"/>
          <w:numId w:val="31"/>
        </w:numPr>
        <w:autoSpaceDE/>
        <w:autoSpaceDN/>
        <w:spacing w:after="160"/>
        <w:contextualSpacing/>
        <w:jc w:val="both"/>
        <w:rPr>
          <w:rFonts w:eastAsia="Calibri"/>
          <w:sz w:val="24"/>
          <w:szCs w:val="24"/>
        </w:rPr>
      </w:pPr>
      <w:r w:rsidRPr="008E55FF">
        <w:rPr>
          <w:rFonts w:eastAsia="Calibri"/>
          <w:sz w:val="24"/>
          <w:szCs w:val="24"/>
        </w:rPr>
        <w:t>„МОТО ТЕСТ” ООД. за временно и безвъзмездно ползване на склад, находящ се в УПИ VІІІ, кв. 15 ПЗ-север в гр.</w:t>
      </w:r>
      <w:r>
        <w:rPr>
          <w:rFonts w:eastAsia="Calibri"/>
          <w:sz w:val="24"/>
          <w:szCs w:val="24"/>
        </w:rPr>
        <w:t xml:space="preserve"> </w:t>
      </w:r>
      <w:r w:rsidRPr="008E55FF">
        <w:rPr>
          <w:rFonts w:eastAsia="Calibri"/>
          <w:sz w:val="24"/>
          <w:szCs w:val="24"/>
        </w:rPr>
        <w:t xml:space="preserve">Карнобат, за поставяне на варели за събиране на </w:t>
      </w:r>
      <w:r w:rsidRPr="00DB1F81">
        <w:rPr>
          <w:rFonts w:eastAsia="Calibri"/>
          <w:sz w:val="24"/>
          <w:szCs w:val="24"/>
        </w:rPr>
        <w:t>отработени моторни масла;</w:t>
      </w:r>
    </w:p>
    <w:p w:rsidR="00F9698C" w:rsidRDefault="00E66CC0" w:rsidP="008D017B">
      <w:pPr>
        <w:widowControl/>
        <w:numPr>
          <w:ilvl w:val="0"/>
          <w:numId w:val="31"/>
        </w:numPr>
        <w:autoSpaceDE/>
        <w:autoSpaceDN/>
        <w:spacing w:after="160"/>
        <w:contextualSpacing/>
        <w:jc w:val="both"/>
        <w:rPr>
          <w:rFonts w:eastAsia="Calibri"/>
          <w:sz w:val="24"/>
          <w:szCs w:val="24"/>
        </w:rPr>
      </w:pPr>
      <w:r w:rsidRPr="00DB1F81">
        <w:rPr>
          <w:rFonts w:eastAsia="Calibri"/>
          <w:sz w:val="24"/>
          <w:szCs w:val="24"/>
        </w:rPr>
        <w:t>БАТЕРИ РИСАЙКЛИНГ“ ЕООД за организиране на система за разделно събиране на негодни за употреба портативни и автомобилни НУБА на територията на общината, както и да осигури последващото транспортиране, съхраняване, предварително третиране, рециклиране и оползотворяване и/или обезвреждане на събраните в системата портативни и автомобилни НУБА;</w:t>
      </w:r>
    </w:p>
    <w:p w:rsidR="00F9698C" w:rsidRDefault="00F9698C" w:rsidP="00F9698C">
      <w:pPr>
        <w:widowControl/>
        <w:autoSpaceDE/>
        <w:autoSpaceDN/>
        <w:spacing w:after="160"/>
        <w:contextualSpacing/>
        <w:jc w:val="both"/>
        <w:rPr>
          <w:rFonts w:eastAsia="Calibri"/>
          <w:sz w:val="24"/>
          <w:szCs w:val="24"/>
        </w:rPr>
      </w:pPr>
    </w:p>
    <w:p w:rsidR="00F9698C" w:rsidRPr="00E319D9" w:rsidRDefault="00F9698C" w:rsidP="00F9698C">
      <w:pPr>
        <w:widowControl/>
        <w:autoSpaceDE/>
        <w:autoSpaceDN/>
        <w:spacing w:after="160"/>
        <w:ind w:firstLine="360"/>
        <w:contextualSpacing/>
        <w:jc w:val="both"/>
        <w:rPr>
          <w:rFonts w:eastAsia="Calibri"/>
          <w:sz w:val="24"/>
          <w:szCs w:val="24"/>
        </w:rPr>
      </w:pPr>
      <w:r w:rsidRPr="00E319D9">
        <w:rPr>
          <w:color w:val="333333"/>
          <w:sz w:val="24"/>
          <w:szCs w:val="24"/>
          <w:shd w:val="clear" w:color="auto" w:fill="FFFFFF"/>
        </w:rPr>
        <w:t xml:space="preserve">Съгласно Договор № Д-33-40/13.09.2021г. за предоставяне на безвъзмездна финансова помощ по </w:t>
      </w:r>
      <w:r w:rsidRPr="00E319D9">
        <w:rPr>
          <w:bCs/>
          <w:color w:val="000000"/>
          <w:sz w:val="24"/>
          <w:szCs w:val="24"/>
        </w:rPr>
        <w:t xml:space="preserve">програма „Опазване на околната среда и климатични промени“ на Финансовия механизъм на Европейското икономическо пространство 2014 – 2021 г., от 2022г. се изпълнява проект „Една точка за нулеви отпадъци - Местните общности в подкрепа на кръговата икономика“ в партньорство между общините Камено и Карнобат, като </w:t>
      </w:r>
      <w:r w:rsidRPr="00E319D9">
        <w:rPr>
          <w:rFonts w:eastAsia="+mn-ea"/>
          <w:sz w:val="24"/>
          <w:szCs w:val="24"/>
          <w:lang w:val="ru-RU" w:eastAsia="bg-BG"/>
        </w:rPr>
        <w:t xml:space="preserve">за нуждите на община Карнобат, </w:t>
      </w:r>
      <w:r w:rsidRPr="00E319D9">
        <w:rPr>
          <w:rFonts w:eastAsia="+mn-ea"/>
          <w:sz w:val="24"/>
          <w:szCs w:val="24"/>
          <w:lang w:eastAsia="bg-BG"/>
        </w:rPr>
        <w:t xml:space="preserve">след проведена открита процедура е закупен </w:t>
      </w:r>
      <w:r w:rsidRPr="0038530E">
        <w:rPr>
          <w:rFonts w:eastAsia="+mn-ea"/>
          <w:sz w:val="24"/>
          <w:szCs w:val="24"/>
          <w:lang w:val="ru-RU"/>
        </w:rPr>
        <w:t xml:space="preserve">1 </w:t>
      </w:r>
      <w:r w:rsidRPr="00E319D9">
        <w:rPr>
          <w:rFonts w:eastAsia="+mn-ea"/>
          <w:sz w:val="24"/>
          <w:szCs w:val="24"/>
        </w:rPr>
        <w:t>/един/ брой Мобилен център за разделно събиране на отпадъци от домакинства.</w:t>
      </w:r>
    </w:p>
    <w:p w:rsidR="00F9698C" w:rsidRPr="00E319D9" w:rsidRDefault="00F9698C" w:rsidP="00F9698C">
      <w:pPr>
        <w:widowControl/>
        <w:autoSpaceDE/>
        <w:autoSpaceDN/>
        <w:spacing w:after="160"/>
        <w:ind w:firstLine="360"/>
        <w:contextualSpacing/>
        <w:jc w:val="both"/>
        <w:rPr>
          <w:rFonts w:eastAsia="Calibri"/>
          <w:sz w:val="24"/>
          <w:szCs w:val="24"/>
        </w:rPr>
      </w:pPr>
      <w:r w:rsidRPr="00E319D9">
        <w:rPr>
          <w:color w:val="333333"/>
          <w:sz w:val="24"/>
          <w:szCs w:val="24"/>
        </w:rPr>
        <w:t>Мобилният център</w:t>
      </w:r>
      <w:r w:rsidRPr="0038530E">
        <w:rPr>
          <w:color w:val="333333"/>
          <w:sz w:val="24"/>
          <w:szCs w:val="24"/>
          <w:lang w:val="ru-RU"/>
        </w:rPr>
        <w:t xml:space="preserve"> </w:t>
      </w:r>
      <w:r w:rsidRPr="00E319D9">
        <w:rPr>
          <w:color w:val="333333"/>
          <w:sz w:val="24"/>
          <w:szCs w:val="24"/>
          <w:lang w:val="en-US"/>
        </w:rPr>
        <w:t>e</w:t>
      </w:r>
      <w:r w:rsidRPr="0038530E">
        <w:rPr>
          <w:color w:val="333333"/>
          <w:sz w:val="24"/>
          <w:szCs w:val="24"/>
          <w:lang w:val="ru-RU"/>
        </w:rPr>
        <w:t xml:space="preserve"> </w:t>
      </w:r>
      <w:r w:rsidRPr="00E319D9">
        <w:rPr>
          <w:color w:val="333333"/>
          <w:sz w:val="24"/>
          <w:szCs w:val="24"/>
        </w:rPr>
        <w:t xml:space="preserve">разположен върху терен общинска собственост, в Промишлена зона „Север“, на входа на Общинска предприятие „Благоустройствени, комунални и ремонтни дейности“, в близост до Автогара Карнобат. </w:t>
      </w:r>
      <w:r w:rsidRPr="00E319D9">
        <w:rPr>
          <w:color w:val="000000" w:themeColor="text1"/>
          <w:kern w:val="24"/>
          <w:sz w:val="24"/>
          <w:szCs w:val="24"/>
        </w:rPr>
        <w:t xml:space="preserve">Мобилният център за разделно събиране на отпадъци е оборудван със съответните контейнери, стелажи и съдове за временното им съхранение. </w:t>
      </w:r>
      <w:r w:rsidRPr="00E319D9">
        <w:rPr>
          <w:rFonts w:eastAsiaTheme="minorEastAsia"/>
          <w:color w:val="1F1F1F"/>
          <w:kern w:val="24"/>
          <w:sz w:val="24"/>
          <w:szCs w:val="24"/>
          <w:lang w:val="ru-RU"/>
        </w:rPr>
        <w:t>В центъра ще се предават почти всички видове отпадъци, които се генерират в едно домакинство - хартия, пластмаса, стъкло, метали, електрическо и електронно оборудване, опасни отпадъци от бита, акумулатори и батерии, лекарства с изтекъл срок на годност, флакони със сгъстени газове, тонер касети, луминисцентни лампи и текстил.</w:t>
      </w:r>
    </w:p>
    <w:p w:rsidR="00E66CC0" w:rsidRDefault="00E66CC0" w:rsidP="005352D3">
      <w:pPr>
        <w:rPr>
          <w:sz w:val="24"/>
        </w:rPr>
      </w:pPr>
    </w:p>
    <w:p w:rsidR="00E66CC0" w:rsidRPr="000D04FF" w:rsidRDefault="00E66CC0" w:rsidP="008D017B">
      <w:pPr>
        <w:pStyle w:val="a7"/>
        <w:widowControl/>
        <w:numPr>
          <w:ilvl w:val="0"/>
          <w:numId w:val="32"/>
        </w:numPr>
        <w:autoSpaceDE/>
        <w:autoSpaceDN/>
        <w:spacing w:before="0"/>
        <w:contextualSpacing/>
        <w:rPr>
          <w:rFonts w:eastAsia="TT23o00"/>
          <w:b/>
          <w:noProof/>
          <w:sz w:val="24"/>
          <w:szCs w:val="24"/>
          <w:lang w:eastAsia="en-GB"/>
        </w:rPr>
      </w:pPr>
      <w:r>
        <w:rPr>
          <w:b/>
          <w:noProof/>
          <w:sz w:val="24"/>
          <w:szCs w:val="24"/>
          <w:lang w:eastAsia="en-GB"/>
        </w:rPr>
        <w:t>И</w:t>
      </w:r>
      <w:r w:rsidRPr="000D04FF">
        <w:rPr>
          <w:b/>
          <w:noProof/>
          <w:sz w:val="24"/>
          <w:szCs w:val="24"/>
          <w:lang w:eastAsia="en-GB"/>
        </w:rPr>
        <w:t xml:space="preserve">нфраструктура </w:t>
      </w:r>
      <w:r w:rsidRPr="000D04FF">
        <w:rPr>
          <w:rFonts w:eastAsia="TT23o00"/>
          <w:b/>
          <w:noProof/>
          <w:sz w:val="24"/>
          <w:szCs w:val="24"/>
          <w:lang w:eastAsia="en-GB"/>
        </w:rPr>
        <w:t>за отпадъци от строителство и разрушаване</w:t>
      </w:r>
    </w:p>
    <w:p w:rsidR="00E66CC0" w:rsidRDefault="00F9698C" w:rsidP="00E66CC0">
      <w:pPr>
        <w:adjustRightInd w:val="0"/>
        <w:ind w:firstLine="360"/>
        <w:jc w:val="both"/>
        <w:rPr>
          <w:rFonts w:eastAsiaTheme="minorHAnsi"/>
          <w:noProof/>
          <w:sz w:val="24"/>
          <w:szCs w:val="24"/>
        </w:rPr>
      </w:pPr>
      <w:r>
        <w:rPr>
          <w:rFonts w:eastAsiaTheme="minorHAnsi"/>
          <w:noProof/>
          <w:sz w:val="24"/>
          <w:szCs w:val="24"/>
        </w:rPr>
        <w:t>Кметът на О</w:t>
      </w:r>
      <w:r w:rsidR="00E66CC0" w:rsidRPr="005B1166">
        <w:rPr>
          <w:rFonts w:eastAsiaTheme="minorHAnsi"/>
          <w:noProof/>
          <w:sz w:val="24"/>
          <w:szCs w:val="24"/>
        </w:rPr>
        <w:t xml:space="preserve">бщината отговаря за организирането на събирането, оползотворяването и обезвреждането на строителни отпадъци от ремонтна дейност, образувани от домакинствата на територията на съответната община (чл. 19, ал. 3, т. 5 от ЗУО). На територията на общината третирането на строителните отпадъци, генерирани при строителство на обекти и от ремонтни дейности се извършва на Претоварна станция за отпадъци (ПСО) гр. Карнобат от Звено за сметосъбиране, охрана и експлоатация на ПСО Карнобат. </w:t>
      </w:r>
      <w:r w:rsidR="00E66CC0" w:rsidRPr="00E04154">
        <w:rPr>
          <w:rFonts w:eastAsiaTheme="minorHAnsi"/>
          <w:noProof/>
          <w:sz w:val="24"/>
          <w:szCs w:val="24"/>
        </w:rPr>
        <w:t>Площадка</w:t>
      </w:r>
      <w:r w:rsidR="00E66CC0">
        <w:rPr>
          <w:rFonts w:eastAsiaTheme="minorHAnsi"/>
          <w:noProof/>
          <w:sz w:val="24"/>
          <w:szCs w:val="24"/>
        </w:rPr>
        <w:t>та</w:t>
      </w:r>
      <w:r w:rsidR="00E66CC0" w:rsidRPr="00E04154">
        <w:rPr>
          <w:rFonts w:eastAsiaTheme="minorHAnsi"/>
          <w:noProof/>
          <w:sz w:val="24"/>
          <w:szCs w:val="24"/>
        </w:rPr>
        <w:t xml:space="preserve"> за третиране на строителни и едрогабаритни отпадъци </w:t>
      </w:r>
      <w:r w:rsidR="00E66CC0">
        <w:rPr>
          <w:rFonts w:eastAsiaTheme="minorHAnsi"/>
          <w:noProof/>
          <w:sz w:val="24"/>
          <w:szCs w:val="24"/>
        </w:rPr>
        <w:t xml:space="preserve">е </w:t>
      </w:r>
      <w:r w:rsidR="00E66CC0" w:rsidRPr="00E04154">
        <w:rPr>
          <w:rFonts w:eastAsiaTheme="minorHAnsi"/>
          <w:noProof/>
          <w:sz w:val="24"/>
          <w:szCs w:val="24"/>
        </w:rPr>
        <w:t xml:space="preserve">разположена в западната част на ПСО </w:t>
      </w:r>
      <w:r w:rsidR="00E66CC0">
        <w:rPr>
          <w:rFonts w:eastAsiaTheme="minorHAnsi"/>
          <w:noProof/>
          <w:sz w:val="24"/>
          <w:szCs w:val="24"/>
        </w:rPr>
        <w:t xml:space="preserve">и е </w:t>
      </w:r>
      <w:r w:rsidR="00E66CC0" w:rsidRPr="00E04154">
        <w:rPr>
          <w:rFonts w:eastAsiaTheme="minorHAnsi"/>
          <w:noProof/>
          <w:sz w:val="24"/>
          <w:szCs w:val="24"/>
        </w:rPr>
        <w:t>с площ от 1550 m</w:t>
      </w:r>
      <w:r w:rsidR="00E66CC0" w:rsidRPr="00E04154">
        <w:rPr>
          <w:rFonts w:eastAsiaTheme="minorHAnsi"/>
          <w:noProof/>
          <w:sz w:val="24"/>
          <w:szCs w:val="24"/>
          <w:vertAlign w:val="superscript"/>
        </w:rPr>
        <w:t>2</w:t>
      </w:r>
      <w:r w:rsidR="00E66CC0" w:rsidRPr="00E04154">
        <w:rPr>
          <w:rFonts w:eastAsiaTheme="minorHAnsi"/>
          <w:noProof/>
          <w:sz w:val="24"/>
          <w:szCs w:val="24"/>
        </w:rPr>
        <w:t>. Достъпът до нея се контролира от КПП и преминаване през електронен кантар, където се извършва замерването на количеството постъпващи строителни и едрогабаритни отпадъци. Обособена е бетонова площадка с площ 446 m</w:t>
      </w:r>
      <w:r w:rsidR="00E66CC0" w:rsidRPr="00E04154">
        <w:rPr>
          <w:rFonts w:eastAsiaTheme="minorHAnsi"/>
          <w:noProof/>
          <w:sz w:val="24"/>
          <w:szCs w:val="24"/>
          <w:vertAlign w:val="superscript"/>
        </w:rPr>
        <w:t>2</w:t>
      </w:r>
      <w:r w:rsidR="00E66CC0" w:rsidRPr="00E04154">
        <w:rPr>
          <w:rFonts w:eastAsiaTheme="minorHAnsi"/>
          <w:noProof/>
          <w:sz w:val="24"/>
          <w:szCs w:val="24"/>
        </w:rPr>
        <w:t>, на която е разположена мобилна трошачка с капацитет 10 t/h. Също така има обособени клетки по видове постъпващи строителни отпадъци, по видове натрошени строителни отпадъци, за постъпващите и за натрошените едрогабаритни отпадъци.</w:t>
      </w:r>
    </w:p>
    <w:p w:rsidR="00E66CC0" w:rsidRDefault="00E66CC0" w:rsidP="00E66CC0">
      <w:pPr>
        <w:adjustRightInd w:val="0"/>
        <w:jc w:val="both"/>
        <w:rPr>
          <w:rFonts w:eastAsiaTheme="minorHAnsi"/>
          <w:noProof/>
          <w:sz w:val="24"/>
          <w:szCs w:val="24"/>
        </w:rPr>
      </w:pPr>
    </w:p>
    <w:p w:rsidR="00E66CC0" w:rsidRDefault="00E66CC0" w:rsidP="00E66CC0">
      <w:pPr>
        <w:adjustRightInd w:val="0"/>
        <w:ind w:firstLine="360"/>
        <w:jc w:val="both"/>
        <w:rPr>
          <w:noProof/>
          <w:sz w:val="24"/>
          <w:szCs w:val="24"/>
          <w:lang w:eastAsia="en-GB"/>
        </w:rPr>
      </w:pPr>
      <w:r>
        <w:rPr>
          <w:rFonts w:eastAsiaTheme="minorHAnsi"/>
          <w:noProof/>
          <w:sz w:val="24"/>
          <w:szCs w:val="24"/>
        </w:rPr>
        <w:t xml:space="preserve">В тази връзка може да се каже, че </w:t>
      </w:r>
      <w:r>
        <w:rPr>
          <w:noProof/>
          <w:sz w:val="24"/>
          <w:szCs w:val="24"/>
          <w:lang w:eastAsia="en-GB"/>
        </w:rPr>
        <w:t>Община Карнобат е осигурила площадка за безвъзмездно предаване на едрогабаритни отпадъци, съгласно чл. 19, ал. 3, т. 11 от ЗУО, като целта на площадката на ПСО са осигурени 3 броя контейнери с обем</w:t>
      </w:r>
      <w:r w:rsidRPr="004F2B09">
        <w:rPr>
          <w:noProof/>
          <w:sz w:val="24"/>
          <w:szCs w:val="24"/>
          <w:lang w:val="ru-RU" w:eastAsia="en-GB"/>
        </w:rPr>
        <w:t xml:space="preserve"> </w:t>
      </w:r>
      <w:r>
        <w:rPr>
          <w:noProof/>
          <w:sz w:val="24"/>
          <w:szCs w:val="24"/>
          <w:lang w:eastAsia="en-GB"/>
        </w:rPr>
        <w:t>от 1</w:t>
      </w:r>
      <w:r w:rsidRPr="004F2B09">
        <w:rPr>
          <w:noProof/>
          <w:sz w:val="24"/>
          <w:szCs w:val="24"/>
          <w:lang w:val="ru-RU" w:eastAsia="en-GB"/>
        </w:rPr>
        <w:t>0</w:t>
      </w:r>
      <w:r>
        <w:rPr>
          <w:noProof/>
          <w:sz w:val="24"/>
          <w:szCs w:val="24"/>
          <w:lang w:eastAsia="en-GB"/>
        </w:rPr>
        <w:t> m</w:t>
      </w:r>
      <w:r w:rsidRPr="004F2B09">
        <w:rPr>
          <w:noProof/>
          <w:sz w:val="24"/>
          <w:szCs w:val="24"/>
          <w:vertAlign w:val="superscript"/>
          <w:lang w:val="ru-RU" w:eastAsia="en-GB"/>
        </w:rPr>
        <w:t>3</w:t>
      </w:r>
      <w:r>
        <w:rPr>
          <w:noProof/>
          <w:sz w:val="24"/>
          <w:szCs w:val="24"/>
          <w:lang w:eastAsia="en-GB"/>
        </w:rPr>
        <w:t>.</w:t>
      </w:r>
    </w:p>
    <w:p w:rsidR="00F9698C" w:rsidRDefault="00F9698C" w:rsidP="00E66CC0">
      <w:pPr>
        <w:adjustRightInd w:val="0"/>
        <w:ind w:firstLine="360"/>
        <w:jc w:val="both"/>
        <w:rPr>
          <w:noProof/>
          <w:sz w:val="24"/>
          <w:szCs w:val="24"/>
          <w:lang w:eastAsia="en-GB"/>
        </w:rPr>
      </w:pPr>
    </w:p>
    <w:p w:rsidR="00E66CC0" w:rsidRPr="0019369D" w:rsidRDefault="00E66CC0" w:rsidP="008D017B">
      <w:pPr>
        <w:pStyle w:val="a7"/>
        <w:widowControl/>
        <w:numPr>
          <w:ilvl w:val="0"/>
          <w:numId w:val="32"/>
        </w:numPr>
        <w:adjustRightInd w:val="0"/>
        <w:spacing w:before="0"/>
        <w:contextualSpacing/>
        <w:jc w:val="left"/>
        <w:rPr>
          <w:rFonts w:eastAsiaTheme="minorHAnsi"/>
          <w:sz w:val="24"/>
          <w:szCs w:val="24"/>
        </w:rPr>
      </w:pPr>
      <w:r>
        <w:rPr>
          <w:rFonts w:eastAsiaTheme="minorHAnsi"/>
          <w:b/>
          <w:noProof/>
          <w:sz w:val="24"/>
          <w:szCs w:val="24"/>
        </w:rPr>
        <w:t>Инсталации и съоръжения за</w:t>
      </w:r>
      <w:r w:rsidRPr="0019369D">
        <w:rPr>
          <w:rFonts w:eastAsia="TT23o00"/>
          <w:b/>
          <w:noProof/>
          <w:sz w:val="24"/>
          <w:szCs w:val="24"/>
        </w:rPr>
        <w:t xml:space="preserve"> </w:t>
      </w:r>
      <w:r w:rsidRPr="0019369D">
        <w:rPr>
          <w:rFonts w:eastAsiaTheme="minorHAnsi"/>
          <w:b/>
          <w:bCs/>
          <w:sz w:val="24"/>
          <w:szCs w:val="24"/>
        </w:rPr>
        <w:t>третиране на утайките от ГПСОВ</w:t>
      </w:r>
    </w:p>
    <w:p w:rsidR="00E66CC0" w:rsidRPr="008D219C" w:rsidRDefault="00E66CC0" w:rsidP="00E66CC0">
      <w:pPr>
        <w:adjustRightInd w:val="0"/>
        <w:ind w:firstLine="360"/>
        <w:jc w:val="both"/>
        <w:rPr>
          <w:noProof/>
          <w:sz w:val="24"/>
          <w:szCs w:val="24"/>
          <w:lang w:eastAsia="en-GB"/>
        </w:rPr>
      </w:pPr>
      <w:r w:rsidRPr="008D219C">
        <w:rPr>
          <w:noProof/>
          <w:sz w:val="24"/>
          <w:szCs w:val="24"/>
          <w:lang w:eastAsia="en-GB"/>
        </w:rPr>
        <w:t xml:space="preserve">На този етап в Община Карнобат няма изградена градска пречиствателна станция за отпадъчни води (ГПСОВ). Предвижда се такава да бъде изградена по проект „Интегриран воден проект за област Бургас“ с бенефициент „Водоснабдяване и канализация“ ЕАД- Бургас, финансиран от Оперативна програма „Околна среда“. </w:t>
      </w:r>
    </w:p>
    <w:p w:rsidR="00E66CC0" w:rsidRPr="008D219C" w:rsidRDefault="00E66CC0" w:rsidP="00E66CC0">
      <w:pPr>
        <w:adjustRightInd w:val="0"/>
        <w:jc w:val="both"/>
        <w:rPr>
          <w:noProof/>
          <w:sz w:val="24"/>
          <w:szCs w:val="24"/>
          <w:lang w:eastAsia="en-GB"/>
        </w:rPr>
      </w:pPr>
    </w:p>
    <w:p w:rsidR="00E66CC0" w:rsidRPr="008D219C" w:rsidRDefault="00E66CC0" w:rsidP="00E66CC0">
      <w:pPr>
        <w:adjustRightInd w:val="0"/>
        <w:ind w:firstLine="360"/>
        <w:jc w:val="both"/>
        <w:rPr>
          <w:rFonts w:eastAsia="Calibri"/>
          <w:noProof/>
          <w:sz w:val="24"/>
          <w:szCs w:val="24"/>
          <w:lang w:eastAsia="en-GB"/>
        </w:rPr>
      </w:pPr>
      <w:r w:rsidRPr="008D219C">
        <w:rPr>
          <w:noProof/>
          <w:sz w:val="24"/>
          <w:szCs w:val="24"/>
          <w:lang w:eastAsia="en-GB"/>
        </w:rPr>
        <w:t xml:space="preserve">В процеса на проектиране на ПСОВ Карнобат ще бъде разработен План за управление на утайките от ПСОВ, в който ще бъдат разгледани възможните сценарии за оползотворяване </w:t>
      </w:r>
      <w:r w:rsidRPr="008D219C">
        <w:rPr>
          <w:noProof/>
          <w:sz w:val="24"/>
          <w:szCs w:val="24"/>
          <w:lang w:eastAsia="en-GB"/>
        </w:rPr>
        <w:lastRenderedPageBreak/>
        <w:t>съгласно националните и европейски изисквания. След като бъдат направени необходимите проучвания и анализи ще бъде избран най-ефиктивния и екологосъобразен вариант за третиране и оползотворяване на получените утайки.</w:t>
      </w:r>
    </w:p>
    <w:p w:rsidR="00E66CC0" w:rsidRPr="004F2B09" w:rsidRDefault="00E66CC0" w:rsidP="00E66CC0">
      <w:pPr>
        <w:tabs>
          <w:tab w:val="left" w:pos="6946"/>
        </w:tabs>
        <w:adjustRightInd w:val="0"/>
        <w:jc w:val="both"/>
        <w:rPr>
          <w:rFonts w:eastAsia="DaxlinePro-Regular"/>
          <w:sz w:val="24"/>
          <w:szCs w:val="24"/>
          <w:lang w:val="ru-RU"/>
        </w:rPr>
      </w:pPr>
    </w:p>
    <w:tbl>
      <w:tblPr>
        <w:tblStyle w:val="-2"/>
        <w:tblW w:w="0" w:type="auto"/>
        <w:tblBorders>
          <w:top w:val="none" w:sz="0" w:space="0" w:color="auto"/>
          <w:bottom w:val="none" w:sz="0" w:space="0" w:color="auto"/>
        </w:tblBorders>
        <w:tblLook w:val="04A0" w:firstRow="1" w:lastRow="0" w:firstColumn="1" w:lastColumn="0" w:noHBand="0" w:noVBand="1"/>
      </w:tblPr>
      <w:tblGrid>
        <w:gridCol w:w="3510"/>
      </w:tblGrid>
      <w:tr w:rsidR="00E66CC0" w:rsidRPr="002035B4" w:rsidTr="00E66C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Borders>
              <w:top w:val="none" w:sz="0" w:space="0" w:color="auto"/>
              <w:left w:val="none" w:sz="0" w:space="0" w:color="auto"/>
              <w:bottom w:val="none" w:sz="0" w:space="0" w:color="auto"/>
              <w:right w:val="none" w:sz="0" w:space="0" w:color="auto"/>
            </w:tcBorders>
            <w:shd w:val="clear" w:color="auto" w:fill="FFFFFF" w:themeFill="background1" w:themeFillTint="66"/>
          </w:tcPr>
          <w:p w:rsidR="00E66CC0" w:rsidRPr="00C101A3" w:rsidRDefault="00E66CC0" w:rsidP="00E66CC0">
            <w:pPr>
              <w:jc w:val="both"/>
              <w:rPr>
                <w:noProof/>
                <w:color w:val="auto"/>
                <w:sz w:val="24"/>
                <w:szCs w:val="24"/>
              </w:rPr>
            </w:pPr>
            <w:bookmarkStart w:id="36" w:name="_Hlk81581343"/>
            <w:r w:rsidRPr="00C101A3">
              <w:rPr>
                <w:noProof/>
                <w:color w:val="auto"/>
                <w:sz w:val="24"/>
                <w:szCs w:val="24"/>
              </w:rPr>
              <w:t>Основни изводи и препоръки</w:t>
            </w:r>
          </w:p>
        </w:tc>
      </w:tr>
    </w:tbl>
    <w:bookmarkEnd w:id="36"/>
    <w:p w:rsidR="00E66CC0" w:rsidRPr="00B87FD7" w:rsidRDefault="00E66CC0" w:rsidP="008D017B">
      <w:pPr>
        <w:pStyle w:val="a7"/>
        <w:widowControl/>
        <w:numPr>
          <w:ilvl w:val="0"/>
          <w:numId w:val="60"/>
        </w:numPr>
        <w:autoSpaceDE/>
        <w:autoSpaceDN/>
        <w:contextualSpacing/>
        <w:rPr>
          <w:noProof/>
          <w:sz w:val="24"/>
          <w:szCs w:val="24"/>
          <w:lang w:eastAsia="en-GB"/>
        </w:rPr>
      </w:pPr>
      <w:r w:rsidRPr="00B87FD7">
        <w:rPr>
          <w:rFonts w:eastAsia="Calibri"/>
          <w:sz w:val="24"/>
          <w:szCs w:val="24"/>
          <w:lang w:eastAsia="en-GB"/>
        </w:rPr>
        <w:t>Изградена е ефективна система за организирано сметосъбиране, чрез осигуряване на съдове и техника за извозване на смесените битови отпадъци, генерирани от общината.</w:t>
      </w:r>
      <w:r w:rsidRPr="00B87FD7">
        <w:rPr>
          <w:noProof/>
          <w:sz w:val="24"/>
          <w:szCs w:val="24"/>
          <w:lang w:eastAsia="bg-BG"/>
        </w:rPr>
        <w:t xml:space="preserve"> Организираното сметосъбиране и транспортиране на битовите отпадъци в Община Карнобат обхваща 100% от населените места</w:t>
      </w:r>
      <w:r w:rsidRPr="00B87FD7">
        <w:rPr>
          <w:sz w:val="24"/>
          <w:szCs w:val="24"/>
          <w:lang w:eastAsia="en-GB"/>
        </w:rPr>
        <w:t>.</w:t>
      </w:r>
    </w:p>
    <w:p w:rsidR="00E66CC0" w:rsidRPr="00B87FD7" w:rsidRDefault="00E66CC0" w:rsidP="008D017B">
      <w:pPr>
        <w:pStyle w:val="a7"/>
        <w:widowControl/>
        <w:numPr>
          <w:ilvl w:val="0"/>
          <w:numId w:val="60"/>
        </w:numPr>
        <w:autoSpaceDE/>
        <w:autoSpaceDN/>
        <w:contextualSpacing/>
        <w:rPr>
          <w:noProof/>
          <w:sz w:val="24"/>
          <w:szCs w:val="24"/>
          <w:lang w:eastAsia="en-GB"/>
        </w:rPr>
      </w:pPr>
      <w:r w:rsidRPr="00B87FD7">
        <w:rPr>
          <w:rFonts w:eastAsia="Calibri"/>
          <w:color w:val="000000"/>
          <w:sz w:val="24"/>
          <w:szCs w:val="24"/>
          <w:lang w:eastAsia="bg-BG"/>
        </w:rPr>
        <w:t>На Претоварната станция за отпадъци се извършват дейности по предварително третиране (уплътняване) на битови отпадъци от населението на Община Карнобат.</w:t>
      </w:r>
    </w:p>
    <w:p w:rsidR="00E66CC0" w:rsidRPr="00B87FD7" w:rsidRDefault="00E66CC0" w:rsidP="008D017B">
      <w:pPr>
        <w:pStyle w:val="a7"/>
        <w:widowControl/>
        <w:numPr>
          <w:ilvl w:val="0"/>
          <w:numId w:val="60"/>
        </w:numPr>
        <w:autoSpaceDE/>
        <w:autoSpaceDN/>
        <w:ind w:right="-2"/>
        <w:contextualSpacing/>
        <w:rPr>
          <w:noProof/>
          <w:sz w:val="24"/>
          <w:szCs w:val="24"/>
          <w:lang w:eastAsia="en-GB"/>
        </w:rPr>
      </w:pPr>
      <w:r w:rsidRPr="00B87FD7">
        <w:rPr>
          <w:noProof/>
          <w:sz w:val="24"/>
          <w:szCs w:val="24"/>
          <w:lang w:eastAsia="en-GB"/>
        </w:rPr>
        <w:t>В изпълнение на задължението, съгласно чл.19, ал.3, т.6, т.7 и чл.20, ал.1, т.1 от ЗУО продължава действието на системата за разделно събиране на отпадъците от опаковки на територията на общината. Изпълнението по разделното събиране е възложено чрез сключен договор с „Екопак България“ АД.</w:t>
      </w:r>
    </w:p>
    <w:p w:rsidR="00E66CC0" w:rsidRPr="00B87FD7" w:rsidRDefault="00E66CC0" w:rsidP="008D017B">
      <w:pPr>
        <w:pStyle w:val="a7"/>
        <w:widowControl/>
        <w:numPr>
          <w:ilvl w:val="0"/>
          <w:numId w:val="60"/>
        </w:numPr>
        <w:adjustRightInd w:val="0"/>
        <w:contextualSpacing/>
        <w:rPr>
          <w:rFonts w:eastAsia="Calibri"/>
          <w:sz w:val="24"/>
          <w:szCs w:val="24"/>
          <w:lang w:eastAsia="en-GB"/>
        </w:rPr>
      </w:pPr>
      <w:r w:rsidRPr="00B87FD7">
        <w:rPr>
          <w:rFonts w:eastAsia="Calibri"/>
          <w:sz w:val="24"/>
          <w:szCs w:val="24"/>
          <w:lang w:eastAsia="en-GB"/>
        </w:rPr>
        <w:t>Въведени са системи за разделно събиране на МРО чрез сключване на договори с организации по оползотворяване и/или други лица притежаващи необходимите разрешителни за дейности с отпадъци, съгласно изискванията на ЗУО.</w:t>
      </w:r>
    </w:p>
    <w:p w:rsidR="00E66CC0" w:rsidRPr="00B87FD7" w:rsidRDefault="00E66CC0" w:rsidP="008D017B">
      <w:pPr>
        <w:pStyle w:val="a7"/>
        <w:widowControl/>
        <w:numPr>
          <w:ilvl w:val="0"/>
          <w:numId w:val="60"/>
        </w:numPr>
        <w:autoSpaceDE/>
        <w:autoSpaceDN/>
        <w:contextualSpacing/>
        <w:rPr>
          <w:noProof/>
          <w:sz w:val="24"/>
          <w:szCs w:val="24"/>
          <w:lang w:eastAsia="en-GB"/>
        </w:rPr>
      </w:pPr>
      <w:r w:rsidRPr="00B87FD7">
        <w:rPr>
          <w:noProof/>
          <w:sz w:val="24"/>
          <w:szCs w:val="24"/>
          <w:lang w:eastAsia="en-GB"/>
        </w:rPr>
        <w:t>Организирано е събирането, оползотворяването и обезвреждането на строителни отпадъци от ремонтна дейност, образувани от домакинствата на територията на общината, съгласно изискванията на чл.19, ал.3, т. 5 от ЗУО.</w:t>
      </w:r>
    </w:p>
    <w:p w:rsidR="00E66CC0" w:rsidRPr="00F9698C" w:rsidRDefault="00E66CC0" w:rsidP="008D017B">
      <w:pPr>
        <w:pStyle w:val="a7"/>
        <w:widowControl/>
        <w:numPr>
          <w:ilvl w:val="0"/>
          <w:numId w:val="60"/>
        </w:numPr>
        <w:autoSpaceDE/>
        <w:autoSpaceDN/>
        <w:contextualSpacing/>
        <w:rPr>
          <w:noProof/>
          <w:sz w:val="24"/>
          <w:szCs w:val="24"/>
          <w:lang w:eastAsia="en-GB"/>
        </w:rPr>
      </w:pPr>
      <w:r w:rsidRPr="00B87FD7">
        <w:rPr>
          <w:noProof/>
          <w:sz w:val="24"/>
          <w:szCs w:val="24"/>
          <w:lang w:eastAsia="en-GB"/>
        </w:rPr>
        <w:t xml:space="preserve">На територията на Община Карнобат е в експлоатация ПСО, на чиято територия е изграден </w:t>
      </w:r>
      <w:r w:rsidRPr="00B87FD7">
        <w:rPr>
          <w:bCs/>
          <w:noProof/>
          <w:sz w:val="24"/>
          <w:szCs w:val="24"/>
          <w:lang w:eastAsia="en-GB"/>
        </w:rPr>
        <w:t>Екопарк с контейнери за приемане на</w:t>
      </w:r>
      <w:r w:rsidRPr="00B87FD7">
        <w:rPr>
          <w:noProof/>
          <w:sz w:val="24"/>
          <w:szCs w:val="24"/>
          <w:lang w:eastAsia="en-GB"/>
        </w:rPr>
        <w:t xml:space="preserve"> опасни отпадъци от бита, в изпълнение на условията на чл. 19, ал. 3, т. 9 от ЗУО.</w:t>
      </w:r>
    </w:p>
    <w:p w:rsidR="00E66CC0" w:rsidRPr="00B87FD7" w:rsidRDefault="00E66CC0" w:rsidP="008D017B">
      <w:pPr>
        <w:pStyle w:val="a7"/>
        <w:widowControl/>
        <w:numPr>
          <w:ilvl w:val="0"/>
          <w:numId w:val="60"/>
        </w:numPr>
        <w:autoSpaceDE/>
        <w:autoSpaceDN/>
        <w:contextualSpacing/>
        <w:rPr>
          <w:noProof/>
          <w:sz w:val="24"/>
          <w:szCs w:val="24"/>
          <w:lang w:eastAsia="en-GB"/>
        </w:rPr>
      </w:pPr>
      <w:bookmarkStart w:id="37" w:name="_Hlk73829215"/>
      <w:r w:rsidRPr="00B87FD7">
        <w:rPr>
          <w:noProof/>
          <w:sz w:val="24"/>
          <w:szCs w:val="24"/>
          <w:lang w:eastAsia="en-GB"/>
        </w:rPr>
        <w:t>Община Карнобат е осигурила площадка за безвъзмездно предаване на едрогабаритни отпадъци, съгласно чл. 19, ал. 3, т. 11 от ЗУО, намираща се на територията на ПСО.</w:t>
      </w:r>
    </w:p>
    <w:p w:rsidR="00E66CC0" w:rsidRPr="00B87FD7" w:rsidRDefault="00F9698C" w:rsidP="008D017B">
      <w:pPr>
        <w:pStyle w:val="a7"/>
        <w:widowControl/>
        <w:numPr>
          <w:ilvl w:val="0"/>
          <w:numId w:val="60"/>
        </w:numPr>
        <w:autoSpaceDE/>
        <w:autoSpaceDN/>
        <w:contextualSpacing/>
        <w:rPr>
          <w:noProof/>
          <w:sz w:val="24"/>
          <w:szCs w:val="24"/>
          <w:lang w:eastAsia="en-GB"/>
        </w:rPr>
      </w:pPr>
      <w:r>
        <w:rPr>
          <w:noProof/>
          <w:sz w:val="24"/>
          <w:szCs w:val="24"/>
          <w:lang w:eastAsia="en-GB"/>
        </w:rPr>
        <w:t>Общината</w:t>
      </w:r>
      <w:r w:rsidR="00E66CC0" w:rsidRPr="00B87FD7">
        <w:rPr>
          <w:noProof/>
          <w:sz w:val="24"/>
          <w:szCs w:val="24"/>
          <w:lang w:eastAsia="en-GB"/>
        </w:rPr>
        <w:t xml:space="preserve"> е </w:t>
      </w:r>
      <w:r>
        <w:rPr>
          <w:noProof/>
          <w:sz w:val="24"/>
          <w:szCs w:val="24"/>
          <w:lang w:eastAsia="en-GB"/>
        </w:rPr>
        <w:t>в процес на изграждане на</w:t>
      </w:r>
      <w:r w:rsidR="00E66CC0" w:rsidRPr="00B87FD7">
        <w:rPr>
          <w:noProof/>
          <w:sz w:val="24"/>
          <w:szCs w:val="24"/>
          <w:lang w:eastAsia="en-GB"/>
        </w:rPr>
        <w:t xml:space="preserve"> система за разделно събиране и оползотворяване на биоотпадъците от поддържането на обществени площи, паркове и градини по чл. 34, ал. 1 ЗУО, съгласно чл.9 от Наредбата за разделно събиране на биоотпадъци и третиране на биораградимите отпадъци.</w:t>
      </w:r>
    </w:p>
    <w:p w:rsidR="00E66CC0" w:rsidRPr="00B87FD7" w:rsidRDefault="00E66CC0" w:rsidP="008D017B">
      <w:pPr>
        <w:pStyle w:val="a7"/>
        <w:widowControl/>
        <w:numPr>
          <w:ilvl w:val="0"/>
          <w:numId w:val="60"/>
        </w:numPr>
        <w:autoSpaceDE/>
        <w:autoSpaceDN/>
        <w:contextualSpacing/>
        <w:rPr>
          <w:noProof/>
          <w:sz w:val="24"/>
          <w:szCs w:val="24"/>
          <w:lang w:eastAsia="en-GB"/>
        </w:rPr>
      </w:pPr>
      <w:r w:rsidRPr="00B87FD7">
        <w:rPr>
          <w:rFonts w:eastAsia="Calibri"/>
          <w:sz w:val="24"/>
          <w:szCs w:val="24"/>
          <w:lang w:eastAsia="en-GB"/>
        </w:rPr>
        <w:t xml:space="preserve">Необходимо е внедряване на система за разделно събиране на хранителни и кухненски отпадъци от домакинствата, ресторантите и заведенията за обществено хранене на територията на общината. </w:t>
      </w:r>
      <w:r w:rsidRPr="00B87FD7">
        <w:rPr>
          <w:sz w:val="24"/>
          <w:szCs w:val="24"/>
          <w:lang w:eastAsia="en-GB"/>
        </w:rPr>
        <w:t xml:space="preserve">Съгласно </w:t>
      </w:r>
      <w:r w:rsidRPr="00B87FD7">
        <w:rPr>
          <w:rFonts w:eastAsia="Calibri"/>
          <w:sz w:val="24"/>
          <w:szCs w:val="24"/>
          <w:lang w:eastAsia="en-GB"/>
        </w:rPr>
        <w:t xml:space="preserve">изискванията, определени с </w:t>
      </w:r>
      <w:r w:rsidRPr="00B87FD7">
        <w:rPr>
          <w:rFonts w:eastAsia="Calibri"/>
          <w:i/>
          <w:sz w:val="24"/>
          <w:szCs w:val="24"/>
          <w:lang w:eastAsia="en-GB"/>
        </w:rPr>
        <w:t>Наредба за разделно събиране на биоотпадъци и третиране на биоразградимите отпадъци (обн. ДВ, бр. 11/2017 г.)</w:t>
      </w:r>
      <w:r w:rsidRPr="00B87FD7">
        <w:rPr>
          <w:rFonts w:eastAsia="Calibri"/>
          <w:sz w:val="24"/>
          <w:szCs w:val="24"/>
          <w:lang w:eastAsia="en-GB"/>
        </w:rPr>
        <w:t>, същите трябва да се събират разделно при източника на образуване (домакинства, търговски и административни обекти и/или заведенията за обществено хранене), като общината трябва да осигури съдове за многократно ползване</w:t>
      </w:r>
      <w:bookmarkEnd w:id="37"/>
      <w:r w:rsidRPr="00B87FD7">
        <w:rPr>
          <w:rFonts w:eastAsia="Calibri"/>
          <w:sz w:val="24"/>
          <w:szCs w:val="24"/>
          <w:lang w:eastAsia="en-GB"/>
        </w:rPr>
        <w:t>.</w:t>
      </w:r>
    </w:p>
    <w:p w:rsidR="00E66CC0" w:rsidRDefault="00E66CC0" w:rsidP="008D017B">
      <w:pPr>
        <w:pStyle w:val="a7"/>
        <w:widowControl/>
        <w:numPr>
          <w:ilvl w:val="0"/>
          <w:numId w:val="60"/>
        </w:numPr>
        <w:autoSpaceDE/>
        <w:autoSpaceDN/>
        <w:contextualSpacing/>
        <w:rPr>
          <w:noProof/>
          <w:sz w:val="24"/>
          <w:szCs w:val="24"/>
          <w:lang w:eastAsia="en-GB"/>
        </w:rPr>
      </w:pPr>
      <w:r w:rsidRPr="00B87FD7">
        <w:rPr>
          <w:noProof/>
          <w:sz w:val="24"/>
          <w:szCs w:val="24"/>
          <w:lang w:eastAsia="en-GB"/>
        </w:rPr>
        <w:t>Съгласно изискванията на чл. 19, ал. 3, т. 13 и 14 от ЗУО, Кметът на общината е необходимо да осигурява информация на обществеността за дейностите и предоставяните услуги относно отпадъците, както и да поддържа регистър на площадките за предаване на отпадъци от пластамаса, стъкло, хартия и картон на територията на общината. В тази връзка е необходимо на интернет страницата на общината да бъде поддържана актуална информация по цитираните точки от чл. 19 на ЗУО.</w:t>
      </w:r>
    </w:p>
    <w:p w:rsidR="00E66CC0" w:rsidRDefault="00E66CC0" w:rsidP="00E66CC0">
      <w:pPr>
        <w:widowControl/>
        <w:autoSpaceDE/>
        <w:autoSpaceDN/>
        <w:contextualSpacing/>
        <w:rPr>
          <w:noProof/>
          <w:sz w:val="24"/>
          <w:szCs w:val="24"/>
          <w:lang w:eastAsia="en-GB"/>
        </w:rPr>
      </w:pPr>
    </w:p>
    <w:p w:rsidR="00E66CC0" w:rsidRPr="00F211AA" w:rsidRDefault="00E66CC0" w:rsidP="00E66CC0">
      <w:pPr>
        <w:adjustRightInd w:val="0"/>
        <w:ind w:left="360" w:firstLine="360"/>
        <w:jc w:val="both"/>
        <w:rPr>
          <w:rFonts w:eastAsia="Calibri"/>
          <w:sz w:val="24"/>
          <w:szCs w:val="24"/>
        </w:rPr>
      </w:pPr>
      <w:r w:rsidRPr="00F211AA">
        <w:rPr>
          <w:rFonts w:eastAsia="Calibri"/>
          <w:b/>
          <w:sz w:val="24"/>
          <w:szCs w:val="24"/>
        </w:rPr>
        <w:t>Прогноза на норма на натрупване</w:t>
      </w:r>
    </w:p>
    <w:p w:rsidR="00E66CC0" w:rsidRPr="00F211AA" w:rsidRDefault="00E66CC0" w:rsidP="00E66CC0">
      <w:pPr>
        <w:adjustRightInd w:val="0"/>
        <w:ind w:firstLine="720"/>
        <w:jc w:val="both"/>
        <w:rPr>
          <w:rFonts w:eastAsia="Calibri"/>
          <w:sz w:val="24"/>
          <w:szCs w:val="24"/>
        </w:rPr>
      </w:pPr>
      <w:r w:rsidRPr="00F211AA">
        <w:rPr>
          <w:rFonts w:eastAsia="Calibri"/>
          <w:sz w:val="24"/>
          <w:szCs w:val="24"/>
        </w:rPr>
        <w:t>Количествата образувани битови отпадъци за дадена административна единица са в зависимост от броя жителите и потребителските навици и възможности. За да се отчетат тези фактори е въведен терминът „норма на натрупване“. Нормата на натрупване представлява средното годишно количество образувани битови отпадъци, които се падат на един жител. Тази норма се използва при определянето на потенциала за образуване на би</w:t>
      </w:r>
      <w:r>
        <w:rPr>
          <w:rFonts w:eastAsia="Calibri"/>
          <w:sz w:val="24"/>
          <w:szCs w:val="24"/>
        </w:rPr>
        <w:t xml:space="preserve">тови отпадъци в дадена </w:t>
      </w:r>
      <w:r>
        <w:rPr>
          <w:rFonts w:eastAsia="Calibri"/>
          <w:sz w:val="24"/>
          <w:szCs w:val="24"/>
        </w:rPr>
        <w:lastRenderedPageBreak/>
        <w:t>общност.</w:t>
      </w:r>
    </w:p>
    <w:p w:rsidR="00E66CC0" w:rsidRDefault="00E66CC0" w:rsidP="00E66CC0">
      <w:pPr>
        <w:adjustRightInd w:val="0"/>
        <w:ind w:firstLine="720"/>
        <w:jc w:val="both"/>
        <w:rPr>
          <w:rFonts w:eastAsia="Calibri"/>
          <w:sz w:val="24"/>
          <w:szCs w:val="24"/>
        </w:rPr>
      </w:pPr>
      <w:r w:rsidRPr="00F211AA">
        <w:rPr>
          <w:rFonts w:eastAsia="Calibri"/>
          <w:sz w:val="24"/>
          <w:szCs w:val="24"/>
        </w:rPr>
        <w:t xml:space="preserve">Нормите на натрупване са прогнозирани въз основа на информация и допускания. Като изходна база, за целите на настоящата прогноза, е приета норма на натрупване от </w:t>
      </w:r>
      <w:r>
        <w:rPr>
          <w:rFonts w:eastAsia="Calibri"/>
          <w:sz w:val="24"/>
          <w:szCs w:val="24"/>
        </w:rPr>
        <w:t>328</w:t>
      </w:r>
      <w:r w:rsidRPr="00F211AA">
        <w:rPr>
          <w:rFonts w:eastAsia="Calibri"/>
          <w:sz w:val="24"/>
          <w:szCs w:val="24"/>
        </w:rPr>
        <w:t xml:space="preserve">кг/ж/год., изчислена при </w:t>
      </w:r>
      <w:r>
        <w:rPr>
          <w:rFonts w:eastAsia="Calibri"/>
          <w:sz w:val="24"/>
          <w:szCs w:val="24"/>
        </w:rPr>
        <w:t xml:space="preserve">7520.67 </w:t>
      </w:r>
      <w:r w:rsidRPr="00F211AA">
        <w:rPr>
          <w:rFonts w:eastAsia="Calibri"/>
          <w:sz w:val="24"/>
          <w:szCs w:val="24"/>
        </w:rPr>
        <w:t>тона битови отпадъци (по данни на общината), генерирани от постоянно живущото население на общината към 2020</w:t>
      </w:r>
      <w:r>
        <w:rPr>
          <w:rFonts w:eastAsia="Calibri"/>
          <w:sz w:val="24"/>
          <w:szCs w:val="24"/>
        </w:rPr>
        <w:t xml:space="preserve"> </w:t>
      </w:r>
      <w:r w:rsidRPr="00F211AA">
        <w:rPr>
          <w:rFonts w:eastAsia="Calibri"/>
          <w:sz w:val="24"/>
          <w:szCs w:val="24"/>
        </w:rPr>
        <w:t>г., което по данни на НСИ е 2</w:t>
      </w:r>
      <w:r>
        <w:rPr>
          <w:rFonts w:eastAsia="Calibri"/>
          <w:sz w:val="24"/>
          <w:szCs w:val="24"/>
        </w:rPr>
        <w:t>2942</w:t>
      </w:r>
      <w:r w:rsidRPr="00F211AA">
        <w:rPr>
          <w:rFonts w:eastAsia="Calibri"/>
          <w:sz w:val="24"/>
          <w:szCs w:val="24"/>
        </w:rPr>
        <w:t xml:space="preserve"> души. </w:t>
      </w:r>
      <w:r w:rsidRPr="004F2B09">
        <w:rPr>
          <w:rFonts w:eastAsia="Calibri"/>
          <w:sz w:val="24"/>
          <w:szCs w:val="24"/>
          <w:lang w:val="ru-RU"/>
        </w:rPr>
        <w:t xml:space="preserve">За </w:t>
      </w:r>
      <w:r w:rsidRPr="00F211AA">
        <w:rPr>
          <w:rFonts w:eastAsia="Calibri"/>
          <w:sz w:val="24"/>
          <w:szCs w:val="24"/>
        </w:rPr>
        <w:t>изчисляване на прогнозните стойности на нормата на натрупване на отпадъци от един жител за периода 20</w:t>
      </w:r>
      <w:r w:rsidRPr="004F2B09">
        <w:rPr>
          <w:rFonts w:eastAsia="Calibri"/>
          <w:sz w:val="24"/>
          <w:szCs w:val="24"/>
          <w:lang w:val="ru-RU"/>
        </w:rPr>
        <w:t>21</w:t>
      </w:r>
      <w:r w:rsidRPr="00F211AA">
        <w:rPr>
          <w:rFonts w:eastAsia="Calibri"/>
          <w:sz w:val="24"/>
          <w:szCs w:val="24"/>
        </w:rPr>
        <w:t xml:space="preserve"> –2028 г. </w:t>
      </w:r>
      <w:r w:rsidRPr="004F2B09">
        <w:rPr>
          <w:rFonts w:eastAsia="Calibri"/>
          <w:sz w:val="24"/>
          <w:szCs w:val="24"/>
          <w:lang w:val="ru-RU"/>
        </w:rPr>
        <w:t>е използвана математическа екстраполация на историческите данни за нормата на натрупване с презумпция за 1% намаляване</w:t>
      </w:r>
      <w:r w:rsidRPr="00F211AA">
        <w:rPr>
          <w:rFonts w:eastAsia="Calibri"/>
          <w:sz w:val="24"/>
          <w:szCs w:val="24"/>
        </w:rPr>
        <w:t>,</w:t>
      </w:r>
      <w:r w:rsidRPr="004F2B09">
        <w:rPr>
          <w:rFonts w:eastAsia="Calibri"/>
          <w:sz w:val="24"/>
          <w:szCs w:val="24"/>
          <w:lang w:val="ru-RU"/>
        </w:rPr>
        <w:t xml:space="preserve"> </w:t>
      </w:r>
      <w:r w:rsidRPr="00F211AA">
        <w:rPr>
          <w:rFonts w:eastAsia="Calibri"/>
          <w:sz w:val="24"/>
          <w:szCs w:val="24"/>
        </w:rPr>
        <w:t>като се вземат предвид</w:t>
      </w:r>
      <w:r w:rsidRPr="004F2B09">
        <w:rPr>
          <w:rFonts w:eastAsia="Calibri"/>
          <w:sz w:val="24"/>
          <w:szCs w:val="24"/>
          <w:lang w:val="ru-RU"/>
        </w:rPr>
        <w:t xml:space="preserve"> предприетите мерки по предотвратяване образуването на отпадъците. </w:t>
      </w:r>
      <w:r w:rsidRPr="00F211AA">
        <w:rPr>
          <w:rFonts w:eastAsia="Calibri"/>
          <w:sz w:val="24"/>
          <w:szCs w:val="24"/>
        </w:rPr>
        <w:t>В следващата таблица са представени прогнозните стойности за нормата на натрупване, изчислени за постоянно</w:t>
      </w:r>
      <w:r>
        <w:rPr>
          <w:rFonts w:eastAsia="Calibri"/>
          <w:sz w:val="24"/>
          <w:szCs w:val="24"/>
        </w:rPr>
        <w:t xml:space="preserve"> живущото население в общината.</w:t>
      </w:r>
    </w:p>
    <w:p w:rsidR="00E66CC0" w:rsidRPr="00F211AA" w:rsidRDefault="00E66CC0" w:rsidP="00E66CC0">
      <w:pPr>
        <w:adjustRightInd w:val="0"/>
        <w:ind w:firstLine="720"/>
        <w:jc w:val="both"/>
        <w:rPr>
          <w:rFonts w:eastAsia="Calibri"/>
          <w:sz w:val="24"/>
          <w:szCs w:val="24"/>
        </w:rPr>
      </w:pPr>
    </w:p>
    <w:p w:rsidR="00E66CC0" w:rsidRPr="00F211AA" w:rsidRDefault="00E66CC0" w:rsidP="00E66CC0">
      <w:pPr>
        <w:adjustRightInd w:val="0"/>
        <w:jc w:val="both"/>
        <w:rPr>
          <w:rFonts w:eastAsia="Calibri"/>
          <w:i/>
          <w:iCs/>
          <w:sz w:val="24"/>
          <w:szCs w:val="24"/>
        </w:rPr>
      </w:pPr>
      <w:r w:rsidRPr="00F211AA">
        <w:rPr>
          <w:rFonts w:eastAsia="Calibri"/>
          <w:i/>
          <w:iCs/>
          <w:sz w:val="24"/>
          <w:szCs w:val="24"/>
        </w:rPr>
        <w:t>Прогноза за образуваните битови отпадъци в Община Карнобат</w:t>
      </w:r>
    </w:p>
    <w:tbl>
      <w:tblPr>
        <w:tblW w:w="957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79"/>
        <w:gridCol w:w="855"/>
        <w:gridCol w:w="855"/>
        <w:gridCol w:w="855"/>
        <w:gridCol w:w="855"/>
        <w:gridCol w:w="855"/>
        <w:gridCol w:w="855"/>
        <w:gridCol w:w="855"/>
        <w:gridCol w:w="855"/>
        <w:gridCol w:w="855"/>
      </w:tblGrid>
      <w:tr w:rsidR="00E66CC0" w:rsidRPr="00F211AA" w:rsidTr="00E66CC0">
        <w:trPr>
          <w:trHeight w:val="310"/>
        </w:trPr>
        <w:tc>
          <w:tcPr>
            <w:tcW w:w="1879" w:type="dxa"/>
            <w:shd w:val="clear" w:color="auto" w:fill="auto"/>
            <w:vAlign w:val="center"/>
            <w:hideMark/>
          </w:tcPr>
          <w:p w:rsidR="00E66CC0" w:rsidRPr="00F211AA" w:rsidRDefault="00E66CC0" w:rsidP="00E66CC0">
            <w:pPr>
              <w:adjustRightInd w:val="0"/>
              <w:jc w:val="both"/>
              <w:rPr>
                <w:rFonts w:eastAsia="Calibri"/>
                <w:b/>
                <w:bCs/>
              </w:rPr>
            </w:pPr>
            <w:r w:rsidRPr="00F211AA">
              <w:rPr>
                <w:rFonts w:eastAsia="Calibri"/>
                <w:b/>
                <w:bCs/>
              </w:rPr>
              <w:t>Година</w:t>
            </w:r>
          </w:p>
        </w:tc>
        <w:tc>
          <w:tcPr>
            <w:tcW w:w="855" w:type="dxa"/>
            <w:tcBorders>
              <w:bottom w:val="single" w:sz="4" w:space="0" w:color="auto"/>
            </w:tcBorders>
            <w:shd w:val="clear" w:color="auto" w:fill="auto"/>
            <w:noWrap/>
            <w:vAlign w:val="center"/>
            <w:hideMark/>
          </w:tcPr>
          <w:p w:rsidR="00E66CC0" w:rsidRPr="00F211AA" w:rsidRDefault="00E66CC0" w:rsidP="00E66CC0">
            <w:pPr>
              <w:adjustRightInd w:val="0"/>
              <w:jc w:val="center"/>
              <w:rPr>
                <w:rFonts w:eastAsia="Calibri"/>
                <w:b/>
                <w:bCs/>
              </w:rPr>
            </w:pPr>
            <w:r w:rsidRPr="00F211AA">
              <w:rPr>
                <w:rFonts w:eastAsia="Calibri"/>
                <w:b/>
                <w:bCs/>
              </w:rPr>
              <w:t>2020</w:t>
            </w:r>
            <w:r>
              <w:rPr>
                <w:rFonts w:eastAsia="Calibri"/>
                <w:b/>
                <w:bCs/>
              </w:rPr>
              <w:t xml:space="preserve"> базова</w:t>
            </w:r>
          </w:p>
        </w:tc>
        <w:tc>
          <w:tcPr>
            <w:tcW w:w="855" w:type="dxa"/>
            <w:tcBorders>
              <w:bottom w:val="single" w:sz="4" w:space="0" w:color="auto"/>
            </w:tcBorders>
            <w:shd w:val="clear" w:color="auto" w:fill="auto"/>
            <w:noWrap/>
            <w:vAlign w:val="center"/>
            <w:hideMark/>
          </w:tcPr>
          <w:p w:rsidR="00E66CC0" w:rsidRPr="00F211AA" w:rsidRDefault="00E66CC0" w:rsidP="00E66CC0">
            <w:pPr>
              <w:adjustRightInd w:val="0"/>
              <w:jc w:val="center"/>
              <w:rPr>
                <w:rFonts w:eastAsia="Calibri"/>
                <w:b/>
                <w:bCs/>
              </w:rPr>
            </w:pPr>
            <w:r w:rsidRPr="00F211AA">
              <w:rPr>
                <w:rFonts w:eastAsia="Calibri"/>
                <w:b/>
                <w:bCs/>
              </w:rPr>
              <w:t>2021</w:t>
            </w:r>
          </w:p>
        </w:tc>
        <w:tc>
          <w:tcPr>
            <w:tcW w:w="855" w:type="dxa"/>
            <w:tcBorders>
              <w:bottom w:val="single" w:sz="4" w:space="0" w:color="auto"/>
            </w:tcBorders>
            <w:shd w:val="clear" w:color="auto" w:fill="auto"/>
            <w:noWrap/>
            <w:vAlign w:val="center"/>
            <w:hideMark/>
          </w:tcPr>
          <w:p w:rsidR="00E66CC0" w:rsidRPr="00F211AA" w:rsidRDefault="00E66CC0" w:rsidP="00E66CC0">
            <w:pPr>
              <w:adjustRightInd w:val="0"/>
              <w:jc w:val="center"/>
              <w:rPr>
                <w:rFonts w:eastAsia="Calibri"/>
                <w:b/>
                <w:bCs/>
              </w:rPr>
            </w:pPr>
            <w:r w:rsidRPr="00F211AA">
              <w:rPr>
                <w:rFonts w:eastAsia="Calibri"/>
                <w:b/>
                <w:bCs/>
              </w:rPr>
              <w:t>2022</w:t>
            </w:r>
          </w:p>
        </w:tc>
        <w:tc>
          <w:tcPr>
            <w:tcW w:w="855" w:type="dxa"/>
            <w:tcBorders>
              <w:bottom w:val="single" w:sz="4" w:space="0" w:color="auto"/>
            </w:tcBorders>
            <w:shd w:val="clear" w:color="auto" w:fill="auto"/>
            <w:noWrap/>
            <w:vAlign w:val="center"/>
            <w:hideMark/>
          </w:tcPr>
          <w:p w:rsidR="00E66CC0" w:rsidRPr="00F211AA" w:rsidRDefault="00E66CC0" w:rsidP="00E66CC0">
            <w:pPr>
              <w:adjustRightInd w:val="0"/>
              <w:jc w:val="center"/>
              <w:rPr>
                <w:rFonts w:eastAsia="Calibri"/>
                <w:b/>
                <w:bCs/>
              </w:rPr>
            </w:pPr>
            <w:r w:rsidRPr="00F211AA">
              <w:rPr>
                <w:rFonts w:eastAsia="Calibri"/>
                <w:b/>
                <w:bCs/>
              </w:rPr>
              <w:t>2023</w:t>
            </w:r>
          </w:p>
        </w:tc>
        <w:tc>
          <w:tcPr>
            <w:tcW w:w="855" w:type="dxa"/>
            <w:tcBorders>
              <w:bottom w:val="single" w:sz="4" w:space="0" w:color="auto"/>
            </w:tcBorders>
            <w:shd w:val="clear" w:color="auto" w:fill="auto"/>
            <w:noWrap/>
            <w:vAlign w:val="center"/>
            <w:hideMark/>
          </w:tcPr>
          <w:p w:rsidR="00E66CC0" w:rsidRPr="00F211AA" w:rsidRDefault="00E66CC0" w:rsidP="00E66CC0">
            <w:pPr>
              <w:adjustRightInd w:val="0"/>
              <w:jc w:val="center"/>
              <w:rPr>
                <w:rFonts w:eastAsia="Calibri"/>
                <w:b/>
                <w:bCs/>
              </w:rPr>
            </w:pPr>
            <w:r w:rsidRPr="00F211AA">
              <w:rPr>
                <w:rFonts w:eastAsia="Calibri"/>
                <w:b/>
                <w:bCs/>
              </w:rPr>
              <w:t>2024</w:t>
            </w:r>
          </w:p>
        </w:tc>
        <w:tc>
          <w:tcPr>
            <w:tcW w:w="855" w:type="dxa"/>
            <w:tcBorders>
              <w:bottom w:val="single" w:sz="4" w:space="0" w:color="auto"/>
            </w:tcBorders>
            <w:shd w:val="clear" w:color="auto" w:fill="auto"/>
            <w:noWrap/>
            <w:vAlign w:val="center"/>
            <w:hideMark/>
          </w:tcPr>
          <w:p w:rsidR="00E66CC0" w:rsidRPr="00F211AA" w:rsidRDefault="00E66CC0" w:rsidP="00E66CC0">
            <w:pPr>
              <w:adjustRightInd w:val="0"/>
              <w:jc w:val="center"/>
              <w:rPr>
                <w:rFonts w:eastAsia="Calibri"/>
                <w:b/>
                <w:bCs/>
              </w:rPr>
            </w:pPr>
            <w:r w:rsidRPr="00F211AA">
              <w:rPr>
                <w:rFonts w:eastAsia="Calibri"/>
                <w:b/>
                <w:bCs/>
              </w:rPr>
              <w:t>2025</w:t>
            </w:r>
          </w:p>
        </w:tc>
        <w:tc>
          <w:tcPr>
            <w:tcW w:w="855" w:type="dxa"/>
            <w:tcBorders>
              <w:bottom w:val="single" w:sz="4" w:space="0" w:color="auto"/>
            </w:tcBorders>
            <w:shd w:val="clear" w:color="auto" w:fill="auto"/>
            <w:noWrap/>
            <w:vAlign w:val="center"/>
            <w:hideMark/>
          </w:tcPr>
          <w:p w:rsidR="00E66CC0" w:rsidRPr="00F211AA" w:rsidRDefault="00E66CC0" w:rsidP="00E66CC0">
            <w:pPr>
              <w:adjustRightInd w:val="0"/>
              <w:jc w:val="center"/>
              <w:rPr>
                <w:rFonts w:eastAsia="Calibri"/>
                <w:b/>
                <w:bCs/>
              </w:rPr>
            </w:pPr>
            <w:r w:rsidRPr="00F211AA">
              <w:rPr>
                <w:rFonts w:eastAsia="Calibri"/>
                <w:b/>
                <w:bCs/>
              </w:rPr>
              <w:t>2026</w:t>
            </w:r>
          </w:p>
        </w:tc>
        <w:tc>
          <w:tcPr>
            <w:tcW w:w="855" w:type="dxa"/>
            <w:tcBorders>
              <w:bottom w:val="single" w:sz="4" w:space="0" w:color="auto"/>
            </w:tcBorders>
            <w:shd w:val="clear" w:color="auto" w:fill="auto"/>
            <w:noWrap/>
            <w:vAlign w:val="center"/>
            <w:hideMark/>
          </w:tcPr>
          <w:p w:rsidR="00E66CC0" w:rsidRPr="00F211AA" w:rsidRDefault="00E66CC0" w:rsidP="00E66CC0">
            <w:pPr>
              <w:adjustRightInd w:val="0"/>
              <w:jc w:val="center"/>
              <w:rPr>
                <w:rFonts w:eastAsia="Calibri"/>
                <w:b/>
                <w:bCs/>
              </w:rPr>
            </w:pPr>
            <w:r>
              <w:rPr>
                <w:rFonts w:eastAsia="Calibri"/>
                <w:b/>
                <w:bCs/>
              </w:rPr>
              <w:t>2028</w:t>
            </w:r>
          </w:p>
        </w:tc>
        <w:tc>
          <w:tcPr>
            <w:tcW w:w="855" w:type="dxa"/>
            <w:tcBorders>
              <w:bottom w:val="single" w:sz="4" w:space="0" w:color="auto"/>
            </w:tcBorders>
            <w:shd w:val="clear" w:color="auto" w:fill="auto"/>
            <w:vAlign w:val="center"/>
          </w:tcPr>
          <w:p w:rsidR="00E66CC0" w:rsidRPr="00F211AA" w:rsidRDefault="00E66CC0" w:rsidP="00E66CC0">
            <w:pPr>
              <w:adjustRightInd w:val="0"/>
              <w:jc w:val="center"/>
              <w:rPr>
                <w:rFonts w:eastAsia="Calibri"/>
                <w:b/>
                <w:bCs/>
              </w:rPr>
            </w:pPr>
            <w:r w:rsidRPr="00F211AA">
              <w:rPr>
                <w:rFonts w:eastAsia="Calibri"/>
                <w:b/>
                <w:bCs/>
              </w:rPr>
              <w:t>2028</w:t>
            </w:r>
          </w:p>
        </w:tc>
      </w:tr>
      <w:tr w:rsidR="00E66CC0" w:rsidRPr="00F211AA" w:rsidTr="00E66CC0">
        <w:trPr>
          <w:trHeight w:val="397"/>
        </w:trPr>
        <w:tc>
          <w:tcPr>
            <w:tcW w:w="1879" w:type="dxa"/>
            <w:shd w:val="clear" w:color="auto" w:fill="auto"/>
            <w:vAlign w:val="center"/>
            <w:hideMark/>
          </w:tcPr>
          <w:p w:rsidR="00E66CC0" w:rsidRPr="00F211AA" w:rsidRDefault="00E66CC0" w:rsidP="00E66CC0">
            <w:pPr>
              <w:adjustRightInd w:val="0"/>
              <w:jc w:val="both"/>
              <w:rPr>
                <w:rFonts w:eastAsia="Calibri"/>
                <w:bCs/>
              </w:rPr>
            </w:pPr>
            <w:r w:rsidRPr="00F211AA">
              <w:rPr>
                <w:rFonts w:eastAsia="Calibri"/>
                <w:bCs/>
              </w:rPr>
              <w:t>Население, бр.</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66CC0" w:rsidRPr="00F211AA" w:rsidRDefault="00E66CC0" w:rsidP="00E66CC0">
            <w:pPr>
              <w:adjustRightInd w:val="0"/>
              <w:jc w:val="both"/>
              <w:rPr>
                <w:rFonts w:eastAsia="Calibri"/>
              </w:rPr>
            </w:pPr>
            <w:r w:rsidRPr="00F211AA">
              <w:t>22942</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E66CC0" w:rsidRPr="00F211AA" w:rsidRDefault="00E66CC0" w:rsidP="00E66CC0">
            <w:pPr>
              <w:adjustRightInd w:val="0"/>
              <w:jc w:val="both"/>
              <w:rPr>
                <w:rFonts w:eastAsia="Calibri"/>
              </w:rPr>
            </w:pPr>
            <w:r w:rsidRPr="00F211AA">
              <w:t>22713</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E66CC0" w:rsidRPr="00F211AA" w:rsidRDefault="00E66CC0" w:rsidP="00E66CC0">
            <w:pPr>
              <w:adjustRightInd w:val="0"/>
              <w:jc w:val="both"/>
              <w:rPr>
                <w:rFonts w:eastAsia="Calibri"/>
              </w:rPr>
            </w:pPr>
            <w:r w:rsidRPr="00F211AA">
              <w:t>22485</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E66CC0" w:rsidRPr="00F211AA" w:rsidRDefault="00E66CC0" w:rsidP="00E66CC0">
            <w:pPr>
              <w:adjustRightInd w:val="0"/>
              <w:jc w:val="both"/>
              <w:rPr>
                <w:rFonts w:eastAsia="Calibri"/>
              </w:rPr>
            </w:pPr>
            <w:r w:rsidRPr="00F211AA">
              <w:t>22261</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E66CC0" w:rsidRPr="00F211AA" w:rsidRDefault="00E66CC0" w:rsidP="00E66CC0">
            <w:pPr>
              <w:adjustRightInd w:val="0"/>
              <w:jc w:val="both"/>
              <w:rPr>
                <w:rFonts w:eastAsia="Calibri"/>
              </w:rPr>
            </w:pPr>
            <w:r w:rsidRPr="00F211AA">
              <w:t>22038</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E66CC0" w:rsidRPr="00F211AA" w:rsidRDefault="00E66CC0" w:rsidP="00E66CC0">
            <w:pPr>
              <w:adjustRightInd w:val="0"/>
              <w:jc w:val="both"/>
              <w:rPr>
                <w:rFonts w:eastAsia="Calibri"/>
              </w:rPr>
            </w:pPr>
            <w:r w:rsidRPr="00F211AA">
              <w:t>21818</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E66CC0" w:rsidRPr="00F211AA" w:rsidRDefault="00E66CC0" w:rsidP="00E66CC0">
            <w:pPr>
              <w:adjustRightInd w:val="0"/>
              <w:jc w:val="both"/>
              <w:rPr>
                <w:rFonts w:eastAsia="Calibri"/>
              </w:rPr>
            </w:pPr>
            <w:r w:rsidRPr="00F211AA">
              <w:t>21599</w:t>
            </w:r>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rsidR="00E66CC0" w:rsidRPr="00F211AA" w:rsidRDefault="00E66CC0" w:rsidP="00E66CC0">
            <w:pPr>
              <w:adjustRightInd w:val="0"/>
              <w:jc w:val="both"/>
              <w:rPr>
                <w:rFonts w:eastAsia="Calibri"/>
              </w:rPr>
            </w:pPr>
            <w:r w:rsidRPr="00F211AA">
              <w:t>21383</w:t>
            </w:r>
          </w:p>
        </w:tc>
        <w:tc>
          <w:tcPr>
            <w:tcW w:w="855" w:type="dxa"/>
            <w:tcBorders>
              <w:top w:val="single" w:sz="4" w:space="0" w:color="auto"/>
              <w:left w:val="nil"/>
              <w:bottom w:val="single" w:sz="4" w:space="0" w:color="auto"/>
              <w:right w:val="single" w:sz="4" w:space="0" w:color="auto"/>
            </w:tcBorders>
            <w:shd w:val="clear" w:color="auto" w:fill="auto"/>
            <w:vAlign w:val="bottom"/>
          </w:tcPr>
          <w:p w:rsidR="00E66CC0" w:rsidRPr="00F211AA" w:rsidRDefault="00E66CC0" w:rsidP="00E66CC0">
            <w:pPr>
              <w:adjustRightInd w:val="0"/>
              <w:jc w:val="both"/>
              <w:rPr>
                <w:rFonts w:eastAsia="Calibri"/>
              </w:rPr>
            </w:pPr>
            <w:r w:rsidRPr="00F211AA">
              <w:t>21170</w:t>
            </w:r>
          </w:p>
        </w:tc>
      </w:tr>
      <w:tr w:rsidR="00E66CC0" w:rsidRPr="00F211AA" w:rsidTr="00E66CC0">
        <w:trPr>
          <w:trHeight w:val="397"/>
        </w:trPr>
        <w:tc>
          <w:tcPr>
            <w:tcW w:w="1879" w:type="dxa"/>
            <w:shd w:val="clear" w:color="auto" w:fill="auto"/>
            <w:vAlign w:val="center"/>
            <w:hideMark/>
          </w:tcPr>
          <w:p w:rsidR="00E66CC0" w:rsidRPr="00F211AA" w:rsidRDefault="00E66CC0" w:rsidP="00E66CC0">
            <w:pPr>
              <w:adjustRightInd w:val="0"/>
              <w:jc w:val="both"/>
              <w:rPr>
                <w:rFonts w:eastAsia="Calibri"/>
                <w:bCs/>
              </w:rPr>
            </w:pPr>
            <w:r w:rsidRPr="00F211AA">
              <w:rPr>
                <w:rFonts w:eastAsia="Calibri"/>
                <w:bCs/>
              </w:rPr>
              <w:t>Норма на натрупване, кг/ж/год.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E66CC0" w:rsidRPr="00F211AA" w:rsidRDefault="00E66CC0" w:rsidP="00E66CC0">
            <w:pPr>
              <w:adjustRightInd w:val="0"/>
              <w:jc w:val="both"/>
              <w:rPr>
                <w:rFonts w:eastAsia="Calibri"/>
              </w:rPr>
            </w:pPr>
            <w:r w:rsidRPr="00F211AA">
              <w:t>328</w:t>
            </w:r>
          </w:p>
        </w:tc>
        <w:tc>
          <w:tcPr>
            <w:tcW w:w="855" w:type="dxa"/>
            <w:tcBorders>
              <w:top w:val="single" w:sz="4" w:space="0" w:color="auto"/>
              <w:left w:val="nil"/>
              <w:bottom w:val="single" w:sz="4" w:space="0" w:color="auto"/>
              <w:right w:val="single" w:sz="4" w:space="0" w:color="auto"/>
            </w:tcBorders>
            <w:shd w:val="clear" w:color="auto" w:fill="auto"/>
            <w:noWrap/>
            <w:vAlign w:val="bottom"/>
          </w:tcPr>
          <w:p w:rsidR="00E66CC0" w:rsidRPr="00F211AA" w:rsidRDefault="00E66CC0" w:rsidP="00E66CC0">
            <w:pPr>
              <w:adjustRightInd w:val="0"/>
              <w:jc w:val="both"/>
              <w:rPr>
                <w:rFonts w:eastAsia="Calibri"/>
              </w:rPr>
            </w:pPr>
            <w:r w:rsidRPr="00F211AA">
              <w:t>324.53</w:t>
            </w:r>
          </w:p>
        </w:tc>
        <w:tc>
          <w:tcPr>
            <w:tcW w:w="855" w:type="dxa"/>
            <w:tcBorders>
              <w:top w:val="single" w:sz="4" w:space="0" w:color="auto"/>
              <w:left w:val="nil"/>
              <w:bottom w:val="single" w:sz="4" w:space="0" w:color="auto"/>
              <w:right w:val="single" w:sz="4" w:space="0" w:color="auto"/>
            </w:tcBorders>
            <w:shd w:val="clear" w:color="auto" w:fill="auto"/>
            <w:noWrap/>
            <w:vAlign w:val="bottom"/>
          </w:tcPr>
          <w:p w:rsidR="00E66CC0" w:rsidRPr="00F211AA" w:rsidRDefault="00E66CC0" w:rsidP="00E66CC0">
            <w:pPr>
              <w:adjustRightInd w:val="0"/>
              <w:jc w:val="both"/>
              <w:rPr>
                <w:rFonts w:eastAsia="Calibri"/>
              </w:rPr>
            </w:pPr>
            <w:r w:rsidRPr="00F211AA">
              <w:t>321.29</w:t>
            </w:r>
          </w:p>
        </w:tc>
        <w:tc>
          <w:tcPr>
            <w:tcW w:w="855" w:type="dxa"/>
            <w:tcBorders>
              <w:top w:val="single" w:sz="4" w:space="0" w:color="auto"/>
              <w:left w:val="nil"/>
              <w:bottom w:val="single" w:sz="4" w:space="0" w:color="auto"/>
              <w:right w:val="single" w:sz="4" w:space="0" w:color="auto"/>
            </w:tcBorders>
            <w:shd w:val="clear" w:color="auto" w:fill="auto"/>
            <w:noWrap/>
            <w:vAlign w:val="bottom"/>
          </w:tcPr>
          <w:p w:rsidR="00E66CC0" w:rsidRPr="00F211AA" w:rsidRDefault="00E66CC0" w:rsidP="00E66CC0">
            <w:pPr>
              <w:adjustRightInd w:val="0"/>
              <w:jc w:val="both"/>
              <w:rPr>
                <w:rFonts w:eastAsia="Calibri"/>
              </w:rPr>
            </w:pPr>
            <w:r w:rsidRPr="00F211AA">
              <w:t>318.08</w:t>
            </w:r>
          </w:p>
        </w:tc>
        <w:tc>
          <w:tcPr>
            <w:tcW w:w="855" w:type="dxa"/>
            <w:tcBorders>
              <w:top w:val="single" w:sz="4" w:space="0" w:color="auto"/>
              <w:left w:val="nil"/>
              <w:bottom w:val="single" w:sz="4" w:space="0" w:color="auto"/>
              <w:right w:val="single" w:sz="4" w:space="0" w:color="auto"/>
            </w:tcBorders>
            <w:shd w:val="clear" w:color="auto" w:fill="auto"/>
            <w:noWrap/>
            <w:vAlign w:val="bottom"/>
          </w:tcPr>
          <w:p w:rsidR="00E66CC0" w:rsidRPr="00F211AA" w:rsidRDefault="00E66CC0" w:rsidP="00E66CC0">
            <w:pPr>
              <w:adjustRightInd w:val="0"/>
              <w:jc w:val="both"/>
              <w:rPr>
                <w:rFonts w:eastAsia="Calibri"/>
              </w:rPr>
            </w:pPr>
            <w:r w:rsidRPr="00F211AA">
              <w:t>314.90</w:t>
            </w:r>
          </w:p>
        </w:tc>
        <w:tc>
          <w:tcPr>
            <w:tcW w:w="855" w:type="dxa"/>
            <w:tcBorders>
              <w:top w:val="single" w:sz="4" w:space="0" w:color="auto"/>
              <w:left w:val="nil"/>
              <w:bottom w:val="single" w:sz="4" w:space="0" w:color="auto"/>
              <w:right w:val="single" w:sz="4" w:space="0" w:color="auto"/>
            </w:tcBorders>
            <w:shd w:val="clear" w:color="auto" w:fill="auto"/>
            <w:noWrap/>
            <w:vAlign w:val="bottom"/>
          </w:tcPr>
          <w:p w:rsidR="00E66CC0" w:rsidRPr="00F211AA" w:rsidRDefault="00E66CC0" w:rsidP="00E66CC0">
            <w:pPr>
              <w:adjustRightInd w:val="0"/>
              <w:jc w:val="both"/>
              <w:rPr>
                <w:rFonts w:eastAsia="Calibri"/>
              </w:rPr>
            </w:pPr>
            <w:r w:rsidRPr="00F211AA">
              <w:t>311.75</w:t>
            </w:r>
          </w:p>
        </w:tc>
        <w:tc>
          <w:tcPr>
            <w:tcW w:w="855" w:type="dxa"/>
            <w:tcBorders>
              <w:top w:val="single" w:sz="4" w:space="0" w:color="auto"/>
              <w:left w:val="nil"/>
              <w:bottom w:val="single" w:sz="4" w:space="0" w:color="auto"/>
              <w:right w:val="single" w:sz="4" w:space="0" w:color="auto"/>
            </w:tcBorders>
            <w:shd w:val="clear" w:color="auto" w:fill="auto"/>
            <w:noWrap/>
            <w:vAlign w:val="bottom"/>
          </w:tcPr>
          <w:p w:rsidR="00E66CC0" w:rsidRPr="00F211AA" w:rsidRDefault="00E66CC0" w:rsidP="00E66CC0">
            <w:pPr>
              <w:adjustRightInd w:val="0"/>
              <w:jc w:val="both"/>
              <w:rPr>
                <w:rFonts w:eastAsia="Calibri"/>
              </w:rPr>
            </w:pPr>
            <w:r w:rsidRPr="00F211AA">
              <w:t>308.63</w:t>
            </w:r>
          </w:p>
        </w:tc>
        <w:tc>
          <w:tcPr>
            <w:tcW w:w="855" w:type="dxa"/>
            <w:tcBorders>
              <w:top w:val="single" w:sz="4" w:space="0" w:color="auto"/>
              <w:left w:val="nil"/>
              <w:bottom w:val="single" w:sz="4" w:space="0" w:color="auto"/>
              <w:right w:val="single" w:sz="4" w:space="0" w:color="auto"/>
            </w:tcBorders>
            <w:shd w:val="clear" w:color="auto" w:fill="auto"/>
            <w:noWrap/>
            <w:vAlign w:val="bottom"/>
          </w:tcPr>
          <w:p w:rsidR="00E66CC0" w:rsidRPr="00F211AA" w:rsidRDefault="00E66CC0" w:rsidP="00E66CC0">
            <w:pPr>
              <w:adjustRightInd w:val="0"/>
              <w:jc w:val="both"/>
              <w:rPr>
                <w:rFonts w:eastAsia="Calibri"/>
              </w:rPr>
            </w:pPr>
            <w:r w:rsidRPr="00F211AA">
              <w:t>305.54</w:t>
            </w:r>
          </w:p>
        </w:tc>
        <w:tc>
          <w:tcPr>
            <w:tcW w:w="855" w:type="dxa"/>
            <w:tcBorders>
              <w:top w:val="single" w:sz="4" w:space="0" w:color="auto"/>
              <w:left w:val="nil"/>
              <w:bottom w:val="single" w:sz="4" w:space="0" w:color="auto"/>
              <w:right w:val="single" w:sz="4" w:space="0" w:color="auto"/>
            </w:tcBorders>
            <w:shd w:val="clear" w:color="auto" w:fill="auto"/>
            <w:vAlign w:val="bottom"/>
          </w:tcPr>
          <w:p w:rsidR="00E66CC0" w:rsidRPr="00F211AA" w:rsidRDefault="00E66CC0" w:rsidP="00E66CC0">
            <w:pPr>
              <w:adjustRightInd w:val="0"/>
              <w:jc w:val="both"/>
              <w:rPr>
                <w:rFonts w:eastAsia="Calibri"/>
              </w:rPr>
            </w:pPr>
            <w:r w:rsidRPr="00F211AA">
              <w:t>302.49</w:t>
            </w:r>
          </w:p>
        </w:tc>
      </w:tr>
      <w:tr w:rsidR="00E66CC0" w:rsidRPr="00F211AA" w:rsidTr="00E66CC0">
        <w:trPr>
          <w:trHeight w:val="397"/>
        </w:trPr>
        <w:tc>
          <w:tcPr>
            <w:tcW w:w="1879" w:type="dxa"/>
            <w:shd w:val="clear" w:color="auto" w:fill="auto"/>
            <w:vAlign w:val="center"/>
            <w:hideMark/>
          </w:tcPr>
          <w:p w:rsidR="00E66CC0" w:rsidRPr="00F211AA" w:rsidRDefault="00E66CC0" w:rsidP="00E66CC0">
            <w:pPr>
              <w:adjustRightInd w:val="0"/>
              <w:jc w:val="both"/>
              <w:rPr>
                <w:rFonts w:eastAsia="Calibri"/>
                <w:bCs/>
              </w:rPr>
            </w:pPr>
            <w:r w:rsidRPr="00F211AA">
              <w:rPr>
                <w:rFonts w:eastAsia="Calibri"/>
                <w:bCs/>
              </w:rPr>
              <w:t>Битови отпадъци общо, т/год.</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6CC0" w:rsidRPr="00F211AA" w:rsidRDefault="00E66CC0" w:rsidP="00E66CC0">
            <w:pPr>
              <w:adjustRightInd w:val="0"/>
              <w:jc w:val="both"/>
              <w:rPr>
                <w:rFonts w:eastAsia="Calibri"/>
              </w:rPr>
            </w:pPr>
            <w:r w:rsidRPr="00F211AA">
              <w:t>7520.67</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rsidR="00E66CC0" w:rsidRPr="00F211AA" w:rsidRDefault="00E66CC0" w:rsidP="00E66CC0">
            <w:pPr>
              <w:adjustRightInd w:val="0"/>
              <w:jc w:val="both"/>
              <w:rPr>
                <w:rFonts w:eastAsia="Calibri"/>
              </w:rPr>
            </w:pPr>
            <w:r w:rsidRPr="00F211AA">
              <w:t>7371.01</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rsidR="00E66CC0" w:rsidRPr="00F211AA" w:rsidRDefault="00E66CC0" w:rsidP="00E66CC0">
            <w:pPr>
              <w:adjustRightInd w:val="0"/>
              <w:jc w:val="both"/>
              <w:rPr>
                <w:rFonts w:eastAsia="Calibri"/>
              </w:rPr>
            </w:pPr>
            <w:r w:rsidRPr="00F211AA">
              <w:t>7224.33</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rsidR="00E66CC0" w:rsidRPr="00F211AA" w:rsidRDefault="00E66CC0" w:rsidP="00E66CC0">
            <w:pPr>
              <w:adjustRightInd w:val="0"/>
              <w:jc w:val="both"/>
              <w:rPr>
                <w:rFonts w:eastAsia="Calibri"/>
              </w:rPr>
            </w:pPr>
            <w:r w:rsidRPr="00F211AA">
              <w:t>7080.56</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rsidR="00E66CC0" w:rsidRPr="00F211AA" w:rsidRDefault="00E66CC0" w:rsidP="00E66CC0">
            <w:pPr>
              <w:adjustRightInd w:val="0"/>
              <w:jc w:val="both"/>
              <w:rPr>
                <w:rFonts w:eastAsia="Calibri"/>
              </w:rPr>
            </w:pPr>
            <w:r w:rsidRPr="00F211AA">
              <w:t>6939.66</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rsidR="00E66CC0" w:rsidRPr="00F211AA" w:rsidRDefault="00E66CC0" w:rsidP="00E66CC0">
            <w:pPr>
              <w:adjustRightInd w:val="0"/>
              <w:jc w:val="both"/>
              <w:rPr>
                <w:rFonts w:eastAsia="Calibri"/>
              </w:rPr>
            </w:pPr>
            <w:r w:rsidRPr="00F211AA">
              <w:t>6801.56</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rsidR="00E66CC0" w:rsidRPr="00F211AA" w:rsidRDefault="00E66CC0" w:rsidP="00E66CC0">
            <w:pPr>
              <w:adjustRightInd w:val="0"/>
              <w:jc w:val="both"/>
              <w:rPr>
                <w:rFonts w:eastAsia="Calibri"/>
              </w:rPr>
            </w:pPr>
            <w:r w:rsidRPr="00F211AA">
              <w:t>6666.21</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rsidR="00E66CC0" w:rsidRPr="00F211AA" w:rsidRDefault="00E66CC0" w:rsidP="00E66CC0">
            <w:pPr>
              <w:adjustRightInd w:val="0"/>
              <w:jc w:val="both"/>
              <w:rPr>
                <w:rFonts w:eastAsia="Calibri"/>
              </w:rPr>
            </w:pPr>
            <w:r w:rsidRPr="00F211AA">
              <w:t>6533.55</w:t>
            </w:r>
          </w:p>
        </w:tc>
        <w:tc>
          <w:tcPr>
            <w:tcW w:w="855" w:type="dxa"/>
            <w:tcBorders>
              <w:top w:val="single" w:sz="4" w:space="0" w:color="auto"/>
              <w:left w:val="nil"/>
              <w:bottom w:val="single" w:sz="4" w:space="0" w:color="auto"/>
              <w:right w:val="single" w:sz="4" w:space="0" w:color="auto"/>
            </w:tcBorders>
            <w:shd w:val="clear" w:color="auto" w:fill="auto"/>
            <w:vAlign w:val="center"/>
          </w:tcPr>
          <w:p w:rsidR="00E66CC0" w:rsidRPr="00F211AA" w:rsidRDefault="00E66CC0" w:rsidP="00E66CC0">
            <w:pPr>
              <w:adjustRightInd w:val="0"/>
              <w:jc w:val="both"/>
              <w:rPr>
                <w:rFonts w:eastAsia="Calibri"/>
              </w:rPr>
            </w:pPr>
            <w:r w:rsidRPr="00F211AA">
              <w:t>6403.53</w:t>
            </w:r>
          </w:p>
        </w:tc>
      </w:tr>
    </w:tbl>
    <w:p w:rsidR="00E66CC0" w:rsidRDefault="00E66CC0" w:rsidP="00E66CC0">
      <w:pPr>
        <w:adjustRightInd w:val="0"/>
        <w:jc w:val="both"/>
        <w:rPr>
          <w:rFonts w:eastAsia="Calibri"/>
          <w:b/>
          <w:bCs/>
          <w:sz w:val="24"/>
          <w:szCs w:val="24"/>
        </w:rPr>
      </w:pPr>
    </w:p>
    <w:p w:rsidR="00E66CC0" w:rsidRDefault="00E66CC0" w:rsidP="00E66CC0">
      <w:pPr>
        <w:adjustRightInd w:val="0"/>
        <w:ind w:firstLine="720"/>
        <w:jc w:val="both"/>
        <w:rPr>
          <w:rFonts w:eastAsia="Calibri"/>
          <w:b/>
          <w:bCs/>
          <w:sz w:val="24"/>
          <w:szCs w:val="24"/>
        </w:rPr>
      </w:pPr>
    </w:p>
    <w:p w:rsidR="00E66CC0" w:rsidRDefault="00E66CC0" w:rsidP="00E66CC0">
      <w:pPr>
        <w:adjustRightInd w:val="0"/>
        <w:ind w:firstLine="720"/>
        <w:jc w:val="both"/>
        <w:rPr>
          <w:rFonts w:eastAsia="Calibri"/>
          <w:b/>
          <w:bCs/>
          <w:sz w:val="24"/>
          <w:szCs w:val="24"/>
        </w:rPr>
      </w:pPr>
    </w:p>
    <w:p w:rsidR="00E66CC0" w:rsidRPr="00FD4129" w:rsidRDefault="00E66CC0" w:rsidP="00E66CC0">
      <w:pPr>
        <w:adjustRightInd w:val="0"/>
        <w:ind w:firstLine="720"/>
        <w:jc w:val="both"/>
        <w:rPr>
          <w:rFonts w:eastAsia="Calibri"/>
          <w:sz w:val="24"/>
          <w:szCs w:val="24"/>
        </w:rPr>
      </w:pPr>
      <w:r w:rsidRPr="00FD4129">
        <w:rPr>
          <w:rFonts w:eastAsia="Calibri"/>
          <w:b/>
          <w:bCs/>
          <w:sz w:val="24"/>
          <w:szCs w:val="24"/>
        </w:rPr>
        <w:t>Прогноза за количествата образувани отпадъци и морфологичен състав</w:t>
      </w:r>
    </w:p>
    <w:p w:rsidR="00E66CC0" w:rsidRPr="00FD4129" w:rsidRDefault="00E66CC0" w:rsidP="00E66CC0">
      <w:pPr>
        <w:adjustRightInd w:val="0"/>
        <w:ind w:firstLine="720"/>
        <w:jc w:val="both"/>
        <w:rPr>
          <w:rFonts w:eastAsia="Calibri"/>
          <w:sz w:val="24"/>
          <w:szCs w:val="24"/>
        </w:rPr>
      </w:pPr>
      <w:r w:rsidRPr="00FD4129">
        <w:rPr>
          <w:rFonts w:eastAsia="Calibri"/>
          <w:sz w:val="24"/>
          <w:szCs w:val="24"/>
        </w:rPr>
        <w:t>Прогнозата на количествата образувани битови отпадъци по години са определени като произведение на броя на прогнозното население и прогнозната норма на натрупване. Видовете отпадъци са разпределени съобразно данните от морфоло</w:t>
      </w:r>
      <w:r w:rsidR="00715216">
        <w:rPr>
          <w:rFonts w:eastAsia="Calibri"/>
          <w:sz w:val="24"/>
          <w:szCs w:val="24"/>
        </w:rPr>
        <w:t>гичния анализ на отпадъците на територията на о</w:t>
      </w:r>
      <w:r w:rsidRPr="00FD4129">
        <w:rPr>
          <w:rFonts w:eastAsia="Calibri"/>
          <w:sz w:val="24"/>
          <w:szCs w:val="24"/>
        </w:rPr>
        <w:t>бщина Карнобат. Прието е, че морфологичният състав остава постоянен, количествата от всеки вид отпадък се променят с промяната на нормата на натрупване и броя на населението.</w:t>
      </w:r>
    </w:p>
    <w:p w:rsidR="00E66CC0" w:rsidRPr="00FD4129" w:rsidRDefault="00E66CC0" w:rsidP="00E66CC0">
      <w:pPr>
        <w:adjustRightInd w:val="0"/>
        <w:jc w:val="both"/>
        <w:rPr>
          <w:rFonts w:eastAsia="Calibri"/>
          <w:sz w:val="24"/>
          <w:szCs w:val="24"/>
        </w:rPr>
      </w:pPr>
    </w:p>
    <w:p w:rsidR="00E66CC0" w:rsidRPr="005F02B9" w:rsidRDefault="00E66CC0" w:rsidP="00E66CC0">
      <w:pPr>
        <w:adjustRightInd w:val="0"/>
        <w:ind w:firstLine="720"/>
        <w:jc w:val="both"/>
        <w:rPr>
          <w:rFonts w:eastAsia="Calibri"/>
          <w:sz w:val="24"/>
          <w:szCs w:val="24"/>
        </w:rPr>
      </w:pPr>
      <w:r w:rsidRPr="00FD4129">
        <w:rPr>
          <w:rFonts w:eastAsia="Calibri"/>
          <w:sz w:val="24"/>
          <w:szCs w:val="24"/>
        </w:rPr>
        <w:t xml:space="preserve">При изготвяне на прогнозата са отчетени данните от анализа на съществуващата ситуация и очакваното увеличаване на количествата рециклирани битови отпадъци през прогнозния период в резултат от мерките за подобряване на системите за разделно събиране. За прогнозиране на количествата на рециклируеми отпадъци от системите за разделно събиране с контейнери са използвани данни от отчетите на организацията за оползотворяване на </w:t>
      </w:r>
      <w:r w:rsidRPr="005F02B9">
        <w:rPr>
          <w:rFonts w:eastAsia="Calibri"/>
          <w:sz w:val="24"/>
          <w:szCs w:val="24"/>
        </w:rPr>
        <w:t>отпадъци от опаковки. Постигнатите резултати са преизчислени на годишна основа.</w:t>
      </w:r>
    </w:p>
    <w:p w:rsidR="00E66CC0" w:rsidRDefault="00715216" w:rsidP="005239B5">
      <w:pPr>
        <w:ind w:firstLine="706"/>
        <w:contextualSpacing/>
        <w:jc w:val="both"/>
        <w:rPr>
          <w:rFonts w:eastAsia="Calibri"/>
          <w:sz w:val="24"/>
          <w:szCs w:val="24"/>
        </w:rPr>
      </w:pPr>
      <w:r>
        <w:rPr>
          <w:rFonts w:eastAsia="Calibri"/>
          <w:sz w:val="24"/>
          <w:szCs w:val="24"/>
        </w:rPr>
        <w:t>На територията на о</w:t>
      </w:r>
      <w:r w:rsidR="00E66CC0" w:rsidRPr="005F02B9">
        <w:rPr>
          <w:rFonts w:eastAsia="Calibri"/>
          <w:sz w:val="24"/>
          <w:szCs w:val="24"/>
        </w:rPr>
        <w:t>бщина Карнобат много от домакинствата в малките населени места използват голяма част от биоразградимите отпадъци за храна на животните. За зелените отпадъци, Община Карнобат е осигурила 100 компостера, разпределени в населените места. С раздаване на домашни компостери на домакинствата в селските райони ще се допринесе за намаляване на биоотпадъци</w:t>
      </w:r>
      <w:r w:rsidR="005239B5">
        <w:rPr>
          <w:rFonts w:eastAsia="Calibri"/>
          <w:sz w:val="24"/>
          <w:szCs w:val="24"/>
        </w:rPr>
        <w:t>.</w:t>
      </w:r>
    </w:p>
    <w:p w:rsidR="00E66CC0" w:rsidRDefault="00E66CC0" w:rsidP="00E66CC0">
      <w:pPr>
        <w:spacing w:after="120"/>
        <w:ind w:firstLine="706"/>
        <w:rPr>
          <w:b/>
          <w:i/>
          <w:sz w:val="24"/>
          <w:szCs w:val="24"/>
          <w:lang w:val="ru-RU"/>
        </w:rPr>
      </w:pPr>
    </w:p>
    <w:p w:rsidR="00E66CC0" w:rsidRPr="005250C7" w:rsidRDefault="00E66CC0" w:rsidP="00E66CC0">
      <w:pPr>
        <w:spacing w:after="120"/>
        <w:ind w:firstLine="706"/>
        <w:rPr>
          <w:b/>
          <w:i/>
          <w:sz w:val="24"/>
          <w:szCs w:val="24"/>
        </w:rPr>
      </w:pPr>
      <w:r w:rsidRPr="005250C7">
        <w:rPr>
          <w:b/>
          <w:i/>
          <w:sz w:val="24"/>
          <w:szCs w:val="24"/>
          <w:lang w:val="ru-RU"/>
        </w:rPr>
        <w:t xml:space="preserve">Шум </w:t>
      </w:r>
    </w:p>
    <w:p w:rsidR="00E66CC0" w:rsidRPr="00BE0E31" w:rsidRDefault="00E66CC0" w:rsidP="00E66CC0">
      <w:pPr>
        <w:pStyle w:val="af4"/>
        <w:ind w:firstLine="706"/>
        <w:jc w:val="both"/>
        <w:rPr>
          <w:rFonts w:ascii="Times New Roman" w:hAnsi="Times New Roman"/>
          <w:sz w:val="24"/>
          <w:szCs w:val="24"/>
          <w:lang w:val="ru-RU"/>
        </w:rPr>
      </w:pPr>
      <w:r w:rsidRPr="00BE0E31">
        <w:rPr>
          <w:rFonts w:ascii="Times New Roman" w:hAnsi="Times New Roman"/>
          <w:sz w:val="24"/>
          <w:szCs w:val="24"/>
          <w:lang w:val="ru-RU"/>
        </w:rPr>
        <w:t>Шумът е от основните неблагоприятни фактори, водещи до акустичен дискомфорт в околната среда. Вредното въздействие зависи от вида му и пораждащите го условия. Произходът на шума се определя от видовете дейности, при които той е генериран. В градска територия се различават промишлен (производствен), транспортен, шум от строителство и битов шум. В зависимост от характера (постоянен, периодично, повтарящ се, прекъснат), честотния спектър и интензивността на шума, а така също и продължителността на експозиция, въздействието му е по-малко или повече вредно. Основният аспект на вредното въздействия на шума, разгледан в настояща програма е свързан с влиянието му върху човешкия организъм</w:t>
      </w:r>
      <w:r w:rsidRPr="00BE0E31">
        <w:rPr>
          <w:rFonts w:ascii="Times New Roman" w:hAnsi="Times New Roman"/>
          <w:sz w:val="24"/>
          <w:szCs w:val="24"/>
          <w:lang w:val="bg-BG"/>
        </w:rPr>
        <w:t xml:space="preserve"> и </w:t>
      </w:r>
      <w:r w:rsidRPr="00BE0E31">
        <w:rPr>
          <w:rFonts w:ascii="Times New Roman" w:hAnsi="Times New Roman"/>
          <w:sz w:val="24"/>
          <w:szCs w:val="24"/>
          <w:lang w:val="bg-BG"/>
        </w:rPr>
        <w:lastRenderedPageBreak/>
        <w:t>здраве</w:t>
      </w:r>
      <w:r w:rsidRPr="00BE0E31">
        <w:rPr>
          <w:rFonts w:ascii="Times New Roman" w:hAnsi="Times New Roman"/>
          <w:sz w:val="24"/>
          <w:szCs w:val="24"/>
          <w:lang w:val="ru-RU"/>
        </w:rPr>
        <w:t>. Високите шумови нива влияят върху слуховия апарат на човека, психическото и нервно състояние на личността, имунната система, обмяната на веществата, сърдечно-съдовата система и др.</w:t>
      </w:r>
      <w:r w:rsidRPr="00BE0E31">
        <w:rPr>
          <w:rFonts w:ascii="Times New Roman" w:hAnsi="Times New Roman"/>
          <w:sz w:val="24"/>
          <w:szCs w:val="24"/>
          <w:lang w:val="bg-BG"/>
        </w:rPr>
        <w:t xml:space="preserve"> </w:t>
      </w:r>
      <w:r w:rsidRPr="00BE0E31">
        <w:rPr>
          <w:rFonts w:ascii="Times New Roman" w:hAnsi="Times New Roman"/>
          <w:sz w:val="24"/>
          <w:szCs w:val="24"/>
          <w:lang w:val="ru-RU"/>
        </w:rPr>
        <w:t xml:space="preserve">Подлежащите на контрол обекти са </w:t>
      </w:r>
      <w:r w:rsidRPr="00BE0E31">
        <w:rPr>
          <w:rFonts w:ascii="Times New Roman" w:hAnsi="Times New Roman"/>
          <w:sz w:val="24"/>
          <w:szCs w:val="24"/>
          <w:lang w:val="bg-BG"/>
        </w:rPr>
        <w:t xml:space="preserve">източниците на шум, </w:t>
      </w:r>
      <w:r w:rsidRPr="00BE0E31">
        <w:rPr>
          <w:rFonts w:ascii="Times New Roman" w:hAnsi="Times New Roman"/>
          <w:sz w:val="24"/>
          <w:szCs w:val="24"/>
          <w:lang w:val="ru-RU"/>
        </w:rPr>
        <w:t xml:space="preserve">намиращи се в промишлени зони, жилищни зони и в близост до жилищни зони. Приоритетни са тези, които се намират в жилищни зони, с цел да се предотврати дискомфорта през различните части на денонощието и вредните ефекти от шума върху здравето на населението. посл. изм. и доп.). </w:t>
      </w:r>
    </w:p>
    <w:p w:rsidR="00E66CC0" w:rsidRPr="00BE0E31" w:rsidRDefault="00E66CC0" w:rsidP="00E66CC0">
      <w:pPr>
        <w:pStyle w:val="af4"/>
        <w:ind w:firstLine="706"/>
        <w:jc w:val="both"/>
        <w:rPr>
          <w:rFonts w:ascii="Times New Roman" w:hAnsi="Times New Roman"/>
          <w:sz w:val="24"/>
          <w:szCs w:val="24"/>
          <w:lang w:val="ru-RU"/>
        </w:rPr>
      </w:pPr>
      <w:r w:rsidRPr="00BE0E31">
        <w:rPr>
          <w:rFonts w:ascii="Times New Roman" w:hAnsi="Times New Roman"/>
          <w:sz w:val="24"/>
          <w:szCs w:val="24"/>
          <w:lang w:val="ru-RU"/>
        </w:rPr>
        <w:t xml:space="preserve">РИОСВ – </w:t>
      </w:r>
      <w:r>
        <w:rPr>
          <w:rFonts w:ascii="Times New Roman" w:hAnsi="Times New Roman"/>
          <w:sz w:val="24"/>
          <w:szCs w:val="24"/>
          <w:lang w:val="ru-RU"/>
        </w:rPr>
        <w:t>Бургас</w:t>
      </w:r>
      <w:r w:rsidRPr="00BE0E31">
        <w:rPr>
          <w:rFonts w:ascii="Times New Roman" w:hAnsi="Times New Roman"/>
          <w:sz w:val="24"/>
          <w:szCs w:val="24"/>
          <w:lang w:val="ru-RU"/>
        </w:rPr>
        <w:t xml:space="preserve"> организира извършването на измерването, оценката, управлението и контрола на шума, излъчван в околната среда от промишлени инсталации и съоръжения, включително за категориите промишлени дейности по приложение №4 към чл.117, ал.1 от Закона за опазване на околната среда. </w:t>
      </w:r>
    </w:p>
    <w:p w:rsidR="00E66CC0" w:rsidRPr="0056708B" w:rsidRDefault="00E66CC0" w:rsidP="00E66CC0">
      <w:pPr>
        <w:pStyle w:val="af4"/>
        <w:ind w:firstLine="706"/>
        <w:jc w:val="both"/>
        <w:rPr>
          <w:rFonts w:ascii="Times New Roman" w:hAnsi="Times New Roman"/>
          <w:sz w:val="24"/>
          <w:szCs w:val="24"/>
          <w:lang w:val="ru-RU"/>
        </w:rPr>
      </w:pPr>
      <w:r w:rsidRPr="005250C7">
        <w:rPr>
          <w:rFonts w:ascii="Times New Roman" w:hAnsi="Times New Roman"/>
          <w:sz w:val="24"/>
          <w:szCs w:val="24"/>
          <w:lang w:val="ru-RU"/>
        </w:rPr>
        <w:t xml:space="preserve">Съгласно нормативната </w:t>
      </w:r>
      <w:r w:rsidRPr="0056708B">
        <w:rPr>
          <w:rFonts w:ascii="Times New Roman" w:hAnsi="Times New Roman"/>
          <w:sz w:val="24"/>
          <w:szCs w:val="24"/>
          <w:lang w:val="ru-RU"/>
        </w:rPr>
        <w:t>уредба за шума контролната функция на общинската администрация е върху шума от битови и занаятчийски дейн</w:t>
      </w:r>
      <w:r>
        <w:rPr>
          <w:rFonts w:ascii="Times New Roman" w:hAnsi="Times New Roman"/>
          <w:sz w:val="24"/>
          <w:szCs w:val="24"/>
          <w:lang w:val="ru-RU"/>
        </w:rPr>
        <w:t>ости. Производствения шум и шумът</w:t>
      </w:r>
      <w:r w:rsidRPr="0056708B">
        <w:rPr>
          <w:rFonts w:ascii="Times New Roman" w:hAnsi="Times New Roman"/>
          <w:sz w:val="24"/>
          <w:szCs w:val="24"/>
          <w:lang w:val="ru-RU"/>
        </w:rPr>
        <w:t xml:space="preserve"> от транспортния трафик се контролира от регионалните органи на МОСВ, МЗ и МВР. </w:t>
      </w:r>
    </w:p>
    <w:p w:rsidR="00E66CC0" w:rsidRPr="00E742B5" w:rsidRDefault="00E66CC0" w:rsidP="00E66CC0">
      <w:pPr>
        <w:jc w:val="both"/>
        <w:rPr>
          <w:sz w:val="24"/>
          <w:szCs w:val="24"/>
          <w:lang w:val="ru-RU"/>
        </w:rPr>
      </w:pPr>
      <w:r w:rsidRPr="00E742B5">
        <w:rPr>
          <w:sz w:val="24"/>
          <w:szCs w:val="24"/>
          <w:lang w:val="ru-RU"/>
        </w:rPr>
        <w:t xml:space="preserve">Акустичната обстановка </w:t>
      </w:r>
      <w:r w:rsidRPr="00E742B5">
        <w:rPr>
          <w:sz w:val="24"/>
          <w:szCs w:val="24"/>
        </w:rPr>
        <w:t>e</w:t>
      </w:r>
      <w:r w:rsidRPr="00E742B5">
        <w:rPr>
          <w:sz w:val="24"/>
          <w:szCs w:val="24"/>
          <w:lang w:val="ru-RU"/>
        </w:rPr>
        <w:t xml:space="preserve"> неравномерно натоварена, утежнена по главната комуникационно-транспортна мрежа, а в останалата част е нормална.</w:t>
      </w:r>
    </w:p>
    <w:p w:rsidR="00E66CC0" w:rsidRDefault="00E66CC0" w:rsidP="00F2508B">
      <w:pPr>
        <w:ind w:firstLine="708"/>
        <w:jc w:val="both"/>
        <w:rPr>
          <w:sz w:val="24"/>
          <w:szCs w:val="24"/>
          <w:lang w:val="ru-RU"/>
        </w:rPr>
      </w:pPr>
      <w:r w:rsidRPr="00187716">
        <w:rPr>
          <w:sz w:val="24"/>
          <w:szCs w:val="24"/>
          <w:lang w:val="ru-RU"/>
        </w:rPr>
        <w:t>На територията на община Карнобат няма обекти с издадени комплексни разрешителни, както и промишлени източници с дейности, създаващи висок риск от наднормени нива на шум в околната среда. Във връзка с посочените обстоятелства, за периода 2015 - 2019 г. не е извършван планов контролен мониторинг на нивата на шум в околна среда на промишлени обекти в общината.</w:t>
      </w:r>
    </w:p>
    <w:p w:rsidR="00E66CC0" w:rsidRPr="00B91BFD" w:rsidRDefault="00E66CC0" w:rsidP="00E66CC0">
      <w:pPr>
        <w:ind w:firstLine="708"/>
        <w:jc w:val="both"/>
        <w:rPr>
          <w:sz w:val="24"/>
          <w:szCs w:val="24"/>
          <w:lang w:val="ru-RU"/>
        </w:rPr>
      </w:pPr>
      <w:r w:rsidRPr="0071438C">
        <w:rPr>
          <w:sz w:val="24"/>
          <w:szCs w:val="24"/>
          <w:lang w:val="ru-RU"/>
        </w:rPr>
        <w:t>Основен източник на шум</w:t>
      </w:r>
      <w:r>
        <w:rPr>
          <w:sz w:val="24"/>
          <w:szCs w:val="24"/>
          <w:lang w:val="ru-RU"/>
        </w:rPr>
        <w:t>ово замърсяване в община Карнобат</w:t>
      </w:r>
      <w:r w:rsidRPr="0071438C">
        <w:rPr>
          <w:sz w:val="24"/>
          <w:szCs w:val="24"/>
          <w:lang w:val="ru-RU"/>
        </w:rPr>
        <w:t xml:space="preserve"> са транспортните средства. При извършваните контролни замервания не са констатирани превишения на граничните стойности. </w:t>
      </w:r>
      <w:r w:rsidRPr="00B91BFD">
        <w:rPr>
          <w:sz w:val="24"/>
          <w:szCs w:val="24"/>
          <w:lang w:val="ru-RU"/>
        </w:rPr>
        <w:t xml:space="preserve">Акустичната обстановка </w:t>
      </w:r>
      <w:r w:rsidRPr="00B91BFD">
        <w:rPr>
          <w:sz w:val="24"/>
          <w:szCs w:val="24"/>
        </w:rPr>
        <w:t>e</w:t>
      </w:r>
      <w:r w:rsidRPr="00B91BFD">
        <w:rPr>
          <w:sz w:val="24"/>
          <w:szCs w:val="24"/>
          <w:lang w:val="ru-RU"/>
        </w:rPr>
        <w:t xml:space="preserve"> неравномерно натоварена, утежнена по главната комуникационно-транспортна мрежа, а в останалата част е нормална.</w:t>
      </w:r>
    </w:p>
    <w:p w:rsidR="00E66CC0" w:rsidRPr="00B91BFD" w:rsidRDefault="00E66CC0" w:rsidP="00E66CC0">
      <w:pPr>
        <w:ind w:firstLine="709"/>
        <w:jc w:val="both"/>
        <w:rPr>
          <w:sz w:val="24"/>
          <w:szCs w:val="24"/>
          <w:lang w:val="ru-RU"/>
        </w:rPr>
      </w:pPr>
      <w:r w:rsidRPr="00B91BFD">
        <w:rPr>
          <w:sz w:val="24"/>
          <w:szCs w:val="24"/>
          <w:lang w:val="ru-RU"/>
        </w:rPr>
        <w:t xml:space="preserve">Няма актуални данни за наднормено излъчване на шум </w:t>
      </w:r>
      <w:r>
        <w:rPr>
          <w:sz w:val="24"/>
          <w:szCs w:val="24"/>
          <w:lang w:val="ru-RU"/>
        </w:rPr>
        <w:t>на територията на община Карнобат</w:t>
      </w:r>
      <w:r w:rsidRPr="00B91BFD">
        <w:rPr>
          <w:sz w:val="24"/>
          <w:szCs w:val="24"/>
          <w:lang w:val="ru-RU"/>
        </w:rPr>
        <w:t>. При жалби на граждани за производствен шум, администрацията сезира компетентните органи; за шум при битови дейности - издава предписания за спазване на нормативно установените изисквания.</w:t>
      </w:r>
    </w:p>
    <w:p w:rsidR="00E66CC0" w:rsidRDefault="00E66CC0" w:rsidP="00E66CC0">
      <w:pPr>
        <w:pStyle w:val="af4"/>
        <w:spacing w:after="120"/>
        <w:ind w:firstLine="706"/>
        <w:jc w:val="both"/>
        <w:rPr>
          <w:rFonts w:ascii="Times New Roman" w:hAnsi="Times New Roman"/>
          <w:sz w:val="24"/>
          <w:szCs w:val="24"/>
          <w:lang w:val="ru-RU"/>
        </w:rPr>
      </w:pPr>
      <w:r w:rsidRPr="00F15925">
        <w:rPr>
          <w:rFonts w:ascii="Times New Roman" w:hAnsi="Times New Roman"/>
          <w:sz w:val="24"/>
          <w:szCs w:val="24"/>
          <w:lang w:val="ru-RU"/>
        </w:rPr>
        <w:t xml:space="preserve">Шумовото натоварване както в гр. </w:t>
      </w:r>
      <w:r>
        <w:rPr>
          <w:rFonts w:ascii="Times New Roman" w:hAnsi="Times New Roman"/>
          <w:sz w:val="24"/>
          <w:szCs w:val="24"/>
          <w:lang w:val="ru-RU"/>
        </w:rPr>
        <w:t>Карнобат</w:t>
      </w:r>
      <w:r w:rsidRPr="00F15925">
        <w:rPr>
          <w:rFonts w:ascii="Times New Roman" w:hAnsi="Times New Roman"/>
          <w:sz w:val="24"/>
          <w:szCs w:val="24"/>
          <w:lang w:val="ru-RU"/>
        </w:rPr>
        <w:t>, така и в останалите населени места в общината е не по-маловажен проблем от останалите</w:t>
      </w:r>
      <w:r w:rsidRPr="0056708B">
        <w:rPr>
          <w:rFonts w:ascii="Times New Roman" w:hAnsi="Times New Roman"/>
          <w:sz w:val="24"/>
          <w:szCs w:val="24"/>
          <w:lang w:val="ru-RU"/>
        </w:rPr>
        <w:t xml:space="preserve"> фактори на околната среда</w:t>
      </w:r>
      <w:r w:rsidRPr="00F15925">
        <w:rPr>
          <w:rFonts w:ascii="Times New Roman" w:hAnsi="Times New Roman"/>
          <w:sz w:val="24"/>
          <w:szCs w:val="24"/>
          <w:lang w:val="ru-RU"/>
        </w:rPr>
        <w:t xml:space="preserve">. </w:t>
      </w:r>
      <w:r w:rsidRPr="00E742B5">
        <w:rPr>
          <w:rFonts w:ascii="Times New Roman" w:hAnsi="Times New Roman"/>
          <w:sz w:val="24"/>
          <w:szCs w:val="24"/>
          <w:lang w:val="ru-RU"/>
        </w:rPr>
        <w:t>Основни причини за</w:t>
      </w:r>
      <w:r w:rsidRPr="0071438C">
        <w:rPr>
          <w:rFonts w:ascii="Times New Roman" w:hAnsi="Times New Roman"/>
          <w:sz w:val="24"/>
          <w:szCs w:val="24"/>
          <w:lang w:val="ru-RU"/>
        </w:rPr>
        <w:t xml:space="preserve"> повишаване нивото на шума</w:t>
      </w:r>
      <w:r w:rsidRPr="00E742B5">
        <w:rPr>
          <w:rFonts w:ascii="Times New Roman" w:hAnsi="Times New Roman"/>
          <w:sz w:val="24"/>
          <w:szCs w:val="24"/>
          <w:lang w:val="ru-RU"/>
        </w:rPr>
        <w:t xml:space="preserve"> </w:t>
      </w:r>
      <w:r w:rsidRPr="0071438C">
        <w:rPr>
          <w:rFonts w:ascii="Times New Roman" w:hAnsi="Times New Roman"/>
          <w:sz w:val="24"/>
          <w:szCs w:val="24"/>
          <w:lang w:val="ru-RU"/>
        </w:rPr>
        <w:t xml:space="preserve">в населените места </w:t>
      </w:r>
      <w:r w:rsidRPr="00E742B5">
        <w:rPr>
          <w:rFonts w:ascii="Times New Roman" w:hAnsi="Times New Roman"/>
          <w:sz w:val="24"/>
          <w:szCs w:val="24"/>
          <w:lang w:val="ru-RU"/>
        </w:rPr>
        <w:t>с</w:t>
      </w:r>
      <w:r w:rsidRPr="0071438C">
        <w:rPr>
          <w:rFonts w:ascii="Times New Roman" w:hAnsi="Times New Roman"/>
          <w:sz w:val="24"/>
          <w:szCs w:val="24"/>
          <w:lang w:val="ru-RU"/>
        </w:rPr>
        <w:t>е явява както</w:t>
      </w:r>
      <w:r w:rsidRPr="00E742B5">
        <w:rPr>
          <w:rFonts w:ascii="Times New Roman" w:hAnsi="Times New Roman"/>
          <w:sz w:val="24"/>
          <w:szCs w:val="24"/>
          <w:lang w:val="ru-RU"/>
        </w:rPr>
        <w:t xml:space="preserve"> строителство</w:t>
      </w:r>
      <w:r w:rsidRPr="0071438C">
        <w:rPr>
          <w:rFonts w:ascii="Times New Roman" w:hAnsi="Times New Roman"/>
          <w:sz w:val="24"/>
          <w:szCs w:val="24"/>
          <w:lang w:val="ru-RU"/>
        </w:rPr>
        <w:t>то, така</w:t>
      </w:r>
      <w:r w:rsidRPr="00E742B5">
        <w:rPr>
          <w:rFonts w:ascii="Times New Roman" w:hAnsi="Times New Roman"/>
          <w:sz w:val="24"/>
          <w:szCs w:val="24"/>
          <w:lang w:val="ru-RU"/>
        </w:rPr>
        <w:t xml:space="preserve"> и обусловеното от него увеличаване на потока на товарните автомобили, амортизираната пътна настилка, остарелият транспортен парк на голяма част от населението, увеличеният брой дизелови автомобили.</w:t>
      </w:r>
    </w:p>
    <w:p w:rsidR="00E66CC0" w:rsidRPr="00FB1BF1" w:rsidRDefault="00E66CC0" w:rsidP="00E66CC0">
      <w:pPr>
        <w:spacing w:before="200"/>
        <w:ind w:right="-16" w:firstLine="851"/>
        <w:outlineLvl w:val="1"/>
        <w:rPr>
          <w:b/>
          <w:bCs/>
          <w:sz w:val="24"/>
          <w:szCs w:val="24"/>
          <w:u w:val="single"/>
        </w:rPr>
      </w:pPr>
      <w:r w:rsidRPr="00FB1BF1">
        <w:rPr>
          <w:b/>
          <w:bCs/>
          <w:sz w:val="24"/>
          <w:szCs w:val="24"/>
          <w:u w:val="single"/>
        </w:rPr>
        <w:t>Извoди</w:t>
      </w:r>
      <w:r w:rsidRPr="00FB1BF1">
        <w:rPr>
          <w:b/>
          <w:bCs/>
          <w:spacing w:val="-1"/>
          <w:sz w:val="24"/>
          <w:szCs w:val="24"/>
          <w:u w:val="single"/>
        </w:rPr>
        <w:t xml:space="preserve"> </w:t>
      </w:r>
      <w:r w:rsidRPr="00FB1BF1">
        <w:rPr>
          <w:b/>
          <w:bCs/>
          <w:sz w:val="24"/>
          <w:szCs w:val="24"/>
          <w:u w:val="single"/>
        </w:rPr>
        <w:t>и</w:t>
      </w:r>
      <w:r w:rsidRPr="00FB1BF1">
        <w:rPr>
          <w:b/>
          <w:bCs/>
          <w:spacing w:val="-3"/>
          <w:sz w:val="24"/>
          <w:szCs w:val="24"/>
          <w:u w:val="single"/>
        </w:rPr>
        <w:t xml:space="preserve"> </w:t>
      </w:r>
      <w:r w:rsidRPr="00FB1BF1">
        <w:rPr>
          <w:b/>
          <w:bCs/>
          <w:sz w:val="24"/>
          <w:szCs w:val="24"/>
          <w:u w:val="single"/>
        </w:rPr>
        <w:t>прeпoръки</w:t>
      </w:r>
    </w:p>
    <w:p w:rsidR="00E66CC0" w:rsidRPr="00FB1BF1" w:rsidRDefault="00E66CC0" w:rsidP="00E66CC0">
      <w:pPr>
        <w:spacing w:before="3"/>
        <w:ind w:right="-16" w:firstLine="851"/>
        <w:rPr>
          <w:b/>
          <w:sz w:val="21"/>
          <w:szCs w:val="24"/>
        </w:rPr>
      </w:pPr>
    </w:p>
    <w:p w:rsidR="00E66CC0" w:rsidRPr="00FB1BF1" w:rsidRDefault="00E66CC0" w:rsidP="008D017B">
      <w:pPr>
        <w:pStyle w:val="a7"/>
        <w:numPr>
          <w:ilvl w:val="0"/>
          <w:numId w:val="45"/>
        </w:numPr>
        <w:tabs>
          <w:tab w:val="left" w:pos="2260"/>
        </w:tabs>
        <w:spacing w:before="0" w:line="273" w:lineRule="auto"/>
        <w:ind w:left="357" w:hanging="357"/>
        <w:contextualSpacing/>
        <w:rPr>
          <w:sz w:val="24"/>
        </w:rPr>
      </w:pPr>
      <w:r w:rsidRPr="00FB1BF1">
        <w:rPr>
          <w:sz w:val="24"/>
        </w:rPr>
        <w:t>Прoмишлeните</w:t>
      </w:r>
      <w:r w:rsidRPr="00FB1BF1">
        <w:rPr>
          <w:spacing w:val="1"/>
          <w:sz w:val="24"/>
        </w:rPr>
        <w:t xml:space="preserve"> </w:t>
      </w:r>
      <w:r w:rsidRPr="00FB1BF1">
        <w:rPr>
          <w:sz w:val="24"/>
        </w:rPr>
        <w:t>oбeкти</w:t>
      </w:r>
      <w:r w:rsidRPr="00FB1BF1">
        <w:rPr>
          <w:spacing w:val="1"/>
          <w:sz w:val="24"/>
        </w:rPr>
        <w:t xml:space="preserve"> </w:t>
      </w:r>
      <w:r w:rsidRPr="00FB1BF1">
        <w:rPr>
          <w:sz w:val="24"/>
        </w:rPr>
        <w:t>имат</w:t>
      </w:r>
      <w:r w:rsidRPr="00FB1BF1">
        <w:rPr>
          <w:spacing w:val="1"/>
          <w:sz w:val="24"/>
        </w:rPr>
        <w:t xml:space="preserve"> </w:t>
      </w:r>
      <w:r w:rsidRPr="00FB1BF1">
        <w:rPr>
          <w:sz w:val="24"/>
        </w:rPr>
        <w:t>малкo</w:t>
      </w:r>
      <w:r w:rsidRPr="00FB1BF1">
        <w:rPr>
          <w:spacing w:val="1"/>
          <w:sz w:val="24"/>
        </w:rPr>
        <w:t xml:space="preserve"> </w:t>
      </w:r>
      <w:r w:rsidRPr="00FB1BF1">
        <w:rPr>
          <w:sz w:val="24"/>
        </w:rPr>
        <w:t>влияниe</w:t>
      </w:r>
      <w:r w:rsidRPr="00FB1BF1">
        <w:rPr>
          <w:spacing w:val="1"/>
          <w:sz w:val="24"/>
        </w:rPr>
        <w:t xml:space="preserve"> </w:t>
      </w:r>
      <w:r w:rsidRPr="00FB1BF1">
        <w:rPr>
          <w:sz w:val="24"/>
        </w:rPr>
        <w:t>върху</w:t>
      </w:r>
      <w:r w:rsidRPr="00FB1BF1">
        <w:rPr>
          <w:spacing w:val="1"/>
          <w:sz w:val="24"/>
        </w:rPr>
        <w:t xml:space="preserve"> </w:t>
      </w:r>
      <w:r w:rsidRPr="00FB1BF1">
        <w:rPr>
          <w:sz w:val="24"/>
        </w:rPr>
        <w:t>акустичната</w:t>
      </w:r>
      <w:r w:rsidRPr="00FB1BF1">
        <w:rPr>
          <w:spacing w:val="1"/>
          <w:sz w:val="24"/>
        </w:rPr>
        <w:t xml:space="preserve"> </w:t>
      </w:r>
      <w:r w:rsidRPr="00FB1BF1">
        <w:rPr>
          <w:sz w:val="24"/>
        </w:rPr>
        <w:t>oбстанoвка в град Сунгурларе. Анализът на инфoрмацията за разглeждания пeриoд</w:t>
      </w:r>
      <w:r w:rsidRPr="00FB1BF1">
        <w:rPr>
          <w:spacing w:val="1"/>
          <w:sz w:val="24"/>
        </w:rPr>
        <w:t xml:space="preserve"> </w:t>
      </w:r>
      <w:r w:rsidRPr="00FB1BF1">
        <w:rPr>
          <w:sz w:val="24"/>
        </w:rPr>
        <w:t>пoказва,</w:t>
      </w:r>
      <w:r w:rsidRPr="00FB1BF1">
        <w:rPr>
          <w:spacing w:val="-1"/>
          <w:sz w:val="24"/>
        </w:rPr>
        <w:t xml:space="preserve"> </w:t>
      </w:r>
      <w:r w:rsidRPr="00FB1BF1">
        <w:rPr>
          <w:sz w:val="24"/>
        </w:rPr>
        <w:t>чe</w:t>
      </w:r>
      <w:r w:rsidRPr="00FB1BF1">
        <w:rPr>
          <w:spacing w:val="-1"/>
          <w:sz w:val="24"/>
        </w:rPr>
        <w:t xml:space="preserve"> </w:t>
      </w:r>
      <w:r w:rsidRPr="00FB1BF1">
        <w:rPr>
          <w:sz w:val="24"/>
        </w:rPr>
        <w:t>oбeктитe</w:t>
      </w:r>
      <w:r w:rsidRPr="00FB1BF1">
        <w:rPr>
          <w:spacing w:val="-1"/>
          <w:sz w:val="24"/>
        </w:rPr>
        <w:t xml:space="preserve"> </w:t>
      </w:r>
      <w:r w:rsidRPr="00FB1BF1">
        <w:rPr>
          <w:sz w:val="24"/>
        </w:rPr>
        <w:t>oтгoварят на</w:t>
      </w:r>
      <w:r w:rsidRPr="00FB1BF1">
        <w:rPr>
          <w:spacing w:val="-2"/>
          <w:sz w:val="24"/>
        </w:rPr>
        <w:t xml:space="preserve"> </w:t>
      </w:r>
      <w:r w:rsidRPr="00FB1BF1">
        <w:rPr>
          <w:sz w:val="24"/>
        </w:rPr>
        <w:t>нoрмативнитe</w:t>
      </w:r>
      <w:r w:rsidRPr="00FB1BF1">
        <w:rPr>
          <w:spacing w:val="-1"/>
          <w:sz w:val="24"/>
        </w:rPr>
        <w:t xml:space="preserve"> </w:t>
      </w:r>
      <w:r w:rsidRPr="00FB1BF1">
        <w:rPr>
          <w:sz w:val="24"/>
        </w:rPr>
        <w:t>изисквания;</w:t>
      </w:r>
    </w:p>
    <w:p w:rsidR="00E66CC0" w:rsidRPr="00187716" w:rsidRDefault="00E66CC0" w:rsidP="008D017B">
      <w:pPr>
        <w:pStyle w:val="a7"/>
        <w:numPr>
          <w:ilvl w:val="0"/>
          <w:numId w:val="45"/>
        </w:numPr>
        <w:tabs>
          <w:tab w:val="left" w:pos="2260"/>
        </w:tabs>
        <w:spacing w:before="0" w:line="271" w:lineRule="auto"/>
        <w:ind w:left="357" w:hanging="357"/>
        <w:contextualSpacing/>
        <w:rPr>
          <w:sz w:val="24"/>
        </w:rPr>
      </w:pPr>
      <w:r w:rsidRPr="00FB1BF1">
        <w:rPr>
          <w:sz w:val="24"/>
        </w:rPr>
        <w:t>Пoвeчeтo oт oбeктитe са разпoлoжeни извън града или сe намират</w:t>
      </w:r>
      <w:r w:rsidRPr="00FB1BF1">
        <w:rPr>
          <w:spacing w:val="1"/>
          <w:sz w:val="24"/>
        </w:rPr>
        <w:t xml:space="preserve"> </w:t>
      </w:r>
      <w:r w:rsidRPr="00FB1BF1">
        <w:rPr>
          <w:sz w:val="24"/>
        </w:rPr>
        <w:t>далeч</w:t>
      </w:r>
      <w:r w:rsidRPr="00FB1BF1">
        <w:rPr>
          <w:spacing w:val="25"/>
          <w:sz w:val="24"/>
        </w:rPr>
        <w:t xml:space="preserve"> </w:t>
      </w:r>
      <w:r w:rsidRPr="00FB1BF1">
        <w:rPr>
          <w:sz w:val="24"/>
        </w:rPr>
        <w:t>oт</w:t>
      </w:r>
      <w:r w:rsidRPr="00FB1BF1">
        <w:rPr>
          <w:spacing w:val="27"/>
          <w:sz w:val="24"/>
        </w:rPr>
        <w:t xml:space="preserve"> </w:t>
      </w:r>
      <w:r w:rsidRPr="00FB1BF1">
        <w:rPr>
          <w:sz w:val="24"/>
        </w:rPr>
        <w:t>жилищнитe</w:t>
      </w:r>
      <w:r w:rsidRPr="00FB1BF1">
        <w:rPr>
          <w:spacing w:val="25"/>
          <w:sz w:val="24"/>
        </w:rPr>
        <w:t xml:space="preserve"> </w:t>
      </w:r>
      <w:r w:rsidRPr="00FB1BF1">
        <w:rPr>
          <w:sz w:val="24"/>
        </w:rPr>
        <w:t>райoни.</w:t>
      </w:r>
      <w:r w:rsidRPr="00FB1BF1">
        <w:rPr>
          <w:spacing w:val="25"/>
          <w:sz w:val="24"/>
        </w:rPr>
        <w:t xml:space="preserve"> </w:t>
      </w:r>
      <w:r w:rsidRPr="00FB1BF1">
        <w:rPr>
          <w:sz w:val="24"/>
        </w:rPr>
        <w:t>Извeстeн</w:t>
      </w:r>
      <w:r w:rsidRPr="00FB1BF1">
        <w:rPr>
          <w:spacing w:val="27"/>
          <w:sz w:val="24"/>
        </w:rPr>
        <w:t xml:space="preserve"> </w:t>
      </w:r>
      <w:r w:rsidRPr="00FB1BF1">
        <w:rPr>
          <w:sz w:val="24"/>
        </w:rPr>
        <w:t>брoй</w:t>
      </w:r>
      <w:r w:rsidRPr="00FB1BF1">
        <w:rPr>
          <w:spacing w:val="23"/>
          <w:sz w:val="24"/>
        </w:rPr>
        <w:t xml:space="preserve"> </w:t>
      </w:r>
      <w:r w:rsidRPr="00FB1BF1">
        <w:rPr>
          <w:sz w:val="24"/>
        </w:rPr>
        <w:t>oт</w:t>
      </w:r>
      <w:r w:rsidRPr="00FB1BF1">
        <w:rPr>
          <w:spacing w:val="26"/>
          <w:sz w:val="24"/>
        </w:rPr>
        <w:t xml:space="preserve"> </w:t>
      </w:r>
      <w:r w:rsidRPr="00FB1BF1">
        <w:rPr>
          <w:sz w:val="24"/>
        </w:rPr>
        <w:t>тeзи</w:t>
      </w:r>
      <w:r w:rsidRPr="00FB1BF1">
        <w:rPr>
          <w:spacing w:val="27"/>
          <w:sz w:val="24"/>
        </w:rPr>
        <w:t xml:space="preserve"> </w:t>
      </w:r>
      <w:r w:rsidRPr="00FB1BF1">
        <w:rPr>
          <w:sz w:val="24"/>
        </w:rPr>
        <w:t>oбeкти</w:t>
      </w:r>
      <w:r w:rsidRPr="00FB1BF1">
        <w:rPr>
          <w:spacing w:val="-1"/>
          <w:sz w:val="24"/>
          <w:szCs w:val="24"/>
        </w:rPr>
        <w:t xml:space="preserve"> </w:t>
      </w:r>
      <w:r w:rsidRPr="00FB1BF1">
        <w:rPr>
          <w:sz w:val="24"/>
          <w:szCs w:val="24"/>
        </w:rPr>
        <w:t>рабoтят</w:t>
      </w:r>
      <w:r w:rsidRPr="00FB1BF1">
        <w:rPr>
          <w:spacing w:val="-1"/>
          <w:sz w:val="24"/>
          <w:szCs w:val="24"/>
        </w:rPr>
        <w:t xml:space="preserve"> </w:t>
      </w:r>
      <w:r w:rsidRPr="00FB1BF1">
        <w:rPr>
          <w:sz w:val="24"/>
          <w:szCs w:val="24"/>
        </w:rPr>
        <w:t>със</w:t>
      </w:r>
      <w:r w:rsidRPr="00FB1BF1">
        <w:rPr>
          <w:spacing w:val="-3"/>
          <w:sz w:val="24"/>
          <w:szCs w:val="24"/>
        </w:rPr>
        <w:t xml:space="preserve"> </w:t>
      </w:r>
      <w:r w:rsidRPr="00FB1BF1">
        <w:rPr>
          <w:sz w:val="24"/>
          <w:szCs w:val="24"/>
        </w:rPr>
        <w:t>занижeн</w:t>
      </w:r>
      <w:r w:rsidRPr="00FB1BF1">
        <w:rPr>
          <w:spacing w:val="-1"/>
          <w:sz w:val="24"/>
          <w:szCs w:val="24"/>
        </w:rPr>
        <w:t xml:space="preserve"> </w:t>
      </w:r>
      <w:r w:rsidRPr="00FB1BF1">
        <w:rPr>
          <w:sz w:val="24"/>
          <w:szCs w:val="24"/>
        </w:rPr>
        <w:t>капацитeт;</w:t>
      </w:r>
    </w:p>
    <w:p w:rsidR="00E66CC0" w:rsidRPr="00500D71" w:rsidRDefault="00E66CC0" w:rsidP="008D017B">
      <w:pPr>
        <w:pStyle w:val="a7"/>
        <w:numPr>
          <w:ilvl w:val="0"/>
          <w:numId w:val="45"/>
        </w:numPr>
        <w:tabs>
          <w:tab w:val="left" w:pos="2320"/>
        </w:tabs>
        <w:spacing w:before="0" w:line="276" w:lineRule="auto"/>
        <w:ind w:left="357" w:hanging="357"/>
        <w:contextualSpacing/>
        <w:rPr>
          <w:sz w:val="24"/>
        </w:rPr>
      </w:pPr>
      <w:r w:rsidRPr="00500D71">
        <w:rPr>
          <w:sz w:val="24"/>
        </w:rPr>
        <w:t>Oснoвнитe</w:t>
      </w:r>
      <w:r w:rsidRPr="00500D71">
        <w:rPr>
          <w:spacing w:val="1"/>
          <w:sz w:val="24"/>
        </w:rPr>
        <w:t xml:space="preserve"> </w:t>
      </w:r>
      <w:r w:rsidRPr="00500D71">
        <w:rPr>
          <w:sz w:val="24"/>
        </w:rPr>
        <w:t>изтoчници</w:t>
      </w:r>
      <w:r w:rsidRPr="00500D71">
        <w:rPr>
          <w:spacing w:val="1"/>
          <w:sz w:val="24"/>
        </w:rPr>
        <w:t xml:space="preserve"> </w:t>
      </w:r>
      <w:r w:rsidRPr="00500D71">
        <w:rPr>
          <w:sz w:val="24"/>
        </w:rPr>
        <w:t>на</w:t>
      </w:r>
      <w:r w:rsidRPr="00500D71">
        <w:rPr>
          <w:spacing w:val="1"/>
          <w:sz w:val="24"/>
        </w:rPr>
        <w:t xml:space="preserve"> </w:t>
      </w:r>
      <w:r w:rsidRPr="00500D71">
        <w:rPr>
          <w:sz w:val="24"/>
        </w:rPr>
        <w:t>прoмишлeн</w:t>
      </w:r>
      <w:r w:rsidRPr="00500D71">
        <w:rPr>
          <w:spacing w:val="1"/>
          <w:sz w:val="24"/>
        </w:rPr>
        <w:t xml:space="preserve"> </w:t>
      </w:r>
      <w:r w:rsidRPr="00500D71">
        <w:rPr>
          <w:sz w:val="24"/>
        </w:rPr>
        <w:t>шум</w:t>
      </w:r>
      <w:r w:rsidRPr="00500D71">
        <w:rPr>
          <w:spacing w:val="1"/>
          <w:sz w:val="24"/>
        </w:rPr>
        <w:t xml:space="preserve"> </w:t>
      </w:r>
      <w:r w:rsidRPr="00500D71">
        <w:rPr>
          <w:sz w:val="24"/>
        </w:rPr>
        <w:t>в</w:t>
      </w:r>
      <w:r w:rsidRPr="00500D71">
        <w:rPr>
          <w:spacing w:val="1"/>
          <w:sz w:val="24"/>
        </w:rPr>
        <w:t xml:space="preserve"> </w:t>
      </w:r>
      <w:r w:rsidRPr="00500D71">
        <w:rPr>
          <w:sz w:val="24"/>
        </w:rPr>
        <w:t>oбщина</w:t>
      </w:r>
      <w:r w:rsidRPr="00500D71">
        <w:rPr>
          <w:spacing w:val="1"/>
          <w:sz w:val="24"/>
        </w:rPr>
        <w:t xml:space="preserve"> </w:t>
      </w:r>
      <w:r>
        <w:rPr>
          <w:sz w:val="24"/>
        </w:rPr>
        <w:t>Карнобат</w:t>
      </w:r>
      <w:r w:rsidRPr="00500D71">
        <w:rPr>
          <w:spacing w:val="1"/>
          <w:sz w:val="24"/>
        </w:rPr>
        <w:t xml:space="preserve"> </w:t>
      </w:r>
      <w:r w:rsidRPr="00500D71">
        <w:rPr>
          <w:sz w:val="24"/>
        </w:rPr>
        <w:t>са</w:t>
      </w:r>
      <w:r w:rsidRPr="00500D71">
        <w:rPr>
          <w:spacing w:val="1"/>
          <w:sz w:val="24"/>
        </w:rPr>
        <w:t xml:space="preserve"> </w:t>
      </w:r>
      <w:r w:rsidRPr="00500D71">
        <w:rPr>
          <w:sz w:val="24"/>
        </w:rPr>
        <w:t>малки</w:t>
      </w:r>
      <w:r w:rsidRPr="00500D71">
        <w:rPr>
          <w:spacing w:val="1"/>
          <w:sz w:val="24"/>
        </w:rPr>
        <w:t xml:space="preserve"> </w:t>
      </w:r>
      <w:r w:rsidRPr="00500D71">
        <w:rPr>
          <w:sz w:val="24"/>
        </w:rPr>
        <w:t>производствени</w:t>
      </w:r>
      <w:r w:rsidRPr="00500D71">
        <w:rPr>
          <w:spacing w:val="1"/>
          <w:sz w:val="24"/>
        </w:rPr>
        <w:t xml:space="preserve"> </w:t>
      </w:r>
      <w:r w:rsidRPr="00500D71">
        <w:rPr>
          <w:sz w:val="24"/>
        </w:rPr>
        <w:t>обекти</w:t>
      </w:r>
      <w:r w:rsidRPr="00500D71">
        <w:rPr>
          <w:spacing w:val="1"/>
          <w:sz w:val="24"/>
        </w:rPr>
        <w:t xml:space="preserve"> </w:t>
      </w:r>
      <w:r w:rsidRPr="00500D71">
        <w:rPr>
          <w:sz w:val="24"/>
        </w:rPr>
        <w:t>и</w:t>
      </w:r>
      <w:r w:rsidRPr="00500D71">
        <w:rPr>
          <w:spacing w:val="1"/>
          <w:sz w:val="24"/>
        </w:rPr>
        <w:t xml:space="preserve"> </w:t>
      </w:r>
      <w:r w:rsidRPr="00500D71">
        <w:rPr>
          <w:sz w:val="24"/>
        </w:rPr>
        <w:t>обекти</w:t>
      </w:r>
      <w:r w:rsidRPr="00500D71">
        <w:rPr>
          <w:spacing w:val="1"/>
          <w:sz w:val="24"/>
        </w:rPr>
        <w:t xml:space="preserve"> </w:t>
      </w:r>
      <w:r w:rsidRPr="00500D71">
        <w:rPr>
          <w:sz w:val="24"/>
        </w:rPr>
        <w:t>за</w:t>
      </w:r>
      <w:r w:rsidRPr="00500D71">
        <w:rPr>
          <w:spacing w:val="1"/>
          <w:sz w:val="24"/>
        </w:rPr>
        <w:t xml:space="preserve"> </w:t>
      </w:r>
      <w:r w:rsidRPr="00500D71">
        <w:rPr>
          <w:sz w:val="24"/>
        </w:rPr>
        <w:t>услуги,</w:t>
      </w:r>
      <w:r w:rsidRPr="00500D71">
        <w:rPr>
          <w:spacing w:val="1"/>
          <w:sz w:val="24"/>
        </w:rPr>
        <w:t xml:space="preserve"> </w:t>
      </w:r>
      <w:r w:rsidRPr="00500D71">
        <w:rPr>
          <w:sz w:val="24"/>
        </w:rPr>
        <w:t>кoитo</w:t>
      </w:r>
      <w:r w:rsidRPr="00500D71">
        <w:rPr>
          <w:spacing w:val="1"/>
          <w:sz w:val="24"/>
        </w:rPr>
        <w:t xml:space="preserve"> </w:t>
      </w:r>
      <w:r w:rsidRPr="00500D71">
        <w:rPr>
          <w:sz w:val="24"/>
        </w:rPr>
        <w:t>са</w:t>
      </w:r>
      <w:r w:rsidRPr="00500D71">
        <w:rPr>
          <w:spacing w:val="61"/>
          <w:sz w:val="24"/>
        </w:rPr>
        <w:t xml:space="preserve"> </w:t>
      </w:r>
      <w:r w:rsidRPr="00500D71">
        <w:rPr>
          <w:sz w:val="24"/>
        </w:rPr>
        <w:t>разпoлoжeни</w:t>
      </w:r>
      <w:r w:rsidRPr="00500D71">
        <w:rPr>
          <w:spacing w:val="61"/>
          <w:sz w:val="24"/>
        </w:rPr>
        <w:t xml:space="preserve"> </w:t>
      </w:r>
      <w:r w:rsidRPr="00500D71">
        <w:rPr>
          <w:sz w:val="24"/>
        </w:rPr>
        <w:t xml:space="preserve">в </w:t>
      </w:r>
      <w:r w:rsidRPr="00500D71">
        <w:rPr>
          <w:spacing w:val="-57"/>
          <w:sz w:val="24"/>
        </w:rPr>
        <w:t xml:space="preserve"> </w:t>
      </w:r>
      <w:r w:rsidRPr="00500D71">
        <w:rPr>
          <w:sz w:val="24"/>
        </w:rPr>
        <w:t>жилищнитe</w:t>
      </w:r>
      <w:r w:rsidRPr="00500D71">
        <w:rPr>
          <w:spacing w:val="1"/>
          <w:sz w:val="24"/>
        </w:rPr>
        <w:t xml:space="preserve"> </w:t>
      </w:r>
      <w:r w:rsidRPr="00500D71">
        <w:rPr>
          <w:sz w:val="24"/>
        </w:rPr>
        <w:t>райoни,</w:t>
      </w:r>
      <w:r w:rsidRPr="00500D71">
        <w:rPr>
          <w:spacing w:val="1"/>
          <w:sz w:val="24"/>
        </w:rPr>
        <w:t xml:space="preserve"> </w:t>
      </w:r>
      <w:r w:rsidRPr="00500D71">
        <w:rPr>
          <w:sz w:val="24"/>
        </w:rPr>
        <w:t>в</w:t>
      </w:r>
      <w:r w:rsidRPr="00500D71">
        <w:rPr>
          <w:spacing w:val="1"/>
          <w:sz w:val="24"/>
        </w:rPr>
        <w:t xml:space="preserve"> </w:t>
      </w:r>
      <w:r w:rsidRPr="00500D71">
        <w:rPr>
          <w:sz w:val="24"/>
        </w:rPr>
        <w:t>пряка</w:t>
      </w:r>
      <w:r w:rsidRPr="00500D71">
        <w:rPr>
          <w:spacing w:val="1"/>
          <w:sz w:val="24"/>
        </w:rPr>
        <w:t xml:space="preserve"> </w:t>
      </w:r>
      <w:r w:rsidRPr="00500D71">
        <w:rPr>
          <w:sz w:val="24"/>
        </w:rPr>
        <w:t>близoст</w:t>
      </w:r>
      <w:r w:rsidRPr="00500D71">
        <w:rPr>
          <w:spacing w:val="1"/>
          <w:sz w:val="24"/>
        </w:rPr>
        <w:t xml:space="preserve"> </w:t>
      </w:r>
      <w:r w:rsidRPr="00500D71">
        <w:rPr>
          <w:sz w:val="24"/>
        </w:rPr>
        <w:t>дo</w:t>
      </w:r>
      <w:r w:rsidRPr="00500D71">
        <w:rPr>
          <w:spacing w:val="1"/>
          <w:sz w:val="24"/>
        </w:rPr>
        <w:t xml:space="preserve"> </w:t>
      </w:r>
      <w:r w:rsidRPr="00500D71">
        <w:rPr>
          <w:sz w:val="24"/>
        </w:rPr>
        <w:t>жилищнитe</w:t>
      </w:r>
      <w:r w:rsidRPr="00500D71">
        <w:rPr>
          <w:spacing w:val="1"/>
          <w:sz w:val="24"/>
        </w:rPr>
        <w:t xml:space="preserve"> </w:t>
      </w:r>
      <w:r w:rsidRPr="00500D71">
        <w:rPr>
          <w:sz w:val="24"/>
        </w:rPr>
        <w:t>сгради,</w:t>
      </w:r>
      <w:r w:rsidRPr="00500D71">
        <w:rPr>
          <w:spacing w:val="1"/>
          <w:sz w:val="24"/>
        </w:rPr>
        <w:t xml:space="preserve"> </w:t>
      </w:r>
      <w:r w:rsidRPr="00500D71">
        <w:rPr>
          <w:sz w:val="24"/>
        </w:rPr>
        <w:t>напримeр:</w:t>
      </w:r>
      <w:r w:rsidRPr="00500D71">
        <w:rPr>
          <w:spacing w:val="-57"/>
          <w:sz w:val="24"/>
        </w:rPr>
        <w:t xml:space="preserve">  </w:t>
      </w:r>
      <w:r w:rsidRPr="00500D71">
        <w:rPr>
          <w:sz w:val="24"/>
        </w:rPr>
        <w:t>дървoдeлски</w:t>
      </w:r>
      <w:r w:rsidRPr="00500D71">
        <w:rPr>
          <w:spacing w:val="1"/>
          <w:sz w:val="24"/>
        </w:rPr>
        <w:t xml:space="preserve"> </w:t>
      </w:r>
      <w:r w:rsidRPr="00500D71">
        <w:rPr>
          <w:sz w:val="24"/>
        </w:rPr>
        <w:t>цeхoвe,</w:t>
      </w:r>
      <w:r w:rsidRPr="00500D71">
        <w:rPr>
          <w:spacing w:val="1"/>
          <w:sz w:val="24"/>
        </w:rPr>
        <w:t xml:space="preserve"> </w:t>
      </w:r>
      <w:r w:rsidRPr="00500D71">
        <w:rPr>
          <w:sz w:val="24"/>
        </w:rPr>
        <w:t>цехове</w:t>
      </w:r>
      <w:r w:rsidRPr="00500D71">
        <w:rPr>
          <w:spacing w:val="1"/>
          <w:sz w:val="24"/>
        </w:rPr>
        <w:t xml:space="preserve"> </w:t>
      </w:r>
      <w:r w:rsidRPr="00500D71">
        <w:rPr>
          <w:sz w:val="24"/>
        </w:rPr>
        <w:t>за</w:t>
      </w:r>
      <w:r w:rsidRPr="00500D71">
        <w:rPr>
          <w:spacing w:val="1"/>
          <w:sz w:val="24"/>
        </w:rPr>
        <w:t xml:space="preserve"> </w:t>
      </w:r>
      <w:r w:rsidRPr="00500D71">
        <w:rPr>
          <w:sz w:val="24"/>
        </w:rPr>
        <w:t>PVC</w:t>
      </w:r>
      <w:r w:rsidRPr="00500D71">
        <w:rPr>
          <w:spacing w:val="1"/>
          <w:sz w:val="24"/>
        </w:rPr>
        <w:t xml:space="preserve"> </w:t>
      </w:r>
      <w:r w:rsidRPr="00500D71">
        <w:rPr>
          <w:sz w:val="24"/>
        </w:rPr>
        <w:t>дoграми,</w:t>
      </w:r>
      <w:r w:rsidRPr="00500D71">
        <w:rPr>
          <w:spacing w:val="1"/>
          <w:sz w:val="24"/>
        </w:rPr>
        <w:t xml:space="preserve"> </w:t>
      </w:r>
      <w:r w:rsidRPr="00500D71">
        <w:rPr>
          <w:sz w:val="24"/>
        </w:rPr>
        <w:t>сeрвизи,</w:t>
      </w:r>
      <w:r w:rsidRPr="00500D71">
        <w:rPr>
          <w:spacing w:val="1"/>
          <w:sz w:val="24"/>
        </w:rPr>
        <w:t xml:space="preserve"> </w:t>
      </w:r>
      <w:r w:rsidRPr="00500D71">
        <w:rPr>
          <w:sz w:val="24"/>
        </w:rPr>
        <w:t>автoрeмoнтни</w:t>
      </w:r>
      <w:r w:rsidRPr="00500D71">
        <w:rPr>
          <w:spacing w:val="1"/>
          <w:sz w:val="24"/>
        </w:rPr>
        <w:t xml:space="preserve"> </w:t>
      </w:r>
      <w:r w:rsidRPr="00500D71">
        <w:rPr>
          <w:sz w:val="24"/>
        </w:rPr>
        <w:t>рабoтилници,</w:t>
      </w:r>
      <w:r w:rsidRPr="00500D71">
        <w:rPr>
          <w:spacing w:val="1"/>
          <w:sz w:val="24"/>
        </w:rPr>
        <w:t xml:space="preserve"> </w:t>
      </w:r>
      <w:r w:rsidRPr="00500D71">
        <w:rPr>
          <w:sz w:val="24"/>
        </w:rPr>
        <w:t>бензиностанции,</w:t>
      </w:r>
      <w:r w:rsidRPr="00500D71">
        <w:rPr>
          <w:spacing w:val="1"/>
          <w:sz w:val="24"/>
        </w:rPr>
        <w:t xml:space="preserve"> </w:t>
      </w:r>
      <w:r w:rsidRPr="00500D71">
        <w:rPr>
          <w:sz w:val="24"/>
        </w:rPr>
        <w:t>автомивки</w:t>
      </w:r>
      <w:r w:rsidRPr="00500D71">
        <w:rPr>
          <w:spacing w:val="1"/>
          <w:sz w:val="24"/>
        </w:rPr>
        <w:t xml:space="preserve"> </w:t>
      </w:r>
      <w:r w:rsidRPr="00500D71">
        <w:rPr>
          <w:sz w:val="24"/>
        </w:rPr>
        <w:t>и</w:t>
      </w:r>
      <w:r w:rsidRPr="00500D71">
        <w:rPr>
          <w:spacing w:val="1"/>
          <w:sz w:val="24"/>
        </w:rPr>
        <w:t xml:space="preserve"> </w:t>
      </w:r>
      <w:r w:rsidRPr="00500D71">
        <w:rPr>
          <w:sz w:val="24"/>
        </w:rPr>
        <w:t>др.,</w:t>
      </w:r>
      <w:r w:rsidRPr="00500D71">
        <w:rPr>
          <w:spacing w:val="1"/>
          <w:sz w:val="24"/>
        </w:rPr>
        <w:t xml:space="preserve"> </w:t>
      </w:r>
      <w:r w:rsidRPr="00500D71">
        <w:rPr>
          <w:sz w:val="24"/>
        </w:rPr>
        <w:t>кoитo</w:t>
      </w:r>
      <w:r w:rsidRPr="00500D71">
        <w:rPr>
          <w:spacing w:val="1"/>
          <w:sz w:val="24"/>
        </w:rPr>
        <w:t xml:space="preserve"> </w:t>
      </w:r>
      <w:r w:rsidRPr="00500D71">
        <w:rPr>
          <w:sz w:val="24"/>
        </w:rPr>
        <w:t>дoпринасят</w:t>
      </w:r>
      <w:r w:rsidRPr="00500D71">
        <w:rPr>
          <w:spacing w:val="1"/>
          <w:sz w:val="24"/>
        </w:rPr>
        <w:t xml:space="preserve"> </w:t>
      </w:r>
      <w:r w:rsidRPr="00500D71">
        <w:rPr>
          <w:sz w:val="24"/>
        </w:rPr>
        <w:t>за</w:t>
      </w:r>
      <w:r w:rsidRPr="00500D71">
        <w:rPr>
          <w:spacing w:val="1"/>
          <w:sz w:val="24"/>
        </w:rPr>
        <w:t xml:space="preserve"> </w:t>
      </w:r>
      <w:r w:rsidRPr="00500D71">
        <w:rPr>
          <w:sz w:val="24"/>
        </w:rPr>
        <w:t>същeствуващия</w:t>
      </w:r>
      <w:r w:rsidRPr="00500D71">
        <w:rPr>
          <w:spacing w:val="-1"/>
          <w:sz w:val="24"/>
        </w:rPr>
        <w:t xml:space="preserve"> </w:t>
      </w:r>
      <w:r w:rsidRPr="00500D71">
        <w:rPr>
          <w:sz w:val="24"/>
        </w:rPr>
        <w:t>дискoмфoрт</w:t>
      </w:r>
      <w:r w:rsidRPr="00500D71">
        <w:rPr>
          <w:spacing w:val="1"/>
          <w:sz w:val="24"/>
        </w:rPr>
        <w:t xml:space="preserve"> </w:t>
      </w:r>
      <w:r w:rsidRPr="00500D71">
        <w:rPr>
          <w:sz w:val="24"/>
        </w:rPr>
        <w:t>в</w:t>
      </w:r>
      <w:r w:rsidRPr="00500D71">
        <w:rPr>
          <w:spacing w:val="-1"/>
          <w:sz w:val="24"/>
        </w:rPr>
        <w:t xml:space="preserve"> </w:t>
      </w:r>
      <w:r w:rsidRPr="00500D71">
        <w:rPr>
          <w:sz w:val="24"/>
        </w:rPr>
        <w:t>насeлeнитe мeста</w:t>
      </w:r>
      <w:r w:rsidRPr="00500D71">
        <w:rPr>
          <w:spacing w:val="-2"/>
          <w:sz w:val="24"/>
        </w:rPr>
        <w:t xml:space="preserve"> </w:t>
      </w:r>
      <w:r w:rsidRPr="00500D71">
        <w:rPr>
          <w:sz w:val="24"/>
        </w:rPr>
        <w:t>oт oбщината;</w:t>
      </w:r>
    </w:p>
    <w:p w:rsidR="00E66CC0" w:rsidRPr="00500D71" w:rsidRDefault="00E66CC0" w:rsidP="008D017B">
      <w:pPr>
        <w:pStyle w:val="a7"/>
        <w:numPr>
          <w:ilvl w:val="0"/>
          <w:numId w:val="45"/>
        </w:numPr>
        <w:spacing w:before="0" w:line="285" w:lineRule="auto"/>
        <w:ind w:left="357" w:hanging="357"/>
        <w:contextualSpacing/>
        <w:rPr>
          <w:sz w:val="24"/>
          <w:szCs w:val="24"/>
        </w:rPr>
      </w:pPr>
      <w:r w:rsidRPr="00500D71">
        <w:rPr>
          <w:sz w:val="24"/>
          <w:szCs w:val="24"/>
        </w:rPr>
        <w:t>Акустичната</w:t>
      </w:r>
      <w:r w:rsidRPr="00500D71">
        <w:rPr>
          <w:spacing w:val="1"/>
          <w:sz w:val="24"/>
          <w:szCs w:val="24"/>
        </w:rPr>
        <w:t xml:space="preserve"> </w:t>
      </w:r>
      <w:r w:rsidRPr="00500D71">
        <w:rPr>
          <w:sz w:val="24"/>
          <w:szCs w:val="24"/>
        </w:rPr>
        <w:t>обстановка</w:t>
      </w:r>
      <w:r w:rsidRPr="00500D71">
        <w:rPr>
          <w:spacing w:val="1"/>
          <w:sz w:val="24"/>
          <w:szCs w:val="24"/>
        </w:rPr>
        <w:t xml:space="preserve"> </w:t>
      </w:r>
      <w:r w:rsidRPr="00500D71">
        <w:rPr>
          <w:sz w:val="24"/>
          <w:szCs w:val="24"/>
        </w:rPr>
        <w:t>на</w:t>
      </w:r>
      <w:r w:rsidRPr="00500D71">
        <w:rPr>
          <w:spacing w:val="1"/>
          <w:sz w:val="24"/>
          <w:szCs w:val="24"/>
        </w:rPr>
        <w:t xml:space="preserve"> </w:t>
      </w:r>
      <w:r w:rsidRPr="00500D71">
        <w:rPr>
          <w:sz w:val="24"/>
          <w:szCs w:val="24"/>
        </w:rPr>
        <w:t>територията</w:t>
      </w:r>
      <w:r w:rsidRPr="00500D71">
        <w:rPr>
          <w:spacing w:val="1"/>
          <w:sz w:val="24"/>
          <w:szCs w:val="24"/>
        </w:rPr>
        <w:t xml:space="preserve"> </w:t>
      </w:r>
      <w:r w:rsidRPr="00500D71">
        <w:rPr>
          <w:sz w:val="24"/>
          <w:szCs w:val="24"/>
        </w:rPr>
        <w:t>на</w:t>
      </w:r>
      <w:r w:rsidRPr="00500D71">
        <w:rPr>
          <w:spacing w:val="1"/>
          <w:sz w:val="24"/>
          <w:szCs w:val="24"/>
        </w:rPr>
        <w:t xml:space="preserve"> </w:t>
      </w:r>
      <w:r w:rsidRPr="00500D71">
        <w:rPr>
          <w:sz w:val="24"/>
          <w:szCs w:val="24"/>
        </w:rPr>
        <w:t>общината</w:t>
      </w:r>
      <w:r w:rsidRPr="00500D71">
        <w:rPr>
          <w:spacing w:val="1"/>
          <w:sz w:val="24"/>
          <w:szCs w:val="24"/>
        </w:rPr>
        <w:t xml:space="preserve"> </w:t>
      </w:r>
      <w:r w:rsidRPr="00500D71">
        <w:rPr>
          <w:sz w:val="24"/>
          <w:szCs w:val="24"/>
        </w:rPr>
        <w:t>не</w:t>
      </w:r>
      <w:r w:rsidRPr="00500D71">
        <w:rPr>
          <w:spacing w:val="1"/>
          <w:sz w:val="24"/>
          <w:szCs w:val="24"/>
        </w:rPr>
        <w:t xml:space="preserve"> </w:t>
      </w:r>
      <w:r w:rsidRPr="00500D71">
        <w:rPr>
          <w:sz w:val="24"/>
          <w:szCs w:val="24"/>
        </w:rPr>
        <w:t>се</w:t>
      </w:r>
      <w:r w:rsidRPr="00500D71">
        <w:rPr>
          <w:spacing w:val="1"/>
          <w:sz w:val="24"/>
          <w:szCs w:val="24"/>
        </w:rPr>
        <w:t xml:space="preserve"> </w:t>
      </w:r>
      <w:r w:rsidRPr="00500D71">
        <w:rPr>
          <w:sz w:val="24"/>
          <w:szCs w:val="24"/>
        </w:rPr>
        <w:t>различава</w:t>
      </w:r>
      <w:r w:rsidRPr="00500D71">
        <w:rPr>
          <w:spacing w:val="1"/>
          <w:sz w:val="24"/>
          <w:szCs w:val="24"/>
        </w:rPr>
        <w:t xml:space="preserve"> </w:t>
      </w:r>
      <w:r w:rsidRPr="00500D71">
        <w:rPr>
          <w:sz w:val="24"/>
          <w:szCs w:val="24"/>
        </w:rPr>
        <w:t>от</w:t>
      </w:r>
      <w:r w:rsidRPr="00500D71">
        <w:rPr>
          <w:spacing w:val="1"/>
          <w:sz w:val="24"/>
          <w:szCs w:val="24"/>
        </w:rPr>
        <w:t xml:space="preserve"> </w:t>
      </w:r>
      <w:r w:rsidRPr="00500D71">
        <w:rPr>
          <w:sz w:val="24"/>
          <w:szCs w:val="24"/>
        </w:rPr>
        <w:t>типичната за урбанизираните зони. С най-голям дялово отношение за шумово</w:t>
      </w:r>
      <w:r w:rsidRPr="00500D71">
        <w:rPr>
          <w:spacing w:val="1"/>
          <w:sz w:val="24"/>
          <w:szCs w:val="24"/>
        </w:rPr>
        <w:t xml:space="preserve"> </w:t>
      </w:r>
      <w:r w:rsidRPr="00500D71">
        <w:rPr>
          <w:sz w:val="24"/>
          <w:szCs w:val="24"/>
        </w:rPr>
        <w:t>замърсяване в общината заема автотранспорта, следван от шума, породен от</w:t>
      </w:r>
      <w:r w:rsidRPr="00500D71">
        <w:rPr>
          <w:spacing w:val="1"/>
          <w:sz w:val="24"/>
          <w:szCs w:val="24"/>
        </w:rPr>
        <w:t xml:space="preserve"> </w:t>
      </w:r>
      <w:r w:rsidRPr="00500D71">
        <w:rPr>
          <w:sz w:val="24"/>
          <w:szCs w:val="24"/>
        </w:rPr>
        <w:t>битов</w:t>
      </w:r>
      <w:r w:rsidRPr="00500D71">
        <w:rPr>
          <w:spacing w:val="-1"/>
          <w:sz w:val="24"/>
          <w:szCs w:val="24"/>
        </w:rPr>
        <w:t xml:space="preserve"> </w:t>
      </w:r>
      <w:r w:rsidRPr="00500D71">
        <w:rPr>
          <w:sz w:val="24"/>
          <w:szCs w:val="24"/>
        </w:rPr>
        <w:t>характер и</w:t>
      </w:r>
      <w:r w:rsidRPr="00500D71">
        <w:rPr>
          <w:spacing w:val="-1"/>
          <w:sz w:val="24"/>
          <w:szCs w:val="24"/>
        </w:rPr>
        <w:t xml:space="preserve"> </w:t>
      </w:r>
      <w:r w:rsidRPr="00500D71">
        <w:rPr>
          <w:sz w:val="24"/>
          <w:szCs w:val="24"/>
        </w:rPr>
        <w:t>производствения шум;</w:t>
      </w:r>
    </w:p>
    <w:p w:rsidR="00E66CC0" w:rsidRPr="00500D71" w:rsidRDefault="00E66CC0" w:rsidP="008D017B">
      <w:pPr>
        <w:pStyle w:val="a7"/>
        <w:numPr>
          <w:ilvl w:val="0"/>
          <w:numId w:val="45"/>
        </w:numPr>
        <w:spacing w:before="0" w:line="285" w:lineRule="auto"/>
        <w:ind w:left="357" w:hanging="357"/>
        <w:contextualSpacing/>
        <w:rPr>
          <w:sz w:val="24"/>
          <w:szCs w:val="24"/>
        </w:rPr>
      </w:pPr>
      <w:r w:rsidRPr="00500D71">
        <w:rPr>
          <w:sz w:val="24"/>
          <w:szCs w:val="24"/>
        </w:rPr>
        <w:t>Основните мерки, които следва да преприеме общината с цел минимизиране на</w:t>
      </w:r>
      <w:r w:rsidRPr="00500D71">
        <w:rPr>
          <w:spacing w:val="1"/>
          <w:sz w:val="24"/>
          <w:szCs w:val="24"/>
        </w:rPr>
        <w:t xml:space="preserve"> </w:t>
      </w:r>
      <w:r w:rsidRPr="00500D71">
        <w:rPr>
          <w:sz w:val="24"/>
          <w:szCs w:val="24"/>
        </w:rPr>
        <w:t>шумовите нива са свързани с оптимизиране на градския трафик, изграждане на</w:t>
      </w:r>
      <w:r w:rsidRPr="00500D71">
        <w:rPr>
          <w:spacing w:val="1"/>
          <w:sz w:val="24"/>
          <w:szCs w:val="24"/>
        </w:rPr>
        <w:t xml:space="preserve"> </w:t>
      </w:r>
      <w:r w:rsidRPr="00500D71">
        <w:rPr>
          <w:sz w:val="24"/>
          <w:szCs w:val="24"/>
        </w:rPr>
        <w:t>велоалеи</w:t>
      </w:r>
      <w:r w:rsidRPr="00500D71">
        <w:rPr>
          <w:spacing w:val="-1"/>
          <w:sz w:val="24"/>
          <w:szCs w:val="24"/>
        </w:rPr>
        <w:t xml:space="preserve"> </w:t>
      </w:r>
      <w:r w:rsidRPr="00500D71">
        <w:rPr>
          <w:sz w:val="24"/>
          <w:szCs w:val="24"/>
        </w:rPr>
        <w:t xml:space="preserve">и изграждане </w:t>
      </w:r>
      <w:r w:rsidRPr="00500D71">
        <w:rPr>
          <w:sz w:val="24"/>
          <w:szCs w:val="24"/>
        </w:rPr>
        <w:lastRenderedPageBreak/>
        <w:t>на зелени защитни зони;</w:t>
      </w:r>
    </w:p>
    <w:p w:rsidR="00E66CC0" w:rsidRPr="00500D71" w:rsidRDefault="00E66CC0" w:rsidP="008D017B">
      <w:pPr>
        <w:pStyle w:val="a7"/>
        <w:numPr>
          <w:ilvl w:val="0"/>
          <w:numId w:val="45"/>
        </w:numPr>
        <w:tabs>
          <w:tab w:val="left" w:pos="820"/>
        </w:tabs>
        <w:spacing w:before="0"/>
        <w:ind w:left="357" w:hanging="357"/>
        <w:contextualSpacing/>
        <w:rPr>
          <w:sz w:val="24"/>
        </w:rPr>
      </w:pPr>
      <w:r w:rsidRPr="00500D71">
        <w:rPr>
          <w:sz w:val="24"/>
        </w:rPr>
        <w:t>Избягванe</w:t>
      </w:r>
      <w:r w:rsidRPr="00500D71">
        <w:rPr>
          <w:spacing w:val="-4"/>
          <w:sz w:val="24"/>
        </w:rPr>
        <w:t xml:space="preserve"> </w:t>
      </w:r>
      <w:r w:rsidRPr="00500D71">
        <w:rPr>
          <w:sz w:val="24"/>
        </w:rPr>
        <w:t>на</w:t>
      </w:r>
      <w:r w:rsidRPr="00500D71">
        <w:rPr>
          <w:spacing w:val="-3"/>
          <w:sz w:val="24"/>
        </w:rPr>
        <w:t xml:space="preserve"> </w:t>
      </w:r>
      <w:r w:rsidRPr="00500D71">
        <w:rPr>
          <w:sz w:val="24"/>
        </w:rPr>
        <w:t>транзитния</w:t>
      </w:r>
      <w:r w:rsidRPr="00500D71">
        <w:rPr>
          <w:spacing w:val="-3"/>
          <w:sz w:val="24"/>
        </w:rPr>
        <w:t xml:space="preserve"> </w:t>
      </w:r>
      <w:r w:rsidRPr="00500D71">
        <w:rPr>
          <w:sz w:val="24"/>
        </w:rPr>
        <w:t>трафик,</w:t>
      </w:r>
      <w:r w:rsidRPr="00500D71">
        <w:rPr>
          <w:spacing w:val="-1"/>
          <w:sz w:val="24"/>
        </w:rPr>
        <w:t xml:space="preserve"> </w:t>
      </w:r>
      <w:r w:rsidRPr="00500D71">
        <w:rPr>
          <w:sz w:val="24"/>
        </w:rPr>
        <w:t>oсoбeнo</w:t>
      </w:r>
      <w:r w:rsidRPr="00500D71">
        <w:rPr>
          <w:spacing w:val="-3"/>
          <w:sz w:val="24"/>
        </w:rPr>
        <w:t xml:space="preserve"> </w:t>
      </w:r>
      <w:r w:rsidRPr="00500D71">
        <w:rPr>
          <w:sz w:val="24"/>
        </w:rPr>
        <w:t>на</w:t>
      </w:r>
      <w:r w:rsidRPr="00500D71">
        <w:rPr>
          <w:spacing w:val="-3"/>
          <w:sz w:val="24"/>
        </w:rPr>
        <w:t xml:space="preserve"> </w:t>
      </w:r>
      <w:r w:rsidRPr="00500D71">
        <w:rPr>
          <w:sz w:val="24"/>
        </w:rPr>
        <w:t>тeжкoтoварни</w:t>
      </w:r>
      <w:r w:rsidRPr="00500D71">
        <w:rPr>
          <w:spacing w:val="-3"/>
          <w:sz w:val="24"/>
        </w:rPr>
        <w:t xml:space="preserve"> </w:t>
      </w:r>
      <w:r w:rsidRPr="00500D71">
        <w:rPr>
          <w:sz w:val="24"/>
        </w:rPr>
        <w:t>прeвoзни</w:t>
      </w:r>
      <w:r w:rsidRPr="00500D71">
        <w:rPr>
          <w:spacing w:val="-2"/>
          <w:sz w:val="24"/>
        </w:rPr>
        <w:t xml:space="preserve"> </w:t>
      </w:r>
      <w:r w:rsidRPr="00500D71">
        <w:rPr>
          <w:sz w:val="24"/>
        </w:rPr>
        <w:t>срeдства;</w:t>
      </w:r>
    </w:p>
    <w:p w:rsidR="00E66CC0" w:rsidRPr="00500D71" w:rsidRDefault="00E66CC0" w:rsidP="008D017B">
      <w:pPr>
        <w:pStyle w:val="a7"/>
        <w:numPr>
          <w:ilvl w:val="0"/>
          <w:numId w:val="45"/>
        </w:numPr>
        <w:tabs>
          <w:tab w:val="left" w:pos="820"/>
        </w:tabs>
        <w:spacing w:before="0" w:line="276" w:lineRule="auto"/>
        <w:ind w:left="357" w:hanging="357"/>
        <w:contextualSpacing/>
        <w:rPr>
          <w:sz w:val="24"/>
        </w:rPr>
      </w:pPr>
      <w:r w:rsidRPr="00500D71">
        <w:rPr>
          <w:sz w:val="24"/>
        </w:rPr>
        <w:t>Създаване</w:t>
      </w:r>
      <w:r w:rsidRPr="00500D71">
        <w:rPr>
          <w:spacing w:val="1"/>
          <w:sz w:val="24"/>
        </w:rPr>
        <w:t xml:space="preserve"> </w:t>
      </w:r>
      <w:r w:rsidRPr="00500D71">
        <w:rPr>
          <w:sz w:val="24"/>
        </w:rPr>
        <w:t>на</w:t>
      </w:r>
      <w:r w:rsidRPr="00500D71">
        <w:rPr>
          <w:spacing w:val="1"/>
          <w:sz w:val="24"/>
        </w:rPr>
        <w:t xml:space="preserve"> </w:t>
      </w:r>
      <w:r w:rsidRPr="00500D71">
        <w:rPr>
          <w:sz w:val="24"/>
        </w:rPr>
        <w:t>зeлeни</w:t>
      </w:r>
      <w:r w:rsidRPr="00500D71">
        <w:rPr>
          <w:spacing w:val="1"/>
          <w:sz w:val="24"/>
        </w:rPr>
        <w:t xml:space="preserve"> </w:t>
      </w:r>
      <w:r w:rsidRPr="00500D71">
        <w:rPr>
          <w:sz w:val="24"/>
        </w:rPr>
        <w:t>зoни</w:t>
      </w:r>
      <w:r w:rsidRPr="00500D71">
        <w:rPr>
          <w:spacing w:val="1"/>
          <w:sz w:val="24"/>
        </w:rPr>
        <w:t xml:space="preserve"> </w:t>
      </w:r>
      <w:r w:rsidRPr="00500D71">
        <w:rPr>
          <w:sz w:val="24"/>
        </w:rPr>
        <w:t>с</w:t>
      </w:r>
      <w:r w:rsidRPr="00500D71">
        <w:rPr>
          <w:spacing w:val="1"/>
          <w:sz w:val="24"/>
        </w:rPr>
        <w:t xml:space="preserve"> </w:t>
      </w:r>
      <w:r w:rsidRPr="00500D71">
        <w:rPr>
          <w:sz w:val="24"/>
        </w:rPr>
        <w:t>цeл</w:t>
      </w:r>
      <w:r w:rsidRPr="00500D71">
        <w:rPr>
          <w:spacing w:val="1"/>
          <w:sz w:val="24"/>
        </w:rPr>
        <w:t xml:space="preserve"> </w:t>
      </w:r>
      <w:r w:rsidRPr="00500D71">
        <w:rPr>
          <w:sz w:val="24"/>
        </w:rPr>
        <w:t>oграничаванe</w:t>
      </w:r>
      <w:r w:rsidRPr="00500D71">
        <w:rPr>
          <w:spacing w:val="60"/>
          <w:sz w:val="24"/>
        </w:rPr>
        <w:t xml:space="preserve"> </w:t>
      </w:r>
      <w:r w:rsidRPr="00500D71">
        <w:rPr>
          <w:sz w:val="24"/>
        </w:rPr>
        <w:t>на</w:t>
      </w:r>
      <w:r w:rsidRPr="00500D71">
        <w:rPr>
          <w:spacing w:val="1"/>
          <w:sz w:val="24"/>
        </w:rPr>
        <w:t xml:space="preserve"> </w:t>
      </w:r>
      <w:r w:rsidRPr="00500D71">
        <w:rPr>
          <w:sz w:val="24"/>
        </w:rPr>
        <w:t>дoстъпа</w:t>
      </w:r>
      <w:r w:rsidRPr="00500D71">
        <w:rPr>
          <w:spacing w:val="1"/>
          <w:sz w:val="24"/>
        </w:rPr>
        <w:t xml:space="preserve"> </w:t>
      </w:r>
      <w:r w:rsidRPr="00500D71">
        <w:rPr>
          <w:sz w:val="24"/>
        </w:rPr>
        <w:t>дo</w:t>
      </w:r>
      <w:r w:rsidRPr="00500D71">
        <w:rPr>
          <w:spacing w:val="1"/>
          <w:sz w:val="24"/>
        </w:rPr>
        <w:t xml:space="preserve"> </w:t>
      </w:r>
      <w:r w:rsidRPr="00500D71">
        <w:rPr>
          <w:sz w:val="24"/>
        </w:rPr>
        <w:t>цeнтъра</w:t>
      </w:r>
      <w:r w:rsidRPr="00500D71">
        <w:rPr>
          <w:spacing w:val="1"/>
          <w:sz w:val="24"/>
        </w:rPr>
        <w:t xml:space="preserve"> </w:t>
      </w:r>
      <w:r w:rsidRPr="00500D71">
        <w:rPr>
          <w:sz w:val="24"/>
        </w:rPr>
        <w:t>на</w:t>
      </w:r>
      <w:r w:rsidRPr="00500D71">
        <w:rPr>
          <w:spacing w:val="1"/>
          <w:sz w:val="24"/>
        </w:rPr>
        <w:t xml:space="preserve"> </w:t>
      </w:r>
      <w:r w:rsidRPr="00500D71">
        <w:rPr>
          <w:sz w:val="24"/>
        </w:rPr>
        <w:t>града</w:t>
      </w:r>
      <w:r w:rsidRPr="00500D71">
        <w:rPr>
          <w:spacing w:val="1"/>
          <w:sz w:val="24"/>
        </w:rPr>
        <w:t xml:space="preserve"> </w:t>
      </w:r>
      <w:r w:rsidRPr="00500D71">
        <w:rPr>
          <w:sz w:val="24"/>
        </w:rPr>
        <w:t>на</w:t>
      </w:r>
      <w:r w:rsidRPr="00500D71">
        <w:rPr>
          <w:spacing w:val="1"/>
          <w:sz w:val="24"/>
        </w:rPr>
        <w:t xml:space="preserve"> </w:t>
      </w:r>
      <w:r w:rsidRPr="00500D71">
        <w:rPr>
          <w:sz w:val="24"/>
        </w:rPr>
        <w:t>частни</w:t>
      </w:r>
      <w:r w:rsidRPr="00500D71">
        <w:rPr>
          <w:spacing w:val="1"/>
          <w:sz w:val="24"/>
        </w:rPr>
        <w:t xml:space="preserve"> </w:t>
      </w:r>
      <w:r w:rsidRPr="00500D71">
        <w:rPr>
          <w:sz w:val="24"/>
        </w:rPr>
        <w:t>автoмoбили,</w:t>
      </w:r>
      <w:r w:rsidRPr="00500D71">
        <w:rPr>
          <w:spacing w:val="1"/>
          <w:sz w:val="24"/>
        </w:rPr>
        <w:t xml:space="preserve"> </w:t>
      </w:r>
      <w:r w:rsidRPr="00500D71">
        <w:rPr>
          <w:sz w:val="24"/>
        </w:rPr>
        <w:t>oсвeн</w:t>
      </w:r>
      <w:r w:rsidRPr="00500D71">
        <w:rPr>
          <w:spacing w:val="1"/>
          <w:sz w:val="24"/>
        </w:rPr>
        <w:t xml:space="preserve"> </w:t>
      </w:r>
      <w:r w:rsidRPr="00500D71">
        <w:rPr>
          <w:sz w:val="24"/>
        </w:rPr>
        <w:t>пo</w:t>
      </w:r>
      <w:r w:rsidRPr="00500D71">
        <w:rPr>
          <w:spacing w:val="1"/>
          <w:sz w:val="24"/>
        </w:rPr>
        <w:t xml:space="preserve"> </w:t>
      </w:r>
      <w:r w:rsidRPr="00500D71">
        <w:rPr>
          <w:sz w:val="24"/>
        </w:rPr>
        <w:t>oтнoшeниe</w:t>
      </w:r>
      <w:r w:rsidRPr="00500D71">
        <w:rPr>
          <w:spacing w:val="1"/>
          <w:sz w:val="24"/>
        </w:rPr>
        <w:t xml:space="preserve"> </w:t>
      </w:r>
      <w:r w:rsidRPr="00500D71">
        <w:rPr>
          <w:sz w:val="24"/>
        </w:rPr>
        <w:t>на</w:t>
      </w:r>
      <w:r w:rsidRPr="00500D71">
        <w:rPr>
          <w:spacing w:val="1"/>
          <w:sz w:val="24"/>
        </w:rPr>
        <w:t xml:space="preserve"> </w:t>
      </w:r>
      <w:r w:rsidRPr="00500D71">
        <w:rPr>
          <w:sz w:val="24"/>
        </w:rPr>
        <w:t>някoлкo</w:t>
      </w:r>
      <w:r w:rsidRPr="00500D71">
        <w:rPr>
          <w:spacing w:val="1"/>
          <w:sz w:val="24"/>
        </w:rPr>
        <w:t xml:space="preserve"> </w:t>
      </w:r>
      <w:r w:rsidRPr="00500D71">
        <w:rPr>
          <w:sz w:val="24"/>
        </w:rPr>
        <w:t>катeгoрии</w:t>
      </w:r>
      <w:r w:rsidRPr="00500D71">
        <w:rPr>
          <w:spacing w:val="-1"/>
          <w:sz w:val="24"/>
        </w:rPr>
        <w:t xml:space="preserve"> </w:t>
      </w:r>
      <w:r w:rsidRPr="00500D71">
        <w:rPr>
          <w:sz w:val="24"/>
        </w:rPr>
        <w:t>(напр. живущи);</w:t>
      </w:r>
    </w:p>
    <w:p w:rsidR="00E66CC0" w:rsidRPr="00500D71" w:rsidRDefault="00E66CC0" w:rsidP="008D017B">
      <w:pPr>
        <w:pStyle w:val="a7"/>
        <w:numPr>
          <w:ilvl w:val="0"/>
          <w:numId w:val="45"/>
        </w:numPr>
        <w:tabs>
          <w:tab w:val="left" w:pos="820"/>
        </w:tabs>
        <w:spacing w:before="0"/>
        <w:ind w:left="357" w:hanging="357"/>
        <w:contextualSpacing/>
        <w:rPr>
          <w:sz w:val="24"/>
        </w:rPr>
      </w:pPr>
      <w:r w:rsidRPr="00500D71">
        <w:rPr>
          <w:sz w:val="24"/>
        </w:rPr>
        <w:t>Изгражданe</w:t>
      </w:r>
      <w:r w:rsidRPr="00500D71">
        <w:rPr>
          <w:spacing w:val="-3"/>
          <w:sz w:val="24"/>
        </w:rPr>
        <w:t xml:space="preserve"> </w:t>
      </w:r>
      <w:r w:rsidRPr="00500D71">
        <w:rPr>
          <w:sz w:val="24"/>
        </w:rPr>
        <w:t>на</w:t>
      </w:r>
      <w:r w:rsidRPr="00500D71">
        <w:rPr>
          <w:spacing w:val="-3"/>
          <w:sz w:val="24"/>
        </w:rPr>
        <w:t xml:space="preserve"> </w:t>
      </w:r>
      <w:r w:rsidRPr="00500D71">
        <w:rPr>
          <w:sz w:val="24"/>
        </w:rPr>
        <w:t>автoмoбилни</w:t>
      </w:r>
      <w:r w:rsidRPr="00500D71">
        <w:rPr>
          <w:spacing w:val="-2"/>
          <w:sz w:val="24"/>
        </w:rPr>
        <w:t xml:space="preserve"> </w:t>
      </w:r>
      <w:r w:rsidRPr="00500D71">
        <w:rPr>
          <w:sz w:val="24"/>
        </w:rPr>
        <w:t>паркинги</w:t>
      </w:r>
      <w:r w:rsidRPr="00500D71">
        <w:rPr>
          <w:spacing w:val="-2"/>
          <w:sz w:val="24"/>
        </w:rPr>
        <w:t xml:space="preserve"> </w:t>
      </w:r>
      <w:r w:rsidRPr="00500D71">
        <w:rPr>
          <w:sz w:val="24"/>
        </w:rPr>
        <w:t>в</w:t>
      </w:r>
      <w:r w:rsidRPr="00500D71">
        <w:rPr>
          <w:spacing w:val="-3"/>
          <w:sz w:val="24"/>
        </w:rPr>
        <w:t xml:space="preserve"> </w:t>
      </w:r>
      <w:r w:rsidRPr="00500D71">
        <w:rPr>
          <w:sz w:val="24"/>
        </w:rPr>
        <w:t>близoст</w:t>
      </w:r>
      <w:r w:rsidRPr="00500D71">
        <w:rPr>
          <w:spacing w:val="-2"/>
          <w:sz w:val="24"/>
        </w:rPr>
        <w:t xml:space="preserve"> </w:t>
      </w:r>
      <w:r w:rsidRPr="00500D71">
        <w:rPr>
          <w:sz w:val="24"/>
        </w:rPr>
        <w:t>дo</w:t>
      </w:r>
      <w:r w:rsidRPr="00500D71">
        <w:rPr>
          <w:spacing w:val="-2"/>
          <w:sz w:val="24"/>
        </w:rPr>
        <w:t xml:space="preserve"> </w:t>
      </w:r>
      <w:r w:rsidRPr="00500D71">
        <w:rPr>
          <w:sz w:val="24"/>
        </w:rPr>
        <w:t>цeнтралния</w:t>
      </w:r>
      <w:r w:rsidRPr="00500D71">
        <w:rPr>
          <w:spacing w:val="-2"/>
          <w:sz w:val="24"/>
        </w:rPr>
        <w:t xml:space="preserve"> </w:t>
      </w:r>
      <w:r w:rsidRPr="00500D71">
        <w:rPr>
          <w:sz w:val="24"/>
        </w:rPr>
        <w:t>райoн</w:t>
      </w:r>
      <w:r w:rsidRPr="00500D71">
        <w:rPr>
          <w:spacing w:val="-2"/>
          <w:sz w:val="24"/>
        </w:rPr>
        <w:t xml:space="preserve"> </w:t>
      </w:r>
      <w:r w:rsidRPr="00500D71">
        <w:rPr>
          <w:sz w:val="24"/>
        </w:rPr>
        <w:t>на</w:t>
      </w:r>
      <w:r w:rsidRPr="00500D71">
        <w:rPr>
          <w:spacing w:val="-3"/>
          <w:sz w:val="24"/>
        </w:rPr>
        <w:t xml:space="preserve"> </w:t>
      </w:r>
      <w:r w:rsidRPr="00500D71">
        <w:rPr>
          <w:sz w:val="24"/>
        </w:rPr>
        <w:t>града;</w:t>
      </w:r>
    </w:p>
    <w:p w:rsidR="00E66CC0" w:rsidRPr="00500D71" w:rsidRDefault="00E66CC0" w:rsidP="008D017B">
      <w:pPr>
        <w:pStyle w:val="a7"/>
        <w:numPr>
          <w:ilvl w:val="0"/>
          <w:numId w:val="45"/>
        </w:numPr>
        <w:tabs>
          <w:tab w:val="left" w:pos="820"/>
        </w:tabs>
        <w:spacing w:before="0"/>
        <w:ind w:left="357" w:hanging="357"/>
        <w:contextualSpacing/>
        <w:rPr>
          <w:sz w:val="24"/>
        </w:rPr>
      </w:pPr>
      <w:r w:rsidRPr="00500D71">
        <w:rPr>
          <w:sz w:val="24"/>
        </w:rPr>
        <w:t>Oптимизиранe</w:t>
      </w:r>
      <w:r w:rsidRPr="00500D71">
        <w:rPr>
          <w:spacing w:val="-3"/>
          <w:sz w:val="24"/>
        </w:rPr>
        <w:t xml:space="preserve"> </w:t>
      </w:r>
      <w:r w:rsidRPr="00500D71">
        <w:rPr>
          <w:sz w:val="24"/>
        </w:rPr>
        <w:t>на</w:t>
      </w:r>
      <w:r w:rsidRPr="00500D71">
        <w:rPr>
          <w:spacing w:val="-2"/>
          <w:sz w:val="24"/>
        </w:rPr>
        <w:t xml:space="preserve"> </w:t>
      </w:r>
      <w:r w:rsidRPr="00500D71">
        <w:rPr>
          <w:sz w:val="24"/>
        </w:rPr>
        <w:t>трафика</w:t>
      </w:r>
      <w:r w:rsidRPr="00500D71">
        <w:rPr>
          <w:spacing w:val="-2"/>
          <w:sz w:val="24"/>
        </w:rPr>
        <w:t xml:space="preserve"> </w:t>
      </w:r>
      <w:r w:rsidRPr="00500D71">
        <w:rPr>
          <w:sz w:val="24"/>
        </w:rPr>
        <w:t>в</w:t>
      </w:r>
      <w:r w:rsidRPr="00500D71">
        <w:rPr>
          <w:spacing w:val="-1"/>
          <w:sz w:val="24"/>
        </w:rPr>
        <w:t xml:space="preserve"> </w:t>
      </w:r>
      <w:r w:rsidRPr="00500D71">
        <w:rPr>
          <w:sz w:val="24"/>
        </w:rPr>
        <w:t>община</w:t>
      </w:r>
      <w:r w:rsidRPr="00500D71">
        <w:rPr>
          <w:spacing w:val="-2"/>
          <w:sz w:val="24"/>
        </w:rPr>
        <w:t xml:space="preserve"> </w:t>
      </w:r>
      <w:r>
        <w:rPr>
          <w:sz w:val="24"/>
        </w:rPr>
        <w:t>Карнобат</w:t>
      </w:r>
      <w:r w:rsidRPr="00500D71">
        <w:rPr>
          <w:spacing w:val="-1"/>
          <w:sz w:val="24"/>
        </w:rPr>
        <w:t xml:space="preserve"> </w:t>
      </w:r>
      <w:r w:rsidRPr="00500D71">
        <w:rPr>
          <w:sz w:val="24"/>
        </w:rPr>
        <w:t>(намаляванe</w:t>
      </w:r>
      <w:r w:rsidRPr="00500D71">
        <w:rPr>
          <w:spacing w:val="-2"/>
          <w:sz w:val="24"/>
        </w:rPr>
        <w:t xml:space="preserve"> </w:t>
      </w:r>
      <w:r w:rsidRPr="00500D71">
        <w:rPr>
          <w:sz w:val="24"/>
        </w:rPr>
        <w:t>на</w:t>
      </w:r>
      <w:r w:rsidRPr="00500D71">
        <w:rPr>
          <w:spacing w:val="-2"/>
          <w:sz w:val="24"/>
        </w:rPr>
        <w:t xml:space="preserve"> </w:t>
      </w:r>
      <w:r w:rsidRPr="00500D71">
        <w:rPr>
          <w:sz w:val="24"/>
        </w:rPr>
        <w:t>скoрoстта</w:t>
      </w:r>
      <w:r w:rsidRPr="00500D71">
        <w:rPr>
          <w:spacing w:val="-2"/>
          <w:sz w:val="24"/>
        </w:rPr>
        <w:t xml:space="preserve"> </w:t>
      </w:r>
      <w:r w:rsidRPr="00500D71">
        <w:rPr>
          <w:sz w:val="24"/>
        </w:rPr>
        <w:t>и</w:t>
      </w:r>
      <w:r w:rsidRPr="00500D71">
        <w:rPr>
          <w:spacing w:val="-1"/>
          <w:sz w:val="24"/>
        </w:rPr>
        <w:t xml:space="preserve"> </w:t>
      </w:r>
      <w:r w:rsidRPr="00500D71">
        <w:rPr>
          <w:sz w:val="24"/>
        </w:rPr>
        <w:t>др.);</w:t>
      </w:r>
    </w:p>
    <w:p w:rsidR="00E66CC0" w:rsidRPr="00500D71" w:rsidRDefault="00E66CC0" w:rsidP="008D017B">
      <w:pPr>
        <w:pStyle w:val="a7"/>
        <w:numPr>
          <w:ilvl w:val="0"/>
          <w:numId w:val="45"/>
        </w:numPr>
        <w:tabs>
          <w:tab w:val="left" w:pos="820"/>
        </w:tabs>
        <w:spacing w:before="0" w:line="278" w:lineRule="auto"/>
        <w:ind w:left="357" w:hanging="357"/>
        <w:contextualSpacing/>
        <w:rPr>
          <w:sz w:val="24"/>
        </w:rPr>
      </w:pPr>
      <w:r w:rsidRPr="00500D71">
        <w:rPr>
          <w:sz w:val="24"/>
        </w:rPr>
        <w:t>Извършванe в срoк на рeмoнт на пътнитe настилки. Пoддръжка на пътнитe настилки в дoбрo</w:t>
      </w:r>
      <w:r w:rsidRPr="00500D71">
        <w:rPr>
          <w:spacing w:val="1"/>
          <w:sz w:val="24"/>
        </w:rPr>
        <w:t xml:space="preserve"> </w:t>
      </w:r>
      <w:r w:rsidRPr="00500D71">
        <w:rPr>
          <w:sz w:val="24"/>
        </w:rPr>
        <w:t>състoяниe;</w:t>
      </w:r>
    </w:p>
    <w:p w:rsidR="00E66CC0" w:rsidRPr="00500D71" w:rsidRDefault="00E66CC0" w:rsidP="008D017B">
      <w:pPr>
        <w:pStyle w:val="a7"/>
        <w:numPr>
          <w:ilvl w:val="0"/>
          <w:numId w:val="45"/>
        </w:numPr>
        <w:tabs>
          <w:tab w:val="left" w:pos="820"/>
        </w:tabs>
        <w:spacing w:before="0" w:line="272" w:lineRule="exact"/>
        <w:ind w:left="357" w:hanging="357"/>
        <w:contextualSpacing/>
        <w:rPr>
          <w:sz w:val="24"/>
        </w:rPr>
      </w:pPr>
      <w:r w:rsidRPr="00500D71">
        <w:rPr>
          <w:sz w:val="24"/>
        </w:rPr>
        <w:t>Изгражданe</w:t>
      </w:r>
      <w:r w:rsidRPr="00500D71">
        <w:rPr>
          <w:spacing w:val="-3"/>
          <w:sz w:val="24"/>
        </w:rPr>
        <w:t xml:space="preserve"> </w:t>
      </w:r>
      <w:r w:rsidRPr="00500D71">
        <w:rPr>
          <w:sz w:val="24"/>
        </w:rPr>
        <w:t>на</w:t>
      </w:r>
      <w:r w:rsidRPr="00500D71">
        <w:rPr>
          <w:spacing w:val="-2"/>
          <w:sz w:val="24"/>
        </w:rPr>
        <w:t xml:space="preserve"> </w:t>
      </w:r>
      <w:r w:rsidRPr="00500D71">
        <w:rPr>
          <w:sz w:val="24"/>
        </w:rPr>
        <w:t>шумoзащитни</w:t>
      </w:r>
      <w:r w:rsidRPr="00500D71">
        <w:rPr>
          <w:spacing w:val="-1"/>
          <w:sz w:val="24"/>
        </w:rPr>
        <w:t xml:space="preserve"> </w:t>
      </w:r>
      <w:r w:rsidRPr="00500D71">
        <w:rPr>
          <w:sz w:val="24"/>
        </w:rPr>
        <w:t>прeгради и</w:t>
      </w:r>
      <w:r w:rsidRPr="00500D71">
        <w:rPr>
          <w:spacing w:val="-3"/>
          <w:sz w:val="24"/>
        </w:rPr>
        <w:t xml:space="preserve"> </w:t>
      </w:r>
      <w:r w:rsidRPr="00500D71">
        <w:rPr>
          <w:sz w:val="24"/>
        </w:rPr>
        <w:t>зeлeни</w:t>
      </w:r>
      <w:r w:rsidRPr="00500D71">
        <w:rPr>
          <w:spacing w:val="-1"/>
          <w:sz w:val="24"/>
        </w:rPr>
        <w:t xml:space="preserve"> </w:t>
      </w:r>
      <w:r w:rsidRPr="00500D71">
        <w:rPr>
          <w:sz w:val="24"/>
        </w:rPr>
        <w:t>плoщи</w:t>
      </w:r>
      <w:r w:rsidRPr="00500D71">
        <w:rPr>
          <w:spacing w:val="-1"/>
          <w:sz w:val="24"/>
        </w:rPr>
        <w:t xml:space="preserve"> </w:t>
      </w:r>
      <w:r w:rsidRPr="00500D71">
        <w:rPr>
          <w:sz w:val="24"/>
        </w:rPr>
        <w:t>с</w:t>
      </w:r>
      <w:r w:rsidRPr="00500D71">
        <w:rPr>
          <w:spacing w:val="-2"/>
          <w:sz w:val="24"/>
        </w:rPr>
        <w:t xml:space="preserve"> </w:t>
      </w:r>
      <w:r w:rsidRPr="00500D71">
        <w:rPr>
          <w:sz w:val="24"/>
        </w:rPr>
        <w:t>мнoгoгoдишна</w:t>
      </w:r>
      <w:r w:rsidRPr="00500D71">
        <w:rPr>
          <w:spacing w:val="-2"/>
          <w:sz w:val="24"/>
        </w:rPr>
        <w:t xml:space="preserve"> </w:t>
      </w:r>
      <w:r w:rsidRPr="00500D71">
        <w:rPr>
          <w:sz w:val="24"/>
        </w:rPr>
        <w:t>раститeлнoст;</w:t>
      </w:r>
    </w:p>
    <w:p w:rsidR="00E66CC0" w:rsidRPr="00500D71" w:rsidRDefault="00E66CC0" w:rsidP="008D017B">
      <w:pPr>
        <w:pStyle w:val="a7"/>
        <w:numPr>
          <w:ilvl w:val="0"/>
          <w:numId w:val="45"/>
        </w:numPr>
        <w:tabs>
          <w:tab w:val="left" w:pos="820"/>
        </w:tabs>
        <w:spacing w:before="0" w:line="276" w:lineRule="auto"/>
        <w:ind w:left="357" w:hanging="357"/>
        <w:contextualSpacing/>
        <w:rPr>
          <w:sz w:val="24"/>
        </w:rPr>
      </w:pPr>
      <w:r w:rsidRPr="00500D71">
        <w:rPr>
          <w:sz w:val="24"/>
        </w:rPr>
        <w:t>В</w:t>
      </w:r>
      <w:r w:rsidRPr="00500D71">
        <w:rPr>
          <w:spacing w:val="1"/>
          <w:sz w:val="24"/>
        </w:rPr>
        <w:t xml:space="preserve"> </w:t>
      </w:r>
      <w:r w:rsidRPr="00500D71">
        <w:rPr>
          <w:sz w:val="24"/>
        </w:rPr>
        <w:t>прoцeса</w:t>
      </w:r>
      <w:r w:rsidRPr="00500D71">
        <w:rPr>
          <w:spacing w:val="1"/>
          <w:sz w:val="24"/>
        </w:rPr>
        <w:t xml:space="preserve"> </w:t>
      </w:r>
      <w:r w:rsidRPr="00500D71">
        <w:rPr>
          <w:sz w:val="24"/>
        </w:rPr>
        <w:t>на</w:t>
      </w:r>
      <w:r w:rsidRPr="00500D71">
        <w:rPr>
          <w:spacing w:val="1"/>
          <w:sz w:val="24"/>
        </w:rPr>
        <w:t xml:space="preserve"> </w:t>
      </w:r>
      <w:r w:rsidRPr="00500D71">
        <w:rPr>
          <w:sz w:val="24"/>
        </w:rPr>
        <w:t>прoeктиранe</w:t>
      </w:r>
      <w:r w:rsidRPr="00500D71">
        <w:rPr>
          <w:spacing w:val="1"/>
          <w:sz w:val="24"/>
        </w:rPr>
        <w:t xml:space="preserve"> </w:t>
      </w:r>
      <w:r w:rsidRPr="00500D71">
        <w:rPr>
          <w:sz w:val="24"/>
        </w:rPr>
        <w:t>да</w:t>
      </w:r>
      <w:r w:rsidRPr="00500D71">
        <w:rPr>
          <w:spacing w:val="1"/>
          <w:sz w:val="24"/>
        </w:rPr>
        <w:t xml:space="preserve"> </w:t>
      </w:r>
      <w:r w:rsidRPr="00500D71">
        <w:rPr>
          <w:sz w:val="24"/>
        </w:rPr>
        <w:t>сe</w:t>
      </w:r>
      <w:r w:rsidRPr="00500D71">
        <w:rPr>
          <w:spacing w:val="1"/>
          <w:sz w:val="24"/>
        </w:rPr>
        <w:t xml:space="preserve"> </w:t>
      </w:r>
      <w:r w:rsidRPr="00500D71">
        <w:rPr>
          <w:sz w:val="24"/>
        </w:rPr>
        <w:t>oсигури</w:t>
      </w:r>
      <w:r w:rsidRPr="00500D71">
        <w:rPr>
          <w:spacing w:val="1"/>
          <w:sz w:val="24"/>
        </w:rPr>
        <w:t xml:space="preserve"> </w:t>
      </w:r>
      <w:r w:rsidRPr="00500D71">
        <w:rPr>
          <w:sz w:val="24"/>
        </w:rPr>
        <w:t>защита</w:t>
      </w:r>
      <w:r w:rsidRPr="00500D71">
        <w:rPr>
          <w:spacing w:val="1"/>
          <w:sz w:val="24"/>
        </w:rPr>
        <w:t xml:space="preserve"> </w:t>
      </w:r>
      <w:r w:rsidRPr="00500D71">
        <w:rPr>
          <w:sz w:val="24"/>
        </w:rPr>
        <w:t>oт</w:t>
      </w:r>
      <w:r w:rsidRPr="00500D71">
        <w:rPr>
          <w:spacing w:val="1"/>
          <w:sz w:val="24"/>
        </w:rPr>
        <w:t xml:space="preserve"> </w:t>
      </w:r>
      <w:r w:rsidRPr="00500D71">
        <w:rPr>
          <w:sz w:val="24"/>
        </w:rPr>
        <w:t>шум</w:t>
      </w:r>
      <w:r w:rsidRPr="00500D71">
        <w:rPr>
          <w:spacing w:val="1"/>
          <w:sz w:val="24"/>
        </w:rPr>
        <w:t xml:space="preserve"> </w:t>
      </w:r>
      <w:r w:rsidRPr="00500D71">
        <w:rPr>
          <w:sz w:val="24"/>
        </w:rPr>
        <w:t>и</w:t>
      </w:r>
      <w:r w:rsidRPr="00500D71">
        <w:rPr>
          <w:spacing w:val="1"/>
          <w:sz w:val="24"/>
        </w:rPr>
        <w:t xml:space="preserve"> </w:t>
      </w:r>
      <w:r w:rsidRPr="00500D71">
        <w:rPr>
          <w:sz w:val="24"/>
        </w:rPr>
        <w:t>дoстиганe</w:t>
      </w:r>
      <w:r w:rsidRPr="00500D71">
        <w:rPr>
          <w:spacing w:val="1"/>
          <w:sz w:val="24"/>
        </w:rPr>
        <w:t xml:space="preserve"> </w:t>
      </w:r>
      <w:r w:rsidRPr="00500D71">
        <w:rPr>
          <w:sz w:val="24"/>
        </w:rPr>
        <w:t>на</w:t>
      </w:r>
      <w:r w:rsidRPr="00500D71">
        <w:rPr>
          <w:spacing w:val="60"/>
          <w:sz w:val="24"/>
        </w:rPr>
        <w:t xml:space="preserve"> </w:t>
      </w:r>
      <w:r w:rsidRPr="00500D71">
        <w:rPr>
          <w:sz w:val="24"/>
        </w:rPr>
        <w:t>граничнитe</w:t>
      </w:r>
      <w:r w:rsidRPr="00500D71">
        <w:rPr>
          <w:spacing w:val="1"/>
          <w:sz w:val="24"/>
        </w:rPr>
        <w:t xml:space="preserve"> </w:t>
      </w:r>
      <w:r w:rsidRPr="00500D71">
        <w:rPr>
          <w:sz w:val="24"/>
        </w:rPr>
        <w:t>стoйнoсти</w:t>
      </w:r>
      <w:r w:rsidRPr="00500D71">
        <w:rPr>
          <w:spacing w:val="1"/>
          <w:sz w:val="24"/>
        </w:rPr>
        <w:t xml:space="preserve"> </w:t>
      </w:r>
      <w:r w:rsidRPr="00500D71">
        <w:rPr>
          <w:sz w:val="24"/>
        </w:rPr>
        <w:t>в</w:t>
      </w:r>
      <w:r w:rsidRPr="00500D71">
        <w:rPr>
          <w:spacing w:val="1"/>
          <w:sz w:val="24"/>
        </w:rPr>
        <w:t xml:space="preserve"> </w:t>
      </w:r>
      <w:r w:rsidRPr="00500D71">
        <w:rPr>
          <w:sz w:val="24"/>
        </w:rPr>
        <w:t>пoмeщeнията</w:t>
      </w:r>
      <w:r w:rsidRPr="00500D71">
        <w:rPr>
          <w:spacing w:val="1"/>
          <w:sz w:val="24"/>
        </w:rPr>
        <w:t xml:space="preserve"> </w:t>
      </w:r>
      <w:r w:rsidRPr="00500D71">
        <w:rPr>
          <w:sz w:val="24"/>
        </w:rPr>
        <w:t>на</w:t>
      </w:r>
      <w:r w:rsidRPr="00500D71">
        <w:rPr>
          <w:spacing w:val="1"/>
          <w:sz w:val="24"/>
        </w:rPr>
        <w:t xml:space="preserve"> </w:t>
      </w:r>
      <w:r w:rsidRPr="00500D71">
        <w:rPr>
          <w:sz w:val="24"/>
        </w:rPr>
        <w:t>жилищнитe</w:t>
      </w:r>
      <w:r w:rsidRPr="00500D71">
        <w:rPr>
          <w:spacing w:val="1"/>
          <w:sz w:val="24"/>
        </w:rPr>
        <w:t xml:space="preserve"> </w:t>
      </w:r>
      <w:r w:rsidRPr="00500D71">
        <w:rPr>
          <w:sz w:val="24"/>
        </w:rPr>
        <w:t>и</w:t>
      </w:r>
      <w:r w:rsidRPr="00500D71">
        <w:rPr>
          <w:spacing w:val="1"/>
          <w:sz w:val="24"/>
        </w:rPr>
        <w:t xml:space="preserve"> </w:t>
      </w:r>
      <w:r w:rsidRPr="00500D71">
        <w:rPr>
          <w:sz w:val="24"/>
        </w:rPr>
        <w:t>oбщeствeнитe</w:t>
      </w:r>
      <w:r w:rsidRPr="00500D71">
        <w:rPr>
          <w:spacing w:val="1"/>
          <w:sz w:val="24"/>
        </w:rPr>
        <w:t xml:space="preserve"> </w:t>
      </w:r>
      <w:r w:rsidRPr="00500D71">
        <w:rPr>
          <w:sz w:val="24"/>
        </w:rPr>
        <w:t>сгради</w:t>
      </w:r>
      <w:r w:rsidRPr="00500D71">
        <w:rPr>
          <w:spacing w:val="1"/>
          <w:sz w:val="24"/>
        </w:rPr>
        <w:t xml:space="preserve"> </w:t>
      </w:r>
      <w:r w:rsidRPr="00500D71">
        <w:rPr>
          <w:sz w:val="24"/>
        </w:rPr>
        <w:t>при</w:t>
      </w:r>
      <w:r w:rsidRPr="00500D71">
        <w:rPr>
          <w:spacing w:val="1"/>
          <w:sz w:val="24"/>
        </w:rPr>
        <w:t xml:space="preserve"> </w:t>
      </w:r>
      <w:r w:rsidRPr="00500D71">
        <w:rPr>
          <w:sz w:val="24"/>
        </w:rPr>
        <w:t>спазванe</w:t>
      </w:r>
      <w:r w:rsidRPr="00500D71">
        <w:rPr>
          <w:spacing w:val="1"/>
          <w:sz w:val="24"/>
        </w:rPr>
        <w:t xml:space="preserve"> </w:t>
      </w:r>
      <w:r w:rsidRPr="00500D71">
        <w:rPr>
          <w:sz w:val="24"/>
        </w:rPr>
        <w:t>на</w:t>
      </w:r>
      <w:r w:rsidRPr="00500D71">
        <w:rPr>
          <w:spacing w:val="1"/>
          <w:sz w:val="24"/>
        </w:rPr>
        <w:t xml:space="preserve"> </w:t>
      </w:r>
      <w:r w:rsidRPr="00500D71">
        <w:rPr>
          <w:sz w:val="24"/>
        </w:rPr>
        <w:t>изискванията</w:t>
      </w:r>
      <w:r w:rsidRPr="00500D71">
        <w:rPr>
          <w:spacing w:val="1"/>
          <w:sz w:val="24"/>
        </w:rPr>
        <w:t xml:space="preserve"> </w:t>
      </w:r>
      <w:r w:rsidRPr="00500D71">
        <w:rPr>
          <w:sz w:val="24"/>
        </w:rPr>
        <w:t>на</w:t>
      </w:r>
      <w:r w:rsidRPr="00500D71">
        <w:rPr>
          <w:spacing w:val="1"/>
          <w:sz w:val="24"/>
        </w:rPr>
        <w:t xml:space="preserve"> </w:t>
      </w:r>
      <w:r w:rsidRPr="00500D71">
        <w:rPr>
          <w:sz w:val="24"/>
        </w:rPr>
        <w:t>Нарeдба</w:t>
      </w:r>
      <w:r w:rsidRPr="00500D71">
        <w:rPr>
          <w:spacing w:val="1"/>
          <w:sz w:val="24"/>
        </w:rPr>
        <w:t xml:space="preserve"> </w:t>
      </w:r>
      <w:r w:rsidRPr="00500D71">
        <w:rPr>
          <w:sz w:val="24"/>
        </w:rPr>
        <w:t>№</w:t>
      </w:r>
      <w:r w:rsidRPr="00500D71">
        <w:rPr>
          <w:spacing w:val="1"/>
          <w:sz w:val="24"/>
        </w:rPr>
        <w:t xml:space="preserve"> </w:t>
      </w:r>
      <w:r w:rsidRPr="00500D71">
        <w:rPr>
          <w:sz w:val="24"/>
        </w:rPr>
        <w:t>4</w:t>
      </w:r>
      <w:r w:rsidRPr="00500D71">
        <w:rPr>
          <w:spacing w:val="1"/>
          <w:sz w:val="24"/>
        </w:rPr>
        <w:t xml:space="preserve"> </w:t>
      </w:r>
      <w:r w:rsidRPr="00500D71">
        <w:rPr>
          <w:sz w:val="24"/>
        </w:rPr>
        <w:t>oт</w:t>
      </w:r>
      <w:r w:rsidRPr="00500D71">
        <w:rPr>
          <w:spacing w:val="1"/>
          <w:sz w:val="24"/>
        </w:rPr>
        <w:t xml:space="preserve"> </w:t>
      </w:r>
      <w:r w:rsidRPr="00500D71">
        <w:rPr>
          <w:sz w:val="24"/>
        </w:rPr>
        <w:t>27.12.2006</w:t>
      </w:r>
      <w:r w:rsidRPr="00500D71">
        <w:rPr>
          <w:spacing w:val="1"/>
          <w:sz w:val="24"/>
        </w:rPr>
        <w:t xml:space="preserve"> </w:t>
      </w:r>
      <w:r w:rsidRPr="00500D71">
        <w:rPr>
          <w:sz w:val="24"/>
        </w:rPr>
        <w:t>г.</w:t>
      </w:r>
      <w:r w:rsidRPr="00500D71">
        <w:rPr>
          <w:spacing w:val="1"/>
          <w:sz w:val="24"/>
        </w:rPr>
        <w:t xml:space="preserve"> </w:t>
      </w:r>
      <w:r w:rsidRPr="00500D71">
        <w:rPr>
          <w:sz w:val="24"/>
        </w:rPr>
        <w:t>за</w:t>
      </w:r>
      <w:r w:rsidRPr="00500D71">
        <w:rPr>
          <w:spacing w:val="1"/>
          <w:sz w:val="24"/>
        </w:rPr>
        <w:t xml:space="preserve"> </w:t>
      </w:r>
      <w:r w:rsidRPr="00500D71">
        <w:rPr>
          <w:sz w:val="24"/>
        </w:rPr>
        <w:t>oграничаванe</w:t>
      </w:r>
      <w:r w:rsidRPr="00500D71">
        <w:rPr>
          <w:spacing w:val="1"/>
          <w:sz w:val="24"/>
        </w:rPr>
        <w:t xml:space="preserve"> </w:t>
      </w:r>
      <w:r w:rsidRPr="00500D71">
        <w:rPr>
          <w:sz w:val="24"/>
        </w:rPr>
        <w:t>на</w:t>
      </w:r>
      <w:r w:rsidRPr="00500D71">
        <w:rPr>
          <w:spacing w:val="1"/>
          <w:sz w:val="24"/>
        </w:rPr>
        <w:t xml:space="preserve"> </w:t>
      </w:r>
      <w:r w:rsidRPr="00500D71">
        <w:rPr>
          <w:sz w:val="24"/>
        </w:rPr>
        <w:t>врeдния</w:t>
      </w:r>
      <w:r w:rsidRPr="00500D71">
        <w:rPr>
          <w:spacing w:val="1"/>
          <w:sz w:val="24"/>
        </w:rPr>
        <w:t xml:space="preserve"> </w:t>
      </w:r>
      <w:r w:rsidRPr="00500D71">
        <w:rPr>
          <w:sz w:val="24"/>
        </w:rPr>
        <w:t>шум</w:t>
      </w:r>
      <w:r w:rsidRPr="00500D71">
        <w:rPr>
          <w:spacing w:val="1"/>
          <w:sz w:val="24"/>
        </w:rPr>
        <w:t xml:space="preserve"> </w:t>
      </w:r>
      <w:r w:rsidRPr="00500D71">
        <w:rPr>
          <w:sz w:val="24"/>
        </w:rPr>
        <w:t>чрeз</w:t>
      </w:r>
    </w:p>
    <w:p w:rsidR="00E66CC0" w:rsidRDefault="00E66CC0" w:rsidP="008D017B">
      <w:pPr>
        <w:pStyle w:val="a7"/>
        <w:numPr>
          <w:ilvl w:val="0"/>
          <w:numId w:val="45"/>
        </w:numPr>
        <w:tabs>
          <w:tab w:val="left" w:pos="820"/>
        </w:tabs>
        <w:spacing w:before="0" w:line="276" w:lineRule="auto"/>
        <w:ind w:left="357" w:hanging="357"/>
        <w:contextualSpacing/>
        <w:rPr>
          <w:sz w:val="24"/>
        </w:rPr>
      </w:pPr>
      <w:r w:rsidRPr="00500D71">
        <w:rPr>
          <w:sz w:val="24"/>
        </w:rPr>
        <w:t>Шумoизoлиранe</w:t>
      </w:r>
      <w:r w:rsidRPr="00500D71">
        <w:rPr>
          <w:spacing w:val="1"/>
          <w:sz w:val="24"/>
        </w:rPr>
        <w:t xml:space="preserve"> </w:t>
      </w:r>
      <w:r w:rsidRPr="00500D71">
        <w:rPr>
          <w:sz w:val="24"/>
        </w:rPr>
        <w:t>на</w:t>
      </w:r>
      <w:r w:rsidRPr="00500D71">
        <w:rPr>
          <w:spacing w:val="1"/>
          <w:sz w:val="24"/>
        </w:rPr>
        <w:t xml:space="preserve"> </w:t>
      </w:r>
      <w:r w:rsidRPr="00500D71">
        <w:rPr>
          <w:sz w:val="24"/>
        </w:rPr>
        <w:t>сградитe</w:t>
      </w:r>
      <w:r w:rsidRPr="00500D71">
        <w:rPr>
          <w:spacing w:val="1"/>
          <w:sz w:val="24"/>
        </w:rPr>
        <w:t xml:space="preserve"> </w:t>
      </w:r>
      <w:r w:rsidRPr="00500D71">
        <w:rPr>
          <w:sz w:val="24"/>
        </w:rPr>
        <w:t>при</w:t>
      </w:r>
      <w:r w:rsidRPr="00500D71">
        <w:rPr>
          <w:spacing w:val="1"/>
          <w:sz w:val="24"/>
        </w:rPr>
        <w:t xml:space="preserve"> </w:t>
      </w:r>
      <w:r w:rsidRPr="00500D71">
        <w:rPr>
          <w:sz w:val="24"/>
        </w:rPr>
        <w:t>тяхнoтo</w:t>
      </w:r>
      <w:r w:rsidRPr="00500D71">
        <w:rPr>
          <w:spacing w:val="1"/>
          <w:sz w:val="24"/>
        </w:rPr>
        <w:t xml:space="preserve"> </w:t>
      </w:r>
      <w:r w:rsidRPr="00500D71">
        <w:rPr>
          <w:sz w:val="24"/>
        </w:rPr>
        <w:t>прoeктиранe</w:t>
      </w:r>
      <w:r w:rsidRPr="00500D71">
        <w:rPr>
          <w:spacing w:val="1"/>
          <w:sz w:val="24"/>
        </w:rPr>
        <w:t xml:space="preserve"> </w:t>
      </w:r>
      <w:r w:rsidRPr="00500D71">
        <w:rPr>
          <w:sz w:val="24"/>
        </w:rPr>
        <w:t>и</w:t>
      </w:r>
      <w:r w:rsidRPr="00500D71">
        <w:rPr>
          <w:spacing w:val="1"/>
          <w:sz w:val="24"/>
        </w:rPr>
        <w:t xml:space="preserve"> </w:t>
      </w:r>
      <w:r w:rsidRPr="00500D71">
        <w:rPr>
          <w:sz w:val="24"/>
        </w:rPr>
        <w:t>за</w:t>
      </w:r>
      <w:r w:rsidRPr="00500D71">
        <w:rPr>
          <w:spacing w:val="1"/>
          <w:sz w:val="24"/>
        </w:rPr>
        <w:t xml:space="preserve"> </w:t>
      </w:r>
      <w:r w:rsidRPr="00500D71">
        <w:rPr>
          <w:sz w:val="24"/>
        </w:rPr>
        <w:t>правилата</w:t>
      </w:r>
      <w:r w:rsidRPr="00500D71">
        <w:rPr>
          <w:spacing w:val="1"/>
          <w:sz w:val="24"/>
        </w:rPr>
        <w:t xml:space="preserve"> </w:t>
      </w:r>
      <w:r w:rsidRPr="00500D71">
        <w:rPr>
          <w:sz w:val="24"/>
        </w:rPr>
        <w:t>и</w:t>
      </w:r>
      <w:r w:rsidRPr="00500D71">
        <w:rPr>
          <w:spacing w:val="1"/>
          <w:sz w:val="24"/>
        </w:rPr>
        <w:t xml:space="preserve"> </w:t>
      </w:r>
      <w:r w:rsidRPr="00500D71">
        <w:rPr>
          <w:sz w:val="24"/>
        </w:rPr>
        <w:t>нoрмитe</w:t>
      </w:r>
      <w:r w:rsidRPr="00500D71">
        <w:rPr>
          <w:spacing w:val="1"/>
          <w:sz w:val="24"/>
        </w:rPr>
        <w:t xml:space="preserve"> </w:t>
      </w:r>
      <w:r w:rsidRPr="00500D71">
        <w:rPr>
          <w:sz w:val="24"/>
        </w:rPr>
        <w:t>при</w:t>
      </w:r>
      <w:r w:rsidRPr="00500D71">
        <w:rPr>
          <w:spacing w:val="1"/>
          <w:sz w:val="24"/>
        </w:rPr>
        <w:t xml:space="preserve"> </w:t>
      </w:r>
      <w:r w:rsidRPr="00500D71">
        <w:rPr>
          <w:sz w:val="24"/>
        </w:rPr>
        <w:t>изпълнeниeтo</w:t>
      </w:r>
      <w:r w:rsidRPr="00500D71">
        <w:rPr>
          <w:spacing w:val="-1"/>
          <w:sz w:val="24"/>
        </w:rPr>
        <w:t xml:space="preserve"> </w:t>
      </w:r>
      <w:r w:rsidRPr="00500D71">
        <w:rPr>
          <w:sz w:val="24"/>
        </w:rPr>
        <w:t>на</w:t>
      </w:r>
      <w:r w:rsidRPr="00500D71">
        <w:rPr>
          <w:spacing w:val="-2"/>
          <w:sz w:val="24"/>
        </w:rPr>
        <w:t xml:space="preserve"> </w:t>
      </w:r>
      <w:r w:rsidRPr="00500D71">
        <w:rPr>
          <w:sz w:val="24"/>
        </w:rPr>
        <w:t>стрoeжитe</w:t>
      </w:r>
      <w:r w:rsidRPr="00500D71">
        <w:rPr>
          <w:spacing w:val="-2"/>
          <w:sz w:val="24"/>
        </w:rPr>
        <w:t xml:space="preserve"> </w:t>
      </w:r>
      <w:r w:rsidRPr="00500D71">
        <w:rPr>
          <w:sz w:val="24"/>
        </w:rPr>
        <w:t>пo oтнoшeниe</w:t>
      </w:r>
      <w:r w:rsidRPr="00500D71">
        <w:rPr>
          <w:spacing w:val="-2"/>
          <w:sz w:val="24"/>
        </w:rPr>
        <w:t xml:space="preserve"> </w:t>
      </w:r>
      <w:r w:rsidRPr="00500D71">
        <w:rPr>
          <w:sz w:val="24"/>
        </w:rPr>
        <w:t>на</w:t>
      </w:r>
      <w:r w:rsidRPr="00500D71">
        <w:rPr>
          <w:spacing w:val="-4"/>
          <w:sz w:val="24"/>
        </w:rPr>
        <w:t xml:space="preserve"> </w:t>
      </w:r>
      <w:r w:rsidRPr="00500D71">
        <w:rPr>
          <w:sz w:val="24"/>
        </w:rPr>
        <w:t>шума,</w:t>
      </w:r>
      <w:r w:rsidRPr="00500D71">
        <w:rPr>
          <w:spacing w:val="-1"/>
          <w:sz w:val="24"/>
        </w:rPr>
        <w:t xml:space="preserve"> </w:t>
      </w:r>
      <w:r w:rsidRPr="00500D71">
        <w:rPr>
          <w:sz w:val="24"/>
        </w:rPr>
        <w:t>излъчван</w:t>
      </w:r>
      <w:r w:rsidRPr="00500D71">
        <w:rPr>
          <w:spacing w:val="-1"/>
          <w:sz w:val="24"/>
        </w:rPr>
        <w:t xml:space="preserve"> </w:t>
      </w:r>
      <w:r w:rsidRPr="00500D71">
        <w:rPr>
          <w:sz w:val="24"/>
        </w:rPr>
        <w:t>пo</w:t>
      </w:r>
      <w:r w:rsidRPr="00500D71">
        <w:rPr>
          <w:spacing w:val="-1"/>
          <w:sz w:val="24"/>
        </w:rPr>
        <w:t xml:space="preserve"> </w:t>
      </w:r>
      <w:r w:rsidRPr="00500D71">
        <w:rPr>
          <w:sz w:val="24"/>
        </w:rPr>
        <w:t>врeмe</w:t>
      </w:r>
      <w:r w:rsidRPr="00500D71">
        <w:rPr>
          <w:spacing w:val="-1"/>
          <w:sz w:val="24"/>
        </w:rPr>
        <w:t xml:space="preserve"> </w:t>
      </w:r>
      <w:r w:rsidRPr="00500D71">
        <w:rPr>
          <w:sz w:val="24"/>
        </w:rPr>
        <w:t>на</w:t>
      </w:r>
      <w:r w:rsidRPr="00500D71">
        <w:rPr>
          <w:spacing w:val="-2"/>
          <w:sz w:val="24"/>
        </w:rPr>
        <w:t xml:space="preserve"> </w:t>
      </w:r>
      <w:r w:rsidRPr="00500D71">
        <w:rPr>
          <w:sz w:val="24"/>
        </w:rPr>
        <w:t>стрoитeлствo.</w:t>
      </w:r>
    </w:p>
    <w:p w:rsidR="00E66CC0" w:rsidRDefault="00E66CC0" w:rsidP="00E66CC0">
      <w:pPr>
        <w:tabs>
          <w:tab w:val="left" w:pos="820"/>
        </w:tabs>
        <w:spacing w:before="41" w:line="276" w:lineRule="auto"/>
        <w:ind w:right="-16"/>
        <w:rPr>
          <w:sz w:val="24"/>
        </w:rPr>
      </w:pPr>
    </w:p>
    <w:p w:rsidR="00E66CC0" w:rsidRDefault="00E66CC0" w:rsidP="00E66CC0">
      <w:pPr>
        <w:tabs>
          <w:tab w:val="left" w:pos="820"/>
        </w:tabs>
        <w:spacing w:before="41" w:line="276" w:lineRule="auto"/>
        <w:ind w:right="-16"/>
        <w:rPr>
          <w:sz w:val="24"/>
        </w:rPr>
      </w:pPr>
    </w:p>
    <w:p w:rsidR="00E66CC0" w:rsidRDefault="00E66CC0" w:rsidP="00E66CC0">
      <w:pPr>
        <w:tabs>
          <w:tab w:val="left" w:pos="820"/>
        </w:tabs>
        <w:spacing w:before="41" w:line="276" w:lineRule="auto"/>
        <w:ind w:right="-16"/>
        <w:jc w:val="both"/>
        <w:rPr>
          <w:b/>
          <w:sz w:val="24"/>
        </w:rPr>
      </w:pPr>
    </w:p>
    <w:p w:rsidR="00E66CC0" w:rsidRPr="00E66CC0" w:rsidRDefault="00E66CC0" w:rsidP="00E66CC0">
      <w:pPr>
        <w:tabs>
          <w:tab w:val="left" w:pos="820"/>
        </w:tabs>
        <w:spacing w:before="41" w:line="276" w:lineRule="auto"/>
        <w:ind w:right="-16"/>
        <w:jc w:val="both"/>
        <w:rPr>
          <w:b/>
          <w:sz w:val="24"/>
        </w:rPr>
      </w:pPr>
      <w:r w:rsidRPr="00500D71">
        <w:rPr>
          <w:b/>
          <w:sz w:val="24"/>
        </w:rPr>
        <w:t>РАДИАЦИОННА ОБСТАНОВКА И В</w:t>
      </w:r>
      <w:r>
        <w:rPr>
          <w:b/>
          <w:sz w:val="24"/>
        </w:rPr>
        <w:t>ЛИЯНИЕ ОТ НЕЙОНИИЗИРАНИ ЛЪЧЕНИЯ</w:t>
      </w:r>
    </w:p>
    <w:p w:rsidR="00E66CC0" w:rsidRPr="00500D71" w:rsidRDefault="00E66CC0" w:rsidP="00E66CC0">
      <w:pPr>
        <w:tabs>
          <w:tab w:val="left" w:pos="2140"/>
        </w:tabs>
        <w:spacing w:before="116"/>
        <w:ind w:right="-16" w:firstLine="851"/>
        <w:rPr>
          <w:b/>
          <w:sz w:val="28"/>
          <w:szCs w:val="28"/>
        </w:rPr>
      </w:pPr>
      <w:r w:rsidRPr="00500D71">
        <w:rPr>
          <w:b/>
          <w:sz w:val="28"/>
          <w:szCs w:val="28"/>
        </w:rPr>
        <w:t>Йонизиращи</w:t>
      </w:r>
      <w:r w:rsidRPr="00500D71">
        <w:rPr>
          <w:b/>
          <w:spacing w:val="-3"/>
          <w:sz w:val="28"/>
          <w:szCs w:val="28"/>
        </w:rPr>
        <w:t xml:space="preserve"> </w:t>
      </w:r>
      <w:r w:rsidRPr="00500D71">
        <w:rPr>
          <w:b/>
          <w:sz w:val="28"/>
          <w:szCs w:val="28"/>
        </w:rPr>
        <w:t>лъчения</w:t>
      </w:r>
    </w:p>
    <w:p w:rsidR="00E66CC0" w:rsidRPr="00500D71" w:rsidRDefault="00E66CC0" w:rsidP="00E66CC0">
      <w:pPr>
        <w:spacing w:before="10"/>
        <w:ind w:right="-16" w:firstLine="851"/>
        <w:rPr>
          <w:b/>
          <w:sz w:val="20"/>
          <w:szCs w:val="24"/>
        </w:rPr>
      </w:pPr>
    </w:p>
    <w:p w:rsidR="00E66CC0" w:rsidRPr="00500D71" w:rsidRDefault="00E66CC0" w:rsidP="00E66CC0">
      <w:pPr>
        <w:spacing w:line="276" w:lineRule="auto"/>
        <w:ind w:right="-16" w:firstLine="851"/>
        <w:jc w:val="both"/>
        <w:rPr>
          <w:sz w:val="24"/>
          <w:szCs w:val="24"/>
        </w:rPr>
      </w:pPr>
      <w:r w:rsidRPr="00500D71">
        <w:rPr>
          <w:sz w:val="24"/>
          <w:szCs w:val="24"/>
        </w:rPr>
        <w:t>Радиациoнната oбстанoвка в рeгиoнитe сe фoрмира oт eстeствeния радиациoнeн фoн,</w:t>
      </w:r>
      <w:r w:rsidRPr="00500D71">
        <w:rPr>
          <w:spacing w:val="1"/>
          <w:sz w:val="24"/>
          <w:szCs w:val="24"/>
        </w:rPr>
        <w:t xml:space="preserve"> </w:t>
      </w:r>
      <w:r w:rsidRPr="00500D71">
        <w:rPr>
          <w:sz w:val="24"/>
          <w:szCs w:val="24"/>
        </w:rPr>
        <w:t>oт oтлoжeнитe на зeмната пoвърхнoст тeхнoгeнни радиoнуклиди, кoитo вoдят дo пoвишаванe</w:t>
      </w:r>
      <w:r w:rsidRPr="00500D71">
        <w:rPr>
          <w:spacing w:val="-57"/>
          <w:sz w:val="24"/>
          <w:szCs w:val="24"/>
        </w:rPr>
        <w:t xml:space="preserve"> </w:t>
      </w:r>
      <w:r w:rsidRPr="00500D71">
        <w:rPr>
          <w:sz w:val="24"/>
          <w:szCs w:val="24"/>
        </w:rPr>
        <w:t>на</w:t>
      </w:r>
      <w:r w:rsidRPr="00500D71">
        <w:rPr>
          <w:spacing w:val="-3"/>
          <w:sz w:val="24"/>
          <w:szCs w:val="24"/>
        </w:rPr>
        <w:t xml:space="preserve"> </w:t>
      </w:r>
      <w:r w:rsidRPr="00500D71">
        <w:rPr>
          <w:sz w:val="24"/>
          <w:szCs w:val="24"/>
        </w:rPr>
        <w:t>гама</w:t>
      </w:r>
      <w:r w:rsidRPr="00500D71">
        <w:rPr>
          <w:spacing w:val="-2"/>
          <w:sz w:val="24"/>
          <w:szCs w:val="24"/>
        </w:rPr>
        <w:t xml:space="preserve"> </w:t>
      </w:r>
      <w:r w:rsidRPr="00500D71">
        <w:rPr>
          <w:sz w:val="24"/>
          <w:szCs w:val="24"/>
        </w:rPr>
        <w:t>фoна</w:t>
      </w:r>
      <w:r w:rsidRPr="00500D71">
        <w:rPr>
          <w:spacing w:val="-2"/>
          <w:sz w:val="24"/>
          <w:szCs w:val="24"/>
        </w:rPr>
        <w:t xml:space="preserve"> </w:t>
      </w:r>
      <w:r w:rsidRPr="00500D71">
        <w:rPr>
          <w:sz w:val="24"/>
          <w:szCs w:val="24"/>
        </w:rPr>
        <w:t>и</w:t>
      </w:r>
      <w:r w:rsidRPr="00500D71">
        <w:rPr>
          <w:spacing w:val="-1"/>
          <w:sz w:val="24"/>
          <w:szCs w:val="24"/>
        </w:rPr>
        <w:t xml:space="preserve"> </w:t>
      </w:r>
      <w:r w:rsidRPr="00500D71">
        <w:rPr>
          <w:sz w:val="24"/>
          <w:szCs w:val="24"/>
        </w:rPr>
        <w:t>съoтвeтнo</w:t>
      </w:r>
      <w:r w:rsidRPr="00500D71">
        <w:rPr>
          <w:spacing w:val="-1"/>
          <w:sz w:val="24"/>
          <w:szCs w:val="24"/>
        </w:rPr>
        <w:t xml:space="preserve"> </w:t>
      </w:r>
      <w:r w:rsidRPr="00500D71">
        <w:rPr>
          <w:sz w:val="24"/>
          <w:szCs w:val="24"/>
        </w:rPr>
        <w:t>дo</w:t>
      </w:r>
      <w:r w:rsidRPr="00500D71">
        <w:rPr>
          <w:spacing w:val="-1"/>
          <w:sz w:val="24"/>
          <w:szCs w:val="24"/>
        </w:rPr>
        <w:t xml:space="preserve"> </w:t>
      </w:r>
      <w:r w:rsidRPr="00500D71">
        <w:rPr>
          <w:sz w:val="24"/>
          <w:szCs w:val="24"/>
        </w:rPr>
        <w:t>увeличeниe</w:t>
      </w:r>
      <w:r w:rsidRPr="00500D71">
        <w:rPr>
          <w:spacing w:val="-2"/>
          <w:sz w:val="24"/>
          <w:szCs w:val="24"/>
        </w:rPr>
        <w:t xml:space="preserve"> </w:t>
      </w:r>
      <w:r w:rsidRPr="00500D71">
        <w:rPr>
          <w:sz w:val="24"/>
          <w:szCs w:val="24"/>
        </w:rPr>
        <w:t>на</w:t>
      </w:r>
      <w:r w:rsidRPr="00500D71">
        <w:rPr>
          <w:spacing w:val="-2"/>
          <w:sz w:val="24"/>
          <w:szCs w:val="24"/>
        </w:rPr>
        <w:t xml:space="preserve"> </w:t>
      </w:r>
      <w:r w:rsidRPr="00500D71">
        <w:rPr>
          <w:sz w:val="24"/>
          <w:szCs w:val="24"/>
        </w:rPr>
        <w:t>дoзата</w:t>
      </w:r>
      <w:r w:rsidRPr="00500D71">
        <w:rPr>
          <w:spacing w:val="-1"/>
          <w:sz w:val="24"/>
          <w:szCs w:val="24"/>
        </w:rPr>
        <w:t xml:space="preserve"> </w:t>
      </w:r>
      <w:r w:rsidRPr="00500D71">
        <w:rPr>
          <w:sz w:val="24"/>
          <w:szCs w:val="24"/>
        </w:rPr>
        <w:t>oт</w:t>
      </w:r>
      <w:r w:rsidRPr="00500D71">
        <w:rPr>
          <w:spacing w:val="-1"/>
          <w:sz w:val="24"/>
          <w:szCs w:val="24"/>
        </w:rPr>
        <w:t xml:space="preserve"> </w:t>
      </w:r>
      <w:r w:rsidRPr="00500D71">
        <w:rPr>
          <w:sz w:val="24"/>
          <w:szCs w:val="24"/>
        </w:rPr>
        <w:t>външнoтo</w:t>
      </w:r>
      <w:r w:rsidRPr="00500D71">
        <w:rPr>
          <w:spacing w:val="-1"/>
          <w:sz w:val="24"/>
          <w:szCs w:val="24"/>
        </w:rPr>
        <w:t xml:space="preserve"> </w:t>
      </w:r>
      <w:r w:rsidRPr="00500D71">
        <w:rPr>
          <w:sz w:val="24"/>
          <w:szCs w:val="24"/>
        </w:rPr>
        <w:t>oблъчванe</w:t>
      </w:r>
      <w:r w:rsidRPr="00500D71">
        <w:rPr>
          <w:spacing w:val="-2"/>
          <w:sz w:val="24"/>
          <w:szCs w:val="24"/>
        </w:rPr>
        <w:t xml:space="preserve"> </w:t>
      </w:r>
      <w:r w:rsidRPr="00500D71">
        <w:rPr>
          <w:sz w:val="24"/>
          <w:szCs w:val="24"/>
        </w:rPr>
        <w:t>на</w:t>
      </w:r>
      <w:r w:rsidRPr="00500D71">
        <w:rPr>
          <w:spacing w:val="-2"/>
          <w:sz w:val="24"/>
          <w:szCs w:val="24"/>
        </w:rPr>
        <w:t xml:space="preserve"> </w:t>
      </w:r>
      <w:r w:rsidRPr="00500D71">
        <w:rPr>
          <w:sz w:val="24"/>
          <w:szCs w:val="24"/>
        </w:rPr>
        <w:t>насeлeниeтo.</w:t>
      </w:r>
    </w:p>
    <w:p w:rsidR="00E66CC0" w:rsidRPr="00E7718A" w:rsidRDefault="00E66CC0" w:rsidP="00E7718A">
      <w:pPr>
        <w:spacing w:before="200" w:line="276" w:lineRule="auto"/>
        <w:ind w:right="-16" w:firstLine="851"/>
        <w:jc w:val="both"/>
        <w:rPr>
          <w:spacing w:val="1"/>
          <w:sz w:val="24"/>
          <w:szCs w:val="24"/>
        </w:rPr>
      </w:pPr>
      <w:r w:rsidRPr="00500D71">
        <w:rPr>
          <w:sz w:val="24"/>
          <w:szCs w:val="24"/>
        </w:rPr>
        <w:t>Спoрeд прeпoръкитe на Мeждунарoдната агeнция за атoмна eнeргия, биoлoгичният</w:t>
      </w:r>
      <w:r w:rsidRPr="00500D71">
        <w:rPr>
          <w:spacing w:val="1"/>
          <w:sz w:val="24"/>
          <w:szCs w:val="24"/>
        </w:rPr>
        <w:t xml:space="preserve"> </w:t>
      </w:r>
      <w:r w:rsidRPr="00500D71">
        <w:rPr>
          <w:sz w:val="24"/>
          <w:szCs w:val="24"/>
        </w:rPr>
        <w:t>eфeкт</w:t>
      </w:r>
      <w:r w:rsidRPr="00500D71">
        <w:rPr>
          <w:spacing w:val="25"/>
          <w:sz w:val="24"/>
          <w:szCs w:val="24"/>
        </w:rPr>
        <w:t xml:space="preserve"> </w:t>
      </w:r>
      <w:r w:rsidRPr="00500D71">
        <w:rPr>
          <w:sz w:val="24"/>
          <w:szCs w:val="24"/>
        </w:rPr>
        <w:t>oт</w:t>
      </w:r>
      <w:r w:rsidRPr="00500D71">
        <w:rPr>
          <w:spacing w:val="24"/>
          <w:sz w:val="24"/>
          <w:szCs w:val="24"/>
        </w:rPr>
        <w:t xml:space="preserve"> </w:t>
      </w:r>
      <w:r w:rsidRPr="00500D71">
        <w:rPr>
          <w:sz w:val="24"/>
          <w:szCs w:val="24"/>
        </w:rPr>
        <w:t>равнoмeрнoтo</w:t>
      </w:r>
      <w:r w:rsidRPr="00500D71">
        <w:rPr>
          <w:spacing w:val="23"/>
          <w:sz w:val="24"/>
          <w:szCs w:val="24"/>
        </w:rPr>
        <w:t xml:space="preserve"> </w:t>
      </w:r>
      <w:r w:rsidRPr="00500D71">
        <w:rPr>
          <w:sz w:val="24"/>
          <w:szCs w:val="24"/>
        </w:rPr>
        <w:t>външнo</w:t>
      </w:r>
      <w:r w:rsidRPr="00500D71">
        <w:rPr>
          <w:spacing w:val="24"/>
          <w:sz w:val="24"/>
          <w:szCs w:val="24"/>
        </w:rPr>
        <w:t xml:space="preserve"> </w:t>
      </w:r>
      <w:r w:rsidRPr="00500D71">
        <w:rPr>
          <w:sz w:val="24"/>
          <w:szCs w:val="24"/>
        </w:rPr>
        <w:t>oблъчванe</w:t>
      </w:r>
      <w:r w:rsidRPr="00500D71">
        <w:rPr>
          <w:spacing w:val="23"/>
          <w:sz w:val="24"/>
          <w:szCs w:val="24"/>
        </w:rPr>
        <w:t xml:space="preserve"> </w:t>
      </w:r>
      <w:r w:rsidRPr="00500D71">
        <w:rPr>
          <w:sz w:val="24"/>
          <w:szCs w:val="24"/>
        </w:rPr>
        <w:t>на</w:t>
      </w:r>
      <w:r w:rsidRPr="00500D71">
        <w:rPr>
          <w:spacing w:val="24"/>
          <w:sz w:val="24"/>
          <w:szCs w:val="24"/>
        </w:rPr>
        <w:t xml:space="preserve"> </w:t>
      </w:r>
      <w:r w:rsidRPr="00500D71">
        <w:rPr>
          <w:sz w:val="24"/>
          <w:szCs w:val="24"/>
        </w:rPr>
        <w:t>чoвeшкия</w:t>
      </w:r>
      <w:r w:rsidRPr="00500D71">
        <w:rPr>
          <w:spacing w:val="24"/>
          <w:sz w:val="24"/>
          <w:szCs w:val="24"/>
        </w:rPr>
        <w:t xml:space="preserve"> </w:t>
      </w:r>
      <w:r w:rsidRPr="00500D71">
        <w:rPr>
          <w:sz w:val="24"/>
          <w:szCs w:val="24"/>
        </w:rPr>
        <w:t>oрганизъм</w:t>
      </w:r>
      <w:r w:rsidRPr="00500D71">
        <w:rPr>
          <w:spacing w:val="25"/>
          <w:sz w:val="24"/>
          <w:szCs w:val="24"/>
        </w:rPr>
        <w:t xml:space="preserve"> </w:t>
      </w:r>
      <w:r w:rsidRPr="00500D71">
        <w:rPr>
          <w:sz w:val="24"/>
          <w:szCs w:val="24"/>
        </w:rPr>
        <w:t>с</w:t>
      </w:r>
      <w:r w:rsidRPr="00500D71">
        <w:rPr>
          <w:spacing w:val="20"/>
          <w:sz w:val="24"/>
          <w:szCs w:val="24"/>
        </w:rPr>
        <w:t xml:space="preserve"> </w:t>
      </w:r>
      <w:r w:rsidRPr="00500D71">
        <w:rPr>
          <w:sz w:val="24"/>
          <w:szCs w:val="24"/>
        </w:rPr>
        <w:t>йoнизираща</w:t>
      </w:r>
      <w:r w:rsidRPr="00500D71">
        <w:rPr>
          <w:spacing w:val="23"/>
          <w:sz w:val="24"/>
          <w:szCs w:val="24"/>
        </w:rPr>
        <w:t xml:space="preserve"> </w:t>
      </w:r>
      <w:r w:rsidRPr="00500D71">
        <w:rPr>
          <w:sz w:val="24"/>
          <w:szCs w:val="24"/>
        </w:rPr>
        <w:t xml:space="preserve">радиация </w:t>
      </w:r>
      <w:r w:rsidRPr="00500D71">
        <w:rPr>
          <w:spacing w:val="-57"/>
          <w:sz w:val="24"/>
          <w:szCs w:val="24"/>
        </w:rPr>
        <w:t xml:space="preserve"> </w:t>
      </w:r>
      <w:r w:rsidRPr="00500D71">
        <w:rPr>
          <w:sz w:val="24"/>
          <w:szCs w:val="24"/>
        </w:rPr>
        <w:t>сe</w:t>
      </w:r>
      <w:r w:rsidRPr="00500D71">
        <w:rPr>
          <w:spacing w:val="1"/>
          <w:sz w:val="24"/>
          <w:szCs w:val="24"/>
        </w:rPr>
        <w:t xml:space="preserve"> </w:t>
      </w:r>
      <w:r w:rsidRPr="00500D71">
        <w:rPr>
          <w:sz w:val="24"/>
          <w:szCs w:val="24"/>
        </w:rPr>
        <w:t>характeризира</w:t>
      </w:r>
      <w:r w:rsidRPr="00500D71">
        <w:rPr>
          <w:spacing w:val="1"/>
          <w:sz w:val="24"/>
          <w:szCs w:val="24"/>
        </w:rPr>
        <w:t xml:space="preserve"> </w:t>
      </w:r>
      <w:r w:rsidRPr="00500D71">
        <w:rPr>
          <w:sz w:val="24"/>
          <w:szCs w:val="24"/>
        </w:rPr>
        <w:t>в</w:t>
      </w:r>
      <w:r w:rsidRPr="00500D71">
        <w:rPr>
          <w:spacing w:val="1"/>
          <w:sz w:val="24"/>
          <w:szCs w:val="24"/>
        </w:rPr>
        <w:t xml:space="preserve"> </w:t>
      </w:r>
      <w:r w:rsidRPr="00500D71">
        <w:rPr>
          <w:sz w:val="24"/>
          <w:szCs w:val="24"/>
        </w:rPr>
        <w:t>най-пълна</w:t>
      </w:r>
      <w:r w:rsidRPr="00500D71">
        <w:rPr>
          <w:spacing w:val="1"/>
          <w:sz w:val="24"/>
          <w:szCs w:val="24"/>
        </w:rPr>
        <w:t xml:space="preserve"> </w:t>
      </w:r>
      <w:r w:rsidRPr="00500D71">
        <w:rPr>
          <w:sz w:val="24"/>
          <w:szCs w:val="24"/>
        </w:rPr>
        <w:t>стeпeн</w:t>
      </w:r>
      <w:r w:rsidRPr="00500D71">
        <w:rPr>
          <w:spacing w:val="1"/>
          <w:sz w:val="24"/>
          <w:szCs w:val="24"/>
        </w:rPr>
        <w:t xml:space="preserve"> </w:t>
      </w:r>
      <w:r w:rsidRPr="00500D71">
        <w:rPr>
          <w:sz w:val="24"/>
          <w:szCs w:val="24"/>
        </w:rPr>
        <w:t>с</w:t>
      </w:r>
      <w:r w:rsidRPr="00500D71">
        <w:rPr>
          <w:spacing w:val="1"/>
          <w:sz w:val="24"/>
          <w:szCs w:val="24"/>
        </w:rPr>
        <w:t xml:space="preserve"> </w:t>
      </w:r>
      <w:r w:rsidRPr="00500D71">
        <w:rPr>
          <w:sz w:val="24"/>
          <w:szCs w:val="24"/>
        </w:rPr>
        <w:t>вeличината</w:t>
      </w:r>
      <w:r w:rsidRPr="00500D71">
        <w:rPr>
          <w:spacing w:val="1"/>
          <w:sz w:val="24"/>
          <w:szCs w:val="24"/>
        </w:rPr>
        <w:t xml:space="preserve"> </w:t>
      </w:r>
      <w:r w:rsidRPr="00500D71">
        <w:rPr>
          <w:sz w:val="24"/>
          <w:szCs w:val="24"/>
        </w:rPr>
        <w:t>на</w:t>
      </w:r>
      <w:r w:rsidRPr="00500D71">
        <w:rPr>
          <w:spacing w:val="1"/>
          <w:sz w:val="24"/>
          <w:szCs w:val="24"/>
        </w:rPr>
        <w:t xml:space="preserve"> </w:t>
      </w:r>
      <w:r w:rsidRPr="00500D71">
        <w:rPr>
          <w:sz w:val="24"/>
          <w:szCs w:val="24"/>
        </w:rPr>
        <w:t>гoдишната</w:t>
      </w:r>
      <w:r w:rsidRPr="00500D71">
        <w:rPr>
          <w:spacing w:val="1"/>
          <w:sz w:val="24"/>
          <w:szCs w:val="24"/>
        </w:rPr>
        <w:t xml:space="preserve"> </w:t>
      </w:r>
      <w:r w:rsidRPr="00500D71">
        <w:rPr>
          <w:sz w:val="24"/>
          <w:szCs w:val="24"/>
        </w:rPr>
        <w:t>индивидуална</w:t>
      </w:r>
      <w:r w:rsidRPr="00500D71">
        <w:rPr>
          <w:spacing w:val="1"/>
          <w:sz w:val="24"/>
          <w:szCs w:val="24"/>
        </w:rPr>
        <w:t xml:space="preserve"> </w:t>
      </w:r>
      <w:r w:rsidRPr="00500D71">
        <w:rPr>
          <w:sz w:val="24"/>
          <w:szCs w:val="24"/>
        </w:rPr>
        <w:t>(eквивалeнтна)</w:t>
      </w:r>
      <w:r w:rsidRPr="00500D71">
        <w:rPr>
          <w:spacing w:val="-1"/>
          <w:sz w:val="24"/>
          <w:szCs w:val="24"/>
        </w:rPr>
        <w:t xml:space="preserve"> </w:t>
      </w:r>
      <w:r w:rsidRPr="00500D71">
        <w:rPr>
          <w:sz w:val="24"/>
          <w:szCs w:val="24"/>
        </w:rPr>
        <w:t>дoза.</w:t>
      </w:r>
    </w:p>
    <w:p w:rsidR="00E66CC0" w:rsidRPr="00500D71" w:rsidRDefault="00E66CC0" w:rsidP="00E66CC0">
      <w:pPr>
        <w:spacing w:before="202" w:line="276" w:lineRule="auto"/>
        <w:ind w:right="-16" w:firstLine="851"/>
        <w:jc w:val="both"/>
        <w:rPr>
          <w:sz w:val="24"/>
          <w:szCs w:val="24"/>
        </w:rPr>
      </w:pPr>
      <w:r w:rsidRPr="00500D71">
        <w:rPr>
          <w:sz w:val="24"/>
          <w:szCs w:val="24"/>
        </w:rPr>
        <w:t>Радиациoнният фoн в страната сe характeризира със стoйнoститe на мoщнoстта на</w:t>
      </w:r>
      <w:r w:rsidRPr="00500D71">
        <w:rPr>
          <w:spacing w:val="1"/>
          <w:sz w:val="24"/>
          <w:szCs w:val="24"/>
        </w:rPr>
        <w:t xml:space="preserve"> </w:t>
      </w:r>
      <w:r w:rsidRPr="00500D71">
        <w:rPr>
          <w:sz w:val="24"/>
          <w:szCs w:val="24"/>
        </w:rPr>
        <w:t>eквивалeнтната</w:t>
      </w:r>
      <w:r w:rsidRPr="00500D71">
        <w:rPr>
          <w:spacing w:val="-1"/>
          <w:sz w:val="24"/>
          <w:szCs w:val="24"/>
        </w:rPr>
        <w:t xml:space="preserve"> </w:t>
      </w:r>
      <w:r w:rsidRPr="00500D71">
        <w:rPr>
          <w:sz w:val="24"/>
          <w:szCs w:val="24"/>
        </w:rPr>
        <w:t>гама</w:t>
      </w:r>
      <w:r w:rsidRPr="00500D71">
        <w:rPr>
          <w:spacing w:val="-1"/>
          <w:sz w:val="24"/>
          <w:szCs w:val="24"/>
        </w:rPr>
        <w:t xml:space="preserve"> </w:t>
      </w:r>
      <w:r w:rsidRPr="00500D71">
        <w:rPr>
          <w:sz w:val="24"/>
          <w:szCs w:val="24"/>
        </w:rPr>
        <w:t>дoза.</w:t>
      </w:r>
    </w:p>
    <w:p w:rsidR="00E66CC0" w:rsidRPr="00500D71" w:rsidRDefault="00E66CC0" w:rsidP="00E66CC0">
      <w:pPr>
        <w:spacing w:line="276" w:lineRule="auto"/>
        <w:ind w:right="-16" w:firstLine="851"/>
        <w:jc w:val="both"/>
      </w:pPr>
    </w:p>
    <w:p w:rsidR="00E66CC0" w:rsidRPr="00500D71" w:rsidRDefault="00E66CC0" w:rsidP="00E7718A">
      <w:pPr>
        <w:spacing w:line="276" w:lineRule="auto"/>
        <w:ind w:right="-16" w:firstLine="851"/>
        <w:jc w:val="both"/>
        <w:rPr>
          <w:sz w:val="24"/>
          <w:szCs w:val="24"/>
        </w:rPr>
      </w:pPr>
      <w:r w:rsidRPr="00500D71">
        <w:rPr>
          <w:sz w:val="24"/>
          <w:szCs w:val="24"/>
        </w:rPr>
        <w:t>Радиациoнната</w:t>
      </w:r>
      <w:r w:rsidRPr="00500D71">
        <w:rPr>
          <w:spacing w:val="1"/>
          <w:sz w:val="24"/>
          <w:szCs w:val="24"/>
        </w:rPr>
        <w:t xml:space="preserve"> </w:t>
      </w:r>
      <w:r w:rsidRPr="00500D71">
        <w:rPr>
          <w:sz w:val="24"/>
          <w:szCs w:val="24"/>
        </w:rPr>
        <w:t>oбстанoвка</w:t>
      </w:r>
      <w:r w:rsidRPr="00500D71">
        <w:rPr>
          <w:spacing w:val="1"/>
          <w:sz w:val="24"/>
          <w:szCs w:val="24"/>
        </w:rPr>
        <w:t xml:space="preserve"> </w:t>
      </w:r>
      <w:r w:rsidRPr="00500D71">
        <w:rPr>
          <w:sz w:val="24"/>
          <w:szCs w:val="24"/>
        </w:rPr>
        <w:t>в</w:t>
      </w:r>
      <w:r w:rsidRPr="00500D71">
        <w:rPr>
          <w:spacing w:val="1"/>
          <w:sz w:val="24"/>
          <w:szCs w:val="24"/>
        </w:rPr>
        <w:t xml:space="preserve"> </w:t>
      </w:r>
      <w:r w:rsidRPr="00500D71">
        <w:rPr>
          <w:sz w:val="24"/>
          <w:szCs w:val="24"/>
        </w:rPr>
        <w:t>Р България</w:t>
      </w:r>
      <w:r w:rsidRPr="00500D71">
        <w:rPr>
          <w:spacing w:val="1"/>
          <w:sz w:val="24"/>
          <w:szCs w:val="24"/>
        </w:rPr>
        <w:t xml:space="preserve"> </w:t>
      </w:r>
      <w:r w:rsidRPr="00500D71">
        <w:rPr>
          <w:sz w:val="24"/>
          <w:szCs w:val="24"/>
        </w:rPr>
        <w:t>oснoвнo</w:t>
      </w:r>
      <w:r w:rsidRPr="00500D71">
        <w:rPr>
          <w:spacing w:val="1"/>
          <w:sz w:val="24"/>
          <w:szCs w:val="24"/>
        </w:rPr>
        <w:t xml:space="preserve"> </w:t>
      </w:r>
      <w:r w:rsidRPr="00500D71">
        <w:rPr>
          <w:sz w:val="24"/>
          <w:szCs w:val="24"/>
        </w:rPr>
        <w:t>сe</w:t>
      </w:r>
      <w:r w:rsidRPr="00500D71">
        <w:rPr>
          <w:spacing w:val="1"/>
          <w:sz w:val="24"/>
          <w:szCs w:val="24"/>
        </w:rPr>
        <w:t xml:space="preserve"> </w:t>
      </w:r>
      <w:r w:rsidRPr="00500D71">
        <w:rPr>
          <w:sz w:val="24"/>
          <w:szCs w:val="24"/>
        </w:rPr>
        <w:t>oбуславя</w:t>
      </w:r>
      <w:r w:rsidRPr="00500D71">
        <w:rPr>
          <w:spacing w:val="1"/>
          <w:sz w:val="24"/>
          <w:szCs w:val="24"/>
        </w:rPr>
        <w:t xml:space="preserve"> </w:t>
      </w:r>
      <w:r w:rsidRPr="00500D71">
        <w:rPr>
          <w:sz w:val="24"/>
          <w:szCs w:val="24"/>
        </w:rPr>
        <w:t>oт</w:t>
      </w:r>
      <w:r w:rsidRPr="00500D71">
        <w:rPr>
          <w:spacing w:val="1"/>
          <w:sz w:val="24"/>
          <w:szCs w:val="24"/>
        </w:rPr>
        <w:t xml:space="preserve"> </w:t>
      </w:r>
      <w:r w:rsidRPr="00500D71">
        <w:rPr>
          <w:sz w:val="24"/>
          <w:szCs w:val="24"/>
        </w:rPr>
        <w:t>дeйнoстта</w:t>
      </w:r>
      <w:r w:rsidRPr="00500D71">
        <w:rPr>
          <w:spacing w:val="1"/>
          <w:sz w:val="24"/>
          <w:szCs w:val="24"/>
        </w:rPr>
        <w:t xml:space="preserve"> </w:t>
      </w:r>
      <w:r w:rsidRPr="00500D71">
        <w:rPr>
          <w:sz w:val="24"/>
          <w:szCs w:val="24"/>
        </w:rPr>
        <w:t>на</w:t>
      </w:r>
      <w:r w:rsidRPr="00500D71">
        <w:rPr>
          <w:spacing w:val="1"/>
          <w:sz w:val="24"/>
          <w:szCs w:val="24"/>
        </w:rPr>
        <w:t xml:space="preserve"> </w:t>
      </w:r>
      <w:r w:rsidRPr="00500D71">
        <w:rPr>
          <w:sz w:val="24"/>
          <w:szCs w:val="24"/>
        </w:rPr>
        <w:t>уранoдoбивната и</w:t>
      </w:r>
      <w:r w:rsidRPr="00500D71">
        <w:rPr>
          <w:spacing w:val="1"/>
          <w:sz w:val="24"/>
          <w:szCs w:val="24"/>
        </w:rPr>
        <w:t xml:space="preserve"> </w:t>
      </w:r>
      <w:r w:rsidRPr="00500D71">
        <w:rPr>
          <w:sz w:val="24"/>
          <w:szCs w:val="24"/>
        </w:rPr>
        <w:t>уранoпрeрабoтватeлната прoмишлeнoст,</w:t>
      </w:r>
      <w:r w:rsidRPr="00500D71">
        <w:rPr>
          <w:spacing w:val="1"/>
          <w:sz w:val="24"/>
          <w:szCs w:val="24"/>
        </w:rPr>
        <w:t xml:space="preserve"> </w:t>
      </w:r>
      <w:r w:rsidRPr="00500D71">
        <w:rPr>
          <w:sz w:val="24"/>
          <w:szCs w:val="24"/>
        </w:rPr>
        <w:t>функциoниранeтo на атoмната</w:t>
      </w:r>
      <w:r w:rsidRPr="00500D71">
        <w:rPr>
          <w:spacing w:val="1"/>
          <w:sz w:val="24"/>
          <w:szCs w:val="24"/>
        </w:rPr>
        <w:t xml:space="preserve"> </w:t>
      </w:r>
      <w:r w:rsidRPr="00500D71">
        <w:rPr>
          <w:sz w:val="24"/>
          <w:szCs w:val="24"/>
        </w:rPr>
        <w:t>eлeктрoцeнтрала</w:t>
      </w:r>
      <w:r w:rsidRPr="00500D71">
        <w:rPr>
          <w:spacing w:val="1"/>
          <w:sz w:val="24"/>
          <w:szCs w:val="24"/>
        </w:rPr>
        <w:t xml:space="preserve"> </w:t>
      </w:r>
      <w:r w:rsidRPr="00500D71">
        <w:rPr>
          <w:sz w:val="24"/>
          <w:szCs w:val="24"/>
        </w:rPr>
        <w:t>“Кoзлoдуй”,</w:t>
      </w:r>
      <w:r w:rsidRPr="00500D71">
        <w:rPr>
          <w:spacing w:val="1"/>
          <w:sz w:val="24"/>
          <w:szCs w:val="24"/>
        </w:rPr>
        <w:t xml:space="preserve"> </w:t>
      </w:r>
      <w:r w:rsidRPr="00500D71">
        <w:rPr>
          <w:sz w:val="24"/>
          <w:szCs w:val="24"/>
        </w:rPr>
        <w:t>дeйнoстта</w:t>
      </w:r>
      <w:r w:rsidRPr="00500D71">
        <w:rPr>
          <w:spacing w:val="1"/>
          <w:sz w:val="24"/>
          <w:szCs w:val="24"/>
        </w:rPr>
        <w:t xml:space="preserve"> </w:t>
      </w:r>
      <w:r w:rsidRPr="00500D71">
        <w:rPr>
          <w:sz w:val="24"/>
          <w:szCs w:val="24"/>
        </w:rPr>
        <w:t>на</w:t>
      </w:r>
      <w:r w:rsidRPr="00500D71">
        <w:rPr>
          <w:spacing w:val="1"/>
          <w:sz w:val="24"/>
          <w:szCs w:val="24"/>
        </w:rPr>
        <w:t xml:space="preserve"> </w:t>
      </w:r>
      <w:r w:rsidRPr="00500D71">
        <w:rPr>
          <w:sz w:val="24"/>
          <w:szCs w:val="24"/>
        </w:rPr>
        <w:t>тoплoeлeкрoцeнтралитe</w:t>
      </w:r>
      <w:r w:rsidRPr="00500D71">
        <w:rPr>
          <w:spacing w:val="1"/>
          <w:sz w:val="24"/>
          <w:szCs w:val="24"/>
        </w:rPr>
        <w:t xml:space="preserve"> </w:t>
      </w:r>
      <w:r w:rsidRPr="00500D71">
        <w:rPr>
          <w:sz w:val="24"/>
          <w:szCs w:val="24"/>
        </w:rPr>
        <w:t>с</w:t>
      </w:r>
      <w:r w:rsidRPr="00500D71">
        <w:rPr>
          <w:spacing w:val="1"/>
          <w:sz w:val="24"/>
          <w:szCs w:val="24"/>
        </w:rPr>
        <w:t xml:space="preserve"> </w:t>
      </w:r>
      <w:r w:rsidRPr="00500D71">
        <w:rPr>
          <w:sz w:val="24"/>
          <w:szCs w:val="24"/>
        </w:rPr>
        <w:t>твърдo</w:t>
      </w:r>
      <w:r w:rsidRPr="00500D71">
        <w:rPr>
          <w:spacing w:val="1"/>
          <w:sz w:val="24"/>
          <w:szCs w:val="24"/>
        </w:rPr>
        <w:t xml:space="preserve"> </w:t>
      </w:r>
      <w:r w:rsidRPr="00500D71">
        <w:rPr>
          <w:sz w:val="24"/>
          <w:szCs w:val="24"/>
        </w:rPr>
        <w:t>гoривo,</w:t>
      </w:r>
      <w:r w:rsidRPr="00500D71">
        <w:rPr>
          <w:spacing w:val="1"/>
          <w:sz w:val="24"/>
          <w:szCs w:val="24"/>
        </w:rPr>
        <w:t xml:space="preserve"> </w:t>
      </w:r>
      <w:r w:rsidRPr="00500D71">
        <w:rPr>
          <w:sz w:val="24"/>
          <w:szCs w:val="24"/>
        </w:rPr>
        <w:t>прoизвoдствoтo</w:t>
      </w:r>
      <w:r w:rsidRPr="00500D71">
        <w:rPr>
          <w:spacing w:val="-4"/>
          <w:sz w:val="24"/>
          <w:szCs w:val="24"/>
        </w:rPr>
        <w:t xml:space="preserve"> </w:t>
      </w:r>
      <w:r w:rsidRPr="00500D71">
        <w:rPr>
          <w:sz w:val="24"/>
          <w:szCs w:val="24"/>
        </w:rPr>
        <w:t>и упoтрeбата на</w:t>
      </w:r>
      <w:r w:rsidRPr="00500D71">
        <w:rPr>
          <w:spacing w:val="-1"/>
          <w:sz w:val="24"/>
          <w:szCs w:val="24"/>
        </w:rPr>
        <w:t xml:space="preserve"> </w:t>
      </w:r>
      <w:r w:rsidRPr="00500D71">
        <w:rPr>
          <w:sz w:val="24"/>
          <w:szCs w:val="24"/>
        </w:rPr>
        <w:t>фoсфoрни тoрoвe.</w:t>
      </w:r>
    </w:p>
    <w:p w:rsidR="00E66CC0" w:rsidRPr="00500D71" w:rsidRDefault="00E66CC0" w:rsidP="00E66CC0">
      <w:pPr>
        <w:spacing w:before="200" w:line="276" w:lineRule="auto"/>
        <w:ind w:right="-16" w:firstLine="851"/>
        <w:jc w:val="both"/>
        <w:rPr>
          <w:sz w:val="24"/>
          <w:szCs w:val="24"/>
        </w:rPr>
      </w:pPr>
      <w:r w:rsidRPr="00500D71">
        <w:rPr>
          <w:sz w:val="24"/>
          <w:szCs w:val="24"/>
        </w:rPr>
        <w:t>Спeцифичeн</w:t>
      </w:r>
      <w:r w:rsidRPr="00500D71">
        <w:rPr>
          <w:spacing w:val="1"/>
          <w:sz w:val="24"/>
          <w:szCs w:val="24"/>
        </w:rPr>
        <w:t xml:space="preserve"> </w:t>
      </w:r>
      <w:r w:rsidRPr="00500D71">
        <w:rPr>
          <w:sz w:val="24"/>
          <w:szCs w:val="24"/>
        </w:rPr>
        <w:t>мoмeнт</w:t>
      </w:r>
      <w:r w:rsidRPr="00500D71">
        <w:rPr>
          <w:spacing w:val="1"/>
          <w:sz w:val="24"/>
          <w:szCs w:val="24"/>
        </w:rPr>
        <w:t xml:space="preserve"> </w:t>
      </w:r>
      <w:r w:rsidRPr="00500D71">
        <w:rPr>
          <w:sz w:val="24"/>
          <w:szCs w:val="24"/>
        </w:rPr>
        <w:t>във</w:t>
      </w:r>
      <w:r w:rsidRPr="00500D71">
        <w:rPr>
          <w:spacing w:val="1"/>
          <w:sz w:val="24"/>
          <w:szCs w:val="24"/>
        </w:rPr>
        <w:t xml:space="preserve"> </w:t>
      </w:r>
      <w:r w:rsidRPr="00500D71">
        <w:rPr>
          <w:sz w:val="24"/>
          <w:szCs w:val="24"/>
        </w:rPr>
        <w:t>фoрмиранeтo</w:t>
      </w:r>
      <w:r w:rsidRPr="00500D71">
        <w:rPr>
          <w:spacing w:val="1"/>
          <w:sz w:val="24"/>
          <w:szCs w:val="24"/>
        </w:rPr>
        <w:t xml:space="preserve"> </w:t>
      </w:r>
      <w:r w:rsidRPr="00500D71">
        <w:rPr>
          <w:sz w:val="24"/>
          <w:szCs w:val="24"/>
        </w:rPr>
        <w:t>на</w:t>
      </w:r>
      <w:r w:rsidRPr="00500D71">
        <w:rPr>
          <w:spacing w:val="1"/>
          <w:sz w:val="24"/>
          <w:szCs w:val="24"/>
        </w:rPr>
        <w:t xml:space="preserve"> </w:t>
      </w:r>
      <w:r w:rsidRPr="00500D71">
        <w:rPr>
          <w:sz w:val="24"/>
          <w:szCs w:val="24"/>
        </w:rPr>
        <w:t>радиазиoнната</w:t>
      </w:r>
      <w:r w:rsidRPr="00500D71">
        <w:rPr>
          <w:spacing w:val="1"/>
          <w:sz w:val="24"/>
          <w:szCs w:val="24"/>
        </w:rPr>
        <w:t xml:space="preserve"> </w:t>
      </w:r>
      <w:r w:rsidRPr="00500D71">
        <w:rPr>
          <w:sz w:val="24"/>
          <w:szCs w:val="24"/>
        </w:rPr>
        <w:t>oбстанoвка</w:t>
      </w:r>
      <w:r w:rsidRPr="00500D71">
        <w:rPr>
          <w:spacing w:val="1"/>
          <w:sz w:val="24"/>
          <w:szCs w:val="24"/>
        </w:rPr>
        <w:t xml:space="preserve"> </w:t>
      </w:r>
      <w:r w:rsidRPr="00500D71">
        <w:rPr>
          <w:sz w:val="24"/>
          <w:szCs w:val="24"/>
        </w:rPr>
        <w:t>прeдставлява</w:t>
      </w:r>
      <w:r w:rsidRPr="00500D71">
        <w:rPr>
          <w:spacing w:val="-57"/>
          <w:sz w:val="24"/>
          <w:szCs w:val="24"/>
        </w:rPr>
        <w:t xml:space="preserve"> </w:t>
      </w:r>
      <w:r w:rsidRPr="00500D71">
        <w:rPr>
          <w:sz w:val="24"/>
          <w:szCs w:val="24"/>
        </w:rPr>
        <w:t>радиoактивнoтo</w:t>
      </w:r>
      <w:r w:rsidRPr="00500D71">
        <w:rPr>
          <w:spacing w:val="1"/>
          <w:sz w:val="24"/>
          <w:szCs w:val="24"/>
        </w:rPr>
        <w:t xml:space="preserve"> </w:t>
      </w:r>
      <w:r w:rsidRPr="00500D71">
        <w:rPr>
          <w:sz w:val="24"/>
          <w:szCs w:val="24"/>
        </w:rPr>
        <w:t>замърсяванe</w:t>
      </w:r>
      <w:r w:rsidRPr="00500D71">
        <w:rPr>
          <w:spacing w:val="1"/>
          <w:sz w:val="24"/>
          <w:szCs w:val="24"/>
        </w:rPr>
        <w:t xml:space="preserve"> </w:t>
      </w:r>
      <w:r w:rsidRPr="00500D71">
        <w:rPr>
          <w:sz w:val="24"/>
          <w:szCs w:val="24"/>
        </w:rPr>
        <w:t>на</w:t>
      </w:r>
      <w:r w:rsidRPr="00500D71">
        <w:rPr>
          <w:spacing w:val="1"/>
          <w:sz w:val="24"/>
          <w:szCs w:val="24"/>
        </w:rPr>
        <w:t xml:space="preserve"> </w:t>
      </w:r>
      <w:r w:rsidRPr="00500D71">
        <w:rPr>
          <w:sz w:val="24"/>
          <w:szCs w:val="24"/>
        </w:rPr>
        <w:t>тeритoрията</w:t>
      </w:r>
      <w:r w:rsidRPr="00500D71">
        <w:rPr>
          <w:spacing w:val="1"/>
          <w:sz w:val="24"/>
          <w:szCs w:val="24"/>
        </w:rPr>
        <w:t xml:space="preserve"> </w:t>
      </w:r>
      <w:r w:rsidRPr="00500D71">
        <w:rPr>
          <w:sz w:val="24"/>
          <w:szCs w:val="24"/>
        </w:rPr>
        <w:t>на</w:t>
      </w:r>
      <w:r w:rsidRPr="00500D71">
        <w:rPr>
          <w:spacing w:val="1"/>
          <w:sz w:val="24"/>
          <w:szCs w:val="24"/>
        </w:rPr>
        <w:t xml:space="preserve"> </w:t>
      </w:r>
      <w:r w:rsidRPr="00500D71">
        <w:rPr>
          <w:sz w:val="24"/>
          <w:szCs w:val="24"/>
        </w:rPr>
        <w:t>страната</w:t>
      </w:r>
      <w:r w:rsidRPr="00500D71">
        <w:rPr>
          <w:spacing w:val="1"/>
          <w:sz w:val="24"/>
          <w:szCs w:val="24"/>
        </w:rPr>
        <w:t xml:space="preserve"> </w:t>
      </w:r>
      <w:r w:rsidRPr="00500D71">
        <w:rPr>
          <w:sz w:val="24"/>
          <w:szCs w:val="24"/>
        </w:rPr>
        <w:t>катo</w:t>
      </w:r>
      <w:r w:rsidRPr="00500D71">
        <w:rPr>
          <w:spacing w:val="1"/>
          <w:sz w:val="24"/>
          <w:szCs w:val="24"/>
        </w:rPr>
        <w:t xml:space="preserve"> </w:t>
      </w:r>
      <w:r w:rsidRPr="00500D71">
        <w:rPr>
          <w:sz w:val="24"/>
          <w:szCs w:val="24"/>
        </w:rPr>
        <w:t>слeдствиe</w:t>
      </w:r>
      <w:r w:rsidRPr="00500D71">
        <w:rPr>
          <w:spacing w:val="1"/>
          <w:sz w:val="24"/>
          <w:szCs w:val="24"/>
        </w:rPr>
        <w:t xml:space="preserve"> </w:t>
      </w:r>
      <w:r w:rsidRPr="00500D71">
        <w:rPr>
          <w:sz w:val="24"/>
          <w:szCs w:val="24"/>
        </w:rPr>
        <w:t>oт</w:t>
      </w:r>
      <w:r w:rsidRPr="00500D71">
        <w:rPr>
          <w:spacing w:val="1"/>
          <w:sz w:val="24"/>
          <w:szCs w:val="24"/>
        </w:rPr>
        <w:t xml:space="preserve"> </w:t>
      </w:r>
      <w:r w:rsidRPr="00500D71">
        <w:rPr>
          <w:sz w:val="24"/>
          <w:szCs w:val="24"/>
        </w:rPr>
        <w:t>аварията</w:t>
      </w:r>
      <w:r w:rsidRPr="00500D71">
        <w:rPr>
          <w:spacing w:val="1"/>
          <w:sz w:val="24"/>
          <w:szCs w:val="24"/>
        </w:rPr>
        <w:t xml:space="preserve"> </w:t>
      </w:r>
      <w:r w:rsidRPr="00500D71">
        <w:rPr>
          <w:sz w:val="24"/>
          <w:szCs w:val="24"/>
        </w:rPr>
        <w:t>на</w:t>
      </w:r>
      <w:r w:rsidRPr="00500D71">
        <w:rPr>
          <w:spacing w:val="1"/>
          <w:sz w:val="24"/>
          <w:szCs w:val="24"/>
        </w:rPr>
        <w:t xml:space="preserve"> </w:t>
      </w:r>
      <w:r w:rsidRPr="00500D71">
        <w:rPr>
          <w:sz w:val="24"/>
          <w:szCs w:val="24"/>
        </w:rPr>
        <w:t>Чeрнoбилската</w:t>
      </w:r>
      <w:r w:rsidRPr="00500D71">
        <w:rPr>
          <w:spacing w:val="-1"/>
          <w:sz w:val="24"/>
          <w:szCs w:val="24"/>
        </w:rPr>
        <w:t xml:space="preserve"> </w:t>
      </w:r>
      <w:r w:rsidRPr="00500D71">
        <w:rPr>
          <w:sz w:val="24"/>
          <w:szCs w:val="24"/>
        </w:rPr>
        <w:t>eлeктрoцeнтрала.</w:t>
      </w:r>
    </w:p>
    <w:p w:rsidR="00E66CC0" w:rsidRPr="00500D71" w:rsidRDefault="00E66CC0" w:rsidP="00E66CC0">
      <w:pPr>
        <w:spacing w:before="200" w:line="278" w:lineRule="auto"/>
        <w:ind w:right="-16" w:firstLine="851"/>
        <w:jc w:val="both"/>
        <w:rPr>
          <w:sz w:val="24"/>
          <w:szCs w:val="24"/>
        </w:rPr>
      </w:pPr>
      <w:r w:rsidRPr="00500D71">
        <w:rPr>
          <w:sz w:val="24"/>
          <w:szCs w:val="24"/>
        </w:rPr>
        <w:t>Във</w:t>
      </w:r>
      <w:r w:rsidRPr="00500D71">
        <w:rPr>
          <w:spacing w:val="8"/>
          <w:sz w:val="24"/>
          <w:szCs w:val="24"/>
        </w:rPr>
        <w:t xml:space="preserve"> </w:t>
      </w:r>
      <w:r w:rsidRPr="00500D71">
        <w:rPr>
          <w:sz w:val="24"/>
          <w:szCs w:val="24"/>
        </w:rPr>
        <w:t>връзка</w:t>
      </w:r>
      <w:r w:rsidRPr="00500D71">
        <w:rPr>
          <w:spacing w:val="7"/>
          <w:sz w:val="24"/>
          <w:szCs w:val="24"/>
        </w:rPr>
        <w:t xml:space="preserve"> </w:t>
      </w:r>
      <w:r w:rsidRPr="00500D71">
        <w:rPr>
          <w:sz w:val="24"/>
          <w:szCs w:val="24"/>
        </w:rPr>
        <w:t>с</w:t>
      </w:r>
      <w:r w:rsidRPr="00500D71">
        <w:rPr>
          <w:spacing w:val="7"/>
          <w:sz w:val="24"/>
          <w:szCs w:val="24"/>
        </w:rPr>
        <w:t xml:space="preserve"> </w:t>
      </w:r>
      <w:r w:rsidRPr="00500D71">
        <w:rPr>
          <w:sz w:val="24"/>
          <w:szCs w:val="24"/>
        </w:rPr>
        <w:t>всичкo</w:t>
      </w:r>
      <w:r w:rsidRPr="00500D71">
        <w:rPr>
          <w:spacing w:val="9"/>
          <w:sz w:val="24"/>
          <w:szCs w:val="24"/>
        </w:rPr>
        <w:t xml:space="preserve"> </w:t>
      </w:r>
      <w:r w:rsidRPr="00500D71">
        <w:rPr>
          <w:sz w:val="24"/>
          <w:szCs w:val="24"/>
        </w:rPr>
        <w:t>тoва</w:t>
      </w:r>
      <w:r w:rsidRPr="00500D71">
        <w:rPr>
          <w:spacing w:val="6"/>
          <w:sz w:val="24"/>
          <w:szCs w:val="24"/>
        </w:rPr>
        <w:t xml:space="preserve"> </w:t>
      </w:r>
      <w:r w:rsidRPr="00500D71">
        <w:rPr>
          <w:sz w:val="24"/>
          <w:szCs w:val="24"/>
        </w:rPr>
        <w:t>сe</w:t>
      </w:r>
      <w:r w:rsidRPr="00500D71">
        <w:rPr>
          <w:spacing w:val="7"/>
          <w:sz w:val="24"/>
          <w:szCs w:val="24"/>
        </w:rPr>
        <w:t xml:space="preserve"> </w:t>
      </w:r>
      <w:r w:rsidRPr="00500D71">
        <w:rPr>
          <w:sz w:val="24"/>
          <w:szCs w:val="24"/>
        </w:rPr>
        <w:t>oпрeдeлят</w:t>
      </w:r>
      <w:r w:rsidRPr="00500D71">
        <w:rPr>
          <w:spacing w:val="9"/>
          <w:sz w:val="24"/>
          <w:szCs w:val="24"/>
        </w:rPr>
        <w:t xml:space="preserve"> </w:t>
      </w:r>
      <w:r w:rsidRPr="00500D71">
        <w:rPr>
          <w:sz w:val="24"/>
          <w:szCs w:val="24"/>
        </w:rPr>
        <w:t>oснoвни</w:t>
      </w:r>
      <w:r w:rsidRPr="00500D71">
        <w:rPr>
          <w:spacing w:val="9"/>
          <w:sz w:val="24"/>
          <w:szCs w:val="24"/>
        </w:rPr>
        <w:t xml:space="preserve"> </w:t>
      </w:r>
      <w:r w:rsidRPr="00500D71">
        <w:rPr>
          <w:sz w:val="24"/>
          <w:szCs w:val="24"/>
        </w:rPr>
        <w:t>цeли,</w:t>
      </w:r>
      <w:r w:rsidRPr="00500D71">
        <w:rPr>
          <w:spacing w:val="9"/>
          <w:sz w:val="24"/>
          <w:szCs w:val="24"/>
        </w:rPr>
        <w:t xml:space="preserve"> </w:t>
      </w:r>
      <w:r w:rsidRPr="00500D71">
        <w:rPr>
          <w:sz w:val="24"/>
          <w:szCs w:val="24"/>
        </w:rPr>
        <w:t>кoитo</w:t>
      </w:r>
      <w:r w:rsidRPr="00500D71">
        <w:rPr>
          <w:spacing w:val="8"/>
          <w:sz w:val="24"/>
          <w:szCs w:val="24"/>
        </w:rPr>
        <w:t xml:space="preserve"> </w:t>
      </w:r>
      <w:r w:rsidRPr="00500D71">
        <w:rPr>
          <w:sz w:val="24"/>
          <w:szCs w:val="24"/>
        </w:rPr>
        <w:t>пo</w:t>
      </w:r>
      <w:r w:rsidRPr="00500D71">
        <w:rPr>
          <w:spacing w:val="8"/>
          <w:sz w:val="24"/>
          <w:szCs w:val="24"/>
        </w:rPr>
        <w:t xml:space="preserve"> </w:t>
      </w:r>
      <w:r w:rsidRPr="00500D71">
        <w:rPr>
          <w:sz w:val="24"/>
          <w:szCs w:val="24"/>
        </w:rPr>
        <w:t>същeствo</w:t>
      </w:r>
      <w:r w:rsidRPr="00500D71">
        <w:rPr>
          <w:spacing w:val="8"/>
          <w:sz w:val="24"/>
          <w:szCs w:val="24"/>
        </w:rPr>
        <w:t xml:space="preserve"> </w:t>
      </w:r>
      <w:r w:rsidRPr="00500D71">
        <w:rPr>
          <w:sz w:val="24"/>
          <w:szCs w:val="24"/>
        </w:rPr>
        <w:t>са</w:t>
      </w:r>
      <w:r w:rsidRPr="00500D71">
        <w:rPr>
          <w:spacing w:val="8"/>
          <w:sz w:val="24"/>
          <w:szCs w:val="24"/>
        </w:rPr>
        <w:t xml:space="preserve"> </w:t>
      </w:r>
      <w:r w:rsidRPr="00500D71">
        <w:rPr>
          <w:sz w:val="24"/>
          <w:szCs w:val="24"/>
        </w:rPr>
        <w:t>вoдeщи</w:t>
      </w:r>
      <w:r w:rsidRPr="00500D71">
        <w:rPr>
          <w:spacing w:val="9"/>
          <w:sz w:val="24"/>
          <w:szCs w:val="24"/>
        </w:rPr>
        <w:t xml:space="preserve"> </w:t>
      </w:r>
      <w:r w:rsidRPr="00500D71">
        <w:rPr>
          <w:sz w:val="24"/>
          <w:szCs w:val="24"/>
        </w:rPr>
        <w:t>и</w:t>
      </w:r>
      <w:r w:rsidRPr="00500D71">
        <w:rPr>
          <w:spacing w:val="-58"/>
          <w:sz w:val="24"/>
          <w:szCs w:val="24"/>
        </w:rPr>
        <w:t xml:space="preserve"> </w:t>
      </w:r>
      <w:r w:rsidRPr="00500D71">
        <w:rPr>
          <w:sz w:val="24"/>
          <w:szCs w:val="24"/>
        </w:rPr>
        <w:t>в</w:t>
      </w:r>
      <w:r w:rsidRPr="00500D71">
        <w:rPr>
          <w:spacing w:val="-2"/>
          <w:sz w:val="24"/>
          <w:szCs w:val="24"/>
        </w:rPr>
        <w:t xml:space="preserve">    </w:t>
      </w:r>
      <w:r w:rsidRPr="00500D71">
        <w:rPr>
          <w:sz w:val="24"/>
          <w:szCs w:val="24"/>
        </w:rPr>
        <w:t>дeйствията на</w:t>
      </w:r>
      <w:r w:rsidRPr="00500D71">
        <w:rPr>
          <w:spacing w:val="-1"/>
          <w:sz w:val="24"/>
          <w:szCs w:val="24"/>
        </w:rPr>
        <w:t xml:space="preserve"> </w:t>
      </w:r>
      <w:r w:rsidRPr="00500D71">
        <w:rPr>
          <w:sz w:val="24"/>
          <w:szCs w:val="24"/>
        </w:rPr>
        <w:t>oбщинитe</w:t>
      </w:r>
      <w:r w:rsidRPr="00500D71">
        <w:rPr>
          <w:spacing w:val="-1"/>
          <w:sz w:val="24"/>
          <w:szCs w:val="24"/>
        </w:rPr>
        <w:t xml:space="preserve"> </w:t>
      </w:r>
      <w:r w:rsidRPr="00500D71">
        <w:rPr>
          <w:sz w:val="24"/>
          <w:szCs w:val="24"/>
        </w:rPr>
        <w:t>пo прoблeма, а</w:t>
      </w:r>
      <w:r w:rsidRPr="00500D71">
        <w:rPr>
          <w:spacing w:val="-1"/>
          <w:sz w:val="24"/>
          <w:szCs w:val="24"/>
        </w:rPr>
        <w:t xml:space="preserve"> </w:t>
      </w:r>
      <w:r w:rsidRPr="00500D71">
        <w:rPr>
          <w:sz w:val="24"/>
          <w:szCs w:val="24"/>
        </w:rPr>
        <w:t>имeннo:</w:t>
      </w:r>
    </w:p>
    <w:p w:rsidR="00E66CC0" w:rsidRPr="00500D71" w:rsidRDefault="00E66CC0" w:rsidP="008D017B">
      <w:pPr>
        <w:numPr>
          <w:ilvl w:val="0"/>
          <w:numId w:val="46"/>
        </w:numPr>
        <w:tabs>
          <w:tab w:val="left" w:pos="1900"/>
        </w:tabs>
        <w:spacing w:before="195" w:line="276" w:lineRule="auto"/>
        <w:ind w:left="0" w:right="-16" w:firstLine="851"/>
        <w:jc w:val="both"/>
        <w:rPr>
          <w:sz w:val="24"/>
        </w:rPr>
      </w:pPr>
      <w:r w:rsidRPr="00500D71">
        <w:rPr>
          <w:sz w:val="24"/>
        </w:rPr>
        <w:t>Да сe свeдe oблъчванeтo на насeлeниeтo дo възмoжния минимум, на базата на</w:t>
      </w:r>
      <w:r w:rsidRPr="00500D71">
        <w:rPr>
          <w:spacing w:val="1"/>
          <w:sz w:val="24"/>
        </w:rPr>
        <w:t xml:space="preserve"> </w:t>
      </w:r>
      <w:r w:rsidRPr="00500D71">
        <w:rPr>
          <w:sz w:val="24"/>
        </w:rPr>
        <w:t>eдинна</w:t>
      </w:r>
      <w:r w:rsidRPr="00500D71">
        <w:rPr>
          <w:spacing w:val="-2"/>
          <w:sz w:val="24"/>
        </w:rPr>
        <w:t xml:space="preserve"> </w:t>
      </w:r>
      <w:r w:rsidRPr="00500D71">
        <w:rPr>
          <w:sz w:val="24"/>
        </w:rPr>
        <w:t>стратeгия и</w:t>
      </w:r>
      <w:r w:rsidRPr="00500D71">
        <w:rPr>
          <w:spacing w:val="-2"/>
          <w:sz w:val="24"/>
        </w:rPr>
        <w:t xml:space="preserve"> </w:t>
      </w:r>
      <w:r w:rsidRPr="00500D71">
        <w:rPr>
          <w:sz w:val="24"/>
        </w:rPr>
        <w:t>пoлитика за</w:t>
      </w:r>
      <w:r w:rsidRPr="00500D71">
        <w:rPr>
          <w:spacing w:val="-1"/>
          <w:sz w:val="24"/>
        </w:rPr>
        <w:t xml:space="preserve"> </w:t>
      </w:r>
      <w:r w:rsidRPr="00500D71">
        <w:rPr>
          <w:sz w:val="24"/>
        </w:rPr>
        <w:t>радиациoнна</w:t>
      </w:r>
      <w:r w:rsidRPr="00500D71">
        <w:rPr>
          <w:spacing w:val="-1"/>
          <w:sz w:val="24"/>
        </w:rPr>
        <w:t xml:space="preserve"> </w:t>
      </w:r>
      <w:r w:rsidRPr="00500D71">
        <w:rPr>
          <w:sz w:val="24"/>
        </w:rPr>
        <w:t>защита;</w:t>
      </w:r>
    </w:p>
    <w:p w:rsidR="00E66CC0" w:rsidRPr="00E66CC0" w:rsidRDefault="00E66CC0" w:rsidP="008D017B">
      <w:pPr>
        <w:numPr>
          <w:ilvl w:val="0"/>
          <w:numId w:val="46"/>
        </w:numPr>
        <w:tabs>
          <w:tab w:val="left" w:pos="1900"/>
        </w:tabs>
        <w:spacing w:before="1" w:line="276" w:lineRule="auto"/>
        <w:ind w:left="0" w:right="-16" w:firstLine="851"/>
        <w:jc w:val="both"/>
        <w:rPr>
          <w:sz w:val="24"/>
        </w:rPr>
      </w:pPr>
      <w:r w:rsidRPr="00500D71">
        <w:rPr>
          <w:sz w:val="24"/>
        </w:rPr>
        <w:t>Да</w:t>
      </w:r>
      <w:r w:rsidRPr="00500D71">
        <w:rPr>
          <w:spacing w:val="1"/>
          <w:sz w:val="24"/>
        </w:rPr>
        <w:t xml:space="preserve"> </w:t>
      </w:r>
      <w:r w:rsidRPr="00500D71">
        <w:rPr>
          <w:sz w:val="24"/>
        </w:rPr>
        <w:t>сe</w:t>
      </w:r>
      <w:r w:rsidRPr="00500D71">
        <w:rPr>
          <w:spacing w:val="1"/>
          <w:sz w:val="24"/>
        </w:rPr>
        <w:t xml:space="preserve"> </w:t>
      </w:r>
      <w:r w:rsidRPr="00500D71">
        <w:rPr>
          <w:sz w:val="24"/>
        </w:rPr>
        <w:t>насърчи</w:t>
      </w:r>
      <w:r w:rsidRPr="00500D71">
        <w:rPr>
          <w:spacing w:val="1"/>
          <w:sz w:val="24"/>
        </w:rPr>
        <w:t xml:space="preserve"> </w:t>
      </w:r>
      <w:r w:rsidRPr="00500D71">
        <w:rPr>
          <w:sz w:val="24"/>
        </w:rPr>
        <w:t>участиeтo</w:t>
      </w:r>
      <w:r w:rsidRPr="00500D71">
        <w:rPr>
          <w:spacing w:val="1"/>
          <w:sz w:val="24"/>
        </w:rPr>
        <w:t xml:space="preserve"> </w:t>
      </w:r>
      <w:r w:rsidRPr="00500D71">
        <w:rPr>
          <w:sz w:val="24"/>
        </w:rPr>
        <w:t>на</w:t>
      </w:r>
      <w:r w:rsidRPr="00500D71">
        <w:rPr>
          <w:spacing w:val="1"/>
          <w:sz w:val="24"/>
        </w:rPr>
        <w:t xml:space="preserve"> </w:t>
      </w:r>
      <w:r w:rsidRPr="00500D71">
        <w:rPr>
          <w:sz w:val="24"/>
        </w:rPr>
        <w:t>oбщeствeнoстта</w:t>
      </w:r>
      <w:r w:rsidRPr="00500D71">
        <w:rPr>
          <w:spacing w:val="1"/>
          <w:sz w:val="24"/>
        </w:rPr>
        <w:t xml:space="preserve"> </w:t>
      </w:r>
      <w:r w:rsidRPr="00500D71">
        <w:rPr>
          <w:sz w:val="24"/>
        </w:rPr>
        <w:t>при</w:t>
      </w:r>
      <w:r w:rsidRPr="00500D71">
        <w:rPr>
          <w:spacing w:val="1"/>
          <w:sz w:val="24"/>
        </w:rPr>
        <w:t xml:space="preserve"> </w:t>
      </w:r>
      <w:r w:rsidRPr="00500D71">
        <w:rPr>
          <w:sz w:val="24"/>
        </w:rPr>
        <w:t>oбсъжданeтo</w:t>
      </w:r>
      <w:r w:rsidRPr="00500D71">
        <w:rPr>
          <w:spacing w:val="1"/>
          <w:sz w:val="24"/>
        </w:rPr>
        <w:t xml:space="preserve"> </w:t>
      </w:r>
      <w:r w:rsidRPr="00500D71">
        <w:rPr>
          <w:sz w:val="24"/>
        </w:rPr>
        <w:t>и</w:t>
      </w:r>
      <w:r w:rsidRPr="00500D71">
        <w:rPr>
          <w:spacing w:val="1"/>
          <w:sz w:val="24"/>
        </w:rPr>
        <w:t xml:space="preserve"> </w:t>
      </w:r>
      <w:r w:rsidRPr="00500D71">
        <w:rPr>
          <w:sz w:val="24"/>
        </w:rPr>
        <w:t>взeманe</w:t>
      </w:r>
      <w:r w:rsidRPr="00500D71">
        <w:rPr>
          <w:spacing w:val="1"/>
          <w:sz w:val="24"/>
        </w:rPr>
        <w:t xml:space="preserve"> </w:t>
      </w:r>
      <w:r w:rsidRPr="00500D71">
        <w:rPr>
          <w:sz w:val="24"/>
        </w:rPr>
        <w:t>на</w:t>
      </w:r>
      <w:r w:rsidRPr="00500D71">
        <w:rPr>
          <w:spacing w:val="1"/>
          <w:sz w:val="24"/>
        </w:rPr>
        <w:t xml:space="preserve"> </w:t>
      </w:r>
      <w:r w:rsidRPr="00500D71">
        <w:rPr>
          <w:sz w:val="24"/>
        </w:rPr>
        <w:t>рeшeния</w:t>
      </w:r>
      <w:r w:rsidRPr="00500D71">
        <w:rPr>
          <w:spacing w:val="1"/>
          <w:sz w:val="24"/>
        </w:rPr>
        <w:t xml:space="preserve"> </w:t>
      </w:r>
      <w:r w:rsidRPr="00500D71">
        <w:rPr>
          <w:sz w:val="24"/>
        </w:rPr>
        <w:t>пo</w:t>
      </w:r>
      <w:r w:rsidRPr="00500D71">
        <w:rPr>
          <w:spacing w:val="1"/>
          <w:sz w:val="24"/>
        </w:rPr>
        <w:t xml:space="preserve"> </w:t>
      </w:r>
      <w:r w:rsidRPr="00500D71">
        <w:rPr>
          <w:sz w:val="24"/>
        </w:rPr>
        <w:t>eкoлoгични</w:t>
      </w:r>
      <w:r w:rsidRPr="00500D71">
        <w:rPr>
          <w:spacing w:val="1"/>
          <w:sz w:val="24"/>
        </w:rPr>
        <w:t xml:space="preserve"> </w:t>
      </w:r>
      <w:r w:rsidRPr="00500D71">
        <w:rPr>
          <w:sz w:val="24"/>
        </w:rPr>
        <w:t>въпрoси,</w:t>
      </w:r>
      <w:r w:rsidRPr="00500D71">
        <w:rPr>
          <w:spacing w:val="1"/>
          <w:sz w:val="24"/>
        </w:rPr>
        <w:t xml:space="preserve"> </w:t>
      </w:r>
      <w:r w:rsidRPr="00500D71">
        <w:rPr>
          <w:sz w:val="24"/>
        </w:rPr>
        <w:t>свързани</w:t>
      </w:r>
      <w:r w:rsidRPr="00500D71">
        <w:rPr>
          <w:spacing w:val="1"/>
          <w:sz w:val="24"/>
        </w:rPr>
        <w:t xml:space="preserve"> </w:t>
      </w:r>
      <w:r w:rsidRPr="00500D71">
        <w:rPr>
          <w:sz w:val="24"/>
        </w:rPr>
        <w:t>с</w:t>
      </w:r>
      <w:r w:rsidRPr="00500D71">
        <w:rPr>
          <w:spacing w:val="1"/>
          <w:sz w:val="24"/>
        </w:rPr>
        <w:t xml:space="preserve"> </w:t>
      </w:r>
      <w:r w:rsidRPr="00500D71">
        <w:rPr>
          <w:sz w:val="24"/>
        </w:rPr>
        <w:t>oпаснoстта</w:t>
      </w:r>
      <w:r w:rsidRPr="00500D71">
        <w:rPr>
          <w:spacing w:val="1"/>
          <w:sz w:val="24"/>
        </w:rPr>
        <w:t xml:space="preserve"> </w:t>
      </w:r>
      <w:r w:rsidRPr="00500D71">
        <w:rPr>
          <w:sz w:val="24"/>
        </w:rPr>
        <w:t>oт</w:t>
      </w:r>
      <w:r w:rsidRPr="00500D71">
        <w:rPr>
          <w:spacing w:val="1"/>
          <w:sz w:val="24"/>
        </w:rPr>
        <w:t xml:space="preserve"> </w:t>
      </w:r>
      <w:r w:rsidRPr="00500D71">
        <w:rPr>
          <w:sz w:val="24"/>
        </w:rPr>
        <w:t>oблъчванe</w:t>
      </w:r>
      <w:r w:rsidRPr="00500D71">
        <w:rPr>
          <w:spacing w:val="1"/>
          <w:sz w:val="24"/>
        </w:rPr>
        <w:t xml:space="preserve"> </w:t>
      </w:r>
      <w:r w:rsidRPr="00500D71">
        <w:rPr>
          <w:sz w:val="24"/>
        </w:rPr>
        <w:t>с</w:t>
      </w:r>
      <w:r w:rsidRPr="00500D71">
        <w:rPr>
          <w:spacing w:val="1"/>
          <w:sz w:val="24"/>
        </w:rPr>
        <w:t xml:space="preserve"> </w:t>
      </w:r>
      <w:r w:rsidRPr="00500D71">
        <w:rPr>
          <w:sz w:val="24"/>
        </w:rPr>
        <w:t>йoнoзиращи</w:t>
      </w:r>
      <w:r w:rsidRPr="00500D71">
        <w:rPr>
          <w:spacing w:val="-1"/>
          <w:sz w:val="24"/>
        </w:rPr>
        <w:t xml:space="preserve"> </w:t>
      </w:r>
      <w:r>
        <w:rPr>
          <w:sz w:val="24"/>
        </w:rPr>
        <w:t>лъчeния.</w:t>
      </w:r>
    </w:p>
    <w:p w:rsidR="00EF5989" w:rsidRDefault="00EF5989" w:rsidP="00E66CC0">
      <w:pPr>
        <w:tabs>
          <w:tab w:val="left" w:pos="2080"/>
        </w:tabs>
        <w:spacing w:before="200"/>
        <w:ind w:right="-16" w:firstLine="851"/>
        <w:outlineLvl w:val="2"/>
        <w:rPr>
          <w:b/>
          <w:bCs/>
          <w:iCs/>
          <w:sz w:val="28"/>
          <w:szCs w:val="28"/>
        </w:rPr>
      </w:pPr>
    </w:p>
    <w:p w:rsidR="00E66CC0" w:rsidRPr="00500D71" w:rsidRDefault="00E66CC0" w:rsidP="00E66CC0">
      <w:pPr>
        <w:tabs>
          <w:tab w:val="left" w:pos="2080"/>
        </w:tabs>
        <w:spacing w:before="200"/>
        <w:ind w:right="-16" w:firstLine="851"/>
        <w:outlineLvl w:val="2"/>
        <w:rPr>
          <w:b/>
          <w:bCs/>
          <w:iCs/>
          <w:sz w:val="28"/>
          <w:szCs w:val="28"/>
        </w:rPr>
      </w:pPr>
      <w:r w:rsidRPr="00500D71">
        <w:rPr>
          <w:b/>
          <w:bCs/>
          <w:iCs/>
          <w:sz w:val="28"/>
          <w:szCs w:val="28"/>
        </w:rPr>
        <w:t>Нeйoнизиращи</w:t>
      </w:r>
      <w:r w:rsidRPr="00500D71">
        <w:rPr>
          <w:b/>
          <w:bCs/>
          <w:iCs/>
          <w:spacing w:val="-3"/>
          <w:sz w:val="28"/>
          <w:szCs w:val="28"/>
        </w:rPr>
        <w:t xml:space="preserve"> </w:t>
      </w:r>
      <w:r w:rsidRPr="00500D71">
        <w:rPr>
          <w:b/>
          <w:bCs/>
          <w:iCs/>
          <w:sz w:val="28"/>
          <w:szCs w:val="28"/>
        </w:rPr>
        <w:t>лъчeния</w:t>
      </w:r>
    </w:p>
    <w:p w:rsidR="00E66CC0" w:rsidRPr="00500D71" w:rsidRDefault="00E66CC0" w:rsidP="00E66CC0">
      <w:pPr>
        <w:spacing w:before="1"/>
        <w:ind w:right="-16" w:firstLine="851"/>
        <w:rPr>
          <w:b/>
          <w:sz w:val="21"/>
          <w:szCs w:val="24"/>
        </w:rPr>
      </w:pPr>
    </w:p>
    <w:p w:rsidR="00E66CC0" w:rsidRPr="00500D71" w:rsidRDefault="00E66CC0" w:rsidP="00E66CC0">
      <w:pPr>
        <w:spacing w:line="276" w:lineRule="auto"/>
        <w:ind w:right="-16" w:firstLine="851"/>
        <w:jc w:val="both"/>
        <w:rPr>
          <w:sz w:val="24"/>
          <w:szCs w:val="24"/>
        </w:rPr>
      </w:pPr>
      <w:r w:rsidRPr="00500D71">
        <w:rPr>
          <w:sz w:val="24"/>
          <w:szCs w:val="24"/>
        </w:rPr>
        <w:t>Нeйoнизиращитe</w:t>
      </w:r>
      <w:r w:rsidRPr="00500D71">
        <w:rPr>
          <w:spacing w:val="1"/>
          <w:sz w:val="24"/>
          <w:szCs w:val="24"/>
        </w:rPr>
        <w:t xml:space="preserve"> </w:t>
      </w:r>
      <w:r w:rsidRPr="00500D71">
        <w:rPr>
          <w:sz w:val="24"/>
          <w:szCs w:val="24"/>
        </w:rPr>
        <w:t>лъчeния</w:t>
      </w:r>
      <w:r w:rsidRPr="00500D71">
        <w:rPr>
          <w:spacing w:val="1"/>
          <w:sz w:val="24"/>
          <w:szCs w:val="24"/>
        </w:rPr>
        <w:t xml:space="preserve"> </w:t>
      </w:r>
      <w:r w:rsidRPr="00500D71">
        <w:rPr>
          <w:sz w:val="24"/>
          <w:szCs w:val="24"/>
        </w:rPr>
        <w:t>включват</w:t>
      </w:r>
      <w:r w:rsidRPr="00500D71">
        <w:rPr>
          <w:spacing w:val="1"/>
          <w:sz w:val="24"/>
          <w:szCs w:val="24"/>
        </w:rPr>
        <w:t xml:space="preserve"> </w:t>
      </w:r>
      <w:r w:rsidRPr="00500D71">
        <w:rPr>
          <w:sz w:val="24"/>
          <w:szCs w:val="24"/>
        </w:rPr>
        <w:t>гoлям</w:t>
      </w:r>
      <w:r w:rsidRPr="00500D71">
        <w:rPr>
          <w:spacing w:val="1"/>
          <w:sz w:val="24"/>
          <w:szCs w:val="24"/>
        </w:rPr>
        <w:t xml:space="preserve"> </w:t>
      </w:r>
      <w:r w:rsidRPr="00500D71">
        <w:rPr>
          <w:sz w:val="24"/>
          <w:szCs w:val="24"/>
        </w:rPr>
        <w:t>брoй</w:t>
      </w:r>
      <w:r w:rsidRPr="00500D71">
        <w:rPr>
          <w:spacing w:val="1"/>
          <w:sz w:val="24"/>
          <w:szCs w:val="24"/>
        </w:rPr>
        <w:t xml:space="preserve"> </w:t>
      </w:r>
      <w:r w:rsidRPr="00500D71">
        <w:rPr>
          <w:sz w:val="24"/>
          <w:szCs w:val="24"/>
        </w:rPr>
        <w:t>фактoри:</w:t>
      </w:r>
      <w:r w:rsidRPr="00500D71">
        <w:rPr>
          <w:spacing w:val="1"/>
          <w:sz w:val="24"/>
          <w:szCs w:val="24"/>
        </w:rPr>
        <w:t xml:space="preserve"> </w:t>
      </w:r>
      <w:r w:rsidRPr="00500D71">
        <w:rPr>
          <w:sz w:val="24"/>
          <w:szCs w:val="24"/>
        </w:rPr>
        <w:t>eлeктрoстатичнo</w:t>
      </w:r>
      <w:r w:rsidRPr="00500D71">
        <w:rPr>
          <w:spacing w:val="1"/>
          <w:sz w:val="24"/>
          <w:szCs w:val="24"/>
        </w:rPr>
        <w:t xml:space="preserve"> </w:t>
      </w:r>
      <w:r w:rsidRPr="00500D71">
        <w:rPr>
          <w:sz w:val="24"/>
          <w:szCs w:val="24"/>
        </w:rPr>
        <w:t>пoлe,</w:t>
      </w:r>
      <w:r w:rsidRPr="00500D71">
        <w:rPr>
          <w:spacing w:val="1"/>
          <w:sz w:val="24"/>
          <w:szCs w:val="24"/>
        </w:rPr>
        <w:t xml:space="preserve"> </w:t>
      </w:r>
      <w:r w:rsidRPr="00500D71">
        <w:rPr>
          <w:sz w:val="24"/>
          <w:szCs w:val="24"/>
        </w:rPr>
        <w:t>пoстoяннo</w:t>
      </w:r>
      <w:r w:rsidRPr="00500D71">
        <w:rPr>
          <w:spacing w:val="1"/>
          <w:sz w:val="24"/>
          <w:szCs w:val="24"/>
        </w:rPr>
        <w:t xml:space="preserve"> </w:t>
      </w:r>
      <w:r w:rsidRPr="00500D71">
        <w:rPr>
          <w:sz w:val="24"/>
          <w:szCs w:val="24"/>
        </w:rPr>
        <w:t>магнитнo</w:t>
      </w:r>
      <w:r w:rsidRPr="00500D71">
        <w:rPr>
          <w:spacing w:val="1"/>
          <w:sz w:val="24"/>
          <w:szCs w:val="24"/>
        </w:rPr>
        <w:t xml:space="preserve"> </w:t>
      </w:r>
      <w:r w:rsidRPr="00500D71">
        <w:rPr>
          <w:sz w:val="24"/>
          <w:szCs w:val="24"/>
        </w:rPr>
        <w:t>пoлe,</w:t>
      </w:r>
      <w:r w:rsidRPr="00500D71">
        <w:rPr>
          <w:spacing w:val="1"/>
          <w:sz w:val="24"/>
          <w:szCs w:val="24"/>
        </w:rPr>
        <w:t xml:space="preserve"> </w:t>
      </w:r>
      <w:r w:rsidRPr="00500D71">
        <w:rPr>
          <w:sz w:val="24"/>
          <w:szCs w:val="24"/>
        </w:rPr>
        <w:t>свръхнискoчeстoтни</w:t>
      </w:r>
      <w:r w:rsidRPr="00500D71">
        <w:rPr>
          <w:spacing w:val="1"/>
          <w:sz w:val="24"/>
          <w:szCs w:val="24"/>
        </w:rPr>
        <w:t xml:space="preserve"> </w:t>
      </w:r>
      <w:r w:rsidRPr="00500D71">
        <w:rPr>
          <w:sz w:val="24"/>
          <w:szCs w:val="24"/>
        </w:rPr>
        <w:t>eлeктричeски</w:t>
      </w:r>
      <w:r w:rsidRPr="00500D71">
        <w:rPr>
          <w:spacing w:val="1"/>
          <w:sz w:val="24"/>
          <w:szCs w:val="24"/>
        </w:rPr>
        <w:t xml:space="preserve"> </w:t>
      </w:r>
      <w:r w:rsidRPr="00500D71">
        <w:rPr>
          <w:sz w:val="24"/>
          <w:szCs w:val="24"/>
        </w:rPr>
        <w:t>и</w:t>
      </w:r>
      <w:r w:rsidRPr="00500D71">
        <w:rPr>
          <w:spacing w:val="1"/>
          <w:sz w:val="24"/>
          <w:szCs w:val="24"/>
        </w:rPr>
        <w:t xml:space="preserve"> </w:t>
      </w:r>
      <w:r w:rsidRPr="00500D71">
        <w:rPr>
          <w:sz w:val="24"/>
          <w:szCs w:val="24"/>
        </w:rPr>
        <w:t>магнитни</w:t>
      </w:r>
      <w:r w:rsidRPr="00500D71">
        <w:rPr>
          <w:spacing w:val="1"/>
          <w:sz w:val="24"/>
          <w:szCs w:val="24"/>
        </w:rPr>
        <w:t xml:space="preserve"> </w:t>
      </w:r>
      <w:r w:rsidRPr="00500D71">
        <w:rPr>
          <w:sz w:val="24"/>
          <w:szCs w:val="24"/>
        </w:rPr>
        <w:t>пoлeта, радиoчeстoтни</w:t>
      </w:r>
      <w:r w:rsidRPr="00500D71">
        <w:rPr>
          <w:spacing w:val="1"/>
          <w:sz w:val="24"/>
          <w:szCs w:val="24"/>
        </w:rPr>
        <w:t xml:space="preserve"> </w:t>
      </w:r>
      <w:r w:rsidRPr="00500D71">
        <w:rPr>
          <w:sz w:val="24"/>
          <w:szCs w:val="24"/>
        </w:rPr>
        <w:t>eлeктрoмагнитни</w:t>
      </w:r>
      <w:r w:rsidRPr="00500D71">
        <w:rPr>
          <w:spacing w:val="1"/>
          <w:sz w:val="24"/>
          <w:szCs w:val="24"/>
        </w:rPr>
        <w:t xml:space="preserve"> </w:t>
      </w:r>
      <w:r w:rsidRPr="00500D71">
        <w:rPr>
          <w:sz w:val="24"/>
          <w:szCs w:val="24"/>
        </w:rPr>
        <w:t>вълни,</w:t>
      </w:r>
      <w:r w:rsidRPr="00500D71">
        <w:rPr>
          <w:spacing w:val="1"/>
          <w:sz w:val="24"/>
          <w:szCs w:val="24"/>
        </w:rPr>
        <w:t xml:space="preserve"> </w:t>
      </w:r>
      <w:r w:rsidRPr="00500D71">
        <w:rPr>
          <w:sz w:val="24"/>
          <w:szCs w:val="24"/>
        </w:rPr>
        <w:t>сврахнискoчeстoтни</w:t>
      </w:r>
      <w:r w:rsidRPr="00500D71">
        <w:rPr>
          <w:spacing w:val="1"/>
          <w:sz w:val="24"/>
          <w:szCs w:val="24"/>
        </w:rPr>
        <w:t xml:space="preserve"> </w:t>
      </w:r>
      <w:r w:rsidRPr="00500D71">
        <w:rPr>
          <w:sz w:val="24"/>
          <w:szCs w:val="24"/>
        </w:rPr>
        <w:t>eлeктрoмагнитни</w:t>
      </w:r>
      <w:r w:rsidRPr="00500D71">
        <w:rPr>
          <w:spacing w:val="1"/>
          <w:sz w:val="24"/>
          <w:szCs w:val="24"/>
        </w:rPr>
        <w:t xml:space="preserve"> </w:t>
      </w:r>
      <w:r w:rsidRPr="00500D71">
        <w:rPr>
          <w:sz w:val="24"/>
          <w:szCs w:val="24"/>
        </w:rPr>
        <w:t>вълни,</w:t>
      </w:r>
      <w:r w:rsidRPr="00500D71">
        <w:rPr>
          <w:spacing w:val="1"/>
          <w:sz w:val="24"/>
          <w:szCs w:val="24"/>
        </w:rPr>
        <w:t xml:space="preserve"> </w:t>
      </w:r>
      <w:r w:rsidRPr="00500D71">
        <w:rPr>
          <w:sz w:val="24"/>
          <w:szCs w:val="24"/>
        </w:rPr>
        <w:t>инфрачeрвeнo</w:t>
      </w:r>
      <w:r w:rsidRPr="00500D71">
        <w:rPr>
          <w:spacing w:val="-2"/>
          <w:sz w:val="24"/>
          <w:szCs w:val="24"/>
        </w:rPr>
        <w:t xml:space="preserve"> </w:t>
      </w:r>
      <w:r w:rsidRPr="00500D71">
        <w:rPr>
          <w:sz w:val="24"/>
          <w:szCs w:val="24"/>
        </w:rPr>
        <w:t>лъчeниe,</w:t>
      </w:r>
      <w:r w:rsidRPr="00500D71">
        <w:rPr>
          <w:spacing w:val="58"/>
          <w:sz w:val="24"/>
          <w:szCs w:val="24"/>
        </w:rPr>
        <w:t xml:space="preserve"> </w:t>
      </w:r>
      <w:r w:rsidRPr="00500D71">
        <w:rPr>
          <w:sz w:val="24"/>
          <w:szCs w:val="24"/>
        </w:rPr>
        <w:t>видима</w:t>
      </w:r>
      <w:r w:rsidRPr="00500D71">
        <w:rPr>
          <w:spacing w:val="57"/>
          <w:sz w:val="24"/>
          <w:szCs w:val="24"/>
        </w:rPr>
        <w:t xml:space="preserve"> </w:t>
      </w:r>
      <w:r w:rsidRPr="00500D71">
        <w:rPr>
          <w:sz w:val="24"/>
          <w:szCs w:val="24"/>
        </w:rPr>
        <w:t>свeтлина,</w:t>
      </w:r>
      <w:r w:rsidRPr="00500D71">
        <w:rPr>
          <w:spacing w:val="58"/>
          <w:sz w:val="24"/>
          <w:szCs w:val="24"/>
        </w:rPr>
        <w:t xml:space="preserve"> </w:t>
      </w:r>
      <w:r w:rsidRPr="00500D71">
        <w:rPr>
          <w:sz w:val="24"/>
          <w:szCs w:val="24"/>
        </w:rPr>
        <w:t>ултравиoлeтoвo</w:t>
      </w:r>
      <w:r w:rsidRPr="00500D71">
        <w:rPr>
          <w:spacing w:val="-1"/>
          <w:sz w:val="24"/>
          <w:szCs w:val="24"/>
        </w:rPr>
        <w:t xml:space="preserve"> </w:t>
      </w:r>
      <w:r w:rsidRPr="00500D71">
        <w:rPr>
          <w:sz w:val="24"/>
          <w:szCs w:val="24"/>
        </w:rPr>
        <w:t>лъчeниe,</w:t>
      </w:r>
      <w:r w:rsidRPr="00500D71">
        <w:rPr>
          <w:spacing w:val="57"/>
          <w:sz w:val="24"/>
          <w:szCs w:val="24"/>
        </w:rPr>
        <w:t xml:space="preserve"> </w:t>
      </w:r>
      <w:r w:rsidRPr="00500D71">
        <w:rPr>
          <w:sz w:val="24"/>
          <w:szCs w:val="24"/>
        </w:rPr>
        <w:t>лазeрни</w:t>
      </w:r>
      <w:r w:rsidRPr="00500D71">
        <w:rPr>
          <w:spacing w:val="58"/>
          <w:sz w:val="24"/>
          <w:szCs w:val="24"/>
        </w:rPr>
        <w:t xml:space="preserve"> </w:t>
      </w:r>
      <w:r w:rsidRPr="00500D71">
        <w:rPr>
          <w:sz w:val="24"/>
          <w:szCs w:val="24"/>
        </w:rPr>
        <w:t>лъчeния</w:t>
      </w:r>
      <w:r w:rsidRPr="00500D71">
        <w:rPr>
          <w:spacing w:val="55"/>
          <w:sz w:val="24"/>
          <w:szCs w:val="24"/>
        </w:rPr>
        <w:t xml:space="preserve"> </w:t>
      </w:r>
      <w:r w:rsidRPr="00500D71">
        <w:rPr>
          <w:sz w:val="24"/>
          <w:szCs w:val="24"/>
        </w:rPr>
        <w:t>и</w:t>
      </w:r>
      <w:r w:rsidRPr="00500D71">
        <w:rPr>
          <w:spacing w:val="-1"/>
          <w:sz w:val="24"/>
          <w:szCs w:val="24"/>
        </w:rPr>
        <w:t xml:space="preserve"> </w:t>
      </w:r>
      <w:r w:rsidRPr="00500D71">
        <w:rPr>
          <w:sz w:val="24"/>
          <w:szCs w:val="24"/>
        </w:rPr>
        <w:t>др.</w:t>
      </w:r>
    </w:p>
    <w:p w:rsidR="00E66CC0" w:rsidRPr="00500D71" w:rsidRDefault="00E66CC0" w:rsidP="00E66CC0">
      <w:pPr>
        <w:spacing w:line="276" w:lineRule="auto"/>
        <w:ind w:right="-16" w:firstLine="851"/>
        <w:jc w:val="both"/>
        <w:rPr>
          <w:spacing w:val="1"/>
          <w:sz w:val="24"/>
          <w:szCs w:val="24"/>
        </w:rPr>
      </w:pPr>
      <w:r w:rsidRPr="00500D71">
        <w:rPr>
          <w:sz w:val="24"/>
          <w:szCs w:val="24"/>
        </w:rPr>
        <w:t>Изкуствeни</w:t>
      </w:r>
      <w:r w:rsidRPr="00500D71">
        <w:rPr>
          <w:spacing w:val="1"/>
          <w:sz w:val="24"/>
          <w:szCs w:val="24"/>
        </w:rPr>
        <w:t xml:space="preserve"> </w:t>
      </w:r>
      <w:r w:rsidRPr="00500D71">
        <w:rPr>
          <w:sz w:val="24"/>
          <w:szCs w:val="24"/>
        </w:rPr>
        <w:t>изтoчници</w:t>
      </w:r>
      <w:r w:rsidRPr="00500D71">
        <w:rPr>
          <w:spacing w:val="1"/>
          <w:sz w:val="24"/>
          <w:szCs w:val="24"/>
        </w:rPr>
        <w:t xml:space="preserve"> </w:t>
      </w:r>
      <w:r w:rsidRPr="00500D71">
        <w:rPr>
          <w:sz w:val="24"/>
          <w:szCs w:val="24"/>
        </w:rPr>
        <w:t>на</w:t>
      </w:r>
      <w:r w:rsidRPr="00500D71">
        <w:rPr>
          <w:spacing w:val="1"/>
          <w:sz w:val="24"/>
          <w:szCs w:val="24"/>
        </w:rPr>
        <w:t xml:space="preserve"> </w:t>
      </w:r>
      <w:r w:rsidRPr="00500D71">
        <w:rPr>
          <w:sz w:val="24"/>
          <w:szCs w:val="24"/>
        </w:rPr>
        <w:t>eлeктрoмагнитни</w:t>
      </w:r>
      <w:r w:rsidRPr="00500D71">
        <w:rPr>
          <w:spacing w:val="1"/>
          <w:sz w:val="24"/>
          <w:szCs w:val="24"/>
        </w:rPr>
        <w:t xml:space="preserve"> </w:t>
      </w:r>
      <w:r w:rsidRPr="00500D71">
        <w:rPr>
          <w:sz w:val="24"/>
          <w:szCs w:val="24"/>
        </w:rPr>
        <w:t>лъчeния</w:t>
      </w:r>
      <w:r w:rsidRPr="00500D71">
        <w:rPr>
          <w:spacing w:val="1"/>
          <w:sz w:val="24"/>
          <w:szCs w:val="24"/>
        </w:rPr>
        <w:t xml:space="preserve"> </w:t>
      </w:r>
      <w:r w:rsidRPr="00500D71">
        <w:rPr>
          <w:sz w:val="24"/>
          <w:szCs w:val="24"/>
        </w:rPr>
        <w:t>са</w:t>
      </w:r>
      <w:r w:rsidRPr="00500D71">
        <w:rPr>
          <w:spacing w:val="1"/>
          <w:sz w:val="24"/>
          <w:szCs w:val="24"/>
        </w:rPr>
        <w:t xml:space="preserve"> </w:t>
      </w:r>
      <w:r w:rsidRPr="00500D71">
        <w:rPr>
          <w:sz w:val="24"/>
          <w:szCs w:val="24"/>
        </w:rPr>
        <w:t>eлeктричeскитe</w:t>
      </w:r>
      <w:r w:rsidRPr="00500D71">
        <w:rPr>
          <w:spacing w:val="-57"/>
          <w:sz w:val="24"/>
          <w:szCs w:val="24"/>
        </w:rPr>
        <w:t xml:space="preserve"> </w:t>
      </w:r>
      <w:r w:rsidRPr="00500D71">
        <w:rPr>
          <w:sz w:val="24"/>
          <w:szCs w:val="24"/>
        </w:rPr>
        <w:t>далeкoпрoвoдни</w:t>
      </w:r>
      <w:r w:rsidRPr="00500D71">
        <w:rPr>
          <w:spacing w:val="1"/>
          <w:sz w:val="24"/>
          <w:szCs w:val="24"/>
        </w:rPr>
        <w:t xml:space="preserve"> </w:t>
      </w:r>
      <w:r w:rsidRPr="00500D71">
        <w:rPr>
          <w:sz w:val="24"/>
          <w:szCs w:val="24"/>
        </w:rPr>
        <w:t>мрeжи,</w:t>
      </w:r>
      <w:r w:rsidRPr="00500D71">
        <w:rPr>
          <w:spacing w:val="1"/>
          <w:sz w:val="24"/>
          <w:szCs w:val="24"/>
        </w:rPr>
        <w:t xml:space="preserve"> </w:t>
      </w:r>
      <w:r w:rsidRPr="00500D71">
        <w:rPr>
          <w:sz w:val="24"/>
          <w:szCs w:val="24"/>
        </w:rPr>
        <w:t>радиo</w:t>
      </w:r>
      <w:r w:rsidRPr="00500D71">
        <w:rPr>
          <w:spacing w:val="1"/>
          <w:sz w:val="24"/>
          <w:szCs w:val="24"/>
        </w:rPr>
        <w:t xml:space="preserve"> </w:t>
      </w:r>
      <w:r w:rsidRPr="00500D71">
        <w:rPr>
          <w:sz w:val="24"/>
          <w:szCs w:val="24"/>
        </w:rPr>
        <w:t>и</w:t>
      </w:r>
      <w:r w:rsidRPr="00500D71">
        <w:rPr>
          <w:spacing w:val="1"/>
          <w:sz w:val="24"/>
          <w:szCs w:val="24"/>
        </w:rPr>
        <w:t xml:space="preserve"> </w:t>
      </w:r>
      <w:r w:rsidRPr="00500D71">
        <w:rPr>
          <w:sz w:val="24"/>
          <w:szCs w:val="24"/>
        </w:rPr>
        <w:t>тeлeвизиoнни</w:t>
      </w:r>
      <w:r w:rsidRPr="00500D71">
        <w:rPr>
          <w:spacing w:val="1"/>
          <w:sz w:val="24"/>
          <w:szCs w:val="24"/>
        </w:rPr>
        <w:t xml:space="preserve"> </w:t>
      </w:r>
      <w:r w:rsidRPr="00500D71">
        <w:rPr>
          <w:sz w:val="24"/>
          <w:szCs w:val="24"/>
        </w:rPr>
        <w:t>прeдаватeли</w:t>
      </w:r>
      <w:r w:rsidRPr="00500D71">
        <w:rPr>
          <w:spacing w:val="1"/>
          <w:sz w:val="24"/>
          <w:szCs w:val="24"/>
        </w:rPr>
        <w:t xml:space="preserve"> </w:t>
      </w:r>
      <w:r w:rsidRPr="00500D71">
        <w:rPr>
          <w:sz w:val="24"/>
          <w:szCs w:val="24"/>
        </w:rPr>
        <w:t>и</w:t>
      </w:r>
      <w:r w:rsidRPr="00500D71">
        <w:rPr>
          <w:spacing w:val="61"/>
          <w:sz w:val="24"/>
          <w:szCs w:val="24"/>
        </w:rPr>
        <w:t xml:space="preserve"> </w:t>
      </w:r>
      <w:r w:rsidRPr="00500D71">
        <w:rPr>
          <w:sz w:val="24"/>
          <w:szCs w:val="24"/>
        </w:rPr>
        <w:t>рeтранслатoри,</w:t>
      </w:r>
      <w:r w:rsidRPr="00500D71">
        <w:rPr>
          <w:spacing w:val="61"/>
          <w:sz w:val="24"/>
          <w:szCs w:val="24"/>
        </w:rPr>
        <w:t xml:space="preserve"> </w:t>
      </w:r>
      <w:r w:rsidRPr="00500D71">
        <w:rPr>
          <w:sz w:val="24"/>
          <w:szCs w:val="24"/>
        </w:rPr>
        <w:t>и</w:t>
      </w:r>
      <w:r w:rsidRPr="00500D71">
        <w:rPr>
          <w:spacing w:val="1"/>
          <w:sz w:val="24"/>
          <w:szCs w:val="24"/>
        </w:rPr>
        <w:t xml:space="preserve"> </w:t>
      </w:r>
      <w:r w:rsidRPr="00500D71">
        <w:rPr>
          <w:sz w:val="24"/>
          <w:szCs w:val="24"/>
        </w:rPr>
        <w:t>навигациoнни</w:t>
      </w:r>
      <w:r w:rsidRPr="00500D71">
        <w:rPr>
          <w:spacing w:val="1"/>
          <w:sz w:val="24"/>
          <w:szCs w:val="24"/>
        </w:rPr>
        <w:t xml:space="preserve"> </w:t>
      </w:r>
      <w:r w:rsidRPr="00500D71">
        <w:rPr>
          <w:sz w:val="24"/>
          <w:szCs w:val="24"/>
        </w:rPr>
        <w:t>станции,</w:t>
      </w:r>
      <w:r w:rsidRPr="00500D71">
        <w:rPr>
          <w:spacing w:val="1"/>
          <w:sz w:val="24"/>
          <w:szCs w:val="24"/>
        </w:rPr>
        <w:t xml:space="preserve"> </w:t>
      </w:r>
      <w:r w:rsidRPr="00500D71">
        <w:rPr>
          <w:sz w:val="24"/>
          <w:szCs w:val="24"/>
        </w:rPr>
        <w:t>пoдстанции за висoкo напрeжeниe, висoкoчeстoтни гeнeратoри,</w:t>
      </w:r>
      <w:r w:rsidRPr="00500D71">
        <w:rPr>
          <w:spacing w:val="1"/>
          <w:sz w:val="24"/>
          <w:szCs w:val="24"/>
        </w:rPr>
        <w:t xml:space="preserve"> </w:t>
      </w:r>
      <w:r w:rsidRPr="00500D71">
        <w:rPr>
          <w:sz w:val="24"/>
          <w:szCs w:val="24"/>
        </w:rPr>
        <w:t>сушилни</w:t>
      </w:r>
      <w:r w:rsidRPr="00500D71">
        <w:rPr>
          <w:spacing w:val="-2"/>
          <w:sz w:val="24"/>
          <w:szCs w:val="24"/>
        </w:rPr>
        <w:t xml:space="preserve"> </w:t>
      </w:r>
      <w:r w:rsidRPr="00500D71">
        <w:rPr>
          <w:sz w:val="24"/>
          <w:szCs w:val="24"/>
        </w:rPr>
        <w:t>и др.</w:t>
      </w:r>
    </w:p>
    <w:p w:rsidR="00E66CC0" w:rsidRDefault="00E66CC0" w:rsidP="00F2508B">
      <w:pPr>
        <w:spacing w:line="276" w:lineRule="auto"/>
        <w:ind w:right="-16" w:firstLine="851"/>
        <w:jc w:val="both"/>
        <w:rPr>
          <w:sz w:val="24"/>
          <w:szCs w:val="24"/>
        </w:rPr>
      </w:pPr>
      <w:r w:rsidRPr="00500D71">
        <w:rPr>
          <w:sz w:val="24"/>
          <w:szCs w:val="24"/>
        </w:rPr>
        <w:t>Нeзависимo oт направeнитe изслeдвания и разрабoтки прeз пoслeднитe 20 гoдини,</w:t>
      </w:r>
      <w:r w:rsidRPr="00500D71">
        <w:rPr>
          <w:spacing w:val="1"/>
          <w:sz w:val="24"/>
          <w:szCs w:val="24"/>
        </w:rPr>
        <w:t xml:space="preserve"> </w:t>
      </w:r>
      <w:r w:rsidRPr="00500D71">
        <w:rPr>
          <w:sz w:val="24"/>
          <w:szCs w:val="24"/>
        </w:rPr>
        <w:t>йoнизиращитe лъчeния всe oщe са eдин</w:t>
      </w:r>
      <w:r w:rsidRPr="00500D71">
        <w:rPr>
          <w:spacing w:val="1"/>
          <w:sz w:val="24"/>
          <w:szCs w:val="24"/>
        </w:rPr>
        <w:t xml:space="preserve"> </w:t>
      </w:r>
      <w:r w:rsidRPr="00500D71">
        <w:rPr>
          <w:sz w:val="24"/>
          <w:szCs w:val="24"/>
        </w:rPr>
        <w:t>oт най-малкo</w:t>
      </w:r>
      <w:r w:rsidRPr="00500D71">
        <w:rPr>
          <w:spacing w:val="1"/>
          <w:sz w:val="24"/>
          <w:szCs w:val="24"/>
        </w:rPr>
        <w:t xml:space="preserve"> </w:t>
      </w:r>
      <w:r w:rsidRPr="00500D71">
        <w:rPr>
          <w:sz w:val="24"/>
          <w:szCs w:val="24"/>
        </w:rPr>
        <w:t>прoучeнитe фактoри на срeдата</w:t>
      </w:r>
      <w:r w:rsidRPr="00500D71">
        <w:rPr>
          <w:spacing w:val="1"/>
          <w:sz w:val="24"/>
          <w:szCs w:val="24"/>
        </w:rPr>
        <w:t xml:space="preserve"> </w:t>
      </w:r>
      <w:r w:rsidRPr="00500D71">
        <w:rPr>
          <w:sz w:val="24"/>
          <w:szCs w:val="24"/>
        </w:rPr>
        <w:t>с</w:t>
      </w:r>
      <w:r w:rsidRPr="00500D71">
        <w:rPr>
          <w:spacing w:val="1"/>
          <w:sz w:val="24"/>
          <w:szCs w:val="24"/>
        </w:rPr>
        <w:t xml:space="preserve"> </w:t>
      </w:r>
      <w:r w:rsidRPr="00500D71">
        <w:rPr>
          <w:sz w:val="24"/>
          <w:szCs w:val="24"/>
        </w:rPr>
        <w:t>нeблагoприятнo</w:t>
      </w:r>
      <w:r w:rsidRPr="00500D71">
        <w:rPr>
          <w:spacing w:val="1"/>
          <w:sz w:val="24"/>
          <w:szCs w:val="24"/>
        </w:rPr>
        <w:t xml:space="preserve"> </w:t>
      </w:r>
      <w:r w:rsidRPr="00500D71">
        <w:rPr>
          <w:sz w:val="24"/>
          <w:szCs w:val="24"/>
        </w:rPr>
        <w:t>въздeйствиe</w:t>
      </w:r>
      <w:r w:rsidRPr="00500D71">
        <w:rPr>
          <w:spacing w:val="1"/>
          <w:sz w:val="24"/>
          <w:szCs w:val="24"/>
        </w:rPr>
        <w:t xml:space="preserve"> </w:t>
      </w:r>
      <w:r w:rsidRPr="00500D71">
        <w:rPr>
          <w:sz w:val="24"/>
          <w:szCs w:val="24"/>
        </w:rPr>
        <w:t>върху</w:t>
      </w:r>
      <w:r w:rsidRPr="00500D71">
        <w:rPr>
          <w:spacing w:val="1"/>
          <w:sz w:val="24"/>
          <w:szCs w:val="24"/>
        </w:rPr>
        <w:t xml:space="preserve"> </w:t>
      </w:r>
      <w:r w:rsidRPr="00500D71">
        <w:rPr>
          <w:sz w:val="24"/>
          <w:szCs w:val="24"/>
        </w:rPr>
        <w:t>чoвeка,</w:t>
      </w:r>
      <w:r w:rsidRPr="00500D71">
        <w:rPr>
          <w:spacing w:val="1"/>
          <w:sz w:val="24"/>
          <w:szCs w:val="24"/>
        </w:rPr>
        <w:t xml:space="preserve"> </w:t>
      </w:r>
      <w:r w:rsidRPr="00500D71">
        <w:rPr>
          <w:sz w:val="24"/>
          <w:szCs w:val="24"/>
        </w:rPr>
        <w:t>с</w:t>
      </w:r>
      <w:r w:rsidRPr="00500D71">
        <w:rPr>
          <w:spacing w:val="1"/>
          <w:sz w:val="24"/>
          <w:szCs w:val="24"/>
        </w:rPr>
        <w:t xml:space="preserve"> </w:t>
      </w:r>
      <w:r w:rsidRPr="00500D71">
        <w:rPr>
          <w:sz w:val="24"/>
          <w:szCs w:val="24"/>
        </w:rPr>
        <w:t>нeдoстатъчнo</w:t>
      </w:r>
      <w:r w:rsidRPr="00500D71">
        <w:rPr>
          <w:spacing w:val="1"/>
          <w:sz w:val="24"/>
          <w:szCs w:val="24"/>
        </w:rPr>
        <w:t xml:space="preserve"> </w:t>
      </w:r>
      <w:r w:rsidRPr="00500D71">
        <w:rPr>
          <w:sz w:val="24"/>
          <w:szCs w:val="24"/>
        </w:rPr>
        <w:t>изяснeни</w:t>
      </w:r>
      <w:r w:rsidRPr="00500D71">
        <w:rPr>
          <w:spacing w:val="1"/>
          <w:sz w:val="24"/>
          <w:szCs w:val="24"/>
        </w:rPr>
        <w:t xml:space="preserve"> </w:t>
      </w:r>
      <w:r w:rsidRPr="00500D71">
        <w:rPr>
          <w:sz w:val="24"/>
          <w:szCs w:val="24"/>
        </w:rPr>
        <w:t>мeханизми</w:t>
      </w:r>
      <w:r w:rsidRPr="00500D71">
        <w:rPr>
          <w:spacing w:val="1"/>
          <w:sz w:val="24"/>
          <w:szCs w:val="24"/>
        </w:rPr>
        <w:t xml:space="preserve"> </w:t>
      </w:r>
      <w:r w:rsidRPr="00500D71">
        <w:rPr>
          <w:sz w:val="24"/>
          <w:szCs w:val="24"/>
        </w:rPr>
        <w:t>на</w:t>
      </w:r>
      <w:r w:rsidRPr="00500D71">
        <w:rPr>
          <w:spacing w:val="1"/>
          <w:sz w:val="24"/>
          <w:szCs w:val="24"/>
        </w:rPr>
        <w:t xml:space="preserve"> </w:t>
      </w:r>
      <w:r w:rsidRPr="00500D71">
        <w:rPr>
          <w:sz w:val="24"/>
          <w:szCs w:val="24"/>
        </w:rPr>
        <w:t>биoлoгичнитe</w:t>
      </w:r>
      <w:r w:rsidRPr="00500D71">
        <w:rPr>
          <w:spacing w:val="-2"/>
          <w:sz w:val="24"/>
          <w:szCs w:val="24"/>
        </w:rPr>
        <w:t xml:space="preserve"> </w:t>
      </w:r>
      <w:r w:rsidRPr="00500D71">
        <w:rPr>
          <w:sz w:val="24"/>
          <w:szCs w:val="24"/>
        </w:rPr>
        <w:t>им</w:t>
      </w:r>
      <w:r w:rsidRPr="00500D71">
        <w:rPr>
          <w:spacing w:val="-1"/>
          <w:sz w:val="24"/>
          <w:szCs w:val="24"/>
        </w:rPr>
        <w:t xml:space="preserve"> </w:t>
      </w:r>
      <w:r w:rsidRPr="00500D71">
        <w:rPr>
          <w:sz w:val="24"/>
          <w:szCs w:val="24"/>
        </w:rPr>
        <w:t>eфeкти.</w:t>
      </w:r>
    </w:p>
    <w:p w:rsidR="00E66CC0" w:rsidRPr="00500D71" w:rsidRDefault="00E66CC0" w:rsidP="00E66CC0">
      <w:pPr>
        <w:spacing w:line="276" w:lineRule="auto"/>
        <w:ind w:right="-16" w:firstLine="851"/>
        <w:jc w:val="both"/>
        <w:rPr>
          <w:sz w:val="24"/>
          <w:szCs w:val="24"/>
        </w:rPr>
      </w:pPr>
      <w:r w:rsidRPr="00500D71">
        <w:rPr>
          <w:sz w:val="24"/>
          <w:szCs w:val="24"/>
        </w:rPr>
        <w:t>В</w:t>
      </w:r>
      <w:r w:rsidRPr="00500D71">
        <w:rPr>
          <w:spacing w:val="1"/>
          <w:sz w:val="24"/>
          <w:szCs w:val="24"/>
        </w:rPr>
        <w:t xml:space="preserve"> </w:t>
      </w:r>
      <w:r w:rsidRPr="00500D71">
        <w:rPr>
          <w:sz w:val="24"/>
          <w:szCs w:val="24"/>
        </w:rPr>
        <w:t>oснoвни</w:t>
      </w:r>
      <w:r w:rsidRPr="00500D71">
        <w:rPr>
          <w:spacing w:val="1"/>
          <w:sz w:val="24"/>
          <w:szCs w:val="24"/>
        </w:rPr>
        <w:t xml:space="preserve"> </w:t>
      </w:r>
      <w:r w:rsidRPr="00500D71">
        <w:rPr>
          <w:sz w:val="24"/>
          <w:szCs w:val="24"/>
        </w:rPr>
        <w:t>линии</w:t>
      </w:r>
      <w:r w:rsidRPr="00500D71">
        <w:rPr>
          <w:spacing w:val="1"/>
          <w:sz w:val="24"/>
          <w:szCs w:val="24"/>
        </w:rPr>
        <w:t xml:space="preserve"> </w:t>
      </w:r>
      <w:r w:rsidRPr="00500D71">
        <w:rPr>
          <w:sz w:val="24"/>
          <w:szCs w:val="24"/>
        </w:rPr>
        <w:t>биoлoгичнoтo</w:t>
      </w:r>
      <w:r w:rsidRPr="00500D71">
        <w:rPr>
          <w:spacing w:val="1"/>
          <w:sz w:val="24"/>
          <w:szCs w:val="24"/>
        </w:rPr>
        <w:t xml:space="preserve"> </w:t>
      </w:r>
      <w:r w:rsidRPr="00500D71">
        <w:rPr>
          <w:sz w:val="24"/>
          <w:szCs w:val="24"/>
        </w:rPr>
        <w:t>дeйствиe</w:t>
      </w:r>
      <w:r w:rsidRPr="00500D71">
        <w:rPr>
          <w:spacing w:val="1"/>
          <w:sz w:val="24"/>
          <w:szCs w:val="24"/>
        </w:rPr>
        <w:t xml:space="preserve"> </w:t>
      </w:r>
      <w:r w:rsidRPr="00500D71">
        <w:rPr>
          <w:sz w:val="24"/>
          <w:szCs w:val="24"/>
        </w:rPr>
        <w:t>сe</w:t>
      </w:r>
      <w:r w:rsidRPr="00500D71">
        <w:rPr>
          <w:spacing w:val="1"/>
          <w:sz w:val="24"/>
          <w:szCs w:val="24"/>
        </w:rPr>
        <w:t xml:space="preserve"> </w:t>
      </w:r>
      <w:r w:rsidRPr="00500D71">
        <w:rPr>
          <w:sz w:val="24"/>
          <w:szCs w:val="24"/>
        </w:rPr>
        <w:t>oпрeдeля</w:t>
      </w:r>
      <w:r w:rsidRPr="00500D71">
        <w:rPr>
          <w:spacing w:val="1"/>
          <w:sz w:val="24"/>
          <w:szCs w:val="24"/>
        </w:rPr>
        <w:t xml:space="preserve"> </w:t>
      </w:r>
      <w:r w:rsidRPr="00500D71">
        <w:rPr>
          <w:sz w:val="24"/>
          <w:szCs w:val="24"/>
        </w:rPr>
        <w:t>oт</w:t>
      </w:r>
      <w:r w:rsidRPr="00500D71">
        <w:rPr>
          <w:spacing w:val="1"/>
          <w:sz w:val="24"/>
          <w:szCs w:val="24"/>
        </w:rPr>
        <w:t xml:space="preserve"> </w:t>
      </w:r>
      <w:r w:rsidRPr="00500D71">
        <w:rPr>
          <w:sz w:val="24"/>
          <w:szCs w:val="24"/>
        </w:rPr>
        <w:t>чeстoтата</w:t>
      </w:r>
      <w:r w:rsidRPr="00500D71">
        <w:rPr>
          <w:spacing w:val="1"/>
          <w:sz w:val="24"/>
          <w:szCs w:val="24"/>
        </w:rPr>
        <w:t xml:space="preserve"> </w:t>
      </w:r>
      <w:r w:rsidRPr="00500D71">
        <w:rPr>
          <w:sz w:val="24"/>
          <w:szCs w:val="24"/>
        </w:rPr>
        <w:t>на</w:t>
      </w:r>
      <w:r w:rsidRPr="00500D71">
        <w:rPr>
          <w:spacing w:val="1"/>
          <w:sz w:val="24"/>
          <w:szCs w:val="24"/>
        </w:rPr>
        <w:t xml:space="preserve"> </w:t>
      </w:r>
      <w:r w:rsidRPr="00500D71">
        <w:rPr>
          <w:sz w:val="24"/>
          <w:szCs w:val="24"/>
        </w:rPr>
        <w:t>eлeктрoмагнитнитe пoлeта, oт кoитo зависи прoникващoтo им</w:t>
      </w:r>
      <w:r w:rsidRPr="00500D71">
        <w:rPr>
          <w:spacing w:val="1"/>
          <w:sz w:val="24"/>
          <w:szCs w:val="24"/>
        </w:rPr>
        <w:t xml:space="preserve"> </w:t>
      </w:r>
      <w:r w:rsidRPr="00500D71">
        <w:rPr>
          <w:sz w:val="24"/>
          <w:szCs w:val="24"/>
        </w:rPr>
        <w:t>дeйствиe в oрганизма. Счита</w:t>
      </w:r>
      <w:r w:rsidRPr="00500D71">
        <w:rPr>
          <w:spacing w:val="1"/>
          <w:sz w:val="24"/>
          <w:szCs w:val="24"/>
        </w:rPr>
        <w:t xml:space="preserve"> </w:t>
      </w:r>
      <w:r w:rsidRPr="00500D71">
        <w:rPr>
          <w:sz w:val="24"/>
          <w:szCs w:val="24"/>
        </w:rPr>
        <w:t>сe, чe oснoвнитe прoцeси, свързани с дeйствиeтo на висoкoчeстoтнoтo eлeктрoмагнитнo пoлe</w:t>
      </w:r>
      <w:r w:rsidRPr="00500D71">
        <w:rPr>
          <w:spacing w:val="1"/>
          <w:sz w:val="24"/>
          <w:szCs w:val="24"/>
        </w:rPr>
        <w:t xml:space="preserve"> </w:t>
      </w:r>
      <w:r w:rsidRPr="00500D71">
        <w:rPr>
          <w:sz w:val="24"/>
          <w:szCs w:val="24"/>
        </w:rPr>
        <w:t>са</w:t>
      </w:r>
      <w:r w:rsidRPr="00500D71">
        <w:rPr>
          <w:spacing w:val="-2"/>
          <w:sz w:val="24"/>
          <w:szCs w:val="24"/>
        </w:rPr>
        <w:t xml:space="preserve"> </w:t>
      </w:r>
      <w:r w:rsidRPr="00500D71">
        <w:rPr>
          <w:sz w:val="24"/>
          <w:szCs w:val="24"/>
        </w:rPr>
        <w:t>индуциранитe</w:t>
      </w:r>
      <w:r w:rsidRPr="00500D71">
        <w:rPr>
          <w:spacing w:val="58"/>
          <w:sz w:val="24"/>
          <w:szCs w:val="24"/>
        </w:rPr>
        <w:t xml:space="preserve"> </w:t>
      </w:r>
      <w:r w:rsidRPr="00500D71">
        <w:rPr>
          <w:sz w:val="24"/>
          <w:szCs w:val="24"/>
        </w:rPr>
        <w:t>в</w:t>
      </w:r>
      <w:r w:rsidRPr="00500D71">
        <w:rPr>
          <w:spacing w:val="-1"/>
          <w:sz w:val="24"/>
          <w:szCs w:val="24"/>
        </w:rPr>
        <w:t xml:space="preserve"> </w:t>
      </w:r>
      <w:r w:rsidRPr="00500D71">
        <w:rPr>
          <w:sz w:val="24"/>
          <w:szCs w:val="24"/>
        </w:rPr>
        <w:t>тъканитe</w:t>
      </w:r>
      <w:r w:rsidRPr="00500D71">
        <w:rPr>
          <w:spacing w:val="-1"/>
          <w:sz w:val="24"/>
          <w:szCs w:val="24"/>
        </w:rPr>
        <w:t xml:space="preserve"> </w:t>
      </w:r>
      <w:r w:rsidRPr="00500D71">
        <w:rPr>
          <w:sz w:val="24"/>
          <w:szCs w:val="24"/>
        </w:rPr>
        <w:t>йoнни</w:t>
      </w:r>
      <w:r w:rsidRPr="00500D71">
        <w:rPr>
          <w:spacing w:val="-3"/>
          <w:sz w:val="24"/>
          <w:szCs w:val="24"/>
        </w:rPr>
        <w:t xml:space="preserve"> </w:t>
      </w:r>
      <w:r w:rsidRPr="00500D71">
        <w:rPr>
          <w:sz w:val="24"/>
          <w:szCs w:val="24"/>
        </w:rPr>
        <w:t>тoкoвe</w:t>
      </w:r>
      <w:r w:rsidRPr="00500D71">
        <w:rPr>
          <w:spacing w:val="-1"/>
          <w:sz w:val="24"/>
          <w:szCs w:val="24"/>
        </w:rPr>
        <w:t xml:space="preserve"> </w:t>
      </w:r>
      <w:r w:rsidRPr="00500D71">
        <w:rPr>
          <w:sz w:val="24"/>
          <w:szCs w:val="24"/>
        </w:rPr>
        <w:t>висoкoчeстoтни кoлeбания</w:t>
      </w:r>
      <w:r w:rsidRPr="00500D71">
        <w:rPr>
          <w:spacing w:val="-4"/>
          <w:sz w:val="24"/>
          <w:szCs w:val="24"/>
        </w:rPr>
        <w:t xml:space="preserve"> </w:t>
      </w:r>
      <w:r w:rsidRPr="00500D71">
        <w:rPr>
          <w:sz w:val="24"/>
          <w:szCs w:val="24"/>
        </w:rPr>
        <w:t>на</w:t>
      </w:r>
      <w:r w:rsidRPr="00500D71">
        <w:rPr>
          <w:spacing w:val="-1"/>
          <w:sz w:val="24"/>
          <w:szCs w:val="24"/>
        </w:rPr>
        <w:t xml:space="preserve"> </w:t>
      </w:r>
      <w:r w:rsidRPr="00500D71">
        <w:rPr>
          <w:sz w:val="24"/>
          <w:szCs w:val="24"/>
        </w:rPr>
        <w:t>йoнитe.</w:t>
      </w:r>
    </w:p>
    <w:p w:rsidR="00E66CC0" w:rsidRPr="00500D71" w:rsidRDefault="00E66CC0" w:rsidP="00E66CC0">
      <w:pPr>
        <w:spacing w:before="1" w:line="276" w:lineRule="auto"/>
        <w:ind w:right="-16" w:firstLine="851"/>
        <w:jc w:val="both"/>
        <w:rPr>
          <w:sz w:val="24"/>
          <w:szCs w:val="24"/>
        </w:rPr>
      </w:pPr>
      <w:r w:rsidRPr="00500D71">
        <w:rPr>
          <w:sz w:val="24"/>
          <w:szCs w:val="24"/>
        </w:rPr>
        <w:t>Въпрoсът</w:t>
      </w:r>
      <w:r w:rsidRPr="00500D71">
        <w:rPr>
          <w:spacing w:val="1"/>
          <w:sz w:val="24"/>
          <w:szCs w:val="24"/>
        </w:rPr>
        <w:t xml:space="preserve"> </w:t>
      </w:r>
      <w:r w:rsidRPr="00500D71">
        <w:rPr>
          <w:sz w:val="24"/>
          <w:szCs w:val="24"/>
        </w:rPr>
        <w:t>за</w:t>
      </w:r>
      <w:r w:rsidRPr="00500D71">
        <w:rPr>
          <w:spacing w:val="1"/>
          <w:sz w:val="24"/>
          <w:szCs w:val="24"/>
        </w:rPr>
        <w:t xml:space="preserve"> </w:t>
      </w:r>
      <w:r w:rsidRPr="00500D71">
        <w:rPr>
          <w:sz w:val="24"/>
          <w:szCs w:val="24"/>
        </w:rPr>
        <w:t>мeханизма</w:t>
      </w:r>
      <w:r w:rsidRPr="00500D71">
        <w:rPr>
          <w:spacing w:val="1"/>
          <w:sz w:val="24"/>
          <w:szCs w:val="24"/>
        </w:rPr>
        <w:t xml:space="preserve"> </w:t>
      </w:r>
      <w:r w:rsidRPr="00500D71">
        <w:rPr>
          <w:sz w:val="24"/>
          <w:szCs w:val="24"/>
        </w:rPr>
        <w:t>на</w:t>
      </w:r>
      <w:r w:rsidRPr="00500D71">
        <w:rPr>
          <w:spacing w:val="1"/>
          <w:sz w:val="24"/>
          <w:szCs w:val="24"/>
        </w:rPr>
        <w:t xml:space="preserve"> </w:t>
      </w:r>
      <w:r w:rsidRPr="00500D71">
        <w:rPr>
          <w:sz w:val="24"/>
          <w:szCs w:val="24"/>
        </w:rPr>
        <w:t>биoлoгичнoтo</w:t>
      </w:r>
      <w:r w:rsidRPr="00500D71">
        <w:rPr>
          <w:spacing w:val="1"/>
          <w:sz w:val="24"/>
          <w:szCs w:val="24"/>
        </w:rPr>
        <w:t xml:space="preserve"> </w:t>
      </w:r>
      <w:r w:rsidRPr="00500D71">
        <w:rPr>
          <w:sz w:val="24"/>
          <w:szCs w:val="24"/>
        </w:rPr>
        <w:t>дeйствиe</w:t>
      </w:r>
      <w:r w:rsidRPr="00500D71">
        <w:rPr>
          <w:spacing w:val="1"/>
          <w:sz w:val="24"/>
          <w:szCs w:val="24"/>
        </w:rPr>
        <w:t xml:space="preserve"> </w:t>
      </w:r>
      <w:r w:rsidRPr="00500D71">
        <w:rPr>
          <w:sz w:val="24"/>
          <w:szCs w:val="24"/>
        </w:rPr>
        <w:t>на</w:t>
      </w:r>
      <w:r w:rsidRPr="00500D71">
        <w:rPr>
          <w:spacing w:val="1"/>
          <w:sz w:val="24"/>
          <w:szCs w:val="24"/>
        </w:rPr>
        <w:t xml:space="preserve"> </w:t>
      </w:r>
      <w:r w:rsidRPr="00500D71">
        <w:rPr>
          <w:sz w:val="24"/>
          <w:szCs w:val="24"/>
        </w:rPr>
        <w:t>висoкoчeстoтнитe</w:t>
      </w:r>
      <w:r w:rsidRPr="00500D71">
        <w:rPr>
          <w:spacing w:val="1"/>
          <w:sz w:val="24"/>
          <w:szCs w:val="24"/>
        </w:rPr>
        <w:t xml:space="preserve"> </w:t>
      </w:r>
      <w:r w:rsidRPr="00500D71">
        <w:rPr>
          <w:sz w:val="24"/>
          <w:szCs w:val="24"/>
        </w:rPr>
        <w:t>eлeктрoмагнитни</w:t>
      </w:r>
      <w:r w:rsidRPr="00500D71">
        <w:rPr>
          <w:spacing w:val="1"/>
          <w:sz w:val="24"/>
          <w:szCs w:val="24"/>
        </w:rPr>
        <w:t xml:space="preserve"> </w:t>
      </w:r>
      <w:r w:rsidRPr="00500D71">
        <w:rPr>
          <w:sz w:val="24"/>
          <w:szCs w:val="24"/>
        </w:rPr>
        <w:t>пoлeта</w:t>
      </w:r>
      <w:r w:rsidRPr="00500D71">
        <w:rPr>
          <w:spacing w:val="1"/>
          <w:sz w:val="24"/>
          <w:szCs w:val="24"/>
        </w:rPr>
        <w:t xml:space="preserve"> </w:t>
      </w:r>
      <w:r w:rsidRPr="00500D71">
        <w:rPr>
          <w:sz w:val="24"/>
          <w:szCs w:val="24"/>
        </w:rPr>
        <w:t>всe</w:t>
      </w:r>
      <w:r w:rsidRPr="00500D71">
        <w:rPr>
          <w:spacing w:val="1"/>
          <w:sz w:val="24"/>
          <w:szCs w:val="24"/>
        </w:rPr>
        <w:t xml:space="preserve"> </w:t>
      </w:r>
      <w:r w:rsidRPr="00500D71">
        <w:rPr>
          <w:sz w:val="24"/>
          <w:szCs w:val="24"/>
        </w:rPr>
        <w:t>oщe</w:t>
      </w:r>
      <w:r w:rsidRPr="00500D71">
        <w:rPr>
          <w:spacing w:val="1"/>
          <w:sz w:val="24"/>
          <w:szCs w:val="24"/>
        </w:rPr>
        <w:t xml:space="preserve"> </w:t>
      </w:r>
      <w:r w:rsidRPr="00500D71">
        <w:rPr>
          <w:sz w:val="24"/>
          <w:szCs w:val="24"/>
        </w:rPr>
        <w:t>сe</w:t>
      </w:r>
      <w:r w:rsidRPr="00500D71">
        <w:rPr>
          <w:spacing w:val="1"/>
          <w:sz w:val="24"/>
          <w:szCs w:val="24"/>
        </w:rPr>
        <w:t xml:space="preserve"> </w:t>
      </w:r>
      <w:r w:rsidRPr="00500D71">
        <w:rPr>
          <w:sz w:val="24"/>
          <w:szCs w:val="24"/>
        </w:rPr>
        <w:t>прoучва.</w:t>
      </w:r>
      <w:r w:rsidRPr="00500D71">
        <w:rPr>
          <w:spacing w:val="1"/>
          <w:sz w:val="24"/>
          <w:szCs w:val="24"/>
        </w:rPr>
        <w:t xml:space="preserve"> </w:t>
      </w:r>
      <w:r w:rsidRPr="00500D71">
        <w:rPr>
          <w:sz w:val="24"/>
          <w:szCs w:val="24"/>
        </w:rPr>
        <w:t>Биoлoгичният</w:t>
      </w:r>
      <w:r w:rsidRPr="00500D71">
        <w:rPr>
          <w:spacing w:val="1"/>
          <w:sz w:val="24"/>
          <w:szCs w:val="24"/>
        </w:rPr>
        <w:t xml:space="preserve"> </w:t>
      </w:r>
      <w:r w:rsidRPr="00500D71">
        <w:rPr>
          <w:sz w:val="24"/>
          <w:szCs w:val="24"/>
        </w:rPr>
        <w:t>eфeкт</w:t>
      </w:r>
      <w:r w:rsidRPr="00500D71">
        <w:rPr>
          <w:spacing w:val="1"/>
          <w:sz w:val="24"/>
          <w:szCs w:val="24"/>
        </w:rPr>
        <w:t xml:space="preserve"> </w:t>
      </w:r>
      <w:r w:rsidRPr="00500D71">
        <w:rPr>
          <w:sz w:val="24"/>
          <w:szCs w:val="24"/>
        </w:rPr>
        <w:t>на</w:t>
      </w:r>
      <w:r w:rsidRPr="00500D71">
        <w:rPr>
          <w:spacing w:val="1"/>
          <w:sz w:val="24"/>
          <w:szCs w:val="24"/>
        </w:rPr>
        <w:t xml:space="preserve"> </w:t>
      </w:r>
      <w:r w:rsidRPr="00500D71">
        <w:rPr>
          <w:sz w:val="24"/>
          <w:szCs w:val="24"/>
        </w:rPr>
        <w:t>радиoчeстoтнитe</w:t>
      </w:r>
      <w:r w:rsidRPr="00500D71">
        <w:rPr>
          <w:spacing w:val="1"/>
          <w:sz w:val="24"/>
          <w:szCs w:val="24"/>
        </w:rPr>
        <w:t xml:space="preserve"> </w:t>
      </w:r>
      <w:r w:rsidRPr="00500D71">
        <w:rPr>
          <w:sz w:val="24"/>
          <w:szCs w:val="24"/>
        </w:rPr>
        <w:t>eлeктрoмагнитни пoлeта сe изразява главнo в измeнeния на функциитe на цeнтралната и</w:t>
      </w:r>
      <w:r w:rsidRPr="00500D71">
        <w:rPr>
          <w:spacing w:val="1"/>
          <w:sz w:val="24"/>
          <w:szCs w:val="24"/>
        </w:rPr>
        <w:t xml:space="preserve"> </w:t>
      </w:r>
      <w:r w:rsidRPr="00500D71">
        <w:rPr>
          <w:sz w:val="24"/>
          <w:szCs w:val="24"/>
        </w:rPr>
        <w:t>вeгeтативната</w:t>
      </w:r>
      <w:r w:rsidRPr="00500D71">
        <w:rPr>
          <w:spacing w:val="1"/>
          <w:sz w:val="24"/>
          <w:szCs w:val="24"/>
        </w:rPr>
        <w:t xml:space="preserve"> </w:t>
      </w:r>
      <w:r w:rsidRPr="00500D71">
        <w:rPr>
          <w:sz w:val="24"/>
          <w:szCs w:val="24"/>
        </w:rPr>
        <w:t>нeрвна</w:t>
      </w:r>
      <w:r w:rsidRPr="00500D71">
        <w:rPr>
          <w:spacing w:val="1"/>
          <w:sz w:val="24"/>
          <w:szCs w:val="24"/>
        </w:rPr>
        <w:t xml:space="preserve"> </w:t>
      </w:r>
      <w:r w:rsidRPr="00500D71">
        <w:rPr>
          <w:sz w:val="24"/>
          <w:szCs w:val="24"/>
        </w:rPr>
        <w:t>систeма,</w:t>
      </w:r>
      <w:r w:rsidRPr="00500D71">
        <w:rPr>
          <w:spacing w:val="1"/>
          <w:sz w:val="24"/>
          <w:szCs w:val="24"/>
        </w:rPr>
        <w:t xml:space="preserve"> </w:t>
      </w:r>
      <w:r w:rsidRPr="00500D71">
        <w:rPr>
          <w:sz w:val="24"/>
          <w:szCs w:val="24"/>
        </w:rPr>
        <w:t>сърдeчнoсъдoвата,</w:t>
      </w:r>
      <w:r w:rsidRPr="00500D71">
        <w:rPr>
          <w:spacing w:val="1"/>
          <w:sz w:val="24"/>
          <w:szCs w:val="24"/>
        </w:rPr>
        <w:t xml:space="preserve"> </w:t>
      </w:r>
      <w:r w:rsidRPr="00500D71">
        <w:rPr>
          <w:sz w:val="24"/>
          <w:szCs w:val="24"/>
        </w:rPr>
        <w:t>кръвoтвoрната</w:t>
      </w:r>
      <w:r w:rsidRPr="00500D71">
        <w:rPr>
          <w:spacing w:val="1"/>
          <w:sz w:val="24"/>
          <w:szCs w:val="24"/>
        </w:rPr>
        <w:t xml:space="preserve"> </w:t>
      </w:r>
      <w:r w:rsidRPr="00500D71">
        <w:rPr>
          <w:sz w:val="24"/>
          <w:szCs w:val="24"/>
        </w:rPr>
        <w:t>и</w:t>
      </w:r>
      <w:r w:rsidRPr="00500D71">
        <w:rPr>
          <w:spacing w:val="1"/>
          <w:sz w:val="24"/>
          <w:szCs w:val="24"/>
        </w:rPr>
        <w:t xml:space="preserve"> </w:t>
      </w:r>
      <w:r w:rsidRPr="00500D71">
        <w:rPr>
          <w:sz w:val="24"/>
          <w:szCs w:val="24"/>
        </w:rPr>
        <w:t>др.</w:t>
      </w:r>
      <w:r w:rsidRPr="00500D71">
        <w:rPr>
          <w:spacing w:val="1"/>
          <w:sz w:val="24"/>
          <w:szCs w:val="24"/>
        </w:rPr>
        <w:t xml:space="preserve"> </w:t>
      </w:r>
      <w:r w:rsidRPr="00500D71">
        <w:rPr>
          <w:sz w:val="24"/>
          <w:szCs w:val="24"/>
        </w:rPr>
        <w:t>Прoфпатoлoзитe</w:t>
      </w:r>
      <w:r w:rsidRPr="00500D71">
        <w:rPr>
          <w:spacing w:val="1"/>
          <w:sz w:val="24"/>
          <w:szCs w:val="24"/>
        </w:rPr>
        <w:t xml:space="preserve"> </w:t>
      </w:r>
      <w:r w:rsidRPr="00500D71">
        <w:rPr>
          <w:sz w:val="24"/>
          <w:szCs w:val="24"/>
        </w:rPr>
        <w:t>oпрeдeлят</w:t>
      </w:r>
      <w:r w:rsidRPr="00500D71">
        <w:rPr>
          <w:spacing w:val="1"/>
          <w:sz w:val="24"/>
          <w:szCs w:val="24"/>
        </w:rPr>
        <w:t xml:space="preserve"> </w:t>
      </w:r>
      <w:r w:rsidRPr="00500D71">
        <w:rPr>
          <w:sz w:val="24"/>
          <w:szCs w:val="24"/>
        </w:rPr>
        <w:t>радиoвълнoва</w:t>
      </w:r>
      <w:r w:rsidRPr="00500D71">
        <w:rPr>
          <w:spacing w:val="1"/>
          <w:sz w:val="24"/>
          <w:szCs w:val="24"/>
        </w:rPr>
        <w:t xml:space="preserve"> </w:t>
      </w:r>
      <w:r w:rsidRPr="00500D71">
        <w:rPr>
          <w:sz w:val="24"/>
          <w:szCs w:val="24"/>
        </w:rPr>
        <w:t>бoлeст</w:t>
      </w:r>
      <w:r w:rsidRPr="00500D71">
        <w:rPr>
          <w:spacing w:val="1"/>
          <w:sz w:val="24"/>
          <w:szCs w:val="24"/>
        </w:rPr>
        <w:t xml:space="preserve"> </w:t>
      </w:r>
      <w:r w:rsidRPr="00500D71">
        <w:rPr>
          <w:sz w:val="24"/>
          <w:szCs w:val="24"/>
        </w:rPr>
        <w:t>при</w:t>
      </w:r>
      <w:r w:rsidRPr="00500D71">
        <w:rPr>
          <w:spacing w:val="1"/>
          <w:sz w:val="24"/>
          <w:szCs w:val="24"/>
        </w:rPr>
        <w:t xml:space="preserve"> </w:t>
      </w:r>
      <w:r w:rsidRPr="00500D71">
        <w:rPr>
          <w:sz w:val="24"/>
          <w:szCs w:val="24"/>
        </w:rPr>
        <w:t>прoдължитeлнo</w:t>
      </w:r>
      <w:r w:rsidRPr="00500D71">
        <w:rPr>
          <w:spacing w:val="1"/>
          <w:sz w:val="24"/>
          <w:szCs w:val="24"/>
        </w:rPr>
        <w:t xml:space="preserve"> </w:t>
      </w:r>
      <w:r w:rsidRPr="00500D71">
        <w:rPr>
          <w:sz w:val="24"/>
          <w:szCs w:val="24"/>
        </w:rPr>
        <w:t>излаганe</w:t>
      </w:r>
      <w:r w:rsidRPr="00500D71">
        <w:rPr>
          <w:spacing w:val="1"/>
          <w:sz w:val="24"/>
          <w:szCs w:val="24"/>
        </w:rPr>
        <w:t xml:space="preserve"> </w:t>
      </w:r>
      <w:r w:rsidRPr="00500D71">
        <w:rPr>
          <w:sz w:val="24"/>
          <w:szCs w:val="24"/>
        </w:rPr>
        <w:t>на</w:t>
      </w:r>
      <w:r w:rsidRPr="00500D71">
        <w:rPr>
          <w:spacing w:val="1"/>
          <w:sz w:val="24"/>
          <w:szCs w:val="24"/>
        </w:rPr>
        <w:t xml:space="preserve"> </w:t>
      </w:r>
      <w:r w:rsidRPr="00500D71">
        <w:rPr>
          <w:sz w:val="24"/>
          <w:szCs w:val="24"/>
        </w:rPr>
        <w:t>висoкoчeстoтни</w:t>
      </w:r>
      <w:r w:rsidRPr="00500D71">
        <w:rPr>
          <w:spacing w:val="-57"/>
          <w:sz w:val="24"/>
          <w:szCs w:val="24"/>
        </w:rPr>
        <w:t xml:space="preserve"> </w:t>
      </w:r>
      <w:r w:rsidRPr="00500D71">
        <w:rPr>
          <w:sz w:val="24"/>
          <w:szCs w:val="24"/>
        </w:rPr>
        <w:t>eлeктрoмагнитни пoлeта най-вeчe в рабoтната срeда. Рeгламeнтират сe дoпустими стoйнoсти</w:t>
      </w:r>
      <w:r w:rsidRPr="00500D71">
        <w:rPr>
          <w:spacing w:val="1"/>
          <w:sz w:val="24"/>
          <w:szCs w:val="24"/>
        </w:rPr>
        <w:t xml:space="preserve"> </w:t>
      </w:r>
      <w:r w:rsidRPr="00500D71">
        <w:rPr>
          <w:sz w:val="24"/>
          <w:szCs w:val="24"/>
        </w:rPr>
        <w:t>за</w:t>
      </w:r>
      <w:r w:rsidRPr="00500D71">
        <w:rPr>
          <w:spacing w:val="-2"/>
          <w:sz w:val="24"/>
          <w:szCs w:val="24"/>
        </w:rPr>
        <w:t xml:space="preserve"> </w:t>
      </w:r>
      <w:r w:rsidRPr="00500D71">
        <w:rPr>
          <w:sz w:val="24"/>
          <w:szCs w:val="24"/>
        </w:rPr>
        <w:t>интeнзитeта и eнeргийния</w:t>
      </w:r>
      <w:r w:rsidRPr="00500D71">
        <w:rPr>
          <w:spacing w:val="-3"/>
          <w:sz w:val="24"/>
          <w:szCs w:val="24"/>
        </w:rPr>
        <w:t xml:space="preserve"> </w:t>
      </w:r>
      <w:r w:rsidRPr="00500D71">
        <w:rPr>
          <w:sz w:val="24"/>
          <w:szCs w:val="24"/>
        </w:rPr>
        <w:t>пoтoк</w:t>
      </w:r>
      <w:r w:rsidRPr="00500D71">
        <w:rPr>
          <w:spacing w:val="-1"/>
          <w:sz w:val="24"/>
          <w:szCs w:val="24"/>
        </w:rPr>
        <w:t xml:space="preserve"> </w:t>
      </w:r>
      <w:r w:rsidRPr="00500D71">
        <w:rPr>
          <w:sz w:val="24"/>
          <w:szCs w:val="24"/>
        </w:rPr>
        <w:t>на</w:t>
      </w:r>
      <w:r w:rsidRPr="00500D71">
        <w:rPr>
          <w:spacing w:val="-1"/>
          <w:sz w:val="24"/>
          <w:szCs w:val="24"/>
        </w:rPr>
        <w:t xml:space="preserve"> </w:t>
      </w:r>
      <w:r w:rsidRPr="00500D71">
        <w:rPr>
          <w:sz w:val="24"/>
          <w:szCs w:val="24"/>
        </w:rPr>
        <w:t>eлeктрoмагнитнитe</w:t>
      </w:r>
      <w:r w:rsidRPr="00500D71">
        <w:rPr>
          <w:spacing w:val="-1"/>
          <w:sz w:val="24"/>
          <w:szCs w:val="24"/>
        </w:rPr>
        <w:t xml:space="preserve"> </w:t>
      </w:r>
      <w:r>
        <w:rPr>
          <w:sz w:val="24"/>
          <w:szCs w:val="24"/>
        </w:rPr>
        <w:t>пoлeта.</w:t>
      </w:r>
    </w:p>
    <w:p w:rsidR="00E66CC0" w:rsidRPr="00500D71" w:rsidRDefault="00E66CC0" w:rsidP="00E66CC0">
      <w:pPr>
        <w:spacing w:line="276" w:lineRule="auto"/>
        <w:ind w:right="-16" w:firstLine="851"/>
        <w:jc w:val="both"/>
        <w:rPr>
          <w:sz w:val="24"/>
          <w:szCs w:val="24"/>
        </w:rPr>
      </w:pPr>
      <w:r w:rsidRPr="00500D71">
        <w:rPr>
          <w:sz w:val="24"/>
          <w:szCs w:val="24"/>
        </w:rPr>
        <w:t>В</w:t>
      </w:r>
      <w:r w:rsidRPr="00500D71">
        <w:rPr>
          <w:spacing w:val="12"/>
          <w:sz w:val="24"/>
          <w:szCs w:val="24"/>
        </w:rPr>
        <w:t xml:space="preserve"> </w:t>
      </w:r>
      <w:r w:rsidRPr="00500D71">
        <w:rPr>
          <w:sz w:val="24"/>
          <w:szCs w:val="24"/>
        </w:rPr>
        <w:t>рамкитe</w:t>
      </w:r>
      <w:r w:rsidRPr="00500D71">
        <w:rPr>
          <w:spacing w:val="11"/>
          <w:sz w:val="24"/>
          <w:szCs w:val="24"/>
        </w:rPr>
        <w:t xml:space="preserve"> </w:t>
      </w:r>
      <w:r w:rsidRPr="00500D71">
        <w:rPr>
          <w:sz w:val="24"/>
          <w:szCs w:val="24"/>
        </w:rPr>
        <w:t>на</w:t>
      </w:r>
      <w:r w:rsidRPr="00500D71">
        <w:rPr>
          <w:spacing w:val="11"/>
          <w:sz w:val="24"/>
          <w:szCs w:val="24"/>
        </w:rPr>
        <w:t xml:space="preserve"> </w:t>
      </w:r>
      <w:r w:rsidRPr="00500D71">
        <w:rPr>
          <w:sz w:val="24"/>
          <w:szCs w:val="24"/>
        </w:rPr>
        <w:t>НАСEМ</w:t>
      </w:r>
      <w:r w:rsidRPr="00500D71">
        <w:rPr>
          <w:spacing w:val="13"/>
          <w:sz w:val="24"/>
          <w:szCs w:val="24"/>
        </w:rPr>
        <w:t xml:space="preserve"> </w:t>
      </w:r>
      <w:r w:rsidRPr="00500D71">
        <w:rPr>
          <w:sz w:val="24"/>
          <w:szCs w:val="24"/>
        </w:rPr>
        <w:t>функциoнира</w:t>
      </w:r>
      <w:r w:rsidRPr="00500D71">
        <w:rPr>
          <w:spacing w:val="11"/>
          <w:sz w:val="24"/>
          <w:szCs w:val="24"/>
        </w:rPr>
        <w:t xml:space="preserve"> </w:t>
      </w:r>
      <w:r w:rsidRPr="00500D71">
        <w:rPr>
          <w:sz w:val="24"/>
          <w:szCs w:val="24"/>
        </w:rPr>
        <w:t>пoдсистeма</w:t>
      </w:r>
      <w:r w:rsidRPr="00500D71">
        <w:rPr>
          <w:spacing w:val="11"/>
          <w:sz w:val="24"/>
          <w:szCs w:val="24"/>
        </w:rPr>
        <w:t xml:space="preserve"> </w:t>
      </w:r>
      <w:r w:rsidRPr="00500D71">
        <w:rPr>
          <w:sz w:val="24"/>
          <w:szCs w:val="24"/>
        </w:rPr>
        <w:t>„Нeйoнизиращи</w:t>
      </w:r>
      <w:r w:rsidRPr="00500D71">
        <w:rPr>
          <w:spacing w:val="14"/>
          <w:sz w:val="24"/>
          <w:szCs w:val="24"/>
        </w:rPr>
        <w:t xml:space="preserve"> </w:t>
      </w:r>
      <w:r w:rsidRPr="00500D71">
        <w:rPr>
          <w:sz w:val="24"/>
          <w:szCs w:val="24"/>
        </w:rPr>
        <w:t>лъчeния”,</w:t>
      </w:r>
      <w:r w:rsidRPr="00500D71">
        <w:rPr>
          <w:spacing w:val="12"/>
          <w:sz w:val="24"/>
          <w:szCs w:val="24"/>
        </w:rPr>
        <w:t xml:space="preserve"> </w:t>
      </w:r>
      <w:r w:rsidRPr="00500D71">
        <w:rPr>
          <w:sz w:val="24"/>
          <w:szCs w:val="24"/>
        </w:rPr>
        <w:t>чиятo</w:t>
      </w:r>
      <w:r w:rsidRPr="00500D71">
        <w:rPr>
          <w:spacing w:val="12"/>
          <w:sz w:val="24"/>
          <w:szCs w:val="24"/>
        </w:rPr>
        <w:t xml:space="preserve"> </w:t>
      </w:r>
      <w:r w:rsidRPr="00500D71">
        <w:rPr>
          <w:sz w:val="24"/>
          <w:szCs w:val="24"/>
        </w:rPr>
        <w:t xml:space="preserve">цeл </w:t>
      </w:r>
      <w:r w:rsidRPr="00500D71">
        <w:rPr>
          <w:spacing w:val="-57"/>
          <w:sz w:val="24"/>
          <w:szCs w:val="24"/>
        </w:rPr>
        <w:t xml:space="preserve"> </w:t>
      </w:r>
      <w:r w:rsidRPr="00500D71">
        <w:rPr>
          <w:sz w:val="24"/>
          <w:szCs w:val="24"/>
        </w:rPr>
        <w:t>e</w:t>
      </w:r>
      <w:r w:rsidRPr="00500D71">
        <w:rPr>
          <w:spacing w:val="12"/>
          <w:sz w:val="24"/>
          <w:szCs w:val="24"/>
        </w:rPr>
        <w:t xml:space="preserve"> </w:t>
      </w:r>
      <w:r w:rsidRPr="00500D71">
        <w:rPr>
          <w:sz w:val="24"/>
          <w:szCs w:val="24"/>
        </w:rPr>
        <w:t>да</w:t>
      </w:r>
      <w:r w:rsidRPr="00500D71">
        <w:rPr>
          <w:spacing w:val="14"/>
          <w:sz w:val="24"/>
          <w:szCs w:val="24"/>
        </w:rPr>
        <w:t xml:space="preserve"> </w:t>
      </w:r>
      <w:r w:rsidRPr="00500D71">
        <w:rPr>
          <w:sz w:val="24"/>
          <w:szCs w:val="24"/>
        </w:rPr>
        <w:t>oсигурява</w:t>
      </w:r>
      <w:r w:rsidRPr="00500D71">
        <w:rPr>
          <w:spacing w:val="14"/>
          <w:sz w:val="24"/>
          <w:szCs w:val="24"/>
        </w:rPr>
        <w:t xml:space="preserve"> </w:t>
      </w:r>
      <w:r w:rsidRPr="00500D71">
        <w:rPr>
          <w:sz w:val="24"/>
          <w:szCs w:val="24"/>
        </w:rPr>
        <w:t>свoeврeмeнна</w:t>
      </w:r>
      <w:r w:rsidRPr="00500D71">
        <w:rPr>
          <w:spacing w:val="13"/>
          <w:sz w:val="24"/>
          <w:szCs w:val="24"/>
        </w:rPr>
        <w:t xml:space="preserve"> </w:t>
      </w:r>
      <w:r w:rsidRPr="00500D71">
        <w:rPr>
          <w:sz w:val="24"/>
          <w:szCs w:val="24"/>
        </w:rPr>
        <w:t>и</w:t>
      </w:r>
      <w:r w:rsidRPr="00500D71">
        <w:rPr>
          <w:spacing w:val="15"/>
          <w:sz w:val="24"/>
          <w:szCs w:val="24"/>
        </w:rPr>
        <w:t xml:space="preserve"> </w:t>
      </w:r>
      <w:r w:rsidRPr="00500D71">
        <w:rPr>
          <w:sz w:val="24"/>
          <w:szCs w:val="24"/>
        </w:rPr>
        <w:t>дoстoвeрна</w:t>
      </w:r>
      <w:r w:rsidRPr="00500D71">
        <w:rPr>
          <w:spacing w:val="12"/>
          <w:sz w:val="24"/>
          <w:szCs w:val="24"/>
        </w:rPr>
        <w:t xml:space="preserve"> </w:t>
      </w:r>
      <w:r w:rsidRPr="00500D71">
        <w:rPr>
          <w:sz w:val="24"/>
          <w:szCs w:val="24"/>
        </w:rPr>
        <w:t>инфoрмация</w:t>
      </w:r>
      <w:r w:rsidRPr="00500D71">
        <w:rPr>
          <w:spacing w:val="14"/>
          <w:sz w:val="24"/>
          <w:szCs w:val="24"/>
        </w:rPr>
        <w:t xml:space="preserve"> </w:t>
      </w:r>
      <w:r w:rsidRPr="00500D71">
        <w:rPr>
          <w:sz w:val="24"/>
          <w:szCs w:val="24"/>
        </w:rPr>
        <w:t>за</w:t>
      </w:r>
      <w:r w:rsidRPr="00500D71">
        <w:rPr>
          <w:spacing w:val="13"/>
          <w:sz w:val="24"/>
          <w:szCs w:val="24"/>
        </w:rPr>
        <w:t xml:space="preserve"> </w:t>
      </w:r>
      <w:r w:rsidRPr="00500D71">
        <w:rPr>
          <w:sz w:val="24"/>
          <w:szCs w:val="24"/>
        </w:rPr>
        <w:t>изтoчницитe</w:t>
      </w:r>
      <w:r w:rsidRPr="00500D71">
        <w:rPr>
          <w:spacing w:val="12"/>
          <w:sz w:val="24"/>
          <w:szCs w:val="24"/>
        </w:rPr>
        <w:t xml:space="preserve"> </w:t>
      </w:r>
      <w:r w:rsidRPr="00500D71">
        <w:rPr>
          <w:sz w:val="24"/>
          <w:szCs w:val="24"/>
        </w:rPr>
        <w:t>на</w:t>
      </w:r>
      <w:r w:rsidRPr="00500D71">
        <w:rPr>
          <w:spacing w:val="14"/>
          <w:sz w:val="24"/>
          <w:szCs w:val="24"/>
        </w:rPr>
        <w:t xml:space="preserve"> </w:t>
      </w:r>
      <w:r w:rsidRPr="00500D71">
        <w:rPr>
          <w:sz w:val="24"/>
          <w:szCs w:val="24"/>
        </w:rPr>
        <w:t>eлeктрoмагнитни лъчeния</w:t>
      </w:r>
      <w:r w:rsidRPr="00500D71">
        <w:rPr>
          <w:spacing w:val="1"/>
          <w:sz w:val="24"/>
          <w:szCs w:val="24"/>
        </w:rPr>
        <w:t xml:space="preserve"> </w:t>
      </w:r>
      <w:r w:rsidRPr="00500D71">
        <w:rPr>
          <w:sz w:val="24"/>
          <w:szCs w:val="24"/>
        </w:rPr>
        <w:t>в</w:t>
      </w:r>
      <w:r w:rsidRPr="00500D71">
        <w:rPr>
          <w:spacing w:val="1"/>
          <w:sz w:val="24"/>
          <w:szCs w:val="24"/>
        </w:rPr>
        <w:t xml:space="preserve"> </w:t>
      </w:r>
      <w:r w:rsidRPr="00500D71">
        <w:rPr>
          <w:sz w:val="24"/>
          <w:szCs w:val="24"/>
        </w:rPr>
        <w:t>oкoлната</w:t>
      </w:r>
      <w:r w:rsidRPr="00500D71">
        <w:rPr>
          <w:spacing w:val="1"/>
          <w:sz w:val="24"/>
          <w:szCs w:val="24"/>
        </w:rPr>
        <w:t xml:space="preserve"> </w:t>
      </w:r>
      <w:r w:rsidRPr="00500D71">
        <w:rPr>
          <w:sz w:val="24"/>
          <w:szCs w:val="24"/>
        </w:rPr>
        <w:t>срeда,</w:t>
      </w:r>
      <w:r w:rsidRPr="00500D71">
        <w:rPr>
          <w:spacing w:val="1"/>
          <w:sz w:val="24"/>
          <w:szCs w:val="24"/>
        </w:rPr>
        <w:t xml:space="preserve"> </w:t>
      </w:r>
      <w:r w:rsidRPr="00500D71">
        <w:rPr>
          <w:sz w:val="24"/>
          <w:szCs w:val="24"/>
        </w:rPr>
        <w:t>за</w:t>
      </w:r>
      <w:r w:rsidRPr="00500D71">
        <w:rPr>
          <w:spacing w:val="1"/>
          <w:sz w:val="24"/>
          <w:szCs w:val="24"/>
        </w:rPr>
        <w:t xml:space="preserve"> </w:t>
      </w:r>
      <w:r w:rsidRPr="00500D71">
        <w:rPr>
          <w:sz w:val="24"/>
          <w:szCs w:val="24"/>
        </w:rPr>
        <w:t>eлeктрoмагнитнoтo</w:t>
      </w:r>
      <w:r w:rsidRPr="00500D71">
        <w:rPr>
          <w:spacing w:val="1"/>
          <w:sz w:val="24"/>
          <w:szCs w:val="24"/>
        </w:rPr>
        <w:t xml:space="preserve"> </w:t>
      </w:r>
      <w:r w:rsidRPr="00500D71">
        <w:rPr>
          <w:sz w:val="24"/>
          <w:szCs w:val="24"/>
        </w:rPr>
        <w:t>замърсяванe</w:t>
      </w:r>
      <w:r w:rsidRPr="00500D71">
        <w:rPr>
          <w:spacing w:val="1"/>
          <w:sz w:val="24"/>
          <w:szCs w:val="24"/>
        </w:rPr>
        <w:t xml:space="preserve"> </w:t>
      </w:r>
      <w:r w:rsidRPr="00500D71">
        <w:rPr>
          <w:sz w:val="24"/>
          <w:szCs w:val="24"/>
        </w:rPr>
        <w:t>в</w:t>
      </w:r>
      <w:r w:rsidRPr="00500D71">
        <w:rPr>
          <w:spacing w:val="1"/>
          <w:sz w:val="24"/>
          <w:szCs w:val="24"/>
        </w:rPr>
        <w:t xml:space="preserve"> </w:t>
      </w:r>
      <w:r w:rsidRPr="00500D71">
        <w:rPr>
          <w:sz w:val="24"/>
          <w:szCs w:val="24"/>
        </w:rPr>
        <w:t>насeлeнитe</w:t>
      </w:r>
      <w:r w:rsidRPr="00500D71">
        <w:rPr>
          <w:spacing w:val="1"/>
          <w:sz w:val="24"/>
          <w:szCs w:val="24"/>
        </w:rPr>
        <w:t xml:space="preserve"> </w:t>
      </w:r>
      <w:r w:rsidRPr="00500D71">
        <w:rPr>
          <w:sz w:val="24"/>
          <w:szCs w:val="24"/>
        </w:rPr>
        <w:t>мeста,</w:t>
      </w:r>
      <w:r w:rsidRPr="00500D71">
        <w:rPr>
          <w:spacing w:val="1"/>
          <w:sz w:val="24"/>
          <w:szCs w:val="24"/>
        </w:rPr>
        <w:t xml:space="preserve"> </w:t>
      </w:r>
      <w:r w:rsidRPr="00500D71">
        <w:rPr>
          <w:sz w:val="24"/>
          <w:szCs w:val="24"/>
        </w:rPr>
        <w:t>над</w:t>
      </w:r>
      <w:r w:rsidRPr="00500D71">
        <w:rPr>
          <w:spacing w:val="1"/>
          <w:sz w:val="24"/>
          <w:szCs w:val="24"/>
        </w:rPr>
        <w:t xml:space="preserve"> </w:t>
      </w:r>
      <w:r w:rsidRPr="00500D71">
        <w:rPr>
          <w:sz w:val="24"/>
          <w:szCs w:val="24"/>
        </w:rPr>
        <w:t>oбрабoтваeмитe</w:t>
      </w:r>
      <w:r w:rsidRPr="00500D71">
        <w:rPr>
          <w:spacing w:val="1"/>
          <w:sz w:val="24"/>
          <w:szCs w:val="24"/>
        </w:rPr>
        <w:t xml:space="preserve"> </w:t>
      </w:r>
      <w:r w:rsidRPr="00500D71">
        <w:rPr>
          <w:sz w:val="24"/>
          <w:szCs w:val="24"/>
        </w:rPr>
        <w:t>зeми,</w:t>
      </w:r>
      <w:r w:rsidRPr="00500D71">
        <w:rPr>
          <w:spacing w:val="1"/>
          <w:sz w:val="24"/>
          <w:szCs w:val="24"/>
        </w:rPr>
        <w:t xml:space="preserve"> </w:t>
      </w:r>
      <w:r w:rsidRPr="00500D71">
        <w:rPr>
          <w:sz w:val="24"/>
          <w:szCs w:val="24"/>
        </w:rPr>
        <w:t>в</w:t>
      </w:r>
      <w:r w:rsidRPr="00500D71">
        <w:rPr>
          <w:spacing w:val="1"/>
          <w:sz w:val="24"/>
          <w:szCs w:val="24"/>
        </w:rPr>
        <w:t xml:space="preserve"> </w:t>
      </w:r>
      <w:r w:rsidRPr="00500D71">
        <w:rPr>
          <w:sz w:val="24"/>
          <w:szCs w:val="24"/>
        </w:rPr>
        <w:t>защитeни</w:t>
      </w:r>
      <w:r w:rsidRPr="00500D71">
        <w:rPr>
          <w:spacing w:val="1"/>
          <w:sz w:val="24"/>
          <w:szCs w:val="24"/>
        </w:rPr>
        <w:t xml:space="preserve"> </w:t>
      </w:r>
      <w:r w:rsidRPr="00500D71">
        <w:rPr>
          <w:sz w:val="24"/>
          <w:szCs w:val="24"/>
        </w:rPr>
        <w:t>прирoдни</w:t>
      </w:r>
      <w:r w:rsidRPr="00500D71">
        <w:rPr>
          <w:spacing w:val="1"/>
          <w:sz w:val="24"/>
          <w:szCs w:val="24"/>
        </w:rPr>
        <w:t xml:space="preserve"> </w:t>
      </w:r>
      <w:r w:rsidRPr="00500D71">
        <w:rPr>
          <w:sz w:val="24"/>
          <w:szCs w:val="24"/>
        </w:rPr>
        <w:t>oбeкти</w:t>
      </w:r>
      <w:r w:rsidRPr="00500D71">
        <w:rPr>
          <w:spacing w:val="1"/>
          <w:sz w:val="24"/>
          <w:szCs w:val="24"/>
        </w:rPr>
        <w:t xml:space="preserve"> </w:t>
      </w:r>
      <w:r w:rsidRPr="00500D71">
        <w:rPr>
          <w:sz w:val="24"/>
          <w:szCs w:val="24"/>
        </w:rPr>
        <w:t>с</w:t>
      </w:r>
      <w:r w:rsidRPr="00500D71">
        <w:rPr>
          <w:spacing w:val="1"/>
          <w:sz w:val="24"/>
          <w:szCs w:val="24"/>
        </w:rPr>
        <w:t xml:space="preserve"> </w:t>
      </w:r>
      <w:r w:rsidRPr="00500D71">
        <w:rPr>
          <w:sz w:val="24"/>
          <w:szCs w:val="24"/>
        </w:rPr>
        <w:t>цeл</w:t>
      </w:r>
      <w:r w:rsidRPr="00500D71">
        <w:rPr>
          <w:spacing w:val="1"/>
          <w:sz w:val="24"/>
          <w:szCs w:val="24"/>
        </w:rPr>
        <w:t xml:space="preserve"> </w:t>
      </w:r>
      <w:r w:rsidRPr="00500D71">
        <w:rPr>
          <w:sz w:val="24"/>
          <w:szCs w:val="24"/>
        </w:rPr>
        <w:t>oсъщeствяванe</w:t>
      </w:r>
      <w:r w:rsidRPr="00500D71">
        <w:rPr>
          <w:spacing w:val="1"/>
          <w:sz w:val="24"/>
          <w:szCs w:val="24"/>
        </w:rPr>
        <w:t xml:space="preserve"> </w:t>
      </w:r>
      <w:r w:rsidRPr="00500D71">
        <w:rPr>
          <w:sz w:val="24"/>
          <w:szCs w:val="24"/>
        </w:rPr>
        <w:t>на</w:t>
      </w:r>
      <w:r w:rsidRPr="00500D71">
        <w:rPr>
          <w:spacing w:val="1"/>
          <w:sz w:val="24"/>
          <w:szCs w:val="24"/>
        </w:rPr>
        <w:t xml:space="preserve"> </w:t>
      </w:r>
      <w:r w:rsidRPr="00500D71">
        <w:rPr>
          <w:sz w:val="24"/>
          <w:szCs w:val="24"/>
        </w:rPr>
        <w:t>oпeративeн</w:t>
      </w:r>
      <w:r w:rsidRPr="00500D71">
        <w:rPr>
          <w:spacing w:val="-57"/>
          <w:sz w:val="24"/>
          <w:szCs w:val="24"/>
        </w:rPr>
        <w:t xml:space="preserve"> </w:t>
      </w:r>
      <w:r w:rsidRPr="00500D71">
        <w:rPr>
          <w:sz w:val="24"/>
          <w:szCs w:val="24"/>
        </w:rPr>
        <w:t>кoнтрoл, изгoтвянe на oцeнки на анализи, прoгнoзи за eлeктрoмагнитнитe замърсявания,</w:t>
      </w:r>
      <w:r w:rsidRPr="00500D71">
        <w:rPr>
          <w:spacing w:val="1"/>
          <w:sz w:val="24"/>
          <w:szCs w:val="24"/>
        </w:rPr>
        <w:t xml:space="preserve"> </w:t>
      </w:r>
      <w:r w:rsidRPr="00500D71">
        <w:rPr>
          <w:sz w:val="24"/>
          <w:szCs w:val="24"/>
        </w:rPr>
        <w:t>кoeтo да oбслужва цeнтралнитe и мeстнитe oргани при взeманe на рeшeния. Пoдсистeмата</w:t>
      </w:r>
      <w:r w:rsidRPr="00500D71">
        <w:rPr>
          <w:spacing w:val="1"/>
          <w:sz w:val="24"/>
          <w:szCs w:val="24"/>
        </w:rPr>
        <w:t xml:space="preserve"> </w:t>
      </w:r>
      <w:r w:rsidRPr="00500D71">
        <w:rPr>
          <w:sz w:val="24"/>
          <w:szCs w:val="24"/>
        </w:rPr>
        <w:t>oрганизира</w:t>
      </w:r>
      <w:r w:rsidRPr="00500D71">
        <w:rPr>
          <w:spacing w:val="1"/>
          <w:sz w:val="24"/>
          <w:szCs w:val="24"/>
        </w:rPr>
        <w:t xml:space="preserve"> </w:t>
      </w:r>
      <w:r w:rsidRPr="00500D71">
        <w:rPr>
          <w:sz w:val="24"/>
          <w:szCs w:val="24"/>
        </w:rPr>
        <w:t>кoнтрoла</w:t>
      </w:r>
      <w:r w:rsidRPr="00500D71">
        <w:rPr>
          <w:spacing w:val="1"/>
          <w:sz w:val="24"/>
          <w:szCs w:val="24"/>
        </w:rPr>
        <w:t xml:space="preserve"> </w:t>
      </w:r>
      <w:r w:rsidRPr="00500D71">
        <w:rPr>
          <w:sz w:val="24"/>
          <w:szCs w:val="24"/>
        </w:rPr>
        <w:t>на</w:t>
      </w:r>
      <w:r w:rsidRPr="00500D71">
        <w:rPr>
          <w:spacing w:val="1"/>
          <w:sz w:val="24"/>
          <w:szCs w:val="24"/>
        </w:rPr>
        <w:t xml:space="preserve"> </w:t>
      </w:r>
      <w:r w:rsidRPr="00500D71">
        <w:rPr>
          <w:sz w:val="24"/>
          <w:szCs w:val="24"/>
        </w:rPr>
        <w:t>eлeктрoмагнитнитe</w:t>
      </w:r>
      <w:r w:rsidRPr="00500D71">
        <w:rPr>
          <w:spacing w:val="1"/>
          <w:sz w:val="24"/>
          <w:szCs w:val="24"/>
        </w:rPr>
        <w:t xml:space="preserve"> </w:t>
      </w:r>
      <w:r w:rsidRPr="00500D71">
        <w:rPr>
          <w:sz w:val="24"/>
          <w:szCs w:val="24"/>
        </w:rPr>
        <w:t>замърсявания</w:t>
      </w:r>
      <w:r w:rsidRPr="00500D71">
        <w:rPr>
          <w:spacing w:val="1"/>
          <w:sz w:val="24"/>
          <w:szCs w:val="24"/>
        </w:rPr>
        <w:t xml:space="preserve"> </w:t>
      </w:r>
      <w:r w:rsidRPr="00500D71">
        <w:rPr>
          <w:sz w:val="24"/>
          <w:szCs w:val="24"/>
        </w:rPr>
        <w:t>oкoлo</w:t>
      </w:r>
      <w:r w:rsidRPr="00500D71">
        <w:rPr>
          <w:spacing w:val="1"/>
          <w:sz w:val="24"/>
          <w:szCs w:val="24"/>
        </w:rPr>
        <w:t xml:space="preserve"> </w:t>
      </w:r>
      <w:r w:rsidRPr="00500D71">
        <w:rPr>
          <w:sz w:val="24"/>
          <w:szCs w:val="24"/>
        </w:rPr>
        <w:t>всички</w:t>
      </w:r>
      <w:r w:rsidRPr="00500D71">
        <w:rPr>
          <w:spacing w:val="1"/>
          <w:sz w:val="24"/>
          <w:szCs w:val="24"/>
        </w:rPr>
        <w:t xml:space="preserve"> </w:t>
      </w:r>
      <w:r w:rsidRPr="00500D71">
        <w:rPr>
          <w:sz w:val="24"/>
          <w:szCs w:val="24"/>
        </w:rPr>
        <w:t>хигиeннo</w:t>
      </w:r>
      <w:r w:rsidRPr="00500D71">
        <w:rPr>
          <w:spacing w:val="1"/>
          <w:sz w:val="24"/>
          <w:szCs w:val="24"/>
        </w:rPr>
        <w:t xml:space="preserve"> </w:t>
      </w:r>
      <w:r w:rsidRPr="00500D71">
        <w:rPr>
          <w:sz w:val="24"/>
          <w:szCs w:val="24"/>
        </w:rPr>
        <w:t>и</w:t>
      </w:r>
      <w:r w:rsidRPr="00500D71">
        <w:rPr>
          <w:spacing w:val="1"/>
          <w:sz w:val="24"/>
          <w:szCs w:val="24"/>
        </w:rPr>
        <w:t xml:space="preserve"> </w:t>
      </w:r>
      <w:r w:rsidRPr="00500D71">
        <w:rPr>
          <w:sz w:val="24"/>
          <w:szCs w:val="24"/>
        </w:rPr>
        <w:t>eкoлoгичнo</w:t>
      </w:r>
      <w:r w:rsidRPr="00500D71">
        <w:rPr>
          <w:spacing w:val="23"/>
          <w:sz w:val="24"/>
          <w:szCs w:val="24"/>
        </w:rPr>
        <w:t xml:space="preserve"> </w:t>
      </w:r>
      <w:r w:rsidRPr="00500D71">
        <w:rPr>
          <w:sz w:val="24"/>
          <w:szCs w:val="24"/>
        </w:rPr>
        <w:t>значими</w:t>
      </w:r>
      <w:r w:rsidRPr="00500D71">
        <w:rPr>
          <w:spacing w:val="25"/>
          <w:sz w:val="24"/>
          <w:szCs w:val="24"/>
        </w:rPr>
        <w:t xml:space="preserve"> </w:t>
      </w:r>
      <w:r w:rsidRPr="00500D71">
        <w:rPr>
          <w:sz w:val="24"/>
          <w:szCs w:val="24"/>
        </w:rPr>
        <w:t>изтoчници</w:t>
      </w:r>
      <w:r w:rsidRPr="00500D71">
        <w:rPr>
          <w:spacing w:val="25"/>
          <w:sz w:val="24"/>
          <w:szCs w:val="24"/>
        </w:rPr>
        <w:t xml:space="preserve"> </w:t>
      </w:r>
      <w:r w:rsidRPr="00500D71">
        <w:rPr>
          <w:sz w:val="24"/>
          <w:szCs w:val="24"/>
        </w:rPr>
        <w:t>на</w:t>
      </w:r>
      <w:r w:rsidRPr="00500D71">
        <w:rPr>
          <w:spacing w:val="24"/>
          <w:sz w:val="24"/>
          <w:szCs w:val="24"/>
        </w:rPr>
        <w:t xml:space="preserve"> </w:t>
      </w:r>
      <w:r w:rsidRPr="00500D71">
        <w:rPr>
          <w:sz w:val="24"/>
          <w:szCs w:val="24"/>
        </w:rPr>
        <w:t>eлeктрoмагнитни</w:t>
      </w:r>
      <w:r w:rsidRPr="00500D71">
        <w:rPr>
          <w:spacing w:val="24"/>
          <w:sz w:val="24"/>
          <w:szCs w:val="24"/>
        </w:rPr>
        <w:t xml:space="preserve"> </w:t>
      </w:r>
      <w:r w:rsidRPr="00500D71">
        <w:rPr>
          <w:sz w:val="24"/>
          <w:szCs w:val="24"/>
        </w:rPr>
        <w:t>пoлeта</w:t>
      </w:r>
      <w:r w:rsidRPr="00500D71">
        <w:rPr>
          <w:spacing w:val="23"/>
          <w:sz w:val="24"/>
          <w:szCs w:val="24"/>
        </w:rPr>
        <w:t xml:space="preserve"> </w:t>
      </w:r>
      <w:r w:rsidRPr="00500D71">
        <w:rPr>
          <w:sz w:val="24"/>
          <w:szCs w:val="24"/>
        </w:rPr>
        <w:t>в</w:t>
      </w:r>
      <w:r w:rsidRPr="00500D71">
        <w:rPr>
          <w:spacing w:val="24"/>
          <w:sz w:val="24"/>
          <w:szCs w:val="24"/>
        </w:rPr>
        <w:t xml:space="preserve"> </w:t>
      </w:r>
      <w:r w:rsidRPr="00500D71">
        <w:rPr>
          <w:sz w:val="24"/>
          <w:szCs w:val="24"/>
        </w:rPr>
        <w:t>oкoлната</w:t>
      </w:r>
      <w:r w:rsidRPr="00500D71">
        <w:rPr>
          <w:spacing w:val="23"/>
          <w:sz w:val="24"/>
          <w:szCs w:val="24"/>
        </w:rPr>
        <w:t xml:space="preserve"> </w:t>
      </w:r>
      <w:r w:rsidRPr="00500D71">
        <w:rPr>
          <w:sz w:val="24"/>
          <w:szCs w:val="24"/>
        </w:rPr>
        <w:t>срeда,</w:t>
      </w:r>
      <w:r w:rsidRPr="00500D71">
        <w:rPr>
          <w:spacing w:val="26"/>
          <w:sz w:val="24"/>
          <w:szCs w:val="24"/>
        </w:rPr>
        <w:t xml:space="preserve"> </w:t>
      </w:r>
      <w:r w:rsidRPr="00500D71">
        <w:rPr>
          <w:sz w:val="24"/>
          <w:szCs w:val="24"/>
        </w:rPr>
        <w:t>разпoлoжeни</w:t>
      </w:r>
      <w:r w:rsidRPr="00500D71">
        <w:rPr>
          <w:spacing w:val="-58"/>
          <w:sz w:val="24"/>
          <w:szCs w:val="24"/>
        </w:rPr>
        <w:t xml:space="preserve"> </w:t>
      </w:r>
      <w:r w:rsidRPr="00500D71">
        <w:rPr>
          <w:sz w:val="24"/>
          <w:szCs w:val="24"/>
        </w:rPr>
        <w:t>на</w:t>
      </w:r>
      <w:r w:rsidRPr="00500D71">
        <w:rPr>
          <w:spacing w:val="-2"/>
          <w:sz w:val="24"/>
          <w:szCs w:val="24"/>
        </w:rPr>
        <w:t xml:space="preserve"> </w:t>
      </w:r>
      <w:r w:rsidRPr="00500D71">
        <w:rPr>
          <w:sz w:val="24"/>
          <w:szCs w:val="24"/>
        </w:rPr>
        <w:t>тeритoрията</w:t>
      </w:r>
      <w:r w:rsidRPr="00500D71">
        <w:rPr>
          <w:spacing w:val="-1"/>
          <w:sz w:val="24"/>
          <w:szCs w:val="24"/>
        </w:rPr>
        <w:t xml:space="preserve"> </w:t>
      </w:r>
      <w:r w:rsidRPr="00500D71">
        <w:rPr>
          <w:sz w:val="24"/>
          <w:szCs w:val="24"/>
        </w:rPr>
        <w:t>на</w:t>
      </w:r>
      <w:r w:rsidRPr="00500D71">
        <w:rPr>
          <w:spacing w:val="-1"/>
          <w:sz w:val="24"/>
          <w:szCs w:val="24"/>
        </w:rPr>
        <w:t xml:space="preserve"> </w:t>
      </w:r>
      <w:r w:rsidRPr="00500D71">
        <w:rPr>
          <w:sz w:val="24"/>
          <w:szCs w:val="24"/>
        </w:rPr>
        <w:t>страната.</w:t>
      </w:r>
      <w:r w:rsidRPr="00500D71">
        <w:rPr>
          <w:spacing w:val="-1"/>
          <w:sz w:val="24"/>
          <w:szCs w:val="24"/>
        </w:rPr>
        <w:t xml:space="preserve"> </w:t>
      </w:r>
      <w:r w:rsidRPr="00500D71">
        <w:rPr>
          <w:sz w:val="24"/>
          <w:szCs w:val="24"/>
        </w:rPr>
        <w:t>Пoдсистeмата</w:t>
      </w:r>
      <w:r w:rsidRPr="00500D71">
        <w:rPr>
          <w:spacing w:val="-1"/>
          <w:sz w:val="24"/>
          <w:szCs w:val="24"/>
        </w:rPr>
        <w:t xml:space="preserve"> </w:t>
      </w:r>
      <w:r w:rsidRPr="00500D71">
        <w:rPr>
          <w:sz w:val="24"/>
          <w:szCs w:val="24"/>
        </w:rPr>
        <w:t>всe</w:t>
      </w:r>
      <w:r w:rsidRPr="00500D71">
        <w:rPr>
          <w:spacing w:val="1"/>
          <w:sz w:val="24"/>
          <w:szCs w:val="24"/>
        </w:rPr>
        <w:t xml:space="preserve"> </w:t>
      </w:r>
      <w:r w:rsidRPr="00500D71">
        <w:rPr>
          <w:sz w:val="24"/>
          <w:szCs w:val="24"/>
        </w:rPr>
        <w:t>oщe</w:t>
      </w:r>
      <w:r w:rsidRPr="00500D71">
        <w:rPr>
          <w:spacing w:val="-2"/>
          <w:sz w:val="24"/>
          <w:szCs w:val="24"/>
        </w:rPr>
        <w:t xml:space="preserve"> </w:t>
      </w:r>
      <w:r w:rsidRPr="00500D71">
        <w:rPr>
          <w:sz w:val="24"/>
          <w:szCs w:val="24"/>
        </w:rPr>
        <w:t>e</w:t>
      </w:r>
      <w:r w:rsidRPr="00500D71">
        <w:rPr>
          <w:spacing w:val="-2"/>
          <w:sz w:val="24"/>
          <w:szCs w:val="24"/>
        </w:rPr>
        <w:t xml:space="preserve"> </w:t>
      </w:r>
      <w:r w:rsidRPr="00500D71">
        <w:rPr>
          <w:sz w:val="24"/>
          <w:szCs w:val="24"/>
        </w:rPr>
        <w:t>в</w:t>
      </w:r>
      <w:r w:rsidRPr="00500D71">
        <w:rPr>
          <w:spacing w:val="-1"/>
          <w:sz w:val="24"/>
          <w:szCs w:val="24"/>
        </w:rPr>
        <w:t xml:space="preserve"> </w:t>
      </w:r>
      <w:r w:rsidRPr="00500D71">
        <w:rPr>
          <w:sz w:val="24"/>
          <w:szCs w:val="24"/>
        </w:rPr>
        <w:t>прoцeс</w:t>
      </w:r>
      <w:r w:rsidRPr="00500D71">
        <w:rPr>
          <w:spacing w:val="-2"/>
          <w:sz w:val="24"/>
          <w:szCs w:val="24"/>
        </w:rPr>
        <w:t xml:space="preserve"> </w:t>
      </w:r>
      <w:r w:rsidRPr="00500D71">
        <w:rPr>
          <w:sz w:val="24"/>
          <w:szCs w:val="24"/>
        </w:rPr>
        <w:t>на</w:t>
      </w:r>
      <w:r w:rsidRPr="00500D71">
        <w:rPr>
          <w:spacing w:val="-2"/>
          <w:sz w:val="24"/>
          <w:szCs w:val="24"/>
        </w:rPr>
        <w:t xml:space="preserve"> </w:t>
      </w:r>
      <w:r w:rsidRPr="00500D71">
        <w:rPr>
          <w:sz w:val="24"/>
          <w:szCs w:val="24"/>
        </w:rPr>
        <w:t>създаванe</w:t>
      </w:r>
      <w:r w:rsidRPr="00500D71">
        <w:rPr>
          <w:spacing w:val="-1"/>
          <w:sz w:val="24"/>
          <w:szCs w:val="24"/>
        </w:rPr>
        <w:t xml:space="preserve"> </w:t>
      </w:r>
      <w:r w:rsidRPr="00500D71">
        <w:rPr>
          <w:sz w:val="24"/>
          <w:szCs w:val="24"/>
        </w:rPr>
        <w:t>на</w:t>
      </w:r>
      <w:r w:rsidRPr="00500D71">
        <w:rPr>
          <w:spacing w:val="-2"/>
          <w:sz w:val="24"/>
          <w:szCs w:val="24"/>
        </w:rPr>
        <w:t xml:space="preserve"> </w:t>
      </w:r>
      <w:r w:rsidRPr="00500D71">
        <w:rPr>
          <w:sz w:val="24"/>
          <w:szCs w:val="24"/>
        </w:rPr>
        <w:t>база</w:t>
      </w:r>
      <w:r w:rsidRPr="00500D71">
        <w:rPr>
          <w:spacing w:val="-2"/>
          <w:sz w:val="24"/>
          <w:szCs w:val="24"/>
        </w:rPr>
        <w:t xml:space="preserve"> </w:t>
      </w:r>
      <w:r w:rsidRPr="00500D71">
        <w:rPr>
          <w:sz w:val="24"/>
          <w:szCs w:val="24"/>
        </w:rPr>
        <w:t>данни.</w:t>
      </w:r>
    </w:p>
    <w:p w:rsidR="00E66CC0" w:rsidRPr="00500D71" w:rsidRDefault="00E66CC0" w:rsidP="00E66CC0">
      <w:pPr>
        <w:spacing w:before="1" w:line="276" w:lineRule="auto"/>
        <w:ind w:right="-16" w:firstLine="851"/>
        <w:jc w:val="both"/>
        <w:rPr>
          <w:sz w:val="24"/>
          <w:szCs w:val="24"/>
        </w:rPr>
      </w:pPr>
      <w:r w:rsidRPr="00500D71">
        <w:rPr>
          <w:sz w:val="24"/>
          <w:szCs w:val="24"/>
        </w:rPr>
        <w:t>Пo рeгиoни, рeспeктивнo на тeритoрията на всяка oбщина тази дeйнoст сe изпълнява oт</w:t>
      </w:r>
      <w:r w:rsidRPr="00500D71">
        <w:rPr>
          <w:spacing w:val="1"/>
          <w:sz w:val="24"/>
          <w:szCs w:val="24"/>
        </w:rPr>
        <w:t xml:space="preserve"> </w:t>
      </w:r>
      <w:r w:rsidRPr="00500D71">
        <w:rPr>
          <w:sz w:val="24"/>
          <w:szCs w:val="24"/>
        </w:rPr>
        <w:t>РЗИ</w:t>
      </w:r>
      <w:r w:rsidRPr="00500D71">
        <w:rPr>
          <w:spacing w:val="-2"/>
          <w:sz w:val="24"/>
          <w:szCs w:val="24"/>
        </w:rPr>
        <w:t xml:space="preserve"> </w:t>
      </w:r>
      <w:r w:rsidRPr="00500D71">
        <w:rPr>
          <w:sz w:val="24"/>
          <w:szCs w:val="24"/>
        </w:rPr>
        <w:t>и РИOСВ.</w:t>
      </w:r>
    </w:p>
    <w:p w:rsidR="00E66CC0" w:rsidRPr="00500D71" w:rsidRDefault="00E66CC0" w:rsidP="00E66CC0">
      <w:pPr>
        <w:spacing w:before="1" w:line="276" w:lineRule="auto"/>
        <w:ind w:right="-16" w:firstLine="851"/>
        <w:jc w:val="both"/>
        <w:rPr>
          <w:sz w:val="24"/>
        </w:rPr>
      </w:pPr>
      <w:r w:rsidRPr="00500D71">
        <w:rPr>
          <w:sz w:val="24"/>
        </w:rPr>
        <w:t>Нейонизиращите</w:t>
      </w:r>
      <w:r w:rsidRPr="00500D71">
        <w:rPr>
          <w:spacing w:val="1"/>
          <w:sz w:val="24"/>
        </w:rPr>
        <w:t xml:space="preserve"> </w:t>
      </w:r>
      <w:r w:rsidRPr="00500D71">
        <w:rPr>
          <w:sz w:val="24"/>
        </w:rPr>
        <w:t>лъчения</w:t>
      </w:r>
      <w:r w:rsidRPr="00500D71">
        <w:rPr>
          <w:spacing w:val="1"/>
          <w:sz w:val="24"/>
        </w:rPr>
        <w:t xml:space="preserve"> </w:t>
      </w:r>
      <w:r w:rsidRPr="00500D71">
        <w:rPr>
          <w:sz w:val="24"/>
        </w:rPr>
        <w:t>в</w:t>
      </w:r>
      <w:r w:rsidRPr="00500D71">
        <w:rPr>
          <w:spacing w:val="1"/>
          <w:sz w:val="24"/>
        </w:rPr>
        <w:t xml:space="preserve"> </w:t>
      </w:r>
      <w:r w:rsidRPr="00500D71">
        <w:rPr>
          <w:sz w:val="24"/>
        </w:rPr>
        <w:t>обществени</w:t>
      </w:r>
      <w:r w:rsidRPr="00500D71">
        <w:rPr>
          <w:spacing w:val="1"/>
          <w:sz w:val="24"/>
        </w:rPr>
        <w:t xml:space="preserve"> </w:t>
      </w:r>
      <w:r w:rsidRPr="00500D71">
        <w:rPr>
          <w:sz w:val="24"/>
        </w:rPr>
        <w:t>сгради</w:t>
      </w:r>
      <w:r w:rsidRPr="00500D71">
        <w:rPr>
          <w:spacing w:val="1"/>
          <w:sz w:val="24"/>
        </w:rPr>
        <w:t xml:space="preserve"> </w:t>
      </w:r>
      <w:r w:rsidRPr="00500D71">
        <w:rPr>
          <w:sz w:val="24"/>
        </w:rPr>
        <w:t>и</w:t>
      </w:r>
      <w:r w:rsidRPr="00500D71">
        <w:rPr>
          <w:spacing w:val="1"/>
          <w:sz w:val="24"/>
        </w:rPr>
        <w:t xml:space="preserve"> </w:t>
      </w:r>
      <w:r w:rsidRPr="00500D71">
        <w:rPr>
          <w:sz w:val="24"/>
        </w:rPr>
        <w:t>урбанизирани</w:t>
      </w:r>
      <w:r w:rsidRPr="00500D71">
        <w:rPr>
          <w:spacing w:val="1"/>
          <w:sz w:val="24"/>
        </w:rPr>
        <w:t xml:space="preserve"> </w:t>
      </w:r>
      <w:r w:rsidRPr="00500D71">
        <w:rPr>
          <w:sz w:val="24"/>
        </w:rPr>
        <w:t>територии</w:t>
      </w:r>
      <w:r w:rsidRPr="00500D71">
        <w:rPr>
          <w:spacing w:val="1"/>
          <w:sz w:val="24"/>
        </w:rPr>
        <w:t xml:space="preserve"> </w:t>
      </w:r>
      <w:r w:rsidRPr="00500D71">
        <w:rPr>
          <w:sz w:val="24"/>
        </w:rPr>
        <w:t>са</w:t>
      </w:r>
      <w:r w:rsidRPr="00500D71">
        <w:rPr>
          <w:spacing w:val="1"/>
          <w:sz w:val="24"/>
        </w:rPr>
        <w:t xml:space="preserve"> </w:t>
      </w:r>
      <w:r w:rsidRPr="00500D71">
        <w:rPr>
          <w:sz w:val="24"/>
        </w:rPr>
        <w:t>фактори</w:t>
      </w:r>
      <w:r w:rsidRPr="00500D71">
        <w:rPr>
          <w:spacing w:val="18"/>
          <w:sz w:val="24"/>
        </w:rPr>
        <w:t xml:space="preserve"> </w:t>
      </w:r>
      <w:r w:rsidRPr="00500D71">
        <w:rPr>
          <w:sz w:val="24"/>
        </w:rPr>
        <w:t>на</w:t>
      </w:r>
      <w:r w:rsidRPr="00500D71">
        <w:rPr>
          <w:spacing w:val="58"/>
          <w:sz w:val="24"/>
        </w:rPr>
        <w:t xml:space="preserve"> </w:t>
      </w:r>
      <w:r w:rsidRPr="00500D71">
        <w:rPr>
          <w:sz w:val="24"/>
        </w:rPr>
        <w:t>жизнената среда</w:t>
      </w:r>
      <w:r w:rsidRPr="00500D71">
        <w:rPr>
          <w:spacing w:val="-1"/>
          <w:sz w:val="24"/>
        </w:rPr>
        <w:t xml:space="preserve"> </w:t>
      </w:r>
      <w:r w:rsidRPr="00500D71">
        <w:rPr>
          <w:sz w:val="24"/>
        </w:rPr>
        <w:t>и</w:t>
      </w:r>
      <w:r w:rsidRPr="00500D71">
        <w:rPr>
          <w:spacing w:val="-1"/>
          <w:sz w:val="24"/>
        </w:rPr>
        <w:t xml:space="preserve"> </w:t>
      </w:r>
      <w:r w:rsidRPr="00500D71">
        <w:rPr>
          <w:sz w:val="24"/>
        </w:rPr>
        <w:t>подлежат</w:t>
      </w:r>
      <w:r w:rsidRPr="00500D71">
        <w:rPr>
          <w:spacing w:val="-3"/>
          <w:sz w:val="24"/>
        </w:rPr>
        <w:t xml:space="preserve"> </w:t>
      </w:r>
      <w:r w:rsidRPr="00500D71">
        <w:rPr>
          <w:sz w:val="24"/>
        </w:rPr>
        <w:t>на</w:t>
      </w:r>
      <w:r w:rsidRPr="00500D71">
        <w:rPr>
          <w:spacing w:val="-4"/>
          <w:sz w:val="24"/>
        </w:rPr>
        <w:t xml:space="preserve"> </w:t>
      </w:r>
      <w:r w:rsidRPr="00500D71">
        <w:rPr>
          <w:sz w:val="24"/>
        </w:rPr>
        <w:t>контрол.</w:t>
      </w:r>
    </w:p>
    <w:p w:rsidR="00E66CC0" w:rsidRPr="00500D71" w:rsidRDefault="00E66CC0" w:rsidP="00E66CC0">
      <w:pPr>
        <w:spacing w:before="2" w:line="276" w:lineRule="auto"/>
        <w:ind w:right="-16" w:firstLine="851"/>
        <w:jc w:val="both"/>
        <w:rPr>
          <w:sz w:val="24"/>
        </w:rPr>
      </w:pPr>
      <w:r w:rsidRPr="00500D71">
        <w:rPr>
          <w:sz w:val="24"/>
        </w:rPr>
        <w:t>Базовите станции на мобилните оператори и радиопредавателните кули, като</w:t>
      </w:r>
      <w:r w:rsidRPr="00500D71">
        <w:rPr>
          <w:spacing w:val="1"/>
          <w:sz w:val="24"/>
        </w:rPr>
        <w:t xml:space="preserve"> </w:t>
      </w:r>
      <w:r w:rsidRPr="00500D71">
        <w:rPr>
          <w:sz w:val="24"/>
        </w:rPr>
        <w:t>източници</w:t>
      </w:r>
      <w:r w:rsidRPr="00500D71">
        <w:rPr>
          <w:spacing w:val="58"/>
          <w:sz w:val="24"/>
        </w:rPr>
        <w:t xml:space="preserve"> </w:t>
      </w:r>
      <w:r w:rsidRPr="00500D71">
        <w:rPr>
          <w:sz w:val="24"/>
        </w:rPr>
        <w:t>на</w:t>
      </w:r>
      <w:r w:rsidRPr="00500D71">
        <w:rPr>
          <w:spacing w:val="-7"/>
          <w:sz w:val="24"/>
        </w:rPr>
        <w:t xml:space="preserve"> </w:t>
      </w:r>
      <w:r w:rsidRPr="00500D71">
        <w:rPr>
          <w:sz w:val="24"/>
        </w:rPr>
        <w:t>нейонизиращи</w:t>
      </w:r>
      <w:r w:rsidRPr="00500D71">
        <w:rPr>
          <w:spacing w:val="-4"/>
          <w:sz w:val="24"/>
        </w:rPr>
        <w:t xml:space="preserve"> </w:t>
      </w:r>
      <w:r w:rsidRPr="00500D71">
        <w:rPr>
          <w:sz w:val="24"/>
        </w:rPr>
        <w:t>лъчения</w:t>
      </w:r>
      <w:r w:rsidRPr="00500D71">
        <w:rPr>
          <w:spacing w:val="-4"/>
          <w:sz w:val="24"/>
        </w:rPr>
        <w:t xml:space="preserve"> </w:t>
      </w:r>
      <w:r w:rsidRPr="00500D71">
        <w:rPr>
          <w:sz w:val="24"/>
        </w:rPr>
        <w:t>са</w:t>
      </w:r>
      <w:r w:rsidRPr="00500D71">
        <w:rPr>
          <w:spacing w:val="-5"/>
          <w:sz w:val="24"/>
        </w:rPr>
        <w:t xml:space="preserve"> </w:t>
      </w:r>
      <w:r w:rsidRPr="00500D71">
        <w:rPr>
          <w:sz w:val="24"/>
        </w:rPr>
        <w:t>обекти</w:t>
      </w:r>
      <w:r w:rsidRPr="00500D71">
        <w:rPr>
          <w:spacing w:val="-3"/>
          <w:sz w:val="24"/>
        </w:rPr>
        <w:t xml:space="preserve"> </w:t>
      </w:r>
      <w:r w:rsidRPr="00500D71">
        <w:rPr>
          <w:sz w:val="24"/>
        </w:rPr>
        <w:t>с</w:t>
      </w:r>
      <w:r w:rsidRPr="00500D71">
        <w:rPr>
          <w:spacing w:val="-6"/>
          <w:sz w:val="24"/>
        </w:rPr>
        <w:t xml:space="preserve"> </w:t>
      </w:r>
      <w:r w:rsidRPr="00500D71">
        <w:rPr>
          <w:sz w:val="24"/>
        </w:rPr>
        <w:t>обществено</w:t>
      </w:r>
      <w:r w:rsidRPr="00500D71">
        <w:rPr>
          <w:spacing w:val="-5"/>
          <w:sz w:val="24"/>
        </w:rPr>
        <w:t xml:space="preserve"> </w:t>
      </w:r>
      <w:r w:rsidRPr="00500D71">
        <w:rPr>
          <w:sz w:val="24"/>
        </w:rPr>
        <w:t>предназначение</w:t>
      </w:r>
      <w:r w:rsidRPr="00500D71">
        <w:rPr>
          <w:spacing w:val="-1"/>
          <w:sz w:val="24"/>
        </w:rPr>
        <w:t xml:space="preserve"> </w:t>
      </w:r>
      <w:r w:rsidRPr="00500D71">
        <w:rPr>
          <w:sz w:val="24"/>
        </w:rPr>
        <w:t>и</w:t>
      </w:r>
      <w:r w:rsidRPr="00500D71">
        <w:rPr>
          <w:spacing w:val="-3"/>
          <w:sz w:val="24"/>
        </w:rPr>
        <w:t xml:space="preserve"> </w:t>
      </w:r>
      <w:r w:rsidRPr="00500D71">
        <w:rPr>
          <w:sz w:val="24"/>
        </w:rPr>
        <w:t>подлежат</w:t>
      </w:r>
      <w:r w:rsidRPr="00500D71">
        <w:rPr>
          <w:spacing w:val="-58"/>
          <w:sz w:val="24"/>
        </w:rPr>
        <w:t xml:space="preserve"> </w:t>
      </w:r>
      <w:r w:rsidRPr="00500D71">
        <w:rPr>
          <w:sz w:val="24"/>
        </w:rPr>
        <w:t>на</w:t>
      </w:r>
      <w:r w:rsidRPr="00500D71">
        <w:rPr>
          <w:spacing w:val="-1"/>
          <w:sz w:val="24"/>
        </w:rPr>
        <w:t xml:space="preserve"> </w:t>
      </w:r>
      <w:r w:rsidRPr="00500D71">
        <w:rPr>
          <w:sz w:val="24"/>
        </w:rPr>
        <w:t>регистрация</w:t>
      </w:r>
      <w:r w:rsidRPr="00500D71">
        <w:rPr>
          <w:spacing w:val="-3"/>
          <w:sz w:val="24"/>
        </w:rPr>
        <w:t xml:space="preserve"> </w:t>
      </w:r>
      <w:r w:rsidRPr="00500D71">
        <w:rPr>
          <w:sz w:val="24"/>
        </w:rPr>
        <w:t>и</w:t>
      </w:r>
      <w:r w:rsidRPr="00500D71">
        <w:rPr>
          <w:spacing w:val="9"/>
          <w:sz w:val="24"/>
        </w:rPr>
        <w:t xml:space="preserve"> </w:t>
      </w:r>
      <w:r w:rsidRPr="00500D71">
        <w:rPr>
          <w:sz w:val="24"/>
        </w:rPr>
        <w:t>държавен здравен</w:t>
      </w:r>
      <w:r w:rsidRPr="00500D71">
        <w:rPr>
          <w:spacing w:val="-3"/>
          <w:sz w:val="24"/>
        </w:rPr>
        <w:t xml:space="preserve"> </w:t>
      </w:r>
      <w:r w:rsidRPr="00500D71">
        <w:rPr>
          <w:sz w:val="24"/>
        </w:rPr>
        <w:t>контрол.</w:t>
      </w:r>
    </w:p>
    <w:p w:rsidR="00E66CC0" w:rsidRPr="00500D71" w:rsidRDefault="00E66CC0" w:rsidP="00E66CC0">
      <w:pPr>
        <w:spacing w:before="1" w:line="276" w:lineRule="auto"/>
        <w:ind w:right="-16" w:firstLine="851"/>
        <w:jc w:val="both"/>
        <w:rPr>
          <w:spacing w:val="-5"/>
          <w:sz w:val="24"/>
        </w:rPr>
      </w:pPr>
      <w:r w:rsidRPr="00500D71">
        <w:rPr>
          <w:sz w:val="24"/>
        </w:rPr>
        <w:t>В</w:t>
      </w:r>
      <w:r w:rsidRPr="00500D71">
        <w:rPr>
          <w:spacing w:val="1"/>
          <w:sz w:val="24"/>
        </w:rPr>
        <w:t xml:space="preserve"> </w:t>
      </w:r>
      <w:r w:rsidRPr="00500D71">
        <w:rPr>
          <w:sz w:val="24"/>
        </w:rPr>
        <w:t>Регистъра</w:t>
      </w:r>
      <w:r w:rsidRPr="00500D71">
        <w:rPr>
          <w:spacing w:val="1"/>
          <w:sz w:val="24"/>
        </w:rPr>
        <w:t xml:space="preserve"> </w:t>
      </w:r>
      <w:r w:rsidRPr="00500D71">
        <w:rPr>
          <w:sz w:val="24"/>
        </w:rPr>
        <w:t>на</w:t>
      </w:r>
      <w:r w:rsidRPr="00500D71">
        <w:rPr>
          <w:spacing w:val="1"/>
          <w:sz w:val="24"/>
        </w:rPr>
        <w:t xml:space="preserve"> </w:t>
      </w:r>
      <w:r w:rsidRPr="00500D71">
        <w:rPr>
          <w:sz w:val="24"/>
        </w:rPr>
        <w:t>обектите</w:t>
      </w:r>
      <w:r w:rsidRPr="00500D71">
        <w:rPr>
          <w:spacing w:val="1"/>
          <w:sz w:val="24"/>
        </w:rPr>
        <w:t xml:space="preserve"> </w:t>
      </w:r>
      <w:r w:rsidRPr="00500D71">
        <w:rPr>
          <w:sz w:val="24"/>
        </w:rPr>
        <w:t>с</w:t>
      </w:r>
      <w:r w:rsidRPr="00500D71">
        <w:rPr>
          <w:spacing w:val="1"/>
          <w:sz w:val="24"/>
        </w:rPr>
        <w:t xml:space="preserve"> </w:t>
      </w:r>
      <w:r w:rsidRPr="00500D71">
        <w:rPr>
          <w:sz w:val="24"/>
        </w:rPr>
        <w:t>обществено</w:t>
      </w:r>
      <w:r w:rsidRPr="00500D71">
        <w:rPr>
          <w:spacing w:val="1"/>
          <w:sz w:val="24"/>
        </w:rPr>
        <w:t xml:space="preserve"> </w:t>
      </w:r>
      <w:r w:rsidRPr="00500D71">
        <w:rPr>
          <w:sz w:val="24"/>
        </w:rPr>
        <w:t>предназначение</w:t>
      </w:r>
      <w:r w:rsidRPr="00500D71">
        <w:rPr>
          <w:spacing w:val="1"/>
          <w:sz w:val="24"/>
        </w:rPr>
        <w:t xml:space="preserve"> </w:t>
      </w:r>
      <w:r w:rsidRPr="00500D71">
        <w:rPr>
          <w:sz w:val="24"/>
        </w:rPr>
        <w:t>на</w:t>
      </w:r>
      <w:r w:rsidRPr="00500D71">
        <w:rPr>
          <w:spacing w:val="1"/>
          <w:sz w:val="24"/>
        </w:rPr>
        <w:t xml:space="preserve"> </w:t>
      </w:r>
      <w:r w:rsidRPr="00500D71">
        <w:rPr>
          <w:sz w:val="24"/>
        </w:rPr>
        <w:t>РЗИ</w:t>
      </w:r>
      <w:r w:rsidRPr="00500D71">
        <w:rPr>
          <w:spacing w:val="1"/>
          <w:sz w:val="24"/>
        </w:rPr>
        <w:t xml:space="preserve"> </w:t>
      </w:r>
      <w:r w:rsidRPr="00500D71">
        <w:rPr>
          <w:sz w:val="24"/>
        </w:rPr>
        <w:t>–</w:t>
      </w:r>
      <w:r w:rsidRPr="00500D71">
        <w:rPr>
          <w:spacing w:val="1"/>
          <w:sz w:val="24"/>
        </w:rPr>
        <w:t xml:space="preserve"> </w:t>
      </w:r>
      <w:r w:rsidRPr="00500D71">
        <w:rPr>
          <w:sz w:val="24"/>
        </w:rPr>
        <w:t>Бургас</w:t>
      </w:r>
      <w:r w:rsidRPr="00500D71">
        <w:rPr>
          <w:spacing w:val="1"/>
          <w:sz w:val="24"/>
        </w:rPr>
        <w:t xml:space="preserve"> </w:t>
      </w:r>
      <w:r w:rsidRPr="00500D71">
        <w:rPr>
          <w:sz w:val="24"/>
        </w:rPr>
        <w:t>са</w:t>
      </w:r>
      <w:r w:rsidRPr="00500D71">
        <w:rPr>
          <w:spacing w:val="1"/>
          <w:sz w:val="24"/>
        </w:rPr>
        <w:t xml:space="preserve"> </w:t>
      </w:r>
      <w:r w:rsidRPr="00500D71">
        <w:rPr>
          <w:sz w:val="24"/>
        </w:rPr>
        <w:t>регистрирани</w:t>
      </w:r>
      <w:r w:rsidRPr="00500D71">
        <w:rPr>
          <w:spacing w:val="1"/>
          <w:sz w:val="24"/>
        </w:rPr>
        <w:t xml:space="preserve"> </w:t>
      </w:r>
      <w:r>
        <w:rPr>
          <w:sz w:val="24"/>
        </w:rPr>
        <w:t>9</w:t>
      </w:r>
      <w:r w:rsidRPr="00500D71">
        <w:rPr>
          <w:spacing w:val="1"/>
          <w:sz w:val="24"/>
        </w:rPr>
        <w:t xml:space="preserve"> </w:t>
      </w:r>
      <w:r w:rsidRPr="00500D71">
        <w:rPr>
          <w:sz w:val="24"/>
        </w:rPr>
        <w:t>обекта,</w:t>
      </w:r>
      <w:r w:rsidRPr="00500D71">
        <w:rPr>
          <w:spacing w:val="1"/>
          <w:sz w:val="24"/>
        </w:rPr>
        <w:t xml:space="preserve"> </w:t>
      </w:r>
      <w:r w:rsidRPr="00500D71">
        <w:rPr>
          <w:sz w:val="24"/>
        </w:rPr>
        <w:t>източници</w:t>
      </w:r>
      <w:r w:rsidRPr="00500D71">
        <w:rPr>
          <w:spacing w:val="1"/>
          <w:sz w:val="24"/>
        </w:rPr>
        <w:t xml:space="preserve"> </w:t>
      </w:r>
      <w:r w:rsidRPr="00500D71">
        <w:rPr>
          <w:sz w:val="24"/>
        </w:rPr>
        <w:t>на</w:t>
      </w:r>
      <w:r w:rsidRPr="00500D71">
        <w:rPr>
          <w:spacing w:val="1"/>
          <w:sz w:val="24"/>
        </w:rPr>
        <w:t xml:space="preserve"> </w:t>
      </w:r>
      <w:r w:rsidRPr="00500D71">
        <w:rPr>
          <w:sz w:val="24"/>
        </w:rPr>
        <w:t>електромагнитни</w:t>
      </w:r>
      <w:r w:rsidRPr="00500D71">
        <w:rPr>
          <w:spacing w:val="1"/>
          <w:sz w:val="24"/>
        </w:rPr>
        <w:t xml:space="preserve"> </w:t>
      </w:r>
      <w:r w:rsidRPr="00500D71">
        <w:rPr>
          <w:sz w:val="24"/>
        </w:rPr>
        <w:t>полета</w:t>
      </w:r>
      <w:r w:rsidRPr="00500D71">
        <w:rPr>
          <w:spacing w:val="1"/>
          <w:sz w:val="24"/>
        </w:rPr>
        <w:t xml:space="preserve"> </w:t>
      </w:r>
      <w:r w:rsidRPr="00500D71">
        <w:rPr>
          <w:sz w:val="24"/>
        </w:rPr>
        <w:t>(ЕМП).</w:t>
      </w:r>
      <w:r w:rsidRPr="00500D71">
        <w:rPr>
          <w:spacing w:val="-57"/>
          <w:sz w:val="24"/>
        </w:rPr>
        <w:t xml:space="preserve"> </w:t>
      </w:r>
      <w:r w:rsidRPr="00500D71">
        <w:rPr>
          <w:sz w:val="24"/>
        </w:rPr>
        <w:t>Разпределението</w:t>
      </w:r>
      <w:r w:rsidRPr="00500D71">
        <w:rPr>
          <w:spacing w:val="18"/>
          <w:sz w:val="24"/>
        </w:rPr>
        <w:t xml:space="preserve"> </w:t>
      </w:r>
      <w:r w:rsidRPr="00500D71">
        <w:rPr>
          <w:sz w:val="24"/>
        </w:rPr>
        <w:t>им</w:t>
      </w:r>
      <w:r w:rsidRPr="00500D71">
        <w:rPr>
          <w:spacing w:val="13"/>
          <w:sz w:val="24"/>
        </w:rPr>
        <w:t xml:space="preserve"> </w:t>
      </w:r>
      <w:r w:rsidRPr="00500D71">
        <w:rPr>
          <w:sz w:val="24"/>
        </w:rPr>
        <w:t>по</w:t>
      </w:r>
      <w:r w:rsidRPr="00500D71">
        <w:rPr>
          <w:spacing w:val="13"/>
          <w:sz w:val="24"/>
        </w:rPr>
        <w:t xml:space="preserve"> </w:t>
      </w:r>
      <w:r w:rsidRPr="00500D71">
        <w:rPr>
          <w:sz w:val="24"/>
        </w:rPr>
        <w:t>собственици</w:t>
      </w:r>
      <w:r w:rsidRPr="00500D71">
        <w:rPr>
          <w:spacing w:val="20"/>
          <w:sz w:val="24"/>
        </w:rPr>
        <w:t xml:space="preserve"> </w:t>
      </w:r>
      <w:r w:rsidRPr="00500D71">
        <w:rPr>
          <w:sz w:val="24"/>
        </w:rPr>
        <w:t>и</w:t>
      </w:r>
      <w:r w:rsidRPr="00500D71">
        <w:rPr>
          <w:spacing w:val="-1"/>
          <w:sz w:val="24"/>
        </w:rPr>
        <w:t xml:space="preserve"> </w:t>
      </w:r>
      <w:r w:rsidRPr="00500D71">
        <w:rPr>
          <w:sz w:val="24"/>
        </w:rPr>
        <w:t>общини</w:t>
      </w:r>
      <w:r w:rsidRPr="00500D71">
        <w:rPr>
          <w:spacing w:val="-2"/>
          <w:sz w:val="24"/>
        </w:rPr>
        <w:t xml:space="preserve"> </w:t>
      </w:r>
      <w:r w:rsidRPr="00500D71">
        <w:rPr>
          <w:sz w:val="24"/>
        </w:rPr>
        <w:t>е</w:t>
      </w:r>
      <w:r w:rsidRPr="00500D71">
        <w:rPr>
          <w:spacing w:val="-6"/>
          <w:sz w:val="24"/>
        </w:rPr>
        <w:t xml:space="preserve"> </w:t>
      </w:r>
      <w:r w:rsidRPr="00500D71">
        <w:rPr>
          <w:sz w:val="24"/>
        </w:rPr>
        <w:t>представено</w:t>
      </w:r>
      <w:r w:rsidRPr="00500D71">
        <w:rPr>
          <w:spacing w:val="-2"/>
          <w:sz w:val="24"/>
        </w:rPr>
        <w:t xml:space="preserve"> </w:t>
      </w:r>
      <w:r w:rsidRPr="00500D71">
        <w:rPr>
          <w:sz w:val="24"/>
        </w:rPr>
        <w:t>в</w:t>
      </w:r>
      <w:r w:rsidRPr="00500D71">
        <w:rPr>
          <w:spacing w:val="-5"/>
          <w:sz w:val="24"/>
        </w:rPr>
        <w:t xml:space="preserve"> следващата </w:t>
      </w:r>
      <w:r w:rsidRPr="00500D71">
        <w:rPr>
          <w:sz w:val="24"/>
        </w:rPr>
        <w:t>таблица</w:t>
      </w:r>
      <w:r w:rsidRPr="00500D71">
        <w:rPr>
          <w:spacing w:val="-5"/>
          <w:sz w:val="24"/>
        </w:rPr>
        <w:t>.</w:t>
      </w:r>
    </w:p>
    <w:p w:rsidR="00E66CC0" w:rsidRDefault="00E66CC0" w:rsidP="00E66CC0">
      <w:pPr>
        <w:spacing w:before="1" w:line="276" w:lineRule="auto"/>
        <w:ind w:right="-16" w:firstLine="851"/>
        <w:jc w:val="both"/>
        <w:rPr>
          <w:i/>
          <w:sz w:val="24"/>
        </w:rPr>
      </w:pPr>
    </w:p>
    <w:p w:rsidR="00F2508B" w:rsidRDefault="00F2508B" w:rsidP="00E66CC0">
      <w:pPr>
        <w:spacing w:before="1" w:line="276" w:lineRule="auto"/>
        <w:ind w:right="-16" w:firstLine="851"/>
        <w:jc w:val="both"/>
        <w:rPr>
          <w:i/>
          <w:sz w:val="24"/>
        </w:rPr>
      </w:pPr>
    </w:p>
    <w:p w:rsidR="00F2508B" w:rsidRDefault="00F2508B" w:rsidP="00E66CC0">
      <w:pPr>
        <w:spacing w:before="1" w:line="276" w:lineRule="auto"/>
        <w:ind w:right="-16" w:firstLine="851"/>
        <w:jc w:val="both"/>
        <w:rPr>
          <w:i/>
          <w:sz w:val="24"/>
        </w:rPr>
      </w:pPr>
    </w:p>
    <w:p w:rsidR="00F2508B" w:rsidRDefault="00F2508B" w:rsidP="00E66CC0">
      <w:pPr>
        <w:spacing w:before="1" w:line="276" w:lineRule="auto"/>
        <w:ind w:right="-16" w:firstLine="851"/>
        <w:jc w:val="both"/>
        <w:rPr>
          <w:i/>
          <w:sz w:val="24"/>
        </w:rPr>
      </w:pPr>
    </w:p>
    <w:p w:rsidR="00F2508B" w:rsidRDefault="00F2508B" w:rsidP="00E66CC0">
      <w:pPr>
        <w:ind w:right="-16" w:firstLine="851"/>
        <w:jc w:val="center"/>
        <w:outlineLvl w:val="2"/>
        <w:rPr>
          <w:i/>
          <w:sz w:val="24"/>
        </w:rPr>
      </w:pPr>
    </w:p>
    <w:p w:rsidR="00F2508B" w:rsidRDefault="00F2508B" w:rsidP="00E66CC0">
      <w:pPr>
        <w:ind w:right="-16" w:firstLine="851"/>
        <w:jc w:val="center"/>
        <w:outlineLvl w:val="2"/>
        <w:rPr>
          <w:i/>
          <w:sz w:val="24"/>
        </w:rPr>
      </w:pPr>
    </w:p>
    <w:p w:rsidR="00E66CC0" w:rsidRPr="00500D71" w:rsidRDefault="00E66CC0" w:rsidP="00E66CC0">
      <w:pPr>
        <w:ind w:right="-16" w:firstLine="851"/>
        <w:jc w:val="center"/>
        <w:outlineLvl w:val="2"/>
        <w:rPr>
          <w:b/>
          <w:bCs/>
          <w:i/>
          <w:iCs/>
          <w:sz w:val="24"/>
          <w:szCs w:val="24"/>
        </w:rPr>
      </w:pPr>
      <w:r w:rsidRPr="00500D71">
        <w:rPr>
          <w:b/>
          <w:bCs/>
          <w:i/>
          <w:iCs/>
          <w:noProof/>
          <w:sz w:val="24"/>
          <w:szCs w:val="24"/>
          <w:lang w:eastAsia="bg-BG"/>
        </w:rPr>
        <mc:AlternateContent>
          <mc:Choice Requires="wps">
            <w:drawing>
              <wp:anchor distT="0" distB="0" distL="114300" distR="114300" simplePos="0" relativeHeight="251658752" behindDoc="1" locked="0" layoutInCell="1" allowOverlap="1" wp14:anchorId="6E6B753C" wp14:editId="2B7D6CDE">
                <wp:simplePos x="0" y="0"/>
                <wp:positionH relativeFrom="page">
                  <wp:posOffset>903605</wp:posOffset>
                </wp:positionH>
                <wp:positionV relativeFrom="paragraph">
                  <wp:posOffset>189230</wp:posOffset>
                </wp:positionV>
                <wp:extent cx="5941695" cy="2540"/>
                <wp:effectExtent l="0" t="0" r="0" b="0"/>
                <wp:wrapTopAndBottom/>
                <wp:docPr id="31" name="Правоъгъл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1695" cy="2540"/>
                        </a:xfrm>
                        <a:prstGeom prst="rect">
                          <a:avLst/>
                        </a:prstGeom>
                        <a:solidFill>
                          <a:srgbClr val="365F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B57BF" id="Правоъгълник 31" o:spid="_x0000_s1026" style="position:absolute;margin-left:71.15pt;margin-top:14.9pt;width:467.85pt;height:.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" fillcolor="#365f91" stroked="f">
                <w10:wrap type="topAndBottom" anchorx="page"/>
              </v:rect>
            </w:pict>
          </mc:Fallback>
        </mc:AlternateContent>
      </w:r>
      <w:r w:rsidRPr="00500D71">
        <w:rPr>
          <w:b/>
          <w:bCs/>
          <w:i/>
          <w:iCs/>
          <w:sz w:val="24"/>
          <w:szCs w:val="24"/>
        </w:rPr>
        <w:t>Регистрирани</w:t>
      </w:r>
      <w:r w:rsidRPr="00500D71">
        <w:rPr>
          <w:b/>
          <w:bCs/>
          <w:i/>
          <w:iCs/>
          <w:spacing w:val="-6"/>
          <w:sz w:val="24"/>
          <w:szCs w:val="24"/>
        </w:rPr>
        <w:t xml:space="preserve"> </w:t>
      </w:r>
      <w:r w:rsidRPr="00500D71">
        <w:rPr>
          <w:b/>
          <w:bCs/>
          <w:i/>
          <w:iCs/>
          <w:sz w:val="24"/>
          <w:szCs w:val="24"/>
        </w:rPr>
        <w:t>обекти</w:t>
      </w:r>
      <w:r w:rsidRPr="00500D71">
        <w:rPr>
          <w:b/>
          <w:bCs/>
          <w:i/>
          <w:iCs/>
          <w:spacing w:val="-9"/>
          <w:sz w:val="24"/>
          <w:szCs w:val="24"/>
        </w:rPr>
        <w:t xml:space="preserve"> </w:t>
      </w:r>
      <w:r w:rsidRPr="00500D71">
        <w:rPr>
          <w:b/>
          <w:bCs/>
          <w:i/>
          <w:iCs/>
          <w:sz w:val="24"/>
          <w:szCs w:val="24"/>
        </w:rPr>
        <w:t>в</w:t>
      </w:r>
      <w:r w:rsidRPr="00500D71">
        <w:rPr>
          <w:b/>
          <w:bCs/>
          <w:i/>
          <w:iCs/>
          <w:spacing w:val="-7"/>
          <w:sz w:val="24"/>
          <w:szCs w:val="24"/>
        </w:rPr>
        <w:t xml:space="preserve"> </w:t>
      </w:r>
      <w:r w:rsidRPr="00500D71">
        <w:rPr>
          <w:b/>
          <w:bCs/>
          <w:i/>
          <w:iCs/>
          <w:sz w:val="24"/>
          <w:szCs w:val="24"/>
        </w:rPr>
        <w:t>РЗИ</w:t>
      </w:r>
      <w:r w:rsidRPr="00500D71">
        <w:rPr>
          <w:b/>
          <w:bCs/>
          <w:i/>
          <w:iCs/>
          <w:spacing w:val="-6"/>
          <w:sz w:val="24"/>
          <w:szCs w:val="24"/>
        </w:rPr>
        <w:t xml:space="preserve"> </w:t>
      </w:r>
      <w:r w:rsidRPr="00500D71">
        <w:rPr>
          <w:b/>
          <w:bCs/>
          <w:i/>
          <w:iCs/>
          <w:sz w:val="24"/>
          <w:szCs w:val="24"/>
        </w:rPr>
        <w:t>–</w:t>
      </w:r>
      <w:r w:rsidRPr="00500D71">
        <w:rPr>
          <w:b/>
          <w:bCs/>
          <w:i/>
          <w:iCs/>
          <w:spacing w:val="-10"/>
          <w:sz w:val="24"/>
          <w:szCs w:val="24"/>
        </w:rPr>
        <w:t xml:space="preserve"> </w:t>
      </w:r>
      <w:r w:rsidRPr="00500D71">
        <w:rPr>
          <w:b/>
          <w:bCs/>
          <w:i/>
          <w:iCs/>
          <w:sz w:val="24"/>
          <w:szCs w:val="24"/>
        </w:rPr>
        <w:t>Бургас,</w:t>
      </w:r>
      <w:r w:rsidRPr="00500D71">
        <w:rPr>
          <w:b/>
          <w:bCs/>
          <w:i/>
          <w:iCs/>
          <w:spacing w:val="-8"/>
          <w:sz w:val="24"/>
          <w:szCs w:val="24"/>
        </w:rPr>
        <w:t xml:space="preserve"> </w:t>
      </w:r>
      <w:r w:rsidRPr="00500D71">
        <w:rPr>
          <w:b/>
          <w:bCs/>
          <w:i/>
          <w:iCs/>
          <w:sz w:val="24"/>
          <w:szCs w:val="24"/>
        </w:rPr>
        <w:t>източници</w:t>
      </w:r>
      <w:r w:rsidRPr="00500D71">
        <w:rPr>
          <w:b/>
          <w:bCs/>
          <w:i/>
          <w:iCs/>
          <w:spacing w:val="-9"/>
          <w:sz w:val="24"/>
          <w:szCs w:val="24"/>
        </w:rPr>
        <w:t xml:space="preserve"> </w:t>
      </w:r>
      <w:r w:rsidRPr="00500D71">
        <w:rPr>
          <w:b/>
          <w:bCs/>
          <w:i/>
          <w:iCs/>
          <w:sz w:val="24"/>
          <w:szCs w:val="24"/>
        </w:rPr>
        <w:t>на</w:t>
      </w:r>
      <w:r w:rsidRPr="00500D71">
        <w:rPr>
          <w:b/>
          <w:bCs/>
          <w:i/>
          <w:iCs/>
          <w:spacing w:val="-9"/>
          <w:sz w:val="24"/>
          <w:szCs w:val="24"/>
        </w:rPr>
        <w:t xml:space="preserve"> </w:t>
      </w:r>
      <w:r w:rsidRPr="00500D71">
        <w:rPr>
          <w:b/>
          <w:bCs/>
          <w:i/>
          <w:iCs/>
          <w:sz w:val="24"/>
          <w:szCs w:val="24"/>
        </w:rPr>
        <w:t>нейонизиращи</w:t>
      </w:r>
      <w:r w:rsidRPr="00500D71">
        <w:rPr>
          <w:b/>
          <w:bCs/>
          <w:i/>
          <w:iCs/>
          <w:spacing w:val="-8"/>
          <w:sz w:val="24"/>
          <w:szCs w:val="24"/>
        </w:rPr>
        <w:t xml:space="preserve"> </w:t>
      </w:r>
      <w:r w:rsidRPr="00500D71">
        <w:rPr>
          <w:b/>
          <w:bCs/>
          <w:i/>
          <w:iCs/>
          <w:sz w:val="24"/>
          <w:szCs w:val="24"/>
        </w:rPr>
        <w:t>лъчения:</w:t>
      </w:r>
    </w:p>
    <w:p w:rsidR="00E66CC0" w:rsidRPr="00500D71" w:rsidRDefault="00E66CC0" w:rsidP="00E66CC0">
      <w:pPr>
        <w:spacing w:before="5"/>
        <w:ind w:right="-16" w:firstLine="851"/>
        <w:rPr>
          <w:b/>
          <w:i/>
          <w:sz w:val="10"/>
          <w:szCs w:val="24"/>
        </w:rPr>
      </w:pPr>
    </w:p>
    <w:tbl>
      <w:tblPr>
        <w:tblStyle w:val="afc"/>
        <w:tblW w:w="0" w:type="auto"/>
        <w:tblLook w:val="04A0" w:firstRow="1" w:lastRow="0" w:firstColumn="1" w:lastColumn="0" w:noHBand="0" w:noVBand="1"/>
      </w:tblPr>
      <w:tblGrid>
        <w:gridCol w:w="2002"/>
        <w:gridCol w:w="2002"/>
        <w:gridCol w:w="2002"/>
        <w:gridCol w:w="2002"/>
        <w:gridCol w:w="2002"/>
      </w:tblGrid>
      <w:tr w:rsidR="00F2508B" w:rsidRPr="00F2508B" w:rsidTr="00F2508B">
        <w:tc>
          <w:tcPr>
            <w:tcW w:w="2002" w:type="dxa"/>
          </w:tcPr>
          <w:p w:rsidR="00F2508B" w:rsidRPr="00F2508B" w:rsidRDefault="00F2508B" w:rsidP="00E66CC0">
            <w:pPr>
              <w:spacing w:before="90" w:after="42"/>
              <w:ind w:right="-16"/>
              <w:rPr>
                <w:i/>
              </w:rPr>
            </w:pPr>
            <w:r w:rsidRPr="00F2508B">
              <w:t>Общини</w:t>
            </w:r>
          </w:p>
        </w:tc>
        <w:tc>
          <w:tcPr>
            <w:tcW w:w="2002" w:type="dxa"/>
          </w:tcPr>
          <w:p w:rsidR="00F2508B" w:rsidRPr="00F2508B" w:rsidRDefault="00F2508B" w:rsidP="00E66CC0">
            <w:pPr>
              <w:spacing w:before="90" w:after="42"/>
              <w:ind w:right="-16"/>
              <w:rPr>
                <w:i/>
              </w:rPr>
            </w:pPr>
            <w:r w:rsidRPr="00F2508B">
              <w:t>Брой</w:t>
            </w:r>
            <w:r w:rsidRPr="00F2508B">
              <w:rPr>
                <w:spacing w:val="1"/>
              </w:rPr>
              <w:t xml:space="preserve"> </w:t>
            </w:r>
            <w:r w:rsidRPr="00F2508B">
              <w:rPr>
                <w:spacing w:val="-1"/>
              </w:rPr>
              <w:t>станции на</w:t>
            </w:r>
            <w:r w:rsidRPr="00F2508B">
              <w:rPr>
                <w:spacing w:val="-52"/>
              </w:rPr>
              <w:t xml:space="preserve">   </w:t>
            </w:r>
            <w:r w:rsidRPr="00F2508B">
              <w:t>мобилни</w:t>
            </w:r>
            <w:r w:rsidRPr="00F2508B">
              <w:rPr>
                <w:spacing w:val="1"/>
              </w:rPr>
              <w:t xml:space="preserve"> </w:t>
            </w:r>
            <w:r w:rsidRPr="00F2508B">
              <w:t>оператори</w:t>
            </w:r>
          </w:p>
        </w:tc>
        <w:tc>
          <w:tcPr>
            <w:tcW w:w="2002" w:type="dxa"/>
          </w:tcPr>
          <w:p w:rsidR="00F2508B" w:rsidRPr="00F2508B" w:rsidRDefault="00F2508B" w:rsidP="00F2508B">
            <w:pPr>
              <w:spacing w:line="245" w:lineRule="exact"/>
              <w:ind w:right="-16"/>
              <w:jc w:val="center"/>
            </w:pPr>
            <w:r w:rsidRPr="00F2508B">
              <w:t>„А1</w:t>
            </w:r>
          </w:p>
          <w:p w:rsidR="00F2508B" w:rsidRPr="00F2508B" w:rsidRDefault="00F2508B" w:rsidP="00F2508B">
            <w:pPr>
              <w:spacing w:before="90" w:after="42"/>
              <w:ind w:right="-16"/>
              <w:rPr>
                <w:i/>
              </w:rPr>
            </w:pPr>
            <w:r w:rsidRPr="00F2508B">
              <w:rPr>
                <w:spacing w:val="-1"/>
              </w:rPr>
              <w:t>България”</w:t>
            </w:r>
            <w:r w:rsidRPr="00F2508B">
              <w:rPr>
                <w:spacing w:val="-52"/>
              </w:rPr>
              <w:t xml:space="preserve"> </w:t>
            </w:r>
            <w:r w:rsidRPr="00F2508B">
              <w:t>ЕАД</w:t>
            </w:r>
          </w:p>
        </w:tc>
        <w:tc>
          <w:tcPr>
            <w:tcW w:w="2002" w:type="dxa"/>
          </w:tcPr>
          <w:p w:rsidR="00F2508B" w:rsidRPr="00F2508B" w:rsidRDefault="00F2508B" w:rsidP="00E66CC0">
            <w:pPr>
              <w:spacing w:before="90" w:after="42"/>
              <w:ind w:right="-16"/>
              <w:rPr>
                <w:i/>
              </w:rPr>
            </w:pPr>
            <w:r w:rsidRPr="00F2508B">
              <w:rPr>
                <w:spacing w:val="-1"/>
              </w:rPr>
              <w:t xml:space="preserve">„БТК” </w:t>
            </w:r>
            <w:r w:rsidRPr="00F2508B">
              <w:rPr>
                <w:spacing w:val="-52"/>
              </w:rPr>
              <w:t xml:space="preserve"> </w:t>
            </w:r>
            <w:r w:rsidRPr="00F2508B">
              <w:t>АД</w:t>
            </w:r>
          </w:p>
        </w:tc>
        <w:tc>
          <w:tcPr>
            <w:tcW w:w="2002" w:type="dxa"/>
          </w:tcPr>
          <w:p w:rsidR="00F2508B" w:rsidRPr="00F2508B" w:rsidRDefault="00F2508B" w:rsidP="00E66CC0">
            <w:pPr>
              <w:spacing w:before="90" w:after="42"/>
              <w:ind w:right="-16"/>
              <w:rPr>
                <w:i/>
              </w:rPr>
            </w:pPr>
            <w:r w:rsidRPr="00F2508B">
              <w:t>„Теленор</w:t>
            </w:r>
            <w:r w:rsidRPr="00F2508B">
              <w:rPr>
                <w:spacing w:val="-1"/>
              </w:rPr>
              <w:t>”</w:t>
            </w:r>
            <w:r w:rsidRPr="00F2508B">
              <w:rPr>
                <w:spacing w:val="-13"/>
              </w:rPr>
              <w:t xml:space="preserve"> </w:t>
            </w:r>
            <w:r w:rsidRPr="00F2508B">
              <w:rPr>
                <w:spacing w:val="-1"/>
              </w:rPr>
              <w:t>ЕАД</w:t>
            </w:r>
          </w:p>
        </w:tc>
      </w:tr>
      <w:tr w:rsidR="00F2508B" w:rsidRPr="00F2508B" w:rsidTr="00F2508B">
        <w:tc>
          <w:tcPr>
            <w:tcW w:w="2002" w:type="dxa"/>
          </w:tcPr>
          <w:p w:rsidR="00F2508B" w:rsidRPr="00F2508B" w:rsidRDefault="00F2508B" w:rsidP="00E66CC0">
            <w:pPr>
              <w:spacing w:before="90" w:after="42"/>
              <w:ind w:right="-16"/>
              <w:rPr>
                <w:i/>
              </w:rPr>
            </w:pPr>
            <w:r w:rsidRPr="00F2508B">
              <w:t>Карнобат</w:t>
            </w:r>
          </w:p>
        </w:tc>
        <w:tc>
          <w:tcPr>
            <w:tcW w:w="2002" w:type="dxa"/>
          </w:tcPr>
          <w:p w:rsidR="00F2508B" w:rsidRPr="00F2508B" w:rsidRDefault="00F2508B" w:rsidP="00E66CC0">
            <w:pPr>
              <w:spacing w:before="90" w:after="42"/>
              <w:ind w:right="-16"/>
              <w:rPr>
                <w:i/>
              </w:rPr>
            </w:pPr>
            <w:r w:rsidRPr="00F2508B">
              <w:t>9</w:t>
            </w:r>
          </w:p>
        </w:tc>
        <w:tc>
          <w:tcPr>
            <w:tcW w:w="2002" w:type="dxa"/>
          </w:tcPr>
          <w:p w:rsidR="00F2508B" w:rsidRPr="00F2508B" w:rsidRDefault="00F2508B" w:rsidP="00E66CC0">
            <w:pPr>
              <w:spacing w:before="90" w:after="42"/>
              <w:ind w:right="-16"/>
              <w:rPr>
                <w:i/>
              </w:rPr>
            </w:pPr>
            <w:r w:rsidRPr="00F2508B">
              <w:t>4</w:t>
            </w:r>
          </w:p>
        </w:tc>
        <w:tc>
          <w:tcPr>
            <w:tcW w:w="2002" w:type="dxa"/>
          </w:tcPr>
          <w:p w:rsidR="00F2508B" w:rsidRPr="00F2508B" w:rsidRDefault="00F2508B" w:rsidP="00E66CC0">
            <w:pPr>
              <w:spacing w:before="90" w:after="42"/>
              <w:ind w:right="-16"/>
              <w:rPr>
                <w:i/>
              </w:rPr>
            </w:pPr>
            <w:r w:rsidRPr="00F2508B">
              <w:t>3</w:t>
            </w:r>
          </w:p>
        </w:tc>
        <w:tc>
          <w:tcPr>
            <w:tcW w:w="2002" w:type="dxa"/>
          </w:tcPr>
          <w:p w:rsidR="00F2508B" w:rsidRPr="00F2508B" w:rsidRDefault="00F2508B" w:rsidP="00E66CC0">
            <w:pPr>
              <w:spacing w:before="90" w:after="42"/>
              <w:ind w:right="-16"/>
              <w:rPr>
                <w:i/>
              </w:rPr>
            </w:pPr>
            <w:r w:rsidRPr="00F2508B">
              <w:t>2</w:t>
            </w:r>
          </w:p>
        </w:tc>
      </w:tr>
    </w:tbl>
    <w:p w:rsidR="00E66CC0" w:rsidRPr="00500D71" w:rsidRDefault="00E66CC0" w:rsidP="00E66CC0">
      <w:pPr>
        <w:spacing w:before="1"/>
        <w:ind w:right="-16"/>
        <w:rPr>
          <w:i/>
          <w:sz w:val="24"/>
        </w:rPr>
      </w:pPr>
      <w:r w:rsidRPr="00500D71">
        <w:rPr>
          <w:i/>
          <w:sz w:val="24"/>
        </w:rPr>
        <w:t>Източник:</w:t>
      </w:r>
      <w:r w:rsidRPr="00500D71">
        <w:rPr>
          <w:i/>
          <w:spacing w:val="-9"/>
          <w:sz w:val="24"/>
        </w:rPr>
        <w:t xml:space="preserve"> </w:t>
      </w:r>
      <w:r w:rsidRPr="00500D71">
        <w:rPr>
          <w:i/>
          <w:sz w:val="24"/>
        </w:rPr>
        <w:t>РЗИ</w:t>
      </w:r>
      <w:r w:rsidRPr="00500D71">
        <w:rPr>
          <w:i/>
          <w:spacing w:val="-5"/>
          <w:sz w:val="24"/>
        </w:rPr>
        <w:t xml:space="preserve"> </w:t>
      </w:r>
      <w:r w:rsidRPr="00500D71">
        <w:rPr>
          <w:i/>
          <w:sz w:val="24"/>
        </w:rPr>
        <w:t>-</w:t>
      </w:r>
      <w:r w:rsidRPr="00500D71">
        <w:rPr>
          <w:i/>
          <w:spacing w:val="-9"/>
          <w:sz w:val="24"/>
        </w:rPr>
        <w:t xml:space="preserve"> </w:t>
      </w:r>
      <w:r w:rsidRPr="00500D71">
        <w:rPr>
          <w:i/>
          <w:sz w:val="24"/>
        </w:rPr>
        <w:t>Бургас</w:t>
      </w:r>
    </w:p>
    <w:p w:rsidR="00E66CC0" w:rsidRPr="00500D71" w:rsidRDefault="00E66CC0" w:rsidP="00E66CC0">
      <w:pPr>
        <w:spacing w:before="4"/>
        <w:ind w:right="-16"/>
        <w:rPr>
          <w:i/>
          <w:sz w:val="31"/>
          <w:szCs w:val="24"/>
        </w:rPr>
      </w:pPr>
    </w:p>
    <w:p w:rsidR="00E66CC0" w:rsidRPr="00500D71" w:rsidRDefault="00E66CC0" w:rsidP="00E66CC0">
      <w:pPr>
        <w:spacing w:line="276" w:lineRule="auto"/>
        <w:ind w:right="-16" w:firstLine="851"/>
        <w:rPr>
          <w:spacing w:val="4"/>
          <w:sz w:val="24"/>
        </w:rPr>
      </w:pPr>
      <w:r w:rsidRPr="00500D71">
        <w:rPr>
          <w:sz w:val="24"/>
        </w:rPr>
        <w:t>Регионална</w:t>
      </w:r>
      <w:r w:rsidRPr="00500D71">
        <w:rPr>
          <w:spacing w:val="60"/>
          <w:sz w:val="24"/>
        </w:rPr>
        <w:t xml:space="preserve"> </w:t>
      </w:r>
      <w:r w:rsidRPr="00500D71">
        <w:rPr>
          <w:sz w:val="24"/>
        </w:rPr>
        <w:t>здравна</w:t>
      </w:r>
      <w:r w:rsidRPr="00500D71">
        <w:rPr>
          <w:spacing w:val="60"/>
          <w:sz w:val="24"/>
        </w:rPr>
        <w:t xml:space="preserve"> </w:t>
      </w:r>
      <w:r w:rsidRPr="00500D71">
        <w:rPr>
          <w:sz w:val="24"/>
        </w:rPr>
        <w:t>инспекция</w:t>
      </w:r>
      <w:r w:rsidRPr="00500D71">
        <w:rPr>
          <w:spacing w:val="2"/>
          <w:sz w:val="24"/>
        </w:rPr>
        <w:t xml:space="preserve"> </w:t>
      </w:r>
      <w:r w:rsidRPr="00500D71">
        <w:rPr>
          <w:sz w:val="24"/>
        </w:rPr>
        <w:t>Бургас</w:t>
      </w:r>
      <w:r w:rsidRPr="00500D71">
        <w:rPr>
          <w:spacing w:val="2"/>
          <w:sz w:val="24"/>
        </w:rPr>
        <w:t xml:space="preserve"> </w:t>
      </w:r>
      <w:r w:rsidRPr="00500D71">
        <w:rPr>
          <w:sz w:val="24"/>
        </w:rPr>
        <w:t>провежда</w:t>
      </w:r>
      <w:r w:rsidRPr="00500D71">
        <w:rPr>
          <w:spacing w:val="60"/>
          <w:sz w:val="24"/>
        </w:rPr>
        <w:t xml:space="preserve"> </w:t>
      </w:r>
      <w:r w:rsidRPr="00500D71">
        <w:rPr>
          <w:sz w:val="24"/>
        </w:rPr>
        <w:t>мониторинг</w:t>
      </w:r>
      <w:r w:rsidRPr="00500D71">
        <w:rPr>
          <w:spacing w:val="1"/>
          <w:sz w:val="24"/>
        </w:rPr>
        <w:t xml:space="preserve"> </w:t>
      </w:r>
      <w:r w:rsidRPr="00500D71">
        <w:rPr>
          <w:sz w:val="24"/>
        </w:rPr>
        <w:t>и</w:t>
      </w:r>
      <w:r w:rsidRPr="00500D71">
        <w:rPr>
          <w:spacing w:val="59"/>
          <w:sz w:val="24"/>
        </w:rPr>
        <w:t xml:space="preserve"> </w:t>
      </w:r>
      <w:r w:rsidRPr="00500D71">
        <w:rPr>
          <w:sz w:val="24"/>
        </w:rPr>
        <w:t>контрол</w:t>
      </w:r>
      <w:r w:rsidRPr="00500D71">
        <w:rPr>
          <w:spacing w:val="60"/>
          <w:sz w:val="24"/>
        </w:rPr>
        <w:t xml:space="preserve"> </w:t>
      </w:r>
      <w:r w:rsidRPr="00500D71">
        <w:rPr>
          <w:sz w:val="24"/>
        </w:rPr>
        <w:t>на</w:t>
      </w:r>
      <w:r w:rsidRPr="00500D71">
        <w:rPr>
          <w:spacing w:val="-57"/>
          <w:sz w:val="24"/>
        </w:rPr>
        <w:t xml:space="preserve">       </w:t>
      </w:r>
      <w:r w:rsidRPr="00500D71">
        <w:rPr>
          <w:sz w:val="24"/>
        </w:rPr>
        <w:t>обектите</w:t>
      </w:r>
      <w:r w:rsidRPr="00500D71">
        <w:rPr>
          <w:spacing w:val="54"/>
          <w:sz w:val="24"/>
        </w:rPr>
        <w:t xml:space="preserve"> -</w:t>
      </w:r>
      <w:r w:rsidRPr="00500D71">
        <w:rPr>
          <w:sz w:val="24"/>
        </w:rPr>
        <w:t>източници</w:t>
      </w:r>
      <w:r w:rsidRPr="00500D71">
        <w:rPr>
          <w:spacing w:val="-4"/>
          <w:sz w:val="24"/>
        </w:rPr>
        <w:t xml:space="preserve"> </w:t>
      </w:r>
      <w:r w:rsidRPr="00500D71">
        <w:rPr>
          <w:sz w:val="24"/>
        </w:rPr>
        <w:t>на</w:t>
      </w:r>
      <w:r w:rsidRPr="00500D71">
        <w:rPr>
          <w:spacing w:val="-3"/>
          <w:sz w:val="24"/>
        </w:rPr>
        <w:t xml:space="preserve"> </w:t>
      </w:r>
      <w:r w:rsidRPr="00500D71">
        <w:rPr>
          <w:sz w:val="24"/>
        </w:rPr>
        <w:t>нейонизиращи</w:t>
      </w:r>
      <w:r w:rsidRPr="00500D71">
        <w:rPr>
          <w:spacing w:val="-4"/>
          <w:sz w:val="24"/>
        </w:rPr>
        <w:t xml:space="preserve"> </w:t>
      </w:r>
      <w:r w:rsidRPr="00500D71">
        <w:rPr>
          <w:sz w:val="24"/>
        </w:rPr>
        <w:t>лъчения.</w:t>
      </w:r>
      <w:r w:rsidRPr="00500D71">
        <w:rPr>
          <w:spacing w:val="4"/>
          <w:sz w:val="24"/>
        </w:rPr>
        <w:t xml:space="preserve"> </w:t>
      </w:r>
    </w:p>
    <w:p w:rsidR="00F2508B" w:rsidRDefault="00F2508B" w:rsidP="00F2508B">
      <w:pPr>
        <w:spacing w:line="276" w:lineRule="auto"/>
        <w:ind w:right="-16" w:firstLine="851"/>
        <w:rPr>
          <w:b/>
          <w:spacing w:val="4"/>
          <w:sz w:val="24"/>
        </w:rPr>
      </w:pPr>
    </w:p>
    <w:p w:rsidR="00F2508B" w:rsidRPr="00500D71" w:rsidRDefault="00F2508B" w:rsidP="00F2508B">
      <w:pPr>
        <w:spacing w:line="276" w:lineRule="auto"/>
        <w:ind w:right="-16" w:firstLine="851"/>
        <w:rPr>
          <w:b/>
          <w:sz w:val="24"/>
        </w:rPr>
      </w:pPr>
      <w:r>
        <w:rPr>
          <w:b/>
          <w:spacing w:val="4"/>
          <w:sz w:val="24"/>
        </w:rPr>
        <w:t xml:space="preserve">      </w:t>
      </w:r>
      <w:r w:rsidRPr="00500D71">
        <w:rPr>
          <w:b/>
          <w:spacing w:val="4"/>
          <w:sz w:val="24"/>
        </w:rPr>
        <w:t>Изводи:</w:t>
      </w:r>
    </w:p>
    <w:p w:rsidR="00F2508B" w:rsidRPr="00500D71" w:rsidRDefault="00F2508B" w:rsidP="00F2508B">
      <w:pPr>
        <w:spacing w:before="5"/>
        <w:ind w:right="-16" w:firstLine="851"/>
        <w:rPr>
          <w:b/>
          <w:sz w:val="10"/>
          <w:szCs w:val="24"/>
        </w:rPr>
      </w:pPr>
    </w:p>
    <w:p w:rsidR="00F2508B" w:rsidRPr="00500D71" w:rsidRDefault="00F2508B" w:rsidP="00F2508B">
      <w:pPr>
        <w:spacing w:before="5"/>
        <w:ind w:right="-16" w:firstLine="851"/>
        <w:rPr>
          <w:b/>
          <w:sz w:val="10"/>
          <w:szCs w:val="24"/>
        </w:rPr>
      </w:pPr>
    </w:p>
    <w:p w:rsidR="00F2508B" w:rsidRPr="00500D71" w:rsidRDefault="00F2508B" w:rsidP="008D017B">
      <w:pPr>
        <w:pStyle w:val="a7"/>
        <w:numPr>
          <w:ilvl w:val="0"/>
          <w:numId w:val="47"/>
        </w:numPr>
        <w:tabs>
          <w:tab w:val="left" w:pos="1072"/>
        </w:tabs>
        <w:spacing w:before="90" w:line="276" w:lineRule="auto"/>
        <w:ind w:right="-16"/>
        <w:rPr>
          <w:sz w:val="24"/>
        </w:rPr>
      </w:pPr>
      <w:r w:rsidRPr="00500D71">
        <w:rPr>
          <w:sz w:val="24"/>
        </w:rPr>
        <w:t>Измерените стойности на електромагнитните полета на базови станции за мобилна</w:t>
      </w:r>
      <w:r w:rsidRPr="00500D71">
        <w:rPr>
          <w:spacing w:val="1"/>
          <w:sz w:val="24"/>
        </w:rPr>
        <w:t xml:space="preserve"> </w:t>
      </w:r>
      <w:r w:rsidRPr="00500D71">
        <w:rPr>
          <w:sz w:val="24"/>
        </w:rPr>
        <w:t>комуникация на територията на град Карнобат отговарят на приетите в Република</w:t>
      </w:r>
      <w:r w:rsidRPr="00500D71">
        <w:rPr>
          <w:spacing w:val="1"/>
          <w:sz w:val="24"/>
        </w:rPr>
        <w:t xml:space="preserve"> </w:t>
      </w:r>
      <w:r w:rsidRPr="00500D71">
        <w:rPr>
          <w:sz w:val="24"/>
        </w:rPr>
        <w:t>България</w:t>
      </w:r>
      <w:r w:rsidRPr="00500D71">
        <w:rPr>
          <w:spacing w:val="2"/>
          <w:sz w:val="24"/>
        </w:rPr>
        <w:t xml:space="preserve"> </w:t>
      </w:r>
      <w:r w:rsidRPr="00500D71">
        <w:rPr>
          <w:sz w:val="24"/>
        </w:rPr>
        <w:t>хигиенни</w:t>
      </w:r>
      <w:r w:rsidRPr="00500D71">
        <w:rPr>
          <w:spacing w:val="-1"/>
          <w:sz w:val="24"/>
        </w:rPr>
        <w:t xml:space="preserve"> </w:t>
      </w:r>
      <w:r w:rsidRPr="00500D71">
        <w:rPr>
          <w:sz w:val="24"/>
        </w:rPr>
        <w:t>норми.</w:t>
      </w:r>
    </w:p>
    <w:p w:rsidR="00F2508B" w:rsidRPr="000A4B55" w:rsidRDefault="00F2508B" w:rsidP="008D017B">
      <w:pPr>
        <w:pStyle w:val="a7"/>
        <w:numPr>
          <w:ilvl w:val="0"/>
          <w:numId w:val="47"/>
        </w:numPr>
        <w:tabs>
          <w:tab w:val="left" w:pos="1072"/>
        </w:tabs>
        <w:spacing w:before="1" w:line="276" w:lineRule="auto"/>
        <w:ind w:right="-16"/>
        <w:rPr>
          <w:sz w:val="24"/>
        </w:rPr>
      </w:pPr>
      <w:r w:rsidRPr="00500D71">
        <w:rPr>
          <w:sz w:val="24"/>
        </w:rPr>
        <w:t>Обследваните</w:t>
      </w:r>
      <w:r w:rsidRPr="00500D71">
        <w:rPr>
          <w:spacing w:val="1"/>
          <w:sz w:val="24"/>
        </w:rPr>
        <w:t xml:space="preserve"> </w:t>
      </w:r>
      <w:r w:rsidRPr="00500D71">
        <w:rPr>
          <w:sz w:val="24"/>
        </w:rPr>
        <w:t>антени</w:t>
      </w:r>
      <w:r w:rsidRPr="00500D71">
        <w:rPr>
          <w:spacing w:val="1"/>
          <w:sz w:val="24"/>
        </w:rPr>
        <w:t xml:space="preserve"> </w:t>
      </w:r>
      <w:r w:rsidRPr="00500D71">
        <w:rPr>
          <w:sz w:val="24"/>
        </w:rPr>
        <w:t>на</w:t>
      </w:r>
      <w:r w:rsidRPr="00500D71">
        <w:rPr>
          <w:spacing w:val="1"/>
          <w:sz w:val="24"/>
        </w:rPr>
        <w:t xml:space="preserve"> </w:t>
      </w:r>
      <w:r w:rsidRPr="00500D71">
        <w:rPr>
          <w:sz w:val="24"/>
        </w:rPr>
        <w:t>мобилни</w:t>
      </w:r>
      <w:r w:rsidRPr="00500D71">
        <w:rPr>
          <w:spacing w:val="1"/>
          <w:sz w:val="24"/>
        </w:rPr>
        <w:t xml:space="preserve"> </w:t>
      </w:r>
      <w:r w:rsidRPr="00500D71">
        <w:rPr>
          <w:sz w:val="24"/>
        </w:rPr>
        <w:t>оператори</w:t>
      </w:r>
      <w:r w:rsidRPr="00500D71">
        <w:rPr>
          <w:spacing w:val="1"/>
          <w:sz w:val="24"/>
        </w:rPr>
        <w:t xml:space="preserve"> </w:t>
      </w:r>
      <w:r w:rsidRPr="00500D71">
        <w:rPr>
          <w:sz w:val="24"/>
        </w:rPr>
        <w:t>не</w:t>
      </w:r>
      <w:r w:rsidRPr="00500D71">
        <w:rPr>
          <w:spacing w:val="1"/>
          <w:sz w:val="24"/>
        </w:rPr>
        <w:t xml:space="preserve"> </w:t>
      </w:r>
      <w:r w:rsidRPr="00500D71">
        <w:rPr>
          <w:sz w:val="24"/>
        </w:rPr>
        <w:t>представляват</w:t>
      </w:r>
      <w:r w:rsidRPr="00500D71">
        <w:rPr>
          <w:spacing w:val="1"/>
          <w:sz w:val="24"/>
        </w:rPr>
        <w:t xml:space="preserve"> </w:t>
      </w:r>
      <w:r w:rsidRPr="00500D71">
        <w:rPr>
          <w:sz w:val="24"/>
        </w:rPr>
        <w:t>здравен</w:t>
      </w:r>
      <w:r w:rsidRPr="00500D71">
        <w:rPr>
          <w:spacing w:val="1"/>
          <w:sz w:val="24"/>
        </w:rPr>
        <w:t xml:space="preserve"> </w:t>
      </w:r>
      <w:r w:rsidRPr="00500D71">
        <w:rPr>
          <w:sz w:val="24"/>
        </w:rPr>
        <w:t>риск</w:t>
      </w:r>
      <w:r w:rsidRPr="00500D71">
        <w:rPr>
          <w:spacing w:val="1"/>
          <w:sz w:val="24"/>
        </w:rPr>
        <w:t xml:space="preserve"> </w:t>
      </w:r>
      <w:r w:rsidRPr="00500D71">
        <w:rPr>
          <w:sz w:val="24"/>
        </w:rPr>
        <w:t>за</w:t>
      </w:r>
      <w:r w:rsidRPr="00500D71">
        <w:rPr>
          <w:spacing w:val="1"/>
          <w:sz w:val="24"/>
        </w:rPr>
        <w:t xml:space="preserve"> </w:t>
      </w:r>
      <w:r w:rsidRPr="00500D71">
        <w:rPr>
          <w:sz w:val="24"/>
        </w:rPr>
        <w:t>населението,</w:t>
      </w:r>
      <w:r w:rsidRPr="00500D71">
        <w:rPr>
          <w:spacing w:val="-4"/>
          <w:sz w:val="24"/>
        </w:rPr>
        <w:t xml:space="preserve"> </w:t>
      </w:r>
      <w:r w:rsidRPr="00500D71">
        <w:rPr>
          <w:sz w:val="24"/>
        </w:rPr>
        <w:t>живеещо или</w:t>
      </w:r>
      <w:r w:rsidRPr="00500D71">
        <w:rPr>
          <w:spacing w:val="-4"/>
          <w:sz w:val="24"/>
        </w:rPr>
        <w:t xml:space="preserve"> </w:t>
      </w:r>
      <w:r w:rsidRPr="00500D71">
        <w:rPr>
          <w:sz w:val="24"/>
        </w:rPr>
        <w:t>пребиваващо</w:t>
      </w:r>
      <w:r w:rsidRPr="00500D71">
        <w:rPr>
          <w:spacing w:val="-1"/>
          <w:sz w:val="24"/>
        </w:rPr>
        <w:t xml:space="preserve"> </w:t>
      </w:r>
      <w:r w:rsidRPr="00500D71">
        <w:rPr>
          <w:sz w:val="24"/>
        </w:rPr>
        <w:t>в</w:t>
      </w:r>
      <w:r w:rsidRPr="00500D71">
        <w:rPr>
          <w:spacing w:val="-5"/>
          <w:sz w:val="24"/>
        </w:rPr>
        <w:t xml:space="preserve"> </w:t>
      </w:r>
      <w:r w:rsidRPr="00500D71">
        <w:rPr>
          <w:sz w:val="24"/>
        </w:rPr>
        <w:t>близост</w:t>
      </w:r>
      <w:r w:rsidRPr="00500D71">
        <w:rPr>
          <w:spacing w:val="-4"/>
          <w:sz w:val="24"/>
        </w:rPr>
        <w:t xml:space="preserve"> </w:t>
      </w:r>
      <w:r w:rsidRPr="00500D71">
        <w:rPr>
          <w:sz w:val="24"/>
        </w:rPr>
        <w:t>до</w:t>
      </w:r>
      <w:r w:rsidRPr="00500D71">
        <w:rPr>
          <w:spacing w:val="-3"/>
          <w:sz w:val="24"/>
        </w:rPr>
        <w:t xml:space="preserve"> </w:t>
      </w:r>
      <w:r w:rsidRPr="00500D71">
        <w:rPr>
          <w:sz w:val="24"/>
        </w:rPr>
        <w:t>тях.</w:t>
      </w:r>
    </w:p>
    <w:p w:rsidR="00E66CC0" w:rsidRDefault="00E66CC0" w:rsidP="00E66CC0">
      <w:pPr>
        <w:rPr>
          <w:sz w:val="24"/>
          <w:szCs w:val="24"/>
          <w:lang w:eastAsia="en-GB"/>
        </w:rPr>
      </w:pPr>
      <w:r w:rsidRPr="00BC40F5">
        <w:rPr>
          <w:sz w:val="24"/>
          <w:szCs w:val="24"/>
          <w:lang w:eastAsia="en-GB"/>
        </w:rPr>
        <w:br w:type="page"/>
      </w:r>
    </w:p>
    <w:p w:rsidR="00E66CC0" w:rsidRDefault="00E66CC0" w:rsidP="00E66CC0">
      <w:pPr>
        <w:rPr>
          <w:sz w:val="24"/>
          <w:szCs w:val="24"/>
          <w:lang w:eastAsia="en-GB"/>
        </w:rPr>
      </w:pPr>
    </w:p>
    <w:p w:rsidR="00E66CC0" w:rsidRPr="00844830" w:rsidRDefault="00E66CC0" w:rsidP="00E66CC0">
      <w:pPr>
        <w:jc w:val="both"/>
        <w:rPr>
          <w:sz w:val="24"/>
          <w:szCs w:val="24"/>
          <w:lang w:val="ru-RU"/>
        </w:rPr>
      </w:pPr>
      <w:r w:rsidRPr="00FB1BF1">
        <w:rPr>
          <w:sz w:val="24"/>
          <w:szCs w:val="24"/>
        </w:rPr>
        <w:tab/>
      </w:r>
    </w:p>
    <w:p w:rsidR="00E66CC0" w:rsidRPr="000A4B55" w:rsidRDefault="00E66CC0" w:rsidP="00E66CC0">
      <w:pPr>
        <w:rPr>
          <w:b/>
          <w:sz w:val="28"/>
          <w:szCs w:val="28"/>
          <w:lang w:val="ru-RU"/>
        </w:rPr>
      </w:pPr>
      <w:r w:rsidRPr="000A4B55">
        <w:rPr>
          <w:b/>
          <w:sz w:val="28"/>
          <w:szCs w:val="28"/>
          <w:lang w:val="ru-RU"/>
        </w:rPr>
        <w:t>Демографски, управленски и икономически фактори</w:t>
      </w:r>
    </w:p>
    <w:p w:rsidR="00E66CC0" w:rsidRDefault="00E66CC0" w:rsidP="00E66CC0">
      <w:pPr>
        <w:ind w:left="828"/>
        <w:rPr>
          <w:b/>
          <w:sz w:val="24"/>
          <w:szCs w:val="24"/>
          <w:lang w:val="ru-RU"/>
        </w:rPr>
      </w:pPr>
    </w:p>
    <w:p w:rsidR="00E66CC0" w:rsidRDefault="00E66CC0" w:rsidP="00E66CC0">
      <w:pPr>
        <w:rPr>
          <w:b/>
          <w:sz w:val="24"/>
          <w:szCs w:val="24"/>
          <w:lang w:val="ru-RU"/>
        </w:rPr>
      </w:pPr>
      <w:r>
        <w:rPr>
          <w:b/>
          <w:sz w:val="24"/>
          <w:szCs w:val="24"/>
          <w:lang w:val="ru-RU"/>
        </w:rPr>
        <w:t>Демографски фактори</w:t>
      </w:r>
    </w:p>
    <w:p w:rsidR="00E66CC0" w:rsidRDefault="00E66CC0" w:rsidP="00E66CC0">
      <w:pPr>
        <w:rPr>
          <w:b/>
          <w:sz w:val="24"/>
          <w:szCs w:val="24"/>
          <w:lang w:val="ru-RU"/>
        </w:rPr>
      </w:pPr>
    </w:p>
    <w:p w:rsidR="00E66CC0" w:rsidRPr="00A11741" w:rsidRDefault="00E66CC0" w:rsidP="00E66CC0">
      <w:pPr>
        <w:tabs>
          <w:tab w:val="left" w:pos="1134"/>
        </w:tabs>
        <w:jc w:val="both"/>
        <w:rPr>
          <w:noProof/>
          <w:sz w:val="24"/>
          <w:szCs w:val="24"/>
        </w:rPr>
      </w:pPr>
      <w:r w:rsidRPr="00A11741">
        <w:rPr>
          <w:noProof/>
          <w:sz w:val="24"/>
          <w:szCs w:val="24"/>
          <w:lang w:val="ru-RU"/>
        </w:rPr>
        <w:t xml:space="preserve">             </w:t>
      </w:r>
      <w:r w:rsidRPr="00A11741">
        <w:rPr>
          <w:noProof/>
          <w:sz w:val="24"/>
          <w:szCs w:val="24"/>
        </w:rPr>
        <w:t>Към териториалния обхват на Община Карнобат се включват 31 населени места, от които 1 град -</w:t>
      </w:r>
      <w:r w:rsidR="00A11741">
        <w:rPr>
          <w:noProof/>
          <w:sz w:val="24"/>
          <w:szCs w:val="24"/>
        </w:rPr>
        <w:t xml:space="preserve"> </w:t>
      </w:r>
      <w:r w:rsidRPr="00A11741">
        <w:rPr>
          <w:noProof/>
          <w:sz w:val="24"/>
          <w:szCs w:val="24"/>
        </w:rPr>
        <w:t>общинският център гр. Карнобат и 30 села.</w:t>
      </w:r>
    </w:p>
    <w:p w:rsidR="00E66CC0" w:rsidRPr="00A11741" w:rsidRDefault="00E66CC0" w:rsidP="00E66CC0">
      <w:pPr>
        <w:tabs>
          <w:tab w:val="left" w:pos="1134"/>
        </w:tabs>
        <w:jc w:val="both"/>
        <w:rPr>
          <w:noProof/>
          <w:sz w:val="24"/>
          <w:szCs w:val="24"/>
        </w:rPr>
      </w:pPr>
    </w:p>
    <w:p w:rsidR="00E66CC0" w:rsidRPr="00A11741" w:rsidRDefault="00E66CC0" w:rsidP="00E66CC0">
      <w:pPr>
        <w:tabs>
          <w:tab w:val="left" w:pos="1134"/>
        </w:tabs>
        <w:jc w:val="both"/>
        <w:rPr>
          <w:noProof/>
          <w:sz w:val="24"/>
          <w:szCs w:val="24"/>
        </w:rPr>
      </w:pPr>
      <w:r w:rsidRPr="00A11741">
        <w:rPr>
          <w:noProof/>
          <w:sz w:val="24"/>
          <w:szCs w:val="24"/>
        </w:rPr>
        <w:t xml:space="preserve">             По данни на НСИ към 31.12.2021 г., 73.26% (16808 души) от населението живее в гр. Карнобат, а останалите 26.74% (6134 души) населяват останалите 30 села на територията на общината.</w:t>
      </w:r>
    </w:p>
    <w:p w:rsidR="00E66CC0" w:rsidRPr="00A11741" w:rsidRDefault="00E66CC0" w:rsidP="00E66CC0">
      <w:pPr>
        <w:tabs>
          <w:tab w:val="left" w:pos="1134"/>
        </w:tabs>
        <w:jc w:val="both"/>
        <w:rPr>
          <w:noProof/>
          <w:sz w:val="24"/>
          <w:szCs w:val="24"/>
        </w:rPr>
      </w:pPr>
    </w:p>
    <w:p w:rsidR="00E66CC0" w:rsidRPr="00A11741" w:rsidRDefault="00E66CC0" w:rsidP="00E66CC0">
      <w:pPr>
        <w:adjustRightInd w:val="0"/>
        <w:ind w:firstLine="720"/>
        <w:jc w:val="both"/>
        <w:rPr>
          <w:rFonts w:eastAsia="TTF6t00"/>
          <w:noProof/>
          <w:sz w:val="24"/>
          <w:szCs w:val="24"/>
        </w:rPr>
      </w:pPr>
      <w:r w:rsidRPr="00A11741">
        <w:rPr>
          <w:rFonts w:eastAsia="TTF6t00"/>
          <w:noProof/>
          <w:sz w:val="24"/>
          <w:szCs w:val="24"/>
        </w:rPr>
        <w:t>Демографската характеристика на общината е неблагоприятна</w:t>
      </w:r>
      <w:r w:rsidRPr="00A11741">
        <w:rPr>
          <w:rFonts w:cs="Arial"/>
          <w:noProof/>
          <w:sz w:val="24"/>
          <w:szCs w:val="24"/>
        </w:rPr>
        <w:t xml:space="preserve">. Ниската раждаемост и високата смъртност на населението на Община Карнобат са причина за отрицателния естествен прираст на населението. </w:t>
      </w:r>
      <w:r w:rsidRPr="00A11741">
        <w:rPr>
          <w:rFonts w:eastAsia="TTF6t00"/>
          <w:noProof/>
          <w:sz w:val="24"/>
          <w:szCs w:val="24"/>
        </w:rPr>
        <w:t>Тенденцията към понижаване на естествения прираст влияе неблагоприятно на демографския облик през последните десет години.</w:t>
      </w:r>
    </w:p>
    <w:p w:rsidR="00E66CC0" w:rsidRDefault="00E66CC0" w:rsidP="00E66CC0">
      <w:pPr>
        <w:adjustRightInd w:val="0"/>
        <w:jc w:val="both"/>
        <w:rPr>
          <w:rFonts w:eastAsia="TTF6t00"/>
          <w:noProof/>
        </w:rPr>
      </w:pPr>
    </w:p>
    <w:p w:rsidR="00E66CC0" w:rsidRPr="000A4B55" w:rsidRDefault="00E66CC0" w:rsidP="00E66CC0">
      <w:pPr>
        <w:adjustRightInd w:val="0"/>
        <w:jc w:val="both"/>
        <w:rPr>
          <w:b/>
          <w:noProof/>
          <w:sz w:val="24"/>
          <w:szCs w:val="24"/>
        </w:rPr>
      </w:pPr>
      <w:r w:rsidRPr="000A4B55">
        <w:rPr>
          <w:rFonts w:eastAsia="TTF6t00"/>
          <w:b/>
          <w:noProof/>
          <w:sz w:val="24"/>
          <w:szCs w:val="24"/>
        </w:rPr>
        <w:t>Структура на управлението на дейностите, свързани с ОС</w:t>
      </w:r>
    </w:p>
    <w:p w:rsidR="00E66CC0" w:rsidRPr="0071438C" w:rsidRDefault="00E66CC0" w:rsidP="00E66CC0">
      <w:pPr>
        <w:adjustRightInd w:val="0"/>
        <w:spacing w:before="120"/>
        <w:ind w:firstLine="706"/>
        <w:jc w:val="both"/>
        <w:rPr>
          <w:sz w:val="24"/>
          <w:szCs w:val="24"/>
          <w:lang w:val="ru-RU"/>
        </w:rPr>
      </w:pPr>
      <w:r w:rsidRPr="0071438C">
        <w:rPr>
          <w:sz w:val="24"/>
          <w:szCs w:val="24"/>
          <w:lang w:val="ru-RU"/>
        </w:rPr>
        <w:t>Отговорните лица по управлението на дейностите</w:t>
      </w:r>
      <w:r>
        <w:rPr>
          <w:sz w:val="24"/>
          <w:szCs w:val="24"/>
        </w:rPr>
        <w:t xml:space="preserve">, свързани с околната среда </w:t>
      </w:r>
      <w:r w:rsidRPr="0071438C">
        <w:rPr>
          <w:sz w:val="24"/>
          <w:szCs w:val="24"/>
          <w:lang w:val="ru-RU"/>
        </w:rPr>
        <w:t>са: Общински</w:t>
      </w:r>
      <w:r>
        <w:rPr>
          <w:sz w:val="24"/>
          <w:szCs w:val="24"/>
        </w:rPr>
        <w:t>я</w:t>
      </w:r>
      <w:r w:rsidRPr="0071438C">
        <w:rPr>
          <w:sz w:val="24"/>
          <w:szCs w:val="24"/>
          <w:lang w:val="ru-RU"/>
        </w:rPr>
        <w:t xml:space="preserve"> съвет, Кмет</w:t>
      </w:r>
      <w:r>
        <w:rPr>
          <w:sz w:val="24"/>
          <w:szCs w:val="24"/>
        </w:rPr>
        <w:t>ът</w:t>
      </w:r>
      <w:r w:rsidRPr="0071438C">
        <w:rPr>
          <w:sz w:val="24"/>
          <w:szCs w:val="24"/>
          <w:lang w:val="ru-RU"/>
        </w:rPr>
        <w:t xml:space="preserve"> на общината, Кметове</w:t>
      </w:r>
      <w:r>
        <w:rPr>
          <w:sz w:val="24"/>
          <w:szCs w:val="24"/>
          <w:lang w:val="ru-RU"/>
        </w:rPr>
        <w:t>те</w:t>
      </w:r>
      <w:r w:rsidRPr="0071438C">
        <w:rPr>
          <w:sz w:val="24"/>
          <w:szCs w:val="24"/>
          <w:lang w:val="ru-RU"/>
        </w:rPr>
        <w:t xml:space="preserve"> на населени места и Кметски</w:t>
      </w:r>
      <w:r>
        <w:rPr>
          <w:sz w:val="24"/>
          <w:szCs w:val="24"/>
          <w:lang w:val="ru-RU"/>
        </w:rPr>
        <w:t>те</w:t>
      </w:r>
      <w:r w:rsidRPr="0071438C">
        <w:rPr>
          <w:sz w:val="24"/>
          <w:szCs w:val="24"/>
          <w:lang w:val="ru-RU"/>
        </w:rPr>
        <w:t xml:space="preserve"> наместници, както и специалистите по екология и опазване на околната среда от Общинската администрация. </w:t>
      </w:r>
    </w:p>
    <w:p w:rsidR="00E66CC0" w:rsidRPr="00801FBD" w:rsidRDefault="00E66CC0" w:rsidP="00E66CC0">
      <w:pPr>
        <w:adjustRightInd w:val="0"/>
        <w:ind w:firstLine="706"/>
        <w:jc w:val="both"/>
        <w:rPr>
          <w:sz w:val="24"/>
          <w:szCs w:val="24"/>
          <w:lang w:val="ru-RU" w:eastAsia="en-GB"/>
        </w:rPr>
      </w:pPr>
      <w:r w:rsidRPr="00801FBD">
        <w:rPr>
          <w:sz w:val="24"/>
          <w:szCs w:val="24"/>
          <w:lang w:val="ru-RU" w:eastAsia="en-GB"/>
        </w:rPr>
        <w:t xml:space="preserve">Кметът на общината е едноличен орган на изпълнителната власт. В своята дейност кметът на общината се ръководи от законите, от актовете на общински съвет и от решенията на населението. Кметът упражнява общо ръководство и контрол на общинската администрация и представлява общината. Той е първостепенен разпоредител с бюджетни средства. Кметът на общината назначава за срока на мандата си заместник-кметове, в съответствие с одобрената структура на общинската администрация, които подпомагат кмета при осъществяване на дейността му. Кметът на общината определя със заповед заместник - кмет, който да изпълнява функциите му при негово отсъствие от общината. </w:t>
      </w:r>
    </w:p>
    <w:p w:rsidR="00E66CC0" w:rsidRPr="00801FBD" w:rsidRDefault="00E66CC0" w:rsidP="00E66CC0">
      <w:pPr>
        <w:adjustRightInd w:val="0"/>
        <w:ind w:firstLine="708"/>
        <w:jc w:val="both"/>
        <w:rPr>
          <w:sz w:val="24"/>
          <w:szCs w:val="24"/>
          <w:lang w:val="ru-RU" w:eastAsia="en-GB"/>
        </w:rPr>
      </w:pPr>
      <w:r w:rsidRPr="00801FBD">
        <w:rPr>
          <w:sz w:val="24"/>
          <w:szCs w:val="24"/>
          <w:lang w:val="ru-RU" w:eastAsia="en-GB"/>
        </w:rPr>
        <w:t>Към функциите на кметовете и кметските намес</w:t>
      </w:r>
      <w:r>
        <w:rPr>
          <w:sz w:val="24"/>
          <w:szCs w:val="24"/>
          <w:lang w:val="ru-RU" w:eastAsia="en-GB"/>
        </w:rPr>
        <w:t>т</w:t>
      </w:r>
      <w:r w:rsidRPr="00801FBD">
        <w:rPr>
          <w:sz w:val="24"/>
          <w:szCs w:val="24"/>
          <w:lang w:val="ru-RU" w:eastAsia="en-GB"/>
        </w:rPr>
        <w:t>ници в селата спадат: упражняване на контрол за законосъобразното използване и отговаряне за поддържането, охраната и опазването на общинската собственост на територията на населеното място; подпомагат воденето на регистъра на населението и регистрите по гражданското състояние и предоставят свързаните с тях административни услуги на населението в населеното място, изпращат актуална информация на държавните и общински органи и др.</w:t>
      </w:r>
    </w:p>
    <w:p w:rsidR="00E66CC0" w:rsidRPr="00801FBD" w:rsidRDefault="00E66CC0" w:rsidP="00E66CC0">
      <w:pPr>
        <w:ind w:firstLine="708"/>
        <w:jc w:val="both"/>
        <w:rPr>
          <w:rFonts w:eastAsia="SymbolMT"/>
          <w:bCs/>
          <w:iCs/>
          <w:sz w:val="24"/>
          <w:szCs w:val="24"/>
          <w:lang w:val="ru-RU"/>
        </w:rPr>
      </w:pPr>
      <w:r w:rsidRPr="00801FBD">
        <w:rPr>
          <w:rFonts w:eastAsia="Calibri"/>
          <w:iCs/>
          <w:sz w:val="24"/>
          <w:szCs w:val="24"/>
          <w:lang w:val="ru-RU"/>
        </w:rPr>
        <w:t>Общинската администрация п</w:t>
      </w:r>
      <w:r>
        <w:rPr>
          <w:rFonts w:eastAsia="Calibri"/>
          <w:iCs/>
          <w:sz w:val="24"/>
          <w:szCs w:val="24"/>
          <w:lang w:val="ru-RU"/>
        </w:rPr>
        <w:t>одпомага</w:t>
      </w:r>
      <w:r w:rsidRPr="00801FBD">
        <w:rPr>
          <w:rFonts w:eastAsia="Calibri"/>
          <w:iCs/>
          <w:sz w:val="24"/>
          <w:szCs w:val="24"/>
          <w:lang w:val="ru-RU"/>
        </w:rPr>
        <w:t xml:space="preserve"> кмета при осъществяване на правомощията му и извършва дейности по административно обслужване на гражданите и юридическите лица. </w:t>
      </w:r>
      <w:r w:rsidRPr="00801FBD">
        <w:rPr>
          <w:rFonts w:eastAsia="Calibri"/>
          <w:iCs/>
          <w:sz w:val="24"/>
          <w:szCs w:val="24"/>
          <w:lang w:val="ru-RU"/>
        </w:rPr>
        <w:tab/>
      </w:r>
    </w:p>
    <w:p w:rsidR="00E66CC0" w:rsidRPr="00801FBD" w:rsidRDefault="00E66CC0" w:rsidP="00E66CC0">
      <w:pPr>
        <w:pStyle w:val="aff3"/>
        <w:jc w:val="both"/>
        <w:rPr>
          <w:rFonts w:ascii="Times New Roman" w:hAnsi="Times New Roman"/>
          <w:sz w:val="24"/>
          <w:szCs w:val="24"/>
          <w:lang w:val="bg-BG"/>
        </w:rPr>
      </w:pPr>
      <w:r w:rsidRPr="00801FBD">
        <w:rPr>
          <w:rFonts w:ascii="Times New Roman" w:hAnsi="Times New Roman"/>
          <w:sz w:val="24"/>
          <w:szCs w:val="24"/>
          <w:lang w:val="bg-BG"/>
        </w:rPr>
        <w:tab/>
        <w:t xml:space="preserve">Правата и задълженията на Кмета на общината, свързани с опазването на околната среда са регламентирани от националното екологично законодателство. </w:t>
      </w:r>
    </w:p>
    <w:p w:rsidR="00DF5BD1" w:rsidRDefault="00E66CC0" w:rsidP="00E66CC0">
      <w:pPr>
        <w:pStyle w:val="aff3"/>
        <w:jc w:val="both"/>
        <w:rPr>
          <w:rFonts w:ascii="Times New Roman" w:hAnsi="Times New Roman"/>
          <w:sz w:val="24"/>
          <w:szCs w:val="24"/>
          <w:lang w:val="bg-BG"/>
        </w:rPr>
      </w:pPr>
      <w:r w:rsidRPr="00801FBD">
        <w:rPr>
          <w:rFonts w:ascii="Times New Roman" w:hAnsi="Times New Roman"/>
          <w:sz w:val="24"/>
          <w:szCs w:val="24"/>
          <w:lang w:val="bg-BG"/>
        </w:rPr>
        <w:tab/>
      </w:r>
    </w:p>
    <w:p w:rsidR="00E66CC0" w:rsidRPr="00801FBD" w:rsidRDefault="00E66CC0" w:rsidP="00DF5BD1">
      <w:pPr>
        <w:pStyle w:val="aff3"/>
        <w:ind w:firstLine="720"/>
        <w:jc w:val="both"/>
        <w:rPr>
          <w:rFonts w:ascii="Times New Roman" w:hAnsi="Times New Roman"/>
          <w:sz w:val="24"/>
          <w:szCs w:val="24"/>
          <w:lang w:val="bg-BG"/>
        </w:rPr>
      </w:pPr>
      <w:r w:rsidRPr="00801FBD">
        <w:rPr>
          <w:rFonts w:ascii="Times New Roman" w:hAnsi="Times New Roman"/>
          <w:sz w:val="24"/>
          <w:szCs w:val="24"/>
          <w:lang w:val="bg-BG"/>
        </w:rPr>
        <w:t>Съгласно Закона за опазване на околната среда, кметът има следните задължения:</w:t>
      </w:r>
    </w:p>
    <w:p w:rsidR="00E66CC0" w:rsidRPr="00801FBD" w:rsidRDefault="00E66CC0" w:rsidP="008D017B">
      <w:pPr>
        <w:pStyle w:val="aff3"/>
        <w:numPr>
          <w:ilvl w:val="0"/>
          <w:numId w:val="41"/>
        </w:numPr>
        <w:jc w:val="both"/>
        <w:rPr>
          <w:rFonts w:ascii="Times New Roman" w:hAnsi="Times New Roman"/>
          <w:sz w:val="24"/>
          <w:szCs w:val="24"/>
          <w:lang w:val="ru-RU"/>
        </w:rPr>
      </w:pPr>
      <w:r w:rsidRPr="00801FBD">
        <w:rPr>
          <w:rFonts w:ascii="Times New Roman" w:hAnsi="Times New Roman"/>
          <w:sz w:val="24"/>
          <w:szCs w:val="24"/>
          <w:lang w:val="ru-RU"/>
        </w:rPr>
        <w:t>да информира населението за състоянието на околната среда;</w:t>
      </w:r>
    </w:p>
    <w:p w:rsidR="00E66CC0" w:rsidRPr="00801FBD" w:rsidRDefault="00E66CC0" w:rsidP="00E66CC0">
      <w:pPr>
        <w:pStyle w:val="aff3"/>
        <w:jc w:val="both"/>
        <w:rPr>
          <w:rFonts w:ascii="Times New Roman" w:hAnsi="Times New Roman"/>
          <w:sz w:val="24"/>
          <w:szCs w:val="24"/>
          <w:lang w:val="ru-RU"/>
        </w:rPr>
      </w:pPr>
      <w:r w:rsidRPr="00801FBD">
        <w:rPr>
          <w:rFonts w:ascii="Times New Roman" w:hAnsi="Times New Roman"/>
          <w:sz w:val="24"/>
          <w:szCs w:val="24"/>
          <w:lang w:val="ru-RU"/>
        </w:rPr>
        <w:t>да разработва и контролира заедно с другите органи планове за ликвидиране на последствията от аварийни и залпови замърсявания на територията на общината;</w:t>
      </w:r>
    </w:p>
    <w:p w:rsidR="00E66CC0" w:rsidRPr="000B24AA" w:rsidRDefault="00E66CC0" w:rsidP="008D017B">
      <w:pPr>
        <w:pStyle w:val="aff3"/>
        <w:numPr>
          <w:ilvl w:val="0"/>
          <w:numId w:val="41"/>
        </w:numPr>
        <w:jc w:val="both"/>
        <w:rPr>
          <w:rFonts w:ascii="Times New Roman" w:hAnsi="Times New Roman"/>
          <w:sz w:val="24"/>
          <w:szCs w:val="24"/>
          <w:lang w:val="ru-RU"/>
        </w:rPr>
      </w:pPr>
      <w:r w:rsidRPr="00801FBD">
        <w:rPr>
          <w:rFonts w:ascii="Times New Roman" w:hAnsi="Times New Roman"/>
          <w:sz w:val="24"/>
          <w:szCs w:val="24"/>
          <w:lang w:val="ru-RU"/>
        </w:rPr>
        <w:t>да организира управлението на отпадъци на територията на общината;</w:t>
      </w:r>
    </w:p>
    <w:p w:rsidR="00E66CC0" w:rsidRPr="00801FBD" w:rsidRDefault="00E66CC0" w:rsidP="008D017B">
      <w:pPr>
        <w:pStyle w:val="aff3"/>
        <w:numPr>
          <w:ilvl w:val="0"/>
          <w:numId w:val="41"/>
        </w:numPr>
        <w:jc w:val="both"/>
        <w:rPr>
          <w:rFonts w:ascii="Times New Roman" w:hAnsi="Times New Roman"/>
          <w:sz w:val="24"/>
          <w:szCs w:val="24"/>
          <w:lang w:val="ru-RU"/>
        </w:rPr>
      </w:pPr>
      <w:r w:rsidRPr="00801FBD">
        <w:rPr>
          <w:rFonts w:ascii="Times New Roman" w:hAnsi="Times New Roman"/>
          <w:sz w:val="24"/>
          <w:szCs w:val="24"/>
          <w:lang w:val="ru-RU"/>
        </w:rPr>
        <w:t>да контролира изграждането, поддържането и правилната експлоатация на пречиствателните станции за отпадъчни води в урбанизираните територии;</w:t>
      </w:r>
    </w:p>
    <w:p w:rsidR="00E66CC0" w:rsidRPr="00801FBD" w:rsidRDefault="00E66CC0" w:rsidP="008D017B">
      <w:pPr>
        <w:pStyle w:val="aff3"/>
        <w:numPr>
          <w:ilvl w:val="0"/>
          <w:numId w:val="41"/>
        </w:numPr>
        <w:jc w:val="both"/>
        <w:rPr>
          <w:rFonts w:ascii="Times New Roman" w:hAnsi="Times New Roman"/>
          <w:sz w:val="24"/>
          <w:szCs w:val="24"/>
          <w:lang w:val="ru-RU"/>
        </w:rPr>
      </w:pPr>
      <w:r w:rsidRPr="00801FBD">
        <w:rPr>
          <w:rFonts w:ascii="Times New Roman" w:hAnsi="Times New Roman"/>
          <w:sz w:val="24"/>
          <w:szCs w:val="24"/>
          <w:lang w:val="ru-RU"/>
        </w:rPr>
        <w:t>да организира и контролира чистотата, поддържането, опазването и разширяването на селищните зелени системи в населените места и крайселищните територии, както и опазването на биологичното разнообразие, на ландшафта и на природното и културното наследство в тях;</w:t>
      </w:r>
    </w:p>
    <w:p w:rsidR="00E66CC0" w:rsidRPr="00801FBD" w:rsidRDefault="00E66CC0" w:rsidP="008D017B">
      <w:pPr>
        <w:pStyle w:val="aff3"/>
        <w:numPr>
          <w:ilvl w:val="0"/>
          <w:numId w:val="41"/>
        </w:numPr>
        <w:jc w:val="both"/>
        <w:rPr>
          <w:rFonts w:ascii="Times New Roman" w:hAnsi="Times New Roman"/>
          <w:sz w:val="24"/>
          <w:szCs w:val="24"/>
          <w:lang w:val="ru-RU"/>
        </w:rPr>
      </w:pPr>
      <w:r w:rsidRPr="00801FBD">
        <w:rPr>
          <w:rFonts w:ascii="Times New Roman" w:hAnsi="Times New Roman"/>
          <w:sz w:val="24"/>
          <w:szCs w:val="24"/>
          <w:lang w:val="ru-RU"/>
        </w:rPr>
        <w:lastRenderedPageBreak/>
        <w:t xml:space="preserve">да определя и оповестява публично лицата, отговорни за поддържането на чистотата на улиците, тротоарите и други места за обществено ползване на територията на населените места, и </w:t>
      </w:r>
      <w:r w:rsidRPr="00801FBD">
        <w:rPr>
          <w:rFonts w:ascii="Times New Roman" w:hAnsi="Times New Roman"/>
          <w:sz w:val="24"/>
          <w:szCs w:val="24"/>
          <w:lang w:val="bg-BG"/>
        </w:rPr>
        <w:t xml:space="preserve">да </w:t>
      </w:r>
      <w:r w:rsidRPr="00801FBD">
        <w:rPr>
          <w:rFonts w:ascii="Times New Roman" w:hAnsi="Times New Roman"/>
          <w:sz w:val="24"/>
          <w:szCs w:val="24"/>
          <w:lang w:val="ru-RU"/>
        </w:rPr>
        <w:t>контролира изпълнението на техните задължения;</w:t>
      </w:r>
    </w:p>
    <w:p w:rsidR="00E66CC0" w:rsidRPr="00801FBD" w:rsidRDefault="00E66CC0" w:rsidP="008D017B">
      <w:pPr>
        <w:pStyle w:val="aff3"/>
        <w:numPr>
          <w:ilvl w:val="0"/>
          <w:numId w:val="41"/>
        </w:numPr>
        <w:jc w:val="both"/>
        <w:rPr>
          <w:rFonts w:ascii="Times New Roman" w:hAnsi="Times New Roman"/>
          <w:sz w:val="24"/>
          <w:szCs w:val="24"/>
          <w:lang w:val="ru-RU"/>
        </w:rPr>
      </w:pPr>
      <w:r w:rsidRPr="00801FBD">
        <w:rPr>
          <w:rFonts w:ascii="Times New Roman" w:hAnsi="Times New Roman"/>
          <w:sz w:val="24"/>
          <w:szCs w:val="24"/>
          <w:lang w:val="ru-RU"/>
        </w:rPr>
        <w:t>да организира дейността на създадени с решение на общинския съвет екоинспекции, включително на обществени начала, които имат право да съставят актове за установяване на административни нарушения;</w:t>
      </w:r>
    </w:p>
    <w:p w:rsidR="00E66CC0" w:rsidRPr="00801FBD" w:rsidRDefault="00E66CC0" w:rsidP="008D017B">
      <w:pPr>
        <w:pStyle w:val="aff3"/>
        <w:numPr>
          <w:ilvl w:val="0"/>
          <w:numId w:val="41"/>
        </w:numPr>
        <w:jc w:val="both"/>
        <w:rPr>
          <w:rFonts w:ascii="Times New Roman" w:hAnsi="Times New Roman"/>
          <w:sz w:val="24"/>
          <w:szCs w:val="24"/>
          <w:lang w:val="ru-RU"/>
        </w:rPr>
      </w:pPr>
      <w:r w:rsidRPr="00801FBD">
        <w:rPr>
          <w:rFonts w:ascii="Times New Roman" w:hAnsi="Times New Roman"/>
          <w:sz w:val="24"/>
          <w:szCs w:val="24"/>
          <w:lang w:val="ru-RU"/>
        </w:rPr>
        <w:t>да определя длъжностните лица, които могат да съставят актове за установяване на административните нарушения по Закона за опазване на околната среда;</w:t>
      </w:r>
    </w:p>
    <w:p w:rsidR="00E66CC0" w:rsidRPr="00801FBD" w:rsidRDefault="00E66CC0" w:rsidP="008D017B">
      <w:pPr>
        <w:pStyle w:val="aff3"/>
        <w:numPr>
          <w:ilvl w:val="0"/>
          <w:numId w:val="41"/>
        </w:numPr>
        <w:jc w:val="both"/>
        <w:rPr>
          <w:rFonts w:ascii="Times New Roman" w:hAnsi="Times New Roman"/>
          <w:sz w:val="24"/>
          <w:szCs w:val="24"/>
          <w:lang w:val="ru-RU"/>
        </w:rPr>
      </w:pPr>
      <w:r w:rsidRPr="00801FBD">
        <w:rPr>
          <w:rFonts w:ascii="Times New Roman" w:hAnsi="Times New Roman"/>
          <w:sz w:val="24"/>
          <w:szCs w:val="24"/>
          <w:lang w:val="ru-RU"/>
        </w:rPr>
        <w:t>да определя лицата в общинската администрация, притежаващи необходимата професионална квалификация за осъществяване на дейностите по управление на околната среда.</w:t>
      </w:r>
    </w:p>
    <w:p w:rsidR="00E66CC0" w:rsidRPr="00801FBD" w:rsidRDefault="00E66CC0" w:rsidP="00E66CC0">
      <w:pPr>
        <w:pStyle w:val="aff3"/>
        <w:ind w:firstLine="708"/>
        <w:jc w:val="both"/>
        <w:rPr>
          <w:rFonts w:ascii="Times New Roman" w:hAnsi="Times New Roman"/>
          <w:sz w:val="24"/>
          <w:szCs w:val="24"/>
          <w:lang w:val="bg-BG"/>
        </w:rPr>
      </w:pPr>
      <w:r w:rsidRPr="00801FBD">
        <w:rPr>
          <w:rFonts w:ascii="Times New Roman" w:hAnsi="Times New Roman"/>
          <w:sz w:val="24"/>
          <w:szCs w:val="24"/>
          <w:lang w:val="ru-RU"/>
        </w:rPr>
        <w:t>Кметът на общината може да възлага изпълнението на изброените функции на кметовете на кметства</w:t>
      </w:r>
      <w:r w:rsidRPr="00801FBD">
        <w:rPr>
          <w:rFonts w:ascii="Times New Roman" w:hAnsi="Times New Roman"/>
          <w:sz w:val="24"/>
          <w:szCs w:val="24"/>
          <w:lang w:val="bg-BG"/>
        </w:rPr>
        <w:t>та в общината</w:t>
      </w:r>
      <w:r w:rsidRPr="00801FBD">
        <w:rPr>
          <w:rFonts w:ascii="Times New Roman" w:hAnsi="Times New Roman"/>
          <w:sz w:val="24"/>
          <w:szCs w:val="24"/>
          <w:lang w:val="ru-RU"/>
        </w:rPr>
        <w:t>.</w:t>
      </w:r>
      <w:r w:rsidRPr="00801FBD">
        <w:rPr>
          <w:rFonts w:ascii="Times New Roman" w:hAnsi="Times New Roman"/>
          <w:sz w:val="24"/>
          <w:szCs w:val="24"/>
          <w:lang w:val="bg-BG"/>
        </w:rPr>
        <w:t xml:space="preserve"> </w:t>
      </w:r>
    </w:p>
    <w:p w:rsidR="00E66CC0" w:rsidRDefault="00E66CC0" w:rsidP="00E66CC0">
      <w:pPr>
        <w:pStyle w:val="aff3"/>
        <w:ind w:firstLine="708"/>
        <w:jc w:val="both"/>
        <w:rPr>
          <w:rFonts w:ascii="Times New Roman" w:hAnsi="Times New Roman"/>
          <w:sz w:val="24"/>
          <w:szCs w:val="24"/>
          <w:lang w:val="bg-BG"/>
        </w:rPr>
      </w:pPr>
      <w:r w:rsidRPr="00801FBD">
        <w:rPr>
          <w:rFonts w:ascii="Times New Roman" w:hAnsi="Times New Roman"/>
          <w:sz w:val="24"/>
          <w:szCs w:val="24"/>
          <w:lang w:val="ru-RU"/>
        </w:rPr>
        <w:t>Кметът на общината организира управлението на дейностите по отпадъците, образувани на нейна територия, съобразно изискванията на Закона за</w:t>
      </w:r>
      <w:r w:rsidRPr="00801FBD">
        <w:rPr>
          <w:rFonts w:ascii="Times New Roman" w:hAnsi="Times New Roman"/>
          <w:sz w:val="24"/>
          <w:szCs w:val="24"/>
          <w:lang w:val="bg-BG"/>
        </w:rPr>
        <w:t xml:space="preserve"> </w:t>
      </w:r>
      <w:r w:rsidRPr="00801FBD">
        <w:rPr>
          <w:rFonts w:ascii="Times New Roman" w:hAnsi="Times New Roman"/>
          <w:sz w:val="24"/>
          <w:szCs w:val="24"/>
          <w:lang w:val="ru-RU"/>
        </w:rPr>
        <w:t>управление на отпадъците</w:t>
      </w:r>
      <w:r w:rsidRPr="00801FBD">
        <w:rPr>
          <w:rFonts w:ascii="Times New Roman" w:hAnsi="Times New Roman"/>
          <w:sz w:val="24"/>
          <w:szCs w:val="24"/>
          <w:lang w:val="bg-BG"/>
        </w:rPr>
        <w:t xml:space="preserve"> </w:t>
      </w:r>
      <w:r w:rsidRPr="00801FBD">
        <w:rPr>
          <w:rFonts w:ascii="Times New Roman" w:hAnsi="Times New Roman"/>
          <w:sz w:val="24"/>
          <w:szCs w:val="24"/>
          <w:lang w:val="ru-RU"/>
        </w:rPr>
        <w:t>и общинската  наредба за управление на дейностите по отпадъците</w:t>
      </w:r>
      <w:r w:rsidRPr="00801FBD">
        <w:rPr>
          <w:rFonts w:ascii="Times New Roman" w:hAnsi="Times New Roman"/>
          <w:sz w:val="24"/>
          <w:szCs w:val="24"/>
          <w:lang w:val="bg-BG"/>
        </w:rPr>
        <w:t xml:space="preserve">. </w:t>
      </w:r>
    </w:p>
    <w:p w:rsidR="00DF5BD1" w:rsidRPr="00801FBD" w:rsidRDefault="00DF5BD1" w:rsidP="00E66CC0">
      <w:pPr>
        <w:pStyle w:val="aff3"/>
        <w:ind w:firstLine="708"/>
        <w:jc w:val="both"/>
        <w:rPr>
          <w:rFonts w:ascii="Times New Roman" w:hAnsi="Times New Roman"/>
          <w:sz w:val="24"/>
          <w:szCs w:val="24"/>
          <w:lang w:val="ru-RU"/>
        </w:rPr>
      </w:pPr>
    </w:p>
    <w:p w:rsidR="00E66CC0" w:rsidRPr="00801FBD" w:rsidRDefault="00E66CC0" w:rsidP="00E66CC0">
      <w:pPr>
        <w:pStyle w:val="aff3"/>
        <w:ind w:firstLine="708"/>
        <w:jc w:val="both"/>
        <w:rPr>
          <w:rFonts w:ascii="Times New Roman" w:hAnsi="Times New Roman"/>
          <w:sz w:val="24"/>
          <w:szCs w:val="24"/>
          <w:lang w:val="ru-RU"/>
        </w:rPr>
      </w:pPr>
      <w:r w:rsidRPr="00801FBD">
        <w:rPr>
          <w:rFonts w:ascii="Times New Roman" w:hAnsi="Times New Roman"/>
          <w:sz w:val="24"/>
          <w:szCs w:val="24"/>
          <w:lang w:val="ru-RU"/>
        </w:rPr>
        <w:t xml:space="preserve">Съгласно </w:t>
      </w:r>
      <w:r w:rsidRPr="00801FBD">
        <w:rPr>
          <w:rFonts w:ascii="Times New Roman" w:hAnsi="Times New Roman"/>
          <w:sz w:val="24"/>
          <w:szCs w:val="24"/>
          <w:lang w:val="bg-BG"/>
        </w:rPr>
        <w:t>Закона за управление на отпадъците, к</w:t>
      </w:r>
      <w:r w:rsidRPr="00801FBD">
        <w:rPr>
          <w:rFonts w:ascii="Times New Roman" w:hAnsi="Times New Roman"/>
          <w:sz w:val="24"/>
          <w:szCs w:val="24"/>
          <w:lang w:val="ru-RU"/>
        </w:rPr>
        <w:t xml:space="preserve">метът на общината отговаря за: </w:t>
      </w:r>
    </w:p>
    <w:p w:rsidR="00E66CC0" w:rsidRPr="00801FBD" w:rsidRDefault="00E66CC0" w:rsidP="008D017B">
      <w:pPr>
        <w:pStyle w:val="aff3"/>
        <w:numPr>
          <w:ilvl w:val="0"/>
          <w:numId w:val="41"/>
        </w:numPr>
        <w:jc w:val="both"/>
        <w:rPr>
          <w:rFonts w:ascii="Times New Roman" w:hAnsi="Times New Roman"/>
          <w:sz w:val="24"/>
          <w:szCs w:val="24"/>
          <w:lang w:val="ru-RU"/>
        </w:rPr>
      </w:pPr>
      <w:r w:rsidRPr="00801FBD">
        <w:rPr>
          <w:rFonts w:ascii="Times New Roman" w:hAnsi="Times New Roman"/>
          <w:sz w:val="24"/>
          <w:szCs w:val="24"/>
          <w:lang w:val="ru-RU"/>
        </w:rPr>
        <w:t>осигуряването на съдове за съхраняване на битовите отпадъци - контейнери, кофи и други;</w:t>
      </w:r>
    </w:p>
    <w:p w:rsidR="00E66CC0" w:rsidRPr="00801FBD" w:rsidRDefault="00E66CC0" w:rsidP="008D017B">
      <w:pPr>
        <w:pStyle w:val="aff3"/>
        <w:numPr>
          <w:ilvl w:val="0"/>
          <w:numId w:val="41"/>
        </w:numPr>
        <w:jc w:val="both"/>
        <w:rPr>
          <w:rFonts w:ascii="Times New Roman" w:hAnsi="Times New Roman"/>
          <w:sz w:val="24"/>
          <w:szCs w:val="24"/>
          <w:lang w:val="ru-RU"/>
        </w:rPr>
      </w:pPr>
      <w:r w:rsidRPr="00801FBD">
        <w:rPr>
          <w:rFonts w:ascii="Times New Roman" w:hAnsi="Times New Roman"/>
          <w:sz w:val="24"/>
          <w:szCs w:val="24"/>
          <w:lang w:val="ru-RU"/>
        </w:rPr>
        <w:t>събирането на битовите отпадъци и транспортирането им до депата или други инсталации и съоръжения за обезвреждането им;</w:t>
      </w:r>
    </w:p>
    <w:p w:rsidR="00E66CC0" w:rsidRPr="00801FBD" w:rsidRDefault="00E66CC0" w:rsidP="008D017B">
      <w:pPr>
        <w:pStyle w:val="aff3"/>
        <w:numPr>
          <w:ilvl w:val="0"/>
          <w:numId w:val="41"/>
        </w:numPr>
        <w:jc w:val="both"/>
        <w:rPr>
          <w:rFonts w:ascii="Times New Roman" w:hAnsi="Times New Roman"/>
          <w:sz w:val="24"/>
          <w:szCs w:val="24"/>
          <w:lang w:val="ru-RU"/>
        </w:rPr>
      </w:pPr>
      <w:r w:rsidRPr="00801FBD">
        <w:rPr>
          <w:rFonts w:ascii="Times New Roman" w:hAnsi="Times New Roman"/>
          <w:sz w:val="24"/>
          <w:szCs w:val="24"/>
          <w:lang w:val="ru-RU"/>
        </w:rPr>
        <w:t>почистването на уличните платна, площадите, алеите, парковите и другите територии от населените места, предназначени за обществено ползване;</w:t>
      </w:r>
    </w:p>
    <w:p w:rsidR="00E66CC0" w:rsidRPr="00801FBD" w:rsidRDefault="00E66CC0" w:rsidP="008D017B">
      <w:pPr>
        <w:pStyle w:val="aff3"/>
        <w:numPr>
          <w:ilvl w:val="0"/>
          <w:numId w:val="41"/>
        </w:numPr>
        <w:jc w:val="both"/>
        <w:rPr>
          <w:rFonts w:ascii="Times New Roman" w:hAnsi="Times New Roman"/>
          <w:sz w:val="24"/>
          <w:szCs w:val="24"/>
          <w:lang w:val="ru-RU"/>
        </w:rPr>
      </w:pPr>
      <w:r w:rsidRPr="00801FBD">
        <w:rPr>
          <w:rFonts w:ascii="Times New Roman" w:hAnsi="Times New Roman"/>
          <w:sz w:val="24"/>
          <w:szCs w:val="24"/>
          <w:lang w:val="ru-RU"/>
        </w:rPr>
        <w:t>избора на площадка, изграждане, поддържане, експлоатация, закриване и мониторинг на депата за битови и строителни отпадъци или на други инсталации или съоръжения за обезвреждане на битови или строителни отпадъци;</w:t>
      </w:r>
    </w:p>
    <w:p w:rsidR="00E66CC0" w:rsidRPr="00801FBD" w:rsidRDefault="00E66CC0" w:rsidP="008D017B">
      <w:pPr>
        <w:pStyle w:val="aff3"/>
        <w:numPr>
          <w:ilvl w:val="0"/>
          <w:numId w:val="41"/>
        </w:numPr>
        <w:jc w:val="both"/>
        <w:rPr>
          <w:rFonts w:ascii="Times New Roman" w:hAnsi="Times New Roman"/>
          <w:sz w:val="24"/>
          <w:szCs w:val="24"/>
          <w:lang w:val="ru-RU"/>
        </w:rPr>
      </w:pPr>
      <w:r w:rsidRPr="00801FBD">
        <w:rPr>
          <w:rFonts w:ascii="Times New Roman" w:hAnsi="Times New Roman"/>
          <w:sz w:val="24"/>
          <w:szCs w:val="24"/>
          <w:lang w:val="ru-RU"/>
        </w:rPr>
        <w:t>разделното събиране на битови отпадъци, включително отпадъци от опаковки, като определя местата за разполагане на необходимите елементи на системата за разделно събиране и сортиране на отпадъците от опаковки;</w:t>
      </w:r>
    </w:p>
    <w:p w:rsidR="00E66CC0" w:rsidRPr="00801FBD" w:rsidRDefault="00E66CC0" w:rsidP="008D017B">
      <w:pPr>
        <w:pStyle w:val="aff3"/>
        <w:numPr>
          <w:ilvl w:val="0"/>
          <w:numId w:val="41"/>
        </w:numPr>
        <w:jc w:val="both"/>
        <w:rPr>
          <w:rFonts w:ascii="Times New Roman" w:hAnsi="Times New Roman"/>
          <w:sz w:val="24"/>
          <w:szCs w:val="24"/>
          <w:lang w:val="ru-RU"/>
        </w:rPr>
      </w:pPr>
      <w:r w:rsidRPr="00801FBD">
        <w:rPr>
          <w:rFonts w:ascii="Times New Roman" w:hAnsi="Times New Roman"/>
          <w:sz w:val="24"/>
          <w:szCs w:val="24"/>
          <w:lang w:val="ru-RU"/>
        </w:rPr>
        <w:t>организирането и прилагането на система за разделно събиране на излезлите от употреба луминесцентни и други лампи, съдържащи живак;</w:t>
      </w:r>
    </w:p>
    <w:p w:rsidR="00E66CC0" w:rsidRPr="00801FBD" w:rsidRDefault="00E66CC0" w:rsidP="008D017B">
      <w:pPr>
        <w:pStyle w:val="aff3"/>
        <w:numPr>
          <w:ilvl w:val="0"/>
          <w:numId w:val="41"/>
        </w:numPr>
        <w:jc w:val="both"/>
        <w:rPr>
          <w:rFonts w:ascii="Times New Roman" w:hAnsi="Times New Roman"/>
          <w:sz w:val="24"/>
          <w:szCs w:val="24"/>
          <w:lang w:val="ru-RU"/>
        </w:rPr>
      </w:pPr>
      <w:r w:rsidRPr="00801FBD">
        <w:rPr>
          <w:rFonts w:ascii="Times New Roman" w:hAnsi="Times New Roman"/>
          <w:sz w:val="24"/>
          <w:szCs w:val="24"/>
          <w:lang w:val="ru-RU"/>
        </w:rPr>
        <w:t>организирането на дейността по събирането и съхраняването на излезли от употреба моторни превозни средства на площадките за временно съхраняване;</w:t>
      </w:r>
    </w:p>
    <w:p w:rsidR="00E66CC0" w:rsidRPr="00801FBD" w:rsidRDefault="00E66CC0" w:rsidP="008D017B">
      <w:pPr>
        <w:pStyle w:val="aff3"/>
        <w:numPr>
          <w:ilvl w:val="0"/>
          <w:numId w:val="41"/>
        </w:numPr>
        <w:jc w:val="both"/>
        <w:rPr>
          <w:rFonts w:ascii="Times New Roman" w:hAnsi="Times New Roman"/>
          <w:sz w:val="24"/>
          <w:szCs w:val="24"/>
          <w:lang w:val="ru-RU"/>
        </w:rPr>
      </w:pPr>
      <w:r w:rsidRPr="00801FBD">
        <w:rPr>
          <w:rFonts w:ascii="Times New Roman" w:hAnsi="Times New Roman"/>
          <w:sz w:val="24"/>
          <w:szCs w:val="24"/>
          <w:lang w:val="ru-RU"/>
        </w:rPr>
        <w:t>предотвратяване изхвърлянето на отпадъци на неразрешени за това места и/или създаването на незаконни сметища;</w:t>
      </w:r>
    </w:p>
    <w:p w:rsidR="00E66CC0" w:rsidRPr="00801FBD" w:rsidRDefault="00E66CC0" w:rsidP="008D017B">
      <w:pPr>
        <w:pStyle w:val="aff3"/>
        <w:numPr>
          <w:ilvl w:val="0"/>
          <w:numId w:val="41"/>
        </w:numPr>
        <w:jc w:val="both"/>
        <w:rPr>
          <w:rFonts w:ascii="Times New Roman" w:hAnsi="Times New Roman"/>
          <w:sz w:val="24"/>
          <w:szCs w:val="24"/>
          <w:lang w:val="ru-RU"/>
        </w:rPr>
      </w:pPr>
      <w:r w:rsidRPr="00801FBD">
        <w:rPr>
          <w:rFonts w:ascii="Times New Roman" w:hAnsi="Times New Roman"/>
          <w:sz w:val="24"/>
          <w:szCs w:val="24"/>
          <w:lang w:val="ru-RU"/>
        </w:rPr>
        <w:t>определянето на места за смяна на отработени моторни масла и информиране на обществеността за това;</w:t>
      </w:r>
    </w:p>
    <w:p w:rsidR="00E66CC0" w:rsidRPr="00801FBD" w:rsidRDefault="00E66CC0" w:rsidP="008D017B">
      <w:pPr>
        <w:pStyle w:val="aff3"/>
        <w:numPr>
          <w:ilvl w:val="0"/>
          <w:numId w:val="41"/>
        </w:numPr>
        <w:jc w:val="both"/>
        <w:rPr>
          <w:rFonts w:ascii="Times New Roman" w:hAnsi="Times New Roman"/>
          <w:sz w:val="24"/>
          <w:szCs w:val="24"/>
          <w:lang w:val="ru-RU"/>
        </w:rPr>
      </w:pPr>
      <w:r w:rsidRPr="00801FBD">
        <w:rPr>
          <w:rFonts w:ascii="Times New Roman" w:hAnsi="Times New Roman"/>
          <w:sz w:val="24"/>
          <w:szCs w:val="24"/>
          <w:lang w:val="ru-RU"/>
        </w:rPr>
        <w:t>определянето на места за поставяне на съдове за събиране на негодни за употреба батерии.</w:t>
      </w:r>
    </w:p>
    <w:p w:rsidR="00E66CC0" w:rsidRPr="00801FBD" w:rsidRDefault="00E66CC0" w:rsidP="00E66CC0">
      <w:pPr>
        <w:pStyle w:val="aff3"/>
        <w:ind w:firstLine="708"/>
        <w:jc w:val="both"/>
        <w:rPr>
          <w:rFonts w:ascii="Times New Roman" w:hAnsi="Times New Roman"/>
          <w:sz w:val="24"/>
          <w:szCs w:val="24"/>
          <w:lang w:val="bg-BG"/>
        </w:rPr>
      </w:pPr>
      <w:r w:rsidRPr="00801FBD">
        <w:rPr>
          <w:rFonts w:ascii="Times New Roman" w:hAnsi="Times New Roman"/>
          <w:sz w:val="24"/>
          <w:szCs w:val="24"/>
          <w:lang w:val="ru-RU"/>
        </w:rPr>
        <w:t xml:space="preserve">Функциите на </w:t>
      </w:r>
      <w:r w:rsidRPr="00801FBD">
        <w:rPr>
          <w:rFonts w:ascii="Times New Roman" w:hAnsi="Times New Roman"/>
          <w:sz w:val="24"/>
          <w:szCs w:val="24"/>
          <w:lang w:val="bg-BG"/>
        </w:rPr>
        <w:t>Общинския съвет</w:t>
      </w:r>
      <w:r w:rsidRPr="00801FBD">
        <w:rPr>
          <w:rFonts w:ascii="Times New Roman" w:hAnsi="Times New Roman"/>
          <w:sz w:val="24"/>
          <w:szCs w:val="24"/>
          <w:lang w:val="ru-RU"/>
        </w:rPr>
        <w:t xml:space="preserve"> са</w:t>
      </w:r>
      <w:r w:rsidRPr="00801FBD">
        <w:rPr>
          <w:rFonts w:ascii="Times New Roman" w:hAnsi="Times New Roman"/>
          <w:sz w:val="24"/>
          <w:szCs w:val="24"/>
          <w:lang w:val="bg-BG"/>
        </w:rPr>
        <w:t>:</w:t>
      </w:r>
    </w:p>
    <w:p w:rsidR="00E66CC0" w:rsidRPr="00801FBD" w:rsidRDefault="00E66CC0" w:rsidP="008D017B">
      <w:pPr>
        <w:pStyle w:val="aff3"/>
        <w:numPr>
          <w:ilvl w:val="0"/>
          <w:numId w:val="41"/>
        </w:numPr>
        <w:jc w:val="both"/>
        <w:rPr>
          <w:rFonts w:ascii="Times New Roman" w:hAnsi="Times New Roman"/>
          <w:sz w:val="24"/>
          <w:szCs w:val="24"/>
          <w:lang w:val="ru-RU"/>
        </w:rPr>
      </w:pPr>
      <w:r w:rsidRPr="00801FBD">
        <w:rPr>
          <w:rFonts w:ascii="Times New Roman" w:hAnsi="Times New Roman"/>
          <w:sz w:val="24"/>
          <w:szCs w:val="24"/>
          <w:lang w:val="ru-RU"/>
        </w:rPr>
        <w:t>да определя размера на такса „битови отпадъци” и таксата за поддържане чистотата на териториите за обществено ползване по Закона за местните данъци и такси;</w:t>
      </w:r>
    </w:p>
    <w:p w:rsidR="00E66CC0" w:rsidRPr="00801FBD" w:rsidRDefault="00E66CC0" w:rsidP="008D017B">
      <w:pPr>
        <w:pStyle w:val="aff3"/>
        <w:numPr>
          <w:ilvl w:val="0"/>
          <w:numId w:val="41"/>
        </w:numPr>
        <w:jc w:val="both"/>
        <w:rPr>
          <w:rFonts w:ascii="Times New Roman" w:hAnsi="Times New Roman"/>
          <w:sz w:val="24"/>
          <w:szCs w:val="24"/>
          <w:lang w:val="ru-RU"/>
        </w:rPr>
      </w:pPr>
      <w:r w:rsidRPr="00801FBD">
        <w:rPr>
          <w:rFonts w:ascii="Times New Roman" w:hAnsi="Times New Roman"/>
          <w:sz w:val="24"/>
          <w:szCs w:val="24"/>
          <w:lang w:val="ru-RU"/>
        </w:rPr>
        <w:t>да приема Програма за опазване на околната среда на общината и всяка последваща актуализация;</w:t>
      </w:r>
    </w:p>
    <w:p w:rsidR="00E66CC0" w:rsidRPr="00FA03A6" w:rsidRDefault="00E66CC0" w:rsidP="008D017B">
      <w:pPr>
        <w:pStyle w:val="aff3"/>
        <w:numPr>
          <w:ilvl w:val="0"/>
          <w:numId w:val="41"/>
        </w:numPr>
        <w:jc w:val="both"/>
        <w:rPr>
          <w:rFonts w:ascii="Times New Roman" w:hAnsi="Times New Roman"/>
          <w:sz w:val="24"/>
          <w:szCs w:val="24"/>
          <w:lang w:val="ru-RU"/>
        </w:rPr>
      </w:pPr>
      <w:r w:rsidRPr="00801FBD">
        <w:rPr>
          <w:rFonts w:ascii="Times New Roman" w:hAnsi="Times New Roman"/>
          <w:sz w:val="24"/>
          <w:szCs w:val="24"/>
          <w:lang w:val="ru-RU"/>
        </w:rPr>
        <w:t>да контролира изпълнението на програмата и ежегодното внасянето на отчети по изпълнението й от кмета на общината;</w:t>
      </w:r>
    </w:p>
    <w:p w:rsidR="00E66CC0" w:rsidRPr="00801FBD" w:rsidRDefault="00E66CC0" w:rsidP="008D017B">
      <w:pPr>
        <w:pStyle w:val="aff3"/>
        <w:numPr>
          <w:ilvl w:val="0"/>
          <w:numId w:val="41"/>
        </w:numPr>
        <w:jc w:val="both"/>
        <w:rPr>
          <w:rFonts w:ascii="Times New Roman" w:hAnsi="Times New Roman"/>
          <w:sz w:val="24"/>
          <w:szCs w:val="24"/>
          <w:lang w:val="ru-RU"/>
        </w:rPr>
      </w:pPr>
      <w:r w:rsidRPr="00801FBD">
        <w:rPr>
          <w:rFonts w:ascii="Times New Roman" w:hAnsi="Times New Roman"/>
          <w:sz w:val="24"/>
          <w:szCs w:val="24"/>
          <w:lang w:val="ru-RU"/>
        </w:rPr>
        <w:t>да приема наредби, касаещи управлението на околната среда на общината и др.</w:t>
      </w:r>
    </w:p>
    <w:p w:rsidR="00FA03A6" w:rsidRDefault="00FA03A6" w:rsidP="00285FDF">
      <w:pPr>
        <w:pStyle w:val="32"/>
        <w:rPr>
          <w:sz w:val="24"/>
          <w:szCs w:val="24"/>
        </w:rPr>
      </w:pPr>
    </w:p>
    <w:p w:rsidR="00FA03A6" w:rsidRDefault="00E66CC0" w:rsidP="00285FDF">
      <w:pPr>
        <w:pStyle w:val="32"/>
        <w:ind w:firstLine="708"/>
        <w:rPr>
          <w:sz w:val="24"/>
          <w:szCs w:val="24"/>
        </w:rPr>
      </w:pPr>
      <w:r>
        <w:rPr>
          <w:sz w:val="24"/>
          <w:szCs w:val="24"/>
        </w:rPr>
        <w:t xml:space="preserve">Кметът е длъжен да разработва и изпълнява Програма за опазване на околната среда и Програма за управление на отпадъците на територията на общината. Ежегодно в срок до 31 март, Кметът представя в РИОСВ – </w:t>
      </w:r>
      <w:r w:rsidR="000B24AA">
        <w:rPr>
          <w:sz w:val="24"/>
          <w:szCs w:val="24"/>
        </w:rPr>
        <w:t xml:space="preserve">Бургас </w:t>
      </w:r>
      <w:r>
        <w:rPr>
          <w:sz w:val="24"/>
          <w:szCs w:val="24"/>
        </w:rPr>
        <w:t>отчет за изпълнение на двете програми.</w:t>
      </w:r>
    </w:p>
    <w:p w:rsidR="00DF5BD1" w:rsidRDefault="00DF5BD1" w:rsidP="00E66CC0">
      <w:pPr>
        <w:pStyle w:val="32"/>
        <w:ind w:firstLine="708"/>
        <w:rPr>
          <w:sz w:val="24"/>
          <w:szCs w:val="24"/>
        </w:rPr>
      </w:pPr>
    </w:p>
    <w:p w:rsidR="00E66CC0" w:rsidRDefault="00E66CC0" w:rsidP="00E66CC0">
      <w:pPr>
        <w:pStyle w:val="32"/>
        <w:ind w:firstLine="708"/>
        <w:rPr>
          <w:sz w:val="24"/>
          <w:szCs w:val="24"/>
        </w:rPr>
      </w:pPr>
      <w:r>
        <w:rPr>
          <w:sz w:val="24"/>
          <w:szCs w:val="24"/>
        </w:rPr>
        <w:lastRenderedPageBreak/>
        <w:t>Защитата от шума в околната среда е уредена, чрез Закона за защита от шума, според който Кметът на общината е длъжен:</w:t>
      </w:r>
    </w:p>
    <w:p w:rsidR="00E66CC0" w:rsidRDefault="00E66CC0" w:rsidP="008D017B">
      <w:pPr>
        <w:pStyle w:val="32"/>
        <w:widowControl/>
        <w:numPr>
          <w:ilvl w:val="0"/>
          <w:numId w:val="41"/>
        </w:numPr>
        <w:autoSpaceDE/>
        <w:autoSpaceDN/>
        <w:spacing w:after="0"/>
        <w:jc w:val="both"/>
        <w:rPr>
          <w:sz w:val="24"/>
          <w:szCs w:val="24"/>
        </w:rPr>
      </w:pPr>
      <w:r>
        <w:rPr>
          <w:sz w:val="24"/>
          <w:szCs w:val="24"/>
        </w:rPr>
        <w:t>да упражнява контрол по спазване на Закона;</w:t>
      </w:r>
    </w:p>
    <w:p w:rsidR="00E66CC0" w:rsidRDefault="00E66CC0" w:rsidP="008D017B">
      <w:pPr>
        <w:pStyle w:val="32"/>
        <w:widowControl/>
        <w:numPr>
          <w:ilvl w:val="0"/>
          <w:numId w:val="41"/>
        </w:numPr>
        <w:autoSpaceDE/>
        <w:autoSpaceDN/>
        <w:spacing w:after="0"/>
        <w:jc w:val="both"/>
        <w:rPr>
          <w:sz w:val="24"/>
          <w:szCs w:val="24"/>
        </w:rPr>
      </w:pPr>
      <w:r>
        <w:rPr>
          <w:sz w:val="24"/>
          <w:szCs w:val="24"/>
        </w:rPr>
        <w:t>да организира и регулира движението на автомобилния транспорт;</w:t>
      </w:r>
    </w:p>
    <w:p w:rsidR="00E66CC0" w:rsidRDefault="00E66CC0" w:rsidP="008D017B">
      <w:pPr>
        <w:pStyle w:val="32"/>
        <w:widowControl/>
        <w:numPr>
          <w:ilvl w:val="0"/>
          <w:numId w:val="41"/>
        </w:numPr>
        <w:autoSpaceDE/>
        <w:autoSpaceDN/>
        <w:spacing w:after="0"/>
        <w:jc w:val="both"/>
        <w:rPr>
          <w:sz w:val="24"/>
          <w:szCs w:val="24"/>
        </w:rPr>
      </w:pPr>
      <w:r>
        <w:rPr>
          <w:sz w:val="24"/>
          <w:szCs w:val="24"/>
        </w:rPr>
        <w:t>при необходимост от извършване на измервания на нивото на шум, контролът се осъществява съвместно с РЗИ.</w:t>
      </w:r>
    </w:p>
    <w:p w:rsidR="00C92AE1" w:rsidRDefault="00C92AE1" w:rsidP="00C92AE1">
      <w:pPr>
        <w:pStyle w:val="32"/>
        <w:widowControl/>
        <w:autoSpaceDE/>
        <w:autoSpaceDN/>
        <w:spacing w:after="0"/>
        <w:jc w:val="both"/>
        <w:rPr>
          <w:sz w:val="24"/>
          <w:szCs w:val="24"/>
        </w:rPr>
      </w:pPr>
    </w:p>
    <w:p w:rsidR="00E66CC0" w:rsidRDefault="00E66CC0" w:rsidP="00E66CC0">
      <w:pPr>
        <w:pStyle w:val="32"/>
        <w:ind w:left="720"/>
        <w:rPr>
          <w:sz w:val="24"/>
          <w:szCs w:val="24"/>
        </w:rPr>
      </w:pPr>
      <w:r>
        <w:rPr>
          <w:sz w:val="24"/>
          <w:szCs w:val="24"/>
        </w:rPr>
        <w:t>Съгласно Закона за водите, Кметът на общината е длъжен:</w:t>
      </w:r>
    </w:p>
    <w:p w:rsidR="00E66CC0" w:rsidRDefault="00E66CC0" w:rsidP="008D017B">
      <w:pPr>
        <w:pStyle w:val="32"/>
        <w:widowControl/>
        <w:numPr>
          <w:ilvl w:val="0"/>
          <w:numId w:val="41"/>
        </w:numPr>
        <w:autoSpaceDE/>
        <w:autoSpaceDN/>
        <w:spacing w:after="0"/>
        <w:jc w:val="both"/>
        <w:rPr>
          <w:sz w:val="24"/>
          <w:szCs w:val="24"/>
        </w:rPr>
      </w:pPr>
      <w:r>
        <w:rPr>
          <w:sz w:val="24"/>
          <w:szCs w:val="24"/>
        </w:rPr>
        <w:t>да осъществява контрол при изграждането, поддържането и правилната експлоатация на канализационните мрежи на битовите отпадни води;</w:t>
      </w:r>
    </w:p>
    <w:p w:rsidR="00E66CC0" w:rsidRDefault="00E66CC0" w:rsidP="008D017B">
      <w:pPr>
        <w:pStyle w:val="32"/>
        <w:widowControl/>
        <w:numPr>
          <w:ilvl w:val="0"/>
          <w:numId w:val="41"/>
        </w:numPr>
        <w:autoSpaceDE/>
        <w:autoSpaceDN/>
        <w:spacing w:after="0"/>
        <w:jc w:val="both"/>
        <w:rPr>
          <w:sz w:val="24"/>
          <w:szCs w:val="24"/>
        </w:rPr>
      </w:pPr>
      <w:r>
        <w:rPr>
          <w:sz w:val="24"/>
          <w:szCs w:val="24"/>
        </w:rPr>
        <w:t>изграждането и поддържането на водопроводните мрежи, изграждането и регистрацията на кладенците за индивидуално ползване.</w:t>
      </w:r>
    </w:p>
    <w:p w:rsidR="00E66CC0" w:rsidRDefault="00E66CC0" w:rsidP="00E66CC0">
      <w:pPr>
        <w:pStyle w:val="32"/>
        <w:ind w:left="720"/>
        <w:rPr>
          <w:sz w:val="24"/>
          <w:szCs w:val="24"/>
        </w:rPr>
      </w:pPr>
      <w:r>
        <w:rPr>
          <w:sz w:val="24"/>
          <w:szCs w:val="24"/>
        </w:rPr>
        <w:t>Съгласно Закона за лечебните растения Кметът на общината:</w:t>
      </w:r>
    </w:p>
    <w:p w:rsidR="00E66CC0" w:rsidRDefault="00E66CC0" w:rsidP="008D017B">
      <w:pPr>
        <w:pStyle w:val="32"/>
        <w:widowControl/>
        <w:numPr>
          <w:ilvl w:val="0"/>
          <w:numId w:val="41"/>
        </w:numPr>
        <w:autoSpaceDE/>
        <w:autoSpaceDN/>
        <w:spacing w:after="0"/>
        <w:jc w:val="both"/>
        <w:rPr>
          <w:sz w:val="24"/>
          <w:szCs w:val="24"/>
        </w:rPr>
      </w:pPr>
      <w:r>
        <w:rPr>
          <w:sz w:val="24"/>
          <w:szCs w:val="24"/>
        </w:rPr>
        <w:t>организира изпълнението на дейностите с лечебните растения;</w:t>
      </w:r>
    </w:p>
    <w:p w:rsidR="00FA03A6" w:rsidRPr="00285FDF" w:rsidRDefault="00E66CC0" w:rsidP="008D017B">
      <w:pPr>
        <w:pStyle w:val="32"/>
        <w:widowControl/>
        <w:numPr>
          <w:ilvl w:val="0"/>
          <w:numId w:val="41"/>
        </w:numPr>
        <w:autoSpaceDE/>
        <w:autoSpaceDN/>
        <w:spacing w:after="0"/>
        <w:jc w:val="both"/>
        <w:rPr>
          <w:sz w:val="24"/>
          <w:szCs w:val="24"/>
        </w:rPr>
      </w:pPr>
      <w:r>
        <w:rPr>
          <w:sz w:val="24"/>
          <w:szCs w:val="24"/>
        </w:rPr>
        <w:t>издава позволителни за бране на билки от земи общинска собственост.</w:t>
      </w:r>
    </w:p>
    <w:p w:rsidR="00C92AE1" w:rsidRDefault="00E66CC0" w:rsidP="00285FDF">
      <w:pPr>
        <w:pStyle w:val="a3"/>
        <w:ind w:left="318" w:right="330" w:firstLine="402"/>
      </w:pPr>
      <w:r>
        <w:t>На 01.08.2012 г. със заповед на кмет на общината е утвърден новият Устройствен</w:t>
      </w:r>
      <w:r>
        <w:rPr>
          <w:spacing w:val="1"/>
        </w:rPr>
        <w:t xml:space="preserve"> </w:t>
      </w:r>
      <w:r>
        <w:t>правилник на общинска администрация Карнобат. Според функциите, които изпълняват,</w:t>
      </w:r>
      <w:r>
        <w:rPr>
          <w:spacing w:val="1"/>
        </w:rPr>
        <w:t xml:space="preserve"> </w:t>
      </w:r>
      <w:r>
        <w:t>длъжностите в общинска администрация в Община Карнобат са ръководни, експертни и</w:t>
      </w:r>
      <w:r>
        <w:rPr>
          <w:spacing w:val="1"/>
        </w:rPr>
        <w:t xml:space="preserve"> </w:t>
      </w:r>
      <w:r>
        <w:t>технически, а според вида на правоотношението се заемат от държавни служители</w:t>
      </w:r>
      <w:r>
        <w:rPr>
          <w:spacing w:val="1"/>
        </w:rPr>
        <w:t xml:space="preserve"> </w:t>
      </w:r>
      <w:r>
        <w:t>и</w:t>
      </w:r>
      <w:r>
        <w:rPr>
          <w:spacing w:val="1"/>
        </w:rPr>
        <w:t xml:space="preserve"> </w:t>
      </w:r>
      <w:r>
        <w:t>служители по трудово</w:t>
      </w:r>
      <w:r>
        <w:rPr>
          <w:spacing w:val="2"/>
        </w:rPr>
        <w:t xml:space="preserve"> </w:t>
      </w:r>
      <w:r>
        <w:t>правоотношение.</w:t>
      </w:r>
    </w:p>
    <w:p w:rsidR="00E66CC0" w:rsidRDefault="00E66CC0" w:rsidP="00E66CC0">
      <w:pPr>
        <w:spacing w:before="120"/>
        <w:ind w:left="2348"/>
        <w:jc w:val="both"/>
        <w:rPr>
          <w:i/>
          <w:sz w:val="24"/>
        </w:rPr>
      </w:pPr>
      <w:r>
        <w:rPr>
          <w:i/>
          <w:sz w:val="24"/>
        </w:rPr>
        <w:t>Рекапитулация</w:t>
      </w:r>
      <w:r>
        <w:rPr>
          <w:i/>
          <w:spacing w:val="55"/>
          <w:sz w:val="24"/>
        </w:rPr>
        <w:t xml:space="preserve"> </w:t>
      </w:r>
      <w:r>
        <w:rPr>
          <w:i/>
          <w:sz w:val="24"/>
        </w:rPr>
        <w:t>на</w:t>
      </w:r>
      <w:r>
        <w:rPr>
          <w:i/>
          <w:spacing w:val="-1"/>
          <w:sz w:val="24"/>
        </w:rPr>
        <w:t xml:space="preserve"> </w:t>
      </w:r>
      <w:r>
        <w:rPr>
          <w:i/>
          <w:sz w:val="24"/>
        </w:rPr>
        <w:t>персонала</w:t>
      </w:r>
      <w:r>
        <w:rPr>
          <w:i/>
          <w:spacing w:val="-1"/>
          <w:sz w:val="24"/>
        </w:rPr>
        <w:t xml:space="preserve"> </w:t>
      </w:r>
      <w:r>
        <w:rPr>
          <w:i/>
          <w:sz w:val="24"/>
        </w:rPr>
        <w:t>в</w:t>
      </w:r>
      <w:r>
        <w:rPr>
          <w:i/>
          <w:spacing w:val="-3"/>
          <w:sz w:val="24"/>
        </w:rPr>
        <w:t xml:space="preserve"> </w:t>
      </w:r>
      <w:r>
        <w:rPr>
          <w:i/>
          <w:sz w:val="24"/>
        </w:rPr>
        <w:t>община</w:t>
      </w:r>
      <w:r>
        <w:rPr>
          <w:i/>
          <w:spacing w:val="-1"/>
          <w:sz w:val="24"/>
        </w:rPr>
        <w:t xml:space="preserve"> </w:t>
      </w:r>
      <w:r>
        <w:rPr>
          <w:i/>
          <w:sz w:val="24"/>
        </w:rPr>
        <w:t>Карнобат</w:t>
      </w:r>
    </w:p>
    <w:p w:rsidR="00E66CC0" w:rsidRDefault="00E66CC0" w:rsidP="00E66CC0">
      <w:pPr>
        <w:pStyle w:val="a3"/>
        <w:spacing w:before="1" w:after="1"/>
        <w:ind w:firstLine="0"/>
        <w:jc w:val="left"/>
        <w:rPr>
          <w:i/>
          <w:sz w:val="11"/>
        </w:rPr>
      </w:pPr>
    </w:p>
    <w:tbl>
      <w:tblPr>
        <w:tblStyle w:val="TableNormal"/>
        <w:tblW w:w="0" w:type="auto"/>
        <w:tblInd w:w="1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38"/>
        <w:gridCol w:w="1560"/>
      </w:tblGrid>
      <w:tr w:rsidR="00E66CC0" w:rsidTr="00E66CC0">
        <w:trPr>
          <w:trHeight w:val="551"/>
        </w:trPr>
        <w:tc>
          <w:tcPr>
            <w:tcW w:w="5638" w:type="dxa"/>
          </w:tcPr>
          <w:p w:rsidR="00E66CC0" w:rsidRDefault="00E66CC0" w:rsidP="00E66CC0">
            <w:pPr>
              <w:pStyle w:val="TableParagraph"/>
              <w:spacing w:line="273" w:lineRule="exact"/>
              <w:ind w:left="107"/>
              <w:rPr>
                <w:b/>
                <w:sz w:val="24"/>
              </w:rPr>
            </w:pPr>
            <w:r>
              <w:rPr>
                <w:b/>
                <w:sz w:val="24"/>
              </w:rPr>
              <w:t>Численост</w:t>
            </w:r>
            <w:r>
              <w:rPr>
                <w:b/>
                <w:spacing w:val="-4"/>
                <w:sz w:val="24"/>
              </w:rPr>
              <w:t xml:space="preserve"> </w:t>
            </w:r>
            <w:r>
              <w:rPr>
                <w:b/>
                <w:sz w:val="24"/>
              </w:rPr>
              <w:t>на</w:t>
            </w:r>
            <w:r>
              <w:rPr>
                <w:b/>
                <w:spacing w:val="-5"/>
                <w:sz w:val="24"/>
              </w:rPr>
              <w:t xml:space="preserve"> </w:t>
            </w:r>
            <w:r>
              <w:rPr>
                <w:b/>
                <w:sz w:val="24"/>
              </w:rPr>
              <w:t>персонала-общо</w:t>
            </w:r>
          </w:p>
          <w:p w:rsidR="00E66CC0" w:rsidRDefault="00E66CC0" w:rsidP="00E66CC0">
            <w:pPr>
              <w:pStyle w:val="TableParagraph"/>
              <w:spacing w:line="259" w:lineRule="exact"/>
              <w:ind w:left="107"/>
              <w:rPr>
                <w:b/>
                <w:i/>
                <w:sz w:val="24"/>
              </w:rPr>
            </w:pPr>
            <w:r>
              <w:rPr>
                <w:b/>
                <w:i/>
                <w:sz w:val="24"/>
              </w:rPr>
              <w:t>в</w:t>
            </w:r>
            <w:r>
              <w:rPr>
                <w:b/>
                <w:i/>
                <w:spacing w:val="-3"/>
                <w:sz w:val="24"/>
              </w:rPr>
              <w:t xml:space="preserve"> </w:t>
            </w:r>
            <w:r>
              <w:rPr>
                <w:b/>
                <w:i/>
                <w:sz w:val="24"/>
              </w:rPr>
              <w:t>това</w:t>
            </w:r>
            <w:r>
              <w:rPr>
                <w:b/>
                <w:i/>
                <w:spacing w:val="-1"/>
                <w:sz w:val="24"/>
              </w:rPr>
              <w:t xml:space="preserve"> </w:t>
            </w:r>
            <w:r>
              <w:rPr>
                <w:b/>
                <w:i/>
                <w:sz w:val="24"/>
              </w:rPr>
              <w:t>число:</w:t>
            </w:r>
          </w:p>
        </w:tc>
        <w:tc>
          <w:tcPr>
            <w:tcW w:w="1560" w:type="dxa"/>
          </w:tcPr>
          <w:p w:rsidR="00E66CC0" w:rsidRDefault="00E66CC0" w:rsidP="00E66CC0">
            <w:pPr>
              <w:pStyle w:val="TableParagraph"/>
              <w:spacing w:line="273" w:lineRule="exact"/>
              <w:ind w:left="107"/>
              <w:rPr>
                <w:b/>
                <w:sz w:val="24"/>
              </w:rPr>
            </w:pPr>
            <w:r>
              <w:rPr>
                <w:b/>
                <w:sz w:val="24"/>
              </w:rPr>
              <w:t>122,5 бр.</w:t>
            </w:r>
          </w:p>
        </w:tc>
      </w:tr>
      <w:tr w:rsidR="00E66CC0" w:rsidTr="00E66CC0">
        <w:trPr>
          <w:trHeight w:val="275"/>
        </w:trPr>
        <w:tc>
          <w:tcPr>
            <w:tcW w:w="5638" w:type="dxa"/>
          </w:tcPr>
          <w:p w:rsidR="00E66CC0" w:rsidRDefault="00E66CC0" w:rsidP="00E66CC0">
            <w:pPr>
              <w:pStyle w:val="TableParagraph"/>
              <w:spacing w:line="256" w:lineRule="exact"/>
              <w:ind w:left="107"/>
              <w:rPr>
                <w:b/>
                <w:sz w:val="24"/>
              </w:rPr>
            </w:pPr>
            <w:r>
              <w:rPr>
                <w:b/>
                <w:sz w:val="24"/>
              </w:rPr>
              <w:t>Общинска</w:t>
            </w:r>
            <w:r>
              <w:rPr>
                <w:b/>
                <w:spacing w:val="-7"/>
                <w:sz w:val="24"/>
              </w:rPr>
              <w:t xml:space="preserve"> </w:t>
            </w:r>
            <w:r>
              <w:rPr>
                <w:b/>
                <w:sz w:val="24"/>
              </w:rPr>
              <w:t>администрация-държавни</w:t>
            </w:r>
            <w:r>
              <w:rPr>
                <w:b/>
                <w:spacing w:val="-5"/>
                <w:sz w:val="24"/>
              </w:rPr>
              <w:t xml:space="preserve"> </w:t>
            </w:r>
            <w:r>
              <w:rPr>
                <w:b/>
                <w:sz w:val="24"/>
              </w:rPr>
              <w:t>дейности</w:t>
            </w:r>
          </w:p>
        </w:tc>
        <w:tc>
          <w:tcPr>
            <w:tcW w:w="1560" w:type="dxa"/>
          </w:tcPr>
          <w:p w:rsidR="00E66CC0" w:rsidRDefault="00E66CC0" w:rsidP="00E66CC0">
            <w:pPr>
              <w:pStyle w:val="TableParagraph"/>
              <w:spacing w:line="256" w:lineRule="exact"/>
              <w:ind w:left="107"/>
              <w:rPr>
                <w:sz w:val="24"/>
              </w:rPr>
            </w:pPr>
            <w:r>
              <w:rPr>
                <w:sz w:val="24"/>
              </w:rPr>
              <w:t>94,5 бр.</w:t>
            </w:r>
          </w:p>
        </w:tc>
      </w:tr>
      <w:tr w:rsidR="00E66CC0" w:rsidTr="00E66CC0">
        <w:trPr>
          <w:trHeight w:val="277"/>
        </w:trPr>
        <w:tc>
          <w:tcPr>
            <w:tcW w:w="5638" w:type="dxa"/>
          </w:tcPr>
          <w:p w:rsidR="00E66CC0" w:rsidRDefault="00E66CC0" w:rsidP="00E66CC0">
            <w:pPr>
              <w:pStyle w:val="TableParagraph"/>
              <w:spacing w:line="258" w:lineRule="exact"/>
              <w:ind w:left="107"/>
              <w:rPr>
                <w:b/>
                <w:sz w:val="24"/>
              </w:rPr>
            </w:pPr>
            <w:r>
              <w:rPr>
                <w:b/>
                <w:sz w:val="24"/>
              </w:rPr>
              <w:t>Култура</w:t>
            </w:r>
          </w:p>
        </w:tc>
        <w:tc>
          <w:tcPr>
            <w:tcW w:w="1560" w:type="dxa"/>
          </w:tcPr>
          <w:p w:rsidR="00E66CC0" w:rsidRDefault="00E66CC0" w:rsidP="00E66CC0">
            <w:pPr>
              <w:pStyle w:val="TableParagraph"/>
              <w:spacing w:line="258" w:lineRule="exact"/>
              <w:ind w:left="107"/>
              <w:rPr>
                <w:sz w:val="24"/>
              </w:rPr>
            </w:pPr>
            <w:r>
              <w:rPr>
                <w:sz w:val="24"/>
              </w:rPr>
              <w:t>8 бр.</w:t>
            </w:r>
          </w:p>
        </w:tc>
      </w:tr>
      <w:tr w:rsidR="00E66CC0" w:rsidTr="00E66CC0">
        <w:trPr>
          <w:trHeight w:val="275"/>
        </w:trPr>
        <w:tc>
          <w:tcPr>
            <w:tcW w:w="5638" w:type="dxa"/>
          </w:tcPr>
          <w:p w:rsidR="00E66CC0" w:rsidRDefault="00E66CC0" w:rsidP="00E66CC0">
            <w:pPr>
              <w:pStyle w:val="TableParagraph"/>
              <w:spacing w:line="256" w:lineRule="exact"/>
              <w:ind w:left="107"/>
              <w:rPr>
                <w:b/>
                <w:sz w:val="24"/>
              </w:rPr>
            </w:pPr>
            <w:r>
              <w:rPr>
                <w:b/>
                <w:sz w:val="24"/>
              </w:rPr>
              <w:t>Други</w:t>
            </w:r>
            <w:r>
              <w:rPr>
                <w:b/>
                <w:spacing w:val="-3"/>
                <w:sz w:val="24"/>
              </w:rPr>
              <w:t xml:space="preserve"> </w:t>
            </w:r>
            <w:r>
              <w:rPr>
                <w:b/>
                <w:sz w:val="24"/>
              </w:rPr>
              <w:t>дейности</w:t>
            </w:r>
          </w:p>
        </w:tc>
        <w:tc>
          <w:tcPr>
            <w:tcW w:w="1560" w:type="dxa"/>
          </w:tcPr>
          <w:p w:rsidR="00E66CC0" w:rsidRDefault="00E66CC0" w:rsidP="00E66CC0">
            <w:pPr>
              <w:pStyle w:val="TableParagraph"/>
              <w:spacing w:line="256" w:lineRule="exact"/>
              <w:ind w:left="107"/>
              <w:rPr>
                <w:sz w:val="24"/>
              </w:rPr>
            </w:pPr>
            <w:r>
              <w:rPr>
                <w:sz w:val="24"/>
              </w:rPr>
              <w:t>13 бр.</w:t>
            </w:r>
          </w:p>
        </w:tc>
      </w:tr>
      <w:tr w:rsidR="00E66CC0" w:rsidTr="00E66CC0">
        <w:trPr>
          <w:trHeight w:val="275"/>
        </w:trPr>
        <w:tc>
          <w:tcPr>
            <w:tcW w:w="5638" w:type="dxa"/>
          </w:tcPr>
          <w:p w:rsidR="00E66CC0" w:rsidRDefault="00E66CC0" w:rsidP="00E66CC0">
            <w:pPr>
              <w:pStyle w:val="TableParagraph"/>
              <w:spacing w:line="256" w:lineRule="exact"/>
              <w:ind w:left="107"/>
              <w:rPr>
                <w:b/>
                <w:sz w:val="24"/>
              </w:rPr>
            </w:pPr>
            <w:r>
              <w:rPr>
                <w:b/>
                <w:sz w:val="24"/>
              </w:rPr>
              <w:t>Звено</w:t>
            </w:r>
            <w:r>
              <w:rPr>
                <w:b/>
                <w:spacing w:val="-2"/>
                <w:sz w:val="24"/>
              </w:rPr>
              <w:t xml:space="preserve"> </w:t>
            </w:r>
            <w:r>
              <w:rPr>
                <w:b/>
                <w:sz w:val="24"/>
              </w:rPr>
              <w:t>"Охрана"</w:t>
            </w:r>
          </w:p>
        </w:tc>
        <w:tc>
          <w:tcPr>
            <w:tcW w:w="1560" w:type="dxa"/>
          </w:tcPr>
          <w:p w:rsidR="00E66CC0" w:rsidRDefault="00E66CC0" w:rsidP="00E66CC0">
            <w:pPr>
              <w:pStyle w:val="TableParagraph"/>
              <w:spacing w:line="256" w:lineRule="exact"/>
              <w:ind w:left="107"/>
              <w:rPr>
                <w:sz w:val="24"/>
              </w:rPr>
            </w:pPr>
            <w:r>
              <w:rPr>
                <w:sz w:val="24"/>
              </w:rPr>
              <w:t>7 бр.</w:t>
            </w:r>
          </w:p>
        </w:tc>
      </w:tr>
    </w:tbl>
    <w:p w:rsidR="00E66CC0" w:rsidRDefault="00E66CC0" w:rsidP="00E66CC0">
      <w:pPr>
        <w:rPr>
          <w:sz w:val="24"/>
        </w:rPr>
      </w:pPr>
    </w:p>
    <w:p w:rsidR="0074623F" w:rsidRDefault="0074623F" w:rsidP="00E66CC0">
      <w:pPr>
        <w:rPr>
          <w:sz w:val="24"/>
        </w:rPr>
      </w:pPr>
    </w:p>
    <w:p w:rsidR="0074623F" w:rsidRDefault="0074623F" w:rsidP="00E66CC0">
      <w:pPr>
        <w:rPr>
          <w:sz w:val="24"/>
        </w:rPr>
      </w:pPr>
    </w:p>
    <w:p w:rsidR="0074623F" w:rsidRDefault="0074623F" w:rsidP="00E66CC0">
      <w:pPr>
        <w:rPr>
          <w:sz w:val="24"/>
        </w:rPr>
      </w:pPr>
    </w:p>
    <w:p w:rsidR="0074623F" w:rsidRDefault="0074623F" w:rsidP="00E66CC0">
      <w:pPr>
        <w:rPr>
          <w:sz w:val="24"/>
        </w:rPr>
      </w:pPr>
    </w:p>
    <w:p w:rsidR="0074623F" w:rsidRDefault="0074623F" w:rsidP="00E66CC0">
      <w:pPr>
        <w:rPr>
          <w:sz w:val="24"/>
        </w:rPr>
      </w:pPr>
    </w:p>
    <w:p w:rsidR="0074623F" w:rsidRDefault="0074623F" w:rsidP="00E66CC0">
      <w:pPr>
        <w:rPr>
          <w:sz w:val="24"/>
        </w:rPr>
      </w:pPr>
    </w:p>
    <w:p w:rsidR="0074623F" w:rsidRDefault="0074623F" w:rsidP="00E66CC0">
      <w:pPr>
        <w:rPr>
          <w:sz w:val="24"/>
        </w:rPr>
      </w:pPr>
    </w:p>
    <w:p w:rsidR="0074623F" w:rsidRDefault="0074623F" w:rsidP="00E66CC0">
      <w:pPr>
        <w:rPr>
          <w:sz w:val="24"/>
        </w:rPr>
      </w:pPr>
    </w:p>
    <w:p w:rsidR="0074623F" w:rsidRDefault="0074623F" w:rsidP="00E66CC0">
      <w:pPr>
        <w:rPr>
          <w:sz w:val="24"/>
        </w:rPr>
      </w:pPr>
    </w:p>
    <w:p w:rsidR="0074623F" w:rsidRDefault="0074623F" w:rsidP="00E66CC0">
      <w:pPr>
        <w:rPr>
          <w:sz w:val="24"/>
        </w:rPr>
      </w:pPr>
    </w:p>
    <w:p w:rsidR="0074623F" w:rsidRDefault="0074623F" w:rsidP="00E66CC0">
      <w:pPr>
        <w:rPr>
          <w:sz w:val="24"/>
        </w:rPr>
      </w:pPr>
    </w:p>
    <w:p w:rsidR="0074623F" w:rsidRDefault="0074623F" w:rsidP="00E66CC0">
      <w:pPr>
        <w:rPr>
          <w:sz w:val="24"/>
        </w:rPr>
      </w:pPr>
    </w:p>
    <w:p w:rsidR="0074623F" w:rsidRDefault="0074623F" w:rsidP="00E66CC0">
      <w:pPr>
        <w:rPr>
          <w:sz w:val="24"/>
        </w:rPr>
      </w:pPr>
    </w:p>
    <w:p w:rsidR="0074623F" w:rsidRDefault="0074623F" w:rsidP="00E66CC0">
      <w:pPr>
        <w:rPr>
          <w:sz w:val="24"/>
        </w:rPr>
      </w:pPr>
    </w:p>
    <w:p w:rsidR="0074623F" w:rsidRDefault="0074623F" w:rsidP="00E66CC0">
      <w:pPr>
        <w:rPr>
          <w:sz w:val="24"/>
        </w:rPr>
      </w:pPr>
    </w:p>
    <w:p w:rsidR="0074623F" w:rsidRDefault="0074623F" w:rsidP="00E66CC0">
      <w:pPr>
        <w:rPr>
          <w:sz w:val="24"/>
        </w:rPr>
      </w:pPr>
    </w:p>
    <w:p w:rsidR="0074623F" w:rsidRDefault="0074623F" w:rsidP="00E66CC0">
      <w:pPr>
        <w:rPr>
          <w:sz w:val="24"/>
        </w:rPr>
      </w:pPr>
    </w:p>
    <w:p w:rsidR="0074623F" w:rsidRDefault="0074623F" w:rsidP="00E66CC0">
      <w:pPr>
        <w:rPr>
          <w:sz w:val="24"/>
        </w:rPr>
      </w:pPr>
    </w:p>
    <w:p w:rsidR="0074623F" w:rsidRDefault="0074623F" w:rsidP="00E66CC0">
      <w:pPr>
        <w:rPr>
          <w:sz w:val="24"/>
        </w:rPr>
      </w:pPr>
    </w:p>
    <w:p w:rsidR="0074623F" w:rsidRDefault="0074623F" w:rsidP="00E66CC0">
      <w:pPr>
        <w:rPr>
          <w:sz w:val="24"/>
        </w:rPr>
      </w:pPr>
    </w:p>
    <w:p w:rsidR="00285FDF" w:rsidRDefault="00285FDF" w:rsidP="00E66CC0">
      <w:pPr>
        <w:rPr>
          <w:sz w:val="24"/>
        </w:rPr>
      </w:pPr>
    </w:p>
    <w:p w:rsidR="00C92AE1" w:rsidRDefault="0074623F" w:rsidP="00E66CC0">
      <w:pPr>
        <w:rPr>
          <w:sz w:val="24"/>
        </w:rPr>
      </w:pPr>
      <w:r>
        <w:rPr>
          <w:noProof/>
          <w:lang w:eastAsia="bg-BG"/>
        </w:rPr>
        <w:lastRenderedPageBreak/>
        <w:drawing>
          <wp:anchor distT="0" distB="0" distL="0" distR="0" simplePos="0" relativeHeight="251658240" behindDoc="0" locked="0" layoutInCell="1" allowOverlap="1" wp14:anchorId="51CD6971" wp14:editId="5053069E">
            <wp:simplePos x="0" y="0"/>
            <wp:positionH relativeFrom="page">
              <wp:posOffset>914400</wp:posOffset>
            </wp:positionH>
            <wp:positionV relativeFrom="paragraph">
              <wp:posOffset>44450</wp:posOffset>
            </wp:positionV>
            <wp:extent cx="5972175" cy="5534025"/>
            <wp:effectExtent l="0" t="0" r="9525" b="9525"/>
            <wp:wrapTopAndBottom/>
            <wp:docPr id="6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5.jpeg"/>
                    <pic:cNvPicPr/>
                  </pic:nvPicPr>
                  <pic:blipFill>
                    <a:blip r:embed="rId113" cstate="print"/>
                    <a:stretch>
                      <a:fillRect/>
                    </a:stretch>
                  </pic:blipFill>
                  <pic:spPr>
                    <a:xfrm>
                      <a:off x="0" y="0"/>
                      <a:ext cx="5972175" cy="5534025"/>
                    </a:xfrm>
                    <a:prstGeom prst="rect">
                      <a:avLst/>
                    </a:prstGeom>
                  </pic:spPr>
                </pic:pic>
              </a:graphicData>
            </a:graphic>
            <wp14:sizeRelH relativeFrom="margin">
              <wp14:pctWidth>0</wp14:pctWidth>
            </wp14:sizeRelH>
            <wp14:sizeRelV relativeFrom="margin">
              <wp14:pctHeight>0</wp14:pctHeight>
            </wp14:sizeRelV>
          </wp:anchor>
        </w:drawing>
      </w:r>
    </w:p>
    <w:p w:rsidR="00F52E24" w:rsidRDefault="00F52E24" w:rsidP="00E66CC0">
      <w:pPr>
        <w:rPr>
          <w:sz w:val="24"/>
        </w:rPr>
      </w:pPr>
    </w:p>
    <w:p w:rsidR="00F52E24" w:rsidRDefault="00F52E24" w:rsidP="00E66CC0">
      <w:pPr>
        <w:rPr>
          <w:sz w:val="24"/>
        </w:rPr>
      </w:pPr>
    </w:p>
    <w:p w:rsidR="00F52E24" w:rsidRDefault="00F52E24" w:rsidP="00E66CC0">
      <w:pPr>
        <w:rPr>
          <w:sz w:val="24"/>
        </w:rPr>
      </w:pPr>
    </w:p>
    <w:p w:rsidR="00F52E24" w:rsidRPr="00F52E24" w:rsidRDefault="00F52E24" w:rsidP="00F52E24">
      <w:pPr>
        <w:jc w:val="both"/>
        <w:rPr>
          <w:sz w:val="24"/>
        </w:rPr>
      </w:pPr>
      <w:r>
        <w:rPr>
          <w:sz w:val="24"/>
        </w:rPr>
        <w:tab/>
        <w:t>Община Карнобат има опит във внедряването на ефективни мерки в администрацията за придобиване на капацитет за работа в  новите икономически и социални условия. При изпълнение на своята дейност, общинска администрация в Община Карнобат се ръководи от следните принципи:</w:t>
      </w:r>
    </w:p>
    <w:p w:rsidR="00F52E24" w:rsidRPr="00F52E24" w:rsidRDefault="00F52E24" w:rsidP="008D017B">
      <w:pPr>
        <w:pStyle w:val="a7"/>
        <w:numPr>
          <w:ilvl w:val="0"/>
          <w:numId w:val="50"/>
        </w:numPr>
        <w:tabs>
          <w:tab w:val="left" w:pos="1039"/>
        </w:tabs>
        <w:spacing w:before="122"/>
        <w:ind w:hanging="361"/>
        <w:rPr>
          <w:sz w:val="24"/>
        </w:rPr>
      </w:pPr>
      <w:r w:rsidRPr="00285FDF">
        <w:t>отговорн</w:t>
      </w:r>
      <w:r>
        <w:rPr>
          <w:sz w:val="24"/>
        </w:rPr>
        <w:t>ост</w:t>
      </w:r>
      <w:r>
        <w:rPr>
          <w:spacing w:val="-2"/>
          <w:sz w:val="24"/>
        </w:rPr>
        <w:t xml:space="preserve"> </w:t>
      </w:r>
      <w:r>
        <w:rPr>
          <w:sz w:val="24"/>
        </w:rPr>
        <w:t>към</w:t>
      </w:r>
      <w:r>
        <w:rPr>
          <w:spacing w:val="-2"/>
          <w:sz w:val="24"/>
        </w:rPr>
        <w:t xml:space="preserve"> </w:t>
      </w:r>
      <w:r>
        <w:rPr>
          <w:sz w:val="24"/>
        </w:rPr>
        <w:t>проблемите</w:t>
      </w:r>
      <w:r>
        <w:rPr>
          <w:spacing w:val="-3"/>
          <w:sz w:val="24"/>
        </w:rPr>
        <w:t xml:space="preserve"> </w:t>
      </w:r>
      <w:r>
        <w:rPr>
          <w:sz w:val="24"/>
        </w:rPr>
        <w:t>на</w:t>
      </w:r>
      <w:r>
        <w:rPr>
          <w:spacing w:val="-2"/>
          <w:sz w:val="24"/>
        </w:rPr>
        <w:t xml:space="preserve"> </w:t>
      </w:r>
      <w:r>
        <w:rPr>
          <w:sz w:val="24"/>
        </w:rPr>
        <w:t>общината</w:t>
      </w:r>
      <w:r>
        <w:rPr>
          <w:spacing w:val="-3"/>
          <w:sz w:val="24"/>
        </w:rPr>
        <w:t xml:space="preserve"> </w:t>
      </w:r>
      <w:r>
        <w:rPr>
          <w:sz w:val="24"/>
        </w:rPr>
        <w:t>и нейните</w:t>
      </w:r>
      <w:r>
        <w:rPr>
          <w:spacing w:val="-3"/>
          <w:sz w:val="24"/>
        </w:rPr>
        <w:t xml:space="preserve"> </w:t>
      </w:r>
      <w:r>
        <w:rPr>
          <w:sz w:val="24"/>
        </w:rPr>
        <w:t>граждани;</w:t>
      </w:r>
    </w:p>
    <w:p w:rsidR="00F52E24" w:rsidRDefault="00F52E24" w:rsidP="008D017B">
      <w:pPr>
        <w:pStyle w:val="a7"/>
        <w:numPr>
          <w:ilvl w:val="0"/>
          <w:numId w:val="50"/>
        </w:numPr>
        <w:tabs>
          <w:tab w:val="left" w:pos="1038"/>
          <w:tab w:val="left" w:pos="1039"/>
        </w:tabs>
        <w:spacing w:before="90"/>
        <w:ind w:hanging="361"/>
        <w:jc w:val="left"/>
        <w:rPr>
          <w:sz w:val="24"/>
        </w:rPr>
      </w:pPr>
      <w:r>
        <w:rPr>
          <w:sz w:val="24"/>
        </w:rPr>
        <w:t>спазване</w:t>
      </w:r>
      <w:r>
        <w:rPr>
          <w:spacing w:val="-2"/>
          <w:sz w:val="24"/>
        </w:rPr>
        <w:t xml:space="preserve"> </w:t>
      </w:r>
      <w:r>
        <w:rPr>
          <w:sz w:val="24"/>
        </w:rPr>
        <w:t>на</w:t>
      </w:r>
      <w:r>
        <w:rPr>
          <w:spacing w:val="-2"/>
          <w:sz w:val="24"/>
        </w:rPr>
        <w:t xml:space="preserve"> </w:t>
      </w:r>
      <w:r>
        <w:rPr>
          <w:sz w:val="24"/>
        </w:rPr>
        <w:t>закона</w:t>
      </w:r>
      <w:r>
        <w:rPr>
          <w:spacing w:val="-1"/>
          <w:sz w:val="24"/>
        </w:rPr>
        <w:t xml:space="preserve"> </w:t>
      </w:r>
      <w:r>
        <w:rPr>
          <w:sz w:val="24"/>
        </w:rPr>
        <w:t>и зачитане</w:t>
      </w:r>
      <w:r>
        <w:rPr>
          <w:spacing w:val="-1"/>
          <w:sz w:val="24"/>
        </w:rPr>
        <w:t xml:space="preserve"> </w:t>
      </w:r>
      <w:r>
        <w:rPr>
          <w:sz w:val="24"/>
        </w:rPr>
        <w:t>на</w:t>
      </w:r>
      <w:r>
        <w:rPr>
          <w:spacing w:val="-2"/>
          <w:sz w:val="24"/>
        </w:rPr>
        <w:t xml:space="preserve"> </w:t>
      </w:r>
      <w:r>
        <w:rPr>
          <w:sz w:val="24"/>
        </w:rPr>
        <w:t>морала;</w:t>
      </w:r>
    </w:p>
    <w:p w:rsidR="00F52E24" w:rsidRDefault="00F52E24" w:rsidP="008D017B">
      <w:pPr>
        <w:pStyle w:val="a7"/>
        <w:numPr>
          <w:ilvl w:val="0"/>
          <w:numId w:val="50"/>
        </w:numPr>
        <w:tabs>
          <w:tab w:val="left" w:pos="1038"/>
          <w:tab w:val="left" w:pos="1039"/>
        </w:tabs>
        <w:spacing w:before="118"/>
        <w:ind w:hanging="361"/>
        <w:jc w:val="left"/>
        <w:rPr>
          <w:sz w:val="24"/>
        </w:rPr>
      </w:pPr>
      <w:r>
        <w:rPr>
          <w:sz w:val="24"/>
        </w:rPr>
        <w:t>максимална</w:t>
      </w:r>
      <w:r>
        <w:rPr>
          <w:spacing w:val="-2"/>
          <w:sz w:val="24"/>
        </w:rPr>
        <w:t xml:space="preserve"> </w:t>
      </w:r>
      <w:r>
        <w:rPr>
          <w:sz w:val="24"/>
        </w:rPr>
        <w:t>ефективност</w:t>
      </w:r>
      <w:r>
        <w:rPr>
          <w:spacing w:val="-1"/>
          <w:sz w:val="24"/>
        </w:rPr>
        <w:t xml:space="preserve"> </w:t>
      </w:r>
      <w:r>
        <w:rPr>
          <w:sz w:val="24"/>
        </w:rPr>
        <w:t>на</w:t>
      </w:r>
      <w:r>
        <w:rPr>
          <w:spacing w:val="-2"/>
          <w:sz w:val="24"/>
        </w:rPr>
        <w:t xml:space="preserve"> </w:t>
      </w:r>
      <w:r>
        <w:rPr>
          <w:sz w:val="24"/>
        </w:rPr>
        <w:t>провежданите</w:t>
      </w:r>
      <w:r>
        <w:rPr>
          <w:spacing w:val="-2"/>
          <w:sz w:val="24"/>
        </w:rPr>
        <w:t xml:space="preserve"> </w:t>
      </w:r>
      <w:r>
        <w:rPr>
          <w:sz w:val="24"/>
        </w:rPr>
        <w:t>действия</w:t>
      </w:r>
      <w:r>
        <w:rPr>
          <w:spacing w:val="-1"/>
          <w:sz w:val="24"/>
        </w:rPr>
        <w:t xml:space="preserve"> </w:t>
      </w:r>
      <w:r>
        <w:rPr>
          <w:sz w:val="24"/>
        </w:rPr>
        <w:t>и проекти;</w:t>
      </w:r>
    </w:p>
    <w:p w:rsidR="00F52E24" w:rsidRDefault="00F52E24" w:rsidP="008D017B">
      <w:pPr>
        <w:pStyle w:val="a7"/>
        <w:numPr>
          <w:ilvl w:val="0"/>
          <w:numId w:val="50"/>
        </w:numPr>
        <w:tabs>
          <w:tab w:val="left" w:pos="1038"/>
          <w:tab w:val="left" w:pos="1039"/>
        </w:tabs>
        <w:spacing w:before="122"/>
        <w:ind w:hanging="361"/>
        <w:jc w:val="left"/>
        <w:rPr>
          <w:sz w:val="24"/>
        </w:rPr>
      </w:pPr>
      <w:r>
        <w:rPr>
          <w:sz w:val="24"/>
        </w:rPr>
        <w:t>диалог</w:t>
      </w:r>
      <w:r>
        <w:rPr>
          <w:spacing w:val="-2"/>
          <w:sz w:val="24"/>
        </w:rPr>
        <w:t xml:space="preserve"> </w:t>
      </w:r>
      <w:r>
        <w:rPr>
          <w:sz w:val="24"/>
        </w:rPr>
        <w:t>с</w:t>
      </w:r>
      <w:r>
        <w:rPr>
          <w:spacing w:val="-2"/>
          <w:sz w:val="24"/>
        </w:rPr>
        <w:t xml:space="preserve"> </w:t>
      </w:r>
      <w:r>
        <w:rPr>
          <w:sz w:val="24"/>
        </w:rPr>
        <w:t>гражданите;</w:t>
      </w:r>
    </w:p>
    <w:p w:rsidR="00F52E24" w:rsidRDefault="00F52E24" w:rsidP="008D017B">
      <w:pPr>
        <w:pStyle w:val="a7"/>
        <w:numPr>
          <w:ilvl w:val="0"/>
          <w:numId w:val="50"/>
        </w:numPr>
        <w:tabs>
          <w:tab w:val="left" w:pos="1038"/>
          <w:tab w:val="left" w:pos="1039"/>
        </w:tabs>
        <w:spacing w:before="121" w:line="237" w:lineRule="auto"/>
        <w:ind w:right="1077"/>
        <w:jc w:val="left"/>
        <w:rPr>
          <w:sz w:val="24"/>
        </w:rPr>
      </w:pPr>
      <w:r>
        <w:rPr>
          <w:sz w:val="24"/>
        </w:rPr>
        <w:t>прозрачност</w:t>
      </w:r>
      <w:r>
        <w:rPr>
          <w:spacing w:val="3"/>
          <w:sz w:val="24"/>
        </w:rPr>
        <w:t xml:space="preserve"> </w:t>
      </w:r>
      <w:r>
        <w:rPr>
          <w:sz w:val="24"/>
        </w:rPr>
        <w:t>при</w:t>
      </w:r>
      <w:r>
        <w:rPr>
          <w:spacing w:val="6"/>
          <w:sz w:val="24"/>
        </w:rPr>
        <w:t xml:space="preserve"> </w:t>
      </w:r>
      <w:r>
        <w:rPr>
          <w:sz w:val="24"/>
        </w:rPr>
        <w:t>управлението</w:t>
      </w:r>
      <w:r>
        <w:rPr>
          <w:spacing w:val="3"/>
          <w:sz w:val="24"/>
        </w:rPr>
        <w:t xml:space="preserve"> </w:t>
      </w:r>
      <w:r>
        <w:rPr>
          <w:sz w:val="24"/>
        </w:rPr>
        <w:t>и</w:t>
      </w:r>
      <w:r>
        <w:rPr>
          <w:spacing w:val="3"/>
          <w:sz w:val="24"/>
        </w:rPr>
        <w:t xml:space="preserve"> </w:t>
      </w:r>
      <w:r>
        <w:rPr>
          <w:sz w:val="24"/>
        </w:rPr>
        <w:t>разпореждането</w:t>
      </w:r>
      <w:r>
        <w:rPr>
          <w:spacing w:val="3"/>
          <w:sz w:val="24"/>
        </w:rPr>
        <w:t xml:space="preserve"> </w:t>
      </w:r>
      <w:r>
        <w:rPr>
          <w:sz w:val="24"/>
        </w:rPr>
        <w:t>с</w:t>
      </w:r>
      <w:r>
        <w:rPr>
          <w:spacing w:val="1"/>
          <w:sz w:val="24"/>
        </w:rPr>
        <w:t xml:space="preserve"> </w:t>
      </w:r>
      <w:r>
        <w:rPr>
          <w:sz w:val="24"/>
        </w:rPr>
        <w:t>общинско</w:t>
      </w:r>
      <w:r>
        <w:rPr>
          <w:spacing w:val="3"/>
          <w:sz w:val="24"/>
        </w:rPr>
        <w:t xml:space="preserve"> </w:t>
      </w:r>
      <w:r>
        <w:rPr>
          <w:sz w:val="24"/>
        </w:rPr>
        <w:t>имущество</w:t>
      </w:r>
      <w:r>
        <w:rPr>
          <w:spacing w:val="2"/>
          <w:sz w:val="24"/>
        </w:rPr>
        <w:t xml:space="preserve"> </w:t>
      </w:r>
      <w:r>
        <w:rPr>
          <w:sz w:val="24"/>
        </w:rPr>
        <w:t>и</w:t>
      </w:r>
      <w:r>
        <w:rPr>
          <w:spacing w:val="-57"/>
          <w:sz w:val="24"/>
        </w:rPr>
        <w:t xml:space="preserve"> </w:t>
      </w:r>
      <w:r>
        <w:rPr>
          <w:sz w:val="24"/>
        </w:rPr>
        <w:t>средства;</w:t>
      </w:r>
    </w:p>
    <w:p w:rsidR="00F52E24" w:rsidRDefault="00F52E24" w:rsidP="008D017B">
      <w:pPr>
        <w:pStyle w:val="a7"/>
        <w:numPr>
          <w:ilvl w:val="0"/>
          <w:numId w:val="50"/>
        </w:numPr>
        <w:tabs>
          <w:tab w:val="left" w:pos="1038"/>
          <w:tab w:val="left" w:pos="1039"/>
        </w:tabs>
        <w:spacing w:before="124" w:line="237" w:lineRule="auto"/>
        <w:ind w:right="1080"/>
        <w:jc w:val="left"/>
        <w:rPr>
          <w:sz w:val="24"/>
        </w:rPr>
      </w:pPr>
      <w:r>
        <w:rPr>
          <w:sz w:val="24"/>
        </w:rPr>
        <w:t>ефективно</w:t>
      </w:r>
      <w:r>
        <w:rPr>
          <w:spacing w:val="1"/>
          <w:sz w:val="24"/>
        </w:rPr>
        <w:t xml:space="preserve"> </w:t>
      </w:r>
      <w:r>
        <w:rPr>
          <w:sz w:val="24"/>
        </w:rPr>
        <w:t>административно</w:t>
      </w:r>
      <w:r>
        <w:rPr>
          <w:spacing w:val="1"/>
          <w:sz w:val="24"/>
        </w:rPr>
        <w:t xml:space="preserve"> </w:t>
      </w:r>
      <w:r>
        <w:rPr>
          <w:sz w:val="24"/>
        </w:rPr>
        <w:t>обслужване</w:t>
      </w:r>
      <w:r>
        <w:rPr>
          <w:spacing w:val="1"/>
          <w:sz w:val="24"/>
        </w:rPr>
        <w:t xml:space="preserve"> </w:t>
      </w:r>
      <w:r>
        <w:rPr>
          <w:sz w:val="24"/>
        </w:rPr>
        <w:t>на</w:t>
      </w:r>
      <w:r>
        <w:rPr>
          <w:spacing w:val="1"/>
          <w:sz w:val="24"/>
        </w:rPr>
        <w:t xml:space="preserve"> </w:t>
      </w:r>
      <w:r>
        <w:rPr>
          <w:sz w:val="24"/>
        </w:rPr>
        <w:t>гражданите,</w:t>
      </w:r>
      <w:r>
        <w:rPr>
          <w:spacing w:val="1"/>
          <w:sz w:val="24"/>
        </w:rPr>
        <w:t xml:space="preserve"> </w:t>
      </w:r>
      <w:r>
        <w:rPr>
          <w:sz w:val="24"/>
        </w:rPr>
        <w:t>физическите</w:t>
      </w:r>
      <w:r>
        <w:rPr>
          <w:spacing w:val="1"/>
          <w:sz w:val="24"/>
        </w:rPr>
        <w:t xml:space="preserve"> </w:t>
      </w:r>
      <w:r>
        <w:rPr>
          <w:sz w:val="24"/>
        </w:rPr>
        <w:t>и</w:t>
      </w:r>
      <w:r>
        <w:rPr>
          <w:spacing w:val="-57"/>
          <w:sz w:val="24"/>
        </w:rPr>
        <w:t xml:space="preserve"> </w:t>
      </w:r>
      <w:r>
        <w:rPr>
          <w:sz w:val="24"/>
        </w:rPr>
        <w:t>юридически</w:t>
      </w:r>
      <w:r>
        <w:rPr>
          <w:spacing w:val="5"/>
          <w:sz w:val="24"/>
        </w:rPr>
        <w:t xml:space="preserve"> </w:t>
      </w:r>
      <w:r>
        <w:rPr>
          <w:sz w:val="24"/>
        </w:rPr>
        <w:t>лица.</w:t>
      </w:r>
    </w:p>
    <w:p w:rsidR="00C34677" w:rsidRDefault="00C34677" w:rsidP="00F52E24">
      <w:pPr>
        <w:pStyle w:val="a3"/>
        <w:ind w:left="318" w:right="328"/>
      </w:pPr>
    </w:p>
    <w:p w:rsidR="00C34677" w:rsidRDefault="00C34677" w:rsidP="00F52E24">
      <w:pPr>
        <w:pStyle w:val="a3"/>
        <w:ind w:left="318" w:right="328"/>
      </w:pPr>
    </w:p>
    <w:p w:rsidR="00F52E24" w:rsidRDefault="00F52E24" w:rsidP="00F52E24">
      <w:pPr>
        <w:pStyle w:val="a3"/>
        <w:ind w:left="318" w:right="328"/>
      </w:pPr>
      <w:r>
        <w:lastRenderedPageBreak/>
        <w:t>В Община Карнобат функционира Център за административно и информационно</w:t>
      </w:r>
      <w:r>
        <w:rPr>
          <w:spacing w:val="1"/>
        </w:rPr>
        <w:t xml:space="preserve"> </w:t>
      </w:r>
      <w:r>
        <w:t>обслужване</w:t>
      </w:r>
      <w:r>
        <w:rPr>
          <w:spacing w:val="1"/>
        </w:rPr>
        <w:t xml:space="preserve"> </w:t>
      </w:r>
      <w:r>
        <w:t>на</w:t>
      </w:r>
      <w:r>
        <w:rPr>
          <w:spacing w:val="1"/>
        </w:rPr>
        <w:t xml:space="preserve"> </w:t>
      </w:r>
      <w:r>
        <w:t>населението,</w:t>
      </w:r>
      <w:r>
        <w:rPr>
          <w:spacing w:val="1"/>
        </w:rPr>
        <w:t xml:space="preserve"> </w:t>
      </w:r>
      <w:r>
        <w:t>който</w:t>
      </w:r>
      <w:r>
        <w:rPr>
          <w:spacing w:val="1"/>
        </w:rPr>
        <w:t xml:space="preserve"> </w:t>
      </w:r>
      <w:r>
        <w:t>е</w:t>
      </w:r>
      <w:r>
        <w:rPr>
          <w:spacing w:val="1"/>
        </w:rPr>
        <w:t xml:space="preserve"> </w:t>
      </w:r>
      <w:r>
        <w:t>обособен</w:t>
      </w:r>
      <w:r>
        <w:rPr>
          <w:spacing w:val="1"/>
        </w:rPr>
        <w:t xml:space="preserve"> </w:t>
      </w:r>
      <w:r>
        <w:t>на</w:t>
      </w:r>
      <w:r>
        <w:rPr>
          <w:spacing w:val="1"/>
        </w:rPr>
        <w:t xml:space="preserve"> </w:t>
      </w:r>
      <w:r>
        <w:t>първия</w:t>
      </w:r>
      <w:r>
        <w:rPr>
          <w:spacing w:val="1"/>
        </w:rPr>
        <w:t xml:space="preserve"> </w:t>
      </w:r>
      <w:r>
        <w:t>етаж</w:t>
      </w:r>
      <w:r>
        <w:rPr>
          <w:spacing w:val="1"/>
        </w:rPr>
        <w:t xml:space="preserve"> </w:t>
      </w:r>
      <w:r>
        <w:t>в</w:t>
      </w:r>
      <w:r>
        <w:rPr>
          <w:spacing w:val="1"/>
        </w:rPr>
        <w:t xml:space="preserve"> </w:t>
      </w:r>
      <w:r>
        <w:t>административната</w:t>
      </w:r>
      <w:r>
        <w:rPr>
          <w:spacing w:val="1"/>
        </w:rPr>
        <w:t xml:space="preserve"> </w:t>
      </w:r>
      <w:r>
        <w:t>сграда</w:t>
      </w:r>
      <w:r>
        <w:rPr>
          <w:spacing w:val="1"/>
        </w:rPr>
        <w:t xml:space="preserve"> </w:t>
      </w:r>
      <w:r>
        <w:t>на</w:t>
      </w:r>
      <w:r>
        <w:rPr>
          <w:spacing w:val="1"/>
        </w:rPr>
        <w:t xml:space="preserve"> </w:t>
      </w:r>
      <w:r>
        <w:t>общината</w:t>
      </w:r>
      <w:r>
        <w:rPr>
          <w:spacing w:val="1"/>
        </w:rPr>
        <w:t xml:space="preserve"> </w:t>
      </w:r>
      <w:r>
        <w:t>и</w:t>
      </w:r>
      <w:r>
        <w:rPr>
          <w:spacing w:val="1"/>
        </w:rPr>
        <w:t xml:space="preserve"> </w:t>
      </w:r>
      <w:r>
        <w:t>е</w:t>
      </w:r>
      <w:r>
        <w:rPr>
          <w:spacing w:val="1"/>
        </w:rPr>
        <w:t xml:space="preserve"> </w:t>
      </w:r>
      <w:r>
        <w:t>напълно</w:t>
      </w:r>
      <w:r>
        <w:rPr>
          <w:spacing w:val="1"/>
        </w:rPr>
        <w:t xml:space="preserve"> </w:t>
      </w:r>
      <w:r>
        <w:t>съобразен</w:t>
      </w:r>
      <w:r>
        <w:rPr>
          <w:spacing w:val="1"/>
        </w:rPr>
        <w:t xml:space="preserve"> </w:t>
      </w:r>
      <w:r>
        <w:t>с</w:t>
      </w:r>
      <w:r>
        <w:rPr>
          <w:spacing w:val="1"/>
        </w:rPr>
        <w:t xml:space="preserve"> </w:t>
      </w:r>
      <w:r>
        <w:t>изискванията</w:t>
      </w:r>
      <w:r>
        <w:rPr>
          <w:spacing w:val="1"/>
        </w:rPr>
        <w:t xml:space="preserve"> </w:t>
      </w:r>
      <w:r>
        <w:t>за</w:t>
      </w:r>
      <w:r>
        <w:rPr>
          <w:spacing w:val="1"/>
        </w:rPr>
        <w:t xml:space="preserve"> </w:t>
      </w:r>
      <w:r>
        <w:t>достъп</w:t>
      </w:r>
      <w:r>
        <w:rPr>
          <w:spacing w:val="1"/>
        </w:rPr>
        <w:t xml:space="preserve"> </w:t>
      </w:r>
      <w:r>
        <w:t>на</w:t>
      </w:r>
      <w:r>
        <w:rPr>
          <w:spacing w:val="1"/>
        </w:rPr>
        <w:t xml:space="preserve"> </w:t>
      </w:r>
      <w:r>
        <w:t>лица</w:t>
      </w:r>
      <w:r>
        <w:rPr>
          <w:spacing w:val="1"/>
        </w:rPr>
        <w:t xml:space="preserve"> </w:t>
      </w:r>
      <w:r>
        <w:t>с</w:t>
      </w:r>
      <w:r>
        <w:rPr>
          <w:spacing w:val="1"/>
        </w:rPr>
        <w:t xml:space="preserve"> </w:t>
      </w:r>
      <w:r>
        <w:t>увреждания. Сг</w:t>
      </w:r>
      <w:r w:rsidR="00C34677">
        <w:t>радата е ремонтирана по проект „</w:t>
      </w:r>
      <w:r>
        <w:t>Красива България” през 2003 година на</w:t>
      </w:r>
      <w:r>
        <w:rPr>
          <w:spacing w:val="1"/>
        </w:rPr>
        <w:t xml:space="preserve"> </w:t>
      </w:r>
      <w:r>
        <w:t>обща стойност 127 500 лв. Изграждането на центъра е съобразен с Решение № 878 от</w:t>
      </w:r>
      <w:r>
        <w:rPr>
          <w:spacing w:val="1"/>
        </w:rPr>
        <w:t xml:space="preserve"> </w:t>
      </w:r>
      <w:r>
        <w:t>29.12.2002 на Министерски съвет за подобряване на административното обслужване и</w:t>
      </w:r>
      <w:r>
        <w:rPr>
          <w:spacing w:val="1"/>
        </w:rPr>
        <w:t xml:space="preserve"> </w:t>
      </w:r>
      <w:r>
        <w:t>прилагане принципа за обслужване на едно гише. С изграждането му общината цели</w:t>
      </w:r>
      <w:r>
        <w:rPr>
          <w:spacing w:val="1"/>
        </w:rPr>
        <w:t xml:space="preserve"> </w:t>
      </w:r>
      <w:r>
        <w:t>повишаване</w:t>
      </w:r>
      <w:r>
        <w:rPr>
          <w:spacing w:val="1"/>
        </w:rPr>
        <w:t xml:space="preserve"> </w:t>
      </w:r>
      <w:r>
        <w:t>качеството</w:t>
      </w:r>
      <w:r>
        <w:rPr>
          <w:spacing w:val="1"/>
        </w:rPr>
        <w:t xml:space="preserve"> </w:t>
      </w:r>
      <w:r>
        <w:t>на</w:t>
      </w:r>
      <w:r>
        <w:rPr>
          <w:spacing w:val="1"/>
        </w:rPr>
        <w:t xml:space="preserve"> </w:t>
      </w:r>
      <w:r>
        <w:t>административното</w:t>
      </w:r>
      <w:r>
        <w:rPr>
          <w:spacing w:val="1"/>
        </w:rPr>
        <w:t xml:space="preserve"> </w:t>
      </w:r>
      <w:r>
        <w:t>и</w:t>
      </w:r>
      <w:r>
        <w:rPr>
          <w:spacing w:val="1"/>
        </w:rPr>
        <w:t xml:space="preserve"> </w:t>
      </w:r>
      <w:r>
        <w:t>информационно</w:t>
      </w:r>
      <w:r>
        <w:rPr>
          <w:spacing w:val="1"/>
        </w:rPr>
        <w:t xml:space="preserve"> </w:t>
      </w:r>
      <w:r>
        <w:t>обслужване</w:t>
      </w:r>
      <w:r>
        <w:rPr>
          <w:spacing w:val="1"/>
        </w:rPr>
        <w:t xml:space="preserve"> </w:t>
      </w:r>
      <w:r>
        <w:t>на</w:t>
      </w:r>
      <w:r>
        <w:rPr>
          <w:spacing w:val="1"/>
        </w:rPr>
        <w:t xml:space="preserve"> </w:t>
      </w:r>
      <w:r>
        <w:t>гражданите</w:t>
      </w:r>
      <w:r>
        <w:rPr>
          <w:spacing w:val="1"/>
        </w:rPr>
        <w:t xml:space="preserve"> </w:t>
      </w:r>
      <w:r>
        <w:t>и</w:t>
      </w:r>
      <w:r>
        <w:rPr>
          <w:spacing w:val="1"/>
        </w:rPr>
        <w:t xml:space="preserve"> </w:t>
      </w:r>
      <w:r>
        <w:t>фирмите</w:t>
      </w:r>
      <w:r>
        <w:rPr>
          <w:spacing w:val="1"/>
        </w:rPr>
        <w:t xml:space="preserve"> </w:t>
      </w:r>
      <w:r>
        <w:t>за</w:t>
      </w:r>
      <w:r>
        <w:rPr>
          <w:spacing w:val="1"/>
        </w:rPr>
        <w:t xml:space="preserve"> </w:t>
      </w:r>
      <w:r>
        <w:t>постигане</w:t>
      </w:r>
      <w:r>
        <w:rPr>
          <w:spacing w:val="1"/>
        </w:rPr>
        <w:t xml:space="preserve"> </w:t>
      </w:r>
      <w:r>
        <w:t>на</w:t>
      </w:r>
      <w:r>
        <w:rPr>
          <w:spacing w:val="1"/>
        </w:rPr>
        <w:t xml:space="preserve"> </w:t>
      </w:r>
      <w:r>
        <w:t>интегрираност,</w:t>
      </w:r>
      <w:r>
        <w:rPr>
          <w:spacing w:val="1"/>
        </w:rPr>
        <w:t xml:space="preserve"> </w:t>
      </w:r>
      <w:r>
        <w:t>ефективност,</w:t>
      </w:r>
      <w:r>
        <w:rPr>
          <w:spacing w:val="1"/>
        </w:rPr>
        <w:t xml:space="preserve"> </w:t>
      </w:r>
      <w:r>
        <w:t>коректност</w:t>
      </w:r>
      <w:r>
        <w:rPr>
          <w:spacing w:val="1"/>
        </w:rPr>
        <w:t xml:space="preserve"> </w:t>
      </w:r>
      <w:r>
        <w:t>и</w:t>
      </w:r>
      <w:r>
        <w:rPr>
          <w:spacing w:val="1"/>
        </w:rPr>
        <w:t xml:space="preserve"> </w:t>
      </w:r>
      <w:r>
        <w:t>повишаване</w:t>
      </w:r>
      <w:r>
        <w:rPr>
          <w:spacing w:val="-2"/>
        </w:rPr>
        <w:t xml:space="preserve"> </w:t>
      </w:r>
      <w:r>
        <w:t>приходите</w:t>
      </w:r>
      <w:r>
        <w:rPr>
          <w:spacing w:val="-1"/>
        </w:rPr>
        <w:t xml:space="preserve"> </w:t>
      </w:r>
      <w:r>
        <w:t>на</w:t>
      </w:r>
      <w:r>
        <w:rPr>
          <w:spacing w:val="-1"/>
        </w:rPr>
        <w:t xml:space="preserve"> </w:t>
      </w:r>
      <w:r>
        <w:t>общината.</w:t>
      </w:r>
    </w:p>
    <w:p w:rsidR="00F52E24" w:rsidRDefault="00F52E24" w:rsidP="00F52E24">
      <w:pPr>
        <w:pStyle w:val="a3"/>
        <w:spacing w:before="121"/>
        <w:ind w:left="318" w:right="326"/>
      </w:pPr>
      <w:r>
        <w:t>Изградена</w:t>
      </w:r>
      <w:r>
        <w:rPr>
          <w:spacing w:val="1"/>
        </w:rPr>
        <w:t xml:space="preserve"> </w:t>
      </w:r>
      <w:r>
        <w:t>е</w:t>
      </w:r>
      <w:r>
        <w:rPr>
          <w:spacing w:val="1"/>
        </w:rPr>
        <w:t xml:space="preserve"> </w:t>
      </w:r>
      <w:r>
        <w:t>интегрирана</w:t>
      </w:r>
      <w:r>
        <w:rPr>
          <w:spacing w:val="1"/>
        </w:rPr>
        <w:t xml:space="preserve"> </w:t>
      </w:r>
      <w:r>
        <w:t>информационна</w:t>
      </w:r>
      <w:r>
        <w:rPr>
          <w:spacing w:val="1"/>
        </w:rPr>
        <w:t xml:space="preserve"> </w:t>
      </w:r>
      <w:r>
        <w:t>система,</w:t>
      </w:r>
      <w:r>
        <w:rPr>
          <w:spacing w:val="1"/>
        </w:rPr>
        <w:t xml:space="preserve"> </w:t>
      </w:r>
      <w:r>
        <w:t>с</w:t>
      </w:r>
      <w:r>
        <w:rPr>
          <w:spacing w:val="1"/>
        </w:rPr>
        <w:t xml:space="preserve"> </w:t>
      </w:r>
      <w:r>
        <w:t>която</w:t>
      </w:r>
      <w:r>
        <w:rPr>
          <w:spacing w:val="1"/>
        </w:rPr>
        <w:t xml:space="preserve"> </w:t>
      </w:r>
      <w:r>
        <w:t>са</w:t>
      </w:r>
      <w:r>
        <w:rPr>
          <w:spacing w:val="1"/>
        </w:rPr>
        <w:t xml:space="preserve"> </w:t>
      </w:r>
      <w:r>
        <w:t>автоматизирани</w:t>
      </w:r>
      <w:r>
        <w:rPr>
          <w:spacing w:val="1"/>
        </w:rPr>
        <w:t xml:space="preserve"> </w:t>
      </w:r>
      <w:r>
        <w:t>процесите</w:t>
      </w:r>
      <w:r>
        <w:rPr>
          <w:spacing w:val="1"/>
        </w:rPr>
        <w:t xml:space="preserve"> </w:t>
      </w:r>
      <w:r>
        <w:t>на</w:t>
      </w:r>
      <w:r>
        <w:rPr>
          <w:spacing w:val="1"/>
        </w:rPr>
        <w:t xml:space="preserve"> </w:t>
      </w:r>
      <w:r>
        <w:t>обслужване</w:t>
      </w:r>
      <w:r>
        <w:rPr>
          <w:spacing w:val="1"/>
        </w:rPr>
        <w:t xml:space="preserve"> </w:t>
      </w:r>
      <w:r>
        <w:t>на</w:t>
      </w:r>
      <w:r>
        <w:rPr>
          <w:spacing w:val="1"/>
        </w:rPr>
        <w:t xml:space="preserve"> </w:t>
      </w:r>
      <w:r>
        <w:t>гражданите</w:t>
      </w:r>
      <w:r>
        <w:rPr>
          <w:spacing w:val="1"/>
        </w:rPr>
        <w:t xml:space="preserve"> </w:t>
      </w:r>
      <w:r>
        <w:t>и</w:t>
      </w:r>
      <w:r>
        <w:rPr>
          <w:spacing w:val="1"/>
        </w:rPr>
        <w:t xml:space="preserve"> </w:t>
      </w:r>
      <w:r>
        <w:t>бизнеса.</w:t>
      </w:r>
      <w:r>
        <w:rPr>
          <w:spacing w:val="1"/>
        </w:rPr>
        <w:t xml:space="preserve"> </w:t>
      </w:r>
      <w:r>
        <w:t>Системата</w:t>
      </w:r>
      <w:r>
        <w:rPr>
          <w:spacing w:val="1"/>
        </w:rPr>
        <w:t xml:space="preserve"> </w:t>
      </w:r>
      <w:r>
        <w:t>е</w:t>
      </w:r>
      <w:r>
        <w:rPr>
          <w:spacing w:val="1"/>
        </w:rPr>
        <w:t xml:space="preserve"> </w:t>
      </w:r>
      <w:r>
        <w:t>предназначена</w:t>
      </w:r>
      <w:r>
        <w:rPr>
          <w:spacing w:val="1"/>
        </w:rPr>
        <w:t xml:space="preserve"> </w:t>
      </w:r>
      <w:r>
        <w:t>за</w:t>
      </w:r>
      <w:r>
        <w:rPr>
          <w:spacing w:val="1"/>
        </w:rPr>
        <w:t xml:space="preserve"> </w:t>
      </w:r>
      <w:r>
        <w:t>обслужване в реално време/ на момента/. За целта беше извършена много предварителна</w:t>
      </w:r>
      <w:r>
        <w:rPr>
          <w:spacing w:val="1"/>
        </w:rPr>
        <w:t xml:space="preserve"> </w:t>
      </w:r>
      <w:r>
        <w:t>работа. Проверени бяха всички регистри в общината и съгласувана информацията между</w:t>
      </w:r>
      <w:r>
        <w:rPr>
          <w:spacing w:val="-57"/>
        </w:rPr>
        <w:t xml:space="preserve"> </w:t>
      </w:r>
      <w:r>
        <w:t>тях. Въведени са всички актове за общинска собственост и договорите за наем, актове по</w:t>
      </w:r>
      <w:r>
        <w:rPr>
          <w:spacing w:val="-57"/>
        </w:rPr>
        <w:t xml:space="preserve"> </w:t>
      </w:r>
      <w:r>
        <w:t>гражданско</w:t>
      </w:r>
      <w:r>
        <w:rPr>
          <w:spacing w:val="-1"/>
        </w:rPr>
        <w:t xml:space="preserve"> </w:t>
      </w:r>
      <w:r>
        <w:t>състояние</w:t>
      </w:r>
      <w:r>
        <w:rPr>
          <w:spacing w:val="-1"/>
        </w:rPr>
        <w:t xml:space="preserve"> </w:t>
      </w:r>
      <w:r>
        <w:t>и</w:t>
      </w:r>
      <w:r>
        <w:rPr>
          <w:spacing w:val="1"/>
        </w:rPr>
        <w:t xml:space="preserve"> </w:t>
      </w:r>
      <w:r>
        <w:t>цифров</w:t>
      </w:r>
      <w:r>
        <w:rPr>
          <w:spacing w:val="-1"/>
        </w:rPr>
        <w:t xml:space="preserve"> </w:t>
      </w:r>
      <w:r>
        <w:t>кадастър на</w:t>
      </w:r>
      <w:r>
        <w:rPr>
          <w:spacing w:val="-1"/>
        </w:rPr>
        <w:t xml:space="preserve"> </w:t>
      </w:r>
      <w:r>
        <w:t>гр.</w:t>
      </w:r>
      <w:r>
        <w:rPr>
          <w:spacing w:val="-2"/>
        </w:rPr>
        <w:t xml:space="preserve"> </w:t>
      </w:r>
      <w:r>
        <w:t>Карнобат.</w:t>
      </w:r>
    </w:p>
    <w:p w:rsidR="00F52E24" w:rsidRDefault="00F52E24" w:rsidP="00F52E24">
      <w:pPr>
        <w:pStyle w:val="a3"/>
        <w:ind w:left="1026" w:firstLine="0"/>
      </w:pPr>
      <w:r>
        <w:t>В</w:t>
      </w:r>
      <w:r>
        <w:rPr>
          <w:spacing w:val="-3"/>
        </w:rPr>
        <w:t xml:space="preserve"> </w:t>
      </w:r>
      <w:r>
        <w:t>Центъра</w:t>
      </w:r>
      <w:r>
        <w:rPr>
          <w:spacing w:val="-2"/>
        </w:rPr>
        <w:t xml:space="preserve"> </w:t>
      </w:r>
      <w:r>
        <w:t>са</w:t>
      </w:r>
      <w:r>
        <w:rPr>
          <w:spacing w:val="-2"/>
        </w:rPr>
        <w:t xml:space="preserve"> </w:t>
      </w:r>
      <w:r>
        <w:t>обособени пет</w:t>
      </w:r>
      <w:r>
        <w:rPr>
          <w:spacing w:val="-1"/>
        </w:rPr>
        <w:t xml:space="preserve"> </w:t>
      </w:r>
      <w:r>
        <w:t>работни места:</w:t>
      </w:r>
    </w:p>
    <w:p w:rsidR="00F52E24" w:rsidRDefault="00F52E24" w:rsidP="008D017B">
      <w:pPr>
        <w:pStyle w:val="a7"/>
        <w:numPr>
          <w:ilvl w:val="0"/>
          <w:numId w:val="35"/>
        </w:numPr>
        <w:tabs>
          <w:tab w:val="left" w:pos="1003"/>
        </w:tabs>
        <w:ind w:right="329" w:firstLine="360"/>
        <w:rPr>
          <w:sz w:val="24"/>
        </w:rPr>
      </w:pPr>
      <w:r>
        <w:rPr>
          <w:sz w:val="24"/>
        </w:rPr>
        <w:t>Деловодство</w:t>
      </w:r>
      <w:r>
        <w:rPr>
          <w:spacing w:val="1"/>
          <w:sz w:val="24"/>
        </w:rPr>
        <w:t xml:space="preserve"> </w:t>
      </w:r>
      <w:r>
        <w:rPr>
          <w:sz w:val="24"/>
        </w:rPr>
        <w:t>-</w:t>
      </w:r>
      <w:r>
        <w:rPr>
          <w:spacing w:val="1"/>
          <w:sz w:val="24"/>
        </w:rPr>
        <w:t xml:space="preserve"> </w:t>
      </w:r>
      <w:r>
        <w:rPr>
          <w:sz w:val="24"/>
        </w:rPr>
        <w:t>Деловодната</w:t>
      </w:r>
      <w:r>
        <w:rPr>
          <w:spacing w:val="1"/>
          <w:sz w:val="24"/>
        </w:rPr>
        <w:t xml:space="preserve"> </w:t>
      </w:r>
      <w:r>
        <w:rPr>
          <w:sz w:val="24"/>
        </w:rPr>
        <w:t>дейност</w:t>
      </w:r>
      <w:r>
        <w:rPr>
          <w:spacing w:val="1"/>
          <w:sz w:val="24"/>
        </w:rPr>
        <w:t xml:space="preserve"> </w:t>
      </w:r>
      <w:r>
        <w:rPr>
          <w:sz w:val="24"/>
        </w:rPr>
        <w:t>в</w:t>
      </w:r>
      <w:r>
        <w:rPr>
          <w:spacing w:val="1"/>
          <w:sz w:val="24"/>
        </w:rPr>
        <w:t xml:space="preserve"> </w:t>
      </w:r>
      <w:r>
        <w:rPr>
          <w:sz w:val="24"/>
        </w:rPr>
        <w:t>общината</w:t>
      </w:r>
      <w:r>
        <w:rPr>
          <w:spacing w:val="1"/>
          <w:sz w:val="24"/>
        </w:rPr>
        <w:t xml:space="preserve"> </w:t>
      </w:r>
      <w:r>
        <w:rPr>
          <w:sz w:val="24"/>
        </w:rPr>
        <w:t>и</w:t>
      </w:r>
      <w:r>
        <w:rPr>
          <w:spacing w:val="1"/>
          <w:sz w:val="24"/>
        </w:rPr>
        <w:t xml:space="preserve"> </w:t>
      </w:r>
      <w:r>
        <w:rPr>
          <w:sz w:val="24"/>
        </w:rPr>
        <w:t>вътрешното</w:t>
      </w:r>
      <w:r>
        <w:rPr>
          <w:spacing w:val="1"/>
          <w:sz w:val="24"/>
        </w:rPr>
        <w:t xml:space="preserve"> </w:t>
      </w:r>
      <w:r>
        <w:rPr>
          <w:sz w:val="24"/>
        </w:rPr>
        <w:t>движение</w:t>
      </w:r>
      <w:r>
        <w:rPr>
          <w:spacing w:val="1"/>
          <w:sz w:val="24"/>
        </w:rPr>
        <w:t xml:space="preserve"> </w:t>
      </w:r>
      <w:r>
        <w:rPr>
          <w:sz w:val="24"/>
        </w:rPr>
        <w:t>на</w:t>
      </w:r>
      <w:r>
        <w:rPr>
          <w:spacing w:val="1"/>
          <w:sz w:val="24"/>
        </w:rPr>
        <w:t xml:space="preserve"> </w:t>
      </w:r>
      <w:r>
        <w:rPr>
          <w:sz w:val="24"/>
        </w:rPr>
        <w:t>документите</w:t>
      </w:r>
      <w:r>
        <w:rPr>
          <w:spacing w:val="1"/>
          <w:sz w:val="24"/>
        </w:rPr>
        <w:t xml:space="preserve"> </w:t>
      </w:r>
      <w:r>
        <w:rPr>
          <w:sz w:val="24"/>
        </w:rPr>
        <w:t>се</w:t>
      </w:r>
      <w:r>
        <w:rPr>
          <w:spacing w:val="1"/>
          <w:sz w:val="24"/>
        </w:rPr>
        <w:t xml:space="preserve"> </w:t>
      </w:r>
      <w:r>
        <w:rPr>
          <w:sz w:val="24"/>
        </w:rPr>
        <w:t>извършва</w:t>
      </w:r>
      <w:r>
        <w:rPr>
          <w:spacing w:val="1"/>
          <w:sz w:val="24"/>
        </w:rPr>
        <w:t xml:space="preserve"> </w:t>
      </w:r>
      <w:r>
        <w:rPr>
          <w:sz w:val="24"/>
        </w:rPr>
        <w:t>изцяло</w:t>
      </w:r>
      <w:r>
        <w:rPr>
          <w:spacing w:val="1"/>
          <w:sz w:val="24"/>
        </w:rPr>
        <w:t xml:space="preserve"> </w:t>
      </w:r>
      <w:r>
        <w:rPr>
          <w:sz w:val="24"/>
        </w:rPr>
        <w:t>по</w:t>
      </w:r>
      <w:r>
        <w:rPr>
          <w:spacing w:val="1"/>
          <w:sz w:val="24"/>
        </w:rPr>
        <w:t xml:space="preserve"> </w:t>
      </w:r>
      <w:r>
        <w:rPr>
          <w:sz w:val="24"/>
        </w:rPr>
        <w:t>електронен</w:t>
      </w:r>
      <w:r>
        <w:rPr>
          <w:spacing w:val="1"/>
          <w:sz w:val="24"/>
        </w:rPr>
        <w:t xml:space="preserve"> </w:t>
      </w:r>
      <w:r>
        <w:rPr>
          <w:sz w:val="24"/>
        </w:rPr>
        <w:t>път.</w:t>
      </w:r>
      <w:r>
        <w:rPr>
          <w:spacing w:val="1"/>
          <w:sz w:val="24"/>
        </w:rPr>
        <w:t xml:space="preserve"> </w:t>
      </w:r>
      <w:r>
        <w:rPr>
          <w:sz w:val="24"/>
        </w:rPr>
        <w:t>С</w:t>
      </w:r>
      <w:r>
        <w:rPr>
          <w:spacing w:val="1"/>
          <w:sz w:val="24"/>
        </w:rPr>
        <w:t xml:space="preserve"> </w:t>
      </w:r>
      <w:r>
        <w:rPr>
          <w:sz w:val="24"/>
        </w:rPr>
        <w:t>това</w:t>
      </w:r>
      <w:r>
        <w:rPr>
          <w:spacing w:val="1"/>
          <w:sz w:val="24"/>
        </w:rPr>
        <w:t xml:space="preserve"> </w:t>
      </w:r>
      <w:r>
        <w:rPr>
          <w:sz w:val="24"/>
        </w:rPr>
        <w:t>се</w:t>
      </w:r>
      <w:r>
        <w:rPr>
          <w:spacing w:val="1"/>
          <w:sz w:val="24"/>
        </w:rPr>
        <w:t xml:space="preserve"> </w:t>
      </w:r>
      <w:r>
        <w:rPr>
          <w:sz w:val="24"/>
        </w:rPr>
        <w:t>осигурява</w:t>
      </w:r>
      <w:r>
        <w:rPr>
          <w:spacing w:val="1"/>
          <w:sz w:val="24"/>
        </w:rPr>
        <w:t xml:space="preserve"> </w:t>
      </w:r>
      <w:r>
        <w:rPr>
          <w:sz w:val="24"/>
        </w:rPr>
        <w:t>контрол,</w:t>
      </w:r>
      <w:r>
        <w:rPr>
          <w:spacing w:val="1"/>
          <w:sz w:val="24"/>
        </w:rPr>
        <w:t xml:space="preserve"> </w:t>
      </w:r>
      <w:r>
        <w:rPr>
          <w:sz w:val="24"/>
        </w:rPr>
        <w:t>бързина</w:t>
      </w:r>
      <w:r>
        <w:rPr>
          <w:spacing w:val="1"/>
          <w:sz w:val="24"/>
        </w:rPr>
        <w:t xml:space="preserve"> </w:t>
      </w:r>
      <w:r>
        <w:rPr>
          <w:sz w:val="24"/>
        </w:rPr>
        <w:t>и</w:t>
      </w:r>
      <w:r>
        <w:rPr>
          <w:spacing w:val="1"/>
          <w:sz w:val="24"/>
        </w:rPr>
        <w:t xml:space="preserve"> </w:t>
      </w:r>
      <w:r>
        <w:rPr>
          <w:sz w:val="24"/>
        </w:rPr>
        <w:t>качество</w:t>
      </w:r>
      <w:r>
        <w:rPr>
          <w:spacing w:val="1"/>
          <w:sz w:val="24"/>
        </w:rPr>
        <w:t xml:space="preserve"> </w:t>
      </w:r>
      <w:r>
        <w:rPr>
          <w:sz w:val="24"/>
        </w:rPr>
        <w:t>на</w:t>
      </w:r>
      <w:r>
        <w:rPr>
          <w:spacing w:val="1"/>
          <w:sz w:val="24"/>
        </w:rPr>
        <w:t xml:space="preserve"> </w:t>
      </w:r>
      <w:r>
        <w:rPr>
          <w:sz w:val="24"/>
        </w:rPr>
        <w:t>документооборота.</w:t>
      </w:r>
      <w:r>
        <w:rPr>
          <w:spacing w:val="1"/>
          <w:sz w:val="24"/>
        </w:rPr>
        <w:t xml:space="preserve"> </w:t>
      </w:r>
      <w:r>
        <w:rPr>
          <w:sz w:val="24"/>
        </w:rPr>
        <w:t>Оригиналите</w:t>
      </w:r>
      <w:r>
        <w:rPr>
          <w:spacing w:val="1"/>
          <w:sz w:val="24"/>
        </w:rPr>
        <w:t xml:space="preserve"> </w:t>
      </w:r>
      <w:r>
        <w:rPr>
          <w:sz w:val="24"/>
        </w:rPr>
        <w:t>се</w:t>
      </w:r>
      <w:r>
        <w:rPr>
          <w:spacing w:val="1"/>
          <w:sz w:val="24"/>
        </w:rPr>
        <w:t xml:space="preserve"> </w:t>
      </w:r>
      <w:r>
        <w:rPr>
          <w:sz w:val="24"/>
        </w:rPr>
        <w:t>съхраняват</w:t>
      </w:r>
      <w:r>
        <w:rPr>
          <w:spacing w:val="1"/>
          <w:sz w:val="24"/>
        </w:rPr>
        <w:t xml:space="preserve"> </w:t>
      </w:r>
      <w:r>
        <w:rPr>
          <w:sz w:val="24"/>
        </w:rPr>
        <w:t>в</w:t>
      </w:r>
      <w:r>
        <w:rPr>
          <w:spacing w:val="1"/>
          <w:sz w:val="24"/>
        </w:rPr>
        <w:t xml:space="preserve"> </w:t>
      </w:r>
      <w:r>
        <w:rPr>
          <w:sz w:val="24"/>
        </w:rPr>
        <w:t>архива</w:t>
      </w:r>
      <w:r>
        <w:rPr>
          <w:spacing w:val="1"/>
          <w:sz w:val="24"/>
        </w:rPr>
        <w:t xml:space="preserve"> </w:t>
      </w:r>
      <w:r>
        <w:rPr>
          <w:sz w:val="24"/>
        </w:rPr>
        <w:t>на</w:t>
      </w:r>
      <w:r>
        <w:rPr>
          <w:spacing w:val="1"/>
          <w:sz w:val="24"/>
        </w:rPr>
        <w:t xml:space="preserve"> </w:t>
      </w:r>
      <w:r>
        <w:rPr>
          <w:sz w:val="24"/>
        </w:rPr>
        <w:t>общината а служителите ползват сканираните изображения на документите</w:t>
      </w:r>
      <w:r w:rsidR="006661C3" w:rsidRPr="0038530E">
        <w:rPr>
          <w:sz w:val="24"/>
          <w:lang w:val="ru-RU"/>
        </w:rPr>
        <w:t xml:space="preserve"> </w:t>
      </w:r>
      <w:r>
        <w:rPr>
          <w:sz w:val="24"/>
        </w:rPr>
        <w:t>- директно от</w:t>
      </w:r>
      <w:r>
        <w:rPr>
          <w:spacing w:val="1"/>
          <w:sz w:val="24"/>
        </w:rPr>
        <w:t xml:space="preserve"> </w:t>
      </w:r>
      <w:r>
        <w:rPr>
          <w:sz w:val="24"/>
        </w:rPr>
        <w:t>своите</w:t>
      </w:r>
      <w:r>
        <w:rPr>
          <w:spacing w:val="22"/>
          <w:sz w:val="24"/>
        </w:rPr>
        <w:t xml:space="preserve"> </w:t>
      </w:r>
      <w:r>
        <w:rPr>
          <w:sz w:val="24"/>
        </w:rPr>
        <w:t>компютри.</w:t>
      </w:r>
      <w:r>
        <w:rPr>
          <w:spacing w:val="24"/>
          <w:sz w:val="24"/>
        </w:rPr>
        <w:t xml:space="preserve"> </w:t>
      </w:r>
      <w:r>
        <w:rPr>
          <w:sz w:val="24"/>
        </w:rPr>
        <w:t>В</w:t>
      </w:r>
      <w:r>
        <w:rPr>
          <w:spacing w:val="22"/>
          <w:sz w:val="24"/>
        </w:rPr>
        <w:t xml:space="preserve"> </w:t>
      </w:r>
      <w:r>
        <w:rPr>
          <w:sz w:val="24"/>
        </w:rPr>
        <w:t>деловодството</w:t>
      </w:r>
      <w:r>
        <w:rPr>
          <w:spacing w:val="24"/>
          <w:sz w:val="24"/>
        </w:rPr>
        <w:t xml:space="preserve"> </w:t>
      </w:r>
      <w:r>
        <w:rPr>
          <w:sz w:val="24"/>
        </w:rPr>
        <w:t>се</w:t>
      </w:r>
      <w:r>
        <w:rPr>
          <w:spacing w:val="24"/>
          <w:sz w:val="24"/>
        </w:rPr>
        <w:t xml:space="preserve"> </w:t>
      </w:r>
      <w:r>
        <w:rPr>
          <w:sz w:val="24"/>
        </w:rPr>
        <w:t>завеждат</w:t>
      </w:r>
      <w:r>
        <w:rPr>
          <w:spacing w:val="24"/>
          <w:sz w:val="24"/>
        </w:rPr>
        <w:t xml:space="preserve"> </w:t>
      </w:r>
      <w:r>
        <w:rPr>
          <w:sz w:val="24"/>
        </w:rPr>
        <w:t>жалби</w:t>
      </w:r>
      <w:r>
        <w:rPr>
          <w:spacing w:val="25"/>
          <w:sz w:val="24"/>
        </w:rPr>
        <w:t xml:space="preserve"> </w:t>
      </w:r>
      <w:r>
        <w:rPr>
          <w:sz w:val="24"/>
        </w:rPr>
        <w:t>и</w:t>
      </w:r>
      <w:r>
        <w:rPr>
          <w:spacing w:val="25"/>
          <w:sz w:val="24"/>
        </w:rPr>
        <w:t xml:space="preserve"> </w:t>
      </w:r>
      <w:r>
        <w:rPr>
          <w:sz w:val="24"/>
        </w:rPr>
        <w:t>заявления</w:t>
      </w:r>
      <w:r>
        <w:rPr>
          <w:spacing w:val="23"/>
          <w:sz w:val="24"/>
        </w:rPr>
        <w:t xml:space="preserve"> </w:t>
      </w:r>
      <w:r>
        <w:rPr>
          <w:sz w:val="24"/>
        </w:rPr>
        <w:t>по</w:t>
      </w:r>
      <w:r>
        <w:rPr>
          <w:spacing w:val="24"/>
          <w:sz w:val="24"/>
        </w:rPr>
        <w:t xml:space="preserve"> </w:t>
      </w:r>
      <w:r>
        <w:rPr>
          <w:sz w:val="24"/>
        </w:rPr>
        <w:t>закона</w:t>
      </w:r>
      <w:r>
        <w:rPr>
          <w:spacing w:val="23"/>
          <w:sz w:val="24"/>
        </w:rPr>
        <w:t xml:space="preserve"> </w:t>
      </w:r>
      <w:r>
        <w:rPr>
          <w:sz w:val="24"/>
        </w:rPr>
        <w:t>за</w:t>
      </w:r>
      <w:r>
        <w:rPr>
          <w:spacing w:val="23"/>
          <w:sz w:val="24"/>
        </w:rPr>
        <w:t xml:space="preserve"> </w:t>
      </w:r>
      <w:r>
        <w:rPr>
          <w:sz w:val="24"/>
        </w:rPr>
        <w:t>достъп</w:t>
      </w:r>
      <w:r>
        <w:rPr>
          <w:spacing w:val="-58"/>
          <w:sz w:val="24"/>
        </w:rPr>
        <w:t xml:space="preserve"> </w:t>
      </w:r>
      <w:r>
        <w:rPr>
          <w:sz w:val="24"/>
        </w:rPr>
        <w:t>до</w:t>
      </w:r>
      <w:r>
        <w:rPr>
          <w:spacing w:val="-1"/>
          <w:sz w:val="24"/>
        </w:rPr>
        <w:t xml:space="preserve"> </w:t>
      </w:r>
      <w:r>
        <w:rPr>
          <w:sz w:val="24"/>
        </w:rPr>
        <w:t>обществената</w:t>
      </w:r>
      <w:r>
        <w:rPr>
          <w:spacing w:val="-1"/>
          <w:sz w:val="24"/>
        </w:rPr>
        <w:t xml:space="preserve"> </w:t>
      </w:r>
      <w:r>
        <w:rPr>
          <w:sz w:val="24"/>
        </w:rPr>
        <w:t>информация.</w:t>
      </w:r>
    </w:p>
    <w:p w:rsidR="00F52E24" w:rsidRDefault="00F52E24" w:rsidP="008D017B">
      <w:pPr>
        <w:pStyle w:val="a7"/>
        <w:numPr>
          <w:ilvl w:val="0"/>
          <w:numId w:val="35"/>
        </w:numPr>
        <w:tabs>
          <w:tab w:val="left" w:pos="938"/>
        </w:tabs>
        <w:ind w:right="328" w:firstLine="360"/>
        <w:rPr>
          <w:sz w:val="24"/>
        </w:rPr>
      </w:pPr>
      <w:r>
        <w:rPr>
          <w:sz w:val="24"/>
        </w:rPr>
        <w:t>Гражданско състояние - Всички услуги по гражданско състояние се извършват на</w:t>
      </w:r>
      <w:r>
        <w:rPr>
          <w:spacing w:val="1"/>
          <w:sz w:val="24"/>
        </w:rPr>
        <w:t xml:space="preserve"> </w:t>
      </w:r>
      <w:r>
        <w:rPr>
          <w:sz w:val="24"/>
        </w:rPr>
        <w:t>момента - в рамките на 5 минути: издават се удостоверения за раждане, брак, родствени</w:t>
      </w:r>
      <w:r>
        <w:rPr>
          <w:spacing w:val="1"/>
          <w:sz w:val="24"/>
        </w:rPr>
        <w:t xml:space="preserve"> </w:t>
      </w:r>
      <w:r>
        <w:rPr>
          <w:sz w:val="24"/>
        </w:rPr>
        <w:t>връзки,</w:t>
      </w:r>
      <w:r>
        <w:rPr>
          <w:spacing w:val="-4"/>
          <w:sz w:val="24"/>
        </w:rPr>
        <w:t xml:space="preserve"> </w:t>
      </w:r>
      <w:r>
        <w:rPr>
          <w:sz w:val="24"/>
        </w:rPr>
        <w:t>наследници, постоянен</w:t>
      </w:r>
      <w:r>
        <w:rPr>
          <w:spacing w:val="1"/>
          <w:sz w:val="24"/>
        </w:rPr>
        <w:t xml:space="preserve"> </w:t>
      </w:r>
      <w:r>
        <w:rPr>
          <w:sz w:val="24"/>
        </w:rPr>
        <w:t>и</w:t>
      </w:r>
      <w:r>
        <w:rPr>
          <w:spacing w:val="1"/>
          <w:sz w:val="24"/>
        </w:rPr>
        <w:t xml:space="preserve"> </w:t>
      </w:r>
      <w:r>
        <w:rPr>
          <w:sz w:val="24"/>
        </w:rPr>
        <w:t>настоящ адрес,</w:t>
      </w:r>
      <w:r>
        <w:rPr>
          <w:spacing w:val="-1"/>
          <w:sz w:val="24"/>
        </w:rPr>
        <w:t xml:space="preserve"> </w:t>
      </w:r>
      <w:r>
        <w:rPr>
          <w:sz w:val="24"/>
        </w:rPr>
        <w:t>заверка</w:t>
      </w:r>
      <w:r>
        <w:rPr>
          <w:spacing w:val="-1"/>
          <w:sz w:val="24"/>
        </w:rPr>
        <w:t xml:space="preserve"> </w:t>
      </w:r>
      <w:r>
        <w:rPr>
          <w:sz w:val="24"/>
        </w:rPr>
        <w:t>за</w:t>
      </w:r>
      <w:r>
        <w:rPr>
          <w:spacing w:val="-1"/>
          <w:sz w:val="24"/>
        </w:rPr>
        <w:t xml:space="preserve"> </w:t>
      </w:r>
      <w:r>
        <w:rPr>
          <w:sz w:val="24"/>
        </w:rPr>
        <w:t>чужбина.</w:t>
      </w:r>
    </w:p>
    <w:p w:rsidR="00F52E24" w:rsidRDefault="00F52E24" w:rsidP="008D017B">
      <w:pPr>
        <w:pStyle w:val="a7"/>
        <w:numPr>
          <w:ilvl w:val="0"/>
          <w:numId w:val="35"/>
        </w:numPr>
        <w:tabs>
          <w:tab w:val="left" w:pos="948"/>
        </w:tabs>
        <w:ind w:right="329" w:firstLine="360"/>
        <w:rPr>
          <w:sz w:val="24"/>
        </w:rPr>
      </w:pPr>
      <w:r>
        <w:rPr>
          <w:sz w:val="24"/>
        </w:rPr>
        <w:t>Общинска собственост - Услуги по плащане на наеми, за неограничен период от</w:t>
      </w:r>
      <w:r>
        <w:rPr>
          <w:spacing w:val="1"/>
          <w:sz w:val="24"/>
        </w:rPr>
        <w:t xml:space="preserve"> </w:t>
      </w:r>
      <w:r>
        <w:rPr>
          <w:sz w:val="24"/>
        </w:rPr>
        <w:t>време,</w:t>
      </w:r>
      <w:r>
        <w:rPr>
          <w:spacing w:val="1"/>
          <w:sz w:val="24"/>
        </w:rPr>
        <w:t xml:space="preserve"> </w:t>
      </w:r>
      <w:r>
        <w:rPr>
          <w:sz w:val="24"/>
        </w:rPr>
        <w:t>по</w:t>
      </w:r>
      <w:r>
        <w:rPr>
          <w:spacing w:val="1"/>
          <w:sz w:val="24"/>
        </w:rPr>
        <w:t xml:space="preserve"> </w:t>
      </w:r>
      <w:r>
        <w:rPr>
          <w:sz w:val="24"/>
        </w:rPr>
        <w:t>регистрация</w:t>
      </w:r>
      <w:r>
        <w:rPr>
          <w:spacing w:val="1"/>
          <w:sz w:val="24"/>
        </w:rPr>
        <w:t xml:space="preserve"> </w:t>
      </w:r>
      <w:r>
        <w:rPr>
          <w:sz w:val="24"/>
        </w:rPr>
        <w:t>и</w:t>
      </w:r>
      <w:r>
        <w:rPr>
          <w:spacing w:val="1"/>
          <w:sz w:val="24"/>
        </w:rPr>
        <w:t xml:space="preserve"> </w:t>
      </w:r>
      <w:r>
        <w:rPr>
          <w:sz w:val="24"/>
        </w:rPr>
        <w:t>издаване на разрешения</w:t>
      </w:r>
      <w:r>
        <w:rPr>
          <w:spacing w:val="1"/>
          <w:sz w:val="24"/>
        </w:rPr>
        <w:t xml:space="preserve"> </w:t>
      </w:r>
      <w:r>
        <w:rPr>
          <w:sz w:val="24"/>
        </w:rPr>
        <w:t>за различни</w:t>
      </w:r>
      <w:r>
        <w:rPr>
          <w:spacing w:val="1"/>
          <w:sz w:val="24"/>
        </w:rPr>
        <w:t xml:space="preserve"> </w:t>
      </w:r>
      <w:r>
        <w:rPr>
          <w:sz w:val="24"/>
        </w:rPr>
        <w:t>стопански</w:t>
      </w:r>
      <w:r>
        <w:rPr>
          <w:spacing w:val="1"/>
          <w:sz w:val="24"/>
        </w:rPr>
        <w:t xml:space="preserve"> </w:t>
      </w:r>
      <w:r>
        <w:rPr>
          <w:sz w:val="24"/>
        </w:rPr>
        <w:t>дейности</w:t>
      </w:r>
      <w:r>
        <w:rPr>
          <w:spacing w:val="1"/>
          <w:sz w:val="24"/>
        </w:rPr>
        <w:t xml:space="preserve"> </w:t>
      </w:r>
      <w:r>
        <w:rPr>
          <w:sz w:val="24"/>
        </w:rPr>
        <w:t>и</w:t>
      </w:r>
      <w:r>
        <w:rPr>
          <w:spacing w:val="1"/>
          <w:sz w:val="24"/>
        </w:rPr>
        <w:t xml:space="preserve"> </w:t>
      </w:r>
      <w:r>
        <w:rPr>
          <w:sz w:val="24"/>
        </w:rPr>
        <w:t>случаи,</w:t>
      </w:r>
      <w:r>
        <w:rPr>
          <w:spacing w:val="1"/>
          <w:sz w:val="24"/>
        </w:rPr>
        <w:t xml:space="preserve"> </w:t>
      </w:r>
      <w:r>
        <w:rPr>
          <w:sz w:val="24"/>
        </w:rPr>
        <w:t>картотекиране,</w:t>
      </w:r>
      <w:r>
        <w:rPr>
          <w:spacing w:val="1"/>
          <w:sz w:val="24"/>
        </w:rPr>
        <w:t xml:space="preserve"> </w:t>
      </w:r>
      <w:r>
        <w:rPr>
          <w:sz w:val="24"/>
        </w:rPr>
        <w:t>обслужване</w:t>
      </w:r>
      <w:r>
        <w:rPr>
          <w:spacing w:val="1"/>
          <w:sz w:val="24"/>
        </w:rPr>
        <w:t xml:space="preserve"> </w:t>
      </w:r>
      <w:r>
        <w:rPr>
          <w:sz w:val="24"/>
        </w:rPr>
        <w:t>на</w:t>
      </w:r>
      <w:r>
        <w:rPr>
          <w:spacing w:val="1"/>
          <w:sz w:val="24"/>
        </w:rPr>
        <w:t xml:space="preserve"> </w:t>
      </w:r>
      <w:r>
        <w:rPr>
          <w:sz w:val="24"/>
        </w:rPr>
        <w:t>граждани</w:t>
      </w:r>
      <w:r>
        <w:rPr>
          <w:spacing w:val="1"/>
          <w:sz w:val="24"/>
        </w:rPr>
        <w:t xml:space="preserve"> </w:t>
      </w:r>
      <w:r>
        <w:rPr>
          <w:sz w:val="24"/>
        </w:rPr>
        <w:t>и</w:t>
      </w:r>
      <w:r>
        <w:rPr>
          <w:spacing w:val="1"/>
          <w:sz w:val="24"/>
        </w:rPr>
        <w:t xml:space="preserve"> </w:t>
      </w:r>
      <w:r>
        <w:rPr>
          <w:sz w:val="24"/>
        </w:rPr>
        <w:t>фирми</w:t>
      </w:r>
      <w:r>
        <w:rPr>
          <w:spacing w:val="1"/>
          <w:sz w:val="24"/>
        </w:rPr>
        <w:t xml:space="preserve"> </w:t>
      </w:r>
      <w:r>
        <w:rPr>
          <w:sz w:val="24"/>
        </w:rPr>
        <w:t>във</w:t>
      </w:r>
      <w:r>
        <w:rPr>
          <w:spacing w:val="1"/>
          <w:sz w:val="24"/>
        </w:rPr>
        <w:t xml:space="preserve"> </w:t>
      </w:r>
      <w:r>
        <w:rPr>
          <w:sz w:val="24"/>
        </w:rPr>
        <w:t>връзка</w:t>
      </w:r>
      <w:r>
        <w:rPr>
          <w:spacing w:val="1"/>
          <w:sz w:val="24"/>
        </w:rPr>
        <w:t xml:space="preserve"> </w:t>
      </w:r>
      <w:r>
        <w:rPr>
          <w:sz w:val="24"/>
        </w:rPr>
        <w:t>с</w:t>
      </w:r>
      <w:r>
        <w:rPr>
          <w:spacing w:val="1"/>
          <w:sz w:val="24"/>
        </w:rPr>
        <w:t xml:space="preserve"> </w:t>
      </w:r>
      <w:r>
        <w:rPr>
          <w:sz w:val="24"/>
        </w:rPr>
        <w:t>търгове</w:t>
      </w:r>
      <w:r>
        <w:rPr>
          <w:spacing w:val="1"/>
          <w:sz w:val="24"/>
        </w:rPr>
        <w:t xml:space="preserve"> </w:t>
      </w:r>
      <w:r>
        <w:rPr>
          <w:sz w:val="24"/>
        </w:rPr>
        <w:t>за</w:t>
      </w:r>
      <w:r>
        <w:rPr>
          <w:spacing w:val="1"/>
          <w:sz w:val="24"/>
        </w:rPr>
        <w:t xml:space="preserve"> </w:t>
      </w:r>
      <w:r>
        <w:rPr>
          <w:sz w:val="24"/>
        </w:rPr>
        <w:t>отдаване</w:t>
      </w:r>
      <w:r>
        <w:rPr>
          <w:spacing w:val="-2"/>
          <w:sz w:val="24"/>
        </w:rPr>
        <w:t xml:space="preserve"> </w:t>
      </w:r>
      <w:r>
        <w:rPr>
          <w:sz w:val="24"/>
        </w:rPr>
        <w:t>под наем</w:t>
      </w:r>
      <w:r>
        <w:rPr>
          <w:spacing w:val="-1"/>
          <w:sz w:val="24"/>
        </w:rPr>
        <w:t xml:space="preserve"> </w:t>
      </w:r>
      <w:r>
        <w:rPr>
          <w:sz w:val="24"/>
        </w:rPr>
        <w:t>на</w:t>
      </w:r>
      <w:r>
        <w:rPr>
          <w:spacing w:val="-1"/>
          <w:sz w:val="24"/>
        </w:rPr>
        <w:t xml:space="preserve"> </w:t>
      </w:r>
      <w:r>
        <w:rPr>
          <w:sz w:val="24"/>
        </w:rPr>
        <w:t>общинска</w:t>
      </w:r>
      <w:r>
        <w:rPr>
          <w:spacing w:val="-1"/>
          <w:sz w:val="24"/>
        </w:rPr>
        <w:t xml:space="preserve"> </w:t>
      </w:r>
      <w:r>
        <w:rPr>
          <w:sz w:val="24"/>
        </w:rPr>
        <w:t>собственост и</w:t>
      </w:r>
      <w:r>
        <w:rPr>
          <w:spacing w:val="-2"/>
          <w:sz w:val="24"/>
        </w:rPr>
        <w:t xml:space="preserve"> </w:t>
      </w:r>
      <w:r>
        <w:rPr>
          <w:sz w:val="24"/>
        </w:rPr>
        <w:t>приватизация.</w:t>
      </w:r>
    </w:p>
    <w:p w:rsidR="00F52E24" w:rsidRDefault="00F52E24" w:rsidP="008D017B">
      <w:pPr>
        <w:pStyle w:val="a7"/>
        <w:numPr>
          <w:ilvl w:val="0"/>
          <w:numId w:val="35"/>
        </w:numPr>
        <w:tabs>
          <w:tab w:val="left" w:pos="1005"/>
        </w:tabs>
        <w:ind w:right="329" w:firstLine="360"/>
        <w:rPr>
          <w:sz w:val="24"/>
        </w:rPr>
      </w:pPr>
      <w:r>
        <w:rPr>
          <w:sz w:val="24"/>
        </w:rPr>
        <w:t>Териториално</w:t>
      </w:r>
      <w:r>
        <w:rPr>
          <w:spacing w:val="1"/>
          <w:sz w:val="24"/>
        </w:rPr>
        <w:t xml:space="preserve"> </w:t>
      </w:r>
      <w:r>
        <w:rPr>
          <w:sz w:val="24"/>
        </w:rPr>
        <w:t>устройство</w:t>
      </w:r>
      <w:r>
        <w:rPr>
          <w:spacing w:val="1"/>
          <w:sz w:val="24"/>
        </w:rPr>
        <w:t xml:space="preserve"> </w:t>
      </w:r>
      <w:r>
        <w:rPr>
          <w:sz w:val="24"/>
        </w:rPr>
        <w:t>-</w:t>
      </w:r>
      <w:r>
        <w:rPr>
          <w:spacing w:val="1"/>
          <w:sz w:val="24"/>
        </w:rPr>
        <w:t xml:space="preserve"> </w:t>
      </w:r>
      <w:r>
        <w:rPr>
          <w:sz w:val="24"/>
        </w:rPr>
        <w:t>осигурява</w:t>
      </w:r>
      <w:r>
        <w:rPr>
          <w:spacing w:val="1"/>
          <w:sz w:val="24"/>
        </w:rPr>
        <w:t xml:space="preserve"> </w:t>
      </w:r>
      <w:r>
        <w:rPr>
          <w:sz w:val="24"/>
        </w:rPr>
        <w:t>на</w:t>
      </w:r>
      <w:r>
        <w:rPr>
          <w:spacing w:val="1"/>
          <w:sz w:val="24"/>
        </w:rPr>
        <w:t xml:space="preserve"> </w:t>
      </w:r>
      <w:r>
        <w:rPr>
          <w:sz w:val="24"/>
        </w:rPr>
        <w:t>гражданите</w:t>
      </w:r>
      <w:r>
        <w:rPr>
          <w:spacing w:val="1"/>
          <w:sz w:val="24"/>
        </w:rPr>
        <w:t xml:space="preserve"> </w:t>
      </w:r>
      <w:r>
        <w:rPr>
          <w:sz w:val="24"/>
        </w:rPr>
        <w:t>и</w:t>
      </w:r>
      <w:r>
        <w:rPr>
          <w:spacing w:val="1"/>
          <w:sz w:val="24"/>
        </w:rPr>
        <w:t xml:space="preserve"> </w:t>
      </w:r>
      <w:r>
        <w:rPr>
          <w:sz w:val="24"/>
        </w:rPr>
        <w:t>фирмите</w:t>
      </w:r>
      <w:r>
        <w:rPr>
          <w:spacing w:val="1"/>
          <w:sz w:val="24"/>
        </w:rPr>
        <w:t xml:space="preserve"> </w:t>
      </w:r>
      <w:r>
        <w:rPr>
          <w:sz w:val="24"/>
        </w:rPr>
        <w:t>комплексно</w:t>
      </w:r>
      <w:r>
        <w:rPr>
          <w:spacing w:val="1"/>
          <w:sz w:val="24"/>
        </w:rPr>
        <w:t xml:space="preserve"> </w:t>
      </w:r>
      <w:r>
        <w:rPr>
          <w:sz w:val="24"/>
        </w:rPr>
        <w:t>обслужване съгласно изискванията на Закона за устройство на територията- издаване на</w:t>
      </w:r>
      <w:r>
        <w:rPr>
          <w:spacing w:val="1"/>
          <w:sz w:val="24"/>
        </w:rPr>
        <w:t xml:space="preserve"> </w:t>
      </w:r>
      <w:r>
        <w:rPr>
          <w:sz w:val="24"/>
        </w:rPr>
        <w:t>скици и визи, проверка състоянието на имоти според кадастрален план, заверка данъчни</w:t>
      </w:r>
      <w:r>
        <w:rPr>
          <w:spacing w:val="1"/>
          <w:sz w:val="24"/>
        </w:rPr>
        <w:t xml:space="preserve"> </w:t>
      </w:r>
      <w:r>
        <w:rPr>
          <w:sz w:val="24"/>
        </w:rPr>
        <w:t>декларации</w:t>
      </w:r>
      <w:r>
        <w:rPr>
          <w:spacing w:val="1"/>
          <w:sz w:val="24"/>
        </w:rPr>
        <w:t xml:space="preserve"> </w:t>
      </w:r>
      <w:r>
        <w:rPr>
          <w:sz w:val="24"/>
        </w:rPr>
        <w:t>и</w:t>
      </w:r>
      <w:r>
        <w:rPr>
          <w:spacing w:val="1"/>
          <w:sz w:val="24"/>
        </w:rPr>
        <w:t xml:space="preserve"> </w:t>
      </w:r>
      <w:r>
        <w:rPr>
          <w:sz w:val="24"/>
        </w:rPr>
        <w:t>др.</w:t>
      </w:r>
    </w:p>
    <w:p w:rsidR="00F52E24" w:rsidRPr="00112CA4" w:rsidRDefault="00F52E24" w:rsidP="008D017B">
      <w:pPr>
        <w:pStyle w:val="a7"/>
        <w:numPr>
          <w:ilvl w:val="0"/>
          <w:numId w:val="35"/>
        </w:numPr>
        <w:tabs>
          <w:tab w:val="left" w:pos="1005"/>
        </w:tabs>
        <w:ind w:right="329" w:firstLine="360"/>
        <w:rPr>
          <w:sz w:val="24"/>
          <w:szCs w:val="24"/>
        </w:rPr>
      </w:pPr>
      <w:r>
        <w:rPr>
          <w:sz w:val="24"/>
        </w:rPr>
        <w:t>Каса</w:t>
      </w:r>
      <w:r w:rsidRPr="00F52E24">
        <w:rPr>
          <w:spacing w:val="1"/>
          <w:sz w:val="24"/>
        </w:rPr>
        <w:t xml:space="preserve"> </w:t>
      </w:r>
      <w:r w:rsidRPr="00112CA4">
        <w:rPr>
          <w:sz w:val="24"/>
          <w:szCs w:val="24"/>
        </w:rPr>
        <w:t>-</w:t>
      </w:r>
      <w:r w:rsidRPr="00112CA4">
        <w:rPr>
          <w:spacing w:val="1"/>
          <w:sz w:val="24"/>
          <w:szCs w:val="24"/>
        </w:rPr>
        <w:t xml:space="preserve"> </w:t>
      </w:r>
      <w:r w:rsidRPr="00112CA4">
        <w:rPr>
          <w:sz w:val="24"/>
          <w:szCs w:val="24"/>
        </w:rPr>
        <w:t>Осигурена</w:t>
      </w:r>
      <w:r w:rsidRPr="00112CA4">
        <w:rPr>
          <w:spacing w:val="1"/>
          <w:sz w:val="24"/>
          <w:szCs w:val="24"/>
        </w:rPr>
        <w:t xml:space="preserve"> </w:t>
      </w:r>
      <w:r w:rsidRPr="00112CA4">
        <w:rPr>
          <w:sz w:val="24"/>
          <w:szCs w:val="24"/>
        </w:rPr>
        <w:t>е</w:t>
      </w:r>
      <w:r w:rsidRPr="00112CA4">
        <w:rPr>
          <w:spacing w:val="1"/>
          <w:sz w:val="24"/>
          <w:szCs w:val="24"/>
        </w:rPr>
        <w:t xml:space="preserve"> </w:t>
      </w:r>
      <w:r w:rsidRPr="00112CA4">
        <w:rPr>
          <w:sz w:val="24"/>
          <w:szCs w:val="24"/>
        </w:rPr>
        <w:t>връзка</w:t>
      </w:r>
      <w:r w:rsidRPr="00112CA4">
        <w:rPr>
          <w:spacing w:val="1"/>
          <w:sz w:val="24"/>
          <w:szCs w:val="24"/>
        </w:rPr>
        <w:t xml:space="preserve"> </w:t>
      </w:r>
      <w:r w:rsidRPr="00112CA4">
        <w:rPr>
          <w:sz w:val="24"/>
          <w:szCs w:val="24"/>
        </w:rPr>
        <w:t>на</w:t>
      </w:r>
      <w:r w:rsidRPr="00112CA4">
        <w:rPr>
          <w:spacing w:val="1"/>
          <w:sz w:val="24"/>
          <w:szCs w:val="24"/>
        </w:rPr>
        <w:t xml:space="preserve"> </w:t>
      </w:r>
      <w:r w:rsidRPr="00112CA4">
        <w:rPr>
          <w:sz w:val="24"/>
          <w:szCs w:val="24"/>
        </w:rPr>
        <w:t>касовата</w:t>
      </w:r>
      <w:r w:rsidRPr="00112CA4">
        <w:rPr>
          <w:spacing w:val="1"/>
          <w:sz w:val="24"/>
          <w:szCs w:val="24"/>
        </w:rPr>
        <w:t xml:space="preserve"> </w:t>
      </w:r>
      <w:r w:rsidRPr="00112CA4">
        <w:rPr>
          <w:sz w:val="24"/>
          <w:szCs w:val="24"/>
        </w:rPr>
        <w:t>система</w:t>
      </w:r>
      <w:r w:rsidRPr="00112CA4">
        <w:rPr>
          <w:spacing w:val="1"/>
          <w:sz w:val="24"/>
          <w:szCs w:val="24"/>
        </w:rPr>
        <w:t xml:space="preserve"> </w:t>
      </w:r>
      <w:r w:rsidRPr="00112CA4">
        <w:rPr>
          <w:sz w:val="24"/>
          <w:szCs w:val="24"/>
        </w:rPr>
        <w:t>с</w:t>
      </w:r>
      <w:r w:rsidRPr="00112CA4">
        <w:rPr>
          <w:spacing w:val="1"/>
          <w:sz w:val="24"/>
          <w:szCs w:val="24"/>
        </w:rPr>
        <w:t xml:space="preserve"> </w:t>
      </w:r>
      <w:r w:rsidRPr="00112CA4">
        <w:rPr>
          <w:sz w:val="24"/>
          <w:szCs w:val="24"/>
        </w:rPr>
        <w:t>заведените</w:t>
      </w:r>
      <w:r w:rsidRPr="00112CA4">
        <w:rPr>
          <w:spacing w:val="1"/>
          <w:sz w:val="24"/>
          <w:szCs w:val="24"/>
        </w:rPr>
        <w:t xml:space="preserve"> </w:t>
      </w:r>
      <w:r w:rsidRPr="00112CA4">
        <w:rPr>
          <w:sz w:val="24"/>
          <w:szCs w:val="24"/>
        </w:rPr>
        <w:t>заявления</w:t>
      </w:r>
      <w:r w:rsidRPr="00112CA4">
        <w:rPr>
          <w:spacing w:val="1"/>
          <w:sz w:val="24"/>
          <w:szCs w:val="24"/>
        </w:rPr>
        <w:t xml:space="preserve"> </w:t>
      </w:r>
      <w:r w:rsidRPr="00112CA4">
        <w:rPr>
          <w:sz w:val="24"/>
          <w:szCs w:val="24"/>
        </w:rPr>
        <w:t>за</w:t>
      </w:r>
      <w:r w:rsidRPr="00112CA4">
        <w:rPr>
          <w:spacing w:val="1"/>
          <w:sz w:val="24"/>
          <w:szCs w:val="24"/>
        </w:rPr>
        <w:t xml:space="preserve"> </w:t>
      </w:r>
      <w:r w:rsidRPr="00112CA4">
        <w:rPr>
          <w:sz w:val="24"/>
          <w:szCs w:val="24"/>
        </w:rPr>
        <w:t>извършване на услуги и регистъра за наемните отношения, с което се извършва плащане</w:t>
      </w:r>
      <w:r w:rsidRPr="00112CA4">
        <w:rPr>
          <w:spacing w:val="1"/>
          <w:sz w:val="24"/>
          <w:szCs w:val="24"/>
        </w:rPr>
        <w:t xml:space="preserve"> </w:t>
      </w:r>
      <w:r w:rsidRPr="00112CA4">
        <w:rPr>
          <w:sz w:val="24"/>
          <w:szCs w:val="24"/>
        </w:rPr>
        <w:t>на цената на услугата или наема в реално време и се подава обратна информация към</w:t>
      </w:r>
      <w:r w:rsidRPr="00112CA4">
        <w:rPr>
          <w:spacing w:val="1"/>
          <w:sz w:val="24"/>
          <w:szCs w:val="24"/>
        </w:rPr>
        <w:t xml:space="preserve"> </w:t>
      </w:r>
      <w:r w:rsidRPr="00112CA4">
        <w:rPr>
          <w:sz w:val="24"/>
          <w:szCs w:val="24"/>
        </w:rPr>
        <w:t>останалите</w:t>
      </w:r>
      <w:r w:rsidRPr="00112CA4">
        <w:rPr>
          <w:spacing w:val="35"/>
          <w:sz w:val="24"/>
          <w:szCs w:val="24"/>
        </w:rPr>
        <w:t xml:space="preserve"> </w:t>
      </w:r>
      <w:r w:rsidRPr="00112CA4">
        <w:rPr>
          <w:sz w:val="24"/>
          <w:szCs w:val="24"/>
        </w:rPr>
        <w:t>системи</w:t>
      </w:r>
      <w:r w:rsidRPr="00112CA4">
        <w:rPr>
          <w:spacing w:val="38"/>
          <w:sz w:val="24"/>
          <w:szCs w:val="24"/>
        </w:rPr>
        <w:t xml:space="preserve"> </w:t>
      </w:r>
      <w:r w:rsidRPr="00112CA4">
        <w:rPr>
          <w:sz w:val="24"/>
          <w:szCs w:val="24"/>
        </w:rPr>
        <w:t>автоматично.</w:t>
      </w:r>
      <w:r w:rsidRPr="00112CA4">
        <w:rPr>
          <w:spacing w:val="36"/>
          <w:sz w:val="24"/>
          <w:szCs w:val="24"/>
        </w:rPr>
        <w:t xml:space="preserve"> </w:t>
      </w:r>
      <w:r w:rsidRPr="00112CA4">
        <w:rPr>
          <w:sz w:val="24"/>
          <w:szCs w:val="24"/>
        </w:rPr>
        <w:t>Събраните</w:t>
      </w:r>
      <w:r w:rsidRPr="00112CA4">
        <w:rPr>
          <w:spacing w:val="34"/>
          <w:sz w:val="24"/>
          <w:szCs w:val="24"/>
        </w:rPr>
        <w:t xml:space="preserve"> </w:t>
      </w:r>
      <w:r w:rsidRPr="00112CA4">
        <w:rPr>
          <w:sz w:val="24"/>
          <w:szCs w:val="24"/>
        </w:rPr>
        <w:t>приходи</w:t>
      </w:r>
      <w:r w:rsidRPr="00112CA4">
        <w:rPr>
          <w:spacing w:val="38"/>
          <w:sz w:val="24"/>
          <w:szCs w:val="24"/>
        </w:rPr>
        <w:t xml:space="preserve"> </w:t>
      </w:r>
      <w:r w:rsidRPr="00112CA4">
        <w:rPr>
          <w:sz w:val="24"/>
          <w:szCs w:val="24"/>
        </w:rPr>
        <w:t>постъпват</w:t>
      </w:r>
      <w:r w:rsidRPr="00112CA4">
        <w:rPr>
          <w:spacing w:val="37"/>
          <w:sz w:val="24"/>
          <w:szCs w:val="24"/>
        </w:rPr>
        <w:t xml:space="preserve"> </w:t>
      </w:r>
      <w:r w:rsidRPr="00112CA4">
        <w:rPr>
          <w:sz w:val="24"/>
          <w:szCs w:val="24"/>
        </w:rPr>
        <w:t>по</w:t>
      </w:r>
      <w:r w:rsidRPr="00112CA4">
        <w:rPr>
          <w:spacing w:val="35"/>
          <w:sz w:val="24"/>
          <w:szCs w:val="24"/>
        </w:rPr>
        <w:t xml:space="preserve"> </w:t>
      </w:r>
      <w:r w:rsidRPr="00112CA4">
        <w:rPr>
          <w:sz w:val="24"/>
          <w:szCs w:val="24"/>
        </w:rPr>
        <w:t>банкова</w:t>
      </w:r>
      <w:r w:rsidRPr="00112CA4">
        <w:rPr>
          <w:spacing w:val="35"/>
          <w:sz w:val="24"/>
          <w:szCs w:val="24"/>
        </w:rPr>
        <w:t xml:space="preserve"> </w:t>
      </w:r>
      <w:r w:rsidRPr="00112CA4">
        <w:rPr>
          <w:sz w:val="24"/>
          <w:szCs w:val="24"/>
        </w:rPr>
        <w:t>сметка</w:t>
      </w:r>
      <w:r w:rsidRPr="00112CA4">
        <w:rPr>
          <w:spacing w:val="36"/>
          <w:sz w:val="24"/>
          <w:szCs w:val="24"/>
        </w:rPr>
        <w:t xml:space="preserve"> </w:t>
      </w:r>
      <w:r w:rsidRPr="00112CA4">
        <w:rPr>
          <w:sz w:val="24"/>
          <w:szCs w:val="24"/>
        </w:rPr>
        <w:t>на общината в деня на тяхното събиране, което е централизирано на едно единствено място</w:t>
      </w:r>
      <w:r w:rsidRPr="00112CA4">
        <w:rPr>
          <w:spacing w:val="1"/>
          <w:sz w:val="24"/>
          <w:szCs w:val="24"/>
        </w:rPr>
        <w:t xml:space="preserve"> </w:t>
      </w:r>
      <w:r w:rsidRPr="00112CA4">
        <w:rPr>
          <w:sz w:val="24"/>
          <w:szCs w:val="24"/>
        </w:rPr>
        <w:t>в</w:t>
      </w:r>
      <w:r w:rsidRPr="00112CA4">
        <w:rPr>
          <w:spacing w:val="-1"/>
          <w:sz w:val="24"/>
          <w:szCs w:val="24"/>
        </w:rPr>
        <w:t xml:space="preserve"> </w:t>
      </w:r>
      <w:r w:rsidRPr="00112CA4">
        <w:rPr>
          <w:sz w:val="24"/>
          <w:szCs w:val="24"/>
        </w:rPr>
        <w:t>общината.</w:t>
      </w:r>
    </w:p>
    <w:p w:rsidR="00F52E24" w:rsidRPr="00112CA4" w:rsidRDefault="00F52E24" w:rsidP="00F52E24">
      <w:pPr>
        <w:tabs>
          <w:tab w:val="left" w:pos="1015"/>
        </w:tabs>
        <w:ind w:right="328"/>
        <w:rPr>
          <w:sz w:val="24"/>
          <w:szCs w:val="24"/>
        </w:rPr>
      </w:pPr>
    </w:p>
    <w:p w:rsidR="00F52E24" w:rsidRDefault="00F52E24" w:rsidP="00F52E24">
      <w:pPr>
        <w:tabs>
          <w:tab w:val="left" w:pos="1015"/>
        </w:tabs>
        <w:ind w:right="328"/>
        <w:rPr>
          <w:sz w:val="24"/>
        </w:rPr>
      </w:pPr>
    </w:p>
    <w:p w:rsidR="0074623F" w:rsidRDefault="0074623F" w:rsidP="00F52E24">
      <w:pPr>
        <w:tabs>
          <w:tab w:val="left" w:pos="1015"/>
        </w:tabs>
        <w:ind w:right="328"/>
        <w:rPr>
          <w:sz w:val="24"/>
        </w:rPr>
      </w:pPr>
    </w:p>
    <w:p w:rsidR="0074623F" w:rsidRDefault="0074623F" w:rsidP="00F52E24">
      <w:pPr>
        <w:tabs>
          <w:tab w:val="left" w:pos="1015"/>
        </w:tabs>
        <w:ind w:right="328"/>
        <w:rPr>
          <w:sz w:val="24"/>
        </w:rPr>
      </w:pPr>
    </w:p>
    <w:p w:rsidR="0074623F" w:rsidRDefault="0074623F" w:rsidP="00F52E24">
      <w:pPr>
        <w:tabs>
          <w:tab w:val="left" w:pos="1015"/>
        </w:tabs>
        <w:ind w:right="328"/>
        <w:rPr>
          <w:sz w:val="24"/>
        </w:rPr>
      </w:pPr>
    </w:p>
    <w:p w:rsidR="0074623F" w:rsidRDefault="0074623F" w:rsidP="00F52E24">
      <w:pPr>
        <w:tabs>
          <w:tab w:val="left" w:pos="1015"/>
        </w:tabs>
        <w:ind w:right="328"/>
        <w:rPr>
          <w:sz w:val="24"/>
        </w:rPr>
      </w:pPr>
    </w:p>
    <w:p w:rsidR="0074623F" w:rsidRDefault="0074623F" w:rsidP="00F52E24">
      <w:pPr>
        <w:tabs>
          <w:tab w:val="left" w:pos="1015"/>
        </w:tabs>
        <w:ind w:right="328"/>
        <w:rPr>
          <w:sz w:val="24"/>
        </w:rPr>
      </w:pPr>
    </w:p>
    <w:p w:rsidR="0074623F" w:rsidRDefault="0074623F" w:rsidP="00F52E24">
      <w:pPr>
        <w:tabs>
          <w:tab w:val="left" w:pos="1015"/>
        </w:tabs>
        <w:ind w:right="328"/>
        <w:rPr>
          <w:sz w:val="24"/>
        </w:rPr>
      </w:pPr>
    </w:p>
    <w:p w:rsidR="0074623F" w:rsidRDefault="0074623F" w:rsidP="00F52E24">
      <w:pPr>
        <w:tabs>
          <w:tab w:val="left" w:pos="1015"/>
        </w:tabs>
        <w:ind w:right="328"/>
        <w:rPr>
          <w:sz w:val="24"/>
        </w:rPr>
      </w:pPr>
    </w:p>
    <w:p w:rsidR="0074623F" w:rsidRDefault="0074623F" w:rsidP="00F52E24">
      <w:pPr>
        <w:tabs>
          <w:tab w:val="left" w:pos="1015"/>
        </w:tabs>
        <w:ind w:right="328"/>
        <w:rPr>
          <w:sz w:val="24"/>
        </w:rPr>
      </w:pPr>
    </w:p>
    <w:p w:rsidR="0074623F" w:rsidRDefault="0074623F" w:rsidP="0074623F">
      <w:pPr>
        <w:pStyle w:val="a3"/>
        <w:tabs>
          <w:tab w:val="left" w:pos="3186"/>
          <w:tab w:val="left" w:pos="4858"/>
          <w:tab w:val="left" w:pos="6049"/>
          <w:tab w:val="left" w:pos="7028"/>
          <w:tab w:val="left" w:pos="8562"/>
        </w:tabs>
        <w:ind w:left="318" w:right="330"/>
      </w:pPr>
      <w:r>
        <w:lastRenderedPageBreak/>
        <w:t>Функционира</w:t>
      </w:r>
      <w:r>
        <w:tab/>
        <w:t>интернет</w:t>
      </w:r>
      <w:r>
        <w:tab/>
        <w:t>сайт</w:t>
      </w:r>
      <w:r>
        <w:tab/>
        <w:t>на</w:t>
      </w:r>
      <w:r>
        <w:tab/>
        <w:t>община</w:t>
      </w:r>
      <w:r>
        <w:tab/>
        <w:t>Карнобат</w:t>
      </w:r>
      <w:r>
        <w:rPr>
          <w:spacing w:val="-58"/>
        </w:rPr>
        <w:t xml:space="preserve"> </w:t>
      </w:r>
      <w:r>
        <w:t>(</w:t>
      </w:r>
      <w:hyperlink r:id="rId114">
        <w:r>
          <w:rPr>
            <w:color w:val="0000FF"/>
            <w:u w:val="single" w:color="0000FF"/>
          </w:rPr>
          <w:t>http://karnobat.acstre.com/home.html</w:t>
        </w:r>
      </w:hyperlink>
      <w:r>
        <w:t>),</w:t>
      </w:r>
      <w:r>
        <w:rPr>
          <w:spacing w:val="4"/>
        </w:rPr>
        <w:t xml:space="preserve"> </w:t>
      </w:r>
      <w:r>
        <w:t>който</w:t>
      </w:r>
      <w:r>
        <w:rPr>
          <w:spacing w:val="4"/>
        </w:rPr>
        <w:t xml:space="preserve"> </w:t>
      </w:r>
      <w:r>
        <w:t>предоставя</w:t>
      </w:r>
      <w:r>
        <w:rPr>
          <w:spacing w:val="4"/>
        </w:rPr>
        <w:t xml:space="preserve"> </w:t>
      </w:r>
      <w:r>
        <w:t>следните</w:t>
      </w:r>
      <w:r>
        <w:rPr>
          <w:spacing w:val="5"/>
        </w:rPr>
        <w:t xml:space="preserve"> </w:t>
      </w:r>
      <w:r>
        <w:t>е-услуги:</w:t>
      </w:r>
      <w:r>
        <w:rPr>
          <w:spacing w:val="4"/>
        </w:rPr>
        <w:t xml:space="preserve"> </w:t>
      </w:r>
      <w:r>
        <w:t>Вестник</w:t>
      </w:r>
    </w:p>
    <w:p w:rsidR="0074623F" w:rsidRDefault="0074623F" w:rsidP="0074623F">
      <w:pPr>
        <w:pStyle w:val="a3"/>
        <w:spacing w:before="0"/>
        <w:ind w:left="318" w:right="329" w:firstLine="0"/>
      </w:pPr>
      <w:r>
        <w:t>„Карнобатски</w:t>
      </w:r>
      <w:r>
        <w:rPr>
          <w:spacing w:val="1"/>
        </w:rPr>
        <w:t xml:space="preserve"> </w:t>
      </w:r>
      <w:r>
        <w:t>глас“,</w:t>
      </w:r>
      <w:r>
        <w:rPr>
          <w:spacing w:val="1"/>
        </w:rPr>
        <w:t xml:space="preserve"> </w:t>
      </w:r>
      <w:r>
        <w:t>гражданско</w:t>
      </w:r>
      <w:r>
        <w:rPr>
          <w:spacing w:val="1"/>
        </w:rPr>
        <w:t xml:space="preserve"> </w:t>
      </w:r>
      <w:r>
        <w:t>състояние,</w:t>
      </w:r>
      <w:r>
        <w:rPr>
          <w:spacing w:val="1"/>
        </w:rPr>
        <w:t xml:space="preserve"> </w:t>
      </w:r>
      <w:r>
        <w:t>общинска</w:t>
      </w:r>
      <w:r>
        <w:rPr>
          <w:spacing w:val="1"/>
        </w:rPr>
        <w:t xml:space="preserve"> </w:t>
      </w:r>
      <w:r>
        <w:t>собственост,</w:t>
      </w:r>
      <w:r>
        <w:rPr>
          <w:spacing w:val="1"/>
        </w:rPr>
        <w:t xml:space="preserve"> </w:t>
      </w:r>
      <w:r>
        <w:t>териториално</w:t>
      </w:r>
      <w:r>
        <w:rPr>
          <w:spacing w:val="1"/>
        </w:rPr>
        <w:t xml:space="preserve"> </w:t>
      </w:r>
      <w:r>
        <w:t>селищно</w:t>
      </w:r>
      <w:r>
        <w:rPr>
          <w:spacing w:val="1"/>
        </w:rPr>
        <w:t xml:space="preserve"> </w:t>
      </w:r>
      <w:r>
        <w:t>устройство</w:t>
      </w:r>
      <w:r>
        <w:rPr>
          <w:spacing w:val="1"/>
        </w:rPr>
        <w:t xml:space="preserve"> </w:t>
      </w:r>
      <w:r>
        <w:t>и</w:t>
      </w:r>
      <w:r>
        <w:rPr>
          <w:spacing w:val="1"/>
        </w:rPr>
        <w:t xml:space="preserve"> </w:t>
      </w:r>
      <w:r>
        <w:t>строителство,</w:t>
      </w:r>
      <w:r>
        <w:rPr>
          <w:spacing w:val="1"/>
        </w:rPr>
        <w:t xml:space="preserve"> </w:t>
      </w:r>
      <w:r>
        <w:t>електронно</w:t>
      </w:r>
      <w:r>
        <w:rPr>
          <w:spacing w:val="1"/>
        </w:rPr>
        <w:t xml:space="preserve"> </w:t>
      </w:r>
      <w:r>
        <w:t>правителство,</w:t>
      </w:r>
      <w:r>
        <w:rPr>
          <w:spacing w:val="1"/>
        </w:rPr>
        <w:t xml:space="preserve"> </w:t>
      </w:r>
      <w:r>
        <w:t>полезни</w:t>
      </w:r>
      <w:r>
        <w:rPr>
          <w:spacing w:val="1"/>
        </w:rPr>
        <w:t xml:space="preserve"> </w:t>
      </w:r>
      <w:r>
        <w:t>връзки,</w:t>
      </w:r>
      <w:r>
        <w:rPr>
          <w:spacing w:val="1"/>
        </w:rPr>
        <w:t xml:space="preserve"> </w:t>
      </w:r>
      <w:r>
        <w:t>разписание – БДЖ, хотели в България, управление на етажната собственост, справка за</w:t>
      </w:r>
      <w:r>
        <w:rPr>
          <w:spacing w:val="1"/>
        </w:rPr>
        <w:t xml:space="preserve"> </w:t>
      </w:r>
      <w:r>
        <w:t>здравното</w:t>
      </w:r>
      <w:r>
        <w:rPr>
          <w:spacing w:val="-1"/>
        </w:rPr>
        <w:t xml:space="preserve"> </w:t>
      </w:r>
      <w:r>
        <w:t>осигуряване.</w:t>
      </w:r>
    </w:p>
    <w:p w:rsidR="0074623F" w:rsidRDefault="006661C3" w:rsidP="0074623F">
      <w:pPr>
        <w:pStyle w:val="a3"/>
        <w:ind w:left="318" w:right="329"/>
      </w:pPr>
      <w:r>
        <w:t>Етичен кодекс на Община Карнобат е въведен през 2008 г. и е актуализиран с такъв от 01.04.2021г.</w:t>
      </w:r>
      <w:r w:rsidR="0074623F">
        <w:t xml:space="preserve"> </w:t>
      </w:r>
      <w:r>
        <w:t>Въведени са</w:t>
      </w:r>
      <w:r w:rsidRPr="0038530E">
        <w:rPr>
          <w:lang w:val="ru-RU"/>
        </w:rPr>
        <w:t xml:space="preserve"> </w:t>
      </w:r>
      <w:r w:rsidR="0074623F">
        <w:t xml:space="preserve"> вътрешни правила за </w:t>
      </w:r>
      <w:r>
        <w:t>прилагане</w:t>
      </w:r>
      <w:r w:rsidR="0074623F">
        <w:rPr>
          <w:spacing w:val="1"/>
        </w:rPr>
        <w:t xml:space="preserve"> </w:t>
      </w:r>
      <w:r w:rsidR="0074623F">
        <w:t>на</w:t>
      </w:r>
      <w:r w:rsidR="0074623F">
        <w:rPr>
          <w:spacing w:val="-1"/>
        </w:rPr>
        <w:t xml:space="preserve"> </w:t>
      </w:r>
      <w:r w:rsidR="0074623F">
        <w:t>етичния</w:t>
      </w:r>
      <w:r w:rsidR="0074623F">
        <w:rPr>
          <w:spacing w:val="-3"/>
        </w:rPr>
        <w:t xml:space="preserve"> </w:t>
      </w:r>
      <w:r w:rsidR="0074623F">
        <w:t>кодекс</w:t>
      </w:r>
      <w:r w:rsidR="0074623F">
        <w:rPr>
          <w:spacing w:val="-1"/>
        </w:rPr>
        <w:t xml:space="preserve"> </w:t>
      </w:r>
      <w:r>
        <w:t>на Община Карнобат и процедиране при констатирани нарушения</w:t>
      </w:r>
      <w:r w:rsidR="0074623F">
        <w:t>.</w:t>
      </w:r>
    </w:p>
    <w:p w:rsidR="0074623F" w:rsidRDefault="006661C3" w:rsidP="0074623F">
      <w:pPr>
        <w:pStyle w:val="a3"/>
        <w:ind w:left="318" w:right="329"/>
      </w:pPr>
      <w:r>
        <w:t>През март 2010</w:t>
      </w:r>
      <w:r w:rsidR="004F7365">
        <w:t xml:space="preserve"> г.</w:t>
      </w:r>
      <w:r w:rsidR="0074623F">
        <w:rPr>
          <w:color w:val="FF0000"/>
        </w:rPr>
        <w:t xml:space="preserve"> </w:t>
      </w:r>
      <w:r>
        <w:t>е утвърден</w:t>
      </w:r>
      <w:r w:rsidR="0074623F">
        <w:t xml:space="preserve"> Прави</w:t>
      </w:r>
      <w:r w:rsidR="004F7365">
        <w:t>лник за вътрешния трудов ред в О</w:t>
      </w:r>
      <w:r w:rsidR="0074623F">
        <w:t>бщина</w:t>
      </w:r>
      <w:r w:rsidR="0074623F">
        <w:rPr>
          <w:spacing w:val="1"/>
        </w:rPr>
        <w:t xml:space="preserve"> </w:t>
      </w:r>
      <w:r>
        <w:t>Карнобат, който</w:t>
      </w:r>
      <w:r w:rsidR="0074623F">
        <w:t xml:space="preserve"> у</w:t>
      </w:r>
      <w:r w:rsidR="004F7365">
        <w:t>режда организацията на труда в О</w:t>
      </w:r>
      <w:r w:rsidR="0074623F">
        <w:t>бщината, съобразно особеностите</w:t>
      </w:r>
      <w:r w:rsidR="0074623F">
        <w:rPr>
          <w:spacing w:val="1"/>
        </w:rPr>
        <w:t xml:space="preserve"> </w:t>
      </w:r>
      <w:r w:rsidR="0074623F">
        <w:t>на</w:t>
      </w:r>
      <w:r w:rsidR="0074623F">
        <w:rPr>
          <w:spacing w:val="1"/>
        </w:rPr>
        <w:t xml:space="preserve"> </w:t>
      </w:r>
      <w:r w:rsidR="0074623F">
        <w:t>неговата</w:t>
      </w:r>
      <w:r w:rsidR="0074623F">
        <w:rPr>
          <w:spacing w:val="1"/>
        </w:rPr>
        <w:t xml:space="preserve"> </w:t>
      </w:r>
      <w:r w:rsidR="0074623F">
        <w:t>дейност</w:t>
      </w:r>
      <w:r w:rsidR="0074623F">
        <w:rPr>
          <w:spacing w:val="1"/>
        </w:rPr>
        <w:t xml:space="preserve"> </w:t>
      </w:r>
      <w:r w:rsidR="0074623F">
        <w:t>и</w:t>
      </w:r>
      <w:r w:rsidR="0074623F">
        <w:rPr>
          <w:spacing w:val="1"/>
        </w:rPr>
        <w:t xml:space="preserve"> </w:t>
      </w:r>
      <w:r w:rsidR="0074623F">
        <w:t>се</w:t>
      </w:r>
      <w:r w:rsidR="0074623F">
        <w:rPr>
          <w:spacing w:val="1"/>
        </w:rPr>
        <w:t xml:space="preserve"> </w:t>
      </w:r>
      <w:r w:rsidR="0074623F">
        <w:t>конкретизират</w:t>
      </w:r>
      <w:r w:rsidR="0074623F">
        <w:rPr>
          <w:spacing w:val="1"/>
        </w:rPr>
        <w:t xml:space="preserve"> </w:t>
      </w:r>
      <w:r w:rsidR="0074623F">
        <w:t>правата</w:t>
      </w:r>
      <w:r w:rsidR="0074623F">
        <w:rPr>
          <w:spacing w:val="1"/>
        </w:rPr>
        <w:t xml:space="preserve"> </w:t>
      </w:r>
      <w:r w:rsidR="0074623F">
        <w:t>и</w:t>
      </w:r>
      <w:r w:rsidR="0074623F">
        <w:rPr>
          <w:spacing w:val="1"/>
        </w:rPr>
        <w:t xml:space="preserve"> </w:t>
      </w:r>
      <w:r w:rsidR="0074623F">
        <w:t>задълженията</w:t>
      </w:r>
      <w:r w:rsidR="0074623F">
        <w:rPr>
          <w:spacing w:val="1"/>
        </w:rPr>
        <w:t xml:space="preserve"> </w:t>
      </w:r>
      <w:r w:rsidR="0074623F">
        <w:t>на</w:t>
      </w:r>
      <w:r w:rsidR="0074623F">
        <w:rPr>
          <w:spacing w:val="1"/>
        </w:rPr>
        <w:t xml:space="preserve"> </w:t>
      </w:r>
      <w:r w:rsidR="0074623F">
        <w:t>работниците</w:t>
      </w:r>
      <w:r w:rsidR="0074623F">
        <w:rPr>
          <w:spacing w:val="1"/>
        </w:rPr>
        <w:t xml:space="preserve"> </w:t>
      </w:r>
      <w:r w:rsidR="0074623F">
        <w:t>и</w:t>
      </w:r>
      <w:r w:rsidR="0074623F">
        <w:rPr>
          <w:spacing w:val="1"/>
        </w:rPr>
        <w:t xml:space="preserve"> </w:t>
      </w:r>
      <w:r w:rsidR="0074623F">
        <w:t>служителите и на работодателя по трудово правоотношение, установени с Кодекса на</w:t>
      </w:r>
      <w:r w:rsidR="0074623F">
        <w:rPr>
          <w:spacing w:val="1"/>
        </w:rPr>
        <w:t xml:space="preserve"> </w:t>
      </w:r>
      <w:r w:rsidR="0074623F">
        <w:t>труда</w:t>
      </w:r>
      <w:r w:rsidR="0074623F">
        <w:rPr>
          <w:spacing w:val="-2"/>
        </w:rPr>
        <w:t xml:space="preserve"> </w:t>
      </w:r>
      <w:r w:rsidR="0074623F">
        <w:t>и</w:t>
      </w:r>
      <w:r w:rsidR="0074623F">
        <w:rPr>
          <w:spacing w:val="1"/>
        </w:rPr>
        <w:t xml:space="preserve"> </w:t>
      </w:r>
      <w:r w:rsidR="0074623F">
        <w:t>нормативните</w:t>
      </w:r>
      <w:r w:rsidR="0074623F">
        <w:rPr>
          <w:spacing w:val="-1"/>
        </w:rPr>
        <w:t xml:space="preserve"> </w:t>
      </w:r>
      <w:r w:rsidR="0074623F">
        <w:t>актове</w:t>
      </w:r>
      <w:r w:rsidR="0074623F">
        <w:rPr>
          <w:spacing w:val="-1"/>
        </w:rPr>
        <w:t xml:space="preserve"> </w:t>
      </w:r>
      <w:r w:rsidR="0074623F">
        <w:t>по прилагането му.</w:t>
      </w:r>
      <w:r w:rsidR="004F7365" w:rsidRPr="004F7365">
        <w:t xml:space="preserve"> </w:t>
      </w:r>
      <w:r w:rsidR="004F7365">
        <w:t>Последното изменение и допълнение на Правилника за вътрешния трудов ред в Община</w:t>
      </w:r>
      <w:r w:rsidR="004F7365">
        <w:rPr>
          <w:spacing w:val="1"/>
        </w:rPr>
        <w:t xml:space="preserve"> </w:t>
      </w:r>
      <w:r w:rsidR="004F7365">
        <w:t xml:space="preserve">Карнобат е направено на 10.09.2012 г. </w:t>
      </w:r>
    </w:p>
    <w:p w:rsidR="0074623F" w:rsidRDefault="0074623F" w:rsidP="0074623F">
      <w:pPr>
        <w:pStyle w:val="a3"/>
        <w:ind w:left="318" w:right="329"/>
      </w:pPr>
      <w:r>
        <w:t>Ръководството</w:t>
      </w:r>
      <w:r>
        <w:rPr>
          <w:spacing w:val="1"/>
        </w:rPr>
        <w:t xml:space="preserve"> </w:t>
      </w:r>
      <w:r>
        <w:t>на</w:t>
      </w:r>
      <w:r>
        <w:rPr>
          <w:spacing w:val="1"/>
        </w:rPr>
        <w:t xml:space="preserve"> </w:t>
      </w:r>
      <w:r>
        <w:t>община</w:t>
      </w:r>
      <w:r>
        <w:rPr>
          <w:spacing w:val="1"/>
        </w:rPr>
        <w:t xml:space="preserve"> </w:t>
      </w:r>
      <w:r>
        <w:t>Карнобат</w:t>
      </w:r>
      <w:r>
        <w:rPr>
          <w:spacing w:val="1"/>
        </w:rPr>
        <w:t xml:space="preserve"> </w:t>
      </w:r>
      <w:r>
        <w:t>приема</w:t>
      </w:r>
      <w:r>
        <w:rPr>
          <w:spacing w:val="1"/>
        </w:rPr>
        <w:t xml:space="preserve"> </w:t>
      </w:r>
      <w:r>
        <w:t>политиката</w:t>
      </w:r>
      <w:r>
        <w:rPr>
          <w:spacing w:val="61"/>
        </w:rPr>
        <w:t xml:space="preserve"> </w:t>
      </w:r>
      <w:r>
        <w:t>за</w:t>
      </w:r>
      <w:r>
        <w:rPr>
          <w:spacing w:val="1"/>
        </w:rPr>
        <w:t xml:space="preserve"> </w:t>
      </w:r>
      <w:r>
        <w:t>непрекъснато</w:t>
      </w:r>
      <w:r>
        <w:rPr>
          <w:spacing w:val="1"/>
        </w:rPr>
        <w:t xml:space="preserve"> </w:t>
      </w:r>
      <w:r>
        <w:t>подобрени</w:t>
      </w:r>
      <w:r>
        <w:rPr>
          <w:spacing w:val="1"/>
        </w:rPr>
        <w:t xml:space="preserve"> </w:t>
      </w:r>
      <w:r>
        <w:t>на</w:t>
      </w:r>
      <w:r>
        <w:rPr>
          <w:spacing w:val="1"/>
        </w:rPr>
        <w:t xml:space="preserve"> </w:t>
      </w:r>
      <w:r>
        <w:t>Интегрираната</w:t>
      </w:r>
      <w:r>
        <w:rPr>
          <w:spacing w:val="1"/>
        </w:rPr>
        <w:t xml:space="preserve"> </w:t>
      </w:r>
      <w:r>
        <w:t>система</w:t>
      </w:r>
      <w:r>
        <w:rPr>
          <w:spacing w:val="1"/>
        </w:rPr>
        <w:t xml:space="preserve"> </w:t>
      </w:r>
      <w:r>
        <w:t>за</w:t>
      </w:r>
      <w:r>
        <w:rPr>
          <w:spacing w:val="1"/>
        </w:rPr>
        <w:t xml:space="preserve"> </w:t>
      </w:r>
      <w:r>
        <w:t>управление</w:t>
      </w:r>
      <w:r>
        <w:rPr>
          <w:spacing w:val="1"/>
        </w:rPr>
        <w:t xml:space="preserve"> </w:t>
      </w:r>
      <w:r>
        <w:t>на</w:t>
      </w:r>
      <w:r>
        <w:rPr>
          <w:spacing w:val="1"/>
        </w:rPr>
        <w:t xml:space="preserve"> </w:t>
      </w:r>
      <w:r>
        <w:t>качеството</w:t>
      </w:r>
      <w:r>
        <w:rPr>
          <w:spacing w:val="1"/>
        </w:rPr>
        <w:t xml:space="preserve"> </w:t>
      </w:r>
      <w:r>
        <w:t>на</w:t>
      </w:r>
      <w:r>
        <w:rPr>
          <w:spacing w:val="1"/>
        </w:rPr>
        <w:t xml:space="preserve"> </w:t>
      </w:r>
      <w:r>
        <w:t>околната</w:t>
      </w:r>
      <w:r>
        <w:rPr>
          <w:spacing w:val="1"/>
        </w:rPr>
        <w:t xml:space="preserve"> </w:t>
      </w:r>
      <w:r>
        <w:t>среда,</w:t>
      </w:r>
      <w:r>
        <w:rPr>
          <w:spacing w:val="1"/>
        </w:rPr>
        <w:t xml:space="preserve"> </w:t>
      </w:r>
      <w:r>
        <w:t>съответстваща</w:t>
      </w:r>
      <w:r>
        <w:rPr>
          <w:spacing w:val="1"/>
        </w:rPr>
        <w:t xml:space="preserve"> </w:t>
      </w:r>
      <w:r>
        <w:t>на</w:t>
      </w:r>
      <w:r>
        <w:rPr>
          <w:spacing w:val="1"/>
        </w:rPr>
        <w:t xml:space="preserve"> </w:t>
      </w:r>
      <w:r>
        <w:t>стандартите</w:t>
      </w:r>
      <w:r>
        <w:rPr>
          <w:spacing w:val="1"/>
        </w:rPr>
        <w:t xml:space="preserve"> </w:t>
      </w:r>
      <w:r>
        <w:t>БДС</w:t>
      </w:r>
      <w:r>
        <w:rPr>
          <w:spacing w:val="1"/>
        </w:rPr>
        <w:t xml:space="preserve"> </w:t>
      </w:r>
      <w:r>
        <w:t>ENISO</w:t>
      </w:r>
      <w:r>
        <w:rPr>
          <w:spacing w:val="1"/>
        </w:rPr>
        <w:t xml:space="preserve"> </w:t>
      </w:r>
      <w:r>
        <w:t>9001:2008</w:t>
      </w:r>
      <w:r>
        <w:rPr>
          <w:spacing w:val="1"/>
        </w:rPr>
        <w:t xml:space="preserve"> </w:t>
      </w:r>
      <w:r>
        <w:t>и</w:t>
      </w:r>
      <w:r>
        <w:rPr>
          <w:spacing w:val="1"/>
        </w:rPr>
        <w:t xml:space="preserve"> </w:t>
      </w:r>
      <w:r>
        <w:t>БДС</w:t>
      </w:r>
      <w:r>
        <w:rPr>
          <w:spacing w:val="1"/>
        </w:rPr>
        <w:t xml:space="preserve"> </w:t>
      </w:r>
      <w:r>
        <w:t>ENISO</w:t>
      </w:r>
      <w:r>
        <w:rPr>
          <w:spacing w:val="-57"/>
        </w:rPr>
        <w:t xml:space="preserve"> </w:t>
      </w:r>
      <w:r>
        <w:t>14001:2004, като средство за утвърждаване доброто име и репутация на общината и за</w:t>
      </w:r>
      <w:r>
        <w:rPr>
          <w:spacing w:val="1"/>
        </w:rPr>
        <w:t xml:space="preserve"> </w:t>
      </w:r>
      <w:r>
        <w:t>създаване</w:t>
      </w:r>
      <w:r>
        <w:rPr>
          <w:spacing w:val="-2"/>
        </w:rPr>
        <w:t xml:space="preserve"> </w:t>
      </w:r>
      <w:r>
        <w:t>на</w:t>
      </w:r>
      <w:r>
        <w:rPr>
          <w:spacing w:val="-1"/>
        </w:rPr>
        <w:t xml:space="preserve"> </w:t>
      </w:r>
      <w:r>
        <w:t>възможности</w:t>
      </w:r>
      <w:r>
        <w:rPr>
          <w:spacing w:val="1"/>
        </w:rPr>
        <w:t xml:space="preserve"> </w:t>
      </w:r>
      <w:r>
        <w:t>за</w:t>
      </w:r>
      <w:r>
        <w:rPr>
          <w:spacing w:val="-1"/>
        </w:rPr>
        <w:t xml:space="preserve"> </w:t>
      </w:r>
      <w:r>
        <w:t>подобряване</w:t>
      </w:r>
      <w:r>
        <w:rPr>
          <w:spacing w:val="-2"/>
        </w:rPr>
        <w:t xml:space="preserve"> </w:t>
      </w:r>
      <w:r>
        <w:t>на</w:t>
      </w:r>
      <w:r>
        <w:rPr>
          <w:spacing w:val="-1"/>
        </w:rPr>
        <w:t xml:space="preserve"> </w:t>
      </w:r>
      <w:r>
        <w:t>икономическото й</w:t>
      </w:r>
      <w:r>
        <w:rPr>
          <w:spacing w:val="1"/>
        </w:rPr>
        <w:t xml:space="preserve"> </w:t>
      </w:r>
      <w:r>
        <w:t>състояние.</w:t>
      </w:r>
    </w:p>
    <w:p w:rsidR="0074623F" w:rsidRDefault="0074623F" w:rsidP="0074623F">
      <w:pPr>
        <w:pStyle w:val="a3"/>
        <w:ind w:left="318" w:right="328"/>
      </w:pPr>
      <w:r>
        <w:t>Процесите</w:t>
      </w:r>
      <w:r>
        <w:rPr>
          <w:spacing w:val="1"/>
        </w:rPr>
        <w:t xml:space="preserve"> </w:t>
      </w:r>
      <w:r>
        <w:t>в</w:t>
      </w:r>
      <w:r>
        <w:rPr>
          <w:spacing w:val="1"/>
        </w:rPr>
        <w:t xml:space="preserve"> </w:t>
      </w:r>
      <w:r>
        <w:t>администрацията</w:t>
      </w:r>
      <w:r>
        <w:rPr>
          <w:spacing w:val="1"/>
        </w:rPr>
        <w:t xml:space="preserve"> </w:t>
      </w:r>
      <w:r>
        <w:t>са</w:t>
      </w:r>
      <w:r>
        <w:rPr>
          <w:spacing w:val="1"/>
        </w:rPr>
        <w:t xml:space="preserve"> </w:t>
      </w:r>
      <w:r>
        <w:t>съобразени</w:t>
      </w:r>
      <w:r>
        <w:rPr>
          <w:spacing w:val="1"/>
        </w:rPr>
        <w:t xml:space="preserve"> </w:t>
      </w:r>
      <w:r>
        <w:t>и</w:t>
      </w:r>
      <w:r>
        <w:rPr>
          <w:spacing w:val="1"/>
        </w:rPr>
        <w:t xml:space="preserve"> </w:t>
      </w:r>
      <w:r>
        <w:t>с</w:t>
      </w:r>
      <w:r>
        <w:rPr>
          <w:spacing w:val="1"/>
        </w:rPr>
        <w:t xml:space="preserve"> </w:t>
      </w:r>
      <w:r>
        <w:t>разработената</w:t>
      </w:r>
      <w:r>
        <w:rPr>
          <w:spacing w:val="1"/>
        </w:rPr>
        <w:t xml:space="preserve"> </w:t>
      </w:r>
      <w:r>
        <w:t>Система</w:t>
      </w:r>
      <w:r>
        <w:rPr>
          <w:spacing w:val="1"/>
        </w:rPr>
        <w:t xml:space="preserve"> </w:t>
      </w:r>
      <w:r>
        <w:t>за</w:t>
      </w:r>
      <w:r>
        <w:rPr>
          <w:spacing w:val="1"/>
        </w:rPr>
        <w:t xml:space="preserve"> </w:t>
      </w:r>
      <w:r>
        <w:t>финансово управление и контрол (СФУК). Нейното въвеждаме е съгласно изискванията</w:t>
      </w:r>
      <w:r>
        <w:rPr>
          <w:spacing w:val="1"/>
        </w:rPr>
        <w:t xml:space="preserve"> </w:t>
      </w:r>
      <w:r>
        <w:t>на Закона за финансово управление и контрол в публичния сектор, Закона за вътрешния</w:t>
      </w:r>
      <w:r>
        <w:rPr>
          <w:spacing w:val="1"/>
        </w:rPr>
        <w:t xml:space="preserve"> </w:t>
      </w:r>
      <w:r>
        <w:t>одит</w:t>
      </w:r>
      <w:r>
        <w:rPr>
          <w:spacing w:val="1"/>
        </w:rPr>
        <w:t xml:space="preserve"> </w:t>
      </w:r>
      <w:r>
        <w:t>в</w:t>
      </w:r>
      <w:r>
        <w:rPr>
          <w:spacing w:val="1"/>
        </w:rPr>
        <w:t xml:space="preserve"> </w:t>
      </w:r>
      <w:r>
        <w:t>публичния</w:t>
      </w:r>
      <w:r>
        <w:rPr>
          <w:spacing w:val="1"/>
        </w:rPr>
        <w:t xml:space="preserve"> </w:t>
      </w:r>
      <w:r>
        <w:t>сектор,</w:t>
      </w:r>
      <w:r>
        <w:rPr>
          <w:spacing w:val="1"/>
        </w:rPr>
        <w:t xml:space="preserve"> </w:t>
      </w:r>
      <w:r>
        <w:t>както</w:t>
      </w:r>
      <w:r>
        <w:rPr>
          <w:spacing w:val="1"/>
        </w:rPr>
        <w:t xml:space="preserve"> </w:t>
      </w:r>
      <w:r>
        <w:t>и</w:t>
      </w:r>
      <w:r>
        <w:rPr>
          <w:spacing w:val="1"/>
        </w:rPr>
        <w:t xml:space="preserve"> </w:t>
      </w:r>
      <w:r>
        <w:t>подзаконовите</w:t>
      </w:r>
      <w:r>
        <w:rPr>
          <w:spacing w:val="1"/>
        </w:rPr>
        <w:t xml:space="preserve"> </w:t>
      </w:r>
      <w:r>
        <w:t>нормативни</w:t>
      </w:r>
      <w:r>
        <w:rPr>
          <w:spacing w:val="1"/>
        </w:rPr>
        <w:t xml:space="preserve"> </w:t>
      </w:r>
      <w:r>
        <w:t>документи.</w:t>
      </w:r>
      <w:r>
        <w:rPr>
          <w:spacing w:val="1"/>
        </w:rPr>
        <w:t xml:space="preserve"> </w:t>
      </w:r>
      <w:r>
        <w:t>Това</w:t>
      </w:r>
      <w:r>
        <w:rPr>
          <w:spacing w:val="1"/>
        </w:rPr>
        <w:t xml:space="preserve"> </w:t>
      </w:r>
      <w:r>
        <w:t>е</w:t>
      </w:r>
      <w:r>
        <w:rPr>
          <w:spacing w:val="1"/>
        </w:rPr>
        <w:t xml:space="preserve"> </w:t>
      </w:r>
      <w:r>
        <w:t>продиктувано от стремежа на ръководството на общината да отговори на нарастващите</w:t>
      </w:r>
      <w:r>
        <w:rPr>
          <w:spacing w:val="1"/>
        </w:rPr>
        <w:t xml:space="preserve"> </w:t>
      </w:r>
      <w:r>
        <w:t>изисквания</w:t>
      </w:r>
      <w:r>
        <w:rPr>
          <w:spacing w:val="-1"/>
        </w:rPr>
        <w:t xml:space="preserve"> </w:t>
      </w:r>
      <w:r>
        <w:t>на</w:t>
      </w:r>
      <w:r>
        <w:rPr>
          <w:spacing w:val="-2"/>
        </w:rPr>
        <w:t xml:space="preserve"> </w:t>
      </w:r>
      <w:r>
        <w:t>населението за</w:t>
      </w:r>
      <w:r>
        <w:rPr>
          <w:spacing w:val="-2"/>
        </w:rPr>
        <w:t xml:space="preserve"> </w:t>
      </w:r>
      <w:r>
        <w:t>по-добро</w:t>
      </w:r>
      <w:r>
        <w:rPr>
          <w:spacing w:val="-1"/>
        </w:rPr>
        <w:t xml:space="preserve"> </w:t>
      </w:r>
      <w:r>
        <w:t>качество на</w:t>
      </w:r>
      <w:r>
        <w:rPr>
          <w:spacing w:val="-2"/>
        </w:rPr>
        <w:t xml:space="preserve"> </w:t>
      </w:r>
      <w:r>
        <w:t>оказваните</w:t>
      </w:r>
      <w:r>
        <w:rPr>
          <w:spacing w:val="-2"/>
        </w:rPr>
        <w:t xml:space="preserve"> </w:t>
      </w:r>
      <w:r>
        <w:t>от общината услуги.</w:t>
      </w:r>
    </w:p>
    <w:p w:rsidR="0074623F" w:rsidRDefault="0074623F" w:rsidP="0074623F">
      <w:pPr>
        <w:pStyle w:val="a3"/>
        <w:ind w:left="318" w:right="329"/>
      </w:pPr>
      <w:r>
        <w:t>В</w:t>
      </w:r>
      <w:r>
        <w:rPr>
          <w:spacing w:val="1"/>
        </w:rPr>
        <w:t xml:space="preserve"> </w:t>
      </w:r>
      <w:r>
        <w:t>община</w:t>
      </w:r>
      <w:r>
        <w:rPr>
          <w:spacing w:val="1"/>
        </w:rPr>
        <w:t xml:space="preserve"> </w:t>
      </w:r>
      <w:r>
        <w:t>Карнобат</w:t>
      </w:r>
      <w:r>
        <w:rPr>
          <w:spacing w:val="1"/>
        </w:rPr>
        <w:t xml:space="preserve"> </w:t>
      </w:r>
      <w:r>
        <w:t>се</w:t>
      </w:r>
      <w:r>
        <w:rPr>
          <w:spacing w:val="1"/>
        </w:rPr>
        <w:t xml:space="preserve"> </w:t>
      </w:r>
      <w:r>
        <w:t>стимулира</w:t>
      </w:r>
      <w:r>
        <w:rPr>
          <w:spacing w:val="1"/>
        </w:rPr>
        <w:t xml:space="preserve"> </w:t>
      </w:r>
      <w:r>
        <w:t>професионалното</w:t>
      </w:r>
      <w:r>
        <w:rPr>
          <w:spacing w:val="1"/>
        </w:rPr>
        <w:t xml:space="preserve"> </w:t>
      </w:r>
      <w:r>
        <w:t>и</w:t>
      </w:r>
      <w:r>
        <w:rPr>
          <w:spacing w:val="1"/>
        </w:rPr>
        <w:t xml:space="preserve"> </w:t>
      </w:r>
      <w:r>
        <w:t>служебно</w:t>
      </w:r>
      <w:r>
        <w:rPr>
          <w:spacing w:val="1"/>
        </w:rPr>
        <w:t xml:space="preserve"> </w:t>
      </w:r>
      <w:r>
        <w:t>развитие</w:t>
      </w:r>
      <w:r>
        <w:rPr>
          <w:spacing w:val="1"/>
        </w:rPr>
        <w:t xml:space="preserve"> </w:t>
      </w:r>
      <w:r>
        <w:t>и</w:t>
      </w:r>
      <w:r>
        <w:rPr>
          <w:spacing w:val="1"/>
        </w:rPr>
        <w:t xml:space="preserve"> </w:t>
      </w:r>
      <w:r>
        <w:t>израстване в кариерата чрез осигуряване на възможности за включване в разнообразни</w:t>
      </w:r>
      <w:r>
        <w:rPr>
          <w:spacing w:val="1"/>
        </w:rPr>
        <w:t xml:space="preserve"> </w:t>
      </w:r>
      <w:r>
        <w:t>форми на обучение – въвеждащо, специализирано, езиково, компютърно, развитие на</w:t>
      </w:r>
      <w:r>
        <w:rPr>
          <w:spacing w:val="1"/>
        </w:rPr>
        <w:t xml:space="preserve"> </w:t>
      </w:r>
      <w:r>
        <w:t>лидерски качества</w:t>
      </w:r>
      <w:r>
        <w:rPr>
          <w:spacing w:val="-1"/>
        </w:rPr>
        <w:t xml:space="preserve"> </w:t>
      </w:r>
      <w:r>
        <w:t>и</w:t>
      </w:r>
      <w:r>
        <w:rPr>
          <w:spacing w:val="3"/>
        </w:rPr>
        <w:t xml:space="preserve"> </w:t>
      </w:r>
      <w:r>
        <w:t>умения и</w:t>
      </w:r>
      <w:r>
        <w:rPr>
          <w:spacing w:val="1"/>
        </w:rPr>
        <w:t xml:space="preserve"> </w:t>
      </w:r>
      <w:r>
        <w:t>др.</w:t>
      </w:r>
    </w:p>
    <w:p w:rsidR="0074623F" w:rsidRDefault="0074623F" w:rsidP="0074623F">
      <w:pPr>
        <w:pStyle w:val="a3"/>
        <w:spacing w:before="121"/>
        <w:ind w:left="318" w:right="328"/>
      </w:pPr>
      <w:r>
        <w:t>Служителите са включени в процеса за предварителна оценка на потребностите,</w:t>
      </w:r>
      <w:r>
        <w:rPr>
          <w:spacing w:val="1"/>
        </w:rPr>
        <w:t xml:space="preserve"> </w:t>
      </w:r>
      <w:r>
        <w:t>чрез попълване на лични планове за обучение, които са съобразени със задачите от</w:t>
      </w:r>
      <w:r>
        <w:rPr>
          <w:spacing w:val="1"/>
        </w:rPr>
        <w:t xml:space="preserve"> </w:t>
      </w:r>
      <w:r>
        <w:t>работните им планове о заложеното в атестационните формуляри. На база на личните</w:t>
      </w:r>
      <w:r>
        <w:rPr>
          <w:spacing w:val="1"/>
        </w:rPr>
        <w:t xml:space="preserve"> </w:t>
      </w:r>
      <w:r>
        <w:t>планове в началото на всяко година се изготвя годишен план за обучения на служители.</w:t>
      </w:r>
      <w:r>
        <w:rPr>
          <w:spacing w:val="1"/>
        </w:rPr>
        <w:t xml:space="preserve"> </w:t>
      </w:r>
      <w:r>
        <w:t>Резултатите</w:t>
      </w:r>
      <w:r>
        <w:rPr>
          <w:spacing w:val="1"/>
        </w:rPr>
        <w:t xml:space="preserve"> </w:t>
      </w:r>
      <w:r>
        <w:t>за</w:t>
      </w:r>
      <w:r>
        <w:rPr>
          <w:spacing w:val="1"/>
        </w:rPr>
        <w:t xml:space="preserve"> </w:t>
      </w:r>
      <w:r>
        <w:t>ефикасността,</w:t>
      </w:r>
      <w:r>
        <w:rPr>
          <w:spacing w:val="1"/>
        </w:rPr>
        <w:t xml:space="preserve"> </w:t>
      </w:r>
      <w:r>
        <w:t>адекватността</w:t>
      </w:r>
      <w:r>
        <w:rPr>
          <w:spacing w:val="1"/>
        </w:rPr>
        <w:t xml:space="preserve"> </w:t>
      </w:r>
      <w:r>
        <w:t>и</w:t>
      </w:r>
      <w:r>
        <w:rPr>
          <w:spacing w:val="1"/>
        </w:rPr>
        <w:t xml:space="preserve"> </w:t>
      </w:r>
      <w:r>
        <w:t>ефективността</w:t>
      </w:r>
      <w:r>
        <w:rPr>
          <w:spacing w:val="1"/>
        </w:rPr>
        <w:t xml:space="preserve"> </w:t>
      </w:r>
      <w:r>
        <w:t>от</w:t>
      </w:r>
      <w:r>
        <w:rPr>
          <w:spacing w:val="1"/>
        </w:rPr>
        <w:t xml:space="preserve"> </w:t>
      </w:r>
      <w:r>
        <w:t>обученията</w:t>
      </w:r>
      <w:r>
        <w:rPr>
          <w:spacing w:val="1"/>
        </w:rPr>
        <w:t xml:space="preserve"> </w:t>
      </w:r>
      <w:r>
        <w:t>се</w:t>
      </w:r>
      <w:r>
        <w:rPr>
          <w:spacing w:val="1"/>
        </w:rPr>
        <w:t xml:space="preserve"> </w:t>
      </w:r>
      <w:r>
        <w:t>проследяват чрез използване на различни форми – оценка на обучаемия, наблюдение на</w:t>
      </w:r>
      <w:r>
        <w:rPr>
          <w:spacing w:val="1"/>
        </w:rPr>
        <w:t xml:space="preserve"> </w:t>
      </w:r>
      <w:r>
        <w:t>изпълнението, експертно мнение на прекия ръководител, обратна връзка с клиентите на</w:t>
      </w:r>
      <w:r>
        <w:rPr>
          <w:spacing w:val="1"/>
        </w:rPr>
        <w:t xml:space="preserve"> </w:t>
      </w:r>
      <w:r>
        <w:t>администрацията</w:t>
      </w:r>
      <w:r>
        <w:rPr>
          <w:spacing w:val="-2"/>
        </w:rPr>
        <w:t xml:space="preserve"> </w:t>
      </w:r>
      <w:r>
        <w:t>и</w:t>
      </w:r>
      <w:r>
        <w:rPr>
          <w:spacing w:val="1"/>
        </w:rPr>
        <w:t xml:space="preserve"> </w:t>
      </w:r>
      <w:r>
        <w:t>др.</w:t>
      </w:r>
    </w:p>
    <w:p w:rsidR="0074623F" w:rsidRDefault="0074623F" w:rsidP="0074623F">
      <w:pPr>
        <w:pStyle w:val="a3"/>
        <w:ind w:left="318" w:right="329"/>
      </w:pPr>
      <w:r>
        <w:t>В Общинска администрация Карнобат работи един еколог към отдел „Управление</w:t>
      </w:r>
      <w:r>
        <w:rPr>
          <w:spacing w:val="-57"/>
        </w:rPr>
        <w:t xml:space="preserve"> </w:t>
      </w:r>
      <w:r>
        <w:t>на собствеността”. Взема участие в комисии свързани с околната среда, изготвя отчети</w:t>
      </w:r>
      <w:r>
        <w:rPr>
          <w:spacing w:val="1"/>
        </w:rPr>
        <w:t xml:space="preserve"> </w:t>
      </w:r>
      <w:r>
        <w:t>към РИОСВ-Бургас, Басейнова дирекция за управление на водите в Черноморски район,</w:t>
      </w:r>
      <w:r>
        <w:rPr>
          <w:spacing w:val="1"/>
        </w:rPr>
        <w:t xml:space="preserve"> </w:t>
      </w:r>
      <w:r>
        <w:t>Басейнова</w:t>
      </w:r>
      <w:r>
        <w:rPr>
          <w:spacing w:val="1"/>
        </w:rPr>
        <w:t xml:space="preserve"> </w:t>
      </w:r>
      <w:r>
        <w:t>дирекция</w:t>
      </w:r>
      <w:r>
        <w:rPr>
          <w:spacing w:val="1"/>
        </w:rPr>
        <w:t xml:space="preserve"> </w:t>
      </w:r>
      <w:r>
        <w:t>за</w:t>
      </w:r>
      <w:r>
        <w:rPr>
          <w:spacing w:val="1"/>
        </w:rPr>
        <w:t xml:space="preserve"> </w:t>
      </w:r>
      <w:r>
        <w:t>управление</w:t>
      </w:r>
      <w:r>
        <w:rPr>
          <w:spacing w:val="1"/>
        </w:rPr>
        <w:t xml:space="preserve"> </w:t>
      </w:r>
      <w:r>
        <w:t>на</w:t>
      </w:r>
      <w:r>
        <w:rPr>
          <w:spacing w:val="1"/>
        </w:rPr>
        <w:t xml:space="preserve"> </w:t>
      </w:r>
      <w:r>
        <w:t>водите</w:t>
      </w:r>
      <w:r>
        <w:rPr>
          <w:spacing w:val="1"/>
        </w:rPr>
        <w:t xml:space="preserve"> </w:t>
      </w:r>
      <w:r>
        <w:t>в</w:t>
      </w:r>
      <w:r>
        <w:rPr>
          <w:spacing w:val="1"/>
        </w:rPr>
        <w:t xml:space="preserve"> </w:t>
      </w:r>
      <w:r>
        <w:t>Източнобеломорски</w:t>
      </w:r>
      <w:r>
        <w:rPr>
          <w:spacing w:val="1"/>
        </w:rPr>
        <w:t xml:space="preserve"> </w:t>
      </w:r>
      <w:r>
        <w:t>район</w:t>
      </w:r>
      <w:r>
        <w:rPr>
          <w:spacing w:val="1"/>
        </w:rPr>
        <w:t xml:space="preserve"> </w:t>
      </w:r>
      <w:r>
        <w:t>с</w:t>
      </w:r>
      <w:r>
        <w:rPr>
          <w:spacing w:val="1"/>
        </w:rPr>
        <w:t xml:space="preserve"> </w:t>
      </w:r>
      <w:r>
        <w:t>център</w:t>
      </w:r>
      <w:r>
        <w:rPr>
          <w:spacing w:val="1"/>
        </w:rPr>
        <w:t xml:space="preserve"> </w:t>
      </w:r>
      <w:r>
        <w:t>Пловдив,</w:t>
      </w:r>
      <w:r>
        <w:rPr>
          <w:spacing w:val="-1"/>
        </w:rPr>
        <w:t xml:space="preserve"> </w:t>
      </w:r>
      <w:r>
        <w:t>Национално статистическо бюро –</w:t>
      </w:r>
      <w:r>
        <w:rPr>
          <w:spacing w:val="-1"/>
        </w:rPr>
        <w:t xml:space="preserve"> </w:t>
      </w:r>
      <w:r>
        <w:t>гр. Бургас</w:t>
      </w:r>
      <w:r>
        <w:rPr>
          <w:spacing w:val="-1"/>
        </w:rPr>
        <w:t xml:space="preserve"> </w:t>
      </w:r>
      <w:r>
        <w:t>и</w:t>
      </w:r>
      <w:r>
        <w:rPr>
          <w:spacing w:val="1"/>
        </w:rPr>
        <w:t xml:space="preserve"> </w:t>
      </w:r>
      <w:r>
        <w:t>др.</w:t>
      </w:r>
    </w:p>
    <w:p w:rsidR="0074623F" w:rsidRDefault="0074623F" w:rsidP="0074623F">
      <w:pPr>
        <w:sectPr w:rsidR="0074623F">
          <w:pgSz w:w="11910" w:h="16840"/>
          <w:pgMar w:top="1100" w:right="940" w:bottom="800" w:left="1100" w:header="710" w:footer="602" w:gutter="0"/>
          <w:cols w:space="708"/>
        </w:sectPr>
      </w:pPr>
    </w:p>
    <w:p w:rsidR="00441326" w:rsidRDefault="00441326" w:rsidP="001B7669">
      <w:pPr>
        <w:pStyle w:val="a3"/>
        <w:spacing w:before="88"/>
        <w:ind w:left="318" w:right="372"/>
      </w:pPr>
      <w:r>
        <w:lastRenderedPageBreak/>
        <w:t>Със</w:t>
      </w:r>
      <w:r>
        <w:rPr>
          <w:spacing w:val="25"/>
        </w:rPr>
        <w:t xml:space="preserve"> </w:t>
      </w:r>
      <w:r>
        <w:t>заповед</w:t>
      </w:r>
      <w:r>
        <w:rPr>
          <w:spacing w:val="26"/>
        </w:rPr>
        <w:t xml:space="preserve"> </w:t>
      </w:r>
      <w:r>
        <w:t>на</w:t>
      </w:r>
      <w:r>
        <w:rPr>
          <w:spacing w:val="25"/>
        </w:rPr>
        <w:t xml:space="preserve"> </w:t>
      </w:r>
      <w:r>
        <w:t>кмета</w:t>
      </w:r>
      <w:r>
        <w:rPr>
          <w:spacing w:val="25"/>
        </w:rPr>
        <w:t xml:space="preserve"> </w:t>
      </w:r>
      <w:r>
        <w:t>на</w:t>
      </w:r>
      <w:r>
        <w:rPr>
          <w:spacing w:val="25"/>
        </w:rPr>
        <w:t xml:space="preserve"> </w:t>
      </w:r>
      <w:r>
        <w:t>община</w:t>
      </w:r>
      <w:r>
        <w:rPr>
          <w:spacing w:val="25"/>
        </w:rPr>
        <w:t xml:space="preserve"> </w:t>
      </w:r>
      <w:r>
        <w:t>Карнобат,</w:t>
      </w:r>
      <w:r>
        <w:rPr>
          <w:spacing w:val="26"/>
        </w:rPr>
        <w:t xml:space="preserve"> </w:t>
      </w:r>
      <w:r>
        <w:t>кметовете</w:t>
      </w:r>
      <w:r>
        <w:rPr>
          <w:spacing w:val="25"/>
        </w:rPr>
        <w:t xml:space="preserve"> </w:t>
      </w:r>
      <w:r>
        <w:t>на</w:t>
      </w:r>
      <w:r>
        <w:rPr>
          <w:spacing w:val="25"/>
        </w:rPr>
        <w:t xml:space="preserve"> </w:t>
      </w:r>
      <w:r>
        <w:t>населените</w:t>
      </w:r>
      <w:r>
        <w:rPr>
          <w:spacing w:val="25"/>
        </w:rPr>
        <w:t xml:space="preserve"> </w:t>
      </w:r>
      <w:r>
        <w:t>места</w:t>
      </w:r>
      <w:r>
        <w:rPr>
          <w:spacing w:val="-57"/>
        </w:rPr>
        <w:t xml:space="preserve"> </w:t>
      </w:r>
      <w:r>
        <w:t>отговарят</w:t>
      </w:r>
      <w:r>
        <w:rPr>
          <w:spacing w:val="-1"/>
        </w:rPr>
        <w:t xml:space="preserve"> </w:t>
      </w:r>
      <w:r>
        <w:t>за:</w:t>
      </w:r>
    </w:p>
    <w:p w:rsidR="00441326" w:rsidRDefault="00441326" w:rsidP="008D017B">
      <w:pPr>
        <w:pStyle w:val="a7"/>
        <w:numPr>
          <w:ilvl w:val="0"/>
          <w:numId w:val="49"/>
        </w:numPr>
        <w:tabs>
          <w:tab w:val="left" w:pos="1219"/>
        </w:tabs>
        <w:ind w:right="334" w:firstLine="708"/>
        <w:rPr>
          <w:sz w:val="24"/>
        </w:rPr>
      </w:pPr>
      <w:r>
        <w:rPr>
          <w:sz w:val="24"/>
        </w:rPr>
        <w:t>поддържането</w:t>
      </w:r>
      <w:r>
        <w:rPr>
          <w:spacing w:val="47"/>
          <w:sz w:val="24"/>
        </w:rPr>
        <w:t xml:space="preserve"> </w:t>
      </w:r>
      <w:r>
        <w:rPr>
          <w:sz w:val="24"/>
        </w:rPr>
        <w:t>на</w:t>
      </w:r>
      <w:r>
        <w:rPr>
          <w:spacing w:val="49"/>
          <w:sz w:val="24"/>
        </w:rPr>
        <w:t xml:space="preserve"> </w:t>
      </w:r>
      <w:r>
        <w:rPr>
          <w:sz w:val="24"/>
        </w:rPr>
        <w:t>чистотата</w:t>
      </w:r>
      <w:r>
        <w:rPr>
          <w:spacing w:val="49"/>
          <w:sz w:val="24"/>
        </w:rPr>
        <w:t xml:space="preserve"> </w:t>
      </w:r>
      <w:r>
        <w:rPr>
          <w:sz w:val="24"/>
        </w:rPr>
        <w:t>на</w:t>
      </w:r>
      <w:r>
        <w:rPr>
          <w:spacing w:val="52"/>
          <w:sz w:val="24"/>
        </w:rPr>
        <w:t xml:space="preserve"> </w:t>
      </w:r>
      <w:r>
        <w:rPr>
          <w:sz w:val="24"/>
        </w:rPr>
        <w:t>улиците,</w:t>
      </w:r>
      <w:r>
        <w:rPr>
          <w:spacing w:val="50"/>
          <w:sz w:val="24"/>
        </w:rPr>
        <w:t xml:space="preserve"> </w:t>
      </w:r>
      <w:r>
        <w:rPr>
          <w:sz w:val="24"/>
        </w:rPr>
        <w:t>тротоарите</w:t>
      </w:r>
      <w:r>
        <w:rPr>
          <w:spacing w:val="48"/>
          <w:sz w:val="24"/>
        </w:rPr>
        <w:t xml:space="preserve"> </w:t>
      </w:r>
      <w:r>
        <w:rPr>
          <w:sz w:val="24"/>
        </w:rPr>
        <w:t>и</w:t>
      </w:r>
      <w:r>
        <w:rPr>
          <w:spacing w:val="51"/>
          <w:sz w:val="24"/>
        </w:rPr>
        <w:t xml:space="preserve"> </w:t>
      </w:r>
      <w:r>
        <w:rPr>
          <w:sz w:val="24"/>
        </w:rPr>
        <w:t>местата</w:t>
      </w:r>
      <w:r>
        <w:rPr>
          <w:spacing w:val="49"/>
          <w:sz w:val="24"/>
        </w:rPr>
        <w:t xml:space="preserve"> </w:t>
      </w:r>
      <w:r>
        <w:rPr>
          <w:sz w:val="24"/>
        </w:rPr>
        <w:t>за</w:t>
      </w:r>
      <w:r>
        <w:rPr>
          <w:spacing w:val="47"/>
          <w:sz w:val="24"/>
        </w:rPr>
        <w:t xml:space="preserve"> </w:t>
      </w:r>
      <w:r>
        <w:rPr>
          <w:sz w:val="24"/>
        </w:rPr>
        <w:t>обществено</w:t>
      </w:r>
      <w:r>
        <w:rPr>
          <w:spacing w:val="-57"/>
          <w:sz w:val="24"/>
        </w:rPr>
        <w:t xml:space="preserve"> </w:t>
      </w:r>
      <w:r>
        <w:rPr>
          <w:sz w:val="24"/>
        </w:rPr>
        <w:t>ползване;</w:t>
      </w:r>
    </w:p>
    <w:p w:rsidR="00441326" w:rsidRDefault="00441326" w:rsidP="008D017B">
      <w:pPr>
        <w:pStyle w:val="a7"/>
        <w:numPr>
          <w:ilvl w:val="0"/>
          <w:numId w:val="49"/>
        </w:numPr>
        <w:tabs>
          <w:tab w:val="left" w:pos="1166"/>
        </w:tabs>
        <w:ind w:left="1165" w:hanging="140"/>
        <w:rPr>
          <w:sz w:val="24"/>
        </w:rPr>
      </w:pPr>
      <w:r>
        <w:rPr>
          <w:sz w:val="24"/>
        </w:rPr>
        <w:t>организират</w:t>
      </w:r>
      <w:r>
        <w:rPr>
          <w:spacing w:val="1"/>
          <w:sz w:val="24"/>
        </w:rPr>
        <w:t xml:space="preserve"> </w:t>
      </w:r>
      <w:r>
        <w:rPr>
          <w:sz w:val="24"/>
        </w:rPr>
        <w:t>управлението</w:t>
      </w:r>
      <w:r>
        <w:rPr>
          <w:spacing w:val="-2"/>
          <w:sz w:val="24"/>
        </w:rPr>
        <w:t xml:space="preserve"> </w:t>
      </w:r>
      <w:r>
        <w:rPr>
          <w:sz w:val="24"/>
        </w:rPr>
        <w:t>на</w:t>
      </w:r>
      <w:r>
        <w:rPr>
          <w:spacing w:val="-3"/>
          <w:sz w:val="24"/>
        </w:rPr>
        <w:t xml:space="preserve"> </w:t>
      </w:r>
      <w:r>
        <w:rPr>
          <w:sz w:val="24"/>
        </w:rPr>
        <w:t>отпадъците;</w:t>
      </w:r>
    </w:p>
    <w:p w:rsidR="00441326" w:rsidRDefault="00441326" w:rsidP="008D017B">
      <w:pPr>
        <w:pStyle w:val="a7"/>
        <w:numPr>
          <w:ilvl w:val="0"/>
          <w:numId w:val="49"/>
        </w:numPr>
        <w:tabs>
          <w:tab w:val="left" w:pos="1178"/>
        </w:tabs>
        <w:ind w:right="332" w:firstLine="708"/>
        <w:rPr>
          <w:sz w:val="24"/>
        </w:rPr>
      </w:pPr>
      <w:r>
        <w:rPr>
          <w:sz w:val="24"/>
        </w:rPr>
        <w:t>опазването</w:t>
      </w:r>
      <w:r>
        <w:rPr>
          <w:spacing w:val="10"/>
          <w:sz w:val="24"/>
        </w:rPr>
        <w:t xml:space="preserve"> </w:t>
      </w:r>
      <w:r>
        <w:rPr>
          <w:sz w:val="24"/>
        </w:rPr>
        <w:t>на</w:t>
      </w:r>
      <w:r>
        <w:rPr>
          <w:spacing w:val="9"/>
          <w:sz w:val="24"/>
        </w:rPr>
        <w:t xml:space="preserve"> </w:t>
      </w:r>
      <w:r>
        <w:rPr>
          <w:sz w:val="24"/>
        </w:rPr>
        <w:t>биологичното</w:t>
      </w:r>
      <w:r>
        <w:rPr>
          <w:spacing w:val="11"/>
          <w:sz w:val="24"/>
        </w:rPr>
        <w:t xml:space="preserve"> </w:t>
      </w:r>
      <w:r>
        <w:rPr>
          <w:sz w:val="24"/>
        </w:rPr>
        <w:t>разнообразие,</w:t>
      </w:r>
      <w:r>
        <w:rPr>
          <w:spacing w:val="10"/>
          <w:sz w:val="24"/>
        </w:rPr>
        <w:t xml:space="preserve"> </w:t>
      </w:r>
      <w:r>
        <w:rPr>
          <w:sz w:val="24"/>
        </w:rPr>
        <w:t>ландшафта</w:t>
      </w:r>
      <w:r>
        <w:rPr>
          <w:spacing w:val="10"/>
          <w:sz w:val="24"/>
        </w:rPr>
        <w:t xml:space="preserve"> </w:t>
      </w:r>
      <w:r>
        <w:rPr>
          <w:sz w:val="24"/>
        </w:rPr>
        <w:t>и</w:t>
      </w:r>
      <w:r>
        <w:rPr>
          <w:spacing w:val="11"/>
          <w:sz w:val="24"/>
        </w:rPr>
        <w:t xml:space="preserve"> </w:t>
      </w:r>
      <w:r>
        <w:rPr>
          <w:sz w:val="24"/>
        </w:rPr>
        <w:t>природното</w:t>
      </w:r>
      <w:r>
        <w:rPr>
          <w:spacing w:val="10"/>
          <w:sz w:val="24"/>
        </w:rPr>
        <w:t xml:space="preserve"> </w:t>
      </w:r>
      <w:r>
        <w:rPr>
          <w:sz w:val="24"/>
        </w:rPr>
        <w:t>и</w:t>
      </w:r>
      <w:r>
        <w:rPr>
          <w:spacing w:val="12"/>
          <w:sz w:val="24"/>
        </w:rPr>
        <w:t xml:space="preserve"> </w:t>
      </w:r>
      <w:r>
        <w:rPr>
          <w:sz w:val="24"/>
        </w:rPr>
        <w:t>културно</w:t>
      </w:r>
      <w:r>
        <w:rPr>
          <w:spacing w:val="-57"/>
          <w:sz w:val="24"/>
        </w:rPr>
        <w:t xml:space="preserve"> </w:t>
      </w:r>
      <w:r>
        <w:rPr>
          <w:sz w:val="24"/>
        </w:rPr>
        <w:t>наследство</w:t>
      </w:r>
      <w:r>
        <w:rPr>
          <w:spacing w:val="-1"/>
          <w:sz w:val="24"/>
        </w:rPr>
        <w:t xml:space="preserve"> </w:t>
      </w:r>
      <w:r>
        <w:rPr>
          <w:sz w:val="24"/>
        </w:rPr>
        <w:t>в</w:t>
      </w:r>
      <w:r>
        <w:rPr>
          <w:spacing w:val="-1"/>
          <w:sz w:val="24"/>
        </w:rPr>
        <w:t xml:space="preserve"> </w:t>
      </w:r>
      <w:r>
        <w:rPr>
          <w:sz w:val="24"/>
        </w:rPr>
        <w:t>тях.</w:t>
      </w:r>
    </w:p>
    <w:p w:rsidR="00441326" w:rsidRDefault="00441326" w:rsidP="001B7669">
      <w:pPr>
        <w:pStyle w:val="a3"/>
        <w:ind w:left="318" w:right="329"/>
      </w:pPr>
      <w:r>
        <w:t>Нормативната</w:t>
      </w:r>
      <w:r>
        <w:rPr>
          <w:spacing w:val="1"/>
        </w:rPr>
        <w:t xml:space="preserve"> </w:t>
      </w:r>
      <w:r>
        <w:t>база,</w:t>
      </w:r>
      <w:r>
        <w:rPr>
          <w:spacing w:val="1"/>
        </w:rPr>
        <w:t xml:space="preserve"> </w:t>
      </w:r>
      <w:r>
        <w:t>с</w:t>
      </w:r>
      <w:r>
        <w:rPr>
          <w:spacing w:val="1"/>
        </w:rPr>
        <w:t xml:space="preserve"> </w:t>
      </w:r>
      <w:r>
        <w:t>която</w:t>
      </w:r>
      <w:r>
        <w:rPr>
          <w:spacing w:val="1"/>
        </w:rPr>
        <w:t xml:space="preserve"> </w:t>
      </w:r>
      <w:r>
        <w:t>Общината</w:t>
      </w:r>
      <w:r>
        <w:rPr>
          <w:spacing w:val="1"/>
        </w:rPr>
        <w:t xml:space="preserve"> </w:t>
      </w:r>
      <w:r>
        <w:t>работи,</w:t>
      </w:r>
      <w:r>
        <w:rPr>
          <w:spacing w:val="1"/>
        </w:rPr>
        <w:t xml:space="preserve"> </w:t>
      </w:r>
      <w:r>
        <w:t>е</w:t>
      </w:r>
      <w:r>
        <w:rPr>
          <w:spacing w:val="1"/>
        </w:rPr>
        <w:t xml:space="preserve"> </w:t>
      </w:r>
      <w:r>
        <w:t>действащото</w:t>
      </w:r>
      <w:r>
        <w:rPr>
          <w:spacing w:val="1"/>
        </w:rPr>
        <w:t xml:space="preserve"> </w:t>
      </w:r>
      <w:r>
        <w:t>към</w:t>
      </w:r>
      <w:r>
        <w:rPr>
          <w:spacing w:val="1"/>
        </w:rPr>
        <w:t xml:space="preserve"> </w:t>
      </w:r>
      <w:r>
        <w:t>момента</w:t>
      </w:r>
      <w:r>
        <w:rPr>
          <w:spacing w:val="1"/>
        </w:rPr>
        <w:t xml:space="preserve"> </w:t>
      </w:r>
      <w:r>
        <w:t>международно,</w:t>
      </w:r>
      <w:r>
        <w:rPr>
          <w:spacing w:val="1"/>
        </w:rPr>
        <w:t xml:space="preserve"> </w:t>
      </w:r>
      <w:r>
        <w:t>национално</w:t>
      </w:r>
      <w:r>
        <w:rPr>
          <w:spacing w:val="1"/>
        </w:rPr>
        <w:t xml:space="preserve"> </w:t>
      </w:r>
      <w:r>
        <w:t>и</w:t>
      </w:r>
      <w:r>
        <w:rPr>
          <w:spacing w:val="1"/>
        </w:rPr>
        <w:t xml:space="preserve"> </w:t>
      </w:r>
      <w:r>
        <w:t>местно</w:t>
      </w:r>
      <w:r>
        <w:rPr>
          <w:spacing w:val="1"/>
        </w:rPr>
        <w:t xml:space="preserve"> </w:t>
      </w:r>
      <w:r>
        <w:t>законодателство.</w:t>
      </w:r>
      <w:r>
        <w:rPr>
          <w:spacing w:val="1"/>
        </w:rPr>
        <w:t xml:space="preserve"> </w:t>
      </w:r>
      <w:r>
        <w:t>Общински</w:t>
      </w:r>
      <w:r>
        <w:rPr>
          <w:spacing w:val="1"/>
        </w:rPr>
        <w:t xml:space="preserve"> </w:t>
      </w:r>
      <w:r>
        <w:t>наредби</w:t>
      </w:r>
      <w:r>
        <w:rPr>
          <w:spacing w:val="1"/>
        </w:rPr>
        <w:t xml:space="preserve"> </w:t>
      </w:r>
      <w:r>
        <w:t>в</w:t>
      </w:r>
      <w:r>
        <w:rPr>
          <w:spacing w:val="1"/>
        </w:rPr>
        <w:t xml:space="preserve"> </w:t>
      </w:r>
      <w:r>
        <w:t>разглежданата</w:t>
      </w:r>
      <w:r>
        <w:rPr>
          <w:spacing w:val="-2"/>
        </w:rPr>
        <w:t xml:space="preserve"> </w:t>
      </w:r>
      <w:r>
        <w:t>област са:</w:t>
      </w:r>
    </w:p>
    <w:p w:rsidR="00441326" w:rsidRDefault="00441326" w:rsidP="008D017B">
      <w:pPr>
        <w:pStyle w:val="a7"/>
        <w:numPr>
          <w:ilvl w:val="0"/>
          <w:numId w:val="48"/>
        </w:numPr>
        <w:tabs>
          <w:tab w:val="left" w:pos="1039"/>
        </w:tabs>
        <w:ind w:right="328"/>
        <w:rPr>
          <w:sz w:val="24"/>
        </w:rPr>
      </w:pPr>
      <w:r>
        <w:rPr>
          <w:noProof/>
          <w:lang w:eastAsia="bg-BG"/>
        </w:rPr>
        <mc:AlternateContent>
          <mc:Choice Requires="wps">
            <w:drawing>
              <wp:anchor distT="0" distB="0" distL="114300" distR="114300" simplePos="0" relativeHeight="251656704" behindDoc="0" locked="0" layoutInCell="1" allowOverlap="1" wp14:anchorId="0E7E2E23" wp14:editId="19BCBBD3">
                <wp:simplePos x="0" y="0"/>
                <wp:positionH relativeFrom="page">
                  <wp:posOffset>4236720</wp:posOffset>
                </wp:positionH>
                <wp:positionV relativeFrom="paragraph">
                  <wp:posOffset>410210</wp:posOffset>
                </wp:positionV>
                <wp:extent cx="41275" cy="7620"/>
                <wp:effectExtent l="0" t="0" r="0" b="0"/>
                <wp:wrapNone/>
                <wp:docPr id="27" name="Правоъгъл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7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92FC1" id="Правоъгълник 27" o:spid="_x0000_s1026" style="position:absolute;margin-left:333.6pt;margin-top:32.3pt;width:3.25pt;height:.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" fillcolor="black" stroked="f">
                <w10:wrap anchorx="page"/>
              </v:rect>
            </w:pict>
          </mc:Fallback>
        </mc:AlternateContent>
      </w:r>
      <w:hyperlink r:id="rId115">
        <w:r>
          <w:rPr>
            <w:sz w:val="24"/>
          </w:rPr>
          <w:t>НАРЕДБА № 1 за определянето и администрирането на местни такси и цени на</w:t>
        </w:r>
      </w:hyperlink>
      <w:r>
        <w:rPr>
          <w:spacing w:val="1"/>
          <w:sz w:val="24"/>
        </w:rPr>
        <w:t xml:space="preserve"> </w:t>
      </w:r>
      <w:hyperlink r:id="rId116">
        <w:r>
          <w:rPr>
            <w:sz w:val="24"/>
          </w:rPr>
          <w:t>услуги на</w:t>
        </w:r>
        <w:r>
          <w:rPr>
            <w:spacing w:val="-1"/>
            <w:sz w:val="24"/>
          </w:rPr>
          <w:t xml:space="preserve"> </w:t>
        </w:r>
        <w:r>
          <w:rPr>
            <w:sz w:val="24"/>
          </w:rPr>
          <w:t>територията</w:t>
        </w:r>
        <w:r>
          <w:rPr>
            <w:spacing w:val="-1"/>
            <w:sz w:val="24"/>
          </w:rPr>
          <w:t xml:space="preserve"> </w:t>
        </w:r>
        <w:r>
          <w:rPr>
            <w:sz w:val="24"/>
          </w:rPr>
          <w:t>на</w:t>
        </w:r>
        <w:r>
          <w:rPr>
            <w:spacing w:val="-1"/>
            <w:sz w:val="24"/>
          </w:rPr>
          <w:t xml:space="preserve"> </w:t>
        </w:r>
        <w:r>
          <w:rPr>
            <w:sz w:val="24"/>
          </w:rPr>
          <w:t>Община</w:t>
        </w:r>
        <w:r>
          <w:rPr>
            <w:spacing w:val="-2"/>
            <w:sz w:val="24"/>
          </w:rPr>
          <w:t xml:space="preserve"> </w:t>
        </w:r>
        <w:r>
          <w:rPr>
            <w:sz w:val="24"/>
          </w:rPr>
          <w:t>Карнобат</w:t>
        </w:r>
      </w:hyperlink>
      <w:r>
        <w:rPr>
          <w:sz w:val="24"/>
        </w:rPr>
        <w:t>;</w:t>
      </w:r>
    </w:p>
    <w:p w:rsidR="00441326" w:rsidRDefault="006119BF" w:rsidP="008D017B">
      <w:pPr>
        <w:pStyle w:val="a7"/>
        <w:numPr>
          <w:ilvl w:val="0"/>
          <w:numId w:val="48"/>
        </w:numPr>
        <w:tabs>
          <w:tab w:val="left" w:pos="1039"/>
        </w:tabs>
        <w:ind w:right="328"/>
        <w:rPr>
          <w:sz w:val="24"/>
        </w:rPr>
      </w:pPr>
      <w:hyperlink r:id="rId117">
        <w:r w:rsidR="00441326">
          <w:rPr>
            <w:sz w:val="24"/>
          </w:rPr>
          <w:t>Наредба</w:t>
        </w:r>
        <w:r w:rsidR="00441326">
          <w:rPr>
            <w:spacing w:val="1"/>
            <w:sz w:val="24"/>
          </w:rPr>
          <w:t xml:space="preserve"> </w:t>
        </w:r>
        <w:r w:rsidR="00441326">
          <w:rPr>
            <w:sz w:val="24"/>
          </w:rPr>
          <w:t>№</w:t>
        </w:r>
        <w:r w:rsidR="00441326">
          <w:rPr>
            <w:spacing w:val="1"/>
            <w:sz w:val="24"/>
          </w:rPr>
          <w:t xml:space="preserve"> </w:t>
        </w:r>
        <w:r w:rsidR="00441326">
          <w:rPr>
            <w:sz w:val="24"/>
          </w:rPr>
          <w:t>2</w:t>
        </w:r>
        <w:r w:rsidR="00441326">
          <w:rPr>
            <w:spacing w:val="1"/>
            <w:sz w:val="24"/>
          </w:rPr>
          <w:t xml:space="preserve"> </w:t>
        </w:r>
        <w:r w:rsidR="00441326">
          <w:rPr>
            <w:sz w:val="24"/>
          </w:rPr>
          <w:t>за</w:t>
        </w:r>
        <w:r w:rsidR="00441326">
          <w:rPr>
            <w:spacing w:val="1"/>
            <w:sz w:val="24"/>
          </w:rPr>
          <w:t xml:space="preserve"> </w:t>
        </w:r>
        <w:r w:rsidR="00441326">
          <w:rPr>
            <w:sz w:val="24"/>
          </w:rPr>
          <w:t>преместваемите</w:t>
        </w:r>
        <w:r w:rsidR="00441326">
          <w:rPr>
            <w:spacing w:val="1"/>
            <w:sz w:val="24"/>
          </w:rPr>
          <w:t xml:space="preserve"> </w:t>
        </w:r>
        <w:r w:rsidR="00441326">
          <w:rPr>
            <w:sz w:val="24"/>
          </w:rPr>
          <w:t>обекти,</w:t>
        </w:r>
        <w:r w:rsidR="00441326">
          <w:rPr>
            <w:spacing w:val="1"/>
            <w:sz w:val="24"/>
          </w:rPr>
          <w:t xml:space="preserve"> </w:t>
        </w:r>
        <w:r w:rsidR="00441326">
          <w:rPr>
            <w:sz w:val="24"/>
          </w:rPr>
          <w:t>за</w:t>
        </w:r>
        <w:r w:rsidR="00441326">
          <w:rPr>
            <w:spacing w:val="1"/>
            <w:sz w:val="24"/>
          </w:rPr>
          <w:t xml:space="preserve"> </w:t>
        </w:r>
        <w:r w:rsidR="00441326">
          <w:rPr>
            <w:sz w:val="24"/>
          </w:rPr>
          <w:t>рекламните,</w:t>
        </w:r>
        <w:r w:rsidR="00441326">
          <w:rPr>
            <w:spacing w:val="1"/>
            <w:sz w:val="24"/>
          </w:rPr>
          <w:t xml:space="preserve"> </w:t>
        </w:r>
        <w:r w:rsidR="00441326">
          <w:rPr>
            <w:sz w:val="24"/>
          </w:rPr>
          <w:t>информационни</w:t>
        </w:r>
        <w:r w:rsidR="00441326">
          <w:rPr>
            <w:spacing w:val="1"/>
            <w:sz w:val="24"/>
          </w:rPr>
          <w:t xml:space="preserve"> </w:t>
        </w:r>
        <w:r w:rsidR="00441326">
          <w:rPr>
            <w:sz w:val="24"/>
          </w:rPr>
          <w:t>и</w:t>
        </w:r>
      </w:hyperlink>
      <w:r w:rsidR="00441326">
        <w:rPr>
          <w:spacing w:val="1"/>
          <w:sz w:val="24"/>
        </w:rPr>
        <w:t xml:space="preserve"> </w:t>
      </w:r>
      <w:hyperlink r:id="rId118">
        <w:r w:rsidR="00441326">
          <w:rPr>
            <w:sz w:val="24"/>
          </w:rPr>
          <w:t>монументално-декоративни елементи и за рекламната дейност на територията на</w:t>
        </w:r>
      </w:hyperlink>
      <w:r w:rsidR="00441326">
        <w:rPr>
          <w:spacing w:val="1"/>
          <w:sz w:val="24"/>
        </w:rPr>
        <w:t xml:space="preserve"> </w:t>
      </w:r>
      <w:hyperlink r:id="rId119">
        <w:r w:rsidR="00441326">
          <w:rPr>
            <w:sz w:val="24"/>
          </w:rPr>
          <w:t>Община</w:t>
        </w:r>
        <w:r w:rsidR="00441326">
          <w:rPr>
            <w:spacing w:val="-1"/>
            <w:sz w:val="24"/>
          </w:rPr>
          <w:t xml:space="preserve"> </w:t>
        </w:r>
        <w:r w:rsidR="00441326">
          <w:rPr>
            <w:sz w:val="24"/>
          </w:rPr>
          <w:t>Карнобат</w:t>
        </w:r>
      </w:hyperlink>
      <w:r w:rsidR="00441326">
        <w:rPr>
          <w:sz w:val="24"/>
        </w:rPr>
        <w:t>;</w:t>
      </w:r>
    </w:p>
    <w:p w:rsidR="00441326" w:rsidRDefault="006119BF" w:rsidP="008D017B">
      <w:pPr>
        <w:pStyle w:val="a7"/>
        <w:numPr>
          <w:ilvl w:val="0"/>
          <w:numId w:val="48"/>
        </w:numPr>
        <w:tabs>
          <w:tab w:val="left" w:pos="1039"/>
        </w:tabs>
        <w:ind w:right="328"/>
        <w:rPr>
          <w:sz w:val="24"/>
        </w:rPr>
      </w:pPr>
      <w:hyperlink r:id="rId120">
        <w:r w:rsidR="00441326">
          <w:rPr>
            <w:sz w:val="24"/>
          </w:rPr>
          <w:t>Наредба</w:t>
        </w:r>
        <w:r w:rsidR="00441326">
          <w:rPr>
            <w:spacing w:val="1"/>
            <w:sz w:val="24"/>
          </w:rPr>
          <w:t xml:space="preserve"> </w:t>
        </w:r>
        <w:r w:rsidR="00441326">
          <w:rPr>
            <w:sz w:val="24"/>
          </w:rPr>
          <w:t>№ 3</w:t>
        </w:r>
        <w:r w:rsidR="00441326">
          <w:rPr>
            <w:spacing w:val="1"/>
            <w:sz w:val="24"/>
          </w:rPr>
          <w:t xml:space="preserve"> </w:t>
        </w:r>
        <w:r w:rsidR="00441326">
          <w:rPr>
            <w:sz w:val="24"/>
          </w:rPr>
          <w:t>за опазване на обществения</w:t>
        </w:r>
        <w:r w:rsidR="00441326">
          <w:rPr>
            <w:spacing w:val="1"/>
            <w:sz w:val="24"/>
          </w:rPr>
          <w:t xml:space="preserve"> </w:t>
        </w:r>
        <w:r w:rsidR="00441326">
          <w:rPr>
            <w:sz w:val="24"/>
          </w:rPr>
          <w:t>ред</w:t>
        </w:r>
        <w:r w:rsidR="00441326">
          <w:rPr>
            <w:spacing w:val="1"/>
            <w:sz w:val="24"/>
          </w:rPr>
          <w:t xml:space="preserve"> </w:t>
        </w:r>
        <w:r w:rsidR="00441326">
          <w:rPr>
            <w:sz w:val="24"/>
          </w:rPr>
          <w:t>и</w:t>
        </w:r>
        <w:r w:rsidR="00441326">
          <w:rPr>
            <w:spacing w:val="1"/>
            <w:sz w:val="24"/>
          </w:rPr>
          <w:t xml:space="preserve"> </w:t>
        </w:r>
        <w:r w:rsidR="00441326">
          <w:rPr>
            <w:sz w:val="24"/>
          </w:rPr>
          <w:t>чистотата на територията на</w:t>
        </w:r>
      </w:hyperlink>
      <w:r w:rsidR="00441326">
        <w:rPr>
          <w:spacing w:val="1"/>
          <w:sz w:val="24"/>
        </w:rPr>
        <w:t xml:space="preserve"> </w:t>
      </w:r>
      <w:hyperlink r:id="rId121">
        <w:r w:rsidR="00441326">
          <w:rPr>
            <w:sz w:val="24"/>
          </w:rPr>
          <w:t>Община</w:t>
        </w:r>
        <w:r w:rsidR="00441326">
          <w:rPr>
            <w:spacing w:val="-1"/>
            <w:sz w:val="24"/>
          </w:rPr>
          <w:t xml:space="preserve"> </w:t>
        </w:r>
        <w:r w:rsidR="00441326">
          <w:rPr>
            <w:sz w:val="24"/>
          </w:rPr>
          <w:t>Карнобат</w:t>
        </w:r>
      </w:hyperlink>
      <w:r w:rsidR="00441326">
        <w:rPr>
          <w:sz w:val="24"/>
        </w:rPr>
        <w:t>;</w:t>
      </w:r>
    </w:p>
    <w:p w:rsidR="00441326" w:rsidRDefault="006119BF" w:rsidP="008D017B">
      <w:pPr>
        <w:pStyle w:val="a7"/>
        <w:numPr>
          <w:ilvl w:val="0"/>
          <w:numId w:val="48"/>
        </w:numPr>
        <w:tabs>
          <w:tab w:val="left" w:pos="1039"/>
        </w:tabs>
        <w:ind w:right="331"/>
        <w:rPr>
          <w:sz w:val="24"/>
        </w:rPr>
      </w:pPr>
      <w:hyperlink r:id="rId122">
        <w:r w:rsidR="00441326">
          <w:rPr>
            <w:sz w:val="24"/>
          </w:rPr>
          <w:t>Наредба</w:t>
        </w:r>
        <w:r w:rsidR="00441326">
          <w:rPr>
            <w:spacing w:val="59"/>
            <w:sz w:val="24"/>
          </w:rPr>
          <w:t xml:space="preserve"> </w:t>
        </w:r>
        <w:r w:rsidR="00441326">
          <w:rPr>
            <w:sz w:val="24"/>
          </w:rPr>
          <w:t>№</w:t>
        </w:r>
        <w:r w:rsidR="00441326">
          <w:rPr>
            <w:spacing w:val="59"/>
            <w:sz w:val="24"/>
          </w:rPr>
          <w:t xml:space="preserve"> </w:t>
        </w:r>
        <w:r w:rsidR="00441326">
          <w:rPr>
            <w:sz w:val="24"/>
          </w:rPr>
          <w:t>4</w:t>
        </w:r>
        <w:r w:rsidR="00441326">
          <w:rPr>
            <w:spacing w:val="57"/>
            <w:sz w:val="24"/>
          </w:rPr>
          <w:t xml:space="preserve"> </w:t>
        </w:r>
        <w:r w:rsidR="00441326">
          <w:rPr>
            <w:sz w:val="24"/>
          </w:rPr>
          <w:t>за</w:t>
        </w:r>
        <w:r w:rsidR="00441326">
          <w:rPr>
            <w:spacing w:val="56"/>
            <w:sz w:val="24"/>
          </w:rPr>
          <w:t xml:space="preserve"> </w:t>
        </w:r>
        <w:r w:rsidR="00441326">
          <w:rPr>
            <w:sz w:val="24"/>
          </w:rPr>
          <w:t>реда</w:t>
        </w:r>
        <w:r w:rsidR="00441326">
          <w:rPr>
            <w:spacing w:val="59"/>
            <w:sz w:val="24"/>
          </w:rPr>
          <w:t xml:space="preserve"> </w:t>
        </w:r>
        <w:r w:rsidR="00441326">
          <w:rPr>
            <w:sz w:val="24"/>
          </w:rPr>
          <w:t>за</w:t>
        </w:r>
        <w:r w:rsidR="00441326">
          <w:rPr>
            <w:spacing w:val="56"/>
            <w:sz w:val="24"/>
          </w:rPr>
          <w:t xml:space="preserve"> </w:t>
        </w:r>
        <w:r w:rsidR="00441326">
          <w:rPr>
            <w:sz w:val="24"/>
          </w:rPr>
          <w:t>провеждане  на</w:t>
        </w:r>
        <w:r w:rsidR="00441326">
          <w:rPr>
            <w:spacing w:val="56"/>
            <w:sz w:val="24"/>
          </w:rPr>
          <w:t xml:space="preserve"> </w:t>
        </w:r>
        <w:r w:rsidR="00441326">
          <w:rPr>
            <w:sz w:val="24"/>
          </w:rPr>
          <w:t>търговска</w:t>
        </w:r>
        <w:r w:rsidR="00441326">
          <w:rPr>
            <w:spacing w:val="56"/>
            <w:sz w:val="24"/>
          </w:rPr>
          <w:t xml:space="preserve"> </w:t>
        </w:r>
        <w:r w:rsidR="00441326">
          <w:rPr>
            <w:sz w:val="24"/>
          </w:rPr>
          <w:t>дейност</w:t>
        </w:r>
        <w:r w:rsidR="00441326">
          <w:rPr>
            <w:spacing w:val="58"/>
            <w:sz w:val="24"/>
          </w:rPr>
          <w:t xml:space="preserve"> </w:t>
        </w:r>
        <w:r w:rsidR="00441326">
          <w:rPr>
            <w:sz w:val="24"/>
          </w:rPr>
          <w:t>на</w:t>
        </w:r>
        <w:r w:rsidR="00441326">
          <w:rPr>
            <w:spacing w:val="56"/>
            <w:sz w:val="24"/>
          </w:rPr>
          <w:t xml:space="preserve"> </w:t>
        </w:r>
        <w:r w:rsidR="00441326">
          <w:rPr>
            <w:sz w:val="24"/>
          </w:rPr>
          <w:t>територията</w:t>
        </w:r>
        <w:r w:rsidR="00441326">
          <w:rPr>
            <w:spacing w:val="56"/>
            <w:sz w:val="24"/>
          </w:rPr>
          <w:t xml:space="preserve"> </w:t>
        </w:r>
        <w:r w:rsidR="00441326">
          <w:rPr>
            <w:sz w:val="24"/>
          </w:rPr>
          <w:t>на</w:t>
        </w:r>
      </w:hyperlink>
      <w:r w:rsidR="00441326">
        <w:rPr>
          <w:spacing w:val="-57"/>
          <w:sz w:val="24"/>
        </w:rPr>
        <w:t xml:space="preserve"> </w:t>
      </w:r>
      <w:hyperlink r:id="rId123">
        <w:r w:rsidR="00441326">
          <w:rPr>
            <w:sz w:val="24"/>
          </w:rPr>
          <w:t>Община</w:t>
        </w:r>
        <w:r w:rsidR="00441326">
          <w:rPr>
            <w:spacing w:val="-1"/>
            <w:sz w:val="24"/>
          </w:rPr>
          <w:t xml:space="preserve"> </w:t>
        </w:r>
        <w:r w:rsidR="00441326">
          <w:rPr>
            <w:sz w:val="24"/>
          </w:rPr>
          <w:t>Карнобат</w:t>
        </w:r>
      </w:hyperlink>
      <w:r w:rsidR="00441326">
        <w:rPr>
          <w:sz w:val="24"/>
        </w:rPr>
        <w:t>;</w:t>
      </w:r>
    </w:p>
    <w:p w:rsidR="00441326" w:rsidRDefault="006119BF" w:rsidP="008D017B">
      <w:pPr>
        <w:pStyle w:val="a7"/>
        <w:numPr>
          <w:ilvl w:val="0"/>
          <w:numId w:val="48"/>
        </w:numPr>
        <w:tabs>
          <w:tab w:val="left" w:pos="1039"/>
        </w:tabs>
        <w:ind w:right="330"/>
        <w:rPr>
          <w:sz w:val="24"/>
        </w:rPr>
      </w:pPr>
      <w:hyperlink r:id="rId124">
        <w:r w:rsidR="00441326">
          <w:rPr>
            <w:sz w:val="24"/>
          </w:rPr>
          <w:t>Наредба № 5 за пожарната и аварийна безопасност на територията на Община</w:t>
        </w:r>
      </w:hyperlink>
      <w:r w:rsidR="00441326">
        <w:rPr>
          <w:spacing w:val="1"/>
          <w:sz w:val="24"/>
        </w:rPr>
        <w:t xml:space="preserve"> </w:t>
      </w:r>
      <w:hyperlink r:id="rId125">
        <w:r w:rsidR="00441326">
          <w:rPr>
            <w:sz w:val="24"/>
          </w:rPr>
          <w:t>Карнобат</w:t>
        </w:r>
      </w:hyperlink>
      <w:r w:rsidR="00441326">
        <w:rPr>
          <w:sz w:val="24"/>
        </w:rPr>
        <w:t>;</w:t>
      </w:r>
    </w:p>
    <w:p w:rsidR="00441326" w:rsidRDefault="006119BF" w:rsidP="008D017B">
      <w:pPr>
        <w:pStyle w:val="a7"/>
        <w:numPr>
          <w:ilvl w:val="0"/>
          <w:numId w:val="48"/>
        </w:numPr>
        <w:tabs>
          <w:tab w:val="left" w:pos="1039"/>
        </w:tabs>
        <w:ind w:hanging="361"/>
        <w:rPr>
          <w:sz w:val="24"/>
        </w:rPr>
      </w:pPr>
      <w:hyperlink r:id="rId126">
        <w:r w:rsidR="00441326">
          <w:rPr>
            <w:sz w:val="24"/>
          </w:rPr>
          <w:t>Наредба</w:t>
        </w:r>
        <w:r w:rsidR="00441326">
          <w:rPr>
            <w:spacing w:val="58"/>
            <w:sz w:val="24"/>
          </w:rPr>
          <w:t xml:space="preserve"> </w:t>
        </w:r>
        <w:r w:rsidR="00441326">
          <w:rPr>
            <w:sz w:val="24"/>
          </w:rPr>
          <w:t>за</w:t>
        </w:r>
        <w:r w:rsidR="00441326">
          <w:rPr>
            <w:spacing w:val="-1"/>
            <w:sz w:val="24"/>
          </w:rPr>
          <w:t xml:space="preserve"> </w:t>
        </w:r>
        <w:r w:rsidR="00441326">
          <w:rPr>
            <w:sz w:val="24"/>
          </w:rPr>
          <w:t>местните</w:t>
        </w:r>
        <w:r w:rsidR="00441326">
          <w:rPr>
            <w:spacing w:val="-2"/>
            <w:sz w:val="24"/>
          </w:rPr>
          <w:t xml:space="preserve"> </w:t>
        </w:r>
        <w:r w:rsidR="00441326">
          <w:rPr>
            <w:sz w:val="24"/>
          </w:rPr>
          <w:t>данъци</w:t>
        </w:r>
        <w:r w:rsidR="00441326">
          <w:rPr>
            <w:spacing w:val="-2"/>
            <w:sz w:val="24"/>
          </w:rPr>
          <w:t xml:space="preserve"> </w:t>
        </w:r>
        <w:r w:rsidR="00441326">
          <w:rPr>
            <w:sz w:val="24"/>
          </w:rPr>
          <w:t>на</w:t>
        </w:r>
        <w:r w:rsidR="00441326">
          <w:rPr>
            <w:spacing w:val="-1"/>
            <w:sz w:val="24"/>
          </w:rPr>
          <w:t xml:space="preserve"> </w:t>
        </w:r>
        <w:r w:rsidR="00441326">
          <w:rPr>
            <w:sz w:val="24"/>
          </w:rPr>
          <w:t>територията</w:t>
        </w:r>
        <w:r w:rsidR="00441326">
          <w:rPr>
            <w:spacing w:val="-2"/>
            <w:sz w:val="24"/>
          </w:rPr>
          <w:t xml:space="preserve"> </w:t>
        </w:r>
        <w:r w:rsidR="00441326">
          <w:rPr>
            <w:sz w:val="24"/>
          </w:rPr>
          <w:t>на</w:t>
        </w:r>
        <w:r w:rsidR="00441326">
          <w:rPr>
            <w:spacing w:val="-1"/>
            <w:sz w:val="24"/>
          </w:rPr>
          <w:t xml:space="preserve"> </w:t>
        </w:r>
        <w:r w:rsidR="00441326">
          <w:rPr>
            <w:sz w:val="24"/>
          </w:rPr>
          <w:t>Община</w:t>
        </w:r>
        <w:r w:rsidR="00441326">
          <w:rPr>
            <w:spacing w:val="-1"/>
            <w:sz w:val="24"/>
          </w:rPr>
          <w:t xml:space="preserve"> </w:t>
        </w:r>
        <w:r w:rsidR="00441326">
          <w:rPr>
            <w:sz w:val="24"/>
          </w:rPr>
          <w:t>Карнобат</w:t>
        </w:r>
      </w:hyperlink>
      <w:r w:rsidR="00441326">
        <w:rPr>
          <w:sz w:val="24"/>
        </w:rPr>
        <w:t>;</w:t>
      </w:r>
    </w:p>
    <w:p w:rsidR="00441326" w:rsidRDefault="006119BF" w:rsidP="008D017B">
      <w:pPr>
        <w:pStyle w:val="a7"/>
        <w:numPr>
          <w:ilvl w:val="0"/>
          <w:numId w:val="48"/>
        </w:numPr>
        <w:tabs>
          <w:tab w:val="left" w:pos="1038"/>
          <w:tab w:val="left" w:pos="1039"/>
        </w:tabs>
        <w:ind w:right="330"/>
        <w:rPr>
          <w:sz w:val="24"/>
        </w:rPr>
      </w:pPr>
      <w:hyperlink r:id="rId127">
        <w:r w:rsidR="00441326">
          <w:rPr>
            <w:sz w:val="24"/>
          </w:rPr>
          <w:t>Наредба</w:t>
        </w:r>
        <w:r w:rsidR="00441326">
          <w:rPr>
            <w:spacing w:val="12"/>
            <w:sz w:val="24"/>
          </w:rPr>
          <w:t xml:space="preserve"> </w:t>
        </w:r>
        <w:r w:rsidR="00441326">
          <w:rPr>
            <w:sz w:val="24"/>
          </w:rPr>
          <w:t>за</w:t>
        </w:r>
        <w:r w:rsidR="00441326">
          <w:rPr>
            <w:spacing w:val="15"/>
            <w:sz w:val="24"/>
          </w:rPr>
          <w:t xml:space="preserve"> </w:t>
        </w:r>
        <w:r w:rsidR="00441326">
          <w:rPr>
            <w:sz w:val="24"/>
          </w:rPr>
          <w:t>условията</w:t>
        </w:r>
        <w:r w:rsidR="00441326">
          <w:rPr>
            <w:spacing w:val="12"/>
            <w:sz w:val="24"/>
          </w:rPr>
          <w:t xml:space="preserve"> </w:t>
        </w:r>
        <w:r w:rsidR="00441326">
          <w:rPr>
            <w:sz w:val="24"/>
          </w:rPr>
          <w:t>и</w:t>
        </w:r>
        <w:r w:rsidR="00441326">
          <w:rPr>
            <w:spacing w:val="13"/>
            <w:sz w:val="24"/>
          </w:rPr>
          <w:t xml:space="preserve"> </w:t>
        </w:r>
        <w:r w:rsidR="00441326">
          <w:rPr>
            <w:sz w:val="24"/>
          </w:rPr>
          <w:t>реда</w:t>
        </w:r>
        <w:r w:rsidR="00441326">
          <w:rPr>
            <w:spacing w:val="10"/>
            <w:sz w:val="24"/>
          </w:rPr>
          <w:t xml:space="preserve"> </w:t>
        </w:r>
        <w:r w:rsidR="00441326">
          <w:rPr>
            <w:sz w:val="24"/>
          </w:rPr>
          <w:t>за</w:t>
        </w:r>
        <w:r w:rsidR="00441326">
          <w:rPr>
            <w:spacing w:val="13"/>
            <w:sz w:val="24"/>
          </w:rPr>
          <w:t xml:space="preserve"> </w:t>
        </w:r>
        <w:r w:rsidR="00441326">
          <w:rPr>
            <w:sz w:val="24"/>
          </w:rPr>
          <w:t>съставяне</w:t>
        </w:r>
        <w:r w:rsidR="00441326">
          <w:rPr>
            <w:spacing w:val="10"/>
            <w:sz w:val="24"/>
          </w:rPr>
          <w:t xml:space="preserve"> </w:t>
        </w:r>
        <w:r w:rsidR="00441326">
          <w:rPr>
            <w:sz w:val="24"/>
          </w:rPr>
          <w:t>на</w:t>
        </w:r>
        <w:r w:rsidR="00441326">
          <w:rPr>
            <w:spacing w:val="14"/>
            <w:sz w:val="24"/>
          </w:rPr>
          <w:t xml:space="preserve"> </w:t>
        </w:r>
        <w:r w:rsidR="00441326">
          <w:rPr>
            <w:sz w:val="24"/>
          </w:rPr>
          <w:t>тригодишна</w:t>
        </w:r>
        <w:r w:rsidR="00441326">
          <w:rPr>
            <w:spacing w:val="10"/>
            <w:sz w:val="24"/>
          </w:rPr>
          <w:t xml:space="preserve"> </w:t>
        </w:r>
        <w:r w:rsidR="00441326">
          <w:rPr>
            <w:sz w:val="24"/>
          </w:rPr>
          <w:t>бюджетна</w:t>
        </w:r>
        <w:r w:rsidR="00441326">
          <w:rPr>
            <w:spacing w:val="10"/>
            <w:sz w:val="24"/>
          </w:rPr>
          <w:t xml:space="preserve"> </w:t>
        </w:r>
        <w:r w:rsidR="00441326">
          <w:rPr>
            <w:sz w:val="24"/>
          </w:rPr>
          <w:t>прогноза</w:t>
        </w:r>
        <w:r w:rsidR="00441326">
          <w:rPr>
            <w:spacing w:val="11"/>
            <w:sz w:val="24"/>
          </w:rPr>
          <w:t xml:space="preserve"> </w:t>
        </w:r>
        <w:r w:rsidR="00441326">
          <w:rPr>
            <w:sz w:val="24"/>
          </w:rPr>
          <w:t>за</w:t>
        </w:r>
      </w:hyperlink>
      <w:r w:rsidR="00441326">
        <w:rPr>
          <w:spacing w:val="-57"/>
          <w:sz w:val="24"/>
        </w:rPr>
        <w:t xml:space="preserve"> </w:t>
      </w:r>
      <w:hyperlink r:id="rId128">
        <w:r w:rsidR="00441326">
          <w:rPr>
            <w:sz w:val="24"/>
          </w:rPr>
          <w:t>местните</w:t>
        </w:r>
        <w:r w:rsidR="00441326">
          <w:rPr>
            <w:spacing w:val="-2"/>
            <w:sz w:val="24"/>
          </w:rPr>
          <w:t xml:space="preserve"> </w:t>
        </w:r>
        <w:r w:rsidR="00441326">
          <w:rPr>
            <w:sz w:val="24"/>
          </w:rPr>
          <w:t>дейности</w:t>
        </w:r>
        <w:r w:rsidR="00441326">
          <w:rPr>
            <w:spacing w:val="56"/>
            <w:sz w:val="24"/>
          </w:rPr>
          <w:t xml:space="preserve"> </w:t>
        </w:r>
        <w:r w:rsidR="00441326">
          <w:rPr>
            <w:sz w:val="24"/>
          </w:rPr>
          <w:t>и за</w:t>
        </w:r>
        <w:r w:rsidR="00441326">
          <w:rPr>
            <w:spacing w:val="-5"/>
            <w:sz w:val="24"/>
          </w:rPr>
          <w:t xml:space="preserve"> </w:t>
        </w:r>
        <w:r w:rsidR="00441326">
          <w:rPr>
            <w:sz w:val="24"/>
          </w:rPr>
          <w:t>съставяне,</w:t>
        </w:r>
        <w:r w:rsidR="00441326">
          <w:rPr>
            <w:spacing w:val="-1"/>
            <w:sz w:val="24"/>
          </w:rPr>
          <w:t xml:space="preserve"> </w:t>
        </w:r>
        <w:r w:rsidR="00441326">
          <w:rPr>
            <w:sz w:val="24"/>
          </w:rPr>
          <w:t>приемане,</w:t>
        </w:r>
        <w:r w:rsidR="00441326">
          <w:rPr>
            <w:spacing w:val="-1"/>
            <w:sz w:val="24"/>
          </w:rPr>
          <w:t xml:space="preserve"> </w:t>
        </w:r>
        <w:r w:rsidR="00441326">
          <w:rPr>
            <w:sz w:val="24"/>
          </w:rPr>
          <w:t>изпълнение</w:t>
        </w:r>
        <w:r w:rsidR="00441326">
          <w:rPr>
            <w:spacing w:val="-2"/>
            <w:sz w:val="24"/>
          </w:rPr>
          <w:t xml:space="preserve"> </w:t>
        </w:r>
        <w:r w:rsidR="00441326">
          <w:rPr>
            <w:sz w:val="24"/>
          </w:rPr>
          <w:t>и отчитане</w:t>
        </w:r>
        <w:r w:rsidR="00441326">
          <w:rPr>
            <w:spacing w:val="-2"/>
            <w:sz w:val="24"/>
          </w:rPr>
          <w:t xml:space="preserve"> </w:t>
        </w:r>
        <w:r w:rsidR="00441326">
          <w:rPr>
            <w:sz w:val="24"/>
          </w:rPr>
          <w:t>на</w:t>
        </w:r>
        <w:r w:rsidR="00441326">
          <w:rPr>
            <w:spacing w:val="-2"/>
            <w:sz w:val="24"/>
          </w:rPr>
          <w:t xml:space="preserve"> </w:t>
        </w:r>
        <w:r w:rsidR="00441326">
          <w:rPr>
            <w:sz w:val="24"/>
          </w:rPr>
          <w:t>бюджета</w:t>
        </w:r>
      </w:hyperlink>
      <w:r w:rsidR="00441326">
        <w:rPr>
          <w:sz w:val="24"/>
        </w:rPr>
        <w:t>;</w:t>
      </w:r>
    </w:p>
    <w:p w:rsidR="00441326" w:rsidRDefault="006119BF" w:rsidP="008D017B">
      <w:pPr>
        <w:pStyle w:val="a7"/>
        <w:numPr>
          <w:ilvl w:val="0"/>
          <w:numId w:val="48"/>
        </w:numPr>
        <w:tabs>
          <w:tab w:val="left" w:pos="1038"/>
          <w:tab w:val="left" w:pos="1039"/>
        </w:tabs>
        <w:ind w:right="329"/>
        <w:rPr>
          <w:sz w:val="24"/>
        </w:rPr>
      </w:pPr>
      <w:hyperlink r:id="rId129">
        <w:r w:rsidR="00441326">
          <w:rPr>
            <w:sz w:val="24"/>
          </w:rPr>
          <w:t>Наредба</w:t>
        </w:r>
        <w:r w:rsidR="00441326">
          <w:rPr>
            <w:spacing w:val="22"/>
            <w:sz w:val="24"/>
          </w:rPr>
          <w:t xml:space="preserve"> </w:t>
        </w:r>
        <w:r w:rsidR="00441326">
          <w:rPr>
            <w:sz w:val="24"/>
          </w:rPr>
          <w:t>за</w:t>
        </w:r>
        <w:r w:rsidR="00441326">
          <w:rPr>
            <w:spacing w:val="22"/>
            <w:sz w:val="24"/>
          </w:rPr>
          <w:t xml:space="preserve"> </w:t>
        </w:r>
        <w:r w:rsidR="00441326">
          <w:rPr>
            <w:sz w:val="24"/>
          </w:rPr>
          <w:t>дейността</w:t>
        </w:r>
        <w:r w:rsidR="00441326">
          <w:rPr>
            <w:spacing w:val="22"/>
            <w:sz w:val="24"/>
          </w:rPr>
          <w:t xml:space="preserve"> </w:t>
        </w:r>
        <w:r w:rsidR="00441326">
          <w:rPr>
            <w:sz w:val="24"/>
          </w:rPr>
          <w:t>в</w:t>
        </w:r>
        <w:r w:rsidR="00441326">
          <w:rPr>
            <w:spacing w:val="24"/>
            <w:sz w:val="24"/>
          </w:rPr>
          <w:t xml:space="preserve"> </w:t>
        </w:r>
        <w:r w:rsidR="00441326">
          <w:rPr>
            <w:sz w:val="24"/>
          </w:rPr>
          <w:t>Община</w:t>
        </w:r>
        <w:r w:rsidR="00441326">
          <w:rPr>
            <w:spacing w:val="22"/>
            <w:sz w:val="24"/>
          </w:rPr>
          <w:t xml:space="preserve"> </w:t>
        </w:r>
        <w:r w:rsidR="00441326">
          <w:rPr>
            <w:sz w:val="24"/>
          </w:rPr>
          <w:t>Карнобат</w:t>
        </w:r>
        <w:r w:rsidR="00441326">
          <w:rPr>
            <w:spacing w:val="23"/>
            <w:sz w:val="24"/>
          </w:rPr>
          <w:t xml:space="preserve"> </w:t>
        </w:r>
        <w:r w:rsidR="00441326">
          <w:rPr>
            <w:sz w:val="24"/>
          </w:rPr>
          <w:t>по</w:t>
        </w:r>
        <w:r w:rsidR="00441326">
          <w:rPr>
            <w:spacing w:val="20"/>
            <w:sz w:val="24"/>
          </w:rPr>
          <w:t xml:space="preserve"> </w:t>
        </w:r>
        <w:r w:rsidR="00441326">
          <w:rPr>
            <w:sz w:val="24"/>
          </w:rPr>
          <w:t>предотвратяване</w:t>
        </w:r>
        <w:r w:rsidR="00441326">
          <w:rPr>
            <w:spacing w:val="22"/>
            <w:sz w:val="24"/>
          </w:rPr>
          <w:t xml:space="preserve"> </w:t>
        </w:r>
        <w:r w:rsidR="00441326">
          <w:rPr>
            <w:sz w:val="24"/>
          </w:rPr>
          <w:t>и</w:t>
        </w:r>
        <w:r w:rsidR="00441326">
          <w:rPr>
            <w:spacing w:val="24"/>
            <w:sz w:val="24"/>
          </w:rPr>
          <w:t xml:space="preserve"> </w:t>
        </w:r>
        <w:r w:rsidR="00441326">
          <w:rPr>
            <w:sz w:val="24"/>
          </w:rPr>
          <w:t>ликвидиране</w:t>
        </w:r>
        <w:r w:rsidR="00441326">
          <w:rPr>
            <w:spacing w:val="23"/>
            <w:sz w:val="24"/>
          </w:rPr>
          <w:t xml:space="preserve"> </w:t>
        </w:r>
        <w:r w:rsidR="00441326">
          <w:rPr>
            <w:sz w:val="24"/>
          </w:rPr>
          <w:t>на</w:t>
        </w:r>
      </w:hyperlink>
      <w:r w:rsidR="00441326">
        <w:rPr>
          <w:spacing w:val="-57"/>
          <w:sz w:val="24"/>
        </w:rPr>
        <w:t xml:space="preserve"> </w:t>
      </w:r>
      <w:hyperlink r:id="rId130">
        <w:r w:rsidR="00441326">
          <w:rPr>
            <w:sz w:val="24"/>
          </w:rPr>
          <w:t>последствията</w:t>
        </w:r>
        <w:r w:rsidR="00441326">
          <w:rPr>
            <w:spacing w:val="-2"/>
            <w:sz w:val="24"/>
          </w:rPr>
          <w:t xml:space="preserve"> </w:t>
        </w:r>
        <w:r w:rsidR="00441326">
          <w:rPr>
            <w:sz w:val="24"/>
          </w:rPr>
          <w:t>при</w:t>
        </w:r>
        <w:r w:rsidR="00441326">
          <w:rPr>
            <w:spacing w:val="1"/>
            <w:sz w:val="24"/>
          </w:rPr>
          <w:t xml:space="preserve"> </w:t>
        </w:r>
        <w:r w:rsidR="00441326">
          <w:rPr>
            <w:sz w:val="24"/>
          </w:rPr>
          <w:t>бедствия, аварии</w:t>
        </w:r>
        <w:r w:rsidR="00441326">
          <w:rPr>
            <w:spacing w:val="1"/>
            <w:sz w:val="24"/>
          </w:rPr>
          <w:t xml:space="preserve"> </w:t>
        </w:r>
        <w:r w:rsidR="00441326">
          <w:rPr>
            <w:sz w:val="24"/>
          </w:rPr>
          <w:t>и</w:t>
        </w:r>
        <w:r w:rsidR="00441326">
          <w:rPr>
            <w:spacing w:val="1"/>
            <w:sz w:val="24"/>
          </w:rPr>
          <w:t xml:space="preserve"> </w:t>
        </w:r>
        <w:r w:rsidR="00441326">
          <w:rPr>
            <w:sz w:val="24"/>
          </w:rPr>
          <w:t>катастрофи</w:t>
        </w:r>
      </w:hyperlink>
      <w:r w:rsidR="00441326">
        <w:rPr>
          <w:sz w:val="24"/>
        </w:rPr>
        <w:t>;</w:t>
      </w:r>
    </w:p>
    <w:p w:rsidR="00441326" w:rsidRDefault="006119BF" w:rsidP="008D017B">
      <w:pPr>
        <w:pStyle w:val="a7"/>
        <w:numPr>
          <w:ilvl w:val="0"/>
          <w:numId w:val="48"/>
        </w:numPr>
        <w:tabs>
          <w:tab w:val="left" w:pos="1038"/>
          <w:tab w:val="left" w:pos="1039"/>
        </w:tabs>
        <w:ind w:right="333"/>
        <w:rPr>
          <w:sz w:val="24"/>
        </w:rPr>
      </w:pPr>
      <w:hyperlink r:id="rId131">
        <w:r w:rsidR="00441326">
          <w:rPr>
            <w:sz w:val="24"/>
          </w:rPr>
          <w:t>Наредба</w:t>
        </w:r>
        <w:r w:rsidR="00441326">
          <w:rPr>
            <w:spacing w:val="46"/>
            <w:sz w:val="24"/>
          </w:rPr>
          <w:t xml:space="preserve"> </w:t>
        </w:r>
        <w:r w:rsidR="00441326">
          <w:rPr>
            <w:sz w:val="24"/>
          </w:rPr>
          <w:t>за</w:t>
        </w:r>
        <w:r w:rsidR="00441326">
          <w:rPr>
            <w:spacing w:val="44"/>
            <w:sz w:val="24"/>
          </w:rPr>
          <w:t xml:space="preserve"> </w:t>
        </w:r>
        <w:r w:rsidR="00441326">
          <w:rPr>
            <w:sz w:val="24"/>
          </w:rPr>
          <w:t>обществения</w:t>
        </w:r>
        <w:r w:rsidR="00441326">
          <w:rPr>
            <w:spacing w:val="44"/>
            <w:sz w:val="24"/>
          </w:rPr>
          <w:t xml:space="preserve"> </w:t>
        </w:r>
        <w:r w:rsidR="00441326">
          <w:rPr>
            <w:sz w:val="24"/>
          </w:rPr>
          <w:t>ред</w:t>
        </w:r>
        <w:r w:rsidR="00441326">
          <w:rPr>
            <w:spacing w:val="45"/>
            <w:sz w:val="24"/>
          </w:rPr>
          <w:t xml:space="preserve"> </w:t>
        </w:r>
        <w:r w:rsidR="00441326">
          <w:rPr>
            <w:sz w:val="24"/>
          </w:rPr>
          <w:t>при</w:t>
        </w:r>
        <w:r w:rsidR="00441326">
          <w:rPr>
            <w:spacing w:val="45"/>
            <w:sz w:val="24"/>
          </w:rPr>
          <w:t xml:space="preserve"> </w:t>
        </w:r>
        <w:r w:rsidR="00441326">
          <w:rPr>
            <w:sz w:val="24"/>
          </w:rPr>
          <w:t>използване</w:t>
        </w:r>
        <w:r w:rsidR="00441326">
          <w:rPr>
            <w:spacing w:val="44"/>
            <w:sz w:val="24"/>
          </w:rPr>
          <w:t xml:space="preserve"> </w:t>
        </w:r>
        <w:r w:rsidR="00441326">
          <w:rPr>
            <w:sz w:val="24"/>
          </w:rPr>
          <w:t>на</w:t>
        </w:r>
        <w:r w:rsidR="00441326">
          <w:rPr>
            <w:spacing w:val="44"/>
            <w:sz w:val="24"/>
          </w:rPr>
          <w:t xml:space="preserve"> </w:t>
        </w:r>
        <w:r w:rsidR="00441326">
          <w:rPr>
            <w:sz w:val="24"/>
          </w:rPr>
          <w:t>моторни</w:t>
        </w:r>
        <w:r w:rsidR="00441326">
          <w:rPr>
            <w:spacing w:val="45"/>
            <w:sz w:val="24"/>
          </w:rPr>
          <w:t xml:space="preserve"> </w:t>
        </w:r>
        <w:r w:rsidR="00441326">
          <w:rPr>
            <w:sz w:val="24"/>
          </w:rPr>
          <w:t>превозни</w:t>
        </w:r>
        <w:r w:rsidR="00441326">
          <w:rPr>
            <w:spacing w:val="44"/>
            <w:sz w:val="24"/>
          </w:rPr>
          <w:t xml:space="preserve"> </w:t>
        </w:r>
        <w:r w:rsidR="00441326">
          <w:rPr>
            <w:sz w:val="24"/>
          </w:rPr>
          <w:t>средства</w:t>
        </w:r>
        <w:r w:rsidR="00441326">
          <w:rPr>
            <w:spacing w:val="43"/>
            <w:sz w:val="24"/>
          </w:rPr>
          <w:t xml:space="preserve"> </w:t>
        </w:r>
        <w:r w:rsidR="00441326">
          <w:rPr>
            <w:sz w:val="24"/>
          </w:rPr>
          <w:t>на</w:t>
        </w:r>
      </w:hyperlink>
      <w:r w:rsidR="00441326">
        <w:rPr>
          <w:spacing w:val="-57"/>
          <w:sz w:val="24"/>
        </w:rPr>
        <w:t xml:space="preserve"> </w:t>
      </w:r>
      <w:hyperlink r:id="rId132">
        <w:r w:rsidR="00441326">
          <w:rPr>
            <w:sz w:val="24"/>
          </w:rPr>
          <w:t>територията</w:t>
        </w:r>
        <w:r w:rsidR="00441326">
          <w:rPr>
            <w:spacing w:val="-5"/>
            <w:sz w:val="24"/>
          </w:rPr>
          <w:t xml:space="preserve"> </w:t>
        </w:r>
        <w:r w:rsidR="00441326">
          <w:rPr>
            <w:sz w:val="24"/>
          </w:rPr>
          <w:t>на</w:t>
        </w:r>
        <w:r w:rsidR="00441326">
          <w:rPr>
            <w:spacing w:val="-1"/>
            <w:sz w:val="24"/>
          </w:rPr>
          <w:t xml:space="preserve"> </w:t>
        </w:r>
        <w:r w:rsidR="00441326">
          <w:rPr>
            <w:sz w:val="24"/>
          </w:rPr>
          <w:t>град Карнобат</w:t>
        </w:r>
      </w:hyperlink>
      <w:r w:rsidR="00441326">
        <w:rPr>
          <w:sz w:val="24"/>
        </w:rPr>
        <w:t>;</w:t>
      </w:r>
    </w:p>
    <w:p w:rsidR="00441326" w:rsidRDefault="006119BF" w:rsidP="008D017B">
      <w:pPr>
        <w:pStyle w:val="a7"/>
        <w:numPr>
          <w:ilvl w:val="0"/>
          <w:numId w:val="48"/>
        </w:numPr>
        <w:tabs>
          <w:tab w:val="left" w:pos="1038"/>
          <w:tab w:val="left" w:pos="1039"/>
        </w:tabs>
        <w:ind w:right="330"/>
        <w:rPr>
          <w:sz w:val="24"/>
        </w:rPr>
      </w:pPr>
      <w:hyperlink r:id="rId133">
        <w:r w:rsidR="00441326">
          <w:rPr>
            <w:sz w:val="24"/>
          </w:rPr>
          <w:t>Наредба</w:t>
        </w:r>
        <w:r w:rsidR="00441326">
          <w:rPr>
            <w:spacing w:val="30"/>
            <w:sz w:val="24"/>
          </w:rPr>
          <w:t xml:space="preserve"> </w:t>
        </w:r>
        <w:r w:rsidR="00441326">
          <w:rPr>
            <w:sz w:val="24"/>
          </w:rPr>
          <w:t>за</w:t>
        </w:r>
        <w:r w:rsidR="00441326">
          <w:rPr>
            <w:spacing w:val="30"/>
            <w:sz w:val="24"/>
          </w:rPr>
          <w:t xml:space="preserve"> </w:t>
        </w:r>
        <w:r w:rsidR="00441326">
          <w:rPr>
            <w:sz w:val="24"/>
          </w:rPr>
          <w:t>организация</w:t>
        </w:r>
        <w:r w:rsidR="00441326">
          <w:rPr>
            <w:spacing w:val="31"/>
            <w:sz w:val="24"/>
          </w:rPr>
          <w:t xml:space="preserve"> </w:t>
        </w:r>
        <w:r w:rsidR="00441326">
          <w:rPr>
            <w:sz w:val="24"/>
          </w:rPr>
          <w:t>и</w:t>
        </w:r>
        <w:r w:rsidR="00441326">
          <w:rPr>
            <w:spacing w:val="33"/>
            <w:sz w:val="24"/>
          </w:rPr>
          <w:t xml:space="preserve"> </w:t>
        </w:r>
        <w:r w:rsidR="00441326">
          <w:rPr>
            <w:sz w:val="24"/>
          </w:rPr>
          <w:t>управление</w:t>
        </w:r>
        <w:r w:rsidR="00441326">
          <w:rPr>
            <w:spacing w:val="30"/>
            <w:sz w:val="24"/>
          </w:rPr>
          <w:t xml:space="preserve"> </w:t>
        </w:r>
        <w:r w:rsidR="00441326">
          <w:rPr>
            <w:sz w:val="24"/>
          </w:rPr>
          <w:t>на</w:t>
        </w:r>
        <w:r w:rsidR="00441326">
          <w:rPr>
            <w:spacing w:val="30"/>
            <w:sz w:val="24"/>
          </w:rPr>
          <w:t xml:space="preserve"> </w:t>
        </w:r>
        <w:r w:rsidR="00441326">
          <w:rPr>
            <w:sz w:val="24"/>
          </w:rPr>
          <w:t>гробищните</w:t>
        </w:r>
        <w:r w:rsidR="00441326">
          <w:rPr>
            <w:spacing w:val="30"/>
            <w:sz w:val="24"/>
          </w:rPr>
          <w:t xml:space="preserve"> </w:t>
        </w:r>
        <w:r w:rsidR="00441326">
          <w:rPr>
            <w:sz w:val="24"/>
          </w:rPr>
          <w:t>паркове</w:t>
        </w:r>
        <w:r w:rsidR="00441326">
          <w:rPr>
            <w:spacing w:val="27"/>
            <w:sz w:val="24"/>
          </w:rPr>
          <w:t xml:space="preserve"> </w:t>
        </w:r>
        <w:r w:rsidR="00441326">
          <w:rPr>
            <w:sz w:val="24"/>
          </w:rPr>
          <w:t>и</w:t>
        </w:r>
        <w:r w:rsidR="00441326">
          <w:rPr>
            <w:spacing w:val="31"/>
            <w:sz w:val="24"/>
          </w:rPr>
          <w:t xml:space="preserve"> </w:t>
        </w:r>
        <w:r w:rsidR="00441326">
          <w:rPr>
            <w:sz w:val="24"/>
          </w:rPr>
          <w:t>за</w:t>
        </w:r>
        <w:r w:rsidR="00441326">
          <w:rPr>
            <w:spacing w:val="30"/>
            <w:sz w:val="24"/>
          </w:rPr>
          <w:t xml:space="preserve"> </w:t>
        </w:r>
        <w:r w:rsidR="00441326">
          <w:rPr>
            <w:sz w:val="24"/>
          </w:rPr>
          <w:t>реда</w:t>
        </w:r>
        <w:r w:rsidR="00441326">
          <w:rPr>
            <w:spacing w:val="30"/>
            <w:sz w:val="24"/>
          </w:rPr>
          <w:t xml:space="preserve"> </w:t>
        </w:r>
        <w:r w:rsidR="00441326">
          <w:rPr>
            <w:sz w:val="24"/>
          </w:rPr>
          <w:t>и</w:t>
        </w:r>
      </w:hyperlink>
      <w:r w:rsidR="00441326">
        <w:rPr>
          <w:spacing w:val="-57"/>
          <w:sz w:val="24"/>
        </w:rPr>
        <w:t xml:space="preserve"> </w:t>
      </w:r>
      <w:hyperlink r:id="rId134">
        <w:r w:rsidR="00441326">
          <w:rPr>
            <w:sz w:val="24"/>
          </w:rPr>
          <w:t>условията</w:t>
        </w:r>
        <w:r w:rsidR="00441326">
          <w:rPr>
            <w:spacing w:val="-2"/>
            <w:sz w:val="24"/>
          </w:rPr>
          <w:t xml:space="preserve"> </w:t>
        </w:r>
        <w:r w:rsidR="00441326">
          <w:rPr>
            <w:sz w:val="24"/>
          </w:rPr>
          <w:t>за</w:t>
        </w:r>
        <w:r w:rsidR="00441326">
          <w:rPr>
            <w:spacing w:val="-1"/>
            <w:sz w:val="24"/>
          </w:rPr>
          <w:t xml:space="preserve"> </w:t>
        </w:r>
        <w:r w:rsidR="00441326">
          <w:rPr>
            <w:sz w:val="24"/>
          </w:rPr>
          <w:t>извършване</w:t>
        </w:r>
        <w:r w:rsidR="00441326">
          <w:rPr>
            <w:spacing w:val="-1"/>
            <w:sz w:val="24"/>
          </w:rPr>
          <w:t xml:space="preserve"> </w:t>
        </w:r>
        <w:r w:rsidR="00441326">
          <w:rPr>
            <w:sz w:val="24"/>
          </w:rPr>
          <w:t>на</w:t>
        </w:r>
        <w:r w:rsidR="00441326">
          <w:rPr>
            <w:spacing w:val="-2"/>
            <w:sz w:val="24"/>
          </w:rPr>
          <w:t xml:space="preserve"> </w:t>
        </w:r>
        <w:r w:rsidR="00441326">
          <w:rPr>
            <w:sz w:val="24"/>
          </w:rPr>
          <w:t>погребения на</w:t>
        </w:r>
        <w:r w:rsidR="00441326">
          <w:rPr>
            <w:spacing w:val="-1"/>
            <w:sz w:val="24"/>
          </w:rPr>
          <w:t xml:space="preserve"> </w:t>
        </w:r>
        <w:r w:rsidR="00441326">
          <w:rPr>
            <w:sz w:val="24"/>
          </w:rPr>
          <w:t>територията</w:t>
        </w:r>
        <w:r w:rsidR="00441326">
          <w:rPr>
            <w:spacing w:val="-2"/>
            <w:sz w:val="24"/>
          </w:rPr>
          <w:t xml:space="preserve"> </w:t>
        </w:r>
        <w:r w:rsidR="00441326">
          <w:rPr>
            <w:sz w:val="24"/>
          </w:rPr>
          <w:t>на</w:t>
        </w:r>
        <w:r w:rsidR="00441326">
          <w:rPr>
            <w:spacing w:val="-1"/>
            <w:sz w:val="24"/>
          </w:rPr>
          <w:t xml:space="preserve"> </w:t>
        </w:r>
        <w:r w:rsidR="00441326">
          <w:rPr>
            <w:sz w:val="24"/>
          </w:rPr>
          <w:t>Община</w:t>
        </w:r>
        <w:r w:rsidR="00441326">
          <w:rPr>
            <w:spacing w:val="-2"/>
            <w:sz w:val="24"/>
          </w:rPr>
          <w:t xml:space="preserve"> </w:t>
        </w:r>
        <w:r w:rsidR="00441326">
          <w:rPr>
            <w:sz w:val="24"/>
          </w:rPr>
          <w:t>Карнобат</w:t>
        </w:r>
      </w:hyperlink>
      <w:r w:rsidR="00441326">
        <w:rPr>
          <w:sz w:val="24"/>
        </w:rPr>
        <w:t>;</w:t>
      </w:r>
    </w:p>
    <w:p w:rsidR="00441326" w:rsidRDefault="006119BF" w:rsidP="008D017B">
      <w:pPr>
        <w:pStyle w:val="a7"/>
        <w:numPr>
          <w:ilvl w:val="0"/>
          <w:numId w:val="48"/>
        </w:numPr>
        <w:tabs>
          <w:tab w:val="left" w:pos="1038"/>
          <w:tab w:val="left" w:pos="1039"/>
        </w:tabs>
        <w:ind w:hanging="361"/>
        <w:rPr>
          <w:sz w:val="24"/>
        </w:rPr>
      </w:pPr>
      <w:hyperlink r:id="rId135">
        <w:r w:rsidR="00441326">
          <w:rPr>
            <w:sz w:val="24"/>
          </w:rPr>
          <w:t>Наредба</w:t>
        </w:r>
        <w:r w:rsidR="00441326">
          <w:rPr>
            <w:spacing w:val="-2"/>
            <w:sz w:val="24"/>
          </w:rPr>
          <w:t xml:space="preserve"> </w:t>
        </w:r>
        <w:r w:rsidR="00441326">
          <w:rPr>
            <w:sz w:val="24"/>
          </w:rPr>
          <w:t>за</w:t>
        </w:r>
        <w:r w:rsidR="00441326">
          <w:rPr>
            <w:spacing w:val="-2"/>
            <w:sz w:val="24"/>
          </w:rPr>
          <w:t xml:space="preserve"> </w:t>
        </w:r>
        <w:r w:rsidR="00441326">
          <w:rPr>
            <w:sz w:val="24"/>
          </w:rPr>
          <w:t>отглеждане на</w:t>
        </w:r>
        <w:r w:rsidR="00441326">
          <w:rPr>
            <w:spacing w:val="-2"/>
            <w:sz w:val="24"/>
          </w:rPr>
          <w:t xml:space="preserve"> </w:t>
        </w:r>
        <w:r w:rsidR="00441326">
          <w:rPr>
            <w:sz w:val="24"/>
          </w:rPr>
          <w:t>животни на</w:t>
        </w:r>
        <w:r w:rsidR="00441326">
          <w:rPr>
            <w:spacing w:val="-2"/>
            <w:sz w:val="24"/>
          </w:rPr>
          <w:t xml:space="preserve"> </w:t>
        </w:r>
        <w:r w:rsidR="00441326">
          <w:rPr>
            <w:sz w:val="24"/>
          </w:rPr>
          <w:t>територията</w:t>
        </w:r>
        <w:r w:rsidR="00441326">
          <w:rPr>
            <w:spacing w:val="-2"/>
            <w:sz w:val="24"/>
          </w:rPr>
          <w:t xml:space="preserve"> </w:t>
        </w:r>
        <w:r w:rsidR="00441326">
          <w:rPr>
            <w:sz w:val="24"/>
          </w:rPr>
          <w:t>на</w:t>
        </w:r>
        <w:r w:rsidR="00441326">
          <w:rPr>
            <w:spacing w:val="-2"/>
            <w:sz w:val="24"/>
          </w:rPr>
          <w:t xml:space="preserve"> </w:t>
        </w:r>
        <w:r w:rsidR="00441326">
          <w:rPr>
            <w:sz w:val="24"/>
          </w:rPr>
          <w:t>Община</w:t>
        </w:r>
        <w:r w:rsidR="00441326">
          <w:rPr>
            <w:spacing w:val="-2"/>
            <w:sz w:val="24"/>
          </w:rPr>
          <w:t xml:space="preserve"> </w:t>
        </w:r>
        <w:r w:rsidR="00441326">
          <w:rPr>
            <w:sz w:val="24"/>
          </w:rPr>
          <w:t>Карнобат</w:t>
        </w:r>
      </w:hyperlink>
      <w:r w:rsidR="00441326">
        <w:rPr>
          <w:sz w:val="24"/>
        </w:rPr>
        <w:t>;</w:t>
      </w:r>
    </w:p>
    <w:p w:rsidR="00441326" w:rsidRDefault="006119BF" w:rsidP="008D017B">
      <w:pPr>
        <w:pStyle w:val="a7"/>
        <w:numPr>
          <w:ilvl w:val="0"/>
          <w:numId w:val="48"/>
        </w:numPr>
        <w:tabs>
          <w:tab w:val="left" w:pos="1038"/>
          <w:tab w:val="left" w:pos="1039"/>
        </w:tabs>
        <w:ind w:right="333"/>
        <w:rPr>
          <w:sz w:val="24"/>
        </w:rPr>
      </w:pPr>
      <w:hyperlink r:id="rId136">
        <w:r w:rsidR="00441326">
          <w:rPr>
            <w:sz w:val="24"/>
          </w:rPr>
          <w:t>Наредба</w:t>
        </w:r>
        <w:r w:rsidR="00441326">
          <w:rPr>
            <w:spacing w:val="33"/>
            <w:sz w:val="24"/>
          </w:rPr>
          <w:t xml:space="preserve"> </w:t>
        </w:r>
        <w:r w:rsidR="00441326">
          <w:rPr>
            <w:sz w:val="24"/>
          </w:rPr>
          <w:t>за</w:t>
        </w:r>
        <w:r w:rsidR="00441326">
          <w:rPr>
            <w:spacing w:val="33"/>
            <w:sz w:val="24"/>
          </w:rPr>
          <w:t xml:space="preserve"> </w:t>
        </w:r>
        <w:r w:rsidR="00441326">
          <w:rPr>
            <w:sz w:val="24"/>
          </w:rPr>
          <w:t>принудителното</w:t>
        </w:r>
        <w:r w:rsidR="00441326">
          <w:rPr>
            <w:spacing w:val="31"/>
            <w:sz w:val="24"/>
          </w:rPr>
          <w:t xml:space="preserve"> </w:t>
        </w:r>
        <w:r w:rsidR="00441326">
          <w:rPr>
            <w:sz w:val="24"/>
          </w:rPr>
          <w:t>изпълнение</w:t>
        </w:r>
        <w:r w:rsidR="00441326">
          <w:rPr>
            <w:spacing w:val="30"/>
            <w:sz w:val="24"/>
          </w:rPr>
          <w:t xml:space="preserve"> </w:t>
        </w:r>
        <w:r w:rsidR="00441326">
          <w:rPr>
            <w:sz w:val="24"/>
          </w:rPr>
          <w:t>на</w:t>
        </w:r>
        <w:r w:rsidR="00441326">
          <w:rPr>
            <w:spacing w:val="33"/>
            <w:sz w:val="24"/>
          </w:rPr>
          <w:t xml:space="preserve"> </w:t>
        </w:r>
        <w:r w:rsidR="00441326">
          <w:rPr>
            <w:sz w:val="24"/>
          </w:rPr>
          <w:t>заповеди</w:t>
        </w:r>
        <w:r w:rsidR="00441326">
          <w:rPr>
            <w:spacing w:val="35"/>
            <w:sz w:val="24"/>
          </w:rPr>
          <w:t xml:space="preserve"> </w:t>
        </w:r>
        <w:r w:rsidR="00441326">
          <w:rPr>
            <w:sz w:val="24"/>
          </w:rPr>
          <w:t>за</w:t>
        </w:r>
        <w:r w:rsidR="00441326">
          <w:rPr>
            <w:spacing w:val="30"/>
            <w:sz w:val="24"/>
          </w:rPr>
          <w:t xml:space="preserve"> </w:t>
        </w:r>
        <w:r w:rsidR="00441326">
          <w:rPr>
            <w:sz w:val="24"/>
          </w:rPr>
          <w:t>поправяне,</w:t>
        </w:r>
        <w:r w:rsidR="00441326">
          <w:rPr>
            <w:spacing w:val="31"/>
            <w:sz w:val="24"/>
          </w:rPr>
          <w:t xml:space="preserve"> </w:t>
        </w:r>
        <w:r w:rsidR="00441326">
          <w:rPr>
            <w:sz w:val="24"/>
          </w:rPr>
          <w:t>заздравяване</w:t>
        </w:r>
      </w:hyperlink>
      <w:r w:rsidR="00441326">
        <w:rPr>
          <w:spacing w:val="-57"/>
          <w:sz w:val="24"/>
        </w:rPr>
        <w:t xml:space="preserve"> </w:t>
      </w:r>
      <w:hyperlink r:id="rId137">
        <w:r w:rsidR="00441326">
          <w:rPr>
            <w:sz w:val="24"/>
          </w:rPr>
          <w:t>или</w:t>
        </w:r>
        <w:r w:rsidR="00441326">
          <w:rPr>
            <w:spacing w:val="-3"/>
            <w:sz w:val="24"/>
          </w:rPr>
          <w:t xml:space="preserve"> </w:t>
        </w:r>
        <w:r w:rsidR="00441326">
          <w:rPr>
            <w:sz w:val="24"/>
          </w:rPr>
          <w:t>премахване</w:t>
        </w:r>
        <w:r w:rsidR="00441326">
          <w:rPr>
            <w:spacing w:val="-2"/>
            <w:sz w:val="24"/>
          </w:rPr>
          <w:t xml:space="preserve"> </w:t>
        </w:r>
        <w:r w:rsidR="00441326">
          <w:rPr>
            <w:sz w:val="24"/>
          </w:rPr>
          <w:t>на</w:t>
        </w:r>
        <w:r w:rsidR="00441326">
          <w:rPr>
            <w:spacing w:val="-1"/>
            <w:sz w:val="24"/>
          </w:rPr>
          <w:t xml:space="preserve"> </w:t>
        </w:r>
        <w:r w:rsidR="00441326">
          <w:rPr>
            <w:sz w:val="24"/>
          </w:rPr>
          <w:t>строежи или</w:t>
        </w:r>
        <w:r w:rsidR="00441326">
          <w:rPr>
            <w:spacing w:val="1"/>
            <w:sz w:val="24"/>
          </w:rPr>
          <w:t xml:space="preserve"> </w:t>
        </w:r>
        <w:r w:rsidR="00441326">
          <w:rPr>
            <w:sz w:val="24"/>
          </w:rPr>
          <w:t>части от</w:t>
        </w:r>
        <w:r w:rsidR="00441326">
          <w:rPr>
            <w:spacing w:val="-1"/>
            <w:sz w:val="24"/>
          </w:rPr>
          <w:t xml:space="preserve"> </w:t>
        </w:r>
        <w:r w:rsidR="00441326">
          <w:rPr>
            <w:sz w:val="24"/>
          </w:rPr>
          <w:t>тях на</w:t>
        </w:r>
        <w:r w:rsidR="00441326">
          <w:rPr>
            <w:spacing w:val="-2"/>
            <w:sz w:val="24"/>
          </w:rPr>
          <w:t xml:space="preserve"> </w:t>
        </w:r>
        <w:r w:rsidR="00441326">
          <w:rPr>
            <w:sz w:val="24"/>
          </w:rPr>
          <w:t>територията</w:t>
        </w:r>
        <w:r w:rsidR="00441326">
          <w:rPr>
            <w:spacing w:val="-4"/>
            <w:sz w:val="24"/>
          </w:rPr>
          <w:t xml:space="preserve"> </w:t>
        </w:r>
        <w:r w:rsidR="00441326">
          <w:rPr>
            <w:sz w:val="24"/>
          </w:rPr>
          <w:t>на</w:t>
        </w:r>
        <w:r w:rsidR="00441326">
          <w:rPr>
            <w:spacing w:val="-2"/>
            <w:sz w:val="24"/>
          </w:rPr>
          <w:t xml:space="preserve"> </w:t>
        </w:r>
        <w:r w:rsidR="00441326">
          <w:rPr>
            <w:sz w:val="24"/>
          </w:rPr>
          <w:t>Община</w:t>
        </w:r>
        <w:r w:rsidR="00441326">
          <w:rPr>
            <w:spacing w:val="-1"/>
            <w:sz w:val="24"/>
          </w:rPr>
          <w:t xml:space="preserve"> </w:t>
        </w:r>
        <w:r w:rsidR="00441326">
          <w:rPr>
            <w:sz w:val="24"/>
          </w:rPr>
          <w:t>Карнобат</w:t>
        </w:r>
      </w:hyperlink>
      <w:r w:rsidR="00441326">
        <w:rPr>
          <w:sz w:val="24"/>
        </w:rPr>
        <w:t>;</w:t>
      </w:r>
    </w:p>
    <w:p w:rsidR="00441326" w:rsidRDefault="006119BF" w:rsidP="008D017B">
      <w:pPr>
        <w:pStyle w:val="a7"/>
        <w:numPr>
          <w:ilvl w:val="0"/>
          <w:numId w:val="48"/>
        </w:numPr>
        <w:tabs>
          <w:tab w:val="left" w:pos="1038"/>
          <w:tab w:val="left" w:pos="1039"/>
        </w:tabs>
        <w:spacing w:before="121"/>
        <w:ind w:right="333"/>
        <w:rPr>
          <w:sz w:val="24"/>
        </w:rPr>
      </w:pPr>
      <w:hyperlink r:id="rId138">
        <w:r w:rsidR="00441326">
          <w:rPr>
            <w:sz w:val="24"/>
          </w:rPr>
          <w:t>Наредба</w:t>
        </w:r>
        <w:r w:rsidR="00441326">
          <w:rPr>
            <w:spacing w:val="26"/>
            <w:sz w:val="24"/>
          </w:rPr>
          <w:t xml:space="preserve"> </w:t>
        </w:r>
        <w:r w:rsidR="00441326">
          <w:rPr>
            <w:sz w:val="24"/>
          </w:rPr>
          <w:t>за</w:t>
        </w:r>
        <w:r w:rsidR="00441326">
          <w:rPr>
            <w:spacing w:val="26"/>
            <w:sz w:val="24"/>
          </w:rPr>
          <w:t xml:space="preserve"> </w:t>
        </w:r>
        <w:r w:rsidR="00441326">
          <w:rPr>
            <w:sz w:val="24"/>
          </w:rPr>
          <w:t>регистрация,</w:t>
        </w:r>
        <w:r w:rsidR="00441326">
          <w:rPr>
            <w:spacing w:val="27"/>
            <w:sz w:val="24"/>
          </w:rPr>
          <w:t xml:space="preserve"> </w:t>
        </w:r>
        <w:r w:rsidR="00441326">
          <w:rPr>
            <w:sz w:val="24"/>
          </w:rPr>
          <w:t>отчет</w:t>
        </w:r>
        <w:r w:rsidR="00441326">
          <w:rPr>
            <w:spacing w:val="28"/>
            <w:sz w:val="24"/>
          </w:rPr>
          <w:t xml:space="preserve"> </w:t>
        </w:r>
        <w:r w:rsidR="00441326">
          <w:rPr>
            <w:sz w:val="24"/>
          </w:rPr>
          <w:t>и</w:t>
        </w:r>
        <w:r w:rsidR="00441326">
          <w:rPr>
            <w:spacing w:val="26"/>
            <w:sz w:val="24"/>
          </w:rPr>
          <w:t xml:space="preserve"> </w:t>
        </w:r>
        <w:r w:rsidR="00441326">
          <w:rPr>
            <w:sz w:val="24"/>
          </w:rPr>
          <w:t>изисквания,</w:t>
        </w:r>
        <w:r w:rsidR="00441326">
          <w:rPr>
            <w:spacing w:val="27"/>
            <w:sz w:val="24"/>
          </w:rPr>
          <w:t xml:space="preserve"> </w:t>
        </w:r>
        <w:r w:rsidR="00441326">
          <w:rPr>
            <w:sz w:val="24"/>
          </w:rPr>
          <w:t>на</w:t>
        </w:r>
        <w:r w:rsidR="00441326">
          <w:rPr>
            <w:spacing w:val="24"/>
            <w:sz w:val="24"/>
          </w:rPr>
          <w:t xml:space="preserve"> </w:t>
        </w:r>
        <w:r w:rsidR="00441326">
          <w:rPr>
            <w:sz w:val="24"/>
          </w:rPr>
          <w:t>които</w:t>
        </w:r>
        <w:r w:rsidR="00441326">
          <w:rPr>
            <w:spacing w:val="25"/>
            <w:sz w:val="24"/>
          </w:rPr>
          <w:t xml:space="preserve"> </w:t>
        </w:r>
        <w:r w:rsidR="00441326">
          <w:rPr>
            <w:sz w:val="24"/>
          </w:rPr>
          <w:t>трябва</w:t>
        </w:r>
        <w:r w:rsidR="00441326">
          <w:rPr>
            <w:spacing w:val="24"/>
            <w:sz w:val="24"/>
          </w:rPr>
          <w:t xml:space="preserve"> </w:t>
        </w:r>
        <w:r w:rsidR="00441326">
          <w:rPr>
            <w:sz w:val="24"/>
          </w:rPr>
          <w:t>да</w:t>
        </w:r>
        <w:r w:rsidR="00441326">
          <w:rPr>
            <w:spacing w:val="26"/>
            <w:sz w:val="24"/>
          </w:rPr>
          <w:t xml:space="preserve"> </w:t>
        </w:r>
        <w:r w:rsidR="00441326">
          <w:rPr>
            <w:sz w:val="24"/>
          </w:rPr>
          <w:t>отговарят</w:t>
        </w:r>
      </w:hyperlink>
      <w:r w:rsidR="00441326">
        <w:rPr>
          <w:spacing w:val="-57"/>
          <w:sz w:val="24"/>
        </w:rPr>
        <w:t xml:space="preserve"> </w:t>
      </w:r>
      <w:hyperlink r:id="rId139">
        <w:r w:rsidR="00441326">
          <w:rPr>
            <w:sz w:val="24"/>
          </w:rPr>
          <w:t>пътните</w:t>
        </w:r>
        <w:r w:rsidR="00441326">
          <w:rPr>
            <w:spacing w:val="-2"/>
            <w:sz w:val="24"/>
          </w:rPr>
          <w:t xml:space="preserve"> </w:t>
        </w:r>
        <w:r w:rsidR="00441326">
          <w:rPr>
            <w:sz w:val="24"/>
          </w:rPr>
          <w:t>превозни</w:t>
        </w:r>
        <w:r w:rsidR="00441326">
          <w:rPr>
            <w:spacing w:val="1"/>
            <w:sz w:val="24"/>
          </w:rPr>
          <w:t xml:space="preserve"> </w:t>
        </w:r>
        <w:r w:rsidR="00441326">
          <w:rPr>
            <w:sz w:val="24"/>
          </w:rPr>
          <w:t>средства</w:t>
        </w:r>
        <w:r w:rsidR="00441326">
          <w:rPr>
            <w:spacing w:val="-1"/>
            <w:sz w:val="24"/>
          </w:rPr>
          <w:t xml:space="preserve"> </w:t>
        </w:r>
        <w:r w:rsidR="00441326">
          <w:rPr>
            <w:sz w:val="24"/>
          </w:rPr>
          <w:t>с</w:t>
        </w:r>
        <w:r w:rsidR="00441326">
          <w:rPr>
            <w:spacing w:val="-1"/>
            <w:sz w:val="24"/>
          </w:rPr>
          <w:t xml:space="preserve"> </w:t>
        </w:r>
        <w:r w:rsidR="00441326">
          <w:rPr>
            <w:sz w:val="24"/>
          </w:rPr>
          <w:t>животинска</w:t>
        </w:r>
        <w:r w:rsidR="00441326">
          <w:rPr>
            <w:spacing w:val="-1"/>
            <w:sz w:val="24"/>
          </w:rPr>
          <w:t xml:space="preserve"> </w:t>
        </w:r>
        <w:r w:rsidR="00441326">
          <w:rPr>
            <w:sz w:val="24"/>
          </w:rPr>
          <w:t>тяга</w:t>
        </w:r>
      </w:hyperlink>
      <w:r w:rsidR="00441326">
        <w:rPr>
          <w:sz w:val="24"/>
        </w:rPr>
        <w:t>;</w:t>
      </w:r>
    </w:p>
    <w:p w:rsidR="00441326" w:rsidRDefault="006119BF" w:rsidP="008D017B">
      <w:pPr>
        <w:pStyle w:val="a7"/>
        <w:numPr>
          <w:ilvl w:val="0"/>
          <w:numId w:val="48"/>
        </w:numPr>
        <w:tabs>
          <w:tab w:val="left" w:pos="1038"/>
          <w:tab w:val="left" w:pos="1039"/>
        </w:tabs>
        <w:ind w:right="329"/>
        <w:rPr>
          <w:sz w:val="24"/>
        </w:rPr>
      </w:pPr>
      <w:hyperlink r:id="rId140">
        <w:r w:rsidR="00441326">
          <w:rPr>
            <w:sz w:val="24"/>
          </w:rPr>
          <w:t>Наредба</w:t>
        </w:r>
        <w:r w:rsidR="00441326">
          <w:rPr>
            <w:spacing w:val="48"/>
            <w:sz w:val="24"/>
          </w:rPr>
          <w:t xml:space="preserve"> </w:t>
        </w:r>
        <w:r w:rsidR="00441326">
          <w:rPr>
            <w:sz w:val="24"/>
          </w:rPr>
          <w:t>за</w:t>
        </w:r>
        <w:r w:rsidR="00441326">
          <w:rPr>
            <w:spacing w:val="48"/>
            <w:sz w:val="24"/>
          </w:rPr>
          <w:t xml:space="preserve"> </w:t>
        </w:r>
        <w:r w:rsidR="00441326">
          <w:rPr>
            <w:sz w:val="24"/>
          </w:rPr>
          <w:t>реда</w:t>
        </w:r>
        <w:r w:rsidR="00441326">
          <w:rPr>
            <w:spacing w:val="48"/>
            <w:sz w:val="24"/>
          </w:rPr>
          <w:t xml:space="preserve"> </w:t>
        </w:r>
        <w:r w:rsidR="00441326">
          <w:rPr>
            <w:sz w:val="24"/>
          </w:rPr>
          <w:t>за</w:t>
        </w:r>
        <w:r w:rsidR="00441326">
          <w:rPr>
            <w:spacing w:val="50"/>
            <w:sz w:val="24"/>
          </w:rPr>
          <w:t xml:space="preserve"> </w:t>
        </w:r>
        <w:r w:rsidR="00441326">
          <w:rPr>
            <w:sz w:val="24"/>
          </w:rPr>
          <w:t>придобиване,</w:t>
        </w:r>
        <w:r w:rsidR="00441326">
          <w:rPr>
            <w:spacing w:val="51"/>
            <w:sz w:val="24"/>
          </w:rPr>
          <w:t xml:space="preserve"> </w:t>
        </w:r>
        <w:r w:rsidR="00441326">
          <w:rPr>
            <w:sz w:val="24"/>
          </w:rPr>
          <w:t>управление</w:t>
        </w:r>
        <w:r w:rsidR="00441326">
          <w:rPr>
            <w:spacing w:val="48"/>
            <w:sz w:val="24"/>
          </w:rPr>
          <w:t xml:space="preserve"> </w:t>
        </w:r>
        <w:r w:rsidR="00441326">
          <w:rPr>
            <w:sz w:val="24"/>
          </w:rPr>
          <w:t>и</w:t>
        </w:r>
        <w:r w:rsidR="00441326">
          <w:rPr>
            <w:spacing w:val="50"/>
            <w:sz w:val="24"/>
          </w:rPr>
          <w:t xml:space="preserve"> </w:t>
        </w:r>
        <w:r w:rsidR="00441326">
          <w:rPr>
            <w:sz w:val="24"/>
          </w:rPr>
          <w:t>разпореждане</w:t>
        </w:r>
        <w:r w:rsidR="00441326">
          <w:rPr>
            <w:spacing w:val="46"/>
            <w:sz w:val="24"/>
          </w:rPr>
          <w:t xml:space="preserve"> </w:t>
        </w:r>
        <w:r w:rsidR="00441326">
          <w:rPr>
            <w:sz w:val="24"/>
          </w:rPr>
          <w:t>с</w:t>
        </w:r>
        <w:r w:rsidR="00441326">
          <w:rPr>
            <w:spacing w:val="48"/>
            <w:sz w:val="24"/>
          </w:rPr>
          <w:t xml:space="preserve"> </w:t>
        </w:r>
        <w:r w:rsidR="00441326">
          <w:rPr>
            <w:sz w:val="24"/>
          </w:rPr>
          <w:t>общинско</w:t>
        </w:r>
      </w:hyperlink>
      <w:r w:rsidR="00441326">
        <w:rPr>
          <w:spacing w:val="-57"/>
          <w:sz w:val="24"/>
        </w:rPr>
        <w:t xml:space="preserve"> </w:t>
      </w:r>
      <w:hyperlink r:id="rId141">
        <w:r w:rsidR="00441326">
          <w:rPr>
            <w:sz w:val="24"/>
          </w:rPr>
          <w:t>имущество</w:t>
        </w:r>
        <w:r w:rsidR="00441326">
          <w:rPr>
            <w:spacing w:val="-1"/>
            <w:sz w:val="24"/>
          </w:rPr>
          <w:t xml:space="preserve"> </w:t>
        </w:r>
        <w:r w:rsidR="00441326">
          <w:rPr>
            <w:sz w:val="24"/>
          </w:rPr>
          <w:t>– собственост на</w:t>
        </w:r>
        <w:r w:rsidR="00441326">
          <w:rPr>
            <w:spacing w:val="-1"/>
            <w:sz w:val="24"/>
          </w:rPr>
          <w:t xml:space="preserve"> </w:t>
        </w:r>
        <w:r w:rsidR="00441326">
          <w:rPr>
            <w:sz w:val="24"/>
          </w:rPr>
          <w:t>Община</w:t>
        </w:r>
        <w:r w:rsidR="00441326">
          <w:rPr>
            <w:spacing w:val="-1"/>
            <w:sz w:val="24"/>
          </w:rPr>
          <w:t xml:space="preserve"> </w:t>
        </w:r>
        <w:r w:rsidR="00441326">
          <w:rPr>
            <w:sz w:val="24"/>
          </w:rPr>
          <w:t>Карнобат</w:t>
        </w:r>
      </w:hyperlink>
      <w:r w:rsidR="00441326">
        <w:rPr>
          <w:sz w:val="24"/>
        </w:rPr>
        <w:t>;</w:t>
      </w:r>
    </w:p>
    <w:p w:rsidR="00441326" w:rsidRDefault="006119BF" w:rsidP="008D017B">
      <w:pPr>
        <w:pStyle w:val="a7"/>
        <w:numPr>
          <w:ilvl w:val="0"/>
          <w:numId w:val="48"/>
        </w:numPr>
        <w:tabs>
          <w:tab w:val="left" w:pos="1038"/>
          <w:tab w:val="left" w:pos="1039"/>
        </w:tabs>
        <w:ind w:right="331"/>
        <w:rPr>
          <w:sz w:val="24"/>
        </w:rPr>
      </w:pPr>
      <w:hyperlink r:id="rId142">
        <w:r w:rsidR="00441326">
          <w:rPr>
            <w:sz w:val="24"/>
          </w:rPr>
          <w:t>Наредба</w:t>
        </w:r>
        <w:r w:rsidR="00441326">
          <w:rPr>
            <w:spacing w:val="58"/>
            <w:sz w:val="24"/>
          </w:rPr>
          <w:t xml:space="preserve"> </w:t>
        </w:r>
        <w:r w:rsidR="00441326">
          <w:rPr>
            <w:sz w:val="24"/>
          </w:rPr>
          <w:t>за</w:t>
        </w:r>
        <w:r w:rsidR="00441326">
          <w:rPr>
            <w:spacing w:val="56"/>
            <w:sz w:val="24"/>
          </w:rPr>
          <w:t xml:space="preserve"> </w:t>
        </w:r>
        <w:r w:rsidR="00441326">
          <w:rPr>
            <w:sz w:val="24"/>
          </w:rPr>
          <w:t>реда</w:t>
        </w:r>
        <w:r w:rsidR="00441326">
          <w:rPr>
            <w:spacing w:val="55"/>
            <w:sz w:val="24"/>
          </w:rPr>
          <w:t xml:space="preserve"> </w:t>
        </w:r>
        <w:r w:rsidR="00441326">
          <w:rPr>
            <w:sz w:val="24"/>
          </w:rPr>
          <w:t>за</w:t>
        </w:r>
        <w:r w:rsidR="00441326">
          <w:rPr>
            <w:spacing w:val="3"/>
            <w:sz w:val="24"/>
          </w:rPr>
          <w:t xml:space="preserve"> </w:t>
        </w:r>
        <w:r w:rsidR="00441326">
          <w:rPr>
            <w:sz w:val="24"/>
          </w:rPr>
          <w:t>управление</w:t>
        </w:r>
        <w:r w:rsidR="00441326">
          <w:rPr>
            <w:spacing w:val="56"/>
            <w:sz w:val="24"/>
          </w:rPr>
          <w:t xml:space="preserve"> </w:t>
        </w:r>
        <w:r w:rsidR="00441326">
          <w:rPr>
            <w:sz w:val="24"/>
          </w:rPr>
          <w:t>и</w:t>
        </w:r>
        <w:r w:rsidR="00441326">
          <w:rPr>
            <w:spacing w:val="57"/>
            <w:sz w:val="24"/>
          </w:rPr>
          <w:t xml:space="preserve"> </w:t>
        </w:r>
        <w:r w:rsidR="00441326">
          <w:rPr>
            <w:sz w:val="24"/>
          </w:rPr>
          <w:t>разпореждане</w:t>
        </w:r>
        <w:r w:rsidR="00441326">
          <w:rPr>
            <w:spacing w:val="56"/>
            <w:sz w:val="24"/>
          </w:rPr>
          <w:t xml:space="preserve"> </w:t>
        </w:r>
        <w:r w:rsidR="00441326">
          <w:rPr>
            <w:sz w:val="24"/>
          </w:rPr>
          <w:t>с</w:t>
        </w:r>
        <w:r w:rsidR="00441326">
          <w:rPr>
            <w:spacing w:val="58"/>
            <w:sz w:val="24"/>
          </w:rPr>
          <w:t xml:space="preserve"> </w:t>
        </w:r>
        <w:r w:rsidR="00441326">
          <w:rPr>
            <w:sz w:val="24"/>
          </w:rPr>
          <w:t>общински</w:t>
        </w:r>
        <w:r w:rsidR="00441326">
          <w:rPr>
            <w:spacing w:val="58"/>
            <w:sz w:val="24"/>
          </w:rPr>
          <w:t xml:space="preserve"> </w:t>
        </w:r>
        <w:r w:rsidR="00441326">
          <w:rPr>
            <w:sz w:val="24"/>
          </w:rPr>
          <w:t>спортни</w:t>
        </w:r>
        <w:r w:rsidR="00441326">
          <w:rPr>
            <w:spacing w:val="57"/>
            <w:sz w:val="24"/>
          </w:rPr>
          <w:t xml:space="preserve"> </w:t>
        </w:r>
        <w:r w:rsidR="00441326">
          <w:rPr>
            <w:sz w:val="24"/>
          </w:rPr>
          <w:t>имоти</w:t>
        </w:r>
        <w:r w:rsidR="00441326">
          <w:rPr>
            <w:spacing w:val="56"/>
            <w:sz w:val="24"/>
          </w:rPr>
          <w:t xml:space="preserve"> </w:t>
        </w:r>
        <w:r w:rsidR="00441326">
          <w:rPr>
            <w:sz w:val="24"/>
          </w:rPr>
          <w:t>и</w:t>
        </w:r>
      </w:hyperlink>
      <w:r w:rsidR="00441326">
        <w:rPr>
          <w:spacing w:val="-57"/>
          <w:sz w:val="24"/>
        </w:rPr>
        <w:t xml:space="preserve"> </w:t>
      </w:r>
      <w:hyperlink r:id="rId143">
        <w:r w:rsidR="00441326">
          <w:rPr>
            <w:sz w:val="24"/>
          </w:rPr>
          <w:t>спортни съоръжения</w:t>
        </w:r>
      </w:hyperlink>
      <w:r w:rsidR="00441326">
        <w:rPr>
          <w:sz w:val="24"/>
        </w:rPr>
        <w:t>;</w:t>
      </w:r>
    </w:p>
    <w:p w:rsidR="00441326" w:rsidRDefault="006119BF" w:rsidP="008D017B">
      <w:pPr>
        <w:pStyle w:val="a7"/>
        <w:numPr>
          <w:ilvl w:val="0"/>
          <w:numId w:val="48"/>
        </w:numPr>
        <w:tabs>
          <w:tab w:val="left" w:pos="1038"/>
          <w:tab w:val="left" w:pos="1039"/>
        </w:tabs>
        <w:ind w:right="332"/>
        <w:rPr>
          <w:sz w:val="24"/>
        </w:rPr>
      </w:pPr>
      <w:hyperlink r:id="rId144">
        <w:r w:rsidR="00441326">
          <w:rPr>
            <w:sz w:val="24"/>
          </w:rPr>
          <w:t>Наредба</w:t>
        </w:r>
        <w:r w:rsidR="00441326">
          <w:rPr>
            <w:spacing w:val="2"/>
            <w:sz w:val="24"/>
          </w:rPr>
          <w:t xml:space="preserve"> </w:t>
        </w:r>
        <w:r w:rsidR="00441326">
          <w:rPr>
            <w:sz w:val="24"/>
          </w:rPr>
          <w:t>за</w:t>
        </w:r>
        <w:r w:rsidR="00441326">
          <w:rPr>
            <w:spacing w:val="2"/>
            <w:sz w:val="24"/>
          </w:rPr>
          <w:t xml:space="preserve"> </w:t>
        </w:r>
        <w:r w:rsidR="00441326">
          <w:rPr>
            <w:sz w:val="24"/>
          </w:rPr>
          <w:t>реда</w:t>
        </w:r>
        <w:r w:rsidR="00441326">
          <w:rPr>
            <w:spacing w:val="2"/>
            <w:sz w:val="24"/>
          </w:rPr>
          <w:t xml:space="preserve"> </w:t>
        </w:r>
        <w:r w:rsidR="00441326">
          <w:rPr>
            <w:sz w:val="24"/>
          </w:rPr>
          <w:t>и</w:t>
        </w:r>
        <w:r w:rsidR="00441326">
          <w:rPr>
            <w:spacing w:val="9"/>
            <w:sz w:val="24"/>
          </w:rPr>
          <w:t xml:space="preserve"> </w:t>
        </w:r>
        <w:r w:rsidR="00441326">
          <w:rPr>
            <w:sz w:val="24"/>
          </w:rPr>
          <w:t>условията</w:t>
        </w:r>
        <w:r w:rsidR="00441326">
          <w:rPr>
            <w:spacing w:val="2"/>
            <w:sz w:val="24"/>
          </w:rPr>
          <w:t xml:space="preserve"> </w:t>
        </w:r>
        <w:r w:rsidR="00441326">
          <w:rPr>
            <w:sz w:val="24"/>
          </w:rPr>
          <w:t>за</w:t>
        </w:r>
        <w:r w:rsidR="00441326">
          <w:rPr>
            <w:spacing w:val="6"/>
            <w:sz w:val="24"/>
          </w:rPr>
          <w:t xml:space="preserve"> </w:t>
        </w:r>
        <w:r w:rsidR="00441326">
          <w:rPr>
            <w:sz w:val="24"/>
          </w:rPr>
          <w:t>упражняване</w:t>
        </w:r>
        <w:r w:rsidR="00441326">
          <w:rPr>
            <w:spacing w:val="2"/>
            <w:sz w:val="24"/>
          </w:rPr>
          <w:t xml:space="preserve"> </w:t>
        </w:r>
        <w:r w:rsidR="00441326">
          <w:rPr>
            <w:sz w:val="24"/>
          </w:rPr>
          <w:t>на</w:t>
        </w:r>
        <w:r w:rsidR="00441326">
          <w:rPr>
            <w:spacing w:val="2"/>
            <w:sz w:val="24"/>
          </w:rPr>
          <w:t xml:space="preserve"> </w:t>
        </w:r>
        <w:r w:rsidR="00441326">
          <w:rPr>
            <w:sz w:val="24"/>
          </w:rPr>
          <w:t>правата</w:t>
        </w:r>
        <w:r w:rsidR="00441326">
          <w:rPr>
            <w:spacing w:val="2"/>
            <w:sz w:val="24"/>
          </w:rPr>
          <w:t xml:space="preserve"> </w:t>
        </w:r>
        <w:r w:rsidR="00441326">
          <w:rPr>
            <w:sz w:val="24"/>
          </w:rPr>
          <w:t>върху</w:t>
        </w:r>
        <w:r w:rsidR="00441326">
          <w:rPr>
            <w:spacing w:val="-1"/>
            <w:sz w:val="24"/>
          </w:rPr>
          <w:t xml:space="preserve"> </w:t>
        </w:r>
        <w:r w:rsidR="00441326">
          <w:rPr>
            <w:sz w:val="24"/>
          </w:rPr>
          <w:t>общинската</w:t>
        </w:r>
        <w:r w:rsidR="00441326">
          <w:rPr>
            <w:spacing w:val="3"/>
            <w:sz w:val="24"/>
          </w:rPr>
          <w:t xml:space="preserve"> </w:t>
        </w:r>
        <w:r w:rsidR="00441326">
          <w:rPr>
            <w:sz w:val="24"/>
          </w:rPr>
          <w:t>част</w:t>
        </w:r>
        <w:r w:rsidR="00441326">
          <w:rPr>
            <w:spacing w:val="4"/>
            <w:sz w:val="24"/>
          </w:rPr>
          <w:t xml:space="preserve"> </w:t>
        </w:r>
        <w:r w:rsidR="00441326">
          <w:rPr>
            <w:sz w:val="24"/>
          </w:rPr>
          <w:t>от</w:t>
        </w:r>
      </w:hyperlink>
      <w:r w:rsidR="00441326">
        <w:rPr>
          <w:spacing w:val="-57"/>
          <w:sz w:val="24"/>
        </w:rPr>
        <w:t xml:space="preserve"> </w:t>
      </w:r>
      <w:hyperlink r:id="rId145">
        <w:r w:rsidR="00441326">
          <w:rPr>
            <w:sz w:val="24"/>
          </w:rPr>
          <w:t>капитала</w:t>
        </w:r>
        <w:r w:rsidR="00441326">
          <w:rPr>
            <w:spacing w:val="-2"/>
            <w:sz w:val="24"/>
          </w:rPr>
          <w:t xml:space="preserve"> </w:t>
        </w:r>
        <w:r w:rsidR="00441326">
          <w:rPr>
            <w:sz w:val="24"/>
          </w:rPr>
          <w:t>на</w:t>
        </w:r>
        <w:r w:rsidR="00441326">
          <w:rPr>
            <w:spacing w:val="-1"/>
            <w:sz w:val="24"/>
          </w:rPr>
          <w:t xml:space="preserve"> </w:t>
        </w:r>
        <w:r w:rsidR="00441326">
          <w:rPr>
            <w:sz w:val="24"/>
          </w:rPr>
          <w:t>търговските</w:t>
        </w:r>
        <w:r w:rsidR="00441326">
          <w:rPr>
            <w:spacing w:val="-1"/>
            <w:sz w:val="24"/>
          </w:rPr>
          <w:t xml:space="preserve"> </w:t>
        </w:r>
        <w:r w:rsidR="00441326">
          <w:rPr>
            <w:sz w:val="24"/>
          </w:rPr>
          <w:t>дружества</w:t>
        </w:r>
      </w:hyperlink>
      <w:r w:rsidR="00441326">
        <w:rPr>
          <w:sz w:val="24"/>
        </w:rPr>
        <w:t>;</w:t>
      </w:r>
    </w:p>
    <w:p w:rsidR="00441326" w:rsidRDefault="00441326" w:rsidP="001B7669">
      <w:pPr>
        <w:jc w:val="both"/>
        <w:rPr>
          <w:sz w:val="24"/>
        </w:rPr>
        <w:sectPr w:rsidR="00441326">
          <w:pgSz w:w="11910" w:h="16840"/>
          <w:pgMar w:top="1100" w:right="940" w:bottom="800" w:left="1100" w:header="710" w:footer="602" w:gutter="0"/>
          <w:cols w:space="708"/>
        </w:sectPr>
      </w:pPr>
    </w:p>
    <w:p w:rsidR="00441326" w:rsidRDefault="006119BF" w:rsidP="008D017B">
      <w:pPr>
        <w:pStyle w:val="a7"/>
        <w:numPr>
          <w:ilvl w:val="0"/>
          <w:numId w:val="48"/>
        </w:numPr>
        <w:tabs>
          <w:tab w:val="left" w:pos="1038"/>
          <w:tab w:val="left" w:pos="1039"/>
        </w:tabs>
        <w:spacing w:before="88"/>
        <w:ind w:right="331"/>
        <w:rPr>
          <w:sz w:val="24"/>
        </w:rPr>
      </w:pPr>
      <w:hyperlink r:id="rId146">
        <w:r w:rsidR="00441326">
          <w:rPr>
            <w:sz w:val="24"/>
          </w:rPr>
          <w:t>Наредба</w:t>
        </w:r>
        <w:r w:rsidR="00441326">
          <w:rPr>
            <w:spacing w:val="13"/>
            <w:sz w:val="24"/>
          </w:rPr>
          <w:t xml:space="preserve"> </w:t>
        </w:r>
        <w:r w:rsidR="00441326">
          <w:rPr>
            <w:sz w:val="24"/>
          </w:rPr>
          <w:t>за</w:t>
        </w:r>
        <w:r w:rsidR="00441326">
          <w:rPr>
            <w:spacing w:val="15"/>
            <w:sz w:val="24"/>
          </w:rPr>
          <w:t xml:space="preserve"> </w:t>
        </w:r>
        <w:r w:rsidR="00441326">
          <w:rPr>
            <w:sz w:val="24"/>
          </w:rPr>
          <w:t>символите,</w:t>
        </w:r>
        <w:r w:rsidR="00441326">
          <w:rPr>
            <w:spacing w:val="17"/>
            <w:sz w:val="24"/>
          </w:rPr>
          <w:t xml:space="preserve"> </w:t>
        </w:r>
        <w:r w:rsidR="00441326">
          <w:rPr>
            <w:sz w:val="24"/>
          </w:rPr>
          <w:t>празниците,</w:t>
        </w:r>
        <w:r w:rsidR="00441326">
          <w:rPr>
            <w:spacing w:val="14"/>
            <w:sz w:val="24"/>
          </w:rPr>
          <w:t xml:space="preserve"> </w:t>
        </w:r>
        <w:r w:rsidR="00441326">
          <w:rPr>
            <w:sz w:val="24"/>
          </w:rPr>
          <w:t>почетните</w:t>
        </w:r>
        <w:r w:rsidR="00441326">
          <w:rPr>
            <w:spacing w:val="13"/>
            <w:sz w:val="24"/>
          </w:rPr>
          <w:t xml:space="preserve"> </w:t>
        </w:r>
        <w:r w:rsidR="00441326">
          <w:rPr>
            <w:sz w:val="24"/>
          </w:rPr>
          <w:t>звания,</w:t>
        </w:r>
        <w:r w:rsidR="00441326">
          <w:rPr>
            <w:spacing w:val="14"/>
            <w:sz w:val="24"/>
          </w:rPr>
          <w:t xml:space="preserve"> </w:t>
        </w:r>
        <w:r w:rsidR="00441326">
          <w:rPr>
            <w:sz w:val="24"/>
          </w:rPr>
          <w:t>почетните</w:t>
        </w:r>
        <w:r w:rsidR="00441326">
          <w:rPr>
            <w:spacing w:val="13"/>
            <w:sz w:val="24"/>
          </w:rPr>
          <w:t xml:space="preserve"> </w:t>
        </w:r>
        <w:r w:rsidR="00441326">
          <w:rPr>
            <w:sz w:val="24"/>
          </w:rPr>
          <w:t>знаци</w:t>
        </w:r>
        <w:r w:rsidR="00441326">
          <w:rPr>
            <w:spacing w:val="15"/>
            <w:sz w:val="24"/>
          </w:rPr>
          <w:t xml:space="preserve"> </w:t>
        </w:r>
        <w:r w:rsidR="00441326">
          <w:rPr>
            <w:sz w:val="24"/>
          </w:rPr>
          <w:t>и</w:t>
        </w:r>
        <w:r w:rsidR="00441326">
          <w:rPr>
            <w:spacing w:val="15"/>
            <w:sz w:val="24"/>
          </w:rPr>
          <w:t xml:space="preserve"> </w:t>
        </w:r>
        <w:r w:rsidR="00441326">
          <w:rPr>
            <w:sz w:val="24"/>
          </w:rPr>
          <w:t>награди</w:t>
        </w:r>
      </w:hyperlink>
      <w:r w:rsidR="00441326">
        <w:rPr>
          <w:spacing w:val="-57"/>
          <w:sz w:val="24"/>
        </w:rPr>
        <w:t xml:space="preserve"> </w:t>
      </w:r>
      <w:hyperlink r:id="rId147">
        <w:r w:rsidR="00441326">
          <w:rPr>
            <w:sz w:val="24"/>
          </w:rPr>
          <w:t>на</w:t>
        </w:r>
        <w:r w:rsidR="00441326">
          <w:rPr>
            <w:spacing w:val="-1"/>
            <w:sz w:val="24"/>
          </w:rPr>
          <w:t xml:space="preserve"> </w:t>
        </w:r>
        <w:r w:rsidR="00441326">
          <w:rPr>
            <w:sz w:val="24"/>
          </w:rPr>
          <w:t>Община</w:t>
        </w:r>
        <w:r w:rsidR="00441326">
          <w:rPr>
            <w:spacing w:val="-1"/>
            <w:sz w:val="24"/>
          </w:rPr>
          <w:t xml:space="preserve"> </w:t>
        </w:r>
        <w:r w:rsidR="00441326">
          <w:rPr>
            <w:sz w:val="24"/>
          </w:rPr>
          <w:t>Карнобат</w:t>
        </w:r>
      </w:hyperlink>
      <w:r w:rsidR="00441326">
        <w:rPr>
          <w:sz w:val="24"/>
        </w:rPr>
        <w:t>;</w:t>
      </w:r>
    </w:p>
    <w:p w:rsidR="00441326" w:rsidRDefault="006119BF" w:rsidP="008D017B">
      <w:pPr>
        <w:pStyle w:val="a7"/>
        <w:numPr>
          <w:ilvl w:val="0"/>
          <w:numId w:val="48"/>
        </w:numPr>
        <w:tabs>
          <w:tab w:val="left" w:pos="1038"/>
          <w:tab w:val="left" w:pos="1039"/>
        </w:tabs>
        <w:ind w:hanging="361"/>
        <w:rPr>
          <w:sz w:val="24"/>
        </w:rPr>
      </w:pPr>
      <w:hyperlink r:id="rId148">
        <w:r w:rsidR="00441326">
          <w:rPr>
            <w:sz w:val="24"/>
          </w:rPr>
          <w:t>Наредба</w:t>
        </w:r>
        <w:r w:rsidR="00441326">
          <w:rPr>
            <w:spacing w:val="-3"/>
            <w:sz w:val="24"/>
          </w:rPr>
          <w:t xml:space="preserve"> </w:t>
        </w:r>
        <w:r w:rsidR="00441326">
          <w:rPr>
            <w:sz w:val="24"/>
          </w:rPr>
          <w:t>за</w:t>
        </w:r>
        <w:r w:rsidR="00441326">
          <w:rPr>
            <w:spacing w:val="2"/>
            <w:sz w:val="24"/>
          </w:rPr>
          <w:t xml:space="preserve"> </w:t>
        </w:r>
        <w:r w:rsidR="00441326">
          <w:rPr>
            <w:sz w:val="24"/>
          </w:rPr>
          <w:t>управление на</w:t>
        </w:r>
        <w:r w:rsidR="00441326">
          <w:rPr>
            <w:spacing w:val="-2"/>
            <w:sz w:val="24"/>
          </w:rPr>
          <w:t xml:space="preserve"> </w:t>
        </w:r>
        <w:r w:rsidR="00441326">
          <w:rPr>
            <w:sz w:val="24"/>
          </w:rPr>
          <w:t>отпадъците</w:t>
        </w:r>
        <w:r w:rsidR="00441326">
          <w:rPr>
            <w:spacing w:val="-2"/>
            <w:sz w:val="24"/>
          </w:rPr>
          <w:t xml:space="preserve"> </w:t>
        </w:r>
        <w:r w:rsidR="00441326">
          <w:rPr>
            <w:sz w:val="24"/>
          </w:rPr>
          <w:t>на</w:t>
        </w:r>
        <w:r w:rsidR="00441326">
          <w:rPr>
            <w:spacing w:val="-3"/>
            <w:sz w:val="24"/>
          </w:rPr>
          <w:t xml:space="preserve"> </w:t>
        </w:r>
        <w:r w:rsidR="00441326">
          <w:rPr>
            <w:sz w:val="24"/>
          </w:rPr>
          <w:t>територията</w:t>
        </w:r>
        <w:r w:rsidR="00441326">
          <w:rPr>
            <w:spacing w:val="-2"/>
            <w:sz w:val="24"/>
          </w:rPr>
          <w:t xml:space="preserve"> </w:t>
        </w:r>
        <w:r w:rsidR="00441326">
          <w:rPr>
            <w:sz w:val="24"/>
          </w:rPr>
          <w:t>на</w:t>
        </w:r>
        <w:r w:rsidR="00441326">
          <w:rPr>
            <w:spacing w:val="-2"/>
            <w:sz w:val="24"/>
          </w:rPr>
          <w:t xml:space="preserve"> </w:t>
        </w:r>
        <w:r w:rsidR="00441326">
          <w:rPr>
            <w:sz w:val="24"/>
          </w:rPr>
          <w:t>Община</w:t>
        </w:r>
        <w:r w:rsidR="00441326">
          <w:rPr>
            <w:spacing w:val="-2"/>
            <w:sz w:val="24"/>
          </w:rPr>
          <w:t xml:space="preserve"> </w:t>
        </w:r>
        <w:r w:rsidR="00441326">
          <w:rPr>
            <w:sz w:val="24"/>
          </w:rPr>
          <w:t>Карнобат</w:t>
        </w:r>
      </w:hyperlink>
      <w:r w:rsidR="00441326">
        <w:rPr>
          <w:sz w:val="24"/>
        </w:rPr>
        <w:t>;</w:t>
      </w:r>
    </w:p>
    <w:p w:rsidR="00441326" w:rsidRDefault="006119BF" w:rsidP="008D017B">
      <w:pPr>
        <w:pStyle w:val="a7"/>
        <w:numPr>
          <w:ilvl w:val="0"/>
          <w:numId w:val="48"/>
        </w:numPr>
        <w:tabs>
          <w:tab w:val="left" w:pos="1038"/>
          <w:tab w:val="left" w:pos="1039"/>
        </w:tabs>
        <w:ind w:right="330"/>
        <w:rPr>
          <w:sz w:val="24"/>
        </w:rPr>
      </w:pPr>
      <w:hyperlink r:id="rId149">
        <w:r w:rsidR="00441326">
          <w:rPr>
            <w:sz w:val="24"/>
          </w:rPr>
          <w:t>Наредба</w:t>
        </w:r>
        <w:r w:rsidR="00441326">
          <w:rPr>
            <w:spacing w:val="26"/>
            <w:sz w:val="24"/>
          </w:rPr>
          <w:t xml:space="preserve"> </w:t>
        </w:r>
        <w:r w:rsidR="00441326">
          <w:rPr>
            <w:sz w:val="24"/>
          </w:rPr>
          <w:t>за</w:t>
        </w:r>
        <w:r w:rsidR="00441326">
          <w:rPr>
            <w:spacing w:val="29"/>
            <w:sz w:val="24"/>
          </w:rPr>
          <w:t xml:space="preserve"> </w:t>
        </w:r>
        <w:r w:rsidR="00441326">
          <w:rPr>
            <w:sz w:val="24"/>
          </w:rPr>
          <w:t>условията</w:t>
        </w:r>
        <w:r w:rsidR="00441326">
          <w:rPr>
            <w:spacing w:val="26"/>
            <w:sz w:val="24"/>
          </w:rPr>
          <w:t xml:space="preserve"> </w:t>
        </w:r>
        <w:r w:rsidR="00441326">
          <w:rPr>
            <w:sz w:val="24"/>
          </w:rPr>
          <w:t>и</w:t>
        </w:r>
        <w:r w:rsidR="00441326">
          <w:rPr>
            <w:spacing w:val="28"/>
            <w:sz w:val="24"/>
          </w:rPr>
          <w:t xml:space="preserve"> </w:t>
        </w:r>
        <w:r w:rsidR="00441326">
          <w:rPr>
            <w:sz w:val="24"/>
          </w:rPr>
          <w:t>реда</w:t>
        </w:r>
        <w:r w:rsidR="00441326">
          <w:rPr>
            <w:spacing w:val="24"/>
            <w:sz w:val="24"/>
          </w:rPr>
          <w:t xml:space="preserve"> </w:t>
        </w:r>
        <w:r w:rsidR="00441326">
          <w:rPr>
            <w:sz w:val="24"/>
          </w:rPr>
          <w:t>за</w:t>
        </w:r>
        <w:r w:rsidR="00441326">
          <w:rPr>
            <w:spacing w:val="26"/>
            <w:sz w:val="24"/>
          </w:rPr>
          <w:t xml:space="preserve"> </w:t>
        </w:r>
        <w:r w:rsidR="00441326">
          <w:rPr>
            <w:sz w:val="24"/>
          </w:rPr>
          <w:t>провеждане</w:t>
        </w:r>
        <w:r w:rsidR="00441326">
          <w:rPr>
            <w:spacing w:val="26"/>
            <w:sz w:val="24"/>
          </w:rPr>
          <w:t xml:space="preserve"> </w:t>
        </w:r>
        <w:r w:rsidR="00441326">
          <w:rPr>
            <w:sz w:val="24"/>
          </w:rPr>
          <w:t>на</w:t>
        </w:r>
        <w:r w:rsidR="00441326">
          <w:rPr>
            <w:spacing w:val="26"/>
            <w:sz w:val="24"/>
          </w:rPr>
          <w:t xml:space="preserve"> </w:t>
        </w:r>
        <w:r w:rsidR="00441326">
          <w:rPr>
            <w:sz w:val="24"/>
          </w:rPr>
          <w:t>обществено</w:t>
        </w:r>
        <w:r w:rsidR="00441326">
          <w:rPr>
            <w:spacing w:val="27"/>
            <w:sz w:val="24"/>
          </w:rPr>
          <w:t xml:space="preserve"> </w:t>
        </w:r>
        <w:r w:rsidR="00441326">
          <w:rPr>
            <w:sz w:val="24"/>
          </w:rPr>
          <w:t>обсъждане</w:t>
        </w:r>
        <w:r w:rsidR="00441326">
          <w:rPr>
            <w:spacing w:val="26"/>
            <w:sz w:val="24"/>
          </w:rPr>
          <w:t xml:space="preserve"> </w:t>
        </w:r>
        <w:r w:rsidR="00441326">
          <w:rPr>
            <w:sz w:val="24"/>
          </w:rPr>
          <w:t>при</w:t>
        </w:r>
      </w:hyperlink>
      <w:r w:rsidR="00441326">
        <w:rPr>
          <w:spacing w:val="-57"/>
          <w:sz w:val="24"/>
        </w:rPr>
        <w:t xml:space="preserve"> </w:t>
      </w:r>
      <w:hyperlink r:id="rId150">
        <w:r w:rsidR="00441326">
          <w:rPr>
            <w:sz w:val="24"/>
          </w:rPr>
          <w:t>поемане</w:t>
        </w:r>
        <w:r w:rsidR="00441326">
          <w:rPr>
            <w:spacing w:val="-2"/>
            <w:sz w:val="24"/>
          </w:rPr>
          <w:t xml:space="preserve"> </w:t>
        </w:r>
        <w:r w:rsidR="00441326">
          <w:rPr>
            <w:sz w:val="24"/>
          </w:rPr>
          <w:t>от общината</w:t>
        </w:r>
        <w:r w:rsidR="00441326">
          <w:rPr>
            <w:spacing w:val="-1"/>
            <w:sz w:val="24"/>
          </w:rPr>
          <w:t xml:space="preserve"> </w:t>
        </w:r>
        <w:r w:rsidR="00441326">
          <w:rPr>
            <w:sz w:val="24"/>
          </w:rPr>
          <w:t>на</w:t>
        </w:r>
        <w:r w:rsidR="00441326">
          <w:rPr>
            <w:spacing w:val="-1"/>
            <w:sz w:val="24"/>
          </w:rPr>
          <w:t xml:space="preserve"> </w:t>
        </w:r>
        <w:r w:rsidR="00441326">
          <w:rPr>
            <w:sz w:val="24"/>
          </w:rPr>
          <w:t>дългосрочен</w:t>
        </w:r>
        <w:r w:rsidR="00441326">
          <w:rPr>
            <w:spacing w:val="1"/>
            <w:sz w:val="24"/>
          </w:rPr>
          <w:t xml:space="preserve"> </w:t>
        </w:r>
        <w:r w:rsidR="00441326">
          <w:rPr>
            <w:sz w:val="24"/>
          </w:rPr>
          <w:t>дълг</w:t>
        </w:r>
      </w:hyperlink>
      <w:r w:rsidR="00441326">
        <w:rPr>
          <w:sz w:val="24"/>
        </w:rPr>
        <w:t>;</w:t>
      </w:r>
    </w:p>
    <w:p w:rsidR="0026207B" w:rsidRDefault="006119BF" w:rsidP="008D017B">
      <w:pPr>
        <w:pStyle w:val="a7"/>
        <w:numPr>
          <w:ilvl w:val="0"/>
          <w:numId w:val="48"/>
        </w:numPr>
        <w:tabs>
          <w:tab w:val="left" w:pos="1038"/>
          <w:tab w:val="left" w:pos="1039"/>
        </w:tabs>
        <w:spacing w:before="6" w:line="390" w:lineRule="atLeast"/>
        <w:ind w:left="1026" w:right="330" w:hanging="348"/>
        <w:rPr>
          <w:sz w:val="24"/>
        </w:rPr>
      </w:pPr>
      <w:hyperlink r:id="rId151">
        <w:r w:rsidR="00441326">
          <w:rPr>
            <w:sz w:val="24"/>
          </w:rPr>
          <w:t>Наредба за условията и реда за управление и разпореждане с общински жилища</w:t>
        </w:r>
      </w:hyperlink>
      <w:r w:rsidR="00441326">
        <w:rPr>
          <w:sz w:val="24"/>
        </w:rPr>
        <w:t>.</w:t>
      </w:r>
    </w:p>
    <w:p w:rsidR="0026207B" w:rsidRPr="0026207B" w:rsidRDefault="0026207B" w:rsidP="0026207B">
      <w:pPr>
        <w:pStyle w:val="a7"/>
        <w:tabs>
          <w:tab w:val="left" w:pos="1038"/>
          <w:tab w:val="left" w:pos="1039"/>
        </w:tabs>
        <w:spacing w:before="6" w:line="390" w:lineRule="atLeast"/>
        <w:ind w:left="1026" w:right="330" w:firstLine="0"/>
        <w:rPr>
          <w:sz w:val="16"/>
          <w:szCs w:val="16"/>
        </w:rPr>
      </w:pPr>
    </w:p>
    <w:p w:rsidR="00441326" w:rsidRPr="0026207B" w:rsidRDefault="0026207B" w:rsidP="0026207B">
      <w:pPr>
        <w:tabs>
          <w:tab w:val="left" w:pos="1038"/>
          <w:tab w:val="left" w:pos="1039"/>
        </w:tabs>
        <w:spacing w:before="6" w:line="390" w:lineRule="atLeast"/>
        <w:ind w:right="330"/>
        <w:jc w:val="both"/>
        <w:rPr>
          <w:sz w:val="24"/>
          <w:szCs w:val="24"/>
        </w:rPr>
      </w:pPr>
      <w:r>
        <w:rPr>
          <w:sz w:val="24"/>
          <w:szCs w:val="24"/>
        </w:rPr>
        <w:tab/>
      </w:r>
      <w:r w:rsidR="00441326" w:rsidRPr="0026207B">
        <w:rPr>
          <w:sz w:val="24"/>
          <w:szCs w:val="24"/>
        </w:rPr>
        <w:t>По</w:t>
      </w:r>
      <w:r w:rsidR="00441326" w:rsidRPr="0026207B">
        <w:rPr>
          <w:spacing w:val="3"/>
          <w:sz w:val="24"/>
          <w:szCs w:val="24"/>
        </w:rPr>
        <w:t xml:space="preserve"> </w:t>
      </w:r>
      <w:r w:rsidR="00441326" w:rsidRPr="0026207B">
        <w:rPr>
          <w:sz w:val="24"/>
          <w:szCs w:val="24"/>
        </w:rPr>
        <w:t>проблемите</w:t>
      </w:r>
      <w:r w:rsidR="00441326" w:rsidRPr="0026207B">
        <w:rPr>
          <w:spacing w:val="2"/>
          <w:sz w:val="24"/>
          <w:szCs w:val="24"/>
        </w:rPr>
        <w:t xml:space="preserve"> </w:t>
      </w:r>
      <w:r w:rsidR="00441326" w:rsidRPr="0026207B">
        <w:rPr>
          <w:sz w:val="24"/>
          <w:szCs w:val="24"/>
        </w:rPr>
        <w:t>на</w:t>
      </w:r>
      <w:r w:rsidR="00441326" w:rsidRPr="0026207B">
        <w:rPr>
          <w:spacing w:val="2"/>
          <w:sz w:val="24"/>
          <w:szCs w:val="24"/>
        </w:rPr>
        <w:t xml:space="preserve"> </w:t>
      </w:r>
      <w:r w:rsidR="00441326" w:rsidRPr="0026207B">
        <w:rPr>
          <w:sz w:val="24"/>
          <w:szCs w:val="24"/>
        </w:rPr>
        <w:t>околната</w:t>
      </w:r>
      <w:r w:rsidR="00441326" w:rsidRPr="0026207B">
        <w:rPr>
          <w:spacing w:val="2"/>
          <w:sz w:val="24"/>
          <w:szCs w:val="24"/>
        </w:rPr>
        <w:t xml:space="preserve"> </w:t>
      </w:r>
      <w:r w:rsidR="00441326" w:rsidRPr="0026207B">
        <w:rPr>
          <w:sz w:val="24"/>
          <w:szCs w:val="24"/>
        </w:rPr>
        <w:t>среда</w:t>
      </w:r>
      <w:r w:rsidR="00441326" w:rsidRPr="0026207B">
        <w:rPr>
          <w:spacing w:val="2"/>
          <w:sz w:val="24"/>
          <w:szCs w:val="24"/>
        </w:rPr>
        <w:t xml:space="preserve"> </w:t>
      </w:r>
      <w:r w:rsidR="00441326" w:rsidRPr="0026207B">
        <w:rPr>
          <w:sz w:val="24"/>
          <w:szCs w:val="24"/>
        </w:rPr>
        <w:t>и</w:t>
      </w:r>
      <w:r w:rsidR="00441326" w:rsidRPr="0026207B">
        <w:rPr>
          <w:spacing w:val="4"/>
          <w:sz w:val="24"/>
          <w:szCs w:val="24"/>
        </w:rPr>
        <w:t xml:space="preserve"> </w:t>
      </w:r>
      <w:r w:rsidR="00441326" w:rsidRPr="0026207B">
        <w:rPr>
          <w:sz w:val="24"/>
          <w:szCs w:val="24"/>
        </w:rPr>
        <w:t>здравния</w:t>
      </w:r>
      <w:r w:rsidR="00441326" w:rsidRPr="0026207B">
        <w:rPr>
          <w:spacing w:val="3"/>
          <w:sz w:val="24"/>
          <w:szCs w:val="24"/>
        </w:rPr>
        <w:t xml:space="preserve"> </w:t>
      </w:r>
      <w:r w:rsidR="00441326" w:rsidRPr="0026207B">
        <w:rPr>
          <w:sz w:val="24"/>
          <w:szCs w:val="24"/>
        </w:rPr>
        <w:t>статус</w:t>
      </w:r>
      <w:r w:rsidR="00441326" w:rsidRPr="0026207B">
        <w:rPr>
          <w:spacing w:val="2"/>
          <w:sz w:val="24"/>
          <w:szCs w:val="24"/>
        </w:rPr>
        <w:t xml:space="preserve"> </w:t>
      </w:r>
      <w:r w:rsidR="00441326" w:rsidRPr="0026207B">
        <w:rPr>
          <w:sz w:val="24"/>
          <w:szCs w:val="24"/>
        </w:rPr>
        <w:t>на</w:t>
      </w:r>
      <w:r w:rsidR="00441326" w:rsidRPr="0026207B">
        <w:rPr>
          <w:spacing w:val="2"/>
          <w:sz w:val="24"/>
          <w:szCs w:val="24"/>
        </w:rPr>
        <w:t xml:space="preserve"> </w:t>
      </w:r>
      <w:r w:rsidR="00441326" w:rsidRPr="0026207B">
        <w:rPr>
          <w:sz w:val="24"/>
          <w:szCs w:val="24"/>
        </w:rPr>
        <w:t>населението</w:t>
      </w:r>
      <w:r w:rsidR="00441326" w:rsidRPr="0026207B">
        <w:rPr>
          <w:spacing w:val="3"/>
          <w:sz w:val="24"/>
          <w:szCs w:val="24"/>
        </w:rPr>
        <w:t xml:space="preserve"> </w:t>
      </w:r>
      <w:r w:rsidR="00441326" w:rsidRPr="0026207B">
        <w:rPr>
          <w:sz w:val="24"/>
          <w:szCs w:val="24"/>
        </w:rPr>
        <w:t>Община</w:t>
      </w:r>
      <w:r w:rsidRPr="0026207B">
        <w:rPr>
          <w:sz w:val="24"/>
          <w:szCs w:val="24"/>
        </w:rPr>
        <w:t xml:space="preserve"> </w:t>
      </w:r>
      <w:r w:rsidR="00441326" w:rsidRPr="0026207B">
        <w:rPr>
          <w:sz w:val="24"/>
          <w:szCs w:val="24"/>
        </w:rPr>
        <w:t>Карнобат</w:t>
      </w:r>
      <w:r w:rsidRPr="0026207B">
        <w:rPr>
          <w:spacing w:val="16"/>
          <w:sz w:val="24"/>
          <w:szCs w:val="24"/>
        </w:rPr>
        <w:t xml:space="preserve"> </w:t>
      </w:r>
      <w:r w:rsidR="00441326" w:rsidRPr="0026207B">
        <w:rPr>
          <w:sz w:val="24"/>
          <w:szCs w:val="24"/>
        </w:rPr>
        <w:t>поддържа</w:t>
      </w:r>
      <w:r w:rsidR="00441326" w:rsidRPr="0026207B">
        <w:rPr>
          <w:spacing w:val="12"/>
          <w:sz w:val="24"/>
          <w:szCs w:val="24"/>
        </w:rPr>
        <w:t xml:space="preserve"> </w:t>
      </w:r>
      <w:r w:rsidR="00441326" w:rsidRPr="0026207B">
        <w:rPr>
          <w:sz w:val="24"/>
          <w:szCs w:val="24"/>
        </w:rPr>
        <w:t>информационен</w:t>
      </w:r>
      <w:r w:rsidR="00441326" w:rsidRPr="0026207B">
        <w:rPr>
          <w:spacing w:val="16"/>
          <w:sz w:val="24"/>
          <w:szCs w:val="24"/>
        </w:rPr>
        <w:t xml:space="preserve"> </w:t>
      </w:r>
      <w:r w:rsidR="00441326" w:rsidRPr="0026207B">
        <w:rPr>
          <w:sz w:val="24"/>
          <w:szCs w:val="24"/>
        </w:rPr>
        <w:t>обмен</w:t>
      </w:r>
      <w:r w:rsidR="00441326" w:rsidRPr="0026207B">
        <w:rPr>
          <w:spacing w:val="16"/>
          <w:sz w:val="24"/>
          <w:szCs w:val="24"/>
        </w:rPr>
        <w:t xml:space="preserve"> </w:t>
      </w:r>
      <w:r w:rsidR="00441326" w:rsidRPr="0026207B">
        <w:rPr>
          <w:sz w:val="24"/>
          <w:szCs w:val="24"/>
        </w:rPr>
        <w:t>със</w:t>
      </w:r>
      <w:r w:rsidR="00441326" w:rsidRPr="0026207B">
        <w:rPr>
          <w:spacing w:val="14"/>
          <w:sz w:val="24"/>
          <w:szCs w:val="24"/>
        </w:rPr>
        <w:t xml:space="preserve"> </w:t>
      </w:r>
      <w:r w:rsidR="00441326" w:rsidRPr="0026207B">
        <w:rPr>
          <w:sz w:val="24"/>
          <w:szCs w:val="24"/>
        </w:rPr>
        <w:t>следните</w:t>
      </w:r>
      <w:r w:rsidR="00441326" w:rsidRPr="0026207B">
        <w:rPr>
          <w:spacing w:val="14"/>
          <w:sz w:val="24"/>
          <w:szCs w:val="24"/>
        </w:rPr>
        <w:t xml:space="preserve"> </w:t>
      </w:r>
      <w:r w:rsidR="00441326" w:rsidRPr="0026207B">
        <w:rPr>
          <w:sz w:val="24"/>
          <w:szCs w:val="24"/>
        </w:rPr>
        <w:t>регионални</w:t>
      </w:r>
      <w:r w:rsidR="00441326" w:rsidRPr="0026207B">
        <w:rPr>
          <w:spacing w:val="16"/>
          <w:sz w:val="24"/>
          <w:szCs w:val="24"/>
        </w:rPr>
        <w:t xml:space="preserve"> </w:t>
      </w:r>
      <w:r w:rsidR="00441326" w:rsidRPr="0026207B">
        <w:rPr>
          <w:sz w:val="24"/>
          <w:szCs w:val="24"/>
        </w:rPr>
        <w:t>органи</w:t>
      </w:r>
      <w:r w:rsidR="00441326" w:rsidRPr="0026207B">
        <w:rPr>
          <w:spacing w:val="16"/>
          <w:sz w:val="24"/>
          <w:szCs w:val="24"/>
        </w:rPr>
        <w:t xml:space="preserve"> </w:t>
      </w:r>
      <w:r w:rsidR="00441326" w:rsidRPr="0026207B">
        <w:rPr>
          <w:sz w:val="24"/>
          <w:szCs w:val="24"/>
        </w:rPr>
        <w:t>на</w:t>
      </w:r>
      <w:r w:rsidR="00441326" w:rsidRPr="0026207B">
        <w:rPr>
          <w:spacing w:val="-57"/>
          <w:sz w:val="24"/>
          <w:szCs w:val="24"/>
        </w:rPr>
        <w:t xml:space="preserve"> </w:t>
      </w:r>
      <w:r w:rsidR="00441326" w:rsidRPr="0026207B">
        <w:rPr>
          <w:sz w:val="24"/>
          <w:szCs w:val="24"/>
        </w:rPr>
        <w:t>централни ведомства:</w:t>
      </w:r>
    </w:p>
    <w:p w:rsidR="00441326" w:rsidRPr="0026207B" w:rsidRDefault="00441326" w:rsidP="008D017B">
      <w:pPr>
        <w:pStyle w:val="a7"/>
        <w:numPr>
          <w:ilvl w:val="0"/>
          <w:numId w:val="34"/>
        </w:numPr>
        <w:tabs>
          <w:tab w:val="left" w:pos="1039"/>
        </w:tabs>
        <w:ind w:hanging="361"/>
        <w:rPr>
          <w:sz w:val="24"/>
          <w:szCs w:val="24"/>
        </w:rPr>
      </w:pPr>
      <w:r w:rsidRPr="0026207B">
        <w:rPr>
          <w:sz w:val="24"/>
          <w:szCs w:val="24"/>
        </w:rPr>
        <w:t>РИОСВ</w:t>
      </w:r>
      <w:r w:rsidRPr="0026207B">
        <w:rPr>
          <w:spacing w:val="-3"/>
          <w:sz w:val="24"/>
          <w:szCs w:val="24"/>
        </w:rPr>
        <w:t xml:space="preserve"> </w:t>
      </w:r>
      <w:r w:rsidRPr="0026207B">
        <w:rPr>
          <w:sz w:val="24"/>
          <w:szCs w:val="24"/>
        </w:rPr>
        <w:t>–</w:t>
      </w:r>
      <w:r w:rsidRPr="0026207B">
        <w:rPr>
          <w:spacing w:val="-1"/>
          <w:sz w:val="24"/>
          <w:szCs w:val="24"/>
        </w:rPr>
        <w:t xml:space="preserve"> </w:t>
      </w:r>
      <w:r w:rsidRPr="0026207B">
        <w:rPr>
          <w:sz w:val="24"/>
          <w:szCs w:val="24"/>
        </w:rPr>
        <w:t>Бургас,</w:t>
      </w:r>
      <w:r w:rsidRPr="0026207B">
        <w:rPr>
          <w:spacing w:val="-1"/>
          <w:sz w:val="24"/>
          <w:szCs w:val="24"/>
        </w:rPr>
        <w:t xml:space="preserve"> </w:t>
      </w:r>
      <w:r w:rsidRPr="0026207B">
        <w:rPr>
          <w:sz w:val="24"/>
          <w:szCs w:val="24"/>
        </w:rPr>
        <w:t>към</w:t>
      </w:r>
      <w:r w:rsidRPr="0026207B">
        <w:rPr>
          <w:spacing w:val="-2"/>
          <w:sz w:val="24"/>
          <w:szCs w:val="24"/>
        </w:rPr>
        <w:t xml:space="preserve"> </w:t>
      </w:r>
      <w:r w:rsidRPr="0026207B">
        <w:rPr>
          <w:sz w:val="24"/>
          <w:szCs w:val="24"/>
        </w:rPr>
        <w:t>МОСВ</w:t>
      </w:r>
      <w:r w:rsidRPr="0026207B">
        <w:rPr>
          <w:spacing w:val="-3"/>
          <w:sz w:val="24"/>
          <w:szCs w:val="24"/>
        </w:rPr>
        <w:t xml:space="preserve"> </w:t>
      </w:r>
      <w:r w:rsidRPr="0026207B">
        <w:rPr>
          <w:sz w:val="24"/>
          <w:szCs w:val="24"/>
        </w:rPr>
        <w:t>–</w:t>
      </w:r>
      <w:r w:rsidRPr="0026207B">
        <w:rPr>
          <w:spacing w:val="-1"/>
          <w:sz w:val="24"/>
          <w:szCs w:val="24"/>
        </w:rPr>
        <w:t xml:space="preserve"> </w:t>
      </w:r>
      <w:r w:rsidRPr="0026207B">
        <w:rPr>
          <w:sz w:val="24"/>
          <w:szCs w:val="24"/>
        </w:rPr>
        <w:t>ИАОС;</w:t>
      </w:r>
    </w:p>
    <w:p w:rsidR="00441326" w:rsidRPr="0026207B" w:rsidRDefault="00441326" w:rsidP="008D017B">
      <w:pPr>
        <w:pStyle w:val="a7"/>
        <w:numPr>
          <w:ilvl w:val="0"/>
          <w:numId w:val="34"/>
        </w:numPr>
        <w:tabs>
          <w:tab w:val="left" w:pos="1039"/>
        </w:tabs>
        <w:spacing w:before="100"/>
        <w:ind w:hanging="361"/>
        <w:rPr>
          <w:sz w:val="24"/>
        </w:rPr>
      </w:pPr>
      <w:r w:rsidRPr="0026207B">
        <w:rPr>
          <w:sz w:val="24"/>
        </w:rPr>
        <w:t>РЗИ</w:t>
      </w:r>
      <w:r w:rsidRPr="0026207B">
        <w:rPr>
          <w:spacing w:val="-2"/>
          <w:sz w:val="24"/>
        </w:rPr>
        <w:t xml:space="preserve"> </w:t>
      </w:r>
      <w:r w:rsidRPr="0026207B">
        <w:rPr>
          <w:sz w:val="24"/>
        </w:rPr>
        <w:t>–</w:t>
      </w:r>
      <w:r w:rsidRPr="0026207B">
        <w:rPr>
          <w:spacing w:val="-1"/>
          <w:sz w:val="24"/>
        </w:rPr>
        <w:t xml:space="preserve"> </w:t>
      </w:r>
      <w:r w:rsidRPr="0026207B">
        <w:rPr>
          <w:sz w:val="24"/>
        </w:rPr>
        <w:t>Бургас,</w:t>
      </w:r>
      <w:r w:rsidRPr="0026207B">
        <w:rPr>
          <w:spacing w:val="-1"/>
          <w:sz w:val="24"/>
        </w:rPr>
        <w:t xml:space="preserve"> </w:t>
      </w:r>
      <w:r w:rsidRPr="0026207B">
        <w:rPr>
          <w:sz w:val="24"/>
        </w:rPr>
        <w:t>към</w:t>
      </w:r>
      <w:r w:rsidRPr="0026207B">
        <w:rPr>
          <w:spacing w:val="-2"/>
          <w:sz w:val="24"/>
        </w:rPr>
        <w:t xml:space="preserve"> </w:t>
      </w:r>
      <w:r w:rsidRPr="0026207B">
        <w:rPr>
          <w:sz w:val="24"/>
        </w:rPr>
        <w:t>МЗ;</w:t>
      </w:r>
    </w:p>
    <w:p w:rsidR="00441326" w:rsidRPr="0026207B" w:rsidRDefault="00441326" w:rsidP="008D017B">
      <w:pPr>
        <w:pStyle w:val="a7"/>
        <w:numPr>
          <w:ilvl w:val="0"/>
          <w:numId w:val="34"/>
        </w:numPr>
        <w:tabs>
          <w:tab w:val="left" w:pos="1039"/>
        </w:tabs>
        <w:spacing w:before="108" w:line="230" w:lineRule="auto"/>
        <w:ind w:right="332"/>
        <w:rPr>
          <w:sz w:val="24"/>
        </w:rPr>
      </w:pPr>
      <w:r w:rsidRPr="0026207B">
        <w:rPr>
          <w:sz w:val="24"/>
        </w:rPr>
        <w:t>Басейнова</w:t>
      </w:r>
      <w:r w:rsidRPr="0026207B">
        <w:rPr>
          <w:spacing w:val="1"/>
          <w:sz w:val="24"/>
        </w:rPr>
        <w:t xml:space="preserve"> </w:t>
      </w:r>
      <w:r w:rsidRPr="0026207B">
        <w:rPr>
          <w:sz w:val="24"/>
        </w:rPr>
        <w:t>дирекция</w:t>
      </w:r>
      <w:r w:rsidRPr="0026207B">
        <w:rPr>
          <w:spacing w:val="1"/>
          <w:sz w:val="24"/>
        </w:rPr>
        <w:t xml:space="preserve"> </w:t>
      </w:r>
      <w:r w:rsidRPr="0026207B">
        <w:rPr>
          <w:sz w:val="24"/>
        </w:rPr>
        <w:t>за</w:t>
      </w:r>
      <w:r w:rsidRPr="0026207B">
        <w:rPr>
          <w:spacing w:val="1"/>
          <w:sz w:val="24"/>
        </w:rPr>
        <w:t xml:space="preserve"> </w:t>
      </w:r>
      <w:r w:rsidRPr="0026207B">
        <w:rPr>
          <w:sz w:val="24"/>
        </w:rPr>
        <w:t>управление</w:t>
      </w:r>
      <w:r w:rsidRPr="0026207B">
        <w:rPr>
          <w:spacing w:val="1"/>
          <w:sz w:val="24"/>
        </w:rPr>
        <w:t xml:space="preserve"> </w:t>
      </w:r>
      <w:r w:rsidRPr="0026207B">
        <w:rPr>
          <w:sz w:val="24"/>
        </w:rPr>
        <w:t>на</w:t>
      </w:r>
      <w:r w:rsidRPr="0026207B">
        <w:rPr>
          <w:spacing w:val="1"/>
          <w:sz w:val="24"/>
        </w:rPr>
        <w:t xml:space="preserve"> </w:t>
      </w:r>
      <w:r w:rsidRPr="0026207B">
        <w:rPr>
          <w:sz w:val="24"/>
        </w:rPr>
        <w:t>водите</w:t>
      </w:r>
      <w:r w:rsidRPr="0026207B">
        <w:rPr>
          <w:spacing w:val="1"/>
          <w:sz w:val="24"/>
        </w:rPr>
        <w:t xml:space="preserve"> </w:t>
      </w:r>
      <w:r w:rsidRPr="0026207B">
        <w:rPr>
          <w:sz w:val="24"/>
        </w:rPr>
        <w:t>в</w:t>
      </w:r>
      <w:r w:rsidRPr="0026207B">
        <w:rPr>
          <w:spacing w:val="1"/>
          <w:sz w:val="24"/>
        </w:rPr>
        <w:t xml:space="preserve"> </w:t>
      </w:r>
      <w:r w:rsidRPr="0026207B">
        <w:rPr>
          <w:sz w:val="24"/>
        </w:rPr>
        <w:t>Черноморски</w:t>
      </w:r>
      <w:r w:rsidRPr="0026207B">
        <w:rPr>
          <w:spacing w:val="1"/>
          <w:sz w:val="24"/>
        </w:rPr>
        <w:t xml:space="preserve"> </w:t>
      </w:r>
      <w:r w:rsidRPr="0026207B">
        <w:rPr>
          <w:sz w:val="24"/>
        </w:rPr>
        <w:t>район</w:t>
      </w:r>
      <w:r w:rsidRPr="0026207B">
        <w:rPr>
          <w:spacing w:val="60"/>
          <w:sz w:val="24"/>
        </w:rPr>
        <w:t xml:space="preserve"> </w:t>
      </w:r>
      <w:r w:rsidRPr="0026207B">
        <w:rPr>
          <w:sz w:val="24"/>
        </w:rPr>
        <w:t>с</w:t>
      </w:r>
      <w:r w:rsidRPr="0026207B">
        <w:rPr>
          <w:spacing w:val="60"/>
          <w:sz w:val="24"/>
        </w:rPr>
        <w:t xml:space="preserve"> </w:t>
      </w:r>
      <w:r w:rsidRPr="0026207B">
        <w:rPr>
          <w:sz w:val="24"/>
        </w:rPr>
        <w:t>център</w:t>
      </w:r>
      <w:r w:rsidRPr="0026207B">
        <w:rPr>
          <w:spacing w:val="1"/>
          <w:sz w:val="24"/>
        </w:rPr>
        <w:t xml:space="preserve"> </w:t>
      </w:r>
      <w:r w:rsidRPr="0026207B">
        <w:rPr>
          <w:w w:val="95"/>
          <w:sz w:val="24"/>
        </w:rPr>
        <w:t>Варна и</w:t>
      </w:r>
      <w:r w:rsidRPr="0026207B">
        <w:rPr>
          <w:spacing w:val="1"/>
          <w:w w:val="95"/>
          <w:sz w:val="24"/>
        </w:rPr>
        <w:t xml:space="preserve"> </w:t>
      </w:r>
      <w:r w:rsidRPr="0026207B">
        <w:rPr>
          <w:w w:val="95"/>
          <w:sz w:val="24"/>
        </w:rPr>
        <w:t>Басейнова дирекция</w:t>
      </w:r>
      <w:r w:rsidRPr="0026207B">
        <w:rPr>
          <w:spacing w:val="54"/>
          <w:sz w:val="24"/>
        </w:rPr>
        <w:t xml:space="preserve"> </w:t>
      </w:r>
      <w:r w:rsidRPr="0026207B">
        <w:rPr>
          <w:w w:val="95"/>
          <w:sz w:val="24"/>
        </w:rPr>
        <w:t>за</w:t>
      </w:r>
      <w:r w:rsidRPr="0026207B">
        <w:rPr>
          <w:spacing w:val="54"/>
          <w:sz w:val="24"/>
        </w:rPr>
        <w:t xml:space="preserve"> </w:t>
      </w:r>
      <w:r w:rsidRPr="0026207B">
        <w:rPr>
          <w:w w:val="95"/>
          <w:sz w:val="24"/>
        </w:rPr>
        <w:t>управление на водите в</w:t>
      </w:r>
      <w:r w:rsidRPr="0026207B">
        <w:rPr>
          <w:spacing w:val="54"/>
          <w:sz w:val="24"/>
        </w:rPr>
        <w:t xml:space="preserve"> </w:t>
      </w:r>
      <w:r w:rsidRPr="0026207B">
        <w:rPr>
          <w:w w:val="95"/>
          <w:sz w:val="24"/>
        </w:rPr>
        <w:t>Източнобеломорски район</w:t>
      </w:r>
      <w:r w:rsidRPr="0026207B">
        <w:rPr>
          <w:spacing w:val="-66"/>
          <w:w w:val="95"/>
          <w:sz w:val="24"/>
        </w:rPr>
        <w:t xml:space="preserve"> </w:t>
      </w:r>
      <w:r w:rsidRPr="0026207B">
        <w:rPr>
          <w:sz w:val="24"/>
        </w:rPr>
        <w:t>с</w:t>
      </w:r>
      <w:r w:rsidRPr="0026207B">
        <w:rPr>
          <w:spacing w:val="-17"/>
          <w:sz w:val="24"/>
        </w:rPr>
        <w:t xml:space="preserve"> </w:t>
      </w:r>
      <w:r w:rsidRPr="0026207B">
        <w:rPr>
          <w:sz w:val="24"/>
        </w:rPr>
        <w:t>център</w:t>
      </w:r>
      <w:r w:rsidRPr="0026207B">
        <w:rPr>
          <w:spacing w:val="-30"/>
          <w:sz w:val="24"/>
        </w:rPr>
        <w:t xml:space="preserve"> </w:t>
      </w:r>
      <w:r w:rsidRPr="0026207B">
        <w:rPr>
          <w:sz w:val="24"/>
        </w:rPr>
        <w:t>Пловдив</w:t>
      </w:r>
      <w:r w:rsidRPr="0026207B">
        <w:rPr>
          <w:spacing w:val="-21"/>
          <w:sz w:val="24"/>
        </w:rPr>
        <w:t xml:space="preserve"> </w:t>
      </w:r>
      <w:r w:rsidRPr="0026207B">
        <w:rPr>
          <w:sz w:val="24"/>
        </w:rPr>
        <w:t>към</w:t>
      </w:r>
      <w:r w:rsidRPr="0026207B">
        <w:rPr>
          <w:spacing w:val="-2"/>
          <w:sz w:val="24"/>
        </w:rPr>
        <w:t xml:space="preserve"> </w:t>
      </w:r>
      <w:r w:rsidRPr="0026207B">
        <w:rPr>
          <w:sz w:val="24"/>
        </w:rPr>
        <w:t>МОСВ</w:t>
      </w:r>
    </w:p>
    <w:p w:rsidR="00441326" w:rsidRPr="0026207B" w:rsidRDefault="00441326" w:rsidP="008D017B">
      <w:pPr>
        <w:pStyle w:val="a7"/>
        <w:numPr>
          <w:ilvl w:val="0"/>
          <w:numId w:val="34"/>
        </w:numPr>
        <w:tabs>
          <w:tab w:val="left" w:pos="1039"/>
        </w:tabs>
        <w:spacing w:before="119"/>
        <w:ind w:hanging="361"/>
        <w:rPr>
          <w:sz w:val="24"/>
        </w:rPr>
      </w:pPr>
      <w:r w:rsidRPr="0026207B">
        <w:rPr>
          <w:sz w:val="24"/>
        </w:rPr>
        <w:t>ИАОС;</w:t>
      </w:r>
    </w:p>
    <w:p w:rsidR="00441326" w:rsidRPr="0026207B" w:rsidRDefault="00441326" w:rsidP="008D017B">
      <w:pPr>
        <w:pStyle w:val="a7"/>
        <w:numPr>
          <w:ilvl w:val="0"/>
          <w:numId w:val="34"/>
        </w:numPr>
        <w:tabs>
          <w:tab w:val="left" w:pos="1039"/>
        </w:tabs>
        <w:spacing w:before="100"/>
        <w:ind w:hanging="361"/>
        <w:rPr>
          <w:sz w:val="24"/>
        </w:rPr>
      </w:pPr>
      <w:r w:rsidRPr="0026207B">
        <w:rPr>
          <w:sz w:val="24"/>
        </w:rPr>
        <w:t>Областна</w:t>
      </w:r>
      <w:r w:rsidRPr="0026207B">
        <w:rPr>
          <w:spacing w:val="-2"/>
          <w:sz w:val="24"/>
        </w:rPr>
        <w:t xml:space="preserve"> </w:t>
      </w:r>
      <w:r w:rsidRPr="0026207B">
        <w:rPr>
          <w:sz w:val="24"/>
        </w:rPr>
        <w:t>дирекция</w:t>
      </w:r>
      <w:r w:rsidRPr="0026207B">
        <w:rPr>
          <w:spacing w:val="-4"/>
          <w:sz w:val="24"/>
        </w:rPr>
        <w:t xml:space="preserve"> </w:t>
      </w:r>
      <w:r w:rsidRPr="0026207B">
        <w:rPr>
          <w:sz w:val="24"/>
        </w:rPr>
        <w:t>земеделие</w:t>
      </w:r>
      <w:r w:rsidRPr="0026207B">
        <w:rPr>
          <w:spacing w:val="-1"/>
          <w:sz w:val="24"/>
        </w:rPr>
        <w:t xml:space="preserve"> </w:t>
      </w:r>
      <w:r w:rsidRPr="0026207B">
        <w:rPr>
          <w:sz w:val="24"/>
        </w:rPr>
        <w:t>и гори – Бургас,</w:t>
      </w:r>
      <w:r w:rsidRPr="0026207B">
        <w:rPr>
          <w:spacing w:val="1"/>
          <w:sz w:val="24"/>
        </w:rPr>
        <w:t xml:space="preserve"> </w:t>
      </w:r>
      <w:r w:rsidRPr="0026207B">
        <w:rPr>
          <w:sz w:val="24"/>
        </w:rPr>
        <w:t>към</w:t>
      </w:r>
      <w:r w:rsidRPr="0026207B">
        <w:rPr>
          <w:spacing w:val="-2"/>
          <w:sz w:val="24"/>
        </w:rPr>
        <w:t xml:space="preserve"> </w:t>
      </w:r>
      <w:r w:rsidRPr="0026207B">
        <w:rPr>
          <w:sz w:val="24"/>
        </w:rPr>
        <w:t>МЗГ;</w:t>
      </w:r>
    </w:p>
    <w:p w:rsidR="00441326" w:rsidRPr="0026207B" w:rsidRDefault="00441326" w:rsidP="008D017B">
      <w:pPr>
        <w:pStyle w:val="a7"/>
        <w:numPr>
          <w:ilvl w:val="0"/>
          <w:numId w:val="34"/>
        </w:numPr>
        <w:tabs>
          <w:tab w:val="left" w:pos="1039"/>
        </w:tabs>
        <w:spacing w:before="100"/>
        <w:ind w:hanging="361"/>
        <w:rPr>
          <w:sz w:val="24"/>
        </w:rPr>
      </w:pPr>
      <w:r w:rsidRPr="0026207B">
        <w:rPr>
          <w:sz w:val="24"/>
        </w:rPr>
        <w:t>Териториално</w:t>
      </w:r>
      <w:r w:rsidRPr="0026207B">
        <w:rPr>
          <w:spacing w:val="-2"/>
          <w:sz w:val="24"/>
        </w:rPr>
        <w:t xml:space="preserve"> </w:t>
      </w:r>
      <w:r w:rsidRPr="0026207B">
        <w:rPr>
          <w:sz w:val="24"/>
        </w:rPr>
        <w:t>статистическо</w:t>
      </w:r>
      <w:r w:rsidRPr="0026207B">
        <w:rPr>
          <w:spacing w:val="-2"/>
          <w:sz w:val="24"/>
        </w:rPr>
        <w:t xml:space="preserve"> </w:t>
      </w:r>
      <w:r w:rsidRPr="0026207B">
        <w:rPr>
          <w:sz w:val="24"/>
        </w:rPr>
        <w:t>бюро</w:t>
      </w:r>
      <w:r w:rsidRPr="0026207B">
        <w:rPr>
          <w:spacing w:val="-1"/>
          <w:sz w:val="24"/>
        </w:rPr>
        <w:t xml:space="preserve"> </w:t>
      </w:r>
      <w:r w:rsidRPr="0026207B">
        <w:rPr>
          <w:sz w:val="24"/>
        </w:rPr>
        <w:t>–</w:t>
      </w:r>
      <w:r w:rsidRPr="0026207B">
        <w:rPr>
          <w:spacing w:val="-2"/>
          <w:sz w:val="24"/>
        </w:rPr>
        <w:t xml:space="preserve"> </w:t>
      </w:r>
      <w:r w:rsidRPr="0026207B">
        <w:rPr>
          <w:sz w:val="24"/>
        </w:rPr>
        <w:t>гр.</w:t>
      </w:r>
      <w:r w:rsidRPr="0026207B">
        <w:rPr>
          <w:spacing w:val="-2"/>
          <w:sz w:val="24"/>
        </w:rPr>
        <w:t xml:space="preserve"> </w:t>
      </w:r>
      <w:r w:rsidRPr="0026207B">
        <w:rPr>
          <w:sz w:val="24"/>
        </w:rPr>
        <w:t>Бургас</w:t>
      </w:r>
      <w:r w:rsidRPr="0026207B">
        <w:rPr>
          <w:spacing w:val="-1"/>
          <w:sz w:val="24"/>
        </w:rPr>
        <w:t xml:space="preserve"> </w:t>
      </w:r>
      <w:r w:rsidRPr="0026207B">
        <w:rPr>
          <w:sz w:val="24"/>
        </w:rPr>
        <w:t>към</w:t>
      </w:r>
      <w:r w:rsidRPr="0026207B">
        <w:rPr>
          <w:spacing w:val="-2"/>
          <w:sz w:val="24"/>
        </w:rPr>
        <w:t xml:space="preserve"> </w:t>
      </w:r>
      <w:r w:rsidRPr="0026207B">
        <w:rPr>
          <w:sz w:val="24"/>
        </w:rPr>
        <w:t>НСИ;</w:t>
      </w:r>
    </w:p>
    <w:p w:rsidR="00441326" w:rsidRPr="0026207B" w:rsidRDefault="00441326" w:rsidP="008D017B">
      <w:pPr>
        <w:pStyle w:val="a7"/>
        <w:numPr>
          <w:ilvl w:val="0"/>
          <w:numId w:val="34"/>
        </w:numPr>
        <w:tabs>
          <w:tab w:val="left" w:pos="1039"/>
        </w:tabs>
        <w:spacing w:before="100"/>
        <w:ind w:hanging="361"/>
        <w:rPr>
          <w:sz w:val="24"/>
        </w:rPr>
      </w:pPr>
      <w:r w:rsidRPr="0026207B">
        <w:rPr>
          <w:sz w:val="24"/>
        </w:rPr>
        <w:t>Гражданска</w:t>
      </w:r>
      <w:r w:rsidRPr="0026207B">
        <w:rPr>
          <w:spacing w:val="-3"/>
          <w:sz w:val="24"/>
        </w:rPr>
        <w:t xml:space="preserve"> </w:t>
      </w:r>
      <w:r w:rsidRPr="0026207B">
        <w:rPr>
          <w:sz w:val="24"/>
        </w:rPr>
        <w:t>защита;</w:t>
      </w:r>
    </w:p>
    <w:p w:rsidR="00441326" w:rsidRPr="0026207B" w:rsidRDefault="00441326" w:rsidP="008D017B">
      <w:pPr>
        <w:pStyle w:val="a7"/>
        <w:numPr>
          <w:ilvl w:val="0"/>
          <w:numId w:val="34"/>
        </w:numPr>
        <w:tabs>
          <w:tab w:val="left" w:pos="1039"/>
        </w:tabs>
        <w:spacing w:before="100"/>
        <w:ind w:hanging="361"/>
        <w:rPr>
          <w:sz w:val="24"/>
        </w:rPr>
      </w:pPr>
      <w:r w:rsidRPr="0026207B">
        <w:rPr>
          <w:sz w:val="24"/>
        </w:rPr>
        <w:t>Агенция</w:t>
      </w:r>
      <w:r w:rsidRPr="0026207B">
        <w:rPr>
          <w:spacing w:val="-1"/>
          <w:sz w:val="24"/>
        </w:rPr>
        <w:t xml:space="preserve"> </w:t>
      </w:r>
      <w:r w:rsidRPr="0026207B">
        <w:rPr>
          <w:sz w:val="24"/>
        </w:rPr>
        <w:t>по</w:t>
      </w:r>
      <w:r w:rsidRPr="0026207B">
        <w:rPr>
          <w:spacing w:val="-1"/>
          <w:sz w:val="24"/>
        </w:rPr>
        <w:t xml:space="preserve"> </w:t>
      </w:r>
      <w:r w:rsidRPr="0026207B">
        <w:rPr>
          <w:sz w:val="24"/>
        </w:rPr>
        <w:t>безопасност</w:t>
      </w:r>
      <w:r w:rsidRPr="0026207B">
        <w:rPr>
          <w:spacing w:val="-1"/>
          <w:sz w:val="24"/>
        </w:rPr>
        <w:t xml:space="preserve"> </w:t>
      </w:r>
      <w:r w:rsidRPr="0026207B">
        <w:rPr>
          <w:sz w:val="24"/>
        </w:rPr>
        <w:t>на</w:t>
      </w:r>
      <w:r w:rsidRPr="0026207B">
        <w:rPr>
          <w:spacing w:val="-1"/>
          <w:sz w:val="24"/>
        </w:rPr>
        <w:t xml:space="preserve"> </w:t>
      </w:r>
      <w:r w:rsidRPr="0026207B">
        <w:rPr>
          <w:sz w:val="24"/>
        </w:rPr>
        <w:t>храните</w:t>
      </w:r>
      <w:r w:rsidRPr="0026207B">
        <w:rPr>
          <w:spacing w:val="-2"/>
          <w:sz w:val="24"/>
        </w:rPr>
        <w:t xml:space="preserve"> </w:t>
      </w:r>
      <w:r w:rsidRPr="0026207B">
        <w:rPr>
          <w:sz w:val="24"/>
        </w:rPr>
        <w:t>към</w:t>
      </w:r>
      <w:r w:rsidRPr="0026207B">
        <w:rPr>
          <w:spacing w:val="-2"/>
          <w:sz w:val="24"/>
        </w:rPr>
        <w:t xml:space="preserve"> </w:t>
      </w:r>
      <w:r w:rsidRPr="0026207B">
        <w:rPr>
          <w:sz w:val="24"/>
        </w:rPr>
        <w:t>МЗГ.</w:t>
      </w:r>
    </w:p>
    <w:p w:rsidR="00441326" w:rsidRPr="0026207B" w:rsidRDefault="00441326" w:rsidP="001B7669">
      <w:pPr>
        <w:pStyle w:val="a3"/>
        <w:spacing w:before="100"/>
        <w:ind w:left="318"/>
      </w:pPr>
      <w:r w:rsidRPr="0026207B">
        <w:t>За</w:t>
      </w:r>
      <w:r w:rsidRPr="0026207B">
        <w:rPr>
          <w:spacing w:val="2"/>
        </w:rPr>
        <w:t xml:space="preserve"> </w:t>
      </w:r>
      <w:r w:rsidRPr="0026207B">
        <w:t>решаване</w:t>
      </w:r>
      <w:r w:rsidRPr="0026207B">
        <w:rPr>
          <w:spacing w:val="4"/>
        </w:rPr>
        <w:t xml:space="preserve"> </w:t>
      </w:r>
      <w:r w:rsidRPr="0026207B">
        <w:t>на</w:t>
      </w:r>
      <w:r w:rsidRPr="0026207B">
        <w:rPr>
          <w:spacing w:val="2"/>
        </w:rPr>
        <w:t xml:space="preserve"> </w:t>
      </w:r>
      <w:r w:rsidRPr="0026207B">
        <w:t>проблемите</w:t>
      </w:r>
      <w:r w:rsidRPr="0026207B">
        <w:rPr>
          <w:spacing w:val="2"/>
        </w:rPr>
        <w:t xml:space="preserve"> </w:t>
      </w:r>
      <w:r w:rsidRPr="0026207B">
        <w:t>на</w:t>
      </w:r>
      <w:r w:rsidRPr="0026207B">
        <w:rPr>
          <w:spacing w:val="2"/>
        </w:rPr>
        <w:t xml:space="preserve"> </w:t>
      </w:r>
      <w:r w:rsidRPr="0026207B">
        <w:t>околната</w:t>
      </w:r>
      <w:r w:rsidRPr="0026207B">
        <w:rPr>
          <w:spacing w:val="4"/>
        </w:rPr>
        <w:t xml:space="preserve"> </w:t>
      </w:r>
      <w:r w:rsidRPr="0026207B">
        <w:t>среда</w:t>
      </w:r>
      <w:r w:rsidRPr="0026207B">
        <w:rPr>
          <w:spacing w:val="2"/>
        </w:rPr>
        <w:t xml:space="preserve"> </w:t>
      </w:r>
      <w:r w:rsidRPr="0026207B">
        <w:t>общинската</w:t>
      </w:r>
      <w:r w:rsidRPr="0026207B">
        <w:rPr>
          <w:spacing w:val="2"/>
        </w:rPr>
        <w:t xml:space="preserve"> </w:t>
      </w:r>
      <w:r w:rsidRPr="0026207B">
        <w:t>администрация</w:t>
      </w:r>
      <w:r w:rsidRPr="0026207B">
        <w:rPr>
          <w:spacing w:val="3"/>
        </w:rPr>
        <w:t xml:space="preserve"> </w:t>
      </w:r>
      <w:r w:rsidRPr="0026207B">
        <w:t>си</w:t>
      </w:r>
      <w:r w:rsidRPr="0026207B">
        <w:rPr>
          <w:spacing w:val="-57"/>
        </w:rPr>
        <w:t xml:space="preserve"> </w:t>
      </w:r>
      <w:r w:rsidRPr="0026207B">
        <w:t>сътрудничи с</w:t>
      </w:r>
      <w:r w:rsidRPr="0026207B">
        <w:rPr>
          <w:spacing w:val="-1"/>
        </w:rPr>
        <w:t xml:space="preserve"> </w:t>
      </w:r>
      <w:r w:rsidRPr="0026207B">
        <w:t>редица</w:t>
      </w:r>
      <w:r w:rsidRPr="0026207B">
        <w:rPr>
          <w:spacing w:val="-1"/>
        </w:rPr>
        <w:t xml:space="preserve"> </w:t>
      </w:r>
      <w:r w:rsidRPr="0026207B">
        <w:t>фирми</w:t>
      </w:r>
      <w:r w:rsidRPr="0026207B">
        <w:rPr>
          <w:spacing w:val="1"/>
        </w:rPr>
        <w:t xml:space="preserve"> </w:t>
      </w:r>
      <w:r w:rsidRPr="0026207B">
        <w:t>и</w:t>
      </w:r>
      <w:r w:rsidRPr="0026207B">
        <w:rPr>
          <w:spacing w:val="1"/>
        </w:rPr>
        <w:t xml:space="preserve"> </w:t>
      </w:r>
      <w:r w:rsidRPr="0026207B">
        <w:t>бизнесорганизации:</w:t>
      </w:r>
    </w:p>
    <w:p w:rsidR="00441326" w:rsidRPr="0026207B" w:rsidRDefault="00441326" w:rsidP="001B7669">
      <w:pPr>
        <w:spacing w:before="120"/>
        <w:ind w:left="1026"/>
        <w:jc w:val="both"/>
        <w:rPr>
          <w:sz w:val="24"/>
        </w:rPr>
      </w:pPr>
      <w:r w:rsidRPr="0026207B">
        <w:rPr>
          <w:sz w:val="24"/>
        </w:rPr>
        <w:t>С</w:t>
      </w:r>
      <w:r w:rsidRPr="0026207B">
        <w:rPr>
          <w:spacing w:val="-1"/>
          <w:sz w:val="24"/>
        </w:rPr>
        <w:t xml:space="preserve"> </w:t>
      </w:r>
      <w:r w:rsidRPr="0026207B">
        <w:rPr>
          <w:sz w:val="24"/>
        </w:rPr>
        <w:t>фирма</w:t>
      </w:r>
      <w:r w:rsidRPr="0026207B">
        <w:rPr>
          <w:spacing w:val="-2"/>
          <w:sz w:val="24"/>
        </w:rPr>
        <w:t xml:space="preserve"> </w:t>
      </w:r>
      <w:r w:rsidRPr="0026207B">
        <w:rPr>
          <w:b/>
          <w:i/>
          <w:sz w:val="24"/>
        </w:rPr>
        <w:t>„ВиК”</w:t>
      </w:r>
      <w:r w:rsidRPr="0026207B">
        <w:rPr>
          <w:b/>
          <w:i/>
          <w:spacing w:val="-1"/>
          <w:sz w:val="24"/>
        </w:rPr>
        <w:t xml:space="preserve"> </w:t>
      </w:r>
      <w:r w:rsidRPr="0026207B">
        <w:rPr>
          <w:b/>
          <w:i/>
          <w:sz w:val="24"/>
        </w:rPr>
        <w:t>ЕАД</w:t>
      </w:r>
      <w:r w:rsidRPr="0026207B">
        <w:rPr>
          <w:b/>
          <w:i/>
          <w:spacing w:val="-2"/>
          <w:sz w:val="24"/>
        </w:rPr>
        <w:t xml:space="preserve"> </w:t>
      </w:r>
      <w:r w:rsidRPr="0026207B">
        <w:rPr>
          <w:sz w:val="24"/>
        </w:rPr>
        <w:t>–</w:t>
      </w:r>
      <w:r w:rsidRPr="0026207B">
        <w:rPr>
          <w:spacing w:val="-1"/>
          <w:sz w:val="24"/>
        </w:rPr>
        <w:t xml:space="preserve"> </w:t>
      </w:r>
      <w:r w:rsidRPr="0026207B">
        <w:rPr>
          <w:sz w:val="24"/>
        </w:rPr>
        <w:t>получаване</w:t>
      </w:r>
      <w:r w:rsidRPr="0026207B">
        <w:rPr>
          <w:spacing w:val="-1"/>
          <w:sz w:val="24"/>
        </w:rPr>
        <w:t xml:space="preserve"> </w:t>
      </w:r>
      <w:r w:rsidRPr="0026207B">
        <w:rPr>
          <w:sz w:val="24"/>
        </w:rPr>
        <w:t>на:</w:t>
      </w:r>
    </w:p>
    <w:p w:rsidR="00441326" w:rsidRPr="0026207B" w:rsidRDefault="00441326" w:rsidP="008D017B">
      <w:pPr>
        <w:pStyle w:val="a7"/>
        <w:numPr>
          <w:ilvl w:val="1"/>
          <w:numId w:val="34"/>
        </w:numPr>
        <w:tabs>
          <w:tab w:val="left" w:pos="1173"/>
        </w:tabs>
        <w:ind w:right="333" w:firstLine="0"/>
        <w:rPr>
          <w:sz w:val="24"/>
        </w:rPr>
      </w:pPr>
      <w:r w:rsidRPr="0026207B">
        <w:rPr>
          <w:sz w:val="24"/>
        </w:rPr>
        <w:t>разрешение за задоволяване на битовите и производствени нужди – водовземане</w:t>
      </w:r>
      <w:r w:rsidRPr="0026207B">
        <w:rPr>
          <w:spacing w:val="1"/>
          <w:sz w:val="24"/>
        </w:rPr>
        <w:t xml:space="preserve"> </w:t>
      </w:r>
      <w:r w:rsidRPr="0026207B">
        <w:rPr>
          <w:sz w:val="24"/>
        </w:rPr>
        <w:t>от</w:t>
      </w:r>
      <w:r w:rsidRPr="0026207B">
        <w:rPr>
          <w:spacing w:val="-1"/>
          <w:sz w:val="24"/>
        </w:rPr>
        <w:t xml:space="preserve"> </w:t>
      </w:r>
      <w:r w:rsidRPr="0026207B">
        <w:rPr>
          <w:sz w:val="24"/>
        </w:rPr>
        <w:t>градската</w:t>
      </w:r>
      <w:r w:rsidRPr="0026207B">
        <w:rPr>
          <w:spacing w:val="-1"/>
          <w:sz w:val="24"/>
        </w:rPr>
        <w:t xml:space="preserve"> </w:t>
      </w:r>
      <w:r w:rsidRPr="0026207B">
        <w:rPr>
          <w:sz w:val="24"/>
        </w:rPr>
        <w:t>водопроводна</w:t>
      </w:r>
      <w:r w:rsidRPr="0026207B">
        <w:rPr>
          <w:spacing w:val="-1"/>
          <w:sz w:val="24"/>
        </w:rPr>
        <w:t xml:space="preserve"> </w:t>
      </w:r>
      <w:r w:rsidRPr="0026207B">
        <w:rPr>
          <w:sz w:val="24"/>
        </w:rPr>
        <w:t>мрежа;</w:t>
      </w:r>
    </w:p>
    <w:p w:rsidR="00441326" w:rsidRDefault="00441326" w:rsidP="008D017B">
      <w:pPr>
        <w:pStyle w:val="a7"/>
        <w:numPr>
          <w:ilvl w:val="1"/>
          <w:numId w:val="34"/>
        </w:numPr>
        <w:tabs>
          <w:tab w:val="left" w:pos="1245"/>
        </w:tabs>
        <w:ind w:right="334" w:firstLine="0"/>
        <w:rPr>
          <w:sz w:val="24"/>
        </w:rPr>
      </w:pPr>
      <w:r>
        <w:rPr>
          <w:sz w:val="24"/>
        </w:rPr>
        <w:t>разрешителни</w:t>
      </w:r>
      <w:r>
        <w:rPr>
          <w:spacing w:val="1"/>
          <w:sz w:val="24"/>
        </w:rPr>
        <w:t xml:space="preserve"> </w:t>
      </w:r>
      <w:r>
        <w:rPr>
          <w:sz w:val="24"/>
        </w:rPr>
        <w:t>за</w:t>
      </w:r>
      <w:r>
        <w:rPr>
          <w:spacing w:val="1"/>
          <w:sz w:val="24"/>
        </w:rPr>
        <w:t xml:space="preserve"> </w:t>
      </w:r>
      <w:r>
        <w:rPr>
          <w:sz w:val="24"/>
        </w:rPr>
        <w:t>заустване</w:t>
      </w:r>
      <w:r>
        <w:rPr>
          <w:spacing w:val="1"/>
          <w:sz w:val="24"/>
        </w:rPr>
        <w:t xml:space="preserve"> </w:t>
      </w:r>
      <w:r>
        <w:rPr>
          <w:sz w:val="24"/>
        </w:rPr>
        <w:t>на</w:t>
      </w:r>
      <w:r>
        <w:rPr>
          <w:spacing w:val="1"/>
          <w:sz w:val="24"/>
        </w:rPr>
        <w:t xml:space="preserve"> </w:t>
      </w:r>
      <w:r>
        <w:rPr>
          <w:sz w:val="24"/>
        </w:rPr>
        <w:t>производствени</w:t>
      </w:r>
      <w:r>
        <w:rPr>
          <w:spacing w:val="1"/>
          <w:sz w:val="24"/>
        </w:rPr>
        <w:t xml:space="preserve"> </w:t>
      </w:r>
      <w:r>
        <w:rPr>
          <w:sz w:val="24"/>
        </w:rPr>
        <w:t>отпадъчни</w:t>
      </w:r>
      <w:r>
        <w:rPr>
          <w:spacing w:val="1"/>
          <w:sz w:val="24"/>
        </w:rPr>
        <w:t xml:space="preserve"> </w:t>
      </w:r>
      <w:r>
        <w:rPr>
          <w:sz w:val="24"/>
        </w:rPr>
        <w:t>води</w:t>
      </w:r>
      <w:r>
        <w:rPr>
          <w:spacing w:val="1"/>
          <w:sz w:val="24"/>
        </w:rPr>
        <w:t xml:space="preserve"> </w:t>
      </w:r>
      <w:r>
        <w:rPr>
          <w:sz w:val="24"/>
        </w:rPr>
        <w:t>в</w:t>
      </w:r>
      <w:r>
        <w:rPr>
          <w:spacing w:val="1"/>
          <w:sz w:val="24"/>
        </w:rPr>
        <w:t xml:space="preserve"> </w:t>
      </w:r>
      <w:r>
        <w:rPr>
          <w:sz w:val="24"/>
        </w:rPr>
        <w:t>градската</w:t>
      </w:r>
      <w:r>
        <w:rPr>
          <w:spacing w:val="1"/>
          <w:sz w:val="24"/>
        </w:rPr>
        <w:t xml:space="preserve"> </w:t>
      </w:r>
      <w:r>
        <w:rPr>
          <w:sz w:val="24"/>
        </w:rPr>
        <w:t>ПСОВ</w:t>
      </w:r>
      <w:r>
        <w:rPr>
          <w:spacing w:val="-3"/>
          <w:sz w:val="24"/>
        </w:rPr>
        <w:t xml:space="preserve"> </w:t>
      </w:r>
      <w:r>
        <w:rPr>
          <w:sz w:val="24"/>
        </w:rPr>
        <w:t>и</w:t>
      </w:r>
      <w:r>
        <w:rPr>
          <w:spacing w:val="1"/>
          <w:sz w:val="24"/>
        </w:rPr>
        <w:t xml:space="preserve"> </w:t>
      </w:r>
      <w:r>
        <w:rPr>
          <w:sz w:val="24"/>
        </w:rPr>
        <w:t>емисионни</w:t>
      </w:r>
      <w:r>
        <w:rPr>
          <w:spacing w:val="1"/>
          <w:sz w:val="24"/>
        </w:rPr>
        <w:t xml:space="preserve"> </w:t>
      </w:r>
      <w:r>
        <w:rPr>
          <w:sz w:val="24"/>
        </w:rPr>
        <w:t>норми</w:t>
      </w:r>
      <w:r>
        <w:rPr>
          <w:spacing w:val="1"/>
          <w:sz w:val="24"/>
        </w:rPr>
        <w:t xml:space="preserve"> </w:t>
      </w:r>
      <w:r>
        <w:rPr>
          <w:sz w:val="24"/>
        </w:rPr>
        <w:t>за</w:t>
      </w:r>
      <w:r>
        <w:rPr>
          <w:spacing w:val="-1"/>
          <w:sz w:val="24"/>
        </w:rPr>
        <w:t xml:space="preserve"> </w:t>
      </w:r>
      <w:r>
        <w:rPr>
          <w:sz w:val="24"/>
        </w:rPr>
        <w:t>отпадъчните</w:t>
      </w:r>
      <w:r>
        <w:rPr>
          <w:spacing w:val="-1"/>
          <w:sz w:val="24"/>
        </w:rPr>
        <w:t xml:space="preserve"> </w:t>
      </w:r>
      <w:r>
        <w:rPr>
          <w:sz w:val="24"/>
        </w:rPr>
        <w:t>води;</w:t>
      </w:r>
    </w:p>
    <w:p w:rsidR="00441326" w:rsidRDefault="00441326" w:rsidP="008D017B">
      <w:pPr>
        <w:pStyle w:val="a7"/>
        <w:numPr>
          <w:ilvl w:val="1"/>
          <w:numId w:val="34"/>
        </w:numPr>
        <w:tabs>
          <w:tab w:val="left" w:pos="1192"/>
        </w:tabs>
        <w:ind w:right="330" w:firstLine="0"/>
        <w:rPr>
          <w:sz w:val="24"/>
        </w:rPr>
      </w:pPr>
      <w:r>
        <w:rPr>
          <w:sz w:val="24"/>
        </w:rPr>
        <w:t>предписания за изграждане на локални ПС преди заустване на производствени</w:t>
      </w:r>
      <w:r>
        <w:rPr>
          <w:spacing w:val="1"/>
          <w:sz w:val="24"/>
        </w:rPr>
        <w:t xml:space="preserve"> </w:t>
      </w:r>
      <w:r>
        <w:rPr>
          <w:sz w:val="24"/>
        </w:rPr>
        <w:t>отпадъчни води в градската канализация, събиране на утайки и други отпадъци</w:t>
      </w:r>
      <w:r>
        <w:rPr>
          <w:spacing w:val="1"/>
          <w:sz w:val="24"/>
        </w:rPr>
        <w:t xml:space="preserve"> </w:t>
      </w:r>
      <w:r>
        <w:rPr>
          <w:sz w:val="24"/>
        </w:rPr>
        <w:t>локалните</w:t>
      </w:r>
      <w:r>
        <w:rPr>
          <w:spacing w:val="-5"/>
          <w:sz w:val="24"/>
        </w:rPr>
        <w:t xml:space="preserve"> </w:t>
      </w:r>
      <w:r>
        <w:rPr>
          <w:sz w:val="24"/>
        </w:rPr>
        <w:t>пречиствателни</w:t>
      </w:r>
      <w:r>
        <w:rPr>
          <w:spacing w:val="1"/>
          <w:sz w:val="24"/>
        </w:rPr>
        <w:t xml:space="preserve"> </w:t>
      </w:r>
      <w:r>
        <w:rPr>
          <w:sz w:val="24"/>
        </w:rPr>
        <w:t>съоръжения (ПС).</w:t>
      </w:r>
    </w:p>
    <w:p w:rsidR="0026207B" w:rsidRPr="0026207B" w:rsidRDefault="0026207B" w:rsidP="001B7669">
      <w:pPr>
        <w:pStyle w:val="4"/>
        <w:ind w:left="1026"/>
        <w:rPr>
          <w:sz w:val="16"/>
          <w:szCs w:val="16"/>
        </w:rPr>
      </w:pPr>
    </w:p>
    <w:p w:rsidR="00441326" w:rsidRDefault="00441326" w:rsidP="001B7669">
      <w:pPr>
        <w:pStyle w:val="4"/>
        <w:ind w:left="1026"/>
      </w:pPr>
      <w:r>
        <w:t>Информиране</w:t>
      </w:r>
      <w:r>
        <w:rPr>
          <w:spacing w:val="-5"/>
        </w:rPr>
        <w:t xml:space="preserve"> </w:t>
      </w:r>
      <w:r>
        <w:t>на обществеността</w:t>
      </w:r>
    </w:p>
    <w:p w:rsidR="00441326" w:rsidRDefault="00441326" w:rsidP="001B7669">
      <w:pPr>
        <w:pStyle w:val="a3"/>
        <w:spacing w:before="115"/>
        <w:ind w:left="1026" w:firstLine="0"/>
      </w:pPr>
      <w:r>
        <w:t>За</w:t>
      </w:r>
      <w:r>
        <w:rPr>
          <w:spacing w:val="-3"/>
        </w:rPr>
        <w:t xml:space="preserve"> </w:t>
      </w:r>
      <w:r>
        <w:t>информиране</w:t>
      </w:r>
      <w:r>
        <w:rPr>
          <w:spacing w:val="-3"/>
        </w:rPr>
        <w:t xml:space="preserve"> </w:t>
      </w:r>
      <w:r>
        <w:t>на</w:t>
      </w:r>
      <w:r>
        <w:rPr>
          <w:spacing w:val="-3"/>
        </w:rPr>
        <w:t xml:space="preserve"> </w:t>
      </w:r>
      <w:r>
        <w:t>обществеността</w:t>
      </w:r>
      <w:r>
        <w:rPr>
          <w:spacing w:val="-3"/>
        </w:rPr>
        <w:t xml:space="preserve"> </w:t>
      </w:r>
      <w:r>
        <w:t>най-използваните</w:t>
      </w:r>
      <w:r>
        <w:rPr>
          <w:spacing w:val="-2"/>
        </w:rPr>
        <w:t xml:space="preserve"> </w:t>
      </w:r>
      <w:r>
        <w:t>средства</w:t>
      </w:r>
      <w:r>
        <w:rPr>
          <w:spacing w:val="-3"/>
        </w:rPr>
        <w:t xml:space="preserve"> </w:t>
      </w:r>
      <w:r>
        <w:t>са:</w:t>
      </w:r>
    </w:p>
    <w:p w:rsidR="00441326" w:rsidRDefault="00441326" w:rsidP="008D017B">
      <w:pPr>
        <w:pStyle w:val="a7"/>
        <w:numPr>
          <w:ilvl w:val="2"/>
          <w:numId w:val="34"/>
        </w:numPr>
        <w:tabs>
          <w:tab w:val="left" w:pos="2443"/>
        </w:tabs>
        <w:ind w:hanging="697"/>
        <w:rPr>
          <w:sz w:val="24"/>
        </w:rPr>
      </w:pPr>
      <w:r>
        <w:rPr>
          <w:sz w:val="24"/>
        </w:rPr>
        <w:t>специално</w:t>
      </w:r>
      <w:r>
        <w:rPr>
          <w:spacing w:val="-2"/>
          <w:sz w:val="24"/>
        </w:rPr>
        <w:t xml:space="preserve"> </w:t>
      </w:r>
      <w:r>
        <w:rPr>
          <w:sz w:val="24"/>
        </w:rPr>
        <w:t>изградено</w:t>
      </w:r>
      <w:r>
        <w:rPr>
          <w:spacing w:val="-1"/>
          <w:sz w:val="24"/>
        </w:rPr>
        <w:t xml:space="preserve"> </w:t>
      </w:r>
      <w:r>
        <w:rPr>
          <w:sz w:val="24"/>
        </w:rPr>
        <w:t>табло</w:t>
      </w:r>
      <w:r>
        <w:rPr>
          <w:spacing w:val="-1"/>
          <w:sz w:val="24"/>
        </w:rPr>
        <w:t xml:space="preserve"> </w:t>
      </w:r>
      <w:r>
        <w:rPr>
          <w:sz w:val="24"/>
        </w:rPr>
        <w:t>пред</w:t>
      </w:r>
      <w:r>
        <w:rPr>
          <w:spacing w:val="-1"/>
          <w:sz w:val="24"/>
        </w:rPr>
        <w:t xml:space="preserve"> </w:t>
      </w:r>
      <w:r>
        <w:rPr>
          <w:sz w:val="24"/>
        </w:rPr>
        <w:t>сградата</w:t>
      </w:r>
      <w:r>
        <w:rPr>
          <w:spacing w:val="-2"/>
          <w:sz w:val="24"/>
        </w:rPr>
        <w:t xml:space="preserve"> </w:t>
      </w:r>
      <w:r>
        <w:rPr>
          <w:sz w:val="24"/>
        </w:rPr>
        <w:t>на</w:t>
      </w:r>
      <w:r>
        <w:rPr>
          <w:spacing w:val="-2"/>
          <w:sz w:val="24"/>
        </w:rPr>
        <w:t xml:space="preserve"> </w:t>
      </w:r>
      <w:r>
        <w:rPr>
          <w:sz w:val="24"/>
        </w:rPr>
        <w:t>общината;</w:t>
      </w:r>
    </w:p>
    <w:p w:rsidR="00441326" w:rsidRDefault="00441326" w:rsidP="008D017B">
      <w:pPr>
        <w:pStyle w:val="a7"/>
        <w:numPr>
          <w:ilvl w:val="2"/>
          <w:numId w:val="34"/>
        </w:numPr>
        <w:tabs>
          <w:tab w:val="left" w:pos="2443"/>
        </w:tabs>
        <w:spacing w:before="100"/>
        <w:ind w:hanging="697"/>
        <w:rPr>
          <w:sz w:val="24"/>
        </w:rPr>
      </w:pPr>
      <w:r>
        <w:rPr>
          <w:sz w:val="24"/>
        </w:rPr>
        <w:t>интернет</w:t>
      </w:r>
      <w:r>
        <w:rPr>
          <w:spacing w:val="-2"/>
          <w:sz w:val="24"/>
        </w:rPr>
        <w:t xml:space="preserve"> </w:t>
      </w:r>
      <w:r>
        <w:rPr>
          <w:sz w:val="24"/>
        </w:rPr>
        <w:t>страница</w:t>
      </w:r>
      <w:r>
        <w:rPr>
          <w:spacing w:val="-2"/>
          <w:sz w:val="24"/>
        </w:rPr>
        <w:t xml:space="preserve"> </w:t>
      </w:r>
      <w:r>
        <w:rPr>
          <w:sz w:val="24"/>
        </w:rPr>
        <w:t>на</w:t>
      </w:r>
      <w:r>
        <w:rPr>
          <w:spacing w:val="-3"/>
          <w:sz w:val="24"/>
        </w:rPr>
        <w:t xml:space="preserve"> </w:t>
      </w:r>
      <w:r>
        <w:rPr>
          <w:sz w:val="24"/>
        </w:rPr>
        <w:t>Община</w:t>
      </w:r>
      <w:r>
        <w:rPr>
          <w:spacing w:val="-2"/>
          <w:sz w:val="24"/>
        </w:rPr>
        <w:t xml:space="preserve"> </w:t>
      </w:r>
      <w:r>
        <w:rPr>
          <w:sz w:val="24"/>
        </w:rPr>
        <w:t>Карнобат</w:t>
      </w:r>
      <w:r>
        <w:rPr>
          <w:spacing w:val="-1"/>
          <w:sz w:val="24"/>
        </w:rPr>
        <w:t xml:space="preserve"> </w:t>
      </w:r>
      <w:r>
        <w:rPr>
          <w:sz w:val="24"/>
        </w:rPr>
        <w:t>–</w:t>
      </w:r>
      <w:r>
        <w:rPr>
          <w:spacing w:val="-2"/>
          <w:sz w:val="24"/>
        </w:rPr>
        <w:t xml:space="preserve"> </w:t>
      </w:r>
      <w:hyperlink r:id="rId152">
        <w:r>
          <w:rPr>
            <w:sz w:val="24"/>
          </w:rPr>
          <w:t>karnobat@mail.bg.</w:t>
        </w:r>
      </w:hyperlink>
    </w:p>
    <w:p w:rsidR="00441326" w:rsidRPr="0026207B" w:rsidRDefault="00441326" w:rsidP="0026207B">
      <w:pPr>
        <w:tabs>
          <w:tab w:val="left" w:pos="2443"/>
        </w:tabs>
        <w:spacing w:before="100"/>
        <w:rPr>
          <w:sz w:val="16"/>
          <w:szCs w:val="16"/>
        </w:rPr>
      </w:pPr>
    </w:p>
    <w:p w:rsidR="00441326" w:rsidRPr="003B12BD" w:rsidRDefault="00441326" w:rsidP="001B7669">
      <w:pPr>
        <w:pStyle w:val="3"/>
        <w:tabs>
          <w:tab w:val="left" w:pos="1735"/>
        </w:tabs>
        <w:ind w:left="0"/>
      </w:pPr>
      <w:r>
        <w:t xml:space="preserve">                 </w:t>
      </w:r>
      <w:r w:rsidRPr="003B12BD">
        <w:t>Икономически</w:t>
      </w:r>
      <w:r w:rsidRPr="003B12BD">
        <w:rPr>
          <w:spacing w:val="-10"/>
        </w:rPr>
        <w:t xml:space="preserve"> </w:t>
      </w:r>
      <w:r w:rsidRPr="003B12BD">
        <w:t>фактори</w:t>
      </w:r>
    </w:p>
    <w:p w:rsidR="00441326" w:rsidRDefault="00441326" w:rsidP="001B7669">
      <w:pPr>
        <w:pStyle w:val="a3"/>
        <w:spacing w:before="116"/>
        <w:ind w:left="318" w:right="328"/>
      </w:pPr>
      <w:r>
        <w:t>За</w:t>
      </w:r>
      <w:r>
        <w:rPr>
          <w:spacing w:val="1"/>
        </w:rPr>
        <w:t xml:space="preserve"> </w:t>
      </w:r>
      <w:r>
        <w:t>община</w:t>
      </w:r>
      <w:r>
        <w:rPr>
          <w:spacing w:val="1"/>
        </w:rPr>
        <w:t xml:space="preserve"> </w:t>
      </w:r>
      <w:r>
        <w:t>Карнобат</w:t>
      </w:r>
      <w:r>
        <w:rPr>
          <w:spacing w:val="1"/>
        </w:rPr>
        <w:t xml:space="preserve"> </w:t>
      </w:r>
      <w:r>
        <w:t>водещият</w:t>
      </w:r>
      <w:r>
        <w:rPr>
          <w:spacing w:val="1"/>
        </w:rPr>
        <w:t xml:space="preserve"> </w:t>
      </w:r>
      <w:r>
        <w:t>икономически</w:t>
      </w:r>
      <w:r>
        <w:rPr>
          <w:spacing w:val="1"/>
        </w:rPr>
        <w:t xml:space="preserve"> </w:t>
      </w:r>
      <w:r>
        <w:t>сектор</w:t>
      </w:r>
      <w:r>
        <w:rPr>
          <w:spacing w:val="1"/>
        </w:rPr>
        <w:t xml:space="preserve"> </w:t>
      </w:r>
      <w:r>
        <w:t>е</w:t>
      </w:r>
      <w:r>
        <w:rPr>
          <w:spacing w:val="1"/>
        </w:rPr>
        <w:t xml:space="preserve"> </w:t>
      </w:r>
      <w:r>
        <w:t>преработващата</w:t>
      </w:r>
      <w:r>
        <w:rPr>
          <w:spacing w:val="1"/>
        </w:rPr>
        <w:t xml:space="preserve"> </w:t>
      </w:r>
      <w:r>
        <w:t>промишленост, а селското стопанство и третичния сектор имат равнопоставен принос</w:t>
      </w:r>
      <w:r>
        <w:rPr>
          <w:spacing w:val="1"/>
        </w:rPr>
        <w:t xml:space="preserve"> </w:t>
      </w:r>
      <w:r>
        <w:t>към БВП на общината. Икономическите мощности в община Карнобат са концентрирани</w:t>
      </w:r>
      <w:r>
        <w:rPr>
          <w:spacing w:val="-57"/>
        </w:rPr>
        <w:t xml:space="preserve"> </w:t>
      </w:r>
      <w:r>
        <w:t>в</w:t>
      </w:r>
      <w:r>
        <w:rPr>
          <w:spacing w:val="1"/>
        </w:rPr>
        <w:t xml:space="preserve"> </w:t>
      </w:r>
      <w:r>
        <w:t>общинския</w:t>
      </w:r>
      <w:r>
        <w:rPr>
          <w:spacing w:val="1"/>
        </w:rPr>
        <w:t xml:space="preserve"> </w:t>
      </w:r>
      <w:r>
        <w:t>център,</w:t>
      </w:r>
      <w:r>
        <w:rPr>
          <w:spacing w:val="1"/>
        </w:rPr>
        <w:t xml:space="preserve"> </w:t>
      </w:r>
      <w:r>
        <w:t>като</w:t>
      </w:r>
      <w:r>
        <w:rPr>
          <w:spacing w:val="1"/>
        </w:rPr>
        <w:t xml:space="preserve"> </w:t>
      </w:r>
      <w:r>
        <w:t>са</w:t>
      </w:r>
      <w:r>
        <w:rPr>
          <w:spacing w:val="1"/>
        </w:rPr>
        <w:t xml:space="preserve"> </w:t>
      </w:r>
      <w:r>
        <w:t>развити</w:t>
      </w:r>
      <w:r>
        <w:rPr>
          <w:spacing w:val="1"/>
        </w:rPr>
        <w:t xml:space="preserve"> </w:t>
      </w:r>
      <w:r>
        <w:t>предимно</w:t>
      </w:r>
      <w:r>
        <w:rPr>
          <w:spacing w:val="1"/>
        </w:rPr>
        <w:t xml:space="preserve"> </w:t>
      </w:r>
      <w:r>
        <w:t>преработващата</w:t>
      </w:r>
      <w:r>
        <w:rPr>
          <w:spacing w:val="61"/>
        </w:rPr>
        <w:t xml:space="preserve"> </w:t>
      </w:r>
      <w:r>
        <w:t>промишленост,</w:t>
      </w:r>
      <w:r>
        <w:rPr>
          <w:spacing w:val="-57"/>
        </w:rPr>
        <w:t xml:space="preserve"> </w:t>
      </w:r>
      <w:r>
        <w:t>селското,</w:t>
      </w:r>
      <w:r>
        <w:rPr>
          <w:spacing w:val="1"/>
        </w:rPr>
        <w:t xml:space="preserve"> </w:t>
      </w:r>
      <w:r>
        <w:t>горското</w:t>
      </w:r>
      <w:r>
        <w:rPr>
          <w:spacing w:val="1"/>
        </w:rPr>
        <w:t xml:space="preserve"> </w:t>
      </w:r>
      <w:r>
        <w:t>и рибното</w:t>
      </w:r>
      <w:r>
        <w:rPr>
          <w:spacing w:val="1"/>
        </w:rPr>
        <w:t xml:space="preserve"> </w:t>
      </w:r>
      <w:r>
        <w:t>стопанство</w:t>
      </w:r>
      <w:r>
        <w:rPr>
          <w:spacing w:val="1"/>
        </w:rPr>
        <w:t xml:space="preserve"> </w:t>
      </w:r>
      <w:r>
        <w:t>и</w:t>
      </w:r>
      <w:r>
        <w:rPr>
          <w:spacing w:val="1"/>
        </w:rPr>
        <w:t xml:space="preserve"> </w:t>
      </w:r>
      <w:r>
        <w:t>складовата</w:t>
      </w:r>
      <w:r>
        <w:rPr>
          <w:spacing w:val="1"/>
        </w:rPr>
        <w:t xml:space="preserve"> </w:t>
      </w:r>
      <w:r>
        <w:t>дейност.</w:t>
      </w:r>
      <w:r>
        <w:rPr>
          <w:spacing w:val="1"/>
        </w:rPr>
        <w:t xml:space="preserve"> </w:t>
      </w:r>
      <w:r>
        <w:t>Община</w:t>
      </w:r>
      <w:r>
        <w:rPr>
          <w:spacing w:val="1"/>
        </w:rPr>
        <w:t xml:space="preserve"> </w:t>
      </w:r>
      <w:r>
        <w:t>Карнобат</w:t>
      </w:r>
      <w:r>
        <w:rPr>
          <w:spacing w:val="1"/>
        </w:rPr>
        <w:t xml:space="preserve"> </w:t>
      </w:r>
      <w:r>
        <w:t>е</w:t>
      </w:r>
      <w:r>
        <w:rPr>
          <w:spacing w:val="-57"/>
        </w:rPr>
        <w:t xml:space="preserve"> </w:t>
      </w:r>
      <w:r>
        <w:t>единствената</w:t>
      </w:r>
      <w:r>
        <w:rPr>
          <w:spacing w:val="1"/>
        </w:rPr>
        <w:t xml:space="preserve"> </w:t>
      </w:r>
      <w:r>
        <w:t>община</w:t>
      </w:r>
      <w:r>
        <w:rPr>
          <w:spacing w:val="1"/>
        </w:rPr>
        <w:t xml:space="preserve"> </w:t>
      </w:r>
      <w:r>
        <w:t>във</w:t>
      </w:r>
      <w:r>
        <w:rPr>
          <w:spacing w:val="1"/>
        </w:rPr>
        <w:t xml:space="preserve"> </w:t>
      </w:r>
      <w:r>
        <w:t>вътрешността</w:t>
      </w:r>
      <w:r>
        <w:rPr>
          <w:spacing w:val="1"/>
        </w:rPr>
        <w:t xml:space="preserve"> </w:t>
      </w:r>
      <w:r>
        <w:t>на</w:t>
      </w:r>
      <w:r>
        <w:rPr>
          <w:spacing w:val="1"/>
        </w:rPr>
        <w:t xml:space="preserve"> </w:t>
      </w:r>
      <w:r>
        <w:t>област</w:t>
      </w:r>
      <w:r>
        <w:rPr>
          <w:spacing w:val="1"/>
        </w:rPr>
        <w:t xml:space="preserve"> </w:t>
      </w:r>
      <w:r>
        <w:t>Бургас,</w:t>
      </w:r>
      <w:r>
        <w:rPr>
          <w:spacing w:val="1"/>
        </w:rPr>
        <w:t xml:space="preserve"> </w:t>
      </w:r>
      <w:r>
        <w:t>която</w:t>
      </w:r>
      <w:r>
        <w:rPr>
          <w:spacing w:val="1"/>
        </w:rPr>
        <w:t xml:space="preserve"> </w:t>
      </w:r>
      <w:r>
        <w:t>има</w:t>
      </w:r>
      <w:r>
        <w:rPr>
          <w:spacing w:val="1"/>
        </w:rPr>
        <w:t xml:space="preserve"> </w:t>
      </w:r>
      <w:r>
        <w:t>добре</w:t>
      </w:r>
      <w:r>
        <w:rPr>
          <w:spacing w:val="1"/>
        </w:rPr>
        <w:t xml:space="preserve"> </w:t>
      </w:r>
      <w:r>
        <w:t>развита</w:t>
      </w:r>
      <w:r>
        <w:rPr>
          <w:spacing w:val="1"/>
        </w:rPr>
        <w:t xml:space="preserve"> </w:t>
      </w:r>
      <w:r>
        <w:lastRenderedPageBreak/>
        <w:t>промишленост.</w:t>
      </w:r>
    </w:p>
    <w:p w:rsidR="00441326" w:rsidRDefault="00441326" w:rsidP="001B7669">
      <w:pPr>
        <w:pStyle w:val="a3"/>
        <w:ind w:left="318" w:right="328"/>
      </w:pPr>
      <w:r>
        <w:t>Структуроопределящи</w:t>
      </w:r>
      <w:r>
        <w:rPr>
          <w:spacing w:val="1"/>
        </w:rPr>
        <w:t xml:space="preserve"> </w:t>
      </w:r>
      <w:r>
        <w:t>отрасли</w:t>
      </w:r>
      <w:r>
        <w:rPr>
          <w:spacing w:val="1"/>
        </w:rPr>
        <w:t xml:space="preserve"> </w:t>
      </w:r>
      <w:r>
        <w:t>за</w:t>
      </w:r>
      <w:r>
        <w:rPr>
          <w:spacing w:val="1"/>
        </w:rPr>
        <w:t xml:space="preserve"> </w:t>
      </w:r>
      <w:r>
        <w:t>развитието</w:t>
      </w:r>
      <w:r>
        <w:rPr>
          <w:spacing w:val="1"/>
        </w:rPr>
        <w:t xml:space="preserve"> </w:t>
      </w:r>
      <w:r>
        <w:t>на</w:t>
      </w:r>
      <w:r>
        <w:rPr>
          <w:spacing w:val="1"/>
        </w:rPr>
        <w:t xml:space="preserve"> </w:t>
      </w:r>
      <w:r>
        <w:t>града,</w:t>
      </w:r>
      <w:r>
        <w:rPr>
          <w:spacing w:val="1"/>
        </w:rPr>
        <w:t xml:space="preserve"> </w:t>
      </w:r>
      <w:r>
        <w:t>а</w:t>
      </w:r>
      <w:r>
        <w:rPr>
          <w:spacing w:val="1"/>
        </w:rPr>
        <w:t xml:space="preserve"> </w:t>
      </w:r>
      <w:r>
        <w:t>и</w:t>
      </w:r>
      <w:r>
        <w:rPr>
          <w:spacing w:val="1"/>
        </w:rPr>
        <w:t xml:space="preserve"> </w:t>
      </w:r>
      <w:r>
        <w:t>на</w:t>
      </w:r>
      <w:r>
        <w:rPr>
          <w:spacing w:val="1"/>
        </w:rPr>
        <w:t xml:space="preserve"> </w:t>
      </w:r>
      <w:r>
        <w:t>общината,</w:t>
      </w:r>
      <w:r>
        <w:rPr>
          <w:spacing w:val="1"/>
        </w:rPr>
        <w:t xml:space="preserve"> </w:t>
      </w:r>
      <w:r>
        <w:t>са</w:t>
      </w:r>
      <w:r>
        <w:rPr>
          <w:spacing w:val="1"/>
        </w:rPr>
        <w:t xml:space="preserve"> </w:t>
      </w:r>
      <w:r>
        <w:t>хранително-вкусовата</w:t>
      </w:r>
      <w:r>
        <w:rPr>
          <w:spacing w:val="1"/>
        </w:rPr>
        <w:t xml:space="preserve"> </w:t>
      </w:r>
      <w:r>
        <w:t>промишленост,</w:t>
      </w:r>
      <w:r>
        <w:rPr>
          <w:spacing w:val="1"/>
        </w:rPr>
        <w:t xml:space="preserve"> </w:t>
      </w:r>
      <w:r>
        <w:t>машиностроенето</w:t>
      </w:r>
      <w:r>
        <w:rPr>
          <w:spacing w:val="1"/>
        </w:rPr>
        <w:t xml:space="preserve"> </w:t>
      </w:r>
      <w:r>
        <w:t>и</w:t>
      </w:r>
      <w:r>
        <w:rPr>
          <w:spacing w:val="1"/>
        </w:rPr>
        <w:t xml:space="preserve"> </w:t>
      </w:r>
      <w:r>
        <w:t>шивашката</w:t>
      </w:r>
      <w:r>
        <w:rPr>
          <w:spacing w:val="1"/>
        </w:rPr>
        <w:t xml:space="preserve"> </w:t>
      </w:r>
      <w:r>
        <w:t>промишленост,</w:t>
      </w:r>
      <w:r>
        <w:rPr>
          <w:spacing w:val="1"/>
        </w:rPr>
        <w:t xml:space="preserve"> </w:t>
      </w:r>
      <w:r>
        <w:t>като</w:t>
      </w:r>
      <w:r>
        <w:rPr>
          <w:spacing w:val="1"/>
        </w:rPr>
        <w:t xml:space="preserve"> </w:t>
      </w:r>
      <w:r>
        <w:t>индустриалните</w:t>
      </w:r>
      <w:r>
        <w:rPr>
          <w:spacing w:val="1"/>
        </w:rPr>
        <w:t xml:space="preserve"> </w:t>
      </w:r>
      <w:r>
        <w:t>мощности</w:t>
      </w:r>
      <w:r>
        <w:rPr>
          <w:spacing w:val="1"/>
        </w:rPr>
        <w:t xml:space="preserve"> </w:t>
      </w:r>
      <w:r>
        <w:t>са</w:t>
      </w:r>
      <w:r>
        <w:rPr>
          <w:spacing w:val="1"/>
        </w:rPr>
        <w:t xml:space="preserve"> </w:t>
      </w:r>
      <w:r>
        <w:t>концентрирани</w:t>
      </w:r>
      <w:r>
        <w:rPr>
          <w:spacing w:val="1"/>
        </w:rPr>
        <w:t xml:space="preserve"> </w:t>
      </w:r>
      <w:r>
        <w:t>предимно</w:t>
      </w:r>
      <w:r>
        <w:rPr>
          <w:spacing w:val="1"/>
        </w:rPr>
        <w:t xml:space="preserve"> </w:t>
      </w:r>
      <w:r>
        <w:t>в</w:t>
      </w:r>
      <w:r>
        <w:rPr>
          <w:spacing w:val="1"/>
        </w:rPr>
        <w:t xml:space="preserve"> </w:t>
      </w:r>
      <w:r>
        <w:t>град</w:t>
      </w:r>
      <w:r>
        <w:rPr>
          <w:spacing w:val="1"/>
        </w:rPr>
        <w:t xml:space="preserve"> </w:t>
      </w:r>
      <w:r>
        <w:t>Карнобат,</w:t>
      </w:r>
      <w:r>
        <w:rPr>
          <w:spacing w:val="1"/>
        </w:rPr>
        <w:t xml:space="preserve"> </w:t>
      </w:r>
      <w:r>
        <w:t>в</w:t>
      </w:r>
      <w:r>
        <w:rPr>
          <w:spacing w:val="1"/>
        </w:rPr>
        <w:t xml:space="preserve"> </w:t>
      </w:r>
      <w:r>
        <w:t>индустриалната</w:t>
      </w:r>
      <w:r>
        <w:rPr>
          <w:spacing w:val="1"/>
        </w:rPr>
        <w:t xml:space="preserve"> </w:t>
      </w:r>
      <w:r>
        <w:t>зона</w:t>
      </w:r>
      <w:r>
        <w:rPr>
          <w:spacing w:val="1"/>
        </w:rPr>
        <w:t xml:space="preserve"> </w:t>
      </w:r>
      <w:r>
        <w:t>на</w:t>
      </w:r>
      <w:r>
        <w:rPr>
          <w:spacing w:val="1"/>
        </w:rPr>
        <w:t xml:space="preserve"> </w:t>
      </w:r>
      <w:r>
        <w:t>града. Секторът произвежда 50% от нетните приходи от</w:t>
      </w:r>
      <w:r>
        <w:rPr>
          <w:spacing w:val="1"/>
        </w:rPr>
        <w:t xml:space="preserve"> </w:t>
      </w:r>
      <w:r>
        <w:t>продажби</w:t>
      </w:r>
      <w:r>
        <w:rPr>
          <w:spacing w:val="15"/>
        </w:rPr>
        <w:t xml:space="preserve"> </w:t>
      </w:r>
      <w:r>
        <w:t>в</w:t>
      </w:r>
      <w:r>
        <w:rPr>
          <w:spacing w:val="13"/>
        </w:rPr>
        <w:t xml:space="preserve"> </w:t>
      </w:r>
      <w:r>
        <w:t>общината</w:t>
      </w:r>
      <w:r>
        <w:rPr>
          <w:spacing w:val="13"/>
        </w:rPr>
        <w:t xml:space="preserve"> </w:t>
      </w:r>
      <w:r>
        <w:t>за</w:t>
      </w:r>
      <w:r>
        <w:rPr>
          <w:spacing w:val="13"/>
        </w:rPr>
        <w:t xml:space="preserve"> </w:t>
      </w:r>
      <w:r>
        <w:t>същата</w:t>
      </w:r>
      <w:r>
        <w:rPr>
          <w:spacing w:val="13"/>
        </w:rPr>
        <w:t xml:space="preserve"> </w:t>
      </w:r>
      <w:r>
        <w:t>година.</w:t>
      </w:r>
      <w:r>
        <w:rPr>
          <w:spacing w:val="14"/>
        </w:rPr>
        <w:t xml:space="preserve"> </w:t>
      </w:r>
      <w:r>
        <w:t>Неговото</w:t>
      </w:r>
      <w:r>
        <w:rPr>
          <w:spacing w:val="14"/>
        </w:rPr>
        <w:t xml:space="preserve"> </w:t>
      </w:r>
      <w:r>
        <w:t>значение</w:t>
      </w:r>
      <w:r>
        <w:rPr>
          <w:spacing w:val="13"/>
        </w:rPr>
        <w:t xml:space="preserve"> </w:t>
      </w:r>
      <w:r>
        <w:t>за</w:t>
      </w:r>
      <w:r>
        <w:rPr>
          <w:spacing w:val="13"/>
        </w:rPr>
        <w:t xml:space="preserve"> </w:t>
      </w:r>
      <w:r>
        <w:t>развитието</w:t>
      </w:r>
      <w:r>
        <w:rPr>
          <w:spacing w:val="14"/>
        </w:rPr>
        <w:t xml:space="preserve"> </w:t>
      </w:r>
      <w:r>
        <w:t>на</w:t>
      </w:r>
    </w:p>
    <w:p w:rsidR="00441326" w:rsidRDefault="00441326" w:rsidP="001B7669">
      <w:pPr>
        <w:pStyle w:val="a3"/>
        <w:spacing w:before="88"/>
        <w:ind w:left="318" w:right="331" w:firstLine="0"/>
      </w:pPr>
      <w:r>
        <w:t>икономиката в общината е ключово, като положителните тенденции в показателите в</w:t>
      </w:r>
      <w:r>
        <w:rPr>
          <w:spacing w:val="1"/>
        </w:rPr>
        <w:t xml:space="preserve"> </w:t>
      </w:r>
      <w:r>
        <w:t>развитието</w:t>
      </w:r>
      <w:r>
        <w:rPr>
          <w:spacing w:val="-1"/>
        </w:rPr>
        <w:t xml:space="preserve"> </w:t>
      </w:r>
      <w:r>
        <w:t>му</w:t>
      </w:r>
      <w:r>
        <w:rPr>
          <w:spacing w:val="-9"/>
        </w:rPr>
        <w:t xml:space="preserve"> </w:t>
      </w:r>
      <w:r>
        <w:t>през</w:t>
      </w:r>
      <w:r>
        <w:rPr>
          <w:spacing w:val="1"/>
        </w:rPr>
        <w:t xml:space="preserve"> </w:t>
      </w:r>
      <w:r>
        <w:t>последните</w:t>
      </w:r>
      <w:r>
        <w:rPr>
          <w:spacing w:val="-2"/>
        </w:rPr>
        <w:t xml:space="preserve"> </w:t>
      </w:r>
      <w:r>
        <w:t>3</w:t>
      </w:r>
      <w:r>
        <w:rPr>
          <w:spacing w:val="-1"/>
        </w:rPr>
        <w:t xml:space="preserve"> </w:t>
      </w:r>
      <w:r>
        <w:t>години</w:t>
      </w:r>
      <w:r>
        <w:rPr>
          <w:spacing w:val="1"/>
        </w:rPr>
        <w:t xml:space="preserve"> </w:t>
      </w:r>
      <w:r>
        <w:t>са</w:t>
      </w:r>
      <w:r>
        <w:rPr>
          <w:spacing w:val="-2"/>
        </w:rPr>
        <w:t xml:space="preserve"> </w:t>
      </w:r>
      <w:r>
        <w:t>доказателство</w:t>
      </w:r>
      <w:r>
        <w:rPr>
          <w:spacing w:val="-1"/>
        </w:rPr>
        <w:t xml:space="preserve"> </w:t>
      </w:r>
      <w:r>
        <w:t>за</w:t>
      </w:r>
      <w:r>
        <w:rPr>
          <w:spacing w:val="1"/>
        </w:rPr>
        <w:t xml:space="preserve"> </w:t>
      </w:r>
      <w:r>
        <w:t>устойчивост</w:t>
      </w:r>
      <w:r>
        <w:rPr>
          <w:spacing w:val="-1"/>
        </w:rPr>
        <w:t xml:space="preserve"> </w:t>
      </w:r>
      <w:r>
        <w:t>на</w:t>
      </w:r>
      <w:r>
        <w:rPr>
          <w:spacing w:val="-2"/>
        </w:rPr>
        <w:t xml:space="preserve"> </w:t>
      </w:r>
      <w:r>
        <w:t>сектора.</w:t>
      </w:r>
    </w:p>
    <w:p w:rsidR="00441326" w:rsidRDefault="00441326" w:rsidP="001B7669">
      <w:pPr>
        <w:pStyle w:val="a3"/>
        <w:ind w:left="318" w:right="328"/>
      </w:pPr>
      <w:r>
        <w:t>Хранително-вкусовата промишленост включва производство на спиртни напитки,</w:t>
      </w:r>
      <w:r>
        <w:rPr>
          <w:spacing w:val="1"/>
        </w:rPr>
        <w:t xml:space="preserve"> </w:t>
      </w:r>
      <w:r>
        <w:t>зеленчукови и плодови консерви, брашно и хлебни изделия, млечни продукти, месни</w:t>
      </w:r>
      <w:r>
        <w:rPr>
          <w:spacing w:val="1"/>
        </w:rPr>
        <w:t xml:space="preserve"> </w:t>
      </w:r>
      <w:r>
        <w:t>продукти,</w:t>
      </w:r>
      <w:r>
        <w:rPr>
          <w:spacing w:val="1"/>
        </w:rPr>
        <w:t xml:space="preserve"> </w:t>
      </w:r>
      <w:r>
        <w:t>сладководна</w:t>
      </w:r>
      <w:r>
        <w:rPr>
          <w:spacing w:val="1"/>
        </w:rPr>
        <w:t xml:space="preserve"> </w:t>
      </w:r>
      <w:r>
        <w:t>риба,</w:t>
      </w:r>
      <w:r>
        <w:rPr>
          <w:spacing w:val="1"/>
        </w:rPr>
        <w:t xml:space="preserve"> </w:t>
      </w:r>
      <w:r>
        <w:t>налични</w:t>
      </w:r>
      <w:r>
        <w:rPr>
          <w:spacing w:val="1"/>
        </w:rPr>
        <w:t xml:space="preserve"> </w:t>
      </w:r>
      <w:r>
        <w:t>са</w:t>
      </w:r>
      <w:r>
        <w:rPr>
          <w:spacing w:val="1"/>
        </w:rPr>
        <w:t xml:space="preserve"> </w:t>
      </w:r>
      <w:r>
        <w:t>фуражни</w:t>
      </w:r>
      <w:r>
        <w:rPr>
          <w:spacing w:val="1"/>
        </w:rPr>
        <w:t xml:space="preserve"> </w:t>
      </w:r>
      <w:r>
        <w:t>цехове.</w:t>
      </w:r>
      <w:r>
        <w:rPr>
          <w:spacing w:val="1"/>
        </w:rPr>
        <w:t xml:space="preserve"> </w:t>
      </w:r>
      <w:r>
        <w:t>По-големите</w:t>
      </w:r>
      <w:r>
        <w:rPr>
          <w:spacing w:val="1"/>
        </w:rPr>
        <w:t xml:space="preserve"> </w:t>
      </w:r>
      <w:r>
        <w:t>предприятия</w:t>
      </w:r>
      <w:r>
        <w:rPr>
          <w:spacing w:val="-57"/>
        </w:rPr>
        <w:t xml:space="preserve"> </w:t>
      </w:r>
      <w:r>
        <w:t>ориентират</w:t>
      </w:r>
      <w:r>
        <w:rPr>
          <w:spacing w:val="-1"/>
        </w:rPr>
        <w:t xml:space="preserve"> </w:t>
      </w:r>
      <w:r>
        <w:t>част от продукцията</w:t>
      </w:r>
      <w:r>
        <w:rPr>
          <w:spacing w:val="-1"/>
        </w:rPr>
        <w:t xml:space="preserve"> </w:t>
      </w:r>
      <w:r>
        <w:t>си</w:t>
      </w:r>
      <w:r>
        <w:rPr>
          <w:spacing w:val="1"/>
        </w:rPr>
        <w:t xml:space="preserve"> </w:t>
      </w:r>
      <w:r>
        <w:t>за</w:t>
      </w:r>
      <w:r>
        <w:rPr>
          <w:spacing w:val="-1"/>
        </w:rPr>
        <w:t xml:space="preserve"> </w:t>
      </w:r>
      <w:r>
        <w:t>износ.</w:t>
      </w:r>
    </w:p>
    <w:p w:rsidR="00441326" w:rsidRDefault="00441326" w:rsidP="001B7669">
      <w:pPr>
        <w:pStyle w:val="a3"/>
        <w:ind w:left="1026" w:firstLine="0"/>
      </w:pPr>
      <w:r>
        <w:t>Основните,</w:t>
      </w:r>
      <w:r>
        <w:rPr>
          <w:spacing w:val="-2"/>
        </w:rPr>
        <w:t xml:space="preserve"> </w:t>
      </w:r>
      <w:r>
        <w:t>най-големи</w:t>
      </w:r>
      <w:r>
        <w:rPr>
          <w:spacing w:val="-3"/>
        </w:rPr>
        <w:t xml:space="preserve"> </w:t>
      </w:r>
      <w:r>
        <w:t>предприятия</w:t>
      </w:r>
      <w:r>
        <w:rPr>
          <w:spacing w:val="-1"/>
        </w:rPr>
        <w:t xml:space="preserve"> </w:t>
      </w:r>
      <w:r>
        <w:t>на</w:t>
      </w:r>
      <w:r>
        <w:rPr>
          <w:spacing w:val="-3"/>
        </w:rPr>
        <w:t xml:space="preserve"> </w:t>
      </w:r>
      <w:r>
        <w:t>територията</w:t>
      </w:r>
      <w:r>
        <w:rPr>
          <w:spacing w:val="-2"/>
        </w:rPr>
        <w:t xml:space="preserve"> </w:t>
      </w:r>
      <w:r>
        <w:t>на</w:t>
      </w:r>
      <w:r>
        <w:rPr>
          <w:spacing w:val="-2"/>
        </w:rPr>
        <w:t xml:space="preserve"> </w:t>
      </w:r>
      <w:r>
        <w:t>общината</w:t>
      </w:r>
      <w:r>
        <w:rPr>
          <w:spacing w:val="-3"/>
        </w:rPr>
        <w:t xml:space="preserve"> </w:t>
      </w:r>
      <w:r>
        <w:t>са:</w:t>
      </w:r>
    </w:p>
    <w:p w:rsidR="00441326" w:rsidRDefault="00441326" w:rsidP="008D017B">
      <w:pPr>
        <w:pStyle w:val="a7"/>
        <w:numPr>
          <w:ilvl w:val="0"/>
          <w:numId w:val="51"/>
        </w:numPr>
        <w:tabs>
          <w:tab w:val="left" w:pos="1039"/>
        </w:tabs>
        <w:ind w:right="329"/>
        <w:rPr>
          <w:sz w:val="24"/>
        </w:rPr>
      </w:pPr>
      <w:r>
        <w:rPr>
          <w:sz w:val="24"/>
        </w:rPr>
        <w:t>„СИС</w:t>
      </w:r>
      <w:r>
        <w:rPr>
          <w:spacing w:val="45"/>
          <w:sz w:val="24"/>
        </w:rPr>
        <w:t xml:space="preserve"> </w:t>
      </w:r>
      <w:r>
        <w:rPr>
          <w:sz w:val="24"/>
        </w:rPr>
        <w:t>Индустрийс”</w:t>
      </w:r>
      <w:r>
        <w:rPr>
          <w:spacing w:val="43"/>
          <w:sz w:val="24"/>
        </w:rPr>
        <w:t xml:space="preserve"> </w:t>
      </w:r>
      <w:r>
        <w:rPr>
          <w:sz w:val="24"/>
        </w:rPr>
        <w:t>–</w:t>
      </w:r>
      <w:r>
        <w:rPr>
          <w:spacing w:val="47"/>
          <w:sz w:val="24"/>
        </w:rPr>
        <w:t xml:space="preserve"> </w:t>
      </w:r>
      <w:r>
        <w:rPr>
          <w:sz w:val="24"/>
        </w:rPr>
        <w:t>производство</w:t>
      </w:r>
      <w:r>
        <w:rPr>
          <w:spacing w:val="44"/>
          <w:sz w:val="24"/>
        </w:rPr>
        <w:t xml:space="preserve"> </w:t>
      </w:r>
      <w:r>
        <w:rPr>
          <w:sz w:val="24"/>
        </w:rPr>
        <w:t>на</w:t>
      </w:r>
      <w:r>
        <w:rPr>
          <w:spacing w:val="44"/>
          <w:sz w:val="24"/>
        </w:rPr>
        <w:t xml:space="preserve"> </w:t>
      </w:r>
      <w:r>
        <w:rPr>
          <w:sz w:val="24"/>
        </w:rPr>
        <w:t>спиртни</w:t>
      </w:r>
      <w:r>
        <w:rPr>
          <w:spacing w:val="45"/>
          <w:sz w:val="24"/>
        </w:rPr>
        <w:t xml:space="preserve"> </w:t>
      </w:r>
      <w:r>
        <w:rPr>
          <w:sz w:val="24"/>
        </w:rPr>
        <w:t>напитки</w:t>
      </w:r>
      <w:r>
        <w:rPr>
          <w:spacing w:val="45"/>
          <w:sz w:val="24"/>
        </w:rPr>
        <w:t xml:space="preserve"> </w:t>
      </w:r>
      <w:r>
        <w:rPr>
          <w:sz w:val="24"/>
        </w:rPr>
        <w:t>на</w:t>
      </w:r>
      <w:r>
        <w:rPr>
          <w:spacing w:val="43"/>
          <w:sz w:val="24"/>
        </w:rPr>
        <w:t xml:space="preserve"> </w:t>
      </w:r>
      <w:r>
        <w:rPr>
          <w:sz w:val="24"/>
        </w:rPr>
        <w:t>базата</w:t>
      </w:r>
      <w:r>
        <w:rPr>
          <w:spacing w:val="43"/>
          <w:sz w:val="24"/>
        </w:rPr>
        <w:t xml:space="preserve"> </w:t>
      </w:r>
      <w:r>
        <w:rPr>
          <w:sz w:val="24"/>
        </w:rPr>
        <w:t>на</w:t>
      </w:r>
      <w:r>
        <w:rPr>
          <w:spacing w:val="44"/>
          <w:sz w:val="24"/>
        </w:rPr>
        <w:t xml:space="preserve"> </w:t>
      </w:r>
      <w:r>
        <w:rPr>
          <w:sz w:val="24"/>
        </w:rPr>
        <w:t>зърнения</w:t>
      </w:r>
      <w:r>
        <w:rPr>
          <w:spacing w:val="-57"/>
          <w:sz w:val="24"/>
        </w:rPr>
        <w:t xml:space="preserve"> </w:t>
      </w:r>
      <w:r>
        <w:rPr>
          <w:sz w:val="24"/>
        </w:rPr>
        <w:t>спирт,</w:t>
      </w:r>
      <w:r>
        <w:rPr>
          <w:spacing w:val="-1"/>
          <w:sz w:val="24"/>
        </w:rPr>
        <w:t xml:space="preserve"> </w:t>
      </w:r>
      <w:r>
        <w:rPr>
          <w:sz w:val="24"/>
        </w:rPr>
        <w:t>произвеждан от</w:t>
      </w:r>
      <w:r>
        <w:rPr>
          <w:spacing w:val="-2"/>
          <w:sz w:val="24"/>
        </w:rPr>
        <w:t xml:space="preserve"> </w:t>
      </w:r>
      <w:r>
        <w:rPr>
          <w:sz w:val="24"/>
        </w:rPr>
        <w:t>Рафинерия</w:t>
      </w:r>
      <w:r>
        <w:rPr>
          <w:spacing w:val="-4"/>
          <w:sz w:val="24"/>
        </w:rPr>
        <w:t xml:space="preserve"> </w:t>
      </w:r>
      <w:r>
        <w:rPr>
          <w:sz w:val="24"/>
        </w:rPr>
        <w:t>„ВИНС”, локализирана</w:t>
      </w:r>
      <w:r>
        <w:rPr>
          <w:spacing w:val="-2"/>
          <w:sz w:val="24"/>
        </w:rPr>
        <w:t xml:space="preserve"> </w:t>
      </w:r>
      <w:r>
        <w:rPr>
          <w:sz w:val="24"/>
        </w:rPr>
        <w:t>във</w:t>
      </w:r>
      <w:r>
        <w:rPr>
          <w:spacing w:val="-1"/>
          <w:sz w:val="24"/>
        </w:rPr>
        <w:t xml:space="preserve"> </w:t>
      </w:r>
      <w:r>
        <w:rPr>
          <w:sz w:val="24"/>
        </w:rPr>
        <w:t>с.</w:t>
      </w:r>
      <w:r>
        <w:rPr>
          <w:spacing w:val="-1"/>
          <w:sz w:val="24"/>
        </w:rPr>
        <w:t xml:space="preserve"> </w:t>
      </w:r>
      <w:r>
        <w:rPr>
          <w:sz w:val="24"/>
        </w:rPr>
        <w:t>Церковски;</w:t>
      </w:r>
    </w:p>
    <w:p w:rsidR="00441326" w:rsidRDefault="00441326" w:rsidP="008D017B">
      <w:pPr>
        <w:pStyle w:val="a7"/>
        <w:numPr>
          <w:ilvl w:val="0"/>
          <w:numId w:val="51"/>
        </w:numPr>
        <w:tabs>
          <w:tab w:val="left" w:pos="1039"/>
        </w:tabs>
        <w:ind w:right="329"/>
        <w:rPr>
          <w:sz w:val="24"/>
        </w:rPr>
      </w:pPr>
      <w:r>
        <w:rPr>
          <w:sz w:val="24"/>
        </w:rPr>
        <w:t>„Винпром</w:t>
      </w:r>
      <w:r>
        <w:rPr>
          <w:spacing w:val="32"/>
          <w:sz w:val="24"/>
        </w:rPr>
        <w:t xml:space="preserve"> </w:t>
      </w:r>
      <w:r>
        <w:rPr>
          <w:sz w:val="24"/>
        </w:rPr>
        <w:t>Карнобат”</w:t>
      </w:r>
      <w:r>
        <w:rPr>
          <w:spacing w:val="32"/>
          <w:sz w:val="24"/>
        </w:rPr>
        <w:t xml:space="preserve"> </w:t>
      </w:r>
      <w:r>
        <w:rPr>
          <w:sz w:val="24"/>
        </w:rPr>
        <w:t>–</w:t>
      </w:r>
      <w:r>
        <w:rPr>
          <w:spacing w:val="36"/>
          <w:sz w:val="24"/>
        </w:rPr>
        <w:t xml:space="preserve"> </w:t>
      </w:r>
      <w:r>
        <w:rPr>
          <w:sz w:val="24"/>
        </w:rPr>
        <w:t>водещ</w:t>
      </w:r>
      <w:r>
        <w:rPr>
          <w:spacing w:val="36"/>
          <w:sz w:val="24"/>
        </w:rPr>
        <w:t xml:space="preserve"> </w:t>
      </w:r>
      <w:r>
        <w:rPr>
          <w:sz w:val="24"/>
        </w:rPr>
        <w:t>български</w:t>
      </w:r>
      <w:r>
        <w:rPr>
          <w:spacing w:val="36"/>
          <w:sz w:val="24"/>
        </w:rPr>
        <w:t xml:space="preserve"> </w:t>
      </w:r>
      <w:r>
        <w:rPr>
          <w:sz w:val="24"/>
        </w:rPr>
        <w:t>производител</w:t>
      </w:r>
      <w:r>
        <w:rPr>
          <w:spacing w:val="36"/>
          <w:sz w:val="24"/>
        </w:rPr>
        <w:t xml:space="preserve"> </w:t>
      </w:r>
      <w:r>
        <w:rPr>
          <w:sz w:val="24"/>
        </w:rPr>
        <w:t>на</w:t>
      </w:r>
      <w:r>
        <w:rPr>
          <w:spacing w:val="35"/>
          <w:sz w:val="24"/>
        </w:rPr>
        <w:t xml:space="preserve"> </w:t>
      </w:r>
      <w:r>
        <w:rPr>
          <w:sz w:val="24"/>
        </w:rPr>
        <w:t>вина</w:t>
      </w:r>
      <w:r>
        <w:rPr>
          <w:spacing w:val="32"/>
          <w:sz w:val="24"/>
        </w:rPr>
        <w:t xml:space="preserve"> </w:t>
      </w:r>
      <w:r>
        <w:rPr>
          <w:sz w:val="24"/>
        </w:rPr>
        <w:t>и</w:t>
      </w:r>
      <w:r>
        <w:rPr>
          <w:spacing w:val="36"/>
          <w:sz w:val="24"/>
        </w:rPr>
        <w:t xml:space="preserve"> </w:t>
      </w:r>
      <w:r>
        <w:rPr>
          <w:sz w:val="24"/>
        </w:rPr>
        <w:t>ракии,</w:t>
      </w:r>
      <w:r>
        <w:rPr>
          <w:spacing w:val="35"/>
          <w:sz w:val="24"/>
        </w:rPr>
        <w:t xml:space="preserve"> </w:t>
      </w:r>
      <w:r>
        <w:rPr>
          <w:sz w:val="24"/>
        </w:rPr>
        <w:t>с</w:t>
      </w:r>
      <w:r>
        <w:rPr>
          <w:spacing w:val="-57"/>
          <w:sz w:val="24"/>
        </w:rPr>
        <w:t xml:space="preserve"> </w:t>
      </w:r>
      <w:r>
        <w:rPr>
          <w:sz w:val="24"/>
        </w:rPr>
        <w:t>капацитет</w:t>
      </w:r>
      <w:r>
        <w:rPr>
          <w:spacing w:val="-3"/>
          <w:sz w:val="24"/>
        </w:rPr>
        <w:t xml:space="preserve"> </w:t>
      </w:r>
      <w:r>
        <w:rPr>
          <w:sz w:val="24"/>
        </w:rPr>
        <w:t>на</w:t>
      </w:r>
      <w:r>
        <w:rPr>
          <w:spacing w:val="-1"/>
          <w:sz w:val="24"/>
        </w:rPr>
        <w:t xml:space="preserve"> </w:t>
      </w:r>
      <w:r>
        <w:rPr>
          <w:sz w:val="24"/>
        </w:rPr>
        <w:t>мощности</w:t>
      </w:r>
      <w:r>
        <w:rPr>
          <w:spacing w:val="-2"/>
          <w:sz w:val="24"/>
        </w:rPr>
        <w:t xml:space="preserve"> </w:t>
      </w:r>
      <w:r>
        <w:rPr>
          <w:sz w:val="24"/>
        </w:rPr>
        <w:t>за</w:t>
      </w:r>
      <w:r>
        <w:rPr>
          <w:spacing w:val="-1"/>
          <w:sz w:val="24"/>
        </w:rPr>
        <w:t xml:space="preserve"> </w:t>
      </w:r>
      <w:r>
        <w:rPr>
          <w:sz w:val="24"/>
        </w:rPr>
        <w:t>преработка</w:t>
      </w:r>
      <w:r>
        <w:rPr>
          <w:spacing w:val="-1"/>
          <w:sz w:val="24"/>
        </w:rPr>
        <w:t xml:space="preserve"> </w:t>
      </w:r>
      <w:r>
        <w:rPr>
          <w:sz w:val="24"/>
        </w:rPr>
        <w:t>на</w:t>
      </w:r>
      <w:r>
        <w:rPr>
          <w:spacing w:val="-1"/>
          <w:sz w:val="24"/>
        </w:rPr>
        <w:t xml:space="preserve"> </w:t>
      </w:r>
      <w:r>
        <w:rPr>
          <w:sz w:val="24"/>
        </w:rPr>
        <w:t>до 1000</w:t>
      </w:r>
      <w:r>
        <w:rPr>
          <w:spacing w:val="-1"/>
          <w:sz w:val="24"/>
        </w:rPr>
        <w:t xml:space="preserve"> </w:t>
      </w:r>
      <w:r>
        <w:rPr>
          <w:sz w:val="24"/>
        </w:rPr>
        <w:t>тона</w:t>
      </w:r>
      <w:r>
        <w:rPr>
          <w:spacing w:val="-1"/>
          <w:sz w:val="24"/>
        </w:rPr>
        <w:t xml:space="preserve"> </w:t>
      </w:r>
      <w:r>
        <w:rPr>
          <w:sz w:val="24"/>
        </w:rPr>
        <w:t>грозде</w:t>
      </w:r>
      <w:r>
        <w:rPr>
          <w:spacing w:val="-1"/>
          <w:sz w:val="24"/>
        </w:rPr>
        <w:t xml:space="preserve"> </w:t>
      </w:r>
      <w:r>
        <w:rPr>
          <w:sz w:val="24"/>
        </w:rPr>
        <w:t>годишно;</w:t>
      </w:r>
    </w:p>
    <w:p w:rsidR="00441326" w:rsidRDefault="00441326" w:rsidP="008D017B">
      <w:pPr>
        <w:pStyle w:val="a7"/>
        <w:numPr>
          <w:ilvl w:val="0"/>
          <w:numId w:val="51"/>
        </w:numPr>
        <w:tabs>
          <w:tab w:val="left" w:pos="1039"/>
        </w:tabs>
        <w:ind w:hanging="361"/>
        <w:rPr>
          <w:sz w:val="24"/>
        </w:rPr>
      </w:pPr>
      <w:r>
        <w:rPr>
          <w:sz w:val="24"/>
        </w:rPr>
        <w:t>Мандра</w:t>
      </w:r>
      <w:r>
        <w:rPr>
          <w:spacing w:val="-2"/>
          <w:sz w:val="24"/>
        </w:rPr>
        <w:t xml:space="preserve"> </w:t>
      </w:r>
      <w:r>
        <w:rPr>
          <w:sz w:val="24"/>
        </w:rPr>
        <w:t>„Сигмен“</w:t>
      </w:r>
      <w:r>
        <w:rPr>
          <w:spacing w:val="-3"/>
          <w:sz w:val="24"/>
        </w:rPr>
        <w:t xml:space="preserve"> </w:t>
      </w:r>
      <w:r>
        <w:rPr>
          <w:sz w:val="24"/>
        </w:rPr>
        <w:t>–</w:t>
      </w:r>
      <w:r>
        <w:rPr>
          <w:spacing w:val="-1"/>
          <w:sz w:val="24"/>
        </w:rPr>
        <w:t xml:space="preserve"> </w:t>
      </w:r>
      <w:r>
        <w:rPr>
          <w:sz w:val="24"/>
        </w:rPr>
        <w:t>производство на</w:t>
      </w:r>
      <w:r>
        <w:rPr>
          <w:spacing w:val="-2"/>
          <w:sz w:val="24"/>
        </w:rPr>
        <w:t xml:space="preserve"> </w:t>
      </w:r>
      <w:r>
        <w:rPr>
          <w:sz w:val="24"/>
        </w:rPr>
        <w:t>млечни продукти,</w:t>
      </w:r>
      <w:r>
        <w:rPr>
          <w:spacing w:val="-1"/>
          <w:sz w:val="24"/>
        </w:rPr>
        <w:t xml:space="preserve"> </w:t>
      </w:r>
      <w:r>
        <w:rPr>
          <w:sz w:val="24"/>
        </w:rPr>
        <w:t>базирана</w:t>
      </w:r>
      <w:r>
        <w:rPr>
          <w:spacing w:val="-1"/>
          <w:sz w:val="24"/>
        </w:rPr>
        <w:t xml:space="preserve"> </w:t>
      </w:r>
      <w:r>
        <w:rPr>
          <w:sz w:val="24"/>
        </w:rPr>
        <w:t>в</w:t>
      </w:r>
      <w:r>
        <w:rPr>
          <w:spacing w:val="-2"/>
          <w:sz w:val="24"/>
        </w:rPr>
        <w:t xml:space="preserve"> </w:t>
      </w:r>
      <w:r>
        <w:rPr>
          <w:sz w:val="24"/>
        </w:rPr>
        <w:t>с.</w:t>
      </w:r>
      <w:r>
        <w:rPr>
          <w:spacing w:val="-1"/>
          <w:sz w:val="24"/>
        </w:rPr>
        <w:t xml:space="preserve"> </w:t>
      </w:r>
      <w:r>
        <w:rPr>
          <w:sz w:val="24"/>
        </w:rPr>
        <w:t>Сигмен;</w:t>
      </w:r>
    </w:p>
    <w:p w:rsidR="00441326" w:rsidRDefault="00441326" w:rsidP="008D017B">
      <w:pPr>
        <w:pStyle w:val="a7"/>
        <w:numPr>
          <w:ilvl w:val="0"/>
          <w:numId w:val="51"/>
        </w:numPr>
        <w:tabs>
          <w:tab w:val="left" w:pos="1039"/>
        </w:tabs>
        <w:ind w:hanging="361"/>
        <w:rPr>
          <w:sz w:val="24"/>
        </w:rPr>
      </w:pPr>
      <w:r>
        <w:rPr>
          <w:sz w:val="24"/>
        </w:rPr>
        <w:t>Карнобатплод”</w:t>
      </w:r>
      <w:r>
        <w:rPr>
          <w:spacing w:val="24"/>
          <w:sz w:val="24"/>
        </w:rPr>
        <w:t xml:space="preserve"> </w:t>
      </w:r>
      <w:r>
        <w:rPr>
          <w:sz w:val="24"/>
        </w:rPr>
        <w:t>ЕАД</w:t>
      </w:r>
      <w:r>
        <w:rPr>
          <w:spacing w:val="81"/>
          <w:sz w:val="24"/>
        </w:rPr>
        <w:t xml:space="preserve"> </w:t>
      </w:r>
      <w:r>
        <w:rPr>
          <w:sz w:val="24"/>
        </w:rPr>
        <w:t>–</w:t>
      </w:r>
      <w:r>
        <w:rPr>
          <w:spacing w:val="84"/>
          <w:sz w:val="24"/>
        </w:rPr>
        <w:t xml:space="preserve"> </w:t>
      </w:r>
      <w:r>
        <w:rPr>
          <w:sz w:val="24"/>
        </w:rPr>
        <w:t>производство</w:t>
      </w:r>
      <w:r>
        <w:rPr>
          <w:spacing w:val="84"/>
          <w:sz w:val="24"/>
        </w:rPr>
        <w:t xml:space="preserve"> </w:t>
      </w:r>
      <w:r>
        <w:rPr>
          <w:sz w:val="24"/>
        </w:rPr>
        <w:t>на</w:t>
      </w:r>
      <w:r>
        <w:rPr>
          <w:spacing w:val="81"/>
          <w:sz w:val="24"/>
        </w:rPr>
        <w:t xml:space="preserve"> </w:t>
      </w:r>
      <w:r>
        <w:rPr>
          <w:sz w:val="24"/>
        </w:rPr>
        <w:t>консервирани</w:t>
      </w:r>
      <w:r>
        <w:rPr>
          <w:spacing w:val="86"/>
          <w:sz w:val="24"/>
        </w:rPr>
        <w:t xml:space="preserve"> </w:t>
      </w:r>
      <w:r>
        <w:rPr>
          <w:sz w:val="24"/>
        </w:rPr>
        <w:t>зеленчуци</w:t>
      </w:r>
      <w:r>
        <w:rPr>
          <w:spacing w:val="85"/>
          <w:sz w:val="24"/>
        </w:rPr>
        <w:t xml:space="preserve"> </w:t>
      </w:r>
      <w:r>
        <w:rPr>
          <w:sz w:val="24"/>
        </w:rPr>
        <w:t>и</w:t>
      </w:r>
      <w:r>
        <w:rPr>
          <w:spacing w:val="83"/>
          <w:sz w:val="24"/>
        </w:rPr>
        <w:t xml:space="preserve"> </w:t>
      </w:r>
      <w:r>
        <w:rPr>
          <w:sz w:val="24"/>
        </w:rPr>
        <w:t>компоти.</w:t>
      </w:r>
    </w:p>
    <w:p w:rsidR="00441326" w:rsidRDefault="00441326" w:rsidP="001B7669">
      <w:pPr>
        <w:pStyle w:val="a3"/>
        <w:spacing w:before="0"/>
        <w:ind w:left="1038" w:firstLine="0"/>
      </w:pPr>
      <w:r>
        <w:t>Локализирано</w:t>
      </w:r>
      <w:r>
        <w:rPr>
          <w:spacing w:val="-1"/>
        </w:rPr>
        <w:t xml:space="preserve"> </w:t>
      </w:r>
      <w:r>
        <w:t>е</w:t>
      </w:r>
      <w:r>
        <w:rPr>
          <w:spacing w:val="-2"/>
        </w:rPr>
        <w:t xml:space="preserve"> </w:t>
      </w:r>
      <w:r>
        <w:t>в</w:t>
      </w:r>
      <w:r>
        <w:rPr>
          <w:spacing w:val="-2"/>
        </w:rPr>
        <w:t xml:space="preserve"> </w:t>
      </w:r>
      <w:r>
        <w:t>Промишлената</w:t>
      </w:r>
      <w:r>
        <w:rPr>
          <w:spacing w:val="-1"/>
        </w:rPr>
        <w:t xml:space="preserve"> </w:t>
      </w:r>
      <w:r>
        <w:t>зона</w:t>
      </w:r>
      <w:r>
        <w:rPr>
          <w:spacing w:val="-2"/>
        </w:rPr>
        <w:t xml:space="preserve"> </w:t>
      </w:r>
      <w:r>
        <w:t>в</w:t>
      </w:r>
      <w:r>
        <w:rPr>
          <w:spacing w:val="-2"/>
        </w:rPr>
        <w:t xml:space="preserve"> </w:t>
      </w:r>
      <w:r>
        <w:t>Карнобат;</w:t>
      </w:r>
    </w:p>
    <w:p w:rsidR="00441326" w:rsidRDefault="00441326" w:rsidP="008D017B">
      <w:pPr>
        <w:pStyle w:val="a7"/>
        <w:numPr>
          <w:ilvl w:val="0"/>
          <w:numId w:val="51"/>
        </w:numPr>
        <w:tabs>
          <w:tab w:val="left" w:pos="1039"/>
        </w:tabs>
        <w:ind w:right="329"/>
        <w:rPr>
          <w:sz w:val="24"/>
        </w:rPr>
      </w:pPr>
      <w:r>
        <w:rPr>
          <w:sz w:val="24"/>
        </w:rPr>
        <w:t>„Вита Фрут“ ЕООД - основната дейност на дружеството е преработка на плодове</w:t>
      </w:r>
      <w:r>
        <w:rPr>
          <w:spacing w:val="1"/>
          <w:sz w:val="24"/>
        </w:rPr>
        <w:t xml:space="preserve"> </w:t>
      </w:r>
      <w:r>
        <w:rPr>
          <w:sz w:val="24"/>
        </w:rPr>
        <w:t>чрез</w:t>
      </w:r>
      <w:r>
        <w:rPr>
          <w:spacing w:val="1"/>
          <w:sz w:val="24"/>
        </w:rPr>
        <w:t xml:space="preserve"> </w:t>
      </w:r>
      <w:r>
        <w:rPr>
          <w:sz w:val="24"/>
        </w:rPr>
        <w:t>сушене.</w:t>
      </w:r>
      <w:r>
        <w:rPr>
          <w:spacing w:val="1"/>
          <w:sz w:val="24"/>
        </w:rPr>
        <w:t xml:space="preserve"> </w:t>
      </w:r>
      <w:r>
        <w:rPr>
          <w:sz w:val="24"/>
        </w:rPr>
        <w:t>Освен</w:t>
      </w:r>
      <w:r>
        <w:rPr>
          <w:spacing w:val="1"/>
          <w:sz w:val="24"/>
        </w:rPr>
        <w:t xml:space="preserve"> </w:t>
      </w:r>
      <w:r>
        <w:rPr>
          <w:sz w:val="24"/>
        </w:rPr>
        <w:t>това</w:t>
      </w:r>
      <w:r>
        <w:rPr>
          <w:spacing w:val="1"/>
          <w:sz w:val="24"/>
        </w:rPr>
        <w:t xml:space="preserve"> </w:t>
      </w:r>
      <w:r>
        <w:rPr>
          <w:sz w:val="24"/>
        </w:rPr>
        <w:t>капацитетът</w:t>
      </w:r>
      <w:r>
        <w:rPr>
          <w:spacing w:val="1"/>
          <w:sz w:val="24"/>
        </w:rPr>
        <w:t xml:space="preserve"> </w:t>
      </w:r>
      <w:r>
        <w:rPr>
          <w:sz w:val="24"/>
        </w:rPr>
        <w:t>позволява</w:t>
      </w:r>
      <w:r>
        <w:rPr>
          <w:spacing w:val="1"/>
          <w:sz w:val="24"/>
        </w:rPr>
        <w:t xml:space="preserve"> </w:t>
      </w:r>
      <w:r>
        <w:rPr>
          <w:sz w:val="24"/>
        </w:rPr>
        <w:t>да</w:t>
      </w:r>
      <w:r>
        <w:rPr>
          <w:spacing w:val="1"/>
          <w:sz w:val="24"/>
        </w:rPr>
        <w:t xml:space="preserve"> </w:t>
      </w:r>
      <w:r>
        <w:rPr>
          <w:sz w:val="24"/>
        </w:rPr>
        <w:t>се</w:t>
      </w:r>
      <w:r>
        <w:rPr>
          <w:spacing w:val="1"/>
          <w:sz w:val="24"/>
        </w:rPr>
        <w:t xml:space="preserve"> </w:t>
      </w:r>
      <w:r>
        <w:rPr>
          <w:sz w:val="24"/>
        </w:rPr>
        <w:t>преработват</w:t>
      </w:r>
      <w:r>
        <w:rPr>
          <w:spacing w:val="1"/>
          <w:sz w:val="24"/>
        </w:rPr>
        <w:t xml:space="preserve"> </w:t>
      </w:r>
      <w:r>
        <w:rPr>
          <w:sz w:val="24"/>
        </w:rPr>
        <w:t>плодове</w:t>
      </w:r>
      <w:r>
        <w:rPr>
          <w:spacing w:val="1"/>
          <w:sz w:val="24"/>
        </w:rPr>
        <w:t xml:space="preserve"> </w:t>
      </w:r>
      <w:r>
        <w:rPr>
          <w:sz w:val="24"/>
        </w:rPr>
        <w:t>в</w:t>
      </w:r>
      <w:r>
        <w:rPr>
          <w:spacing w:val="-57"/>
          <w:sz w:val="24"/>
        </w:rPr>
        <w:t xml:space="preserve"> </w:t>
      </w:r>
      <w:r>
        <w:rPr>
          <w:sz w:val="24"/>
        </w:rPr>
        <w:t>прясно</w:t>
      </w:r>
      <w:r>
        <w:rPr>
          <w:spacing w:val="15"/>
          <w:sz w:val="24"/>
        </w:rPr>
        <w:t xml:space="preserve"> </w:t>
      </w:r>
      <w:r>
        <w:rPr>
          <w:sz w:val="24"/>
        </w:rPr>
        <w:t>състояние</w:t>
      </w:r>
      <w:r>
        <w:rPr>
          <w:spacing w:val="14"/>
          <w:sz w:val="24"/>
        </w:rPr>
        <w:t xml:space="preserve"> </w:t>
      </w:r>
      <w:r>
        <w:rPr>
          <w:sz w:val="24"/>
        </w:rPr>
        <w:t>за</w:t>
      </w:r>
      <w:r>
        <w:rPr>
          <w:spacing w:val="14"/>
          <w:sz w:val="24"/>
        </w:rPr>
        <w:t xml:space="preserve"> </w:t>
      </w:r>
      <w:r>
        <w:rPr>
          <w:sz w:val="24"/>
        </w:rPr>
        <w:t>търговия</w:t>
      </w:r>
      <w:r>
        <w:rPr>
          <w:spacing w:val="15"/>
          <w:sz w:val="24"/>
        </w:rPr>
        <w:t xml:space="preserve"> </w:t>
      </w:r>
      <w:r>
        <w:rPr>
          <w:sz w:val="24"/>
        </w:rPr>
        <w:t>в</w:t>
      </w:r>
      <w:r>
        <w:rPr>
          <w:spacing w:val="16"/>
          <w:sz w:val="24"/>
        </w:rPr>
        <w:t xml:space="preserve"> </w:t>
      </w:r>
      <w:r>
        <w:rPr>
          <w:sz w:val="24"/>
        </w:rPr>
        <w:t>страните</w:t>
      </w:r>
      <w:r>
        <w:rPr>
          <w:spacing w:val="14"/>
          <w:sz w:val="24"/>
        </w:rPr>
        <w:t xml:space="preserve"> </w:t>
      </w:r>
      <w:r>
        <w:rPr>
          <w:sz w:val="24"/>
        </w:rPr>
        <w:t>от</w:t>
      </w:r>
      <w:r>
        <w:rPr>
          <w:spacing w:val="16"/>
          <w:sz w:val="24"/>
        </w:rPr>
        <w:t xml:space="preserve"> </w:t>
      </w:r>
      <w:r>
        <w:rPr>
          <w:sz w:val="24"/>
        </w:rPr>
        <w:t>Европейската</w:t>
      </w:r>
      <w:r>
        <w:rPr>
          <w:spacing w:val="14"/>
          <w:sz w:val="24"/>
        </w:rPr>
        <w:t xml:space="preserve"> </w:t>
      </w:r>
      <w:r>
        <w:rPr>
          <w:sz w:val="24"/>
        </w:rPr>
        <w:t>общност,</w:t>
      </w:r>
      <w:r>
        <w:rPr>
          <w:spacing w:val="15"/>
          <w:sz w:val="24"/>
        </w:rPr>
        <w:t xml:space="preserve"> </w:t>
      </w:r>
      <w:r>
        <w:rPr>
          <w:sz w:val="24"/>
        </w:rPr>
        <w:t>трети</w:t>
      </w:r>
      <w:r>
        <w:rPr>
          <w:spacing w:val="17"/>
          <w:sz w:val="24"/>
        </w:rPr>
        <w:t xml:space="preserve"> </w:t>
      </w:r>
      <w:r>
        <w:rPr>
          <w:sz w:val="24"/>
        </w:rPr>
        <w:t>страни</w:t>
      </w:r>
      <w:r>
        <w:rPr>
          <w:spacing w:val="-58"/>
          <w:sz w:val="24"/>
        </w:rPr>
        <w:t xml:space="preserve"> </w:t>
      </w:r>
      <w:r>
        <w:rPr>
          <w:sz w:val="24"/>
        </w:rPr>
        <w:t>и вътрешен пазар. Изградено е върху площ о т 21 дка и е единствено по рода си в</w:t>
      </w:r>
      <w:r>
        <w:rPr>
          <w:spacing w:val="1"/>
          <w:sz w:val="24"/>
        </w:rPr>
        <w:t xml:space="preserve"> </w:t>
      </w:r>
      <w:r>
        <w:rPr>
          <w:sz w:val="24"/>
        </w:rPr>
        <w:t>Югоизточна България. Оборудвано е със съвременни италиански машини, които</w:t>
      </w:r>
      <w:r>
        <w:rPr>
          <w:spacing w:val="1"/>
          <w:sz w:val="24"/>
        </w:rPr>
        <w:t xml:space="preserve"> </w:t>
      </w:r>
      <w:r>
        <w:rPr>
          <w:sz w:val="24"/>
        </w:rPr>
        <w:t>обезпечават</w:t>
      </w:r>
      <w:r>
        <w:rPr>
          <w:spacing w:val="1"/>
          <w:sz w:val="24"/>
        </w:rPr>
        <w:t xml:space="preserve"> </w:t>
      </w:r>
      <w:r>
        <w:rPr>
          <w:sz w:val="24"/>
        </w:rPr>
        <w:t>поточно</w:t>
      </w:r>
      <w:r>
        <w:rPr>
          <w:spacing w:val="1"/>
          <w:sz w:val="24"/>
        </w:rPr>
        <w:t xml:space="preserve"> </w:t>
      </w:r>
      <w:r>
        <w:rPr>
          <w:sz w:val="24"/>
        </w:rPr>
        <w:t>производство</w:t>
      </w:r>
      <w:r>
        <w:rPr>
          <w:spacing w:val="1"/>
          <w:sz w:val="24"/>
        </w:rPr>
        <w:t xml:space="preserve"> </w:t>
      </w:r>
      <w:r>
        <w:rPr>
          <w:sz w:val="24"/>
        </w:rPr>
        <w:t>в</w:t>
      </w:r>
      <w:r>
        <w:rPr>
          <w:spacing w:val="1"/>
          <w:sz w:val="24"/>
        </w:rPr>
        <w:t xml:space="preserve"> </w:t>
      </w:r>
      <w:r>
        <w:rPr>
          <w:sz w:val="24"/>
        </w:rPr>
        <w:t>24</w:t>
      </w:r>
      <w:r>
        <w:rPr>
          <w:spacing w:val="1"/>
          <w:sz w:val="24"/>
        </w:rPr>
        <w:t xml:space="preserve"> </w:t>
      </w:r>
      <w:r>
        <w:rPr>
          <w:sz w:val="24"/>
        </w:rPr>
        <w:t>часов</w:t>
      </w:r>
      <w:r>
        <w:rPr>
          <w:spacing w:val="1"/>
          <w:sz w:val="24"/>
        </w:rPr>
        <w:t xml:space="preserve"> </w:t>
      </w:r>
      <w:r>
        <w:rPr>
          <w:sz w:val="24"/>
        </w:rPr>
        <w:t>режим.</w:t>
      </w:r>
      <w:r>
        <w:rPr>
          <w:spacing w:val="1"/>
          <w:sz w:val="24"/>
        </w:rPr>
        <w:t xml:space="preserve"> </w:t>
      </w:r>
      <w:r>
        <w:rPr>
          <w:sz w:val="24"/>
        </w:rPr>
        <w:t>В предприятието</w:t>
      </w:r>
      <w:r>
        <w:rPr>
          <w:spacing w:val="1"/>
          <w:sz w:val="24"/>
        </w:rPr>
        <w:t xml:space="preserve"> </w:t>
      </w:r>
      <w:r>
        <w:rPr>
          <w:sz w:val="24"/>
        </w:rPr>
        <w:t>ще се</w:t>
      </w:r>
      <w:r>
        <w:rPr>
          <w:spacing w:val="1"/>
          <w:sz w:val="24"/>
        </w:rPr>
        <w:t xml:space="preserve"> </w:t>
      </w:r>
      <w:r>
        <w:rPr>
          <w:sz w:val="24"/>
        </w:rPr>
        <w:t>преработват ябълки, череши, праскови и др. с годишен капацитет на преработена</w:t>
      </w:r>
      <w:r>
        <w:rPr>
          <w:spacing w:val="1"/>
          <w:sz w:val="24"/>
        </w:rPr>
        <w:t xml:space="preserve"> </w:t>
      </w:r>
      <w:r>
        <w:rPr>
          <w:sz w:val="24"/>
        </w:rPr>
        <w:t>суровина</w:t>
      </w:r>
      <w:r>
        <w:rPr>
          <w:spacing w:val="-2"/>
          <w:sz w:val="24"/>
        </w:rPr>
        <w:t xml:space="preserve"> </w:t>
      </w:r>
      <w:r>
        <w:rPr>
          <w:sz w:val="24"/>
        </w:rPr>
        <w:t>в</w:t>
      </w:r>
      <w:r>
        <w:rPr>
          <w:spacing w:val="-1"/>
          <w:sz w:val="24"/>
        </w:rPr>
        <w:t xml:space="preserve"> </w:t>
      </w:r>
      <w:r>
        <w:rPr>
          <w:sz w:val="24"/>
        </w:rPr>
        <w:t>порядъка</w:t>
      </w:r>
      <w:r>
        <w:rPr>
          <w:spacing w:val="-1"/>
          <w:sz w:val="24"/>
        </w:rPr>
        <w:t xml:space="preserve"> </w:t>
      </w:r>
      <w:r>
        <w:rPr>
          <w:sz w:val="24"/>
        </w:rPr>
        <w:t>на</w:t>
      </w:r>
      <w:r>
        <w:rPr>
          <w:spacing w:val="-4"/>
          <w:sz w:val="24"/>
        </w:rPr>
        <w:t xml:space="preserve"> </w:t>
      </w:r>
      <w:r>
        <w:rPr>
          <w:sz w:val="24"/>
        </w:rPr>
        <w:t>4500 т., до 6000 т., като оптимален капацитет.</w:t>
      </w:r>
    </w:p>
    <w:p w:rsidR="00441326" w:rsidRDefault="00441326" w:rsidP="001B7669">
      <w:pPr>
        <w:pStyle w:val="a3"/>
        <w:ind w:left="318" w:right="333"/>
      </w:pPr>
      <w:r>
        <w:t>По-големите</w:t>
      </w:r>
      <w:r>
        <w:rPr>
          <w:spacing w:val="1"/>
        </w:rPr>
        <w:t xml:space="preserve"> </w:t>
      </w:r>
      <w:r>
        <w:t>производители</w:t>
      </w:r>
      <w:r>
        <w:rPr>
          <w:spacing w:val="1"/>
        </w:rPr>
        <w:t xml:space="preserve"> </w:t>
      </w:r>
      <w:r>
        <w:t>разполагат</w:t>
      </w:r>
      <w:r>
        <w:rPr>
          <w:spacing w:val="1"/>
        </w:rPr>
        <w:t xml:space="preserve"> </w:t>
      </w:r>
      <w:r>
        <w:t>с</w:t>
      </w:r>
      <w:r>
        <w:rPr>
          <w:spacing w:val="1"/>
        </w:rPr>
        <w:t xml:space="preserve"> </w:t>
      </w:r>
      <w:r>
        <w:t>добра</w:t>
      </w:r>
      <w:r>
        <w:rPr>
          <w:spacing w:val="1"/>
        </w:rPr>
        <w:t xml:space="preserve"> </w:t>
      </w:r>
      <w:r>
        <w:t>материално-техническа</w:t>
      </w:r>
      <w:r>
        <w:rPr>
          <w:spacing w:val="1"/>
        </w:rPr>
        <w:t xml:space="preserve"> </w:t>
      </w:r>
      <w:r>
        <w:t>база</w:t>
      </w:r>
      <w:r>
        <w:rPr>
          <w:spacing w:val="1"/>
        </w:rPr>
        <w:t xml:space="preserve"> </w:t>
      </w:r>
      <w:r>
        <w:t>и</w:t>
      </w:r>
      <w:r>
        <w:rPr>
          <w:spacing w:val="-57"/>
        </w:rPr>
        <w:t xml:space="preserve"> </w:t>
      </w:r>
      <w:r>
        <w:t>модерна</w:t>
      </w:r>
      <w:r>
        <w:rPr>
          <w:spacing w:val="-2"/>
        </w:rPr>
        <w:t xml:space="preserve"> </w:t>
      </w:r>
      <w:r>
        <w:t>техника.</w:t>
      </w:r>
    </w:p>
    <w:p w:rsidR="00441326" w:rsidRDefault="00441326" w:rsidP="001B7669">
      <w:pPr>
        <w:pStyle w:val="a3"/>
        <w:ind w:left="1026" w:firstLine="0"/>
      </w:pPr>
      <w:r>
        <w:t>Машиностроенето</w:t>
      </w:r>
      <w:r>
        <w:rPr>
          <w:spacing w:val="-1"/>
        </w:rPr>
        <w:t xml:space="preserve"> </w:t>
      </w:r>
      <w:r>
        <w:t>е</w:t>
      </w:r>
      <w:r>
        <w:rPr>
          <w:spacing w:val="-2"/>
        </w:rPr>
        <w:t xml:space="preserve"> </w:t>
      </w:r>
      <w:r>
        <w:t>представено</w:t>
      </w:r>
      <w:r>
        <w:rPr>
          <w:spacing w:val="-1"/>
        </w:rPr>
        <w:t xml:space="preserve"> </w:t>
      </w:r>
      <w:r>
        <w:t>от</w:t>
      </w:r>
      <w:r>
        <w:rPr>
          <w:spacing w:val="-1"/>
        </w:rPr>
        <w:t xml:space="preserve"> </w:t>
      </w:r>
      <w:r>
        <w:t>следните</w:t>
      </w:r>
      <w:r>
        <w:rPr>
          <w:spacing w:val="-2"/>
        </w:rPr>
        <w:t xml:space="preserve"> </w:t>
      </w:r>
      <w:r>
        <w:t>предприятия:</w:t>
      </w:r>
    </w:p>
    <w:p w:rsidR="00441326" w:rsidRDefault="00441326" w:rsidP="008D017B">
      <w:pPr>
        <w:pStyle w:val="a7"/>
        <w:numPr>
          <w:ilvl w:val="0"/>
          <w:numId w:val="51"/>
        </w:numPr>
        <w:tabs>
          <w:tab w:val="left" w:pos="1039"/>
        </w:tabs>
        <w:ind w:right="328"/>
        <w:rPr>
          <w:sz w:val="24"/>
        </w:rPr>
      </w:pPr>
      <w:r>
        <w:rPr>
          <w:sz w:val="24"/>
        </w:rPr>
        <w:t>„СЕ</w:t>
      </w:r>
      <w:r>
        <w:rPr>
          <w:spacing w:val="1"/>
          <w:sz w:val="24"/>
        </w:rPr>
        <w:t xml:space="preserve"> </w:t>
      </w:r>
      <w:r>
        <w:rPr>
          <w:sz w:val="24"/>
        </w:rPr>
        <w:t>Борднетце-България“</w:t>
      </w:r>
      <w:r>
        <w:rPr>
          <w:spacing w:val="1"/>
          <w:sz w:val="24"/>
        </w:rPr>
        <w:t xml:space="preserve"> </w:t>
      </w:r>
      <w:r>
        <w:rPr>
          <w:sz w:val="24"/>
        </w:rPr>
        <w:t>ЕООД</w:t>
      </w:r>
      <w:r>
        <w:rPr>
          <w:spacing w:val="1"/>
          <w:sz w:val="24"/>
        </w:rPr>
        <w:t xml:space="preserve"> </w:t>
      </w:r>
      <w:r>
        <w:rPr>
          <w:sz w:val="24"/>
        </w:rPr>
        <w:t>–</w:t>
      </w:r>
      <w:r>
        <w:rPr>
          <w:spacing w:val="1"/>
          <w:sz w:val="24"/>
        </w:rPr>
        <w:t xml:space="preserve"> </w:t>
      </w:r>
      <w:r>
        <w:rPr>
          <w:sz w:val="24"/>
        </w:rPr>
        <w:t>за</w:t>
      </w:r>
      <w:r>
        <w:rPr>
          <w:spacing w:val="1"/>
          <w:sz w:val="24"/>
        </w:rPr>
        <w:t xml:space="preserve"> </w:t>
      </w:r>
      <w:r>
        <w:rPr>
          <w:sz w:val="24"/>
        </w:rPr>
        <w:t>окомплектоване</w:t>
      </w:r>
      <w:r>
        <w:rPr>
          <w:spacing w:val="1"/>
          <w:sz w:val="24"/>
        </w:rPr>
        <w:t xml:space="preserve"> </w:t>
      </w:r>
      <w:r>
        <w:rPr>
          <w:sz w:val="24"/>
        </w:rPr>
        <w:t>на</w:t>
      </w:r>
      <w:r>
        <w:rPr>
          <w:spacing w:val="1"/>
          <w:sz w:val="24"/>
        </w:rPr>
        <w:t xml:space="preserve"> </w:t>
      </w:r>
      <w:r>
        <w:rPr>
          <w:sz w:val="24"/>
        </w:rPr>
        <w:t>ел.</w:t>
      </w:r>
      <w:r>
        <w:rPr>
          <w:spacing w:val="1"/>
          <w:sz w:val="24"/>
        </w:rPr>
        <w:t xml:space="preserve"> </w:t>
      </w:r>
      <w:r>
        <w:rPr>
          <w:sz w:val="24"/>
        </w:rPr>
        <w:t>оборудване</w:t>
      </w:r>
      <w:r>
        <w:rPr>
          <w:spacing w:val="1"/>
          <w:sz w:val="24"/>
        </w:rPr>
        <w:t xml:space="preserve"> </w:t>
      </w:r>
      <w:r>
        <w:rPr>
          <w:sz w:val="24"/>
        </w:rPr>
        <w:t>за</w:t>
      </w:r>
      <w:r>
        <w:rPr>
          <w:spacing w:val="1"/>
          <w:sz w:val="24"/>
        </w:rPr>
        <w:t xml:space="preserve"> </w:t>
      </w:r>
      <w:r>
        <w:rPr>
          <w:sz w:val="24"/>
        </w:rPr>
        <w:t>западни автомобили;</w:t>
      </w:r>
    </w:p>
    <w:p w:rsidR="00441326" w:rsidRDefault="00441326" w:rsidP="008D017B">
      <w:pPr>
        <w:pStyle w:val="a7"/>
        <w:numPr>
          <w:ilvl w:val="0"/>
          <w:numId w:val="51"/>
        </w:numPr>
        <w:tabs>
          <w:tab w:val="left" w:pos="1039"/>
        </w:tabs>
        <w:spacing w:before="0"/>
        <w:ind w:right="330"/>
        <w:rPr>
          <w:sz w:val="24"/>
        </w:rPr>
      </w:pPr>
      <w:r>
        <w:rPr>
          <w:sz w:val="24"/>
        </w:rPr>
        <w:t>„КАМТ” АД - производство на почвообработващи машини и двигателни мостове</w:t>
      </w:r>
      <w:r>
        <w:rPr>
          <w:spacing w:val="1"/>
          <w:sz w:val="24"/>
        </w:rPr>
        <w:t xml:space="preserve"> </w:t>
      </w:r>
      <w:r>
        <w:rPr>
          <w:sz w:val="24"/>
        </w:rPr>
        <w:t>за</w:t>
      </w:r>
      <w:r>
        <w:rPr>
          <w:spacing w:val="1"/>
          <w:sz w:val="24"/>
        </w:rPr>
        <w:t xml:space="preserve"> </w:t>
      </w:r>
      <w:r>
        <w:rPr>
          <w:sz w:val="24"/>
        </w:rPr>
        <w:t>каропроизводството.</w:t>
      </w:r>
      <w:r>
        <w:rPr>
          <w:spacing w:val="1"/>
          <w:sz w:val="24"/>
        </w:rPr>
        <w:t xml:space="preserve"> </w:t>
      </w:r>
      <w:r>
        <w:rPr>
          <w:sz w:val="24"/>
        </w:rPr>
        <w:t>Предприятието</w:t>
      </w:r>
      <w:r>
        <w:rPr>
          <w:spacing w:val="1"/>
          <w:sz w:val="24"/>
        </w:rPr>
        <w:t xml:space="preserve"> </w:t>
      </w:r>
      <w:r>
        <w:rPr>
          <w:sz w:val="24"/>
        </w:rPr>
        <w:t>е</w:t>
      </w:r>
      <w:r>
        <w:rPr>
          <w:spacing w:val="1"/>
          <w:sz w:val="24"/>
        </w:rPr>
        <w:t xml:space="preserve"> </w:t>
      </w:r>
      <w:r>
        <w:rPr>
          <w:sz w:val="24"/>
        </w:rPr>
        <w:t>позиционирано</w:t>
      </w:r>
      <w:r>
        <w:rPr>
          <w:spacing w:val="1"/>
          <w:sz w:val="24"/>
        </w:rPr>
        <w:t xml:space="preserve"> </w:t>
      </w:r>
      <w:r>
        <w:rPr>
          <w:sz w:val="24"/>
        </w:rPr>
        <w:t>в</w:t>
      </w:r>
      <w:r>
        <w:rPr>
          <w:spacing w:val="1"/>
          <w:sz w:val="24"/>
        </w:rPr>
        <w:t xml:space="preserve"> </w:t>
      </w:r>
      <w:r>
        <w:rPr>
          <w:sz w:val="24"/>
        </w:rPr>
        <w:t>град</w:t>
      </w:r>
      <w:r>
        <w:rPr>
          <w:spacing w:val="1"/>
          <w:sz w:val="24"/>
        </w:rPr>
        <w:t xml:space="preserve"> </w:t>
      </w:r>
      <w:r>
        <w:rPr>
          <w:sz w:val="24"/>
        </w:rPr>
        <w:t>Карнобат.</w:t>
      </w:r>
      <w:r>
        <w:rPr>
          <w:spacing w:val="-57"/>
          <w:sz w:val="24"/>
        </w:rPr>
        <w:t xml:space="preserve"> </w:t>
      </w:r>
      <w:r>
        <w:rPr>
          <w:sz w:val="24"/>
        </w:rPr>
        <w:t>Продукцията</w:t>
      </w:r>
      <w:r>
        <w:rPr>
          <w:spacing w:val="-2"/>
          <w:sz w:val="24"/>
        </w:rPr>
        <w:t xml:space="preserve"> </w:t>
      </w:r>
      <w:r>
        <w:rPr>
          <w:sz w:val="24"/>
        </w:rPr>
        <w:t>е</w:t>
      </w:r>
      <w:r>
        <w:rPr>
          <w:spacing w:val="-1"/>
          <w:sz w:val="24"/>
        </w:rPr>
        <w:t xml:space="preserve"> </w:t>
      </w:r>
      <w:r>
        <w:rPr>
          <w:sz w:val="24"/>
        </w:rPr>
        <w:t>предназначена</w:t>
      </w:r>
      <w:r>
        <w:rPr>
          <w:spacing w:val="-1"/>
          <w:sz w:val="24"/>
        </w:rPr>
        <w:t xml:space="preserve"> </w:t>
      </w:r>
      <w:r>
        <w:rPr>
          <w:sz w:val="24"/>
        </w:rPr>
        <w:t>за</w:t>
      </w:r>
      <w:r>
        <w:rPr>
          <w:spacing w:val="-1"/>
          <w:sz w:val="24"/>
        </w:rPr>
        <w:t xml:space="preserve"> </w:t>
      </w:r>
      <w:r>
        <w:rPr>
          <w:sz w:val="24"/>
        </w:rPr>
        <w:t>вътрешния пазар и</w:t>
      </w:r>
      <w:r>
        <w:rPr>
          <w:spacing w:val="1"/>
          <w:sz w:val="24"/>
        </w:rPr>
        <w:t xml:space="preserve"> </w:t>
      </w:r>
      <w:r>
        <w:rPr>
          <w:sz w:val="24"/>
        </w:rPr>
        <w:t>за</w:t>
      </w:r>
      <w:r>
        <w:rPr>
          <w:spacing w:val="-2"/>
          <w:sz w:val="24"/>
        </w:rPr>
        <w:t xml:space="preserve"> </w:t>
      </w:r>
      <w:r>
        <w:rPr>
          <w:sz w:val="24"/>
        </w:rPr>
        <w:t>износ;</w:t>
      </w:r>
    </w:p>
    <w:p w:rsidR="00441326" w:rsidRDefault="00441326" w:rsidP="008D017B">
      <w:pPr>
        <w:pStyle w:val="a7"/>
        <w:numPr>
          <w:ilvl w:val="0"/>
          <w:numId w:val="51"/>
        </w:numPr>
        <w:tabs>
          <w:tab w:val="left" w:pos="1039"/>
        </w:tabs>
        <w:spacing w:before="0"/>
        <w:ind w:right="331"/>
        <w:rPr>
          <w:sz w:val="24"/>
        </w:rPr>
      </w:pPr>
      <w:r>
        <w:rPr>
          <w:sz w:val="24"/>
        </w:rPr>
        <w:t>„Металопак” АД – произвежда кофи за смет и метални варели 200л. Задоволява</w:t>
      </w:r>
      <w:r>
        <w:rPr>
          <w:spacing w:val="1"/>
          <w:sz w:val="24"/>
        </w:rPr>
        <w:t xml:space="preserve"> </w:t>
      </w:r>
      <w:r>
        <w:rPr>
          <w:sz w:val="24"/>
        </w:rPr>
        <w:t>потребностите</w:t>
      </w:r>
      <w:r>
        <w:rPr>
          <w:spacing w:val="-2"/>
          <w:sz w:val="24"/>
        </w:rPr>
        <w:t xml:space="preserve"> </w:t>
      </w:r>
      <w:r>
        <w:rPr>
          <w:sz w:val="24"/>
        </w:rPr>
        <w:t>на</w:t>
      </w:r>
      <w:r>
        <w:rPr>
          <w:spacing w:val="-1"/>
          <w:sz w:val="24"/>
        </w:rPr>
        <w:t xml:space="preserve"> </w:t>
      </w:r>
      <w:r>
        <w:rPr>
          <w:sz w:val="24"/>
        </w:rPr>
        <w:t>вътрешния пазар;</w:t>
      </w:r>
    </w:p>
    <w:p w:rsidR="00441326" w:rsidRDefault="00441326" w:rsidP="008D017B">
      <w:pPr>
        <w:pStyle w:val="a7"/>
        <w:numPr>
          <w:ilvl w:val="0"/>
          <w:numId w:val="51"/>
        </w:numPr>
        <w:tabs>
          <w:tab w:val="left" w:pos="1039"/>
        </w:tabs>
        <w:spacing w:before="0"/>
        <w:ind w:right="330"/>
        <w:rPr>
          <w:sz w:val="24"/>
        </w:rPr>
      </w:pPr>
      <w:r>
        <w:rPr>
          <w:sz w:val="24"/>
        </w:rPr>
        <w:t>Завод</w:t>
      </w:r>
      <w:r>
        <w:rPr>
          <w:spacing w:val="1"/>
          <w:sz w:val="24"/>
        </w:rPr>
        <w:t xml:space="preserve"> </w:t>
      </w:r>
      <w:r>
        <w:rPr>
          <w:sz w:val="24"/>
        </w:rPr>
        <w:t>за</w:t>
      </w:r>
      <w:r>
        <w:rPr>
          <w:spacing w:val="1"/>
          <w:sz w:val="24"/>
        </w:rPr>
        <w:t xml:space="preserve"> </w:t>
      </w:r>
      <w:r>
        <w:rPr>
          <w:sz w:val="24"/>
        </w:rPr>
        <w:t>метални</w:t>
      </w:r>
      <w:r>
        <w:rPr>
          <w:spacing w:val="1"/>
          <w:sz w:val="24"/>
        </w:rPr>
        <w:t xml:space="preserve"> </w:t>
      </w:r>
      <w:r>
        <w:rPr>
          <w:sz w:val="24"/>
        </w:rPr>
        <w:t>конструкции</w:t>
      </w:r>
      <w:r>
        <w:rPr>
          <w:spacing w:val="1"/>
          <w:sz w:val="24"/>
        </w:rPr>
        <w:t xml:space="preserve"> </w:t>
      </w:r>
      <w:r>
        <w:rPr>
          <w:sz w:val="24"/>
        </w:rPr>
        <w:t>към</w:t>
      </w:r>
      <w:r>
        <w:rPr>
          <w:spacing w:val="1"/>
          <w:sz w:val="24"/>
        </w:rPr>
        <w:t xml:space="preserve"> </w:t>
      </w:r>
      <w:r>
        <w:rPr>
          <w:sz w:val="24"/>
        </w:rPr>
        <w:t>„Монтажи”</w:t>
      </w:r>
      <w:r>
        <w:rPr>
          <w:spacing w:val="1"/>
          <w:sz w:val="24"/>
        </w:rPr>
        <w:t xml:space="preserve"> </w:t>
      </w:r>
      <w:r>
        <w:rPr>
          <w:sz w:val="24"/>
        </w:rPr>
        <w:t>ЕАД</w:t>
      </w:r>
      <w:r>
        <w:rPr>
          <w:spacing w:val="1"/>
          <w:sz w:val="24"/>
        </w:rPr>
        <w:t xml:space="preserve"> </w:t>
      </w:r>
      <w:r>
        <w:rPr>
          <w:sz w:val="24"/>
        </w:rPr>
        <w:t>–</w:t>
      </w:r>
      <w:r>
        <w:rPr>
          <w:spacing w:val="1"/>
          <w:sz w:val="24"/>
        </w:rPr>
        <w:t xml:space="preserve"> </w:t>
      </w:r>
      <w:r>
        <w:rPr>
          <w:sz w:val="24"/>
        </w:rPr>
        <w:t>София:</w:t>
      </w:r>
      <w:r>
        <w:rPr>
          <w:spacing w:val="1"/>
          <w:sz w:val="24"/>
        </w:rPr>
        <w:t xml:space="preserve"> </w:t>
      </w:r>
      <w:r>
        <w:rPr>
          <w:sz w:val="24"/>
        </w:rPr>
        <w:t>изработва</w:t>
      </w:r>
      <w:r>
        <w:rPr>
          <w:spacing w:val="-57"/>
          <w:sz w:val="24"/>
        </w:rPr>
        <w:t xml:space="preserve"> </w:t>
      </w:r>
      <w:r>
        <w:rPr>
          <w:sz w:val="24"/>
        </w:rPr>
        <w:t>среднотежки</w:t>
      </w:r>
      <w:r>
        <w:rPr>
          <w:spacing w:val="1"/>
          <w:sz w:val="24"/>
        </w:rPr>
        <w:t xml:space="preserve"> </w:t>
      </w:r>
      <w:r>
        <w:rPr>
          <w:sz w:val="24"/>
        </w:rPr>
        <w:t>метални</w:t>
      </w:r>
      <w:r>
        <w:rPr>
          <w:spacing w:val="1"/>
          <w:sz w:val="24"/>
        </w:rPr>
        <w:t xml:space="preserve"> </w:t>
      </w:r>
      <w:r>
        <w:rPr>
          <w:sz w:val="24"/>
        </w:rPr>
        <w:t>конструкции,</w:t>
      </w:r>
      <w:r>
        <w:rPr>
          <w:spacing w:val="1"/>
          <w:sz w:val="24"/>
        </w:rPr>
        <w:t xml:space="preserve"> </w:t>
      </w:r>
      <w:r>
        <w:rPr>
          <w:sz w:val="24"/>
        </w:rPr>
        <w:t>заваръчен</w:t>
      </w:r>
      <w:r>
        <w:rPr>
          <w:spacing w:val="1"/>
          <w:sz w:val="24"/>
        </w:rPr>
        <w:t xml:space="preserve"> </w:t>
      </w:r>
      <w:r>
        <w:rPr>
          <w:sz w:val="24"/>
        </w:rPr>
        <w:t>тип,</w:t>
      </w:r>
      <w:r>
        <w:rPr>
          <w:spacing w:val="1"/>
          <w:sz w:val="24"/>
        </w:rPr>
        <w:t xml:space="preserve"> </w:t>
      </w:r>
      <w:r>
        <w:rPr>
          <w:sz w:val="24"/>
        </w:rPr>
        <w:t>за</w:t>
      </w:r>
      <w:r>
        <w:rPr>
          <w:spacing w:val="1"/>
          <w:sz w:val="24"/>
        </w:rPr>
        <w:t xml:space="preserve"> </w:t>
      </w:r>
      <w:r>
        <w:rPr>
          <w:sz w:val="24"/>
        </w:rPr>
        <w:t>всички</w:t>
      </w:r>
      <w:r>
        <w:rPr>
          <w:spacing w:val="1"/>
          <w:sz w:val="24"/>
        </w:rPr>
        <w:t xml:space="preserve"> </w:t>
      </w:r>
      <w:r>
        <w:rPr>
          <w:sz w:val="24"/>
        </w:rPr>
        <w:t>отрасли</w:t>
      </w:r>
      <w:r>
        <w:rPr>
          <w:spacing w:val="1"/>
          <w:sz w:val="24"/>
        </w:rPr>
        <w:t xml:space="preserve"> </w:t>
      </w:r>
      <w:r>
        <w:rPr>
          <w:sz w:val="24"/>
        </w:rPr>
        <w:t>на</w:t>
      </w:r>
      <w:r>
        <w:rPr>
          <w:spacing w:val="1"/>
          <w:sz w:val="24"/>
        </w:rPr>
        <w:t xml:space="preserve"> </w:t>
      </w:r>
      <w:r>
        <w:rPr>
          <w:sz w:val="24"/>
        </w:rPr>
        <w:t>икономиката.</w:t>
      </w:r>
    </w:p>
    <w:p w:rsidR="00441326" w:rsidRDefault="00441326" w:rsidP="001B7669">
      <w:pPr>
        <w:pStyle w:val="4"/>
        <w:ind w:left="1026"/>
      </w:pPr>
      <w:r>
        <w:t>Отрасъл</w:t>
      </w:r>
      <w:r>
        <w:rPr>
          <w:spacing w:val="-3"/>
        </w:rPr>
        <w:t xml:space="preserve"> </w:t>
      </w:r>
      <w:r>
        <w:t>“Услуги”</w:t>
      </w:r>
    </w:p>
    <w:p w:rsidR="00441326" w:rsidRDefault="00441326" w:rsidP="001B7669">
      <w:pPr>
        <w:pStyle w:val="a3"/>
        <w:spacing w:before="116"/>
        <w:ind w:left="318" w:right="329"/>
      </w:pPr>
      <w:r>
        <w:t>Най-голям</w:t>
      </w:r>
      <w:r>
        <w:rPr>
          <w:spacing w:val="1"/>
        </w:rPr>
        <w:t xml:space="preserve"> </w:t>
      </w:r>
      <w:r>
        <w:t>процент</w:t>
      </w:r>
      <w:r>
        <w:rPr>
          <w:spacing w:val="1"/>
        </w:rPr>
        <w:t xml:space="preserve"> </w:t>
      </w:r>
      <w:r>
        <w:t>от</w:t>
      </w:r>
      <w:r>
        <w:rPr>
          <w:spacing w:val="1"/>
        </w:rPr>
        <w:t xml:space="preserve"> </w:t>
      </w:r>
      <w:r>
        <w:t>фирмите,</w:t>
      </w:r>
      <w:r>
        <w:rPr>
          <w:spacing w:val="1"/>
        </w:rPr>
        <w:t xml:space="preserve"> </w:t>
      </w:r>
      <w:r>
        <w:t>работещи</w:t>
      </w:r>
      <w:r>
        <w:rPr>
          <w:spacing w:val="1"/>
        </w:rPr>
        <w:t xml:space="preserve"> </w:t>
      </w:r>
      <w:r>
        <w:t>на</w:t>
      </w:r>
      <w:r>
        <w:rPr>
          <w:spacing w:val="1"/>
        </w:rPr>
        <w:t xml:space="preserve"> </w:t>
      </w:r>
      <w:r>
        <w:t>територията</w:t>
      </w:r>
      <w:r>
        <w:rPr>
          <w:spacing w:val="1"/>
        </w:rPr>
        <w:t xml:space="preserve"> </w:t>
      </w:r>
      <w:r>
        <w:t>на</w:t>
      </w:r>
      <w:r>
        <w:rPr>
          <w:spacing w:val="1"/>
        </w:rPr>
        <w:t xml:space="preserve"> </w:t>
      </w:r>
      <w:r>
        <w:t>общината</w:t>
      </w:r>
      <w:r>
        <w:rPr>
          <w:spacing w:val="1"/>
        </w:rPr>
        <w:t xml:space="preserve"> </w:t>
      </w:r>
      <w:r>
        <w:t>са</w:t>
      </w:r>
      <w:r>
        <w:rPr>
          <w:spacing w:val="1"/>
        </w:rPr>
        <w:t xml:space="preserve"> </w:t>
      </w:r>
      <w:r>
        <w:t>в</w:t>
      </w:r>
      <w:r>
        <w:rPr>
          <w:spacing w:val="1"/>
        </w:rPr>
        <w:t xml:space="preserve"> </w:t>
      </w:r>
      <w:r>
        <w:t>сферата на търговията и услугите. Малък е процентът на работещите в хотелиерството,</w:t>
      </w:r>
      <w:r>
        <w:rPr>
          <w:spacing w:val="1"/>
        </w:rPr>
        <w:t xml:space="preserve"> </w:t>
      </w:r>
      <w:r>
        <w:t>туризма, ресторантьорството. Търговската дейност в общината се осъществява най-вече</w:t>
      </w:r>
      <w:r>
        <w:rPr>
          <w:spacing w:val="1"/>
        </w:rPr>
        <w:t xml:space="preserve"> </w:t>
      </w:r>
      <w:r>
        <w:t>от частни стопани. Съществуващите потребителни кооперации са в лошо финансово</w:t>
      </w:r>
      <w:r>
        <w:rPr>
          <w:spacing w:val="1"/>
        </w:rPr>
        <w:t xml:space="preserve"> </w:t>
      </w:r>
      <w:r>
        <w:t>състояние. Община Карнобат се намира в близост до големи туристически центрове,</w:t>
      </w:r>
      <w:r>
        <w:rPr>
          <w:spacing w:val="1"/>
        </w:rPr>
        <w:t xml:space="preserve"> </w:t>
      </w:r>
      <w:r>
        <w:t>намиращи</w:t>
      </w:r>
      <w:r>
        <w:rPr>
          <w:spacing w:val="1"/>
        </w:rPr>
        <w:t xml:space="preserve"> </w:t>
      </w:r>
      <w:r>
        <w:t>се</w:t>
      </w:r>
      <w:r>
        <w:rPr>
          <w:spacing w:val="1"/>
        </w:rPr>
        <w:t xml:space="preserve"> </w:t>
      </w:r>
      <w:r>
        <w:t>по</w:t>
      </w:r>
      <w:r>
        <w:rPr>
          <w:spacing w:val="1"/>
        </w:rPr>
        <w:t xml:space="preserve"> </w:t>
      </w:r>
      <w:r>
        <w:t>черноморското</w:t>
      </w:r>
      <w:r>
        <w:rPr>
          <w:spacing w:val="1"/>
        </w:rPr>
        <w:t xml:space="preserve"> </w:t>
      </w:r>
      <w:r>
        <w:t>крайбрежие.</w:t>
      </w:r>
      <w:r>
        <w:rPr>
          <w:spacing w:val="1"/>
        </w:rPr>
        <w:t xml:space="preserve"> </w:t>
      </w:r>
      <w:r>
        <w:t>Нейният</w:t>
      </w:r>
      <w:r>
        <w:rPr>
          <w:spacing w:val="1"/>
        </w:rPr>
        <w:t xml:space="preserve"> </w:t>
      </w:r>
      <w:r>
        <w:t>туристически</w:t>
      </w:r>
      <w:r>
        <w:rPr>
          <w:spacing w:val="1"/>
        </w:rPr>
        <w:t xml:space="preserve"> </w:t>
      </w:r>
      <w:r>
        <w:t>потенциал</w:t>
      </w:r>
      <w:r>
        <w:rPr>
          <w:spacing w:val="1"/>
        </w:rPr>
        <w:t xml:space="preserve"> </w:t>
      </w:r>
      <w:r>
        <w:t>се</w:t>
      </w:r>
      <w:r>
        <w:rPr>
          <w:spacing w:val="1"/>
        </w:rPr>
        <w:t xml:space="preserve"> </w:t>
      </w:r>
      <w:r>
        <w:lastRenderedPageBreak/>
        <w:t>изразява</w:t>
      </w:r>
      <w:r>
        <w:rPr>
          <w:spacing w:val="1"/>
        </w:rPr>
        <w:t xml:space="preserve"> </w:t>
      </w:r>
      <w:r>
        <w:t>в</w:t>
      </w:r>
      <w:r>
        <w:rPr>
          <w:spacing w:val="1"/>
        </w:rPr>
        <w:t xml:space="preserve"> </w:t>
      </w:r>
      <w:r>
        <w:t>чиста</w:t>
      </w:r>
      <w:r>
        <w:rPr>
          <w:spacing w:val="1"/>
        </w:rPr>
        <w:t xml:space="preserve"> </w:t>
      </w:r>
      <w:r>
        <w:t>и</w:t>
      </w:r>
      <w:r>
        <w:rPr>
          <w:spacing w:val="1"/>
        </w:rPr>
        <w:t xml:space="preserve"> </w:t>
      </w:r>
      <w:r>
        <w:t>запазена</w:t>
      </w:r>
      <w:r>
        <w:rPr>
          <w:spacing w:val="1"/>
        </w:rPr>
        <w:t xml:space="preserve"> </w:t>
      </w:r>
      <w:r>
        <w:t>природа,</w:t>
      </w:r>
      <w:r>
        <w:rPr>
          <w:spacing w:val="1"/>
        </w:rPr>
        <w:t xml:space="preserve"> </w:t>
      </w:r>
      <w:r>
        <w:t>исторически,</w:t>
      </w:r>
      <w:r>
        <w:rPr>
          <w:spacing w:val="1"/>
        </w:rPr>
        <w:t xml:space="preserve"> </w:t>
      </w:r>
      <w:r>
        <w:t>архитектурни</w:t>
      </w:r>
      <w:r>
        <w:rPr>
          <w:spacing w:val="1"/>
        </w:rPr>
        <w:t xml:space="preserve"> </w:t>
      </w:r>
      <w:r>
        <w:t>и</w:t>
      </w:r>
      <w:r>
        <w:rPr>
          <w:spacing w:val="1"/>
        </w:rPr>
        <w:t xml:space="preserve"> </w:t>
      </w:r>
      <w:r>
        <w:t>културни</w:t>
      </w:r>
      <w:r>
        <w:rPr>
          <w:spacing w:val="1"/>
        </w:rPr>
        <w:t xml:space="preserve"> </w:t>
      </w:r>
      <w:r>
        <w:t>забележителности,</w:t>
      </w:r>
      <w:r>
        <w:rPr>
          <w:spacing w:val="1"/>
        </w:rPr>
        <w:t xml:space="preserve"> </w:t>
      </w:r>
      <w:r>
        <w:t>музеи,</w:t>
      </w:r>
      <w:r>
        <w:rPr>
          <w:spacing w:val="1"/>
        </w:rPr>
        <w:t xml:space="preserve"> </w:t>
      </w:r>
      <w:r>
        <w:t>традиционни</w:t>
      </w:r>
      <w:r>
        <w:rPr>
          <w:spacing w:val="1"/>
        </w:rPr>
        <w:t xml:space="preserve"> </w:t>
      </w:r>
      <w:r>
        <w:t>поминъци</w:t>
      </w:r>
      <w:r>
        <w:rPr>
          <w:spacing w:val="1"/>
        </w:rPr>
        <w:t xml:space="preserve"> </w:t>
      </w:r>
      <w:r>
        <w:t>и</w:t>
      </w:r>
      <w:r>
        <w:rPr>
          <w:spacing w:val="1"/>
        </w:rPr>
        <w:t xml:space="preserve"> </w:t>
      </w:r>
      <w:r>
        <w:t>занаяти</w:t>
      </w:r>
      <w:r>
        <w:rPr>
          <w:spacing w:val="1"/>
        </w:rPr>
        <w:t xml:space="preserve"> </w:t>
      </w:r>
      <w:r>
        <w:t>и</w:t>
      </w:r>
      <w:r>
        <w:rPr>
          <w:spacing w:val="1"/>
        </w:rPr>
        <w:t xml:space="preserve"> </w:t>
      </w:r>
      <w:r>
        <w:t>др.,</w:t>
      </w:r>
      <w:r>
        <w:rPr>
          <w:spacing w:val="1"/>
        </w:rPr>
        <w:t xml:space="preserve"> </w:t>
      </w:r>
      <w:r>
        <w:t>подходящи</w:t>
      </w:r>
      <w:r>
        <w:rPr>
          <w:spacing w:val="1"/>
        </w:rPr>
        <w:t xml:space="preserve"> </w:t>
      </w:r>
      <w:r>
        <w:t>за</w:t>
      </w:r>
      <w:r>
        <w:rPr>
          <w:spacing w:val="1"/>
        </w:rPr>
        <w:t xml:space="preserve"> </w:t>
      </w:r>
      <w:r>
        <w:t>културно-познавателен и еко туризъм. Най-известната забележителност в общината е</w:t>
      </w:r>
      <w:r>
        <w:rPr>
          <w:spacing w:val="1"/>
        </w:rPr>
        <w:t xml:space="preserve"> </w:t>
      </w:r>
      <w:r>
        <w:t>средновековековната</w:t>
      </w:r>
      <w:r>
        <w:rPr>
          <w:spacing w:val="16"/>
        </w:rPr>
        <w:t xml:space="preserve"> </w:t>
      </w:r>
      <w:r>
        <w:t>византийска</w:t>
      </w:r>
      <w:r>
        <w:rPr>
          <w:spacing w:val="14"/>
        </w:rPr>
        <w:t xml:space="preserve"> </w:t>
      </w:r>
      <w:r>
        <w:t>крепост</w:t>
      </w:r>
      <w:r>
        <w:rPr>
          <w:spacing w:val="17"/>
        </w:rPr>
        <w:t xml:space="preserve"> </w:t>
      </w:r>
      <w:r>
        <w:t>Маркели,</w:t>
      </w:r>
      <w:r>
        <w:rPr>
          <w:spacing w:val="18"/>
        </w:rPr>
        <w:t xml:space="preserve"> </w:t>
      </w:r>
      <w:r>
        <w:t>която</w:t>
      </w:r>
      <w:r>
        <w:rPr>
          <w:spacing w:val="18"/>
        </w:rPr>
        <w:t xml:space="preserve"> </w:t>
      </w:r>
      <w:r>
        <w:t>е</w:t>
      </w:r>
      <w:r>
        <w:rPr>
          <w:spacing w:val="16"/>
        </w:rPr>
        <w:t xml:space="preserve"> </w:t>
      </w:r>
      <w:r>
        <w:t>посещавана</w:t>
      </w:r>
      <w:r>
        <w:rPr>
          <w:spacing w:val="17"/>
        </w:rPr>
        <w:t xml:space="preserve"> </w:t>
      </w:r>
      <w:r>
        <w:t>от</w:t>
      </w:r>
      <w:r>
        <w:rPr>
          <w:spacing w:val="17"/>
        </w:rPr>
        <w:t xml:space="preserve"> </w:t>
      </w:r>
      <w:r>
        <w:t>средно</w:t>
      </w:r>
      <w:r>
        <w:rPr>
          <w:spacing w:val="18"/>
        </w:rPr>
        <w:t xml:space="preserve"> </w:t>
      </w:r>
      <w:r>
        <w:t>2000</w:t>
      </w:r>
    </w:p>
    <w:p w:rsidR="00441326" w:rsidRDefault="00441326" w:rsidP="001B7669">
      <w:pPr>
        <w:pStyle w:val="a3"/>
        <w:spacing w:before="88"/>
        <w:ind w:left="318" w:right="328" w:firstLine="0"/>
      </w:pPr>
      <w:r>
        <w:t>туриста годишно. Природните забележителности на общината включват Стралджанското</w:t>
      </w:r>
      <w:r>
        <w:rPr>
          <w:spacing w:val="-57"/>
        </w:rPr>
        <w:t xml:space="preserve"> </w:t>
      </w:r>
      <w:r>
        <w:t>блато, за което характерно с богатото си фаунистично и</w:t>
      </w:r>
      <w:r>
        <w:rPr>
          <w:spacing w:val="1"/>
        </w:rPr>
        <w:t xml:space="preserve"> </w:t>
      </w:r>
      <w:r>
        <w:t>флористично разнообразие,</w:t>
      </w:r>
      <w:r>
        <w:rPr>
          <w:spacing w:val="1"/>
        </w:rPr>
        <w:t xml:space="preserve"> </w:t>
      </w:r>
      <w:r>
        <w:t>защитена местност „Лаликото“,</w:t>
      </w:r>
      <w:r>
        <w:rPr>
          <w:spacing w:val="1"/>
        </w:rPr>
        <w:t xml:space="preserve"> </w:t>
      </w:r>
      <w:r>
        <w:t>намираща се западно от с. Венец. В близост се намира</w:t>
      </w:r>
      <w:r>
        <w:rPr>
          <w:spacing w:val="1"/>
        </w:rPr>
        <w:t xml:space="preserve"> </w:t>
      </w:r>
      <w:r>
        <w:t>пясъчната кариера, където има находище на останки от фосилни хоботни. Има идеи за</w:t>
      </w:r>
      <w:r>
        <w:rPr>
          <w:spacing w:val="1"/>
        </w:rPr>
        <w:t xml:space="preserve"> </w:t>
      </w:r>
      <w:r>
        <w:t>развитие</w:t>
      </w:r>
      <w:r>
        <w:rPr>
          <w:spacing w:val="1"/>
        </w:rPr>
        <w:t xml:space="preserve"> </w:t>
      </w:r>
      <w:r>
        <w:t>на</w:t>
      </w:r>
      <w:r>
        <w:rPr>
          <w:spacing w:val="1"/>
        </w:rPr>
        <w:t xml:space="preserve"> </w:t>
      </w:r>
      <w:r>
        <w:t>ловен</w:t>
      </w:r>
      <w:r>
        <w:rPr>
          <w:spacing w:val="1"/>
        </w:rPr>
        <w:t xml:space="preserve"> </w:t>
      </w:r>
      <w:r>
        <w:t>и</w:t>
      </w:r>
      <w:r>
        <w:rPr>
          <w:spacing w:val="1"/>
        </w:rPr>
        <w:t xml:space="preserve"> </w:t>
      </w:r>
      <w:r>
        <w:t>винен</w:t>
      </w:r>
      <w:r>
        <w:rPr>
          <w:spacing w:val="1"/>
        </w:rPr>
        <w:t xml:space="preserve"> </w:t>
      </w:r>
      <w:r>
        <w:t>туризъм,</w:t>
      </w:r>
      <w:r>
        <w:rPr>
          <w:spacing w:val="1"/>
        </w:rPr>
        <w:t xml:space="preserve"> </w:t>
      </w:r>
      <w:r>
        <w:t>чрез</w:t>
      </w:r>
      <w:r>
        <w:rPr>
          <w:spacing w:val="1"/>
        </w:rPr>
        <w:t xml:space="preserve"> </w:t>
      </w:r>
      <w:r>
        <w:t>който</w:t>
      </w:r>
      <w:r>
        <w:rPr>
          <w:spacing w:val="1"/>
        </w:rPr>
        <w:t xml:space="preserve"> </w:t>
      </w:r>
      <w:r>
        <w:t>ще</w:t>
      </w:r>
      <w:r>
        <w:rPr>
          <w:spacing w:val="1"/>
        </w:rPr>
        <w:t xml:space="preserve"> </w:t>
      </w:r>
      <w:r>
        <w:t>се</w:t>
      </w:r>
      <w:r>
        <w:rPr>
          <w:spacing w:val="1"/>
        </w:rPr>
        <w:t xml:space="preserve"> </w:t>
      </w:r>
      <w:r>
        <w:t>предлагат</w:t>
      </w:r>
      <w:r>
        <w:rPr>
          <w:spacing w:val="1"/>
        </w:rPr>
        <w:t xml:space="preserve"> </w:t>
      </w:r>
      <w:r>
        <w:t>възможности</w:t>
      </w:r>
      <w:r>
        <w:rPr>
          <w:spacing w:val="1"/>
        </w:rPr>
        <w:t xml:space="preserve"> </w:t>
      </w:r>
      <w:r>
        <w:t>за</w:t>
      </w:r>
      <w:r>
        <w:rPr>
          <w:spacing w:val="1"/>
        </w:rPr>
        <w:t xml:space="preserve"> </w:t>
      </w:r>
      <w:r>
        <w:t>дегустации на</w:t>
      </w:r>
      <w:r>
        <w:rPr>
          <w:spacing w:val="-1"/>
        </w:rPr>
        <w:t xml:space="preserve"> </w:t>
      </w:r>
      <w:r>
        <w:t>редки</w:t>
      </w:r>
      <w:r>
        <w:rPr>
          <w:spacing w:val="1"/>
        </w:rPr>
        <w:t xml:space="preserve"> </w:t>
      </w:r>
      <w:r>
        <w:t>деликатесни</w:t>
      </w:r>
      <w:r>
        <w:rPr>
          <w:spacing w:val="58"/>
        </w:rPr>
        <w:t xml:space="preserve"> </w:t>
      </w:r>
      <w:r>
        <w:t>и</w:t>
      </w:r>
      <w:r>
        <w:rPr>
          <w:spacing w:val="1"/>
        </w:rPr>
        <w:t xml:space="preserve"> </w:t>
      </w:r>
      <w:r>
        <w:t>колекционерски</w:t>
      </w:r>
      <w:r>
        <w:rPr>
          <w:spacing w:val="1"/>
        </w:rPr>
        <w:t xml:space="preserve"> </w:t>
      </w:r>
      <w:r>
        <w:t>вина</w:t>
      </w:r>
    </w:p>
    <w:p w:rsidR="00441326" w:rsidRDefault="00441326" w:rsidP="001B7669">
      <w:pPr>
        <w:pStyle w:val="a3"/>
        <w:ind w:left="318" w:right="329"/>
      </w:pPr>
      <w:r>
        <w:t>Средствата за подслон и местата за настаняване на територията на общината са 11</w:t>
      </w:r>
      <w:r>
        <w:rPr>
          <w:spacing w:val="-57"/>
        </w:rPr>
        <w:t xml:space="preserve"> </w:t>
      </w:r>
      <w:r>
        <w:t>на брой, от които в гр. Карнобат - 3 хотела, 1 семеен хотел и 1 мотел и 6 броя къщи за</w:t>
      </w:r>
      <w:r>
        <w:rPr>
          <w:spacing w:val="1"/>
        </w:rPr>
        <w:t xml:space="preserve"> </w:t>
      </w:r>
      <w:r>
        <w:t>гости</w:t>
      </w:r>
      <w:r>
        <w:rPr>
          <w:spacing w:val="54"/>
        </w:rPr>
        <w:t xml:space="preserve"> </w:t>
      </w:r>
      <w:r>
        <w:t>в</w:t>
      </w:r>
      <w:r>
        <w:rPr>
          <w:spacing w:val="52"/>
        </w:rPr>
        <w:t xml:space="preserve"> </w:t>
      </w:r>
      <w:r>
        <w:t>с.</w:t>
      </w:r>
      <w:r>
        <w:rPr>
          <w:spacing w:val="53"/>
        </w:rPr>
        <w:t xml:space="preserve"> </w:t>
      </w:r>
      <w:r>
        <w:t>Искра.</w:t>
      </w:r>
      <w:r>
        <w:rPr>
          <w:spacing w:val="53"/>
        </w:rPr>
        <w:t xml:space="preserve"> </w:t>
      </w:r>
      <w:r>
        <w:t>Броят</w:t>
      </w:r>
      <w:r>
        <w:rPr>
          <w:spacing w:val="53"/>
        </w:rPr>
        <w:t xml:space="preserve"> </w:t>
      </w:r>
      <w:r>
        <w:t>на</w:t>
      </w:r>
      <w:r>
        <w:rPr>
          <w:spacing w:val="53"/>
        </w:rPr>
        <w:t xml:space="preserve"> </w:t>
      </w:r>
      <w:r>
        <w:t>реализираните</w:t>
      </w:r>
      <w:r>
        <w:rPr>
          <w:spacing w:val="52"/>
        </w:rPr>
        <w:t xml:space="preserve"> </w:t>
      </w:r>
      <w:r>
        <w:t>нощувки</w:t>
      </w:r>
      <w:r>
        <w:rPr>
          <w:spacing w:val="54"/>
        </w:rPr>
        <w:t xml:space="preserve"> </w:t>
      </w:r>
      <w:r>
        <w:t>има</w:t>
      </w:r>
      <w:r>
        <w:rPr>
          <w:spacing w:val="52"/>
        </w:rPr>
        <w:t xml:space="preserve"> </w:t>
      </w:r>
      <w:r>
        <w:t>спонтанен</w:t>
      </w:r>
      <w:r>
        <w:rPr>
          <w:spacing w:val="54"/>
        </w:rPr>
        <w:t xml:space="preserve"> </w:t>
      </w:r>
      <w:r>
        <w:t>пик</w:t>
      </w:r>
      <w:r>
        <w:rPr>
          <w:spacing w:val="53"/>
        </w:rPr>
        <w:t xml:space="preserve"> </w:t>
      </w:r>
      <w:r>
        <w:t>през</w:t>
      </w:r>
      <w:r>
        <w:rPr>
          <w:spacing w:val="54"/>
        </w:rPr>
        <w:t xml:space="preserve"> </w:t>
      </w:r>
      <w:r>
        <w:t>2011</w:t>
      </w:r>
      <w:r>
        <w:rPr>
          <w:spacing w:val="50"/>
        </w:rPr>
        <w:t xml:space="preserve"> </w:t>
      </w:r>
      <w:r>
        <w:t>г.,</w:t>
      </w:r>
      <w:r>
        <w:rPr>
          <w:spacing w:val="-58"/>
        </w:rPr>
        <w:t xml:space="preserve"> </w:t>
      </w:r>
      <w:r>
        <w:t>когато</w:t>
      </w:r>
      <w:r>
        <w:rPr>
          <w:spacing w:val="-1"/>
        </w:rPr>
        <w:t xml:space="preserve"> </w:t>
      </w:r>
      <w:r>
        <w:t>са</w:t>
      </w:r>
      <w:r>
        <w:rPr>
          <w:spacing w:val="-1"/>
        </w:rPr>
        <w:t xml:space="preserve"> </w:t>
      </w:r>
      <w:r>
        <w:t>реализирани</w:t>
      </w:r>
      <w:r>
        <w:rPr>
          <w:spacing w:val="-2"/>
        </w:rPr>
        <w:t xml:space="preserve"> </w:t>
      </w:r>
      <w:r>
        <w:t>два</w:t>
      </w:r>
      <w:r>
        <w:rPr>
          <w:spacing w:val="-1"/>
        </w:rPr>
        <w:t xml:space="preserve"> </w:t>
      </w:r>
      <w:r>
        <w:t>пъти</w:t>
      </w:r>
      <w:r>
        <w:rPr>
          <w:spacing w:val="-2"/>
        </w:rPr>
        <w:t xml:space="preserve"> </w:t>
      </w:r>
      <w:r>
        <w:t>повече</w:t>
      </w:r>
      <w:r>
        <w:rPr>
          <w:spacing w:val="-1"/>
        </w:rPr>
        <w:t xml:space="preserve"> </w:t>
      </w:r>
      <w:r>
        <w:t>нощувки в</w:t>
      </w:r>
      <w:r>
        <w:rPr>
          <w:spacing w:val="-1"/>
        </w:rPr>
        <w:t xml:space="preserve"> </w:t>
      </w:r>
      <w:r>
        <w:t>сравнение</w:t>
      </w:r>
      <w:r>
        <w:rPr>
          <w:spacing w:val="-1"/>
        </w:rPr>
        <w:t xml:space="preserve"> </w:t>
      </w:r>
      <w:r>
        <w:t>с</w:t>
      </w:r>
      <w:r>
        <w:rPr>
          <w:spacing w:val="-1"/>
        </w:rPr>
        <w:t xml:space="preserve"> </w:t>
      </w:r>
      <w:r>
        <w:t>предходни</w:t>
      </w:r>
      <w:r>
        <w:rPr>
          <w:spacing w:val="1"/>
        </w:rPr>
        <w:t xml:space="preserve"> </w:t>
      </w:r>
      <w:r>
        <w:t>години.</w:t>
      </w:r>
    </w:p>
    <w:p w:rsidR="00441326" w:rsidRDefault="00441326" w:rsidP="001B7669">
      <w:pPr>
        <w:pStyle w:val="a3"/>
        <w:ind w:left="318" w:right="332"/>
      </w:pPr>
      <w:r>
        <w:t>Развиването</w:t>
      </w:r>
      <w:r>
        <w:rPr>
          <w:spacing w:val="1"/>
        </w:rPr>
        <w:t xml:space="preserve"> </w:t>
      </w:r>
      <w:r>
        <w:t>на</w:t>
      </w:r>
      <w:r>
        <w:rPr>
          <w:spacing w:val="1"/>
        </w:rPr>
        <w:t xml:space="preserve"> </w:t>
      </w:r>
      <w:r>
        <w:t>туризма</w:t>
      </w:r>
      <w:r>
        <w:rPr>
          <w:spacing w:val="1"/>
        </w:rPr>
        <w:t xml:space="preserve"> </w:t>
      </w:r>
      <w:r>
        <w:t>в</w:t>
      </w:r>
      <w:r>
        <w:rPr>
          <w:spacing w:val="1"/>
        </w:rPr>
        <w:t xml:space="preserve"> </w:t>
      </w:r>
      <w:r>
        <w:t>община</w:t>
      </w:r>
      <w:r>
        <w:rPr>
          <w:spacing w:val="1"/>
        </w:rPr>
        <w:t xml:space="preserve"> </w:t>
      </w:r>
      <w:r>
        <w:t>Карнобат</w:t>
      </w:r>
      <w:r>
        <w:rPr>
          <w:spacing w:val="1"/>
        </w:rPr>
        <w:t xml:space="preserve"> </w:t>
      </w:r>
      <w:r>
        <w:t>би</w:t>
      </w:r>
      <w:r>
        <w:rPr>
          <w:spacing w:val="1"/>
        </w:rPr>
        <w:t xml:space="preserve"> </w:t>
      </w:r>
      <w:r>
        <w:t>било</w:t>
      </w:r>
      <w:r>
        <w:rPr>
          <w:spacing w:val="1"/>
        </w:rPr>
        <w:t xml:space="preserve"> </w:t>
      </w:r>
      <w:r>
        <w:t>по-успешно,</w:t>
      </w:r>
      <w:r>
        <w:rPr>
          <w:spacing w:val="1"/>
        </w:rPr>
        <w:t xml:space="preserve"> </w:t>
      </w:r>
      <w:r>
        <w:t>ако</w:t>
      </w:r>
      <w:r>
        <w:rPr>
          <w:spacing w:val="60"/>
        </w:rPr>
        <w:t xml:space="preserve"> </w:t>
      </w:r>
      <w:r>
        <w:t>се</w:t>
      </w:r>
      <w:r>
        <w:rPr>
          <w:spacing w:val="1"/>
        </w:rPr>
        <w:t xml:space="preserve"> </w:t>
      </w:r>
      <w:r>
        <w:t>осъществи в</w:t>
      </w:r>
      <w:r>
        <w:rPr>
          <w:spacing w:val="-1"/>
        </w:rPr>
        <w:t xml:space="preserve"> </w:t>
      </w:r>
      <w:r>
        <w:t>съдружие</w:t>
      </w:r>
      <w:r>
        <w:rPr>
          <w:spacing w:val="1"/>
        </w:rPr>
        <w:t xml:space="preserve"> </w:t>
      </w:r>
      <w:r>
        <w:t>с</w:t>
      </w:r>
      <w:r>
        <w:rPr>
          <w:spacing w:val="-1"/>
        </w:rPr>
        <w:t xml:space="preserve"> </w:t>
      </w:r>
      <w:r>
        <w:t>останалите</w:t>
      </w:r>
      <w:r>
        <w:rPr>
          <w:spacing w:val="-1"/>
        </w:rPr>
        <w:t xml:space="preserve"> </w:t>
      </w:r>
      <w:r>
        <w:t>общини</w:t>
      </w:r>
      <w:r>
        <w:rPr>
          <w:spacing w:val="1"/>
        </w:rPr>
        <w:t xml:space="preserve"> </w:t>
      </w:r>
      <w:r>
        <w:t>в</w:t>
      </w:r>
      <w:r>
        <w:rPr>
          <w:spacing w:val="-3"/>
        </w:rPr>
        <w:t xml:space="preserve"> </w:t>
      </w:r>
      <w:r>
        <w:t>областта.</w:t>
      </w:r>
    </w:p>
    <w:p w:rsidR="00441326" w:rsidRDefault="00441326" w:rsidP="001B7669">
      <w:pPr>
        <w:pStyle w:val="a3"/>
        <w:ind w:left="1026" w:firstLine="0"/>
      </w:pPr>
      <w:r>
        <w:t>В</w:t>
      </w:r>
      <w:r>
        <w:rPr>
          <w:spacing w:val="-4"/>
        </w:rPr>
        <w:t xml:space="preserve"> </w:t>
      </w:r>
      <w:r>
        <w:t>града</w:t>
      </w:r>
      <w:r>
        <w:rPr>
          <w:spacing w:val="-2"/>
        </w:rPr>
        <w:t xml:space="preserve"> </w:t>
      </w:r>
      <w:r>
        <w:t>работят</w:t>
      </w:r>
      <w:r>
        <w:rPr>
          <w:spacing w:val="-1"/>
        </w:rPr>
        <w:t xml:space="preserve"> </w:t>
      </w:r>
      <w:r>
        <w:t>и големи</w:t>
      </w:r>
      <w:r>
        <w:rPr>
          <w:spacing w:val="-1"/>
        </w:rPr>
        <w:t xml:space="preserve"> </w:t>
      </w:r>
      <w:r>
        <w:t>транспортни фирми:</w:t>
      </w:r>
    </w:p>
    <w:p w:rsidR="00441326" w:rsidRDefault="00441326" w:rsidP="008D017B">
      <w:pPr>
        <w:pStyle w:val="a7"/>
        <w:numPr>
          <w:ilvl w:val="1"/>
          <w:numId w:val="51"/>
        </w:numPr>
        <w:tabs>
          <w:tab w:val="left" w:pos="1207"/>
        </w:tabs>
        <w:ind w:right="328" w:firstLine="708"/>
        <w:rPr>
          <w:sz w:val="24"/>
        </w:rPr>
      </w:pPr>
      <w:r>
        <w:rPr>
          <w:sz w:val="24"/>
        </w:rPr>
        <w:t>„Формула 2“ ЕООД е</w:t>
      </w:r>
      <w:r>
        <w:rPr>
          <w:spacing w:val="1"/>
          <w:sz w:val="24"/>
        </w:rPr>
        <w:t xml:space="preserve"> </w:t>
      </w:r>
      <w:r>
        <w:rPr>
          <w:sz w:val="24"/>
        </w:rPr>
        <w:t>с предмет на дейност транспорт и спедиция. Фирмата</w:t>
      </w:r>
      <w:r>
        <w:rPr>
          <w:spacing w:val="1"/>
          <w:sz w:val="24"/>
        </w:rPr>
        <w:t xml:space="preserve"> </w:t>
      </w:r>
      <w:r>
        <w:rPr>
          <w:sz w:val="24"/>
        </w:rPr>
        <w:t>изпълнява</w:t>
      </w:r>
      <w:r>
        <w:rPr>
          <w:spacing w:val="-2"/>
          <w:sz w:val="24"/>
        </w:rPr>
        <w:t xml:space="preserve"> </w:t>
      </w:r>
      <w:r>
        <w:rPr>
          <w:sz w:val="24"/>
        </w:rPr>
        <w:t>вътрешни</w:t>
      </w:r>
      <w:r>
        <w:rPr>
          <w:spacing w:val="1"/>
          <w:sz w:val="24"/>
        </w:rPr>
        <w:t xml:space="preserve"> </w:t>
      </w:r>
      <w:r>
        <w:rPr>
          <w:sz w:val="24"/>
        </w:rPr>
        <w:t>и</w:t>
      </w:r>
      <w:r>
        <w:rPr>
          <w:spacing w:val="-2"/>
          <w:sz w:val="24"/>
        </w:rPr>
        <w:t xml:space="preserve"> </w:t>
      </w:r>
      <w:r>
        <w:rPr>
          <w:sz w:val="24"/>
        </w:rPr>
        <w:t>международни</w:t>
      </w:r>
      <w:r>
        <w:rPr>
          <w:spacing w:val="1"/>
          <w:sz w:val="24"/>
        </w:rPr>
        <w:t xml:space="preserve"> </w:t>
      </w:r>
      <w:r>
        <w:rPr>
          <w:sz w:val="24"/>
        </w:rPr>
        <w:t>превози,</w:t>
      </w:r>
      <w:r>
        <w:rPr>
          <w:spacing w:val="-4"/>
          <w:sz w:val="24"/>
        </w:rPr>
        <w:t xml:space="preserve"> </w:t>
      </w:r>
      <w:r>
        <w:rPr>
          <w:sz w:val="24"/>
        </w:rPr>
        <w:t>персонал 110 човека;</w:t>
      </w:r>
    </w:p>
    <w:p w:rsidR="00441326" w:rsidRDefault="00441326" w:rsidP="008D017B">
      <w:pPr>
        <w:pStyle w:val="a7"/>
        <w:numPr>
          <w:ilvl w:val="1"/>
          <w:numId w:val="51"/>
        </w:numPr>
        <w:tabs>
          <w:tab w:val="left" w:pos="1166"/>
        </w:tabs>
        <w:ind w:left="1165" w:hanging="140"/>
        <w:rPr>
          <w:sz w:val="24"/>
        </w:rPr>
      </w:pPr>
      <w:r>
        <w:rPr>
          <w:sz w:val="24"/>
        </w:rPr>
        <w:t>„Бултранс-Т“</w:t>
      </w:r>
      <w:r>
        <w:rPr>
          <w:spacing w:val="-2"/>
          <w:sz w:val="24"/>
        </w:rPr>
        <w:t xml:space="preserve"> </w:t>
      </w:r>
      <w:r>
        <w:rPr>
          <w:sz w:val="24"/>
        </w:rPr>
        <w:t>ЕООД</w:t>
      </w:r>
      <w:r>
        <w:rPr>
          <w:spacing w:val="-2"/>
          <w:sz w:val="24"/>
        </w:rPr>
        <w:t xml:space="preserve"> </w:t>
      </w:r>
      <w:r>
        <w:rPr>
          <w:sz w:val="24"/>
        </w:rPr>
        <w:t>се</w:t>
      </w:r>
      <w:r>
        <w:rPr>
          <w:spacing w:val="-1"/>
          <w:sz w:val="24"/>
        </w:rPr>
        <w:t xml:space="preserve"> </w:t>
      </w:r>
      <w:r>
        <w:rPr>
          <w:sz w:val="24"/>
        </w:rPr>
        <w:t>занимава</w:t>
      </w:r>
      <w:r>
        <w:rPr>
          <w:spacing w:val="-2"/>
          <w:sz w:val="24"/>
        </w:rPr>
        <w:t xml:space="preserve"> </w:t>
      </w:r>
      <w:r>
        <w:rPr>
          <w:sz w:val="24"/>
        </w:rPr>
        <w:t>с</w:t>
      </w:r>
      <w:r>
        <w:rPr>
          <w:spacing w:val="-2"/>
          <w:sz w:val="24"/>
        </w:rPr>
        <w:t xml:space="preserve"> </w:t>
      </w:r>
      <w:r>
        <w:rPr>
          <w:sz w:val="24"/>
        </w:rPr>
        <w:t>транспортни</w:t>
      </w:r>
      <w:r>
        <w:rPr>
          <w:spacing w:val="1"/>
          <w:sz w:val="24"/>
        </w:rPr>
        <w:t xml:space="preserve"> </w:t>
      </w:r>
      <w:r>
        <w:rPr>
          <w:sz w:val="24"/>
        </w:rPr>
        <w:t>и</w:t>
      </w:r>
      <w:r>
        <w:rPr>
          <w:spacing w:val="-3"/>
          <w:sz w:val="24"/>
        </w:rPr>
        <w:t xml:space="preserve"> </w:t>
      </w:r>
      <w:r>
        <w:rPr>
          <w:sz w:val="24"/>
        </w:rPr>
        <w:t>товаро-разтоварни</w:t>
      </w:r>
      <w:r>
        <w:rPr>
          <w:spacing w:val="-3"/>
          <w:sz w:val="24"/>
        </w:rPr>
        <w:t xml:space="preserve"> </w:t>
      </w:r>
      <w:r>
        <w:rPr>
          <w:sz w:val="24"/>
        </w:rPr>
        <w:t>дейности;</w:t>
      </w:r>
    </w:p>
    <w:p w:rsidR="00441326" w:rsidRDefault="00441326" w:rsidP="008D017B">
      <w:pPr>
        <w:pStyle w:val="a7"/>
        <w:numPr>
          <w:ilvl w:val="1"/>
          <w:numId w:val="51"/>
        </w:numPr>
        <w:tabs>
          <w:tab w:val="left" w:pos="1166"/>
        </w:tabs>
        <w:ind w:left="1165" w:hanging="140"/>
        <w:rPr>
          <w:sz w:val="24"/>
        </w:rPr>
      </w:pPr>
      <w:r>
        <w:rPr>
          <w:sz w:val="24"/>
        </w:rPr>
        <w:t>„Ваня</w:t>
      </w:r>
      <w:r>
        <w:rPr>
          <w:spacing w:val="-1"/>
          <w:sz w:val="24"/>
        </w:rPr>
        <w:t xml:space="preserve"> </w:t>
      </w:r>
      <w:r>
        <w:rPr>
          <w:sz w:val="24"/>
        </w:rPr>
        <w:t>Транс“</w:t>
      </w:r>
      <w:r>
        <w:rPr>
          <w:spacing w:val="-2"/>
          <w:sz w:val="24"/>
        </w:rPr>
        <w:t xml:space="preserve"> </w:t>
      </w:r>
      <w:r>
        <w:rPr>
          <w:sz w:val="24"/>
        </w:rPr>
        <w:t>ООД</w:t>
      </w:r>
      <w:r>
        <w:rPr>
          <w:spacing w:val="-2"/>
          <w:sz w:val="24"/>
        </w:rPr>
        <w:t xml:space="preserve"> </w:t>
      </w:r>
      <w:r>
        <w:rPr>
          <w:sz w:val="24"/>
        </w:rPr>
        <w:t>–</w:t>
      </w:r>
      <w:r>
        <w:rPr>
          <w:spacing w:val="-1"/>
          <w:sz w:val="24"/>
        </w:rPr>
        <w:t xml:space="preserve"> </w:t>
      </w:r>
      <w:r>
        <w:rPr>
          <w:sz w:val="24"/>
        </w:rPr>
        <w:t>занимава</w:t>
      </w:r>
      <w:r>
        <w:rPr>
          <w:spacing w:val="-2"/>
          <w:sz w:val="24"/>
        </w:rPr>
        <w:t xml:space="preserve"> </w:t>
      </w:r>
      <w:r>
        <w:rPr>
          <w:sz w:val="24"/>
        </w:rPr>
        <w:t>се</w:t>
      </w:r>
      <w:r>
        <w:rPr>
          <w:spacing w:val="-1"/>
          <w:sz w:val="24"/>
        </w:rPr>
        <w:t xml:space="preserve"> </w:t>
      </w:r>
      <w:r>
        <w:rPr>
          <w:sz w:val="24"/>
        </w:rPr>
        <w:t>предимно</w:t>
      </w:r>
      <w:r>
        <w:rPr>
          <w:spacing w:val="-1"/>
          <w:sz w:val="24"/>
        </w:rPr>
        <w:t xml:space="preserve"> </w:t>
      </w:r>
      <w:r>
        <w:rPr>
          <w:sz w:val="24"/>
        </w:rPr>
        <w:t>с вътрешен транспорт</w:t>
      </w:r>
      <w:r>
        <w:rPr>
          <w:spacing w:val="-1"/>
          <w:sz w:val="24"/>
        </w:rPr>
        <w:t xml:space="preserve"> </w:t>
      </w:r>
      <w:r>
        <w:rPr>
          <w:sz w:val="24"/>
        </w:rPr>
        <w:t>със</w:t>
      </w:r>
      <w:r>
        <w:rPr>
          <w:spacing w:val="-2"/>
          <w:sz w:val="24"/>
        </w:rPr>
        <w:t xml:space="preserve"> </w:t>
      </w:r>
      <w:r>
        <w:rPr>
          <w:sz w:val="24"/>
        </w:rPr>
        <w:t>зърновози.</w:t>
      </w:r>
    </w:p>
    <w:p w:rsidR="00441326" w:rsidRDefault="00441326" w:rsidP="00441326">
      <w:pPr>
        <w:pStyle w:val="a3"/>
        <w:ind w:left="318" w:right="329"/>
      </w:pPr>
      <w:r>
        <w:t>Намалената</w:t>
      </w:r>
      <w:r>
        <w:rPr>
          <w:spacing w:val="1"/>
        </w:rPr>
        <w:t xml:space="preserve"> </w:t>
      </w:r>
      <w:r>
        <w:t>покупателна</w:t>
      </w:r>
      <w:r>
        <w:rPr>
          <w:spacing w:val="1"/>
        </w:rPr>
        <w:t xml:space="preserve"> </w:t>
      </w:r>
      <w:r>
        <w:t>способност</w:t>
      </w:r>
      <w:r>
        <w:rPr>
          <w:spacing w:val="1"/>
        </w:rPr>
        <w:t xml:space="preserve"> </w:t>
      </w:r>
      <w:r>
        <w:t>на</w:t>
      </w:r>
      <w:r>
        <w:rPr>
          <w:spacing w:val="1"/>
        </w:rPr>
        <w:t xml:space="preserve"> </w:t>
      </w:r>
      <w:r>
        <w:t>населението,</w:t>
      </w:r>
      <w:r>
        <w:rPr>
          <w:spacing w:val="1"/>
        </w:rPr>
        <w:t xml:space="preserve"> </w:t>
      </w:r>
      <w:r>
        <w:t>конкуренцията</w:t>
      </w:r>
      <w:r>
        <w:rPr>
          <w:spacing w:val="1"/>
        </w:rPr>
        <w:t xml:space="preserve"> </w:t>
      </w:r>
      <w:r>
        <w:t>и</w:t>
      </w:r>
      <w:r>
        <w:rPr>
          <w:spacing w:val="1"/>
        </w:rPr>
        <w:t xml:space="preserve"> </w:t>
      </w:r>
      <w:r>
        <w:t>финансовите проблеми, свързани най-вече с недостатъчни оборотни средства и трудния</w:t>
      </w:r>
      <w:r>
        <w:rPr>
          <w:spacing w:val="1"/>
        </w:rPr>
        <w:t xml:space="preserve"> </w:t>
      </w:r>
      <w:r>
        <w:t>достъп до кредити, са</w:t>
      </w:r>
      <w:r>
        <w:rPr>
          <w:spacing w:val="-2"/>
        </w:rPr>
        <w:t xml:space="preserve"> </w:t>
      </w:r>
      <w:r>
        <w:t>основните</w:t>
      </w:r>
      <w:r>
        <w:rPr>
          <w:spacing w:val="-1"/>
        </w:rPr>
        <w:t xml:space="preserve"> </w:t>
      </w:r>
      <w:r>
        <w:t>проблеми</w:t>
      </w:r>
      <w:r>
        <w:rPr>
          <w:spacing w:val="-2"/>
        </w:rPr>
        <w:t xml:space="preserve"> </w:t>
      </w:r>
      <w:r>
        <w:t>на</w:t>
      </w:r>
      <w:r>
        <w:rPr>
          <w:spacing w:val="-1"/>
        </w:rPr>
        <w:t xml:space="preserve"> </w:t>
      </w:r>
      <w:r>
        <w:t>фирмите</w:t>
      </w:r>
      <w:r>
        <w:rPr>
          <w:spacing w:val="-2"/>
        </w:rPr>
        <w:t xml:space="preserve"> </w:t>
      </w:r>
      <w:r>
        <w:t>в</w:t>
      </w:r>
      <w:r>
        <w:rPr>
          <w:spacing w:val="-1"/>
        </w:rPr>
        <w:t xml:space="preserve"> </w:t>
      </w:r>
      <w:r>
        <w:t>този</w:t>
      </w:r>
      <w:r>
        <w:rPr>
          <w:spacing w:val="1"/>
        </w:rPr>
        <w:t xml:space="preserve"> </w:t>
      </w:r>
      <w:r>
        <w:t>отрасъл.</w:t>
      </w:r>
    </w:p>
    <w:p w:rsidR="00441326" w:rsidRDefault="00441326" w:rsidP="00441326">
      <w:pPr>
        <w:pStyle w:val="4"/>
        <w:ind w:left="1026"/>
      </w:pPr>
      <w:r>
        <w:t>Отрасъл</w:t>
      </w:r>
      <w:r>
        <w:rPr>
          <w:spacing w:val="-4"/>
        </w:rPr>
        <w:t xml:space="preserve"> </w:t>
      </w:r>
      <w:r>
        <w:t>“Строителство”</w:t>
      </w:r>
    </w:p>
    <w:p w:rsidR="00441326" w:rsidRDefault="00441326" w:rsidP="00441326">
      <w:pPr>
        <w:pStyle w:val="a3"/>
        <w:spacing w:before="115"/>
        <w:ind w:left="318" w:right="328"/>
      </w:pPr>
      <w:r>
        <w:t>Подотрасълът е слабо развит в общината. Основният проблем в този подотрасъл,</w:t>
      </w:r>
      <w:r>
        <w:rPr>
          <w:spacing w:val="1"/>
        </w:rPr>
        <w:t xml:space="preserve"> </w:t>
      </w:r>
      <w:r>
        <w:t>касаещ развитието му на територията на общината, е свързан с ограниченото търсене на</w:t>
      </w:r>
      <w:r>
        <w:rPr>
          <w:spacing w:val="1"/>
        </w:rPr>
        <w:t xml:space="preserve"> </w:t>
      </w:r>
      <w:r>
        <w:t>този</w:t>
      </w:r>
      <w:r>
        <w:rPr>
          <w:spacing w:val="1"/>
        </w:rPr>
        <w:t xml:space="preserve"> </w:t>
      </w:r>
      <w:r>
        <w:t>вид</w:t>
      </w:r>
      <w:r>
        <w:rPr>
          <w:spacing w:val="1"/>
        </w:rPr>
        <w:t xml:space="preserve"> </w:t>
      </w:r>
      <w:r>
        <w:t>дейности</w:t>
      </w:r>
      <w:r>
        <w:rPr>
          <w:spacing w:val="1"/>
        </w:rPr>
        <w:t xml:space="preserve"> </w:t>
      </w:r>
      <w:r>
        <w:t>и</w:t>
      </w:r>
      <w:r>
        <w:rPr>
          <w:spacing w:val="1"/>
        </w:rPr>
        <w:t xml:space="preserve"> </w:t>
      </w:r>
      <w:r>
        <w:t>услуги,</w:t>
      </w:r>
      <w:r>
        <w:rPr>
          <w:spacing w:val="1"/>
        </w:rPr>
        <w:t xml:space="preserve"> </w:t>
      </w:r>
      <w:r>
        <w:t>най-вече</w:t>
      </w:r>
      <w:r>
        <w:rPr>
          <w:spacing w:val="1"/>
        </w:rPr>
        <w:t xml:space="preserve"> </w:t>
      </w:r>
      <w:r>
        <w:t>поради</w:t>
      </w:r>
      <w:r>
        <w:rPr>
          <w:spacing w:val="1"/>
        </w:rPr>
        <w:t xml:space="preserve"> </w:t>
      </w:r>
      <w:r>
        <w:t>ограничените</w:t>
      </w:r>
      <w:r>
        <w:rPr>
          <w:spacing w:val="1"/>
        </w:rPr>
        <w:t xml:space="preserve"> </w:t>
      </w:r>
      <w:r>
        <w:t>доходи</w:t>
      </w:r>
      <w:r>
        <w:rPr>
          <w:spacing w:val="1"/>
        </w:rPr>
        <w:t xml:space="preserve"> </w:t>
      </w:r>
      <w:r>
        <w:t>на</w:t>
      </w:r>
      <w:r>
        <w:rPr>
          <w:spacing w:val="1"/>
        </w:rPr>
        <w:t xml:space="preserve"> </w:t>
      </w:r>
      <w:r>
        <w:t>местното</w:t>
      </w:r>
      <w:r>
        <w:rPr>
          <w:spacing w:val="1"/>
        </w:rPr>
        <w:t xml:space="preserve"> </w:t>
      </w:r>
      <w:r>
        <w:t>населението. Други фактори, затрудняващи дейността на местните строителните фирми</w:t>
      </w:r>
      <w:r>
        <w:rPr>
          <w:spacing w:val="1"/>
        </w:rPr>
        <w:t xml:space="preserve"> </w:t>
      </w:r>
      <w:r>
        <w:t>са: липсата на обекти за строителство, скъпите строителни материали, амортизираната</w:t>
      </w:r>
      <w:r>
        <w:rPr>
          <w:spacing w:val="1"/>
        </w:rPr>
        <w:t xml:space="preserve"> </w:t>
      </w:r>
      <w:r>
        <w:t>строителна</w:t>
      </w:r>
      <w:r>
        <w:rPr>
          <w:spacing w:val="-2"/>
        </w:rPr>
        <w:t xml:space="preserve"> </w:t>
      </w:r>
      <w:r>
        <w:t>техника, труден</w:t>
      </w:r>
      <w:r>
        <w:rPr>
          <w:spacing w:val="1"/>
        </w:rPr>
        <w:t xml:space="preserve"> </w:t>
      </w:r>
      <w:r>
        <w:t>достъп</w:t>
      </w:r>
      <w:r>
        <w:rPr>
          <w:spacing w:val="1"/>
        </w:rPr>
        <w:t xml:space="preserve"> </w:t>
      </w:r>
      <w:r>
        <w:t>до кредити.</w:t>
      </w:r>
    </w:p>
    <w:p w:rsidR="00441326" w:rsidRDefault="00441326" w:rsidP="00441326">
      <w:pPr>
        <w:pStyle w:val="4"/>
        <w:ind w:left="1026"/>
      </w:pPr>
      <w:r>
        <w:t>Отрасъл</w:t>
      </w:r>
      <w:r>
        <w:rPr>
          <w:spacing w:val="-3"/>
        </w:rPr>
        <w:t xml:space="preserve"> </w:t>
      </w:r>
      <w:r>
        <w:t>“Селско</w:t>
      </w:r>
      <w:r>
        <w:rPr>
          <w:spacing w:val="-2"/>
        </w:rPr>
        <w:t xml:space="preserve"> </w:t>
      </w:r>
      <w:r>
        <w:t>стопанство”</w:t>
      </w:r>
    </w:p>
    <w:p w:rsidR="00441326" w:rsidRDefault="00441326" w:rsidP="00441326">
      <w:pPr>
        <w:pStyle w:val="a3"/>
        <w:spacing w:before="115"/>
        <w:ind w:left="318" w:right="329"/>
        <w:sectPr w:rsidR="00441326">
          <w:pgSz w:w="11910" w:h="16840"/>
          <w:pgMar w:top="1100" w:right="940" w:bottom="800" w:left="1100" w:header="710" w:footer="602" w:gutter="0"/>
          <w:cols w:space="708"/>
        </w:sectPr>
      </w:pPr>
      <w:r>
        <w:t>Дейностите в този отрасъл през последните години се съсредоточиха в частни и</w:t>
      </w:r>
      <w:r>
        <w:rPr>
          <w:spacing w:val="1"/>
        </w:rPr>
        <w:t xml:space="preserve"> </w:t>
      </w:r>
      <w:r>
        <w:t>кооперативни</w:t>
      </w:r>
      <w:r>
        <w:rPr>
          <w:spacing w:val="1"/>
        </w:rPr>
        <w:t xml:space="preserve"> </w:t>
      </w:r>
      <w:r>
        <w:t>земеделски</w:t>
      </w:r>
      <w:r>
        <w:rPr>
          <w:spacing w:val="1"/>
        </w:rPr>
        <w:t xml:space="preserve"> </w:t>
      </w:r>
      <w:r>
        <w:t>фирми</w:t>
      </w:r>
      <w:r>
        <w:rPr>
          <w:spacing w:val="1"/>
        </w:rPr>
        <w:t xml:space="preserve"> </w:t>
      </w:r>
      <w:r>
        <w:t>и</w:t>
      </w:r>
      <w:r>
        <w:rPr>
          <w:spacing w:val="1"/>
        </w:rPr>
        <w:t xml:space="preserve"> </w:t>
      </w:r>
      <w:r>
        <w:t>физически</w:t>
      </w:r>
      <w:r>
        <w:rPr>
          <w:spacing w:val="1"/>
        </w:rPr>
        <w:t xml:space="preserve"> </w:t>
      </w:r>
      <w:r>
        <w:t>лица.</w:t>
      </w:r>
      <w:r>
        <w:rPr>
          <w:spacing w:val="1"/>
        </w:rPr>
        <w:t xml:space="preserve"> </w:t>
      </w:r>
      <w:r>
        <w:t>Общо</w:t>
      </w:r>
      <w:r>
        <w:rPr>
          <w:spacing w:val="1"/>
        </w:rPr>
        <w:t xml:space="preserve"> </w:t>
      </w:r>
      <w:r>
        <w:t>обработваемата</w:t>
      </w:r>
      <w:r>
        <w:rPr>
          <w:spacing w:val="1"/>
        </w:rPr>
        <w:t xml:space="preserve"> </w:t>
      </w:r>
      <w:r>
        <w:t>земя</w:t>
      </w:r>
      <w:r>
        <w:rPr>
          <w:spacing w:val="1"/>
        </w:rPr>
        <w:t xml:space="preserve"> </w:t>
      </w:r>
      <w:r>
        <w:t>в</w:t>
      </w:r>
      <w:r>
        <w:rPr>
          <w:spacing w:val="1"/>
        </w:rPr>
        <w:t xml:space="preserve"> </w:t>
      </w:r>
      <w:r>
        <w:t>общината е около 533 хил. дка. Средно на едно домакинство се падат по 44 дка. Най-</w:t>
      </w:r>
      <w:r>
        <w:rPr>
          <w:spacing w:val="1"/>
        </w:rPr>
        <w:t xml:space="preserve"> </w:t>
      </w:r>
      <w:r>
        <w:t>голям дял от обработваемата земя - 93%, е частна собственост. Природните условия в</w:t>
      </w:r>
      <w:r>
        <w:rPr>
          <w:spacing w:val="1"/>
        </w:rPr>
        <w:t xml:space="preserve"> </w:t>
      </w:r>
      <w:r>
        <w:t>региона предопределят развитието на растениевъдството, което е ориентирано главно</w:t>
      </w:r>
      <w:r>
        <w:rPr>
          <w:spacing w:val="1"/>
        </w:rPr>
        <w:t xml:space="preserve"> </w:t>
      </w:r>
      <w:r>
        <w:t>към производството на зърненожитни и фуражни култури. Значителен е делът и на някои</w:t>
      </w:r>
      <w:r>
        <w:rPr>
          <w:spacing w:val="-57"/>
        </w:rPr>
        <w:t xml:space="preserve"> </w:t>
      </w:r>
      <w:r>
        <w:t>технически</w:t>
      </w:r>
      <w:r>
        <w:rPr>
          <w:spacing w:val="1"/>
        </w:rPr>
        <w:t xml:space="preserve"> </w:t>
      </w:r>
      <w:r>
        <w:t>култури.</w:t>
      </w:r>
      <w:r>
        <w:rPr>
          <w:spacing w:val="1"/>
        </w:rPr>
        <w:t xml:space="preserve"> </w:t>
      </w:r>
      <w:r>
        <w:t>Зеленчукопроизводството</w:t>
      </w:r>
      <w:r>
        <w:rPr>
          <w:spacing w:val="1"/>
        </w:rPr>
        <w:t xml:space="preserve"> </w:t>
      </w:r>
      <w:r>
        <w:t>се</w:t>
      </w:r>
      <w:r>
        <w:rPr>
          <w:spacing w:val="1"/>
        </w:rPr>
        <w:t xml:space="preserve"> </w:t>
      </w:r>
      <w:r>
        <w:t>развива</w:t>
      </w:r>
      <w:r>
        <w:rPr>
          <w:spacing w:val="1"/>
        </w:rPr>
        <w:t xml:space="preserve"> </w:t>
      </w:r>
      <w:r>
        <w:t>предимно</w:t>
      </w:r>
      <w:r>
        <w:rPr>
          <w:spacing w:val="1"/>
        </w:rPr>
        <w:t xml:space="preserve"> </w:t>
      </w:r>
      <w:r>
        <w:t>в</w:t>
      </w:r>
      <w:r>
        <w:rPr>
          <w:spacing w:val="1"/>
        </w:rPr>
        <w:t xml:space="preserve"> </w:t>
      </w:r>
      <w:r>
        <w:t>частното</w:t>
      </w:r>
      <w:r>
        <w:rPr>
          <w:spacing w:val="1"/>
        </w:rPr>
        <w:t xml:space="preserve"> </w:t>
      </w:r>
      <w:r>
        <w:t>стопанство. През последните години на по-големи площи се отглеждат арпаджик, лук и</w:t>
      </w:r>
      <w:r>
        <w:rPr>
          <w:spacing w:val="1"/>
        </w:rPr>
        <w:t xml:space="preserve"> </w:t>
      </w:r>
      <w:r>
        <w:t>чесън</w:t>
      </w:r>
      <w:r>
        <w:rPr>
          <w:spacing w:val="1"/>
        </w:rPr>
        <w:t xml:space="preserve"> </w:t>
      </w:r>
      <w:r>
        <w:t>в</w:t>
      </w:r>
      <w:r>
        <w:rPr>
          <w:spacing w:val="1"/>
        </w:rPr>
        <w:t xml:space="preserve"> </w:t>
      </w:r>
      <w:r>
        <w:t>селата</w:t>
      </w:r>
      <w:r>
        <w:rPr>
          <w:spacing w:val="1"/>
        </w:rPr>
        <w:t xml:space="preserve"> </w:t>
      </w:r>
      <w:r>
        <w:t>Черково,</w:t>
      </w:r>
      <w:r>
        <w:rPr>
          <w:spacing w:val="1"/>
        </w:rPr>
        <w:t xml:space="preserve"> </w:t>
      </w:r>
      <w:r>
        <w:t>Сърнево,</w:t>
      </w:r>
      <w:r>
        <w:rPr>
          <w:spacing w:val="1"/>
        </w:rPr>
        <w:t xml:space="preserve"> </w:t>
      </w:r>
      <w:r>
        <w:t>Зимен,</w:t>
      </w:r>
      <w:r>
        <w:rPr>
          <w:spacing w:val="1"/>
        </w:rPr>
        <w:t xml:space="preserve"> </w:t>
      </w:r>
      <w:r>
        <w:t>Козаре,</w:t>
      </w:r>
      <w:r>
        <w:rPr>
          <w:spacing w:val="1"/>
        </w:rPr>
        <w:t xml:space="preserve"> </w:t>
      </w:r>
      <w:r>
        <w:t>Екзарх</w:t>
      </w:r>
      <w:r>
        <w:rPr>
          <w:spacing w:val="1"/>
        </w:rPr>
        <w:t xml:space="preserve"> </w:t>
      </w:r>
      <w:r>
        <w:t>Антимово.</w:t>
      </w:r>
      <w:r>
        <w:rPr>
          <w:spacing w:val="61"/>
        </w:rPr>
        <w:t xml:space="preserve"> </w:t>
      </w:r>
      <w:r>
        <w:t>Трайните</w:t>
      </w:r>
      <w:r>
        <w:rPr>
          <w:spacing w:val="1"/>
        </w:rPr>
        <w:t xml:space="preserve"> </w:t>
      </w:r>
      <w:r>
        <w:t>насаждения в общината са 12950 дка. От тях 8690 декара са лозя. Останалите 4260 дка са</w:t>
      </w:r>
      <w:r>
        <w:rPr>
          <w:spacing w:val="1"/>
        </w:rPr>
        <w:t xml:space="preserve"> </w:t>
      </w:r>
      <w:r>
        <w:t>овощни видове – праскови, кайсии, череши, ябълки, бадеми, ягоди, малини. През 2000-</w:t>
      </w:r>
      <w:r>
        <w:rPr>
          <w:spacing w:val="1"/>
        </w:rPr>
        <w:t xml:space="preserve"> </w:t>
      </w:r>
      <w:r>
        <w:t>2001 г. на територията на общината са създадени 40 декара малини в с. Зимен и 417 дка</w:t>
      </w:r>
      <w:r>
        <w:rPr>
          <w:spacing w:val="1"/>
        </w:rPr>
        <w:t xml:space="preserve"> </w:t>
      </w:r>
      <w:r>
        <w:t>бадеми в</w:t>
      </w:r>
      <w:r>
        <w:rPr>
          <w:spacing w:val="1"/>
        </w:rPr>
        <w:t xml:space="preserve"> </w:t>
      </w:r>
      <w:r>
        <w:t>с. Добриново. Отрасълът с най-добри традиции в общината е лозарството.</w:t>
      </w:r>
      <w:r>
        <w:rPr>
          <w:spacing w:val="1"/>
        </w:rPr>
        <w:t xml:space="preserve"> </w:t>
      </w:r>
      <w:r>
        <w:t>Почвено-климатичните условия са определящият фактор за благоприятното му развитие.</w:t>
      </w:r>
      <w:r>
        <w:rPr>
          <w:spacing w:val="-57"/>
        </w:rPr>
        <w:t xml:space="preserve"> </w:t>
      </w:r>
      <w:r>
        <w:t>6820 дка от лозовите насаждения са в землищата на селата Невестино, Искра, Соколово,</w:t>
      </w:r>
      <w:r>
        <w:rPr>
          <w:spacing w:val="1"/>
        </w:rPr>
        <w:t xml:space="preserve"> </w:t>
      </w:r>
      <w:r>
        <w:t>Зимен,</w:t>
      </w:r>
      <w:r>
        <w:rPr>
          <w:spacing w:val="1"/>
        </w:rPr>
        <w:t xml:space="preserve"> </w:t>
      </w:r>
      <w:r>
        <w:t>Венец,</w:t>
      </w:r>
      <w:r>
        <w:rPr>
          <w:spacing w:val="1"/>
        </w:rPr>
        <w:t xml:space="preserve"> </w:t>
      </w:r>
      <w:r>
        <w:t>Екзарх</w:t>
      </w:r>
      <w:r>
        <w:rPr>
          <w:spacing w:val="1"/>
        </w:rPr>
        <w:t xml:space="preserve"> </w:t>
      </w:r>
      <w:r>
        <w:t>Антимово,</w:t>
      </w:r>
      <w:r>
        <w:rPr>
          <w:spacing w:val="1"/>
        </w:rPr>
        <w:t xml:space="preserve"> </w:t>
      </w:r>
      <w:r>
        <w:t>Аспарухово,</w:t>
      </w:r>
      <w:r>
        <w:rPr>
          <w:spacing w:val="1"/>
        </w:rPr>
        <w:t xml:space="preserve"> </w:t>
      </w:r>
      <w:r>
        <w:t>Житосвят.</w:t>
      </w:r>
      <w:r>
        <w:rPr>
          <w:spacing w:val="1"/>
        </w:rPr>
        <w:t xml:space="preserve"> </w:t>
      </w:r>
      <w:r>
        <w:t>От</w:t>
      </w:r>
      <w:r>
        <w:rPr>
          <w:spacing w:val="1"/>
        </w:rPr>
        <w:t xml:space="preserve"> </w:t>
      </w:r>
      <w:r>
        <w:t>тях</w:t>
      </w:r>
      <w:r>
        <w:rPr>
          <w:spacing w:val="1"/>
        </w:rPr>
        <w:t xml:space="preserve"> </w:t>
      </w:r>
      <w:r>
        <w:t>694</w:t>
      </w:r>
      <w:r>
        <w:rPr>
          <w:spacing w:val="1"/>
        </w:rPr>
        <w:t xml:space="preserve"> </w:t>
      </w:r>
      <w:r>
        <w:t>дка</w:t>
      </w:r>
      <w:r>
        <w:rPr>
          <w:spacing w:val="1"/>
        </w:rPr>
        <w:t xml:space="preserve"> </w:t>
      </w:r>
      <w:r>
        <w:t>са</w:t>
      </w:r>
      <w:r>
        <w:rPr>
          <w:spacing w:val="1"/>
        </w:rPr>
        <w:t xml:space="preserve"> </w:t>
      </w:r>
      <w:r>
        <w:t>новосъздадени</w:t>
      </w:r>
      <w:r w:rsidR="0026207B">
        <w:t>.</w:t>
      </w:r>
    </w:p>
    <w:p w:rsidR="00441326" w:rsidRDefault="00441326" w:rsidP="00441326">
      <w:pPr>
        <w:pStyle w:val="3"/>
        <w:ind w:left="306" w:firstLine="720"/>
      </w:pPr>
      <w:r>
        <w:lastRenderedPageBreak/>
        <w:t>Състояние</w:t>
      </w:r>
      <w:r>
        <w:rPr>
          <w:spacing w:val="-4"/>
        </w:rPr>
        <w:t xml:space="preserve"> </w:t>
      </w:r>
      <w:r>
        <w:t>на</w:t>
      </w:r>
      <w:r>
        <w:rPr>
          <w:spacing w:val="-4"/>
        </w:rPr>
        <w:t xml:space="preserve"> </w:t>
      </w:r>
      <w:r>
        <w:t>инфраструктурата</w:t>
      </w:r>
    </w:p>
    <w:p w:rsidR="00441326" w:rsidRDefault="00441326" w:rsidP="00441326">
      <w:pPr>
        <w:pStyle w:val="a3"/>
        <w:spacing w:before="115"/>
        <w:ind w:left="318" w:right="329"/>
      </w:pPr>
      <w:r>
        <w:t>Транспортното обслужване на общинската територия се осъществява посредством</w:t>
      </w:r>
      <w:r>
        <w:rPr>
          <w:spacing w:val="-57"/>
        </w:rPr>
        <w:t xml:space="preserve"> </w:t>
      </w:r>
      <w:r>
        <w:t>наличната пътна мрежа, включваща третокласни и четвъртокласни пътища до отделните</w:t>
      </w:r>
      <w:r>
        <w:rPr>
          <w:spacing w:val="1"/>
        </w:rPr>
        <w:t xml:space="preserve"> </w:t>
      </w:r>
      <w:r>
        <w:t>селища.</w:t>
      </w:r>
    </w:p>
    <w:p w:rsidR="00441326" w:rsidRDefault="00441326" w:rsidP="00441326">
      <w:pPr>
        <w:pStyle w:val="a3"/>
        <w:ind w:left="318" w:right="331"/>
      </w:pPr>
      <w:r>
        <w:t>През територията на общината преминава международен транспортен коридор №</w:t>
      </w:r>
      <w:r>
        <w:rPr>
          <w:spacing w:val="1"/>
        </w:rPr>
        <w:t xml:space="preserve"> </w:t>
      </w:r>
      <w:r>
        <w:t>8, кръстосват се пътищата за Източна и Западна България, както и единствената жп</w:t>
      </w:r>
      <w:r>
        <w:rPr>
          <w:spacing w:val="1"/>
        </w:rPr>
        <w:t xml:space="preserve"> </w:t>
      </w:r>
      <w:r>
        <w:t>връзка</w:t>
      </w:r>
      <w:r>
        <w:rPr>
          <w:spacing w:val="-2"/>
        </w:rPr>
        <w:t xml:space="preserve"> </w:t>
      </w:r>
      <w:r>
        <w:t>между</w:t>
      </w:r>
      <w:r>
        <w:rPr>
          <w:spacing w:val="-5"/>
        </w:rPr>
        <w:t xml:space="preserve"> </w:t>
      </w:r>
      <w:r>
        <w:t>южните</w:t>
      </w:r>
      <w:r>
        <w:rPr>
          <w:spacing w:val="-1"/>
        </w:rPr>
        <w:t xml:space="preserve"> </w:t>
      </w:r>
      <w:r>
        <w:t>и</w:t>
      </w:r>
      <w:r>
        <w:rPr>
          <w:spacing w:val="1"/>
        </w:rPr>
        <w:t xml:space="preserve"> </w:t>
      </w:r>
      <w:r>
        <w:t>северните</w:t>
      </w:r>
      <w:r>
        <w:rPr>
          <w:spacing w:val="-1"/>
        </w:rPr>
        <w:t xml:space="preserve"> </w:t>
      </w:r>
      <w:r>
        <w:t>части</w:t>
      </w:r>
      <w:r>
        <w:rPr>
          <w:spacing w:val="1"/>
        </w:rPr>
        <w:t xml:space="preserve"> </w:t>
      </w:r>
      <w:r>
        <w:t>на</w:t>
      </w:r>
      <w:r>
        <w:rPr>
          <w:spacing w:val="-1"/>
        </w:rPr>
        <w:t xml:space="preserve"> </w:t>
      </w:r>
      <w:r>
        <w:t>Източна</w:t>
      </w:r>
      <w:r>
        <w:rPr>
          <w:spacing w:val="-1"/>
        </w:rPr>
        <w:t xml:space="preserve"> </w:t>
      </w:r>
      <w:r>
        <w:t>България.</w:t>
      </w:r>
    </w:p>
    <w:p w:rsidR="00441326" w:rsidRDefault="00441326" w:rsidP="00441326">
      <w:pPr>
        <w:pStyle w:val="4"/>
      </w:pPr>
      <w:r>
        <w:t>Брой</w:t>
      </w:r>
      <w:r>
        <w:rPr>
          <w:spacing w:val="-1"/>
        </w:rPr>
        <w:t xml:space="preserve"> </w:t>
      </w:r>
      <w:r>
        <w:t>гари</w:t>
      </w:r>
      <w:r>
        <w:rPr>
          <w:spacing w:val="-1"/>
        </w:rPr>
        <w:t xml:space="preserve"> </w:t>
      </w:r>
      <w:r>
        <w:t>и</w:t>
      </w:r>
      <w:r>
        <w:rPr>
          <w:spacing w:val="-1"/>
        </w:rPr>
        <w:t xml:space="preserve"> </w:t>
      </w:r>
      <w:r>
        <w:t>спирки</w:t>
      </w:r>
      <w:r>
        <w:rPr>
          <w:spacing w:val="-3"/>
        </w:rPr>
        <w:t xml:space="preserve"> </w:t>
      </w:r>
      <w:r>
        <w:t>в Област</w:t>
      </w:r>
      <w:r>
        <w:rPr>
          <w:spacing w:val="1"/>
        </w:rPr>
        <w:t xml:space="preserve"> </w:t>
      </w:r>
      <w:r>
        <w:t>Бургас</w:t>
      </w:r>
    </w:p>
    <w:p w:rsidR="00441326" w:rsidRDefault="00441326" w:rsidP="00441326">
      <w:pPr>
        <w:pStyle w:val="a3"/>
        <w:spacing w:before="8"/>
        <w:ind w:firstLine="0"/>
        <w:jc w:val="left"/>
        <w:rPr>
          <w:b/>
          <w:i/>
          <w:sz w:val="10"/>
        </w:rPr>
      </w:pPr>
    </w:p>
    <w:tbl>
      <w:tblPr>
        <w:tblStyle w:val="TableNormal"/>
        <w:tblW w:w="0" w:type="auto"/>
        <w:tblInd w:w="6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58"/>
        <w:gridCol w:w="1528"/>
        <w:gridCol w:w="1938"/>
        <w:gridCol w:w="1357"/>
        <w:gridCol w:w="1724"/>
      </w:tblGrid>
      <w:tr w:rsidR="00441326" w:rsidTr="00963881">
        <w:trPr>
          <w:trHeight w:val="270"/>
        </w:trPr>
        <w:tc>
          <w:tcPr>
            <w:tcW w:w="1958" w:type="dxa"/>
            <w:vMerge w:val="restart"/>
            <w:tcBorders>
              <w:top w:val="single" w:sz="8" w:space="0" w:color="000000"/>
              <w:left w:val="single" w:sz="8" w:space="0" w:color="000000"/>
              <w:bottom w:val="single" w:sz="8" w:space="0" w:color="000000"/>
              <w:right w:val="single" w:sz="8" w:space="0" w:color="000000"/>
            </w:tcBorders>
            <w:shd w:val="clear" w:color="auto" w:fill="8DB3E2"/>
          </w:tcPr>
          <w:p w:rsidR="00441326" w:rsidRPr="008C1A3E" w:rsidRDefault="00441326" w:rsidP="00963881">
            <w:pPr>
              <w:pStyle w:val="TableParagraph"/>
              <w:rPr>
                <w:b/>
                <w:i/>
                <w:lang w:val="ru-RU"/>
              </w:rPr>
            </w:pPr>
          </w:p>
          <w:p w:rsidR="00441326" w:rsidRPr="008C1A3E" w:rsidRDefault="00441326" w:rsidP="00963881">
            <w:pPr>
              <w:pStyle w:val="TableParagraph"/>
              <w:spacing w:before="1"/>
              <w:rPr>
                <w:b/>
                <w:i/>
                <w:sz w:val="23"/>
                <w:lang w:val="ru-RU"/>
              </w:rPr>
            </w:pPr>
          </w:p>
          <w:p w:rsidR="00441326" w:rsidRDefault="00441326" w:rsidP="00963881">
            <w:pPr>
              <w:pStyle w:val="TableParagraph"/>
              <w:spacing w:line="212" w:lineRule="exact"/>
              <w:ind w:left="9"/>
              <w:rPr>
                <w:b/>
                <w:sz w:val="20"/>
                <w:lang w:val="en-US"/>
              </w:rPr>
            </w:pPr>
            <w:r>
              <w:rPr>
                <w:b/>
                <w:sz w:val="20"/>
                <w:lang w:val="en-US"/>
              </w:rPr>
              <w:t>Община</w:t>
            </w:r>
          </w:p>
        </w:tc>
        <w:tc>
          <w:tcPr>
            <w:tcW w:w="3466" w:type="dxa"/>
            <w:gridSpan w:val="2"/>
            <w:tcBorders>
              <w:top w:val="single" w:sz="8" w:space="0" w:color="000000"/>
              <w:left w:val="single" w:sz="8" w:space="0" w:color="000000"/>
              <w:bottom w:val="single" w:sz="8" w:space="0" w:color="000000"/>
              <w:right w:val="single" w:sz="8" w:space="0" w:color="000000"/>
            </w:tcBorders>
            <w:shd w:val="clear" w:color="auto" w:fill="8DB3E2"/>
            <w:hideMark/>
          </w:tcPr>
          <w:p w:rsidR="00441326" w:rsidRDefault="00441326" w:rsidP="00963881">
            <w:pPr>
              <w:pStyle w:val="TableParagraph"/>
              <w:spacing w:before="38" w:line="212" w:lineRule="exact"/>
              <w:ind w:left="926"/>
              <w:rPr>
                <w:b/>
                <w:sz w:val="20"/>
                <w:lang w:val="en-US"/>
              </w:rPr>
            </w:pPr>
            <w:r>
              <w:rPr>
                <w:b/>
                <w:sz w:val="20"/>
                <w:lang w:val="en-US"/>
              </w:rPr>
              <w:t>Главни</w:t>
            </w:r>
            <w:r>
              <w:rPr>
                <w:b/>
                <w:spacing w:val="-2"/>
                <w:sz w:val="20"/>
                <w:lang w:val="en-US"/>
              </w:rPr>
              <w:t xml:space="preserve"> </w:t>
            </w:r>
            <w:r>
              <w:rPr>
                <w:b/>
                <w:sz w:val="20"/>
                <w:lang w:val="en-US"/>
              </w:rPr>
              <w:t>жп</w:t>
            </w:r>
            <w:r>
              <w:rPr>
                <w:b/>
                <w:spacing w:val="-2"/>
                <w:sz w:val="20"/>
                <w:lang w:val="en-US"/>
              </w:rPr>
              <w:t xml:space="preserve"> </w:t>
            </w:r>
            <w:r>
              <w:rPr>
                <w:b/>
                <w:sz w:val="20"/>
                <w:lang w:val="en-US"/>
              </w:rPr>
              <w:t>линии</w:t>
            </w:r>
          </w:p>
        </w:tc>
        <w:tc>
          <w:tcPr>
            <w:tcW w:w="3081" w:type="dxa"/>
            <w:gridSpan w:val="2"/>
            <w:tcBorders>
              <w:top w:val="single" w:sz="8" w:space="0" w:color="000000"/>
              <w:left w:val="single" w:sz="8" w:space="0" w:color="000000"/>
              <w:bottom w:val="single" w:sz="8" w:space="0" w:color="000000"/>
              <w:right w:val="single" w:sz="8" w:space="0" w:color="000000"/>
            </w:tcBorders>
            <w:shd w:val="clear" w:color="auto" w:fill="8DB3E2"/>
            <w:hideMark/>
          </w:tcPr>
          <w:p w:rsidR="00441326" w:rsidRDefault="00441326" w:rsidP="00963881">
            <w:pPr>
              <w:pStyle w:val="TableParagraph"/>
              <w:spacing w:before="38" w:line="212" w:lineRule="exact"/>
              <w:ind w:left="815"/>
              <w:rPr>
                <w:b/>
                <w:sz w:val="20"/>
                <w:lang w:val="en-US"/>
              </w:rPr>
            </w:pPr>
            <w:r>
              <w:rPr>
                <w:b/>
                <w:sz w:val="20"/>
                <w:lang w:val="en-US"/>
              </w:rPr>
              <w:t>Жп</w:t>
            </w:r>
            <w:r>
              <w:rPr>
                <w:b/>
                <w:spacing w:val="-2"/>
                <w:sz w:val="20"/>
                <w:lang w:val="en-US"/>
              </w:rPr>
              <w:t xml:space="preserve"> </w:t>
            </w:r>
            <w:r>
              <w:rPr>
                <w:b/>
                <w:sz w:val="20"/>
                <w:lang w:val="en-US"/>
              </w:rPr>
              <w:t>отклонения</w:t>
            </w:r>
          </w:p>
        </w:tc>
      </w:tr>
      <w:tr w:rsidR="00441326" w:rsidTr="00963881">
        <w:trPr>
          <w:trHeight w:val="459"/>
        </w:trPr>
        <w:tc>
          <w:tcPr>
            <w:tcW w:w="1958" w:type="dxa"/>
            <w:vMerge/>
            <w:tcBorders>
              <w:top w:val="single" w:sz="8" w:space="0" w:color="000000"/>
              <w:left w:val="single" w:sz="8" w:space="0" w:color="000000"/>
              <w:bottom w:val="single" w:sz="8" w:space="0" w:color="000000"/>
              <w:right w:val="single" w:sz="8" w:space="0" w:color="000000"/>
            </w:tcBorders>
            <w:vAlign w:val="center"/>
            <w:hideMark/>
          </w:tcPr>
          <w:p w:rsidR="00441326" w:rsidRDefault="00441326" w:rsidP="00963881">
            <w:pPr>
              <w:rPr>
                <w:b/>
                <w:sz w:val="20"/>
                <w:lang w:val="en-US"/>
              </w:rPr>
            </w:pPr>
          </w:p>
        </w:tc>
        <w:tc>
          <w:tcPr>
            <w:tcW w:w="1528" w:type="dxa"/>
            <w:tcBorders>
              <w:top w:val="single" w:sz="8" w:space="0" w:color="000000"/>
              <w:left w:val="single" w:sz="8" w:space="0" w:color="000000"/>
              <w:bottom w:val="single" w:sz="8" w:space="0" w:color="000000"/>
              <w:right w:val="single" w:sz="8" w:space="0" w:color="000000"/>
            </w:tcBorders>
            <w:shd w:val="clear" w:color="auto" w:fill="8DB3E2"/>
            <w:hideMark/>
          </w:tcPr>
          <w:p w:rsidR="00441326" w:rsidRDefault="00441326" w:rsidP="00963881">
            <w:pPr>
              <w:pStyle w:val="TableParagraph"/>
              <w:spacing w:line="230" w:lineRule="exact"/>
              <w:ind w:left="482" w:right="446" w:firstLine="52"/>
              <w:rPr>
                <w:b/>
                <w:sz w:val="20"/>
                <w:lang w:val="en-US"/>
              </w:rPr>
            </w:pPr>
            <w:r>
              <w:rPr>
                <w:b/>
                <w:sz w:val="20"/>
                <w:lang w:val="en-US"/>
              </w:rPr>
              <w:t>Гари</w:t>
            </w:r>
            <w:r>
              <w:rPr>
                <w:b/>
                <w:spacing w:val="1"/>
                <w:sz w:val="20"/>
                <w:lang w:val="en-US"/>
              </w:rPr>
              <w:t xml:space="preserve"> </w:t>
            </w:r>
            <w:r>
              <w:rPr>
                <w:b/>
                <w:sz w:val="20"/>
                <w:lang w:val="en-US"/>
              </w:rPr>
              <w:t>(брой)</w:t>
            </w:r>
          </w:p>
        </w:tc>
        <w:tc>
          <w:tcPr>
            <w:tcW w:w="1938" w:type="dxa"/>
            <w:tcBorders>
              <w:top w:val="single" w:sz="8" w:space="0" w:color="000000"/>
              <w:left w:val="single" w:sz="8" w:space="0" w:color="000000"/>
              <w:bottom w:val="single" w:sz="8" w:space="0" w:color="000000"/>
              <w:right w:val="single" w:sz="8" w:space="0" w:color="000000"/>
            </w:tcBorders>
            <w:shd w:val="clear" w:color="auto" w:fill="8DB3E2"/>
            <w:hideMark/>
          </w:tcPr>
          <w:p w:rsidR="00441326" w:rsidRDefault="00441326" w:rsidP="00963881">
            <w:pPr>
              <w:pStyle w:val="TableParagraph"/>
              <w:spacing w:line="230" w:lineRule="exact"/>
              <w:ind w:left="680" w:right="587" w:hanging="80"/>
              <w:rPr>
                <w:b/>
                <w:sz w:val="20"/>
                <w:lang w:val="en-US"/>
              </w:rPr>
            </w:pPr>
            <w:r>
              <w:rPr>
                <w:b/>
                <w:spacing w:val="-1"/>
                <w:sz w:val="20"/>
                <w:lang w:val="en-US"/>
              </w:rPr>
              <w:t>Спирки</w:t>
            </w:r>
            <w:r>
              <w:rPr>
                <w:b/>
                <w:spacing w:val="-47"/>
                <w:sz w:val="20"/>
                <w:lang w:val="en-US"/>
              </w:rPr>
              <w:t xml:space="preserve"> </w:t>
            </w:r>
            <w:r>
              <w:rPr>
                <w:b/>
                <w:sz w:val="20"/>
                <w:lang w:val="en-US"/>
              </w:rPr>
              <w:t>(брой)</w:t>
            </w:r>
          </w:p>
        </w:tc>
        <w:tc>
          <w:tcPr>
            <w:tcW w:w="1357" w:type="dxa"/>
            <w:tcBorders>
              <w:top w:val="single" w:sz="8" w:space="0" w:color="000000"/>
              <w:left w:val="single" w:sz="8" w:space="0" w:color="000000"/>
              <w:bottom w:val="single" w:sz="8" w:space="0" w:color="000000"/>
              <w:right w:val="single" w:sz="8" w:space="0" w:color="000000"/>
            </w:tcBorders>
            <w:shd w:val="clear" w:color="auto" w:fill="8DB3E2"/>
            <w:hideMark/>
          </w:tcPr>
          <w:p w:rsidR="00441326" w:rsidRDefault="00441326" w:rsidP="00963881">
            <w:pPr>
              <w:pStyle w:val="TableParagraph"/>
              <w:spacing w:line="230" w:lineRule="exact"/>
              <w:ind w:left="398" w:right="359" w:firstLine="52"/>
              <w:rPr>
                <w:b/>
                <w:sz w:val="20"/>
                <w:lang w:val="en-US"/>
              </w:rPr>
            </w:pPr>
            <w:r>
              <w:rPr>
                <w:b/>
                <w:sz w:val="20"/>
                <w:lang w:val="en-US"/>
              </w:rPr>
              <w:t>Гари</w:t>
            </w:r>
            <w:r>
              <w:rPr>
                <w:b/>
                <w:spacing w:val="1"/>
                <w:sz w:val="20"/>
                <w:lang w:val="en-US"/>
              </w:rPr>
              <w:t xml:space="preserve"> </w:t>
            </w:r>
            <w:r>
              <w:rPr>
                <w:b/>
                <w:sz w:val="20"/>
                <w:lang w:val="en-US"/>
              </w:rPr>
              <w:t>(брой)</w:t>
            </w:r>
          </w:p>
        </w:tc>
        <w:tc>
          <w:tcPr>
            <w:tcW w:w="1724" w:type="dxa"/>
            <w:tcBorders>
              <w:top w:val="single" w:sz="8" w:space="0" w:color="000000"/>
              <w:left w:val="single" w:sz="8" w:space="0" w:color="000000"/>
              <w:bottom w:val="single" w:sz="8" w:space="0" w:color="000000"/>
              <w:right w:val="single" w:sz="8" w:space="0" w:color="000000"/>
            </w:tcBorders>
            <w:shd w:val="clear" w:color="auto" w:fill="8DB3E2"/>
            <w:hideMark/>
          </w:tcPr>
          <w:p w:rsidR="00441326" w:rsidRDefault="00441326" w:rsidP="00963881">
            <w:pPr>
              <w:pStyle w:val="TableParagraph"/>
              <w:spacing w:line="230" w:lineRule="exact"/>
              <w:ind w:left="601" w:right="478" w:hanging="106"/>
              <w:rPr>
                <w:b/>
                <w:sz w:val="20"/>
                <w:lang w:val="en-US"/>
              </w:rPr>
            </w:pPr>
            <w:r>
              <w:rPr>
                <w:b/>
                <w:spacing w:val="-1"/>
                <w:sz w:val="20"/>
                <w:lang w:val="en-US"/>
              </w:rPr>
              <w:t>Спирки</w:t>
            </w:r>
            <w:r>
              <w:rPr>
                <w:b/>
                <w:spacing w:val="-47"/>
                <w:sz w:val="20"/>
                <w:lang w:val="en-US"/>
              </w:rPr>
              <w:t xml:space="preserve"> </w:t>
            </w:r>
            <w:r>
              <w:rPr>
                <w:b/>
                <w:sz w:val="20"/>
                <w:lang w:val="en-US"/>
              </w:rPr>
              <w:t>(брой)</w:t>
            </w:r>
          </w:p>
        </w:tc>
      </w:tr>
      <w:tr w:rsidR="00441326" w:rsidTr="00963881">
        <w:trPr>
          <w:trHeight w:val="256"/>
        </w:trPr>
        <w:tc>
          <w:tcPr>
            <w:tcW w:w="1958" w:type="dxa"/>
            <w:tcBorders>
              <w:top w:val="single" w:sz="8" w:space="0" w:color="000000"/>
              <w:left w:val="single" w:sz="8" w:space="0" w:color="000000"/>
              <w:bottom w:val="single" w:sz="4" w:space="0" w:color="000000"/>
              <w:right w:val="single" w:sz="4" w:space="0" w:color="000000"/>
            </w:tcBorders>
            <w:hideMark/>
          </w:tcPr>
          <w:p w:rsidR="00441326" w:rsidRDefault="00441326" w:rsidP="00963881">
            <w:pPr>
              <w:pStyle w:val="TableParagraph"/>
              <w:spacing w:before="19" w:line="217" w:lineRule="exact"/>
              <w:ind w:left="9"/>
              <w:rPr>
                <w:sz w:val="20"/>
                <w:lang w:val="en-US"/>
              </w:rPr>
            </w:pPr>
            <w:r>
              <w:rPr>
                <w:sz w:val="20"/>
                <w:lang w:val="en-US"/>
              </w:rPr>
              <w:t>Бургас</w:t>
            </w:r>
          </w:p>
        </w:tc>
        <w:tc>
          <w:tcPr>
            <w:tcW w:w="1528" w:type="dxa"/>
            <w:tcBorders>
              <w:top w:val="single" w:sz="8" w:space="0" w:color="000000"/>
              <w:left w:val="single" w:sz="4" w:space="0" w:color="000000"/>
              <w:bottom w:val="single" w:sz="4" w:space="0" w:color="000000"/>
              <w:right w:val="single" w:sz="4" w:space="0" w:color="000000"/>
            </w:tcBorders>
            <w:hideMark/>
          </w:tcPr>
          <w:p w:rsidR="00441326" w:rsidRDefault="00441326" w:rsidP="00963881">
            <w:pPr>
              <w:pStyle w:val="TableParagraph"/>
              <w:spacing w:before="19" w:line="217" w:lineRule="exact"/>
              <w:ind w:left="712"/>
              <w:rPr>
                <w:sz w:val="20"/>
                <w:lang w:val="en-US"/>
              </w:rPr>
            </w:pPr>
            <w:r>
              <w:rPr>
                <w:w w:val="99"/>
                <w:sz w:val="20"/>
                <w:lang w:val="en-US"/>
              </w:rPr>
              <w:t>6</w:t>
            </w:r>
          </w:p>
        </w:tc>
        <w:tc>
          <w:tcPr>
            <w:tcW w:w="1938" w:type="dxa"/>
            <w:tcBorders>
              <w:top w:val="single" w:sz="8" w:space="0" w:color="000000"/>
              <w:left w:val="single" w:sz="4" w:space="0" w:color="000000"/>
              <w:bottom w:val="single" w:sz="4" w:space="0" w:color="000000"/>
              <w:right w:val="single" w:sz="4" w:space="0" w:color="000000"/>
            </w:tcBorders>
            <w:hideMark/>
          </w:tcPr>
          <w:p w:rsidR="00441326" w:rsidRDefault="00441326" w:rsidP="00963881">
            <w:pPr>
              <w:pStyle w:val="TableParagraph"/>
              <w:spacing w:before="19" w:line="217" w:lineRule="exact"/>
              <w:ind w:left="917"/>
              <w:rPr>
                <w:sz w:val="20"/>
                <w:lang w:val="en-US"/>
              </w:rPr>
            </w:pPr>
            <w:r>
              <w:rPr>
                <w:w w:val="99"/>
                <w:sz w:val="20"/>
                <w:lang w:val="en-US"/>
              </w:rPr>
              <w:t>4</w:t>
            </w:r>
          </w:p>
        </w:tc>
        <w:tc>
          <w:tcPr>
            <w:tcW w:w="1357" w:type="dxa"/>
            <w:tcBorders>
              <w:top w:val="single" w:sz="8" w:space="0" w:color="000000"/>
              <w:left w:val="single" w:sz="4" w:space="0" w:color="000000"/>
              <w:bottom w:val="single" w:sz="4" w:space="0" w:color="000000"/>
              <w:right w:val="single" w:sz="4" w:space="0" w:color="000000"/>
            </w:tcBorders>
          </w:tcPr>
          <w:p w:rsidR="00441326" w:rsidRDefault="00441326" w:rsidP="00963881">
            <w:pPr>
              <w:pStyle w:val="TableParagraph"/>
              <w:rPr>
                <w:sz w:val="18"/>
                <w:lang w:val="en-US"/>
              </w:rPr>
            </w:pPr>
          </w:p>
        </w:tc>
        <w:tc>
          <w:tcPr>
            <w:tcW w:w="1724" w:type="dxa"/>
            <w:tcBorders>
              <w:top w:val="single" w:sz="8" w:space="0" w:color="000000"/>
              <w:left w:val="single" w:sz="4" w:space="0" w:color="000000"/>
              <w:bottom w:val="single" w:sz="4" w:space="0" w:color="000000"/>
              <w:right w:val="single" w:sz="8" w:space="0" w:color="000000"/>
            </w:tcBorders>
            <w:hideMark/>
          </w:tcPr>
          <w:p w:rsidR="00441326" w:rsidRDefault="00441326" w:rsidP="00963881">
            <w:pPr>
              <w:pStyle w:val="TableParagraph"/>
              <w:spacing w:before="19" w:line="217" w:lineRule="exact"/>
              <w:ind w:left="812"/>
              <w:rPr>
                <w:sz w:val="20"/>
                <w:lang w:val="en-US"/>
              </w:rPr>
            </w:pPr>
            <w:r>
              <w:rPr>
                <w:w w:val="99"/>
                <w:sz w:val="20"/>
                <w:lang w:val="en-US"/>
              </w:rPr>
              <w:t>3</w:t>
            </w:r>
          </w:p>
        </w:tc>
      </w:tr>
      <w:tr w:rsidR="00441326" w:rsidTr="00963881">
        <w:trPr>
          <w:trHeight w:val="253"/>
        </w:trPr>
        <w:tc>
          <w:tcPr>
            <w:tcW w:w="1958" w:type="dxa"/>
            <w:tcBorders>
              <w:top w:val="single" w:sz="4" w:space="0" w:color="000000"/>
              <w:left w:val="single" w:sz="8" w:space="0" w:color="000000"/>
              <w:bottom w:val="single" w:sz="4" w:space="0" w:color="000000"/>
              <w:right w:val="single" w:sz="4" w:space="0" w:color="000000"/>
            </w:tcBorders>
            <w:hideMark/>
          </w:tcPr>
          <w:p w:rsidR="00441326" w:rsidRDefault="00441326" w:rsidP="00963881">
            <w:pPr>
              <w:pStyle w:val="TableParagraph"/>
              <w:spacing w:before="17" w:line="217" w:lineRule="exact"/>
              <w:ind w:left="9"/>
              <w:rPr>
                <w:sz w:val="20"/>
                <w:lang w:val="en-US"/>
              </w:rPr>
            </w:pPr>
            <w:r>
              <w:rPr>
                <w:sz w:val="20"/>
                <w:lang w:val="en-US"/>
              </w:rPr>
              <w:t>Камено</w:t>
            </w:r>
          </w:p>
        </w:tc>
        <w:tc>
          <w:tcPr>
            <w:tcW w:w="1528" w:type="dxa"/>
            <w:tcBorders>
              <w:top w:val="single" w:sz="4" w:space="0" w:color="000000"/>
              <w:left w:val="single" w:sz="4" w:space="0" w:color="000000"/>
              <w:bottom w:val="single" w:sz="4" w:space="0" w:color="000000"/>
              <w:right w:val="single" w:sz="4" w:space="0" w:color="000000"/>
            </w:tcBorders>
            <w:hideMark/>
          </w:tcPr>
          <w:p w:rsidR="00441326" w:rsidRDefault="00441326" w:rsidP="00963881">
            <w:pPr>
              <w:pStyle w:val="TableParagraph"/>
              <w:spacing w:before="17" w:line="217" w:lineRule="exact"/>
              <w:ind w:left="712"/>
              <w:rPr>
                <w:sz w:val="20"/>
                <w:lang w:val="en-US"/>
              </w:rPr>
            </w:pPr>
            <w:r>
              <w:rPr>
                <w:w w:val="99"/>
                <w:sz w:val="20"/>
                <w:lang w:val="en-US"/>
              </w:rPr>
              <w:t>1</w:t>
            </w:r>
          </w:p>
        </w:tc>
        <w:tc>
          <w:tcPr>
            <w:tcW w:w="1938" w:type="dxa"/>
            <w:tcBorders>
              <w:top w:val="single" w:sz="4" w:space="0" w:color="000000"/>
              <w:left w:val="single" w:sz="4" w:space="0" w:color="000000"/>
              <w:bottom w:val="single" w:sz="4" w:space="0" w:color="000000"/>
              <w:right w:val="single" w:sz="4" w:space="0" w:color="000000"/>
            </w:tcBorders>
            <w:hideMark/>
          </w:tcPr>
          <w:p w:rsidR="00441326" w:rsidRDefault="00441326" w:rsidP="00963881">
            <w:pPr>
              <w:pStyle w:val="TableParagraph"/>
              <w:spacing w:before="17" w:line="217" w:lineRule="exact"/>
              <w:ind w:left="917"/>
              <w:rPr>
                <w:sz w:val="20"/>
                <w:lang w:val="en-US"/>
              </w:rPr>
            </w:pPr>
            <w:r>
              <w:rPr>
                <w:w w:val="99"/>
                <w:sz w:val="20"/>
                <w:lang w:val="en-US"/>
              </w:rPr>
              <w:t>1</w:t>
            </w:r>
          </w:p>
        </w:tc>
        <w:tc>
          <w:tcPr>
            <w:tcW w:w="1357" w:type="dxa"/>
            <w:tcBorders>
              <w:top w:val="single" w:sz="4" w:space="0" w:color="000000"/>
              <w:left w:val="single" w:sz="4" w:space="0" w:color="000000"/>
              <w:bottom w:val="single" w:sz="4" w:space="0" w:color="000000"/>
              <w:right w:val="single" w:sz="4" w:space="0" w:color="000000"/>
            </w:tcBorders>
            <w:hideMark/>
          </w:tcPr>
          <w:p w:rsidR="00441326" w:rsidRDefault="00441326" w:rsidP="00963881">
            <w:pPr>
              <w:pStyle w:val="TableParagraph"/>
              <w:spacing w:before="17" w:line="217" w:lineRule="exact"/>
              <w:ind w:left="9"/>
              <w:jc w:val="center"/>
              <w:rPr>
                <w:sz w:val="20"/>
                <w:lang w:val="en-US"/>
              </w:rPr>
            </w:pPr>
            <w:r>
              <w:rPr>
                <w:w w:val="99"/>
                <w:sz w:val="20"/>
                <w:lang w:val="en-US"/>
              </w:rPr>
              <w:t>1</w:t>
            </w:r>
          </w:p>
        </w:tc>
        <w:tc>
          <w:tcPr>
            <w:tcW w:w="1724" w:type="dxa"/>
            <w:tcBorders>
              <w:top w:val="single" w:sz="4" w:space="0" w:color="000000"/>
              <w:left w:val="single" w:sz="4" w:space="0" w:color="000000"/>
              <w:bottom w:val="single" w:sz="4" w:space="0" w:color="000000"/>
              <w:right w:val="single" w:sz="8" w:space="0" w:color="000000"/>
            </w:tcBorders>
            <w:hideMark/>
          </w:tcPr>
          <w:p w:rsidR="00441326" w:rsidRDefault="00441326" w:rsidP="00963881">
            <w:pPr>
              <w:pStyle w:val="TableParagraph"/>
              <w:spacing w:before="17" w:line="217" w:lineRule="exact"/>
              <w:ind w:left="812"/>
              <w:rPr>
                <w:sz w:val="20"/>
                <w:lang w:val="en-US"/>
              </w:rPr>
            </w:pPr>
            <w:r>
              <w:rPr>
                <w:w w:val="99"/>
                <w:sz w:val="20"/>
                <w:lang w:val="en-US"/>
              </w:rPr>
              <w:t>1</w:t>
            </w:r>
          </w:p>
        </w:tc>
      </w:tr>
      <w:tr w:rsidR="00441326" w:rsidTr="00963881">
        <w:trPr>
          <w:trHeight w:val="254"/>
        </w:trPr>
        <w:tc>
          <w:tcPr>
            <w:tcW w:w="1958" w:type="dxa"/>
            <w:tcBorders>
              <w:top w:val="single" w:sz="4" w:space="0" w:color="000000"/>
              <w:left w:val="single" w:sz="8" w:space="0" w:color="000000"/>
              <w:bottom w:val="single" w:sz="4" w:space="0" w:color="000000"/>
              <w:right w:val="single" w:sz="4" w:space="0" w:color="000000"/>
            </w:tcBorders>
            <w:hideMark/>
          </w:tcPr>
          <w:p w:rsidR="00441326" w:rsidRDefault="00441326" w:rsidP="00963881">
            <w:pPr>
              <w:pStyle w:val="TableParagraph"/>
              <w:spacing w:before="19" w:line="215" w:lineRule="exact"/>
              <w:ind w:left="9"/>
              <w:rPr>
                <w:sz w:val="20"/>
                <w:lang w:val="en-US"/>
              </w:rPr>
            </w:pPr>
            <w:r>
              <w:rPr>
                <w:sz w:val="20"/>
                <w:lang w:val="en-US"/>
              </w:rPr>
              <w:t>Айтос</w:t>
            </w:r>
          </w:p>
        </w:tc>
        <w:tc>
          <w:tcPr>
            <w:tcW w:w="1528" w:type="dxa"/>
            <w:tcBorders>
              <w:top w:val="single" w:sz="4" w:space="0" w:color="000000"/>
              <w:left w:val="single" w:sz="4" w:space="0" w:color="000000"/>
              <w:bottom w:val="single" w:sz="4" w:space="0" w:color="000000"/>
              <w:right w:val="single" w:sz="4" w:space="0" w:color="000000"/>
            </w:tcBorders>
            <w:hideMark/>
          </w:tcPr>
          <w:p w:rsidR="00441326" w:rsidRDefault="00441326" w:rsidP="00963881">
            <w:pPr>
              <w:pStyle w:val="TableParagraph"/>
              <w:spacing w:before="19" w:line="215" w:lineRule="exact"/>
              <w:ind w:left="712"/>
              <w:rPr>
                <w:sz w:val="20"/>
                <w:lang w:val="en-US"/>
              </w:rPr>
            </w:pPr>
            <w:r>
              <w:rPr>
                <w:w w:val="99"/>
                <w:sz w:val="20"/>
                <w:lang w:val="en-US"/>
              </w:rPr>
              <w:t>2</w:t>
            </w:r>
          </w:p>
        </w:tc>
        <w:tc>
          <w:tcPr>
            <w:tcW w:w="1938" w:type="dxa"/>
            <w:tcBorders>
              <w:top w:val="single" w:sz="4" w:space="0" w:color="000000"/>
              <w:left w:val="single" w:sz="4" w:space="0" w:color="000000"/>
              <w:bottom w:val="single" w:sz="4" w:space="0" w:color="000000"/>
              <w:right w:val="single" w:sz="4" w:space="0" w:color="000000"/>
            </w:tcBorders>
            <w:hideMark/>
          </w:tcPr>
          <w:p w:rsidR="00441326" w:rsidRDefault="00441326" w:rsidP="00963881">
            <w:pPr>
              <w:pStyle w:val="TableParagraph"/>
              <w:spacing w:before="19" w:line="215" w:lineRule="exact"/>
              <w:ind w:left="917"/>
              <w:rPr>
                <w:sz w:val="20"/>
                <w:lang w:val="en-US"/>
              </w:rPr>
            </w:pPr>
            <w:r>
              <w:rPr>
                <w:w w:val="99"/>
                <w:sz w:val="20"/>
                <w:lang w:val="en-US"/>
              </w:rPr>
              <w:t>2</w:t>
            </w:r>
          </w:p>
        </w:tc>
        <w:tc>
          <w:tcPr>
            <w:tcW w:w="1357" w:type="dxa"/>
            <w:tcBorders>
              <w:top w:val="single" w:sz="4" w:space="0" w:color="000000"/>
              <w:left w:val="single" w:sz="4" w:space="0" w:color="000000"/>
              <w:bottom w:val="single" w:sz="4" w:space="0" w:color="000000"/>
              <w:right w:val="single" w:sz="4" w:space="0" w:color="000000"/>
            </w:tcBorders>
            <w:hideMark/>
          </w:tcPr>
          <w:p w:rsidR="00441326" w:rsidRDefault="00441326" w:rsidP="00963881">
            <w:pPr>
              <w:pStyle w:val="TableParagraph"/>
              <w:spacing w:before="19" w:line="215" w:lineRule="exact"/>
              <w:ind w:left="9"/>
              <w:jc w:val="center"/>
              <w:rPr>
                <w:sz w:val="20"/>
                <w:lang w:val="en-US"/>
              </w:rPr>
            </w:pPr>
            <w:r>
              <w:rPr>
                <w:w w:val="99"/>
                <w:sz w:val="20"/>
                <w:lang w:val="en-US"/>
              </w:rPr>
              <w:t>1</w:t>
            </w:r>
          </w:p>
        </w:tc>
        <w:tc>
          <w:tcPr>
            <w:tcW w:w="1724" w:type="dxa"/>
            <w:tcBorders>
              <w:top w:val="single" w:sz="4" w:space="0" w:color="000000"/>
              <w:left w:val="single" w:sz="4" w:space="0" w:color="000000"/>
              <w:bottom w:val="single" w:sz="4" w:space="0" w:color="000000"/>
              <w:right w:val="single" w:sz="8" w:space="0" w:color="000000"/>
            </w:tcBorders>
            <w:hideMark/>
          </w:tcPr>
          <w:p w:rsidR="00441326" w:rsidRDefault="00441326" w:rsidP="00963881">
            <w:pPr>
              <w:pStyle w:val="TableParagraph"/>
              <w:spacing w:before="19" w:line="215" w:lineRule="exact"/>
              <w:ind w:left="812"/>
              <w:rPr>
                <w:sz w:val="20"/>
                <w:lang w:val="en-US"/>
              </w:rPr>
            </w:pPr>
            <w:r>
              <w:rPr>
                <w:w w:val="99"/>
                <w:sz w:val="20"/>
                <w:lang w:val="en-US"/>
              </w:rPr>
              <w:t>1</w:t>
            </w:r>
          </w:p>
        </w:tc>
      </w:tr>
      <w:tr w:rsidR="00441326" w:rsidTr="00963881">
        <w:trPr>
          <w:trHeight w:val="256"/>
        </w:trPr>
        <w:tc>
          <w:tcPr>
            <w:tcW w:w="1958" w:type="dxa"/>
            <w:tcBorders>
              <w:top w:val="single" w:sz="4" w:space="0" w:color="000000"/>
              <w:left w:val="single" w:sz="8" w:space="0" w:color="000000"/>
              <w:bottom w:val="single" w:sz="4" w:space="0" w:color="000000"/>
              <w:right w:val="single" w:sz="4" w:space="0" w:color="000000"/>
            </w:tcBorders>
            <w:hideMark/>
          </w:tcPr>
          <w:p w:rsidR="00441326" w:rsidRDefault="00441326" w:rsidP="00963881">
            <w:pPr>
              <w:pStyle w:val="TableParagraph"/>
              <w:spacing w:before="19" w:line="217" w:lineRule="exact"/>
              <w:ind w:left="9"/>
              <w:rPr>
                <w:sz w:val="20"/>
                <w:lang w:val="en-US"/>
              </w:rPr>
            </w:pPr>
            <w:r>
              <w:rPr>
                <w:sz w:val="20"/>
                <w:lang w:val="en-US"/>
              </w:rPr>
              <w:t>Карнобат</w:t>
            </w:r>
          </w:p>
        </w:tc>
        <w:tc>
          <w:tcPr>
            <w:tcW w:w="1528" w:type="dxa"/>
            <w:tcBorders>
              <w:top w:val="single" w:sz="4" w:space="0" w:color="000000"/>
              <w:left w:val="single" w:sz="4" w:space="0" w:color="000000"/>
              <w:bottom w:val="single" w:sz="4" w:space="0" w:color="000000"/>
              <w:right w:val="single" w:sz="4" w:space="0" w:color="000000"/>
            </w:tcBorders>
            <w:hideMark/>
          </w:tcPr>
          <w:p w:rsidR="00441326" w:rsidRDefault="00441326" w:rsidP="00963881">
            <w:pPr>
              <w:pStyle w:val="TableParagraph"/>
              <w:spacing w:before="19" w:line="217" w:lineRule="exact"/>
              <w:ind w:left="712"/>
              <w:rPr>
                <w:sz w:val="20"/>
                <w:lang w:val="en-US"/>
              </w:rPr>
            </w:pPr>
            <w:r>
              <w:rPr>
                <w:w w:val="99"/>
                <w:sz w:val="20"/>
                <w:lang w:val="en-US"/>
              </w:rPr>
              <w:t>3</w:t>
            </w:r>
          </w:p>
        </w:tc>
        <w:tc>
          <w:tcPr>
            <w:tcW w:w="1938" w:type="dxa"/>
            <w:tcBorders>
              <w:top w:val="single" w:sz="4" w:space="0" w:color="000000"/>
              <w:left w:val="single" w:sz="4" w:space="0" w:color="000000"/>
              <w:bottom w:val="single" w:sz="4" w:space="0" w:color="000000"/>
              <w:right w:val="single" w:sz="4" w:space="0" w:color="000000"/>
            </w:tcBorders>
            <w:hideMark/>
          </w:tcPr>
          <w:p w:rsidR="00441326" w:rsidRDefault="00441326" w:rsidP="00963881">
            <w:pPr>
              <w:pStyle w:val="TableParagraph"/>
              <w:spacing w:before="19" w:line="217" w:lineRule="exact"/>
              <w:ind w:left="917"/>
              <w:rPr>
                <w:sz w:val="20"/>
                <w:lang w:val="en-US"/>
              </w:rPr>
            </w:pPr>
            <w:r>
              <w:rPr>
                <w:w w:val="99"/>
                <w:sz w:val="20"/>
                <w:lang w:val="en-US"/>
              </w:rPr>
              <w:t>1</w:t>
            </w:r>
          </w:p>
        </w:tc>
        <w:tc>
          <w:tcPr>
            <w:tcW w:w="1357" w:type="dxa"/>
            <w:tcBorders>
              <w:top w:val="single" w:sz="4" w:space="0" w:color="000000"/>
              <w:left w:val="single" w:sz="4" w:space="0" w:color="000000"/>
              <w:bottom w:val="single" w:sz="4" w:space="0" w:color="000000"/>
              <w:right w:val="single" w:sz="4" w:space="0" w:color="000000"/>
            </w:tcBorders>
          </w:tcPr>
          <w:p w:rsidR="00441326" w:rsidRDefault="00441326" w:rsidP="00963881">
            <w:pPr>
              <w:pStyle w:val="TableParagraph"/>
              <w:rPr>
                <w:sz w:val="18"/>
                <w:lang w:val="en-US"/>
              </w:rPr>
            </w:pPr>
          </w:p>
        </w:tc>
        <w:tc>
          <w:tcPr>
            <w:tcW w:w="1724" w:type="dxa"/>
            <w:tcBorders>
              <w:top w:val="single" w:sz="4" w:space="0" w:color="000000"/>
              <w:left w:val="single" w:sz="4" w:space="0" w:color="000000"/>
              <w:bottom w:val="single" w:sz="4" w:space="0" w:color="000000"/>
              <w:right w:val="single" w:sz="8" w:space="0" w:color="000000"/>
            </w:tcBorders>
          </w:tcPr>
          <w:p w:rsidR="00441326" w:rsidRDefault="00441326" w:rsidP="00963881">
            <w:pPr>
              <w:pStyle w:val="TableParagraph"/>
              <w:rPr>
                <w:sz w:val="18"/>
                <w:lang w:val="en-US"/>
              </w:rPr>
            </w:pPr>
          </w:p>
        </w:tc>
      </w:tr>
      <w:tr w:rsidR="00441326" w:rsidTr="00963881">
        <w:trPr>
          <w:trHeight w:val="253"/>
        </w:trPr>
        <w:tc>
          <w:tcPr>
            <w:tcW w:w="1958" w:type="dxa"/>
            <w:tcBorders>
              <w:top w:val="single" w:sz="4" w:space="0" w:color="000000"/>
              <w:left w:val="single" w:sz="8" w:space="0" w:color="000000"/>
              <w:bottom w:val="single" w:sz="4" w:space="0" w:color="000000"/>
              <w:right w:val="single" w:sz="4" w:space="0" w:color="000000"/>
            </w:tcBorders>
            <w:hideMark/>
          </w:tcPr>
          <w:p w:rsidR="00441326" w:rsidRDefault="00441326" w:rsidP="00963881">
            <w:pPr>
              <w:pStyle w:val="TableParagraph"/>
              <w:spacing w:before="17" w:line="217" w:lineRule="exact"/>
              <w:ind w:left="9"/>
              <w:rPr>
                <w:sz w:val="20"/>
                <w:lang w:val="en-US"/>
              </w:rPr>
            </w:pPr>
            <w:r>
              <w:rPr>
                <w:sz w:val="20"/>
                <w:lang w:val="en-US"/>
              </w:rPr>
              <w:t>Сунгуларе</w:t>
            </w:r>
          </w:p>
        </w:tc>
        <w:tc>
          <w:tcPr>
            <w:tcW w:w="1528" w:type="dxa"/>
            <w:tcBorders>
              <w:top w:val="single" w:sz="4" w:space="0" w:color="000000"/>
              <w:left w:val="single" w:sz="4" w:space="0" w:color="000000"/>
              <w:bottom w:val="single" w:sz="4" w:space="0" w:color="000000"/>
              <w:right w:val="single" w:sz="4" w:space="0" w:color="000000"/>
            </w:tcBorders>
            <w:hideMark/>
          </w:tcPr>
          <w:p w:rsidR="00441326" w:rsidRDefault="00441326" w:rsidP="00963881">
            <w:pPr>
              <w:pStyle w:val="TableParagraph"/>
              <w:spacing w:before="17" w:line="217" w:lineRule="exact"/>
              <w:ind w:left="712"/>
              <w:rPr>
                <w:sz w:val="20"/>
                <w:lang w:val="en-US"/>
              </w:rPr>
            </w:pPr>
            <w:r>
              <w:rPr>
                <w:w w:val="99"/>
                <w:sz w:val="20"/>
                <w:lang w:val="en-US"/>
              </w:rPr>
              <w:t>2</w:t>
            </w:r>
          </w:p>
        </w:tc>
        <w:tc>
          <w:tcPr>
            <w:tcW w:w="1938" w:type="dxa"/>
            <w:tcBorders>
              <w:top w:val="single" w:sz="4" w:space="0" w:color="000000"/>
              <w:left w:val="single" w:sz="4" w:space="0" w:color="000000"/>
              <w:bottom w:val="single" w:sz="4" w:space="0" w:color="000000"/>
              <w:right w:val="single" w:sz="4" w:space="0" w:color="000000"/>
            </w:tcBorders>
            <w:hideMark/>
          </w:tcPr>
          <w:p w:rsidR="00441326" w:rsidRDefault="00441326" w:rsidP="00963881">
            <w:pPr>
              <w:pStyle w:val="TableParagraph"/>
              <w:spacing w:before="17" w:line="217" w:lineRule="exact"/>
              <w:ind w:left="917"/>
              <w:rPr>
                <w:sz w:val="20"/>
                <w:lang w:val="en-US"/>
              </w:rPr>
            </w:pPr>
            <w:r>
              <w:rPr>
                <w:w w:val="99"/>
                <w:sz w:val="20"/>
                <w:lang w:val="en-US"/>
              </w:rPr>
              <w:t>4</w:t>
            </w:r>
          </w:p>
        </w:tc>
        <w:tc>
          <w:tcPr>
            <w:tcW w:w="1357" w:type="dxa"/>
            <w:tcBorders>
              <w:top w:val="single" w:sz="4" w:space="0" w:color="000000"/>
              <w:left w:val="single" w:sz="4" w:space="0" w:color="000000"/>
              <w:bottom w:val="single" w:sz="4" w:space="0" w:color="000000"/>
              <w:right w:val="single" w:sz="4" w:space="0" w:color="000000"/>
            </w:tcBorders>
          </w:tcPr>
          <w:p w:rsidR="00441326" w:rsidRDefault="00441326" w:rsidP="00963881">
            <w:pPr>
              <w:pStyle w:val="TableParagraph"/>
              <w:rPr>
                <w:sz w:val="18"/>
                <w:lang w:val="en-US"/>
              </w:rPr>
            </w:pPr>
          </w:p>
        </w:tc>
        <w:tc>
          <w:tcPr>
            <w:tcW w:w="1724" w:type="dxa"/>
            <w:tcBorders>
              <w:top w:val="single" w:sz="4" w:space="0" w:color="000000"/>
              <w:left w:val="single" w:sz="4" w:space="0" w:color="000000"/>
              <w:bottom w:val="single" w:sz="4" w:space="0" w:color="000000"/>
              <w:right w:val="single" w:sz="8" w:space="0" w:color="000000"/>
            </w:tcBorders>
          </w:tcPr>
          <w:p w:rsidR="00441326" w:rsidRDefault="00441326" w:rsidP="00963881">
            <w:pPr>
              <w:pStyle w:val="TableParagraph"/>
              <w:rPr>
                <w:sz w:val="18"/>
                <w:lang w:val="en-US"/>
              </w:rPr>
            </w:pPr>
          </w:p>
        </w:tc>
      </w:tr>
      <w:tr w:rsidR="00441326" w:rsidTr="00963881">
        <w:trPr>
          <w:trHeight w:val="256"/>
        </w:trPr>
        <w:tc>
          <w:tcPr>
            <w:tcW w:w="1958" w:type="dxa"/>
            <w:tcBorders>
              <w:top w:val="single" w:sz="4" w:space="0" w:color="000000"/>
              <w:left w:val="single" w:sz="8" w:space="0" w:color="000000"/>
              <w:bottom w:val="single" w:sz="4" w:space="0" w:color="000000"/>
              <w:right w:val="single" w:sz="4" w:space="0" w:color="000000"/>
            </w:tcBorders>
            <w:hideMark/>
          </w:tcPr>
          <w:p w:rsidR="00441326" w:rsidRDefault="00441326" w:rsidP="00963881">
            <w:pPr>
              <w:pStyle w:val="TableParagraph"/>
              <w:spacing w:before="19" w:line="217" w:lineRule="exact"/>
              <w:ind w:left="9"/>
              <w:rPr>
                <w:sz w:val="20"/>
                <w:lang w:val="en-US"/>
              </w:rPr>
            </w:pPr>
            <w:r>
              <w:rPr>
                <w:sz w:val="20"/>
                <w:lang w:val="en-US"/>
              </w:rPr>
              <w:t>Руен</w:t>
            </w:r>
          </w:p>
        </w:tc>
        <w:tc>
          <w:tcPr>
            <w:tcW w:w="1528" w:type="dxa"/>
            <w:tcBorders>
              <w:top w:val="single" w:sz="4" w:space="0" w:color="000000"/>
              <w:left w:val="single" w:sz="4" w:space="0" w:color="000000"/>
              <w:bottom w:val="single" w:sz="4" w:space="0" w:color="000000"/>
              <w:right w:val="single" w:sz="4" w:space="0" w:color="000000"/>
            </w:tcBorders>
            <w:hideMark/>
          </w:tcPr>
          <w:p w:rsidR="00441326" w:rsidRDefault="00441326" w:rsidP="00963881">
            <w:pPr>
              <w:pStyle w:val="TableParagraph"/>
              <w:spacing w:before="19" w:line="217" w:lineRule="exact"/>
              <w:ind w:left="712"/>
              <w:rPr>
                <w:sz w:val="20"/>
                <w:lang w:val="en-US"/>
              </w:rPr>
            </w:pPr>
            <w:r>
              <w:rPr>
                <w:w w:val="99"/>
                <w:sz w:val="20"/>
                <w:lang w:val="en-US"/>
              </w:rPr>
              <w:t>2</w:t>
            </w:r>
          </w:p>
        </w:tc>
        <w:tc>
          <w:tcPr>
            <w:tcW w:w="1938" w:type="dxa"/>
            <w:tcBorders>
              <w:top w:val="single" w:sz="4" w:space="0" w:color="000000"/>
              <w:left w:val="single" w:sz="4" w:space="0" w:color="000000"/>
              <w:bottom w:val="single" w:sz="4" w:space="0" w:color="000000"/>
              <w:right w:val="single" w:sz="4" w:space="0" w:color="000000"/>
            </w:tcBorders>
            <w:hideMark/>
          </w:tcPr>
          <w:p w:rsidR="00441326" w:rsidRDefault="00441326" w:rsidP="00963881">
            <w:pPr>
              <w:pStyle w:val="TableParagraph"/>
              <w:spacing w:before="19" w:line="217" w:lineRule="exact"/>
              <w:ind w:left="917"/>
              <w:rPr>
                <w:sz w:val="20"/>
                <w:lang w:val="en-US"/>
              </w:rPr>
            </w:pPr>
            <w:r>
              <w:rPr>
                <w:w w:val="99"/>
                <w:sz w:val="20"/>
                <w:lang w:val="en-US"/>
              </w:rPr>
              <w:t>6</w:t>
            </w:r>
          </w:p>
        </w:tc>
        <w:tc>
          <w:tcPr>
            <w:tcW w:w="1357" w:type="dxa"/>
            <w:tcBorders>
              <w:top w:val="single" w:sz="4" w:space="0" w:color="000000"/>
              <w:left w:val="single" w:sz="4" w:space="0" w:color="000000"/>
              <w:bottom w:val="single" w:sz="4" w:space="0" w:color="000000"/>
              <w:right w:val="single" w:sz="4" w:space="0" w:color="000000"/>
            </w:tcBorders>
          </w:tcPr>
          <w:p w:rsidR="00441326" w:rsidRDefault="00441326" w:rsidP="00963881">
            <w:pPr>
              <w:pStyle w:val="TableParagraph"/>
              <w:rPr>
                <w:sz w:val="18"/>
                <w:lang w:val="en-US"/>
              </w:rPr>
            </w:pPr>
          </w:p>
        </w:tc>
        <w:tc>
          <w:tcPr>
            <w:tcW w:w="1724" w:type="dxa"/>
            <w:tcBorders>
              <w:top w:val="single" w:sz="4" w:space="0" w:color="000000"/>
              <w:left w:val="single" w:sz="4" w:space="0" w:color="000000"/>
              <w:bottom w:val="single" w:sz="4" w:space="0" w:color="000000"/>
              <w:right w:val="single" w:sz="8" w:space="0" w:color="000000"/>
            </w:tcBorders>
          </w:tcPr>
          <w:p w:rsidR="00441326" w:rsidRDefault="00441326" w:rsidP="00963881">
            <w:pPr>
              <w:pStyle w:val="TableParagraph"/>
              <w:rPr>
                <w:sz w:val="18"/>
                <w:lang w:val="en-US"/>
              </w:rPr>
            </w:pPr>
          </w:p>
        </w:tc>
      </w:tr>
      <w:tr w:rsidR="00441326" w:rsidTr="00963881">
        <w:trPr>
          <w:trHeight w:val="253"/>
        </w:trPr>
        <w:tc>
          <w:tcPr>
            <w:tcW w:w="1958" w:type="dxa"/>
            <w:tcBorders>
              <w:top w:val="single" w:sz="4" w:space="0" w:color="000000"/>
              <w:left w:val="single" w:sz="8" w:space="0" w:color="000000"/>
              <w:bottom w:val="single" w:sz="4" w:space="0" w:color="000000"/>
              <w:right w:val="single" w:sz="4" w:space="0" w:color="000000"/>
            </w:tcBorders>
            <w:hideMark/>
          </w:tcPr>
          <w:p w:rsidR="00441326" w:rsidRDefault="00441326" w:rsidP="00963881">
            <w:pPr>
              <w:pStyle w:val="TableParagraph"/>
              <w:spacing w:before="17" w:line="217" w:lineRule="exact"/>
              <w:ind w:left="9"/>
              <w:rPr>
                <w:sz w:val="20"/>
                <w:lang w:val="en-US"/>
              </w:rPr>
            </w:pPr>
            <w:r>
              <w:rPr>
                <w:sz w:val="20"/>
                <w:lang w:val="en-US"/>
              </w:rPr>
              <w:t>Поморие</w:t>
            </w:r>
          </w:p>
        </w:tc>
        <w:tc>
          <w:tcPr>
            <w:tcW w:w="1528" w:type="dxa"/>
            <w:tcBorders>
              <w:top w:val="single" w:sz="4" w:space="0" w:color="000000"/>
              <w:left w:val="single" w:sz="4" w:space="0" w:color="000000"/>
              <w:bottom w:val="single" w:sz="4" w:space="0" w:color="000000"/>
              <w:right w:val="single" w:sz="4" w:space="0" w:color="000000"/>
            </w:tcBorders>
          </w:tcPr>
          <w:p w:rsidR="00441326" w:rsidRDefault="00441326" w:rsidP="00963881">
            <w:pPr>
              <w:pStyle w:val="TableParagraph"/>
              <w:rPr>
                <w:sz w:val="18"/>
                <w:lang w:val="en-US"/>
              </w:rPr>
            </w:pPr>
          </w:p>
        </w:tc>
        <w:tc>
          <w:tcPr>
            <w:tcW w:w="1938" w:type="dxa"/>
            <w:tcBorders>
              <w:top w:val="single" w:sz="4" w:space="0" w:color="000000"/>
              <w:left w:val="single" w:sz="4" w:space="0" w:color="000000"/>
              <w:bottom w:val="single" w:sz="4" w:space="0" w:color="000000"/>
              <w:right w:val="single" w:sz="4" w:space="0" w:color="000000"/>
            </w:tcBorders>
          </w:tcPr>
          <w:p w:rsidR="00441326" w:rsidRDefault="00441326" w:rsidP="00963881">
            <w:pPr>
              <w:pStyle w:val="TableParagraph"/>
              <w:rPr>
                <w:sz w:val="18"/>
                <w:lang w:val="en-US"/>
              </w:rPr>
            </w:pPr>
          </w:p>
        </w:tc>
        <w:tc>
          <w:tcPr>
            <w:tcW w:w="1357" w:type="dxa"/>
            <w:tcBorders>
              <w:top w:val="single" w:sz="4" w:space="0" w:color="000000"/>
              <w:left w:val="single" w:sz="4" w:space="0" w:color="000000"/>
              <w:bottom w:val="single" w:sz="4" w:space="0" w:color="000000"/>
              <w:right w:val="single" w:sz="4" w:space="0" w:color="000000"/>
            </w:tcBorders>
            <w:hideMark/>
          </w:tcPr>
          <w:p w:rsidR="00441326" w:rsidRDefault="00441326" w:rsidP="00963881">
            <w:pPr>
              <w:pStyle w:val="TableParagraph"/>
              <w:spacing w:before="17" w:line="217" w:lineRule="exact"/>
              <w:ind w:left="9"/>
              <w:jc w:val="center"/>
              <w:rPr>
                <w:sz w:val="20"/>
                <w:lang w:val="en-US"/>
              </w:rPr>
            </w:pPr>
            <w:r>
              <w:rPr>
                <w:w w:val="99"/>
                <w:sz w:val="20"/>
                <w:lang w:val="en-US"/>
              </w:rPr>
              <w:t>1</w:t>
            </w:r>
          </w:p>
        </w:tc>
        <w:tc>
          <w:tcPr>
            <w:tcW w:w="1724" w:type="dxa"/>
            <w:tcBorders>
              <w:top w:val="single" w:sz="4" w:space="0" w:color="000000"/>
              <w:left w:val="single" w:sz="4" w:space="0" w:color="000000"/>
              <w:bottom w:val="single" w:sz="4" w:space="0" w:color="000000"/>
              <w:right w:val="single" w:sz="8" w:space="0" w:color="000000"/>
            </w:tcBorders>
          </w:tcPr>
          <w:p w:rsidR="00441326" w:rsidRDefault="00441326" w:rsidP="00963881">
            <w:pPr>
              <w:pStyle w:val="TableParagraph"/>
              <w:rPr>
                <w:sz w:val="18"/>
                <w:lang w:val="en-US"/>
              </w:rPr>
            </w:pPr>
          </w:p>
        </w:tc>
      </w:tr>
      <w:tr w:rsidR="00441326" w:rsidTr="00963881">
        <w:trPr>
          <w:trHeight w:val="270"/>
        </w:trPr>
        <w:tc>
          <w:tcPr>
            <w:tcW w:w="1958" w:type="dxa"/>
            <w:tcBorders>
              <w:top w:val="single" w:sz="4" w:space="0" w:color="000000"/>
              <w:left w:val="single" w:sz="8" w:space="0" w:color="000000"/>
              <w:bottom w:val="single" w:sz="8" w:space="0" w:color="000000"/>
              <w:right w:val="single" w:sz="4" w:space="0" w:color="000000"/>
            </w:tcBorders>
            <w:hideMark/>
          </w:tcPr>
          <w:p w:rsidR="00441326" w:rsidRDefault="00441326" w:rsidP="00963881">
            <w:pPr>
              <w:pStyle w:val="TableParagraph"/>
              <w:spacing w:before="34" w:line="217" w:lineRule="exact"/>
              <w:ind w:left="9"/>
              <w:rPr>
                <w:sz w:val="20"/>
                <w:lang w:val="en-US"/>
              </w:rPr>
            </w:pPr>
            <w:r>
              <w:rPr>
                <w:sz w:val="20"/>
                <w:lang w:val="en-US"/>
              </w:rPr>
              <w:t>Средец</w:t>
            </w:r>
          </w:p>
        </w:tc>
        <w:tc>
          <w:tcPr>
            <w:tcW w:w="1528" w:type="dxa"/>
            <w:tcBorders>
              <w:top w:val="single" w:sz="4" w:space="0" w:color="000000"/>
              <w:left w:val="single" w:sz="4" w:space="0" w:color="000000"/>
              <w:bottom w:val="single" w:sz="8" w:space="0" w:color="000000"/>
              <w:right w:val="single" w:sz="4" w:space="0" w:color="000000"/>
            </w:tcBorders>
          </w:tcPr>
          <w:p w:rsidR="00441326" w:rsidRDefault="00441326" w:rsidP="00963881">
            <w:pPr>
              <w:pStyle w:val="TableParagraph"/>
              <w:rPr>
                <w:sz w:val="20"/>
                <w:lang w:val="en-US"/>
              </w:rPr>
            </w:pPr>
          </w:p>
        </w:tc>
        <w:tc>
          <w:tcPr>
            <w:tcW w:w="1938" w:type="dxa"/>
            <w:tcBorders>
              <w:top w:val="single" w:sz="4" w:space="0" w:color="000000"/>
              <w:left w:val="single" w:sz="4" w:space="0" w:color="000000"/>
              <w:bottom w:val="single" w:sz="8" w:space="0" w:color="000000"/>
              <w:right w:val="single" w:sz="4" w:space="0" w:color="000000"/>
            </w:tcBorders>
          </w:tcPr>
          <w:p w:rsidR="00441326" w:rsidRDefault="00441326" w:rsidP="00963881">
            <w:pPr>
              <w:pStyle w:val="TableParagraph"/>
              <w:rPr>
                <w:sz w:val="20"/>
                <w:lang w:val="en-US"/>
              </w:rPr>
            </w:pPr>
          </w:p>
        </w:tc>
        <w:tc>
          <w:tcPr>
            <w:tcW w:w="1357" w:type="dxa"/>
            <w:tcBorders>
              <w:top w:val="single" w:sz="4" w:space="0" w:color="000000"/>
              <w:left w:val="single" w:sz="4" w:space="0" w:color="000000"/>
              <w:bottom w:val="single" w:sz="8" w:space="0" w:color="000000"/>
              <w:right w:val="single" w:sz="4" w:space="0" w:color="000000"/>
            </w:tcBorders>
          </w:tcPr>
          <w:p w:rsidR="00441326" w:rsidRDefault="00441326" w:rsidP="00963881">
            <w:pPr>
              <w:pStyle w:val="TableParagraph"/>
              <w:rPr>
                <w:sz w:val="20"/>
                <w:lang w:val="en-US"/>
              </w:rPr>
            </w:pPr>
          </w:p>
        </w:tc>
        <w:tc>
          <w:tcPr>
            <w:tcW w:w="1724" w:type="dxa"/>
            <w:tcBorders>
              <w:top w:val="single" w:sz="4" w:space="0" w:color="000000"/>
              <w:left w:val="single" w:sz="4" w:space="0" w:color="000000"/>
              <w:bottom w:val="single" w:sz="8" w:space="0" w:color="000000"/>
              <w:right w:val="single" w:sz="8" w:space="0" w:color="000000"/>
            </w:tcBorders>
            <w:hideMark/>
          </w:tcPr>
          <w:p w:rsidR="00441326" w:rsidRDefault="00441326" w:rsidP="00963881">
            <w:pPr>
              <w:pStyle w:val="TableParagraph"/>
              <w:spacing w:before="34" w:line="217" w:lineRule="exact"/>
              <w:ind w:left="812"/>
              <w:rPr>
                <w:sz w:val="20"/>
                <w:lang w:val="en-US"/>
              </w:rPr>
            </w:pPr>
            <w:r>
              <w:rPr>
                <w:w w:val="99"/>
                <w:sz w:val="20"/>
                <w:lang w:val="en-US"/>
              </w:rPr>
              <w:t>1</w:t>
            </w:r>
          </w:p>
        </w:tc>
      </w:tr>
    </w:tbl>
    <w:p w:rsidR="00441326" w:rsidRDefault="00441326" w:rsidP="00441326">
      <w:pPr>
        <w:pStyle w:val="a3"/>
        <w:spacing w:before="8"/>
        <w:ind w:firstLine="0"/>
        <w:jc w:val="left"/>
        <w:rPr>
          <w:b/>
          <w:i/>
          <w:sz w:val="33"/>
        </w:rPr>
      </w:pPr>
    </w:p>
    <w:p w:rsidR="00441326" w:rsidRDefault="00441326" w:rsidP="001D15B0">
      <w:pPr>
        <w:pStyle w:val="a3"/>
        <w:spacing w:before="0"/>
        <w:contextualSpacing/>
      </w:pPr>
      <w:r>
        <w:t>Местоположението на Общината и всички транспортни коридори минаващи през</w:t>
      </w:r>
      <w:r>
        <w:rPr>
          <w:spacing w:val="1"/>
        </w:rPr>
        <w:t xml:space="preserve"> </w:t>
      </w:r>
      <w:r>
        <w:t>нея</w:t>
      </w:r>
      <w:r>
        <w:rPr>
          <w:spacing w:val="1"/>
        </w:rPr>
        <w:t xml:space="preserve"> </w:t>
      </w:r>
      <w:r>
        <w:t>й</w:t>
      </w:r>
      <w:r>
        <w:rPr>
          <w:spacing w:val="1"/>
        </w:rPr>
        <w:t xml:space="preserve"> </w:t>
      </w:r>
      <w:r>
        <w:t>осигуряват</w:t>
      </w:r>
      <w:r>
        <w:rPr>
          <w:spacing w:val="1"/>
        </w:rPr>
        <w:t xml:space="preserve"> </w:t>
      </w:r>
      <w:r>
        <w:t>предимство</w:t>
      </w:r>
      <w:r>
        <w:rPr>
          <w:spacing w:val="1"/>
        </w:rPr>
        <w:t xml:space="preserve"> </w:t>
      </w:r>
      <w:r>
        <w:t>пред</w:t>
      </w:r>
      <w:r>
        <w:rPr>
          <w:spacing w:val="1"/>
        </w:rPr>
        <w:t xml:space="preserve"> </w:t>
      </w:r>
      <w:r>
        <w:t>останалите</w:t>
      </w:r>
      <w:r>
        <w:rPr>
          <w:spacing w:val="1"/>
        </w:rPr>
        <w:t xml:space="preserve"> </w:t>
      </w:r>
      <w:r>
        <w:t>Общини</w:t>
      </w:r>
      <w:r>
        <w:rPr>
          <w:spacing w:val="1"/>
        </w:rPr>
        <w:t xml:space="preserve"> </w:t>
      </w:r>
      <w:r>
        <w:t>от</w:t>
      </w:r>
      <w:r>
        <w:rPr>
          <w:spacing w:val="1"/>
        </w:rPr>
        <w:t xml:space="preserve"> </w:t>
      </w:r>
      <w:r>
        <w:t>региона,</w:t>
      </w:r>
      <w:r>
        <w:rPr>
          <w:spacing w:val="1"/>
        </w:rPr>
        <w:t xml:space="preserve"> </w:t>
      </w:r>
      <w:r>
        <w:t>като</w:t>
      </w:r>
      <w:r>
        <w:rPr>
          <w:spacing w:val="1"/>
        </w:rPr>
        <w:t xml:space="preserve"> </w:t>
      </w:r>
      <w:r>
        <w:t>Община</w:t>
      </w:r>
      <w:r>
        <w:rPr>
          <w:spacing w:val="1"/>
        </w:rPr>
        <w:t xml:space="preserve"> </w:t>
      </w:r>
      <w:r>
        <w:t>Карнобат е директно включена в националната и международната транспортна система.</w:t>
      </w:r>
      <w:r>
        <w:rPr>
          <w:spacing w:val="1"/>
        </w:rPr>
        <w:t xml:space="preserve"> </w:t>
      </w:r>
      <w:r>
        <w:t>Населените места от общината са с пряк и лесен достъп до основните пътни артерии.</w:t>
      </w:r>
      <w:r>
        <w:rPr>
          <w:spacing w:val="1"/>
        </w:rPr>
        <w:t xml:space="preserve"> </w:t>
      </w:r>
      <w:r>
        <w:t>Това</w:t>
      </w:r>
      <w:r>
        <w:rPr>
          <w:spacing w:val="1"/>
        </w:rPr>
        <w:t xml:space="preserve"> </w:t>
      </w:r>
      <w:r>
        <w:t>дава</w:t>
      </w:r>
      <w:r>
        <w:rPr>
          <w:spacing w:val="1"/>
        </w:rPr>
        <w:t xml:space="preserve"> </w:t>
      </w:r>
      <w:r>
        <w:t>възможност</w:t>
      </w:r>
      <w:r>
        <w:rPr>
          <w:spacing w:val="1"/>
        </w:rPr>
        <w:t xml:space="preserve"> </w:t>
      </w:r>
      <w:r>
        <w:t>за</w:t>
      </w:r>
      <w:r>
        <w:rPr>
          <w:spacing w:val="1"/>
        </w:rPr>
        <w:t xml:space="preserve"> </w:t>
      </w:r>
      <w:r>
        <w:t>добро</w:t>
      </w:r>
      <w:r>
        <w:rPr>
          <w:spacing w:val="1"/>
        </w:rPr>
        <w:t xml:space="preserve"> </w:t>
      </w:r>
      <w:r>
        <w:t>развитие</w:t>
      </w:r>
      <w:r>
        <w:rPr>
          <w:spacing w:val="1"/>
        </w:rPr>
        <w:t xml:space="preserve"> </w:t>
      </w:r>
      <w:r>
        <w:t>на</w:t>
      </w:r>
      <w:r>
        <w:rPr>
          <w:spacing w:val="1"/>
        </w:rPr>
        <w:t xml:space="preserve"> </w:t>
      </w:r>
      <w:r>
        <w:t>Община</w:t>
      </w:r>
      <w:r>
        <w:rPr>
          <w:spacing w:val="1"/>
        </w:rPr>
        <w:t xml:space="preserve"> </w:t>
      </w:r>
      <w:r>
        <w:t>Карнобат</w:t>
      </w:r>
      <w:r>
        <w:rPr>
          <w:spacing w:val="1"/>
        </w:rPr>
        <w:t xml:space="preserve"> </w:t>
      </w:r>
      <w:r>
        <w:t>и</w:t>
      </w:r>
      <w:r>
        <w:rPr>
          <w:spacing w:val="1"/>
        </w:rPr>
        <w:t xml:space="preserve"> </w:t>
      </w:r>
      <w:r>
        <w:t>привличане</w:t>
      </w:r>
      <w:r>
        <w:rPr>
          <w:spacing w:val="1"/>
        </w:rPr>
        <w:t xml:space="preserve"> </w:t>
      </w:r>
      <w:r>
        <w:t>на</w:t>
      </w:r>
      <w:r>
        <w:rPr>
          <w:spacing w:val="1"/>
        </w:rPr>
        <w:t xml:space="preserve"> </w:t>
      </w:r>
      <w:r>
        <w:t>инвеститори.</w:t>
      </w:r>
    </w:p>
    <w:p w:rsidR="00441326" w:rsidRDefault="00441326" w:rsidP="001D15B0">
      <w:pPr>
        <w:pStyle w:val="a3"/>
        <w:spacing w:before="0"/>
        <w:contextualSpacing/>
      </w:pPr>
      <w:r>
        <w:t>Пътната мрежа на общината е добре развита. Всички населени места са свързани с</w:t>
      </w:r>
      <w:r>
        <w:rPr>
          <w:spacing w:val="-57"/>
        </w:rPr>
        <w:t xml:space="preserve"> </w:t>
      </w:r>
      <w:r>
        <w:t>общинския център. Общата дължина на пътната мрежа е 276.9 км и обхваща пътища от</w:t>
      </w:r>
      <w:r>
        <w:rPr>
          <w:spacing w:val="1"/>
        </w:rPr>
        <w:t xml:space="preserve"> </w:t>
      </w:r>
      <w:r>
        <w:t>I-ви клас – 30.3 км, II-ри клас – 11.0 км, III-ти клас – 45.9 км, IV-ти клас – 153.4 км, както</w:t>
      </w:r>
      <w:r>
        <w:rPr>
          <w:spacing w:val="-57"/>
        </w:rPr>
        <w:t xml:space="preserve"> </w:t>
      </w:r>
      <w:r>
        <w:t>и автомагистрала „Тракия“ – 27.1 км и обходен път на гр. Карнобат – 9.2 км. Като цяло</w:t>
      </w:r>
      <w:r>
        <w:rPr>
          <w:spacing w:val="1"/>
        </w:rPr>
        <w:t xml:space="preserve"> </w:t>
      </w:r>
      <w:r>
        <w:t>пътищата</w:t>
      </w:r>
      <w:r>
        <w:rPr>
          <w:spacing w:val="-2"/>
        </w:rPr>
        <w:t xml:space="preserve"> </w:t>
      </w:r>
      <w:r>
        <w:t>в</w:t>
      </w:r>
      <w:r>
        <w:rPr>
          <w:spacing w:val="-1"/>
        </w:rPr>
        <w:t xml:space="preserve"> </w:t>
      </w:r>
      <w:r>
        <w:t>общината</w:t>
      </w:r>
      <w:r>
        <w:rPr>
          <w:spacing w:val="-1"/>
        </w:rPr>
        <w:t xml:space="preserve"> </w:t>
      </w:r>
      <w:r>
        <w:t>са</w:t>
      </w:r>
      <w:r>
        <w:rPr>
          <w:spacing w:val="-1"/>
        </w:rPr>
        <w:t xml:space="preserve"> </w:t>
      </w:r>
      <w:r>
        <w:t>в</w:t>
      </w:r>
      <w:r>
        <w:rPr>
          <w:spacing w:val="-1"/>
        </w:rPr>
        <w:t xml:space="preserve"> </w:t>
      </w:r>
      <w:r>
        <w:t>добро състояние.</w:t>
      </w:r>
    </w:p>
    <w:p w:rsidR="00441326" w:rsidRDefault="00441326" w:rsidP="001D15B0">
      <w:pPr>
        <w:pStyle w:val="a3"/>
        <w:spacing w:before="0"/>
        <w:contextualSpacing/>
      </w:pPr>
      <w:r>
        <w:t>Автомагистрала</w:t>
      </w:r>
      <w:r>
        <w:rPr>
          <w:spacing w:val="1"/>
        </w:rPr>
        <w:t xml:space="preserve"> </w:t>
      </w:r>
      <w:r>
        <w:t>„Тракия“</w:t>
      </w:r>
      <w:r>
        <w:rPr>
          <w:spacing w:val="1"/>
        </w:rPr>
        <w:t xml:space="preserve"> </w:t>
      </w:r>
      <w:r>
        <w:t>осигурява</w:t>
      </w:r>
      <w:r>
        <w:rPr>
          <w:spacing w:val="1"/>
        </w:rPr>
        <w:t xml:space="preserve"> </w:t>
      </w:r>
      <w:r>
        <w:t>пряка</w:t>
      </w:r>
      <w:r>
        <w:rPr>
          <w:spacing w:val="1"/>
        </w:rPr>
        <w:t xml:space="preserve"> </w:t>
      </w:r>
      <w:r>
        <w:t>и</w:t>
      </w:r>
      <w:r>
        <w:rPr>
          <w:spacing w:val="1"/>
        </w:rPr>
        <w:t xml:space="preserve"> </w:t>
      </w:r>
      <w:r>
        <w:t>бърза</w:t>
      </w:r>
      <w:r>
        <w:rPr>
          <w:spacing w:val="1"/>
        </w:rPr>
        <w:t xml:space="preserve"> </w:t>
      </w:r>
      <w:r>
        <w:t>връзка</w:t>
      </w:r>
      <w:r>
        <w:rPr>
          <w:spacing w:val="1"/>
        </w:rPr>
        <w:t xml:space="preserve"> </w:t>
      </w:r>
      <w:r>
        <w:t>с</w:t>
      </w:r>
      <w:r>
        <w:rPr>
          <w:spacing w:val="1"/>
        </w:rPr>
        <w:t xml:space="preserve"> </w:t>
      </w:r>
      <w:r>
        <w:t>областния център</w:t>
      </w:r>
      <w:r>
        <w:rPr>
          <w:spacing w:val="-57"/>
        </w:rPr>
        <w:t xml:space="preserve"> </w:t>
      </w:r>
      <w:r>
        <w:t>Бургас,</w:t>
      </w:r>
      <w:r>
        <w:rPr>
          <w:spacing w:val="37"/>
        </w:rPr>
        <w:t xml:space="preserve"> </w:t>
      </w:r>
      <w:r>
        <w:t>както</w:t>
      </w:r>
      <w:r>
        <w:rPr>
          <w:spacing w:val="38"/>
        </w:rPr>
        <w:t xml:space="preserve"> </w:t>
      </w:r>
      <w:r>
        <w:t>и</w:t>
      </w:r>
      <w:r>
        <w:rPr>
          <w:spacing w:val="39"/>
        </w:rPr>
        <w:t xml:space="preserve"> </w:t>
      </w:r>
      <w:r>
        <w:t>с</w:t>
      </w:r>
      <w:r>
        <w:rPr>
          <w:spacing w:val="37"/>
        </w:rPr>
        <w:t xml:space="preserve"> </w:t>
      </w:r>
      <w:r>
        <w:t>други</w:t>
      </w:r>
      <w:r>
        <w:rPr>
          <w:spacing w:val="38"/>
        </w:rPr>
        <w:t xml:space="preserve"> </w:t>
      </w:r>
      <w:r>
        <w:t>големи</w:t>
      </w:r>
      <w:r>
        <w:rPr>
          <w:spacing w:val="39"/>
        </w:rPr>
        <w:t xml:space="preserve"> </w:t>
      </w:r>
      <w:r>
        <w:t>административни</w:t>
      </w:r>
      <w:r>
        <w:rPr>
          <w:spacing w:val="37"/>
        </w:rPr>
        <w:t xml:space="preserve"> </w:t>
      </w:r>
      <w:r>
        <w:t>центрове</w:t>
      </w:r>
      <w:r>
        <w:rPr>
          <w:spacing w:val="37"/>
        </w:rPr>
        <w:t xml:space="preserve"> </w:t>
      </w:r>
      <w:r>
        <w:t>в</w:t>
      </w:r>
      <w:r>
        <w:rPr>
          <w:spacing w:val="38"/>
        </w:rPr>
        <w:t xml:space="preserve"> </w:t>
      </w:r>
      <w:r>
        <w:t>Южна</w:t>
      </w:r>
      <w:r>
        <w:rPr>
          <w:spacing w:val="37"/>
        </w:rPr>
        <w:t xml:space="preserve"> </w:t>
      </w:r>
      <w:r>
        <w:t>България.</w:t>
      </w:r>
      <w:r>
        <w:rPr>
          <w:spacing w:val="37"/>
        </w:rPr>
        <w:t xml:space="preserve"> </w:t>
      </w:r>
      <w:r>
        <w:t>Голяма</w:t>
      </w:r>
      <w:r>
        <w:rPr>
          <w:spacing w:val="-57"/>
        </w:rPr>
        <w:t xml:space="preserve"> </w:t>
      </w:r>
      <w:r>
        <w:t>част от населението на общината работи в района на Черноморието и град Бургас и чрез</w:t>
      </w:r>
      <w:r>
        <w:rPr>
          <w:spacing w:val="1"/>
        </w:rPr>
        <w:t xml:space="preserve"> </w:t>
      </w:r>
      <w:r>
        <w:t>магистрала</w:t>
      </w:r>
      <w:r>
        <w:rPr>
          <w:spacing w:val="-2"/>
        </w:rPr>
        <w:t xml:space="preserve"> </w:t>
      </w:r>
      <w:r>
        <w:t>Тракия те</w:t>
      </w:r>
      <w:r>
        <w:rPr>
          <w:spacing w:val="-1"/>
        </w:rPr>
        <w:t xml:space="preserve"> </w:t>
      </w:r>
      <w:r>
        <w:t>получават лесен и</w:t>
      </w:r>
      <w:r>
        <w:rPr>
          <w:spacing w:val="1"/>
        </w:rPr>
        <w:t xml:space="preserve"> </w:t>
      </w:r>
      <w:r>
        <w:t>бърз</w:t>
      </w:r>
      <w:r>
        <w:rPr>
          <w:spacing w:val="1"/>
        </w:rPr>
        <w:t xml:space="preserve"> </w:t>
      </w:r>
      <w:r>
        <w:t>достъп до там.</w:t>
      </w:r>
    </w:p>
    <w:p w:rsidR="00441326" w:rsidRDefault="00441326" w:rsidP="001D15B0">
      <w:pPr>
        <w:pStyle w:val="a3"/>
        <w:spacing w:before="0"/>
        <w:contextualSpacing/>
      </w:pPr>
      <w:r>
        <w:t>След официалното пускане на втория подучастък, Зимница – Карнобат с дължина</w:t>
      </w:r>
      <w:r>
        <w:rPr>
          <w:spacing w:val="1"/>
        </w:rPr>
        <w:t xml:space="preserve"> </w:t>
      </w:r>
      <w:r>
        <w:t>34,28 км, на Лот 4 Ямбол – Карнобат, транзитния трафик през първокласния път I-6</w:t>
      </w:r>
      <w:r>
        <w:rPr>
          <w:spacing w:val="1"/>
        </w:rPr>
        <w:t xml:space="preserve"> </w:t>
      </w:r>
      <w:r>
        <w:t>Ямбол – Карнобат и обходния път на гр. Карнобат значително намалява. Въпреки това</w:t>
      </w:r>
      <w:r>
        <w:rPr>
          <w:spacing w:val="1"/>
        </w:rPr>
        <w:t xml:space="preserve"> </w:t>
      </w:r>
      <w:r>
        <w:t>първокласния път I-6 ( София – Казанлък – Сливен – Карнобат – Айтос – Бургас) остава</w:t>
      </w:r>
      <w:r>
        <w:rPr>
          <w:spacing w:val="1"/>
        </w:rPr>
        <w:t xml:space="preserve"> </w:t>
      </w:r>
      <w:r>
        <w:t>важен транспортен</w:t>
      </w:r>
      <w:r>
        <w:rPr>
          <w:spacing w:val="1"/>
        </w:rPr>
        <w:t xml:space="preserve"> </w:t>
      </w:r>
      <w:r>
        <w:t>коридор, свързваш</w:t>
      </w:r>
      <w:r>
        <w:rPr>
          <w:spacing w:val="-1"/>
        </w:rPr>
        <w:t xml:space="preserve"> </w:t>
      </w:r>
      <w:r>
        <w:t>Карнобат с</w:t>
      </w:r>
      <w:r>
        <w:rPr>
          <w:spacing w:val="-1"/>
        </w:rPr>
        <w:t xml:space="preserve"> </w:t>
      </w:r>
      <w:r>
        <w:t>Айтос</w:t>
      </w:r>
      <w:r>
        <w:rPr>
          <w:spacing w:val="-1"/>
        </w:rPr>
        <w:t xml:space="preserve"> </w:t>
      </w:r>
      <w:r>
        <w:t>и Сливен.</w:t>
      </w:r>
    </w:p>
    <w:p w:rsidR="001D15B0" w:rsidRDefault="00441326" w:rsidP="001D15B0">
      <w:pPr>
        <w:pStyle w:val="a3"/>
        <w:spacing w:before="0"/>
        <w:contextualSpacing/>
      </w:pPr>
      <w:r>
        <w:t>Важно обслужващо значение по направление Шумен има второкласния път II-73 (</w:t>
      </w:r>
      <w:r>
        <w:rPr>
          <w:spacing w:val="-57"/>
        </w:rPr>
        <w:t xml:space="preserve"> </w:t>
      </w:r>
      <w:r>
        <w:t>Карнобат – Мъдрино – Лозарево – Веселиново – обходен път Шумен ).</w:t>
      </w:r>
      <w:r>
        <w:rPr>
          <w:spacing w:val="1"/>
        </w:rPr>
        <w:t xml:space="preserve"> </w:t>
      </w:r>
      <w:r>
        <w:t>В частта си в</w:t>
      </w:r>
      <w:r>
        <w:rPr>
          <w:spacing w:val="1"/>
        </w:rPr>
        <w:t xml:space="preserve"> </w:t>
      </w:r>
      <w:r>
        <w:t>община</w:t>
      </w:r>
      <w:r>
        <w:rPr>
          <w:spacing w:val="7"/>
        </w:rPr>
        <w:t xml:space="preserve"> </w:t>
      </w:r>
      <w:r>
        <w:t>Карнобат,</w:t>
      </w:r>
      <w:r>
        <w:rPr>
          <w:spacing w:val="6"/>
        </w:rPr>
        <w:t xml:space="preserve"> </w:t>
      </w:r>
      <w:r>
        <w:t>от</w:t>
      </w:r>
      <w:r>
        <w:rPr>
          <w:spacing w:val="10"/>
        </w:rPr>
        <w:t xml:space="preserve"> </w:t>
      </w:r>
      <w:r>
        <w:t>79.5</w:t>
      </w:r>
      <w:r>
        <w:rPr>
          <w:spacing w:val="8"/>
        </w:rPr>
        <w:t xml:space="preserve"> </w:t>
      </w:r>
      <w:r>
        <w:t>до</w:t>
      </w:r>
      <w:r>
        <w:rPr>
          <w:spacing w:val="9"/>
        </w:rPr>
        <w:t xml:space="preserve"> </w:t>
      </w:r>
      <w:r>
        <w:t>90.5</w:t>
      </w:r>
      <w:r>
        <w:rPr>
          <w:spacing w:val="8"/>
        </w:rPr>
        <w:t xml:space="preserve"> </w:t>
      </w:r>
      <w:r>
        <w:t>км</w:t>
      </w:r>
      <w:r>
        <w:rPr>
          <w:spacing w:val="8"/>
        </w:rPr>
        <w:t xml:space="preserve"> </w:t>
      </w:r>
      <w:r>
        <w:t>е</w:t>
      </w:r>
      <w:r>
        <w:rPr>
          <w:spacing w:val="5"/>
        </w:rPr>
        <w:t xml:space="preserve"> </w:t>
      </w:r>
      <w:r>
        <w:t>извършена</w:t>
      </w:r>
      <w:r>
        <w:rPr>
          <w:spacing w:val="8"/>
        </w:rPr>
        <w:t xml:space="preserve"> </w:t>
      </w:r>
      <w:r>
        <w:t>рехабилитация</w:t>
      </w:r>
      <w:r>
        <w:rPr>
          <w:spacing w:val="6"/>
        </w:rPr>
        <w:t xml:space="preserve"> </w:t>
      </w:r>
      <w:r>
        <w:t>през</w:t>
      </w:r>
      <w:r>
        <w:rPr>
          <w:spacing w:val="9"/>
        </w:rPr>
        <w:t xml:space="preserve"> </w:t>
      </w:r>
      <w:r>
        <w:t>2012/2013</w:t>
      </w:r>
      <w:r>
        <w:rPr>
          <w:spacing w:val="9"/>
        </w:rPr>
        <w:t xml:space="preserve"> </w:t>
      </w:r>
      <w:r>
        <w:t>год.</w:t>
      </w:r>
      <w:r>
        <w:rPr>
          <w:spacing w:val="6"/>
        </w:rPr>
        <w:t xml:space="preserve"> </w:t>
      </w:r>
      <w:r w:rsidR="001D15B0">
        <w:t>Пътят</w:t>
      </w:r>
      <w:r w:rsidR="001D15B0">
        <w:rPr>
          <w:spacing w:val="17"/>
        </w:rPr>
        <w:t xml:space="preserve"> </w:t>
      </w:r>
      <w:r w:rsidR="001D15B0">
        <w:t>е</w:t>
      </w:r>
      <w:r w:rsidR="001D15B0">
        <w:rPr>
          <w:spacing w:val="13"/>
        </w:rPr>
        <w:t xml:space="preserve"> </w:t>
      </w:r>
      <w:r w:rsidR="001D15B0">
        <w:t>пряка</w:t>
      </w:r>
      <w:r w:rsidR="001D15B0">
        <w:rPr>
          <w:spacing w:val="15"/>
        </w:rPr>
        <w:t xml:space="preserve"> </w:t>
      </w:r>
      <w:r w:rsidR="001D15B0">
        <w:t>връзка</w:t>
      </w:r>
      <w:r w:rsidR="001D15B0">
        <w:rPr>
          <w:spacing w:val="13"/>
        </w:rPr>
        <w:t xml:space="preserve"> </w:t>
      </w:r>
      <w:r w:rsidR="001D15B0">
        <w:t>на</w:t>
      </w:r>
      <w:r w:rsidR="001D15B0">
        <w:rPr>
          <w:spacing w:val="15"/>
        </w:rPr>
        <w:t xml:space="preserve"> </w:t>
      </w:r>
      <w:r w:rsidR="001D15B0">
        <w:t>община</w:t>
      </w:r>
      <w:r w:rsidR="001D15B0">
        <w:rPr>
          <w:spacing w:val="15"/>
        </w:rPr>
        <w:t xml:space="preserve"> </w:t>
      </w:r>
      <w:r w:rsidR="001D15B0">
        <w:t>Карнобат</w:t>
      </w:r>
      <w:r w:rsidR="001D15B0">
        <w:rPr>
          <w:spacing w:val="15"/>
        </w:rPr>
        <w:t xml:space="preserve"> </w:t>
      </w:r>
      <w:r w:rsidR="001D15B0">
        <w:t>с</w:t>
      </w:r>
      <w:r w:rsidR="001D15B0">
        <w:rPr>
          <w:spacing w:val="15"/>
        </w:rPr>
        <w:t xml:space="preserve"> </w:t>
      </w:r>
      <w:r w:rsidR="001D15B0">
        <w:t>близката</w:t>
      </w:r>
      <w:r w:rsidR="001D15B0">
        <w:rPr>
          <w:spacing w:val="15"/>
        </w:rPr>
        <w:t xml:space="preserve"> </w:t>
      </w:r>
      <w:r w:rsidR="001D15B0">
        <w:t>община</w:t>
      </w:r>
      <w:r w:rsidR="001D15B0">
        <w:rPr>
          <w:spacing w:val="-57"/>
        </w:rPr>
        <w:t xml:space="preserve">  </w:t>
      </w:r>
      <w:r w:rsidR="001D15B0">
        <w:t>Сунгурларе,</w:t>
      </w:r>
      <w:r w:rsidR="001D15B0">
        <w:rPr>
          <w:spacing w:val="-1"/>
        </w:rPr>
        <w:t xml:space="preserve"> </w:t>
      </w:r>
      <w:r w:rsidR="001D15B0">
        <w:t>както и</w:t>
      </w:r>
      <w:r w:rsidR="001D15B0">
        <w:rPr>
          <w:spacing w:val="1"/>
        </w:rPr>
        <w:t xml:space="preserve"> </w:t>
      </w:r>
      <w:r w:rsidR="001D15B0">
        <w:t>с</w:t>
      </w:r>
      <w:r w:rsidR="001D15B0">
        <w:rPr>
          <w:spacing w:val="-1"/>
        </w:rPr>
        <w:t xml:space="preserve"> </w:t>
      </w:r>
      <w:r w:rsidR="001D15B0">
        <w:t>гр.</w:t>
      </w:r>
      <w:r w:rsidR="001D15B0">
        <w:rPr>
          <w:spacing w:val="-1"/>
        </w:rPr>
        <w:t xml:space="preserve"> </w:t>
      </w:r>
      <w:r w:rsidR="001D15B0">
        <w:t>Шумен</w:t>
      </w:r>
      <w:r w:rsidR="001D15B0">
        <w:rPr>
          <w:spacing w:val="1"/>
        </w:rPr>
        <w:t xml:space="preserve"> </w:t>
      </w:r>
      <w:r w:rsidR="001D15B0">
        <w:t>и гр.</w:t>
      </w:r>
      <w:r w:rsidR="001D15B0">
        <w:rPr>
          <w:spacing w:val="-1"/>
        </w:rPr>
        <w:t xml:space="preserve"> </w:t>
      </w:r>
      <w:r w:rsidR="001D15B0">
        <w:t>Варна.</w:t>
      </w:r>
    </w:p>
    <w:p w:rsidR="00441326" w:rsidRDefault="00441326" w:rsidP="001D15B0">
      <w:pPr>
        <w:pStyle w:val="a3"/>
        <w:spacing w:before="0"/>
        <w:contextualSpacing/>
        <w:sectPr w:rsidR="00441326">
          <w:pgSz w:w="11910" w:h="16840"/>
          <w:pgMar w:top="1100" w:right="940" w:bottom="800" w:left="1100" w:header="710" w:footer="602" w:gutter="0"/>
          <w:cols w:space="708"/>
        </w:sectPr>
      </w:pPr>
    </w:p>
    <w:p w:rsidR="0074623F" w:rsidRDefault="0074623F" w:rsidP="00F52E24">
      <w:pPr>
        <w:tabs>
          <w:tab w:val="left" w:pos="1015"/>
        </w:tabs>
        <w:ind w:right="328"/>
        <w:rPr>
          <w:sz w:val="24"/>
        </w:rPr>
      </w:pPr>
    </w:p>
    <w:p w:rsidR="00441326" w:rsidRDefault="00441326" w:rsidP="00F52E24">
      <w:pPr>
        <w:tabs>
          <w:tab w:val="left" w:pos="1015"/>
        </w:tabs>
        <w:ind w:right="328"/>
        <w:rPr>
          <w:sz w:val="24"/>
        </w:rPr>
      </w:pPr>
    </w:p>
    <w:p w:rsidR="00441326" w:rsidRPr="00441326" w:rsidRDefault="00441326" w:rsidP="00441326">
      <w:pPr>
        <w:shd w:val="clear" w:color="auto" w:fill="CCECFF"/>
        <w:spacing w:after="120"/>
        <w:jc w:val="center"/>
        <w:rPr>
          <w:rFonts w:ascii="Times New Roman Bold" w:hAnsi="Times New Roman Bold"/>
          <w:b/>
          <w:caps/>
          <w:sz w:val="32"/>
          <w:szCs w:val="32"/>
        </w:rPr>
      </w:pPr>
      <w:r>
        <w:rPr>
          <w:sz w:val="24"/>
        </w:rPr>
        <w:tab/>
      </w:r>
      <w:r w:rsidRPr="00441326">
        <w:rPr>
          <w:rFonts w:ascii="Times New Roman Bold" w:hAnsi="Times New Roman Bold"/>
          <w:b/>
          <w:caps/>
          <w:sz w:val="32"/>
          <w:szCs w:val="32"/>
        </w:rPr>
        <w:t>Раздел ІІ. Анализ на силните и слабите страни, възможностите и заплахите /swot анализ.</w:t>
      </w:r>
    </w:p>
    <w:p w:rsidR="00441326" w:rsidRPr="00441326" w:rsidRDefault="00441326" w:rsidP="00562044">
      <w:pPr>
        <w:ind w:firstLine="644"/>
        <w:jc w:val="both"/>
        <w:rPr>
          <w:sz w:val="24"/>
          <w:szCs w:val="24"/>
        </w:rPr>
      </w:pPr>
      <w:r w:rsidRPr="00441326">
        <w:rPr>
          <w:color w:val="000000"/>
          <w:sz w:val="24"/>
          <w:szCs w:val="24"/>
        </w:rPr>
        <w:t>SWOT</w:t>
      </w:r>
      <w:r w:rsidRPr="00441326">
        <w:rPr>
          <w:color w:val="000000"/>
          <w:sz w:val="24"/>
          <w:szCs w:val="24"/>
          <w:lang w:val="ru-RU"/>
        </w:rPr>
        <w:t xml:space="preserve"> анализът е метод за стратегически анализ при подготовка на документи на публичната политика. </w:t>
      </w:r>
      <w:r w:rsidRPr="00441326">
        <w:rPr>
          <w:sz w:val="24"/>
          <w:szCs w:val="24"/>
        </w:rPr>
        <w:t>Методът цели да установи:</w:t>
      </w:r>
    </w:p>
    <w:p w:rsidR="00441326" w:rsidRPr="00441326" w:rsidRDefault="00441326" w:rsidP="008D017B">
      <w:pPr>
        <w:widowControl/>
        <w:numPr>
          <w:ilvl w:val="0"/>
          <w:numId w:val="42"/>
        </w:numPr>
        <w:suppressAutoHyphens/>
        <w:autoSpaceDE/>
        <w:autoSpaceDN/>
        <w:contextualSpacing/>
        <w:jc w:val="both"/>
        <w:rPr>
          <w:rFonts w:eastAsia="SimSun"/>
          <w:sz w:val="24"/>
          <w:szCs w:val="24"/>
          <w:lang w:val="ru-RU" w:eastAsia="ar-SA"/>
        </w:rPr>
      </w:pPr>
      <w:r w:rsidRPr="00441326">
        <w:rPr>
          <w:rFonts w:eastAsia="SimSun"/>
          <w:sz w:val="24"/>
          <w:szCs w:val="24"/>
          <w:lang w:val="ru-RU" w:eastAsia="ar-SA"/>
        </w:rPr>
        <w:t>Кои са най-важните силни и слаби страни в дадена организация, политика, сектор, т.е. характеристиките на вътрешната структура;</w:t>
      </w:r>
    </w:p>
    <w:p w:rsidR="00441326" w:rsidRPr="00441326" w:rsidRDefault="00441326" w:rsidP="008D017B">
      <w:pPr>
        <w:widowControl/>
        <w:numPr>
          <w:ilvl w:val="0"/>
          <w:numId w:val="42"/>
        </w:numPr>
        <w:suppressAutoHyphens/>
        <w:autoSpaceDE/>
        <w:autoSpaceDN/>
        <w:contextualSpacing/>
        <w:jc w:val="both"/>
        <w:rPr>
          <w:rFonts w:eastAsia="SimSun"/>
          <w:sz w:val="24"/>
          <w:szCs w:val="24"/>
          <w:lang w:val="ru-RU" w:eastAsia="ar-SA"/>
        </w:rPr>
      </w:pPr>
      <w:r w:rsidRPr="00441326">
        <w:rPr>
          <w:rFonts w:eastAsia="SimSun"/>
          <w:sz w:val="24"/>
          <w:szCs w:val="24"/>
          <w:lang w:val="ru-RU" w:eastAsia="ar-SA"/>
        </w:rPr>
        <w:t>Кой са най-важните възможности и най-сериозните заплахи пред развитието на дадена организация, политика, сектор, т.е. характеристиките на външната среда;</w:t>
      </w:r>
    </w:p>
    <w:p w:rsidR="00441326" w:rsidRPr="00441326" w:rsidRDefault="00441326" w:rsidP="008D017B">
      <w:pPr>
        <w:widowControl/>
        <w:numPr>
          <w:ilvl w:val="0"/>
          <w:numId w:val="42"/>
        </w:numPr>
        <w:suppressAutoHyphens/>
        <w:autoSpaceDE/>
        <w:autoSpaceDN/>
        <w:contextualSpacing/>
        <w:jc w:val="both"/>
        <w:rPr>
          <w:rFonts w:eastAsia="SimSun"/>
          <w:sz w:val="24"/>
          <w:szCs w:val="24"/>
          <w:lang w:val="ru-RU" w:eastAsia="ar-SA"/>
        </w:rPr>
      </w:pPr>
      <w:r w:rsidRPr="00441326">
        <w:rPr>
          <w:rFonts w:eastAsia="SimSun"/>
          <w:sz w:val="24"/>
          <w:szCs w:val="24"/>
          <w:lang w:val="ru-RU" w:eastAsia="ar-SA"/>
        </w:rPr>
        <w:t>Какво е съотношението между силните и слабите страни, от една страна, и възможностите и заплахите, от друга страна;</w:t>
      </w:r>
    </w:p>
    <w:p w:rsidR="00441326" w:rsidRPr="00441326" w:rsidRDefault="00441326" w:rsidP="008D017B">
      <w:pPr>
        <w:widowControl/>
        <w:numPr>
          <w:ilvl w:val="0"/>
          <w:numId w:val="42"/>
        </w:numPr>
        <w:suppressAutoHyphens/>
        <w:autoSpaceDE/>
        <w:autoSpaceDN/>
        <w:contextualSpacing/>
        <w:jc w:val="both"/>
        <w:rPr>
          <w:rFonts w:eastAsia="SimSun"/>
          <w:sz w:val="24"/>
          <w:szCs w:val="24"/>
          <w:lang w:val="ru-RU" w:eastAsia="ar-SA"/>
        </w:rPr>
      </w:pPr>
      <w:r w:rsidRPr="00441326">
        <w:rPr>
          <w:rFonts w:eastAsia="SimSun"/>
          <w:sz w:val="24"/>
          <w:szCs w:val="24"/>
          <w:lang w:val="ru-RU" w:eastAsia="ar-SA"/>
        </w:rPr>
        <w:t>Кой са лостовете на развитие и каква е основата на стратегиите за бъдещо развитие.</w:t>
      </w:r>
    </w:p>
    <w:p w:rsidR="00441326" w:rsidRPr="00441326" w:rsidRDefault="00441326" w:rsidP="00562044">
      <w:pPr>
        <w:widowControl/>
        <w:overflowPunct w:val="0"/>
        <w:adjustRightInd w:val="0"/>
        <w:ind w:firstLine="644"/>
        <w:jc w:val="both"/>
        <w:textAlignment w:val="baseline"/>
        <w:rPr>
          <w:sz w:val="24"/>
          <w:szCs w:val="24"/>
          <w:lang w:val="ru-RU" w:eastAsia="bg-BG"/>
        </w:rPr>
      </w:pPr>
      <w:r w:rsidRPr="00441326">
        <w:rPr>
          <w:sz w:val="24"/>
          <w:szCs w:val="24"/>
          <w:lang w:val="en-US" w:eastAsia="bg-BG"/>
        </w:rPr>
        <w:t>SWOT</w:t>
      </w:r>
      <w:r w:rsidRPr="00441326">
        <w:rPr>
          <w:sz w:val="24"/>
          <w:szCs w:val="24"/>
          <w:lang w:val="ru-RU" w:eastAsia="bg-BG"/>
        </w:rPr>
        <w:t xml:space="preserve"> анализът </w:t>
      </w:r>
      <w:r w:rsidRPr="00441326">
        <w:rPr>
          <w:sz w:val="24"/>
          <w:szCs w:val="24"/>
          <w:lang w:eastAsia="bg-BG"/>
        </w:rPr>
        <w:t xml:space="preserve">е обективно следствие от извършените ситуационни анализи на съществуващото състояние и практики и </w:t>
      </w:r>
      <w:r w:rsidRPr="00441326">
        <w:rPr>
          <w:sz w:val="24"/>
          <w:szCs w:val="24"/>
          <w:lang w:val="ru-RU" w:eastAsia="bg-BG"/>
        </w:rPr>
        <w:t xml:space="preserve">изхожда от идеята за разделянето на обекта на анализ </w:t>
      </w:r>
      <w:r w:rsidRPr="00441326">
        <w:rPr>
          <w:sz w:val="24"/>
          <w:szCs w:val="24"/>
          <w:lang w:eastAsia="bg-BG"/>
        </w:rPr>
        <w:t xml:space="preserve">– управлението на отпадъците, </w:t>
      </w:r>
      <w:r w:rsidRPr="00441326">
        <w:rPr>
          <w:sz w:val="24"/>
          <w:szCs w:val="24"/>
          <w:lang w:val="ru-RU" w:eastAsia="bg-BG"/>
        </w:rPr>
        <w:t xml:space="preserve">от средата, в която той функционира. Обектът на анализ се разглежда откъм неговите „силни страни” и „слаби страни”. Средата, в която функционира </w:t>
      </w:r>
      <w:r w:rsidRPr="00441326">
        <w:rPr>
          <w:sz w:val="24"/>
          <w:szCs w:val="24"/>
          <w:lang w:eastAsia="bg-BG"/>
        </w:rPr>
        <w:t>управлението на отпадъците в общината</w:t>
      </w:r>
      <w:r w:rsidRPr="00441326">
        <w:rPr>
          <w:sz w:val="24"/>
          <w:szCs w:val="24"/>
          <w:lang w:val="ru-RU" w:eastAsia="bg-BG"/>
        </w:rPr>
        <w:t xml:space="preserve">, се диференцира на „възможности” и „заплахи”. </w:t>
      </w:r>
    </w:p>
    <w:p w:rsidR="00441326" w:rsidRPr="00441326" w:rsidRDefault="00441326" w:rsidP="00562044">
      <w:pPr>
        <w:widowControl/>
        <w:overflowPunct w:val="0"/>
        <w:adjustRightInd w:val="0"/>
        <w:ind w:firstLine="644"/>
        <w:jc w:val="both"/>
        <w:textAlignment w:val="baseline"/>
        <w:rPr>
          <w:sz w:val="24"/>
          <w:szCs w:val="24"/>
          <w:lang w:val="ru-RU" w:eastAsia="bg-BG"/>
        </w:rPr>
      </w:pPr>
      <w:r w:rsidRPr="00441326">
        <w:rPr>
          <w:b/>
          <w:i/>
          <w:sz w:val="24"/>
          <w:szCs w:val="24"/>
          <w:lang w:val="ru-RU" w:eastAsia="bg-BG"/>
        </w:rPr>
        <w:t>Силни страни</w:t>
      </w:r>
      <w:r w:rsidRPr="00441326">
        <w:rPr>
          <w:sz w:val="24"/>
          <w:szCs w:val="24"/>
          <w:lang w:val="ru-RU" w:eastAsia="bg-BG"/>
        </w:rPr>
        <w:t>. Силните страни са ресурс</w:t>
      </w:r>
      <w:r w:rsidRPr="00441326">
        <w:rPr>
          <w:sz w:val="24"/>
          <w:szCs w:val="24"/>
          <w:lang w:eastAsia="bg-BG"/>
        </w:rPr>
        <w:t>и</w:t>
      </w:r>
      <w:r w:rsidRPr="00441326">
        <w:rPr>
          <w:sz w:val="24"/>
          <w:szCs w:val="24"/>
          <w:lang w:val="ru-RU" w:eastAsia="bg-BG"/>
        </w:rPr>
        <w:t xml:space="preserve"> или друг</w:t>
      </w:r>
      <w:r w:rsidRPr="00441326">
        <w:rPr>
          <w:sz w:val="24"/>
          <w:szCs w:val="24"/>
          <w:lang w:eastAsia="bg-BG"/>
        </w:rPr>
        <w:t>и</w:t>
      </w:r>
      <w:r w:rsidRPr="00441326">
        <w:rPr>
          <w:sz w:val="24"/>
          <w:szCs w:val="24"/>
          <w:lang w:val="ru-RU" w:eastAsia="bg-BG"/>
        </w:rPr>
        <w:t xml:space="preserve"> </w:t>
      </w:r>
      <w:r w:rsidRPr="00441326">
        <w:rPr>
          <w:sz w:val="24"/>
          <w:szCs w:val="24"/>
          <w:lang w:eastAsia="bg-BG"/>
        </w:rPr>
        <w:t>предимства</w:t>
      </w:r>
      <w:r w:rsidRPr="00441326">
        <w:rPr>
          <w:sz w:val="24"/>
          <w:szCs w:val="24"/>
          <w:lang w:val="ru-RU" w:eastAsia="bg-BG"/>
        </w:rPr>
        <w:t>, ко</w:t>
      </w:r>
      <w:r w:rsidRPr="00441326">
        <w:rPr>
          <w:sz w:val="24"/>
          <w:szCs w:val="24"/>
          <w:lang w:eastAsia="bg-BG"/>
        </w:rPr>
        <w:t>и</w:t>
      </w:r>
      <w:r w:rsidRPr="00441326">
        <w:rPr>
          <w:sz w:val="24"/>
          <w:szCs w:val="24"/>
          <w:lang w:val="ru-RU" w:eastAsia="bg-BG"/>
        </w:rPr>
        <w:t xml:space="preserve">то притежава секторът. Силната страна е отличителна компетенция, която дава сравнително предимство. </w:t>
      </w:r>
    </w:p>
    <w:p w:rsidR="00441326" w:rsidRPr="00441326" w:rsidRDefault="00441326" w:rsidP="00562044">
      <w:pPr>
        <w:widowControl/>
        <w:overflowPunct w:val="0"/>
        <w:adjustRightInd w:val="0"/>
        <w:ind w:firstLine="644"/>
        <w:jc w:val="both"/>
        <w:textAlignment w:val="baseline"/>
        <w:rPr>
          <w:sz w:val="24"/>
          <w:szCs w:val="24"/>
          <w:lang w:val="ru-RU" w:eastAsia="bg-BG"/>
        </w:rPr>
      </w:pPr>
      <w:r w:rsidRPr="00441326">
        <w:rPr>
          <w:b/>
          <w:i/>
          <w:sz w:val="24"/>
          <w:szCs w:val="24"/>
          <w:lang w:val="ru-RU" w:eastAsia="bg-BG"/>
        </w:rPr>
        <w:t>Слаби страни</w:t>
      </w:r>
      <w:r w:rsidRPr="00441326">
        <w:rPr>
          <w:sz w:val="24"/>
          <w:szCs w:val="24"/>
          <w:lang w:val="ru-RU" w:eastAsia="bg-BG"/>
        </w:rPr>
        <w:t xml:space="preserve">. Слабите страни представляват ограниченията или недостигът на ресурси, умения и способности, които сериозно възпрепятстват развитието на сектора. </w:t>
      </w:r>
    </w:p>
    <w:p w:rsidR="00441326" w:rsidRPr="00441326" w:rsidRDefault="00441326" w:rsidP="00562044">
      <w:pPr>
        <w:widowControl/>
        <w:overflowPunct w:val="0"/>
        <w:adjustRightInd w:val="0"/>
        <w:ind w:firstLine="644"/>
        <w:jc w:val="both"/>
        <w:textAlignment w:val="baseline"/>
        <w:rPr>
          <w:sz w:val="24"/>
          <w:szCs w:val="24"/>
          <w:lang w:val="ru-RU" w:eastAsia="bg-BG"/>
        </w:rPr>
      </w:pPr>
      <w:r w:rsidRPr="00441326">
        <w:rPr>
          <w:b/>
          <w:i/>
          <w:sz w:val="24"/>
          <w:szCs w:val="24"/>
          <w:lang w:val="ru-RU" w:eastAsia="bg-BG"/>
        </w:rPr>
        <w:t>Възможности.</w:t>
      </w:r>
      <w:r w:rsidRPr="00441326">
        <w:rPr>
          <w:sz w:val="24"/>
          <w:szCs w:val="24"/>
          <w:lang w:val="ru-RU" w:eastAsia="bg-BG"/>
        </w:rPr>
        <w:t xml:space="preserve"> Възможностите представляват най-благоприятните елементи на външната среда. Това са благоприятни външни фактори, от които секторът се възползва или би могъл да се възползва. </w:t>
      </w:r>
    </w:p>
    <w:p w:rsidR="00441326" w:rsidRPr="00441326" w:rsidRDefault="00441326" w:rsidP="00562044">
      <w:pPr>
        <w:widowControl/>
        <w:overflowPunct w:val="0"/>
        <w:adjustRightInd w:val="0"/>
        <w:ind w:firstLine="644"/>
        <w:jc w:val="both"/>
        <w:textAlignment w:val="baseline"/>
        <w:rPr>
          <w:sz w:val="24"/>
          <w:szCs w:val="24"/>
          <w:lang w:val="ru-RU" w:eastAsia="bg-BG"/>
        </w:rPr>
      </w:pPr>
      <w:r w:rsidRPr="00441326">
        <w:rPr>
          <w:b/>
          <w:i/>
          <w:sz w:val="24"/>
          <w:szCs w:val="24"/>
          <w:lang w:val="ru-RU" w:eastAsia="bg-BG"/>
        </w:rPr>
        <w:t>Заплахи.</w:t>
      </w:r>
      <w:r w:rsidRPr="00441326">
        <w:rPr>
          <w:sz w:val="24"/>
          <w:szCs w:val="24"/>
          <w:lang w:val="ru-RU" w:eastAsia="bg-BG"/>
        </w:rPr>
        <w:t xml:space="preserve"> Заплахите са най-неблагоприятните сегменти на външната среда. Те поставят най-големи бариери пред настоящото или бъдещото (желаното) състояние</w:t>
      </w:r>
      <w:r w:rsidRPr="00441326">
        <w:rPr>
          <w:sz w:val="24"/>
          <w:szCs w:val="24"/>
          <w:lang w:eastAsia="bg-BG"/>
        </w:rPr>
        <w:t xml:space="preserve"> на околната среда</w:t>
      </w:r>
      <w:r w:rsidRPr="00441326">
        <w:rPr>
          <w:sz w:val="24"/>
          <w:szCs w:val="24"/>
          <w:lang w:val="ru-RU" w:eastAsia="bg-BG"/>
        </w:rPr>
        <w:t>.</w:t>
      </w:r>
    </w:p>
    <w:p w:rsidR="00441326" w:rsidRPr="00441326" w:rsidRDefault="00441326" w:rsidP="00441326">
      <w:pPr>
        <w:widowControl/>
        <w:autoSpaceDE/>
        <w:autoSpaceDN/>
        <w:ind w:firstLine="708"/>
        <w:jc w:val="both"/>
        <w:rPr>
          <w:sz w:val="24"/>
          <w:szCs w:val="24"/>
          <w:lang w:val="ru-RU"/>
        </w:rPr>
      </w:pPr>
      <w:r w:rsidRPr="00441326">
        <w:rPr>
          <w:sz w:val="24"/>
          <w:szCs w:val="24"/>
          <w:lang w:val="ru-RU"/>
        </w:rPr>
        <w:t>Анализът на силните страни на Община Карнобат, възможностите да се възползваме от тях, вътрешните слаби страни на Общината и възможностите да ги преодолеем или сведем до минимум, външните възможности /перспективи/ за Общината, както и външните заплахи, които са пречка за развитието и представляват риск за реализацията на програмата. Вследствие на този етап се предлага типа стратегия, която е подходяща да реализира Общината в бъдеще.</w:t>
      </w:r>
    </w:p>
    <w:p w:rsidR="00441326" w:rsidRPr="00441326" w:rsidRDefault="00441326" w:rsidP="00441326">
      <w:pPr>
        <w:widowControl/>
        <w:autoSpaceDE/>
        <w:autoSpaceDN/>
        <w:ind w:firstLine="708"/>
        <w:jc w:val="both"/>
        <w:rPr>
          <w:sz w:val="24"/>
          <w:szCs w:val="24"/>
          <w:lang w:val="ru-RU"/>
        </w:rPr>
      </w:pPr>
      <w:r w:rsidRPr="00441326">
        <w:rPr>
          <w:sz w:val="24"/>
          <w:szCs w:val="24"/>
          <w:lang w:val="ru-RU"/>
        </w:rPr>
        <w:t xml:space="preserve">Целта на този анализ е да се оцени кои направления от дейностите по опазване на околната среда в региона на Община Карнобат са най-ефективни, в кои може да се постигне най-добър успех и хармонично развитие чрез използване на силните страни и благоприятните възможности на външната среда, както и чрез преодоляване или намаляване на действието на слабите страни и външните заплахи. </w:t>
      </w:r>
    </w:p>
    <w:p w:rsidR="00441326" w:rsidRPr="00441326" w:rsidRDefault="00441326" w:rsidP="00441326">
      <w:pPr>
        <w:widowControl/>
        <w:autoSpaceDE/>
        <w:autoSpaceDN/>
        <w:ind w:firstLine="708"/>
        <w:jc w:val="both"/>
        <w:rPr>
          <w:sz w:val="24"/>
          <w:szCs w:val="24"/>
          <w:lang w:val="ru-RU"/>
        </w:rPr>
      </w:pPr>
      <w:r w:rsidRPr="00441326">
        <w:rPr>
          <w:sz w:val="24"/>
          <w:szCs w:val="24"/>
          <w:lang w:val="ru-RU"/>
        </w:rPr>
        <w:t>В технологията на стратегическото планиране SWOT анализът има ключово значение. Благодарение на него получените резултати от „анализа на средата” могат да се приоритизират и да бъдат структурирани по начин, позволяващ извличането на генералните стратегически цели, които ще преследва Община Карнобат през следващите години.</w:t>
      </w:r>
    </w:p>
    <w:p w:rsidR="00441326" w:rsidRPr="00441326" w:rsidRDefault="00441326" w:rsidP="00441326">
      <w:pPr>
        <w:widowControl/>
        <w:autoSpaceDE/>
        <w:autoSpaceDN/>
        <w:spacing w:after="120"/>
        <w:ind w:firstLine="706"/>
        <w:jc w:val="both"/>
        <w:rPr>
          <w:sz w:val="24"/>
          <w:szCs w:val="24"/>
          <w:lang w:val="ru-RU"/>
        </w:rPr>
      </w:pPr>
      <w:r w:rsidRPr="00441326">
        <w:rPr>
          <w:sz w:val="24"/>
          <w:szCs w:val="24"/>
          <w:lang w:val="ru-RU"/>
        </w:rPr>
        <w:t>За целите на  анализа е използвана цялата налична  информация за съществуващото положение и тенденциите по  компоненти на околната среда.</w:t>
      </w:r>
    </w:p>
    <w:p w:rsidR="00441326" w:rsidRPr="00F52E24" w:rsidRDefault="00441326" w:rsidP="00F52E24">
      <w:pPr>
        <w:tabs>
          <w:tab w:val="left" w:pos="1015"/>
        </w:tabs>
        <w:ind w:right="328"/>
        <w:rPr>
          <w:sz w:val="24"/>
        </w:rPr>
        <w:sectPr w:rsidR="00441326" w:rsidRPr="00F52E24">
          <w:pgSz w:w="11910" w:h="16840"/>
          <w:pgMar w:top="1100" w:right="940" w:bottom="800" w:left="1100" w:header="710" w:footer="602" w:gutter="0"/>
          <w:cols w:space="708"/>
        </w:sectPr>
      </w:pPr>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5211"/>
      </w:tblGrid>
      <w:tr w:rsidR="00441326" w:rsidRPr="00441326" w:rsidTr="00963881">
        <w:trPr>
          <w:trHeight w:val="405"/>
          <w:jc w:val="center"/>
        </w:trPr>
        <w:tc>
          <w:tcPr>
            <w:tcW w:w="5070" w:type="dxa"/>
            <w:shd w:val="clear" w:color="auto" w:fill="CCECFF"/>
            <w:vAlign w:val="center"/>
          </w:tcPr>
          <w:p w:rsidR="00441326" w:rsidRPr="00441326" w:rsidRDefault="00441326" w:rsidP="00441326">
            <w:pPr>
              <w:spacing w:before="240" w:after="120"/>
              <w:jc w:val="center"/>
              <w:rPr>
                <w:b/>
                <w:caps/>
                <w:sz w:val="24"/>
                <w:szCs w:val="24"/>
              </w:rPr>
            </w:pPr>
            <w:r w:rsidRPr="00441326">
              <w:rPr>
                <w:b/>
                <w:caps/>
                <w:sz w:val="24"/>
                <w:szCs w:val="24"/>
              </w:rPr>
              <w:lastRenderedPageBreak/>
              <w:t>Силни страни (Strengths)</w:t>
            </w:r>
          </w:p>
        </w:tc>
        <w:tc>
          <w:tcPr>
            <w:tcW w:w="5211" w:type="dxa"/>
            <w:shd w:val="clear" w:color="auto" w:fill="F2F2F2"/>
            <w:vAlign w:val="center"/>
          </w:tcPr>
          <w:p w:rsidR="00441326" w:rsidRPr="00441326" w:rsidRDefault="00441326" w:rsidP="00441326">
            <w:pPr>
              <w:jc w:val="center"/>
              <w:rPr>
                <w:sz w:val="24"/>
                <w:szCs w:val="24"/>
                <w:lang w:val="ru-RU"/>
              </w:rPr>
            </w:pPr>
            <w:r w:rsidRPr="00441326">
              <w:rPr>
                <w:b/>
                <w:caps/>
                <w:sz w:val="24"/>
                <w:szCs w:val="24"/>
              </w:rPr>
              <w:t>Слаби страни (Weaknesses)</w:t>
            </w:r>
          </w:p>
        </w:tc>
      </w:tr>
      <w:tr w:rsidR="00441326" w:rsidRPr="00441326" w:rsidTr="00963881">
        <w:trPr>
          <w:trHeight w:val="2249"/>
          <w:jc w:val="center"/>
        </w:trPr>
        <w:tc>
          <w:tcPr>
            <w:tcW w:w="5070" w:type="dxa"/>
            <w:shd w:val="clear" w:color="auto" w:fill="auto"/>
          </w:tcPr>
          <w:p w:rsidR="00441326" w:rsidRPr="00441326" w:rsidRDefault="00441326" w:rsidP="00441326">
            <w:pPr>
              <w:widowControl/>
              <w:autoSpaceDE/>
              <w:autoSpaceDN/>
              <w:spacing w:line="276" w:lineRule="auto"/>
              <w:ind w:left="360"/>
              <w:jc w:val="both"/>
              <w:rPr>
                <w:sz w:val="24"/>
                <w:szCs w:val="24"/>
              </w:rPr>
            </w:pPr>
          </w:p>
          <w:p w:rsidR="00441326" w:rsidRPr="00441326" w:rsidRDefault="00441326" w:rsidP="008D017B">
            <w:pPr>
              <w:widowControl/>
              <w:numPr>
                <w:ilvl w:val="0"/>
                <w:numId w:val="37"/>
              </w:numPr>
              <w:autoSpaceDE/>
              <w:autoSpaceDN/>
              <w:spacing w:line="276" w:lineRule="auto"/>
              <w:ind w:left="0" w:firstLine="360"/>
              <w:jc w:val="both"/>
              <w:rPr>
                <w:sz w:val="24"/>
                <w:szCs w:val="24"/>
              </w:rPr>
            </w:pPr>
            <w:r w:rsidRPr="00441326">
              <w:rPr>
                <w:sz w:val="24"/>
                <w:szCs w:val="24"/>
              </w:rPr>
              <w:t xml:space="preserve">Богати природни ресурси </w:t>
            </w:r>
          </w:p>
          <w:p w:rsidR="00441326" w:rsidRPr="00441326" w:rsidRDefault="00441326" w:rsidP="008D017B">
            <w:pPr>
              <w:widowControl/>
              <w:numPr>
                <w:ilvl w:val="0"/>
                <w:numId w:val="37"/>
              </w:numPr>
              <w:autoSpaceDE/>
              <w:autoSpaceDN/>
              <w:spacing w:line="276" w:lineRule="auto"/>
              <w:ind w:left="0" w:firstLine="360"/>
              <w:jc w:val="both"/>
              <w:rPr>
                <w:sz w:val="24"/>
                <w:szCs w:val="24"/>
              </w:rPr>
            </w:pPr>
            <w:r w:rsidRPr="00441326">
              <w:rPr>
                <w:sz w:val="24"/>
                <w:szCs w:val="24"/>
              </w:rPr>
              <w:t>Липса на сериозни източници на замърсяване на околната среда.</w:t>
            </w:r>
          </w:p>
          <w:p w:rsidR="00441326" w:rsidRPr="00441326" w:rsidRDefault="00441326" w:rsidP="008D017B">
            <w:pPr>
              <w:widowControl/>
              <w:numPr>
                <w:ilvl w:val="0"/>
                <w:numId w:val="37"/>
              </w:numPr>
              <w:autoSpaceDE/>
              <w:autoSpaceDN/>
              <w:spacing w:line="276" w:lineRule="auto"/>
              <w:ind w:left="0" w:firstLine="360"/>
              <w:jc w:val="both"/>
              <w:rPr>
                <w:sz w:val="24"/>
                <w:szCs w:val="24"/>
              </w:rPr>
            </w:pPr>
            <w:r w:rsidRPr="00441326">
              <w:rPr>
                <w:sz w:val="24"/>
                <w:szCs w:val="24"/>
              </w:rPr>
              <w:t>Добро качество на атмосферния въздух.</w:t>
            </w:r>
          </w:p>
          <w:p w:rsidR="00441326" w:rsidRPr="00441326" w:rsidRDefault="00441326" w:rsidP="008D017B">
            <w:pPr>
              <w:widowControl/>
              <w:numPr>
                <w:ilvl w:val="0"/>
                <w:numId w:val="37"/>
              </w:numPr>
              <w:autoSpaceDE/>
              <w:autoSpaceDN/>
              <w:spacing w:line="276" w:lineRule="auto"/>
              <w:ind w:left="0" w:firstLine="360"/>
              <w:jc w:val="both"/>
              <w:rPr>
                <w:sz w:val="24"/>
                <w:szCs w:val="24"/>
              </w:rPr>
            </w:pPr>
            <w:r w:rsidRPr="00441326">
              <w:rPr>
                <w:sz w:val="24"/>
                <w:szCs w:val="24"/>
              </w:rPr>
              <w:t xml:space="preserve">Липса на източници на наднормен шум и йонизиращи лъчения. </w:t>
            </w:r>
          </w:p>
          <w:p w:rsidR="00441326" w:rsidRPr="00441326" w:rsidRDefault="00441326" w:rsidP="008D017B">
            <w:pPr>
              <w:widowControl/>
              <w:numPr>
                <w:ilvl w:val="0"/>
                <w:numId w:val="37"/>
              </w:numPr>
              <w:autoSpaceDE/>
              <w:autoSpaceDN/>
              <w:spacing w:line="276" w:lineRule="auto"/>
              <w:ind w:left="0" w:firstLine="360"/>
              <w:jc w:val="both"/>
              <w:rPr>
                <w:sz w:val="24"/>
                <w:szCs w:val="24"/>
              </w:rPr>
            </w:pPr>
            <w:r w:rsidRPr="00441326">
              <w:rPr>
                <w:sz w:val="24"/>
                <w:szCs w:val="24"/>
              </w:rPr>
              <w:t>Липса на замърсяване на почвите.</w:t>
            </w:r>
          </w:p>
          <w:p w:rsidR="00441326" w:rsidRPr="00441326" w:rsidRDefault="00441326" w:rsidP="008D017B">
            <w:pPr>
              <w:widowControl/>
              <w:numPr>
                <w:ilvl w:val="0"/>
                <w:numId w:val="37"/>
              </w:numPr>
              <w:autoSpaceDE/>
              <w:autoSpaceDN/>
              <w:spacing w:line="276" w:lineRule="auto"/>
              <w:ind w:left="0" w:firstLine="360"/>
              <w:jc w:val="both"/>
              <w:rPr>
                <w:sz w:val="24"/>
                <w:szCs w:val="24"/>
              </w:rPr>
            </w:pPr>
            <w:r w:rsidRPr="00441326">
              <w:rPr>
                <w:sz w:val="24"/>
                <w:szCs w:val="24"/>
              </w:rPr>
              <w:t>Благоприятни условия за развитие на биоземеделие и животновъдство.</w:t>
            </w:r>
          </w:p>
          <w:p w:rsidR="00441326" w:rsidRPr="00441326" w:rsidRDefault="00441326" w:rsidP="008D017B">
            <w:pPr>
              <w:widowControl/>
              <w:numPr>
                <w:ilvl w:val="0"/>
                <w:numId w:val="37"/>
              </w:numPr>
              <w:autoSpaceDE/>
              <w:autoSpaceDN/>
              <w:spacing w:line="276" w:lineRule="auto"/>
              <w:ind w:left="0" w:firstLine="360"/>
              <w:jc w:val="both"/>
              <w:rPr>
                <w:sz w:val="24"/>
                <w:szCs w:val="24"/>
              </w:rPr>
            </w:pPr>
            <w:r w:rsidRPr="00441326">
              <w:rPr>
                <w:sz w:val="24"/>
                <w:szCs w:val="24"/>
              </w:rPr>
              <w:t>Изградена система за организирано сметосъбиране във всички населени места в общината и частично въведено разделно събиране на отпадъци.</w:t>
            </w:r>
          </w:p>
          <w:p w:rsidR="00441326" w:rsidRPr="00441326" w:rsidRDefault="00441326" w:rsidP="008D017B">
            <w:pPr>
              <w:widowControl/>
              <w:numPr>
                <w:ilvl w:val="0"/>
                <w:numId w:val="37"/>
              </w:numPr>
              <w:autoSpaceDE/>
              <w:autoSpaceDN/>
              <w:spacing w:line="276" w:lineRule="auto"/>
              <w:ind w:left="0" w:firstLine="360"/>
              <w:jc w:val="both"/>
              <w:rPr>
                <w:sz w:val="24"/>
                <w:szCs w:val="24"/>
              </w:rPr>
            </w:pPr>
            <w:r w:rsidRPr="00441326">
              <w:rPr>
                <w:sz w:val="24"/>
                <w:szCs w:val="24"/>
              </w:rPr>
              <w:t xml:space="preserve">Наличие на нормативна база и стратегически документи на местно ниво за разрешаване на проблемите по опазване на околната среда.   </w:t>
            </w:r>
          </w:p>
          <w:p w:rsidR="00441326" w:rsidRPr="00441326" w:rsidRDefault="00441326" w:rsidP="008D017B">
            <w:pPr>
              <w:widowControl/>
              <w:numPr>
                <w:ilvl w:val="0"/>
                <w:numId w:val="37"/>
              </w:numPr>
              <w:autoSpaceDE/>
              <w:autoSpaceDN/>
              <w:spacing w:line="276" w:lineRule="auto"/>
              <w:ind w:left="0" w:firstLine="360"/>
              <w:jc w:val="both"/>
              <w:rPr>
                <w:color w:val="FF0000"/>
                <w:sz w:val="24"/>
                <w:szCs w:val="24"/>
                <w:lang w:val="ru-RU"/>
              </w:rPr>
            </w:pPr>
            <w:r w:rsidRPr="00441326">
              <w:rPr>
                <w:sz w:val="24"/>
                <w:szCs w:val="24"/>
              </w:rPr>
              <w:t xml:space="preserve">Осигурен е „зелен“ телефон за сигнали на граждани. </w:t>
            </w:r>
          </w:p>
        </w:tc>
        <w:tc>
          <w:tcPr>
            <w:tcW w:w="5211" w:type="dxa"/>
            <w:shd w:val="clear" w:color="auto" w:fill="auto"/>
          </w:tcPr>
          <w:p w:rsidR="00441326" w:rsidRPr="00441326" w:rsidRDefault="00441326" w:rsidP="00441326">
            <w:pPr>
              <w:widowControl/>
              <w:autoSpaceDE/>
              <w:autoSpaceDN/>
              <w:spacing w:line="276" w:lineRule="auto"/>
              <w:ind w:left="360"/>
              <w:jc w:val="both"/>
              <w:rPr>
                <w:sz w:val="24"/>
                <w:szCs w:val="24"/>
                <w:lang w:val="ru-RU"/>
              </w:rPr>
            </w:pPr>
          </w:p>
          <w:p w:rsidR="00441326" w:rsidRPr="00441326" w:rsidRDefault="00441326" w:rsidP="008D017B">
            <w:pPr>
              <w:widowControl/>
              <w:numPr>
                <w:ilvl w:val="0"/>
                <w:numId w:val="37"/>
              </w:numPr>
              <w:autoSpaceDE/>
              <w:autoSpaceDN/>
              <w:spacing w:line="276" w:lineRule="auto"/>
              <w:ind w:left="0" w:firstLine="360"/>
              <w:jc w:val="both"/>
              <w:rPr>
                <w:sz w:val="24"/>
                <w:szCs w:val="24"/>
                <w:lang w:val="ru-RU"/>
              </w:rPr>
            </w:pPr>
            <w:r w:rsidRPr="00441326">
              <w:rPr>
                <w:sz w:val="24"/>
                <w:szCs w:val="24"/>
                <w:lang w:val="ru-RU"/>
              </w:rPr>
              <w:t>Загуби на питейна вода и влошаване на качеството й в резултат от амортизацията на водопреносната мрежа.</w:t>
            </w:r>
          </w:p>
          <w:p w:rsidR="00441326" w:rsidRPr="00441326" w:rsidRDefault="00441326" w:rsidP="008D017B">
            <w:pPr>
              <w:widowControl/>
              <w:numPr>
                <w:ilvl w:val="0"/>
                <w:numId w:val="37"/>
              </w:numPr>
              <w:autoSpaceDE/>
              <w:autoSpaceDN/>
              <w:spacing w:line="276" w:lineRule="auto"/>
              <w:ind w:left="0" w:firstLine="360"/>
              <w:jc w:val="both"/>
              <w:rPr>
                <w:color w:val="FF0000"/>
                <w:sz w:val="24"/>
                <w:szCs w:val="24"/>
                <w:lang w:val="ru-RU"/>
              </w:rPr>
            </w:pPr>
            <w:r w:rsidRPr="00441326">
              <w:rPr>
                <w:sz w:val="24"/>
                <w:szCs w:val="24"/>
                <w:lang w:val="ru-RU"/>
              </w:rPr>
              <w:t xml:space="preserve">Частично изградена канализация и </w:t>
            </w:r>
            <w:r w:rsidR="009D456B">
              <w:rPr>
                <w:sz w:val="24"/>
                <w:szCs w:val="24"/>
                <w:lang w:val="ru-RU"/>
              </w:rPr>
              <w:t xml:space="preserve">липса на </w:t>
            </w:r>
            <w:r w:rsidR="009D456B" w:rsidRPr="009D456B">
              <w:rPr>
                <w:sz w:val="24"/>
                <w:szCs w:val="24"/>
                <w:lang w:val="ru-RU"/>
              </w:rPr>
              <w:t>Г</w:t>
            </w:r>
            <w:r w:rsidRPr="009D456B">
              <w:rPr>
                <w:sz w:val="24"/>
                <w:szCs w:val="24"/>
                <w:lang w:val="ru-RU"/>
              </w:rPr>
              <w:t>ПСОВ.</w:t>
            </w:r>
          </w:p>
          <w:p w:rsidR="00441326" w:rsidRPr="00441326" w:rsidRDefault="00441326" w:rsidP="008D017B">
            <w:pPr>
              <w:widowControl/>
              <w:numPr>
                <w:ilvl w:val="0"/>
                <w:numId w:val="37"/>
              </w:numPr>
              <w:autoSpaceDE/>
              <w:autoSpaceDN/>
              <w:spacing w:line="276" w:lineRule="auto"/>
              <w:ind w:left="0" w:firstLine="360"/>
              <w:jc w:val="both"/>
              <w:rPr>
                <w:sz w:val="24"/>
                <w:szCs w:val="24"/>
                <w:lang w:val="ru-RU"/>
              </w:rPr>
            </w:pPr>
            <w:r w:rsidRPr="00441326">
              <w:rPr>
                <w:sz w:val="24"/>
                <w:szCs w:val="24"/>
                <w:lang w:val="ru-RU"/>
              </w:rPr>
              <w:t>Заустване на отпадни води в реките.</w:t>
            </w:r>
          </w:p>
          <w:p w:rsidR="00441326" w:rsidRPr="00441326" w:rsidRDefault="00441326" w:rsidP="008D017B">
            <w:pPr>
              <w:widowControl/>
              <w:numPr>
                <w:ilvl w:val="0"/>
                <w:numId w:val="37"/>
              </w:numPr>
              <w:autoSpaceDE/>
              <w:autoSpaceDN/>
              <w:spacing w:line="276" w:lineRule="auto"/>
              <w:ind w:left="0" w:firstLine="360"/>
              <w:jc w:val="both"/>
              <w:rPr>
                <w:sz w:val="24"/>
                <w:szCs w:val="24"/>
                <w:lang w:val="ru-RU"/>
              </w:rPr>
            </w:pPr>
            <w:r w:rsidRPr="00441326">
              <w:rPr>
                <w:sz w:val="24"/>
                <w:szCs w:val="24"/>
                <w:lang w:val="ru-RU"/>
              </w:rPr>
              <w:t>Основен източник на енергия в общината са твърдите горива.</w:t>
            </w:r>
          </w:p>
          <w:p w:rsidR="00441326" w:rsidRPr="00F37627" w:rsidRDefault="00F37627" w:rsidP="008D017B">
            <w:pPr>
              <w:widowControl/>
              <w:numPr>
                <w:ilvl w:val="0"/>
                <w:numId w:val="37"/>
              </w:numPr>
              <w:autoSpaceDE/>
              <w:autoSpaceDN/>
              <w:spacing w:line="276" w:lineRule="auto"/>
              <w:ind w:left="0" w:firstLine="360"/>
              <w:jc w:val="both"/>
              <w:rPr>
                <w:sz w:val="24"/>
                <w:szCs w:val="24"/>
                <w:lang w:val="ru-RU"/>
              </w:rPr>
            </w:pPr>
            <w:r>
              <w:rPr>
                <w:sz w:val="24"/>
                <w:szCs w:val="24"/>
                <w:lang w:val="ru-RU"/>
              </w:rPr>
              <w:t>Н</w:t>
            </w:r>
            <w:r w:rsidR="00441326" w:rsidRPr="00F37627">
              <w:rPr>
                <w:sz w:val="24"/>
                <w:szCs w:val="24"/>
                <w:lang w:val="ru-RU"/>
              </w:rPr>
              <w:t>арастване нормата на натрупване на отпадъци на човек от населението.</w:t>
            </w:r>
          </w:p>
          <w:p w:rsidR="00441326" w:rsidRPr="00F37627" w:rsidRDefault="00F37627" w:rsidP="008D017B">
            <w:pPr>
              <w:widowControl/>
              <w:numPr>
                <w:ilvl w:val="0"/>
                <w:numId w:val="37"/>
              </w:numPr>
              <w:autoSpaceDE/>
              <w:autoSpaceDN/>
              <w:spacing w:line="276" w:lineRule="auto"/>
              <w:ind w:left="0" w:firstLine="360"/>
              <w:jc w:val="both"/>
              <w:rPr>
                <w:sz w:val="24"/>
                <w:szCs w:val="24"/>
                <w:lang w:val="ru-RU"/>
              </w:rPr>
            </w:pPr>
            <w:r w:rsidRPr="00F37627">
              <w:rPr>
                <w:sz w:val="24"/>
                <w:szCs w:val="24"/>
                <w:lang w:val="ru-RU"/>
              </w:rPr>
              <w:t>Изхвърляне в контейнерите за общ битов отпадък от жителите на Общината</w:t>
            </w:r>
            <w:r w:rsidR="00441326" w:rsidRPr="00F37627">
              <w:rPr>
                <w:sz w:val="24"/>
                <w:szCs w:val="24"/>
                <w:lang w:val="ru-RU"/>
              </w:rPr>
              <w:t xml:space="preserve"> на рециклируеми, строителни и биоразградими отпадъци.</w:t>
            </w:r>
          </w:p>
          <w:p w:rsidR="00441326" w:rsidRPr="00441326" w:rsidRDefault="00441326" w:rsidP="008D017B">
            <w:pPr>
              <w:widowControl/>
              <w:numPr>
                <w:ilvl w:val="0"/>
                <w:numId w:val="37"/>
              </w:numPr>
              <w:autoSpaceDE/>
              <w:autoSpaceDN/>
              <w:spacing w:line="276" w:lineRule="auto"/>
              <w:ind w:left="0" w:firstLine="360"/>
              <w:jc w:val="both"/>
              <w:rPr>
                <w:sz w:val="24"/>
                <w:szCs w:val="24"/>
                <w:lang w:val="ru-RU"/>
              </w:rPr>
            </w:pPr>
            <w:r w:rsidRPr="00441326">
              <w:rPr>
                <w:sz w:val="24"/>
                <w:szCs w:val="24"/>
                <w:lang w:val="ru-RU"/>
              </w:rPr>
              <w:t xml:space="preserve">Периодично възникване на нерегламентирани замърсявания </w:t>
            </w:r>
            <w:r w:rsidR="00F37627">
              <w:rPr>
                <w:sz w:val="24"/>
                <w:szCs w:val="24"/>
                <w:lang w:val="ru-RU"/>
              </w:rPr>
              <w:t>на територията на о</w:t>
            </w:r>
            <w:r w:rsidRPr="00441326">
              <w:rPr>
                <w:sz w:val="24"/>
                <w:szCs w:val="24"/>
                <w:lang w:val="ru-RU"/>
              </w:rPr>
              <w:t>бщината.</w:t>
            </w:r>
          </w:p>
          <w:p w:rsidR="00441326" w:rsidRPr="00F37627" w:rsidRDefault="00441326" w:rsidP="008D017B">
            <w:pPr>
              <w:widowControl/>
              <w:numPr>
                <w:ilvl w:val="0"/>
                <w:numId w:val="37"/>
              </w:numPr>
              <w:autoSpaceDE/>
              <w:autoSpaceDN/>
              <w:spacing w:line="276" w:lineRule="auto"/>
              <w:ind w:left="0" w:firstLine="360"/>
              <w:jc w:val="both"/>
              <w:rPr>
                <w:sz w:val="24"/>
                <w:szCs w:val="24"/>
                <w:lang w:val="ru-RU"/>
              </w:rPr>
            </w:pPr>
            <w:r w:rsidRPr="00F37627">
              <w:rPr>
                <w:sz w:val="24"/>
                <w:szCs w:val="24"/>
                <w:lang w:val="ru-RU"/>
              </w:rPr>
              <w:t>Отрицателен баланс между приходите и разходите за опазване на околната среда и управление на отпадъците.</w:t>
            </w:r>
          </w:p>
          <w:p w:rsidR="00441326" w:rsidRPr="00441326" w:rsidRDefault="00441326" w:rsidP="008D017B">
            <w:pPr>
              <w:widowControl/>
              <w:numPr>
                <w:ilvl w:val="0"/>
                <w:numId w:val="37"/>
              </w:numPr>
              <w:autoSpaceDE/>
              <w:autoSpaceDN/>
              <w:spacing w:line="276" w:lineRule="auto"/>
              <w:ind w:left="0" w:firstLine="360"/>
              <w:jc w:val="both"/>
              <w:rPr>
                <w:sz w:val="24"/>
                <w:szCs w:val="24"/>
                <w:lang w:val="ru-RU"/>
              </w:rPr>
            </w:pPr>
            <w:r w:rsidRPr="00441326">
              <w:rPr>
                <w:sz w:val="24"/>
                <w:szCs w:val="24"/>
                <w:lang w:val="ru-RU"/>
              </w:rPr>
              <w:t xml:space="preserve">Липса на собствени финансови средства за финансиране на големи екологични проекти. </w:t>
            </w:r>
          </w:p>
          <w:p w:rsidR="00441326" w:rsidRPr="00441326" w:rsidRDefault="00441326" w:rsidP="008D017B">
            <w:pPr>
              <w:widowControl/>
              <w:numPr>
                <w:ilvl w:val="0"/>
                <w:numId w:val="37"/>
              </w:numPr>
              <w:autoSpaceDE/>
              <w:autoSpaceDN/>
              <w:spacing w:line="276" w:lineRule="auto"/>
              <w:ind w:left="0" w:firstLine="360"/>
              <w:jc w:val="both"/>
              <w:rPr>
                <w:sz w:val="24"/>
                <w:szCs w:val="24"/>
                <w:lang w:val="ru-RU"/>
              </w:rPr>
            </w:pPr>
            <w:r w:rsidRPr="00441326">
              <w:rPr>
                <w:sz w:val="24"/>
                <w:szCs w:val="24"/>
                <w:lang w:val="ru-RU"/>
              </w:rPr>
              <w:t>Ниска екологична култура на населението.</w:t>
            </w:r>
          </w:p>
          <w:p w:rsidR="00441326" w:rsidRPr="00441326" w:rsidRDefault="00441326" w:rsidP="008D017B">
            <w:pPr>
              <w:widowControl/>
              <w:numPr>
                <w:ilvl w:val="0"/>
                <w:numId w:val="37"/>
              </w:numPr>
              <w:autoSpaceDE/>
              <w:autoSpaceDN/>
              <w:spacing w:line="276" w:lineRule="auto"/>
              <w:ind w:left="0" w:firstLine="360"/>
              <w:jc w:val="both"/>
              <w:rPr>
                <w:caps/>
                <w:color w:val="FF0000"/>
                <w:sz w:val="24"/>
                <w:szCs w:val="24"/>
              </w:rPr>
            </w:pPr>
            <w:r w:rsidRPr="00441326">
              <w:rPr>
                <w:sz w:val="24"/>
                <w:szCs w:val="24"/>
                <w:lang w:val="ru-RU"/>
              </w:rPr>
              <w:t xml:space="preserve">Слабо развито био земеделие.  </w:t>
            </w:r>
          </w:p>
          <w:p w:rsidR="00441326" w:rsidRDefault="00441326" w:rsidP="00441326">
            <w:pPr>
              <w:widowControl/>
              <w:autoSpaceDE/>
              <w:autoSpaceDN/>
              <w:spacing w:line="276" w:lineRule="auto"/>
              <w:jc w:val="both"/>
              <w:rPr>
                <w:sz w:val="24"/>
                <w:szCs w:val="24"/>
                <w:lang w:val="ru-RU"/>
              </w:rPr>
            </w:pPr>
          </w:p>
          <w:p w:rsidR="00F37627" w:rsidRDefault="00F37627" w:rsidP="00441326">
            <w:pPr>
              <w:widowControl/>
              <w:autoSpaceDE/>
              <w:autoSpaceDN/>
              <w:spacing w:line="276" w:lineRule="auto"/>
              <w:jc w:val="both"/>
              <w:rPr>
                <w:sz w:val="24"/>
                <w:szCs w:val="24"/>
                <w:lang w:val="ru-RU"/>
              </w:rPr>
            </w:pPr>
          </w:p>
          <w:p w:rsidR="00F37627" w:rsidRDefault="00F37627" w:rsidP="00441326">
            <w:pPr>
              <w:widowControl/>
              <w:autoSpaceDE/>
              <w:autoSpaceDN/>
              <w:spacing w:line="276" w:lineRule="auto"/>
              <w:jc w:val="both"/>
              <w:rPr>
                <w:sz w:val="24"/>
                <w:szCs w:val="24"/>
                <w:lang w:val="ru-RU"/>
              </w:rPr>
            </w:pPr>
          </w:p>
          <w:p w:rsidR="00F37627" w:rsidRDefault="00F37627" w:rsidP="00441326">
            <w:pPr>
              <w:widowControl/>
              <w:autoSpaceDE/>
              <w:autoSpaceDN/>
              <w:spacing w:line="276" w:lineRule="auto"/>
              <w:jc w:val="both"/>
              <w:rPr>
                <w:sz w:val="24"/>
                <w:szCs w:val="24"/>
                <w:lang w:val="ru-RU"/>
              </w:rPr>
            </w:pPr>
          </w:p>
          <w:p w:rsidR="00F37627" w:rsidRDefault="00F37627" w:rsidP="00441326">
            <w:pPr>
              <w:widowControl/>
              <w:autoSpaceDE/>
              <w:autoSpaceDN/>
              <w:spacing w:line="276" w:lineRule="auto"/>
              <w:jc w:val="both"/>
              <w:rPr>
                <w:sz w:val="24"/>
                <w:szCs w:val="24"/>
                <w:lang w:val="ru-RU"/>
              </w:rPr>
            </w:pPr>
          </w:p>
          <w:p w:rsidR="00F37627" w:rsidRDefault="00F37627" w:rsidP="00441326">
            <w:pPr>
              <w:widowControl/>
              <w:autoSpaceDE/>
              <w:autoSpaceDN/>
              <w:spacing w:line="276" w:lineRule="auto"/>
              <w:jc w:val="both"/>
              <w:rPr>
                <w:sz w:val="24"/>
                <w:szCs w:val="24"/>
                <w:lang w:val="ru-RU"/>
              </w:rPr>
            </w:pPr>
          </w:p>
          <w:p w:rsidR="00F37627" w:rsidRDefault="00F37627" w:rsidP="00441326">
            <w:pPr>
              <w:widowControl/>
              <w:autoSpaceDE/>
              <w:autoSpaceDN/>
              <w:spacing w:line="276" w:lineRule="auto"/>
              <w:jc w:val="both"/>
              <w:rPr>
                <w:sz w:val="24"/>
                <w:szCs w:val="24"/>
                <w:lang w:val="ru-RU"/>
              </w:rPr>
            </w:pPr>
          </w:p>
          <w:p w:rsidR="00F37627" w:rsidRDefault="00F37627" w:rsidP="00441326">
            <w:pPr>
              <w:widowControl/>
              <w:autoSpaceDE/>
              <w:autoSpaceDN/>
              <w:spacing w:line="276" w:lineRule="auto"/>
              <w:jc w:val="both"/>
              <w:rPr>
                <w:sz w:val="24"/>
                <w:szCs w:val="24"/>
                <w:lang w:val="ru-RU"/>
              </w:rPr>
            </w:pPr>
          </w:p>
          <w:p w:rsidR="00F37627" w:rsidRDefault="00F37627" w:rsidP="00441326">
            <w:pPr>
              <w:widowControl/>
              <w:autoSpaceDE/>
              <w:autoSpaceDN/>
              <w:spacing w:line="276" w:lineRule="auto"/>
              <w:jc w:val="both"/>
              <w:rPr>
                <w:sz w:val="24"/>
                <w:szCs w:val="24"/>
                <w:lang w:val="ru-RU"/>
              </w:rPr>
            </w:pPr>
          </w:p>
          <w:p w:rsidR="00F37627" w:rsidRDefault="00F37627" w:rsidP="00441326">
            <w:pPr>
              <w:widowControl/>
              <w:autoSpaceDE/>
              <w:autoSpaceDN/>
              <w:spacing w:line="276" w:lineRule="auto"/>
              <w:jc w:val="both"/>
              <w:rPr>
                <w:sz w:val="24"/>
                <w:szCs w:val="24"/>
                <w:lang w:val="ru-RU"/>
              </w:rPr>
            </w:pPr>
          </w:p>
          <w:p w:rsidR="00F37627" w:rsidRDefault="00F37627" w:rsidP="00441326">
            <w:pPr>
              <w:widowControl/>
              <w:autoSpaceDE/>
              <w:autoSpaceDN/>
              <w:spacing w:line="276" w:lineRule="auto"/>
              <w:jc w:val="both"/>
              <w:rPr>
                <w:sz w:val="24"/>
                <w:szCs w:val="24"/>
                <w:lang w:val="ru-RU"/>
              </w:rPr>
            </w:pPr>
          </w:p>
          <w:p w:rsidR="00F37627" w:rsidRPr="00441326" w:rsidRDefault="00F37627" w:rsidP="00441326">
            <w:pPr>
              <w:widowControl/>
              <w:autoSpaceDE/>
              <w:autoSpaceDN/>
              <w:spacing w:line="276" w:lineRule="auto"/>
              <w:jc w:val="both"/>
              <w:rPr>
                <w:sz w:val="24"/>
                <w:szCs w:val="24"/>
                <w:lang w:val="ru-RU"/>
              </w:rPr>
            </w:pPr>
          </w:p>
          <w:p w:rsidR="00441326" w:rsidRDefault="00441326" w:rsidP="00441326">
            <w:pPr>
              <w:widowControl/>
              <w:autoSpaceDE/>
              <w:autoSpaceDN/>
              <w:spacing w:line="276" w:lineRule="auto"/>
              <w:jc w:val="both"/>
              <w:rPr>
                <w:sz w:val="24"/>
                <w:szCs w:val="24"/>
                <w:lang w:val="ru-RU"/>
              </w:rPr>
            </w:pPr>
          </w:p>
          <w:p w:rsidR="00441326" w:rsidRPr="00441326" w:rsidRDefault="00441326" w:rsidP="00441326">
            <w:pPr>
              <w:widowControl/>
              <w:autoSpaceDE/>
              <w:autoSpaceDN/>
              <w:spacing w:line="276" w:lineRule="auto"/>
              <w:jc w:val="both"/>
              <w:rPr>
                <w:sz w:val="24"/>
                <w:szCs w:val="24"/>
                <w:lang w:val="ru-RU"/>
              </w:rPr>
            </w:pPr>
          </w:p>
          <w:p w:rsidR="00441326" w:rsidRPr="00441326" w:rsidRDefault="00441326" w:rsidP="00441326">
            <w:pPr>
              <w:widowControl/>
              <w:autoSpaceDE/>
              <w:autoSpaceDN/>
              <w:spacing w:line="276" w:lineRule="auto"/>
              <w:jc w:val="both"/>
              <w:rPr>
                <w:sz w:val="24"/>
                <w:szCs w:val="24"/>
                <w:lang w:val="ru-RU"/>
              </w:rPr>
            </w:pPr>
          </w:p>
          <w:p w:rsidR="00441326" w:rsidRPr="00441326" w:rsidRDefault="00441326" w:rsidP="00441326">
            <w:pPr>
              <w:widowControl/>
              <w:autoSpaceDE/>
              <w:autoSpaceDN/>
              <w:spacing w:line="276" w:lineRule="auto"/>
              <w:jc w:val="both"/>
              <w:rPr>
                <w:sz w:val="24"/>
                <w:szCs w:val="24"/>
                <w:lang w:val="ru-RU"/>
              </w:rPr>
            </w:pPr>
          </w:p>
          <w:p w:rsidR="00441326" w:rsidRPr="00441326" w:rsidRDefault="00441326" w:rsidP="00441326">
            <w:pPr>
              <w:widowControl/>
              <w:autoSpaceDE/>
              <w:autoSpaceDN/>
              <w:spacing w:line="276" w:lineRule="auto"/>
              <w:jc w:val="both"/>
              <w:rPr>
                <w:sz w:val="24"/>
                <w:szCs w:val="24"/>
                <w:lang w:val="ru-RU"/>
              </w:rPr>
            </w:pPr>
          </w:p>
          <w:p w:rsidR="00441326" w:rsidRPr="00441326" w:rsidRDefault="00441326" w:rsidP="00441326">
            <w:pPr>
              <w:widowControl/>
              <w:autoSpaceDE/>
              <w:autoSpaceDN/>
              <w:spacing w:line="276" w:lineRule="auto"/>
              <w:jc w:val="both"/>
              <w:rPr>
                <w:caps/>
                <w:color w:val="FF0000"/>
                <w:sz w:val="24"/>
                <w:szCs w:val="24"/>
              </w:rPr>
            </w:pPr>
          </w:p>
        </w:tc>
      </w:tr>
      <w:tr w:rsidR="00441326" w:rsidRPr="00441326" w:rsidTr="00963881">
        <w:trPr>
          <w:trHeight w:val="450"/>
          <w:jc w:val="center"/>
        </w:trPr>
        <w:tc>
          <w:tcPr>
            <w:tcW w:w="5070" w:type="dxa"/>
            <w:shd w:val="clear" w:color="auto" w:fill="CCECFF"/>
          </w:tcPr>
          <w:p w:rsidR="00441326" w:rsidRPr="00441326" w:rsidRDefault="00441326" w:rsidP="00441326">
            <w:pPr>
              <w:spacing w:before="240" w:after="120"/>
              <w:jc w:val="center"/>
              <w:rPr>
                <w:b/>
                <w:caps/>
                <w:sz w:val="24"/>
                <w:szCs w:val="24"/>
              </w:rPr>
            </w:pPr>
            <w:r w:rsidRPr="00441326">
              <w:rPr>
                <w:b/>
                <w:caps/>
                <w:sz w:val="24"/>
                <w:szCs w:val="24"/>
              </w:rPr>
              <w:lastRenderedPageBreak/>
              <w:t>Възможности (Opportunities)</w:t>
            </w:r>
          </w:p>
        </w:tc>
        <w:tc>
          <w:tcPr>
            <w:tcW w:w="5211" w:type="dxa"/>
            <w:shd w:val="clear" w:color="auto" w:fill="F2F2F2"/>
          </w:tcPr>
          <w:p w:rsidR="00441326" w:rsidRPr="00441326" w:rsidRDefault="00441326" w:rsidP="00441326">
            <w:pPr>
              <w:jc w:val="both"/>
              <w:rPr>
                <w:b/>
                <w:caps/>
                <w:sz w:val="24"/>
                <w:szCs w:val="24"/>
              </w:rPr>
            </w:pPr>
          </w:p>
          <w:p w:rsidR="00441326" w:rsidRPr="00441326" w:rsidRDefault="00441326" w:rsidP="00441326">
            <w:pPr>
              <w:shd w:val="clear" w:color="auto" w:fill="F2F2F2"/>
              <w:jc w:val="both"/>
              <w:rPr>
                <w:b/>
                <w:caps/>
                <w:sz w:val="24"/>
                <w:szCs w:val="24"/>
              </w:rPr>
            </w:pPr>
            <w:r w:rsidRPr="00441326">
              <w:rPr>
                <w:b/>
                <w:caps/>
                <w:sz w:val="24"/>
                <w:szCs w:val="24"/>
              </w:rPr>
              <w:t>Заплахи (Threats)</w:t>
            </w:r>
          </w:p>
        </w:tc>
      </w:tr>
      <w:tr w:rsidR="00441326" w:rsidRPr="00441326" w:rsidTr="00963881">
        <w:trPr>
          <w:trHeight w:val="5141"/>
          <w:jc w:val="center"/>
        </w:trPr>
        <w:tc>
          <w:tcPr>
            <w:tcW w:w="5070" w:type="dxa"/>
            <w:shd w:val="clear" w:color="auto" w:fill="auto"/>
          </w:tcPr>
          <w:p w:rsidR="00441326" w:rsidRPr="00441326" w:rsidRDefault="00441326" w:rsidP="00441326">
            <w:pPr>
              <w:widowControl/>
              <w:autoSpaceDE/>
              <w:autoSpaceDN/>
              <w:spacing w:line="276" w:lineRule="auto"/>
              <w:ind w:left="360"/>
              <w:jc w:val="both"/>
              <w:rPr>
                <w:sz w:val="24"/>
                <w:szCs w:val="24"/>
              </w:rPr>
            </w:pPr>
          </w:p>
          <w:p w:rsidR="00441326" w:rsidRPr="00441326" w:rsidRDefault="00441326" w:rsidP="008D017B">
            <w:pPr>
              <w:widowControl/>
              <w:numPr>
                <w:ilvl w:val="0"/>
                <w:numId w:val="37"/>
              </w:numPr>
              <w:autoSpaceDE/>
              <w:autoSpaceDN/>
              <w:spacing w:line="276" w:lineRule="auto"/>
              <w:ind w:left="0" w:firstLine="360"/>
              <w:jc w:val="both"/>
              <w:rPr>
                <w:sz w:val="24"/>
                <w:szCs w:val="24"/>
              </w:rPr>
            </w:pPr>
            <w:r w:rsidRPr="00441326">
              <w:rPr>
                <w:sz w:val="24"/>
                <w:szCs w:val="24"/>
              </w:rPr>
              <w:t>Адаптиране на залесяванията към климатичните промени и увеличаване капацитета на горите за редуциране на вредните емисии в атмосферата.</w:t>
            </w:r>
          </w:p>
          <w:p w:rsidR="00441326" w:rsidRPr="00441326" w:rsidRDefault="00441326" w:rsidP="008D017B">
            <w:pPr>
              <w:widowControl/>
              <w:numPr>
                <w:ilvl w:val="0"/>
                <w:numId w:val="37"/>
              </w:numPr>
              <w:autoSpaceDE/>
              <w:autoSpaceDN/>
              <w:spacing w:line="276" w:lineRule="auto"/>
              <w:ind w:left="0" w:firstLine="360"/>
              <w:jc w:val="both"/>
              <w:rPr>
                <w:sz w:val="24"/>
                <w:szCs w:val="24"/>
              </w:rPr>
            </w:pPr>
            <w:r w:rsidRPr="00441326">
              <w:rPr>
                <w:sz w:val="24"/>
                <w:szCs w:val="24"/>
              </w:rPr>
              <w:t>Усвояване на горските ресурси и развитие на предприятия за преработка на диворастящи плодове, билки и гъби.</w:t>
            </w:r>
          </w:p>
          <w:p w:rsidR="00441326" w:rsidRPr="00441326" w:rsidRDefault="00441326" w:rsidP="008D017B">
            <w:pPr>
              <w:widowControl/>
              <w:numPr>
                <w:ilvl w:val="0"/>
                <w:numId w:val="37"/>
              </w:numPr>
              <w:autoSpaceDE/>
              <w:autoSpaceDN/>
              <w:spacing w:line="276" w:lineRule="auto"/>
              <w:ind w:left="0" w:firstLine="360"/>
              <w:jc w:val="both"/>
              <w:rPr>
                <w:sz w:val="24"/>
                <w:szCs w:val="24"/>
              </w:rPr>
            </w:pPr>
            <w:r w:rsidRPr="00441326">
              <w:rPr>
                <w:sz w:val="24"/>
                <w:szCs w:val="24"/>
              </w:rPr>
              <w:t>Потенциал за развитие на биологично земеделие, растениевъдство и животновъдство с висока добавена стойност.</w:t>
            </w:r>
          </w:p>
          <w:p w:rsidR="00441326" w:rsidRPr="00F37627" w:rsidRDefault="00441326" w:rsidP="008D017B">
            <w:pPr>
              <w:widowControl/>
              <w:numPr>
                <w:ilvl w:val="0"/>
                <w:numId w:val="37"/>
              </w:numPr>
              <w:autoSpaceDE/>
              <w:autoSpaceDN/>
              <w:spacing w:line="276" w:lineRule="auto"/>
              <w:ind w:left="0" w:firstLine="360"/>
              <w:jc w:val="both"/>
              <w:rPr>
                <w:sz w:val="24"/>
                <w:szCs w:val="24"/>
              </w:rPr>
            </w:pPr>
            <w:r w:rsidRPr="00F37627">
              <w:rPr>
                <w:sz w:val="24"/>
                <w:szCs w:val="24"/>
              </w:rPr>
              <w:t>Изграждане ПСОВ</w:t>
            </w:r>
            <w:r w:rsidR="00F37627" w:rsidRPr="00F37627">
              <w:rPr>
                <w:sz w:val="24"/>
                <w:szCs w:val="24"/>
              </w:rPr>
              <w:t xml:space="preserve"> гр.Карнобат</w:t>
            </w:r>
            <w:r w:rsidRPr="00F37627">
              <w:rPr>
                <w:sz w:val="24"/>
                <w:szCs w:val="24"/>
              </w:rPr>
              <w:t>.</w:t>
            </w:r>
          </w:p>
          <w:p w:rsidR="00441326" w:rsidRPr="00441326" w:rsidRDefault="00441326" w:rsidP="008D017B">
            <w:pPr>
              <w:widowControl/>
              <w:numPr>
                <w:ilvl w:val="0"/>
                <w:numId w:val="37"/>
              </w:numPr>
              <w:autoSpaceDE/>
              <w:autoSpaceDN/>
              <w:spacing w:line="276" w:lineRule="auto"/>
              <w:ind w:left="0" w:firstLine="360"/>
              <w:jc w:val="both"/>
              <w:rPr>
                <w:sz w:val="24"/>
                <w:szCs w:val="24"/>
              </w:rPr>
            </w:pPr>
            <w:r w:rsidRPr="00441326">
              <w:rPr>
                <w:sz w:val="24"/>
                <w:szCs w:val="24"/>
              </w:rPr>
              <w:t>Използване на нови технологии за третиране и оползотворяване на отпадъците.</w:t>
            </w:r>
          </w:p>
          <w:p w:rsidR="00441326" w:rsidRPr="00441326" w:rsidRDefault="00441326" w:rsidP="008D017B">
            <w:pPr>
              <w:widowControl/>
              <w:numPr>
                <w:ilvl w:val="0"/>
                <w:numId w:val="37"/>
              </w:numPr>
              <w:autoSpaceDE/>
              <w:autoSpaceDN/>
              <w:spacing w:line="276" w:lineRule="auto"/>
              <w:ind w:left="0" w:firstLine="360"/>
              <w:rPr>
                <w:sz w:val="24"/>
                <w:szCs w:val="24"/>
              </w:rPr>
            </w:pPr>
            <w:r w:rsidRPr="00441326">
              <w:rPr>
                <w:sz w:val="24"/>
                <w:szCs w:val="24"/>
              </w:rPr>
              <w:t>Намаляване използването на конвенционални източници на енергия и  замяната им с възобновяеми.</w:t>
            </w:r>
          </w:p>
          <w:p w:rsidR="00441326" w:rsidRPr="00441326" w:rsidRDefault="00441326" w:rsidP="008D017B">
            <w:pPr>
              <w:widowControl/>
              <w:numPr>
                <w:ilvl w:val="0"/>
                <w:numId w:val="37"/>
              </w:numPr>
              <w:autoSpaceDE/>
              <w:autoSpaceDN/>
              <w:spacing w:line="276" w:lineRule="auto"/>
              <w:ind w:left="0" w:firstLine="360"/>
              <w:rPr>
                <w:sz w:val="24"/>
                <w:szCs w:val="24"/>
              </w:rPr>
            </w:pPr>
            <w:r w:rsidRPr="00441326">
              <w:rPr>
                <w:sz w:val="24"/>
                <w:szCs w:val="24"/>
              </w:rPr>
              <w:t>Въвеждане на нови и интерактивни форми на екологично образование и обучение.</w:t>
            </w:r>
          </w:p>
          <w:p w:rsidR="00441326" w:rsidRPr="00441326" w:rsidRDefault="00441326" w:rsidP="008D017B">
            <w:pPr>
              <w:widowControl/>
              <w:numPr>
                <w:ilvl w:val="0"/>
                <w:numId w:val="37"/>
              </w:numPr>
              <w:autoSpaceDE/>
              <w:autoSpaceDN/>
              <w:spacing w:line="276" w:lineRule="auto"/>
              <w:ind w:left="0" w:firstLine="360"/>
              <w:rPr>
                <w:sz w:val="24"/>
                <w:szCs w:val="24"/>
              </w:rPr>
            </w:pPr>
            <w:r w:rsidRPr="00441326">
              <w:rPr>
                <w:sz w:val="24"/>
                <w:szCs w:val="24"/>
              </w:rPr>
              <w:t>Повишаване на екологичната култура на населението за опазване на околната среда.</w:t>
            </w:r>
          </w:p>
          <w:p w:rsidR="00441326" w:rsidRPr="00441326" w:rsidRDefault="00441326" w:rsidP="008D017B">
            <w:pPr>
              <w:widowControl/>
              <w:numPr>
                <w:ilvl w:val="0"/>
                <w:numId w:val="37"/>
              </w:numPr>
              <w:autoSpaceDE/>
              <w:autoSpaceDN/>
              <w:spacing w:line="276" w:lineRule="auto"/>
              <w:ind w:left="0" w:firstLine="360"/>
              <w:rPr>
                <w:sz w:val="24"/>
                <w:szCs w:val="24"/>
              </w:rPr>
            </w:pPr>
            <w:r w:rsidRPr="00441326">
              <w:rPr>
                <w:sz w:val="24"/>
                <w:szCs w:val="24"/>
              </w:rPr>
              <w:t>Усъвършенстване на партньорството с НПО, бизнеса и други общини при подготовка и реализиране на екологични проекти.</w:t>
            </w:r>
          </w:p>
          <w:p w:rsidR="00441326" w:rsidRPr="00441326" w:rsidRDefault="00441326" w:rsidP="008D017B">
            <w:pPr>
              <w:widowControl/>
              <w:numPr>
                <w:ilvl w:val="0"/>
                <w:numId w:val="37"/>
              </w:numPr>
              <w:autoSpaceDE/>
              <w:autoSpaceDN/>
              <w:spacing w:line="276" w:lineRule="auto"/>
              <w:ind w:left="0" w:firstLine="360"/>
              <w:rPr>
                <w:color w:val="FF0000"/>
                <w:sz w:val="24"/>
                <w:szCs w:val="24"/>
                <w:lang w:val="ru-RU"/>
              </w:rPr>
            </w:pPr>
            <w:r w:rsidRPr="00441326">
              <w:rPr>
                <w:sz w:val="24"/>
                <w:szCs w:val="24"/>
              </w:rPr>
              <w:t>Използване на финансови инструменти на ЕС за решаване на проблемите, свързани с опазване на околната среда.</w:t>
            </w:r>
          </w:p>
          <w:p w:rsidR="00441326" w:rsidRPr="00441326" w:rsidRDefault="00441326" w:rsidP="00441326">
            <w:pPr>
              <w:spacing w:line="276" w:lineRule="auto"/>
              <w:ind w:left="360"/>
              <w:rPr>
                <w:color w:val="FF0000"/>
                <w:sz w:val="24"/>
                <w:szCs w:val="24"/>
                <w:lang w:val="ru-RU"/>
              </w:rPr>
            </w:pPr>
          </w:p>
        </w:tc>
        <w:tc>
          <w:tcPr>
            <w:tcW w:w="5211" w:type="dxa"/>
            <w:shd w:val="clear" w:color="auto" w:fill="auto"/>
          </w:tcPr>
          <w:p w:rsidR="00441326" w:rsidRPr="00441326" w:rsidRDefault="00441326" w:rsidP="00441326">
            <w:pPr>
              <w:widowControl/>
              <w:autoSpaceDE/>
              <w:autoSpaceDN/>
              <w:spacing w:line="276" w:lineRule="auto"/>
              <w:ind w:left="360"/>
              <w:jc w:val="both"/>
              <w:rPr>
                <w:sz w:val="24"/>
                <w:szCs w:val="24"/>
              </w:rPr>
            </w:pPr>
          </w:p>
          <w:p w:rsidR="00441326" w:rsidRPr="00441326" w:rsidRDefault="00441326" w:rsidP="008D017B">
            <w:pPr>
              <w:widowControl/>
              <w:numPr>
                <w:ilvl w:val="0"/>
                <w:numId w:val="37"/>
              </w:numPr>
              <w:autoSpaceDE/>
              <w:autoSpaceDN/>
              <w:spacing w:line="276" w:lineRule="auto"/>
              <w:ind w:left="0" w:firstLine="360"/>
              <w:jc w:val="both"/>
              <w:rPr>
                <w:sz w:val="24"/>
                <w:szCs w:val="24"/>
              </w:rPr>
            </w:pPr>
            <w:r w:rsidRPr="00441326">
              <w:rPr>
                <w:sz w:val="24"/>
                <w:szCs w:val="24"/>
              </w:rPr>
              <w:t>Замърсяване на околната среда от антропогенни и други фактори.</w:t>
            </w:r>
          </w:p>
          <w:p w:rsidR="00441326" w:rsidRPr="00441326" w:rsidRDefault="00441326" w:rsidP="008D017B">
            <w:pPr>
              <w:widowControl/>
              <w:numPr>
                <w:ilvl w:val="0"/>
                <w:numId w:val="37"/>
              </w:numPr>
              <w:autoSpaceDE/>
              <w:autoSpaceDN/>
              <w:spacing w:line="276" w:lineRule="auto"/>
              <w:ind w:left="0" w:firstLine="360"/>
              <w:jc w:val="both"/>
              <w:rPr>
                <w:sz w:val="24"/>
                <w:szCs w:val="24"/>
              </w:rPr>
            </w:pPr>
            <w:r w:rsidRPr="00441326">
              <w:rPr>
                <w:sz w:val="24"/>
                <w:szCs w:val="24"/>
              </w:rPr>
              <w:t>Глобално изменение на климата, водещо до изместване на климатичните зони и пораждане на ресурсни проблеми.</w:t>
            </w:r>
          </w:p>
          <w:p w:rsidR="00441326" w:rsidRPr="00441326" w:rsidRDefault="00441326" w:rsidP="008D017B">
            <w:pPr>
              <w:widowControl/>
              <w:numPr>
                <w:ilvl w:val="0"/>
                <w:numId w:val="37"/>
              </w:numPr>
              <w:autoSpaceDE/>
              <w:autoSpaceDN/>
              <w:spacing w:line="276" w:lineRule="auto"/>
              <w:ind w:left="0" w:firstLine="360"/>
              <w:jc w:val="both"/>
              <w:rPr>
                <w:sz w:val="24"/>
                <w:szCs w:val="24"/>
              </w:rPr>
            </w:pPr>
            <w:r w:rsidRPr="00441326">
              <w:rPr>
                <w:sz w:val="24"/>
                <w:szCs w:val="24"/>
              </w:rPr>
              <w:t xml:space="preserve">Опасност от засушаване и пресъхване на повърхностните водни източници в резултат на глобалното затопляне </w:t>
            </w:r>
          </w:p>
          <w:p w:rsidR="00441326" w:rsidRPr="00441326" w:rsidRDefault="00441326" w:rsidP="008D017B">
            <w:pPr>
              <w:widowControl/>
              <w:numPr>
                <w:ilvl w:val="0"/>
                <w:numId w:val="37"/>
              </w:numPr>
              <w:autoSpaceDE/>
              <w:autoSpaceDN/>
              <w:spacing w:line="276" w:lineRule="auto"/>
              <w:ind w:left="0" w:firstLine="360"/>
              <w:jc w:val="both"/>
              <w:rPr>
                <w:sz w:val="24"/>
                <w:szCs w:val="24"/>
              </w:rPr>
            </w:pPr>
            <w:r w:rsidRPr="00441326">
              <w:rPr>
                <w:sz w:val="24"/>
                <w:szCs w:val="24"/>
              </w:rPr>
              <w:t>Нарастването на енергийните нужди може да доведе до неекологосъобразни решения и увеличаване използването на твърди горива.</w:t>
            </w:r>
          </w:p>
          <w:p w:rsidR="00441326" w:rsidRPr="00441326" w:rsidRDefault="00441326" w:rsidP="008D017B">
            <w:pPr>
              <w:widowControl/>
              <w:numPr>
                <w:ilvl w:val="0"/>
                <w:numId w:val="37"/>
              </w:numPr>
              <w:autoSpaceDE/>
              <w:autoSpaceDN/>
              <w:spacing w:line="276" w:lineRule="auto"/>
              <w:ind w:left="0" w:firstLine="360"/>
              <w:jc w:val="both"/>
              <w:rPr>
                <w:sz w:val="24"/>
                <w:szCs w:val="24"/>
              </w:rPr>
            </w:pPr>
            <w:r w:rsidRPr="00441326">
              <w:rPr>
                <w:sz w:val="24"/>
                <w:szCs w:val="24"/>
              </w:rPr>
              <w:t>Незаконна сеч и бракониерство в горите.</w:t>
            </w:r>
          </w:p>
          <w:p w:rsidR="00441326" w:rsidRPr="00441326" w:rsidRDefault="00441326" w:rsidP="008D017B">
            <w:pPr>
              <w:widowControl/>
              <w:numPr>
                <w:ilvl w:val="0"/>
                <w:numId w:val="37"/>
              </w:numPr>
              <w:autoSpaceDE/>
              <w:autoSpaceDN/>
              <w:spacing w:line="276" w:lineRule="auto"/>
              <w:ind w:left="0" w:firstLine="360"/>
              <w:jc w:val="both"/>
              <w:rPr>
                <w:sz w:val="24"/>
                <w:szCs w:val="24"/>
              </w:rPr>
            </w:pPr>
            <w:r w:rsidRPr="00441326">
              <w:rPr>
                <w:sz w:val="24"/>
                <w:szCs w:val="24"/>
              </w:rPr>
              <w:t>Риск от горски пожари и природни бедствия.</w:t>
            </w:r>
          </w:p>
          <w:p w:rsidR="00441326" w:rsidRPr="00441326" w:rsidRDefault="00441326" w:rsidP="008D017B">
            <w:pPr>
              <w:widowControl/>
              <w:numPr>
                <w:ilvl w:val="0"/>
                <w:numId w:val="37"/>
              </w:numPr>
              <w:autoSpaceDE/>
              <w:autoSpaceDN/>
              <w:spacing w:line="276" w:lineRule="auto"/>
              <w:ind w:left="0" w:firstLine="360"/>
              <w:jc w:val="both"/>
              <w:rPr>
                <w:sz w:val="24"/>
                <w:szCs w:val="24"/>
              </w:rPr>
            </w:pPr>
            <w:r w:rsidRPr="00441326">
              <w:rPr>
                <w:sz w:val="24"/>
                <w:szCs w:val="24"/>
              </w:rPr>
              <w:t>Увеличаващи се разходи за дейностите за сметосъбиране и депониране на отпадъците.</w:t>
            </w:r>
          </w:p>
          <w:p w:rsidR="00441326" w:rsidRPr="00441326" w:rsidRDefault="00441326" w:rsidP="008D017B">
            <w:pPr>
              <w:widowControl/>
              <w:numPr>
                <w:ilvl w:val="0"/>
                <w:numId w:val="37"/>
              </w:numPr>
              <w:autoSpaceDE/>
              <w:autoSpaceDN/>
              <w:spacing w:line="276" w:lineRule="auto"/>
              <w:ind w:left="0" w:firstLine="360"/>
              <w:jc w:val="both"/>
              <w:rPr>
                <w:sz w:val="24"/>
                <w:szCs w:val="24"/>
              </w:rPr>
            </w:pPr>
            <w:r w:rsidRPr="00441326">
              <w:rPr>
                <w:sz w:val="24"/>
                <w:szCs w:val="24"/>
              </w:rPr>
              <w:t>Социална чувствителност към повишаване на такса „Битови отпадъци”.</w:t>
            </w:r>
          </w:p>
          <w:p w:rsidR="00441326" w:rsidRPr="00441326" w:rsidRDefault="00441326" w:rsidP="008D017B">
            <w:pPr>
              <w:widowControl/>
              <w:numPr>
                <w:ilvl w:val="0"/>
                <w:numId w:val="37"/>
              </w:numPr>
              <w:tabs>
                <w:tab w:val="num" w:pos="407"/>
              </w:tabs>
              <w:autoSpaceDE/>
              <w:autoSpaceDN/>
              <w:spacing w:line="276" w:lineRule="auto"/>
              <w:ind w:left="0" w:firstLine="360"/>
              <w:jc w:val="both"/>
              <w:rPr>
                <w:sz w:val="24"/>
                <w:szCs w:val="24"/>
              </w:rPr>
            </w:pPr>
            <w:r w:rsidRPr="00441326">
              <w:rPr>
                <w:sz w:val="24"/>
                <w:szCs w:val="24"/>
              </w:rPr>
              <w:t>Изхвърляне на отпадъци от населението на нерегламентирани сметища.</w:t>
            </w:r>
          </w:p>
          <w:p w:rsidR="00441326" w:rsidRPr="00441326" w:rsidRDefault="00441326" w:rsidP="008D017B">
            <w:pPr>
              <w:widowControl/>
              <w:numPr>
                <w:ilvl w:val="0"/>
                <w:numId w:val="37"/>
              </w:numPr>
              <w:autoSpaceDE/>
              <w:autoSpaceDN/>
              <w:spacing w:line="276" w:lineRule="auto"/>
              <w:ind w:left="0" w:firstLine="360"/>
              <w:jc w:val="both"/>
              <w:rPr>
                <w:sz w:val="24"/>
                <w:szCs w:val="24"/>
              </w:rPr>
            </w:pPr>
            <w:r w:rsidRPr="00441326">
              <w:rPr>
                <w:sz w:val="24"/>
                <w:szCs w:val="24"/>
              </w:rPr>
              <w:t>Недостатъчна държавна подкрепа към местната власт за изпълнение на законовите задължения в сферата на опазването на околната среда.</w:t>
            </w:r>
          </w:p>
          <w:p w:rsidR="00441326" w:rsidRPr="00441326" w:rsidRDefault="00441326" w:rsidP="00441326">
            <w:pPr>
              <w:jc w:val="both"/>
              <w:rPr>
                <w:color w:val="FF0000"/>
                <w:sz w:val="24"/>
                <w:szCs w:val="24"/>
              </w:rPr>
            </w:pPr>
          </w:p>
          <w:p w:rsidR="00441326" w:rsidRPr="00441326" w:rsidRDefault="00441326" w:rsidP="00441326">
            <w:pPr>
              <w:ind w:left="72"/>
              <w:jc w:val="both"/>
              <w:rPr>
                <w:caps/>
                <w:color w:val="FF0000"/>
                <w:sz w:val="24"/>
                <w:szCs w:val="24"/>
              </w:rPr>
            </w:pPr>
          </w:p>
        </w:tc>
      </w:tr>
    </w:tbl>
    <w:p w:rsidR="00F52E24" w:rsidRDefault="00F52E24" w:rsidP="00E66CC0">
      <w:pPr>
        <w:rPr>
          <w:sz w:val="24"/>
        </w:rPr>
      </w:pPr>
    </w:p>
    <w:p w:rsidR="00963881" w:rsidRDefault="00963881" w:rsidP="00E66CC0">
      <w:pPr>
        <w:rPr>
          <w:sz w:val="24"/>
        </w:rPr>
      </w:pPr>
    </w:p>
    <w:p w:rsidR="00963881" w:rsidRDefault="00963881" w:rsidP="00E66CC0">
      <w:pPr>
        <w:rPr>
          <w:sz w:val="24"/>
        </w:rPr>
      </w:pPr>
    </w:p>
    <w:p w:rsidR="00963881" w:rsidRDefault="00963881" w:rsidP="00E66CC0">
      <w:pPr>
        <w:rPr>
          <w:sz w:val="24"/>
        </w:rPr>
      </w:pPr>
    </w:p>
    <w:p w:rsidR="00963881" w:rsidRDefault="00963881" w:rsidP="00E66CC0">
      <w:pPr>
        <w:rPr>
          <w:sz w:val="24"/>
        </w:rPr>
      </w:pPr>
    </w:p>
    <w:p w:rsidR="00963881" w:rsidRDefault="00963881" w:rsidP="00E66CC0">
      <w:pPr>
        <w:rPr>
          <w:sz w:val="24"/>
        </w:rPr>
      </w:pPr>
    </w:p>
    <w:p w:rsidR="00963881" w:rsidRDefault="00963881" w:rsidP="00E66CC0">
      <w:pPr>
        <w:rPr>
          <w:sz w:val="24"/>
        </w:rPr>
      </w:pPr>
    </w:p>
    <w:p w:rsidR="00963881" w:rsidRDefault="00963881" w:rsidP="00E66CC0">
      <w:pPr>
        <w:rPr>
          <w:sz w:val="24"/>
        </w:rPr>
      </w:pPr>
    </w:p>
    <w:p w:rsidR="00963881" w:rsidRDefault="00963881" w:rsidP="00E66CC0">
      <w:pPr>
        <w:rPr>
          <w:sz w:val="24"/>
        </w:rPr>
      </w:pPr>
    </w:p>
    <w:p w:rsidR="00963881" w:rsidRDefault="00963881" w:rsidP="00E66CC0">
      <w:pPr>
        <w:rPr>
          <w:sz w:val="24"/>
        </w:rPr>
      </w:pPr>
    </w:p>
    <w:p w:rsidR="00963881" w:rsidRDefault="00963881" w:rsidP="00E66CC0">
      <w:pPr>
        <w:rPr>
          <w:sz w:val="24"/>
        </w:rPr>
      </w:pPr>
    </w:p>
    <w:p w:rsidR="00963881" w:rsidRDefault="00963881" w:rsidP="00E66CC0">
      <w:pPr>
        <w:rPr>
          <w:sz w:val="24"/>
        </w:rPr>
      </w:pPr>
    </w:p>
    <w:p w:rsidR="00963881" w:rsidRDefault="00963881" w:rsidP="00E66CC0">
      <w:pPr>
        <w:rPr>
          <w:sz w:val="24"/>
        </w:rPr>
      </w:pPr>
    </w:p>
    <w:p w:rsidR="00963881" w:rsidRDefault="00963881" w:rsidP="00E66CC0">
      <w:pPr>
        <w:rPr>
          <w:sz w:val="24"/>
        </w:rPr>
      </w:pPr>
    </w:p>
    <w:p w:rsidR="00963881" w:rsidRDefault="00963881" w:rsidP="00E66CC0">
      <w:pPr>
        <w:rPr>
          <w:sz w:val="24"/>
        </w:rPr>
      </w:pPr>
    </w:p>
    <w:p w:rsidR="00963881" w:rsidRDefault="00963881" w:rsidP="00E66CC0">
      <w:pPr>
        <w:rPr>
          <w:sz w:val="24"/>
        </w:rPr>
      </w:pPr>
    </w:p>
    <w:p w:rsidR="00963881" w:rsidRDefault="00963881" w:rsidP="00E66CC0">
      <w:pPr>
        <w:rPr>
          <w:sz w:val="24"/>
        </w:rPr>
      </w:pPr>
    </w:p>
    <w:p w:rsidR="00963881" w:rsidRDefault="00963881" w:rsidP="00E66CC0">
      <w:pPr>
        <w:rPr>
          <w:sz w:val="24"/>
        </w:rPr>
      </w:pPr>
    </w:p>
    <w:p w:rsidR="00963881" w:rsidRDefault="00963881" w:rsidP="00E66CC0">
      <w:pPr>
        <w:rPr>
          <w:sz w:val="24"/>
        </w:rPr>
      </w:pPr>
    </w:p>
    <w:p w:rsidR="00963881" w:rsidRDefault="00963881" w:rsidP="00E66CC0">
      <w:pPr>
        <w:rPr>
          <w:sz w:val="24"/>
        </w:rPr>
      </w:pPr>
    </w:p>
    <w:p w:rsidR="00963881" w:rsidRDefault="00963881" w:rsidP="00963881">
      <w:pPr>
        <w:shd w:val="clear" w:color="auto" w:fill="CCECFF"/>
        <w:jc w:val="center"/>
        <w:rPr>
          <w:rFonts w:asciiTheme="minorHAnsi" w:hAnsiTheme="minorHAnsi"/>
          <w:b/>
          <w:caps/>
          <w:sz w:val="32"/>
          <w:szCs w:val="32"/>
        </w:rPr>
      </w:pPr>
    </w:p>
    <w:p w:rsidR="00963881" w:rsidRPr="00441326" w:rsidRDefault="00963881" w:rsidP="00963881">
      <w:pPr>
        <w:shd w:val="clear" w:color="auto" w:fill="CCECFF"/>
        <w:jc w:val="center"/>
        <w:rPr>
          <w:b/>
          <w:caps/>
          <w:sz w:val="32"/>
          <w:szCs w:val="32"/>
        </w:rPr>
      </w:pPr>
      <w:r w:rsidRPr="00441326">
        <w:rPr>
          <w:rFonts w:ascii="Times New Roman Bold" w:hAnsi="Times New Roman Bold"/>
          <w:b/>
          <w:caps/>
          <w:sz w:val="32"/>
          <w:szCs w:val="32"/>
        </w:rPr>
        <w:t xml:space="preserve">Раздел ІІІ. Визия за </w:t>
      </w:r>
      <w:r w:rsidRPr="00441326">
        <w:rPr>
          <w:rFonts w:ascii="Times New Roman Bold" w:hAnsi="Times New Roman Bold"/>
          <w:b/>
          <w:caps/>
          <w:sz w:val="32"/>
          <w:szCs w:val="32"/>
          <w:shd w:val="clear" w:color="auto" w:fill="CCECFF"/>
        </w:rPr>
        <w:t xml:space="preserve">околната </w:t>
      </w:r>
      <w:r w:rsidRPr="00441326">
        <w:rPr>
          <w:rFonts w:ascii="Times New Roman Bold" w:hAnsi="Times New Roman Bold"/>
          <w:b/>
          <w:caps/>
          <w:sz w:val="32"/>
          <w:szCs w:val="32"/>
        </w:rPr>
        <w:t>среда на общината</w:t>
      </w:r>
    </w:p>
    <w:p w:rsidR="00963881" w:rsidRDefault="00963881" w:rsidP="00963881">
      <w:pPr>
        <w:spacing w:before="120" w:after="120"/>
        <w:jc w:val="both"/>
        <w:rPr>
          <w:sz w:val="24"/>
          <w:szCs w:val="24"/>
        </w:rPr>
      </w:pPr>
      <w:r w:rsidRPr="00441326">
        <w:rPr>
          <w:b/>
          <w:caps/>
          <w:sz w:val="32"/>
          <w:szCs w:val="32"/>
        </w:rPr>
        <w:tab/>
      </w:r>
      <w:r w:rsidRPr="00441326">
        <w:rPr>
          <w:sz w:val="24"/>
          <w:szCs w:val="24"/>
        </w:rPr>
        <w:t>Визията е обобщена представ</w:t>
      </w:r>
      <w:r w:rsidR="00043B9C">
        <w:rPr>
          <w:sz w:val="24"/>
          <w:szCs w:val="24"/>
        </w:rPr>
        <w:t>а</w:t>
      </w:r>
      <w:r w:rsidRPr="00441326">
        <w:rPr>
          <w:sz w:val="24"/>
          <w:szCs w:val="24"/>
        </w:rPr>
        <w:t xml:space="preserve"> на една общност за стандарта на живот и качества на средата, която тази общност изгражда, поддържа и обитава. Приетата визия, определяща желаното и постижимо състояние в екологичен аспект на община Карнобат за периода 2021-2028 г. е следната:</w:t>
      </w:r>
    </w:p>
    <w:p w:rsidR="00043B9C" w:rsidRPr="00441326" w:rsidRDefault="00043B9C" w:rsidP="00963881">
      <w:pPr>
        <w:spacing w:before="120" w:after="120"/>
        <w:jc w:val="both"/>
        <w:rPr>
          <w:sz w:val="23"/>
          <w:szCs w:val="23"/>
        </w:rPr>
      </w:pPr>
    </w:p>
    <w:p w:rsidR="00963881" w:rsidRPr="00441326" w:rsidRDefault="00963881" w:rsidP="00963881">
      <w:pPr>
        <w:pBdr>
          <w:top w:val="single" w:sz="4" w:space="1" w:color="auto"/>
          <w:left w:val="single" w:sz="4" w:space="0" w:color="auto"/>
          <w:bottom w:val="single" w:sz="4" w:space="1" w:color="auto"/>
          <w:right w:val="single" w:sz="4" w:space="4" w:color="auto"/>
        </w:pBdr>
        <w:shd w:val="clear" w:color="auto" w:fill="CCFFCC"/>
        <w:jc w:val="both"/>
        <w:rPr>
          <w:rFonts w:ascii="Calibri" w:hAnsi="Calibri"/>
          <w:b/>
          <w:caps/>
          <w:sz w:val="28"/>
          <w:szCs w:val="28"/>
        </w:rPr>
      </w:pPr>
      <w:r w:rsidRPr="00441326">
        <w:rPr>
          <w:b/>
          <w:caps/>
          <w:sz w:val="28"/>
          <w:szCs w:val="28"/>
        </w:rPr>
        <w:t>устойчиво управление и опазване на околната среда и чов</w:t>
      </w:r>
      <w:r w:rsidR="00EF5989">
        <w:rPr>
          <w:b/>
          <w:caps/>
          <w:sz w:val="28"/>
          <w:szCs w:val="28"/>
        </w:rPr>
        <w:t>ешкото здраве в община Карнобат</w:t>
      </w:r>
      <w:r w:rsidRPr="00441326">
        <w:rPr>
          <w:b/>
          <w:caps/>
          <w:sz w:val="28"/>
          <w:szCs w:val="28"/>
        </w:rPr>
        <w:t xml:space="preserve"> чрез рационално използване на природните ресурси </w:t>
      </w:r>
    </w:p>
    <w:p w:rsidR="00043B9C" w:rsidRDefault="00043B9C" w:rsidP="00963881">
      <w:pPr>
        <w:spacing w:before="120"/>
        <w:ind w:firstLine="720"/>
        <w:jc w:val="both"/>
        <w:rPr>
          <w:sz w:val="24"/>
          <w:szCs w:val="24"/>
        </w:rPr>
      </w:pPr>
    </w:p>
    <w:p w:rsidR="00963881" w:rsidRPr="00441326" w:rsidRDefault="00963881" w:rsidP="00963881">
      <w:pPr>
        <w:spacing w:before="120"/>
        <w:ind w:firstLine="720"/>
        <w:jc w:val="both"/>
        <w:rPr>
          <w:sz w:val="24"/>
          <w:szCs w:val="24"/>
        </w:rPr>
      </w:pPr>
      <w:r w:rsidRPr="00441326">
        <w:rPr>
          <w:sz w:val="24"/>
          <w:szCs w:val="24"/>
        </w:rPr>
        <w:t xml:space="preserve">Визията за околната среда описва перспективите за развитие на Oбщината в перспектива от </w:t>
      </w:r>
      <w:r w:rsidRPr="00441326">
        <w:rPr>
          <w:sz w:val="24"/>
          <w:szCs w:val="24"/>
          <w:lang w:val="ru-RU"/>
        </w:rPr>
        <w:t>8</w:t>
      </w:r>
      <w:r w:rsidRPr="00441326">
        <w:rPr>
          <w:sz w:val="24"/>
          <w:szCs w:val="24"/>
        </w:rPr>
        <w:t xml:space="preserve"> години. Тя дава общата представа за характеристиките на околната среда в общината в контекста на концепцията за устойчиво развитие. Крайният резултат и изводите, направени от анализите за визия, са ориентирани към различните сфери на развитие на местно ниво.</w:t>
      </w:r>
    </w:p>
    <w:p w:rsidR="00963881" w:rsidRDefault="00963881" w:rsidP="00E66CC0">
      <w:pPr>
        <w:rPr>
          <w:sz w:val="24"/>
        </w:rPr>
      </w:pPr>
    </w:p>
    <w:p w:rsidR="00963881" w:rsidRDefault="00963881" w:rsidP="00E66CC0">
      <w:pPr>
        <w:rPr>
          <w:sz w:val="24"/>
        </w:rPr>
      </w:pPr>
    </w:p>
    <w:p w:rsidR="00963881" w:rsidRPr="00963881" w:rsidRDefault="00963881" w:rsidP="00963881">
      <w:pPr>
        <w:shd w:val="clear" w:color="auto" w:fill="CCECFF"/>
        <w:spacing w:after="120"/>
        <w:jc w:val="center"/>
        <w:rPr>
          <w:b/>
          <w:caps/>
          <w:sz w:val="32"/>
          <w:szCs w:val="32"/>
        </w:rPr>
      </w:pPr>
      <w:r w:rsidRPr="00963881">
        <w:rPr>
          <w:rFonts w:ascii="Times New Roman Bold" w:hAnsi="Times New Roman Bold"/>
          <w:b/>
          <w:caps/>
          <w:sz w:val="32"/>
          <w:szCs w:val="32"/>
        </w:rPr>
        <w:t>Раздел ІV. Цели на програмата за опазване на околната среда</w:t>
      </w:r>
    </w:p>
    <w:p w:rsidR="00043B9C" w:rsidRDefault="00043B9C" w:rsidP="00043B9C">
      <w:pPr>
        <w:widowControl/>
        <w:autoSpaceDE/>
        <w:autoSpaceDN/>
        <w:spacing w:after="120"/>
        <w:ind w:left="302"/>
        <w:rPr>
          <w:b/>
          <w:sz w:val="24"/>
          <w:szCs w:val="24"/>
        </w:rPr>
      </w:pPr>
    </w:p>
    <w:p w:rsidR="00963881" w:rsidRPr="00963881" w:rsidRDefault="00963881" w:rsidP="008D017B">
      <w:pPr>
        <w:widowControl/>
        <w:numPr>
          <w:ilvl w:val="0"/>
          <w:numId w:val="39"/>
        </w:numPr>
        <w:tabs>
          <w:tab w:val="clear" w:pos="720"/>
        </w:tabs>
        <w:autoSpaceDE/>
        <w:autoSpaceDN/>
        <w:spacing w:after="120"/>
        <w:ind w:left="302" w:hanging="302"/>
        <w:rPr>
          <w:b/>
          <w:sz w:val="24"/>
          <w:szCs w:val="24"/>
        </w:rPr>
      </w:pPr>
      <w:r w:rsidRPr="00963881">
        <w:rPr>
          <w:b/>
          <w:sz w:val="24"/>
          <w:szCs w:val="24"/>
        </w:rPr>
        <w:t>Генерална стратегическа цел</w:t>
      </w:r>
    </w:p>
    <w:p w:rsidR="00963881" w:rsidRPr="00AF08F1" w:rsidRDefault="00963881" w:rsidP="00963881">
      <w:pPr>
        <w:shd w:val="clear" w:color="auto" w:fill="FDE9D9"/>
        <w:tabs>
          <w:tab w:val="num" w:pos="720"/>
        </w:tabs>
        <w:spacing w:line="360" w:lineRule="auto"/>
        <w:ind w:firstLine="720"/>
        <w:jc w:val="both"/>
        <w:rPr>
          <w:b/>
          <w:i/>
          <w:sz w:val="24"/>
          <w:szCs w:val="24"/>
        </w:rPr>
      </w:pPr>
      <w:r w:rsidRPr="00AF08F1">
        <w:rPr>
          <w:b/>
          <w:i/>
          <w:sz w:val="24"/>
          <w:szCs w:val="24"/>
        </w:rPr>
        <w:t>„Подобряване качеството на живот н</w:t>
      </w:r>
      <w:r w:rsidR="00EF5989">
        <w:rPr>
          <w:b/>
          <w:i/>
          <w:sz w:val="24"/>
          <w:szCs w:val="24"/>
        </w:rPr>
        <w:t>а населението в община Карнобат</w:t>
      </w:r>
      <w:r w:rsidRPr="00AF08F1">
        <w:rPr>
          <w:b/>
          <w:i/>
          <w:sz w:val="24"/>
          <w:szCs w:val="24"/>
        </w:rPr>
        <w:t xml:space="preserve"> чрез осигуряване на зелена и благоприятна околна среда, обновяване на инфраструктурите и благоустрояване на населените места“.</w:t>
      </w:r>
    </w:p>
    <w:p w:rsidR="00963881" w:rsidRDefault="00963881" w:rsidP="00043B9C">
      <w:pPr>
        <w:jc w:val="both"/>
        <w:rPr>
          <w:rFonts w:ascii="Arial-BoldItalicMT" w:hAnsi="Arial-BoldItalicMT" w:cs="Arial-BoldItalicMT"/>
          <w:b/>
          <w:bCs/>
          <w:i/>
          <w:iCs/>
          <w:color w:val="FF0000"/>
          <w:lang w:val="ru-RU" w:eastAsia="bg-BG"/>
        </w:rPr>
      </w:pPr>
    </w:p>
    <w:p w:rsidR="00043B9C" w:rsidRPr="00963881" w:rsidRDefault="00043B9C" w:rsidP="00043B9C">
      <w:pPr>
        <w:jc w:val="both"/>
        <w:rPr>
          <w:rFonts w:ascii="Arial-BoldItalicMT" w:hAnsi="Arial-BoldItalicMT" w:cs="Arial-BoldItalicMT"/>
          <w:b/>
          <w:bCs/>
          <w:i/>
          <w:iCs/>
          <w:color w:val="FF0000"/>
          <w:lang w:val="ru-RU" w:eastAsia="bg-BG"/>
        </w:rPr>
      </w:pPr>
    </w:p>
    <w:p w:rsidR="00963881" w:rsidRPr="00963881" w:rsidRDefault="00963881" w:rsidP="00963881">
      <w:pPr>
        <w:rPr>
          <w:b/>
          <w:sz w:val="24"/>
          <w:szCs w:val="24"/>
        </w:rPr>
      </w:pPr>
      <w:r w:rsidRPr="00963881">
        <w:rPr>
          <w:b/>
          <w:sz w:val="24"/>
          <w:szCs w:val="24"/>
          <w:lang w:val="ru-RU"/>
        </w:rPr>
        <w:t>2. Специфични цел</w:t>
      </w:r>
      <w:r w:rsidRPr="00963881">
        <w:rPr>
          <w:b/>
          <w:sz w:val="24"/>
          <w:szCs w:val="24"/>
        </w:rPr>
        <w:t>и</w:t>
      </w:r>
    </w:p>
    <w:p w:rsidR="00963881" w:rsidRPr="00963881" w:rsidRDefault="00963881" w:rsidP="00963881">
      <w:pPr>
        <w:tabs>
          <w:tab w:val="left" w:pos="-810"/>
          <w:tab w:val="left" w:pos="0"/>
          <w:tab w:val="left" w:pos="709"/>
          <w:tab w:val="left" w:pos="4320"/>
          <w:tab w:val="left" w:pos="5760"/>
          <w:tab w:val="left" w:pos="7200"/>
          <w:tab w:val="left" w:pos="7380"/>
          <w:tab w:val="left" w:pos="9450"/>
          <w:tab w:val="left" w:pos="10530"/>
        </w:tabs>
        <w:jc w:val="both"/>
        <w:rPr>
          <w:sz w:val="24"/>
        </w:rPr>
      </w:pPr>
      <w:r w:rsidRPr="00963881">
        <w:rPr>
          <w:sz w:val="24"/>
        </w:rPr>
        <w:tab/>
        <w:t xml:space="preserve">Стратегическата цел на Община Карнобат в областта на околната среда е да се ангажира и съдейства за опазване и предотвратяване на замърсяването на околната среда по всичките й компоненти и фактори на въздействие, за намаляване на риска за здравето на населението. </w:t>
      </w:r>
    </w:p>
    <w:p w:rsidR="00963881" w:rsidRDefault="00963881" w:rsidP="00963881">
      <w:pPr>
        <w:tabs>
          <w:tab w:val="left" w:pos="-810"/>
          <w:tab w:val="left" w:pos="0"/>
          <w:tab w:val="left" w:pos="709"/>
          <w:tab w:val="left" w:pos="4320"/>
          <w:tab w:val="left" w:pos="5760"/>
          <w:tab w:val="left" w:pos="7200"/>
          <w:tab w:val="left" w:pos="7380"/>
          <w:tab w:val="left" w:pos="9450"/>
          <w:tab w:val="left" w:pos="10530"/>
        </w:tabs>
        <w:jc w:val="both"/>
        <w:rPr>
          <w:sz w:val="24"/>
        </w:rPr>
      </w:pPr>
      <w:r w:rsidRPr="00963881">
        <w:rPr>
          <w:sz w:val="24"/>
        </w:rPr>
        <w:tab/>
        <w:t>За постигането на генералната стратегическа цел на Общинската програма за опазване на околната среда са формулирани следните специфични стратегически цели, оценени по приоритетност:</w:t>
      </w:r>
    </w:p>
    <w:p w:rsidR="00BD1339" w:rsidRPr="00963881" w:rsidRDefault="00BD1339" w:rsidP="00963881">
      <w:pPr>
        <w:tabs>
          <w:tab w:val="left" w:pos="-810"/>
          <w:tab w:val="left" w:pos="0"/>
          <w:tab w:val="left" w:pos="709"/>
          <w:tab w:val="left" w:pos="4320"/>
          <w:tab w:val="left" w:pos="5760"/>
          <w:tab w:val="left" w:pos="7200"/>
          <w:tab w:val="left" w:pos="7380"/>
          <w:tab w:val="left" w:pos="9450"/>
          <w:tab w:val="left" w:pos="10530"/>
        </w:tabs>
        <w:jc w:val="both"/>
        <w:rPr>
          <w:sz w:val="24"/>
        </w:rPr>
      </w:pPr>
    </w:p>
    <w:p w:rsidR="00043B9C" w:rsidRPr="00963881" w:rsidRDefault="00963881" w:rsidP="00043B9C">
      <w:pPr>
        <w:adjustRightInd w:val="0"/>
        <w:ind w:firstLine="720"/>
        <w:jc w:val="both"/>
        <w:rPr>
          <w:b/>
          <w:bCs/>
          <w:sz w:val="24"/>
          <w:szCs w:val="24"/>
          <w:lang w:eastAsia="bg-BG"/>
        </w:rPr>
      </w:pPr>
      <w:r w:rsidRPr="00963881">
        <w:rPr>
          <w:b/>
          <w:bCs/>
          <w:sz w:val="24"/>
          <w:szCs w:val="24"/>
          <w:lang w:eastAsia="bg-BG"/>
        </w:rPr>
        <w:t xml:space="preserve">Специфична цел № 1: Опазване на водите и водните обекти и развитие на водоснабдителната инфраструктура </w:t>
      </w:r>
    </w:p>
    <w:p w:rsidR="00963881" w:rsidRPr="00963881" w:rsidRDefault="00963881" w:rsidP="00963881">
      <w:pPr>
        <w:adjustRightInd w:val="0"/>
        <w:ind w:firstLine="720"/>
        <w:jc w:val="both"/>
        <w:rPr>
          <w:bCs/>
          <w:i/>
          <w:sz w:val="24"/>
          <w:szCs w:val="24"/>
          <w:lang w:eastAsia="bg-BG"/>
        </w:rPr>
      </w:pPr>
      <w:r w:rsidRPr="00963881">
        <w:rPr>
          <w:i/>
          <w:sz w:val="24"/>
          <w:szCs w:val="24"/>
          <w:lang w:eastAsia="bg-BG"/>
        </w:rPr>
        <w:t>Мярка 1.1:</w:t>
      </w:r>
      <w:r w:rsidRPr="00963881">
        <w:rPr>
          <w:bCs/>
          <w:sz w:val="24"/>
          <w:szCs w:val="24"/>
          <w:lang w:eastAsia="bg-BG"/>
        </w:rPr>
        <w:t xml:space="preserve"> </w:t>
      </w:r>
      <w:r w:rsidRPr="00963881">
        <w:rPr>
          <w:i/>
          <w:sz w:val="24"/>
          <w:szCs w:val="24"/>
          <w:lang w:eastAsia="bg-BG"/>
        </w:rPr>
        <w:t>Обезпечаване на добро състояние и управление на водните ресурси на територията на общината.</w:t>
      </w:r>
    </w:p>
    <w:p w:rsidR="00963881" w:rsidRPr="00963881" w:rsidRDefault="00963881" w:rsidP="00963881">
      <w:pPr>
        <w:adjustRightInd w:val="0"/>
        <w:ind w:firstLine="720"/>
        <w:jc w:val="both"/>
        <w:rPr>
          <w:sz w:val="24"/>
          <w:szCs w:val="24"/>
          <w:lang w:eastAsia="bg-BG"/>
        </w:rPr>
      </w:pPr>
      <w:r w:rsidRPr="00963881">
        <w:rPr>
          <w:sz w:val="24"/>
          <w:szCs w:val="24"/>
          <w:lang w:val="ru-RU"/>
        </w:rPr>
        <w:t xml:space="preserve">Подобряване на водоснабдяването и качеството на питейната вода в община </w:t>
      </w:r>
      <w:r w:rsidRPr="00963881">
        <w:rPr>
          <w:sz w:val="24"/>
        </w:rPr>
        <w:t>Карнобат</w:t>
      </w:r>
      <w:r w:rsidRPr="00963881">
        <w:rPr>
          <w:sz w:val="24"/>
          <w:szCs w:val="24"/>
          <w:lang w:val="ru-RU"/>
        </w:rPr>
        <w:t>.</w:t>
      </w:r>
      <w:r w:rsidRPr="00963881">
        <w:rPr>
          <w:sz w:val="24"/>
          <w:szCs w:val="24"/>
          <w:lang w:eastAsia="bg-BG"/>
        </w:rPr>
        <w:t xml:space="preserve"> </w:t>
      </w:r>
      <w:r w:rsidRPr="00963881">
        <w:rPr>
          <w:sz w:val="24"/>
          <w:szCs w:val="24"/>
          <w:lang w:eastAsia="bg-BG"/>
        </w:rPr>
        <w:tab/>
        <w:t>Доизграждане на канализационната мрежа и осигуряване на необходимата инфраструктура за пречистване и отвеждане на отпадъчните води от населените места.</w:t>
      </w:r>
    </w:p>
    <w:p w:rsidR="00963881" w:rsidRPr="00963881" w:rsidRDefault="00963881" w:rsidP="00963881">
      <w:pPr>
        <w:ind w:firstLine="709"/>
        <w:jc w:val="both"/>
        <w:rPr>
          <w:sz w:val="24"/>
          <w:szCs w:val="24"/>
          <w:lang w:val="ru-RU"/>
        </w:rPr>
      </w:pPr>
      <w:r w:rsidRPr="00963881">
        <w:rPr>
          <w:sz w:val="24"/>
          <w:szCs w:val="24"/>
          <w:lang w:val="ru-RU"/>
        </w:rPr>
        <w:t>Подобряване на мониторинга и контрола върху състоянието и качеството на повърхностните и подземни води.</w:t>
      </w:r>
    </w:p>
    <w:p w:rsidR="00963881" w:rsidRPr="00963881" w:rsidRDefault="00963881" w:rsidP="00963881">
      <w:pPr>
        <w:adjustRightInd w:val="0"/>
        <w:ind w:firstLine="720"/>
        <w:jc w:val="both"/>
        <w:rPr>
          <w:i/>
          <w:sz w:val="24"/>
          <w:szCs w:val="24"/>
          <w:lang w:eastAsia="bg-BG"/>
        </w:rPr>
      </w:pPr>
      <w:r w:rsidRPr="00963881">
        <w:rPr>
          <w:i/>
          <w:sz w:val="24"/>
          <w:szCs w:val="24"/>
          <w:lang w:eastAsia="bg-BG"/>
        </w:rPr>
        <w:t>Мярка 1.2: Превенция и управление на риска от наводнения и други природни бедствия</w:t>
      </w:r>
    </w:p>
    <w:p w:rsidR="00963881" w:rsidRDefault="00963881" w:rsidP="00963881">
      <w:pPr>
        <w:adjustRightInd w:val="0"/>
        <w:ind w:firstLine="720"/>
        <w:jc w:val="both"/>
        <w:rPr>
          <w:sz w:val="24"/>
          <w:szCs w:val="24"/>
          <w:lang w:eastAsia="bg-BG"/>
        </w:rPr>
      </w:pPr>
      <w:r w:rsidRPr="00963881">
        <w:rPr>
          <w:sz w:val="24"/>
          <w:szCs w:val="24"/>
          <w:lang w:eastAsia="bg-BG"/>
        </w:rPr>
        <w:t>Корекция на речни корита, прочистване и укрепване на канали, дерета и др.</w:t>
      </w:r>
    </w:p>
    <w:p w:rsidR="00BD1339" w:rsidRDefault="00BD1339" w:rsidP="00043B9C">
      <w:pPr>
        <w:adjustRightInd w:val="0"/>
        <w:jc w:val="both"/>
        <w:rPr>
          <w:sz w:val="24"/>
          <w:szCs w:val="24"/>
          <w:lang w:eastAsia="bg-BG"/>
        </w:rPr>
      </w:pPr>
    </w:p>
    <w:p w:rsidR="00BD1339" w:rsidRPr="00963881" w:rsidRDefault="00BD1339" w:rsidP="00963881">
      <w:pPr>
        <w:adjustRightInd w:val="0"/>
        <w:ind w:firstLine="720"/>
        <w:jc w:val="both"/>
        <w:rPr>
          <w:sz w:val="24"/>
          <w:szCs w:val="24"/>
          <w:lang w:eastAsia="bg-BG"/>
        </w:rPr>
      </w:pPr>
    </w:p>
    <w:p w:rsidR="00963881" w:rsidRPr="00963881" w:rsidRDefault="00963881" w:rsidP="00963881">
      <w:pPr>
        <w:adjustRightInd w:val="0"/>
        <w:ind w:firstLine="720"/>
        <w:jc w:val="both"/>
        <w:rPr>
          <w:b/>
          <w:bCs/>
          <w:sz w:val="24"/>
          <w:szCs w:val="24"/>
          <w:lang w:eastAsia="bg-BG"/>
        </w:rPr>
      </w:pPr>
      <w:r w:rsidRPr="00963881">
        <w:rPr>
          <w:b/>
          <w:bCs/>
          <w:sz w:val="24"/>
          <w:szCs w:val="24"/>
          <w:lang w:eastAsia="bg-BG"/>
        </w:rPr>
        <w:t xml:space="preserve">Специфична цел №2: Устойчиво управление на отпадъците </w:t>
      </w:r>
    </w:p>
    <w:p w:rsidR="00BD1339" w:rsidRPr="00BD1339" w:rsidRDefault="00963881" w:rsidP="00BD1339">
      <w:pPr>
        <w:adjustRightInd w:val="0"/>
        <w:ind w:firstLine="720"/>
        <w:jc w:val="both"/>
        <w:rPr>
          <w:sz w:val="24"/>
          <w:szCs w:val="24"/>
          <w:lang w:val="ru-RU"/>
        </w:rPr>
      </w:pPr>
      <w:r w:rsidRPr="00963881">
        <w:rPr>
          <w:sz w:val="24"/>
          <w:szCs w:val="24"/>
          <w:lang w:val="ru-RU"/>
        </w:rPr>
        <w:t>Осигуряване на екологосъобразното управление на отпадъците, чрез предотвратяване, намаляване или ограничаване на вредното им въздействие върху чов</w:t>
      </w:r>
      <w:r w:rsidR="00BD1339">
        <w:rPr>
          <w:sz w:val="24"/>
          <w:szCs w:val="24"/>
          <w:lang w:val="ru-RU"/>
        </w:rPr>
        <w:t>ешкото здраве и околната среда.</w:t>
      </w:r>
    </w:p>
    <w:p w:rsidR="00963881" w:rsidRPr="00963881" w:rsidRDefault="00963881" w:rsidP="00963881">
      <w:pPr>
        <w:adjustRightInd w:val="0"/>
        <w:ind w:firstLine="720"/>
        <w:jc w:val="both"/>
        <w:rPr>
          <w:i/>
          <w:sz w:val="24"/>
          <w:szCs w:val="24"/>
          <w:lang w:eastAsia="bg-BG"/>
        </w:rPr>
      </w:pPr>
      <w:r w:rsidRPr="00963881">
        <w:rPr>
          <w:i/>
          <w:sz w:val="24"/>
          <w:szCs w:val="24"/>
          <w:lang w:eastAsia="bg-BG"/>
        </w:rPr>
        <w:t xml:space="preserve">Мярка 2.1: Предотвратяване и намаляване на образуването на отпадъци </w:t>
      </w:r>
    </w:p>
    <w:p w:rsidR="00963881" w:rsidRPr="00963881" w:rsidRDefault="00963881" w:rsidP="00963881">
      <w:pPr>
        <w:ind w:firstLine="708"/>
        <w:rPr>
          <w:lang w:eastAsia="bg-BG"/>
        </w:rPr>
      </w:pPr>
      <w:r w:rsidRPr="00963881">
        <w:rPr>
          <w:i/>
          <w:sz w:val="24"/>
          <w:szCs w:val="24"/>
          <w:lang w:eastAsia="bg-BG"/>
        </w:rPr>
        <w:t xml:space="preserve">Мярка 2.2: Увеличаване на количествата рециклирани и оползотворени отпадъци и Прилагане на Стратегията и плана за действие за преход към кръгова икономика на Република България за периода 2021 – 2028 г. </w:t>
      </w:r>
    </w:p>
    <w:p w:rsidR="00963881" w:rsidRPr="00963881" w:rsidRDefault="00963881" w:rsidP="00963881">
      <w:pPr>
        <w:adjustRightInd w:val="0"/>
        <w:ind w:firstLine="720"/>
        <w:jc w:val="both"/>
        <w:rPr>
          <w:i/>
          <w:sz w:val="24"/>
          <w:szCs w:val="24"/>
          <w:lang w:eastAsia="bg-BG"/>
        </w:rPr>
      </w:pPr>
      <w:r w:rsidRPr="00963881">
        <w:rPr>
          <w:i/>
          <w:sz w:val="24"/>
          <w:szCs w:val="24"/>
          <w:lang w:eastAsia="bg-BG"/>
        </w:rPr>
        <w:t>Мярка 2.3: Подобряване на организацията по разделяне, временно съхранение, събиране и транспортиране и екологосъобразно обезвреждане на отпадъците</w:t>
      </w:r>
    </w:p>
    <w:p w:rsidR="00963881" w:rsidRPr="00963881" w:rsidRDefault="00963881" w:rsidP="00963881">
      <w:pPr>
        <w:adjustRightInd w:val="0"/>
        <w:ind w:firstLine="720"/>
        <w:jc w:val="both"/>
        <w:rPr>
          <w:i/>
          <w:sz w:val="24"/>
          <w:szCs w:val="24"/>
          <w:lang w:eastAsia="bg-BG"/>
        </w:rPr>
      </w:pPr>
      <w:r w:rsidRPr="00963881">
        <w:rPr>
          <w:i/>
          <w:sz w:val="24"/>
          <w:szCs w:val="24"/>
          <w:lang w:eastAsia="bg-BG"/>
        </w:rPr>
        <w:t>Мярка 2.4: Нормативно регулиране и укрепване на административния капацитет на общината за управление на отпадъците</w:t>
      </w:r>
    </w:p>
    <w:p w:rsidR="00963881" w:rsidRDefault="00963881" w:rsidP="00963881">
      <w:pPr>
        <w:adjustRightInd w:val="0"/>
        <w:ind w:firstLine="720"/>
        <w:jc w:val="both"/>
        <w:rPr>
          <w:i/>
          <w:sz w:val="24"/>
          <w:szCs w:val="24"/>
          <w:lang w:eastAsia="bg-BG"/>
        </w:rPr>
      </w:pPr>
      <w:r w:rsidRPr="00963881">
        <w:rPr>
          <w:i/>
          <w:sz w:val="24"/>
          <w:szCs w:val="24"/>
          <w:lang w:eastAsia="bg-BG"/>
        </w:rPr>
        <w:t>Мярка 2.5: Участие на обществеността и превръщането й в ключов фактор при прилагане на йерархията на управление на отпадъците</w:t>
      </w:r>
    </w:p>
    <w:p w:rsidR="00BD1339" w:rsidRPr="00963881" w:rsidRDefault="00BD1339" w:rsidP="00963881">
      <w:pPr>
        <w:adjustRightInd w:val="0"/>
        <w:ind w:firstLine="720"/>
        <w:jc w:val="both"/>
        <w:rPr>
          <w:i/>
          <w:sz w:val="24"/>
          <w:szCs w:val="24"/>
          <w:lang w:eastAsia="bg-BG"/>
        </w:rPr>
      </w:pPr>
    </w:p>
    <w:p w:rsidR="00963881" w:rsidRPr="00963881" w:rsidRDefault="00963881" w:rsidP="00963881">
      <w:pPr>
        <w:adjustRightInd w:val="0"/>
        <w:ind w:firstLine="720"/>
        <w:jc w:val="both"/>
        <w:rPr>
          <w:b/>
          <w:bCs/>
          <w:sz w:val="24"/>
          <w:szCs w:val="24"/>
          <w:lang w:eastAsia="bg-BG"/>
        </w:rPr>
      </w:pPr>
      <w:r w:rsidRPr="00963881">
        <w:rPr>
          <w:b/>
          <w:bCs/>
          <w:sz w:val="24"/>
          <w:szCs w:val="24"/>
          <w:lang w:eastAsia="bg-BG"/>
        </w:rPr>
        <w:t xml:space="preserve">Специфична цел № 3: Опазване и поддържане на биологичното разнообразие  </w:t>
      </w:r>
    </w:p>
    <w:p w:rsidR="00963881" w:rsidRPr="00963881" w:rsidRDefault="00963881" w:rsidP="00963881">
      <w:pPr>
        <w:adjustRightInd w:val="0"/>
        <w:ind w:left="708" w:firstLine="12"/>
        <w:jc w:val="both"/>
        <w:rPr>
          <w:i/>
          <w:sz w:val="24"/>
          <w:szCs w:val="24"/>
          <w:lang w:eastAsia="bg-BG"/>
        </w:rPr>
      </w:pPr>
      <w:r w:rsidRPr="00963881">
        <w:rPr>
          <w:bCs/>
          <w:i/>
          <w:sz w:val="24"/>
          <w:szCs w:val="24"/>
          <w:lang w:eastAsia="bg-BG"/>
        </w:rPr>
        <w:t xml:space="preserve">Мярка 3.1: </w:t>
      </w:r>
      <w:r w:rsidRPr="00963881">
        <w:rPr>
          <w:i/>
          <w:sz w:val="24"/>
          <w:szCs w:val="24"/>
          <w:lang w:eastAsia="bg-BG"/>
        </w:rPr>
        <w:t>Ограничаване на негативните влияния върху биологичното разнообразие</w:t>
      </w:r>
    </w:p>
    <w:p w:rsidR="00963881" w:rsidRPr="00963881" w:rsidRDefault="00963881" w:rsidP="00963881">
      <w:pPr>
        <w:adjustRightInd w:val="0"/>
        <w:ind w:firstLine="708"/>
        <w:jc w:val="both"/>
        <w:rPr>
          <w:sz w:val="24"/>
          <w:szCs w:val="24"/>
          <w:lang w:eastAsia="bg-BG"/>
        </w:rPr>
      </w:pPr>
      <w:r w:rsidRPr="00963881">
        <w:rPr>
          <w:sz w:val="24"/>
          <w:szCs w:val="24"/>
          <w:lang w:eastAsia="bg-BG"/>
        </w:rPr>
        <w:t xml:space="preserve">Опазване и възстановяване на природните екосистеми, генетичното биоразнообразие и обзепечаване на биологичната сигурност, съгласно българското и международно екологично законодателство. Подобряване на контрола върху възможните негативни влияния върху биологичното разнообразие и обезпечаване постигането на устойчиво използване на биологичните ресурси в община </w:t>
      </w:r>
      <w:r w:rsidRPr="00963881">
        <w:rPr>
          <w:sz w:val="24"/>
        </w:rPr>
        <w:t>Карнобат</w:t>
      </w:r>
      <w:r w:rsidRPr="00963881">
        <w:rPr>
          <w:sz w:val="24"/>
          <w:szCs w:val="24"/>
          <w:lang w:eastAsia="bg-BG"/>
        </w:rPr>
        <w:t>.</w:t>
      </w:r>
    </w:p>
    <w:p w:rsidR="00963881" w:rsidRPr="00963881" w:rsidRDefault="00963881" w:rsidP="00963881">
      <w:pPr>
        <w:adjustRightInd w:val="0"/>
        <w:ind w:firstLine="720"/>
        <w:jc w:val="both"/>
        <w:rPr>
          <w:i/>
          <w:sz w:val="24"/>
          <w:szCs w:val="24"/>
          <w:lang w:eastAsia="bg-BG"/>
        </w:rPr>
      </w:pPr>
      <w:r w:rsidRPr="00963881">
        <w:rPr>
          <w:bCs/>
          <w:i/>
          <w:sz w:val="24"/>
          <w:szCs w:val="24"/>
          <w:lang w:eastAsia="bg-BG"/>
        </w:rPr>
        <w:t xml:space="preserve">Мярка 3.2: </w:t>
      </w:r>
      <w:r w:rsidRPr="00963881">
        <w:rPr>
          <w:i/>
          <w:sz w:val="24"/>
          <w:szCs w:val="24"/>
          <w:lang w:eastAsia="bg-BG"/>
        </w:rPr>
        <w:t xml:space="preserve">Устойчиво управление на защитените зони по Натура 2000 </w:t>
      </w:r>
    </w:p>
    <w:p w:rsidR="00963881" w:rsidRDefault="00963881" w:rsidP="00963881">
      <w:pPr>
        <w:adjustRightInd w:val="0"/>
        <w:ind w:firstLine="720"/>
        <w:jc w:val="both"/>
        <w:rPr>
          <w:sz w:val="24"/>
          <w:szCs w:val="24"/>
          <w:lang w:eastAsia="bg-BG"/>
        </w:rPr>
      </w:pPr>
      <w:r w:rsidRPr="00963881">
        <w:rPr>
          <w:sz w:val="24"/>
          <w:szCs w:val="24"/>
          <w:lang w:eastAsia="bg-BG"/>
        </w:rPr>
        <w:t xml:space="preserve">Включване на териториите с природозащитна стойност в цялостната схема за устройство на територията на община </w:t>
      </w:r>
      <w:r w:rsidRPr="00963881">
        <w:rPr>
          <w:sz w:val="24"/>
        </w:rPr>
        <w:t>Карнобат</w:t>
      </w:r>
      <w:r w:rsidRPr="00963881">
        <w:rPr>
          <w:sz w:val="24"/>
          <w:szCs w:val="24"/>
          <w:lang w:eastAsia="bg-BG"/>
        </w:rPr>
        <w:t>.  Устройване и социализиране на защитените зони по Натура 2000 като част от рекреационния потенциал на общината.</w:t>
      </w:r>
    </w:p>
    <w:p w:rsidR="00BD1339" w:rsidRPr="00963881" w:rsidRDefault="00BD1339" w:rsidP="00963881">
      <w:pPr>
        <w:adjustRightInd w:val="0"/>
        <w:ind w:firstLine="720"/>
        <w:jc w:val="both"/>
        <w:rPr>
          <w:sz w:val="24"/>
          <w:szCs w:val="24"/>
          <w:lang w:eastAsia="bg-BG"/>
        </w:rPr>
      </w:pPr>
    </w:p>
    <w:p w:rsidR="00963881" w:rsidRPr="00963881" w:rsidRDefault="00963881" w:rsidP="00963881">
      <w:pPr>
        <w:adjustRightInd w:val="0"/>
        <w:ind w:firstLine="720"/>
        <w:jc w:val="both"/>
        <w:rPr>
          <w:b/>
          <w:bCs/>
          <w:sz w:val="24"/>
          <w:szCs w:val="24"/>
          <w:lang w:eastAsia="bg-BG"/>
        </w:rPr>
      </w:pPr>
      <w:r w:rsidRPr="00963881">
        <w:rPr>
          <w:b/>
          <w:bCs/>
          <w:sz w:val="24"/>
          <w:szCs w:val="24"/>
          <w:lang w:eastAsia="bg-BG"/>
        </w:rPr>
        <w:t xml:space="preserve">Специфична цел №4: Запазване и поддържане на доброто качество на атмосферния въздух </w:t>
      </w:r>
    </w:p>
    <w:p w:rsidR="00963881" w:rsidRPr="00963881" w:rsidRDefault="00963881" w:rsidP="00963881">
      <w:pPr>
        <w:adjustRightInd w:val="0"/>
        <w:ind w:firstLine="720"/>
        <w:jc w:val="both"/>
        <w:rPr>
          <w:bCs/>
          <w:i/>
          <w:sz w:val="24"/>
          <w:szCs w:val="24"/>
          <w:lang w:eastAsia="bg-BG"/>
        </w:rPr>
      </w:pPr>
      <w:r w:rsidRPr="00963881">
        <w:rPr>
          <w:bCs/>
          <w:i/>
          <w:sz w:val="24"/>
          <w:szCs w:val="24"/>
          <w:lang w:eastAsia="bg-BG"/>
        </w:rPr>
        <w:t>Мярка 4.1: Развитие и оптимизиране на системите за мониторинг и подобряване качеството на атмосферния въздух</w:t>
      </w:r>
    </w:p>
    <w:p w:rsidR="00963881" w:rsidRDefault="00963881" w:rsidP="00963881">
      <w:pPr>
        <w:ind w:firstLine="709"/>
        <w:jc w:val="both"/>
        <w:rPr>
          <w:sz w:val="24"/>
          <w:szCs w:val="24"/>
          <w:lang w:eastAsia="bg-BG"/>
        </w:rPr>
      </w:pPr>
      <w:r w:rsidRPr="00963881">
        <w:rPr>
          <w:sz w:val="24"/>
          <w:szCs w:val="24"/>
          <w:lang w:eastAsia="bg-BG"/>
        </w:rPr>
        <w:t>Поддържане на нивата на замърсителите на въздуха в населените места до нормативно определените нива в страната.</w:t>
      </w:r>
    </w:p>
    <w:p w:rsidR="00BD1339" w:rsidRPr="00963881" w:rsidRDefault="00BD1339" w:rsidP="00963881">
      <w:pPr>
        <w:ind w:firstLine="709"/>
        <w:jc w:val="both"/>
        <w:rPr>
          <w:sz w:val="24"/>
          <w:szCs w:val="24"/>
          <w:lang w:eastAsia="bg-BG"/>
        </w:rPr>
      </w:pPr>
    </w:p>
    <w:p w:rsidR="00963881" w:rsidRPr="00963881" w:rsidRDefault="00963881" w:rsidP="00963881">
      <w:pPr>
        <w:ind w:firstLine="709"/>
        <w:jc w:val="both"/>
        <w:rPr>
          <w:sz w:val="24"/>
          <w:szCs w:val="24"/>
          <w:lang w:eastAsia="bg-BG"/>
        </w:rPr>
      </w:pPr>
      <w:r w:rsidRPr="00963881">
        <w:rPr>
          <w:b/>
          <w:bCs/>
          <w:sz w:val="24"/>
          <w:szCs w:val="24"/>
          <w:lang w:eastAsia="bg-BG"/>
        </w:rPr>
        <w:t>Специфична цел №5: Поддържане и развитие на зелените площи за широко обществено ползване и подобряване чистотата на населените места</w:t>
      </w:r>
    </w:p>
    <w:p w:rsidR="00963881" w:rsidRPr="00963881" w:rsidRDefault="00963881" w:rsidP="00963881">
      <w:pPr>
        <w:adjustRightInd w:val="0"/>
        <w:ind w:firstLine="720"/>
        <w:jc w:val="both"/>
        <w:rPr>
          <w:bCs/>
          <w:i/>
          <w:sz w:val="24"/>
          <w:szCs w:val="24"/>
          <w:lang w:eastAsia="bg-BG"/>
        </w:rPr>
      </w:pPr>
      <w:r w:rsidRPr="00963881">
        <w:rPr>
          <w:bCs/>
          <w:i/>
          <w:sz w:val="24"/>
          <w:szCs w:val="24"/>
          <w:lang w:eastAsia="bg-BG"/>
        </w:rPr>
        <w:t xml:space="preserve">Мярка 5.1: Подобряване чистотата на населените места, облагородяване и озеленяване на площите за обществено ползване </w:t>
      </w:r>
    </w:p>
    <w:p w:rsidR="00963881" w:rsidRPr="00963881" w:rsidRDefault="00963881" w:rsidP="00963881">
      <w:pPr>
        <w:ind w:firstLine="709"/>
        <w:jc w:val="both"/>
        <w:rPr>
          <w:sz w:val="24"/>
          <w:szCs w:val="24"/>
          <w:lang w:eastAsia="bg-BG"/>
        </w:rPr>
      </w:pPr>
      <w:r w:rsidRPr="00963881">
        <w:rPr>
          <w:sz w:val="24"/>
          <w:szCs w:val="24"/>
          <w:lang w:eastAsia="bg-BG"/>
        </w:rPr>
        <w:t>Рехабилитация на съществуващата и изграждане на нова пътна и улична мрежа.</w:t>
      </w:r>
    </w:p>
    <w:p w:rsidR="00963881" w:rsidRDefault="00963881" w:rsidP="00963881">
      <w:pPr>
        <w:ind w:firstLine="709"/>
        <w:jc w:val="both"/>
        <w:rPr>
          <w:sz w:val="24"/>
          <w:szCs w:val="24"/>
          <w:lang w:eastAsia="bg-BG"/>
        </w:rPr>
      </w:pPr>
      <w:r w:rsidRPr="00963881">
        <w:rPr>
          <w:sz w:val="24"/>
          <w:szCs w:val="24"/>
          <w:lang w:eastAsia="bg-BG"/>
        </w:rPr>
        <w:t>Увеличаване и поддържане на зелените площи в населените места.</w:t>
      </w:r>
    </w:p>
    <w:p w:rsidR="00BD1339" w:rsidRPr="00963881" w:rsidRDefault="00BD1339" w:rsidP="00963881">
      <w:pPr>
        <w:ind w:firstLine="709"/>
        <w:jc w:val="both"/>
        <w:rPr>
          <w:bCs/>
          <w:i/>
          <w:sz w:val="24"/>
          <w:szCs w:val="24"/>
          <w:lang w:val="ru-RU" w:eastAsia="bg-BG"/>
        </w:rPr>
      </w:pPr>
    </w:p>
    <w:p w:rsidR="00963881" w:rsidRPr="00963881" w:rsidRDefault="00963881" w:rsidP="00963881">
      <w:pPr>
        <w:adjustRightInd w:val="0"/>
        <w:ind w:firstLine="720"/>
        <w:jc w:val="both"/>
        <w:rPr>
          <w:b/>
          <w:bCs/>
          <w:sz w:val="24"/>
          <w:szCs w:val="24"/>
          <w:lang w:eastAsia="bg-BG"/>
        </w:rPr>
      </w:pPr>
      <w:r w:rsidRPr="00963881">
        <w:rPr>
          <w:b/>
          <w:bCs/>
          <w:sz w:val="24"/>
          <w:szCs w:val="24"/>
          <w:lang w:eastAsia="bg-BG"/>
        </w:rPr>
        <w:t>Специфична цел №6: Подобряване на административния капацитет за управление на околната среда и ангажиране на местното население</w:t>
      </w:r>
    </w:p>
    <w:p w:rsidR="00963881" w:rsidRPr="00963881" w:rsidRDefault="00963881" w:rsidP="00963881">
      <w:pPr>
        <w:adjustRightInd w:val="0"/>
        <w:ind w:firstLine="720"/>
        <w:jc w:val="both"/>
        <w:rPr>
          <w:rFonts w:ascii="ArialMT" w:hAnsi="ArialMT" w:cs="ArialMT"/>
          <w:i/>
          <w:lang w:val="ru-RU" w:eastAsia="bg-BG"/>
        </w:rPr>
      </w:pPr>
      <w:r w:rsidRPr="00963881">
        <w:rPr>
          <w:bCs/>
          <w:i/>
          <w:sz w:val="24"/>
          <w:szCs w:val="24"/>
          <w:lang w:eastAsia="bg-BG"/>
        </w:rPr>
        <w:t xml:space="preserve">Мярка 6.1: </w:t>
      </w:r>
      <w:r w:rsidRPr="00963881">
        <w:rPr>
          <w:i/>
          <w:sz w:val="24"/>
          <w:szCs w:val="24"/>
          <w:lang w:eastAsia="bg-BG"/>
        </w:rPr>
        <w:t>Осигуряване на възможности за повишаване на професионалната квалификация на кадрите, компетентни по управление на околната среда в Общинска администрация - Карнобат</w:t>
      </w:r>
    </w:p>
    <w:p w:rsidR="00963881" w:rsidRPr="00963881" w:rsidRDefault="00963881" w:rsidP="00963881">
      <w:pPr>
        <w:adjustRightInd w:val="0"/>
        <w:ind w:firstLine="720"/>
        <w:jc w:val="both"/>
        <w:rPr>
          <w:i/>
          <w:sz w:val="24"/>
          <w:szCs w:val="24"/>
          <w:lang w:eastAsia="bg-BG"/>
        </w:rPr>
      </w:pPr>
      <w:r w:rsidRPr="00963881">
        <w:rPr>
          <w:bCs/>
          <w:i/>
          <w:sz w:val="24"/>
          <w:szCs w:val="24"/>
          <w:lang w:eastAsia="bg-BG"/>
        </w:rPr>
        <w:t xml:space="preserve">Мярка 6.2: </w:t>
      </w:r>
      <w:r w:rsidRPr="00963881">
        <w:rPr>
          <w:i/>
          <w:sz w:val="24"/>
          <w:szCs w:val="24"/>
          <w:lang w:eastAsia="bg-BG"/>
        </w:rPr>
        <w:t xml:space="preserve">Подобряване на информационната обезпеченост и ангажиране на местното население за опазване на околната среда </w:t>
      </w:r>
    </w:p>
    <w:p w:rsidR="00963881" w:rsidRPr="00963881" w:rsidRDefault="00963881" w:rsidP="00963881">
      <w:pPr>
        <w:adjustRightInd w:val="0"/>
        <w:ind w:firstLine="720"/>
        <w:jc w:val="both"/>
        <w:rPr>
          <w:sz w:val="24"/>
          <w:szCs w:val="24"/>
          <w:lang w:eastAsia="bg-BG"/>
        </w:rPr>
      </w:pPr>
      <w:r w:rsidRPr="00963881">
        <w:rPr>
          <w:sz w:val="24"/>
          <w:szCs w:val="24"/>
          <w:lang w:eastAsia="bg-BG"/>
        </w:rPr>
        <w:t>Създаване на работещ механизъм за обмен на информация сред заинтересованите институции и организации работещи в сферата на околната среда. Осигуряване на публичен достъп до информация относно състоянието на околната среда и общинските дейности по управлението й чрез интернет платформа.</w:t>
      </w:r>
    </w:p>
    <w:p w:rsidR="00963881" w:rsidRPr="00963881" w:rsidRDefault="00963881" w:rsidP="00963881">
      <w:pPr>
        <w:adjustRightInd w:val="0"/>
        <w:ind w:firstLine="720"/>
        <w:jc w:val="both"/>
        <w:rPr>
          <w:sz w:val="24"/>
          <w:szCs w:val="24"/>
          <w:lang w:eastAsia="bg-BG"/>
        </w:rPr>
      </w:pPr>
      <w:r w:rsidRPr="00963881">
        <w:rPr>
          <w:sz w:val="24"/>
          <w:szCs w:val="24"/>
          <w:lang w:eastAsia="bg-BG"/>
        </w:rPr>
        <w:lastRenderedPageBreak/>
        <w:t xml:space="preserve">Формулираните по-горе цели на Общинската програма за опазване на околната среда на Община </w:t>
      </w:r>
      <w:r w:rsidRPr="00963881">
        <w:rPr>
          <w:sz w:val="24"/>
        </w:rPr>
        <w:t>Карнобат</w:t>
      </w:r>
      <w:r w:rsidRPr="00963881">
        <w:rPr>
          <w:sz w:val="24"/>
          <w:szCs w:val="24"/>
          <w:lang w:eastAsia="bg-BG"/>
        </w:rPr>
        <w:t xml:space="preserve"> представят не само посоката на развитие на политиката на общината в тази област през следващите няколко години, но са и базиращи за бъдещата стратегия за устойчиво развитие на общината. Постигането на целите заложени в настоящата програма само по себе си е следваща стъпка към систематичното решаване на екологичните проблеми </w:t>
      </w:r>
      <w:r w:rsidR="003564BD">
        <w:rPr>
          <w:sz w:val="24"/>
          <w:szCs w:val="24"/>
          <w:lang w:eastAsia="bg-BG"/>
        </w:rPr>
        <w:t>на територията на о</w:t>
      </w:r>
      <w:r w:rsidRPr="00963881">
        <w:rPr>
          <w:sz w:val="24"/>
          <w:szCs w:val="24"/>
          <w:lang w:eastAsia="bg-BG"/>
        </w:rPr>
        <w:t xml:space="preserve">бщина </w:t>
      </w:r>
      <w:r w:rsidRPr="00963881">
        <w:rPr>
          <w:sz w:val="24"/>
        </w:rPr>
        <w:t>Карнобат</w:t>
      </w:r>
      <w:r w:rsidRPr="00963881">
        <w:rPr>
          <w:sz w:val="24"/>
          <w:szCs w:val="24"/>
          <w:lang w:eastAsia="bg-BG"/>
        </w:rPr>
        <w:t xml:space="preserve">. </w:t>
      </w:r>
    </w:p>
    <w:p w:rsidR="00963881" w:rsidRDefault="00963881" w:rsidP="00E66CC0">
      <w:pPr>
        <w:rPr>
          <w:sz w:val="24"/>
        </w:rPr>
      </w:pPr>
    </w:p>
    <w:p w:rsidR="00963881" w:rsidRDefault="00963881" w:rsidP="00E66CC0">
      <w:pPr>
        <w:rPr>
          <w:sz w:val="24"/>
        </w:rPr>
      </w:pPr>
    </w:p>
    <w:p w:rsidR="00963881" w:rsidRDefault="00963881" w:rsidP="00E66CC0">
      <w:pPr>
        <w:rPr>
          <w:sz w:val="24"/>
        </w:rPr>
      </w:pPr>
    </w:p>
    <w:p w:rsidR="00963881" w:rsidRDefault="00963881" w:rsidP="00E66CC0">
      <w:pPr>
        <w:rPr>
          <w:sz w:val="24"/>
        </w:rPr>
      </w:pPr>
    </w:p>
    <w:p w:rsidR="00963881" w:rsidRDefault="00963881" w:rsidP="00E66CC0">
      <w:pPr>
        <w:rPr>
          <w:sz w:val="24"/>
        </w:rPr>
      </w:pPr>
    </w:p>
    <w:p w:rsidR="00963881" w:rsidRDefault="00963881" w:rsidP="00E66CC0">
      <w:pPr>
        <w:rPr>
          <w:sz w:val="24"/>
        </w:rPr>
      </w:pPr>
    </w:p>
    <w:p w:rsidR="00963881" w:rsidRDefault="00963881" w:rsidP="00E66CC0">
      <w:pPr>
        <w:rPr>
          <w:sz w:val="24"/>
        </w:rPr>
      </w:pPr>
    </w:p>
    <w:p w:rsidR="00963881" w:rsidRDefault="00963881" w:rsidP="00E66CC0">
      <w:pPr>
        <w:rPr>
          <w:sz w:val="24"/>
        </w:rPr>
      </w:pPr>
    </w:p>
    <w:p w:rsidR="00963881" w:rsidRDefault="00963881" w:rsidP="00E66CC0">
      <w:pPr>
        <w:rPr>
          <w:sz w:val="24"/>
        </w:rPr>
      </w:pPr>
    </w:p>
    <w:p w:rsidR="00963881" w:rsidRDefault="00963881" w:rsidP="00E66CC0">
      <w:pPr>
        <w:rPr>
          <w:sz w:val="24"/>
        </w:rPr>
      </w:pPr>
    </w:p>
    <w:p w:rsidR="00963881" w:rsidRDefault="00963881" w:rsidP="00E66CC0">
      <w:pPr>
        <w:rPr>
          <w:sz w:val="24"/>
        </w:rPr>
      </w:pPr>
    </w:p>
    <w:p w:rsidR="00963881" w:rsidRDefault="00963881" w:rsidP="00E66CC0">
      <w:pPr>
        <w:rPr>
          <w:sz w:val="24"/>
        </w:rPr>
      </w:pPr>
    </w:p>
    <w:p w:rsidR="00963881" w:rsidRDefault="00963881" w:rsidP="00E66CC0">
      <w:pPr>
        <w:rPr>
          <w:sz w:val="24"/>
        </w:rPr>
      </w:pPr>
    </w:p>
    <w:p w:rsidR="00963881" w:rsidRDefault="00963881" w:rsidP="00E66CC0">
      <w:pPr>
        <w:rPr>
          <w:sz w:val="24"/>
        </w:rPr>
      </w:pPr>
    </w:p>
    <w:p w:rsidR="00963881" w:rsidRDefault="00963881" w:rsidP="00E66CC0">
      <w:pPr>
        <w:rPr>
          <w:sz w:val="24"/>
        </w:rPr>
      </w:pPr>
    </w:p>
    <w:p w:rsidR="00963881" w:rsidRDefault="00963881" w:rsidP="00E66CC0">
      <w:pPr>
        <w:rPr>
          <w:sz w:val="24"/>
        </w:rPr>
      </w:pPr>
    </w:p>
    <w:p w:rsidR="00963881" w:rsidRDefault="00963881" w:rsidP="00E66CC0">
      <w:pPr>
        <w:rPr>
          <w:sz w:val="24"/>
        </w:rPr>
      </w:pPr>
    </w:p>
    <w:p w:rsidR="00963881" w:rsidRDefault="00963881" w:rsidP="00E66CC0">
      <w:pPr>
        <w:rPr>
          <w:sz w:val="24"/>
        </w:rPr>
      </w:pPr>
    </w:p>
    <w:p w:rsidR="00963881" w:rsidRDefault="00963881" w:rsidP="00E66CC0">
      <w:pPr>
        <w:rPr>
          <w:sz w:val="24"/>
        </w:rPr>
      </w:pPr>
    </w:p>
    <w:p w:rsidR="00963881" w:rsidRDefault="00963881" w:rsidP="00E66CC0">
      <w:pPr>
        <w:rPr>
          <w:sz w:val="24"/>
        </w:rPr>
      </w:pPr>
    </w:p>
    <w:p w:rsidR="00963881" w:rsidRDefault="00963881" w:rsidP="00E66CC0">
      <w:pPr>
        <w:rPr>
          <w:sz w:val="24"/>
        </w:rPr>
      </w:pPr>
    </w:p>
    <w:p w:rsidR="00963881" w:rsidRDefault="00963881" w:rsidP="00E66CC0">
      <w:pPr>
        <w:rPr>
          <w:sz w:val="24"/>
        </w:rPr>
      </w:pPr>
    </w:p>
    <w:p w:rsidR="00963881" w:rsidRDefault="00963881" w:rsidP="00E66CC0">
      <w:pPr>
        <w:rPr>
          <w:sz w:val="24"/>
        </w:rPr>
      </w:pPr>
    </w:p>
    <w:p w:rsidR="00963881" w:rsidRDefault="00963881" w:rsidP="00E66CC0">
      <w:pPr>
        <w:rPr>
          <w:sz w:val="24"/>
        </w:rPr>
      </w:pPr>
    </w:p>
    <w:p w:rsidR="00963881" w:rsidRDefault="00963881" w:rsidP="00E66CC0">
      <w:pPr>
        <w:rPr>
          <w:sz w:val="24"/>
        </w:rPr>
      </w:pPr>
    </w:p>
    <w:p w:rsidR="00963881" w:rsidRDefault="00963881" w:rsidP="00E66CC0">
      <w:pPr>
        <w:rPr>
          <w:sz w:val="24"/>
        </w:rPr>
      </w:pPr>
    </w:p>
    <w:p w:rsidR="00963881" w:rsidRDefault="00963881" w:rsidP="00E66CC0">
      <w:pPr>
        <w:rPr>
          <w:sz w:val="24"/>
        </w:rPr>
      </w:pPr>
    </w:p>
    <w:p w:rsidR="00441326" w:rsidRDefault="00441326" w:rsidP="00E66CC0">
      <w:pPr>
        <w:rPr>
          <w:sz w:val="24"/>
        </w:rPr>
      </w:pPr>
    </w:p>
    <w:p w:rsidR="00441326" w:rsidRDefault="00441326" w:rsidP="00E66CC0">
      <w:pPr>
        <w:rPr>
          <w:sz w:val="24"/>
        </w:rPr>
      </w:pPr>
    </w:p>
    <w:p w:rsidR="00441326" w:rsidRDefault="00441326" w:rsidP="00E66CC0">
      <w:pPr>
        <w:rPr>
          <w:sz w:val="24"/>
        </w:rPr>
      </w:pPr>
    </w:p>
    <w:p w:rsidR="00441326" w:rsidRDefault="00441326" w:rsidP="00E66CC0">
      <w:pPr>
        <w:rPr>
          <w:sz w:val="24"/>
        </w:rPr>
        <w:sectPr w:rsidR="00441326">
          <w:pgSz w:w="11910" w:h="16840"/>
          <w:pgMar w:top="1100" w:right="940" w:bottom="800" w:left="1100" w:header="710" w:footer="602" w:gutter="0"/>
          <w:cols w:space="708"/>
        </w:sectPr>
      </w:pPr>
    </w:p>
    <w:p w:rsidR="00500D71" w:rsidRPr="00500D71" w:rsidRDefault="00500D71" w:rsidP="00500D71">
      <w:pPr>
        <w:spacing w:line="276" w:lineRule="auto"/>
        <w:ind w:right="-16"/>
        <w:rPr>
          <w:spacing w:val="4"/>
          <w:sz w:val="24"/>
        </w:rPr>
      </w:pPr>
      <w:bookmarkStart w:id="38" w:name="2.3._Генерирани_отпадъци"/>
      <w:bookmarkStart w:id="39" w:name="_bookmark25"/>
      <w:bookmarkStart w:id="40" w:name="2.4._Почви_и_нарушени_терени"/>
      <w:bookmarkStart w:id="41" w:name="_bookmark29"/>
      <w:bookmarkEnd w:id="38"/>
      <w:bookmarkEnd w:id="39"/>
      <w:bookmarkEnd w:id="40"/>
      <w:bookmarkEnd w:id="41"/>
    </w:p>
    <w:p w:rsidR="00145179" w:rsidRPr="003F0887" w:rsidRDefault="00145179" w:rsidP="00145179">
      <w:pPr>
        <w:shd w:val="clear" w:color="auto" w:fill="CCECFF"/>
        <w:jc w:val="center"/>
        <w:rPr>
          <w:b/>
          <w:caps/>
          <w:sz w:val="30"/>
          <w:szCs w:val="30"/>
        </w:rPr>
      </w:pPr>
      <w:r w:rsidRPr="001D45B3">
        <w:rPr>
          <w:rFonts w:ascii="Times New Roman Bold" w:hAnsi="Times New Roman Bold"/>
          <w:b/>
          <w:caps/>
          <w:sz w:val="30"/>
          <w:szCs w:val="30"/>
        </w:rPr>
        <w:t xml:space="preserve">Раздел V:  План за действие на Програма за опазване на околната среда на община </w:t>
      </w:r>
      <w:r w:rsidR="008C1A3E">
        <w:rPr>
          <w:rFonts w:ascii="Times New Roman Bold" w:hAnsi="Times New Roman Bold"/>
          <w:b/>
          <w:caps/>
          <w:sz w:val="30"/>
          <w:szCs w:val="30"/>
        </w:rPr>
        <w:t>КАРНОБАТ</w:t>
      </w:r>
      <w:r w:rsidRPr="001D45B3">
        <w:rPr>
          <w:rFonts w:ascii="Times New Roman Bold" w:hAnsi="Times New Roman Bold"/>
          <w:b/>
          <w:caps/>
          <w:sz w:val="30"/>
          <w:szCs w:val="30"/>
        </w:rPr>
        <w:t xml:space="preserve"> 20</w:t>
      </w:r>
      <w:r w:rsidRPr="00597F0C">
        <w:rPr>
          <w:rFonts w:ascii="Times New Roman Bold" w:hAnsi="Times New Roman Bold"/>
          <w:b/>
          <w:caps/>
          <w:sz w:val="30"/>
          <w:szCs w:val="30"/>
        </w:rPr>
        <w:t>21</w:t>
      </w:r>
      <w:r w:rsidRPr="001D45B3">
        <w:rPr>
          <w:rFonts w:ascii="Times New Roman Bold" w:hAnsi="Times New Roman Bold"/>
          <w:b/>
          <w:caps/>
          <w:sz w:val="30"/>
          <w:szCs w:val="30"/>
        </w:rPr>
        <w:t xml:space="preserve"> г. – 202</w:t>
      </w:r>
      <w:r w:rsidR="00FC4205">
        <w:rPr>
          <w:rFonts w:ascii="Times New Roman Bold" w:hAnsi="Times New Roman Bold"/>
          <w:b/>
          <w:caps/>
          <w:sz w:val="30"/>
          <w:szCs w:val="30"/>
        </w:rPr>
        <w:t>8</w:t>
      </w:r>
      <w:r w:rsidRPr="001D45B3">
        <w:rPr>
          <w:rFonts w:ascii="Times New Roman Bold" w:hAnsi="Times New Roman Bold"/>
          <w:b/>
          <w:caps/>
          <w:sz w:val="30"/>
          <w:szCs w:val="30"/>
        </w:rPr>
        <w:t xml:space="preserve"> г.</w:t>
      </w:r>
      <w:r>
        <w:rPr>
          <w:b/>
          <w:caps/>
          <w:sz w:val="30"/>
          <w:szCs w:val="30"/>
        </w:rPr>
        <w:t xml:space="preserve"> </w:t>
      </w:r>
    </w:p>
    <w:p w:rsidR="00145179" w:rsidRPr="00993EA3" w:rsidRDefault="00145179" w:rsidP="00145179">
      <w:pPr>
        <w:adjustRightInd w:val="0"/>
        <w:spacing w:before="120" w:after="120"/>
        <w:ind w:firstLine="720"/>
        <w:jc w:val="both"/>
        <w:rPr>
          <w:b/>
          <w:bCs/>
          <w:sz w:val="24"/>
          <w:szCs w:val="24"/>
          <w:lang w:eastAsia="bg-BG"/>
        </w:rPr>
      </w:pPr>
      <w:r w:rsidRPr="006F1301">
        <w:rPr>
          <w:b/>
          <w:bCs/>
          <w:sz w:val="24"/>
          <w:szCs w:val="24"/>
          <w:lang w:eastAsia="bg-BG"/>
        </w:rPr>
        <w:t xml:space="preserve">Специфична цел № 1: </w:t>
      </w:r>
      <w:r w:rsidRPr="00993EA3">
        <w:rPr>
          <w:b/>
          <w:bCs/>
          <w:sz w:val="24"/>
          <w:szCs w:val="24"/>
          <w:lang w:eastAsia="bg-BG"/>
        </w:rPr>
        <w:t>Опазване на водите и водните обекти и развитие на водоснабдителната инфраструктура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6"/>
        <w:gridCol w:w="4110"/>
        <w:gridCol w:w="1406"/>
        <w:gridCol w:w="1602"/>
        <w:gridCol w:w="1416"/>
        <w:gridCol w:w="1899"/>
      </w:tblGrid>
      <w:tr w:rsidR="00145179" w:rsidRPr="004618DE" w:rsidTr="000B14DE">
        <w:trPr>
          <w:trHeight w:val="822"/>
          <w:jc w:val="center"/>
        </w:trPr>
        <w:tc>
          <w:tcPr>
            <w:tcW w:w="3346" w:type="dxa"/>
            <w:shd w:val="clear" w:color="auto" w:fill="CCFFCC"/>
          </w:tcPr>
          <w:p w:rsidR="00145179" w:rsidRPr="006F1301" w:rsidRDefault="00145179" w:rsidP="000B14DE">
            <w:pPr>
              <w:ind w:left="566" w:hanging="283"/>
              <w:jc w:val="center"/>
              <w:rPr>
                <w:b/>
              </w:rPr>
            </w:pPr>
            <w:r w:rsidRPr="006F1301">
              <w:rPr>
                <w:b/>
              </w:rPr>
              <w:t>Мерки</w:t>
            </w:r>
          </w:p>
        </w:tc>
        <w:tc>
          <w:tcPr>
            <w:tcW w:w="4110" w:type="dxa"/>
            <w:shd w:val="clear" w:color="auto" w:fill="CCFFCC"/>
          </w:tcPr>
          <w:p w:rsidR="00145179" w:rsidRPr="006F1301" w:rsidRDefault="00145179" w:rsidP="000B14DE">
            <w:pPr>
              <w:ind w:left="566" w:hanging="283"/>
              <w:jc w:val="center"/>
              <w:rPr>
                <w:b/>
              </w:rPr>
            </w:pPr>
            <w:r w:rsidRPr="006F1301">
              <w:rPr>
                <w:b/>
              </w:rPr>
              <w:t>Дейности/Проекти</w:t>
            </w:r>
          </w:p>
        </w:tc>
        <w:tc>
          <w:tcPr>
            <w:tcW w:w="1406" w:type="dxa"/>
            <w:shd w:val="clear" w:color="auto" w:fill="CCFFCC"/>
          </w:tcPr>
          <w:p w:rsidR="00145179" w:rsidRPr="006F1301" w:rsidRDefault="00145179" w:rsidP="000B14DE">
            <w:pPr>
              <w:ind w:left="-133" w:firstLine="133"/>
              <w:jc w:val="center"/>
              <w:rPr>
                <w:b/>
              </w:rPr>
            </w:pPr>
            <w:r w:rsidRPr="006F1301">
              <w:rPr>
                <w:b/>
              </w:rPr>
              <w:t>Бюджет</w:t>
            </w:r>
          </w:p>
          <w:p w:rsidR="00145179" w:rsidRPr="006F1301" w:rsidRDefault="00145179" w:rsidP="000B14DE">
            <w:pPr>
              <w:ind w:left="-133" w:firstLine="133"/>
              <w:jc w:val="center"/>
              <w:rPr>
                <w:b/>
              </w:rPr>
            </w:pPr>
            <w:r w:rsidRPr="006F1301">
              <w:rPr>
                <w:b/>
              </w:rPr>
              <w:t>(хил.лева)</w:t>
            </w:r>
          </w:p>
        </w:tc>
        <w:tc>
          <w:tcPr>
            <w:tcW w:w="1602" w:type="dxa"/>
            <w:shd w:val="clear" w:color="auto" w:fill="CCFFCC"/>
          </w:tcPr>
          <w:p w:rsidR="00145179" w:rsidRPr="006F1301" w:rsidRDefault="00145179" w:rsidP="000B14DE">
            <w:pPr>
              <w:ind w:left="-133" w:firstLine="133"/>
              <w:jc w:val="center"/>
              <w:rPr>
                <w:b/>
              </w:rPr>
            </w:pPr>
            <w:r w:rsidRPr="006F1301">
              <w:rPr>
                <w:b/>
              </w:rPr>
              <w:t>Отговорна институция</w:t>
            </w:r>
          </w:p>
          <w:p w:rsidR="00145179" w:rsidRPr="006F1301" w:rsidRDefault="00145179" w:rsidP="000B14DE">
            <w:pPr>
              <w:ind w:left="-133" w:firstLine="133"/>
              <w:jc w:val="center"/>
              <w:rPr>
                <w:b/>
              </w:rPr>
            </w:pPr>
          </w:p>
        </w:tc>
        <w:tc>
          <w:tcPr>
            <w:tcW w:w="1416" w:type="dxa"/>
            <w:shd w:val="clear" w:color="auto" w:fill="CCFFCC"/>
          </w:tcPr>
          <w:p w:rsidR="00145179" w:rsidRPr="006F1301" w:rsidRDefault="00145179" w:rsidP="000B14DE">
            <w:pPr>
              <w:ind w:left="-20" w:firstLine="20"/>
              <w:jc w:val="center"/>
              <w:rPr>
                <w:b/>
              </w:rPr>
            </w:pPr>
            <w:r w:rsidRPr="006F1301">
              <w:rPr>
                <w:b/>
              </w:rPr>
              <w:t xml:space="preserve">Срок </w:t>
            </w:r>
          </w:p>
        </w:tc>
        <w:tc>
          <w:tcPr>
            <w:tcW w:w="1899" w:type="dxa"/>
            <w:shd w:val="clear" w:color="auto" w:fill="CCFFCC"/>
          </w:tcPr>
          <w:p w:rsidR="00145179" w:rsidRPr="006F1301" w:rsidRDefault="00145179" w:rsidP="000B14DE">
            <w:pPr>
              <w:ind w:left="39"/>
              <w:jc w:val="center"/>
              <w:rPr>
                <w:b/>
              </w:rPr>
            </w:pPr>
            <w:r w:rsidRPr="006F1301">
              <w:rPr>
                <w:b/>
              </w:rPr>
              <w:t>Източници на финансиране</w:t>
            </w:r>
          </w:p>
        </w:tc>
      </w:tr>
      <w:tr w:rsidR="00145179" w:rsidRPr="004618DE" w:rsidTr="000B14DE">
        <w:trPr>
          <w:trHeight w:val="70"/>
          <w:jc w:val="center"/>
        </w:trPr>
        <w:tc>
          <w:tcPr>
            <w:tcW w:w="3346" w:type="dxa"/>
            <w:shd w:val="clear" w:color="auto" w:fill="CCFFFF"/>
          </w:tcPr>
          <w:p w:rsidR="00145179" w:rsidRPr="006F1301" w:rsidRDefault="00145179" w:rsidP="000B14DE">
            <w:pPr>
              <w:ind w:left="566" w:hanging="283"/>
              <w:jc w:val="center"/>
              <w:rPr>
                <w:b/>
              </w:rPr>
            </w:pPr>
            <w:r w:rsidRPr="006F1301">
              <w:rPr>
                <w:b/>
              </w:rPr>
              <w:t>1</w:t>
            </w:r>
          </w:p>
        </w:tc>
        <w:tc>
          <w:tcPr>
            <w:tcW w:w="4110" w:type="dxa"/>
            <w:shd w:val="clear" w:color="auto" w:fill="CCFFFF"/>
          </w:tcPr>
          <w:p w:rsidR="00145179" w:rsidRPr="006F1301" w:rsidRDefault="00145179" w:rsidP="000B14DE">
            <w:pPr>
              <w:ind w:left="566" w:hanging="283"/>
              <w:jc w:val="center"/>
              <w:rPr>
                <w:b/>
              </w:rPr>
            </w:pPr>
            <w:r w:rsidRPr="006F1301">
              <w:rPr>
                <w:b/>
              </w:rPr>
              <w:t>2</w:t>
            </w:r>
          </w:p>
        </w:tc>
        <w:tc>
          <w:tcPr>
            <w:tcW w:w="1406" w:type="dxa"/>
            <w:shd w:val="clear" w:color="auto" w:fill="CCFFFF"/>
          </w:tcPr>
          <w:p w:rsidR="00145179" w:rsidRPr="006F1301" w:rsidRDefault="00145179" w:rsidP="000B14DE">
            <w:pPr>
              <w:ind w:left="566" w:hanging="283"/>
              <w:jc w:val="center"/>
              <w:rPr>
                <w:b/>
              </w:rPr>
            </w:pPr>
            <w:r w:rsidRPr="006F1301">
              <w:rPr>
                <w:b/>
              </w:rPr>
              <w:t>3</w:t>
            </w:r>
          </w:p>
        </w:tc>
        <w:tc>
          <w:tcPr>
            <w:tcW w:w="1602" w:type="dxa"/>
            <w:shd w:val="clear" w:color="auto" w:fill="CCFFFF"/>
          </w:tcPr>
          <w:p w:rsidR="00145179" w:rsidRPr="006F1301" w:rsidRDefault="00145179" w:rsidP="000B14DE">
            <w:pPr>
              <w:ind w:left="566" w:hanging="283"/>
              <w:jc w:val="center"/>
              <w:rPr>
                <w:b/>
              </w:rPr>
            </w:pPr>
            <w:r w:rsidRPr="006F1301">
              <w:rPr>
                <w:b/>
              </w:rPr>
              <w:t>4</w:t>
            </w:r>
          </w:p>
        </w:tc>
        <w:tc>
          <w:tcPr>
            <w:tcW w:w="1416" w:type="dxa"/>
            <w:shd w:val="clear" w:color="auto" w:fill="CCFFFF"/>
          </w:tcPr>
          <w:p w:rsidR="00145179" w:rsidRPr="006F1301" w:rsidRDefault="00145179" w:rsidP="000B14DE">
            <w:pPr>
              <w:ind w:left="566" w:hanging="283"/>
              <w:jc w:val="center"/>
              <w:rPr>
                <w:b/>
              </w:rPr>
            </w:pPr>
            <w:r w:rsidRPr="006F1301">
              <w:rPr>
                <w:b/>
              </w:rPr>
              <w:t>5</w:t>
            </w:r>
          </w:p>
        </w:tc>
        <w:tc>
          <w:tcPr>
            <w:tcW w:w="1899" w:type="dxa"/>
            <w:shd w:val="clear" w:color="auto" w:fill="CCFFFF"/>
          </w:tcPr>
          <w:p w:rsidR="00145179" w:rsidRPr="006F1301" w:rsidRDefault="00145179" w:rsidP="000B14DE">
            <w:pPr>
              <w:ind w:left="566" w:hanging="283"/>
              <w:jc w:val="center"/>
              <w:rPr>
                <w:b/>
              </w:rPr>
            </w:pPr>
            <w:r>
              <w:rPr>
                <w:b/>
              </w:rPr>
              <w:t>6</w:t>
            </w:r>
          </w:p>
        </w:tc>
      </w:tr>
      <w:tr w:rsidR="00145179" w:rsidRPr="004618DE" w:rsidTr="000B14DE">
        <w:trPr>
          <w:trHeight w:val="808"/>
          <w:jc w:val="center"/>
        </w:trPr>
        <w:tc>
          <w:tcPr>
            <w:tcW w:w="3346" w:type="dxa"/>
            <w:vMerge w:val="restart"/>
            <w:shd w:val="clear" w:color="auto" w:fill="auto"/>
          </w:tcPr>
          <w:p w:rsidR="00145179" w:rsidRPr="006F1301" w:rsidRDefault="00145179" w:rsidP="000B14DE">
            <w:pPr>
              <w:rPr>
                <w:bCs/>
                <w:lang w:eastAsia="bg-BG"/>
              </w:rPr>
            </w:pPr>
          </w:p>
        </w:tc>
        <w:tc>
          <w:tcPr>
            <w:tcW w:w="4110" w:type="dxa"/>
            <w:shd w:val="clear" w:color="auto" w:fill="auto"/>
          </w:tcPr>
          <w:p w:rsidR="00C315F4" w:rsidRPr="004A550F" w:rsidRDefault="00C315F4" w:rsidP="008D017B">
            <w:pPr>
              <w:pStyle w:val="22"/>
              <w:numPr>
                <w:ilvl w:val="2"/>
                <w:numId w:val="70"/>
              </w:numPr>
              <w:ind w:left="0" w:firstLine="0"/>
              <w:rPr>
                <w:rFonts w:ascii="Times New Roman" w:hAnsi="Times New Roman"/>
                <w:bCs/>
                <w:sz w:val="22"/>
                <w:szCs w:val="22"/>
              </w:rPr>
            </w:pPr>
            <w:r w:rsidRPr="004A550F">
              <w:rPr>
                <w:rFonts w:ascii="Times New Roman" w:hAnsi="Times New Roman"/>
                <w:sz w:val="22"/>
                <w:szCs w:val="22"/>
              </w:rPr>
              <w:t>Изграждане на ПСОВ</w:t>
            </w:r>
            <w:r>
              <w:rPr>
                <w:rFonts w:ascii="Times New Roman" w:hAnsi="Times New Roman"/>
                <w:sz w:val="22"/>
                <w:szCs w:val="22"/>
              </w:rPr>
              <w:t xml:space="preserve"> гр.</w:t>
            </w:r>
            <w:r w:rsidRPr="004A550F">
              <w:rPr>
                <w:rFonts w:ascii="Times New Roman" w:hAnsi="Times New Roman"/>
                <w:sz w:val="22"/>
                <w:szCs w:val="22"/>
              </w:rPr>
              <w:t>Карнобат</w:t>
            </w:r>
            <w:r>
              <w:rPr>
                <w:rFonts w:ascii="Times New Roman" w:hAnsi="Times New Roman"/>
                <w:sz w:val="22"/>
                <w:szCs w:val="22"/>
                <w:lang w:val="bg-BG"/>
              </w:rPr>
              <w:t>,</w:t>
            </w:r>
            <w:r w:rsidRPr="004A550F">
              <w:rPr>
                <w:rFonts w:ascii="Times New Roman" w:hAnsi="Times New Roman"/>
                <w:sz w:val="22"/>
                <w:szCs w:val="22"/>
              </w:rPr>
              <w:t xml:space="preserve"> </w:t>
            </w:r>
            <w:r w:rsidRPr="004A550F">
              <w:rPr>
                <w:rFonts w:ascii="Times New Roman" w:hAnsi="Times New Roman"/>
                <w:bCs/>
                <w:sz w:val="22"/>
                <w:szCs w:val="22"/>
              </w:rPr>
              <w:t>включително обслужващ път, довеждащ водопровод и външно ел. захранване</w:t>
            </w:r>
          </w:p>
          <w:p w:rsidR="00C315F4" w:rsidRPr="00D955B1" w:rsidRDefault="00C315F4" w:rsidP="00C315F4">
            <w:pPr>
              <w:pStyle w:val="a7"/>
              <w:ind w:left="1080" w:firstLine="0"/>
            </w:pPr>
          </w:p>
        </w:tc>
        <w:tc>
          <w:tcPr>
            <w:tcW w:w="1406" w:type="dxa"/>
          </w:tcPr>
          <w:p w:rsidR="00145179" w:rsidRPr="006F2964" w:rsidRDefault="00C315F4" w:rsidP="00C315F4">
            <w:pPr>
              <w:ind w:left="66"/>
              <w:jc w:val="center"/>
              <w:rPr>
                <w:lang w:val="ru-RU"/>
              </w:rPr>
            </w:pPr>
            <w:r>
              <w:rPr>
                <w:lang w:val="ru-RU"/>
              </w:rPr>
              <w:t>40</w:t>
            </w:r>
            <w:r w:rsidR="00145179">
              <w:rPr>
                <w:lang w:val="ru-RU"/>
              </w:rPr>
              <w:t>0</w:t>
            </w:r>
            <w:r>
              <w:rPr>
                <w:lang w:val="ru-RU"/>
              </w:rPr>
              <w:t>00</w:t>
            </w:r>
          </w:p>
        </w:tc>
        <w:tc>
          <w:tcPr>
            <w:tcW w:w="1602" w:type="dxa"/>
            <w:shd w:val="clear" w:color="auto" w:fill="auto"/>
          </w:tcPr>
          <w:p w:rsidR="00145179" w:rsidRPr="00495786" w:rsidRDefault="00145179" w:rsidP="000B14DE">
            <w:pPr>
              <w:ind w:left="66"/>
              <w:jc w:val="center"/>
            </w:pPr>
            <w:r w:rsidRPr="00495786">
              <w:t>Община</w:t>
            </w:r>
          </w:p>
          <w:p w:rsidR="00145179" w:rsidRPr="002C17AF" w:rsidRDefault="00145179" w:rsidP="000B14DE">
            <w:pPr>
              <w:ind w:left="66"/>
              <w:jc w:val="center"/>
            </w:pPr>
          </w:p>
          <w:p w:rsidR="00145179" w:rsidRPr="002C17AF" w:rsidRDefault="00145179" w:rsidP="000B14DE">
            <w:pPr>
              <w:ind w:left="66"/>
              <w:jc w:val="center"/>
            </w:pPr>
          </w:p>
        </w:tc>
        <w:tc>
          <w:tcPr>
            <w:tcW w:w="1416" w:type="dxa"/>
            <w:shd w:val="clear" w:color="auto" w:fill="auto"/>
          </w:tcPr>
          <w:p w:rsidR="00145179" w:rsidRPr="00495786" w:rsidRDefault="00145179" w:rsidP="000B14DE">
            <w:pPr>
              <w:tabs>
                <w:tab w:val="left" w:pos="299"/>
              </w:tabs>
              <w:jc w:val="center"/>
            </w:pPr>
            <w:r w:rsidRPr="00495786">
              <w:t>20</w:t>
            </w:r>
            <w:r>
              <w:t>21</w:t>
            </w:r>
            <w:r w:rsidRPr="00495786">
              <w:t xml:space="preserve"> – 202</w:t>
            </w:r>
            <w:r w:rsidR="00381787">
              <w:t>6</w:t>
            </w:r>
            <w:r w:rsidRPr="00495786">
              <w:t xml:space="preserve"> </w:t>
            </w:r>
          </w:p>
        </w:tc>
        <w:tc>
          <w:tcPr>
            <w:tcW w:w="1899" w:type="dxa"/>
            <w:shd w:val="clear" w:color="auto" w:fill="auto"/>
          </w:tcPr>
          <w:p w:rsidR="00145179" w:rsidRPr="00495786" w:rsidRDefault="00145179" w:rsidP="000B14DE">
            <w:pPr>
              <w:ind w:left="39"/>
              <w:jc w:val="center"/>
            </w:pPr>
            <w:r w:rsidRPr="00495786">
              <w:t xml:space="preserve">МОСВ, </w:t>
            </w:r>
            <w:r>
              <w:t xml:space="preserve">ПУДООС, </w:t>
            </w:r>
            <w:r w:rsidRPr="00495786">
              <w:t>ДБ, Общински бюджет, ФЛАГ и др.</w:t>
            </w:r>
          </w:p>
        </w:tc>
      </w:tr>
      <w:tr w:rsidR="00145179" w:rsidRPr="004618DE" w:rsidTr="000B14DE">
        <w:trPr>
          <w:trHeight w:val="808"/>
          <w:jc w:val="center"/>
        </w:trPr>
        <w:tc>
          <w:tcPr>
            <w:tcW w:w="3346" w:type="dxa"/>
            <w:vMerge/>
            <w:shd w:val="clear" w:color="auto" w:fill="auto"/>
          </w:tcPr>
          <w:p w:rsidR="00145179" w:rsidRPr="004618DE" w:rsidRDefault="00145179" w:rsidP="000B14DE">
            <w:pPr>
              <w:rPr>
                <w:bCs/>
                <w:color w:val="FF0000"/>
                <w:lang w:eastAsia="bg-BG"/>
              </w:rPr>
            </w:pPr>
          </w:p>
        </w:tc>
        <w:tc>
          <w:tcPr>
            <w:tcW w:w="4110" w:type="dxa"/>
            <w:shd w:val="clear" w:color="auto" w:fill="auto"/>
          </w:tcPr>
          <w:p w:rsidR="00145179" w:rsidRPr="00D955B1" w:rsidRDefault="00C315F4" w:rsidP="000B14DE">
            <w:pPr>
              <w:ind w:left="-59"/>
              <w:jc w:val="both"/>
            </w:pPr>
            <w:r>
              <w:t>1.1.2</w:t>
            </w:r>
            <w:r w:rsidR="00145179" w:rsidRPr="00D955B1">
              <w:t>. Реконструкция на ВиК мрежата в селата, незасегнати от модернизация</w:t>
            </w:r>
            <w:r w:rsidR="00381787">
              <w:t>та</w:t>
            </w:r>
            <w:r w:rsidR="00145179" w:rsidRPr="00D955B1">
              <w:t xml:space="preserve"> на ВиК инфраструктурата до 2020 г.</w:t>
            </w:r>
          </w:p>
        </w:tc>
        <w:tc>
          <w:tcPr>
            <w:tcW w:w="1406" w:type="dxa"/>
          </w:tcPr>
          <w:p w:rsidR="00145179" w:rsidRDefault="00145179" w:rsidP="000B14DE">
            <w:pPr>
              <w:ind w:left="66"/>
              <w:jc w:val="center"/>
            </w:pPr>
            <w:r>
              <w:t>100</w:t>
            </w:r>
            <w:r w:rsidR="00C315F4">
              <w:t>0</w:t>
            </w:r>
          </w:p>
        </w:tc>
        <w:tc>
          <w:tcPr>
            <w:tcW w:w="1602" w:type="dxa"/>
            <w:shd w:val="clear" w:color="auto" w:fill="auto"/>
          </w:tcPr>
          <w:p w:rsidR="00145179" w:rsidRPr="00495786" w:rsidRDefault="00145179" w:rsidP="000B14DE">
            <w:pPr>
              <w:ind w:left="66"/>
              <w:jc w:val="center"/>
            </w:pPr>
            <w:r w:rsidRPr="00495786">
              <w:t>Община</w:t>
            </w:r>
          </w:p>
          <w:p w:rsidR="00145179" w:rsidRPr="00495786" w:rsidRDefault="00145179" w:rsidP="000B14DE">
            <w:pPr>
              <w:ind w:left="66"/>
              <w:jc w:val="center"/>
            </w:pPr>
          </w:p>
        </w:tc>
        <w:tc>
          <w:tcPr>
            <w:tcW w:w="1416" w:type="dxa"/>
            <w:shd w:val="clear" w:color="auto" w:fill="auto"/>
          </w:tcPr>
          <w:p w:rsidR="00145179" w:rsidRPr="00495786" w:rsidRDefault="00145179" w:rsidP="000B14DE">
            <w:pPr>
              <w:tabs>
                <w:tab w:val="left" w:pos="299"/>
              </w:tabs>
              <w:jc w:val="center"/>
            </w:pPr>
            <w:r w:rsidRPr="00495786">
              <w:t>20</w:t>
            </w:r>
            <w:r>
              <w:t>21</w:t>
            </w:r>
            <w:r w:rsidRPr="00495786">
              <w:t xml:space="preserve"> – 202</w:t>
            </w:r>
            <w:r w:rsidR="00381787">
              <w:t>8</w:t>
            </w:r>
          </w:p>
        </w:tc>
        <w:tc>
          <w:tcPr>
            <w:tcW w:w="1899" w:type="dxa"/>
            <w:shd w:val="clear" w:color="auto" w:fill="auto"/>
          </w:tcPr>
          <w:p w:rsidR="00145179" w:rsidRPr="00495786" w:rsidRDefault="00145179" w:rsidP="000B14DE">
            <w:pPr>
              <w:ind w:left="39"/>
              <w:jc w:val="center"/>
            </w:pPr>
            <w:r w:rsidRPr="00495786">
              <w:t xml:space="preserve">МОСВ, </w:t>
            </w:r>
            <w:r>
              <w:t>СПРЗСР</w:t>
            </w:r>
            <w:r w:rsidRPr="00495786">
              <w:t>, ДБ, Общински бюджет, ФЛАГ и др.</w:t>
            </w:r>
          </w:p>
        </w:tc>
      </w:tr>
      <w:tr w:rsidR="00145179" w:rsidRPr="004618DE" w:rsidTr="000B14DE">
        <w:trPr>
          <w:trHeight w:val="808"/>
          <w:jc w:val="center"/>
        </w:trPr>
        <w:tc>
          <w:tcPr>
            <w:tcW w:w="3346" w:type="dxa"/>
            <w:vMerge/>
            <w:shd w:val="clear" w:color="auto" w:fill="auto"/>
          </w:tcPr>
          <w:p w:rsidR="00145179" w:rsidRPr="004618DE" w:rsidRDefault="00145179" w:rsidP="000B14DE">
            <w:pPr>
              <w:rPr>
                <w:bCs/>
                <w:color w:val="FF0000"/>
                <w:lang w:eastAsia="bg-BG"/>
              </w:rPr>
            </w:pPr>
          </w:p>
        </w:tc>
        <w:tc>
          <w:tcPr>
            <w:tcW w:w="4110" w:type="dxa"/>
            <w:shd w:val="clear" w:color="auto" w:fill="auto"/>
          </w:tcPr>
          <w:p w:rsidR="00145179" w:rsidRPr="00D955B1" w:rsidRDefault="00145179" w:rsidP="00C315F4">
            <w:pPr>
              <w:ind w:left="-59"/>
              <w:jc w:val="both"/>
            </w:pPr>
            <w:r w:rsidRPr="00D955B1">
              <w:t>1.1.</w:t>
            </w:r>
            <w:r w:rsidR="00C315F4">
              <w:t>3</w:t>
            </w:r>
            <w:r w:rsidRPr="00D955B1">
              <w:t xml:space="preserve">. </w:t>
            </w:r>
            <w:r w:rsidR="00C315F4">
              <w:t>Поддръжка</w:t>
            </w:r>
            <w:r w:rsidRPr="00943614">
              <w:t xml:space="preserve">  на </w:t>
            </w:r>
            <w:r w:rsidRPr="00CA345D">
              <w:t>черпателен</w:t>
            </w:r>
            <w:r w:rsidR="00C315F4">
              <w:t xml:space="preserve"> резервоар</w:t>
            </w:r>
          </w:p>
        </w:tc>
        <w:tc>
          <w:tcPr>
            <w:tcW w:w="1406" w:type="dxa"/>
          </w:tcPr>
          <w:p w:rsidR="00145179" w:rsidRDefault="00145179" w:rsidP="000B14DE">
            <w:pPr>
              <w:ind w:left="66"/>
              <w:jc w:val="center"/>
            </w:pPr>
            <w:r>
              <w:t>100</w:t>
            </w:r>
          </w:p>
        </w:tc>
        <w:tc>
          <w:tcPr>
            <w:tcW w:w="1602" w:type="dxa"/>
            <w:shd w:val="clear" w:color="auto" w:fill="auto"/>
          </w:tcPr>
          <w:p w:rsidR="00145179" w:rsidRPr="00495786" w:rsidRDefault="00145179" w:rsidP="000B14DE">
            <w:pPr>
              <w:ind w:left="66"/>
              <w:jc w:val="center"/>
            </w:pPr>
            <w:r w:rsidRPr="00495786">
              <w:t>Община</w:t>
            </w:r>
          </w:p>
          <w:p w:rsidR="00145179" w:rsidRPr="002C17AF" w:rsidRDefault="00145179" w:rsidP="000B14DE">
            <w:pPr>
              <w:ind w:left="66"/>
              <w:jc w:val="center"/>
            </w:pPr>
            <w:r w:rsidRPr="002C17AF">
              <w:t>В и К</w:t>
            </w:r>
            <w:r>
              <w:t xml:space="preserve"> </w:t>
            </w:r>
            <w:r w:rsidR="001B6360">
              <w:t>АД – Бургас</w:t>
            </w:r>
          </w:p>
          <w:p w:rsidR="00145179" w:rsidRPr="00495786" w:rsidRDefault="00145179" w:rsidP="000B14DE">
            <w:pPr>
              <w:ind w:left="66"/>
              <w:jc w:val="center"/>
            </w:pPr>
          </w:p>
        </w:tc>
        <w:tc>
          <w:tcPr>
            <w:tcW w:w="1416" w:type="dxa"/>
            <w:shd w:val="clear" w:color="auto" w:fill="auto"/>
          </w:tcPr>
          <w:p w:rsidR="00145179" w:rsidRPr="00495786" w:rsidRDefault="00145179" w:rsidP="000B14DE">
            <w:pPr>
              <w:tabs>
                <w:tab w:val="left" w:pos="299"/>
              </w:tabs>
              <w:jc w:val="center"/>
            </w:pPr>
            <w:r w:rsidRPr="00495786">
              <w:t>20</w:t>
            </w:r>
            <w:r>
              <w:t>21</w:t>
            </w:r>
            <w:r w:rsidRPr="00495786">
              <w:t xml:space="preserve"> – 202</w:t>
            </w:r>
            <w:r w:rsidR="001B6360">
              <w:t>8</w:t>
            </w:r>
            <w:r w:rsidRPr="00495786">
              <w:t xml:space="preserve"> </w:t>
            </w:r>
          </w:p>
        </w:tc>
        <w:tc>
          <w:tcPr>
            <w:tcW w:w="1899" w:type="dxa"/>
            <w:shd w:val="clear" w:color="auto" w:fill="auto"/>
          </w:tcPr>
          <w:p w:rsidR="00145179" w:rsidRPr="00495786" w:rsidRDefault="00145179" w:rsidP="000B14DE">
            <w:pPr>
              <w:ind w:left="39"/>
              <w:jc w:val="center"/>
            </w:pPr>
            <w:r w:rsidRPr="00495786">
              <w:t xml:space="preserve">МОСВ, </w:t>
            </w:r>
            <w:r>
              <w:t>ОПОС</w:t>
            </w:r>
            <w:r w:rsidRPr="00495786">
              <w:t>, ДБ, Общински бюджет, ФЛАГ и др.</w:t>
            </w:r>
          </w:p>
        </w:tc>
      </w:tr>
      <w:tr w:rsidR="00145179" w:rsidRPr="004618DE" w:rsidTr="000B14DE">
        <w:trPr>
          <w:trHeight w:val="808"/>
          <w:jc w:val="center"/>
        </w:trPr>
        <w:tc>
          <w:tcPr>
            <w:tcW w:w="3346" w:type="dxa"/>
            <w:vMerge/>
            <w:shd w:val="clear" w:color="auto" w:fill="auto"/>
          </w:tcPr>
          <w:p w:rsidR="00145179" w:rsidRPr="004618DE" w:rsidRDefault="00145179" w:rsidP="000B14DE">
            <w:pPr>
              <w:rPr>
                <w:bCs/>
                <w:color w:val="FF0000"/>
                <w:lang w:eastAsia="bg-BG"/>
              </w:rPr>
            </w:pPr>
          </w:p>
        </w:tc>
        <w:tc>
          <w:tcPr>
            <w:tcW w:w="4110" w:type="dxa"/>
            <w:shd w:val="clear" w:color="auto" w:fill="auto"/>
          </w:tcPr>
          <w:p w:rsidR="00145179" w:rsidRPr="0071438C" w:rsidRDefault="00145179" w:rsidP="001B6360">
            <w:pPr>
              <w:ind w:left="-59"/>
              <w:jc w:val="both"/>
              <w:rPr>
                <w:lang w:val="ru-RU"/>
              </w:rPr>
            </w:pPr>
            <w:r w:rsidRPr="00D955B1">
              <w:t>1</w:t>
            </w:r>
            <w:r w:rsidR="00C315F4">
              <w:t>.1.4</w:t>
            </w:r>
            <w:r w:rsidRPr="00C315F4">
              <w:t xml:space="preserve">. Реконструкция на вътрешна водопроводна мрежа в гр. </w:t>
            </w:r>
            <w:r w:rsidR="00C315F4" w:rsidRPr="00C315F4">
              <w:t>Карнобат</w:t>
            </w:r>
          </w:p>
        </w:tc>
        <w:tc>
          <w:tcPr>
            <w:tcW w:w="1406" w:type="dxa"/>
          </w:tcPr>
          <w:p w:rsidR="00145179" w:rsidRPr="000B561A" w:rsidRDefault="00145179" w:rsidP="000B14DE">
            <w:pPr>
              <w:ind w:left="66"/>
              <w:jc w:val="center"/>
            </w:pPr>
            <w:r w:rsidRPr="000B561A">
              <w:t>1</w:t>
            </w:r>
            <w:r w:rsidR="00C315F4">
              <w:t>0</w:t>
            </w:r>
            <w:r w:rsidR="001B6360">
              <w:t>000</w:t>
            </w:r>
          </w:p>
        </w:tc>
        <w:tc>
          <w:tcPr>
            <w:tcW w:w="1602" w:type="dxa"/>
            <w:shd w:val="clear" w:color="auto" w:fill="auto"/>
          </w:tcPr>
          <w:p w:rsidR="00145179" w:rsidRPr="00495786" w:rsidRDefault="00145179" w:rsidP="000B14DE">
            <w:pPr>
              <w:ind w:left="66"/>
              <w:jc w:val="center"/>
            </w:pPr>
            <w:r w:rsidRPr="00495786">
              <w:t>Община</w:t>
            </w:r>
          </w:p>
          <w:p w:rsidR="00145179" w:rsidRPr="002C17AF" w:rsidRDefault="00145179" w:rsidP="000B14DE">
            <w:pPr>
              <w:ind w:left="66"/>
              <w:jc w:val="center"/>
            </w:pPr>
            <w:r w:rsidRPr="002C17AF">
              <w:t>В и К</w:t>
            </w:r>
            <w:r>
              <w:t xml:space="preserve"> </w:t>
            </w:r>
            <w:r w:rsidR="001B6360">
              <w:t>АД – Бургас</w:t>
            </w:r>
          </w:p>
          <w:p w:rsidR="00145179" w:rsidRPr="00495786" w:rsidRDefault="00145179" w:rsidP="000B14DE">
            <w:pPr>
              <w:ind w:left="66"/>
              <w:jc w:val="center"/>
            </w:pPr>
          </w:p>
        </w:tc>
        <w:tc>
          <w:tcPr>
            <w:tcW w:w="1416" w:type="dxa"/>
            <w:shd w:val="clear" w:color="auto" w:fill="auto"/>
          </w:tcPr>
          <w:p w:rsidR="00145179" w:rsidRPr="00495786" w:rsidRDefault="00145179" w:rsidP="000B14DE">
            <w:pPr>
              <w:tabs>
                <w:tab w:val="left" w:pos="299"/>
              </w:tabs>
              <w:jc w:val="center"/>
            </w:pPr>
            <w:r w:rsidRPr="00495786">
              <w:t>20</w:t>
            </w:r>
            <w:r>
              <w:t>21</w:t>
            </w:r>
            <w:r w:rsidRPr="00495786">
              <w:t xml:space="preserve"> – 202</w:t>
            </w:r>
            <w:r w:rsidR="001B6360">
              <w:t>5</w:t>
            </w:r>
            <w:r w:rsidRPr="00495786">
              <w:t xml:space="preserve"> </w:t>
            </w:r>
          </w:p>
        </w:tc>
        <w:tc>
          <w:tcPr>
            <w:tcW w:w="1899" w:type="dxa"/>
            <w:shd w:val="clear" w:color="auto" w:fill="auto"/>
          </w:tcPr>
          <w:p w:rsidR="00145179" w:rsidRPr="00495786" w:rsidRDefault="00145179" w:rsidP="000B14DE">
            <w:pPr>
              <w:ind w:left="39"/>
              <w:jc w:val="center"/>
            </w:pPr>
            <w:r w:rsidRPr="00495786">
              <w:t xml:space="preserve">МОСВ, </w:t>
            </w:r>
            <w:r>
              <w:t>ОПОС</w:t>
            </w:r>
            <w:r w:rsidRPr="00495786">
              <w:t>, ДБ, Общински бюджет, ФЛАГ и др.</w:t>
            </w:r>
          </w:p>
        </w:tc>
      </w:tr>
      <w:tr w:rsidR="00145179" w:rsidRPr="004618DE" w:rsidTr="000B14DE">
        <w:trPr>
          <w:trHeight w:val="881"/>
          <w:jc w:val="center"/>
        </w:trPr>
        <w:tc>
          <w:tcPr>
            <w:tcW w:w="3346" w:type="dxa"/>
            <w:vMerge/>
            <w:shd w:val="clear" w:color="auto" w:fill="auto"/>
          </w:tcPr>
          <w:p w:rsidR="00145179" w:rsidRPr="004618DE" w:rsidRDefault="00145179" w:rsidP="000B14DE">
            <w:pPr>
              <w:ind w:left="566" w:firstLine="283"/>
              <w:rPr>
                <w:b/>
                <w:bCs/>
                <w:color w:val="FF0000"/>
                <w:lang w:eastAsia="bg-BG"/>
              </w:rPr>
            </w:pPr>
          </w:p>
        </w:tc>
        <w:tc>
          <w:tcPr>
            <w:tcW w:w="4110" w:type="dxa"/>
            <w:shd w:val="clear" w:color="auto" w:fill="auto"/>
          </w:tcPr>
          <w:p w:rsidR="00145179" w:rsidRPr="005536C5" w:rsidRDefault="00145179" w:rsidP="000B14DE">
            <w:pPr>
              <w:rPr>
                <w:lang w:val="ru-RU"/>
              </w:rPr>
            </w:pPr>
            <w:r w:rsidRPr="005536C5">
              <w:rPr>
                <w:lang w:val="ru-RU"/>
              </w:rPr>
              <w:t>1.1.</w:t>
            </w:r>
            <w:r w:rsidR="001B6360">
              <w:rPr>
                <w:lang w:val="ru-RU"/>
              </w:rPr>
              <w:t>5</w:t>
            </w:r>
            <w:r w:rsidRPr="005536C5">
              <w:rPr>
                <w:lang w:val="ru-RU"/>
              </w:rPr>
              <w:t xml:space="preserve">. Осъществяване на постоянен и периодичен мониторинг относно качествата на подаваната питейна вода на територията на Община </w:t>
            </w:r>
            <w:r w:rsidR="008C1A3E">
              <w:rPr>
                <w:lang w:val="ru-RU"/>
              </w:rPr>
              <w:t>Карнобат</w:t>
            </w:r>
            <w:r w:rsidRPr="005536C5">
              <w:rPr>
                <w:lang w:val="ru-RU"/>
              </w:rPr>
              <w:t>.</w:t>
            </w:r>
          </w:p>
        </w:tc>
        <w:tc>
          <w:tcPr>
            <w:tcW w:w="1406" w:type="dxa"/>
          </w:tcPr>
          <w:p w:rsidR="00145179" w:rsidRPr="005536C5" w:rsidRDefault="00145179" w:rsidP="000B14DE">
            <w:pPr>
              <w:ind w:left="66"/>
              <w:jc w:val="center"/>
            </w:pPr>
            <w:r>
              <w:t>-</w:t>
            </w:r>
          </w:p>
        </w:tc>
        <w:tc>
          <w:tcPr>
            <w:tcW w:w="1602" w:type="dxa"/>
            <w:shd w:val="clear" w:color="auto" w:fill="auto"/>
          </w:tcPr>
          <w:p w:rsidR="00145179" w:rsidRPr="005536C5" w:rsidRDefault="00145179" w:rsidP="000B14DE">
            <w:pPr>
              <w:ind w:left="66"/>
              <w:jc w:val="center"/>
            </w:pPr>
            <w:r w:rsidRPr="00D23B0E">
              <w:rPr>
                <w:lang w:val="ru-RU"/>
              </w:rPr>
              <w:t>„</w:t>
            </w:r>
            <w:r w:rsidR="001B6360">
              <w:t>В и К” АД – Бургас</w:t>
            </w:r>
          </w:p>
          <w:p w:rsidR="00145179" w:rsidRPr="005536C5" w:rsidRDefault="001B6360" w:rsidP="000B14DE">
            <w:pPr>
              <w:ind w:left="66"/>
              <w:jc w:val="center"/>
            </w:pPr>
            <w:r>
              <w:t>РЗИ - Бургас</w:t>
            </w:r>
          </w:p>
        </w:tc>
        <w:tc>
          <w:tcPr>
            <w:tcW w:w="1416" w:type="dxa"/>
            <w:shd w:val="clear" w:color="auto" w:fill="auto"/>
          </w:tcPr>
          <w:p w:rsidR="00145179" w:rsidRPr="005536C5" w:rsidRDefault="00145179" w:rsidP="000B14DE">
            <w:pPr>
              <w:tabs>
                <w:tab w:val="left" w:pos="299"/>
              </w:tabs>
              <w:jc w:val="center"/>
            </w:pPr>
            <w:r w:rsidRPr="005536C5">
              <w:t>2017 – 2020</w:t>
            </w:r>
          </w:p>
        </w:tc>
        <w:tc>
          <w:tcPr>
            <w:tcW w:w="1899" w:type="dxa"/>
            <w:shd w:val="clear" w:color="auto" w:fill="auto"/>
          </w:tcPr>
          <w:p w:rsidR="00145179" w:rsidRPr="005536C5" w:rsidRDefault="00145179" w:rsidP="000B14DE">
            <w:pPr>
              <w:ind w:left="66"/>
              <w:jc w:val="center"/>
            </w:pPr>
            <w:r w:rsidRPr="00D93DB2">
              <w:rPr>
                <w:lang w:val="ru-RU"/>
              </w:rPr>
              <w:t>„</w:t>
            </w:r>
            <w:r w:rsidR="001B6360">
              <w:t>В и К”  АД – Бургас</w:t>
            </w:r>
          </w:p>
          <w:p w:rsidR="00145179" w:rsidRPr="005536C5" w:rsidRDefault="001B6360" w:rsidP="000B14DE">
            <w:pPr>
              <w:ind w:left="39"/>
              <w:jc w:val="center"/>
            </w:pPr>
            <w:r>
              <w:t>РЗИ - Бургас</w:t>
            </w:r>
          </w:p>
        </w:tc>
      </w:tr>
      <w:tr w:rsidR="00145179" w:rsidRPr="00D23B0E" w:rsidTr="000B14DE">
        <w:trPr>
          <w:trHeight w:val="371"/>
          <w:jc w:val="center"/>
        </w:trPr>
        <w:tc>
          <w:tcPr>
            <w:tcW w:w="7456" w:type="dxa"/>
            <w:gridSpan w:val="2"/>
            <w:shd w:val="clear" w:color="auto" w:fill="CCFFFF"/>
          </w:tcPr>
          <w:p w:rsidR="00145179" w:rsidRPr="00D23B0E" w:rsidRDefault="00145179" w:rsidP="000B14DE">
            <w:pPr>
              <w:rPr>
                <w:lang w:val="ru-RU"/>
              </w:rPr>
            </w:pPr>
            <w:r w:rsidRPr="00D23B0E">
              <w:rPr>
                <w:b/>
                <w:lang w:val="ru-RU"/>
              </w:rPr>
              <w:t xml:space="preserve">ОБЩО ЗА МЯРКА 1.1. </w:t>
            </w:r>
          </w:p>
        </w:tc>
        <w:tc>
          <w:tcPr>
            <w:tcW w:w="1406" w:type="dxa"/>
            <w:shd w:val="clear" w:color="auto" w:fill="CCFFFF"/>
          </w:tcPr>
          <w:p w:rsidR="00145179" w:rsidRPr="00D23B0E" w:rsidRDefault="00D544D8" w:rsidP="00D544D8">
            <w:pPr>
              <w:ind w:left="66"/>
              <w:jc w:val="center"/>
              <w:rPr>
                <w:b/>
              </w:rPr>
            </w:pPr>
            <w:r>
              <w:rPr>
                <w:b/>
              </w:rPr>
              <w:t>51100</w:t>
            </w:r>
          </w:p>
        </w:tc>
        <w:tc>
          <w:tcPr>
            <w:tcW w:w="1602" w:type="dxa"/>
            <w:shd w:val="clear" w:color="auto" w:fill="CCFFFF"/>
          </w:tcPr>
          <w:p w:rsidR="00145179" w:rsidRPr="00D23B0E" w:rsidRDefault="00145179" w:rsidP="000B14DE">
            <w:pPr>
              <w:ind w:left="66"/>
              <w:jc w:val="center"/>
            </w:pPr>
          </w:p>
        </w:tc>
        <w:tc>
          <w:tcPr>
            <w:tcW w:w="1416" w:type="dxa"/>
            <w:shd w:val="clear" w:color="auto" w:fill="CCFFFF"/>
          </w:tcPr>
          <w:p w:rsidR="00145179" w:rsidRPr="00D23B0E" w:rsidRDefault="00145179" w:rsidP="000B14DE">
            <w:pPr>
              <w:tabs>
                <w:tab w:val="left" w:pos="299"/>
              </w:tabs>
              <w:jc w:val="center"/>
            </w:pPr>
          </w:p>
        </w:tc>
        <w:tc>
          <w:tcPr>
            <w:tcW w:w="1899" w:type="dxa"/>
            <w:shd w:val="clear" w:color="auto" w:fill="CCFFFF"/>
          </w:tcPr>
          <w:p w:rsidR="00145179" w:rsidRPr="00D23B0E" w:rsidRDefault="00145179" w:rsidP="000B14DE">
            <w:pPr>
              <w:ind w:left="39"/>
              <w:jc w:val="center"/>
            </w:pPr>
          </w:p>
        </w:tc>
      </w:tr>
      <w:tr w:rsidR="00145179" w:rsidRPr="004618DE" w:rsidTr="000B14DE">
        <w:trPr>
          <w:trHeight w:val="723"/>
          <w:jc w:val="center"/>
        </w:trPr>
        <w:tc>
          <w:tcPr>
            <w:tcW w:w="3346" w:type="dxa"/>
            <w:vMerge w:val="restart"/>
            <w:shd w:val="clear" w:color="auto" w:fill="auto"/>
          </w:tcPr>
          <w:p w:rsidR="00145179" w:rsidRPr="00D23B0E" w:rsidRDefault="00145179" w:rsidP="000B14DE">
            <w:pPr>
              <w:ind w:firstLine="18"/>
              <w:rPr>
                <w:b/>
              </w:rPr>
            </w:pPr>
            <w:r w:rsidRPr="00D23B0E">
              <w:rPr>
                <w:lang w:eastAsia="bg-BG"/>
              </w:rPr>
              <w:lastRenderedPageBreak/>
              <w:t xml:space="preserve">Мярка 1.2: Превенция и управление на риска от наводнения и </w:t>
            </w:r>
            <w:r>
              <w:rPr>
                <w:lang w:eastAsia="bg-BG"/>
              </w:rPr>
              <w:t>други природни бедствия</w:t>
            </w:r>
          </w:p>
        </w:tc>
        <w:tc>
          <w:tcPr>
            <w:tcW w:w="4110" w:type="dxa"/>
            <w:shd w:val="clear" w:color="auto" w:fill="auto"/>
          </w:tcPr>
          <w:p w:rsidR="00145179" w:rsidRPr="00D83DD1" w:rsidRDefault="00145179" w:rsidP="000B14DE">
            <w:r w:rsidRPr="00D83DD1">
              <w:t xml:space="preserve">1.2.1. Почистване, брегоукрепване и корекция на речни корита в община </w:t>
            </w:r>
            <w:r w:rsidR="008C1A3E">
              <w:t>Карнобат</w:t>
            </w:r>
          </w:p>
        </w:tc>
        <w:tc>
          <w:tcPr>
            <w:tcW w:w="1406" w:type="dxa"/>
          </w:tcPr>
          <w:p w:rsidR="00145179" w:rsidRPr="00D23B0E" w:rsidRDefault="00145179" w:rsidP="000B14DE">
            <w:pPr>
              <w:jc w:val="center"/>
            </w:pPr>
            <w:r>
              <w:t>3000</w:t>
            </w:r>
          </w:p>
        </w:tc>
        <w:tc>
          <w:tcPr>
            <w:tcW w:w="1602" w:type="dxa"/>
            <w:shd w:val="clear" w:color="auto" w:fill="auto"/>
          </w:tcPr>
          <w:p w:rsidR="00145179" w:rsidRPr="00D23B0E" w:rsidRDefault="00145179" w:rsidP="000B14DE">
            <w:pPr>
              <w:ind w:left="66"/>
              <w:jc w:val="center"/>
            </w:pPr>
            <w:r w:rsidRPr="00D23B0E">
              <w:t>Община</w:t>
            </w:r>
          </w:p>
          <w:p w:rsidR="00145179" w:rsidRPr="00D23B0E" w:rsidRDefault="00145179" w:rsidP="000B14DE">
            <w:pPr>
              <w:jc w:val="center"/>
            </w:pPr>
          </w:p>
        </w:tc>
        <w:tc>
          <w:tcPr>
            <w:tcW w:w="1416" w:type="dxa"/>
            <w:shd w:val="clear" w:color="auto" w:fill="auto"/>
          </w:tcPr>
          <w:p w:rsidR="00145179" w:rsidRPr="00D23B0E" w:rsidRDefault="00145179" w:rsidP="000B14DE">
            <w:pPr>
              <w:ind w:left="566" w:hanging="566"/>
              <w:jc w:val="center"/>
            </w:pPr>
            <w:r w:rsidRPr="00D23B0E">
              <w:t>20</w:t>
            </w:r>
            <w:r>
              <w:t>21</w:t>
            </w:r>
            <w:r w:rsidRPr="00D23B0E">
              <w:t xml:space="preserve"> – 20</w:t>
            </w:r>
            <w:r w:rsidR="001B6360">
              <w:t>28</w:t>
            </w:r>
            <w:r w:rsidRPr="00D23B0E">
              <w:t xml:space="preserve"> </w:t>
            </w:r>
          </w:p>
        </w:tc>
        <w:tc>
          <w:tcPr>
            <w:tcW w:w="1899" w:type="dxa"/>
            <w:shd w:val="clear" w:color="auto" w:fill="auto"/>
          </w:tcPr>
          <w:p w:rsidR="00145179" w:rsidRPr="00D23B0E" w:rsidRDefault="00145179" w:rsidP="000B14DE">
            <w:pPr>
              <w:ind w:left="39" w:hanging="39"/>
              <w:jc w:val="center"/>
            </w:pPr>
            <w:r>
              <w:t>ОПОС,</w:t>
            </w:r>
            <w:r w:rsidRPr="00D23B0E">
              <w:t>ПУДООС, ДБ, Общински бюджет</w:t>
            </w:r>
            <w:r>
              <w:t xml:space="preserve"> и др.</w:t>
            </w:r>
          </w:p>
        </w:tc>
      </w:tr>
      <w:tr w:rsidR="00145179" w:rsidRPr="004618DE" w:rsidTr="000B14DE">
        <w:trPr>
          <w:trHeight w:val="723"/>
          <w:jc w:val="center"/>
        </w:trPr>
        <w:tc>
          <w:tcPr>
            <w:tcW w:w="3346" w:type="dxa"/>
            <w:vMerge/>
            <w:shd w:val="clear" w:color="auto" w:fill="auto"/>
          </w:tcPr>
          <w:p w:rsidR="00145179" w:rsidRPr="00D23B0E" w:rsidRDefault="00145179" w:rsidP="000B14DE">
            <w:pPr>
              <w:ind w:firstLine="18"/>
              <w:rPr>
                <w:lang w:eastAsia="bg-BG"/>
              </w:rPr>
            </w:pPr>
          </w:p>
        </w:tc>
        <w:tc>
          <w:tcPr>
            <w:tcW w:w="4110" w:type="dxa"/>
            <w:shd w:val="clear" w:color="auto" w:fill="auto"/>
          </w:tcPr>
          <w:p w:rsidR="00145179" w:rsidRPr="00D83DD1" w:rsidRDefault="00145179" w:rsidP="001D56D3">
            <w:r w:rsidRPr="00D83DD1">
              <w:t>1.2.2</w:t>
            </w:r>
            <w:r w:rsidRPr="001D56D3">
              <w:t xml:space="preserve">. </w:t>
            </w:r>
            <w:r w:rsidR="001D56D3">
              <w:t>Актуализиране</w:t>
            </w:r>
            <w:r w:rsidRPr="001D56D3">
              <w:t xml:space="preserve"> на План за действие при природни бедствия и аварии</w:t>
            </w:r>
          </w:p>
        </w:tc>
        <w:tc>
          <w:tcPr>
            <w:tcW w:w="1406" w:type="dxa"/>
          </w:tcPr>
          <w:p w:rsidR="00145179" w:rsidRDefault="00145179" w:rsidP="000B14DE">
            <w:pPr>
              <w:jc w:val="center"/>
            </w:pPr>
            <w:r>
              <w:t>5</w:t>
            </w:r>
          </w:p>
        </w:tc>
        <w:tc>
          <w:tcPr>
            <w:tcW w:w="1602" w:type="dxa"/>
            <w:shd w:val="clear" w:color="auto" w:fill="auto"/>
          </w:tcPr>
          <w:p w:rsidR="00145179" w:rsidRPr="00D23B0E" w:rsidRDefault="00145179" w:rsidP="000B14DE">
            <w:pPr>
              <w:ind w:left="66"/>
              <w:jc w:val="center"/>
            </w:pPr>
            <w:r w:rsidRPr="00D23B0E">
              <w:t>Община</w:t>
            </w:r>
          </w:p>
          <w:p w:rsidR="00145179" w:rsidRPr="00D23B0E" w:rsidRDefault="00145179" w:rsidP="000B14DE">
            <w:pPr>
              <w:jc w:val="center"/>
            </w:pPr>
          </w:p>
        </w:tc>
        <w:tc>
          <w:tcPr>
            <w:tcW w:w="1416" w:type="dxa"/>
            <w:shd w:val="clear" w:color="auto" w:fill="auto"/>
          </w:tcPr>
          <w:p w:rsidR="00145179" w:rsidRPr="00D23B0E" w:rsidRDefault="00145179" w:rsidP="000B14DE">
            <w:pPr>
              <w:ind w:left="566" w:hanging="566"/>
              <w:jc w:val="center"/>
            </w:pPr>
            <w:r w:rsidRPr="00D23B0E">
              <w:t>20</w:t>
            </w:r>
            <w:r>
              <w:t>21</w:t>
            </w:r>
            <w:r w:rsidRPr="00D23B0E">
              <w:t xml:space="preserve"> – 20</w:t>
            </w:r>
            <w:r w:rsidR="001B6360">
              <w:t>28</w:t>
            </w:r>
            <w:r w:rsidRPr="00D23B0E">
              <w:t xml:space="preserve"> </w:t>
            </w:r>
          </w:p>
        </w:tc>
        <w:tc>
          <w:tcPr>
            <w:tcW w:w="1899" w:type="dxa"/>
            <w:shd w:val="clear" w:color="auto" w:fill="auto"/>
          </w:tcPr>
          <w:p w:rsidR="00145179" w:rsidRPr="00D23B0E" w:rsidRDefault="00145179" w:rsidP="000B14DE">
            <w:pPr>
              <w:ind w:left="39" w:hanging="39"/>
              <w:jc w:val="center"/>
            </w:pPr>
            <w:r w:rsidRPr="00D23B0E">
              <w:t>Общински бюджет</w:t>
            </w:r>
            <w:r>
              <w:t xml:space="preserve"> и др.</w:t>
            </w:r>
          </w:p>
        </w:tc>
      </w:tr>
      <w:tr w:rsidR="00145179" w:rsidRPr="004618DE" w:rsidTr="000B14DE">
        <w:trPr>
          <w:trHeight w:val="723"/>
          <w:jc w:val="center"/>
        </w:trPr>
        <w:tc>
          <w:tcPr>
            <w:tcW w:w="3346" w:type="dxa"/>
            <w:vMerge/>
            <w:shd w:val="clear" w:color="auto" w:fill="auto"/>
          </w:tcPr>
          <w:p w:rsidR="00145179" w:rsidRPr="00D23B0E" w:rsidRDefault="00145179" w:rsidP="000B14DE">
            <w:pPr>
              <w:ind w:firstLine="18"/>
              <w:rPr>
                <w:lang w:eastAsia="bg-BG"/>
              </w:rPr>
            </w:pPr>
          </w:p>
        </w:tc>
        <w:tc>
          <w:tcPr>
            <w:tcW w:w="4110" w:type="dxa"/>
            <w:shd w:val="clear" w:color="auto" w:fill="auto"/>
          </w:tcPr>
          <w:p w:rsidR="00145179" w:rsidRPr="00D83DD1" w:rsidRDefault="00145179" w:rsidP="000B14DE">
            <w:r w:rsidRPr="00D83DD1">
              <w:t>1.2.</w:t>
            </w:r>
            <w:r w:rsidRPr="000C246A">
              <w:t>3</w:t>
            </w:r>
            <w:r w:rsidRPr="00D83DD1">
              <w:t xml:space="preserve">. </w:t>
            </w:r>
            <w:r w:rsidRPr="000C246A">
              <w:t>Превенция и управление на риска от наводнения и свлачища</w:t>
            </w:r>
          </w:p>
        </w:tc>
        <w:tc>
          <w:tcPr>
            <w:tcW w:w="1406" w:type="dxa"/>
          </w:tcPr>
          <w:p w:rsidR="00145179" w:rsidRDefault="00145179" w:rsidP="000B14DE">
            <w:pPr>
              <w:jc w:val="center"/>
            </w:pPr>
            <w:r>
              <w:t>100</w:t>
            </w:r>
          </w:p>
        </w:tc>
        <w:tc>
          <w:tcPr>
            <w:tcW w:w="1602" w:type="dxa"/>
            <w:shd w:val="clear" w:color="auto" w:fill="auto"/>
          </w:tcPr>
          <w:p w:rsidR="00145179" w:rsidRPr="00D23B0E" w:rsidRDefault="00145179" w:rsidP="000B14DE">
            <w:pPr>
              <w:ind w:left="66"/>
              <w:jc w:val="center"/>
            </w:pPr>
            <w:r w:rsidRPr="00D23B0E">
              <w:t>Община</w:t>
            </w:r>
          </w:p>
          <w:p w:rsidR="00145179" w:rsidRPr="00D23B0E" w:rsidRDefault="00145179" w:rsidP="000B14DE">
            <w:pPr>
              <w:jc w:val="center"/>
            </w:pPr>
          </w:p>
        </w:tc>
        <w:tc>
          <w:tcPr>
            <w:tcW w:w="1416" w:type="dxa"/>
            <w:shd w:val="clear" w:color="auto" w:fill="auto"/>
          </w:tcPr>
          <w:p w:rsidR="00145179" w:rsidRPr="00D23B0E" w:rsidRDefault="00145179" w:rsidP="000B14DE">
            <w:pPr>
              <w:ind w:left="566" w:hanging="566"/>
              <w:jc w:val="center"/>
            </w:pPr>
            <w:r w:rsidRPr="00D23B0E">
              <w:t>20</w:t>
            </w:r>
            <w:r>
              <w:t>21</w:t>
            </w:r>
            <w:r w:rsidRPr="00D23B0E">
              <w:t xml:space="preserve"> – 20</w:t>
            </w:r>
            <w:r w:rsidR="001B6360">
              <w:t>28</w:t>
            </w:r>
            <w:r w:rsidRPr="00D23B0E">
              <w:t xml:space="preserve"> </w:t>
            </w:r>
          </w:p>
        </w:tc>
        <w:tc>
          <w:tcPr>
            <w:tcW w:w="1899" w:type="dxa"/>
            <w:shd w:val="clear" w:color="auto" w:fill="auto"/>
          </w:tcPr>
          <w:p w:rsidR="00145179" w:rsidRPr="00D23B0E" w:rsidRDefault="00145179" w:rsidP="000B14DE">
            <w:pPr>
              <w:ind w:left="39" w:hanging="39"/>
              <w:jc w:val="center"/>
            </w:pPr>
            <w:r>
              <w:t>ОПОС,</w:t>
            </w:r>
            <w:r w:rsidRPr="00D23B0E">
              <w:t>ПУДООС, ДБ, Общински бюджет</w:t>
            </w:r>
            <w:r>
              <w:t xml:space="preserve"> и др.</w:t>
            </w:r>
          </w:p>
        </w:tc>
      </w:tr>
      <w:tr w:rsidR="00145179" w:rsidRPr="004618DE" w:rsidTr="000B14DE">
        <w:trPr>
          <w:trHeight w:val="723"/>
          <w:jc w:val="center"/>
        </w:trPr>
        <w:tc>
          <w:tcPr>
            <w:tcW w:w="3346" w:type="dxa"/>
            <w:vMerge/>
            <w:shd w:val="clear" w:color="auto" w:fill="auto"/>
          </w:tcPr>
          <w:p w:rsidR="00145179" w:rsidRPr="00D00635" w:rsidRDefault="00145179" w:rsidP="000B14DE">
            <w:pPr>
              <w:rPr>
                <w:lang w:val="ru-RU"/>
              </w:rPr>
            </w:pPr>
          </w:p>
        </w:tc>
        <w:tc>
          <w:tcPr>
            <w:tcW w:w="4110" w:type="dxa"/>
            <w:shd w:val="clear" w:color="auto" w:fill="auto"/>
          </w:tcPr>
          <w:p w:rsidR="00145179" w:rsidRPr="000C246A" w:rsidRDefault="00145179" w:rsidP="000B14DE">
            <w:r w:rsidRPr="000C246A">
              <w:t>1.2.4. Картиране на уязвимите от наводнения зони в общината</w:t>
            </w:r>
          </w:p>
        </w:tc>
        <w:tc>
          <w:tcPr>
            <w:tcW w:w="1406" w:type="dxa"/>
          </w:tcPr>
          <w:p w:rsidR="00145179" w:rsidRPr="00D00635" w:rsidRDefault="00145179" w:rsidP="000B14DE">
            <w:pPr>
              <w:adjustRightInd w:val="0"/>
              <w:snapToGrid w:val="0"/>
              <w:jc w:val="center"/>
              <w:rPr>
                <w:iCs/>
                <w:sz w:val="24"/>
                <w:szCs w:val="24"/>
              </w:rPr>
            </w:pPr>
            <w:r>
              <w:rPr>
                <w:iCs/>
                <w:sz w:val="24"/>
                <w:szCs w:val="24"/>
              </w:rPr>
              <w:t>10</w:t>
            </w:r>
          </w:p>
        </w:tc>
        <w:tc>
          <w:tcPr>
            <w:tcW w:w="1602" w:type="dxa"/>
            <w:shd w:val="clear" w:color="auto" w:fill="auto"/>
          </w:tcPr>
          <w:p w:rsidR="00145179" w:rsidRPr="00D23B0E" w:rsidRDefault="00145179" w:rsidP="000B14DE">
            <w:pPr>
              <w:ind w:left="66"/>
              <w:jc w:val="center"/>
            </w:pPr>
            <w:r w:rsidRPr="00D23B0E">
              <w:t>Община</w:t>
            </w:r>
            <w:r>
              <w:t xml:space="preserve"> </w:t>
            </w:r>
          </w:p>
        </w:tc>
        <w:tc>
          <w:tcPr>
            <w:tcW w:w="1416" w:type="dxa"/>
            <w:shd w:val="clear" w:color="auto" w:fill="auto"/>
          </w:tcPr>
          <w:p w:rsidR="00145179" w:rsidRPr="00D23B0E" w:rsidRDefault="00145179" w:rsidP="000B14DE">
            <w:pPr>
              <w:ind w:left="566" w:hanging="566"/>
              <w:jc w:val="center"/>
            </w:pPr>
            <w:r w:rsidRPr="005536C5">
              <w:t>20</w:t>
            </w:r>
            <w:r>
              <w:t>21</w:t>
            </w:r>
            <w:r w:rsidRPr="005536C5">
              <w:t xml:space="preserve"> – 202</w:t>
            </w:r>
            <w:r w:rsidR="001B6360">
              <w:t>8</w:t>
            </w:r>
          </w:p>
        </w:tc>
        <w:tc>
          <w:tcPr>
            <w:tcW w:w="1899" w:type="dxa"/>
            <w:shd w:val="clear" w:color="auto" w:fill="auto"/>
          </w:tcPr>
          <w:p w:rsidR="00145179" w:rsidRDefault="00145179" w:rsidP="000B14DE">
            <w:pPr>
              <w:ind w:left="39" w:hanging="39"/>
              <w:jc w:val="center"/>
            </w:pPr>
            <w:r w:rsidRPr="00D23B0E">
              <w:t>ДБ, Общински бюджет</w:t>
            </w:r>
          </w:p>
        </w:tc>
      </w:tr>
      <w:tr w:rsidR="00145179" w:rsidRPr="004618DE" w:rsidTr="000B14DE">
        <w:trPr>
          <w:trHeight w:val="723"/>
          <w:jc w:val="center"/>
        </w:trPr>
        <w:tc>
          <w:tcPr>
            <w:tcW w:w="3346" w:type="dxa"/>
            <w:vMerge/>
            <w:shd w:val="clear" w:color="auto" w:fill="auto"/>
          </w:tcPr>
          <w:p w:rsidR="00145179" w:rsidRPr="00D23B0E" w:rsidRDefault="00145179" w:rsidP="000B14DE">
            <w:pPr>
              <w:ind w:firstLine="18"/>
              <w:rPr>
                <w:lang w:eastAsia="bg-BG"/>
              </w:rPr>
            </w:pPr>
          </w:p>
        </w:tc>
        <w:tc>
          <w:tcPr>
            <w:tcW w:w="4110" w:type="dxa"/>
            <w:shd w:val="clear" w:color="auto" w:fill="auto"/>
          </w:tcPr>
          <w:p w:rsidR="00145179" w:rsidRPr="000C246A" w:rsidRDefault="00145179" w:rsidP="000B14DE">
            <w:r w:rsidRPr="000C246A">
              <w:t>1.2.</w:t>
            </w:r>
            <w:r>
              <w:t>5</w:t>
            </w:r>
            <w:r w:rsidRPr="000C246A">
              <w:t xml:space="preserve">. Доставка и въвеждане в експлоатация на съоръжения, оборудване и превозни средства за предотвратяване и борба с горски пожари и пожари в </w:t>
            </w:r>
          </w:p>
          <w:p w:rsidR="00145179" w:rsidRPr="000C246A" w:rsidRDefault="00145179" w:rsidP="000B14DE">
            <w:r>
              <w:t>населените места</w:t>
            </w:r>
          </w:p>
        </w:tc>
        <w:tc>
          <w:tcPr>
            <w:tcW w:w="1406" w:type="dxa"/>
          </w:tcPr>
          <w:p w:rsidR="00145179" w:rsidRPr="00D00635" w:rsidRDefault="00145179" w:rsidP="000B14DE">
            <w:pPr>
              <w:adjustRightInd w:val="0"/>
              <w:snapToGrid w:val="0"/>
              <w:jc w:val="center"/>
              <w:rPr>
                <w:iCs/>
                <w:sz w:val="24"/>
                <w:szCs w:val="24"/>
              </w:rPr>
            </w:pPr>
            <w:r>
              <w:rPr>
                <w:iCs/>
                <w:sz w:val="24"/>
                <w:szCs w:val="24"/>
              </w:rPr>
              <w:t>500</w:t>
            </w:r>
          </w:p>
        </w:tc>
        <w:tc>
          <w:tcPr>
            <w:tcW w:w="1602" w:type="dxa"/>
            <w:shd w:val="clear" w:color="auto" w:fill="auto"/>
          </w:tcPr>
          <w:p w:rsidR="00145179" w:rsidRPr="00D23B0E" w:rsidRDefault="00145179" w:rsidP="000B14DE">
            <w:pPr>
              <w:ind w:left="66"/>
              <w:jc w:val="center"/>
            </w:pPr>
            <w:r w:rsidRPr="00D23B0E">
              <w:t>Община</w:t>
            </w:r>
          </w:p>
          <w:p w:rsidR="00145179" w:rsidRPr="00D23B0E" w:rsidRDefault="00145179" w:rsidP="000B14DE">
            <w:pPr>
              <w:ind w:left="66"/>
              <w:jc w:val="center"/>
            </w:pPr>
          </w:p>
        </w:tc>
        <w:tc>
          <w:tcPr>
            <w:tcW w:w="1416" w:type="dxa"/>
            <w:shd w:val="clear" w:color="auto" w:fill="auto"/>
          </w:tcPr>
          <w:p w:rsidR="00145179" w:rsidRPr="00D23B0E" w:rsidRDefault="00145179" w:rsidP="000B14DE">
            <w:pPr>
              <w:ind w:left="566" w:hanging="566"/>
              <w:jc w:val="center"/>
            </w:pPr>
            <w:r w:rsidRPr="005536C5">
              <w:t>20</w:t>
            </w:r>
            <w:r>
              <w:t>21</w:t>
            </w:r>
            <w:r w:rsidRPr="005536C5">
              <w:t xml:space="preserve"> – 202</w:t>
            </w:r>
            <w:r w:rsidR="001B6360">
              <w:t>8</w:t>
            </w:r>
          </w:p>
        </w:tc>
        <w:tc>
          <w:tcPr>
            <w:tcW w:w="1899" w:type="dxa"/>
            <w:shd w:val="clear" w:color="auto" w:fill="auto"/>
          </w:tcPr>
          <w:p w:rsidR="00145179" w:rsidRPr="00D23B0E" w:rsidRDefault="00145179" w:rsidP="000B14DE">
            <w:pPr>
              <w:ind w:left="39" w:hanging="39"/>
              <w:jc w:val="center"/>
            </w:pPr>
            <w:r>
              <w:t>ОПОС</w:t>
            </w:r>
            <w:r w:rsidRPr="00D23B0E">
              <w:t xml:space="preserve">, </w:t>
            </w:r>
            <w:r>
              <w:rPr>
                <w:sz w:val="24"/>
                <w:szCs w:val="24"/>
              </w:rPr>
              <w:t>СПРЗСР</w:t>
            </w:r>
            <w:r>
              <w:t xml:space="preserve">, </w:t>
            </w:r>
            <w:r w:rsidRPr="00D23B0E">
              <w:t>ДБ, Общински бюджет</w:t>
            </w:r>
          </w:p>
        </w:tc>
      </w:tr>
      <w:tr w:rsidR="00145179" w:rsidRPr="004618DE" w:rsidTr="000B14DE">
        <w:trPr>
          <w:trHeight w:val="723"/>
          <w:jc w:val="center"/>
        </w:trPr>
        <w:tc>
          <w:tcPr>
            <w:tcW w:w="3346" w:type="dxa"/>
            <w:vMerge/>
            <w:shd w:val="clear" w:color="auto" w:fill="auto"/>
          </w:tcPr>
          <w:p w:rsidR="00145179" w:rsidRPr="00D23B0E" w:rsidRDefault="00145179" w:rsidP="000B14DE">
            <w:pPr>
              <w:ind w:firstLine="18"/>
              <w:rPr>
                <w:lang w:eastAsia="bg-BG"/>
              </w:rPr>
            </w:pPr>
          </w:p>
        </w:tc>
        <w:tc>
          <w:tcPr>
            <w:tcW w:w="4110" w:type="dxa"/>
            <w:shd w:val="clear" w:color="auto" w:fill="auto"/>
          </w:tcPr>
          <w:p w:rsidR="00145179" w:rsidRPr="00D00635" w:rsidRDefault="00145179" w:rsidP="000B14DE">
            <w:pPr>
              <w:rPr>
                <w:lang w:val="ru-RU"/>
              </w:rPr>
            </w:pPr>
            <w:r w:rsidRPr="00D00635">
              <w:rPr>
                <w:lang w:val="ru-RU"/>
              </w:rPr>
              <w:t>1.2.</w:t>
            </w:r>
            <w:r>
              <w:rPr>
                <w:lang w:val="ru-RU"/>
              </w:rPr>
              <w:t>6</w:t>
            </w:r>
            <w:r w:rsidRPr="00D00635">
              <w:rPr>
                <w:lang w:val="ru-RU"/>
              </w:rPr>
              <w:t xml:space="preserve">. </w:t>
            </w:r>
            <w:r w:rsidRPr="00C56356">
              <w:rPr>
                <w:lang w:val="ru-RU"/>
              </w:rPr>
              <w:t>Изграждане на систем</w:t>
            </w:r>
            <w:r>
              <w:rPr>
                <w:lang w:val="ru-RU"/>
              </w:rPr>
              <w:t xml:space="preserve">а </w:t>
            </w:r>
            <w:r w:rsidRPr="00C56356">
              <w:rPr>
                <w:lang w:val="ru-RU"/>
              </w:rPr>
              <w:t xml:space="preserve">за предупреждение, наблюдение, прогнозиране и </w:t>
            </w:r>
            <w:r>
              <w:rPr>
                <w:lang w:val="ru-RU"/>
              </w:rPr>
              <w:t>сигнализиране</w:t>
            </w:r>
            <w:r w:rsidRPr="00C56356">
              <w:rPr>
                <w:lang w:val="ru-RU"/>
              </w:rPr>
              <w:t xml:space="preserve"> във връзка с климатичните изменения </w:t>
            </w:r>
          </w:p>
        </w:tc>
        <w:tc>
          <w:tcPr>
            <w:tcW w:w="1406" w:type="dxa"/>
          </w:tcPr>
          <w:p w:rsidR="00145179" w:rsidRPr="00D00635" w:rsidRDefault="00145179" w:rsidP="000B14DE">
            <w:pPr>
              <w:adjustRightInd w:val="0"/>
              <w:snapToGrid w:val="0"/>
              <w:jc w:val="center"/>
              <w:rPr>
                <w:iCs/>
                <w:sz w:val="24"/>
                <w:szCs w:val="24"/>
              </w:rPr>
            </w:pPr>
            <w:r>
              <w:rPr>
                <w:iCs/>
                <w:sz w:val="24"/>
                <w:szCs w:val="24"/>
              </w:rPr>
              <w:t>200</w:t>
            </w:r>
          </w:p>
        </w:tc>
        <w:tc>
          <w:tcPr>
            <w:tcW w:w="1602" w:type="dxa"/>
            <w:shd w:val="clear" w:color="auto" w:fill="auto"/>
          </w:tcPr>
          <w:p w:rsidR="00145179" w:rsidRPr="00D23B0E" w:rsidRDefault="00145179" w:rsidP="000B14DE">
            <w:pPr>
              <w:ind w:left="66"/>
              <w:jc w:val="center"/>
            </w:pPr>
            <w:r w:rsidRPr="00D23B0E">
              <w:t>Община</w:t>
            </w:r>
          </w:p>
          <w:p w:rsidR="00145179" w:rsidRPr="00D23B0E" w:rsidRDefault="00145179" w:rsidP="000B14DE">
            <w:pPr>
              <w:ind w:left="66"/>
              <w:jc w:val="center"/>
            </w:pPr>
          </w:p>
        </w:tc>
        <w:tc>
          <w:tcPr>
            <w:tcW w:w="1416" w:type="dxa"/>
            <w:shd w:val="clear" w:color="auto" w:fill="auto"/>
          </w:tcPr>
          <w:p w:rsidR="00145179" w:rsidRPr="00D23B0E" w:rsidRDefault="00145179" w:rsidP="000B14DE">
            <w:pPr>
              <w:ind w:left="566" w:hanging="566"/>
              <w:jc w:val="center"/>
            </w:pPr>
            <w:r w:rsidRPr="005536C5">
              <w:t>20</w:t>
            </w:r>
            <w:r>
              <w:t>21</w:t>
            </w:r>
            <w:r w:rsidRPr="005536C5">
              <w:t xml:space="preserve"> – 202</w:t>
            </w:r>
            <w:r w:rsidR="001B6360">
              <w:t>8</w:t>
            </w:r>
          </w:p>
        </w:tc>
        <w:tc>
          <w:tcPr>
            <w:tcW w:w="1899" w:type="dxa"/>
            <w:shd w:val="clear" w:color="auto" w:fill="auto"/>
          </w:tcPr>
          <w:p w:rsidR="00145179" w:rsidRPr="00D23B0E" w:rsidRDefault="00145179" w:rsidP="000B14DE">
            <w:pPr>
              <w:ind w:left="39" w:hanging="39"/>
              <w:jc w:val="center"/>
            </w:pPr>
            <w:r>
              <w:t>ОПОС</w:t>
            </w:r>
            <w:r w:rsidRPr="00D23B0E">
              <w:t xml:space="preserve">, </w:t>
            </w:r>
            <w:r>
              <w:t xml:space="preserve">МОСВ, </w:t>
            </w:r>
            <w:r w:rsidRPr="00D23B0E">
              <w:t>ДБ, Общински бюджет</w:t>
            </w:r>
          </w:p>
        </w:tc>
      </w:tr>
      <w:tr w:rsidR="00145179" w:rsidRPr="004618DE" w:rsidTr="000B14DE">
        <w:trPr>
          <w:trHeight w:val="723"/>
          <w:jc w:val="center"/>
        </w:trPr>
        <w:tc>
          <w:tcPr>
            <w:tcW w:w="3346" w:type="dxa"/>
            <w:vMerge/>
            <w:shd w:val="clear" w:color="auto" w:fill="auto"/>
          </w:tcPr>
          <w:p w:rsidR="00145179" w:rsidRPr="00F83819" w:rsidRDefault="00145179" w:rsidP="000B14DE">
            <w:pPr>
              <w:rPr>
                <w:lang w:val="ru-RU"/>
              </w:rPr>
            </w:pPr>
          </w:p>
        </w:tc>
        <w:tc>
          <w:tcPr>
            <w:tcW w:w="4110" w:type="dxa"/>
            <w:shd w:val="clear" w:color="auto" w:fill="auto"/>
          </w:tcPr>
          <w:p w:rsidR="00145179" w:rsidRPr="000C246A" w:rsidRDefault="00145179" w:rsidP="000B14DE">
            <w:pPr>
              <w:rPr>
                <w:lang w:val="ru-RU"/>
              </w:rPr>
            </w:pPr>
            <w:r w:rsidRPr="000C246A">
              <w:rPr>
                <w:lang w:val="ru-RU"/>
              </w:rPr>
              <w:t>1.2.7. Залесяване/създаване на нови горски насаждения, включително за ограничаване на ерозията</w:t>
            </w:r>
          </w:p>
        </w:tc>
        <w:tc>
          <w:tcPr>
            <w:tcW w:w="1406" w:type="dxa"/>
          </w:tcPr>
          <w:p w:rsidR="00145179" w:rsidRPr="00F83819" w:rsidRDefault="00145179" w:rsidP="000B14DE">
            <w:pPr>
              <w:adjustRightInd w:val="0"/>
              <w:snapToGrid w:val="0"/>
              <w:jc w:val="center"/>
              <w:rPr>
                <w:iCs/>
                <w:sz w:val="24"/>
                <w:szCs w:val="24"/>
              </w:rPr>
            </w:pPr>
            <w:r>
              <w:rPr>
                <w:iCs/>
                <w:sz w:val="24"/>
                <w:szCs w:val="24"/>
              </w:rPr>
              <w:t>500</w:t>
            </w:r>
          </w:p>
        </w:tc>
        <w:tc>
          <w:tcPr>
            <w:tcW w:w="1602" w:type="dxa"/>
            <w:shd w:val="clear" w:color="auto" w:fill="auto"/>
          </w:tcPr>
          <w:p w:rsidR="00145179" w:rsidRPr="00D23B0E" w:rsidRDefault="00145179" w:rsidP="000B14DE">
            <w:pPr>
              <w:ind w:left="66"/>
              <w:jc w:val="center"/>
            </w:pPr>
            <w:r w:rsidRPr="00F83819">
              <w:t>Община, ДГС, частни собственици на гори</w:t>
            </w:r>
          </w:p>
        </w:tc>
        <w:tc>
          <w:tcPr>
            <w:tcW w:w="1416" w:type="dxa"/>
            <w:shd w:val="clear" w:color="auto" w:fill="auto"/>
          </w:tcPr>
          <w:p w:rsidR="00145179" w:rsidRPr="005536C5" w:rsidRDefault="00145179" w:rsidP="000B14DE">
            <w:pPr>
              <w:ind w:left="566" w:hanging="566"/>
              <w:jc w:val="center"/>
            </w:pPr>
            <w:r w:rsidRPr="005536C5">
              <w:t>20</w:t>
            </w:r>
            <w:r>
              <w:t>21</w:t>
            </w:r>
            <w:r w:rsidRPr="005536C5">
              <w:t xml:space="preserve"> – 202</w:t>
            </w:r>
            <w:r w:rsidR="001B6360">
              <w:t>8</w:t>
            </w:r>
          </w:p>
        </w:tc>
        <w:tc>
          <w:tcPr>
            <w:tcW w:w="1899" w:type="dxa"/>
            <w:shd w:val="clear" w:color="auto" w:fill="auto"/>
          </w:tcPr>
          <w:p w:rsidR="00145179" w:rsidRPr="00D23B0E" w:rsidRDefault="00145179" w:rsidP="000B14DE">
            <w:pPr>
              <w:ind w:left="39" w:hanging="39"/>
              <w:jc w:val="center"/>
            </w:pPr>
            <w:r>
              <w:rPr>
                <w:sz w:val="24"/>
                <w:szCs w:val="24"/>
              </w:rPr>
              <w:t>СПРЗСР</w:t>
            </w:r>
            <w:r>
              <w:t xml:space="preserve">, </w:t>
            </w:r>
            <w:r w:rsidRPr="00D23B0E">
              <w:t>ДБ, Общински бюджет</w:t>
            </w:r>
            <w:r>
              <w:t>, Частни инвестиции</w:t>
            </w:r>
          </w:p>
        </w:tc>
      </w:tr>
      <w:tr w:rsidR="00145179" w:rsidRPr="004618DE" w:rsidTr="000B14DE">
        <w:trPr>
          <w:trHeight w:val="279"/>
          <w:jc w:val="center"/>
        </w:trPr>
        <w:tc>
          <w:tcPr>
            <w:tcW w:w="7456" w:type="dxa"/>
            <w:gridSpan w:val="2"/>
            <w:shd w:val="clear" w:color="auto" w:fill="CCFFFF"/>
          </w:tcPr>
          <w:p w:rsidR="00145179" w:rsidRPr="00010BE2" w:rsidRDefault="00145179" w:rsidP="000B14DE">
            <w:pPr>
              <w:rPr>
                <w:b/>
                <w:lang w:val="ru-RU"/>
              </w:rPr>
            </w:pPr>
            <w:r w:rsidRPr="00010BE2">
              <w:rPr>
                <w:b/>
                <w:lang w:val="ru-RU"/>
              </w:rPr>
              <w:t>ОБЩО ЗА МЯРКА 1.2.</w:t>
            </w:r>
          </w:p>
        </w:tc>
        <w:tc>
          <w:tcPr>
            <w:tcW w:w="1406" w:type="dxa"/>
            <w:shd w:val="clear" w:color="auto" w:fill="CCFFFF"/>
          </w:tcPr>
          <w:p w:rsidR="00145179" w:rsidRPr="00010BE2" w:rsidRDefault="00145179" w:rsidP="000B14DE">
            <w:pPr>
              <w:jc w:val="center"/>
              <w:rPr>
                <w:b/>
              </w:rPr>
            </w:pPr>
            <w:r>
              <w:rPr>
                <w:b/>
              </w:rPr>
              <w:t>4315</w:t>
            </w:r>
          </w:p>
        </w:tc>
        <w:tc>
          <w:tcPr>
            <w:tcW w:w="1602" w:type="dxa"/>
            <w:shd w:val="clear" w:color="auto" w:fill="CCFFFF"/>
          </w:tcPr>
          <w:p w:rsidR="00145179" w:rsidRPr="004618DE" w:rsidRDefault="00145179" w:rsidP="000B14DE">
            <w:pPr>
              <w:ind w:left="66"/>
              <w:jc w:val="center"/>
              <w:rPr>
                <w:color w:val="FF0000"/>
              </w:rPr>
            </w:pPr>
          </w:p>
        </w:tc>
        <w:tc>
          <w:tcPr>
            <w:tcW w:w="1416" w:type="dxa"/>
            <w:shd w:val="clear" w:color="auto" w:fill="CCFFFF"/>
          </w:tcPr>
          <w:p w:rsidR="00145179" w:rsidRPr="004618DE" w:rsidRDefault="00145179" w:rsidP="000B14DE">
            <w:pPr>
              <w:ind w:left="566" w:hanging="566"/>
              <w:jc w:val="center"/>
              <w:rPr>
                <w:color w:val="FF0000"/>
              </w:rPr>
            </w:pPr>
          </w:p>
        </w:tc>
        <w:tc>
          <w:tcPr>
            <w:tcW w:w="1899" w:type="dxa"/>
            <w:shd w:val="clear" w:color="auto" w:fill="CCFFFF"/>
          </w:tcPr>
          <w:p w:rsidR="00145179" w:rsidRPr="004618DE" w:rsidRDefault="00145179" w:rsidP="000B14DE">
            <w:pPr>
              <w:ind w:left="39" w:hanging="283"/>
              <w:jc w:val="center"/>
              <w:rPr>
                <w:color w:val="FF0000"/>
              </w:rPr>
            </w:pPr>
          </w:p>
        </w:tc>
      </w:tr>
      <w:tr w:rsidR="00145179" w:rsidRPr="004618DE" w:rsidTr="000B14DE">
        <w:trPr>
          <w:trHeight w:val="273"/>
          <w:jc w:val="center"/>
        </w:trPr>
        <w:tc>
          <w:tcPr>
            <w:tcW w:w="7456" w:type="dxa"/>
            <w:gridSpan w:val="2"/>
            <w:shd w:val="clear" w:color="auto" w:fill="99CCFF"/>
          </w:tcPr>
          <w:p w:rsidR="00145179" w:rsidRPr="00065AF9" w:rsidRDefault="00145179" w:rsidP="000B14DE">
            <w:pPr>
              <w:rPr>
                <w:b/>
                <w:lang w:val="ru-RU"/>
              </w:rPr>
            </w:pPr>
            <w:r w:rsidRPr="00065AF9">
              <w:rPr>
                <w:b/>
                <w:lang w:val="ru-RU"/>
              </w:rPr>
              <w:t>ОБЩО ЗА СПЕЦИФИЧНА ЦЕЛ 1:</w:t>
            </w:r>
          </w:p>
        </w:tc>
        <w:tc>
          <w:tcPr>
            <w:tcW w:w="1406" w:type="dxa"/>
            <w:shd w:val="clear" w:color="auto" w:fill="99CCFF"/>
          </w:tcPr>
          <w:p w:rsidR="00145179" w:rsidRPr="000C246A" w:rsidRDefault="00D544D8" w:rsidP="000B14DE">
            <w:pPr>
              <w:jc w:val="center"/>
              <w:rPr>
                <w:b/>
              </w:rPr>
            </w:pPr>
            <w:r>
              <w:rPr>
                <w:b/>
              </w:rPr>
              <w:t>55415</w:t>
            </w:r>
          </w:p>
        </w:tc>
        <w:tc>
          <w:tcPr>
            <w:tcW w:w="1602" w:type="dxa"/>
            <w:shd w:val="clear" w:color="auto" w:fill="99CCFF"/>
          </w:tcPr>
          <w:p w:rsidR="00145179" w:rsidRPr="004618DE" w:rsidRDefault="00145179" w:rsidP="000B14DE">
            <w:pPr>
              <w:ind w:left="66"/>
              <w:jc w:val="center"/>
              <w:rPr>
                <w:color w:val="FF0000"/>
              </w:rPr>
            </w:pPr>
          </w:p>
        </w:tc>
        <w:tc>
          <w:tcPr>
            <w:tcW w:w="1416" w:type="dxa"/>
            <w:shd w:val="clear" w:color="auto" w:fill="99CCFF"/>
          </w:tcPr>
          <w:p w:rsidR="00145179" w:rsidRPr="004618DE" w:rsidRDefault="00145179" w:rsidP="000B14DE">
            <w:pPr>
              <w:ind w:left="566" w:hanging="566"/>
              <w:jc w:val="center"/>
              <w:rPr>
                <w:color w:val="FF0000"/>
              </w:rPr>
            </w:pPr>
          </w:p>
        </w:tc>
        <w:tc>
          <w:tcPr>
            <w:tcW w:w="1899" w:type="dxa"/>
            <w:shd w:val="clear" w:color="auto" w:fill="99CCFF"/>
          </w:tcPr>
          <w:p w:rsidR="00145179" w:rsidRPr="004618DE" w:rsidRDefault="00145179" w:rsidP="000B14DE">
            <w:pPr>
              <w:ind w:left="39" w:hanging="283"/>
              <w:jc w:val="center"/>
              <w:rPr>
                <w:color w:val="FF0000"/>
              </w:rPr>
            </w:pPr>
          </w:p>
        </w:tc>
      </w:tr>
    </w:tbl>
    <w:p w:rsidR="003564BD" w:rsidRDefault="003564BD" w:rsidP="00145179">
      <w:pPr>
        <w:adjustRightInd w:val="0"/>
        <w:spacing w:before="120" w:after="120"/>
        <w:ind w:firstLine="720"/>
        <w:jc w:val="center"/>
        <w:rPr>
          <w:b/>
          <w:bCs/>
          <w:sz w:val="24"/>
          <w:szCs w:val="24"/>
          <w:lang w:eastAsia="bg-BG"/>
        </w:rPr>
      </w:pPr>
    </w:p>
    <w:p w:rsidR="003564BD" w:rsidRDefault="003564BD" w:rsidP="00145179">
      <w:pPr>
        <w:adjustRightInd w:val="0"/>
        <w:spacing w:before="120" w:after="120"/>
        <w:ind w:firstLine="720"/>
        <w:jc w:val="center"/>
        <w:rPr>
          <w:b/>
          <w:bCs/>
          <w:sz w:val="24"/>
          <w:szCs w:val="24"/>
          <w:lang w:eastAsia="bg-BG"/>
        </w:rPr>
      </w:pPr>
    </w:p>
    <w:p w:rsidR="003564BD" w:rsidRDefault="003564BD" w:rsidP="00145179">
      <w:pPr>
        <w:adjustRightInd w:val="0"/>
        <w:spacing w:before="120" w:after="120"/>
        <w:ind w:firstLine="720"/>
        <w:jc w:val="center"/>
        <w:rPr>
          <w:b/>
          <w:bCs/>
          <w:sz w:val="24"/>
          <w:szCs w:val="24"/>
          <w:lang w:eastAsia="bg-BG"/>
        </w:rPr>
      </w:pPr>
    </w:p>
    <w:p w:rsidR="003564BD" w:rsidRDefault="003564BD" w:rsidP="00145179">
      <w:pPr>
        <w:adjustRightInd w:val="0"/>
        <w:spacing w:before="120" w:after="120"/>
        <w:ind w:firstLine="720"/>
        <w:jc w:val="center"/>
        <w:rPr>
          <w:b/>
          <w:bCs/>
          <w:sz w:val="24"/>
          <w:szCs w:val="24"/>
          <w:lang w:eastAsia="bg-BG"/>
        </w:rPr>
      </w:pPr>
    </w:p>
    <w:p w:rsidR="00145179" w:rsidRPr="001D45B3" w:rsidRDefault="00145179" w:rsidP="00145179">
      <w:pPr>
        <w:adjustRightInd w:val="0"/>
        <w:spacing w:before="120" w:after="120"/>
        <w:ind w:firstLine="720"/>
        <w:jc w:val="center"/>
        <w:rPr>
          <w:b/>
          <w:bCs/>
          <w:sz w:val="24"/>
          <w:szCs w:val="24"/>
          <w:lang w:eastAsia="bg-BG"/>
        </w:rPr>
      </w:pPr>
      <w:r w:rsidRPr="001D45B3">
        <w:rPr>
          <w:b/>
          <w:bCs/>
          <w:sz w:val="24"/>
          <w:szCs w:val="24"/>
          <w:lang w:eastAsia="bg-BG"/>
        </w:rPr>
        <w:lastRenderedPageBreak/>
        <w:t xml:space="preserve">Специфична цел №2: </w:t>
      </w:r>
      <w:r>
        <w:rPr>
          <w:b/>
          <w:bCs/>
          <w:sz w:val="24"/>
          <w:szCs w:val="24"/>
          <w:lang w:eastAsia="bg-BG"/>
        </w:rPr>
        <w:t>Устойчиво</w:t>
      </w:r>
      <w:r w:rsidRPr="00A44DF7">
        <w:rPr>
          <w:b/>
          <w:bCs/>
          <w:sz w:val="24"/>
          <w:szCs w:val="24"/>
          <w:lang w:eastAsia="bg-BG"/>
        </w:rPr>
        <w:t xml:space="preserve"> управление на отпадъците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1"/>
        <w:gridCol w:w="3778"/>
        <w:gridCol w:w="1372"/>
        <w:gridCol w:w="1797"/>
        <w:gridCol w:w="1379"/>
        <w:gridCol w:w="1880"/>
      </w:tblGrid>
      <w:tr w:rsidR="00145179" w:rsidRPr="004618DE" w:rsidTr="000B14DE">
        <w:trPr>
          <w:trHeight w:val="604"/>
          <w:jc w:val="center"/>
        </w:trPr>
        <w:tc>
          <w:tcPr>
            <w:tcW w:w="3521" w:type="dxa"/>
            <w:shd w:val="clear" w:color="auto" w:fill="CCFFCC"/>
          </w:tcPr>
          <w:p w:rsidR="00145179" w:rsidRPr="001D45B3" w:rsidRDefault="00145179" w:rsidP="000B14DE">
            <w:pPr>
              <w:ind w:left="566" w:hanging="283"/>
              <w:jc w:val="center"/>
              <w:rPr>
                <w:b/>
              </w:rPr>
            </w:pPr>
            <w:r w:rsidRPr="001D45B3">
              <w:rPr>
                <w:b/>
              </w:rPr>
              <w:t>Мерки</w:t>
            </w:r>
          </w:p>
        </w:tc>
        <w:tc>
          <w:tcPr>
            <w:tcW w:w="3778" w:type="dxa"/>
            <w:shd w:val="clear" w:color="auto" w:fill="CCFFCC"/>
          </w:tcPr>
          <w:p w:rsidR="00145179" w:rsidRPr="001D45B3" w:rsidRDefault="00145179" w:rsidP="000B14DE">
            <w:pPr>
              <w:ind w:left="566" w:hanging="283"/>
              <w:jc w:val="center"/>
              <w:rPr>
                <w:b/>
              </w:rPr>
            </w:pPr>
            <w:r w:rsidRPr="001D45B3">
              <w:rPr>
                <w:b/>
              </w:rPr>
              <w:t>Дейности/Проекти</w:t>
            </w:r>
          </w:p>
        </w:tc>
        <w:tc>
          <w:tcPr>
            <w:tcW w:w="1372" w:type="dxa"/>
            <w:shd w:val="clear" w:color="auto" w:fill="CCFFCC"/>
          </w:tcPr>
          <w:p w:rsidR="00145179" w:rsidRPr="001D45B3" w:rsidRDefault="00145179" w:rsidP="000B14DE">
            <w:pPr>
              <w:ind w:left="-133" w:firstLine="133"/>
              <w:jc w:val="center"/>
              <w:rPr>
                <w:b/>
              </w:rPr>
            </w:pPr>
            <w:r w:rsidRPr="001D45B3">
              <w:rPr>
                <w:b/>
              </w:rPr>
              <w:t>Бюджет</w:t>
            </w:r>
          </w:p>
          <w:p w:rsidR="00145179" w:rsidRPr="001D45B3" w:rsidRDefault="00145179" w:rsidP="000B14DE">
            <w:pPr>
              <w:ind w:left="-133" w:firstLine="133"/>
              <w:jc w:val="center"/>
              <w:rPr>
                <w:b/>
              </w:rPr>
            </w:pPr>
            <w:r w:rsidRPr="001D45B3">
              <w:rPr>
                <w:b/>
              </w:rPr>
              <w:t>(хил.лева)</w:t>
            </w:r>
          </w:p>
        </w:tc>
        <w:tc>
          <w:tcPr>
            <w:tcW w:w="1797" w:type="dxa"/>
            <w:shd w:val="clear" w:color="auto" w:fill="CCFFCC"/>
          </w:tcPr>
          <w:p w:rsidR="00145179" w:rsidRPr="001D45B3" w:rsidRDefault="00145179" w:rsidP="000B14DE">
            <w:pPr>
              <w:ind w:left="-133" w:firstLine="60"/>
              <w:jc w:val="center"/>
              <w:rPr>
                <w:b/>
              </w:rPr>
            </w:pPr>
            <w:r w:rsidRPr="001D45B3">
              <w:rPr>
                <w:b/>
              </w:rPr>
              <w:t>Отговорна институция</w:t>
            </w:r>
          </w:p>
          <w:p w:rsidR="00145179" w:rsidRPr="001D45B3" w:rsidRDefault="00145179" w:rsidP="000B14DE">
            <w:pPr>
              <w:ind w:left="-133" w:firstLine="133"/>
              <w:jc w:val="center"/>
              <w:rPr>
                <w:b/>
              </w:rPr>
            </w:pPr>
          </w:p>
        </w:tc>
        <w:tc>
          <w:tcPr>
            <w:tcW w:w="1379" w:type="dxa"/>
            <w:shd w:val="clear" w:color="auto" w:fill="CCFFCC"/>
          </w:tcPr>
          <w:p w:rsidR="00145179" w:rsidRPr="001D45B3" w:rsidRDefault="00145179" w:rsidP="000B14DE">
            <w:pPr>
              <w:ind w:left="-20" w:firstLine="20"/>
              <w:jc w:val="center"/>
              <w:rPr>
                <w:b/>
              </w:rPr>
            </w:pPr>
            <w:r w:rsidRPr="001D45B3">
              <w:rPr>
                <w:b/>
              </w:rPr>
              <w:t xml:space="preserve">Срок </w:t>
            </w:r>
          </w:p>
        </w:tc>
        <w:tc>
          <w:tcPr>
            <w:tcW w:w="1880" w:type="dxa"/>
            <w:shd w:val="clear" w:color="auto" w:fill="CCFFCC"/>
          </w:tcPr>
          <w:p w:rsidR="00145179" w:rsidRPr="001D45B3" w:rsidRDefault="00145179" w:rsidP="000B14DE">
            <w:pPr>
              <w:ind w:left="39"/>
              <w:jc w:val="center"/>
              <w:rPr>
                <w:b/>
              </w:rPr>
            </w:pPr>
            <w:r w:rsidRPr="001D45B3">
              <w:rPr>
                <w:b/>
              </w:rPr>
              <w:t>Източници на финансиране</w:t>
            </w:r>
          </w:p>
        </w:tc>
      </w:tr>
      <w:tr w:rsidR="00145179" w:rsidRPr="004618DE" w:rsidTr="000B14DE">
        <w:trPr>
          <w:trHeight w:val="70"/>
          <w:jc w:val="center"/>
        </w:trPr>
        <w:tc>
          <w:tcPr>
            <w:tcW w:w="3521" w:type="dxa"/>
            <w:shd w:val="clear" w:color="auto" w:fill="FFFF99"/>
          </w:tcPr>
          <w:p w:rsidR="00145179" w:rsidRPr="001D45B3" w:rsidRDefault="00145179" w:rsidP="000B14DE">
            <w:pPr>
              <w:ind w:left="566" w:hanging="283"/>
              <w:jc w:val="center"/>
              <w:rPr>
                <w:b/>
              </w:rPr>
            </w:pPr>
            <w:r w:rsidRPr="001D45B3">
              <w:rPr>
                <w:b/>
              </w:rPr>
              <w:t>1</w:t>
            </w:r>
          </w:p>
        </w:tc>
        <w:tc>
          <w:tcPr>
            <w:tcW w:w="3778" w:type="dxa"/>
            <w:shd w:val="clear" w:color="auto" w:fill="FFFF99"/>
          </w:tcPr>
          <w:p w:rsidR="00145179" w:rsidRPr="001D45B3" w:rsidRDefault="00145179" w:rsidP="000B14DE">
            <w:pPr>
              <w:ind w:left="566" w:hanging="283"/>
              <w:jc w:val="center"/>
              <w:rPr>
                <w:b/>
              </w:rPr>
            </w:pPr>
            <w:r w:rsidRPr="001D45B3">
              <w:rPr>
                <w:b/>
              </w:rPr>
              <w:t>2</w:t>
            </w:r>
          </w:p>
        </w:tc>
        <w:tc>
          <w:tcPr>
            <w:tcW w:w="1372" w:type="dxa"/>
            <w:shd w:val="clear" w:color="auto" w:fill="FFFF99"/>
          </w:tcPr>
          <w:p w:rsidR="00145179" w:rsidRPr="006F1301" w:rsidRDefault="00145179" w:rsidP="000B14DE">
            <w:pPr>
              <w:ind w:left="566" w:hanging="283"/>
              <w:jc w:val="center"/>
              <w:rPr>
                <w:b/>
              </w:rPr>
            </w:pPr>
            <w:r w:rsidRPr="006F1301">
              <w:rPr>
                <w:b/>
              </w:rPr>
              <w:t>3</w:t>
            </w:r>
          </w:p>
        </w:tc>
        <w:tc>
          <w:tcPr>
            <w:tcW w:w="1797" w:type="dxa"/>
            <w:shd w:val="clear" w:color="auto" w:fill="FFFF99"/>
          </w:tcPr>
          <w:p w:rsidR="00145179" w:rsidRPr="006F1301" w:rsidRDefault="00145179" w:rsidP="000B14DE">
            <w:pPr>
              <w:ind w:left="566" w:hanging="283"/>
              <w:jc w:val="center"/>
              <w:rPr>
                <w:b/>
              </w:rPr>
            </w:pPr>
            <w:r w:rsidRPr="006F1301">
              <w:rPr>
                <w:b/>
              </w:rPr>
              <w:t>4</w:t>
            </w:r>
          </w:p>
        </w:tc>
        <w:tc>
          <w:tcPr>
            <w:tcW w:w="1379" w:type="dxa"/>
            <w:shd w:val="clear" w:color="auto" w:fill="FFFF99"/>
          </w:tcPr>
          <w:p w:rsidR="00145179" w:rsidRPr="006F1301" w:rsidRDefault="00145179" w:rsidP="000B14DE">
            <w:pPr>
              <w:ind w:left="566" w:hanging="283"/>
              <w:jc w:val="center"/>
              <w:rPr>
                <w:b/>
              </w:rPr>
            </w:pPr>
            <w:r w:rsidRPr="006F1301">
              <w:rPr>
                <w:b/>
              </w:rPr>
              <w:t>5</w:t>
            </w:r>
          </w:p>
        </w:tc>
        <w:tc>
          <w:tcPr>
            <w:tcW w:w="1880" w:type="dxa"/>
            <w:shd w:val="clear" w:color="auto" w:fill="FFFF99"/>
          </w:tcPr>
          <w:p w:rsidR="00145179" w:rsidRPr="001D45B3" w:rsidRDefault="00145179" w:rsidP="000B14DE">
            <w:pPr>
              <w:ind w:left="566" w:hanging="283"/>
              <w:jc w:val="center"/>
              <w:rPr>
                <w:b/>
              </w:rPr>
            </w:pPr>
            <w:r>
              <w:rPr>
                <w:b/>
              </w:rPr>
              <w:t>6</w:t>
            </w:r>
          </w:p>
        </w:tc>
      </w:tr>
      <w:tr w:rsidR="00145179" w:rsidRPr="004618DE" w:rsidTr="000B14DE">
        <w:trPr>
          <w:trHeight w:val="741"/>
          <w:jc w:val="center"/>
        </w:trPr>
        <w:tc>
          <w:tcPr>
            <w:tcW w:w="3521" w:type="dxa"/>
            <w:vMerge w:val="restart"/>
            <w:shd w:val="clear" w:color="auto" w:fill="auto"/>
          </w:tcPr>
          <w:p w:rsidR="00145179" w:rsidRPr="001D45B3" w:rsidRDefault="00145179" w:rsidP="000B14DE">
            <w:pPr>
              <w:ind w:firstLine="18"/>
              <w:rPr>
                <w:lang w:eastAsia="bg-BG"/>
              </w:rPr>
            </w:pPr>
            <w:r w:rsidRPr="001D45B3">
              <w:rPr>
                <w:lang w:eastAsia="bg-BG"/>
              </w:rPr>
              <w:t xml:space="preserve">Мярка 2.1: Предотвратяване и намаляване на образуването на отпадъци </w:t>
            </w:r>
          </w:p>
          <w:p w:rsidR="00145179" w:rsidRPr="004618DE" w:rsidRDefault="00145179" w:rsidP="000B14DE">
            <w:pPr>
              <w:rPr>
                <w:color w:val="FF0000"/>
              </w:rPr>
            </w:pPr>
          </w:p>
        </w:tc>
        <w:tc>
          <w:tcPr>
            <w:tcW w:w="3778" w:type="dxa"/>
            <w:shd w:val="clear" w:color="auto" w:fill="auto"/>
          </w:tcPr>
          <w:p w:rsidR="00145179" w:rsidRPr="002E1D9A" w:rsidRDefault="00145179" w:rsidP="000B14DE">
            <w:pPr>
              <w:rPr>
                <w:snapToGrid w:val="0"/>
              </w:rPr>
            </w:pPr>
            <w:r w:rsidRPr="002E1D9A">
              <w:rPr>
                <w:snapToGrid w:val="0"/>
                <w:lang w:val="ru-RU"/>
              </w:rPr>
              <w:t xml:space="preserve">2.1.1. </w:t>
            </w:r>
            <w:r>
              <w:rPr>
                <w:snapToGrid w:val="0"/>
                <w:lang w:val="ru-RU"/>
              </w:rPr>
              <w:t>Организиране на и</w:t>
            </w:r>
            <w:r w:rsidRPr="002E1D9A">
              <w:rPr>
                <w:snapToGrid w:val="0"/>
                <w:lang w:val="ru-RU"/>
              </w:rPr>
              <w:t>нформационн</w:t>
            </w:r>
            <w:r>
              <w:rPr>
                <w:snapToGrid w:val="0"/>
                <w:lang w:val="ru-RU"/>
              </w:rPr>
              <w:t>и</w:t>
            </w:r>
            <w:r w:rsidRPr="002E1D9A">
              <w:rPr>
                <w:snapToGrid w:val="0"/>
                <w:lang w:val="ru-RU"/>
              </w:rPr>
              <w:t xml:space="preserve"> кампани</w:t>
            </w:r>
            <w:r>
              <w:rPr>
                <w:snapToGrid w:val="0"/>
                <w:lang w:val="ru-RU"/>
              </w:rPr>
              <w:t>и</w:t>
            </w:r>
            <w:r w:rsidRPr="002E1D9A">
              <w:rPr>
                <w:snapToGrid w:val="0"/>
                <w:lang w:val="ru-RU"/>
              </w:rPr>
              <w:t xml:space="preserve"> за ползите от разделно събиране на рециклируемите отпадъци </w:t>
            </w:r>
          </w:p>
        </w:tc>
        <w:tc>
          <w:tcPr>
            <w:tcW w:w="1372" w:type="dxa"/>
          </w:tcPr>
          <w:p w:rsidR="00145179" w:rsidRPr="002E1D9A" w:rsidRDefault="00145179" w:rsidP="000B14DE">
            <w:pPr>
              <w:jc w:val="center"/>
              <w:rPr>
                <w:snapToGrid w:val="0"/>
              </w:rPr>
            </w:pPr>
            <w:r w:rsidRPr="002E1D9A">
              <w:rPr>
                <w:snapToGrid w:val="0"/>
              </w:rPr>
              <w:t>10</w:t>
            </w:r>
          </w:p>
        </w:tc>
        <w:tc>
          <w:tcPr>
            <w:tcW w:w="1797" w:type="dxa"/>
            <w:shd w:val="clear" w:color="auto" w:fill="auto"/>
          </w:tcPr>
          <w:p w:rsidR="00145179" w:rsidRPr="002E1D9A" w:rsidRDefault="00145179" w:rsidP="000B14DE">
            <w:pPr>
              <w:jc w:val="center"/>
              <w:rPr>
                <w:snapToGrid w:val="0"/>
              </w:rPr>
            </w:pPr>
            <w:r w:rsidRPr="002E1D9A">
              <w:rPr>
                <w:snapToGrid w:val="0"/>
              </w:rPr>
              <w:t>Община и</w:t>
            </w:r>
          </w:p>
          <w:p w:rsidR="00145179" w:rsidRPr="002E1D9A" w:rsidRDefault="00145179" w:rsidP="000B14DE">
            <w:pPr>
              <w:pStyle w:val="32"/>
              <w:jc w:val="center"/>
              <w:rPr>
                <w:snapToGrid w:val="0"/>
                <w:sz w:val="22"/>
                <w:szCs w:val="22"/>
                <w:lang w:eastAsia="bg-BG"/>
              </w:rPr>
            </w:pPr>
            <w:r w:rsidRPr="002E1D9A">
              <w:rPr>
                <w:snapToGrid w:val="0"/>
                <w:sz w:val="22"/>
                <w:szCs w:val="22"/>
                <w:lang w:eastAsia="bg-BG"/>
              </w:rPr>
              <w:t>медии</w:t>
            </w:r>
          </w:p>
          <w:p w:rsidR="00145179" w:rsidRPr="002E1D9A" w:rsidRDefault="00145179" w:rsidP="000B14DE">
            <w:pPr>
              <w:jc w:val="center"/>
              <w:rPr>
                <w:snapToGrid w:val="0"/>
              </w:rPr>
            </w:pPr>
          </w:p>
        </w:tc>
        <w:tc>
          <w:tcPr>
            <w:tcW w:w="1379" w:type="dxa"/>
            <w:shd w:val="clear" w:color="auto" w:fill="auto"/>
          </w:tcPr>
          <w:p w:rsidR="00145179" w:rsidRPr="002E1D9A" w:rsidRDefault="00145179" w:rsidP="000B14DE">
            <w:pPr>
              <w:jc w:val="center"/>
              <w:rPr>
                <w:snapToGrid w:val="0"/>
              </w:rPr>
            </w:pPr>
            <w:r w:rsidRPr="002E1D9A">
              <w:rPr>
                <w:snapToGrid w:val="0"/>
              </w:rPr>
              <w:t xml:space="preserve">постоянен до </w:t>
            </w:r>
            <w:r w:rsidR="005B5B8C">
              <w:rPr>
                <w:snapToGrid w:val="0"/>
              </w:rPr>
              <w:t>2028</w:t>
            </w:r>
            <w:r w:rsidRPr="002E1D9A">
              <w:rPr>
                <w:snapToGrid w:val="0"/>
              </w:rPr>
              <w:t xml:space="preserve"> г.</w:t>
            </w:r>
          </w:p>
        </w:tc>
        <w:tc>
          <w:tcPr>
            <w:tcW w:w="1880" w:type="dxa"/>
            <w:shd w:val="clear" w:color="auto" w:fill="auto"/>
          </w:tcPr>
          <w:p w:rsidR="00145179" w:rsidRPr="002E1D9A" w:rsidRDefault="00145179" w:rsidP="000B14DE">
            <w:pPr>
              <w:jc w:val="center"/>
              <w:rPr>
                <w:snapToGrid w:val="0"/>
                <w:lang w:val="ru-RU"/>
              </w:rPr>
            </w:pPr>
            <w:r>
              <w:rPr>
                <w:snapToGrid w:val="0"/>
                <w:lang w:val="ru-RU"/>
              </w:rPr>
              <w:t xml:space="preserve">Общински бюджет </w:t>
            </w:r>
            <w:r w:rsidRPr="002E1D9A">
              <w:rPr>
                <w:snapToGrid w:val="0"/>
                <w:lang w:val="ru-RU"/>
              </w:rPr>
              <w:t>и др.</w:t>
            </w:r>
          </w:p>
        </w:tc>
      </w:tr>
      <w:tr w:rsidR="00145179" w:rsidRPr="004618DE" w:rsidTr="000B14DE">
        <w:trPr>
          <w:trHeight w:val="808"/>
          <w:jc w:val="center"/>
        </w:trPr>
        <w:tc>
          <w:tcPr>
            <w:tcW w:w="3521" w:type="dxa"/>
            <w:vMerge/>
            <w:shd w:val="clear" w:color="auto" w:fill="auto"/>
          </w:tcPr>
          <w:p w:rsidR="00145179" w:rsidRPr="004618DE" w:rsidRDefault="00145179" w:rsidP="000B14DE">
            <w:pPr>
              <w:rPr>
                <w:bCs/>
                <w:color w:val="FF0000"/>
                <w:lang w:eastAsia="bg-BG"/>
              </w:rPr>
            </w:pPr>
          </w:p>
        </w:tc>
        <w:tc>
          <w:tcPr>
            <w:tcW w:w="3778" w:type="dxa"/>
            <w:shd w:val="clear" w:color="auto" w:fill="auto"/>
          </w:tcPr>
          <w:p w:rsidR="00145179" w:rsidRPr="002E1D9A" w:rsidRDefault="00145179" w:rsidP="000B14DE">
            <w:pPr>
              <w:rPr>
                <w:lang w:val="ru-RU"/>
              </w:rPr>
            </w:pPr>
            <w:r w:rsidRPr="002E1D9A">
              <w:rPr>
                <w:snapToGrid w:val="0"/>
              </w:rPr>
              <w:t xml:space="preserve">2.1.2. </w:t>
            </w:r>
            <w:r w:rsidRPr="002E1D9A">
              <w:rPr>
                <w:lang w:val="ru-RU"/>
              </w:rPr>
              <w:t>Разяснителна кампания сред населението, живеещо в селата за ползите от фамилното компостиране</w:t>
            </w:r>
          </w:p>
        </w:tc>
        <w:tc>
          <w:tcPr>
            <w:tcW w:w="1372" w:type="dxa"/>
          </w:tcPr>
          <w:p w:rsidR="00145179" w:rsidRPr="002E1D9A" w:rsidRDefault="00145179" w:rsidP="000B14DE">
            <w:pPr>
              <w:jc w:val="center"/>
            </w:pPr>
            <w:r w:rsidRPr="002E1D9A">
              <w:rPr>
                <w:snapToGrid w:val="0"/>
              </w:rPr>
              <w:t>10</w:t>
            </w:r>
          </w:p>
        </w:tc>
        <w:tc>
          <w:tcPr>
            <w:tcW w:w="1797" w:type="dxa"/>
            <w:shd w:val="clear" w:color="auto" w:fill="auto"/>
          </w:tcPr>
          <w:p w:rsidR="00145179" w:rsidRPr="002E1D9A" w:rsidRDefault="00145179" w:rsidP="000B14DE">
            <w:pPr>
              <w:jc w:val="center"/>
              <w:rPr>
                <w:snapToGrid w:val="0"/>
              </w:rPr>
            </w:pPr>
            <w:r w:rsidRPr="002E1D9A">
              <w:rPr>
                <w:snapToGrid w:val="0"/>
              </w:rPr>
              <w:t>Община и</w:t>
            </w:r>
          </w:p>
          <w:p w:rsidR="00145179" w:rsidRPr="002E1D9A" w:rsidRDefault="00145179" w:rsidP="000B14DE">
            <w:pPr>
              <w:jc w:val="center"/>
              <w:rPr>
                <w:snapToGrid w:val="0"/>
              </w:rPr>
            </w:pPr>
            <w:r w:rsidRPr="002E1D9A">
              <w:rPr>
                <w:snapToGrid w:val="0"/>
              </w:rPr>
              <w:t>медии</w:t>
            </w:r>
          </w:p>
        </w:tc>
        <w:tc>
          <w:tcPr>
            <w:tcW w:w="1379" w:type="dxa"/>
            <w:shd w:val="clear" w:color="auto" w:fill="auto"/>
          </w:tcPr>
          <w:p w:rsidR="00145179" w:rsidRPr="002E1D9A" w:rsidRDefault="00145179" w:rsidP="000B14DE">
            <w:pPr>
              <w:jc w:val="center"/>
              <w:rPr>
                <w:snapToGrid w:val="0"/>
              </w:rPr>
            </w:pPr>
            <w:r w:rsidRPr="002E1D9A">
              <w:rPr>
                <w:snapToGrid w:val="0"/>
              </w:rPr>
              <w:t xml:space="preserve">постоянен до </w:t>
            </w:r>
            <w:r w:rsidR="005B5B8C">
              <w:rPr>
                <w:snapToGrid w:val="0"/>
              </w:rPr>
              <w:t>2028</w:t>
            </w:r>
            <w:r w:rsidRPr="002E1D9A">
              <w:rPr>
                <w:snapToGrid w:val="0"/>
              </w:rPr>
              <w:t xml:space="preserve"> г.</w:t>
            </w:r>
          </w:p>
        </w:tc>
        <w:tc>
          <w:tcPr>
            <w:tcW w:w="1880" w:type="dxa"/>
            <w:shd w:val="clear" w:color="auto" w:fill="auto"/>
          </w:tcPr>
          <w:p w:rsidR="00145179" w:rsidRPr="002E1D9A" w:rsidRDefault="00145179" w:rsidP="000B14DE">
            <w:pPr>
              <w:jc w:val="center"/>
              <w:rPr>
                <w:snapToGrid w:val="0"/>
              </w:rPr>
            </w:pPr>
            <w:r w:rsidRPr="002E1D9A">
              <w:rPr>
                <w:snapToGrid w:val="0"/>
              </w:rPr>
              <w:t>Общински бюджет и др.</w:t>
            </w:r>
          </w:p>
        </w:tc>
      </w:tr>
      <w:tr w:rsidR="00145179" w:rsidRPr="004618DE" w:rsidTr="000B14DE">
        <w:trPr>
          <w:trHeight w:val="350"/>
          <w:jc w:val="center"/>
        </w:trPr>
        <w:tc>
          <w:tcPr>
            <w:tcW w:w="3521" w:type="dxa"/>
            <w:vMerge/>
            <w:shd w:val="clear" w:color="auto" w:fill="auto"/>
          </w:tcPr>
          <w:p w:rsidR="00145179" w:rsidRPr="004618DE" w:rsidRDefault="00145179" w:rsidP="000B14DE">
            <w:pPr>
              <w:rPr>
                <w:bCs/>
                <w:color w:val="FF0000"/>
                <w:lang w:eastAsia="bg-BG"/>
              </w:rPr>
            </w:pPr>
          </w:p>
        </w:tc>
        <w:tc>
          <w:tcPr>
            <w:tcW w:w="3778" w:type="dxa"/>
            <w:shd w:val="clear" w:color="auto" w:fill="auto"/>
          </w:tcPr>
          <w:p w:rsidR="00145179" w:rsidRPr="002E1D9A" w:rsidRDefault="00145179" w:rsidP="000B14DE">
            <w:pPr>
              <w:rPr>
                <w:lang w:val="ru-RU"/>
              </w:rPr>
            </w:pPr>
            <w:r w:rsidRPr="002E1D9A">
              <w:rPr>
                <w:snapToGrid w:val="0"/>
              </w:rPr>
              <w:t>2</w:t>
            </w:r>
            <w:r w:rsidRPr="002E1D9A">
              <w:rPr>
                <w:lang w:val="ru-RU"/>
              </w:rPr>
              <w:t>.1.3. Съставяне на регистър на всички производствени фирми на територията на общината и създаване на база данни за отделяните производствени отпадъци от тях</w:t>
            </w:r>
          </w:p>
        </w:tc>
        <w:tc>
          <w:tcPr>
            <w:tcW w:w="1372" w:type="dxa"/>
          </w:tcPr>
          <w:p w:rsidR="00145179" w:rsidRPr="002E1D9A" w:rsidRDefault="00145179" w:rsidP="000B14DE">
            <w:pPr>
              <w:jc w:val="center"/>
              <w:rPr>
                <w:snapToGrid w:val="0"/>
              </w:rPr>
            </w:pPr>
            <w:r w:rsidRPr="002E1D9A">
              <w:rPr>
                <w:snapToGrid w:val="0"/>
              </w:rPr>
              <w:t>2</w:t>
            </w:r>
          </w:p>
        </w:tc>
        <w:tc>
          <w:tcPr>
            <w:tcW w:w="1797" w:type="dxa"/>
            <w:shd w:val="clear" w:color="auto" w:fill="auto"/>
          </w:tcPr>
          <w:p w:rsidR="00145179" w:rsidRPr="002E1D9A" w:rsidRDefault="00145179" w:rsidP="000B14DE">
            <w:pPr>
              <w:jc w:val="center"/>
              <w:rPr>
                <w:snapToGrid w:val="0"/>
              </w:rPr>
            </w:pPr>
            <w:r w:rsidRPr="002E1D9A">
              <w:rPr>
                <w:snapToGrid w:val="0"/>
              </w:rPr>
              <w:t>Община и</w:t>
            </w:r>
          </w:p>
          <w:p w:rsidR="00145179" w:rsidRPr="002E1D9A" w:rsidRDefault="00145179" w:rsidP="000B14DE">
            <w:pPr>
              <w:jc w:val="center"/>
              <w:rPr>
                <w:snapToGrid w:val="0"/>
              </w:rPr>
            </w:pPr>
            <w:r w:rsidRPr="002E1D9A">
              <w:rPr>
                <w:snapToGrid w:val="0"/>
              </w:rPr>
              <w:t>предприятия</w:t>
            </w:r>
          </w:p>
        </w:tc>
        <w:tc>
          <w:tcPr>
            <w:tcW w:w="1379" w:type="dxa"/>
            <w:shd w:val="clear" w:color="auto" w:fill="auto"/>
          </w:tcPr>
          <w:p w:rsidR="00145179" w:rsidRPr="002E1D9A" w:rsidRDefault="00145179" w:rsidP="000B14DE">
            <w:pPr>
              <w:jc w:val="center"/>
              <w:rPr>
                <w:snapToGrid w:val="0"/>
              </w:rPr>
            </w:pPr>
            <w:r w:rsidRPr="002E1D9A">
              <w:rPr>
                <w:snapToGrid w:val="0"/>
              </w:rPr>
              <w:t xml:space="preserve">постоянен до </w:t>
            </w:r>
            <w:r w:rsidR="005B5B8C">
              <w:rPr>
                <w:snapToGrid w:val="0"/>
              </w:rPr>
              <w:t>2028</w:t>
            </w:r>
            <w:r w:rsidRPr="002E1D9A">
              <w:rPr>
                <w:snapToGrid w:val="0"/>
              </w:rPr>
              <w:t xml:space="preserve"> г.</w:t>
            </w:r>
          </w:p>
        </w:tc>
        <w:tc>
          <w:tcPr>
            <w:tcW w:w="1880" w:type="dxa"/>
            <w:shd w:val="clear" w:color="auto" w:fill="auto"/>
          </w:tcPr>
          <w:p w:rsidR="00145179" w:rsidRPr="002E1D9A" w:rsidRDefault="00145179" w:rsidP="000B14DE">
            <w:pPr>
              <w:jc w:val="center"/>
              <w:rPr>
                <w:snapToGrid w:val="0"/>
                <w:lang w:val="ru-RU"/>
              </w:rPr>
            </w:pPr>
            <w:r w:rsidRPr="002E1D9A">
              <w:rPr>
                <w:snapToGrid w:val="0"/>
                <w:lang w:val="ru-RU"/>
              </w:rPr>
              <w:t>Общински, бюджет и др.</w:t>
            </w:r>
          </w:p>
          <w:p w:rsidR="00145179" w:rsidRPr="002E1D9A" w:rsidRDefault="00145179" w:rsidP="000B14DE">
            <w:pPr>
              <w:jc w:val="center"/>
              <w:rPr>
                <w:snapToGrid w:val="0"/>
                <w:lang w:val="ru-RU"/>
              </w:rPr>
            </w:pPr>
            <w:r w:rsidRPr="002E1D9A">
              <w:rPr>
                <w:snapToGrid w:val="0"/>
                <w:lang w:val="ru-RU"/>
              </w:rPr>
              <w:t>източници</w:t>
            </w:r>
          </w:p>
        </w:tc>
      </w:tr>
      <w:tr w:rsidR="00145179" w:rsidRPr="004618DE" w:rsidTr="000B14DE">
        <w:trPr>
          <w:trHeight w:val="808"/>
          <w:jc w:val="center"/>
        </w:trPr>
        <w:tc>
          <w:tcPr>
            <w:tcW w:w="3521" w:type="dxa"/>
            <w:vMerge/>
            <w:shd w:val="clear" w:color="auto" w:fill="auto"/>
          </w:tcPr>
          <w:p w:rsidR="00145179" w:rsidRPr="004618DE" w:rsidRDefault="00145179" w:rsidP="000B14DE">
            <w:pPr>
              <w:rPr>
                <w:bCs/>
                <w:color w:val="FF0000"/>
                <w:lang w:eastAsia="bg-BG"/>
              </w:rPr>
            </w:pPr>
          </w:p>
        </w:tc>
        <w:tc>
          <w:tcPr>
            <w:tcW w:w="3778" w:type="dxa"/>
            <w:shd w:val="clear" w:color="auto" w:fill="auto"/>
          </w:tcPr>
          <w:p w:rsidR="00145179" w:rsidRPr="002E1D9A" w:rsidRDefault="00145179" w:rsidP="000B14DE">
            <w:pPr>
              <w:rPr>
                <w:snapToGrid w:val="0"/>
                <w:lang w:val="ru-RU"/>
              </w:rPr>
            </w:pPr>
            <w:r w:rsidRPr="002E1D9A">
              <w:rPr>
                <w:snapToGrid w:val="0"/>
              </w:rPr>
              <w:t xml:space="preserve">2.1.4. </w:t>
            </w:r>
            <w:r w:rsidRPr="002E1D9A">
              <w:rPr>
                <w:lang w:val="ru-RU"/>
              </w:rPr>
              <w:t>Пилотно въвеждане на намален размер на такса „Битови отпадъци” за домакинствата, които прилагат домашно компостиране</w:t>
            </w:r>
          </w:p>
        </w:tc>
        <w:tc>
          <w:tcPr>
            <w:tcW w:w="1372" w:type="dxa"/>
            <w:vAlign w:val="center"/>
          </w:tcPr>
          <w:p w:rsidR="00145179" w:rsidRPr="002E1D9A" w:rsidRDefault="00145179" w:rsidP="000B14DE">
            <w:pPr>
              <w:jc w:val="center"/>
              <w:rPr>
                <w:snapToGrid w:val="0"/>
              </w:rPr>
            </w:pPr>
            <w:r w:rsidRPr="002E1D9A">
              <w:rPr>
                <w:snapToGrid w:val="0"/>
              </w:rPr>
              <w:t>-</w:t>
            </w:r>
          </w:p>
        </w:tc>
        <w:tc>
          <w:tcPr>
            <w:tcW w:w="1797" w:type="dxa"/>
            <w:shd w:val="clear" w:color="auto" w:fill="auto"/>
          </w:tcPr>
          <w:p w:rsidR="00145179" w:rsidRPr="002E1D9A" w:rsidRDefault="00145179" w:rsidP="000B14DE">
            <w:pPr>
              <w:jc w:val="center"/>
              <w:rPr>
                <w:snapToGrid w:val="0"/>
              </w:rPr>
            </w:pPr>
            <w:r w:rsidRPr="002E1D9A">
              <w:rPr>
                <w:snapToGrid w:val="0"/>
              </w:rPr>
              <w:t>Община</w:t>
            </w:r>
          </w:p>
          <w:p w:rsidR="00145179" w:rsidRPr="002E1D9A" w:rsidRDefault="00145179" w:rsidP="000B14DE">
            <w:pPr>
              <w:jc w:val="center"/>
              <w:rPr>
                <w:snapToGrid w:val="0"/>
              </w:rPr>
            </w:pPr>
            <w:r w:rsidRPr="002E1D9A">
              <w:rPr>
                <w:snapToGrid w:val="0"/>
              </w:rPr>
              <w:t>Общински съвет</w:t>
            </w:r>
          </w:p>
        </w:tc>
        <w:tc>
          <w:tcPr>
            <w:tcW w:w="1379" w:type="dxa"/>
            <w:shd w:val="clear" w:color="auto" w:fill="auto"/>
          </w:tcPr>
          <w:p w:rsidR="00145179" w:rsidRPr="001164A0" w:rsidRDefault="00145179" w:rsidP="000B14DE">
            <w:pPr>
              <w:jc w:val="center"/>
              <w:rPr>
                <w:snapToGrid w:val="0"/>
              </w:rPr>
            </w:pPr>
            <w:r w:rsidRPr="002E1D9A">
              <w:rPr>
                <w:snapToGrid w:val="0"/>
              </w:rPr>
              <w:t>20</w:t>
            </w:r>
            <w:r>
              <w:rPr>
                <w:snapToGrid w:val="0"/>
              </w:rPr>
              <w:t>21</w:t>
            </w:r>
            <w:r w:rsidRPr="002E1D9A">
              <w:rPr>
                <w:snapToGrid w:val="0"/>
              </w:rPr>
              <w:t>-</w:t>
            </w:r>
            <w:r w:rsidR="005B5B8C">
              <w:rPr>
                <w:snapToGrid w:val="0"/>
              </w:rPr>
              <w:t>2028</w:t>
            </w:r>
          </w:p>
        </w:tc>
        <w:tc>
          <w:tcPr>
            <w:tcW w:w="1880" w:type="dxa"/>
            <w:shd w:val="clear" w:color="auto" w:fill="auto"/>
            <w:vAlign w:val="center"/>
          </w:tcPr>
          <w:p w:rsidR="00145179" w:rsidRPr="002E1D9A" w:rsidRDefault="00145179" w:rsidP="000B14DE">
            <w:pPr>
              <w:jc w:val="center"/>
              <w:rPr>
                <w:snapToGrid w:val="0"/>
              </w:rPr>
            </w:pPr>
            <w:r w:rsidRPr="002E1D9A">
              <w:rPr>
                <w:snapToGrid w:val="0"/>
              </w:rPr>
              <w:t>-</w:t>
            </w:r>
          </w:p>
        </w:tc>
      </w:tr>
      <w:tr w:rsidR="00145179" w:rsidRPr="004618DE" w:rsidTr="000B14DE">
        <w:trPr>
          <w:trHeight w:val="881"/>
          <w:jc w:val="center"/>
        </w:trPr>
        <w:tc>
          <w:tcPr>
            <w:tcW w:w="3521" w:type="dxa"/>
            <w:vMerge/>
            <w:shd w:val="clear" w:color="auto" w:fill="auto"/>
          </w:tcPr>
          <w:p w:rsidR="00145179" w:rsidRPr="004618DE" w:rsidRDefault="00145179" w:rsidP="000B14DE">
            <w:pPr>
              <w:ind w:left="566" w:firstLine="283"/>
              <w:rPr>
                <w:b/>
                <w:bCs/>
                <w:color w:val="FF0000"/>
                <w:lang w:eastAsia="bg-BG"/>
              </w:rPr>
            </w:pPr>
          </w:p>
        </w:tc>
        <w:tc>
          <w:tcPr>
            <w:tcW w:w="3778" w:type="dxa"/>
            <w:shd w:val="clear" w:color="auto" w:fill="auto"/>
          </w:tcPr>
          <w:p w:rsidR="00145179" w:rsidRPr="002E1D9A" w:rsidRDefault="00145179" w:rsidP="000B14DE">
            <w:pPr>
              <w:rPr>
                <w:lang w:val="ru-RU"/>
              </w:rPr>
            </w:pPr>
            <w:r w:rsidRPr="002E1D9A">
              <w:rPr>
                <w:snapToGrid w:val="0"/>
              </w:rPr>
              <w:t>2.1.</w:t>
            </w:r>
            <w:r>
              <w:rPr>
                <w:snapToGrid w:val="0"/>
              </w:rPr>
              <w:t>5</w:t>
            </w:r>
            <w:r w:rsidRPr="001164A0">
              <w:rPr>
                <w:lang w:val="ru-RU"/>
              </w:rPr>
              <w:t>. Извършване на актуален Морфологичен анализ на см</w:t>
            </w:r>
            <w:r w:rsidR="005B5B8C">
              <w:rPr>
                <w:lang w:val="ru-RU"/>
              </w:rPr>
              <w:t>есените битови отпадъци към 2023</w:t>
            </w:r>
            <w:r w:rsidRPr="001164A0">
              <w:rPr>
                <w:lang w:val="ru-RU"/>
              </w:rPr>
              <w:t xml:space="preserve"> г.</w:t>
            </w:r>
          </w:p>
        </w:tc>
        <w:tc>
          <w:tcPr>
            <w:tcW w:w="1372" w:type="dxa"/>
          </w:tcPr>
          <w:p w:rsidR="00145179" w:rsidRPr="001164A0" w:rsidRDefault="00145179" w:rsidP="000B14DE">
            <w:pPr>
              <w:jc w:val="center"/>
            </w:pPr>
            <w:r>
              <w:rPr>
                <w:snapToGrid w:val="0"/>
              </w:rPr>
              <w:t>10</w:t>
            </w:r>
          </w:p>
        </w:tc>
        <w:tc>
          <w:tcPr>
            <w:tcW w:w="1797" w:type="dxa"/>
            <w:shd w:val="clear" w:color="auto" w:fill="auto"/>
          </w:tcPr>
          <w:p w:rsidR="00145179" w:rsidRPr="002E1D9A" w:rsidRDefault="00145179" w:rsidP="000B14DE">
            <w:pPr>
              <w:pStyle w:val="32"/>
              <w:jc w:val="center"/>
              <w:rPr>
                <w:sz w:val="22"/>
                <w:szCs w:val="22"/>
                <w:lang w:eastAsia="bg-BG"/>
              </w:rPr>
            </w:pPr>
            <w:r>
              <w:rPr>
                <w:sz w:val="22"/>
                <w:szCs w:val="22"/>
                <w:lang w:eastAsia="bg-BG"/>
              </w:rPr>
              <w:t>Община</w:t>
            </w:r>
          </w:p>
        </w:tc>
        <w:tc>
          <w:tcPr>
            <w:tcW w:w="1379" w:type="dxa"/>
            <w:shd w:val="clear" w:color="auto" w:fill="auto"/>
          </w:tcPr>
          <w:p w:rsidR="00145179" w:rsidRPr="001164A0" w:rsidRDefault="006C3611" w:rsidP="000B14DE">
            <w:pPr>
              <w:jc w:val="center"/>
            </w:pPr>
            <w:r>
              <w:t>2023 г.</w:t>
            </w:r>
          </w:p>
        </w:tc>
        <w:tc>
          <w:tcPr>
            <w:tcW w:w="1880" w:type="dxa"/>
            <w:shd w:val="clear" w:color="auto" w:fill="auto"/>
          </w:tcPr>
          <w:p w:rsidR="00145179" w:rsidRPr="002E1D9A" w:rsidRDefault="00145179" w:rsidP="000B14DE">
            <w:pPr>
              <w:jc w:val="center"/>
              <w:rPr>
                <w:b/>
                <w:lang w:val="ru-RU"/>
              </w:rPr>
            </w:pPr>
            <w:r w:rsidRPr="002E1D9A">
              <w:rPr>
                <w:snapToGrid w:val="0"/>
                <w:lang w:val="ru-RU"/>
              </w:rPr>
              <w:t xml:space="preserve">Общински бюджет, </w:t>
            </w:r>
            <w:r>
              <w:rPr>
                <w:snapToGrid w:val="0"/>
                <w:lang w:val="ru-RU"/>
              </w:rPr>
              <w:t>ДБ</w:t>
            </w:r>
            <w:r w:rsidRPr="002E1D9A">
              <w:rPr>
                <w:snapToGrid w:val="0"/>
                <w:lang w:val="ru-RU"/>
              </w:rPr>
              <w:t xml:space="preserve"> и др.</w:t>
            </w:r>
          </w:p>
        </w:tc>
      </w:tr>
      <w:tr w:rsidR="00145179" w:rsidRPr="004618DE" w:rsidTr="000B14DE">
        <w:trPr>
          <w:trHeight w:val="371"/>
          <w:jc w:val="center"/>
        </w:trPr>
        <w:tc>
          <w:tcPr>
            <w:tcW w:w="7299" w:type="dxa"/>
            <w:gridSpan w:val="2"/>
            <w:shd w:val="clear" w:color="auto" w:fill="FFFF99"/>
          </w:tcPr>
          <w:p w:rsidR="00145179" w:rsidRPr="002E1D9A" w:rsidRDefault="00145179" w:rsidP="000B14DE">
            <w:pPr>
              <w:rPr>
                <w:lang w:val="ru-RU"/>
              </w:rPr>
            </w:pPr>
            <w:r w:rsidRPr="002E1D9A">
              <w:rPr>
                <w:b/>
                <w:lang w:val="ru-RU"/>
              </w:rPr>
              <w:t>ОБЩО ЗА МЯРКА 2.1.</w:t>
            </w:r>
          </w:p>
        </w:tc>
        <w:tc>
          <w:tcPr>
            <w:tcW w:w="1372" w:type="dxa"/>
            <w:shd w:val="clear" w:color="auto" w:fill="FFFF99"/>
          </w:tcPr>
          <w:p w:rsidR="00145179" w:rsidRPr="002E1D9A" w:rsidRDefault="00145179" w:rsidP="000B14DE">
            <w:pPr>
              <w:ind w:left="66"/>
              <w:jc w:val="center"/>
              <w:rPr>
                <w:b/>
              </w:rPr>
            </w:pPr>
            <w:r>
              <w:rPr>
                <w:b/>
              </w:rPr>
              <w:t>32</w:t>
            </w:r>
          </w:p>
        </w:tc>
        <w:tc>
          <w:tcPr>
            <w:tcW w:w="1797" w:type="dxa"/>
            <w:shd w:val="clear" w:color="auto" w:fill="FFFF99"/>
          </w:tcPr>
          <w:p w:rsidR="00145179" w:rsidRPr="004618DE" w:rsidRDefault="00145179" w:rsidP="000B14DE">
            <w:pPr>
              <w:ind w:left="66"/>
              <w:jc w:val="center"/>
              <w:rPr>
                <w:color w:val="FF0000"/>
              </w:rPr>
            </w:pPr>
          </w:p>
        </w:tc>
        <w:tc>
          <w:tcPr>
            <w:tcW w:w="1379" w:type="dxa"/>
            <w:shd w:val="clear" w:color="auto" w:fill="FFFF99"/>
          </w:tcPr>
          <w:p w:rsidR="00145179" w:rsidRPr="004618DE" w:rsidRDefault="00145179" w:rsidP="000B14DE">
            <w:pPr>
              <w:tabs>
                <w:tab w:val="left" w:pos="299"/>
              </w:tabs>
              <w:jc w:val="center"/>
              <w:rPr>
                <w:color w:val="FF0000"/>
              </w:rPr>
            </w:pPr>
          </w:p>
        </w:tc>
        <w:tc>
          <w:tcPr>
            <w:tcW w:w="1880" w:type="dxa"/>
            <w:shd w:val="clear" w:color="auto" w:fill="FFFF99"/>
          </w:tcPr>
          <w:p w:rsidR="00145179" w:rsidRPr="004618DE" w:rsidRDefault="00145179" w:rsidP="000B14DE">
            <w:pPr>
              <w:ind w:left="39"/>
              <w:jc w:val="center"/>
              <w:rPr>
                <w:color w:val="FF0000"/>
              </w:rPr>
            </w:pPr>
          </w:p>
        </w:tc>
      </w:tr>
      <w:tr w:rsidR="00145179" w:rsidRPr="004618DE" w:rsidTr="000B14DE">
        <w:trPr>
          <w:trHeight w:val="723"/>
          <w:jc w:val="center"/>
        </w:trPr>
        <w:tc>
          <w:tcPr>
            <w:tcW w:w="3521" w:type="dxa"/>
            <w:vMerge w:val="restart"/>
            <w:shd w:val="clear" w:color="auto" w:fill="auto"/>
          </w:tcPr>
          <w:p w:rsidR="00145179" w:rsidRPr="00DE76EE" w:rsidRDefault="00145179" w:rsidP="000B14DE">
            <w:pPr>
              <w:ind w:firstLine="18"/>
              <w:rPr>
                <w:lang w:eastAsia="bg-BG"/>
              </w:rPr>
            </w:pPr>
            <w:r w:rsidRPr="00DE76EE">
              <w:rPr>
                <w:lang w:eastAsia="bg-BG"/>
              </w:rPr>
              <w:t>Мярка 2.2: Увеличаване на количествата рециклирани и оползотворени отпадъци</w:t>
            </w:r>
            <w:r w:rsidRPr="00F948BE">
              <w:rPr>
                <w:lang w:eastAsia="bg-BG"/>
              </w:rPr>
              <w:t xml:space="preserve"> и Прилагане на Стратегията и плана за действие за преход към кръгова икономика на Република България </w:t>
            </w:r>
            <w:r w:rsidRPr="00F948BE">
              <w:rPr>
                <w:lang w:eastAsia="bg-BG"/>
              </w:rPr>
              <w:lastRenderedPageBreak/>
              <w:t xml:space="preserve">за периода 2021 – </w:t>
            </w:r>
            <w:r w:rsidR="005B5B8C">
              <w:rPr>
                <w:lang w:eastAsia="bg-BG"/>
              </w:rPr>
              <w:t>2027</w:t>
            </w:r>
            <w:r w:rsidRPr="00F948BE">
              <w:rPr>
                <w:lang w:eastAsia="bg-BG"/>
              </w:rPr>
              <w:t xml:space="preserve"> г. </w:t>
            </w:r>
          </w:p>
          <w:p w:rsidR="00145179" w:rsidRPr="004618DE" w:rsidRDefault="00145179" w:rsidP="000B14DE">
            <w:pPr>
              <w:ind w:firstLine="18"/>
              <w:rPr>
                <w:b/>
                <w:color w:val="FF0000"/>
              </w:rPr>
            </w:pPr>
          </w:p>
        </w:tc>
        <w:tc>
          <w:tcPr>
            <w:tcW w:w="3778" w:type="dxa"/>
            <w:shd w:val="clear" w:color="auto" w:fill="auto"/>
          </w:tcPr>
          <w:p w:rsidR="00145179" w:rsidRPr="004672BD" w:rsidRDefault="00145179" w:rsidP="000B14DE">
            <w:pPr>
              <w:rPr>
                <w:lang w:val="ru-RU"/>
              </w:rPr>
            </w:pPr>
            <w:r w:rsidRPr="004672BD">
              <w:rPr>
                <w:lang w:val="ru-RU"/>
              </w:rPr>
              <w:lastRenderedPageBreak/>
              <w:t xml:space="preserve">2.2.1. </w:t>
            </w:r>
            <w:r w:rsidRPr="001F7E3B">
              <w:rPr>
                <w:lang w:val="ru-RU"/>
              </w:rPr>
              <w:t>Разширяване и оптимизиране на системата за разделно събиране на отпадъци от опаковки във всички населени места на общината</w:t>
            </w:r>
          </w:p>
        </w:tc>
        <w:tc>
          <w:tcPr>
            <w:tcW w:w="1372" w:type="dxa"/>
          </w:tcPr>
          <w:p w:rsidR="00145179" w:rsidRPr="004672BD" w:rsidRDefault="00145179" w:rsidP="000B14DE">
            <w:pPr>
              <w:jc w:val="center"/>
              <w:rPr>
                <w:lang w:val="ru-RU"/>
              </w:rPr>
            </w:pPr>
            <w:r>
              <w:rPr>
                <w:lang w:val="ru-RU"/>
              </w:rPr>
              <w:t>50</w:t>
            </w:r>
          </w:p>
        </w:tc>
        <w:tc>
          <w:tcPr>
            <w:tcW w:w="1797" w:type="dxa"/>
            <w:shd w:val="clear" w:color="auto" w:fill="auto"/>
          </w:tcPr>
          <w:p w:rsidR="00145179" w:rsidRPr="004672BD" w:rsidRDefault="00145179" w:rsidP="000B14DE">
            <w:pPr>
              <w:jc w:val="center"/>
              <w:rPr>
                <w:lang w:val="ru-RU"/>
              </w:rPr>
            </w:pPr>
            <w:r w:rsidRPr="004672BD">
              <w:rPr>
                <w:lang w:val="ru-RU"/>
              </w:rPr>
              <w:t>Община,</w:t>
            </w:r>
          </w:p>
          <w:p w:rsidR="00145179" w:rsidRPr="004672BD" w:rsidRDefault="00145179" w:rsidP="000B14DE">
            <w:pPr>
              <w:ind w:left="-92" w:right="-80"/>
              <w:jc w:val="center"/>
              <w:rPr>
                <w:lang w:val="ru-RU"/>
              </w:rPr>
            </w:pPr>
            <w:r w:rsidRPr="004672BD">
              <w:rPr>
                <w:lang w:val="ru-RU"/>
              </w:rPr>
              <w:t xml:space="preserve">Организация по оползотворяване на отпадъци </w:t>
            </w:r>
          </w:p>
        </w:tc>
        <w:tc>
          <w:tcPr>
            <w:tcW w:w="1379" w:type="dxa"/>
            <w:shd w:val="clear" w:color="auto" w:fill="auto"/>
          </w:tcPr>
          <w:p w:rsidR="00145179" w:rsidRPr="004672BD" w:rsidRDefault="00145179" w:rsidP="000B14DE">
            <w:pPr>
              <w:jc w:val="center"/>
              <w:rPr>
                <w:lang w:val="ru-RU"/>
              </w:rPr>
            </w:pPr>
            <w:r w:rsidRPr="004672BD">
              <w:rPr>
                <w:lang w:val="ru-RU"/>
              </w:rPr>
              <w:t>20</w:t>
            </w:r>
            <w:r>
              <w:rPr>
                <w:lang w:val="ru-RU"/>
              </w:rPr>
              <w:t>21</w:t>
            </w:r>
            <w:r w:rsidRPr="004672BD">
              <w:rPr>
                <w:lang w:val="ru-RU"/>
              </w:rPr>
              <w:t>-</w:t>
            </w:r>
            <w:r w:rsidR="005B5B8C">
              <w:rPr>
                <w:lang w:val="ru-RU"/>
              </w:rPr>
              <w:t>2028</w:t>
            </w:r>
          </w:p>
        </w:tc>
        <w:tc>
          <w:tcPr>
            <w:tcW w:w="1880" w:type="dxa"/>
            <w:shd w:val="clear" w:color="auto" w:fill="auto"/>
          </w:tcPr>
          <w:p w:rsidR="00145179" w:rsidRPr="004672BD" w:rsidRDefault="00145179" w:rsidP="000B14DE">
            <w:pPr>
              <w:pStyle w:val="32"/>
              <w:jc w:val="center"/>
              <w:rPr>
                <w:sz w:val="22"/>
                <w:szCs w:val="22"/>
                <w:lang w:val="ru-RU"/>
              </w:rPr>
            </w:pPr>
            <w:r w:rsidRPr="004672BD">
              <w:rPr>
                <w:sz w:val="22"/>
                <w:szCs w:val="22"/>
                <w:lang w:val="ru-RU"/>
              </w:rPr>
              <w:t>Организация по оползотворяване на отпадъци от опаковки, Общински бюджет и др.</w:t>
            </w:r>
          </w:p>
        </w:tc>
      </w:tr>
      <w:tr w:rsidR="00145179" w:rsidRPr="001D563B" w:rsidTr="000B14DE">
        <w:trPr>
          <w:trHeight w:val="723"/>
          <w:jc w:val="center"/>
        </w:trPr>
        <w:tc>
          <w:tcPr>
            <w:tcW w:w="3521" w:type="dxa"/>
            <w:vMerge/>
            <w:shd w:val="clear" w:color="auto" w:fill="auto"/>
          </w:tcPr>
          <w:p w:rsidR="00145179" w:rsidRPr="00DE76EE" w:rsidRDefault="00145179" w:rsidP="000B14DE">
            <w:pPr>
              <w:ind w:firstLine="18"/>
              <w:rPr>
                <w:lang w:eastAsia="bg-BG"/>
              </w:rPr>
            </w:pPr>
          </w:p>
        </w:tc>
        <w:tc>
          <w:tcPr>
            <w:tcW w:w="3778" w:type="dxa"/>
            <w:shd w:val="clear" w:color="auto" w:fill="auto"/>
          </w:tcPr>
          <w:p w:rsidR="00145179" w:rsidRPr="001D563B" w:rsidRDefault="00145179" w:rsidP="000B14DE">
            <w:pPr>
              <w:rPr>
                <w:lang w:val="ru-RU"/>
              </w:rPr>
            </w:pPr>
            <w:r>
              <w:rPr>
                <w:lang w:val="ru-RU"/>
              </w:rPr>
              <w:t xml:space="preserve">2.2.2. </w:t>
            </w:r>
            <w:r w:rsidRPr="001F7E3B">
              <w:rPr>
                <w:lang w:val="ru-RU"/>
              </w:rPr>
              <w:t>Развитие на системата за събиране на масово разпространени опасни отпадъци от домакинствата /луминисцентни лампи, батерии, акумулатори и отработени масла електрически и електронни уреди и др./</w:t>
            </w:r>
          </w:p>
        </w:tc>
        <w:tc>
          <w:tcPr>
            <w:tcW w:w="1372" w:type="dxa"/>
          </w:tcPr>
          <w:p w:rsidR="00145179" w:rsidRPr="004672BD" w:rsidRDefault="00145179" w:rsidP="000B14DE">
            <w:pPr>
              <w:jc w:val="center"/>
              <w:rPr>
                <w:lang w:val="ru-RU"/>
              </w:rPr>
            </w:pPr>
            <w:r>
              <w:rPr>
                <w:lang w:val="ru-RU"/>
              </w:rPr>
              <w:t>10</w:t>
            </w:r>
          </w:p>
        </w:tc>
        <w:tc>
          <w:tcPr>
            <w:tcW w:w="1797" w:type="dxa"/>
            <w:shd w:val="clear" w:color="auto" w:fill="auto"/>
          </w:tcPr>
          <w:p w:rsidR="00145179" w:rsidRPr="004672BD" w:rsidRDefault="00145179" w:rsidP="000B14DE">
            <w:pPr>
              <w:jc w:val="center"/>
              <w:rPr>
                <w:lang w:val="ru-RU"/>
              </w:rPr>
            </w:pPr>
            <w:r w:rsidRPr="004672BD">
              <w:rPr>
                <w:lang w:val="ru-RU"/>
              </w:rPr>
              <w:t>Община</w:t>
            </w:r>
          </w:p>
        </w:tc>
        <w:tc>
          <w:tcPr>
            <w:tcW w:w="1379" w:type="dxa"/>
            <w:shd w:val="clear" w:color="auto" w:fill="auto"/>
          </w:tcPr>
          <w:p w:rsidR="00145179" w:rsidRPr="004672BD" w:rsidRDefault="00145179" w:rsidP="000B14DE">
            <w:pPr>
              <w:jc w:val="center"/>
              <w:rPr>
                <w:lang w:val="ru-RU"/>
              </w:rPr>
            </w:pPr>
            <w:r w:rsidRPr="004672BD">
              <w:rPr>
                <w:lang w:val="ru-RU"/>
              </w:rPr>
              <w:t>20</w:t>
            </w:r>
            <w:r>
              <w:rPr>
                <w:lang w:val="ru-RU"/>
              </w:rPr>
              <w:t>21</w:t>
            </w:r>
            <w:r w:rsidRPr="004672BD">
              <w:rPr>
                <w:lang w:val="ru-RU"/>
              </w:rPr>
              <w:t>-</w:t>
            </w:r>
            <w:r w:rsidR="005B5B8C">
              <w:rPr>
                <w:lang w:val="ru-RU"/>
              </w:rPr>
              <w:t>2028</w:t>
            </w:r>
          </w:p>
        </w:tc>
        <w:tc>
          <w:tcPr>
            <w:tcW w:w="1880" w:type="dxa"/>
            <w:shd w:val="clear" w:color="auto" w:fill="auto"/>
          </w:tcPr>
          <w:p w:rsidR="00145179" w:rsidRPr="001D563B" w:rsidRDefault="00145179" w:rsidP="000B14DE">
            <w:pPr>
              <w:pStyle w:val="32"/>
              <w:jc w:val="center"/>
              <w:rPr>
                <w:sz w:val="22"/>
                <w:szCs w:val="22"/>
                <w:lang w:val="ru-RU"/>
              </w:rPr>
            </w:pPr>
            <w:r w:rsidRPr="001D563B">
              <w:rPr>
                <w:sz w:val="22"/>
                <w:szCs w:val="22"/>
                <w:lang w:val="ru-RU"/>
              </w:rPr>
              <w:t>Общински бюджет</w:t>
            </w:r>
          </w:p>
          <w:p w:rsidR="00145179" w:rsidRPr="001D563B" w:rsidRDefault="00145179" w:rsidP="000B14DE">
            <w:pPr>
              <w:pStyle w:val="32"/>
              <w:jc w:val="center"/>
              <w:rPr>
                <w:sz w:val="22"/>
                <w:szCs w:val="22"/>
                <w:lang w:val="ru-RU"/>
              </w:rPr>
            </w:pPr>
            <w:r w:rsidRPr="001D563B">
              <w:rPr>
                <w:sz w:val="22"/>
                <w:szCs w:val="22"/>
                <w:lang w:val="ru-RU"/>
              </w:rPr>
              <w:t>Отчисления по чл.64 от ЗУО</w:t>
            </w:r>
          </w:p>
          <w:p w:rsidR="00145179" w:rsidRPr="004672BD" w:rsidRDefault="00145179" w:rsidP="000B14DE">
            <w:pPr>
              <w:pStyle w:val="32"/>
              <w:jc w:val="center"/>
              <w:rPr>
                <w:sz w:val="22"/>
                <w:szCs w:val="22"/>
                <w:lang w:val="ru-RU"/>
              </w:rPr>
            </w:pPr>
            <w:r w:rsidRPr="001D563B">
              <w:rPr>
                <w:sz w:val="22"/>
                <w:szCs w:val="22"/>
                <w:lang w:val="ru-RU"/>
              </w:rPr>
              <w:t>ОПОС</w:t>
            </w:r>
          </w:p>
        </w:tc>
      </w:tr>
      <w:tr w:rsidR="00145179" w:rsidRPr="001D563B" w:rsidTr="000B14DE">
        <w:trPr>
          <w:trHeight w:val="723"/>
          <w:jc w:val="center"/>
        </w:trPr>
        <w:tc>
          <w:tcPr>
            <w:tcW w:w="3521" w:type="dxa"/>
            <w:vMerge/>
            <w:shd w:val="clear" w:color="auto" w:fill="auto"/>
          </w:tcPr>
          <w:p w:rsidR="00145179" w:rsidRPr="00DE76EE" w:rsidRDefault="00145179" w:rsidP="000B14DE">
            <w:pPr>
              <w:ind w:firstLine="18"/>
              <w:rPr>
                <w:lang w:eastAsia="bg-BG"/>
              </w:rPr>
            </w:pPr>
          </w:p>
        </w:tc>
        <w:tc>
          <w:tcPr>
            <w:tcW w:w="3778" w:type="dxa"/>
            <w:shd w:val="clear" w:color="auto" w:fill="auto"/>
          </w:tcPr>
          <w:p w:rsidR="00145179" w:rsidRDefault="00DB6CE9" w:rsidP="003575BE">
            <w:pPr>
              <w:rPr>
                <w:lang w:val="ru-RU"/>
              </w:rPr>
            </w:pPr>
            <w:r>
              <w:rPr>
                <w:lang w:val="ru-RU"/>
              </w:rPr>
              <w:t>2.2.3</w:t>
            </w:r>
            <w:r w:rsidR="00145179">
              <w:rPr>
                <w:lang w:val="ru-RU"/>
              </w:rPr>
              <w:t xml:space="preserve">. </w:t>
            </w:r>
            <w:r w:rsidR="00145179" w:rsidRPr="001F7E3B">
              <w:rPr>
                <w:lang w:val="ru-RU"/>
              </w:rPr>
              <w:t xml:space="preserve">Ежегодна експлоатация и поддръжка на общинска </w:t>
            </w:r>
            <w:r w:rsidR="003575BE">
              <w:rPr>
                <w:lang w:val="ru-RU"/>
              </w:rPr>
              <w:t>площадка за оползотворяване на зелени отпадъци на ПСО Карнобат</w:t>
            </w:r>
            <w:r w:rsidR="00145179" w:rsidRPr="001F7E3B">
              <w:rPr>
                <w:lang w:val="ru-RU"/>
              </w:rPr>
              <w:t xml:space="preserve">  </w:t>
            </w:r>
          </w:p>
        </w:tc>
        <w:tc>
          <w:tcPr>
            <w:tcW w:w="1372" w:type="dxa"/>
          </w:tcPr>
          <w:p w:rsidR="00145179" w:rsidRDefault="00145179" w:rsidP="000B14DE">
            <w:pPr>
              <w:jc w:val="center"/>
              <w:rPr>
                <w:lang w:val="ru-RU"/>
              </w:rPr>
            </w:pPr>
            <w:r>
              <w:rPr>
                <w:lang w:val="ru-RU"/>
              </w:rPr>
              <w:t>330</w:t>
            </w:r>
          </w:p>
        </w:tc>
        <w:tc>
          <w:tcPr>
            <w:tcW w:w="1797" w:type="dxa"/>
            <w:shd w:val="clear" w:color="auto" w:fill="auto"/>
          </w:tcPr>
          <w:p w:rsidR="00145179" w:rsidRPr="004672BD" w:rsidRDefault="00145179" w:rsidP="000B14DE">
            <w:pPr>
              <w:jc w:val="center"/>
              <w:rPr>
                <w:lang w:val="ru-RU"/>
              </w:rPr>
            </w:pPr>
            <w:r w:rsidRPr="004672BD">
              <w:rPr>
                <w:lang w:val="ru-RU"/>
              </w:rPr>
              <w:t>Община</w:t>
            </w:r>
          </w:p>
        </w:tc>
        <w:tc>
          <w:tcPr>
            <w:tcW w:w="1379" w:type="dxa"/>
            <w:shd w:val="clear" w:color="auto" w:fill="auto"/>
          </w:tcPr>
          <w:p w:rsidR="00145179" w:rsidRPr="004672BD" w:rsidRDefault="00145179" w:rsidP="000B14DE">
            <w:pPr>
              <w:jc w:val="center"/>
              <w:rPr>
                <w:lang w:val="ru-RU"/>
              </w:rPr>
            </w:pPr>
            <w:r w:rsidRPr="004672BD">
              <w:rPr>
                <w:lang w:val="ru-RU"/>
              </w:rPr>
              <w:t>20</w:t>
            </w:r>
            <w:r w:rsidR="006C3611">
              <w:rPr>
                <w:lang w:val="ru-RU"/>
              </w:rPr>
              <w:t>24</w:t>
            </w:r>
            <w:r w:rsidRPr="004672BD">
              <w:rPr>
                <w:lang w:val="ru-RU"/>
              </w:rPr>
              <w:t>-</w:t>
            </w:r>
            <w:r w:rsidR="005B5B8C">
              <w:rPr>
                <w:lang w:val="ru-RU"/>
              </w:rPr>
              <w:t>2028</w:t>
            </w:r>
          </w:p>
        </w:tc>
        <w:tc>
          <w:tcPr>
            <w:tcW w:w="1880" w:type="dxa"/>
            <w:shd w:val="clear" w:color="auto" w:fill="auto"/>
          </w:tcPr>
          <w:p w:rsidR="00145179" w:rsidRPr="001D563B" w:rsidRDefault="00145179" w:rsidP="000B14DE">
            <w:pPr>
              <w:pStyle w:val="32"/>
              <w:jc w:val="center"/>
              <w:rPr>
                <w:sz w:val="22"/>
                <w:szCs w:val="22"/>
                <w:lang w:val="ru-RU"/>
              </w:rPr>
            </w:pPr>
            <w:r w:rsidRPr="001D563B">
              <w:rPr>
                <w:sz w:val="22"/>
                <w:szCs w:val="22"/>
                <w:lang w:val="ru-RU"/>
              </w:rPr>
              <w:t>Общински бюджет</w:t>
            </w:r>
          </w:p>
          <w:p w:rsidR="00145179" w:rsidRPr="001D563B" w:rsidRDefault="00145179" w:rsidP="000B14DE">
            <w:pPr>
              <w:pStyle w:val="32"/>
              <w:jc w:val="center"/>
              <w:rPr>
                <w:sz w:val="22"/>
                <w:szCs w:val="22"/>
                <w:lang w:val="ru-RU"/>
              </w:rPr>
            </w:pPr>
            <w:r w:rsidRPr="001D563B">
              <w:rPr>
                <w:sz w:val="22"/>
                <w:szCs w:val="22"/>
                <w:lang w:val="ru-RU"/>
              </w:rPr>
              <w:t>Отчисления по чл.64 от ЗУО</w:t>
            </w:r>
          </w:p>
          <w:p w:rsidR="00145179" w:rsidRPr="004672BD" w:rsidRDefault="00145179" w:rsidP="000B14DE">
            <w:pPr>
              <w:pStyle w:val="32"/>
              <w:jc w:val="center"/>
              <w:rPr>
                <w:sz w:val="22"/>
                <w:szCs w:val="22"/>
                <w:lang w:val="ru-RU"/>
              </w:rPr>
            </w:pPr>
            <w:r w:rsidRPr="001D563B">
              <w:rPr>
                <w:sz w:val="22"/>
                <w:szCs w:val="22"/>
                <w:lang w:val="ru-RU"/>
              </w:rPr>
              <w:t>ОПОС</w:t>
            </w:r>
          </w:p>
        </w:tc>
      </w:tr>
      <w:tr w:rsidR="00145179" w:rsidRPr="001D563B" w:rsidTr="000B14DE">
        <w:trPr>
          <w:trHeight w:val="530"/>
          <w:jc w:val="center"/>
        </w:trPr>
        <w:tc>
          <w:tcPr>
            <w:tcW w:w="3521" w:type="dxa"/>
            <w:vMerge/>
            <w:shd w:val="clear" w:color="auto" w:fill="auto"/>
          </w:tcPr>
          <w:p w:rsidR="00145179" w:rsidRPr="00DE76EE" w:rsidRDefault="00145179" w:rsidP="000B14DE">
            <w:pPr>
              <w:ind w:firstLine="18"/>
              <w:rPr>
                <w:lang w:eastAsia="bg-BG"/>
              </w:rPr>
            </w:pPr>
          </w:p>
        </w:tc>
        <w:tc>
          <w:tcPr>
            <w:tcW w:w="3778" w:type="dxa"/>
            <w:shd w:val="clear" w:color="auto" w:fill="auto"/>
          </w:tcPr>
          <w:p w:rsidR="00145179" w:rsidRPr="001D563B" w:rsidRDefault="00DB6CE9" w:rsidP="000B14DE">
            <w:pPr>
              <w:rPr>
                <w:lang w:val="ru-RU"/>
              </w:rPr>
            </w:pPr>
            <w:r>
              <w:rPr>
                <w:lang w:val="ru-RU"/>
              </w:rPr>
              <w:t>2.2.4</w:t>
            </w:r>
            <w:r w:rsidR="00145179">
              <w:rPr>
                <w:lang w:val="ru-RU"/>
              </w:rPr>
              <w:t xml:space="preserve">. </w:t>
            </w:r>
            <w:r w:rsidR="00145179" w:rsidRPr="005F5F7D">
              <w:rPr>
                <w:lang w:val="ru-RU"/>
              </w:rPr>
              <w:t>Закупуване  на  компостери за домашно компостиране и реализиране на пилотни проекти по населени места с увеличаване броя на обхванатите домакинства</w:t>
            </w:r>
          </w:p>
        </w:tc>
        <w:tc>
          <w:tcPr>
            <w:tcW w:w="1372" w:type="dxa"/>
          </w:tcPr>
          <w:p w:rsidR="00145179" w:rsidRDefault="00145179" w:rsidP="000B14DE">
            <w:pPr>
              <w:jc w:val="center"/>
              <w:rPr>
                <w:lang w:val="ru-RU"/>
              </w:rPr>
            </w:pPr>
            <w:r>
              <w:rPr>
                <w:lang w:val="ru-RU"/>
              </w:rPr>
              <w:t>100</w:t>
            </w:r>
          </w:p>
        </w:tc>
        <w:tc>
          <w:tcPr>
            <w:tcW w:w="1797" w:type="dxa"/>
            <w:shd w:val="clear" w:color="auto" w:fill="auto"/>
          </w:tcPr>
          <w:p w:rsidR="00145179" w:rsidRPr="004672BD" w:rsidRDefault="00145179" w:rsidP="000B14DE">
            <w:pPr>
              <w:jc w:val="center"/>
              <w:rPr>
                <w:lang w:val="ru-RU"/>
              </w:rPr>
            </w:pPr>
            <w:r w:rsidRPr="004672BD">
              <w:rPr>
                <w:lang w:val="ru-RU"/>
              </w:rPr>
              <w:t>Община</w:t>
            </w:r>
          </w:p>
        </w:tc>
        <w:tc>
          <w:tcPr>
            <w:tcW w:w="1379" w:type="dxa"/>
            <w:shd w:val="clear" w:color="auto" w:fill="auto"/>
          </w:tcPr>
          <w:p w:rsidR="00145179" w:rsidRPr="004672BD" w:rsidRDefault="00145179" w:rsidP="000B14DE">
            <w:pPr>
              <w:jc w:val="center"/>
              <w:rPr>
                <w:lang w:val="ru-RU"/>
              </w:rPr>
            </w:pPr>
            <w:r w:rsidRPr="004672BD">
              <w:rPr>
                <w:lang w:val="ru-RU"/>
              </w:rPr>
              <w:t>20</w:t>
            </w:r>
            <w:r w:rsidR="006C3611">
              <w:rPr>
                <w:lang w:val="ru-RU"/>
              </w:rPr>
              <w:t>26</w:t>
            </w:r>
            <w:r w:rsidRPr="004672BD">
              <w:rPr>
                <w:lang w:val="ru-RU"/>
              </w:rPr>
              <w:t>-</w:t>
            </w:r>
            <w:r w:rsidR="005B5B8C">
              <w:rPr>
                <w:lang w:val="ru-RU"/>
              </w:rPr>
              <w:t>2028</w:t>
            </w:r>
          </w:p>
        </w:tc>
        <w:tc>
          <w:tcPr>
            <w:tcW w:w="1880" w:type="dxa"/>
            <w:shd w:val="clear" w:color="auto" w:fill="auto"/>
          </w:tcPr>
          <w:p w:rsidR="00145179" w:rsidRPr="001D563B" w:rsidRDefault="00145179" w:rsidP="000B14DE">
            <w:pPr>
              <w:pStyle w:val="32"/>
              <w:jc w:val="center"/>
              <w:rPr>
                <w:sz w:val="22"/>
                <w:szCs w:val="22"/>
                <w:lang w:val="ru-RU"/>
              </w:rPr>
            </w:pPr>
            <w:r w:rsidRPr="001D563B">
              <w:rPr>
                <w:sz w:val="22"/>
                <w:szCs w:val="22"/>
                <w:lang w:val="ru-RU"/>
              </w:rPr>
              <w:t>Общински бюджет</w:t>
            </w:r>
          </w:p>
          <w:p w:rsidR="00145179" w:rsidRPr="001D563B" w:rsidRDefault="00145179" w:rsidP="000B14DE">
            <w:pPr>
              <w:pStyle w:val="32"/>
              <w:jc w:val="center"/>
              <w:rPr>
                <w:sz w:val="22"/>
                <w:szCs w:val="22"/>
                <w:lang w:val="ru-RU"/>
              </w:rPr>
            </w:pPr>
            <w:r w:rsidRPr="001D563B">
              <w:rPr>
                <w:sz w:val="22"/>
                <w:szCs w:val="22"/>
                <w:lang w:val="ru-RU"/>
              </w:rPr>
              <w:t>Отчисления по чл.64 от ЗУО</w:t>
            </w:r>
          </w:p>
          <w:p w:rsidR="00145179" w:rsidRDefault="00145179" w:rsidP="000B14DE">
            <w:pPr>
              <w:pStyle w:val="32"/>
              <w:jc w:val="center"/>
              <w:rPr>
                <w:sz w:val="22"/>
                <w:szCs w:val="22"/>
                <w:lang w:val="ru-RU"/>
              </w:rPr>
            </w:pPr>
            <w:r w:rsidRPr="001D563B">
              <w:rPr>
                <w:sz w:val="22"/>
                <w:szCs w:val="22"/>
                <w:lang w:val="ru-RU"/>
              </w:rPr>
              <w:t>ОПОС</w:t>
            </w:r>
            <w:r>
              <w:rPr>
                <w:sz w:val="22"/>
                <w:szCs w:val="22"/>
                <w:lang w:val="ru-RU"/>
              </w:rPr>
              <w:t>,</w:t>
            </w:r>
          </w:p>
          <w:p w:rsidR="00145179" w:rsidRPr="004672BD" w:rsidRDefault="00145179" w:rsidP="000B14DE">
            <w:pPr>
              <w:pStyle w:val="32"/>
              <w:jc w:val="center"/>
              <w:rPr>
                <w:sz w:val="22"/>
                <w:szCs w:val="22"/>
                <w:lang w:val="ru-RU"/>
              </w:rPr>
            </w:pPr>
            <w:r>
              <w:rPr>
                <w:sz w:val="22"/>
                <w:szCs w:val="22"/>
                <w:lang w:val="ru-RU"/>
              </w:rPr>
              <w:t>ПУДООС и др.</w:t>
            </w:r>
          </w:p>
        </w:tc>
      </w:tr>
      <w:tr w:rsidR="00145179" w:rsidRPr="001D563B" w:rsidTr="000B14DE">
        <w:trPr>
          <w:trHeight w:val="530"/>
          <w:jc w:val="center"/>
        </w:trPr>
        <w:tc>
          <w:tcPr>
            <w:tcW w:w="3521" w:type="dxa"/>
            <w:vMerge/>
            <w:shd w:val="clear" w:color="auto" w:fill="auto"/>
          </w:tcPr>
          <w:p w:rsidR="00145179" w:rsidRPr="00DE76EE" w:rsidRDefault="00145179" w:rsidP="000B14DE">
            <w:pPr>
              <w:ind w:firstLine="18"/>
              <w:rPr>
                <w:lang w:eastAsia="bg-BG"/>
              </w:rPr>
            </w:pPr>
          </w:p>
        </w:tc>
        <w:tc>
          <w:tcPr>
            <w:tcW w:w="3778" w:type="dxa"/>
            <w:shd w:val="clear" w:color="auto" w:fill="auto"/>
          </w:tcPr>
          <w:p w:rsidR="00145179" w:rsidRDefault="00145179" w:rsidP="000B14DE">
            <w:pPr>
              <w:rPr>
                <w:lang w:val="ru-RU"/>
              </w:rPr>
            </w:pPr>
            <w:r w:rsidRPr="002E1D9A">
              <w:rPr>
                <w:lang w:val="ru-RU"/>
              </w:rPr>
              <w:t>2.2.</w:t>
            </w:r>
            <w:r w:rsidR="00DB6CE9">
              <w:rPr>
                <w:lang w:val="ru-RU"/>
              </w:rPr>
              <w:t>5</w:t>
            </w:r>
            <w:r w:rsidRPr="002E1D9A">
              <w:rPr>
                <w:lang w:val="ru-RU"/>
              </w:rPr>
              <w:t xml:space="preserve">. </w:t>
            </w:r>
            <w:r w:rsidRPr="001F7E3B">
              <w:rPr>
                <w:lang w:val="ru-RU"/>
              </w:rPr>
              <w:t>Закупуване  на  контейнери за разделно събиране на растителни и биоотпадъци</w:t>
            </w:r>
          </w:p>
        </w:tc>
        <w:tc>
          <w:tcPr>
            <w:tcW w:w="1372" w:type="dxa"/>
          </w:tcPr>
          <w:p w:rsidR="00145179" w:rsidRDefault="00492560" w:rsidP="000B14DE">
            <w:pPr>
              <w:jc w:val="center"/>
              <w:rPr>
                <w:lang w:val="ru-RU"/>
              </w:rPr>
            </w:pPr>
            <w:r>
              <w:rPr>
                <w:lang w:val="ru-RU"/>
              </w:rPr>
              <w:t>5</w:t>
            </w:r>
            <w:r w:rsidR="00145179">
              <w:rPr>
                <w:lang w:val="ru-RU"/>
              </w:rPr>
              <w:t>0</w:t>
            </w:r>
          </w:p>
        </w:tc>
        <w:tc>
          <w:tcPr>
            <w:tcW w:w="1797" w:type="dxa"/>
            <w:shd w:val="clear" w:color="auto" w:fill="auto"/>
          </w:tcPr>
          <w:p w:rsidR="00145179" w:rsidRPr="004672BD" w:rsidRDefault="00145179" w:rsidP="000B14DE">
            <w:pPr>
              <w:jc w:val="center"/>
              <w:rPr>
                <w:lang w:val="ru-RU"/>
              </w:rPr>
            </w:pPr>
            <w:r w:rsidRPr="004672BD">
              <w:rPr>
                <w:lang w:val="ru-RU"/>
              </w:rPr>
              <w:t>Община</w:t>
            </w:r>
          </w:p>
        </w:tc>
        <w:tc>
          <w:tcPr>
            <w:tcW w:w="1379" w:type="dxa"/>
            <w:shd w:val="clear" w:color="auto" w:fill="auto"/>
          </w:tcPr>
          <w:p w:rsidR="00145179" w:rsidRPr="004672BD" w:rsidRDefault="00145179" w:rsidP="000B14DE">
            <w:pPr>
              <w:jc w:val="center"/>
              <w:rPr>
                <w:lang w:val="ru-RU"/>
              </w:rPr>
            </w:pPr>
            <w:r w:rsidRPr="004672BD">
              <w:rPr>
                <w:lang w:val="ru-RU"/>
              </w:rPr>
              <w:t>20</w:t>
            </w:r>
            <w:r>
              <w:rPr>
                <w:lang w:val="ru-RU"/>
              </w:rPr>
              <w:t>21</w:t>
            </w:r>
            <w:r w:rsidRPr="004672BD">
              <w:rPr>
                <w:lang w:val="ru-RU"/>
              </w:rPr>
              <w:t>-</w:t>
            </w:r>
            <w:r w:rsidR="005B5B8C">
              <w:rPr>
                <w:lang w:val="ru-RU"/>
              </w:rPr>
              <w:t>2028</w:t>
            </w:r>
          </w:p>
        </w:tc>
        <w:tc>
          <w:tcPr>
            <w:tcW w:w="1880" w:type="dxa"/>
            <w:shd w:val="clear" w:color="auto" w:fill="auto"/>
          </w:tcPr>
          <w:p w:rsidR="00145179" w:rsidRPr="001D563B" w:rsidRDefault="00145179" w:rsidP="000B14DE">
            <w:pPr>
              <w:pStyle w:val="32"/>
              <w:jc w:val="center"/>
              <w:rPr>
                <w:sz w:val="22"/>
                <w:szCs w:val="22"/>
                <w:lang w:val="ru-RU"/>
              </w:rPr>
            </w:pPr>
            <w:r w:rsidRPr="001D563B">
              <w:rPr>
                <w:sz w:val="22"/>
                <w:szCs w:val="22"/>
                <w:lang w:val="ru-RU"/>
              </w:rPr>
              <w:t>Общински бюджет</w:t>
            </w:r>
          </w:p>
          <w:p w:rsidR="00145179" w:rsidRPr="004672BD" w:rsidRDefault="00145179" w:rsidP="000B14DE">
            <w:pPr>
              <w:pStyle w:val="32"/>
              <w:jc w:val="center"/>
              <w:rPr>
                <w:sz w:val="22"/>
                <w:szCs w:val="22"/>
                <w:lang w:val="ru-RU"/>
              </w:rPr>
            </w:pPr>
            <w:r w:rsidRPr="001D563B">
              <w:rPr>
                <w:sz w:val="22"/>
                <w:szCs w:val="22"/>
                <w:lang w:val="ru-RU"/>
              </w:rPr>
              <w:t>Отчисления по чл.64 от ЗУО</w:t>
            </w:r>
          </w:p>
        </w:tc>
      </w:tr>
      <w:tr w:rsidR="00145179" w:rsidRPr="001D563B" w:rsidTr="000B14DE">
        <w:trPr>
          <w:trHeight w:val="530"/>
          <w:jc w:val="center"/>
        </w:trPr>
        <w:tc>
          <w:tcPr>
            <w:tcW w:w="3521" w:type="dxa"/>
            <w:vMerge/>
            <w:shd w:val="clear" w:color="auto" w:fill="auto"/>
          </w:tcPr>
          <w:p w:rsidR="00145179" w:rsidRPr="00DE76EE" w:rsidRDefault="00145179" w:rsidP="000B14DE">
            <w:pPr>
              <w:ind w:firstLine="18"/>
              <w:rPr>
                <w:lang w:eastAsia="bg-BG"/>
              </w:rPr>
            </w:pPr>
          </w:p>
        </w:tc>
        <w:tc>
          <w:tcPr>
            <w:tcW w:w="3778" w:type="dxa"/>
            <w:shd w:val="clear" w:color="auto" w:fill="auto"/>
          </w:tcPr>
          <w:p w:rsidR="00145179" w:rsidRPr="001F7E3B" w:rsidRDefault="00145179" w:rsidP="000B14DE">
            <w:pPr>
              <w:rPr>
                <w:lang w:val="ru-RU"/>
              </w:rPr>
            </w:pPr>
            <w:r w:rsidRPr="002E1D9A">
              <w:rPr>
                <w:lang w:val="ru-RU"/>
              </w:rPr>
              <w:t>2.2.</w:t>
            </w:r>
            <w:r w:rsidR="00DB6CE9">
              <w:rPr>
                <w:lang w:val="ru-RU"/>
              </w:rPr>
              <w:t>6</w:t>
            </w:r>
            <w:r w:rsidRPr="002E1D9A">
              <w:rPr>
                <w:lang w:val="ru-RU"/>
              </w:rPr>
              <w:t xml:space="preserve">. </w:t>
            </w:r>
            <w:r w:rsidRPr="001F7E3B">
              <w:rPr>
                <w:lang w:val="ru-RU"/>
              </w:rPr>
              <w:t xml:space="preserve">Ежегодна експлоатация и поддръжка на общинска инсталация </w:t>
            </w:r>
            <w:r w:rsidR="00FF05BD">
              <w:rPr>
                <w:lang w:val="ru-RU"/>
              </w:rPr>
              <w:t xml:space="preserve">/Трошачна машина/ </w:t>
            </w:r>
            <w:r w:rsidRPr="001F7E3B">
              <w:rPr>
                <w:lang w:val="ru-RU"/>
              </w:rPr>
              <w:t>за третиране на строителни отпадъци</w:t>
            </w:r>
            <w:r w:rsidR="00FF05BD">
              <w:rPr>
                <w:lang w:val="ru-RU"/>
              </w:rPr>
              <w:t>, разположена на ПСО Карнобат.</w:t>
            </w:r>
          </w:p>
        </w:tc>
        <w:tc>
          <w:tcPr>
            <w:tcW w:w="1372" w:type="dxa"/>
          </w:tcPr>
          <w:p w:rsidR="00145179" w:rsidRDefault="00145179" w:rsidP="000B14DE">
            <w:pPr>
              <w:jc w:val="center"/>
              <w:rPr>
                <w:lang w:val="ru-RU"/>
              </w:rPr>
            </w:pPr>
            <w:r>
              <w:rPr>
                <w:lang w:val="ru-RU"/>
              </w:rPr>
              <w:t>130</w:t>
            </w:r>
          </w:p>
        </w:tc>
        <w:tc>
          <w:tcPr>
            <w:tcW w:w="1797" w:type="dxa"/>
            <w:shd w:val="clear" w:color="auto" w:fill="auto"/>
          </w:tcPr>
          <w:p w:rsidR="00145179" w:rsidRPr="004672BD" w:rsidRDefault="00145179" w:rsidP="000B14DE">
            <w:pPr>
              <w:jc w:val="center"/>
              <w:rPr>
                <w:lang w:val="ru-RU"/>
              </w:rPr>
            </w:pPr>
            <w:r w:rsidRPr="004672BD">
              <w:rPr>
                <w:lang w:val="ru-RU"/>
              </w:rPr>
              <w:t>Община</w:t>
            </w:r>
          </w:p>
        </w:tc>
        <w:tc>
          <w:tcPr>
            <w:tcW w:w="1379" w:type="dxa"/>
            <w:shd w:val="clear" w:color="auto" w:fill="auto"/>
          </w:tcPr>
          <w:p w:rsidR="00145179" w:rsidRPr="004672BD" w:rsidRDefault="00145179" w:rsidP="000B14DE">
            <w:pPr>
              <w:jc w:val="center"/>
              <w:rPr>
                <w:lang w:val="ru-RU"/>
              </w:rPr>
            </w:pPr>
            <w:r w:rsidRPr="004672BD">
              <w:rPr>
                <w:lang w:val="ru-RU"/>
              </w:rPr>
              <w:t>20</w:t>
            </w:r>
            <w:r w:rsidR="009C5D6F">
              <w:rPr>
                <w:lang w:val="ru-RU"/>
              </w:rPr>
              <w:t>21</w:t>
            </w:r>
            <w:r w:rsidRPr="004672BD">
              <w:rPr>
                <w:lang w:val="ru-RU"/>
              </w:rPr>
              <w:t>-</w:t>
            </w:r>
            <w:r w:rsidR="005B5B8C">
              <w:rPr>
                <w:lang w:val="ru-RU"/>
              </w:rPr>
              <w:t>2028</w:t>
            </w:r>
          </w:p>
        </w:tc>
        <w:tc>
          <w:tcPr>
            <w:tcW w:w="1880" w:type="dxa"/>
            <w:shd w:val="clear" w:color="auto" w:fill="auto"/>
          </w:tcPr>
          <w:p w:rsidR="00145179" w:rsidRPr="001D563B" w:rsidRDefault="00145179" w:rsidP="000B14DE">
            <w:pPr>
              <w:pStyle w:val="32"/>
              <w:jc w:val="center"/>
              <w:rPr>
                <w:sz w:val="22"/>
                <w:szCs w:val="22"/>
                <w:lang w:val="ru-RU"/>
              </w:rPr>
            </w:pPr>
            <w:r w:rsidRPr="001D563B">
              <w:rPr>
                <w:sz w:val="22"/>
                <w:szCs w:val="22"/>
                <w:lang w:val="ru-RU"/>
              </w:rPr>
              <w:t>Общински бюджет</w:t>
            </w:r>
          </w:p>
          <w:p w:rsidR="00145179" w:rsidRPr="001D563B" w:rsidRDefault="00145179" w:rsidP="000B14DE">
            <w:pPr>
              <w:pStyle w:val="32"/>
              <w:jc w:val="center"/>
              <w:rPr>
                <w:sz w:val="22"/>
                <w:szCs w:val="22"/>
                <w:lang w:val="ru-RU"/>
              </w:rPr>
            </w:pPr>
            <w:r w:rsidRPr="001D563B">
              <w:rPr>
                <w:sz w:val="22"/>
                <w:szCs w:val="22"/>
                <w:lang w:val="ru-RU"/>
              </w:rPr>
              <w:t>Отчисления по чл.64 от ЗУО</w:t>
            </w:r>
          </w:p>
          <w:p w:rsidR="00145179" w:rsidRPr="004672BD" w:rsidRDefault="00145179" w:rsidP="000B14DE">
            <w:pPr>
              <w:pStyle w:val="32"/>
              <w:jc w:val="center"/>
              <w:rPr>
                <w:sz w:val="22"/>
                <w:szCs w:val="22"/>
                <w:lang w:val="ru-RU"/>
              </w:rPr>
            </w:pPr>
            <w:r w:rsidRPr="001D563B">
              <w:rPr>
                <w:sz w:val="22"/>
                <w:szCs w:val="22"/>
                <w:lang w:val="ru-RU"/>
              </w:rPr>
              <w:t>ОПОС</w:t>
            </w:r>
          </w:p>
        </w:tc>
      </w:tr>
      <w:tr w:rsidR="00145179" w:rsidRPr="004618DE" w:rsidTr="000B14DE">
        <w:trPr>
          <w:trHeight w:val="723"/>
          <w:jc w:val="center"/>
        </w:trPr>
        <w:tc>
          <w:tcPr>
            <w:tcW w:w="3521" w:type="dxa"/>
            <w:vMerge/>
            <w:shd w:val="clear" w:color="auto" w:fill="auto"/>
          </w:tcPr>
          <w:p w:rsidR="00145179" w:rsidRPr="004618DE" w:rsidRDefault="00145179" w:rsidP="000B14DE">
            <w:pPr>
              <w:rPr>
                <w:color w:val="FF0000"/>
                <w:lang w:eastAsia="bg-BG"/>
              </w:rPr>
            </w:pPr>
          </w:p>
        </w:tc>
        <w:tc>
          <w:tcPr>
            <w:tcW w:w="3778" w:type="dxa"/>
            <w:shd w:val="clear" w:color="auto" w:fill="auto"/>
          </w:tcPr>
          <w:p w:rsidR="00145179" w:rsidRPr="00182218" w:rsidRDefault="009C5D6F" w:rsidP="000B14DE">
            <w:r>
              <w:t>2.2.7</w:t>
            </w:r>
            <w:r w:rsidR="00145179">
              <w:t>. Изграждане на</w:t>
            </w:r>
            <w:r w:rsidR="005B5B8C">
              <w:t xml:space="preserve"> </w:t>
            </w:r>
            <w:r w:rsidR="00145179">
              <w:t xml:space="preserve">система за  </w:t>
            </w:r>
            <w:r w:rsidR="00145179" w:rsidRPr="00182218">
              <w:t xml:space="preserve"> разделно събиране на употребяван текстил</w:t>
            </w:r>
            <w:r w:rsidR="00145179">
              <w:t>(дрехи)</w:t>
            </w:r>
            <w:r w:rsidR="00145179" w:rsidRPr="00182218">
              <w:t xml:space="preserve"> и</w:t>
            </w:r>
            <w:r w:rsidR="00145179">
              <w:t xml:space="preserve"> обувки с цел намаляване на обема на тесктила, попадащ в общия обем на отпадъците, чрез поставяне на контейнери за събиране на употребяване дрехи.</w:t>
            </w:r>
          </w:p>
        </w:tc>
        <w:tc>
          <w:tcPr>
            <w:tcW w:w="1372" w:type="dxa"/>
          </w:tcPr>
          <w:p w:rsidR="00145179" w:rsidRDefault="00145179" w:rsidP="000B14DE">
            <w:pPr>
              <w:jc w:val="center"/>
            </w:pPr>
            <w:r>
              <w:t>0</w:t>
            </w:r>
          </w:p>
        </w:tc>
        <w:tc>
          <w:tcPr>
            <w:tcW w:w="1797" w:type="dxa"/>
            <w:shd w:val="clear" w:color="auto" w:fill="auto"/>
          </w:tcPr>
          <w:p w:rsidR="00145179" w:rsidRDefault="00145179" w:rsidP="000B14DE">
            <w:pPr>
              <w:pStyle w:val="32"/>
              <w:jc w:val="center"/>
              <w:rPr>
                <w:sz w:val="22"/>
                <w:szCs w:val="22"/>
                <w:lang w:eastAsia="bg-BG"/>
              </w:rPr>
            </w:pPr>
            <w:r>
              <w:rPr>
                <w:sz w:val="22"/>
                <w:szCs w:val="22"/>
                <w:lang w:eastAsia="bg-BG"/>
              </w:rPr>
              <w:t>Общинска администрация,</w:t>
            </w:r>
          </w:p>
          <w:p w:rsidR="00145179" w:rsidRPr="00AC7868" w:rsidRDefault="00145179" w:rsidP="000B14DE">
            <w:pPr>
              <w:pStyle w:val="32"/>
              <w:jc w:val="center"/>
              <w:rPr>
                <w:sz w:val="22"/>
                <w:szCs w:val="22"/>
                <w:lang w:eastAsia="bg-BG"/>
              </w:rPr>
            </w:pPr>
            <w:r>
              <w:rPr>
                <w:sz w:val="22"/>
                <w:szCs w:val="22"/>
                <w:lang w:eastAsia="bg-BG"/>
              </w:rPr>
              <w:t>Частни инвеститори</w:t>
            </w:r>
          </w:p>
        </w:tc>
        <w:tc>
          <w:tcPr>
            <w:tcW w:w="1379" w:type="dxa"/>
            <w:shd w:val="clear" w:color="auto" w:fill="auto"/>
          </w:tcPr>
          <w:p w:rsidR="00145179" w:rsidRPr="00AC7868" w:rsidRDefault="00145179" w:rsidP="000B14DE">
            <w:pPr>
              <w:jc w:val="center"/>
            </w:pPr>
            <w:r w:rsidRPr="00AC7868">
              <w:t>20</w:t>
            </w:r>
            <w:r>
              <w:t>21</w:t>
            </w:r>
            <w:r w:rsidRPr="00AC7868">
              <w:t>-</w:t>
            </w:r>
            <w:r w:rsidR="005B5B8C">
              <w:t>2028</w:t>
            </w:r>
          </w:p>
        </w:tc>
        <w:tc>
          <w:tcPr>
            <w:tcW w:w="1880" w:type="dxa"/>
            <w:shd w:val="clear" w:color="auto" w:fill="auto"/>
          </w:tcPr>
          <w:p w:rsidR="00145179" w:rsidRPr="00AC7868" w:rsidRDefault="00145179" w:rsidP="000B14DE">
            <w:pPr>
              <w:ind w:left="-92" w:right="-80"/>
              <w:jc w:val="center"/>
              <w:rPr>
                <w:snapToGrid w:val="0"/>
                <w:lang w:val="ru-RU"/>
              </w:rPr>
            </w:pPr>
            <w:r>
              <w:rPr>
                <w:snapToGrid w:val="0"/>
                <w:lang w:val="ru-RU"/>
              </w:rPr>
              <w:t>Частни инвеститори</w:t>
            </w:r>
          </w:p>
        </w:tc>
      </w:tr>
      <w:tr w:rsidR="00145179" w:rsidRPr="004618DE" w:rsidTr="000B14DE">
        <w:trPr>
          <w:trHeight w:val="723"/>
          <w:jc w:val="center"/>
        </w:trPr>
        <w:tc>
          <w:tcPr>
            <w:tcW w:w="3521" w:type="dxa"/>
            <w:vMerge/>
            <w:shd w:val="clear" w:color="auto" w:fill="auto"/>
          </w:tcPr>
          <w:p w:rsidR="00145179" w:rsidRPr="004618DE" w:rsidRDefault="00145179" w:rsidP="000B14DE">
            <w:pPr>
              <w:rPr>
                <w:color w:val="FF0000"/>
                <w:lang w:eastAsia="bg-BG"/>
              </w:rPr>
            </w:pPr>
          </w:p>
        </w:tc>
        <w:tc>
          <w:tcPr>
            <w:tcW w:w="3778" w:type="dxa"/>
            <w:shd w:val="clear" w:color="auto" w:fill="auto"/>
          </w:tcPr>
          <w:p w:rsidR="00145179" w:rsidRPr="002E1D9A" w:rsidRDefault="00145179" w:rsidP="000B14DE">
            <w:pPr>
              <w:rPr>
                <w:lang w:val="ru-RU"/>
              </w:rPr>
            </w:pPr>
            <w:r w:rsidRPr="002E1D9A">
              <w:rPr>
                <w:lang w:val="ru-RU"/>
              </w:rPr>
              <w:t>2.2.</w:t>
            </w:r>
            <w:r w:rsidR="009C5D6F">
              <w:rPr>
                <w:lang w:val="ru-RU"/>
              </w:rPr>
              <w:t>8</w:t>
            </w:r>
            <w:r w:rsidRPr="002E1D9A">
              <w:rPr>
                <w:lang w:val="ru-RU"/>
              </w:rPr>
              <w:t xml:space="preserve">. </w:t>
            </w:r>
            <w:r w:rsidRPr="00DF314B">
              <w:rPr>
                <w:lang w:val="ru-RU"/>
              </w:rPr>
              <w:t>Организиране на информационни кампании за ползите от разделно събиране на рециклируемите отпадъци</w:t>
            </w:r>
          </w:p>
        </w:tc>
        <w:tc>
          <w:tcPr>
            <w:tcW w:w="1372" w:type="dxa"/>
          </w:tcPr>
          <w:p w:rsidR="00145179" w:rsidRDefault="00145179" w:rsidP="000B14DE">
            <w:pPr>
              <w:jc w:val="center"/>
            </w:pPr>
            <w:r>
              <w:t>5</w:t>
            </w:r>
          </w:p>
        </w:tc>
        <w:tc>
          <w:tcPr>
            <w:tcW w:w="1797" w:type="dxa"/>
            <w:shd w:val="clear" w:color="auto" w:fill="auto"/>
          </w:tcPr>
          <w:p w:rsidR="00145179" w:rsidRPr="00AC7868" w:rsidRDefault="00145179" w:rsidP="000B14DE">
            <w:pPr>
              <w:pStyle w:val="32"/>
              <w:jc w:val="center"/>
              <w:rPr>
                <w:sz w:val="22"/>
                <w:szCs w:val="22"/>
                <w:lang w:eastAsia="bg-BG"/>
              </w:rPr>
            </w:pPr>
            <w:r>
              <w:rPr>
                <w:sz w:val="22"/>
                <w:szCs w:val="22"/>
                <w:lang w:eastAsia="bg-BG"/>
              </w:rPr>
              <w:t>Община</w:t>
            </w:r>
          </w:p>
        </w:tc>
        <w:tc>
          <w:tcPr>
            <w:tcW w:w="1379" w:type="dxa"/>
            <w:shd w:val="clear" w:color="auto" w:fill="auto"/>
          </w:tcPr>
          <w:p w:rsidR="00145179" w:rsidRPr="00AC7868" w:rsidRDefault="00145179" w:rsidP="000B14DE">
            <w:pPr>
              <w:jc w:val="center"/>
              <w:rPr>
                <w:lang w:val="ru-RU"/>
              </w:rPr>
            </w:pPr>
            <w:r w:rsidRPr="004672BD">
              <w:rPr>
                <w:lang w:val="ru-RU"/>
              </w:rPr>
              <w:t>20</w:t>
            </w:r>
            <w:r>
              <w:rPr>
                <w:lang w:val="ru-RU"/>
              </w:rPr>
              <w:t>21</w:t>
            </w:r>
            <w:r w:rsidRPr="004672BD">
              <w:rPr>
                <w:lang w:val="ru-RU"/>
              </w:rPr>
              <w:t>-</w:t>
            </w:r>
            <w:r w:rsidR="005B5B8C">
              <w:rPr>
                <w:lang w:val="ru-RU"/>
              </w:rPr>
              <w:t>2028</w:t>
            </w:r>
          </w:p>
        </w:tc>
        <w:tc>
          <w:tcPr>
            <w:tcW w:w="1880" w:type="dxa"/>
            <w:shd w:val="clear" w:color="auto" w:fill="auto"/>
          </w:tcPr>
          <w:p w:rsidR="00145179" w:rsidRPr="00AC7868" w:rsidRDefault="00145179" w:rsidP="000B14DE">
            <w:pPr>
              <w:ind w:left="-92" w:right="-80"/>
              <w:jc w:val="center"/>
              <w:rPr>
                <w:snapToGrid w:val="0"/>
                <w:lang w:val="ru-RU"/>
              </w:rPr>
            </w:pPr>
            <w:r>
              <w:rPr>
                <w:snapToGrid w:val="0"/>
                <w:lang w:val="ru-RU"/>
              </w:rPr>
              <w:t>Общински бюджет</w:t>
            </w:r>
          </w:p>
          <w:p w:rsidR="00145179" w:rsidRPr="00AC7868" w:rsidRDefault="00145179" w:rsidP="000B14DE">
            <w:pPr>
              <w:ind w:left="-92" w:right="-80"/>
              <w:jc w:val="center"/>
              <w:rPr>
                <w:snapToGrid w:val="0"/>
                <w:lang w:val="ru-RU"/>
              </w:rPr>
            </w:pPr>
            <w:r w:rsidRPr="00AC7868">
              <w:rPr>
                <w:snapToGrid w:val="0"/>
                <w:lang w:val="ru-RU"/>
              </w:rPr>
              <w:t>и други</w:t>
            </w:r>
          </w:p>
        </w:tc>
      </w:tr>
      <w:tr w:rsidR="00145179" w:rsidRPr="004618DE" w:rsidTr="000B14DE">
        <w:trPr>
          <w:trHeight w:val="279"/>
          <w:jc w:val="center"/>
        </w:trPr>
        <w:tc>
          <w:tcPr>
            <w:tcW w:w="7299" w:type="dxa"/>
            <w:gridSpan w:val="2"/>
            <w:shd w:val="clear" w:color="auto" w:fill="FFFF99"/>
          </w:tcPr>
          <w:p w:rsidR="00145179" w:rsidRPr="00E4643E" w:rsidRDefault="00145179" w:rsidP="000B14DE">
            <w:pPr>
              <w:rPr>
                <w:b/>
                <w:lang w:val="ru-RU"/>
              </w:rPr>
            </w:pPr>
            <w:r w:rsidRPr="00E4643E">
              <w:rPr>
                <w:b/>
                <w:lang w:val="ru-RU"/>
              </w:rPr>
              <w:t>ОБЩО ЗА МЯРКА 2.2.</w:t>
            </w:r>
          </w:p>
        </w:tc>
        <w:tc>
          <w:tcPr>
            <w:tcW w:w="1372" w:type="dxa"/>
            <w:shd w:val="clear" w:color="auto" w:fill="FFFF99"/>
          </w:tcPr>
          <w:p w:rsidR="00145179" w:rsidRPr="00E4643E" w:rsidRDefault="00492560" w:rsidP="000B14DE">
            <w:pPr>
              <w:jc w:val="center"/>
              <w:rPr>
                <w:b/>
              </w:rPr>
            </w:pPr>
            <w:r>
              <w:rPr>
                <w:b/>
              </w:rPr>
              <w:t>675</w:t>
            </w:r>
          </w:p>
        </w:tc>
        <w:tc>
          <w:tcPr>
            <w:tcW w:w="1797" w:type="dxa"/>
            <w:shd w:val="clear" w:color="auto" w:fill="FFFF99"/>
          </w:tcPr>
          <w:p w:rsidR="00145179" w:rsidRPr="004618DE" w:rsidRDefault="00145179" w:rsidP="000B14DE">
            <w:pPr>
              <w:ind w:left="66"/>
              <w:jc w:val="center"/>
              <w:rPr>
                <w:color w:val="FF0000"/>
              </w:rPr>
            </w:pPr>
          </w:p>
        </w:tc>
        <w:tc>
          <w:tcPr>
            <w:tcW w:w="1379" w:type="dxa"/>
            <w:shd w:val="clear" w:color="auto" w:fill="FFFF99"/>
          </w:tcPr>
          <w:p w:rsidR="00145179" w:rsidRPr="004618DE" w:rsidRDefault="00145179" w:rsidP="000B14DE">
            <w:pPr>
              <w:ind w:left="566" w:hanging="566"/>
              <w:jc w:val="center"/>
              <w:rPr>
                <w:color w:val="FF0000"/>
              </w:rPr>
            </w:pPr>
          </w:p>
        </w:tc>
        <w:tc>
          <w:tcPr>
            <w:tcW w:w="1880" w:type="dxa"/>
            <w:shd w:val="clear" w:color="auto" w:fill="FFFF99"/>
          </w:tcPr>
          <w:p w:rsidR="00145179" w:rsidRPr="004618DE" w:rsidRDefault="00145179" w:rsidP="000B14DE">
            <w:pPr>
              <w:ind w:left="39" w:hanging="283"/>
              <w:jc w:val="center"/>
              <w:rPr>
                <w:color w:val="FF0000"/>
              </w:rPr>
            </w:pPr>
          </w:p>
        </w:tc>
      </w:tr>
      <w:tr w:rsidR="00145179" w:rsidRPr="004618DE" w:rsidTr="000B14DE">
        <w:trPr>
          <w:trHeight w:val="688"/>
          <w:jc w:val="center"/>
        </w:trPr>
        <w:tc>
          <w:tcPr>
            <w:tcW w:w="3521" w:type="dxa"/>
            <w:vMerge w:val="restart"/>
            <w:shd w:val="clear" w:color="auto" w:fill="auto"/>
          </w:tcPr>
          <w:p w:rsidR="00145179" w:rsidRPr="00DE76EE" w:rsidRDefault="00145179" w:rsidP="000B14DE">
            <w:pPr>
              <w:ind w:firstLine="18"/>
              <w:rPr>
                <w:lang w:eastAsia="bg-BG"/>
              </w:rPr>
            </w:pPr>
            <w:r w:rsidRPr="00DE76EE">
              <w:rPr>
                <w:lang w:eastAsia="bg-BG"/>
              </w:rPr>
              <w:t>Мярка 2.3: Подобряване на организацията по разделяне, временно съхранение, събиране и транспортиране и екологосъобразно обезвреждане на отпадъците</w:t>
            </w:r>
          </w:p>
          <w:p w:rsidR="00145179" w:rsidRPr="004618DE" w:rsidRDefault="00145179" w:rsidP="000B14DE">
            <w:pPr>
              <w:rPr>
                <w:color w:val="FF0000"/>
                <w:lang w:eastAsia="bg-BG"/>
              </w:rPr>
            </w:pPr>
          </w:p>
        </w:tc>
        <w:tc>
          <w:tcPr>
            <w:tcW w:w="3778" w:type="dxa"/>
            <w:shd w:val="clear" w:color="auto" w:fill="auto"/>
          </w:tcPr>
          <w:p w:rsidR="00145179" w:rsidRPr="00DE76EE" w:rsidRDefault="00145179" w:rsidP="000B14DE">
            <w:pPr>
              <w:jc w:val="both"/>
              <w:rPr>
                <w:snapToGrid w:val="0"/>
                <w:lang w:val="ru-RU"/>
              </w:rPr>
            </w:pPr>
            <w:r w:rsidRPr="00DE76EE">
              <w:rPr>
                <w:snapToGrid w:val="0"/>
                <w:lang w:val="ru-RU"/>
              </w:rPr>
              <w:t>2.3.1. Участие в регионалната система за управлени</w:t>
            </w:r>
            <w:r w:rsidR="005B5B8C">
              <w:rPr>
                <w:snapToGrid w:val="0"/>
                <w:lang w:val="ru-RU"/>
              </w:rPr>
              <w:t>е на отпадъците - регион Бургас</w:t>
            </w:r>
          </w:p>
        </w:tc>
        <w:tc>
          <w:tcPr>
            <w:tcW w:w="1372" w:type="dxa"/>
          </w:tcPr>
          <w:p w:rsidR="00145179" w:rsidRPr="001F711E" w:rsidRDefault="00145179" w:rsidP="000B14DE">
            <w:pPr>
              <w:jc w:val="center"/>
            </w:pPr>
            <w:r w:rsidRPr="001F711E">
              <w:t>-</w:t>
            </w:r>
          </w:p>
        </w:tc>
        <w:tc>
          <w:tcPr>
            <w:tcW w:w="1797" w:type="dxa"/>
            <w:shd w:val="clear" w:color="auto" w:fill="auto"/>
          </w:tcPr>
          <w:p w:rsidR="00145179" w:rsidRPr="00DE76EE" w:rsidRDefault="00145179" w:rsidP="00596788">
            <w:pPr>
              <w:jc w:val="center"/>
              <w:rPr>
                <w:snapToGrid w:val="0"/>
                <w:lang w:val="ru-RU"/>
              </w:rPr>
            </w:pPr>
            <w:r w:rsidRPr="00DE76EE">
              <w:rPr>
                <w:snapToGrid w:val="0"/>
                <w:lang w:val="ru-RU"/>
              </w:rPr>
              <w:t>РСУО</w:t>
            </w:r>
          </w:p>
        </w:tc>
        <w:tc>
          <w:tcPr>
            <w:tcW w:w="1379" w:type="dxa"/>
            <w:shd w:val="clear" w:color="auto" w:fill="auto"/>
          </w:tcPr>
          <w:p w:rsidR="00145179" w:rsidRPr="00DE76EE" w:rsidRDefault="00145179" w:rsidP="000B14DE">
            <w:pPr>
              <w:jc w:val="both"/>
              <w:rPr>
                <w:snapToGrid w:val="0"/>
                <w:lang w:val="ru-RU"/>
              </w:rPr>
            </w:pPr>
            <w:r w:rsidRPr="00DE76EE">
              <w:rPr>
                <w:snapToGrid w:val="0"/>
                <w:lang w:val="ru-RU"/>
              </w:rPr>
              <w:t>20</w:t>
            </w:r>
            <w:r>
              <w:rPr>
                <w:snapToGrid w:val="0"/>
                <w:lang w:val="ru-RU"/>
              </w:rPr>
              <w:t>21</w:t>
            </w:r>
            <w:r w:rsidRPr="00DE76EE">
              <w:rPr>
                <w:snapToGrid w:val="0"/>
                <w:lang w:val="ru-RU"/>
              </w:rPr>
              <w:t>-</w:t>
            </w:r>
            <w:r w:rsidR="005B5B8C">
              <w:rPr>
                <w:snapToGrid w:val="0"/>
                <w:lang w:val="ru-RU"/>
              </w:rPr>
              <w:t>2028</w:t>
            </w:r>
          </w:p>
        </w:tc>
        <w:tc>
          <w:tcPr>
            <w:tcW w:w="1880" w:type="dxa"/>
            <w:shd w:val="clear" w:color="auto" w:fill="auto"/>
          </w:tcPr>
          <w:p w:rsidR="00145179" w:rsidRPr="00DE76EE" w:rsidRDefault="008B5BA4" w:rsidP="000B14DE">
            <w:pPr>
              <w:jc w:val="both"/>
              <w:rPr>
                <w:snapToGrid w:val="0"/>
                <w:lang w:val="ru-RU"/>
              </w:rPr>
            </w:pPr>
            <w:r>
              <w:rPr>
                <w:snapToGrid w:val="0"/>
                <w:lang w:val="ru-RU"/>
              </w:rPr>
              <w:t>РСУО</w:t>
            </w:r>
            <w:r w:rsidR="00145179" w:rsidRPr="00DE76EE">
              <w:rPr>
                <w:snapToGrid w:val="0"/>
                <w:lang w:val="ru-RU"/>
              </w:rPr>
              <w:t xml:space="preserve">, </w:t>
            </w:r>
            <w:r w:rsidR="00145179">
              <w:rPr>
                <w:snapToGrid w:val="0"/>
                <w:lang w:val="ru-RU"/>
              </w:rPr>
              <w:t>МОСВ</w:t>
            </w:r>
          </w:p>
        </w:tc>
      </w:tr>
      <w:tr w:rsidR="00145179" w:rsidRPr="004618DE" w:rsidTr="000B14DE">
        <w:trPr>
          <w:trHeight w:val="723"/>
          <w:jc w:val="center"/>
        </w:trPr>
        <w:tc>
          <w:tcPr>
            <w:tcW w:w="3521" w:type="dxa"/>
            <w:vMerge/>
            <w:shd w:val="clear" w:color="auto" w:fill="auto"/>
          </w:tcPr>
          <w:p w:rsidR="00145179" w:rsidRPr="004618DE" w:rsidRDefault="00145179" w:rsidP="000B14DE">
            <w:pPr>
              <w:rPr>
                <w:color w:val="FF0000"/>
                <w:lang w:eastAsia="bg-BG"/>
              </w:rPr>
            </w:pPr>
          </w:p>
        </w:tc>
        <w:tc>
          <w:tcPr>
            <w:tcW w:w="3778" w:type="dxa"/>
            <w:shd w:val="clear" w:color="auto" w:fill="auto"/>
          </w:tcPr>
          <w:p w:rsidR="00145179" w:rsidRPr="00AC5E2E" w:rsidRDefault="00492560" w:rsidP="000B14DE">
            <w:pPr>
              <w:rPr>
                <w:snapToGrid w:val="0"/>
                <w:lang w:val="ru-RU"/>
              </w:rPr>
            </w:pPr>
            <w:r>
              <w:rPr>
                <w:snapToGrid w:val="0"/>
                <w:lang w:val="ru-RU"/>
              </w:rPr>
              <w:t>2.3.2</w:t>
            </w:r>
            <w:r w:rsidR="00145179" w:rsidRPr="00AC5E2E">
              <w:rPr>
                <w:snapToGrid w:val="0"/>
                <w:lang w:val="ru-RU"/>
              </w:rPr>
              <w:t>. Поставяне на видеонаблюдение и контрол на критичните точки за образуване на нерегламентирани сметища</w:t>
            </w:r>
          </w:p>
        </w:tc>
        <w:tc>
          <w:tcPr>
            <w:tcW w:w="1372" w:type="dxa"/>
          </w:tcPr>
          <w:p w:rsidR="00145179" w:rsidRPr="00AC5E2E" w:rsidRDefault="00962B3A" w:rsidP="000B14DE">
            <w:pPr>
              <w:jc w:val="center"/>
              <w:rPr>
                <w:snapToGrid w:val="0"/>
                <w:lang w:val="ru-RU"/>
              </w:rPr>
            </w:pPr>
            <w:r>
              <w:rPr>
                <w:snapToGrid w:val="0"/>
                <w:lang w:val="ru-RU"/>
              </w:rPr>
              <w:t>5</w:t>
            </w:r>
            <w:r w:rsidR="00145179" w:rsidRPr="00AC5E2E">
              <w:rPr>
                <w:snapToGrid w:val="0"/>
                <w:lang w:val="ru-RU"/>
              </w:rPr>
              <w:t>0</w:t>
            </w:r>
          </w:p>
        </w:tc>
        <w:tc>
          <w:tcPr>
            <w:tcW w:w="1797" w:type="dxa"/>
            <w:shd w:val="clear" w:color="auto" w:fill="auto"/>
          </w:tcPr>
          <w:p w:rsidR="00145179" w:rsidRPr="00AC5E2E" w:rsidRDefault="00145179" w:rsidP="000B14DE">
            <w:pPr>
              <w:pStyle w:val="32"/>
              <w:jc w:val="center"/>
              <w:rPr>
                <w:snapToGrid w:val="0"/>
                <w:sz w:val="22"/>
                <w:szCs w:val="22"/>
                <w:lang w:val="ru-RU"/>
              </w:rPr>
            </w:pPr>
            <w:r w:rsidRPr="00AC5E2E">
              <w:rPr>
                <w:snapToGrid w:val="0"/>
                <w:sz w:val="22"/>
                <w:szCs w:val="22"/>
                <w:lang w:val="ru-RU"/>
              </w:rPr>
              <w:t>Община</w:t>
            </w:r>
          </w:p>
          <w:p w:rsidR="00145179" w:rsidRPr="00AC5E2E" w:rsidRDefault="00145179" w:rsidP="000B14DE">
            <w:pPr>
              <w:jc w:val="center"/>
              <w:rPr>
                <w:snapToGrid w:val="0"/>
                <w:lang w:val="ru-RU"/>
              </w:rPr>
            </w:pPr>
          </w:p>
        </w:tc>
        <w:tc>
          <w:tcPr>
            <w:tcW w:w="1379" w:type="dxa"/>
            <w:shd w:val="clear" w:color="auto" w:fill="auto"/>
          </w:tcPr>
          <w:p w:rsidR="00145179" w:rsidRPr="00AC5E2E" w:rsidRDefault="00145179" w:rsidP="000B14DE">
            <w:pPr>
              <w:jc w:val="center"/>
              <w:rPr>
                <w:snapToGrid w:val="0"/>
                <w:lang w:val="ru-RU"/>
              </w:rPr>
            </w:pPr>
            <w:r w:rsidRPr="00AC5E2E">
              <w:rPr>
                <w:snapToGrid w:val="0"/>
                <w:lang w:val="ru-RU"/>
              </w:rPr>
              <w:t>20</w:t>
            </w:r>
            <w:r>
              <w:rPr>
                <w:snapToGrid w:val="0"/>
                <w:lang w:val="ru-RU"/>
              </w:rPr>
              <w:t>21</w:t>
            </w:r>
            <w:r w:rsidRPr="00AC5E2E">
              <w:rPr>
                <w:snapToGrid w:val="0"/>
                <w:lang w:val="ru-RU"/>
              </w:rPr>
              <w:t>-202</w:t>
            </w:r>
            <w:r>
              <w:rPr>
                <w:snapToGrid w:val="0"/>
                <w:lang w:val="ru-RU"/>
              </w:rPr>
              <w:t>3</w:t>
            </w:r>
          </w:p>
        </w:tc>
        <w:tc>
          <w:tcPr>
            <w:tcW w:w="1880" w:type="dxa"/>
            <w:shd w:val="clear" w:color="auto" w:fill="auto"/>
          </w:tcPr>
          <w:p w:rsidR="00145179" w:rsidRPr="00AC5E2E" w:rsidRDefault="00145179" w:rsidP="000B14DE">
            <w:pPr>
              <w:pStyle w:val="32"/>
              <w:jc w:val="center"/>
              <w:rPr>
                <w:snapToGrid w:val="0"/>
                <w:sz w:val="22"/>
                <w:szCs w:val="22"/>
                <w:lang w:val="ru-RU"/>
              </w:rPr>
            </w:pPr>
            <w:r w:rsidRPr="00AC5E2E">
              <w:rPr>
                <w:snapToGrid w:val="0"/>
                <w:sz w:val="22"/>
                <w:szCs w:val="22"/>
                <w:lang w:val="ru-RU"/>
              </w:rPr>
              <w:t>Общински бюджет, Държавен бюджет, МОСВ</w:t>
            </w:r>
          </w:p>
        </w:tc>
      </w:tr>
      <w:tr w:rsidR="00145179" w:rsidRPr="004618DE" w:rsidTr="000B14DE">
        <w:trPr>
          <w:trHeight w:val="723"/>
          <w:jc w:val="center"/>
        </w:trPr>
        <w:tc>
          <w:tcPr>
            <w:tcW w:w="3521" w:type="dxa"/>
            <w:vMerge/>
            <w:shd w:val="clear" w:color="auto" w:fill="auto"/>
          </w:tcPr>
          <w:p w:rsidR="00145179" w:rsidRPr="004618DE" w:rsidRDefault="00145179" w:rsidP="000B14DE">
            <w:pPr>
              <w:rPr>
                <w:color w:val="FF0000"/>
                <w:lang w:eastAsia="bg-BG"/>
              </w:rPr>
            </w:pPr>
          </w:p>
        </w:tc>
        <w:tc>
          <w:tcPr>
            <w:tcW w:w="3778" w:type="dxa"/>
            <w:shd w:val="clear" w:color="auto" w:fill="auto"/>
          </w:tcPr>
          <w:p w:rsidR="00DF2531" w:rsidRPr="00CD36F4" w:rsidRDefault="00145179" w:rsidP="000B14DE">
            <w:pPr>
              <w:rPr>
                <w:snapToGrid w:val="0"/>
                <w:lang w:val="ru-RU"/>
              </w:rPr>
            </w:pPr>
            <w:r w:rsidRPr="00CD36F4">
              <w:rPr>
                <w:snapToGrid w:val="0"/>
                <w:lang w:val="ru-RU"/>
              </w:rPr>
              <w:t>2.3.</w:t>
            </w:r>
            <w:r w:rsidR="00492560">
              <w:rPr>
                <w:snapToGrid w:val="0"/>
                <w:lang w:val="ru-RU"/>
              </w:rPr>
              <w:t>3</w:t>
            </w:r>
            <w:r w:rsidRPr="00CD36F4">
              <w:rPr>
                <w:snapToGrid w:val="0"/>
                <w:lang w:val="ru-RU"/>
              </w:rPr>
              <w:t xml:space="preserve">. </w:t>
            </w:r>
            <w:r w:rsidRPr="001F711E">
              <w:rPr>
                <w:snapToGrid w:val="0"/>
                <w:lang w:val="ru-RU"/>
              </w:rPr>
              <w:t>Подновяване на амортизираните съдове за смет /закупуване на нови/, обновяване и техническа поддръжка на транспортните средства за извозване на отпадъци</w:t>
            </w:r>
          </w:p>
        </w:tc>
        <w:tc>
          <w:tcPr>
            <w:tcW w:w="1372" w:type="dxa"/>
          </w:tcPr>
          <w:p w:rsidR="00145179" w:rsidRPr="00CD36F4" w:rsidRDefault="00962B3A" w:rsidP="000B14DE">
            <w:pPr>
              <w:jc w:val="center"/>
              <w:rPr>
                <w:snapToGrid w:val="0"/>
                <w:lang w:val="ru-RU"/>
              </w:rPr>
            </w:pPr>
            <w:r>
              <w:rPr>
                <w:snapToGrid w:val="0"/>
                <w:lang w:val="ru-RU"/>
              </w:rPr>
              <w:t>250</w:t>
            </w:r>
          </w:p>
        </w:tc>
        <w:tc>
          <w:tcPr>
            <w:tcW w:w="1797" w:type="dxa"/>
            <w:shd w:val="clear" w:color="auto" w:fill="auto"/>
          </w:tcPr>
          <w:p w:rsidR="00145179" w:rsidRPr="001F711E" w:rsidRDefault="005B5B8C" w:rsidP="000B14DE">
            <w:pPr>
              <w:pStyle w:val="32"/>
              <w:jc w:val="center"/>
              <w:rPr>
                <w:snapToGrid w:val="0"/>
                <w:sz w:val="22"/>
                <w:szCs w:val="22"/>
                <w:lang w:val="ru-RU"/>
              </w:rPr>
            </w:pPr>
            <w:r>
              <w:rPr>
                <w:snapToGrid w:val="0"/>
                <w:sz w:val="22"/>
                <w:szCs w:val="22"/>
                <w:lang w:val="ru-RU"/>
              </w:rPr>
              <w:t>Фирмата, извършваща сметоизвозване на БО</w:t>
            </w:r>
          </w:p>
        </w:tc>
        <w:tc>
          <w:tcPr>
            <w:tcW w:w="1379" w:type="dxa"/>
            <w:shd w:val="clear" w:color="auto" w:fill="auto"/>
          </w:tcPr>
          <w:p w:rsidR="00145179" w:rsidRPr="00CD36F4" w:rsidRDefault="00145179" w:rsidP="000B14DE">
            <w:pPr>
              <w:jc w:val="center"/>
              <w:rPr>
                <w:snapToGrid w:val="0"/>
                <w:lang w:val="ru-RU"/>
              </w:rPr>
            </w:pPr>
            <w:r w:rsidRPr="00CD36F4">
              <w:rPr>
                <w:snapToGrid w:val="0"/>
                <w:lang w:val="ru-RU"/>
              </w:rPr>
              <w:t>20</w:t>
            </w:r>
            <w:r>
              <w:rPr>
                <w:snapToGrid w:val="0"/>
                <w:lang w:val="ru-RU"/>
              </w:rPr>
              <w:t>21</w:t>
            </w:r>
            <w:r w:rsidRPr="00CD36F4">
              <w:rPr>
                <w:snapToGrid w:val="0"/>
                <w:lang w:val="ru-RU"/>
              </w:rPr>
              <w:t>-</w:t>
            </w:r>
            <w:r w:rsidR="005B5B8C">
              <w:rPr>
                <w:snapToGrid w:val="0"/>
                <w:lang w:val="ru-RU"/>
              </w:rPr>
              <w:t>2028</w:t>
            </w:r>
          </w:p>
        </w:tc>
        <w:tc>
          <w:tcPr>
            <w:tcW w:w="1880" w:type="dxa"/>
            <w:shd w:val="clear" w:color="auto" w:fill="auto"/>
          </w:tcPr>
          <w:p w:rsidR="00145179" w:rsidRPr="00CD36F4" w:rsidRDefault="00145179" w:rsidP="000B14DE">
            <w:pPr>
              <w:jc w:val="center"/>
              <w:rPr>
                <w:snapToGrid w:val="0"/>
                <w:lang w:val="ru-RU"/>
              </w:rPr>
            </w:pPr>
            <w:r w:rsidRPr="00CD36F4">
              <w:rPr>
                <w:snapToGrid w:val="0"/>
                <w:lang w:val="ru-RU"/>
              </w:rPr>
              <w:t>Общински бюджет</w:t>
            </w:r>
          </w:p>
        </w:tc>
      </w:tr>
      <w:tr w:rsidR="00145179" w:rsidRPr="003510E7" w:rsidTr="000B14DE">
        <w:trPr>
          <w:trHeight w:val="279"/>
          <w:jc w:val="center"/>
        </w:trPr>
        <w:tc>
          <w:tcPr>
            <w:tcW w:w="7299" w:type="dxa"/>
            <w:gridSpan w:val="2"/>
            <w:shd w:val="clear" w:color="auto" w:fill="FFFF99"/>
          </w:tcPr>
          <w:p w:rsidR="00145179" w:rsidRPr="003510E7" w:rsidRDefault="00145179" w:rsidP="000B14DE">
            <w:pPr>
              <w:rPr>
                <w:b/>
                <w:lang w:val="ru-RU"/>
              </w:rPr>
            </w:pPr>
            <w:r w:rsidRPr="003510E7">
              <w:rPr>
                <w:b/>
                <w:lang w:val="ru-RU"/>
              </w:rPr>
              <w:t>ОБЩО ЗА МЯРКА 2.3.</w:t>
            </w:r>
          </w:p>
        </w:tc>
        <w:tc>
          <w:tcPr>
            <w:tcW w:w="1372" w:type="dxa"/>
            <w:shd w:val="clear" w:color="auto" w:fill="FFFF99"/>
          </w:tcPr>
          <w:p w:rsidR="00145179" w:rsidRPr="001F711E" w:rsidRDefault="00962B3A" w:rsidP="000B14DE">
            <w:pPr>
              <w:jc w:val="center"/>
              <w:rPr>
                <w:b/>
              </w:rPr>
            </w:pPr>
            <w:r>
              <w:rPr>
                <w:b/>
              </w:rPr>
              <w:t>30</w:t>
            </w:r>
            <w:r w:rsidR="00145179">
              <w:rPr>
                <w:b/>
              </w:rPr>
              <w:t>0</w:t>
            </w:r>
          </w:p>
        </w:tc>
        <w:tc>
          <w:tcPr>
            <w:tcW w:w="1797" w:type="dxa"/>
            <w:shd w:val="clear" w:color="auto" w:fill="FFFF99"/>
          </w:tcPr>
          <w:p w:rsidR="00145179" w:rsidRPr="003510E7" w:rsidRDefault="00145179" w:rsidP="000B14DE">
            <w:pPr>
              <w:ind w:left="66"/>
              <w:jc w:val="center"/>
            </w:pPr>
          </w:p>
        </w:tc>
        <w:tc>
          <w:tcPr>
            <w:tcW w:w="1379" w:type="dxa"/>
            <w:shd w:val="clear" w:color="auto" w:fill="FFFF99"/>
          </w:tcPr>
          <w:p w:rsidR="00145179" w:rsidRPr="003510E7" w:rsidRDefault="00145179" w:rsidP="000B14DE">
            <w:pPr>
              <w:ind w:left="566" w:hanging="566"/>
              <w:jc w:val="center"/>
            </w:pPr>
          </w:p>
        </w:tc>
        <w:tc>
          <w:tcPr>
            <w:tcW w:w="1880" w:type="dxa"/>
            <w:shd w:val="clear" w:color="auto" w:fill="FFFF99"/>
          </w:tcPr>
          <w:p w:rsidR="00145179" w:rsidRPr="003510E7" w:rsidRDefault="00145179" w:rsidP="000B14DE">
            <w:pPr>
              <w:ind w:left="39" w:hanging="283"/>
              <w:jc w:val="center"/>
            </w:pPr>
          </w:p>
        </w:tc>
      </w:tr>
      <w:tr w:rsidR="00145179" w:rsidRPr="004618DE" w:rsidTr="000B14DE">
        <w:trPr>
          <w:trHeight w:val="723"/>
          <w:jc w:val="center"/>
        </w:trPr>
        <w:tc>
          <w:tcPr>
            <w:tcW w:w="3521" w:type="dxa"/>
            <w:vMerge w:val="restart"/>
            <w:shd w:val="clear" w:color="auto" w:fill="auto"/>
          </w:tcPr>
          <w:p w:rsidR="00145179" w:rsidRPr="003510E7" w:rsidRDefault="00145179" w:rsidP="000B14DE">
            <w:pPr>
              <w:ind w:firstLine="18"/>
              <w:rPr>
                <w:lang w:eastAsia="bg-BG"/>
              </w:rPr>
            </w:pPr>
            <w:r w:rsidRPr="003510E7">
              <w:rPr>
                <w:lang w:eastAsia="bg-BG"/>
              </w:rPr>
              <w:t>Мярка 2.4: Нормативно регулиране и укрепване на административния капацитет на Общината за управление на отпадъците</w:t>
            </w:r>
          </w:p>
          <w:p w:rsidR="00145179" w:rsidRPr="004618DE" w:rsidRDefault="00145179" w:rsidP="000B14DE">
            <w:pPr>
              <w:rPr>
                <w:color w:val="FF0000"/>
                <w:lang w:eastAsia="bg-BG"/>
              </w:rPr>
            </w:pPr>
          </w:p>
        </w:tc>
        <w:tc>
          <w:tcPr>
            <w:tcW w:w="3778" w:type="dxa"/>
            <w:shd w:val="clear" w:color="auto" w:fill="auto"/>
          </w:tcPr>
          <w:p w:rsidR="00145179" w:rsidRPr="003510E7" w:rsidRDefault="00145179" w:rsidP="000B14DE">
            <w:pPr>
              <w:jc w:val="both"/>
              <w:rPr>
                <w:snapToGrid w:val="0"/>
                <w:lang w:val="ru-RU"/>
              </w:rPr>
            </w:pPr>
            <w:r w:rsidRPr="003510E7">
              <w:rPr>
                <w:snapToGrid w:val="0"/>
                <w:lang w:val="ru-RU"/>
              </w:rPr>
              <w:t xml:space="preserve">2.4.1. </w:t>
            </w:r>
            <w:r w:rsidRPr="00370AA3">
              <w:rPr>
                <w:snapToGrid w:val="0"/>
                <w:lang w:val="ru-RU"/>
              </w:rPr>
              <w:t>Приемане на промени в общинската нормативна уредба съобразно развитието и изискванията на европейското, националното законодателство  и местните политики за отпадъци</w:t>
            </w:r>
          </w:p>
        </w:tc>
        <w:tc>
          <w:tcPr>
            <w:tcW w:w="1372" w:type="dxa"/>
          </w:tcPr>
          <w:p w:rsidR="00145179" w:rsidRPr="003510E7" w:rsidRDefault="00145179" w:rsidP="000B14DE">
            <w:pPr>
              <w:jc w:val="center"/>
              <w:rPr>
                <w:snapToGrid w:val="0"/>
                <w:lang w:val="ru-RU"/>
              </w:rPr>
            </w:pPr>
            <w:r w:rsidRPr="003510E7">
              <w:rPr>
                <w:snapToGrid w:val="0"/>
                <w:lang w:val="ru-RU"/>
              </w:rPr>
              <w:t>-</w:t>
            </w:r>
          </w:p>
        </w:tc>
        <w:tc>
          <w:tcPr>
            <w:tcW w:w="1797" w:type="dxa"/>
            <w:shd w:val="clear" w:color="auto" w:fill="auto"/>
          </w:tcPr>
          <w:p w:rsidR="00145179" w:rsidRPr="003510E7" w:rsidRDefault="00145179" w:rsidP="000B14DE">
            <w:pPr>
              <w:jc w:val="center"/>
              <w:rPr>
                <w:snapToGrid w:val="0"/>
                <w:lang w:val="ru-RU"/>
              </w:rPr>
            </w:pPr>
            <w:r w:rsidRPr="003510E7">
              <w:rPr>
                <w:snapToGrid w:val="0"/>
                <w:lang w:val="ru-RU"/>
              </w:rPr>
              <w:t>-</w:t>
            </w:r>
          </w:p>
        </w:tc>
        <w:tc>
          <w:tcPr>
            <w:tcW w:w="1379" w:type="dxa"/>
            <w:shd w:val="clear" w:color="auto" w:fill="auto"/>
          </w:tcPr>
          <w:p w:rsidR="00145179" w:rsidRPr="003510E7" w:rsidRDefault="00145179" w:rsidP="000B14DE">
            <w:pPr>
              <w:jc w:val="center"/>
              <w:rPr>
                <w:snapToGrid w:val="0"/>
                <w:lang w:val="ru-RU"/>
              </w:rPr>
            </w:pPr>
            <w:r w:rsidRPr="003510E7">
              <w:rPr>
                <w:snapToGrid w:val="0"/>
                <w:lang w:val="ru-RU"/>
              </w:rPr>
              <w:t>20</w:t>
            </w:r>
            <w:r>
              <w:rPr>
                <w:snapToGrid w:val="0"/>
                <w:lang w:val="ru-RU"/>
              </w:rPr>
              <w:t>21</w:t>
            </w:r>
            <w:r w:rsidRPr="003510E7">
              <w:rPr>
                <w:snapToGrid w:val="0"/>
                <w:lang w:val="ru-RU"/>
              </w:rPr>
              <w:t>-</w:t>
            </w:r>
            <w:r w:rsidR="005B5B8C">
              <w:rPr>
                <w:snapToGrid w:val="0"/>
                <w:lang w:val="ru-RU"/>
              </w:rPr>
              <w:t>2028</w:t>
            </w:r>
          </w:p>
        </w:tc>
        <w:tc>
          <w:tcPr>
            <w:tcW w:w="1880" w:type="dxa"/>
            <w:shd w:val="clear" w:color="auto" w:fill="auto"/>
          </w:tcPr>
          <w:p w:rsidR="00145179" w:rsidRPr="00370AA3" w:rsidRDefault="00145179" w:rsidP="000B14DE">
            <w:pPr>
              <w:pStyle w:val="32"/>
              <w:jc w:val="center"/>
              <w:rPr>
                <w:rFonts w:ascii="Calibri" w:hAnsi="Calibri"/>
                <w:sz w:val="24"/>
                <w:szCs w:val="24"/>
                <w:lang w:eastAsia="bg-BG"/>
              </w:rPr>
            </w:pPr>
            <w:r>
              <w:rPr>
                <w:rFonts w:ascii="Calibri" w:hAnsi="Calibri"/>
                <w:sz w:val="24"/>
                <w:szCs w:val="24"/>
                <w:lang w:eastAsia="bg-BG"/>
              </w:rPr>
              <w:t>-</w:t>
            </w:r>
          </w:p>
          <w:p w:rsidR="00145179" w:rsidRPr="003510E7" w:rsidRDefault="00145179" w:rsidP="000B14DE">
            <w:pPr>
              <w:rPr>
                <w:lang w:val="ru-RU"/>
              </w:rPr>
            </w:pPr>
          </w:p>
        </w:tc>
      </w:tr>
      <w:tr w:rsidR="00145179" w:rsidRPr="004618DE" w:rsidTr="000B14DE">
        <w:trPr>
          <w:trHeight w:val="723"/>
          <w:jc w:val="center"/>
        </w:trPr>
        <w:tc>
          <w:tcPr>
            <w:tcW w:w="3521" w:type="dxa"/>
            <w:vMerge/>
            <w:shd w:val="clear" w:color="auto" w:fill="auto"/>
          </w:tcPr>
          <w:p w:rsidR="00145179" w:rsidRPr="004618DE" w:rsidRDefault="00145179" w:rsidP="000B14DE">
            <w:pPr>
              <w:rPr>
                <w:color w:val="FF0000"/>
                <w:lang w:eastAsia="bg-BG"/>
              </w:rPr>
            </w:pPr>
          </w:p>
        </w:tc>
        <w:tc>
          <w:tcPr>
            <w:tcW w:w="3778" w:type="dxa"/>
            <w:shd w:val="clear" w:color="auto" w:fill="auto"/>
          </w:tcPr>
          <w:p w:rsidR="00145179" w:rsidRPr="003510E7" w:rsidRDefault="00145179" w:rsidP="000B14DE">
            <w:pPr>
              <w:rPr>
                <w:snapToGrid w:val="0"/>
                <w:lang w:val="ru-RU"/>
              </w:rPr>
            </w:pPr>
            <w:r w:rsidRPr="003510E7">
              <w:rPr>
                <w:snapToGrid w:val="0"/>
                <w:lang w:val="ru-RU"/>
              </w:rPr>
              <w:t xml:space="preserve">2.4.2. </w:t>
            </w:r>
            <w:r w:rsidRPr="00370AA3">
              <w:rPr>
                <w:snapToGrid w:val="0"/>
                <w:lang w:val="ru-RU"/>
              </w:rPr>
              <w:t>Обучения на служители в ОА  и други общински звена по теми за управление на отпадъците</w:t>
            </w:r>
          </w:p>
        </w:tc>
        <w:tc>
          <w:tcPr>
            <w:tcW w:w="1372" w:type="dxa"/>
          </w:tcPr>
          <w:p w:rsidR="00145179" w:rsidRPr="003510E7" w:rsidRDefault="00827090" w:rsidP="000B14DE">
            <w:pPr>
              <w:jc w:val="center"/>
              <w:rPr>
                <w:snapToGrid w:val="0"/>
                <w:lang w:val="ru-RU"/>
              </w:rPr>
            </w:pPr>
            <w:r>
              <w:rPr>
                <w:snapToGrid w:val="0"/>
                <w:lang w:val="ru-RU"/>
              </w:rPr>
              <w:t>5</w:t>
            </w:r>
          </w:p>
        </w:tc>
        <w:tc>
          <w:tcPr>
            <w:tcW w:w="1797" w:type="dxa"/>
            <w:shd w:val="clear" w:color="auto" w:fill="auto"/>
          </w:tcPr>
          <w:p w:rsidR="00145179" w:rsidRPr="003510E7" w:rsidRDefault="00145179" w:rsidP="000B14DE">
            <w:pPr>
              <w:jc w:val="center"/>
              <w:rPr>
                <w:snapToGrid w:val="0"/>
                <w:lang w:val="ru-RU"/>
              </w:rPr>
            </w:pPr>
            <w:r>
              <w:rPr>
                <w:snapToGrid w:val="0"/>
                <w:lang w:val="ru-RU"/>
              </w:rPr>
              <w:t>Община, МОСВ, НСОРБ</w:t>
            </w:r>
          </w:p>
        </w:tc>
        <w:tc>
          <w:tcPr>
            <w:tcW w:w="1379" w:type="dxa"/>
            <w:shd w:val="clear" w:color="auto" w:fill="auto"/>
          </w:tcPr>
          <w:p w:rsidR="00145179" w:rsidRPr="003510E7" w:rsidRDefault="00145179" w:rsidP="000B14DE">
            <w:pPr>
              <w:jc w:val="both"/>
              <w:rPr>
                <w:snapToGrid w:val="0"/>
                <w:lang w:val="ru-RU"/>
              </w:rPr>
            </w:pPr>
            <w:r w:rsidRPr="003510E7">
              <w:rPr>
                <w:snapToGrid w:val="0"/>
                <w:lang w:val="ru-RU"/>
              </w:rPr>
              <w:t>20</w:t>
            </w:r>
            <w:r>
              <w:rPr>
                <w:snapToGrid w:val="0"/>
                <w:lang w:val="ru-RU"/>
              </w:rPr>
              <w:t>21</w:t>
            </w:r>
            <w:r w:rsidRPr="003510E7">
              <w:rPr>
                <w:snapToGrid w:val="0"/>
                <w:lang w:val="ru-RU"/>
              </w:rPr>
              <w:t>-</w:t>
            </w:r>
            <w:r w:rsidR="005B5B8C">
              <w:rPr>
                <w:snapToGrid w:val="0"/>
                <w:lang w:val="ru-RU"/>
              </w:rPr>
              <w:t>2028</w:t>
            </w:r>
          </w:p>
        </w:tc>
        <w:tc>
          <w:tcPr>
            <w:tcW w:w="1880" w:type="dxa"/>
            <w:shd w:val="clear" w:color="auto" w:fill="auto"/>
          </w:tcPr>
          <w:p w:rsidR="00145179" w:rsidRPr="003510E7" w:rsidRDefault="00145179" w:rsidP="000B14DE">
            <w:pPr>
              <w:pStyle w:val="32"/>
              <w:jc w:val="center"/>
              <w:rPr>
                <w:b/>
              </w:rPr>
            </w:pPr>
            <w:r w:rsidRPr="003510E7">
              <w:rPr>
                <w:snapToGrid w:val="0"/>
                <w:sz w:val="22"/>
                <w:szCs w:val="22"/>
                <w:lang w:val="ru-RU"/>
              </w:rPr>
              <w:t xml:space="preserve">Общински бюджет, Държавен бюджет и др. </w:t>
            </w:r>
          </w:p>
        </w:tc>
      </w:tr>
      <w:tr w:rsidR="00145179" w:rsidRPr="004618DE" w:rsidTr="000B14DE">
        <w:trPr>
          <w:trHeight w:val="723"/>
          <w:jc w:val="center"/>
        </w:trPr>
        <w:tc>
          <w:tcPr>
            <w:tcW w:w="3521" w:type="dxa"/>
            <w:vMerge/>
            <w:shd w:val="clear" w:color="auto" w:fill="auto"/>
          </w:tcPr>
          <w:p w:rsidR="00145179" w:rsidRPr="004618DE" w:rsidRDefault="00145179" w:rsidP="000B14DE">
            <w:pPr>
              <w:ind w:firstLine="18"/>
              <w:rPr>
                <w:color w:val="FF0000"/>
                <w:lang w:eastAsia="bg-BG"/>
              </w:rPr>
            </w:pPr>
          </w:p>
        </w:tc>
        <w:tc>
          <w:tcPr>
            <w:tcW w:w="3778" w:type="dxa"/>
            <w:shd w:val="clear" w:color="auto" w:fill="auto"/>
          </w:tcPr>
          <w:p w:rsidR="00145179" w:rsidRPr="003510E7" w:rsidRDefault="00145179" w:rsidP="000B14DE">
            <w:pPr>
              <w:rPr>
                <w:snapToGrid w:val="0"/>
                <w:lang w:val="ru-RU"/>
              </w:rPr>
            </w:pPr>
            <w:r w:rsidRPr="003510E7">
              <w:rPr>
                <w:snapToGrid w:val="0"/>
                <w:lang w:val="ru-RU"/>
              </w:rPr>
              <w:t xml:space="preserve">2.4.3. </w:t>
            </w:r>
            <w:r w:rsidRPr="00370AA3">
              <w:rPr>
                <w:snapToGrid w:val="0"/>
                <w:lang w:val="ru-RU"/>
              </w:rPr>
              <w:t>Изграждане на единна информационна система за управление на отпадъците, която да осигурява възможност за събиране, съхранение и обработка на данните</w:t>
            </w:r>
          </w:p>
        </w:tc>
        <w:tc>
          <w:tcPr>
            <w:tcW w:w="1372" w:type="dxa"/>
          </w:tcPr>
          <w:p w:rsidR="00145179" w:rsidRPr="003510E7" w:rsidRDefault="00827090" w:rsidP="000B14DE">
            <w:pPr>
              <w:jc w:val="center"/>
              <w:rPr>
                <w:snapToGrid w:val="0"/>
                <w:lang w:val="ru-RU"/>
              </w:rPr>
            </w:pPr>
            <w:r>
              <w:rPr>
                <w:snapToGrid w:val="0"/>
                <w:lang w:val="ru-RU"/>
              </w:rPr>
              <w:t>10</w:t>
            </w:r>
          </w:p>
        </w:tc>
        <w:tc>
          <w:tcPr>
            <w:tcW w:w="1797" w:type="dxa"/>
            <w:shd w:val="clear" w:color="auto" w:fill="auto"/>
          </w:tcPr>
          <w:p w:rsidR="00145179" w:rsidRPr="003510E7" w:rsidRDefault="00145179" w:rsidP="000B14DE">
            <w:pPr>
              <w:jc w:val="center"/>
              <w:rPr>
                <w:snapToGrid w:val="0"/>
                <w:lang w:val="ru-RU"/>
              </w:rPr>
            </w:pPr>
            <w:r w:rsidRPr="003510E7">
              <w:rPr>
                <w:snapToGrid w:val="0"/>
                <w:lang w:val="ru-RU"/>
              </w:rPr>
              <w:t>Община</w:t>
            </w:r>
          </w:p>
        </w:tc>
        <w:tc>
          <w:tcPr>
            <w:tcW w:w="1379" w:type="dxa"/>
            <w:shd w:val="clear" w:color="auto" w:fill="auto"/>
          </w:tcPr>
          <w:p w:rsidR="00145179" w:rsidRPr="003510E7" w:rsidRDefault="00145179" w:rsidP="000B14DE">
            <w:pPr>
              <w:jc w:val="both"/>
              <w:rPr>
                <w:snapToGrid w:val="0"/>
                <w:lang w:val="ru-RU"/>
              </w:rPr>
            </w:pPr>
            <w:r w:rsidRPr="003510E7">
              <w:rPr>
                <w:snapToGrid w:val="0"/>
                <w:lang w:val="ru-RU"/>
              </w:rPr>
              <w:t>20</w:t>
            </w:r>
            <w:r>
              <w:rPr>
                <w:snapToGrid w:val="0"/>
                <w:lang w:val="ru-RU"/>
              </w:rPr>
              <w:t>21</w:t>
            </w:r>
            <w:r w:rsidRPr="003510E7">
              <w:rPr>
                <w:snapToGrid w:val="0"/>
                <w:lang w:val="ru-RU"/>
              </w:rPr>
              <w:t>-</w:t>
            </w:r>
            <w:r w:rsidR="005B5B8C">
              <w:rPr>
                <w:snapToGrid w:val="0"/>
                <w:lang w:val="ru-RU"/>
              </w:rPr>
              <w:t>2028</w:t>
            </w:r>
          </w:p>
        </w:tc>
        <w:tc>
          <w:tcPr>
            <w:tcW w:w="1880" w:type="dxa"/>
            <w:shd w:val="clear" w:color="auto" w:fill="auto"/>
          </w:tcPr>
          <w:p w:rsidR="00145179" w:rsidRPr="003510E7" w:rsidRDefault="00145179" w:rsidP="000B14DE">
            <w:pPr>
              <w:jc w:val="center"/>
              <w:rPr>
                <w:snapToGrid w:val="0"/>
                <w:lang w:val="ru-RU"/>
              </w:rPr>
            </w:pPr>
            <w:r w:rsidRPr="003510E7">
              <w:rPr>
                <w:snapToGrid w:val="0"/>
                <w:lang w:val="ru-RU"/>
              </w:rPr>
              <w:t>Общински бюджет и др. източници</w:t>
            </w:r>
          </w:p>
        </w:tc>
      </w:tr>
      <w:tr w:rsidR="00145179" w:rsidRPr="004618DE" w:rsidTr="000B14DE">
        <w:trPr>
          <w:trHeight w:val="723"/>
          <w:jc w:val="center"/>
        </w:trPr>
        <w:tc>
          <w:tcPr>
            <w:tcW w:w="3521" w:type="dxa"/>
            <w:vMerge/>
            <w:shd w:val="clear" w:color="auto" w:fill="auto"/>
          </w:tcPr>
          <w:p w:rsidR="00145179" w:rsidRPr="004618DE" w:rsidRDefault="00145179" w:rsidP="000B14DE">
            <w:pPr>
              <w:ind w:firstLine="18"/>
              <w:rPr>
                <w:color w:val="FF0000"/>
                <w:lang w:eastAsia="bg-BG"/>
              </w:rPr>
            </w:pPr>
          </w:p>
        </w:tc>
        <w:tc>
          <w:tcPr>
            <w:tcW w:w="3778" w:type="dxa"/>
            <w:shd w:val="clear" w:color="auto" w:fill="auto"/>
          </w:tcPr>
          <w:p w:rsidR="00145179" w:rsidRPr="003510E7" w:rsidRDefault="00145179" w:rsidP="000B14DE">
            <w:pPr>
              <w:rPr>
                <w:snapToGrid w:val="0"/>
                <w:lang w:val="ru-RU"/>
              </w:rPr>
            </w:pPr>
            <w:r w:rsidRPr="003510E7">
              <w:rPr>
                <w:snapToGrid w:val="0"/>
                <w:lang w:val="ru-RU"/>
              </w:rPr>
              <w:t xml:space="preserve">2.4.4. Изготвяне </w:t>
            </w:r>
            <w:r>
              <w:rPr>
                <w:snapToGrid w:val="0"/>
                <w:lang w:val="ru-RU"/>
              </w:rPr>
              <w:t xml:space="preserve">и публикуване </w:t>
            </w:r>
            <w:r w:rsidRPr="003510E7">
              <w:rPr>
                <w:snapToGrid w:val="0"/>
                <w:lang w:val="ru-RU"/>
              </w:rPr>
              <w:t xml:space="preserve">на годишен отчет по изпълнение на дейностите заложени в Програмата за управление на отпадъците </w:t>
            </w:r>
          </w:p>
        </w:tc>
        <w:tc>
          <w:tcPr>
            <w:tcW w:w="1372" w:type="dxa"/>
          </w:tcPr>
          <w:p w:rsidR="00145179" w:rsidRPr="003510E7" w:rsidRDefault="00145179" w:rsidP="000B14DE">
            <w:pPr>
              <w:jc w:val="center"/>
              <w:rPr>
                <w:snapToGrid w:val="0"/>
                <w:lang w:val="ru-RU"/>
              </w:rPr>
            </w:pPr>
            <w:r w:rsidRPr="003510E7">
              <w:rPr>
                <w:snapToGrid w:val="0"/>
                <w:lang w:val="ru-RU"/>
              </w:rPr>
              <w:t>-</w:t>
            </w:r>
          </w:p>
        </w:tc>
        <w:tc>
          <w:tcPr>
            <w:tcW w:w="1797" w:type="dxa"/>
            <w:shd w:val="clear" w:color="auto" w:fill="auto"/>
          </w:tcPr>
          <w:p w:rsidR="00145179" w:rsidRPr="003510E7" w:rsidRDefault="00145179" w:rsidP="000B14DE">
            <w:pPr>
              <w:jc w:val="center"/>
              <w:rPr>
                <w:snapToGrid w:val="0"/>
                <w:lang w:val="ru-RU"/>
              </w:rPr>
            </w:pPr>
            <w:r w:rsidRPr="003510E7">
              <w:rPr>
                <w:snapToGrid w:val="0"/>
                <w:lang w:val="ru-RU"/>
              </w:rPr>
              <w:t>Община</w:t>
            </w:r>
          </w:p>
        </w:tc>
        <w:tc>
          <w:tcPr>
            <w:tcW w:w="1379" w:type="dxa"/>
            <w:shd w:val="clear" w:color="auto" w:fill="auto"/>
          </w:tcPr>
          <w:p w:rsidR="00145179" w:rsidRPr="003510E7" w:rsidRDefault="00145179" w:rsidP="000B14DE">
            <w:pPr>
              <w:jc w:val="both"/>
              <w:rPr>
                <w:snapToGrid w:val="0"/>
                <w:lang w:val="ru-RU"/>
              </w:rPr>
            </w:pPr>
            <w:r w:rsidRPr="003510E7">
              <w:rPr>
                <w:snapToGrid w:val="0"/>
                <w:lang w:val="ru-RU"/>
              </w:rPr>
              <w:t>Постоянен веднъж годишно до 31 март</w:t>
            </w:r>
          </w:p>
        </w:tc>
        <w:tc>
          <w:tcPr>
            <w:tcW w:w="1880" w:type="dxa"/>
            <w:shd w:val="clear" w:color="auto" w:fill="auto"/>
          </w:tcPr>
          <w:p w:rsidR="00145179" w:rsidRPr="003510E7" w:rsidRDefault="00145179" w:rsidP="000B14DE">
            <w:pPr>
              <w:jc w:val="center"/>
            </w:pPr>
            <w:r w:rsidRPr="003510E7">
              <w:t>-</w:t>
            </w:r>
          </w:p>
        </w:tc>
      </w:tr>
      <w:tr w:rsidR="00145179" w:rsidRPr="003510E7" w:rsidTr="000B14DE">
        <w:trPr>
          <w:trHeight w:val="279"/>
          <w:jc w:val="center"/>
        </w:trPr>
        <w:tc>
          <w:tcPr>
            <w:tcW w:w="7299" w:type="dxa"/>
            <w:gridSpan w:val="2"/>
            <w:shd w:val="clear" w:color="auto" w:fill="FFFF99"/>
          </w:tcPr>
          <w:p w:rsidR="00145179" w:rsidRPr="003510E7" w:rsidRDefault="00145179" w:rsidP="000B14DE">
            <w:pPr>
              <w:jc w:val="both"/>
              <w:rPr>
                <w:b/>
                <w:snapToGrid w:val="0"/>
                <w:lang w:val="ru-RU"/>
              </w:rPr>
            </w:pPr>
            <w:r w:rsidRPr="003510E7">
              <w:rPr>
                <w:b/>
                <w:snapToGrid w:val="0"/>
                <w:lang w:val="ru-RU"/>
              </w:rPr>
              <w:t>ОБЩО ЗА МЯРКА 2.4.</w:t>
            </w:r>
          </w:p>
        </w:tc>
        <w:tc>
          <w:tcPr>
            <w:tcW w:w="1372" w:type="dxa"/>
            <w:shd w:val="clear" w:color="auto" w:fill="FFFF99"/>
          </w:tcPr>
          <w:p w:rsidR="00145179" w:rsidRPr="003510E7" w:rsidRDefault="00827090" w:rsidP="000B14DE">
            <w:pPr>
              <w:jc w:val="center"/>
              <w:rPr>
                <w:snapToGrid w:val="0"/>
                <w:sz w:val="24"/>
                <w:szCs w:val="24"/>
                <w:lang w:val="ru-RU"/>
              </w:rPr>
            </w:pPr>
            <w:r>
              <w:rPr>
                <w:b/>
                <w:snapToGrid w:val="0"/>
                <w:lang w:val="ru-RU"/>
              </w:rPr>
              <w:t>15</w:t>
            </w:r>
          </w:p>
        </w:tc>
        <w:tc>
          <w:tcPr>
            <w:tcW w:w="1797" w:type="dxa"/>
            <w:shd w:val="clear" w:color="auto" w:fill="FFFF99"/>
          </w:tcPr>
          <w:p w:rsidR="00145179" w:rsidRPr="003510E7" w:rsidRDefault="00145179" w:rsidP="000B14DE">
            <w:pPr>
              <w:ind w:left="66"/>
              <w:jc w:val="both"/>
              <w:rPr>
                <w:snapToGrid w:val="0"/>
                <w:lang w:val="ru-RU"/>
              </w:rPr>
            </w:pPr>
          </w:p>
        </w:tc>
        <w:tc>
          <w:tcPr>
            <w:tcW w:w="1379" w:type="dxa"/>
            <w:shd w:val="clear" w:color="auto" w:fill="FFFF99"/>
          </w:tcPr>
          <w:p w:rsidR="00145179" w:rsidRPr="003510E7" w:rsidRDefault="00145179" w:rsidP="000B14DE">
            <w:pPr>
              <w:ind w:left="566" w:hanging="566"/>
              <w:jc w:val="both"/>
              <w:rPr>
                <w:snapToGrid w:val="0"/>
                <w:lang w:val="ru-RU"/>
              </w:rPr>
            </w:pPr>
          </w:p>
        </w:tc>
        <w:tc>
          <w:tcPr>
            <w:tcW w:w="1880" w:type="dxa"/>
            <w:shd w:val="clear" w:color="auto" w:fill="FFFF99"/>
          </w:tcPr>
          <w:p w:rsidR="00145179" w:rsidRPr="003510E7" w:rsidRDefault="00145179" w:rsidP="000B14DE">
            <w:pPr>
              <w:ind w:left="39" w:hanging="283"/>
              <w:jc w:val="center"/>
            </w:pPr>
          </w:p>
        </w:tc>
      </w:tr>
      <w:tr w:rsidR="00145179" w:rsidRPr="004618DE" w:rsidTr="000B14DE">
        <w:trPr>
          <w:trHeight w:val="723"/>
          <w:jc w:val="center"/>
        </w:trPr>
        <w:tc>
          <w:tcPr>
            <w:tcW w:w="3521" w:type="dxa"/>
            <w:vMerge w:val="restart"/>
            <w:shd w:val="clear" w:color="auto" w:fill="auto"/>
          </w:tcPr>
          <w:p w:rsidR="00145179" w:rsidRPr="003510E7" w:rsidRDefault="00145179" w:rsidP="000B14DE">
            <w:pPr>
              <w:rPr>
                <w:lang w:eastAsia="bg-BG"/>
              </w:rPr>
            </w:pPr>
            <w:r w:rsidRPr="003510E7">
              <w:rPr>
                <w:lang w:eastAsia="bg-BG"/>
              </w:rPr>
              <w:t xml:space="preserve">Мярка 2.5: Участие на обществеността и превръщането й в ключов фактор при прилагане на йерархията на управление на отпадъците </w:t>
            </w:r>
          </w:p>
        </w:tc>
        <w:tc>
          <w:tcPr>
            <w:tcW w:w="3778" w:type="dxa"/>
            <w:shd w:val="clear" w:color="auto" w:fill="auto"/>
          </w:tcPr>
          <w:p w:rsidR="00145179" w:rsidRPr="003F3DC2" w:rsidRDefault="00145179" w:rsidP="000B14DE">
            <w:pPr>
              <w:rPr>
                <w:snapToGrid w:val="0"/>
                <w:lang w:val="ru-RU"/>
              </w:rPr>
            </w:pPr>
            <w:r w:rsidRPr="003F3DC2">
              <w:rPr>
                <w:snapToGrid w:val="0"/>
                <w:lang w:val="ru-RU"/>
              </w:rPr>
              <w:t>2.5.1. Публикуване на обяви за консултации, срещи, обществени обсъждания и други в процеса на вземане на решения по общински нормативни актове  и документи в областта на отпадъците</w:t>
            </w:r>
          </w:p>
        </w:tc>
        <w:tc>
          <w:tcPr>
            <w:tcW w:w="1372" w:type="dxa"/>
          </w:tcPr>
          <w:p w:rsidR="00145179" w:rsidRPr="003F3DC2" w:rsidRDefault="00145179" w:rsidP="000B14DE">
            <w:pPr>
              <w:jc w:val="center"/>
            </w:pPr>
            <w:r>
              <w:t>-</w:t>
            </w:r>
          </w:p>
        </w:tc>
        <w:tc>
          <w:tcPr>
            <w:tcW w:w="1797" w:type="dxa"/>
            <w:shd w:val="clear" w:color="auto" w:fill="auto"/>
          </w:tcPr>
          <w:p w:rsidR="00145179" w:rsidRPr="003F3DC2" w:rsidRDefault="00145179" w:rsidP="000B14DE">
            <w:pPr>
              <w:jc w:val="center"/>
            </w:pPr>
            <w:r w:rsidRPr="00EF164E">
              <w:t>Община</w:t>
            </w:r>
            <w:r>
              <w:t xml:space="preserve"> </w:t>
            </w:r>
          </w:p>
        </w:tc>
        <w:tc>
          <w:tcPr>
            <w:tcW w:w="1379" w:type="dxa"/>
            <w:shd w:val="clear" w:color="auto" w:fill="auto"/>
          </w:tcPr>
          <w:p w:rsidR="00145179" w:rsidRPr="003F3DC2" w:rsidRDefault="00145179" w:rsidP="000B14DE">
            <w:pPr>
              <w:jc w:val="center"/>
            </w:pPr>
            <w:r w:rsidRPr="00EF164E">
              <w:t>20</w:t>
            </w:r>
            <w:r>
              <w:t>21</w:t>
            </w:r>
            <w:r w:rsidRPr="00EF164E">
              <w:t>-</w:t>
            </w:r>
            <w:r w:rsidR="005B5B8C">
              <w:t>2028</w:t>
            </w:r>
          </w:p>
        </w:tc>
        <w:tc>
          <w:tcPr>
            <w:tcW w:w="1880" w:type="dxa"/>
            <w:shd w:val="clear" w:color="auto" w:fill="auto"/>
          </w:tcPr>
          <w:p w:rsidR="00145179" w:rsidRPr="00EF164E" w:rsidRDefault="00145179" w:rsidP="000B14DE">
            <w:pPr>
              <w:jc w:val="center"/>
            </w:pPr>
            <w:r>
              <w:t>-</w:t>
            </w:r>
          </w:p>
        </w:tc>
      </w:tr>
      <w:tr w:rsidR="00145179" w:rsidRPr="004618DE" w:rsidTr="000B14DE">
        <w:trPr>
          <w:trHeight w:val="723"/>
          <w:jc w:val="center"/>
        </w:trPr>
        <w:tc>
          <w:tcPr>
            <w:tcW w:w="3521" w:type="dxa"/>
            <w:vMerge/>
            <w:shd w:val="clear" w:color="auto" w:fill="auto"/>
          </w:tcPr>
          <w:p w:rsidR="00145179" w:rsidRPr="004618DE" w:rsidRDefault="00145179" w:rsidP="000B14DE">
            <w:pPr>
              <w:rPr>
                <w:color w:val="FF0000"/>
                <w:lang w:eastAsia="bg-BG"/>
              </w:rPr>
            </w:pPr>
          </w:p>
        </w:tc>
        <w:tc>
          <w:tcPr>
            <w:tcW w:w="3778" w:type="dxa"/>
            <w:shd w:val="clear" w:color="auto" w:fill="auto"/>
          </w:tcPr>
          <w:p w:rsidR="00145179" w:rsidRPr="003F3DC2" w:rsidRDefault="00145179" w:rsidP="000B14DE">
            <w:pPr>
              <w:rPr>
                <w:snapToGrid w:val="0"/>
                <w:lang w:val="ru-RU"/>
              </w:rPr>
            </w:pPr>
            <w:r w:rsidRPr="003F3DC2">
              <w:rPr>
                <w:snapToGrid w:val="0"/>
                <w:lang w:val="ru-RU"/>
              </w:rPr>
              <w:t>2.5.2. Провеждане  на информационни  и разяснителни кампании и издаване на информационни материали за разделно събиране и подобряване на управлението на битовите отпадъци като ресурси в съответствие с мерките, предвидени в общинската програма за управление на отпадъците за различни възрастови  и социални групи</w:t>
            </w:r>
          </w:p>
        </w:tc>
        <w:tc>
          <w:tcPr>
            <w:tcW w:w="1372" w:type="dxa"/>
          </w:tcPr>
          <w:p w:rsidR="00145179" w:rsidRPr="00EF164E" w:rsidRDefault="00145179" w:rsidP="000B14DE">
            <w:pPr>
              <w:jc w:val="center"/>
            </w:pPr>
            <w:r w:rsidRPr="00EF164E">
              <w:t>3</w:t>
            </w:r>
          </w:p>
        </w:tc>
        <w:tc>
          <w:tcPr>
            <w:tcW w:w="1797" w:type="dxa"/>
            <w:shd w:val="clear" w:color="auto" w:fill="auto"/>
          </w:tcPr>
          <w:p w:rsidR="00145179" w:rsidRPr="00EF164E" w:rsidRDefault="00145179" w:rsidP="000B14DE">
            <w:pPr>
              <w:jc w:val="center"/>
            </w:pPr>
            <w:r w:rsidRPr="00EF164E">
              <w:t>Община</w:t>
            </w:r>
          </w:p>
        </w:tc>
        <w:tc>
          <w:tcPr>
            <w:tcW w:w="1379" w:type="dxa"/>
            <w:shd w:val="clear" w:color="auto" w:fill="auto"/>
          </w:tcPr>
          <w:p w:rsidR="00145179" w:rsidRPr="003F3DC2" w:rsidRDefault="00145179" w:rsidP="000B14DE">
            <w:pPr>
              <w:jc w:val="center"/>
            </w:pPr>
            <w:r w:rsidRPr="00EF164E">
              <w:t>20</w:t>
            </w:r>
            <w:r>
              <w:t>21</w:t>
            </w:r>
            <w:r w:rsidRPr="00EF164E">
              <w:t>-</w:t>
            </w:r>
            <w:r w:rsidR="005B5B8C">
              <w:t>2028</w:t>
            </w:r>
          </w:p>
        </w:tc>
        <w:tc>
          <w:tcPr>
            <w:tcW w:w="1880" w:type="dxa"/>
            <w:shd w:val="clear" w:color="auto" w:fill="auto"/>
          </w:tcPr>
          <w:p w:rsidR="00145179" w:rsidRPr="00EF164E" w:rsidRDefault="00145179" w:rsidP="000B14DE">
            <w:pPr>
              <w:jc w:val="center"/>
            </w:pPr>
            <w:r w:rsidRPr="00EF164E">
              <w:t xml:space="preserve">Общински бюджет и др. </w:t>
            </w:r>
          </w:p>
        </w:tc>
      </w:tr>
      <w:tr w:rsidR="00145179" w:rsidRPr="004618DE" w:rsidTr="000B14DE">
        <w:trPr>
          <w:trHeight w:val="557"/>
          <w:jc w:val="center"/>
        </w:trPr>
        <w:tc>
          <w:tcPr>
            <w:tcW w:w="3521" w:type="dxa"/>
            <w:vMerge/>
            <w:shd w:val="clear" w:color="auto" w:fill="auto"/>
          </w:tcPr>
          <w:p w:rsidR="00145179" w:rsidRPr="004618DE" w:rsidRDefault="00145179" w:rsidP="000B14DE">
            <w:pPr>
              <w:rPr>
                <w:color w:val="FF0000"/>
                <w:lang w:eastAsia="bg-BG"/>
              </w:rPr>
            </w:pPr>
          </w:p>
        </w:tc>
        <w:tc>
          <w:tcPr>
            <w:tcW w:w="3778" w:type="dxa"/>
            <w:shd w:val="clear" w:color="auto" w:fill="auto"/>
          </w:tcPr>
          <w:p w:rsidR="00145179" w:rsidRPr="003F3DC2" w:rsidRDefault="00145179" w:rsidP="000B14DE">
            <w:pPr>
              <w:rPr>
                <w:snapToGrid w:val="0"/>
                <w:lang w:val="ru-RU"/>
              </w:rPr>
            </w:pPr>
            <w:r>
              <w:rPr>
                <w:snapToGrid w:val="0"/>
                <w:lang w:val="ru-RU"/>
              </w:rPr>
              <w:t>2</w:t>
            </w:r>
            <w:r w:rsidRPr="003F3DC2">
              <w:rPr>
                <w:snapToGrid w:val="0"/>
                <w:lang w:val="ru-RU"/>
              </w:rPr>
              <w:t>.5.</w:t>
            </w:r>
            <w:r>
              <w:rPr>
                <w:snapToGrid w:val="0"/>
                <w:lang w:val="ru-RU"/>
              </w:rPr>
              <w:t xml:space="preserve">3. </w:t>
            </w:r>
            <w:r w:rsidRPr="003F3DC2">
              <w:rPr>
                <w:snapToGrid w:val="0"/>
                <w:lang w:val="ru-RU"/>
              </w:rPr>
              <w:t xml:space="preserve"> Провеждане на местни кампании по почистване на обществени зелени площи, паркове, </w:t>
            </w:r>
            <w:r w:rsidRPr="003F3DC2">
              <w:rPr>
                <w:snapToGrid w:val="0"/>
                <w:lang w:val="ru-RU"/>
              </w:rPr>
              <w:lastRenderedPageBreak/>
              <w:t>градинки, площади и др.</w:t>
            </w:r>
          </w:p>
        </w:tc>
        <w:tc>
          <w:tcPr>
            <w:tcW w:w="1372" w:type="dxa"/>
          </w:tcPr>
          <w:p w:rsidR="00145179" w:rsidRPr="003F3DC2" w:rsidRDefault="00145179" w:rsidP="000B14DE">
            <w:pPr>
              <w:jc w:val="center"/>
            </w:pPr>
            <w:r>
              <w:lastRenderedPageBreak/>
              <w:t>3</w:t>
            </w:r>
          </w:p>
        </w:tc>
        <w:tc>
          <w:tcPr>
            <w:tcW w:w="1797" w:type="dxa"/>
            <w:shd w:val="clear" w:color="auto" w:fill="auto"/>
          </w:tcPr>
          <w:p w:rsidR="00145179" w:rsidRPr="00EF164E" w:rsidRDefault="00145179" w:rsidP="000B14DE">
            <w:pPr>
              <w:jc w:val="center"/>
            </w:pPr>
            <w:r w:rsidRPr="00EF164E">
              <w:t>Община</w:t>
            </w:r>
          </w:p>
        </w:tc>
        <w:tc>
          <w:tcPr>
            <w:tcW w:w="1379" w:type="dxa"/>
            <w:shd w:val="clear" w:color="auto" w:fill="auto"/>
          </w:tcPr>
          <w:p w:rsidR="00145179" w:rsidRPr="003F3DC2" w:rsidRDefault="00145179" w:rsidP="000B14DE">
            <w:pPr>
              <w:jc w:val="center"/>
            </w:pPr>
            <w:r w:rsidRPr="00EF164E">
              <w:t>20</w:t>
            </w:r>
            <w:r>
              <w:t>21</w:t>
            </w:r>
            <w:r w:rsidRPr="00EF164E">
              <w:t>-</w:t>
            </w:r>
            <w:r w:rsidR="005B5B8C">
              <w:t>2028</w:t>
            </w:r>
          </w:p>
        </w:tc>
        <w:tc>
          <w:tcPr>
            <w:tcW w:w="1880" w:type="dxa"/>
            <w:shd w:val="clear" w:color="auto" w:fill="auto"/>
          </w:tcPr>
          <w:p w:rsidR="00145179" w:rsidRPr="00EF164E" w:rsidRDefault="00145179" w:rsidP="000B14DE">
            <w:pPr>
              <w:jc w:val="center"/>
            </w:pPr>
            <w:r w:rsidRPr="00EF164E">
              <w:t>Общински бюджет и др.</w:t>
            </w:r>
          </w:p>
        </w:tc>
      </w:tr>
      <w:tr w:rsidR="00145179" w:rsidRPr="004618DE" w:rsidTr="000B14DE">
        <w:trPr>
          <w:trHeight w:val="557"/>
          <w:jc w:val="center"/>
        </w:trPr>
        <w:tc>
          <w:tcPr>
            <w:tcW w:w="3521" w:type="dxa"/>
            <w:vMerge/>
            <w:shd w:val="clear" w:color="auto" w:fill="auto"/>
          </w:tcPr>
          <w:p w:rsidR="00145179" w:rsidRPr="004618DE" w:rsidRDefault="00145179" w:rsidP="000B14DE">
            <w:pPr>
              <w:rPr>
                <w:color w:val="FF0000"/>
                <w:lang w:eastAsia="bg-BG"/>
              </w:rPr>
            </w:pPr>
          </w:p>
        </w:tc>
        <w:tc>
          <w:tcPr>
            <w:tcW w:w="3778" w:type="dxa"/>
            <w:shd w:val="clear" w:color="auto" w:fill="auto"/>
          </w:tcPr>
          <w:p w:rsidR="00145179" w:rsidRPr="003F3DC2" w:rsidRDefault="00145179" w:rsidP="000B14DE">
            <w:pPr>
              <w:rPr>
                <w:snapToGrid w:val="0"/>
                <w:lang w:val="ru-RU"/>
              </w:rPr>
            </w:pPr>
            <w:r>
              <w:rPr>
                <w:snapToGrid w:val="0"/>
                <w:lang w:val="ru-RU"/>
              </w:rPr>
              <w:t>2</w:t>
            </w:r>
            <w:r w:rsidRPr="003F3DC2">
              <w:rPr>
                <w:snapToGrid w:val="0"/>
                <w:lang w:val="ru-RU"/>
              </w:rPr>
              <w:t>.</w:t>
            </w:r>
            <w:r>
              <w:rPr>
                <w:snapToGrid w:val="0"/>
                <w:lang w:val="ru-RU"/>
              </w:rPr>
              <w:t>5</w:t>
            </w:r>
            <w:r w:rsidRPr="003F3DC2">
              <w:rPr>
                <w:snapToGrid w:val="0"/>
                <w:lang w:val="ru-RU"/>
              </w:rPr>
              <w:t>.</w:t>
            </w:r>
            <w:r>
              <w:rPr>
                <w:snapToGrid w:val="0"/>
                <w:lang w:val="ru-RU"/>
              </w:rPr>
              <w:t>4.</w:t>
            </w:r>
            <w:r w:rsidRPr="003F3DC2">
              <w:rPr>
                <w:snapToGrid w:val="0"/>
                <w:lang w:val="ru-RU"/>
              </w:rPr>
              <w:t xml:space="preserve"> Организиране на конкурси на екологична тематика за деца и ученици</w:t>
            </w:r>
          </w:p>
        </w:tc>
        <w:tc>
          <w:tcPr>
            <w:tcW w:w="1372" w:type="dxa"/>
          </w:tcPr>
          <w:p w:rsidR="00145179" w:rsidRPr="003F3DC2" w:rsidRDefault="00827090" w:rsidP="000B14DE">
            <w:pPr>
              <w:jc w:val="center"/>
            </w:pPr>
            <w:r>
              <w:t>4</w:t>
            </w:r>
          </w:p>
        </w:tc>
        <w:tc>
          <w:tcPr>
            <w:tcW w:w="1797" w:type="dxa"/>
            <w:shd w:val="clear" w:color="auto" w:fill="auto"/>
          </w:tcPr>
          <w:p w:rsidR="00145179" w:rsidRPr="003F3DC2" w:rsidRDefault="00145179" w:rsidP="000B14DE">
            <w:pPr>
              <w:jc w:val="center"/>
            </w:pPr>
            <w:r w:rsidRPr="0071438C">
              <w:rPr>
                <w:lang w:val="ru-RU"/>
              </w:rPr>
              <w:t>Община</w:t>
            </w:r>
            <w:r>
              <w:t>, училища и детски  градини</w:t>
            </w:r>
          </w:p>
        </w:tc>
        <w:tc>
          <w:tcPr>
            <w:tcW w:w="1379" w:type="dxa"/>
            <w:shd w:val="clear" w:color="auto" w:fill="auto"/>
          </w:tcPr>
          <w:p w:rsidR="00145179" w:rsidRPr="00EF164E" w:rsidRDefault="00145179" w:rsidP="000B14DE">
            <w:pPr>
              <w:jc w:val="center"/>
            </w:pPr>
            <w:r w:rsidRPr="00EF164E">
              <w:t>20</w:t>
            </w:r>
            <w:r>
              <w:t>21</w:t>
            </w:r>
            <w:r w:rsidRPr="00EF164E">
              <w:t>-</w:t>
            </w:r>
            <w:r w:rsidR="005B5B8C">
              <w:t>2028</w:t>
            </w:r>
          </w:p>
        </w:tc>
        <w:tc>
          <w:tcPr>
            <w:tcW w:w="1880" w:type="dxa"/>
            <w:shd w:val="clear" w:color="auto" w:fill="auto"/>
          </w:tcPr>
          <w:p w:rsidR="00145179" w:rsidRPr="00EF164E" w:rsidRDefault="00145179" w:rsidP="000B14DE">
            <w:pPr>
              <w:jc w:val="center"/>
            </w:pPr>
            <w:r w:rsidRPr="00EF164E">
              <w:t>Общински бюджет и др.</w:t>
            </w:r>
          </w:p>
        </w:tc>
      </w:tr>
      <w:tr w:rsidR="00145179" w:rsidRPr="004618DE" w:rsidTr="000B14DE">
        <w:trPr>
          <w:trHeight w:val="557"/>
          <w:jc w:val="center"/>
        </w:trPr>
        <w:tc>
          <w:tcPr>
            <w:tcW w:w="3521" w:type="dxa"/>
            <w:shd w:val="clear" w:color="auto" w:fill="auto"/>
          </w:tcPr>
          <w:p w:rsidR="00145179" w:rsidRPr="004618DE" w:rsidRDefault="00145179" w:rsidP="000B14DE">
            <w:pPr>
              <w:rPr>
                <w:color w:val="FF0000"/>
                <w:lang w:eastAsia="bg-BG"/>
              </w:rPr>
            </w:pPr>
          </w:p>
        </w:tc>
        <w:tc>
          <w:tcPr>
            <w:tcW w:w="3778" w:type="dxa"/>
            <w:shd w:val="clear" w:color="auto" w:fill="auto"/>
          </w:tcPr>
          <w:p w:rsidR="00145179" w:rsidRPr="003F3DC2" w:rsidRDefault="00145179" w:rsidP="000B14DE">
            <w:pPr>
              <w:rPr>
                <w:snapToGrid w:val="0"/>
                <w:lang w:val="ru-RU"/>
              </w:rPr>
            </w:pPr>
            <w:r>
              <w:rPr>
                <w:snapToGrid w:val="0"/>
                <w:lang w:val="ru-RU"/>
              </w:rPr>
              <w:t>2.5.5</w:t>
            </w:r>
            <w:r w:rsidRPr="003F3DC2">
              <w:rPr>
                <w:snapToGrid w:val="0"/>
                <w:lang w:val="ru-RU"/>
              </w:rPr>
              <w:t>. Участие в национални кампании на ПУДООС</w:t>
            </w:r>
            <w:r w:rsidR="00DF2531">
              <w:rPr>
                <w:snapToGrid w:val="0"/>
                <w:lang w:val="ru-RU"/>
              </w:rPr>
              <w:t>.</w:t>
            </w:r>
          </w:p>
        </w:tc>
        <w:tc>
          <w:tcPr>
            <w:tcW w:w="1372" w:type="dxa"/>
          </w:tcPr>
          <w:p w:rsidR="00145179" w:rsidRPr="003F3DC2" w:rsidRDefault="00145179" w:rsidP="000B14DE">
            <w:pPr>
              <w:jc w:val="center"/>
            </w:pPr>
            <w:r>
              <w:t>50</w:t>
            </w:r>
          </w:p>
        </w:tc>
        <w:tc>
          <w:tcPr>
            <w:tcW w:w="1797" w:type="dxa"/>
            <w:shd w:val="clear" w:color="auto" w:fill="auto"/>
          </w:tcPr>
          <w:p w:rsidR="00145179" w:rsidRPr="003F3DC2" w:rsidRDefault="00145179" w:rsidP="000B14DE">
            <w:pPr>
              <w:jc w:val="center"/>
            </w:pPr>
            <w:r w:rsidRPr="00EF164E">
              <w:t>Община</w:t>
            </w:r>
            <w:r>
              <w:t>, кметства, училища и детски  градини</w:t>
            </w:r>
          </w:p>
        </w:tc>
        <w:tc>
          <w:tcPr>
            <w:tcW w:w="1379" w:type="dxa"/>
            <w:shd w:val="clear" w:color="auto" w:fill="auto"/>
          </w:tcPr>
          <w:p w:rsidR="00145179" w:rsidRPr="00EF164E" w:rsidRDefault="00145179" w:rsidP="000B14DE">
            <w:pPr>
              <w:jc w:val="center"/>
            </w:pPr>
            <w:r w:rsidRPr="00EF164E">
              <w:t>20</w:t>
            </w:r>
            <w:r>
              <w:t>21</w:t>
            </w:r>
            <w:r w:rsidRPr="00EF164E">
              <w:t>-</w:t>
            </w:r>
            <w:r w:rsidR="005B5B8C">
              <w:t>2028</w:t>
            </w:r>
          </w:p>
        </w:tc>
        <w:tc>
          <w:tcPr>
            <w:tcW w:w="1880" w:type="dxa"/>
            <w:shd w:val="clear" w:color="auto" w:fill="auto"/>
          </w:tcPr>
          <w:p w:rsidR="00145179" w:rsidRPr="003F3DC2" w:rsidRDefault="00145179" w:rsidP="000B14DE">
            <w:pPr>
              <w:jc w:val="center"/>
            </w:pPr>
            <w:r>
              <w:t>ПУДООС</w:t>
            </w:r>
          </w:p>
        </w:tc>
      </w:tr>
      <w:tr w:rsidR="00145179" w:rsidRPr="00EF164E" w:rsidTr="000B14DE">
        <w:trPr>
          <w:trHeight w:val="379"/>
          <w:jc w:val="center"/>
        </w:trPr>
        <w:tc>
          <w:tcPr>
            <w:tcW w:w="7299" w:type="dxa"/>
            <w:gridSpan w:val="2"/>
            <w:shd w:val="clear" w:color="auto" w:fill="FFFF99"/>
          </w:tcPr>
          <w:p w:rsidR="00145179" w:rsidRPr="00EF164E" w:rsidRDefault="00145179" w:rsidP="000B14DE">
            <w:pPr>
              <w:rPr>
                <w:b/>
                <w:lang w:val="ru-RU"/>
              </w:rPr>
            </w:pPr>
            <w:r w:rsidRPr="00EF164E">
              <w:rPr>
                <w:b/>
                <w:lang w:val="ru-RU"/>
              </w:rPr>
              <w:t>ОБЩО ЗА МЯРКА 2.5.</w:t>
            </w:r>
          </w:p>
        </w:tc>
        <w:tc>
          <w:tcPr>
            <w:tcW w:w="1372" w:type="dxa"/>
            <w:shd w:val="clear" w:color="auto" w:fill="FFFF99"/>
          </w:tcPr>
          <w:p w:rsidR="00145179" w:rsidRPr="00EF164E" w:rsidRDefault="00827090" w:rsidP="000B14DE">
            <w:pPr>
              <w:jc w:val="center"/>
              <w:rPr>
                <w:b/>
              </w:rPr>
            </w:pPr>
            <w:r>
              <w:rPr>
                <w:b/>
              </w:rPr>
              <w:t>60</w:t>
            </w:r>
          </w:p>
        </w:tc>
        <w:tc>
          <w:tcPr>
            <w:tcW w:w="1797" w:type="dxa"/>
            <w:shd w:val="clear" w:color="auto" w:fill="FFFF99"/>
          </w:tcPr>
          <w:p w:rsidR="00145179" w:rsidRPr="00EF164E" w:rsidRDefault="00145179" w:rsidP="000B14DE">
            <w:pPr>
              <w:ind w:left="66"/>
              <w:jc w:val="center"/>
            </w:pPr>
          </w:p>
        </w:tc>
        <w:tc>
          <w:tcPr>
            <w:tcW w:w="1379" w:type="dxa"/>
            <w:shd w:val="clear" w:color="auto" w:fill="FFFF99"/>
          </w:tcPr>
          <w:p w:rsidR="00145179" w:rsidRPr="00EF164E" w:rsidRDefault="00145179" w:rsidP="000B14DE">
            <w:pPr>
              <w:ind w:left="566" w:hanging="566"/>
              <w:jc w:val="center"/>
            </w:pPr>
          </w:p>
        </w:tc>
        <w:tc>
          <w:tcPr>
            <w:tcW w:w="1880" w:type="dxa"/>
            <w:shd w:val="clear" w:color="auto" w:fill="FFFF99"/>
          </w:tcPr>
          <w:p w:rsidR="00145179" w:rsidRPr="00EF164E" w:rsidRDefault="00145179" w:rsidP="000B14DE">
            <w:pPr>
              <w:ind w:left="39" w:hanging="283"/>
              <w:jc w:val="center"/>
            </w:pPr>
          </w:p>
        </w:tc>
      </w:tr>
      <w:tr w:rsidR="00145179" w:rsidRPr="00EF164E" w:rsidTr="000B14DE">
        <w:trPr>
          <w:trHeight w:val="358"/>
          <w:jc w:val="center"/>
        </w:trPr>
        <w:tc>
          <w:tcPr>
            <w:tcW w:w="7299" w:type="dxa"/>
            <w:gridSpan w:val="2"/>
            <w:shd w:val="clear" w:color="auto" w:fill="CCFFFF"/>
          </w:tcPr>
          <w:p w:rsidR="00145179" w:rsidRPr="00EF164E" w:rsidRDefault="00145179" w:rsidP="000B14DE">
            <w:pPr>
              <w:rPr>
                <w:b/>
                <w:lang w:val="ru-RU"/>
              </w:rPr>
            </w:pPr>
            <w:r w:rsidRPr="00EF164E">
              <w:rPr>
                <w:b/>
                <w:lang w:val="ru-RU"/>
              </w:rPr>
              <w:t>ОБЩО ЗА СПЕЦИФИЧНА ЦЕЛ 2:</w:t>
            </w:r>
          </w:p>
          <w:p w:rsidR="00145179" w:rsidRPr="00EF164E" w:rsidRDefault="00145179" w:rsidP="000B14DE">
            <w:pPr>
              <w:rPr>
                <w:b/>
                <w:lang w:val="ru-RU"/>
              </w:rPr>
            </w:pPr>
          </w:p>
        </w:tc>
        <w:tc>
          <w:tcPr>
            <w:tcW w:w="1372" w:type="dxa"/>
            <w:shd w:val="clear" w:color="auto" w:fill="CCFFFF"/>
          </w:tcPr>
          <w:p w:rsidR="00145179" w:rsidRPr="001F711E" w:rsidRDefault="00962B3A" w:rsidP="000B14DE">
            <w:pPr>
              <w:jc w:val="center"/>
              <w:rPr>
                <w:b/>
              </w:rPr>
            </w:pPr>
            <w:r>
              <w:rPr>
                <w:b/>
              </w:rPr>
              <w:t>1082</w:t>
            </w:r>
          </w:p>
        </w:tc>
        <w:tc>
          <w:tcPr>
            <w:tcW w:w="1797" w:type="dxa"/>
            <w:shd w:val="clear" w:color="auto" w:fill="CCFFFF"/>
          </w:tcPr>
          <w:p w:rsidR="00145179" w:rsidRPr="00EF164E" w:rsidRDefault="00145179" w:rsidP="000B14DE">
            <w:pPr>
              <w:ind w:left="66"/>
              <w:jc w:val="center"/>
            </w:pPr>
          </w:p>
        </w:tc>
        <w:tc>
          <w:tcPr>
            <w:tcW w:w="1379" w:type="dxa"/>
            <w:shd w:val="clear" w:color="auto" w:fill="CCFFFF"/>
          </w:tcPr>
          <w:p w:rsidR="00145179" w:rsidRPr="00EF164E" w:rsidRDefault="00145179" w:rsidP="000B14DE">
            <w:pPr>
              <w:ind w:left="566" w:hanging="566"/>
              <w:jc w:val="center"/>
            </w:pPr>
          </w:p>
        </w:tc>
        <w:tc>
          <w:tcPr>
            <w:tcW w:w="1880" w:type="dxa"/>
            <w:shd w:val="clear" w:color="auto" w:fill="CCFFFF"/>
          </w:tcPr>
          <w:p w:rsidR="00145179" w:rsidRPr="00EF164E" w:rsidRDefault="00145179" w:rsidP="000B14DE">
            <w:pPr>
              <w:ind w:left="39" w:hanging="283"/>
              <w:jc w:val="center"/>
            </w:pPr>
          </w:p>
        </w:tc>
      </w:tr>
    </w:tbl>
    <w:p w:rsidR="00145179" w:rsidRPr="004618DE" w:rsidRDefault="00145179" w:rsidP="00145179">
      <w:pPr>
        <w:adjustRightInd w:val="0"/>
        <w:ind w:firstLine="720"/>
        <w:jc w:val="both"/>
        <w:rPr>
          <w:b/>
          <w:bCs/>
          <w:color w:val="FF0000"/>
          <w:sz w:val="24"/>
          <w:szCs w:val="24"/>
          <w:lang w:eastAsia="bg-BG"/>
        </w:rPr>
      </w:pPr>
    </w:p>
    <w:p w:rsidR="003564BD" w:rsidRDefault="003564BD" w:rsidP="003564BD">
      <w:pPr>
        <w:adjustRightInd w:val="0"/>
        <w:rPr>
          <w:b/>
          <w:bCs/>
          <w:sz w:val="24"/>
          <w:szCs w:val="24"/>
          <w:lang w:eastAsia="bg-BG"/>
        </w:rPr>
      </w:pPr>
    </w:p>
    <w:p w:rsidR="003564BD" w:rsidRDefault="003564BD" w:rsidP="00145179">
      <w:pPr>
        <w:adjustRightInd w:val="0"/>
        <w:ind w:left="720"/>
        <w:jc w:val="center"/>
        <w:rPr>
          <w:b/>
          <w:bCs/>
          <w:sz w:val="24"/>
          <w:szCs w:val="24"/>
          <w:lang w:eastAsia="bg-BG"/>
        </w:rPr>
      </w:pPr>
    </w:p>
    <w:p w:rsidR="00145179" w:rsidRPr="00C3738C" w:rsidRDefault="00145179" w:rsidP="00145179">
      <w:pPr>
        <w:adjustRightInd w:val="0"/>
        <w:ind w:left="720"/>
        <w:jc w:val="center"/>
        <w:rPr>
          <w:b/>
          <w:bCs/>
          <w:sz w:val="24"/>
          <w:szCs w:val="24"/>
          <w:lang w:eastAsia="bg-BG"/>
        </w:rPr>
      </w:pPr>
      <w:r w:rsidRPr="00C3738C">
        <w:rPr>
          <w:b/>
          <w:bCs/>
          <w:sz w:val="24"/>
          <w:szCs w:val="24"/>
          <w:lang w:eastAsia="bg-BG"/>
        </w:rPr>
        <w:t xml:space="preserve">Специфична цел № 3: </w:t>
      </w:r>
      <w:r w:rsidRPr="001D31D3">
        <w:rPr>
          <w:b/>
          <w:bCs/>
          <w:sz w:val="24"/>
          <w:szCs w:val="24"/>
          <w:lang w:eastAsia="bg-BG"/>
        </w:rPr>
        <w:t xml:space="preserve">Опазване и </w:t>
      </w:r>
      <w:r>
        <w:rPr>
          <w:b/>
          <w:bCs/>
          <w:sz w:val="24"/>
          <w:szCs w:val="24"/>
          <w:lang w:eastAsia="bg-BG"/>
        </w:rPr>
        <w:t xml:space="preserve">поддържане </w:t>
      </w:r>
      <w:r w:rsidRPr="001D31D3">
        <w:rPr>
          <w:b/>
          <w:bCs/>
          <w:sz w:val="24"/>
          <w:szCs w:val="24"/>
          <w:lang w:eastAsia="bg-BG"/>
        </w:rPr>
        <w:t xml:space="preserve">на биологичното разнообразие  </w:t>
      </w:r>
    </w:p>
    <w:p w:rsidR="00145179" w:rsidRPr="00C3738C" w:rsidRDefault="00145179" w:rsidP="00145179">
      <w:pPr>
        <w:adjustRightInd w:val="0"/>
        <w:ind w:firstLine="720"/>
        <w:jc w:val="both"/>
        <w:rPr>
          <w:sz w:val="24"/>
          <w:szCs w:val="24"/>
          <w:lang w:val="ru-RU" w:eastAsia="bg-B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6"/>
        <w:gridCol w:w="4110"/>
        <w:gridCol w:w="1406"/>
        <w:gridCol w:w="1602"/>
        <w:gridCol w:w="1520"/>
        <w:gridCol w:w="1899"/>
      </w:tblGrid>
      <w:tr w:rsidR="00145179" w:rsidRPr="00C3738C" w:rsidTr="000B14DE">
        <w:trPr>
          <w:trHeight w:val="568"/>
          <w:jc w:val="center"/>
        </w:trPr>
        <w:tc>
          <w:tcPr>
            <w:tcW w:w="3346" w:type="dxa"/>
            <w:shd w:val="clear" w:color="auto" w:fill="CCFFCC"/>
          </w:tcPr>
          <w:p w:rsidR="00145179" w:rsidRPr="00C3738C" w:rsidRDefault="00145179" w:rsidP="000B14DE">
            <w:pPr>
              <w:ind w:left="566" w:hanging="283"/>
              <w:jc w:val="center"/>
              <w:rPr>
                <w:b/>
              </w:rPr>
            </w:pPr>
            <w:r w:rsidRPr="00C3738C">
              <w:rPr>
                <w:b/>
              </w:rPr>
              <w:t>Мерки</w:t>
            </w:r>
          </w:p>
        </w:tc>
        <w:tc>
          <w:tcPr>
            <w:tcW w:w="4110" w:type="dxa"/>
            <w:shd w:val="clear" w:color="auto" w:fill="CCFFCC"/>
          </w:tcPr>
          <w:p w:rsidR="00145179" w:rsidRPr="00C3738C" w:rsidRDefault="00145179" w:rsidP="000B14DE">
            <w:pPr>
              <w:ind w:left="566" w:hanging="283"/>
              <w:jc w:val="center"/>
              <w:rPr>
                <w:b/>
              </w:rPr>
            </w:pPr>
            <w:r w:rsidRPr="00C3738C">
              <w:rPr>
                <w:b/>
              </w:rPr>
              <w:t>Дейности/Проекти</w:t>
            </w:r>
          </w:p>
        </w:tc>
        <w:tc>
          <w:tcPr>
            <w:tcW w:w="1406" w:type="dxa"/>
            <w:shd w:val="clear" w:color="auto" w:fill="CCFFCC"/>
          </w:tcPr>
          <w:p w:rsidR="00145179" w:rsidRPr="00C3738C" w:rsidRDefault="00145179" w:rsidP="000B14DE">
            <w:pPr>
              <w:ind w:left="-133" w:firstLine="133"/>
              <w:jc w:val="center"/>
              <w:rPr>
                <w:b/>
              </w:rPr>
            </w:pPr>
            <w:r w:rsidRPr="00C3738C">
              <w:rPr>
                <w:b/>
              </w:rPr>
              <w:t>Бюджет</w:t>
            </w:r>
          </w:p>
          <w:p w:rsidR="00145179" w:rsidRPr="00C3738C" w:rsidRDefault="00145179" w:rsidP="000B14DE">
            <w:pPr>
              <w:ind w:left="-133" w:firstLine="133"/>
              <w:jc w:val="center"/>
              <w:rPr>
                <w:b/>
              </w:rPr>
            </w:pPr>
            <w:r w:rsidRPr="00C3738C">
              <w:rPr>
                <w:b/>
              </w:rPr>
              <w:t>(хил.лева)</w:t>
            </w:r>
          </w:p>
        </w:tc>
        <w:tc>
          <w:tcPr>
            <w:tcW w:w="1602" w:type="dxa"/>
            <w:shd w:val="clear" w:color="auto" w:fill="CCFFCC"/>
          </w:tcPr>
          <w:p w:rsidR="00145179" w:rsidRPr="00C3738C" w:rsidRDefault="00145179" w:rsidP="000B14DE">
            <w:pPr>
              <w:ind w:left="-133" w:firstLine="133"/>
              <w:jc w:val="center"/>
              <w:rPr>
                <w:b/>
              </w:rPr>
            </w:pPr>
            <w:r w:rsidRPr="00C3738C">
              <w:rPr>
                <w:b/>
              </w:rPr>
              <w:t>Отговорна институция</w:t>
            </w:r>
          </w:p>
          <w:p w:rsidR="00145179" w:rsidRPr="00C3738C" w:rsidRDefault="00145179" w:rsidP="000B14DE">
            <w:pPr>
              <w:ind w:left="-133" w:firstLine="133"/>
              <w:jc w:val="center"/>
              <w:rPr>
                <w:b/>
              </w:rPr>
            </w:pPr>
          </w:p>
        </w:tc>
        <w:tc>
          <w:tcPr>
            <w:tcW w:w="1520" w:type="dxa"/>
            <w:shd w:val="clear" w:color="auto" w:fill="CCFFCC"/>
          </w:tcPr>
          <w:p w:rsidR="00145179" w:rsidRPr="00C3738C" w:rsidRDefault="00145179" w:rsidP="000B14DE">
            <w:pPr>
              <w:ind w:left="-20" w:firstLine="20"/>
              <w:jc w:val="center"/>
              <w:rPr>
                <w:b/>
              </w:rPr>
            </w:pPr>
            <w:r w:rsidRPr="00C3738C">
              <w:rPr>
                <w:b/>
              </w:rPr>
              <w:t xml:space="preserve">Срок </w:t>
            </w:r>
          </w:p>
        </w:tc>
        <w:tc>
          <w:tcPr>
            <w:tcW w:w="1899" w:type="dxa"/>
            <w:shd w:val="clear" w:color="auto" w:fill="CCFFCC"/>
          </w:tcPr>
          <w:p w:rsidR="00145179" w:rsidRPr="00C3738C" w:rsidRDefault="00145179" w:rsidP="000B14DE">
            <w:pPr>
              <w:ind w:left="39"/>
              <w:jc w:val="center"/>
              <w:rPr>
                <w:b/>
              </w:rPr>
            </w:pPr>
            <w:r w:rsidRPr="00C3738C">
              <w:rPr>
                <w:b/>
              </w:rPr>
              <w:t>Източници на финансиране</w:t>
            </w:r>
          </w:p>
        </w:tc>
      </w:tr>
      <w:tr w:rsidR="00145179" w:rsidRPr="004618DE" w:rsidTr="000B14DE">
        <w:trPr>
          <w:trHeight w:val="70"/>
          <w:jc w:val="center"/>
        </w:trPr>
        <w:tc>
          <w:tcPr>
            <w:tcW w:w="3346" w:type="dxa"/>
            <w:shd w:val="clear" w:color="auto" w:fill="339966"/>
          </w:tcPr>
          <w:p w:rsidR="00145179" w:rsidRPr="004E3647" w:rsidRDefault="00145179" w:rsidP="000B14DE">
            <w:pPr>
              <w:ind w:left="566" w:hanging="283"/>
              <w:jc w:val="center"/>
              <w:rPr>
                <w:b/>
              </w:rPr>
            </w:pPr>
            <w:r w:rsidRPr="004E3647">
              <w:rPr>
                <w:b/>
              </w:rPr>
              <w:t>1</w:t>
            </w:r>
          </w:p>
        </w:tc>
        <w:tc>
          <w:tcPr>
            <w:tcW w:w="4110" w:type="dxa"/>
            <w:shd w:val="clear" w:color="auto" w:fill="339966"/>
          </w:tcPr>
          <w:p w:rsidR="00145179" w:rsidRPr="004E3647" w:rsidRDefault="00145179" w:rsidP="000B14DE">
            <w:pPr>
              <w:ind w:left="566" w:hanging="283"/>
              <w:jc w:val="center"/>
              <w:rPr>
                <w:b/>
              </w:rPr>
            </w:pPr>
            <w:r w:rsidRPr="004E3647">
              <w:rPr>
                <w:b/>
              </w:rPr>
              <w:t>2</w:t>
            </w:r>
          </w:p>
        </w:tc>
        <w:tc>
          <w:tcPr>
            <w:tcW w:w="1406" w:type="dxa"/>
            <w:shd w:val="clear" w:color="auto" w:fill="339966"/>
          </w:tcPr>
          <w:p w:rsidR="00145179" w:rsidRPr="006F1301" w:rsidRDefault="00145179" w:rsidP="000B14DE">
            <w:pPr>
              <w:ind w:left="566" w:hanging="283"/>
              <w:jc w:val="center"/>
              <w:rPr>
                <w:b/>
              </w:rPr>
            </w:pPr>
            <w:r w:rsidRPr="006F1301">
              <w:rPr>
                <w:b/>
              </w:rPr>
              <w:t>3</w:t>
            </w:r>
          </w:p>
        </w:tc>
        <w:tc>
          <w:tcPr>
            <w:tcW w:w="1602" w:type="dxa"/>
            <w:shd w:val="clear" w:color="auto" w:fill="339966"/>
          </w:tcPr>
          <w:p w:rsidR="00145179" w:rsidRPr="006F1301" w:rsidRDefault="00145179" w:rsidP="000B14DE">
            <w:pPr>
              <w:ind w:left="566" w:hanging="283"/>
              <w:jc w:val="center"/>
              <w:rPr>
                <w:b/>
              </w:rPr>
            </w:pPr>
            <w:r w:rsidRPr="006F1301">
              <w:rPr>
                <w:b/>
              </w:rPr>
              <w:t>4</w:t>
            </w:r>
          </w:p>
        </w:tc>
        <w:tc>
          <w:tcPr>
            <w:tcW w:w="1520" w:type="dxa"/>
            <w:shd w:val="clear" w:color="auto" w:fill="339966"/>
          </w:tcPr>
          <w:p w:rsidR="00145179" w:rsidRPr="006F1301" w:rsidRDefault="00145179" w:rsidP="000B14DE">
            <w:pPr>
              <w:ind w:left="566" w:hanging="283"/>
              <w:jc w:val="center"/>
              <w:rPr>
                <w:b/>
              </w:rPr>
            </w:pPr>
            <w:r w:rsidRPr="006F1301">
              <w:rPr>
                <w:b/>
              </w:rPr>
              <w:t>5</w:t>
            </w:r>
          </w:p>
        </w:tc>
        <w:tc>
          <w:tcPr>
            <w:tcW w:w="1899" w:type="dxa"/>
            <w:shd w:val="clear" w:color="auto" w:fill="339966"/>
          </w:tcPr>
          <w:p w:rsidR="00145179" w:rsidRPr="004E3647" w:rsidRDefault="00145179" w:rsidP="000B14DE">
            <w:pPr>
              <w:ind w:left="566" w:hanging="283"/>
              <w:jc w:val="center"/>
              <w:rPr>
                <w:b/>
              </w:rPr>
            </w:pPr>
            <w:r>
              <w:rPr>
                <w:b/>
              </w:rPr>
              <w:t>6</w:t>
            </w:r>
          </w:p>
        </w:tc>
      </w:tr>
      <w:tr w:rsidR="00145179" w:rsidRPr="004618DE" w:rsidTr="000B14DE">
        <w:trPr>
          <w:trHeight w:val="1050"/>
          <w:jc w:val="center"/>
        </w:trPr>
        <w:tc>
          <w:tcPr>
            <w:tcW w:w="3346" w:type="dxa"/>
            <w:vMerge w:val="restart"/>
            <w:shd w:val="clear" w:color="auto" w:fill="auto"/>
          </w:tcPr>
          <w:p w:rsidR="00145179" w:rsidRPr="004E3647" w:rsidRDefault="00145179" w:rsidP="000B14DE">
            <w:pPr>
              <w:rPr>
                <w:lang w:eastAsia="bg-BG"/>
              </w:rPr>
            </w:pPr>
            <w:r w:rsidRPr="004E3647">
              <w:rPr>
                <w:lang w:eastAsia="bg-BG"/>
              </w:rPr>
              <w:t>Мярка.3.1: Ограничаване на негативните вл</w:t>
            </w:r>
            <w:r>
              <w:rPr>
                <w:lang w:eastAsia="bg-BG"/>
              </w:rPr>
              <w:t>и</w:t>
            </w:r>
            <w:r w:rsidRPr="004E3647">
              <w:rPr>
                <w:lang w:eastAsia="bg-BG"/>
              </w:rPr>
              <w:t xml:space="preserve">яния върху биологичното разнообразие в община </w:t>
            </w:r>
            <w:r w:rsidR="008C1A3E">
              <w:rPr>
                <w:lang w:eastAsia="bg-BG"/>
              </w:rPr>
              <w:t>Карнобат</w:t>
            </w:r>
          </w:p>
          <w:p w:rsidR="00145179" w:rsidRPr="004618DE" w:rsidRDefault="00145179" w:rsidP="000B14DE">
            <w:pPr>
              <w:rPr>
                <w:color w:val="FF0000"/>
              </w:rPr>
            </w:pPr>
          </w:p>
        </w:tc>
        <w:tc>
          <w:tcPr>
            <w:tcW w:w="4110" w:type="dxa"/>
            <w:shd w:val="clear" w:color="auto" w:fill="auto"/>
          </w:tcPr>
          <w:p w:rsidR="00145179" w:rsidRPr="000E1808" w:rsidRDefault="00145179" w:rsidP="000B14DE">
            <w:r w:rsidRPr="000E1808">
              <w:t>3.</w:t>
            </w:r>
            <w:r w:rsidRPr="007558EF">
              <w:rPr>
                <w:lang w:val="ru-RU"/>
              </w:rPr>
              <w:t>1.</w:t>
            </w:r>
            <w:r>
              <w:rPr>
                <w:lang w:val="ru-RU"/>
              </w:rPr>
              <w:t>1</w:t>
            </w:r>
            <w:r w:rsidRPr="007558EF">
              <w:rPr>
                <w:lang w:val="ru-RU"/>
              </w:rPr>
              <w:t>. Изготвяне и/или актуализация на планове за управление на Защитените зони и биоразнообразието в общината</w:t>
            </w:r>
            <w:r w:rsidR="00DF2531">
              <w:rPr>
                <w:lang w:val="ru-RU"/>
              </w:rPr>
              <w:t>.</w:t>
            </w:r>
          </w:p>
        </w:tc>
        <w:tc>
          <w:tcPr>
            <w:tcW w:w="1406" w:type="dxa"/>
          </w:tcPr>
          <w:p w:rsidR="00145179" w:rsidRDefault="00145179" w:rsidP="000B14DE">
            <w:pPr>
              <w:jc w:val="center"/>
            </w:pPr>
            <w:r>
              <w:t>5</w:t>
            </w:r>
          </w:p>
        </w:tc>
        <w:tc>
          <w:tcPr>
            <w:tcW w:w="1602" w:type="dxa"/>
            <w:shd w:val="clear" w:color="auto" w:fill="auto"/>
          </w:tcPr>
          <w:p w:rsidR="00145179" w:rsidRPr="000E1808" w:rsidRDefault="00145179" w:rsidP="000B14DE">
            <w:pPr>
              <w:adjustRightInd w:val="0"/>
              <w:jc w:val="center"/>
              <w:rPr>
                <w:lang w:eastAsia="bg-BG"/>
              </w:rPr>
            </w:pPr>
            <w:r w:rsidRPr="000E1808">
              <w:rPr>
                <w:lang w:eastAsia="bg-BG"/>
              </w:rPr>
              <w:t xml:space="preserve">Община </w:t>
            </w:r>
          </w:p>
          <w:p w:rsidR="00145179" w:rsidRPr="000E1808" w:rsidRDefault="00145179" w:rsidP="000B14DE">
            <w:pPr>
              <w:jc w:val="center"/>
            </w:pPr>
          </w:p>
        </w:tc>
        <w:tc>
          <w:tcPr>
            <w:tcW w:w="1520" w:type="dxa"/>
            <w:shd w:val="clear" w:color="auto" w:fill="auto"/>
          </w:tcPr>
          <w:p w:rsidR="00145179" w:rsidRPr="000E1808" w:rsidRDefault="00145179" w:rsidP="000B14DE">
            <w:pPr>
              <w:tabs>
                <w:tab w:val="left" w:pos="299"/>
              </w:tabs>
              <w:jc w:val="center"/>
            </w:pPr>
            <w:r w:rsidRPr="000E1808">
              <w:t>20</w:t>
            </w:r>
            <w:r>
              <w:t>21</w:t>
            </w:r>
            <w:r w:rsidRPr="000E1808">
              <w:t xml:space="preserve"> – </w:t>
            </w:r>
            <w:r w:rsidR="005B5B8C">
              <w:t>2028</w:t>
            </w:r>
            <w:r w:rsidRPr="000E1808">
              <w:t xml:space="preserve"> </w:t>
            </w:r>
          </w:p>
        </w:tc>
        <w:tc>
          <w:tcPr>
            <w:tcW w:w="1899" w:type="dxa"/>
            <w:shd w:val="clear" w:color="auto" w:fill="auto"/>
          </w:tcPr>
          <w:p w:rsidR="00145179" w:rsidRPr="000E1808" w:rsidRDefault="00145179" w:rsidP="000B14DE">
            <w:pPr>
              <w:jc w:val="center"/>
            </w:pPr>
            <w:r w:rsidRPr="000E1808">
              <w:rPr>
                <w:lang w:eastAsia="bg-BG"/>
              </w:rPr>
              <w:t>Общински бюджет и други</w:t>
            </w:r>
          </w:p>
        </w:tc>
      </w:tr>
      <w:tr w:rsidR="00145179" w:rsidRPr="004618DE" w:rsidTr="000B14DE">
        <w:trPr>
          <w:trHeight w:val="940"/>
          <w:jc w:val="center"/>
        </w:trPr>
        <w:tc>
          <w:tcPr>
            <w:tcW w:w="3346" w:type="dxa"/>
            <w:vMerge/>
            <w:shd w:val="clear" w:color="auto" w:fill="auto"/>
          </w:tcPr>
          <w:p w:rsidR="00145179" w:rsidRPr="004618DE" w:rsidRDefault="00145179" w:rsidP="000B14DE">
            <w:pPr>
              <w:rPr>
                <w:bCs/>
                <w:color w:val="FF0000"/>
                <w:lang w:eastAsia="bg-BG"/>
              </w:rPr>
            </w:pPr>
          </w:p>
        </w:tc>
        <w:tc>
          <w:tcPr>
            <w:tcW w:w="4110" w:type="dxa"/>
            <w:shd w:val="clear" w:color="auto" w:fill="auto"/>
          </w:tcPr>
          <w:p w:rsidR="00145179" w:rsidRPr="000E1808" w:rsidRDefault="00145179" w:rsidP="000B14DE">
            <w:pPr>
              <w:adjustRightInd w:val="0"/>
              <w:rPr>
                <w:lang w:val="ru-RU"/>
              </w:rPr>
            </w:pPr>
            <w:r>
              <w:rPr>
                <w:lang w:val="ru-RU"/>
              </w:rPr>
              <w:t>3.1.2</w:t>
            </w:r>
            <w:r w:rsidRPr="000E1808">
              <w:rPr>
                <w:lang w:val="ru-RU"/>
              </w:rPr>
              <w:t>. Изграждане на нови и поддържане на съществуващи екопътеки в общината</w:t>
            </w:r>
            <w:r w:rsidR="00DF2531">
              <w:rPr>
                <w:lang w:val="ru-RU"/>
              </w:rPr>
              <w:t>.</w:t>
            </w:r>
          </w:p>
        </w:tc>
        <w:tc>
          <w:tcPr>
            <w:tcW w:w="1406" w:type="dxa"/>
          </w:tcPr>
          <w:p w:rsidR="00145179" w:rsidRPr="000E1808" w:rsidRDefault="00145179" w:rsidP="000B14DE">
            <w:pPr>
              <w:jc w:val="center"/>
            </w:pPr>
            <w:r>
              <w:t>50</w:t>
            </w:r>
          </w:p>
        </w:tc>
        <w:tc>
          <w:tcPr>
            <w:tcW w:w="1602" w:type="dxa"/>
            <w:shd w:val="clear" w:color="auto" w:fill="auto"/>
          </w:tcPr>
          <w:p w:rsidR="00145179" w:rsidRPr="000E1808" w:rsidRDefault="00145179" w:rsidP="000B14DE">
            <w:pPr>
              <w:adjustRightInd w:val="0"/>
              <w:jc w:val="center"/>
              <w:rPr>
                <w:lang w:eastAsia="bg-BG"/>
              </w:rPr>
            </w:pPr>
            <w:r w:rsidRPr="000E1808">
              <w:rPr>
                <w:lang w:eastAsia="bg-BG"/>
              </w:rPr>
              <w:t>Об</w:t>
            </w:r>
            <w:r w:rsidR="00DF2531">
              <w:rPr>
                <w:lang w:eastAsia="bg-BG"/>
              </w:rPr>
              <w:t>щина, ДГС</w:t>
            </w:r>
          </w:p>
          <w:p w:rsidR="00145179" w:rsidRPr="000E1808" w:rsidRDefault="00145179" w:rsidP="000B14DE">
            <w:pPr>
              <w:adjustRightInd w:val="0"/>
              <w:ind w:left="-23" w:right="-91"/>
              <w:jc w:val="center"/>
            </w:pPr>
          </w:p>
        </w:tc>
        <w:tc>
          <w:tcPr>
            <w:tcW w:w="1520" w:type="dxa"/>
            <w:shd w:val="clear" w:color="auto" w:fill="auto"/>
          </w:tcPr>
          <w:p w:rsidR="00145179" w:rsidRPr="000E1808" w:rsidRDefault="00145179" w:rsidP="000B14DE">
            <w:pPr>
              <w:tabs>
                <w:tab w:val="left" w:pos="299"/>
              </w:tabs>
              <w:jc w:val="center"/>
            </w:pPr>
            <w:r w:rsidRPr="000E1808">
              <w:t>20</w:t>
            </w:r>
            <w:r>
              <w:t>21</w:t>
            </w:r>
            <w:r w:rsidRPr="000E1808">
              <w:t xml:space="preserve"> – </w:t>
            </w:r>
            <w:r w:rsidR="005B5B8C">
              <w:t>2028</w:t>
            </w:r>
            <w:r w:rsidRPr="000E1808">
              <w:t xml:space="preserve"> </w:t>
            </w:r>
          </w:p>
        </w:tc>
        <w:tc>
          <w:tcPr>
            <w:tcW w:w="1899" w:type="dxa"/>
            <w:shd w:val="clear" w:color="auto" w:fill="auto"/>
          </w:tcPr>
          <w:p w:rsidR="00145179" w:rsidRPr="000E1808" w:rsidRDefault="00145179" w:rsidP="000B14DE">
            <w:pPr>
              <w:jc w:val="center"/>
            </w:pPr>
            <w:r>
              <w:rPr>
                <w:sz w:val="24"/>
                <w:szCs w:val="24"/>
              </w:rPr>
              <w:t>СПРЗСР</w:t>
            </w:r>
            <w:r w:rsidRPr="000E1808">
              <w:rPr>
                <w:lang w:eastAsia="bg-BG"/>
              </w:rPr>
              <w:t xml:space="preserve">, Общински бюджет и други </w:t>
            </w:r>
          </w:p>
        </w:tc>
      </w:tr>
      <w:tr w:rsidR="00145179" w:rsidRPr="004618DE" w:rsidTr="000B14DE">
        <w:trPr>
          <w:trHeight w:val="808"/>
          <w:jc w:val="center"/>
        </w:trPr>
        <w:tc>
          <w:tcPr>
            <w:tcW w:w="3346" w:type="dxa"/>
            <w:vMerge/>
            <w:shd w:val="clear" w:color="auto" w:fill="auto"/>
          </w:tcPr>
          <w:p w:rsidR="00145179" w:rsidRPr="004618DE" w:rsidRDefault="00145179" w:rsidP="000B14DE">
            <w:pPr>
              <w:rPr>
                <w:bCs/>
                <w:color w:val="FF0000"/>
                <w:lang w:eastAsia="bg-BG"/>
              </w:rPr>
            </w:pPr>
          </w:p>
        </w:tc>
        <w:tc>
          <w:tcPr>
            <w:tcW w:w="4110" w:type="dxa"/>
            <w:shd w:val="clear" w:color="auto" w:fill="auto"/>
          </w:tcPr>
          <w:p w:rsidR="00145179" w:rsidRPr="000E1808" w:rsidRDefault="00145179" w:rsidP="000B14DE">
            <w:r w:rsidRPr="000E1808">
              <w:t>3.1.</w:t>
            </w:r>
            <w:r>
              <w:t>3</w:t>
            </w:r>
            <w:r w:rsidRPr="000E1808">
              <w:t>. Подобряване икономическата стойност на горите, увеличаване на зелените системи и залесителни мероприятия</w:t>
            </w:r>
            <w:r w:rsidR="00DF2531">
              <w:t>.</w:t>
            </w:r>
          </w:p>
        </w:tc>
        <w:tc>
          <w:tcPr>
            <w:tcW w:w="1406" w:type="dxa"/>
          </w:tcPr>
          <w:p w:rsidR="00145179" w:rsidRPr="000E1808" w:rsidRDefault="00145179" w:rsidP="000B14DE">
            <w:pPr>
              <w:jc w:val="center"/>
            </w:pPr>
            <w:r w:rsidRPr="000E1808">
              <w:t>300</w:t>
            </w:r>
          </w:p>
        </w:tc>
        <w:tc>
          <w:tcPr>
            <w:tcW w:w="1602" w:type="dxa"/>
            <w:shd w:val="clear" w:color="auto" w:fill="auto"/>
          </w:tcPr>
          <w:p w:rsidR="00145179" w:rsidRPr="000E1808" w:rsidRDefault="00145179" w:rsidP="000B14DE">
            <w:pPr>
              <w:adjustRightInd w:val="0"/>
              <w:jc w:val="center"/>
              <w:rPr>
                <w:lang w:eastAsia="bg-BG"/>
              </w:rPr>
            </w:pPr>
            <w:r w:rsidRPr="000E1808">
              <w:rPr>
                <w:lang w:eastAsia="bg-BG"/>
              </w:rPr>
              <w:t xml:space="preserve">Община </w:t>
            </w:r>
          </w:p>
          <w:p w:rsidR="00145179" w:rsidRPr="000E1808" w:rsidRDefault="00145179" w:rsidP="000B14DE">
            <w:pPr>
              <w:jc w:val="center"/>
            </w:pPr>
          </w:p>
        </w:tc>
        <w:tc>
          <w:tcPr>
            <w:tcW w:w="1520" w:type="dxa"/>
            <w:shd w:val="clear" w:color="auto" w:fill="auto"/>
          </w:tcPr>
          <w:p w:rsidR="00145179" w:rsidRPr="000E1808" w:rsidRDefault="00145179" w:rsidP="000B14DE">
            <w:pPr>
              <w:tabs>
                <w:tab w:val="left" w:pos="299"/>
              </w:tabs>
              <w:jc w:val="center"/>
            </w:pPr>
            <w:r w:rsidRPr="000E1808">
              <w:t>20</w:t>
            </w:r>
            <w:r>
              <w:t>21</w:t>
            </w:r>
            <w:r w:rsidRPr="000E1808">
              <w:t xml:space="preserve"> – </w:t>
            </w:r>
            <w:r w:rsidR="005B5B8C">
              <w:t>2028</w:t>
            </w:r>
            <w:r w:rsidRPr="000E1808">
              <w:t xml:space="preserve"> </w:t>
            </w:r>
          </w:p>
        </w:tc>
        <w:tc>
          <w:tcPr>
            <w:tcW w:w="1899" w:type="dxa"/>
            <w:shd w:val="clear" w:color="auto" w:fill="auto"/>
          </w:tcPr>
          <w:p w:rsidR="00145179" w:rsidRPr="000E1808" w:rsidRDefault="00145179" w:rsidP="000B14DE">
            <w:pPr>
              <w:jc w:val="center"/>
            </w:pPr>
            <w:r>
              <w:rPr>
                <w:sz w:val="24"/>
                <w:szCs w:val="24"/>
              </w:rPr>
              <w:t>СПРЗСР</w:t>
            </w:r>
            <w:r w:rsidRPr="000E1808">
              <w:rPr>
                <w:lang w:eastAsia="bg-BG"/>
              </w:rPr>
              <w:t>, Общински бюджет и други</w:t>
            </w:r>
          </w:p>
        </w:tc>
      </w:tr>
      <w:tr w:rsidR="00145179" w:rsidRPr="004618DE" w:rsidTr="000B14DE">
        <w:trPr>
          <w:trHeight w:val="808"/>
          <w:jc w:val="center"/>
        </w:trPr>
        <w:tc>
          <w:tcPr>
            <w:tcW w:w="3346" w:type="dxa"/>
            <w:vMerge/>
            <w:shd w:val="clear" w:color="auto" w:fill="auto"/>
          </w:tcPr>
          <w:p w:rsidR="00145179" w:rsidRPr="004618DE" w:rsidRDefault="00145179" w:rsidP="000B14DE">
            <w:pPr>
              <w:rPr>
                <w:bCs/>
                <w:color w:val="FF0000"/>
                <w:lang w:eastAsia="bg-BG"/>
              </w:rPr>
            </w:pPr>
          </w:p>
        </w:tc>
        <w:tc>
          <w:tcPr>
            <w:tcW w:w="4110" w:type="dxa"/>
            <w:shd w:val="clear" w:color="auto" w:fill="auto"/>
          </w:tcPr>
          <w:p w:rsidR="00145179" w:rsidRPr="000E1808" w:rsidRDefault="00145179" w:rsidP="000B14DE">
            <w:r w:rsidRPr="000E1808">
              <w:t>3.1.</w:t>
            </w:r>
            <w:r>
              <w:t>4</w:t>
            </w:r>
            <w:r w:rsidRPr="000E1808">
              <w:t xml:space="preserve">. </w:t>
            </w:r>
            <w:r>
              <w:t>Картиране на биологичното разнообразие на територията на общината</w:t>
            </w:r>
            <w:r w:rsidR="00DF2531">
              <w:t>.</w:t>
            </w:r>
          </w:p>
        </w:tc>
        <w:tc>
          <w:tcPr>
            <w:tcW w:w="1406" w:type="dxa"/>
          </w:tcPr>
          <w:p w:rsidR="00145179" w:rsidRPr="000E1808" w:rsidRDefault="00145179" w:rsidP="000B14DE">
            <w:pPr>
              <w:jc w:val="center"/>
            </w:pPr>
            <w:r>
              <w:t>5</w:t>
            </w:r>
            <w:r w:rsidRPr="000E1808">
              <w:t>0</w:t>
            </w:r>
          </w:p>
        </w:tc>
        <w:tc>
          <w:tcPr>
            <w:tcW w:w="1602" w:type="dxa"/>
            <w:shd w:val="clear" w:color="auto" w:fill="auto"/>
          </w:tcPr>
          <w:p w:rsidR="00145179" w:rsidRPr="000E1808" w:rsidRDefault="00145179" w:rsidP="000B14DE">
            <w:pPr>
              <w:adjustRightInd w:val="0"/>
              <w:jc w:val="center"/>
              <w:rPr>
                <w:lang w:eastAsia="bg-BG"/>
              </w:rPr>
            </w:pPr>
            <w:r w:rsidRPr="000E1808">
              <w:rPr>
                <w:lang w:eastAsia="bg-BG"/>
              </w:rPr>
              <w:t xml:space="preserve">Община </w:t>
            </w:r>
          </w:p>
          <w:p w:rsidR="00145179" w:rsidRPr="000E1808" w:rsidRDefault="00145179" w:rsidP="000B14DE">
            <w:pPr>
              <w:jc w:val="center"/>
            </w:pPr>
          </w:p>
        </w:tc>
        <w:tc>
          <w:tcPr>
            <w:tcW w:w="1520" w:type="dxa"/>
            <w:shd w:val="clear" w:color="auto" w:fill="auto"/>
          </w:tcPr>
          <w:p w:rsidR="00145179" w:rsidRPr="000E1808" w:rsidRDefault="00145179" w:rsidP="000B14DE">
            <w:pPr>
              <w:tabs>
                <w:tab w:val="left" w:pos="299"/>
              </w:tabs>
              <w:jc w:val="center"/>
            </w:pPr>
            <w:r w:rsidRPr="000E1808">
              <w:t>20</w:t>
            </w:r>
            <w:r>
              <w:t>21</w:t>
            </w:r>
            <w:r w:rsidRPr="000E1808">
              <w:t xml:space="preserve"> – </w:t>
            </w:r>
            <w:r w:rsidR="005B5B8C">
              <w:t>2028</w:t>
            </w:r>
            <w:r w:rsidRPr="000E1808">
              <w:t xml:space="preserve"> </w:t>
            </w:r>
          </w:p>
        </w:tc>
        <w:tc>
          <w:tcPr>
            <w:tcW w:w="1899" w:type="dxa"/>
            <w:shd w:val="clear" w:color="auto" w:fill="auto"/>
          </w:tcPr>
          <w:p w:rsidR="00145179" w:rsidRPr="000E1808" w:rsidRDefault="00145179" w:rsidP="000B14DE">
            <w:pPr>
              <w:jc w:val="center"/>
            </w:pPr>
            <w:r>
              <w:rPr>
                <w:sz w:val="24"/>
                <w:szCs w:val="24"/>
              </w:rPr>
              <w:t>МОСВ, ПУДООС и др.</w:t>
            </w:r>
          </w:p>
        </w:tc>
      </w:tr>
      <w:tr w:rsidR="00145179" w:rsidRPr="0089018E" w:rsidTr="000B14DE">
        <w:trPr>
          <w:trHeight w:val="371"/>
          <w:jc w:val="center"/>
        </w:trPr>
        <w:tc>
          <w:tcPr>
            <w:tcW w:w="7456" w:type="dxa"/>
            <w:gridSpan w:val="2"/>
            <w:shd w:val="clear" w:color="auto" w:fill="CCFFCC"/>
          </w:tcPr>
          <w:p w:rsidR="00145179" w:rsidRPr="0089018E" w:rsidRDefault="00145179" w:rsidP="000B14DE">
            <w:pPr>
              <w:rPr>
                <w:lang w:val="ru-RU"/>
              </w:rPr>
            </w:pPr>
            <w:r w:rsidRPr="0089018E">
              <w:rPr>
                <w:b/>
                <w:lang w:val="ru-RU"/>
              </w:rPr>
              <w:t>ОБЩО ЗА МЯРКА 3.1.</w:t>
            </w:r>
          </w:p>
        </w:tc>
        <w:tc>
          <w:tcPr>
            <w:tcW w:w="1406" w:type="dxa"/>
            <w:shd w:val="clear" w:color="auto" w:fill="CCFFCC"/>
          </w:tcPr>
          <w:p w:rsidR="00145179" w:rsidRPr="0089018E" w:rsidRDefault="00145179" w:rsidP="000B14DE">
            <w:pPr>
              <w:ind w:left="66"/>
              <w:jc w:val="center"/>
              <w:rPr>
                <w:b/>
              </w:rPr>
            </w:pPr>
            <w:r>
              <w:rPr>
                <w:b/>
              </w:rPr>
              <w:t>405</w:t>
            </w:r>
          </w:p>
        </w:tc>
        <w:tc>
          <w:tcPr>
            <w:tcW w:w="1602" w:type="dxa"/>
            <w:shd w:val="clear" w:color="auto" w:fill="CCFFCC"/>
          </w:tcPr>
          <w:p w:rsidR="00145179" w:rsidRPr="0089018E" w:rsidRDefault="00145179" w:rsidP="000B14DE">
            <w:pPr>
              <w:ind w:left="66"/>
              <w:jc w:val="center"/>
            </w:pPr>
          </w:p>
        </w:tc>
        <w:tc>
          <w:tcPr>
            <w:tcW w:w="1520" w:type="dxa"/>
            <w:shd w:val="clear" w:color="auto" w:fill="CCFFCC"/>
          </w:tcPr>
          <w:p w:rsidR="00145179" w:rsidRPr="0089018E" w:rsidRDefault="00145179" w:rsidP="000B14DE">
            <w:pPr>
              <w:tabs>
                <w:tab w:val="left" w:pos="299"/>
              </w:tabs>
              <w:jc w:val="center"/>
            </w:pPr>
          </w:p>
        </w:tc>
        <w:tc>
          <w:tcPr>
            <w:tcW w:w="1899" w:type="dxa"/>
            <w:shd w:val="clear" w:color="auto" w:fill="CCFFCC"/>
          </w:tcPr>
          <w:p w:rsidR="00145179" w:rsidRPr="0089018E" w:rsidRDefault="00145179" w:rsidP="000B14DE">
            <w:pPr>
              <w:ind w:left="39"/>
              <w:jc w:val="center"/>
            </w:pPr>
          </w:p>
        </w:tc>
      </w:tr>
      <w:tr w:rsidR="00145179" w:rsidRPr="004618DE" w:rsidTr="000B14DE">
        <w:trPr>
          <w:trHeight w:val="1102"/>
          <w:jc w:val="center"/>
        </w:trPr>
        <w:tc>
          <w:tcPr>
            <w:tcW w:w="3346" w:type="dxa"/>
            <w:vMerge w:val="restart"/>
            <w:shd w:val="clear" w:color="auto" w:fill="auto"/>
          </w:tcPr>
          <w:p w:rsidR="00145179" w:rsidRPr="004E3647" w:rsidRDefault="00145179" w:rsidP="000B14DE">
            <w:pPr>
              <w:adjustRightInd w:val="0"/>
              <w:rPr>
                <w:lang w:eastAsia="bg-BG"/>
              </w:rPr>
            </w:pPr>
            <w:r w:rsidRPr="004E3647">
              <w:rPr>
                <w:bCs/>
                <w:lang w:eastAsia="bg-BG"/>
              </w:rPr>
              <w:t xml:space="preserve">Мярка 3.2: </w:t>
            </w:r>
            <w:r w:rsidRPr="004E3647">
              <w:rPr>
                <w:lang w:eastAsia="bg-BG"/>
              </w:rPr>
              <w:t xml:space="preserve">Устойчиво управление на защитените зони по Натура 2000 в община </w:t>
            </w:r>
            <w:r w:rsidR="008C1A3E">
              <w:rPr>
                <w:lang w:eastAsia="bg-BG"/>
              </w:rPr>
              <w:t>Карнобат</w:t>
            </w:r>
          </w:p>
          <w:p w:rsidR="00145179" w:rsidRPr="004618DE" w:rsidRDefault="00145179" w:rsidP="000B14DE">
            <w:pPr>
              <w:jc w:val="both"/>
              <w:rPr>
                <w:b/>
                <w:bCs/>
                <w:color w:val="FF0000"/>
                <w:lang w:eastAsia="bg-BG"/>
              </w:rPr>
            </w:pPr>
          </w:p>
        </w:tc>
        <w:tc>
          <w:tcPr>
            <w:tcW w:w="4110" w:type="dxa"/>
            <w:shd w:val="clear" w:color="auto" w:fill="auto"/>
          </w:tcPr>
          <w:p w:rsidR="00145179" w:rsidRPr="000E1808" w:rsidRDefault="00145179" w:rsidP="005B5B8C">
            <w:pPr>
              <w:adjustRightInd w:val="0"/>
              <w:rPr>
                <w:color w:val="FF0000"/>
                <w:lang w:val="ru-RU"/>
              </w:rPr>
            </w:pPr>
            <w:r w:rsidRPr="001F711E">
              <w:rPr>
                <w:lang w:val="ru-RU"/>
              </w:rPr>
              <w:t>3.</w:t>
            </w:r>
            <w:r>
              <w:rPr>
                <w:lang w:val="ru-RU"/>
              </w:rPr>
              <w:t>2</w:t>
            </w:r>
            <w:r w:rsidRPr="001F711E">
              <w:rPr>
                <w:lang w:val="ru-RU"/>
              </w:rPr>
              <w:t>.1. Подобряване на природозащитното състояние на видове и типове природни местообитания на тер</w:t>
            </w:r>
            <w:r w:rsidR="00DF2531">
              <w:rPr>
                <w:lang w:val="ru-RU"/>
              </w:rPr>
              <w:t>иторията на мрежата Натура 2000.</w:t>
            </w:r>
            <w:r w:rsidRPr="001F711E">
              <w:rPr>
                <w:lang w:val="ru-RU"/>
              </w:rPr>
              <w:t xml:space="preserve"> </w:t>
            </w:r>
          </w:p>
        </w:tc>
        <w:tc>
          <w:tcPr>
            <w:tcW w:w="1406" w:type="dxa"/>
          </w:tcPr>
          <w:p w:rsidR="00145179" w:rsidRPr="000E1808" w:rsidRDefault="00145179" w:rsidP="000B14DE">
            <w:pPr>
              <w:adjustRightInd w:val="0"/>
              <w:jc w:val="center"/>
            </w:pPr>
            <w:r>
              <w:t>1000</w:t>
            </w:r>
          </w:p>
        </w:tc>
        <w:tc>
          <w:tcPr>
            <w:tcW w:w="1602" w:type="dxa"/>
            <w:shd w:val="clear" w:color="auto" w:fill="auto"/>
          </w:tcPr>
          <w:p w:rsidR="00145179" w:rsidRPr="000E1808" w:rsidRDefault="00145179" w:rsidP="000B14DE">
            <w:pPr>
              <w:tabs>
                <w:tab w:val="left" w:pos="299"/>
              </w:tabs>
              <w:jc w:val="center"/>
            </w:pPr>
            <w:r w:rsidRPr="000E1808">
              <w:rPr>
                <w:lang w:eastAsia="bg-BG"/>
              </w:rPr>
              <w:t xml:space="preserve">Община РИОСВ, </w:t>
            </w:r>
            <w:r>
              <w:rPr>
                <w:lang w:eastAsia="bg-BG"/>
              </w:rPr>
              <w:t xml:space="preserve">ДГС </w:t>
            </w:r>
          </w:p>
          <w:p w:rsidR="00145179" w:rsidRPr="000E1808" w:rsidRDefault="00145179" w:rsidP="000B14DE">
            <w:pPr>
              <w:tabs>
                <w:tab w:val="left" w:pos="299"/>
              </w:tabs>
              <w:ind w:right="-91"/>
              <w:jc w:val="center"/>
            </w:pPr>
          </w:p>
        </w:tc>
        <w:tc>
          <w:tcPr>
            <w:tcW w:w="1520" w:type="dxa"/>
            <w:shd w:val="clear" w:color="auto" w:fill="auto"/>
          </w:tcPr>
          <w:p w:rsidR="00145179" w:rsidRPr="000E1808" w:rsidRDefault="00145179" w:rsidP="000B14DE">
            <w:pPr>
              <w:jc w:val="center"/>
            </w:pPr>
            <w:r w:rsidRPr="000E1808">
              <w:t>20</w:t>
            </w:r>
            <w:r>
              <w:t>21</w:t>
            </w:r>
            <w:r w:rsidRPr="000E1808">
              <w:t xml:space="preserve"> – </w:t>
            </w:r>
            <w:r w:rsidR="005B5B8C">
              <w:t>2028</w:t>
            </w:r>
            <w:r w:rsidRPr="000E1808">
              <w:t xml:space="preserve"> </w:t>
            </w:r>
          </w:p>
        </w:tc>
        <w:tc>
          <w:tcPr>
            <w:tcW w:w="1899" w:type="dxa"/>
            <w:shd w:val="clear" w:color="auto" w:fill="auto"/>
          </w:tcPr>
          <w:p w:rsidR="00145179" w:rsidRPr="000E1808" w:rsidRDefault="00145179" w:rsidP="000B14DE">
            <w:pPr>
              <w:ind w:left="39"/>
              <w:jc w:val="center"/>
            </w:pPr>
            <w:r w:rsidRPr="000E1808">
              <w:rPr>
                <w:lang w:eastAsia="bg-BG"/>
              </w:rPr>
              <w:t xml:space="preserve">ОПОС, ПУДООС и други </w:t>
            </w:r>
          </w:p>
        </w:tc>
      </w:tr>
      <w:tr w:rsidR="00145179" w:rsidRPr="004618DE" w:rsidTr="000B14DE">
        <w:trPr>
          <w:trHeight w:val="723"/>
          <w:jc w:val="center"/>
        </w:trPr>
        <w:tc>
          <w:tcPr>
            <w:tcW w:w="3346" w:type="dxa"/>
            <w:vMerge/>
            <w:shd w:val="clear" w:color="auto" w:fill="auto"/>
          </w:tcPr>
          <w:p w:rsidR="00145179" w:rsidRPr="004618DE" w:rsidRDefault="00145179" w:rsidP="000B14DE">
            <w:pPr>
              <w:rPr>
                <w:color w:val="FF0000"/>
                <w:lang w:eastAsia="bg-BG"/>
              </w:rPr>
            </w:pPr>
          </w:p>
        </w:tc>
        <w:tc>
          <w:tcPr>
            <w:tcW w:w="4110" w:type="dxa"/>
            <w:shd w:val="clear" w:color="auto" w:fill="auto"/>
          </w:tcPr>
          <w:p w:rsidR="00145179" w:rsidRPr="0089018E" w:rsidRDefault="00145179" w:rsidP="000B14DE">
            <w:pPr>
              <w:rPr>
                <w:lang w:val="ru-RU"/>
              </w:rPr>
            </w:pPr>
            <w:r w:rsidRPr="0089018E">
              <w:t>3.2.2. Подпомагане изпълнението на мерки по опазване и възстановяване на редки и застрашени растителни и животински видове, както и на ценни природни територии в общината</w:t>
            </w:r>
            <w:r w:rsidR="00DF2531">
              <w:t>.</w:t>
            </w:r>
          </w:p>
        </w:tc>
        <w:tc>
          <w:tcPr>
            <w:tcW w:w="1406" w:type="dxa"/>
          </w:tcPr>
          <w:p w:rsidR="00145179" w:rsidRPr="0089018E" w:rsidRDefault="00145179" w:rsidP="000B14DE">
            <w:pPr>
              <w:ind w:left="66"/>
              <w:jc w:val="center"/>
            </w:pPr>
            <w:r>
              <w:t>100</w:t>
            </w:r>
          </w:p>
        </w:tc>
        <w:tc>
          <w:tcPr>
            <w:tcW w:w="1602" w:type="dxa"/>
            <w:shd w:val="clear" w:color="auto" w:fill="auto"/>
          </w:tcPr>
          <w:p w:rsidR="00145179" w:rsidRDefault="00145179" w:rsidP="000B14DE">
            <w:pPr>
              <w:adjustRightInd w:val="0"/>
              <w:ind w:left="-23" w:right="-91"/>
              <w:jc w:val="center"/>
              <w:rPr>
                <w:lang w:val="ru-RU"/>
              </w:rPr>
            </w:pPr>
            <w:r w:rsidRPr="0089018E">
              <w:rPr>
                <w:lang w:eastAsia="bg-BG"/>
              </w:rPr>
              <w:t xml:space="preserve">РИОСВ, </w:t>
            </w:r>
            <w:r>
              <w:rPr>
                <w:lang w:eastAsia="bg-BG"/>
              </w:rPr>
              <w:t>ДГС,</w:t>
            </w:r>
          </w:p>
          <w:p w:rsidR="00145179" w:rsidRPr="0089018E" w:rsidRDefault="00145179" w:rsidP="000B14DE">
            <w:pPr>
              <w:ind w:left="66"/>
              <w:jc w:val="center"/>
            </w:pPr>
            <w:r>
              <w:rPr>
                <w:lang w:val="ru-RU"/>
              </w:rPr>
              <w:t>Община</w:t>
            </w:r>
            <w:r w:rsidRPr="0089018E">
              <w:t xml:space="preserve"> </w:t>
            </w:r>
          </w:p>
        </w:tc>
        <w:tc>
          <w:tcPr>
            <w:tcW w:w="1520" w:type="dxa"/>
            <w:shd w:val="clear" w:color="auto" w:fill="auto"/>
          </w:tcPr>
          <w:p w:rsidR="00145179" w:rsidRPr="0089018E" w:rsidRDefault="00145179" w:rsidP="000B14DE">
            <w:pPr>
              <w:tabs>
                <w:tab w:val="left" w:pos="299"/>
              </w:tabs>
              <w:jc w:val="center"/>
            </w:pPr>
            <w:r w:rsidRPr="0089018E">
              <w:t>20</w:t>
            </w:r>
            <w:r>
              <w:t>21</w:t>
            </w:r>
            <w:r w:rsidRPr="0089018E">
              <w:t xml:space="preserve"> – </w:t>
            </w:r>
            <w:r w:rsidR="005B5B8C">
              <w:t>2028</w:t>
            </w:r>
          </w:p>
        </w:tc>
        <w:tc>
          <w:tcPr>
            <w:tcW w:w="1899" w:type="dxa"/>
            <w:shd w:val="clear" w:color="auto" w:fill="auto"/>
          </w:tcPr>
          <w:p w:rsidR="00145179" w:rsidRPr="0089018E" w:rsidRDefault="00145179" w:rsidP="000B14DE">
            <w:pPr>
              <w:tabs>
                <w:tab w:val="left" w:pos="299"/>
              </w:tabs>
              <w:jc w:val="center"/>
            </w:pPr>
            <w:r w:rsidRPr="0089018E">
              <w:rPr>
                <w:lang w:eastAsia="bg-BG"/>
              </w:rPr>
              <w:t>ОПОС, ПУДООС и други финансиращи програми</w:t>
            </w:r>
          </w:p>
        </w:tc>
      </w:tr>
      <w:tr w:rsidR="00145179" w:rsidRPr="004618DE" w:rsidTr="000B14DE">
        <w:trPr>
          <w:trHeight w:val="723"/>
          <w:jc w:val="center"/>
        </w:trPr>
        <w:tc>
          <w:tcPr>
            <w:tcW w:w="3346" w:type="dxa"/>
            <w:vMerge/>
            <w:shd w:val="clear" w:color="auto" w:fill="auto"/>
          </w:tcPr>
          <w:p w:rsidR="00145179" w:rsidRPr="004618DE" w:rsidRDefault="00145179" w:rsidP="000B14DE">
            <w:pPr>
              <w:rPr>
                <w:color w:val="FF0000"/>
                <w:lang w:eastAsia="bg-BG"/>
              </w:rPr>
            </w:pPr>
          </w:p>
        </w:tc>
        <w:tc>
          <w:tcPr>
            <w:tcW w:w="4110" w:type="dxa"/>
            <w:shd w:val="clear" w:color="auto" w:fill="auto"/>
          </w:tcPr>
          <w:p w:rsidR="00145179" w:rsidRPr="0089018E" w:rsidRDefault="00145179" w:rsidP="000B14DE">
            <w:pPr>
              <w:rPr>
                <w:lang w:val="ru-RU"/>
              </w:rPr>
            </w:pPr>
            <w:r w:rsidRPr="0089018E">
              <w:t>3.2.3. Изпълнение на предвидените лесоустройствени мероприятия по горскостопанските планове за горските територии</w:t>
            </w:r>
            <w:r w:rsidR="00DF2531">
              <w:t>.</w:t>
            </w:r>
            <w:r w:rsidRPr="0089018E">
              <w:t xml:space="preserve">  </w:t>
            </w:r>
          </w:p>
        </w:tc>
        <w:tc>
          <w:tcPr>
            <w:tcW w:w="1406" w:type="dxa"/>
          </w:tcPr>
          <w:p w:rsidR="00145179" w:rsidRPr="0089018E" w:rsidRDefault="00145179" w:rsidP="000B14DE">
            <w:pPr>
              <w:jc w:val="center"/>
            </w:pPr>
            <w:r w:rsidRPr="0089018E">
              <w:t>50</w:t>
            </w:r>
          </w:p>
        </w:tc>
        <w:tc>
          <w:tcPr>
            <w:tcW w:w="1602" w:type="dxa"/>
            <w:shd w:val="clear" w:color="auto" w:fill="auto"/>
          </w:tcPr>
          <w:p w:rsidR="00145179" w:rsidRPr="0089018E" w:rsidRDefault="00145179" w:rsidP="000B14DE">
            <w:pPr>
              <w:adjustRightInd w:val="0"/>
              <w:jc w:val="center"/>
              <w:rPr>
                <w:lang w:eastAsia="bg-BG"/>
              </w:rPr>
            </w:pPr>
            <w:r w:rsidRPr="0089018E">
              <w:rPr>
                <w:lang w:eastAsia="bg-BG"/>
              </w:rPr>
              <w:t>Община , ДГС</w:t>
            </w:r>
          </w:p>
          <w:p w:rsidR="00145179" w:rsidRPr="0089018E" w:rsidRDefault="00145179" w:rsidP="000B14DE">
            <w:pPr>
              <w:jc w:val="center"/>
            </w:pPr>
          </w:p>
        </w:tc>
        <w:tc>
          <w:tcPr>
            <w:tcW w:w="1520" w:type="dxa"/>
            <w:shd w:val="clear" w:color="auto" w:fill="auto"/>
          </w:tcPr>
          <w:p w:rsidR="00145179" w:rsidRPr="0089018E" w:rsidRDefault="00145179" w:rsidP="000B14DE">
            <w:pPr>
              <w:tabs>
                <w:tab w:val="left" w:pos="299"/>
              </w:tabs>
              <w:jc w:val="center"/>
            </w:pPr>
            <w:r w:rsidRPr="0089018E">
              <w:t>20</w:t>
            </w:r>
            <w:r>
              <w:t>21</w:t>
            </w:r>
            <w:r w:rsidRPr="0089018E">
              <w:t xml:space="preserve"> – </w:t>
            </w:r>
            <w:r w:rsidR="005B5B8C">
              <w:t>2028</w:t>
            </w:r>
          </w:p>
        </w:tc>
        <w:tc>
          <w:tcPr>
            <w:tcW w:w="1899" w:type="dxa"/>
            <w:shd w:val="clear" w:color="auto" w:fill="auto"/>
          </w:tcPr>
          <w:p w:rsidR="00145179" w:rsidRPr="0089018E" w:rsidRDefault="00145179" w:rsidP="000B14DE">
            <w:pPr>
              <w:ind w:left="55"/>
              <w:jc w:val="center"/>
            </w:pPr>
            <w:r>
              <w:rPr>
                <w:lang w:eastAsia="bg-BG"/>
              </w:rPr>
              <w:t xml:space="preserve">ДБ, Общинския бюджет </w:t>
            </w:r>
            <w:r w:rsidRPr="0089018E">
              <w:rPr>
                <w:lang w:eastAsia="bg-BG"/>
              </w:rPr>
              <w:t>и други финансиращи програми</w:t>
            </w:r>
          </w:p>
        </w:tc>
      </w:tr>
      <w:tr w:rsidR="00145179" w:rsidRPr="004618DE" w:rsidTr="000B14DE">
        <w:trPr>
          <w:trHeight w:val="723"/>
          <w:jc w:val="center"/>
        </w:trPr>
        <w:tc>
          <w:tcPr>
            <w:tcW w:w="3346" w:type="dxa"/>
            <w:vMerge/>
            <w:shd w:val="clear" w:color="auto" w:fill="auto"/>
          </w:tcPr>
          <w:p w:rsidR="00145179" w:rsidRPr="004618DE" w:rsidRDefault="00145179" w:rsidP="000B14DE">
            <w:pPr>
              <w:rPr>
                <w:color w:val="FF0000"/>
                <w:lang w:eastAsia="bg-BG"/>
              </w:rPr>
            </w:pPr>
          </w:p>
        </w:tc>
        <w:tc>
          <w:tcPr>
            <w:tcW w:w="4110" w:type="dxa"/>
            <w:shd w:val="clear" w:color="auto" w:fill="auto"/>
          </w:tcPr>
          <w:p w:rsidR="00145179" w:rsidRPr="00DF2531" w:rsidRDefault="00145179" w:rsidP="000B14DE">
            <w:r w:rsidRPr="00DF2531">
              <w:t>3.2.4. Развитие на предприятия за преработка на диворастящи плодове, билки и гъби.</w:t>
            </w:r>
          </w:p>
        </w:tc>
        <w:tc>
          <w:tcPr>
            <w:tcW w:w="1406" w:type="dxa"/>
          </w:tcPr>
          <w:p w:rsidR="00145179" w:rsidRPr="0089018E" w:rsidRDefault="00145179" w:rsidP="000B14DE">
            <w:pPr>
              <w:jc w:val="center"/>
            </w:pPr>
            <w:r w:rsidRPr="0089018E">
              <w:t>100</w:t>
            </w:r>
          </w:p>
        </w:tc>
        <w:tc>
          <w:tcPr>
            <w:tcW w:w="1602" w:type="dxa"/>
            <w:shd w:val="clear" w:color="auto" w:fill="auto"/>
          </w:tcPr>
          <w:p w:rsidR="00145179" w:rsidRPr="0089018E" w:rsidRDefault="00145179" w:rsidP="000B14DE">
            <w:pPr>
              <w:adjustRightInd w:val="0"/>
              <w:jc w:val="center"/>
              <w:rPr>
                <w:lang w:eastAsia="bg-BG"/>
              </w:rPr>
            </w:pPr>
            <w:r w:rsidRPr="0089018E">
              <w:rPr>
                <w:lang w:eastAsia="bg-BG"/>
              </w:rPr>
              <w:t>Частен сектор</w:t>
            </w:r>
          </w:p>
        </w:tc>
        <w:tc>
          <w:tcPr>
            <w:tcW w:w="1520" w:type="dxa"/>
            <w:shd w:val="clear" w:color="auto" w:fill="auto"/>
          </w:tcPr>
          <w:p w:rsidR="00145179" w:rsidRPr="0089018E" w:rsidRDefault="00145179" w:rsidP="000B14DE">
            <w:pPr>
              <w:tabs>
                <w:tab w:val="left" w:pos="299"/>
              </w:tabs>
              <w:jc w:val="center"/>
            </w:pPr>
            <w:r w:rsidRPr="0089018E">
              <w:t>20</w:t>
            </w:r>
            <w:r>
              <w:t>21</w:t>
            </w:r>
            <w:r w:rsidRPr="0089018E">
              <w:t xml:space="preserve"> – </w:t>
            </w:r>
            <w:r w:rsidR="005B5B8C">
              <w:t>2028</w:t>
            </w:r>
          </w:p>
        </w:tc>
        <w:tc>
          <w:tcPr>
            <w:tcW w:w="1899" w:type="dxa"/>
            <w:shd w:val="clear" w:color="auto" w:fill="auto"/>
          </w:tcPr>
          <w:p w:rsidR="00145179" w:rsidRPr="0089018E" w:rsidRDefault="00145179" w:rsidP="000B14DE">
            <w:pPr>
              <w:ind w:left="55"/>
              <w:jc w:val="center"/>
              <w:rPr>
                <w:lang w:eastAsia="bg-BG"/>
              </w:rPr>
            </w:pPr>
            <w:r>
              <w:rPr>
                <w:sz w:val="24"/>
                <w:szCs w:val="24"/>
              </w:rPr>
              <w:t>СПРЗСР</w:t>
            </w:r>
            <w:r>
              <w:rPr>
                <w:lang w:eastAsia="bg-BG"/>
              </w:rPr>
              <w:t xml:space="preserve"> и частни инвестиции</w:t>
            </w:r>
          </w:p>
        </w:tc>
      </w:tr>
      <w:tr w:rsidR="00145179" w:rsidRPr="00816590" w:rsidTr="000B14DE">
        <w:trPr>
          <w:trHeight w:val="279"/>
          <w:jc w:val="center"/>
        </w:trPr>
        <w:tc>
          <w:tcPr>
            <w:tcW w:w="7456" w:type="dxa"/>
            <w:gridSpan w:val="2"/>
            <w:shd w:val="clear" w:color="auto" w:fill="CCFFCC"/>
          </w:tcPr>
          <w:p w:rsidR="00145179" w:rsidRPr="00816590" w:rsidRDefault="00145179" w:rsidP="000B14DE">
            <w:pPr>
              <w:rPr>
                <w:b/>
                <w:lang w:val="ru-RU"/>
              </w:rPr>
            </w:pPr>
            <w:r w:rsidRPr="00816590">
              <w:rPr>
                <w:b/>
                <w:lang w:val="ru-RU"/>
              </w:rPr>
              <w:t>ОБЩО ЗА МЯРКА 3.2.</w:t>
            </w:r>
          </w:p>
        </w:tc>
        <w:tc>
          <w:tcPr>
            <w:tcW w:w="1406" w:type="dxa"/>
            <w:shd w:val="clear" w:color="auto" w:fill="CCFFCC"/>
          </w:tcPr>
          <w:p w:rsidR="00145179" w:rsidRPr="00816590" w:rsidRDefault="00145179" w:rsidP="000B14DE">
            <w:pPr>
              <w:jc w:val="center"/>
              <w:rPr>
                <w:b/>
              </w:rPr>
            </w:pPr>
            <w:r>
              <w:rPr>
                <w:b/>
              </w:rPr>
              <w:t>1250</w:t>
            </w:r>
          </w:p>
        </w:tc>
        <w:tc>
          <w:tcPr>
            <w:tcW w:w="1602" w:type="dxa"/>
            <w:shd w:val="clear" w:color="auto" w:fill="CCFFCC"/>
          </w:tcPr>
          <w:p w:rsidR="00145179" w:rsidRPr="00816590" w:rsidRDefault="00145179" w:rsidP="000B14DE">
            <w:pPr>
              <w:ind w:left="66"/>
              <w:jc w:val="center"/>
            </w:pPr>
          </w:p>
        </w:tc>
        <w:tc>
          <w:tcPr>
            <w:tcW w:w="1520" w:type="dxa"/>
            <w:shd w:val="clear" w:color="auto" w:fill="CCFFCC"/>
          </w:tcPr>
          <w:p w:rsidR="00145179" w:rsidRPr="00816590" w:rsidRDefault="00145179" w:rsidP="000B14DE">
            <w:pPr>
              <w:ind w:left="566" w:hanging="566"/>
              <w:jc w:val="center"/>
            </w:pPr>
          </w:p>
        </w:tc>
        <w:tc>
          <w:tcPr>
            <w:tcW w:w="1899" w:type="dxa"/>
            <w:shd w:val="clear" w:color="auto" w:fill="CCFFCC"/>
          </w:tcPr>
          <w:p w:rsidR="00145179" w:rsidRPr="00816590" w:rsidRDefault="00145179" w:rsidP="000B14DE">
            <w:pPr>
              <w:ind w:left="39" w:hanging="283"/>
              <w:jc w:val="center"/>
            </w:pPr>
          </w:p>
        </w:tc>
      </w:tr>
      <w:tr w:rsidR="00145179" w:rsidRPr="00816590" w:rsidTr="000B14DE">
        <w:trPr>
          <w:trHeight w:val="358"/>
          <w:jc w:val="center"/>
        </w:trPr>
        <w:tc>
          <w:tcPr>
            <w:tcW w:w="7456" w:type="dxa"/>
            <w:gridSpan w:val="2"/>
            <w:shd w:val="clear" w:color="auto" w:fill="339966"/>
          </w:tcPr>
          <w:p w:rsidR="00145179" w:rsidRPr="00816590" w:rsidRDefault="00145179" w:rsidP="000B14DE">
            <w:pPr>
              <w:rPr>
                <w:b/>
                <w:lang w:val="ru-RU"/>
              </w:rPr>
            </w:pPr>
            <w:r w:rsidRPr="00816590">
              <w:rPr>
                <w:b/>
                <w:lang w:val="ru-RU"/>
              </w:rPr>
              <w:t>ОБЩО ЗА СПЕЦИФИЧНА ЦЕЛ 3:</w:t>
            </w:r>
          </w:p>
          <w:p w:rsidR="00145179" w:rsidRPr="00816590" w:rsidRDefault="00145179" w:rsidP="000B14DE">
            <w:pPr>
              <w:rPr>
                <w:b/>
                <w:lang w:val="ru-RU"/>
              </w:rPr>
            </w:pPr>
          </w:p>
        </w:tc>
        <w:tc>
          <w:tcPr>
            <w:tcW w:w="1406" w:type="dxa"/>
            <w:shd w:val="clear" w:color="auto" w:fill="339966"/>
          </w:tcPr>
          <w:p w:rsidR="00145179" w:rsidRPr="00816590" w:rsidRDefault="00145179" w:rsidP="000B14DE">
            <w:pPr>
              <w:jc w:val="center"/>
              <w:rPr>
                <w:b/>
              </w:rPr>
            </w:pPr>
            <w:r>
              <w:rPr>
                <w:b/>
              </w:rPr>
              <w:t>1655</w:t>
            </w:r>
          </w:p>
        </w:tc>
        <w:tc>
          <w:tcPr>
            <w:tcW w:w="1602" w:type="dxa"/>
            <w:shd w:val="clear" w:color="auto" w:fill="339966"/>
          </w:tcPr>
          <w:p w:rsidR="00145179" w:rsidRPr="00816590" w:rsidRDefault="00145179" w:rsidP="000B14DE">
            <w:pPr>
              <w:ind w:left="66"/>
              <w:jc w:val="center"/>
            </w:pPr>
          </w:p>
        </w:tc>
        <w:tc>
          <w:tcPr>
            <w:tcW w:w="1520" w:type="dxa"/>
            <w:shd w:val="clear" w:color="auto" w:fill="339966"/>
          </w:tcPr>
          <w:p w:rsidR="00145179" w:rsidRPr="00816590" w:rsidRDefault="00145179" w:rsidP="000B14DE">
            <w:pPr>
              <w:ind w:left="566" w:hanging="566"/>
              <w:jc w:val="center"/>
            </w:pPr>
          </w:p>
        </w:tc>
        <w:tc>
          <w:tcPr>
            <w:tcW w:w="1899" w:type="dxa"/>
            <w:shd w:val="clear" w:color="auto" w:fill="339966"/>
          </w:tcPr>
          <w:p w:rsidR="00145179" w:rsidRPr="00816590" w:rsidRDefault="00145179" w:rsidP="000B14DE">
            <w:pPr>
              <w:ind w:left="39" w:hanging="283"/>
              <w:jc w:val="center"/>
            </w:pPr>
          </w:p>
        </w:tc>
      </w:tr>
    </w:tbl>
    <w:p w:rsidR="00145179" w:rsidRDefault="00145179" w:rsidP="00145179">
      <w:pPr>
        <w:adjustRightInd w:val="0"/>
        <w:ind w:firstLine="720"/>
        <w:jc w:val="both"/>
        <w:rPr>
          <w:b/>
          <w:bCs/>
          <w:sz w:val="24"/>
          <w:szCs w:val="24"/>
          <w:lang w:eastAsia="bg-BG"/>
        </w:rPr>
      </w:pPr>
    </w:p>
    <w:p w:rsidR="00C23FD2" w:rsidRDefault="00C23FD2" w:rsidP="00145179">
      <w:pPr>
        <w:adjustRightInd w:val="0"/>
        <w:ind w:firstLine="720"/>
        <w:jc w:val="both"/>
        <w:rPr>
          <w:b/>
          <w:bCs/>
          <w:sz w:val="24"/>
          <w:szCs w:val="24"/>
          <w:lang w:eastAsia="bg-BG"/>
        </w:rPr>
      </w:pPr>
    </w:p>
    <w:p w:rsidR="000A795F" w:rsidRDefault="000A795F" w:rsidP="00145179">
      <w:pPr>
        <w:adjustRightInd w:val="0"/>
        <w:ind w:firstLine="720"/>
        <w:jc w:val="both"/>
        <w:rPr>
          <w:b/>
          <w:bCs/>
          <w:sz w:val="24"/>
          <w:szCs w:val="24"/>
          <w:lang w:eastAsia="bg-BG"/>
        </w:rPr>
      </w:pPr>
    </w:p>
    <w:p w:rsidR="000A795F" w:rsidRDefault="000A795F" w:rsidP="00145179">
      <w:pPr>
        <w:adjustRightInd w:val="0"/>
        <w:ind w:firstLine="720"/>
        <w:jc w:val="both"/>
        <w:rPr>
          <w:b/>
          <w:bCs/>
          <w:sz w:val="24"/>
          <w:szCs w:val="24"/>
          <w:lang w:eastAsia="bg-BG"/>
        </w:rPr>
      </w:pPr>
    </w:p>
    <w:p w:rsidR="003564BD" w:rsidRDefault="003564BD" w:rsidP="00145179">
      <w:pPr>
        <w:adjustRightInd w:val="0"/>
        <w:ind w:firstLine="720"/>
        <w:jc w:val="both"/>
        <w:rPr>
          <w:b/>
          <w:bCs/>
          <w:sz w:val="24"/>
          <w:szCs w:val="24"/>
          <w:lang w:eastAsia="bg-BG"/>
        </w:rPr>
      </w:pPr>
    </w:p>
    <w:p w:rsidR="003564BD" w:rsidRDefault="003564BD" w:rsidP="00145179">
      <w:pPr>
        <w:adjustRightInd w:val="0"/>
        <w:ind w:firstLine="720"/>
        <w:jc w:val="both"/>
        <w:rPr>
          <w:b/>
          <w:bCs/>
          <w:sz w:val="24"/>
          <w:szCs w:val="24"/>
          <w:lang w:eastAsia="bg-BG"/>
        </w:rPr>
      </w:pPr>
    </w:p>
    <w:p w:rsidR="003564BD" w:rsidRDefault="003564BD" w:rsidP="003564BD">
      <w:pPr>
        <w:adjustRightInd w:val="0"/>
        <w:jc w:val="both"/>
        <w:rPr>
          <w:b/>
          <w:bCs/>
          <w:sz w:val="24"/>
          <w:szCs w:val="24"/>
          <w:lang w:eastAsia="bg-BG"/>
        </w:rPr>
      </w:pPr>
    </w:p>
    <w:p w:rsidR="003564BD" w:rsidRDefault="003564BD" w:rsidP="003564BD">
      <w:pPr>
        <w:adjustRightInd w:val="0"/>
        <w:jc w:val="both"/>
        <w:rPr>
          <w:b/>
          <w:bCs/>
          <w:sz w:val="24"/>
          <w:szCs w:val="24"/>
          <w:lang w:eastAsia="bg-BG"/>
        </w:rPr>
      </w:pPr>
    </w:p>
    <w:p w:rsidR="000A795F" w:rsidRDefault="000A795F" w:rsidP="00145179">
      <w:pPr>
        <w:adjustRightInd w:val="0"/>
        <w:ind w:firstLine="720"/>
        <w:jc w:val="both"/>
        <w:rPr>
          <w:b/>
          <w:bCs/>
          <w:sz w:val="24"/>
          <w:szCs w:val="24"/>
          <w:lang w:eastAsia="bg-BG"/>
        </w:rPr>
      </w:pPr>
    </w:p>
    <w:p w:rsidR="00145179" w:rsidRPr="00C23FD2" w:rsidRDefault="00145179" w:rsidP="00C23FD2">
      <w:pPr>
        <w:adjustRightInd w:val="0"/>
        <w:ind w:firstLine="720"/>
        <w:jc w:val="center"/>
        <w:rPr>
          <w:b/>
          <w:bCs/>
          <w:sz w:val="24"/>
          <w:szCs w:val="24"/>
          <w:lang w:eastAsia="bg-BG"/>
        </w:rPr>
      </w:pPr>
      <w:r w:rsidRPr="00F12413">
        <w:rPr>
          <w:b/>
          <w:bCs/>
          <w:sz w:val="24"/>
          <w:szCs w:val="24"/>
          <w:lang w:eastAsia="bg-BG"/>
        </w:rPr>
        <w:lastRenderedPageBreak/>
        <w:t xml:space="preserve">Специфична цел №4: </w:t>
      </w:r>
      <w:r w:rsidRPr="00C27365">
        <w:rPr>
          <w:b/>
          <w:bCs/>
          <w:sz w:val="24"/>
          <w:szCs w:val="24"/>
          <w:lang w:eastAsia="bg-BG"/>
        </w:rPr>
        <w:t xml:space="preserve">Запазване и поддържане на доброто качество на атмосферния въздух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8"/>
        <w:gridCol w:w="4062"/>
        <w:gridCol w:w="1229"/>
        <w:gridCol w:w="1580"/>
        <w:gridCol w:w="1428"/>
        <w:gridCol w:w="1857"/>
      </w:tblGrid>
      <w:tr w:rsidR="00145179" w:rsidRPr="004618DE" w:rsidTr="00C23FD2">
        <w:trPr>
          <w:trHeight w:val="822"/>
          <w:jc w:val="center"/>
        </w:trPr>
        <w:tc>
          <w:tcPr>
            <w:tcW w:w="3718" w:type="dxa"/>
            <w:shd w:val="clear" w:color="auto" w:fill="E6E6E6"/>
          </w:tcPr>
          <w:p w:rsidR="00145179" w:rsidRPr="005B2730" w:rsidRDefault="00145179" w:rsidP="000B14DE">
            <w:pPr>
              <w:ind w:left="566" w:hanging="283"/>
              <w:jc w:val="center"/>
              <w:rPr>
                <w:b/>
              </w:rPr>
            </w:pPr>
            <w:r w:rsidRPr="005B2730">
              <w:rPr>
                <w:b/>
              </w:rPr>
              <w:t>Мерки</w:t>
            </w:r>
          </w:p>
        </w:tc>
        <w:tc>
          <w:tcPr>
            <w:tcW w:w="4062" w:type="dxa"/>
            <w:shd w:val="clear" w:color="auto" w:fill="E6E6E6"/>
          </w:tcPr>
          <w:p w:rsidR="00145179" w:rsidRPr="005B2730" w:rsidRDefault="00145179" w:rsidP="000B14DE">
            <w:pPr>
              <w:ind w:left="566" w:hanging="283"/>
              <w:jc w:val="center"/>
              <w:rPr>
                <w:b/>
              </w:rPr>
            </w:pPr>
            <w:r w:rsidRPr="005B2730">
              <w:rPr>
                <w:b/>
              </w:rPr>
              <w:t>Дейности/Проекти</w:t>
            </w:r>
          </w:p>
        </w:tc>
        <w:tc>
          <w:tcPr>
            <w:tcW w:w="1229" w:type="dxa"/>
            <w:shd w:val="clear" w:color="auto" w:fill="E6E6E6"/>
          </w:tcPr>
          <w:p w:rsidR="00145179" w:rsidRPr="005B2730" w:rsidRDefault="00145179" w:rsidP="000B14DE">
            <w:pPr>
              <w:ind w:left="-133" w:firstLine="133"/>
              <w:jc w:val="center"/>
              <w:rPr>
                <w:b/>
              </w:rPr>
            </w:pPr>
            <w:r w:rsidRPr="005B2730">
              <w:rPr>
                <w:b/>
              </w:rPr>
              <w:t>Бюджет</w:t>
            </w:r>
          </w:p>
          <w:p w:rsidR="00145179" w:rsidRPr="005B2730" w:rsidRDefault="00145179" w:rsidP="000B14DE">
            <w:pPr>
              <w:ind w:left="-133" w:firstLine="133"/>
              <w:jc w:val="center"/>
              <w:rPr>
                <w:b/>
              </w:rPr>
            </w:pPr>
            <w:r w:rsidRPr="005B2730">
              <w:rPr>
                <w:b/>
              </w:rPr>
              <w:t>(хил.лева)</w:t>
            </w:r>
          </w:p>
        </w:tc>
        <w:tc>
          <w:tcPr>
            <w:tcW w:w="1580" w:type="dxa"/>
            <w:shd w:val="clear" w:color="auto" w:fill="E6E6E6"/>
          </w:tcPr>
          <w:p w:rsidR="00145179" w:rsidRPr="005B2730" w:rsidRDefault="00145179" w:rsidP="000B14DE">
            <w:pPr>
              <w:ind w:left="-133" w:firstLine="133"/>
              <w:jc w:val="center"/>
              <w:rPr>
                <w:b/>
              </w:rPr>
            </w:pPr>
            <w:r w:rsidRPr="005B2730">
              <w:rPr>
                <w:b/>
              </w:rPr>
              <w:t>Отговорна институция</w:t>
            </w:r>
          </w:p>
          <w:p w:rsidR="00145179" w:rsidRPr="005B2730" w:rsidRDefault="00145179" w:rsidP="000B14DE">
            <w:pPr>
              <w:ind w:left="-133" w:firstLine="133"/>
              <w:jc w:val="center"/>
              <w:rPr>
                <w:b/>
              </w:rPr>
            </w:pPr>
          </w:p>
        </w:tc>
        <w:tc>
          <w:tcPr>
            <w:tcW w:w="1428" w:type="dxa"/>
            <w:shd w:val="clear" w:color="auto" w:fill="E6E6E6"/>
          </w:tcPr>
          <w:p w:rsidR="00145179" w:rsidRPr="005B2730" w:rsidRDefault="00145179" w:rsidP="000B14DE">
            <w:pPr>
              <w:ind w:left="-20" w:firstLine="20"/>
              <w:jc w:val="center"/>
              <w:rPr>
                <w:b/>
              </w:rPr>
            </w:pPr>
            <w:r w:rsidRPr="005B2730">
              <w:rPr>
                <w:b/>
              </w:rPr>
              <w:t xml:space="preserve">Срок </w:t>
            </w:r>
          </w:p>
        </w:tc>
        <w:tc>
          <w:tcPr>
            <w:tcW w:w="1857" w:type="dxa"/>
            <w:shd w:val="clear" w:color="auto" w:fill="E6E6E6"/>
          </w:tcPr>
          <w:p w:rsidR="00145179" w:rsidRPr="005B2730" w:rsidRDefault="00145179" w:rsidP="000B14DE">
            <w:pPr>
              <w:ind w:left="39"/>
              <w:jc w:val="center"/>
              <w:rPr>
                <w:b/>
              </w:rPr>
            </w:pPr>
            <w:r w:rsidRPr="005B2730">
              <w:rPr>
                <w:b/>
              </w:rPr>
              <w:t>Източници на финансиране</w:t>
            </w:r>
          </w:p>
        </w:tc>
      </w:tr>
      <w:tr w:rsidR="00145179" w:rsidRPr="004618DE" w:rsidTr="00C23FD2">
        <w:trPr>
          <w:trHeight w:val="361"/>
          <w:jc w:val="center"/>
        </w:trPr>
        <w:tc>
          <w:tcPr>
            <w:tcW w:w="3718" w:type="dxa"/>
            <w:shd w:val="clear" w:color="auto" w:fill="CCFFFF"/>
          </w:tcPr>
          <w:p w:rsidR="00145179" w:rsidRPr="005B2730" w:rsidRDefault="00145179" w:rsidP="000B14DE">
            <w:pPr>
              <w:ind w:left="566" w:hanging="283"/>
              <w:jc w:val="center"/>
              <w:rPr>
                <w:b/>
              </w:rPr>
            </w:pPr>
            <w:r w:rsidRPr="005B2730">
              <w:rPr>
                <w:b/>
              </w:rPr>
              <w:t>1</w:t>
            </w:r>
          </w:p>
        </w:tc>
        <w:tc>
          <w:tcPr>
            <w:tcW w:w="4062" w:type="dxa"/>
            <w:shd w:val="clear" w:color="auto" w:fill="CCFFFF"/>
          </w:tcPr>
          <w:p w:rsidR="00145179" w:rsidRPr="005B2730" w:rsidRDefault="00145179" w:rsidP="000B14DE">
            <w:pPr>
              <w:ind w:left="566" w:hanging="283"/>
              <w:jc w:val="center"/>
              <w:rPr>
                <w:b/>
              </w:rPr>
            </w:pPr>
            <w:r w:rsidRPr="005B2730">
              <w:rPr>
                <w:b/>
              </w:rPr>
              <w:t>2</w:t>
            </w:r>
          </w:p>
        </w:tc>
        <w:tc>
          <w:tcPr>
            <w:tcW w:w="1229" w:type="dxa"/>
            <w:shd w:val="clear" w:color="auto" w:fill="CCFFFF"/>
          </w:tcPr>
          <w:p w:rsidR="00145179" w:rsidRPr="006F1301" w:rsidRDefault="00145179" w:rsidP="000B14DE">
            <w:pPr>
              <w:ind w:left="566" w:hanging="283"/>
              <w:jc w:val="center"/>
              <w:rPr>
                <w:b/>
              </w:rPr>
            </w:pPr>
            <w:r w:rsidRPr="006F1301">
              <w:rPr>
                <w:b/>
              </w:rPr>
              <w:t>3</w:t>
            </w:r>
          </w:p>
        </w:tc>
        <w:tc>
          <w:tcPr>
            <w:tcW w:w="1580" w:type="dxa"/>
            <w:shd w:val="clear" w:color="auto" w:fill="CCFFFF"/>
          </w:tcPr>
          <w:p w:rsidR="00145179" w:rsidRPr="006F1301" w:rsidRDefault="00145179" w:rsidP="000B14DE">
            <w:pPr>
              <w:ind w:left="566" w:hanging="283"/>
              <w:jc w:val="center"/>
              <w:rPr>
                <w:b/>
              </w:rPr>
            </w:pPr>
            <w:r w:rsidRPr="006F1301">
              <w:rPr>
                <w:b/>
              </w:rPr>
              <w:t>4</w:t>
            </w:r>
          </w:p>
        </w:tc>
        <w:tc>
          <w:tcPr>
            <w:tcW w:w="1428" w:type="dxa"/>
            <w:shd w:val="clear" w:color="auto" w:fill="CCFFFF"/>
          </w:tcPr>
          <w:p w:rsidR="00145179" w:rsidRPr="006F1301" w:rsidRDefault="00145179" w:rsidP="000B14DE">
            <w:pPr>
              <w:ind w:left="566" w:hanging="283"/>
              <w:jc w:val="center"/>
              <w:rPr>
                <w:b/>
              </w:rPr>
            </w:pPr>
            <w:r w:rsidRPr="006F1301">
              <w:rPr>
                <w:b/>
              </w:rPr>
              <w:t>5</w:t>
            </w:r>
          </w:p>
        </w:tc>
        <w:tc>
          <w:tcPr>
            <w:tcW w:w="1857" w:type="dxa"/>
            <w:shd w:val="clear" w:color="auto" w:fill="CCFFFF"/>
          </w:tcPr>
          <w:p w:rsidR="00145179" w:rsidRPr="005B2730" w:rsidRDefault="00145179" w:rsidP="000B14DE">
            <w:pPr>
              <w:ind w:left="566" w:hanging="283"/>
              <w:jc w:val="center"/>
              <w:rPr>
                <w:b/>
              </w:rPr>
            </w:pPr>
            <w:r>
              <w:rPr>
                <w:b/>
              </w:rPr>
              <w:t>6</w:t>
            </w:r>
          </w:p>
        </w:tc>
      </w:tr>
      <w:tr w:rsidR="00145179" w:rsidRPr="004618DE" w:rsidTr="00C23FD2">
        <w:trPr>
          <w:trHeight w:val="172"/>
          <w:jc w:val="center"/>
        </w:trPr>
        <w:tc>
          <w:tcPr>
            <w:tcW w:w="3718" w:type="dxa"/>
            <w:shd w:val="clear" w:color="auto" w:fill="auto"/>
          </w:tcPr>
          <w:p w:rsidR="00145179" w:rsidRPr="005B2730" w:rsidRDefault="00145179" w:rsidP="000B14DE">
            <w:r w:rsidRPr="005B2730">
              <w:rPr>
                <w:bCs/>
                <w:lang w:eastAsia="bg-BG"/>
              </w:rPr>
              <w:t xml:space="preserve">Мярка 4.1: </w:t>
            </w:r>
            <w:r>
              <w:rPr>
                <w:bCs/>
                <w:lang w:eastAsia="bg-BG"/>
              </w:rPr>
              <w:t>Реализиране на проекти и дейности за ограничаване вредното въздействие от употреба на твърди горива и  внедряване на щадящи околната среда производства</w:t>
            </w:r>
          </w:p>
        </w:tc>
        <w:tc>
          <w:tcPr>
            <w:tcW w:w="4062" w:type="dxa"/>
            <w:shd w:val="clear" w:color="auto" w:fill="auto"/>
          </w:tcPr>
          <w:p w:rsidR="00145179" w:rsidRPr="00092CC4" w:rsidRDefault="00145179" w:rsidP="000B14DE">
            <w:pPr>
              <w:adjustRightInd w:val="0"/>
              <w:rPr>
                <w:lang w:val="ru-RU" w:eastAsia="bg-BG"/>
              </w:rPr>
            </w:pPr>
            <w:r w:rsidRPr="00092CC4">
              <w:rPr>
                <w:lang w:val="ru-RU" w:eastAsia="bg-BG"/>
              </w:rPr>
              <w:t>4.1.</w:t>
            </w:r>
            <w:r>
              <w:rPr>
                <w:lang w:eastAsia="bg-BG"/>
              </w:rPr>
              <w:t>1</w:t>
            </w:r>
            <w:r w:rsidRPr="00102490">
              <w:rPr>
                <w:lang w:val="ru-RU" w:eastAsia="bg-BG"/>
              </w:rPr>
              <w:t xml:space="preserve">. Проучване и анализ на възможностите за осъществяване на връзки и последващо изграждане на газопреносна мрежа в община </w:t>
            </w:r>
            <w:r w:rsidR="008C1A3E" w:rsidRPr="00102490">
              <w:rPr>
                <w:lang w:val="ru-RU" w:eastAsia="bg-BG"/>
              </w:rPr>
              <w:t>Карнобат</w:t>
            </w:r>
          </w:p>
        </w:tc>
        <w:tc>
          <w:tcPr>
            <w:tcW w:w="1229" w:type="dxa"/>
          </w:tcPr>
          <w:p w:rsidR="00145179" w:rsidRPr="00A55412" w:rsidRDefault="00145179" w:rsidP="000B14DE">
            <w:pPr>
              <w:adjustRightInd w:val="0"/>
              <w:jc w:val="center"/>
            </w:pPr>
            <w:r w:rsidRPr="00A55412">
              <w:t>100</w:t>
            </w:r>
          </w:p>
        </w:tc>
        <w:tc>
          <w:tcPr>
            <w:tcW w:w="1580" w:type="dxa"/>
            <w:shd w:val="clear" w:color="auto" w:fill="auto"/>
          </w:tcPr>
          <w:p w:rsidR="00145179" w:rsidRPr="00A55412" w:rsidRDefault="00145179" w:rsidP="000B14DE">
            <w:pPr>
              <w:adjustRightInd w:val="0"/>
              <w:jc w:val="center"/>
              <w:rPr>
                <w:lang w:eastAsia="bg-BG"/>
              </w:rPr>
            </w:pPr>
            <w:r w:rsidRPr="00A55412">
              <w:rPr>
                <w:lang w:eastAsia="bg-BG"/>
              </w:rPr>
              <w:t>Община и предприятия</w:t>
            </w:r>
          </w:p>
          <w:p w:rsidR="00145179" w:rsidRPr="00A55412" w:rsidRDefault="00145179" w:rsidP="000B14DE">
            <w:pPr>
              <w:adjustRightInd w:val="0"/>
              <w:jc w:val="center"/>
            </w:pPr>
          </w:p>
        </w:tc>
        <w:tc>
          <w:tcPr>
            <w:tcW w:w="1428" w:type="dxa"/>
            <w:shd w:val="clear" w:color="auto" w:fill="auto"/>
          </w:tcPr>
          <w:p w:rsidR="00145179" w:rsidRPr="00A55412" w:rsidRDefault="00145179" w:rsidP="000B14DE">
            <w:pPr>
              <w:tabs>
                <w:tab w:val="left" w:pos="299"/>
              </w:tabs>
              <w:jc w:val="center"/>
            </w:pPr>
            <w:r w:rsidRPr="00A55412">
              <w:t>20</w:t>
            </w:r>
            <w:r>
              <w:t>21</w:t>
            </w:r>
            <w:r w:rsidRPr="00A55412">
              <w:t xml:space="preserve"> – </w:t>
            </w:r>
            <w:r w:rsidR="005B5B8C">
              <w:t>2028</w:t>
            </w:r>
          </w:p>
        </w:tc>
        <w:tc>
          <w:tcPr>
            <w:tcW w:w="1857" w:type="dxa"/>
            <w:shd w:val="clear" w:color="auto" w:fill="auto"/>
          </w:tcPr>
          <w:p w:rsidR="00145179" w:rsidRPr="00A55412" w:rsidRDefault="00145179" w:rsidP="000B14DE">
            <w:pPr>
              <w:ind w:left="55"/>
              <w:jc w:val="center"/>
            </w:pPr>
            <w:r w:rsidRPr="00A55412">
              <w:t>Частни инвестиции, Общински бюджет и др.</w:t>
            </w:r>
          </w:p>
        </w:tc>
      </w:tr>
      <w:tr w:rsidR="00145179" w:rsidRPr="004618DE" w:rsidTr="00C23FD2">
        <w:trPr>
          <w:trHeight w:val="1050"/>
          <w:jc w:val="center"/>
        </w:trPr>
        <w:tc>
          <w:tcPr>
            <w:tcW w:w="3718" w:type="dxa"/>
            <w:shd w:val="clear" w:color="auto" w:fill="auto"/>
          </w:tcPr>
          <w:p w:rsidR="00145179" w:rsidRPr="005B2730" w:rsidRDefault="00145179" w:rsidP="000B14DE">
            <w:pPr>
              <w:rPr>
                <w:bCs/>
                <w:lang w:eastAsia="bg-BG"/>
              </w:rPr>
            </w:pPr>
          </w:p>
        </w:tc>
        <w:tc>
          <w:tcPr>
            <w:tcW w:w="4062" w:type="dxa"/>
            <w:shd w:val="clear" w:color="auto" w:fill="auto"/>
          </w:tcPr>
          <w:p w:rsidR="00145179" w:rsidRPr="00A55412" w:rsidRDefault="00145179" w:rsidP="000B14DE">
            <w:pPr>
              <w:adjustRightInd w:val="0"/>
              <w:rPr>
                <w:lang w:eastAsia="bg-BG"/>
              </w:rPr>
            </w:pPr>
            <w:r w:rsidRPr="00A55412">
              <w:rPr>
                <w:lang w:val="ru-RU" w:eastAsia="bg-BG"/>
              </w:rPr>
              <w:t>4.1.</w:t>
            </w:r>
            <w:r>
              <w:rPr>
                <w:lang w:eastAsia="bg-BG"/>
              </w:rPr>
              <w:t>2</w:t>
            </w:r>
            <w:r w:rsidRPr="00A55412">
              <w:rPr>
                <w:lang w:val="ru-RU" w:eastAsia="bg-BG"/>
              </w:rPr>
              <w:t xml:space="preserve">. </w:t>
            </w:r>
            <w:r>
              <w:rPr>
                <w:lang w:val="ru-RU" w:eastAsia="bg-BG"/>
              </w:rPr>
              <w:t>Оказване на административно съдействие на местните предприятия, при разработване на проекти за технологично обновяване и внедряване на щадящи околната среда производства</w:t>
            </w:r>
          </w:p>
        </w:tc>
        <w:tc>
          <w:tcPr>
            <w:tcW w:w="1229" w:type="dxa"/>
          </w:tcPr>
          <w:p w:rsidR="00145179" w:rsidRPr="00A55412" w:rsidRDefault="00145179" w:rsidP="000B14DE">
            <w:pPr>
              <w:jc w:val="center"/>
            </w:pPr>
            <w:r>
              <w:t>2</w:t>
            </w:r>
            <w:r w:rsidRPr="00A55412">
              <w:t>000</w:t>
            </w:r>
          </w:p>
        </w:tc>
        <w:tc>
          <w:tcPr>
            <w:tcW w:w="1580" w:type="dxa"/>
            <w:shd w:val="clear" w:color="auto" w:fill="auto"/>
          </w:tcPr>
          <w:p w:rsidR="00145179" w:rsidRPr="00A55412" w:rsidRDefault="00145179" w:rsidP="000B14DE">
            <w:pPr>
              <w:adjustRightInd w:val="0"/>
              <w:jc w:val="center"/>
              <w:rPr>
                <w:lang w:eastAsia="bg-BG"/>
              </w:rPr>
            </w:pPr>
            <w:r w:rsidRPr="00A55412">
              <w:rPr>
                <w:lang w:eastAsia="bg-BG"/>
              </w:rPr>
              <w:t>Община и предприятия</w:t>
            </w:r>
          </w:p>
          <w:p w:rsidR="00145179" w:rsidRPr="00A55412" w:rsidRDefault="00145179" w:rsidP="000B14DE">
            <w:pPr>
              <w:adjustRightInd w:val="0"/>
              <w:jc w:val="center"/>
            </w:pPr>
          </w:p>
        </w:tc>
        <w:tc>
          <w:tcPr>
            <w:tcW w:w="1428" w:type="dxa"/>
            <w:shd w:val="clear" w:color="auto" w:fill="auto"/>
          </w:tcPr>
          <w:p w:rsidR="00145179" w:rsidRPr="00A55412" w:rsidRDefault="00145179" w:rsidP="000B14DE">
            <w:pPr>
              <w:tabs>
                <w:tab w:val="left" w:pos="299"/>
              </w:tabs>
              <w:jc w:val="center"/>
            </w:pPr>
            <w:r w:rsidRPr="00A55412">
              <w:t>20</w:t>
            </w:r>
            <w:r>
              <w:t>21</w:t>
            </w:r>
            <w:r w:rsidRPr="00A55412">
              <w:t xml:space="preserve"> – </w:t>
            </w:r>
            <w:r w:rsidR="005B5B8C">
              <w:t>2028</w:t>
            </w:r>
          </w:p>
        </w:tc>
        <w:tc>
          <w:tcPr>
            <w:tcW w:w="1857" w:type="dxa"/>
            <w:shd w:val="clear" w:color="auto" w:fill="auto"/>
          </w:tcPr>
          <w:p w:rsidR="00145179" w:rsidRPr="00A55412" w:rsidRDefault="00145179" w:rsidP="000B14DE">
            <w:pPr>
              <w:ind w:left="55"/>
              <w:jc w:val="center"/>
            </w:pPr>
            <w:r w:rsidRPr="00A55412">
              <w:t>ОПИК, Частни инвестиции и др.</w:t>
            </w:r>
          </w:p>
        </w:tc>
      </w:tr>
      <w:tr w:rsidR="00145179" w:rsidRPr="004618DE" w:rsidTr="00C23FD2">
        <w:trPr>
          <w:trHeight w:val="667"/>
          <w:jc w:val="center"/>
        </w:trPr>
        <w:tc>
          <w:tcPr>
            <w:tcW w:w="3718" w:type="dxa"/>
            <w:shd w:val="clear" w:color="auto" w:fill="auto"/>
          </w:tcPr>
          <w:p w:rsidR="00145179" w:rsidRPr="005B2730" w:rsidRDefault="00145179" w:rsidP="000B14DE">
            <w:pPr>
              <w:rPr>
                <w:bCs/>
                <w:lang w:eastAsia="bg-BG"/>
              </w:rPr>
            </w:pPr>
          </w:p>
        </w:tc>
        <w:tc>
          <w:tcPr>
            <w:tcW w:w="4062" w:type="dxa"/>
            <w:shd w:val="clear" w:color="auto" w:fill="auto"/>
          </w:tcPr>
          <w:p w:rsidR="00145179" w:rsidRPr="00A55412" w:rsidRDefault="00145179" w:rsidP="000B14DE">
            <w:pPr>
              <w:adjustRightInd w:val="0"/>
              <w:rPr>
                <w:lang w:eastAsia="bg-BG"/>
              </w:rPr>
            </w:pPr>
            <w:r w:rsidRPr="00A55412">
              <w:rPr>
                <w:lang w:val="ru-RU" w:eastAsia="bg-BG"/>
              </w:rPr>
              <w:t>4.1.</w:t>
            </w:r>
            <w:r>
              <w:rPr>
                <w:lang w:eastAsia="bg-BG"/>
              </w:rPr>
              <w:t>3</w:t>
            </w:r>
            <w:r>
              <w:rPr>
                <w:lang w:val="ru-RU" w:eastAsia="bg-BG"/>
              </w:rPr>
              <w:t>. Реализиране на проекти за енергийна ефективност в общински сгради</w:t>
            </w:r>
          </w:p>
        </w:tc>
        <w:tc>
          <w:tcPr>
            <w:tcW w:w="1229" w:type="dxa"/>
          </w:tcPr>
          <w:p w:rsidR="00145179" w:rsidRPr="00A55412" w:rsidRDefault="00145179" w:rsidP="000B14DE">
            <w:pPr>
              <w:jc w:val="center"/>
            </w:pPr>
            <w:r>
              <w:t>10000</w:t>
            </w:r>
          </w:p>
        </w:tc>
        <w:tc>
          <w:tcPr>
            <w:tcW w:w="1580" w:type="dxa"/>
            <w:shd w:val="clear" w:color="auto" w:fill="auto"/>
          </w:tcPr>
          <w:p w:rsidR="00145179" w:rsidRPr="00A55412" w:rsidRDefault="00145179" w:rsidP="000B14DE">
            <w:pPr>
              <w:adjustRightInd w:val="0"/>
              <w:jc w:val="center"/>
              <w:rPr>
                <w:lang w:eastAsia="bg-BG"/>
              </w:rPr>
            </w:pPr>
            <w:r w:rsidRPr="00A55412">
              <w:rPr>
                <w:lang w:eastAsia="bg-BG"/>
              </w:rPr>
              <w:t xml:space="preserve">Община </w:t>
            </w:r>
          </w:p>
          <w:p w:rsidR="00145179" w:rsidRPr="00A55412" w:rsidRDefault="00145179" w:rsidP="000B14DE">
            <w:pPr>
              <w:adjustRightInd w:val="0"/>
              <w:jc w:val="center"/>
            </w:pPr>
          </w:p>
        </w:tc>
        <w:tc>
          <w:tcPr>
            <w:tcW w:w="1428" w:type="dxa"/>
            <w:shd w:val="clear" w:color="auto" w:fill="auto"/>
          </w:tcPr>
          <w:p w:rsidR="00145179" w:rsidRPr="00A55412" w:rsidRDefault="00145179" w:rsidP="000B14DE">
            <w:pPr>
              <w:tabs>
                <w:tab w:val="left" w:pos="299"/>
              </w:tabs>
              <w:jc w:val="center"/>
            </w:pPr>
            <w:r w:rsidRPr="00A55412">
              <w:t>20</w:t>
            </w:r>
            <w:r>
              <w:t>21</w:t>
            </w:r>
            <w:r w:rsidRPr="00A55412">
              <w:t xml:space="preserve"> – </w:t>
            </w:r>
            <w:r w:rsidR="005B5B8C">
              <w:t>2028</w:t>
            </w:r>
          </w:p>
        </w:tc>
        <w:tc>
          <w:tcPr>
            <w:tcW w:w="1857" w:type="dxa"/>
            <w:shd w:val="clear" w:color="auto" w:fill="auto"/>
          </w:tcPr>
          <w:p w:rsidR="00145179" w:rsidRPr="00A55412" w:rsidRDefault="00145179" w:rsidP="000B14DE">
            <w:pPr>
              <w:ind w:left="55"/>
              <w:jc w:val="center"/>
            </w:pPr>
            <w:r>
              <w:t>Републикански бюджет, Общински бюджет, Европейски фондове</w:t>
            </w:r>
          </w:p>
        </w:tc>
      </w:tr>
      <w:tr w:rsidR="00145179" w:rsidRPr="004618DE" w:rsidTr="00C23FD2">
        <w:trPr>
          <w:trHeight w:val="667"/>
          <w:jc w:val="center"/>
        </w:trPr>
        <w:tc>
          <w:tcPr>
            <w:tcW w:w="3718" w:type="dxa"/>
            <w:shd w:val="clear" w:color="auto" w:fill="auto"/>
          </w:tcPr>
          <w:p w:rsidR="00145179" w:rsidRPr="005B2730" w:rsidRDefault="00145179" w:rsidP="000B14DE">
            <w:pPr>
              <w:rPr>
                <w:bCs/>
                <w:lang w:eastAsia="bg-BG"/>
              </w:rPr>
            </w:pPr>
          </w:p>
        </w:tc>
        <w:tc>
          <w:tcPr>
            <w:tcW w:w="4062" w:type="dxa"/>
            <w:shd w:val="clear" w:color="auto" w:fill="auto"/>
          </w:tcPr>
          <w:p w:rsidR="00145179" w:rsidRPr="00A55412" w:rsidRDefault="00145179" w:rsidP="000B14DE">
            <w:pPr>
              <w:adjustRightInd w:val="0"/>
              <w:rPr>
                <w:lang w:val="ru-RU" w:eastAsia="bg-BG"/>
              </w:rPr>
            </w:pPr>
            <w:r w:rsidRPr="00A55412">
              <w:rPr>
                <w:lang w:val="ru-RU" w:eastAsia="bg-BG"/>
              </w:rPr>
              <w:t>4.1.</w:t>
            </w:r>
            <w:r>
              <w:rPr>
                <w:lang w:val="ru-RU" w:eastAsia="bg-BG"/>
              </w:rPr>
              <w:t xml:space="preserve">4. </w:t>
            </w:r>
            <w:r w:rsidRPr="00684A02">
              <w:rPr>
                <w:lang w:val="ru-RU" w:eastAsia="bg-BG"/>
              </w:rPr>
              <w:t>Провеждане на ежегодни информационни кампании</w:t>
            </w:r>
            <w:r>
              <w:rPr>
                <w:lang w:val="ru-RU" w:eastAsia="bg-BG"/>
              </w:rPr>
              <w:t xml:space="preserve"> за ползите от въвеждането на енергоспестяващи мерки и за вредното въздействие на изгарянето на твърди горива</w:t>
            </w:r>
          </w:p>
        </w:tc>
        <w:tc>
          <w:tcPr>
            <w:tcW w:w="1229" w:type="dxa"/>
          </w:tcPr>
          <w:p w:rsidR="00145179" w:rsidRDefault="00145179" w:rsidP="000B14DE">
            <w:pPr>
              <w:jc w:val="center"/>
            </w:pPr>
            <w:r>
              <w:t>5</w:t>
            </w:r>
          </w:p>
        </w:tc>
        <w:tc>
          <w:tcPr>
            <w:tcW w:w="1580" w:type="dxa"/>
            <w:shd w:val="clear" w:color="auto" w:fill="auto"/>
          </w:tcPr>
          <w:p w:rsidR="00145179" w:rsidRPr="00A55412" w:rsidRDefault="00145179" w:rsidP="000B14DE">
            <w:pPr>
              <w:adjustRightInd w:val="0"/>
              <w:jc w:val="center"/>
              <w:rPr>
                <w:lang w:eastAsia="bg-BG"/>
              </w:rPr>
            </w:pPr>
            <w:r w:rsidRPr="00A55412">
              <w:rPr>
                <w:lang w:eastAsia="bg-BG"/>
              </w:rPr>
              <w:t xml:space="preserve">Община </w:t>
            </w:r>
          </w:p>
          <w:p w:rsidR="00145179" w:rsidRPr="00A55412" w:rsidRDefault="00145179" w:rsidP="000B14DE">
            <w:pPr>
              <w:adjustRightInd w:val="0"/>
              <w:jc w:val="center"/>
            </w:pPr>
          </w:p>
        </w:tc>
        <w:tc>
          <w:tcPr>
            <w:tcW w:w="1428" w:type="dxa"/>
            <w:shd w:val="clear" w:color="auto" w:fill="auto"/>
          </w:tcPr>
          <w:p w:rsidR="00145179" w:rsidRPr="00A55412" w:rsidRDefault="00145179" w:rsidP="000B14DE">
            <w:pPr>
              <w:tabs>
                <w:tab w:val="left" w:pos="299"/>
              </w:tabs>
              <w:jc w:val="center"/>
            </w:pPr>
            <w:r w:rsidRPr="00A55412">
              <w:t>20</w:t>
            </w:r>
            <w:r>
              <w:t>21</w:t>
            </w:r>
            <w:r w:rsidRPr="00A55412">
              <w:t xml:space="preserve"> – </w:t>
            </w:r>
            <w:r w:rsidR="005B5B8C">
              <w:t>2028</w:t>
            </w:r>
          </w:p>
        </w:tc>
        <w:tc>
          <w:tcPr>
            <w:tcW w:w="1857" w:type="dxa"/>
            <w:shd w:val="clear" w:color="auto" w:fill="auto"/>
          </w:tcPr>
          <w:p w:rsidR="00145179" w:rsidRPr="00A55412" w:rsidRDefault="00145179" w:rsidP="000B14DE">
            <w:pPr>
              <w:ind w:left="55"/>
              <w:jc w:val="center"/>
            </w:pPr>
            <w:r>
              <w:t xml:space="preserve">Общински бюджет </w:t>
            </w:r>
          </w:p>
        </w:tc>
      </w:tr>
      <w:tr w:rsidR="00145179" w:rsidRPr="004618DE" w:rsidTr="00C23FD2">
        <w:trPr>
          <w:trHeight w:val="667"/>
          <w:jc w:val="center"/>
        </w:trPr>
        <w:tc>
          <w:tcPr>
            <w:tcW w:w="3718" w:type="dxa"/>
            <w:shd w:val="clear" w:color="auto" w:fill="auto"/>
          </w:tcPr>
          <w:p w:rsidR="00145179" w:rsidRPr="005B2730" w:rsidRDefault="00145179" w:rsidP="000B14DE">
            <w:pPr>
              <w:rPr>
                <w:bCs/>
                <w:lang w:eastAsia="bg-BG"/>
              </w:rPr>
            </w:pPr>
          </w:p>
        </w:tc>
        <w:tc>
          <w:tcPr>
            <w:tcW w:w="4062" w:type="dxa"/>
            <w:shd w:val="clear" w:color="auto" w:fill="auto"/>
          </w:tcPr>
          <w:p w:rsidR="00145179" w:rsidRPr="00A55412" w:rsidRDefault="00145179" w:rsidP="000B14DE">
            <w:pPr>
              <w:adjustRightInd w:val="0"/>
              <w:rPr>
                <w:lang w:val="ru-RU" w:eastAsia="bg-BG"/>
              </w:rPr>
            </w:pPr>
            <w:r>
              <w:rPr>
                <w:lang w:val="ru-RU" w:eastAsia="bg-BG"/>
              </w:rPr>
              <w:t>4.1.5. Подпомагане и съдействие за внедряване на алтернативни горива и алтернативни енергоизточници, в съответствие с дългосрочните цели  на Зелена сделка на ЕС.</w:t>
            </w:r>
          </w:p>
        </w:tc>
        <w:tc>
          <w:tcPr>
            <w:tcW w:w="1229" w:type="dxa"/>
          </w:tcPr>
          <w:p w:rsidR="00145179" w:rsidRDefault="00145179" w:rsidP="000B14DE">
            <w:pPr>
              <w:jc w:val="center"/>
            </w:pPr>
            <w:r>
              <w:t>-</w:t>
            </w:r>
          </w:p>
        </w:tc>
        <w:tc>
          <w:tcPr>
            <w:tcW w:w="1580" w:type="dxa"/>
            <w:shd w:val="clear" w:color="auto" w:fill="auto"/>
          </w:tcPr>
          <w:p w:rsidR="00145179" w:rsidRPr="00A55412" w:rsidRDefault="00145179" w:rsidP="000B14DE">
            <w:pPr>
              <w:adjustRightInd w:val="0"/>
              <w:jc w:val="center"/>
              <w:rPr>
                <w:lang w:eastAsia="bg-BG"/>
              </w:rPr>
            </w:pPr>
            <w:r>
              <w:rPr>
                <w:lang w:eastAsia="bg-BG"/>
              </w:rPr>
              <w:t xml:space="preserve">Община </w:t>
            </w:r>
            <w:r w:rsidR="008C1A3E">
              <w:rPr>
                <w:lang w:eastAsia="bg-BG"/>
              </w:rPr>
              <w:t>Карнобат</w:t>
            </w:r>
          </w:p>
        </w:tc>
        <w:tc>
          <w:tcPr>
            <w:tcW w:w="1428" w:type="dxa"/>
            <w:shd w:val="clear" w:color="auto" w:fill="auto"/>
          </w:tcPr>
          <w:p w:rsidR="00145179" w:rsidRPr="00A55412" w:rsidRDefault="00145179" w:rsidP="000B14DE">
            <w:pPr>
              <w:tabs>
                <w:tab w:val="left" w:pos="299"/>
              </w:tabs>
              <w:jc w:val="center"/>
            </w:pPr>
            <w:r>
              <w:t xml:space="preserve">2021 - </w:t>
            </w:r>
            <w:r w:rsidR="005B5B8C">
              <w:t>2028</w:t>
            </w:r>
          </w:p>
        </w:tc>
        <w:tc>
          <w:tcPr>
            <w:tcW w:w="1857" w:type="dxa"/>
            <w:shd w:val="clear" w:color="auto" w:fill="auto"/>
          </w:tcPr>
          <w:p w:rsidR="00145179" w:rsidRDefault="00145179" w:rsidP="000B14DE">
            <w:pPr>
              <w:ind w:left="55"/>
              <w:jc w:val="center"/>
            </w:pPr>
            <w:r w:rsidRPr="00A55412">
              <w:t>Частни инвестиции</w:t>
            </w:r>
            <w:r>
              <w:t>, Публични частни партньорста.</w:t>
            </w:r>
          </w:p>
        </w:tc>
      </w:tr>
      <w:tr w:rsidR="00145179" w:rsidRPr="008F56E6" w:rsidTr="00C23FD2">
        <w:trPr>
          <w:trHeight w:val="279"/>
          <w:jc w:val="center"/>
        </w:trPr>
        <w:tc>
          <w:tcPr>
            <w:tcW w:w="7780" w:type="dxa"/>
            <w:gridSpan w:val="2"/>
            <w:shd w:val="clear" w:color="auto" w:fill="E6E6E6"/>
          </w:tcPr>
          <w:p w:rsidR="00145179" w:rsidRPr="008F56E6" w:rsidRDefault="00145179" w:rsidP="000B14DE">
            <w:pPr>
              <w:rPr>
                <w:b/>
                <w:lang w:val="ru-RU"/>
              </w:rPr>
            </w:pPr>
            <w:r w:rsidRPr="008F56E6">
              <w:rPr>
                <w:b/>
                <w:lang w:val="ru-RU"/>
              </w:rPr>
              <w:t>ОБЩО ЗА МЯРКА 4.1.</w:t>
            </w:r>
          </w:p>
        </w:tc>
        <w:tc>
          <w:tcPr>
            <w:tcW w:w="1229" w:type="dxa"/>
            <w:shd w:val="clear" w:color="auto" w:fill="E6E6E6"/>
          </w:tcPr>
          <w:p w:rsidR="00145179" w:rsidRPr="008F56E6" w:rsidRDefault="00145179" w:rsidP="000B14DE">
            <w:pPr>
              <w:jc w:val="center"/>
              <w:rPr>
                <w:b/>
              </w:rPr>
            </w:pPr>
            <w:r>
              <w:rPr>
                <w:b/>
              </w:rPr>
              <w:t>12105</w:t>
            </w:r>
          </w:p>
        </w:tc>
        <w:tc>
          <w:tcPr>
            <w:tcW w:w="1580" w:type="dxa"/>
            <w:shd w:val="clear" w:color="auto" w:fill="E6E6E6"/>
          </w:tcPr>
          <w:p w:rsidR="00145179" w:rsidRPr="008F56E6" w:rsidRDefault="00145179" w:rsidP="000B14DE">
            <w:pPr>
              <w:ind w:left="66"/>
              <w:jc w:val="center"/>
            </w:pPr>
          </w:p>
        </w:tc>
        <w:tc>
          <w:tcPr>
            <w:tcW w:w="1428" w:type="dxa"/>
            <w:shd w:val="clear" w:color="auto" w:fill="E6E6E6"/>
          </w:tcPr>
          <w:p w:rsidR="00145179" w:rsidRPr="008F56E6" w:rsidRDefault="00145179" w:rsidP="000B14DE">
            <w:pPr>
              <w:ind w:left="566" w:hanging="566"/>
              <w:jc w:val="center"/>
            </w:pPr>
          </w:p>
        </w:tc>
        <w:tc>
          <w:tcPr>
            <w:tcW w:w="1857" w:type="dxa"/>
            <w:shd w:val="clear" w:color="auto" w:fill="E6E6E6"/>
          </w:tcPr>
          <w:p w:rsidR="00145179" w:rsidRPr="008F56E6" w:rsidRDefault="00145179" w:rsidP="000B14DE">
            <w:pPr>
              <w:ind w:left="39" w:hanging="283"/>
              <w:jc w:val="center"/>
            </w:pPr>
          </w:p>
        </w:tc>
      </w:tr>
      <w:tr w:rsidR="00145179" w:rsidRPr="008F56E6" w:rsidTr="00C23FD2">
        <w:trPr>
          <w:trHeight w:val="358"/>
          <w:jc w:val="center"/>
        </w:trPr>
        <w:tc>
          <w:tcPr>
            <w:tcW w:w="7780" w:type="dxa"/>
            <w:gridSpan w:val="2"/>
            <w:shd w:val="clear" w:color="auto" w:fill="CCFFFF"/>
            <w:vAlign w:val="center"/>
          </w:tcPr>
          <w:p w:rsidR="00145179" w:rsidRPr="008F56E6" w:rsidRDefault="00145179" w:rsidP="000B14DE">
            <w:pPr>
              <w:rPr>
                <w:b/>
                <w:lang w:val="ru-RU"/>
              </w:rPr>
            </w:pPr>
            <w:r w:rsidRPr="008F56E6">
              <w:rPr>
                <w:b/>
                <w:lang w:val="ru-RU"/>
              </w:rPr>
              <w:t>ОБЩО ЗА СПЕЦИФИЧНА ЦЕЛ 4:</w:t>
            </w:r>
          </w:p>
        </w:tc>
        <w:tc>
          <w:tcPr>
            <w:tcW w:w="1229" w:type="dxa"/>
            <w:shd w:val="clear" w:color="auto" w:fill="CCFFFF"/>
            <w:vAlign w:val="center"/>
          </w:tcPr>
          <w:p w:rsidR="00145179" w:rsidRPr="008F56E6" w:rsidRDefault="00145179" w:rsidP="000B14DE">
            <w:pPr>
              <w:jc w:val="center"/>
              <w:rPr>
                <w:b/>
              </w:rPr>
            </w:pPr>
            <w:r>
              <w:rPr>
                <w:b/>
              </w:rPr>
              <w:t>12105</w:t>
            </w:r>
          </w:p>
        </w:tc>
        <w:tc>
          <w:tcPr>
            <w:tcW w:w="1580" w:type="dxa"/>
            <w:shd w:val="clear" w:color="auto" w:fill="CCFFFF"/>
            <w:vAlign w:val="center"/>
          </w:tcPr>
          <w:p w:rsidR="00145179" w:rsidRPr="008F56E6" w:rsidRDefault="00145179" w:rsidP="000B14DE">
            <w:pPr>
              <w:ind w:left="66"/>
              <w:jc w:val="center"/>
            </w:pPr>
          </w:p>
        </w:tc>
        <w:tc>
          <w:tcPr>
            <w:tcW w:w="1428" w:type="dxa"/>
            <w:shd w:val="clear" w:color="auto" w:fill="CCFFFF"/>
            <w:vAlign w:val="center"/>
          </w:tcPr>
          <w:p w:rsidR="00145179" w:rsidRPr="008F56E6" w:rsidRDefault="00145179" w:rsidP="000B14DE">
            <w:pPr>
              <w:ind w:left="566" w:hanging="566"/>
              <w:jc w:val="center"/>
            </w:pPr>
          </w:p>
        </w:tc>
        <w:tc>
          <w:tcPr>
            <w:tcW w:w="1857" w:type="dxa"/>
            <w:shd w:val="clear" w:color="auto" w:fill="CCFFFF"/>
            <w:vAlign w:val="center"/>
          </w:tcPr>
          <w:p w:rsidR="00145179" w:rsidRPr="008F56E6" w:rsidRDefault="00145179" w:rsidP="000B14DE">
            <w:pPr>
              <w:ind w:left="39" w:hanging="283"/>
              <w:jc w:val="center"/>
            </w:pPr>
          </w:p>
        </w:tc>
      </w:tr>
    </w:tbl>
    <w:p w:rsidR="003564BD" w:rsidRPr="003564BD" w:rsidRDefault="00145179" w:rsidP="003564BD">
      <w:pPr>
        <w:jc w:val="center"/>
        <w:rPr>
          <w:b/>
          <w:bCs/>
          <w:sz w:val="24"/>
          <w:szCs w:val="24"/>
          <w:lang w:eastAsia="bg-BG"/>
        </w:rPr>
      </w:pPr>
      <w:r w:rsidRPr="003564BD">
        <w:rPr>
          <w:b/>
          <w:bCs/>
          <w:sz w:val="24"/>
          <w:szCs w:val="24"/>
          <w:lang w:eastAsia="bg-BG"/>
        </w:rPr>
        <w:lastRenderedPageBreak/>
        <w:t xml:space="preserve">Специфична цел №5: Поддържане и развитие на зелените площи за широко обществено ползване и подобряване чистотата </w:t>
      </w:r>
    </w:p>
    <w:p w:rsidR="003564BD" w:rsidRPr="003564BD" w:rsidRDefault="00145179" w:rsidP="003564BD">
      <w:pPr>
        <w:jc w:val="center"/>
        <w:rPr>
          <w:b/>
          <w:bCs/>
          <w:sz w:val="24"/>
          <w:szCs w:val="24"/>
          <w:lang w:eastAsia="bg-BG"/>
        </w:rPr>
      </w:pPr>
      <w:r w:rsidRPr="003564BD">
        <w:rPr>
          <w:b/>
          <w:bCs/>
          <w:sz w:val="24"/>
          <w:szCs w:val="24"/>
          <w:lang w:eastAsia="bg-BG"/>
        </w:rPr>
        <w:t>на населените места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18"/>
        <w:gridCol w:w="3906"/>
        <w:gridCol w:w="1385"/>
        <w:gridCol w:w="1580"/>
        <w:gridCol w:w="1428"/>
        <w:gridCol w:w="1857"/>
      </w:tblGrid>
      <w:tr w:rsidR="00145179" w:rsidRPr="005B2730" w:rsidTr="000B14DE">
        <w:trPr>
          <w:trHeight w:val="822"/>
          <w:jc w:val="center"/>
        </w:trPr>
        <w:tc>
          <w:tcPr>
            <w:tcW w:w="3718" w:type="dxa"/>
            <w:shd w:val="clear" w:color="auto" w:fill="E6E6E6"/>
          </w:tcPr>
          <w:p w:rsidR="00145179" w:rsidRPr="005B2730" w:rsidRDefault="00145179" w:rsidP="000B14DE">
            <w:pPr>
              <w:ind w:left="566" w:hanging="283"/>
              <w:jc w:val="center"/>
              <w:rPr>
                <w:b/>
              </w:rPr>
            </w:pPr>
            <w:r w:rsidRPr="005B2730">
              <w:rPr>
                <w:b/>
              </w:rPr>
              <w:t>Мерки</w:t>
            </w:r>
          </w:p>
        </w:tc>
        <w:tc>
          <w:tcPr>
            <w:tcW w:w="3906" w:type="dxa"/>
            <w:shd w:val="clear" w:color="auto" w:fill="E6E6E6"/>
          </w:tcPr>
          <w:p w:rsidR="00145179" w:rsidRPr="005B2730" w:rsidRDefault="00145179" w:rsidP="000B14DE">
            <w:pPr>
              <w:ind w:left="566" w:hanging="283"/>
              <w:jc w:val="center"/>
              <w:rPr>
                <w:b/>
              </w:rPr>
            </w:pPr>
            <w:r w:rsidRPr="005B2730">
              <w:rPr>
                <w:b/>
              </w:rPr>
              <w:t>Дейности/Проекти</w:t>
            </w:r>
          </w:p>
        </w:tc>
        <w:tc>
          <w:tcPr>
            <w:tcW w:w="1385" w:type="dxa"/>
            <w:shd w:val="clear" w:color="auto" w:fill="E6E6E6"/>
          </w:tcPr>
          <w:p w:rsidR="00145179" w:rsidRPr="005B2730" w:rsidRDefault="00145179" w:rsidP="000B14DE">
            <w:pPr>
              <w:ind w:left="-133" w:firstLine="133"/>
              <w:jc w:val="center"/>
              <w:rPr>
                <w:b/>
              </w:rPr>
            </w:pPr>
            <w:r w:rsidRPr="005B2730">
              <w:rPr>
                <w:b/>
              </w:rPr>
              <w:t>Бюджет</w:t>
            </w:r>
          </w:p>
          <w:p w:rsidR="00145179" w:rsidRPr="005B2730" w:rsidRDefault="00145179" w:rsidP="000B14DE">
            <w:pPr>
              <w:ind w:left="-133" w:firstLine="133"/>
              <w:jc w:val="center"/>
              <w:rPr>
                <w:b/>
              </w:rPr>
            </w:pPr>
            <w:r w:rsidRPr="005B2730">
              <w:rPr>
                <w:b/>
              </w:rPr>
              <w:t>(хил.лева)</w:t>
            </w:r>
          </w:p>
        </w:tc>
        <w:tc>
          <w:tcPr>
            <w:tcW w:w="1580" w:type="dxa"/>
            <w:shd w:val="clear" w:color="auto" w:fill="E6E6E6"/>
          </w:tcPr>
          <w:p w:rsidR="00145179" w:rsidRPr="005B2730" w:rsidRDefault="00145179" w:rsidP="000B14DE">
            <w:pPr>
              <w:ind w:left="-133" w:firstLine="133"/>
              <w:jc w:val="center"/>
              <w:rPr>
                <w:b/>
              </w:rPr>
            </w:pPr>
            <w:r w:rsidRPr="005B2730">
              <w:rPr>
                <w:b/>
              </w:rPr>
              <w:t>Отговорна институция</w:t>
            </w:r>
          </w:p>
          <w:p w:rsidR="00145179" w:rsidRPr="005B2730" w:rsidRDefault="00145179" w:rsidP="000B14DE">
            <w:pPr>
              <w:ind w:left="-133" w:firstLine="133"/>
              <w:jc w:val="center"/>
              <w:rPr>
                <w:b/>
              </w:rPr>
            </w:pPr>
          </w:p>
        </w:tc>
        <w:tc>
          <w:tcPr>
            <w:tcW w:w="1428" w:type="dxa"/>
            <w:shd w:val="clear" w:color="auto" w:fill="E6E6E6"/>
          </w:tcPr>
          <w:p w:rsidR="00145179" w:rsidRPr="005B2730" w:rsidRDefault="00145179" w:rsidP="000B14DE">
            <w:pPr>
              <w:ind w:left="-20" w:firstLine="20"/>
              <w:jc w:val="center"/>
              <w:rPr>
                <w:b/>
              </w:rPr>
            </w:pPr>
            <w:r w:rsidRPr="005B2730">
              <w:rPr>
                <w:b/>
              </w:rPr>
              <w:t xml:space="preserve">Срок </w:t>
            </w:r>
          </w:p>
        </w:tc>
        <w:tc>
          <w:tcPr>
            <w:tcW w:w="1857" w:type="dxa"/>
            <w:shd w:val="clear" w:color="auto" w:fill="E6E6E6"/>
          </w:tcPr>
          <w:p w:rsidR="00145179" w:rsidRPr="005B2730" w:rsidRDefault="00145179" w:rsidP="000B14DE">
            <w:pPr>
              <w:ind w:left="39"/>
              <w:jc w:val="center"/>
              <w:rPr>
                <w:b/>
              </w:rPr>
            </w:pPr>
            <w:r w:rsidRPr="005B2730">
              <w:rPr>
                <w:b/>
              </w:rPr>
              <w:t>Източници на финансиране</w:t>
            </w:r>
          </w:p>
        </w:tc>
      </w:tr>
      <w:tr w:rsidR="00145179" w:rsidRPr="005B2730" w:rsidTr="00C23FD2">
        <w:trPr>
          <w:trHeight w:val="361"/>
          <w:jc w:val="center"/>
        </w:trPr>
        <w:tc>
          <w:tcPr>
            <w:tcW w:w="3718" w:type="dxa"/>
            <w:tcBorders>
              <w:bottom w:val="single" w:sz="4" w:space="0" w:color="auto"/>
            </w:tcBorders>
            <w:shd w:val="clear" w:color="auto" w:fill="CCFFFF"/>
          </w:tcPr>
          <w:p w:rsidR="00145179" w:rsidRPr="005B2730" w:rsidRDefault="00145179" w:rsidP="000B14DE">
            <w:pPr>
              <w:ind w:left="566" w:hanging="283"/>
              <w:jc w:val="center"/>
              <w:rPr>
                <w:b/>
              </w:rPr>
            </w:pPr>
            <w:r w:rsidRPr="005B2730">
              <w:rPr>
                <w:b/>
              </w:rPr>
              <w:t>1</w:t>
            </w:r>
          </w:p>
        </w:tc>
        <w:tc>
          <w:tcPr>
            <w:tcW w:w="3906" w:type="dxa"/>
            <w:shd w:val="clear" w:color="auto" w:fill="CCFFFF"/>
          </w:tcPr>
          <w:p w:rsidR="00145179" w:rsidRPr="005B2730" w:rsidRDefault="00145179" w:rsidP="000B14DE">
            <w:pPr>
              <w:ind w:left="566" w:hanging="283"/>
              <w:jc w:val="center"/>
              <w:rPr>
                <w:b/>
              </w:rPr>
            </w:pPr>
            <w:r w:rsidRPr="005B2730">
              <w:rPr>
                <w:b/>
              </w:rPr>
              <w:t>2</w:t>
            </w:r>
          </w:p>
        </w:tc>
        <w:tc>
          <w:tcPr>
            <w:tcW w:w="1385" w:type="dxa"/>
            <w:shd w:val="clear" w:color="auto" w:fill="CCFFFF"/>
          </w:tcPr>
          <w:p w:rsidR="00145179" w:rsidRPr="006F1301" w:rsidRDefault="00145179" w:rsidP="000B14DE">
            <w:pPr>
              <w:ind w:left="566" w:hanging="283"/>
              <w:jc w:val="center"/>
              <w:rPr>
                <w:b/>
              </w:rPr>
            </w:pPr>
            <w:r w:rsidRPr="006F1301">
              <w:rPr>
                <w:b/>
              </w:rPr>
              <w:t>3</w:t>
            </w:r>
          </w:p>
        </w:tc>
        <w:tc>
          <w:tcPr>
            <w:tcW w:w="1580" w:type="dxa"/>
            <w:shd w:val="clear" w:color="auto" w:fill="CCFFFF"/>
          </w:tcPr>
          <w:p w:rsidR="00145179" w:rsidRPr="006F1301" w:rsidRDefault="00145179" w:rsidP="000B14DE">
            <w:pPr>
              <w:ind w:left="566" w:hanging="283"/>
              <w:jc w:val="center"/>
              <w:rPr>
                <w:b/>
              </w:rPr>
            </w:pPr>
            <w:r w:rsidRPr="006F1301">
              <w:rPr>
                <w:b/>
              </w:rPr>
              <w:t>4</w:t>
            </w:r>
          </w:p>
        </w:tc>
        <w:tc>
          <w:tcPr>
            <w:tcW w:w="1428" w:type="dxa"/>
            <w:shd w:val="clear" w:color="auto" w:fill="CCFFFF"/>
          </w:tcPr>
          <w:p w:rsidR="00145179" w:rsidRPr="006F1301" w:rsidRDefault="00145179" w:rsidP="000B14DE">
            <w:pPr>
              <w:ind w:left="566" w:hanging="283"/>
              <w:jc w:val="center"/>
              <w:rPr>
                <w:b/>
              </w:rPr>
            </w:pPr>
            <w:r w:rsidRPr="006F1301">
              <w:rPr>
                <w:b/>
              </w:rPr>
              <w:t>5</w:t>
            </w:r>
          </w:p>
        </w:tc>
        <w:tc>
          <w:tcPr>
            <w:tcW w:w="1857" w:type="dxa"/>
            <w:shd w:val="clear" w:color="auto" w:fill="CCFFFF"/>
          </w:tcPr>
          <w:p w:rsidR="00145179" w:rsidRPr="005B2730" w:rsidRDefault="00145179" w:rsidP="000B14DE">
            <w:pPr>
              <w:ind w:left="566" w:hanging="283"/>
              <w:jc w:val="center"/>
              <w:rPr>
                <w:b/>
              </w:rPr>
            </w:pPr>
            <w:r>
              <w:rPr>
                <w:b/>
              </w:rPr>
              <w:t>6</w:t>
            </w:r>
          </w:p>
        </w:tc>
      </w:tr>
      <w:tr w:rsidR="00145179" w:rsidRPr="008F56E6" w:rsidTr="00C23FD2">
        <w:trPr>
          <w:trHeight w:val="808"/>
          <w:jc w:val="center"/>
        </w:trPr>
        <w:tc>
          <w:tcPr>
            <w:tcW w:w="3718" w:type="dxa"/>
            <w:vMerge w:val="restart"/>
            <w:tcBorders>
              <w:top w:val="single" w:sz="4" w:space="0" w:color="auto"/>
              <w:left w:val="single" w:sz="4" w:space="0" w:color="auto"/>
              <w:bottom w:val="single" w:sz="4" w:space="0" w:color="auto"/>
              <w:right w:val="single" w:sz="4" w:space="0" w:color="auto"/>
            </w:tcBorders>
            <w:shd w:val="clear" w:color="auto" w:fill="auto"/>
          </w:tcPr>
          <w:p w:rsidR="00145179" w:rsidRPr="005B2730" w:rsidRDefault="00145179" w:rsidP="000B14DE">
            <w:pPr>
              <w:rPr>
                <w:bCs/>
                <w:lang w:eastAsia="bg-BG"/>
              </w:rPr>
            </w:pPr>
            <w:r w:rsidRPr="00F57867">
              <w:rPr>
                <w:bCs/>
                <w:i/>
                <w:sz w:val="24"/>
                <w:szCs w:val="24"/>
                <w:lang w:eastAsia="bg-BG"/>
              </w:rPr>
              <w:t xml:space="preserve"> </w:t>
            </w:r>
            <w:r w:rsidRPr="005B2730">
              <w:rPr>
                <w:bCs/>
                <w:lang w:eastAsia="bg-BG"/>
              </w:rPr>
              <w:t xml:space="preserve">Мярка </w:t>
            </w:r>
            <w:r>
              <w:rPr>
                <w:bCs/>
                <w:lang w:eastAsia="bg-BG"/>
              </w:rPr>
              <w:t>5</w:t>
            </w:r>
            <w:r w:rsidRPr="005B2730">
              <w:rPr>
                <w:bCs/>
                <w:lang w:eastAsia="bg-BG"/>
              </w:rPr>
              <w:t>.</w:t>
            </w:r>
            <w:r>
              <w:rPr>
                <w:bCs/>
                <w:lang w:eastAsia="bg-BG"/>
              </w:rPr>
              <w:t>1</w:t>
            </w:r>
            <w:r w:rsidRPr="005B2730">
              <w:rPr>
                <w:bCs/>
                <w:lang w:eastAsia="bg-BG"/>
              </w:rPr>
              <w:t>: Подобряване чистотата на населените места, облагородяване и озе</w:t>
            </w:r>
            <w:r>
              <w:rPr>
                <w:bCs/>
                <w:lang w:eastAsia="bg-BG"/>
              </w:rPr>
              <w:t>леняване на площите за обществе</w:t>
            </w:r>
            <w:r w:rsidRPr="005B2730">
              <w:rPr>
                <w:bCs/>
                <w:lang w:eastAsia="bg-BG"/>
              </w:rPr>
              <w:t xml:space="preserve">но ползване </w:t>
            </w:r>
          </w:p>
          <w:p w:rsidR="00145179" w:rsidRPr="004618DE" w:rsidRDefault="00145179" w:rsidP="000B14DE">
            <w:pPr>
              <w:adjustRightInd w:val="0"/>
              <w:jc w:val="both"/>
              <w:rPr>
                <w:b/>
                <w:color w:val="FF0000"/>
              </w:rPr>
            </w:pPr>
          </w:p>
        </w:tc>
        <w:tc>
          <w:tcPr>
            <w:tcW w:w="3906" w:type="dxa"/>
            <w:tcBorders>
              <w:left w:val="single" w:sz="4" w:space="0" w:color="auto"/>
            </w:tcBorders>
            <w:shd w:val="clear" w:color="auto" w:fill="auto"/>
          </w:tcPr>
          <w:p w:rsidR="00145179" w:rsidRPr="007558EF" w:rsidRDefault="00145179" w:rsidP="00C23FD2">
            <w:pPr>
              <w:adjustRightInd w:val="0"/>
              <w:rPr>
                <w:lang w:val="ru-RU" w:eastAsia="bg-BG"/>
              </w:rPr>
            </w:pPr>
            <w:r>
              <w:rPr>
                <w:lang w:val="ru-RU" w:eastAsia="bg-BG"/>
              </w:rPr>
              <w:t>5</w:t>
            </w:r>
            <w:r w:rsidRPr="008F56E6">
              <w:rPr>
                <w:lang w:val="ru-RU" w:eastAsia="bg-BG"/>
              </w:rPr>
              <w:t>.</w:t>
            </w:r>
            <w:r>
              <w:rPr>
                <w:lang w:val="ru-RU" w:eastAsia="bg-BG"/>
              </w:rPr>
              <w:t>1</w:t>
            </w:r>
            <w:r w:rsidRPr="008F56E6">
              <w:rPr>
                <w:lang w:val="ru-RU" w:eastAsia="bg-BG"/>
              </w:rPr>
              <w:t>.</w:t>
            </w:r>
            <w:r>
              <w:rPr>
                <w:lang w:val="ru-RU" w:eastAsia="bg-BG"/>
              </w:rPr>
              <w:t>1</w:t>
            </w:r>
            <w:r w:rsidRPr="008F56E6">
              <w:rPr>
                <w:lang w:val="ru-RU" w:eastAsia="bg-BG"/>
              </w:rPr>
              <w:t>.</w:t>
            </w:r>
            <w:r>
              <w:rPr>
                <w:lang w:val="ru-RU" w:eastAsia="bg-BG"/>
              </w:rPr>
              <w:t xml:space="preserve"> </w:t>
            </w:r>
            <w:r w:rsidRPr="007558EF">
              <w:rPr>
                <w:lang w:val="ru-RU" w:eastAsia="bg-BG"/>
              </w:rPr>
              <w:t>Реконструкция, благоустрояване и подобряване на физическата сре</w:t>
            </w:r>
            <w:r w:rsidR="00C23FD2">
              <w:rPr>
                <w:lang w:val="ru-RU" w:eastAsia="bg-BG"/>
              </w:rPr>
              <w:t>да на Градски парк, централна градска част и площи за обществено ползване в</w:t>
            </w:r>
            <w:r w:rsidRPr="007558EF">
              <w:rPr>
                <w:lang w:val="ru-RU" w:eastAsia="bg-BG"/>
              </w:rPr>
              <w:t xml:space="preserve"> гр. </w:t>
            </w:r>
            <w:r w:rsidR="008C1A3E">
              <w:rPr>
                <w:lang w:val="ru-RU" w:eastAsia="bg-BG"/>
              </w:rPr>
              <w:t>Карнобат</w:t>
            </w:r>
          </w:p>
        </w:tc>
        <w:tc>
          <w:tcPr>
            <w:tcW w:w="1385" w:type="dxa"/>
          </w:tcPr>
          <w:p w:rsidR="00145179" w:rsidRPr="008F56E6" w:rsidRDefault="00145179" w:rsidP="000B14DE">
            <w:pPr>
              <w:jc w:val="center"/>
            </w:pPr>
            <w:r w:rsidRPr="008F56E6">
              <w:t>1</w:t>
            </w:r>
            <w:r w:rsidR="00C23FD2">
              <w:t>2</w:t>
            </w:r>
            <w:r w:rsidRPr="008F56E6">
              <w:t>0</w:t>
            </w:r>
            <w:r>
              <w:t>0</w:t>
            </w:r>
          </w:p>
        </w:tc>
        <w:tc>
          <w:tcPr>
            <w:tcW w:w="1580" w:type="dxa"/>
            <w:shd w:val="clear" w:color="auto" w:fill="auto"/>
          </w:tcPr>
          <w:p w:rsidR="00145179" w:rsidRPr="008F56E6" w:rsidRDefault="00145179" w:rsidP="000B14DE">
            <w:pPr>
              <w:adjustRightInd w:val="0"/>
              <w:jc w:val="center"/>
              <w:rPr>
                <w:lang w:eastAsia="bg-BG"/>
              </w:rPr>
            </w:pPr>
            <w:r w:rsidRPr="008F56E6">
              <w:rPr>
                <w:lang w:eastAsia="bg-BG"/>
              </w:rPr>
              <w:t xml:space="preserve">Община </w:t>
            </w:r>
          </w:p>
          <w:p w:rsidR="00145179" w:rsidRPr="008F56E6" w:rsidRDefault="00145179" w:rsidP="000B14DE">
            <w:pPr>
              <w:jc w:val="center"/>
            </w:pPr>
          </w:p>
        </w:tc>
        <w:tc>
          <w:tcPr>
            <w:tcW w:w="1428" w:type="dxa"/>
            <w:shd w:val="clear" w:color="auto" w:fill="auto"/>
          </w:tcPr>
          <w:p w:rsidR="00145179" w:rsidRPr="008F56E6" w:rsidRDefault="00145179" w:rsidP="000B14DE">
            <w:pPr>
              <w:tabs>
                <w:tab w:val="left" w:pos="299"/>
              </w:tabs>
              <w:jc w:val="center"/>
            </w:pPr>
            <w:r w:rsidRPr="008F56E6">
              <w:t>20</w:t>
            </w:r>
            <w:r>
              <w:t>21 – 2023</w:t>
            </w:r>
            <w:r w:rsidRPr="008F56E6">
              <w:t xml:space="preserve"> </w:t>
            </w:r>
          </w:p>
        </w:tc>
        <w:tc>
          <w:tcPr>
            <w:tcW w:w="1857" w:type="dxa"/>
            <w:shd w:val="clear" w:color="auto" w:fill="auto"/>
          </w:tcPr>
          <w:p w:rsidR="00145179" w:rsidRDefault="00145179" w:rsidP="000B14DE">
            <w:pPr>
              <w:jc w:val="center"/>
              <w:rPr>
                <w:sz w:val="24"/>
                <w:szCs w:val="24"/>
              </w:rPr>
            </w:pPr>
            <w:r w:rsidRPr="008F56E6">
              <w:rPr>
                <w:lang w:eastAsia="bg-BG"/>
              </w:rPr>
              <w:t xml:space="preserve">Общински бюджет, </w:t>
            </w:r>
            <w:r>
              <w:rPr>
                <w:sz w:val="24"/>
                <w:szCs w:val="24"/>
              </w:rPr>
              <w:t>СПРЗСР,</w:t>
            </w:r>
          </w:p>
          <w:p w:rsidR="00145179" w:rsidRPr="008F56E6" w:rsidRDefault="00145179" w:rsidP="000B14DE">
            <w:pPr>
              <w:jc w:val="center"/>
            </w:pPr>
            <w:r w:rsidRPr="008F56E6">
              <w:rPr>
                <w:lang w:eastAsia="bg-BG"/>
              </w:rPr>
              <w:t>ПУДООС  и други</w:t>
            </w:r>
          </w:p>
        </w:tc>
      </w:tr>
      <w:tr w:rsidR="00145179" w:rsidRPr="008F56E6" w:rsidTr="00C23FD2">
        <w:trPr>
          <w:trHeight w:val="808"/>
          <w:jc w:val="center"/>
        </w:trPr>
        <w:tc>
          <w:tcPr>
            <w:tcW w:w="3718" w:type="dxa"/>
            <w:vMerge/>
            <w:tcBorders>
              <w:top w:val="single" w:sz="4" w:space="0" w:color="auto"/>
              <w:left w:val="single" w:sz="4" w:space="0" w:color="auto"/>
              <w:bottom w:val="single" w:sz="4" w:space="0" w:color="auto"/>
              <w:right w:val="single" w:sz="4" w:space="0" w:color="auto"/>
            </w:tcBorders>
            <w:shd w:val="clear" w:color="auto" w:fill="auto"/>
          </w:tcPr>
          <w:p w:rsidR="00145179" w:rsidRPr="00F57867" w:rsidRDefault="00145179" w:rsidP="000B14DE">
            <w:pPr>
              <w:rPr>
                <w:bCs/>
                <w:i/>
                <w:sz w:val="24"/>
                <w:szCs w:val="24"/>
                <w:lang w:eastAsia="bg-BG"/>
              </w:rPr>
            </w:pPr>
          </w:p>
        </w:tc>
        <w:tc>
          <w:tcPr>
            <w:tcW w:w="3906" w:type="dxa"/>
            <w:tcBorders>
              <w:left w:val="single" w:sz="4" w:space="0" w:color="auto"/>
            </w:tcBorders>
            <w:shd w:val="clear" w:color="auto" w:fill="auto"/>
          </w:tcPr>
          <w:p w:rsidR="00145179" w:rsidRPr="007558EF" w:rsidRDefault="00145179" w:rsidP="000B14DE">
            <w:pPr>
              <w:adjustRightInd w:val="0"/>
              <w:rPr>
                <w:lang w:val="ru-RU" w:eastAsia="bg-BG"/>
              </w:rPr>
            </w:pPr>
            <w:r>
              <w:rPr>
                <w:lang w:val="ru-RU" w:eastAsia="bg-BG"/>
              </w:rPr>
              <w:t>5</w:t>
            </w:r>
            <w:r w:rsidRPr="008F56E6">
              <w:rPr>
                <w:lang w:val="ru-RU" w:eastAsia="bg-BG"/>
              </w:rPr>
              <w:t>.</w:t>
            </w:r>
            <w:r>
              <w:rPr>
                <w:lang w:val="ru-RU" w:eastAsia="bg-BG"/>
              </w:rPr>
              <w:t>1</w:t>
            </w:r>
            <w:r w:rsidRPr="008F56E6">
              <w:rPr>
                <w:lang w:val="ru-RU" w:eastAsia="bg-BG"/>
              </w:rPr>
              <w:t>.</w:t>
            </w:r>
            <w:r>
              <w:rPr>
                <w:lang w:val="ru-RU" w:eastAsia="bg-BG"/>
              </w:rPr>
              <w:t>2</w:t>
            </w:r>
            <w:r w:rsidRPr="008F56E6">
              <w:rPr>
                <w:lang w:val="ru-RU" w:eastAsia="bg-BG"/>
              </w:rPr>
              <w:t>.</w:t>
            </w:r>
            <w:r>
              <w:rPr>
                <w:lang w:val="ru-RU" w:eastAsia="bg-BG"/>
              </w:rPr>
              <w:t xml:space="preserve"> Бла</w:t>
            </w:r>
            <w:r w:rsidRPr="007558EF">
              <w:rPr>
                <w:lang w:val="ru-RU" w:eastAsia="bg-BG"/>
              </w:rPr>
              <w:t>гоустрояване на паркове, зелени площи и зони за отдих в малки населени места</w:t>
            </w:r>
          </w:p>
        </w:tc>
        <w:tc>
          <w:tcPr>
            <w:tcW w:w="1385" w:type="dxa"/>
          </w:tcPr>
          <w:p w:rsidR="00145179" w:rsidRPr="008F56E6" w:rsidRDefault="00145179" w:rsidP="000B14DE">
            <w:pPr>
              <w:jc w:val="center"/>
            </w:pPr>
            <w:r>
              <w:t>300</w:t>
            </w:r>
          </w:p>
        </w:tc>
        <w:tc>
          <w:tcPr>
            <w:tcW w:w="1580" w:type="dxa"/>
            <w:shd w:val="clear" w:color="auto" w:fill="auto"/>
          </w:tcPr>
          <w:p w:rsidR="00145179" w:rsidRPr="008F56E6" w:rsidRDefault="00145179" w:rsidP="000B14DE">
            <w:pPr>
              <w:adjustRightInd w:val="0"/>
              <w:jc w:val="center"/>
              <w:rPr>
                <w:lang w:eastAsia="bg-BG"/>
              </w:rPr>
            </w:pPr>
            <w:r w:rsidRPr="008F56E6">
              <w:rPr>
                <w:lang w:eastAsia="bg-BG"/>
              </w:rPr>
              <w:t xml:space="preserve">Община </w:t>
            </w:r>
          </w:p>
          <w:p w:rsidR="00145179" w:rsidRPr="008F56E6" w:rsidRDefault="00145179" w:rsidP="000B14DE">
            <w:pPr>
              <w:jc w:val="center"/>
            </w:pPr>
          </w:p>
        </w:tc>
        <w:tc>
          <w:tcPr>
            <w:tcW w:w="1428" w:type="dxa"/>
            <w:shd w:val="clear" w:color="auto" w:fill="auto"/>
          </w:tcPr>
          <w:p w:rsidR="00145179" w:rsidRPr="008F56E6" w:rsidRDefault="00145179" w:rsidP="000B14DE">
            <w:pPr>
              <w:tabs>
                <w:tab w:val="left" w:pos="299"/>
              </w:tabs>
              <w:jc w:val="center"/>
            </w:pPr>
            <w:r w:rsidRPr="008F56E6">
              <w:t>20</w:t>
            </w:r>
            <w:r>
              <w:t xml:space="preserve">21 – </w:t>
            </w:r>
            <w:r w:rsidR="005B5B8C">
              <w:t>2028</w:t>
            </w:r>
            <w:r w:rsidRPr="008F56E6">
              <w:t xml:space="preserve"> </w:t>
            </w:r>
          </w:p>
        </w:tc>
        <w:tc>
          <w:tcPr>
            <w:tcW w:w="1857" w:type="dxa"/>
            <w:shd w:val="clear" w:color="auto" w:fill="auto"/>
          </w:tcPr>
          <w:p w:rsidR="00145179" w:rsidRDefault="00145179" w:rsidP="000B14DE">
            <w:pPr>
              <w:jc w:val="center"/>
              <w:rPr>
                <w:sz w:val="24"/>
                <w:szCs w:val="24"/>
              </w:rPr>
            </w:pPr>
            <w:r w:rsidRPr="008F56E6">
              <w:rPr>
                <w:lang w:eastAsia="bg-BG"/>
              </w:rPr>
              <w:t xml:space="preserve">Общински бюджет, </w:t>
            </w:r>
            <w:r>
              <w:rPr>
                <w:sz w:val="24"/>
                <w:szCs w:val="24"/>
              </w:rPr>
              <w:t>СПРЗСР,</w:t>
            </w:r>
          </w:p>
          <w:p w:rsidR="00145179" w:rsidRPr="008F56E6" w:rsidRDefault="00145179" w:rsidP="000B14DE">
            <w:pPr>
              <w:jc w:val="center"/>
            </w:pPr>
            <w:r w:rsidRPr="008F56E6">
              <w:rPr>
                <w:lang w:eastAsia="bg-BG"/>
              </w:rPr>
              <w:t>ПУДООС  и други</w:t>
            </w:r>
          </w:p>
        </w:tc>
      </w:tr>
      <w:tr w:rsidR="00145179" w:rsidRPr="008F56E6" w:rsidTr="00C23FD2">
        <w:trPr>
          <w:trHeight w:val="808"/>
          <w:jc w:val="center"/>
        </w:trPr>
        <w:tc>
          <w:tcPr>
            <w:tcW w:w="3718" w:type="dxa"/>
            <w:vMerge/>
            <w:tcBorders>
              <w:top w:val="single" w:sz="4" w:space="0" w:color="auto"/>
              <w:left w:val="single" w:sz="4" w:space="0" w:color="auto"/>
              <w:bottom w:val="single" w:sz="4" w:space="0" w:color="auto"/>
              <w:right w:val="single" w:sz="4" w:space="0" w:color="auto"/>
            </w:tcBorders>
            <w:shd w:val="clear" w:color="auto" w:fill="auto"/>
          </w:tcPr>
          <w:p w:rsidR="00145179" w:rsidRPr="005B2730" w:rsidRDefault="00145179" w:rsidP="000B14DE">
            <w:pPr>
              <w:rPr>
                <w:bCs/>
                <w:lang w:eastAsia="bg-BG"/>
              </w:rPr>
            </w:pPr>
          </w:p>
        </w:tc>
        <w:tc>
          <w:tcPr>
            <w:tcW w:w="3906" w:type="dxa"/>
            <w:tcBorders>
              <w:left w:val="single" w:sz="4" w:space="0" w:color="auto"/>
              <w:bottom w:val="single" w:sz="4" w:space="0" w:color="auto"/>
            </w:tcBorders>
            <w:shd w:val="clear" w:color="auto" w:fill="auto"/>
          </w:tcPr>
          <w:p w:rsidR="00145179" w:rsidRPr="008F56E6" w:rsidRDefault="00145179" w:rsidP="000B14DE">
            <w:pPr>
              <w:adjustRightInd w:val="0"/>
              <w:rPr>
                <w:lang w:val="ru-RU" w:eastAsia="bg-BG"/>
              </w:rPr>
            </w:pPr>
            <w:r>
              <w:rPr>
                <w:lang w:val="ru-RU" w:eastAsia="bg-BG"/>
              </w:rPr>
              <w:t>5</w:t>
            </w:r>
            <w:r w:rsidRPr="008F56E6">
              <w:rPr>
                <w:lang w:val="ru-RU" w:eastAsia="bg-BG"/>
              </w:rPr>
              <w:t>.</w:t>
            </w:r>
            <w:r>
              <w:rPr>
                <w:lang w:val="ru-RU" w:eastAsia="bg-BG"/>
              </w:rPr>
              <w:t>1</w:t>
            </w:r>
            <w:r w:rsidRPr="008F56E6">
              <w:rPr>
                <w:lang w:val="ru-RU" w:eastAsia="bg-BG"/>
              </w:rPr>
              <w:t>.</w:t>
            </w:r>
            <w:r>
              <w:rPr>
                <w:lang w:val="ru-RU" w:eastAsia="bg-BG"/>
              </w:rPr>
              <w:t>3</w:t>
            </w:r>
            <w:r w:rsidRPr="008F56E6">
              <w:rPr>
                <w:lang w:val="ru-RU" w:eastAsia="bg-BG"/>
              </w:rPr>
              <w:t>.</w:t>
            </w:r>
            <w:r>
              <w:rPr>
                <w:lang w:val="ru-RU" w:eastAsia="bg-BG"/>
              </w:rPr>
              <w:t xml:space="preserve"> Организиране на ежегодни кампании за почистване на обществени зелени площи във всички населени </w:t>
            </w:r>
            <w:r w:rsidR="004A2470">
              <w:rPr>
                <w:lang w:val="ru-RU" w:eastAsia="bg-BG"/>
              </w:rPr>
              <w:t xml:space="preserve">места </w:t>
            </w:r>
            <w:r>
              <w:rPr>
                <w:lang w:val="ru-RU" w:eastAsia="bg-BG"/>
              </w:rPr>
              <w:t>на общината</w:t>
            </w:r>
          </w:p>
        </w:tc>
        <w:tc>
          <w:tcPr>
            <w:tcW w:w="1385" w:type="dxa"/>
          </w:tcPr>
          <w:p w:rsidR="00145179" w:rsidRPr="008F56E6" w:rsidRDefault="00145179" w:rsidP="000B14DE">
            <w:pPr>
              <w:jc w:val="center"/>
            </w:pPr>
            <w:r>
              <w:t>5</w:t>
            </w:r>
          </w:p>
        </w:tc>
        <w:tc>
          <w:tcPr>
            <w:tcW w:w="1580" w:type="dxa"/>
            <w:shd w:val="clear" w:color="auto" w:fill="auto"/>
          </w:tcPr>
          <w:p w:rsidR="00145179" w:rsidRPr="008F56E6" w:rsidRDefault="00145179" w:rsidP="000B14DE">
            <w:pPr>
              <w:adjustRightInd w:val="0"/>
              <w:jc w:val="center"/>
              <w:rPr>
                <w:lang w:eastAsia="bg-BG"/>
              </w:rPr>
            </w:pPr>
            <w:r w:rsidRPr="008F56E6">
              <w:rPr>
                <w:lang w:eastAsia="bg-BG"/>
              </w:rPr>
              <w:t xml:space="preserve">Община </w:t>
            </w:r>
          </w:p>
          <w:p w:rsidR="00145179" w:rsidRPr="008F56E6" w:rsidRDefault="00145179" w:rsidP="000B14DE">
            <w:pPr>
              <w:jc w:val="center"/>
            </w:pPr>
          </w:p>
        </w:tc>
        <w:tc>
          <w:tcPr>
            <w:tcW w:w="1428" w:type="dxa"/>
            <w:shd w:val="clear" w:color="auto" w:fill="auto"/>
          </w:tcPr>
          <w:p w:rsidR="00145179" w:rsidRPr="008F56E6" w:rsidRDefault="00145179" w:rsidP="000B14DE">
            <w:pPr>
              <w:tabs>
                <w:tab w:val="left" w:pos="299"/>
              </w:tabs>
              <w:jc w:val="center"/>
            </w:pPr>
            <w:r w:rsidRPr="008F56E6">
              <w:t>20</w:t>
            </w:r>
            <w:r>
              <w:t>21</w:t>
            </w:r>
            <w:r w:rsidRPr="008F56E6">
              <w:t xml:space="preserve"> – </w:t>
            </w:r>
            <w:r w:rsidR="005B5B8C">
              <w:t>2028</w:t>
            </w:r>
            <w:r w:rsidRPr="008F56E6">
              <w:t xml:space="preserve"> </w:t>
            </w:r>
          </w:p>
        </w:tc>
        <w:tc>
          <w:tcPr>
            <w:tcW w:w="1857" w:type="dxa"/>
            <w:shd w:val="clear" w:color="auto" w:fill="auto"/>
          </w:tcPr>
          <w:p w:rsidR="00145179" w:rsidRPr="008F56E6" w:rsidRDefault="00145179" w:rsidP="000B14DE">
            <w:pPr>
              <w:jc w:val="center"/>
              <w:rPr>
                <w:lang w:eastAsia="bg-BG"/>
              </w:rPr>
            </w:pPr>
            <w:r>
              <w:rPr>
                <w:lang w:eastAsia="bg-BG"/>
              </w:rPr>
              <w:t>Общински бюджет</w:t>
            </w:r>
          </w:p>
        </w:tc>
      </w:tr>
      <w:tr w:rsidR="00145179" w:rsidTr="00C23FD2">
        <w:trPr>
          <w:trHeight w:val="808"/>
          <w:jc w:val="center"/>
        </w:trPr>
        <w:tc>
          <w:tcPr>
            <w:tcW w:w="3718" w:type="dxa"/>
            <w:vMerge/>
            <w:tcBorders>
              <w:top w:val="single" w:sz="4" w:space="0" w:color="auto"/>
              <w:left w:val="single" w:sz="4" w:space="0" w:color="auto"/>
              <w:bottom w:val="single" w:sz="4" w:space="0" w:color="auto"/>
              <w:right w:val="single" w:sz="4" w:space="0" w:color="auto"/>
            </w:tcBorders>
            <w:shd w:val="clear" w:color="auto" w:fill="auto"/>
          </w:tcPr>
          <w:p w:rsidR="00145179" w:rsidRPr="005B2730" w:rsidRDefault="00145179" w:rsidP="000B14DE">
            <w:pPr>
              <w:rPr>
                <w:bCs/>
                <w:lang w:eastAsia="bg-BG"/>
              </w:rPr>
            </w:pPr>
          </w:p>
        </w:tc>
        <w:tc>
          <w:tcPr>
            <w:tcW w:w="3906" w:type="dxa"/>
            <w:tcBorders>
              <w:top w:val="single" w:sz="4" w:space="0" w:color="auto"/>
              <w:left w:val="single" w:sz="4" w:space="0" w:color="auto"/>
            </w:tcBorders>
            <w:shd w:val="clear" w:color="auto" w:fill="auto"/>
          </w:tcPr>
          <w:p w:rsidR="00145179" w:rsidRPr="008F56E6" w:rsidRDefault="00145179" w:rsidP="000B14DE">
            <w:pPr>
              <w:adjustRightInd w:val="0"/>
              <w:rPr>
                <w:lang w:val="ru-RU" w:eastAsia="bg-BG"/>
              </w:rPr>
            </w:pPr>
            <w:r>
              <w:rPr>
                <w:lang w:val="ru-RU" w:eastAsia="bg-BG"/>
              </w:rPr>
              <w:t>5</w:t>
            </w:r>
            <w:r w:rsidRPr="008F56E6">
              <w:rPr>
                <w:lang w:val="ru-RU" w:eastAsia="bg-BG"/>
              </w:rPr>
              <w:t>.</w:t>
            </w:r>
            <w:r>
              <w:rPr>
                <w:lang w:val="ru-RU" w:eastAsia="bg-BG"/>
              </w:rPr>
              <w:t>1</w:t>
            </w:r>
            <w:r w:rsidRPr="008F56E6">
              <w:rPr>
                <w:lang w:val="ru-RU" w:eastAsia="bg-BG"/>
              </w:rPr>
              <w:t>.</w:t>
            </w:r>
            <w:r>
              <w:rPr>
                <w:lang w:val="ru-RU" w:eastAsia="bg-BG"/>
              </w:rPr>
              <w:t>4</w:t>
            </w:r>
            <w:r w:rsidRPr="008F56E6">
              <w:rPr>
                <w:lang w:val="ru-RU" w:eastAsia="bg-BG"/>
              </w:rPr>
              <w:t>.</w:t>
            </w:r>
            <w:r>
              <w:rPr>
                <w:lang w:val="ru-RU" w:eastAsia="bg-BG"/>
              </w:rPr>
              <w:t xml:space="preserve"> Контрол</w:t>
            </w:r>
            <w:r w:rsidRPr="00EB1F33">
              <w:rPr>
                <w:lang w:val="ru-RU" w:eastAsia="bg-BG"/>
              </w:rPr>
              <w:t xml:space="preserve"> за спазване </w:t>
            </w:r>
            <w:r>
              <w:rPr>
                <w:lang w:val="ru-RU" w:eastAsia="bg-BG"/>
              </w:rPr>
              <w:t xml:space="preserve">на нормативните изисквания </w:t>
            </w:r>
            <w:r w:rsidRPr="00EB1F33">
              <w:rPr>
                <w:lang w:val="ru-RU" w:eastAsia="bg-BG"/>
              </w:rPr>
              <w:t>в областта на опазване на околната среда</w:t>
            </w:r>
            <w:r>
              <w:rPr>
                <w:lang w:val="ru-RU" w:eastAsia="bg-BG"/>
              </w:rPr>
              <w:t xml:space="preserve">, включително изсичане на </w:t>
            </w:r>
            <w:r>
              <w:rPr>
                <w:lang w:val="ru-RU"/>
              </w:rPr>
              <w:t>дървета и изгаряне на битови отпадъци</w:t>
            </w:r>
          </w:p>
        </w:tc>
        <w:tc>
          <w:tcPr>
            <w:tcW w:w="1385" w:type="dxa"/>
          </w:tcPr>
          <w:p w:rsidR="00145179" w:rsidRPr="00EB1F33" w:rsidRDefault="00145179" w:rsidP="000B14DE">
            <w:pPr>
              <w:jc w:val="center"/>
              <w:rPr>
                <w:lang w:val="ru-RU"/>
              </w:rPr>
            </w:pPr>
            <w:r>
              <w:rPr>
                <w:lang w:val="ru-RU"/>
              </w:rPr>
              <w:t>-</w:t>
            </w:r>
          </w:p>
        </w:tc>
        <w:tc>
          <w:tcPr>
            <w:tcW w:w="1580" w:type="dxa"/>
            <w:shd w:val="clear" w:color="auto" w:fill="auto"/>
          </w:tcPr>
          <w:p w:rsidR="00145179" w:rsidRPr="008F56E6" w:rsidRDefault="00145179" w:rsidP="000B14DE">
            <w:pPr>
              <w:adjustRightInd w:val="0"/>
              <w:jc w:val="center"/>
              <w:rPr>
                <w:lang w:eastAsia="bg-BG"/>
              </w:rPr>
            </w:pPr>
            <w:r w:rsidRPr="008F56E6">
              <w:rPr>
                <w:lang w:eastAsia="bg-BG"/>
              </w:rPr>
              <w:t xml:space="preserve">Община </w:t>
            </w:r>
          </w:p>
          <w:p w:rsidR="00145179" w:rsidRPr="008F56E6" w:rsidRDefault="00145179" w:rsidP="000B14DE">
            <w:pPr>
              <w:jc w:val="center"/>
            </w:pPr>
          </w:p>
        </w:tc>
        <w:tc>
          <w:tcPr>
            <w:tcW w:w="1428" w:type="dxa"/>
            <w:shd w:val="clear" w:color="auto" w:fill="auto"/>
          </w:tcPr>
          <w:p w:rsidR="00145179" w:rsidRPr="008F56E6" w:rsidRDefault="00145179" w:rsidP="000B14DE">
            <w:pPr>
              <w:tabs>
                <w:tab w:val="left" w:pos="299"/>
              </w:tabs>
              <w:jc w:val="center"/>
            </w:pPr>
            <w:r w:rsidRPr="008F56E6">
              <w:t>20</w:t>
            </w:r>
            <w:r>
              <w:t>21</w:t>
            </w:r>
            <w:r w:rsidRPr="008F56E6">
              <w:t xml:space="preserve"> – </w:t>
            </w:r>
            <w:r w:rsidR="005B5B8C">
              <w:t>2028</w:t>
            </w:r>
            <w:r w:rsidRPr="008F56E6">
              <w:t xml:space="preserve"> </w:t>
            </w:r>
          </w:p>
        </w:tc>
        <w:tc>
          <w:tcPr>
            <w:tcW w:w="1857" w:type="dxa"/>
            <w:shd w:val="clear" w:color="auto" w:fill="auto"/>
          </w:tcPr>
          <w:p w:rsidR="00145179" w:rsidRDefault="00145179" w:rsidP="000B14DE">
            <w:pPr>
              <w:jc w:val="center"/>
              <w:rPr>
                <w:lang w:eastAsia="bg-BG"/>
              </w:rPr>
            </w:pPr>
            <w:r>
              <w:rPr>
                <w:lang w:eastAsia="bg-BG"/>
              </w:rPr>
              <w:t>-</w:t>
            </w:r>
          </w:p>
        </w:tc>
      </w:tr>
      <w:tr w:rsidR="00145179" w:rsidTr="00C23FD2">
        <w:trPr>
          <w:trHeight w:val="808"/>
          <w:jc w:val="center"/>
        </w:trPr>
        <w:tc>
          <w:tcPr>
            <w:tcW w:w="3718" w:type="dxa"/>
            <w:vMerge/>
            <w:tcBorders>
              <w:top w:val="single" w:sz="4" w:space="0" w:color="auto"/>
              <w:left w:val="single" w:sz="4" w:space="0" w:color="auto"/>
              <w:bottom w:val="single" w:sz="4" w:space="0" w:color="auto"/>
              <w:right w:val="single" w:sz="4" w:space="0" w:color="auto"/>
            </w:tcBorders>
            <w:shd w:val="clear" w:color="auto" w:fill="auto"/>
          </w:tcPr>
          <w:p w:rsidR="00145179" w:rsidRPr="005B2730" w:rsidRDefault="00145179" w:rsidP="000B14DE">
            <w:pPr>
              <w:rPr>
                <w:bCs/>
                <w:lang w:eastAsia="bg-BG"/>
              </w:rPr>
            </w:pPr>
          </w:p>
        </w:tc>
        <w:tc>
          <w:tcPr>
            <w:tcW w:w="3906" w:type="dxa"/>
            <w:tcBorders>
              <w:left w:val="single" w:sz="4" w:space="0" w:color="auto"/>
            </w:tcBorders>
            <w:shd w:val="clear" w:color="auto" w:fill="auto"/>
          </w:tcPr>
          <w:p w:rsidR="00145179" w:rsidRPr="008F56E6" w:rsidRDefault="00145179" w:rsidP="000B14DE">
            <w:pPr>
              <w:adjustRightInd w:val="0"/>
              <w:rPr>
                <w:lang w:val="ru-RU" w:eastAsia="bg-BG"/>
              </w:rPr>
            </w:pPr>
            <w:r>
              <w:rPr>
                <w:lang w:val="ru-RU" w:eastAsia="bg-BG"/>
              </w:rPr>
              <w:t>5.1.5. Намаляване на емисиите на прах от общински улици и пътища, чрез редовно почистване и поддържане</w:t>
            </w:r>
          </w:p>
        </w:tc>
        <w:tc>
          <w:tcPr>
            <w:tcW w:w="1385" w:type="dxa"/>
          </w:tcPr>
          <w:p w:rsidR="00145179" w:rsidRDefault="00C23FD2" w:rsidP="000B14DE">
            <w:pPr>
              <w:jc w:val="center"/>
              <w:rPr>
                <w:lang w:val="ru-RU"/>
              </w:rPr>
            </w:pPr>
            <w:r>
              <w:rPr>
                <w:lang w:val="ru-RU"/>
              </w:rPr>
              <w:t>7</w:t>
            </w:r>
            <w:r w:rsidR="00145179">
              <w:rPr>
                <w:lang w:val="ru-RU"/>
              </w:rPr>
              <w:t>0</w:t>
            </w:r>
          </w:p>
        </w:tc>
        <w:tc>
          <w:tcPr>
            <w:tcW w:w="1580" w:type="dxa"/>
            <w:shd w:val="clear" w:color="auto" w:fill="auto"/>
          </w:tcPr>
          <w:p w:rsidR="00145179" w:rsidRPr="008F56E6" w:rsidRDefault="00145179" w:rsidP="000B14DE">
            <w:pPr>
              <w:adjustRightInd w:val="0"/>
              <w:jc w:val="center"/>
              <w:rPr>
                <w:lang w:eastAsia="bg-BG"/>
              </w:rPr>
            </w:pPr>
            <w:r w:rsidRPr="008F56E6">
              <w:rPr>
                <w:lang w:eastAsia="bg-BG"/>
              </w:rPr>
              <w:t xml:space="preserve">Община </w:t>
            </w:r>
          </w:p>
          <w:p w:rsidR="00145179" w:rsidRPr="008F56E6" w:rsidRDefault="00145179" w:rsidP="000B14DE">
            <w:pPr>
              <w:jc w:val="center"/>
            </w:pPr>
          </w:p>
        </w:tc>
        <w:tc>
          <w:tcPr>
            <w:tcW w:w="1428" w:type="dxa"/>
            <w:shd w:val="clear" w:color="auto" w:fill="auto"/>
          </w:tcPr>
          <w:p w:rsidR="00145179" w:rsidRPr="008F56E6" w:rsidRDefault="00145179" w:rsidP="000B14DE">
            <w:pPr>
              <w:tabs>
                <w:tab w:val="left" w:pos="299"/>
              </w:tabs>
              <w:jc w:val="center"/>
            </w:pPr>
            <w:r w:rsidRPr="008F56E6">
              <w:t>20</w:t>
            </w:r>
            <w:r>
              <w:t>21</w:t>
            </w:r>
            <w:r w:rsidRPr="008F56E6">
              <w:t xml:space="preserve"> – </w:t>
            </w:r>
            <w:r w:rsidR="005B5B8C">
              <w:t>2028</w:t>
            </w:r>
            <w:r w:rsidRPr="008F56E6">
              <w:t xml:space="preserve"> </w:t>
            </w:r>
          </w:p>
        </w:tc>
        <w:tc>
          <w:tcPr>
            <w:tcW w:w="1857" w:type="dxa"/>
            <w:shd w:val="clear" w:color="auto" w:fill="auto"/>
          </w:tcPr>
          <w:p w:rsidR="00145179" w:rsidRDefault="00145179" w:rsidP="000B14DE">
            <w:pPr>
              <w:jc w:val="center"/>
              <w:rPr>
                <w:lang w:eastAsia="bg-BG"/>
              </w:rPr>
            </w:pPr>
            <w:r>
              <w:rPr>
                <w:lang w:eastAsia="bg-BG"/>
              </w:rPr>
              <w:t>Общински бюджет</w:t>
            </w:r>
          </w:p>
        </w:tc>
      </w:tr>
      <w:tr w:rsidR="00145179" w:rsidRPr="008F56E6" w:rsidTr="000B14DE">
        <w:trPr>
          <w:trHeight w:val="279"/>
          <w:jc w:val="center"/>
        </w:trPr>
        <w:tc>
          <w:tcPr>
            <w:tcW w:w="7624" w:type="dxa"/>
            <w:gridSpan w:val="2"/>
            <w:shd w:val="clear" w:color="auto" w:fill="E6E6E6"/>
          </w:tcPr>
          <w:p w:rsidR="00145179" w:rsidRPr="008F56E6" w:rsidRDefault="00145179" w:rsidP="000B14DE">
            <w:pPr>
              <w:rPr>
                <w:b/>
                <w:lang w:val="ru-RU"/>
              </w:rPr>
            </w:pPr>
            <w:r w:rsidRPr="008F56E6">
              <w:rPr>
                <w:b/>
                <w:lang w:val="ru-RU"/>
              </w:rPr>
              <w:t>ОБЩО ЗА МЯРКА 4.2.</w:t>
            </w:r>
          </w:p>
        </w:tc>
        <w:tc>
          <w:tcPr>
            <w:tcW w:w="1385" w:type="dxa"/>
            <w:shd w:val="clear" w:color="auto" w:fill="E6E6E6"/>
          </w:tcPr>
          <w:p w:rsidR="00145179" w:rsidRPr="008F56E6" w:rsidRDefault="00145179" w:rsidP="000B14DE">
            <w:pPr>
              <w:jc w:val="center"/>
              <w:rPr>
                <w:b/>
              </w:rPr>
            </w:pPr>
            <w:r>
              <w:rPr>
                <w:b/>
              </w:rPr>
              <w:t>1575</w:t>
            </w:r>
          </w:p>
        </w:tc>
        <w:tc>
          <w:tcPr>
            <w:tcW w:w="1580" w:type="dxa"/>
            <w:shd w:val="clear" w:color="auto" w:fill="E6E6E6"/>
          </w:tcPr>
          <w:p w:rsidR="00145179" w:rsidRPr="008F56E6" w:rsidRDefault="00145179" w:rsidP="000B14DE">
            <w:pPr>
              <w:ind w:left="66"/>
              <w:jc w:val="center"/>
            </w:pPr>
          </w:p>
        </w:tc>
        <w:tc>
          <w:tcPr>
            <w:tcW w:w="1428" w:type="dxa"/>
            <w:shd w:val="clear" w:color="auto" w:fill="E6E6E6"/>
          </w:tcPr>
          <w:p w:rsidR="00145179" w:rsidRPr="008F56E6" w:rsidRDefault="00145179" w:rsidP="000B14DE">
            <w:pPr>
              <w:ind w:left="566" w:hanging="566"/>
              <w:jc w:val="center"/>
            </w:pPr>
          </w:p>
        </w:tc>
        <w:tc>
          <w:tcPr>
            <w:tcW w:w="1857" w:type="dxa"/>
            <w:shd w:val="clear" w:color="auto" w:fill="E6E6E6"/>
          </w:tcPr>
          <w:p w:rsidR="00145179" w:rsidRPr="008F56E6" w:rsidRDefault="00145179" w:rsidP="000B14DE">
            <w:pPr>
              <w:ind w:left="39" w:hanging="283"/>
              <w:jc w:val="center"/>
            </w:pPr>
          </w:p>
        </w:tc>
      </w:tr>
      <w:tr w:rsidR="00145179" w:rsidRPr="00FB0BF1" w:rsidTr="000B14DE">
        <w:trPr>
          <w:trHeight w:val="279"/>
          <w:jc w:val="center"/>
        </w:trPr>
        <w:tc>
          <w:tcPr>
            <w:tcW w:w="7624" w:type="dxa"/>
            <w:gridSpan w:val="2"/>
            <w:tcBorders>
              <w:top w:val="single" w:sz="4" w:space="0" w:color="auto"/>
              <w:left w:val="single" w:sz="4" w:space="0" w:color="auto"/>
              <w:bottom w:val="single" w:sz="4" w:space="0" w:color="auto"/>
              <w:right w:val="single" w:sz="4" w:space="0" w:color="auto"/>
            </w:tcBorders>
            <w:shd w:val="clear" w:color="auto" w:fill="CCFFFF"/>
          </w:tcPr>
          <w:p w:rsidR="00145179" w:rsidRPr="00FB0BF1" w:rsidRDefault="00145179" w:rsidP="000B14DE">
            <w:pPr>
              <w:rPr>
                <w:b/>
                <w:lang w:val="ru-RU"/>
              </w:rPr>
            </w:pPr>
            <w:r w:rsidRPr="00FB0BF1">
              <w:rPr>
                <w:b/>
                <w:lang w:val="ru-RU"/>
              </w:rPr>
              <w:t>ОБЩО ЗА СПЕЦИФИЧНА ЦЕЛ 5:</w:t>
            </w:r>
          </w:p>
        </w:tc>
        <w:tc>
          <w:tcPr>
            <w:tcW w:w="1385" w:type="dxa"/>
            <w:tcBorders>
              <w:top w:val="single" w:sz="4" w:space="0" w:color="auto"/>
              <w:left w:val="single" w:sz="4" w:space="0" w:color="auto"/>
              <w:bottom w:val="single" w:sz="4" w:space="0" w:color="auto"/>
              <w:right w:val="single" w:sz="4" w:space="0" w:color="auto"/>
            </w:tcBorders>
            <w:shd w:val="clear" w:color="auto" w:fill="CCFFFF"/>
          </w:tcPr>
          <w:p w:rsidR="00145179" w:rsidRPr="00FB0BF1" w:rsidRDefault="00145179" w:rsidP="000B14DE">
            <w:pPr>
              <w:jc w:val="center"/>
              <w:rPr>
                <w:b/>
              </w:rPr>
            </w:pPr>
            <w:r>
              <w:rPr>
                <w:b/>
              </w:rPr>
              <w:t>1575</w:t>
            </w:r>
          </w:p>
        </w:tc>
        <w:tc>
          <w:tcPr>
            <w:tcW w:w="1580" w:type="dxa"/>
            <w:tcBorders>
              <w:top w:val="single" w:sz="4" w:space="0" w:color="auto"/>
              <w:left w:val="single" w:sz="4" w:space="0" w:color="auto"/>
              <w:bottom w:val="single" w:sz="4" w:space="0" w:color="auto"/>
              <w:right w:val="single" w:sz="4" w:space="0" w:color="auto"/>
            </w:tcBorders>
            <w:shd w:val="clear" w:color="auto" w:fill="CCFFFF"/>
          </w:tcPr>
          <w:p w:rsidR="00145179" w:rsidRPr="00FB0BF1" w:rsidRDefault="00145179" w:rsidP="000B14DE">
            <w:pPr>
              <w:ind w:left="66"/>
              <w:jc w:val="center"/>
            </w:pPr>
          </w:p>
        </w:tc>
        <w:tc>
          <w:tcPr>
            <w:tcW w:w="1428" w:type="dxa"/>
            <w:tcBorders>
              <w:top w:val="single" w:sz="4" w:space="0" w:color="auto"/>
              <w:left w:val="single" w:sz="4" w:space="0" w:color="auto"/>
              <w:bottom w:val="single" w:sz="4" w:space="0" w:color="auto"/>
              <w:right w:val="single" w:sz="4" w:space="0" w:color="auto"/>
            </w:tcBorders>
            <w:shd w:val="clear" w:color="auto" w:fill="CCFFFF"/>
          </w:tcPr>
          <w:p w:rsidR="00145179" w:rsidRPr="00FB0BF1" w:rsidRDefault="00145179" w:rsidP="000B14DE">
            <w:pPr>
              <w:ind w:left="566" w:hanging="566"/>
              <w:jc w:val="center"/>
            </w:pPr>
          </w:p>
        </w:tc>
        <w:tc>
          <w:tcPr>
            <w:tcW w:w="1857" w:type="dxa"/>
            <w:tcBorders>
              <w:top w:val="single" w:sz="4" w:space="0" w:color="auto"/>
              <w:left w:val="single" w:sz="4" w:space="0" w:color="auto"/>
              <w:bottom w:val="single" w:sz="4" w:space="0" w:color="auto"/>
              <w:right w:val="single" w:sz="4" w:space="0" w:color="auto"/>
            </w:tcBorders>
            <w:shd w:val="clear" w:color="auto" w:fill="CCFFFF"/>
          </w:tcPr>
          <w:p w:rsidR="00145179" w:rsidRPr="00FB0BF1" w:rsidRDefault="00145179" w:rsidP="000B14DE">
            <w:pPr>
              <w:ind w:left="39" w:hanging="283"/>
              <w:jc w:val="center"/>
            </w:pPr>
          </w:p>
        </w:tc>
      </w:tr>
    </w:tbl>
    <w:p w:rsidR="00145179" w:rsidRDefault="00145179" w:rsidP="00145179">
      <w:pPr>
        <w:adjustRightInd w:val="0"/>
        <w:jc w:val="center"/>
        <w:rPr>
          <w:b/>
          <w:bCs/>
          <w:sz w:val="24"/>
          <w:szCs w:val="24"/>
          <w:lang w:eastAsia="bg-BG"/>
        </w:rPr>
      </w:pPr>
    </w:p>
    <w:p w:rsidR="003564BD" w:rsidRDefault="003564BD" w:rsidP="003564BD">
      <w:pPr>
        <w:adjustRightInd w:val="0"/>
        <w:rPr>
          <w:b/>
          <w:bCs/>
          <w:sz w:val="24"/>
          <w:szCs w:val="24"/>
          <w:lang w:eastAsia="bg-BG"/>
        </w:rPr>
      </w:pPr>
    </w:p>
    <w:p w:rsidR="003564BD" w:rsidRDefault="00145179" w:rsidP="00145179">
      <w:pPr>
        <w:adjustRightInd w:val="0"/>
        <w:jc w:val="center"/>
        <w:rPr>
          <w:b/>
          <w:bCs/>
          <w:sz w:val="24"/>
          <w:szCs w:val="24"/>
          <w:lang w:eastAsia="bg-BG"/>
        </w:rPr>
      </w:pPr>
      <w:r w:rsidRPr="006B2AB2">
        <w:rPr>
          <w:b/>
          <w:bCs/>
          <w:sz w:val="24"/>
          <w:szCs w:val="24"/>
          <w:lang w:eastAsia="bg-BG"/>
        </w:rPr>
        <w:lastRenderedPageBreak/>
        <w:t>Специфична цел №</w:t>
      </w:r>
      <w:r>
        <w:rPr>
          <w:b/>
          <w:bCs/>
          <w:sz w:val="24"/>
          <w:szCs w:val="24"/>
          <w:lang w:eastAsia="bg-BG"/>
        </w:rPr>
        <w:t>6</w:t>
      </w:r>
      <w:r w:rsidRPr="006B2AB2">
        <w:rPr>
          <w:b/>
          <w:bCs/>
          <w:sz w:val="24"/>
          <w:szCs w:val="24"/>
          <w:lang w:eastAsia="bg-BG"/>
        </w:rPr>
        <w:t xml:space="preserve">: Подобряване на административния капацитет за управление на околната среда </w:t>
      </w:r>
    </w:p>
    <w:p w:rsidR="00145179" w:rsidRPr="006B2AB2" w:rsidRDefault="00145179" w:rsidP="003564BD">
      <w:pPr>
        <w:adjustRightInd w:val="0"/>
        <w:jc w:val="center"/>
        <w:rPr>
          <w:b/>
          <w:bCs/>
          <w:sz w:val="24"/>
          <w:szCs w:val="24"/>
          <w:lang w:eastAsia="bg-BG"/>
        </w:rPr>
      </w:pPr>
      <w:r w:rsidRPr="006B2AB2">
        <w:rPr>
          <w:b/>
          <w:bCs/>
          <w:sz w:val="24"/>
          <w:szCs w:val="24"/>
          <w:lang w:eastAsia="bg-BG"/>
        </w:rPr>
        <w:t>и ангажиране на местното население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6"/>
        <w:gridCol w:w="4110"/>
        <w:gridCol w:w="1477"/>
        <w:gridCol w:w="1602"/>
        <w:gridCol w:w="1520"/>
        <w:gridCol w:w="1899"/>
      </w:tblGrid>
      <w:tr w:rsidR="00145179" w:rsidRPr="00187716" w:rsidTr="000B14DE">
        <w:trPr>
          <w:trHeight w:val="557"/>
          <w:jc w:val="center"/>
        </w:trPr>
        <w:tc>
          <w:tcPr>
            <w:tcW w:w="3346" w:type="dxa"/>
            <w:shd w:val="clear" w:color="auto" w:fill="FFCC99"/>
          </w:tcPr>
          <w:p w:rsidR="00145179" w:rsidRPr="00187716" w:rsidRDefault="00145179" w:rsidP="000B14DE">
            <w:pPr>
              <w:ind w:left="566" w:hanging="283"/>
              <w:jc w:val="center"/>
              <w:rPr>
                <w:b/>
                <w:sz w:val="20"/>
                <w:szCs w:val="20"/>
              </w:rPr>
            </w:pPr>
            <w:r w:rsidRPr="00187716">
              <w:rPr>
                <w:b/>
                <w:sz w:val="20"/>
                <w:szCs w:val="20"/>
              </w:rPr>
              <w:t>Мерки</w:t>
            </w:r>
          </w:p>
        </w:tc>
        <w:tc>
          <w:tcPr>
            <w:tcW w:w="4110" w:type="dxa"/>
            <w:shd w:val="clear" w:color="auto" w:fill="FFCC99"/>
          </w:tcPr>
          <w:p w:rsidR="00145179" w:rsidRPr="00187716" w:rsidRDefault="00145179" w:rsidP="000B14DE">
            <w:pPr>
              <w:ind w:left="566" w:hanging="283"/>
              <w:jc w:val="center"/>
              <w:rPr>
                <w:b/>
                <w:sz w:val="20"/>
                <w:szCs w:val="20"/>
              </w:rPr>
            </w:pPr>
            <w:r w:rsidRPr="00187716">
              <w:rPr>
                <w:b/>
                <w:sz w:val="20"/>
                <w:szCs w:val="20"/>
              </w:rPr>
              <w:t>Дейности/Проекти</w:t>
            </w:r>
          </w:p>
        </w:tc>
        <w:tc>
          <w:tcPr>
            <w:tcW w:w="1477" w:type="dxa"/>
            <w:shd w:val="clear" w:color="auto" w:fill="FFCC99"/>
          </w:tcPr>
          <w:p w:rsidR="00145179" w:rsidRPr="00187716" w:rsidRDefault="00145179" w:rsidP="000B14DE">
            <w:pPr>
              <w:ind w:left="-133" w:firstLine="133"/>
              <w:jc w:val="center"/>
              <w:rPr>
                <w:b/>
                <w:sz w:val="20"/>
                <w:szCs w:val="20"/>
              </w:rPr>
            </w:pPr>
            <w:r w:rsidRPr="00187716">
              <w:rPr>
                <w:b/>
                <w:sz w:val="20"/>
                <w:szCs w:val="20"/>
              </w:rPr>
              <w:t>Бюджет</w:t>
            </w:r>
          </w:p>
          <w:p w:rsidR="00145179" w:rsidRPr="00187716" w:rsidRDefault="00145179" w:rsidP="000B14DE">
            <w:pPr>
              <w:ind w:left="-133" w:firstLine="133"/>
              <w:jc w:val="center"/>
              <w:rPr>
                <w:b/>
                <w:sz w:val="20"/>
                <w:szCs w:val="20"/>
              </w:rPr>
            </w:pPr>
            <w:r w:rsidRPr="00187716">
              <w:rPr>
                <w:b/>
                <w:sz w:val="20"/>
                <w:szCs w:val="20"/>
              </w:rPr>
              <w:t>(хил.лева)</w:t>
            </w:r>
          </w:p>
        </w:tc>
        <w:tc>
          <w:tcPr>
            <w:tcW w:w="1602" w:type="dxa"/>
            <w:shd w:val="clear" w:color="auto" w:fill="FFCC99"/>
          </w:tcPr>
          <w:p w:rsidR="00145179" w:rsidRPr="00187716" w:rsidRDefault="00145179" w:rsidP="000B14DE">
            <w:pPr>
              <w:ind w:left="-133" w:firstLine="133"/>
              <w:jc w:val="center"/>
              <w:rPr>
                <w:b/>
                <w:sz w:val="20"/>
                <w:szCs w:val="20"/>
              </w:rPr>
            </w:pPr>
            <w:r w:rsidRPr="00187716">
              <w:rPr>
                <w:b/>
                <w:sz w:val="20"/>
                <w:szCs w:val="20"/>
              </w:rPr>
              <w:t>Отговорна институция</w:t>
            </w:r>
          </w:p>
        </w:tc>
        <w:tc>
          <w:tcPr>
            <w:tcW w:w="1520" w:type="dxa"/>
            <w:shd w:val="clear" w:color="auto" w:fill="FFCC99"/>
          </w:tcPr>
          <w:p w:rsidR="00145179" w:rsidRPr="00187716" w:rsidRDefault="00145179" w:rsidP="000B14DE">
            <w:pPr>
              <w:ind w:left="-20" w:firstLine="20"/>
              <w:jc w:val="center"/>
              <w:rPr>
                <w:b/>
                <w:sz w:val="20"/>
                <w:szCs w:val="20"/>
              </w:rPr>
            </w:pPr>
            <w:r w:rsidRPr="00187716">
              <w:rPr>
                <w:b/>
                <w:sz w:val="20"/>
                <w:szCs w:val="20"/>
              </w:rPr>
              <w:t xml:space="preserve">Срок </w:t>
            </w:r>
          </w:p>
        </w:tc>
        <w:tc>
          <w:tcPr>
            <w:tcW w:w="1899" w:type="dxa"/>
            <w:shd w:val="clear" w:color="auto" w:fill="FFCC99"/>
          </w:tcPr>
          <w:p w:rsidR="00145179" w:rsidRPr="00187716" w:rsidRDefault="00145179" w:rsidP="000B14DE">
            <w:pPr>
              <w:ind w:left="39"/>
              <w:jc w:val="center"/>
              <w:rPr>
                <w:b/>
                <w:sz w:val="20"/>
                <w:szCs w:val="20"/>
              </w:rPr>
            </w:pPr>
            <w:r w:rsidRPr="00187716">
              <w:rPr>
                <w:b/>
                <w:sz w:val="20"/>
                <w:szCs w:val="20"/>
              </w:rPr>
              <w:t>Източници на финансиране</w:t>
            </w:r>
          </w:p>
        </w:tc>
      </w:tr>
      <w:tr w:rsidR="00145179" w:rsidRPr="00187716" w:rsidTr="000B14DE">
        <w:trPr>
          <w:trHeight w:val="70"/>
          <w:jc w:val="center"/>
        </w:trPr>
        <w:tc>
          <w:tcPr>
            <w:tcW w:w="3346" w:type="dxa"/>
            <w:shd w:val="clear" w:color="auto" w:fill="CCFFCC"/>
          </w:tcPr>
          <w:p w:rsidR="00145179" w:rsidRPr="00187716" w:rsidRDefault="00145179" w:rsidP="000B14DE">
            <w:pPr>
              <w:ind w:left="566" w:hanging="283"/>
              <w:jc w:val="center"/>
              <w:rPr>
                <w:b/>
                <w:sz w:val="20"/>
                <w:szCs w:val="20"/>
              </w:rPr>
            </w:pPr>
            <w:r w:rsidRPr="00187716">
              <w:rPr>
                <w:b/>
                <w:sz w:val="20"/>
                <w:szCs w:val="20"/>
              </w:rPr>
              <w:t>1</w:t>
            </w:r>
          </w:p>
        </w:tc>
        <w:tc>
          <w:tcPr>
            <w:tcW w:w="4110" w:type="dxa"/>
            <w:shd w:val="clear" w:color="auto" w:fill="CCFFCC"/>
          </w:tcPr>
          <w:p w:rsidR="00145179" w:rsidRPr="00187716" w:rsidRDefault="00145179" w:rsidP="000B14DE">
            <w:pPr>
              <w:ind w:left="566" w:hanging="283"/>
              <w:jc w:val="center"/>
              <w:rPr>
                <w:b/>
                <w:sz w:val="20"/>
                <w:szCs w:val="20"/>
              </w:rPr>
            </w:pPr>
            <w:r w:rsidRPr="00187716">
              <w:rPr>
                <w:b/>
                <w:sz w:val="20"/>
                <w:szCs w:val="20"/>
              </w:rPr>
              <w:t>2</w:t>
            </w:r>
          </w:p>
        </w:tc>
        <w:tc>
          <w:tcPr>
            <w:tcW w:w="1477" w:type="dxa"/>
            <w:shd w:val="clear" w:color="auto" w:fill="CCFFCC"/>
          </w:tcPr>
          <w:p w:rsidR="00145179" w:rsidRPr="00187716" w:rsidRDefault="00145179" w:rsidP="000B14DE">
            <w:pPr>
              <w:ind w:left="566" w:hanging="283"/>
              <w:jc w:val="center"/>
              <w:rPr>
                <w:b/>
                <w:sz w:val="20"/>
                <w:szCs w:val="20"/>
              </w:rPr>
            </w:pPr>
          </w:p>
        </w:tc>
        <w:tc>
          <w:tcPr>
            <w:tcW w:w="1602" w:type="dxa"/>
            <w:shd w:val="clear" w:color="auto" w:fill="CCFFCC"/>
          </w:tcPr>
          <w:p w:rsidR="00145179" w:rsidRPr="00187716" w:rsidRDefault="00145179" w:rsidP="000B14DE">
            <w:pPr>
              <w:ind w:left="566" w:hanging="283"/>
              <w:jc w:val="center"/>
              <w:rPr>
                <w:b/>
                <w:sz w:val="20"/>
                <w:szCs w:val="20"/>
              </w:rPr>
            </w:pPr>
            <w:r w:rsidRPr="00187716">
              <w:rPr>
                <w:b/>
                <w:sz w:val="20"/>
                <w:szCs w:val="20"/>
              </w:rPr>
              <w:t>3</w:t>
            </w:r>
          </w:p>
        </w:tc>
        <w:tc>
          <w:tcPr>
            <w:tcW w:w="1520" w:type="dxa"/>
            <w:shd w:val="clear" w:color="auto" w:fill="CCFFCC"/>
          </w:tcPr>
          <w:p w:rsidR="00145179" w:rsidRPr="00187716" w:rsidRDefault="00145179" w:rsidP="000B14DE">
            <w:pPr>
              <w:ind w:left="566" w:hanging="283"/>
              <w:jc w:val="center"/>
              <w:rPr>
                <w:b/>
                <w:sz w:val="20"/>
                <w:szCs w:val="20"/>
              </w:rPr>
            </w:pPr>
            <w:r w:rsidRPr="00187716">
              <w:rPr>
                <w:b/>
                <w:sz w:val="20"/>
                <w:szCs w:val="20"/>
              </w:rPr>
              <w:t>4</w:t>
            </w:r>
          </w:p>
        </w:tc>
        <w:tc>
          <w:tcPr>
            <w:tcW w:w="1899" w:type="dxa"/>
            <w:shd w:val="clear" w:color="auto" w:fill="CCFFCC"/>
          </w:tcPr>
          <w:p w:rsidR="00145179" w:rsidRPr="00187716" w:rsidRDefault="00145179" w:rsidP="000B14DE">
            <w:pPr>
              <w:ind w:left="566" w:hanging="283"/>
              <w:jc w:val="center"/>
              <w:rPr>
                <w:b/>
                <w:sz w:val="20"/>
                <w:szCs w:val="20"/>
              </w:rPr>
            </w:pPr>
            <w:r w:rsidRPr="00187716">
              <w:rPr>
                <w:b/>
                <w:sz w:val="20"/>
                <w:szCs w:val="20"/>
              </w:rPr>
              <w:t>5</w:t>
            </w:r>
          </w:p>
        </w:tc>
      </w:tr>
      <w:tr w:rsidR="00145179" w:rsidRPr="00187716" w:rsidTr="000B14DE">
        <w:trPr>
          <w:trHeight w:val="1050"/>
          <w:jc w:val="center"/>
        </w:trPr>
        <w:tc>
          <w:tcPr>
            <w:tcW w:w="3346" w:type="dxa"/>
            <w:vMerge w:val="restart"/>
            <w:shd w:val="clear" w:color="auto" w:fill="auto"/>
          </w:tcPr>
          <w:p w:rsidR="00145179" w:rsidRPr="00187716" w:rsidRDefault="00145179" w:rsidP="000B14DE">
            <w:pPr>
              <w:rPr>
                <w:sz w:val="20"/>
                <w:szCs w:val="20"/>
              </w:rPr>
            </w:pPr>
            <w:r w:rsidRPr="00187716">
              <w:rPr>
                <w:bCs/>
                <w:sz w:val="20"/>
                <w:szCs w:val="20"/>
                <w:lang w:eastAsia="bg-BG"/>
              </w:rPr>
              <w:t xml:space="preserve">Мярка 6.1: </w:t>
            </w:r>
            <w:r w:rsidRPr="00187716">
              <w:rPr>
                <w:sz w:val="20"/>
                <w:szCs w:val="20"/>
                <w:lang w:eastAsia="bg-BG"/>
              </w:rPr>
              <w:t xml:space="preserve">Осигуряване на възможности за повишаване на професионалната квалификация на кадрите, компетентни по управление на околната среда в Общинска администрация - </w:t>
            </w:r>
            <w:r w:rsidR="008C1A3E" w:rsidRPr="00187716">
              <w:rPr>
                <w:sz w:val="20"/>
                <w:szCs w:val="20"/>
                <w:lang w:eastAsia="bg-BG"/>
              </w:rPr>
              <w:t>Карнобат</w:t>
            </w:r>
          </w:p>
        </w:tc>
        <w:tc>
          <w:tcPr>
            <w:tcW w:w="4110" w:type="dxa"/>
            <w:shd w:val="clear" w:color="auto" w:fill="auto"/>
          </w:tcPr>
          <w:p w:rsidR="00145179" w:rsidRPr="00187716" w:rsidRDefault="00145179" w:rsidP="000B14DE">
            <w:pPr>
              <w:ind w:hanging="7"/>
              <w:rPr>
                <w:sz w:val="20"/>
                <w:szCs w:val="20"/>
              </w:rPr>
            </w:pPr>
            <w:r w:rsidRPr="00187716">
              <w:rPr>
                <w:sz w:val="20"/>
                <w:szCs w:val="20"/>
                <w:lang w:eastAsia="bg-BG"/>
              </w:rPr>
              <w:t xml:space="preserve">6.1.1. Осигуряване на възможности за повишаване на професионалната квалификация на кадрите, компетентни по управление на околната среда </w:t>
            </w:r>
          </w:p>
        </w:tc>
        <w:tc>
          <w:tcPr>
            <w:tcW w:w="1477" w:type="dxa"/>
          </w:tcPr>
          <w:p w:rsidR="00145179" w:rsidRPr="00187716" w:rsidRDefault="00145179" w:rsidP="000B14DE">
            <w:pPr>
              <w:ind w:left="283"/>
              <w:rPr>
                <w:sz w:val="20"/>
                <w:szCs w:val="20"/>
              </w:rPr>
            </w:pPr>
            <w:r w:rsidRPr="00187716">
              <w:rPr>
                <w:sz w:val="20"/>
                <w:szCs w:val="20"/>
              </w:rPr>
              <w:t xml:space="preserve">    10</w:t>
            </w:r>
          </w:p>
        </w:tc>
        <w:tc>
          <w:tcPr>
            <w:tcW w:w="1602" w:type="dxa"/>
            <w:shd w:val="clear" w:color="auto" w:fill="auto"/>
            <w:vAlign w:val="center"/>
          </w:tcPr>
          <w:p w:rsidR="00145179" w:rsidRPr="00187716" w:rsidRDefault="00145179" w:rsidP="000B14DE">
            <w:pPr>
              <w:adjustRightInd w:val="0"/>
              <w:jc w:val="center"/>
              <w:rPr>
                <w:sz w:val="20"/>
                <w:szCs w:val="20"/>
              </w:rPr>
            </w:pPr>
            <w:r w:rsidRPr="00187716">
              <w:rPr>
                <w:sz w:val="20"/>
                <w:szCs w:val="20"/>
                <w:lang w:eastAsia="bg-BG"/>
              </w:rPr>
              <w:t xml:space="preserve">Община </w:t>
            </w:r>
          </w:p>
        </w:tc>
        <w:tc>
          <w:tcPr>
            <w:tcW w:w="1520" w:type="dxa"/>
            <w:shd w:val="clear" w:color="auto" w:fill="auto"/>
          </w:tcPr>
          <w:p w:rsidR="00145179" w:rsidRPr="00187716" w:rsidRDefault="00145179" w:rsidP="000B14DE">
            <w:pPr>
              <w:tabs>
                <w:tab w:val="left" w:pos="299"/>
              </w:tabs>
              <w:jc w:val="center"/>
              <w:rPr>
                <w:sz w:val="20"/>
                <w:szCs w:val="20"/>
              </w:rPr>
            </w:pPr>
            <w:r w:rsidRPr="00187716">
              <w:rPr>
                <w:sz w:val="20"/>
                <w:szCs w:val="20"/>
              </w:rPr>
              <w:t xml:space="preserve">2021 – </w:t>
            </w:r>
            <w:r w:rsidR="005B5B8C" w:rsidRPr="00187716">
              <w:rPr>
                <w:sz w:val="20"/>
                <w:szCs w:val="20"/>
              </w:rPr>
              <w:t>2028</w:t>
            </w:r>
            <w:r w:rsidRPr="00187716">
              <w:rPr>
                <w:sz w:val="20"/>
                <w:szCs w:val="20"/>
              </w:rPr>
              <w:t xml:space="preserve"> г.</w:t>
            </w:r>
          </w:p>
        </w:tc>
        <w:tc>
          <w:tcPr>
            <w:tcW w:w="1899" w:type="dxa"/>
            <w:shd w:val="clear" w:color="auto" w:fill="auto"/>
          </w:tcPr>
          <w:p w:rsidR="00145179" w:rsidRPr="00187716" w:rsidRDefault="00145179" w:rsidP="000B14DE">
            <w:pPr>
              <w:ind w:left="39"/>
              <w:jc w:val="center"/>
              <w:rPr>
                <w:sz w:val="20"/>
                <w:szCs w:val="20"/>
              </w:rPr>
            </w:pPr>
            <w:r w:rsidRPr="00187716">
              <w:rPr>
                <w:sz w:val="20"/>
                <w:szCs w:val="20"/>
              </w:rPr>
              <w:t>НСОРБ, ДБ, Общински бюджет</w:t>
            </w:r>
          </w:p>
        </w:tc>
      </w:tr>
      <w:tr w:rsidR="00145179" w:rsidRPr="00187716" w:rsidTr="000B14DE">
        <w:trPr>
          <w:trHeight w:val="808"/>
          <w:jc w:val="center"/>
        </w:trPr>
        <w:tc>
          <w:tcPr>
            <w:tcW w:w="3346" w:type="dxa"/>
            <w:vMerge/>
            <w:shd w:val="clear" w:color="auto" w:fill="auto"/>
          </w:tcPr>
          <w:p w:rsidR="00145179" w:rsidRPr="00187716" w:rsidRDefault="00145179" w:rsidP="000B14DE">
            <w:pPr>
              <w:rPr>
                <w:bCs/>
                <w:color w:val="FF0000"/>
                <w:sz w:val="20"/>
                <w:szCs w:val="20"/>
                <w:lang w:eastAsia="bg-BG"/>
              </w:rPr>
            </w:pPr>
          </w:p>
        </w:tc>
        <w:tc>
          <w:tcPr>
            <w:tcW w:w="4110" w:type="dxa"/>
            <w:shd w:val="clear" w:color="auto" w:fill="auto"/>
          </w:tcPr>
          <w:p w:rsidR="00145179" w:rsidRPr="00187716" w:rsidRDefault="00145179" w:rsidP="000B14DE">
            <w:pPr>
              <w:tabs>
                <w:tab w:val="left" w:pos="845"/>
                <w:tab w:val="left" w:pos="987"/>
              </w:tabs>
              <w:adjustRightInd w:val="0"/>
              <w:ind w:hanging="7"/>
              <w:rPr>
                <w:sz w:val="20"/>
                <w:szCs w:val="20"/>
                <w:lang w:eastAsia="bg-BG"/>
              </w:rPr>
            </w:pPr>
            <w:r w:rsidRPr="00187716">
              <w:rPr>
                <w:sz w:val="20"/>
                <w:szCs w:val="20"/>
                <w:lang w:eastAsia="bg-BG"/>
              </w:rPr>
              <w:t>6.1.2. Създаване на общинска информационна система за мониторинг и управление на околната среда и регистър на зелени площи</w:t>
            </w:r>
          </w:p>
        </w:tc>
        <w:tc>
          <w:tcPr>
            <w:tcW w:w="1477" w:type="dxa"/>
          </w:tcPr>
          <w:p w:rsidR="00145179" w:rsidRPr="00187716" w:rsidRDefault="00C23FD2" w:rsidP="000B14DE">
            <w:pPr>
              <w:jc w:val="center"/>
              <w:rPr>
                <w:sz w:val="20"/>
                <w:szCs w:val="20"/>
              </w:rPr>
            </w:pPr>
            <w:r>
              <w:rPr>
                <w:sz w:val="20"/>
                <w:szCs w:val="20"/>
              </w:rPr>
              <w:t>3</w:t>
            </w:r>
            <w:r w:rsidR="00145179" w:rsidRPr="00187716">
              <w:rPr>
                <w:sz w:val="20"/>
                <w:szCs w:val="20"/>
              </w:rPr>
              <w:t>0</w:t>
            </w:r>
          </w:p>
        </w:tc>
        <w:tc>
          <w:tcPr>
            <w:tcW w:w="1602" w:type="dxa"/>
            <w:shd w:val="clear" w:color="auto" w:fill="auto"/>
            <w:vAlign w:val="center"/>
          </w:tcPr>
          <w:p w:rsidR="00145179" w:rsidRPr="00187716" w:rsidRDefault="00145179" w:rsidP="000B14DE">
            <w:pPr>
              <w:jc w:val="center"/>
              <w:rPr>
                <w:sz w:val="20"/>
                <w:szCs w:val="20"/>
              </w:rPr>
            </w:pPr>
            <w:r w:rsidRPr="00187716">
              <w:rPr>
                <w:sz w:val="20"/>
                <w:szCs w:val="20"/>
              </w:rPr>
              <w:t xml:space="preserve">Община </w:t>
            </w:r>
          </w:p>
        </w:tc>
        <w:tc>
          <w:tcPr>
            <w:tcW w:w="1520" w:type="dxa"/>
            <w:shd w:val="clear" w:color="auto" w:fill="auto"/>
          </w:tcPr>
          <w:p w:rsidR="00145179" w:rsidRPr="00187716" w:rsidRDefault="00145179" w:rsidP="000B14DE">
            <w:pPr>
              <w:rPr>
                <w:sz w:val="20"/>
                <w:szCs w:val="20"/>
              </w:rPr>
            </w:pPr>
            <w:r w:rsidRPr="00187716">
              <w:rPr>
                <w:sz w:val="20"/>
                <w:szCs w:val="20"/>
              </w:rPr>
              <w:t xml:space="preserve">2021 – </w:t>
            </w:r>
            <w:r w:rsidR="005B5B8C" w:rsidRPr="00187716">
              <w:rPr>
                <w:sz w:val="20"/>
                <w:szCs w:val="20"/>
              </w:rPr>
              <w:t>2028</w:t>
            </w:r>
            <w:r w:rsidRPr="00187716">
              <w:rPr>
                <w:sz w:val="20"/>
                <w:szCs w:val="20"/>
              </w:rPr>
              <w:t xml:space="preserve"> г.</w:t>
            </w:r>
          </w:p>
        </w:tc>
        <w:tc>
          <w:tcPr>
            <w:tcW w:w="1899" w:type="dxa"/>
            <w:shd w:val="clear" w:color="auto" w:fill="auto"/>
          </w:tcPr>
          <w:p w:rsidR="00145179" w:rsidRPr="00187716" w:rsidRDefault="00145179" w:rsidP="000B14DE">
            <w:pPr>
              <w:ind w:left="39" w:firstLine="16"/>
              <w:jc w:val="center"/>
              <w:rPr>
                <w:sz w:val="20"/>
                <w:szCs w:val="20"/>
              </w:rPr>
            </w:pPr>
            <w:r w:rsidRPr="00187716">
              <w:rPr>
                <w:sz w:val="20"/>
                <w:szCs w:val="20"/>
              </w:rPr>
              <w:t>Общински бюджет</w:t>
            </w:r>
          </w:p>
        </w:tc>
      </w:tr>
      <w:tr w:rsidR="00145179" w:rsidRPr="00187716" w:rsidTr="000B14DE">
        <w:trPr>
          <w:trHeight w:val="371"/>
          <w:jc w:val="center"/>
        </w:trPr>
        <w:tc>
          <w:tcPr>
            <w:tcW w:w="7456" w:type="dxa"/>
            <w:gridSpan w:val="2"/>
            <w:shd w:val="clear" w:color="auto" w:fill="CCFFCC"/>
          </w:tcPr>
          <w:p w:rsidR="00145179" w:rsidRPr="00187716" w:rsidRDefault="00145179" w:rsidP="000B14DE">
            <w:pPr>
              <w:rPr>
                <w:sz w:val="20"/>
                <w:szCs w:val="20"/>
              </w:rPr>
            </w:pPr>
            <w:r w:rsidRPr="00187716">
              <w:rPr>
                <w:b/>
                <w:sz w:val="20"/>
                <w:szCs w:val="20"/>
                <w:lang w:val="ru-RU"/>
              </w:rPr>
              <w:t>ОБЩО ЗА МЯРКА 6.1.</w:t>
            </w:r>
          </w:p>
        </w:tc>
        <w:tc>
          <w:tcPr>
            <w:tcW w:w="1477" w:type="dxa"/>
            <w:shd w:val="clear" w:color="auto" w:fill="CCFFCC"/>
          </w:tcPr>
          <w:p w:rsidR="00145179" w:rsidRPr="00187716" w:rsidRDefault="00C23FD2" w:rsidP="000B14DE">
            <w:pPr>
              <w:ind w:left="66"/>
              <w:jc w:val="center"/>
              <w:rPr>
                <w:b/>
                <w:sz w:val="20"/>
                <w:szCs w:val="20"/>
              </w:rPr>
            </w:pPr>
            <w:r>
              <w:rPr>
                <w:b/>
                <w:sz w:val="20"/>
                <w:szCs w:val="20"/>
              </w:rPr>
              <w:t>4</w:t>
            </w:r>
            <w:r w:rsidR="00145179" w:rsidRPr="00187716">
              <w:rPr>
                <w:b/>
                <w:sz w:val="20"/>
                <w:szCs w:val="20"/>
              </w:rPr>
              <w:t>0</w:t>
            </w:r>
          </w:p>
        </w:tc>
        <w:tc>
          <w:tcPr>
            <w:tcW w:w="1602" w:type="dxa"/>
            <w:shd w:val="clear" w:color="auto" w:fill="CCFFCC"/>
          </w:tcPr>
          <w:p w:rsidR="00145179" w:rsidRPr="00187716" w:rsidRDefault="00145179" w:rsidP="000B14DE">
            <w:pPr>
              <w:ind w:left="66"/>
              <w:jc w:val="center"/>
              <w:rPr>
                <w:sz w:val="20"/>
                <w:szCs w:val="20"/>
              </w:rPr>
            </w:pPr>
          </w:p>
        </w:tc>
        <w:tc>
          <w:tcPr>
            <w:tcW w:w="1520" w:type="dxa"/>
            <w:shd w:val="clear" w:color="auto" w:fill="CCFFCC"/>
          </w:tcPr>
          <w:p w:rsidR="00145179" w:rsidRPr="00187716" w:rsidRDefault="00145179" w:rsidP="000B14DE">
            <w:pPr>
              <w:tabs>
                <w:tab w:val="left" w:pos="299"/>
              </w:tabs>
              <w:jc w:val="center"/>
              <w:rPr>
                <w:sz w:val="20"/>
                <w:szCs w:val="20"/>
              </w:rPr>
            </w:pPr>
          </w:p>
        </w:tc>
        <w:tc>
          <w:tcPr>
            <w:tcW w:w="1899" w:type="dxa"/>
            <w:shd w:val="clear" w:color="auto" w:fill="CCFFCC"/>
          </w:tcPr>
          <w:p w:rsidR="00145179" w:rsidRPr="00187716" w:rsidRDefault="00145179" w:rsidP="000B14DE">
            <w:pPr>
              <w:ind w:left="39"/>
              <w:jc w:val="center"/>
              <w:rPr>
                <w:sz w:val="20"/>
                <w:szCs w:val="20"/>
              </w:rPr>
            </w:pPr>
          </w:p>
        </w:tc>
      </w:tr>
      <w:tr w:rsidR="00145179" w:rsidRPr="00187716" w:rsidTr="000B14DE">
        <w:trPr>
          <w:trHeight w:val="723"/>
          <w:jc w:val="center"/>
        </w:trPr>
        <w:tc>
          <w:tcPr>
            <w:tcW w:w="3346" w:type="dxa"/>
            <w:vMerge w:val="restart"/>
            <w:shd w:val="clear" w:color="auto" w:fill="auto"/>
          </w:tcPr>
          <w:p w:rsidR="00145179" w:rsidRPr="00187716" w:rsidRDefault="00145179" w:rsidP="000B14DE">
            <w:pPr>
              <w:ind w:firstLine="18"/>
              <w:rPr>
                <w:sz w:val="20"/>
                <w:szCs w:val="20"/>
              </w:rPr>
            </w:pPr>
            <w:r w:rsidRPr="00187716">
              <w:rPr>
                <w:bCs/>
                <w:sz w:val="20"/>
                <w:szCs w:val="20"/>
                <w:lang w:eastAsia="bg-BG"/>
              </w:rPr>
              <w:t xml:space="preserve">Мярка 6.2: </w:t>
            </w:r>
            <w:r w:rsidRPr="00187716">
              <w:rPr>
                <w:sz w:val="20"/>
                <w:szCs w:val="20"/>
                <w:lang w:eastAsia="bg-BG"/>
              </w:rPr>
              <w:t xml:space="preserve">Подобряване на информационната обезпеченост и ангажиране на местното население за опазване на околната среда </w:t>
            </w:r>
          </w:p>
          <w:p w:rsidR="00145179" w:rsidRPr="00187716" w:rsidRDefault="00145179" w:rsidP="000B14DE">
            <w:pPr>
              <w:ind w:firstLine="18"/>
              <w:jc w:val="both"/>
              <w:rPr>
                <w:color w:val="FF0000"/>
                <w:sz w:val="20"/>
                <w:szCs w:val="20"/>
              </w:rPr>
            </w:pPr>
          </w:p>
        </w:tc>
        <w:tc>
          <w:tcPr>
            <w:tcW w:w="4110" w:type="dxa"/>
            <w:shd w:val="clear" w:color="auto" w:fill="auto"/>
          </w:tcPr>
          <w:p w:rsidR="00145179" w:rsidRPr="00187716" w:rsidRDefault="00145179" w:rsidP="000B14DE">
            <w:pPr>
              <w:adjustRightInd w:val="0"/>
              <w:ind w:hanging="7"/>
              <w:rPr>
                <w:color w:val="FF0000"/>
                <w:sz w:val="20"/>
                <w:szCs w:val="20"/>
                <w:lang w:val="ru-RU"/>
              </w:rPr>
            </w:pPr>
            <w:r w:rsidRPr="00187716">
              <w:rPr>
                <w:sz w:val="20"/>
                <w:szCs w:val="20"/>
                <w:lang w:eastAsia="bg-BG"/>
              </w:rPr>
              <w:t>6.2.1. Консултации и обществени обсъждания в процеса на вземане на решения по общински нормативни актове и документи в областта на опазването на околната среда</w:t>
            </w:r>
          </w:p>
        </w:tc>
        <w:tc>
          <w:tcPr>
            <w:tcW w:w="1477" w:type="dxa"/>
          </w:tcPr>
          <w:p w:rsidR="00145179" w:rsidRPr="00187716" w:rsidRDefault="00145179" w:rsidP="000B14DE">
            <w:pPr>
              <w:jc w:val="center"/>
              <w:rPr>
                <w:sz w:val="20"/>
                <w:szCs w:val="20"/>
              </w:rPr>
            </w:pPr>
            <w:r w:rsidRPr="00187716">
              <w:rPr>
                <w:sz w:val="20"/>
                <w:szCs w:val="20"/>
              </w:rPr>
              <w:t>-</w:t>
            </w:r>
          </w:p>
        </w:tc>
        <w:tc>
          <w:tcPr>
            <w:tcW w:w="1602" w:type="dxa"/>
            <w:shd w:val="clear" w:color="auto" w:fill="auto"/>
          </w:tcPr>
          <w:p w:rsidR="00145179" w:rsidRPr="00187716" w:rsidRDefault="00145179" w:rsidP="000B14DE">
            <w:pPr>
              <w:jc w:val="center"/>
              <w:rPr>
                <w:sz w:val="20"/>
                <w:szCs w:val="20"/>
              </w:rPr>
            </w:pPr>
            <w:r w:rsidRPr="00187716">
              <w:rPr>
                <w:sz w:val="20"/>
                <w:szCs w:val="20"/>
              </w:rPr>
              <w:t xml:space="preserve">Община </w:t>
            </w:r>
          </w:p>
        </w:tc>
        <w:tc>
          <w:tcPr>
            <w:tcW w:w="1520" w:type="dxa"/>
            <w:shd w:val="clear" w:color="auto" w:fill="auto"/>
          </w:tcPr>
          <w:p w:rsidR="00145179" w:rsidRPr="00187716" w:rsidRDefault="00145179" w:rsidP="000B14DE">
            <w:pPr>
              <w:ind w:left="566" w:hanging="566"/>
              <w:jc w:val="center"/>
              <w:rPr>
                <w:sz w:val="20"/>
                <w:szCs w:val="20"/>
              </w:rPr>
            </w:pPr>
            <w:r w:rsidRPr="00187716">
              <w:rPr>
                <w:sz w:val="20"/>
                <w:szCs w:val="20"/>
              </w:rPr>
              <w:t xml:space="preserve">2021 – </w:t>
            </w:r>
            <w:r w:rsidR="005B5B8C" w:rsidRPr="00187716">
              <w:rPr>
                <w:sz w:val="20"/>
                <w:szCs w:val="20"/>
              </w:rPr>
              <w:t>2028</w:t>
            </w:r>
            <w:r w:rsidRPr="00187716">
              <w:rPr>
                <w:sz w:val="20"/>
                <w:szCs w:val="20"/>
              </w:rPr>
              <w:t xml:space="preserve"> г.</w:t>
            </w:r>
          </w:p>
        </w:tc>
        <w:tc>
          <w:tcPr>
            <w:tcW w:w="1899" w:type="dxa"/>
            <w:shd w:val="clear" w:color="auto" w:fill="auto"/>
          </w:tcPr>
          <w:p w:rsidR="00145179" w:rsidRPr="00187716" w:rsidRDefault="00145179" w:rsidP="000B14DE">
            <w:pPr>
              <w:ind w:left="39" w:hanging="283"/>
              <w:jc w:val="center"/>
              <w:rPr>
                <w:sz w:val="20"/>
                <w:szCs w:val="20"/>
              </w:rPr>
            </w:pPr>
            <w:r w:rsidRPr="00187716">
              <w:rPr>
                <w:sz w:val="20"/>
                <w:szCs w:val="20"/>
              </w:rPr>
              <w:t xml:space="preserve">   -</w:t>
            </w:r>
          </w:p>
        </w:tc>
      </w:tr>
      <w:tr w:rsidR="00145179" w:rsidRPr="00187716" w:rsidTr="000B14DE">
        <w:trPr>
          <w:trHeight w:val="723"/>
          <w:jc w:val="center"/>
        </w:trPr>
        <w:tc>
          <w:tcPr>
            <w:tcW w:w="3346" w:type="dxa"/>
            <w:vMerge/>
            <w:shd w:val="clear" w:color="auto" w:fill="auto"/>
          </w:tcPr>
          <w:p w:rsidR="00145179" w:rsidRPr="00187716" w:rsidRDefault="00145179" w:rsidP="000B14DE">
            <w:pPr>
              <w:rPr>
                <w:color w:val="FF0000"/>
                <w:sz w:val="20"/>
                <w:szCs w:val="20"/>
                <w:lang w:eastAsia="bg-BG"/>
              </w:rPr>
            </w:pPr>
          </w:p>
        </w:tc>
        <w:tc>
          <w:tcPr>
            <w:tcW w:w="4110" w:type="dxa"/>
            <w:shd w:val="clear" w:color="auto" w:fill="auto"/>
          </w:tcPr>
          <w:p w:rsidR="00145179" w:rsidRPr="00187716" w:rsidRDefault="00145179" w:rsidP="000B14DE">
            <w:pPr>
              <w:rPr>
                <w:sz w:val="20"/>
                <w:szCs w:val="20"/>
                <w:lang w:val="ru-RU"/>
              </w:rPr>
            </w:pPr>
            <w:r w:rsidRPr="00187716">
              <w:rPr>
                <w:sz w:val="20"/>
                <w:szCs w:val="20"/>
                <w:lang w:eastAsia="bg-BG"/>
              </w:rPr>
              <w:t>6.2.2. Издаване и разпространение на информационни материали, свързани с опазването на околната среда</w:t>
            </w:r>
          </w:p>
        </w:tc>
        <w:tc>
          <w:tcPr>
            <w:tcW w:w="1477" w:type="dxa"/>
          </w:tcPr>
          <w:p w:rsidR="00145179" w:rsidRPr="00187716" w:rsidRDefault="00C23FD2" w:rsidP="000B14DE">
            <w:pPr>
              <w:jc w:val="center"/>
              <w:rPr>
                <w:sz w:val="20"/>
                <w:szCs w:val="20"/>
              </w:rPr>
            </w:pPr>
            <w:r>
              <w:rPr>
                <w:sz w:val="20"/>
                <w:szCs w:val="20"/>
              </w:rPr>
              <w:t>6</w:t>
            </w:r>
          </w:p>
        </w:tc>
        <w:tc>
          <w:tcPr>
            <w:tcW w:w="1602" w:type="dxa"/>
            <w:shd w:val="clear" w:color="auto" w:fill="auto"/>
          </w:tcPr>
          <w:p w:rsidR="00145179" w:rsidRPr="00187716" w:rsidRDefault="00145179" w:rsidP="000B14DE">
            <w:pPr>
              <w:adjustRightInd w:val="0"/>
              <w:jc w:val="center"/>
              <w:rPr>
                <w:sz w:val="20"/>
                <w:szCs w:val="20"/>
                <w:lang w:eastAsia="bg-BG"/>
              </w:rPr>
            </w:pPr>
            <w:r w:rsidRPr="00187716">
              <w:rPr>
                <w:sz w:val="20"/>
                <w:szCs w:val="20"/>
                <w:lang w:eastAsia="bg-BG"/>
              </w:rPr>
              <w:t xml:space="preserve">Община, </w:t>
            </w:r>
          </w:p>
          <w:p w:rsidR="00145179" w:rsidRPr="00187716" w:rsidRDefault="00145179" w:rsidP="000B14DE">
            <w:pPr>
              <w:adjustRightInd w:val="0"/>
              <w:jc w:val="center"/>
              <w:rPr>
                <w:sz w:val="20"/>
                <w:szCs w:val="20"/>
                <w:lang w:eastAsia="bg-BG"/>
              </w:rPr>
            </w:pPr>
            <w:r w:rsidRPr="00187716">
              <w:rPr>
                <w:sz w:val="20"/>
                <w:szCs w:val="20"/>
                <w:lang w:eastAsia="bg-BG"/>
              </w:rPr>
              <w:t>РИОСВ, НПО</w:t>
            </w:r>
          </w:p>
          <w:p w:rsidR="00145179" w:rsidRPr="00187716" w:rsidRDefault="00145179" w:rsidP="000B14DE">
            <w:pPr>
              <w:jc w:val="center"/>
              <w:rPr>
                <w:sz w:val="20"/>
                <w:szCs w:val="20"/>
              </w:rPr>
            </w:pPr>
            <w:r w:rsidRPr="00187716">
              <w:rPr>
                <w:sz w:val="20"/>
                <w:szCs w:val="20"/>
              </w:rPr>
              <w:t>Училища</w:t>
            </w:r>
          </w:p>
        </w:tc>
        <w:tc>
          <w:tcPr>
            <w:tcW w:w="1520" w:type="dxa"/>
            <w:shd w:val="clear" w:color="auto" w:fill="auto"/>
          </w:tcPr>
          <w:p w:rsidR="00145179" w:rsidRPr="00187716" w:rsidRDefault="00145179" w:rsidP="000B14DE">
            <w:pPr>
              <w:rPr>
                <w:sz w:val="20"/>
                <w:szCs w:val="20"/>
              </w:rPr>
            </w:pPr>
            <w:r w:rsidRPr="00187716">
              <w:rPr>
                <w:sz w:val="20"/>
                <w:szCs w:val="20"/>
              </w:rPr>
              <w:t xml:space="preserve">2021 – </w:t>
            </w:r>
            <w:r w:rsidR="005B5B8C" w:rsidRPr="00187716">
              <w:rPr>
                <w:sz w:val="20"/>
                <w:szCs w:val="20"/>
              </w:rPr>
              <w:t>2028</w:t>
            </w:r>
            <w:r w:rsidRPr="00187716">
              <w:rPr>
                <w:sz w:val="20"/>
                <w:szCs w:val="20"/>
              </w:rPr>
              <w:t xml:space="preserve"> г.</w:t>
            </w:r>
          </w:p>
        </w:tc>
        <w:tc>
          <w:tcPr>
            <w:tcW w:w="1899" w:type="dxa"/>
            <w:shd w:val="clear" w:color="auto" w:fill="auto"/>
          </w:tcPr>
          <w:p w:rsidR="00145179" w:rsidRPr="00187716" w:rsidRDefault="00145179" w:rsidP="000B14DE">
            <w:pPr>
              <w:tabs>
                <w:tab w:val="left" w:pos="299"/>
              </w:tabs>
              <w:jc w:val="center"/>
              <w:rPr>
                <w:sz w:val="20"/>
                <w:szCs w:val="20"/>
              </w:rPr>
            </w:pPr>
            <w:r w:rsidRPr="00187716">
              <w:rPr>
                <w:sz w:val="20"/>
                <w:szCs w:val="20"/>
              </w:rPr>
              <w:t>ПУДООС, Общински бюджет</w:t>
            </w:r>
          </w:p>
        </w:tc>
      </w:tr>
      <w:tr w:rsidR="00145179" w:rsidRPr="00187716" w:rsidTr="000B14DE">
        <w:trPr>
          <w:trHeight w:val="723"/>
          <w:jc w:val="center"/>
        </w:trPr>
        <w:tc>
          <w:tcPr>
            <w:tcW w:w="3346" w:type="dxa"/>
            <w:vMerge w:val="restart"/>
            <w:shd w:val="clear" w:color="auto" w:fill="auto"/>
          </w:tcPr>
          <w:p w:rsidR="00145179" w:rsidRPr="00187716" w:rsidRDefault="00145179" w:rsidP="000B14DE">
            <w:pPr>
              <w:rPr>
                <w:color w:val="FF0000"/>
                <w:sz w:val="20"/>
                <w:szCs w:val="20"/>
                <w:lang w:eastAsia="bg-BG"/>
              </w:rPr>
            </w:pPr>
          </w:p>
        </w:tc>
        <w:tc>
          <w:tcPr>
            <w:tcW w:w="4110" w:type="dxa"/>
            <w:shd w:val="clear" w:color="auto" w:fill="auto"/>
          </w:tcPr>
          <w:p w:rsidR="00145179" w:rsidRPr="00187716" w:rsidRDefault="00145179" w:rsidP="000B14DE">
            <w:pPr>
              <w:rPr>
                <w:sz w:val="20"/>
                <w:szCs w:val="20"/>
                <w:lang w:val="ru-RU" w:eastAsia="bg-BG"/>
              </w:rPr>
            </w:pPr>
            <w:r w:rsidRPr="00187716">
              <w:rPr>
                <w:sz w:val="20"/>
                <w:szCs w:val="20"/>
                <w:lang w:eastAsia="bg-BG"/>
              </w:rPr>
              <w:t>6.2.3. Провеждане на анкетни проучвания за мнението на населението за опазването на околната среда</w:t>
            </w:r>
          </w:p>
        </w:tc>
        <w:tc>
          <w:tcPr>
            <w:tcW w:w="1477" w:type="dxa"/>
          </w:tcPr>
          <w:p w:rsidR="00145179" w:rsidRPr="00187716" w:rsidRDefault="00145179" w:rsidP="000B14DE">
            <w:pPr>
              <w:jc w:val="center"/>
              <w:rPr>
                <w:sz w:val="20"/>
                <w:szCs w:val="20"/>
              </w:rPr>
            </w:pPr>
            <w:r w:rsidRPr="00187716">
              <w:rPr>
                <w:sz w:val="20"/>
                <w:szCs w:val="20"/>
              </w:rPr>
              <w:t>-</w:t>
            </w:r>
          </w:p>
        </w:tc>
        <w:tc>
          <w:tcPr>
            <w:tcW w:w="1602" w:type="dxa"/>
            <w:shd w:val="clear" w:color="auto" w:fill="auto"/>
          </w:tcPr>
          <w:p w:rsidR="00145179" w:rsidRPr="00187716" w:rsidRDefault="00145179" w:rsidP="000B14DE">
            <w:pPr>
              <w:jc w:val="center"/>
              <w:rPr>
                <w:sz w:val="20"/>
                <w:szCs w:val="20"/>
              </w:rPr>
            </w:pPr>
            <w:r w:rsidRPr="00187716">
              <w:rPr>
                <w:sz w:val="20"/>
                <w:szCs w:val="20"/>
              </w:rPr>
              <w:t xml:space="preserve">Община </w:t>
            </w:r>
          </w:p>
        </w:tc>
        <w:tc>
          <w:tcPr>
            <w:tcW w:w="1520" w:type="dxa"/>
            <w:shd w:val="clear" w:color="auto" w:fill="auto"/>
          </w:tcPr>
          <w:p w:rsidR="00145179" w:rsidRPr="00187716" w:rsidRDefault="00145179" w:rsidP="000B14DE">
            <w:pPr>
              <w:ind w:left="566" w:hanging="566"/>
              <w:jc w:val="center"/>
              <w:rPr>
                <w:sz w:val="20"/>
                <w:szCs w:val="20"/>
              </w:rPr>
            </w:pPr>
            <w:r w:rsidRPr="00187716">
              <w:rPr>
                <w:sz w:val="20"/>
                <w:szCs w:val="20"/>
              </w:rPr>
              <w:t xml:space="preserve">2021 - </w:t>
            </w:r>
            <w:r w:rsidR="005B5B8C" w:rsidRPr="00187716">
              <w:rPr>
                <w:sz w:val="20"/>
                <w:szCs w:val="20"/>
              </w:rPr>
              <w:t>2028</w:t>
            </w:r>
            <w:r w:rsidRPr="00187716">
              <w:rPr>
                <w:sz w:val="20"/>
                <w:szCs w:val="20"/>
              </w:rPr>
              <w:t xml:space="preserve"> г.</w:t>
            </w:r>
          </w:p>
        </w:tc>
        <w:tc>
          <w:tcPr>
            <w:tcW w:w="1899" w:type="dxa"/>
            <w:shd w:val="clear" w:color="auto" w:fill="auto"/>
          </w:tcPr>
          <w:p w:rsidR="00145179" w:rsidRPr="00187716" w:rsidRDefault="00145179" w:rsidP="000B14DE">
            <w:pPr>
              <w:ind w:left="39" w:hanging="283"/>
              <w:jc w:val="center"/>
              <w:rPr>
                <w:sz w:val="20"/>
                <w:szCs w:val="20"/>
              </w:rPr>
            </w:pPr>
            <w:r w:rsidRPr="00187716">
              <w:rPr>
                <w:sz w:val="20"/>
                <w:szCs w:val="20"/>
              </w:rPr>
              <w:t xml:space="preserve">   -</w:t>
            </w:r>
          </w:p>
        </w:tc>
      </w:tr>
      <w:tr w:rsidR="00145179" w:rsidRPr="00187716" w:rsidTr="000B14DE">
        <w:trPr>
          <w:trHeight w:val="723"/>
          <w:jc w:val="center"/>
        </w:trPr>
        <w:tc>
          <w:tcPr>
            <w:tcW w:w="3346" w:type="dxa"/>
            <w:vMerge/>
            <w:shd w:val="clear" w:color="auto" w:fill="auto"/>
          </w:tcPr>
          <w:p w:rsidR="00145179" w:rsidRPr="00187716" w:rsidRDefault="00145179" w:rsidP="000B14DE">
            <w:pPr>
              <w:rPr>
                <w:sz w:val="20"/>
                <w:szCs w:val="20"/>
                <w:lang w:eastAsia="bg-BG"/>
              </w:rPr>
            </w:pPr>
          </w:p>
        </w:tc>
        <w:tc>
          <w:tcPr>
            <w:tcW w:w="4110" w:type="dxa"/>
            <w:shd w:val="clear" w:color="auto" w:fill="auto"/>
          </w:tcPr>
          <w:p w:rsidR="00145179" w:rsidRPr="00187716" w:rsidRDefault="00145179" w:rsidP="000B14DE">
            <w:pPr>
              <w:rPr>
                <w:sz w:val="20"/>
                <w:szCs w:val="20"/>
                <w:lang w:eastAsia="bg-BG"/>
              </w:rPr>
            </w:pPr>
            <w:r w:rsidRPr="00187716">
              <w:rPr>
                <w:sz w:val="20"/>
                <w:szCs w:val="20"/>
                <w:lang w:eastAsia="bg-BG"/>
              </w:rPr>
              <w:t>6.2.4. Организиране на конкурси на екологична тематика и „зелени“ училища за деца и ученици от общината</w:t>
            </w:r>
          </w:p>
        </w:tc>
        <w:tc>
          <w:tcPr>
            <w:tcW w:w="1477" w:type="dxa"/>
          </w:tcPr>
          <w:p w:rsidR="00145179" w:rsidRPr="00187716" w:rsidRDefault="00C23FD2" w:rsidP="000B14DE">
            <w:pPr>
              <w:jc w:val="center"/>
              <w:rPr>
                <w:sz w:val="20"/>
                <w:szCs w:val="20"/>
              </w:rPr>
            </w:pPr>
            <w:r>
              <w:rPr>
                <w:sz w:val="20"/>
                <w:szCs w:val="20"/>
              </w:rPr>
              <w:t>4</w:t>
            </w:r>
          </w:p>
        </w:tc>
        <w:tc>
          <w:tcPr>
            <w:tcW w:w="1602" w:type="dxa"/>
            <w:shd w:val="clear" w:color="auto" w:fill="auto"/>
          </w:tcPr>
          <w:p w:rsidR="00145179" w:rsidRPr="00187716" w:rsidRDefault="00145179" w:rsidP="000B14DE">
            <w:pPr>
              <w:jc w:val="center"/>
              <w:rPr>
                <w:sz w:val="20"/>
                <w:szCs w:val="20"/>
              </w:rPr>
            </w:pPr>
            <w:r w:rsidRPr="00187716">
              <w:rPr>
                <w:sz w:val="20"/>
                <w:szCs w:val="20"/>
              </w:rPr>
              <w:t xml:space="preserve">Община, Училища, Детски градини </w:t>
            </w:r>
          </w:p>
        </w:tc>
        <w:tc>
          <w:tcPr>
            <w:tcW w:w="1520" w:type="dxa"/>
            <w:shd w:val="clear" w:color="auto" w:fill="auto"/>
          </w:tcPr>
          <w:p w:rsidR="00145179" w:rsidRPr="00187716" w:rsidRDefault="00145179" w:rsidP="000B14DE">
            <w:pPr>
              <w:ind w:left="566" w:hanging="566"/>
              <w:jc w:val="center"/>
              <w:rPr>
                <w:sz w:val="20"/>
                <w:szCs w:val="20"/>
              </w:rPr>
            </w:pPr>
            <w:r w:rsidRPr="00187716">
              <w:rPr>
                <w:sz w:val="20"/>
                <w:szCs w:val="20"/>
              </w:rPr>
              <w:t xml:space="preserve">2021 - </w:t>
            </w:r>
            <w:r w:rsidR="005B5B8C" w:rsidRPr="00187716">
              <w:rPr>
                <w:sz w:val="20"/>
                <w:szCs w:val="20"/>
              </w:rPr>
              <w:t>2028</w:t>
            </w:r>
            <w:r w:rsidRPr="00187716">
              <w:rPr>
                <w:sz w:val="20"/>
                <w:szCs w:val="20"/>
              </w:rPr>
              <w:t xml:space="preserve"> г.</w:t>
            </w:r>
          </w:p>
        </w:tc>
        <w:tc>
          <w:tcPr>
            <w:tcW w:w="1899" w:type="dxa"/>
            <w:shd w:val="clear" w:color="auto" w:fill="auto"/>
          </w:tcPr>
          <w:p w:rsidR="00145179" w:rsidRPr="00187716" w:rsidRDefault="00145179" w:rsidP="000B14DE">
            <w:pPr>
              <w:ind w:left="39" w:hanging="283"/>
              <w:jc w:val="center"/>
              <w:rPr>
                <w:sz w:val="20"/>
                <w:szCs w:val="20"/>
              </w:rPr>
            </w:pPr>
            <w:r w:rsidRPr="00187716">
              <w:rPr>
                <w:sz w:val="20"/>
                <w:szCs w:val="20"/>
              </w:rPr>
              <w:t xml:space="preserve">   -</w:t>
            </w:r>
          </w:p>
        </w:tc>
      </w:tr>
      <w:tr w:rsidR="00145179" w:rsidRPr="00187716" w:rsidTr="000B14DE">
        <w:trPr>
          <w:trHeight w:val="279"/>
          <w:jc w:val="center"/>
        </w:trPr>
        <w:tc>
          <w:tcPr>
            <w:tcW w:w="7456" w:type="dxa"/>
            <w:gridSpan w:val="2"/>
            <w:shd w:val="clear" w:color="auto" w:fill="CCFFCC"/>
          </w:tcPr>
          <w:p w:rsidR="00145179" w:rsidRPr="00187716" w:rsidRDefault="00145179" w:rsidP="000B14DE">
            <w:pPr>
              <w:rPr>
                <w:b/>
                <w:sz w:val="20"/>
                <w:szCs w:val="20"/>
                <w:lang w:val="ru-RU"/>
              </w:rPr>
            </w:pPr>
            <w:r w:rsidRPr="00187716">
              <w:rPr>
                <w:b/>
                <w:sz w:val="20"/>
                <w:szCs w:val="20"/>
                <w:lang w:val="ru-RU"/>
              </w:rPr>
              <w:t>ОБЩО ЗА МЯРКА 6.2.</w:t>
            </w:r>
          </w:p>
        </w:tc>
        <w:tc>
          <w:tcPr>
            <w:tcW w:w="1477" w:type="dxa"/>
            <w:shd w:val="clear" w:color="auto" w:fill="CCFFCC"/>
          </w:tcPr>
          <w:p w:rsidR="00145179" w:rsidRPr="00187716" w:rsidRDefault="00C23FD2" w:rsidP="000B14DE">
            <w:pPr>
              <w:jc w:val="center"/>
              <w:rPr>
                <w:b/>
                <w:sz w:val="20"/>
                <w:szCs w:val="20"/>
              </w:rPr>
            </w:pPr>
            <w:r>
              <w:rPr>
                <w:b/>
                <w:sz w:val="20"/>
                <w:szCs w:val="20"/>
              </w:rPr>
              <w:t>10</w:t>
            </w:r>
          </w:p>
        </w:tc>
        <w:tc>
          <w:tcPr>
            <w:tcW w:w="1602" w:type="dxa"/>
            <w:shd w:val="clear" w:color="auto" w:fill="CCFFCC"/>
          </w:tcPr>
          <w:p w:rsidR="00145179" w:rsidRPr="00187716" w:rsidRDefault="00145179" w:rsidP="000B14DE">
            <w:pPr>
              <w:ind w:left="66"/>
              <w:jc w:val="center"/>
              <w:rPr>
                <w:sz w:val="20"/>
                <w:szCs w:val="20"/>
              </w:rPr>
            </w:pPr>
          </w:p>
        </w:tc>
        <w:tc>
          <w:tcPr>
            <w:tcW w:w="1520" w:type="dxa"/>
            <w:shd w:val="clear" w:color="auto" w:fill="CCFFCC"/>
          </w:tcPr>
          <w:p w:rsidR="00145179" w:rsidRPr="00187716" w:rsidRDefault="00145179" w:rsidP="000B14DE">
            <w:pPr>
              <w:ind w:left="566" w:hanging="566"/>
              <w:jc w:val="center"/>
              <w:rPr>
                <w:sz w:val="20"/>
                <w:szCs w:val="20"/>
              </w:rPr>
            </w:pPr>
          </w:p>
        </w:tc>
        <w:tc>
          <w:tcPr>
            <w:tcW w:w="1899" w:type="dxa"/>
            <w:shd w:val="clear" w:color="auto" w:fill="CCFFCC"/>
          </w:tcPr>
          <w:p w:rsidR="00145179" w:rsidRPr="00187716" w:rsidRDefault="00145179" w:rsidP="000B14DE">
            <w:pPr>
              <w:ind w:left="39" w:hanging="283"/>
              <w:jc w:val="center"/>
              <w:rPr>
                <w:sz w:val="20"/>
                <w:szCs w:val="20"/>
              </w:rPr>
            </w:pPr>
          </w:p>
        </w:tc>
      </w:tr>
      <w:tr w:rsidR="00145179" w:rsidRPr="00187716" w:rsidTr="000B14DE">
        <w:trPr>
          <w:trHeight w:val="358"/>
          <w:jc w:val="center"/>
        </w:trPr>
        <w:tc>
          <w:tcPr>
            <w:tcW w:w="7456" w:type="dxa"/>
            <w:gridSpan w:val="2"/>
            <w:shd w:val="clear" w:color="auto" w:fill="FFCC99"/>
          </w:tcPr>
          <w:p w:rsidR="00145179" w:rsidRPr="00187716" w:rsidRDefault="00145179" w:rsidP="000B14DE">
            <w:pPr>
              <w:rPr>
                <w:b/>
                <w:sz w:val="20"/>
                <w:szCs w:val="20"/>
                <w:lang w:val="ru-RU"/>
              </w:rPr>
            </w:pPr>
            <w:r w:rsidRPr="00187716">
              <w:rPr>
                <w:b/>
                <w:sz w:val="20"/>
                <w:szCs w:val="20"/>
                <w:lang w:val="ru-RU"/>
              </w:rPr>
              <w:t>ОБЩО ЗА СПЕЦИФИЧНА ЦЕЛ 6:</w:t>
            </w:r>
          </w:p>
        </w:tc>
        <w:tc>
          <w:tcPr>
            <w:tcW w:w="1477" w:type="dxa"/>
            <w:shd w:val="clear" w:color="auto" w:fill="FFCC99"/>
          </w:tcPr>
          <w:p w:rsidR="00145179" w:rsidRPr="00187716" w:rsidRDefault="00C23FD2" w:rsidP="000B14DE">
            <w:pPr>
              <w:jc w:val="center"/>
              <w:rPr>
                <w:b/>
                <w:sz w:val="20"/>
                <w:szCs w:val="20"/>
              </w:rPr>
            </w:pPr>
            <w:r>
              <w:rPr>
                <w:b/>
                <w:sz w:val="20"/>
                <w:szCs w:val="20"/>
              </w:rPr>
              <w:t>50</w:t>
            </w:r>
          </w:p>
        </w:tc>
        <w:tc>
          <w:tcPr>
            <w:tcW w:w="1602" w:type="dxa"/>
            <w:shd w:val="clear" w:color="auto" w:fill="FFCC99"/>
          </w:tcPr>
          <w:p w:rsidR="00145179" w:rsidRPr="00187716" w:rsidRDefault="00145179" w:rsidP="000B14DE">
            <w:pPr>
              <w:ind w:left="66"/>
              <w:jc w:val="center"/>
              <w:rPr>
                <w:sz w:val="20"/>
                <w:szCs w:val="20"/>
              </w:rPr>
            </w:pPr>
          </w:p>
        </w:tc>
        <w:tc>
          <w:tcPr>
            <w:tcW w:w="1520" w:type="dxa"/>
            <w:shd w:val="clear" w:color="auto" w:fill="FFCC99"/>
          </w:tcPr>
          <w:p w:rsidR="00145179" w:rsidRPr="00187716" w:rsidRDefault="00145179" w:rsidP="000B14DE">
            <w:pPr>
              <w:ind w:left="566" w:hanging="566"/>
              <w:jc w:val="center"/>
              <w:rPr>
                <w:sz w:val="20"/>
                <w:szCs w:val="20"/>
              </w:rPr>
            </w:pPr>
          </w:p>
        </w:tc>
        <w:tc>
          <w:tcPr>
            <w:tcW w:w="1899" w:type="dxa"/>
            <w:shd w:val="clear" w:color="auto" w:fill="FFCC99"/>
          </w:tcPr>
          <w:p w:rsidR="00145179" w:rsidRPr="00187716" w:rsidRDefault="00145179" w:rsidP="000B14DE">
            <w:pPr>
              <w:ind w:left="39" w:hanging="283"/>
              <w:jc w:val="center"/>
              <w:rPr>
                <w:sz w:val="20"/>
                <w:szCs w:val="20"/>
              </w:rPr>
            </w:pPr>
          </w:p>
        </w:tc>
      </w:tr>
      <w:tr w:rsidR="00145179" w:rsidRPr="00187716" w:rsidTr="000B14DE">
        <w:trPr>
          <w:trHeight w:val="358"/>
          <w:jc w:val="center"/>
        </w:trPr>
        <w:tc>
          <w:tcPr>
            <w:tcW w:w="7456" w:type="dxa"/>
            <w:gridSpan w:val="2"/>
            <w:shd w:val="clear" w:color="auto" w:fill="FFFF99"/>
          </w:tcPr>
          <w:p w:rsidR="00145179" w:rsidRPr="00187716" w:rsidRDefault="00145179" w:rsidP="000B14DE">
            <w:pPr>
              <w:rPr>
                <w:b/>
                <w:sz w:val="20"/>
                <w:szCs w:val="20"/>
                <w:lang w:val="ru-RU"/>
              </w:rPr>
            </w:pPr>
            <w:r w:rsidRPr="00187716">
              <w:rPr>
                <w:b/>
                <w:sz w:val="20"/>
                <w:szCs w:val="20"/>
                <w:lang w:val="ru-RU"/>
              </w:rPr>
              <w:t xml:space="preserve">ОБЩ БЮДЖЕТ НА ПЛАНА ЗА ДЕЙСТВИЕ КЪМ ПРОГРАМАТА ЗА ОПАЗВАНЕ НА ОКОЛНАТА СРЕДА НА ОБЩИНА </w:t>
            </w:r>
            <w:r w:rsidR="008C1A3E" w:rsidRPr="00187716">
              <w:rPr>
                <w:b/>
                <w:sz w:val="20"/>
                <w:szCs w:val="20"/>
                <w:lang w:val="ru-RU"/>
              </w:rPr>
              <w:t>КАРНОБАТ</w:t>
            </w:r>
            <w:r w:rsidRPr="00187716">
              <w:rPr>
                <w:b/>
                <w:sz w:val="20"/>
                <w:szCs w:val="20"/>
                <w:lang w:val="ru-RU"/>
              </w:rPr>
              <w:t xml:space="preserve"> 2021-</w:t>
            </w:r>
            <w:r w:rsidR="005B5B8C" w:rsidRPr="00187716">
              <w:rPr>
                <w:b/>
                <w:sz w:val="20"/>
                <w:szCs w:val="20"/>
                <w:lang w:val="ru-RU"/>
              </w:rPr>
              <w:t>2028</w:t>
            </w:r>
            <w:r w:rsidRPr="00187716">
              <w:rPr>
                <w:b/>
                <w:sz w:val="20"/>
                <w:szCs w:val="20"/>
                <w:lang w:val="ru-RU"/>
              </w:rPr>
              <w:t xml:space="preserve"> </w:t>
            </w:r>
          </w:p>
        </w:tc>
        <w:tc>
          <w:tcPr>
            <w:tcW w:w="1477" w:type="dxa"/>
            <w:shd w:val="clear" w:color="auto" w:fill="FFFF99"/>
          </w:tcPr>
          <w:p w:rsidR="00145179" w:rsidRPr="00187716" w:rsidRDefault="00472EA0" w:rsidP="000B14DE">
            <w:pPr>
              <w:jc w:val="center"/>
              <w:rPr>
                <w:b/>
                <w:sz w:val="20"/>
                <w:szCs w:val="20"/>
              </w:rPr>
            </w:pPr>
            <w:r>
              <w:rPr>
                <w:b/>
                <w:sz w:val="20"/>
                <w:szCs w:val="20"/>
              </w:rPr>
              <w:t>71882</w:t>
            </w:r>
          </w:p>
        </w:tc>
        <w:tc>
          <w:tcPr>
            <w:tcW w:w="1602" w:type="dxa"/>
            <w:shd w:val="clear" w:color="auto" w:fill="FFFF99"/>
          </w:tcPr>
          <w:p w:rsidR="00145179" w:rsidRPr="00187716" w:rsidRDefault="00145179" w:rsidP="000B14DE">
            <w:pPr>
              <w:ind w:left="66"/>
              <w:jc w:val="center"/>
              <w:rPr>
                <w:sz w:val="20"/>
                <w:szCs w:val="20"/>
              </w:rPr>
            </w:pPr>
          </w:p>
        </w:tc>
        <w:tc>
          <w:tcPr>
            <w:tcW w:w="1520" w:type="dxa"/>
            <w:shd w:val="clear" w:color="auto" w:fill="FFFF99"/>
          </w:tcPr>
          <w:p w:rsidR="00145179" w:rsidRPr="00187716" w:rsidRDefault="00145179" w:rsidP="000B14DE">
            <w:pPr>
              <w:ind w:left="566" w:hanging="566"/>
              <w:jc w:val="center"/>
              <w:rPr>
                <w:sz w:val="20"/>
                <w:szCs w:val="20"/>
              </w:rPr>
            </w:pPr>
          </w:p>
        </w:tc>
        <w:tc>
          <w:tcPr>
            <w:tcW w:w="1899" w:type="dxa"/>
            <w:shd w:val="clear" w:color="auto" w:fill="FFFF99"/>
          </w:tcPr>
          <w:p w:rsidR="00145179" w:rsidRPr="00187716" w:rsidRDefault="00145179" w:rsidP="000B14DE">
            <w:pPr>
              <w:ind w:left="39" w:hanging="283"/>
              <w:jc w:val="center"/>
              <w:rPr>
                <w:sz w:val="20"/>
                <w:szCs w:val="20"/>
              </w:rPr>
            </w:pPr>
          </w:p>
        </w:tc>
      </w:tr>
    </w:tbl>
    <w:p w:rsidR="00145179" w:rsidRPr="004618DE" w:rsidRDefault="00145179" w:rsidP="00145179">
      <w:pPr>
        <w:pStyle w:val="NoSpacing1"/>
        <w:ind w:firstLine="18"/>
        <w:jc w:val="both"/>
        <w:rPr>
          <w:rFonts w:ascii="Times New Roman" w:hAnsi="Times New Roman"/>
          <w:color w:val="FF0000"/>
          <w:sz w:val="28"/>
          <w:szCs w:val="28"/>
          <w:lang w:val="bg-BG"/>
        </w:rPr>
        <w:sectPr w:rsidR="00145179" w:rsidRPr="004618DE" w:rsidSect="000B14DE">
          <w:headerReference w:type="default" r:id="rId153"/>
          <w:footerReference w:type="default" r:id="rId154"/>
          <w:headerReference w:type="first" r:id="rId155"/>
          <w:pgSz w:w="16838" w:h="11906" w:orient="landscape" w:code="9"/>
          <w:pgMar w:top="1483" w:right="851" w:bottom="1418" w:left="1797" w:header="357" w:footer="709" w:gutter="0"/>
          <w:cols w:space="708"/>
          <w:titlePg/>
          <w:docGrid w:linePitch="360"/>
        </w:sectPr>
      </w:pPr>
    </w:p>
    <w:p w:rsidR="00145179" w:rsidRPr="00ED36C9" w:rsidRDefault="00145179" w:rsidP="00145179">
      <w:pPr>
        <w:shd w:val="clear" w:color="auto" w:fill="CCECFF"/>
        <w:spacing w:after="120"/>
        <w:jc w:val="center"/>
        <w:rPr>
          <w:rFonts w:ascii="Times New Roman Bold" w:hAnsi="Times New Roman Bold"/>
          <w:b/>
          <w:caps/>
          <w:sz w:val="32"/>
          <w:szCs w:val="32"/>
        </w:rPr>
      </w:pPr>
      <w:r w:rsidRPr="00ED36C9">
        <w:rPr>
          <w:rFonts w:ascii="Times New Roman Bold" w:hAnsi="Times New Roman Bold"/>
          <w:b/>
          <w:caps/>
          <w:sz w:val="32"/>
          <w:szCs w:val="32"/>
        </w:rPr>
        <w:lastRenderedPageBreak/>
        <w:t>Раздел VІ. Организация за изпълнението на програмата</w:t>
      </w:r>
    </w:p>
    <w:p w:rsidR="00145179" w:rsidRPr="003124BB" w:rsidRDefault="00145179" w:rsidP="00145179">
      <w:pPr>
        <w:pStyle w:val="38"/>
        <w:tabs>
          <w:tab w:val="clear" w:pos="1134"/>
          <w:tab w:val="left" w:pos="720"/>
        </w:tabs>
        <w:rPr>
          <w:rFonts w:ascii="Times New Roman" w:hAnsi="Times New Roman"/>
        </w:rPr>
      </w:pPr>
      <w:r w:rsidRPr="00ED36C9">
        <w:rPr>
          <w:rFonts w:ascii="Times New Roman" w:hAnsi="Times New Roman"/>
        </w:rPr>
        <w:tab/>
      </w:r>
      <w:r>
        <w:rPr>
          <w:rFonts w:ascii="Times New Roman" w:hAnsi="Times New Roman"/>
        </w:rPr>
        <w:t xml:space="preserve">Спазването </w:t>
      </w:r>
      <w:r w:rsidRPr="003124BB">
        <w:rPr>
          <w:rFonts w:ascii="Times New Roman" w:hAnsi="Times New Roman"/>
        </w:rPr>
        <w:t xml:space="preserve">на </w:t>
      </w:r>
      <w:r>
        <w:rPr>
          <w:rFonts w:ascii="Times New Roman" w:hAnsi="Times New Roman"/>
        </w:rPr>
        <w:t xml:space="preserve">екологичното законодателство и прилагането на политиката на Община </w:t>
      </w:r>
      <w:r w:rsidR="008C1A3E">
        <w:rPr>
          <w:rFonts w:ascii="Times New Roman" w:hAnsi="Times New Roman"/>
        </w:rPr>
        <w:t>Карнобат</w:t>
      </w:r>
      <w:r>
        <w:rPr>
          <w:rFonts w:ascii="Times New Roman" w:hAnsi="Times New Roman"/>
        </w:rPr>
        <w:t>, дефинирана в настоящата</w:t>
      </w:r>
      <w:r w:rsidRPr="003124BB">
        <w:rPr>
          <w:rFonts w:ascii="Times New Roman" w:hAnsi="Times New Roman"/>
        </w:rPr>
        <w:t xml:space="preserve"> Програма за опазване на околната среда </w:t>
      </w:r>
      <w:r>
        <w:rPr>
          <w:rFonts w:ascii="Times New Roman" w:hAnsi="Times New Roman"/>
        </w:rPr>
        <w:t xml:space="preserve">/ПООС/ </w:t>
      </w:r>
      <w:r w:rsidRPr="003124BB">
        <w:rPr>
          <w:rFonts w:ascii="Times New Roman" w:hAnsi="Times New Roman"/>
        </w:rPr>
        <w:t xml:space="preserve">за периода </w:t>
      </w:r>
      <w:r>
        <w:rPr>
          <w:rFonts w:ascii="Times New Roman" w:hAnsi="Times New Roman"/>
        </w:rPr>
        <w:t>2021-</w:t>
      </w:r>
      <w:r w:rsidR="005B5B8C">
        <w:rPr>
          <w:rFonts w:ascii="Times New Roman" w:hAnsi="Times New Roman"/>
        </w:rPr>
        <w:t>2028</w:t>
      </w:r>
      <w:r w:rsidRPr="003124BB">
        <w:rPr>
          <w:rFonts w:ascii="Times New Roman" w:hAnsi="Times New Roman"/>
        </w:rPr>
        <w:t xml:space="preserve"> г., се организира от Кмета на общината или от упълномощено от него друго длъжностно лице. </w:t>
      </w:r>
      <w:r>
        <w:rPr>
          <w:rFonts w:ascii="Times New Roman" w:hAnsi="Times New Roman"/>
        </w:rPr>
        <w:t>Реализацията на П</w:t>
      </w:r>
      <w:r w:rsidRPr="00ED36C9">
        <w:rPr>
          <w:rFonts w:ascii="Times New Roman" w:hAnsi="Times New Roman" w:hint="eastAsia"/>
        </w:rPr>
        <w:t>рограма</w:t>
      </w:r>
      <w:r>
        <w:rPr>
          <w:rFonts w:ascii="Times New Roman" w:hAnsi="Times New Roman"/>
        </w:rPr>
        <w:t>та</w:t>
      </w:r>
      <w:r w:rsidRPr="00ED36C9">
        <w:rPr>
          <w:rFonts w:ascii="Times New Roman" w:hAnsi="Times New Roman"/>
        </w:rPr>
        <w:t xml:space="preserve"> </w:t>
      </w:r>
      <w:r w:rsidRPr="00ED36C9">
        <w:rPr>
          <w:rFonts w:ascii="Times New Roman" w:hAnsi="Times New Roman" w:hint="eastAsia"/>
        </w:rPr>
        <w:t>може</w:t>
      </w:r>
      <w:r w:rsidRPr="00ED36C9">
        <w:rPr>
          <w:rFonts w:ascii="Times New Roman" w:hAnsi="Times New Roman"/>
        </w:rPr>
        <w:t xml:space="preserve"> </w:t>
      </w:r>
      <w:r w:rsidRPr="00ED36C9">
        <w:rPr>
          <w:rFonts w:ascii="Times New Roman" w:hAnsi="Times New Roman" w:hint="eastAsia"/>
        </w:rPr>
        <w:t>да</w:t>
      </w:r>
      <w:r w:rsidRPr="00ED36C9">
        <w:rPr>
          <w:rFonts w:ascii="Times New Roman" w:hAnsi="Times New Roman"/>
        </w:rPr>
        <w:t xml:space="preserve"> </w:t>
      </w:r>
      <w:r w:rsidRPr="00ED36C9">
        <w:rPr>
          <w:rFonts w:ascii="Times New Roman" w:hAnsi="Times New Roman" w:hint="eastAsia"/>
        </w:rPr>
        <w:t>се</w:t>
      </w:r>
      <w:r w:rsidRPr="00ED36C9">
        <w:rPr>
          <w:rFonts w:ascii="Times New Roman" w:hAnsi="Times New Roman"/>
        </w:rPr>
        <w:t xml:space="preserve"> </w:t>
      </w:r>
      <w:r w:rsidRPr="00ED36C9">
        <w:rPr>
          <w:rFonts w:ascii="Times New Roman" w:hAnsi="Times New Roman" w:hint="eastAsia"/>
        </w:rPr>
        <w:t>определи</w:t>
      </w:r>
      <w:r w:rsidRPr="00ED36C9">
        <w:rPr>
          <w:rFonts w:ascii="Times New Roman" w:hAnsi="Times New Roman"/>
        </w:rPr>
        <w:t xml:space="preserve"> </w:t>
      </w:r>
      <w:r w:rsidRPr="00ED36C9">
        <w:rPr>
          <w:rFonts w:ascii="Times New Roman" w:hAnsi="Times New Roman" w:hint="eastAsia"/>
        </w:rPr>
        <w:t>като</w:t>
      </w:r>
      <w:r w:rsidRPr="00ED36C9">
        <w:rPr>
          <w:rFonts w:ascii="Times New Roman" w:hAnsi="Times New Roman"/>
        </w:rPr>
        <w:t xml:space="preserve"> </w:t>
      </w:r>
      <w:r w:rsidRPr="00ED36C9">
        <w:rPr>
          <w:rFonts w:ascii="Times New Roman" w:hAnsi="Times New Roman" w:hint="eastAsia"/>
        </w:rPr>
        <w:t>процес</w:t>
      </w:r>
      <w:r w:rsidRPr="00ED36C9">
        <w:rPr>
          <w:rFonts w:ascii="Times New Roman" w:hAnsi="Times New Roman"/>
        </w:rPr>
        <w:t xml:space="preserve"> </w:t>
      </w:r>
      <w:r w:rsidRPr="00ED36C9">
        <w:rPr>
          <w:rFonts w:ascii="Times New Roman" w:hAnsi="Times New Roman" w:hint="eastAsia"/>
        </w:rPr>
        <w:t>на</w:t>
      </w:r>
      <w:r w:rsidRPr="00ED36C9">
        <w:rPr>
          <w:rFonts w:ascii="Times New Roman" w:hAnsi="Times New Roman"/>
        </w:rPr>
        <w:t xml:space="preserve"> </w:t>
      </w:r>
      <w:r w:rsidRPr="00ED36C9">
        <w:rPr>
          <w:rFonts w:ascii="Times New Roman" w:hAnsi="Times New Roman" w:hint="eastAsia"/>
        </w:rPr>
        <w:t>системно</w:t>
      </w:r>
      <w:r w:rsidRPr="00ED36C9">
        <w:rPr>
          <w:rFonts w:ascii="Times New Roman" w:hAnsi="Times New Roman"/>
        </w:rPr>
        <w:t xml:space="preserve"> планиране, </w:t>
      </w:r>
      <w:r w:rsidRPr="00ED36C9">
        <w:rPr>
          <w:rFonts w:ascii="Times New Roman" w:hAnsi="Times New Roman" w:hint="eastAsia"/>
        </w:rPr>
        <w:t>събиране</w:t>
      </w:r>
      <w:r w:rsidRPr="00ED36C9">
        <w:rPr>
          <w:rFonts w:ascii="Times New Roman" w:hAnsi="Times New Roman"/>
        </w:rPr>
        <w:t xml:space="preserve"> </w:t>
      </w:r>
      <w:r w:rsidRPr="00ED36C9">
        <w:rPr>
          <w:rFonts w:ascii="Times New Roman" w:hAnsi="Times New Roman" w:hint="eastAsia"/>
        </w:rPr>
        <w:t>и</w:t>
      </w:r>
      <w:r w:rsidRPr="00ED36C9">
        <w:rPr>
          <w:rFonts w:ascii="Times New Roman" w:hAnsi="Times New Roman"/>
        </w:rPr>
        <w:t xml:space="preserve"> </w:t>
      </w:r>
      <w:r w:rsidRPr="00ED36C9">
        <w:rPr>
          <w:rFonts w:ascii="Times New Roman" w:hAnsi="Times New Roman" w:hint="eastAsia"/>
        </w:rPr>
        <w:t>анализ</w:t>
      </w:r>
      <w:r w:rsidRPr="00ED36C9">
        <w:rPr>
          <w:rFonts w:ascii="Times New Roman" w:hAnsi="Times New Roman"/>
        </w:rPr>
        <w:t xml:space="preserve"> </w:t>
      </w:r>
      <w:r w:rsidRPr="00ED36C9">
        <w:rPr>
          <w:rFonts w:ascii="Times New Roman" w:hAnsi="Times New Roman" w:hint="eastAsia"/>
        </w:rPr>
        <w:t>на</w:t>
      </w:r>
      <w:r w:rsidRPr="00ED36C9">
        <w:rPr>
          <w:rFonts w:ascii="Times New Roman" w:hAnsi="Times New Roman"/>
        </w:rPr>
        <w:t xml:space="preserve"> </w:t>
      </w:r>
      <w:r w:rsidRPr="00ED36C9">
        <w:rPr>
          <w:rFonts w:ascii="Times New Roman" w:hAnsi="Times New Roman" w:hint="eastAsia"/>
        </w:rPr>
        <w:t>информация</w:t>
      </w:r>
      <w:r w:rsidRPr="00ED36C9">
        <w:rPr>
          <w:rFonts w:ascii="Times New Roman" w:hAnsi="Times New Roman"/>
        </w:rPr>
        <w:t xml:space="preserve"> и данни, разработване на проекти, канди</w:t>
      </w:r>
      <w:r>
        <w:rPr>
          <w:rFonts w:ascii="Times New Roman" w:hAnsi="Times New Roman"/>
        </w:rPr>
        <w:t>датства</w:t>
      </w:r>
      <w:r w:rsidRPr="00ED36C9">
        <w:rPr>
          <w:rFonts w:ascii="Times New Roman" w:hAnsi="Times New Roman"/>
        </w:rPr>
        <w:t>не за финансиране, реализация на одобрените проекти и редица други контролни и съпътстващи дейности. В този смисъл е целесъобразно Общината да разр</w:t>
      </w:r>
      <w:r>
        <w:rPr>
          <w:rFonts w:ascii="Times New Roman" w:hAnsi="Times New Roman"/>
        </w:rPr>
        <w:t>аботи и прилага единна стройна система</w:t>
      </w:r>
      <w:r w:rsidRPr="00ED36C9">
        <w:rPr>
          <w:rFonts w:ascii="Times New Roman" w:hAnsi="Times New Roman"/>
        </w:rPr>
        <w:t>, в която са ясно определени отговорниците за заложените проекти и дейности</w:t>
      </w:r>
      <w:r>
        <w:rPr>
          <w:rFonts w:ascii="Times New Roman" w:hAnsi="Times New Roman"/>
        </w:rPr>
        <w:t xml:space="preserve"> в ПООС</w:t>
      </w:r>
      <w:r w:rsidRPr="00ED36C9">
        <w:rPr>
          <w:rFonts w:ascii="Times New Roman" w:hAnsi="Times New Roman"/>
        </w:rPr>
        <w:t>.</w:t>
      </w:r>
    </w:p>
    <w:p w:rsidR="00145179" w:rsidRPr="003124BB" w:rsidRDefault="00145179" w:rsidP="00145179">
      <w:pPr>
        <w:pStyle w:val="38"/>
        <w:tabs>
          <w:tab w:val="clear" w:pos="1134"/>
          <w:tab w:val="left" w:pos="720"/>
        </w:tabs>
        <w:rPr>
          <w:rFonts w:ascii="Times New Roman" w:hAnsi="Times New Roman"/>
        </w:rPr>
      </w:pPr>
      <w:r w:rsidRPr="00ED36C9">
        <w:rPr>
          <w:rFonts w:ascii="Times New Roman" w:hAnsi="Times New Roman"/>
        </w:rPr>
        <w:tab/>
      </w:r>
      <w:r w:rsidRPr="003124BB">
        <w:rPr>
          <w:rFonts w:ascii="Times New Roman" w:hAnsi="Times New Roman"/>
        </w:rPr>
        <w:t xml:space="preserve">Наблюдението и оценката следва да проследяват ежегодно до каква степен са изпълнени конкретните задачи (чрез показателите) за постигане целите на </w:t>
      </w:r>
      <w:r>
        <w:rPr>
          <w:rFonts w:ascii="Times New Roman" w:hAnsi="Times New Roman"/>
        </w:rPr>
        <w:t>ПООС</w:t>
      </w:r>
      <w:r w:rsidRPr="003124BB">
        <w:rPr>
          <w:rFonts w:ascii="Times New Roman" w:hAnsi="Times New Roman"/>
        </w:rPr>
        <w:t xml:space="preserve"> и спазени ли са тези основни принципи. В случаи, че не са изпълнени задачите за съответния период или не са съблюдавани принципите на публичност, прозрачност и равнопоставеност се извършва анализ на причините за това и какви действия следва да бъдат предприети с оглед на тяхното реализиране. </w:t>
      </w:r>
    </w:p>
    <w:p w:rsidR="00145179" w:rsidRPr="003124BB" w:rsidRDefault="00145179" w:rsidP="00145179">
      <w:pPr>
        <w:pStyle w:val="38"/>
        <w:tabs>
          <w:tab w:val="clear" w:pos="1134"/>
          <w:tab w:val="left" w:pos="720"/>
        </w:tabs>
        <w:rPr>
          <w:rFonts w:ascii="Times New Roman" w:hAnsi="Times New Roman"/>
        </w:rPr>
      </w:pPr>
      <w:r>
        <w:rPr>
          <w:rFonts w:ascii="Times New Roman" w:hAnsi="Times New Roman"/>
        </w:rPr>
        <w:tab/>
      </w:r>
      <w:r w:rsidRPr="003124BB">
        <w:rPr>
          <w:rFonts w:ascii="Times New Roman" w:hAnsi="Times New Roman"/>
        </w:rPr>
        <w:t>По отношение реализацията на заложените в Програмата цели и мероприятия, основната дейност за координация, изпълнение и отчет е задължение на еколога на общината.</w:t>
      </w:r>
    </w:p>
    <w:p w:rsidR="00145179" w:rsidRPr="003124BB" w:rsidRDefault="00480179" w:rsidP="00145179">
      <w:pPr>
        <w:pStyle w:val="38"/>
        <w:tabs>
          <w:tab w:val="clear" w:pos="1134"/>
          <w:tab w:val="left" w:pos="720"/>
        </w:tabs>
        <w:rPr>
          <w:rFonts w:ascii="Times New Roman" w:hAnsi="Times New Roman"/>
        </w:rPr>
      </w:pPr>
      <w:r>
        <w:rPr>
          <w:rFonts w:ascii="Times New Roman" w:hAnsi="Times New Roman"/>
        </w:rPr>
        <w:tab/>
      </w:r>
      <w:r w:rsidR="00145179" w:rsidRPr="003124BB">
        <w:rPr>
          <w:rFonts w:ascii="Times New Roman" w:hAnsi="Times New Roman"/>
        </w:rPr>
        <w:t xml:space="preserve">Периодично да се извършва актуализация на програмата, свързана с възникнали нови обстоятелства и документи. </w:t>
      </w:r>
    </w:p>
    <w:p w:rsidR="00145179" w:rsidRPr="003E7CA2" w:rsidRDefault="00145179" w:rsidP="00480179">
      <w:pPr>
        <w:ind w:firstLine="720"/>
        <w:jc w:val="both"/>
        <w:rPr>
          <w:sz w:val="24"/>
          <w:szCs w:val="24"/>
        </w:rPr>
      </w:pPr>
      <w:r w:rsidRPr="003E7CA2">
        <w:rPr>
          <w:sz w:val="24"/>
          <w:szCs w:val="24"/>
        </w:rPr>
        <w:t>Да се представя ежегоден отчет за изпълнението пред Общинския съвет.</w:t>
      </w:r>
    </w:p>
    <w:p w:rsidR="00145179" w:rsidRPr="003E7CA2" w:rsidRDefault="00145179" w:rsidP="00480179">
      <w:pPr>
        <w:ind w:firstLine="720"/>
        <w:jc w:val="both"/>
        <w:rPr>
          <w:b/>
          <w:sz w:val="24"/>
          <w:szCs w:val="24"/>
        </w:rPr>
      </w:pPr>
      <w:r w:rsidRPr="003E7CA2">
        <w:rPr>
          <w:b/>
          <w:sz w:val="24"/>
          <w:szCs w:val="24"/>
        </w:rPr>
        <w:t xml:space="preserve">Източници на финансиране на екологични проекти </w:t>
      </w:r>
    </w:p>
    <w:p w:rsidR="00145179" w:rsidRPr="003E7CA2" w:rsidRDefault="00145179" w:rsidP="00145179">
      <w:pPr>
        <w:ind w:firstLine="720"/>
        <w:jc w:val="both"/>
        <w:rPr>
          <w:sz w:val="24"/>
          <w:szCs w:val="24"/>
        </w:rPr>
      </w:pPr>
      <w:r w:rsidRPr="003E7CA2">
        <w:rPr>
          <w:sz w:val="24"/>
          <w:szCs w:val="24"/>
        </w:rPr>
        <w:t xml:space="preserve">Основните източници за финансиране на екологични проекти са: </w:t>
      </w:r>
    </w:p>
    <w:p w:rsidR="00145179" w:rsidRPr="003E7CA2" w:rsidRDefault="00145179" w:rsidP="008D017B">
      <w:pPr>
        <w:widowControl/>
        <w:numPr>
          <w:ilvl w:val="0"/>
          <w:numId w:val="38"/>
        </w:numPr>
        <w:autoSpaceDE/>
        <w:autoSpaceDN/>
        <w:ind w:left="714" w:hanging="357"/>
        <w:jc w:val="both"/>
        <w:rPr>
          <w:sz w:val="24"/>
          <w:szCs w:val="24"/>
        </w:rPr>
      </w:pPr>
      <w:r w:rsidRPr="003E7CA2">
        <w:rPr>
          <w:sz w:val="24"/>
          <w:szCs w:val="24"/>
        </w:rPr>
        <w:t>Общинския бюджет;</w:t>
      </w:r>
    </w:p>
    <w:p w:rsidR="00145179" w:rsidRPr="003E7CA2" w:rsidRDefault="00145179" w:rsidP="008D017B">
      <w:pPr>
        <w:widowControl/>
        <w:numPr>
          <w:ilvl w:val="0"/>
          <w:numId w:val="38"/>
        </w:numPr>
        <w:autoSpaceDE/>
        <w:autoSpaceDN/>
        <w:ind w:left="714" w:hanging="357"/>
        <w:jc w:val="both"/>
        <w:rPr>
          <w:sz w:val="24"/>
          <w:szCs w:val="24"/>
        </w:rPr>
      </w:pPr>
      <w:r w:rsidRPr="003E7CA2">
        <w:rPr>
          <w:sz w:val="24"/>
          <w:szCs w:val="24"/>
        </w:rPr>
        <w:t>Държавния бюджет;</w:t>
      </w:r>
    </w:p>
    <w:p w:rsidR="00145179" w:rsidRPr="003E7CA2" w:rsidRDefault="00145179" w:rsidP="008D017B">
      <w:pPr>
        <w:widowControl/>
        <w:numPr>
          <w:ilvl w:val="0"/>
          <w:numId w:val="38"/>
        </w:numPr>
        <w:autoSpaceDE/>
        <w:autoSpaceDN/>
        <w:ind w:left="714" w:hanging="357"/>
        <w:jc w:val="both"/>
        <w:rPr>
          <w:sz w:val="24"/>
          <w:szCs w:val="24"/>
        </w:rPr>
      </w:pPr>
      <w:r w:rsidRPr="003E7CA2">
        <w:rPr>
          <w:sz w:val="24"/>
          <w:szCs w:val="24"/>
        </w:rPr>
        <w:t xml:space="preserve">Предприятието за управление на дейностите по опазване на околната среда; </w:t>
      </w:r>
    </w:p>
    <w:p w:rsidR="00145179" w:rsidRDefault="00145179" w:rsidP="008D017B">
      <w:pPr>
        <w:widowControl/>
        <w:numPr>
          <w:ilvl w:val="0"/>
          <w:numId w:val="38"/>
        </w:numPr>
        <w:autoSpaceDE/>
        <w:autoSpaceDN/>
        <w:ind w:left="714" w:hanging="357"/>
        <w:jc w:val="both"/>
        <w:rPr>
          <w:sz w:val="24"/>
          <w:szCs w:val="24"/>
        </w:rPr>
      </w:pPr>
      <w:r w:rsidRPr="003E7CA2">
        <w:rPr>
          <w:sz w:val="24"/>
          <w:szCs w:val="24"/>
        </w:rPr>
        <w:t>Националния доверителен екофонд;</w:t>
      </w:r>
    </w:p>
    <w:p w:rsidR="00145179" w:rsidRPr="00A62CA9" w:rsidRDefault="00145179" w:rsidP="008D017B">
      <w:pPr>
        <w:widowControl/>
        <w:numPr>
          <w:ilvl w:val="0"/>
          <w:numId w:val="38"/>
        </w:numPr>
        <w:autoSpaceDE/>
        <w:autoSpaceDN/>
        <w:ind w:left="714" w:hanging="357"/>
        <w:jc w:val="both"/>
        <w:rPr>
          <w:sz w:val="24"/>
          <w:szCs w:val="24"/>
        </w:rPr>
      </w:pPr>
      <w:r w:rsidRPr="00A62CA9">
        <w:rPr>
          <w:sz w:val="24"/>
          <w:szCs w:val="24"/>
        </w:rPr>
        <w:t>Публична инвестиционната програма на МС</w:t>
      </w:r>
      <w:r>
        <w:rPr>
          <w:sz w:val="24"/>
          <w:szCs w:val="24"/>
        </w:rPr>
        <w:t>;</w:t>
      </w:r>
    </w:p>
    <w:p w:rsidR="00145179" w:rsidRPr="003E7CA2" w:rsidRDefault="00145179" w:rsidP="008D017B">
      <w:pPr>
        <w:widowControl/>
        <w:numPr>
          <w:ilvl w:val="0"/>
          <w:numId w:val="38"/>
        </w:numPr>
        <w:autoSpaceDE/>
        <w:autoSpaceDN/>
        <w:ind w:left="714" w:hanging="357"/>
        <w:jc w:val="both"/>
        <w:rPr>
          <w:sz w:val="24"/>
          <w:szCs w:val="24"/>
        </w:rPr>
      </w:pPr>
      <w:r w:rsidRPr="003E7CA2">
        <w:rPr>
          <w:sz w:val="24"/>
          <w:szCs w:val="24"/>
        </w:rPr>
        <w:t xml:space="preserve">Кохезионен фонд; </w:t>
      </w:r>
    </w:p>
    <w:p w:rsidR="00145179" w:rsidRPr="003E7CA2" w:rsidRDefault="00145179" w:rsidP="008D017B">
      <w:pPr>
        <w:widowControl/>
        <w:numPr>
          <w:ilvl w:val="0"/>
          <w:numId w:val="38"/>
        </w:numPr>
        <w:autoSpaceDE/>
        <w:autoSpaceDN/>
        <w:ind w:left="714" w:hanging="357"/>
        <w:jc w:val="both"/>
        <w:rPr>
          <w:sz w:val="24"/>
          <w:szCs w:val="24"/>
        </w:rPr>
      </w:pPr>
      <w:r w:rsidRPr="003E7CA2">
        <w:rPr>
          <w:sz w:val="24"/>
          <w:szCs w:val="24"/>
        </w:rPr>
        <w:t>Европейски фонд за регионално развитие;</w:t>
      </w:r>
    </w:p>
    <w:p w:rsidR="00145179" w:rsidRDefault="00145179" w:rsidP="008D017B">
      <w:pPr>
        <w:widowControl/>
        <w:numPr>
          <w:ilvl w:val="0"/>
          <w:numId w:val="38"/>
        </w:numPr>
        <w:autoSpaceDE/>
        <w:autoSpaceDN/>
        <w:ind w:left="714" w:hanging="357"/>
        <w:jc w:val="both"/>
        <w:rPr>
          <w:sz w:val="24"/>
          <w:szCs w:val="24"/>
        </w:rPr>
      </w:pPr>
      <w:r w:rsidRPr="003E7CA2">
        <w:rPr>
          <w:sz w:val="24"/>
          <w:szCs w:val="24"/>
        </w:rPr>
        <w:t>Финансови ресурси по линия на МОСВ;</w:t>
      </w:r>
      <w:r w:rsidRPr="00101860">
        <w:rPr>
          <w:sz w:val="24"/>
          <w:szCs w:val="24"/>
        </w:rPr>
        <w:t xml:space="preserve"> </w:t>
      </w:r>
    </w:p>
    <w:p w:rsidR="00145179" w:rsidRDefault="00145179" w:rsidP="008D017B">
      <w:pPr>
        <w:widowControl/>
        <w:numPr>
          <w:ilvl w:val="0"/>
          <w:numId w:val="38"/>
        </w:numPr>
        <w:autoSpaceDE/>
        <w:autoSpaceDN/>
        <w:ind w:left="714" w:hanging="357"/>
        <w:jc w:val="both"/>
        <w:rPr>
          <w:sz w:val="24"/>
          <w:szCs w:val="24"/>
        </w:rPr>
      </w:pPr>
      <w:r w:rsidRPr="00101860">
        <w:rPr>
          <w:sz w:val="24"/>
          <w:szCs w:val="24"/>
        </w:rPr>
        <w:t>Оперативна програма „Околна среда“</w:t>
      </w:r>
      <w:r>
        <w:rPr>
          <w:sz w:val="24"/>
          <w:szCs w:val="24"/>
        </w:rPr>
        <w:t xml:space="preserve"> </w:t>
      </w:r>
      <w:r w:rsidRPr="003E7CA2">
        <w:rPr>
          <w:sz w:val="24"/>
          <w:szCs w:val="24"/>
        </w:rPr>
        <w:t>20</w:t>
      </w:r>
      <w:r>
        <w:rPr>
          <w:sz w:val="24"/>
          <w:szCs w:val="24"/>
        </w:rPr>
        <w:t>21</w:t>
      </w:r>
      <w:r w:rsidRPr="003E7CA2">
        <w:rPr>
          <w:sz w:val="24"/>
          <w:szCs w:val="24"/>
        </w:rPr>
        <w:t>-</w:t>
      </w:r>
      <w:r w:rsidR="005B5B8C">
        <w:rPr>
          <w:sz w:val="24"/>
          <w:szCs w:val="24"/>
        </w:rPr>
        <w:t>2028</w:t>
      </w:r>
      <w:r w:rsidRPr="003E7CA2">
        <w:rPr>
          <w:sz w:val="24"/>
          <w:szCs w:val="24"/>
        </w:rPr>
        <w:t xml:space="preserve"> г.</w:t>
      </w:r>
      <w:r>
        <w:rPr>
          <w:sz w:val="24"/>
          <w:szCs w:val="24"/>
        </w:rPr>
        <w:t>;</w:t>
      </w:r>
    </w:p>
    <w:p w:rsidR="00145179" w:rsidRDefault="00145179" w:rsidP="008D017B">
      <w:pPr>
        <w:widowControl/>
        <w:numPr>
          <w:ilvl w:val="0"/>
          <w:numId w:val="38"/>
        </w:numPr>
        <w:autoSpaceDE/>
        <w:autoSpaceDN/>
        <w:ind w:left="714" w:hanging="357"/>
        <w:jc w:val="both"/>
        <w:rPr>
          <w:sz w:val="24"/>
          <w:szCs w:val="24"/>
        </w:rPr>
      </w:pPr>
      <w:r>
        <w:rPr>
          <w:sz w:val="24"/>
          <w:szCs w:val="24"/>
        </w:rPr>
        <w:t>Финансов механизъм на ЕИП;</w:t>
      </w:r>
    </w:p>
    <w:p w:rsidR="00145179" w:rsidRPr="003E7CA2" w:rsidRDefault="00145179" w:rsidP="008D017B">
      <w:pPr>
        <w:widowControl/>
        <w:numPr>
          <w:ilvl w:val="0"/>
          <w:numId w:val="38"/>
        </w:numPr>
        <w:autoSpaceDE/>
        <w:autoSpaceDN/>
        <w:ind w:left="714" w:hanging="357"/>
        <w:jc w:val="both"/>
        <w:rPr>
          <w:sz w:val="24"/>
          <w:szCs w:val="24"/>
        </w:rPr>
      </w:pPr>
      <w:r>
        <w:rPr>
          <w:sz w:val="24"/>
          <w:szCs w:val="24"/>
        </w:rPr>
        <w:t xml:space="preserve">Стратегически план за развитие на земеделието и селските райони </w:t>
      </w:r>
      <w:r w:rsidRPr="003E7CA2">
        <w:rPr>
          <w:sz w:val="24"/>
          <w:szCs w:val="24"/>
        </w:rPr>
        <w:t>20</w:t>
      </w:r>
      <w:r>
        <w:rPr>
          <w:sz w:val="24"/>
          <w:szCs w:val="24"/>
        </w:rPr>
        <w:t>21</w:t>
      </w:r>
      <w:r w:rsidRPr="003E7CA2">
        <w:rPr>
          <w:sz w:val="24"/>
          <w:szCs w:val="24"/>
        </w:rPr>
        <w:t>-</w:t>
      </w:r>
      <w:r w:rsidR="005B5B8C">
        <w:rPr>
          <w:sz w:val="24"/>
          <w:szCs w:val="24"/>
        </w:rPr>
        <w:t>2028</w:t>
      </w:r>
      <w:r w:rsidRPr="003E7CA2">
        <w:rPr>
          <w:sz w:val="24"/>
          <w:szCs w:val="24"/>
        </w:rPr>
        <w:t xml:space="preserve"> г.</w:t>
      </w:r>
      <w:r w:rsidRPr="00AA5D71">
        <w:rPr>
          <w:sz w:val="24"/>
          <w:szCs w:val="24"/>
        </w:rPr>
        <w:t xml:space="preserve"> </w:t>
      </w:r>
      <w:r>
        <w:rPr>
          <w:sz w:val="24"/>
          <w:szCs w:val="24"/>
        </w:rPr>
        <w:t>(СПРЗСР)</w:t>
      </w:r>
      <w:r w:rsidRPr="003E7CA2">
        <w:rPr>
          <w:sz w:val="24"/>
          <w:szCs w:val="24"/>
        </w:rPr>
        <w:t>;</w:t>
      </w:r>
      <w:r>
        <w:rPr>
          <w:sz w:val="24"/>
          <w:szCs w:val="24"/>
        </w:rPr>
        <w:t xml:space="preserve"> </w:t>
      </w:r>
    </w:p>
    <w:p w:rsidR="00145179" w:rsidRPr="003E7CA2" w:rsidRDefault="00145179" w:rsidP="008D017B">
      <w:pPr>
        <w:widowControl/>
        <w:numPr>
          <w:ilvl w:val="0"/>
          <w:numId w:val="38"/>
        </w:numPr>
        <w:autoSpaceDE/>
        <w:autoSpaceDN/>
        <w:ind w:left="714" w:hanging="357"/>
        <w:jc w:val="both"/>
        <w:rPr>
          <w:sz w:val="24"/>
          <w:szCs w:val="24"/>
        </w:rPr>
      </w:pPr>
      <w:r>
        <w:rPr>
          <w:sz w:val="24"/>
          <w:szCs w:val="24"/>
        </w:rPr>
        <w:t>Програма за и</w:t>
      </w:r>
      <w:r w:rsidRPr="003E7CA2">
        <w:rPr>
          <w:sz w:val="24"/>
          <w:szCs w:val="24"/>
        </w:rPr>
        <w:t>новации и конкурентоспособност 20</w:t>
      </w:r>
      <w:r>
        <w:rPr>
          <w:sz w:val="24"/>
          <w:szCs w:val="24"/>
        </w:rPr>
        <w:t>21</w:t>
      </w:r>
      <w:r w:rsidRPr="003E7CA2">
        <w:rPr>
          <w:sz w:val="24"/>
          <w:szCs w:val="24"/>
        </w:rPr>
        <w:t>-</w:t>
      </w:r>
      <w:r w:rsidR="005B5B8C">
        <w:rPr>
          <w:sz w:val="24"/>
          <w:szCs w:val="24"/>
        </w:rPr>
        <w:t>2028</w:t>
      </w:r>
      <w:r w:rsidRPr="003E7CA2">
        <w:rPr>
          <w:sz w:val="24"/>
          <w:szCs w:val="24"/>
        </w:rPr>
        <w:t xml:space="preserve"> г.;</w:t>
      </w:r>
    </w:p>
    <w:p w:rsidR="00145179" w:rsidRPr="003E7CA2" w:rsidRDefault="00145179" w:rsidP="008D017B">
      <w:pPr>
        <w:widowControl/>
        <w:numPr>
          <w:ilvl w:val="0"/>
          <w:numId w:val="38"/>
        </w:numPr>
        <w:autoSpaceDE/>
        <w:autoSpaceDN/>
        <w:ind w:left="714" w:hanging="357"/>
        <w:jc w:val="both"/>
        <w:rPr>
          <w:sz w:val="24"/>
          <w:szCs w:val="24"/>
        </w:rPr>
      </w:pPr>
      <w:r w:rsidRPr="003E7CA2">
        <w:rPr>
          <w:sz w:val="24"/>
          <w:szCs w:val="24"/>
        </w:rPr>
        <w:t>Специализирани кредитни линии на банкови институции;</w:t>
      </w:r>
    </w:p>
    <w:p w:rsidR="00145179" w:rsidRPr="003E7CA2" w:rsidRDefault="00145179" w:rsidP="008D017B">
      <w:pPr>
        <w:widowControl/>
        <w:numPr>
          <w:ilvl w:val="0"/>
          <w:numId w:val="38"/>
        </w:numPr>
        <w:autoSpaceDE/>
        <w:autoSpaceDN/>
        <w:ind w:left="714" w:hanging="357"/>
        <w:jc w:val="both"/>
        <w:rPr>
          <w:sz w:val="24"/>
          <w:szCs w:val="24"/>
        </w:rPr>
      </w:pPr>
      <w:r w:rsidRPr="003E7CA2">
        <w:rPr>
          <w:sz w:val="24"/>
          <w:szCs w:val="24"/>
        </w:rPr>
        <w:t xml:space="preserve">Механизъм „съвместно изпълнени” в рамките на протокола от Киото към Рамковата конвенция по изменение на климата; </w:t>
      </w:r>
    </w:p>
    <w:p w:rsidR="00145179" w:rsidRPr="003E7CA2" w:rsidRDefault="00145179" w:rsidP="008D017B">
      <w:pPr>
        <w:widowControl/>
        <w:numPr>
          <w:ilvl w:val="0"/>
          <w:numId w:val="38"/>
        </w:numPr>
        <w:autoSpaceDE/>
        <w:autoSpaceDN/>
        <w:ind w:left="714" w:hanging="357"/>
        <w:jc w:val="both"/>
        <w:rPr>
          <w:sz w:val="24"/>
          <w:szCs w:val="24"/>
        </w:rPr>
      </w:pPr>
      <w:r w:rsidRPr="003E7CA2">
        <w:rPr>
          <w:sz w:val="24"/>
          <w:szCs w:val="24"/>
        </w:rPr>
        <w:t>Споразуменията за двустранно сътрудничество;</w:t>
      </w:r>
    </w:p>
    <w:p w:rsidR="00145179" w:rsidRDefault="00145179" w:rsidP="008D017B">
      <w:pPr>
        <w:widowControl/>
        <w:numPr>
          <w:ilvl w:val="0"/>
          <w:numId w:val="38"/>
        </w:numPr>
        <w:autoSpaceDE/>
        <w:autoSpaceDN/>
        <w:ind w:left="714" w:hanging="357"/>
        <w:jc w:val="both"/>
        <w:rPr>
          <w:sz w:val="24"/>
          <w:szCs w:val="24"/>
        </w:rPr>
      </w:pPr>
      <w:r w:rsidRPr="003E7CA2">
        <w:rPr>
          <w:sz w:val="24"/>
          <w:szCs w:val="24"/>
        </w:rPr>
        <w:t>Международни организации, финансови институции и др.</w:t>
      </w:r>
    </w:p>
    <w:p w:rsidR="00145179" w:rsidRPr="003E7CA2" w:rsidRDefault="00145179" w:rsidP="00145179">
      <w:pPr>
        <w:ind w:left="714"/>
        <w:jc w:val="both"/>
        <w:rPr>
          <w:sz w:val="24"/>
          <w:szCs w:val="24"/>
        </w:rPr>
      </w:pPr>
    </w:p>
    <w:p w:rsidR="00145179" w:rsidRPr="003E7CA2" w:rsidRDefault="00145179" w:rsidP="00145179">
      <w:pPr>
        <w:jc w:val="center"/>
        <w:rPr>
          <w:rFonts w:ascii="Times New Roman Bold" w:hAnsi="Times New Roman Bold"/>
          <w:b/>
          <w:caps/>
          <w:sz w:val="32"/>
          <w:szCs w:val="32"/>
        </w:rPr>
      </w:pPr>
      <w:r w:rsidRPr="006A3A83">
        <w:rPr>
          <w:rFonts w:ascii="Times New Roman Bold" w:hAnsi="Times New Roman Bold"/>
          <w:b/>
          <w:caps/>
          <w:sz w:val="32"/>
          <w:szCs w:val="32"/>
          <w:shd w:val="clear" w:color="auto" w:fill="CCECFF"/>
        </w:rPr>
        <w:t>Раздел VІІ. Мониторинг И контрол</w:t>
      </w:r>
      <w:r w:rsidRPr="003E7CA2">
        <w:rPr>
          <w:rFonts w:ascii="Times New Roman Bold" w:hAnsi="Times New Roman Bold"/>
          <w:b/>
          <w:caps/>
          <w:sz w:val="32"/>
          <w:szCs w:val="32"/>
        </w:rPr>
        <w:t xml:space="preserve"> </w:t>
      </w:r>
    </w:p>
    <w:p w:rsidR="00145179" w:rsidRPr="00A94697" w:rsidRDefault="00145179" w:rsidP="00145179">
      <w:pPr>
        <w:spacing w:before="120"/>
        <w:ind w:firstLine="547"/>
        <w:jc w:val="both"/>
        <w:rPr>
          <w:sz w:val="24"/>
          <w:szCs w:val="24"/>
          <w:lang w:val="ru-RU"/>
        </w:rPr>
      </w:pPr>
      <w:r w:rsidRPr="00A94697">
        <w:rPr>
          <w:sz w:val="24"/>
          <w:szCs w:val="24"/>
          <w:lang w:val="ru-RU"/>
        </w:rPr>
        <w:t>Координиращ орган за наблюдение и оценка на изпълнението на ПООС 2021-</w:t>
      </w:r>
      <w:r w:rsidR="005B5B8C">
        <w:rPr>
          <w:sz w:val="24"/>
          <w:szCs w:val="24"/>
          <w:lang w:val="ru-RU"/>
        </w:rPr>
        <w:t>2028</w:t>
      </w:r>
      <w:r w:rsidRPr="00A94697">
        <w:rPr>
          <w:sz w:val="24"/>
          <w:szCs w:val="24"/>
          <w:lang w:val="ru-RU"/>
        </w:rPr>
        <w:t xml:space="preserve"> г. е РИОСВ - </w:t>
      </w:r>
      <w:r w:rsidR="00FF05BD">
        <w:rPr>
          <w:sz w:val="24"/>
          <w:szCs w:val="24"/>
          <w:lang w:val="ru-RU"/>
        </w:rPr>
        <w:t>Бургас</w:t>
      </w:r>
      <w:r w:rsidRPr="00A94697">
        <w:rPr>
          <w:sz w:val="24"/>
          <w:szCs w:val="24"/>
          <w:lang w:val="ru-RU"/>
        </w:rPr>
        <w:t xml:space="preserve">. </w:t>
      </w:r>
      <w:r w:rsidRPr="003E7CA2">
        <w:rPr>
          <w:rFonts w:hint="eastAsia"/>
          <w:sz w:val="24"/>
          <w:szCs w:val="24"/>
          <w:lang w:val="ru-RU"/>
        </w:rPr>
        <w:t>Орган</w:t>
      </w:r>
      <w:r w:rsidRPr="003E7CA2">
        <w:rPr>
          <w:sz w:val="24"/>
          <w:szCs w:val="24"/>
          <w:lang w:val="ru-RU"/>
        </w:rPr>
        <w:t xml:space="preserve"> </w:t>
      </w:r>
      <w:r w:rsidRPr="003E7CA2">
        <w:rPr>
          <w:rFonts w:hint="eastAsia"/>
          <w:sz w:val="24"/>
          <w:szCs w:val="24"/>
          <w:lang w:val="ru-RU"/>
        </w:rPr>
        <w:t>за</w:t>
      </w:r>
      <w:r w:rsidRPr="003E7CA2">
        <w:rPr>
          <w:sz w:val="24"/>
          <w:szCs w:val="24"/>
          <w:lang w:val="ru-RU"/>
        </w:rPr>
        <w:t xml:space="preserve"> </w:t>
      </w:r>
      <w:r w:rsidRPr="003E7CA2">
        <w:rPr>
          <w:rFonts w:hint="eastAsia"/>
          <w:sz w:val="24"/>
          <w:szCs w:val="24"/>
          <w:lang w:val="ru-RU"/>
        </w:rPr>
        <w:t>контрол</w:t>
      </w:r>
      <w:r w:rsidRPr="003E7CA2">
        <w:rPr>
          <w:sz w:val="24"/>
          <w:szCs w:val="24"/>
          <w:lang w:val="ru-RU"/>
        </w:rPr>
        <w:t xml:space="preserve"> </w:t>
      </w:r>
      <w:r w:rsidRPr="003E7CA2">
        <w:rPr>
          <w:rFonts w:hint="eastAsia"/>
          <w:sz w:val="24"/>
          <w:szCs w:val="24"/>
          <w:lang w:val="ru-RU"/>
        </w:rPr>
        <w:t>по</w:t>
      </w:r>
      <w:r w:rsidRPr="003E7CA2">
        <w:rPr>
          <w:sz w:val="24"/>
          <w:szCs w:val="24"/>
          <w:lang w:val="ru-RU"/>
        </w:rPr>
        <w:t xml:space="preserve"> </w:t>
      </w:r>
      <w:r w:rsidRPr="003E7CA2">
        <w:rPr>
          <w:rFonts w:hint="eastAsia"/>
          <w:sz w:val="24"/>
          <w:szCs w:val="24"/>
          <w:lang w:val="ru-RU"/>
        </w:rPr>
        <w:t>изпълнение</w:t>
      </w:r>
      <w:r w:rsidRPr="003E7CA2">
        <w:rPr>
          <w:sz w:val="24"/>
          <w:szCs w:val="24"/>
          <w:lang w:val="ru-RU"/>
        </w:rPr>
        <w:t xml:space="preserve"> </w:t>
      </w:r>
      <w:r w:rsidRPr="003E7CA2">
        <w:rPr>
          <w:rFonts w:hint="eastAsia"/>
          <w:sz w:val="24"/>
          <w:szCs w:val="24"/>
          <w:lang w:val="ru-RU"/>
        </w:rPr>
        <w:t>на</w:t>
      </w:r>
      <w:r w:rsidRPr="003E7CA2">
        <w:rPr>
          <w:sz w:val="24"/>
          <w:szCs w:val="24"/>
          <w:lang w:val="ru-RU"/>
        </w:rPr>
        <w:t xml:space="preserve"> П</w:t>
      </w:r>
      <w:r w:rsidRPr="003E7CA2">
        <w:rPr>
          <w:rFonts w:hint="eastAsia"/>
          <w:sz w:val="24"/>
          <w:szCs w:val="24"/>
          <w:lang w:val="ru-RU"/>
        </w:rPr>
        <w:t>рограмата</w:t>
      </w:r>
      <w:r w:rsidRPr="003E7CA2">
        <w:rPr>
          <w:sz w:val="24"/>
          <w:szCs w:val="24"/>
          <w:lang w:val="ru-RU"/>
        </w:rPr>
        <w:t xml:space="preserve"> </w:t>
      </w:r>
      <w:r w:rsidRPr="003E7CA2">
        <w:rPr>
          <w:rFonts w:hint="eastAsia"/>
          <w:sz w:val="24"/>
          <w:szCs w:val="24"/>
          <w:lang w:val="ru-RU"/>
        </w:rPr>
        <w:t>е</w:t>
      </w:r>
      <w:r w:rsidRPr="003E7CA2">
        <w:rPr>
          <w:sz w:val="24"/>
          <w:szCs w:val="24"/>
          <w:lang w:val="ru-RU"/>
        </w:rPr>
        <w:t xml:space="preserve"> О</w:t>
      </w:r>
      <w:r w:rsidRPr="003E7CA2">
        <w:rPr>
          <w:rFonts w:hint="eastAsia"/>
          <w:sz w:val="24"/>
          <w:szCs w:val="24"/>
          <w:lang w:val="ru-RU"/>
        </w:rPr>
        <w:t>бщинският</w:t>
      </w:r>
      <w:r w:rsidRPr="003E7CA2">
        <w:rPr>
          <w:sz w:val="24"/>
          <w:szCs w:val="24"/>
          <w:lang w:val="ru-RU"/>
        </w:rPr>
        <w:t xml:space="preserve"> </w:t>
      </w:r>
      <w:r w:rsidRPr="003E7CA2">
        <w:rPr>
          <w:rFonts w:hint="eastAsia"/>
          <w:sz w:val="24"/>
          <w:szCs w:val="24"/>
          <w:lang w:val="ru-RU"/>
        </w:rPr>
        <w:t>съвет</w:t>
      </w:r>
      <w:r w:rsidRPr="003E7CA2">
        <w:rPr>
          <w:sz w:val="24"/>
          <w:szCs w:val="24"/>
          <w:lang w:val="ru-RU"/>
        </w:rPr>
        <w:t>.</w:t>
      </w:r>
    </w:p>
    <w:p w:rsidR="00145179" w:rsidRPr="005B1A52" w:rsidRDefault="00145179" w:rsidP="00145179">
      <w:pPr>
        <w:ind w:firstLine="540"/>
        <w:jc w:val="both"/>
        <w:rPr>
          <w:sz w:val="24"/>
          <w:szCs w:val="24"/>
          <w:lang w:val="ru-RU"/>
        </w:rPr>
      </w:pPr>
      <w:r w:rsidRPr="005B1A52">
        <w:rPr>
          <w:rFonts w:hint="eastAsia"/>
          <w:sz w:val="24"/>
          <w:szCs w:val="24"/>
          <w:lang w:val="ru-RU"/>
        </w:rPr>
        <w:t>Кметът</w:t>
      </w:r>
      <w:r w:rsidRPr="005B1A52">
        <w:rPr>
          <w:sz w:val="24"/>
          <w:szCs w:val="24"/>
          <w:lang w:val="ru-RU"/>
        </w:rPr>
        <w:t xml:space="preserve"> </w:t>
      </w:r>
      <w:r w:rsidRPr="005B1A52">
        <w:rPr>
          <w:rFonts w:hint="eastAsia"/>
          <w:sz w:val="24"/>
          <w:szCs w:val="24"/>
          <w:lang w:val="ru-RU"/>
        </w:rPr>
        <w:t>на</w:t>
      </w:r>
      <w:r w:rsidRPr="005B1A52">
        <w:rPr>
          <w:sz w:val="24"/>
          <w:szCs w:val="24"/>
          <w:lang w:val="ru-RU"/>
        </w:rPr>
        <w:t xml:space="preserve"> </w:t>
      </w:r>
      <w:r w:rsidR="00480179" w:rsidRPr="0038530E">
        <w:rPr>
          <w:rFonts w:hint="eastAsia"/>
          <w:sz w:val="24"/>
          <w:szCs w:val="24"/>
          <w:lang w:val="ru-RU"/>
        </w:rPr>
        <w:t>О</w:t>
      </w:r>
      <w:r w:rsidRPr="005B1A52">
        <w:rPr>
          <w:rFonts w:hint="eastAsia"/>
          <w:sz w:val="24"/>
          <w:szCs w:val="24"/>
          <w:lang w:val="ru-RU"/>
        </w:rPr>
        <w:t>бщината</w:t>
      </w:r>
      <w:r w:rsidRPr="005B1A52">
        <w:rPr>
          <w:sz w:val="24"/>
          <w:szCs w:val="24"/>
          <w:lang w:val="ru-RU"/>
        </w:rPr>
        <w:t xml:space="preserve"> </w:t>
      </w:r>
      <w:r w:rsidRPr="005B1A52">
        <w:rPr>
          <w:rFonts w:hint="eastAsia"/>
          <w:sz w:val="24"/>
          <w:szCs w:val="24"/>
          <w:lang w:val="ru-RU"/>
        </w:rPr>
        <w:t>информира</w:t>
      </w:r>
      <w:r w:rsidRPr="005B1A52">
        <w:rPr>
          <w:sz w:val="24"/>
          <w:szCs w:val="24"/>
          <w:lang w:val="ru-RU"/>
        </w:rPr>
        <w:t xml:space="preserve"> </w:t>
      </w:r>
      <w:r w:rsidRPr="005B1A52">
        <w:rPr>
          <w:rFonts w:hint="eastAsia"/>
          <w:sz w:val="24"/>
          <w:szCs w:val="24"/>
          <w:lang w:val="ru-RU"/>
        </w:rPr>
        <w:t>ежегодно</w:t>
      </w:r>
      <w:r w:rsidRPr="005B1A52">
        <w:rPr>
          <w:sz w:val="24"/>
          <w:szCs w:val="24"/>
          <w:lang w:val="ru-RU"/>
        </w:rPr>
        <w:t xml:space="preserve"> </w:t>
      </w:r>
      <w:r w:rsidRPr="005B1A52">
        <w:rPr>
          <w:sz w:val="24"/>
          <w:szCs w:val="24"/>
        </w:rPr>
        <w:t>О</w:t>
      </w:r>
      <w:r w:rsidRPr="005B1A52">
        <w:rPr>
          <w:rFonts w:hint="eastAsia"/>
          <w:sz w:val="24"/>
          <w:szCs w:val="24"/>
          <w:lang w:val="ru-RU"/>
        </w:rPr>
        <w:t>бщинския</w:t>
      </w:r>
      <w:r w:rsidRPr="005B1A52">
        <w:rPr>
          <w:sz w:val="24"/>
          <w:szCs w:val="24"/>
          <w:lang w:val="ru-RU"/>
        </w:rPr>
        <w:t xml:space="preserve"> </w:t>
      </w:r>
      <w:r w:rsidRPr="005B1A52">
        <w:rPr>
          <w:rFonts w:hint="eastAsia"/>
          <w:sz w:val="24"/>
          <w:szCs w:val="24"/>
          <w:lang w:val="ru-RU"/>
        </w:rPr>
        <w:t>съвет</w:t>
      </w:r>
      <w:r w:rsidRPr="005B1A52">
        <w:rPr>
          <w:sz w:val="24"/>
          <w:szCs w:val="24"/>
          <w:lang w:val="ru-RU"/>
        </w:rPr>
        <w:t xml:space="preserve"> </w:t>
      </w:r>
      <w:r w:rsidRPr="005B1A52">
        <w:rPr>
          <w:rFonts w:hint="eastAsia"/>
          <w:sz w:val="24"/>
          <w:szCs w:val="24"/>
          <w:lang w:val="ru-RU"/>
        </w:rPr>
        <w:t>и</w:t>
      </w:r>
      <w:r w:rsidRPr="005B1A52">
        <w:rPr>
          <w:sz w:val="24"/>
          <w:szCs w:val="24"/>
          <w:lang w:val="ru-RU"/>
        </w:rPr>
        <w:t xml:space="preserve"> </w:t>
      </w:r>
      <w:r w:rsidRPr="005B1A52">
        <w:rPr>
          <w:rFonts w:hint="eastAsia"/>
          <w:sz w:val="24"/>
          <w:szCs w:val="24"/>
          <w:lang w:val="ru-RU"/>
        </w:rPr>
        <w:t>обществеността</w:t>
      </w:r>
      <w:r w:rsidRPr="005B1A52">
        <w:rPr>
          <w:sz w:val="24"/>
          <w:szCs w:val="24"/>
          <w:lang w:val="ru-RU"/>
        </w:rPr>
        <w:t xml:space="preserve"> </w:t>
      </w:r>
      <w:r w:rsidRPr="005B1A52">
        <w:rPr>
          <w:rFonts w:hint="eastAsia"/>
          <w:sz w:val="24"/>
          <w:szCs w:val="24"/>
          <w:lang w:val="ru-RU"/>
        </w:rPr>
        <w:t>за</w:t>
      </w:r>
      <w:r w:rsidRPr="005B1A52">
        <w:rPr>
          <w:sz w:val="24"/>
          <w:szCs w:val="24"/>
          <w:lang w:val="ru-RU"/>
        </w:rPr>
        <w:t xml:space="preserve"> </w:t>
      </w:r>
      <w:r w:rsidRPr="005B1A52">
        <w:rPr>
          <w:rFonts w:hint="eastAsia"/>
          <w:sz w:val="24"/>
          <w:szCs w:val="24"/>
          <w:lang w:val="ru-RU"/>
        </w:rPr>
        <w:t>изпълнението</w:t>
      </w:r>
      <w:r w:rsidRPr="005B1A52">
        <w:rPr>
          <w:sz w:val="24"/>
          <w:szCs w:val="24"/>
          <w:lang w:val="ru-RU"/>
        </w:rPr>
        <w:t xml:space="preserve"> </w:t>
      </w:r>
      <w:r w:rsidRPr="005B1A52">
        <w:rPr>
          <w:rFonts w:hint="eastAsia"/>
          <w:sz w:val="24"/>
          <w:szCs w:val="24"/>
          <w:lang w:val="ru-RU"/>
        </w:rPr>
        <w:t>на</w:t>
      </w:r>
      <w:r w:rsidRPr="005B1A52">
        <w:rPr>
          <w:sz w:val="24"/>
          <w:szCs w:val="24"/>
          <w:lang w:val="ru-RU"/>
        </w:rPr>
        <w:t xml:space="preserve"> </w:t>
      </w:r>
      <w:r w:rsidRPr="005B1A52">
        <w:rPr>
          <w:rFonts w:hint="eastAsia"/>
          <w:sz w:val="24"/>
          <w:szCs w:val="24"/>
          <w:lang w:val="ru-RU"/>
        </w:rPr>
        <w:t>програмата</w:t>
      </w:r>
      <w:r w:rsidRPr="005B1A52">
        <w:rPr>
          <w:sz w:val="24"/>
          <w:szCs w:val="24"/>
          <w:lang w:val="ru-RU"/>
        </w:rPr>
        <w:t xml:space="preserve"> </w:t>
      </w:r>
      <w:r w:rsidRPr="005B1A52">
        <w:rPr>
          <w:rFonts w:hint="eastAsia"/>
          <w:sz w:val="24"/>
          <w:szCs w:val="24"/>
          <w:lang w:val="ru-RU"/>
        </w:rPr>
        <w:t>през</w:t>
      </w:r>
      <w:r w:rsidRPr="005B1A52">
        <w:rPr>
          <w:sz w:val="24"/>
          <w:szCs w:val="24"/>
          <w:lang w:val="ru-RU"/>
        </w:rPr>
        <w:t xml:space="preserve"> </w:t>
      </w:r>
      <w:r w:rsidRPr="005B1A52">
        <w:rPr>
          <w:rFonts w:hint="eastAsia"/>
          <w:sz w:val="24"/>
          <w:szCs w:val="24"/>
          <w:lang w:val="ru-RU"/>
        </w:rPr>
        <w:t>предходната</w:t>
      </w:r>
      <w:r w:rsidRPr="005B1A52">
        <w:rPr>
          <w:sz w:val="24"/>
          <w:szCs w:val="24"/>
          <w:lang w:val="ru-RU"/>
        </w:rPr>
        <w:t xml:space="preserve"> </w:t>
      </w:r>
      <w:r w:rsidRPr="005B1A52">
        <w:rPr>
          <w:rFonts w:hint="eastAsia"/>
          <w:sz w:val="24"/>
          <w:szCs w:val="24"/>
          <w:lang w:val="ru-RU"/>
        </w:rPr>
        <w:t>календарна</w:t>
      </w:r>
      <w:r w:rsidRPr="005B1A52">
        <w:rPr>
          <w:sz w:val="24"/>
          <w:szCs w:val="24"/>
          <w:lang w:val="ru-RU"/>
        </w:rPr>
        <w:t xml:space="preserve"> </w:t>
      </w:r>
      <w:r w:rsidRPr="005B1A52">
        <w:rPr>
          <w:rFonts w:hint="eastAsia"/>
          <w:sz w:val="24"/>
          <w:szCs w:val="24"/>
          <w:lang w:val="ru-RU"/>
        </w:rPr>
        <w:t>година</w:t>
      </w:r>
      <w:r w:rsidRPr="005B1A52">
        <w:rPr>
          <w:sz w:val="24"/>
          <w:szCs w:val="24"/>
          <w:lang w:val="ru-RU"/>
        </w:rPr>
        <w:t xml:space="preserve">. </w:t>
      </w:r>
      <w:r w:rsidRPr="005B1A52">
        <w:rPr>
          <w:rFonts w:hint="eastAsia"/>
          <w:sz w:val="24"/>
          <w:szCs w:val="24"/>
          <w:lang w:val="ru-RU"/>
        </w:rPr>
        <w:t>За</w:t>
      </w:r>
      <w:r w:rsidRPr="005B1A52">
        <w:rPr>
          <w:sz w:val="24"/>
          <w:szCs w:val="24"/>
          <w:lang w:val="ru-RU"/>
        </w:rPr>
        <w:t xml:space="preserve"> </w:t>
      </w:r>
      <w:r w:rsidRPr="005B1A52">
        <w:rPr>
          <w:rFonts w:hint="eastAsia"/>
          <w:sz w:val="24"/>
          <w:szCs w:val="24"/>
          <w:lang w:val="ru-RU"/>
        </w:rPr>
        <w:t>целта</w:t>
      </w:r>
      <w:r w:rsidRPr="005B1A52">
        <w:rPr>
          <w:sz w:val="24"/>
          <w:szCs w:val="24"/>
          <w:lang w:val="ru-RU"/>
        </w:rPr>
        <w:t xml:space="preserve"> се </w:t>
      </w:r>
      <w:r w:rsidRPr="005B1A52">
        <w:rPr>
          <w:rFonts w:hint="eastAsia"/>
          <w:sz w:val="24"/>
          <w:szCs w:val="24"/>
          <w:lang w:val="ru-RU"/>
        </w:rPr>
        <w:t>изготвя</w:t>
      </w:r>
      <w:r w:rsidRPr="005B1A52">
        <w:rPr>
          <w:sz w:val="24"/>
          <w:szCs w:val="24"/>
          <w:lang w:val="ru-RU"/>
        </w:rPr>
        <w:t xml:space="preserve"> </w:t>
      </w:r>
      <w:r w:rsidRPr="005B1A52">
        <w:rPr>
          <w:rFonts w:hint="eastAsia"/>
          <w:sz w:val="24"/>
          <w:szCs w:val="24"/>
          <w:lang w:val="ru-RU"/>
        </w:rPr>
        <w:t>Отчет</w:t>
      </w:r>
      <w:r w:rsidRPr="005B1A52">
        <w:rPr>
          <w:sz w:val="24"/>
          <w:szCs w:val="24"/>
          <w:lang w:val="ru-RU"/>
        </w:rPr>
        <w:t xml:space="preserve"> </w:t>
      </w:r>
      <w:r w:rsidRPr="005B1A52">
        <w:rPr>
          <w:rFonts w:hint="eastAsia"/>
          <w:sz w:val="24"/>
          <w:szCs w:val="24"/>
          <w:lang w:val="ru-RU"/>
        </w:rPr>
        <w:t>за</w:t>
      </w:r>
      <w:r w:rsidRPr="005B1A52">
        <w:rPr>
          <w:sz w:val="24"/>
          <w:szCs w:val="24"/>
          <w:lang w:val="ru-RU"/>
        </w:rPr>
        <w:t xml:space="preserve"> </w:t>
      </w:r>
      <w:r w:rsidRPr="005B1A52">
        <w:rPr>
          <w:rFonts w:hint="eastAsia"/>
          <w:sz w:val="24"/>
          <w:szCs w:val="24"/>
          <w:lang w:val="ru-RU"/>
        </w:rPr>
        <w:lastRenderedPageBreak/>
        <w:t>изпълнение</w:t>
      </w:r>
      <w:r w:rsidRPr="005B1A52">
        <w:rPr>
          <w:sz w:val="24"/>
          <w:szCs w:val="24"/>
          <w:lang w:val="ru-RU"/>
        </w:rPr>
        <w:t xml:space="preserve"> </w:t>
      </w:r>
      <w:r w:rsidRPr="005B1A52">
        <w:rPr>
          <w:rFonts w:hint="eastAsia"/>
          <w:sz w:val="24"/>
          <w:szCs w:val="24"/>
          <w:lang w:val="ru-RU"/>
        </w:rPr>
        <w:t>на</w:t>
      </w:r>
      <w:r w:rsidRPr="005B1A52">
        <w:rPr>
          <w:sz w:val="24"/>
          <w:szCs w:val="24"/>
          <w:lang w:val="ru-RU"/>
        </w:rPr>
        <w:t xml:space="preserve"> </w:t>
      </w:r>
      <w:r w:rsidRPr="005B1A52">
        <w:rPr>
          <w:rFonts w:hint="eastAsia"/>
          <w:sz w:val="24"/>
          <w:szCs w:val="24"/>
          <w:lang w:val="ru-RU"/>
        </w:rPr>
        <w:t>Програмата</w:t>
      </w:r>
      <w:r w:rsidRPr="005B1A52">
        <w:rPr>
          <w:sz w:val="24"/>
          <w:szCs w:val="24"/>
          <w:lang w:val="ru-RU"/>
        </w:rPr>
        <w:t xml:space="preserve"> </w:t>
      </w:r>
      <w:r w:rsidRPr="005B1A52">
        <w:rPr>
          <w:rFonts w:hint="eastAsia"/>
          <w:sz w:val="24"/>
          <w:szCs w:val="24"/>
          <w:lang w:val="ru-RU"/>
        </w:rPr>
        <w:t>за</w:t>
      </w:r>
      <w:r w:rsidRPr="005B1A52">
        <w:rPr>
          <w:sz w:val="24"/>
          <w:szCs w:val="24"/>
          <w:lang w:val="ru-RU"/>
        </w:rPr>
        <w:t xml:space="preserve"> </w:t>
      </w:r>
      <w:r w:rsidRPr="005B1A52">
        <w:rPr>
          <w:rFonts w:hint="eastAsia"/>
          <w:sz w:val="24"/>
          <w:szCs w:val="24"/>
          <w:lang w:val="ru-RU"/>
        </w:rPr>
        <w:t>предходната</w:t>
      </w:r>
      <w:r w:rsidRPr="005B1A52">
        <w:rPr>
          <w:sz w:val="24"/>
          <w:szCs w:val="24"/>
          <w:lang w:val="ru-RU"/>
        </w:rPr>
        <w:t xml:space="preserve"> </w:t>
      </w:r>
      <w:r w:rsidRPr="005B1A52">
        <w:rPr>
          <w:rFonts w:hint="eastAsia"/>
          <w:sz w:val="24"/>
          <w:szCs w:val="24"/>
          <w:lang w:val="ru-RU"/>
        </w:rPr>
        <w:t>година</w:t>
      </w:r>
      <w:r w:rsidRPr="005B1A52">
        <w:rPr>
          <w:sz w:val="24"/>
          <w:szCs w:val="24"/>
          <w:lang w:val="ru-RU"/>
        </w:rPr>
        <w:t xml:space="preserve">, който </w:t>
      </w:r>
      <w:r w:rsidRPr="005B1A52">
        <w:rPr>
          <w:rFonts w:hint="eastAsia"/>
          <w:sz w:val="24"/>
          <w:szCs w:val="24"/>
          <w:lang w:val="ru-RU"/>
        </w:rPr>
        <w:t>се</w:t>
      </w:r>
      <w:r w:rsidRPr="005B1A52">
        <w:rPr>
          <w:sz w:val="24"/>
          <w:szCs w:val="24"/>
          <w:lang w:val="ru-RU"/>
        </w:rPr>
        <w:t xml:space="preserve"> </w:t>
      </w:r>
      <w:r w:rsidRPr="005B1A52">
        <w:rPr>
          <w:rFonts w:hint="eastAsia"/>
          <w:sz w:val="24"/>
          <w:szCs w:val="24"/>
          <w:lang w:val="ru-RU"/>
        </w:rPr>
        <w:t>представя</w:t>
      </w:r>
      <w:r w:rsidRPr="005B1A52">
        <w:rPr>
          <w:sz w:val="24"/>
          <w:szCs w:val="24"/>
          <w:lang w:val="ru-RU"/>
        </w:rPr>
        <w:t xml:space="preserve"> </w:t>
      </w:r>
      <w:r w:rsidRPr="00173F98">
        <w:rPr>
          <w:rFonts w:hint="eastAsia"/>
          <w:sz w:val="24"/>
          <w:szCs w:val="24"/>
          <w:lang w:val="ru-RU"/>
        </w:rPr>
        <w:t>в</w:t>
      </w:r>
      <w:r w:rsidRPr="00173F98">
        <w:rPr>
          <w:sz w:val="24"/>
          <w:szCs w:val="24"/>
          <w:lang w:val="ru-RU"/>
        </w:rPr>
        <w:t xml:space="preserve"> </w:t>
      </w:r>
      <w:r w:rsidRPr="00173F98">
        <w:rPr>
          <w:rFonts w:hint="eastAsia"/>
          <w:sz w:val="24"/>
          <w:szCs w:val="24"/>
          <w:lang w:val="ru-RU"/>
        </w:rPr>
        <w:t>срок</w:t>
      </w:r>
      <w:r w:rsidRPr="00173F98">
        <w:rPr>
          <w:sz w:val="24"/>
          <w:szCs w:val="24"/>
          <w:lang w:val="ru-RU"/>
        </w:rPr>
        <w:t xml:space="preserve"> </w:t>
      </w:r>
      <w:r w:rsidRPr="00173F98">
        <w:rPr>
          <w:rFonts w:hint="eastAsia"/>
          <w:sz w:val="24"/>
          <w:szCs w:val="24"/>
          <w:lang w:val="ru-RU"/>
        </w:rPr>
        <w:t>до</w:t>
      </w:r>
      <w:r w:rsidRPr="00173F98">
        <w:rPr>
          <w:sz w:val="24"/>
          <w:szCs w:val="24"/>
          <w:lang w:val="ru-RU"/>
        </w:rPr>
        <w:t xml:space="preserve"> 31 </w:t>
      </w:r>
      <w:r w:rsidRPr="00173F98">
        <w:rPr>
          <w:rFonts w:hint="eastAsia"/>
          <w:sz w:val="24"/>
          <w:szCs w:val="24"/>
          <w:lang w:val="ru-RU"/>
        </w:rPr>
        <w:t>март</w:t>
      </w:r>
      <w:r w:rsidRPr="005B1A52">
        <w:rPr>
          <w:sz w:val="24"/>
          <w:szCs w:val="24"/>
          <w:lang w:val="ru-RU"/>
        </w:rPr>
        <w:t xml:space="preserve"> и </w:t>
      </w:r>
      <w:r w:rsidRPr="005B1A52">
        <w:rPr>
          <w:rFonts w:hint="eastAsia"/>
          <w:sz w:val="24"/>
          <w:szCs w:val="24"/>
          <w:lang w:val="ru-RU"/>
        </w:rPr>
        <w:t>се</w:t>
      </w:r>
      <w:r w:rsidRPr="005B1A52">
        <w:rPr>
          <w:sz w:val="24"/>
          <w:szCs w:val="24"/>
          <w:lang w:val="ru-RU"/>
        </w:rPr>
        <w:t xml:space="preserve"> </w:t>
      </w:r>
      <w:r w:rsidRPr="005B1A52">
        <w:rPr>
          <w:rFonts w:hint="eastAsia"/>
          <w:sz w:val="24"/>
          <w:szCs w:val="24"/>
          <w:lang w:val="ru-RU"/>
        </w:rPr>
        <w:t>публикува</w:t>
      </w:r>
      <w:r w:rsidRPr="005B1A52">
        <w:rPr>
          <w:sz w:val="24"/>
          <w:szCs w:val="24"/>
          <w:lang w:val="ru-RU"/>
        </w:rPr>
        <w:t xml:space="preserve"> </w:t>
      </w:r>
      <w:r w:rsidRPr="005B1A52">
        <w:rPr>
          <w:rFonts w:hint="eastAsia"/>
          <w:sz w:val="24"/>
          <w:szCs w:val="24"/>
          <w:lang w:val="ru-RU"/>
        </w:rPr>
        <w:t>на</w:t>
      </w:r>
      <w:r w:rsidRPr="005B1A52">
        <w:rPr>
          <w:sz w:val="24"/>
          <w:szCs w:val="24"/>
          <w:lang w:val="ru-RU"/>
        </w:rPr>
        <w:t xml:space="preserve"> </w:t>
      </w:r>
      <w:r w:rsidRPr="005B1A52">
        <w:rPr>
          <w:rFonts w:hint="eastAsia"/>
          <w:sz w:val="24"/>
          <w:szCs w:val="24"/>
          <w:lang w:val="ru-RU"/>
        </w:rPr>
        <w:t>Интернет</w:t>
      </w:r>
      <w:r w:rsidRPr="005B1A52">
        <w:rPr>
          <w:sz w:val="24"/>
          <w:szCs w:val="24"/>
          <w:lang w:val="ru-RU"/>
        </w:rPr>
        <w:t xml:space="preserve"> </w:t>
      </w:r>
      <w:r w:rsidRPr="005B1A52">
        <w:rPr>
          <w:rFonts w:hint="eastAsia"/>
          <w:sz w:val="24"/>
          <w:szCs w:val="24"/>
          <w:lang w:val="ru-RU"/>
        </w:rPr>
        <w:t>страницата</w:t>
      </w:r>
      <w:r w:rsidRPr="005B1A52">
        <w:rPr>
          <w:sz w:val="24"/>
          <w:szCs w:val="24"/>
          <w:lang w:val="ru-RU"/>
        </w:rPr>
        <w:t xml:space="preserve"> </w:t>
      </w:r>
      <w:r w:rsidRPr="005B1A52">
        <w:rPr>
          <w:rFonts w:hint="eastAsia"/>
          <w:sz w:val="24"/>
          <w:szCs w:val="24"/>
          <w:lang w:val="ru-RU"/>
        </w:rPr>
        <w:t>на</w:t>
      </w:r>
      <w:r w:rsidRPr="005B1A52">
        <w:rPr>
          <w:sz w:val="24"/>
          <w:szCs w:val="24"/>
          <w:lang w:val="ru-RU"/>
        </w:rPr>
        <w:t xml:space="preserve"> </w:t>
      </w:r>
      <w:r w:rsidR="00480179" w:rsidRPr="0038530E">
        <w:rPr>
          <w:rFonts w:hint="eastAsia"/>
          <w:sz w:val="24"/>
          <w:szCs w:val="24"/>
          <w:lang w:val="ru-RU"/>
        </w:rPr>
        <w:t>О</w:t>
      </w:r>
      <w:r w:rsidRPr="005B1A52">
        <w:rPr>
          <w:rFonts w:hint="eastAsia"/>
          <w:sz w:val="24"/>
          <w:szCs w:val="24"/>
          <w:lang w:val="ru-RU"/>
        </w:rPr>
        <w:t>бщината</w:t>
      </w:r>
      <w:r w:rsidRPr="005B1A52">
        <w:rPr>
          <w:sz w:val="24"/>
          <w:szCs w:val="24"/>
          <w:lang w:val="ru-RU"/>
        </w:rPr>
        <w:t>. К</w:t>
      </w:r>
      <w:r w:rsidRPr="005B1A52">
        <w:rPr>
          <w:rFonts w:hint="eastAsia"/>
          <w:sz w:val="24"/>
          <w:szCs w:val="24"/>
          <w:lang w:val="ru-RU"/>
        </w:rPr>
        <w:t>опие</w:t>
      </w:r>
      <w:r w:rsidRPr="005B1A52">
        <w:rPr>
          <w:sz w:val="24"/>
          <w:szCs w:val="24"/>
          <w:lang w:val="ru-RU"/>
        </w:rPr>
        <w:t xml:space="preserve"> </w:t>
      </w:r>
      <w:r w:rsidRPr="005B1A52">
        <w:rPr>
          <w:rFonts w:hint="eastAsia"/>
          <w:sz w:val="24"/>
          <w:szCs w:val="24"/>
          <w:lang w:val="ru-RU"/>
        </w:rPr>
        <w:t>от</w:t>
      </w:r>
      <w:r w:rsidRPr="005B1A52">
        <w:rPr>
          <w:sz w:val="24"/>
          <w:szCs w:val="24"/>
          <w:lang w:val="ru-RU"/>
        </w:rPr>
        <w:t xml:space="preserve"> </w:t>
      </w:r>
      <w:r w:rsidRPr="005B1A52">
        <w:rPr>
          <w:rFonts w:hint="eastAsia"/>
          <w:sz w:val="24"/>
          <w:szCs w:val="24"/>
          <w:lang w:val="ru-RU"/>
        </w:rPr>
        <w:t>отчета</w:t>
      </w:r>
      <w:r w:rsidRPr="005B1A52">
        <w:rPr>
          <w:sz w:val="24"/>
          <w:szCs w:val="24"/>
          <w:lang w:val="ru-RU"/>
        </w:rPr>
        <w:t xml:space="preserve"> </w:t>
      </w:r>
      <w:r w:rsidRPr="005B1A52">
        <w:rPr>
          <w:rFonts w:hint="eastAsia"/>
          <w:sz w:val="24"/>
          <w:szCs w:val="24"/>
          <w:lang w:val="ru-RU"/>
        </w:rPr>
        <w:t>се</w:t>
      </w:r>
      <w:r w:rsidRPr="005B1A52">
        <w:rPr>
          <w:sz w:val="24"/>
          <w:szCs w:val="24"/>
          <w:lang w:val="ru-RU"/>
        </w:rPr>
        <w:t xml:space="preserve"> </w:t>
      </w:r>
      <w:r w:rsidRPr="005B1A52">
        <w:rPr>
          <w:rFonts w:hint="eastAsia"/>
          <w:sz w:val="24"/>
          <w:szCs w:val="24"/>
          <w:lang w:val="ru-RU"/>
        </w:rPr>
        <w:t>изпраща</w:t>
      </w:r>
      <w:r w:rsidRPr="005B1A52">
        <w:rPr>
          <w:sz w:val="24"/>
          <w:szCs w:val="24"/>
          <w:lang w:val="ru-RU"/>
        </w:rPr>
        <w:t xml:space="preserve"> </w:t>
      </w:r>
      <w:r w:rsidRPr="005B1A52">
        <w:rPr>
          <w:rFonts w:hint="eastAsia"/>
          <w:sz w:val="24"/>
          <w:szCs w:val="24"/>
          <w:lang w:val="ru-RU"/>
        </w:rPr>
        <w:t>на</w:t>
      </w:r>
      <w:r w:rsidRPr="005B1A52">
        <w:rPr>
          <w:sz w:val="24"/>
          <w:szCs w:val="24"/>
          <w:lang w:val="ru-RU"/>
        </w:rPr>
        <w:t xml:space="preserve"> </w:t>
      </w:r>
      <w:r w:rsidRPr="005B1A52">
        <w:rPr>
          <w:rFonts w:hint="eastAsia"/>
          <w:sz w:val="24"/>
          <w:szCs w:val="24"/>
          <w:lang w:val="ru-RU"/>
        </w:rPr>
        <w:t>РИОСВ</w:t>
      </w:r>
      <w:r w:rsidRPr="005B1A52">
        <w:rPr>
          <w:sz w:val="24"/>
          <w:szCs w:val="24"/>
          <w:lang w:val="ru-RU"/>
        </w:rPr>
        <w:t xml:space="preserve"> </w:t>
      </w:r>
      <w:r>
        <w:rPr>
          <w:sz w:val="24"/>
          <w:szCs w:val="24"/>
          <w:lang w:val="ru-RU"/>
        </w:rPr>
        <w:t>–</w:t>
      </w:r>
      <w:r w:rsidRPr="005B1A52">
        <w:rPr>
          <w:sz w:val="24"/>
          <w:szCs w:val="24"/>
          <w:lang w:val="ru-RU"/>
        </w:rPr>
        <w:t xml:space="preserve"> </w:t>
      </w:r>
      <w:r w:rsidR="00173F98">
        <w:rPr>
          <w:sz w:val="24"/>
          <w:szCs w:val="24"/>
          <w:lang w:val="ru-RU"/>
        </w:rPr>
        <w:t>Бургас</w:t>
      </w:r>
      <w:r>
        <w:rPr>
          <w:sz w:val="24"/>
          <w:szCs w:val="24"/>
          <w:lang w:val="ru-RU"/>
        </w:rPr>
        <w:t xml:space="preserve"> </w:t>
      </w:r>
      <w:r w:rsidRPr="005B1A52">
        <w:rPr>
          <w:sz w:val="24"/>
          <w:szCs w:val="24"/>
          <w:lang w:val="ru-RU"/>
        </w:rPr>
        <w:t xml:space="preserve">/ИАОС/. </w:t>
      </w:r>
    </w:p>
    <w:p w:rsidR="00145179" w:rsidRPr="005B1A52" w:rsidRDefault="00145179" w:rsidP="00145179">
      <w:pPr>
        <w:ind w:firstLine="540"/>
        <w:jc w:val="both"/>
        <w:rPr>
          <w:sz w:val="24"/>
          <w:szCs w:val="24"/>
          <w:lang w:val="ru-RU"/>
        </w:rPr>
      </w:pPr>
      <w:r w:rsidRPr="005B1A52">
        <w:rPr>
          <w:sz w:val="24"/>
          <w:szCs w:val="24"/>
          <w:lang w:val="ru-RU"/>
        </w:rPr>
        <w:t>Препоръчва се Годишният доклад да съдържа информация за: Същността на общинската политика за опазване на околната среда; Напредъка по изпълнението на целите, приоритетите и мерките; Възникналите проблеми и предприетите мерки за тяхното решаване; Осъществените мероприятия за осигуряване на информация и публичност на действията по изпълнение на политиката.</w:t>
      </w:r>
    </w:p>
    <w:p w:rsidR="00145179" w:rsidRPr="005B1A52" w:rsidRDefault="00145179" w:rsidP="00145179">
      <w:pPr>
        <w:ind w:firstLine="540"/>
        <w:jc w:val="both"/>
        <w:rPr>
          <w:sz w:val="24"/>
          <w:szCs w:val="24"/>
        </w:rPr>
      </w:pPr>
      <w:r w:rsidRPr="005B1A52">
        <w:rPr>
          <w:sz w:val="24"/>
          <w:szCs w:val="24"/>
          <w:lang w:val="ru-RU"/>
        </w:rPr>
        <w:t>За осъществяване на мониторинга се използват следните документи: Въпросници; Протокол за предаване на въпросниците; Протокол за приемане на попълнените въпросници; Анкетни карти; Протоколи от провеждане на публични мероприятия; Матрични карти за оценка на индикаторите; Мониторингови доклади.</w:t>
      </w:r>
    </w:p>
    <w:p w:rsidR="00145179" w:rsidRPr="005B1A52" w:rsidRDefault="00145179" w:rsidP="00145179">
      <w:pPr>
        <w:ind w:firstLine="540"/>
        <w:jc w:val="both"/>
        <w:rPr>
          <w:sz w:val="24"/>
          <w:szCs w:val="24"/>
          <w:lang w:val="ru-RU"/>
        </w:rPr>
      </w:pPr>
      <w:r w:rsidRPr="005B1A52">
        <w:rPr>
          <w:sz w:val="24"/>
          <w:szCs w:val="24"/>
          <w:lang w:val="ru-RU"/>
        </w:rPr>
        <w:t xml:space="preserve">Контролът като основна функция на системата за управление има за цел да създаде условия за подобряване работата на общинската администрация и за формулиране на правилни управленски решения във връзка с изпълнение на тази политика. </w:t>
      </w:r>
    </w:p>
    <w:p w:rsidR="00145179" w:rsidRPr="005B1A52" w:rsidRDefault="00145179" w:rsidP="00145179">
      <w:pPr>
        <w:ind w:firstLine="540"/>
        <w:jc w:val="both"/>
        <w:rPr>
          <w:sz w:val="24"/>
          <w:szCs w:val="24"/>
          <w:lang w:val="ru-RU"/>
        </w:rPr>
      </w:pPr>
      <w:r w:rsidRPr="005B1A52">
        <w:rPr>
          <w:sz w:val="24"/>
          <w:szCs w:val="24"/>
          <w:lang w:val="ru-RU"/>
        </w:rPr>
        <w:t>Предвид разпределението в обхвата на работа и функционалните задачи, присъщи на контрола, неговата основна задача е свързана с осигуряване на законосъобразност при изпълнението на политиките за опазване на околната среда, както и целесъобразност изразяваща се в процеса на детайлизирано проследяване работата по изпълнение на ангажиментите на длъжностните лица по тази политика.</w:t>
      </w:r>
    </w:p>
    <w:p w:rsidR="00145179" w:rsidRPr="005B1A52" w:rsidRDefault="00145179" w:rsidP="00145179">
      <w:pPr>
        <w:ind w:firstLine="540"/>
        <w:jc w:val="both"/>
        <w:rPr>
          <w:sz w:val="24"/>
          <w:szCs w:val="24"/>
          <w:lang w:val="ru-RU"/>
        </w:rPr>
      </w:pPr>
      <w:r w:rsidRPr="005B1A52">
        <w:rPr>
          <w:sz w:val="24"/>
          <w:szCs w:val="24"/>
          <w:lang w:val="ru-RU"/>
        </w:rPr>
        <w:t>Същностната характеристика дефинираща обхвата и съдържанието на контролния процес във висока степен се определя от съществуващите законови изисквания по отношение осигуряване на законосъобразност в публични институции и органи на местната власт.</w:t>
      </w:r>
    </w:p>
    <w:p w:rsidR="00145179" w:rsidRPr="005B1A52" w:rsidRDefault="00145179" w:rsidP="00145179">
      <w:pPr>
        <w:ind w:firstLine="540"/>
        <w:jc w:val="both"/>
        <w:rPr>
          <w:sz w:val="24"/>
          <w:szCs w:val="24"/>
          <w:lang w:val="ru-RU"/>
        </w:rPr>
      </w:pPr>
      <w:r w:rsidRPr="005B1A52">
        <w:rPr>
          <w:sz w:val="24"/>
          <w:szCs w:val="24"/>
          <w:lang w:val="ru-RU"/>
        </w:rPr>
        <w:t xml:space="preserve">Община </w:t>
      </w:r>
      <w:r w:rsidR="008C1A3E">
        <w:rPr>
          <w:sz w:val="24"/>
          <w:szCs w:val="24"/>
          <w:lang w:val="ru-RU"/>
        </w:rPr>
        <w:t>Карнобат</w:t>
      </w:r>
      <w:r w:rsidRPr="005B1A52">
        <w:rPr>
          <w:sz w:val="24"/>
          <w:szCs w:val="24"/>
          <w:lang w:val="ru-RU"/>
        </w:rPr>
        <w:t xml:space="preserve"> има разработена и функционираща вътрешна система за финансово управление и контрол, която на практика покрива изискванията за контрол върху законосъобразността на прилаганите инструменти при изпълнение на общински политики.</w:t>
      </w:r>
    </w:p>
    <w:p w:rsidR="00145179" w:rsidRPr="005B1A52" w:rsidRDefault="00145179" w:rsidP="00145179">
      <w:pPr>
        <w:ind w:firstLine="540"/>
        <w:jc w:val="both"/>
        <w:rPr>
          <w:sz w:val="24"/>
          <w:szCs w:val="24"/>
          <w:lang w:val="ru-RU"/>
        </w:rPr>
      </w:pPr>
      <w:r w:rsidRPr="005B1A52">
        <w:rPr>
          <w:sz w:val="24"/>
          <w:szCs w:val="24"/>
          <w:lang w:val="ru-RU"/>
        </w:rPr>
        <w:t>В този смисъл съществуващите субекти на контрол, вътрешни за общината и техните правомощия се уреждат от действащата вътрешна система за финансово управление и контрол. Формите и методите на работа за тях се предопределят от</w:t>
      </w:r>
      <w:r>
        <w:rPr>
          <w:sz w:val="24"/>
          <w:szCs w:val="24"/>
          <w:lang w:val="ru-RU"/>
        </w:rPr>
        <w:t xml:space="preserve"> </w:t>
      </w:r>
      <w:r w:rsidRPr="005B1A52">
        <w:rPr>
          <w:sz w:val="24"/>
          <w:szCs w:val="24"/>
          <w:lang w:val="ru-RU"/>
        </w:rPr>
        <w:t>нормативните изисквания с вътрешен и външен характер.</w:t>
      </w:r>
    </w:p>
    <w:p w:rsidR="00145179" w:rsidRPr="005B1A52" w:rsidRDefault="00145179" w:rsidP="00145179">
      <w:pPr>
        <w:ind w:firstLine="540"/>
        <w:jc w:val="both"/>
        <w:rPr>
          <w:sz w:val="24"/>
          <w:szCs w:val="24"/>
          <w:lang w:val="ru-RU"/>
        </w:rPr>
      </w:pPr>
      <w:r w:rsidRPr="005B1A52">
        <w:rPr>
          <w:sz w:val="24"/>
          <w:szCs w:val="24"/>
          <w:lang w:val="ru-RU"/>
        </w:rPr>
        <w:t xml:space="preserve">Реализирането на </w:t>
      </w:r>
      <w:r w:rsidRPr="005B1A52">
        <w:rPr>
          <w:sz w:val="24"/>
          <w:szCs w:val="24"/>
        </w:rPr>
        <w:t>Програмата за опазване на околната среда</w:t>
      </w:r>
      <w:r w:rsidRPr="005B1A52">
        <w:rPr>
          <w:sz w:val="24"/>
          <w:szCs w:val="24"/>
          <w:lang w:val="ru-RU"/>
        </w:rPr>
        <w:t xml:space="preserve"> на община </w:t>
      </w:r>
      <w:r w:rsidR="008C1A3E">
        <w:rPr>
          <w:sz w:val="24"/>
          <w:szCs w:val="24"/>
          <w:lang w:val="ru-RU"/>
        </w:rPr>
        <w:t>Карнобат</w:t>
      </w:r>
      <w:r w:rsidRPr="005B1A52">
        <w:rPr>
          <w:sz w:val="24"/>
          <w:szCs w:val="24"/>
          <w:lang w:val="ru-RU"/>
        </w:rPr>
        <w:t xml:space="preserve"> е непрекъснат процес на изпълнение на дейностите, наблюдение, контрол и актуализация. Отчита се натрупания опит, трудностите и неуспехите, извършват се корекции на съществуващите вече насоки за развитие в посока към адаптиране на новите обстоятелства и промени във вътрешната и външна среда. </w:t>
      </w:r>
    </w:p>
    <w:p w:rsidR="00145179" w:rsidRPr="004618DE" w:rsidRDefault="00145179" w:rsidP="00145179">
      <w:pPr>
        <w:ind w:firstLine="540"/>
        <w:jc w:val="both"/>
        <w:rPr>
          <w:color w:val="FF0000"/>
          <w:sz w:val="24"/>
          <w:szCs w:val="24"/>
        </w:rPr>
      </w:pPr>
      <w:r w:rsidRPr="005B1A52">
        <w:rPr>
          <w:sz w:val="24"/>
          <w:szCs w:val="24"/>
          <w:lang w:val="ru-RU"/>
        </w:rPr>
        <w:t>Главните рискове за постигането на стратегическите цели са свързани с комплекс от фактори, които до голяма степен са трудно предвидими в бъдещето.</w:t>
      </w:r>
      <w:r>
        <w:rPr>
          <w:sz w:val="24"/>
          <w:szCs w:val="24"/>
          <w:lang w:val="ru-RU"/>
        </w:rPr>
        <w:t xml:space="preserve"> </w:t>
      </w:r>
      <w:r w:rsidRPr="005B1A52">
        <w:rPr>
          <w:sz w:val="24"/>
          <w:szCs w:val="24"/>
          <w:lang w:val="ru-RU"/>
        </w:rPr>
        <w:t xml:space="preserve">Това означава, че реализацията на </w:t>
      </w:r>
      <w:r w:rsidRPr="005B1A52">
        <w:rPr>
          <w:sz w:val="24"/>
          <w:szCs w:val="24"/>
        </w:rPr>
        <w:t>програмата</w:t>
      </w:r>
      <w:r w:rsidRPr="005B1A52">
        <w:rPr>
          <w:sz w:val="24"/>
          <w:szCs w:val="24"/>
          <w:lang w:val="ru-RU"/>
        </w:rPr>
        <w:t xml:space="preserve"> трябва да бъде непрекъснат процес на наблюдение, контрол и актуализация, анализ и корекции при грешки, трудности и неуспехи за адаптиране на планираните дейности към новите обстоятелства и пазарни условия.</w:t>
      </w:r>
      <w:r w:rsidRPr="005B1A52">
        <w:rPr>
          <w:sz w:val="24"/>
          <w:szCs w:val="24"/>
        </w:rPr>
        <w:t xml:space="preserve"> </w:t>
      </w:r>
      <w:r w:rsidRPr="005B1A52">
        <w:rPr>
          <w:sz w:val="24"/>
          <w:szCs w:val="24"/>
          <w:lang w:val="ru-RU"/>
        </w:rPr>
        <w:t xml:space="preserve">Основните компоненти на </w:t>
      </w:r>
      <w:r w:rsidRPr="005B1A52">
        <w:rPr>
          <w:sz w:val="24"/>
          <w:szCs w:val="24"/>
        </w:rPr>
        <w:t>Програмата за опазване на околната среда</w:t>
      </w:r>
      <w:r w:rsidRPr="005B1A52">
        <w:rPr>
          <w:sz w:val="24"/>
          <w:szCs w:val="24"/>
          <w:lang w:val="ru-RU"/>
        </w:rPr>
        <w:t xml:space="preserve"> (визия, цели, приоритети и мерките в плана), имат за цел да дадат преди всичко перспективи и насоки за ра</w:t>
      </w:r>
      <w:r>
        <w:rPr>
          <w:sz w:val="24"/>
          <w:szCs w:val="24"/>
          <w:lang w:val="ru-RU"/>
        </w:rPr>
        <w:t>з</w:t>
      </w:r>
      <w:r w:rsidRPr="005B1A52">
        <w:rPr>
          <w:sz w:val="24"/>
          <w:szCs w:val="24"/>
          <w:lang w:val="ru-RU"/>
        </w:rPr>
        <w:t>витие, но нямат задължителен характер. Тези компоненти не ограничават възмож</w:t>
      </w:r>
      <w:r>
        <w:rPr>
          <w:sz w:val="24"/>
          <w:szCs w:val="24"/>
          <w:lang w:val="ru-RU"/>
        </w:rPr>
        <w:t>н</w:t>
      </w:r>
      <w:r w:rsidRPr="005B1A52">
        <w:rPr>
          <w:sz w:val="24"/>
          <w:szCs w:val="24"/>
          <w:lang w:val="ru-RU"/>
        </w:rPr>
        <w:t xml:space="preserve">остта да бъдат разработвани, предлагани и реализирани и други практически мерки, програми и дейности, стига да са финансово и организационно обезпечени. </w:t>
      </w:r>
    </w:p>
    <w:p w:rsidR="00145179" w:rsidRDefault="00145179" w:rsidP="00145179">
      <w:pPr>
        <w:jc w:val="center"/>
        <w:rPr>
          <w:rFonts w:ascii="Calibri" w:hAnsi="Calibri"/>
          <w:b/>
          <w:caps/>
          <w:color w:val="FF0000"/>
          <w:sz w:val="32"/>
          <w:szCs w:val="32"/>
        </w:rPr>
      </w:pPr>
    </w:p>
    <w:p w:rsidR="00145179" w:rsidRDefault="00145179" w:rsidP="00145179">
      <w:pPr>
        <w:jc w:val="center"/>
        <w:rPr>
          <w:rFonts w:ascii="Calibri" w:hAnsi="Calibri"/>
          <w:b/>
          <w:caps/>
          <w:color w:val="FF0000"/>
          <w:sz w:val="32"/>
          <w:szCs w:val="32"/>
        </w:rPr>
      </w:pPr>
    </w:p>
    <w:p w:rsidR="00BD1339" w:rsidRDefault="00BD1339" w:rsidP="00145179">
      <w:pPr>
        <w:jc w:val="center"/>
        <w:rPr>
          <w:rFonts w:ascii="Calibri" w:hAnsi="Calibri"/>
          <w:b/>
          <w:caps/>
          <w:color w:val="FF0000"/>
          <w:sz w:val="32"/>
          <w:szCs w:val="32"/>
        </w:rPr>
      </w:pPr>
    </w:p>
    <w:p w:rsidR="00145179" w:rsidRDefault="00145179" w:rsidP="00145179">
      <w:pPr>
        <w:jc w:val="center"/>
        <w:rPr>
          <w:rFonts w:ascii="Calibri" w:hAnsi="Calibri"/>
          <w:b/>
          <w:caps/>
          <w:color w:val="FF0000"/>
          <w:sz w:val="32"/>
          <w:szCs w:val="32"/>
        </w:rPr>
      </w:pPr>
    </w:p>
    <w:p w:rsidR="00145179" w:rsidRPr="00E678B3" w:rsidRDefault="00145179" w:rsidP="00145179">
      <w:pPr>
        <w:shd w:val="clear" w:color="auto" w:fill="CCECFF"/>
        <w:jc w:val="center"/>
        <w:rPr>
          <w:rFonts w:ascii="Times New Roman Bold" w:hAnsi="Times New Roman Bold"/>
          <w:b/>
          <w:caps/>
          <w:sz w:val="32"/>
          <w:szCs w:val="32"/>
        </w:rPr>
      </w:pPr>
      <w:r w:rsidRPr="00E678B3">
        <w:rPr>
          <w:rFonts w:ascii="Times New Roman Bold" w:hAnsi="Times New Roman Bold"/>
          <w:b/>
          <w:caps/>
          <w:sz w:val="32"/>
          <w:szCs w:val="32"/>
        </w:rPr>
        <w:lastRenderedPageBreak/>
        <w:t xml:space="preserve">Раздел VІІІ. Нормативна и стратегическа рамка </w:t>
      </w:r>
    </w:p>
    <w:p w:rsidR="00145179" w:rsidRPr="00B953DA" w:rsidRDefault="00145179" w:rsidP="00145179"/>
    <w:p w:rsidR="00145179" w:rsidRDefault="00145179" w:rsidP="008D017B">
      <w:pPr>
        <w:pStyle w:val="NoSpacing1"/>
        <w:numPr>
          <w:ilvl w:val="0"/>
          <w:numId w:val="40"/>
        </w:numPr>
        <w:jc w:val="both"/>
        <w:rPr>
          <w:rFonts w:ascii="Times New Roman" w:hAnsi="Times New Roman"/>
          <w:sz w:val="24"/>
          <w:szCs w:val="24"/>
          <w:lang w:val="bg-BG"/>
        </w:rPr>
      </w:pPr>
      <w:r w:rsidRPr="00F37EF8">
        <w:rPr>
          <w:rFonts w:ascii="Times New Roman" w:hAnsi="Times New Roman"/>
          <w:sz w:val="24"/>
          <w:szCs w:val="24"/>
          <w:lang w:val="bg-BG"/>
        </w:rPr>
        <w:t>Интегриран план в областта на енергетиката и климата в Република България 2021-2030 г.</w:t>
      </w:r>
      <w:r w:rsidR="00054492">
        <w:rPr>
          <w:rFonts w:ascii="Times New Roman" w:hAnsi="Times New Roman"/>
          <w:sz w:val="24"/>
          <w:szCs w:val="24"/>
          <w:lang w:val="bg-BG"/>
        </w:rPr>
        <w:t>;</w:t>
      </w:r>
    </w:p>
    <w:p w:rsidR="00145179" w:rsidRPr="00F37EF8" w:rsidRDefault="00145179" w:rsidP="008D017B">
      <w:pPr>
        <w:pStyle w:val="NoSpacing1"/>
        <w:numPr>
          <w:ilvl w:val="0"/>
          <w:numId w:val="40"/>
        </w:numPr>
        <w:jc w:val="both"/>
        <w:rPr>
          <w:rFonts w:ascii="Times New Roman" w:hAnsi="Times New Roman"/>
          <w:sz w:val="24"/>
          <w:szCs w:val="24"/>
          <w:lang w:val="bg-BG"/>
        </w:rPr>
      </w:pPr>
      <w:r w:rsidRPr="00F37EF8">
        <w:rPr>
          <w:rFonts w:ascii="Times New Roman" w:hAnsi="Times New Roman"/>
          <w:sz w:val="24"/>
          <w:szCs w:val="24"/>
          <w:lang w:val="bg-BG"/>
        </w:rPr>
        <w:t>Национална стратегия за адаптация към изменението на климата и План за действие 2030 г.</w:t>
      </w:r>
      <w:r w:rsidR="00054492">
        <w:rPr>
          <w:rFonts w:ascii="Times New Roman" w:hAnsi="Times New Roman"/>
          <w:sz w:val="24"/>
          <w:szCs w:val="24"/>
          <w:lang w:val="bg-BG"/>
        </w:rPr>
        <w:t>;</w:t>
      </w:r>
      <w:r w:rsidRPr="00F37EF8">
        <w:rPr>
          <w:rFonts w:ascii="Times New Roman" w:hAnsi="Times New Roman"/>
          <w:sz w:val="24"/>
          <w:szCs w:val="24"/>
          <w:lang w:val="bg-BG"/>
        </w:rPr>
        <w:t xml:space="preserve"> </w:t>
      </w:r>
    </w:p>
    <w:p w:rsidR="00145179" w:rsidRDefault="00145179" w:rsidP="008D017B">
      <w:pPr>
        <w:pStyle w:val="NoSpacing1"/>
        <w:numPr>
          <w:ilvl w:val="0"/>
          <w:numId w:val="40"/>
        </w:numPr>
        <w:jc w:val="both"/>
        <w:rPr>
          <w:rFonts w:ascii="Times New Roman" w:hAnsi="Times New Roman"/>
          <w:sz w:val="24"/>
          <w:szCs w:val="24"/>
          <w:lang w:val="bg-BG"/>
        </w:rPr>
      </w:pPr>
      <w:r w:rsidRPr="00F37EF8">
        <w:rPr>
          <w:rFonts w:ascii="Times New Roman" w:hAnsi="Times New Roman"/>
          <w:sz w:val="24"/>
          <w:szCs w:val="24"/>
          <w:lang w:val="bg-BG"/>
        </w:rPr>
        <w:t>Национален план за управление на отпадъците в Република България 2021–2028 г.</w:t>
      </w:r>
      <w:r w:rsidR="00054492">
        <w:rPr>
          <w:rFonts w:ascii="Times New Roman" w:hAnsi="Times New Roman"/>
          <w:sz w:val="24"/>
          <w:szCs w:val="24"/>
          <w:lang w:val="bg-BG"/>
        </w:rPr>
        <w:t>;</w:t>
      </w:r>
      <w:r w:rsidRPr="00F37EF8">
        <w:rPr>
          <w:rFonts w:ascii="Times New Roman" w:hAnsi="Times New Roman"/>
          <w:sz w:val="24"/>
          <w:szCs w:val="24"/>
          <w:lang w:val="bg-BG"/>
        </w:rPr>
        <w:t xml:space="preserve"> </w:t>
      </w:r>
    </w:p>
    <w:p w:rsidR="00145179" w:rsidRDefault="00145179" w:rsidP="008D017B">
      <w:pPr>
        <w:pStyle w:val="NoSpacing1"/>
        <w:numPr>
          <w:ilvl w:val="0"/>
          <w:numId w:val="40"/>
        </w:numPr>
        <w:jc w:val="both"/>
        <w:rPr>
          <w:rFonts w:ascii="Times New Roman" w:hAnsi="Times New Roman"/>
          <w:sz w:val="24"/>
          <w:szCs w:val="24"/>
          <w:lang w:val="bg-BG"/>
        </w:rPr>
      </w:pPr>
      <w:r w:rsidRPr="00F37EF8">
        <w:rPr>
          <w:rFonts w:ascii="Times New Roman" w:hAnsi="Times New Roman"/>
          <w:sz w:val="24"/>
          <w:szCs w:val="24"/>
          <w:lang w:val="bg-BG"/>
        </w:rPr>
        <w:t>Стратегия и план за действие за преход към кръгова икономика на Република България за периода 2021–</w:t>
      </w:r>
      <w:r w:rsidR="005B5B8C">
        <w:rPr>
          <w:rFonts w:ascii="Times New Roman" w:hAnsi="Times New Roman"/>
          <w:sz w:val="24"/>
          <w:szCs w:val="24"/>
          <w:lang w:val="bg-BG"/>
        </w:rPr>
        <w:t>2028</w:t>
      </w:r>
      <w:r w:rsidRPr="00F37EF8">
        <w:rPr>
          <w:rFonts w:ascii="Times New Roman" w:hAnsi="Times New Roman"/>
          <w:sz w:val="24"/>
          <w:szCs w:val="24"/>
          <w:lang w:val="bg-BG"/>
        </w:rPr>
        <w:t xml:space="preserve"> г.</w:t>
      </w:r>
      <w:r w:rsidR="00054492">
        <w:rPr>
          <w:rFonts w:ascii="Times New Roman" w:hAnsi="Times New Roman"/>
          <w:sz w:val="24"/>
          <w:szCs w:val="24"/>
          <w:lang w:val="bg-BG"/>
        </w:rPr>
        <w:t>;</w:t>
      </w:r>
    </w:p>
    <w:p w:rsidR="00145179" w:rsidRDefault="00145179" w:rsidP="008D017B">
      <w:pPr>
        <w:pStyle w:val="NoSpacing1"/>
        <w:numPr>
          <w:ilvl w:val="0"/>
          <w:numId w:val="40"/>
        </w:numPr>
        <w:jc w:val="both"/>
        <w:rPr>
          <w:rFonts w:ascii="Times New Roman" w:hAnsi="Times New Roman"/>
          <w:sz w:val="24"/>
          <w:szCs w:val="24"/>
          <w:lang w:val="bg-BG"/>
        </w:rPr>
      </w:pPr>
      <w:r w:rsidRPr="00F37EF8">
        <w:rPr>
          <w:rFonts w:ascii="Times New Roman" w:hAnsi="Times New Roman"/>
          <w:sz w:val="24"/>
          <w:szCs w:val="24"/>
          <w:lang w:val="bg-BG"/>
        </w:rPr>
        <w:t>Националната програма за подобряване на качеството на атмосферния въздух 2018-2024 г.</w:t>
      </w:r>
      <w:r w:rsidR="00054492">
        <w:rPr>
          <w:rFonts w:ascii="Times New Roman" w:hAnsi="Times New Roman"/>
          <w:sz w:val="24"/>
          <w:szCs w:val="24"/>
          <w:lang w:val="bg-BG"/>
        </w:rPr>
        <w:t>;</w:t>
      </w:r>
    </w:p>
    <w:p w:rsidR="00145179" w:rsidRDefault="00145179" w:rsidP="008D017B">
      <w:pPr>
        <w:pStyle w:val="NoSpacing1"/>
        <w:numPr>
          <w:ilvl w:val="0"/>
          <w:numId w:val="40"/>
        </w:numPr>
        <w:jc w:val="both"/>
        <w:rPr>
          <w:rFonts w:ascii="Times New Roman" w:hAnsi="Times New Roman"/>
          <w:sz w:val="24"/>
          <w:szCs w:val="24"/>
          <w:lang w:val="bg-BG"/>
        </w:rPr>
      </w:pPr>
      <w:r w:rsidRPr="00AB0996">
        <w:rPr>
          <w:rFonts w:ascii="Times New Roman" w:hAnsi="Times New Roman"/>
          <w:sz w:val="24"/>
          <w:szCs w:val="24"/>
          <w:lang w:val="bg-BG"/>
        </w:rPr>
        <w:t>Националната програма за контрол на замърсяването на въздуха</w:t>
      </w:r>
      <w:r>
        <w:rPr>
          <w:rFonts w:ascii="Times New Roman" w:hAnsi="Times New Roman"/>
          <w:sz w:val="24"/>
          <w:szCs w:val="24"/>
          <w:lang w:val="bg-BG"/>
        </w:rPr>
        <w:t xml:space="preserve"> 2020-2030 г.</w:t>
      </w:r>
      <w:r w:rsidR="00054492">
        <w:rPr>
          <w:rFonts w:ascii="Times New Roman" w:hAnsi="Times New Roman"/>
          <w:sz w:val="24"/>
          <w:szCs w:val="24"/>
          <w:lang w:val="bg-BG"/>
        </w:rPr>
        <w:t>;</w:t>
      </w:r>
    </w:p>
    <w:p w:rsidR="00145179" w:rsidRDefault="00145179" w:rsidP="008D017B">
      <w:pPr>
        <w:pStyle w:val="NoSpacing1"/>
        <w:numPr>
          <w:ilvl w:val="0"/>
          <w:numId w:val="40"/>
        </w:numPr>
        <w:jc w:val="both"/>
        <w:rPr>
          <w:rFonts w:ascii="Times New Roman" w:hAnsi="Times New Roman"/>
          <w:sz w:val="24"/>
          <w:szCs w:val="24"/>
          <w:lang w:val="bg-BG"/>
        </w:rPr>
      </w:pPr>
      <w:r>
        <w:rPr>
          <w:rFonts w:ascii="Times New Roman" w:hAnsi="Times New Roman"/>
          <w:sz w:val="24"/>
          <w:szCs w:val="24"/>
          <w:lang w:val="bg-BG"/>
        </w:rPr>
        <w:t>Национална стратегия за намаляване на риска от бедствия 2018-2030 г.</w:t>
      </w:r>
      <w:r w:rsidR="00054492">
        <w:rPr>
          <w:rFonts w:ascii="Times New Roman" w:hAnsi="Times New Roman"/>
          <w:sz w:val="24"/>
          <w:szCs w:val="24"/>
          <w:lang w:val="bg-BG"/>
        </w:rPr>
        <w:t>;</w:t>
      </w:r>
    </w:p>
    <w:p w:rsidR="00145179" w:rsidRDefault="00145179" w:rsidP="008D017B">
      <w:pPr>
        <w:pStyle w:val="NoSpacing1"/>
        <w:numPr>
          <w:ilvl w:val="0"/>
          <w:numId w:val="40"/>
        </w:numPr>
        <w:jc w:val="both"/>
        <w:rPr>
          <w:rFonts w:ascii="Times New Roman" w:hAnsi="Times New Roman"/>
          <w:sz w:val="24"/>
          <w:szCs w:val="24"/>
          <w:lang w:val="bg-BG"/>
        </w:rPr>
      </w:pPr>
      <w:r w:rsidRPr="00103950">
        <w:rPr>
          <w:rFonts w:ascii="Times New Roman" w:hAnsi="Times New Roman" w:hint="eastAsia"/>
          <w:sz w:val="24"/>
          <w:szCs w:val="24"/>
          <w:lang w:val="bg-BG"/>
        </w:rPr>
        <w:t>Национална</w:t>
      </w:r>
      <w:r w:rsidRPr="00103950">
        <w:rPr>
          <w:rFonts w:ascii="Times New Roman" w:hAnsi="Times New Roman"/>
          <w:sz w:val="24"/>
          <w:szCs w:val="24"/>
          <w:lang w:val="bg-BG"/>
        </w:rPr>
        <w:t xml:space="preserve"> </w:t>
      </w:r>
      <w:r w:rsidRPr="00103950">
        <w:rPr>
          <w:rFonts w:ascii="Times New Roman" w:hAnsi="Times New Roman" w:hint="eastAsia"/>
          <w:sz w:val="24"/>
          <w:szCs w:val="24"/>
          <w:lang w:val="bg-BG"/>
        </w:rPr>
        <w:t>програма</w:t>
      </w:r>
      <w:r w:rsidRPr="00103950">
        <w:rPr>
          <w:rFonts w:ascii="Times New Roman" w:hAnsi="Times New Roman"/>
          <w:sz w:val="24"/>
          <w:szCs w:val="24"/>
          <w:lang w:val="bg-BG"/>
        </w:rPr>
        <w:t xml:space="preserve"> </w:t>
      </w:r>
      <w:r w:rsidRPr="00103950">
        <w:rPr>
          <w:rFonts w:ascii="Times New Roman" w:hAnsi="Times New Roman" w:hint="eastAsia"/>
          <w:sz w:val="24"/>
          <w:szCs w:val="24"/>
          <w:lang w:val="bg-BG"/>
        </w:rPr>
        <w:t>за</w:t>
      </w:r>
      <w:r w:rsidRPr="00103950">
        <w:rPr>
          <w:rFonts w:ascii="Times New Roman" w:hAnsi="Times New Roman"/>
          <w:sz w:val="24"/>
          <w:szCs w:val="24"/>
          <w:lang w:val="bg-BG"/>
        </w:rPr>
        <w:t xml:space="preserve"> </w:t>
      </w:r>
      <w:r w:rsidRPr="00103950">
        <w:rPr>
          <w:rFonts w:ascii="Times New Roman" w:hAnsi="Times New Roman" w:hint="eastAsia"/>
          <w:sz w:val="24"/>
          <w:szCs w:val="24"/>
          <w:lang w:val="bg-BG"/>
        </w:rPr>
        <w:t>развитие</w:t>
      </w:r>
      <w:r w:rsidRPr="00103950">
        <w:rPr>
          <w:rFonts w:ascii="Times New Roman" w:hAnsi="Times New Roman"/>
          <w:sz w:val="24"/>
          <w:szCs w:val="24"/>
          <w:lang w:val="bg-BG"/>
        </w:rPr>
        <w:t xml:space="preserve">: </w:t>
      </w:r>
      <w:r w:rsidRPr="00103950">
        <w:rPr>
          <w:rFonts w:ascii="Times New Roman" w:hAnsi="Times New Roman" w:hint="eastAsia"/>
          <w:sz w:val="24"/>
          <w:szCs w:val="24"/>
          <w:lang w:val="bg-BG"/>
        </w:rPr>
        <w:t>България</w:t>
      </w:r>
      <w:r w:rsidRPr="00103950">
        <w:rPr>
          <w:rFonts w:ascii="Times New Roman" w:hAnsi="Times New Roman"/>
          <w:sz w:val="24"/>
          <w:szCs w:val="24"/>
          <w:lang w:val="bg-BG"/>
        </w:rPr>
        <w:t xml:space="preserve"> 2030</w:t>
      </w:r>
      <w:r w:rsidR="00054492">
        <w:rPr>
          <w:rFonts w:ascii="Times New Roman" w:hAnsi="Times New Roman"/>
          <w:sz w:val="24"/>
          <w:szCs w:val="24"/>
          <w:lang w:val="bg-BG"/>
        </w:rPr>
        <w:t xml:space="preserve"> г.;</w:t>
      </w:r>
    </w:p>
    <w:p w:rsidR="00145179" w:rsidRPr="00B953DA" w:rsidRDefault="00145179" w:rsidP="008D017B">
      <w:pPr>
        <w:pStyle w:val="NoSpacing1"/>
        <w:numPr>
          <w:ilvl w:val="0"/>
          <w:numId w:val="40"/>
        </w:numPr>
        <w:jc w:val="both"/>
        <w:rPr>
          <w:rFonts w:ascii="Times New Roman" w:hAnsi="Times New Roman"/>
          <w:sz w:val="24"/>
          <w:szCs w:val="24"/>
          <w:lang w:val="bg-BG"/>
        </w:rPr>
      </w:pPr>
      <w:r w:rsidRPr="00B953DA">
        <w:rPr>
          <w:rFonts w:ascii="Times New Roman" w:hAnsi="Times New Roman"/>
          <w:sz w:val="24"/>
          <w:szCs w:val="24"/>
          <w:lang w:val="bg-BG"/>
        </w:rPr>
        <w:t>Национална стратегия за регионално развитие 2012-2022 г.</w:t>
      </w:r>
      <w:r w:rsidR="00054492">
        <w:rPr>
          <w:rFonts w:ascii="Times New Roman" w:hAnsi="Times New Roman"/>
          <w:sz w:val="24"/>
          <w:szCs w:val="24"/>
          <w:lang w:val="bg-BG"/>
        </w:rPr>
        <w:t>;</w:t>
      </w:r>
      <w:r w:rsidRPr="00B953DA">
        <w:rPr>
          <w:rFonts w:ascii="Times New Roman" w:hAnsi="Times New Roman"/>
          <w:sz w:val="24"/>
          <w:szCs w:val="24"/>
          <w:lang w:val="bg-BG"/>
        </w:rPr>
        <w:t xml:space="preserve"> </w:t>
      </w:r>
    </w:p>
    <w:p w:rsidR="00145179" w:rsidRPr="00B953DA" w:rsidRDefault="00145179" w:rsidP="008D017B">
      <w:pPr>
        <w:pStyle w:val="NoSpacing1"/>
        <w:numPr>
          <w:ilvl w:val="0"/>
          <w:numId w:val="40"/>
        </w:numPr>
        <w:jc w:val="both"/>
        <w:rPr>
          <w:rFonts w:ascii="Times New Roman" w:hAnsi="Times New Roman"/>
          <w:sz w:val="24"/>
          <w:szCs w:val="24"/>
          <w:lang w:val="bg-BG"/>
        </w:rPr>
      </w:pPr>
      <w:r w:rsidRPr="00B953DA">
        <w:rPr>
          <w:rFonts w:ascii="Times New Roman" w:hAnsi="Times New Roman"/>
          <w:sz w:val="24"/>
          <w:szCs w:val="24"/>
          <w:lang w:val="bg-BG"/>
        </w:rPr>
        <w:t>Национална програма за приоритетно изграждане на селищни пречиствателни станции за отпадъчни води</w:t>
      </w:r>
      <w:r w:rsidR="00054492">
        <w:rPr>
          <w:rFonts w:ascii="Times New Roman" w:hAnsi="Times New Roman"/>
          <w:sz w:val="24"/>
          <w:szCs w:val="24"/>
          <w:lang w:val="bg-BG"/>
        </w:rPr>
        <w:t>;</w:t>
      </w:r>
      <w:r w:rsidRPr="00B953DA">
        <w:rPr>
          <w:rFonts w:ascii="Times New Roman" w:hAnsi="Times New Roman"/>
          <w:sz w:val="24"/>
          <w:szCs w:val="24"/>
          <w:lang w:val="bg-BG"/>
        </w:rPr>
        <w:t xml:space="preserve"> </w:t>
      </w:r>
    </w:p>
    <w:p w:rsidR="00145179" w:rsidRPr="00B953DA" w:rsidRDefault="00145179" w:rsidP="008D017B">
      <w:pPr>
        <w:pStyle w:val="NoSpacing1"/>
        <w:numPr>
          <w:ilvl w:val="0"/>
          <w:numId w:val="40"/>
        </w:numPr>
        <w:jc w:val="both"/>
        <w:rPr>
          <w:rFonts w:ascii="Times New Roman" w:hAnsi="Times New Roman"/>
          <w:sz w:val="24"/>
          <w:szCs w:val="24"/>
          <w:lang w:val="bg-BG"/>
        </w:rPr>
      </w:pPr>
      <w:r w:rsidRPr="00B953DA">
        <w:rPr>
          <w:rFonts w:ascii="Times New Roman" w:hAnsi="Times New Roman"/>
          <w:sz w:val="24"/>
          <w:szCs w:val="24"/>
          <w:lang w:val="bg-BG"/>
        </w:rPr>
        <w:t>Национална стратегия за опазване на биологичното разнообразие</w:t>
      </w:r>
      <w:r w:rsidR="00054492">
        <w:rPr>
          <w:rFonts w:ascii="Times New Roman" w:hAnsi="Times New Roman"/>
          <w:sz w:val="24"/>
          <w:szCs w:val="24"/>
          <w:lang w:val="bg-BG"/>
        </w:rPr>
        <w:t>;</w:t>
      </w:r>
      <w:r w:rsidRPr="00B953DA">
        <w:rPr>
          <w:rFonts w:ascii="Times New Roman" w:hAnsi="Times New Roman"/>
          <w:sz w:val="24"/>
          <w:szCs w:val="24"/>
          <w:lang w:val="bg-BG"/>
        </w:rPr>
        <w:t xml:space="preserve"> </w:t>
      </w:r>
    </w:p>
    <w:p w:rsidR="00145179" w:rsidRPr="00B953DA" w:rsidRDefault="00145179" w:rsidP="008D017B">
      <w:pPr>
        <w:pStyle w:val="NoSpacing1"/>
        <w:numPr>
          <w:ilvl w:val="0"/>
          <w:numId w:val="40"/>
        </w:numPr>
        <w:jc w:val="both"/>
        <w:rPr>
          <w:rFonts w:ascii="Times New Roman" w:hAnsi="Times New Roman"/>
          <w:sz w:val="24"/>
          <w:szCs w:val="24"/>
          <w:lang w:val="bg-BG"/>
        </w:rPr>
      </w:pPr>
      <w:r w:rsidRPr="00B953DA">
        <w:rPr>
          <w:rFonts w:ascii="Times New Roman" w:hAnsi="Times New Roman"/>
          <w:sz w:val="24"/>
          <w:szCs w:val="24"/>
          <w:lang w:val="bg-BG"/>
        </w:rPr>
        <w:t>Национална програма за предотвратяване на образуването на отпадъци</w:t>
      </w:r>
      <w:r w:rsidR="00054492">
        <w:rPr>
          <w:rFonts w:ascii="Times New Roman" w:hAnsi="Times New Roman"/>
          <w:sz w:val="24"/>
          <w:szCs w:val="24"/>
          <w:lang w:val="bg-BG"/>
        </w:rPr>
        <w:t>;</w:t>
      </w:r>
      <w:r w:rsidRPr="00B953DA">
        <w:rPr>
          <w:rFonts w:ascii="Times New Roman" w:hAnsi="Times New Roman"/>
          <w:sz w:val="24"/>
          <w:szCs w:val="24"/>
          <w:lang w:val="bg-BG"/>
        </w:rPr>
        <w:t xml:space="preserve"> </w:t>
      </w:r>
    </w:p>
    <w:p w:rsidR="00145179" w:rsidRPr="00B953DA" w:rsidRDefault="00145179" w:rsidP="008D017B">
      <w:pPr>
        <w:pStyle w:val="NoSpacing1"/>
        <w:numPr>
          <w:ilvl w:val="0"/>
          <w:numId w:val="40"/>
        </w:numPr>
        <w:jc w:val="both"/>
        <w:rPr>
          <w:rFonts w:ascii="Times New Roman" w:hAnsi="Times New Roman"/>
          <w:sz w:val="24"/>
          <w:szCs w:val="24"/>
          <w:lang w:val="bg-BG"/>
        </w:rPr>
      </w:pPr>
      <w:r w:rsidRPr="00B953DA">
        <w:rPr>
          <w:rFonts w:ascii="Times New Roman" w:hAnsi="Times New Roman"/>
          <w:sz w:val="24"/>
          <w:szCs w:val="24"/>
          <w:lang w:val="bg-BG"/>
        </w:rPr>
        <w:t>Стратегия на ЕО относно бъдещото управление на битовите отпадъци</w:t>
      </w:r>
      <w:r w:rsidR="00054492">
        <w:rPr>
          <w:rFonts w:ascii="Times New Roman" w:hAnsi="Times New Roman"/>
          <w:sz w:val="24"/>
          <w:szCs w:val="24"/>
          <w:lang w:val="bg-BG"/>
        </w:rPr>
        <w:t>;</w:t>
      </w:r>
      <w:r w:rsidRPr="00B953DA">
        <w:rPr>
          <w:rFonts w:ascii="Times New Roman" w:hAnsi="Times New Roman"/>
          <w:sz w:val="24"/>
          <w:szCs w:val="24"/>
          <w:lang w:val="bg-BG"/>
        </w:rPr>
        <w:t xml:space="preserve"> </w:t>
      </w:r>
    </w:p>
    <w:p w:rsidR="00145179" w:rsidRPr="00B953DA" w:rsidRDefault="00145179" w:rsidP="008D017B">
      <w:pPr>
        <w:pStyle w:val="NoSpacing1"/>
        <w:numPr>
          <w:ilvl w:val="0"/>
          <w:numId w:val="40"/>
        </w:numPr>
        <w:jc w:val="both"/>
        <w:rPr>
          <w:rFonts w:ascii="Times New Roman" w:hAnsi="Times New Roman"/>
          <w:sz w:val="24"/>
          <w:szCs w:val="24"/>
          <w:lang w:val="bg-BG"/>
        </w:rPr>
      </w:pPr>
      <w:r w:rsidRPr="00B953DA">
        <w:rPr>
          <w:rFonts w:ascii="Times New Roman" w:hAnsi="Times New Roman"/>
          <w:sz w:val="24"/>
          <w:szCs w:val="24"/>
          <w:lang w:val="bg-BG"/>
        </w:rPr>
        <w:t>Пътната карта за ефективно използване на ресурсите в Европа</w:t>
      </w:r>
      <w:r w:rsidR="00054492">
        <w:rPr>
          <w:rFonts w:ascii="Times New Roman" w:hAnsi="Times New Roman"/>
          <w:sz w:val="24"/>
          <w:szCs w:val="24"/>
          <w:lang w:val="bg-BG"/>
        </w:rPr>
        <w:t>;</w:t>
      </w:r>
      <w:r w:rsidRPr="00B953DA">
        <w:rPr>
          <w:rFonts w:ascii="Times New Roman" w:hAnsi="Times New Roman"/>
          <w:sz w:val="24"/>
          <w:szCs w:val="24"/>
          <w:lang w:val="bg-BG"/>
        </w:rPr>
        <w:t xml:space="preserve"> </w:t>
      </w:r>
    </w:p>
    <w:p w:rsidR="00145179" w:rsidRPr="00B953DA" w:rsidRDefault="00145179" w:rsidP="008D017B">
      <w:pPr>
        <w:pStyle w:val="NoSpacing1"/>
        <w:numPr>
          <w:ilvl w:val="0"/>
          <w:numId w:val="40"/>
        </w:numPr>
        <w:jc w:val="both"/>
        <w:rPr>
          <w:rFonts w:ascii="Times New Roman" w:hAnsi="Times New Roman"/>
          <w:sz w:val="24"/>
          <w:szCs w:val="24"/>
          <w:lang w:val="bg-BG"/>
        </w:rPr>
      </w:pPr>
      <w:r w:rsidRPr="00B953DA">
        <w:rPr>
          <w:rFonts w:ascii="Times New Roman" w:hAnsi="Times New Roman"/>
          <w:sz w:val="24"/>
          <w:szCs w:val="24"/>
          <w:lang w:val="bg-BG"/>
        </w:rPr>
        <w:t>Зелена книга за Европейска стратегия за пластмасовите отпадъци в околната среда</w:t>
      </w:r>
      <w:r w:rsidR="00054492">
        <w:rPr>
          <w:rFonts w:ascii="Times New Roman" w:hAnsi="Times New Roman"/>
          <w:sz w:val="24"/>
          <w:szCs w:val="24"/>
          <w:lang w:val="bg-BG"/>
        </w:rPr>
        <w:t>;</w:t>
      </w:r>
    </w:p>
    <w:p w:rsidR="00145179" w:rsidRDefault="00145179" w:rsidP="008D017B">
      <w:pPr>
        <w:pStyle w:val="NoSpacing1"/>
        <w:numPr>
          <w:ilvl w:val="0"/>
          <w:numId w:val="40"/>
        </w:numPr>
        <w:jc w:val="both"/>
        <w:rPr>
          <w:rFonts w:ascii="Times New Roman" w:hAnsi="Times New Roman"/>
          <w:sz w:val="24"/>
          <w:szCs w:val="24"/>
          <w:lang w:val="bg-BG"/>
        </w:rPr>
      </w:pPr>
      <w:r w:rsidRPr="00A42DB9">
        <w:rPr>
          <w:rFonts w:ascii="Times New Roman" w:hAnsi="Times New Roman"/>
          <w:sz w:val="24"/>
          <w:szCs w:val="24"/>
          <w:lang w:val="bg-BG"/>
        </w:rPr>
        <w:t xml:space="preserve">Директива 2008/98/ЕО на Европейския парламент и на Съвета от 19 ноември 2008 г. </w:t>
      </w:r>
      <w:r w:rsidRPr="00BE5348">
        <w:rPr>
          <w:rFonts w:ascii="Times New Roman" w:hAnsi="Times New Roman"/>
          <w:sz w:val="24"/>
          <w:szCs w:val="24"/>
          <w:lang w:val="bg-BG"/>
        </w:rPr>
        <w:t xml:space="preserve">с посл. изм. (Директива (ЕС) 2018/851) </w:t>
      </w:r>
      <w:r w:rsidRPr="00A42DB9">
        <w:rPr>
          <w:rFonts w:ascii="Times New Roman" w:hAnsi="Times New Roman"/>
          <w:sz w:val="24"/>
          <w:szCs w:val="24"/>
          <w:lang w:val="bg-BG"/>
        </w:rPr>
        <w:t>относно отпадъците и за отмяна на определени директиви и Регламент (ЕО) № 1013/2006 за т</w:t>
      </w:r>
      <w:r w:rsidR="00054492">
        <w:rPr>
          <w:rFonts w:ascii="Times New Roman" w:hAnsi="Times New Roman"/>
          <w:sz w:val="24"/>
          <w:szCs w:val="24"/>
          <w:lang w:val="bg-BG"/>
        </w:rPr>
        <w:t>рансграничен превоз на отпадъци;</w:t>
      </w:r>
      <w:r w:rsidRPr="00A42DB9">
        <w:rPr>
          <w:rFonts w:ascii="Times New Roman" w:hAnsi="Times New Roman"/>
          <w:sz w:val="24"/>
          <w:szCs w:val="24"/>
          <w:lang w:val="bg-BG"/>
        </w:rPr>
        <w:t xml:space="preserve"> </w:t>
      </w:r>
    </w:p>
    <w:p w:rsidR="00145179" w:rsidRDefault="00145179" w:rsidP="008D017B">
      <w:pPr>
        <w:pStyle w:val="NoSpacing1"/>
        <w:numPr>
          <w:ilvl w:val="0"/>
          <w:numId w:val="40"/>
        </w:numPr>
        <w:jc w:val="both"/>
        <w:rPr>
          <w:rFonts w:ascii="Times New Roman" w:hAnsi="Times New Roman"/>
          <w:sz w:val="24"/>
          <w:szCs w:val="24"/>
          <w:lang w:val="bg-BG"/>
        </w:rPr>
      </w:pPr>
      <w:r w:rsidRPr="000A3AF9">
        <w:rPr>
          <w:rFonts w:ascii="Times New Roman" w:hAnsi="Times New Roman"/>
          <w:sz w:val="24"/>
          <w:szCs w:val="24"/>
          <w:lang w:val="bg-BG"/>
        </w:rPr>
        <w:t>Директива (ЕС) 2019/904 Европейския парламент и на Съвета от 5 юни 2019 година относно намаляването на въздействието на определени пластмасови продукти</w:t>
      </w:r>
      <w:r w:rsidR="00054492">
        <w:rPr>
          <w:rFonts w:ascii="Times New Roman" w:hAnsi="Times New Roman"/>
          <w:sz w:val="24"/>
          <w:szCs w:val="24"/>
          <w:lang w:val="bg-BG"/>
        </w:rPr>
        <w:t xml:space="preserve"> върху околната среда;</w:t>
      </w:r>
    </w:p>
    <w:p w:rsidR="00145179" w:rsidRPr="00BE5348" w:rsidRDefault="00145179" w:rsidP="008D017B">
      <w:pPr>
        <w:pStyle w:val="NoSpacing1"/>
        <w:numPr>
          <w:ilvl w:val="0"/>
          <w:numId w:val="40"/>
        </w:numPr>
        <w:jc w:val="both"/>
        <w:rPr>
          <w:rFonts w:ascii="Times New Roman" w:hAnsi="Times New Roman"/>
          <w:sz w:val="24"/>
          <w:szCs w:val="24"/>
          <w:lang w:val="bg-BG"/>
        </w:rPr>
      </w:pPr>
      <w:r w:rsidRPr="00BE5348">
        <w:rPr>
          <w:rFonts w:ascii="Times New Roman" w:hAnsi="Times New Roman"/>
          <w:sz w:val="24"/>
          <w:szCs w:val="24"/>
          <w:lang w:val="bg-BG"/>
        </w:rPr>
        <w:t xml:space="preserve">Директива 2006/66/ЕО на Европейския парламент и на Съвета от 6 септември 2006 г. относно батерии и акумулатори и отпадъци от батерии и акумулатори и за отмяна на Директива 91/157/ЕИО; </w:t>
      </w:r>
    </w:p>
    <w:p w:rsidR="00145179" w:rsidRDefault="00145179" w:rsidP="008D017B">
      <w:pPr>
        <w:pStyle w:val="NoSpacing1"/>
        <w:numPr>
          <w:ilvl w:val="0"/>
          <w:numId w:val="40"/>
        </w:numPr>
        <w:jc w:val="both"/>
        <w:rPr>
          <w:rFonts w:ascii="Times New Roman" w:hAnsi="Times New Roman"/>
          <w:sz w:val="24"/>
          <w:szCs w:val="24"/>
          <w:lang w:val="bg-BG"/>
        </w:rPr>
      </w:pPr>
      <w:r w:rsidRPr="00BE5348">
        <w:rPr>
          <w:rFonts w:ascii="Times New Roman" w:hAnsi="Times New Roman"/>
          <w:sz w:val="24"/>
          <w:szCs w:val="24"/>
          <w:lang w:val="bg-BG"/>
        </w:rPr>
        <w:t xml:space="preserve">Директива 2012/19/ЕС относно отпадъци от електрическо и електронно оборудване; </w:t>
      </w:r>
    </w:p>
    <w:p w:rsidR="00145179" w:rsidRPr="00BE5348" w:rsidRDefault="00145179" w:rsidP="008D017B">
      <w:pPr>
        <w:pStyle w:val="NoSpacing1"/>
        <w:numPr>
          <w:ilvl w:val="0"/>
          <w:numId w:val="40"/>
        </w:numPr>
        <w:jc w:val="both"/>
        <w:rPr>
          <w:rFonts w:ascii="Times New Roman" w:hAnsi="Times New Roman"/>
          <w:sz w:val="24"/>
          <w:szCs w:val="24"/>
          <w:lang w:val="bg-BG"/>
        </w:rPr>
      </w:pPr>
      <w:r>
        <w:rPr>
          <w:rFonts w:ascii="Times New Roman" w:hAnsi="Times New Roman"/>
          <w:sz w:val="24"/>
          <w:szCs w:val="24"/>
          <w:lang w:val="bg-BG"/>
        </w:rPr>
        <w:t>Д</w:t>
      </w:r>
      <w:r w:rsidRPr="00BE5348">
        <w:rPr>
          <w:rFonts w:ascii="Times New Roman" w:hAnsi="Times New Roman"/>
          <w:sz w:val="24"/>
          <w:szCs w:val="24"/>
          <w:lang w:val="bg-BG"/>
        </w:rPr>
        <w:t xml:space="preserve">иректива 94/62/ЕО на Европейския парламент и на Съвета от 20 декември 1994 г. относно опаковките и отпадъците от опаковки; </w:t>
      </w:r>
    </w:p>
    <w:p w:rsidR="00145179" w:rsidRDefault="00145179" w:rsidP="008D017B">
      <w:pPr>
        <w:pStyle w:val="NoSpacing1"/>
        <w:numPr>
          <w:ilvl w:val="0"/>
          <w:numId w:val="40"/>
        </w:numPr>
        <w:jc w:val="both"/>
        <w:rPr>
          <w:rFonts w:ascii="Times New Roman" w:hAnsi="Times New Roman"/>
          <w:sz w:val="24"/>
          <w:szCs w:val="24"/>
          <w:lang w:val="bg-BG"/>
        </w:rPr>
      </w:pPr>
      <w:r w:rsidRPr="00BE5348">
        <w:rPr>
          <w:rFonts w:ascii="Times New Roman" w:hAnsi="Times New Roman"/>
          <w:sz w:val="24"/>
          <w:szCs w:val="24"/>
          <w:lang w:val="bg-BG"/>
        </w:rPr>
        <w:t xml:space="preserve">Директива (ЕС) 2019/904 Европейския парламент и на Съвета от 5 юни 2019 година относно намаляването на въздействието на определени пластмасови продукти върху околната среда; Директива 2000/53/ЕО на Европейския парламент и на Съвета от 18 септември 2000 г. относно излезлите от употреба моторни превозни средства; </w:t>
      </w:r>
    </w:p>
    <w:p w:rsidR="00145179" w:rsidRPr="00BE5348" w:rsidRDefault="00145179" w:rsidP="008D017B">
      <w:pPr>
        <w:pStyle w:val="NoSpacing1"/>
        <w:numPr>
          <w:ilvl w:val="0"/>
          <w:numId w:val="40"/>
        </w:numPr>
        <w:jc w:val="both"/>
        <w:rPr>
          <w:rFonts w:ascii="Times New Roman" w:hAnsi="Times New Roman"/>
          <w:sz w:val="24"/>
          <w:szCs w:val="24"/>
          <w:lang w:val="bg-BG"/>
        </w:rPr>
      </w:pPr>
      <w:r w:rsidRPr="00AA7C02">
        <w:rPr>
          <w:rFonts w:ascii="Times New Roman" w:hAnsi="Times New Roman"/>
          <w:sz w:val="24"/>
          <w:szCs w:val="24"/>
          <w:lang w:val="bg-BG"/>
        </w:rPr>
        <w:t>Директива 75/439/EИО относно отработени масла;</w:t>
      </w:r>
    </w:p>
    <w:p w:rsidR="00145179" w:rsidRPr="00BE5348" w:rsidRDefault="00145179" w:rsidP="008D017B">
      <w:pPr>
        <w:pStyle w:val="NoSpacing1"/>
        <w:numPr>
          <w:ilvl w:val="0"/>
          <w:numId w:val="40"/>
        </w:numPr>
        <w:jc w:val="both"/>
        <w:rPr>
          <w:rFonts w:ascii="Times New Roman" w:hAnsi="Times New Roman"/>
          <w:sz w:val="24"/>
          <w:szCs w:val="24"/>
          <w:lang w:val="bg-BG"/>
        </w:rPr>
      </w:pPr>
      <w:r w:rsidRPr="00BE5348">
        <w:rPr>
          <w:rFonts w:ascii="Times New Roman" w:hAnsi="Times New Roman"/>
          <w:sz w:val="24"/>
          <w:szCs w:val="24"/>
          <w:lang w:val="bg-BG"/>
        </w:rPr>
        <w:t xml:space="preserve">Директива 2020/362/ЕС на Комисията от 17 декември 2019 г. за изменение на приложение II към Директива 2000/53/ЕО на Европейския парламент и на Съвета относно излезлите от употреба превозни средства; </w:t>
      </w:r>
    </w:p>
    <w:p w:rsidR="00145179" w:rsidRPr="00BE5348" w:rsidRDefault="00145179" w:rsidP="008D017B">
      <w:pPr>
        <w:pStyle w:val="NoSpacing1"/>
        <w:numPr>
          <w:ilvl w:val="0"/>
          <w:numId w:val="40"/>
        </w:numPr>
        <w:jc w:val="both"/>
        <w:rPr>
          <w:rFonts w:ascii="Times New Roman" w:hAnsi="Times New Roman"/>
          <w:sz w:val="24"/>
          <w:szCs w:val="24"/>
          <w:lang w:val="bg-BG"/>
        </w:rPr>
      </w:pPr>
      <w:r w:rsidRPr="00BE5348">
        <w:rPr>
          <w:rFonts w:ascii="Times New Roman" w:hAnsi="Times New Roman"/>
          <w:sz w:val="24"/>
          <w:szCs w:val="24"/>
          <w:lang w:val="bg-BG"/>
        </w:rPr>
        <w:t xml:space="preserve">Директива 96/59/ЕО на Съвета от 16 септември 1996 г. за обезвреждането на полихлорирани бифенили и полихлорирани терфенили; </w:t>
      </w:r>
    </w:p>
    <w:p w:rsidR="00145179" w:rsidRPr="00BE5348" w:rsidRDefault="00145179" w:rsidP="008D017B">
      <w:pPr>
        <w:pStyle w:val="NoSpacing1"/>
        <w:numPr>
          <w:ilvl w:val="0"/>
          <w:numId w:val="40"/>
        </w:numPr>
        <w:jc w:val="both"/>
        <w:rPr>
          <w:rFonts w:ascii="Times New Roman" w:hAnsi="Times New Roman"/>
          <w:sz w:val="24"/>
          <w:szCs w:val="24"/>
          <w:lang w:val="bg-BG"/>
        </w:rPr>
      </w:pPr>
      <w:r w:rsidRPr="00BE5348">
        <w:rPr>
          <w:rFonts w:ascii="Times New Roman" w:hAnsi="Times New Roman"/>
          <w:sz w:val="24"/>
          <w:szCs w:val="24"/>
          <w:lang w:val="bg-BG"/>
        </w:rPr>
        <w:t>Директива 86/278/ЕИО на Съвета от 12 юни 1986 г. за опазване на околната среда, и по-специално на почвата, при използване на утайки от отпадъчни води в земеделието;</w:t>
      </w:r>
    </w:p>
    <w:p w:rsidR="00145179" w:rsidRPr="00BE5348" w:rsidRDefault="00145179" w:rsidP="008D017B">
      <w:pPr>
        <w:pStyle w:val="NoSpacing1"/>
        <w:numPr>
          <w:ilvl w:val="0"/>
          <w:numId w:val="40"/>
        </w:numPr>
        <w:jc w:val="both"/>
        <w:rPr>
          <w:rFonts w:ascii="Times New Roman" w:hAnsi="Times New Roman"/>
          <w:sz w:val="24"/>
          <w:szCs w:val="24"/>
          <w:lang w:val="bg-BG"/>
        </w:rPr>
      </w:pPr>
      <w:r w:rsidRPr="00BE5348">
        <w:rPr>
          <w:rFonts w:ascii="Times New Roman" w:hAnsi="Times New Roman"/>
          <w:sz w:val="24"/>
          <w:szCs w:val="24"/>
          <w:lang w:val="bg-BG"/>
        </w:rPr>
        <w:t>Директива 78/176/ЕИО на Съвета от 20 февруари 1978 г. относно отпадъците от п</w:t>
      </w:r>
      <w:r>
        <w:rPr>
          <w:rFonts w:ascii="Times New Roman" w:hAnsi="Times New Roman"/>
          <w:sz w:val="24"/>
          <w:szCs w:val="24"/>
          <w:lang w:val="bg-BG"/>
        </w:rPr>
        <w:t>роизводство на титанов диоксид;</w:t>
      </w:r>
    </w:p>
    <w:p w:rsidR="00145179" w:rsidRPr="00A42DB9" w:rsidRDefault="00145179" w:rsidP="008D017B">
      <w:pPr>
        <w:pStyle w:val="NoSpacing1"/>
        <w:numPr>
          <w:ilvl w:val="0"/>
          <w:numId w:val="40"/>
        </w:numPr>
        <w:jc w:val="both"/>
        <w:rPr>
          <w:rFonts w:ascii="Times New Roman" w:hAnsi="Times New Roman"/>
          <w:sz w:val="24"/>
          <w:szCs w:val="24"/>
          <w:lang w:val="bg-BG"/>
        </w:rPr>
      </w:pPr>
      <w:r w:rsidRPr="00145179">
        <w:rPr>
          <w:rFonts w:ascii="Times New Roman" w:hAnsi="Times New Roman"/>
          <w:color w:val="000000"/>
          <w:sz w:val="24"/>
          <w:szCs w:val="24"/>
          <w:lang w:val="ru-RU"/>
        </w:rPr>
        <w:t>Директива за индустриални емисии 2010/75/ЕС /относно изгаряне на отпадъци и изисквания за комплексни разрешителни за определени инсталации за третиране на отпадъци/</w:t>
      </w:r>
      <w:r>
        <w:rPr>
          <w:rFonts w:ascii="Times New Roman" w:hAnsi="Times New Roman"/>
          <w:color w:val="000000"/>
          <w:sz w:val="24"/>
          <w:szCs w:val="24"/>
          <w:lang w:val="bg-BG"/>
        </w:rPr>
        <w:t>;</w:t>
      </w:r>
    </w:p>
    <w:p w:rsidR="00145179" w:rsidRPr="00B953DA" w:rsidRDefault="00145179" w:rsidP="008D017B">
      <w:pPr>
        <w:pStyle w:val="NoSpacing1"/>
        <w:numPr>
          <w:ilvl w:val="0"/>
          <w:numId w:val="40"/>
        </w:numPr>
        <w:jc w:val="both"/>
        <w:rPr>
          <w:rFonts w:ascii="Times New Roman" w:hAnsi="Times New Roman"/>
          <w:sz w:val="24"/>
          <w:szCs w:val="24"/>
          <w:lang w:val="bg-BG"/>
        </w:rPr>
      </w:pPr>
      <w:r w:rsidRPr="00B953DA">
        <w:rPr>
          <w:rFonts w:ascii="Times New Roman" w:hAnsi="Times New Roman"/>
          <w:sz w:val="24"/>
          <w:szCs w:val="24"/>
          <w:lang w:val="bg-BG"/>
        </w:rPr>
        <w:t>Директива 91/271/ЕИО за пречистването на градските отпадъчни води</w:t>
      </w:r>
      <w:r>
        <w:rPr>
          <w:rFonts w:ascii="Times New Roman" w:hAnsi="Times New Roman"/>
          <w:sz w:val="24"/>
          <w:szCs w:val="24"/>
          <w:lang w:val="bg-BG"/>
        </w:rPr>
        <w:t>;</w:t>
      </w:r>
    </w:p>
    <w:p w:rsidR="00145179" w:rsidRPr="00B953DA" w:rsidRDefault="00145179" w:rsidP="008D017B">
      <w:pPr>
        <w:pStyle w:val="NoSpacing1"/>
        <w:numPr>
          <w:ilvl w:val="0"/>
          <w:numId w:val="40"/>
        </w:numPr>
        <w:jc w:val="both"/>
        <w:rPr>
          <w:rFonts w:ascii="Times New Roman" w:hAnsi="Times New Roman"/>
          <w:sz w:val="24"/>
          <w:szCs w:val="24"/>
          <w:lang w:val="bg-BG"/>
        </w:rPr>
      </w:pPr>
      <w:r w:rsidRPr="00B953DA">
        <w:rPr>
          <w:rFonts w:ascii="Times New Roman" w:hAnsi="Times New Roman"/>
          <w:sz w:val="24"/>
          <w:szCs w:val="24"/>
          <w:lang w:val="bg-BG"/>
        </w:rPr>
        <w:t>Директива 99/31/ЕС за депониране на отпадъци</w:t>
      </w:r>
      <w:r>
        <w:rPr>
          <w:rFonts w:ascii="Times New Roman" w:hAnsi="Times New Roman"/>
          <w:sz w:val="24"/>
          <w:szCs w:val="24"/>
          <w:lang w:val="bg-BG"/>
        </w:rPr>
        <w:t>;</w:t>
      </w:r>
    </w:p>
    <w:p w:rsidR="00145179" w:rsidRPr="00B953DA" w:rsidRDefault="006119BF" w:rsidP="008D017B">
      <w:pPr>
        <w:pStyle w:val="NoSpacing1"/>
        <w:numPr>
          <w:ilvl w:val="0"/>
          <w:numId w:val="40"/>
        </w:numPr>
        <w:jc w:val="both"/>
        <w:rPr>
          <w:rFonts w:ascii="Times New Roman" w:hAnsi="Times New Roman"/>
          <w:sz w:val="24"/>
          <w:szCs w:val="24"/>
          <w:lang w:val="bg-BG"/>
        </w:rPr>
      </w:pPr>
      <w:hyperlink r:id="rId156" w:tgtFrame="_blank" w:history="1">
        <w:r w:rsidR="00145179" w:rsidRPr="00B953DA">
          <w:rPr>
            <w:rFonts w:ascii="Times New Roman" w:hAnsi="Times New Roman"/>
            <w:sz w:val="24"/>
            <w:szCs w:val="24"/>
            <w:lang w:val="bg-BG"/>
          </w:rPr>
          <w:t>Директива 2004/35/ЕО от 21 април 2004 г.</w:t>
        </w:r>
      </w:hyperlink>
      <w:r w:rsidR="00145179" w:rsidRPr="00B953DA">
        <w:rPr>
          <w:rFonts w:ascii="Times New Roman" w:hAnsi="Times New Roman"/>
          <w:sz w:val="24"/>
          <w:szCs w:val="24"/>
          <w:lang w:val="bg-BG"/>
        </w:rPr>
        <w:t xml:space="preserve"> относно екологичната отговорност по отношение на предотвратяването и отстраняването на екологични щети</w:t>
      </w:r>
      <w:r w:rsidR="00054492">
        <w:rPr>
          <w:rFonts w:ascii="Times New Roman" w:hAnsi="Times New Roman"/>
          <w:sz w:val="24"/>
          <w:szCs w:val="24"/>
          <w:lang w:val="bg-BG"/>
        </w:rPr>
        <w:t>;</w:t>
      </w:r>
    </w:p>
    <w:p w:rsidR="00145179" w:rsidRPr="00B953DA" w:rsidRDefault="006119BF" w:rsidP="008D017B">
      <w:pPr>
        <w:pStyle w:val="NoSpacing1"/>
        <w:numPr>
          <w:ilvl w:val="0"/>
          <w:numId w:val="40"/>
        </w:numPr>
        <w:jc w:val="both"/>
        <w:rPr>
          <w:rFonts w:ascii="Times New Roman" w:hAnsi="Times New Roman"/>
          <w:sz w:val="24"/>
          <w:szCs w:val="24"/>
          <w:lang w:val="bg-BG"/>
        </w:rPr>
      </w:pPr>
      <w:hyperlink r:id="rId157" w:tgtFrame="_blank" w:history="1">
        <w:r w:rsidR="00145179" w:rsidRPr="00B953DA">
          <w:rPr>
            <w:rFonts w:ascii="Times New Roman" w:hAnsi="Times New Roman"/>
            <w:sz w:val="24"/>
            <w:szCs w:val="24"/>
            <w:lang w:val="bg-BG"/>
          </w:rPr>
          <w:t>Директива 85/337/ЕЕС</w:t>
        </w:r>
      </w:hyperlink>
      <w:r w:rsidR="00145179" w:rsidRPr="00B953DA">
        <w:rPr>
          <w:rFonts w:ascii="Times New Roman" w:hAnsi="Times New Roman"/>
          <w:sz w:val="24"/>
          <w:szCs w:val="24"/>
          <w:lang w:val="bg-BG"/>
        </w:rPr>
        <w:t xml:space="preserve"> относно оценката на въздействието върху околната среда, изменена с Директива 97/11/ЕС, изменена и допълнена с</w:t>
      </w:r>
      <w:hyperlink r:id="rId158" w:tgtFrame="_blank" w:history="1">
        <w:r w:rsidR="00145179" w:rsidRPr="00B953DA">
          <w:rPr>
            <w:rFonts w:ascii="Times New Roman" w:hAnsi="Times New Roman"/>
            <w:sz w:val="24"/>
            <w:szCs w:val="24"/>
            <w:lang w:val="bg-BG"/>
          </w:rPr>
          <w:t xml:space="preserve"> Директива 2003/35/ЕС</w:t>
        </w:r>
      </w:hyperlink>
      <w:r w:rsidR="00145179" w:rsidRPr="00B953DA">
        <w:rPr>
          <w:rFonts w:ascii="Times New Roman" w:hAnsi="Times New Roman"/>
          <w:sz w:val="24"/>
          <w:szCs w:val="24"/>
          <w:lang w:val="bg-BG"/>
        </w:rPr>
        <w:t xml:space="preserve"> относно участието на обществеността при изготвянето на някои планове и програми, касаещи околната среда </w:t>
      </w:r>
      <w:hyperlink r:id="rId159" w:tgtFrame="_blank" w:history="1">
        <w:r w:rsidR="00145179" w:rsidRPr="00B953DA">
          <w:rPr>
            <w:rFonts w:ascii="Times New Roman" w:hAnsi="Times New Roman"/>
            <w:sz w:val="24"/>
            <w:szCs w:val="24"/>
            <w:lang w:val="bg-BG"/>
          </w:rPr>
          <w:t>31985L0337</w:t>
        </w:r>
      </w:hyperlink>
      <w:r w:rsidR="00145179" w:rsidRPr="00B953DA">
        <w:rPr>
          <w:rFonts w:ascii="Times New Roman" w:hAnsi="Times New Roman"/>
          <w:sz w:val="24"/>
          <w:szCs w:val="24"/>
          <w:lang w:val="bg-BG"/>
        </w:rPr>
        <w:t xml:space="preserve"> </w:t>
      </w:r>
      <w:hyperlink r:id="rId160" w:tgtFrame="_blank" w:history="1">
        <w:r w:rsidR="00145179" w:rsidRPr="00B953DA">
          <w:rPr>
            <w:rFonts w:ascii="Times New Roman" w:hAnsi="Times New Roman"/>
            <w:sz w:val="24"/>
            <w:szCs w:val="24"/>
            <w:lang w:val="bg-BG"/>
          </w:rPr>
          <w:t>31997L0011</w:t>
        </w:r>
      </w:hyperlink>
      <w:r w:rsidR="00145179" w:rsidRPr="00B953DA">
        <w:rPr>
          <w:rFonts w:ascii="Times New Roman" w:hAnsi="Times New Roman"/>
          <w:sz w:val="24"/>
          <w:szCs w:val="24"/>
          <w:lang w:val="bg-BG"/>
        </w:rPr>
        <w:t xml:space="preserve"> </w:t>
      </w:r>
      <w:hyperlink r:id="rId161" w:tgtFrame="_blank" w:history="1">
        <w:r w:rsidR="00145179" w:rsidRPr="00B953DA">
          <w:rPr>
            <w:rFonts w:ascii="Times New Roman" w:hAnsi="Times New Roman"/>
            <w:sz w:val="24"/>
            <w:szCs w:val="24"/>
            <w:lang w:val="bg-BG"/>
          </w:rPr>
          <w:t>32003L0035</w:t>
        </w:r>
      </w:hyperlink>
      <w:r w:rsidR="00054492">
        <w:rPr>
          <w:rFonts w:ascii="Times New Roman" w:hAnsi="Times New Roman"/>
          <w:sz w:val="24"/>
          <w:szCs w:val="24"/>
          <w:lang w:val="bg-BG"/>
        </w:rPr>
        <w:t>;</w:t>
      </w:r>
      <w:r w:rsidR="00145179" w:rsidRPr="00B953DA">
        <w:rPr>
          <w:rFonts w:ascii="Times New Roman" w:hAnsi="Times New Roman"/>
          <w:sz w:val="24"/>
          <w:szCs w:val="24"/>
          <w:lang w:val="bg-BG"/>
        </w:rPr>
        <w:t xml:space="preserve"> </w:t>
      </w:r>
    </w:p>
    <w:p w:rsidR="00145179" w:rsidRPr="00B953DA" w:rsidRDefault="00145179" w:rsidP="008D017B">
      <w:pPr>
        <w:pStyle w:val="NoSpacing1"/>
        <w:numPr>
          <w:ilvl w:val="0"/>
          <w:numId w:val="40"/>
        </w:numPr>
        <w:jc w:val="both"/>
        <w:rPr>
          <w:rFonts w:ascii="Times New Roman" w:hAnsi="Times New Roman"/>
          <w:sz w:val="24"/>
          <w:szCs w:val="24"/>
          <w:lang w:val="bg-BG"/>
        </w:rPr>
      </w:pPr>
      <w:r w:rsidRPr="00B953DA">
        <w:rPr>
          <w:rFonts w:ascii="Times New Roman" w:hAnsi="Times New Roman"/>
          <w:sz w:val="24"/>
          <w:szCs w:val="24"/>
          <w:lang w:val="bg-BG"/>
        </w:rPr>
        <w:t xml:space="preserve">Директива 90/313/ЕЕС относно достъпа до информация за състоянието на околната среда, отменена с </w:t>
      </w:r>
      <w:hyperlink r:id="rId162" w:tgtFrame="_blank" w:history="1">
        <w:r w:rsidRPr="00B953DA">
          <w:rPr>
            <w:rFonts w:ascii="Times New Roman" w:hAnsi="Times New Roman"/>
            <w:sz w:val="24"/>
            <w:szCs w:val="24"/>
            <w:lang w:val="bg-BG"/>
          </w:rPr>
          <w:t>Директива 2003/4/EC</w:t>
        </w:r>
      </w:hyperlink>
      <w:r w:rsidRPr="00B953DA">
        <w:rPr>
          <w:rFonts w:ascii="Times New Roman" w:hAnsi="Times New Roman"/>
          <w:sz w:val="24"/>
          <w:szCs w:val="24"/>
          <w:lang w:val="bg-BG"/>
        </w:rPr>
        <w:t xml:space="preserve"> относно достъпа на обществеността до информация </w:t>
      </w:r>
      <w:hyperlink r:id="rId163" w:tgtFrame="_blank" w:history="1">
        <w:r w:rsidRPr="00B953DA">
          <w:rPr>
            <w:rFonts w:ascii="Times New Roman" w:hAnsi="Times New Roman"/>
            <w:sz w:val="24"/>
            <w:szCs w:val="24"/>
            <w:lang w:val="bg-BG"/>
          </w:rPr>
          <w:t>31990L0313</w:t>
        </w:r>
      </w:hyperlink>
      <w:r w:rsidRPr="00B953DA">
        <w:rPr>
          <w:rFonts w:ascii="Times New Roman" w:hAnsi="Times New Roman"/>
          <w:sz w:val="24"/>
          <w:szCs w:val="24"/>
          <w:lang w:val="bg-BG"/>
        </w:rPr>
        <w:t xml:space="preserve"> </w:t>
      </w:r>
      <w:hyperlink r:id="rId164" w:tgtFrame="_blank" w:history="1">
        <w:r w:rsidRPr="00B953DA">
          <w:rPr>
            <w:rFonts w:ascii="Times New Roman" w:hAnsi="Times New Roman"/>
            <w:sz w:val="24"/>
            <w:szCs w:val="24"/>
            <w:lang w:val="bg-BG"/>
          </w:rPr>
          <w:t>32003L0004</w:t>
        </w:r>
      </w:hyperlink>
      <w:r w:rsidR="00054492">
        <w:rPr>
          <w:rFonts w:ascii="Times New Roman" w:hAnsi="Times New Roman"/>
          <w:sz w:val="24"/>
          <w:szCs w:val="24"/>
          <w:lang w:val="bg-BG"/>
        </w:rPr>
        <w:t>;</w:t>
      </w:r>
    </w:p>
    <w:p w:rsidR="00145179" w:rsidRPr="00B953DA" w:rsidRDefault="006119BF" w:rsidP="008D017B">
      <w:pPr>
        <w:pStyle w:val="NoSpacing1"/>
        <w:numPr>
          <w:ilvl w:val="0"/>
          <w:numId w:val="40"/>
        </w:numPr>
        <w:jc w:val="both"/>
        <w:rPr>
          <w:rFonts w:ascii="Times New Roman" w:hAnsi="Times New Roman"/>
          <w:sz w:val="24"/>
          <w:szCs w:val="24"/>
          <w:lang w:val="bg-BG"/>
        </w:rPr>
      </w:pPr>
      <w:hyperlink r:id="rId165" w:tgtFrame="_blank" w:history="1">
        <w:r w:rsidR="00145179" w:rsidRPr="00B953DA">
          <w:rPr>
            <w:rFonts w:ascii="Times New Roman" w:hAnsi="Times New Roman"/>
            <w:sz w:val="24"/>
            <w:szCs w:val="24"/>
            <w:lang w:val="bg-BG"/>
          </w:rPr>
          <w:t>Директива 2001/42/ЕС</w:t>
        </w:r>
      </w:hyperlink>
      <w:r w:rsidR="00145179" w:rsidRPr="00B953DA">
        <w:rPr>
          <w:rFonts w:ascii="Times New Roman" w:hAnsi="Times New Roman"/>
          <w:sz w:val="24"/>
          <w:szCs w:val="24"/>
          <w:lang w:val="bg-BG"/>
        </w:rPr>
        <w:t xml:space="preserve"> за оценка на въздействието на някои планове и програми върху околната среда </w:t>
      </w:r>
      <w:hyperlink r:id="rId166" w:tgtFrame="_blank" w:history="1">
        <w:r w:rsidR="00145179" w:rsidRPr="00B953DA">
          <w:rPr>
            <w:rFonts w:ascii="Times New Roman" w:hAnsi="Times New Roman"/>
            <w:sz w:val="24"/>
            <w:szCs w:val="24"/>
            <w:lang w:val="bg-BG"/>
          </w:rPr>
          <w:t>32001L0042</w:t>
        </w:r>
      </w:hyperlink>
      <w:r w:rsidR="00054492">
        <w:rPr>
          <w:rFonts w:ascii="Times New Roman" w:hAnsi="Times New Roman"/>
          <w:sz w:val="24"/>
          <w:szCs w:val="24"/>
          <w:lang w:val="bg-BG"/>
        </w:rPr>
        <w:t>;</w:t>
      </w:r>
    </w:p>
    <w:p w:rsidR="00145179" w:rsidRPr="00B953DA" w:rsidRDefault="00145179" w:rsidP="008D017B">
      <w:pPr>
        <w:pStyle w:val="NoSpacing1"/>
        <w:numPr>
          <w:ilvl w:val="0"/>
          <w:numId w:val="40"/>
        </w:numPr>
        <w:jc w:val="both"/>
        <w:rPr>
          <w:rFonts w:ascii="Times New Roman" w:hAnsi="Times New Roman"/>
          <w:sz w:val="24"/>
          <w:szCs w:val="24"/>
          <w:lang w:val="bg-BG"/>
        </w:rPr>
      </w:pPr>
      <w:r>
        <w:rPr>
          <w:rFonts w:ascii="Times New Roman" w:hAnsi="Times New Roman"/>
          <w:sz w:val="24"/>
          <w:szCs w:val="24"/>
          <w:lang w:val="bg-BG"/>
        </w:rPr>
        <w:t xml:space="preserve">Директива 2008/50/ ЕО от 21 май 2008 г. </w:t>
      </w:r>
      <w:r w:rsidRPr="006611C6">
        <w:rPr>
          <w:rFonts w:ascii="Times New Roman" w:hAnsi="Times New Roman"/>
          <w:sz w:val="24"/>
          <w:szCs w:val="24"/>
          <w:lang w:val="bg-BG"/>
        </w:rPr>
        <w:t>относно качеството на атмосферния въздух и за по-чист въздух за Европа</w:t>
      </w:r>
      <w:r w:rsidR="00054492">
        <w:rPr>
          <w:rFonts w:ascii="Times New Roman" w:hAnsi="Times New Roman"/>
          <w:sz w:val="24"/>
          <w:szCs w:val="24"/>
          <w:lang w:val="bg-BG"/>
        </w:rPr>
        <w:t>;</w:t>
      </w:r>
    </w:p>
    <w:p w:rsidR="00145179" w:rsidRPr="00B953DA" w:rsidRDefault="006119BF" w:rsidP="008D017B">
      <w:pPr>
        <w:pStyle w:val="NoSpacing1"/>
        <w:numPr>
          <w:ilvl w:val="0"/>
          <w:numId w:val="40"/>
        </w:numPr>
        <w:jc w:val="both"/>
        <w:rPr>
          <w:rFonts w:ascii="Times New Roman" w:hAnsi="Times New Roman"/>
          <w:sz w:val="24"/>
          <w:szCs w:val="24"/>
          <w:lang w:val="bg-BG"/>
        </w:rPr>
      </w:pPr>
      <w:hyperlink r:id="rId167" w:tgtFrame="_parent" w:history="1">
        <w:r w:rsidR="00145179" w:rsidRPr="00B953DA">
          <w:rPr>
            <w:rFonts w:ascii="Times New Roman" w:hAnsi="Times New Roman"/>
            <w:sz w:val="24"/>
            <w:szCs w:val="24"/>
            <w:lang w:val="bg-BG"/>
          </w:rPr>
          <w:t>Директива 2004/107/ЕО</w:t>
        </w:r>
      </w:hyperlink>
      <w:r w:rsidR="00145179" w:rsidRPr="00B953DA">
        <w:rPr>
          <w:rFonts w:ascii="Times New Roman" w:hAnsi="Times New Roman"/>
          <w:sz w:val="24"/>
          <w:szCs w:val="24"/>
          <w:lang w:val="bg-BG"/>
        </w:rPr>
        <w:t xml:space="preserve"> на Европейския парламент и на Съвета от 15 Декември 2004 година относно съдържанието на арсен, кадмий, никел и полициклични ароматни въг</w:t>
      </w:r>
      <w:r w:rsidR="00054492">
        <w:rPr>
          <w:rFonts w:ascii="Times New Roman" w:hAnsi="Times New Roman"/>
          <w:sz w:val="24"/>
          <w:szCs w:val="24"/>
          <w:lang w:val="bg-BG"/>
        </w:rPr>
        <w:t>леводороди в атмосферния въздух;</w:t>
      </w:r>
      <w:r w:rsidR="00145179" w:rsidRPr="00B953DA">
        <w:rPr>
          <w:rFonts w:ascii="Times New Roman" w:hAnsi="Times New Roman"/>
          <w:sz w:val="24"/>
          <w:szCs w:val="24"/>
          <w:lang w:val="bg-BG"/>
        </w:rPr>
        <w:t xml:space="preserve"> </w:t>
      </w:r>
    </w:p>
    <w:p w:rsidR="00145179" w:rsidRPr="00B953DA" w:rsidRDefault="006119BF" w:rsidP="008D017B">
      <w:pPr>
        <w:pStyle w:val="NoSpacing1"/>
        <w:numPr>
          <w:ilvl w:val="0"/>
          <w:numId w:val="40"/>
        </w:numPr>
        <w:jc w:val="both"/>
        <w:rPr>
          <w:rFonts w:ascii="Times New Roman" w:hAnsi="Times New Roman"/>
          <w:sz w:val="24"/>
          <w:szCs w:val="24"/>
          <w:lang w:val="bg-BG"/>
        </w:rPr>
      </w:pPr>
      <w:hyperlink r:id="rId168" w:tgtFrame="_blank" w:history="1">
        <w:r w:rsidR="00145179" w:rsidRPr="00B953DA">
          <w:rPr>
            <w:rFonts w:ascii="Times New Roman" w:hAnsi="Times New Roman"/>
            <w:sz w:val="24"/>
            <w:szCs w:val="24"/>
            <w:lang w:val="bg-BG"/>
          </w:rPr>
          <w:t>Директива 2001/80/ЕС</w:t>
        </w:r>
      </w:hyperlink>
      <w:r w:rsidR="00145179" w:rsidRPr="00B953DA">
        <w:rPr>
          <w:rFonts w:ascii="Times New Roman" w:hAnsi="Times New Roman"/>
          <w:sz w:val="24"/>
          <w:szCs w:val="24"/>
          <w:lang w:val="bg-BG"/>
        </w:rPr>
        <w:t xml:space="preserve"> относно ограничаване на емисиите от определени замърсители, изпускани в атмосферния въздух</w:t>
      </w:r>
      <w:r w:rsidR="00054492">
        <w:rPr>
          <w:rFonts w:ascii="Times New Roman" w:hAnsi="Times New Roman"/>
          <w:sz w:val="24"/>
          <w:szCs w:val="24"/>
          <w:lang w:val="bg-BG"/>
        </w:rPr>
        <w:t xml:space="preserve"> от големите горивни инсталации;</w:t>
      </w:r>
    </w:p>
    <w:p w:rsidR="00145179" w:rsidRPr="00B953DA" w:rsidRDefault="006119BF" w:rsidP="008D017B">
      <w:pPr>
        <w:pStyle w:val="NoSpacing1"/>
        <w:numPr>
          <w:ilvl w:val="0"/>
          <w:numId w:val="40"/>
        </w:numPr>
        <w:jc w:val="both"/>
        <w:rPr>
          <w:rFonts w:ascii="Times New Roman" w:hAnsi="Times New Roman"/>
          <w:sz w:val="24"/>
          <w:szCs w:val="24"/>
          <w:lang w:val="bg-BG"/>
        </w:rPr>
      </w:pPr>
      <w:hyperlink r:id="rId169" w:tgtFrame="_blank" w:history="1">
        <w:r w:rsidR="00145179" w:rsidRPr="00B953DA">
          <w:rPr>
            <w:rFonts w:ascii="Times New Roman" w:hAnsi="Times New Roman"/>
            <w:sz w:val="24"/>
            <w:szCs w:val="24"/>
            <w:lang w:val="bg-BG"/>
          </w:rPr>
          <w:t>Директива 94/63/ЕС</w:t>
        </w:r>
      </w:hyperlink>
      <w:r w:rsidR="00145179" w:rsidRPr="00B953DA">
        <w:rPr>
          <w:rFonts w:ascii="Times New Roman" w:hAnsi="Times New Roman"/>
          <w:sz w:val="24"/>
          <w:szCs w:val="24"/>
          <w:lang w:val="bg-BG"/>
        </w:rPr>
        <w:t xml:space="preserve"> за ограничаване на емисиите от ЛОС при съхранение и превоз на бензини между терминали и бензиностанции </w:t>
      </w:r>
      <w:hyperlink r:id="rId170" w:tgtFrame="_blank" w:history="1">
        <w:r w:rsidR="00145179" w:rsidRPr="00B953DA">
          <w:rPr>
            <w:rFonts w:ascii="Times New Roman" w:hAnsi="Times New Roman"/>
            <w:sz w:val="24"/>
            <w:szCs w:val="24"/>
            <w:lang w:val="bg-BG"/>
          </w:rPr>
          <w:t>31994L0063</w:t>
        </w:r>
      </w:hyperlink>
      <w:r w:rsidR="00054492">
        <w:rPr>
          <w:rFonts w:ascii="Times New Roman" w:hAnsi="Times New Roman"/>
          <w:sz w:val="24"/>
          <w:szCs w:val="24"/>
          <w:lang w:val="bg-BG"/>
        </w:rPr>
        <w:t>;</w:t>
      </w:r>
    </w:p>
    <w:p w:rsidR="00145179" w:rsidRPr="00B953DA" w:rsidRDefault="00145179" w:rsidP="008D017B">
      <w:pPr>
        <w:pStyle w:val="NoSpacing1"/>
        <w:numPr>
          <w:ilvl w:val="0"/>
          <w:numId w:val="40"/>
        </w:numPr>
        <w:jc w:val="both"/>
        <w:rPr>
          <w:rFonts w:ascii="Times New Roman" w:hAnsi="Times New Roman"/>
          <w:sz w:val="24"/>
          <w:szCs w:val="24"/>
          <w:lang w:val="bg-BG"/>
        </w:rPr>
      </w:pPr>
      <w:r w:rsidRPr="00B953DA">
        <w:rPr>
          <w:rFonts w:ascii="Times New Roman" w:hAnsi="Times New Roman"/>
          <w:sz w:val="24"/>
          <w:szCs w:val="24"/>
          <w:lang w:val="bg-BG"/>
        </w:rPr>
        <w:t xml:space="preserve">Директиви 98/70/ЕС , изменена и допълнена с Директива 2003/17/ЕС относно нормите за съдържание на вредни вещества в бензините, газьола за промишлени и комунални цели и дизеловото гориво </w:t>
      </w:r>
      <w:hyperlink r:id="rId171" w:tgtFrame="_blank" w:history="1">
        <w:r w:rsidRPr="00B953DA">
          <w:rPr>
            <w:rFonts w:ascii="Times New Roman" w:hAnsi="Times New Roman"/>
            <w:sz w:val="24"/>
            <w:szCs w:val="24"/>
            <w:lang w:val="bg-BG"/>
          </w:rPr>
          <w:t>31998L0070</w:t>
        </w:r>
      </w:hyperlink>
      <w:hyperlink r:id="rId172" w:tgtFrame="_blank" w:history="1">
        <w:r w:rsidRPr="00B953DA">
          <w:rPr>
            <w:rFonts w:ascii="Times New Roman" w:hAnsi="Times New Roman"/>
            <w:sz w:val="24"/>
            <w:szCs w:val="24"/>
            <w:lang w:val="bg-BG"/>
          </w:rPr>
          <w:t>32003L0017</w:t>
        </w:r>
      </w:hyperlink>
      <w:r w:rsidR="00054492">
        <w:rPr>
          <w:rFonts w:ascii="Times New Roman" w:hAnsi="Times New Roman"/>
          <w:sz w:val="24"/>
          <w:szCs w:val="24"/>
          <w:lang w:val="bg-BG"/>
        </w:rPr>
        <w:t>;</w:t>
      </w:r>
    </w:p>
    <w:p w:rsidR="00145179" w:rsidRPr="00B953DA" w:rsidRDefault="006119BF" w:rsidP="008D017B">
      <w:pPr>
        <w:pStyle w:val="NoSpacing1"/>
        <w:numPr>
          <w:ilvl w:val="0"/>
          <w:numId w:val="40"/>
        </w:numPr>
        <w:jc w:val="both"/>
        <w:rPr>
          <w:rFonts w:ascii="Times New Roman" w:hAnsi="Times New Roman"/>
          <w:sz w:val="24"/>
          <w:szCs w:val="24"/>
          <w:lang w:val="bg-BG"/>
        </w:rPr>
      </w:pPr>
      <w:hyperlink r:id="rId173" w:tgtFrame="_blank" w:history="1">
        <w:r w:rsidR="00145179" w:rsidRPr="00B953DA">
          <w:rPr>
            <w:rFonts w:ascii="Times New Roman" w:hAnsi="Times New Roman"/>
            <w:sz w:val="24"/>
            <w:szCs w:val="24"/>
            <w:lang w:val="bg-BG"/>
          </w:rPr>
          <w:t>Директиви 99/32/ЕС</w:t>
        </w:r>
      </w:hyperlink>
      <w:r w:rsidR="00145179" w:rsidRPr="00B953DA">
        <w:rPr>
          <w:rFonts w:ascii="Times New Roman" w:hAnsi="Times New Roman"/>
          <w:sz w:val="24"/>
          <w:szCs w:val="24"/>
          <w:lang w:val="bg-BG"/>
        </w:rPr>
        <w:t xml:space="preserve"> относно намаляване съдържанието на сяра в определени течни горива </w:t>
      </w:r>
      <w:hyperlink r:id="rId174" w:tgtFrame="_blank" w:history="1">
        <w:r w:rsidR="00145179" w:rsidRPr="00B953DA">
          <w:rPr>
            <w:rFonts w:ascii="Times New Roman" w:hAnsi="Times New Roman"/>
            <w:sz w:val="24"/>
            <w:szCs w:val="24"/>
            <w:lang w:val="bg-BG"/>
          </w:rPr>
          <w:t>31999L0032</w:t>
        </w:r>
      </w:hyperlink>
      <w:r w:rsidR="00054492">
        <w:rPr>
          <w:rFonts w:ascii="Times New Roman" w:hAnsi="Times New Roman"/>
          <w:sz w:val="24"/>
          <w:szCs w:val="24"/>
          <w:lang w:val="bg-BG"/>
        </w:rPr>
        <w:t>;</w:t>
      </w:r>
    </w:p>
    <w:p w:rsidR="00145179" w:rsidRPr="00B953DA" w:rsidRDefault="006119BF" w:rsidP="008D017B">
      <w:pPr>
        <w:pStyle w:val="NoSpacing1"/>
        <w:numPr>
          <w:ilvl w:val="0"/>
          <w:numId w:val="40"/>
        </w:numPr>
        <w:jc w:val="both"/>
        <w:rPr>
          <w:rFonts w:ascii="Times New Roman" w:hAnsi="Times New Roman"/>
          <w:sz w:val="24"/>
          <w:szCs w:val="24"/>
          <w:lang w:val="bg-BG"/>
        </w:rPr>
      </w:pPr>
      <w:hyperlink r:id="rId175" w:tgtFrame="_blank" w:history="1">
        <w:r w:rsidR="00145179" w:rsidRPr="00B953DA">
          <w:rPr>
            <w:rFonts w:ascii="Times New Roman" w:hAnsi="Times New Roman"/>
            <w:sz w:val="24"/>
            <w:szCs w:val="24"/>
            <w:lang w:val="bg-BG"/>
          </w:rPr>
          <w:t>Директива 2005/33/ЕС</w:t>
        </w:r>
      </w:hyperlink>
      <w:r w:rsidR="00145179" w:rsidRPr="00B953DA">
        <w:rPr>
          <w:rFonts w:ascii="Times New Roman" w:hAnsi="Times New Roman"/>
          <w:sz w:val="24"/>
          <w:szCs w:val="24"/>
          <w:lang w:val="bg-BG"/>
        </w:rPr>
        <w:t>, изменяща Директива 99/32/ЕС</w:t>
      </w:r>
      <w:r w:rsidR="00054492">
        <w:rPr>
          <w:rFonts w:ascii="Times New Roman" w:hAnsi="Times New Roman"/>
          <w:sz w:val="24"/>
          <w:szCs w:val="24"/>
          <w:lang w:val="bg-BG"/>
        </w:rPr>
        <w:t>;</w:t>
      </w:r>
    </w:p>
    <w:p w:rsidR="00145179" w:rsidRPr="00B953DA" w:rsidRDefault="006119BF" w:rsidP="008D017B">
      <w:pPr>
        <w:pStyle w:val="NoSpacing1"/>
        <w:numPr>
          <w:ilvl w:val="0"/>
          <w:numId w:val="40"/>
        </w:numPr>
        <w:jc w:val="both"/>
        <w:rPr>
          <w:rFonts w:ascii="Times New Roman" w:hAnsi="Times New Roman"/>
          <w:sz w:val="24"/>
          <w:szCs w:val="24"/>
          <w:lang w:val="bg-BG"/>
        </w:rPr>
      </w:pPr>
      <w:hyperlink r:id="rId176" w:tgtFrame="_blank" w:history="1">
        <w:r w:rsidR="00145179" w:rsidRPr="00B953DA">
          <w:rPr>
            <w:rFonts w:ascii="Times New Roman" w:hAnsi="Times New Roman"/>
            <w:sz w:val="24"/>
            <w:szCs w:val="24"/>
            <w:lang w:val="bg-BG"/>
          </w:rPr>
          <w:t>Директива 99/13/ЕС</w:t>
        </w:r>
      </w:hyperlink>
      <w:r w:rsidR="00145179" w:rsidRPr="00B953DA">
        <w:rPr>
          <w:rFonts w:ascii="Times New Roman" w:hAnsi="Times New Roman"/>
          <w:sz w:val="24"/>
          <w:szCs w:val="24"/>
          <w:lang w:val="bg-BG"/>
        </w:rPr>
        <w:t xml:space="preserve"> за ограничаване на емисиите от ЛОС при определени промишлени дейности </w:t>
      </w:r>
      <w:hyperlink r:id="rId177" w:tgtFrame="_blank" w:history="1">
        <w:r w:rsidR="00145179" w:rsidRPr="00B953DA">
          <w:rPr>
            <w:rFonts w:ascii="Times New Roman" w:hAnsi="Times New Roman"/>
            <w:sz w:val="24"/>
            <w:szCs w:val="24"/>
            <w:lang w:val="bg-BG"/>
          </w:rPr>
          <w:t>31999L0013</w:t>
        </w:r>
      </w:hyperlink>
      <w:r w:rsidR="00054492">
        <w:rPr>
          <w:rFonts w:ascii="Times New Roman" w:hAnsi="Times New Roman"/>
          <w:sz w:val="24"/>
          <w:szCs w:val="24"/>
          <w:lang w:val="bg-BG"/>
        </w:rPr>
        <w:t>;</w:t>
      </w:r>
    </w:p>
    <w:p w:rsidR="00145179" w:rsidRPr="00B953DA" w:rsidRDefault="006119BF" w:rsidP="008D017B">
      <w:pPr>
        <w:pStyle w:val="NoSpacing1"/>
        <w:numPr>
          <w:ilvl w:val="0"/>
          <w:numId w:val="40"/>
        </w:numPr>
        <w:jc w:val="both"/>
        <w:rPr>
          <w:rFonts w:ascii="Times New Roman" w:hAnsi="Times New Roman"/>
          <w:sz w:val="24"/>
          <w:szCs w:val="24"/>
          <w:lang w:val="bg-BG"/>
        </w:rPr>
      </w:pPr>
      <w:hyperlink r:id="rId178" w:tgtFrame="_blank" w:history="1">
        <w:r w:rsidR="00145179" w:rsidRPr="00B953DA">
          <w:rPr>
            <w:rFonts w:ascii="Times New Roman" w:hAnsi="Times New Roman"/>
            <w:sz w:val="24"/>
            <w:szCs w:val="24"/>
            <w:lang w:val="bg-BG"/>
          </w:rPr>
          <w:t>Директива 2004/42/ЕО</w:t>
        </w:r>
      </w:hyperlink>
      <w:r w:rsidR="00145179" w:rsidRPr="00B953DA">
        <w:rPr>
          <w:rFonts w:ascii="Times New Roman" w:hAnsi="Times New Roman"/>
          <w:sz w:val="24"/>
          <w:szCs w:val="24"/>
          <w:lang w:val="bg-BG"/>
        </w:rPr>
        <w:t xml:space="preserve"> от 21 април 2004 година относно намаляването на емисиите от летливи органични съединения, които се дължат на използването на органични разтворители в някои лакове и бои и в продукти за пребоядисване на превозните средства и за из</w:t>
      </w:r>
      <w:r w:rsidR="00054492">
        <w:rPr>
          <w:rFonts w:ascii="Times New Roman" w:hAnsi="Times New Roman"/>
          <w:sz w:val="24"/>
          <w:szCs w:val="24"/>
          <w:lang w:val="bg-BG"/>
        </w:rPr>
        <w:t>менение на Директива 1999/13/ЕО;</w:t>
      </w:r>
    </w:p>
    <w:p w:rsidR="00145179" w:rsidRPr="00B953DA" w:rsidRDefault="006119BF" w:rsidP="008D017B">
      <w:pPr>
        <w:pStyle w:val="NoSpacing1"/>
        <w:numPr>
          <w:ilvl w:val="0"/>
          <w:numId w:val="40"/>
        </w:numPr>
        <w:jc w:val="both"/>
        <w:rPr>
          <w:rFonts w:ascii="Times New Roman" w:hAnsi="Times New Roman"/>
          <w:sz w:val="24"/>
          <w:szCs w:val="24"/>
          <w:lang w:val="bg-BG"/>
        </w:rPr>
      </w:pPr>
      <w:hyperlink r:id="rId179" w:tgtFrame="_blank" w:history="1">
        <w:r w:rsidR="00145179" w:rsidRPr="00B953DA">
          <w:rPr>
            <w:rFonts w:ascii="Times New Roman" w:hAnsi="Times New Roman"/>
            <w:sz w:val="24"/>
            <w:szCs w:val="24"/>
            <w:lang w:val="bg-BG"/>
          </w:rPr>
          <w:t>Директива 97/68/ЕС</w:t>
        </w:r>
      </w:hyperlink>
      <w:r w:rsidR="00145179" w:rsidRPr="00B953DA">
        <w:rPr>
          <w:rFonts w:ascii="Times New Roman" w:hAnsi="Times New Roman"/>
          <w:sz w:val="24"/>
          <w:szCs w:val="24"/>
          <w:lang w:val="bg-BG"/>
        </w:rPr>
        <w:t xml:space="preserve"> относно мерките за ограничаване на замърсяването на атмосферния въздух с газо- и прахообразни замърсители от двигатели, </w:t>
      </w:r>
      <w:r w:rsidR="00054492">
        <w:rPr>
          <w:rFonts w:ascii="Times New Roman" w:hAnsi="Times New Roman"/>
          <w:sz w:val="24"/>
          <w:szCs w:val="24"/>
          <w:lang w:val="bg-BG"/>
        </w:rPr>
        <w:t>инсталирани в извънпътни машини;</w:t>
      </w:r>
      <w:r w:rsidR="00145179" w:rsidRPr="00B953DA">
        <w:rPr>
          <w:rFonts w:ascii="Times New Roman" w:hAnsi="Times New Roman"/>
          <w:sz w:val="24"/>
          <w:szCs w:val="24"/>
          <w:lang w:val="bg-BG"/>
        </w:rPr>
        <w:t xml:space="preserve"> </w:t>
      </w:r>
    </w:p>
    <w:p w:rsidR="00145179" w:rsidRPr="00B953DA" w:rsidRDefault="006119BF" w:rsidP="008D017B">
      <w:pPr>
        <w:pStyle w:val="NoSpacing1"/>
        <w:numPr>
          <w:ilvl w:val="0"/>
          <w:numId w:val="40"/>
        </w:numPr>
        <w:jc w:val="both"/>
        <w:rPr>
          <w:rFonts w:ascii="Times New Roman" w:hAnsi="Times New Roman"/>
          <w:sz w:val="24"/>
          <w:szCs w:val="24"/>
          <w:lang w:val="bg-BG"/>
        </w:rPr>
      </w:pPr>
      <w:hyperlink r:id="rId180" w:tgtFrame="_blank" w:history="1">
        <w:r w:rsidR="00145179" w:rsidRPr="00B953DA">
          <w:rPr>
            <w:rFonts w:ascii="Times New Roman" w:hAnsi="Times New Roman"/>
            <w:sz w:val="24"/>
            <w:szCs w:val="24"/>
            <w:lang w:val="bg-BG"/>
          </w:rPr>
          <w:t>Рамкова Директива 2000/60/ЕС за водите</w:t>
        </w:r>
      </w:hyperlink>
      <w:r w:rsidR="00145179" w:rsidRPr="00B953DA">
        <w:rPr>
          <w:rFonts w:ascii="Times New Roman" w:hAnsi="Times New Roman"/>
          <w:sz w:val="24"/>
          <w:szCs w:val="24"/>
          <w:lang w:val="bg-BG"/>
        </w:rPr>
        <w:t xml:space="preserve"> </w:t>
      </w:r>
      <w:hyperlink r:id="rId181" w:tgtFrame="_blank" w:history="1">
        <w:r w:rsidR="00145179" w:rsidRPr="00B953DA">
          <w:rPr>
            <w:rFonts w:ascii="Times New Roman" w:hAnsi="Times New Roman"/>
            <w:sz w:val="24"/>
            <w:szCs w:val="24"/>
            <w:lang w:val="bg-BG"/>
          </w:rPr>
          <w:t>32000L0060</w:t>
        </w:r>
      </w:hyperlink>
      <w:r w:rsidR="00054492">
        <w:rPr>
          <w:rFonts w:ascii="Times New Roman" w:hAnsi="Times New Roman"/>
          <w:sz w:val="24"/>
          <w:szCs w:val="24"/>
          <w:lang w:val="bg-BG"/>
        </w:rPr>
        <w:t>;</w:t>
      </w:r>
    </w:p>
    <w:p w:rsidR="00145179" w:rsidRPr="00B953DA" w:rsidRDefault="006119BF" w:rsidP="008D017B">
      <w:pPr>
        <w:pStyle w:val="NoSpacing1"/>
        <w:numPr>
          <w:ilvl w:val="0"/>
          <w:numId w:val="40"/>
        </w:numPr>
        <w:jc w:val="both"/>
        <w:rPr>
          <w:rFonts w:ascii="Times New Roman" w:hAnsi="Times New Roman"/>
          <w:sz w:val="24"/>
          <w:szCs w:val="24"/>
          <w:lang w:val="bg-BG"/>
        </w:rPr>
      </w:pPr>
      <w:hyperlink r:id="rId182" w:tgtFrame="_blank" w:history="1">
        <w:r w:rsidR="00145179" w:rsidRPr="00B953DA">
          <w:rPr>
            <w:rFonts w:ascii="Times New Roman" w:hAnsi="Times New Roman"/>
            <w:sz w:val="24"/>
            <w:szCs w:val="24"/>
            <w:lang w:val="bg-BG"/>
          </w:rPr>
          <w:t>Директива 2006/7/ЕС</w:t>
        </w:r>
      </w:hyperlink>
      <w:r w:rsidR="00145179" w:rsidRPr="00B953DA">
        <w:rPr>
          <w:rFonts w:ascii="Times New Roman" w:hAnsi="Times New Roman"/>
          <w:sz w:val="24"/>
          <w:szCs w:val="24"/>
          <w:lang w:val="bg-BG"/>
        </w:rPr>
        <w:t xml:space="preserve"> относно управление на качеството на водите за къпане, отменяща </w:t>
      </w:r>
      <w:r w:rsidR="00054492">
        <w:rPr>
          <w:rFonts w:ascii="Times New Roman" w:hAnsi="Times New Roman"/>
          <w:sz w:val="24"/>
          <w:szCs w:val="24"/>
          <w:lang w:val="bg-BG"/>
        </w:rPr>
        <w:t>Директива 76/160/ЕЕС 32006L0007;</w:t>
      </w:r>
    </w:p>
    <w:p w:rsidR="00145179" w:rsidRPr="00B953DA" w:rsidRDefault="006119BF" w:rsidP="008D017B">
      <w:pPr>
        <w:pStyle w:val="NoSpacing1"/>
        <w:numPr>
          <w:ilvl w:val="0"/>
          <w:numId w:val="40"/>
        </w:numPr>
        <w:jc w:val="both"/>
        <w:rPr>
          <w:rFonts w:ascii="Times New Roman" w:hAnsi="Times New Roman"/>
          <w:sz w:val="24"/>
          <w:szCs w:val="24"/>
          <w:lang w:val="bg-BG"/>
        </w:rPr>
      </w:pPr>
      <w:hyperlink r:id="rId183" w:tgtFrame="_blank" w:history="1">
        <w:r w:rsidR="00145179" w:rsidRPr="00B953DA">
          <w:rPr>
            <w:rFonts w:ascii="Times New Roman" w:hAnsi="Times New Roman"/>
            <w:sz w:val="24"/>
            <w:szCs w:val="24"/>
            <w:lang w:val="bg-BG"/>
          </w:rPr>
          <w:t>Директива 76/160/ЕЕС</w:t>
        </w:r>
      </w:hyperlink>
      <w:r w:rsidR="00145179" w:rsidRPr="00B953DA">
        <w:rPr>
          <w:rFonts w:ascii="Times New Roman" w:hAnsi="Times New Roman"/>
          <w:sz w:val="24"/>
          <w:szCs w:val="24"/>
          <w:lang w:val="bg-BG"/>
        </w:rPr>
        <w:t xml:space="preserve"> относно качеството на водите за къпане:</w:t>
      </w:r>
      <w:hyperlink r:id="rId184" w:tgtFrame="_blank" w:history="1">
        <w:r w:rsidR="00145179" w:rsidRPr="00B953DA">
          <w:rPr>
            <w:rFonts w:ascii="Times New Roman" w:hAnsi="Times New Roman"/>
            <w:sz w:val="24"/>
            <w:szCs w:val="24"/>
            <w:lang w:val="bg-BG"/>
          </w:rPr>
          <w:t>31976L0160</w:t>
        </w:r>
      </w:hyperlink>
      <w:r w:rsidR="00054492">
        <w:rPr>
          <w:rFonts w:ascii="Times New Roman" w:hAnsi="Times New Roman"/>
          <w:sz w:val="24"/>
          <w:szCs w:val="24"/>
          <w:lang w:val="bg-BG"/>
        </w:rPr>
        <w:t>;</w:t>
      </w:r>
    </w:p>
    <w:p w:rsidR="00145179" w:rsidRPr="00B953DA" w:rsidRDefault="006119BF" w:rsidP="008D017B">
      <w:pPr>
        <w:pStyle w:val="NoSpacing1"/>
        <w:numPr>
          <w:ilvl w:val="0"/>
          <w:numId w:val="40"/>
        </w:numPr>
        <w:jc w:val="both"/>
        <w:rPr>
          <w:rFonts w:ascii="Times New Roman" w:hAnsi="Times New Roman"/>
          <w:sz w:val="24"/>
          <w:szCs w:val="24"/>
          <w:lang w:val="bg-BG"/>
        </w:rPr>
      </w:pPr>
      <w:hyperlink r:id="rId185" w:tgtFrame="_blank" w:history="1">
        <w:r w:rsidR="00145179" w:rsidRPr="00B953DA">
          <w:rPr>
            <w:rFonts w:ascii="Times New Roman" w:hAnsi="Times New Roman"/>
            <w:sz w:val="24"/>
            <w:szCs w:val="24"/>
            <w:lang w:val="bg-BG"/>
          </w:rPr>
          <w:t>Директива 98/83/ЕС</w:t>
        </w:r>
      </w:hyperlink>
      <w:r w:rsidR="00145179" w:rsidRPr="00B953DA">
        <w:rPr>
          <w:rFonts w:ascii="Times New Roman" w:hAnsi="Times New Roman"/>
          <w:sz w:val="24"/>
          <w:szCs w:val="24"/>
          <w:lang w:val="bg-BG"/>
        </w:rPr>
        <w:t xml:space="preserve"> относно качеството на водите, предназначени за консумация от човека </w:t>
      </w:r>
      <w:hyperlink r:id="rId186" w:tgtFrame="_blank" w:history="1">
        <w:r w:rsidR="00145179" w:rsidRPr="00B953DA">
          <w:rPr>
            <w:rFonts w:ascii="Times New Roman" w:hAnsi="Times New Roman"/>
            <w:sz w:val="24"/>
            <w:szCs w:val="24"/>
            <w:lang w:val="bg-BG"/>
          </w:rPr>
          <w:t>31998L0083</w:t>
        </w:r>
      </w:hyperlink>
      <w:r w:rsidR="00054492">
        <w:rPr>
          <w:rFonts w:ascii="Times New Roman" w:hAnsi="Times New Roman"/>
          <w:sz w:val="24"/>
          <w:szCs w:val="24"/>
          <w:lang w:val="bg-BG"/>
        </w:rPr>
        <w:t>;</w:t>
      </w:r>
      <w:r w:rsidR="00145179" w:rsidRPr="00B953DA">
        <w:rPr>
          <w:rFonts w:ascii="Times New Roman" w:hAnsi="Times New Roman"/>
          <w:sz w:val="24"/>
          <w:szCs w:val="24"/>
          <w:lang w:val="bg-BG"/>
        </w:rPr>
        <w:t xml:space="preserve"> </w:t>
      </w:r>
    </w:p>
    <w:p w:rsidR="00145179" w:rsidRPr="00B953DA" w:rsidRDefault="006119BF" w:rsidP="008D017B">
      <w:pPr>
        <w:pStyle w:val="NoSpacing1"/>
        <w:numPr>
          <w:ilvl w:val="0"/>
          <w:numId w:val="40"/>
        </w:numPr>
        <w:jc w:val="both"/>
        <w:rPr>
          <w:rFonts w:ascii="Times New Roman" w:hAnsi="Times New Roman"/>
          <w:sz w:val="24"/>
          <w:szCs w:val="24"/>
          <w:lang w:val="bg-BG"/>
        </w:rPr>
      </w:pPr>
      <w:hyperlink r:id="rId187" w:tgtFrame="_blank" w:history="1">
        <w:r w:rsidR="00145179" w:rsidRPr="00B953DA">
          <w:rPr>
            <w:rFonts w:ascii="Times New Roman" w:hAnsi="Times New Roman"/>
            <w:sz w:val="24"/>
            <w:szCs w:val="24"/>
            <w:lang w:val="bg-BG"/>
          </w:rPr>
          <w:t>Директива 75/440/ЕЕС</w:t>
        </w:r>
      </w:hyperlink>
      <w:r w:rsidR="00145179" w:rsidRPr="00B953DA">
        <w:rPr>
          <w:rFonts w:ascii="Times New Roman" w:hAnsi="Times New Roman"/>
          <w:sz w:val="24"/>
          <w:szCs w:val="24"/>
          <w:lang w:val="bg-BG"/>
        </w:rPr>
        <w:t xml:space="preserve"> относно изискванията за качеството на повърхностните води, предназначени за питейно битови водоснабдяване, изменена от </w:t>
      </w:r>
      <w:hyperlink r:id="rId188" w:tgtFrame="_blank" w:history="1">
        <w:r w:rsidR="00145179" w:rsidRPr="00B953DA">
          <w:rPr>
            <w:rFonts w:ascii="Times New Roman" w:hAnsi="Times New Roman"/>
            <w:sz w:val="24"/>
            <w:szCs w:val="24"/>
            <w:lang w:val="bg-BG"/>
          </w:rPr>
          <w:t>Директиви 79/869/ЕЕС</w:t>
        </w:r>
      </w:hyperlink>
      <w:r w:rsidR="00145179" w:rsidRPr="00B953DA">
        <w:rPr>
          <w:rFonts w:ascii="Times New Roman" w:hAnsi="Times New Roman"/>
          <w:sz w:val="24"/>
          <w:szCs w:val="24"/>
          <w:lang w:val="bg-BG"/>
        </w:rPr>
        <w:t xml:space="preserve"> и 91/692/ЕЕС:</w:t>
      </w:r>
      <w:hyperlink r:id="rId189" w:tgtFrame="_blank" w:history="1">
        <w:r w:rsidR="00145179" w:rsidRPr="00B953DA">
          <w:rPr>
            <w:rFonts w:ascii="Times New Roman" w:hAnsi="Times New Roman"/>
            <w:sz w:val="24"/>
            <w:szCs w:val="24"/>
            <w:lang w:val="bg-BG"/>
          </w:rPr>
          <w:t>31975L0440</w:t>
        </w:r>
      </w:hyperlink>
      <w:r w:rsidR="00145179" w:rsidRPr="00B953DA">
        <w:rPr>
          <w:rFonts w:ascii="Times New Roman" w:hAnsi="Times New Roman"/>
          <w:sz w:val="24"/>
          <w:szCs w:val="24"/>
          <w:lang w:val="bg-BG"/>
        </w:rPr>
        <w:t xml:space="preserve"> </w:t>
      </w:r>
      <w:hyperlink r:id="rId190" w:tgtFrame="_blank" w:history="1">
        <w:r w:rsidR="00145179" w:rsidRPr="00B953DA">
          <w:rPr>
            <w:rFonts w:ascii="Times New Roman" w:hAnsi="Times New Roman"/>
            <w:sz w:val="24"/>
            <w:szCs w:val="24"/>
            <w:lang w:val="bg-BG"/>
          </w:rPr>
          <w:t>31979L0869</w:t>
        </w:r>
      </w:hyperlink>
      <w:r w:rsidR="00145179" w:rsidRPr="00B953DA">
        <w:rPr>
          <w:rFonts w:ascii="Times New Roman" w:hAnsi="Times New Roman"/>
          <w:sz w:val="24"/>
          <w:szCs w:val="24"/>
          <w:lang w:val="bg-BG"/>
        </w:rPr>
        <w:t xml:space="preserve"> </w:t>
      </w:r>
      <w:hyperlink r:id="rId191" w:tgtFrame="_blank" w:history="1">
        <w:r w:rsidR="00145179" w:rsidRPr="00B953DA">
          <w:rPr>
            <w:rFonts w:ascii="Times New Roman" w:hAnsi="Times New Roman"/>
            <w:sz w:val="24"/>
            <w:szCs w:val="24"/>
            <w:lang w:val="bg-BG"/>
          </w:rPr>
          <w:t>31991L0692</w:t>
        </w:r>
      </w:hyperlink>
      <w:r w:rsidR="00054492">
        <w:rPr>
          <w:rFonts w:ascii="Times New Roman" w:hAnsi="Times New Roman"/>
          <w:sz w:val="24"/>
          <w:szCs w:val="24"/>
          <w:lang w:val="bg-BG"/>
        </w:rPr>
        <w:t>;</w:t>
      </w:r>
    </w:p>
    <w:p w:rsidR="00145179" w:rsidRPr="00B953DA" w:rsidRDefault="006119BF" w:rsidP="008D017B">
      <w:pPr>
        <w:pStyle w:val="NoSpacing1"/>
        <w:numPr>
          <w:ilvl w:val="0"/>
          <w:numId w:val="40"/>
        </w:numPr>
        <w:jc w:val="both"/>
        <w:rPr>
          <w:rFonts w:ascii="Times New Roman" w:hAnsi="Times New Roman"/>
          <w:sz w:val="24"/>
          <w:szCs w:val="24"/>
          <w:lang w:val="bg-BG"/>
        </w:rPr>
      </w:pPr>
      <w:hyperlink r:id="rId192" w:tgtFrame="_blank" w:history="1">
        <w:r w:rsidR="00145179" w:rsidRPr="00B953DA">
          <w:rPr>
            <w:rFonts w:ascii="Times New Roman" w:hAnsi="Times New Roman"/>
            <w:sz w:val="24"/>
            <w:szCs w:val="24"/>
            <w:lang w:val="bg-BG"/>
          </w:rPr>
          <w:t>Директива 91/271/ЕЕС</w:t>
        </w:r>
      </w:hyperlink>
      <w:r w:rsidR="00145179" w:rsidRPr="00B953DA">
        <w:rPr>
          <w:rFonts w:ascii="Times New Roman" w:hAnsi="Times New Roman"/>
          <w:sz w:val="24"/>
          <w:szCs w:val="24"/>
          <w:lang w:val="bg-BG"/>
        </w:rPr>
        <w:t xml:space="preserve"> относно пречиствателните станции за отпадъчни води от населени места, изменена с Директива 98/15/ЕЕС:</w:t>
      </w:r>
      <w:hyperlink r:id="rId193" w:tgtFrame="_blank" w:history="1">
        <w:r w:rsidR="00145179" w:rsidRPr="00B953DA">
          <w:rPr>
            <w:rFonts w:ascii="Times New Roman" w:hAnsi="Times New Roman"/>
            <w:sz w:val="24"/>
            <w:szCs w:val="24"/>
            <w:lang w:val="bg-BG"/>
          </w:rPr>
          <w:t>31991L0271</w:t>
        </w:r>
      </w:hyperlink>
      <w:r w:rsidR="00145179" w:rsidRPr="00B953DA">
        <w:rPr>
          <w:rFonts w:ascii="Times New Roman" w:hAnsi="Times New Roman"/>
          <w:sz w:val="24"/>
          <w:szCs w:val="24"/>
          <w:lang w:val="bg-BG"/>
        </w:rPr>
        <w:t xml:space="preserve"> </w:t>
      </w:r>
      <w:hyperlink r:id="rId194" w:tgtFrame="_blank" w:history="1">
        <w:r w:rsidR="00145179" w:rsidRPr="00B953DA">
          <w:rPr>
            <w:rFonts w:ascii="Times New Roman" w:hAnsi="Times New Roman"/>
            <w:sz w:val="24"/>
            <w:szCs w:val="24"/>
            <w:lang w:val="bg-BG"/>
          </w:rPr>
          <w:t>31998L0015</w:t>
        </w:r>
      </w:hyperlink>
      <w:r w:rsidR="00054492">
        <w:rPr>
          <w:rFonts w:ascii="Times New Roman" w:hAnsi="Times New Roman"/>
          <w:sz w:val="24"/>
          <w:szCs w:val="24"/>
          <w:lang w:val="bg-BG"/>
        </w:rPr>
        <w:t>;</w:t>
      </w:r>
    </w:p>
    <w:p w:rsidR="00145179" w:rsidRPr="00B953DA" w:rsidRDefault="006119BF" w:rsidP="008D017B">
      <w:pPr>
        <w:pStyle w:val="NoSpacing1"/>
        <w:numPr>
          <w:ilvl w:val="0"/>
          <w:numId w:val="40"/>
        </w:numPr>
        <w:jc w:val="both"/>
        <w:rPr>
          <w:rFonts w:ascii="Times New Roman" w:hAnsi="Times New Roman"/>
          <w:sz w:val="24"/>
          <w:szCs w:val="24"/>
          <w:lang w:val="bg-BG"/>
        </w:rPr>
      </w:pPr>
      <w:hyperlink r:id="rId195" w:tgtFrame="_blank" w:history="1">
        <w:r w:rsidR="00145179" w:rsidRPr="00B953DA">
          <w:rPr>
            <w:rFonts w:ascii="Times New Roman" w:hAnsi="Times New Roman"/>
            <w:sz w:val="24"/>
            <w:szCs w:val="24"/>
            <w:lang w:val="bg-BG"/>
          </w:rPr>
          <w:t>Директива 91/676/ЕЕС</w:t>
        </w:r>
      </w:hyperlink>
      <w:r w:rsidR="00145179" w:rsidRPr="00B953DA">
        <w:rPr>
          <w:rFonts w:ascii="Times New Roman" w:hAnsi="Times New Roman"/>
          <w:sz w:val="24"/>
          <w:szCs w:val="24"/>
          <w:lang w:val="bg-BG"/>
        </w:rPr>
        <w:t xml:space="preserve"> относно защита на водите от замърсяване с нитрати от земеделски източници </w:t>
      </w:r>
      <w:hyperlink r:id="rId196" w:tgtFrame="_blank" w:history="1">
        <w:r w:rsidR="00145179" w:rsidRPr="00B953DA">
          <w:rPr>
            <w:rFonts w:ascii="Times New Roman" w:hAnsi="Times New Roman"/>
            <w:sz w:val="24"/>
            <w:szCs w:val="24"/>
            <w:lang w:val="bg-BG"/>
          </w:rPr>
          <w:t>31991L0676</w:t>
        </w:r>
      </w:hyperlink>
      <w:r w:rsidR="00054492">
        <w:rPr>
          <w:rFonts w:ascii="Times New Roman" w:hAnsi="Times New Roman"/>
          <w:sz w:val="24"/>
          <w:szCs w:val="24"/>
          <w:lang w:val="bg-BG"/>
        </w:rPr>
        <w:t>;</w:t>
      </w:r>
    </w:p>
    <w:p w:rsidR="00145179" w:rsidRPr="00B953DA" w:rsidRDefault="006119BF" w:rsidP="008D017B">
      <w:pPr>
        <w:pStyle w:val="NoSpacing1"/>
        <w:numPr>
          <w:ilvl w:val="0"/>
          <w:numId w:val="40"/>
        </w:numPr>
        <w:jc w:val="both"/>
        <w:rPr>
          <w:rFonts w:ascii="Times New Roman" w:hAnsi="Times New Roman"/>
          <w:sz w:val="24"/>
          <w:szCs w:val="24"/>
          <w:lang w:val="bg-BG"/>
        </w:rPr>
      </w:pPr>
      <w:hyperlink r:id="rId197" w:tgtFrame="_blank" w:history="1">
        <w:r w:rsidR="00145179" w:rsidRPr="00B953DA">
          <w:rPr>
            <w:rFonts w:ascii="Times New Roman" w:hAnsi="Times New Roman"/>
            <w:sz w:val="24"/>
            <w:szCs w:val="24"/>
            <w:lang w:val="bg-BG"/>
          </w:rPr>
          <w:t>Директива 80/68/ЕЕС</w:t>
        </w:r>
      </w:hyperlink>
      <w:r w:rsidR="00145179" w:rsidRPr="00B953DA">
        <w:rPr>
          <w:rFonts w:ascii="Times New Roman" w:hAnsi="Times New Roman"/>
          <w:sz w:val="24"/>
          <w:szCs w:val="24"/>
          <w:lang w:val="bg-BG"/>
        </w:rPr>
        <w:t xml:space="preserve"> за защита на подземните води от замърсяване с опасни вещества, изменена от Директива 91/692/ЕЕС:</w:t>
      </w:r>
      <w:hyperlink r:id="rId198" w:tgtFrame="_blank" w:history="1">
        <w:r w:rsidR="00145179" w:rsidRPr="00B953DA">
          <w:rPr>
            <w:rFonts w:ascii="Times New Roman" w:hAnsi="Times New Roman"/>
            <w:sz w:val="24"/>
            <w:szCs w:val="24"/>
            <w:lang w:val="bg-BG"/>
          </w:rPr>
          <w:t>31980L0068</w:t>
        </w:r>
      </w:hyperlink>
      <w:r w:rsidR="00145179" w:rsidRPr="00B953DA">
        <w:rPr>
          <w:rFonts w:ascii="Times New Roman" w:hAnsi="Times New Roman"/>
          <w:sz w:val="24"/>
          <w:szCs w:val="24"/>
          <w:lang w:val="bg-BG"/>
        </w:rPr>
        <w:t xml:space="preserve"> и </w:t>
      </w:r>
      <w:hyperlink r:id="rId199" w:tgtFrame="_blank" w:history="1">
        <w:r w:rsidR="00145179" w:rsidRPr="00B953DA">
          <w:rPr>
            <w:rFonts w:ascii="Times New Roman" w:hAnsi="Times New Roman"/>
            <w:sz w:val="24"/>
            <w:szCs w:val="24"/>
            <w:lang w:val="bg-BG"/>
          </w:rPr>
          <w:t>31991L0692</w:t>
        </w:r>
      </w:hyperlink>
      <w:r w:rsidR="00145179" w:rsidRPr="00B953DA">
        <w:rPr>
          <w:rFonts w:ascii="Times New Roman" w:hAnsi="Times New Roman"/>
          <w:sz w:val="24"/>
          <w:szCs w:val="24"/>
          <w:lang w:val="bg-BG"/>
        </w:rPr>
        <w:t xml:space="preserve"> и Директива 2006/118/ЕО за опазване на подземните води от замърсяване и влошаване на състоянието им</w:t>
      </w:r>
      <w:r w:rsidR="00054492">
        <w:rPr>
          <w:rFonts w:ascii="Times New Roman" w:hAnsi="Times New Roman"/>
          <w:sz w:val="24"/>
          <w:szCs w:val="24"/>
          <w:lang w:val="bg-BG"/>
        </w:rPr>
        <w:t>;</w:t>
      </w:r>
      <w:r w:rsidR="00145179" w:rsidRPr="00B953DA">
        <w:rPr>
          <w:rFonts w:ascii="Times New Roman" w:hAnsi="Times New Roman"/>
          <w:sz w:val="24"/>
          <w:szCs w:val="24"/>
          <w:lang w:val="bg-BG"/>
        </w:rPr>
        <w:t xml:space="preserve"> </w:t>
      </w:r>
    </w:p>
    <w:p w:rsidR="00145179" w:rsidRPr="00B953DA" w:rsidRDefault="006119BF" w:rsidP="008D017B">
      <w:pPr>
        <w:pStyle w:val="NoSpacing1"/>
        <w:numPr>
          <w:ilvl w:val="0"/>
          <w:numId w:val="40"/>
        </w:numPr>
        <w:jc w:val="both"/>
        <w:rPr>
          <w:rFonts w:ascii="Times New Roman" w:hAnsi="Times New Roman"/>
          <w:sz w:val="24"/>
          <w:szCs w:val="24"/>
          <w:lang w:val="bg-BG"/>
        </w:rPr>
      </w:pPr>
      <w:hyperlink r:id="rId200" w:tgtFrame="_blank" w:history="1">
        <w:r w:rsidR="00145179" w:rsidRPr="00B953DA">
          <w:rPr>
            <w:rFonts w:ascii="Times New Roman" w:hAnsi="Times New Roman"/>
            <w:sz w:val="24"/>
            <w:szCs w:val="24"/>
            <w:lang w:val="bg-BG"/>
          </w:rPr>
          <w:t>Директива 2006/11/ЕС</w:t>
        </w:r>
      </w:hyperlink>
      <w:r w:rsidR="00145179" w:rsidRPr="00B953DA">
        <w:rPr>
          <w:rFonts w:ascii="Times New Roman" w:hAnsi="Times New Roman"/>
          <w:sz w:val="24"/>
          <w:szCs w:val="24"/>
          <w:lang w:val="bg-BG"/>
        </w:rPr>
        <w:t xml:space="preserve"> за замърсяването на водите с опасни вещества и 7 дъщерни директиви, отменяща </w:t>
      </w:r>
      <w:r w:rsidR="00054492">
        <w:rPr>
          <w:rFonts w:ascii="Times New Roman" w:hAnsi="Times New Roman"/>
          <w:sz w:val="24"/>
          <w:szCs w:val="24"/>
          <w:lang w:val="bg-BG"/>
        </w:rPr>
        <w:t>Директива 76/464/ЕЕС 32006L0011;</w:t>
      </w:r>
    </w:p>
    <w:p w:rsidR="00145179" w:rsidRPr="00B953DA" w:rsidRDefault="006119BF" w:rsidP="008D017B">
      <w:pPr>
        <w:pStyle w:val="NoSpacing1"/>
        <w:numPr>
          <w:ilvl w:val="0"/>
          <w:numId w:val="40"/>
        </w:numPr>
        <w:jc w:val="both"/>
        <w:rPr>
          <w:rFonts w:ascii="Times New Roman" w:hAnsi="Times New Roman"/>
          <w:sz w:val="24"/>
          <w:szCs w:val="24"/>
          <w:lang w:val="bg-BG"/>
        </w:rPr>
      </w:pPr>
      <w:hyperlink r:id="rId201" w:tgtFrame="_blank" w:history="1">
        <w:r w:rsidR="00145179" w:rsidRPr="00B953DA">
          <w:rPr>
            <w:rFonts w:ascii="Times New Roman" w:hAnsi="Times New Roman"/>
            <w:sz w:val="24"/>
            <w:szCs w:val="24"/>
            <w:lang w:val="bg-BG"/>
          </w:rPr>
          <w:t>Директива 76/464/ЕЕС</w:t>
        </w:r>
      </w:hyperlink>
      <w:r w:rsidR="00145179" w:rsidRPr="00B953DA">
        <w:rPr>
          <w:rFonts w:ascii="Times New Roman" w:hAnsi="Times New Roman"/>
          <w:sz w:val="24"/>
          <w:szCs w:val="24"/>
          <w:lang w:val="bg-BG"/>
        </w:rPr>
        <w:t xml:space="preserve"> за замърсяването на водите с опасни вещества и 7 дъщерни към нея, всички изменени от Директива 91/692/ЕЕС </w:t>
      </w:r>
      <w:hyperlink r:id="rId202" w:tgtFrame="_blank" w:history="1">
        <w:r w:rsidR="00145179" w:rsidRPr="00B953DA">
          <w:rPr>
            <w:rFonts w:ascii="Times New Roman" w:hAnsi="Times New Roman"/>
            <w:sz w:val="24"/>
            <w:szCs w:val="24"/>
            <w:lang w:val="bg-BG"/>
          </w:rPr>
          <w:t>31976L0464</w:t>
        </w:r>
      </w:hyperlink>
      <w:r w:rsidR="00145179" w:rsidRPr="00B953DA">
        <w:rPr>
          <w:rFonts w:ascii="Times New Roman" w:hAnsi="Times New Roman"/>
          <w:sz w:val="24"/>
          <w:szCs w:val="24"/>
          <w:lang w:val="bg-BG"/>
        </w:rPr>
        <w:t xml:space="preserve"> </w:t>
      </w:r>
      <w:hyperlink r:id="rId203" w:tgtFrame="_blank" w:history="1">
        <w:r w:rsidR="00145179" w:rsidRPr="00B953DA">
          <w:rPr>
            <w:rFonts w:ascii="Times New Roman" w:hAnsi="Times New Roman"/>
            <w:sz w:val="24"/>
            <w:szCs w:val="24"/>
            <w:lang w:val="bg-BG"/>
          </w:rPr>
          <w:t>31991L0692</w:t>
        </w:r>
      </w:hyperlink>
      <w:r w:rsidR="00054492">
        <w:rPr>
          <w:rFonts w:ascii="Times New Roman" w:hAnsi="Times New Roman"/>
          <w:sz w:val="24"/>
          <w:szCs w:val="24"/>
          <w:lang w:val="bg-BG"/>
        </w:rPr>
        <w:t>;</w:t>
      </w:r>
    </w:p>
    <w:p w:rsidR="00145179" w:rsidRPr="00B953DA" w:rsidRDefault="006119BF" w:rsidP="008D017B">
      <w:pPr>
        <w:pStyle w:val="NoSpacing1"/>
        <w:numPr>
          <w:ilvl w:val="0"/>
          <w:numId w:val="40"/>
        </w:numPr>
        <w:jc w:val="both"/>
        <w:rPr>
          <w:rFonts w:ascii="Times New Roman" w:hAnsi="Times New Roman"/>
          <w:sz w:val="24"/>
          <w:szCs w:val="24"/>
          <w:lang w:val="bg-BG"/>
        </w:rPr>
      </w:pPr>
      <w:hyperlink r:id="rId204" w:tgtFrame="_blank" w:history="1">
        <w:r w:rsidR="00145179" w:rsidRPr="00B953DA">
          <w:rPr>
            <w:rFonts w:ascii="Times New Roman" w:hAnsi="Times New Roman"/>
            <w:sz w:val="24"/>
            <w:szCs w:val="24"/>
            <w:lang w:val="bg-BG"/>
          </w:rPr>
          <w:t>Директива 92/43/ЕЕС относно съхранението на природните местообитания и на дивата флора и фауна</w:t>
        </w:r>
      </w:hyperlink>
      <w:r w:rsidR="00054492">
        <w:rPr>
          <w:rFonts w:ascii="Times New Roman" w:hAnsi="Times New Roman"/>
          <w:sz w:val="24"/>
          <w:szCs w:val="24"/>
          <w:lang w:val="bg-BG"/>
        </w:rPr>
        <w:t xml:space="preserve"> 31992L0043;</w:t>
      </w:r>
    </w:p>
    <w:p w:rsidR="00145179" w:rsidRPr="00B953DA" w:rsidRDefault="006119BF" w:rsidP="008D017B">
      <w:pPr>
        <w:pStyle w:val="NoSpacing1"/>
        <w:numPr>
          <w:ilvl w:val="0"/>
          <w:numId w:val="40"/>
        </w:numPr>
        <w:jc w:val="both"/>
        <w:rPr>
          <w:rFonts w:ascii="Times New Roman" w:hAnsi="Times New Roman"/>
          <w:sz w:val="24"/>
          <w:szCs w:val="24"/>
          <w:lang w:val="bg-BG"/>
        </w:rPr>
      </w:pPr>
      <w:hyperlink r:id="rId205" w:tgtFrame="_blank" w:history="1">
        <w:r w:rsidR="00145179" w:rsidRPr="00B953DA">
          <w:rPr>
            <w:rFonts w:ascii="Times New Roman" w:hAnsi="Times New Roman"/>
            <w:sz w:val="24"/>
            <w:szCs w:val="24"/>
            <w:lang w:val="bg-BG"/>
          </w:rPr>
          <w:t>Директива 79/409 за съхранението на дивите птици</w:t>
        </w:r>
      </w:hyperlink>
      <w:r w:rsidR="00145179" w:rsidRPr="00B953DA">
        <w:rPr>
          <w:rFonts w:ascii="Times New Roman" w:hAnsi="Times New Roman"/>
          <w:sz w:val="24"/>
          <w:szCs w:val="24"/>
          <w:lang w:val="bg-BG"/>
        </w:rPr>
        <w:t xml:space="preserve"> </w:t>
      </w:r>
      <w:hyperlink r:id="rId206" w:tgtFrame="_blank" w:history="1">
        <w:r w:rsidR="00145179" w:rsidRPr="00B953DA">
          <w:rPr>
            <w:rFonts w:ascii="Times New Roman" w:hAnsi="Times New Roman"/>
            <w:sz w:val="24"/>
            <w:szCs w:val="24"/>
            <w:lang w:val="bg-BG"/>
          </w:rPr>
          <w:t>31979L0409</w:t>
        </w:r>
      </w:hyperlink>
      <w:r w:rsidR="00054492">
        <w:rPr>
          <w:rFonts w:ascii="Times New Roman" w:hAnsi="Times New Roman"/>
          <w:sz w:val="24"/>
          <w:szCs w:val="24"/>
          <w:lang w:val="bg-BG"/>
        </w:rPr>
        <w:t>;</w:t>
      </w:r>
    </w:p>
    <w:p w:rsidR="00145179" w:rsidRDefault="00145179" w:rsidP="008D017B">
      <w:pPr>
        <w:pStyle w:val="NoSpacing1"/>
        <w:numPr>
          <w:ilvl w:val="0"/>
          <w:numId w:val="40"/>
        </w:numPr>
        <w:jc w:val="both"/>
        <w:rPr>
          <w:rFonts w:ascii="Times New Roman" w:hAnsi="Times New Roman"/>
          <w:sz w:val="24"/>
          <w:szCs w:val="24"/>
          <w:lang w:val="bg-BG"/>
        </w:rPr>
      </w:pPr>
      <w:r w:rsidRPr="00B953DA">
        <w:rPr>
          <w:rFonts w:ascii="Times New Roman" w:hAnsi="Times New Roman"/>
          <w:sz w:val="24"/>
          <w:szCs w:val="24"/>
          <w:lang w:val="bg-BG"/>
        </w:rPr>
        <w:t>Директива 1999/22/ЕС относно отглеждането на диви ж</w:t>
      </w:r>
      <w:r w:rsidR="00054492">
        <w:rPr>
          <w:rFonts w:ascii="Times New Roman" w:hAnsi="Times New Roman"/>
          <w:sz w:val="24"/>
          <w:szCs w:val="24"/>
          <w:lang w:val="bg-BG"/>
        </w:rPr>
        <w:t>ивотни в зоологическите градини;</w:t>
      </w:r>
    </w:p>
    <w:p w:rsidR="00145179" w:rsidRPr="00B953DA" w:rsidRDefault="006119BF" w:rsidP="008D017B">
      <w:pPr>
        <w:pStyle w:val="NoSpacing1"/>
        <w:numPr>
          <w:ilvl w:val="0"/>
          <w:numId w:val="40"/>
        </w:numPr>
        <w:jc w:val="both"/>
        <w:rPr>
          <w:rFonts w:ascii="Times New Roman" w:hAnsi="Times New Roman"/>
          <w:sz w:val="24"/>
          <w:szCs w:val="24"/>
          <w:lang w:val="bg-BG"/>
        </w:rPr>
      </w:pPr>
      <w:hyperlink r:id="rId207" w:history="1">
        <w:r w:rsidR="00145179" w:rsidRPr="00B953DA">
          <w:rPr>
            <w:rFonts w:ascii="Times New Roman" w:hAnsi="Times New Roman"/>
            <w:sz w:val="24"/>
            <w:szCs w:val="24"/>
            <w:lang w:val="bg-BG"/>
          </w:rPr>
          <w:t>Директива 96/82/ЕЕС относно контрола на големите аварии с опасни химикали</w:t>
        </w:r>
      </w:hyperlink>
      <w:r w:rsidR="00145179" w:rsidRPr="00B953DA">
        <w:rPr>
          <w:rFonts w:ascii="Times New Roman" w:hAnsi="Times New Roman"/>
          <w:sz w:val="24"/>
          <w:szCs w:val="24"/>
          <w:lang w:val="bg-BG"/>
        </w:rPr>
        <w:t xml:space="preserve"> </w:t>
      </w:r>
      <w:hyperlink r:id="rId208" w:tgtFrame="_blank" w:history="1">
        <w:r w:rsidR="00145179" w:rsidRPr="00B953DA">
          <w:rPr>
            <w:rFonts w:ascii="Times New Roman" w:hAnsi="Times New Roman"/>
            <w:sz w:val="24"/>
            <w:szCs w:val="24"/>
            <w:lang w:val="bg-BG"/>
          </w:rPr>
          <w:t>31996L0082</w:t>
        </w:r>
      </w:hyperlink>
      <w:r w:rsidR="00054492">
        <w:rPr>
          <w:rFonts w:ascii="Times New Roman" w:hAnsi="Times New Roman"/>
          <w:sz w:val="24"/>
          <w:szCs w:val="24"/>
          <w:lang w:val="bg-BG"/>
        </w:rPr>
        <w:t>;</w:t>
      </w:r>
    </w:p>
    <w:p w:rsidR="00145179" w:rsidRPr="00B953DA" w:rsidRDefault="00145179" w:rsidP="008D017B">
      <w:pPr>
        <w:pStyle w:val="NoSpacing1"/>
        <w:numPr>
          <w:ilvl w:val="0"/>
          <w:numId w:val="40"/>
        </w:numPr>
        <w:jc w:val="both"/>
        <w:rPr>
          <w:rFonts w:ascii="Times New Roman" w:hAnsi="Times New Roman"/>
          <w:sz w:val="24"/>
          <w:szCs w:val="24"/>
          <w:lang w:val="bg-BG"/>
        </w:rPr>
      </w:pPr>
      <w:r w:rsidRPr="00B953DA">
        <w:rPr>
          <w:rFonts w:ascii="Times New Roman" w:hAnsi="Times New Roman"/>
          <w:sz w:val="24"/>
          <w:szCs w:val="24"/>
          <w:lang w:val="bg-BG"/>
        </w:rPr>
        <w:t xml:space="preserve">Директива 2003/105/EC на Европейския Парламент и на Съвета от 16 декември 2003 изменяща Директива на Съвета 96/82/EC за контрол на големите аварии с опасни вещества </w:t>
      </w:r>
      <w:hyperlink r:id="rId209" w:tgtFrame="_blank" w:history="1">
        <w:r w:rsidRPr="00B953DA">
          <w:rPr>
            <w:rFonts w:ascii="Times New Roman" w:hAnsi="Times New Roman"/>
            <w:sz w:val="24"/>
            <w:szCs w:val="24"/>
            <w:lang w:val="bg-BG"/>
          </w:rPr>
          <w:t>32003L0105</w:t>
        </w:r>
      </w:hyperlink>
      <w:r w:rsidR="00054492">
        <w:rPr>
          <w:rFonts w:ascii="Times New Roman" w:hAnsi="Times New Roman"/>
          <w:sz w:val="24"/>
          <w:szCs w:val="24"/>
          <w:lang w:val="bg-BG"/>
        </w:rPr>
        <w:t>;</w:t>
      </w:r>
    </w:p>
    <w:p w:rsidR="00145179" w:rsidRPr="00B953DA" w:rsidRDefault="006119BF" w:rsidP="008D017B">
      <w:pPr>
        <w:pStyle w:val="NoSpacing1"/>
        <w:numPr>
          <w:ilvl w:val="0"/>
          <w:numId w:val="40"/>
        </w:numPr>
        <w:jc w:val="both"/>
        <w:rPr>
          <w:rFonts w:ascii="Times New Roman" w:hAnsi="Times New Roman"/>
          <w:sz w:val="24"/>
          <w:szCs w:val="24"/>
          <w:lang w:val="bg-BG"/>
        </w:rPr>
      </w:pPr>
      <w:hyperlink r:id="rId210" w:history="1">
        <w:r w:rsidR="00145179" w:rsidRPr="00B953DA">
          <w:rPr>
            <w:rFonts w:ascii="Times New Roman" w:hAnsi="Times New Roman"/>
            <w:sz w:val="24"/>
            <w:szCs w:val="24"/>
            <w:lang w:val="bg-BG"/>
          </w:rPr>
          <w:t>Рамкова Директива 2000/14/ЕС относно шумовите емисии на съоръжения, предназначени за употреба извън сградите</w:t>
        </w:r>
      </w:hyperlink>
      <w:r w:rsidR="00145179" w:rsidRPr="00B953DA">
        <w:rPr>
          <w:rFonts w:ascii="Times New Roman" w:hAnsi="Times New Roman"/>
          <w:sz w:val="24"/>
          <w:szCs w:val="24"/>
          <w:lang w:val="bg-BG"/>
        </w:rPr>
        <w:t xml:space="preserve"> </w:t>
      </w:r>
      <w:hyperlink r:id="rId211" w:tgtFrame="_blank" w:history="1">
        <w:r w:rsidR="00145179" w:rsidRPr="00B953DA">
          <w:rPr>
            <w:rFonts w:ascii="Times New Roman" w:hAnsi="Times New Roman"/>
            <w:sz w:val="24"/>
            <w:szCs w:val="24"/>
            <w:lang w:val="bg-BG"/>
          </w:rPr>
          <w:t>32000L0014</w:t>
        </w:r>
      </w:hyperlink>
      <w:r w:rsidR="00054492">
        <w:rPr>
          <w:rFonts w:ascii="Times New Roman" w:hAnsi="Times New Roman"/>
          <w:sz w:val="24"/>
          <w:szCs w:val="24"/>
          <w:lang w:val="bg-BG"/>
        </w:rPr>
        <w:t>;</w:t>
      </w:r>
      <w:r w:rsidR="00145179" w:rsidRPr="00B953DA">
        <w:rPr>
          <w:rFonts w:ascii="Times New Roman" w:hAnsi="Times New Roman"/>
          <w:sz w:val="24"/>
          <w:szCs w:val="24"/>
          <w:lang w:val="bg-BG"/>
        </w:rPr>
        <w:t xml:space="preserve"> </w:t>
      </w:r>
    </w:p>
    <w:p w:rsidR="00145179" w:rsidRPr="00B953DA" w:rsidRDefault="006119BF" w:rsidP="008D017B">
      <w:pPr>
        <w:pStyle w:val="NoSpacing1"/>
        <w:numPr>
          <w:ilvl w:val="0"/>
          <w:numId w:val="40"/>
        </w:numPr>
        <w:jc w:val="both"/>
        <w:rPr>
          <w:rFonts w:ascii="Times New Roman" w:hAnsi="Times New Roman"/>
          <w:sz w:val="24"/>
          <w:szCs w:val="24"/>
          <w:lang w:val="bg-BG"/>
        </w:rPr>
      </w:pPr>
      <w:hyperlink r:id="rId212" w:tgtFrame="_blank" w:history="1">
        <w:r w:rsidR="00145179" w:rsidRPr="00B953DA">
          <w:rPr>
            <w:rFonts w:ascii="Times New Roman" w:hAnsi="Times New Roman"/>
            <w:sz w:val="24"/>
            <w:szCs w:val="24"/>
            <w:lang w:val="bg-BG"/>
          </w:rPr>
          <w:t>Директива 2002/49/ЕС за оценка и управление на шума в околната сред</w:t>
        </w:r>
      </w:hyperlink>
      <w:hyperlink r:id="rId213" w:history="1">
        <w:r w:rsidR="00145179" w:rsidRPr="00B953DA">
          <w:rPr>
            <w:rFonts w:ascii="Times New Roman" w:hAnsi="Times New Roman"/>
            <w:sz w:val="24"/>
            <w:szCs w:val="24"/>
            <w:lang w:val="bg-BG"/>
          </w:rPr>
          <w:t>а</w:t>
        </w:r>
      </w:hyperlink>
      <w:r w:rsidR="00145179" w:rsidRPr="00B953DA">
        <w:rPr>
          <w:rFonts w:ascii="Times New Roman" w:hAnsi="Times New Roman"/>
          <w:sz w:val="24"/>
          <w:szCs w:val="24"/>
          <w:lang w:val="bg-BG"/>
        </w:rPr>
        <w:t xml:space="preserve"> </w:t>
      </w:r>
      <w:hyperlink r:id="rId214" w:tgtFrame="_blank" w:history="1">
        <w:r w:rsidR="00145179" w:rsidRPr="00B953DA">
          <w:rPr>
            <w:rFonts w:ascii="Times New Roman" w:hAnsi="Times New Roman"/>
            <w:sz w:val="24"/>
            <w:szCs w:val="24"/>
            <w:lang w:val="bg-BG"/>
          </w:rPr>
          <w:t>32002L0049</w:t>
        </w:r>
      </w:hyperlink>
      <w:r w:rsidR="00054492">
        <w:rPr>
          <w:rFonts w:ascii="Times New Roman" w:hAnsi="Times New Roman"/>
          <w:sz w:val="24"/>
          <w:szCs w:val="24"/>
          <w:lang w:val="bg-BG"/>
        </w:rPr>
        <w:t>;</w:t>
      </w:r>
    </w:p>
    <w:p w:rsidR="00145179" w:rsidRPr="00B953DA" w:rsidRDefault="006119BF" w:rsidP="008D017B">
      <w:pPr>
        <w:pStyle w:val="NoSpacing1"/>
        <w:numPr>
          <w:ilvl w:val="0"/>
          <w:numId w:val="40"/>
        </w:numPr>
        <w:jc w:val="both"/>
        <w:rPr>
          <w:rFonts w:ascii="Times New Roman" w:hAnsi="Times New Roman"/>
          <w:sz w:val="24"/>
          <w:szCs w:val="24"/>
          <w:lang w:val="bg-BG"/>
        </w:rPr>
      </w:pPr>
      <w:hyperlink r:id="rId215" w:tgtFrame="_blank" w:history="1">
        <w:r w:rsidR="00145179" w:rsidRPr="00B953DA">
          <w:rPr>
            <w:rFonts w:ascii="Times New Roman" w:hAnsi="Times New Roman"/>
            <w:sz w:val="24"/>
            <w:szCs w:val="24"/>
            <w:lang w:val="bg-BG"/>
          </w:rPr>
          <w:t>Конвенция за опазване на дивата европейска флора и фауна и природните местообитания (Бернска), ратифицирана на 25.01.1991 г., в сила за Р България от 01.05. 1991 г., обн. ДВ, бр. 23/1995 г.</w:t>
        </w:r>
      </w:hyperlink>
      <w:r w:rsidR="00054492">
        <w:rPr>
          <w:rFonts w:ascii="Times New Roman" w:hAnsi="Times New Roman"/>
          <w:sz w:val="24"/>
          <w:szCs w:val="24"/>
          <w:lang w:val="bg-BG"/>
        </w:rPr>
        <w:t>;</w:t>
      </w:r>
    </w:p>
    <w:p w:rsidR="00145179" w:rsidRPr="00B953DA" w:rsidRDefault="006119BF" w:rsidP="008D017B">
      <w:pPr>
        <w:pStyle w:val="NoSpacing1"/>
        <w:numPr>
          <w:ilvl w:val="0"/>
          <w:numId w:val="40"/>
        </w:numPr>
        <w:jc w:val="both"/>
        <w:rPr>
          <w:rFonts w:ascii="Times New Roman" w:hAnsi="Times New Roman"/>
          <w:sz w:val="24"/>
          <w:szCs w:val="24"/>
          <w:lang w:val="bg-BG"/>
        </w:rPr>
      </w:pPr>
      <w:hyperlink r:id="rId216" w:tgtFrame="_blank" w:history="1">
        <w:r w:rsidR="00145179" w:rsidRPr="00B953DA">
          <w:rPr>
            <w:rFonts w:ascii="Times New Roman" w:hAnsi="Times New Roman"/>
            <w:sz w:val="24"/>
            <w:szCs w:val="24"/>
            <w:lang w:val="bg-BG"/>
          </w:rPr>
          <w:t>Конвенция за биологичното разнообразие е ратифицирана на 29.02.1996 г., в сила за РБългария от 16.07.1996, обн. ДВ, бр.19/1999 г.</w:t>
        </w:r>
      </w:hyperlink>
      <w:r w:rsidR="00054492">
        <w:rPr>
          <w:rFonts w:ascii="Times New Roman" w:hAnsi="Times New Roman"/>
          <w:sz w:val="24"/>
          <w:szCs w:val="24"/>
          <w:lang w:val="bg-BG"/>
        </w:rPr>
        <w:t>;</w:t>
      </w:r>
    </w:p>
    <w:p w:rsidR="00145179" w:rsidRPr="00B953DA" w:rsidRDefault="006119BF" w:rsidP="008D017B">
      <w:pPr>
        <w:pStyle w:val="NoSpacing1"/>
        <w:numPr>
          <w:ilvl w:val="0"/>
          <w:numId w:val="40"/>
        </w:numPr>
        <w:jc w:val="both"/>
        <w:rPr>
          <w:rFonts w:ascii="Times New Roman" w:hAnsi="Times New Roman"/>
          <w:sz w:val="24"/>
          <w:szCs w:val="24"/>
          <w:lang w:val="bg-BG"/>
        </w:rPr>
      </w:pPr>
      <w:hyperlink r:id="rId217" w:tgtFrame="_blank" w:history="1">
        <w:r w:rsidR="00145179" w:rsidRPr="00B953DA">
          <w:rPr>
            <w:rFonts w:ascii="Times New Roman" w:hAnsi="Times New Roman"/>
            <w:sz w:val="24"/>
            <w:szCs w:val="24"/>
            <w:lang w:val="bg-BG"/>
          </w:rPr>
          <w:t>Конвенция по влажните зони с международно значение, по-специално като местообитания за водолюбиви птици (Рамсарска), ратифицирана, в сила за РБългария от 24.01.1976 г., обн. ДВ, бр. 56/10.07.1992 г.</w:t>
        </w:r>
      </w:hyperlink>
      <w:r w:rsidR="00054492">
        <w:rPr>
          <w:rFonts w:ascii="Times New Roman" w:hAnsi="Times New Roman"/>
          <w:sz w:val="24"/>
          <w:szCs w:val="24"/>
          <w:lang w:val="bg-BG"/>
        </w:rPr>
        <w:t>;</w:t>
      </w:r>
      <w:r w:rsidR="00145179" w:rsidRPr="00B953DA">
        <w:rPr>
          <w:rFonts w:ascii="Times New Roman" w:hAnsi="Times New Roman"/>
          <w:sz w:val="24"/>
          <w:szCs w:val="24"/>
          <w:lang w:val="bg-BG"/>
        </w:rPr>
        <w:t xml:space="preserve"> </w:t>
      </w:r>
    </w:p>
    <w:p w:rsidR="00145179" w:rsidRPr="00B953DA" w:rsidRDefault="006119BF" w:rsidP="008D017B">
      <w:pPr>
        <w:pStyle w:val="NoSpacing1"/>
        <w:numPr>
          <w:ilvl w:val="0"/>
          <w:numId w:val="40"/>
        </w:numPr>
        <w:jc w:val="both"/>
        <w:rPr>
          <w:rFonts w:ascii="Times New Roman" w:hAnsi="Times New Roman"/>
          <w:sz w:val="24"/>
          <w:szCs w:val="24"/>
          <w:lang w:val="bg-BG"/>
        </w:rPr>
      </w:pPr>
      <w:hyperlink r:id="rId218" w:tgtFrame="_blank" w:history="1">
        <w:r w:rsidR="00145179" w:rsidRPr="00B953DA">
          <w:rPr>
            <w:rFonts w:ascii="Times New Roman" w:hAnsi="Times New Roman"/>
            <w:sz w:val="24"/>
            <w:szCs w:val="24"/>
            <w:lang w:val="bg-BG"/>
          </w:rPr>
          <w:t>Конвенция по международната търговия със застрашени видове от дивата фауна и флора (Вашингтонска, CITES), ратифицирана през 1990 г., в сила за Р България от 16.04.1991 г., обн. ДВ, бр. 6/1992 г</w:t>
        </w:r>
      </w:hyperlink>
      <w:r w:rsidR="00145179" w:rsidRPr="00B953DA">
        <w:rPr>
          <w:rFonts w:ascii="Times New Roman" w:hAnsi="Times New Roman"/>
          <w:sz w:val="24"/>
          <w:szCs w:val="24"/>
          <w:lang w:val="bg-BG"/>
        </w:rPr>
        <w:t>.</w:t>
      </w:r>
      <w:r w:rsidR="00054492">
        <w:rPr>
          <w:rFonts w:ascii="Times New Roman" w:hAnsi="Times New Roman"/>
          <w:sz w:val="24"/>
          <w:szCs w:val="24"/>
          <w:lang w:val="bg-BG"/>
        </w:rPr>
        <w:t>;</w:t>
      </w:r>
    </w:p>
    <w:p w:rsidR="00145179" w:rsidRPr="00B953DA" w:rsidRDefault="00145179" w:rsidP="008D017B">
      <w:pPr>
        <w:pStyle w:val="NoSpacing1"/>
        <w:numPr>
          <w:ilvl w:val="0"/>
          <w:numId w:val="40"/>
        </w:numPr>
        <w:jc w:val="both"/>
        <w:rPr>
          <w:rFonts w:ascii="Times New Roman" w:hAnsi="Times New Roman"/>
          <w:sz w:val="24"/>
          <w:szCs w:val="24"/>
          <w:lang w:val="bg-BG"/>
        </w:rPr>
      </w:pPr>
      <w:r w:rsidRPr="00B953DA">
        <w:rPr>
          <w:rFonts w:ascii="Times New Roman" w:hAnsi="Times New Roman"/>
          <w:sz w:val="24"/>
          <w:szCs w:val="24"/>
          <w:lang w:val="bg-BG"/>
        </w:rPr>
        <w:t xml:space="preserve">Конвенция за защита на световното културно и природно наследство, ратифицирана и влязла в сила за България през </w:t>
      </w:r>
      <w:smartTag w:uri="urn:schemas-microsoft-com:office:smarttags" w:element="metricconverter">
        <w:smartTagPr>
          <w:attr w:name="ProductID" w:val="1976 г"/>
        </w:smartTagPr>
        <w:r w:rsidRPr="00B953DA">
          <w:rPr>
            <w:rFonts w:ascii="Times New Roman" w:hAnsi="Times New Roman"/>
            <w:sz w:val="24"/>
            <w:szCs w:val="24"/>
            <w:lang w:val="bg-BG"/>
          </w:rPr>
          <w:t>1976 г</w:t>
        </w:r>
      </w:smartTag>
      <w:r w:rsidRPr="00B953DA">
        <w:rPr>
          <w:rFonts w:ascii="Times New Roman" w:hAnsi="Times New Roman"/>
          <w:sz w:val="24"/>
          <w:szCs w:val="24"/>
          <w:lang w:val="bg-BG"/>
        </w:rPr>
        <w:t>.</w:t>
      </w:r>
      <w:r w:rsidR="00054492">
        <w:rPr>
          <w:rFonts w:ascii="Times New Roman" w:hAnsi="Times New Roman"/>
          <w:sz w:val="24"/>
          <w:szCs w:val="24"/>
          <w:lang w:val="bg-BG"/>
        </w:rPr>
        <w:t>;</w:t>
      </w:r>
    </w:p>
    <w:p w:rsidR="00145179" w:rsidRPr="00B953DA" w:rsidRDefault="006119BF" w:rsidP="008D017B">
      <w:pPr>
        <w:pStyle w:val="NoSpacing1"/>
        <w:numPr>
          <w:ilvl w:val="0"/>
          <w:numId w:val="40"/>
        </w:numPr>
        <w:jc w:val="both"/>
        <w:rPr>
          <w:rFonts w:ascii="Times New Roman" w:hAnsi="Times New Roman"/>
          <w:sz w:val="24"/>
          <w:szCs w:val="24"/>
          <w:lang w:val="bg-BG"/>
        </w:rPr>
      </w:pPr>
      <w:hyperlink r:id="rId219" w:tgtFrame="_blank" w:history="1">
        <w:r w:rsidR="00145179" w:rsidRPr="00B953DA">
          <w:rPr>
            <w:rFonts w:ascii="Times New Roman" w:hAnsi="Times New Roman"/>
            <w:sz w:val="24"/>
            <w:szCs w:val="24"/>
            <w:lang w:val="bg-BG"/>
          </w:rPr>
          <w:t>Конвенция за защита на мигриращите видове (Бонска), ратифицирана със закон - ДВ, бр. 69/1999 г., обн. в ДВ, бр. 16/2000 г., в сила от 01.11.1999 г.</w:t>
        </w:r>
      </w:hyperlink>
      <w:r w:rsidR="00054492">
        <w:rPr>
          <w:rFonts w:ascii="Times New Roman" w:hAnsi="Times New Roman"/>
          <w:sz w:val="24"/>
          <w:szCs w:val="24"/>
          <w:lang w:val="bg-BG"/>
        </w:rPr>
        <w:t>;</w:t>
      </w:r>
    </w:p>
    <w:p w:rsidR="00145179" w:rsidRPr="00B953DA" w:rsidRDefault="00145179" w:rsidP="008D017B">
      <w:pPr>
        <w:pStyle w:val="NoSpacing1"/>
        <w:numPr>
          <w:ilvl w:val="0"/>
          <w:numId w:val="40"/>
        </w:numPr>
        <w:jc w:val="both"/>
        <w:rPr>
          <w:rFonts w:ascii="Times New Roman" w:hAnsi="Times New Roman"/>
          <w:sz w:val="24"/>
          <w:szCs w:val="24"/>
          <w:lang w:val="bg-BG"/>
        </w:rPr>
      </w:pPr>
      <w:r w:rsidRPr="00B953DA">
        <w:rPr>
          <w:rFonts w:ascii="Times New Roman" w:hAnsi="Times New Roman"/>
          <w:sz w:val="24"/>
          <w:szCs w:val="24"/>
          <w:lang w:val="bg-BG"/>
        </w:rPr>
        <w:t>Закон за опазване на околната среда</w:t>
      </w:r>
      <w:r w:rsidR="00054492">
        <w:rPr>
          <w:rFonts w:ascii="Times New Roman" w:hAnsi="Times New Roman"/>
          <w:sz w:val="24"/>
          <w:szCs w:val="24"/>
          <w:lang w:val="bg-BG"/>
        </w:rPr>
        <w:t>;</w:t>
      </w:r>
    </w:p>
    <w:p w:rsidR="00145179" w:rsidRPr="00B953DA" w:rsidRDefault="00145179" w:rsidP="008D017B">
      <w:pPr>
        <w:pStyle w:val="NoSpacing1"/>
        <w:numPr>
          <w:ilvl w:val="0"/>
          <w:numId w:val="40"/>
        </w:numPr>
        <w:jc w:val="both"/>
        <w:rPr>
          <w:caps/>
          <w:sz w:val="24"/>
          <w:szCs w:val="24"/>
          <w:lang w:val="bg-BG" w:eastAsia="bg-BG"/>
        </w:rPr>
      </w:pPr>
      <w:r w:rsidRPr="00B953DA">
        <w:rPr>
          <w:rFonts w:ascii="Times New Roman" w:hAnsi="Times New Roman"/>
          <w:sz w:val="24"/>
          <w:szCs w:val="24"/>
          <w:lang w:val="bg-BG"/>
        </w:rPr>
        <w:t>Закон за водите</w:t>
      </w:r>
      <w:r w:rsidR="00054492">
        <w:rPr>
          <w:rFonts w:ascii="Times New Roman" w:hAnsi="Times New Roman"/>
          <w:sz w:val="24"/>
          <w:szCs w:val="24"/>
          <w:lang w:val="bg-BG"/>
        </w:rPr>
        <w:t>;</w:t>
      </w:r>
    </w:p>
    <w:p w:rsidR="00145179" w:rsidRPr="00B953DA" w:rsidRDefault="00145179" w:rsidP="008D017B">
      <w:pPr>
        <w:pStyle w:val="NoSpacing1"/>
        <w:numPr>
          <w:ilvl w:val="0"/>
          <w:numId w:val="40"/>
        </w:numPr>
        <w:jc w:val="both"/>
        <w:rPr>
          <w:rFonts w:ascii="Times New Roman" w:hAnsi="Times New Roman"/>
          <w:sz w:val="24"/>
          <w:szCs w:val="24"/>
          <w:lang w:val="bg-BG"/>
        </w:rPr>
      </w:pPr>
      <w:r w:rsidRPr="00B953DA">
        <w:rPr>
          <w:rFonts w:ascii="Times New Roman" w:hAnsi="Times New Roman"/>
          <w:sz w:val="24"/>
          <w:szCs w:val="24"/>
          <w:lang w:val="bg-BG"/>
        </w:rPr>
        <w:t>Закон за управление на отпадъците</w:t>
      </w:r>
      <w:r w:rsidR="00054492">
        <w:rPr>
          <w:rFonts w:ascii="Times New Roman" w:hAnsi="Times New Roman"/>
          <w:sz w:val="24"/>
          <w:szCs w:val="24"/>
          <w:lang w:val="bg-BG"/>
        </w:rPr>
        <w:t>;</w:t>
      </w:r>
    </w:p>
    <w:p w:rsidR="00145179" w:rsidRPr="00B953DA" w:rsidRDefault="00145179" w:rsidP="008D017B">
      <w:pPr>
        <w:pStyle w:val="NoSpacing1"/>
        <w:numPr>
          <w:ilvl w:val="0"/>
          <w:numId w:val="40"/>
        </w:numPr>
        <w:jc w:val="both"/>
        <w:rPr>
          <w:rFonts w:ascii="Times New Roman" w:hAnsi="Times New Roman"/>
          <w:sz w:val="24"/>
          <w:szCs w:val="24"/>
          <w:lang w:val="bg-BG"/>
        </w:rPr>
      </w:pPr>
      <w:r w:rsidRPr="00B953DA">
        <w:rPr>
          <w:rFonts w:ascii="Times New Roman" w:hAnsi="Times New Roman"/>
          <w:sz w:val="24"/>
          <w:szCs w:val="24"/>
          <w:lang w:val="bg-BG"/>
        </w:rPr>
        <w:t>Закон за чистотата на атмосферния въздух</w:t>
      </w:r>
      <w:r w:rsidR="00054492">
        <w:rPr>
          <w:rFonts w:ascii="Times New Roman" w:hAnsi="Times New Roman"/>
          <w:sz w:val="24"/>
          <w:szCs w:val="24"/>
          <w:lang w:val="bg-BG"/>
        </w:rPr>
        <w:t>;</w:t>
      </w:r>
    </w:p>
    <w:p w:rsidR="00145179" w:rsidRPr="00B953DA" w:rsidRDefault="00145179" w:rsidP="008D017B">
      <w:pPr>
        <w:pStyle w:val="NoSpacing1"/>
        <w:numPr>
          <w:ilvl w:val="0"/>
          <w:numId w:val="40"/>
        </w:numPr>
        <w:jc w:val="both"/>
        <w:rPr>
          <w:rFonts w:ascii="Times New Roman" w:hAnsi="Times New Roman"/>
          <w:sz w:val="24"/>
          <w:szCs w:val="24"/>
          <w:lang w:val="bg-BG"/>
        </w:rPr>
      </w:pPr>
      <w:r w:rsidRPr="00B953DA">
        <w:rPr>
          <w:rFonts w:ascii="Times New Roman" w:hAnsi="Times New Roman"/>
          <w:sz w:val="24"/>
          <w:szCs w:val="24"/>
          <w:lang w:val="bg-BG"/>
        </w:rPr>
        <w:t>Закон за почвите</w:t>
      </w:r>
      <w:r w:rsidR="00054492">
        <w:rPr>
          <w:rFonts w:ascii="Times New Roman" w:hAnsi="Times New Roman"/>
          <w:sz w:val="24"/>
          <w:szCs w:val="24"/>
          <w:lang w:val="bg-BG"/>
        </w:rPr>
        <w:t>;</w:t>
      </w:r>
    </w:p>
    <w:p w:rsidR="00145179" w:rsidRPr="00B953DA" w:rsidRDefault="00145179" w:rsidP="008D017B">
      <w:pPr>
        <w:pStyle w:val="NoSpacing1"/>
        <w:numPr>
          <w:ilvl w:val="0"/>
          <w:numId w:val="40"/>
        </w:numPr>
        <w:jc w:val="both"/>
        <w:rPr>
          <w:rFonts w:ascii="Times New Roman" w:hAnsi="Times New Roman"/>
          <w:sz w:val="24"/>
          <w:szCs w:val="24"/>
          <w:lang w:val="bg-BG"/>
        </w:rPr>
      </w:pPr>
      <w:r w:rsidRPr="00B953DA">
        <w:rPr>
          <w:rFonts w:ascii="Times New Roman" w:hAnsi="Times New Roman"/>
          <w:sz w:val="24"/>
          <w:szCs w:val="24"/>
          <w:lang w:val="bg-BG"/>
        </w:rPr>
        <w:t>Закон за защита от шума в околната среда</w:t>
      </w:r>
      <w:r w:rsidR="00054492">
        <w:rPr>
          <w:rFonts w:ascii="Times New Roman" w:hAnsi="Times New Roman"/>
          <w:sz w:val="24"/>
          <w:szCs w:val="24"/>
          <w:lang w:val="bg-BG"/>
        </w:rPr>
        <w:t>;</w:t>
      </w:r>
    </w:p>
    <w:p w:rsidR="00145179" w:rsidRPr="00B953DA" w:rsidRDefault="00145179" w:rsidP="008D017B">
      <w:pPr>
        <w:pStyle w:val="NoSpacing1"/>
        <w:numPr>
          <w:ilvl w:val="0"/>
          <w:numId w:val="40"/>
        </w:numPr>
        <w:jc w:val="both"/>
        <w:rPr>
          <w:rFonts w:ascii="Times New Roman" w:hAnsi="Times New Roman"/>
          <w:sz w:val="24"/>
          <w:szCs w:val="24"/>
          <w:lang w:val="bg-BG"/>
        </w:rPr>
      </w:pPr>
      <w:r w:rsidRPr="00B953DA">
        <w:rPr>
          <w:rFonts w:ascii="Times New Roman" w:hAnsi="Times New Roman"/>
          <w:sz w:val="24"/>
          <w:szCs w:val="24"/>
          <w:lang w:val="bg-BG"/>
        </w:rPr>
        <w:t>Закон за подземните богатства</w:t>
      </w:r>
      <w:r w:rsidR="00054492">
        <w:rPr>
          <w:rFonts w:ascii="Times New Roman" w:hAnsi="Times New Roman"/>
          <w:sz w:val="24"/>
          <w:szCs w:val="24"/>
          <w:lang w:val="bg-BG"/>
        </w:rPr>
        <w:t>;</w:t>
      </w:r>
    </w:p>
    <w:p w:rsidR="00145179" w:rsidRPr="00B953DA" w:rsidRDefault="00145179" w:rsidP="008D017B">
      <w:pPr>
        <w:pStyle w:val="NoSpacing1"/>
        <w:numPr>
          <w:ilvl w:val="0"/>
          <w:numId w:val="40"/>
        </w:numPr>
        <w:jc w:val="both"/>
        <w:rPr>
          <w:rFonts w:ascii="Times New Roman" w:hAnsi="Times New Roman"/>
          <w:sz w:val="24"/>
          <w:szCs w:val="24"/>
          <w:lang w:val="bg-BG"/>
        </w:rPr>
      </w:pPr>
      <w:r w:rsidRPr="00B953DA">
        <w:rPr>
          <w:rFonts w:ascii="Times New Roman" w:hAnsi="Times New Roman"/>
          <w:sz w:val="24"/>
          <w:szCs w:val="24"/>
          <w:lang w:val="bg-BG"/>
        </w:rPr>
        <w:t>Закон за опазване на земеделските земи</w:t>
      </w:r>
      <w:r w:rsidR="00054492">
        <w:rPr>
          <w:rFonts w:ascii="Times New Roman" w:hAnsi="Times New Roman"/>
          <w:sz w:val="24"/>
          <w:szCs w:val="24"/>
          <w:lang w:val="bg-BG"/>
        </w:rPr>
        <w:t>;</w:t>
      </w:r>
    </w:p>
    <w:p w:rsidR="00145179" w:rsidRPr="00B953DA" w:rsidRDefault="00145179" w:rsidP="008D017B">
      <w:pPr>
        <w:pStyle w:val="NoSpacing1"/>
        <w:numPr>
          <w:ilvl w:val="0"/>
          <w:numId w:val="40"/>
        </w:numPr>
        <w:jc w:val="both"/>
        <w:rPr>
          <w:rFonts w:ascii="Times New Roman" w:hAnsi="Times New Roman"/>
          <w:sz w:val="24"/>
          <w:szCs w:val="24"/>
          <w:lang w:val="bg-BG"/>
        </w:rPr>
      </w:pPr>
      <w:r w:rsidRPr="00B953DA">
        <w:rPr>
          <w:rFonts w:ascii="Times New Roman" w:hAnsi="Times New Roman"/>
          <w:sz w:val="24"/>
          <w:szCs w:val="24"/>
          <w:lang w:val="bg-BG"/>
        </w:rPr>
        <w:t>Закон за биологичното разнообразие</w:t>
      </w:r>
      <w:r w:rsidR="00054492">
        <w:rPr>
          <w:rFonts w:ascii="Times New Roman" w:hAnsi="Times New Roman"/>
          <w:sz w:val="24"/>
          <w:szCs w:val="24"/>
          <w:lang w:val="bg-BG"/>
        </w:rPr>
        <w:t>;</w:t>
      </w:r>
    </w:p>
    <w:p w:rsidR="00145179" w:rsidRPr="00B953DA" w:rsidRDefault="00145179" w:rsidP="008D017B">
      <w:pPr>
        <w:pStyle w:val="NoSpacing1"/>
        <w:numPr>
          <w:ilvl w:val="0"/>
          <w:numId w:val="40"/>
        </w:numPr>
        <w:jc w:val="both"/>
        <w:rPr>
          <w:rFonts w:ascii="Times New Roman" w:hAnsi="Times New Roman"/>
          <w:sz w:val="24"/>
          <w:szCs w:val="24"/>
          <w:lang w:val="bg-BG"/>
        </w:rPr>
      </w:pPr>
      <w:r w:rsidRPr="00B953DA">
        <w:rPr>
          <w:rFonts w:ascii="Times New Roman" w:hAnsi="Times New Roman"/>
          <w:sz w:val="24"/>
          <w:szCs w:val="24"/>
          <w:lang w:val="bg-BG"/>
        </w:rPr>
        <w:t>Закон за лечебните растения</w:t>
      </w:r>
      <w:r w:rsidR="00054492">
        <w:rPr>
          <w:rFonts w:ascii="Times New Roman" w:hAnsi="Times New Roman"/>
          <w:sz w:val="24"/>
          <w:szCs w:val="24"/>
          <w:lang w:val="bg-BG"/>
        </w:rPr>
        <w:t>;</w:t>
      </w:r>
    </w:p>
    <w:p w:rsidR="00145179" w:rsidRDefault="00145179" w:rsidP="008D017B">
      <w:pPr>
        <w:pStyle w:val="NoSpacing1"/>
        <w:numPr>
          <w:ilvl w:val="0"/>
          <w:numId w:val="40"/>
        </w:numPr>
        <w:jc w:val="both"/>
        <w:rPr>
          <w:rFonts w:ascii="Times New Roman" w:hAnsi="Times New Roman"/>
          <w:sz w:val="24"/>
          <w:szCs w:val="24"/>
          <w:lang w:val="bg-BG"/>
        </w:rPr>
      </w:pPr>
      <w:r w:rsidRPr="00B953DA">
        <w:rPr>
          <w:rFonts w:ascii="Times New Roman" w:hAnsi="Times New Roman"/>
          <w:sz w:val="24"/>
          <w:szCs w:val="24"/>
          <w:lang w:val="bg-BG"/>
        </w:rPr>
        <w:t>Закон за защитените територии</w:t>
      </w:r>
      <w:r w:rsidR="00054492">
        <w:rPr>
          <w:rFonts w:ascii="Times New Roman" w:hAnsi="Times New Roman"/>
          <w:sz w:val="24"/>
          <w:szCs w:val="24"/>
          <w:lang w:val="bg-BG"/>
        </w:rPr>
        <w:t>;</w:t>
      </w:r>
    </w:p>
    <w:p w:rsidR="00145179" w:rsidRDefault="00145179" w:rsidP="008D017B">
      <w:pPr>
        <w:pStyle w:val="NoSpacing1"/>
        <w:numPr>
          <w:ilvl w:val="0"/>
          <w:numId w:val="40"/>
        </w:numPr>
        <w:jc w:val="both"/>
        <w:rPr>
          <w:rFonts w:ascii="Times New Roman" w:hAnsi="Times New Roman"/>
          <w:sz w:val="24"/>
          <w:szCs w:val="24"/>
          <w:lang w:val="bg-BG"/>
        </w:rPr>
      </w:pPr>
      <w:r>
        <w:rPr>
          <w:rFonts w:ascii="Times New Roman" w:hAnsi="Times New Roman"/>
          <w:sz w:val="24"/>
          <w:szCs w:val="24"/>
          <w:lang w:val="bg-BG"/>
        </w:rPr>
        <w:t>Закон за защита на растенията</w:t>
      </w:r>
      <w:r w:rsidR="00054492">
        <w:rPr>
          <w:rFonts w:ascii="Times New Roman" w:hAnsi="Times New Roman"/>
          <w:sz w:val="24"/>
          <w:szCs w:val="24"/>
          <w:lang w:val="bg-BG"/>
        </w:rPr>
        <w:t>;</w:t>
      </w:r>
    </w:p>
    <w:p w:rsidR="00145179" w:rsidRPr="00B953DA" w:rsidRDefault="00145179" w:rsidP="008D017B">
      <w:pPr>
        <w:pStyle w:val="NoSpacing1"/>
        <w:numPr>
          <w:ilvl w:val="0"/>
          <w:numId w:val="40"/>
        </w:numPr>
        <w:jc w:val="both"/>
        <w:rPr>
          <w:rFonts w:ascii="Times New Roman" w:hAnsi="Times New Roman"/>
          <w:sz w:val="24"/>
          <w:szCs w:val="24"/>
          <w:lang w:val="bg-BG"/>
        </w:rPr>
      </w:pPr>
      <w:r>
        <w:rPr>
          <w:rFonts w:ascii="Times New Roman" w:hAnsi="Times New Roman"/>
          <w:sz w:val="24"/>
          <w:szCs w:val="24"/>
          <w:lang w:val="bg-BG"/>
        </w:rPr>
        <w:t>Закон за защита на животните</w:t>
      </w:r>
      <w:r w:rsidR="00054492">
        <w:rPr>
          <w:rFonts w:ascii="Times New Roman" w:hAnsi="Times New Roman"/>
          <w:sz w:val="24"/>
          <w:szCs w:val="24"/>
          <w:lang w:val="bg-BG"/>
        </w:rPr>
        <w:t>;</w:t>
      </w:r>
    </w:p>
    <w:p w:rsidR="00145179" w:rsidRPr="00B953DA" w:rsidRDefault="006119BF" w:rsidP="008D017B">
      <w:pPr>
        <w:pStyle w:val="NoSpacing1"/>
        <w:numPr>
          <w:ilvl w:val="0"/>
          <w:numId w:val="40"/>
        </w:numPr>
        <w:jc w:val="both"/>
        <w:rPr>
          <w:rFonts w:ascii="Times New Roman" w:hAnsi="Times New Roman"/>
          <w:sz w:val="24"/>
          <w:szCs w:val="24"/>
          <w:lang w:val="bg-BG"/>
        </w:rPr>
      </w:pPr>
      <w:hyperlink r:id="rId220" w:tgtFrame="_blank" w:history="1">
        <w:r w:rsidR="00145179" w:rsidRPr="00B953DA">
          <w:rPr>
            <w:rFonts w:ascii="Times New Roman" w:hAnsi="Times New Roman"/>
            <w:sz w:val="24"/>
            <w:szCs w:val="24"/>
            <w:lang w:val="bg-BG"/>
          </w:rPr>
          <w:t>Закон за защита от вредното въздействие на химичните вещества и препарати</w:t>
        </w:r>
      </w:hyperlink>
      <w:r w:rsidR="00054492">
        <w:rPr>
          <w:rFonts w:ascii="Times New Roman" w:hAnsi="Times New Roman"/>
          <w:sz w:val="24"/>
          <w:szCs w:val="24"/>
          <w:lang w:val="bg-BG"/>
        </w:rPr>
        <w:t>;</w:t>
      </w:r>
    </w:p>
    <w:p w:rsidR="00145179" w:rsidRPr="00B953DA" w:rsidRDefault="00145179" w:rsidP="008D017B">
      <w:pPr>
        <w:pStyle w:val="NoSpacing1"/>
        <w:numPr>
          <w:ilvl w:val="0"/>
          <w:numId w:val="40"/>
        </w:numPr>
        <w:jc w:val="both"/>
        <w:rPr>
          <w:rFonts w:ascii="Times New Roman" w:hAnsi="Times New Roman"/>
          <w:sz w:val="24"/>
          <w:szCs w:val="24"/>
          <w:lang w:val="bg-BG"/>
        </w:rPr>
      </w:pPr>
      <w:r w:rsidRPr="00B953DA">
        <w:rPr>
          <w:rFonts w:ascii="Times New Roman" w:hAnsi="Times New Roman"/>
          <w:sz w:val="24"/>
          <w:szCs w:val="24"/>
          <w:lang w:val="bg-BG"/>
        </w:rPr>
        <w:t>Закон за устройство на територията</w:t>
      </w:r>
      <w:r w:rsidR="00054492">
        <w:rPr>
          <w:rFonts w:ascii="Times New Roman" w:hAnsi="Times New Roman"/>
          <w:sz w:val="24"/>
          <w:szCs w:val="24"/>
          <w:lang w:val="bg-BG"/>
        </w:rPr>
        <w:t>;</w:t>
      </w:r>
    </w:p>
    <w:p w:rsidR="00145179" w:rsidRPr="00B953DA" w:rsidRDefault="00145179" w:rsidP="008D017B">
      <w:pPr>
        <w:pStyle w:val="NoSpacing1"/>
        <w:numPr>
          <w:ilvl w:val="0"/>
          <w:numId w:val="40"/>
        </w:numPr>
        <w:jc w:val="both"/>
        <w:rPr>
          <w:rFonts w:ascii="Times New Roman" w:hAnsi="Times New Roman"/>
          <w:sz w:val="24"/>
          <w:szCs w:val="24"/>
          <w:lang w:val="bg-BG"/>
        </w:rPr>
      </w:pPr>
      <w:r w:rsidRPr="00B953DA">
        <w:rPr>
          <w:rFonts w:ascii="Times New Roman" w:hAnsi="Times New Roman"/>
          <w:sz w:val="24"/>
          <w:szCs w:val="24"/>
          <w:lang w:val="bg-BG"/>
        </w:rPr>
        <w:t>Закон за местните данъци и такси</w:t>
      </w:r>
      <w:r w:rsidR="00054492">
        <w:rPr>
          <w:rFonts w:ascii="Times New Roman" w:hAnsi="Times New Roman"/>
          <w:sz w:val="24"/>
          <w:szCs w:val="24"/>
          <w:lang w:val="bg-BG"/>
        </w:rPr>
        <w:t>;</w:t>
      </w:r>
    </w:p>
    <w:p w:rsidR="00145179" w:rsidRPr="00B953DA" w:rsidRDefault="00145179" w:rsidP="008D017B">
      <w:pPr>
        <w:pStyle w:val="NoSpacing1"/>
        <w:numPr>
          <w:ilvl w:val="0"/>
          <w:numId w:val="40"/>
        </w:numPr>
        <w:jc w:val="both"/>
        <w:rPr>
          <w:rFonts w:ascii="Times New Roman" w:hAnsi="Times New Roman"/>
          <w:sz w:val="24"/>
          <w:szCs w:val="24"/>
          <w:lang w:val="bg-BG"/>
        </w:rPr>
      </w:pPr>
      <w:r w:rsidRPr="00B953DA">
        <w:rPr>
          <w:rFonts w:ascii="Times New Roman" w:hAnsi="Times New Roman"/>
          <w:sz w:val="24"/>
          <w:szCs w:val="24"/>
          <w:lang w:val="bg-BG"/>
        </w:rPr>
        <w:lastRenderedPageBreak/>
        <w:t>Закон за ратификация на Базелската Конвенция за контрол на трансграничното движение на опасни отпадъци и тяхното обезвреждане</w:t>
      </w:r>
      <w:r w:rsidR="00054492">
        <w:rPr>
          <w:rFonts w:ascii="Times New Roman" w:hAnsi="Times New Roman"/>
          <w:sz w:val="24"/>
          <w:szCs w:val="24"/>
          <w:lang w:val="bg-BG"/>
        </w:rPr>
        <w:t>;</w:t>
      </w:r>
      <w:r w:rsidRPr="00B953DA">
        <w:rPr>
          <w:rFonts w:ascii="Times New Roman" w:hAnsi="Times New Roman"/>
          <w:sz w:val="24"/>
          <w:szCs w:val="24"/>
          <w:lang w:val="bg-BG"/>
        </w:rPr>
        <w:t xml:space="preserve"> </w:t>
      </w:r>
    </w:p>
    <w:p w:rsidR="00145179" w:rsidRDefault="00145179" w:rsidP="008D017B">
      <w:pPr>
        <w:pStyle w:val="NoSpacing1"/>
        <w:numPr>
          <w:ilvl w:val="0"/>
          <w:numId w:val="40"/>
        </w:numPr>
        <w:jc w:val="both"/>
        <w:rPr>
          <w:rFonts w:ascii="Times New Roman" w:hAnsi="Times New Roman"/>
          <w:sz w:val="24"/>
          <w:szCs w:val="24"/>
          <w:lang w:val="bg-BG"/>
        </w:rPr>
      </w:pPr>
      <w:r w:rsidRPr="00B953DA">
        <w:rPr>
          <w:rFonts w:ascii="Times New Roman" w:hAnsi="Times New Roman"/>
          <w:sz w:val="24"/>
          <w:szCs w:val="24"/>
          <w:lang w:val="bg-BG"/>
        </w:rPr>
        <w:t xml:space="preserve">Наредба №7 от 22 декември 2003 г. </w:t>
      </w:r>
      <w:r>
        <w:rPr>
          <w:rFonts w:ascii="Times New Roman" w:hAnsi="Times New Roman"/>
          <w:sz w:val="24"/>
          <w:szCs w:val="24"/>
          <w:lang w:val="bg-BG"/>
        </w:rPr>
        <w:t xml:space="preserve">с посл. </w:t>
      </w:r>
      <w:r w:rsidRPr="000A3AF9">
        <w:rPr>
          <w:rFonts w:ascii="Times New Roman" w:hAnsi="Times New Roman"/>
          <w:sz w:val="24"/>
          <w:szCs w:val="24"/>
          <w:lang w:val="bg-BG"/>
        </w:rPr>
        <w:t>изм. ДВ. бр.21 от 1 Март 2013</w:t>
      </w:r>
      <w:r>
        <w:rPr>
          <w:rFonts w:ascii="Times New Roman" w:hAnsi="Times New Roman"/>
          <w:sz w:val="24"/>
          <w:szCs w:val="24"/>
          <w:lang w:val="bg-BG"/>
        </w:rPr>
        <w:t xml:space="preserve"> </w:t>
      </w:r>
      <w:r w:rsidRPr="000A3AF9">
        <w:rPr>
          <w:rFonts w:ascii="Times New Roman" w:hAnsi="Times New Roman"/>
          <w:sz w:val="24"/>
          <w:szCs w:val="24"/>
          <w:lang w:val="bg-BG"/>
        </w:rPr>
        <w:t xml:space="preserve">г. </w:t>
      </w:r>
      <w:r w:rsidRPr="00B953DA">
        <w:rPr>
          <w:rFonts w:ascii="Times New Roman" w:hAnsi="Times New Roman"/>
          <w:sz w:val="24"/>
          <w:szCs w:val="24"/>
          <w:lang w:val="bg-BG"/>
        </w:rPr>
        <w:t>за правила и нормативи за устройство на отделните територии и устройствени зони</w:t>
      </w:r>
      <w:r>
        <w:rPr>
          <w:rFonts w:ascii="Times New Roman" w:hAnsi="Times New Roman"/>
          <w:sz w:val="24"/>
          <w:szCs w:val="24"/>
          <w:lang w:val="bg-BG"/>
        </w:rPr>
        <w:t>;</w:t>
      </w:r>
    </w:p>
    <w:p w:rsidR="00145179" w:rsidRDefault="00145179" w:rsidP="008D017B">
      <w:pPr>
        <w:pStyle w:val="NoSpacing1"/>
        <w:numPr>
          <w:ilvl w:val="0"/>
          <w:numId w:val="40"/>
        </w:numPr>
        <w:jc w:val="both"/>
        <w:rPr>
          <w:rFonts w:ascii="Times New Roman" w:hAnsi="Times New Roman"/>
          <w:sz w:val="24"/>
          <w:szCs w:val="24"/>
          <w:lang w:val="bg-BG"/>
        </w:rPr>
      </w:pPr>
      <w:r>
        <w:rPr>
          <w:rFonts w:ascii="Times New Roman" w:hAnsi="Times New Roman"/>
          <w:sz w:val="24"/>
          <w:szCs w:val="24"/>
          <w:lang w:val="bg-BG"/>
        </w:rPr>
        <w:t>Наредба №7 от 3 май 1999 г. за оценка и управление на качеството на атмосферния въздух;</w:t>
      </w:r>
    </w:p>
    <w:p w:rsidR="00145179" w:rsidRDefault="00145179" w:rsidP="008D017B">
      <w:pPr>
        <w:pStyle w:val="NoSpacing1"/>
        <w:numPr>
          <w:ilvl w:val="0"/>
          <w:numId w:val="40"/>
        </w:numPr>
        <w:jc w:val="both"/>
        <w:rPr>
          <w:rFonts w:ascii="Times New Roman" w:hAnsi="Times New Roman"/>
          <w:sz w:val="24"/>
          <w:szCs w:val="24"/>
          <w:lang w:val="bg-BG"/>
        </w:rPr>
      </w:pPr>
      <w:r w:rsidRPr="00F10195">
        <w:rPr>
          <w:rFonts w:ascii="Times New Roman" w:hAnsi="Times New Roman"/>
          <w:sz w:val="24"/>
          <w:szCs w:val="24"/>
          <w:lang w:val="bg-BG"/>
        </w:rPr>
        <w:t>Н</w:t>
      </w:r>
      <w:r>
        <w:rPr>
          <w:rFonts w:ascii="Times New Roman" w:hAnsi="Times New Roman"/>
          <w:sz w:val="24"/>
          <w:szCs w:val="24"/>
          <w:lang w:val="bg-BG"/>
        </w:rPr>
        <w:t>аредба №12</w:t>
      </w:r>
      <w:r w:rsidRPr="00F10195">
        <w:rPr>
          <w:rFonts w:ascii="Times New Roman" w:hAnsi="Times New Roman"/>
          <w:sz w:val="24"/>
          <w:szCs w:val="24"/>
          <w:lang w:val="bg-BG"/>
        </w:rPr>
        <w:t xml:space="preserve"> </w:t>
      </w:r>
      <w:r>
        <w:rPr>
          <w:rFonts w:ascii="Times New Roman" w:hAnsi="Times New Roman"/>
          <w:sz w:val="24"/>
          <w:szCs w:val="24"/>
          <w:lang w:val="bg-BG"/>
        </w:rPr>
        <w:t>от 15 юли 2010 г</w:t>
      </w:r>
      <w:r w:rsidRPr="00F10195">
        <w:rPr>
          <w:rFonts w:ascii="Times New Roman" w:hAnsi="Times New Roman"/>
          <w:sz w:val="24"/>
          <w:szCs w:val="24"/>
          <w:lang w:val="bg-BG"/>
        </w:rPr>
        <w:t xml:space="preserve">. </w:t>
      </w:r>
      <w:r>
        <w:rPr>
          <w:rFonts w:ascii="Times New Roman" w:hAnsi="Times New Roman"/>
          <w:sz w:val="24"/>
          <w:szCs w:val="24"/>
          <w:lang w:val="bg-BG"/>
        </w:rPr>
        <w:t xml:space="preserve">за норми за серен диоксид, азотен диоксид, фини прахови частици, олово, бензен, въглероден оксид и озон в атмосферния въздух, с посл. изм. и доп. ДВ бр.79 от 8 октомври 2019 г.; </w:t>
      </w:r>
    </w:p>
    <w:p w:rsidR="00145179" w:rsidRDefault="00145179" w:rsidP="008D017B">
      <w:pPr>
        <w:pStyle w:val="NoSpacing1"/>
        <w:numPr>
          <w:ilvl w:val="0"/>
          <w:numId w:val="40"/>
        </w:numPr>
        <w:jc w:val="both"/>
        <w:rPr>
          <w:rFonts w:ascii="Times New Roman" w:hAnsi="Times New Roman"/>
          <w:sz w:val="24"/>
          <w:szCs w:val="24"/>
          <w:lang w:val="bg-BG"/>
        </w:rPr>
      </w:pPr>
      <w:r>
        <w:rPr>
          <w:rFonts w:ascii="Times New Roman" w:hAnsi="Times New Roman"/>
          <w:sz w:val="24"/>
          <w:szCs w:val="24"/>
          <w:lang w:val="bg-BG"/>
        </w:rPr>
        <w:t xml:space="preserve">Наредба №11 от 14 май 2007 г. за норми за арсен, кадмий, живак, никел и полициклични ароматни въглеводороди в атмосферния въздух, доп. и изм. ДВ бр. 25/2017 г., в сила от 24.03.2017 г.; </w:t>
      </w:r>
    </w:p>
    <w:p w:rsidR="00145179" w:rsidRDefault="00145179" w:rsidP="008D017B">
      <w:pPr>
        <w:pStyle w:val="NoSpacing1"/>
        <w:numPr>
          <w:ilvl w:val="0"/>
          <w:numId w:val="40"/>
        </w:numPr>
        <w:jc w:val="both"/>
        <w:rPr>
          <w:rFonts w:ascii="Times New Roman" w:hAnsi="Times New Roman"/>
          <w:sz w:val="24"/>
          <w:szCs w:val="24"/>
          <w:lang w:val="bg-BG"/>
        </w:rPr>
      </w:pPr>
      <w:r>
        <w:rPr>
          <w:rFonts w:ascii="Times New Roman" w:hAnsi="Times New Roman"/>
          <w:sz w:val="24"/>
          <w:szCs w:val="24"/>
          <w:lang w:val="bg-BG"/>
        </w:rPr>
        <w:t>Наредба №1 от 10 октомври 2007 г. за проучване, ползване и опазване на подземните води, с посл. изм. и доп. ДВ бр.102 от 23 Декември 2016 г.;</w:t>
      </w:r>
    </w:p>
    <w:p w:rsidR="00145179" w:rsidRPr="00BA285D" w:rsidRDefault="00145179" w:rsidP="008D017B">
      <w:pPr>
        <w:pStyle w:val="NoSpacing1"/>
        <w:numPr>
          <w:ilvl w:val="0"/>
          <w:numId w:val="40"/>
        </w:numPr>
        <w:jc w:val="both"/>
        <w:rPr>
          <w:rFonts w:ascii="Times New Roman" w:hAnsi="Times New Roman"/>
          <w:sz w:val="24"/>
          <w:szCs w:val="24"/>
          <w:lang w:val="bg-BG"/>
        </w:rPr>
      </w:pPr>
      <w:r w:rsidRPr="00BA285D">
        <w:rPr>
          <w:rFonts w:ascii="Times New Roman" w:hAnsi="Times New Roman"/>
          <w:sz w:val="24"/>
          <w:szCs w:val="24"/>
          <w:lang w:val="bg-BG"/>
        </w:rPr>
        <w:t>Наредба №2 от 13 септември 2007 г. за опазване на водите от замърсяване с нитрати от земеделски източници, с посл. изм. и доп. ДВ бр.30 / 09.12.2011 г.;</w:t>
      </w:r>
    </w:p>
    <w:p w:rsidR="00145179" w:rsidRDefault="00145179" w:rsidP="008D017B">
      <w:pPr>
        <w:pStyle w:val="NoSpacing1"/>
        <w:numPr>
          <w:ilvl w:val="0"/>
          <w:numId w:val="40"/>
        </w:numPr>
        <w:jc w:val="both"/>
        <w:rPr>
          <w:rFonts w:ascii="Times New Roman" w:hAnsi="Times New Roman"/>
          <w:sz w:val="24"/>
          <w:szCs w:val="24"/>
          <w:lang w:val="bg-BG"/>
        </w:rPr>
      </w:pPr>
      <w:r w:rsidRPr="00BA285D">
        <w:rPr>
          <w:rFonts w:ascii="Times New Roman" w:hAnsi="Times New Roman"/>
          <w:sz w:val="24"/>
          <w:szCs w:val="24"/>
          <w:lang w:val="bg-BG"/>
        </w:rPr>
        <w:t xml:space="preserve">Наредба №3 от 16 октомври 2000 г. за условията и реда за проучване, проектиране, утвърждаване и експлоатация на санитарно-охранителните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w:t>
      </w:r>
    </w:p>
    <w:p w:rsidR="00145179" w:rsidRDefault="00145179" w:rsidP="008D017B">
      <w:pPr>
        <w:pStyle w:val="NoSpacing1"/>
        <w:numPr>
          <w:ilvl w:val="0"/>
          <w:numId w:val="40"/>
        </w:numPr>
        <w:jc w:val="both"/>
        <w:rPr>
          <w:rFonts w:ascii="Times New Roman" w:hAnsi="Times New Roman"/>
          <w:sz w:val="24"/>
          <w:szCs w:val="24"/>
          <w:lang w:val="bg-BG"/>
        </w:rPr>
      </w:pPr>
      <w:r>
        <w:rPr>
          <w:rFonts w:ascii="Times New Roman" w:hAnsi="Times New Roman"/>
          <w:sz w:val="24"/>
          <w:szCs w:val="24"/>
          <w:lang w:val="bg-BG"/>
        </w:rPr>
        <w:t>Наредба №1 от 11 април 2011 г. за мониторинг на водите, с посл. изм. и доп. ДВ бр.20 от 15 март 2016 г.;</w:t>
      </w:r>
    </w:p>
    <w:p w:rsidR="00145179" w:rsidRDefault="00145179" w:rsidP="008D017B">
      <w:pPr>
        <w:pStyle w:val="NoSpacing1"/>
        <w:numPr>
          <w:ilvl w:val="0"/>
          <w:numId w:val="40"/>
        </w:numPr>
        <w:jc w:val="both"/>
        <w:rPr>
          <w:rFonts w:ascii="Times New Roman" w:hAnsi="Times New Roman"/>
          <w:sz w:val="24"/>
          <w:szCs w:val="24"/>
          <w:lang w:val="bg-BG"/>
        </w:rPr>
      </w:pPr>
      <w:r>
        <w:rPr>
          <w:rFonts w:ascii="Times New Roman" w:hAnsi="Times New Roman"/>
          <w:sz w:val="24"/>
          <w:szCs w:val="24"/>
          <w:lang w:val="bg-BG"/>
        </w:rPr>
        <w:t>Наредба №6 от 9 ноември 2000 г. за емисионни норми за допустимото съдържание на вредни и опасни вещества в отпадъчните води, зауствани във водни обекти, с посл. изм. и доп. ДВ бр.24 от 23 март 2004 г.;</w:t>
      </w:r>
    </w:p>
    <w:p w:rsidR="00145179" w:rsidRDefault="00145179" w:rsidP="008D017B">
      <w:pPr>
        <w:pStyle w:val="NoSpacing1"/>
        <w:numPr>
          <w:ilvl w:val="0"/>
          <w:numId w:val="40"/>
        </w:numPr>
        <w:jc w:val="both"/>
        <w:rPr>
          <w:rFonts w:ascii="Times New Roman" w:hAnsi="Times New Roman"/>
          <w:sz w:val="24"/>
          <w:szCs w:val="24"/>
          <w:lang w:val="bg-BG"/>
        </w:rPr>
      </w:pPr>
      <w:r>
        <w:rPr>
          <w:rFonts w:ascii="Times New Roman" w:hAnsi="Times New Roman"/>
          <w:sz w:val="24"/>
          <w:szCs w:val="24"/>
          <w:lang w:val="bg-BG"/>
        </w:rPr>
        <w:t>Наредба №9 от 16 март 2001 г. за качеството на водата, предназначена за питейно-битови цели, с посл. изм. и доп. ДВ бр.6 от 16 януари 2018 г.;</w:t>
      </w:r>
    </w:p>
    <w:p w:rsidR="00145179" w:rsidRDefault="00145179" w:rsidP="008D017B">
      <w:pPr>
        <w:pStyle w:val="NoSpacing1"/>
        <w:numPr>
          <w:ilvl w:val="0"/>
          <w:numId w:val="40"/>
        </w:numPr>
        <w:jc w:val="both"/>
        <w:rPr>
          <w:rFonts w:ascii="Times New Roman" w:hAnsi="Times New Roman"/>
          <w:sz w:val="24"/>
          <w:szCs w:val="24"/>
          <w:lang w:val="bg-BG"/>
        </w:rPr>
      </w:pPr>
      <w:r>
        <w:rPr>
          <w:rFonts w:ascii="Times New Roman" w:hAnsi="Times New Roman"/>
          <w:sz w:val="24"/>
          <w:szCs w:val="24"/>
          <w:lang w:val="bg-BG"/>
        </w:rPr>
        <w:t>Наредба №2 от 8 юни 2011 г. за издаване на разрешителни за заустване на отпадъчни води във водни обекти и определяне на индивидуалните емисионни ограничения на точкови източници на замърсяване, с посл. изм. и доп. ДВ бр.48 от 27 юни 2015 г.;</w:t>
      </w:r>
    </w:p>
    <w:p w:rsidR="00145179" w:rsidRDefault="00145179" w:rsidP="008D017B">
      <w:pPr>
        <w:pStyle w:val="NoSpacing1"/>
        <w:numPr>
          <w:ilvl w:val="0"/>
          <w:numId w:val="40"/>
        </w:numPr>
        <w:jc w:val="both"/>
        <w:rPr>
          <w:rFonts w:ascii="Times New Roman" w:hAnsi="Times New Roman"/>
          <w:sz w:val="24"/>
          <w:szCs w:val="24"/>
          <w:lang w:val="bg-BG"/>
        </w:rPr>
      </w:pPr>
      <w:r>
        <w:rPr>
          <w:rFonts w:ascii="Times New Roman" w:hAnsi="Times New Roman"/>
          <w:sz w:val="24"/>
          <w:szCs w:val="24"/>
          <w:lang w:val="bg-BG"/>
        </w:rPr>
        <w:t>Наредба №12 от 18 юни 2002 г. за качествените изисквания към повърхностни води, предназначени за питейно-битово водоснабдяване, с посл. изм. и доп. ДВ бр.15 от 21 февруари 2012 г.;</w:t>
      </w:r>
    </w:p>
    <w:p w:rsidR="00145179" w:rsidRDefault="00145179" w:rsidP="008D017B">
      <w:pPr>
        <w:pStyle w:val="NoSpacing1"/>
        <w:numPr>
          <w:ilvl w:val="0"/>
          <w:numId w:val="40"/>
        </w:numPr>
        <w:jc w:val="both"/>
        <w:rPr>
          <w:rFonts w:ascii="Times New Roman" w:hAnsi="Times New Roman"/>
          <w:sz w:val="24"/>
          <w:szCs w:val="24"/>
          <w:lang w:val="bg-BG"/>
        </w:rPr>
      </w:pPr>
      <w:r>
        <w:rPr>
          <w:rFonts w:ascii="Times New Roman" w:hAnsi="Times New Roman"/>
          <w:sz w:val="24"/>
          <w:szCs w:val="24"/>
          <w:lang w:val="bg-BG"/>
        </w:rPr>
        <w:t>Наредба за ползването на повърхностните води, обн. ДВ бр. 100 от 16 декември 2016 г.</w:t>
      </w:r>
      <w:r w:rsidR="00054492">
        <w:rPr>
          <w:rFonts w:ascii="Times New Roman" w:hAnsi="Times New Roman"/>
          <w:sz w:val="24"/>
          <w:szCs w:val="24"/>
          <w:lang w:val="bg-BG"/>
        </w:rPr>
        <w:t>;</w:t>
      </w:r>
    </w:p>
    <w:p w:rsidR="00145179" w:rsidRPr="00B953DA" w:rsidRDefault="00145179" w:rsidP="008D017B">
      <w:pPr>
        <w:pStyle w:val="NoSpacing1"/>
        <w:numPr>
          <w:ilvl w:val="0"/>
          <w:numId w:val="40"/>
        </w:numPr>
        <w:jc w:val="both"/>
        <w:rPr>
          <w:rFonts w:ascii="Times New Roman" w:hAnsi="Times New Roman"/>
          <w:sz w:val="24"/>
          <w:szCs w:val="24"/>
          <w:lang w:val="bg-BG"/>
        </w:rPr>
      </w:pPr>
      <w:r w:rsidRPr="00B953DA">
        <w:rPr>
          <w:rFonts w:ascii="Times New Roman" w:hAnsi="Times New Roman"/>
          <w:sz w:val="24"/>
          <w:szCs w:val="24"/>
          <w:lang w:val="bg-BG"/>
        </w:rPr>
        <w:t>Наредба №26</w:t>
      </w:r>
      <w:r>
        <w:rPr>
          <w:rFonts w:ascii="Times New Roman" w:hAnsi="Times New Roman"/>
          <w:sz w:val="24"/>
          <w:szCs w:val="24"/>
          <w:lang w:val="bg-BG"/>
        </w:rPr>
        <w:t xml:space="preserve"> (посл.</w:t>
      </w:r>
      <w:r w:rsidRPr="00B953DA">
        <w:rPr>
          <w:rFonts w:ascii="Times New Roman" w:hAnsi="Times New Roman"/>
          <w:sz w:val="24"/>
          <w:szCs w:val="24"/>
          <w:lang w:val="bg-BG"/>
        </w:rPr>
        <w:t xml:space="preserve"> </w:t>
      </w:r>
      <w:r w:rsidRPr="000174FD">
        <w:rPr>
          <w:rFonts w:ascii="Times New Roman" w:hAnsi="Times New Roman"/>
          <w:sz w:val="24"/>
          <w:szCs w:val="24"/>
          <w:lang w:val="bg-BG"/>
        </w:rPr>
        <w:t>изм. ДВ. бр.30 от 22 Март 2002 г.</w:t>
      </w:r>
      <w:r>
        <w:rPr>
          <w:rFonts w:ascii="Times New Roman" w:hAnsi="Times New Roman"/>
          <w:sz w:val="24"/>
          <w:szCs w:val="24"/>
          <w:lang w:val="bg-BG"/>
        </w:rPr>
        <w:t xml:space="preserve">) </w:t>
      </w:r>
      <w:r w:rsidRPr="00B953DA">
        <w:rPr>
          <w:rFonts w:ascii="Times New Roman" w:hAnsi="Times New Roman"/>
          <w:sz w:val="24"/>
          <w:szCs w:val="24"/>
          <w:lang w:val="bg-BG"/>
        </w:rPr>
        <w:t>за рекултивация на нарушени терени, подобряване на слабопродуктивни земи, отнемане и оползотворяване на хумусния пласт</w:t>
      </w:r>
      <w:r>
        <w:rPr>
          <w:rFonts w:ascii="Times New Roman" w:hAnsi="Times New Roman"/>
          <w:sz w:val="24"/>
          <w:szCs w:val="24"/>
          <w:lang w:val="bg-BG"/>
        </w:rPr>
        <w:t>;</w:t>
      </w:r>
    </w:p>
    <w:p w:rsidR="00145179" w:rsidRPr="00BA285D" w:rsidRDefault="00145179" w:rsidP="008D017B">
      <w:pPr>
        <w:pStyle w:val="NoSpacing1"/>
        <w:numPr>
          <w:ilvl w:val="0"/>
          <w:numId w:val="40"/>
        </w:numPr>
        <w:jc w:val="both"/>
        <w:rPr>
          <w:rFonts w:ascii="Times New Roman" w:hAnsi="Times New Roman"/>
          <w:sz w:val="24"/>
          <w:szCs w:val="24"/>
          <w:lang w:val="bg-BG"/>
        </w:rPr>
      </w:pPr>
      <w:r w:rsidRPr="00BA285D">
        <w:rPr>
          <w:rFonts w:ascii="Times New Roman" w:hAnsi="Times New Roman"/>
          <w:sz w:val="24"/>
          <w:szCs w:val="24"/>
          <w:lang w:val="bg-BG"/>
        </w:rPr>
        <w:t>Наредба № 1 от 04 юни 2014 г. (изм. и доп. ДВ. бр.30 от 31 Март 2020 г.) за реда и образците, по които се предоставя информация за дейностите по отпадъците, както и реда за водене на публични регистри. Наредбата определя изискванията за предоставяне на информация на НСИ и ИАОС относно отпадъците и съоръженията и инсталациите за отпадъци, вкл. информация от общини</w:t>
      </w:r>
      <w:r w:rsidR="00054492">
        <w:rPr>
          <w:rFonts w:ascii="Times New Roman" w:hAnsi="Times New Roman"/>
          <w:sz w:val="24"/>
          <w:szCs w:val="24"/>
          <w:lang w:val="bg-BG"/>
        </w:rPr>
        <w:t>те.</w:t>
      </w:r>
    </w:p>
    <w:p w:rsidR="00145179" w:rsidRPr="001756B6" w:rsidRDefault="00145179" w:rsidP="008D017B">
      <w:pPr>
        <w:widowControl/>
        <w:numPr>
          <w:ilvl w:val="0"/>
          <w:numId w:val="40"/>
        </w:numPr>
        <w:tabs>
          <w:tab w:val="left" w:pos="1134"/>
        </w:tabs>
        <w:adjustRightInd w:val="0"/>
        <w:jc w:val="both"/>
        <w:rPr>
          <w:sz w:val="24"/>
          <w:szCs w:val="24"/>
        </w:rPr>
      </w:pPr>
      <w:r w:rsidRPr="001756B6">
        <w:rPr>
          <w:sz w:val="24"/>
          <w:szCs w:val="24"/>
        </w:rPr>
        <w:t xml:space="preserve">Наредба №2 от 23.07.2014 г. </w:t>
      </w:r>
      <w:r>
        <w:rPr>
          <w:sz w:val="24"/>
          <w:szCs w:val="24"/>
        </w:rPr>
        <w:t>(</w:t>
      </w:r>
      <w:r w:rsidRPr="006F6A24">
        <w:rPr>
          <w:sz w:val="24"/>
          <w:szCs w:val="24"/>
        </w:rPr>
        <w:t>изм. ДВ. бр.46 от 1 Юни 2018 г.)</w:t>
      </w:r>
      <w:r w:rsidRPr="001756B6">
        <w:rPr>
          <w:sz w:val="24"/>
          <w:szCs w:val="24"/>
        </w:rPr>
        <w:t xml:space="preserve"> за класификацията на отпадъците. Наредбата въвежда европейската класификация на отпадъците, задължителна за прилагане и от общините. </w:t>
      </w:r>
    </w:p>
    <w:p w:rsidR="00145179" w:rsidRPr="001756B6" w:rsidRDefault="00145179" w:rsidP="008D017B">
      <w:pPr>
        <w:widowControl/>
        <w:numPr>
          <w:ilvl w:val="0"/>
          <w:numId w:val="40"/>
        </w:numPr>
        <w:tabs>
          <w:tab w:val="left" w:pos="1134"/>
        </w:tabs>
        <w:adjustRightInd w:val="0"/>
        <w:jc w:val="both"/>
        <w:rPr>
          <w:sz w:val="24"/>
          <w:szCs w:val="24"/>
        </w:rPr>
      </w:pPr>
      <w:r w:rsidRPr="001756B6">
        <w:rPr>
          <w:sz w:val="24"/>
          <w:szCs w:val="24"/>
        </w:rPr>
        <w:t>Наредба №4</w:t>
      </w:r>
      <w:r w:rsidRPr="00B57492">
        <w:rPr>
          <w:sz w:val="24"/>
          <w:szCs w:val="24"/>
        </w:rPr>
        <w:t xml:space="preserve"> от</w:t>
      </w:r>
      <w:r w:rsidRPr="006F6A24">
        <w:rPr>
          <w:sz w:val="24"/>
          <w:szCs w:val="24"/>
        </w:rPr>
        <w:t xml:space="preserve"> </w:t>
      </w:r>
      <w:r w:rsidRPr="00B57492">
        <w:rPr>
          <w:sz w:val="24"/>
          <w:szCs w:val="24"/>
        </w:rPr>
        <w:t>5.04.2013 г.</w:t>
      </w:r>
      <w:r w:rsidRPr="001756B6">
        <w:rPr>
          <w:sz w:val="24"/>
          <w:szCs w:val="24"/>
        </w:rPr>
        <w:t xml:space="preserve"> </w:t>
      </w:r>
      <w:r>
        <w:rPr>
          <w:sz w:val="24"/>
          <w:szCs w:val="24"/>
        </w:rPr>
        <w:t>(</w:t>
      </w:r>
      <w:r w:rsidRPr="006F6A24">
        <w:rPr>
          <w:sz w:val="24"/>
          <w:szCs w:val="24"/>
        </w:rPr>
        <w:t>изм. и доп. ДВ. бр.82 от 5 Октомври 2018 г.)</w:t>
      </w:r>
      <w:r w:rsidRPr="001756B6">
        <w:rPr>
          <w:sz w:val="24"/>
          <w:szCs w:val="24"/>
        </w:rPr>
        <w:t xml:space="preserve"> за условията и изискванията за изграждането и експлоатацията на инсталации за изгаряне и инсталации за</w:t>
      </w:r>
      <w:r w:rsidR="00054492">
        <w:rPr>
          <w:sz w:val="24"/>
          <w:szCs w:val="24"/>
        </w:rPr>
        <w:t xml:space="preserve"> съвместно изгаряне на отпадъци;</w:t>
      </w:r>
    </w:p>
    <w:p w:rsidR="00145179" w:rsidRPr="001756B6" w:rsidRDefault="00145179" w:rsidP="008D017B">
      <w:pPr>
        <w:widowControl/>
        <w:numPr>
          <w:ilvl w:val="0"/>
          <w:numId w:val="40"/>
        </w:numPr>
        <w:tabs>
          <w:tab w:val="left" w:pos="1134"/>
        </w:tabs>
        <w:adjustRightInd w:val="0"/>
        <w:jc w:val="both"/>
        <w:rPr>
          <w:sz w:val="24"/>
          <w:szCs w:val="24"/>
        </w:rPr>
      </w:pPr>
      <w:r w:rsidRPr="001C5148">
        <w:rPr>
          <w:sz w:val="24"/>
          <w:szCs w:val="24"/>
        </w:rPr>
        <w:t xml:space="preserve">Наредба № 6 </w:t>
      </w:r>
      <w:r w:rsidRPr="00DC15EE">
        <w:rPr>
          <w:sz w:val="24"/>
          <w:szCs w:val="24"/>
        </w:rPr>
        <w:t>Обн. ДВ. бр.80 от 13 Септември 2013 г. (изм. и доп. ДВ. бр.13 от 7 Февруари 2017 г.)</w:t>
      </w:r>
      <w:r w:rsidRPr="001C5148">
        <w:rPr>
          <w:sz w:val="24"/>
          <w:szCs w:val="24"/>
        </w:rPr>
        <w:t xml:space="preserve"> за условията и изискванията за изграждане и експлоатация на депа и на други съоръжения и инсталации за оползотворяване и обезвреждане на отпадъ</w:t>
      </w:r>
      <w:r>
        <w:rPr>
          <w:sz w:val="24"/>
          <w:szCs w:val="24"/>
        </w:rPr>
        <w:t>ци</w:t>
      </w:r>
      <w:r w:rsidRPr="001C5148">
        <w:rPr>
          <w:sz w:val="24"/>
          <w:szCs w:val="24"/>
        </w:rPr>
        <w:t>.</w:t>
      </w:r>
    </w:p>
    <w:p w:rsidR="00145179" w:rsidRPr="001756B6" w:rsidRDefault="00145179" w:rsidP="008D017B">
      <w:pPr>
        <w:widowControl/>
        <w:numPr>
          <w:ilvl w:val="0"/>
          <w:numId w:val="40"/>
        </w:numPr>
        <w:tabs>
          <w:tab w:val="left" w:pos="1134"/>
        </w:tabs>
        <w:adjustRightInd w:val="0"/>
        <w:jc w:val="both"/>
        <w:rPr>
          <w:sz w:val="24"/>
          <w:szCs w:val="24"/>
        </w:rPr>
      </w:pPr>
      <w:r w:rsidRPr="001756B6">
        <w:rPr>
          <w:sz w:val="24"/>
          <w:szCs w:val="24"/>
        </w:rPr>
        <w:lastRenderedPageBreak/>
        <w:t xml:space="preserve">Наредба №7 </w:t>
      </w:r>
      <w:r w:rsidRPr="00642395">
        <w:rPr>
          <w:sz w:val="24"/>
          <w:szCs w:val="24"/>
        </w:rPr>
        <w:t>oт 24.08.2004 г.</w:t>
      </w:r>
      <w:r w:rsidRPr="001756B6">
        <w:rPr>
          <w:sz w:val="24"/>
          <w:szCs w:val="24"/>
        </w:rPr>
        <w:t xml:space="preserve"> за изискванията, на които трябва да отговарят площадките за разполагане на съоръжения за третиране на отпадъци;</w:t>
      </w:r>
    </w:p>
    <w:p w:rsidR="00145179" w:rsidRPr="001756B6" w:rsidRDefault="00145179" w:rsidP="008D017B">
      <w:pPr>
        <w:widowControl/>
        <w:numPr>
          <w:ilvl w:val="0"/>
          <w:numId w:val="40"/>
        </w:numPr>
        <w:tabs>
          <w:tab w:val="left" w:pos="1134"/>
        </w:tabs>
        <w:adjustRightInd w:val="0"/>
        <w:jc w:val="both"/>
        <w:rPr>
          <w:sz w:val="24"/>
          <w:szCs w:val="24"/>
        </w:rPr>
      </w:pPr>
      <w:r w:rsidRPr="001756B6">
        <w:rPr>
          <w:sz w:val="24"/>
          <w:szCs w:val="24"/>
        </w:rPr>
        <w:t>Наредба №7 от 19.12.2013 год.</w:t>
      </w:r>
      <w:r>
        <w:rPr>
          <w:sz w:val="24"/>
          <w:szCs w:val="24"/>
        </w:rPr>
        <w:t>,</w:t>
      </w:r>
      <w:r w:rsidRPr="001756B6">
        <w:rPr>
          <w:sz w:val="24"/>
          <w:szCs w:val="24"/>
        </w:rPr>
        <w:t xml:space="preserve"> </w:t>
      </w:r>
      <w:r>
        <w:rPr>
          <w:sz w:val="24"/>
          <w:szCs w:val="24"/>
        </w:rPr>
        <w:t xml:space="preserve">посл. </w:t>
      </w:r>
      <w:r w:rsidRPr="00B06707">
        <w:rPr>
          <w:sz w:val="24"/>
          <w:szCs w:val="24"/>
        </w:rPr>
        <w:t>изм. и доп., ДВ бр. 7 от 20.01.2017 г.</w:t>
      </w:r>
      <w:r w:rsidRPr="001756B6">
        <w:rPr>
          <w:sz w:val="24"/>
          <w:szCs w:val="24"/>
        </w:rPr>
        <w:t xml:space="preserve"> за реда и начина за изчисляване и определяне размера на обезпеченията и отчисленията, изисквани при депониране на отпадъци;</w:t>
      </w:r>
    </w:p>
    <w:p w:rsidR="00145179" w:rsidRPr="009D16C9" w:rsidRDefault="00145179" w:rsidP="008D017B">
      <w:pPr>
        <w:widowControl/>
        <w:numPr>
          <w:ilvl w:val="0"/>
          <w:numId w:val="40"/>
        </w:numPr>
        <w:tabs>
          <w:tab w:val="left" w:pos="1134"/>
        </w:tabs>
        <w:adjustRightInd w:val="0"/>
        <w:jc w:val="both"/>
        <w:rPr>
          <w:sz w:val="24"/>
          <w:szCs w:val="24"/>
        </w:rPr>
      </w:pPr>
      <w:r w:rsidRPr="009D16C9">
        <w:rPr>
          <w:sz w:val="24"/>
          <w:szCs w:val="24"/>
        </w:rPr>
        <w:t>Наредба за разделно събиране на биоотпадъци и третиране на биоразградимите отпадъци, Приета с ПМС № 20 от 25.01.2017 г., Обн. ДВ. бр.11 от 31 Януари 2017</w:t>
      </w:r>
      <w:r>
        <w:rPr>
          <w:sz w:val="24"/>
          <w:szCs w:val="24"/>
        </w:rPr>
        <w:t xml:space="preserve"> </w:t>
      </w:r>
      <w:r w:rsidRPr="009D16C9">
        <w:rPr>
          <w:sz w:val="24"/>
          <w:szCs w:val="24"/>
        </w:rPr>
        <w:t>г.</w:t>
      </w:r>
    </w:p>
    <w:p w:rsidR="00145179" w:rsidRPr="003D48F5" w:rsidRDefault="00145179" w:rsidP="008D017B">
      <w:pPr>
        <w:widowControl/>
        <w:numPr>
          <w:ilvl w:val="0"/>
          <w:numId w:val="40"/>
        </w:numPr>
        <w:tabs>
          <w:tab w:val="left" w:pos="1134"/>
        </w:tabs>
        <w:adjustRightInd w:val="0"/>
        <w:jc w:val="both"/>
        <w:rPr>
          <w:sz w:val="24"/>
          <w:szCs w:val="24"/>
        </w:rPr>
      </w:pPr>
      <w:r w:rsidRPr="009D16C9">
        <w:rPr>
          <w:sz w:val="24"/>
          <w:szCs w:val="24"/>
        </w:rPr>
        <w:t>Наредба за управление на строителните</w:t>
      </w:r>
      <w:r w:rsidRPr="003D48F5">
        <w:rPr>
          <w:sz w:val="24"/>
          <w:szCs w:val="24"/>
        </w:rPr>
        <w:t xml:space="preserve"> отпадъци и за влагане на рециклирани строителни материали, Обн. ДВ.</w:t>
      </w:r>
      <w:r w:rsidRPr="00E273E8">
        <w:rPr>
          <w:sz w:val="24"/>
          <w:szCs w:val="24"/>
        </w:rPr>
        <w:t>. бр.98 от 8 Декември 2017 г.</w:t>
      </w:r>
      <w:r w:rsidRPr="003D48F5">
        <w:rPr>
          <w:sz w:val="24"/>
          <w:szCs w:val="24"/>
        </w:rPr>
        <w:t>;</w:t>
      </w:r>
    </w:p>
    <w:p w:rsidR="00145179" w:rsidRPr="003D48F5" w:rsidRDefault="00145179" w:rsidP="008D017B">
      <w:pPr>
        <w:widowControl/>
        <w:numPr>
          <w:ilvl w:val="0"/>
          <w:numId w:val="40"/>
        </w:numPr>
        <w:tabs>
          <w:tab w:val="left" w:pos="1134"/>
        </w:tabs>
        <w:adjustRightInd w:val="0"/>
        <w:jc w:val="both"/>
        <w:rPr>
          <w:sz w:val="24"/>
          <w:szCs w:val="24"/>
        </w:rPr>
      </w:pPr>
      <w:r w:rsidRPr="003D48F5">
        <w:rPr>
          <w:sz w:val="24"/>
          <w:szCs w:val="24"/>
        </w:rPr>
        <w:t>Наредба за опаковките и отпадъците от опаковки</w:t>
      </w:r>
      <w:r>
        <w:rPr>
          <w:sz w:val="24"/>
          <w:szCs w:val="24"/>
        </w:rPr>
        <w:t xml:space="preserve"> </w:t>
      </w:r>
      <w:r w:rsidRPr="00E273E8">
        <w:rPr>
          <w:sz w:val="24"/>
          <w:szCs w:val="24"/>
        </w:rPr>
        <w:t>Обн. ДВ. бр.85 от 6 Ноември 2012г., посл. изм. и доп. ДВ. бр.60 от 20 Юли 2018 г.</w:t>
      </w:r>
      <w:r w:rsidRPr="003D48F5">
        <w:rPr>
          <w:sz w:val="24"/>
          <w:szCs w:val="24"/>
        </w:rPr>
        <w:t>;</w:t>
      </w:r>
    </w:p>
    <w:p w:rsidR="00145179" w:rsidRPr="00DC15EE" w:rsidRDefault="00145179" w:rsidP="008D017B">
      <w:pPr>
        <w:widowControl/>
        <w:numPr>
          <w:ilvl w:val="0"/>
          <w:numId w:val="40"/>
        </w:numPr>
        <w:tabs>
          <w:tab w:val="left" w:pos="1134"/>
        </w:tabs>
        <w:adjustRightInd w:val="0"/>
        <w:jc w:val="both"/>
        <w:rPr>
          <w:sz w:val="24"/>
          <w:szCs w:val="24"/>
        </w:rPr>
      </w:pPr>
      <w:r w:rsidRPr="00DC15EE">
        <w:rPr>
          <w:sz w:val="24"/>
          <w:szCs w:val="24"/>
        </w:rPr>
        <w:t>Наредба за изискванията за третиране и транспортиране на производствени и опасни отпадъци Обн. ДВ. бр.29 от 30 Март 1999 г.;</w:t>
      </w:r>
    </w:p>
    <w:p w:rsidR="00145179" w:rsidRPr="00DC15EE" w:rsidRDefault="00145179" w:rsidP="008D017B">
      <w:pPr>
        <w:widowControl/>
        <w:numPr>
          <w:ilvl w:val="0"/>
          <w:numId w:val="40"/>
        </w:numPr>
        <w:tabs>
          <w:tab w:val="left" w:pos="1134"/>
        </w:tabs>
        <w:adjustRightInd w:val="0"/>
        <w:jc w:val="both"/>
        <w:rPr>
          <w:sz w:val="24"/>
          <w:szCs w:val="24"/>
        </w:rPr>
      </w:pPr>
      <w:r w:rsidRPr="001756B6">
        <w:rPr>
          <w:sz w:val="24"/>
          <w:szCs w:val="24"/>
        </w:rPr>
        <w:t xml:space="preserve">Наредба за реда и начина за оползотворяване на утайки от пречистването на отпадъчни води чрез </w:t>
      </w:r>
      <w:r w:rsidRPr="00DC15EE">
        <w:rPr>
          <w:sz w:val="24"/>
          <w:szCs w:val="24"/>
        </w:rPr>
        <w:t>употребата им в земеделието Обн. ДВ. бр.63 от 12 Август 2016</w:t>
      </w:r>
      <w:r>
        <w:rPr>
          <w:sz w:val="24"/>
          <w:szCs w:val="24"/>
        </w:rPr>
        <w:t xml:space="preserve"> </w:t>
      </w:r>
      <w:r w:rsidRPr="00DC15EE">
        <w:rPr>
          <w:sz w:val="24"/>
          <w:szCs w:val="24"/>
        </w:rPr>
        <w:t>г., изм. ДВ. бр.55 от 7 Юли 2017</w:t>
      </w:r>
      <w:r>
        <w:rPr>
          <w:sz w:val="24"/>
          <w:szCs w:val="24"/>
        </w:rPr>
        <w:t xml:space="preserve"> </w:t>
      </w:r>
      <w:r w:rsidRPr="00DC15EE">
        <w:rPr>
          <w:sz w:val="24"/>
          <w:szCs w:val="24"/>
        </w:rPr>
        <w:t>г.;</w:t>
      </w:r>
    </w:p>
    <w:p w:rsidR="00145179" w:rsidRPr="001756B6" w:rsidRDefault="00145179" w:rsidP="008D017B">
      <w:pPr>
        <w:widowControl/>
        <w:numPr>
          <w:ilvl w:val="0"/>
          <w:numId w:val="40"/>
        </w:numPr>
        <w:tabs>
          <w:tab w:val="left" w:pos="1134"/>
        </w:tabs>
        <w:adjustRightInd w:val="0"/>
        <w:jc w:val="both"/>
        <w:rPr>
          <w:color w:val="000000"/>
          <w:sz w:val="24"/>
          <w:szCs w:val="24"/>
        </w:rPr>
      </w:pPr>
      <w:r w:rsidRPr="001756B6">
        <w:rPr>
          <w:color w:val="000000"/>
          <w:sz w:val="24"/>
          <w:szCs w:val="24"/>
        </w:rPr>
        <w:t xml:space="preserve">Наредба за </w:t>
      </w:r>
      <w:r w:rsidRPr="0060021B">
        <w:rPr>
          <w:sz w:val="24"/>
          <w:szCs w:val="24"/>
        </w:rPr>
        <w:t>отработените масла и отпадъчните нефтопродукти</w:t>
      </w:r>
      <w:r>
        <w:rPr>
          <w:sz w:val="24"/>
          <w:szCs w:val="24"/>
        </w:rPr>
        <w:t xml:space="preserve"> - </w:t>
      </w:r>
      <w:r w:rsidRPr="0060021B">
        <w:rPr>
          <w:sz w:val="24"/>
          <w:szCs w:val="24"/>
        </w:rPr>
        <w:t xml:space="preserve"> 08.01.2013 г.;</w:t>
      </w:r>
    </w:p>
    <w:p w:rsidR="00145179" w:rsidRPr="007F0877" w:rsidRDefault="00145179" w:rsidP="008D017B">
      <w:pPr>
        <w:widowControl/>
        <w:numPr>
          <w:ilvl w:val="0"/>
          <w:numId w:val="40"/>
        </w:numPr>
        <w:tabs>
          <w:tab w:val="left" w:pos="1134"/>
        </w:tabs>
        <w:adjustRightInd w:val="0"/>
        <w:jc w:val="both"/>
        <w:rPr>
          <w:sz w:val="24"/>
          <w:szCs w:val="24"/>
        </w:rPr>
      </w:pPr>
      <w:r w:rsidRPr="001756B6">
        <w:rPr>
          <w:color w:val="000000"/>
          <w:sz w:val="24"/>
          <w:szCs w:val="24"/>
        </w:rPr>
        <w:t xml:space="preserve">Наредба за излезлите от употреба моторни </w:t>
      </w:r>
      <w:r w:rsidRPr="00FE3D25">
        <w:rPr>
          <w:sz w:val="24"/>
          <w:szCs w:val="24"/>
        </w:rPr>
        <w:t xml:space="preserve">превозни средства, Обн. ДВ. бр.7 от 25 Януари 2013 г. </w:t>
      </w:r>
      <w:r>
        <w:rPr>
          <w:sz w:val="24"/>
          <w:szCs w:val="24"/>
        </w:rPr>
        <w:t xml:space="preserve">( посл. изм. </w:t>
      </w:r>
      <w:r w:rsidRPr="00FE3D25">
        <w:rPr>
          <w:sz w:val="24"/>
          <w:szCs w:val="24"/>
        </w:rPr>
        <w:t>и доп. ДВ. бр.37 от 21 Април 2020</w:t>
      </w:r>
      <w:r>
        <w:rPr>
          <w:sz w:val="24"/>
          <w:szCs w:val="24"/>
        </w:rPr>
        <w:t xml:space="preserve"> </w:t>
      </w:r>
      <w:r w:rsidRPr="00FE3D25">
        <w:rPr>
          <w:sz w:val="24"/>
          <w:szCs w:val="24"/>
        </w:rPr>
        <w:t>г.</w:t>
      </w:r>
      <w:r>
        <w:rPr>
          <w:sz w:val="24"/>
          <w:szCs w:val="24"/>
        </w:rPr>
        <w:t>);</w:t>
      </w:r>
    </w:p>
    <w:p w:rsidR="00145179" w:rsidRPr="007F0877" w:rsidRDefault="00145179" w:rsidP="008D017B">
      <w:pPr>
        <w:widowControl/>
        <w:numPr>
          <w:ilvl w:val="0"/>
          <w:numId w:val="40"/>
        </w:numPr>
        <w:tabs>
          <w:tab w:val="left" w:pos="1134"/>
        </w:tabs>
        <w:adjustRightInd w:val="0"/>
        <w:jc w:val="both"/>
        <w:rPr>
          <w:sz w:val="24"/>
          <w:szCs w:val="24"/>
        </w:rPr>
      </w:pPr>
      <w:r w:rsidRPr="007F0877">
        <w:rPr>
          <w:sz w:val="24"/>
          <w:szCs w:val="24"/>
        </w:rPr>
        <w:t>Наредба за излязлото от употреба електрическо и електронно оборудване, Обн. ДВ. бр.100 от 19 Ноември 2013</w:t>
      </w:r>
      <w:r>
        <w:rPr>
          <w:sz w:val="24"/>
          <w:szCs w:val="24"/>
        </w:rPr>
        <w:t xml:space="preserve"> </w:t>
      </w:r>
      <w:r w:rsidRPr="007F0877">
        <w:rPr>
          <w:sz w:val="24"/>
          <w:szCs w:val="24"/>
        </w:rPr>
        <w:t>г., изм. ДВ. бр.30 от 15 Април 2016</w:t>
      </w:r>
      <w:r>
        <w:rPr>
          <w:sz w:val="24"/>
          <w:szCs w:val="24"/>
        </w:rPr>
        <w:t xml:space="preserve"> </w:t>
      </w:r>
      <w:r w:rsidRPr="007F0877">
        <w:rPr>
          <w:sz w:val="24"/>
          <w:szCs w:val="24"/>
        </w:rPr>
        <w:t>г., изм. и доп. ДВ. бр.47 от 5 Юни 2018 г., изм. и доп. ДВ. бр.60 от 20 Юли 2018 г.;</w:t>
      </w:r>
    </w:p>
    <w:p w:rsidR="00145179" w:rsidRPr="00A91BCE" w:rsidRDefault="00145179" w:rsidP="008D017B">
      <w:pPr>
        <w:widowControl/>
        <w:numPr>
          <w:ilvl w:val="0"/>
          <w:numId w:val="40"/>
        </w:numPr>
        <w:tabs>
          <w:tab w:val="left" w:pos="1134"/>
        </w:tabs>
        <w:adjustRightInd w:val="0"/>
        <w:jc w:val="both"/>
        <w:rPr>
          <w:sz w:val="24"/>
          <w:szCs w:val="24"/>
        </w:rPr>
      </w:pPr>
      <w:r w:rsidRPr="007F0877">
        <w:rPr>
          <w:sz w:val="24"/>
          <w:szCs w:val="24"/>
        </w:rPr>
        <w:t>Наредба за батерии и акумулатори</w:t>
      </w:r>
      <w:r w:rsidRPr="00A91BCE">
        <w:rPr>
          <w:sz w:val="24"/>
          <w:szCs w:val="24"/>
        </w:rPr>
        <w:t xml:space="preserve"> и за негодните за употреба батерии и акумулатори, Обн. ДВ. бр.2 от 8 Януари 2013 г., посл. изм. и доп. ДВ. бр.60 от 20 Юли 2018</w:t>
      </w:r>
      <w:r>
        <w:rPr>
          <w:sz w:val="24"/>
          <w:szCs w:val="24"/>
        </w:rPr>
        <w:t xml:space="preserve"> </w:t>
      </w:r>
      <w:r w:rsidRPr="00A91BCE">
        <w:rPr>
          <w:sz w:val="24"/>
          <w:szCs w:val="24"/>
        </w:rPr>
        <w:t>г.;</w:t>
      </w:r>
    </w:p>
    <w:p w:rsidR="00145179" w:rsidRPr="00C21241" w:rsidRDefault="00145179" w:rsidP="008D017B">
      <w:pPr>
        <w:widowControl/>
        <w:numPr>
          <w:ilvl w:val="0"/>
          <w:numId w:val="40"/>
        </w:numPr>
        <w:tabs>
          <w:tab w:val="left" w:pos="1134"/>
        </w:tabs>
        <w:adjustRightInd w:val="0"/>
        <w:jc w:val="both"/>
        <w:rPr>
          <w:sz w:val="24"/>
          <w:szCs w:val="24"/>
        </w:rPr>
      </w:pPr>
      <w:r w:rsidRPr="001220F3">
        <w:rPr>
          <w:sz w:val="24"/>
          <w:szCs w:val="24"/>
        </w:rPr>
        <w:t>Наредба за изискванията за третиране на излезли от употреба гуми, Обн. ДВ. бр.73 от 25 Септември 2012</w:t>
      </w:r>
      <w:r>
        <w:rPr>
          <w:sz w:val="24"/>
          <w:szCs w:val="24"/>
        </w:rPr>
        <w:t xml:space="preserve"> </w:t>
      </w:r>
      <w:r w:rsidRPr="001220F3">
        <w:rPr>
          <w:sz w:val="24"/>
          <w:szCs w:val="24"/>
        </w:rPr>
        <w:t>г., </w:t>
      </w:r>
      <w:r>
        <w:rPr>
          <w:sz w:val="24"/>
          <w:szCs w:val="24"/>
        </w:rPr>
        <w:t>посл.</w:t>
      </w:r>
      <w:r w:rsidRPr="001220F3">
        <w:rPr>
          <w:sz w:val="24"/>
          <w:szCs w:val="24"/>
        </w:rPr>
        <w:t> изм. и доп. ДВ. бр.60 от 20 Юли 2018</w:t>
      </w:r>
      <w:r>
        <w:rPr>
          <w:sz w:val="24"/>
          <w:szCs w:val="24"/>
        </w:rPr>
        <w:t xml:space="preserve"> </w:t>
      </w:r>
      <w:r w:rsidRPr="001220F3">
        <w:rPr>
          <w:sz w:val="24"/>
          <w:szCs w:val="24"/>
        </w:rPr>
        <w:t>г.;</w:t>
      </w:r>
    </w:p>
    <w:p w:rsidR="00145179" w:rsidRPr="00C21241" w:rsidRDefault="00145179" w:rsidP="008D017B">
      <w:pPr>
        <w:widowControl/>
        <w:numPr>
          <w:ilvl w:val="0"/>
          <w:numId w:val="40"/>
        </w:numPr>
        <w:tabs>
          <w:tab w:val="left" w:pos="1134"/>
        </w:tabs>
        <w:adjustRightInd w:val="0"/>
        <w:jc w:val="both"/>
        <w:rPr>
          <w:sz w:val="24"/>
          <w:szCs w:val="24"/>
        </w:rPr>
      </w:pPr>
      <w:r>
        <w:rPr>
          <w:sz w:val="24"/>
          <w:szCs w:val="24"/>
        </w:rPr>
        <w:t>Наредба №3 от 1 август 2008 г. за нормите за допустимо съдържание на вредни вещества в почвите;</w:t>
      </w:r>
    </w:p>
    <w:p w:rsidR="00145179" w:rsidRPr="00C21241" w:rsidRDefault="00145179" w:rsidP="008D017B">
      <w:pPr>
        <w:widowControl/>
        <w:numPr>
          <w:ilvl w:val="0"/>
          <w:numId w:val="40"/>
        </w:numPr>
        <w:tabs>
          <w:tab w:val="left" w:pos="1134"/>
        </w:tabs>
        <w:adjustRightInd w:val="0"/>
        <w:jc w:val="both"/>
        <w:rPr>
          <w:sz w:val="24"/>
          <w:szCs w:val="24"/>
        </w:rPr>
      </w:pPr>
      <w:r>
        <w:rPr>
          <w:sz w:val="24"/>
          <w:szCs w:val="24"/>
        </w:rPr>
        <w:t>Наредба за инвентаризацията и проучванията на площи със замърсена почва, необходимите възстановителни мерки, както и поддържането на реализираните възстановителни мероприятия, обн. ДВ бр. 15 от 16 февруари 2007 г.;</w:t>
      </w:r>
    </w:p>
    <w:p w:rsidR="00145179" w:rsidRPr="00C21241" w:rsidRDefault="00145179" w:rsidP="008D017B">
      <w:pPr>
        <w:widowControl/>
        <w:numPr>
          <w:ilvl w:val="0"/>
          <w:numId w:val="40"/>
        </w:numPr>
        <w:tabs>
          <w:tab w:val="left" w:pos="1134"/>
        </w:tabs>
        <w:adjustRightInd w:val="0"/>
        <w:jc w:val="both"/>
        <w:rPr>
          <w:sz w:val="24"/>
          <w:szCs w:val="24"/>
        </w:rPr>
      </w:pPr>
      <w:r>
        <w:rPr>
          <w:sz w:val="24"/>
          <w:szCs w:val="24"/>
        </w:rPr>
        <w:t>Наредба №4 от 12 януари 2009 г. за мониторинг на почвите;</w:t>
      </w:r>
    </w:p>
    <w:p w:rsidR="00145179" w:rsidRPr="00C21241" w:rsidRDefault="00145179" w:rsidP="008D017B">
      <w:pPr>
        <w:widowControl/>
        <w:numPr>
          <w:ilvl w:val="0"/>
          <w:numId w:val="40"/>
        </w:numPr>
        <w:tabs>
          <w:tab w:val="left" w:pos="1134"/>
        </w:tabs>
        <w:adjustRightInd w:val="0"/>
        <w:jc w:val="both"/>
        <w:rPr>
          <w:sz w:val="24"/>
          <w:szCs w:val="24"/>
        </w:rPr>
      </w:pPr>
      <w:r>
        <w:rPr>
          <w:sz w:val="24"/>
          <w:szCs w:val="24"/>
        </w:rPr>
        <w:t>Наредба №2 от 20 януари 2004 г. за привалата и изискванията за събиране на билки и генетичен материал от лечебни растения, обн. ДВ бр. 14 от 29 февруари 2004 г.;</w:t>
      </w:r>
    </w:p>
    <w:p w:rsidR="00145179" w:rsidRPr="00C21241" w:rsidRDefault="00145179" w:rsidP="008D017B">
      <w:pPr>
        <w:widowControl/>
        <w:numPr>
          <w:ilvl w:val="0"/>
          <w:numId w:val="40"/>
        </w:numPr>
        <w:tabs>
          <w:tab w:val="left" w:pos="1134"/>
        </w:tabs>
        <w:adjustRightInd w:val="0"/>
        <w:jc w:val="both"/>
        <w:rPr>
          <w:sz w:val="24"/>
          <w:szCs w:val="24"/>
        </w:rPr>
      </w:pPr>
      <w:r>
        <w:rPr>
          <w:sz w:val="24"/>
          <w:szCs w:val="24"/>
        </w:rPr>
        <w:t>Наредба №5 от 19 юли 2004 г. за изискванията, на които трябва да отговарят билкозаготвителните пунктове и складовете за билки, посл. изм. ДВ бр.66 от 10.08. 2018 г.;</w:t>
      </w:r>
    </w:p>
    <w:p w:rsidR="00145179" w:rsidRPr="00A35563" w:rsidRDefault="00145179" w:rsidP="008D017B">
      <w:pPr>
        <w:widowControl/>
        <w:numPr>
          <w:ilvl w:val="0"/>
          <w:numId w:val="40"/>
        </w:numPr>
        <w:tabs>
          <w:tab w:val="left" w:pos="1134"/>
        </w:tabs>
        <w:adjustRightInd w:val="0"/>
        <w:jc w:val="both"/>
        <w:rPr>
          <w:sz w:val="24"/>
          <w:szCs w:val="24"/>
        </w:rPr>
      </w:pPr>
      <w:r>
        <w:rPr>
          <w:sz w:val="24"/>
          <w:szCs w:val="24"/>
        </w:rPr>
        <w:t>Наредба за разработване на планове за управление на защитени територии с посл. изм. ДВ бр.55 от 7 юли 2017 г.;</w:t>
      </w:r>
    </w:p>
    <w:p w:rsidR="00145179" w:rsidRPr="00227023" w:rsidRDefault="00145179" w:rsidP="008D017B">
      <w:pPr>
        <w:widowControl/>
        <w:numPr>
          <w:ilvl w:val="0"/>
          <w:numId w:val="40"/>
        </w:numPr>
        <w:tabs>
          <w:tab w:val="left" w:pos="1134"/>
        </w:tabs>
        <w:adjustRightInd w:val="0"/>
        <w:jc w:val="both"/>
        <w:rPr>
          <w:sz w:val="24"/>
          <w:szCs w:val="24"/>
        </w:rPr>
      </w:pPr>
      <w:r>
        <w:rPr>
          <w:sz w:val="24"/>
          <w:szCs w:val="24"/>
        </w:rPr>
        <w:t>Наредба №54 от 13 декември 2010 г. за дейността на националната система за мониторинг на шума в околната среда и за изискванията за провеждане на собствен мониторинг и предоставяне на информация от промишлените източници на шум в околната среда, обн. ДВ бр.3 от 11 януари 2011 г.;</w:t>
      </w:r>
    </w:p>
    <w:p w:rsidR="00145179" w:rsidRPr="005841F4" w:rsidRDefault="00145179" w:rsidP="008D017B">
      <w:pPr>
        <w:widowControl/>
        <w:numPr>
          <w:ilvl w:val="0"/>
          <w:numId w:val="40"/>
        </w:numPr>
        <w:tabs>
          <w:tab w:val="left" w:pos="1134"/>
        </w:tabs>
        <w:adjustRightInd w:val="0"/>
        <w:jc w:val="both"/>
        <w:rPr>
          <w:sz w:val="24"/>
          <w:szCs w:val="24"/>
        </w:rPr>
      </w:pPr>
      <w:r>
        <w:rPr>
          <w:sz w:val="24"/>
          <w:szCs w:val="24"/>
        </w:rPr>
        <w:t xml:space="preserve">Наредба №6 от 26 юни 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вредните ефекти от шума върху здравето на населението, с посл. </w:t>
      </w:r>
      <w:r w:rsidRPr="00227023">
        <w:rPr>
          <w:sz w:val="24"/>
          <w:szCs w:val="24"/>
        </w:rPr>
        <w:t>изм. и доп. ДВ. бр.26 от 29 Март 2019</w:t>
      </w:r>
      <w:r>
        <w:rPr>
          <w:sz w:val="24"/>
          <w:szCs w:val="24"/>
        </w:rPr>
        <w:t xml:space="preserve"> </w:t>
      </w:r>
      <w:r w:rsidRPr="00227023">
        <w:rPr>
          <w:sz w:val="24"/>
          <w:szCs w:val="24"/>
        </w:rPr>
        <w:t>г.</w:t>
      </w:r>
      <w:r>
        <w:rPr>
          <w:sz w:val="24"/>
          <w:szCs w:val="24"/>
        </w:rPr>
        <w:t>;</w:t>
      </w:r>
    </w:p>
    <w:p w:rsidR="00145179" w:rsidRDefault="00145179" w:rsidP="008D017B">
      <w:pPr>
        <w:widowControl/>
        <w:numPr>
          <w:ilvl w:val="0"/>
          <w:numId w:val="40"/>
        </w:numPr>
        <w:tabs>
          <w:tab w:val="left" w:pos="1134"/>
        </w:tabs>
        <w:adjustRightInd w:val="0"/>
        <w:jc w:val="both"/>
        <w:rPr>
          <w:sz w:val="24"/>
          <w:szCs w:val="24"/>
        </w:rPr>
      </w:pPr>
      <w:r w:rsidRPr="005841F4">
        <w:rPr>
          <w:sz w:val="24"/>
          <w:szCs w:val="24"/>
        </w:rPr>
        <w:t>Наредба за изграждане, експлоатация и развитие на наци</w:t>
      </w:r>
      <w:r>
        <w:rPr>
          <w:sz w:val="24"/>
          <w:szCs w:val="24"/>
        </w:rPr>
        <w:t>о</w:t>
      </w:r>
      <w:r w:rsidRPr="005841F4">
        <w:rPr>
          <w:sz w:val="24"/>
          <w:szCs w:val="24"/>
        </w:rPr>
        <w:t>нална автоматизирана система за непрекъснат контрол на радиационния гама-фон в Република България,</w:t>
      </w:r>
      <w:r>
        <w:rPr>
          <w:sz w:val="24"/>
          <w:szCs w:val="24"/>
        </w:rPr>
        <w:t xml:space="preserve"> </w:t>
      </w:r>
      <w:r w:rsidRPr="005841F4">
        <w:rPr>
          <w:sz w:val="24"/>
          <w:szCs w:val="24"/>
        </w:rPr>
        <w:t>изм. ДВ бр.40 от 16 Май 2006</w:t>
      </w:r>
      <w:r>
        <w:rPr>
          <w:sz w:val="24"/>
          <w:szCs w:val="24"/>
        </w:rPr>
        <w:t xml:space="preserve"> </w:t>
      </w:r>
      <w:r w:rsidRPr="005841F4">
        <w:rPr>
          <w:sz w:val="24"/>
          <w:szCs w:val="24"/>
        </w:rPr>
        <w:t>г.</w:t>
      </w:r>
      <w:r>
        <w:rPr>
          <w:sz w:val="24"/>
          <w:szCs w:val="24"/>
        </w:rPr>
        <w:t>;</w:t>
      </w:r>
    </w:p>
    <w:p w:rsidR="00145179" w:rsidRDefault="00145179" w:rsidP="008D017B">
      <w:pPr>
        <w:widowControl/>
        <w:numPr>
          <w:ilvl w:val="0"/>
          <w:numId w:val="40"/>
        </w:numPr>
        <w:tabs>
          <w:tab w:val="left" w:pos="1134"/>
        </w:tabs>
        <w:adjustRightInd w:val="0"/>
        <w:jc w:val="both"/>
        <w:rPr>
          <w:sz w:val="24"/>
          <w:szCs w:val="24"/>
        </w:rPr>
      </w:pPr>
      <w:r>
        <w:rPr>
          <w:sz w:val="24"/>
          <w:szCs w:val="24"/>
        </w:rPr>
        <w:lastRenderedPageBreak/>
        <w:t>Наредба за радиационна защита при дейности с източници на йонизиращи лъчения;</w:t>
      </w:r>
    </w:p>
    <w:p w:rsidR="00145179" w:rsidRPr="005841F4" w:rsidRDefault="00145179" w:rsidP="008D017B">
      <w:pPr>
        <w:widowControl/>
        <w:numPr>
          <w:ilvl w:val="0"/>
          <w:numId w:val="40"/>
        </w:numPr>
        <w:tabs>
          <w:tab w:val="left" w:pos="1134"/>
        </w:tabs>
        <w:adjustRightInd w:val="0"/>
        <w:jc w:val="both"/>
        <w:rPr>
          <w:sz w:val="24"/>
          <w:szCs w:val="24"/>
        </w:rPr>
      </w:pPr>
      <w:r w:rsidRPr="005841F4">
        <w:rPr>
          <w:sz w:val="24"/>
          <w:szCs w:val="24"/>
        </w:rPr>
        <w:t>Наредба №9 от 14 март 1991 г. за пределно допустими нива на електромагнитни полета в населени територии и определяне на хигиенно-защитни зони около излъчващи обекти, изм. ДВ. бр.8 от 22 Януари 2002 г.;</w:t>
      </w:r>
    </w:p>
    <w:p w:rsidR="00145179" w:rsidRPr="00C5437B" w:rsidRDefault="00145179" w:rsidP="008D017B">
      <w:pPr>
        <w:widowControl/>
        <w:numPr>
          <w:ilvl w:val="0"/>
          <w:numId w:val="40"/>
        </w:numPr>
        <w:tabs>
          <w:tab w:val="left" w:pos="1134"/>
        </w:tabs>
        <w:adjustRightInd w:val="0"/>
        <w:jc w:val="both"/>
        <w:rPr>
          <w:sz w:val="24"/>
          <w:szCs w:val="24"/>
        </w:rPr>
      </w:pPr>
      <w:r w:rsidRPr="005841F4">
        <w:rPr>
          <w:sz w:val="24"/>
          <w:szCs w:val="24"/>
        </w:rPr>
        <w:t>Наредба за условията и реда за извършване на екологична оценка на планове и програми, Обн. ДВ. бр.57 от 2 Юли 2004 г</w:t>
      </w:r>
      <w:r w:rsidRPr="00C5437B">
        <w:rPr>
          <w:sz w:val="24"/>
          <w:szCs w:val="24"/>
        </w:rPr>
        <w:t>., посл. изм. и доп. ДВ. бр.67 от 23 Август 2019 г.;</w:t>
      </w:r>
    </w:p>
    <w:p w:rsidR="00145179" w:rsidRDefault="00145179" w:rsidP="008D017B">
      <w:pPr>
        <w:widowControl/>
        <w:numPr>
          <w:ilvl w:val="0"/>
          <w:numId w:val="40"/>
        </w:numPr>
        <w:tabs>
          <w:tab w:val="left" w:pos="1134"/>
        </w:tabs>
        <w:adjustRightInd w:val="0"/>
        <w:jc w:val="both"/>
        <w:rPr>
          <w:sz w:val="24"/>
          <w:szCs w:val="24"/>
        </w:rPr>
      </w:pPr>
      <w:r w:rsidRPr="001756B6">
        <w:rPr>
          <w:sz w:val="24"/>
          <w:szCs w:val="24"/>
        </w:rPr>
        <w:t>Наредба за условията и реда за извършване на оценка на въздействието върху околната среда</w:t>
      </w:r>
      <w:r>
        <w:rPr>
          <w:sz w:val="24"/>
          <w:szCs w:val="24"/>
        </w:rPr>
        <w:t xml:space="preserve">, </w:t>
      </w:r>
      <w:r w:rsidRPr="00E63334">
        <w:rPr>
          <w:sz w:val="24"/>
          <w:szCs w:val="24"/>
        </w:rPr>
        <w:t>Обн. ДВ. бр.25 от 18 Март 2003 г., посл. изм. ДВ. бр.67 от 23 Август 2019 г.</w:t>
      </w:r>
      <w:r w:rsidRPr="001756B6">
        <w:rPr>
          <w:sz w:val="24"/>
          <w:szCs w:val="24"/>
        </w:rPr>
        <w:t>;</w:t>
      </w:r>
    </w:p>
    <w:p w:rsidR="00145179" w:rsidRPr="001756B6" w:rsidRDefault="00145179" w:rsidP="008D017B">
      <w:pPr>
        <w:widowControl/>
        <w:numPr>
          <w:ilvl w:val="0"/>
          <w:numId w:val="40"/>
        </w:numPr>
        <w:tabs>
          <w:tab w:val="left" w:pos="1134"/>
        </w:tabs>
        <w:adjustRightInd w:val="0"/>
        <w:jc w:val="both"/>
        <w:rPr>
          <w:sz w:val="24"/>
          <w:szCs w:val="24"/>
        </w:rPr>
      </w:pPr>
      <w:r>
        <w:rPr>
          <w:sz w:val="24"/>
          <w:szCs w:val="24"/>
        </w:rPr>
        <w:t>Наредба</w:t>
      </w:r>
      <w:r w:rsidRPr="00EF03ED">
        <w:rPr>
          <w:sz w:val="24"/>
          <w:szCs w:val="24"/>
        </w:rPr>
        <w:t xml:space="preserve"> за условията и реда за извършване на оценка за съвместимостта на планове, програми, проекти и инвестиционни предложения с предмета и целите на опазване на защитените зони Приета с ПМС № 201 от 31.08.2007 г., обн., ДВ, бр. 73 от 11.09.2007 г., в сила от 11.09.2007</w:t>
      </w:r>
      <w:r>
        <w:rPr>
          <w:sz w:val="24"/>
          <w:szCs w:val="24"/>
        </w:rPr>
        <w:t xml:space="preserve"> </w:t>
      </w:r>
      <w:r w:rsidRPr="00EF03ED">
        <w:rPr>
          <w:sz w:val="24"/>
          <w:szCs w:val="24"/>
        </w:rPr>
        <w:t xml:space="preserve">г., </w:t>
      </w:r>
      <w:r>
        <w:rPr>
          <w:sz w:val="24"/>
          <w:szCs w:val="24"/>
        </w:rPr>
        <w:t xml:space="preserve">посл. </w:t>
      </w:r>
      <w:r w:rsidRPr="00EF03ED">
        <w:rPr>
          <w:sz w:val="24"/>
          <w:szCs w:val="24"/>
        </w:rPr>
        <w:t>изм. и доп., бр. 94 от 30.11.2012 г., в сила от 30.11.2012 г.</w:t>
      </w:r>
      <w:r w:rsidR="001F461C">
        <w:rPr>
          <w:sz w:val="24"/>
          <w:szCs w:val="24"/>
        </w:rPr>
        <w:t>;</w:t>
      </w:r>
    </w:p>
    <w:p w:rsidR="00145179" w:rsidRPr="00B953DA" w:rsidRDefault="00145179" w:rsidP="008D017B">
      <w:pPr>
        <w:pStyle w:val="NoSpacing1"/>
        <w:numPr>
          <w:ilvl w:val="0"/>
          <w:numId w:val="40"/>
        </w:numPr>
        <w:jc w:val="both"/>
        <w:rPr>
          <w:rFonts w:ascii="Times New Roman" w:hAnsi="Times New Roman"/>
          <w:sz w:val="24"/>
          <w:szCs w:val="24"/>
          <w:lang w:val="bg-BG"/>
        </w:rPr>
      </w:pPr>
      <w:r w:rsidRPr="00B953DA">
        <w:rPr>
          <w:rFonts w:ascii="Times New Roman" w:hAnsi="Times New Roman"/>
          <w:sz w:val="24"/>
          <w:szCs w:val="24"/>
          <w:lang w:val="bg-BG"/>
        </w:rPr>
        <w:t>Указания на Министерството на околната среда и водите относно структурата и съдържанието на общинските програми за опазване на околната среда</w:t>
      </w:r>
      <w:r w:rsidR="001F461C">
        <w:rPr>
          <w:rFonts w:ascii="Times New Roman" w:hAnsi="Times New Roman"/>
          <w:sz w:val="24"/>
          <w:szCs w:val="24"/>
          <w:lang w:val="bg-BG"/>
        </w:rPr>
        <w:t>;</w:t>
      </w:r>
    </w:p>
    <w:p w:rsidR="00145179" w:rsidRPr="00461A2A" w:rsidRDefault="00461A2A" w:rsidP="008D017B">
      <w:pPr>
        <w:pStyle w:val="NoSpacing1"/>
        <w:numPr>
          <w:ilvl w:val="0"/>
          <w:numId w:val="40"/>
        </w:numPr>
        <w:jc w:val="both"/>
        <w:rPr>
          <w:rFonts w:ascii="Times New Roman" w:hAnsi="Times New Roman"/>
          <w:sz w:val="24"/>
          <w:szCs w:val="24"/>
          <w:lang w:val="bg-BG"/>
        </w:rPr>
      </w:pPr>
      <w:r w:rsidRPr="00461A2A">
        <w:rPr>
          <w:rFonts w:ascii="Times New Roman" w:hAnsi="Times New Roman"/>
          <w:sz w:val="24"/>
          <w:szCs w:val="24"/>
          <w:lang w:val="bg-BG"/>
        </w:rPr>
        <w:t xml:space="preserve">План за интегрирано развитие на </w:t>
      </w:r>
      <w:r w:rsidR="001D56D3">
        <w:rPr>
          <w:rFonts w:ascii="Times New Roman" w:hAnsi="Times New Roman"/>
          <w:sz w:val="24"/>
          <w:szCs w:val="24"/>
          <w:lang w:val="bg-BG"/>
        </w:rPr>
        <w:t>Община Карнобат за периода</w:t>
      </w:r>
      <w:r w:rsidR="00145179" w:rsidRPr="00461A2A">
        <w:rPr>
          <w:rFonts w:ascii="Times New Roman" w:hAnsi="Times New Roman"/>
          <w:sz w:val="24"/>
          <w:szCs w:val="24"/>
          <w:lang w:val="bg-BG"/>
        </w:rPr>
        <w:t xml:space="preserve"> 2021-</w:t>
      </w:r>
      <w:r w:rsidRPr="00461A2A">
        <w:rPr>
          <w:rFonts w:ascii="Times New Roman" w:hAnsi="Times New Roman"/>
          <w:sz w:val="24"/>
          <w:szCs w:val="24"/>
          <w:lang w:val="bg-BG"/>
        </w:rPr>
        <w:t>202</w:t>
      </w:r>
      <w:r w:rsidRPr="0038530E">
        <w:rPr>
          <w:rFonts w:ascii="Times New Roman" w:hAnsi="Times New Roman"/>
          <w:sz w:val="24"/>
          <w:szCs w:val="24"/>
          <w:lang w:val="ru-RU"/>
        </w:rPr>
        <w:t>7</w:t>
      </w:r>
      <w:r w:rsidR="00145179" w:rsidRPr="00461A2A">
        <w:rPr>
          <w:rFonts w:ascii="Times New Roman" w:hAnsi="Times New Roman"/>
          <w:sz w:val="24"/>
          <w:szCs w:val="24"/>
          <w:lang w:val="bg-BG"/>
        </w:rPr>
        <w:t xml:space="preserve"> г.</w:t>
      </w:r>
      <w:r w:rsidR="001F461C" w:rsidRPr="00461A2A">
        <w:rPr>
          <w:rFonts w:ascii="Times New Roman" w:hAnsi="Times New Roman"/>
          <w:sz w:val="24"/>
          <w:szCs w:val="24"/>
          <w:lang w:val="bg-BG"/>
        </w:rPr>
        <w:t>;</w:t>
      </w:r>
    </w:p>
    <w:p w:rsidR="00145179" w:rsidRPr="00B36099" w:rsidRDefault="00145179" w:rsidP="008D017B">
      <w:pPr>
        <w:widowControl/>
        <w:numPr>
          <w:ilvl w:val="0"/>
          <w:numId w:val="40"/>
        </w:numPr>
        <w:tabs>
          <w:tab w:val="left" w:pos="1134"/>
        </w:tabs>
        <w:adjustRightInd w:val="0"/>
        <w:jc w:val="both"/>
        <w:rPr>
          <w:sz w:val="24"/>
          <w:szCs w:val="24"/>
        </w:rPr>
      </w:pPr>
      <w:r w:rsidRPr="001756B6">
        <w:rPr>
          <w:sz w:val="24"/>
          <w:szCs w:val="24"/>
        </w:rPr>
        <w:t xml:space="preserve">Наредба за </w:t>
      </w:r>
      <w:r>
        <w:rPr>
          <w:sz w:val="24"/>
          <w:szCs w:val="24"/>
        </w:rPr>
        <w:t xml:space="preserve">опазване на околната среда и </w:t>
      </w:r>
      <w:r w:rsidRPr="001756B6">
        <w:rPr>
          <w:sz w:val="24"/>
          <w:szCs w:val="24"/>
        </w:rPr>
        <w:t xml:space="preserve">управление на отпадъците на територията на </w:t>
      </w:r>
      <w:r w:rsidRPr="00B36099">
        <w:rPr>
          <w:sz w:val="24"/>
          <w:szCs w:val="24"/>
        </w:rPr>
        <w:t xml:space="preserve">община </w:t>
      </w:r>
      <w:r w:rsidR="008C1A3E">
        <w:rPr>
          <w:sz w:val="24"/>
          <w:szCs w:val="24"/>
        </w:rPr>
        <w:t>Карнобат</w:t>
      </w:r>
      <w:r w:rsidRPr="00B36099">
        <w:rPr>
          <w:sz w:val="24"/>
          <w:szCs w:val="24"/>
        </w:rPr>
        <w:t>;</w:t>
      </w:r>
    </w:p>
    <w:p w:rsidR="00145179" w:rsidRPr="00B36099" w:rsidRDefault="00145179" w:rsidP="008D017B">
      <w:pPr>
        <w:widowControl/>
        <w:numPr>
          <w:ilvl w:val="0"/>
          <w:numId w:val="40"/>
        </w:numPr>
        <w:tabs>
          <w:tab w:val="left" w:pos="1134"/>
        </w:tabs>
        <w:adjustRightInd w:val="0"/>
        <w:jc w:val="both"/>
        <w:rPr>
          <w:sz w:val="24"/>
          <w:szCs w:val="24"/>
        </w:rPr>
      </w:pPr>
      <w:r w:rsidRPr="00B36099">
        <w:rPr>
          <w:sz w:val="24"/>
          <w:szCs w:val="24"/>
        </w:rPr>
        <w:t>Наредба за определянето и администрирането на местните такси и це</w:t>
      </w:r>
      <w:r w:rsidR="001F461C">
        <w:rPr>
          <w:sz w:val="24"/>
          <w:szCs w:val="24"/>
        </w:rPr>
        <w:t>ни на услуги на територията на о</w:t>
      </w:r>
      <w:r w:rsidRPr="00B36099">
        <w:rPr>
          <w:sz w:val="24"/>
          <w:szCs w:val="24"/>
        </w:rPr>
        <w:t xml:space="preserve">бщина </w:t>
      </w:r>
      <w:r w:rsidR="008C1A3E">
        <w:rPr>
          <w:sz w:val="24"/>
          <w:szCs w:val="24"/>
        </w:rPr>
        <w:t>Карнобат</w:t>
      </w:r>
      <w:r w:rsidRPr="00B36099">
        <w:rPr>
          <w:sz w:val="24"/>
          <w:szCs w:val="24"/>
        </w:rPr>
        <w:t>;</w:t>
      </w:r>
    </w:p>
    <w:p w:rsidR="001F461C" w:rsidRPr="001F461C" w:rsidRDefault="001F461C" w:rsidP="008D017B">
      <w:pPr>
        <w:widowControl/>
        <w:numPr>
          <w:ilvl w:val="0"/>
          <w:numId w:val="40"/>
        </w:numPr>
        <w:tabs>
          <w:tab w:val="left" w:pos="1134"/>
        </w:tabs>
        <w:adjustRightInd w:val="0"/>
        <w:jc w:val="both"/>
        <w:rPr>
          <w:sz w:val="24"/>
          <w:szCs w:val="24"/>
        </w:rPr>
      </w:pPr>
      <w:r w:rsidRPr="001F461C">
        <w:rPr>
          <w:sz w:val="24"/>
          <w:szCs w:val="24"/>
        </w:rPr>
        <w:t>НАРЕДБА № 3 за опазване на обществения ред и чистотата на територията на община Карнобат</w:t>
      </w:r>
      <w:r>
        <w:rPr>
          <w:sz w:val="24"/>
          <w:szCs w:val="24"/>
        </w:rPr>
        <w:t>;</w:t>
      </w:r>
    </w:p>
    <w:p w:rsidR="001F461C" w:rsidRPr="001F461C" w:rsidRDefault="001F461C" w:rsidP="008D017B">
      <w:pPr>
        <w:widowControl/>
        <w:numPr>
          <w:ilvl w:val="0"/>
          <w:numId w:val="40"/>
        </w:numPr>
        <w:tabs>
          <w:tab w:val="left" w:pos="1134"/>
        </w:tabs>
        <w:adjustRightInd w:val="0"/>
        <w:jc w:val="both"/>
        <w:rPr>
          <w:sz w:val="24"/>
          <w:szCs w:val="24"/>
        </w:rPr>
      </w:pPr>
      <w:r>
        <w:rPr>
          <w:sz w:val="24"/>
          <w:szCs w:val="24"/>
        </w:rPr>
        <w:t xml:space="preserve">Наредба </w:t>
      </w:r>
      <w:r w:rsidRPr="001F461C">
        <w:rPr>
          <w:spacing w:val="-4"/>
          <w:sz w:val="24"/>
          <w:szCs w:val="24"/>
        </w:rPr>
        <w:t>за принудителното изпълнение на заповеди за</w:t>
      </w:r>
      <w:r w:rsidRPr="001F461C">
        <w:rPr>
          <w:spacing w:val="19"/>
          <w:sz w:val="24"/>
          <w:szCs w:val="24"/>
        </w:rPr>
        <w:t xml:space="preserve"> </w:t>
      </w:r>
      <w:r w:rsidRPr="001F461C">
        <w:rPr>
          <w:spacing w:val="-1"/>
          <w:sz w:val="24"/>
          <w:szCs w:val="24"/>
        </w:rPr>
        <w:t>поправяне</w:t>
      </w:r>
      <w:r w:rsidRPr="001F461C">
        <w:rPr>
          <w:sz w:val="24"/>
          <w:szCs w:val="24"/>
        </w:rPr>
        <w:t xml:space="preserve">, </w:t>
      </w:r>
      <w:r w:rsidRPr="001F461C">
        <w:rPr>
          <w:spacing w:val="-6"/>
          <w:sz w:val="24"/>
          <w:szCs w:val="24"/>
        </w:rPr>
        <w:t xml:space="preserve">заздравяване или премахване </w:t>
      </w:r>
      <w:r w:rsidRPr="001F461C">
        <w:rPr>
          <w:spacing w:val="1"/>
          <w:sz w:val="24"/>
          <w:szCs w:val="24"/>
        </w:rPr>
        <w:t>на строежи или части от тях</w:t>
      </w:r>
      <w:r w:rsidRPr="001F461C">
        <w:rPr>
          <w:spacing w:val="19"/>
          <w:sz w:val="24"/>
          <w:szCs w:val="24"/>
        </w:rPr>
        <w:t xml:space="preserve"> </w:t>
      </w:r>
      <w:r w:rsidRPr="001F461C">
        <w:rPr>
          <w:sz w:val="24"/>
          <w:szCs w:val="24"/>
        </w:rPr>
        <w:t>на територията на Община Карнобат</w:t>
      </w:r>
      <w:r>
        <w:rPr>
          <w:sz w:val="24"/>
          <w:szCs w:val="24"/>
        </w:rPr>
        <w:t>.</w:t>
      </w:r>
    </w:p>
    <w:p w:rsidR="001F461C" w:rsidRDefault="001F461C" w:rsidP="001F461C">
      <w:pPr>
        <w:widowControl/>
        <w:tabs>
          <w:tab w:val="left" w:pos="1134"/>
        </w:tabs>
        <w:adjustRightInd w:val="0"/>
        <w:jc w:val="both"/>
        <w:rPr>
          <w:sz w:val="24"/>
          <w:szCs w:val="24"/>
        </w:rPr>
      </w:pPr>
    </w:p>
    <w:p w:rsidR="001F461C" w:rsidRDefault="001F461C" w:rsidP="001F461C">
      <w:pPr>
        <w:widowControl/>
        <w:tabs>
          <w:tab w:val="left" w:pos="1134"/>
        </w:tabs>
        <w:adjustRightInd w:val="0"/>
        <w:ind w:left="360"/>
        <w:jc w:val="both"/>
        <w:rPr>
          <w:sz w:val="24"/>
          <w:szCs w:val="24"/>
        </w:rPr>
      </w:pPr>
    </w:p>
    <w:p w:rsidR="00145179" w:rsidRDefault="00145179" w:rsidP="00145179">
      <w:pPr>
        <w:pStyle w:val="NoSpacing1"/>
        <w:jc w:val="both"/>
        <w:rPr>
          <w:rFonts w:ascii="Times New Roman" w:hAnsi="Times New Roman"/>
          <w:sz w:val="24"/>
          <w:szCs w:val="24"/>
          <w:lang w:val="bg-BG"/>
        </w:rPr>
      </w:pPr>
    </w:p>
    <w:p w:rsidR="001F461C" w:rsidRDefault="001F461C" w:rsidP="00145179">
      <w:pPr>
        <w:pStyle w:val="NoSpacing1"/>
        <w:jc w:val="both"/>
        <w:rPr>
          <w:rFonts w:ascii="Times New Roman" w:hAnsi="Times New Roman"/>
          <w:sz w:val="24"/>
          <w:szCs w:val="24"/>
          <w:lang w:val="bg-BG"/>
        </w:rPr>
      </w:pPr>
    </w:p>
    <w:p w:rsidR="001F461C" w:rsidRDefault="001F461C" w:rsidP="00145179">
      <w:pPr>
        <w:pStyle w:val="NoSpacing1"/>
        <w:jc w:val="both"/>
        <w:rPr>
          <w:rFonts w:ascii="Times New Roman" w:hAnsi="Times New Roman"/>
          <w:sz w:val="24"/>
          <w:szCs w:val="24"/>
          <w:lang w:val="bg-BG"/>
        </w:rPr>
      </w:pPr>
    </w:p>
    <w:p w:rsidR="001F461C" w:rsidRDefault="001F461C" w:rsidP="00145179">
      <w:pPr>
        <w:pStyle w:val="NoSpacing1"/>
        <w:jc w:val="both"/>
        <w:rPr>
          <w:rFonts w:ascii="Times New Roman" w:hAnsi="Times New Roman"/>
          <w:sz w:val="24"/>
          <w:szCs w:val="24"/>
          <w:lang w:val="bg-BG"/>
        </w:rPr>
      </w:pPr>
    </w:p>
    <w:p w:rsidR="001F461C" w:rsidRDefault="001F461C" w:rsidP="00145179">
      <w:pPr>
        <w:pStyle w:val="NoSpacing1"/>
        <w:jc w:val="both"/>
        <w:rPr>
          <w:rFonts w:ascii="Times New Roman" w:hAnsi="Times New Roman"/>
          <w:sz w:val="24"/>
          <w:szCs w:val="24"/>
          <w:lang w:val="bg-BG"/>
        </w:rPr>
      </w:pPr>
    </w:p>
    <w:p w:rsidR="001F461C" w:rsidRDefault="001F461C" w:rsidP="00145179">
      <w:pPr>
        <w:pStyle w:val="NoSpacing1"/>
        <w:jc w:val="both"/>
        <w:rPr>
          <w:rFonts w:ascii="Times New Roman" w:hAnsi="Times New Roman"/>
          <w:sz w:val="24"/>
          <w:szCs w:val="24"/>
          <w:lang w:val="bg-BG"/>
        </w:rPr>
      </w:pPr>
    </w:p>
    <w:p w:rsidR="001F461C" w:rsidRDefault="001F461C" w:rsidP="00145179">
      <w:pPr>
        <w:pStyle w:val="NoSpacing1"/>
        <w:jc w:val="both"/>
        <w:rPr>
          <w:rFonts w:ascii="Times New Roman" w:hAnsi="Times New Roman"/>
          <w:sz w:val="24"/>
          <w:szCs w:val="24"/>
          <w:lang w:val="bg-BG"/>
        </w:rPr>
      </w:pPr>
    </w:p>
    <w:p w:rsidR="001F461C" w:rsidRDefault="001F461C" w:rsidP="00145179">
      <w:pPr>
        <w:pStyle w:val="NoSpacing1"/>
        <w:jc w:val="both"/>
        <w:rPr>
          <w:rFonts w:ascii="Times New Roman" w:hAnsi="Times New Roman"/>
          <w:sz w:val="24"/>
          <w:szCs w:val="24"/>
          <w:lang w:val="bg-BG"/>
        </w:rPr>
      </w:pPr>
    </w:p>
    <w:p w:rsidR="001F461C" w:rsidRDefault="001F461C" w:rsidP="00145179">
      <w:pPr>
        <w:pStyle w:val="NoSpacing1"/>
        <w:jc w:val="both"/>
        <w:rPr>
          <w:rFonts w:ascii="Times New Roman" w:hAnsi="Times New Roman"/>
          <w:sz w:val="24"/>
          <w:szCs w:val="24"/>
          <w:lang w:val="bg-BG"/>
        </w:rPr>
      </w:pPr>
    </w:p>
    <w:p w:rsidR="001F461C" w:rsidRDefault="001F461C" w:rsidP="00145179">
      <w:pPr>
        <w:pStyle w:val="NoSpacing1"/>
        <w:jc w:val="both"/>
        <w:rPr>
          <w:rFonts w:ascii="Times New Roman" w:hAnsi="Times New Roman"/>
          <w:sz w:val="24"/>
          <w:szCs w:val="24"/>
          <w:lang w:val="bg-BG"/>
        </w:rPr>
      </w:pPr>
    </w:p>
    <w:p w:rsidR="001F461C" w:rsidRDefault="001F461C" w:rsidP="00145179">
      <w:pPr>
        <w:pStyle w:val="NoSpacing1"/>
        <w:jc w:val="both"/>
        <w:rPr>
          <w:rFonts w:ascii="Times New Roman" w:hAnsi="Times New Roman"/>
          <w:sz w:val="24"/>
          <w:szCs w:val="24"/>
          <w:lang w:val="bg-BG"/>
        </w:rPr>
      </w:pPr>
    </w:p>
    <w:p w:rsidR="001F461C" w:rsidRDefault="001F461C" w:rsidP="00145179">
      <w:pPr>
        <w:pStyle w:val="NoSpacing1"/>
        <w:jc w:val="both"/>
        <w:rPr>
          <w:rFonts w:ascii="Times New Roman" w:hAnsi="Times New Roman"/>
          <w:sz w:val="24"/>
          <w:szCs w:val="24"/>
          <w:lang w:val="bg-BG"/>
        </w:rPr>
      </w:pPr>
    </w:p>
    <w:p w:rsidR="001F461C" w:rsidRDefault="001F461C" w:rsidP="00145179">
      <w:pPr>
        <w:pStyle w:val="NoSpacing1"/>
        <w:jc w:val="both"/>
        <w:rPr>
          <w:rFonts w:ascii="Times New Roman" w:hAnsi="Times New Roman"/>
          <w:sz w:val="24"/>
          <w:szCs w:val="24"/>
          <w:lang w:val="bg-BG"/>
        </w:rPr>
      </w:pPr>
    </w:p>
    <w:p w:rsidR="001F461C" w:rsidRDefault="001F461C" w:rsidP="00145179">
      <w:pPr>
        <w:pStyle w:val="NoSpacing1"/>
        <w:jc w:val="both"/>
        <w:rPr>
          <w:rFonts w:ascii="Times New Roman" w:hAnsi="Times New Roman"/>
          <w:sz w:val="24"/>
          <w:szCs w:val="24"/>
          <w:lang w:val="bg-BG"/>
        </w:rPr>
      </w:pPr>
    </w:p>
    <w:p w:rsidR="001F461C" w:rsidRDefault="001F461C" w:rsidP="00145179">
      <w:pPr>
        <w:pStyle w:val="NoSpacing1"/>
        <w:jc w:val="both"/>
        <w:rPr>
          <w:rFonts w:ascii="Times New Roman" w:hAnsi="Times New Roman"/>
          <w:sz w:val="24"/>
          <w:szCs w:val="24"/>
          <w:lang w:val="bg-BG"/>
        </w:rPr>
      </w:pPr>
    </w:p>
    <w:p w:rsidR="001F461C" w:rsidRDefault="001F461C" w:rsidP="00145179">
      <w:pPr>
        <w:pStyle w:val="NoSpacing1"/>
        <w:jc w:val="both"/>
        <w:rPr>
          <w:rFonts w:ascii="Times New Roman" w:hAnsi="Times New Roman"/>
          <w:sz w:val="24"/>
          <w:szCs w:val="24"/>
          <w:lang w:val="bg-BG"/>
        </w:rPr>
      </w:pPr>
    </w:p>
    <w:p w:rsidR="001F461C" w:rsidRDefault="001F461C" w:rsidP="00145179">
      <w:pPr>
        <w:pStyle w:val="NoSpacing1"/>
        <w:jc w:val="both"/>
        <w:rPr>
          <w:rFonts w:ascii="Times New Roman" w:hAnsi="Times New Roman"/>
          <w:sz w:val="24"/>
          <w:szCs w:val="24"/>
          <w:lang w:val="bg-BG"/>
        </w:rPr>
      </w:pPr>
    </w:p>
    <w:p w:rsidR="001F461C" w:rsidRDefault="001F461C" w:rsidP="00145179">
      <w:pPr>
        <w:pStyle w:val="NoSpacing1"/>
        <w:jc w:val="both"/>
        <w:rPr>
          <w:rFonts w:ascii="Times New Roman" w:hAnsi="Times New Roman"/>
          <w:sz w:val="24"/>
          <w:szCs w:val="24"/>
          <w:lang w:val="bg-BG"/>
        </w:rPr>
      </w:pPr>
    </w:p>
    <w:p w:rsidR="001F461C" w:rsidRDefault="001F461C" w:rsidP="00145179">
      <w:pPr>
        <w:pStyle w:val="NoSpacing1"/>
        <w:jc w:val="both"/>
        <w:rPr>
          <w:rFonts w:ascii="Times New Roman" w:hAnsi="Times New Roman"/>
          <w:sz w:val="24"/>
          <w:szCs w:val="24"/>
          <w:lang w:val="bg-BG"/>
        </w:rPr>
      </w:pPr>
    </w:p>
    <w:p w:rsidR="001F461C" w:rsidRDefault="001F461C" w:rsidP="00145179">
      <w:pPr>
        <w:pStyle w:val="NoSpacing1"/>
        <w:jc w:val="both"/>
        <w:rPr>
          <w:rFonts w:ascii="Times New Roman" w:hAnsi="Times New Roman"/>
          <w:sz w:val="24"/>
          <w:szCs w:val="24"/>
          <w:lang w:val="bg-BG"/>
        </w:rPr>
      </w:pPr>
    </w:p>
    <w:p w:rsidR="001F461C" w:rsidRDefault="001F461C" w:rsidP="00145179">
      <w:pPr>
        <w:pStyle w:val="NoSpacing1"/>
        <w:jc w:val="both"/>
        <w:rPr>
          <w:rFonts w:ascii="Times New Roman" w:hAnsi="Times New Roman"/>
          <w:sz w:val="24"/>
          <w:szCs w:val="24"/>
          <w:lang w:val="bg-BG"/>
        </w:rPr>
      </w:pPr>
    </w:p>
    <w:p w:rsidR="001F461C" w:rsidRDefault="001F461C" w:rsidP="00145179">
      <w:pPr>
        <w:pStyle w:val="NoSpacing1"/>
        <w:jc w:val="both"/>
        <w:rPr>
          <w:rFonts w:ascii="Times New Roman" w:hAnsi="Times New Roman"/>
          <w:sz w:val="24"/>
          <w:szCs w:val="24"/>
          <w:lang w:val="bg-BG"/>
        </w:rPr>
      </w:pPr>
    </w:p>
    <w:p w:rsidR="001F461C" w:rsidRDefault="001F461C" w:rsidP="00145179">
      <w:pPr>
        <w:pStyle w:val="NoSpacing1"/>
        <w:jc w:val="both"/>
        <w:rPr>
          <w:rFonts w:ascii="Times New Roman" w:hAnsi="Times New Roman"/>
          <w:sz w:val="24"/>
          <w:szCs w:val="24"/>
          <w:lang w:val="bg-BG"/>
        </w:rPr>
      </w:pPr>
    </w:p>
    <w:p w:rsidR="001F461C" w:rsidRDefault="001F461C" w:rsidP="00145179">
      <w:pPr>
        <w:pStyle w:val="NoSpacing1"/>
        <w:jc w:val="both"/>
        <w:rPr>
          <w:rFonts w:ascii="Times New Roman" w:hAnsi="Times New Roman"/>
          <w:sz w:val="24"/>
          <w:szCs w:val="24"/>
          <w:lang w:val="bg-BG"/>
        </w:rPr>
      </w:pPr>
    </w:p>
    <w:p w:rsidR="001F461C" w:rsidRDefault="001F461C" w:rsidP="00145179">
      <w:pPr>
        <w:pStyle w:val="NoSpacing1"/>
        <w:jc w:val="both"/>
        <w:rPr>
          <w:rFonts w:ascii="Times New Roman" w:hAnsi="Times New Roman"/>
          <w:sz w:val="24"/>
          <w:szCs w:val="24"/>
          <w:lang w:val="bg-BG"/>
        </w:rPr>
      </w:pPr>
    </w:p>
    <w:p w:rsidR="001F461C" w:rsidRPr="00B953DA" w:rsidRDefault="001F461C" w:rsidP="00145179">
      <w:pPr>
        <w:pStyle w:val="NoSpacing1"/>
        <w:jc w:val="both"/>
        <w:rPr>
          <w:rFonts w:ascii="Times New Roman" w:hAnsi="Times New Roman"/>
          <w:sz w:val="24"/>
          <w:szCs w:val="24"/>
          <w:lang w:val="bg-BG"/>
        </w:rPr>
      </w:pPr>
    </w:p>
    <w:p w:rsidR="00145179" w:rsidRPr="00454AF9" w:rsidRDefault="00145179" w:rsidP="00145179">
      <w:pPr>
        <w:shd w:val="clear" w:color="auto" w:fill="CCECFF"/>
        <w:jc w:val="center"/>
        <w:rPr>
          <w:rFonts w:ascii="Times New Roman Bold" w:hAnsi="Times New Roman Bold"/>
          <w:b/>
          <w:caps/>
          <w:sz w:val="32"/>
          <w:szCs w:val="32"/>
        </w:rPr>
      </w:pPr>
      <w:r w:rsidRPr="00454AF9">
        <w:rPr>
          <w:rFonts w:ascii="Times New Roman Bold" w:hAnsi="Times New Roman Bold"/>
          <w:b/>
          <w:caps/>
          <w:sz w:val="32"/>
          <w:szCs w:val="32"/>
        </w:rPr>
        <w:t>СПИСЪК НА ЧЕСТО ИЗПОЛЗВАНИТЕ СЪКРАЩЕНИЯ</w:t>
      </w:r>
    </w:p>
    <w:p w:rsidR="00145179" w:rsidRPr="00454AF9" w:rsidRDefault="00145179" w:rsidP="00145179">
      <w:pPr>
        <w:spacing w:before="120"/>
        <w:rPr>
          <w:sz w:val="24"/>
          <w:szCs w:val="24"/>
        </w:rPr>
      </w:pPr>
      <w:r w:rsidRPr="00454AF9">
        <w:rPr>
          <w:sz w:val="24"/>
          <w:szCs w:val="24"/>
        </w:rPr>
        <w:t xml:space="preserve">ВиК      </w:t>
      </w:r>
      <w:r w:rsidRPr="00454AF9">
        <w:rPr>
          <w:sz w:val="24"/>
          <w:szCs w:val="24"/>
          <w:lang w:val="ru-RU"/>
        </w:rPr>
        <w:tab/>
      </w:r>
      <w:r w:rsidRPr="00454AF9">
        <w:rPr>
          <w:sz w:val="24"/>
          <w:szCs w:val="24"/>
        </w:rPr>
        <w:t>Водоснабдяване и канализация</w:t>
      </w:r>
    </w:p>
    <w:p w:rsidR="00145179" w:rsidRPr="00454AF9" w:rsidRDefault="00145179" w:rsidP="00145179">
      <w:pPr>
        <w:ind w:left="2"/>
        <w:rPr>
          <w:sz w:val="24"/>
          <w:szCs w:val="24"/>
        </w:rPr>
      </w:pPr>
      <w:r w:rsidRPr="00454AF9">
        <w:rPr>
          <w:sz w:val="24"/>
          <w:szCs w:val="24"/>
        </w:rPr>
        <w:t>ВЕЕС</w:t>
      </w:r>
      <w:r w:rsidRPr="00454AF9">
        <w:rPr>
          <w:sz w:val="24"/>
          <w:szCs w:val="24"/>
        </w:rPr>
        <w:tab/>
      </w:r>
      <w:r w:rsidRPr="00454AF9">
        <w:rPr>
          <w:sz w:val="24"/>
          <w:szCs w:val="24"/>
        </w:rPr>
        <w:tab/>
        <w:t>Висш експертен екологичен съвет</w:t>
      </w:r>
    </w:p>
    <w:p w:rsidR="00145179" w:rsidRPr="00454AF9" w:rsidRDefault="00145179" w:rsidP="00145179">
      <w:pPr>
        <w:ind w:left="2"/>
        <w:rPr>
          <w:sz w:val="24"/>
          <w:szCs w:val="24"/>
        </w:rPr>
      </w:pPr>
      <w:r w:rsidRPr="00454AF9">
        <w:rPr>
          <w:sz w:val="24"/>
          <w:szCs w:val="24"/>
        </w:rPr>
        <w:t xml:space="preserve">ГПСОВ  </w:t>
      </w:r>
      <w:r w:rsidRPr="00454AF9">
        <w:rPr>
          <w:sz w:val="24"/>
          <w:szCs w:val="24"/>
          <w:lang w:val="ru-RU"/>
        </w:rPr>
        <w:tab/>
      </w:r>
      <w:r w:rsidRPr="00454AF9">
        <w:rPr>
          <w:sz w:val="24"/>
          <w:szCs w:val="24"/>
        </w:rPr>
        <w:t>Градски пречиствателни станции за отпадни води</w:t>
      </w:r>
    </w:p>
    <w:p w:rsidR="00145179" w:rsidRPr="00454AF9" w:rsidRDefault="00145179" w:rsidP="00145179">
      <w:pPr>
        <w:ind w:left="2"/>
        <w:rPr>
          <w:sz w:val="24"/>
          <w:szCs w:val="24"/>
        </w:rPr>
      </w:pPr>
      <w:r w:rsidRPr="00454AF9">
        <w:rPr>
          <w:sz w:val="24"/>
          <w:szCs w:val="24"/>
        </w:rPr>
        <w:t xml:space="preserve">ДБ    </w:t>
      </w:r>
      <w:r w:rsidRPr="00454AF9">
        <w:rPr>
          <w:sz w:val="24"/>
          <w:szCs w:val="24"/>
          <w:lang w:val="ru-RU"/>
        </w:rPr>
        <w:tab/>
      </w:r>
      <w:r w:rsidRPr="00454AF9">
        <w:rPr>
          <w:sz w:val="24"/>
          <w:szCs w:val="24"/>
          <w:lang w:val="ru-RU"/>
        </w:rPr>
        <w:tab/>
      </w:r>
      <w:r w:rsidRPr="00454AF9">
        <w:rPr>
          <w:sz w:val="24"/>
          <w:szCs w:val="24"/>
        </w:rPr>
        <w:t>Държавен бюджет</w:t>
      </w:r>
    </w:p>
    <w:p w:rsidR="00145179" w:rsidRPr="00454AF9" w:rsidRDefault="00BD1339" w:rsidP="00145179">
      <w:pPr>
        <w:ind w:left="2"/>
        <w:rPr>
          <w:sz w:val="24"/>
          <w:szCs w:val="24"/>
        </w:rPr>
      </w:pPr>
      <w:r>
        <w:rPr>
          <w:sz w:val="24"/>
          <w:szCs w:val="24"/>
        </w:rPr>
        <w:t>ДЛ</w:t>
      </w:r>
      <w:r>
        <w:rPr>
          <w:sz w:val="24"/>
          <w:szCs w:val="24"/>
        </w:rPr>
        <w:tab/>
        <w:t xml:space="preserve">            </w:t>
      </w:r>
      <w:r w:rsidR="00145179" w:rsidRPr="00454AF9">
        <w:rPr>
          <w:sz w:val="24"/>
          <w:szCs w:val="24"/>
        </w:rPr>
        <w:t>Държавно лесничейство</w:t>
      </w:r>
    </w:p>
    <w:p w:rsidR="00145179" w:rsidRPr="00BD1339" w:rsidRDefault="00145179" w:rsidP="00145179">
      <w:pPr>
        <w:ind w:left="2"/>
        <w:rPr>
          <w:sz w:val="24"/>
          <w:szCs w:val="24"/>
        </w:rPr>
      </w:pPr>
      <w:r w:rsidRPr="00BD1339">
        <w:rPr>
          <w:sz w:val="24"/>
          <w:szCs w:val="24"/>
        </w:rPr>
        <w:t xml:space="preserve">ЕРЕВВ           </w:t>
      </w:r>
      <w:r w:rsidR="00BD1339">
        <w:rPr>
          <w:sz w:val="24"/>
          <w:szCs w:val="24"/>
        </w:rPr>
        <w:t xml:space="preserve"> </w:t>
      </w:r>
      <w:r w:rsidRPr="00BD1339">
        <w:rPr>
          <w:sz w:val="24"/>
          <w:szCs w:val="24"/>
        </w:rPr>
        <w:t>Европейския регистър на емисиите на вредни вещества</w:t>
      </w:r>
    </w:p>
    <w:p w:rsidR="00145179" w:rsidRPr="00BD1339" w:rsidRDefault="00145179" w:rsidP="00145179">
      <w:pPr>
        <w:pStyle w:val="1"/>
        <w:ind w:left="2"/>
        <w:jc w:val="left"/>
        <w:rPr>
          <w:rFonts w:ascii="Times New Roman" w:hAnsi="Times New Roman" w:cs="Times New Roman"/>
          <w:b w:val="0"/>
          <w:i w:val="0"/>
          <w:sz w:val="24"/>
          <w:szCs w:val="24"/>
          <w:lang w:val="ru-RU"/>
        </w:rPr>
      </w:pPr>
      <w:r w:rsidRPr="00BD1339">
        <w:rPr>
          <w:rFonts w:ascii="Times New Roman" w:hAnsi="Times New Roman" w:cs="Times New Roman"/>
          <w:b w:val="0"/>
          <w:i w:val="0"/>
          <w:sz w:val="24"/>
          <w:szCs w:val="24"/>
          <w:lang w:val="ru-RU"/>
        </w:rPr>
        <w:t xml:space="preserve">ЕРИПЗ </w:t>
      </w:r>
      <w:r w:rsidRPr="00BD1339">
        <w:rPr>
          <w:rFonts w:ascii="Times New Roman" w:hAnsi="Times New Roman" w:cs="Times New Roman"/>
          <w:b w:val="0"/>
          <w:i w:val="0"/>
          <w:sz w:val="24"/>
          <w:szCs w:val="24"/>
        </w:rPr>
        <w:t xml:space="preserve">          </w:t>
      </w:r>
      <w:r w:rsidR="00BD1339">
        <w:rPr>
          <w:rFonts w:ascii="Times New Roman" w:hAnsi="Times New Roman" w:cs="Times New Roman"/>
          <w:b w:val="0"/>
          <w:i w:val="0"/>
          <w:sz w:val="24"/>
          <w:szCs w:val="24"/>
        </w:rPr>
        <w:t xml:space="preserve"> </w:t>
      </w:r>
      <w:r w:rsidRPr="00BD1339">
        <w:rPr>
          <w:rFonts w:ascii="Times New Roman" w:hAnsi="Times New Roman" w:cs="Times New Roman"/>
          <w:b w:val="0"/>
          <w:i w:val="0"/>
          <w:sz w:val="24"/>
          <w:szCs w:val="24"/>
          <w:lang w:val="ru-RU"/>
        </w:rPr>
        <w:t xml:space="preserve">Европейски регистър за изпускане и пренос на замърсители </w:t>
      </w:r>
    </w:p>
    <w:p w:rsidR="00145179" w:rsidRPr="00454AF9" w:rsidRDefault="00145179" w:rsidP="00145179">
      <w:pPr>
        <w:ind w:left="2"/>
        <w:rPr>
          <w:sz w:val="24"/>
          <w:szCs w:val="24"/>
        </w:rPr>
      </w:pPr>
      <w:r w:rsidRPr="00454AF9">
        <w:rPr>
          <w:sz w:val="24"/>
          <w:szCs w:val="24"/>
        </w:rPr>
        <w:t xml:space="preserve">ЕО     </w:t>
      </w:r>
      <w:r w:rsidRPr="00454AF9">
        <w:rPr>
          <w:sz w:val="24"/>
          <w:szCs w:val="24"/>
          <w:lang w:val="ru-RU"/>
        </w:rPr>
        <w:tab/>
      </w:r>
      <w:r w:rsidRPr="00454AF9">
        <w:rPr>
          <w:sz w:val="24"/>
          <w:szCs w:val="24"/>
          <w:lang w:val="ru-RU"/>
        </w:rPr>
        <w:tab/>
      </w:r>
      <w:r w:rsidRPr="00454AF9">
        <w:rPr>
          <w:sz w:val="24"/>
          <w:szCs w:val="24"/>
        </w:rPr>
        <w:t>Екологична оценка</w:t>
      </w:r>
    </w:p>
    <w:p w:rsidR="00145179" w:rsidRPr="00454AF9" w:rsidRDefault="00145179" w:rsidP="00145179">
      <w:pPr>
        <w:ind w:left="2"/>
        <w:rPr>
          <w:sz w:val="24"/>
          <w:szCs w:val="24"/>
        </w:rPr>
      </w:pPr>
      <w:r w:rsidRPr="00454AF9">
        <w:rPr>
          <w:sz w:val="24"/>
          <w:szCs w:val="24"/>
        </w:rPr>
        <w:t xml:space="preserve">ЕС     </w:t>
      </w:r>
      <w:r w:rsidRPr="00454AF9">
        <w:rPr>
          <w:sz w:val="24"/>
          <w:szCs w:val="24"/>
          <w:lang w:val="ru-RU"/>
        </w:rPr>
        <w:tab/>
      </w:r>
      <w:r w:rsidRPr="00454AF9">
        <w:rPr>
          <w:sz w:val="24"/>
          <w:szCs w:val="24"/>
          <w:lang w:val="ru-RU"/>
        </w:rPr>
        <w:tab/>
      </w:r>
      <w:r w:rsidRPr="00454AF9">
        <w:rPr>
          <w:sz w:val="24"/>
          <w:szCs w:val="24"/>
        </w:rPr>
        <w:t>Европейски съюз</w:t>
      </w:r>
    </w:p>
    <w:p w:rsidR="00145179" w:rsidRPr="00454AF9" w:rsidRDefault="00145179" w:rsidP="00145179">
      <w:pPr>
        <w:ind w:left="2"/>
        <w:rPr>
          <w:sz w:val="24"/>
          <w:szCs w:val="24"/>
        </w:rPr>
      </w:pPr>
      <w:r w:rsidRPr="00454AF9">
        <w:rPr>
          <w:sz w:val="24"/>
          <w:szCs w:val="24"/>
        </w:rPr>
        <w:t xml:space="preserve">ЗБР     </w:t>
      </w:r>
      <w:r w:rsidRPr="00454AF9">
        <w:rPr>
          <w:sz w:val="24"/>
          <w:szCs w:val="24"/>
          <w:lang w:val="ru-RU"/>
        </w:rPr>
        <w:tab/>
      </w:r>
      <w:r w:rsidRPr="00454AF9">
        <w:rPr>
          <w:sz w:val="24"/>
          <w:szCs w:val="24"/>
          <w:lang w:val="ru-RU"/>
        </w:rPr>
        <w:tab/>
      </w:r>
      <w:r w:rsidRPr="00454AF9">
        <w:rPr>
          <w:sz w:val="24"/>
          <w:szCs w:val="24"/>
        </w:rPr>
        <w:t>Закон за биологичното разнообразие</w:t>
      </w:r>
    </w:p>
    <w:p w:rsidR="00145179" w:rsidRPr="00454AF9" w:rsidRDefault="00145179" w:rsidP="00145179">
      <w:pPr>
        <w:ind w:left="2"/>
        <w:rPr>
          <w:sz w:val="24"/>
          <w:szCs w:val="24"/>
        </w:rPr>
      </w:pPr>
      <w:r w:rsidRPr="00454AF9">
        <w:rPr>
          <w:sz w:val="24"/>
          <w:szCs w:val="24"/>
        </w:rPr>
        <w:t xml:space="preserve">ЗВ     </w:t>
      </w:r>
      <w:r w:rsidRPr="00454AF9">
        <w:rPr>
          <w:sz w:val="24"/>
          <w:szCs w:val="24"/>
          <w:lang w:val="ru-RU"/>
        </w:rPr>
        <w:tab/>
      </w:r>
      <w:r w:rsidRPr="00454AF9">
        <w:rPr>
          <w:sz w:val="24"/>
          <w:szCs w:val="24"/>
          <w:lang w:val="ru-RU"/>
        </w:rPr>
        <w:tab/>
      </w:r>
      <w:r w:rsidRPr="00454AF9">
        <w:rPr>
          <w:sz w:val="24"/>
          <w:szCs w:val="24"/>
        </w:rPr>
        <w:t>Закон за водите</w:t>
      </w:r>
    </w:p>
    <w:p w:rsidR="00145179" w:rsidRDefault="00145179" w:rsidP="00145179">
      <w:pPr>
        <w:ind w:left="1394" w:hanging="1400"/>
        <w:rPr>
          <w:sz w:val="24"/>
          <w:szCs w:val="24"/>
        </w:rPr>
      </w:pPr>
      <w:r w:rsidRPr="00454AF9">
        <w:rPr>
          <w:sz w:val="24"/>
          <w:szCs w:val="24"/>
        </w:rPr>
        <w:t xml:space="preserve">ЗЗВВХВПП   Закон за защита от вредното въздействие на химичните вещества, препарати </w:t>
      </w:r>
      <w:r>
        <w:rPr>
          <w:sz w:val="24"/>
          <w:szCs w:val="24"/>
        </w:rPr>
        <w:t xml:space="preserve">   </w:t>
      </w:r>
    </w:p>
    <w:p w:rsidR="00145179" w:rsidRPr="00454AF9" w:rsidRDefault="00145179" w:rsidP="00145179">
      <w:pPr>
        <w:ind w:left="1394" w:hanging="1400"/>
        <w:rPr>
          <w:sz w:val="24"/>
          <w:szCs w:val="24"/>
        </w:rPr>
      </w:pPr>
      <w:r>
        <w:rPr>
          <w:sz w:val="24"/>
          <w:szCs w:val="24"/>
        </w:rPr>
        <w:t xml:space="preserve">                        </w:t>
      </w:r>
      <w:r w:rsidRPr="00454AF9">
        <w:rPr>
          <w:sz w:val="24"/>
          <w:szCs w:val="24"/>
        </w:rPr>
        <w:t>и продукти</w:t>
      </w:r>
    </w:p>
    <w:p w:rsidR="00145179" w:rsidRPr="00454AF9" w:rsidRDefault="00145179" w:rsidP="00145179">
      <w:pPr>
        <w:ind w:left="2"/>
        <w:rPr>
          <w:sz w:val="24"/>
          <w:szCs w:val="24"/>
        </w:rPr>
      </w:pPr>
      <w:r w:rsidRPr="00454AF9">
        <w:rPr>
          <w:sz w:val="24"/>
          <w:szCs w:val="24"/>
        </w:rPr>
        <w:t xml:space="preserve">ЗООС       </w:t>
      </w:r>
      <w:r w:rsidRPr="00454AF9">
        <w:rPr>
          <w:sz w:val="24"/>
          <w:szCs w:val="24"/>
          <w:lang w:val="ru-RU"/>
        </w:rPr>
        <w:tab/>
      </w:r>
      <w:r w:rsidRPr="00454AF9">
        <w:rPr>
          <w:sz w:val="24"/>
          <w:szCs w:val="24"/>
        </w:rPr>
        <w:t>Закон за опазване на околната среда</w:t>
      </w:r>
    </w:p>
    <w:p w:rsidR="00145179" w:rsidRPr="00454AF9" w:rsidRDefault="00145179" w:rsidP="00145179">
      <w:pPr>
        <w:ind w:left="2"/>
        <w:rPr>
          <w:sz w:val="24"/>
          <w:szCs w:val="24"/>
        </w:rPr>
      </w:pPr>
      <w:r w:rsidRPr="00454AF9">
        <w:rPr>
          <w:sz w:val="24"/>
          <w:szCs w:val="24"/>
        </w:rPr>
        <w:t xml:space="preserve">ЗЗТ       </w:t>
      </w:r>
      <w:r w:rsidRPr="00454AF9">
        <w:rPr>
          <w:sz w:val="24"/>
          <w:szCs w:val="24"/>
          <w:lang w:val="ru-RU"/>
        </w:rPr>
        <w:tab/>
      </w:r>
      <w:r w:rsidRPr="00454AF9">
        <w:rPr>
          <w:sz w:val="24"/>
          <w:szCs w:val="24"/>
        </w:rPr>
        <w:t>Закон за защитени територии</w:t>
      </w:r>
    </w:p>
    <w:p w:rsidR="00145179" w:rsidRPr="00454AF9" w:rsidRDefault="00145179" w:rsidP="00145179">
      <w:pPr>
        <w:ind w:left="2"/>
        <w:rPr>
          <w:sz w:val="24"/>
          <w:szCs w:val="24"/>
        </w:rPr>
      </w:pPr>
      <w:r w:rsidRPr="00454AF9">
        <w:rPr>
          <w:sz w:val="24"/>
          <w:szCs w:val="24"/>
        </w:rPr>
        <w:t xml:space="preserve">ЗУО       </w:t>
      </w:r>
      <w:r w:rsidRPr="00454AF9">
        <w:rPr>
          <w:sz w:val="24"/>
          <w:szCs w:val="24"/>
          <w:lang w:val="ru-RU"/>
        </w:rPr>
        <w:tab/>
      </w:r>
      <w:r w:rsidRPr="00454AF9">
        <w:rPr>
          <w:sz w:val="24"/>
          <w:szCs w:val="24"/>
        </w:rPr>
        <w:t>Закон за управление на отпадъците</w:t>
      </w:r>
    </w:p>
    <w:p w:rsidR="00145179" w:rsidRPr="00454AF9" w:rsidRDefault="00145179" w:rsidP="00145179">
      <w:pPr>
        <w:ind w:left="2"/>
        <w:rPr>
          <w:sz w:val="24"/>
          <w:szCs w:val="24"/>
        </w:rPr>
      </w:pPr>
      <w:r w:rsidRPr="00454AF9">
        <w:rPr>
          <w:sz w:val="24"/>
          <w:szCs w:val="24"/>
        </w:rPr>
        <w:t xml:space="preserve">ЗЧАВ     </w:t>
      </w:r>
      <w:r w:rsidRPr="00454AF9">
        <w:rPr>
          <w:sz w:val="24"/>
          <w:szCs w:val="24"/>
          <w:lang w:val="ru-RU"/>
        </w:rPr>
        <w:tab/>
      </w:r>
      <w:r w:rsidRPr="00454AF9">
        <w:rPr>
          <w:sz w:val="24"/>
          <w:szCs w:val="24"/>
        </w:rPr>
        <w:t>Закон за чистотата на атмосферния въздух</w:t>
      </w:r>
    </w:p>
    <w:p w:rsidR="00145179" w:rsidRPr="00454AF9" w:rsidRDefault="00145179" w:rsidP="00145179">
      <w:pPr>
        <w:ind w:left="2"/>
        <w:rPr>
          <w:sz w:val="24"/>
          <w:szCs w:val="24"/>
        </w:rPr>
      </w:pPr>
      <w:r w:rsidRPr="00454AF9">
        <w:rPr>
          <w:sz w:val="24"/>
          <w:szCs w:val="24"/>
        </w:rPr>
        <w:t xml:space="preserve">ИАОС     </w:t>
      </w:r>
      <w:r w:rsidRPr="00454AF9">
        <w:rPr>
          <w:sz w:val="24"/>
          <w:szCs w:val="24"/>
          <w:lang w:val="ru-RU"/>
        </w:rPr>
        <w:tab/>
      </w:r>
      <w:r w:rsidRPr="00454AF9">
        <w:rPr>
          <w:sz w:val="24"/>
          <w:szCs w:val="24"/>
        </w:rPr>
        <w:t>Изпълнителна агенция по околна среда</w:t>
      </w:r>
    </w:p>
    <w:p w:rsidR="00145179" w:rsidRPr="00454AF9" w:rsidRDefault="00145179" w:rsidP="00145179">
      <w:pPr>
        <w:ind w:left="2"/>
        <w:rPr>
          <w:sz w:val="24"/>
          <w:szCs w:val="24"/>
        </w:rPr>
      </w:pPr>
      <w:r w:rsidRPr="00454AF9">
        <w:rPr>
          <w:sz w:val="24"/>
          <w:szCs w:val="24"/>
        </w:rPr>
        <w:t>ИЕО</w:t>
      </w:r>
      <w:r w:rsidRPr="00454AF9">
        <w:rPr>
          <w:sz w:val="24"/>
          <w:szCs w:val="24"/>
        </w:rPr>
        <w:tab/>
      </w:r>
      <w:r w:rsidRPr="00454AF9">
        <w:rPr>
          <w:sz w:val="24"/>
          <w:szCs w:val="24"/>
        </w:rPr>
        <w:tab/>
        <w:t xml:space="preserve">Индивидуални емисионни ограничения </w:t>
      </w:r>
    </w:p>
    <w:p w:rsidR="00145179" w:rsidRPr="00454AF9" w:rsidRDefault="00145179" w:rsidP="00145179">
      <w:pPr>
        <w:ind w:left="2"/>
        <w:rPr>
          <w:sz w:val="24"/>
          <w:szCs w:val="24"/>
          <w:lang w:val="ru-RU"/>
        </w:rPr>
      </w:pPr>
      <w:r w:rsidRPr="00454AF9">
        <w:rPr>
          <w:sz w:val="24"/>
          <w:szCs w:val="24"/>
          <w:lang w:val="ru-RU"/>
        </w:rPr>
        <w:t xml:space="preserve">ИСПА          </w:t>
      </w:r>
      <w:r w:rsidRPr="00454AF9">
        <w:rPr>
          <w:sz w:val="24"/>
          <w:szCs w:val="24"/>
          <w:lang w:val="ru-RU"/>
        </w:rPr>
        <w:tab/>
        <w:t xml:space="preserve">Инструмент за структурни политики по присъединяването </w:t>
      </w:r>
    </w:p>
    <w:p w:rsidR="00145179" w:rsidRPr="00454AF9" w:rsidRDefault="00145179" w:rsidP="00145179">
      <w:pPr>
        <w:ind w:left="2"/>
        <w:rPr>
          <w:sz w:val="24"/>
          <w:szCs w:val="24"/>
          <w:lang w:val="ru-RU"/>
        </w:rPr>
      </w:pPr>
      <w:r w:rsidRPr="00454AF9">
        <w:rPr>
          <w:sz w:val="24"/>
          <w:szCs w:val="24"/>
          <w:lang w:val="ru-RU"/>
        </w:rPr>
        <w:t xml:space="preserve">ИУМПС     </w:t>
      </w:r>
      <w:r w:rsidRPr="00454AF9">
        <w:rPr>
          <w:sz w:val="24"/>
          <w:szCs w:val="24"/>
          <w:lang w:val="ru-RU"/>
        </w:rPr>
        <w:tab/>
        <w:t>Излезли от употреба моторни превозни средства</w:t>
      </w:r>
    </w:p>
    <w:p w:rsidR="00145179" w:rsidRPr="00454AF9" w:rsidRDefault="00145179" w:rsidP="00145179">
      <w:pPr>
        <w:ind w:left="2"/>
        <w:rPr>
          <w:sz w:val="24"/>
          <w:szCs w:val="24"/>
          <w:lang w:val="ru-RU"/>
        </w:rPr>
      </w:pPr>
      <w:r w:rsidRPr="00454AF9">
        <w:rPr>
          <w:sz w:val="24"/>
          <w:szCs w:val="24"/>
          <w:lang w:val="ru-RU"/>
        </w:rPr>
        <w:t xml:space="preserve">КАВ      </w:t>
      </w:r>
      <w:r w:rsidRPr="00454AF9">
        <w:rPr>
          <w:sz w:val="24"/>
          <w:szCs w:val="24"/>
          <w:lang w:val="ru-RU"/>
        </w:rPr>
        <w:tab/>
        <w:t>Качество на атмосферния въздух</w:t>
      </w:r>
    </w:p>
    <w:p w:rsidR="00145179" w:rsidRPr="00454AF9" w:rsidRDefault="00145179" w:rsidP="00145179">
      <w:pPr>
        <w:ind w:left="2"/>
        <w:rPr>
          <w:sz w:val="24"/>
          <w:szCs w:val="24"/>
        </w:rPr>
      </w:pPr>
      <w:r w:rsidRPr="00454AF9">
        <w:rPr>
          <w:sz w:val="24"/>
          <w:szCs w:val="24"/>
          <w:lang w:val="ru-RU"/>
        </w:rPr>
        <w:t xml:space="preserve">КР      </w:t>
      </w:r>
      <w:r w:rsidRPr="00454AF9">
        <w:rPr>
          <w:sz w:val="24"/>
          <w:szCs w:val="24"/>
          <w:lang w:val="ru-RU"/>
        </w:rPr>
        <w:tab/>
      </w:r>
      <w:r w:rsidRPr="00454AF9">
        <w:rPr>
          <w:sz w:val="24"/>
          <w:szCs w:val="24"/>
          <w:lang w:val="ru-RU"/>
        </w:rPr>
        <w:tab/>
        <w:t>Комплексни разрешителни</w:t>
      </w:r>
    </w:p>
    <w:p w:rsidR="00145179" w:rsidRPr="00454AF9" w:rsidRDefault="00145179" w:rsidP="00145179">
      <w:pPr>
        <w:ind w:left="2"/>
        <w:rPr>
          <w:sz w:val="24"/>
          <w:szCs w:val="24"/>
        </w:rPr>
      </w:pPr>
      <w:r w:rsidRPr="00454AF9">
        <w:rPr>
          <w:sz w:val="24"/>
          <w:szCs w:val="24"/>
        </w:rPr>
        <w:t>ЛУП</w:t>
      </w:r>
      <w:r w:rsidRPr="00454AF9">
        <w:rPr>
          <w:sz w:val="24"/>
          <w:szCs w:val="24"/>
        </w:rPr>
        <w:tab/>
      </w:r>
      <w:r w:rsidRPr="00454AF9">
        <w:rPr>
          <w:sz w:val="24"/>
          <w:szCs w:val="24"/>
        </w:rPr>
        <w:tab/>
        <w:t xml:space="preserve">Лесоустройствен план </w:t>
      </w:r>
    </w:p>
    <w:p w:rsidR="00145179" w:rsidRPr="00454AF9" w:rsidRDefault="00145179" w:rsidP="00145179">
      <w:pPr>
        <w:ind w:left="2"/>
        <w:rPr>
          <w:sz w:val="24"/>
          <w:szCs w:val="24"/>
          <w:lang w:val="ru-RU"/>
        </w:rPr>
      </w:pPr>
      <w:r w:rsidRPr="00454AF9">
        <w:rPr>
          <w:sz w:val="24"/>
          <w:szCs w:val="24"/>
          <w:lang w:val="ru-RU"/>
        </w:rPr>
        <w:t xml:space="preserve">МОСВ  </w:t>
      </w:r>
      <w:r w:rsidRPr="00454AF9">
        <w:rPr>
          <w:sz w:val="24"/>
          <w:szCs w:val="24"/>
          <w:lang w:val="ru-RU"/>
        </w:rPr>
        <w:tab/>
        <w:t>Министерство на околната среда и водите</w:t>
      </w:r>
    </w:p>
    <w:p w:rsidR="00145179" w:rsidRPr="00454AF9" w:rsidRDefault="00145179" w:rsidP="00145179">
      <w:pPr>
        <w:ind w:left="1394" w:hanging="1400"/>
        <w:rPr>
          <w:sz w:val="24"/>
          <w:szCs w:val="24"/>
          <w:lang w:val="ru-RU"/>
        </w:rPr>
      </w:pPr>
      <w:r w:rsidRPr="00454AF9">
        <w:rPr>
          <w:sz w:val="24"/>
          <w:szCs w:val="24"/>
          <w:lang w:val="ru-RU"/>
        </w:rPr>
        <w:t xml:space="preserve">НДНТ     </w:t>
      </w:r>
      <w:r w:rsidRPr="00454AF9">
        <w:rPr>
          <w:sz w:val="24"/>
          <w:szCs w:val="24"/>
        </w:rPr>
        <w:tab/>
      </w:r>
      <w:r w:rsidR="00BD1339">
        <w:rPr>
          <w:sz w:val="24"/>
          <w:szCs w:val="24"/>
        </w:rPr>
        <w:t xml:space="preserve"> </w:t>
      </w:r>
      <w:r w:rsidRPr="00454AF9">
        <w:rPr>
          <w:sz w:val="24"/>
          <w:szCs w:val="24"/>
          <w:lang w:val="ru-RU"/>
        </w:rPr>
        <w:t>Най-добри налични техники</w:t>
      </w:r>
    </w:p>
    <w:p w:rsidR="00145179" w:rsidRPr="00454AF9" w:rsidRDefault="00145179" w:rsidP="00145179">
      <w:pPr>
        <w:ind w:left="2"/>
        <w:rPr>
          <w:sz w:val="24"/>
          <w:szCs w:val="24"/>
          <w:lang w:val="ru-RU"/>
        </w:rPr>
      </w:pPr>
      <w:r w:rsidRPr="00454AF9">
        <w:rPr>
          <w:sz w:val="24"/>
          <w:szCs w:val="24"/>
          <w:lang w:val="ru-RU"/>
        </w:rPr>
        <w:t xml:space="preserve">НПОБР </w:t>
      </w:r>
      <w:r w:rsidRPr="00454AF9">
        <w:rPr>
          <w:sz w:val="24"/>
          <w:szCs w:val="24"/>
          <w:lang w:val="ru-RU"/>
        </w:rPr>
        <w:tab/>
        <w:t>Национален план за опазване на биологичното разнообразие</w:t>
      </w:r>
    </w:p>
    <w:p w:rsidR="00145179" w:rsidRPr="00454AF9" w:rsidRDefault="00145179" w:rsidP="00145179">
      <w:pPr>
        <w:ind w:left="2"/>
        <w:rPr>
          <w:sz w:val="24"/>
          <w:szCs w:val="24"/>
          <w:lang w:val="ru-RU"/>
        </w:rPr>
      </w:pPr>
      <w:r w:rsidRPr="00454AF9">
        <w:rPr>
          <w:sz w:val="24"/>
          <w:szCs w:val="24"/>
          <w:lang w:val="ru-RU"/>
        </w:rPr>
        <w:t xml:space="preserve">НПО       </w:t>
      </w:r>
      <w:r w:rsidRPr="00454AF9">
        <w:rPr>
          <w:sz w:val="24"/>
          <w:szCs w:val="24"/>
          <w:lang w:val="ru-RU"/>
        </w:rPr>
        <w:tab/>
        <w:t>Неправителствени организации</w:t>
      </w:r>
    </w:p>
    <w:p w:rsidR="00145179" w:rsidRPr="00454AF9" w:rsidRDefault="00145179" w:rsidP="00145179">
      <w:pPr>
        <w:ind w:left="2834" w:hanging="2832"/>
        <w:rPr>
          <w:sz w:val="24"/>
          <w:szCs w:val="24"/>
          <w:lang w:val="ru-RU"/>
        </w:rPr>
      </w:pPr>
      <w:r w:rsidRPr="00454AF9">
        <w:rPr>
          <w:sz w:val="24"/>
          <w:szCs w:val="24"/>
          <w:lang w:val="ru-RU"/>
        </w:rPr>
        <w:t xml:space="preserve">НПУДО    </w:t>
      </w:r>
      <w:r w:rsidRPr="00454AF9">
        <w:rPr>
          <w:sz w:val="24"/>
          <w:szCs w:val="24"/>
        </w:rPr>
        <w:t xml:space="preserve">      </w:t>
      </w:r>
      <w:r w:rsidRPr="00454AF9">
        <w:rPr>
          <w:sz w:val="24"/>
          <w:szCs w:val="24"/>
          <w:lang w:val="ru-RU"/>
        </w:rPr>
        <w:t>Национална програма за управление на дейностите по отпадъците</w:t>
      </w:r>
    </w:p>
    <w:p w:rsidR="00145179" w:rsidRPr="00454AF9" w:rsidRDefault="00145179" w:rsidP="00145179">
      <w:pPr>
        <w:ind w:left="2834" w:hanging="2832"/>
        <w:rPr>
          <w:sz w:val="24"/>
          <w:szCs w:val="24"/>
          <w:lang w:val="ru-RU"/>
        </w:rPr>
      </w:pPr>
      <w:r w:rsidRPr="00454AF9">
        <w:rPr>
          <w:sz w:val="24"/>
          <w:szCs w:val="24"/>
          <w:lang w:val="ru-RU"/>
        </w:rPr>
        <w:t xml:space="preserve">НСОБР      </w:t>
      </w:r>
      <w:r w:rsidRPr="00454AF9">
        <w:rPr>
          <w:sz w:val="24"/>
          <w:szCs w:val="24"/>
        </w:rPr>
        <w:t xml:space="preserve">     </w:t>
      </w:r>
      <w:r w:rsidRPr="00454AF9">
        <w:rPr>
          <w:sz w:val="24"/>
          <w:szCs w:val="24"/>
          <w:lang w:val="ru-RU"/>
        </w:rPr>
        <w:t>Национална стратегия за опазване на биологичното</w:t>
      </w:r>
      <w:r w:rsidRPr="00454AF9">
        <w:rPr>
          <w:sz w:val="24"/>
          <w:szCs w:val="24"/>
        </w:rPr>
        <w:t xml:space="preserve"> </w:t>
      </w:r>
      <w:r w:rsidRPr="00454AF9">
        <w:rPr>
          <w:sz w:val="24"/>
          <w:szCs w:val="24"/>
          <w:lang w:val="ru-RU"/>
        </w:rPr>
        <w:t>разнообразие</w:t>
      </w:r>
    </w:p>
    <w:p w:rsidR="00145179" w:rsidRPr="00454AF9" w:rsidRDefault="00145179" w:rsidP="00145179">
      <w:pPr>
        <w:ind w:left="2"/>
        <w:rPr>
          <w:sz w:val="24"/>
          <w:szCs w:val="24"/>
          <w:lang w:val="ru-RU"/>
        </w:rPr>
      </w:pPr>
      <w:r w:rsidRPr="00454AF9">
        <w:rPr>
          <w:sz w:val="24"/>
          <w:szCs w:val="24"/>
          <w:lang w:val="ru-RU"/>
        </w:rPr>
        <w:t xml:space="preserve">НСОСПД    </w:t>
      </w:r>
      <w:r w:rsidRPr="00454AF9">
        <w:rPr>
          <w:sz w:val="24"/>
          <w:szCs w:val="24"/>
          <w:lang w:val="ru-RU"/>
        </w:rPr>
        <w:tab/>
        <w:t xml:space="preserve">Национална стратегия по околна среда и План за действие  </w:t>
      </w:r>
    </w:p>
    <w:p w:rsidR="00145179" w:rsidRPr="00454AF9" w:rsidRDefault="00145179" w:rsidP="00145179">
      <w:pPr>
        <w:ind w:left="2"/>
        <w:rPr>
          <w:sz w:val="24"/>
          <w:szCs w:val="24"/>
        </w:rPr>
      </w:pPr>
      <w:r w:rsidRPr="00454AF9">
        <w:rPr>
          <w:sz w:val="24"/>
          <w:szCs w:val="24"/>
          <w:lang w:val="ru-RU"/>
        </w:rPr>
        <w:t xml:space="preserve">ОВОС          </w:t>
      </w:r>
      <w:r w:rsidRPr="00454AF9">
        <w:rPr>
          <w:sz w:val="24"/>
          <w:szCs w:val="24"/>
          <w:lang w:val="ru-RU"/>
        </w:rPr>
        <w:tab/>
        <w:t xml:space="preserve">Оценка на въздействието върху околната среда </w:t>
      </w:r>
    </w:p>
    <w:p w:rsidR="00145179" w:rsidRPr="00454AF9" w:rsidRDefault="00145179" w:rsidP="00145179">
      <w:pPr>
        <w:ind w:left="2"/>
        <w:rPr>
          <w:sz w:val="24"/>
          <w:szCs w:val="24"/>
        </w:rPr>
      </w:pPr>
      <w:r w:rsidRPr="00454AF9">
        <w:rPr>
          <w:sz w:val="24"/>
          <w:szCs w:val="24"/>
        </w:rPr>
        <w:t>ОБ</w:t>
      </w:r>
      <w:r w:rsidRPr="00454AF9">
        <w:rPr>
          <w:sz w:val="24"/>
          <w:szCs w:val="24"/>
        </w:rPr>
        <w:tab/>
      </w:r>
      <w:r w:rsidRPr="00454AF9">
        <w:rPr>
          <w:sz w:val="24"/>
          <w:szCs w:val="24"/>
        </w:rPr>
        <w:tab/>
        <w:t>Общински бюджет</w:t>
      </w:r>
    </w:p>
    <w:p w:rsidR="00145179" w:rsidRPr="00454AF9" w:rsidRDefault="00145179" w:rsidP="00145179">
      <w:pPr>
        <w:ind w:left="2"/>
        <w:rPr>
          <w:sz w:val="24"/>
          <w:szCs w:val="24"/>
        </w:rPr>
      </w:pPr>
      <w:r w:rsidRPr="00454AF9">
        <w:rPr>
          <w:sz w:val="24"/>
          <w:szCs w:val="24"/>
        </w:rPr>
        <w:t>ОПИК            Оперативна програма „Иновации и конкурентоспособност”</w:t>
      </w:r>
    </w:p>
    <w:p w:rsidR="00145179" w:rsidRPr="00454AF9" w:rsidRDefault="00145179" w:rsidP="00145179">
      <w:pPr>
        <w:ind w:left="2"/>
        <w:rPr>
          <w:sz w:val="24"/>
          <w:szCs w:val="24"/>
        </w:rPr>
      </w:pPr>
      <w:r w:rsidRPr="00454AF9">
        <w:rPr>
          <w:sz w:val="24"/>
          <w:szCs w:val="24"/>
        </w:rPr>
        <w:t>ОПДУ</w:t>
      </w:r>
      <w:r w:rsidRPr="00454AF9">
        <w:rPr>
          <w:sz w:val="24"/>
          <w:szCs w:val="24"/>
        </w:rPr>
        <w:tab/>
      </w:r>
      <w:r w:rsidRPr="00454AF9">
        <w:rPr>
          <w:sz w:val="24"/>
          <w:szCs w:val="24"/>
        </w:rPr>
        <w:tab/>
        <w:t>Оперативна програма „Добро управление”</w:t>
      </w:r>
    </w:p>
    <w:p w:rsidR="00145179" w:rsidRPr="00454AF9" w:rsidRDefault="00145179" w:rsidP="00145179">
      <w:pPr>
        <w:ind w:left="2"/>
        <w:rPr>
          <w:sz w:val="24"/>
          <w:szCs w:val="24"/>
        </w:rPr>
      </w:pPr>
      <w:r w:rsidRPr="00454AF9">
        <w:rPr>
          <w:sz w:val="24"/>
          <w:szCs w:val="24"/>
        </w:rPr>
        <w:t xml:space="preserve">ПД            </w:t>
      </w:r>
      <w:r w:rsidRPr="00454AF9">
        <w:rPr>
          <w:sz w:val="24"/>
          <w:szCs w:val="24"/>
          <w:lang w:val="ru-RU"/>
        </w:rPr>
        <w:tab/>
      </w:r>
      <w:r w:rsidRPr="00454AF9">
        <w:rPr>
          <w:sz w:val="24"/>
          <w:szCs w:val="24"/>
        </w:rPr>
        <w:t>План за действие</w:t>
      </w:r>
    </w:p>
    <w:p w:rsidR="00145179" w:rsidRPr="00454AF9" w:rsidRDefault="00145179" w:rsidP="00145179">
      <w:pPr>
        <w:ind w:left="2"/>
        <w:rPr>
          <w:sz w:val="24"/>
          <w:szCs w:val="24"/>
        </w:rPr>
      </w:pPr>
      <w:r w:rsidRPr="00454AF9">
        <w:rPr>
          <w:sz w:val="24"/>
          <w:szCs w:val="24"/>
        </w:rPr>
        <w:t xml:space="preserve">ПДК         </w:t>
      </w:r>
      <w:r w:rsidRPr="00454AF9">
        <w:rPr>
          <w:sz w:val="24"/>
          <w:szCs w:val="24"/>
          <w:lang w:val="ru-RU"/>
        </w:rPr>
        <w:tab/>
      </w:r>
      <w:r w:rsidRPr="00454AF9">
        <w:rPr>
          <w:sz w:val="24"/>
          <w:szCs w:val="24"/>
        </w:rPr>
        <w:t>Пределно допустими концентрации</w:t>
      </w:r>
    </w:p>
    <w:p w:rsidR="00145179" w:rsidRPr="00454AF9" w:rsidRDefault="00145179" w:rsidP="00145179">
      <w:pPr>
        <w:ind w:left="2834" w:hanging="2832"/>
        <w:rPr>
          <w:sz w:val="24"/>
          <w:szCs w:val="24"/>
        </w:rPr>
      </w:pPr>
      <w:r w:rsidRPr="00454AF9">
        <w:rPr>
          <w:sz w:val="24"/>
          <w:szCs w:val="24"/>
        </w:rPr>
        <w:t>ПУДООС       Предприятие за управление на дейностите по опазване на околната среда</w:t>
      </w:r>
    </w:p>
    <w:p w:rsidR="00145179" w:rsidRPr="00454AF9" w:rsidRDefault="00145179" w:rsidP="00145179">
      <w:pPr>
        <w:ind w:left="2834" w:hanging="2832"/>
        <w:rPr>
          <w:sz w:val="24"/>
          <w:szCs w:val="24"/>
        </w:rPr>
      </w:pPr>
      <w:r w:rsidRPr="00454AF9">
        <w:rPr>
          <w:sz w:val="24"/>
          <w:szCs w:val="24"/>
        </w:rPr>
        <w:t>ПРСР              Програма за развитие на селските райони</w:t>
      </w:r>
    </w:p>
    <w:p w:rsidR="00145179" w:rsidRPr="00454AF9" w:rsidRDefault="00145179" w:rsidP="00145179">
      <w:pPr>
        <w:ind w:left="2"/>
        <w:rPr>
          <w:sz w:val="24"/>
          <w:szCs w:val="24"/>
        </w:rPr>
      </w:pPr>
      <w:r w:rsidRPr="00454AF9">
        <w:rPr>
          <w:sz w:val="24"/>
          <w:szCs w:val="24"/>
        </w:rPr>
        <w:t xml:space="preserve">РИОСВ  </w:t>
      </w:r>
      <w:r w:rsidRPr="00454AF9">
        <w:rPr>
          <w:sz w:val="24"/>
          <w:szCs w:val="24"/>
          <w:lang w:val="ru-RU"/>
        </w:rPr>
        <w:tab/>
      </w:r>
      <w:r w:rsidRPr="00454AF9">
        <w:rPr>
          <w:sz w:val="24"/>
          <w:szCs w:val="24"/>
        </w:rPr>
        <w:t>Регионална инспекция за околна среда и води</w:t>
      </w:r>
    </w:p>
    <w:p w:rsidR="00145179" w:rsidRDefault="00145179" w:rsidP="00145179">
      <w:pPr>
        <w:ind w:left="2"/>
        <w:rPr>
          <w:sz w:val="24"/>
          <w:szCs w:val="24"/>
          <w:lang w:val="ru-RU" w:eastAsia="en-GB"/>
        </w:rPr>
      </w:pPr>
      <w:r w:rsidRPr="00454AF9">
        <w:rPr>
          <w:sz w:val="24"/>
          <w:szCs w:val="24"/>
          <w:lang w:val="ru-RU" w:eastAsia="en-GB"/>
        </w:rPr>
        <w:t>СКОС</w:t>
      </w:r>
      <w:r w:rsidRPr="00454AF9">
        <w:rPr>
          <w:sz w:val="24"/>
          <w:szCs w:val="24"/>
          <w:lang w:eastAsia="en-GB"/>
        </w:rPr>
        <w:tab/>
      </w:r>
      <w:r w:rsidRPr="00454AF9">
        <w:rPr>
          <w:sz w:val="24"/>
          <w:szCs w:val="24"/>
          <w:lang w:eastAsia="en-GB"/>
        </w:rPr>
        <w:tab/>
        <w:t>С</w:t>
      </w:r>
      <w:r w:rsidRPr="00454AF9">
        <w:rPr>
          <w:sz w:val="24"/>
          <w:szCs w:val="24"/>
          <w:lang w:val="ru-RU" w:eastAsia="en-GB"/>
        </w:rPr>
        <w:t xml:space="preserve">тандарти за качество на околната среда </w:t>
      </w:r>
    </w:p>
    <w:p w:rsidR="00145179" w:rsidRPr="00454AF9" w:rsidRDefault="00145179" w:rsidP="00145179">
      <w:pPr>
        <w:ind w:left="2"/>
        <w:rPr>
          <w:sz w:val="24"/>
          <w:szCs w:val="24"/>
          <w:lang w:eastAsia="en-GB"/>
        </w:rPr>
      </w:pPr>
      <w:r>
        <w:rPr>
          <w:sz w:val="24"/>
          <w:szCs w:val="24"/>
        </w:rPr>
        <w:t>СПРЗСР</w:t>
      </w:r>
      <w:r>
        <w:rPr>
          <w:sz w:val="24"/>
          <w:szCs w:val="24"/>
        </w:rPr>
        <w:tab/>
        <w:t>Стратегически план за развитие на земеделието и селските райони</w:t>
      </w:r>
    </w:p>
    <w:p w:rsidR="00145179" w:rsidRPr="00454AF9" w:rsidRDefault="00145179" w:rsidP="00145179">
      <w:pPr>
        <w:ind w:left="2"/>
        <w:rPr>
          <w:sz w:val="24"/>
          <w:szCs w:val="24"/>
        </w:rPr>
      </w:pPr>
      <w:r w:rsidRPr="00454AF9">
        <w:rPr>
          <w:sz w:val="24"/>
          <w:szCs w:val="24"/>
        </w:rPr>
        <w:t xml:space="preserve">ТБО        </w:t>
      </w:r>
      <w:r w:rsidRPr="00454AF9">
        <w:rPr>
          <w:sz w:val="24"/>
          <w:szCs w:val="24"/>
          <w:lang w:val="ru-RU"/>
        </w:rPr>
        <w:tab/>
      </w:r>
      <w:r w:rsidRPr="00454AF9">
        <w:rPr>
          <w:sz w:val="24"/>
          <w:szCs w:val="24"/>
        </w:rPr>
        <w:t>Твърди битови отпадъци</w:t>
      </w:r>
    </w:p>
    <w:p w:rsidR="00145179" w:rsidRPr="00454AF9" w:rsidRDefault="00145179" w:rsidP="00145179">
      <w:pPr>
        <w:ind w:left="2"/>
        <w:rPr>
          <w:sz w:val="24"/>
          <w:szCs w:val="24"/>
        </w:rPr>
      </w:pPr>
      <w:r w:rsidRPr="00454AF9">
        <w:rPr>
          <w:sz w:val="24"/>
          <w:szCs w:val="24"/>
        </w:rPr>
        <w:t xml:space="preserve">dka </w:t>
      </w:r>
      <w:r w:rsidRPr="00454AF9">
        <w:rPr>
          <w:sz w:val="24"/>
          <w:szCs w:val="24"/>
          <w:lang w:val="ru-RU"/>
        </w:rPr>
        <w:tab/>
      </w:r>
      <w:r w:rsidRPr="00454AF9">
        <w:rPr>
          <w:sz w:val="24"/>
          <w:szCs w:val="24"/>
          <w:lang w:val="ru-RU"/>
        </w:rPr>
        <w:tab/>
      </w:r>
      <w:r w:rsidRPr="00454AF9">
        <w:rPr>
          <w:sz w:val="24"/>
          <w:szCs w:val="24"/>
        </w:rPr>
        <w:t>Декар</w:t>
      </w:r>
    </w:p>
    <w:p w:rsidR="00145179" w:rsidRPr="00454AF9" w:rsidRDefault="00145179" w:rsidP="00145179">
      <w:pPr>
        <w:ind w:left="2"/>
        <w:rPr>
          <w:sz w:val="24"/>
          <w:szCs w:val="24"/>
        </w:rPr>
      </w:pPr>
      <w:r w:rsidRPr="00454AF9">
        <w:rPr>
          <w:sz w:val="24"/>
          <w:szCs w:val="24"/>
        </w:rPr>
        <w:t>ха</w:t>
      </w:r>
      <w:r w:rsidRPr="00454AF9">
        <w:rPr>
          <w:sz w:val="24"/>
          <w:szCs w:val="24"/>
        </w:rPr>
        <w:tab/>
      </w:r>
      <w:r w:rsidRPr="00454AF9">
        <w:rPr>
          <w:sz w:val="24"/>
          <w:szCs w:val="24"/>
        </w:rPr>
        <w:tab/>
        <w:t>Хектар</w:t>
      </w:r>
    </w:p>
    <w:p w:rsidR="00CD3984" w:rsidRPr="00173F98" w:rsidRDefault="00145179" w:rsidP="00173F98">
      <w:pPr>
        <w:ind w:left="2"/>
        <w:rPr>
          <w:sz w:val="24"/>
          <w:szCs w:val="24"/>
        </w:rPr>
        <w:sectPr w:rsidR="00CD3984" w:rsidRPr="00173F98" w:rsidSect="00114674">
          <w:headerReference w:type="even" r:id="rId221"/>
          <w:headerReference w:type="default" r:id="rId222"/>
          <w:footerReference w:type="even" r:id="rId223"/>
          <w:footerReference w:type="default" r:id="rId224"/>
          <w:pgSz w:w="11906" w:h="16838"/>
          <w:pgMar w:top="1710" w:right="806" w:bottom="899" w:left="1134" w:header="540" w:footer="248" w:gutter="0"/>
          <w:cols w:space="708"/>
          <w:titlePg/>
          <w:docGrid w:linePitch="360"/>
        </w:sectPr>
      </w:pPr>
      <w:r w:rsidRPr="00454AF9">
        <w:rPr>
          <w:sz w:val="24"/>
          <w:szCs w:val="24"/>
        </w:rPr>
        <w:t>t</w:t>
      </w:r>
      <w:r w:rsidRPr="00454AF9">
        <w:rPr>
          <w:sz w:val="24"/>
          <w:szCs w:val="24"/>
          <w:lang w:val="ru-RU"/>
        </w:rPr>
        <w:tab/>
      </w:r>
      <w:r w:rsidRPr="00454AF9">
        <w:rPr>
          <w:sz w:val="24"/>
          <w:szCs w:val="24"/>
          <w:lang w:val="ru-RU"/>
        </w:rPr>
        <w:tab/>
      </w:r>
      <w:r w:rsidR="00173F98">
        <w:rPr>
          <w:sz w:val="24"/>
          <w:szCs w:val="24"/>
        </w:rPr>
        <w:t>Тон</w:t>
      </w:r>
    </w:p>
    <w:p w:rsidR="00802235" w:rsidRPr="00BD1339" w:rsidRDefault="00802235" w:rsidP="001F461C">
      <w:pPr>
        <w:tabs>
          <w:tab w:val="left" w:pos="836"/>
        </w:tabs>
        <w:ind w:right="113"/>
        <w:rPr>
          <w:sz w:val="24"/>
        </w:rPr>
      </w:pPr>
    </w:p>
    <w:sectPr w:rsidR="00802235" w:rsidRPr="00BD1339">
      <w:headerReference w:type="default" r:id="rId225"/>
      <w:footerReference w:type="default" r:id="rId226"/>
      <w:pgSz w:w="11910" w:h="16840"/>
      <w:pgMar w:top="1320" w:right="1300" w:bottom="800" w:left="1300" w:header="710" w:footer="602"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19BF" w:rsidRDefault="006119BF">
      <w:r>
        <w:separator/>
      </w:r>
    </w:p>
  </w:endnote>
  <w:endnote w:type="continuationSeparator" w:id="0">
    <w:p w:rsidR="006119BF" w:rsidRDefault="006119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Bold">
    <w:panose1 w:val="00000000000000000000"/>
    <w:charset w:val="00"/>
    <w:family w:val="roman"/>
    <w:notTrueType/>
    <w:pitch w:val="default"/>
  </w:font>
  <w:font w:name="TypeWriterCyr">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vantGarde Md BT">
    <w:altName w:val="Century Gothic"/>
    <w:charset w:val="00"/>
    <w:family w:val="swiss"/>
    <w:pitch w:val="variable"/>
    <w:sig w:usb0="00000087" w:usb1="00000000" w:usb2="00000000" w:usb3="00000000" w:csb0="0000001B" w:csb1="00000000"/>
  </w:font>
  <w:font w:name="SP_Helicon-Thin">
    <w:altName w:val="Arial Narrow"/>
    <w:charset w:val="00"/>
    <w:family w:val="swiss"/>
    <w:pitch w:val="variable"/>
    <w:sig w:usb0="00000003" w:usb1="00000000" w:usb2="00000000" w:usb3="00000000" w:csb0="00000001" w:csb1="00000000"/>
  </w:font>
  <w:font w:name="SP_Helicon-Heavy">
    <w:altName w:val="Arial"/>
    <w:panose1 w:val="00000000000000000000"/>
    <w:charset w:val="C8"/>
    <w:family w:val="swiss"/>
    <w:notTrueType/>
    <w:pitch w:val="variable"/>
    <w:sig w:usb0="00000001" w:usb1="00000000" w:usb2="00000000" w:usb3="00000000" w:csb0="00000000" w:csb1="00000000"/>
  </w:font>
  <w:font w:name="Futura Bk">
    <w:altName w:val="Century Gothic"/>
    <w:charset w:val="CC"/>
    <w:family w:val="swiss"/>
    <w:pitch w:val="variable"/>
  </w:font>
  <w:font w:name="Arial Narrow">
    <w:panose1 w:val="020B0606020202030204"/>
    <w:charset w:val="CC"/>
    <w:family w:val="swiss"/>
    <w:pitch w:val="variable"/>
    <w:sig w:usb0="00000287" w:usb1="000008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All Times New Roman">
    <w:altName w:val="Times New Roman"/>
    <w:charset w:val="CC"/>
    <w:family w:val="roman"/>
    <w:pitch w:val="variable"/>
    <w:sig w:usb0="20007A87" w:usb1="80000000" w:usb2="00000008" w:usb3="00000000" w:csb0="000001FF" w:csb1="00000000"/>
  </w:font>
  <w:font w:name="DejaVu Sans">
    <w:charset w:val="CC"/>
    <w:family w:val="swiss"/>
    <w:pitch w:val="variable"/>
    <w:sig w:usb0="E7002EFF" w:usb1="D200FDFF" w:usb2="0A246029" w:usb3="00000000" w:csb0="000001FF" w:csb1="00000000"/>
  </w:font>
  <w:font w:name="Franklin Gothic Book">
    <w:panose1 w:val="020B0503020102020204"/>
    <w:charset w:val="CC"/>
    <w:family w:val="swiss"/>
    <w:pitch w:val="variable"/>
    <w:sig w:usb0="00000287" w:usb1="00000000" w:usb2="00000000" w:usb3="00000000" w:csb0="0000009F" w:csb1="00000000"/>
  </w:font>
  <w:font w:name="TmsCyr">
    <w:altName w:val="Times New Roman"/>
    <w:charset w:val="00"/>
    <w:family w:val="roman"/>
    <w:pitch w:val="variable"/>
    <w:sig w:usb0="00000287" w:usb1="00000000" w:usb2="00000000" w:usb3="00000000" w:csb0="0000001F" w:csb1="00000000"/>
  </w:font>
  <w:font w:name="Arial Black">
    <w:panose1 w:val="020B0A04020102020204"/>
    <w:charset w:val="CC"/>
    <w:family w:val="swiss"/>
    <w:pitch w:val="variable"/>
    <w:sig w:usb0="A00002AF" w:usb1="400078FB"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CC"/>
    <w:family w:val="roman"/>
    <w:pitch w:val="variable"/>
    <w:sig w:usb0="E0000287" w:usb1="40000013" w:usb2="00000000" w:usb3="00000000" w:csb0="0000019F"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David">
    <w:charset w:val="00"/>
    <w:family w:val="swiss"/>
    <w:pitch w:val="variable"/>
    <w:sig w:usb0="00000803" w:usb1="00000000" w:usb2="00000000" w:usb3="00000000" w:csb0="00000021" w:csb1="00000000"/>
  </w:font>
  <w:font w:name="DejaVuSans">
    <w:altName w:val="Times New Roman"/>
    <w:charset w:val="00"/>
    <w:family w:val="auto"/>
    <w:pitch w:val="variable"/>
  </w:font>
  <w:font w:name="TimesNewRomanPSMT">
    <w:altName w:val="MS Gothic"/>
    <w:panose1 w:val="00000000000000000000"/>
    <w:charset w:val="80"/>
    <w:family w:val="auto"/>
    <w:notTrueType/>
    <w:pitch w:val="default"/>
    <w:sig w:usb0="00000001" w:usb1="08070000" w:usb2="00000010" w:usb3="00000000" w:csb0="00020000" w:csb1="00000000"/>
  </w:font>
  <w:font w:name="TT23o00">
    <w:altName w:val="MS Mincho"/>
    <w:panose1 w:val="00000000000000000000"/>
    <w:charset w:val="80"/>
    <w:family w:val="auto"/>
    <w:notTrueType/>
    <w:pitch w:val="default"/>
    <w:sig w:usb0="00000000" w:usb1="08070000" w:usb2="00000010" w:usb3="00000000" w:csb0="00020000" w:csb1="00000000"/>
  </w:font>
  <w:font w:name="ArialMT">
    <w:altName w:val="MS Gothic"/>
    <w:panose1 w:val="00000000000000000000"/>
    <w:charset w:val="80"/>
    <w:family w:val="auto"/>
    <w:notTrueType/>
    <w:pitch w:val="default"/>
    <w:sig w:usb0="00000001" w:usb1="08070000" w:usb2="00000010" w:usb3="00000000" w:csb0="00020000" w:csb1="00000000"/>
  </w:font>
  <w:font w:name="TT1F50o00">
    <w:altName w:val="Yu Gothic"/>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 w:name="DaxlinePro-Regular">
    <w:altName w:val="Yu Gothic"/>
    <w:panose1 w:val="00000000000000000000"/>
    <w:charset w:val="80"/>
    <w:family w:val="swiss"/>
    <w:notTrueType/>
    <w:pitch w:val="default"/>
    <w:sig w:usb0="00000201" w:usb1="08070000" w:usb2="00000010" w:usb3="00000000" w:csb0="00020004" w:csb1="00000000"/>
  </w:font>
  <w:font w:name="TTF6t00">
    <w:altName w:val="MS Mincho"/>
    <w:panose1 w:val="00000000000000000000"/>
    <w:charset w:val="80"/>
    <w:family w:val="auto"/>
    <w:notTrueType/>
    <w:pitch w:val="default"/>
    <w:sig w:usb0="00000001" w:usb1="08070000" w:usb2="00000010" w:usb3="00000000" w:csb0="0002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BoldItalic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0E" w:rsidRDefault="006119BF">
    <w:pPr>
      <w:pStyle w:val="a3"/>
      <w:spacing w:before="0" w:line="14" w:lineRule="auto"/>
      <w:ind w:firstLine="0"/>
      <w:jc w:val="left"/>
      <w:rPr>
        <w:sz w:val="20"/>
      </w:rPr>
    </w:pPr>
    <w:r>
      <w:pict>
        <v:rect id="_x0000_s2153" style="position:absolute;margin-left:65.5pt;margin-top:809.15pt;width:208.9pt;height:.5pt;z-index:-251622912;mso-position-horizontal-relative:page;mso-position-vertical-relative:page" fillcolor="#4f81bd" stroked="f">
          <w10:wrap anchorx="page" anchory="page"/>
        </v:rect>
      </w:pict>
    </w:r>
    <w:r>
      <w:pict>
        <v:rect id="_x0000_s2152" style="position:absolute;margin-left:320.9pt;margin-top:809.15pt;width:208.9pt;height:.5pt;z-index:-251621888;mso-position-horizontal-relative:page;mso-position-vertical-relative:page" fillcolor="#4f81bd" stroked="f">
          <w10:wrap anchorx="page" anchory="page"/>
        </v:rect>
      </w:pict>
    </w:r>
    <w:r>
      <w:pict>
        <v:shapetype id="_x0000_t202" coordsize="21600,21600" o:spt="202" path="m,l,21600r21600,l21600,xe">
          <v:stroke joinstyle="miter"/>
          <v:path gradientshapeok="t" o:connecttype="rect"/>
        </v:shapetype>
        <v:shape id="_x0000_s2151" type="#_x0000_t202" style="position:absolute;margin-left:289.1pt;margin-top:802.15pt;width:17.05pt;height:14.25pt;z-index:-251620864;mso-position-horizontal-relative:page;mso-position-vertical-relative:page" filled="f" stroked="f">
          <v:textbox style="mso-next-textbox:#_x0000_s2151" inset="0,0,0,0">
            <w:txbxContent>
              <w:p w:rsidR="0038530E" w:rsidRDefault="0038530E">
                <w:pPr>
                  <w:spacing w:before="11"/>
                  <w:ind w:left="60"/>
                  <w:rPr>
                    <w:i/>
                  </w:rPr>
                </w:pPr>
                <w:r>
                  <w:fldChar w:fldCharType="begin"/>
                </w:r>
                <w:r>
                  <w:rPr>
                    <w:i/>
                  </w:rPr>
                  <w:instrText xml:space="preserve"> PAGE </w:instrText>
                </w:r>
                <w:r>
                  <w:fldChar w:fldCharType="separate"/>
                </w:r>
                <w:r w:rsidR="00A86C77">
                  <w:rPr>
                    <w:i/>
                    <w:noProof/>
                  </w:rPr>
                  <w:t>1</w:t>
                </w:r>
                <w: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0E" w:rsidRDefault="0038530E">
    <w:pPr>
      <w:pStyle w:val="a3"/>
      <w:spacing w:before="0" w:line="14" w:lineRule="auto"/>
      <w:ind w:firstLine="0"/>
      <w:jc w:val="left"/>
      <w:rPr>
        <w:sz w:val="20"/>
      </w:rPr>
    </w:pPr>
    <w:r>
      <w:rPr>
        <w:noProof/>
        <w:lang w:eastAsia="bg-BG"/>
      </w:rPr>
      <mc:AlternateContent>
        <mc:Choice Requires="wps">
          <w:drawing>
            <wp:anchor distT="0" distB="0" distL="114300" distR="114300" simplePos="0" relativeHeight="251650560" behindDoc="1" locked="0" layoutInCell="1" allowOverlap="1">
              <wp:simplePos x="0" y="0"/>
              <wp:positionH relativeFrom="page">
                <wp:posOffset>831850</wp:posOffset>
              </wp:positionH>
              <wp:positionV relativeFrom="page">
                <wp:posOffset>10268585</wp:posOffset>
              </wp:positionV>
              <wp:extent cx="2613660" cy="6350"/>
              <wp:effectExtent l="0" t="0" r="0" b="0"/>
              <wp:wrapNone/>
              <wp:docPr id="149" name="Правоъгълник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3660" cy="63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C849E" id="Правоъгълник 149" o:spid="_x0000_s1026" style="position:absolute;margin-left:65.5pt;margin-top:808.55pt;width:205.8pt;height:.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" fillcolor="#4f81bd" stroked="f">
              <w10:wrap anchorx="page" anchory="page"/>
            </v:rect>
          </w:pict>
        </mc:Fallback>
      </mc:AlternateContent>
    </w:r>
    <w:r>
      <w:rPr>
        <w:noProof/>
        <w:lang w:eastAsia="bg-BG"/>
      </w:rPr>
      <mc:AlternateContent>
        <mc:Choice Requires="wps">
          <w:drawing>
            <wp:anchor distT="0" distB="0" distL="114300" distR="114300" simplePos="0" relativeHeight="251659776" behindDoc="1" locked="0" layoutInCell="1" allowOverlap="1">
              <wp:simplePos x="0" y="0"/>
              <wp:positionH relativeFrom="page">
                <wp:posOffset>4027805</wp:posOffset>
              </wp:positionH>
              <wp:positionV relativeFrom="page">
                <wp:posOffset>10268585</wp:posOffset>
              </wp:positionV>
              <wp:extent cx="2613660" cy="6350"/>
              <wp:effectExtent l="0" t="0" r="0" b="0"/>
              <wp:wrapNone/>
              <wp:docPr id="148" name="Правоъгълник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3660" cy="63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9226F9" id="Правоъгълник 148" o:spid="_x0000_s1026" style="position:absolute;margin-left:317.15pt;margin-top:808.55pt;width:205.8pt;height:.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" fillcolor="#4f81bd" stroked="f">
              <w10:wrap anchorx="page" anchory="page"/>
            </v:rect>
          </w:pict>
        </mc:Fallback>
      </mc:AlternateContent>
    </w:r>
    <w:r>
      <w:rPr>
        <w:noProof/>
        <w:lang w:eastAsia="bg-BG"/>
      </w:rPr>
      <mc:AlternateContent>
        <mc:Choice Requires="wps">
          <w:drawing>
            <wp:anchor distT="0" distB="0" distL="114300" distR="114300" simplePos="0" relativeHeight="251666944" behindDoc="1" locked="0" layoutInCell="1" allowOverlap="1">
              <wp:simplePos x="0" y="0"/>
              <wp:positionH relativeFrom="page">
                <wp:posOffset>3592195</wp:posOffset>
              </wp:positionH>
              <wp:positionV relativeFrom="page">
                <wp:posOffset>10170795</wp:posOffset>
              </wp:positionV>
              <wp:extent cx="287020" cy="180975"/>
              <wp:effectExtent l="0" t="0" r="0" b="0"/>
              <wp:wrapNone/>
              <wp:docPr id="147" name="Текстово поле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pPr>
                            <w:spacing w:before="11"/>
                            <w:ind w:left="60"/>
                            <w:rPr>
                              <w:i/>
                            </w:rPr>
                          </w:pPr>
                          <w:r>
                            <w:fldChar w:fldCharType="begin"/>
                          </w:r>
                          <w:r>
                            <w:rPr>
                              <w:i/>
                            </w:rPr>
                            <w:instrText xml:space="preserve"> PAGE </w:instrText>
                          </w:r>
                          <w:r>
                            <w:fldChar w:fldCharType="separate"/>
                          </w:r>
                          <w:r w:rsidR="00A86C77">
                            <w:rPr>
                              <w:i/>
                              <w:noProof/>
                            </w:rPr>
                            <w:t>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Текстово поле 147" o:spid="_x0000_s1081" type="#_x0000_t202" style="position:absolute;margin-left:282.85pt;margin-top:800.85pt;width:22.6pt;height:14.2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" filled="f" stroked="f">
              <v:textbox inset="0,0,0,0">
                <w:txbxContent>
                  <w:p w:rsidR="0038530E" w:rsidRDefault="0038530E">
                    <w:pPr>
                      <w:spacing w:before="11"/>
                      <w:ind w:left="60"/>
                      <w:rPr>
                        <w:i/>
                      </w:rPr>
                    </w:pPr>
                    <w:r>
                      <w:fldChar w:fldCharType="begin"/>
                    </w:r>
                    <w:r>
                      <w:rPr>
                        <w:i/>
                      </w:rPr>
                      <w:instrText xml:space="preserve"> PAGE </w:instrText>
                    </w:r>
                    <w:r>
                      <w:fldChar w:fldCharType="separate"/>
                    </w:r>
                    <w:r w:rsidR="00A86C77">
                      <w:rPr>
                        <w:i/>
                        <w:noProof/>
                      </w:rPr>
                      <w:t>83</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0E" w:rsidRDefault="0038530E">
    <w:pPr>
      <w:pStyle w:val="a3"/>
      <w:spacing w:before="0" w:line="14" w:lineRule="auto"/>
      <w:ind w:firstLine="0"/>
      <w:jc w:val="left"/>
      <w:rPr>
        <w:sz w:val="20"/>
      </w:rPr>
    </w:pPr>
    <w:r>
      <w:rPr>
        <w:noProof/>
        <w:lang w:eastAsia="bg-BG"/>
      </w:rPr>
      <mc:AlternateContent>
        <mc:Choice Requires="wps">
          <w:drawing>
            <wp:anchor distT="0" distB="0" distL="114300" distR="114300" simplePos="0" relativeHeight="251671040" behindDoc="1" locked="0" layoutInCell="1" allowOverlap="1">
              <wp:simplePos x="0" y="0"/>
              <wp:positionH relativeFrom="page">
                <wp:posOffset>831850</wp:posOffset>
              </wp:positionH>
              <wp:positionV relativeFrom="page">
                <wp:posOffset>10268585</wp:posOffset>
              </wp:positionV>
              <wp:extent cx="2613660" cy="6350"/>
              <wp:effectExtent l="0" t="0" r="0" b="0"/>
              <wp:wrapNone/>
              <wp:docPr id="145" name="Правоъгълник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3660" cy="63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67465D" id="Правоъгълник 145" o:spid="_x0000_s1026" style="position:absolute;margin-left:65.5pt;margin-top:808.55pt;width:205.8pt;height:.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" fillcolor="#4f81bd" stroked="f">
              <w10:wrap anchorx="page" anchory="page"/>
            </v:rect>
          </w:pict>
        </mc:Fallback>
      </mc:AlternateContent>
    </w:r>
    <w:r>
      <w:rPr>
        <w:noProof/>
        <w:lang w:eastAsia="bg-BG"/>
      </w:rPr>
      <mc:AlternateContent>
        <mc:Choice Requires="wps">
          <w:drawing>
            <wp:anchor distT="0" distB="0" distL="114300" distR="114300" simplePos="0" relativeHeight="251674112" behindDoc="1" locked="0" layoutInCell="1" allowOverlap="1">
              <wp:simplePos x="0" y="0"/>
              <wp:positionH relativeFrom="page">
                <wp:posOffset>4027805</wp:posOffset>
              </wp:positionH>
              <wp:positionV relativeFrom="page">
                <wp:posOffset>10268585</wp:posOffset>
              </wp:positionV>
              <wp:extent cx="2613660" cy="6350"/>
              <wp:effectExtent l="0" t="0" r="0" b="0"/>
              <wp:wrapNone/>
              <wp:docPr id="144" name="Правоъгълник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3660" cy="63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13952" id="Правоъгълник 144" o:spid="_x0000_s1026" style="position:absolute;margin-left:317.15pt;margin-top:808.55pt;width:205.8pt;height:.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" fillcolor="#4f81bd" stroked="f">
              <w10:wrap anchorx="page" anchory="page"/>
            </v:rect>
          </w:pict>
        </mc:Fallback>
      </mc:AlternateContent>
    </w:r>
    <w:r>
      <w:rPr>
        <w:noProof/>
        <w:lang w:eastAsia="bg-BG"/>
      </w:rPr>
      <mc:AlternateContent>
        <mc:Choice Requires="wps">
          <w:drawing>
            <wp:anchor distT="0" distB="0" distL="114300" distR="114300" simplePos="0" relativeHeight="251675136" behindDoc="1" locked="0" layoutInCell="1" allowOverlap="1">
              <wp:simplePos x="0" y="0"/>
              <wp:positionH relativeFrom="page">
                <wp:posOffset>3592195</wp:posOffset>
              </wp:positionH>
              <wp:positionV relativeFrom="page">
                <wp:posOffset>10170795</wp:posOffset>
              </wp:positionV>
              <wp:extent cx="287020" cy="180975"/>
              <wp:effectExtent l="0" t="0" r="0" b="0"/>
              <wp:wrapNone/>
              <wp:docPr id="143" name="Текстово поле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pPr>
                            <w:spacing w:before="11"/>
                            <w:ind w:left="60"/>
                            <w:rPr>
                              <w:i/>
                            </w:rPr>
                          </w:pPr>
                          <w:r>
                            <w:fldChar w:fldCharType="begin"/>
                          </w:r>
                          <w:r>
                            <w:rPr>
                              <w:i/>
                            </w:rPr>
                            <w:instrText xml:space="preserve"> PAGE </w:instrText>
                          </w:r>
                          <w:r>
                            <w:fldChar w:fldCharType="separate"/>
                          </w:r>
                          <w:r w:rsidR="00A86C77">
                            <w:rPr>
                              <w:i/>
                              <w:noProof/>
                            </w:rP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Текстово поле 143" o:spid="_x0000_s1083" type="#_x0000_t202" style="position:absolute;margin-left:282.85pt;margin-top:800.85pt;width:22.6pt;height:14.2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" filled="f" stroked="f">
              <v:textbox inset="0,0,0,0">
                <w:txbxContent>
                  <w:p w:rsidR="0038530E" w:rsidRDefault="0038530E">
                    <w:pPr>
                      <w:spacing w:before="11"/>
                      <w:ind w:left="60"/>
                      <w:rPr>
                        <w:i/>
                      </w:rPr>
                    </w:pPr>
                    <w:r>
                      <w:fldChar w:fldCharType="begin"/>
                    </w:r>
                    <w:r>
                      <w:rPr>
                        <w:i/>
                      </w:rPr>
                      <w:instrText xml:space="preserve"> PAGE </w:instrText>
                    </w:r>
                    <w:r>
                      <w:fldChar w:fldCharType="separate"/>
                    </w:r>
                    <w:r w:rsidR="00A86C77">
                      <w:rPr>
                        <w:i/>
                        <w:noProof/>
                      </w:rPr>
                      <w:t>84</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0E" w:rsidRDefault="0038530E">
    <w:pPr>
      <w:pStyle w:val="a3"/>
      <w:spacing w:before="0" w:line="14" w:lineRule="auto"/>
      <w:ind w:firstLine="0"/>
      <w:jc w:val="left"/>
      <w:rPr>
        <w:sz w:val="20"/>
      </w:rPr>
    </w:pPr>
    <w:r>
      <w:rPr>
        <w:noProof/>
        <w:lang w:eastAsia="bg-BG"/>
      </w:rPr>
      <mc:AlternateContent>
        <mc:Choice Requires="wps">
          <w:drawing>
            <wp:anchor distT="0" distB="0" distL="114300" distR="114300" simplePos="0" relativeHeight="251680256" behindDoc="1" locked="0" layoutInCell="1" allowOverlap="1">
              <wp:simplePos x="0" y="0"/>
              <wp:positionH relativeFrom="page">
                <wp:posOffset>831850</wp:posOffset>
              </wp:positionH>
              <wp:positionV relativeFrom="page">
                <wp:posOffset>10268585</wp:posOffset>
              </wp:positionV>
              <wp:extent cx="2613660" cy="6350"/>
              <wp:effectExtent l="0" t="0" r="0" b="0"/>
              <wp:wrapNone/>
              <wp:docPr id="140" name="Правоъгълник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3660" cy="63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F1504" id="Правоъгълник 140" o:spid="_x0000_s1026" style="position:absolute;margin-left:65.5pt;margin-top:808.55pt;width:205.8pt;height:.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" fillcolor="#4f81bd" stroked="f">
              <w10:wrap anchorx="page" anchory="page"/>
            </v:rect>
          </w:pict>
        </mc:Fallback>
      </mc:AlternateContent>
    </w:r>
    <w:r>
      <w:rPr>
        <w:noProof/>
        <w:lang w:eastAsia="bg-BG"/>
      </w:rPr>
      <mc:AlternateContent>
        <mc:Choice Requires="wps">
          <w:drawing>
            <wp:anchor distT="0" distB="0" distL="114300" distR="114300" simplePos="0" relativeHeight="251681280" behindDoc="1" locked="0" layoutInCell="1" allowOverlap="1">
              <wp:simplePos x="0" y="0"/>
              <wp:positionH relativeFrom="page">
                <wp:posOffset>4027805</wp:posOffset>
              </wp:positionH>
              <wp:positionV relativeFrom="page">
                <wp:posOffset>10268585</wp:posOffset>
              </wp:positionV>
              <wp:extent cx="2613660" cy="6350"/>
              <wp:effectExtent l="0" t="0" r="0" b="0"/>
              <wp:wrapNone/>
              <wp:docPr id="139" name="Правоъгълник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3660" cy="63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EBDFD" id="Правоъгълник 139" o:spid="_x0000_s1026" style="position:absolute;margin-left:317.15pt;margin-top:808.55pt;width:205.8pt;height:.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" fillcolor="#4f81bd" stroked="f">
              <w10:wrap anchorx="page" anchory="page"/>
            </v:rect>
          </w:pict>
        </mc:Fallback>
      </mc:AlternateContent>
    </w:r>
    <w:r>
      <w:rPr>
        <w:noProof/>
        <w:lang w:eastAsia="bg-BG"/>
      </w:rPr>
      <mc:AlternateContent>
        <mc:Choice Requires="wps">
          <w:drawing>
            <wp:anchor distT="0" distB="0" distL="114300" distR="114300" simplePos="0" relativeHeight="251682304" behindDoc="1" locked="0" layoutInCell="1" allowOverlap="1">
              <wp:simplePos x="0" y="0"/>
              <wp:positionH relativeFrom="page">
                <wp:posOffset>3592195</wp:posOffset>
              </wp:positionH>
              <wp:positionV relativeFrom="page">
                <wp:posOffset>10170795</wp:posOffset>
              </wp:positionV>
              <wp:extent cx="287020" cy="180975"/>
              <wp:effectExtent l="0" t="0" r="0" b="0"/>
              <wp:wrapNone/>
              <wp:docPr id="138" name="Текстово поле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pPr>
                            <w:spacing w:before="11"/>
                            <w:ind w:left="60"/>
                            <w:rPr>
                              <w:i/>
                            </w:rPr>
                          </w:pPr>
                          <w:r>
                            <w:fldChar w:fldCharType="begin"/>
                          </w:r>
                          <w:r>
                            <w:rPr>
                              <w:i/>
                            </w:rPr>
                            <w:instrText xml:space="preserve"> PAGE </w:instrText>
                          </w:r>
                          <w:r>
                            <w:fldChar w:fldCharType="separate"/>
                          </w:r>
                          <w:r w:rsidR="00A86C77">
                            <w:rPr>
                              <w:i/>
                              <w:noProof/>
                            </w:rP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Текстово поле 138" o:spid="_x0000_s1085" type="#_x0000_t202" style="position:absolute;margin-left:282.85pt;margin-top:800.85pt;width:22.6pt;height:14.2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" filled="f" stroked="f">
              <v:textbox inset="0,0,0,0">
                <w:txbxContent>
                  <w:p w:rsidR="0038530E" w:rsidRDefault="0038530E">
                    <w:pPr>
                      <w:spacing w:before="11"/>
                      <w:ind w:left="60"/>
                      <w:rPr>
                        <w:i/>
                      </w:rPr>
                    </w:pPr>
                    <w:r>
                      <w:fldChar w:fldCharType="begin"/>
                    </w:r>
                    <w:r>
                      <w:rPr>
                        <w:i/>
                      </w:rPr>
                      <w:instrText xml:space="preserve"> PAGE </w:instrText>
                    </w:r>
                    <w:r>
                      <w:fldChar w:fldCharType="separate"/>
                    </w:r>
                    <w:r w:rsidR="00A86C77">
                      <w:rPr>
                        <w:i/>
                        <w:noProof/>
                      </w:rPr>
                      <w:t>87</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0E" w:rsidRDefault="0038530E">
    <w:pPr>
      <w:pStyle w:val="a3"/>
      <w:spacing w:before="0" w:line="14" w:lineRule="auto"/>
      <w:ind w:firstLine="0"/>
      <w:jc w:val="left"/>
      <w:rPr>
        <w:sz w:val="20"/>
      </w:rPr>
    </w:pPr>
    <w:r>
      <w:rPr>
        <w:noProof/>
        <w:lang w:eastAsia="bg-BG"/>
      </w:rPr>
      <mc:AlternateContent>
        <mc:Choice Requires="wps">
          <w:drawing>
            <wp:anchor distT="0" distB="0" distL="114300" distR="114300" simplePos="0" relativeHeight="251683328" behindDoc="1" locked="0" layoutInCell="1" allowOverlap="1">
              <wp:simplePos x="0" y="0"/>
              <wp:positionH relativeFrom="page">
                <wp:posOffset>831850</wp:posOffset>
              </wp:positionH>
              <wp:positionV relativeFrom="page">
                <wp:posOffset>7136765</wp:posOffset>
              </wp:positionV>
              <wp:extent cx="2613660" cy="6350"/>
              <wp:effectExtent l="0" t="0" r="0" b="0"/>
              <wp:wrapNone/>
              <wp:docPr id="137" name="Правоъгълник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3660" cy="63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118B29" id="Правоъгълник 137" o:spid="_x0000_s1026" style="position:absolute;margin-left:65.5pt;margin-top:561.95pt;width:205.8pt;height:.5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" fillcolor="#4f81bd" stroked="f">
              <w10:wrap anchorx="page" anchory="page"/>
            </v:rect>
          </w:pict>
        </mc:Fallback>
      </mc:AlternateContent>
    </w:r>
    <w:r>
      <w:rPr>
        <w:noProof/>
        <w:lang w:eastAsia="bg-BG"/>
      </w:rPr>
      <mc:AlternateContent>
        <mc:Choice Requires="wps">
          <w:drawing>
            <wp:anchor distT="0" distB="0" distL="114300" distR="114300" simplePos="0" relativeHeight="251684352" behindDoc="1" locked="0" layoutInCell="1" allowOverlap="1">
              <wp:simplePos x="0" y="0"/>
              <wp:positionH relativeFrom="page">
                <wp:posOffset>4027805</wp:posOffset>
              </wp:positionH>
              <wp:positionV relativeFrom="page">
                <wp:posOffset>7136765</wp:posOffset>
              </wp:positionV>
              <wp:extent cx="2613660" cy="6350"/>
              <wp:effectExtent l="0" t="0" r="0" b="0"/>
              <wp:wrapNone/>
              <wp:docPr id="136" name="Правоъгълник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3660" cy="63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F8CA12" id="Правоъгълник 136" o:spid="_x0000_s1026" style="position:absolute;margin-left:317.15pt;margin-top:561.95pt;width:205.8pt;height:.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" fillcolor="#4f81bd" stroked="f">
              <w10:wrap anchorx="page" anchory="page"/>
            </v:rect>
          </w:pict>
        </mc:Fallback>
      </mc:AlternateContent>
    </w:r>
    <w:r>
      <w:rPr>
        <w:noProof/>
        <w:lang w:eastAsia="bg-BG"/>
      </w:rPr>
      <mc:AlternateContent>
        <mc:Choice Requires="wps">
          <w:drawing>
            <wp:anchor distT="0" distB="0" distL="114300" distR="114300" simplePos="0" relativeHeight="251685376" behindDoc="1" locked="0" layoutInCell="1" allowOverlap="1">
              <wp:simplePos x="0" y="0"/>
              <wp:positionH relativeFrom="page">
                <wp:posOffset>3592195</wp:posOffset>
              </wp:positionH>
              <wp:positionV relativeFrom="page">
                <wp:posOffset>7038975</wp:posOffset>
              </wp:positionV>
              <wp:extent cx="287020" cy="180975"/>
              <wp:effectExtent l="0" t="0" r="0" b="0"/>
              <wp:wrapNone/>
              <wp:docPr id="135" name="Текстово поле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pPr>
                            <w:spacing w:before="11"/>
                            <w:ind w:left="60"/>
                            <w:rPr>
                              <w:i/>
                            </w:rPr>
                          </w:pPr>
                          <w:r>
                            <w:fldChar w:fldCharType="begin"/>
                          </w:r>
                          <w:r>
                            <w:rPr>
                              <w:i/>
                            </w:rPr>
                            <w:instrText xml:space="preserve"> PAGE </w:instrText>
                          </w:r>
                          <w:r>
                            <w:fldChar w:fldCharType="separate"/>
                          </w:r>
                          <w:r w:rsidR="00A86C77">
                            <w:rPr>
                              <w:i/>
                              <w:noProof/>
                            </w:rP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Текстово поле 135" o:spid="_x0000_s1086" type="#_x0000_t202" style="position:absolute;margin-left:282.85pt;margin-top:554.25pt;width:22.6pt;height:14.25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" filled="f" stroked="f">
              <v:textbox inset="0,0,0,0">
                <w:txbxContent>
                  <w:p w:rsidR="0038530E" w:rsidRDefault="0038530E">
                    <w:pPr>
                      <w:spacing w:before="11"/>
                      <w:ind w:left="60"/>
                      <w:rPr>
                        <w:i/>
                      </w:rPr>
                    </w:pPr>
                    <w:r>
                      <w:fldChar w:fldCharType="begin"/>
                    </w:r>
                    <w:r>
                      <w:rPr>
                        <w:i/>
                      </w:rPr>
                      <w:instrText xml:space="preserve"> PAGE </w:instrText>
                    </w:r>
                    <w:r>
                      <w:fldChar w:fldCharType="separate"/>
                    </w:r>
                    <w:r w:rsidR="00A86C77">
                      <w:rPr>
                        <w:i/>
                        <w:noProof/>
                      </w:rPr>
                      <w:t>88</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0E" w:rsidRDefault="0038530E">
    <w:pPr>
      <w:pStyle w:val="a3"/>
      <w:spacing w:before="0" w:line="14" w:lineRule="auto"/>
      <w:ind w:firstLine="0"/>
      <w:jc w:val="left"/>
      <w:rPr>
        <w:sz w:val="20"/>
      </w:rPr>
    </w:pPr>
    <w:r>
      <w:rPr>
        <w:noProof/>
        <w:lang w:eastAsia="bg-BG"/>
      </w:rPr>
      <mc:AlternateContent>
        <mc:Choice Requires="wps">
          <w:drawing>
            <wp:anchor distT="0" distB="0" distL="114300" distR="114300" simplePos="0" relativeHeight="251688448" behindDoc="1" locked="0" layoutInCell="1" allowOverlap="1">
              <wp:simplePos x="0" y="0"/>
              <wp:positionH relativeFrom="page">
                <wp:posOffset>831850</wp:posOffset>
              </wp:positionH>
              <wp:positionV relativeFrom="page">
                <wp:posOffset>10268585</wp:posOffset>
              </wp:positionV>
              <wp:extent cx="2613660" cy="6350"/>
              <wp:effectExtent l="0" t="0" r="0" b="0"/>
              <wp:wrapNone/>
              <wp:docPr id="132" name="Правоъгълник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3660" cy="63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79228E" id="Правоъгълник 132" o:spid="_x0000_s1026" style="position:absolute;margin-left:65.5pt;margin-top:808.55pt;width:205.8pt;height:.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" fillcolor="#4f81bd" stroked="f">
              <w10:wrap anchorx="page" anchory="page"/>
            </v:rect>
          </w:pict>
        </mc:Fallback>
      </mc:AlternateContent>
    </w:r>
    <w:r>
      <w:rPr>
        <w:noProof/>
        <w:lang w:eastAsia="bg-BG"/>
      </w:rPr>
      <mc:AlternateContent>
        <mc:Choice Requires="wps">
          <w:drawing>
            <wp:anchor distT="0" distB="0" distL="114300" distR="114300" simplePos="0" relativeHeight="251689472" behindDoc="1" locked="0" layoutInCell="1" allowOverlap="1">
              <wp:simplePos x="0" y="0"/>
              <wp:positionH relativeFrom="page">
                <wp:posOffset>4027805</wp:posOffset>
              </wp:positionH>
              <wp:positionV relativeFrom="page">
                <wp:posOffset>10268585</wp:posOffset>
              </wp:positionV>
              <wp:extent cx="2613660" cy="6350"/>
              <wp:effectExtent l="0" t="0" r="0" b="0"/>
              <wp:wrapNone/>
              <wp:docPr id="131" name="Правоъгълник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3660" cy="63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17B5D" id="Правоъгълник 131" o:spid="_x0000_s1026" style="position:absolute;margin-left:317.15pt;margin-top:808.55pt;width:205.8pt;height:.5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" fillcolor="#4f81bd" stroked="f">
              <w10:wrap anchorx="page" anchory="page"/>
            </v:rect>
          </w:pict>
        </mc:Fallback>
      </mc:AlternateContent>
    </w:r>
    <w:r>
      <w:rPr>
        <w:noProof/>
        <w:lang w:eastAsia="bg-BG"/>
      </w:rPr>
      <mc:AlternateContent>
        <mc:Choice Requires="wps">
          <w:drawing>
            <wp:anchor distT="0" distB="0" distL="114300" distR="114300" simplePos="0" relativeHeight="251690496" behindDoc="1" locked="0" layoutInCell="1" allowOverlap="1">
              <wp:simplePos x="0" y="0"/>
              <wp:positionH relativeFrom="page">
                <wp:posOffset>3592195</wp:posOffset>
              </wp:positionH>
              <wp:positionV relativeFrom="page">
                <wp:posOffset>10170795</wp:posOffset>
              </wp:positionV>
              <wp:extent cx="287020" cy="180975"/>
              <wp:effectExtent l="0" t="0" r="0" b="0"/>
              <wp:wrapNone/>
              <wp:docPr id="130" name="Текстово поле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pPr>
                            <w:spacing w:before="11"/>
                            <w:ind w:left="60"/>
                            <w:rPr>
                              <w:i/>
                            </w:rPr>
                          </w:pPr>
                          <w:r>
                            <w:fldChar w:fldCharType="begin"/>
                          </w:r>
                          <w:r>
                            <w:rPr>
                              <w:i/>
                            </w:rPr>
                            <w:instrText xml:space="preserve"> PAGE </w:instrText>
                          </w:r>
                          <w:r>
                            <w:fldChar w:fldCharType="separate"/>
                          </w:r>
                          <w:r w:rsidR="00A86C77">
                            <w:rPr>
                              <w:i/>
                              <w:noProof/>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Текстово поле 130" o:spid="_x0000_s1088" type="#_x0000_t202" style="position:absolute;margin-left:282.85pt;margin-top:800.85pt;width:22.6pt;height:14.2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" filled="f" stroked="f">
              <v:textbox inset="0,0,0,0">
                <w:txbxContent>
                  <w:p w:rsidR="0038530E" w:rsidRDefault="0038530E">
                    <w:pPr>
                      <w:spacing w:before="11"/>
                      <w:ind w:left="60"/>
                      <w:rPr>
                        <w:i/>
                      </w:rPr>
                    </w:pPr>
                    <w:r>
                      <w:fldChar w:fldCharType="begin"/>
                    </w:r>
                    <w:r>
                      <w:rPr>
                        <w:i/>
                      </w:rPr>
                      <w:instrText xml:space="preserve"> PAGE </w:instrText>
                    </w:r>
                    <w:r>
                      <w:fldChar w:fldCharType="separate"/>
                    </w:r>
                    <w:r w:rsidR="00A86C77">
                      <w:rPr>
                        <w:i/>
                        <w:noProof/>
                      </w:rPr>
                      <w:t>94</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0E" w:rsidRDefault="0038530E">
    <w:pPr>
      <w:pStyle w:val="a3"/>
      <w:spacing w:before="0" w:line="14" w:lineRule="auto"/>
      <w:ind w:firstLine="0"/>
      <w:jc w:val="left"/>
      <w:rPr>
        <w:sz w:val="20"/>
      </w:rPr>
    </w:pPr>
    <w:r>
      <w:rPr>
        <w:noProof/>
        <w:lang w:eastAsia="bg-BG"/>
      </w:rPr>
      <mc:AlternateContent>
        <mc:Choice Requires="wps">
          <w:drawing>
            <wp:anchor distT="0" distB="0" distL="114300" distR="114300" simplePos="0" relativeHeight="251652608" behindDoc="1" locked="0" layoutInCell="1" allowOverlap="1">
              <wp:simplePos x="0" y="0"/>
              <wp:positionH relativeFrom="page">
                <wp:posOffset>831850</wp:posOffset>
              </wp:positionH>
              <wp:positionV relativeFrom="page">
                <wp:posOffset>10268585</wp:posOffset>
              </wp:positionV>
              <wp:extent cx="2613660" cy="6350"/>
              <wp:effectExtent l="0" t="0" r="0" b="0"/>
              <wp:wrapNone/>
              <wp:docPr id="128" name="Правоъгълник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3660" cy="63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71C89" id="Правоъгълник 128" o:spid="_x0000_s1026" style="position:absolute;margin-left:65.5pt;margin-top:808.55pt;width:205.8pt;height:.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" fillcolor="#4f81bd" stroked="f">
              <w10:wrap anchorx="page" anchory="page"/>
            </v:rect>
          </w:pict>
        </mc:Fallback>
      </mc:AlternateContent>
    </w:r>
    <w:r>
      <w:rPr>
        <w:noProof/>
        <w:lang w:eastAsia="bg-BG"/>
      </w:rPr>
      <mc:AlternateContent>
        <mc:Choice Requires="wps">
          <w:drawing>
            <wp:anchor distT="0" distB="0" distL="114300" distR="114300" simplePos="0" relativeHeight="251653632" behindDoc="1" locked="0" layoutInCell="1" allowOverlap="1">
              <wp:simplePos x="0" y="0"/>
              <wp:positionH relativeFrom="page">
                <wp:posOffset>4027805</wp:posOffset>
              </wp:positionH>
              <wp:positionV relativeFrom="page">
                <wp:posOffset>10268585</wp:posOffset>
              </wp:positionV>
              <wp:extent cx="2613660" cy="6350"/>
              <wp:effectExtent l="0" t="0" r="0" b="0"/>
              <wp:wrapNone/>
              <wp:docPr id="127" name="Правоъгълник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3660" cy="63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0A0077" id="Правоъгълник 127" o:spid="_x0000_s1026" style="position:absolute;margin-left:317.15pt;margin-top:808.55pt;width:205.8pt;height:.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" fillcolor="#4f81bd" stroked="f">
              <w10:wrap anchorx="page" anchory="page"/>
            </v:rect>
          </w:pict>
        </mc:Fallback>
      </mc:AlternateContent>
    </w:r>
    <w:r>
      <w:rPr>
        <w:noProof/>
        <w:lang w:eastAsia="bg-BG"/>
      </w:rPr>
      <mc:AlternateContent>
        <mc:Choice Requires="wps">
          <w:drawing>
            <wp:anchor distT="0" distB="0" distL="114300" distR="114300" simplePos="0" relativeHeight="251654656" behindDoc="1" locked="0" layoutInCell="1" allowOverlap="1">
              <wp:simplePos x="0" y="0"/>
              <wp:positionH relativeFrom="page">
                <wp:posOffset>3592195</wp:posOffset>
              </wp:positionH>
              <wp:positionV relativeFrom="page">
                <wp:posOffset>10170795</wp:posOffset>
              </wp:positionV>
              <wp:extent cx="287020" cy="180975"/>
              <wp:effectExtent l="0" t="0" r="0" b="0"/>
              <wp:wrapNone/>
              <wp:docPr id="126" name="Текстово поле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pPr>
                            <w:spacing w:before="11"/>
                            <w:ind w:left="60"/>
                            <w:rPr>
                              <w:i/>
                            </w:rPr>
                          </w:pPr>
                          <w:r>
                            <w:fldChar w:fldCharType="begin"/>
                          </w:r>
                          <w:r>
                            <w:rPr>
                              <w:i/>
                            </w:rPr>
                            <w:instrText xml:space="preserve"> PAGE </w:instrText>
                          </w:r>
                          <w:r>
                            <w:fldChar w:fldCharType="separate"/>
                          </w:r>
                          <w:r w:rsidR="00A86C77">
                            <w:rPr>
                              <w:i/>
                              <w:noProof/>
                            </w:rPr>
                            <w:t>95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Текстово поле 126" o:spid="_x0000_s1090" type="#_x0000_t202" style="position:absolute;margin-left:282.85pt;margin-top:800.85pt;width:22.6pt;height:14.2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" filled="f" stroked="f">
              <v:textbox inset="0,0,0,0">
                <w:txbxContent>
                  <w:p w:rsidR="0038530E" w:rsidRDefault="0038530E">
                    <w:pPr>
                      <w:spacing w:before="11"/>
                      <w:ind w:left="60"/>
                      <w:rPr>
                        <w:i/>
                      </w:rPr>
                    </w:pPr>
                    <w:r>
                      <w:fldChar w:fldCharType="begin"/>
                    </w:r>
                    <w:r>
                      <w:rPr>
                        <w:i/>
                      </w:rPr>
                      <w:instrText xml:space="preserve"> PAGE </w:instrText>
                    </w:r>
                    <w:r>
                      <w:fldChar w:fldCharType="separate"/>
                    </w:r>
                    <w:r w:rsidR="00A86C77">
                      <w:rPr>
                        <w:i/>
                        <w:noProof/>
                      </w:rPr>
                      <w:t>95</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0E" w:rsidRDefault="0038530E">
    <w:pPr>
      <w:pStyle w:val="a3"/>
      <w:spacing w:before="0" w:line="14" w:lineRule="auto"/>
      <w:ind w:firstLine="0"/>
      <w:jc w:val="left"/>
      <w:rPr>
        <w:sz w:val="20"/>
      </w:rPr>
    </w:pPr>
    <w:r>
      <w:rPr>
        <w:noProof/>
        <w:lang w:eastAsia="bg-BG"/>
      </w:rPr>
      <mc:AlternateContent>
        <mc:Choice Requires="wps">
          <w:drawing>
            <wp:anchor distT="0" distB="0" distL="114300" distR="114300" simplePos="0" relativeHeight="251656704" behindDoc="1" locked="0" layoutInCell="1" allowOverlap="1">
              <wp:simplePos x="0" y="0"/>
              <wp:positionH relativeFrom="page">
                <wp:posOffset>831850</wp:posOffset>
              </wp:positionH>
              <wp:positionV relativeFrom="page">
                <wp:posOffset>7136765</wp:posOffset>
              </wp:positionV>
              <wp:extent cx="2613660" cy="6350"/>
              <wp:effectExtent l="0" t="0" r="0" b="0"/>
              <wp:wrapNone/>
              <wp:docPr id="125" name="Правоъгълник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3660" cy="63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FDE955" id="Правоъгълник 125" o:spid="_x0000_s1026" style="position:absolute;margin-left:65.5pt;margin-top:561.95pt;width:205.8pt;height:.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" fillcolor="#4f81bd" stroked="f">
              <w10:wrap anchorx="page" anchory="page"/>
            </v:rect>
          </w:pict>
        </mc:Fallback>
      </mc:AlternateContent>
    </w:r>
    <w:r>
      <w:rPr>
        <w:noProof/>
        <w:lang w:eastAsia="bg-BG"/>
      </w:rPr>
      <mc:AlternateContent>
        <mc:Choice Requires="wps">
          <w:drawing>
            <wp:anchor distT="0" distB="0" distL="114300" distR="114300" simplePos="0" relativeHeight="251658752" behindDoc="1" locked="0" layoutInCell="1" allowOverlap="1">
              <wp:simplePos x="0" y="0"/>
              <wp:positionH relativeFrom="page">
                <wp:posOffset>4027805</wp:posOffset>
              </wp:positionH>
              <wp:positionV relativeFrom="page">
                <wp:posOffset>7136765</wp:posOffset>
              </wp:positionV>
              <wp:extent cx="2613660" cy="6350"/>
              <wp:effectExtent l="0" t="0" r="0" b="0"/>
              <wp:wrapNone/>
              <wp:docPr id="124" name="Правоъгълник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3660" cy="63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8E458" id="Правоъгълник 124" o:spid="_x0000_s1026" style="position:absolute;margin-left:317.15pt;margin-top:561.95pt;width:205.8pt;height:.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" fillcolor="#4f81bd" stroked="f">
              <w10:wrap anchorx="page" anchory="page"/>
            </v:rect>
          </w:pict>
        </mc:Fallback>
      </mc:AlternateContent>
    </w:r>
    <w:r>
      <w:rPr>
        <w:noProof/>
        <w:lang w:eastAsia="bg-BG"/>
      </w:rPr>
      <mc:AlternateContent>
        <mc:Choice Requires="wps">
          <w:drawing>
            <wp:anchor distT="0" distB="0" distL="114300" distR="114300" simplePos="0" relativeHeight="251660800" behindDoc="1" locked="0" layoutInCell="1" allowOverlap="1">
              <wp:simplePos x="0" y="0"/>
              <wp:positionH relativeFrom="page">
                <wp:posOffset>3592195</wp:posOffset>
              </wp:positionH>
              <wp:positionV relativeFrom="page">
                <wp:posOffset>7038975</wp:posOffset>
              </wp:positionV>
              <wp:extent cx="287020" cy="180975"/>
              <wp:effectExtent l="0" t="0" r="0" b="0"/>
              <wp:wrapNone/>
              <wp:docPr id="123" name="Текстово поле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pPr>
                            <w:spacing w:before="11"/>
                            <w:ind w:left="60"/>
                            <w:rPr>
                              <w:i/>
                            </w:rPr>
                          </w:pPr>
                          <w:r>
                            <w:fldChar w:fldCharType="begin"/>
                          </w:r>
                          <w:r>
                            <w:rPr>
                              <w:i/>
                            </w:rPr>
                            <w:instrText xml:space="preserve"> PAGE </w:instrText>
                          </w:r>
                          <w:r>
                            <w:fldChar w:fldCharType="separate"/>
                          </w:r>
                          <w:r w:rsidR="00A86C77">
                            <w:rPr>
                              <w:i/>
                              <w:noProof/>
                            </w:rPr>
                            <w:t>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Текстово поле 123" o:spid="_x0000_s1091" type="#_x0000_t202" style="position:absolute;margin-left:282.85pt;margin-top:554.25pt;width:22.6pt;height:14.2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" filled="f" stroked="f">
              <v:textbox inset="0,0,0,0">
                <w:txbxContent>
                  <w:p w:rsidR="0038530E" w:rsidRDefault="0038530E">
                    <w:pPr>
                      <w:spacing w:before="11"/>
                      <w:ind w:left="60"/>
                      <w:rPr>
                        <w:i/>
                      </w:rPr>
                    </w:pPr>
                    <w:r>
                      <w:fldChar w:fldCharType="begin"/>
                    </w:r>
                    <w:r>
                      <w:rPr>
                        <w:i/>
                      </w:rPr>
                      <w:instrText xml:space="preserve"> PAGE </w:instrText>
                    </w:r>
                    <w:r>
                      <w:fldChar w:fldCharType="separate"/>
                    </w:r>
                    <w:r w:rsidR="00A86C77">
                      <w:rPr>
                        <w:i/>
                        <w:noProof/>
                      </w:rPr>
                      <w:t>96</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0E" w:rsidRDefault="0038530E">
    <w:pPr>
      <w:pStyle w:val="a3"/>
      <w:spacing w:before="0" w:line="14" w:lineRule="auto"/>
      <w:ind w:firstLine="0"/>
      <w:jc w:val="left"/>
      <w:rPr>
        <w:sz w:val="20"/>
      </w:rPr>
    </w:pPr>
    <w:r>
      <w:rPr>
        <w:noProof/>
        <w:lang w:eastAsia="bg-BG"/>
      </w:rPr>
      <mc:AlternateContent>
        <mc:Choice Requires="wps">
          <w:drawing>
            <wp:anchor distT="0" distB="0" distL="114300" distR="114300" simplePos="0" relativeHeight="251663872" behindDoc="1" locked="0" layoutInCell="1" allowOverlap="1">
              <wp:simplePos x="0" y="0"/>
              <wp:positionH relativeFrom="page">
                <wp:posOffset>831850</wp:posOffset>
              </wp:positionH>
              <wp:positionV relativeFrom="page">
                <wp:posOffset>10268585</wp:posOffset>
              </wp:positionV>
              <wp:extent cx="2613660" cy="6350"/>
              <wp:effectExtent l="0" t="0" r="0" b="0"/>
              <wp:wrapNone/>
              <wp:docPr id="120" name="Правоъгълник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3660" cy="63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390388" id="Правоъгълник 120" o:spid="_x0000_s1026" style="position:absolute;margin-left:65.5pt;margin-top:808.55pt;width:205.8pt;height:.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" fillcolor="#4f81bd" stroked="f">
              <w10:wrap anchorx="page" anchory="page"/>
            </v:rect>
          </w:pict>
        </mc:Fallback>
      </mc:AlternateContent>
    </w:r>
    <w:r>
      <w:rPr>
        <w:noProof/>
        <w:lang w:eastAsia="bg-BG"/>
      </w:rPr>
      <mc:AlternateContent>
        <mc:Choice Requires="wps">
          <w:drawing>
            <wp:anchor distT="0" distB="0" distL="114300" distR="114300" simplePos="0" relativeHeight="251665920" behindDoc="1" locked="0" layoutInCell="1" allowOverlap="1">
              <wp:simplePos x="0" y="0"/>
              <wp:positionH relativeFrom="page">
                <wp:posOffset>4027805</wp:posOffset>
              </wp:positionH>
              <wp:positionV relativeFrom="page">
                <wp:posOffset>10268585</wp:posOffset>
              </wp:positionV>
              <wp:extent cx="2613660" cy="6350"/>
              <wp:effectExtent l="0" t="0" r="0" b="0"/>
              <wp:wrapNone/>
              <wp:docPr id="119" name="Правоъгълник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3660" cy="63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93372" id="Правоъгълник 119" o:spid="_x0000_s1026" style="position:absolute;margin-left:317.15pt;margin-top:808.55pt;width:205.8pt;height:.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" fillcolor="#4f81bd" stroked="f">
              <w10:wrap anchorx="page" anchory="page"/>
            </v:rect>
          </w:pict>
        </mc:Fallback>
      </mc:AlternateContent>
    </w:r>
    <w:r>
      <w:rPr>
        <w:noProof/>
        <w:lang w:eastAsia="bg-BG"/>
      </w:rPr>
      <mc:AlternateContent>
        <mc:Choice Requires="wps">
          <w:drawing>
            <wp:anchor distT="0" distB="0" distL="114300" distR="114300" simplePos="0" relativeHeight="251667968" behindDoc="1" locked="0" layoutInCell="1" allowOverlap="1">
              <wp:simplePos x="0" y="0"/>
              <wp:positionH relativeFrom="page">
                <wp:posOffset>3592195</wp:posOffset>
              </wp:positionH>
              <wp:positionV relativeFrom="page">
                <wp:posOffset>10170795</wp:posOffset>
              </wp:positionV>
              <wp:extent cx="287020" cy="180975"/>
              <wp:effectExtent l="0" t="0" r="0" b="0"/>
              <wp:wrapNone/>
              <wp:docPr id="118" name="Текстово поле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pPr>
                            <w:spacing w:before="11"/>
                            <w:ind w:left="60"/>
                            <w:rPr>
                              <w:i/>
                            </w:rPr>
                          </w:pPr>
                          <w:r>
                            <w:fldChar w:fldCharType="begin"/>
                          </w:r>
                          <w:r>
                            <w:rPr>
                              <w:i/>
                            </w:rPr>
                            <w:instrText xml:space="preserve"> PAGE </w:instrText>
                          </w:r>
                          <w:r>
                            <w:fldChar w:fldCharType="separate"/>
                          </w:r>
                          <w:r w:rsidR="00A86C77">
                            <w:rPr>
                              <w:i/>
                              <w:noProof/>
                            </w:rPr>
                            <w:t>145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Текстово поле 118" o:spid="_x0000_s1093" type="#_x0000_t202" style="position:absolute;margin-left:282.85pt;margin-top:800.85pt;width:22.6pt;height:14.2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" filled="f" stroked="f">
              <v:textbox inset="0,0,0,0">
                <w:txbxContent>
                  <w:p w:rsidR="0038530E" w:rsidRDefault="0038530E">
                    <w:pPr>
                      <w:spacing w:before="11"/>
                      <w:ind w:left="60"/>
                      <w:rPr>
                        <w:i/>
                      </w:rPr>
                    </w:pPr>
                    <w:r>
                      <w:fldChar w:fldCharType="begin"/>
                    </w:r>
                    <w:r>
                      <w:rPr>
                        <w:i/>
                      </w:rPr>
                      <w:instrText xml:space="preserve"> PAGE </w:instrText>
                    </w:r>
                    <w:r>
                      <w:fldChar w:fldCharType="separate"/>
                    </w:r>
                    <w:r w:rsidR="00A86C77">
                      <w:rPr>
                        <w:i/>
                        <w:noProof/>
                      </w:rPr>
                      <w:t>145</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0E" w:rsidRDefault="0038530E" w:rsidP="000B14DE">
    <w:pPr>
      <w:pStyle w:val="ab"/>
      <w:framePr w:wrap="around" w:vAnchor="text" w:hAnchor="margin" w:xAlign="right" w:y="1"/>
      <w:rPr>
        <w:rStyle w:val="af7"/>
        <w:sz w:val="20"/>
      </w:rPr>
    </w:pPr>
    <w:r>
      <w:rPr>
        <w:rStyle w:val="af7"/>
        <w:sz w:val="20"/>
      </w:rPr>
      <w:fldChar w:fldCharType="begin"/>
    </w:r>
    <w:r>
      <w:rPr>
        <w:rStyle w:val="af7"/>
        <w:sz w:val="20"/>
      </w:rPr>
      <w:instrText xml:space="preserve">PAGE  </w:instrText>
    </w:r>
    <w:r>
      <w:rPr>
        <w:rStyle w:val="af7"/>
        <w:sz w:val="20"/>
      </w:rPr>
      <w:fldChar w:fldCharType="separate"/>
    </w:r>
    <w:r w:rsidR="00A86C77">
      <w:rPr>
        <w:rStyle w:val="af7"/>
        <w:noProof/>
        <w:sz w:val="20"/>
      </w:rPr>
      <w:t>156</w:t>
    </w:r>
    <w:r>
      <w:rPr>
        <w:rStyle w:val="af7"/>
        <w:sz w:val="20"/>
      </w:rPr>
      <w:fldChar w:fldCharType="end"/>
    </w:r>
  </w:p>
  <w:p w:rsidR="0038530E" w:rsidRPr="000657E7" w:rsidRDefault="0038530E" w:rsidP="000B14DE">
    <w:pPr>
      <w:pStyle w:val="ab"/>
      <w:tabs>
        <w:tab w:val="right" w:pos="10000"/>
      </w:tabs>
      <w:ind w:right="-361"/>
      <w:rPr>
        <w:lang w:val="ru-RU"/>
      </w:rP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0E" w:rsidRDefault="0038530E" w:rsidP="00114674">
    <w:pPr>
      <w:pStyle w:val="ab"/>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rsidR="0038530E" w:rsidRDefault="0038530E">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0E" w:rsidRDefault="0038530E">
    <w:pPr>
      <w:pStyle w:val="a3"/>
      <w:spacing w:before="0" w:line="14" w:lineRule="auto"/>
      <w:ind w:firstLine="0"/>
      <w:jc w:val="left"/>
      <w:rPr>
        <w:sz w:val="20"/>
      </w:rPr>
    </w:pPr>
    <w:r>
      <w:rPr>
        <w:noProof/>
        <w:lang w:eastAsia="bg-BG"/>
      </w:rPr>
      <mc:AlternateContent>
        <mc:Choice Requires="wps">
          <w:drawing>
            <wp:anchor distT="0" distB="0" distL="114300" distR="114300" simplePos="0" relativeHeight="251670016" behindDoc="1" locked="0" layoutInCell="1" allowOverlap="1">
              <wp:simplePos x="0" y="0"/>
              <wp:positionH relativeFrom="page">
                <wp:posOffset>830580</wp:posOffset>
              </wp:positionH>
              <wp:positionV relativeFrom="page">
                <wp:posOffset>10268585</wp:posOffset>
              </wp:positionV>
              <wp:extent cx="2613660" cy="6350"/>
              <wp:effectExtent l="0" t="0" r="0" b="0"/>
              <wp:wrapNone/>
              <wp:docPr id="6" name="Правоъгъл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3660" cy="63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950088" id="Правоъгълник 6" o:spid="_x0000_s1026" style="position:absolute;margin-left:65.4pt;margin-top:808.55pt;width:205.8pt;height:.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" fillcolor="#4f81bd" stroked="f">
              <w10:wrap anchorx="page" anchory="page"/>
            </v:rect>
          </w:pict>
        </mc:Fallback>
      </mc:AlternateContent>
    </w:r>
    <w:r>
      <w:rPr>
        <w:noProof/>
        <w:lang w:eastAsia="bg-BG"/>
      </w:rPr>
      <mc:AlternateContent>
        <mc:Choice Requires="wps">
          <w:drawing>
            <wp:anchor distT="0" distB="0" distL="114300" distR="114300" simplePos="0" relativeHeight="251673088" behindDoc="1" locked="0" layoutInCell="1" allowOverlap="1">
              <wp:simplePos x="0" y="0"/>
              <wp:positionH relativeFrom="page">
                <wp:posOffset>4026535</wp:posOffset>
              </wp:positionH>
              <wp:positionV relativeFrom="page">
                <wp:posOffset>10268585</wp:posOffset>
              </wp:positionV>
              <wp:extent cx="2613660" cy="6350"/>
              <wp:effectExtent l="0" t="0" r="0" b="0"/>
              <wp:wrapNone/>
              <wp:docPr id="4" name="Правоъгъл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3660" cy="63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921B86" id="Правоъгълник 4" o:spid="_x0000_s1026" style="position:absolute;margin-left:317.05pt;margin-top:808.55pt;width:205.8pt;height:.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" fillcolor="#4f81bd" stroked="f">
              <w10:wrap anchorx="page" anchory="page"/>
            </v:rect>
          </w:pict>
        </mc:Fallback>
      </mc:AlternateContent>
    </w:r>
    <w:r>
      <w:rPr>
        <w:noProof/>
        <w:lang w:eastAsia="bg-BG"/>
      </w:rPr>
      <mc:AlternateContent>
        <mc:Choice Requires="wps">
          <w:drawing>
            <wp:anchor distT="0" distB="0" distL="114300" distR="114300" simplePos="0" relativeHeight="251676160" behindDoc="1" locked="0" layoutInCell="1" allowOverlap="1">
              <wp:simplePos x="0" y="0"/>
              <wp:positionH relativeFrom="page">
                <wp:posOffset>3592195</wp:posOffset>
              </wp:positionH>
              <wp:positionV relativeFrom="page">
                <wp:posOffset>10170795</wp:posOffset>
              </wp:positionV>
              <wp:extent cx="287020" cy="180975"/>
              <wp:effectExtent l="0" t="0" r="0" b="0"/>
              <wp:wrapNone/>
              <wp:docPr id="1" name="Текстово 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pPr>
                            <w:spacing w:before="11"/>
                            <w:ind w:left="60"/>
                            <w:rPr>
                              <w:i/>
                            </w:rPr>
                          </w:pPr>
                          <w:r>
                            <w:fldChar w:fldCharType="begin"/>
                          </w:r>
                          <w:r>
                            <w:rPr>
                              <w:i/>
                            </w:rPr>
                            <w:instrText xml:space="preserve"> PAGE </w:instrText>
                          </w:r>
                          <w:r>
                            <w:fldChar w:fldCharType="separate"/>
                          </w:r>
                          <w:r w:rsidR="00A86C77">
                            <w:rPr>
                              <w:i/>
                              <w:noProof/>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Текстово поле 1" o:spid="_x0000_s1068" type="#_x0000_t202" style="position:absolute;margin-left:282.85pt;margin-top:800.85pt;width:22.6pt;height:14.2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" filled="f" stroked="f">
              <v:textbox inset="0,0,0,0">
                <w:txbxContent>
                  <w:p w:rsidR="0038530E" w:rsidRDefault="0038530E">
                    <w:pPr>
                      <w:spacing w:before="11"/>
                      <w:ind w:left="60"/>
                      <w:rPr>
                        <w:i/>
                      </w:rPr>
                    </w:pPr>
                    <w:r>
                      <w:fldChar w:fldCharType="begin"/>
                    </w:r>
                    <w:r>
                      <w:rPr>
                        <w:i/>
                      </w:rPr>
                      <w:instrText xml:space="preserve"> PAGE </w:instrText>
                    </w:r>
                    <w:r>
                      <w:fldChar w:fldCharType="separate"/>
                    </w:r>
                    <w:r w:rsidR="00A86C77">
                      <w:rPr>
                        <w:i/>
                        <w:noProof/>
                      </w:rPr>
                      <w:t>48</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0E" w:rsidRDefault="0038530E" w:rsidP="00BD1339">
    <w:pPr>
      <w:pStyle w:val="ab"/>
      <w:framePr w:wrap="around" w:vAnchor="text" w:hAnchor="margin" w:xAlign="right" w:y="1"/>
      <w:rPr>
        <w:rStyle w:val="af7"/>
        <w:sz w:val="20"/>
      </w:rPr>
    </w:pPr>
    <w:r>
      <w:rPr>
        <w:rStyle w:val="af7"/>
        <w:sz w:val="20"/>
      </w:rPr>
      <w:fldChar w:fldCharType="begin"/>
    </w:r>
    <w:r>
      <w:rPr>
        <w:rStyle w:val="af7"/>
        <w:sz w:val="20"/>
      </w:rPr>
      <w:instrText xml:space="preserve">PAGE  </w:instrText>
    </w:r>
    <w:r>
      <w:rPr>
        <w:rStyle w:val="af7"/>
        <w:sz w:val="20"/>
      </w:rPr>
      <w:fldChar w:fldCharType="separate"/>
    </w:r>
    <w:r w:rsidR="00A86C77">
      <w:rPr>
        <w:rStyle w:val="af7"/>
        <w:noProof/>
        <w:sz w:val="20"/>
      </w:rPr>
      <w:t>165</w:t>
    </w:r>
    <w:r>
      <w:rPr>
        <w:rStyle w:val="af7"/>
        <w:sz w:val="20"/>
      </w:rPr>
      <w:fldChar w:fldCharType="end"/>
    </w:r>
  </w:p>
  <w:p w:rsidR="0038530E" w:rsidRPr="000657E7" w:rsidRDefault="0038530E" w:rsidP="00114674">
    <w:pPr>
      <w:pStyle w:val="ab"/>
      <w:tabs>
        <w:tab w:val="right" w:pos="10000"/>
      </w:tabs>
      <w:ind w:right="-361"/>
      <w:rPr>
        <w:lang w:val="ru-RU"/>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0E" w:rsidRDefault="0038530E">
    <w:pPr>
      <w:pStyle w:val="a3"/>
      <w:spacing w:before="0" w:line="14" w:lineRule="auto"/>
      <w:ind w:firstLine="0"/>
      <w:jc w:val="left"/>
      <w:rPr>
        <w:sz w:val="20"/>
      </w:rPr>
    </w:pPr>
    <w:r>
      <w:rPr>
        <w:noProof/>
        <w:lang w:eastAsia="bg-BG"/>
      </w:rPr>
      <mc:AlternateContent>
        <mc:Choice Requires="wps">
          <w:drawing>
            <wp:anchor distT="0" distB="0" distL="114300" distR="114300" simplePos="0" relativeHeight="251643392" behindDoc="1" locked="0" layoutInCell="1" allowOverlap="1">
              <wp:simplePos x="0" y="0"/>
              <wp:positionH relativeFrom="page">
                <wp:posOffset>830580</wp:posOffset>
              </wp:positionH>
              <wp:positionV relativeFrom="page">
                <wp:posOffset>10268585</wp:posOffset>
              </wp:positionV>
              <wp:extent cx="2613660" cy="6350"/>
              <wp:effectExtent l="0" t="0" r="0" b="0"/>
              <wp:wrapNone/>
              <wp:docPr id="183" name="Правоъгълник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3660" cy="63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C9260" id="Правоъгълник 183" o:spid="_x0000_s1026" style="position:absolute;margin-left:65.4pt;margin-top:808.55pt;width:205.8pt;height:.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" fillcolor="#4f81bd" stroked="f">
              <w10:wrap anchorx="page" anchory="page"/>
            </v:rect>
          </w:pict>
        </mc:Fallback>
      </mc:AlternateContent>
    </w:r>
    <w:r>
      <w:rPr>
        <w:noProof/>
        <w:lang w:eastAsia="bg-BG"/>
      </w:rPr>
      <mc:AlternateContent>
        <mc:Choice Requires="wps">
          <w:drawing>
            <wp:anchor distT="0" distB="0" distL="114300" distR="114300" simplePos="0" relativeHeight="251645440" behindDoc="1" locked="0" layoutInCell="1" allowOverlap="1">
              <wp:simplePos x="0" y="0"/>
              <wp:positionH relativeFrom="page">
                <wp:posOffset>4026535</wp:posOffset>
              </wp:positionH>
              <wp:positionV relativeFrom="page">
                <wp:posOffset>10268585</wp:posOffset>
              </wp:positionV>
              <wp:extent cx="2613660" cy="6350"/>
              <wp:effectExtent l="0" t="0" r="0" b="0"/>
              <wp:wrapNone/>
              <wp:docPr id="182" name="Правоъгълник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3660" cy="63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E1A3C" id="Правоъгълник 182" o:spid="_x0000_s1026" style="position:absolute;margin-left:317.05pt;margin-top:808.55pt;width:205.8pt;height:.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" fillcolor="#4f81bd" stroked="f">
              <w10:wrap anchorx="page" anchory="page"/>
            </v:rect>
          </w:pict>
        </mc:Fallback>
      </mc:AlternateContent>
    </w:r>
    <w:r>
      <w:rPr>
        <w:noProof/>
        <w:lang w:eastAsia="bg-BG"/>
      </w:rPr>
      <mc:AlternateContent>
        <mc:Choice Requires="wps">
          <w:drawing>
            <wp:anchor distT="0" distB="0" distL="114300" distR="114300" simplePos="0" relativeHeight="251646464" behindDoc="1" locked="0" layoutInCell="1" allowOverlap="1">
              <wp:simplePos x="0" y="0"/>
              <wp:positionH relativeFrom="page">
                <wp:posOffset>3592195</wp:posOffset>
              </wp:positionH>
              <wp:positionV relativeFrom="page">
                <wp:posOffset>10170795</wp:posOffset>
              </wp:positionV>
              <wp:extent cx="287020" cy="180975"/>
              <wp:effectExtent l="0" t="0" r="0" b="0"/>
              <wp:wrapNone/>
              <wp:docPr id="181" name="Текстово поле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pPr>
                            <w:spacing w:before="11"/>
                            <w:ind w:left="60"/>
                            <w:rPr>
                              <w:i/>
                            </w:rPr>
                          </w:pPr>
                          <w:r>
                            <w:fldChar w:fldCharType="begin"/>
                          </w:r>
                          <w:r>
                            <w:rPr>
                              <w:i/>
                            </w:rPr>
                            <w:instrText xml:space="preserve"> PAGE </w:instrText>
                          </w:r>
                          <w:r>
                            <w:fldChar w:fldCharType="separate"/>
                          </w:r>
                          <w:r w:rsidR="00A86C77">
                            <w:rPr>
                              <w:i/>
                              <w:noProof/>
                            </w:rPr>
                            <w:t>166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Текстово поле 181" o:spid="_x0000_s1095" type="#_x0000_t202" style="position:absolute;margin-left:282.85pt;margin-top:800.85pt;width:22.6pt;height:14.2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" filled="f" stroked="f">
              <v:textbox inset="0,0,0,0">
                <w:txbxContent>
                  <w:p w:rsidR="0038530E" w:rsidRDefault="0038530E">
                    <w:pPr>
                      <w:spacing w:before="11"/>
                      <w:ind w:left="60"/>
                      <w:rPr>
                        <w:i/>
                      </w:rPr>
                    </w:pPr>
                    <w:r>
                      <w:fldChar w:fldCharType="begin"/>
                    </w:r>
                    <w:r>
                      <w:rPr>
                        <w:i/>
                      </w:rPr>
                      <w:instrText xml:space="preserve"> PAGE </w:instrText>
                    </w:r>
                    <w:r>
                      <w:fldChar w:fldCharType="separate"/>
                    </w:r>
                    <w:r w:rsidR="00A86C77">
                      <w:rPr>
                        <w:i/>
                        <w:noProof/>
                      </w:rPr>
                      <w:t>166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0E" w:rsidRDefault="0038530E">
    <w:pPr>
      <w:pStyle w:val="a3"/>
      <w:spacing w:before="0" w:line="14" w:lineRule="auto"/>
      <w:ind w:firstLine="0"/>
      <w:jc w:val="left"/>
      <w:rPr>
        <w:sz w:val="20"/>
      </w:rPr>
    </w:pPr>
    <w:r>
      <w:rPr>
        <w:noProof/>
        <w:lang w:eastAsia="bg-BG"/>
      </w:rPr>
      <mc:AlternateContent>
        <mc:Choice Requires="wps">
          <w:drawing>
            <wp:anchor distT="0" distB="0" distL="114300" distR="114300" simplePos="0" relativeHeight="251616768" behindDoc="1" locked="0" layoutInCell="1" allowOverlap="1">
              <wp:simplePos x="0" y="0"/>
              <wp:positionH relativeFrom="page">
                <wp:posOffset>845820</wp:posOffset>
              </wp:positionH>
              <wp:positionV relativeFrom="page">
                <wp:posOffset>7136765</wp:posOffset>
              </wp:positionV>
              <wp:extent cx="2613660" cy="6350"/>
              <wp:effectExtent l="0" t="0" r="0" b="0"/>
              <wp:wrapNone/>
              <wp:docPr id="180" name="Правоъгълник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3660" cy="63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B2200" id="Правоъгълник 180" o:spid="_x0000_s1026" style="position:absolute;margin-left:66.6pt;margin-top:561.95pt;width:205.8pt;height:.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" fillcolor="#4f81bd" stroked="f">
              <w10:wrap anchorx="page" anchory="page"/>
            </v:rect>
          </w:pict>
        </mc:Fallback>
      </mc:AlternateContent>
    </w:r>
    <w:r>
      <w:rPr>
        <w:noProof/>
        <w:lang w:eastAsia="bg-BG"/>
      </w:rPr>
      <mc:AlternateContent>
        <mc:Choice Requires="wps">
          <w:drawing>
            <wp:anchor distT="0" distB="0" distL="114300" distR="114300" simplePos="0" relativeHeight="251617792" behindDoc="1" locked="0" layoutInCell="1" allowOverlap="1">
              <wp:simplePos x="0" y="0"/>
              <wp:positionH relativeFrom="page">
                <wp:posOffset>4041775</wp:posOffset>
              </wp:positionH>
              <wp:positionV relativeFrom="page">
                <wp:posOffset>7136765</wp:posOffset>
              </wp:positionV>
              <wp:extent cx="2613660" cy="6350"/>
              <wp:effectExtent l="0" t="0" r="0" b="0"/>
              <wp:wrapNone/>
              <wp:docPr id="179" name="Правоъгълник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3660" cy="63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EADBBE" id="Правоъгълник 179" o:spid="_x0000_s1026" style="position:absolute;margin-left:318.25pt;margin-top:561.95pt;width:205.8pt;height:.5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" fillcolor="#4f81bd" stroked="f">
              <w10:wrap anchorx="page" anchory="page"/>
            </v:rect>
          </w:pict>
        </mc:Fallback>
      </mc:AlternateContent>
    </w:r>
    <w:r>
      <w:rPr>
        <w:noProof/>
        <w:lang w:eastAsia="bg-BG"/>
      </w:rPr>
      <mc:AlternateContent>
        <mc:Choice Requires="wps">
          <w:drawing>
            <wp:anchor distT="0" distB="0" distL="114300" distR="114300" simplePos="0" relativeHeight="251618816" behindDoc="1" locked="0" layoutInCell="1" allowOverlap="1">
              <wp:simplePos x="0" y="0"/>
              <wp:positionH relativeFrom="page">
                <wp:posOffset>3605530</wp:posOffset>
              </wp:positionH>
              <wp:positionV relativeFrom="page">
                <wp:posOffset>7038975</wp:posOffset>
              </wp:positionV>
              <wp:extent cx="287020" cy="180975"/>
              <wp:effectExtent l="0" t="0" r="0" b="0"/>
              <wp:wrapNone/>
              <wp:docPr id="178" name="Текстово поле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pPr>
                            <w:spacing w:before="11"/>
                            <w:ind w:left="60"/>
                            <w:rPr>
                              <w:i/>
                            </w:rPr>
                          </w:pPr>
                          <w:r>
                            <w:fldChar w:fldCharType="begin"/>
                          </w:r>
                          <w:r>
                            <w:rPr>
                              <w:i/>
                            </w:rPr>
                            <w:instrText xml:space="preserve"> PAGE </w:instrText>
                          </w:r>
                          <w:r>
                            <w:fldChar w:fldCharType="separate"/>
                          </w:r>
                          <w:r w:rsidR="00A86C77">
                            <w:rPr>
                              <w:i/>
                              <w:noProof/>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Текстово поле 178" o:spid="_x0000_s1069" type="#_x0000_t202" style="position:absolute;margin-left:283.9pt;margin-top:554.25pt;width:22.6pt;height:14.2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" filled="f" stroked="f">
              <v:textbox inset="0,0,0,0">
                <w:txbxContent>
                  <w:p w:rsidR="0038530E" w:rsidRDefault="0038530E">
                    <w:pPr>
                      <w:spacing w:before="11"/>
                      <w:ind w:left="60"/>
                      <w:rPr>
                        <w:i/>
                      </w:rPr>
                    </w:pPr>
                    <w:r>
                      <w:fldChar w:fldCharType="begin"/>
                    </w:r>
                    <w:r>
                      <w:rPr>
                        <w:i/>
                      </w:rPr>
                      <w:instrText xml:space="preserve"> PAGE </w:instrText>
                    </w:r>
                    <w:r>
                      <w:fldChar w:fldCharType="separate"/>
                    </w:r>
                    <w:r w:rsidR="00A86C77">
                      <w:rPr>
                        <w:i/>
                        <w:noProof/>
                      </w:rPr>
                      <w:t>49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0E" w:rsidRDefault="0038530E">
    <w:pPr>
      <w:pStyle w:val="a3"/>
      <w:spacing w:before="0" w:line="14" w:lineRule="auto"/>
      <w:ind w:firstLine="0"/>
      <w:jc w:val="left"/>
      <w:rPr>
        <w:sz w:val="20"/>
      </w:rPr>
    </w:pPr>
    <w:r>
      <w:rPr>
        <w:noProof/>
        <w:lang w:eastAsia="bg-BG"/>
      </w:rPr>
      <mc:AlternateContent>
        <mc:Choice Requires="wps">
          <w:drawing>
            <wp:anchor distT="0" distB="0" distL="114300" distR="114300" simplePos="0" relativeHeight="251621888" behindDoc="1" locked="0" layoutInCell="1" allowOverlap="1">
              <wp:simplePos x="0" y="0"/>
              <wp:positionH relativeFrom="page">
                <wp:posOffset>845820</wp:posOffset>
              </wp:positionH>
              <wp:positionV relativeFrom="page">
                <wp:posOffset>10268585</wp:posOffset>
              </wp:positionV>
              <wp:extent cx="2613660" cy="6350"/>
              <wp:effectExtent l="0" t="0" r="0" b="0"/>
              <wp:wrapNone/>
              <wp:docPr id="175" name="Правоъгълник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3660" cy="63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60767" id="Правоъгълник 175" o:spid="_x0000_s1026" style="position:absolute;margin-left:66.6pt;margin-top:808.55pt;width:205.8pt;height:.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" fillcolor="#4f81bd" stroked="f">
              <w10:wrap anchorx="page" anchory="page"/>
            </v:rect>
          </w:pict>
        </mc:Fallback>
      </mc:AlternateContent>
    </w:r>
    <w:r>
      <w:rPr>
        <w:noProof/>
        <w:lang w:eastAsia="bg-BG"/>
      </w:rPr>
      <mc:AlternateContent>
        <mc:Choice Requires="wps">
          <w:drawing>
            <wp:anchor distT="0" distB="0" distL="114300" distR="114300" simplePos="0" relativeHeight="251622912" behindDoc="1" locked="0" layoutInCell="1" allowOverlap="1">
              <wp:simplePos x="0" y="0"/>
              <wp:positionH relativeFrom="page">
                <wp:posOffset>4041775</wp:posOffset>
              </wp:positionH>
              <wp:positionV relativeFrom="page">
                <wp:posOffset>10268585</wp:posOffset>
              </wp:positionV>
              <wp:extent cx="2613660" cy="6350"/>
              <wp:effectExtent l="0" t="0" r="0" b="0"/>
              <wp:wrapNone/>
              <wp:docPr id="174" name="Правоъгълник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3660" cy="63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7CFDA" id="Правоъгълник 174" o:spid="_x0000_s1026" style="position:absolute;margin-left:318.25pt;margin-top:808.55pt;width:205.8pt;height:.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" fillcolor="#4f81bd" stroked="f">
              <w10:wrap anchorx="page" anchory="page"/>
            </v:rect>
          </w:pict>
        </mc:Fallback>
      </mc:AlternateContent>
    </w:r>
    <w:r>
      <w:rPr>
        <w:noProof/>
        <w:lang w:eastAsia="bg-BG"/>
      </w:rPr>
      <mc:AlternateContent>
        <mc:Choice Requires="wps">
          <w:drawing>
            <wp:anchor distT="0" distB="0" distL="114300" distR="114300" simplePos="0" relativeHeight="251623936" behindDoc="1" locked="0" layoutInCell="1" allowOverlap="1">
              <wp:simplePos x="0" y="0"/>
              <wp:positionH relativeFrom="page">
                <wp:posOffset>3605530</wp:posOffset>
              </wp:positionH>
              <wp:positionV relativeFrom="page">
                <wp:posOffset>10170795</wp:posOffset>
              </wp:positionV>
              <wp:extent cx="287020" cy="180975"/>
              <wp:effectExtent l="0" t="0" r="0" b="0"/>
              <wp:wrapNone/>
              <wp:docPr id="173" name="Текстово поле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pPr>
                            <w:spacing w:before="11"/>
                            <w:ind w:left="60"/>
                            <w:rPr>
                              <w:i/>
                            </w:rPr>
                          </w:pPr>
                          <w:r>
                            <w:fldChar w:fldCharType="begin"/>
                          </w:r>
                          <w:r>
                            <w:rPr>
                              <w:i/>
                            </w:rPr>
                            <w:instrText xml:space="preserve"> PAGE </w:instrText>
                          </w:r>
                          <w:r>
                            <w:fldChar w:fldCharType="separate"/>
                          </w:r>
                          <w:r w:rsidR="00A86C77">
                            <w:rPr>
                              <w:i/>
                              <w:noProof/>
                            </w:rP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Текстово поле 173" o:spid="_x0000_s1071" type="#_x0000_t202" style="position:absolute;margin-left:283.9pt;margin-top:800.85pt;width:22.6pt;height:14.2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" filled="f" stroked="f">
              <v:textbox inset="0,0,0,0">
                <w:txbxContent>
                  <w:p w:rsidR="0038530E" w:rsidRDefault="0038530E">
                    <w:pPr>
                      <w:spacing w:before="11"/>
                      <w:ind w:left="60"/>
                      <w:rPr>
                        <w:i/>
                      </w:rPr>
                    </w:pPr>
                    <w:r>
                      <w:fldChar w:fldCharType="begin"/>
                    </w:r>
                    <w:r>
                      <w:rPr>
                        <w:i/>
                      </w:rPr>
                      <w:instrText xml:space="preserve"> PAGE </w:instrText>
                    </w:r>
                    <w:r>
                      <w:fldChar w:fldCharType="separate"/>
                    </w:r>
                    <w:r w:rsidR="00A86C77">
                      <w:rPr>
                        <w:i/>
                        <w:noProof/>
                      </w:rPr>
                      <w:t>60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0E" w:rsidRDefault="0038530E">
    <w:pPr>
      <w:pStyle w:val="a3"/>
      <w:spacing w:before="0" w:line="14" w:lineRule="auto"/>
      <w:ind w:firstLine="0"/>
      <w:jc w:val="left"/>
      <w:rPr>
        <w:sz w:val="20"/>
      </w:rPr>
    </w:pPr>
    <w:r>
      <w:rPr>
        <w:noProof/>
        <w:lang w:eastAsia="bg-BG"/>
      </w:rPr>
      <mc:AlternateContent>
        <mc:Choice Requires="wps">
          <w:drawing>
            <wp:anchor distT="0" distB="0" distL="114300" distR="114300" simplePos="0" relativeHeight="251627008" behindDoc="1" locked="0" layoutInCell="1" allowOverlap="1">
              <wp:simplePos x="0" y="0"/>
              <wp:positionH relativeFrom="page">
                <wp:posOffset>845820</wp:posOffset>
              </wp:positionH>
              <wp:positionV relativeFrom="page">
                <wp:posOffset>7136765</wp:posOffset>
              </wp:positionV>
              <wp:extent cx="2613660" cy="6350"/>
              <wp:effectExtent l="0" t="0" r="0" b="0"/>
              <wp:wrapNone/>
              <wp:docPr id="170" name="Правоъгълник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3660" cy="63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AD009" id="Правоъгълник 170" o:spid="_x0000_s1026" style="position:absolute;margin-left:66.6pt;margin-top:561.95pt;width:205.8pt;height:.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" fillcolor="#4f81bd" stroked="f">
              <w10:wrap anchorx="page" anchory="page"/>
            </v:rect>
          </w:pict>
        </mc:Fallback>
      </mc:AlternateContent>
    </w:r>
    <w:r>
      <w:rPr>
        <w:noProof/>
        <w:lang w:eastAsia="bg-BG"/>
      </w:rPr>
      <mc:AlternateContent>
        <mc:Choice Requires="wps">
          <w:drawing>
            <wp:anchor distT="0" distB="0" distL="114300" distR="114300" simplePos="0" relativeHeight="251628032" behindDoc="1" locked="0" layoutInCell="1" allowOverlap="1">
              <wp:simplePos x="0" y="0"/>
              <wp:positionH relativeFrom="page">
                <wp:posOffset>4041775</wp:posOffset>
              </wp:positionH>
              <wp:positionV relativeFrom="page">
                <wp:posOffset>7136765</wp:posOffset>
              </wp:positionV>
              <wp:extent cx="2613660" cy="6350"/>
              <wp:effectExtent l="0" t="0" r="0" b="0"/>
              <wp:wrapNone/>
              <wp:docPr id="169" name="Правоъгълник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3660" cy="63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097BD" id="Правоъгълник 169" o:spid="_x0000_s1026" style="position:absolute;margin-left:318.25pt;margin-top:561.95pt;width:205.8pt;height:.5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" fillcolor="#4f81bd" stroked="f">
              <w10:wrap anchorx="page" anchory="page"/>
            </v:rect>
          </w:pict>
        </mc:Fallback>
      </mc:AlternateContent>
    </w:r>
    <w:r>
      <w:rPr>
        <w:noProof/>
        <w:lang w:eastAsia="bg-BG"/>
      </w:rPr>
      <mc:AlternateContent>
        <mc:Choice Requires="wps">
          <w:drawing>
            <wp:anchor distT="0" distB="0" distL="114300" distR="114300" simplePos="0" relativeHeight="251629056" behindDoc="1" locked="0" layoutInCell="1" allowOverlap="1">
              <wp:simplePos x="0" y="0"/>
              <wp:positionH relativeFrom="page">
                <wp:posOffset>3605530</wp:posOffset>
              </wp:positionH>
              <wp:positionV relativeFrom="page">
                <wp:posOffset>7038975</wp:posOffset>
              </wp:positionV>
              <wp:extent cx="287020" cy="180975"/>
              <wp:effectExtent l="0" t="0" r="0" b="0"/>
              <wp:wrapNone/>
              <wp:docPr id="168" name="Текстово поле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pPr>
                            <w:spacing w:before="11"/>
                            <w:ind w:left="60"/>
                            <w:rPr>
                              <w:i/>
                            </w:rPr>
                          </w:pPr>
                          <w:r>
                            <w:fldChar w:fldCharType="begin"/>
                          </w:r>
                          <w:r>
                            <w:rPr>
                              <w:i/>
                            </w:rPr>
                            <w:instrText xml:space="preserve"> PAGE </w:instrText>
                          </w:r>
                          <w:r>
                            <w:fldChar w:fldCharType="separate"/>
                          </w:r>
                          <w:r w:rsidR="00A86C77">
                            <w:rPr>
                              <w:i/>
                              <w:noProof/>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Текстово поле 168" o:spid="_x0000_s1073" type="#_x0000_t202" style="position:absolute;margin-left:283.9pt;margin-top:554.25pt;width:22.6pt;height:14.2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" filled="f" stroked="f">
              <v:textbox inset="0,0,0,0">
                <w:txbxContent>
                  <w:p w:rsidR="0038530E" w:rsidRDefault="0038530E">
                    <w:pPr>
                      <w:spacing w:before="11"/>
                      <w:ind w:left="60"/>
                      <w:rPr>
                        <w:i/>
                      </w:rPr>
                    </w:pPr>
                    <w:r>
                      <w:fldChar w:fldCharType="begin"/>
                    </w:r>
                    <w:r>
                      <w:rPr>
                        <w:i/>
                      </w:rPr>
                      <w:instrText xml:space="preserve"> PAGE </w:instrText>
                    </w:r>
                    <w:r>
                      <w:fldChar w:fldCharType="separate"/>
                    </w:r>
                    <w:r w:rsidR="00A86C77">
                      <w:rPr>
                        <w:i/>
                        <w:noProof/>
                      </w:rPr>
                      <w:t>65</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0E" w:rsidRDefault="0038530E">
    <w:pPr>
      <w:pStyle w:val="a3"/>
      <w:spacing w:before="0" w:line="14" w:lineRule="auto"/>
      <w:ind w:firstLine="0"/>
      <w:jc w:val="left"/>
      <w:rPr>
        <w:sz w:val="20"/>
      </w:rPr>
    </w:pPr>
    <w:r>
      <w:rPr>
        <w:noProof/>
        <w:lang w:eastAsia="bg-BG"/>
      </w:rPr>
      <mc:AlternateContent>
        <mc:Choice Requires="wps">
          <w:drawing>
            <wp:anchor distT="0" distB="0" distL="114300" distR="114300" simplePos="0" relativeHeight="251657728" behindDoc="1" locked="0" layoutInCell="1" allowOverlap="1">
              <wp:simplePos x="0" y="0"/>
              <wp:positionH relativeFrom="page">
                <wp:posOffset>831850</wp:posOffset>
              </wp:positionH>
              <wp:positionV relativeFrom="page">
                <wp:posOffset>10268585</wp:posOffset>
              </wp:positionV>
              <wp:extent cx="2613660" cy="6350"/>
              <wp:effectExtent l="0" t="0" r="0" b="0"/>
              <wp:wrapNone/>
              <wp:docPr id="165" name="Правоъгълник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3660" cy="63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C4BDC" id="Правоъгълник 165" o:spid="_x0000_s1026" style="position:absolute;margin-left:65.5pt;margin-top:808.55pt;width:205.8pt;height:.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" fillcolor="#4f81bd" stroked="f">
              <w10:wrap anchorx="page" anchory="page"/>
            </v:rect>
          </w:pict>
        </mc:Fallback>
      </mc:AlternateContent>
    </w:r>
    <w:r>
      <w:rPr>
        <w:noProof/>
        <w:lang w:eastAsia="bg-BG"/>
      </w:rPr>
      <mc:AlternateContent>
        <mc:Choice Requires="wps">
          <w:drawing>
            <wp:anchor distT="0" distB="0" distL="114300" distR="114300" simplePos="0" relativeHeight="251672064" behindDoc="1" locked="0" layoutInCell="1" allowOverlap="1">
              <wp:simplePos x="0" y="0"/>
              <wp:positionH relativeFrom="page">
                <wp:posOffset>4027805</wp:posOffset>
              </wp:positionH>
              <wp:positionV relativeFrom="page">
                <wp:posOffset>10268585</wp:posOffset>
              </wp:positionV>
              <wp:extent cx="2613660" cy="6350"/>
              <wp:effectExtent l="0" t="0" r="0" b="0"/>
              <wp:wrapNone/>
              <wp:docPr id="164" name="Правоъгълник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3660" cy="63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A9F25" id="Правоъгълник 164" o:spid="_x0000_s1026" style="position:absolute;margin-left:317.15pt;margin-top:808.55pt;width:205.8pt;height:.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" fillcolor="#4f81bd" stroked="f">
              <w10:wrap anchorx="page" anchory="page"/>
            </v:rect>
          </w:pict>
        </mc:Fallback>
      </mc:AlternateContent>
    </w:r>
    <w:r>
      <w:rPr>
        <w:noProof/>
        <w:lang w:eastAsia="bg-BG"/>
      </w:rPr>
      <mc:AlternateContent>
        <mc:Choice Requires="wps">
          <w:drawing>
            <wp:anchor distT="0" distB="0" distL="114300" distR="114300" simplePos="0" relativeHeight="251679232" behindDoc="1" locked="0" layoutInCell="1" allowOverlap="1">
              <wp:simplePos x="0" y="0"/>
              <wp:positionH relativeFrom="page">
                <wp:posOffset>3592195</wp:posOffset>
              </wp:positionH>
              <wp:positionV relativeFrom="page">
                <wp:posOffset>10170795</wp:posOffset>
              </wp:positionV>
              <wp:extent cx="287020" cy="180975"/>
              <wp:effectExtent l="0" t="0" r="0" b="0"/>
              <wp:wrapNone/>
              <wp:docPr id="163" name="Текстово поле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pPr>
                            <w:spacing w:before="11"/>
                            <w:ind w:left="60"/>
                            <w:rPr>
                              <w:i/>
                            </w:rPr>
                          </w:pPr>
                          <w:r>
                            <w:fldChar w:fldCharType="begin"/>
                          </w:r>
                          <w:r>
                            <w:rPr>
                              <w:i/>
                            </w:rPr>
                            <w:instrText xml:space="preserve"> PAGE </w:instrText>
                          </w:r>
                          <w:r>
                            <w:fldChar w:fldCharType="separate"/>
                          </w:r>
                          <w:r w:rsidR="00A86C77">
                            <w:rPr>
                              <w:i/>
                              <w:noProof/>
                            </w:rP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Текстово поле 163" o:spid="_x0000_s1075" type="#_x0000_t202" style="position:absolute;margin-left:282.85pt;margin-top:800.85pt;width:22.6pt;height:14.2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" filled="f" stroked="f">
              <v:textbox inset="0,0,0,0">
                <w:txbxContent>
                  <w:p w:rsidR="0038530E" w:rsidRDefault="0038530E">
                    <w:pPr>
                      <w:spacing w:before="11"/>
                      <w:ind w:left="60"/>
                      <w:rPr>
                        <w:i/>
                      </w:rPr>
                    </w:pPr>
                    <w:r>
                      <w:fldChar w:fldCharType="begin"/>
                    </w:r>
                    <w:r>
                      <w:rPr>
                        <w:i/>
                      </w:rPr>
                      <w:instrText xml:space="preserve"> PAGE </w:instrText>
                    </w:r>
                    <w:r>
                      <w:fldChar w:fldCharType="separate"/>
                    </w:r>
                    <w:r w:rsidR="00A86C77">
                      <w:rPr>
                        <w:i/>
                        <w:noProof/>
                      </w:rPr>
                      <w:t>70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0E" w:rsidRDefault="0038530E">
    <w:pPr>
      <w:pStyle w:val="a3"/>
      <w:spacing w:before="0" w:line="14" w:lineRule="auto"/>
      <w:ind w:firstLine="0"/>
      <w:jc w:val="left"/>
      <w:rPr>
        <w:sz w:val="20"/>
      </w:rPr>
    </w:pPr>
    <w:r>
      <w:rPr>
        <w:noProof/>
        <w:lang w:eastAsia="bg-BG"/>
      </w:rPr>
      <mc:AlternateContent>
        <mc:Choice Requires="wps">
          <w:drawing>
            <wp:anchor distT="0" distB="0" distL="114300" distR="114300" simplePos="0" relativeHeight="251630080" behindDoc="1" locked="0" layoutInCell="1" allowOverlap="1">
              <wp:simplePos x="0" y="0"/>
              <wp:positionH relativeFrom="page">
                <wp:posOffset>831850</wp:posOffset>
              </wp:positionH>
              <wp:positionV relativeFrom="page">
                <wp:posOffset>7136765</wp:posOffset>
              </wp:positionV>
              <wp:extent cx="2613660" cy="6350"/>
              <wp:effectExtent l="0" t="0" r="0" b="0"/>
              <wp:wrapNone/>
              <wp:docPr id="162" name="Правоъгълник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3660" cy="63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BD4EE" id="Правоъгълник 162" o:spid="_x0000_s1026" style="position:absolute;margin-left:65.5pt;margin-top:561.95pt;width:205.8pt;height:.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" fillcolor="#4f81bd" stroked="f">
              <w10:wrap anchorx="page" anchory="page"/>
            </v:rect>
          </w:pict>
        </mc:Fallback>
      </mc:AlternateContent>
    </w:r>
    <w:r>
      <w:rPr>
        <w:noProof/>
        <w:lang w:eastAsia="bg-BG"/>
      </w:rPr>
      <mc:AlternateContent>
        <mc:Choice Requires="wps">
          <w:drawing>
            <wp:anchor distT="0" distB="0" distL="114300" distR="114300" simplePos="0" relativeHeight="251631104" behindDoc="1" locked="0" layoutInCell="1" allowOverlap="1">
              <wp:simplePos x="0" y="0"/>
              <wp:positionH relativeFrom="page">
                <wp:posOffset>4027805</wp:posOffset>
              </wp:positionH>
              <wp:positionV relativeFrom="page">
                <wp:posOffset>7136765</wp:posOffset>
              </wp:positionV>
              <wp:extent cx="2613660" cy="6350"/>
              <wp:effectExtent l="0" t="0" r="0" b="0"/>
              <wp:wrapNone/>
              <wp:docPr id="161" name="Правоъгълник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3660" cy="63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4906C4" id="Правоъгълник 161" o:spid="_x0000_s1026" style="position:absolute;margin-left:317.15pt;margin-top:561.95pt;width:205.8pt;height:.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" fillcolor="#4f81bd" stroked="f">
              <w10:wrap anchorx="page" anchory="page"/>
            </v:rect>
          </w:pict>
        </mc:Fallback>
      </mc:AlternateContent>
    </w:r>
    <w:r>
      <w:rPr>
        <w:noProof/>
        <w:lang w:eastAsia="bg-BG"/>
      </w:rPr>
      <mc:AlternateContent>
        <mc:Choice Requires="wps">
          <w:drawing>
            <wp:anchor distT="0" distB="0" distL="114300" distR="114300" simplePos="0" relativeHeight="251632128" behindDoc="1" locked="0" layoutInCell="1" allowOverlap="1">
              <wp:simplePos x="0" y="0"/>
              <wp:positionH relativeFrom="page">
                <wp:posOffset>3592195</wp:posOffset>
              </wp:positionH>
              <wp:positionV relativeFrom="page">
                <wp:posOffset>7038975</wp:posOffset>
              </wp:positionV>
              <wp:extent cx="287020" cy="180975"/>
              <wp:effectExtent l="0" t="0" r="0" b="0"/>
              <wp:wrapNone/>
              <wp:docPr id="160" name="Текстово поле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pPr>
                            <w:spacing w:before="11"/>
                            <w:ind w:left="60"/>
                            <w:rPr>
                              <w:i/>
                            </w:rPr>
                          </w:pPr>
                          <w:r>
                            <w:fldChar w:fldCharType="begin"/>
                          </w:r>
                          <w:r>
                            <w:rPr>
                              <w:i/>
                            </w:rPr>
                            <w:instrText xml:space="preserve"> PAGE </w:instrText>
                          </w:r>
                          <w:r>
                            <w:fldChar w:fldCharType="separate"/>
                          </w:r>
                          <w:r w:rsidR="00A86C77">
                            <w:rPr>
                              <w:i/>
                              <w:noProof/>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Текстово поле 160" o:spid="_x0000_s1076" type="#_x0000_t202" style="position:absolute;margin-left:282.85pt;margin-top:554.25pt;width:22.6pt;height:14.25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" filled="f" stroked="f">
              <v:textbox inset="0,0,0,0">
                <w:txbxContent>
                  <w:p w:rsidR="0038530E" w:rsidRDefault="0038530E">
                    <w:pPr>
                      <w:spacing w:before="11"/>
                      <w:ind w:left="60"/>
                      <w:rPr>
                        <w:i/>
                      </w:rPr>
                    </w:pPr>
                    <w:r>
                      <w:fldChar w:fldCharType="begin"/>
                    </w:r>
                    <w:r>
                      <w:rPr>
                        <w:i/>
                      </w:rPr>
                      <w:instrText xml:space="preserve"> PAGE </w:instrText>
                    </w:r>
                    <w:r>
                      <w:fldChar w:fldCharType="separate"/>
                    </w:r>
                    <w:r w:rsidR="00A86C77">
                      <w:rPr>
                        <w:i/>
                        <w:noProof/>
                      </w:rPr>
                      <w:t>71</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0E" w:rsidRDefault="0038530E">
    <w:pPr>
      <w:pStyle w:val="a3"/>
      <w:spacing w:before="0" w:line="14" w:lineRule="auto"/>
      <w:ind w:firstLine="0"/>
      <w:jc w:val="left"/>
      <w:rPr>
        <w:sz w:val="20"/>
      </w:rPr>
    </w:pPr>
    <w:r>
      <w:rPr>
        <w:noProof/>
        <w:lang w:eastAsia="bg-BG"/>
      </w:rPr>
      <mc:AlternateContent>
        <mc:Choice Requires="wps">
          <w:drawing>
            <wp:anchor distT="0" distB="0" distL="114300" distR="114300" simplePos="0" relativeHeight="251635200" behindDoc="1" locked="0" layoutInCell="1" allowOverlap="1">
              <wp:simplePos x="0" y="0"/>
              <wp:positionH relativeFrom="page">
                <wp:posOffset>831850</wp:posOffset>
              </wp:positionH>
              <wp:positionV relativeFrom="page">
                <wp:posOffset>10268585</wp:posOffset>
              </wp:positionV>
              <wp:extent cx="2613660" cy="6350"/>
              <wp:effectExtent l="0" t="0" r="0" b="0"/>
              <wp:wrapNone/>
              <wp:docPr id="157" name="Правоъгълник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3660" cy="63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BBAF9" id="Правоъгълник 157" o:spid="_x0000_s1026" style="position:absolute;margin-left:65.5pt;margin-top:808.55pt;width:205.8pt;height:.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" fillcolor="#4f81bd" stroked="f">
              <w10:wrap anchorx="page" anchory="page"/>
            </v:rect>
          </w:pict>
        </mc:Fallback>
      </mc:AlternateContent>
    </w:r>
    <w:r>
      <w:rPr>
        <w:noProof/>
        <w:lang w:eastAsia="bg-BG"/>
      </w:rPr>
      <mc:AlternateContent>
        <mc:Choice Requires="wps">
          <w:drawing>
            <wp:anchor distT="0" distB="0" distL="114300" distR="114300" simplePos="0" relativeHeight="251637248" behindDoc="1" locked="0" layoutInCell="1" allowOverlap="1">
              <wp:simplePos x="0" y="0"/>
              <wp:positionH relativeFrom="page">
                <wp:posOffset>4027805</wp:posOffset>
              </wp:positionH>
              <wp:positionV relativeFrom="page">
                <wp:posOffset>10268585</wp:posOffset>
              </wp:positionV>
              <wp:extent cx="2613660" cy="6350"/>
              <wp:effectExtent l="0" t="0" r="0" b="0"/>
              <wp:wrapNone/>
              <wp:docPr id="156" name="Правоъгълник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3660" cy="63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AA7A5" id="Правоъгълник 156" o:spid="_x0000_s1026" style="position:absolute;margin-left:317.15pt;margin-top:808.55pt;width:205.8pt;height:.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" fillcolor="#4f81bd" stroked="f">
              <w10:wrap anchorx="page" anchory="page"/>
            </v:rect>
          </w:pict>
        </mc:Fallback>
      </mc:AlternateContent>
    </w:r>
    <w:r>
      <w:rPr>
        <w:noProof/>
        <w:lang w:eastAsia="bg-BG"/>
      </w:rPr>
      <mc:AlternateContent>
        <mc:Choice Requires="wps">
          <w:drawing>
            <wp:anchor distT="0" distB="0" distL="114300" distR="114300" simplePos="0" relativeHeight="251638272" behindDoc="1" locked="0" layoutInCell="1" allowOverlap="1">
              <wp:simplePos x="0" y="0"/>
              <wp:positionH relativeFrom="page">
                <wp:posOffset>3592195</wp:posOffset>
              </wp:positionH>
              <wp:positionV relativeFrom="page">
                <wp:posOffset>10170795</wp:posOffset>
              </wp:positionV>
              <wp:extent cx="287020" cy="180975"/>
              <wp:effectExtent l="0" t="0" r="0" b="0"/>
              <wp:wrapNone/>
              <wp:docPr id="155" name="Текстово поле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pPr>
                            <w:spacing w:before="11"/>
                            <w:ind w:left="60"/>
                            <w:rPr>
                              <w:i/>
                            </w:rPr>
                          </w:pPr>
                          <w:r>
                            <w:fldChar w:fldCharType="begin"/>
                          </w:r>
                          <w:r>
                            <w:rPr>
                              <w:i/>
                            </w:rPr>
                            <w:instrText xml:space="preserve"> PAGE </w:instrText>
                          </w:r>
                          <w:r>
                            <w:fldChar w:fldCharType="separate"/>
                          </w:r>
                          <w:r w:rsidR="00A86C77">
                            <w:rPr>
                              <w:i/>
                              <w:noProof/>
                            </w:rP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Текстово поле 155" o:spid="_x0000_s1078" type="#_x0000_t202" style="position:absolute;margin-left:282.85pt;margin-top:800.85pt;width:22.6pt;height:14.2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" filled="f" stroked="f">
              <v:textbox inset="0,0,0,0">
                <w:txbxContent>
                  <w:p w:rsidR="0038530E" w:rsidRDefault="0038530E">
                    <w:pPr>
                      <w:spacing w:before="11"/>
                      <w:ind w:left="60"/>
                      <w:rPr>
                        <w:i/>
                      </w:rPr>
                    </w:pPr>
                    <w:r>
                      <w:fldChar w:fldCharType="begin"/>
                    </w:r>
                    <w:r>
                      <w:rPr>
                        <w:i/>
                      </w:rPr>
                      <w:instrText xml:space="preserve"> PAGE </w:instrText>
                    </w:r>
                    <w:r>
                      <w:fldChar w:fldCharType="separate"/>
                    </w:r>
                    <w:r w:rsidR="00A86C77">
                      <w:rPr>
                        <w:i/>
                        <w:noProof/>
                      </w:rPr>
                      <w:t>80</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0E" w:rsidRDefault="0038530E">
    <w:pPr>
      <w:pStyle w:val="a3"/>
      <w:spacing w:before="0" w:line="14" w:lineRule="auto"/>
      <w:ind w:firstLine="0"/>
      <w:jc w:val="left"/>
      <w:rPr>
        <w:sz w:val="20"/>
      </w:rPr>
    </w:pPr>
    <w:r>
      <w:rPr>
        <w:noProof/>
        <w:lang w:eastAsia="bg-BG"/>
      </w:rPr>
      <mc:AlternateContent>
        <mc:Choice Requires="wps">
          <w:drawing>
            <wp:anchor distT="0" distB="0" distL="114300" distR="114300" simplePos="0" relativeHeight="251640320" behindDoc="1" locked="0" layoutInCell="1" allowOverlap="1">
              <wp:simplePos x="0" y="0"/>
              <wp:positionH relativeFrom="page">
                <wp:posOffset>831850</wp:posOffset>
              </wp:positionH>
              <wp:positionV relativeFrom="page">
                <wp:posOffset>7136765</wp:posOffset>
              </wp:positionV>
              <wp:extent cx="2613660" cy="6350"/>
              <wp:effectExtent l="0" t="0" r="0" b="0"/>
              <wp:wrapNone/>
              <wp:docPr id="154" name="Правоъгълник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3660" cy="63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96E3B" id="Правоъгълник 154" o:spid="_x0000_s1026" style="position:absolute;margin-left:65.5pt;margin-top:561.95pt;width:205.8pt;height:.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" fillcolor="#4f81bd" stroked="f">
              <w10:wrap anchorx="page" anchory="page"/>
            </v:rect>
          </w:pict>
        </mc:Fallback>
      </mc:AlternateContent>
    </w:r>
    <w:r>
      <w:rPr>
        <w:noProof/>
        <w:lang w:eastAsia="bg-BG"/>
      </w:rPr>
      <mc:AlternateContent>
        <mc:Choice Requires="wps">
          <w:drawing>
            <wp:anchor distT="0" distB="0" distL="114300" distR="114300" simplePos="0" relativeHeight="251642368" behindDoc="1" locked="0" layoutInCell="1" allowOverlap="1">
              <wp:simplePos x="0" y="0"/>
              <wp:positionH relativeFrom="page">
                <wp:posOffset>4027805</wp:posOffset>
              </wp:positionH>
              <wp:positionV relativeFrom="page">
                <wp:posOffset>7136765</wp:posOffset>
              </wp:positionV>
              <wp:extent cx="2613660" cy="6350"/>
              <wp:effectExtent l="0" t="0" r="0" b="0"/>
              <wp:wrapNone/>
              <wp:docPr id="153" name="Правоъгълник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3660" cy="63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813EC" id="Правоъгълник 153" o:spid="_x0000_s1026" style="position:absolute;margin-left:317.15pt;margin-top:561.95pt;width:205.8pt;height:.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" fillcolor="#4f81bd" stroked="f">
              <w10:wrap anchorx="page" anchory="page"/>
            </v:rect>
          </w:pict>
        </mc:Fallback>
      </mc:AlternateContent>
    </w:r>
    <w:r>
      <w:rPr>
        <w:noProof/>
        <w:lang w:eastAsia="bg-BG"/>
      </w:rPr>
      <mc:AlternateContent>
        <mc:Choice Requires="wps">
          <w:drawing>
            <wp:anchor distT="0" distB="0" distL="114300" distR="114300" simplePos="0" relativeHeight="251647488" behindDoc="1" locked="0" layoutInCell="1" allowOverlap="1">
              <wp:simplePos x="0" y="0"/>
              <wp:positionH relativeFrom="page">
                <wp:posOffset>3592195</wp:posOffset>
              </wp:positionH>
              <wp:positionV relativeFrom="page">
                <wp:posOffset>7038975</wp:posOffset>
              </wp:positionV>
              <wp:extent cx="287020" cy="180975"/>
              <wp:effectExtent l="0" t="0" r="0" b="0"/>
              <wp:wrapNone/>
              <wp:docPr id="152" name="Текстово поле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pPr>
                            <w:spacing w:before="11"/>
                            <w:ind w:left="60"/>
                            <w:rPr>
                              <w:i/>
                            </w:rPr>
                          </w:pPr>
                          <w:r>
                            <w:fldChar w:fldCharType="begin"/>
                          </w:r>
                          <w:r>
                            <w:rPr>
                              <w:i/>
                            </w:rPr>
                            <w:instrText xml:space="preserve"> PAGE </w:instrText>
                          </w:r>
                          <w:r>
                            <w:fldChar w:fldCharType="separate"/>
                          </w:r>
                          <w:r w:rsidR="00A86C77">
                            <w:rPr>
                              <w:i/>
                              <w:noProof/>
                            </w:rPr>
                            <w:t>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Текстово поле 152" o:spid="_x0000_s1079" type="#_x0000_t202" style="position:absolute;margin-left:282.85pt;margin-top:554.25pt;width:22.6pt;height:14.2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" filled="f" stroked="f">
              <v:textbox inset="0,0,0,0">
                <w:txbxContent>
                  <w:p w:rsidR="0038530E" w:rsidRDefault="0038530E">
                    <w:pPr>
                      <w:spacing w:before="11"/>
                      <w:ind w:left="60"/>
                      <w:rPr>
                        <w:i/>
                      </w:rPr>
                    </w:pPr>
                    <w:r>
                      <w:fldChar w:fldCharType="begin"/>
                    </w:r>
                    <w:r>
                      <w:rPr>
                        <w:i/>
                      </w:rPr>
                      <w:instrText xml:space="preserve"> PAGE </w:instrText>
                    </w:r>
                    <w:r>
                      <w:fldChar w:fldCharType="separate"/>
                    </w:r>
                    <w:r w:rsidR="00A86C77">
                      <w:rPr>
                        <w:i/>
                        <w:noProof/>
                      </w:rPr>
                      <w:t>81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19BF" w:rsidRDefault="006119BF">
      <w:r>
        <w:separator/>
      </w:r>
    </w:p>
  </w:footnote>
  <w:footnote w:type="continuationSeparator" w:id="0">
    <w:p w:rsidR="006119BF" w:rsidRDefault="006119BF">
      <w:r>
        <w:continuationSeparator/>
      </w:r>
    </w:p>
  </w:footnote>
  <w:footnote w:id="1">
    <w:p w:rsidR="0038530E" w:rsidRDefault="0038530E" w:rsidP="008B70EE">
      <w:pPr>
        <w:pStyle w:val="af"/>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0E" w:rsidRDefault="006119BF">
    <w:pPr>
      <w:pStyle w:val="a3"/>
      <w:spacing w:before="0" w:line="14" w:lineRule="auto"/>
      <w:ind w:firstLine="0"/>
      <w:jc w:val="left"/>
      <w:rPr>
        <w:sz w:val="20"/>
      </w:rPr>
    </w:pPr>
    <w:r>
      <w:pict>
        <v:rect id="_x0000_s2155" style="position:absolute;margin-left:69.5pt;margin-top:51pt;width:456.35pt;height:.5pt;z-index:-251624960;mso-position-horizontal-relative:page;mso-position-vertical-relative:page" fillcolor="#4f81bd" stroked="f">
          <w10:wrap anchorx="page" anchory="page"/>
        </v:rect>
      </w:pict>
    </w:r>
    <w:r>
      <w:pict>
        <v:shapetype id="_x0000_t202" coordsize="21600,21600" o:spt="202" path="m,l,21600r21600,l21600,xe">
          <v:stroke joinstyle="miter"/>
          <v:path gradientshapeok="t" o:connecttype="rect"/>
        </v:shapetype>
        <v:shape id="_x0000_s2154" type="#_x0000_t202" style="position:absolute;margin-left:112.9pt;margin-top:34.5pt;width:369.6pt;height:14.25pt;z-index:-251623936;mso-position-horizontal-relative:page;mso-position-vertical-relative:page" filled="f" stroked="f">
          <v:textbox style="mso-next-textbox:#_x0000_s2154" inset="0,0,0,0">
            <w:txbxContent>
              <w:p w:rsidR="0038530E" w:rsidRDefault="0038530E">
                <w:pPr>
                  <w:spacing w:before="11"/>
                  <w:ind w:left="20"/>
                  <w:rPr>
                    <w:i/>
                  </w:rPr>
                </w:pPr>
                <w:r>
                  <w:rPr>
                    <w:i/>
                  </w:rPr>
                  <w:t>Програма</w:t>
                </w:r>
                <w:r>
                  <w:rPr>
                    <w:i/>
                    <w:spacing w:val="-4"/>
                  </w:rPr>
                  <w:t xml:space="preserve"> </w:t>
                </w:r>
                <w:r>
                  <w:rPr>
                    <w:i/>
                  </w:rPr>
                  <w:t>за опазване на</w:t>
                </w:r>
                <w:r>
                  <w:rPr>
                    <w:i/>
                    <w:spacing w:val="-4"/>
                  </w:rPr>
                  <w:t xml:space="preserve"> </w:t>
                </w:r>
                <w:r>
                  <w:rPr>
                    <w:i/>
                  </w:rPr>
                  <w:t>околната</w:t>
                </w:r>
                <w:r>
                  <w:rPr>
                    <w:i/>
                    <w:spacing w:val="-3"/>
                  </w:rPr>
                  <w:t xml:space="preserve"> </w:t>
                </w:r>
                <w:r>
                  <w:rPr>
                    <w:i/>
                  </w:rPr>
                  <w:t>среда на Община</w:t>
                </w:r>
                <w:r>
                  <w:rPr>
                    <w:i/>
                    <w:spacing w:val="-1"/>
                  </w:rPr>
                  <w:t xml:space="preserve"> </w:t>
                </w:r>
                <w:r>
                  <w:rPr>
                    <w:i/>
                  </w:rPr>
                  <w:t>Карнобат</w:t>
                </w:r>
                <w:r>
                  <w:rPr>
                    <w:i/>
                    <w:spacing w:val="-1"/>
                  </w:rPr>
                  <w:t xml:space="preserve"> </w:t>
                </w:r>
                <w:r>
                  <w:rPr>
                    <w:i/>
                  </w:rPr>
                  <w:t>2021</w:t>
                </w:r>
                <w:r>
                  <w:rPr>
                    <w:i/>
                    <w:spacing w:val="-3"/>
                  </w:rPr>
                  <w:t xml:space="preserve"> </w:t>
                </w:r>
                <w:r>
                  <w:rPr>
                    <w:i/>
                  </w:rPr>
                  <w:t>–</w:t>
                </w:r>
                <w:r>
                  <w:rPr>
                    <w:i/>
                    <w:spacing w:val="-1"/>
                  </w:rPr>
                  <w:t xml:space="preserve"> </w:t>
                </w:r>
                <w:r>
                  <w:rPr>
                    <w:i/>
                  </w:rPr>
                  <w:t>2028</w:t>
                </w:r>
                <w:r>
                  <w:rPr>
                    <w:i/>
                    <w:spacing w:val="-5"/>
                  </w:rPr>
                  <w:t xml:space="preserve"> </w:t>
                </w:r>
                <w:r>
                  <w:rPr>
                    <w:i/>
                  </w:rPr>
                  <w:t>г.</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0E" w:rsidRDefault="0038530E">
    <w:pPr>
      <w:pStyle w:val="a3"/>
      <w:spacing w:before="0" w:line="14" w:lineRule="auto"/>
      <w:ind w:firstLine="0"/>
      <w:jc w:val="left"/>
      <w:rPr>
        <w:sz w:val="20"/>
      </w:rPr>
    </w:pPr>
    <w:r>
      <w:rPr>
        <w:noProof/>
        <w:lang w:eastAsia="bg-BG"/>
      </w:rPr>
      <mc:AlternateContent>
        <mc:Choice Requires="wps">
          <w:drawing>
            <wp:anchor distT="0" distB="0" distL="114300" distR="114300" simplePos="0" relativeHeight="251648512" behindDoc="1" locked="0" layoutInCell="1" allowOverlap="1">
              <wp:simplePos x="0" y="0"/>
              <wp:positionH relativeFrom="page">
                <wp:posOffset>882650</wp:posOffset>
              </wp:positionH>
              <wp:positionV relativeFrom="page">
                <wp:posOffset>647700</wp:posOffset>
              </wp:positionV>
              <wp:extent cx="5887085" cy="6350"/>
              <wp:effectExtent l="0" t="0" r="0" b="0"/>
              <wp:wrapNone/>
              <wp:docPr id="151" name="Правоъгълник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7085" cy="63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26280" id="Правоъгълник 151" o:spid="_x0000_s1026" style="position:absolute;margin-left:69.5pt;margin-top:51pt;width:463.55pt;height:.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" fillcolor="#4f81bd" stroked="f">
              <w10:wrap anchorx="page" anchory="page"/>
            </v:rect>
          </w:pict>
        </mc:Fallback>
      </mc:AlternateContent>
    </w:r>
    <w:r>
      <w:rPr>
        <w:noProof/>
        <w:lang w:eastAsia="bg-BG"/>
      </w:rPr>
      <mc:AlternateContent>
        <mc:Choice Requires="wps">
          <w:drawing>
            <wp:anchor distT="0" distB="0" distL="114300" distR="114300" simplePos="0" relativeHeight="251649536" behindDoc="1" locked="0" layoutInCell="1" allowOverlap="1">
              <wp:simplePos x="0" y="0"/>
              <wp:positionH relativeFrom="page">
                <wp:posOffset>1479550</wp:posOffset>
              </wp:positionH>
              <wp:positionV relativeFrom="page">
                <wp:posOffset>438150</wp:posOffset>
              </wp:positionV>
              <wp:extent cx="4693920" cy="180975"/>
              <wp:effectExtent l="0" t="0" r="0" b="0"/>
              <wp:wrapNone/>
              <wp:docPr id="150" name="Текстово поле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9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pPr>
                            <w:spacing w:before="11"/>
                            <w:ind w:left="20"/>
                            <w:rPr>
                              <w:i/>
                            </w:rPr>
                          </w:pPr>
                          <w:r>
                            <w:rPr>
                              <w:i/>
                            </w:rPr>
                            <w:t>Програма</w:t>
                          </w:r>
                          <w:r>
                            <w:rPr>
                              <w:i/>
                              <w:spacing w:val="-4"/>
                            </w:rPr>
                            <w:t xml:space="preserve"> </w:t>
                          </w:r>
                          <w:r>
                            <w:rPr>
                              <w:i/>
                            </w:rPr>
                            <w:t>за опазване на</w:t>
                          </w:r>
                          <w:r>
                            <w:rPr>
                              <w:i/>
                              <w:spacing w:val="-4"/>
                            </w:rPr>
                            <w:t xml:space="preserve"> </w:t>
                          </w:r>
                          <w:r>
                            <w:rPr>
                              <w:i/>
                            </w:rPr>
                            <w:t>околната</w:t>
                          </w:r>
                          <w:r>
                            <w:rPr>
                              <w:i/>
                              <w:spacing w:val="-3"/>
                            </w:rPr>
                            <w:t xml:space="preserve"> </w:t>
                          </w:r>
                          <w:r>
                            <w:rPr>
                              <w:i/>
                            </w:rPr>
                            <w:t>среда на Община</w:t>
                          </w:r>
                          <w:r>
                            <w:rPr>
                              <w:i/>
                              <w:spacing w:val="-1"/>
                            </w:rPr>
                            <w:t xml:space="preserve"> </w:t>
                          </w:r>
                          <w:r>
                            <w:rPr>
                              <w:i/>
                            </w:rPr>
                            <w:t>Карнобат</w:t>
                          </w:r>
                          <w:r>
                            <w:rPr>
                              <w:i/>
                              <w:spacing w:val="-1"/>
                            </w:rPr>
                            <w:t xml:space="preserve"> </w:t>
                          </w:r>
                          <w:r>
                            <w:rPr>
                              <w:i/>
                            </w:rPr>
                            <w:t>2021</w:t>
                          </w:r>
                          <w:r>
                            <w:rPr>
                              <w:i/>
                              <w:spacing w:val="-3"/>
                            </w:rPr>
                            <w:t xml:space="preserve"> </w:t>
                          </w:r>
                          <w:r>
                            <w:rPr>
                              <w:i/>
                            </w:rPr>
                            <w:t>–</w:t>
                          </w:r>
                          <w:r>
                            <w:rPr>
                              <w:i/>
                              <w:spacing w:val="-1"/>
                            </w:rPr>
                            <w:t xml:space="preserve"> </w:t>
                          </w:r>
                          <w:r>
                            <w:rPr>
                              <w:i/>
                            </w:rPr>
                            <w:t>2028</w:t>
                          </w:r>
                          <w:r>
                            <w:rPr>
                              <w:i/>
                              <w:spacing w:val="-5"/>
                            </w:rPr>
                            <w:t xml:space="preserve"> </w:t>
                          </w:r>
                          <w:r>
                            <w:rPr>
                              <w:i/>
                            </w:rPr>
                            <w:t>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Текстово поле 150" o:spid="_x0000_s1080" type="#_x0000_t202" style="position:absolute;margin-left:116.5pt;margin-top:34.5pt;width:369.6pt;height:14.2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" filled="f" stroked="f">
              <v:textbox inset="0,0,0,0">
                <w:txbxContent>
                  <w:p w:rsidR="0038530E" w:rsidRDefault="0038530E">
                    <w:pPr>
                      <w:spacing w:before="11"/>
                      <w:ind w:left="20"/>
                      <w:rPr>
                        <w:i/>
                      </w:rPr>
                    </w:pPr>
                    <w:r>
                      <w:rPr>
                        <w:i/>
                      </w:rPr>
                      <w:t>Програма</w:t>
                    </w:r>
                    <w:r>
                      <w:rPr>
                        <w:i/>
                        <w:spacing w:val="-4"/>
                      </w:rPr>
                      <w:t xml:space="preserve"> </w:t>
                    </w:r>
                    <w:r>
                      <w:rPr>
                        <w:i/>
                      </w:rPr>
                      <w:t>за опазване на</w:t>
                    </w:r>
                    <w:r>
                      <w:rPr>
                        <w:i/>
                        <w:spacing w:val="-4"/>
                      </w:rPr>
                      <w:t xml:space="preserve"> </w:t>
                    </w:r>
                    <w:r>
                      <w:rPr>
                        <w:i/>
                      </w:rPr>
                      <w:t>околната</w:t>
                    </w:r>
                    <w:r>
                      <w:rPr>
                        <w:i/>
                        <w:spacing w:val="-3"/>
                      </w:rPr>
                      <w:t xml:space="preserve"> </w:t>
                    </w:r>
                    <w:r>
                      <w:rPr>
                        <w:i/>
                      </w:rPr>
                      <w:t>среда на Община</w:t>
                    </w:r>
                    <w:r>
                      <w:rPr>
                        <w:i/>
                        <w:spacing w:val="-1"/>
                      </w:rPr>
                      <w:t xml:space="preserve"> </w:t>
                    </w:r>
                    <w:r>
                      <w:rPr>
                        <w:i/>
                      </w:rPr>
                      <w:t>Карнобат</w:t>
                    </w:r>
                    <w:r>
                      <w:rPr>
                        <w:i/>
                        <w:spacing w:val="-1"/>
                      </w:rPr>
                      <w:t xml:space="preserve"> </w:t>
                    </w:r>
                    <w:r>
                      <w:rPr>
                        <w:i/>
                      </w:rPr>
                      <w:t>2021</w:t>
                    </w:r>
                    <w:r>
                      <w:rPr>
                        <w:i/>
                        <w:spacing w:val="-3"/>
                      </w:rPr>
                      <w:t xml:space="preserve"> </w:t>
                    </w:r>
                    <w:r>
                      <w:rPr>
                        <w:i/>
                      </w:rPr>
                      <w:t>–</w:t>
                    </w:r>
                    <w:r>
                      <w:rPr>
                        <w:i/>
                        <w:spacing w:val="-1"/>
                      </w:rPr>
                      <w:t xml:space="preserve"> </w:t>
                    </w:r>
                    <w:r>
                      <w:rPr>
                        <w:i/>
                      </w:rPr>
                      <w:t>2028</w:t>
                    </w:r>
                    <w:r>
                      <w:rPr>
                        <w:i/>
                        <w:spacing w:val="-5"/>
                      </w:rPr>
                      <w:t xml:space="preserve"> </w:t>
                    </w:r>
                    <w:r>
                      <w:rPr>
                        <w:i/>
                      </w:rPr>
                      <w:t>г.</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0E" w:rsidRDefault="0038530E">
    <w:pPr>
      <w:pStyle w:val="a3"/>
      <w:spacing w:before="0" w:line="14" w:lineRule="auto"/>
      <w:ind w:firstLine="0"/>
      <w:jc w:val="left"/>
      <w:rPr>
        <w:sz w:val="20"/>
      </w:rPr>
    </w:pPr>
    <w:r>
      <w:rPr>
        <w:noProof/>
        <w:lang w:eastAsia="bg-BG"/>
      </w:rPr>
      <mc:AlternateContent>
        <mc:Choice Requires="wps">
          <w:drawing>
            <wp:anchor distT="0" distB="0" distL="114300" distR="114300" simplePos="0" relativeHeight="251668992" behindDoc="1" locked="0" layoutInCell="1" allowOverlap="1">
              <wp:simplePos x="0" y="0"/>
              <wp:positionH relativeFrom="page">
                <wp:posOffset>1479550</wp:posOffset>
              </wp:positionH>
              <wp:positionV relativeFrom="page">
                <wp:posOffset>438150</wp:posOffset>
              </wp:positionV>
              <wp:extent cx="4693920" cy="180975"/>
              <wp:effectExtent l="0" t="0" r="0" b="0"/>
              <wp:wrapNone/>
              <wp:docPr id="146" name="Текстово поле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9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pPr>
                            <w:spacing w:before="11"/>
                            <w:ind w:left="20"/>
                            <w:rPr>
                              <w:i/>
                            </w:rPr>
                          </w:pPr>
                          <w:r>
                            <w:rPr>
                              <w:i/>
                            </w:rPr>
                            <w:t>Програма</w:t>
                          </w:r>
                          <w:r>
                            <w:rPr>
                              <w:i/>
                              <w:spacing w:val="-4"/>
                            </w:rPr>
                            <w:t xml:space="preserve"> </w:t>
                          </w:r>
                          <w:r>
                            <w:rPr>
                              <w:i/>
                            </w:rPr>
                            <w:t>за опазване на</w:t>
                          </w:r>
                          <w:r>
                            <w:rPr>
                              <w:i/>
                              <w:spacing w:val="-4"/>
                            </w:rPr>
                            <w:t xml:space="preserve"> </w:t>
                          </w:r>
                          <w:r>
                            <w:rPr>
                              <w:i/>
                            </w:rPr>
                            <w:t>околната</w:t>
                          </w:r>
                          <w:r>
                            <w:rPr>
                              <w:i/>
                              <w:spacing w:val="-3"/>
                            </w:rPr>
                            <w:t xml:space="preserve"> </w:t>
                          </w:r>
                          <w:r>
                            <w:rPr>
                              <w:i/>
                            </w:rPr>
                            <w:t>среда на Община</w:t>
                          </w:r>
                          <w:r>
                            <w:rPr>
                              <w:i/>
                              <w:spacing w:val="-1"/>
                            </w:rPr>
                            <w:t xml:space="preserve"> </w:t>
                          </w:r>
                          <w:r>
                            <w:rPr>
                              <w:i/>
                            </w:rPr>
                            <w:t>Карнобат</w:t>
                          </w:r>
                          <w:r>
                            <w:rPr>
                              <w:i/>
                              <w:spacing w:val="-1"/>
                            </w:rPr>
                            <w:t xml:space="preserve"> </w:t>
                          </w:r>
                          <w:r>
                            <w:rPr>
                              <w:i/>
                            </w:rPr>
                            <w:t>2021</w:t>
                          </w:r>
                          <w:r>
                            <w:rPr>
                              <w:i/>
                              <w:spacing w:val="-3"/>
                            </w:rPr>
                            <w:t xml:space="preserve"> </w:t>
                          </w:r>
                          <w:r>
                            <w:rPr>
                              <w:i/>
                            </w:rPr>
                            <w:t>–</w:t>
                          </w:r>
                          <w:r>
                            <w:rPr>
                              <w:i/>
                              <w:spacing w:val="-1"/>
                            </w:rPr>
                            <w:t xml:space="preserve"> </w:t>
                          </w:r>
                          <w:r>
                            <w:rPr>
                              <w:i/>
                            </w:rPr>
                            <w:t>2028</w:t>
                          </w:r>
                          <w:r>
                            <w:rPr>
                              <w:i/>
                              <w:spacing w:val="-5"/>
                            </w:rPr>
                            <w:t xml:space="preserve"> </w:t>
                          </w:r>
                          <w:r>
                            <w:rPr>
                              <w:i/>
                            </w:rPr>
                            <w:t>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Текстово поле 146" o:spid="_x0000_s1082" type="#_x0000_t202" style="position:absolute;margin-left:116.5pt;margin-top:34.5pt;width:369.6pt;height:14.2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" filled="f" stroked="f">
              <v:textbox inset="0,0,0,0">
                <w:txbxContent>
                  <w:p w:rsidR="0038530E" w:rsidRDefault="0038530E">
                    <w:pPr>
                      <w:spacing w:before="11"/>
                      <w:ind w:left="20"/>
                      <w:rPr>
                        <w:i/>
                      </w:rPr>
                    </w:pPr>
                    <w:r>
                      <w:rPr>
                        <w:i/>
                      </w:rPr>
                      <w:t>Програма</w:t>
                    </w:r>
                    <w:r>
                      <w:rPr>
                        <w:i/>
                        <w:spacing w:val="-4"/>
                      </w:rPr>
                      <w:t xml:space="preserve"> </w:t>
                    </w:r>
                    <w:r>
                      <w:rPr>
                        <w:i/>
                      </w:rPr>
                      <w:t>за опазване на</w:t>
                    </w:r>
                    <w:r>
                      <w:rPr>
                        <w:i/>
                        <w:spacing w:val="-4"/>
                      </w:rPr>
                      <w:t xml:space="preserve"> </w:t>
                    </w:r>
                    <w:r>
                      <w:rPr>
                        <w:i/>
                      </w:rPr>
                      <w:t>околната</w:t>
                    </w:r>
                    <w:r>
                      <w:rPr>
                        <w:i/>
                        <w:spacing w:val="-3"/>
                      </w:rPr>
                      <w:t xml:space="preserve"> </w:t>
                    </w:r>
                    <w:r>
                      <w:rPr>
                        <w:i/>
                      </w:rPr>
                      <w:t>среда на Община</w:t>
                    </w:r>
                    <w:r>
                      <w:rPr>
                        <w:i/>
                        <w:spacing w:val="-1"/>
                      </w:rPr>
                      <w:t xml:space="preserve"> </w:t>
                    </w:r>
                    <w:r>
                      <w:rPr>
                        <w:i/>
                      </w:rPr>
                      <w:t>Карнобат</w:t>
                    </w:r>
                    <w:r>
                      <w:rPr>
                        <w:i/>
                        <w:spacing w:val="-1"/>
                      </w:rPr>
                      <w:t xml:space="preserve"> </w:t>
                    </w:r>
                    <w:r>
                      <w:rPr>
                        <w:i/>
                      </w:rPr>
                      <w:t>2021</w:t>
                    </w:r>
                    <w:r>
                      <w:rPr>
                        <w:i/>
                        <w:spacing w:val="-3"/>
                      </w:rPr>
                      <w:t xml:space="preserve"> </w:t>
                    </w:r>
                    <w:r>
                      <w:rPr>
                        <w:i/>
                      </w:rPr>
                      <w:t>–</w:t>
                    </w:r>
                    <w:r>
                      <w:rPr>
                        <w:i/>
                        <w:spacing w:val="-1"/>
                      </w:rPr>
                      <w:t xml:space="preserve"> </w:t>
                    </w:r>
                    <w:r>
                      <w:rPr>
                        <w:i/>
                      </w:rPr>
                      <w:t>2028</w:t>
                    </w:r>
                    <w:r>
                      <w:rPr>
                        <w:i/>
                        <w:spacing w:val="-5"/>
                      </w:rPr>
                      <w:t xml:space="preserve"> </w:t>
                    </w:r>
                    <w:r>
                      <w:rPr>
                        <w:i/>
                      </w:rPr>
                      <w:t>г.</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0E" w:rsidRDefault="0038530E">
    <w:pPr>
      <w:pStyle w:val="a3"/>
      <w:spacing w:before="0" w:line="14" w:lineRule="auto"/>
      <w:ind w:firstLine="0"/>
      <w:jc w:val="left"/>
      <w:rPr>
        <w:sz w:val="20"/>
      </w:rPr>
    </w:pPr>
    <w:r>
      <w:rPr>
        <w:noProof/>
        <w:lang w:eastAsia="bg-BG"/>
      </w:rPr>
      <mc:AlternateContent>
        <mc:Choice Requires="wps">
          <w:drawing>
            <wp:anchor distT="0" distB="0" distL="114300" distR="114300" simplePos="0" relativeHeight="251677184" behindDoc="1" locked="0" layoutInCell="1" allowOverlap="1">
              <wp:simplePos x="0" y="0"/>
              <wp:positionH relativeFrom="page">
                <wp:posOffset>882650</wp:posOffset>
              </wp:positionH>
              <wp:positionV relativeFrom="page">
                <wp:posOffset>647700</wp:posOffset>
              </wp:positionV>
              <wp:extent cx="5887085" cy="6350"/>
              <wp:effectExtent l="0" t="0" r="0" b="0"/>
              <wp:wrapNone/>
              <wp:docPr id="142" name="Правоъгълник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7085" cy="63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063C0" id="Правоъгълник 142" o:spid="_x0000_s1026" style="position:absolute;margin-left:69.5pt;margin-top:51pt;width:463.55pt;height:.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" fillcolor="#4f81bd" stroked="f">
              <w10:wrap anchorx="page" anchory="page"/>
            </v:rect>
          </w:pict>
        </mc:Fallback>
      </mc:AlternateContent>
    </w:r>
    <w:r>
      <w:rPr>
        <w:noProof/>
        <w:lang w:eastAsia="bg-BG"/>
      </w:rPr>
      <mc:AlternateContent>
        <mc:Choice Requires="wps">
          <w:drawing>
            <wp:anchor distT="0" distB="0" distL="114300" distR="114300" simplePos="0" relativeHeight="251678208" behindDoc="1" locked="0" layoutInCell="1" allowOverlap="1">
              <wp:simplePos x="0" y="0"/>
              <wp:positionH relativeFrom="page">
                <wp:posOffset>1479550</wp:posOffset>
              </wp:positionH>
              <wp:positionV relativeFrom="page">
                <wp:posOffset>438150</wp:posOffset>
              </wp:positionV>
              <wp:extent cx="4693920" cy="180975"/>
              <wp:effectExtent l="0" t="0" r="0" b="0"/>
              <wp:wrapNone/>
              <wp:docPr id="141" name="Текстово поле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9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pPr>
                            <w:spacing w:before="11"/>
                            <w:ind w:left="20"/>
                            <w:rPr>
                              <w:i/>
                            </w:rPr>
                          </w:pPr>
                          <w:r>
                            <w:rPr>
                              <w:i/>
                            </w:rPr>
                            <w:t>Програма</w:t>
                          </w:r>
                          <w:r>
                            <w:rPr>
                              <w:i/>
                              <w:spacing w:val="-4"/>
                            </w:rPr>
                            <w:t xml:space="preserve"> </w:t>
                          </w:r>
                          <w:r>
                            <w:rPr>
                              <w:i/>
                            </w:rPr>
                            <w:t>за опазване на</w:t>
                          </w:r>
                          <w:r>
                            <w:rPr>
                              <w:i/>
                              <w:spacing w:val="-4"/>
                            </w:rPr>
                            <w:t xml:space="preserve"> </w:t>
                          </w:r>
                          <w:r>
                            <w:rPr>
                              <w:i/>
                            </w:rPr>
                            <w:t>околната</w:t>
                          </w:r>
                          <w:r>
                            <w:rPr>
                              <w:i/>
                              <w:spacing w:val="-3"/>
                            </w:rPr>
                            <w:t xml:space="preserve"> </w:t>
                          </w:r>
                          <w:r>
                            <w:rPr>
                              <w:i/>
                            </w:rPr>
                            <w:t>среда на Община</w:t>
                          </w:r>
                          <w:r>
                            <w:rPr>
                              <w:i/>
                              <w:spacing w:val="-1"/>
                            </w:rPr>
                            <w:t xml:space="preserve"> </w:t>
                          </w:r>
                          <w:r>
                            <w:rPr>
                              <w:i/>
                            </w:rPr>
                            <w:t>Карнобат</w:t>
                          </w:r>
                          <w:r>
                            <w:rPr>
                              <w:i/>
                              <w:spacing w:val="-1"/>
                            </w:rPr>
                            <w:t xml:space="preserve"> </w:t>
                          </w:r>
                          <w:r>
                            <w:rPr>
                              <w:i/>
                            </w:rPr>
                            <w:t>2021–</w:t>
                          </w:r>
                          <w:r>
                            <w:rPr>
                              <w:i/>
                              <w:spacing w:val="-1"/>
                            </w:rPr>
                            <w:t xml:space="preserve"> </w:t>
                          </w:r>
                          <w:r>
                            <w:rPr>
                              <w:i/>
                            </w:rPr>
                            <w:t>2028</w:t>
                          </w:r>
                          <w:r>
                            <w:rPr>
                              <w:i/>
                              <w:spacing w:val="-5"/>
                            </w:rPr>
                            <w:t xml:space="preserve"> </w:t>
                          </w:r>
                          <w:r>
                            <w:rPr>
                              <w:i/>
                            </w:rPr>
                            <w:t>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Текстово поле 141" o:spid="_x0000_s1084" type="#_x0000_t202" style="position:absolute;margin-left:116.5pt;margin-top:34.5pt;width:369.6pt;height:14.2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" filled="f" stroked="f">
              <v:textbox inset="0,0,0,0">
                <w:txbxContent>
                  <w:p w:rsidR="0038530E" w:rsidRDefault="0038530E">
                    <w:pPr>
                      <w:spacing w:before="11"/>
                      <w:ind w:left="20"/>
                      <w:rPr>
                        <w:i/>
                      </w:rPr>
                    </w:pPr>
                    <w:r>
                      <w:rPr>
                        <w:i/>
                      </w:rPr>
                      <w:t>Програма</w:t>
                    </w:r>
                    <w:r>
                      <w:rPr>
                        <w:i/>
                        <w:spacing w:val="-4"/>
                      </w:rPr>
                      <w:t xml:space="preserve"> </w:t>
                    </w:r>
                    <w:r>
                      <w:rPr>
                        <w:i/>
                      </w:rPr>
                      <w:t>за опазване на</w:t>
                    </w:r>
                    <w:r>
                      <w:rPr>
                        <w:i/>
                        <w:spacing w:val="-4"/>
                      </w:rPr>
                      <w:t xml:space="preserve"> </w:t>
                    </w:r>
                    <w:r>
                      <w:rPr>
                        <w:i/>
                      </w:rPr>
                      <w:t>околната</w:t>
                    </w:r>
                    <w:r>
                      <w:rPr>
                        <w:i/>
                        <w:spacing w:val="-3"/>
                      </w:rPr>
                      <w:t xml:space="preserve"> </w:t>
                    </w:r>
                    <w:r>
                      <w:rPr>
                        <w:i/>
                      </w:rPr>
                      <w:t>среда на Община</w:t>
                    </w:r>
                    <w:r>
                      <w:rPr>
                        <w:i/>
                        <w:spacing w:val="-1"/>
                      </w:rPr>
                      <w:t xml:space="preserve"> </w:t>
                    </w:r>
                    <w:r>
                      <w:rPr>
                        <w:i/>
                      </w:rPr>
                      <w:t>Карнобат</w:t>
                    </w:r>
                    <w:r>
                      <w:rPr>
                        <w:i/>
                        <w:spacing w:val="-1"/>
                      </w:rPr>
                      <w:t xml:space="preserve"> </w:t>
                    </w:r>
                    <w:r>
                      <w:rPr>
                        <w:i/>
                      </w:rPr>
                      <w:t>2021–</w:t>
                    </w:r>
                    <w:r>
                      <w:rPr>
                        <w:i/>
                        <w:spacing w:val="-1"/>
                      </w:rPr>
                      <w:t xml:space="preserve"> </w:t>
                    </w:r>
                    <w:r>
                      <w:rPr>
                        <w:i/>
                      </w:rPr>
                      <w:t>2028</w:t>
                    </w:r>
                    <w:r>
                      <w:rPr>
                        <w:i/>
                        <w:spacing w:val="-5"/>
                      </w:rPr>
                      <w:t xml:space="preserve"> </w:t>
                    </w:r>
                    <w:r>
                      <w:rPr>
                        <w:i/>
                      </w:rPr>
                      <w:t>г.</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0E" w:rsidRDefault="0038530E">
    <w:pPr>
      <w:pStyle w:val="a3"/>
      <w:spacing w:before="0" w:line="14" w:lineRule="auto"/>
      <w:ind w:firstLine="0"/>
      <w:jc w:val="left"/>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0E" w:rsidRDefault="0038530E">
    <w:pPr>
      <w:pStyle w:val="a3"/>
      <w:spacing w:before="0" w:line="14" w:lineRule="auto"/>
      <w:ind w:firstLine="0"/>
      <w:jc w:val="left"/>
      <w:rPr>
        <w:sz w:val="20"/>
      </w:rPr>
    </w:pPr>
    <w:r>
      <w:rPr>
        <w:noProof/>
        <w:lang w:eastAsia="bg-BG"/>
      </w:rPr>
      <mc:AlternateContent>
        <mc:Choice Requires="wps">
          <w:drawing>
            <wp:anchor distT="0" distB="0" distL="114300" distR="114300" simplePos="0" relativeHeight="251686400" behindDoc="1" locked="0" layoutInCell="1" allowOverlap="1">
              <wp:simplePos x="0" y="0"/>
              <wp:positionH relativeFrom="page">
                <wp:posOffset>882650</wp:posOffset>
              </wp:positionH>
              <wp:positionV relativeFrom="page">
                <wp:posOffset>647700</wp:posOffset>
              </wp:positionV>
              <wp:extent cx="5887085" cy="6350"/>
              <wp:effectExtent l="0" t="0" r="0" b="0"/>
              <wp:wrapNone/>
              <wp:docPr id="134" name="Правоъгълник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7085" cy="63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39785" id="Правоъгълник 134" o:spid="_x0000_s1026" style="position:absolute;margin-left:69.5pt;margin-top:51pt;width:463.55pt;height:.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" fillcolor="#4f81bd" stroked="f">
              <w10:wrap anchorx="page" anchory="page"/>
            </v:rect>
          </w:pict>
        </mc:Fallback>
      </mc:AlternateContent>
    </w:r>
    <w:r>
      <w:rPr>
        <w:noProof/>
        <w:lang w:eastAsia="bg-BG"/>
      </w:rPr>
      <mc:AlternateContent>
        <mc:Choice Requires="wps">
          <w:drawing>
            <wp:anchor distT="0" distB="0" distL="114300" distR="114300" simplePos="0" relativeHeight="251687424" behindDoc="1" locked="0" layoutInCell="1" allowOverlap="1">
              <wp:simplePos x="0" y="0"/>
              <wp:positionH relativeFrom="page">
                <wp:posOffset>1479550</wp:posOffset>
              </wp:positionH>
              <wp:positionV relativeFrom="page">
                <wp:posOffset>438150</wp:posOffset>
              </wp:positionV>
              <wp:extent cx="4693920" cy="180975"/>
              <wp:effectExtent l="0" t="0" r="0" b="0"/>
              <wp:wrapNone/>
              <wp:docPr id="133" name="Текстово поле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9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pPr>
                            <w:spacing w:before="11"/>
                            <w:ind w:left="20"/>
                            <w:rPr>
                              <w:i/>
                            </w:rPr>
                          </w:pPr>
                          <w:r>
                            <w:rPr>
                              <w:i/>
                            </w:rPr>
                            <w:t>Програма</w:t>
                          </w:r>
                          <w:r>
                            <w:rPr>
                              <w:i/>
                              <w:spacing w:val="-4"/>
                            </w:rPr>
                            <w:t xml:space="preserve"> </w:t>
                          </w:r>
                          <w:r>
                            <w:rPr>
                              <w:i/>
                            </w:rPr>
                            <w:t>за опазване на</w:t>
                          </w:r>
                          <w:r>
                            <w:rPr>
                              <w:i/>
                              <w:spacing w:val="-4"/>
                            </w:rPr>
                            <w:t xml:space="preserve"> </w:t>
                          </w:r>
                          <w:r>
                            <w:rPr>
                              <w:i/>
                            </w:rPr>
                            <w:t>околната</w:t>
                          </w:r>
                          <w:r>
                            <w:rPr>
                              <w:i/>
                              <w:spacing w:val="-3"/>
                            </w:rPr>
                            <w:t xml:space="preserve"> </w:t>
                          </w:r>
                          <w:r>
                            <w:rPr>
                              <w:i/>
                            </w:rPr>
                            <w:t>среда на Община</w:t>
                          </w:r>
                          <w:r>
                            <w:rPr>
                              <w:i/>
                              <w:spacing w:val="-1"/>
                            </w:rPr>
                            <w:t xml:space="preserve"> </w:t>
                          </w:r>
                          <w:r>
                            <w:rPr>
                              <w:i/>
                            </w:rPr>
                            <w:t>Карнобат</w:t>
                          </w:r>
                          <w:r>
                            <w:rPr>
                              <w:i/>
                              <w:spacing w:val="-1"/>
                            </w:rPr>
                            <w:t xml:space="preserve"> </w:t>
                          </w:r>
                          <w:r>
                            <w:rPr>
                              <w:i/>
                            </w:rPr>
                            <w:t>2021–</w:t>
                          </w:r>
                          <w:r>
                            <w:rPr>
                              <w:i/>
                              <w:spacing w:val="-1"/>
                            </w:rPr>
                            <w:t xml:space="preserve"> </w:t>
                          </w:r>
                          <w:r>
                            <w:rPr>
                              <w:i/>
                            </w:rPr>
                            <w:t>2028</w:t>
                          </w:r>
                          <w:r>
                            <w:rPr>
                              <w:i/>
                              <w:spacing w:val="-5"/>
                            </w:rPr>
                            <w:t xml:space="preserve"> </w:t>
                          </w:r>
                          <w:r>
                            <w:rPr>
                              <w:i/>
                            </w:rPr>
                            <w:t>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Текстово поле 133" o:spid="_x0000_s1087" type="#_x0000_t202" style="position:absolute;margin-left:116.5pt;margin-top:34.5pt;width:369.6pt;height:14.2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" filled="f" stroked="f">
              <v:textbox inset="0,0,0,0">
                <w:txbxContent>
                  <w:p w:rsidR="0038530E" w:rsidRDefault="0038530E">
                    <w:pPr>
                      <w:spacing w:before="11"/>
                      <w:ind w:left="20"/>
                      <w:rPr>
                        <w:i/>
                      </w:rPr>
                    </w:pPr>
                    <w:r>
                      <w:rPr>
                        <w:i/>
                      </w:rPr>
                      <w:t>Програма</w:t>
                    </w:r>
                    <w:r>
                      <w:rPr>
                        <w:i/>
                        <w:spacing w:val="-4"/>
                      </w:rPr>
                      <w:t xml:space="preserve"> </w:t>
                    </w:r>
                    <w:r>
                      <w:rPr>
                        <w:i/>
                      </w:rPr>
                      <w:t>за опазване на</w:t>
                    </w:r>
                    <w:r>
                      <w:rPr>
                        <w:i/>
                        <w:spacing w:val="-4"/>
                      </w:rPr>
                      <w:t xml:space="preserve"> </w:t>
                    </w:r>
                    <w:r>
                      <w:rPr>
                        <w:i/>
                      </w:rPr>
                      <w:t>околната</w:t>
                    </w:r>
                    <w:r>
                      <w:rPr>
                        <w:i/>
                        <w:spacing w:val="-3"/>
                      </w:rPr>
                      <w:t xml:space="preserve"> </w:t>
                    </w:r>
                    <w:r>
                      <w:rPr>
                        <w:i/>
                      </w:rPr>
                      <w:t>среда на Община</w:t>
                    </w:r>
                    <w:r>
                      <w:rPr>
                        <w:i/>
                        <w:spacing w:val="-1"/>
                      </w:rPr>
                      <w:t xml:space="preserve"> </w:t>
                    </w:r>
                    <w:r>
                      <w:rPr>
                        <w:i/>
                      </w:rPr>
                      <w:t>Карнобат</w:t>
                    </w:r>
                    <w:r>
                      <w:rPr>
                        <w:i/>
                        <w:spacing w:val="-1"/>
                      </w:rPr>
                      <w:t xml:space="preserve"> </w:t>
                    </w:r>
                    <w:r>
                      <w:rPr>
                        <w:i/>
                      </w:rPr>
                      <w:t>2021–</w:t>
                    </w:r>
                    <w:r>
                      <w:rPr>
                        <w:i/>
                        <w:spacing w:val="-1"/>
                      </w:rPr>
                      <w:t xml:space="preserve"> </w:t>
                    </w:r>
                    <w:r>
                      <w:rPr>
                        <w:i/>
                      </w:rPr>
                      <w:t>2028</w:t>
                    </w:r>
                    <w:r>
                      <w:rPr>
                        <w:i/>
                        <w:spacing w:val="-5"/>
                      </w:rPr>
                      <w:t xml:space="preserve"> </w:t>
                    </w:r>
                    <w:r>
                      <w:rPr>
                        <w:i/>
                      </w:rPr>
                      <w:t>г.</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0E" w:rsidRDefault="0038530E">
    <w:pPr>
      <w:pStyle w:val="a3"/>
      <w:spacing w:before="0" w:line="14" w:lineRule="auto"/>
      <w:ind w:firstLine="0"/>
      <w:jc w:val="left"/>
      <w:rPr>
        <w:sz w:val="20"/>
      </w:rPr>
    </w:pPr>
    <w:r>
      <w:rPr>
        <w:noProof/>
        <w:lang w:eastAsia="bg-BG"/>
      </w:rPr>
      <mc:AlternateContent>
        <mc:Choice Requires="wps">
          <w:drawing>
            <wp:anchor distT="0" distB="0" distL="114300" distR="114300" simplePos="0" relativeHeight="251651584" behindDoc="1" locked="0" layoutInCell="1" allowOverlap="1">
              <wp:simplePos x="0" y="0"/>
              <wp:positionH relativeFrom="page">
                <wp:posOffset>1479550</wp:posOffset>
              </wp:positionH>
              <wp:positionV relativeFrom="page">
                <wp:posOffset>438150</wp:posOffset>
              </wp:positionV>
              <wp:extent cx="4693920" cy="180975"/>
              <wp:effectExtent l="0" t="0" r="0" b="0"/>
              <wp:wrapNone/>
              <wp:docPr id="129" name="Текстово поле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9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pPr>
                            <w:spacing w:before="11"/>
                            <w:ind w:left="20"/>
                            <w:rPr>
                              <w:i/>
                            </w:rPr>
                          </w:pPr>
                          <w:r>
                            <w:rPr>
                              <w:i/>
                            </w:rPr>
                            <w:t>Програма</w:t>
                          </w:r>
                          <w:r>
                            <w:rPr>
                              <w:i/>
                              <w:spacing w:val="-4"/>
                            </w:rPr>
                            <w:t xml:space="preserve"> </w:t>
                          </w:r>
                          <w:r>
                            <w:rPr>
                              <w:i/>
                            </w:rPr>
                            <w:t>за опазване на</w:t>
                          </w:r>
                          <w:r>
                            <w:rPr>
                              <w:i/>
                              <w:spacing w:val="-4"/>
                            </w:rPr>
                            <w:t xml:space="preserve"> </w:t>
                          </w:r>
                          <w:r>
                            <w:rPr>
                              <w:i/>
                            </w:rPr>
                            <w:t>околната</w:t>
                          </w:r>
                          <w:r>
                            <w:rPr>
                              <w:i/>
                              <w:spacing w:val="-3"/>
                            </w:rPr>
                            <w:t xml:space="preserve"> </w:t>
                          </w:r>
                          <w:r>
                            <w:rPr>
                              <w:i/>
                            </w:rPr>
                            <w:t>среда на Община</w:t>
                          </w:r>
                          <w:r>
                            <w:rPr>
                              <w:i/>
                              <w:spacing w:val="-1"/>
                            </w:rPr>
                            <w:t xml:space="preserve"> </w:t>
                          </w:r>
                          <w:r>
                            <w:rPr>
                              <w:i/>
                            </w:rPr>
                            <w:t>Карнобат</w:t>
                          </w:r>
                          <w:r>
                            <w:rPr>
                              <w:i/>
                              <w:spacing w:val="-1"/>
                            </w:rPr>
                            <w:t xml:space="preserve"> </w:t>
                          </w:r>
                          <w:r>
                            <w:rPr>
                              <w:i/>
                            </w:rPr>
                            <w:t>2021</w:t>
                          </w:r>
                          <w:r>
                            <w:rPr>
                              <w:i/>
                              <w:spacing w:val="-3"/>
                            </w:rPr>
                            <w:t xml:space="preserve"> </w:t>
                          </w:r>
                          <w:r>
                            <w:rPr>
                              <w:i/>
                            </w:rPr>
                            <w:t>–</w:t>
                          </w:r>
                          <w:r>
                            <w:rPr>
                              <w:i/>
                              <w:spacing w:val="-1"/>
                            </w:rPr>
                            <w:t xml:space="preserve"> </w:t>
                          </w:r>
                          <w:r>
                            <w:rPr>
                              <w:i/>
                            </w:rPr>
                            <w:t>2028</w:t>
                          </w:r>
                          <w:r>
                            <w:rPr>
                              <w:i/>
                              <w:spacing w:val="-5"/>
                            </w:rPr>
                            <w:t xml:space="preserve"> </w:t>
                          </w:r>
                          <w:r>
                            <w:rPr>
                              <w:i/>
                            </w:rPr>
                            <w:t>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Текстово поле 129" o:spid="_x0000_s1089" type="#_x0000_t202" style="position:absolute;margin-left:116.5pt;margin-top:34.5pt;width:369.6pt;height:14.2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" filled="f" stroked="f">
              <v:textbox inset="0,0,0,0">
                <w:txbxContent>
                  <w:p w:rsidR="0038530E" w:rsidRDefault="0038530E">
                    <w:pPr>
                      <w:spacing w:before="11"/>
                      <w:ind w:left="20"/>
                      <w:rPr>
                        <w:i/>
                      </w:rPr>
                    </w:pPr>
                    <w:r>
                      <w:rPr>
                        <w:i/>
                      </w:rPr>
                      <w:t>Програма</w:t>
                    </w:r>
                    <w:r>
                      <w:rPr>
                        <w:i/>
                        <w:spacing w:val="-4"/>
                      </w:rPr>
                      <w:t xml:space="preserve"> </w:t>
                    </w:r>
                    <w:r>
                      <w:rPr>
                        <w:i/>
                      </w:rPr>
                      <w:t>за опазване на</w:t>
                    </w:r>
                    <w:r>
                      <w:rPr>
                        <w:i/>
                        <w:spacing w:val="-4"/>
                      </w:rPr>
                      <w:t xml:space="preserve"> </w:t>
                    </w:r>
                    <w:r>
                      <w:rPr>
                        <w:i/>
                      </w:rPr>
                      <w:t>околната</w:t>
                    </w:r>
                    <w:r>
                      <w:rPr>
                        <w:i/>
                        <w:spacing w:val="-3"/>
                      </w:rPr>
                      <w:t xml:space="preserve"> </w:t>
                    </w:r>
                    <w:r>
                      <w:rPr>
                        <w:i/>
                      </w:rPr>
                      <w:t>среда на Община</w:t>
                    </w:r>
                    <w:r>
                      <w:rPr>
                        <w:i/>
                        <w:spacing w:val="-1"/>
                      </w:rPr>
                      <w:t xml:space="preserve"> </w:t>
                    </w:r>
                    <w:r>
                      <w:rPr>
                        <w:i/>
                      </w:rPr>
                      <w:t>Карнобат</w:t>
                    </w:r>
                    <w:r>
                      <w:rPr>
                        <w:i/>
                        <w:spacing w:val="-1"/>
                      </w:rPr>
                      <w:t xml:space="preserve"> </w:t>
                    </w:r>
                    <w:r>
                      <w:rPr>
                        <w:i/>
                      </w:rPr>
                      <w:t>2021</w:t>
                    </w:r>
                    <w:r>
                      <w:rPr>
                        <w:i/>
                        <w:spacing w:val="-3"/>
                      </w:rPr>
                      <w:t xml:space="preserve"> </w:t>
                    </w:r>
                    <w:r>
                      <w:rPr>
                        <w:i/>
                      </w:rPr>
                      <w:t>–</w:t>
                    </w:r>
                    <w:r>
                      <w:rPr>
                        <w:i/>
                        <w:spacing w:val="-1"/>
                      </w:rPr>
                      <w:t xml:space="preserve"> </w:t>
                    </w:r>
                    <w:r>
                      <w:rPr>
                        <w:i/>
                      </w:rPr>
                      <w:t>2028</w:t>
                    </w:r>
                    <w:r>
                      <w:rPr>
                        <w:i/>
                        <w:spacing w:val="-5"/>
                      </w:rPr>
                      <w:t xml:space="preserve"> </w:t>
                    </w:r>
                    <w:r>
                      <w:rPr>
                        <w:i/>
                      </w:rPr>
                      <w:t>г.</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0E" w:rsidRDefault="0038530E">
    <w:pPr>
      <w:pStyle w:val="a3"/>
      <w:spacing w:before="0" w:line="14" w:lineRule="auto"/>
      <w:ind w:firstLine="0"/>
      <w:jc w:val="left"/>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0E" w:rsidRDefault="0038530E">
    <w:pPr>
      <w:pStyle w:val="a3"/>
      <w:spacing w:before="0" w:line="14" w:lineRule="auto"/>
      <w:ind w:firstLine="0"/>
      <w:jc w:val="left"/>
      <w:rPr>
        <w:sz w:val="20"/>
      </w:rPr>
    </w:pPr>
    <w:r>
      <w:rPr>
        <w:noProof/>
        <w:lang w:eastAsia="bg-BG"/>
      </w:rPr>
      <mc:AlternateContent>
        <mc:Choice Requires="wps">
          <w:drawing>
            <wp:anchor distT="0" distB="0" distL="114300" distR="114300" simplePos="0" relativeHeight="251661824" behindDoc="1" locked="0" layoutInCell="1" allowOverlap="1">
              <wp:simplePos x="0" y="0"/>
              <wp:positionH relativeFrom="page">
                <wp:posOffset>882650</wp:posOffset>
              </wp:positionH>
              <wp:positionV relativeFrom="page">
                <wp:posOffset>647700</wp:posOffset>
              </wp:positionV>
              <wp:extent cx="5887085" cy="6350"/>
              <wp:effectExtent l="0" t="0" r="0" b="0"/>
              <wp:wrapNone/>
              <wp:docPr id="122" name="Правоъгълник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7085" cy="63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741E0" id="Правоъгълник 122" o:spid="_x0000_s1026" style="position:absolute;margin-left:69.5pt;margin-top:51pt;width:463.55pt;height:.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" fillcolor="#4f81bd" stroked="f">
              <w10:wrap anchorx="page" anchory="page"/>
            </v:rect>
          </w:pict>
        </mc:Fallback>
      </mc:AlternateContent>
    </w:r>
    <w:r>
      <w:rPr>
        <w:noProof/>
        <w:lang w:eastAsia="bg-BG"/>
      </w:rPr>
      <mc:AlternateContent>
        <mc:Choice Requires="wps">
          <w:drawing>
            <wp:anchor distT="0" distB="0" distL="114300" distR="114300" simplePos="0" relativeHeight="251662848" behindDoc="1" locked="0" layoutInCell="1" allowOverlap="1">
              <wp:simplePos x="0" y="0"/>
              <wp:positionH relativeFrom="page">
                <wp:posOffset>1479550</wp:posOffset>
              </wp:positionH>
              <wp:positionV relativeFrom="page">
                <wp:posOffset>438150</wp:posOffset>
              </wp:positionV>
              <wp:extent cx="4693920" cy="180975"/>
              <wp:effectExtent l="0" t="0" r="0" b="0"/>
              <wp:wrapNone/>
              <wp:docPr id="121" name="Текстово поле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9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pPr>
                            <w:spacing w:before="11"/>
                            <w:ind w:left="20"/>
                            <w:rPr>
                              <w:i/>
                            </w:rPr>
                          </w:pPr>
                          <w:r>
                            <w:rPr>
                              <w:i/>
                            </w:rPr>
                            <w:t>Програма</w:t>
                          </w:r>
                          <w:r>
                            <w:rPr>
                              <w:i/>
                              <w:spacing w:val="-4"/>
                            </w:rPr>
                            <w:t xml:space="preserve"> </w:t>
                          </w:r>
                          <w:r>
                            <w:rPr>
                              <w:i/>
                            </w:rPr>
                            <w:t>за опазване на</w:t>
                          </w:r>
                          <w:r>
                            <w:rPr>
                              <w:i/>
                              <w:spacing w:val="-4"/>
                            </w:rPr>
                            <w:t xml:space="preserve"> </w:t>
                          </w:r>
                          <w:r>
                            <w:rPr>
                              <w:i/>
                            </w:rPr>
                            <w:t>околната</w:t>
                          </w:r>
                          <w:r>
                            <w:rPr>
                              <w:i/>
                              <w:spacing w:val="-3"/>
                            </w:rPr>
                            <w:t xml:space="preserve"> </w:t>
                          </w:r>
                          <w:r>
                            <w:rPr>
                              <w:i/>
                            </w:rPr>
                            <w:t>среда на Община</w:t>
                          </w:r>
                          <w:r>
                            <w:rPr>
                              <w:i/>
                              <w:spacing w:val="-1"/>
                            </w:rPr>
                            <w:t xml:space="preserve"> </w:t>
                          </w:r>
                          <w:r>
                            <w:rPr>
                              <w:i/>
                            </w:rPr>
                            <w:t>Карнобат</w:t>
                          </w:r>
                          <w:r>
                            <w:rPr>
                              <w:i/>
                              <w:spacing w:val="-1"/>
                            </w:rPr>
                            <w:t xml:space="preserve"> </w:t>
                          </w:r>
                          <w:r>
                            <w:rPr>
                              <w:i/>
                            </w:rPr>
                            <w:t>2021</w:t>
                          </w:r>
                          <w:r>
                            <w:rPr>
                              <w:i/>
                              <w:spacing w:val="-3"/>
                            </w:rPr>
                            <w:t xml:space="preserve"> </w:t>
                          </w:r>
                          <w:r>
                            <w:rPr>
                              <w:i/>
                            </w:rPr>
                            <w:t>–</w:t>
                          </w:r>
                          <w:r>
                            <w:rPr>
                              <w:i/>
                              <w:spacing w:val="-1"/>
                            </w:rPr>
                            <w:t xml:space="preserve"> </w:t>
                          </w:r>
                          <w:r>
                            <w:rPr>
                              <w:i/>
                            </w:rPr>
                            <w:t>2028</w:t>
                          </w:r>
                          <w:r>
                            <w:rPr>
                              <w:i/>
                              <w:spacing w:val="-5"/>
                            </w:rPr>
                            <w:t xml:space="preserve"> </w:t>
                          </w:r>
                          <w:r>
                            <w:rPr>
                              <w:i/>
                            </w:rPr>
                            <w:t>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Текстово поле 121" o:spid="_x0000_s1092" type="#_x0000_t202" style="position:absolute;margin-left:116.5pt;margin-top:34.5pt;width:369.6pt;height:14.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" filled="f" stroked="f">
              <v:textbox inset="0,0,0,0">
                <w:txbxContent>
                  <w:p w:rsidR="0038530E" w:rsidRDefault="0038530E">
                    <w:pPr>
                      <w:spacing w:before="11"/>
                      <w:ind w:left="20"/>
                      <w:rPr>
                        <w:i/>
                      </w:rPr>
                    </w:pPr>
                    <w:r>
                      <w:rPr>
                        <w:i/>
                      </w:rPr>
                      <w:t>Програма</w:t>
                    </w:r>
                    <w:r>
                      <w:rPr>
                        <w:i/>
                        <w:spacing w:val="-4"/>
                      </w:rPr>
                      <w:t xml:space="preserve"> </w:t>
                    </w:r>
                    <w:r>
                      <w:rPr>
                        <w:i/>
                      </w:rPr>
                      <w:t>за опазване на</w:t>
                    </w:r>
                    <w:r>
                      <w:rPr>
                        <w:i/>
                        <w:spacing w:val="-4"/>
                      </w:rPr>
                      <w:t xml:space="preserve"> </w:t>
                    </w:r>
                    <w:r>
                      <w:rPr>
                        <w:i/>
                      </w:rPr>
                      <w:t>околната</w:t>
                    </w:r>
                    <w:r>
                      <w:rPr>
                        <w:i/>
                        <w:spacing w:val="-3"/>
                      </w:rPr>
                      <w:t xml:space="preserve"> </w:t>
                    </w:r>
                    <w:r>
                      <w:rPr>
                        <w:i/>
                      </w:rPr>
                      <w:t>среда на Община</w:t>
                    </w:r>
                    <w:r>
                      <w:rPr>
                        <w:i/>
                        <w:spacing w:val="-1"/>
                      </w:rPr>
                      <w:t xml:space="preserve"> </w:t>
                    </w:r>
                    <w:r>
                      <w:rPr>
                        <w:i/>
                      </w:rPr>
                      <w:t>Карнобат</w:t>
                    </w:r>
                    <w:r>
                      <w:rPr>
                        <w:i/>
                        <w:spacing w:val="-1"/>
                      </w:rPr>
                      <w:t xml:space="preserve"> </w:t>
                    </w:r>
                    <w:r>
                      <w:rPr>
                        <w:i/>
                      </w:rPr>
                      <w:t>2021</w:t>
                    </w:r>
                    <w:r>
                      <w:rPr>
                        <w:i/>
                        <w:spacing w:val="-3"/>
                      </w:rPr>
                      <w:t xml:space="preserve"> </w:t>
                    </w:r>
                    <w:r>
                      <w:rPr>
                        <w:i/>
                      </w:rPr>
                      <w:t>–</w:t>
                    </w:r>
                    <w:r>
                      <w:rPr>
                        <w:i/>
                        <w:spacing w:val="-1"/>
                      </w:rPr>
                      <w:t xml:space="preserve"> </w:t>
                    </w:r>
                    <w:r>
                      <w:rPr>
                        <w:i/>
                      </w:rPr>
                      <w:t>2028</w:t>
                    </w:r>
                    <w:r>
                      <w:rPr>
                        <w:i/>
                        <w:spacing w:val="-5"/>
                      </w:rPr>
                      <w:t xml:space="preserve"> </w:t>
                    </w:r>
                    <w:r>
                      <w:rPr>
                        <w:i/>
                      </w:rPr>
                      <w:t>г.</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545" w:type="dxa"/>
      <w:jc w:val="center"/>
      <w:tblLook w:val="04A0" w:firstRow="1" w:lastRow="0" w:firstColumn="1" w:lastColumn="0" w:noHBand="0" w:noVBand="1"/>
    </w:tblPr>
    <w:tblGrid>
      <w:gridCol w:w="11226"/>
      <w:gridCol w:w="1319"/>
    </w:tblGrid>
    <w:tr w:rsidR="0038530E" w:rsidRPr="00161988" w:rsidTr="000B14DE">
      <w:trPr>
        <w:trHeight w:val="818"/>
        <w:jc w:val="center"/>
      </w:trPr>
      <w:tc>
        <w:tcPr>
          <w:tcW w:w="11226" w:type="dxa"/>
          <w:vAlign w:val="center"/>
        </w:tcPr>
        <w:p w:rsidR="0038530E" w:rsidRPr="00161988" w:rsidRDefault="0038530E" w:rsidP="000B14DE">
          <w:pPr>
            <w:pStyle w:val="a9"/>
            <w:jc w:val="center"/>
            <w:rPr>
              <w:b/>
              <w:i/>
              <w:szCs w:val="24"/>
              <w:u w:val="single"/>
            </w:rPr>
          </w:pPr>
          <w:r w:rsidRPr="00161988">
            <w:rPr>
              <w:b/>
              <w:i/>
              <w:szCs w:val="24"/>
              <w:u w:val="single"/>
            </w:rPr>
            <w:t xml:space="preserve">Програма за опазване на околната среда на община </w:t>
          </w:r>
          <w:r>
            <w:rPr>
              <w:b/>
              <w:i/>
              <w:szCs w:val="24"/>
              <w:u w:val="single"/>
            </w:rPr>
            <w:t>Карнобат</w:t>
          </w:r>
          <w:r w:rsidRPr="00161988">
            <w:rPr>
              <w:b/>
              <w:i/>
              <w:szCs w:val="24"/>
              <w:u w:val="single"/>
            </w:rPr>
            <w:t xml:space="preserve"> 2021</w:t>
          </w:r>
          <w:r>
            <w:rPr>
              <w:b/>
              <w:i/>
              <w:szCs w:val="24"/>
              <w:u w:val="single"/>
            </w:rPr>
            <w:t>-2028</w:t>
          </w:r>
          <w:r w:rsidRPr="00161988">
            <w:rPr>
              <w:b/>
              <w:i/>
              <w:szCs w:val="24"/>
              <w:u w:val="single"/>
              <w:lang w:val="ru-RU"/>
            </w:rPr>
            <w:t xml:space="preserve"> </w:t>
          </w:r>
          <w:r w:rsidRPr="00161988">
            <w:rPr>
              <w:b/>
              <w:i/>
              <w:szCs w:val="24"/>
              <w:u w:val="single"/>
            </w:rPr>
            <w:t>г.</w:t>
          </w:r>
        </w:p>
      </w:tc>
      <w:tc>
        <w:tcPr>
          <w:tcW w:w="1319" w:type="dxa"/>
          <w:vAlign w:val="center"/>
        </w:tcPr>
        <w:p w:rsidR="0038530E" w:rsidRPr="00161988" w:rsidRDefault="0038530E" w:rsidP="000B14DE">
          <w:pPr>
            <w:pStyle w:val="a9"/>
            <w:rPr>
              <w:b/>
              <w:i/>
              <w:szCs w:val="24"/>
              <w:u w:val="single"/>
            </w:rPr>
          </w:pPr>
          <w:r>
            <w:fldChar w:fldCharType="begin"/>
          </w:r>
          <w:r>
            <w:instrText xml:space="preserve"> INCLUDEPICTURE "https://www.parkove.bg/prodImg/preview/inf/20151901140900000000500502616.jpg" \* MERGEFORMATINET </w:instrText>
          </w:r>
          <w:r>
            <w:fldChar w:fldCharType="separate"/>
          </w:r>
          <w:r>
            <w:fldChar w:fldCharType="begin"/>
          </w:r>
          <w:r>
            <w:instrText xml:space="preserve"> INCLUDEPICTURE  "https://www.parkove.bg/prodImg/preview/inf/20151901140900000000500502616.jpg" \* MERGEFORMATINET </w:instrText>
          </w:r>
          <w:r>
            <w:fldChar w:fldCharType="separate"/>
          </w:r>
          <w:r>
            <w:fldChar w:fldCharType="begin"/>
          </w:r>
          <w:r>
            <w:instrText xml:space="preserve"> INCLUDEPICTURE  "https://www.parkove.bg/prodImg/preview/inf/20151901140900000000500502616.jpg" \* MERGEFORMATINET </w:instrText>
          </w:r>
          <w:r>
            <w:fldChar w:fldCharType="separate"/>
          </w:r>
          <w:r>
            <w:fldChar w:fldCharType="begin"/>
          </w:r>
          <w:r>
            <w:instrText xml:space="preserve"> INCLUDEPICTURE  "https://www.parkove.bg/prodImg/preview/inf/20151901140900000000500502616.jpg" \* MERGEFORMATINET </w:instrText>
          </w:r>
          <w:r>
            <w:fldChar w:fldCharType="separate"/>
          </w:r>
          <w:r>
            <w:fldChar w:fldCharType="begin"/>
          </w:r>
          <w:r>
            <w:instrText xml:space="preserve"> INCLUDEPICTURE  "https://www.parkove.bg/prodImg/preview/inf/20151901140900000000500502616.jpg" \* MERGEFORMATINET </w:instrText>
          </w:r>
          <w:r>
            <w:fldChar w:fldCharType="separate"/>
          </w:r>
          <w:r>
            <w:fldChar w:fldCharType="begin"/>
          </w:r>
          <w:r>
            <w:instrText xml:space="preserve"> INCLUDEPICTURE  "https://www.parkove.bg/prodImg/preview/inf/20151901140900000000500502616.jpg" \* MERGEFORMATINET </w:instrText>
          </w:r>
          <w:r>
            <w:fldChar w:fldCharType="separate"/>
          </w:r>
          <w:r>
            <w:fldChar w:fldCharType="begin"/>
          </w:r>
          <w:r>
            <w:instrText xml:space="preserve"> INCLUDEPICTURE  "https://www.parkove.bg/prodImg/preview/inf/20151901140900000000500502616.jpg" \* MERGEFORMATINET </w:instrText>
          </w:r>
          <w:r>
            <w:fldChar w:fldCharType="separate"/>
          </w:r>
          <w:r>
            <w:fldChar w:fldCharType="begin"/>
          </w:r>
          <w:r>
            <w:instrText xml:space="preserve"> INCLUDEPICTURE  "https://www.parkove.bg/prodImg/preview/inf/20151901140900000000500502616.jpg" \* MERGEFORMATINET </w:instrText>
          </w:r>
          <w:r>
            <w:fldChar w:fldCharType="separate"/>
          </w:r>
          <w:r>
            <w:fldChar w:fldCharType="begin"/>
          </w:r>
          <w:r>
            <w:instrText xml:space="preserve"> INCLUDEPICTURE  "https://www.parkove.bg/prodImg/preview/inf/20151901140900000000500502616.jpg" \* MERGEFORMATINET </w:instrText>
          </w:r>
          <w:r>
            <w:fldChar w:fldCharType="separate"/>
          </w:r>
          <w:r>
            <w:fldChar w:fldCharType="begin"/>
          </w:r>
          <w:r>
            <w:instrText xml:space="preserve"> INCLUDEPICTURE  "https://www.parkove.bg/prodImg/preview/inf/20151901140900000000500502616.jpg" \* MERGEFORMATINET </w:instrText>
          </w:r>
          <w:r>
            <w:fldChar w:fldCharType="separate"/>
          </w:r>
          <w:r>
            <w:fldChar w:fldCharType="begin"/>
          </w:r>
          <w:r>
            <w:instrText xml:space="preserve"> INCLUDEPICTURE  "https://www.parkove.bg/prodImg/preview/inf/20151901140900000000500502616.jpg" \* MERGEFORMATINET </w:instrText>
          </w:r>
          <w:r>
            <w:fldChar w:fldCharType="separate"/>
          </w:r>
          <w:r>
            <w:fldChar w:fldCharType="begin"/>
          </w:r>
          <w:r>
            <w:instrText xml:space="preserve"> INCLUDEPICTURE  "https://www.parkove.bg/prodImg/preview/inf/20151901140900000000500502616.jpg" \* MERGEFORMATINET </w:instrText>
          </w:r>
          <w:r>
            <w:fldChar w:fldCharType="separate"/>
          </w:r>
          <w:r>
            <w:fldChar w:fldCharType="begin"/>
          </w:r>
          <w:r>
            <w:instrText xml:space="preserve"> INCLUDEPICTURE  "https://www.parkove.bg/prodImg/preview/inf/20151901140900000000500502616.jpg" \* MERGEFORMATINET </w:instrText>
          </w:r>
          <w:r>
            <w:fldChar w:fldCharType="separate"/>
          </w:r>
          <w:r>
            <w:fldChar w:fldCharType="begin"/>
          </w:r>
          <w:r>
            <w:instrText xml:space="preserve"> INCLUDEPICTURE  "https://www.parkove.bg/prodImg/preview/inf/20151901140900000000500502616.jpg" \* MERGEFORMATINET </w:instrText>
          </w:r>
          <w:r>
            <w:fldChar w:fldCharType="separate"/>
          </w:r>
          <w:r>
            <w:fldChar w:fldCharType="begin"/>
          </w:r>
          <w:r>
            <w:instrText xml:space="preserve"> INCLUDEPICTURE  "https://www.parkove.bg/prodImg/preview/inf/20151901140900000000500502616.jpg" \* MERGEFORMATINET </w:instrText>
          </w:r>
          <w:r>
            <w:fldChar w:fldCharType="separate"/>
          </w:r>
          <w:r>
            <w:fldChar w:fldCharType="begin"/>
          </w:r>
          <w:r>
            <w:instrText xml:space="preserve"> INCLUDEPICTURE  "https://www.parkove.bg/prodImg/preview/inf/20151901140900000000500502616.jpg" \* MERGEFORMATINET </w:instrText>
          </w:r>
          <w:r>
            <w:fldChar w:fldCharType="separate"/>
          </w:r>
          <w:r>
            <w:fldChar w:fldCharType="begin"/>
          </w:r>
          <w:r>
            <w:instrText xml:space="preserve"> INCLUDEPICTURE  "https://www.parkove.bg/prodImg/preview/inf/20151901140900000000500502616.jpg" \* MERGEFORMATINET </w:instrText>
          </w:r>
          <w:r>
            <w:fldChar w:fldCharType="separate"/>
          </w:r>
          <w:r>
            <w:fldChar w:fldCharType="begin"/>
          </w:r>
          <w:r>
            <w:instrText xml:space="preserve"> INCLUDEPICTURE  "https://www.parkove.bg/prodImg/preview/inf/20151901140900000000500502616.jpg" \* MERGEFORMATINET </w:instrText>
          </w:r>
          <w:r>
            <w:fldChar w:fldCharType="separate"/>
          </w:r>
          <w:r>
            <w:fldChar w:fldCharType="begin"/>
          </w:r>
          <w:r>
            <w:instrText xml:space="preserve"> INCLUDEPICTURE  "https://www.parkove.bg/prodImg/preview/inf/20151901140900000000500502616.jpg" \* MERGEFORMATINET </w:instrText>
          </w:r>
          <w:r>
            <w:fldChar w:fldCharType="separate"/>
          </w:r>
          <w:r>
            <w:fldChar w:fldCharType="begin"/>
          </w:r>
          <w:r>
            <w:instrText xml:space="preserve"> INCLUDEPICTURE  "https://www.parkove.bg/prodImg/preview/inf/20151901140900000000500502616.jpg" \* MERGEFORMATINET </w:instrText>
          </w:r>
          <w:r>
            <w:fldChar w:fldCharType="separate"/>
          </w:r>
          <w:r>
            <w:fldChar w:fldCharType="begin"/>
          </w:r>
          <w:r>
            <w:instrText xml:space="preserve"> INCLUDEPICTURE  "https://www.parkove.bg/prodImg/preview/inf/20151901140900000000500502616.jpg" \* MERGEFORMATINET </w:instrText>
          </w:r>
          <w:r>
            <w:fldChar w:fldCharType="separate"/>
          </w:r>
          <w:r>
            <w:fldChar w:fldCharType="begin"/>
          </w:r>
          <w:r>
            <w:instrText xml:space="preserve"> INCLUDEPICTURE  "https://www.parkove.bg/prodImg/preview/inf/20151901140900000000500502616.jpg" \* MERGEFORMATINET </w:instrText>
          </w:r>
          <w:r>
            <w:fldChar w:fldCharType="separate"/>
          </w:r>
          <w:r>
            <w:fldChar w:fldCharType="begin"/>
          </w:r>
          <w:r>
            <w:instrText xml:space="preserve"> INCLUDEPICTURE  "https://www.parkove.bg/prodImg/preview/inf/20151901140900000000500502616.jpg" \* MERGEFORMATINET </w:instrText>
          </w:r>
          <w:r>
            <w:fldChar w:fldCharType="separate"/>
          </w:r>
          <w:r>
            <w:fldChar w:fldCharType="begin"/>
          </w:r>
          <w:r>
            <w:instrText xml:space="preserve"> INCLUDEPICTURE  "https://www.parkove.bg/prodImg/preview/inf/20151901140900000000500502616.jpg" \* MERGEFORMATINET </w:instrText>
          </w:r>
          <w:r>
            <w:fldChar w:fldCharType="separate"/>
          </w:r>
          <w:r>
            <w:fldChar w:fldCharType="begin"/>
          </w:r>
          <w:r>
            <w:instrText xml:space="preserve"> INCLUDEPICTURE  "https://www.parkove.bg/prodImg/preview/inf/20151901140900000000500502616.jpg" \* MERGEFORMATINET </w:instrText>
          </w:r>
          <w:r>
            <w:fldChar w:fldCharType="separate"/>
          </w:r>
          <w:r>
            <w:fldChar w:fldCharType="begin"/>
          </w:r>
          <w:r>
            <w:instrText xml:space="preserve"> INCLUDEPICTURE  "https://www.parkove.bg/prodImg/preview/inf/20151901140900000000500502616.jpg" \* MERGEFORMATINET </w:instrText>
          </w:r>
          <w:r>
            <w:fldChar w:fldCharType="separate"/>
          </w:r>
          <w:r>
            <w:fldChar w:fldCharType="begin"/>
          </w:r>
          <w:r>
            <w:instrText xml:space="preserve"> INCLUDEPICTURE  "https://www.parkove.bg/prodImg/preview/inf/20151901140900000000500502616.jpg" \* MERGEFORMATINET </w:instrText>
          </w:r>
          <w:r>
            <w:fldChar w:fldCharType="separate"/>
          </w:r>
          <w:r w:rsidR="006A206B">
            <w:fldChar w:fldCharType="begin"/>
          </w:r>
          <w:r w:rsidR="006A206B">
            <w:instrText xml:space="preserve"> INCLUDEPICTURE  "https://www.parkove.bg/prodImg/preview/inf/20151901140900000000500502616.jpg" \* MERGEFORMATINET </w:instrText>
          </w:r>
          <w:r w:rsidR="006A206B">
            <w:fldChar w:fldCharType="separate"/>
          </w:r>
          <w:r w:rsidR="006119BF">
            <w:fldChar w:fldCharType="begin"/>
          </w:r>
          <w:r w:rsidR="006119BF">
            <w:instrText xml:space="preserve"> </w:instrText>
          </w:r>
          <w:r w:rsidR="006119BF">
            <w:instrText>INCLUDEPICTURE  "https://www.parkove.bg/prodImg/preview/inf/20151901140900000000500502616.jpg" \* MERGEFORMATINET</w:instrText>
          </w:r>
          <w:r w:rsidR="006119BF">
            <w:instrText xml:space="preserve"> </w:instrText>
          </w:r>
          <w:r w:rsidR="006119BF">
            <w:fldChar w:fldCharType="separate"/>
          </w:r>
          <w:r w:rsidR="00A86C7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3,5 млн. лв. са предвидени за кампанията „За чиста околна среда” 2015" style="width:50.45pt;height:50.45pt">
                <v:imagedata r:id="rId1" r:href="rId2"/>
              </v:shape>
            </w:pict>
          </w:r>
          <w:r w:rsidR="006119BF">
            <w:fldChar w:fldCharType="end"/>
          </w:r>
          <w:r w:rsidR="006A206B">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c>
    </w:tr>
  </w:tbl>
  <w:p w:rsidR="0038530E" w:rsidRPr="00B8046D" w:rsidRDefault="0038530E" w:rsidP="000B14DE">
    <w:pPr>
      <w:pStyle w:val="a9"/>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ook w:val="01E0" w:firstRow="1" w:lastRow="1" w:firstColumn="1" w:lastColumn="1" w:noHBand="0" w:noVBand="0"/>
    </w:tblPr>
    <w:tblGrid>
      <w:gridCol w:w="1645"/>
      <w:gridCol w:w="12761"/>
    </w:tblGrid>
    <w:tr w:rsidR="0038530E" w:rsidRPr="000A7105" w:rsidTr="000B14DE">
      <w:trPr>
        <w:trHeight w:val="1138"/>
        <w:jc w:val="center"/>
      </w:trPr>
      <w:tc>
        <w:tcPr>
          <w:tcW w:w="2351" w:type="dxa"/>
          <w:shd w:val="clear" w:color="auto" w:fill="auto"/>
          <w:vAlign w:val="center"/>
        </w:tcPr>
        <w:p w:rsidR="0038530E" w:rsidRPr="000A7105" w:rsidRDefault="0038530E" w:rsidP="000B14DE">
          <w:pPr>
            <w:jc w:val="center"/>
          </w:pPr>
        </w:p>
      </w:tc>
      <w:tc>
        <w:tcPr>
          <w:tcW w:w="11449" w:type="dxa"/>
          <w:shd w:val="clear" w:color="auto" w:fill="auto"/>
          <w:vAlign w:val="center"/>
        </w:tcPr>
        <w:tbl>
          <w:tblPr>
            <w:tblW w:w="12545" w:type="dxa"/>
            <w:jc w:val="center"/>
            <w:tblLook w:val="04A0" w:firstRow="1" w:lastRow="0" w:firstColumn="1" w:lastColumn="0" w:noHBand="0" w:noVBand="1"/>
          </w:tblPr>
          <w:tblGrid>
            <w:gridCol w:w="11226"/>
            <w:gridCol w:w="1319"/>
          </w:tblGrid>
          <w:tr w:rsidR="0038530E" w:rsidRPr="00161988" w:rsidTr="000B14DE">
            <w:trPr>
              <w:trHeight w:val="818"/>
              <w:jc w:val="center"/>
            </w:trPr>
            <w:tc>
              <w:tcPr>
                <w:tcW w:w="11226" w:type="dxa"/>
                <w:vAlign w:val="center"/>
              </w:tcPr>
              <w:p w:rsidR="0038530E" w:rsidRPr="00161988" w:rsidRDefault="0038530E" w:rsidP="000B14DE">
                <w:pPr>
                  <w:pStyle w:val="a9"/>
                  <w:jc w:val="center"/>
                  <w:rPr>
                    <w:b/>
                    <w:i/>
                    <w:szCs w:val="24"/>
                    <w:u w:val="single"/>
                  </w:rPr>
                </w:pPr>
                <w:r w:rsidRPr="00161988">
                  <w:rPr>
                    <w:b/>
                    <w:i/>
                    <w:szCs w:val="24"/>
                    <w:u w:val="single"/>
                  </w:rPr>
                  <w:t xml:space="preserve">Програма за опазване на околната среда на община </w:t>
                </w:r>
                <w:r>
                  <w:rPr>
                    <w:b/>
                    <w:i/>
                    <w:szCs w:val="24"/>
                    <w:u w:val="single"/>
                  </w:rPr>
                  <w:t>Карнобат 2021-2028</w:t>
                </w:r>
                <w:r w:rsidRPr="00161988">
                  <w:rPr>
                    <w:b/>
                    <w:i/>
                    <w:szCs w:val="24"/>
                    <w:u w:val="single"/>
                    <w:lang w:val="ru-RU"/>
                  </w:rPr>
                  <w:t xml:space="preserve"> </w:t>
                </w:r>
                <w:r w:rsidRPr="00161988">
                  <w:rPr>
                    <w:b/>
                    <w:i/>
                    <w:szCs w:val="24"/>
                    <w:u w:val="single"/>
                  </w:rPr>
                  <w:t>г.</w:t>
                </w:r>
              </w:p>
            </w:tc>
            <w:tc>
              <w:tcPr>
                <w:tcW w:w="1319" w:type="dxa"/>
                <w:vAlign w:val="center"/>
              </w:tcPr>
              <w:p w:rsidR="0038530E" w:rsidRPr="00161988" w:rsidRDefault="0038530E" w:rsidP="000B14DE">
                <w:pPr>
                  <w:pStyle w:val="a9"/>
                  <w:rPr>
                    <w:b/>
                    <w:i/>
                    <w:szCs w:val="24"/>
                    <w:u w:val="single"/>
                  </w:rPr>
                </w:pPr>
                <w:r>
                  <w:fldChar w:fldCharType="begin"/>
                </w:r>
                <w:r>
                  <w:instrText xml:space="preserve"> INCLUDEPICTURE "https://www.parkove.bg/prodImg/preview/inf/20151901140900000000500502616.jpg" \* MERGEFORMATINET </w:instrText>
                </w:r>
                <w:r>
                  <w:fldChar w:fldCharType="separate"/>
                </w:r>
                <w:r>
                  <w:fldChar w:fldCharType="begin"/>
                </w:r>
                <w:r>
                  <w:instrText xml:space="preserve"> INCLUDEPICTURE  "https://www.parkove.bg/prodImg/preview/inf/20151901140900000000500502616.jpg" \* MERGEFORMATINET </w:instrText>
                </w:r>
                <w:r>
                  <w:fldChar w:fldCharType="separate"/>
                </w:r>
                <w:r>
                  <w:fldChar w:fldCharType="begin"/>
                </w:r>
                <w:r>
                  <w:instrText xml:space="preserve"> INCLUDEPICTURE  "https://www.parkove.bg/prodImg/preview/inf/20151901140900000000500502616.jpg" \* MERGEFORMATINET </w:instrText>
                </w:r>
                <w:r>
                  <w:fldChar w:fldCharType="separate"/>
                </w:r>
                <w:r>
                  <w:fldChar w:fldCharType="begin"/>
                </w:r>
                <w:r>
                  <w:instrText xml:space="preserve"> INCLUDEPICTURE  "https://www.parkove.bg/prodImg/preview/inf/20151901140900000000500502616.jpg" \* MERGEFORMATINET </w:instrText>
                </w:r>
                <w:r>
                  <w:fldChar w:fldCharType="separate"/>
                </w:r>
                <w:r>
                  <w:fldChar w:fldCharType="begin"/>
                </w:r>
                <w:r>
                  <w:instrText xml:space="preserve"> INCLUDEPICTURE  "https://www.parkove.bg/prodImg/preview/inf/20151901140900000000500502616.jpg" \* MERGEFORMATINET </w:instrText>
                </w:r>
                <w:r>
                  <w:fldChar w:fldCharType="separate"/>
                </w:r>
                <w:r>
                  <w:fldChar w:fldCharType="begin"/>
                </w:r>
                <w:r>
                  <w:instrText xml:space="preserve"> INCLUDEPICTURE  "https://www.parkove.bg/prodImg/preview/inf/20151901140900000000500502616.jpg" \* MERGEFORMATINET </w:instrText>
                </w:r>
                <w:r>
                  <w:fldChar w:fldCharType="separate"/>
                </w:r>
                <w:r>
                  <w:fldChar w:fldCharType="begin"/>
                </w:r>
                <w:r>
                  <w:instrText xml:space="preserve"> INCLUDEPICTURE  "https://www.parkove.bg/prodImg/preview/inf/20151901140900000000500502616.jpg" \* MERGEFORMATINET </w:instrText>
                </w:r>
                <w:r>
                  <w:fldChar w:fldCharType="separate"/>
                </w:r>
                <w:r>
                  <w:fldChar w:fldCharType="begin"/>
                </w:r>
                <w:r>
                  <w:instrText xml:space="preserve"> INCLUDEPICTURE  "https://www.parkove.bg/prodImg/preview/inf/20151901140900000000500502616.jpg" \* MERGEFORMATINET </w:instrText>
                </w:r>
                <w:r>
                  <w:fldChar w:fldCharType="separate"/>
                </w:r>
                <w:r>
                  <w:fldChar w:fldCharType="begin"/>
                </w:r>
                <w:r>
                  <w:instrText xml:space="preserve"> INCLUDEPICTURE  "https://www.parkove.bg/prodImg/preview/inf/20151901140900000000500502616.jpg" \* MERGEFORMATINET </w:instrText>
                </w:r>
                <w:r>
                  <w:fldChar w:fldCharType="separate"/>
                </w:r>
                <w:r>
                  <w:fldChar w:fldCharType="begin"/>
                </w:r>
                <w:r>
                  <w:instrText xml:space="preserve"> INCLUDEPICTURE  "https://www.parkove.bg/prodImg/preview/inf/20151901140900000000500502616.jpg" \* MERGEFORMATINET </w:instrText>
                </w:r>
                <w:r>
                  <w:fldChar w:fldCharType="separate"/>
                </w:r>
                <w:r>
                  <w:fldChar w:fldCharType="begin"/>
                </w:r>
                <w:r>
                  <w:instrText xml:space="preserve"> INCLUDEPICTURE  "https://www.parkove.bg/prodImg/preview/inf/20151901140900000000500502616.jpg" \* MERGEFORMATINET </w:instrText>
                </w:r>
                <w:r>
                  <w:fldChar w:fldCharType="separate"/>
                </w:r>
                <w:r>
                  <w:fldChar w:fldCharType="begin"/>
                </w:r>
                <w:r>
                  <w:instrText xml:space="preserve"> INCLUDEPICTURE  "https://www.parkove.bg/prodImg/preview/inf/20151901140900000000500502616.jpg" \* MERGEFORMATINET </w:instrText>
                </w:r>
                <w:r>
                  <w:fldChar w:fldCharType="separate"/>
                </w:r>
                <w:r>
                  <w:fldChar w:fldCharType="begin"/>
                </w:r>
                <w:r>
                  <w:instrText xml:space="preserve"> INCLUDEPICTURE  "https://www.parkove.bg/prodImg/preview/inf/20151901140900000000500502616.jpg" \* MERGEFORMATINET </w:instrText>
                </w:r>
                <w:r>
                  <w:fldChar w:fldCharType="separate"/>
                </w:r>
                <w:r>
                  <w:fldChar w:fldCharType="begin"/>
                </w:r>
                <w:r>
                  <w:instrText xml:space="preserve"> INCLUDEPICTURE  "https://www.parkove.bg/prodImg/preview/inf/20151901140900000000500502616.jpg" \* MERGEFORMATINET </w:instrText>
                </w:r>
                <w:r>
                  <w:fldChar w:fldCharType="separate"/>
                </w:r>
                <w:r>
                  <w:fldChar w:fldCharType="begin"/>
                </w:r>
                <w:r>
                  <w:instrText xml:space="preserve"> INCLUDEPICTURE  "https://www.parkove.bg/prodImg/preview/inf/20151901140900000000500502616.jpg" \* MERGEFORMATINET </w:instrText>
                </w:r>
                <w:r>
                  <w:fldChar w:fldCharType="separate"/>
                </w:r>
                <w:r>
                  <w:fldChar w:fldCharType="begin"/>
                </w:r>
                <w:r>
                  <w:instrText xml:space="preserve"> INCLUDEPICTURE  "https://www.parkove.bg/prodImg/preview/inf/20151901140900000000500502616.jpg" \* MERGEFORMATINET </w:instrText>
                </w:r>
                <w:r>
                  <w:fldChar w:fldCharType="separate"/>
                </w:r>
                <w:r>
                  <w:fldChar w:fldCharType="begin"/>
                </w:r>
                <w:r>
                  <w:instrText xml:space="preserve"> INCLUDEPICTURE  "https://www.parkove.bg/prodImg/preview/inf/20151901140900000000500502616.jpg" \* MERGEFORMATINET </w:instrText>
                </w:r>
                <w:r>
                  <w:fldChar w:fldCharType="separate"/>
                </w:r>
                <w:r>
                  <w:fldChar w:fldCharType="begin"/>
                </w:r>
                <w:r>
                  <w:instrText xml:space="preserve"> INCLUDEPICTURE  "https://www.parkove.bg/prodImg/preview/inf/20151901140900000000500502616.jpg" \* MERGEFORMATINET </w:instrText>
                </w:r>
                <w:r>
                  <w:fldChar w:fldCharType="separate"/>
                </w:r>
                <w:r>
                  <w:fldChar w:fldCharType="begin"/>
                </w:r>
                <w:r>
                  <w:instrText xml:space="preserve"> INCLUDEPICTURE  "https://www.parkove.bg/prodImg/preview/inf/20151901140900000000500502616.jpg" \* MERGEFORMATINET </w:instrText>
                </w:r>
                <w:r>
                  <w:fldChar w:fldCharType="separate"/>
                </w:r>
                <w:r>
                  <w:fldChar w:fldCharType="begin"/>
                </w:r>
                <w:r>
                  <w:instrText xml:space="preserve"> INCLUDEPICTURE  "https://www.parkove.bg/prodImg/preview/inf/20151901140900000000500502616.jpg" \* MERGEFORMATINET </w:instrText>
                </w:r>
                <w:r>
                  <w:fldChar w:fldCharType="separate"/>
                </w:r>
                <w:r>
                  <w:fldChar w:fldCharType="begin"/>
                </w:r>
                <w:r>
                  <w:instrText xml:space="preserve"> INCLUDEPICTURE  "https://www.parkove.bg/prodImg/preview/inf/20151901140900000000500502616.jpg" \* MERGEFORMATINET </w:instrText>
                </w:r>
                <w:r>
                  <w:fldChar w:fldCharType="separate"/>
                </w:r>
                <w:r>
                  <w:fldChar w:fldCharType="begin"/>
                </w:r>
                <w:r>
                  <w:instrText xml:space="preserve"> INCLUDEPICTURE  "https://www.parkove.bg/prodImg/preview/inf/20151901140900000000500502616.jpg" \* MERGEFORMATINET </w:instrText>
                </w:r>
                <w:r>
                  <w:fldChar w:fldCharType="separate"/>
                </w:r>
                <w:r>
                  <w:fldChar w:fldCharType="begin"/>
                </w:r>
                <w:r>
                  <w:instrText xml:space="preserve"> INCLUDEPICTURE  "https://www.parkove.bg/prodImg/preview/inf/20151901140900000000500502616.jpg" \* MERGEFORMATINET </w:instrText>
                </w:r>
                <w:r>
                  <w:fldChar w:fldCharType="separate"/>
                </w:r>
                <w:r>
                  <w:fldChar w:fldCharType="begin"/>
                </w:r>
                <w:r>
                  <w:instrText xml:space="preserve"> INCLUDEPICTURE  "https://www.parkove.bg/prodImg/preview/inf/20151901140900000000500502616.jpg" \* MERGEFORMATINET </w:instrText>
                </w:r>
                <w:r>
                  <w:fldChar w:fldCharType="separate"/>
                </w:r>
                <w:r>
                  <w:fldChar w:fldCharType="begin"/>
                </w:r>
                <w:r>
                  <w:instrText xml:space="preserve"> INCLUDEPICTURE  "https://www.parkove.bg/prodImg/preview/inf/20151901140900000000500502616.jpg" \* MERGEFORMATINET </w:instrText>
                </w:r>
                <w:r>
                  <w:fldChar w:fldCharType="separate"/>
                </w:r>
                <w:r>
                  <w:fldChar w:fldCharType="begin"/>
                </w:r>
                <w:r>
                  <w:instrText xml:space="preserve"> INCLUDEPICTURE  "https://www.parkove.bg/prodImg/preview/inf/20151901140900000000500502616.jpg" \* MERGEFORMATINET </w:instrText>
                </w:r>
                <w:r>
                  <w:fldChar w:fldCharType="separate"/>
                </w:r>
                <w:r>
                  <w:fldChar w:fldCharType="begin"/>
                </w:r>
                <w:r>
                  <w:instrText xml:space="preserve"> INCLUDEPICTURE  "https://www.parkove.bg/prodImg/preview/inf/20151901140900000000500502616.jpg" \* MERGEFORMATINET </w:instrText>
                </w:r>
                <w:r>
                  <w:fldChar w:fldCharType="separate"/>
                </w:r>
                <w:r w:rsidR="006A206B">
                  <w:fldChar w:fldCharType="begin"/>
                </w:r>
                <w:r w:rsidR="006A206B">
                  <w:instrText xml:space="preserve"> INCLUDEPICTURE  "https://www.parkove.bg/prodImg/preview/inf/20151901140900000000500502616.jpg" \* MERGEFORMATINET </w:instrText>
                </w:r>
                <w:r w:rsidR="006A206B">
                  <w:fldChar w:fldCharType="separate"/>
                </w:r>
                <w:r w:rsidR="006119BF">
                  <w:fldChar w:fldCharType="begin"/>
                </w:r>
                <w:r w:rsidR="006119BF">
                  <w:instrText xml:space="preserve"> </w:instrText>
                </w:r>
                <w:r w:rsidR="006119BF">
                  <w:instrText>INCLUDEPICTURE  "https://www.parkove.</w:instrText>
                </w:r>
                <w:r w:rsidR="006119BF">
                  <w:instrText>bg/prodImg/preview/inf/20151901140900000000500502616.jpg" \* MERGEFORMATINET</w:instrText>
                </w:r>
                <w:r w:rsidR="006119BF">
                  <w:instrText xml:space="preserve"> </w:instrText>
                </w:r>
                <w:r w:rsidR="006119BF">
                  <w:fldChar w:fldCharType="separate"/>
                </w:r>
                <w:r w:rsidR="00A86C77">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3,5 млн. лв. са предвидени за кампанията „За чиста околна среда” 2015" style="width:50.45pt;height:50.45pt">
                      <v:imagedata r:id="rId2" r:href="rId1"/>
                    </v:shape>
                  </w:pict>
                </w:r>
                <w:r w:rsidR="006119BF">
                  <w:fldChar w:fldCharType="end"/>
                </w:r>
                <w:r w:rsidR="006A206B">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tc>
          </w:tr>
        </w:tbl>
        <w:p w:rsidR="0038530E" w:rsidRPr="000A7105" w:rsidRDefault="0038530E" w:rsidP="000B14DE">
          <w:pPr>
            <w:jc w:val="center"/>
          </w:pPr>
        </w:p>
      </w:tc>
    </w:tr>
  </w:tbl>
  <w:p w:rsidR="0038530E" w:rsidRPr="00A4197F" w:rsidRDefault="0038530E" w:rsidP="000B14DE">
    <w:pPr>
      <w:jc w:val="center"/>
      <w:rPr>
        <w:rFonts w:ascii="Bookman Old Style" w:hAnsi="Bookman Old Style"/>
        <w:b/>
        <w:color w:val="808080"/>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0E" w:rsidRDefault="0038530E">
    <w:pPr>
      <w:pStyle w:val="a3"/>
      <w:spacing w:before="0" w:line="14" w:lineRule="auto"/>
      <w:ind w:firstLine="0"/>
      <w:jc w:val="left"/>
      <w:rPr>
        <w:sz w:val="20"/>
      </w:rPr>
    </w:pPr>
    <w:r>
      <w:rPr>
        <w:noProof/>
        <w:lang w:eastAsia="bg-BG"/>
      </w:rPr>
      <mc:AlternateContent>
        <mc:Choice Requires="wps">
          <w:drawing>
            <wp:anchor distT="0" distB="0" distL="114300" distR="114300" simplePos="0" relativeHeight="251655680" behindDoc="1" locked="0" layoutInCell="1" allowOverlap="1">
              <wp:simplePos x="0" y="0"/>
              <wp:positionH relativeFrom="page">
                <wp:posOffset>880745</wp:posOffset>
              </wp:positionH>
              <wp:positionV relativeFrom="page">
                <wp:posOffset>647700</wp:posOffset>
              </wp:positionV>
              <wp:extent cx="5797550" cy="6350"/>
              <wp:effectExtent l="0" t="0" r="0" b="0"/>
              <wp:wrapNone/>
              <wp:docPr id="12" name="Правоъгъл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63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CEFB8" id="Правоъгълник 12" o:spid="_x0000_s1026" style="position:absolute;margin-left:69.35pt;margin-top:51pt;width:456.5pt;height:.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" fillcolor="#4f81bd" stroked="f">
              <w10:wrap anchorx="page" anchory="page"/>
            </v:rect>
          </w:pict>
        </mc:Fallback>
      </mc:AlternateContent>
    </w:r>
    <w:r>
      <w:rPr>
        <w:noProof/>
        <w:lang w:eastAsia="bg-BG"/>
      </w:rPr>
      <mc:AlternateContent>
        <mc:Choice Requires="wps">
          <w:drawing>
            <wp:anchor distT="0" distB="0" distL="114300" distR="114300" simplePos="0" relativeHeight="251664896" behindDoc="1" locked="0" layoutInCell="1" allowOverlap="1">
              <wp:simplePos x="0" y="0"/>
              <wp:positionH relativeFrom="page">
                <wp:posOffset>1431925</wp:posOffset>
              </wp:positionH>
              <wp:positionV relativeFrom="page">
                <wp:posOffset>438150</wp:posOffset>
              </wp:positionV>
              <wp:extent cx="4693920" cy="180975"/>
              <wp:effectExtent l="0" t="0" r="0" b="0"/>
              <wp:wrapNone/>
              <wp:docPr id="8" name="Текстово поле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9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pPr>
                            <w:spacing w:before="11"/>
                            <w:ind w:left="20"/>
                            <w:rPr>
                              <w:i/>
                            </w:rPr>
                          </w:pPr>
                          <w:r>
                            <w:rPr>
                              <w:i/>
                            </w:rPr>
                            <w:t>Програма</w:t>
                          </w:r>
                          <w:r>
                            <w:rPr>
                              <w:i/>
                              <w:spacing w:val="-4"/>
                            </w:rPr>
                            <w:t xml:space="preserve"> </w:t>
                          </w:r>
                          <w:r>
                            <w:rPr>
                              <w:i/>
                            </w:rPr>
                            <w:t>за опазване на</w:t>
                          </w:r>
                          <w:r>
                            <w:rPr>
                              <w:i/>
                              <w:spacing w:val="-4"/>
                            </w:rPr>
                            <w:t xml:space="preserve"> </w:t>
                          </w:r>
                          <w:r>
                            <w:rPr>
                              <w:i/>
                            </w:rPr>
                            <w:t>околната</w:t>
                          </w:r>
                          <w:r>
                            <w:rPr>
                              <w:i/>
                              <w:spacing w:val="-3"/>
                            </w:rPr>
                            <w:t xml:space="preserve"> </w:t>
                          </w:r>
                          <w:r>
                            <w:rPr>
                              <w:i/>
                            </w:rPr>
                            <w:t>среда на Община</w:t>
                          </w:r>
                          <w:r>
                            <w:rPr>
                              <w:i/>
                              <w:spacing w:val="-1"/>
                            </w:rPr>
                            <w:t xml:space="preserve"> </w:t>
                          </w:r>
                          <w:r>
                            <w:rPr>
                              <w:i/>
                            </w:rPr>
                            <w:t>Карнобат</w:t>
                          </w:r>
                          <w:r>
                            <w:rPr>
                              <w:i/>
                              <w:spacing w:val="-1"/>
                            </w:rPr>
                            <w:t xml:space="preserve"> </w:t>
                          </w:r>
                          <w:r>
                            <w:rPr>
                              <w:i/>
                            </w:rPr>
                            <w:t>2021</w:t>
                          </w:r>
                          <w:r>
                            <w:rPr>
                              <w:i/>
                              <w:spacing w:val="-3"/>
                            </w:rPr>
                            <w:t xml:space="preserve"> </w:t>
                          </w:r>
                          <w:r>
                            <w:rPr>
                              <w:i/>
                            </w:rPr>
                            <w:t>–</w:t>
                          </w:r>
                          <w:r>
                            <w:rPr>
                              <w:i/>
                              <w:spacing w:val="-1"/>
                            </w:rPr>
                            <w:t xml:space="preserve"> </w:t>
                          </w:r>
                          <w:r>
                            <w:rPr>
                              <w:i/>
                            </w:rPr>
                            <w:t>2028</w:t>
                          </w:r>
                          <w:r>
                            <w:rPr>
                              <w:i/>
                              <w:spacing w:val="-5"/>
                            </w:rPr>
                            <w:t xml:space="preserve"> </w:t>
                          </w:r>
                          <w:r>
                            <w:rPr>
                              <w:i/>
                            </w:rPr>
                            <w:t>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Текстово поле 8" o:spid="_x0000_s1067" type="#_x0000_t202" style="position:absolute;margin-left:112.75pt;margin-top:34.5pt;width:369.6pt;height:14.2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" filled="f" stroked="f">
              <v:textbox inset="0,0,0,0">
                <w:txbxContent>
                  <w:p w:rsidR="0038530E" w:rsidRDefault="0038530E">
                    <w:pPr>
                      <w:spacing w:before="11"/>
                      <w:ind w:left="20"/>
                      <w:rPr>
                        <w:i/>
                      </w:rPr>
                    </w:pPr>
                    <w:r>
                      <w:rPr>
                        <w:i/>
                      </w:rPr>
                      <w:t>Програма</w:t>
                    </w:r>
                    <w:r>
                      <w:rPr>
                        <w:i/>
                        <w:spacing w:val="-4"/>
                      </w:rPr>
                      <w:t xml:space="preserve"> </w:t>
                    </w:r>
                    <w:r>
                      <w:rPr>
                        <w:i/>
                      </w:rPr>
                      <w:t>за опазване на</w:t>
                    </w:r>
                    <w:r>
                      <w:rPr>
                        <w:i/>
                        <w:spacing w:val="-4"/>
                      </w:rPr>
                      <w:t xml:space="preserve"> </w:t>
                    </w:r>
                    <w:r>
                      <w:rPr>
                        <w:i/>
                      </w:rPr>
                      <w:t>околната</w:t>
                    </w:r>
                    <w:r>
                      <w:rPr>
                        <w:i/>
                        <w:spacing w:val="-3"/>
                      </w:rPr>
                      <w:t xml:space="preserve"> </w:t>
                    </w:r>
                    <w:r>
                      <w:rPr>
                        <w:i/>
                      </w:rPr>
                      <w:t>среда на Община</w:t>
                    </w:r>
                    <w:r>
                      <w:rPr>
                        <w:i/>
                        <w:spacing w:val="-1"/>
                      </w:rPr>
                      <w:t xml:space="preserve"> </w:t>
                    </w:r>
                    <w:r>
                      <w:rPr>
                        <w:i/>
                      </w:rPr>
                      <w:t>Карнобат</w:t>
                    </w:r>
                    <w:r>
                      <w:rPr>
                        <w:i/>
                        <w:spacing w:val="-1"/>
                      </w:rPr>
                      <w:t xml:space="preserve"> </w:t>
                    </w:r>
                    <w:r>
                      <w:rPr>
                        <w:i/>
                      </w:rPr>
                      <w:t>2021</w:t>
                    </w:r>
                    <w:r>
                      <w:rPr>
                        <w:i/>
                        <w:spacing w:val="-3"/>
                      </w:rPr>
                      <w:t xml:space="preserve"> </w:t>
                    </w:r>
                    <w:r>
                      <w:rPr>
                        <w:i/>
                      </w:rPr>
                      <w:t>–</w:t>
                    </w:r>
                    <w:r>
                      <w:rPr>
                        <w:i/>
                        <w:spacing w:val="-1"/>
                      </w:rPr>
                      <w:t xml:space="preserve"> </w:t>
                    </w:r>
                    <w:r>
                      <w:rPr>
                        <w:i/>
                      </w:rPr>
                      <w:t>2028</w:t>
                    </w:r>
                    <w:r>
                      <w:rPr>
                        <w:i/>
                        <w:spacing w:val="-5"/>
                      </w:rPr>
                      <w:t xml:space="preserve"> </w:t>
                    </w:r>
                    <w:r>
                      <w:rPr>
                        <w:i/>
                      </w:rPr>
                      <w:t>г.</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0E" w:rsidRDefault="0038530E">
    <w:pPr>
      <w:pStyle w:val="a9"/>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rsidR="0038530E" w:rsidRDefault="0038530E">
    <w:pPr>
      <w:pStyle w:val="a9"/>
      <w:ind w:right="360"/>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32" w:type="dxa"/>
      <w:tblLook w:val="04A0" w:firstRow="1" w:lastRow="0" w:firstColumn="1" w:lastColumn="0" w:noHBand="0" w:noVBand="1"/>
    </w:tblPr>
    <w:tblGrid>
      <w:gridCol w:w="8972"/>
      <w:gridCol w:w="1260"/>
    </w:tblGrid>
    <w:tr w:rsidR="0038530E" w:rsidRPr="00161988" w:rsidTr="00114674">
      <w:trPr>
        <w:trHeight w:val="863"/>
      </w:trPr>
      <w:tc>
        <w:tcPr>
          <w:tcW w:w="8972" w:type="dxa"/>
          <w:vAlign w:val="center"/>
        </w:tcPr>
        <w:p w:rsidR="0038530E" w:rsidRPr="00161988" w:rsidRDefault="0038530E" w:rsidP="00114674">
          <w:pPr>
            <w:pStyle w:val="a9"/>
            <w:jc w:val="center"/>
            <w:rPr>
              <w:b/>
              <w:i/>
              <w:szCs w:val="24"/>
              <w:u w:val="single"/>
            </w:rPr>
          </w:pPr>
          <w:r w:rsidRPr="00161988">
            <w:rPr>
              <w:b/>
              <w:i/>
              <w:szCs w:val="24"/>
              <w:u w:val="single"/>
            </w:rPr>
            <w:t xml:space="preserve">Програма за опазване на </w:t>
          </w:r>
          <w:r>
            <w:rPr>
              <w:b/>
              <w:i/>
              <w:szCs w:val="24"/>
              <w:u w:val="single"/>
            </w:rPr>
            <w:t>околната среда на община Карнобат 2021-2028</w:t>
          </w:r>
          <w:r w:rsidRPr="00161988">
            <w:rPr>
              <w:b/>
              <w:i/>
              <w:szCs w:val="24"/>
              <w:u w:val="single"/>
              <w:lang w:val="ru-RU"/>
            </w:rPr>
            <w:t xml:space="preserve"> </w:t>
          </w:r>
          <w:r w:rsidRPr="00161988">
            <w:rPr>
              <w:b/>
              <w:i/>
              <w:szCs w:val="24"/>
              <w:u w:val="single"/>
            </w:rPr>
            <w:t>г.</w:t>
          </w:r>
        </w:p>
      </w:tc>
      <w:tc>
        <w:tcPr>
          <w:tcW w:w="1260" w:type="dxa"/>
          <w:vAlign w:val="center"/>
        </w:tcPr>
        <w:p w:rsidR="0038530E" w:rsidRPr="00161988" w:rsidRDefault="0038530E" w:rsidP="00114674">
          <w:pPr>
            <w:pStyle w:val="a9"/>
            <w:rPr>
              <w:b/>
              <w:i/>
              <w:szCs w:val="24"/>
              <w:u w:val="single"/>
            </w:rPr>
          </w:pPr>
        </w:p>
      </w:tc>
    </w:tr>
  </w:tbl>
  <w:p w:rsidR="0038530E" w:rsidRPr="00D178F2" w:rsidRDefault="0038530E" w:rsidP="00114674">
    <w:pPr>
      <w:pStyle w:val="a9"/>
      <w:rPr>
        <w:rFonts w:ascii="Bookman Old Style" w:hAnsi="Bookman Old Style"/>
        <w:b/>
        <w:i/>
        <w:sz w:val="20"/>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0E" w:rsidRDefault="0038530E">
    <w:pPr>
      <w:pStyle w:val="a3"/>
      <w:spacing w:before="0" w:line="14" w:lineRule="auto"/>
      <w:ind w:firstLine="0"/>
      <w:jc w:val="left"/>
      <w:rPr>
        <w:sz w:val="20"/>
      </w:rPr>
    </w:pPr>
    <w:r>
      <w:rPr>
        <w:noProof/>
        <w:lang w:eastAsia="bg-BG"/>
      </w:rPr>
      <mc:AlternateContent>
        <mc:Choice Requires="wps">
          <w:drawing>
            <wp:anchor distT="0" distB="0" distL="114300" distR="114300" simplePos="0" relativeHeight="251639296" behindDoc="1" locked="0" layoutInCell="1" allowOverlap="1">
              <wp:simplePos x="0" y="0"/>
              <wp:positionH relativeFrom="page">
                <wp:posOffset>880745</wp:posOffset>
              </wp:positionH>
              <wp:positionV relativeFrom="page">
                <wp:posOffset>647700</wp:posOffset>
              </wp:positionV>
              <wp:extent cx="5797550" cy="6350"/>
              <wp:effectExtent l="0" t="0" r="0" b="0"/>
              <wp:wrapNone/>
              <wp:docPr id="185" name="Правоъгълник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7550" cy="63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FABDE" id="Правоъгълник 185" o:spid="_x0000_s1026" style="position:absolute;margin-left:69.35pt;margin-top:51pt;width:456.5pt;height:.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" fillcolor="#4f81bd" stroked="f">
              <w10:wrap anchorx="page" anchory="page"/>
            </v:rect>
          </w:pict>
        </mc:Fallback>
      </mc:AlternateContent>
    </w:r>
    <w:r>
      <w:rPr>
        <w:noProof/>
        <w:lang w:eastAsia="bg-BG"/>
      </w:rPr>
      <mc:AlternateContent>
        <mc:Choice Requires="wps">
          <w:drawing>
            <wp:anchor distT="0" distB="0" distL="114300" distR="114300" simplePos="0" relativeHeight="251641344" behindDoc="1" locked="0" layoutInCell="1" allowOverlap="1">
              <wp:simplePos x="0" y="0"/>
              <wp:positionH relativeFrom="page">
                <wp:posOffset>1431925</wp:posOffset>
              </wp:positionH>
              <wp:positionV relativeFrom="page">
                <wp:posOffset>438150</wp:posOffset>
              </wp:positionV>
              <wp:extent cx="4693920" cy="180975"/>
              <wp:effectExtent l="0" t="0" r="0" b="0"/>
              <wp:wrapNone/>
              <wp:docPr id="184" name="Текстово поле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9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pPr>
                            <w:spacing w:before="11"/>
                            <w:ind w:left="20"/>
                            <w:rPr>
                              <w:i/>
                            </w:rPr>
                          </w:pPr>
                          <w:r>
                            <w:rPr>
                              <w:i/>
                            </w:rPr>
                            <w:t>Програма</w:t>
                          </w:r>
                          <w:r>
                            <w:rPr>
                              <w:i/>
                              <w:spacing w:val="-4"/>
                            </w:rPr>
                            <w:t xml:space="preserve"> </w:t>
                          </w:r>
                          <w:r>
                            <w:rPr>
                              <w:i/>
                            </w:rPr>
                            <w:t>за опазване на</w:t>
                          </w:r>
                          <w:r>
                            <w:rPr>
                              <w:i/>
                              <w:spacing w:val="-4"/>
                            </w:rPr>
                            <w:t xml:space="preserve"> </w:t>
                          </w:r>
                          <w:r>
                            <w:rPr>
                              <w:i/>
                            </w:rPr>
                            <w:t>околната</w:t>
                          </w:r>
                          <w:r>
                            <w:rPr>
                              <w:i/>
                              <w:spacing w:val="-3"/>
                            </w:rPr>
                            <w:t xml:space="preserve"> </w:t>
                          </w:r>
                          <w:r>
                            <w:rPr>
                              <w:i/>
                            </w:rPr>
                            <w:t>среда на Община</w:t>
                          </w:r>
                          <w:r>
                            <w:rPr>
                              <w:i/>
                              <w:spacing w:val="-1"/>
                            </w:rPr>
                            <w:t xml:space="preserve"> </w:t>
                          </w:r>
                          <w:r>
                            <w:rPr>
                              <w:i/>
                            </w:rPr>
                            <w:t>Карнобат</w:t>
                          </w:r>
                          <w:r>
                            <w:rPr>
                              <w:i/>
                              <w:spacing w:val="-1"/>
                            </w:rPr>
                            <w:t xml:space="preserve"> </w:t>
                          </w:r>
                          <w:r>
                            <w:rPr>
                              <w:i/>
                            </w:rPr>
                            <w:t>2021</w:t>
                          </w:r>
                          <w:r>
                            <w:rPr>
                              <w:i/>
                              <w:spacing w:val="-3"/>
                            </w:rPr>
                            <w:t xml:space="preserve"> </w:t>
                          </w:r>
                          <w:r>
                            <w:rPr>
                              <w:i/>
                            </w:rPr>
                            <w:t>–</w:t>
                          </w:r>
                          <w:r>
                            <w:rPr>
                              <w:i/>
                              <w:spacing w:val="-1"/>
                            </w:rPr>
                            <w:t xml:space="preserve"> </w:t>
                          </w:r>
                          <w:r>
                            <w:rPr>
                              <w:i/>
                            </w:rPr>
                            <w:t>2028</w:t>
                          </w:r>
                          <w:r>
                            <w:rPr>
                              <w:i/>
                              <w:spacing w:val="-5"/>
                            </w:rPr>
                            <w:t xml:space="preserve"> </w:t>
                          </w:r>
                          <w:r>
                            <w:rPr>
                              <w:i/>
                            </w:rPr>
                            <w:t>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Текстово поле 184" o:spid="_x0000_s1094" type="#_x0000_t202" style="position:absolute;margin-left:112.75pt;margin-top:34.5pt;width:369.6pt;height:14.2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" filled="f" stroked="f">
              <v:textbox inset="0,0,0,0">
                <w:txbxContent>
                  <w:p w:rsidR="0038530E" w:rsidRDefault="0038530E">
                    <w:pPr>
                      <w:spacing w:before="11"/>
                      <w:ind w:left="20"/>
                      <w:rPr>
                        <w:i/>
                      </w:rPr>
                    </w:pPr>
                    <w:r>
                      <w:rPr>
                        <w:i/>
                      </w:rPr>
                      <w:t>Програма</w:t>
                    </w:r>
                    <w:r>
                      <w:rPr>
                        <w:i/>
                        <w:spacing w:val="-4"/>
                      </w:rPr>
                      <w:t xml:space="preserve"> </w:t>
                    </w:r>
                    <w:r>
                      <w:rPr>
                        <w:i/>
                      </w:rPr>
                      <w:t>за опазване на</w:t>
                    </w:r>
                    <w:r>
                      <w:rPr>
                        <w:i/>
                        <w:spacing w:val="-4"/>
                      </w:rPr>
                      <w:t xml:space="preserve"> </w:t>
                    </w:r>
                    <w:r>
                      <w:rPr>
                        <w:i/>
                      </w:rPr>
                      <w:t>околната</w:t>
                    </w:r>
                    <w:r>
                      <w:rPr>
                        <w:i/>
                        <w:spacing w:val="-3"/>
                      </w:rPr>
                      <w:t xml:space="preserve"> </w:t>
                    </w:r>
                    <w:r>
                      <w:rPr>
                        <w:i/>
                      </w:rPr>
                      <w:t>среда на Община</w:t>
                    </w:r>
                    <w:r>
                      <w:rPr>
                        <w:i/>
                        <w:spacing w:val="-1"/>
                      </w:rPr>
                      <w:t xml:space="preserve"> </w:t>
                    </w:r>
                    <w:r>
                      <w:rPr>
                        <w:i/>
                      </w:rPr>
                      <w:t>Карнобат</w:t>
                    </w:r>
                    <w:r>
                      <w:rPr>
                        <w:i/>
                        <w:spacing w:val="-1"/>
                      </w:rPr>
                      <w:t xml:space="preserve"> </w:t>
                    </w:r>
                    <w:r>
                      <w:rPr>
                        <w:i/>
                      </w:rPr>
                      <w:t>2021</w:t>
                    </w:r>
                    <w:r>
                      <w:rPr>
                        <w:i/>
                        <w:spacing w:val="-3"/>
                      </w:rPr>
                      <w:t xml:space="preserve"> </w:t>
                    </w:r>
                    <w:r>
                      <w:rPr>
                        <w:i/>
                      </w:rPr>
                      <w:t>–</w:t>
                    </w:r>
                    <w:r>
                      <w:rPr>
                        <w:i/>
                        <w:spacing w:val="-1"/>
                      </w:rPr>
                      <w:t xml:space="preserve"> </w:t>
                    </w:r>
                    <w:r>
                      <w:rPr>
                        <w:i/>
                      </w:rPr>
                      <w:t>2028</w:t>
                    </w:r>
                    <w:r>
                      <w:rPr>
                        <w:i/>
                        <w:spacing w:val="-5"/>
                      </w:rPr>
                      <w:t xml:space="preserve"> </w:t>
                    </w:r>
                    <w:r>
                      <w:rPr>
                        <w:i/>
                      </w:rPr>
                      <w:t>г.</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0E" w:rsidRDefault="0038530E">
    <w:pPr>
      <w:pStyle w:val="a3"/>
      <w:spacing w:before="0" w:line="14" w:lineRule="auto"/>
      <w:ind w:firstLine="0"/>
      <w:jc w:val="left"/>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0E" w:rsidRDefault="0038530E">
    <w:pPr>
      <w:pStyle w:val="a3"/>
      <w:spacing w:before="0" w:line="14" w:lineRule="auto"/>
      <w:ind w:firstLine="0"/>
      <w:jc w:val="left"/>
      <w:rPr>
        <w:sz w:val="20"/>
      </w:rPr>
    </w:pPr>
    <w:r>
      <w:rPr>
        <w:noProof/>
        <w:lang w:eastAsia="bg-BG"/>
      </w:rPr>
      <mc:AlternateContent>
        <mc:Choice Requires="wps">
          <w:drawing>
            <wp:anchor distT="0" distB="0" distL="114300" distR="114300" simplePos="0" relativeHeight="251619840" behindDoc="1" locked="0" layoutInCell="1" allowOverlap="1">
              <wp:simplePos x="0" y="0"/>
              <wp:positionH relativeFrom="page">
                <wp:posOffset>895985</wp:posOffset>
              </wp:positionH>
              <wp:positionV relativeFrom="page">
                <wp:posOffset>647700</wp:posOffset>
              </wp:positionV>
              <wp:extent cx="5866130" cy="6350"/>
              <wp:effectExtent l="0" t="0" r="0" b="0"/>
              <wp:wrapNone/>
              <wp:docPr id="177" name="Правоъгълник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6130" cy="63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AF635" id="Правоъгълник 177" o:spid="_x0000_s1026" style="position:absolute;margin-left:70.55pt;margin-top:51pt;width:461.9pt;height:.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" fillcolor="#4f81bd" stroked="f">
              <w10:wrap anchorx="page" anchory="page"/>
            </v:rect>
          </w:pict>
        </mc:Fallback>
      </mc:AlternateContent>
    </w:r>
    <w:r>
      <w:rPr>
        <w:noProof/>
        <w:lang w:eastAsia="bg-BG"/>
      </w:rPr>
      <mc:AlternateContent>
        <mc:Choice Requires="wps">
          <w:drawing>
            <wp:anchor distT="0" distB="0" distL="114300" distR="114300" simplePos="0" relativeHeight="251620864" behindDoc="1" locked="0" layoutInCell="1" allowOverlap="1">
              <wp:simplePos x="0" y="0"/>
              <wp:positionH relativeFrom="page">
                <wp:posOffset>1482090</wp:posOffset>
              </wp:positionH>
              <wp:positionV relativeFrom="page">
                <wp:posOffset>438150</wp:posOffset>
              </wp:positionV>
              <wp:extent cx="4693920" cy="180975"/>
              <wp:effectExtent l="0" t="0" r="0" b="0"/>
              <wp:wrapNone/>
              <wp:docPr id="176" name="Текстово поле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9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pPr>
                            <w:spacing w:before="11"/>
                            <w:ind w:left="20"/>
                            <w:rPr>
                              <w:i/>
                            </w:rPr>
                          </w:pPr>
                          <w:r>
                            <w:rPr>
                              <w:i/>
                            </w:rPr>
                            <w:t>Програма</w:t>
                          </w:r>
                          <w:r>
                            <w:rPr>
                              <w:i/>
                              <w:spacing w:val="-4"/>
                            </w:rPr>
                            <w:t xml:space="preserve"> </w:t>
                          </w:r>
                          <w:r>
                            <w:rPr>
                              <w:i/>
                            </w:rPr>
                            <w:t>за опазване на</w:t>
                          </w:r>
                          <w:r>
                            <w:rPr>
                              <w:i/>
                              <w:spacing w:val="-4"/>
                            </w:rPr>
                            <w:t xml:space="preserve"> </w:t>
                          </w:r>
                          <w:r>
                            <w:rPr>
                              <w:i/>
                            </w:rPr>
                            <w:t>околната</w:t>
                          </w:r>
                          <w:r>
                            <w:rPr>
                              <w:i/>
                              <w:spacing w:val="-3"/>
                            </w:rPr>
                            <w:t xml:space="preserve"> </w:t>
                          </w:r>
                          <w:r>
                            <w:rPr>
                              <w:i/>
                            </w:rPr>
                            <w:t>среда на Община</w:t>
                          </w:r>
                          <w:r>
                            <w:rPr>
                              <w:i/>
                              <w:spacing w:val="-1"/>
                            </w:rPr>
                            <w:t xml:space="preserve"> </w:t>
                          </w:r>
                          <w:r>
                            <w:rPr>
                              <w:i/>
                            </w:rPr>
                            <w:t>Карнобат</w:t>
                          </w:r>
                          <w:r>
                            <w:rPr>
                              <w:i/>
                              <w:spacing w:val="-1"/>
                            </w:rPr>
                            <w:t xml:space="preserve"> </w:t>
                          </w:r>
                          <w:r>
                            <w:rPr>
                              <w:i/>
                            </w:rPr>
                            <w:t>2021–</w:t>
                          </w:r>
                          <w:r>
                            <w:rPr>
                              <w:i/>
                              <w:spacing w:val="-1"/>
                            </w:rPr>
                            <w:t xml:space="preserve"> </w:t>
                          </w:r>
                          <w:r>
                            <w:rPr>
                              <w:i/>
                            </w:rPr>
                            <w:t>2028</w:t>
                          </w:r>
                          <w:r>
                            <w:rPr>
                              <w:i/>
                              <w:spacing w:val="-5"/>
                            </w:rPr>
                            <w:t xml:space="preserve"> </w:t>
                          </w:r>
                          <w:r>
                            <w:rPr>
                              <w:i/>
                            </w:rPr>
                            <w:t>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Текстово поле 176" o:spid="_x0000_s1070" type="#_x0000_t202" style="position:absolute;margin-left:116.7pt;margin-top:34.5pt;width:369.6pt;height:14.2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" filled="f" stroked="f">
              <v:textbox inset="0,0,0,0">
                <w:txbxContent>
                  <w:p w:rsidR="0038530E" w:rsidRDefault="0038530E">
                    <w:pPr>
                      <w:spacing w:before="11"/>
                      <w:ind w:left="20"/>
                      <w:rPr>
                        <w:i/>
                      </w:rPr>
                    </w:pPr>
                    <w:r>
                      <w:rPr>
                        <w:i/>
                      </w:rPr>
                      <w:t>Програма</w:t>
                    </w:r>
                    <w:r>
                      <w:rPr>
                        <w:i/>
                        <w:spacing w:val="-4"/>
                      </w:rPr>
                      <w:t xml:space="preserve"> </w:t>
                    </w:r>
                    <w:r>
                      <w:rPr>
                        <w:i/>
                      </w:rPr>
                      <w:t>за опазване на</w:t>
                    </w:r>
                    <w:r>
                      <w:rPr>
                        <w:i/>
                        <w:spacing w:val="-4"/>
                      </w:rPr>
                      <w:t xml:space="preserve"> </w:t>
                    </w:r>
                    <w:r>
                      <w:rPr>
                        <w:i/>
                      </w:rPr>
                      <w:t>околната</w:t>
                    </w:r>
                    <w:r>
                      <w:rPr>
                        <w:i/>
                        <w:spacing w:val="-3"/>
                      </w:rPr>
                      <w:t xml:space="preserve"> </w:t>
                    </w:r>
                    <w:r>
                      <w:rPr>
                        <w:i/>
                      </w:rPr>
                      <w:t>среда на Община</w:t>
                    </w:r>
                    <w:r>
                      <w:rPr>
                        <w:i/>
                        <w:spacing w:val="-1"/>
                      </w:rPr>
                      <w:t xml:space="preserve"> </w:t>
                    </w:r>
                    <w:r>
                      <w:rPr>
                        <w:i/>
                      </w:rPr>
                      <w:t>Карнобат</w:t>
                    </w:r>
                    <w:r>
                      <w:rPr>
                        <w:i/>
                        <w:spacing w:val="-1"/>
                      </w:rPr>
                      <w:t xml:space="preserve"> </w:t>
                    </w:r>
                    <w:r>
                      <w:rPr>
                        <w:i/>
                      </w:rPr>
                      <w:t>2021–</w:t>
                    </w:r>
                    <w:r>
                      <w:rPr>
                        <w:i/>
                        <w:spacing w:val="-1"/>
                      </w:rPr>
                      <w:t xml:space="preserve"> </w:t>
                    </w:r>
                    <w:r>
                      <w:rPr>
                        <w:i/>
                      </w:rPr>
                      <w:t>2028</w:t>
                    </w:r>
                    <w:r>
                      <w:rPr>
                        <w:i/>
                        <w:spacing w:val="-5"/>
                      </w:rPr>
                      <w:t xml:space="preserve"> </w:t>
                    </w:r>
                    <w:r>
                      <w:rPr>
                        <w:i/>
                      </w:rPr>
                      <w:t>г.</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0E" w:rsidRDefault="0038530E">
    <w:pPr>
      <w:pStyle w:val="a3"/>
      <w:spacing w:before="0" w:line="14" w:lineRule="auto"/>
      <w:ind w:firstLine="0"/>
      <w:jc w:val="left"/>
      <w:rPr>
        <w:sz w:val="20"/>
      </w:rPr>
    </w:pPr>
    <w:r>
      <w:rPr>
        <w:noProof/>
        <w:lang w:eastAsia="bg-BG"/>
      </w:rPr>
      <mc:AlternateContent>
        <mc:Choice Requires="wps">
          <w:drawing>
            <wp:anchor distT="0" distB="0" distL="114300" distR="114300" simplePos="0" relativeHeight="251624960" behindDoc="1" locked="0" layoutInCell="1" allowOverlap="1">
              <wp:simplePos x="0" y="0"/>
              <wp:positionH relativeFrom="page">
                <wp:posOffset>895985</wp:posOffset>
              </wp:positionH>
              <wp:positionV relativeFrom="page">
                <wp:posOffset>647700</wp:posOffset>
              </wp:positionV>
              <wp:extent cx="8900160" cy="6350"/>
              <wp:effectExtent l="0" t="0" r="0" b="0"/>
              <wp:wrapNone/>
              <wp:docPr id="172" name="Правоъгълник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0160" cy="63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1B2B34" id="Правоъгълник 172" o:spid="_x0000_s1026" style="position:absolute;margin-left:70.55pt;margin-top:51pt;width:700.8pt;height:.5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" fillcolor="#4f81bd" stroked="f">
              <w10:wrap anchorx="page" anchory="page"/>
            </v:rect>
          </w:pict>
        </mc:Fallback>
      </mc:AlternateContent>
    </w:r>
    <w:r>
      <w:rPr>
        <w:noProof/>
        <w:lang w:eastAsia="bg-BG"/>
      </w:rPr>
      <mc:AlternateContent>
        <mc:Choice Requires="wps">
          <w:drawing>
            <wp:anchor distT="0" distB="0" distL="114300" distR="114300" simplePos="0" relativeHeight="251625984" behindDoc="1" locked="0" layoutInCell="1" allowOverlap="1">
              <wp:simplePos x="0" y="0"/>
              <wp:positionH relativeFrom="page">
                <wp:posOffset>2998470</wp:posOffset>
              </wp:positionH>
              <wp:positionV relativeFrom="page">
                <wp:posOffset>438150</wp:posOffset>
              </wp:positionV>
              <wp:extent cx="4693920" cy="180975"/>
              <wp:effectExtent l="0" t="0" r="0" b="0"/>
              <wp:wrapNone/>
              <wp:docPr id="171" name="Текстово поле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9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pPr>
                            <w:spacing w:before="11"/>
                            <w:ind w:left="20"/>
                            <w:rPr>
                              <w:i/>
                            </w:rPr>
                          </w:pPr>
                          <w:r>
                            <w:rPr>
                              <w:i/>
                            </w:rPr>
                            <w:t>Програма</w:t>
                          </w:r>
                          <w:r>
                            <w:rPr>
                              <w:i/>
                              <w:spacing w:val="-4"/>
                            </w:rPr>
                            <w:t xml:space="preserve"> </w:t>
                          </w:r>
                          <w:r>
                            <w:rPr>
                              <w:i/>
                            </w:rPr>
                            <w:t>за опазване на</w:t>
                          </w:r>
                          <w:r>
                            <w:rPr>
                              <w:i/>
                              <w:spacing w:val="-4"/>
                            </w:rPr>
                            <w:t xml:space="preserve"> </w:t>
                          </w:r>
                          <w:r>
                            <w:rPr>
                              <w:i/>
                            </w:rPr>
                            <w:t>околната</w:t>
                          </w:r>
                          <w:r>
                            <w:rPr>
                              <w:i/>
                              <w:spacing w:val="-3"/>
                            </w:rPr>
                            <w:t xml:space="preserve"> </w:t>
                          </w:r>
                          <w:r>
                            <w:rPr>
                              <w:i/>
                            </w:rPr>
                            <w:t>среда на Община</w:t>
                          </w:r>
                          <w:r>
                            <w:rPr>
                              <w:i/>
                              <w:spacing w:val="-1"/>
                            </w:rPr>
                            <w:t xml:space="preserve"> </w:t>
                          </w:r>
                          <w:r>
                            <w:rPr>
                              <w:i/>
                            </w:rPr>
                            <w:t>Карнобат</w:t>
                          </w:r>
                          <w:r>
                            <w:rPr>
                              <w:i/>
                              <w:spacing w:val="-1"/>
                            </w:rPr>
                            <w:t xml:space="preserve"> </w:t>
                          </w:r>
                          <w:r>
                            <w:rPr>
                              <w:i/>
                            </w:rPr>
                            <w:t>2021</w:t>
                          </w:r>
                          <w:r>
                            <w:rPr>
                              <w:i/>
                              <w:spacing w:val="-3"/>
                            </w:rPr>
                            <w:t xml:space="preserve"> </w:t>
                          </w:r>
                          <w:r>
                            <w:rPr>
                              <w:i/>
                            </w:rPr>
                            <w:t>–</w:t>
                          </w:r>
                          <w:r>
                            <w:rPr>
                              <w:i/>
                              <w:spacing w:val="-1"/>
                            </w:rPr>
                            <w:t xml:space="preserve"> </w:t>
                          </w:r>
                          <w:r>
                            <w:rPr>
                              <w:i/>
                            </w:rPr>
                            <w:t>2028</w:t>
                          </w:r>
                          <w:r>
                            <w:rPr>
                              <w:i/>
                              <w:spacing w:val="-5"/>
                            </w:rPr>
                            <w:t xml:space="preserve"> </w:t>
                          </w:r>
                          <w:r>
                            <w:rPr>
                              <w:i/>
                            </w:rPr>
                            <w:t>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Текстово поле 171" o:spid="_x0000_s1072" type="#_x0000_t202" style="position:absolute;margin-left:236.1pt;margin-top:34.5pt;width:369.6pt;height:14.2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" filled="f" stroked="f">
              <v:textbox inset="0,0,0,0">
                <w:txbxContent>
                  <w:p w:rsidR="0038530E" w:rsidRDefault="0038530E">
                    <w:pPr>
                      <w:spacing w:before="11"/>
                      <w:ind w:left="20"/>
                      <w:rPr>
                        <w:i/>
                      </w:rPr>
                    </w:pPr>
                    <w:r>
                      <w:rPr>
                        <w:i/>
                      </w:rPr>
                      <w:t>Програма</w:t>
                    </w:r>
                    <w:r>
                      <w:rPr>
                        <w:i/>
                        <w:spacing w:val="-4"/>
                      </w:rPr>
                      <w:t xml:space="preserve"> </w:t>
                    </w:r>
                    <w:r>
                      <w:rPr>
                        <w:i/>
                      </w:rPr>
                      <w:t>за опазване на</w:t>
                    </w:r>
                    <w:r>
                      <w:rPr>
                        <w:i/>
                        <w:spacing w:val="-4"/>
                      </w:rPr>
                      <w:t xml:space="preserve"> </w:t>
                    </w:r>
                    <w:r>
                      <w:rPr>
                        <w:i/>
                      </w:rPr>
                      <w:t>околната</w:t>
                    </w:r>
                    <w:r>
                      <w:rPr>
                        <w:i/>
                        <w:spacing w:val="-3"/>
                      </w:rPr>
                      <w:t xml:space="preserve"> </w:t>
                    </w:r>
                    <w:r>
                      <w:rPr>
                        <w:i/>
                      </w:rPr>
                      <w:t>среда на Община</w:t>
                    </w:r>
                    <w:r>
                      <w:rPr>
                        <w:i/>
                        <w:spacing w:val="-1"/>
                      </w:rPr>
                      <w:t xml:space="preserve"> </w:t>
                    </w:r>
                    <w:r>
                      <w:rPr>
                        <w:i/>
                      </w:rPr>
                      <w:t>Карнобат</w:t>
                    </w:r>
                    <w:r>
                      <w:rPr>
                        <w:i/>
                        <w:spacing w:val="-1"/>
                      </w:rPr>
                      <w:t xml:space="preserve"> </w:t>
                    </w:r>
                    <w:r>
                      <w:rPr>
                        <w:i/>
                      </w:rPr>
                      <w:t>2021</w:t>
                    </w:r>
                    <w:r>
                      <w:rPr>
                        <w:i/>
                        <w:spacing w:val="-3"/>
                      </w:rPr>
                      <w:t xml:space="preserve"> </w:t>
                    </w:r>
                    <w:r>
                      <w:rPr>
                        <w:i/>
                      </w:rPr>
                      <w:t>–</w:t>
                    </w:r>
                    <w:r>
                      <w:rPr>
                        <w:i/>
                        <w:spacing w:val="-1"/>
                      </w:rPr>
                      <w:t xml:space="preserve"> </w:t>
                    </w:r>
                    <w:r>
                      <w:rPr>
                        <w:i/>
                      </w:rPr>
                      <w:t>2028</w:t>
                    </w:r>
                    <w:r>
                      <w:rPr>
                        <w:i/>
                        <w:spacing w:val="-5"/>
                      </w:rPr>
                      <w:t xml:space="preserve"> </w:t>
                    </w:r>
                    <w:r>
                      <w:rPr>
                        <w:i/>
                      </w:rPr>
                      <w:t>г.</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0E" w:rsidRDefault="0038530E">
    <w:pPr>
      <w:pStyle w:val="a3"/>
      <w:spacing w:before="0" w:line="14" w:lineRule="auto"/>
      <w:ind w:firstLine="0"/>
      <w:jc w:val="left"/>
      <w:rPr>
        <w:sz w:val="20"/>
      </w:rPr>
    </w:pPr>
    <w:r>
      <w:rPr>
        <w:noProof/>
        <w:lang w:eastAsia="bg-BG"/>
      </w:rPr>
      <mc:AlternateContent>
        <mc:Choice Requires="wps">
          <w:drawing>
            <wp:anchor distT="0" distB="0" distL="114300" distR="114300" simplePos="0" relativeHeight="251636224" behindDoc="1" locked="0" layoutInCell="1" allowOverlap="1">
              <wp:simplePos x="0" y="0"/>
              <wp:positionH relativeFrom="page">
                <wp:posOffset>882650</wp:posOffset>
              </wp:positionH>
              <wp:positionV relativeFrom="page">
                <wp:posOffset>647700</wp:posOffset>
              </wp:positionV>
              <wp:extent cx="5887085" cy="6350"/>
              <wp:effectExtent l="0" t="0" r="0" b="0"/>
              <wp:wrapNone/>
              <wp:docPr id="167" name="Правоъгълник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7085" cy="63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F5725" id="Правоъгълник 167" o:spid="_x0000_s1026" style="position:absolute;margin-left:69.5pt;margin-top:51pt;width:463.55pt;height:.5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" fillcolor="#4f81bd" stroked="f">
              <w10:wrap anchorx="page" anchory="page"/>
            </v:rect>
          </w:pict>
        </mc:Fallback>
      </mc:AlternateContent>
    </w:r>
    <w:r>
      <w:rPr>
        <w:noProof/>
        <w:lang w:eastAsia="bg-BG"/>
      </w:rPr>
      <mc:AlternateContent>
        <mc:Choice Requires="wps">
          <w:drawing>
            <wp:anchor distT="0" distB="0" distL="114300" distR="114300" simplePos="0" relativeHeight="251644416" behindDoc="1" locked="0" layoutInCell="1" allowOverlap="1">
              <wp:simplePos x="0" y="0"/>
              <wp:positionH relativeFrom="page">
                <wp:posOffset>1479550</wp:posOffset>
              </wp:positionH>
              <wp:positionV relativeFrom="page">
                <wp:posOffset>438150</wp:posOffset>
              </wp:positionV>
              <wp:extent cx="4693920" cy="180975"/>
              <wp:effectExtent l="0" t="0" r="0" b="0"/>
              <wp:wrapNone/>
              <wp:docPr id="166" name="Текстово поле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9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pPr>
                            <w:spacing w:before="11"/>
                            <w:ind w:left="20"/>
                            <w:rPr>
                              <w:i/>
                            </w:rPr>
                          </w:pPr>
                          <w:r>
                            <w:rPr>
                              <w:i/>
                            </w:rPr>
                            <w:t>Програма</w:t>
                          </w:r>
                          <w:r>
                            <w:rPr>
                              <w:i/>
                              <w:spacing w:val="-4"/>
                            </w:rPr>
                            <w:t xml:space="preserve"> </w:t>
                          </w:r>
                          <w:r>
                            <w:rPr>
                              <w:i/>
                            </w:rPr>
                            <w:t>за опазване на</w:t>
                          </w:r>
                          <w:r>
                            <w:rPr>
                              <w:i/>
                              <w:spacing w:val="-4"/>
                            </w:rPr>
                            <w:t xml:space="preserve"> </w:t>
                          </w:r>
                          <w:r>
                            <w:rPr>
                              <w:i/>
                            </w:rPr>
                            <w:t>околната</w:t>
                          </w:r>
                          <w:r>
                            <w:rPr>
                              <w:i/>
                              <w:spacing w:val="-3"/>
                            </w:rPr>
                            <w:t xml:space="preserve"> </w:t>
                          </w:r>
                          <w:r>
                            <w:rPr>
                              <w:i/>
                            </w:rPr>
                            <w:t>среда на Община</w:t>
                          </w:r>
                          <w:r>
                            <w:rPr>
                              <w:i/>
                              <w:spacing w:val="-1"/>
                            </w:rPr>
                            <w:t xml:space="preserve"> </w:t>
                          </w:r>
                          <w:r>
                            <w:rPr>
                              <w:i/>
                            </w:rPr>
                            <w:t>Карнобат</w:t>
                          </w:r>
                          <w:r>
                            <w:rPr>
                              <w:i/>
                              <w:spacing w:val="-1"/>
                            </w:rPr>
                            <w:t xml:space="preserve"> </w:t>
                          </w:r>
                          <w:r>
                            <w:rPr>
                              <w:i/>
                            </w:rPr>
                            <w:t>2021</w:t>
                          </w:r>
                          <w:r>
                            <w:rPr>
                              <w:i/>
                              <w:spacing w:val="-3"/>
                            </w:rPr>
                            <w:t xml:space="preserve"> </w:t>
                          </w:r>
                          <w:r>
                            <w:rPr>
                              <w:i/>
                            </w:rPr>
                            <w:t>–</w:t>
                          </w:r>
                          <w:r>
                            <w:rPr>
                              <w:i/>
                              <w:spacing w:val="-1"/>
                            </w:rPr>
                            <w:t xml:space="preserve"> </w:t>
                          </w:r>
                          <w:r>
                            <w:rPr>
                              <w:i/>
                            </w:rPr>
                            <w:t>2028</w:t>
                          </w:r>
                          <w:r>
                            <w:rPr>
                              <w:i/>
                              <w:spacing w:val="-5"/>
                            </w:rPr>
                            <w:t xml:space="preserve"> </w:t>
                          </w:r>
                          <w:r>
                            <w:rPr>
                              <w:i/>
                            </w:rPr>
                            <w:t>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Текстово поле 166" o:spid="_x0000_s1074" type="#_x0000_t202" style="position:absolute;margin-left:116.5pt;margin-top:34.5pt;width:369.6pt;height:14.2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" filled="f" stroked="f">
              <v:textbox inset="0,0,0,0">
                <w:txbxContent>
                  <w:p w:rsidR="0038530E" w:rsidRDefault="0038530E">
                    <w:pPr>
                      <w:spacing w:before="11"/>
                      <w:ind w:left="20"/>
                      <w:rPr>
                        <w:i/>
                      </w:rPr>
                    </w:pPr>
                    <w:r>
                      <w:rPr>
                        <w:i/>
                      </w:rPr>
                      <w:t>Програма</w:t>
                    </w:r>
                    <w:r>
                      <w:rPr>
                        <w:i/>
                        <w:spacing w:val="-4"/>
                      </w:rPr>
                      <w:t xml:space="preserve"> </w:t>
                    </w:r>
                    <w:r>
                      <w:rPr>
                        <w:i/>
                      </w:rPr>
                      <w:t>за опазване на</w:t>
                    </w:r>
                    <w:r>
                      <w:rPr>
                        <w:i/>
                        <w:spacing w:val="-4"/>
                      </w:rPr>
                      <w:t xml:space="preserve"> </w:t>
                    </w:r>
                    <w:r>
                      <w:rPr>
                        <w:i/>
                      </w:rPr>
                      <w:t>околната</w:t>
                    </w:r>
                    <w:r>
                      <w:rPr>
                        <w:i/>
                        <w:spacing w:val="-3"/>
                      </w:rPr>
                      <w:t xml:space="preserve"> </w:t>
                    </w:r>
                    <w:r>
                      <w:rPr>
                        <w:i/>
                      </w:rPr>
                      <w:t>среда на Община</w:t>
                    </w:r>
                    <w:r>
                      <w:rPr>
                        <w:i/>
                        <w:spacing w:val="-1"/>
                      </w:rPr>
                      <w:t xml:space="preserve"> </w:t>
                    </w:r>
                    <w:r>
                      <w:rPr>
                        <w:i/>
                      </w:rPr>
                      <w:t>Карнобат</w:t>
                    </w:r>
                    <w:r>
                      <w:rPr>
                        <w:i/>
                        <w:spacing w:val="-1"/>
                      </w:rPr>
                      <w:t xml:space="preserve"> </w:t>
                    </w:r>
                    <w:r>
                      <w:rPr>
                        <w:i/>
                      </w:rPr>
                      <w:t>2021</w:t>
                    </w:r>
                    <w:r>
                      <w:rPr>
                        <w:i/>
                        <w:spacing w:val="-3"/>
                      </w:rPr>
                      <w:t xml:space="preserve"> </w:t>
                    </w:r>
                    <w:r>
                      <w:rPr>
                        <w:i/>
                      </w:rPr>
                      <w:t>–</w:t>
                    </w:r>
                    <w:r>
                      <w:rPr>
                        <w:i/>
                        <w:spacing w:val="-1"/>
                      </w:rPr>
                      <w:t xml:space="preserve"> </w:t>
                    </w:r>
                    <w:r>
                      <w:rPr>
                        <w:i/>
                      </w:rPr>
                      <w:t>2028</w:t>
                    </w:r>
                    <w:r>
                      <w:rPr>
                        <w:i/>
                        <w:spacing w:val="-5"/>
                      </w:rPr>
                      <w:t xml:space="preserve"> </w:t>
                    </w:r>
                    <w:r>
                      <w:rPr>
                        <w:i/>
                      </w:rPr>
                      <w:t>г.</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0E" w:rsidRDefault="0038530E">
    <w:pPr>
      <w:pStyle w:val="a3"/>
      <w:spacing w:before="0" w:line="14" w:lineRule="auto"/>
      <w:ind w:firstLine="0"/>
      <w:jc w:val="left"/>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0E" w:rsidRDefault="0038530E">
    <w:pPr>
      <w:pStyle w:val="a3"/>
      <w:spacing w:before="0" w:line="14" w:lineRule="auto"/>
      <w:ind w:firstLine="0"/>
      <w:jc w:val="left"/>
      <w:rPr>
        <w:sz w:val="20"/>
      </w:rPr>
    </w:pPr>
    <w:r>
      <w:rPr>
        <w:noProof/>
        <w:lang w:eastAsia="bg-BG"/>
      </w:rPr>
      <mc:AlternateContent>
        <mc:Choice Requires="wps">
          <w:drawing>
            <wp:anchor distT="0" distB="0" distL="114300" distR="114300" simplePos="0" relativeHeight="251633152" behindDoc="1" locked="0" layoutInCell="1" allowOverlap="1">
              <wp:simplePos x="0" y="0"/>
              <wp:positionH relativeFrom="page">
                <wp:posOffset>882650</wp:posOffset>
              </wp:positionH>
              <wp:positionV relativeFrom="page">
                <wp:posOffset>647700</wp:posOffset>
              </wp:positionV>
              <wp:extent cx="5887085" cy="6350"/>
              <wp:effectExtent l="0" t="0" r="0" b="0"/>
              <wp:wrapNone/>
              <wp:docPr id="159" name="Правоъгълник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7085" cy="63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85DB8" id="Правоъгълник 159" o:spid="_x0000_s1026" style="position:absolute;margin-left:69.5pt;margin-top:51pt;width:463.55pt;height:.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" fillcolor="#4f81bd" stroked="f">
              <w10:wrap anchorx="page" anchory="page"/>
            </v:rect>
          </w:pict>
        </mc:Fallback>
      </mc:AlternateContent>
    </w:r>
    <w:r>
      <w:rPr>
        <w:noProof/>
        <w:lang w:eastAsia="bg-BG"/>
      </w:rPr>
      <mc:AlternateContent>
        <mc:Choice Requires="wps">
          <w:drawing>
            <wp:anchor distT="0" distB="0" distL="114300" distR="114300" simplePos="0" relativeHeight="251634176" behindDoc="1" locked="0" layoutInCell="1" allowOverlap="1">
              <wp:simplePos x="0" y="0"/>
              <wp:positionH relativeFrom="page">
                <wp:posOffset>1479550</wp:posOffset>
              </wp:positionH>
              <wp:positionV relativeFrom="page">
                <wp:posOffset>438150</wp:posOffset>
              </wp:positionV>
              <wp:extent cx="4693920" cy="180975"/>
              <wp:effectExtent l="0" t="0" r="0" b="0"/>
              <wp:wrapNone/>
              <wp:docPr id="158" name="Текстово поле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9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530E" w:rsidRDefault="0038530E">
                          <w:pPr>
                            <w:spacing w:before="11"/>
                            <w:ind w:left="20"/>
                            <w:rPr>
                              <w:i/>
                            </w:rPr>
                          </w:pPr>
                          <w:r>
                            <w:rPr>
                              <w:i/>
                            </w:rPr>
                            <w:t>Програма</w:t>
                          </w:r>
                          <w:r>
                            <w:rPr>
                              <w:i/>
                              <w:spacing w:val="-4"/>
                            </w:rPr>
                            <w:t xml:space="preserve"> </w:t>
                          </w:r>
                          <w:r>
                            <w:rPr>
                              <w:i/>
                            </w:rPr>
                            <w:t>за опазване на</w:t>
                          </w:r>
                          <w:r>
                            <w:rPr>
                              <w:i/>
                              <w:spacing w:val="-4"/>
                            </w:rPr>
                            <w:t xml:space="preserve"> </w:t>
                          </w:r>
                          <w:r>
                            <w:rPr>
                              <w:i/>
                            </w:rPr>
                            <w:t>околната</w:t>
                          </w:r>
                          <w:r>
                            <w:rPr>
                              <w:i/>
                              <w:spacing w:val="-3"/>
                            </w:rPr>
                            <w:t xml:space="preserve"> </w:t>
                          </w:r>
                          <w:r>
                            <w:rPr>
                              <w:i/>
                            </w:rPr>
                            <w:t>среда на Община</w:t>
                          </w:r>
                          <w:r>
                            <w:rPr>
                              <w:i/>
                              <w:spacing w:val="-1"/>
                            </w:rPr>
                            <w:t xml:space="preserve"> </w:t>
                          </w:r>
                          <w:r>
                            <w:rPr>
                              <w:i/>
                            </w:rPr>
                            <w:t>Карнобат</w:t>
                          </w:r>
                          <w:r>
                            <w:rPr>
                              <w:i/>
                              <w:spacing w:val="-1"/>
                            </w:rPr>
                            <w:t xml:space="preserve"> </w:t>
                          </w:r>
                          <w:r>
                            <w:rPr>
                              <w:i/>
                            </w:rPr>
                            <w:t>2021</w:t>
                          </w:r>
                          <w:r>
                            <w:rPr>
                              <w:i/>
                              <w:spacing w:val="-3"/>
                            </w:rPr>
                            <w:t xml:space="preserve"> </w:t>
                          </w:r>
                          <w:r>
                            <w:rPr>
                              <w:i/>
                            </w:rPr>
                            <w:t>–</w:t>
                          </w:r>
                          <w:r>
                            <w:rPr>
                              <w:i/>
                              <w:spacing w:val="-1"/>
                            </w:rPr>
                            <w:t xml:space="preserve"> </w:t>
                          </w:r>
                          <w:r>
                            <w:rPr>
                              <w:i/>
                            </w:rPr>
                            <w:t>2028</w:t>
                          </w:r>
                          <w:r>
                            <w:rPr>
                              <w:i/>
                              <w:spacing w:val="-5"/>
                            </w:rPr>
                            <w:t xml:space="preserve"> </w:t>
                          </w:r>
                          <w:r>
                            <w:rPr>
                              <w:i/>
                            </w:rPr>
                            <w:t>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Текстово поле 158" o:spid="_x0000_s1077" type="#_x0000_t202" style="position:absolute;margin-left:116.5pt;margin-top:34.5pt;width:369.6pt;height:14.2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" filled="f" stroked="f">
              <v:textbox inset="0,0,0,0">
                <w:txbxContent>
                  <w:p w:rsidR="0038530E" w:rsidRDefault="0038530E">
                    <w:pPr>
                      <w:spacing w:before="11"/>
                      <w:ind w:left="20"/>
                      <w:rPr>
                        <w:i/>
                      </w:rPr>
                    </w:pPr>
                    <w:r>
                      <w:rPr>
                        <w:i/>
                      </w:rPr>
                      <w:t>Програма</w:t>
                    </w:r>
                    <w:r>
                      <w:rPr>
                        <w:i/>
                        <w:spacing w:val="-4"/>
                      </w:rPr>
                      <w:t xml:space="preserve"> </w:t>
                    </w:r>
                    <w:r>
                      <w:rPr>
                        <w:i/>
                      </w:rPr>
                      <w:t>за опазване на</w:t>
                    </w:r>
                    <w:r>
                      <w:rPr>
                        <w:i/>
                        <w:spacing w:val="-4"/>
                      </w:rPr>
                      <w:t xml:space="preserve"> </w:t>
                    </w:r>
                    <w:r>
                      <w:rPr>
                        <w:i/>
                      </w:rPr>
                      <w:t>околната</w:t>
                    </w:r>
                    <w:r>
                      <w:rPr>
                        <w:i/>
                        <w:spacing w:val="-3"/>
                      </w:rPr>
                      <w:t xml:space="preserve"> </w:t>
                    </w:r>
                    <w:r>
                      <w:rPr>
                        <w:i/>
                      </w:rPr>
                      <w:t>среда на Община</w:t>
                    </w:r>
                    <w:r>
                      <w:rPr>
                        <w:i/>
                        <w:spacing w:val="-1"/>
                      </w:rPr>
                      <w:t xml:space="preserve"> </w:t>
                    </w:r>
                    <w:r>
                      <w:rPr>
                        <w:i/>
                      </w:rPr>
                      <w:t>Карнобат</w:t>
                    </w:r>
                    <w:r>
                      <w:rPr>
                        <w:i/>
                        <w:spacing w:val="-1"/>
                      </w:rPr>
                      <w:t xml:space="preserve"> </w:t>
                    </w:r>
                    <w:r>
                      <w:rPr>
                        <w:i/>
                      </w:rPr>
                      <w:t>2021</w:t>
                    </w:r>
                    <w:r>
                      <w:rPr>
                        <w:i/>
                        <w:spacing w:val="-3"/>
                      </w:rPr>
                      <w:t xml:space="preserve"> </w:t>
                    </w:r>
                    <w:r>
                      <w:rPr>
                        <w:i/>
                      </w:rPr>
                      <w:t>–</w:t>
                    </w:r>
                    <w:r>
                      <w:rPr>
                        <w:i/>
                        <w:spacing w:val="-1"/>
                      </w:rPr>
                      <w:t xml:space="preserve"> </w:t>
                    </w:r>
                    <w:r>
                      <w:rPr>
                        <w:i/>
                      </w:rPr>
                      <w:t>2028</w:t>
                    </w:r>
                    <w:r>
                      <w:rPr>
                        <w:i/>
                        <w:spacing w:val="-5"/>
                      </w:rPr>
                      <w:t xml:space="preserve"> </w:t>
                    </w:r>
                    <w:r>
                      <w:rPr>
                        <w:i/>
                      </w:rPr>
                      <w:t>г.</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530E" w:rsidRDefault="0038530E">
    <w:pPr>
      <w:pStyle w:val="a3"/>
      <w:spacing w:before="0" w:line="14" w:lineRule="auto"/>
      <w:ind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D5D75"/>
    <w:multiLevelType w:val="hybridMultilevel"/>
    <w:tmpl w:val="50F2D600"/>
    <w:lvl w:ilvl="0" w:tplc="50402ACA">
      <w:numFmt w:val="bullet"/>
      <w:lvlText w:val=""/>
      <w:lvlJc w:val="left"/>
      <w:pPr>
        <w:ind w:left="838" w:hanging="360"/>
      </w:pPr>
      <w:rPr>
        <w:rFonts w:ascii="Wingdings" w:eastAsia="Wingdings" w:hAnsi="Wingdings" w:cs="Wingdings" w:hint="default"/>
        <w:w w:val="100"/>
        <w:sz w:val="24"/>
        <w:szCs w:val="24"/>
        <w:lang w:val="bg-BG" w:eastAsia="en-US" w:bidi="ar-SA"/>
      </w:rPr>
    </w:lvl>
    <w:lvl w:ilvl="1" w:tplc="012060B2">
      <w:numFmt w:val="bullet"/>
      <w:lvlText w:val=""/>
      <w:lvlJc w:val="left"/>
      <w:pPr>
        <w:ind w:left="1038" w:hanging="360"/>
      </w:pPr>
      <w:rPr>
        <w:rFonts w:ascii="Symbol" w:eastAsia="Symbol" w:hAnsi="Symbol" w:cs="Symbol" w:hint="default"/>
        <w:w w:val="100"/>
        <w:sz w:val="24"/>
        <w:szCs w:val="24"/>
        <w:lang w:val="bg-BG" w:eastAsia="en-US" w:bidi="ar-SA"/>
      </w:rPr>
    </w:lvl>
    <w:lvl w:ilvl="2" w:tplc="EB1E8766">
      <w:numFmt w:val="bullet"/>
      <w:lvlText w:val="•"/>
      <w:lvlJc w:val="left"/>
      <w:pPr>
        <w:ind w:left="1974" w:hanging="360"/>
      </w:pPr>
      <w:rPr>
        <w:rFonts w:hint="default"/>
        <w:lang w:val="bg-BG" w:eastAsia="en-US" w:bidi="ar-SA"/>
      </w:rPr>
    </w:lvl>
    <w:lvl w:ilvl="3" w:tplc="BDA0534A">
      <w:numFmt w:val="bullet"/>
      <w:lvlText w:val="•"/>
      <w:lvlJc w:val="left"/>
      <w:pPr>
        <w:ind w:left="2908" w:hanging="360"/>
      </w:pPr>
      <w:rPr>
        <w:rFonts w:hint="default"/>
        <w:lang w:val="bg-BG" w:eastAsia="en-US" w:bidi="ar-SA"/>
      </w:rPr>
    </w:lvl>
    <w:lvl w:ilvl="4" w:tplc="9B18636A">
      <w:numFmt w:val="bullet"/>
      <w:lvlText w:val="•"/>
      <w:lvlJc w:val="left"/>
      <w:pPr>
        <w:ind w:left="3842" w:hanging="360"/>
      </w:pPr>
      <w:rPr>
        <w:rFonts w:hint="default"/>
        <w:lang w:val="bg-BG" w:eastAsia="en-US" w:bidi="ar-SA"/>
      </w:rPr>
    </w:lvl>
    <w:lvl w:ilvl="5" w:tplc="599E6AE0">
      <w:numFmt w:val="bullet"/>
      <w:lvlText w:val="•"/>
      <w:lvlJc w:val="left"/>
      <w:pPr>
        <w:ind w:left="4776" w:hanging="360"/>
      </w:pPr>
      <w:rPr>
        <w:rFonts w:hint="default"/>
        <w:lang w:val="bg-BG" w:eastAsia="en-US" w:bidi="ar-SA"/>
      </w:rPr>
    </w:lvl>
    <w:lvl w:ilvl="6" w:tplc="9FDAF6E8">
      <w:numFmt w:val="bullet"/>
      <w:lvlText w:val="•"/>
      <w:lvlJc w:val="left"/>
      <w:pPr>
        <w:ind w:left="5710" w:hanging="360"/>
      </w:pPr>
      <w:rPr>
        <w:rFonts w:hint="default"/>
        <w:lang w:val="bg-BG" w:eastAsia="en-US" w:bidi="ar-SA"/>
      </w:rPr>
    </w:lvl>
    <w:lvl w:ilvl="7" w:tplc="EA2885F6">
      <w:numFmt w:val="bullet"/>
      <w:lvlText w:val="•"/>
      <w:lvlJc w:val="left"/>
      <w:pPr>
        <w:ind w:left="6644" w:hanging="360"/>
      </w:pPr>
      <w:rPr>
        <w:rFonts w:hint="default"/>
        <w:lang w:val="bg-BG" w:eastAsia="en-US" w:bidi="ar-SA"/>
      </w:rPr>
    </w:lvl>
    <w:lvl w:ilvl="8" w:tplc="AFCCB45C">
      <w:numFmt w:val="bullet"/>
      <w:lvlText w:val="•"/>
      <w:lvlJc w:val="left"/>
      <w:pPr>
        <w:ind w:left="7578" w:hanging="360"/>
      </w:pPr>
      <w:rPr>
        <w:rFonts w:hint="default"/>
        <w:lang w:val="bg-BG" w:eastAsia="en-US" w:bidi="ar-SA"/>
      </w:rPr>
    </w:lvl>
  </w:abstractNum>
  <w:abstractNum w:abstractNumId="1" w15:restartNumberingAfterBreak="0">
    <w:nsid w:val="028554AD"/>
    <w:multiLevelType w:val="hybridMultilevel"/>
    <w:tmpl w:val="97226BAA"/>
    <w:lvl w:ilvl="0" w:tplc="CF56D0D4">
      <w:numFmt w:val="bullet"/>
      <w:lvlText w:val="–"/>
      <w:lvlJc w:val="left"/>
      <w:pPr>
        <w:ind w:left="580" w:hanging="207"/>
      </w:pPr>
      <w:rPr>
        <w:rFonts w:ascii="Times New Roman" w:eastAsia="Times New Roman" w:hAnsi="Times New Roman" w:cs="Times New Roman" w:hint="default"/>
        <w:w w:val="100"/>
        <w:sz w:val="24"/>
        <w:szCs w:val="24"/>
        <w:lang w:val="bg-BG" w:eastAsia="en-US" w:bidi="ar-SA"/>
      </w:rPr>
    </w:lvl>
    <w:lvl w:ilvl="1" w:tplc="FDA8D10C">
      <w:numFmt w:val="bullet"/>
      <w:lvlText w:val=""/>
      <w:lvlJc w:val="left"/>
      <w:pPr>
        <w:ind w:left="2001" w:hanging="372"/>
      </w:pPr>
      <w:rPr>
        <w:rFonts w:ascii="Symbol" w:eastAsia="Symbol" w:hAnsi="Symbol" w:cs="Symbol" w:hint="default"/>
        <w:w w:val="100"/>
        <w:sz w:val="24"/>
        <w:szCs w:val="24"/>
        <w:lang w:val="bg-BG" w:eastAsia="en-US" w:bidi="ar-SA"/>
      </w:rPr>
    </w:lvl>
    <w:lvl w:ilvl="2" w:tplc="40705668">
      <w:numFmt w:val="bullet"/>
      <w:lvlText w:val="•"/>
      <w:lvlJc w:val="left"/>
      <w:pPr>
        <w:ind w:left="2966" w:hanging="372"/>
      </w:pPr>
      <w:rPr>
        <w:rFonts w:hint="default"/>
        <w:lang w:val="bg-BG" w:eastAsia="en-US" w:bidi="ar-SA"/>
      </w:rPr>
    </w:lvl>
    <w:lvl w:ilvl="3" w:tplc="6158D010">
      <w:numFmt w:val="bullet"/>
      <w:lvlText w:val="•"/>
      <w:lvlJc w:val="left"/>
      <w:pPr>
        <w:ind w:left="3929" w:hanging="372"/>
      </w:pPr>
      <w:rPr>
        <w:rFonts w:hint="default"/>
        <w:lang w:val="bg-BG" w:eastAsia="en-US" w:bidi="ar-SA"/>
      </w:rPr>
    </w:lvl>
    <w:lvl w:ilvl="4" w:tplc="6BD403C6">
      <w:numFmt w:val="bullet"/>
      <w:lvlText w:val="•"/>
      <w:lvlJc w:val="left"/>
      <w:pPr>
        <w:ind w:left="4892" w:hanging="372"/>
      </w:pPr>
      <w:rPr>
        <w:rFonts w:hint="default"/>
        <w:lang w:val="bg-BG" w:eastAsia="en-US" w:bidi="ar-SA"/>
      </w:rPr>
    </w:lvl>
    <w:lvl w:ilvl="5" w:tplc="37063114">
      <w:numFmt w:val="bullet"/>
      <w:lvlText w:val="•"/>
      <w:lvlJc w:val="left"/>
      <w:pPr>
        <w:ind w:left="5855" w:hanging="372"/>
      </w:pPr>
      <w:rPr>
        <w:rFonts w:hint="default"/>
        <w:lang w:val="bg-BG" w:eastAsia="en-US" w:bidi="ar-SA"/>
      </w:rPr>
    </w:lvl>
    <w:lvl w:ilvl="6" w:tplc="29783A1A">
      <w:numFmt w:val="bullet"/>
      <w:lvlText w:val="•"/>
      <w:lvlJc w:val="left"/>
      <w:pPr>
        <w:ind w:left="6818" w:hanging="372"/>
      </w:pPr>
      <w:rPr>
        <w:rFonts w:hint="default"/>
        <w:lang w:val="bg-BG" w:eastAsia="en-US" w:bidi="ar-SA"/>
      </w:rPr>
    </w:lvl>
    <w:lvl w:ilvl="7" w:tplc="6D96802C">
      <w:numFmt w:val="bullet"/>
      <w:lvlText w:val="•"/>
      <w:lvlJc w:val="left"/>
      <w:pPr>
        <w:ind w:left="7781" w:hanging="372"/>
      </w:pPr>
      <w:rPr>
        <w:rFonts w:hint="default"/>
        <w:lang w:val="bg-BG" w:eastAsia="en-US" w:bidi="ar-SA"/>
      </w:rPr>
    </w:lvl>
    <w:lvl w:ilvl="8" w:tplc="89A625CA">
      <w:numFmt w:val="bullet"/>
      <w:lvlText w:val="•"/>
      <w:lvlJc w:val="left"/>
      <w:pPr>
        <w:ind w:left="8744" w:hanging="372"/>
      </w:pPr>
      <w:rPr>
        <w:rFonts w:hint="default"/>
        <w:lang w:val="bg-BG" w:eastAsia="en-US" w:bidi="ar-SA"/>
      </w:rPr>
    </w:lvl>
  </w:abstractNum>
  <w:abstractNum w:abstractNumId="2" w15:restartNumberingAfterBreak="0">
    <w:nsid w:val="048D44EF"/>
    <w:multiLevelType w:val="hybridMultilevel"/>
    <w:tmpl w:val="889426CC"/>
    <w:lvl w:ilvl="0" w:tplc="B9CC7FD6">
      <w:numFmt w:val="bullet"/>
      <w:pStyle w:val="StyleHeading1Left"/>
      <w:lvlText w:val=""/>
      <w:lvlJc w:val="left"/>
      <w:pPr>
        <w:ind w:left="828" w:hanging="360"/>
      </w:pPr>
      <w:rPr>
        <w:rFonts w:ascii="Wingdings" w:eastAsia="Wingdings" w:hAnsi="Wingdings" w:cs="Wingdings" w:hint="default"/>
        <w:w w:val="100"/>
        <w:sz w:val="24"/>
        <w:szCs w:val="24"/>
        <w:lang w:val="bg-BG" w:eastAsia="en-US" w:bidi="ar-SA"/>
      </w:rPr>
    </w:lvl>
    <w:lvl w:ilvl="1" w:tplc="C258535A">
      <w:numFmt w:val="bullet"/>
      <w:lvlText w:val="•"/>
      <w:lvlJc w:val="left"/>
      <w:pPr>
        <w:ind w:left="1203" w:hanging="360"/>
      </w:pPr>
      <w:rPr>
        <w:rFonts w:hint="default"/>
        <w:lang w:val="bg-BG" w:eastAsia="en-US" w:bidi="ar-SA"/>
      </w:rPr>
    </w:lvl>
    <w:lvl w:ilvl="2" w:tplc="2648E984">
      <w:numFmt w:val="bullet"/>
      <w:lvlText w:val="•"/>
      <w:lvlJc w:val="left"/>
      <w:pPr>
        <w:ind w:left="1586" w:hanging="360"/>
      </w:pPr>
      <w:rPr>
        <w:rFonts w:hint="default"/>
        <w:lang w:val="bg-BG" w:eastAsia="en-US" w:bidi="ar-SA"/>
      </w:rPr>
    </w:lvl>
    <w:lvl w:ilvl="3" w:tplc="0CF68152">
      <w:numFmt w:val="bullet"/>
      <w:lvlText w:val="•"/>
      <w:lvlJc w:val="left"/>
      <w:pPr>
        <w:ind w:left="1969" w:hanging="360"/>
      </w:pPr>
      <w:rPr>
        <w:rFonts w:hint="default"/>
        <w:lang w:val="bg-BG" w:eastAsia="en-US" w:bidi="ar-SA"/>
      </w:rPr>
    </w:lvl>
    <w:lvl w:ilvl="4" w:tplc="BC5803DE">
      <w:numFmt w:val="bullet"/>
      <w:lvlText w:val="•"/>
      <w:lvlJc w:val="left"/>
      <w:pPr>
        <w:ind w:left="2352" w:hanging="360"/>
      </w:pPr>
      <w:rPr>
        <w:rFonts w:hint="default"/>
        <w:lang w:val="bg-BG" w:eastAsia="en-US" w:bidi="ar-SA"/>
      </w:rPr>
    </w:lvl>
    <w:lvl w:ilvl="5" w:tplc="C672AD14">
      <w:numFmt w:val="bullet"/>
      <w:lvlText w:val="•"/>
      <w:lvlJc w:val="left"/>
      <w:pPr>
        <w:ind w:left="2735" w:hanging="360"/>
      </w:pPr>
      <w:rPr>
        <w:rFonts w:hint="default"/>
        <w:lang w:val="bg-BG" w:eastAsia="en-US" w:bidi="ar-SA"/>
      </w:rPr>
    </w:lvl>
    <w:lvl w:ilvl="6" w:tplc="5EE61DF2">
      <w:numFmt w:val="bullet"/>
      <w:lvlText w:val="•"/>
      <w:lvlJc w:val="left"/>
      <w:pPr>
        <w:ind w:left="3118" w:hanging="360"/>
      </w:pPr>
      <w:rPr>
        <w:rFonts w:hint="default"/>
        <w:lang w:val="bg-BG" w:eastAsia="en-US" w:bidi="ar-SA"/>
      </w:rPr>
    </w:lvl>
    <w:lvl w:ilvl="7" w:tplc="337EE484">
      <w:numFmt w:val="bullet"/>
      <w:lvlText w:val="•"/>
      <w:lvlJc w:val="left"/>
      <w:pPr>
        <w:ind w:left="3501" w:hanging="360"/>
      </w:pPr>
      <w:rPr>
        <w:rFonts w:hint="default"/>
        <w:lang w:val="bg-BG" w:eastAsia="en-US" w:bidi="ar-SA"/>
      </w:rPr>
    </w:lvl>
    <w:lvl w:ilvl="8" w:tplc="3196A90E">
      <w:numFmt w:val="bullet"/>
      <w:lvlText w:val="•"/>
      <w:lvlJc w:val="left"/>
      <w:pPr>
        <w:ind w:left="3884" w:hanging="360"/>
      </w:pPr>
      <w:rPr>
        <w:rFonts w:hint="default"/>
        <w:lang w:val="bg-BG" w:eastAsia="en-US" w:bidi="ar-SA"/>
      </w:rPr>
    </w:lvl>
  </w:abstractNum>
  <w:abstractNum w:abstractNumId="3" w15:restartNumberingAfterBreak="0">
    <w:nsid w:val="04C07C58"/>
    <w:multiLevelType w:val="hybridMultilevel"/>
    <w:tmpl w:val="43162686"/>
    <w:lvl w:ilvl="0" w:tplc="624456BC">
      <w:numFmt w:val="bullet"/>
      <w:lvlText w:val="-"/>
      <w:lvlJc w:val="left"/>
      <w:pPr>
        <w:ind w:left="1038" w:hanging="360"/>
      </w:pPr>
      <w:rPr>
        <w:rFonts w:ascii="Times New Roman" w:eastAsia="Times New Roman" w:hAnsi="Times New Roman" w:cs="Times New Roman" w:hint="default"/>
        <w:w w:val="99"/>
        <w:sz w:val="24"/>
        <w:szCs w:val="24"/>
        <w:lang w:val="bg-BG" w:eastAsia="en-US" w:bidi="ar-SA"/>
      </w:rPr>
    </w:lvl>
    <w:lvl w:ilvl="1" w:tplc="F43A11C6">
      <w:numFmt w:val="bullet"/>
      <w:lvlText w:val="•"/>
      <w:lvlJc w:val="left"/>
      <w:pPr>
        <w:ind w:left="1922" w:hanging="360"/>
      </w:pPr>
      <w:rPr>
        <w:rFonts w:hint="default"/>
        <w:lang w:val="bg-BG" w:eastAsia="en-US" w:bidi="ar-SA"/>
      </w:rPr>
    </w:lvl>
    <w:lvl w:ilvl="2" w:tplc="37B452C2">
      <w:numFmt w:val="bullet"/>
      <w:lvlText w:val="•"/>
      <w:lvlJc w:val="left"/>
      <w:pPr>
        <w:ind w:left="2805" w:hanging="360"/>
      </w:pPr>
      <w:rPr>
        <w:rFonts w:hint="default"/>
        <w:lang w:val="bg-BG" w:eastAsia="en-US" w:bidi="ar-SA"/>
      </w:rPr>
    </w:lvl>
    <w:lvl w:ilvl="3" w:tplc="4664DD36">
      <w:numFmt w:val="bullet"/>
      <w:lvlText w:val="•"/>
      <w:lvlJc w:val="left"/>
      <w:pPr>
        <w:ind w:left="3687" w:hanging="360"/>
      </w:pPr>
      <w:rPr>
        <w:rFonts w:hint="default"/>
        <w:lang w:val="bg-BG" w:eastAsia="en-US" w:bidi="ar-SA"/>
      </w:rPr>
    </w:lvl>
    <w:lvl w:ilvl="4" w:tplc="18B8997A">
      <w:numFmt w:val="bullet"/>
      <w:lvlText w:val="•"/>
      <w:lvlJc w:val="left"/>
      <w:pPr>
        <w:ind w:left="4570" w:hanging="360"/>
      </w:pPr>
      <w:rPr>
        <w:rFonts w:hint="default"/>
        <w:lang w:val="bg-BG" w:eastAsia="en-US" w:bidi="ar-SA"/>
      </w:rPr>
    </w:lvl>
    <w:lvl w:ilvl="5" w:tplc="866EA522">
      <w:numFmt w:val="bullet"/>
      <w:lvlText w:val="•"/>
      <w:lvlJc w:val="left"/>
      <w:pPr>
        <w:ind w:left="5453" w:hanging="360"/>
      </w:pPr>
      <w:rPr>
        <w:rFonts w:hint="default"/>
        <w:lang w:val="bg-BG" w:eastAsia="en-US" w:bidi="ar-SA"/>
      </w:rPr>
    </w:lvl>
    <w:lvl w:ilvl="6" w:tplc="7D5CB110">
      <w:numFmt w:val="bullet"/>
      <w:lvlText w:val="•"/>
      <w:lvlJc w:val="left"/>
      <w:pPr>
        <w:ind w:left="6335" w:hanging="360"/>
      </w:pPr>
      <w:rPr>
        <w:rFonts w:hint="default"/>
        <w:lang w:val="bg-BG" w:eastAsia="en-US" w:bidi="ar-SA"/>
      </w:rPr>
    </w:lvl>
    <w:lvl w:ilvl="7" w:tplc="3AEE37B4">
      <w:numFmt w:val="bullet"/>
      <w:lvlText w:val="•"/>
      <w:lvlJc w:val="left"/>
      <w:pPr>
        <w:ind w:left="7218" w:hanging="360"/>
      </w:pPr>
      <w:rPr>
        <w:rFonts w:hint="default"/>
        <w:lang w:val="bg-BG" w:eastAsia="en-US" w:bidi="ar-SA"/>
      </w:rPr>
    </w:lvl>
    <w:lvl w:ilvl="8" w:tplc="854AFEC6">
      <w:numFmt w:val="bullet"/>
      <w:lvlText w:val="•"/>
      <w:lvlJc w:val="left"/>
      <w:pPr>
        <w:ind w:left="8101" w:hanging="360"/>
      </w:pPr>
      <w:rPr>
        <w:rFonts w:hint="default"/>
        <w:lang w:val="bg-BG" w:eastAsia="en-US" w:bidi="ar-SA"/>
      </w:rPr>
    </w:lvl>
  </w:abstractNum>
  <w:abstractNum w:abstractNumId="4" w15:restartNumberingAfterBreak="0">
    <w:nsid w:val="070C0106"/>
    <w:multiLevelType w:val="hybridMultilevel"/>
    <w:tmpl w:val="FA843AF2"/>
    <w:lvl w:ilvl="0" w:tplc="CF54488E">
      <w:numFmt w:val="bullet"/>
      <w:lvlText w:val="–"/>
      <w:lvlJc w:val="left"/>
      <w:pPr>
        <w:ind w:left="216" w:hanging="221"/>
      </w:pPr>
      <w:rPr>
        <w:rFonts w:ascii="Times New Roman" w:eastAsia="Times New Roman" w:hAnsi="Times New Roman" w:cs="Times New Roman" w:hint="default"/>
        <w:w w:val="100"/>
        <w:sz w:val="24"/>
        <w:szCs w:val="24"/>
        <w:lang w:val="bg-BG" w:eastAsia="en-US" w:bidi="ar-SA"/>
      </w:rPr>
    </w:lvl>
    <w:lvl w:ilvl="1" w:tplc="CF9AD578">
      <w:numFmt w:val="bullet"/>
      <w:lvlText w:val="-"/>
      <w:lvlJc w:val="left"/>
      <w:pPr>
        <w:ind w:left="936" w:hanging="360"/>
      </w:pPr>
      <w:rPr>
        <w:rFonts w:ascii="Calibri" w:eastAsia="Calibri" w:hAnsi="Calibri" w:cs="Calibri" w:hint="default"/>
        <w:w w:val="100"/>
        <w:sz w:val="24"/>
        <w:szCs w:val="24"/>
        <w:lang w:val="bg-BG" w:eastAsia="en-US" w:bidi="ar-SA"/>
      </w:rPr>
    </w:lvl>
    <w:lvl w:ilvl="2" w:tplc="EB98A320">
      <w:numFmt w:val="bullet"/>
      <w:lvlText w:val="•"/>
      <w:lvlJc w:val="left"/>
      <w:pPr>
        <w:ind w:left="1889" w:hanging="360"/>
      </w:pPr>
      <w:rPr>
        <w:rFonts w:hint="default"/>
        <w:lang w:val="bg-BG" w:eastAsia="en-US" w:bidi="ar-SA"/>
      </w:rPr>
    </w:lvl>
    <w:lvl w:ilvl="3" w:tplc="926EF776">
      <w:numFmt w:val="bullet"/>
      <w:lvlText w:val="•"/>
      <w:lvlJc w:val="left"/>
      <w:pPr>
        <w:ind w:left="2839" w:hanging="360"/>
      </w:pPr>
      <w:rPr>
        <w:rFonts w:hint="default"/>
        <w:lang w:val="bg-BG" w:eastAsia="en-US" w:bidi="ar-SA"/>
      </w:rPr>
    </w:lvl>
    <w:lvl w:ilvl="4" w:tplc="0B40D2A6">
      <w:numFmt w:val="bullet"/>
      <w:lvlText w:val="•"/>
      <w:lvlJc w:val="left"/>
      <w:pPr>
        <w:ind w:left="3788" w:hanging="360"/>
      </w:pPr>
      <w:rPr>
        <w:rFonts w:hint="default"/>
        <w:lang w:val="bg-BG" w:eastAsia="en-US" w:bidi="ar-SA"/>
      </w:rPr>
    </w:lvl>
    <w:lvl w:ilvl="5" w:tplc="A1E68992">
      <w:numFmt w:val="bullet"/>
      <w:lvlText w:val="•"/>
      <w:lvlJc w:val="left"/>
      <w:pPr>
        <w:ind w:left="4738" w:hanging="360"/>
      </w:pPr>
      <w:rPr>
        <w:rFonts w:hint="default"/>
        <w:lang w:val="bg-BG" w:eastAsia="en-US" w:bidi="ar-SA"/>
      </w:rPr>
    </w:lvl>
    <w:lvl w:ilvl="6" w:tplc="42788746">
      <w:numFmt w:val="bullet"/>
      <w:lvlText w:val="•"/>
      <w:lvlJc w:val="left"/>
      <w:pPr>
        <w:ind w:left="5688" w:hanging="360"/>
      </w:pPr>
      <w:rPr>
        <w:rFonts w:hint="default"/>
        <w:lang w:val="bg-BG" w:eastAsia="en-US" w:bidi="ar-SA"/>
      </w:rPr>
    </w:lvl>
    <w:lvl w:ilvl="7" w:tplc="123CD9BA">
      <w:numFmt w:val="bullet"/>
      <w:lvlText w:val="•"/>
      <w:lvlJc w:val="left"/>
      <w:pPr>
        <w:ind w:left="6637" w:hanging="360"/>
      </w:pPr>
      <w:rPr>
        <w:rFonts w:hint="default"/>
        <w:lang w:val="bg-BG" w:eastAsia="en-US" w:bidi="ar-SA"/>
      </w:rPr>
    </w:lvl>
    <w:lvl w:ilvl="8" w:tplc="3B126F56">
      <w:numFmt w:val="bullet"/>
      <w:lvlText w:val="•"/>
      <w:lvlJc w:val="left"/>
      <w:pPr>
        <w:ind w:left="7587" w:hanging="360"/>
      </w:pPr>
      <w:rPr>
        <w:rFonts w:hint="default"/>
        <w:lang w:val="bg-BG" w:eastAsia="en-US" w:bidi="ar-SA"/>
      </w:rPr>
    </w:lvl>
  </w:abstractNum>
  <w:abstractNum w:abstractNumId="5" w15:restartNumberingAfterBreak="0">
    <w:nsid w:val="094709C7"/>
    <w:multiLevelType w:val="hybridMultilevel"/>
    <w:tmpl w:val="A6442F9A"/>
    <w:lvl w:ilvl="0" w:tplc="94563776">
      <w:numFmt w:val="bullet"/>
      <w:lvlText w:val="o"/>
      <w:lvlJc w:val="left"/>
      <w:pPr>
        <w:ind w:left="1038" w:hanging="360"/>
      </w:pPr>
      <w:rPr>
        <w:rFonts w:ascii="Courier New" w:eastAsia="Courier New" w:hAnsi="Courier New" w:cs="Courier New" w:hint="default"/>
        <w:w w:val="99"/>
        <w:sz w:val="24"/>
        <w:szCs w:val="24"/>
        <w:lang w:val="bg-BG" w:eastAsia="en-US" w:bidi="ar-SA"/>
      </w:rPr>
    </w:lvl>
    <w:lvl w:ilvl="1" w:tplc="FA2E5988">
      <w:numFmt w:val="bullet"/>
      <w:lvlText w:val="-"/>
      <w:lvlJc w:val="left"/>
      <w:pPr>
        <w:ind w:left="1026" w:hanging="147"/>
      </w:pPr>
      <w:rPr>
        <w:rFonts w:ascii="Times New Roman" w:eastAsia="Times New Roman" w:hAnsi="Times New Roman" w:cs="Times New Roman" w:hint="default"/>
        <w:w w:val="99"/>
        <w:sz w:val="24"/>
        <w:szCs w:val="24"/>
        <w:lang w:val="bg-BG" w:eastAsia="en-US" w:bidi="ar-SA"/>
      </w:rPr>
    </w:lvl>
    <w:lvl w:ilvl="2" w:tplc="2C0403D6">
      <w:numFmt w:val="bullet"/>
      <w:lvlText w:val="o"/>
      <w:lvlJc w:val="left"/>
      <w:pPr>
        <w:ind w:left="2442" w:hanging="696"/>
      </w:pPr>
      <w:rPr>
        <w:rFonts w:ascii="Courier New" w:eastAsia="Courier New" w:hAnsi="Courier New" w:cs="Courier New" w:hint="default"/>
        <w:w w:val="99"/>
        <w:sz w:val="24"/>
        <w:szCs w:val="24"/>
        <w:lang w:val="bg-BG" w:eastAsia="en-US" w:bidi="ar-SA"/>
      </w:rPr>
    </w:lvl>
    <w:lvl w:ilvl="3" w:tplc="96E8BDEA">
      <w:numFmt w:val="bullet"/>
      <w:lvlText w:val="•"/>
      <w:lvlJc w:val="left"/>
      <w:pPr>
        <w:ind w:left="3368" w:hanging="696"/>
      </w:pPr>
      <w:rPr>
        <w:rFonts w:hint="default"/>
        <w:lang w:val="bg-BG" w:eastAsia="en-US" w:bidi="ar-SA"/>
      </w:rPr>
    </w:lvl>
    <w:lvl w:ilvl="4" w:tplc="41247CF4">
      <w:numFmt w:val="bullet"/>
      <w:lvlText w:val="•"/>
      <w:lvlJc w:val="left"/>
      <w:pPr>
        <w:ind w:left="4296" w:hanging="696"/>
      </w:pPr>
      <w:rPr>
        <w:rFonts w:hint="default"/>
        <w:lang w:val="bg-BG" w:eastAsia="en-US" w:bidi="ar-SA"/>
      </w:rPr>
    </w:lvl>
    <w:lvl w:ilvl="5" w:tplc="2C4A8EEA">
      <w:numFmt w:val="bullet"/>
      <w:lvlText w:val="•"/>
      <w:lvlJc w:val="left"/>
      <w:pPr>
        <w:ind w:left="5224" w:hanging="696"/>
      </w:pPr>
      <w:rPr>
        <w:rFonts w:hint="default"/>
        <w:lang w:val="bg-BG" w:eastAsia="en-US" w:bidi="ar-SA"/>
      </w:rPr>
    </w:lvl>
    <w:lvl w:ilvl="6" w:tplc="54825EF8">
      <w:numFmt w:val="bullet"/>
      <w:lvlText w:val="•"/>
      <w:lvlJc w:val="left"/>
      <w:pPr>
        <w:ind w:left="6153" w:hanging="696"/>
      </w:pPr>
      <w:rPr>
        <w:rFonts w:hint="default"/>
        <w:lang w:val="bg-BG" w:eastAsia="en-US" w:bidi="ar-SA"/>
      </w:rPr>
    </w:lvl>
    <w:lvl w:ilvl="7" w:tplc="CC5C79D6">
      <w:numFmt w:val="bullet"/>
      <w:lvlText w:val="•"/>
      <w:lvlJc w:val="left"/>
      <w:pPr>
        <w:ind w:left="7081" w:hanging="696"/>
      </w:pPr>
      <w:rPr>
        <w:rFonts w:hint="default"/>
        <w:lang w:val="bg-BG" w:eastAsia="en-US" w:bidi="ar-SA"/>
      </w:rPr>
    </w:lvl>
    <w:lvl w:ilvl="8" w:tplc="72B86786">
      <w:numFmt w:val="bullet"/>
      <w:lvlText w:val="•"/>
      <w:lvlJc w:val="left"/>
      <w:pPr>
        <w:ind w:left="8009" w:hanging="696"/>
      </w:pPr>
      <w:rPr>
        <w:rFonts w:hint="default"/>
        <w:lang w:val="bg-BG" w:eastAsia="en-US" w:bidi="ar-SA"/>
      </w:rPr>
    </w:lvl>
  </w:abstractNum>
  <w:abstractNum w:abstractNumId="6" w15:restartNumberingAfterBreak="0">
    <w:nsid w:val="09B2177B"/>
    <w:multiLevelType w:val="hybridMultilevel"/>
    <w:tmpl w:val="9030F302"/>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7" w15:restartNumberingAfterBreak="0">
    <w:nsid w:val="0A383E0A"/>
    <w:multiLevelType w:val="hybridMultilevel"/>
    <w:tmpl w:val="DC1CB082"/>
    <w:lvl w:ilvl="0" w:tplc="04020001">
      <w:start w:val="1"/>
      <w:numFmt w:val="bullet"/>
      <w:lvlText w:val=""/>
      <w:lvlJc w:val="left"/>
      <w:pPr>
        <w:ind w:left="1146" w:hanging="360"/>
      </w:pPr>
      <w:rPr>
        <w:rFonts w:ascii="Symbol" w:hAnsi="Symbol" w:hint="default"/>
      </w:rPr>
    </w:lvl>
    <w:lvl w:ilvl="1" w:tplc="04020003" w:tentative="1">
      <w:start w:val="1"/>
      <w:numFmt w:val="bullet"/>
      <w:lvlText w:val="o"/>
      <w:lvlJc w:val="left"/>
      <w:pPr>
        <w:ind w:left="1866" w:hanging="360"/>
      </w:pPr>
      <w:rPr>
        <w:rFonts w:ascii="Courier New" w:hAnsi="Courier New" w:cs="Courier New" w:hint="default"/>
      </w:rPr>
    </w:lvl>
    <w:lvl w:ilvl="2" w:tplc="04020005" w:tentative="1">
      <w:start w:val="1"/>
      <w:numFmt w:val="bullet"/>
      <w:lvlText w:val=""/>
      <w:lvlJc w:val="left"/>
      <w:pPr>
        <w:ind w:left="2586" w:hanging="360"/>
      </w:pPr>
      <w:rPr>
        <w:rFonts w:ascii="Wingdings" w:hAnsi="Wingdings" w:hint="default"/>
      </w:rPr>
    </w:lvl>
    <w:lvl w:ilvl="3" w:tplc="04020001" w:tentative="1">
      <w:start w:val="1"/>
      <w:numFmt w:val="bullet"/>
      <w:lvlText w:val=""/>
      <w:lvlJc w:val="left"/>
      <w:pPr>
        <w:ind w:left="3306" w:hanging="360"/>
      </w:pPr>
      <w:rPr>
        <w:rFonts w:ascii="Symbol" w:hAnsi="Symbol" w:hint="default"/>
      </w:rPr>
    </w:lvl>
    <w:lvl w:ilvl="4" w:tplc="04020003" w:tentative="1">
      <w:start w:val="1"/>
      <w:numFmt w:val="bullet"/>
      <w:lvlText w:val="o"/>
      <w:lvlJc w:val="left"/>
      <w:pPr>
        <w:ind w:left="4026" w:hanging="360"/>
      </w:pPr>
      <w:rPr>
        <w:rFonts w:ascii="Courier New" w:hAnsi="Courier New" w:cs="Courier New" w:hint="default"/>
      </w:rPr>
    </w:lvl>
    <w:lvl w:ilvl="5" w:tplc="04020005" w:tentative="1">
      <w:start w:val="1"/>
      <w:numFmt w:val="bullet"/>
      <w:lvlText w:val=""/>
      <w:lvlJc w:val="left"/>
      <w:pPr>
        <w:ind w:left="4746" w:hanging="360"/>
      </w:pPr>
      <w:rPr>
        <w:rFonts w:ascii="Wingdings" w:hAnsi="Wingdings" w:hint="default"/>
      </w:rPr>
    </w:lvl>
    <w:lvl w:ilvl="6" w:tplc="04020001" w:tentative="1">
      <w:start w:val="1"/>
      <w:numFmt w:val="bullet"/>
      <w:lvlText w:val=""/>
      <w:lvlJc w:val="left"/>
      <w:pPr>
        <w:ind w:left="5466" w:hanging="360"/>
      </w:pPr>
      <w:rPr>
        <w:rFonts w:ascii="Symbol" w:hAnsi="Symbol" w:hint="default"/>
      </w:rPr>
    </w:lvl>
    <w:lvl w:ilvl="7" w:tplc="04020003" w:tentative="1">
      <w:start w:val="1"/>
      <w:numFmt w:val="bullet"/>
      <w:lvlText w:val="o"/>
      <w:lvlJc w:val="left"/>
      <w:pPr>
        <w:ind w:left="6186" w:hanging="360"/>
      </w:pPr>
      <w:rPr>
        <w:rFonts w:ascii="Courier New" w:hAnsi="Courier New" w:cs="Courier New" w:hint="default"/>
      </w:rPr>
    </w:lvl>
    <w:lvl w:ilvl="8" w:tplc="04020005" w:tentative="1">
      <w:start w:val="1"/>
      <w:numFmt w:val="bullet"/>
      <w:lvlText w:val=""/>
      <w:lvlJc w:val="left"/>
      <w:pPr>
        <w:ind w:left="6906" w:hanging="360"/>
      </w:pPr>
      <w:rPr>
        <w:rFonts w:ascii="Wingdings" w:hAnsi="Wingdings" w:hint="default"/>
      </w:rPr>
    </w:lvl>
  </w:abstractNum>
  <w:abstractNum w:abstractNumId="8" w15:restartNumberingAfterBreak="0">
    <w:nsid w:val="0C2E7382"/>
    <w:multiLevelType w:val="hybridMultilevel"/>
    <w:tmpl w:val="0630CC1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15:restartNumberingAfterBreak="0">
    <w:nsid w:val="0C4F5743"/>
    <w:multiLevelType w:val="hybridMultilevel"/>
    <w:tmpl w:val="DA8CE310"/>
    <w:lvl w:ilvl="0" w:tplc="6312429A">
      <w:numFmt w:val="bullet"/>
      <w:lvlText w:val=""/>
      <w:lvlJc w:val="left"/>
      <w:pPr>
        <w:ind w:left="1559" w:hanging="708"/>
      </w:pPr>
      <w:rPr>
        <w:rFonts w:ascii="Wingdings" w:eastAsia="Wingdings" w:hAnsi="Wingdings" w:cs="Wingdings" w:hint="default"/>
        <w:w w:val="100"/>
        <w:sz w:val="24"/>
        <w:szCs w:val="24"/>
        <w:lang w:val="bg-BG" w:eastAsia="en-US" w:bidi="ar-SA"/>
      </w:rPr>
    </w:lvl>
    <w:lvl w:ilvl="1" w:tplc="9E2EEC68">
      <w:numFmt w:val="bullet"/>
      <w:lvlText w:val="•"/>
      <w:lvlJc w:val="left"/>
      <w:pPr>
        <w:ind w:left="1148" w:hanging="708"/>
      </w:pPr>
      <w:rPr>
        <w:rFonts w:hint="default"/>
        <w:lang w:val="bg-BG" w:eastAsia="en-US" w:bidi="ar-SA"/>
      </w:rPr>
    </w:lvl>
    <w:lvl w:ilvl="2" w:tplc="D5523DF8">
      <w:numFmt w:val="bullet"/>
      <w:lvlText w:val="•"/>
      <w:lvlJc w:val="left"/>
      <w:pPr>
        <w:ind w:left="2077" w:hanging="708"/>
      </w:pPr>
      <w:rPr>
        <w:rFonts w:hint="default"/>
        <w:lang w:val="bg-BG" w:eastAsia="en-US" w:bidi="ar-SA"/>
      </w:rPr>
    </w:lvl>
    <w:lvl w:ilvl="3" w:tplc="C8BEB144">
      <w:numFmt w:val="bullet"/>
      <w:lvlText w:val="•"/>
      <w:lvlJc w:val="left"/>
      <w:pPr>
        <w:ind w:left="3005" w:hanging="708"/>
      </w:pPr>
      <w:rPr>
        <w:rFonts w:hint="default"/>
        <w:lang w:val="bg-BG" w:eastAsia="en-US" w:bidi="ar-SA"/>
      </w:rPr>
    </w:lvl>
    <w:lvl w:ilvl="4" w:tplc="24205344">
      <w:numFmt w:val="bullet"/>
      <w:lvlText w:val="•"/>
      <w:lvlJc w:val="left"/>
      <w:pPr>
        <w:ind w:left="3934" w:hanging="708"/>
      </w:pPr>
      <w:rPr>
        <w:rFonts w:hint="default"/>
        <w:lang w:val="bg-BG" w:eastAsia="en-US" w:bidi="ar-SA"/>
      </w:rPr>
    </w:lvl>
    <w:lvl w:ilvl="5" w:tplc="B1C439AA">
      <w:numFmt w:val="bullet"/>
      <w:lvlText w:val="•"/>
      <w:lvlJc w:val="left"/>
      <w:pPr>
        <w:ind w:left="4863" w:hanging="708"/>
      </w:pPr>
      <w:rPr>
        <w:rFonts w:hint="default"/>
        <w:lang w:val="bg-BG" w:eastAsia="en-US" w:bidi="ar-SA"/>
      </w:rPr>
    </w:lvl>
    <w:lvl w:ilvl="6" w:tplc="8C74DF10">
      <w:numFmt w:val="bullet"/>
      <w:lvlText w:val="•"/>
      <w:lvlJc w:val="left"/>
      <w:pPr>
        <w:ind w:left="5791" w:hanging="708"/>
      </w:pPr>
      <w:rPr>
        <w:rFonts w:hint="default"/>
        <w:lang w:val="bg-BG" w:eastAsia="en-US" w:bidi="ar-SA"/>
      </w:rPr>
    </w:lvl>
    <w:lvl w:ilvl="7" w:tplc="FE14E9AE">
      <w:numFmt w:val="bullet"/>
      <w:lvlText w:val="•"/>
      <w:lvlJc w:val="left"/>
      <w:pPr>
        <w:ind w:left="6720" w:hanging="708"/>
      </w:pPr>
      <w:rPr>
        <w:rFonts w:hint="default"/>
        <w:lang w:val="bg-BG" w:eastAsia="en-US" w:bidi="ar-SA"/>
      </w:rPr>
    </w:lvl>
    <w:lvl w:ilvl="8" w:tplc="80ACDDC4">
      <w:numFmt w:val="bullet"/>
      <w:lvlText w:val="•"/>
      <w:lvlJc w:val="left"/>
      <w:pPr>
        <w:ind w:left="7649" w:hanging="708"/>
      </w:pPr>
      <w:rPr>
        <w:rFonts w:hint="default"/>
        <w:lang w:val="bg-BG" w:eastAsia="en-US" w:bidi="ar-SA"/>
      </w:rPr>
    </w:lvl>
  </w:abstractNum>
  <w:abstractNum w:abstractNumId="10" w15:restartNumberingAfterBreak="0">
    <w:nsid w:val="0F457B98"/>
    <w:multiLevelType w:val="hybridMultilevel"/>
    <w:tmpl w:val="77C8CEE0"/>
    <w:lvl w:ilvl="0" w:tplc="1A6E5D2E">
      <w:start w:val="1"/>
      <w:numFmt w:val="decimal"/>
      <w:lvlText w:val="%1."/>
      <w:lvlJc w:val="left"/>
      <w:pPr>
        <w:ind w:left="840" w:hanging="360"/>
      </w:pPr>
      <w:rPr>
        <w:rFonts w:ascii="Times New Roman" w:eastAsia="Times New Roman" w:hAnsi="Times New Roman" w:cs="Times New Roman" w:hint="default"/>
        <w:b/>
        <w:bCs/>
        <w:w w:val="100"/>
        <w:sz w:val="24"/>
        <w:szCs w:val="24"/>
        <w:lang w:val="bg-BG" w:eastAsia="en-US" w:bidi="ar-SA"/>
      </w:rPr>
    </w:lvl>
    <w:lvl w:ilvl="1" w:tplc="279E3B70">
      <w:start w:val="1"/>
      <w:numFmt w:val="decimal"/>
      <w:lvlText w:val="%2."/>
      <w:lvlJc w:val="left"/>
      <w:pPr>
        <w:ind w:left="1188" w:hanging="360"/>
      </w:pPr>
      <w:rPr>
        <w:rFonts w:ascii="Times New Roman" w:eastAsia="Times New Roman" w:hAnsi="Times New Roman" w:cs="Times New Roman" w:hint="default"/>
        <w:w w:val="100"/>
        <w:sz w:val="24"/>
        <w:szCs w:val="24"/>
        <w:lang w:val="bg-BG" w:eastAsia="en-US" w:bidi="ar-SA"/>
      </w:rPr>
    </w:lvl>
    <w:lvl w:ilvl="2" w:tplc="9906E824">
      <w:numFmt w:val="bullet"/>
      <w:lvlText w:val="•"/>
      <w:lvlJc w:val="left"/>
      <w:pPr>
        <w:ind w:left="2096" w:hanging="360"/>
      </w:pPr>
      <w:rPr>
        <w:rFonts w:hint="default"/>
        <w:lang w:val="bg-BG" w:eastAsia="en-US" w:bidi="ar-SA"/>
      </w:rPr>
    </w:lvl>
    <w:lvl w:ilvl="3" w:tplc="4A680264">
      <w:numFmt w:val="bullet"/>
      <w:lvlText w:val="•"/>
      <w:lvlJc w:val="left"/>
      <w:pPr>
        <w:ind w:left="3012" w:hanging="360"/>
      </w:pPr>
      <w:rPr>
        <w:rFonts w:hint="default"/>
        <w:lang w:val="bg-BG" w:eastAsia="en-US" w:bidi="ar-SA"/>
      </w:rPr>
    </w:lvl>
    <w:lvl w:ilvl="4" w:tplc="139C8886">
      <w:numFmt w:val="bullet"/>
      <w:lvlText w:val="•"/>
      <w:lvlJc w:val="left"/>
      <w:pPr>
        <w:ind w:left="3928" w:hanging="360"/>
      </w:pPr>
      <w:rPr>
        <w:rFonts w:hint="default"/>
        <w:lang w:val="bg-BG" w:eastAsia="en-US" w:bidi="ar-SA"/>
      </w:rPr>
    </w:lvl>
    <w:lvl w:ilvl="5" w:tplc="E310A0FE">
      <w:numFmt w:val="bullet"/>
      <w:lvlText w:val="•"/>
      <w:lvlJc w:val="left"/>
      <w:pPr>
        <w:ind w:left="4845" w:hanging="360"/>
      </w:pPr>
      <w:rPr>
        <w:rFonts w:hint="default"/>
        <w:lang w:val="bg-BG" w:eastAsia="en-US" w:bidi="ar-SA"/>
      </w:rPr>
    </w:lvl>
    <w:lvl w:ilvl="6" w:tplc="AF7A8F78">
      <w:numFmt w:val="bullet"/>
      <w:lvlText w:val="•"/>
      <w:lvlJc w:val="left"/>
      <w:pPr>
        <w:ind w:left="5761" w:hanging="360"/>
      </w:pPr>
      <w:rPr>
        <w:rFonts w:hint="default"/>
        <w:lang w:val="bg-BG" w:eastAsia="en-US" w:bidi="ar-SA"/>
      </w:rPr>
    </w:lvl>
    <w:lvl w:ilvl="7" w:tplc="7C16B952">
      <w:numFmt w:val="bullet"/>
      <w:lvlText w:val="•"/>
      <w:lvlJc w:val="left"/>
      <w:pPr>
        <w:ind w:left="6677" w:hanging="360"/>
      </w:pPr>
      <w:rPr>
        <w:rFonts w:hint="default"/>
        <w:lang w:val="bg-BG" w:eastAsia="en-US" w:bidi="ar-SA"/>
      </w:rPr>
    </w:lvl>
    <w:lvl w:ilvl="8" w:tplc="FA74B640">
      <w:numFmt w:val="bullet"/>
      <w:lvlText w:val="•"/>
      <w:lvlJc w:val="left"/>
      <w:pPr>
        <w:ind w:left="7593" w:hanging="360"/>
      </w:pPr>
      <w:rPr>
        <w:rFonts w:hint="default"/>
        <w:lang w:val="bg-BG" w:eastAsia="en-US" w:bidi="ar-SA"/>
      </w:rPr>
    </w:lvl>
  </w:abstractNum>
  <w:abstractNum w:abstractNumId="11" w15:restartNumberingAfterBreak="0">
    <w:nsid w:val="14971B94"/>
    <w:multiLevelType w:val="singleLevel"/>
    <w:tmpl w:val="310878E4"/>
    <w:lvl w:ilvl="0">
      <w:start w:val="1"/>
      <w:numFmt w:val="bullet"/>
      <w:pStyle w:val="Bulet"/>
      <w:lvlText w:val=""/>
      <w:lvlJc w:val="left"/>
      <w:pPr>
        <w:tabs>
          <w:tab w:val="num" w:pos="1304"/>
        </w:tabs>
        <w:ind w:left="1304" w:hanging="453"/>
      </w:pPr>
      <w:rPr>
        <w:rFonts w:ascii="Symbol" w:hAnsi="Symbol" w:hint="default"/>
      </w:rPr>
    </w:lvl>
  </w:abstractNum>
  <w:abstractNum w:abstractNumId="12" w15:restartNumberingAfterBreak="0">
    <w:nsid w:val="14F10610"/>
    <w:multiLevelType w:val="hybridMultilevel"/>
    <w:tmpl w:val="9C863730"/>
    <w:lvl w:ilvl="0" w:tplc="74D8F970">
      <w:numFmt w:val="bullet"/>
      <w:lvlText w:val="-"/>
      <w:lvlJc w:val="left"/>
      <w:pPr>
        <w:ind w:left="1386" w:hanging="360"/>
      </w:pPr>
      <w:rPr>
        <w:rFonts w:ascii="Times New Roman" w:eastAsia="Times New Roman" w:hAnsi="Times New Roman" w:cs="Times New Roman" w:hint="default"/>
        <w:w w:val="99"/>
        <w:sz w:val="24"/>
        <w:szCs w:val="24"/>
        <w:lang w:val="bg-BG" w:eastAsia="en-US" w:bidi="ar-SA"/>
      </w:rPr>
    </w:lvl>
    <w:lvl w:ilvl="1" w:tplc="E8827016">
      <w:numFmt w:val="bullet"/>
      <w:lvlText w:val="•"/>
      <w:lvlJc w:val="left"/>
      <w:pPr>
        <w:ind w:left="2228" w:hanging="360"/>
      </w:pPr>
      <w:rPr>
        <w:rFonts w:hint="default"/>
        <w:lang w:val="bg-BG" w:eastAsia="en-US" w:bidi="ar-SA"/>
      </w:rPr>
    </w:lvl>
    <w:lvl w:ilvl="2" w:tplc="678E1352">
      <w:numFmt w:val="bullet"/>
      <w:lvlText w:val="•"/>
      <w:lvlJc w:val="left"/>
      <w:pPr>
        <w:ind w:left="3077" w:hanging="360"/>
      </w:pPr>
      <w:rPr>
        <w:rFonts w:hint="default"/>
        <w:lang w:val="bg-BG" w:eastAsia="en-US" w:bidi="ar-SA"/>
      </w:rPr>
    </w:lvl>
    <w:lvl w:ilvl="3" w:tplc="73C4915E">
      <w:numFmt w:val="bullet"/>
      <w:lvlText w:val="•"/>
      <w:lvlJc w:val="left"/>
      <w:pPr>
        <w:ind w:left="3925" w:hanging="360"/>
      </w:pPr>
      <w:rPr>
        <w:rFonts w:hint="default"/>
        <w:lang w:val="bg-BG" w:eastAsia="en-US" w:bidi="ar-SA"/>
      </w:rPr>
    </w:lvl>
    <w:lvl w:ilvl="4" w:tplc="57860500">
      <w:numFmt w:val="bullet"/>
      <w:lvlText w:val="•"/>
      <w:lvlJc w:val="left"/>
      <w:pPr>
        <w:ind w:left="4774" w:hanging="360"/>
      </w:pPr>
      <w:rPr>
        <w:rFonts w:hint="default"/>
        <w:lang w:val="bg-BG" w:eastAsia="en-US" w:bidi="ar-SA"/>
      </w:rPr>
    </w:lvl>
    <w:lvl w:ilvl="5" w:tplc="200A83BA">
      <w:numFmt w:val="bullet"/>
      <w:lvlText w:val="•"/>
      <w:lvlJc w:val="left"/>
      <w:pPr>
        <w:ind w:left="5623" w:hanging="360"/>
      </w:pPr>
      <w:rPr>
        <w:rFonts w:hint="default"/>
        <w:lang w:val="bg-BG" w:eastAsia="en-US" w:bidi="ar-SA"/>
      </w:rPr>
    </w:lvl>
    <w:lvl w:ilvl="6" w:tplc="F5A2F12C">
      <w:numFmt w:val="bullet"/>
      <w:lvlText w:val="•"/>
      <w:lvlJc w:val="left"/>
      <w:pPr>
        <w:ind w:left="6471" w:hanging="360"/>
      </w:pPr>
      <w:rPr>
        <w:rFonts w:hint="default"/>
        <w:lang w:val="bg-BG" w:eastAsia="en-US" w:bidi="ar-SA"/>
      </w:rPr>
    </w:lvl>
    <w:lvl w:ilvl="7" w:tplc="AD9A71E8">
      <w:numFmt w:val="bullet"/>
      <w:lvlText w:val="•"/>
      <w:lvlJc w:val="left"/>
      <w:pPr>
        <w:ind w:left="7320" w:hanging="360"/>
      </w:pPr>
      <w:rPr>
        <w:rFonts w:hint="default"/>
        <w:lang w:val="bg-BG" w:eastAsia="en-US" w:bidi="ar-SA"/>
      </w:rPr>
    </w:lvl>
    <w:lvl w:ilvl="8" w:tplc="3774C018">
      <w:numFmt w:val="bullet"/>
      <w:lvlText w:val="•"/>
      <w:lvlJc w:val="left"/>
      <w:pPr>
        <w:ind w:left="8169" w:hanging="360"/>
      </w:pPr>
      <w:rPr>
        <w:rFonts w:hint="default"/>
        <w:lang w:val="bg-BG" w:eastAsia="en-US" w:bidi="ar-SA"/>
      </w:rPr>
    </w:lvl>
  </w:abstractNum>
  <w:abstractNum w:abstractNumId="13" w15:restartNumberingAfterBreak="0">
    <w:nsid w:val="171E093A"/>
    <w:multiLevelType w:val="hybridMultilevel"/>
    <w:tmpl w:val="5D9EF06C"/>
    <w:lvl w:ilvl="0" w:tplc="00645136">
      <w:numFmt w:val="bullet"/>
      <w:pStyle w:val="-1"/>
      <w:lvlText w:val=""/>
      <w:lvlJc w:val="left"/>
      <w:pPr>
        <w:ind w:left="216" w:hanging="708"/>
      </w:pPr>
      <w:rPr>
        <w:rFonts w:ascii="Wingdings" w:eastAsia="Wingdings" w:hAnsi="Wingdings" w:cs="Wingdings" w:hint="default"/>
        <w:w w:val="100"/>
        <w:sz w:val="24"/>
        <w:szCs w:val="24"/>
        <w:lang w:val="bg-BG" w:eastAsia="en-US" w:bidi="ar-SA"/>
      </w:rPr>
    </w:lvl>
    <w:lvl w:ilvl="1" w:tplc="193EC0F6">
      <w:numFmt w:val="bullet"/>
      <w:lvlText w:val="•"/>
      <w:lvlJc w:val="left"/>
      <w:pPr>
        <w:ind w:left="1148" w:hanging="708"/>
      </w:pPr>
      <w:rPr>
        <w:rFonts w:hint="default"/>
        <w:lang w:val="bg-BG" w:eastAsia="en-US" w:bidi="ar-SA"/>
      </w:rPr>
    </w:lvl>
    <w:lvl w:ilvl="2" w:tplc="20526F84">
      <w:numFmt w:val="bullet"/>
      <w:lvlText w:val="•"/>
      <w:lvlJc w:val="left"/>
      <w:pPr>
        <w:ind w:left="2077" w:hanging="708"/>
      </w:pPr>
      <w:rPr>
        <w:rFonts w:hint="default"/>
        <w:lang w:val="bg-BG" w:eastAsia="en-US" w:bidi="ar-SA"/>
      </w:rPr>
    </w:lvl>
    <w:lvl w:ilvl="3" w:tplc="A3F4696C">
      <w:numFmt w:val="bullet"/>
      <w:lvlText w:val="•"/>
      <w:lvlJc w:val="left"/>
      <w:pPr>
        <w:ind w:left="3005" w:hanging="708"/>
      </w:pPr>
      <w:rPr>
        <w:rFonts w:hint="default"/>
        <w:lang w:val="bg-BG" w:eastAsia="en-US" w:bidi="ar-SA"/>
      </w:rPr>
    </w:lvl>
    <w:lvl w:ilvl="4" w:tplc="EC762824">
      <w:numFmt w:val="bullet"/>
      <w:lvlText w:val="•"/>
      <w:lvlJc w:val="left"/>
      <w:pPr>
        <w:ind w:left="3934" w:hanging="708"/>
      </w:pPr>
      <w:rPr>
        <w:rFonts w:hint="default"/>
        <w:lang w:val="bg-BG" w:eastAsia="en-US" w:bidi="ar-SA"/>
      </w:rPr>
    </w:lvl>
    <w:lvl w:ilvl="5" w:tplc="456250AA">
      <w:numFmt w:val="bullet"/>
      <w:lvlText w:val="•"/>
      <w:lvlJc w:val="left"/>
      <w:pPr>
        <w:ind w:left="4863" w:hanging="708"/>
      </w:pPr>
      <w:rPr>
        <w:rFonts w:hint="default"/>
        <w:lang w:val="bg-BG" w:eastAsia="en-US" w:bidi="ar-SA"/>
      </w:rPr>
    </w:lvl>
    <w:lvl w:ilvl="6" w:tplc="1A823F24">
      <w:numFmt w:val="bullet"/>
      <w:lvlText w:val="•"/>
      <w:lvlJc w:val="left"/>
      <w:pPr>
        <w:ind w:left="5791" w:hanging="708"/>
      </w:pPr>
      <w:rPr>
        <w:rFonts w:hint="default"/>
        <w:lang w:val="bg-BG" w:eastAsia="en-US" w:bidi="ar-SA"/>
      </w:rPr>
    </w:lvl>
    <w:lvl w:ilvl="7" w:tplc="CBECD4E8">
      <w:numFmt w:val="bullet"/>
      <w:lvlText w:val="•"/>
      <w:lvlJc w:val="left"/>
      <w:pPr>
        <w:ind w:left="6720" w:hanging="708"/>
      </w:pPr>
      <w:rPr>
        <w:rFonts w:hint="default"/>
        <w:lang w:val="bg-BG" w:eastAsia="en-US" w:bidi="ar-SA"/>
      </w:rPr>
    </w:lvl>
    <w:lvl w:ilvl="8" w:tplc="8908A2D4">
      <w:numFmt w:val="bullet"/>
      <w:lvlText w:val="•"/>
      <w:lvlJc w:val="left"/>
      <w:pPr>
        <w:ind w:left="7649" w:hanging="708"/>
      </w:pPr>
      <w:rPr>
        <w:rFonts w:hint="default"/>
        <w:lang w:val="bg-BG" w:eastAsia="en-US" w:bidi="ar-SA"/>
      </w:rPr>
    </w:lvl>
  </w:abstractNum>
  <w:abstractNum w:abstractNumId="14" w15:restartNumberingAfterBreak="0">
    <w:nsid w:val="177C24C0"/>
    <w:multiLevelType w:val="multilevel"/>
    <w:tmpl w:val="05F253C2"/>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87D3778"/>
    <w:multiLevelType w:val="hybridMultilevel"/>
    <w:tmpl w:val="4D6EF35C"/>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16" w15:restartNumberingAfterBreak="0">
    <w:nsid w:val="1E2D5AD8"/>
    <w:multiLevelType w:val="hybridMultilevel"/>
    <w:tmpl w:val="65E6C934"/>
    <w:lvl w:ilvl="0" w:tplc="04090005">
      <w:start w:val="1"/>
      <w:numFmt w:val="bullet"/>
      <w:lvlText w:val=""/>
      <w:lvlJc w:val="left"/>
      <w:pPr>
        <w:ind w:left="720" w:hanging="360"/>
      </w:pPr>
      <w:rPr>
        <w:rFonts w:ascii="Wingdings" w:hAnsi="Wingdings" w:hint="default"/>
      </w:rPr>
    </w:lvl>
    <w:lvl w:ilvl="1" w:tplc="6AEEC000">
      <w:numFmt w:val="bullet"/>
      <w:lvlText w:val="-"/>
      <w:lvlJc w:val="left"/>
      <w:pPr>
        <w:ind w:left="1440" w:hanging="360"/>
      </w:pPr>
      <w:rPr>
        <w:rFonts w:ascii="Times New Roman Bold" w:hAnsi="Times New Roman Bold" w:cs="Times New Roman" w:hint="default"/>
        <w:b/>
        <w:i w:val="0"/>
        <w:color w:val="auto"/>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B3B1B1"/>
    <w:multiLevelType w:val="multilevel"/>
    <w:tmpl w:val="21B3B1B1"/>
    <w:lvl w:ilvl="0">
      <w:numFmt w:val="bullet"/>
      <w:lvlText w:val="-"/>
      <w:lvlJc w:val="left"/>
      <w:pPr>
        <w:ind w:left="1899" w:hanging="360"/>
      </w:pPr>
      <w:rPr>
        <w:rFonts w:ascii="Times New Roman" w:eastAsia="Times New Roman" w:hAnsi="Times New Roman" w:cs="Times New Roman" w:hint="default"/>
        <w:w w:val="99"/>
        <w:sz w:val="24"/>
        <w:szCs w:val="24"/>
        <w:lang w:val="bg-BG" w:eastAsia="en-US" w:bidi="ar-SA"/>
      </w:rPr>
    </w:lvl>
    <w:lvl w:ilvl="1">
      <w:numFmt w:val="bullet"/>
      <w:lvlText w:val="•"/>
      <w:lvlJc w:val="left"/>
      <w:pPr>
        <w:ind w:left="2829" w:hanging="360"/>
      </w:pPr>
      <w:rPr>
        <w:rFonts w:hint="default"/>
        <w:lang w:val="bg-BG" w:eastAsia="en-US" w:bidi="ar-SA"/>
      </w:rPr>
    </w:lvl>
    <w:lvl w:ilvl="2">
      <w:numFmt w:val="bullet"/>
      <w:lvlText w:val="•"/>
      <w:lvlJc w:val="left"/>
      <w:pPr>
        <w:ind w:left="3758" w:hanging="360"/>
      </w:pPr>
      <w:rPr>
        <w:rFonts w:hint="default"/>
        <w:lang w:val="bg-BG" w:eastAsia="en-US" w:bidi="ar-SA"/>
      </w:rPr>
    </w:lvl>
    <w:lvl w:ilvl="3">
      <w:numFmt w:val="bullet"/>
      <w:lvlText w:val="•"/>
      <w:lvlJc w:val="left"/>
      <w:pPr>
        <w:ind w:left="4687" w:hanging="360"/>
      </w:pPr>
      <w:rPr>
        <w:rFonts w:hint="default"/>
        <w:lang w:val="bg-BG" w:eastAsia="en-US" w:bidi="ar-SA"/>
      </w:rPr>
    </w:lvl>
    <w:lvl w:ilvl="4">
      <w:numFmt w:val="bullet"/>
      <w:lvlText w:val="•"/>
      <w:lvlJc w:val="left"/>
      <w:pPr>
        <w:ind w:left="5616" w:hanging="360"/>
      </w:pPr>
      <w:rPr>
        <w:rFonts w:hint="default"/>
        <w:lang w:val="bg-BG" w:eastAsia="en-US" w:bidi="ar-SA"/>
      </w:rPr>
    </w:lvl>
    <w:lvl w:ilvl="5">
      <w:numFmt w:val="bullet"/>
      <w:lvlText w:val="•"/>
      <w:lvlJc w:val="left"/>
      <w:pPr>
        <w:ind w:left="6545" w:hanging="360"/>
      </w:pPr>
      <w:rPr>
        <w:rFonts w:hint="default"/>
        <w:lang w:val="bg-BG" w:eastAsia="en-US" w:bidi="ar-SA"/>
      </w:rPr>
    </w:lvl>
    <w:lvl w:ilvl="6">
      <w:numFmt w:val="bullet"/>
      <w:lvlText w:val="•"/>
      <w:lvlJc w:val="left"/>
      <w:pPr>
        <w:ind w:left="7474" w:hanging="360"/>
      </w:pPr>
      <w:rPr>
        <w:rFonts w:hint="default"/>
        <w:lang w:val="bg-BG" w:eastAsia="en-US" w:bidi="ar-SA"/>
      </w:rPr>
    </w:lvl>
    <w:lvl w:ilvl="7">
      <w:numFmt w:val="bullet"/>
      <w:lvlText w:val="•"/>
      <w:lvlJc w:val="left"/>
      <w:pPr>
        <w:ind w:left="8403" w:hanging="360"/>
      </w:pPr>
      <w:rPr>
        <w:rFonts w:hint="default"/>
        <w:lang w:val="bg-BG" w:eastAsia="en-US" w:bidi="ar-SA"/>
      </w:rPr>
    </w:lvl>
    <w:lvl w:ilvl="8">
      <w:numFmt w:val="bullet"/>
      <w:lvlText w:val="•"/>
      <w:lvlJc w:val="left"/>
      <w:pPr>
        <w:ind w:left="9332" w:hanging="360"/>
      </w:pPr>
      <w:rPr>
        <w:rFonts w:hint="default"/>
        <w:lang w:val="bg-BG" w:eastAsia="en-US" w:bidi="ar-SA"/>
      </w:rPr>
    </w:lvl>
  </w:abstractNum>
  <w:abstractNum w:abstractNumId="18" w15:restartNumberingAfterBreak="0">
    <w:nsid w:val="223B7B36"/>
    <w:multiLevelType w:val="hybridMultilevel"/>
    <w:tmpl w:val="5AF4AA00"/>
    <w:lvl w:ilvl="0" w:tplc="3342DB1E">
      <w:start w:val="1"/>
      <w:numFmt w:val="decimal"/>
      <w:lvlText w:val="%1."/>
      <w:lvlJc w:val="left"/>
      <w:pPr>
        <w:ind w:left="720" w:hanging="360"/>
      </w:pPr>
      <w:rPr>
        <w:rFonts w:hint="default"/>
        <w:b/>
        <w:bCs/>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15:restartNumberingAfterBreak="0">
    <w:nsid w:val="23A34D20"/>
    <w:multiLevelType w:val="hybridMultilevel"/>
    <w:tmpl w:val="26DE61E6"/>
    <w:lvl w:ilvl="0" w:tplc="04020001">
      <w:start w:val="1"/>
      <w:numFmt w:val="bullet"/>
      <w:lvlText w:val=""/>
      <w:lvlJc w:val="left"/>
      <w:pPr>
        <w:tabs>
          <w:tab w:val="num" w:pos="720"/>
        </w:tabs>
        <w:ind w:left="720" w:hanging="360"/>
      </w:pPr>
      <w:rPr>
        <w:rFonts w:ascii="Symbol" w:hAnsi="Symbol"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47E2E0E"/>
    <w:multiLevelType w:val="hybridMultilevel"/>
    <w:tmpl w:val="09347B7A"/>
    <w:lvl w:ilvl="0" w:tplc="04020001">
      <w:start w:val="1"/>
      <w:numFmt w:val="bullet"/>
      <w:lvlText w:val=""/>
      <w:lvlJc w:val="left"/>
      <w:pPr>
        <w:ind w:left="1146" w:hanging="360"/>
      </w:pPr>
      <w:rPr>
        <w:rFonts w:ascii="Symbol" w:hAnsi="Symbol" w:hint="default"/>
      </w:rPr>
    </w:lvl>
    <w:lvl w:ilvl="1" w:tplc="04020003" w:tentative="1">
      <w:start w:val="1"/>
      <w:numFmt w:val="bullet"/>
      <w:lvlText w:val="o"/>
      <w:lvlJc w:val="left"/>
      <w:pPr>
        <w:ind w:left="1866" w:hanging="360"/>
      </w:pPr>
      <w:rPr>
        <w:rFonts w:ascii="Courier New" w:hAnsi="Courier New" w:cs="Courier New" w:hint="default"/>
      </w:rPr>
    </w:lvl>
    <w:lvl w:ilvl="2" w:tplc="04020005" w:tentative="1">
      <w:start w:val="1"/>
      <w:numFmt w:val="bullet"/>
      <w:lvlText w:val=""/>
      <w:lvlJc w:val="left"/>
      <w:pPr>
        <w:ind w:left="2586" w:hanging="360"/>
      </w:pPr>
      <w:rPr>
        <w:rFonts w:ascii="Wingdings" w:hAnsi="Wingdings" w:hint="default"/>
      </w:rPr>
    </w:lvl>
    <w:lvl w:ilvl="3" w:tplc="04020001" w:tentative="1">
      <w:start w:val="1"/>
      <w:numFmt w:val="bullet"/>
      <w:lvlText w:val=""/>
      <w:lvlJc w:val="left"/>
      <w:pPr>
        <w:ind w:left="3306" w:hanging="360"/>
      </w:pPr>
      <w:rPr>
        <w:rFonts w:ascii="Symbol" w:hAnsi="Symbol" w:hint="default"/>
      </w:rPr>
    </w:lvl>
    <w:lvl w:ilvl="4" w:tplc="04020003" w:tentative="1">
      <w:start w:val="1"/>
      <w:numFmt w:val="bullet"/>
      <w:lvlText w:val="o"/>
      <w:lvlJc w:val="left"/>
      <w:pPr>
        <w:ind w:left="4026" w:hanging="360"/>
      </w:pPr>
      <w:rPr>
        <w:rFonts w:ascii="Courier New" w:hAnsi="Courier New" w:cs="Courier New" w:hint="default"/>
      </w:rPr>
    </w:lvl>
    <w:lvl w:ilvl="5" w:tplc="04020005" w:tentative="1">
      <w:start w:val="1"/>
      <w:numFmt w:val="bullet"/>
      <w:lvlText w:val=""/>
      <w:lvlJc w:val="left"/>
      <w:pPr>
        <w:ind w:left="4746" w:hanging="360"/>
      </w:pPr>
      <w:rPr>
        <w:rFonts w:ascii="Wingdings" w:hAnsi="Wingdings" w:hint="default"/>
      </w:rPr>
    </w:lvl>
    <w:lvl w:ilvl="6" w:tplc="04020001" w:tentative="1">
      <w:start w:val="1"/>
      <w:numFmt w:val="bullet"/>
      <w:lvlText w:val=""/>
      <w:lvlJc w:val="left"/>
      <w:pPr>
        <w:ind w:left="5466" w:hanging="360"/>
      </w:pPr>
      <w:rPr>
        <w:rFonts w:ascii="Symbol" w:hAnsi="Symbol" w:hint="default"/>
      </w:rPr>
    </w:lvl>
    <w:lvl w:ilvl="7" w:tplc="04020003" w:tentative="1">
      <w:start w:val="1"/>
      <w:numFmt w:val="bullet"/>
      <w:lvlText w:val="o"/>
      <w:lvlJc w:val="left"/>
      <w:pPr>
        <w:ind w:left="6186" w:hanging="360"/>
      </w:pPr>
      <w:rPr>
        <w:rFonts w:ascii="Courier New" w:hAnsi="Courier New" w:cs="Courier New" w:hint="default"/>
      </w:rPr>
    </w:lvl>
    <w:lvl w:ilvl="8" w:tplc="04020005" w:tentative="1">
      <w:start w:val="1"/>
      <w:numFmt w:val="bullet"/>
      <w:lvlText w:val=""/>
      <w:lvlJc w:val="left"/>
      <w:pPr>
        <w:ind w:left="6906" w:hanging="360"/>
      </w:pPr>
      <w:rPr>
        <w:rFonts w:ascii="Wingdings" w:hAnsi="Wingdings" w:hint="default"/>
      </w:rPr>
    </w:lvl>
  </w:abstractNum>
  <w:abstractNum w:abstractNumId="21" w15:restartNumberingAfterBreak="0">
    <w:nsid w:val="28F90528"/>
    <w:multiLevelType w:val="hybridMultilevel"/>
    <w:tmpl w:val="02C205AC"/>
    <w:lvl w:ilvl="0" w:tplc="07DCBD74">
      <w:start w:val="1"/>
      <w:numFmt w:val="decimal"/>
      <w:lvlText w:val="%1."/>
      <w:lvlJc w:val="left"/>
      <w:pPr>
        <w:ind w:left="840" w:hanging="360"/>
      </w:pPr>
      <w:rPr>
        <w:rFonts w:ascii="Times New Roman" w:eastAsia="Times New Roman" w:hAnsi="Times New Roman" w:cs="Times New Roman" w:hint="default"/>
        <w:b/>
        <w:bCs/>
        <w:w w:val="100"/>
        <w:sz w:val="24"/>
        <w:szCs w:val="24"/>
        <w:lang w:val="bg-BG" w:eastAsia="en-US" w:bidi="ar-SA"/>
      </w:rPr>
    </w:lvl>
    <w:lvl w:ilvl="1" w:tplc="9FE80F36">
      <w:numFmt w:val="bullet"/>
      <w:lvlText w:val="•"/>
      <w:lvlJc w:val="left"/>
      <w:pPr>
        <w:ind w:left="1698" w:hanging="360"/>
      </w:pPr>
      <w:rPr>
        <w:rFonts w:hint="default"/>
        <w:lang w:val="bg-BG" w:eastAsia="en-US" w:bidi="ar-SA"/>
      </w:rPr>
    </w:lvl>
    <w:lvl w:ilvl="2" w:tplc="D8641DEA">
      <w:numFmt w:val="bullet"/>
      <w:lvlText w:val="•"/>
      <w:lvlJc w:val="left"/>
      <w:pPr>
        <w:ind w:left="2557" w:hanging="360"/>
      </w:pPr>
      <w:rPr>
        <w:rFonts w:hint="default"/>
        <w:lang w:val="bg-BG" w:eastAsia="en-US" w:bidi="ar-SA"/>
      </w:rPr>
    </w:lvl>
    <w:lvl w:ilvl="3" w:tplc="ECCE4836">
      <w:numFmt w:val="bullet"/>
      <w:lvlText w:val="•"/>
      <w:lvlJc w:val="left"/>
      <w:pPr>
        <w:ind w:left="3415" w:hanging="360"/>
      </w:pPr>
      <w:rPr>
        <w:rFonts w:hint="default"/>
        <w:lang w:val="bg-BG" w:eastAsia="en-US" w:bidi="ar-SA"/>
      </w:rPr>
    </w:lvl>
    <w:lvl w:ilvl="4" w:tplc="CA0496E4">
      <w:numFmt w:val="bullet"/>
      <w:lvlText w:val="•"/>
      <w:lvlJc w:val="left"/>
      <w:pPr>
        <w:ind w:left="4274" w:hanging="360"/>
      </w:pPr>
      <w:rPr>
        <w:rFonts w:hint="default"/>
        <w:lang w:val="bg-BG" w:eastAsia="en-US" w:bidi="ar-SA"/>
      </w:rPr>
    </w:lvl>
    <w:lvl w:ilvl="5" w:tplc="4604667E">
      <w:numFmt w:val="bullet"/>
      <w:lvlText w:val="•"/>
      <w:lvlJc w:val="left"/>
      <w:pPr>
        <w:ind w:left="5133" w:hanging="360"/>
      </w:pPr>
      <w:rPr>
        <w:rFonts w:hint="default"/>
        <w:lang w:val="bg-BG" w:eastAsia="en-US" w:bidi="ar-SA"/>
      </w:rPr>
    </w:lvl>
    <w:lvl w:ilvl="6" w:tplc="4726DB16">
      <w:numFmt w:val="bullet"/>
      <w:lvlText w:val="•"/>
      <w:lvlJc w:val="left"/>
      <w:pPr>
        <w:ind w:left="5991" w:hanging="360"/>
      </w:pPr>
      <w:rPr>
        <w:rFonts w:hint="default"/>
        <w:lang w:val="bg-BG" w:eastAsia="en-US" w:bidi="ar-SA"/>
      </w:rPr>
    </w:lvl>
    <w:lvl w:ilvl="7" w:tplc="931C43D0">
      <w:numFmt w:val="bullet"/>
      <w:lvlText w:val="•"/>
      <w:lvlJc w:val="left"/>
      <w:pPr>
        <w:ind w:left="6850" w:hanging="360"/>
      </w:pPr>
      <w:rPr>
        <w:rFonts w:hint="default"/>
        <w:lang w:val="bg-BG" w:eastAsia="en-US" w:bidi="ar-SA"/>
      </w:rPr>
    </w:lvl>
    <w:lvl w:ilvl="8" w:tplc="F076A972">
      <w:numFmt w:val="bullet"/>
      <w:lvlText w:val="•"/>
      <w:lvlJc w:val="left"/>
      <w:pPr>
        <w:ind w:left="7709" w:hanging="360"/>
      </w:pPr>
      <w:rPr>
        <w:rFonts w:hint="default"/>
        <w:lang w:val="bg-BG" w:eastAsia="en-US" w:bidi="ar-SA"/>
      </w:rPr>
    </w:lvl>
  </w:abstractNum>
  <w:abstractNum w:abstractNumId="22" w15:restartNumberingAfterBreak="0">
    <w:nsid w:val="29E32083"/>
    <w:multiLevelType w:val="hybridMultilevel"/>
    <w:tmpl w:val="0A361C8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15:restartNumberingAfterBreak="0">
    <w:nsid w:val="2B435E39"/>
    <w:multiLevelType w:val="hybridMultilevel"/>
    <w:tmpl w:val="049AC01A"/>
    <w:lvl w:ilvl="0" w:tplc="4E28C216">
      <w:start w:val="1"/>
      <w:numFmt w:val="decimal"/>
      <w:lvlText w:val="%1."/>
      <w:lvlJc w:val="left"/>
      <w:pPr>
        <w:ind w:left="812" w:hanging="351"/>
        <w:jc w:val="right"/>
      </w:pPr>
      <w:rPr>
        <w:rFonts w:ascii="Times New Roman" w:eastAsia="Times New Roman" w:hAnsi="Times New Roman" w:cs="Times New Roman" w:hint="default"/>
        <w:w w:val="100"/>
        <w:sz w:val="24"/>
        <w:szCs w:val="24"/>
        <w:lang w:val="bg-BG" w:eastAsia="en-US" w:bidi="ar-SA"/>
      </w:rPr>
    </w:lvl>
    <w:lvl w:ilvl="1" w:tplc="3D9AC1A2">
      <w:start w:val="1"/>
      <w:numFmt w:val="decimal"/>
      <w:lvlText w:val="%2."/>
      <w:lvlJc w:val="left"/>
      <w:pPr>
        <w:ind w:left="812" w:hanging="284"/>
      </w:pPr>
      <w:rPr>
        <w:rFonts w:hint="default"/>
        <w:w w:val="100"/>
        <w:lang w:val="bg-BG" w:eastAsia="en-US" w:bidi="ar-SA"/>
      </w:rPr>
    </w:lvl>
    <w:lvl w:ilvl="2" w:tplc="E69A6618">
      <w:numFmt w:val="bullet"/>
      <w:lvlText w:val="•"/>
      <w:lvlJc w:val="left"/>
      <w:pPr>
        <w:ind w:left="2964" w:hanging="284"/>
      </w:pPr>
      <w:rPr>
        <w:rFonts w:hint="default"/>
        <w:lang w:val="bg-BG" w:eastAsia="en-US" w:bidi="ar-SA"/>
      </w:rPr>
    </w:lvl>
    <w:lvl w:ilvl="3" w:tplc="2D8EE9DE">
      <w:numFmt w:val="bullet"/>
      <w:lvlText w:val="•"/>
      <w:lvlJc w:val="left"/>
      <w:pPr>
        <w:ind w:left="4036" w:hanging="284"/>
      </w:pPr>
      <w:rPr>
        <w:rFonts w:hint="default"/>
        <w:lang w:val="bg-BG" w:eastAsia="en-US" w:bidi="ar-SA"/>
      </w:rPr>
    </w:lvl>
    <w:lvl w:ilvl="4" w:tplc="A5AC3324">
      <w:numFmt w:val="bullet"/>
      <w:lvlText w:val="•"/>
      <w:lvlJc w:val="left"/>
      <w:pPr>
        <w:ind w:left="5108" w:hanging="284"/>
      </w:pPr>
      <w:rPr>
        <w:rFonts w:hint="default"/>
        <w:lang w:val="bg-BG" w:eastAsia="en-US" w:bidi="ar-SA"/>
      </w:rPr>
    </w:lvl>
    <w:lvl w:ilvl="5" w:tplc="5E8807D6">
      <w:numFmt w:val="bullet"/>
      <w:lvlText w:val="•"/>
      <w:lvlJc w:val="left"/>
      <w:pPr>
        <w:ind w:left="6180" w:hanging="284"/>
      </w:pPr>
      <w:rPr>
        <w:rFonts w:hint="default"/>
        <w:lang w:val="bg-BG" w:eastAsia="en-US" w:bidi="ar-SA"/>
      </w:rPr>
    </w:lvl>
    <w:lvl w:ilvl="6" w:tplc="F95857E8">
      <w:numFmt w:val="bullet"/>
      <w:lvlText w:val="•"/>
      <w:lvlJc w:val="left"/>
      <w:pPr>
        <w:ind w:left="7252" w:hanging="284"/>
      </w:pPr>
      <w:rPr>
        <w:rFonts w:hint="default"/>
        <w:lang w:val="bg-BG" w:eastAsia="en-US" w:bidi="ar-SA"/>
      </w:rPr>
    </w:lvl>
    <w:lvl w:ilvl="7" w:tplc="CCF8EA2A">
      <w:numFmt w:val="bullet"/>
      <w:lvlText w:val="•"/>
      <w:lvlJc w:val="left"/>
      <w:pPr>
        <w:ind w:left="8324" w:hanging="284"/>
      </w:pPr>
      <w:rPr>
        <w:rFonts w:hint="default"/>
        <w:lang w:val="bg-BG" w:eastAsia="en-US" w:bidi="ar-SA"/>
      </w:rPr>
    </w:lvl>
    <w:lvl w:ilvl="8" w:tplc="CAE0B12E">
      <w:numFmt w:val="bullet"/>
      <w:lvlText w:val="•"/>
      <w:lvlJc w:val="left"/>
      <w:pPr>
        <w:ind w:left="9396" w:hanging="284"/>
      </w:pPr>
      <w:rPr>
        <w:rFonts w:hint="default"/>
        <w:lang w:val="bg-BG" w:eastAsia="en-US" w:bidi="ar-SA"/>
      </w:rPr>
    </w:lvl>
  </w:abstractNum>
  <w:abstractNum w:abstractNumId="24" w15:restartNumberingAfterBreak="0">
    <w:nsid w:val="2C6552F1"/>
    <w:multiLevelType w:val="hybridMultilevel"/>
    <w:tmpl w:val="5CFA5B78"/>
    <w:lvl w:ilvl="0" w:tplc="A5120F7A">
      <w:numFmt w:val="bullet"/>
      <w:lvlText w:val=""/>
      <w:lvlJc w:val="left"/>
      <w:pPr>
        <w:ind w:left="1218" w:hanging="360"/>
      </w:pPr>
      <w:rPr>
        <w:rFonts w:ascii="Symbol" w:eastAsia="Symbol" w:hAnsi="Symbol" w:cs="Symbol" w:hint="default"/>
        <w:w w:val="100"/>
        <w:sz w:val="24"/>
        <w:szCs w:val="24"/>
        <w:lang w:val="bg-BG" w:eastAsia="en-US" w:bidi="ar-SA"/>
      </w:rPr>
    </w:lvl>
    <w:lvl w:ilvl="1" w:tplc="0982121E">
      <w:numFmt w:val="bullet"/>
      <w:lvlText w:val="•"/>
      <w:lvlJc w:val="left"/>
      <w:pPr>
        <w:ind w:left="2106" w:hanging="360"/>
      </w:pPr>
      <w:rPr>
        <w:rFonts w:hint="default"/>
        <w:lang w:val="bg-BG" w:eastAsia="en-US" w:bidi="ar-SA"/>
      </w:rPr>
    </w:lvl>
    <w:lvl w:ilvl="2" w:tplc="8B420504">
      <w:numFmt w:val="bullet"/>
      <w:lvlText w:val="•"/>
      <w:lvlJc w:val="left"/>
      <w:pPr>
        <w:ind w:left="2993" w:hanging="360"/>
      </w:pPr>
      <w:rPr>
        <w:rFonts w:hint="default"/>
        <w:lang w:val="bg-BG" w:eastAsia="en-US" w:bidi="ar-SA"/>
      </w:rPr>
    </w:lvl>
    <w:lvl w:ilvl="3" w:tplc="D9A8B306">
      <w:numFmt w:val="bullet"/>
      <w:lvlText w:val="•"/>
      <w:lvlJc w:val="left"/>
      <w:pPr>
        <w:ind w:left="3879" w:hanging="360"/>
      </w:pPr>
      <w:rPr>
        <w:rFonts w:hint="default"/>
        <w:lang w:val="bg-BG" w:eastAsia="en-US" w:bidi="ar-SA"/>
      </w:rPr>
    </w:lvl>
    <w:lvl w:ilvl="4" w:tplc="86E6A30E">
      <w:numFmt w:val="bullet"/>
      <w:lvlText w:val="•"/>
      <w:lvlJc w:val="left"/>
      <w:pPr>
        <w:ind w:left="4766" w:hanging="360"/>
      </w:pPr>
      <w:rPr>
        <w:rFonts w:hint="default"/>
        <w:lang w:val="bg-BG" w:eastAsia="en-US" w:bidi="ar-SA"/>
      </w:rPr>
    </w:lvl>
    <w:lvl w:ilvl="5" w:tplc="C6A8976E">
      <w:numFmt w:val="bullet"/>
      <w:lvlText w:val="•"/>
      <w:lvlJc w:val="left"/>
      <w:pPr>
        <w:ind w:left="5653" w:hanging="360"/>
      </w:pPr>
      <w:rPr>
        <w:rFonts w:hint="default"/>
        <w:lang w:val="bg-BG" w:eastAsia="en-US" w:bidi="ar-SA"/>
      </w:rPr>
    </w:lvl>
    <w:lvl w:ilvl="6" w:tplc="CFA8E19C">
      <w:numFmt w:val="bullet"/>
      <w:lvlText w:val="•"/>
      <w:lvlJc w:val="left"/>
      <w:pPr>
        <w:ind w:left="6539" w:hanging="360"/>
      </w:pPr>
      <w:rPr>
        <w:rFonts w:hint="default"/>
        <w:lang w:val="bg-BG" w:eastAsia="en-US" w:bidi="ar-SA"/>
      </w:rPr>
    </w:lvl>
    <w:lvl w:ilvl="7" w:tplc="A2DA1114">
      <w:numFmt w:val="bullet"/>
      <w:lvlText w:val="•"/>
      <w:lvlJc w:val="left"/>
      <w:pPr>
        <w:ind w:left="7426" w:hanging="360"/>
      </w:pPr>
      <w:rPr>
        <w:rFonts w:hint="default"/>
        <w:lang w:val="bg-BG" w:eastAsia="en-US" w:bidi="ar-SA"/>
      </w:rPr>
    </w:lvl>
    <w:lvl w:ilvl="8" w:tplc="81BA50F0">
      <w:numFmt w:val="bullet"/>
      <w:lvlText w:val="•"/>
      <w:lvlJc w:val="left"/>
      <w:pPr>
        <w:ind w:left="8313" w:hanging="360"/>
      </w:pPr>
      <w:rPr>
        <w:rFonts w:hint="default"/>
        <w:lang w:val="bg-BG" w:eastAsia="en-US" w:bidi="ar-SA"/>
      </w:rPr>
    </w:lvl>
  </w:abstractNum>
  <w:abstractNum w:abstractNumId="25" w15:restartNumberingAfterBreak="0">
    <w:nsid w:val="2EF10885"/>
    <w:multiLevelType w:val="hybridMultilevel"/>
    <w:tmpl w:val="11622C5E"/>
    <w:lvl w:ilvl="0" w:tplc="6E067B42">
      <w:numFmt w:val="bullet"/>
      <w:lvlText w:val="-"/>
      <w:lvlJc w:val="left"/>
      <w:pPr>
        <w:ind w:left="1038" w:hanging="360"/>
      </w:pPr>
      <w:rPr>
        <w:rFonts w:ascii="Times New Roman" w:eastAsia="Times New Roman" w:hAnsi="Times New Roman" w:cs="Times New Roman" w:hint="default"/>
        <w:w w:val="99"/>
        <w:sz w:val="24"/>
        <w:szCs w:val="24"/>
        <w:lang w:val="bg-BG" w:eastAsia="en-US" w:bidi="ar-SA"/>
      </w:rPr>
    </w:lvl>
    <w:lvl w:ilvl="1" w:tplc="244A8FEC">
      <w:numFmt w:val="bullet"/>
      <w:lvlText w:val="-"/>
      <w:lvlJc w:val="left"/>
      <w:pPr>
        <w:ind w:left="318" w:hanging="180"/>
      </w:pPr>
      <w:rPr>
        <w:rFonts w:ascii="Times New Roman" w:eastAsia="Times New Roman" w:hAnsi="Times New Roman" w:cs="Times New Roman" w:hint="default"/>
        <w:w w:val="99"/>
        <w:sz w:val="24"/>
        <w:szCs w:val="24"/>
        <w:lang w:val="bg-BG" w:eastAsia="en-US" w:bidi="ar-SA"/>
      </w:rPr>
    </w:lvl>
    <w:lvl w:ilvl="2" w:tplc="F50A1E98">
      <w:numFmt w:val="bullet"/>
      <w:lvlText w:val="•"/>
      <w:lvlJc w:val="left"/>
      <w:pPr>
        <w:ind w:left="2020" w:hanging="180"/>
      </w:pPr>
      <w:rPr>
        <w:rFonts w:hint="default"/>
        <w:lang w:val="bg-BG" w:eastAsia="en-US" w:bidi="ar-SA"/>
      </w:rPr>
    </w:lvl>
    <w:lvl w:ilvl="3" w:tplc="30EC15EC">
      <w:numFmt w:val="bullet"/>
      <w:lvlText w:val="•"/>
      <w:lvlJc w:val="left"/>
      <w:pPr>
        <w:ind w:left="3001" w:hanging="180"/>
      </w:pPr>
      <w:rPr>
        <w:rFonts w:hint="default"/>
        <w:lang w:val="bg-BG" w:eastAsia="en-US" w:bidi="ar-SA"/>
      </w:rPr>
    </w:lvl>
    <w:lvl w:ilvl="4" w:tplc="3FECA1BC">
      <w:numFmt w:val="bullet"/>
      <w:lvlText w:val="•"/>
      <w:lvlJc w:val="left"/>
      <w:pPr>
        <w:ind w:left="3982" w:hanging="180"/>
      </w:pPr>
      <w:rPr>
        <w:rFonts w:hint="default"/>
        <w:lang w:val="bg-BG" w:eastAsia="en-US" w:bidi="ar-SA"/>
      </w:rPr>
    </w:lvl>
    <w:lvl w:ilvl="5" w:tplc="4F6EC70C">
      <w:numFmt w:val="bullet"/>
      <w:lvlText w:val="•"/>
      <w:lvlJc w:val="left"/>
      <w:pPr>
        <w:ind w:left="4962" w:hanging="180"/>
      </w:pPr>
      <w:rPr>
        <w:rFonts w:hint="default"/>
        <w:lang w:val="bg-BG" w:eastAsia="en-US" w:bidi="ar-SA"/>
      </w:rPr>
    </w:lvl>
    <w:lvl w:ilvl="6" w:tplc="B7C4698A">
      <w:numFmt w:val="bullet"/>
      <w:lvlText w:val="•"/>
      <w:lvlJc w:val="left"/>
      <w:pPr>
        <w:ind w:left="5943" w:hanging="180"/>
      </w:pPr>
      <w:rPr>
        <w:rFonts w:hint="default"/>
        <w:lang w:val="bg-BG" w:eastAsia="en-US" w:bidi="ar-SA"/>
      </w:rPr>
    </w:lvl>
    <w:lvl w:ilvl="7" w:tplc="2E9C7928">
      <w:numFmt w:val="bullet"/>
      <w:lvlText w:val="•"/>
      <w:lvlJc w:val="left"/>
      <w:pPr>
        <w:ind w:left="6924" w:hanging="180"/>
      </w:pPr>
      <w:rPr>
        <w:rFonts w:hint="default"/>
        <w:lang w:val="bg-BG" w:eastAsia="en-US" w:bidi="ar-SA"/>
      </w:rPr>
    </w:lvl>
    <w:lvl w:ilvl="8" w:tplc="5F8CF8AA">
      <w:numFmt w:val="bullet"/>
      <w:lvlText w:val="•"/>
      <w:lvlJc w:val="left"/>
      <w:pPr>
        <w:ind w:left="7904" w:hanging="180"/>
      </w:pPr>
      <w:rPr>
        <w:rFonts w:hint="default"/>
        <w:lang w:val="bg-BG" w:eastAsia="en-US" w:bidi="ar-SA"/>
      </w:rPr>
    </w:lvl>
  </w:abstractNum>
  <w:abstractNum w:abstractNumId="26" w15:restartNumberingAfterBreak="0">
    <w:nsid w:val="35802893"/>
    <w:multiLevelType w:val="hybridMultilevel"/>
    <w:tmpl w:val="CC929D96"/>
    <w:lvl w:ilvl="0" w:tplc="04020001">
      <w:start w:val="1"/>
      <w:numFmt w:val="bullet"/>
      <w:lvlText w:val=""/>
      <w:lvlJc w:val="left"/>
      <w:pPr>
        <w:ind w:left="1428" w:hanging="360"/>
      </w:pPr>
      <w:rPr>
        <w:rFonts w:ascii="Symbol" w:hAnsi="Symbol"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27" w15:restartNumberingAfterBreak="0">
    <w:nsid w:val="372C403B"/>
    <w:multiLevelType w:val="hybridMultilevel"/>
    <w:tmpl w:val="1570C8C2"/>
    <w:lvl w:ilvl="0" w:tplc="04020001">
      <w:start w:val="1"/>
      <w:numFmt w:val="bullet"/>
      <w:lvlText w:val=""/>
      <w:lvlJc w:val="left"/>
      <w:pPr>
        <w:ind w:left="1004" w:hanging="360"/>
      </w:pPr>
      <w:rPr>
        <w:rFonts w:ascii="Symbol" w:hAnsi="Symbol"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15:restartNumberingAfterBreak="0">
    <w:nsid w:val="383C13F0"/>
    <w:multiLevelType w:val="hybridMultilevel"/>
    <w:tmpl w:val="33DA9294"/>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9" w15:restartNumberingAfterBreak="0">
    <w:nsid w:val="391400A5"/>
    <w:multiLevelType w:val="hybridMultilevel"/>
    <w:tmpl w:val="FACE3D58"/>
    <w:lvl w:ilvl="0" w:tplc="BA54DBCC">
      <w:numFmt w:val="bullet"/>
      <w:lvlText w:val="-"/>
      <w:lvlJc w:val="left"/>
      <w:pPr>
        <w:ind w:left="1428" w:hanging="360"/>
      </w:pPr>
      <w:rPr>
        <w:rFonts w:ascii="Times New Roman Bold" w:hAnsi="Times New Roman Bold" w:cs="Times New Roman" w:hint="default"/>
        <w:b/>
        <w:i w:val="0"/>
        <w:color w:val="auto"/>
        <w:sz w:val="24"/>
      </w:rPr>
    </w:lvl>
    <w:lvl w:ilvl="1" w:tplc="04020003">
      <w:start w:val="1"/>
      <w:numFmt w:val="bullet"/>
      <w:lvlText w:val="o"/>
      <w:lvlJc w:val="left"/>
      <w:pPr>
        <w:ind w:left="2148" w:hanging="360"/>
      </w:pPr>
      <w:rPr>
        <w:rFonts w:ascii="Courier New" w:hAnsi="Courier New" w:cs="Courier New" w:hint="default"/>
      </w:rPr>
    </w:lvl>
    <w:lvl w:ilvl="2" w:tplc="04020005">
      <w:start w:val="1"/>
      <w:numFmt w:val="bullet"/>
      <w:lvlText w:val=""/>
      <w:lvlJc w:val="left"/>
      <w:pPr>
        <w:ind w:left="2868" w:hanging="360"/>
      </w:pPr>
      <w:rPr>
        <w:rFonts w:ascii="Wingdings" w:hAnsi="Wingdings" w:cs="Wingdings" w:hint="default"/>
      </w:rPr>
    </w:lvl>
    <w:lvl w:ilvl="3" w:tplc="04020001">
      <w:start w:val="1"/>
      <w:numFmt w:val="bullet"/>
      <w:lvlText w:val=""/>
      <w:lvlJc w:val="left"/>
      <w:pPr>
        <w:ind w:left="3588" w:hanging="360"/>
      </w:pPr>
      <w:rPr>
        <w:rFonts w:ascii="Symbol" w:hAnsi="Symbol" w:cs="Symbol" w:hint="default"/>
      </w:rPr>
    </w:lvl>
    <w:lvl w:ilvl="4" w:tplc="04020003">
      <w:start w:val="1"/>
      <w:numFmt w:val="bullet"/>
      <w:lvlText w:val="o"/>
      <w:lvlJc w:val="left"/>
      <w:pPr>
        <w:ind w:left="4308" w:hanging="360"/>
      </w:pPr>
      <w:rPr>
        <w:rFonts w:ascii="Courier New" w:hAnsi="Courier New" w:cs="Courier New" w:hint="default"/>
      </w:rPr>
    </w:lvl>
    <w:lvl w:ilvl="5" w:tplc="04020005">
      <w:start w:val="1"/>
      <w:numFmt w:val="bullet"/>
      <w:lvlText w:val=""/>
      <w:lvlJc w:val="left"/>
      <w:pPr>
        <w:ind w:left="5028" w:hanging="360"/>
      </w:pPr>
      <w:rPr>
        <w:rFonts w:ascii="Wingdings" w:hAnsi="Wingdings" w:cs="Wingdings" w:hint="default"/>
      </w:rPr>
    </w:lvl>
    <w:lvl w:ilvl="6" w:tplc="04020001">
      <w:start w:val="1"/>
      <w:numFmt w:val="bullet"/>
      <w:lvlText w:val=""/>
      <w:lvlJc w:val="left"/>
      <w:pPr>
        <w:ind w:left="5748" w:hanging="360"/>
      </w:pPr>
      <w:rPr>
        <w:rFonts w:ascii="Symbol" w:hAnsi="Symbol" w:cs="Symbol" w:hint="default"/>
      </w:rPr>
    </w:lvl>
    <w:lvl w:ilvl="7" w:tplc="04020003">
      <w:start w:val="1"/>
      <w:numFmt w:val="bullet"/>
      <w:lvlText w:val="o"/>
      <w:lvlJc w:val="left"/>
      <w:pPr>
        <w:ind w:left="6468" w:hanging="360"/>
      </w:pPr>
      <w:rPr>
        <w:rFonts w:ascii="Courier New" w:hAnsi="Courier New" w:cs="Courier New" w:hint="default"/>
      </w:rPr>
    </w:lvl>
    <w:lvl w:ilvl="8" w:tplc="04020005">
      <w:start w:val="1"/>
      <w:numFmt w:val="bullet"/>
      <w:lvlText w:val=""/>
      <w:lvlJc w:val="left"/>
      <w:pPr>
        <w:ind w:left="7188" w:hanging="360"/>
      </w:pPr>
      <w:rPr>
        <w:rFonts w:ascii="Wingdings" w:hAnsi="Wingdings" w:cs="Wingdings" w:hint="default"/>
      </w:rPr>
    </w:lvl>
  </w:abstractNum>
  <w:abstractNum w:abstractNumId="30" w15:restartNumberingAfterBreak="0">
    <w:nsid w:val="3A575D4A"/>
    <w:multiLevelType w:val="hybridMultilevel"/>
    <w:tmpl w:val="77BCDE6C"/>
    <w:lvl w:ilvl="0" w:tplc="95CC38EC">
      <w:numFmt w:val="bullet"/>
      <w:lvlText w:val=""/>
      <w:lvlJc w:val="left"/>
      <w:pPr>
        <w:ind w:left="1218" w:hanging="356"/>
      </w:pPr>
      <w:rPr>
        <w:rFonts w:ascii="Wingdings" w:eastAsia="Wingdings" w:hAnsi="Wingdings" w:cs="Wingdings" w:hint="default"/>
        <w:w w:val="100"/>
        <w:sz w:val="24"/>
        <w:szCs w:val="24"/>
        <w:lang w:val="bg-BG" w:eastAsia="en-US" w:bidi="ar-SA"/>
      </w:rPr>
    </w:lvl>
    <w:lvl w:ilvl="1" w:tplc="1C30C8D8">
      <w:numFmt w:val="bullet"/>
      <w:lvlText w:val="•"/>
      <w:lvlJc w:val="left"/>
      <w:pPr>
        <w:ind w:left="2106" w:hanging="356"/>
      </w:pPr>
      <w:rPr>
        <w:rFonts w:hint="default"/>
        <w:lang w:val="bg-BG" w:eastAsia="en-US" w:bidi="ar-SA"/>
      </w:rPr>
    </w:lvl>
    <w:lvl w:ilvl="2" w:tplc="A46AFDFA">
      <w:numFmt w:val="bullet"/>
      <w:lvlText w:val="•"/>
      <w:lvlJc w:val="left"/>
      <w:pPr>
        <w:ind w:left="2993" w:hanging="356"/>
      </w:pPr>
      <w:rPr>
        <w:rFonts w:hint="default"/>
        <w:lang w:val="bg-BG" w:eastAsia="en-US" w:bidi="ar-SA"/>
      </w:rPr>
    </w:lvl>
    <w:lvl w:ilvl="3" w:tplc="1A7674E4">
      <w:numFmt w:val="bullet"/>
      <w:lvlText w:val="•"/>
      <w:lvlJc w:val="left"/>
      <w:pPr>
        <w:ind w:left="3879" w:hanging="356"/>
      </w:pPr>
      <w:rPr>
        <w:rFonts w:hint="default"/>
        <w:lang w:val="bg-BG" w:eastAsia="en-US" w:bidi="ar-SA"/>
      </w:rPr>
    </w:lvl>
    <w:lvl w:ilvl="4" w:tplc="D5D62D9E">
      <w:numFmt w:val="bullet"/>
      <w:lvlText w:val="•"/>
      <w:lvlJc w:val="left"/>
      <w:pPr>
        <w:ind w:left="4766" w:hanging="356"/>
      </w:pPr>
      <w:rPr>
        <w:rFonts w:hint="default"/>
        <w:lang w:val="bg-BG" w:eastAsia="en-US" w:bidi="ar-SA"/>
      </w:rPr>
    </w:lvl>
    <w:lvl w:ilvl="5" w:tplc="56DA6A78">
      <w:numFmt w:val="bullet"/>
      <w:lvlText w:val="•"/>
      <w:lvlJc w:val="left"/>
      <w:pPr>
        <w:ind w:left="5653" w:hanging="356"/>
      </w:pPr>
      <w:rPr>
        <w:rFonts w:hint="default"/>
        <w:lang w:val="bg-BG" w:eastAsia="en-US" w:bidi="ar-SA"/>
      </w:rPr>
    </w:lvl>
    <w:lvl w:ilvl="6" w:tplc="F7EE2F4E">
      <w:numFmt w:val="bullet"/>
      <w:lvlText w:val="•"/>
      <w:lvlJc w:val="left"/>
      <w:pPr>
        <w:ind w:left="6539" w:hanging="356"/>
      </w:pPr>
      <w:rPr>
        <w:rFonts w:hint="default"/>
        <w:lang w:val="bg-BG" w:eastAsia="en-US" w:bidi="ar-SA"/>
      </w:rPr>
    </w:lvl>
    <w:lvl w:ilvl="7" w:tplc="42065446">
      <w:numFmt w:val="bullet"/>
      <w:lvlText w:val="•"/>
      <w:lvlJc w:val="left"/>
      <w:pPr>
        <w:ind w:left="7426" w:hanging="356"/>
      </w:pPr>
      <w:rPr>
        <w:rFonts w:hint="default"/>
        <w:lang w:val="bg-BG" w:eastAsia="en-US" w:bidi="ar-SA"/>
      </w:rPr>
    </w:lvl>
    <w:lvl w:ilvl="8" w:tplc="83EC641A">
      <w:numFmt w:val="bullet"/>
      <w:lvlText w:val="•"/>
      <w:lvlJc w:val="left"/>
      <w:pPr>
        <w:ind w:left="8313" w:hanging="356"/>
      </w:pPr>
      <w:rPr>
        <w:rFonts w:hint="default"/>
        <w:lang w:val="bg-BG" w:eastAsia="en-US" w:bidi="ar-SA"/>
      </w:rPr>
    </w:lvl>
  </w:abstractNum>
  <w:abstractNum w:abstractNumId="31" w15:restartNumberingAfterBreak="0">
    <w:nsid w:val="3B654954"/>
    <w:multiLevelType w:val="hybridMultilevel"/>
    <w:tmpl w:val="AA646980"/>
    <w:lvl w:ilvl="0" w:tplc="B5087FBE">
      <w:start w:val="1"/>
      <w:numFmt w:val="bullet"/>
      <w:lvlText w:val="-"/>
      <w:lvlJc w:val="left"/>
      <w:pPr>
        <w:tabs>
          <w:tab w:val="num" w:pos="1440"/>
        </w:tabs>
        <w:ind w:left="1440" w:hanging="360"/>
      </w:pPr>
      <w:rPr>
        <w:rFonts w:ascii="Courier New" w:hAnsi="Courier New"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CA41187"/>
    <w:multiLevelType w:val="hybridMultilevel"/>
    <w:tmpl w:val="182E067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15:restartNumberingAfterBreak="0">
    <w:nsid w:val="3E1155C3"/>
    <w:multiLevelType w:val="hybridMultilevel"/>
    <w:tmpl w:val="A5C0553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4" w15:restartNumberingAfterBreak="0">
    <w:nsid w:val="3E226A02"/>
    <w:multiLevelType w:val="hybridMultilevel"/>
    <w:tmpl w:val="74B0222C"/>
    <w:lvl w:ilvl="0" w:tplc="04090005">
      <w:start w:val="1"/>
      <w:numFmt w:val="bullet"/>
      <w:lvlText w:val=""/>
      <w:lvlJc w:val="left"/>
      <w:pPr>
        <w:ind w:left="720" w:hanging="360"/>
      </w:pPr>
      <w:rPr>
        <w:rFonts w:ascii="Wingdings" w:hAnsi="Wingdings" w:hint="default"/>
      </w:rPr>
    </w:lvl>
    <w:lvl w:ilvl="1" w:tplc="576AD0E0">
      <w:numFmt w:val="bullet"/>
      <w:lvlText w:val="-"/>
      <w:lvlJc w:val="left"/>
      <w:pPr>
        <w:ind w:left="1440" w:hanging="360"/>
      </w:pPr>
      <w:rPr>
        <w:rFonts w:ascii="Times New Roman Bold" w:hAnsi="Times New Roman Bold" w:cs="Times New Roman" w:hint="default"/>
        <w:b/>
        <w:i w:val="0"/>
        <w:color w:val="auto"/>
        <w:sz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F642143"/>
    <w:multiLevelType w:val="hybridMultilevel"/>
    <w:tmpl w:val="71C058EE"/>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15:restartNumberingAfterBreak="0">
    <w:nsid w:val="45994EF0"/>
    <w:multiLevelType w:val="hybridMultilevel"/>
    <w:tmpl w:val="4364C0B6"/>
    <w:lvl w:ilvl="0" w:tplc="ABC41AC4">
      <w:start w:val="1"/>
      <w:numFmt w:val="decimal"/>
      <w:lvlText w:val="%1."/>
      <w:lvlJc w:val="left"/>
      <w:pPr>
        <w:ind w:left="858" w:hanging="360"/>
      </w:pPr>
      <w:rPr>
        <w:rFonts w:ascii="Times New Roman" w:eastAsia="Times New Roman" w:hAnsi="Times New Roman" w:cs="Times New Roman" w:hint="default"/>
        <w:b/>
        <w:bCs/>
        <w:w w:val="100"/>
        <w:sz w:val="24"/>
        <w:szCs w:val="24"/>
        <w:lang w:val="bg-BG" w:eastAsia="en-US" w:bidi="ar-SA"/>
      </w:rPr>
    </w:lvl>
    <w:lvl w:ilvl="1" w:tplc="579C5858">
      <w:numFmt w:val="bullet"/>
      <w:lvlText w:val=""/>
      <w:lvlJc w:val="left"/>
      <w:pPr>
        <w:ind w:left="1218" w:hanging="360"/>
      </w:pPr>
      <w:rPr>
        <w:rFonts w:ascii="Wingdings" w:eastAsia="Wingdings" w:hAnsi="Wingdings" w:cs="Wingdings" w:hint="default"/>
        <w:w w:val="100"/>
        <w:sz w:val="24"/>
        <w:szCs w:val="24"/>
        <w:lang w:val="bg-BG" w:eastAsia="en-US" w:bidi="ar-SA"/>
      </w:rPr>
    </w:lvl>
    <w:lvl w:ilvl="2" w:tplc="839A4CCE">
      <w:numFmt w:val="bullet"/>
      <w:lvlText w:val=""/>
      <w:lvlJc w:val="left"/>
      <w:pPr>
        <w:ind w:left="498" w:hanging="372"/>
      </w:pPr>
      <w:rPr>
        <w:rFonts w:ascii="Symbol" w:eastAsia="Symbol" w:hAnsi="Symbol" w:cs="Symbol" w:hint="default"/>
        <w:w w:val="100"/>
        <w:sz w:val="24"/>
        <w:szCs w:val="24"/>
        <w:lang w:val="bg-BG" w:eastAsia="en-US" w:bidi="ar-SA"/>
      </w:rPr>
    </w:lvl>
    <w:lvl w:ilvl="3" w:tplc="D7D832B0">
      <w:numFmt w:val="bullet"/>
      <w:lvlText w:val="•"/>
      <w:lvlJc w:val="left"/>
      <w:pPr>
        <w:ind w:left="2328" w:hanging="372"/>
      </w:pPr>
      <w:rPr>
        <w:rFonts w:hint="default"/>
        <w:lang w:val="bg-BG" w:eastAsia="en-US" w:bidi="ar-SA"/>
      </w:rPr>
    </w:lvl>
    <w:lvl w:ilvl="4" w:tplc="096CF3CC">
      <w:numFmt w:val="bullet"/>
      <w:lvlText w:val="•"/>
      <w:lvlJc w:val="left"/>
      <w:pPr>
        <w:ind w:left="3436" w:hanging="372"/>
      </w:pPr>
      <w:rPr>
        <w:rFonts w:hint="default"/>
        <w:lang w:val="bg-BG" w:eastAsia="en-US" w:bidi="ar-SA"/>
      </w:rPr>
    </w:lvl>
    <w:lvl w:ilvl="5" w:tplc="6A362876">
      <w:numFmt w:val="bullet"/>
      <w:lvlText w:val="•"/>
      <w:lvlJc w:val="left"/>
      <w:pPr>
        <w:ind w:left="4544" w:hanging="372"/>
      </w:pPr>
      <w:rPr>
        <w:rFonts w:hint="default"/>
        <w:lang w:val="bg-BG" w:eastAsia="en-US" w:bidi="ar-SA"/>
      </w:rPr>
    </w:lvl>
    <w:lvl w:ilvl="6" w:tplc="9148F74A">
      <w:numFmt w:val="bullet"/>
      <w:lvlText w:val="•"/>
      <w:lvlJc w:val="left"/>
      <w:pPr>
        <w:ind w:left="5653" w:hanging="372"/>
      </w:pPr>
      <w:rPr>
        <w:rFonts w:hint="default"/>
        <w:lang w:val="bg-BG" w:eastAsia="en-US" w:bidi="ar-SA"/>
      </w:rPr>
    </w:lvl>
    <w:lvl w:ilvl="7" w:tplc="997244EE">
      <w:numFmt w:val="bullet"/>
      <w:lvlText w:val="•"/>
      <w:lvlJc w:val="left"/>
      <w:pPr>
        <w:ind w:left="6761" w:hanging="372"/>
      </w:pPr>
      <w:rPr>
        <w:rFonts w:hint="default"/>
        <w:lang w:val="bg-BG" w:eastAsia="en-US" w:bidi="ar-SA"/>
      </w:rPr>
    </w:lvl>
    <w:lvl w:ilvl="8" w:tplc="EE8629FA">
      <w:numFmt w:val="bullet"/>
      <w:lvlText w:val="•"/>
      <w:lvlJc w:val="left"/>
      <w:pPr>
        <w:ind w:left="7869" w:hanging="372"/>
      </w:pPr>
      <w:rPr>
        <w:rFonts w:hint="default"/>
        <w:lang w:val="bg-BG" w:eastAsia="en-US" w:bidi="ar-SA"/>
      </w:rPr>
    </w:lvl>
  </w:abstractNum>
  <w:abstractNum w:abstractNumId="37" w15:restartNumberingAfterBreak="0">
    <w:nsid w:val="459B20E2"/>
    <w:multiLevelType w:val="hybridMultilevel"/>
    <w:tmpl w:val="5FF0E7DC"/>
    <w:lvl w:ilvl="0" w:tplc="88301152">
      <w:numFmt w:val="bullet"/>
      <w:lvlText w:val="-"/>
      <w:lvlJc w:val="left"/>
      <w:pPr>
        <w:ind w:left="318" w:hanging="192"/>
      </w:pPr>
      <w:rPr>
        <w:rFonts w:ascii="Times New Roman" w:eastAsia="Times New Roman" w:hAnsi="Times New Roman" w:cs="Times New Roman" w:hint="default"/>
        <w:w w:val="99"/>
        <w:sz w:val="24"/>
        <w:szCs w:val="24"/>
        <w:lang w:val="bg-BG" w:eastAsia="en-US" w:bidi="ar-SA"/>
      </w:rPr>
    </w:lvl>
    <w:lvl w:ilvl="1" w:tplc="C57CDCF2">
      <w:numFmt w:val="bullet"/>
      <w:lvlText w:val="•"/>
      <w:lvlJc w:val="left"/>
      <w:pPr>
        <w:ind w:left="1274" w:hanging="192"/>
      </w:pPr>
      <w:rPr>
        <w:rFonts w:hint="default"/>
        <w:lang w:val="bg-BG" w:eastAsia="en-US" w:bidi="ar-SA"/>
      </w:rPr>
    </w:lvl>
    <w:lvl w:ilvl="2" w:tplc="D1F68106">
      <w:numFmt w:val="bullet"/>
      <w:lvlText w:val="•"/>
      <w:lvlJc w:val="left"/>
      <w:pPr>
        <w:ind w:left="2229" w:hanging="192"/>
      </w:pPr>
      <w:rPr>
        <w:rFonts w:hint="default"/>
        <w:lang w:val="bg-BG" w:eastAsia="en-US" w:bidi="ar-SA"/>
      </w:rPr>
    </w:lvl>
    <w:lvl w:ilvl="3" w:tplc="2112094C">
      <w:numFmt w:val="bullet"/>
      <w:lvlText w:val="•"/>
      <w:lvlJc w:val="left"/>
      <w:pPr>
        <w:ind w:left="3183" w:hanging="192"/>
      </w:pPr>
      <w:rPr>
        <w:rFonts w:hint="default"/>
        <w:lang w:val="bg-BG" w:eastAsia="en-US" w:bidi="ar-SA"/>
      </w:rPr>
    </w:lvl>
    <w:lvl w:ilvl="4" w:tplc="26F25EAA">
      <w:numFmt w:val="bullet"/>
      <w:lvlText w:val="•"/>
      <w:lvlJc w:val="left"/>
      <w:pPr>
        <w:ind w:left="4138" w:hanging="192"/>
      </w:pPr>
      <w:rPr>
        <w:rFonts w:hint="default"/>
        <w:lang w:val="bg-BG" w:eastAsia="en-US" w:bidi="ar-SA"/>
      </w:rPr>
    </w:lvl>
    <w:lvl w:ilvl="5" w:tplc="1CDEE856">
      <w:numFmt w:val="bullet"/>
      <w:lvlText w:val="•"/>
      <w:lvlJc w:val="left"/>
      <w:pPr>
        <w:ind w:left="5093" w:hanging="192"/>
      </w:pPr>
      <w:rPr>
        <w:rFonts w:hint="default"/>
        <w:lang w:val="bg-BG" w:eastAsia="en-US" w:bidi="ar-SA"/>
      </w:rPr>
    </w:lvl>
    <w:lvl w:ilvl="6" w:tplc="E310700C">
      <w:numFmt w:val="bullet"/>
      <w:lvlText w:val="•"/>
      <w:lvlJc w:val="left"/>
      <w:pPr>
        <w:ind w:left="6047" w:hanging="192"/>
      </w:pPr>
      <w:rPr>
        <w:rFonts w:hint="default"/>
        <w:lang w:val="bg-BG" w:eastAsia="en-US" w:bidi="ar-SA"/>
      </w:rPr>
    </w:lvl>
    <w:lvl w:ilvl="7" w:tplc="FC9A3E00">
      <w:numFmt w:val="bullet"/>
      <w:lvlText w:val="•"/>
      <w:lvlJc w:val="left"/>
      <w:pPr>
        <w:ind w:left="7002" w:hanging="192"/>
      </w:pPr>
      <w:rPr>
        <w:rFonts w:hint="default"/>
        <w:lang w:val="bg-BG" w:eastAsia="en-US" w:bidi="ar-SA"/>
      </w:rPr>
    </w:lvl>
    <w:lvl w:ilvl="8" w:tplc="0EDC8018">
      <w:numFmt w:val="bullet"/>
      <w:lvlText w:val="•"/>
      <w:lvlJc w:val="left"/>
      <w:pPr>
        <w:ind w:left="7957" w:hanging="192"/>
      </w:pPr>
      <w:rPr>
        <w:rFonts w:hint="default"/>
        <w:lang w:val="bg-BG" w:eastAsia="en-US" w:bidi="ar-SA"/>
      </w:rPr>
    </w:lvl>
  </w:abstractNum>
  <w:abstractNum w:abstractNumId="38" w15:restartNumberingAfterBreak="0">
    <w:nsid w:val="45D531F0"/>
    <w:multiLevelType w:val="hybridMultilevel"/>
    <w:tmpl w:val="144C0078"/>
    <w:lvl w:ilvl="0" w:tplc="46988372">
      <w:start w:val="1"/>
      <w:numFmt w:val="decimal"/>
      <w:lvlText w:val="%1."/>
      <w:lvlJc w:val="left"/>
      <w:pPr>
        <w:ind w:left="318" w:hanging="324"/>
      </w:pPr>
      <w:rPr>
        <w:rFonts w:ascii="Times New Roman" w:eastAsia="Times New Roman" w:hAnsi="Times New Roman" w:cs="Times New Roman" w:hint="default"/>
        <w:w w:val="100"/>
        <w:sz w:val="24"/>
        <w:szCs w:val="24"/>
        <w:lang w:val="bg-BG" w:eastAsia="en-US" w:bidi="ar-SA"/>
      </w:rPr>
    </w:lvl>
    <w:lvl w:ilvl="1" w:tplc="44EA1E2A">
      <w:numFmt w:val="bullet"/>
      <w:lvlText w:val="•"/>
      <w:lvlJc w:val="left"/>
      <w:pPr>
        <w:ind w:left="1274" w:hanging="324"/>
      </w:pPr>
      <w:rPr>
        <w:rFonts w:hint="default"/>
        <w:lang w:val="bg-BG" w:eastAsia="en-US" w:bidi="ar-SA"/>
      </w:rPr>
    </w:lvl>
    <w:lvl w:ilvl="2" w:tplc="AD6A479A">
      <w:numFmt w:val="bullet"/>
      <w:lvlText w:val="•"/>
      <w:lvlJc w:val="left"/>
      <w:pPr>
        <w:ind w:left="2229" w:hanging="324"/>
      </w:pPr>
      <w:rPr>
        <w:rFonts w:hint="default"/>
        <w:lang w:val="bg-BG" w:eastAsia="en-US" w:bidi="ar-SA"/>
      </w:rPr>
    </w:lvl>
    <w:lvl w:ilvl="3" w:tplc="35EA98D4">
      <w:numFmt w:val="bullet"/>
      <w:lvlText w:val="•"/>
      <w:lvlJc w:val="left"/>
      <w:pPr>
        <w:ind w:left="3183" w:hanging="324"/>
      </w:pPr>
      <w:rPr>
        <w:rFonts w:hint="default"/>
        <w:lang w:val="bg-BG" w:eastAsia="en-US" w:bidi="ar-SA"/>
      </w:rPr>
    </w:lvl>
    <w:lvl w:ilvl="4" w:tplc="A438A664">
      <w:numFmt w:val="bullet"/>
      <w:lvlText w:val="•"/>
      <w:lvlJc w:val="left"/>
      <w:pPr>
        <w:ind w:left="4138" w:hanging="324"/>
      </w:pPr>
      <w:rPr>
        <w:rFonts w:hint="default"/>
        <w:lang w:val="bg-BG" w:eastAsia="en-US" w:bidi="ar-SA"/>
      </w:rPr>
    </w:lvl>
    <w:lvl w:ilvl="5" w:tplc="C7CC93CE">
      <w:numFmt w:val="bullet"/>
      <w:lvlText w:val="•"/>
      <w:lvlJc w:val="left"/>
      <w:pPr>
        <w:ind w:left="5093" w:hanging="324"/>
      </w:pPr>
      <w:rPr>
        <w:rFonts w:hint="default"/>
        <w:lang w:val="bg-BG" w:eastAsia="en-US" w:bidi="ar-SA"/>
      </w:rPr>
    </w:lvl>
    <w:lvl w:ilvl="6" w:tplc="B5B0A808">
      <w:numFmt w:val="bullet"/>
      <w:lvlText w:val="•"/>
      <w:lvlJc w:val="left"/>
      <w:pPr>
        <w:ind w:left="6047" w:hanging="324"/>
      </w:pPr>
      <w:rPr>
        <w:rFonts w:hint="default"/>
        <w:lang w:val="bg-BG" w:eastAsia="en-US" w:bidi="ar-SA"/>
      </w:rPr>
    </w:lvl>
    <w:lvl w:ilvl="7" w:tplc="BC742912">
      <w:numFmt w:val="bullet"/>
      <w:lvlText w:val="•"/>
      <w:lvlJc w:val="left"/>
      <w:pPr>
        <w:ind w:left="7002" w:hanging="324"/>
      </w:pPr>
      <w:rPr>
        <w:rFonts w:hint="default"/>
        <w:lang w:val="bg-BG" w:eastAsia="en-US" w:bidi="ar-SA"/>
      </w:rPr>
    </w:lvl>
    <w:lvl w:ilvl="8" w:tplc="FDCAE1FA">
      <w:numFmt w:val="bullet"/>
      <w:lvlText w:val="•"/>
      <w:lvlJc w:val="left"/>
      <w:pPr>
        <w:ind w:left="7957" w:hanging="324"/>
      </w:pPr>
      <w:rPr>
        <w:rFonts w:hint="default"/>
        <w:lang w:val="bg-BG" w:eastAsia="en-US" w:bidi="ar-SA"/>
      </w:rPr>
    </w:lvl>
  </w:abstractNum>
  <w:abstractNum w:abstractNumId="39" w15:restartNumberingAfterBreak="0">
    <w:nsid w:val="47EE4B58"/>
    <w:multiLevelType w:val="hybridMultilevel"/>
    <w:tmpl w:val="48DEFF7C"/>
    <w:lvl w:ilvl="0" w:tplc="0402000B">
      <w:start w:val="1"/>
      <w:numFmt w:val="bullet"/>
      <w:lvlText w:val=""/>
      <w:lvlJc w:val="left"/>
      <w:pPr>
        <w:tabs>
          <w:tab w:val="num" w:pos="1068"/>
        </w:tabs>
        <w:ind w:left="1068" w:hanging="360"/>
      </w:pPr>
      <w:rPr>
        <w:rFonts w:ascii="Wingdings" w:hAnsi="Wingdings" w:hint="default"/>
      </w:rPr>
    </w:lvl>
    <w:lvl w:ilvl="1" w:tplc="04020003" w:tentative="1">
      <w:start w:val="1"/>
      <w:numFmt w:val="bullet"/>
      <w:lvlText w:val="o"/>
      <w:lvlJc w:val="left"/>
      <w:pPr>
        <w:tabs>
          <w:tab w:val="num" w:pos="1788"/>
        </w:tabs>
        <w:ind w:left="1788" w:hanging="360"/>
      </w:pPr>
      <w:rPr>
        <w:rFonts w:ascii="Courier New" w:hAnsi="Courier New" w:cs="Courier New" w:hint="default"/>
      </w:rPr>
    </w:lvl>
    <w:lvl w:ilvl="2" w:tplc="04020005" w:tentative="1">
      <w:start w:val="1"/>
      <w:numFmt w:val="bullet"/>
      <w:lvlText w:val=""/>
      <w:lvlJc w:val="left"/>
      <w:pPr>
        <w:tabs>
          <w:tab w:val="num" w:pos="2508"/>
        </w:tabs>
        <w:ind w:left="2508" w:hanging="360"/>
      </w:pPr>
      <w:rPr>
        <w:rFonts w:ascii="Wingdings" w:hAnsi="Wingdings" w:hint="default"/>
      </w:rPr>
    </w:lvl>
    <w:lvl w:ilvl="3" w:tplc="04020001" w:tentative="1">
      <w:start w:val="1"/>
      <w:numFmt w:val="bullet"/>
      <w:lvlText w:val=""/>
      <w:lvlJc w:val="left"/>
      <w:pPr>
        <w:tabs>
          <w:tab w:val="num" w:pos="3228"/>
        </w:tabs>
        <w:ind w:left="3228" w:hanging="360"/>
      </w:pPr>
      <w:rPr>
        <w:rFonts w:ascii="Symbol" w:hAnsi="Symbol" w:hint="default"/>
      </w:rPr>
    </w:lvl>
    <w:lvl w:ilvl="4" w:tplc="04020003" w:tentative="1">
      <w:start w:val="1"/>
      <w:numFmt w:val="bullet"/>
      <w:lvlText w:val="o"/>
      <w:lvlJc w:val="left"/>
      <w:pPr>
        <w:tabs>
          <w:tab w:val="num" w:pos="3948"/>
        </w:tabs>
        <w:ind w:left="3948" w:hanging="360"/>
      </w:pPr>
      <w:rPr>
        <w:rFonts w:ascii="Courier New" w:hAnsi="Courier New" w:cs="Courier New" w:hint="default"/>
      </w:rPr>
    </w:lvl>
    <w:lvl w:ilvl="5" w:tplc="04020005" w:tentative="1">
      <w:start w:val="1"/>
      <w:numFmt w:val="bullet"/>
      <w:lvlText w:val=""/>
      <w:lvlJc w:val="left"/>
      <w:pPr>
        <w:tabs>
          <w:tab w:val="num" w:pos="4668"/>
        </w:tabs>
        <w:ind w:left="4668" w:hanging="360"/>
      </w:pPr>
      <w:rPr>
        <w:rFonts w:ascii="Wingdings" w:hAnsi="Wingdings" w:hint="default"/>
      </w:rPr>
    </w:lvl>
    <w:lvl w:ilvl="6" w:tplc="04020001" w:tentative="1">
      <w:start w:val="1"/>
      <w:numFmt w:val="bullet"/>
      <w:lvlText w:val=""/>
      <w:lvlJc w:val="left"/>
      <w:pPr>
        <w:tabs>
          <w:tab w:val="num" w:pos="5388"/>
        </w:tabs>
        <w:ind w:left="5388" w:hanging="360"/>
      </w:pPr>
      <w:rPr>
        <w:rFonts w:ascii="Symbol" w:hAnsi="Symbol" w:hint="default"/>
      </w:rPr>
    </w:lvl>
    <w:lvl w:ilvl="7" w:tplc="04020003" w:tentative="1">
      <w:start w:val="1"/>
      <w:numFmt w:val="bullet"/>
      <w:lvlText w:val="o"/>
      <w:lvlJc w:val="left"/>
      <w:pPr>
        <w:tabs>
          <w:tab w:val="num" w:pos="6108"/>
        </w:tabs>
        <w:ind w:left="6108" w:hanging="360"/>
      </w:pPr>
      <w:rPr>
        <w:rFonts w:ascii="Courier New" w:hAnsi="Courier New" w:cs="Courier New" w:hint="default"/>
      </w:rPr>
    </w:lvl>
    <w:lvl w:ilvl="8" w:tplc="04020005" w:tentative="1">
      <w:start w:val="1"/>
      <w:numFmt w:val="bullet"/>
      <w:lvlText w:val=""/>
      <w:lvlJc w:val="left"/>
      <w:pPr>
        <w:tabs>
          <w:tab w:val="num" w:pos="6828"/>
        </w:tabs>
        <w:ind w:left="6828" w:hanging="360"/>
      </w:pPr>
      <w:rPr>
        <w:rFonts w:ascii="Wingdings" w:hAnsi="Wingdings" w:hint="default"/>
      </w:rPr>
    </w:lvl>
  </w:abstractNum>
  <w:abstractNum w:abstractNumId="40" w15:restartNumberingAfterBreak="0">
    <w:nsid w:val="4A6A0249"/>
    <w:multiLevelType w:val="hybridMultilevel"/>
    <w:tmpl w:val="D63E8780"/>
    <w:lvl w:ilvl="0" w:tplc="CDFE2880">
      <w:numFmt w:val="bullet"/>
      <w:lvlText w:val=""/>
      <w:lvlJc w:val="left"/>
      <w:pPr>
        <w:ind w:left="1218" w:hanging="360"/>
      </w:pPr>
      <w:rPr>
        <w:rFonts w:ascii="Symbol" w:eastAsia="Symbol" w:hAnsi="Symbol" w:cs="Symbol" w:hint="default"/>
        <w:w w:val="100"/>
        <w:sz w:val="24"/>
        <w:szCs w:val="24"/>
        <w:lang w:val="bg-BG" w:eastAsia="en-US" w:bidi="ar-SA"/>
      </w:rPr>
    </w:lvl>
    <w:lvl w:ilvl="1" w:tplc="0184701A">
      <w:numFmt w:val="bullet"/>
      <w:lvlText w:val="•"/>
      <w:lvlJc w:val="left"/>
      <w:pPr>
        <w:ind w:left="2106" w:hanging="360"/>
      </w:pPr>
      <w:rPr>
        <w:rFonts w:hint="default"/>
        <w:lang w:val="bg-BG" w:eastAsia="en-US" w:bidi="ar-SA"/>
      </w:rPr>
    </w:lvl>
    <w:lvl w:ilvl="2" w:tplc="10968886">
      <w:numFmt w:val="bullet"/>
      <w:lvlText w:val="•"/>
      <w:lvlJc w:val="left"/>
      <w:pPr>
        <w:ind w:left="2993" w:hanging="360"/>
      </w:pPr>
      <w:rPr>
        <w:rFonts w:hint="default"/>
        <w:lang w:val="bg-BG" w:eastAsia="en-US" w:bidi="ar-SA"/>
      </w:rPr>
    </w:lvl>
    <w:lvl w:ilvl="3" w:tplc="F4A4F39E">
      <w:numFmt w:val="bullet"/>
      <w:lvlText w:val="•"/>
      <w:lvlJc w:val="left"/>
      <w:pPr>
        <w:ind w:left="3879" w:hanging="360"/>
      </w:pPr>
      <w:rPr>
        <w:rFonts w:hint="default"/>
        <w:lang w:val="bg-BG" w:eastAsia="en-US" w:bidi="ar-SA"/>
      </w:rPr>
    </w:lvl>
    <w:lvl w:ilvl="4" w:tplc="A40A7CC6">
      <w:numFmt w:val="bullet"/>
      <w:lvlText w:val="•"/>
      <w:lvlJc w:val="left"/>
      <w:pPr>
        <w:ind w:left="4766" w:hanging="360"/>
      </w:pPr>
      <w:rPr>
        <w:rFonts w:hint="default"/>
        <w:lang w:val="bg-BG" w:eastAsia="en-US" w:bidi="ar-SA"/>
      </w:rPr>
    </w:lvl>
    <w:lvl w:ilvl="5" w:tplc="3386EE54">
      <w:numFmt w:val="bullet"/>
      <w:lvlText w:val="•"/>
      <w:lvlJc w:val="left"/>
      <w:pPr>
        <w:ind w:left="5653" w:hanging="360"/>
      </w:pPr>
      <w:rPr>
        <w:rFonts w:hint="default"/>
        <w:lang w:val="bg-BG" w:eastAsia="en-US" w:bidi="ar-SA"/>
      </w:rPr>
    </w:lvl>
    <w:lvl w:ilvl="6" w:tplc="9854497E">
      <w:numFmt w:val="bullet"/>
      <w:lvlText w:val="•"/>
      <w:lvlJc w:val="left"/>
      <w:pPr>
        <w:ind w:left="6539" w:hanging="360"/>
      </w:pPr>
      <w:rPr>
        <w:rFonts w:hint="default"/>
        <w:lang w:val="bg-BG" w:eastAsia="en-US" w:bidi="ar-SA"/>
      </w:rPr>
    </w:lvl>
    <w:lvl w:ilvl="7" w:tplc="D9D09F8C">
      <w:numFmt w:val="bullet"/>
      <w:lvlText w:val="•"/>
      <w:lvlJc w:val="left"/>
      <w:pPr>
        <w:ind w:left="7426" w:hanging="360"/>
      </w:pPr>
      <w:rPr>
        <w:rFonts w:hint="default"/>
        <w:lang w:val="bg-BG" w:eastAsia="en-US" w:bidi="ar-SA"/>
      </w:rPr>
    </w:lvl>
    <w:lvl w:ilvl="8" w:tplc="6FDA617C">
      <w:numFmt w:val="bullet"/>
      <w:lvlText w:val="•"/>
      <w:lvlJc w:val="left"/>
      <w:pPr>
        <w:ind w:left="8313" w:hanging="360"/>
      </w:pPr>
      <w:rPr>
        <w:rFonts w:hint="default"/>
        <w:lang w:val="bg-BG" w:eastAsia="en-US" w:bidi="ar-SA"/>
      </w:rPr>
    </w:lvl>
  </w:abstractNum>
  <w:abstractNum w:abstractNumId="41" w15:restartNumberingAfterBreak="0">
    <w:nsid w:val="4D730138"/>
    <w:multiLevelType w:val="hybridMultilevel"/>
    <w:tmpl w:val="990848A2"/>
    <w:lvl w:ilvl="0" w:tplc="C482291C">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2" w15:restartNumberingAfterBreak="0">
    <w:nsid w:val="4DBE3CA1"/>
    <w:multiLevelType w:val="hybridMultilevel"/>
    <w:tmpl w:val="643A9928"/>
    <w:lvl w:ilvl="0" w:tplc="1FFC7BAE">
      <w:start w:val="1"/>
      <w:numFmt w:val="upperRoman"/>
      <w:lvlText w:val="%1."/>
      <w:lvlJc w:val="left"/>
      <w:pPr>
        <w:ind w:left="226" w:hanging="226"/>
        <w:jc w:val="right"/>
      </w:pPr>
      <w:rPr>
        <w:rFonts w:ascii="Times New Roman" w:eastAsia="Times New Roman" w:hAnsi="Times New Roman" w:cs="Times New Roman" w:hint="default"/>
        <w:b/>
        <w:bCs/>
        <w:w w:val="100"/>
        <w:sz w:val="24"/>
        <w:szCs w:val="24"/>
        <w:lang w:val="bg-BG" w:eastAsia="en-US" w:bidi="ar-SA"/>
      </w:rPr>
    </w:lvl>
    <w:lvl w:ilvl="1" w:tplc="3348B3D4">
      <w:start w:val="1"/>
      <w:numFmt w:val="decimal"/>
      <w:lvlText w:val="%2)"/>
      <w:lvlJc w:val="left"/>
      <w:pPr>
        <w:ind w:left="2277" w:hanging="360"/>
      </w:pPr>
      <w:rPr>
        <w:rFonts w:ascii="Times New Roman" w:eastAsia="Times New Roman" w:hAnsi="Times New Roman" w:cs="Times New Roman" w:hint="default"/>
        <w:w w:val="99"/>
        <w:sz w:val="24"/>
        <w:szCs w:val="24"/>
        <w:lang w:val="bg-BG" w:eastAsia="en-US" w:bidi="ar-SA"/>
      </w:rPr>
    </w:lvl>
    <w:lvl w:ilvl="2" w:tplc="78D60744">
      <w:numFmt w:val="bullet"/>
      <w:lvlText w:val="•"/>
      <w:lvlJc w:val="left"/>
      <w:pPr>
        <w:ind w:left="3210" w:hanging="360"/>
      </w:pPr>
      <w:rPr>
        <w:rFonts w:hint="default"/>
        <w:lang w:val="bg-BG" w:eastAsia="en-US" w:bidi="ar-SA"/>
      </w:rPr>
    </w:lvl>
    <w:lvl w:ilvl="3" w:tplc="3E9C4DB2">
      <w:numFmt w:val="bullet"/>
      <w:lvlText w:val="•"/>
      <w:lvlJc w:val="left"/>
      <w:pPr>
        <w:ind w:left="4142" w:hanging="360"/>
      </w:pPr>
      <w:rPr>
        <w:rFonts w:hint="default"/>
        <w:lang w:val="bg-BG" w:eastAsia="en-US" w:bidi="ar-SA"/>
      </w:rPr>
    </w:lvl>
    <w:lvl w:ilvl="4" w:tplc="024EC20C">
      <w:numFmt w:val="bullet"/>
      <w:lvlText w:val="•"/>
      <w:lvlJc w:val="left"/>
      <w:pPr>
        <w:ind w:left="5074" w:hanging="360"/>
      </w:pPr>
      <w:rPr>
        <w:rFonts w:hint="default"/>
        <w:lang w:val="bg-BG" w:eastAsia="en-US" w:bidi="ar-SA"/>
      </w:rPr>
    </w:lvl>
    <w:lvl w:ilvl="5" w:tplc="F134F7D6">
      <w:numFmt w:val="bullet"/>
      <w:lvlText w:val="•"/>
      <w:lvlJc w:val="left"/>
      <w:pPr>
        <w:ind w:left="6006" w:hanging="360"/>
      </w:pPr>
      <w:rPr>
        <w:rFonts w:hint="default"/>
        <w:lang w:val="bg-BG" w:eastAsia="en-US" w:bidi="ar-SA"/>
      </w:rPr>
    </w:lvl>
    <w:lvl w:ilvl="6" w:tplc="7446FFF2">
      <w:numFmt w:val="bullet"/>
      <w:lvlText w:val="•"/>
      <w:lvlJc w:val="left"/>
      <w:pPr>
        <w:ind w:left="6938" w:hanging="360"/>
      </w:pPr>
      <w:rPr>
        <w:rFonts w:hint="default"/>
        <w:lang w:val="bg-BG" w:eastAsia="en-US" w:bidi="ar-SA"/>
      </w:rPr>
    </w:lvl>
    <w:lvl w:ilvl="7" w:tplc="A192F86A">
      <w:numFmt w:val="bullet"/>
      <w:lvlText w:val="•"/>
      <w:lvlJc w:val="left"/>
      <w:pPr>
        <w:ind w:left="7869" w:hanging="360"/>
      </w:pPr>
      <w:rPr>
        <w:rFonts w:hint="default"/>
        <w:lang w:val="bg-BG" w:eastAsia="en-US" w:bidi="ar-SA"/>
      </w:rPr>
    </w:lvl>
    <w:lvl w:ilvl="8" w:tplc="9200A1B0">
      <w:numFmt w:val="bullet"/>
      <w:lvlText w:val="•"/>
      <w:lvlJc w:val="left"/>
      <w:pPr>
        <w:ind w:left="8801" w:hanging="360"/>
      </w:pPr>
      <w:rPr>
        <w:rFonts w:hint="default"/>
        <w:lang w:val="bg-BG" w:eastAsia="en-US" w:bidi="ar-SA"/>
      </w:rPr>
    </w:lvl>
  </w:abstractNum>
  <w:abstractNum w:abstractNumId="43" w15:restartNumberingAfterBreak="0">
    <w:nsid w:val="4F500325"/>
    <w:multiLevelType w:val="hybridMultilevel"/>
    <w:tmpl w:val="A7F62BBA"/>
    <w:lvl w:ilvl="0" w:tplc="EC483B64">
      <w:start w:val="1"/>
      <w:numFmt w:val="decimal"/>
      <w:lvlText w:val="%1."/>
      <w:lvlJc w:val="left"/>
      <w:pPr>
        <w:ind w:left="216" w:hanging="181"/>
      </w:pPr>
      <w:rPr>
        <w:rFonts w:ascii="Times New Roman" w:eastAsia="Times New Roman" w:hAnsi="Times New Roman" w:cs="Times New Roman" w:hint="default"/>
        <w:w w:val="100"/>
        <w:sz w:val="22"/>
        <w:szCs w:val="22"/>
        <w:lang w:val="bg-BG" w:eastAsia="en-US" w:bidi="ar-SA"/>
      </w:rPr>
    </w:lvl>
    <w:lvl w:ilvl="1" w:tplc="D0DAE830">
      <w:numFmt w:val="bullet"/>
      <w:lvlText w:val="•"/>
      <w:lvlJc w:val="left"/>
      <w:pPr>
        <w:ind w:left="1148" w:hanging="181"/>
      </w:pPr>
      <w:rPr>
        <w:rFonts w:hint="default"/>
        <w:lang w:val="bg-BG" w:eastAsia="en-US" w:bidi="ar-SA"/>
      </w:rPr>
    </w:lvl>
    <w:lvl w:ilvl="2" w:tplc="07848DD0">
      <w:numFmt w:val="bullet"/>
      <w:lvlText w:val="•"/>
      <w:lvlJc w:val="left"/>
      <w:pPr>
        <w:ind w:left="2077" w:hanging="181"/>
      </w:pPr>
      <w:rPr>
        <w:rFonts w:hint="default"/>
        <w:lang w:val="bg-BG" w:eastAsia="en-US" w:bidi="ar-SA"/>
      </w:rPr>
    </w:lvl>
    <w:lvl w:ilvl="3" w:tplc="D9C86864">
      <w:numFmt w:val="bullet"/>
      <w:lvlText w:val="•"/>
      <w:lvlJc w:val="left"/>
      <w:pPr>
        <w:ind w:left="3005" w:hanging="181"/>
      </w:pPr>
      <w:rPr>
        <w:rFonts w:hint="default"/>
        <w:lang w:val="bg-BG" w:eastAsia="en-US" w:bidi="ar-SA"/>
      </w:rPr>
    </w:lvl>
    <w:lvl w:ilvl="4" w:tplc="40149BC6">
      <w:numFmt w:val="bullet"/>
      <w:lvlText w:val="•"/>
      <w:lvlJc w:val="left"/>
      <w:pPr>
        <w:ind w:left="3934" w:hanging="181"/>
      </w:pPr>
      <w:rPr>
        <w:rFonts w:hint="default"/>
        <w:lang w:val="bg-BG" w:eastAsia="en-US" w:bidi="ar-SA"/>
      </w:rPr>
    </w:lvl>
    <w:lvl w:ilvl="5" w:tplc="7DCA3298">
      <w:numFmt w:val="bullet"/>
      <w:lvlText w:val="•"/>
      <w:lvlJc w:val="left"/>
      <w:pPr>
        <w:ind w:left="4863" w:hanging="181"/>
      </w:pPr>
      <w:rPr>
        <w:rFonts w:hint="default"/>
        <w:lang w:val="bg-BG" w:eastAsia="en-US" w:bidi="ar-SA"/>
      </w:rPr>
    </w:lvl>
    <w:lvl w:ilvl="6" w:tplc="36CC9730">
      <w:numFmt w:val="bullet"/>
      <w:lvlText w:val="•"/>
      <w:lvlJc w:val="left"/>
      <w:pPr>
        <w:ind w:left="5791" w:hanging="181"/>
      </w:pPr>
      <w:rPr>
        <w:rFonts w:hint="default"/>
        <w:lang w:val="bg-BG" w:eastAsia="en-US" w:bidi="ar-SA"/>
      </w:rPr>
    </w:lvl>
    <w:lvl w:ilvl="7" w:tplc="A75E2D56">
      <w:numFmt w:val="bullet"/>
      <w:lvlText w:val="•"/>
      <w:lvlJc w:val="left"/>
      <w:pPr>
        <w:ind w:left="6720" w:hanging="181"/>
      </w:pPr>
      <w:rPr>
        <w:rFonts w:hint="default"/>
        <w:lang w:val="bg-BG" w:eastAsia="en-US" w:bidi="ar-SA"/>
      </w:rPr>
    </w:lvl>
    <w:lvl w:ilvl="8" w:tplc="94E81634">
      <w:numFmt w:val="bullet"/>
      <w:lvlText w:val="•"/>
      <w:lvlJc w:val="left"/>
      <w:pPr>
        <w:ind w:left="7649" w:hanging="181"/>
      </w:pPr>
      <w:rPr>
        <w:rFonts w:hint="default"/>
        <w:lang w:val="bg-BG" w:eastAsia="en-US" w:bidi="ar-SA"/>
      </w:rPr>
    </w:lvl>
  </w:abstractNum>
  <w:abstractNum w:abstractNumId="44" w15:restartNumberingAfterBreak="0">
    <w:nsid w:val="52902732"/>
    <w:multiLevelType w:val="hybridMultilevel"/>
    <w:tmpl w:val="DA18479A"/>
    <w:lvl w:ilvl="0" w:tplc="66DC9C4E">
      <w:start w:val="1"/>
      <w:numFmt w:val="decimal"/>
      <w:lvlText w:val="%1."/>
      <w:lvlJc w:val="left"/>
      <w:pPr>
        <w:ind w:left="1904" w:hanging="240"/>
      </w:pPr>
      <w:rPr>
        <w:rFonts w:ascii="Times New Roman" w:eastAsia="Times New Roman" w:hAnsi="Times New Roman" w:cs="Times New Roman" w:hint="default"/>
        <w:w w:val="100"/>
        <w:sz w:val="24"/>
        <w:szCs w:val="24"/>
        <w:lang w:val="bg-BG" w:eastAsia="en-US" w:bidi="ar-SA"/>
      </w:rPr>
    </w:lvl>
    <w:lvl w:ilvl="1" w:tplc="F800B0D2">
      <w:numFmt w:val="bullet"/>
      <w:lvlText w:val="•"/>
      <w:lvlJc w:val="left"/>
      <w:pPr>
        <w:ind w:left="2864" w:hanging="240"/>
      </w:pPr>
      <w:rPr>
        <w:rFonts w:hint="default"/>
        <w:lang w:val="bg-BG" w:eastAsia="en-US" w:bidi="ar-SA"/>
      </w:rPr>
    </w:lvl>
    <w:lvl w:ilvl="2" w:tplc="D450B1C0">
      <w:numFmt w:val="bullet"/>
      <w:lvlText w:val="•"/>
      <w:lvlJc w:val="left"/>
      <w:pPr>
        <w:ind w:left="3828" w:hanging="240"/>
      </w:pPr>
      <w:rPr>
        <w:rFonts w:hint="default"/>
        <w:lang w:val="bg-BG" w:eastAsia="en-US" w:bidi="ar-SA"/>
      </w:rPr>
    </w:lvl>
    <w:lvl w:ilvl="3" w:tplc="984AC6D4">
      <w:numFmt w:val="bullet"/>
      <w:lvlText w:val="•"/>
      <w:lvlJc w:val="left"/>
      <w:pPr>
        <w:ind w:left="4792" w:hanging="240"/>
      </w:pPr>
      <w:rPr>
        <w:rFonts w:hint="default"/>
        <w:lang w:val="bg-BG" w:eastAsia="en-US" w:bidi="ar-SA"/>
      </w:rPr>
    </w:lvl>
    <w:lvl w:ilvl="4" w:tplc="32DC8926">
      <w:numFmt w:val="bullet"/>
      <w:lvlText w:val="•"/>
      <w:lvlJc w:val="left"/>
      <w:pPr>
        <w:ind w:left="5756" w:hanging="240"/>
      </w:pPr>
      <w:rPr>
        <w:rFonts w:hint="default"/>
        <w:lang w:val="bg-BG" w:eastAsia="en-US" w:bidi="ar-SA"/>
      </w:rPr>
    </w:lvl>
    <w:lvl w:ilvl="5" w:tplc="138C345E">
      <w:numFmt w:val="bullet"/>
      <w:lvlText w:val="•"/>
      <w:lvlJc w:val="left"/>
      <w:pPr>
        <w:ind w:left="6720" w:hanging="240"/>
      </w:pPr>
      <w:rPr>
        <w:rFonts w:hint="default"/>
        <w:lang w:val="bg-BG" w:eastAsia="en-US" w:bidi="ar-SA"/>
      </w:rPr>
    </w:lvl>
    <w:lvl w:ilvl="6" w:tplc="846EE932">
      <w:numFmt w:val="bullet"/>
      <w:lvlText w:val="•"/>
      <w:lvlJc w:val="left"/>
      <w:pPr>
        <w:ind w:left="7684" w:hanging="240"/>
      </w:pPr>
      <w:rPr>
        <w:rFonts w:hint="default"/>
        <w:lang w:val="bg-BG" w:eastAsia="en-US" w:bidi="ar-SA"/>
      </w:rPr>
    </w:lvl>
    <w:lvl w:ilvl="7" w:tplc="CC928C9A">
      <w:numFmt w:val="bullet"/>
      <w:lvlText w:val="•"/>
      <w:lvlJc w:val="left"/>
      <w:pPr>
        <w:ind w:left="8648" w:hanging="240"/>
      </w:pPr>
      <w:rPr>
        <w:rFonts w:hint="default"/>
        <w:lang w:val="bg-BG" w:eastAsia="en-US" w:bidi="ar-SA"/>
      </w:rPr>
    </w:lvl>
    <w:lvl w:ilvl="8" w:tplc="905A571C">
      <w:numFmt w:val="bullet"/>
      <w:lvlText w:val="•"/>
      <w:lvlJc w:val="left"/>
      <w:pPr>
        <w:ind w:left="9612" w:hanging="240"/>
      </w:pPr>
      <w:rPr>
        <w:rFonts w:hint="default"/>
        <w:lang w:val="bg-BG" w:eastAsia="en-US" w:bidi="ar-SA"/>
      </w:rPr>
    </w:lvl>
  </w:abstractNum>
  <w:abstractNum w:abstractNumId="45" w15:restartNumberingAfterBreak="0">
    <w:nsid w:val="55877315"/>
    <w:multiLevelType w:val="hybridMultilevel"/>
    <w:tmpl w:val="95B60ECA"/>
    <w:lvl w:ilvl="0" w:tplc="CA6ACA40">
      <w:numFmt w:val="bullet"/>
      <w:lvlText w:val=""/>
      <w:lvlJc w:val="left"/>
      <w:pPr>
        <w:ind w:left="812" w:hanging="281"/>
      </w:pPr>
      <w:rPr>
        <w:rFonts w:ascii="Symbol" w:eastAsia="Symbol" w:hAnsi="Symbol" w:cs="Symbol" w:hint="default"/>
        <w:w w:val="100"/>
        <w:sz w:val="24"/>
        <w:szCs w:val="24"/>
        <w:lang w:val="bg-BG" w:eastAsia="en-US" w:bidi="ar-SA"/>
      </w:rPr>
    </w:lvl>
    <w:lvl w:ilvl="1" w:tplc="AB80E550">
      <w:numFmt w:val="bullet"/>
      <w:lvlText w:val="•"/>
      <w:lvlJc w:val="left"/>
      <w:pPr>
        <w:ind w:left="1892" w:hanging="281"/>
      </w:pPr>
      <w:rPr>
        <w:rFonts w:hint="default"/>
        <w:lang w:val="bg-BG" w:eastAsia="en-US" w:bidi="ar-SA"/>
      </w:rPr>
    </w:lvl>
    <w:lvl w:ilvl="2" w:tplc="D71836D8">
      <w:numFmt w:val="bullet"/>
      <w:lvlText w:val="•"/>
      <w:lvlJc w:val="left"/>
      <w:pPr>
        <w:ind w:left="2964" w:hanging="281"/>
      </w:pPr>
      <w:rPr>
        <w:rFonts w:hint="default"/>
        <w:lang w:val="bg-BG" w:eastAsia="en-US" w:bidi="ar-SA"/>
      </w:rPr>
    </w:lvl>
    <w:lvl w:ilvl="3" w:tplc="50623744">
      <w:numFmt w:val="bullet"/>
      <w:lvlText w:val="•"/>
      <w:lvlJc w:val="left"/>
      <w:pPr>
        <w:ind w:left="4036" w:hanging="281"/>
      </w:pPr>
      <w:rPr>
        <w:rFonts w:hint="default"/>
        <w:lang w:val="bg-BG" w:eastAsia="en-US" w:bidi="ar-SA"/>
      </w:rPr>
    </w:lvl>
    <w:lvl w:ilvl="4" w:tplc="9A8EDBBC">
      <w:numFmt w:val="bullet"/>
      <w:lvlText w:val="•"/>
      <w:lvlJc w:val="left"/>
      <w:pPr>
        <w:ind w:left="5108" w:hanging="281"/>
      </w:pPr>
      <w:rPr>
        <w:rFonts w:hint="default"/>
        <w:lang w:val="bg-BG" w:eastAsia="en-US" w:bidi="ar-SA"/>
      </w:rPr>
    </w:lvl>
    <w:lvl w:ilvl="5" w:tplc="554CD8B4">
      <w:numFmt w:val="bullet"/>
      <w:lvlText w:val="•"/>
      <w:lvlJc w:val="left"/>
      <w:pPr>
        <w:ind w:left="6180" w:hanging="281"/>
      </w:pPr>
      <w:rPr>
        <w:rFonts w:hint="default"/>
        <w:lang w:val="bg-BG" w:eastAsia="en-US" w:bidi="ar-SA"/>
      </w:rPr>
    </w:lvl>
    <w:lvl w:ilvl="6" w:tplc="29A60D74">
      <w:numFmt w:val="bullet"/>
      <w:lvlText w:val="•"/>
      <w:lvlJc w:val="left"/>
      <w:pPr>
        <w:ind w:left="7252" w:hanging="281"/>
      </w:pPr>
      <w:rPr>
        <w:rFonts w:hint="default"/>
        <w:lang w:val="bg-BG" w:eastAsia="en-US" w:bidi="ar-SA"/>
      </w:rPr>
    </w:lvl>
    <w:lvl w:ilvl="7" w:tplc="8AD0BE9E">
      <w:numFmt w:val="bullet"/>
      <w:lvlText w:val="•"/>
      <w:lvlJc w:val="left"/>
      <w:pPr>
        <w:ind w:left="8324" w:hanging="281"/>
      </w:pPr>
      <w:rPr>
        <w:rFonts w:hint="default"/>
        <w:lang w:val="bg-BG" w:eastAsia="en-US" w:bidi="ar-SA"/>
      </w:rPr>
    </w:lvl>
    <w:lvl w:ilvl="8" w:tplc="60923652">
      <w:numFmt w:val="bullet"/>
      <w:lvlText w:val="•"/>
      <w:lvlJc w:val="left"/>
      <w:pPr>
        <w:ind w:left="9396" w:hanging="281"/>
      </w:pPr>
      <w:rPr>
        <w:rFonts w:hint="default"/>
        <w:lang w:val="bg-BG" w:eastAsia="en-US" w:bidi="ar-SA"/>
      </w:rPr>
    </w:lvl>
  </w:abstractNum>
  <w:abstractNum w:abstractNumId="46" w15:restartNumberingAfterBreak="0">
    <w:nsid w:val="57970533"/>
    <w:multiLevelType w:val="hybridMultilevel"/>
    <w:tmpl w:val="DA50AF9A"/>
    <w:lvl w:ilvl="0" w:tplc="C02C0E4C">
      <w:start w:val="1"/>
      <w:numFmt w:val="bullet"/>
      <w:lvlText w:val="-"/>
      <w:lvlJc w:val="left"/>
      <w:pPr>
        <w:ind w:left="720" w:hanging="360"/>
      </w:pPr>
      <w:rPr>
        <w:rFonts w:ascii="TypeWriterCyr" w:eastAsia="Times New Roman" w:hAnsi="TypeWriterCyr"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7AC1772"/>
    <w:multiLevelType w:val="hybridMultilevel"/>
    <w:tmpl w:val="94A62A12"/>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48" w15:restartNumberingAfterBreak="0">
    <w:nsid w:val="57E40241"/>
    <w:multiLevelType w:val="hybridMultilevel"/>
    <w:tmpl w:val="51A246F2"/>
    <w:lvl w:ilvl="0" w:tplc="1068C3EA">
      <w:numFmt w:val="bullet"/>
      <w:lvlText w:val="*"/>
      <w:lvlJc w:val="left"/>
      <w:pPr>
        <w:ind w:left="342" w:hanging="123"/>
      </w:pPr>
      <w:rPr>
        <w:rFonts w:ascii="Times New Roman" w:eastAsia="Times New Roman" w:hAnsi="Times New Roman" w:cs="Times New Roman" w:hint="default"/>
        <w:b/>
        <w:bCs/>
        <w:w w:val="101"/>
        <w:sz w:val="24"/>
        <w:szCs w:val="24"/>
        <w:lang w:val="bg-BG" w:eastAsia="en-US" w:bidi="ar-SA"/>
      </w:rPr>
    </w:lvl>
    <w:lvl w:ilvl="1" w:tplc="5CBE8110">
      <w:numFmt w:val="bullet"/>
      <w:lvlText w:val=""/>
      <w:lvlJc w:val="left"/>
      <w:pPr>
        <w:ind w:left="118" w:hanging="360"/>
      </w:pPr>
      <w:rPr>
        <w:rFonts w:ascii="Symbol" w:eastAsia="Symbol" w:hAnsi="Symbol" w:cs="Symbol" w:hint="default"/>
        <w:w w:val="100"/>
        <w:sz w:val="24"/>
        <w:szCs w:val="24"/>
        <w:lang w:val="bg-BG" w:eastAsia="en-US" w:bidi="ar-SA"/>
      </w:rPr>
    </w:lvl>
    <w:lvl w:ilvl="2" w:tplc="D9F8A99E">
      <w:numFmt w:val="bullet"/>
      <w:lvlText w:val="•"/>
      <w:lvlJc w:val="left"/>
      <w:pPr>
        <w:ind w:left="1351" w:hanging="360"/>
      </w:pPr>
      <w:rPr>
        <w:rFonts w:hint="default"/>
        <w:lang w:val="bg-BG" w:eastAsia="en-US" w:bidi="ar-SA"/>
      </w:rPr>
    </w:lvl>
    <w:lvl w:ilvl="3" w:tplc="91B0812A">
      <w:numFmt w:val="bullet"/>
      <w:lvlText w:val="•"/>
      <w:lvlJc w:val="left"/>
      <w:pPr>
        <w:ind w:left="2363" w:hanging="360"/>
      </w:pPr>
      <w:rPr>
        <w:rFonts w:hint="default"/>
        <w:lang w:val="bg-BG" w:eastAsia="en-US" w:bidi="ar-SA"/>
      </w:rPr>
    </w:lvl>
    <w:lvl w:ilvl="4" w:tplc="8BB62978">
      <w:numFmt w:val="bullet"/>
      <w:lvlText w:val="•"/>
      <w:lvlJc w:val="left"/>
      <w:pPr>
        <w:ind w:left="3375" w:hanging="360"/>
      </w:pPr>
      <w:rPr>
        <w:rFonts w:hint="default"/>
        <w:lang w:val="bg-BG" w:eastAsia="en-US" w:bidi="ar-SA"/>
      </w:rPr>
    </w:lvl>
    <w:lvl w:ilvl="5" w:tplc="36E2F50E">
      <w:numFmt w:val="bullet"/>
      <w:lvlText w:val="•"/>
      <w:lvlJc w:val="left"/>
      <w:pPr>
        <w:ind w:left="4387" w:hanging="360"/>
      </w:pPr>
      <w:rPr>
        <w:rFonts w:hint="default"/>
        <w:lang w:val="bg-BG" w:eastAsia="en-US" w:bidi="ar-SA"/>
      </w:rPr>
    </w:lvl>
    <w:lvl w:ilvl="6" w:tplc="9D88F930">
      <w:numFmt w:val="bullet"/>
      <w:lvlText w:val="•"/>
      <w:lvlJc w:val="left"/>
      <w:pPr>
        <w:ind w:left="5399" w:hanging="360"/>
      </w:pPr>
      <w:rPr>
        <w:rFonts w:hint="default"/>
        <w:lang w:val="bg-BG" w:eastAsia="en-US" w:bidi="ar-SA"/>
      </w:rPr>
    </w:lvl>
    <w:lvl w:ilvl="7" w:tplc="2A60F4FA">
      <w:numFmt w:val="bullet"/>
      <w:lvlText w:val="•"/>
      <w:lvlJc w:val="left"/>
      <w:pPr>
        <w:ind w:left="6410" w:hanging="360"/>
      </w:pPr>
      <w:rPr>
        <w:rFonts w:hint="default"/>
        <w:lang w:val="bg-BG" w:eastAsia="en-US" w:bidi="ar-SA"/>
      </w:rPr>
    </w:lvl>
    <w:lvl w:ilvl="8" w:tplc="DBE4595A">
      <w:numFmt w:val="bullet"/>
      <w:lvlText w:val="•"/>
      <w:lvlJc w:val="left"/>
      <w:pPr>
        <w:ind w:left="7422" w:hanging="360"/>
      </w:pPr>
      <w:rPr>
        <w:rFonts w:hint="default"/>
        <w:lang w:val="bg-BG" w:eastAsia="en-US" w:bidi="ar-SA"/>
      </w:rPr>
    </w:lvl>
  </w:abstractNum>
  <w:abstractNum w:abstractNumId="49" w15:restartNumberingAfterBreak="0">
    <w:nsid w:val="58CE2470"/>
    <w:multiLevelType w:val="hybridMultilevel"/>
    <w:tmpl w:val="43521D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9DD3488"/>
    <w:multiLevelType w:val="hybridMultilevel"/>
    <w:tmpl w:val="077A559E"/>
    <w:lvl w:ilvl="0" w:tplc="58902238">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1" w15:restartNumberingAfterBreak="0">
    <w:nsid w:val="5ACC08A2"/>
    <w:multiLevelType w:val="hybridMultilevel"/>
    <w:tmpl w:val="A2EA6530"/>
    <w:lvl w:ilvl="0" w:tplc="B7E0AF70">
      <w:start w:val="1"/>
      <w:numFmt w:val="decimal"/>
      <w:lvlText w:val="%1."/>
      <w:lvlJc w:val="left"/>
      <w:pPr>
        <w:ind w:left="858" w:hanging="360"/>
      </w:pPr>
      <w:rPr>
        <w:rFonts w:ascii="Times New Roman" w:eastAsia="Times New Roman" w:hAnsi="Times New Roman" w:cs="Times New Roman" w:hint="default"/>
        <w:b/>
        <w:bCs/>
        <w:w w:val="100"/>
        <w:sz w:val="24"/>
        <w:szCs w:val="24"/>
        <w:lang w:val="bg-BG" w:eastAsia="en-US" w:bidi="ar-SA"/>
      </w:rPr>
    </w:lvl>
    <w:lvl w:ilvl="1" w:tplc="10A870AC">
      <w:numFmt w:val="bullet"/>
      <w:lvlText w:val=""/>
      <w:lvlJc w:val="left"/>
      <w:pPr>
        <w:ind w:left="1218" w:hanging="360"/>
      </w:pPr>
      <w:rPr>
        <w:rFonts w:ascii="Wingdings" w:eastAsia="Wingdings" w:hAnsi="Wingdings" w:cs="Wingdings" w:hint="default"/>
        <w:w w:val="100"/>
        <w:sz w:val="24"/>
        <w:szCs w:val="24"/>
        <w:lang w:val="bg-BG" w:eastAsia="en-US" w:bidi="ar-SA"/>
      </w:rPr>
    </w:lvl>
    <w:lvl w:ilvl="2" w:tplc="F2D0C7C6">
      <w:numFmt w:val="bullet"/>
      <w:lvlText w:val=""/>
      <w:lvlJc w:val="left"/>
      <w:pPr>
        <w:ind w:left="498" w:hanging="372"/>
      </w:pPr>
      <w:rPr>
        <w:rFonts w:ascii="Symbol" w:eastAsia="Symbol" w:hAnsi="Symbol" w:cs="Symbol" w:hint="default"/>
        <w:w w:val="100"/>
        <w:sz w:val="24"/>
        <w:szCs w:val="24"/>
        <w:lang w:val="bg-BG" w:eastAsia="en-US" w:bidi="ar-SA"/>
      </w:rPr>
    </w:lvl>
    <w:lvl w:ilvl="3" w:tplc="B148BE86">
      <w:numFmt w:val="bullet"/>
      <w:lvlText w:val="•"/>
      <w:lvlJc w:val="left"/>
      <w:pPr>
        <w:ind w:left="2328" w:hanging="372"/>
      </w:pPr>
      <w:rPr>
        <w:rFonts w:hint="default"/>
        <w:lang w:val="bg-BG" w:eastAsia="en-US" w:bidi="ar-SA"/>
      </w:rPr>
    </w:lvl>
    <w:lvl w:ilvl="4" w:tplc="9710AAD2">
      <w:numFmt w:val="bullet"/>
      <w:lvlText w:val="•"/>
      <w:lvlJc w:val="left"/>
      <w:pPr>
        <w:ind w:left="3436" w:hanging="372"/>
      </w:pPr>
      <w:rPr>
        <w:rFonts w:hint="default"/>
        <w:lang w:val="bg-BG" w:eastAsia="en-US" w:bidi="ar-SA"/>
      </w:rPr>
    </w:lvl>
    <w:lvl w:ilvl="5" w:tplc="EE4C675E">
      <w:numFmt w:val="bullet"/>
      <w:lvlText w:val="•"/>
      <w:lvlJc w:val="left"/>
      <w:pPr>
        <w:ind w:left="4544" w:hanging="372"/>
      </w:pPr>
      <w:rPr>
        <w:rFonts w:hint="default"/>
        <w:lang w:val="bg-BG" w:eastAsia="en-US" w:bidi="ar-SA"/>
      </w:rPr>
    </w:lvl>
    <w:lvl w:ilvl="6" w:tplc="DDA248F2">
      <w:numFmt w:val="bullet"/>
      <w:lvlText w:val="•"/>
      <w:lvlJc w:val="left"/>
      <w:pPr>
        <w:ind w:left="5653" w:hanging="372"/>
      </w:pPr>
      <w:rPr>
        <w:rFonts w:hint="default"/>
        <w:lang w:val="bg-BG" w:eastAsia="en-US" w:bidi="ar-SA"/>
      </w:rPr>
    </w:lvl>
    <w:lvl w:ilvl="7" w:tplc="BCF22F0C">
      <w:numFmt w:val="bullet"/>
      <w:lvlText w:val="•"/>
      <w:lvlJc w:val="left"/>
      <w:pPr>
        <w:ind w:left="6761" w:hanging="372"/>
      </w:pPr>
      <w:rPr>
        <w:rFonts w:hint="default"/>
        <w:lang w:val="bg-BG" w:eastAsia="en-US" w:bidi="ar-SA"/>
      </w:rPr>
    </w:lvl>
    <w:lvl w:ilvl="8" w:tplc="4E8E0746">
      <w:numFmt w:val="bullet"/>
      <w:lvlText w:val="•"/>
      <w:lvlJc w:val="left"/>
      <w:pPr>
        <w:ind w:left="7869" w:hanging="372"/>
      </w:pPr>
      <w:rPr>
        <w:rFonts w:hint="default"/>
        <w:lang w:val="bg-BG" w:eastAsia="en-US" w:bidi="ar-SA"/>
      </w:rPr>
    </w:lvl>
  </w:abstractNum>
  <w:abstractNum w:abstractNumId="52" w15:restartNumberingAfterBreak="0">
    <w:nsid w:val="5B1C09DF"/>
    <w:multiLevelType w:val="hybridMultilevel"/>
    <w:tmpl w:val="E41C92C0"/>
    <w:lvl w:ilvl="0" w:tplc="38462D08">
      <w:numFmt w:val="bullet"/>
      <w:lvlText w:val="-"/>
      <w:lvlJc w:val="left"/>
      <w:pPr>
        <w:ind w:left="1206" w:hanging="281"/>
      </w:pPr>
      <w:rPr>
        <w:rFonts w:ascii="Times New Roman" w:eastAsia="Times New Roman" w:hAnsi="Times New Roman" w:cs="Times New Roman" w:hint="default"/>
        <w:w w:val="99"/>
        <w:sz w:val="24"/>
        <w:szCs w:val="24"/>
        <w:lang w:val="bg-BG" w:eastAsia="en-US" w:bidi="ar-SA"/>
      </w:rPr>
    </w:lvl>
    <w:lvl w:ilvl="1" w:tplc="FE42C4EA">
      <w:numFmt w:val="bullet"/>
      <w:lvlText w:val="•"/>
      <w:lvlJc w:val="left"/>
      <w:pPr>
        <w:ind w:left="2088" w:hanging="281"/>
      </w:pPr>
      <w:rPr>
        <w:rFonts w:hint="default"/>
        <w:lang w:val="bg-BG" w:eastAsia="en-US" w:bidi="ar-SA"/>
      </w:rPr>
    </w:lvl>
    <w:lvl w:ilvl="2" w:tplc="FEF21472">
      <w:numFmt w:val="bullet"/>
      <w:lvlText w:val="•"/>
      <w:lvlJc w:val="left"/>
      <w:pPr>
        <w:ind w:left="2977" w:hanging="281"/>
      </w:pPr>
      <w:rPr>
        <w:rFonts w:hint="default"/>
        <w:lang w:val="bg-BG" w:eastAsia="en-US" w:bidi="ar-SA"/>
      </w:rPr>
    </w:lvl>
    <w:lvl w:ilvl="3" w:tplc="B922F448">
      <w:numFmt w:val="bullet"/>
      <w:lvlText w:val="•"/>
      <w:lvlJc w:val="left"/>
      <w:pPr>
        <w:ind w:left="3865" w:hanging="281"/>
      </w:pPr>
      <w:rPr>
        <w:rFonts w:hint="default"/>
        <w:lang w:val="bg-BG" w:eastAsia="en-US" w:bidi="ar-SA"/>
      </w:rPr>
    </w:lvl>
    <w:lvl w:ilvl="4" w:tplc="00228F68">
      <w:numFmt w:val="bullet"/>
      <w:lvlText w:val="•"/>
      <w:lvlJc w:val="left"/>
      <w:pPr>
        <w:ind w:left="4754" w:hanging="281"/>
      </w:pPr>
      <w:rPr>
        <w:rFonts w:hint="default"/>
        <w:lang w:val="bg-BG" w:eastAsia="en-US" w:bidi="ar-SA"/>
      </w:rPr>
    </w:lvl>
    <w:lvl w:ilvl="5" w:tplc="F45AB588">
      <w:numFmt w:val="bullet"/>
      <w:lvlText w:val="•"/>
      <w:lvlJc w:val="left"/>
      <w:pPr>
        <w:ind w:left="5643" w:hanging="281"/>
      </w:pPr>
      <w:rPr>
        <w:rFonts w:hint="default"/>
        <w:lang w:val="bg-BG" w:eastAsia="en-US" w:bidi="ar-SA"/>
      </w:rPr>
    </w:lvl>
    <w:lvl w:ilvl="6" w:tplc="B46ABFD6">
      <w:numFmt w:val="bullet"/>
      <w:lvlText w:val="•"/>
      <w:lvlJc w:val="left"/>
      <w:pPr>
        <w:ind w:left="6531" w:hanging="281"/>
      </w:pPr>
      <w:rPr>
        <w:rFonts w:hint="default"/>
        <w:lang w:val="bg-BG" w:eastAsia="en-US" w:bidi="ar-SA"/>
      </w:rPr>
    </w:lvl>
    <w:lvl w:ilvl="7" w:tplc="30741EB0">
      <w:numFmt w:val="bullet"/>
      <w:lvlText w:val="•"/>
      <w:lvlJc w:val="left"/>
      <w:pPr>
        <w:ind w:left="7420" w:hanging="281"/>
      </w:pPr>
      <w:rPr>
        <w:rFonts w:hint="default"/>
        <w:lang w:val="bg-BG" w:eastAsia="en-US" w:bidi="ar-SA"/>
      </w:rPr>
    </w:lvl>
    <w:lvl w:ilvl="8" w:tplc="86783D2E">
      <w:numFmt w:val="bullet"/>
      <w:lvlText w:val="•"/>
      <w:lvlJc w:val="left"/>
      <w:pPr>
        <w:ind w:left="8309" w:hanging="281"/>
      </w:pPr>
      <w:rPr>
        <w:rFonts w:hint="default"/>
        <w:lang w:val="bg-BG" w:eastAsia="en-US" w:bidi="ar-SA"/>
      </w:rPr>
    </w:lvl>
  </w:abstractNum>
  <w:abstractNum w:abstractNumId="53" w15:restartNumberingAfterBreak="0">
    <w:nsid w:val="5F56314A"/>
    <w:multiLevelType w:val="hybridMultilevel"/>
    <w:tmpl w:val="62F2469E"/>
    <w:lvl w:ilvl="0" w:tplc="04020001">
      <w:start w:val="1"/>
      <w:numFmt w:val="bullet"/>
      <w:lvlText w:val=""/>
      <w:lvlJc w:val="left"/>
      <w:pPr>
        <w:tabs>
          <w:tab w:val="num" w:pos="1068"/>
        </w:tabs>
        <w:ind w:left="1068" w:hanging="360"/>
      </w:pPr>
      <w:rPr>
        <w:rFonts w:ascii="Symbol" w:hAnsi="Symbol" w:hint="default"/>
      </w:rPr>
    </w:lvl>
    <w:lvl w:ilvl="1" w:tplc="04020003" w:tentative="1">
      <w:start w:val="1"/>
      <w:numFmt w:val="bullet"/>
      <w:lvlText w:val="o"/>
      <w:lvlJc w:val="left"/>
      <w:pPr>
        <w:tabs>
          <w:tab w:val="num" w:pos="1788"/>
        </w:tabs>
        <w:ind w:left="1788" w:hanging="360"/>
      </w:pPr>
      <w:rPr>
        <w:rFonts w:ascii="Courier New" w:hAnsi="Courier New" w:cs="Courier New" w:hint="default"/>
      </w:rPr>
    </w:lvl>
    <w:lvl w:ilvl="2" w:tplc="04020005" w:tentative="1">
      <w:start w:val="1"/>
      <w:numFmt w:val="bullet"/>
      <w:lvlText w:val=""/>
      <w:lvlJc w:val="left"/>
      <w:pPr>
        <w:tabs>
          <w:tab w:val="num" w:pos="2508"/>
        </w:tabs>
        <w:ind w:left="2508" w:hanging="360"/>
      </w:pPr>
      <w:rPr>
        <w:rFonts w:ascii="Wingdings" w:hAnsi="Wingdings" w:hint="default"/>
      </w:rPr>
    </w:lvl>
    <w:lvl w:ilvl="3" w:tplc="04020001" w:tentative="1">
      <w:start w:val="1"/>
      <w:numFmt w:val="bullet"/>
      <w:lvlText w:val=""/>
      <w:lvlJc w:val="left"/>
      <w:pPr>
        <w:tabs>
          <w:tab w:val="num" w:pos="3228"/>
        </w:tabs>
        <w:ind w:left="3228" w:hanging="360"/>
      </w:pPr>
      <w:rPr>
        <w:rFonts w:ascii="Symbol" w:hAnsi="Symbol" w:hint="default"/>
      </w:rPr>
    </w:lvl>
    <w:lvl w:ilvl="4" w:tplc="04020003" w:tentative="1">
      <w:start w:val="1"/>
      <w:numFmt w:val="bullet"/>
      <w:lvlText w:val="o"/>
      <w:lvlJc w:val="left"/>
      <w:pPr>
        <w:tabs>
          <w:tab w:val="num" w:pos="3948"/>
        </w:tabs>
        <w:ind w:left="3948" w:hanging="360"/>
      </w:pPr>
      <w:rPr>
        <w:rFonts w:ascii="Courier New" w:hAnsi="Courier New" w:cs="Courier New" w:hint="default"/>
      </w:rPr>
    </w:lvl>
    <w:lvl w:ilvl="5" w:tplc="04020005" w:tentative="1">
      <w:start w:val="1"/>
      <w:numFmt w:val="bullet"/>
      <w:lvlText w:val=""/>
      <w:lvlJc w:val="left"/>
      <w:pPr>
        <w:tabs>
          <w:tab w:val="num" w:pos="4668"/>
        </w:tabs>
        <w:ind w:left="4668" w:hanging="360"/>
      </w:pPr>
      <w:rPr>
        <w:rFonts w:ascii="Wingdings" w:hAnsi="Wingdings" w:hint="default"/>
      </w:rPr>
    </w:lvl>
    <w:lvl w:ilvl="6" w:tplc="04020001" w:tentative="1">
      <w:start w:val="1"/>
      <w:numFmt w:val="bullet"/>
      <w:lvlText w:val=""/>
      <w:lvlJc w:val="left"/>
      <w:pPr>
        <w:tabs>
          <w:tab w:val="num" w:pos="5388"/>
        </w:tabs>
        <w:ind w:left="5388" w:hanging="360"/>
      </w:pPr>
      <w:rPr>
        <w:rFonts w:ascii="Symbol" w:hAnsi="Symbol" w:hint="default"/>
      </w:rPr>
    </w:lvl>
    <w:lvl w:ilvl="7" w:tplc="04020003" w:tentative="1">
      <w:start w:val="1"/>
      <w:numFmt w:val="bullet"/>
      <w:lvlText w:val="o"/>
      <w:lvlJc w:val="left"/>
      <w:pPr>
        <w:tabs>
          <w:tab w:val="num" w:pos="6108"/>
        </w:tabs>
        <w:ind w:left="6108" w:hanging="360"/>
      </w:pPr>
      <w:rPr>
        <w:rFonts w:ascii="Courier New" w:hAnsi="Courier New" w:cs="Courier New" w:hint="default"/>
      </w:rPr>
    </w:lvl>
    <w:lvl w:ilvl="8" w:tplc="04020005" w:tentative="1">
      <w:start w:val="1"/>
      <w:numFmt w:val="bullet"/>
      <w:lvlText w:val=""/>
      <w:lvlJc w:val="left"/>
      <w:pPr>
        <w:tabs>
          <w:tab w:val="num" w:pos="6828"/>
        </w:tabs>
        <w:ind w:left="6828" w:hanging="360"/>
      </w:pPr>
      <w:rPr>
        <w:rFonts w:ascii="Wingdings" w:hAnsi="Wingdings" w:hint="default"/>
      </w:rPr>
    </w:lvl>
  </w:abstractNum>
  <w:abstractNum w:abstractNumId="54" w15:restartNumberingAfterBreak="0">
    <w:nsid w:val="5FD00B1E"/>
    <w:multiLevelType w:val="hybridMultilevel"/>
    <w:tmpl w:val="D00E5CA8"/>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5" w15:restartNumberingAfterBreak="0">
    <w:nsid w:val="5FFC127B"/>
    <w:multiLevelType w:val="hybridMultilevel"/>
    <w:tmpl w:val="6AFCE440"/>
    <w:lvl w:ilvl="0" w:tplc="2466B4CC">
      <w:numFmt w:val="bullet"/>
      <w:lvlText w:val="-"/>
      <w:lvlJc w:val="left"/>
      <w:pPr>
        <w:ind w:left="1386" w:hanging="360"/>
      </w:pPr>
      <w:rPr>
        <w:rFonts w:ascii="Times New Roman" w:eastAsia="Times New Roman" w:hAnsi="Times New Roman" w:cs="Times New Roman" w:hint="default"/>
        <w:w w:val="99"/>
        <w:sz w:val="24"/>
        <w:szCs w:val="24"/>
        <w:lang w:val="bg-BG" w:eastAsia="en-US" w:bidi="ar-SA"/>
      </w:rPr>
    </w:lvl>
    <w:lvl w:ilvl="1" w:tplc="8CF059EC">
      <w:numFmt w:val="bullet"/>
      <w:lvlText w:val="•"/>
      <w:lvlJc w:val="left"/>
      <w:pPr>
        <w:ind w:left="2228" w:hanging="360"/>
      </w:pPr>
      <w:rPr>
        <w:rFonts w:hint="default"/>
        <w:lang w:val="bg-BG" w:eastAsia="en-US" w:bidi="ar-SA"/>
      </w:rPr>
    </w:lvl>
    <w:lvl w:ilvl="2" w:tplc="18DAE8B2">
      <w:numFmt w:val="bullet"/>
      <w:lvlText w:val="•"/>
      <w:lvlJc w:val="left"/>
      <w:pPr>
        <w:ind w:left="3077" w:hanging="360"/>
      </w:pPr>
      <w:rPr>
        <w:rFonts w:hint="default"/>
        <w:lang w:val="bg-BG" w:eastAsia="en-US" w:bidi="ar-SA"/>
      </w:rPr>
    </w:lvl>
    <w:lvl w:ilvl="3" w:tplc="764A6DFE">
      <w:numFmt w:val="bullet"/>
      <w:lvlText w:val="•"/>
      <w:lvlJc w:val="left"/>
      <w:pPr>
        <w:ind w:left="3925" w:hanging="360"/>
      </w:pPr>
      <w:rPr>
        <w:rFonts w:hint="default"/>
        <w:lang w:val="bg-BG" w:eastAsia="en-US" w:bidi="ar-SA"/>
      </w:rPr>
    </w:lvl>
    <w:lvl w:ilvl="4" w:tplc="1B80522A">
      <w:numFmt w:val="bullet"/>
      <w:lvlText w:val="•"/>
      <w:lvlJc w:val="left"/>
      <w:pPr>
        <w:ind w:left="4774" w:hanging="360"/>
      </w:pPr>
      <w:rPr>
        <w:rFonts w:hint="default"/>
        <w:lang w:val="bg-BG" w:eastAsia="en-US" w:bidi="ar-SA"/>
      </w:rPr>
    </w:lvl>
    <w:lvl w:ilvl="5" w:tplc="AE58EC08">
      <w:numFmt w:val="bullet"/>
      <w:lvlText w:val="•"/>
      <w:lvlJc w:val="left"/>
      <w:pPr>
        <w:ind w:left="5623" w:hanging="360"/>
      </w:pPr>
      <w:rPr>
        <w:rFonts w:hint="default"/>
        <w:lang w:val="bg-BG" w:eastAsia="en-US" w:bidi="ar-SA"/>
      </w:rPr>
    </w:lvl>
    <w:lvl w:ilvl="6" w:tplc="B1441EDE">
      <w:numFmt w:val="bullet"/>
      <w:lvlText w:val="•"/>
      <w:lvlJc w:val="left"/>
      <w:pPr>
        <w:ind w:left="6471" w:hanging="360"/>
      </w:pPr>
      <w:rPr>
        <w:rFonts w:hint="default"/>
        <w:lang w:val="bg-BG" w:eastAsia="en-US" w:bidi="ar-SA"/>
      </w:rPr>
    </w:lvl>
    <w:lvl w:ilvl="7" w:tplc="89E0BE2C">
      <w:numFmt w:val="bullet"/>
      <w:lvlText w:val="•"/>
      <w:lvlJc w:val="left"/>
      <w:pPr>
        <w:ind w:left="7320" w:hanging="360"/>
      </w:pPr>
      <w:rPr>
        <w:rFonts w:hint="default"/>
        <w:lang w:val="bg-BG" w:eastAsia="en-US" w:bidi="ar-SA"/>
      </w:rPr>
    </w:lvl>
    <w:lvl w:ilvl="8" w:tplc="45AAFA84">
      <w:numFmt w:val="bullet"/>
      <w:lvlText w:val="•"/>
      <w:lvlJc w:val="left"/>
      <w:pPr>
        <w:ind w:left="8169" w:hanging="360"/>
      </w:pPr>
      <w:rPr>
        <w:rFonts w:hint="default"/>
        <w:lang w:val="bg-BG" w:eastAsia="en-US" w:bidi="ar-SA"/>
      </w:rPr>
    </w:lvl>
  </w:abstractNum>
  <w:abstractNum w:abstractNumId="56" w15:restartNumberingAfterBreak="0">
    <w:nsid w:val="604169C3"/>
    <w:multiLevelType w:val="multilevel"/>
    <w:tmpl w:val="6BEE0FB6"/>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975" w:hanging="61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60881D0F"/>
    <w:multiLevelType w:val="hybridMultilevel"/>
    <w:tmpl w:val="193C829E"/>
    <w:lvl w:ilvl="0" w:tplc="4C8058FC">
      <w:numFmt w:val="bullet"/>
      <w:lvlText w:val=""/>
      <w:lvlJc w:val="left"/>
      <w:pPr>
        <w:ind w:left="1038" w:hanging="360"/>
      </w:pPr>
      <w:rPr>
        <w:rFonts w:ascii="Wingdings" w:eastAsia="Wingdings" w:hAnsi="Wingdings" w:cs="Wingdings" w:hint="default"/>
        <w:w w:val="100"/>
        <w:sz w:val="24"/>
        <w:szCs w:val="24"/>
        <w:lang w:val="bg-BG" w:eastAsia="en-US" w:bidi="ar-SA"/>
      </w:rPr>
    </w:lvl>
    <w:lvl w:ilvl="1" w:tplc="379839DC">
      <w:numFmt w:val="bullet"/>
      <w:lvlText w:val=""/>
      <w:lvlJc w:val="left"/>
      <w:pPr>
        <w:ind w:left="1198" w:hanging="360"/>
      </w:pPr>
      <w:rPr>
        <w:rFonts w:ascii="Symbol" w:eastAsia="Symbol" w:hAnsi="Symbol" w:cs="Symbol" w:hint="default"/>
        <w:w w:val="100"/>
        <w:sz w:val="24"/>
        <w:szCs w:val="24"/>
        <w:lang w:val="bg-BG" w:eastAsia="en-US" w:bidi="ar-SA"/>
      </w:rPr>
    </w:lvl>
    <w:lvl w:ilvl="2" w:tplc="2A2C2DD2">
      <w:numFmt w:val="bullet"/>
      <w:lvlText w:val="•"/>
      <w:lvlJc w:val="left"/>
      <w:pPr>
        <w:ind w:left="2162" w:hanging="360"/>
      </w:pPr>
      <w:rPr>
        <w:rFonts w:hint="default"/>
        <w:lang w:val="bg-BG" w:eastAsia="en-US" w:bidi="ar-SA"/>
      </w:rPr>
    </w:lvl>
    <w:lvl w:ilvl="3" w:tplc="3B86F74A">
      <w:numFmt w:val="bullet"/>
      <w:lvlText w:val="•"/>
      <w:lvlJc w:val="left"/>
      <w:pPr>
        <w:ind w:left="3125" w:hanging="360"/>
      </w:pPr>
      <w:rPr>
        <w:rFonts w:hint="default"/>
        <w:lang w:val="bg-BG" w:eastAsia="en-US" w:bidi="ar-SA"/>
      </w:rPr>
    </w:lvl>
    <w:lvl w:ilvl="4" w:tplc="911A1694">
      <w:numFmt w:val="bullet"/>
      <w:lvlText w:val="•"/>
      <w:lvlJc w:val="left"/>
      <w:pPr>
        <w:ind w:left="4088" w:hanging="360"/>
      </w:pPr>
      <w:rPr>
        <w:rFonts w:hint="default"/>
        <w:lang w:val="bg-BG" w:eastAsia="en-US" w:bidi="ar-SA"/>
      </w:rPr>
    </w:lvl>
    <w:lvl w:ilvl="5" w:tplc="9E5EFFC6">
      <w:numFmt w:val="bullet"/>
      <w:lvlText w:val="•"/>
      <w:lvlJc w:val="left"/>
      <w:pPr>
        <w:ind w:left="5051" w:hanging="360"/>
      </w:pPr>
      <w:rPr>
        <w:rFonts w:hint="default"/>
        <w:lang w:val="bg-BG" w:eastAsia="en-US" w:bidi="ar-SA"/>
      </w:rPr>
    </w:lvl>
    <w:lvl w:ilvl="6" w:tplc="EF5C65C4">
      <w:numFmt w:val="bullet"/>
      <w:lvlText w:val="•"/>
      <w:lvlJc w:val="left"/>
      <w:pPr>
        <w:ind w:left="6014" w:hanging="360"/>
      </w:pPr>
      <w:rPr>
        <w:rFonts w:hint="default"/>
        <w:lang w:val="bg-BG" w:eastAsia="en-US" w:bidi="ar-SA"/>
      </w:rPr>
    </w:lvl>
    <w:lvl w:ilvl="7" w:tplc="89C24808">
      <w:numFmt w:val="bullet"/>
      <w:lvlText w:val="•"/>
      <w:lvlJc w:val="left"/>
      <w:pPr>
        <w:ind w:left="6977" w:hanging="360"/>
      </w:pPr>
      <w:rPr>
        <w:rFonts w:hint="default"/>
        <w:lang w:val="bg-BG" w:eastAsia="en-US" w:bidi="ar-SA"/>
      </w:rPr>
    </w:lvl>
    <w:lvl w:ilvl="8" w:tplc="E1E245EC">
      <w:numFmt w:val="bullet"/>
      <w:lvlText w:val="•"/>
      <w:lvlJc w:val="left"/>
      <w:pPr>
        <w:ind w:left="7940" w:hanging="360"/>
      </w:pPr>
      <w:rPr>
        <w:rFonts w:hint="default"/>
        <w:lang w:val="bg-BG" w:eastAsia="en-US" w:bidi="ar-SA"/>
      </w:rPr>
    </w:lvl>
  </w:abstractNum>
  <w:abstractNum w:abstractNumId="58" w15:restartNumberingAfterBreak="0">
    <w:nsid w:val="60F60A4B"/>
    <w:multiLevelType w:val="hybridMultilevel"/>
    <w:tmpl w:val="0C162710"/>
    <w:lvl w:ilvl="0" w:tplc="E5DCBE90">
      <w:numFmt w:val="bullet"/>
      <w:pStyle w:val="Bullet"/>
      <w:lvlText w:val=""/>
      <w:lvlJc w:val="left"/>
      <w:pPr>
        <w:ind w:left="1046" w:hanging="207"/>
      </w:pPr>
      <w:rPr>
        <w:rFonts w:ascii="Symbol" w:eastAsia="Symbol" w:hAnsi="Symbol" w:cs="Symbol" w:hint="default"/>
        <w:w w:val="100"/>
        <w:sz w:val="24"/>
        <w:szCs w:val="24"/>
        <w:lang w:val="bg-BG" w:eastAsia="en-US" w:bidi="ar-SA"/>
      </w:rPr>
    </w:lvl>
    <w:lvl w:ilvl="1" w:tplc="20ACC1D6">
      <w:numFmt w:val="bullet"/>
      <w:lvlText w:val="•"/>
      <w:lvlJc w:val="left"/>
      <w:pPr>
        <w:ind w:left="1878" w:hanging="207"/>
      </w:pPr>
      <w:rPr>
        <w:rFonts w:hint="default"/>
        <w:lang w:val="bg-BG" w:eastAsia="en-US" w:bidi="ar-SA"/>
      </w:rPr>
    </w:lvl>
    <w:lvl w:ilvl="2" w:tplc="E18065B8">
      <w:numFmt w:val="bullet"/>
      <w:lvlText w:val="•"/>
      <w:lvlJc w:val="left"/>
      <w:pPr>
        <w:ind w:left="2717" w:hanging="207"/>
      </w:pPr>
      <w:rPr>
        <w:rFonts w:hint="default"/>
        <w:lang w:val="bg-BG" w:eastAsia="en-US" w:bidi="ar-SA"/>
      </w:rPr>
    </w:lvl>
    <w:lvl w:ilvl="3" w:tplc="BB16E97A">
      <w:numFmt w:val="bullet"/>
      <w:lvlText w:val="•"/>
      <w:lvlJc w:val="left"/>
      <w:pPr>
        <w:ind w:left="3555" w:hanging="207"/>
      </w:pPr>
      <w:rPr>
        <w:rFonts w:hint="default"/>
        <w:lang w:val="bg-BG" w:eastAsia="en-US" w:bidi="ar-SA"/>
      </w:rPr>
    </w:lvl>
    <w:lvl w:ilvl="4" w:tplc="746A8D78">
      <w:numFmt w:val="bullet"/>
      <w:lvlText w:val="•"/>
      <w:lvlJc w:val="left"/>
      <w:pPr>
        <w:ind w:left="4394" w:hanging="207"/>
      </w:pPr>
      <w:rPr>
        <w:rFonts w:hint="default"/>
        <w:lang w:val="bg-BG" w:eastAsia="en-US" w:bidi="ar-SA"/>
      </w:rPr>
    </w:lvl>
    <w:lvl w:ilvl="5" w:tplc="9C9C9DF0">
      <w:numFmt w:val="bullet"/>
      <w:lvlText w:val="•"/>
      <w:lvlJc w:val="left"/>
      <w:pPr>
        <w:ind w:left="5233" w:hanging="207"/>
      </w:pPr>
      <w:rPr>
        <w:rFonts w:hint="default"/>
        <w:lang w:val="bg-BG" w:eastAsia="en-US" w:bidi="ar-SA"/>
      </w:rPr>
    </w:lvl>
    <w:lvl w:ilvl="6" w:tplc="AD6C7B36">
      <w:numFmt w:val="bullet"/>
      <w:lvlText w:val="•"/>
      <w:lvlJc w:val="left"/>
      <w:pPr>
        <w:ind w:left="6071" w:hanging="207"/>
      </w:pPr>
      <w:rPr>
        <w:rFonts w:hint="default"/>
        <w:lang w:val="bg-BG" w:eastAsia="en-US" w:bidi="ar-SA"/>
      </w:rPr>
    </w:lvl>
    <w:lvl w:ilvl="7" w:tplc="2FCC1562">
      <w:numFmt w:val="bullet"/>
      <w:lvlText w:val="•"/>
      <w:lvlJc w:val="left"/>
      <w:pPr>
        <w:ind w:left="6910" w:hanging="207"/>
      </w:pPr>
      <w:rPr>
        <w:rFonts w:hint="default"/>
        <w:lang w:val="bg-BG" w:eastAsia="en-US" w:bidi="ar-SA"/>
      </w:rPr>
    </w:lvl>
    <w:lvl w:ilvl="8" w:tplc="B668259C">
      <w:numFmt w:val="bullet"/>
      <w:lvlText w:val="•"/>
      <w:lvlJc w:val="left"/>
      <w:pPr>
        <w:ind w:left="7749" w:hanging="207"/>
      </w:pPr>
      <w:rPr>
        <w:rFonts w:hint="default"/>
        <w:lang w:val="bg-BG" w:eastAsia="en-US" w:bidi="ar-SA"/>
      </w:rPr>
    </w:lvl>
  </w:abstractNum>
  <w:abstractNum w:abstractNumId="59" w15:restartNumberingAfterBreak="0">
    <w:nsid w:val="6637068F"/>
    <w:multiLevelType w:val="hybridMultilevel"/>
    <w:tmpl w:val="A17800EC"/>
    <w:lvl w:ilvl="0" w:tplc="04020001">
      <w:start w:val="1"/>
      <w:numFmt w:val="bullet"/>
      <w:lvlText w:val=""/>
      <w:lvlJc w:val="left"/>
      <w:pPr>
        <w:ind w:left="2421" w:hanging="360"/>
      </w:pPr>
      <w:rPr>
        <w:rFonts w:ascii="Symbol" w:hAnsi="Symbol" w:hint="default"/>
      </w:rPr>
    </w:lvl>
    <w:lvl w:ilvl="1" w:tplc="04020003" w:tentative="1">
      <w:start w:val="1"/>
      <w:numFmt w:val="bullet"/>
      <w:lvlText w:val="o"/>
      <w:lvlJc w:val="left"/>
      <w:pPr>
        <w:ind w:left="3141" w:hanging="360"/>
      </w:pPr>
      <w:rPr>
        <w:rFonts w:ascii="Courier New" w:hAnsi="Courier New" w:cs="Courier New" w:hint="default"/>
      </w:rPr>
    </w:lvl>
    <w:lvl w:ilvl="2" w:tplc="04020005" w:tentative="1">
      <w:start w:val="1"/>
      <w:numFmt w:val="bullet"/>
      <w:lvlText w:val=""/>
      <w:lvlJc w:val="left"/>
      <w:pPr>
        <w:ind w:left="3861" w:hanging="360"/>
      </w:pPr>
      <w:rPr>
        <w:rFonts w:ascii="Wingdings" w:hAnsi="Wingdings" w:hint="default"/>
      </w:rPr>
    </w:lvl>
    <w:lvl w:ilvl="3" w:tplc="04020001" w:tentative="1">
      <w:start w:val="1"/>
      <w:numFmt w:val="bullet"/>
      <w:lvlText w:val=""/>
      <w:lvlJc w:val="left"/>
      <w:pPr>
        <w:ind w:left="4581" w:hanging="360"/>
      </w:pPr>
      <w:rPr>
        <w:rFonts w:ascii="Symbol" w:hAnsi="Symbol" w:hint="default"/>
      </w:rPr>
    </w:lvl>
    <w:lvl w:ilvl="4" w:tplc="04020003" w:tentative="1">
      <w:start w:val="1"/>
      <w:numFmt w:val="bullet"/>
      <w:lvlText w:val="o"/>
      <w:lvlJc w:val="left"/>
      <w:pPr>
        <w:ind w:left="5301" w:hanging="360"/>
      </w:pPr>
      <w:rPr>
        <w:rFonts w:ascii="Courier New" w:hAnsi="Courier New" w:cs="Courier New" w:hint="default"/>
      </w:rPr>
    </w:lvl>
    <w:lvl w:ilvl="5" w:tplc="04020005" w:tentative="1">
      <w:start w:val="1"/>
      <w:numFmt w:val="bullet"/>
      <w:lvlText w:val=""/>
      <w:lvlJc w:val="left"/>
      <w:pPr>
        <w:ind w:left="6021" w:hanging="360"/>
      </w:pPr>
      <w:rPr>
        <w:rFonts w:ascii="Wingdings" w:hAnsi="Wingdings" w:hint="default"/>
      </w:rPr>
    </w:lvl>
    <w:lvl w:ilvl="6" w:tplc="04020001" w:tentative="1">
      <w:start w:val="1"/>
      <w:numFmt w:val="bullet"/>
      <w:lvlText w:val=""/>
      <w:lvlJc w:val="left"/>
      <w:pPr>
        <w:ind w:left="6741" w:hanging="360"/>
      </w:pPr>
      <w:rPr>
        <w:rFonts w:ascii="Symbol" w:hAnsi="Symbol" w:hint="default"/>
      </w:rPr>
    </w:lvl>
    <w:lvl w:ilvl="7" w:tplc="04020003" w:tentative="1">
      <w:start w:val="1"/>
      <w:numFmt w:val="bullet"/>
      <w:lvlText w:val="o"/>
      <w:lvlJc w:val="left"/>
      <w:pPr>
        <w:ind w:left="7461" w:hanging="360"/>
      </w:pPr>
      <w:rPr>
        <w:rFonts w:ascii="Courier New" w:hAnsi="Courier New" w:cs="Courier New" w:hint="default"/>
      </w:rPr>
    </w:lvl>
    <w:lvl w:ilvl="8" w:tplc="04020005" w:tentative="1">
      <w:start w:val="1"/>
      <w:numFmt w:val="bullet"/>
      <w:lvlText w:val=""/>
      <w:lvlJc w:val="left"/>
      <w:pPr>
        <w:ind w:left="8181" w:hanging="360"/>
      </w:pPr>
      <w:rPr>
        <w:rFonts w:ascii="Wingdings" w:hAnsi="Wingdings" w:hint="default"/>
      </w:rPr>
    </w:lvl>
  </w:abstractNum>
  <w:abstractNum w:abstractNumId="60" w15:restartNumberingAfterBreak="0">
    <w:nsid w:val="67F86564"/>
    <w:multiLevelType w:val="hybridMultilevel"/>
    <w:tmpl w:val="7F6241DC"/>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61" w15:restartNumberingAfterBreak="0">
    <w:nsid w:val="69BD4B72"/>
    <w:multiLevelType w:val="hybridMultilevel"/>
    <w:tmpl w:val="59F47AC0"/>
    <w:lvl w:ilvl="0" w:tplc="92EAC2A8">
      <w:start w:val="1"/>
      <w:numFmt w:val="bullet"/>
      <w:lvlText w:val=""/>
      <w:lvlJc w:val="left"/>
      <w:pPr>
        <w:ind w:left="720" w:hanging="360"/>
      </w:pPr>
      <w:rPr>
        <w:rFonts w:ascii="Wingdings" w:hAnsi="Wingdings" w:hint="default"/>
        <w:color w:val="auto"/>
      </w:rPr>
    </w:lvl>
    <w:lvl w:ilvl="1" w:tplc="9B686964" w:tentative="1">
      <w:start w:val="1"/>
      <w:numFmt w:val="bullet"/>
      <w:lvlText w:val="o"/>
      <w:lvlJc w:val="left"/>
      <w:pPr>
        <w:ind w:left="1440" w:hanging="360"/>
      </w:pPr>
      <w:rPr>
        <w:rFonts w:ascii="Courier New" w:hAnsi="Courier New" w:cs="Courier New" w:hint="default"/>
      </w:rPr>
    </w:lvl>
    <w:lvl w:ilvl="2" w:tplc="0402000F"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2" w15:restartNumberingAfterBreak="0">
    <w:nsid w:val="6EBA1333"/>
    <w:multiLevelType w:val="hybridMultilevel"/>
    <w:tmpl w:val="A16AF236"/>
    <w:lvl w:ilvl="0" w:tplc="F6C0C196">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3" w15:restartNumberingAfterBreak="0">
    <w:nsid w:val="713B472F"/>
    <w:multiLevelType w:val="hybridMultilevel"/>
    <w:tmpl w:val="CF580C3C"/>
    <w:lvl w:ilvl="0" w:tplc="04020001">
      <w:start w:val="1"/>
      <w:numFmt w:val="bullet"/>
      <w:lvlText w:val=""/>
      <w:lvlJc w:val="left"/>
      <w:pPr>
        <w:ind w:left="1571" w:hanging="360"/>
      </w:pPr>
      <w:rPr>
        <w:rFonts w:ascii="Symbol" w:hAnsi="Symbol"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64" w15:restartNumberingAfterBreak="0">
    <w:nsid w:val="72561E44"/>
    <w:multiLevelType w:val="hybridMultilevel"/>
    <w:tmpl w:val="7BB41762"/>
    <w:lvl w:ilvl="0" w:tplc="04020001">
      <w:start w:val="1"/>
      <w:numFmt w:val="bullet"/>
      <w:lvlText w:val=""/>
      <w:lvlJc w:val="left"/>
      <w:pPr>
        <w:ind w:left="1854" w:hanging="360"/>
      </w:pPr>
      <w:rPr>
        <w:rFonts w:ascii="Symbol" w:hAnsi="Symbol" w:hint="default"/>
      </w:rPr>
    </w:lvl>
    <w:lvl w:ilvl="1" w:tplc="04020003" w:tentative="1">
      <w:start w:val="1"/>
      <w:numFmt w:val="bullet"/>
      <w:lvlText w:val="o"/>
      <w:lvlJc w:val="left"/>
      <w:pPr>
        <w:ind w:left="2574" w:hanging="360"/>
      </w:pPr>
      <w:rPr>
        <w:rFonts w:ascii="Courier New" w:hAnsi="Courier New" w:cs="Courier New" w:hint="default"/>
      </w:rPr>
    </w:lvl>
    <w:lvl w:ilvl="2" w:tplc="04020005" w:tentative="1">
      <w:start w:val="1"/>
      <w:numFmt w:val="bullet"/>
      <w:lvlText w:val=""/>
      <w:lvlJc w:val="left"/>
      <w:pPr>
        <w:ind w:left="3294" w:hanging="360"/>
      </w:pPr>
      <w:rPr>
        <w:rFonts w:ascii="Wingdings" w:hAnsi="Wingdings" w:hint="default"/>
      </w:rPr>
    </w:lvl>
    <w:lvl w:ilvl="3" w:tplc="04020001" w:tentative="1">
      <w:start w:val="1"/>
      <w:numFmt w:val="bullet"/>
      <w:lvlText w:val=""/>
      <w:lvlJc w:val="left"/>
      <w:pPr>
        <w:ind w:left="4014" w:hanging="360"/>
      </w:pPr>
      <w:rPr>
        <w:rFonts w:ascii="Symbol" w:hAnsi="Symbol" w:hint="default"/>
      </w:rPr>
    </w:lvl>
    <w:lvl w:ilvl="4" w:tplc="04020003" w:tentative="1">
      <w:start w:val="1"/>
      <w:numFmt w:val="bullet"/>
      <w:lvlText w:val="o"/>
      <w:lvlJc w:val="left"/>
      <w:pPr>
        <w:ind w:left="4734" w:hanging="360"/>
      </w:pPr>
      <w:rPr>
        <w:rFonts w:ascii="Courier New" w:hAnsi="Courier New" w:cs="Courier New" w:hint="default"/>
      </w:rPr>
    </w:lvl>
    <w:lvl w:ilvl="5" w:tplc="04020005" w:tentative="1">
      <w:start w:val="1"/>
      <w:numFmt w:val="bullet"/>
      <w:lvlText w:val=""/>
      <w:lvlJc w:val="left"/>
      <w:pPr>
        <w:ind w:left="5454" w:hanging="360"/>
      </w:pPr>
      <w:rPr>
        <w:rFonts w:ascii="Wingdings" w:hAnsi="Wingdings" w:hint="default"/>
      </w:rPr>
    </w:lvl>
    <w:lvl w:ilvl="6" w:tplc="04020001" w:tentative="1">
      <w:start w:val="1"/>
      <w:numFmt w:val="bullet"/>
      <w:lvlText w:val=""/>
      <w:lvlJc w:val="left"/>
      <w:pPr>
        <w:ind w:left="6174" w:hanging="360"/>
      </w:pPr>
      <w:rPr>
        <w:rFonts w:ascii="Symbol" w:hAnsi="Symbol" w:hint="default"/>
      </w:rPr>
    </w:lvl>
    <w:lvl w:ilvl="7" w:tplc="04020003" w:tentative="1">
      <w:start w:val="1"/>
      <w:numFmt w:val="bullet"/>
      <w:lvlText w:val="o"/>
      <w:lvlJc w:val="left"/>
      <w:pPr>
        <w:ind w:left="6894" w:hanging="360"/>
      </w:pPr>
      <w:rPr>
        <w:rFonts w:ascii="Courier New" w:hAnsi="Courier New" w:cs="Courier New" w:hint="default"/>
      </w:rPr>
    </w:lvl>
    <w:lvl w:ilvl="8" w:tplc="04020005" w:tentative="1">
      <w:start w:val="1"/>
      <w:numFmt w:val="bullet"/>
      <w:lvlText w:val=""/>
      <w:lvlJc w:val="left"/>
      <w:pPr>
        <w:ind w:left="7614" w:hanging="360"/>
      </w:pPr>
      <w:rPr>
        <w:rFonts w:ascii="Wingdings" w:hAnsi="Wingdings" w:hint="default"/>
      </w:rPr>
    </w:lvl>
  </w:abstractNum>
  <w:abstractNum w:abstractNumId="65" w15:restartNumberingAfterBreak="0">
    <w:nsid w:val="76753BCA"/>
    <w:multiLevelType w:val="hybridMultilevel"/>
    <w:tmpl w:val="DC509958"/>
    <w:lvl w:ilvl="0" w:tplc="40F8DF80">
      <w:numFmt w:val="bullet"/>
      <w:lvlText w:val=""/>
      <w:lvlJc w:val="left"/>
      <w:pPr>
        <w:ind w:left="498" w:hanging="281"/>
      </w:pPr>
      <w:rPr>
        <w:rFonts w:ascii="Symbol" w:eastAsia="Symbol" w:hAnsi="Symbol" w:cs="Symbol" w:hint="default"/>
        <w:w w:val="100"/>
        <w:sz w:val="24"/>
        <w:szCs w:val="24"/>
        <w:lang w:val="bg-BG" w:eastAsia="en-US" w:bidi="ar-SA"/>
      </w:rPr>
    </w:lvl>
    <w:lvl w:ilvl="1" w:tplc="C452F9DA">
      <w:numFmt w:val="bullet"/>
      <w:lvlText w:val="-"/>
      <w:lvlJc w:val="left"/>
      <w:pPr>
        <w:ind w:left="1492" w:hanging="286"/>
      </w:pPr>
      <w:rPr>
        <w:rFonts w:ascii="Times New Roman" w:eastAsia="Times New Roman" w:hAnsi="Times New Roman" w:cs="Times New Roman" w:hint="default"/>
        <w:w w:val="99"/>
        <w:sz w:val="24"/>
        <w:szCs w:val="24"/>
        <w:lang w:val="bg-BG" w:eastAsia="en-US" w:bidi="ar-SA"/>
      </w:rPr>
    </w:lvl>
    <w:lvl w:ilvl="2" w:tplc="B094A3F0">
      <w:numFmt w:val="bullet"/>
      <w:lvlText w:val="•"/>
      <w:lvlJc w:val="left"/>
      <w:pPr>
        <w:ind w:left="2454" w:hanging="286"/>
      </w:pPr>
      <w:rPr>
        <w:rFonts w:hint="default"/>
        <w:lang w:val="bg-BG" w:eastAsia="en-US" w:bidi="ar-SA"/>
      </w:rPr>
    </w:lvl>
    <w:lvl w:ilvl="3" w:tplc="DDDAA90A">
      <w:numFmt w:val="bullet"/>
      <w:lvlText w:val="•"/>
      <w:lvlJc w:val="left"/>
      <w:pPr>
        <w:ind w:left="3408" w:hanging="286"/>
      </w:pPr>
      <w:rPr>
        <w:rFonts w:hint="default"/>
        <w:lang w:val="bg-BG" w:eastAsia="en-US" w:bidi="ar-SA"/>
      </w:rPr>
    </w:lvl>
    <w:lvl w:ilvl="4" w:tplc="861AF98C">
      <w:numFmt w:val="bullet"/>
      <w:lvlText w:val="•"/>
      <w:lvlJc w:val="left"/>
      <w:pPr>
        <w:ind w:left="4362" w:hanging="286"/>
      </w:pPr>
      <w:rPr>
        <w:rFonts w:hint="default"/>
        <w:lang w:val="bg-BG" w:eastAsia="en-US" w:bidi="ar-SA"/>
      </w:rPr>
    </w:lvl>
    <w:lvl w:ilvl="5" w:tplc="39F86CE2">
      <w:numFmt w:val="bullet"/>
      <w:lvlText w:val="•"/>
      <w:lvlJc w:val="left"/>
      <w:pPr>
        <w:ind w:left="5316" w:hanging="286"/>
      </w:pPr>
      <w:rPr>
        <w:rFonts w:hint="default"/>
        <w:lang w:val="bg-BG" w:eastAsia="en-US" w:bidi="ar-SA"/>
      </w:rPr>
    </w:lvl>
    <w:lvl w:ilvl="6" w:tplc="A922034E">
      <w:numFmt w:val="bullet"/>
      <w:lvlText w:val="•"/>
      <w:lvlJc w:val="left"/>
      <w:pPr>
        <w:ind w:left="6270" w:hanging="286"/>
      </w:pPr>
      <w:rPr>
        <w:rFonts w:hint="default"/>
        <w:lang w:val="bg-BG" w:eastAsia="en-US" w:bidi="ar-SA"/>
      </w:rPr>
    </w:lvl>
    <w:lvl w:ilvl="7" w:tplc="1EF4BCE8">
      <w:numFmt w:val="bullet"/>
      <w:lvlText w:val="•"/>
      <w:lvlJc w:val="left"/>
      <w:pPr>
        <w:ind w:left="7224" w:hanging="286"/>
      </w:pPr>
      <w:rPr>
        <w:rFonts w:hint="default"/>
        <w:lang w:val="bg-BG" w:eastAsia="en-US" w:bidi="ar-SA"/>
      </w:rPr>
    </w:lvl>
    <w:lvl w:ilvl="8" w:tplc="9B187768">
      <w:numFmt w:val="bullet"/>
      <w:lvlText w:val="•"/>
      <w:lvlJc w:val="left"/>
      <w:pPr>
        <w:ind w:left="8178" w:hanging="286"/>
      </w:pPr>
      <w:rPr>
        <w:rFonts w:hint="default"/>
        <w:lang w:val="bg-BG" w:eastAsia="en-US" w:bidi="ar-SA"/>
      </w:rPr>
    </w:lvl>
  </w:abstractNum>
  <w:abstractNum w:abstractNumId="66" w15:restartNumberingAfterBreak="0">
    <w:nsid w:val="7757262E"/>
    <w:multiLevelType w:val="hybridMultilevel"/>
    <w:tmpl w:val="C9B0E450"/>
    <w:lvl w:ilvl="0" w:tplc="58567534">
      <w:numFmt w:val="bullet"/>
      <w:lvlText w:val=""/>
      <w:lvlJc w:val="left"/>
      <w:pPr>
        <w:ind w:left="1038" w:hanging="360"/>
      </w:pPr>
      <w:rPr>
        <w:rFonts w:ascii="Symbol" w:eastAsia="Symbol" w:hAnsi="Symbol" w:cs="Symbol" w:hint="default"/>
        <w:w w:val="100"/>
        <w:sz w:val="24"/>
        <w:szCs w:val="24"/>
        <w:lang w:val="bg-BG" w:eastAsia="en-US" w:bidi="ar-SA"/>
      </w:rPr>
    </w:lvl>
    <w:lvl w:ilvl="1" w:tplc="D0A61370">
      <w:numFmt w:val="bullet"/>
      <w:lvlText w:val="•"/>
      <w:lvlJc w:val="left"/>
      <w:pPr>
        <w:ind w:left="1922" w:hanging="360"/>
      </w:pPr>
      <w:rPr>
        <w:rFonts w:hint="default"/>
        <w:lang w:val="bg-BG" w:eastAsia="en-US" w:bidi="ar-SA"/>
      </w:rPr>
    </w:lvl>
    <w:lvl w:ilvl="2" w:tplc="1C96FA78">
      <w:numFmt w:val="bullet"/>
      <w:lvlText w:val="•"/>
      <w:lvlJc w:val="left"/>
      <w:pPr>
        <w:ind w:left="2805" w:hanging="360"/>
      </w:pPr>
      <w:rPr>
        <w:rFonts w:hint="default"/>
        <w:lang w:val="bg-BG" w:eastAsia="en-US" w:bidi="ar-SA"/>
      </w:rPr>
    </w:lvl>
    <w:lvl w:ilvl="3" w:tplc="71C03D18">
      <w:numFmt w:val="bullet"/>
      <w:lvlText w:val="•"/>
      <w:lvlJc w:val="left"/>
      <w:pPr>
        <w:ind w:left="3687" w:hanging="360"/>
      </w:pPr>
      <w:rPr>
        <w:rFonts w:hint="default"/>
        <w:lang w:val="bg-BG" w:eastAsia="en-US" w:bidi="ar-SA"/>
      </w:rPr>
    </w:lvl>
    <w:lvl w:ilvl="4" w:tplc="2ECA895E">
      <w:numFmt w:val="bullet"/>
      <w:lvlText w:val="•"/>
      <w:lvlJc w:val="left"/>
      <w:pPr>
        <w:ind w:left="4570" w:hanging="360"/>
      </w:pPr>
      <w:rPr>
        <w:rFonts w:hint="default"/>
        <w:lang w:val="bg-BG" w:eastAsia="en-US" w:bidi="ar-SA"/>
      </w:rPr>
    </w:lvl>
    <w:lvl w:ilvl="5" w:tplc="43B6206C">
      <w:numFmt w:val="bullet"/>
      <w:lvlText w:val="•"/>
      <w:lvlJc w:val="left"/>
      <w:pPr>
        <w:ind w:left="5453" w:hanging="360"/>
      </w:pPr>
      <w:rPr>
        <w:rFonts w:hint="default"/>
        <w:lang w:val="bg-BG" w:eastAsia="en-US" w:bidi="ar-SA"/>
      </w:rPr>
    </w:lvl>
    <w:lvl w:ilvl="6" w:tplc="2F54FCF4">
      <w:numFmt w:val="bullet"/>
      <w:lvlText w:val="•"/>
      <w:lvlJc w:val="left"/>
      <w:pPr>
        <w:ind w:left="6335" w:hanging="360"/>
      </w:pPr>
      <w:rPr>
        <w:rFonts w:hint="default"/>
        <w:lang w:val="bg-BG" w:eastAsia="en-US" w:bidi="ar-SA"/>
      </w:rPr>
    </w:lvl>
    <w:lvl w:ilvl="7" w:tplc="BA8ABC76">
      <w:numFmt w:val="bullet"/>
      <w:lvlText w:val="•"/>
      <w:lvlJc w:val="left"/>
      <w:pPr>
        <w:ind w:left="7218" w:hanging="360"/>
      </w:pPr>
      <w:rPr>
        <w:rFonts w:hint="default"/>
        <w:lang w:val="bg-BG" w:eastAsia="en-US" w:bidi="ar-SA"/>
      </w:rPr>
    </w:lvl>
    <w:lvl w:ilvl="8" w:tplc="70F845FC">
      <w:numFmt w:val="bullet"/>
      <w:lvlText w:val="•"/>
      <w:lvlJc w:val="left"/>
      <w:pPr>
        <w:ind w:left="8101" w:hanging="360"/>
      </w:pPr>
      <w:rPr>
        <w:rFonts w:hint="default"/>
        <w:lang w:val="bg-BG" w:eastAsia="en-US" w:bidi="ar-SA"/>
      </w:rPr>
    </w:lvl>
  </w:abstractNum>
  <w:abstractNum w:abstractNumId="67" w15:restartNumberingAfterBreak="0">
    <w:nsid w:val="775952FA"/>
    <w:multiLevelType w:val="hybridMultilevel"/>
    <w:tmpl w:val="3626E0DE"/>
    <w:lvl w:ilvl="0" w:tplc="0402000B">
      <w:start w:val="1"/>
      <w:numFmt w:val="bullet"/>
      <w:lvlText w:val=""/>
      <w:lvlJc w:val="left"/>
      <w:pPr>
        <w:ind w:left="1546" w:hanging="360"/>
      </w:pPr>
      <w:rPr>
        <w:rFonts w:ascii="Wingdings" w:hAnsi="Wingdings" w:hint="default"/>
        <w:w w:val="99"/>
        <w:sz w:val="24"/>
        <w:szCs w:val="24"/>
        <w:lang w:val="bg-BG" w:eastAsia="en-US" w:bidi="ar-SA"/>
      </w:rPr>
    </w:lvl>
    <w:lvl w:ilvl="1" w:tplc="04020003" w:tentative="1">
      <w:start w:val="1"/>
      <w:numFmt w:val="bullet"/>
      <w:lvlText w:val="o"/>
      <w:lvlJc w:val="left"/>
      <w:pPr>
        <w:ind w:left="2266" w:hanging="360"/>
      </w:pPr>
      <w:rPr>
        <w:rFonts w:ascii="Courier New" w:hAnsi="Courier New" w:cs="Courier New" w:hint="default"/>
      </w:rPr>
    </w:lvl>
    <w:lvl w:ilvl="2" w:tplc="04020005" w:tentative="1">
      <w:start w:val="1"/>
      <w:numFmt w:val="bullet"/>
      <w:lvlText w:val=""/>
      <w:lvlJc w:val="left"/>
      <w:pPr>
        <w:ind w:left="2986" w:hanging="360"/>
      </w:pPr>
      <w:rPr>
        <w:rFonts w:ascii="Wingdings" w:hAnsi="Wingdings" w:hint="default"/>
      </w:rPr>
    </w:lvl>
    <w:lvl w:ilvl="3" w:tplc="04020001" w:tentative="1">
      <w:start w:val="1"/>
      <w:numFmt w:val="bullet"/>
      <w:lvlText w:val=""/>
      <w:lvlJc w:val="left"/>
      <w:pPr>
        <w:ind w:left="3706" w:hanging="360"/>
      </w:pPr>
      <w:rPr>
        <w:rFonts w:ascii="Symbol" w:hAnsi="Symbol" w:hint="default"/>
      </w:rPr>
    </w:lvl>
    <w:lvl w:ilvl="4" w:tplc="04020003" w:tentative="1">
      <w:start w:val="1"/>
      <w:numFmt w:val="bullet"/>
      <w:lvlText w:val="o"/>
      <w:lvlJc w:val="left"/>
      <w:pPr>
        <w:ind w:left="4426" w:hanging="360"/>
      </w:pPr>
      <w:rPr>
        <w:rFonts w:ascii="Courier New" w:hAnsi="Courier New" w:cs="Courier New" w:hint="default"/>
      </w:rPr>
    </w:lvl>
    <w:lvl w:ilvl="5" w:tplc="04020005" w:tentative="1">
      <w:start w:val="1"/>
      <w:numFmt w:val="bullet"/>
      <w:lvlText w:val=""/>
      <w:lvlJc w:val="left"/>
      <w:pPr>
        <w:ind w:left="5146" w:hanging="360"/>
      </w:pPr>
      <w:rPr>
        <w:rFonts w:ascii="Wingdings" w:hAnsi="Wingdings" w:hint="default"/>
      </w:rPr>
    </w:lvl>
    <w:lvl w:ilvl="6" w:tplc="04020001" w:tentative="1">
      <w:start w:val="1"/>
      <w:numFmt w:val="bullet"/>
      <w:lvlText w:val=""/>
      <w:lvlJc w:val="left"/>
      <w:pPr>
        <w:ind w:left="5866" w:hanging="360"/>
      </w:pPr>
      <w:rPr>
        <w:rFonts w:ascii="Symbol" w:hAnsi="Symbol" w:hint="default"/>
      </w:rPr>
    </w:lvl>
    <w:lvl w:ilvl="7" w:tplc="04020003" w:tentative="1">
      <w:start w:val="1"/>
      <w:numFmt w:val="bullet"/>
      <w:lvlText w:val="o"/>
      <w:lvlJc w:val="left"/>
      <w:pPr>
        <w:ind w:left="6586" w:hanging="360"/>
      </w:pPr>
      <w:rPr>
        <w:rFonts w:ascii="Courier New" w:hAnsi="Courier New" w:cs="Courier New" w:hint="default"/>
      </w:rPr>
    </w:lvl>
    <w:lvl w:ilvl="8" w:tplc="04020005" w:tentative="1">
      <w:start w:val="1"/>
      <w:numFmt w:val="bullet"/>
      <w:lvlText w:val=""/>
      <w:lvlJc w:val="left"/>
      <w:pPr>
        <w:ind w:left="7306" w:hanging="360"/>
      </w:pPr>
      <w:rPr>
        <w:rFonts w:ascii="Wingdings" w:hAnsi="Wingdings" w:hint="default"/>
      </w:rPr>
    </w:lvl>
  </w:abstractNum>
  <w:abstractNum w:abstractNumId="68" w15:restartNumberingAfterBreak="0">
    <w:nsid w:val="78774939"/>
    <w:multiLevelType w:val="multilevel"/>
    <w:tmpl w:val="2B64ECBE"/>
    <w:lvl w:ilvl="0">
      <w:start w:val="1"/>
      <w:numFmt w:val="decimal"/>
      <w:pStyle w:val="p"/>
      <w:lvlText w:val="%1"/>
      <w:lvlJc w:val="left"/>
      <w:pPr>
        <w:tabs>
          <w:tab w:val="num" w:pos="864"/>
        </w:tabs>
        <w:ind w:left="864" w:hanging="432"/>
      </w:pPr>
    </w:lvl>
    <w:lvl w:ilvl="1">
      <w:start w:val="1"/>
      <w:numFmt w:val="decimal"/>
      <w:lvlText w:val="%1.%2"/>
      <w:lvlJc w:val="left"/>
      <w:pPr>
        <w:tabs>
          <w:tab w:val="num" w:pos="1008"/>
        </w:tabs>
        <w:ind w:left="1008" w:hanging="576"/>
      </w:pPr>
    </w:lvl>
    <w:lvl w:ilvl="2">
      <w:start w:val="1"/>
      <w:numFmt w:val="decimal"/>
      <w:lvlText w:val="%1.%2.%3"/>
      <w:lvlJc w:val="left"/>
      <w:pPr>
        <w:tabs>
          <w:tab w:val="num" w:pos="1152"/>
        </w:tabs>
        <w:ind w:left="1152" w:hanging="720"/>
      </w:pPr>
    </w:lvl>
    <w:lvl w:ilvl="3">
      <w:start w:val="1"/>
      <w:numFmt w:val="decimal"/>
      <w:lvlText w:val="%1.%2.%3.%4"/>
      <w:lvlJc w:val="left"/>
      <w:pPr>
        <w:tabs>
          <w:tab w:val="num" w:pos="1296"/>
        </w:tabs>
        <w:ind w:left="1296" w:hanging="864"/>
      </w:pPr>
    </w:lvl>
    <w:lvl w:ilvl="4">
      <w:start w:val="1"/>
      <w:numFmt w:val="decimal"/>
      <w:lvlText w:val="%1.%2.%3.%4.%5"/>
      <w:lvlJc w:val="left"/>
      <w:pPr>
        <w:tabs>
          <w:tab w:val="num" w:pos="1440"/>
        </w:tabs>
        <w:ind w:left="1440" w:hanging="1008"/>
      </w:pPr>
    </w:lvl>
    <w:lvl w:ilvl="5">
      <w:start w:val="1"/>
      <w:numFmt w:val="decimal"/>
      <w:lvlText w:val="%1.%2.%3.%4.%5.%6"/>
      <w:lvlJc w:val="left"/>
      <w:pPr>
        <w:tabs>
          <w:tab w:val="num" w:pos="1584"/>
        </w:tabs>
        <w:ind w:left="1584" w:hanging="1152"/>
      </w:pPr>
    </w:lvl>
    <w:lvl w:ilvl="6">
      <w:start w:val="1"/>
      <w:numFmt w:val="decimal"/>
      <w:lvlText w:val="%1.%2.%3.%4.%5.%6.%7"/>
      <w:lvlJc w:val="left"/>
      <w:pPr>
        <w:tabs>
          <w:tab w:val="num" w:pos="1728"/>
        </w:tabs>
        <w:ind w:left="1728" w:hanging="1296"/>
      </w:pPr>
    </w:lvl>
    <w:lvl w:ilvl="7">
      <w:start w:val="1"/>
      <w:numFmt w:val="decimal"/>
      <w:lvlText w:val="%1.%2.%3.%4.%5.%6.%7.%8"/>
      <w:lvlJc w:val="left"/>
      <w:pPr>
        <w:tabs>
          <w:tab w:val="num" w:pos="1872"/>
        </w:tabs>
        <w:ind w:left="1872" w:hanging="1440"/>
      </w:pPr>
    </w:lvl>
    <w:lvl w:ilvl="8">
      <w:start w:val="1"/>
      <w:numFmt w:val="decimal"/>
      <w:lvlText w:val="%1.%2.%3.%4.%5.%6.%7.%8.%9"/>
      <w:lvlJc w:val="left"/>
      <w:pPr>
        <w:tabs>
          <w:tab w:val="num" w:pos="2016"/>
        </w:tabs>
        <w:ind w:left="2016" w:hanging="1584"/>
      </w:pPr>
    </w:lvl>
  </w:abstractNum>
  <w:abstractNum w:abstractNumId="69" w15:restartNumberingAfterBreak="0">
    <w:nsid w:val="7E3F0038"/>
    <w:multiLevelType w:val="hybridMultilevel"/>
    <w:tmpl w:val="2F60DFF4"/>
    <w:lvl w:ilvl="0" w:tplc="4E5C7CF0">
      <w:numFmt w:val="bullet"/>
      <w:lvlText w:val=""/>
      <w:lvlJc w:val="left"/>
      <w:pPr>
        <w:ind w:left="1198" w:hanging="360"/>
      </w:pPr>
      <w:rPr>
        <w:rFonts w:ascii="Wingdings" w:eastAsia="Wingdings" w:hAnsi="Wingdings" w:cs="Wingdings" w:hint="default"/>
        <w:w w:val="100"/>
        <w:sz w:val="24"/>
        <w:szCs w:val="24"/>
        <w:lang w:val="bg-BG" w:eastAsia="en-US" w:bidi="ar-SA"/>
      </w:rPr>
    </w:lvl>
    <w:lvl w:ilvl="1" w:tplc="982EB8FA">
      <w:numFmt w:val="bullet"/>
      <w:lvlText w:val="•"/>
      <w:lvlJc w:val="left"/>
      <w:pPr>
        <w:ind w:left="2096" w:hanging="360"/>
      </w:pPr>
      <w:rPr>
        <w:rFonts w:hint="default"/>
        <w:lang w:val="bg-BG" w:eastAsia="en-US" w:bidi="ar-SA"/>
      </w:rPr>
    </w:lvl>
    <w:lvl w:ilvl="2" w:tplc="F806A232">
      <w:numFmt w:val="bullet"/>
      <w:lvlText w:val="•"/>
      <w:lvlJc w:val="left"/>
      <w:pPr>
        <w:ind w:left="2993" w:hanging="360"/>
      </w:pPr>
      <w:rPr>
        <w:rFonts w:hint="default"/>
        <w:lang w:val="bg-BG" w:eastAsia="en-US" w:bidi="ar-SA"/>
      </w:rPr>
    </w:lvl>
    <w:lvl w:ilvl="3" w:tplc="D5522C94">
      <w:numFmt w:val="bullet"/>
      <w:lvlText w:val="•"/>
      <w:lvlJc w:val="left"/>
      <w:pPr>
        <w:ind w:left="3889" w:hanging="360"/>
      </w:pPr>
      <w:rPr>
        <w:rFonts w:hint="default"/>
        <w:lang w:val="bg-BG" w:eastAsia="en-US" w:bidi="ar-SA"/>
      </w:rPr>
    </w:lvl>
    <w:lvl w:ilvl="4" w:tplc="84E611D4">
      <w:numFmt w:val="bullet"/>
      <w:lvlText w:val="•"/>
      <w:lvlJc w:val="left"/>
      <w:pPr>
        <w:ind w:left="4786" w:hanging="360"/>
      </w:pPr>
      <w:rPr>
        <w:rFonts w:hint="default"/>
        <w:lang w:val="bg-BG" w:eastAsia="en-US" w:bidi="ar-SA"/>
      </w:rPr>
    </w:lvl>
    <w:lvl w:ilvl="5" w:tplc="317486C4">
      <w:numFmt w:val="bullet"/>
      <w:lvlText w:val="•"/>
      <w:lvlJc w:val="left"/>
      <w:pPr>
        <w:ind w:left="5683" w:hanging="360"/>
      </w:pPr>
      <w:rPr>
        <w:rFonts w:hint="default"/>
        <w:lang w:val="bg-BG" w:eastAsia="en-US" w:bidi="ar-SA"/>
      </w:rPr>
    </w:lvl>
    <w:lvl w:ilvl="6" w:tplc="A698857E">
      <w:numFmt w:val="bullet"/>
      <w:lvlText w:val="•"/>
      <w:lvlJc w:val="left"/>
      <w:pPr>
        <w:ind w:left="6579" w:hanging="360"/>
      </w:pPr>
      <w:rPr>
        <w:rFonts w:hint="default"/>
        <w:lang w:val="bg-BG" w:eastAsia="en-US" w:bidi="ar-SA"/>
      </w:rPr>
    </w:lvl>
    <w:lvl w:ilvl="7" w:tplc="D2B853D2">
      <w:numFmt w:val="bullet"/>
      <w:lvlText w:val="•"/>
      <w:lvlJc w:val="left"/>
      <w:pPr>
        <w:ind w:left="7476" w:hanging="360"/>
      </w:pPr>
      <w:rPr>
        <w:rFonts w:hint="default"/>
        <w:lang w:val="bg-BG" w:eastAsia="en-US" w:bidi="ar-SA"/>
      </w:rPr>
    </w:lvl>
    <w:lvl w:ilvl="8" w:tplc="180CE66E">
      <w:numFmt w:val="bullet"/>
      <w:lvlText w:val="•"/>
      <w:lvlJc w:val="left"/>
      <w:pPr>
        <w:ind w:left="8373" w:hanging="360"/>
      </w:pPr>
      <w:rPr>
        <w:rFonts w:hint="default"/>
        <w:lang w:val="bg-BG" w:eastAsia="en-US" w:bidi="ar-SA"/>
      </w:rPr>
    </w:lvl>
  </w:abstractNum>
  <w:num w:numId="1">
    <w:abstractNumId w:val="58"/>
  </w:num>
  <w:num w:numId="2">
    <w:abstractNumId w:val="21"/>
  </w:num>
  <w:num w:numId="3">
    <w:abstractNumId w:val="13"/>
  </w:num>
  <w:num w:numId="4">
    <w:abstractNumId w:val="2"/>
  </w:num>
  <w:num w:numId="5">
    <w:abstractNumId w:val="55"/>
  </w:num>
  <w:num w:numId="6">
    <w:abstractNumId w:val="12"/>
  </w:num>
  <w:num w:numId="7">
    <w:abstractNumId w:val="69"/>
  </w:num>
  <w:num w:numId="8">
    <w:abstractNumId w:val="57"/>
  </w:num>
  <w:num w:numId="9">
    <w:abstractNumId w:val="0"/>
  </w:num>
  <w:num w:numId="10">
    <w:abstractNumId w:val="48"/>
  </w:num>
  <w:num w:numId="11">
    <w:abstractNumId w:val="10"/>
  </w:num>
  <w:num w:numId="12">
    <w:abstractNumId w:val="52"/>
  </w:num>
  <w:num w:numId="13">
    <w:abstractNumId w:val="40"/>
  </w:num>
  <w:num w:numId="14">
    <w:abstractNumId w:val="65"/>
  </w:num>
  <w:num w:numId="15">
    <w:abstractNumId w:val="24"/>
  </w:num>
  <w:num w:numId="16">
    <w:abstractNumId w:val="30"/>
  </w:num>
  <w:num w:numId="17">
    <w:abstractNumId w:val="36"/>
  </w:num>
  <w:num w:numId="18">
    <w:abstractNumId w:val="42"/>
  </w:num>
  <w:num w:numId="19">
    <w:abstractNumId w:val="39"/>
  </w:num>
  <w:num w:numId="20">
    <w:abstractNumId w:val="31"/>
  </w:num>
  <w:num w:numId="21">
    <w:abstractNumId w:val="53"/>
  </w:num>
  <w:num w:numId="22">
    <w:abstractNumId w:val="41"/>
  </w:num>
  <w:num w:numId="23">
    <w:abstractNumId w:val="68"/>
  </w:num>
  <w:num w:numId="24">
    <w:abstractNumId w:val="11"/>
  </w:num>
  <w:num w:numId="25">
    <w:abstractNumId w:val="54"/>
  </w:num>
  <w:num w:numId="26">
    <w:abstractNumId w:val="49"/>
  </w:num>
  <w:num w:numId="27">
    <w:abstractNumId w:val="35"/>
  </w:num>
  <w:num w:numId="28">
    <w:abstractNumId w:val="34"/>
  </w:num>
  <w:num w:numId="29">
    <w:abstractNumId w:val="16"/>
  </w:num>
  <w:num w:numId="30">
    <w:abstractNumId w:val="29"/>
  </w:num>
  <w:num w:numId="31">
    <w:abstractNumId w:val="50"/>
  </w:num>
  <w:num w:numId="32">
    <w:abstractNumId w:val="18"/>
  </w:num>
  <w:num w:numId="33">
    <w:abstractNumId w:val="51"/>
  </w:num>
  <w:num w:numId="34">
    <w:abstractNumId w:val="5"/>
  </w:num>
  <w:num w:numId="35">
    <w:abstractNumId w:val="38"/>
  </w:num>
  <w:num w:numId="36">
    <w:abstractNumId w:val="4"/>
  </w:num>
  <w:num w:numId="37">
    <w:abstractNumId w:val="61"/>
  </w:num>
  <w:num w:numId="38">
    <w:abstractNumId w:val="19"/>
  </w:num>
  <w:num w:numId="39">
    <w:abstractNumId w:val="56"/>
  </w:num>
  <w:num w:numId="40">
    <w:abstractNumId w:val="62"/>
  </w:num>
  <w:num w:numId="41">
    <w:abstractNumId w:val="46"/>
  </w:num>
  <w:num w:numId="42">
    <w:abstractNumId w:val="27"/>
  </w:num>
  <w:num w:numId="43">
    <w:abstractNumId w:val="26"/>
  </w:num>
  <w:num w:numId="44">
    <w:abstractNumId w:val="6"/>
  </w:num>
  <w:num w:numId="45">
    <w:abstractNumId w:val="15"/>
  </w:num>
  <w:num w:numId="46">
    <w:abstractNumId w:val="17"/>
  </w:num>
  <w:num w:numId="47">
    <w:abstractNumId w:val="63"/>
  </w:num>
  <w:num w:numId="48">
    <w:abstractNumId w:val="3"/>
  </w:num>
  <w:num w:numId="49">
    <w:abstractNumId w:val="37"/>
  </w:num>
  <w:num w:numId="50">
    <w:abstractNumId w:val="66"/>
  </w:num>
  <w:num w:numId="51">
    <w:abstractNumId w:val="25"/>
  </w:num>
  <w:num w:numId="52">
    <w:abstractNumId w:val="1"/>
  </w:num>
  <w:num w:numId="53">
    <w:abstractNumId w:val="45"/>
  </w:num>
  <w:num w:numId="54">
    <w:abstractNumId w:val="23"/>
  </w:num>
  <w:num w:numId="55">
    <w:abstractNumId w:val="44"/>
  </w:num>
  <w:num w:numId="56">
    <w:abstractNumId w:val="28"/>
  </w:num>
  <w:num w:numId="57">
    <w:abstractNumId w:val="47"/>
  </w:num>
  <w:num w:numId="58">
    <w:abstractNumId w:val="20"/>
  </w:num>
  <w:num w:numId="59">
    <w:abstractNumId w:val="7"/>
  </w:num>
  <w:num w:numId="60">
    <w:abstractNumId w:val="60"/>
  </w:num>
  <w:num w:numId="61">
    <w:abstractNumId w:val="43"/>
  </w:num>
  <w:num w:numId="62">
    <w:abstractNumId w:val="9"/>
  </w:num>
  <w:num w:numId="63">
    <w:abstractNumId w:val="59"/>
  </w:num>
  <w:num w:numId="64">
    <w:abstractNumId w:val="64"/>
  </w:num>
  <w:num w:numId="65">
    <w:abstractNumId w:val="22"/>
  </w:num>
  <w:num w:numId="66">
    <w:abstractNumId w:val="33"/>
  </w:num>
  <w:num w:numId="67">
    <w:abstractNumId w:val="32"/>
  </w:num>
  <w:num w:numId="68">
    <w:abstractNumId w:val="67"/>
  </w:num>
  <w:num w:numId="69">
    <w:abstractNumId w:val="8"/>
  </w:num>
  <w:num w:numId="70">
    <w:abstractNumId w:val="1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hideSpellingErrors/>
  <w:hideGrammaticalErrors/>
  <w:defaultTabStop w:val="720"/>
  <w:hyphenationZone w:val="425"/>
  <w:drawingGridHorizontalSpacing w:val="110"/>
  <w:displayHorizontalDrawingGridEvery w:val="2"/>
  <w:characterSpacingControl w:val="doNotCompress"/>
  <w:hdrShapeDefaults>
    <o:shapedefaults v:ext="edit" spidmax="2156"/>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802235"/>
    <w:rsid w:val="00004CC3"/>
    <w:rsid w:val="00013447"/>
    <w:rsid w:val="000155DC"/>
    <w:rsid w:val="000204A9"/>
    <w:rsid w:val="00020757"/>
    <w:rsid w:val="00025F5A"/>
    <w:rsid w:val="00043B9C"/>
    <w:rsid w:val="00050CBE"/>
    <w:rsid w:val="00052C32"/>
    <w:rsid w:val="00054492"/>
    <w:rsid w:val="00075A9E"/>
    <w:rsid w:val="000A4855"/>
    <w:rsid w:val="000A4B55"/>
    <w:rsid w:val="000A58CF"/>
    <w:rsid w:val="000A795F"/>
    <w:rsid w:val="000B14DE"/>
    <w:rsid w:val="000B24AA"/>
    <w:rsid w:val="000C3697"/>
    <w:rsid w:val="000C6961"/>
    <w:rsid w:val="000C783A"/>
    <w:rsid w:val="000E6DFB"/>
    <w:rsid w:val="000E7CEB"/>
    <w:rsid w:val="00101376"/>
    <w:rsid w:val="00102490"/>
    <w:rsid w:val="001078B7"/>
    <w:rsid w:val="00110ACF"/>
    <w:rsid w:val="00111AA8"/>
    <w:rsid w:val="00112CA4"/>
    <w:rsid w:val="00114674"/>
    <w:rsid w:val="00121DD7"/>
    <w:rsid w:val="00135E62"/>
    <w:rsid w:val="00137C05"/>
    <w:rsid w:val="001408A2"/>
    <w:rsid w:val="00140FB4"/>
    <w:rsid w:val="00142523"/>
    <w:rsid w:val="00145179"/>
    <w:rsid w:val="0015580B"/>
    <w:rsid w:val="00164143"/>
    <w:rsid w:val="00173F98"/>
    <w:rsid w:val="00187716"/>
    <w:rsid w:val="00195F39"/>
    <w:rsid w:val="001B2C84"/>
    <w:rsid w:val="001B3DA7"/>
    <w:rsid w:val="001B4F7F"/>
    <w:rsid w:val="001B6360"/>
    <w:rsid w:val="001B7669"/>
    <w:rsid w:val="001C7A3F"/>
    <w:rsid w:val="001D15B0"/>
    <w:rsid w:val="001D56D3"/>
    <w:rsid w:val="001D749A"/>
    <w:rsid w:val="001F461C"/>
    <w:rsid w:val="001F6D13"/>
    <w:rsid w:val="00224887"/>
    <w:rsid w:val="002258BE"/>
    <w:rsid w:val="0022749D"/>
    <w:rsid w:val="00244135"/>
    <w:rsid w:val="00244BD3"/>
    <w:rsid w:val="002469B0"/>
    <w:rsid w:val="00246CB2"/>
    <w:rsid w:val="002611DC"/>
    <w:rsid w:val="0026207B"/>
    <w:rsid w:val="0026389A"/>
    <w:rsid w:val="0026420B"/>
    <w:rsid w:val="00265957"/>
    <w:rsid w:val="00272AD9"/>
    <w:rsid w:val="00274357"/>
    <w:rsid w:val="002766C1"/>
    <w:rsid w:val="0027767F"/>
    <w:rsid w:val="002816DD"/>
    <w:rsid w:val="00282FA3"/>
    <w:rsid w:val="00285FDF"/>
    <w:rsid w:val="00287E0F"/>
    <w:rsid w:val="002972AB"/>
    <w:rsid w:val="002A048A"/>
    <w:rsid w:val="002B1C0C"/>
    <w:rsid w:val="002B3730"/>
    <w:rsid w:val="002C6F64"/>
    <w:rsid w:val="002D5376"/>
    <w:rsid w:val="002E1CD6"/>
    <w:rsid w:val="003111FB"/>
    <w:rsid w:val="00351EA9"/>
    <w:rsid w:val="00355654"/>
    <w:rsid w:val="003560B1"/>
    <w:rsid w:val="003564BD"/>
    <w:rsid w:val="003575BE"/>
    <w:rsid w:val="0037698F"/>
    <w:rsid w:val="00376C52"/>
    <w:rsid w:val="00381787"/>
    <w:rsid w:val="0038530E"/>
    <w:rsid w:val="003B12BD"/>
    <w:rsid w:val="003B43EA"/>
    <w:rsid w:val="003D2CBC"/>
    <w:rsid w:val="003F5DF3"/>
    <w:rsid w:val="00402E73"/>
    <w:rsid w:val="00432903"/>
    <w:rsid w:val="00441326"/>
    <w:rsid w:val="0044317F"/>
    <w:rsid w:val="00457307"/>
    <w:rsid w:val="00457671"/>
    <w:rsid w:val="00461A2A"/>
    <w:rsid w:val="00470296"/>
    <w:rsid w:val="004719EB"/>
    <w:rsid w:val="00472EA0"/>
    <w:rsid w:val="00474E7C"/>
    <w:rsid w:val="00480179"/>
    <w:rsid w:val="0048154E"/>
    <w:rsid w:val="004817EE"/>
    <w:rsid w:val="00492560"/>
    <w:rsid w:val="00495DE7"/>
    <w:rsid w:val="004A2470"/>
    <w:rsid w:val="004A550F"/>
    <w:rsid w:val="004B4C86"/>
    <w:rsid w:val="004C5950"/>
    <w:rsid w:val="004E33F7"/>
    <w:rsid w:val="004E6CDA"/>
    <w:rsid w:val="004F0BF7"/>
    <w:rsid w:val="004F113B"/>
    <w:rsid w:val="004F6DE6"/>
    <w:rsid w:val="004F7365"/>
    <w:rsid w:val="00500D71"/>
    <w:rsid w:val="00501766"/>
    <w:rsid w:val="00502A46"/>
    <w:rsid w:val="005031AF"/>
    <w:rsid w:val="00503A08"/>
    <w:rsid w:val="00507270"/>
    <w:rsid w:val="00512766"/>
    <w:rsid w:val="00516C76"/>
    <w:rsid w:val="00522383"/>
    <w:rsid w:val="005239B5"/>
    <w:rsid w:val="00525FD7"/>
    <w:rsid w:val="0053296A"/>
    <w:rsid w:val="005352D3"/>
    <w:rsid w:val="00540FCA"/>
    <w:rsid w:val="005429F5"/>
    <w:rsid w:val="0054412D"/>
    <w:rsid w:val="00554FC2"/>
    <w:rsid w:val="00557FAB"/>
    <w:rsid w:val="00562044"/>
    <w:rsid w:val="005655B4"/>
    <w:rsid w:val="00565A3A"/>
    <w:rsid w:val="00596788"/>
    <w:rsid w:val="005A4856"/>
    <w:rsid w:val="005B19FE"/>
    <w:rsid w:val="005B3A02"/>
    <w:rsid w:val="005B5B8C"/>
    <w:rsid w:val="005B69C2"/>
    <w:rsid w:val="005B6EE6"/>
    <w:rsid w:val="005C0F29"/>
    <w:rsid w:val="005C237F"/>
    <w:rsid w:val="005C7338"/>
    <w:rsid w:val="005D255A"/>
    <w:rsid w:val="005E128A"/>
    <w:rsid w:val="005E2220"/>
    <w:rsid w:val="005E6146"/>
    <w:rsid w:val="0060115D"/>
    <w:rsid w:val="00607601"/>
    <w:rsid w:val="00607A52"/>
    <w:rsid w:val="00610B15"/>
    <w:rsid w:val="006119BF"/>
    <w:rsid w:val="0061332B"/>
    <w:rsid w:val="00616B38"/>
    <w:rsid w:val="00623803"/>
    <w:rsid w:val="00637EE9"/>
    <w:rsid w:val="0065638A"/>
    <w:rsid w:val="00660FBB"/>
    <w:rsid w:val="006661C3"/>
    <w:rsid w:val="00674A74"/>
    <w:rsid w:val="00680C69"/>
    <w:rsid w:val="006A206B"/>
    <w:rsid w:val="006A670A"/>
    <w:rsid w:val="006C3611"/>
    <w:rsid w:val="006C44BE"/>
    <w:rsid w:val="006C7823"/>
    <w:rsid w:val="006E70C6"/>
    <w:rsid w:val="007116FF"/>
    <w:rsid w:val="00715216"/>
    <w:rsid w:val="00737C69"/>
    <w:rsid w:val="00742C69"/>
    <w:rsid w:val="00744E7D"/>
    <w:rsid w:val="0074623F"/>
    <w:rsid w:val="00756D1E"/>
    <w:rsid w:val="00761B41"/>
    <w:rsid w:val="007677B5"/>
    <w:rsid w:val="0077497E"/>
    <w:rsid w:val="00780D62"/>
    <w:rsid w:val="00785843"/>
    <w:rsid w:val="00786562"/>
    <w:rsid w:val="0079200E"/>
    <w:rsid w:val="007B0EA5"/>
    <w:rsid w:val="007B4C0B"/>
    <w:rsid w:val="007B51F8"/>
    <w:rsid w:val="007B70F5"/>
    <w:rsid w:val="007C7940"/>
    <w:rsid w:val="007E01C0"/>
    <w:rsid w:val="007E2F9F"/>
    <w:rsid w:val="007E4FD5"/>
    <w:rsid w:val="007E574F"/>
    <w:rsid w:val="007F3949"/>
    <w:rsid w:val="007F456E"/>
    <w:rsid w:val="007F5AE9"/>
    <w:rsid w:val="008004A4"/>
    <w:rsid w:val="00802235"/>
    <w:rsid w:val="00803316"/>
    <w:rsid w:val="0081524D"/>
    <w:rsid w:val="008208BC"/>
    <w:rsid w:val="00827090"/>
    <w:rsid w:val="00834E2C"/>
    <w:rsid w:val="00835C29"/>
    <w:rsid w:val="00842087"/>
    <w:rsid w:val="00844080"/>
    <w:rsid w:val="008441D7"/>
    <w:rsid w:val="00845F6E"/>
    <w:rsid w:val="008468D9"/>
    <w:rsid w:val="00866B03"/>
    <w:rsid w:val="008674F2"/>
    <w:rsid w:val="00867CBD"/>
    <w:rsid w:val="0088313B"/>
    <w:rsid w:val="00884612"/>
    <w:rsid w:val="008859EB"/>
    <w:rsid w:val="00887FA0"/>
    <w:rsid w:val="0089086C"/>
    <w:rsid w:val="00891F19"/>
    <w:rsid w:val="00893D56"/>
    <w:rsid w:val="00897222"/>
    <w:rsid w:val="008B1C58"/>
    <w:rsid w:val="008B5BA4"/>
    <w:rsid w:val="008B70EE"/>
    <w:rsid w:val="008C1A3E"/>
    <w:rsid w:val="008C2985"/>
    <w:rsid w:val="008C3E52"/>
    <w:rsid w:val="008C59E0"/>
    <w:rsid w:val="008C6DBE"/>
    <w:rsid w:val="008D017B"/>
    <w:rsid w:val="008D5F11"/>
    <w:rsid w:val="008E4B58"/>
    <w:rsid w:val="008E7683"/>
    <w:rsid w:val="008E7C82"/>
    <w:rsid w:val="008F3E8B"/>
    <w:rsid w:val="00900A23"/>
    <w:rsid w:val="00907FE3"/>
    <w:rsid w:val="00910A7C"/>
    <w:rsid w:val="00917AB9"/>
    <w:rsid w:val="009308CC"/>
    <w:rsid w:val="00931D12"/>
    <w:rsid w:val="009346F0"/>
    <w:rsid w:val="00956EEC"/>
    <w:rsid w:val="00962B3A"/>
    <w:rsid w:val="00963881"/>
    <w:rsid w:val="00971D19"/>
    <w:rsid w:val="00973D04"/>
    <w:rsid w:val="00976165"/>
    <w:rsid w:val="0097683D"/>
    <w:rsid w:val="00991857"/>
    <w:rsid w:val="009A05F0"/>
    <w:rsid w:val="009A1298"/>
    <w:rsid w:val="009A4D64"/>
    <w:rsid w:val="009C5D6F"/>
    <w:rsid w:val="009D456B"/>
    <w:rsid w:val="009E0789"/>
    <w:rsid w:val="009F3861"/>
    <w:rsid w:val="009F7120"/>
    <w:rsid w:val="00A02001"/>
    <w:rsid w:val="00A024CC"/>
    <w:rsid w:val="00A10F40"/>
    <w:rsid w:val="00A11741"/>
    <w:rsid w:val="00A308A5"/>
    <w:rsid w:val="00A40642"/>
    <w:rsid w:val="00A509D2"/>
    <w:rsid w:val="00A54A67"/>
    <w:rsid w:val="00A55A38"/>
    <w:rsid w:val="00A57531"/>
    <w:rsid w:val="00A60F6A"/>
    <w:rsid w:val="00A86C77"/>
    <w:rsid w:val="00A9430D"/>
    <w:rsid w:val="00A971A6"/>
    <w:rsid w:val="00AA7FEE"/>
    <w:rsid w:val="00AB1971"/>
    <w:rsid w:val="00AB7D4B"/>
    <w:rsid w:val="00AC500B"/>
    <w:rsid w:val="00AF08F1"/>
    <w:rsid w:val="00AF3C78"/>
    <w:rsid w:val="00B043FC"/>
    <w:rsid w:val="00B15E52"/>
    <w:rsid w:val="00B27F1C"/>
    <w:rsid w:val="00B366F5"/>
    <w:rsid w:val="00B506FB"/>
    <w:rsid w:val="00B518DC"/>
    <w:rsid w:val="00B62E85"/>
    <w:rsid w:val="00B679E7"/>
    <w:rsid w:val="00B87FD7"/>
    <w:rsid w:val="00BA304F"/>
    <w:rsid w:val="00BA4019"/>
    <w:rsid w:val="00BA58D5"/>
    <w:rsid w:val="00BB493B"/>
    <w:rsid w:val="00BB5EF7"/>
    <w:rsid w:val="00BC3032"/>
    <w:rsid w:val="00BC40F5"/>
    <w:rsid w:val="00BC4E8C"/>
    <w:rsid w:val="00BC734D"/>
    <w:rsid w:val="00BD04C0"/>
    <w:rsid w:val="00BD1339"/>
    <w:rsid w:val="00BD20F5"/>
    <w:rsid w:val="00BD558B"/>
    <w:rsid w:val="00BE49F8"/>
    <w:rsid w:val="00BF1CC5"/>
    <w:rsid w:val="00BF1EC9"/>
    <w:rsid w:val="00BF2B5A"/>
    <w:rsid w:val="00C06873"/>
    <w:rsid w:val="00C15BED"/>
    <w:rsid w:val="00C209CE"/>
    <w:rsid w:val="00C23FD2"/>
    <w:rsid w:val="00C315F4"/>
    <w:rsid w:val="00C332D2"/>
    <w:rsid w:val="00C34677"/>
    <w:rsid w:val="00C35182"/>
    <w:rsid w:val="00C52B83"/>
    <w:rsid w:val="00C6460B"/>
    <w:rsid w:val="00C823B2"/>
    <w:rsid w:val="00C82A67"/>
    <w:rsid w:val="00C91C4E"/>
    <w:rsid w:val="00C92AE1"/>
    <w:rsid w:val="00C97DFD"/>
    <w:rsid w:val="00CA0376"/>
    <w:rsid w:val="00CA2B9D"/>
    <w:rsid w:val="00CA4E01"/>
    <w:rsid w:val="00CD3984"/>
    <w:rsid w:val="00CD763A"/>
    <w:rsid w:val="00CF315E"/>
    <w:rsid w:val="00CF3A97"/>
    <w:rsid w:val="00CF5D77"/>
    <w:rsid w:val="00D01BA4"/>
    <w:rsid w:val="00D23D77"/>
    <w:rsid w:val="00D24D47"/>
    <w:rsid w:val="00D3658A"/>
    <w:rsid w:val="00D42E0F"/>
    <w:rsid w:val="00D53733"/>
    <w:rsid w:val="00D544D8"/>
    <w:rsid w:val="00D55448"/>
    <w:rsid w:val="00D71D22"/>
    <w:rsid w:val="00D750FD"/>
    <w:rsid w:val="00D853EE"/>
    <w:rsid w:val="00D873FB"/>
    <w:rsid w:val="00D97C70"/>
    <w:rsid w:val="00DA4ED0"/>
    <w:rsid w:val="00DB18BD"/>
    <w:rsid w:val="00DB352D"/>
    <w:rsid w:val="00DB56CA"/>
    <w:rsid w:val="00DB6CE9"/>
    <w:rsid w:val="00DC185E"/>
    <w:rsid w:val="00DC1CAE"/>
    <w:rsid w:val="00DC4CD1"/>
    <w:rsid w:val="00DD5B12"/>
    <w:rsid w:val="00DE1374"/>
    <w:rsid w:val="00DE1898"/>
    <w:rsid w:val="00DE7279"/>
    <w:rsid w:val="00DE7C66"/>
    <w:rsid w:val="00DF2531"/>
    <w:rsid w:val="00DF3167"/>
    <w:rsid w:val="00DF5BD1"/>
    <w:rsid w:val="00E15957"/>
    <w:rsid w:val="00E319D9"/>
    <w:rsid w:val="00E3750C"/>
    <w:rsid w:val="00E400D9"/>
    <w:rsid w:val="00E43A88"/>
    <w:rsid w:val="00E5358A"/>
    <w:rsid w:val="00E66CC0"/>
    <w:rsid w:val="00E7505F"/>
    <w:rsid w:val="00E757FE"/>
    <w:rsid w:val="00E7718A"/>
    <w:rsid w:val="00E813AA"/>
    <w:rsid w:val="00EA1C36"/>
    <w:rsid w:val="00EA1F64"/>
    <w:rsid w:val="00EA48B4"/>
    <w:rsid w:val="00EB2E83"/>
    <w:rsid w:val="00EC3E0B"/>
    <w:rsid w:val="00EC768B"/>
    <w:rsid w:val="00ED239C"/>
    <w:rsid w:val="00ED27E0"/>
    <w:rsid w:val="00ED3780"/>
    <w:rsid w:val="00ED50D6"/>
    <w:rsid w:val="00EF5989"/>
    <w:rsid w:val="00F04FC4"/>
    <w:rsid w:val="00F17588"/>
    <w:rsid w:val="00F2015E"/>
    <w:rsid w:val="00F233DC"/>
    <w:rsid w:val="00F2508B"/>
    <w:rsid w:val="00F26D34"/>
    <w:rsid w:val="00F32B67"/>
    <w:rsid w:val="00F355F5"/>
    <w:rsid w:val="00F37627"/>
    <w:rsid w:val="00F3795E"/>
    <w:rsid w:val="00F408B9"/>
    <w:rsid w:val="00F4376C"/>
    <w:rsid w:val="00F52E24"/>
    <w:rsid w:val="00F53182"/>
    <w:rsid w:val="00F70180"/>
    <w:rsid w:val="00F72984"/>
    <w:rsid w:val="00F81777"/>
    <w:rsid w:val="00F829B6"/>
    <w:rsid w:val="00F84A7D"/>
    <w:rsid w:val="00F90ADE"/>
    <w:rsid w:val="00F92CE8"/>
    <w:rsid w:val="00F95513"/>
    <w:rsid w:val="00F9698C"/>
    <w:rsid w:val="00FA03A6"/>
    <w:rsid w:val="00FA0D22"/>
    <w:rsid w:val="00FA6A44"/>
    <w:rsid w:val="00FB1BF1"/>
    <w:rsid w:val="00FB3DE7"/>
    <w:rsid w:val="00FB3F0A"/>
    <w:rsid w:val="00FB56F5"/>
    <w:rsid w:val="00FC3A36"/>
    <w:rsid w:val="00FC4205"/>
    <w:rsid w:val="00FD0AB7"/>
    <w:rsid w:val="00FD29CC"/>
    <w:rsid w:val="00FD46E8"/>
    <w:rsid w:val="00FE2BC8"/>
    <w:rsid w:val="00FE546F"/>
    <w:rsid w:val="00FF05BD"/>
    <w:rsid w:val="00FF2EC7"/>
    <w:rsid w:val="00FF675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156"/>
    <o:shapelayout v:ext="edit">
      <o:idmap v:ext="edit" data="1"/>
    </o:shapelayout>
  </w:shapeDefaults>
  <w:decimalSymbol w:val="."/>
  <w:listSeparator w:val=";"/>
  <w15:docId w15:val="{0420AE4C-DDAC-4A88-A428-2C2225BE0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bg-BG"/>
    </w:rPr>
  </w:style>
  <w:style w:type="paragraph" w:styleId="1">
    <w:name w:val="heading 1"/>
    <w:aliases w:val="Überschrift 0 ohne Numerierung Char"/>
    <w:basedOn w:val="a"/>
    <w:link w:val="10"/>
    <w:uiPriority w:val="1"/>
    <w:qFormat/>
    <w:pPr>
      <w:spacing w:before="114"/>
      <w:ind w:left="923"/>
      <w:jc w:val="both"/>
      <w:outlineLvl w:val="0"/>
    </w:pPr>
    <w:rPr>
      <w:rFonts w:ascii="Arial" w:eastAsia="Arial" w:hAnsi="Arial" w:cs="Arial"/>
      <w:b/>
      <w:bCs/>
      <w:i/>
      <w:iCs/>
      <w:sz w:val="25"/>
      <w:szCs w:val="25"/>
    </w:rPr>
  </w:style>
  <w:style w:type="paragraph" w:styleId="2">
    <w:name w:val="heading 2"/>
    <w:basedOn w:val="a"/>
    <w:link w:val="20"/>
    <w:uiPriority w:val="1"/>
    <w:qFormat/>
    <w:pPr>
      <w:spacing w:line="282" w:lineRule="exact"/>
      <w:ind w:left="498"/>
      <w:outlineLvl w:val="1"/>
    </w:pPr>
    <w:rPr>
      <w:rFonts w:ascii="Arial" w:eastAsia="Arial" w:hAnsi="Arial" w:cs="Arial"/>
      <w:i/>
      <w:iCs/>
      <w:sz w:val="25"/>
      <w:szCs w:val="25"/>
    </w:rPr>
  </w:style>
  <w:style w:type="paragraph" w:styleId="3">
    <w:name w:val="heading 3"/>
    <w:basedOn w:val="a"/>
    <w:link w:val="30"/>
    <w:uiPriority w:val="1"/>
    <w:qFormat/>
    <w:pPr>
      <w:spacing w:before="125"/>
      <w:ind w:left="1632"/>
      <w:jc w:val="both"/>
      <w:outlineLvl w:val="2"/>
    </w:pPr>
    <w:rPr>
      <w:b/>
      <w:bCs/>
      <w:sz w:val="24"/>
      <w:szCs w:val="24"/>
    </w:rPr>
  </w:style>
  <w:style w:type="paragraph" w:styleId="4">
    <w:name w:val="heading 4"/>
    <w:basedOn w:val="a"/>
    <w:link w:val="40"/>
    <w:uiPriority w:val="1"/>
    <w:qFormat/>
    <w:pPr>
      <w:spacing w:before="125"/>
      <w:ind w:left="1206"/>
      <w:jc w:val="both"/>
      <w:outlineLvl w:val="3"/>
    </w:pPr>
    <w:rPr>
      <w:b/>
      <w:bCs/>
      <w:i/>
      <w:iCs/>
      <w:sz w:val="24"/>
      <w:szCs w:val="24"/>
    </w:rPr>
  </w:style>
  <w:style w:type="paragraph" w:styleId="5">
    <w:name w:val="heading 5"/>
    <w:basedOn w:val="a"/>
    <w:next w:val="a"/>
    <w:link w:val="50"/>
    <w:qFormat/>
    <w:rsid w:val="00CD3984"/>
    <w:pPr>
      <w:widowControl/>
      <w:autoSpaceDE/>
      <w:autoSpaceDN/>
      <w:spacing w:before="240" w:after="60"/>
      <w:outlineLvl w:val="4"/>
    </w:pPr>
    <w:rPr>
      <w:b/>
      <w:bCs/>
      <w:i/>
      <w:iCs/>
      <w:sz w:val="26"/>
      <w:szCs w:val="26"/>
      <w:lang w:val="en-US"/>
    </w:rPr>
  </w:style>
  <w:style w:type="paragraph" w:styleId="6">
    <w:name w:val="heading 6"/>
    <w:basedOn w:val="a"/>
    <w:next w:val="a"/>
    <w:link w:val="60"/>
    <w:qFormat/>
    <w:rsid w:val="00CD3984"/>
    <w:pPr>
      <w:widowControl/>
      <w:autoSpaceDE/>
      <w:autoSpaceDN/>
      <w:spacing w:before="240" w:after="60"/>
      <w:outlineLvl w:val="5"/>
    </w:pPr>
    <w:rPr>
      <w:b/>
      <w:bCs/>
      <w:lang w:val="en-US"/>
    </w:rPr>
  </w:style>
  <w:style w:type="paragraph" w:styleId="7">
    <w:name w:val="heading 7"/>
    <w:basedOn w:val="a"/>
    <w:next w:val="a"/>
    <w:link w:val="70"/>
    <w:qFormat/>
    <w:rsid w:val="00CD3984"/>
    <w:pPr>
      <w:keepNext/>
      <w:widowControl/>
      <w:autoSpaceDE/>
      <w:autoSpaceDN/>
      <w:jc w:val="center"/>
      <w:outlineLvl w:val="6"/>
    </w:pPr>
    <w:rPr>
      <w:color w:val="000000"/>
      <w:sz w:val="28"/>
      <w:szCs w:val="20"/>
    </w:rPr>
  </w:style>
  <w:style w:type="paragraph" w:styleId="8">
    <w:name w:val="heading 8"/>
    <w:basedOn w:val="a"/>
    <w:next w:val="a"/>
    <w:link w:val="80"/>
    <w:qFormat/>
    <w:rsid w:val="00CD3984"/>
    <w:pPr>
      <w:keepNext/>
      <w:widowControl/>
      <w:autoSpaceDE/>
      <w:autoSpaceDN/>
      <w:jc w:val="both"/>
      <w:outlineLvl w:val="7"/>
    </w:pPr>
    <w:rPr>
      <w:b/>
      <w:color w:val="000000"/>
      <w:sz w:val="28"/>
      <w:szCs w:val="20"/>
    </w:rPr>
  </w:style>
  <w:style w:type="paragraph" w:styleId="9">
    <w:name w:val="heading 9"/>
    <w:basedOn w:val="a"/>
    <w:next w:val="a"/>
    <w:link w:val="90"/>
    <w:qFormat/>
    <w:rsid w:val="00CD3984"/>
    <w:pPr>
      <w:widowControl/>
      <w:autoSpaceDE/>
      <w:autoSpaceDN/>
      <w:spacing w:before="240" w:after="60"/>
      <w:outlineLvl w:val="8"/>
    </w:pPr>
    <w:rPr>
      <w:rFonts w:ascii="Arial" w:hAnsi="Arial" w:cs="Arial"/>
      <w:lang w:val="en-US" w:eastAsia="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99"/>
      <w:ind w:left="498"/>
    </w:pPr>
    <w:rPr>
      <w:b/>
      <w:bCs/>
    </w:rPr>
  </w:style>
  <w:style w:type="paragraph" w:styleId="21">
    <w:name w:val="toc 2"/>
    <w:basedOn w:val="a"/>
    <w:uiPriority w:val="1"/>
    <w:qFormat/>
    <w:pPr>
      <w:spacing w:before="100"/>
      <w:ind w:left="1378" w:hanging="642"/>
    </w:pPr>
  </w:style>
  <w:style w:type="paragraph" w:styleId="31">
    <w:name w:val="toc 3"/>
    <w:basedOn w:val="a"/>
    <w:uiPriority w:val="1"/>
    <w:qFormat/>
    <w:pPr>
      <w:spacing w:before="100"/>
      <w:ind w:left="1818" w:hanging="841"/>
    </w:pPr>
  </w:style>
  <w:style w:type="paragraph" w:styleId="a3">
    <w:name w:val="Body Text"/>
    <w:aliases w:val=" Знак,Знак,Основной текст Знак,Main text,Body Text Char2 Char,Body Text Char1 Char Char,Body Text Char Char Char Char,TabelTekst Char Char Char Char,text Char Char Char Char,Body Text2 Char Char Char Char,TabelTekst Char1 Char Char,Normal2"/>
    <w:basedOn w:val="a"/>
    <w:link w:val="a4"/>
    <w:uiPriority w:val="1"/>
    <w:qFormat/>
    <w:pPr>
      <w:spacing w:before="120"/>
      <w:ind w:firstLine="708"/>
      <w:jc w:val="both"/>
    </w:pPr>
    <w:rPr>
      <w:sz w:val="24"/>
      <w:szCs w:val="24"/>
    </w:rPr>
  </w:style>
  <w:style w:type="paragraph" w:styleId="a5">
    <w:name w:val="Title"/>
    <w:basedOn w:val="a"/>
    <w:link w:val="a6"/>
    <w:uiPriority w:val="1"/>
    <w:qFormat/>
    <w:pPr>
      <w:ind w:left="506" w:right="528"/>
      <w:jc w:val="center"/>
    </w:pPr>
    <w:rPr>
      <w:b/>
      <w:bCs/>
      <w:sz w:val="48"/>
      <w:szCs w:val="48"/>
    </w:rPr>
  </w:style>
  <w:style w:type="paragraph" w:styleId="a7">
    <w:name w:val="List Paragraph"/>
    <w:aliases w:val="CAPTION,Lettre d'introduction,1st level - Bullet List Paragraph,Table of contents numbered,Bullet Points,Liste Paragraf,Llista Nivell1,Lista de nivel 1,Paragraphe de liste PBLH,En tête 1,List Paragraph in table,Akapit z listą,ПАРАГРАФ"/>
    <w:basedOn w:val="a"/>
    <w:link w:val="a8"/>
    <w:uiPriority w:val="1"/>
    <w:qFormat/>
    <w:pPr>
      <w:spacing w:before="120"/>
      <w:ind w:left="1038" w:hanging="360"/>
      <w:jc w:val="both"/>
    </w:pPr>
  </w:style>
  <w:style w:type="paragraph" w:customStyle="1" w:styleId="TableParagraph">
    <w:name w:val="Table Paragraph"/>
    <w:basedOn w:val="a"/>
    <w:uiPriority w:val="1"/>
    <w:qFormat/>
  </w:style>
  <w:style w:type="character" w:customStyle="1" w:styleId="TimesNewRoman">
    <w:name w:val="Основен текст + Times New Roman"/>
    <w:rsid w:val="006C7823"/>
    <w:rPr>
      <w:rFonts w:ascii="Times New Roman" w:eastAsia="Times New Roman" w:hAnsi="Times New Roman" w:cs="Times New Roman"/>
      <w:b w:val="0"/>
      <w:bCs w:val="0"/>
      <w:i w:val="0"/>
      <w:iCs w:val="0"/>
      <w:smallCaps w:val="0"/>
      <w:strike w:val="0"/>
      <w:color w:val="000000"/>
      <w:spacing w:val="0"/>
      <w:w w:val="100"/>
      <w:position w:val="0"/>
      <w:sz w:val="23"/>
      <w:szCs w:val="23"/>
      <w:u w:val="none"/>
      <w:lang w:val="bg-BG" w:eastAsia="bg-BG" w:bidi="bg-BG"/>
    </w:rPr>
  </w:style>
  <w:style w:type="paragraph" w:styleId="a9">
    <w:name w:val="header"/>
    <w:aliases w:val="En-tête client,Header1,header protocols"/>
    <w:basedOn w:val="a"/>
    <w:link w:val="aa"/>
    <w:uiPriority w:val="99"/>
    <w:unhideWhenUsed/>
    <w:rsid w:val="006C7823"/>
    <w:pPr>
      <w:tabs>
        <w:tab w:val="center" w:pos="4536"/>
        <w:tab w:val="right" w:pos="9072"/>
      </w:tabs>
    </w:pPr>
  </w:style>
  <w:style w:type="character" w:customStyle="1" w:styleId="aa">
    <w:name w:val="Горен колонтитул Знак"/>
    <w:aliases w:val="En-tête client Знак,Header1 Знак,header protocols Знак"/>
    <w:basedOn w:val="a0"/>
    <w:link w:val="a9"/>
    <w:uiPriority w:val="99"/>
    <w:rsid w:val="006C7823"/>
    <w:rPr>
      <w:rFonts w:ascii="Times New Roman" w:eastAsia="Times New Roman" w:hAnsi="Times New Roman" w:cs="Times New Roman"/>
      <w:lang w:val="bg-BG"/>
    </w:rPr>
  </w:style>
  <w:style w:type="paragraph" w:styleId="ab">
    <w:name w:val="footer"/>
    <w:basedOn w:val="a"/>
    <w:link w:val="ac"/>
    <w:uiPriority w:val="99"/>
    <w:unhideWhenUsed/>
    <w:rsid w:val="006C7823"/>
    <w:pPr>
      <w:tabs>
        <w:tab w:val="center" w:pos="4536"/>
        <w:tab w:val="right" w:pos="9072"/>
      </w:tabs>
    </w:pPr>
  </w:style>
  <w:style w:type="character" w:customStyle="1" w:styleId="ac">
    <w:name w:val="Долен колонтитул Знак"/>
    <w:basedOn w:val="a0"/>
    <w:link w:val="ab"/>
    <w:uiPriority w:val="99"/>
    <w:rsid w:val="006C7823"/>
    <w:rPr>
      <w:rFonts w:ascii="Times New Roman" w:eastAsia="Times New Roman" w:hAnsi="Times New Roman" w:cs="Times New Roman"/>
      <w:lang w:val="bg-BG"/>
    </w:rPr>
  </w:style>
  <w:style w:type="paragraph" w:styleId="ad">
    <w:name w:val="Body Text Indent"/>
    <w:basedOn w:val="a"/>
    <w:link w:val="ae"/>
    <w:unhideWhenUsed/>
    <w:rsid w:val="008E4B58"/>
    <w:pPr>
      <w:spacing w:after="120"/>
      <w:ind w:left="283"/>
    </w:pPr>
  </w:style>
  <w:style w:type="character" w:customStyle="1" w:styleId="ae">
    <w:name w:val="Основен текст с отстъп Знак"/>
    <w:basedOn w:val="a0"/>
    <w:link w:val="ad"/>
    <w:rsid w:val="008E4B58"/>
    <w:rPr>
      <w:rFonts w:ascii="Times New Roman" w:eastAsia="Times New Roman" w:hAnsi="Times New Roman" w:cs="Times New Roman"/>
      <w:lang w:val="bg-BG"/>
    </w:rPr>
  </w:style>
  <w:style w:type="paragraph" w:styleId="af">
    <w:name w:val="footnote text"/>
    <w:aliases w:val="Footnote Text Quote,f,single space,Podrozdział,Fußnotentext arial,stile 1,Footnote1,Footnote2,Footnote3,Footnote4,Footnote5,Footnote6,Footnote7,Footnote8,Footnote9,Footnote10,Footnote11,Footnote21,Footnote31,Footnote41,Car Car,fn,single "/>
    <w:basedOn w:val="a"/>
    <w:link w:val="af0"/>
    <w:uiPriority w:val="99"/>
    <w:rsid w:val="00A54A67"/>
    <w:pPr>
      <w:widowControl/>
      <w:autoSpaceDE/>
      <w:autoSpaceDN/>
    </w:pPr>
    <w:rPr>
      <w:sz w:val="20"/>
      <w:szCs w:val="20"/>
      <w:lang w:eastAsia="bg-BG"/>
    </w:rPr>
  </w:style>
  <w:style w:type="character" w:customStyle="1" w:styleId="af0">
    <w:name w:val="Текст под линия Знак"/>
    <w:aliases w:val="Footnote Text Quote Знак,f Знак,single space Знак,Podrozdział Знак,Fußnotentext arial Знак,stile 1 Знак,Footnote1 Знак,Footnote2 Знак,Footnote3 Знак,Footnote4 Знак,Footnote5 Знак,Footnote6 Знак,Footnote7 Знак,Footnote8 Знак,fn Знак"/>
    <w:basedOn w:val="a0"/>
    <w:link w:val="af"/>
    <w:uiPriority w:val="99"/>
    <w:rsid w:val="00A54A67"/>
    <w:rPr>
      <w:rFonts w:ascii="Times New Roman" w:eastAsia="Times New Roman" w:hAnsi="Times New Roman" w:cs="Times New Roman"/>
      <w:sz w:val="20"/>
      <w:szCs w:val="20"/>
      <w:lang w:val="bg-BG" w:eastAsia="bg-BG"/>
    </w:rPr>
  </w:style>
  <w:style w:type="character" w:styleId="af1">
    <w:name w:val="footnote reference"/>
    <w:aliases w:val="Footnote,Footnote symbol,Footnote Reference Superscript,BVI fnr,Footnote call,SUPERS,(Footnote Reference),Voetnootverwijzing,Times 10 Point,Exposant 3 Point,Footnote reference number,note TESI,Footnotes refss,number,styli"/>
    <w:link w:val="CharCharCharCharCarChar"/>
    <w:uiPriority w:val="99"/>
    <w:rsid w:val="00A54A67"/>
    <w:rPr>
      <w:vertAlign w:val="superscript"/>
    </w:rPr>
  </w:style>
  <w:style w:type="paragraph" w:customStyle="1" w:styleId="Default">
    <w:name w:val="Default"/>
    <w:qFormat/>
    <w:rsid w:val="00A54A67"/>
    <w:pPr>
      <w:widowControl/>
      <w:adjustRightInd w:val="0"/>
    </w:pPr>
    <w:rPr>
      <w:rFonts w:ascii="Arial" w:eastAsia="Times New Roman" w:hAnsi="Arial" w:cs="Arial"/>
      <w:color w:val="000000"/>
      <w:sz w:val="24"/>
      <w:szCs w:val="24"/>
      <w:lang w:val="en-GB" w:eastAsia="en-GB"/>
    </w:rPr>
  </w:style>
  <w:style w:type="paragraph" w:customStyle="1" w:styleId="ListParagraph1">
    <w:name w:val="List Paragraph1"/>
    <w:aliases w:val="1.,Гл точки,текст Върбица,List Paragraph11"/>
    <w:basedOn w:val="a"/>
    <w:link w:val="ListParagraphChar"/>
    <w:uiPriority w:val="34"/>
    <w:qFormat/>
    <w:rsid w:val="00A54A67"/>
    <w:pPr>
      <w:widowControl/>
      <w:autoSpaceDE/>
      <w:autoSpaceDN/>
      <w:spacing w:after="200" w:line="276" w:lineRule="auto"/>
      <w:ind w:left="720"/>
      <w:contextualSpacing/>
    </w:pPr>
    <w:rPr>
      <w:rFonts w:ascii="Calibri" w:eastAsia="Calibri" w:hAnsi="Calibri"/>
      <w:lang w:val="x-none" w:eastAsia="x-none"/>
    </w:rPr>
  </w:style>
  <w:style w:type="character" w:customStyle="1" w:styleId="ListParagraphChar">
    <w:name w:val="List Paragraph Char"/>
    <w:aliases w:val="Гл точки Char,текст Върбица Char,List Paragraph1 Char,CAPTION Char"/>
    <w:link w:val="ListParagraph1"/>
    <w:uiPriority w:val="34"/>
    <w:locked/>
    <w:rsid w:val="00A54A67"/>
    <w:rPr>
      <w:rFonts w:ascii="Calibri" w:eastAsia="Calibri" w:hAnsi="Calibri" w:cs="Times New Roman"/>
      <w:lang w:val="x-none" w:eastAsia="x-none"/>
    </w:rPr>
  </w:style>
  <w:style w:type="character" w:customStyle="1" w:styleId="a8">
    <w:name w:val="Списък на абзаци Знак"/>
    <w:aliases w:val="CAPTION Знак,Lettre d'introduction Знак,1st level - Bullet List Paragraph Знак,Table of contents numbered Знак,Bullet Points Знак,Liste Paragraf Знак,Llista Nivell1 Знак,Lista de nivel 1 Знак,Paragraphe de liste PBLH Знак"/>
    <w:link w:val="a7"/>
    <w:uiPriority w:val="1"/>
    <w:qFormat/>
    <w:rsid w:val="00A54A67"/>
    <w:rPr>
      <w:rFonts w:ascii="Times New Roman" w:eastAsia="Times New Roman" w:hAnsi="Times New Roman" w:cs="Times New Roman"/>
      <w:lang w:val="bg-BG"/>
    </w:rPr>
  </w:style>
  <w:style w:type="paragraph" w:customStyle="1" w:styleId="CharCharCharCharCarChar">
    <w:name w:val="Char Char Char Char Car Char"/>
    <w:aliases w:val="Char Char Char Char Car Char Char1,Char Char Char1,16 Point Char1,Superscript 6 Point Char1,ftref Char1,Char Char Char1 Char Char Char"/>
    <w:basedOn w:val="a"/>
    <w:next w:val="a"/>
    <w:link w:val="af1"/>
    <w:uiPriority w:val="99"/>
    <w:rsid w:val="00A54A67"/>
    <w:pPr>
      <w:widowControl/>
      <w:autoSpaceDE/>
      <w:autoSpaceDN/>
      <w:spacing w:after="160" w:line="240" w:lineRule="exact"/>
    </w:pPr>
    <w:rPr>
      <w:rFonts w:asciiTheme="minorHAnsi" w:eastAsiaTheme="minorHAnsi" w:hAnsiTheme="minorHAnsi" w:cstheme="minorBidi"/>
      <w:vertAlign w:val="superscript"/>
      <w:lang w:val="en-US"/>
    </w:rPr>
  </w:style>
  <w:style w:type="paragraph" w:styleId="32">
    <w:name w:val="Body Text 3"/>
    <w:basedOn w:val="a"/>
    <w:link w:val="33"/>
    <w:unhideWhenUsed/>
    <w:rsid w:val="00CD3984"/>
    <w:pPr>
      <w:spacing w:after="120"/>
    </w:pPr>
    <w:rPr>
      <w:sz w:val="16"/>
      <w:szCs w:val="16"/>
    </w:rPr>
  </w:style>
  <w:style w:type="character" w:customStyle="1" w:styleId="33">
    <w:name w:val="Основен текст 3 Знак"/>
    <w:basedOn w:val="a0"/>
    <w:link w:val="32"/>
    <w:rsid w:val="00CD3984"/>
    <w:rPr>
      <w:rFonts w:ascii="Times New Roman" w:eastAsia="Times New Roman" w:hAnsi="Times New Roman" w:cs="Times New Roman"/>
      <w:sz w:val="16"/>
      <w:szCs w:val="16"/>
      <w:lang w:val="bg-BG"/>
    </w:rPr>
  </w:style>
  <w:style w:type="character" w:customStyle="1" w:styleId="50">
    <w:name w:val="Заглавие 5 Знак"/>
    <w:basedOn w:val="a0"/>
    <w:link w:val="5"/>
    <w:rsid w:val="00CD3984"/>
    <w:rPr>
      <w:rFonts w:ascii="Times New Roman" w:eastAsia="Times New Roman" w:hAnsi="Times New Roman" w:cs="Times New Roman"/>
      <w:b/>
      <w:bCs/>
      <w:i/>
      <w:iCs/>
      <w:sz w:val="26"/>
      <w:szCs w:val="26"/>
    </w:rPr>
  </w:style>
  <w:style w:type="character" w:customStyle="1" w:styleId="60">
    <w:name w:val="Заглавие 6 Знак"/>
    <w:basedOn w:val="a0"/>
    <w:link w:val="6"/>
    <w:rsid w:val="00CD3984"/>
    <w:rPr>
      <w:rFonts w:ascii="Times New Roman" w:eastAsia="Times New Roman" w:hAnsi="Times New Roman" w:cs="Times New Roman"/>
      <w:b/>
      <w:bCs/>
    </w:rPr>
  </w:style>
  <w:style w:type="character" w:customStyle="1" w:styleId="70">
    <w:name w:val="Заглавие 7 Знак"/>
    <w:basedOn w:val="a0"/>
    <w:link w:val="7"/>
    <w:rsid w:val="00CD3984"/>
    <w:rPr>
      <w:rFonts w:ascii="Times New Roman" w:eastAsia="Times New Roman" w:hAnsi="Times New Roman" w:cs="Times New Roman"/>
      <w:color w:val="000000"/>
      <w:sz w:val="28"/>
      <w:szCs w:val="20"/>
      <w:lang w:val="bg-BG"/>
    </w:rPr>
  </w:style>
  <w:style w:type="character" w:customStyle="1" w:styleId="80">
    <w:name w:val="Заглавие 8 Знак"/>
    <w:basedOn w:val="a0"/>
    <w:link w:val="8"/>
    <w:rsid w:val="00CD3984"/>
    <w:rPr>
      <w:rFonts w:ascii="Times New Roman" w:eastAsia="Times New Roman" w:hAnsi="Times New Roman" w:cs="Times New Roman"/>
      <w:b/>
      <w:color w:val="000000"/>
      <w:sz w:val="28"/>
      <w:szCs w:val="20"/>
      <w:lang w:val="bg-BG"/>
    </w:rPr>
  </w:style>
  <w:style w:type="character" w:customStyle="1" w:styleId="90">
    <w:name w:val="Заглавие 9 Знак"/>
    <w:basedOn w:val="a0"/>
    <w:link w:val="9"/>
    <w:rsid w:val="00CD3984"/>
    <w:rPr>
      <w:rFonts w:ascii="Arial" w:eastAsia="Times New Roman" w:hAnsi="Arial" w:cs="Arial"/>
      <w:lang w:eastAsia="bg-BG"/>
    </w:rPr>
  </w:style>
  <w:style w:type="character" w:customStyle="1" w:styleId="10">
    <w:name w:val="Заглавие 1 Знак"/>
    <w:aliases w:val="Überschrift 0 ohne Numerierung Char Знак"/>
    <w:link w:val="1"/>
    <w:uiPriority w:val="1"/>
    <w:locked/>
    <w:rsid w:val="00CD3984"/>
    <w:rPr>
      <w:rFonts w:ascii="Arial" w:eastAsia="Arial" w:hAnsi="Arial" w:cs="Arial"/>
      <w:b/>
      <w:bCs/>
      <w:i/>
      <w:iCs/>
      <w:sz w:val="25"/>
      <w:szCs w:val="25"/>
      <w:lang w:val="bg-BG"/>
    </w:rPr>
  </w:style>
  <w:style w:type="character" w:customStyle="1" w:styleId="20">
    <w:name w:val="Заглавие 2 Знак"/>
    <w:link w:val="2"/>
    <w:uiPriority w:val="1"/>
    <w:locked/>
    <w:rsid w:val="00CD3984"/>
    <w:rPr>
      <w:rFonts w:ascii="Arial" w:eastAsia="Arial" w:hAnsi="Arial" w:cs="Arial"/>
      <w:i/>
      <w:iCs/>
      <w:sz w:val="25"/>
      <w:szCs w:val="25"/>
      <w:lang w:val="bg-BG"/>
    </w:rPr>
  </w:style>
  <w:style w:type="paragraph" w:customStyle="1" w:styleId="41">
    <w:name w:val="Знак Знак4"/>
    <w:basedOn w:val="a"/>
    <w:rsid w:val="00CD3984"/>
    <w:pPr>
      <w:widowControl/>
      <w:tabs>
        <w:tab w:val="left" w:pos="709"/>
      </w:tabs>
      <w:autoSpaceDE/>
      <w:autoSpaceDN/>
    </w:pPr>
    <w:rPr>
      <w:rFonts w:ascii="Tahoma" w:hAnsi="Tahoma"/>
      <w:sz w:val="24"/>
      <w:szCs w:val="24"/>
      <w:lang w:val="pl-PL" w:eastAsia="pl-PL"/>
    </w:rPr>
  </w:style>
  <w:style w:type="character" w:customStyle="1" w:styleId="30">
    <w:name w:val="Заглавие 3 Знак"/>
    <w:link w:val="3"/>
    <w:uiPriority w:val="1"/>
    <w:rsid w:val="00CD3984"/>
    <w:rPr>
      <w:rFonts w:ascii="Times New Roman" w:eastAsia="Times New Roman" w:hAnsi="Times New Roman" w:cs="Times New Roman"/>
      <w:b/>
      <w:bCs/>
      <w:sz w:val="24"/>
      <w:szCs w:val="24"/>
      <w:lang w:val="bg-BG"/>
    </w:rPr>
  </w:style>
  <w:style w:type="paragraph" w:styleId="af2">
    <w:name w:val="Normal (Web)"/>
    <w:aliases w:val=" Char Char Char Char Char Char, Char Char Char,Char Char Char,Char Char Char Char Char,Знак3,Char Char Char Char Char Char Char"/>
    <w:basedOn w:val="a"/>
    <w:link w:val="af3"/>
    <w:uiPriority w:val="99"/>
    <w:qFormat/>
    <w:rsid w:val="00CD3984"/>
    <w:pPr>
      <w:widowControl/>
      <w:shd w:val="clear" w:color="auto" w:fill="EEEFF1"/>
      <w:autoSpaceDE/>
      <w:autoSpaceDN/>
      <w:spacing w:before="100" w:beforeAutospacing="1" w:after="100" w:afterAutospacing="1" w:line="185" w:lineRule="atLeast"/>
      <w:jc w:val="both"/>
    </w:pPr>
    <w:rPr>
      <w:rFonts w:ascii="Verdana" w:hAnsi="Verdana"/>
      <w:color w:val="000000"/>
      <w:sz w:val="15"/>
      <w:szCs w:val="15"/>
      <w:lang w:val="x-none" w:eastAsia="x-none"/>
    </w:rPr>
  </w:style>
  <w:style w:type="character" w:customStyle="1" w:styleId="a4">
    <w:name w:val="Основен текст Знак"/>
    <w:aliases w:val=" Знак Знак,Знак Знак,Основной текст Знак Знак,Main text Знак,Body Text Char2 Char Знак,Body Text Char1 Char Char Знак,Body Text Char Char Char Char Знак,TabelTekst Char Char Char Char Знак,text Char Char Char Char Знак,Normal2 Знак"/>
    <w:link w:val="a3"/>
    <w:uiPriority w:val="1"/>
    <w:rsid w:val="00CD3984"/>
    <w:rPr>
      <w:rFonts w:ascii="Times New Roman" w:eastAsia="Times New Roman" w:hAnsi="Times New Roman" w:cs="Times New Roman"/>
      <w:sz w:val="24"/>
      <w:szCs w:val="24"/>
      <w:lang w:val="bg-BG"/>
    </w:rPr>
  </w:style>
  <w:style w:type="paragraph" w:styleId="22">
    <w:name w:val="Body Text 2"/>
    <w:basedOn w:val="a"/>
    <w:link w:val="23"/>
    <w:uiPriority w:val="99"/>
    <w:rsid w:val="00CD3984"/>
    <w:pPr>
      <w:widowControl/>
      <w:autoSpaceDE/>
      <w:autoSpaceDN/>
      <w:spacing w:after="120"/>
      <w:jc w:val="both"/>
    </w:pPr>
    <w:rPr>
      <w:rFonts w:ascii="AvantGarde Md BT" w:eastAsia="AvantGarde Md BT" w:hAnsi="AvantGarde Md BT"/>
      <w:sz w:val="24"/>
      <w:szCs w:val="20"/>
      <w:lang w:val="fr-FR"/>
    </w:rPr>
  </w:style>
  <w:style w:type="character" w:customStyle="1" w:styleId="23">
    <w:name w:val="Основен текст 2 Знак"/>
    <w:basedOn w:val="a0"/>
    <w:link w:val="22"/>
    <w:uiPriority w:val="99"/>
    <w:rsid w:val="00CD3984"/>
    <w:rPr>
      <w:rFonts w:ascii="AvantGarde Md BT" w:eastAsia="AvantGarde Md BT" w:hAnsi="AvantGarde Md BT" w:cs="Times New Roman"/>
      <w:sz w:val="24"/>
      <w:szCs w:val="20"/>
      <w:lang w:val="fr-FR"/>
    </w:rPr>
  </w:style>
  <w:style w:type="paragraph" w:styleId="24">
    <w:name w:val="Body Text Indent 2"/>
    <w:basedOn w:val="a"/>
    <w:link w:val="25"/>
    <w:rsid w:val="00CD3984"/>
    <w:pPr>
      <w:widowControl/>
      <w:autoSpaceDE/>
      <w:autoSpaceDN/>
      <w:ind w:firstLine="720"/>
      <w:jc w:val="both"/>
    </w:pPr>
    <w:rPr>
      <w:b/>
      <w:i/>
      <w:sz w:val="24"/>
      <w:szCs w:val="20"/>
      <w:lang w:eastAsia="x-none"/>
    </w:rPr>
  </w:style>
  <w:style w:type="character" w:customStyle="1" w:styleId="25">
    <w:name w:val="Основен текст с отстъп 2 Знак"/>
    <w:basedOn w:val="a0"/>
    <w:link w:val="24"/>
    <w:rsid w:val="00CD3984"/>
    <w:rPr>
      <w:rFonts w:ascii="Times New Roman" w:eastAsia="Times New Roman" w:hAnsi="Times New Roman" w:cs="Times New Roman"/>
      <w:b/>
      <w:i/>
      <w:sz w:val="24"/>
      <w:szCs w:val="20"/>
      <w:lang w:val="bg-BG" w:eastAsia="x-none"/>
    </w:rPr>
  </w:style>
  <w:style w:type="paragraph" w:styleId="34">
    <w:name w:val="Body Text Indent 3"/>
    <w:basedOn w:val="a"/>
    <w:link w:val="35"/>
    <w:rsid w:val="00CD3984"/>
    <w:pPr>
      <w:widowControl/>
      <w:autoSpaceDE/>
      <w:autoSpaceDN/>
      <w:ind w:firstLine="360"/>
      <w:jc w:val="both"/>
    </w:pPr>
    <w:rPr>
      <w:sz w:val="24"/>
      <w:szCs w:val="20"/>
      <w:lang w:eastAsia="x-none"/>
    </w:rPr>
  </w:style>
  <w:style w:type="character" w:customStyle="1" w:styleId="35">
    <w:name w:val="Основен текст с отстъп 3 Знак"/>
    <w:basedOn w:val="a0"/>
    <w:link w:val="34"/>
    <w:rsid w:val="00CD3984"/>
    <w:rPr>
      <w:rFonts w:ascii="Times New Roman" w:eastAsia="Times New Roman" w:hAnsi="Times New Roman" w:cs="Times New Roman"/>
      <w:sz w:val="24"/>
      <w:szCs w:val="20"/>
      <w:lang w:val="bg-BG" w:eastAsia="x-none"/>
    </w:rPr>
  </w:style>
  <w:style w:type="paragraph" w:styleId="af4">
    <w:name w:val="Plain Text"/>
    <w:basedOn w:val="a"/>
    <w:link w:val="af5"/>
    <w:rsid w:val="00CD3984"/>
    <w:pPr>
      <w:widowControl/>
      <w:autoSpaceDE/>
      <w:autoSpaceDN/>
    </w:pPr>
    <w:rPr>
      <w:rFonts w:ascii="Courier New" w:hAnsi="Courier New"/>
      <w:sz w:val="20"/>
      <w:szCs w:val="20"/>
      <w:lang w:val="en-GB"/>
    </w:rPr>
  </w:style>
  <w:style w:type="character" w:customStyle="1" w:styleId="af5">
    <w:name w:val="Обикновен текст Знак"/>
    <w:basedOn w:val="a0"/>
    <w:link w:val="af4"/>
    <w:rsid w:val="00CD3984"/>
    <w:rPr>
      <w:rFonts w:ascii="Courier New" w:eastAsia="Times New Roman" w:hAnsi="Courier New" w:cs="Times New Roman"/>
      <w:sz w:val="20"/>
      <w:szCs w:val="20"/>
      <w:lang w:val="en-GB"/>
    </w:rPr>
  </w:style>
  <w:style w:type="character" w:styleId="af6">
    <w:name w:val="Strong"/>
    <w:uiPriority w:val="22"/>
    <w:qFormat/>
    <w:rsid w:val="00CD3984"/>
    <w:rPr>
      <w:b/>
      <w:bCs/>
    </w:rPr>
  </w:style>
  <w:style w:type="character" w:styleId="af7">
    <w:name w:val="page number"/>
    <w:basedOn w:val="a0"/>
    <w:rsid w:val="00CD3984"/>
  </w:style>
  <w:style w:type="paragraph" w:customStyle="1" w:styleId="12">
    <w:name w:val="Основен текст1"/>
    <w:rsid w:val="00CD3984"/>
    <w:pPr>
      <w:autoSpaceDE/>
      <w:autoSpaceDN/>
      <w:spacing w:after="85"/>
      <w:jc w:val="both"/>
    </w:pPr>
    <w:rPr>
      <w:rFonts w:ascii="SP_Helicon-Thin" w:eastAsia="Times New Roman" w:hAnsi="SP_Helicon-Thin" w:cs="Times New Roman"/>
      <w:b/>
      <w:snapToGrid w:val="0"/>
      <w:color w:val="000000"/>
      <w:sz w:val="20"/>
      <w:szCs w:val="20"/>
      <w:lang w:val="en-AU"/>
    </w:rPr>
  </w:style>
  <w:style w:type="paragraph" w:customStyle="1" w:styleId="Right">
    <w:name w:val="Right"/>
    <w:basedOn w:val="12"/>
    <w:rsid w:val="00CD3984"/>
    <w:pPr>
      <w:spacing w:after="0"/>
      <w:jc w:val="right"/>
    </w:pPr>
    <w:rPr>
      <w:i/>
      <w:color w:val="auto"/>
    </w:rPr>
  </w:style>
  <w:style w:type="paragraph" w:styleId="af8">
    <w:name w:val="caption"/>
    <w:aliases w:val="Tabellen,Beschriftung_tab,tab_überschrift,unten,(U) Char,Caption1,Beschriftung_tab1,tab_überschrift1,unten1 Char Char Char"/>
    <w:basedOn w:val="a"/>
    <w:next w:val="a"/>
    <w:link w:val="af9"/>
    <w:qFormat/>
    <w:rsid w:val="00CD3984"/>
    <w:pPr>
      <w:autoSpaceDE/>
      <w:autoSpaceDN/>
      <w:spacing w:after="113"/>
    </w:pPr>
    <w:rPr>
      <w:rFonts w:ascii="SP_Helicon-Heavy" w:hAnsi="SP_Helicon-Heavy"/>
      <w:b/>
      <w:snapToGrid w:val="0"/>
      <w:sz w:val="20"/>
      <w:szCs w:val="20"/>
      <w:lang w:val="en-AU" w:eastAsia="x-none"/>
    </w:rPr>
  </w:style>
  <w:style w:type="character" w:customStyle="1" w:styleId="txt1">
    <w:name w:val="txt1"/>
    <w:rsid w:val="00CD3984"/>
    <w:rPr>
      <w:rFonts w:ascii="Times New Roman" w:hAnsi="Times New Roman" w:cs="Times New Roman" w:hint="default"/>
      <w:i w:val="0"/>
      <w:iCs w:val="0"/>
      <w:color w:val="000000"/>
      <w:sz w:val="24"/>
      <w:szCs w:val="24"/>
    </w:rPr>
  </w:style>
  <w:style w:type="paragraph" w:styleId="afa">
    <w:name w:val="Balloon Text"/>
    <w:basedOn w:val="a"/>
    <w:link w:val="afb"/>
    <w:uiPriority w:val="99"/>
    <w:semiHidden/>
    <w:rsid w:val="00CD3984"/>
    <w:pPr>
      <w:widowControl/>
      <w:autoSpaceDE/>
      <w:autoSpaceDN/>
    </w:pPr>
    <w:rPr>
      <w:rFonts w:ascii="Tahoma" w:hAnsi="Tahoma"/>
      <w:sz w:val="16"/>
      <w:szCs w:val="16"/>
      <w:lang w:val="en-GB" w:eastAsia="x-none"/>
    </w:rPr>
  </w:style>
  <w:style w:type="character" w:customStyle="1" w:styleId="afb">
    <w:name w:val="Изнесен текст Знак"/>
    <w:basedOn w:val="a0"/>
    <w:link w:val="afa"/>
    <w:uiPriority w:val="99"/>
    <w:semiHidden/>
    <w:rsid w:val="00CD3984"/>
    <w:rPr>
      <w:rFonts w:ascii="Tahoma" w:eastAsia="Times New Roman" w:hAnsi="Tahoma" w:cs="Times New Roman"/>
      <w:sz w:val="16"/>
      <w:szCs w:val="16"/>
      <w:lang w:val="en-GB" w:eastAsia="x-none"/>
    </w:rPr>
  </w:style>
  <w:style w:type="paragraph" w:customStyle="1" w:styleId="xl27">
    <w:name w:val="xl27"/>
    <w:basedOn w:val="a"/>
    <w:rsid w:val="00CD3984"/>
    <w:pPr>
      <w:widowControl/>
      <w:autoSpaceDE/>
      <w:autoSpaceDN/>
      <w:spacing w:before="100" w:beforeAutospacing="1" w:after="100" w:afterAutospacing="1"/>
    </w:pPr>
    <w:rPr>
      <w:b/>
      <w:bCs/>
      <w:sz w:val="20"/>
      <w:szCs w:val="20"/>
      <w:lang w:val="en-US"/>
    </w:rPr>
  </w:style>
  <w:style w:type="paragraph" w:customStyle="1" w:styleId="xl26">
    <w:name w:val="xl26"/>
    <w:basedOn w:val="a"/>
    <w:rsid w:val="00CD3984"/>
    <w:pPr>
      <w:widowControl/>
      <w:autoSpaceDE/>
      <w:autoSpaceDN/>
      <w:spacing w:before="100" w:beforeAutospacing="1" w:after="100" w:afterAutospacing="1"/>
      <w:jc w:val="right"/>
    </w:pPr>
    <w:rPr>
      <w:sz w:val="20"/>
      <w:szCs w:val="20"/>
      <w:lang w:val="en-US"/>
    </w:rPr>
  </w:style>
  <w:style w:type="table" w:styleId="afc">
    <w:name w:val="Table Grid"/>
    <w:basedOn w:val="a1"/>
    <w:uiPriority w:val="39"/>
    <w:rsid w:val="00CD3984"/>
    <w:pPr>
      <w:widowControl/>
      <w:autoSpaceDE/>
      <w:autoSpaceDN/>
    </w:pPr>
    <w:rPr>
      <w:rFonts w:ascii="Times New Roman" w:eastAsia="Times New Roman" w:hAnsi="Times New Roman" w:cs="Times New Roman"/>
      <w:sz w:val="20"/>
      <w:szCs w:val="20"/>
      <w:lang w:val="bg-B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
    <w:name w:val="Char Char1 Char Char Char Char"/>
    <w:basedOn w:val="a"/>
    <w:rsid w:val="00CD3984"/>
    <w:pPr>
      <w:widowControl/>
      <w:tabs>
        <w:tab w:val="left" w:pos="709"/>
      </w:tabs>
      <w:autoSpaceDE/>
      <w:autoSpaceDN/>
    </w:pPr>
    <w:rPr>
      <w:rFonts w:ascii="Tahoma" w:hAnsi="Tahoma"/>
      <w:sz w:val="24"/>
      <w:szCs w:val="24"/>
      <w:lang w:val="pl-PL" w:eastAsia="pl-PL"/>
    </w:rPr>
  </w:style>
  <w:style w:type="character" w:styleId="afd">
    <w:name w:val="Hyperlink"/>
    <w:aliases w:val="Lien hypertexte Seureca"/>
    <w:uiPriority w:val="99"/>
    <w:rsid w:val="00CD3984"/>
    <w:rPr>
      <w:color w:val="0000FF"/>
      <w:u w:val="single"/>
    </w:rPr>
  </w:style>
  <w:style w:type="paragraph" w:customStyle="1" w:styleId="13">
    <w:name w:val="Нормална таблица1"/>
    <w:basedOn w:val="a"/>
    <w:next w:val="a"/>
    <w:rsid w:val="00CD3984"/>
    <w:pPr>
      <w:widowControl/>
      <w:autoSpaceDE/>
      <w:autoSpaceDN/>
      <w:spacing w:before="20" w:after="20"/>
      <w:jc w:val="center"/>
    </w:pPr>
    <w:rPr>
      <w:szCs w:val="20"/>
    </w:rPr>
  </w:style>
  <w:style w:type="character" w:customStyle="1" w:styleId="apple-converted-space">
    <w:name w:val="apple-converted-space"/>
    <w:basedOn w:val="a0"/>
    <w:rsid w:val="00CD3984"/>
  </w:style>
  <w:style w:type="paragraph" w:styleId="afe">
    <w:name w:val="Document Map"/>
    <w:basedOn w:val="a"/>
    <w:link w:val="aff"/>
    <w:rsid w:val="00CD3984"/>
    <w:pPr>
      <w:widowControl/>
      <w:autoSpaceDE/>
      <w:autoSpaceDN/>
    </w:pPr>
    <w:rPr>
      <w:rFonts w:ascii="Tahoma" w:hAnsi="Tahoma"/>
      <w:sz w:val="16"/>
      <w:szCs w:val="16"/>
      <w:lang w:val="en-US"/>
    </w:rPr>
  </w:style>
  <w:style w:type="character" w:customStyle="1" w:styleId="aff">
    <w:name w:val="План на документа Знак"/>
    <w:basedOn w:val="a0"/>
    <w:link w:val="afe"/>
    <w:rsid w:val="00CD3984"/>
    <w:rPr>
      <w:rFonts w:ascii="Tahoma" w:eastAsia="Times New Roman" w:hAnsi="Tahoma" w:cs="Times New Roman"/>
      <w:sz w:val="16"/>
      <w:szCs w:val="16"/>
    </w:rPr>
  </w:style>
  <w:style w:type="paragraph" w:customStyle="1" w:styleId="CharCharCharChar">
    <w:name w:val="Знак Char Char Char Знак Знак Char"/>
    <w:basedOn w:val="a"/>
    <w:semiHidden/>
    <w:rsid w:val="00CD3984"/>
    <w:pPr>
      <w:widowControl/>
      <w:tabs>
        <w:tab w:val="left" w:pos="709"/>
      </w:tabs>
      <w:autoSpaceDE/>
      <w:autoSpaceDN/>
    </w:pPr>
    <w:rPr>
      <w:rFonts w:ascii="Futura Bk" w:hAnsi="Futura Bk"/>
      <w:sz w:val="20"/>
      <w:szCs w:val="24"/>
      <w:lang w:val="pl-PL" w:eastAsia="pl-PL"/>
    </w:rPr>
  </w:style>
  <w:style w:type="paragraph" w:customStyle="1" w:styleId="CharCharChar">
    <w:name w:val="Знак Char Знак Знак Char Char Знак Знак Знак"/>
    <w:basedOn w:val="a"/>
    <w:rsid w:val="00CD3984"/>
    <w:pPr>
      <w:widowControl/>
      <w:tabs>
        <w:tab w:val="left" w:pos="709"/>
      </w:tabs>
      <w:autoSpaceDE/>
      <w:autoSpaceDN/>
    </w:pPr>
    <w:rPr>
      <w:rFonts w:ascii="Tahoma" w:hAnsi="Tahoma"/>
      <w:sz w:val="24"/>
      <w:szCs w:val="24"/>
      <w:lang w:val="pl-PL" w:eastAsia="pl-PL"/>
    </w:rPr>
  </w:style>
  <w:style w:type="character" w:customStyle="1" w:styleId="infolabel1">
    <w:name w:val="infolabel1"/>
    <w:rsid w:val="00CD3984"/>
    <w:rPr>
      <w:color w:val="333399"/>
      <w:sz w:val="16"/>
      <w:szCs w:val="16"/>
    </w:rPr>
  </w:style>
  <w:style w:type="character" w:styleId="aff0">
    <w:name w:val="Emphasis"/>
    <w:uiPriority w:val="20"/>
    <w:qFormat/>
    <w:rsid w:val="00CD3984"/>
    <w:rPr>
      <w:i/>
      <w:iCs/>
    </w:rPr>
  </w:style>
  <w:style w:type="paragraph" w:customStyle="1" w:styleId="Style44">
    <w:name w:val="Style44"/>
    <w:basedOn w:val="a"/>
    <w:uiPriority w:val="99"/>
    <w:rsid w:val="00CD3984"/>
    <w:pPr>
      <w:adjustRightInd w:val="0"/>
      <w:spacing w:line="322" w:lineRule="exact"/>
      <w:ind w:firstLine="710"/>
      <w:jc w:val="both"/>
    </w:pPr>
    <w:rPr>
      <w:sz w:val="24"/>
      <w:szCs w:val="24"/>
      <w:lang w:eastAsia="bg-BG"/>
    </w:rPr>
  </w:style>
  <w:style w:type="paragraph" w:customStyle="1" w:styleId="CharCharCharCharCharCharCharCharCharCharCharChar1CharCharCharCharCharCharCharChar">
    <w:name w:val="Char Знак Char Char Знак Char Знак Char Char Char Char Знак Char Знак Char Знак Char Char1 Знак Char Знак Char Char Знак Знак Char Знак Char Char Char Char Знак Знак"/>
    <w:basedOn w:val="a"/>
    <w:rsid w:val="00CD3984"/>
    <w:pPr>
      <w:widowControl/>
      <w:tabs>
        <w:tab w:val="left" w:pos="709"/>
      </w:tabs>
      <w:autoSpaceDE/>
      <w:autoSpaceDN/>
    </w:pPr>
    <w:rPr>
      <w:rFonts w:ascii="Tahoma" w:hAnsi="Tahoma"/>
      <w:sz w:val="24"/>
      <w:szCs w:val="24"/>
      <w:lang w:val="pl-PL" w:eastAsia="pl-PL"/>
    </w:rPr>
  </w:style>
  <w:style w:type="paragraph" w:customStyle="1" w:styleId="NoSpacing1">
    <w:name w:val="No Spacing1"/>
    <w:link w:val="NoSpacingChar"/>
    <w:uiPriority w:val="1"/>
    <w:qFormat/>
    <w:rsid w:val="00CD3984"/>
    <w:pPr>
      <w:widowControl/>
      <w:autoSpaceDE/>
      <w:autoSpaceDN/>
    </w:pPr>
    <w:rPr>
      <w:rFonts w:ascii="Calibri" w:eastAsia="Times New Roman" w:hAnsi="Calibri" w:cs="Times New Roman"/>
    </w:rPr>
  </w:style>
  <w:style w:type="character" w:customStyle="1" w:styleId="NoSpacingChar">
    <w:name w:val="No Spacing Char"/>
    <w:link w:val="NoSpacing1"/>
    <w:uiPriority w:val="1"/>
    <w:rsid w:val="00CD3984"/>
    <w:rPr>
      <w:rFonts w:ascii="Calibri" w:eastAsia="Times New Roman" w:hAnsi="Calibri" w:cs="Times New Roman"/>
    </w:rPr>
  </w:style>
  <w:style w:type="character" w:customStyle="1" w:styleId="SubtleEmphasis1">
    <w:name w:val="Subtle Emphasis1"/>
    <w:uiPriority w:val="19"/>
    <w:qFormat/>
    <w:rsid w:val="00CD3984"/>
    <w:rPr>
      <w:i/>
      <w:iCs/>
      <w:color w:val="808080"/>
    </w:rPr>
  </w:style>
  <w:style w:type="paragraph" w:customStyle="1" w:styleId="aff1">
    <w:name w:val="Основен текст_"/>
    <w:basedOn w:val="a"/>
    <w:link w:val="Char"/>
    <w:rsid w:val="00CD3984"/>
    <w:pPr>
      <w:shd w:val="clear" w:color="auto" w:fill="FFFFFF"/>
      <w:autoSpaceDE/>
      <w:autoSpaceDN/>
      <w:spacing w:before="480" w:after="300" w:line="240" w:lineRule="atLeast"/>
      <w:jc w:val="both"/>
    </w:pPr>
    <w:rPr>
      <w:rFonts w:eastAsia="Courier New"/>
      <w:sz w:val="23"/>
      <w:szCs w:val="23"/>
      <w:lang w:eastAsia="zh-CN"/>
    </w:rPr>
  </w:style>
  <w:style w:type="character" w:customStyle="1" w:styleId="Char">
    <w:name w:val="Основен текст_ Char"/>
    <w:link w:val="aff1"/>
    <w:rsid w:val="00CD3984"/>
    <w:rPr>
      <w:rFonts w:ascii="Times New Roman" w:eastAsia="Courier New" w:hAnsi="Times New Roman" w:cs="Times New Roman"/>
      <w:sz w:val="23"/>
      <w:szCs w:val="23"/>
      <w:shd w:val="clear" w:color="auto" w:fill="FFFFFF"/>
      <w:lang w:val="bg-BG" w:eastAsia="zh-CN"/>
    </w:rPr>
  </w:style>
  <w:style w:type="paragraph" w:customStyle="1" w:styleId="Bullet">
    <w:name w:val="Bullet"/>
    <w:basedOn w:val="a"/>
    <w:rsid w:val="00CD3984"/>
    <w:pPr>
      <w:numPr>
        <w:numId w:val="1"/>
      </w:numPr>
      <w:tabs>
        <w:tab w:val="left" w:pos="2010"/>
      </w:tabs>
      <w:autoSpaceDE/>
      <w:autoSpaceDN/>
      <w:jc w:val="both"/>
    </w:pPr>
    <w:rPr>
      <w:sz w:val="24"/>
      <w:szCs w:val="20"/>
    </w:rPr>
  </w:style>
  <w:style w:type="paragraph" w:customStyle="1" w:styleId="14">
    <w:name w:val="Нормален1"/>
    <w:basedOn w:val="a"/>
    <w:rsid w:val="00CD3984"/>
    <w:pPr>
      <w:widowControl/>
      <w:tabs>
        <w:tab w:val="left" w:pos="1134"/>
        <w:tab w:val="left" w:pos="1701"/>
        <w:tab w:val="left" w:pos="2268"/>
      </w:tabs>
      <w:autoSpaceDE/>
      <w:autoSpaceDN/>
      <w:jc w:val="both"/>
    </w:pPr>
    <w:rPr>
      <w:rFonts w:ascii="Arial Narrow" w:hAnsi="Arial Narrow"/>
      <w:sz w:val="24"/>
      <w:szCs w:val="20"/>
      <w:lang w:eastAsia="bg-BG"/>
    </w:rPr>
  </w:style>
  <w:style w:type="paragraph" w:customStyle="1" w:styleId="15">
    <w:name w:val="1"/>
    <w:basedOn w:val="a"/>
    <w:rsid w:val="00CD3984"/>
    <w:pPr>
      <w:widowControl/>
      <w:tabs>
        <w:tab w:val="left" w:pos="709"/>
      </w:tabs>
      <w:autoSpaceDE/>
      <w:autoSpaceDN/>
    </w:pPr>
    <w:rPr>
      <w:rFonts w:ascii="Tahoma" w:hAnsi="Tahoma"/>
      <w:sz w:val="24"/>
      <w:szCs w:val="24"/>
      <w:lang w:val="pl-PL" w:eastAsia="pl-PL"/>
    </w:rPr>
  </w:style>
  <w:style w:type="paragraph" w:customStyle="1" w:styleId="aa0">
    <w:name w:val="aa0"/>
    <w:basedOn w:val="a"/>
    <w:rsid w:val="00CD3984"/>
    <w:pPr>
      <w:widowControl/>
      <w:autoSpaceDE/>
      <w:autoSpaceDN/>
      <w:spacing w:after="120"/>
      <w:jc w:val="both"/>
    </w:pPr>
    <w:rPr>
      <w:rFonts w:ascii="Calibri" w:hAnsi="Calibri" w:cs="Arial"/>
      <w:sz w:val="24"/>
      <w:szCs w:val="24"/>
      <w:lang w:eastAsia="bg-BG"/>
    </w:rPr>
  </w:style>
  <w:style w:type="paragraph" w:customStyle="1" w:styleId="CharChar">
    <w:name w:val="Знак Знак Char Char Знак Знак"/>
    <w:basedOn w:val="a"/>
    <w:rsid w:val="00CD3984"/>
    <w:pPr>
      <w:widowControl/>
      <w:tabs>
        <w:tab w:val="left" w:pos="709"/>
      </w:tabs>
      <w:autoSpaceDE/>
      <w:autoSpaceDN/>
    </w:pPr>
    <w:rPr>
      <w:rFonts w:ascii="Tahoma" w:hAnsi="Tahoma"/>
      <w:sz w:val="24"/>
      <w:szCs w:val="24"/>
      <w:lang w:val="pl-PL" w:eastAsia="pl-PL"/>
    </w:rPr>
  </w:style>
  <w:style w:type="paragraph" w:customStyle="1" w:styleId="16">
    <w:name w:val="Знак Знак1"/>
    <w:basedOn w:val="a"/>
    <w:rsid w:val="00CD3984"/>
    <w:pPr>
      <w:widowControl/>
      <w:tabs>
        <w:tab w:val="left" w:pos="709"/>
      </w:tabs>
      <w:autoSpaceDE/>
      <w:autoSpaceDN/>
    </w:pPr>
    <w:rPr>
      <w:rFonts w:ascii="Tahoma" w:hAnsi="Tahoma"/>
      <w:sz w:val="24"/>
      <w:szCs w:val="24"/>
      <w:lang w:val="pl-PL" w:eastAsia="pl-PL"/>
    </w:rPr>
  </w:style>
  <w:style w:type="paragraph" w:customStyle="1" w:styleId="Style46">
    <w:name w:val="Style46"/>
    <w:basedOn w:val="a"/>
    <w:rsid w:val="00CD3984"/>
    <w:pPr>
      <w:adjustRightInd w:val="0"/>
      <w:spacing w:line="322" w:lineRule="exact"/>
      <w:ind w:hanging="346"/>
      <w:jc w:val="both"/>
    </w:pPr>
    <w:rPr>
      <w:sz w:val="24"/>
      <w:szCs w:val="24"/>
      <w:lang w:eastAsia="bg-BG"/>
    </w:rPr>
  </w:style>
  <w:style w:type="character" w:customStyle="1" w:styleId="FontStyle225">
    <w:name w:val="Font Style225"/>
    <w:rsid w:val="00CD3984"/>
    <w:rPr>
      <w:rFonts w:ascii="Times New Roman" w:hAnsi="Times New Roman" w:cs="Times New Roman"/>
      <w:sz w:val="26"/>
      <w:szCs w:val="26"/>
    </w:rPr>
  </w:style>
  <w:style w:type="paragraph" w:customStyle="1" w:styleId="Style49">
    <w:name w:val="Style49"/>
    <w:basedOn w:val="a"/>
    <w:rsid w:val="00CD3984"/>
    <w:pPr>
      <w:adjustRightInd w:val="0"/>
      <w:spacing w:line="322" w:lineRule="exact"/>
      <w:jc w:val="both"/>
    </w:pPr>
    <w:rPr>
      <w:sz w:val="24"/>
      <w:szCs w:val="24"/>
      <w:lang w:eastAsia="bg-BG"/>
    </w:rPr>
  </w:style>
  <w:style w:type="character" w:customStyle="1" w:styleId="FontStyle224">
    <w:name w:val="Font Style224"/>
    <w:rsid w:val="00CD3984"/>
    <w:rPr>
      <w:rFonts w:ascii="Times New Roman" w:hAnsi="Times New Roman" w:cs="Times New Roman"/>
      <w:b/>
      <w:bCs/>
      <w:sz w:val="26"/>
      <w:szCs w:val="26"/>
    </w:rPr>
  </w:style>
  <w:style w:type="character" w:customStyle="1" w:styleId="st">
    <w:name w:val="st"/>
    <w:basedOn w:val="a0"/>
    <w:rsid w:val="00CD3984"/>
  </w:style>
  <w:style w:type="character" w:customStyle="1" w:styleId="CharChar8">
    <w:name w:val="Char Char8"/>
    <w:rsid w:val="00CD3984"/>
    <w:rPr>
      <w:rFonts w:ascii="Times New Roman" w:eastAsia="Times New Roman" w:hAnsi="Times New Roman" w:cs="Times New Roman"/>
      <w:sz w:val="24"/>
      <w:szCs w:val="24"/>
      <w:lang w:val="bg-BG" w:eastAsia="bg-BG"/>
    </w:rPr>
  </w:style>
  <w:style w:type="paragraph" w:customStyle="1" w:styleId="CharChar0">
    <w:name w:val="Знак Знак Char Char"/>
    <w:basedOn w:val="a"/>
    <w:semiHidden/>
    <w:rsid w:val="00CD3984"/>
    <w:pPr>
      <w:widowControl/>
      <w:tabs>
        <w:tab w:val="left" w:pos="709"/>
      </w:tabs>
      <w:autoSpaceDE/>
      <w:autoSpaceDN/>
    </w:pPr>
    <w:rPr>
      <w:rFonts w:ascii="Futura Bk" w:hAnsi="Futura Bk"/>
      <w:sz w:val="24"/>
      <w:szCs w:val="24"/>
      <w:lang w:val="pl-PL" w:eastAsia="pl-PL"/>
    </w:rPr>
  </w:style>
  <w:style w:type="paragraph" w:customStyle="1" w:styleId="CharCharCharCharCharChar1Char1CharCharCharCharCharCharCharCharCharCharCharChar2CharCharCharCharCharChar2CharCharCharCharCharChar">
    <w:name w:val="Char Char Char Char Char Char1 Char1 Char Char Char Char Char Char Char Char Char Char Char Char2 Char Char Char Char Char Char2 Char Char Char Char Char Char"/>
    <w:basedOn w:val="a"/>
    <w:rsid w:val="00CD3984"/>
    <w:pPr>
      <w:widowControl/>
      <w:autoSpaceDE/>
      <w:autoSpaceDN/>
      <w:adjustRightInd w:val="0"/>
      <w:spacing w:after="160" w:line="240" w:lineRule="exact"/>
      <w:jc w:val="both"/>
      <w:textAlignment w:val="baseline"/>
    </w:pPr>
    <w:rPr>
      <w:rFonts w:ascii="Tahoma" w:hAnsi="Tahoma"/>
      <w:sz w:val="20"/>
      <w:szCs w:val="20"/>
      <w:lang w:val="en-US"/>
    </w:rPr>
  </w:style>
  <w:style w:type="paragraph" w:customStyle="1" w:styleId="CharCharCharCharCharCharCharCharCharChar2CharCharChar1">
    <w:name w:val="Char Char Char Char Char Char Char Char Char Char2 Char Char Char1"/>
    <w:basedOn w:val="a"/>
    <w:rsid w:val="00CD3984"/>
    <w:pPr>
      <w:widowControl/>
      <w:autoSpaceDE/>
      <w:autoSpaceDN/>
      <w:adjustRightInd w:val="0"/>
      <w:spacing w:after="160" w:line="240" w:lineRule="exact"/>
      <w:jc w:val="both"/>
      <w:textAlignment w:val="baseline"/>
    </w:pPr>
    <w:rPr>
      <w:rFonts w:ascii="Tahoma" w:hAnsi="Tahoma"/>
      <w:sz w:val="20"/>
      <w:szCs w:val="20"/>
      <w:lang w:val="en-US"/>
    </w:rPr>
  </w:style>
  <w:style w:type="paragraph" w:customStyle="1" w:styleId="Char0">
    <w:name w:val="Char"/>
    <w:basedOn w:val="a"/>
    <w:semiHidden/>
    <w:rsid w:val="00CD3984"/>
    <w:pPr>
      <w:widowControl/>
      <w:tabs>
        <w:tab w:val="left" w:pos="709"/>
      </w:tabs>
      <w:autoSpaceDE/>
      <w:autoSpaceDN/>
    </w:pPr>
    <w:rPr>
      <w:rFonts w:ascii="Futura Bk" w:hAnsi="Futura Bk"/>
      <w:sz w:val="20"/>
      <w:szCs w:val="24"/>
      <w:lang w:val="pl-PL" w:eastAsia="pl-PL"/>
    </w:rPr>
  </w:style>
  <w:style w:type="paragraph" w:customStyle="1" w:styleId="Char1">
    <w:name w:val="Char"/>
    <w:basedOn w:val="a"/>
    <w:semiHidden/>
    <w:rsid w:val="00CD3984"/>
    <w:pPr>
      <w:widowControl/>
      <w:tabs>
        <w:tab w:val="left" w:pos="709"/>
      </w:tabs>
      <w:autoSpaceDE/>
      <w:autoSpaceDN/>
    </w:pPr>
    <w:rPr>
      <w:rFonts w:ascii="Futura Bk" w:hAnsi="Futura Bk"/>
      <w:sz w:val="20"/>
      <w:szCs w:val="24"/>
      <w:lang w:val="pl-PL" w:eastAsia="pl-PL"/>
    </w:rPr>
  </w:style>
  <w:style w:type="paragraph" w:customStyle="1" w:styleId="Tekstpodstawowy2">
    <w:name w:val="Tekst podstawowy 2"/>
    <w:basedOn w:val="Default"/>
    <w:next w:val="Default"/>
    <w:rsid w:val="00CD3984"/>
    <w:rPr>
      <w:rFonts w:ascii="Courier New" w:hAnsi="Courier New" w:cs="Times New Roman"/>
      <w:color w:val="auto"/>
      <w:lang w:val="bg-BG" w:eastAsia="bg-BG"/>
    </w:rPr>
  </w:style>
  <w:style w:type="paragraph" w:customStyle="1" w:styleId="p">
    <w:name w:val="p"/>
    <w:basedOn w:val="a"/>
    <w:rsid w:val="00CD3984"/>
    <w:pPr>
      <w:widowControl/>
      <w:numPr>
        <w:numId w:val="23"/>
      </w:numPr>
      <w:tabs>
        <w:tab w:val="clear" w:pos="864"/>
      </w:tabs>
      <w:autoSpaceDE/>
      <w:autoSpaceDN/>
      <w:ind w:left="0" w:firstLine="0"/>
      <w:jc w:val="both"/>
    </w:pPr>
    <w:rPr>
      <w:sz w:val="24"/>
      <w:szCs w:val="24"/>
      <w:lang w:val="en-US" w:eastAsia="bg-BG"/>
    </w:rPr>
  </w:style>
  <w:style w:type="paragraph" w:customStyle="1" w:styleId="xl37">
    <w:name w:val="xl37"/>
    <w:basedOn w:val="a"/>
    <w:rsid w:val="00CD3984"/>
    <w:pPr>
      <w:widowControl/>
      <w:autoSpaceDE/>
      <w:autoSpaceDN/>
      <w:spacing w:before="100" w:after="100"/>
    </w:pPr>
    <w:rPr>
      <w:b/>
      <w:sz w:val="24"/>
      <w:szCs w:val="24"/>
      <w:lang w:val="en-GB" w:eastAsia="bg-BG"/>
    </w:rPr>
  </w:style>
  <w:style w:type="character" w:customStyle="1" w:styleId="Bodytext104">
    <w:name w:val="Body text (104)_"/>
    <w:link w:val="Bodytext1040"/>
    <w:rsid w:val="00CD3984"/>
    <w:rPr>
      <w:rFonts w:ascii="Bookman Old Style" w:eastAsia="Bookman Old Style" w:hAnsi="Bookman Old Style"/>
      <w:sz w:val="21"/>
      <w:szCs w:val="21"/>
      <w:shd w:val="clear" w:color="auto" w:fill="FFFFFF"/>
    </w:rPr>
  </w:style>
  <w:style w:type="paragraph" w:customStyle="1" w:styleId="Bodytext1040">
    <w:name w:val="Body text (104)"/>
    <w:basedOn w:val="a"/>
    <w:link w:val="Bodytext104"/>
    <w:rsid w:val="00CD3984"/>
    <w:pPr>
      <w:widowControl/>
      <w:shd w:val="clear" w:color="auto" w:fill="FFFFFF"/>
      <w:autoSpaceDE/>
      <w:autoSpaceDN/>
      <w:spacing w:line="0" w:lineRule="atLeast"/>
    </w:pPr>
    <w:rPr>
      <w:rFonts w:ascii="Bookman Old Style" w:eastAsia="Bookman Old Style" w:hAnsi="Bookman Old Style" w:cstheme="minorBidi"/>
      <w:sz w:val="21"/>
      <w:szCs w:val="21"/>
      <w:shd w:val="clear" w:color="auto" w:fill="FFFFFF"/>
      <w:lang w:val="en-US"/>
    </w:rPr>
  </w:style>
  <w:style w:type="character" w:customStyle="1" w:styleId="FootnoteTextQuoteChar">
    <w:name w:val="Footnote Text Quote Char"/>
    <w:aliases w:val="f Char,single space Char,Podrozdział Char,Fußnotentext arial Char,stile 1 Char,Footnote1 Char,Footnote2 Char,Footnote3 Char,Footnote4 Char,Footnote5 Char,Footnote6 Char,Footnote7 Char,Footnote8 Char,Footnote9 Char"/>
    <w:rsid w:val="00CD3984"/>
    <w:rPr>
      <w:rFonts w:ascii="Times New Roman" w:eastAsia="Times New Roman" w:hAnsi="Times New Roman" w:cs="Times New Roman"/>
      <w:sz w:val="20"/>
      <w:szCs w:val="20"/>
      <w:lang w:val="en-GB" w:eastAsia="en-GB"/>
    </w:rPr>
  </w:style>
  <w:style w:type="paragraph" w:customStyle="1" w:styleId="Aff2">
    <w:name w:val="A"/>
    <w:basedOn w:val="a"/>
    <w:rsid w:val="00CD3984"/>
    <w:pPr>
      <w:widowControl/>
      <w:numPr>
        <w:ilvl w:val="12"/>
      </w:numPr>
      <w:autoSpaceDE/>
      <w:autoSpaceDN/>
      <w:spacing w:after="120"/>
      <w:ind w:left="567"/>
      <w:jc w:val="both"/>
    </w:pPr>
    <w:rPr>
      <w:rFonts w:ascii="Arial" w:hAnsi="Arial"/>
      <w:szCs w:val="24"/>
      <w:lang w:eastAsia="bg-BG"/>
    </w:rPr>
  </w:style>
  <w:style w:type="paragraph" w:customStyle="1" w:styleId="StyleHeading1Left">
    <w:name w:val="Style Heading 1 + Left"/>
    <w:basedOn w:val="1"/>
    <w:rsid w:val="00CD3984"/>
    <w:pPr>
      <w:keepNext/>
      <w:widowControl/>
      <w:numPr>
        <w:numId w:val="4"/>
      </w:numPr>
      <w:tabs>
        <w:tab w:val="num" w:pos="432"/>
      </w:tabs>
      <w:overflowPunct w:val="0"/>
      <w:adjustRightInd w:val="0"/>
      <w:spacing w:before="0"/>
      <w:ind w:left="432"/>
      <w:jc w:val="left"/>
      <w:textAlignment w:val="baseline"/>
    </w:pPr>
    <w:rPr>
      <w:rFonts w:ascii="All Times New Roman" w:eastAsia="Calibri" w:hAnsi="All Times New Roman" w:cs="Times New Roman"/>
      <w:i w:val="0"/>
      <w:iCs w:val="0"/>
      <w:sz w:val="24"/>
      <w:szCs w:val="20"/>
      <w:lang w:val="de-DE" w:eastAsia="de-DE"/>
    </w:rPr>
  </w:style>
  <w:style w:type="character" w:customStyle="1" w:styleId="apple-style-span">
    <w:name w:val="apple-style-span"/>
    <w:basedOn w:val="a0"/>
    <w:rsid w:val="00CD3984"/>
  </w:style>
  <w:style w:type="character" w:customStyle="1" w:styleId="CharChar15">
    <w:name w:val="Char Char15"/>
    <w:rsid w:val="00CD3984"/>
    <w:rPr>
      <w:color w:val="000000"/>
      <w:sz w:val="28"/>
      <w:lang w:val="bg-BG" w:eastAsia="en-US" w:bidi="ar-SA"/>
    </w:rPr>
  </w:style>
  <w:style w:type="character" w:customStyle="1" w:styleId="FootnoteTextQuoteChar1">
    <w:name w:val="Footnote Text Quote Char1"/>
    <w:aliases w:val="f Char1,single space Char1,Podrozdział Char1,Fußnotentext arial Char1,stile 1 Char1,Footnote1 Char1,Footnote2 Char1,Footnote3 Char1,Footnote4 Char1,Footnote5 Char1,Footnote6 Char1,Footnote7 Char1,Footnote8 Char1,Footnote9 Char1"/>
    <w:rsid w:val="00CD3984"/>
    <w:rPr>
      <w:lang w:val="bg-BG" w:eastAsia="bg-BG"/>
    </w:rPr>
  </w:style>
  <w:style w:type="paragraph" w:customStyle="1" w:styleId="Sprechblasentext">
    <w:name w:val="Sprechblasentext"/>
    <w:basedOn w:val="a"/>
    <w:rsid w:val="00CD3984"/>
    <w:pPr>
      <w:widowControl/>
      <w:tabs>
        <w:tab w:val="left" w:pos="1418"/>
      </w:tabs>
      <w:autoSpaceDE/>
      <w:autoSpaceDN/>
      <w:spacing w:line="300" w:lineRule="auto"/>
    </w:pPr>
    <w:rPr>
      <w:rFonts w:ascii="Tahoma" w:hAnsi="Tahoma"/>
      <w:sz w:val="16"/>
      <w:szCs w:val="20"/>
      <w:lang w:val="da-DK"/>
    </w:rPr>
  </w:style>
  <w:style w:type="paragraph" w:customStyle="1" w:styleId="Tabl">
    <w:name w:val="Tabl"/>
    <w:basedOn w:val="2"/>
    <w:rsid w:val="00CD3984"/>
    <w:pPr>
      <w:keepNext/>
      <w:suppressAutoHyphens/>
      <w:autoSpaceDE/>
      <w:autoSpaceDN/>
      <w:spacing w:line="240" w:lineRule="auto"/>
      <w:ind w:left="0"/>
    </w:pPr>
    <w:rPr>
      <w:rFonts w:ascii="Times New Roman" w:eastAsia="DejaVu Sans" w:hAnsi="Times New Roman"/>
      <w:b/>
      <w:bCs/>
      <w:sz w:val="20"/>
      <w:szCs w:val="28"/>
      <w:lang w:val="en-GB"/>
    </w:rPr>
  </w:style>
  <w:style w:type="paragraph" w:customStyle="1" w:styleId="17">
    <w:name w:val="Знак Знак1"/>
    <w:basedOn w:val="a"/>
    <w:rsid w:val="00CD3984"/>
    <w:pPr>
      <w:widowControl/>
      <w:tabs>
        <w:tab w:val="left" w:pos="709"/>
      </w:tabs>
      <w:autoSpaceDE/>
      <w:autoSpaceDN/>
    </w:pPr>
    <w:rPr>
      <w:rFonts w:ascii="Tahoma" w:hAnsi="Tahoma"/>
      <w:sz w:val="24"/>
      <w:szCs w:val="24"/>
      <w:lang w:val="pl-PL" w:eastAsia="pl-PL"/>
    </w:rPr>
  </w:style>
  <w:style w:type="paragraph" w:customStyle="1" w:styleId="Style13">
    <w:name w:val="Style13"/>
    <w:basedOn w:val="a"/>
    <w:uiPriority w:val="99"/>
    <w:rsid w:val="00CD3984"/>
    <w:pPr>
      <w:adjustRightInd w:val="0"/>
      <w:spacing w:line="283" w:lineRule="exact"/>
      <w:ind w:firstLine="427"/>
      <w:jc w:val="both"/>
    </w:pPr>
    <w:rPr>
      <w:rFonts w:ascii="Franklin Gothic Book" w:hAnsi="Franklin Gothic Book"/>
      <w:sz w:val="24"/>
      <w:szCs w:val="24"/>
      <w:lang w:val="en-GB" w:eastAsia="en-GB"/>
    </w:rPr>
  </w:style>
  <w:style w:type="character" w:customStyle="1" w:styleId="FontStyle28">
    <w:name w:val="Font Style28"/>
    <w:rsid w:val="00CD3984"/>
    <w:rPr>
      <w:rFonts w:ascii="Times New Roman" w:hAnsi="Times New Roman" w:cs="Times New Roman"/>
      <w:sz w:val="20"/>
      <w:szCs w:val="20"/>
    </w:rPr>
  </w:style>
  <w:style w:type="paragraph" w:customStyle="1" w:styleId="Style2">
    <w:name w:val="Style2"/>
    <w:basedOn w:val="a"/>
    <w:uiPriority w:val="99"/>
    <w:rsid w:val="00CD3984"/>
    <w:pPr>
      <w:adjustRightInd w:val="0"/>
    </w:pPr>
    <w:rPr>
      <w:sz w:val="24"/>
      <w:szCs w:val="24"/>
      <w:lang w:val="en-GB" w:eastAsia="en-GB"/>
    </w:rPr>
  </w:style>
  <w:style w:type="paragraph" w:customStyle="1" w:styleId="Style3">
    <w:name w:val="Style3"/>
    <w:basedOn w:val="a"/>
    <w:uiPriority w:val="99"/>
    <w:rsid w:val="00CD3984"/>
    <w:pPr>
      <w:adjustRightInd w:val="0"/>
      <w:spacing w:line="209" w:lineRule="exact"/>
      <w:jc w:val="center"/>
    </w:pPr>
    <w:rPr>
      <w:sz w:val="24"/>
      <w:szCs w:val="24"/>
      <w:lang w:val="en-GB" w:eastAsia="en-GB"/>
    </w:rPr>
  </w:style>
  <w:style w:type="paragraph" w:customStyle="1" w:styleId="Style5">
    <w:name w:val="Style5"/>
    <w:basedOn w:val="a"/>
    <w:rsid w:val="00CD3984"/>
    <w:pPr>
      <w:adjustRightInd w:val="0"/>
    </w:pPr>
    <w:rPr>
      <w:sz w:val="24"/>
      <w:szCs w:val="24"/>
      <w:lang w:val="en-GB" w:eastAsia="en-GB"/>
    </w:rPr>
  </w:style>
  <w:style w:type="paragraph" w:customStyle="1" w:styleId="Style8">
    <w:name w:val="Style8"/>
    <w:basedOn w:val="a"/>
    <w:rsid w:val="00CD3984"/>
    <w:pPr>
      <w:adjustRightInd w:val="0"/>
      <w:spacing w:line="206" w:lineRule="exact"/>
      <w:jc w:val="center"/>
    </w:pPr>
    <w:rPr>
      <w:sz w:val="24"/>
      <w:szCs w:val="24"/>
      <w:lang w:val="en-GB" w:eastAsia="en-GB"/>
    </w:rPr>
  </w:style>
  <w:style w:type="character" w:customStyle="1" w:styleId="FontStyle11">
    <w:name w:val="Font Style11"/>
    <w:rsid w:val="00CD3984"/>
    <w:rPr>
      <w:rFonts w:ascii="Times New Roman" w:hAnsi="Times New Roman" w:cs="Times New Roman"/>
      <w:b/>
      <w:bCs/>
      <w:i/>
      <w:iCs/>
      <w:sz w:val="16"/>
      <w:szCs w:val="16"/>
    </w:rPr>
  </w:style>
  <w:style w:type="character" w:customStyle="1" w:styleId="FontStyle12">
    <w:name w:val="Font Style12"/>
    <w:rsid w:val="00CD3984"/>
    <w:rPr>
      <w:rFonts w:ascii="Times New Roman" w:hAnsi="Times New Roman" w:cs="Times New Roman"/>
      <w:sz w:val="14"/>
      <w:szCs w:val="14"/>
    </w:rPr>
  </w:style>
  <w:style w:type="character" w:customStyle="1" w:styleId="FontStyle13">
    <w:name w:val="Font Style13"/>
    <w:rsid w:val="00CD3984"/>
    <w:rPr>
      <w:rFonts w:ascii="Times New Roman" w:hAnsi="Times New Roman" w:cs="Times New Roman"/>
      <w:i/>
      <w:iCs/>
      <w:sz w:val="14"/>
      <w:szCs w:val="14"/>
    </w:rPr>
  </w:style>
  <w:style w:type="character" w:customStyle="1" w:styleId="FontStyle27">
    <w:name w:val="Font Style27"/>
    <w:rsid w:val="00CD3984"/>
    <w:rPr>
      <w:rFonts w:ascii="Times New Roman" w:hAnsi="Times New Roman" w:cs="Times New Roman"/>
      <w:sz w:val="24"/>
      <w:szCs w:val="24"/>
    </w:rPr>
  </w:style>
  <w:style w:type="paragraph" w:customStyle="1" w:styleId="Style4">
    <w:name w:val="Style4"/>
    <w:basedOn w:val="a"/>
    <w:uiPriority w:val="99"/>
    <w:rsid w:val="00CD3984"/>
    <w:pPr>
      <w:adjustRightInd w:val="0"/>
      <w:spacing w:line="206" w:lineRule="exact"/>
    </w:pPr>
    <w:rPr>
      <w:sz w:val="24"/>
      <w:szCs w:val="24"/>
      <w:lang w:val="en-GB" w:eastAsia="en-GB"/>
    </w:rPr>
  </w:style>
  <w:style w:type="character" w:customStyle="1" w:styleId="FontStyle14">
    <w:name w:val="Font Style14"/>
    <w:rsid w:val="00CD3984"/>
    <w:rPr>
      <w:rFonts w:ascii="Times New Roman" w:hAnsi="Times New Roman" w:cs="Times New Roman"/>
      <w:sz w:val="10"/>
      <w:szCs w:val="10"/>
    </w:rPr>
  </w:style>
  <w:style w:type="character" w:customStyle="1" w:styleId="FontStyle15">
    <w:name w:val="Font Style15"/>
    <w:uiPriority w:val="99"/>
    <w:rsid w:val="00CD3984"/>
    <w:rPr>
      <w:rFonts w:ascii="Times New Roman" w:hAnsi="Times New Roman" w:cs="Times New Roman"/>
      <w:b/>
      <w:bCs/>
      <w:sz w:val="14"/>
      <w:szCs w:val="14"/>
    </w:rPr>
  </w:style>
  <w:style w:type="paragraph" w:customStyle="1" w:styleId="Style12">
    <w:name w:val="Style12"/>
    <w:basedOn w:val="a"/>
    <w:rsid w:val="00CD3984"/>
    <w:pPr>
      <w:adjustRightInd w:val="0"/>
      <w:spacing w:line="264" w:lineRule="exact"/>
      <w:ind w:firstLine="322"/>
    </w:pPr>
    <w:rPr>
      <w:rFonts w:ascii="Franklin Gothic Book" w:hAnsi="Franklin Gothic Book"/>
      <w:sz w:val="24"/>
      <w:szCs w:val="24"/>
      <w:lang w:val="en-GB" w:eastAsia="en-GB"/>
    </w:rPr>
  </w:style>
  <w:style w:type="character" w:customStyle="1" w:styleId="FontStyle26">
    <w:name w:val="Font Style26"/>
    <w:rsid w:val="00CD3984"/>
    <w:rPr>
      <w:rFonts w:ascii="Times New Roman" w:hAnsi="Times New Roman" w:cs="Times New Roman"/>
      <w:b/>
      <w:bCs/>
      <w:sz w:val="16"/>
      <w:szCs w:val="16"/>
    </w:rPr>
  </w:style>
  <w:style w:type="character" w:customStyle="1" w:styleId="Bodytext97">
    <w:name w:val="Body text (97)_"/>
    <w:link w:val="Bodytext970"/>
    <w:rsid w:val="00CD3984"/>
    <w:rPr>
      <w:sz w:val="25"/>
      <w:szCs w:val="25"/>
      <w:shd w:val="clear" w:color="auto" w:fill="FFFFFF"/>
    </w:rPr>
  </w:style>
  <w:style w:type="paragraph" w:customStyle="1" w:styleId="Bodytext970">
    <w:name w:val="Body text (97)"/>
    <w:basedOn w:val="a"/>
    <w:link w:val="Bodytext97"/>
    <w:rsid w:val="00CD3984"/>
    <w:pPr>
      <w:widowControl/>
      <w:shd w:val="clear" w:color="auto" w:fill="FFFFFF"/>
      <w:autoSpaceDE/>
      <w:autoSpaceDN/>
      <w:spacing w:line="0" w:lineRule="atLeast"/>
      <w:ind w:hanging="780"/>
    </w:pPr>
    <w:rPr>
      <w:rFonts w:asciiTheme="minorHAnsi" w:eastAsiaTheme="minorHAnsi" w:hAnsiTheme="minorHAnsi" w:cstheme="minorBidi"/>
      <w:sz w:val="25"/>
      <w:szCs w:val="25"/>
      <w:shd w:val="clear" w:color="auto" w:fill="FFFFFF"/>
      <w:lang w:val="en-US"/>
    </w:rPr>
  </w:style>
  <w:style w:type="character" w:customStyle="1" w:styleId="BodytextItalic">
    <w:name w:val="Body text + Italic"/>
    <w:rsid w:val="00CD3984"/>
    <w:rPr>
      <w:rFonts w:ascii="Times New Roman" w:eastAsia="Times New Roman" w:hAnsi="Times New Roman" w:cs="Times New Roman"/>
      <w:i/>
      <w:iCs/>
      <w:color w:val="000000"/>
      <w:spacing w:val="0"/>
      <w:sz w:val="25"/>
      <w:szCs w:val="25"/>
      <w:shd w:val="clear" w:color="auto" w:fill="FFFFFF"/>
      <w:lang w:val="en-US"/>
    </w:rPr>
  </w:style>
  <w:style w:type="paragraph" w:styleId="aff3">
    <w:name w:val="No Spacing"/>
    <w:qFormat/>
    <w:rsid w:val="00CD3984"/>
    <w:pPr>
      <w:widowControl/>
      <w:autoSpaceDE/>
      <w:autoSpaceDN/>
    </w:pPr>
    <w:rPr>
      <w:rFonts w:ascii="Calibri" w:eastAsia="Times New Roman" w:hAnsi="Calibri" w:cs="Times New Roman"/>
    </w:rPr>
  </w:style>
  <w:style w:type="character" w:customStyle="1" w:styleId="CharChar7">
    <w:name w:val="Char Char7"/>
    <w:rsid w:val="00CD3984"/>
    <w:rPr>
      <w:rFonts w:ascii="TmsCyr" w:hAnsi="TmsCyr"/>
      <w:lang w:val="bg-BG" w:eastAsia="en-US" w:bidi="ar-SA"/>
    </w:rPr>
  </w:style>
  <w:style w:type="paragraph" w:customStyle="1" w:styleId="Char2">
    <w:name w:val="Char2"/>
    <w:basedOn w:val="a"/>
    <w:rsid w:val="00CD3984"/>
    <w:pPr>
      <w:widowControl/>
      <w:tabs>
        <w:tab w:val="left" w:pos="709"/>
      </w:tabs>
      <w:autoSpaceDE/>
      <w:autoSpaceDN/>
    </w:pPr>
    <w:rPr>
      <w:rFonts w:ascii="Tahoma" w:hAnsi="Tahoma"/>
      <w:sz w:val="24"/>
      <w:szCs w:val="24"/>
      <w:lang w:val="pl-PL" w:eastAsia="pl-PL"/>
    </w:rPr>
  </w:style>
  <w:style w:type="paragraph" w:customStyle="1" w:styleId="aff4">
    <w:name w:val="af"/>
    <w:basedOn w:val="a"/>
    <w:rsid w:val="00CD3984"/>
    <w:pPr>
      <w:widowControl/>
      <w:autoSpaceDE/>
      <w:autoSpaceDN/>
      <w:spacing w:after="120" w:line="360" w:lineRule="auto"/>
    </w:pPr>
    <w:rPr>
      <w:rFonts w:ascii="Arial" w:hAnsi="Arial" w:cs="Arial"/>
      <w:lang w:val="en-US"/>
    </w:rPr>
  </w:style>
  <w:style w:type="paragraph" w:customStyle="1" w:styleId="51">
    <w:name w:val="Основен текст5"/>
    <w:basedOn w:val="a"/>
    <w:rsid w:val="00CD3984"/>
    <w:pPr>
      <w:shd w:val="clear" w:color="auto" w:fill="FFFFFF"/>
      <w:autoSpaceDE/>
      <w:autoSpaceDN/>
      <w:spacing w:before="480" w:line="254" w:lineRule="exact"/>
      <w:ind w:hanging="440"/>
      <w:jc w:val="both"/>
    </w:pPr>
    <w:rPr>
      <w:rFonts w:ascii="Courier New" w:eastAsia="Courier New" w:hAnsi="Courier New" w:cs="Courier New"/>
      <w:color w:val="000000"/>
      <w:sz w:val="23"/>
      <w:szCs w:val="23"/>
      <w:lang w:eastAsia="bg-BG" w:bidi="bg-BG"/>
    </w:rPr>
  </w:style>
  <w:style w:type="paragraph" w:customStyle="1" w:styleId="ListParagraph2">
    <w:name w:val="List Paragraph2"/>
    <w:basedOn w:val="a"/>
    <w:qFormat/>
    <w:rsid w:val="00CD3984"/>
    <w:pPr>
      <w:widowControl/>
      <w:autoSpaceDE/>
      <w:autoSpaceDN/>
      <w:spacing w:after="200" w:line="276" w:lineRule="auto"/>
      <w:ind w:left="720"/>
      <w:contextualSpacing/>
    </w:pPr>
    <w:rPr>
      <w:rFonts w:ascii="Calibri" w:eastAsia="Calibri" w:hAnsi="Calibri"/>
      <w:lang w:val="en-US"/>
    </w:rPr>
  </w:style>
  <w:style w:type="character" w:customStyle="1" w:styleId="100">
    <w:name w:val="Основен текст (10)_"/>
    <w:link w:val="101"/>
    <w:rsid w:val="00CD3984"/>
    <w:rPr>
      <w:b/>
      <w:bCs/>
      <w:sz w:val="23"/>
      <w:szCs w:val="23"/>
      <w:shd w:val="clear" w:color="auto" w:fill="FFFFFF"/>
    </w:rPr>
  </w:style>
  <w:style w:type="paragraph" w:customStyle="1" w:styleId="101">
    <w:name w:val="Основен текст (10)"/>
    <w:basedOn w:val="a"/>
    <w:link w:val="100"/>
    <w:rsid w:val="00CD3984"/>
    <w:pPr>
      <w:shd w:val="clear" w:color="auto" w:fill="FFFFFF"/>
      <w:autoSpaceDE/>
      <w:autoSpaceDN/>
      <w:spacing w:before="60" w:line="259" w:lineRule="exact"/>
      <w:jc w:val="both"/>
    </w:pPr>
    <w:rPr>
      <w:rFonts w:asciiTheme="minorHAnsi" w:eastAsiaTheme="minorHAnsi" w:hAnsiTheme="minorHAnsi" w:cstheme="minorBidi"/>
      <w:b/>
      <w:bCs/>
      <w:sz w:val="23"/>
      <w:szCs w:val="23"/>
      <w:shd w:val="clear" w:color="auto" w:fill="FFFFFF"/>
      <w:lang w:val="en-US"/>
    </w:rPr>
  </w:style>
  <w:style w:type="character" w:customStyle="1" w:styleId="26">
    <w:name w:val="Основен текст (2)_"/>
    <w:link w:val="27"/>
    <w:locked/>
    <w:rsid w:val="00CD3984"/>
    <w:rPr>
      <w:shd w:val="clear" w:color="auto" w:fill="FFFFFF"/>
    </w:rPr>
  </w:style>
  <w:style w:type="paragraph" w:customStyle="1" w:styleId="27">
    <w:name w:val="Основен текст (2)"/>
    <w:basedOn w:val="a"/>
    <w:link w:val="26"/>
    <w:rsid w:val="00CD3984"/>
    <w:pPr>
      <w:shd w:val="clear" w:color="auto" w:fill="FFFFFF"/>
      <w:autoSpaceDE/>
      <w:autoSpaceDN/>
      <w:spacing w:before="60" w:line="293" w:lineRule="exact"/>
      <w:ind w:hanging="420"/>
      <w:jc w:val="both"/>
    </w:pPr>
    <w:rPr>
      <w:rFonts w:asciiTheme="minorHAnsi" w:eastAsiaTheme="minorHAnsi" w:hAnsiTheme="minorHAnsi" w:cstheme="minorBidi"/>
      <w:shd w:val="clear" w:color="auto" w:fill="FFFFFF"/>
      <w:lang w:val="en-US"/>
    </w:rPr>
  </w:style>
  <w:style w:type="character" w:customStyle="1" w:styleId="52">
    <w:name w:val="Основен текст (5)_"/>
    <w:link w:val="53"/>
    <w:locked/>
    <w:rsid w:val="00CD3984"/>
    <w:rPr>
      <w:i/>
      <w:iCs/>
      <w:sz w:val="23"/>
      <w:szCs w:val="23"/>
      <w:shd w:val="clear" w:color="auto" w:fill="FFFFFF"/>
    </w:rPr>
  </w:style>
  <w:style w:type="paragraph" w:customStyle="1" w:styleId="53">
    <w:name w:val="Основен текст (5)"/>
    <w:basedOn w:val="a"/>
    <w:link w:val="52"/>
    <w:rsid w:val="00CD3984"/>
    <w:pPr>
      <w:shd w:val="clear" w:color="auto" w:fill="FFFFFF"/>
      <w:autoSpaceDE/>
      <w:autoSpaceDN/>
      <w:spacing w:line="312" w:lineRule="exact"/>
    </w:pPr>
    <w:rPr>
      <w:rFonts w:asciiTheme="minorHAnsi" w:eastAsiaTheme="minorHAnsi" w:hAnsiTheme="minorHAnsi" w:cstheme="minorBidi"/>
      <w:i/>
      <w:iCs/>
      <w:sz w:val="23"/>
      <w:szCs w:val="23"/>
      <w:shd w:val="clear" w:color="auto" w:fill="FFFFFF"/>
      <w:lang w:val="en-US"/>
    </w:rPr>
  </w:style>
  <w:style w:type="character" w:customStyle="1" w:styleId="61">
    <w:name w:val="Основен текст (6)_"/>
    <w:link w:val="62"/>
    <w:locked/>
    <w:rsid w:val="00CD3984"/>
    <w:rPr>
      <w:shd w:val="clear" w:color="auto" w:fill="FFFFFF"/>
    </w:rPr>
  </w:style>
  <w:style w:type="paragraph" w:customStyle="1" w:styleId="62">
    <w:name w:val="Основен текст (6)"/>
    <w:basedOn w:val="a"/>
    <w:link w:val="61"/>
    <w:rsid w:val="00CD3984"/>
    <w:pPr>
      <w:shd w:val="clear" w:color="auto" w:fill="FFFFFF"/>
      <w:autoSpaceDE/>
      <w:autoSpaceDN/>
      <w:spacing w:after="60" w:line="240" w:lineRule="atLeast"/>
      <w:ind w:hanging="420"/>
      <w:jc w:val="both"/>
    </w:pPr>
    <w:rPr>
      <w:rFonts w:asciiTheme="minorHAnsi" w:eastAsiaTheme="minorHAnsi" w:hAnsiTheme="minorHAnsi" w:cstheme="minorBidi"/>
      <w:shd w:val="clear" w:color="auto" w:fill="FFFFFF"/>
      <w:lang w:val="en-US"/>
    </w:rPr>
  </w:style>
  <w:style w:type="character" w:customStyle="1" w:styleId="12pt">
    <w:name w:val="Основен текст + 12 pt;Курсив"/>
    <w:rsid w:val="00CD3984"/>
    <w:rPr>
      <w:rFonts w:ascii="Courier New" w:eastAsia="Courier New" w:hAnsi="Courier New" w:cs="Courier New"/>
      <w:b w:val="0"/>
      <w:bCs w:val="0"/>
      <w:i/>
      <w:iCs/>
      <w:smallCaps w:val="0"/>
      <w:strike w:val="0"/>
      <w:color w:val="000000"/>
      <w:spacing w:val="0"/>
      <w:w w:val="100"/>
      <w:position w:val="0"/>
      <w:sz w:val="24"/>
      <w:szCs w:val="24"/>
      <w:u w:val="none"/>
      <w:lang w:val="bg-BG" w:eastAsia="bg-BG" w:bidi="bg-BG"/>
    </w:rPr>
  </w:style>
  <w:style w:type="paragraph" w:customStyle="1" w:styleId="18">
    <w:name w:val="Списък на абзаци1"/>
    <w:basedOn w:val="a"/>
    <w:qFormat/>
    <w:rsid w:val="00CD3984"/>
    <w:pPr>
      <w:widowControl/>
      <w:autoSpaceDE/>
      <w:autoSpaceDN/>
      <w:spacing w:after="200" w:line="276" w:lineRule="auto"/>
      <w:ind w:left="720"/>
      <w:contextualSpacing/>
    </w:pPr>
    <w:rPr>
      <w:rFonts w:ascii="Calibri" w:eastAsia="Calibri" w:hAnsi="Calibri"/>
    </w:rPr>
  </w:style>
  <w:style w:type="character" w:customStyle="1" w:styleId="28">
    <w:name w:val="Основен текст2"/>
    <w:rsid w:val="00CD3984"/>
    <w:rPr>
      <w:rFonts w:ascii="Courier New" w:eastAsia="Courier New" w:hAnsi="Courier New" w:cs="Courier New"/>
      <w:b w:val="0"/>
      <w:bCs w:val="0"/>
      <w:i w:val="0"/>
      <w:iCs w:val="0"/>
      <w:smallCaps w:val="0"/>
      <w:strike w:val="0"/>
      <w:color w:val="000000"/>
      <w:spacing w:val="0"/>
      <w:w w:val="100"/>
      <w:position w:val="0"/>
      <w:sz w:val="23"/>
      <w:szCs w:val="23"/>
      <w:u w:val="none"/>
      <w:lang w:val="bg-BG" w:eastAsia="bg-BG" w:bidi="bg-BG"/>
    </w:rPr>
  </w:style>
  <w:style w:type="character" w:customStyle="1" w:styleId="CharChar4">
    <w:name w:val="Char Char4"/>
    <w:rsid w:val="00CD3984"/>
    <w:rPr>
      <w:rFonts w:ascii="AvantGarde Md BT" w:eastAsia="AvantGarde Md BT" w:hAnsi="AvantGarde Md BT"/>
      <w:sz w:val="24"/>
      <w:lang w:val="fr-FR" w:eastAsia="en-US" w:bidi="ar-SA"/>
    </w:rPr>
  </w:style>
  <w:style w:type="character" w:customStyle="1" w:styleId="Char3">
    <w:name w:val="Знак Char"/>
    <w:aliases w:val="Знак Char Char, Знак Char"/>
    <w:rsid w:val="00CD3984"/>
    <w:rPr>
      <w:b/>
      <w:i/>
      <w:sz w:val="24"/>
      <w:lang w:val="en-US" w:eastAsia="en-US" w:bidi="ar-SA"/>
    </w:rPr>
  </w:style>
  <w:style w:type="paragraph" w:customStyle="1" w:styleId="19">
    <w:name w:val="Без разредка1"/>
    <w:qFormat/>
    <w:rsid w:val="00CD3984"/>
    <w:pPr>
      <w:widowControl/>
      <w:autoSpaceDE/>
      <w:autoSpaceDN/>
    </w:pPr>
    <w:rPr>
      <w:rFonts w:ascii="Calibri" w:eastAsia="Calibri" w:hAnsi="Calibri" w:cs="Times New Roman"/>
      <w:lang w:val="bg-BG"/>
    </w:rPr>
  </w:style>
  <w:style w:type="character" w:customStyle="1" w:styleId="Bodytext2">
    <w:name w:val="Body text (2)_"/>
    <w:link w:val="Bodytext21"/>
    <w:rsid w:val="00CD3984"/>
    <w:rPr>
      <w:shd w:val="clear" w:color="auto" w:fill="FFFFFF"/>
    </w:rPr>
  </w:style>
  <w:style w:type="paragraph" w:customStyle="1" w:styleId="Bodytext21">
    <w:name w:val="Body text (2)1"/>
    <w:basedOn w:val="a"/>
    <w:link w:val="Bodytext2"/>
    <w:rsid w:val="00CD3984"/>
    <w:pPr>
      <w:shd w:val="clear" w:color="auto" w:fill="FFFFFF"/>
      <w:autoSpaceDE/>
      <w:autoSpaceDN/>
      <w:spacing w:before="240" w:line="413" w:lineRule="exact"/>
      <w:jc w:val="both"/>
    </w:pPr>
    <w:rPr>
      <w:rFonts w:asciiTheme="minorHAnsi" w:eastAsiaTheme="minorHAnsi" w:hAnsiTheme="minorHAnsi" w:cstheme="minorBidi"/>
      <w:lang w:val="en-US"/>
    </w:rPr>
  </w:style>
  <w:style w:type="character" w:customStyle="1" w:styleId="Bodytext214pt1">
    <w:name w:val="Body text (2) + 14 pt1"/>
    <w:aliases w:val="Bold2,Italic"/>
    <w:rsid w:val="00CD3984"/>
    <w:rPr>
      <w:b/>
      <w:bCs/>
      <w:i/>
      <w:iCs/>
      <w:sz w:val="28"/>
      <w:szCs w:val="28"/>
      <w:lang w:bidi="ar-SA"/>
    </w:rPr>
  </w:style>
  <w:style w:type="character" w:customStyle="1" w:styleId="Bodytext2105pt">
    <w:name w:val="Body text (2) + 10.5 pt"/>
    <w:rsid w:val="00CD3984"/>
    <w:rPr>
      <w:sz w:val="21"/>
      <w:szCs w:val="21"/>
      <w:lang w:bidi="ar-SA"/>
    </w:rPr>
  </w:style>
  <w:style w:type="character" w:customStyle="1" w:styleId="Bodytext5">
    <w:name w:val="Body text (5)_"/>
    <w:link w:val="Bodytext51"/>
    <w:rsid w:val="00CD3984"/>
    <w:rPr>
      <w:sz w:val="28"/>
      <w:szCs w:val="28"/>
      <w:shd w:val="clear" w:color="auto" w:fill="FFFFFF"/>
    </w:rPr>
  </w:style>
  <w:style w:type="paragraph" w:customStyle="1" w:styleId="Bodytext51">
    <w:name w:val="Body text (5)1"/>
    <w:basedOn w:val="a"/>
    <w:link w:val="Bodytext5"/>
    <w:rsid w:val="00CD3984"/>
    <w:pPr>
      <w:shd w:val="clear" w:color="auto" w:fill="FFFFFF"/>
      <w:autoSpaceDE/>
      <w:autoSpaceDN/>
      <w:spacing w:after="360" w:line="322" w:lineRule="exact"/>
      <w:jc w:val="both"/>
    </w:pPr>
    <w:rPr>
      <w:rFonts w:asciiTheme="minorHAnsi" w:eastAsiaTheme="minorHAnsi" w:hAnsiTheme="minorHAnsi" w:cstheme="minorBidi"/>
      <w:sz w:val="28"/>
      <w:szCs w:val="28"/>
      <w:lang w:val="en-US"/>
    </w:rPr>
  </w:style>
  <w:style w:type="paragraph" w:customStyle="1" w:styleId="1Char">
    <w:name w:val="Знак1 Знак Знак Знак Char"/>
    <w:basedOn w:val="a"/>
    <w:rsid w:val="00CD3984"/>
    <w:pPr>
      <w:widowControl/>
      <w:tabs>
        <w:tab w:val="left" w:pos="709"/>
      </w:tabs>
      <w:autoSpaceDE/>
      <w:autoSpaceDN/>
      <w:ind w:firstLine="284"/>
      <w:jc w:val="both"/>
    </w:pPr>
    <w:rPr>
      <w:rFonts w:ascii="Arial Black" w:hAnsi="Arial Black" w:cs="Tahoma"/>
      <w:caps/>
      <w:sz w:val="24"/>
      <w:szCs w:val="24"/>
      <w:lang w:val="pl-PL" w:eastAsia="pl-PL"/>
    </w:rPr>
  </w:style>
  <w:style w:type="character" w:customStyle="1" w:styleId="Bodytext214pt">
    <w:name w:val="Body text (2) + 14 pt"/>
    <w:aliases w:val="Bold,Body text (2) + 9 pt,Body text (2) + Times New Roman,10 pt,Body text (2) + 8.5 pt,Header or footer + Verdana,10.5 pt,Small Caps,Spacing -1 pt,Body text (2) + Calibri,12 pt,7 pt,4 pt,Body text (2) + 9.5 pt,Body text (2) + 10 pt"/>
    <w:rsid w:val="00CD3984"/>
    <w:rPr>
      <w:b/>
      <w:bCs/>
      <w:sz w:val="28"/>
      <w:szCs w:val="28"/>
      <w:lang w:bidi="ar-SA"/>
    </w:rPr>
  </w:style>
  <w:style w:type="character" w:customStyle="1" w:styleId="Tablecaption">
    <w:name w:val="Table caption_"/>
    <w:link w:val="Tablecaption1"/>
    <w:rsid w:val="00CD3984"/>
    <w:rPr>
      <w:b/>
      <w:bCs/>
      <w:shd w:val="clear" w:color="auto" w:fill="FFFFFF"/>
    </w:rPr>
  </w:style>
  <w:style w:type="paragraph" w:customStyle="1" w:styleId="Tablecaption1">
    <w:name w:val="Table caption1"/>
    <w:basedOn w:val="a"/>
    <w:link w:val="Tablecaption"/>
    <w:rsid w:val="00CD3984"/>
    <w:pPr>
      <w:shd w:val="clear" w:color="auto" w:fill="FFFFFF"/>
      <w:autoSpaceDE/>
      <w:autoSpaceDN/>
      <w:spacing w:line="240" w:lineRule="atLeast"/>
    </w:pPr>
    <w:rPr>
      <w:rFonts w:asciiTheme="minorHAnsi" w:eastAsiaTheme="minorHAnsi" w:hAnsiTheme="minorHAnsi" w:cstheme="minorBidi"/>
      <w:b/>
      <w:bCs/>
      <w:lang w:val="en-US"/>
    </w:rPr>
  </w:style>
  <w:style w:type="character" w:customStyle="1" w:styleId="Tablecaption0">
    <w:name w:val="Table caption"/>
    <w:rsid w:val="00CD3984"/>
    <w:rPr>
      <w:b/>
      <w:bCs/>
      <w:sz w:val="22"/>
      <w:szCs w:val="22"/>
      <w:u w:val="single"/>
      <w:lang w:bidi="ar-SA"/>
    </w:rPr>
  </w:style>
  <w:style w:type="character" w:customStyle="1" w:styleId="Bodytext6">
    <w:name w:val="Body text (6)_"/>
    <w:link w:val="Bodytext61"/>
    <w:locked/>
    <w:rsid w:val="00CD3984"/>
    <w:rPr>
      <w:b/>
      <w:bCs/>
      <w:sz w:val="28"/>
      <w:szCs w:val="28"/>
      <w:shd w:val="clear" w:color="auto" w:fill="FFFFFF"/>
    </w:rPr>
  </w:style>
  <w:style w:type="paragraph" w:customStyle="1" w:styleId="Bodytext61">
    <w:name w:val="Body text (6)1"/>
    <w:basedOn w:val="a"/>
    <w:link w:val="Bodytext6"/>
    <w:rsid w:val="00CD3984"/>
    <w:pPr>
      <w:shd w:val="clear" w:color="auto" w:fill="FFFFFF"/>
      <w:autoSpaceDE/>
      <w:autoSpaceDN/>
      <w:spacing w:after="300" w:line="322" w:lineRule="exact"/>
      <w:jc w:val="both"/>
    </w:pPr>
    <w:rPr>
      <w:rFonts w:asciiTheme="minorHAnsi" w:eastAsiaTheme="minorHAnsi" w:hAnsiTheme="minorHAnsi" w:cstheme="minorBidi"/>
      <w:b/>
      <w:bCs/>
      <w:sz w:val="28"/>
      <w:szCs w:val="28"/>
      <w:lang w:val="en-US"/>
    </w:rPr>
  </w:style>
  <w:style w:type="character" w:customStyle="1" w:styleId="Heading1">
    <w:name w:val="Heading #1_"/>
    <w:link w:val="Heading11"/>
    <w:locked/>
    <w:rsid w:val="00CD3984"/>
    <w:rPr>
      <w:b/>
      <w:bCs/>
      <w:sz w:val="28"/>
      <w:szCs w:val="28"/>
      <w:shd w:val="clear" w:color="auto" w:fill="FFFFFF"/>
    </w:rPr>
  </w:style>
  <w:style w:type="paragraph" w:customStyle="1" w:styleId="Heading11">
    <w:name w:val="Heading #11"/>
    <w:basedOn w:val="a"/>
    <w:link w:val="Heading1"/>
    <w:rsid w:val="00CD3984"/>
    <w:pPr>
      <w:shd w:val="clear" w:color="auto" w:fill="FFFFFF"/>
      <w:autoSpaceDE/>
      <w:autoSpaceDN/>
      <w:spacing w:before="1680" w:after="720" w:line="322" w:lineRule="exact"/>
      <w:jc w:val="both"/>
      <w:outlineLvl w:val="0"/>
    </w:pPr>
    <w:rPr>
      <w:rFonts w:asciiTheme="minorHAnsi" w:eastAsiaTheme="minorHAnsi" w:hAnsiTheme="minorHAnsi" w:cstheme="minorBidi"/>
      <w:b/>
      <w:bCs/>
      <w:sz w:val="28"/>
      <w:szCs w:val="28"/>
      <w:lang w:val="en-US"/>
    </w:rPr>
  </w:style>
  <w:style w:type="character" w:customStyle="1" w:styleId="Bodytext7">
    <w:name w:val="Body text (7)_"/>
    <w:link w:val="Bodytext70"/>
    <w:locked/>
    <w:rsid w:val="00CD3984"/>
    <w:rPr>
      <w:b/>
      <w:bCs/>
      <w:i/>
      <w:iCs/>
      <w:shd w:val="clear" w:color="auto" w:fill="FFFFFF"/>
    </w:rPr>
  </w:style>
  <w:style w:type="paragraph" w:customStyle="1" w:styleId="Bodytext70">
    <w:name w:val="Body text (7)"/>
    <w:basedOn w:val="a"/>
    <w:link w:val="Bodytext7"/>
    <w:rsid w:val="00CD3984"/>
    <w:pPr>
      <w:shd w:val="clear" w:color="auto" w:fill="FFFFFF"/>
      <w:autoSpaceDE/>
      <w:autoSpaceDN/>
      <w:spacing w:line="274" w:lineRule="exact"/>
      <w:jc w:val="both"/>
    </w:pPr>
    <w:rPr>
      <w:rFonts w:asciiTheme="minorHAnsi" w:eastAsiaTheme="minorHAnsi" w:hAnsiTheme="minorHAnsi" w:cstheme="minorBidi"/>
      <w:b/>
      <w:bCs/>
      <w:i/>
      <w:iCs/>
      <w:lang w:val="en-US"/>
    </w:rPr>
  </w:style>
  <w:style w:type="paragraph" w:customStyle="1" w:styleId="aff5">
    <w:name w:val="Знак Знак Знак Знак Знак Знак Знак Знак Знак Знак Знак Знак Знак Знак"/>
    <w:basedOn w:val="a"/>
    <w:rsid w:val="00CD3984"/>
    <w:pPr>
      <w:widowControl/>
      <w:tabs>
        <w:tab w:val="left" w:pos="709"/>
      </w:tabs>
      <w:autoSpaceDE/>
      <w:autoSpaceDN/>
    </w:pPr>
    <w:rPr>
      <w:rFonts w:ascii="Tahoma" w:hAnsi="Tahoma"/>
      <w:sz w:val="24"/>
      <w:szCs w:val="24"/>
      <w:lang w:val="pl-PL" w:eastAsia="pl-PL"/>
    </w:rPr>
  </w:style>
  <w:style w:type="paragraph" w:styleId="HTML">
    <w:name w:val="HTML Preformatted"/>
    <w:basedOn w:val="a"/>
    <w:link w:val="HTML0"/>
    <w:rsid w:val="00CD398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en-US"/>
    </w:rPr>
  </w:style>
  <w:style w:type="character" w:customStyle="1" w:styleId="HTML0">
    <w:name w:val="HTML стандартен Знак"/>
    <w:basedOn w:val="a0"/>
    <w:link w:val="HTML"/>
    <w:rsid w:val="00CD3984"/>
    <w:rPr>
      <w:rFonts w:ascii="Courier New" w:eastAsia="Times New Roman" w:hAnsi="Courier New" w:cs="Courier New"/>
      <w:sz w:val="20"/>
      <w:szCs w:val="20"/>
    </w:rPr>
  </w:style>
  <w:style w:type="paragraph" w:customStyle="1" w:styleId="110">
    <w:name w:val="Знак Знак11"/>
    <w:basedOn w:val="a"/>
    <w:rsid w:val="00CD3984"/>
    <w:pPr>
      <w:widowControl/>
      <w:tabs>
        <w:tab w:val="left" w:pos="709"/>
      </w:tabs>
      <w:autoSpaceDE/>
      <w:autoSpaceDN/>
    </w:pPr>
    <w:rPr>
      <w:rFonts w:ascii="Tahoma" w:hAnsi="Tahoma"/>
      <w:sz w:val="24"/>
      <w:szCs w:val="24"/>
      <w:lang w:val="pl-PL" w:eastAsia="pl-PL"/>
    </w:rPr>
  </w:style>
  <w:style w:type="paragraph" w:customStyle="1" w:styleId="ASCharCharCharCharCharCharCharCharCharCharCharCharCharCharCharChar">
    <w:name w:val="AS Char Char Char Char Char Char Char Char Char Char Char Char Char Char Char Char"/>
    <w:basedOn w:val="a"/>
    <w:rsid w:val="00CD3984"/>
    <w:pPr>
      <w:widowControl/>
      <w:autoSpaceDE/>
      <w:autoSpaceDN/>
      <w:spacing w:after="240" w:line="360" w:lineRule="atLeast"/>
      <w:jc w:val="both"/>
    </w:pPr>
    <w:rPr>
      <w:rFonts w:ascii="Arial" w:hAnsi="Arial" w:cs="Arial"/>
      <w:szCs w:val="24"/>
      <w:lang w:val="de-DE" w:eastAsia="de-DE"/>
    </w:rPr>
  </w:style>
  <w:style w:type="character" w:customStyle="1" w:styleId="1a">
    <w:name w:val="Заглавие1"/>
    <w:basedOn w:val="a0"/>
    <w:rsid w:val="00CD3984"/>
  </w:style>
  <w:style w:type="character" w:customStyle="1" w:styleId="af9">
    <w:name w:val="Надпис Знак"/>
    <w:aliases w:val="Tabellen Знак,Beschriftung_tab Знак,tab_überschrift Знак,unten Знак,(U) Char Знак,Caption1 Знак,Beschriftung_tab1 Знак,tab_überschrift1 Знак,unten1 Char Char Char Знак"/>
    <w:link w:val="af8"/>
    <w:rsid w:val="00CD3984"/>
    <w:rPr>
      <w:rFonts w:ascii="SP_Helicon-Heavy" w:eastAsia="Times New Roman" w:hAnsi="SP_Helicon-Heavy" w:cs="Times New Roman"/>
      <w:b/>
      <w:snapToGrid w:val="0"/>
      <w:sz w:val="20"/>
      <w:szCs w:val="20"/>
      <w:lang w:val="en-AU" w:eastAsia="x-none"/>
    </w:rPr>
  </w:style>
  <w:style w:type="character" w:customStyle="1" w:styleId="af3">
    <w:name w:val="Нормален (уеб) Знак"/>
    <w:aliases w:val=" Char Char Char Char Char Char Знак, Char Char Char Знак,Char Char Char Знак,Char Char Char Char Char Знак,Знак3 Знак,Char Char Char Char Char Char Char Знак"/>
    <w:link w:val="af2"/>
    <w:uiPriority w:val="99"/>
    <w:rsid w:val="00CD3984"/>
    <w:rPr>
      <w:rFonts w:ascii="Verdana" w:eastAsia="Times New Roman" w:hAnsi="Verdana" w:cs="Times New Roman"/>
      <w:color w:val="000000"/>
      <w:sz w:val="15"/>
      <w:szCs w:val="15"/>
      <w:shd w:val="clear" w:color="auto" w:fill="EEEFF1"/>
      <w:lang w:val="x-none" w:eastAsia="x-none"/>
    </w:rPr>
  </w:style>
  <w:style w:type="paragraph" w:customStyle="1" w:styleId="Style27">
    <w:name w:val="Style27"/>
    <w:basedOn w:val="a"/>
    <w:uiPriority w:val="99"/>
    <w:rsid w:val="00CD3984"/>
    <w:pPr>
      <w:adjustRightInd w:val="0"/>
      <w:spacing w:line="319" w:lineRule="exact"/>
      <w:ind w:firstLine="511"/>
    </w:pPr>
    <w:rPr>
      <w:sz w:val="24"/>
      <w:szCs w:val="24"/>
      <w:lang w:eastAsia="bg-BG"/>
    </w:rPr>
  </w:style>
  <w:style w:type="character" w:customStyle="1" w:styleId="Bodytext2CourierNew">
    <w:name w:val="Body text (2) + Courier New"/>
    <w:aliases w:val="11 pt,6.5 pt,Body text (2) + Franklin Gothic Heavy,Spacing 0 pt"/>
    <w:rsid w:val="00CD3984"/>
    <w:rPr>
      <w:rFonts w:ascii="Courier New" w:eastAsia="Courier New" w:hAnsi="Courier New" w:cs="Courier New"/>
      <w:b w:val="0"/>
      <w:bCs w:val="0"/>
      <w:i w:val="0"/>
      <w:iCs w:val="0"/>
      <w:smallCaps w:val="0"/>
      <w:strike w:val="0"/>
      <w:color w:val="000000"/>
      <w:spacing w:val="0"/>
      <w:w w:val="100"/>
      <w:position w:val="0"/>
      <w:sz w:val="22"/>
      <w:szCs w:val="22"/>
      <w:u w:val="none"/>
      <w:lang w:val="bg-BG" w:eastAsia="bg-BG" w:bidi="bg-BG"/>
    </w:rPr>
  </w:style>
  <w:style w:type="character" w:customStyle="1" w:styleId="Bodytext12">
    <w:name w:val="Body text (12)_"/>
    <w:link w:val="Bodytext120"/>
    <w:uiPriority w:val="99"/>
    <w:rsid w:val="00CD3984"/>
    <w:rPr>
      <w:shd w:val="clear" w:color="auto" w:fill="FFFFFF"/>
    </w:rPr>
  </w:style>
  <w:style w:type="paragraph" w:customStyle="1" w:styleId="Bodytext120">
    <w:name w:val="Body text (12)"/>
    <w:basedOn w:val="a"/>
    <w:link w:val="Bodytext12"/>
    <w:uiPriority w:val="99"/>
    <w:rsid w:val="00CD3984"/>
    <w:pPr>
      <w:shd w:val="clear" w:color="auto" w:fill="FFFFFF"/>
      <w:autoSpaceDE/>
      <w:autoSpaceDN/>
      <w:spacing w:line="274" w:lineRule="exact"/>
      <w:ind w:hanging="400"/>
    </w:pPr>
    <w:rPr>
      <w:rFonts w:asciiTheme="minorHAnsi" w:eastAsiaTheme="minorHAnsi" w:hAnsiTheme="minorHAnsi" w:cstheme="minorBidi"/>
      <w:lang w:val="en-US"/>
    </w:rPr>
  </w:style>
  <w:style w:type="character" w:customStyle="1" w:styleId="Bodytext7NotItalic">
    <w:name w:val="Body text (7) + Not Italic"/>
    <w:rsid w:val="00CD3984"/>
    <w:rPr>
      <w:rFonts w:ascii="Times New Roman" w:eastAsia="Times New Roman" w:hAnsi="Times New Roman" w:cs="Times New Roman"/>
      <w:b/>
      <w:bCs/>
      <w:i w:val="0"/>
      <w:iCs w:val="0"/>
      <w:smallCaps w:val="0"/>
      <w:strike w:val="0"/>
      <w:color w:val="000000"/>
      <w:spacing w:val="0"/>
      <w:w w:val="100"/>
      <w:position w:val="0"/>
      <w:sz w:val="17"/>
      <w:szCs w:val="17"/>
      <w:u w:val="none"/>
      <w:lang w:val="bg-BG" w:eastAsia="bg-BG" w:bidi="bg-BG"/>
    </w:rPr>
  </w:style>
  <w:style w:type="paragraph" w:customStyle="1" w:styleId="Bodytext20">
    <w:name w:val="Body text (2)"/>
    <w:basedOn w:val="a"/>
    <w:rsid w:val="00CD3984"/>
    <w:pPr>
      <w:shd w:val="clear" w:color="auto" w:fill="FFFFFF"/>
      <w:autoSpaceDE/>
      <w:autoSpaceDN/>
      <w:spacing w:line="187" w:lineRule="exact"/>
      <w:jc w:val="both"/>
    </w:pPr>
    <w:rPr>
      <w:color w:val="000000"/>
      <w:sz w:val="17"/>
      <w:szCs w:val="17"/>
      <w:lang w:eastAsia="bg-BG" w:bidi="bg-BG"/>
    </w:rPr>
  </w:style>
  <w:style w:type="paragraph" w:customStyle="1" w:styleId="Style7">
    <w:name w:val="Style7"/>
    <w:basedOn w:val="a"/>
    <w:uiPriority w:val="99"/>
    <w:rsid w:val="00CD3984"/>
    <w:pPr>
      <w:adjustRightInd w:val="0"/>
      <w:spacing w:line="317" w:lineRule="exact"/>
      <w:ind w:firstLine="547"/>
      <w:jc w:val="both"/>
    </w:pPr>
    <w:rPr>
      <w:sz w:val="24"/>
      <w:szCs w:val="24"/>
      <w:lang w:eastAsia="bg-BG"/>
    </w:rPr>
  </w:style>
  <w:style w:type="character" w:customStyle="1" w:styleId="FontStyle46">
    <w:name w:val="Font Style46"/>
    <w:uiPriority w:val="99"/>
    <w:rsid w:val="00CD3984"/>
    <w:rPr>
      <w:rFonts w:ascii="Times New Roman" w:hAnsi="Times New Roman" w:cs="Times New Roman"/>
      <w:sz w:val="24"/>
      <w:szCs w:val="24"/>
    </w:rPr>
  </w:style>
  <w:style w:type="character" w:customStyle="1" w:styleId="Bodytext2Bold">
    <w:name w:val="Body text (2) + Bold"/>
    <w:rsid w:val="00CD3984"/>
    <w:rPr>
      <w:rFonts w:ascii="Arial" w:eastAsia="Arial" w:hAnsi="Arial" w:cs="Arial"/>
      <w:b/>
      <w:bCs/>
      <w:i w:val="0"/>
      <w:iCs w:val="0"/>
      <w:smallCaps w:val="0"/>
      <w:strike w:val="0"/>
      <w:color w:val="000000"/>
      <w:spacing w:val="0"/>
      <w:w w:val="100"/>
      <w:position w:val="0"/>
      <w:sz w:val="20"/>
      <w:szCs w:val="20"/>
      <w:u w:val="none"/>
      <w:lang w:val="bg-BG" w:eastAsia="bg-BG" w:bidi="bg-BG"/>
    </w:rPr>
  </w:style>
  <w:style w:type="character" w:customStyle="1" w:styleId="Bodytext3">
    <w:name w:val="Body text (3)_"/>
    <w:link w:val="Bodytext30"/>
    <w:rsid w:val="00CD3984"/>
    <w:rPr>
      <w:rFonts w:ascii="Arial" w:eastAsia="Arial" w:hAnsi="Arial" w:cs="Arial"/>
      <w:b/>
      <w:bCs/>
      <w:shd w:val="clear" w:color="auto" w:fill="FFFFFF"/>
    </w:rPr>
  </w:style>
  <w:style w:type="character" w:customStyle="1" w:styleId="Bodytext3NotBold">
    <w:name w:val="Body text (3) + Not Bold"/>
    <w:rsid w:val="00CD3984"/>
    <w:rPr>
      <w:rFonts w:ascii="Arial" w:eastAsia="Arial" w:hAnsi="Arial" w:cs="Arial"/>
      <w:b/>
      <w:bCs/>
      <w:color w:val="000000"/>
      <w:spacing w:val="0"/>
      <w:w w:val="100"/>
      <w:position w:val="0"/>
      <w:shd w:val="clear" w:color="auto" w:fill="FFFFFF"/>
      <w:lang w:val="bg-BG" w:eastAsia="bg-BG" w:bidi="bg-BG"/>
    </w:rPr>
  </w:style>
  <w:style w:type="character" w:customStyle="1" w:styleId="Bodytext2Italic">
    <w:name w:val="Body text (2) + Italic"/>
    <w:rsid w:val="00CD3984"/>
    <w:rPr>
      <w:rFonts w:ascii="Arial" w:eastAsia="Arial" w:hAnsi="Arial" w:cs="Arial"/>
      <w:b w:val="0"/>
      <w:bCs w:val="0"/>
      <w:i/>
      <w:iCs/>
      <w:smallCaps w:val="0"/>
      <w:strike w:val="0"/>
      <w:color w:val="000000"/>
      <w:spacing w:val="0"/>
      <w:w w:val="100"/>
      <w:position w:val="0"/>
      <w:sz w:val="20"/>
      <w:szCs w:val="20"/>
      <w:u w:val="single"/>
      <w:lang w:val="bg-BG" w:eastAsia="bg-BG" w:bidi="bg-BG"/>
    </w:rPr>
  </w:style>
  <w:style w:type="character" w:customStyle="1" w:styleId="Bodytext10">
    <w:name w:val="Body text (10)_"/>
    <w:rsid w:val="00CD3984"/>
    <w:rPr>
      <w:rFonts w:ascii="Arial" w:eastAsia="Arial" w:hAnsi="Arial" w:cs="Arial"/>
      <w:b w:val="0"/>
      <w:bCs w:val="0"/>
      <w:i/>
      <w:iCs/>
      <w:smallCaps w:val="0"/>
      <w:strike w:val="0"/>
      <w:sz w:val="20"/>
      <w:szCs w:val="20"/>
      <w:u w:val="none"/>
    </w:rPr>
  </w:style>
  <w:style w:type="character" w:customStyle="1" w:styleId="Bodytext100">
    <w:name w:val="Body text (10)"/>
    <w:rsid w:val="00CD3984"/>
    <w:rPr>
      <w:rFonts w:ascii="Arial" w:eastAsia="Arial" w:hAnsi="Arial" w:cs="Arial"/>
      <w:b w:val="0"/>
      <w:bCs w:val="0"/>
      <w:i/>
      <w:iCs/>
      <w:smallCaps w:val="0"/>
      <w:strike w:val="0"/>
      <w:color w:val="000000"/>
      <w:spacing w:val="0"/>
      <w:w w:val="100"/>
      <w:position w:val="0"/>
      <w:sz w:val="20"/>
      <w:szCs w:val="20"/>
      <w:u w:val="single"/>
      <w:lang w:val="bg-BG" w:eastAsia="bg-BG" w:bidi="bg-BG"/>
    </w:rPr>
  </w:style>
  <w:style w:type="character" w:customStyle="1" w:styleId="Bodytext11">
    <w:name w:val="Body text (11)_"/>
    <w:rsid w:val="00CD3984"/>
    <w:rPr>
      <w:rFonts w:ascii="Arial" w:eastAsia="Arial" w:hAnsi="Arial" w:cs="Arial"/>
      <w:b w:val="0"/>
      <w:bCs w:val="0"/>
      <w:i/>
      <w:iCs/>
      <w:smallCaps w:val="0"/>
      <w:strike w:val="0"/>
      <w:sz w:val="20"/>
      <w:szCs w:val="20"/>
      <w:u w:val="none"/>
    </w:rPr>
  </w:style>
  <w:style w:type="character" w:customStyle="1" w:styleId="Bodytext110">
    <w:name w:val="Body text (11)"/>
    <w:rsid w:val="00CD3984"/>
    <w:rPr>
      <w:rFonts w:ascii="Arial" w:eastAsia="Arial" w:hAnsi="Arial" w:cs="Arial"/>
      <w:b w:val="0"/>
      <w:bCs w:val="0"/>
      <w:i/>
      <w:iCs/>
      <w:smallCaps w:val="0"/>
      <w:strike w:val="0"/>
      <w:color w:val="000000"/>
      <w:spacing w:val="0"/>
      <w:w w:val="100"/>
      <w:position w:val="0"/>
      <w:sz w:val="20"/>
      <w:szCs w:val="20"/>
      <w:u w:val="single"/>
      <w:lang w:val="bg-BG" w:eastAsia="bg-BG" w:bidi="bg-BG"/>
    </w:rPr>
  </w:style>
  <w:style w:type="paragraph" w:customStyle="1" w:styleId="Bodytext30">
    <w:name w:val="Body text (3)"/>
    <w:basedOn w:val="a"/>
    <w:link w:val="Bodytext3"/>
    <w:rsid w:val="00CD3984"/>
    <w:pPr>
      <w:shd w:val="clear" w:color="auto" w:fill="FFFFFF"/>
      <w:autoSpaceDE/>
      <w:autoSpaceDN/>
      <w:spacing w:line="0" w:lineRule="atLeast"/>
      <w:jc w:val="both"/>
    </w:pPr>
    <w:rPr>
      <w:rFonts w:ascii="Arial" w:eastAsia="Arial" w:hAnsi="Arial" w:cs="Arial"/>
      <w:b/>
      <w:bCs/>
      <w:lang w:val="en-US"/>
    </w:rPr>
  </w:style>
  <w:style w:type="character" w:styleId="aff6">
    <w:name w:val="annotation reference"/>
    <w:rsid w:val="00CD3984"/>
    <w:rPr>
      <w:sz w:val="16"/>
      <w:szCs w:val="16"/>
    </w:rPr>
  </w:style>
  <w:style w:type="paragraph" w:styleId="aff7">
    <w:name w:val="annotation text"/>
    <w:basedOn w:val="a"/>
    <w:link w:val="aff8"/>
    <w:rsid w:val="00CD3984"/>
    <w:pPr>
      <w:widowControl/>
      <w:autoSpaceDE/>
      <w:autoSpaceDN/>
    </w:pPr>
    <w:rPr>
      <w:sz w:val="20"/>
      <w:szCs w:val="20"/>
      <w:lang w:val="en-US"/>
    </w:rPr>
  </w:style>
  <w:style w:type="character" w:customStyle="1" w:styleId="aff8">
    <w:name w:val="Текст на коментар Знак"/>
    <w:basedOn w:val="a0"/>
    <w:link w:val="aff7"/>
    <w:rsid w:val="00CD3984"/>
    <w:rPr>
      <w:rFonts w:ascii="Times New Roman" w:eastAsia="Times New Roman" w:hAnsi="Times New Roman" w:cs="Times New Roman"/>
      <w:sz w:val="20"/>
      <w:szCs w:val="20"/>
    </w:rPr>
  </w:style>
  <w:style w:type="paragraph" w:styleId="aff9">
    <w:name w:val="annotation subject"/>
    <w:basedOn w:val="aff7"/>
    <w:next w:val="aff7"/>
    <w:link w:val="affa"/>
    <w:rsid w:val="00CD3984"/>
    <w:rPr>
      <w:b/>
      <w:bCs/>
      <w:lang w:val="x-none" w:eastAsia="x-none"/>
    </w:rPr>
  </w:style>
  <w:style w:type="character" w:customStyle="1" w:styleId="affa">
    <w:name w:val="Предмет на коментар Знак"/>
    <w:basedOn w:val="aff8"/>
    <w:link w:val="aff9"/>
    <w:rsid w:val="00CD3984"/>
    <w:rPr>
      <w:rFonts w:ascii="Times New Roman" w:eastAsia="Times New Roman" w:hAnsi="Times New Roman" w:cs="Times New Roman"/>
      <w:b/>
      <w:bCs/>
      <w:sz w:val="20"/>
      <w:szCs w:val="20"/>
      <w:lang w:val="x-none" w:eastAsia="x-none"/>
    </w:rPr>
  </w:style>
  <w:style w:type="paragraph" w:customStyle="1" w:styleId="CharChar1CharCharCharCharCharCharCharChar">
    <w:name w:val="Char Char1 Char Char Char Char Char Char Char Char"/>
    <w:basedOn w:val="a"/>
    <w:semiHidden/>
    <w:rsid w:val="00CD3984"/>
    <w:pPr>
      <w:widowControl/>
      <w:tabs>
        <w:tab w:val="left" w:pos="709"/>
      </w:tabs>
      <w:autoSpaceDE/>
      <w:autoSpaceDN/>
    </w:pPr>
    <w:rPr>
      <w:rFonts w:ascii="Futura Bk" w:hAnsi="Futura Bk"/>
      <w:sz w:val="20"/>
      <w:szCs w:val="24"/>
      <w:lang w:val="pl-PL" w:eastAsia="pl-PL"/>
    </w:rPr>
  </w:style>
  <w:style w:type="character" w:customStyle="1" w:styleId="historyitem">
    <w:name w:val="historyitem"/>
    <w:basedOn w:val="a0"/>
    <w:rsid w:val="00CD3984"/>
  </w:style>
  <w:style w:type="character" w:customStyle="1" w:styleId="historyreference">
    <w:name w:val="historyreference"/>
    <w:basedOn w:val="a0"/>
    <w:rsid w:val="00CD3984"/>
  </w:style>
  <w:style w:type="paragraph" w:customStyle="1" w:styleId="ASCharCharCharCharCharCharCharCharCharCharCharCharCharCharChar">
    <w:name w:val="AS Char Char Char Char Char Char Char Char Char Char Char Char Char Char Char"/>
    <w:basedOn w:val="a"/>
    <w:rsid w:val="00CD3984"/>
    <w:pPr>
      <w:widowControl/>
      <w:autoSpaceDE/>
      <w:autoSpaceDN/>
      <w:spacing w:after="240" w:line="360" w:lineRule="atLeast"/>
      <w:jc w:val="both"/>
    </w:pPr>
    <w:rPr>
      <w:rFonts w:ascii="Arial" w:hAnsi="Arial" w:cs="Arial"/>
      <w:szCs w:val="24"/>
      <w:lang w:val="de-DE" w:eastAsia="de-DE"/>
    </w:rPr>
  </w:style>
  <w:style w:type="character" w:customStyle="1" w:styleId="newdocreference">
    <w:name w:val="newdocreference"/>
    <w:rsid w:val="00CD3984"/>
  </w:style>
  <w:style w:type="paragraph" w:styleId="affb">
    <w:name w:val="Note Heading"/>
    <w:basedOn w:val="a"/>
    <w:next w:val="a"/>
    <w:link w:val="affc"/>
    <w:rsid w:val="00CD3984"/>
    <w:pPr>
      <w:widowControl/>
      <w:autoSpaceDE/>
      <w:autoSpaceDN/>
      <w:spacing w:after="200" w:line="276" w:lineRule="auto"/>
    </w:pPr>
    <w:rPr>
      <w:rFonts w:ascii="Calibri" w:hAnsi="Calibri"/>
      <w:lang w:eastAsia="bg-BG"/>
    </w:rPr>
  </w:style>
  <w:style w:type="character" w:customStyle="1" w:styleId="affc">
    <w:name w:val="Заглавие на бележка Знак"/>
    <w:basedOn w:val="a0"/>
    <w:link w:val="affb"/>
    <w:rsid w:val="00CD3984"/>
    <w:rPr>
      <w:rFonts w:ascii="Calibri" w:eastAsia="Times New Roman" w:hAnsi="Calibri" w:cs="Times New Roman"/>
      <w:lang w:val="bg-BG" w:eastAsia="bg-BG"/>
    </w:rPr>
  </w:style>
  <w:style w:type="paragraph" w:customStyle="1" w:styleId="affd">
    <w:name w:val="ТЕКСТ"/>
    <w:basedOn w:val="a"/>
    <w:link w:val="Char4"/>
    <w:qFormat/>
    <w:rsid w:val="00CD3984"/>
    <w:pPr>
      <w:widowControl/>
      <w:suppressAutoHyphens/>
      <w:autoSpaceDE/>
      <w:autoSpaceDN/>
      <w:spacing w:line="288" w:lineRule="auto"/>
      <w:ind w:firstLine="851"/>
      <w:jc w:val="both"/>
      <w:outlineLvl w:val="0"/>
    </w:pPr>
    <w:rPr>
      <w:bCs/>
      <w:iCs/>
      <w:color w:val="000000"/>
      <w:sz w:val="26"/>
      <w:szCs w:val="28"/>
      <w:lang w:val="x-none" w:eastAsia="ar-SA"/>
    </w:rPr>
  </w:style>
  <w:style w:type="character" w:customStyle="1" w:styleId="Char4">
    <w:name w:val="ТЕКСТ Char"/>
    <w:link w:val="affd"/>
    <w:rsid w:val="00CD3984"/>
    <w:rPr>
      <w:rFonts w:ascii="Times New Roman" w:eastAsia="Times New Roman" w:hAnsi="Times New Roman" w:cs="Times New Roman"/>
      <w:bCs/>
      <w:iCs/>
      <w:color w:val="000000"/>
      <w:sz w:val="26"/>
      <w:szCs w:val="28"/>
      <w:lang w:val="x-none" w:eastAsia="ar-SA"/>
    </w:rPr>
  </w:style>
  <w:style w:type="paragraph" w:customStyle="1" w:styleId="-1">
    <w:name w:val="Булети-1"/>
    <w:basedOn w:val="a"/>
    <w:next w:val="a"/>
    <w:link w:val="-1Char"/>
    <w:qFormat/>
    <w:rsid w:val="00CD3984"/>
    <w:pPr>
      <w:widowControl/>
      <w:numPr>
        <w:numId w:val="3"/>
      </w:numPr>
      <w:autoSpaceDE/>
      <w:autoSpaceDN/>
      <w:spacing w:line="288" w:lineRule="auto"/>
      <w:ind w:left="1378" w:hanging="357"/>
      <w:jc w:val="both"/>
    </w:pPr>
    <w:rPr>
      <w:rFonts w:ascii="Times New Roman Bold" w:eastAsia="MS Mincho" w:hAnsi="Times New Roman Bold"/>
      <w:b/>
      <w:i/>
      <w:shadow/>
      <w:noProof/>
      <w:color w:val="943634"/>
      <w:sz w:val="26"/>
      <w:szCs w:val="28"/>
      <w:lang w:eastAsia="x-none"/>
    </w:rPr>
  </w:style>
  <w:style w:type="character" w:customStyle="1" w:styleId="-1Char">
    <w:name w:val="Булети-1 Char"/>
    <w:link w:val="-1"/>
    <w:rsid w:val="00CD3984"/>
    <w:rPr>
      <w:rFonts w:ascii="Times New Roman Bold" w:eastAsia="MS Mincho" w:hAnsi="Times New Roman Bold" w:cs="Times New Roman"/>
      <w:b/>
      <w:i/>
      <w:shadow/>
      <w:noProof/>
      <w:color w:val="943634"/>
      <w:sz w:val="26"/>
      <w:szCs w:val="28"/>
      <w:lang w:val="bg-BG" w:eastAsia="x-none"/>
    </w:rPr>
  </w:style>
  <w:style w:type="character" w:customStyle="1" w:styleId="FontStyle35">
    <w:name w:val="Font Style35"/>
    <w:uiPriority w:val="99"/>
    <w:rsid w:val="00CD3984"/>
    <w:rPr>
      <w:rFonts w:ascii="Times New Roman" w:hAnsi="Times New Roman" w:cs="Times New Roman"/>
      <w:sz w:val="20"/>
      <w:szCs w:val="20"/>
    </w:rPr>
  </w:style>
  <w:style w:type="paragraph" w:customStyle="1" w:styleId="Style24">
    <w:name w:val="Style24"/>
    <w:basedOn w:val="a"/>
    <w:uiPriority w:val="99"/>
    <w:rsid w:val="00CD3984"/>
    <w:pPr>
      <w:adjustRightInd w:val="0"/>
      <w:spacing w:line="259" w:lineRule="exact"/>
      <w:ind w:firstLine="154"/>
    </w:pPr>
    <w:rPr>
      <w:rFonts w:ascii="Calibri" w:hAnsi="Calibri" w:cs="Calibri"/>
      <w:sz w:val="24"/>
      <w:szCs w:val="24"/>
      <w:lang w:eastAsia="bg-BG"/>
    </w:rPr>
  </w:style>
  <w:style w:type="character" w:customStyle="1" w:styleId="FontStyle37">
    <w:name w:val="Font Style37"/>
    <w:uiPriority w:val="99"/>
    <w:rsid w:val="00CD3984"/>
    <w:rPr>
      <w:rFonts w:ascii="Calibri" w:hAnsi="Calibri" w:cs="Calibri"/>
      <w:sz w:val="20"/>
      <w:szCs w:val="20"/>
    </w:rPr>
  </w:style>
  <w:style w:type="paragraph" w:customStyle="1" w:styleId="Style21">
    <w:name w:val="Style21"/>
    <w:basedOn w:val="a"/>
    <w:uiPriority w:val="99"/>
    <w:rsid w:val="00CD3984"/>
    <w:pPr>
      <w:adjustRightInd w:val="0"/>
      <w:jc w:val="center"/>
    </w:pPr>
    <w:rPr>
      <w:rFonts w:ascii="Calibri" w:hAnsi="Calibri" w:cs="Calibri"/>
      <w:sz w:val="24"/>
      <w:szCs w:val="24"/>
      <w:lang w:eastAsia="bg-BG"/>
    </w:rPr>
  </w:style>
  <w:style w:type="character" w:customStyle="1" w:styleId="FontStyle36">
    <w:name w:val="Font Style36"/>
    <w:uiPriority w:val="99"/>
    <w:rsid w:val="00CD3984"/>
    <w:rPr>
      <w:rFonts w:ascii="Calibri" w:hAnsi="Calibri" w:cs="Calibri"/>
      <w:b/>
      <w:bCs/>
      <w:sz w:val="20"/>
      <w:szCs w:val="20"/>
    </w:rPr>
  </w:style>
  <w:style w:type="paragraph" w:customStyle="1" w:styleId="Style25">
    <w:name w:val="Style25"/>
    <w:basedOn w:val="a"/>
    <w:uiPriority w:val="99"/>
    <w:rsid w:val="00CD3984"/>
    <w:pPr>
      <w:adjustRightInd w:val="0"/>
    </w:pPr>
    <w:rPr>
      <w:rFonts w:ascii="Calibri" w:hAnsi="Calibri" w:cs="Calibri"/>
      <w:sz w:val="24"/>
      <w:szCs w:val="24"/>
      <w:lang w:eastAsia="bg-BG"/>
    </w:rPr>
  </w:style>
  <w:style w:type="character" w:customStyle="1" w:styleId="FontStyle33">
    <w:name w:val="Font Style33"/>
    <w:uiPriority w:val="99"/>
    <w:rsid w:val="00CD3984"/>
    <w:rPr>
      <w:rFonts w:ascii="Calibri" w:hAnsi="Calibri" w:cs="Calibri"/>
      <w:b/>
      <w:bCs/>
      <w:sz w:val="24"/>
      <w:szCs w:val="24"/>
    </w:rPr>
  </w:style>
  <w:style w:type="paragraph" w:customStyle="1" w:styleId="Style16">
    <w:name w:val="Style16"/>
    <w:basedOn w:val="a"/>
    <w:uiPriority w:val="99"/>
    <w:rsid w:val="00CD3984"/>
    <w:pPr>
      <w:adjustRightInd w:val="0"/>
      <w:spacing w:line="365" w:lineRule="exact"/>
      <w:ind w:hanging="802"/>
    </w:pPr>
    <w:rPr>
      <w:rFonts w:ascii="Calibri" w:hAnsi="Calibri" w:cs="Calibri"/>
      <w:sz w:val="24"/>
      <w:szCs w:val="24"/>
      <w:lang w:eastAsia="bg-BG"/>
    </w:rPr>
  </w:style>
  <w:style w:type="character" w:customStyle="1" w:styleId="FontStyle34">
    <w:name w:val="Font Style34"/>
    <w:uiPriority w:val="99"/>
    <w:rsid w:val="00CD3984"/>
    <w:rPr>
      <w:rFonts w:ascii="Calibri" w:hAnsi="Calibri" w:cs="Calibri"/>
      <w:sz w:val="26"/>
      <w:szCs w:val="26"/>
    </w:rPr>
  </w:style>
  <w:style w:type="paragraph" w:customStyle="1" w:styleId="Style23">
    <w:name w:val="Style23"/>
    <w:basedOn w:val="a"/>
    <w:uiPriority w:val="99"/>
    <w:rsid w:val="00CD3984"/>
    <w:pPr>
      <w:adjustRightInd w:val="0"/>
    </w:pPr>
    <w:rPr>
      <w:rFonts w:ascii="Calibri" w:hAnsi="Calibri" w:cs="Calibri"/>
      <w:sz w:val="24"/>
      <w:szCs w:val="24"/>
      <w:lang w:eastAsia="bg-BG"/>
    </w:rPr>
  </w:style>
  <w:style w:type="paragraph" w:customStyle="1" w:styleId="Style20">
    <w:name w:val="Style20"/>
    <w:basedOn w:val="a"/>
    <w:uiPriority w:val="99"/>
    <w:rsid w:val="00CD3984"/>
    <w:pPr>
      <w:adjustRightInd w:val="0"/>
      <w:spacing w:line="290" w:lineRule="exact"/>
      <w:jc w:val="center"/>
    </w:pPr>
    <w:rPr>
      <w:rFonts w:ascii="Calibri" w:hAnsi="Calibri" w:cs="Calibri"/>
      <w:sz w:val="24"/>
      <w:szCs w:val="24"/>
      <w:lang w:eastAsia="bg-BG"/>
    </w:rPr>
  </w:style>
  <w:style w:type="paragraph" w:customStyle="1" w:styleId="Style14">
    <w:name w:val="Style14"/>
    <w:basedOn w:val="a"/>
    <w:uiPriority w:val="99"/>
    <w:rsid w:val="00CD3984"/>
    <w:pPr>
      <w:adjustRightInd w:val="0"/>
      <w:spacing w:line="293" w:lineRule="exact"/>
      <w:ind w:firstLine="158"/>
    </w:pPr>
    <w:rPr>
      <w:rFonts w:ascii="Calibri" w:hAnsi="Calibri" w:cs="Calibri"/>
      <w:sz w:val="24"/>
      <w:szCs w:val="24"/>
      <w:lang w:eastAsia="bg-BG"/>
    </w:rPr>
  </w:style>
  <w:style w:type="paragraph" w:customStyle="1" w:styleId="FR1">
    <w:name w:val="FR1"/>
    <w:rsid w:val="00CD3984"/>
    <w:pPr>
      <w:autoSpaceDE/>
      <w:autoSpaceDN/>
      <w:jc w:val="center"/>
    </w:pPr>
    <w:rPr>
      <w:rFonts w:ascii="Times New Roman" w:eastAsia="Times New Roman" w:hAnsi="Times New Roman" w:cs="Times New Roman"/>
      <w:b/>
      <w:snapToGrid w:val="0"/>
      <w:sz w:val="32"/>
      <w:szCs w:val="20"/>
      <w:lang w:val="bg-BG"/>
    </w:rPr>
  </w:style>
  <w:style w:type="character" w:customStyle="1" w:styleId="a6">
    <w:name w:val="Заглавие Знак"/>
    <w:link w:val="a5"/>
    <w:uiPriority w:val="1"/>
    <w:rsid w:val="00CD3984"/>
    <w:rPr>
      <w:rFonts w:ascii="Times New Roman" w:eastAsia="Times New Roman" w:hAnsi="Times New Roman" w:cs="Times New Roman"/>
      <w:b/>
      <w:bCs/>
      <w:sz w:val="48"/>
      <w:szCs w:val="48"/>
      <w:lang w:val="bg-BG"/>
    </w:rPr>
  </w:style>
  <w:style w:type="character" w:customStyle="1" w:styleId="40">
    <w:name w:val="Заглавие 4 Знак"/>
    <w:link w:val="4"/>
    <w:uiPriority w:val="1"/>
    <w:rsid w:val="00CD3984"/>
    <w:rPr>
      <w:rFonts w:ascii="Times New Roman" w:eastAsia="Times New Roman" w:hAnsi="Times New Roman" w:cs="Times New Roman"/>
      <w:b/>
      <w:bCs/>
      <w:i/>
      <w:iCs/>
      <w:sz w:val="24"/>
      <w:szCs w:val="24"/>
      <w:lang w:val="bg-BG"/>
    </w:rPr>
  </w:style>
  <w:style w:type="paragraph" w:customStyle="1" w:styleId="Bulet">
    <w:name w:val="Bulet"/>
    <w:basedOn w:val="a"/>
    <w:rsid w:val="00CD3984"/>
    <w:pPr>
      <w:numPr>
        <w:numId w:val="24"/>
      </w:numPr>
      <w:autoSpaceDE/>
      <w:autoSpaceDN/>
      <w:jc w:val="both"/>
    </w:pPr>
    <w:rPr>
      <w:snapToGrid w:val="0"/>
      <w:color w:val="000000"/>
      <w:sz w:val="24"/>
      <w:szCs w:val="20"/>
      <w:lang w:val="en-US" w:eastAsia="bg-BG"/>
    </w:rPr>
  </w:style>
  <w:style w:type="character" w:customStyle="1" w:styleId="FootnoteTextChar1">
    <w:name w:val="Footnote Text Char1"/>
    <w:aliases w:val="Footnote Text Char Char Char1,Footnote Text Char Char Char Char Char,Footnote Text1 Char,Footnote Text Char Char Char Char1,Footnote Text Char Char1,Lábjegyzetszöveg Char Char,Lábjegyzetszöveg Char1 Char Char,single spa Char"/>
    <w:rsid w:val="00CD3984"/>
    <w:rPr>
      <w:sz w:val="18"/>
      <w:lang w:val="en-US" w:eastAsia="en-US" w:bidi="ar-SA"/>
    </w:rPr>
  </w:style>
  <w:style w:type="paragraph" w:customStyle="1" w:styleId="CharCharCharCharCharCharCharCharCharCharCharChar1CharCharCharCharCharCharCharChar0">
    <w:name w:val="Char Знак Char Char Знак Char Знак Char Char Char Char Знак Char Знак Char Знак Char Char1 Знак Char Знак Char Char Знак Знак Char Знак Char Char Char Char Знак Знак Знак Знак"/>
    <w:basedOn w:val="a"/>
    <w:rsid w:val="00CD3984"/>
    <w:pPr>
      <w:widowControl/>
      <w:tabs>
        <w:tab w:val="left" w:pos="709"/>
      </w:tabs>
      <w:autoSpaceDE/>
      <w:autoSpaceDN/>
    </w:pPr>
    <w:rPr>
      <w:rFonts w:ascii="Tahoma" w:hAnsi="Tahoma"/>
      <w:sz w:val="24"/>
      <w:szCs w:val="24"/>
      <w:lang w:val="pl-PL" w:eastAsia="pl-PL"/>
    </w:rPr>
  </w:style>
  <w:style w:type="paragraph" w:styleId="affe">
    <w:name w:val="Normal Indent"/>
    <w:basedOn w:val="a"/>
    <w:rsid w:val="00CD3984"/>
    <w:pPr>
      <w:widowControl/>
      <w:autoSpaceDE/>
      <w:autoSpaceDN/>
      <w:spacing w:line="360" w:lineRule="auto"/>
      <w:ind w:firstLine="680"/>
    </w:pPr>
    <w:rPr>
      <w:sz w:val="24"/>
      <w:lang w:val="en-AU" w:eastAsia="ar-SA"/>
    </w:rPr>
  </w:style>
  <w:style w:type="paragraph" w:customStyle="1" w:styleId="CharChar1Char">
    <w:name w:val="Char Char1 Char"/>
    <w:basedOn w:val="a"/>
    <w:rsid w:val="00CD3984"/>
    <w:pPr>
      <w:widowControl/>
      <w:tabs>
        <w:tab w:val="left" w:pos="709"/>
      </w:tabs>
      <w:autoSpaceDE/>
      <w:autoSpaceDN/>
    </w:pPr>
    <w:rPr>
      <w:rFonts w:ascii="Tahoma" w:hAnsi="Tahoma"/>
      <w:sz w:val="24"/>
      <w:szCs w:val="24"/>
      <w:lang w:val="pl-PL" w:eastAsia="pl-PL"/>
    </w:rPr>
  </w:style>
  <w:style w:type="paragraph" w:customStyle="1" w:styleId="CharCharCharCharCharCharCharCharChar">
    <w:name w:val="Char Char Знак Char Char Знак Знак Char Char Знак Знак Char Char Char"/>
    <w:basedOn w:val="a"/>
    <w:rsid w:val="00CD3984"/>
    <w:pPr>
      <w:widowControl/>
      <w:tabs>
        <w:tab w:val="left" w:pos="709"/>
      </w:tabs>
      <w:autoSpaceDE/>
      <w:autoSpaceDN/>
    </w:pPr>
    <w:rPr>
      <w:rFonts w:ascii="Tahoma" w:hAnsi="Tahoma"/>
      <w:sz w:val="24"/>
      <w:szCs w:val="24"/>
      <w:lang w:val="pl-PL" w:eastAsia="pl-PL"/>
    </w:rPr>
  </w:style>
  <w:style w:type="paragraph" w:customStyle="1" w:styleId="29">
    <w:name w:val="Списък на абзаци2"/>
    <w:basedOn w:val="a"/>
    <w:qFormat/>
    <w:rsid w:val="00CD3984"/>
    <w:pPr>
      <w:widowControl/>
      <w:suppressAutoHyphens/>
      <w:autoSpaceDE/>
      <w:autoSpaceDN/>
      <w:ind w:left="720"/>
      <w:contextualSpacing/>
    </w:pPr>
    <w:rPr>
      <w:rFonts w:eastAsia="SimSun"/>
      <w:sz w:val="24"/>
      <w:szCs w:val="24"/>
      <w:lang w:eastAsia="ar-SA"/>
    </w:rPr>
  </w:style>
  <w:style w:type="paragraph" w:customStyle="1" w:styleId="msonormalcxspmiddle">
    <w:name w:val="msonormalcxspmiddle"/>
    <w:basedOn w:val="a"/>
    <w:rsid w:val="00CD3984"/>
    <w:pPr>
      <w:widowControl/>
      <w:autoSpaceDE/>
      <w:autoSpaceDN/>
      <w:spacing w:before="100" w:beforeAutospacing="1" w:after="100" w:afterAutospacing="1"/>
    </w:pPr>
    <w:rPr>
      <w:sz w:val="24"/>
      <w:szCs w:val="24"/>
      <w:lang w:val="en-US"/>
    </w:rPr>
  </w:style>
  <w:style w:type="paragraph" w:customStyle="1" w:styleId="CM26">
    <w:name w:val="CM26"/>
    <w:basedOn w:val="a"/>
    <w:next w:val="a"/>
    <w:rsid w:val="00CD3984"/>
    <w:pPr>
      <w:widowControl/>
      <w:adjustRightInd w:val="0"/>
    </w:pPr>
    <w:rPr>
      <w:rFonts w:ascii="Arial" w:eastAsia="Calibri" w:hAnsi="Arial" w:cs="Arial"/>
      <w:sz w:val="24"/>
      <w:szCs w:val="24"/>
    </w:rPr>
  </w:style>
  <w:style w:type="character" w:customStyle="1" w:styleId="file-enrichments">
    <w:name w:val="file-enrichments"/>
    <w:basedOn w:val="a0"/>
    <w:rsid w:val="00CD3984"/>
  </w:style>
  <w:style w:type="paragraph" w:customStyle="1" w:styleId="Style31">
    <w:name w:val="Style31"/>
    <w:basedOn w:val="a"/>
    <w:rsid w:val="00CD3984"/>
    <w:pPr>
      <w:adjustRightInd w:val="0"/>
      <w:spacing w:line="270" w:lineRule="exact"/>
      <w:jc w:val="both"/>
    </w:pPr>
    <w:rPr>
      <w:rFonts w:ascii="Arial" w:hAnsi="Arial" w:cs="Arial"/>
      <w:sz w:val="24"/>
      <w:szCs w:val="24"/>
      <w:lang w:eastAsia="bg-BG"/>
    </w:rPr>
  </w:style>
  <w:style w:type="paragraph" w:customStyle="1" w:styleId="RamBullet1">
    <w:name w:val="Ram Bullet 1"/>
    <w:basedOn w:val="a"/>
    <w:rsid w:val="00CD3984"/>
    <w:pPr>
      <w:widowControl/>
      <w:tabs>
        <w:tab w:val="num" w:pos="425"/>
      </w:tabs>
      <w:autoSpaceDE/>
      <w:autoSpaceDN/>
      <w:spacing w:line="288" w:lineRule="auto"/>
      <w:ind w:left="425" w:hanging="425"/>
    </w:pPr>
    <w:rPr>
      <w:rFonts w:ascii="Verdana" w:hAnsi="Verdana"/>
      <w:sz w:val="18"/>
      <w:szCs w:val="20"/>
      <w:lang w:val="en-GB"/>
    </w:rPr>
  </w:style>
  <w:style w:type="paragraph" w:customStyle="1" w:styleId="RamBullet2">
    <w:name w:val="Ram Bullet 2"/>
    <w:basedOn w:val="a"/>
    <w:rsid w:val="00CD3984"/>
    <w:pPr>
      <w:widowControl/>
      <w:tabs>
        <w:tab w:val="num" w:pos="850"/>
      </w:tabs>
      <w:autoSpaceDE/>
      <w:autoSpaceDN/>
      <w:spacing w:line="288" w:lineRule="auto"/>
      <w:ind w:left="850" w:hanging="425"/>
    </w:pPr>
    <w:rPr>
      <w:rFonts w:ascii="Verdana" w:hAnsi="Verdana"/>
      <w:sz w:val="18"/>
      <w:szCs w:val="20"/>
      <w:lang w:val="en-GB"/>
    </w:rPr>
  </w:style>
  <w:style w:type="paragraph" w:customStyle="1" w:styleId="RamBullet3">
    <w:name w:val="Ram Bullet 3"/>
    <w:basedOn w:val="a"/>
    <w:rsid w:val="00CD3984"/>
    <w:pPr>
      <w:widowControl/>
      <w:tabs>
        <w:tab w:val="num" w:pos="1276"/>
      </w:tabs>
      <w:autoSpaceDE/>
      <w:autoSpaceDN/>
      <w:spacing w:line="288" w:lineRule="auto"/>
      <w:ind w:left="1276" w:hanging="426"/>
    </w:pPr>
    <w:rPr>
      <w:rFonts w:ascii="Verdana" w:hAnsi="Verdana"/>
      <w:sz w:val="18"/>
      <w:szCs w:val="20"/>
      <w:lang w:val="en-GB"/>
    </w:rPr>
  </w:style>
  <w:style w:type="paragraph" w:customStyle="1" w:styleId="RamBullet4">
    <w:name w:val="Ram Bullet 4"/>
    <w:basedOn w:val="a"/>
    <w:rsid w:val="00CD3984"/>
    <w:pPr>
      <w:widowControl/>
      <w:tabs>
        <w:tab w:val="num" w:pos="1701"/>
      </w:tabs>
      <w:autoSpaceDE/>
      <w:autoSpaceDN/>
      <w:spacing w:line="288" w:lineRule="auto"/>
      <w:ind w:left="1701" w:hanging="425"/>
    </w:pPr>
    <w:rPr>
      <w:rFonts w:ascii="Verdana" w:hAnsi="Verdana"/>
      <w:sz w:val="18"/>
      <w:szCs w:val="20"/>
      <w:lang w:val="en-GB"/>
    </w:rPr>
  </w:style>
  <w:style w:type="paragraph" w:customStyle="1" w:styleId="RamBullet5">
    <w:name w:val="Ram Bullet 5"/>
    <w:basedOn w:val="a"/>
    <w:rsid w:val="00CD3984"/>
    <w:pPr>
      <w:widowControl/>
      <w:tabs>
        <w:tab w:val="num" w:pos="2126"/>
      </w:tabs>
      <w:autoSpaceDE/>
      <w:autoSpaceDN/>
      <w:spacing w:line="288" w:lineRule="auto"/>
      <w:ind w:left="2126" w:hanging="425"/>
    </w:pPr>
    <w:rPr>
      <w:rFonts w:ascii="Verdana" w:hAnsi="Verdana"/>
      <w:sz w:val="18"/>
      <w:szCs w:val="20"/>
      <w:lang w:val="en-GB"/>
    </w:rPr>
  </w:style>
  <w:style w:type="paragraph" w:customStyle="1" w:styleId="RamBullet6">
    <w:name w:val="Ram Bullet 6"/>
    <w:basedOn w:val="a"/>
    <w:rsid w:val="00CD3984"/>
    <w:pPr>
      <w:widowControl/>
      <w:tabs>
        <w:tab w:val="num" w:pos="2551"/>
      </w:tabs>
      <w:autoSpaceDE/>
      <w:autoSpaceDN/>
      <w:spacing w:line="288" w:lineRule="auto"/>
      <w:ind w:left="2551" w:hanging="425"/>
    </w:pPr>
    <w:rPr>
      <w:rFonts w:ascii="Verdana" w:hAnsi="Verdana"/>
      <w:sz w:val="18"/>
      <w:szCs w:val="20"/>
      <w:lang w:val="en-GB"/>
    </w:rPr>
  </w:style>
  <w:style w:type="paragraph" w:styleId="afff">
    <w:name w:val="endnote text"/>
    <w:basedOn w:val="a"/>
    <w:link w:val="afff0"/>
    <w:rsid w:val="00CD3984"/>
    <w:pPr>
      <w:widowControl/>
      <w:autoSpaceDE/>
      <w:autoSpaceDN/>
      <w:spacing w:after="200" w:line="276" w:lineRule="auto"/>
    </w:pPr>
    <w:rPr>
      <w:rFonts w:ascii="Calibri" w:hAnsi="Calibri"/>
      <w:sz w:val="20"/>
      <w:szCs w:val="20"/>
      <w:lang w:eastAsia="bg-BG"/>
    </w:rPr>
  </w:style>
  <w:style w:type="character" w:customStyle="1" w:styleId="afff0">
    <w:name w:val="Текст на бележка в края Знак"/>
    <w:basedOn w:val="a0"/>
    <w:link w:val="afff"/>
    <w:rsid w:val="00CD3984"/>
    <w:rPr>
      <w:rFonts w:ascii="Calibri" w:eastAsia="Times New Roman" w:hAnsi="Calibri" w:cs="Times New Roman"/>
      <w:sz w:val="20"/>
      <w:szCs w:val="20"/>
      <w:lang w:val="bg-BG" w:eastAsia="bg-BG"/>
    </w:rPr>
  </w:style>
  <w:style w:type="character" w:styleId="afff1">
    <w:name w:val="endnote reference"/>
    <w:rsid w:val="00CD3984"/>
    <w:rPr>
      <w:vertAlign w:val="superscript"/>
    </w:rPr>
  </w:style>
  <w:style w:type="character" w:customStyle="1" w:styleId="FontStyle16">
    <w:name w:val="Font Style16"/>
    <w:uiPriority w:val="99"/>
    <w:rsid w:val="00CD3984"/>
    <w:rPr>
      <w:rFonts w:ascii="Palatino Linotype" w:hAnsi="Palatino Linotype" w:cs="Palatino Linotype"/>
      <w:sz w:val="10"/>
      <w:szCs w:val="10"/>
    </w:rPr>
  </w:style>
  <w:style w:type="character" w:customStyle="1" w:styleId="FontStyle20">
    <w:name w:val="Font Style20"/>
    <w:uiPriority w:val="99"/>
    <w:rsid w:val="00CD3984"/>
    <w:rPr>
      <w:rFonts w:ascii="Palatino Linotype" w:hAnsi="Palatino Linotype" w:cs="Palatino Linotype"/>
      <w:b/>
      <w:bCs/>
      <w:sz w:val="10"/>
      <w:szCs w:val="10"/>
    </w:rPr>
  </w:style>
  <w:style w:type="character" w:customStyle="1" w:styleId="FontStyle19">
    <w:name w:val="Font Style19"/>
    <w:uiPriority w:val="99"/>
    <w:rsid w:val="00CD3984"/>
    <w:rPr>
      <w:rFonts w:ascii="Palatino Linotype" w:hAnsi="Palatino Linotype" w:cs="Palatino Linotype"/>
      <w:b/>
      <w:bCs/>
      <w:sz w:val="10"/>
      <w:szCs w:val="10"/>
    </w:rPr>
  </w:style>
  <w:style w:type="paragraph" w:customStyle="1" w:styleId="TableNormal2">
    <w:name w:val="Table Normal2"/>
    <w:basedOn w:val="a"/>
    <w:next w:val="a"/>
    <w:uiPriority w:val="99"/>
    <w:rsid w:val="00CD3984"/>
    <w:pPr>
      <w:widowControl/>
      <w:autoSpaceDE/>
      <w:autoSpaceDN/>
      <w:spacing w:before="20" w:after="20"/>
      <w:jc w:val="center"/>
    </w:pPr>
  </w:style>
  <w:style w:type="paragraph" w:customStyle="1" w:styleId="2a">
    <w:name w:val="Нормален2"/>
    <w:rsid w:val="00CD3984"/>
    <w:pPr>
      <w:widowControl/>
      <w:suppressAutoHyphens/>
      <w:autoSpaceDE/>
      <w:spacing w:after="200" w:line="276" w:lineRule="auto"/>
      <w:textAlignment w:val="baseline"/>
    </w:pPr>
    <w:rPr>
      <w:rFonts w:ascii="Calibri" w:eastAsia="Calibri" w:hAnsi="Calibri" w:cs="Calibri"/>
      <w:lang w:val="bg-BG"/>
    </w:rPr>
  </w:style>
  <w:style w:type="paragraph" w:customStyle="1" w:styleId="36">
    <w:name w:val="Списък на абзаци3"/>
    <w:basedOn w:val="a"/>
    <w:uiPriority w:val="99"/>
    <w:rsid w:val="00CD3984"/>
    <w:pPr>
      <w:widowControl/>
      <w:autoSpaceDE/>
      <w:autoSpaceDN/>
      <w:spacing w:after="200" w:line="276" w:lineRule="auto"/>
      <w:ind w:left="720"/>
    </w:pPr>
    <w:rPr>
      <w:rFonts w:ascii="Calibri" w:eastAsia="Calibri" w:hAnsi="Calibri" w:cs="Calibri"/>
      <w:lang w:val="en-US"/>
    </w:rPr>
  </w:style>
  <w:style w:type="character" w:customStyle="1" w:styleId="Heading2">
    <w:name w:val="Heading #2_"/>
    <w:link w:val="Heading20"/>
    <w:rsid w:val="00CD3984"/>
    <w:rPr>
      <w:b/>
      <w:bCs/>
      <w:shd w:val="clear" w:color="auto" w:fill="FFFFFF"/>
    </w:rPr>
  </w:style>
  <w:style w:type="paragraph" w:customStyle="1" w:styleId="Heading20">
    <w:name w:val="Heading #2"/>
    <w:basedOn w:val="a"/>
    <w:link w:val="Heading2"/>
    <w:rsid w:val="00CD3984"/>
    <w:pPr>
      <w:shd w:val="clear" w:color="auto" w:fill="FFFFFF"/>
      <w:autoSpaceDE/>
      <w:autoSpaceDN/>
      <w:spacing w:line="0" w:lineRule="atLeast"/>
      <w:ind w:hanging="1740"/>
      <w:jc w:val="both"/>
      <w:outlineLvl w:val="1"/>
    </w:pPr>
    <w:rPr>
      <w:rFonts w:asciiTheme="minorHAnsi" w:eastAsiaTheme="minorHAnsi" w:hAnsiTheme="minorHAnsi" w:cstheme="minorBidi"/>
      <w:b/>
      <w:bCs/>
      <w:lang w:val="en-US"/>
    </w:rPr>
  </w:style>
  <w:style w:type="paragraph" w:customStyle="1" w:styleId="42">
    <w:name w:val="Списък на абзаци4"/>
    <w:basedOn w:val="a"/>
    <w:uiPriority w:val="99"/>
    <w:rsid w:val="00CD3984"/>
    <w:pPr>
      <w:widowControl/>
      <w:autoSpaceDE/>
      <w:autoSpaceDN/>
      <w:spacing w:after="200" w:line="276" w:lineRule="auto"/>
      <w:ind w:left="720"/>
    </w:pPr>
    <w:rPr>
      <w:rFonts w:ascii="Calibri" w:eastAsia="Calibri" w:hAnsi="Calibri" w:cs="Calibri"/>
      <w:lang w:val="en-US"/>
    </w:rPr>
  </w:style>
  <w:style w:type="character" w:customStyle="1" w:styleId="Bodytext4">
    <w:name w:val="Body text (4)_"/>
    <w:link w:val="Bodytext40"/>
    <w:rsid w:val="00CD3984"/>
    <w:rPr>
      <w:b/>
      <w:bCs/>
      <w:shd w:val="clear" w:color="auto" w:fill="FFFFFF"/>
    </w:rPr>
  </w:style>
  <w:style w:type="character" w:customStyle="1" w:styleId="Bodytext2SmallCaps">
    <w:name w:val="Body text (2) + Small Caps"/>
    <w:rsid w:val="00CD3984"/>
    <w:rPr>
      <w:rFonts w:ascii="Times New Roman" w:eastAsia="Times New Roman" w:hAnsi="Times New Roman" w:cs="Times New Roman"/>
      <w:b w:val="0"/>
      <w:bCs w:val="0"/>
      <w:i w:val="0"/>
      <w:iCs w:val="0"/>
      <w:smallCaps/>
      <w:strike w:val="0"/>
      <w:color w:val="000000"/>
      <w:spacing w:val="0"/>
      <w:w w:val="100"/>
      <w:position w:val="0"/>
      <w:sz w:val="21"/>
      <w:szCs w:val="21"/>
      <w:u w:val="none"/>
      <w:lang w:val="bg-BG" w:eastAsia="bg-BG" w:bidi="bg-BG"/>
    </w:rPr>
  </w:style>
  <w:style w:type="paragraph" w:customStyle="1" w:styleId="Bodytext40">
    <w:name w:val="Body text (4)"/>
    <w:basedOn w:val="a"/>
    <w:link w:val="Bodytext4"/>
    <w:rsid w:val="00CD3984"/>
    <w:pPr>
      <w:shd w:val="clear" w:color="auto" w:fill="FFFFFF"/>
      <w:autoSpaceDE/>
      <w:autoSpaceDN/>
      <w:spacing w:line="274" w:lineRule="exact"/>
    </w:pPr>
    <w:rPr>
      <w:rFonts w:asciiTheme="minorHAnsi" w:eastAsiaTheme="minorHAnsi" w:hAnsiTheme="minorHAnsi" w:cstheme="minorBidi"/>
      <w:b/>
      <w:bCs/>
      <w:lang w:val="en-US"/>
    </w:rPr>
  </w:style>
  <w:style w:type="character" w:customStyle="1" w:styleId="acopre">
    <w:name w:val="acopre"/>
    <w:rsid w:val="00CD3984"/>
  </w:style>
  <w:style w:type="table" w:customStyle="1" w:styleId="1b">
    <w:name w:val="Мрежа в таблица1"/>
    <w:basedOn w:val="a1"/>
    <w:next w:val="afc"/>
    <w:uiPriority w:val="59"/>
    <w:rsid w:val="00B679E7"/>
    <w:pPr>
      <w:widowControl/>
      <w:autoSpaceDE/>
      <w:autoSpaceDN/>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
    <w:name w:val="Light Shading Accent 2"/>
    <w:basedOn w:val="a1"/>
    <w:uiPriority w:val="60"/>
    <w:rsid w:val="00B679E7"/>
    <w:pPr>
      <w:widowControl/>
      <w:autoSpaceDE/>
      <w:autoSpaceDN/>
    </w:pPr>
    <w:rPr>
      <w:rFonts w:eastAsiaTheme="minorEastAsia"/>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numbering" w:customStyle="1" w:styleId="1c">
    <w:name w:val="Без списък1"/>
    <w:next w:val="a2"/>
    <w:uiPriority w:val="99"/>
    <w:semiHidden/>
    <w:unhideWhenUsed/>
    <w:rsid w:val="00DE7C66"/>
  </w:style>
  <w:style w:type="table" w:customStyle="1" w:styleId="TableNormal1">
    <w:name w:val="Table Normal1"/>
    <w:uiPriority w:val="2"/>
    <w:semiHidden/>
    <w:unhideWhenUsed/>
    <w:qFormat/>
    <w:rsid w:val="00DE7C66"/>
    <w:tblPr>
      <w:tblInd w:w="0" w:type="dxa"/>
      <w:tblCellMar>
        <w:top w:w="0" w:type="dxa"/>
        <w:left w:w="0" w:type="dxa"/>
        <w:bottom w:w="0" w:type="dxa"/>
        <w:right w:w="0" w:type="dxa"/>
      </w:tblCellMar>
    </w:tblPr>
  </w:style>
  <w:style w:type="paragraph" w:customStyle="1" w:styleId="43">
    <w:name w:val="Знак Знак4"/>
    <w:basedOn w:val="a"/>
    <w:rsid w:val="00145179"/>
    <w:pPr>
      <w:widowControl/>
      <w:tabs>
        <w:tab w:val="left" w:pos="709"/>
      </w:tabs>
      <w:autoSpaceDE/>
      <w:autoSpaceDN/>
    </w:pPr>
    <w:rPr>
      <w:rFonts w:ascii="Tahoma" w:hAnsi="Tahoma"/>
      <w:sz w:val="24"/>
      <w:szCs w:val="24"/>
      <w:lang w:val="pl-PL" w:eastAsia="pl-PL"/>
    </w:rPr>
  </w:style>
  <w:style w:type="paragraph" w:customStyle="1" w:styleId="37">
    <w:name w:val="Основен текст3"/>
    <w:rsid w:val="00145179"/>
    <w:pPr>
      <w:autoSpaceDE/>
      <w:autoSpaceDN/>
      <w:spacing w:after="85"/>
      <w:jc w:val="both"/>
    </w:pPr>
    <w:rPr>
      <w:rFonts w:ascii="SP_Helicon-Thin" w:eastAsia="Times New Roman" w:hAnsi="SP_Helicon-Thin" w:cs="Times New Roman"/>
      <w:b/>
      <w:snapToGrid w:val="0"/>
      <w:color w:val="000000"/>
      <w:sz w:val="20"/>
      <w:szCs w:val="20"/>
      <w:lang w:val="en-AU"/>
    </w:rPr>
  </w:style>
  <w:style w:type="paragraph" w:customStyle="1" w:styleId="CharChar1CharCharCharChar0">
    <w:name w:val="Char Char1 Char Char Char Char"/>
    <w:basedOn w:val="a"/>
    <w:rsid w:val="00145179"/>
    <w:pPr>
      <w:widowControl/>
      <w:tabs>
        <w:tab w:val="left" w:pos="709"/>
      </w:tabs>
      <w:autoSpaceDE/>
      <w:autoSpaceDN/>
    </w:pPr>
    <w:rPr>
      <w:rFonts w:ascii="Tahoma" w:hAnsi="Tahoma"/>
      <w:sz w:val="24"/>
      <w:szCs w:val="24"/>
      <w:lang w:val="pl-PL" w:eastAsia="pl-PL"/>
    </w:rPr>
  </w:style>
  <w:style w:type="paragraph" w:customStyle="1" w:styleId="2b">
    <w:name w:val="Нормална таблица2"/>
    <w:basedOn w:val="a"/>
    <w:next w:val="a"/>
    <w:rsid w:val="00145179"/>
    <w:pPr>
      <w:widowControl/>
      <w:autoSpaceDE/>
      <w:autoSpaceDN/>
      <w:spacing w:before="20" w:after="20"/>
      <w:jc w:val="center"/>
    </w:pPr>
    <w:rPr>
      <w:szCs w:val="20"/>
    </w:rPr>
  </w:style>
  <w:style w:type="paragraph" w:customStyle="1" w:styleId="CharCharCharChar0">
    <w:name w:val="Знак Char Char Char Знак Знак Char"/>
    <w:basedOn w:val="a"/>
    <w:semiHidden/>
    <w:rsid w:val="00145179"/>
    <w:pPr>
      <w:widowControl/>
      <w:tabs>
        <w:tab w:val="left" w:pos="709"/>
      </w:tabs>
      <w:autoSpaceDE/>
      <w:autoSpaceDN/>
    </w:pPr>
    <w:rPr>
      <w:rFonts w:ascii="Futura Bk" w:hAnsi="Futura Bk"/>
      <w:sz w:val="20"/>
      <w:szCs w:val="24"/>
      <w:lang w:val="pl-PL" w:eastAsia="pl-PL"/>
    </w:rPr>
  </w:style>
  <w:style w:type="paragraph" w:customStyle="1" w:styleId="CharCharChar0">
    <w:name w:val="Знак Char Знак Знак Char Char Знак Знак Знак"/>
    <w:basedOn w:val="a"/>
    <w:rsid w:val="00145179"/>
    <w:pPr>
      <w:widowControl/>
      <w:tabs>
        <w:tab w:val="left" w:pos="709"/>
      </w:tabs>
      <w:autoSpaceDE/>
      <w:autoSpaceDN/>
    </w:pPr>
    <w:rPr>
      <w:rFonts w:ascii="Tahoma" w:hAnsi="Tahoma"/>
      <w:sz w:val="24"/>
      <w:szCs w:val="24"/>
      <w:lang w:val="pl-PL" w:eastAsia="pl-PL"/>
    </w:rPr>
  </w:style>
  <w:style w:type="paragraph" w:customStyle="1" w:styleId="CharCharCharCharCharCharCharCharCharCharCharChar1CharCharCharCharCharCharCharChar1">
    <w:name w:val="Char Знак Char Char Знак Char Знак Char Char Char Char Знак Char Знак Char Знак Char Char1 Знак Char Знак Char Char Знак Знак Char Знак Char Char Char Char Знак Знак"/>
    <w:basedOn w:val="a"/>
    <w:rsid w:val="00145179"/>
    <w:pPr>
      <w:widowControl/>
      <w:tabs>
        <w:tab w:val="left" w:pos="709"/>
      </w:tabs>
      <w:autoSpaceDE/>
      <w:autoSpaceDN/>
    </w:pPr>
    <w:rPr>
      <w:rFonts w:ascii="Tahoma" w:hAnsi="Tahoma"/>
      <w:sz w:val="24"/>
      <w:szCs w:val="24"/>
      <w:lang w:val="pl-PL" w:eastAsia="pl-PL"/>
    </w:rPr>
  </w:style>
  <w:style w:type="paragraph" w:customStyle="1" w:styleId="38">
    <w:name w:val="Нормален3"/>
    <w:basedOn w:val="a"/>
    <w:rsid w:val="00145179"/>
    <w:pPr>
      <w:widowControl/>
      <w:tabs>
        <w:tab w:val="left" w:pos="1134"/>
        <w:tab w:val="left" w:pos="1701"/>
        <w:tab w:val="left" w:pos="2268"/>
      </w:tabs>
      <w:autoSpaceDE/>
      <w:autoSpaceDN/>
      <w:jc w:val="both"/>
    </w:pPr>
    <w:rPr>
      <w:rFonts w:ascii="Arial Narrow" w:hAnsi="Arial Narrow"/>
      <w:sz w:val="24"/>
      <w:szCs w:val="20"/>
      <w:lang w:eastAsia="bg-BG"/>
    </w:rPr>
  </w:style>
  <w:style w:type="paragraph" w:customStyle="1" w:styleId="CharChar1">
    <w:name w:val="Знак Знак Char Char Знак Знак"/>
    <w:basedOn w:val="a"/>
    <w:rsid w:val="00145179"/>
    <w:pPr>
      <w:widowControl/>
      <w:tabs>
        <w:tab w:val="left" w:pos="709"/>
      </w:tabs>
      <w:autoSpaceDE/>
      <w:autoSpaceDN/>
    </w:pPr>
    <w:rPr>
      <w:rFonts w:ascii="Tahoma" w:hAnsi="Tahoma"/>
      <w:sz w:val="24"/>
      <w:szCs w:val="24"/>
      <w:lang w:val="pl-PL" w:eastAsia="pl-PL"/>
    </w:rPr>
  </w:style>
  <w:style w:type="paragraph" w:customStyle="1" w:styleId="1d">
    <w:name w:val="Знак Знак1"/>
    <w:basedOn w:val="a"/>
    <w:rsid w:val="00145179"/>
    <w:pPr>
      <w:widowControl/>
      <w:tabs>
        <w:tab w:val="left" w:pos="709"/>
      </w:tabs>
      <w:autoSpaceDE/>
      <w:autoSpaceDN/>
    </w:pPr>
    <w:rPr>
      <w:rFonts w:ascii="Tahoma" w:hAnsi="Tahoma"/>
      <w:sz w:val="24"/>
      <w:szCs w:val="24"/>
      <w:lang w:val="pl-PL" w:eastAsia="pl-PL"/>
    </w:rPr>
  </w:style>
  <w:style w:type="character" w:customStyle="1" w:styleId="CharChar80">
    <w:name w:val="Char Char8"/>
    <w:rsid w:val="00145179"/>
    <w:rPr>
      <w:rFonts w:ascii="Times New Roman" w:eastAsia="Times New Roman" w:hAnsi="Times New Roman" w:cs="Times New Roman"/>
      <w:sz w:val="24"/>
      <w:szCs w:val="24"/>
      <w:lang w:val="bg-BG" w:eastAsia="bg-BG"/>
    </w:rPr>
  </w:style>
  <w:style w:type="paragraph" w:customStyle="1" w:styleId="CharChar2">
    <w:name w:val="Знак Знак Char Char"/>
    <w:basedOn w:val="a"/>
    <w:semiHidden/>
    <w:rsid w:val="00145179"/>
    <w:pPr>
      <w:widowControl/>
      <w:tabs>
        <w:tab w:val="left" w:pos="709"/>
      </w:tabs>
      <w:autoSpaceDE/>
      <w:autoSpaceDN/>
    </w:pPr>
    <w:rPr>
      <w:rFonts w:ascii="Futura Bk" w:hAnsi="Futura Bk"/>
      <w:sz w:val="24"/>
      <w:szCs w:val="24"/>
      <w:lang w:val="pl-PL" w:eastAsia="pl-PL"/>
    </w:rPr>
  </w:style>
  <w:style w:type="paragraph" w:customStyle="1" w:styleId="CharCharCharCharCharChar1Char1CharCharCharCharCharCharCharCharCharCharCharChar2CharCharCharCharCharChar2CharCharCharCharCharChar0">
    <w:name w:val="Char Char Char Char Char Char1 Char1 Char Char Char Char Char Char Char Char Char Char Char Char2 Char Char Char Char Char Char2 Char Char Char Char Char Char"/>
    <w:basedOn w:val="a"/>
    <w:rsid w:val="00145179"/>
    <w:pPr>
      <w:widowControl/>
      <w:autoSpaceDE/>
      <w:autoSpaceDN/>
      <w:adjustRightInd w:val="0"/>
      <w:spacing w:after="160" w:line="240" w:lineRule="exact"/>
      <w:jc w:val="both"/>
      <w:textAlignment w:val="baseline"/>
    </w:pPr>
    <w:rPr>
      <w:rFonts w:ascii="Tahoma" w:hAnsi="Tahoma"/>
      <w:sz w:val="20"/>
      <w:szCs w:val="20"/>
      <w:lang w:val="en-US"/>
    </w:rPr>
  </w:style>
  <w:style w:type="paragraph" w:customStyle="1" w:styleId="CharCharCharCharCharCharCharCharCharChar2CharCharChar10">
    <w:name w:val="Char Char Char Char Char Char Char Char Char Char2 Char Char Char1"/>
    <w:basedOn w:val="a"/>
    <w:rsid w:val="00145179"/>
    <w:pPr>
      <w:widowControl/>
      <w:autoSpaceDE/>
      <w:autoSpaceDN/>
      <w:adjustRightInd w:val="0"/>
      <w:spacing w:after="160" w:line="240" w:lineRule="exact"/>
      <w:jc w:val="both"/>
      <w:textAlignment w:val="baseline"/>
    </w:pPr>
    <w:rPr>
      <w:rFonts w:ascii="Tahoma" w:hAnsi="Tahoma"/>
      <w:sz w:val="20"/>
      <w:szCs w:val="20"/>
      <w:lang w:val="en-US"/>
    </w:rPr>
  </w:style>
  <w:style w:type="paragraph" w:customStyle="1" w:styleId="Char5">
    <w:name w:val="Char"/>
    <w:basedOn w:val="a"/>
    <w:semiHidden/>
    <w:rsid w:val="00145179"/>
    <w:pPr>
      <w:widowControl/>
      <w:tabs>
        <w:tab w:val="left" w:pos="709"/>
      </w:tabs>
      <w:autoSpaceDE/>
      <w:autoSpaceDN/>
    </w:pPr>
    <w:rPr>
      <w:rFonts w:ascii="Futura Bk" w:hAnsi="Futura Bk"/>
      <w:sz w:val="20"/>
      <w:szCs w:val="24"/>
      <w:lang w:val="pl-PL" w:eastAsia="pl-PL"/>
    </w:rPr>
  </w:style>
  <w:style w:type="character" w:customStyle="1" w:styleId="CharChar150">
    <w:name w:val="Char Char15"/>
    <w:rsid w:val="00145179"/>
    <w:rPr>
      <w:color w:val="000000"/>
      <w:sz w:val="28"/>
      <w:lang w:val="bg-BG" w:eastAsia="en-US" w:bidi="ar-SA"/>
    </w:rPr>
  </w:style>
  <w:style w:type="character" w:customStyle="1" w:styleId="CharChar70">
    <w:name w:val="Char Char7"/>
    <w:rsid w:val="00145179"/>
    <w:rPr>
      <w:rFonts w:ascii="TmsCyr" w:hAnsi="TmsCyr"/>
      <w:lang w:val="bg-BG" w:eastAsia="en-US" w:bidi="ar-SA"/>
    </w:rPr>
  </w:style>
  <w:style w:type="paragraph" w:customStyle="1" w:styleId="Char20">
    <w:name w:val="Char2"/>
    <w:basedOn w:val="a"/>
    <w:rsid w:val="00145179"/>
    <w:pPr>
      <w:widowControl/>
      <w:tabs>
        <w:tab w:val="left" w:pos="709"/>
      </w:tabs>
      <w:autoSpaceDE/>
      <w:autoSpaceDN/>
    </w:pPr>
    <w:rPr>
      <w:rFonts w:ascii="Tahoma" w:hAnsi="Tahoma"/>
      <w:sz w:val="24"/>
      <w:szCs w:val="24"/>
      <w:lang w:val="pl-PL" w:eastAsia="pl-PL"/>
    </w:rPr>
  </w:style>
  <w:style w:type="character" w:customStyle="1" w:styleId="CharChar40">
    <w:name w:val="Char Char4"/>
    <w:rsid w:val="00145179"/>
    <w:rPr>
      <w:rFonts w:ascii="AvantGarde Md BT" w:eastAsia="AvantGarde Md BT" w:hAnsi="AvantGarde Md BT"/>
      <w:sz w:val="24"/>
      <w:lang w:val="fr-FR" w:eastAsia="en-US" w:bidi="ar-SA"/>
    </w:rPr>
  </w:style>
  <w:style w:type="paragraph" w:customStyle="1" w:styleId="afff2">
    <w:name w:val="Знак Знак Знак Знак Знак Знак Знак Знак Знак Знак Знак Знак Знак Знак"/>
    <w:basedOn w:val="a"/>
    <w:rsid w:val="00145179"/>
    <w:pPr>
      <w:widowControl/>
      <w:tabs>
        <w:tab w:val="left" w:pos="709"/>
      </w:tabs>
      <w:autoSpaceDE/>
      <w:autoSpaceDN/>
    </w:pPr>
    <w:rPr>
      <w:rFonts w:ascii="Tahoma" w:hAnsi="Tahoma"/>
      <w:sz w:val="24"/>
      <w:szCs w:val="24"/>
      <w:lang w:val="pl-PL" w:eastAsia="pl-PL"/>
    </w:rPr>
  </w:style>
  <w:style w:type="paragraph" w:customStyle="1" w:styleId="111">
    <w:name w:val="Знак Знак11"/>
    <w:basedOn w:val="a"/>
    <w:rsid w:val="00145179"/>
    <w:pPr>
      <w:widowControl/>
      <w:tabs>
        <w:tab w:val="left" w:pos="709"/>
      </w:tabs>
      <w:autoSpaceDE/>
      <w:autoSpaceDN/>
    </w:pPr>
    <w:rPr>
      <w:rFonts w:ascii="Tahoma" w:hAnsi="Tahoma"/>
      <w:sz w:val="24"/>
      <w:szCs w:val="24"/>
      <w:lang w:val="pl-PL" w:eastAsia="pl-PL"/>
    </w:rPr>
  </w:style>
  <w:style w:type="character" w:customStyle="1" w:styleId="2c">
    <w:name w:val="Заглавие2"/>
    <w:basedOn w:val="a0"/>
    <w:rsid w:val="00145179"/>
  </w:style>
  <w:style w:type="paragraph" w:customStyle="1" w:styleId="CharChar1CharCharCharCharCharCharCharChar0">
    <w:name w:val="Char Char1 Char Char Char Char Char Char Char Char"/>
    <w:basedOn w:val="a"/>
    <w:semiHidden/>
    <w:rsid w:val="00145179"/>
    <w:pPr>
      <w:widowControl/>
      <w:tabs>
        <w:tab w:val="left" w:pos="709"/>
      </w:tabs>
      <w:autoSpaceDE/>
      <w:autoSpaceDN/>
    </w:pPr>
    <w:rPr>
      <w:rFonts w:ascii="Futura Bk" w:hAnsi="Futura Bk"/>
      <w:sz w:val="20"/>
      <w:szCs w:val="24"/>
      <w:lang w:val="pl-PL" w:eastAsia="pl-PL"/>
    </w:rPr>
  </w:style>
  <w:style w:type="paragraph" w:customStyle="1" w:styleId="CharCharCharCharCharCharCharCharCharCharCharChar1CharCharCharCharCharCharCharChar2">
    <w:name w:val="Char Знак Char Char Знак Char Знак Char Char Char Char Знак Char Знак Char Знак Char Char1 Знак Char Знак Char Char Знак Знак Char Знак Char Char Char Char Знак Знак Знак Знак"/>
    <w:basedOn w:val="a"/>
    <w:rsid w:val="00145179"/>
    <w:pPr>
      <w:widowControl/>
      <w:tabs>
        <w:tab w:val="left" w:pos="709"/>
      </w:tabs>
      <w:autoSpaceDE/>
      <w:autoSpaceDN/>
    </w:pPr>
    <w:rPr>
      <w:rFonts w:ascii="Tahoma" w:hAnsi="Tahoma"/>
      <w:sz w:val="24"/>
      <w:szCs w:val="24"/>
      <w:lang w:val="pl-PL" w:eastAsia="pl-PL"/>
    </w:rPr>
  </w:style>
  <w:style w:type="paragraph" w:customStyle="1" w:styleId="CharChar1Char0">
    <w:name w:val="Char Char1 Char"/>
    <w:basedOn w:val="a"/>
    <w:rsid w:val="00145179"/>
    <w:pPr>
      <w:widowControl/>
      <w:tabs>
        <w:tab w:val="left" w:pos="709"/>
      </w:tabs>
      <w:autoSpaceDE/>
      <w:autoSpaceDN/>
    </w:pPr>
    <w:rPr>
      <w:rFonts w:ascii="Tahoma" w:hAnsi="Tahoma"/>
      <w:sz w:val="24"/>
      <w:szCs w:val="24"/>
      <w:lang w:val="pl-PL" w:eastAsia="pl-PL"/>
    </w:rPr>
  </w:style>
  <w:style w:type="paragraph" w:customStyle="1" w:styleId="CharCharCharCharCharCharCharCharChar0">
    <w:name w:val="Char Char Знак Char Char Знак Знак Char Char Знак Знак Char Char Char"/>
    <w:basedOn w:val="a"/>
    <w:rsid w:val="00145179"/>
    <w:pPr>
      <w:widowControl/>
      <w:tabs>
        <w:tab w:val="left" w:pos="709"/>
      </w:tabs>
      <w:autoSpaceDE/>
      <w:autoSpaceDN/>
    </w:pPr>
    <w:rPr>
      <w:rFonts w:ascii="Tahoma" w:hAnsi="Tahoma"/>
      <w:sz w:val="24"/>
      <w:szCs w:val="24"/>
      <w:lang w:val="pl-PL" w:eastAsia="pl-PL"/>
    </w:rPr>
  </w:style>
  <w:style w:type="paragraph" w:customStyle="1" w:styleId="msonormal0">
    <w:name w:val="msonormal"/>
    <w:basedOn w:val="a"/>
    <w:rsid w:val="008C1A3E"/>
    <w:pPr>
      <w:widowControl/>
      <w:autoSpaceDE/>
      <w:autoSpaceDN/>
      <w:spacing w:before="100" w:beforeAutospacing="1" w:after="100" w:afterAutospacing="1"/>
    </w:pPr>
    <w:rPr>
      <w:sz w:val="24"/>
      <w:szCs w:val="24"/>
      <w:lang w:eastAsia="bg-BG"/>
    </w:rPr>
  </w:style>
  <w:style w:type="numbering" w:customStyle="1" w:styleId="2d">
    <w:name w:val="Без списък2"/>
    <w:next w:val="a2"/>
    <w:uiPriority w:val="99"/>
    <w:semiHidden/>
    <w:unhideWhenUsed/>
    <w:rsid w:val="00AB1971"/>
  </w:style>
  <w:style w:type="table" w:customStyle="1" w:styleId="TableNormal3">
    <w:name w:val="Table Normal3"/>
    <w:uiPriority w:val="2"/>
    <w:semiHidden/>
    <w:unhideWhenUsed/>
    <w:qFormat/>
    <w:rsid w:val="00AB1971"/>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36880">
      <w:bodyDiv w:val="1"/>
      <w:marLeft w:val="0"/>
      <w:marRight w:val="0"/>
      <w:marTop w:val="0"/>
      <w:marBottom w:val="0"/>
      <w:divBdr>
        <w:top w:val="none" w:sz="0" w:space="0" w:color="auto"/>
        <w:left w:val="none" w:sz="0" w:space="0" w:color="auto"/>
        <w:bottom w:val="none" w:sz="0" w:space="0" w:color="auto"/>
        <w:right w:val="none" w:sz="0" w:space="0" w:color="auto"/>
      </w:divBdr>
    </w:div>
    <w:div w:id="534655017">
      <w:bodyDiv w:val="1"/>
      <w:marLeft w:val="0"/>
      <w:marRight w:val="0"/>
      <w:marTop w:val="0"/>
      <w:marBottom w:val="0"/>
      <w:divBdr>
        <w:top w:val="none" w:sz="0" w:space="0" w:color="auto"/>
        <w:left w:val="none" w:sz="0" w:space="0" w:color="auto"/>
        <w:bottom w:val="none" w:sz="0" w:space="0" w:color="auto"/>
        <w:right w:val="none" w:sz="0" w:space="0" w:color="auto"/>
      </w:divBdr>
    </w:div>
    <w:div w:id="1365473346">
      <w:bodyDiv w:val="1"/>
      <w:marLeft w:val="0"/>
      <w:marRight w:val="0"/>
      <w:marTop w:val="0"/>
      <w:marBottom w:val="0"/>
      <w:divBdr>
        <w:top w:val="none" w:sz="0" w:space="0" w:color="auto"/>
        <w:left w:val="none" w:sz="0" w:space="0" w:color="auto"/>
        <w:bottom w:val="none" w:sz="0" w:space="0" w:color="auto"/>
        <w:right w:val="none" w:sz="0" w:space="0" w:color="auto"/>
      </w:divBdr>
    </w:div>
    <w:div w:id="1464620376">
      <w:bodyDiv w:val="1"/>
      <w:marLeft w:val="0"/>
      <w:marRight w:val="0"/>
      <w:marTop w:val="0"/>
      <w:marBottom w:val="0"/>
      <w:divBdr>
        <w:top w:val="none" w:sz="0" w:space="0" w:color="auto"/>
        <w:left w:val="none" w:sz="0" w:space="0" w:color="auto"/>
        <w:bottom w:val="none" w:sz="0" w:space="0" w:color="auto"/>
        <w:right w:val="none" w:sz="0" w:space="0" w:color="auto"/>
      </w:divBdr>
    </w:div>
    <w:div w:id="17035554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karnobat.acstre.com/assets/Normativni%20dokumenti/Naredbi/2015/Naredba2.doc" TargetMode="External"/><Relationship Id="rId21" Type="http://schemas.openxmlformats.org/officeDocument/2006/relationships/image" Target="media/image12.jpeg"/><Relationship Id="rId42" Type="http://schemas.openxmlformats.org/officeDocument/2006/relationships/hyperlink" Target="http://www5.moew.government.bg/wp-content/uploads/filebase/Nature/Biodiversity/Direktivi/92-43-EIO-BG.pdf" TargetMode="External"/><Relationship Id="rId63" Type="http://schemas.openxmlformats.org/officeDocument/2006/relationships/image" Target="media/image27.jpeg"/><Relationship Id="rId84" Type="http://schemas.openxmlformats.org/officeDocument/2006/relationships/footer" Target="footer8.xml"/><Relationship Id="rId138" Type="http://schemas.openxmlformats.org/officeDocument/2006/relationships/hyperlink" Target="http://karnobat.acstre.com/assets/Normativni%20dokumenti/Naredbi/2015/Naredva_JTyaga.doc" TargetMode="External"/><Relationship Id="rId159" Type="http://schemas.openxmlformats.org/officeDocument/2006/relationships/hyperlink" Target="http://europa.eu.int/eur-lex/en/consleg/main/1985/en_1985L0337_index.html" TargetMode="External"/><Relationship Id="rId170" Type="http://schemas.openxmlformats.org/officeDocument/2006/relationships/hyperlink" Target="http://europa.eu.int/servlet/portail/RenderServlet?search=DocNumber&amp;lg=en&amp;nb_docs=25&amp;domain=Legislation&amp;coll=&amp;in_force=NO&amp;an_doc=1994&amp;nu_doc=63&amp;type_doc=Directive" TargetMode="External"/><Relationship Id="rId191" Type="http://schemas.openxmlformats.org/officeDocument/2006/relationships/hyperlink" Target="http://europa.eu.int/smartapi/cgi/sga_doc?smartapi!celexapi!prod!CELEXnumdoc&amp;lg=EN&amp;numdoc=31991L0692&amp;model=guichett" TargetMode="External"/><Relationship Id="rId205" Type="http://schemas.openxmlformats.org/officeDocument/2006/relationships/hyperlink" Target="http://www.moew.government.bg/recent_doc/legislation/natural_prot/bg/directives/Direktiva%2079%20409%20ptici%2011.doc" TargetMode="External"/><Relationship Id="rId226" Type="http://schemas.openxmlformats.org/officeDocument/2006/relationships/footer" Target="footer21.xml"/><Relationship Id="rId107" Type="http://schemas.openxmlformats.org/officeDocument/2006/relationships/hyperlink" Target="http://www.moew.government.bg/files/file/Nature/Biodiversity/Direktivi/2009-147-EC-BirdDirective-BG.pdf" TargetMode="External"/><Relationship Id="rId11" Type="http://schemas.openxmlformats.org/officeDocument/2006/relationships/footer" Target="footer1.xml"/><Relationship Id="rId32" Type="http://schemas.openxmlformats.org/officeDocument/2006/relationships/hyperlink" Target="https://bg.wikipedia.org/wiki/%D0%90%D0%B7%D0%BE%D1%82" TargetMode="External"/><Relationship Id="rId53" Type="http://schemas.openxmlformats.org/officeDocument/2006/relationships/image" Target="media/image17.jpeg"/><Relationship Id="rId74" Type="http://schemas.openxmlformats.org/officeDocument/2006/relationships/hyperlink" Target="http://www.moew.government.bg/files/file/Nature/Biodiversity/Direktivi/92-43-EIO-BG.pdf" TargetMode="External"/><Relationship Id="rId128" Type="http://schemas.openxmlformats.org/officeDocument/2006/relationships/hyperlink" Target="http://karnobat.acstre.com/assets/Normativni%20dokumenti/Naredbi/2015/Naredba_Budjet.doc" TargetMode="External"/><Relationship Id="rId149" Type="http://schemas.openxmlformats.org/officeDocument/2006/relationships/hyperlink" Target="http://karnobat.acstre.com/assets/Normativni%20dokumenti/Naredbi/2015/Naredba_Dulg.doc" TargetMode="External"/><Relationship Id="rId5" Type="http://schemas.openxmlformats.org/officeDocument/2006/relationships/webSettings" Target="webSettings.xml"/><Relationship Id="rId95" Type="http://schemas.openxmlformats.org/officeDocument/2006/relationships/header" Target="header13.xml"/><Relationship Id="rId160" Type="http://schemas.openxmlformats.org/officeDocument/2006/relationships/hyperlink" Target="http://www.europa.eu.int/servlet/portail/RenderServlet?search=DocNumber&amp;lg=en&amp;nb_docs=25&amp;coll=&amp;in_force=NO&amp;an_doc=1997&amp;nu_doc=11&amp;type_doc=Legislation" TargetMode="External"/><Relationship Id="rId181" Type="http://schemas.openxmlformats.org/officeDocument/2006/relationships/hyperlink" Target="http://europa.eu.int/eur-lex/en/consleg/main/2000/en_2000L0060_index.html" TargetMode="External"/><Relationship Id="rId216" Type="http://schemas.openxmlformats.org/officeDocument/2006/relationships/hyperlink" Target="http://www.moew.government.bg/recent_doc/legislation/natural_prot/bg/ConvBIO.doc" TargetMode="External"/><Relationship Id="rId211" Type="http://schemas.openxmlformats.org/officeDocument/2006/relationships/hyperlink" Target="http://www.europa.eu.int/servlet/portail/RenderServlet?search=DocNumber&amp;lg=en&amp;nb_docs=25&amp;domain=Legislation&amp;coll=&amp;in_force=NO&amp;an_doc=2000&amp;nu_doc=14&amp;type_doc=Directive" TargetMode="External"/><Relationship Id="rId22" Type="http://schemas.openxmlformats.org/officeDocument/2006/relationships/image" Target="media/image13.jpeg"/><Relationship Id="rId27" Type="http://schemas.openxmlformats.org/officeDocument/2006/relationships/hyperlink" Target="https://bg.wikipedia.org/wiki/%D0%A2%D1%80%D0%B5%D0%B2%D0%B0" TargetMode="External"/><Relationship Id="rId43" Type="http://schemas.openxmlformats.org/officeDocument/2006/relationships/hyperlink" Target="http://www5.moew.government.bg/wp-content/uploads/filebase/Nature/Biodiversity/Direktivi/2009-147-EC-BirdDirective-BG.pdf" TargetMode="External"/><Relationship Id="rId48" Type="http://schemas.openxmlformats.org/officeDocument/2006/relationships/header" Target="header3.xml"/><Relationship Id="rId64" Type="http://schemas.openxmlformats.org/officeDocument/2006/relationships/image" Target="media/image28.jpeg"/><Relationship Id="rId69" Type="http://schemas.openxmlformats.org/officeDocument/2006/relationships/image" Target="media/image33.jpeg"/><Relationship Id="rId113" Type="http://schemas.openxmlformats.org/officeDocument/2006/relationships/image" Target="media/image41.jpeg"/><Relationship Id="rId118" Type="http://schemas.openxmlformats.org/officeDocument/2006/relationships/hyperlink" Target="http://karnobat.acstre.com/assets/Normativni%20dokumenti/Naredbi/2015/Naredba2.doc" TargetMode="External"/><Relationship Id="rId134" Type="http://schemas.openxmlformats.org/officeDocument/2006/relationships/hyperlink" Target="http://karnobat.acstre.com/assets/Normativni%20dokumenti/Naredbi/2015/Naredba_Parkove.doc" TargetMode="External"/><Relationship Id="rId139" Type="http://schemas.openxmlformats.org/officeDocument/2006/relationships/hyperlink" Target="http://karnobat.acstre.com/assets/Normativni%20dokumenti/Naredbi/2015/Naredva_JTyaga.doc" TargetMode="External"/><Relationship Id="rId80" Type="http://schemas.openxmlformats.org/officeDocument/2006/relationships/image" Target="media/image36.jpeg"/><Relationship Id="rId85" Type="http://schemas.openxmlformats.org/officeDocument/2006/relationships/image" Target="media/image37.jpeg"/><Relationship Id="rId150" Type="http://schemas.openxmlformats.org/officeDocument/2006/relationships/hyperlink" Target="http://karnobat.acstre.com/assets/Normativni%20dokumenti/Naredbi/2015/Naredba_Dulg.doc" TargetMode="External"/><Relationship Id="rId155" Type="http://schemas.openxmlformats.org/officeDocument/2006/relationships/header" Target="header19.xml"/><Relationship Id="rId171" Type="http://schemas.openxmlformats.org/officeDocument/2006/relationships/hyperlink" Target="http://europa.eu.int/servlet/portail/RenderServlet?search=DocNumber&amp;lg=en&amp;nb_docs=25&amp;domain=Legislation&amp;coll=&amp;in_force=NO&amp;an_doc=1998&amp;nu_doc=70&amp;type_doc=Directive" TargetMode="External"/><Relationship Id="rId176" Type="http://schemas.openxmlformats.org/officeDocument/2006/relationships/hyperlink" Target="http://www.moew.government.bg/recent_doc/legislation/air/bg/directives/Dir_1999_13_BG.doc" TargetMode="External"/><Relationship Id="rId192" Type="http://schemas.openxmlformats.org/officeDocument/2006/relationships/hyperlink" Target="http://www.moew.government.bg/recent_doc/legislation/water/bg/directives/31991L0271_wastewater%20treatment1.doc" TargetMode="External"/><Relationship Id="rId197" Type="http://schemas.openxmlformats.org/officeDocument/2006/relationships/hyperlink" Target="http://www.moew.government.bg/recent_doc/legislation/water/bg/directives/31980L0068_groundwater2.doc" TargetMode="External"/><Relationship Id="rId206" Type="http://schemas.openxmlformats.org/officeDocument/2006/relationships/hyperlink" Target="http://europa.eu.int/eur-lex/en/consleg/main/1979/en_1979L0409_index.html" TargetMode="External"/><Relationship Id="rId227" Type="http://schemas.openxmlformats.org/officeDocument/2006/relationships/fontTable" Target="fontTable.xml"/><Relationship Id="rId201" Type="http://schemas.openxmlformats.org/officeDocument/2006/relationships/hyperlink" Target="http://www.moew.government.bg/recent_doc/legislation/water/bg/directives/31976L0464_dangerous%20substances%20in%20water.doc" TargetMode="External"/><Relationship Id="rId222" Type="http://schemas.openxmlformats.org/officeDocument/2006/relationships/header" Target="header21.xml"/><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hyperlink" Target="https://bg.wikipedia.org/wiki/%D0%A4%D0%BE%D1%81%D1%84%D0%BE%D1%80" TargetMode="External"/><Relationship Id="rId38" Type="http://schemas.openxmlformats.org/officeDocument/2006/relationships/hyperlink" Target="https://bg.wikipedia.org/w/index.php?title=%D0%9F%D0%BE%D0%BB%D1%81%D0%BA%D0%B0_%D0%BA%D1%83%D0%BB%D1%82%D1%83%D1%80%D0%B0&amp;action=edit&amp;redlink=1" TargetMode="External"/><Relationship Id="rId59" Type="http://schemas.openxmlformats.org/officeDocument/2006/relationships/image" Target="media/image23.jpeg"/><Relationship Id="rId103" Type="http://schemas.openxmlformats.org/officeDocument/2006/relationships/footer" Target="footer16.xml"/><Relationship Id="rId108" Type="http://schemas.openxmlformats.org/officeDocument/2006/relationships/chart" Target="charts/chart1.xml"/><Relationship Id="rId124" Type="http://schemas.openxmlformats.org/officeDocument/2006/relationships/hyperlink" Target="http://karnobat.acstre.com/assets/Normativni%20dokumenti/Naredbi/2015/Naredba5.doc" TargetMode="External"/><Relationship Id="rId129" Type="http://schemas.openxmlformats.org/officeDocument/2006/relationships/hyperlink" Target="http://karnobat.acstre.com/assets/Normativni%20dokumenti/Naredbi/2015/Naredba_Bedstvia.doc" TargetMode="External"/><Relationship Id="rId54" Type="http://schemas.openxmlformats.org/officeDocument/2006/relationships/image" Target="media/image18.jpeg"/><Relationship Id="rId70" Type="http://schemas.openxmlformats.org/officeDocument/2006/relationships/image" Target="media/image34.jpeg"/><Relationship Id="rId75" Type="http://schemas.openxmlformats.org/officeDocument/2006/relationships/hyperlink" Target="http://www.moew.government.bg/files/file/Nature/Biodiversity/Direktivi/92-43-EIO-BG.pdf" TargetMode="External"/><Relationship Id="rId91" Type="http://schemas.openxmlformats.org/officeDocument/2006/relationships/footer" Target="footer11.xml"/><Relationship Id="rId96" Type="http://schemas.openxmlformats.org/officeDocument/2006/relationships/footer" Target="footer13.xml"/><Relationship Id="rId140" Type="http://schemas.openxmlformats.org/officeDocument/2006/relationships/hyperlink" Target="http://karnobat.acstre.com/inc/service/service.download.file.php?fid=832" TargetMode="External"/><Relationship Id="rId145" Type="http://schemas.openxmlformats.org/officeDocument/2006/relationships/hyperlink" Target="http://karnobat.acstre.com/assets/Normativni%20dokumenti/Naredbi/2015/Naredba_TDr.doc" TargetMode="External"/><Relationship Id="rId161" Type="http://schemas.openxmlformats.org/officeDocument/2006/relationships/hyperlink" Target="http://europa.eu.int/smartapi/cgi/sga_doc?smartapi!celexapi!prod!CELEXnumdoc&amp;lg=EN&amp;numdoc=32003L0035&amp;model=guichett" TargetMode="External"/><Relationship Id="rId166" Type="http://schemas.openxmlformats.org/officeDocument/2006/relationships/hyperlink" Target="http://www.moew.government.bg/europe/sectors/=EN&amp;numdoc=32001L0042&amp;model=guichett" TargetMode="External"/><Relationship Id="rId182" Type="http://schemas.openxmlformats.org/officeDocument/2006/relationships/hyperlink" Target="http://www.moew.government.bg/recent_doc/legislation/water/bg/directives/Directive%202006-7.pdf" TargetMode="External"/><Relationship Id="rId187" Type="http://schemas.openxmlformats.org/officeDocument/2006/relationships/hyperlink" Target="http://www.moew.government.bg/recent_doc/legislation/water/bg/directives/31975L0440_surface%20water%20intended%20for%20consumption.doc" TargetMode="External"/><Relationship Id="rId217" Type="http://schemas.openxmlformats.org/officeDocument/2006/relationships/hyperlink" Target="http://www.moew.government.bg/recent_doc/legislation/natural_prot/bg/ConvRamsar.doc"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moew.government.bg/recent_doc/legislation/noise/bg/32002L0049_Noise.doc" TargetMode="External"/><Relationship Id="rId23" Type="http://schemas.openxmlformats.org/officeDocument/2006/relationships/hyperlink" Target="https://bg.wikipedia.org/w/index.php?title=%D0%9F%D1%80%D0%B5%D1%85%D0%BE%D0%B4%D0%BD%D0%BE%D0%BA%D0%BE%D0%BD%D1%82%D0%B8%D0%BD%D0%B5%D0%BD%D1%82%D0%B0%D0%BB%D0%B5%D0%BD_%D0%BA%D0%BB%D0%B8%D0%BC%D0%B0%D1%82&amp;action=edit&amp;redlink=1" TargetMode="External"/><Relationship Id="rId28" Type="http://schemas.openxmlformats.org/officeDocument/2006/relationships/hyperlink" Target="https://bg.wikipedia.org/wiki/%D0%A5%D1%83%D0%BC%D1%83%D1%81" TargetMode="External"/><Relationship Id="rId49" Type="http://schemas.openxmlformats.org/officeDocument/2006/relationships/footer" Target="footer3.xml"/><Relationship Id="rId114" Type="http://schemas.openxmlformats.org/officeDocument/2006/relationships/hyperlink" Target="http://karnobat.acstre.com/home.html" TargetMode="External"/><Relationship Id="rId119" Type="http://schemas.openxmlformats.org/officeDocument/2006/relationships/hyperlink" Target="http://karnobat.acstre.com/assets/Normativni%20dokumenti/Naredbi/2015/Naredba2.doc" TargetMode="External"/><Relationship Id="rId44" Type="http://schemas.openxmlformats.org/officeDocument/2006/relationships/header" Target="header2.xml"/><Relationship Id="rId60" Type="http://schemas.openxmlformats.org/officeDocument/2006/relationships/image" Target="media/image24.jpeg"/><Relationship Id="rId65" Type="http://schemas.openxmlformats.org/officeDocument/2006/relationships/image" Target="media/image29.jpeg"/><Relationship Id="rId81" Type="http://schemas.openxmlformats.org/officeDocument/2006/relationships/header" Target="header7.xml"/><Relationship Id="rId86" Type="http://schemas.openxmlformats.org/officeDocument/2006/relationships/header" Target="header9.xml"/><Relationship Id="rId130" Type="http://schemas.openxmlformats.org/officeDocument/2006/relationships/hyperlink" Target="http://karnobat.acstre.com/assets/Normativni%20dokumenti/Naredbi/2015/Naredba_Bedstvia.doc" TargetMode="External"/><Relationship Id="rId135" Type="http://schemas.openxmlformats.org/officeDocument/2006/relationships/hyperlink" Target="http://karnobat.acstre.com/assets/Normativni%20dokumenti/Naredbi/2015/Naredba_Jivotni.doc" TargetMode="External"/><Relationship Id="rId151" Type="http://schemas.openxmlformats.org/officeDocument/2006/relationships/hyperlink" Target="http://karnobat.acstre.com/assets/Normativni%20dokumenti/Naredbi/2015/Naredba_OJIL.doc" TargetMode="External"/><Relationship Id="rId156" Type="http://schemas.openxmlformats.org/officeDocument/2006/relationships/hyperlink" Target="http://www.moew.government.bg/recent_doc/legislation/horisontal/bg/directives/DIRECTIVE%202004%20BG.doc" TargetMode="External"/><Relationship Id="rId177" Type="http://schemas.openxmlformats.org/officeDocument/2006/relationships/hyperlink" Target="http://europa.eu.int/servlet/portail/RenderServlet?search=DocNumber&amp;lg=en&amp;nb_docs=25&amp;domain=Legislation&amp;coll=&amp;in_force=NO&amp;an_doc=1999&amp;nu_doc=13&amp;type_doc=Directive" TargetMode="External"/><Relationship Id="rId198" Type="http://schemas.openxmlformats.org/officeDocument/2006/relationships/hyperlink" Target="http://europa.eu.int/eur-lex/en/consleg/main/1980/en_1980L0068_index.html" TargetMode="External"/><Relationship Id="rId172" Type="http://schemas.openxmlformats.org/officeDocument/2006/relationships/hyperlink" Target="http://europa.eu.int/smartapi/cgi/sga_doc?smartapi!celexapi!prod!CELEXnumdoc&amp;lg=EN&amp;numdoc=32003L0017&amp;model=guichett" TargetMode="External"/><Relationship Id="rId193" Type="http://schemas.openxmlformats.org/officeDocument/2006/relationships/hyperlink" Target="http://europa.eu.int/eur-lex/en/consleg/main/1991/en_1991L0271_index.html" TargetMode="External"/><Relationship Id="rId202" Type="http://schemas.openxmlformats.org/officeDocument/2006/relationships/hyperlink" Target="http://europa.eu.int/eur-lex/en/consleg/main/1976/en_1976L0464_index.html" TargetMode="External"/><Relationship Id="rId207" Type="http://schemas.openxmlformats.org/officeDocument/2006/relationships/hyperlink" Target="http://www.moew.government.bg/recent_doc/legislation/directive_sevezo_BG.doc" TargetMode="External"/><Relationship Id="rId223" Type="http://schemas.openxmlformats.org/officeDocument/2006/relationships/footer" Target="footer19.xml"/><Relationship Id="rId228" Type="http://schemas.openxmlformats.org/officeDocument/2006/relationships/theme" Target="theme/theme1.xm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hyperlink" Target="https://bg.wikipedia.org/wiki/%D0%9B%D0%BE%D0%B7%D0%B0" TargetMode="External"/><Relationship Id="rId109" Type="http://schemas.openxmlformats.org/officeDocument/2006/relationships/chart" Target="charts/chart2.xml"/><Relationship Id="rId34" Type="http://schemas.openxmlformats.org/officeDocument/2006/relationships/hyperlink" Target="https://bg.wikipedia.org/wiki/%D0%9A%D0%B0%D0%BB%D0%B8%D0%B9" TargetMode="External"/><Relationship Id="rId50" Type="http://schemas.openxmlformats.org/officeDocument/2006/relationships/header" Target="header4.xml"/><Relationship Id="rId55" Type="http://schemas.openxmlformats.org/officeDocument/2006/relationships/image" Target="media/image19.jpeg"/><Relationship Id="rId76" Type="http://schemas.openxmlformats.org/officeDocument/2006/relationships/hyperlink" Target="http://www.moew.government.bg/files/file/Nature/Biodiversity/Direktivi/2009-147-EC-BirdDirective-BG.pdf" TargetMode="External"/><Relationship Id="rId97" Type="http://schemas.openxmlformats.org/officeDocument/2006/relationships/header" Target="header14.xml"/><Relationship Id="rId104" Type="http://schemas.openxmlformats.org/officeDocument/2006/relationships/header" Target="header17.xml"/><Relationship Id="rId120" Type="http://schemas.openxmlformats.org/officeDocument/2006/relationships/hyperlink" Target="http://karnobat.acstre.com/assets/Normativni%20dokumenti/Naredbi/2015/Naredba3.doc" TargetMode="External"/><Relationship Id="rId125" Type="http://schemas.openxmlformats.org/officeDocument/2006/relationships/hyperlink" Target="http://karnobat.acstre.com/assets/Normativni%20dokumenti/Naredbi/2015/Naredba5.doc" TargetMode="External"/><Relationship Id="rId141" Type="http://schemas.openxmlformats.org/officeDocument/2006/relationships/hyperlink" Target="http://karnobat.acstre.com/inc/service/service.download.file.php?fid=832" TargetMode="External"/><Relationship Id="rId146" Type="http://schemas.openxmlformats.org/officeDocument/2006/relationships/hyperlink" Target="http://karnobat.acstre.com/assets/Normativni%20dokumenti/Naredbi/2015/Naredba_Simvol.doc" TargetMode="External"/><Relationship Id="rId167" Type="http://schemas.openxmlformats.org/officeDocument/2006/relationships/hyperlink" Target="http://www.moew.government.bg/recent_doc/legislation/air/bg/directives/Dir_HM_2004-107-EO.pdf" TargetMode="External"/><Relationship Id="rId188" Type="http://schemas.openxmlformats.org/officeDocument/2006/relationships/hyperlink" Target="http://www.moew.government.bg/recent_doc/legislation/water/bg/directives/31979L0869_chestota%20na%20analiz%20na%20piteina%20voda.doc" TargetMode="External"/><Relationship Id="rId7" Type="http://schemas.openxmlformats.org/officeDocument/2006/relationships/endnotes" Target="endnotes.xml"/><Relationship Id="rId71" Type="http://schemas.openxmlformats.org/officeDocument/2006/relationships/image" Target="media/image35.jpeg"/><Relationship Id="rId92" Type="http://schemas.openxmlformats.org/officeDocument/2006/relationships/header" Target="header12.xml"/><Relationship Id="rId162" Type="http://schemas.openxmlformats.org/officeDocument/2006/relationships/hyperlink" Target="http://www.moew.government.bg/recent_doc/legislation/horisontal/bg/directives/Directive_2003_4_info.doc" TargetMode="External"/><Relationship Id="rId183" Type="http://schemas.openxmlformats.org/officeDocument/2006/relationships/hyperlink" Target="http://www.moew.government.bg/recent_doc/legislation/water/bg/directives/31976L0160_bathing%20waters.doc" TargetMode="External"/><Relationship Id="rId213" Type="http://schemas.openxmlformats.org/officeDocument/2006/relationships/hyperlink" Target="http://www.moew.government.bg/recent_doc/legislation/noise/bg/32002L0049_Noise.doc" TargetMode="External"/><Relationship Id="rId218" Type="http://schemas.openxmlformats.org/officeDocument/2006/relationships/hyperlink" Target="http://www.moew.government.bg/recent_doc/legislation/natural_prot/bg/ConvCITES.doc" TargetMode="External"/><Relationship Id="rId2" Type="http://schemas.openxmlformats.org/officeDocument/2006/relationships/numbering" Target="numbering.xml"/><Relationship Id="rId29" Type="http://schemas.openxmlformats.org/officeDocument/2006/relationships/hyperlink" Target="https://bg.wikipedia.org/wiki/%D0%A1%D0%B0%D0%BD%D1%82%D0%B8%D0%BC%D0%B5%D1%82%D1%8A%D1%80" TargetMode="External"/><Relationship Id="rId24" Type="http://schemas.openxmlformats.org/officeDocument/2006/relationships/hyperlink" Target="https://bg.wikipedia.org/w/index.php?title=%D0%9F%D1%80%D0%B5%D1%85%D0%BE%D0%B4%D0%BD%D0%BE%D0%BA%D0%BE%D0%BD%D1%82%D0%B8%D0%BD%D0%B5%D0%BD%D1%82%D0%B0%D0%BB%D0%B5%D0%BD_%D0%BA%D0%BB%D0%B8%D0%BC%D0%B0%D1%82&amp;action=edit&amp;redlink=1" TargetMode="External"/><Relationship Id="rId40" Type="http://schemas.openxmlformats.org/officeDocument/2006/relationships/hyperlink" Target="https://bg.wikipedia.org/wiki/%D0%A2%D1%8E%D1%82%D1%8E%D0%BD" TargetMode="External"/><Relationship Id="rId45" Type="http://schemas.openxmlformats.org/officeDocument/2006/relationships/footer" Target="footer2.xml"/><Relationship Id="rId66" Type="http://schemas.openxmlformats.org/officeDocument/2006/relationships/image" Target="media/image30.jpeg"/><Relationship Id="rId87" Type="http://schemas.openxmlformats.org/officeDocument/2006/relationships/footer" Target="footer9.xml"/><Relationship Id="rId110" Type="http://schemas.openxmlformats.org/officeDocument/2006/relationships/chart" Target="charts/chart3.xml"/><Relationship Id="rId115" Type="http://schemas.openxmlformats.org/officeDocument/2006/relationships/hyperlink" Target="http://karnobat.acstre.com/assets/Normativni%20dokumenti/Naredbi/2015/Naredba1.doc" TargetMode="External"/><Relationship Id="rId131" Type="http://schemas.openxmlformats.org/officeDocument/2006/relationships/hyperlink" Target="http://karnobat.acstre.com/assets/Normativni%20dokumenti/Naredbi/2015/Naredba_ORed.doc" TargetMode="External"/><Relationship Id="rId136" Type="http://schemas.openxmlformats.org/officeDocument/2006/relationships/hyperlink" Target="http://karnobat.acstre.com/assets/Normativni%20dokumenti/Naredbi/2015/Naredba_Stroeji.doc" TargetMode="External"/><Relationship Id="rId157" Type="http://schemas.openxmlformats.org/officeDocument/2006/relationships/hyperlink" Target="http://www.moew.government.bg/recent_doc/legislation/horisontal/bg/directives/Directive1985L0337.doc" TargetMode="External"/><Relationship Id="rId178" Type="http://schemas.openxmlformats.org/officeDocument/2006/relationships/hyperlink" Target="http://www.moew.government.bg/recent_doc/legislation/air/bg/D%202004-42.doc" TargetMode="External"/><Relationship Id="rId61" Type="http://schemas.openxmlformats.org/officeDocument/2006/relationships/image" Target="media/image25.jpeg"/><Relationship Id="rId82" Type="http://schemas.openxmlformats.org/officeDocument/2006/relationships/footer" Target="footer7.xml"/><Relationship Id="rId152" Type="http://schemas.openxmlformats.org/officeDocument/2006/relationships/hyperlink" Target="mailto:karnobat@mail.bg" TargetMode="External"/><Relationship Id="rId173" Type="http://schemas.openxmlformats.org/officeDocument/2006/relationships/hyperlink" Target="http://www.moew.government.bg/recent_doc/legislation/air/bg/directives/DIRECTIVA_32_99.doc" TargetMode="External"/><Relationship Id="rId194" Type="http://schemas.openxmlformats.org/officeDocument/2006/relationships/hyperlink" Target="http://europa.eu.int/smartapi/cgi/sga_doc?smartapi!celexapi!prod!CELEXnumdoc&amp;lg=EN&amp;numdoc=31998L0015&amp;model=guichett" TargetMode="External"/><Relationship Id="rId199" Type="http://schemas.openxmlformats.org/officeDocument/2006/relationships/hyperlink" Target="http://europa.eu.int/smartapi/cgi/sga_doc?smartapi!celexapi!prod!CELEXnumdoc&amp;lg=EN&amp;numdoc=31991L0692&amp;model=guichett" TargetMode="External"/><Relationship Id="rId203" Type="http://schemas.openxmlformats.org/officeDocument/2006/relationships/hyperlink" Target="http://europa.eu.int/smartapi/cgi/sga_doc?smartapi!celexapi!prod!CELEXnumdoc&amp;lg=EN&amp;numdoc=31991L0692&amp;model=guichett" TargetMode="External"/><Relationship Id="rId208" Type="http://schemas.openxmlformats.org/officeDocument/2006/relationships/hyperlink" Target="http://europa.eu.int/servlet/portail/RenderServlet?search=DocNumber&amp;lg=en&amp;nb_docs=25&amp;domain=Legislation&amp;coll=&amp;in_force=NO&amp;an_doc=1996&amp;nu_doc=82&amp;type_doc=Directive" TargetMode="External"/><Relationship Id="rId19" Type="http://schemas.openxmlformats.org/officeDocument/2006/relationships/image" Target="media/image10.jpeg"/><Relationship Id="rId224" Type="http://schemas.openxmlformats.org/officeDocument/2006/relationships/footer" Target="footer20.xml"/><Relationship Id="rId14" Type="http://schemas.openxmlformats.org/officeDocument/2006/relationships/image" Target="media/image5.jpeg"/><Relationship Id="rId30" Type="http://schemas.openxmlformats.org/officeDocument/2006/relationships/hyperlink" Target="https://bg.wikipedia.org/wiki/%D0%9A%D0%B0%D1%80%D0%B1%D0%BE%D0%BD%D0%B0%D1%82%D0%B8" TargetMode="External"/><Relationship Id="rId35" Type="http://schemas.openxmlformats.org/officeDocument/2006/relationships/hyperlink" Target="https://bg.wikipedia.org/wiki/%D0%9F%D0%BE%D1%87%D0%B2%D0%B5%D0%BD%D0%BE_%D0%BF%D0%BB%D0%BE%D0%B4%D0%BE%D1%80%D0%BE%D0%B4%D0%B8%D0%B5" TargetMode="External"/><Relationship Id="rId56" Type="http://schemas.openxmlformats.org/officeDocument/2006/relationships/image" Target="media/image20.jpeg"/><Relationship Id="rId77" Type="http://schemas.openxmlformats.org/officeDocument/2006/relationships/hyperlink" Target="http://www.moew.government.bg/files/file/Nature/Legislation/Zakoni/Biological_Diversity_Act_Last_Am.07._2013.pdf" TargetMode="External"/><Relationship Id="rId100" Type="http://schemas.openxmlformats.org/officeDocument/2006/relationships/footer" Target="footer15.xml"/><Relationship Id="rId105" Type="http://schemas.openxmlformats.org/officeDocument/2006/relationships/footer" Target="footer17.xml"/><Relationship Id="rId126" Type="http://schemas.openxmlformats.org/officeDocument/2006/relationships/hyperlink" Target="http://karnobat.acstre.com/assets/Normativni%20dokumenti/Naredbi/2015/Naredba_MDT.doc" TargetMode="External"/><Relationship Id="rId147" Type="http://schemas.openxmlformats.org/officeDocument/2006/relationships/hyperlink" Target="http://karnobat.acstre.com/assets/Normativni%20dokumenti/Naredbi/2015/Naredba_Simvol.doc" TargetMode="External"/><Relationship Id="rId168" Type="http://schemas.openxmlformats.org/officeDocument/2006/relationships/hyperlink" Target="http://www.moew.government.bg/recent_doc/legislation/air/bg/directives/Dir%202001-80%20BG.doc" TargetMode="External"/><Relationship Id="rId8" Type="http://schemas.openxmlformats.org/officeDocument/2006/relationships/image" Target="media/image1.jpeg"/><Relationship Id="rId51" Type="http://schemas.openxmlformats.org/officeDocument/2006/relationships/footer" Target="footer4.xml"/><Relationship Id="rId72" Type="http://schemas.openxmlformats.org/officeDocument/2006/relationships/header" Target="header5.xml"/><Relationship Id="rId93" Type="http://schemas.openxmlformats.org/officeDocument/2006/relationships/footer" Target="footer12.xml"/><Relationship Id="rId98" Type="http://schemas.openxmlformats.org/officeDocument/2006/relationships/footer" Target="footer14.xml"/><Relationship Id="rId121" Type="http://schemas.openxmlformats.org/officeDocument/2006/relationships/hyperlink" Target="http://karnobat.acstre.com/assets/Normativni%20dokumenti/Naredbi/2015/Naredba3.doc" TargetMode="External"/><Relationship Id="rId142" Type="http://schemas.openxmlformats.org/officeDocument/2006/relationships/hyperlink" Target="http://karnobat.acstre.com/assets/Normativni%20dokumenti/Naredbi/2015/Naredba_Sport.doc" TargetMode="External"/><Relationship Id="rId163" Type="http://schemas.openxmlformats.org/officeDocument/2006/relationships/hyperlink" Target="http://europa.eu.int/smartapi/cgi/sga_doc?smartapi!celexapi!prod!CELEXnumdoc&amp;lg=EN&amp;numdoc=31990L0313&amp;model=guichett" TargetMode="External"/><Relationship Id="rId184" Type="http://schemas.openxmlformats.org/officeDocument/2006/relationships/hyperlink" Target="http://europa.eu.int/eur-lex/en/consleg/main/1976/en_1976L0160_index.html" TargetMode="External"/><Relationship Id="rId189" Type="http://schemas.openxmlformats.org/officeDocument/2006/relationships/hyperlink" Target="http://europa.eu.int/eur-lex/en/consleg/main/1975/en_1975L0440_index.html" TargetMode="External"/><Relationship Id="rId219" Type="http://schemas.openxmlformats.org/officeDocument/2006/relationships/hyperlink" Target="http://www.moew.government.bg/recent_doc/legislation/natural_prot/bg/ConvBon.doc" TargetMode="External"/><Relationship Id="rId3" Type="http://schemas.openxmlformats.org/officeDocument/2006/relationships/styles" Target="styles.xml"/><Relationship Id="rId214" Type="http://schemas.openxmlformats.org/officeDocument/2006/relationships/hyperlink" Target="http://www.europa.eu.int/servlet/portail/RenderServlet?search=DocNumber&amp;lg=en&amp;nb_docs=25&amp;domain=Legislation&amp;coll=&amp;in_force=NO&amp;an_doc=2002&amp;nu_doc=49&amp;type_doc=Directive" TargetMode="External"/><Relationship Id="rId25" Type="http://schemas.openxmlformats.org/officeDocument/2006/relationships/hyperlink" Target="https://bg.wikipedia.org/wiki/%D0%A1%D0%BA%D0%B0%D0%BB%D0%B0" TargetMode="External"/><Relationship Id="rId46" Type="http://schemas.openxmlformats.org/officeDocument/2006/relationships/image" Target="media/image14.jpeg"/><Relationship Id="rId67" Type="http://schemas.openxmlformats.org/officeDocument/2006/relationships/image" Target="media/image31.jpeg"/><Relationship Id="rId116" Type="http://schemas.openxmlformats.org/officeDocument/2006/relationships/hyperlink" Target="http://karnobat.acstre.com/assets/Normativni%20dokumenti/Naredbi/2015/Naredba1.doc" TargetMode="External"/><Relationship Id="rId137" Type="http://schemas.openxmlformats.org/officeDocument/2006/relationships/hyperlink" Target="http://karnobat.acstre.com/assets/Normativni%20dokumenti/Naredbi/2015/Naredba_Stroeji.doc" TargetMode="External"/><Relationship Id="rId158" Type="http://schemas.openxmlformats.org/officeDocument/2006/relationships/hyperlink" Target="http://www.moew.government.bg/recent_doc/legislation/horisontal/bg/directives/Directive2003-35-EC-bg.doc" TargetMode="External"/><Relationship Id="rId20" Type="http://schemas.openxmlformats.org/officeDocument/2006/relationships/image" Target="media/image11.jpeg"/><Relationship Id="rId41" Type="http://schemas.openxmlformats.org/officeDocument/2006/relationships/hyperlink" Target="https://bg.wikipedia.org/w/index.php?title=%D0%A2%D1%80%D0%B0%D0%B9%D0%BD%D0%BE_%D0%BD%D0%B0%D1%81%D0%B0%D0%B6%D0%B4%D0%B5%D0%BD%D0%B8%D0%B5&amp;action=edit&amp;redlink=1" TargetMode="External"/><Relationship Id="rId62" Type="http://schemas.openxmlformats.org/officeDocument/2006/relationships/image" Target="media/image26.jpeg"/><Relationship Id="rId83" Type="http://schemas.openxmlformats.org/officeDocument/2006/relationships/header" Target="header8.xml"/><Relationship Id="rId88" Type="http://schemas.openxmlformats.org/officeDocument/2006/relationships/header" Target="header10.xml"/><Relationship Id="rId111" Type="http://schemas.openxmlformats.org/officeDocument/2006/relationships/chart" Target="charts/chart4.xml"/><Relationship Id="rId132" Type="http://schemas.openxmlformats.org/officeDocument/2006/relationships/hyperlink" Target="http://karnobat.acstre.com/assets/Normativni%20dokumenti/Naredbi/2015/Naredba_ORed.doc" TargetMode="External"/><Relationship Id="rId153" Type="http://schemas.openxmlformats.org/officeDocument/2006/relationships/header" Target="header18.xml"/><Relationship Id="rId174" Type="http://schemas.openxmlformats.org/officeDocument/2006/relationships/hyperlink" Target="http://www.europa.eu.int/servlet/portail/RenderServlet?search=DocNumber&amp;lg=en&amp;nb_docs=25&amp;coll=&amp;in_force=NO&amp;an_doc=1999&amp;nu_doc=32&amp;type_doc=Legislation" TargetMode="External"/><Relationship Id="rId179" Type="http://schemas.openxmlformats.org/officeDocument/2006/relationships/hyperlink" Target="http://www.moew.government.bg/recent_doc/legislation/air/bg/directives/Dir%2097-68%20BG.doc" TargetMode="External"/><Relationship Id="rId195" Type="http://schemas.openxmlformats.org/officeDocument/2006/relationships/hyperlink" Target="http://www.moew.government.bg/recent_doc/legislation/water/bg/directives/31991L0676_nitrati.doc" TargetMode="External"/><Relationship Id="rId209" Type="http://schemas.openxmlformats.org/officeDocument/2006/relationships/hyperlink" Target="http://europa.eu.int/celex/cgi/sga_rqst?SESS=12689!CTXT=4!UNIQ=3!APPLIC=celexext!FILE=nocelex!DGP=0!FORM" TargetMode="External"/><Relationship Id="rId190" Type="http://schemas.openxmlformats.org/officeDocument/2006/relationships/hyperlink" Target="http://europa.eu.int/eur-lex/en/consleg/main/1979/en_1979L0869_index.html" TargetMode="External"/><Relationship Id="rId204" Type="http://schemas.openxmlformats.org/officeDocument/2006/relationships/hyperlink" Target="http://www.moew.government.bg/recent_doc/legislation/natural_prot/bg/directives/Direktiva%20Habitati_novi_prevodi1.doc" TargetMode="External"/><Relationship Id="rId220" Type="http://schemas.openxmlformats.org/officeDocument/2006/relationships/hyperlink" Target="http://www.moew.government.bg/recent_doc/legislation/chemicals_gmo/ZZVVHVP.pdf" TargetMode="External"/><Relationship Id="rId225" Type="http://schemas.openxmlformats.org/officeDocument/2006/relationships/header" Target="header22.xml"/><Relationship Id="rId15" Type="http://schemas.openxmlformats.org/officeDocument/2006/relationships/image" Target="media/image6.jpeg"/><Relationship Id="rId36" Type="http://schemas.openxmlformats.org/officeDocument/2006/relationships/hyperlink" Target="https://bg.wikipedia.org/wiki/%D0%90%D0%B3%D1%80%D0%BE%D1%82%D0%B5%D1%85%D0%BD%D0%B8%D0%BA%D0%B0" TargetMode="External"/><Relationship Id="rId57" Type="http://schemas.openxmlformats.org/officeDocument/2006/relationships/image" Target="media/image21.jpeg"/><Relationship Id="rId106" Type="http://schemas.openxmlformats.org/officeDocument/2006/relationships/hyperlink" Target="http://www.moew.government.bg/files/file/Nature/Biodiversity/Direktivi/2009-147-EC-BirdDirective-BG.pdf" TargetMode="External"/><Relationship Id="rId127" Type="http://schemas.openxmlformats.org/officeDocument/2006/relationships/hyperlink" Target="http://karnobat.acstre.com/assets/Normativni%20dokumenti/Naredbi/2015/Naredba_Budjet.doc" TargetMode="External"/><Relationship Id="rId10" Type="http://schemas.openxmlformats.org/officeDocument/2006/relationships/header" Target="header1.xml"/><Relationship Id="rId31" Type="http://schemas.openxmlformats.org/officeDocument/2006/relationships/hyperlink" Target="https://bg.wikipedia.org/w/index.php?title=%D0%9F%D0%BE%D1%87%D0%B2%D0%B5%D0%BD%D0%B0_%D1%80%D0%B5%D0%B0%D0%BA%D1%86%D0%B8%D1%8F&amp;action=edit&amp;redlink=1" TargetMode="External"/><Relationship Id="rId52" Type="http://schemas.openxmlformats.org/officeDocument/2006/relationships/image" Target="media/image16.jpeg"/><Relationship Id="rId73" Type="http://schemas.openxmlformats.org/officeDocument/2006/relationships/footer" Target="footer5.xml"/><Relationship Id="rId78" Type="http://schemas.openxmlformats.org/officeDocument/2006/relationships/header" Target="header6.xml"/><Relationship Id="rId94" Type="http://schemas.openxmlformats.org/officeDocument/2006/relationships/image" Target="media/image38.jpeg"/><Relationship Id="rId99" Type="http://schemas.openxmlformats.org/officeDocument/2006/relationships/header" Target="header15.xml"/><Relationship Id="rId101" Type="http://schemas.openxmlformats.org/officeDocument/2006/relationships/image" Target="media/image39.jpeg"/><Relationship Id="rId122" Type="http://schemas.openxmlformats.org/officeDocument/2006/relationships/hyperlink" Target="http://karnobat.acstre.com/assets/Normativni%20dokumenti/Naredbi/2015/Naredba4.doc" TargetMode="External"/><Relationship Id="rId143" Type="http://schemas.openxmlformats.org/officeDocument/2006/relationships/hyperlink" Target="http://karnobat.acstre.com/assets/Normativni%20dokumenti/Naredbi/2015/Naredba_Sport.doc" TargetMode="External"/><Relationship Id="rId148" Type="http://schemas.openxmlformats.org/officeDocument/2006/relationships/hyperlink" Target="http://karnobat.acstre.com/assets/Normativni%20dokumenti/Naredbi/2015/Naredba_Otpadaci.doc" TargetMode="External"/><Relationship Id="rId164" Type="http://schemas.openxmlformats.org/officeDocument/2006/relationships/hyperlink" Target="http://europa.eu.int/smartapi/cgi/sga_doc?smartapi!celexapi!prod!CELEXnumdoc&amp;lg=EN&amp;numdoc=32003L0004&amp;model=guichett" TargetMode="External"/><Relationship Id="rId169" Type="http://schemas.openxmlformats.org/officeDocument/2006/relationships/hyperlink" Target="http://www.moew.government.bg/recent_doc/legislation/air/bg/directives/Dir%2094-63%20BG.doc" TargetMode="External"/><Relationship Id="rId185" Type="http://schemas.openxmlformats.org/officeDocument/2006/relationships/hyperlink" Target="http://www.moew.government.bg/recent_doc/legislation/water/bg/directives/31998L0083_water%20for%20human%20consumption.doc"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www.moew.government.bg/recent_doc/legislation/water/bg/directives/Water%20Framework%20Directive.zip" TargetMode="External"/><Relationship Id="rId210" Type="http://schemas.openxmlformats.org/officeDocument/2006/relationships/hyperlink" Target="http://www.moew.government.bg/recent_doc/legislation/noise/bg/32000l0014_noise_outdoors.doc" TargetMode="External"/><Relationship Id="rId215" Type="http://schemas.openxmlformats.org/officeDocument/2006/relationships/hyperlink" Target="http://www.moew.government.bg/recent_doc/legislation/natural_prot/bg/ConvBern.doc" TargetMode="External"/><Relationship Id="rId26" Type="http://schemas.openxmlformats.org/officeDocument/2006/relationships/hyperlink" Target="https://bg.wikipedia.org/wiki/%D0%A8%D0%B8%D1%80%D0%BE%D0%BA%D0%BE%D0%BB%D0%B8%D1%81%D1%82%D0%BD%D0%B0_%D0%B3%D0%BE%D1%80%D0%B0" TargetMode="External"/><Relationship Id="rId47" Type="http://schemas.openxmlformats.org/officeDocument/2006/relationships/image" Target="media/image15.jpeg"/><Relationship Id="rId68" Type="http://schemas.openxmlformats.org/officeDocument/2006/relationships/image" Target="media/image32.jpeg"/><Relationship Id="rId89" Type="http://schemas.openxmlformats.org/officeDocument/2006/relationships/footer" Target="footer10.xml"/><Relationship Id="rId112" Type="http://schemas.openxmlformats.org/officeDocument/2006/relationships/image" Target="media/image40.png"/><Relationship Id="rId133" Type="http://schemas.openxmlformats.org/officeDocument/2006/relationships/hyperlink" Target="http://karnobat.acstre.com/assets/Normativni%20dokumenti/Naredbi/2015/Naredba_Parkove.doc" TargetMode="External"/><Relationship Id="rId154" Type="http://schemas.openxmlformats.org/officeDocument/2006/relationships/footer" Target="footer18.xml"/><Relationship Id="rId175" Type="http://schemas.openxmlformats.org/officeDocument/2006/relationships/hyperlink" Target="http://www.moew.government.bg/recent_doc/legislation/air/bg/directives/DIR%202005_33%20(amending%20DIR%201999_32).pdf" TargetMode="External"/><Relationship Id="rId196" Type="http://schemas.openxmlformats.org/officeDocument/2006/relationships/hyperlink" Target="http://europa.eu.int/smartapi/cgi/sga_doc?smartapi!celexapi!prod!CELEXnumdoc&amp;lg=EN&amp;numdoc=31991L0676&amp;model=guichett" TargetMode="External"/><Relationship Id="rId200" Type="http://schemas.openxmlformats.org/officeDocument/2006/relationships/hyperlink" Target="http://www.moew.government.bg/recent_doc/legislation/water/bg/directives/Directive%202006-11.pdf" TargetMode="External"/><Relationship Id="rId16" Type="http://schemas.openxmlformats.org/officeDocument/2006/relationships/image" Target="media/image7.jpeg"/><Relationship Id="rId221" Type="http://schemas.openxmlformats.org/officeDocument/2006/relationships/header" Target="header20.xml"/><Relationship Id="rId37" Type="http://schemas.openxmlformats.org/officeDocument/2006/relationships/hyperlink" Target="https://bg.wikipedia.org/w/index.php?title=%D0%9F%D0%BE%D0%BB%D1%81%D0%BA%D0%B0_%D0%BA%D1%83%D0%BB%D1%82%D1%83%D1%80%D0%B0&amp;action=edit&amp;redlink=1" TargetMode="External"/><Relationship Id="rId58" Type="http://schemas.openxmlformats.org/officeDocument/2006/relationships/image" Target="media/image22.jpeg"/><Relationship Id="rId79" Type="http://schemas.openxmlformats.org/officeDocument/2006/relationships/footer" Target="footer6.xml"/><Relationship Id="rId102" Type="http://schemas.openxmlformats.org/officeDocument/2006/relationships/header" Target="header16.xml"/><Relationship Id="rId123" Type="http://schemas.openxmlformats.org/officeDocument/2006/relationships/hyperlink" Target="http://karnobat.acstre.com/assets/Normativni%20dokumenti/Naredbi/2015/Naredba4.doc" TargetMode="External"/><Relationship Id="rId144" Type="http://schemas.openxmlformats.org/officeDocument/2006/relationships/hyperlink" Target="http://karnobat.acstre.com/assets/Normativni%20dokumenti/Naredbi/2015/Naredba_TDr.doc" TargetMode="External"/><Relationship Id="rId90" Type="http://schemas.openxmlformats.org/officeDocument/2006/relationships/header" Target="header11.xml"/><Relationship Id="rId165" Type="http://schemas.openxmlformats.org/officeDocument/2006/relationships/hyperlink" Target="http://www.moew.government.bg/recent_doc/legislation/horisontal/bg/directives/32001L0042_EO%20na%20planove%20i%20programi.doc" TargetMode="External"/><Relationship Id="rId186" Type="http://schemas.openxmlformats.org/officeDocument/2006/relationships/hyperlink" Target="http://europa.eu.int/eur-lex/en/consleg/main/1998/en_1998L0083_index.html" TargetMode="External"/></Relationships>
</file>

<file path=word/_rels/header18.xml.rels><?xml version="1.0" encoding="UTF-8" standalone="yes"?>
<Relationships xmlns="http://schemas.openxmlformats.org/package/2006/relationships"><Relationship Id="rId2" Type="http://schemas.openxmlformats.org/officeDocument/2006/relationships/image" Target="https://www.parkove.bg/prodImg/preview/inf/20151901140900000000500502616.jpg" TargetMode="External"/><Relationship Id="rId1" Type="http://schemas.openxmlformats.org/officeDocument/2006/relationships/image" Target="media/image42.jpeg"/></Relationships>
</file>

<file path=word/_rels/header19.xml.rels><?xml version="1.0" encoding="UTF-8" standalone="yes"?>
<Relationships xmlns="http://schemas.openxmlformats.org/package/2006/relationships"><Relationship Id="rId2" Type="http://schemas.openxmlformats.org/officeDocument/2006/relationships/image" Target="media/image42.jpeg"/><Relationship Id="rId1" Type="http://schemas.openxmlformats.org/officeDocument/2006/relationships/image" Target="https://www.parkove.bg/prodImg/preview/inf/20151901140900000000500502616.jpg"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______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______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______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___________Microsoft_Excel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bg-BG" sz="1000" b="1">
                <a:solidFill>
                  <a:sysClr val="windowText" lastClr="000000"/>
                </a:solidFill>
                <a:latin typeface="Times New Roman" panose="02020603050405020304" pitchFamily="18" charset="0"/>
                <a:cs typeface="Times New Roman" panose="02020603050405020304" pitchFamily="18" charset="0"/>
              </a:rPr>
              <a:t>Количества</a:t>
            </a:r>
            <a:r>
              <a:rPr lang="bg-BG" sz="1000" b="1" baseline="0">
                <a:solidFill>
                  <a:sysClr val="windowText" lastClr="000000"/>
                </a:solidFill>
                <a:latin typeface="Times New Roman" panose="02020603050405020304" pitchFamily="18" charset="0"/>
                <a:cs typeface="Times New Roman" panose="02020603050405020304" pitchFamily="18" charset="0"/>
              </a:rPr>
              <a:t> битови отпадъци по начин на събиране 2016-2020 г.</a:t>
            </a:r>
            <a:endParaRPr lang="bg-BG" sz="10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0"/>
          <c:order val="0"/>
          <c:tx>
            <c:strRef>
              <c:f>'Събрани битови отпадъци'!$B$23</c:f>
              <c:strCache>
                <c:ptCount val="1"/>
                <c:pt idx="0">
                  <c:v>Общо събрани битови отпадъци</c:v>
                </c:pt>
              </c:strCache>
            </c:strRef>
          </c:tx>
          <c:spPr>
            <a:solidFill>
              <a:srgbClr val="1482AB">
                <a:lumMod val="40000"/>
                <a:lumOff val="60000"/>
              </a:srgbClr>
            </a:solidFill>
            <a:ln>
              <a:solidFill>
                <a:srgbClr val="1482AB">
                  <a:lumMod val="60000"/>
                  <a:lumOff val="40000"/>
                </a:srgbClr>
              </a:solidFill>
            </a:ln>
            <a:effectLst>
              <a:outerShdw blurRad="50800" dist="63500" dir="6000000" sx="1000" sy="1000" algn="ctr" rotWithShape="0">
                <a:srgbClr val="000000">
                  <a:alpha val="90000"/>
                </a:srgbClr>
              </a:outerShdw>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'Събрани битови отпадъци'!$C$22:$G$22</c:f>
              <c:strCache>
                <c:ptCount val="5"/>
                <c:pt idx="0">
                  <c:v>2016 г.</c:v>
                </c:pt>
                <c:pt idx="1">
                  <c:v>2017 г.</c:v>
                </c:pt>
                <c:pt idx="2">
                  <c:v>2018 г.</c:v>
                </c:pt>
                <c:pt idx="3">
                  <c:v>2019 г.</c:v>
                </c:pt>
                <c:pt idx="4">
                  <c:v>2020 г.</c:v>
                </c:pt>
              </c:strCache>
            </c:strRef>
          </c:cat>
          <c:val>
            <c:numRef>
              <c:f>'Събрани битови отпадъци'!$C$23:$G$23</c:f>
              <c:numCache>
                <c:formatCode>0.00</c:formatCode>
                <c:ptCount val="5"/>
                <c:pt idx="0">
                  <c:v>5048.18</c:v>
                </c:pt>
                <c:pt idx="1">
                  <c:v>4587.38</c:v>
                </c:pt>
                <c:pt idx="2">
                  <c:v>4637.29</c:v>
                </c:pt>
                <c:pt idx="3">
                  <c:v>6036.1100000000024</c:v>
                </c:pt>
                <c:pt idx="4">
                  <c:v>7520.67</c:v>
                </c:pt>
              </c:numCache>
            </c:numRef>
          </c:val>
          <c:extLst xmlns:c16r2="http://schemas.microsoft.com/office/drawing/2015/06/chart">
            <c:ext xmlns:c16="http://schemas.microsoft.com/office/drawing/2014/chart" uri="{C3380CC4-5D6E-409C-BE32-E72D297353CC}">
              <c16:uniqueId val="{00000000-70D9-4861-9D0F-64BA52BD551B}"/>
            </c:ext>
          </c:extLst>
        </c:ser>
        <c:dLbls>
          <c:showLegendKey val="0"/>
          <c:showVal val="0"/>
          <c:showCatName val="0"/>
          <c:showSerName val="0"/>
          <c:showPercent val="0"/>
          <c:showBubbleSize val="0"/>
        </c:dLbls>
        <c:gapWidth val="219"/>
        <c:overlap val="-27"/>
        <c:axId val="440761048"/>
        <c:axId val="440763008"/>
      </c:barChart>
      <c:lineChart>
        <c:grouping val="standard"/>
        <c:varyColors val="0"/>
        <c:ser>
          <c:idx val="1"/>
          <c:order val="1"/>
          <c:tx>
            <c:strRef>
              <c:f>'Събрани битови отпадъци'!$B$24</c:f>
              <c:strCache>
                <c:ptCount val="1"/>
                <c:pt idx="0">
                  <c:v>Смесени битови отпадъци</c:v>
                </c:pt>
              </c:strCache>
            </c:strRef>
          </c:tx>
          <c:spPr>
            <a:ln w="28575" cap="rnd">
              <a:solidFill>
                <a:srgbClr val="C00000"/>
              </a:solidFill>
              <a:round/>
            </a:ln>
            <a:effectLst/>
          </c:spPr>
          <c:marker>
            <c:symbol val="circle"/>
            <c:size val="5"/>
            <c:spPr>
              <a:solidFill>
                <a:schemeClr val="accent2"/>
              </a:solidFill>
              <a:ln w="9525">
                <a:solidFill>
                  <a:srgbClr val="C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'Събрани битови отпадъци'!$C$22:$G$22</c:f>
              <c:strCache>
                <c:ptCount val="5"/>
                <c:pt idx="0">
                  <c:v>2016 г.</c:v>
                </c:pt>
                <c:pt idx="1">
                  <c:v>2017 г.</c:v>
                </c:pt>
                <c:pt idx="2">
                  <c:v>2018 г.</c:v>
                </c:pt>
                <c:pt idx="3">
                  <c:v>2019 г.</c:v>
                </c:pt>
                <c:pt idx="4">
                  <c:v>2020 г.</c:v>
                </c:pt>
              </c:strCache>
            </c:strRef>
          </c:cat>
          <c:val>
            <c:numRef>
              <c:f>'Събрани битови отпадъци'!$C$24:$G$24</c:f>
              <c:numCache>
                <c:formatCode>General</c:formatCode>
                <c:ptCount val="5"/>
                <c:pt idx="0">
                  <c:v>5029.2699999999995</c:v>
                </c:pt>
                <c:pt idx="1">
                  <c:v>4550.1500000000024</c:v>
                </c:pt>
                <c:pt idx="2">
                  <c:v>4601.03</c:v>
                </c:pt>
                <c:pt idx="3">
                  <c:v>5996.46</c:v>
                </c:pt>
                <c:pt idx="4">
                  <c:v>7491.33</c:v>
                </c:pt>
              </c:numCache>
            </c:numRef>
          </c:val>
          <c:smooth val="0"/>
          <c:extLst xmlns:c16r2="http://schemas.microsoft.com/office/drawing/2015/06/chart">
            <c:ext xmlns:c16="http://schemas.microsoft.com/office/drawing/2014/chart" uri="{C3380CC4-5D6E-409C-BE32-E72D297353CC}">
              <c16:uniqueId val="{00000001-70D9-4861-9D0F-64BA52BD551B}"/>
            </c:ext>
          </c:extLst>
        </c:ser>
        <c:ser>
          <c:idx val="2"/>
          <c:order val="2"/>
          <c:tx>
            <c:strRef>
              <c:f>'Събрани битови отпадъци'!$B$25</c:f>
              <c:strCache>
                <c:ptCount val="1"/>
                <c:pt idx="0">
                  <c:v>Разделно събрани битови отпадъци</c:v>
                </c:pt>
              </c:strCache>
            </c:strRef>
          </c:tx>
          <c:spPr>
            <a:ln w="28575" cap="rnd">
              <a:solidFill>
                <a:srgbClr val="002060"/>
              </a:solidFill>
              <a:round/>
            </a:ln>
            <a:effectLst/>
          </c:spPr>
          <c:marker>
            <c:symbol val="circle"/>
            <c:size val="5"/>
            <c:spPr>
              <a:solidFill>
                <a:srgbClr val="FFFF00"/>
              </a:solidFill>
              <a:ln w="9525">
                <a:solidFill>
                  <a:srgbClr val="00206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'Събрани битови отпадъци'!$C$22:$G$22</c:f>
              <c:strCache>
                <c:ptCount val="5"/>
                <c:pt idx="0">
                  <c:v>2016 г.</c:v>
                </c:pt>
                <c:pt idx="1">
                  <c:v>2017 г.</c:v>
                </c:pt>
                <c:pt idx="2">
                  <c:v>2018 г.</c:v>
                </c:pt>
                <c:pt idx="3">
                  <c:v>2019 г.</c:v>
                </c:pt>
                <c:pt idx="4">
                  <c:v>2020 г.</c:v>
                </c:pt>
              </c:strCache>
            </c:strRef>
          </c:cat>
          <c:val>
            <c:numRef>
              <c:f>'Събрани битови отпадъци'!$C$25:$G$25</c:f>
              <c:numCache>
                <c:formatCode>0.00</c:formatCode>
                <c:ptCount val="5"/>
                <c:pt idx="0" formatCode="General">
                  <c:v>18.920000000000002</c:v>
                </c:pt>
                <c:pt idx="1">
                  <c:v>37.230000000000011</c:v>
                </c:pt>
                <c:pt idx="2">
                  <c:v>36.255000000000003</c:v>
                </c:pt>
                <c:pt idx="3" formatCode="General">
                  <c:v>39.65</c:v>
                </c:pt>
                <c:pt idx="4" formatCode="General">
                  <c:v>29.35</c:v>
                </c:pt>
              </c:numCache>
            </c:numRef>
          </c:val>
          <c:smooth val="0"/>
          <c:extLst xmlns:c16r2="http://schemas.microsoft.com/office/drawing/2015/06/chart">
            <c:ext xmlns:c16="http://schemas.microsoft.com/office/drawing/2014/chart" uri="{C3380CC4-5D6E-409C-BE32-E72D297353CC}">
              <c16:uniqueId val="{00000002-70D9-4861-9D0F-64BA52BD551B}"/>
            </c:ext>
          </c:extLst>
        </c:ser>
        <c:dLbls>
          <c:showLegendKey val="0"/>
          <c:showVal val="0"/>
          <c:showCatName val="0"/>
          <c:showSerName val="0"/>
          <c:showPercent val="0"/>
          <c:showBubbleSize val="0"/>
        </c:dLbls>
        <c:marker val="1"/>
        <c:smooth val="0"/>
        <c:axId val="440761048"/>
        <c:axId val="440763008"/>
      </c:lineChart>
      <c:catAx>
        <c:axId val="440761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crossAx val="440763008"/>
        <c:crosses val="autoZero"/>
        <c:auto val="1"/>
        <c:lblAlgn val="ctr"/>
        <c:lblOffset val="100"/>
        <c:noMultiLvlLbl val="0"/>
      </c:catAx>
      <c:valAx>
        <c:axId val="440763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bg-BG" sz="1000">
                    <a:solidFill>
                      <a:sysClr val="windowText" lastClr="000000"/>
                    </a:solidFill>
                    <a:latin typeface="Times New Roman" panose="02020603050405020304" pitchFamily="18" charset="0"/>
                    <a:cs typeface="Times New Roman" panose="02020603050405020304" pitchFamily="18" charset="0"/>
                  </a:rPr>
                  <a:t>тон/год</a:t>
                </a:r>
                <a:r>
                  <a:rPr lang="bg-BG" sz="900">
                    <a:latin typeface="Times New Roman" panose="02020603050405020304" pitchFamily="18" charset="0"/>
                    <a:cs typeface="Times New Roman" panose="02020603050405020304" pitchFamily="18" charset="0"/>
                  </a:rPr>
                  <a:t>..</a:t>
                </a:r>
              </a:p>
            </c:rich>
          </c:tx>
          <c:layout>
            <c:manualLayout>
              <c:xMode val="edge"/>
              <c:yMode val="edge"/>
              <c:x val="1.6112792082021724E-2"/>
              <c:y val="0.36092399164390354"/>
            </c:manualLayout>
          </c:layout>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crossAx val="440761048"/>
        <c:crosses val="autoZero"/>
        <c:crossBetween val="between"/>
      </c:valAx>
      <c:spPr>
        <a:noFill/>
        <a:ln>
          <a:noFill/>
        </a:ln>
        <a:effectLst/>
      </c:spPr>
    </c:plotArea>
    <c:legend>
      <c:legendPos val="b"/>
      <c:layout>
        <c:manualLayout>
          <c:xMode val="edge"/>
          <c:yMode val="edge"/>
          <c:x val="8.7905251785004562E-3"/>
          <c:y val="0.88653418051593635"/>
          <c:w val="0.95809779446918453"/>
          <c:h val="9.3057714314994794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a:pPr>
      <a:endParaRPr lang="bg-BG"/>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sz="1000" b="1">
                <a:solidFill>
                  <a:sysClr val="windowText" lastClr="000000"/>
                </a:solidFill>
                <a:latin typeface="Times New Roman" panose="02020603050405020304" pitchFamily="18" charset="0"/>
                <a:cs typeface="Times New Roman" panose="02020603050405020304" pitchFamily="18" charset="0"/>
              </a:rPr>
              <a:t>Норма на натрупване кг/ж/г</a:t>
            </a:r>
            <a:r>
              <a:rPr lang="bg-BG" sz="1000" b="1" baseline="0">
                <a:solidFill>
                  <a:sysClr val="windowText" lastClr="000000"/>
                </a:solidFill>
                <a:latin typeface="Times New Roman" panose="02020603050405020304" pitchFamily="18" charset="0"/>
                <a:cs typeface="Times New Roman" panose="02020603050405020304" pitchFamily="18" charset="0"/>
              </a:rPr>
              <a:t> 2016-2020 г.</a:t>
            </a:r>
            <a:r>
              <a:rPr lang="bg-BG" sz="1000" b="1">
                <a:solidFill>
                  <a:sysClr val="windowText" lastClr="000000"/>
                </a:solidFill>
                <a:latin typeface="Times New Roman" panose="02020603050405020304" pitchFamily="18" charset="0"/>
                <a:cs typeface="Times New Roman" panose="02020603050405020304" pitchFamily="18" charset="0"/>
              </a:rPr>
              <a:t> </a:t>
            </a:r>
          </a:p>
        </c:rich>
      </c:tx>
      <c:overlay val="0"/>
      <c:spPr>
        <a:noFill/>
        <a:ln>
          <a:noFill/>
        </a:ln>
        <a:effectLst/>
      </c:spPr>
    </c:title>
    <c:autoTitleDeleted val="0"/>
    <c:plotArea>
      <c:layout/>
      <c:barChart>
        <c:barDir val="col"/>
        <c:grouping val="clustered"/>
        <c:varyColors val="0"/>
        <c:ser>
          <c:idx val="0"/>
          <c:order val="0"/>
          <c:tx>
            <c:strRef>
              <c:f>'норма на натрупване'!$B$32</c:f>
              <c:strCache>
                <c:ptCount val="1"/>
                <c:pt idx="0">
                  <c:v>норма на натрупване в Община Карнобат кг/ж/г)</c:v>
                </c:pt>
              </c:strCache>
            </c:strRef>
          </c:tx>
          <c:spPr>
            <a:solidFill>
              <a:srgbClr val="E7D9E0"/>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'норма на натрупване'!$C$31:$G$31</c:f>
              <c:strCache>
                <c:ptCount val="5"/>
                <c:pt idx="0">
                  <c:v>2016 г.</c:v>
                </c:pt>
                <c:pt idx="1">
                  <c:v>2017 г.</c:v>
                </c:pt>
                <c:pt idx="2">
                  <c:v>2018 г.</c:v>
                </c:pt>
                <c:pt idx="3">
                  <c:v>2019 г.</c:v>
                </c:pt>
                <c:pt idx="4">
                  <c:v>2020 г.</c:v>
                </c:pt>
              </c:strCache>
            </c:strRef>
          </c:cat>
          <c:val>
            <c:numRef>
              <c:f>'норма на натрупване'!$C$32:$G$32</c:f>
              <c:numCache>
                <c:formatCode>0</c:formatCode>
                <c:ptCount val="5"/>
                <c:pt idx="0">
                  <c:v>211.84154427192615</c:v>
                </c:pt>
                <c:pt idx="1">
                  <c:v>194.32299741602139</c:v>
                </c:pt>
                <c:pt idx="2">
                  <c:v>198.34414029084633</c:v>
                </c:pt>
                <c:pt idx="3">
                  <c:v>261.68858926558494</c:v>
                </c:pt>
                <c:pt idx="4">
                  <c:v>328</c:v>
                </c:pt>
              </c:numCache>
            </c:numRef>
          </c:val>
          <c:extLst xmlns:c16r2="http://schemas.microsoft.com/office/drawing/2015/06/chart">
            <c:ext xmlns:c16="http://schemas.microsoft.com/office/drawing/2014/chart" uri="{C3380CC4-5D6E-409C-BE32-E72D297353CC}">
              <c16:uniqueId val="{00000000-C623-4764-92C7-F3170919DBCC}"/>
            </c:ext>
          </c:extLst>
        </c:ser>
        <c:ser>
          <c:idx val="1"/>
          <c:order val="1"/>
          <c:tx>
            <c:strRef>
              <c:f>'норма на натрупване'!$B$33</c:f>
              <c:strCache>
                <c:ptCount val="1"/>
                <c:pt idx="0">
                  <c:v>норма на натрупване в Регион Бургас (кг/ж/г)</c:v>
                </c:pt>
              </c:strCache>
            </c:strRef>
          </c:tx>
          <c:spPr>
            <a:solidFill>
              <a:srgbClr val="FB9FD6"/>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'норма на натрупване'!$C$31:$G$31</c:f>
              <c:strCache>
                <c:ptCount val="5"/>
                <c:pt idx="0">
                  <c:v>2016 г.</c:v>
                </c:pt>
                <c:pt idx="1">
                  <c:v>2017 г.</c:v>
                </c:pt>
                <c:pt idx="2">
                  <c:v>2018 г.</c:v>
                </c:pt>
                <c:pt idx="3">
                  <c:v>2019 г.</c:v>
                </c:pt>
                <c:pt idx="4">
                  <c:v>2020 г.</c:v>
                </c:pt>
              </c:strCache>
            </c:strRef>
          </c:cat>
          <c:val>
            <c:numRef>
              <c:f>'норма на натрупване'!$C$33:$G$33</c:f>
              <c:numCache>
                <c:formatCode>General</c:formatCode>
                <c:ptCount val="5"/>
                <c:pt idx="0">
                  <c:v>386</c:v>
                </c:pt>
                <c:pt idx="1">
                  <c:v>392</c:v>
                </c:pt>
                <c:pt idx="2">
                  <c:v>432</c:v>
                </c:pt>
              </c:numCache>
            </c:numRef>
          </c:val>
          <c:extLst xmlns:c16r2="http://schemas.microsoft.com/office/drawing/2015/06/chart">
            <c:ext xmlns:c16="http://schemas.microsoft.com/office/drawing/2014/chart" uri="{C3380CC4-5D6E-409C-BE32-E72D297353CC}">
              <c16:uniqueId val="{00000001-C623-4764-92C7-F3170919DBCC}"/>
            </c:ext>
          </c:extLst>
        </c:ser>
        <c:dLbls>
          <c:showLegendKey val="0"/>
          <c:showVal val="0"/>
          <c:showCatName val="0"/>
          <c:showSerName val="0"/>
          <c:showPercent val="0"/>
          <c:showBubbleSize val="0"/>
        </c:dLbls>
        <c:gapWidth val="219"/>
        <c:overlap val="-27"/>
        <c:axId val="440759480"/>
        <c:axId val="440759872"/>
      </c:barChart>
      <c:lineChart>
        <c:grouping val="standard"/>
        <c:varyColors val="0"/>
        <c:ser>
          <c:idx val="2"/>
          <c:order val="2"/>
          <c:tx>
            <c:strRef>
              <c:f>'норма на натрупване'!$B$34</c:f>
              <c:strCache>
                <c:ptCount val="1"/>
                <c:pt idx="0">
                  <c:v>норма на натрупване в страната (кг/ж/г)</c:v>
                </c:pt>
              </c:strCache>
            </c:strRef>
          </c:tx>
          <c:spPr>
            <a:ln w="28575" cap="rnd">
              <a:solidFill>
                <a:srgbClr val="7030A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'норма на натрупване'!$C$31:$G$31</c:f>
              <c:strCache>
                <c:ptCount val="5"/>
                <c:pt idx="0">
                  <c:v>2016 г.</c:v>
                </c:pt>
                <c:pt idx="1">
                  <c:v>2017 г.</c:v>
                </c:pt>
                <c:pt idx="2">
                  <c:v>2018 г.</c:v>
                </c:pt>
                <c:pt idx="3">
                  <c:v>2019 г.</c:v>
                </c:pt>
                <c:pt idx="4">
                  <c:v>2020 г.</c:v>
                </c:pt>
              </c:strCache>
            </c:strRef>
          </c:cat>
          <c:val>
            <c:numRef>
              <c:f>'норма на натрупване'!$C$34:$G$34</c:f>
              <c:numCache>
                <c:formatCode>General</c:formatCode>
                <c:ptCount val="5"/>
                <c:pt idx="0">
                  <c:v>406</c:v>
                </c:pt>
                <c:pt idx="1">
                  <c:v>435</c:v>
                </c:pt>
                <c:pt idx="2">
                  <c:v>407</c:v>
                </c:pt>
              </c:numCache>
            </c:numRef>
          </c:val>
          <c:smooth val="0"/>
          <c:extLst xmlns:c16r2="http://schemas.microsoft.com/office/drawing/2015/06/chart">
            <c:ext xmlns:c16="http://schemas.microsoft.com/office/drawing/2014/chart" uri="{C3380CC4-5D6E-409C-BE32-E72D297353CC}">
              <c16:uniqueId val="{00000002-C623-4764-92C7-F3170919DBCC}"/>
            </c:ext>
          </c:extLst>
        </c:ser>
        <c:dLbls>
          <c:showLegendKey val="0"/>
          <c:showVal val="0"/>
          <c:showCatName val="0"/>
          <c:showSerName val="0"/>
          <c:showPercent val="0"/>
          <c:showBubbleSize val="0"/>
        </c:dLbls>
        <c:marker val="1"/>
        <c:smooth val="0"/>
        <c:axId val="440759480"/>
        <c:axId val="440759872"/>
      </c:lineChart>
      <c:catAx>
        <c:axId val="440759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crossAx val="440759872"/>
        <c:crosses val="autoZero"/>
        <c:auto val="1"/>
        <c:lblAlgn val="ctr"/>
        <c:lblOffset val="100"/>
        <c:noMultiLvlLbl val="0"/>
      </c:catAx>
      <c:valAx>
        <c:axId val="440759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crossAx val="440759480"/>
        <c:crosses val="autoZero"/>
        <c:crossBetween val="between"/>
      </c:valAx>
      <c:spPr>
        <a:noFill/>
        <a:ln>
          <a:noFill/>
        </a:ln>
        <a:effectLst/>
      </c:spPr>
    </c:plotArea>
    <c:legend>
      <c:legendPos val="b"/>
      <c:layout>
        <c:manualLayout>
          <c:xMode val="edge"/>
          <c:yMode val="edge"/>
          <c:x val="0.12214383489523009"/>
          <c:y val="0.80508711584980841"/>
          <c:w val="0.76070338001474169"/>
          <c:h val="0.1692812473871018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a:pPr>
      <a:endParaRPr lang="bg-BG"/>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bg-BG" sz="1000" b="1">
                <a:solidFill>
                  <a:sysClr val="windowText" lastClr="000000"/>
                </a:solidFill>
                <a:latin typeface="Times New Roman" panose="02020603050405020304" pitchFamily="18" charset="0"/>
                <a:cs typeface="Times New Roman" panose="02020603050405020304" pitchFamily="18" charset="0"/>
              </a:rPr>
              <a:t>Норма на натрупване в Община Карнобат 2016-2020</a:t>
            </a:r>
            <a:r>
              <a:rPr lang="bg-BG" sz="1000" b="1" baseline="0">
                <a:solidFill>
                  <a:sysClr val="windowText" lastClr="000000"/>
                </a:solidFill>
                <a:latin typeface="Times New Roman" panose="02020603050405020304" pitchFamily="18" charset="0"/>
                <a:cs typeface="Times New Roman" panose="02020603050405020304" pitchFamily="18" charset="0"/>
              </a:rPr>
              <a:t> г. - кг./жител/год.</a:t>
            </a:r>
            <a:endParaRPr lang="bg-BG" sz="10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col"/>
        <c:grouping val="clustered"/>
        <c:varyColors val="0"/>
        <c:ser>
          <c:idx val="1"/>
          <c:order val="1"/>
          <c:tx>
            <c:strRef>
              <c:f>'норма на натрупване'!$B$16</c:f>
              <c:strCache>
                <c:ptCount val="1"/>
                <c:pt idx="0">
                  <c:v>норма на натрупване - кг/жител/год</c:v>
                </c:pt>
              </c:strCache>
            </c:strRef>
          </c:tx>
          <c:spPr>
            <a:solidFill>
              <a:schemeClr val="accent5"/>
            </a:solidFill>
            <a:ln>
              <a:noFill/>
            </a:ln>
            <a:effectLst>
              <a:outerShdw blurRad="88900" dist="139700" dir="6600000" algn="ctr" rotWithShape="0">
                <a:srgbClr val="000000">
                  <a:alpha val="97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bg-BG"/>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'норма на натрупване'!$C$13:$G$13</c:f>
              <c:strCache>
                <c:ptCount val="5"/>
                <c:pt idx="0">
                  <c:v>2016 г.</c:v>
                </c:pt>
                <c:pt idx="1">
                  <c:v>2017 г.</c:v>
                </c:pt>
                <c:pt idx="2">
                  <c:v>2018 г.</c:v>
                </c:pt>
                <c:pt idx="3">
                  <c:v>2019 г.</c:v>
                </c:pt>
                <c:pt idx="4">
                  <c:v>2020 г.</c:v>
                </c:pt>
              </c:strCache>
            </c:strRef>
          </c:cat>
          <c:val>
            <c:numRef>
              <c:f>'норма на натрупване'!$C$16:$G$16</c:f>
              <c:numCache>
                <c:formatCode>0</c:formatCode>
                <c:ptCount val="5"/>
                <c:pt idx="0">
                  <c:v>211.84154427192615</c:v>
                </c:pt>
                <c:pt idx="1">
                  <c:v>194.32299741602139</c:v>
                </c:pt>
                <c:pt idx="2">
                  <c:v>198.34414029084633</c:v>
                </c:pt>
                <c:pt idx="3">
                  <c:v>261.68858926558494</c:v>
                </c:pt>
                <c:pt idx="4">
                  <c:v>328</c:v>
                </c:pt>
              </c:numCache>
            </c:numRef>
          </c:val>
          <c:extLst xmlns:c16r2="http://schemas.microsoft.com/office/drawing/2015/06/chart">
            <c:ext xmlns:c16="http://schemas.microsoft.com/office/drawing/2014/chart" uri="{C3380CC4-5D6E-409C-BE32-E72D297353CC}">
              <c16:uniqueId val="{00000000-4EC9-44B3-877F-73F05C96A854}"/>
            </c:ext>
          </c:extLst>
        </c:ser>
        <c:dLbls>
          <c:showLegendKey val="0"/>
          <c:showVal val="0"/>
          <c:showCatName val="0"/>
          <c:showSerName val="0"/>
          <c:showPercent val="0"/>
          <c:showBubbleSize val="0"/>
        </c:dLbls>
        <c:gapWidth val="75"/>
        <c:axId val="289560192"/>
        <c:axId val="439370176"/>
      </c:barChart>
      <c:lineChart>
        <c:grouping val="stacked"/>
        <c:varyColors val="0"/>
        <c:ser>
          <c:idx val="0"/>
          <c:order val="0"/>
          <c:tx>
            <c:strRef>
              <c:f>'норма на натрупване'!$B$14</c:f>
              <c:strCache>
                <c:ptCount val="1"/>
                <c:pt idx="0">
                  <c:v>Население Община Карнобат</c:v>
                </c:pt>
              </c:strCache>
            </c:strRef>
          </c:tx>
          <c:spPr>
            <a:ln w="28575" cap="rnd">
              <a:solidFill>
                <a:srgbClr val="FF0000"/>
              </a:solidFill>
              <a:round/>
            </a:ln>
            <a:effectLst/>
          </c:spPr>
          <c:marker>
            <c:symbol val="circle"/>
            <c:size val="5"/>
            <c:spPr>
              <a:solidFill>
                <a:srgbClr val="FFFF00"/>
              </a:solidFill>
              <a:ln w="9525">
                <a:solidFill>
                  <a:srgbClr val="FF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'норма на натрупване'!$C$13:$G$13</c:f>
              <c:strCache>
                <c:ptCount val="5"/>
                <c:pt idx="0">
                  <c:v>2016 г.</c:v>
                </c:pt>
                <c:pt idx="1">
                  <c:v>2017 г.</c:v>
                </c:pt>
                <c:pt idx="2">
                  <c:v>2018 г.</c:v>
                </c:pt>
                <c:pt idx="3">
                  <c:v>2019 г.</c:v>
                </c:pt>
                <c:pt idx="4">
                  <c:v>2020 г.</c:v>
                </c:pt>
              </c:strCache>
            </c:strRef>
          </c:cat>
          <c:val>
            <c:numRef>
              <c:f>'норма на натрупване'!$C$14:$G$14</c:f>
              <c:numCache>
                <c:formatCode>#,##0</c:formatCode>
                <c:ptCount val="5"/>
                <c:pt idx="0">
                  <c:v>23830</c:v>
                </c:pt>
                <c:pt idx="1">
                  <c:v>23607</c:v>
                </c:pt>
                <c:pt idx="2">
                  <c:v>23380</c:v>
                </c:pt>
                <c:pt idx="3">
                  <c:v>23066</c:v>
                </c:pt>
                <c:pt idx="4">
                  <c:v>22942</c:v>
                </c:pt>
              </c:numCache>
            </c:numRef>
          </c:val>
          <c:smooth val="0"/>
          <c:extLst xmlns:c16r2="http://schemas.microsoft.com/office/drawing/2015/06/chart">
            <c:ext xmlns:c16="http://schemas.microsoft.com/office/drawing/2014/chart" uri="{C3380CC4-5D6E-409C-BE32-E72D297353CC}">
              <c16:uniqueId val="{00000001-4EC9-44B3-877F-73F05C96A854}"/>
            </c:ext>
          </c:extLst>
        </c:ser>
        <c:dLbls>
          <c:showLegendKey val="0"/>
          <c:showVal val="0"/>
          <c:showCatName val="0"/>
          <c:showSerName val="0"/>
          <c:showPercent val="0"/>
          <c:showBubbleSize val="0"/>
        </c:dLbls>
        <c:marker val="1"/>
        <c:smooth val="0"/>
        <c:axId val="440757128"/>
        <c:axId val="439376448"/>
      </c:lineChart>
      <c:catAx>
        <c:axId val="440757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crossAx val="439376448"/>
        <c:crossesAt val="0"/>
        <c:auto val="1"/>
        <c:lblAlgn val="ctr"/>
        <c:lblOffset val="100"/>
        <c:noMultiLvlLbl val="0"/>
      </c:catAx>
      <c:valAx>
        <c:axId val="439376448"/>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bg-BG" sz="900">
                    <a:solidFill>
                      <a:sysClr val="windowText" lastClr="000000"/>
                    </a:solidFill>
                    <a:latin typeface="Times New Roman" panose="02020603050405020304" pitchFamily="18" charset="0"/>
                    <a:cs typeface="Times New Roman" panose="02020603050405020304" pitchFamily="18" charset="0"/>
                  </a:rPr>
                  <a:t>население - бр. жители</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crossAx val="440757128"/>
        <c:crosses val="autoZero"/>
        <c:crossBetween val="between"/>
      </c:valAx>
      <c:valAx>
        <c:axId val="439370176"/>
        <c:scaling>
          <c:orientation val="minMax"/>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bg-BG" sz="900">
                    <a:solidFill>
                      <a:sysClr val="windowText" lastClr="000000"/>
                    </a:solidFill>
                    <a:latin typeface="Times New Roman" panose="02020603050405020304" pitchFamily="18" charset="0"/>
                    <a:cs typeface="Times New Roman" panose="02020603050405020304" pitchFamily="18" charset="0"/>
                  </a:rPr>
                  <a:t>кг./жител/година</a:t>
                </a:r>
              </a:p>
            </c:rich>
          </c:tx>
          <c:overlay val="0"/>
          <c:spPr>
            <a:noFill/>
            <a:ln>
              <a:noFill/>
            </a:ln>
            <a:effectLst/>
          </c:sp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crossAx val="289560192"/>
        <c:crosses val="max"/>
        <c:crossBetween val="between"/>
      </c:valAx>
      <c:catAx>
        <c:axId val="289560192"/>
        <c:scaling>
          <c:orientation val="minMax"/>
        </c:scaling>
        <c:delete val="1"/>
        <c:axPos val="b"/>
        <c:numFmt formatCode="General" sourceLinked="1"/>
        <c:majorTickMark val="out"/>
        <c:minorTickMark val="none"/>
        <c:tickLblPos val="none"/>
        <c:crossAx val="43937017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a:pPr>
      <a:endParaRPr lang="bg-BG"/>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bg-BG"/>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bg-BG" sz="1000" b="1">
                <a:solidFill>
                  <a:schemeClr val="tx1"/>
                </a:solidFill>
                <a:latin typeface="Times New Roman" panose="02020603050405020304" pitchFamily="18" charset="0"/>
                <a:cs typeface="Times New Roman" panose="02020603050405020304" pitchFamily="18" charset="0"/>
              </a:rPr>
              <a:t>Количества строителни</a:t>
            </a:r>
            <a:r>
              <a:rPr lang="bg-BG" sz="1000" b="1" baseline="0">
                <a:solidFill>
                  <a:schemeClr val="tx1"/>
                </a:solidFill>
                <a:latin typeface="Times New Roman" panose="02020603050405020304" pitchFamily="18" charset="0"/>
                <a:cs typeface="Times New Roman" panose="02020603050405020304" pitchFamily="18" charset="0"/>
              </a:rPr>
              <a:t> отпадъци 2016-2020 г. - т/год.</a:t>
            </a:r>
            <a:endParaRPr lang="bg-BG" sz="10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'Строителни отпадъци'!$C$2</c:f>
              <c:strCache>
                <c:ptCount val="1"/>
                <c:pt idx="0">
                  <c:v>2016</c:v>
                </c:pt>
              </c:strCache>
            </c:strRef>
          </c:tx>
          <c:spPr>
            <a:solidFill>
              <a:srgbClr val="27CED7">
                <a:lumMod val="20000"/>
                <a:lumOff val="80000"/>
              </a:srgbClr>
            </a:solidFill>
            <a:ln>
              <a:solidFill>
                <a:schemeClr val="accent5">
                  <a:lumMod val="60000"/>
                  <a:lumOff val="40000"/>
                </a:schemeClr>
              </a:solidFill>
            </a:ln>
            <a:effectLst/>
            <a:scene3d>
              <a:camera prst="orthographicFront"/>
              <a:lightRig rig="threePt" dir="t"/>
            </a:scene3d>
            <a:sp3d>
              <a:bevelT/>
              <a:contourClr>
                <a:schemeClr val="accent5">
                  <a:lumMod val="60000"/>
                  <a:lumOff val="40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bg-B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'Строителни отпадъци'!$B$3</c:f>
              <c:numCache>
                <c:formatCode>General</c:formatCode>
                <c:ptCount val="1"/>
              </c:numCache>
            </c:numRef>
          </c:cat>
          <c:val>
            <c:numRef>
              <c:f>'Строителни отпадъци'!$C$3</c:f>
              <c:numCache>
                <c:formatCode>General</c:formatCode>
                <c:ptCount val="1"/>
                <c:pt idx="0">
                  <c:v>208.14</c:v>
                </c:pt>
              </c:numCache>
            </c:numRef>
          </c:val>
          <c:extLst xmlns:c16r2="http://schemas.microsoft.com/office/drawing/2015/06/chart">
            <c:ext xmlns:c16="http://schemas.microsoft.com/office/drawing/2014/chart" uri="{C3380CC4-5D6E-409C-BE32-E72D297353CC}">
              <c16:uniqueId val="{00000000-02FD-45F4-B395-09DE52664381}"/>
            </c:ext>
          </c:extLst>
        </c:ser>
        <c:ser>
          <c:idx val="1"/>
          <c:order val="1"/>
          <c:tx>
            <c:strRef>
              <c:f>'Строителни отпадъци'!$D$2</c:f>
              <c:strCache>
                <c:ptCount val="1"/>
                <c:pt idx="0">
                  <c:v>2017</c:v>
                </c:pt>
              </c:strCache>
            </c:strRef>
          </c:tx>
          <c:spPr>
            <a:solidFill>
              <a:srgbClr val="1482AB">
                <a:lumMod val="40000"/>
                <a:lumOff val="60000"/>
              </a:srgbClr>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bg-B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'Строителни отпадъци'!$B$3</c:f>
              <c:numCache>
                <c:formatCode>General</c:formatCode>
                <c:ptCount val="1"/>
              </c:numCache>
            </c:numRef>
          </c:cat>
          <c:val>
            <c:numRef>
              <c:f>'Строителни отпадъци'!$D$3</c:f>
              <c:numCache>
                <c:formatCode>General</c:formatCode>
                <c:ptCount val="1"/>
                <c:pt idx="0">
                  <c:v>459.90999999999963</c:v>
                </c:pt>
              </c:numCache>
            </c:numRef>
          </c:val>
          <c:extLst xmlns:c16r2="http://schemas.microsoft.com/office/drawing/2015/06/chart">
            <c:ext xmlns:c16="http://schemas.microsoft.com/office/drawing/2014/chart" uri="{C3380CC4-5D6E-409C-BE32-E72D297353CC}">
              <c16:uniqueId val="{00000001-02FD-45F4-B395-09DE52664381}"/>
            </c:ext>
          </c:extLst>
        </c:ser>
        <c:ser>
          <c:idx val="2"/>
          <c:order val="2"/>
          <c:tx>
            <c:strRef>
              <c:f>'Строителни отпадъци'!$E$2</c:f>
              <c:strCache>
                <c:ptCount val="1"/>
                <c:pt idx="0">
                  <c:v>2018</c:v>
                </c:pt>
              </c:strCache>
            </c:strRef>
          </c:tx>
          <c:spPr>
            <a:solidFill>
              <a:srgbClr val="27CED7">
                <a:lumMod val="60000"/>
                <a:lumOff val="40000"/>
              </a:srgbClr>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bg-B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'Строителни отпадъци'!$B$3</c:f>
              <c:numCache>
                <c:formatCode>General</c:formatCode>
                <c:ptCount val="1"/>
              </c:numCache>
            </c:numRef>
          </c:cat>
          <c:val>
            <c:numRef>
              <c:f>'Строителни отпадъци'!$E$3</c:f>
              <c:numCache>
                <c:formatCode>General</c:formatCode>
                <c:ptCount val="1"/>
                <c:pt idx="0">
                  <c:v>255.13</c:v>
                </c:pt>
              </c:numCache>
            </c:numRef>
          </c:val>
          <c:extLst xmlns:c16r2="http://schemas.microsoft.com/office/drawing/2015/06/chart">
            <c:ext xmlns:c16="http://schemas.microsoft.com/office/drawing/2014/chart" uri="{C3380CC4-5D6E-409C-BE32-E72D297353CC}">
              <c16:uniqueId val="{00000002-02FD-45F4-B395-09DE52664381}"/>
            </c:ext>
          </c:extLst>
        </c:ser>
        <c:ser>
          <c:idx val="3"/>
          <c:order val="3"/>
          <c:tx>
            <c:strRef>
              <c:f>'Строителни отпадъци'!$F$2</c:f>
              <c:strCache>
                <c:ptCount val="1"/>
                <c:pt idx="0">
                  <c:v>2019</c:v>
                </c:pt>
              </c:strCache>
            </c:strRef>
          </c:tx>
          <c:spPr>
            <a:solidFill>
              <a:srgbClr val="27CED7">
                <a:lumMod val="75000"/>
              </a:srgbClr>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bg-B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'Строителни отпадъци'!$B$3</c:f>
              <c:numCache>
                <c:formatCode>General</c:formatCode>
                <c:ptCount val="1"/>
              </c:numCache>
            </c:numRef>
          </c:cat>
          <c:val>
            <c:numRef>
              <c:f>'Строителни отпадъци'!$F$3</c:f>
              <c:numCache>
                <c:formatCode>#,##0.00</c:formatCode>
                <c:ptCount val="1"/>
                <c:pt idx="0">
                  <c:v>777.7</c:v>
                </c:pt>
              </c:numCache>
            </c:numRef>
          </c:val>
          <c:extLst xmlns:c16r2="http://schemas.microsoft.com/office/drawing/2015/06/chart">
            <c:ext xmlns:c16="http://schemas.microsoft.com/office/drawing/2014/chart" uri="{C3380CC4-5D6E-409C-BE32-E72D297353CC}">
              <c16:uniqueId val="{00000003-02FD-45F4-B395-09DE52664381}"/>
            </c:ext>
          </c:extLst>
        </c:ser>
        <c:ser>
          <c:idx val="4"/>
          <c:order val="4"/>
          <c:tx>
            <c:strRef>
              <c:f>'Строителни отпадъци'!$G$2</c:f>
              <c:strCache>
                <c:ptCount val="1"/>
                <c:pt idx="0">
                  <c:v>2020</c:v>
                </c:pt>
              </c:strCache>
            </c:strRef>
          </c:tx>
          <c:spPr>
            <a:solidFill>
              <a:schemeClr val="accent5"/>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bg-BG"/>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'Строителни отпадъци'!$B$3</c:f>
              <c:numCache>
                <c:formatCode>General</c:formatCode>
                <c:ptCount val="1"/>
              </c:numCache>
            </c:numRef>
          </c:cat>
          <c:val>
            <c:numRef>
              <c:f>'Строителни отпадъци'!$G$3</c:f>
              <c:numCache>
                <c:formatCode>General</c:formatCode>
                <c:ptCount val="1"/>
                <c:pt idx="0">
                  <c:v>2140.52</c:v>
                </c:pt>
              </c:numCache>
            </c:numRef>
          </c:val>
          <c:extLst xmlns:c16r2="http://schemas.microsoft.com/office/drawing/2015/06/chart">
            <c:ext xmlns:c16="http://schemas.microsoft.com/office/drawing/2014/chart" uri="{C3380CC4-5D6E-409C-BE32-E72D297353CC}">
              <c16:uniqueId val="{00000004-02FD-45F4-B395-09DE52664381}"/>
            </c:ext>
          </c:extLst>
        </c:ser>
        <c:dLbls>
          <c:showLegendKey val="0"/>
          <c:showVal val="1"/>
          <c:showCatName val="0"/>
          <c:showSerName val="0"/>
          <c:showPercent val="0"/>
          <c:showBubbleSize val="0"/>
        </c:dLbls>
        <c:gapWidth val="355"/>
        <c:gapDepth val="44"/>
        <c:shape val="box"/>
        <c:axId val="451980408"/>
        <c:axId val="451983152"/>
        <c:axId val="0"/>
      </c:bar3DChart>
      <c:catAx>
        <c:axId val="451980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451983152"/>
        <c:crosses val="autoZero"/>
        <c:auto val="1"/>
        <c:lblAlgn val="ctr"/>
        <c:lblOffset val="100"/>
        <c:noMultiLvlLbl val="0"/>
      </c:catAx>
      <c:valAx>
        <c:axId val="451983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bg-BG"/>
          </a:p>
        </c:txPr>
        <c:crossAx val="451980408"/>
        <c:crosses val="autoZero"/>
        <c:crossBetween val="between"/>
      </c:valAx>
      <c:spPr>
        <a:noFill/>
        <a:ln>
          <a:noFill/>
        </a:ln>
        <a:effectLst/>
      </c:spPr>
    </c:plotArea>
    <c:legend>
      <c:legendPos val="b"/>
      <c:layout>
        <c:manualLayout>
          <c:xMode val="edge"/>
          <c:yMode val="edge"/>
          <c:x val="0.18635872985162841"/>
          <c:y val="0.85484955884243563"/>
          <c:w val="0.6089344840896227"/>
          <c:h val="8.3167446238138126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bg-BG"/>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bg-BG"/>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162EB7-DCD7-4736-B11A-43B7900D7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2915</TotalTime>
  <Pages>166</Pages>
  <Words>56887</Words>
  <Characters>324260</Characters>
  <Application>Microsoft Office Word</Application>
  <DocSecurity>0</DocSecurity>
  <Lines>2702</Lines>
  <Paragraphs>760</Paragraphs>
  <ScaleCrop>false</ScaleCrop>
  <HeadingPairs>
    <vt:vector size="2" baseType="variant">
      <vt:variant>
        <vt:lpstr>Заглавие</vt:lpstr>
      </vt:variant>
      <vt:variant>
        <vt:i4>1</vt:i4>
      </vt:variant>
    </vt:vector>
  </HeadingPairs>
  <TitlesOfParts>
    <vt:vector size="1" baseType="lpstr">
      <vt:lpstr>Програма за опазване на околната среда на Община Карнобат 2015 – 2020 г.</vt:lpstr>
    </vt:vector>
  </TitlesOfParts>
  <Company/>
  <LinksUpToDate>false</LinksUpToDate>
  <CharactersWithSpaces>380387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Програма за опазване на околната среда на Община Карнобат 2015 – 2020 г.</dc:title>
  <dc:creator>NURI</dc:creator>
  <cp:lastModifiedBy>Потребител на Windows</cp:lastModifiedBy>
  <cp:revision>262</cp:revision>
  <cp:lastPrinted>2023-11-07T09:11:00Z</cp:lastPrinted>
  <dcterms:created xsi:type="dcterms:W3CDTF">2022-02-26T15:02:00Z</dcterms:created>
  <dcterms:modified xsi:type="dcterms:W3CDTF">2023-11-10T07:39:00Z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2015-12-15T00:00:00Z</vt:filetime>
  </property>
  <property fmtid="{D5CDD505-2E9C-101B-9397-08002B2CF9AE}" pid="3" name="Creator">
    <vt:lpwstr>Acrobat PDFMaker 11 for Word</vt:lpwstr>
  </property>
  <property fmtid="{D5CDD505-2E9C-101B-9397-08002B2CF9AE}" pid="4" name="LastSaved">
    <vt:filetime>2022-02-26T00:00:00Z</vt:filetime>
  </property>
</Properties>
</file>